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D37" w:rsidRDefault="005B5D37" w:rsidP="007B3EA0">
      <w:pPr>
        <w:rPr>
          <w:rtl/>
        </w:rPr>
      </w:pPr>
    </w:p>
    <w:p w:rsidR="005B5D37" w:rsidRDefault="005B5D37" w:rsidP="002753C8">
      <w:pPr>
        <w:rPr>
          <w:rtl/>
        </w:rPr>
      </w:pPr>
      <w:bookmarkStart w:id="0" w:name="ET_typistreplace_אחרי_כן_יק_12_11_20"/>
      <w:r>
        <w:rPr>
          <w:rFonts w:hint="cs"/>
          <w:rtl/>
        </w:rPr>
        <w:t>דברי הכנסת</w:t>
      </w:r>
    </w:p>
    <w:p w:rsidR="005B5D37" w:rsidRDefault="005B5D37" w:rsidP="002753C8">
      <w:pPr>
        <w:rPr>
          <w:rtl/>
        </w:rPr>
      </w:pPr>
      <w:r>
        <w:rPr>
          <w:rFonts w:hint="cs"/>
          <w:rtl/>
        </w:rPr>
        <w:t>חוברת י"ג</w:t>
      </w:r>
    </w:p>
    <w:p w:rsidR="005B5D37" w:rsidRDefault="005B5D37" w:rsidP="002753C8">
      <w:pPr>
        <w:rPr>
          <w:rtl/>
        </w:rPr>
      </w:pPr>
      <w:r>
        <w:rPr>
          <w:rFonts w:hint="cs"/>
          <w:rtl/>
        </w:rPr>
        <w:t>ישיבה צ"ג</w:t>
      </w:r>
    </w:p>
    <w:bookmarkEnd w:id="0"/>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 w:rsidR="005B5D37" w:rsidRDefault="005B5D37" w:rsidP="00D14C12">
      <w:pPr>
        <w:pStyle w:val="ac"/>
        <w:rPr>
          <w:rtl/>
        </w:rPr>
      </w:pPr>
      <w:bookmarkStart w:id="1" w:name="_Toc92021544"/>
      <w:bookmarkStart w:id="2" w:name="_Toc92021832"/>
      <w:r>
        <w:rPr>
          <w:rtl/>
        </w:rPr>
        <w:t>הישיבה ה</w:t>
      </w:r>
      <w:r>
        <w:rPr>
          <w:rFonts w:hint="cs"/>
          <w:rtl/>
        </w:rPr>
        <w:t>תשעים-ושלוש</w:t>
      </w:r>
      <w:r>
        <w:rPr>
          <w:rtl/>
        </w:rPr>
        <w:t xml:space="preserve"> של הכנסת העשרים-וארבע</w:t>
      </w:r>
      <w:bookmarkEnd w:id="1"/>
      <w:bookmarkEnd w:id="2"/>
    </w:p>
    <w:p w:rsidR="005B5D37" w:rsidRDefault="005B5D37" w:rsidP="00D14C12">
      <w:pPr>
        <w:pStyle w:val="ad"/>
        <w:rPr>
          <w:rtl/>
        </w:rPr>
      </w:pPr>
      <w:bookmarkStart w:id="3" w:name="_Toc92021545"/>
      <w:bookmarkStart w:id="4" w:name="_Toc92021833"/>
      <w:r>
        <w:rPr>
          <w:rtl/>
        </w:rPr>
        <w:t>יום רביעי, כ"ה בטבת התשפ"ב (29 בדצמבר 2021)</w:t>
      </w:r>
      <w:bookmarkEnd w:id="3"/>
      <w:bookmarkEnd w:id="4"/>
    </w:p>
    <w:p w:rsidR="005B5D37" w:rsidRDefault="005B5D37" w:rsidP="00D14C12">
      <w:pPr>
        <w:pStyle w:val="ae"/>
        <w:rPr>
          <w:rtl/>
        </w:rPr>
      </w:pPr>
      <w:r>
        <w:rPr>
          <w:rtl/>
        </w:rPr>
        <w:t>ירושלים, הכנסת, שעה 11:0</w:t>
      </w:r>
      <w:r>
        <w:rPr>
          <w:rFonts w:hint="cs"/>
          <w:rtl/>
        </w:rPr>
        <w:t>1</w:t>
      </w:r>
    </w:p>
    <w:p w:rsidR="00CB46DA" w:rsidRDefault="00CB46DA">
      <w:pPr>
        <w:bidi w:val="0"/>
        <w:spacing w:line="240" w:lineRule="auto"/>
        <w:ind w:firstLine="0"/>
        <w:jc w:val="left"/>
        <w:rPr>
          <w:rtl/>
        </w:rPr>
      </w:pPr>
      <w:r>
        <w:rPr>
          <w:rtl/>
        </w:rPr>
        <w:br w:type="page"/>
      </w:r>
    </w:p>
    <w:p w:rsidR="00CB46DA" w:rsidRDefault="00CB46DA" w:rsidP="00CB46DA">
      <w:pPr>
        <w:pStyle w:val="afe"/>
        <w:rPr>
          <w:rtl/>
        </w:rPr>
      </w:pPr>
      <w:r>
        <w:rPr>
          <w:rtl/>
        </w:rPr>
        <w:lastRenderedPageBreak/>
        <w:t xml:space="preserve">תוכן </w:t>
      </w:r>
      <w:r>
        <w:rPr>
          <w:rFonts w:hint="cs"/>
          <w:rtl/>
        </w:rPr>
        <w:t>ה</w:t>
      </w:r>
      <w:r>
        <w:rPr>
          <w:rtl/>
        </w:rPr>
        <w:t>עניינים</w:t>
      </w:r>
    </w:p>
    <w:p w:rsidR="00CB46DA" w:rsidRDefault="00CB46DA" w:rsidP="00CB46D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92021834" w:history="1">
        <w:r w:rsidRPr="006C633A">
          <w:rPr>
            <w:rStyle w:val="Hyperlink"/>
            <w:rFonts w:hint="eastAsia"/>
            <w:noProof/>
            <w:rtl/>
          </w:rPr>
          <w:t>מזכירת</w:t>
        </w:r>
        <w:r w:rsidRPr="006C633A">
          <w:rPr>
            <w:rStyle w:val="Hyperlink"/>
            <w:noProof/>
            <w:rtl/>
          </w:rPr>
          <w:t xml:space="preserve"> </w:t>
        </w:r>
        <w:r w:rsidRPr="006C633A">
          <w:rPr>
            <w:rStyle w:val="Hyperlink"/>
            <w:rFonts w:hint="eastAsia"/>
            <w:noProof/>
            <w:rtl/>
          </w:rPr>
          <w:t>הכנסת</w:t>
        </w:r>
        <w:r w:rsidRPr="006C633A">
          <w:rPr>
            <w:rStyle w:val="Hyperlink"/>
            <w:noProof/>
            <w:rtl/>
          </w:rPr>
          <w:t xml:space="preserve"> </w:t>
        </w:r>
        <w:r w:rsidRPr="006C633A">
          <w:rPr>
            <w:rStyle w:val="Hyperlink"/>
            <w:rFonts w:hint="eastAsia"/>
            <w:noProof/>
            <w:rtl/>
          </w:rPr>
          <w:t>ירדנה</w:t>
        </w:r>
        <w:r w:rsidRPr="006C633A">
          <w:rPr>
            <w:rStyle w:val="Hyperlink"/>
            <w:noProof/>
            <w:rtl/>
          </w:rPr>
          <w:t xml:space="preserve"> </w:t>
        </w:r>
        <w:r w:rsidRPr="006C633A">
          <w:rPr>
            <w:rStyle w:val="Hyperlink"/>
            <w:rFonts w:hint="eastAsia"/>
            <w:noProof/>
            <w:rtl/>
          </w:rPr>
          <w:t>מלר</w:t>
        </w:r>
        <w:r w:rsidRPr="006C633A">
          <w:rPr>
            <w:rStyle w:val="Hyperlink"/>
            <w:noProof/>
            <w:rtl/>
          </w:rPr>
          <w:t>-</w:t>
        </w:r>
        <w:r w:rsidRPr="006C633A">
          <w:rPr>
            <w:rStyle w:val="Hyperlink"/>
            <w:rFonts w:hint="eastAsia"/>
            <w:noProof/>
            <w:rtl/>
          </w:rPr>
          <w:t>הורוביץ</w:t>
        </w:r>
        <w:r w:rsidRPr="006C633A">
          <w:rPr>
            <w:rStyle w:val="Hyperlink"/>
            <w:noProof/>
            <w:rtl/>
          </w:rPr>
          <w:t>:</w:t>
        </w:r>
        <w:r>
          <w:rPr>
            <w:noProof/>
            <w:webHidden/>
          </w:rPr>
          <w:tab/>
        </w:r>
        <w:r>
          <w:rPr>
            <w:rStyle w:val="Hyperlink"/>
            <w:noProof/>
            <w:rtl/>
          </w:rPr>
          <w:fldChar w:fldCharType="begin"/>
        </w:r>
        <w:r>
          <w:rPr>
            <w:noProof/>
            <w:webHidden/>
          </w:rPr>
          <w:instrText xml:space="preserve"> PAGEREF _Toc92021834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35" w:history="1">
        <w:r w:rsidR="00CB46DA" w:rsidRPr="006C633A">
          <w:rPr>
            <w:rStyle w:val="Hyperlink"/>
            <w:rFonts w:hint="eastAsia"/>
            <w:noProof/>
            <w:rtl/>
            <w:lang w:eastAsia="he-IL"/>
          </w:rPr>
          <w:t>שאילתות</w:t>
        </w:r>
        <w:r w:rsidR="00CB46DA" w:rsidRPr="006C633A">
          <w:rPr>
            <w:rStyle w:val="Hyperlink"/>
            <w:noProof/>
            <w:rtl/>
            <w:lang w:eastAsia="he-IL"/>
          </w:rPr>
          <w:t xml:space="preserve"> </w:t>
        </w:r>
        <w:r w:rsidR="00CB46DA" w:rsidRPr="006C633A">
          <w:rPr>
            <w:rStyle w:val="Hyperlink"/>
            <w:rFonts w:hint="eastAsia"/>
            <w:noProof/>
            <w:rtl/>
            <w:lang w:eastAsia="he-IL"/>
          </w:rPr>
          <w:t>דחופות</w:t>
        </w:r>
        <w:r w:rsidR="00CB46DA">
          <w:rPr>
            <w:noProof/>
            <w:webHidden/>
          </w:rPr>
          <w:tab/>
        </w:r>
        <w:r w:rsidR="00CB46DA">
          <w:rPr>
            <w:rStyle w:val="Hyperlink"/>
            <w:noProof/>
            <w:rtl/>
          </w:rPr>
          <w:fldChar w:fldCharType="begin"/>
        </w:r>
        <w:r w:rsidR="00CB46DA">
          <w:rPr>
            <w:noProof/>
            <w:webHidden/>
          </w:rPr>
          <w:instrText xml:space="preserve"> PAGEREF _Toc92021835 \h </w:instrText>
        </w:r>
        <w:r w:rsidR="00CB46DA">
          <w:rPr>
            <w:rStyle w:val="Hyperlink"/>
            <w:noProof/>
            <w:rtl/>
          </w:rPr>
        </w:r>
        <w:r w:rsidR="00CB46DA">
          <w:rPr>
            <w:rStyle w:val="Hyperlink"/>
            <w:noProof/>
            <w:rtl/>
          </w:rPr>
          <w:fldChar w:fldCharType="separate"/>
        </w:r>
        <w:r w:rsidR="00CB46DA">
          <w:rPr>
            <w:noProof/>
            <w:webHidden/>
          </w:rPr>
          <w:t>8</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36" w:history="1">
        <w:r w:rsidR="00CB46DA" w:rsidRPr="006C633A">
          <w:rPr>
            <w:rStyle w:val="Hyperlink"/>
            <w:noProof/>
            <w:rtl/>
            <w:lang w:eastAsia="he-IL"/>
          </w:rPr>
          <w:t xml:space="preserve">89. </w:t>
        </w:r>
        <w:r w:rsidR="00CB46DA" w:rsidRPr="006C633A">
          <w:rPr>
            <w:rStyle w:val="Hyperlink"/>
            <w:rFonts w:hint="eastAsia"/>
            <w:noProof/>
            <w:rtl/>
            <w:lang w:eastAsia="he-IL"/>
          </w:rPr>
          <w:t>פתיחת</w:t>
        </w:r>
        <w:r w:rsidR="00CB46DA" w:rsidRPr="006C633A">
          <w:rPr>
            <w:rStyle w:val="Hyperlink"/>
            <w:noProof/>
            <w:rtl/>
            <w:lang w:eastAsia="he-IL"/>
          </w:rPr>
          <w:t xml:space="preserve"> </w:t>
        </w:r>
        <w:r w:rsidR="00CB46DA" w:rsidRPr="006C633A">
          <w:rPr>
            <w:rStyle w:val="Hyperlink"/>
            <w:rFonts w:hint="eastAsia"/>
            <w:noProof/>
            <w:rtl/>
            <w:lang w:eastAsia="he-IL"/>
          </w:rPr>
          <w:t>מעון</w:t>
        </w:r>
        <w:r w:rsidR="00CB46DA" w:rsidRPr="006C633A">
          <w:rPr>
            <w:rStyle w:val="Hyperlink"/>
            <w:noProof/>
            <w:rtl/>
            <w:lang w:eastAsia="he-IL"/>
          </w:rPr>
          <w:t xml:space="preserve"> </w:t>
        </w:r>
        <w:r w:rsidR="00CB46DA" w:rsidRPr="006C633A">
          <w:rPr>
            <w:rStyle w:val="Hyperlink"/>
            <w:rFonts w:hint="eastAsia"/>
            <w:noProof/>
            <w:rtl/>
            <w:lang w:eastAsia="he-IL"/>
          </w:rPr>
          <w:t>נעול</w:t>
        </w:r>
        <w:r w:rsidR="00CB46DA" w:rsidRPr="006C633A">
          <w:rPr>
            <w:rStyle w:val="Hyperlink"/>
            <w:noProof/>
            <w:rtl/>
            <w:lang w:eastAsia="he-IL"/>
          </w:rPr>
          <w:t xml:space="preserve"> </w:t>
        </w:r>
        <w:r w:rsidR="00CB46DA" w:rsidRPr="006C633A">
          <w:rPr>
            <w:rStyle w:val="Hyperlink"/>
            <w:rFonts w:hint="eastAsia"/>
            <w:noProof/>
            <w:rtl/>
            <w:lang w:eastAsia="he-IL"/>
          </w:rPr>
          <w:t>ייעודי</w:t>
        </w:r>
        <w:r w:rsidR="00CB46DA" w:rsidRPr="006C633A">
          <w:rPr>
            <w:rStyle w:val="Hyperlink"/>
            <w:noProof/>
            <w:rtl/>
            <w:lang w:eastAsia="he-IL"/>
          </w:rPr>
          <w:t xml:space="preserve"> </w:t>
        </w:r>
        <w:r w:rsidR="00CB46DA" w:rsidRPr="006C633A">
          <w:rPr>
            <w:rStyle w:val="Hyperlink"/>
            <w:rFonts w:hint="eastAsia"/>
            <w:noProof/>
            <w:rtl/>
            <w:lang w:eastAsia="he-IL"/>
          </w:rPr>
          <w:t>לתחלואה</w:t>
        </w:r>
        <w:r w:rsidR="00CB46DA" w:rsidRPr="006C633A">
          <w:rPr>
            <w:rStyle w:val="Hyperlink"/>
            <w:noProof/>
            <w:rtl/>
            <w:lang w:eastAsia="he-IL"/>
          </w:rPr>
          <w:t xml:space="preserve"> </w:t>
        </w:r>
        <w:r w:rsidR="00CB46DA" w:rsidRPr="006C633A">
          <w:rPr>
            <w:rStyle w:val="Hyperlink"/>
            <w:rFonts w:hint="eastAsia"/>
            <w:noProof/>
            <w:rtl/>
            <w:lang w:eastAsia="he-IL"/>
          </w:rPr>
          <w:t>כפולה</w:t>
        </w:r>
        <w:r w:rsidR="00CB46DA">
          <w:rPr>
            <w:noProof/>
            <w:webHidden/>
          </w:rPr>
          <w:tab/>
        </w:r>
        <w:r w:rsidR="00CB46DA">
          <w:rPr>
            <w:rStyle w:val="Hyperlink"/>
            <w:noProof/>
            <w:rtl/>
          </w:rPr>
          <w:fldChar w:fldCharType="begin"/>
        </w:r>
        <w:r w:rsidR="00CB46DA">
          <w:rPr>
            <w:noProof/>
            <w:webHidden/>
          </w:rPr>
          <w:instrText xml:space="preserve"> PAGEREF _Toc92021836 \h </w:instrText>
        </w:r>
        <w:r w:rsidR="00CB46DA">
          <w:rPr>
            <w:rStyle w:val="Hyperlink"/>
            <w:noProof/>
            <w:rtl/>
          </w:rPr>
        </w:r>
        <w:r w:rsidR="00CB46DA">
          <w:rPr>
            <w:rStyle w:val="Hyperlink"/>
            <w:noProof/>
            <w:rtl/>
          </w:rPr>
          <w:fldChar w:fldCharType="separate"/>
        </w:r>
        <w:r w:rsidR="00CB46DA">
          <w:rPr>
            <w:noProof/>
            <w:webHidden/>
          </w:rPr>
          <w:t>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37"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וולדיגר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_Toc92021837 \h </w:instrText>
        </w:r>
        <w:r w:rsidR="00CB46DA">
          <w:rPr>
            <w:rStyle w:val="Hyperlink"/>
            <w:noProof/>
            <w:rtl/>
          </w:rPr>
        </w:r>
        <w:r w:rsidR="00CB46DA">
          <w:rPr>
            <w:rStyle w:val="Hyperlink"/>
            <w:noProof/>
            <w:rtl/>
          </w:rPr>
          <w:fldChar w:fldCharType="separate"/>
        </w:r>
        <w:r w:rsidR="00CB46DA">
          <w:rPr>
            <w:noProof/>
            <w:webHidden/>
          </w:rPr>
          <w:t>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38"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_Toc92021838 \h </w:instrText>
        </w:r>
        <w:r w:rsidR="00CB46DA">
          <w:rPr>
            <w:rStyle w:val="Hyperlink"/>
            <w:noProof/>
            <w:rtl/>
          </w:rPr>
        </w:r>
        <w:r w:rsidR="00CB46DA">
          <w:rPr>
            <w:rStyle w:val="Hyperlink"/>
            <w:noProof/>
            <w:rtl/>
          </w:rPr>
          <w:fldChar w:fldCharType="separate"/>
        </w:r>
        <w:r w:rsidR="00CB46DA">
          <w:rPr>
            <w:noProof/>
            <w:webHidden/>
          </w:rPr>
          <w:t>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39" w:history="1">
        <w:r w:rsidR="00CB46DA" w:rsidRPr="006C633A">
          <w:rPr>
            <w:rStyle w:val="Hyperlink"/>
            <w:noProof/>
            <w:rtl/>
            <w:lang w:eastAsia="he-IL"/>
          </w:rPr>
          <w:t xml:space="preserve">90. </w:t>
        </w:r>
        <w:r w:rsidR="00CB46DA" w:rsidRPr="006C633A">
          <w:rPr>
            <w:rStyle w:val="Hyperlink"/>
            <w:rFonts w:hint="eastAsia"/>
            <w:noProof/>
            <w:rtl/>
            <w:lang w:eastAsia="he-IL"/>
          </w:rPr>
          <w:t>הריסת</w:t>
        </w:r>
        <w:r w:rsidR="00CB46DA" w:rsidRPr="006C633A">
          <w:rPr>
            <w:rStyle w:val="Hyperlink"/>
            <w:noProof/>
            <w:rtl/>
            <w:lang w:eastAsia="he-IL"/>
          </w:rPr>
          <w:t xml:space="preserve"> </w:t>
        </w:r>
        <w:r w:rsidR="00CB46DA" w:rsidRPr="006C633A">
          <w:rPr>
            <w:rStyle w:val="Hyperlink"/>
            <w:rFonts w:hint="eastAsia"/>
            <w:noProof/>
            <w:rtl/>
            <w:lang w:eastAsia="he-IL"/>
          </w:rPr>
          <w:t>בית</w:t>
        </w:r>
        <w:r w:rsidR="00CB46DA" w:rsidRPr="006C633A">
          <w:rPr>
            <w:rStyle w:val="Hyperlink"/>
            <w:noProof/>
            <w:rtl/>
            <w:lang w:eastAsia="he-IL"/>
          </w:rPr>
          <w:t xml:space="preserve"> </w:t>
        </w:r>
        <w:r w:rsidR="00CB46DA" w:rsidRPr="006C633A">
          <w:rPr>
            <w:rStyle w:val="Hyperlink"/>
            <w:rFonts w:hint="eastAsia"/>
            <w:noProof/>
            <w:rtl/>
            <w:lang w:eastAsia="he-IL"/>
          </w:rPr>
          <w:t>המחבל</w:t>
        </w:r>
        <w:r w:rsidR="00CB46DA" w:rsidRPr="006C633A">
          <w:rPr>
            <w:rStyle w:val="Hyperlink"/>
            <w:noProof/>
            <w:rtl/>
            <w:lang w:eastAsia="he-IL"/>
          </w:rPr>
          <w:t xml:space="preserve"> </w:t>
        </w:r>
        <w:r w:rsidR="00CB46DA" w:rsidRPr="006C633A">
          <w:rPr>
            <w:rStyle w:val="Hyperlink"/>
            <w:rFonts w:hint="eastAsia"/>
            <w:noProof/>
            <w:rtl/>
            <w:lang w:eastAsia="he-IL"/>
          </w:rPr>
          <w:t>שרצח</w:t>
        </w:r>
        <w:r w:rsidR="00CB46DA" w:rsidRPr="006C633A">
          <w:rPr>
            <w:rStyle w:val="Hyperlink"/>
            <w:noProof/>
            <w:rtl/>
            <w:lang w:eastAsia="he-IL"/>
          </w:rPr>
          <w:t xml:space="preserve"> </w:t>
        </w:r>
        <w:r w:rsidR="00CB46DA" w:rsidRPr="006C633A">
          <w:rPr>
            <w:rStyle w:val="Hyperlink"/>
            <w:rFonts w:hint="eastAsia"/>
            <w:noProof/>
            <w:rtl/>
            <w:lang w:eastAsia="he-IL"/>
          </w:rPr>
          <w:t>את</w:t>
        </w:r>
        <w:r w:rsidR="00CB46DA" w:rsidRPr="006C633A">
          <w:rPr>
            <w:rStyle w:val="Hyperlink"/>
            <w:noProof/>
            <w:rtl/>
            <w:lang w:eastAsia="he-IL"/>
          </w:rPr>
          <w:t xml:space="preserve"> </w:t>
        </w:r>
        <w:r w:rsidR="00CB46DA" w:rsidRPr="006C633A">
          <w:rPr>
            <w:rStyle w:val="Hyperlink"/>
            <w:rFonts w:hint="eastAsia"/>
            <w:noProof/>
            <w:rtl/>
            <w:lang w:eastAsia="he-IL"/>
          </w:rPr>
          <w:t>אליהו</w:t>
        </w:r>
        <w:r w:rsidR="00CB46DA" w:rsidRPr="006C633A">
          <w:rPr>
            <w:rStyle w:val="Hyperlink"/>
            <w:noProof/>
            <w:rtl/>
            <w:lang w:eastAsia="he-IL"/>
          </w:rPr>
          <w:t xml:space="preserve"> </w:t>
        </w:r>
        <w:r w:rsidR="00CB46DA" w:rsidRPr="006C633A">
          <w:rPr>
            <w:rStyle w:val="Hyperlink"/>
            <w:rFonts w:hint="eastAsia"/>
            <w:noProof/>
            <w:rtl/>
            <w:lang w:eastAsia="he-IL"/>
          </w:rPr>
          <w:t>קיי</w:t>
        </w:r>
        <w:r w:rsidR="00CB46DA" w:rsidRPr="006C633A">
          <w:rPr>
            <w:rStyle w:val="Hyperlink"/>
            <w:noProof/>
            <w:rtl/>
            <w:lang w:eastAsia="he-IL"/>
          </w:rPr>
          <w:t xml:space="preserve"> </w:t>
        </w:r>
        <w:r w:rsidR="00CB46DA" w:rsidRPr="006C633A">
          <w:rPr>
            <w:rStyle w:val="Hyperlink"/>
            <w:rFonts w:hint="eastAsia"/>
            <w:noProof/>
            <w:rtl/>
            <w:lang w:eastAsia="he-IL"/>
          </w:rPr>
          <w:t>הי</w:t>
        </w:r>
        <w:r w:rsidR="00CB46DA" w:rsidRPr="006C633A">
          <w:rPr>
            <w:rStyle w:val="Hyperlink"/>
            <w:noProof/>
            <w:rtl/>
            <w:lang w:eastAsia="he-IL"/>
          </w:rPr>
          <w:t>"</w:t>
        </w:r>
        <w:r w:rsidR="00CB46DA" w:rsidRPr="006C633A">
          <w:rPr>
            <w:rStyle w:val="Hyperlink"/>
            <w:rFonts w:hint="eastAsia"/>
            <w:noProof/>
            <w:rtl/>
            <w:lang w:eastAsia="he-IL"/>
          </w:rPr>
          <w:t>ד</w:t>
        </w:r>
        <w:r w:rsidR="00CB46DA">
          <w:rPr>
            <w:noProof/>
            <w:webHidden/>
          </w:rPr>
          <w:tab/>
        </w:r>
        <w:r w:rsidR="00CB46DA">
          <w:rPr>
            <w:rStyle w:val="Hyperlink"/>
            <w:noProof/>
            <w:rtl/>
          </w:rPr>
          <w:fldChar w:fldCharType="begin"/>
        </w:r>
        <w:r w:rsidR="00CB46DA">
          <w:rPr>
            <w:noProof/>
            <w:webHidden/>
          </w:rPr>
          <w:instrText xml:space="preserve"> PAGEREF _Toc92021839 \h </w:instrText>
        </w:r>
        <w:r w:rsidR="00CB46DA">
          <w:rPr>
            <w:rStyle w:val="Hyperlink"/>
            <w:noProof/>
            <w:rtl/>
          </w:rPr>
        </w:r>
        <w:r w:rsidR="00CB46DA">
          <w:rPr>
            <w:rStyle w:val="Hyperlink"/>
            <w:noProof/>
            <w:rtl/>
          </w:rPr>
          <w:fldChar w:fldCharType="separate"/>
        </w:r>
        <w:r w:rsidR="00CB46DA">
          <w:rPr>
            <w:noProof/>
            <w:webHidden/>
          </w:rPr>
          <w:t>11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0" w:history="1">
        <w:r w:rsidR="00CB46DA" w:rsidRPr="006C633A">
          <w:rPr>
            <w:rStyle w:val="Hyperlink"/>
            <w:rFonts w:hint="eastAsia"/>
            <w:noProof/>
            <w:rtl/>
          </w:rPr>
          <w:t>יום</w:t>
        </w:r>
        <w:r w:rsidR="00CB46DA" w:rsidRPr="006C633A">
          <w:rPr>
            <w:rStyle w:val="Hyperlink"/>
            <w:noProof/>
            <w:rtl/>
          </w:rPr>
          <w:t xml:space="preserve"> </w:t>
        </w:r>
        <w:r w:rsidR="00CB46DA" w:rsidRPr="006C633A">
          <w:rPr>
            <w:rStyle w:val="Hyperlink"/>
            <w:rFonts w:hint="eastAsia"/>
            <w:noProof/>
            <w:rtl/>
          </w:rPr>
          <w:t>טוב</w:t>
        </w:r>
        <w:r w:rsidR="00CB46DA" w:rsidRPr="006C633A">
          <w:rPr>
            <w:rStyle w:val="Hyperlink"/>
            <w:noProof/>
            <w:rtl/>
          </w:rPr>
          <w:t xml:space="preserve"> </w:t>
        </w:r>
        <w:r w:rsidR="00CB46DA" w:rsidRPr="006C633A">
          <w:rPr>
            <w:rStyle w:val="Hyperlink"/>
            <w:rFonts w:hint="eastAsia"/>
            <w:noProof/>
            <w:rtl/>
          </w:rPr>
          <w:t>חי</w:t>
        </w:r>
        <w:r w:rsidR="00CB46DA" w:rsidRPr="006C633A">
          <w:rPr>
            <w:rStyle w:val="Hyperlink"/>
            <w:noProof/>
            <w:rtl/>
          </w:rPr>
          <w:t xml:space="preserve"> </w:t>
        </w:r>
        <w:r w:rsidR="00CB46DA" w:rsidRPr="006C633A">
          <w:rPr>
            <w:rStyle w:val="Hyperlink"/>
            <w:rFonts w:hint="eastAsia"/>
            <w:noProof/>
            <w:rtl/>
          </w:rPr>
          <w:t>כלפון</w:t>
        </w:r>
        <w:r w:rsidR="00CB46DA" w:rsidRPr="006C633A">
          <w:rPr>
            <w:rStyle w:val="Hyperlink"/>
            <w:noProof/>
            <w:rtl/>
          </w:rPr>
          <w:t xml:space="preserve"> (</w:t>
        </w:r>
        <w:r w:rsidR="00CB46DA" w:rsidRPr="006C633A">
          <w:rPr>
            <w:rStyle w:val="Hyperlink"/>
            <w:rFonts w:hint="eastAsia"/>
            <w:noProof/>
            <w:rtl/>
          </w:rPr>
          <w:t>ימינה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_Toc92021840 \h </w:instrText>
        </w:r>
        <w:r w:rsidR="00CB46DA">
          <w:rPr>
            <w:rStyle w:val="Hyperlink"/>
            <w:noProof/>
            <w:rtl/>
          </w:rPr>
        </w:r>
        <w:r w:rsidR="00CB46DA">
          <w:rPr>
            <w:rStyle w:val="Hyperlink"/>
            <w:noProof/>
            <w:rtl/>
          </w:rPr>
          <w:fldChar w:fldCharType="separate"/>
        </w:r>
        <w:r w:rsidR="00CB46DA">
          <w:rPr>
            <w:noProof/>
            <w:webHidden/>
          </w:rPr>
          <w:t>11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1" w:history="1">
        <w:r w:rsidR="00CB46DA" w:rsidRPr="006C633A">
          <w:rPr>
            <w:rStyle w:val="Hyperlink"/>
            <w:rFonts w:hint="eastAsia"/>
            <w:noProof/>
            <w:rtl/>
          </w:rPr>
          <w:t>סגן</w:t>
        </w:r>
        <w:r w:rsidR="00CB46DA" w:rsidRPr="006C633A">
          <w:rPr>
            <w:rStyle w:val="Hyperlink"/>
            <w:noProof/>
            <w:rtl/>
          </w:rPr>
          <w:t xml:space="preserve"> </w:t>
        </w:r>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הביטחון</w:t>
        </w:r>
        <w:r w:rsidR="00CB46DA" w:rsidRPr="006C633A">
          <w:rPr>
            <w:rStyle w:val="Hyperlink"/>
            <w:noProof/>
            <w:rtl/>
          </w:rPr>
          <w:t xml:space="preserve"> </w:t>
        </w:r>
        <w:r w:rsidR="00CB46DA" w:rsidRPr="006C633A">
          <w:rPr>
            <w:rStyle w:val="Hyperlink"/>
            <w:rFonts w:hint="eastAsia"/>
            <w:noProof/>
            <w:rtl/>
          </w:rPr>
          <w:t>אלון</w:t>
        </w:r>
        <w:r w:rsidR="00CB46DA" w:rsidRPr="006C633A">
          <w:rPr>
            <w:rStyle w:val="Hyperlink"/>
            <w:noProof/>
            <w:rtl/>
          </w:rPr>
          <w:t xml:space="preserve"> </w:t>
        </w:r>
        <w:r w:rsidR="00CB46DA" w:rsidRPr="006C633A">
          <w:rPr>
            <w:rStyle w:val="Hyperlink"/>
            <w:rFonts w:hint="eastAsia"/>
            <w:noProof/>
            <w:rtl/>
          </w:rPr>
          <w:t>שוסטר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_Toc92021841 \h </w:instrText>
        </w:r>
        <w:r w:rsidR="00CB46DA">
          <w:rPr>
            <w:rStyle w:val="Hyperlink"/>
            <w:noProof/>
            <w:rtl/>
          </w:rPr>
        </w:r>
        <w:r w:rsidR="00CB46DA">
          <w:rPr>
            <w:rStyle w:val="Hyperlink"/>
            <w:noProof/>
            <w:rtl/>
          </w:rPr>
          <w:fldChar w:fldCharType="separate"/>
        </w:r>
        <w:r w:rsidR="00CB46DA">
          <w:rPr>
            <w:noProof/>
            <w:webHidden/>
          </w:rPr>
          <w:t>12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2" w:history="1">
        <w:r w:rsidR="00CB46DA" w:rsidRPr="006C633A">
          <w:rPr>
            <w:rStyle w:val="Hyperlink"/>
            <w:rFonts w:hint="eastAsia"/>
            <w:noProof/>
            <w:rtl/>
          </w:rPr>
          <w:t>אבי</w:t>
        </w:r>
        <w:r w:rsidR="00CB46DA" w:rsidRPr="006C633A">
          <w:rPr>
            <w:rStyle w:val="Hyperlink"/>
            <w:noProof/>
            <w:rtl/>
          </w:rPr>
          <w:t xml:space="preserve"> </w:t>
        </w:r>
        <w:r w:rsidR="00CB46DA" w:rsidRPr="006C633A">
          <w:rPr>
            <w:rStyle w:val="Hyperlink"/>
            <w:rFonts w:hint="eastAsia"/>
            <w:noProof/>
            <w:rtl/>
          </w:rPr>
          <w:t>דיכטר</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_Toc92021842 \h </w:instrText>
        </w:r>
        <w:r w:rsidR="00CB46DA">
          <w:rPr>
            <w:rStyle w:val="Hyperlink"/>
            <w:noProof/>
            <w:rtl/>
          </w:rPr>
        </w:r>
        <w:r w:rsidR="00CB46DA">
          <w:rPr>
            <w:rStyle w:val="Hyperlink"/>
            <w:noProof/>
            <w:rtl/>
          </w:rPr>
          <w:fldChar w:fldCharType="separate"/>
        </w:r>
        <w:r w:rsidR="00CB46DA">
          <w:rPr>
            <w:noProof/>
            <w:webHidden/>
          </w:rPr>
          <w:t>13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3" w:history="1">
        <w:r w:rsidR="00CB46DA" w:rsidRPr="006C633A">
          <w:rPr>
            <w:rStyle w:val="Hyperlink"/>
            <w:rFonts w:hint="eastAsia"/>
            <w:noProof/>
            <w:rtl/>
          </w:rPr>
          <w:t>אופיר</w:t>
        </w:r>
        <w:r w:rsidR="00CB46DA" w:rsidRPr="006C633A">
          <w:rPr>
            <w:rStyle w:val="Hyperlink"/>
            <w:noProof/>
            <w:rtl/>
          </w:rPr>
          <w:t xml:space="preserve"> </w:t>
        </w:r>
        <w:r w:rsidR="00CB46DA" w:rsidRPr="006C633A">
          <w:rPr>
            <w:rStyle w:val="Hyperlink"/>
            <w:rFonts w:hint="eastAsia"/>
            <w:noProof/>
            <w:rtl/>
          </w:rPr>
          <w:t>סופר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_Toc92021843 \h </w:instrText>
        </w:r>
        <w:r w:rsidR="00CB46DA">
          <w:rPr>
            <w:rStyle w:val="Hyperlink"/>
            <w:noProof/>
            <w:rtl/>
          </w:rPr>
        </w:r>
        <w:r w:rsidR="00CB46DA">
          <w:rPr>
            <w:rStyle w:val="Hyperlink"/>
            <w:noProof/>
            <w:rtl/>
          </w:rPr>
          <w:fldChar w:fldCharType="separate"/>
        </w:r>
        <w:r w:rsidR="00CB46DA">
          <w:rPr>
            <w:noProof/>
            <w:webHidden/>
          </w:rPr>
          <w:t>14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4" w:history="1">
        <w:r w:rsidR="00CB46DA" w:rsidRPr="006C633A">
          <w:rPr>
            <w:rStyle w:val="Hyperlink"/>
            <w:rFonts w:hint="eastAsia"/>
            <w:noProof/>
            <w:rtl/>
          </w:rPr>
          <w:t>אוסאמה</w:t>
        </w:r>
        <w:r w:rsidR="00CB46DA" w:rsidRPr="006C633A">
          <w:rPr>
            <w:rStyle w:val="Hyperlink"/>
            <w:noProof/>
            <w:rtl/>
          </w:rPr>
          <w:t xml:space="preserve"> </w:t>
        </w:r>
        <w:r w:rsidR="00CB46DA" w:rsidRPr="006C633A">
          <w:rPr>
            <w:rStyle w:val="Hyperlink"/>
            <w:rFonts w:hint="eastAsia"/>
            <w:noProof/>
            <w:rtl/>
          </w:rPr>
          <w:t>סעדי</w:t>
        </w:r>
        <w:r w:rsidR="00CB46DA" w:rsidRPr="006C633A">
          <w:rPr>
            <w:rStyle w:val="Hyperlink"/>
            <w:noProof/>
            <w:rtl/>
          </w:rPr>
          <w:t xml:space="preserve"> (</w:t>
        </w:r>
        <w:r w:rsidR="00CB46DA" w:rsidRPr="006C633A">
          <w:rPr>
            <w:rStyle w:val="Hyperlink"/>
            <w:rFonts w:hint="eastAsia"/>
            <w:noProof/>
            <w:rtl/>
          </w:rPr>
          <w:t>הרשימה</w:t>
        </w:r>
        <w:r w:rsidR="00CB46DA" w:rsidRPr="006C633A">
          <w:rPr>
            <w:rStyle w:val="Hyperlink"/>
            <w:noProof/>
            <w:rtl/>
          </w:rPr>
          <w:t xml:space="preserve"> </w:t>
        </w:r>
        <w:r w:rsidR="00CB46DA" w:rsidRPr="006C633A">
          <w:rPr>
            <w:rStyle w:val="Hyperlink"/>
            <w:rFonts w:hint="eastAsia"/>
            <w:noProof/>
            <w:rtl/>
          </w:rPr>
          <w:t>המשותפת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_Toc92021844 \h </w:instrText>
        </w:r>
        <w:r w:rsidR="00CB46DA">
          <w:rPr>
            <w:rStyle w:val="Hyperlink"/>
            <w:noProof/>
            <w:rtl/>
          </w:rPr>
        </w:r>
        <w:r w:rsidR="00CB46DA">
          <w:rPr>
            <w:rStyle w:val="Hyperlink"/>
            <w:noProof/>
            <w:rtl/>
          </w:rPr>
          <w:fldChar w:fldCharType="separate"/>
        </w:r>
        <w:r w:rsidR="00CB46DA">
          <w:rPr>
            <w:noProof/>
            <w:webHidden/>
          </w:rPr>
          <w:t>16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45" w:history="1">
        <w:r w:rsidR="00CB46DA" w:rsidRPr="006C633A">
          <w:rPr>
            <w:rStyle w:val="Hyperlink"/>
            <w:noProof/>
            <w:rtl/>
            <w:lang w:eastAsia="he-IL"/>
          </w:rPr>
          <w:t xml:space="preserve">91. </w:t>
        </w:r>
        <w:r w:rsidR="00CB46DA" w:rsidRPr="006C633A">
          <w:rPr>
            <w:rStyle w:val="Hyperlink"/>
            <w:rFonts w:hint="eastAsia"/>
            <w:noProof/>
            <w:rtl/>
            <w:lang w:eastAsia="he-IL"/>
          </w:rPr>
          <w:t>מחסור</w:t>
        </w:r>
        <w:r w:rsidR="00CB46DA" w:rsidRPr="006C633A">
          <w:rPr>
            <w:rStyle w:val="Hyperlink"/>
            <w:noProof/>
            <w:rtl/>
            <w:lang w:eastAsia="he-IL"/>
          </w:rPr>
          <w:t xml:space="preserve"> </w:t>
        </w:r>
        <w:r w:rsidR="00CB46DA" w:rsidRPr="006C633A">
          <w:rPr>
            <w:rStyle w:val="Hyperlink"/>
            <w:rFonts w:hint="eastAsia"/>
            <w:noProof/>
            <w:rtl/>
            <w:lang w:eastAsia="he-IL"/>
          </w:rPr>
          <w:t>במורים</w:t>
        </w:r>
        <w:r w:rsidR="00CB46DA" w:rsidRPr="006C633A">
          <w:rPr>
            <w:rStyle w:val="Hyperlink"/>
            <w:noProof/>
            <w:rtl/>
            <w:lang w:eastAsia="he-IL"/>
          </w:rPr>
          <w:t xml:space="preserve"> </w:t>
        </w:r>
        <w:r w:rsidR="00CB46DA" w:rsidRPr="006C633A">
          <w:rPr>
            <w:rStyle w:val="Hyperlink"/>
            <w:rFonts w:hint="eastAsia"/>
            <w:noProof/>
            <w:rtl/>
            <w:lang w:eastAsia="he-IL"/>
          </w:rPr>
          <w:t>לפיזיקה</w:t>
        </w:r>
        <w:r w:rsidR="00CB46DA">
          <w:rPr>
            <w:noProof/>
            <w:webHidden/>
          </w:rPr>
          <w:tab/>
        </w:r>
        <w:r w:rsidR="00CB46DA">
          <w:rPr>
            <w:rStyle w:val="Hyperlink"/>
            <w:noProof/>
            <w:rtl/>
          </w:rPr>
          <w:fldChar w:fldCharType="begin"/>
        </w:r>
        <w:r w:rsidR="00CB46DA">
          <w:rPr>
            <w:noProof/>
            <w:webHidden/>
          </w:rPr>
          <w:instrText xml:space="preserve"> PAGEREF _Toc92021845 \h </w:instrText>
        </w:r>
        <w:r w:rsidR="00CB46DA">
          <w:rPr>
            <w:rStyle w:val="Hyperlink"/>
            <w:noProof/>
            <w:rtl/>
          </w:rPr>
        </w:r>
        <w:r w:rsidR="00CB46DA">
          <w:rPr>
            <w:rStyle w:val="Hyperlink"/>
            <w:noProof/>
            <w:rtl/>
          </w:rPr>
          <w:fldChar w:fldCharType="separate"/>
        </w:r>
        <w:r w:rsidR="00CB46DA">
          <w:rPr>
            <w:noProof/>
            <w:webHidden/>
          </w:rPr>
          <w:t>17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6" w:history="1">
        <w:r w:rsidR="00CB46DA" w:rsidRPr="006C633A">
          <w:rPr>
            <w:rStyle w:val="Hyperlink"/>
            <w:rFonts w:hint="eastAsia"/>
            <w:noProof/>
            <w:rtl/>
          </w:rPr>
          <w:t>אופיר</w:t>
        </w:r>
        <w:r w:rsidR="00CB46DA" w:rsidRPr="006C633A">
          <w:rPr>
            <w:rStyle w:val="Hyperlink"/>
            <w:noProof/>
            <w:rtl/>
          </w:rPr>
          <w:t xml:space="preserve"> </w:t>
        </w:r>
        <w:r w:rsidR="00CB46DA" w:rsidRPr="006C633A">
          <w:rPr>
            <w:rStyle w:val="Hyperlink"/>
            <w:rFonts w:hint="eastAsia"/>
            <w:noProof/>
            <w:rtl/>
          </w:rPr>
          <w:t>סופר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_Toc92021846 \h </w:instrText>
        </w:r>
        <w:r w:rsidR="00CB46DA">
          <w:rPr>
            <w:rStyle w:val="Hyperlink"/>
            <w:noProof/>
            <w:rtl/>
          </w:rPr>
        </w:r>
        <w:r w:rsidR="00CB46DA">
          <w:rPr>
            <w:rStyle w:val="Hyperlink"/>
            <w:noProof/>
            <w:rtl/>
          </w:rPr>
          <w:fldChar w:fldCharType="separate"/>
        </w:r>
        <w:r w:rsidR="00CB46DA">
          <w:rPr>
            <w:noProof/>
            <w:webHidden/>
          </w:rPr>
          <w:t>17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7" w:history="1">
        <w:r w:rsidR="00CB46DA" w:rsidRPr="006C633A">
          <w:rPr>
            <w:rStyle w:val="Hyperlink"/>
            <w:rFonts w:hint="eastAsia"/>
            <w:noProof/>
            <w:rtl/>
          </w:rPr>
          <w:t>סגן</w:t>
        </w:r>
        <w:r w:rsidR="00CB46DA" w:rsidRPr="006C633A">
          <w:rPr>
            <w:rStyle w:val="Hyperlink"/>
            <w:noProof/>
            <w:rtl/>
          </w:rPr>
          <w:t xml:space="preserve"> </w:t>
        </w:r>
        <w:r w:rsidR="00CB46DA" w:rsidRPr="006C633A">
          <w:rPr>
            <w:rStyle w:val="Hyperlink"/>
            <w:rFonts w:hint="eastAsia"/>
            <w:noProof/>
            <w:rtl/>
          </w:rPr>
          <w:t>שרת</w:t>
        </w:r>
        <w:r w:rsidR="00CB46DA" w:rsidRPr="006C633A">
          <w:rPr>
            <w:rStyle w:val="Hyperlink"/>
            <w:noProof/>
            <w:rtl/>
          </w:rPr>
          <w:t xml:space="preserve"> </w:t>
        </w:r>
        <w:r w:rsidR="00CB46DA" w:rsidRPr="006C633A">
          <w:rPr>
            <w:rStyle w:val="Hyperlink"/>
            <w:rFonts w:hint="eastAsia"/>
            <w:noProof/>
            <w:rtl/>
          </w:rPr>
          <w:t>החינוך</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יצחק</w:t>
        </w:r>
        <w:r w:rsidR="00CB46DA" w:rsidRPr="006C633A">
          <w:rPr>
            <w:rStyle w:val="Hyperlink"/>
            <w:noProof/>
            <w:rtl/>
          </w:rPr>
          <w:t xml:space="preserve"> </w:t>
        </w:r>
        <w:r w:rsidR="00CB46DA" w:rsidRPr="006C633A">
          <w:rPr>
            <w:rStyle w:val="Hyperlink"/>
            <w:rFonts w:hint="eastAsia"/>
            <w:noProof/>
            <w:rtl/>
          </w:rPr>
          <w:t>הלוי</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_Toc92021847 \h </w:instrText>
        </w:r>
        <w:r w:rsidR="00CB46DA">
          <w:rPr>
            <w:rStyle w:val="Hyperlink"/>
            <w:noProof/>
            <w:rtl/>
          </w:rPr>
        </w:r>
        <w:r w:rsidR="00CB46DA">
          <w:rPr>
            <w:rStyle w:val="Hyperlink"/>
            <w:noProof/>
            <w:rtl/>
          </w:rPr>
          <w:fldChar w:fldCharType="separate"/>
        </w:r>
        <w:r w:rsidR="00CB46DA">
          <w:rPr>
            <w:noProof/>
            <w:webHidden/>
          </w:rPr>
          <w:t>19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48" w:history="1">
        <w:r w:rsidR="00CB46DA" w:rsidRPr="006C633A">
          <w:rPr>
            <w:rStyle w:val="Hyperlink"/>
            <w:noProof/>
            <w:rtl/>
            <w:lang w:eastAsia="he-IL"/>
          </w:rPr>
          <w:t xml:space="preserve">326. </w:t>
        </w:r>
        <w:r w:rsidR="00CB46DA" w:rsidRPr="006C633A">
          <w:rPr>
            <w:rStyle w:val="Hyperlink"/>
            <w:rFonts w:hint="eastAsia"/>
            <w:noProof/>
            <w:rtl/>
            <w:lang w:eastAsia="he-IL"/>
          </w:rPr>
          <w:t>הפרדה</w:t>
        </w:r>
        <w:r w:rsidR="00CB46DA" w:rsidRPr="006C633A">
          <w:rPr>
            <w:rStyle w:val="Hyperlink"/>
            <w:noProof/>
            <w:rtl/>
            <w:lang w:eastAsia="he-IL"/>
          </w:rPr>
          <w:t xml:space="preserve"> </w:t>
        </w:r>
        <w:r w:rsidR="00CB46DA" w:rsidRPr="006C633A">
          <w:rPr>
            <w:rStyle w:val="Hyperlink"/>
            <w:rFonts w:hint="eastAsia"/>
            <w:noProof/>
            <w:rtl/>
            <w:lang w:eastAsia="he-IL"/>
          </w:rPr>
          <w:t>בין</w:t>
        </w:r>
        <w:r w:rsidR="00CB46DA" w:rsidRPr="006C633A">
          <w:rPr>
            <w:rStyle w:val="Hyperlink"/>
            <w:noProof/>
            <w:rtl/>
            <w:lang w:eastAsia="he-IL"/>
          </w:rPr>
          <w:t xml:space="preserve"> </w:t>
        </w:r>
        <w:r w:rsidR="00CB46DA" w:rsidRPr="006C633A">
          <w:rPr>
            <w:rStyle w:val="Hyperlink"/>
            <w:rFonts w:hint="eastAsia"/>
            <w:noProof/>
            <w:rtl/>
            <w:lang w:eastAsia="he-IL"/>
          </w:rPr>
          <w:t>ערבים</w:t>
        </w:r>
        <w:r w:rsidR="00CB46DA" w:rsidRPr="006C633A">
          <w:rPr>
            <w:rStyle w:val="Hyperlink"/>
            <w:noProof/>
            <w:rtl/>
            <w:lang w:eastAsia="he-IL"/>
          </w:rPr>
          <w:t xml:space="preserve"> </w:t>
        </w:r>
        <w:r w:rsidR="00CB46DA" w:rsidRPr="006C633A">
          <w:rPr>
            <w:rStyle w:val="Hyperlink"/>
            <w:rFonts w:hint="eastAsia"/>
            <w:noProof/>
            <w:rtl/>
            <w:lang w:eastAsia="he-IL"/>
          </w:rPr>
          <w:t>ליהודים</w:t>
        </w:r>
        <w:r w:rsidR="00CB46DA" w:rsidRPr="006C633A">
          <w:rPr>
            <w:rStyle w:val="Hyperlink"/>
            <w:noProof/>
            <w:rtl/>
            <w:lang w:eastAsia="he-IL"/>
          </w:rPr>
          <w:t xml:space="preserve"> </w:t>
        </w:r>
        <w:r w:rsidR="00CB46DA" w:rsidRPr="006C633A">
          <w:rPr>
            <w:rStyle w:val="Hyperlink"/>
            <w:rFonts w:hint="eastAsia"/>
            <w:noProof/>
            <w:rtl/>
            <w:lang w:eastAsia="he-IL"/>
          </w:rPr>
          <w:t>במכללת</w:t>
        </w:r>
        <w:r w:rsidR="00CB46DA" w:rsidRPr="006C633A">
          <w:rPr>
            <w:rStyle w:val="Hyperlink"/>
            <w:noProof/>
            <w:rtl/>
            <w:lang w:eastAsia="he-IL"/>
          </w:rPr>
          <w:t xml:space="preserve"> </w:t>
        </w:r>
        <w:r w:rsidR="00CB46DA" w:rsidRPr="006C633A">
          <w:rPr>
            <w:rStyle w:val="Hyperlink"/>
            <w:rFonts w:hint="eastAsia"/>
            <w:noProof/>
            <w:rtl/>
            <w:lang w:eastAsia="he-IL"/>
          </w:rPr>
          <w:t>אונו</w:t>
        </w:r>
        <w:r w:rsidR="00CB46DA">
          <w:rPr>
            <w:noProof/>
            <w:webHidden/>
          </w:rPr>
          <w:tab/>
        </w:r>
        <w:r w:rsidR="00CB46DA">
          <w:rPr>
            <w:rStyle w:val="Hyperlink"/>
            <w:noProof/>
            <w:rtl/>
          </w:rPr>
          <w:fldChar w:fldCharType="begin"/>
        </w:r>
        <w:r w:rsidR="00CB46DA">
          <w:rPr>
            <w:noProof/>
            <w:webHidden/>
          </w:rPr>
          <w:instrText xml:space="preserve"> PAGEREF _Toc92021848 \h </w:instrText>
        </w:r>
        <w:r w:rsidR="00CB46DA">
          <w:rPr>
            <w:rStyle w:val="Hyperlink"/>
            <w:noProof/>
            <w:rtl/>
          </w:rPr>
        </w:r>
        <w:r w:rsidR="00CB46DA">
          <w:rPr>
            <w:rStyle w:val="Hyperlink"/>
            <w:noProof/>
            <w:rtl/>
          </w:rPr>
          <w:fldChar w:fldCharType="separate"/>
        </w:r>
        <w:r w:rsidR="00CB46DA">
          <w:rPr>
            <w:noProof/>
            <w:webHidden/>
          </w:rPr>
          <w:t>24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49" w:history="1">
        <w:r w:rsidR="00CB46DA" w:rsidRPr="006C633A">
          <w:rPr>
            <w:rStyle w:val="Hyperlink"/>
            <w:rFonts w:hint="eastAsia"/>
            <w:noProof/>
            <w:rtl/>
          </w:rPr>
          <w:t>ג</w:t>
        </w:r>
        <w:r w:rsidR="00CB46DA" w:rsidRPr="006C633A">
          <w:rPr>
            <w:rStyle w:val="Hyperlink"/>
            <w:noProof/>
            <w:rtl/>
          </w:rPr>
          <w:t>'</w:t>
        </w:r>
        <w:r w:rsidR="00CB46DA" w:rsidRPr="006C633A">
          <w:rPr>
            <w:rStyle w:val="Hyperlink"/>
            <w:rFonts w:hint="eastAsia"/>
            <w:noProof/>
            <w:rtl/>
          </w:rPr>
          <w:t>ידא</w:t>
        </w:r>
        <w:r w:rsidR="00CB46DA" w:rsidRPr="006C633A">
          <w:rPr>
            <w:rStyle w:val="Hyperlink"/>
            <w:noProof/>
            <w:rtl/>
          </w:rPr>
          <w:t xml:space="preserve"> </w:t>
        </w:r>
        <w:r w:rsidR="00CB46DA" w:rsidRPr="006C633A">
          <w:rPr>
            <w:rStyle w:val="Hyperlink"/>
            <w:rFonts w:hint="eastAsia"/>
            <w:noProof/>
            <w:rtl/>
          </w:rPr>
          <w:t>רינאוי</w:t>
        </w:r>
        <w:r w:rsidR="00CB46DA" w:rsidRPr="006C633A">
          <w:rPr>
            <w:rStyle w:val="Hyperlink"/>
            <w:noProof/>
            <w:rtl/>
          </w:rPr>
          <w:t xml:space="preserve"> </w:t>
        </w:r>
        <w:r w:rsidR="00CB46DA" w:rsidRPr="006C633A">
          <w:rPr>
            <w:rStyle w:val="Hyperlink"/>
            <w:rFonts w:hint="eastAsia"/>
            <w:noProof/>
            <w:rtl/>
          </w:rPr>
          <w:t>זועבי</w:t>
        </w:r>
        <w:r w:rsidR="00CB46DA" w:rsidRPr="006C633A">
          <w:rPr>
            <w:rStyle w:val="Hyperlink"/>
            <w:noProof/>
            <w:rtl/>
          </w:rPr>
          <w:t xml:space="preserve"> (</w:t>
        </w:r>
        <w:r w:rsidR="00CB46DA" w:rsidRPr="006C633A">
          <w:rPr>
            <w:rStyle w:val="Hyperlink"/>
            <w:rFonts w:hint="eastAsia"/>
            <w:noProof/>
            <w:rtl/>
          </w:rPr>
          <w:t>מרצ</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_Toc92021849 \h </w:instrText>
        </w:r>
        <w:r w:rsidR="00CB46DA">
          <w:rPr>
            <w:rStyle w:val="Hyperlink"/>
            <w:noProof/>
            <w:rtl/>
          </w:rPr>
        </w:r>
        <w:r w:rsidR="00CB46DA">
          <w:rPr>
            <w:rStyle w:val="Hyperlink"/>
            <w:noProof/>
            <w:rtl/>
          </w:rPr>
          <w:fldChar w:fldCharType="separate"/>
        </w:r>
        <w:r w:rsidR="00CB46DA">
          <w:rPr>
            <w:noProof/>
            <w:webHidden/>
          </w:rPr>
          <w:t>24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0" w:history="1">
        <w:r w:rsidR="00CB46DA" w:rsidRPr="006C633A">
          <w:rPr>
            <w:rStyle w:val="Hyperlink"/>
            <w:rFonts w:hint="eastAsia"/>
            <w:noProof/>
            <w:rtl/>
          </w:rPr>
          <w:t>סגן</w:t>
        </w:r>
        <w:r w:rsidR="00CB46DA" w:rsidRPr="006C633A">
          <w:rPr>
            <w:rStyle w:val="Hyperlink"/>
            <w:noProof/>
            <w:rtl/>
          </w:rPr>
          <w:t xml:space="preserve"> </w:t>
        </w:r>
        <w:r w:rsidR="00CB46DA" w:rsidRPr="006C633A">
          <w:rPr>
            <w:rStyle w:val="Hyperlink"/>
            <w:rFonts w:hint="eastAsia"/>
            <w:noProof/>
            <w:rtl/>
          </w:rPr>
          <w:t>שרת</w:t>
        </w:r>
        <w:r w:rsidR="00CB46DA" w:rsidRPr="006C633A">
          <w:rPr>
            <w:rStyle w:val="Hyperlink"/>
            <w:noProof/>
            <w:rtl/>
          </w:rPr>
          <w:t xml:space="preserve"> </w:t>
        </w:r>
        <w:r w:rsidR="00CB46DA" w:rsidRPr="006C633A">
          <w:rPr>
            <w:rStyle w:val="Hyperlink"/>
            <w:rFonts w:hint="eastAsia"/>
            <w:noProof/>
            <w:rtl/>
          </w:rPr>
          <w:t>החינוך</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יצחק</w:t>
        </w:r>
        <w:r w:rsidR="00CB46DA" w:rsidRPr="006C633A">
          <w:rPr>
            <w:rStyle w:val="Hyperlink"/>
            <w:noProof/>
            <w:rtl/>
          </w:rPr>
          <w:t xml:space="preserve"> </w:t>
        </w:r>
        <w:r w:rsidR="00CB46DA" w:rsidRPr="006C633A">
          <w:rPr>
            <w:rStyle w:val="Hyperlink"/>
            <w:rFonts w:hint="eastAsia"/>
            <w:noProof/>
            <w:rtl/>
          </w:rPr>
          <w:t>הלוי</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_Toc92021850 \h </w:instrText>
        </w:r>
        <w:r w:rsidR="00CB46DA">
          <w:rPr>
            <w:rStyle w:val="Hyperlink"/>
            <w:noProof/>
            <w:rtl/>
          </w:rPr>
        </w:r>
        <w:r w:rsidR="00CB46DA">
          <w:rPr>
            <w:rStyle w:val="Hyperlink"/>
            <w:noProof/>
            <w:rtl/>
          </w:rPr>
          <w:fldChar w:fldCharType="separate"/>
        </w:r>
        <w:r w:rsidR="00CB46DA">
          <w:rPr>
            <w:noProof/>
            <w:webHidden/>
          </w:rPr>
          <w:t>24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51"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הביטוח</w:t>
        </w:r>
        <w:r w:rsidR="00CB46DA" w:rsidRPr="006C633A">
          <w:rPr>
            <w:rStyle w:val="Hyperlink"/>
            <w:noProof/>
            <w:rtl/>
            <w:lang w:eastAsia="he-IL"/>
          </w:rPr>
          <w:t xml:space="preserve"> </w:t>
        </w:r>
        <w:r w:rsidR="00CB46DA" w:rsidRPr="006C633A">
          <w:rPr>
            <w:rStyle w:val="Hyperlink"/>
            <w:rFonts w:hint="eastAsia"/>
            <w:noProof/>
            <w:rtl/>
            <w:lang w:eastAsia="he-IL"/>
          </w:rPr>
          <w:t>הלאומי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תנאי</w:t>
        </w:r>
        <w:r w:rsidR="00CB46DA" w:rsidRPr="006C633A">
          <w:rPr>
            <w:rStyle w:val="Hyperlink"/>
            <w:noProof/>
            <w:rtl/>
            <w:lang w:eastAsia="he-IL"/>
          </w:rPr>
          <w:t xml:space="preserve"> </w:t>
        </w:r>
        <w:r w:rsidR="00CB46DA" w:rsidRPr="006C633A">
          <w:rPr>
            <w:rStyle w:val="Hyperlink"/>
            <w:rFonts w:hint="eastAsia"/>
            <w:noProof/>
            <w:rtl/>
            <w:lang w:eastAsia="he-IL"/>
          </w:rPr>
          <w:t>זכאות</w:t>
        </w:r>
        <w:r w:rsidR="00CB46DA" w:rsidRPr="006C633A">
          <w:rPr>
            <w:rStyle w:val="Hyperlink"/>
            <w:noProof/>
            <w:rtl/>
            <w:lang w:eastAsia="he-IL"/>
          </w:rPr>
          <w:t xml:space="preserve"> </w:t>
        </w:r>
        <w:r w:rsidR="00CB46DA" w:rsidRPr="006C633A">
          <w:rPr>
            <w:rStyle w:val="Hyperlink"/>
            <w:rFonts w:hint="eastAsia"/>
            <w:noProof/>
            <w:rtl/>
            <w:lang w:eastAsia="he-IL"/>
          </w:rPr>
          <w:t>לדמי</w:t>
        </w:r>
        <w:r w:rsidR="00CB46DA" w:rsidRPr="006C633A">
          <w:rPr>
            <w:rStyle w:val="Hyperlink"/>
            <w:noProof/>
            <w:rtl/>
            <w:lang w:eastAsia="he-IL"/>
          </w:rPr>
          <w:t xml:space="preserve"> </w:t>
        </w:r>
        <w:r w:rsidR="00CB46DA" w:rsidRPr="006C633A">
          <w:rPr>
            <w:rStyle w:val="Hyperlink"/>
            <w:rFonts w:hint="eastAsia"/>
            <w:noProof/>
            <w:rtl/>
            <w:lang w:eastAsia="he-IL"/>
          </w:rPr>
          <w:t>לידה</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_Toc92021851 \h </w:instrText>
        </w:r>
        <w:r w:rsidR="00CB46DA">
          <w:rPr>
            <w:rStyle w:val="Hyperlink"/>
            <w:noProof/>
            <w:rtl/>
          </w:rPr>
        </w:r>
        <w:r w:rsidR="00CB46DA">
          <w:rPr>
            <w:rStyle w:val="Hyperlink"/>
            <w:noProof/>
            <w:rtl/>
          </w:rPr>
          <w:fldChar w:fldCharType="separate"/>
        </w:r>
        <w:r w:rsidR="00CB46DA">
          <w:rPr>
            <w:noProof/>
            <w:webHidden/>
          </w:rPr>
          <w:t>26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2" w:history="1">
        <w:r w:rsidR="00CB46DA" w:rsidRPr="006C633A">
          <w:rPr>
            <w:rStyle w:val="Hyperlink"/>
            <w:rFonts w:hint="eastAsia"/>
            <w:noProof/>
            <w:rtl/>
          </w:rPr>
          <w:t>אימאן</w:t>
        </w:r>
        <w:r w:rsidR="00CB46DA" w:rsidRPr="006C633A">
          <w:rPr>
            <w:rStyle w:val="Hyperlink"/>
            <w:noProof/>
            <w:rtl/>
          </w:rPr>
          <w:t xml:space="preserve"> </w:t>
        </w:r>
        <w:r w:rsidR="00CB46DA" w:rsidRPr="006C633A">
          <w:rPr>
            <w:rStyle w:val="Hyperlink"/>
            <w:rFonts w:hint="eastAsia"/>
            <w:noProof/>
            <w:rtl/>
          </w:rPr>
          <w:t>ח</w:t>
        </w:r>
        <w:r w:rsidR="00CB46DA" w:rsidRPr="006C633A">
          <w:rPr>
            <w:rStyle w:val="Hyperlink"/>
            <w:noProof/>
            <w:rtl/>
          </w:rPr>
          <w:t>'</w:t>
        </w:r>
        <w:r w:rsidR="00CB46DA" w:rsidRPr="006C633A">
          <w:rPr>
            <w:rStyle w:val="Hyperlink"/>
            <w:rFonts w:hint="eastAsia"/>
            <w:noProof/>
            <w:rtl/>
          </w:rPr>
          <w:t>טיב</w:t>
        </w:r>
        <w:r w:rsidR="00CB46DA" w:rsidRPr="006C633A">
          <w:rPr>
            <w:rStyle w:val="Hyperlink"/>
            <w:noProof/>
            <w:rtl/>
          </w:rPr>
          <w:t xml:space="preserve"> </w:t>
        </w:r>
        <w:r w:rsidR="00CB46DA" w:rsidRPr="006C633A">
          <w:rPr>
            <w:rStyle w:val="Hyperlink"/>
            <w:rFonts w:hint="eastAsia"/>
            <w:noProof/>
            <w:rtl/>
          </w:rPr>
          <w:t>יאסין</w:t>
        </w:r>
        <w:r w:rsidR="00CB46DA" w:rsidRPr="006C633A">
          <w:rPr>
            <w:rStyle w:val="Hyperlink"/>
            <w:noProof/>
            <w:rtl/>
          </w:rPr>
          <w:t xml:space="preserve"> (</w:t>
        </w:r>
        <w:r w:rsidR="00CB46DA" w:rsidRPr="006C633A">
          <w:rPr>
            <w:rStyle w:val="Hyperlink"/>
            <w:rFonts w:hint="eastAsia"/>
            <w:noProof/>
            <w:rtl/>
          </w:rPr>
          <w:t>רע</w:t>
        </w:r>
        <w:r w:rsidR="00CB46DA" w:rsidRPr="006C633A">
          <w:rPr>
            <w:rStyle w:val="Hyperlink"/>
            <w:noProof/>
            <w:rtl/>
          </w:rPr>
          <w:t>"</w:t>
        </w:r>
        <w:r w:rsidR="00CB46DA" w:rsidRPr="006C633A">
          <w:rPr>
            <w:rStyle w:val="Hyperlink"/>
            <w:rFonts w:hint="eastAsia"/>
            <w:noProof/>
            <w:rtl/>
          </w:rPr>
          <w:t>מ</w:t>
        </w:r>
        <w:r w:rsidR="00CB46DA" w:rsidRPr="006C633A">
          <w:rPr>
            <w:rStyle w:val="Hyperlink"/>
            <w:noProof/>
            <w:rtl/>
          </w:rPr>
          <w:t xml:space="preserve"> – </w:t>
        </w:r>
        <w:r w:rsidR="00CB46DA" w:rsidRPr="006C633A">
          <w:rPr>
            <w:rStyle w:val="Hyperlink"/>
            <w:rFonts w:hint="eastAsia"/>
            <w:noProof/>
            <w:rtl/>
          </w:rPr>
          <w:t>רשימת</w:t>
        </w:r>
        <w:r w:rsidR="00CB46DA" w:rsidRPr="006C633A">
          <w:rPr>
            <w:rStyle w:val="Hyperlink"/>
            <w:noProof/>
            <w:rtl/>
          </w:rPr>
          <w:t xml:space="preserve"> </w:t>
        </w:r>
        <w:r w:rsidR="00CB46DA" w:rsidRPr="006C633A">
          <w:rPr>
            <w:rStyle w:val="Hyperlink"/>
            <w:rFonts w:hint="eastAsia"/>
            <w:noProof/>
            <w:rtl/>
          </w:rPr>
          <w:t>האיחוד</w:t>
        </w:r>
        <w:r w:rsidR="00CB46DA" w:rsidRPr="006C633A">
          <w:rPr>
            <w:rStyle w:val="Hyperlink"/>
            <w:noProof/>
            <w:rtl/>
          </w:rPr>
          <w:t xml:space="preserve"> </w:t>
        </w:r>
        <w:r w:rsidR="00CB46DA" w:rsidRPr="006C633A">
          <w:rPr>
            <w:rStyle w:val="Hyperlink"/>
            <w:rFonts w:hint="eastAsia"/>
            <w:noProof/>
            <w:rtl/>
          </w:rPr>
          <w:t>הערבי</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_Toc92021852 \h </w:instrText>
        </w:r>
        <w:r w:rsidR="00CB46DA">
          <w:rPr>
            <w:rStyle w:val="Hyperlink"/>
            <w:noProof/>
            <w:rtl/>
          </w:rPr>
        </w:r>
        <w:r w:rsidR="00CB46DA">
          <w:rPr>
            <w:rStyle w:val="Hyperlink"/>
            <w:noProof/>
            <w:rtl/>
          </w:rPr>
          <w:fldChar w:fldCharType="separate"/>
        </w:r>
        <w:r w:rsidR="00CB46DA">
          <w:rPr>
            <w:noProof/>
            <w:webHidden/>
          </w:rPr>
          <w:t>26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53"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הביטוח</w:t>
        </w:r>
        <w:r w:rsidR="00CB46DA" w:rsidRPr="006C633A">
          <w:rPr>
            <w:rStyle w:val="Hyperlink"/>
            <w:noProof/>
            <w:rtl/>
            <w:lang w:eastAsia="he-IL"/>
          </w:rPr>
          <w:t xml:space="preserve"> </w:t>
        </w:r>
        <w:r w:rsidR="00CB46DA" w:rsidRPr="006C633A">
          <w:rPr>
            <w:rStyle w:val="Hyperlink"/>
            <w:rFonts w:hint="eastAsia"/>
            <w:noProof/>
            <w:rtl/>
            <w:lang w:eastAsia="he-IL"/>
          </w:rPr>
          <w:t>הלאומי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תנאי</w:t>
        </w:r>
        <w:r w:rsidR="00CB46DA" w:rsidRPr="006C633A">
          <w:rPr>
            <w:rStyle w:val="Hyperlink"/>
            <w:noProof/>
            <w:rtl/>
            <w:lang w:eastAsia="he-IL"/>
          </w:rPr>
          <w:t xml:space="preserve"> </w:t>
        </w:r>
        <w:r w:rsidR="00CB46DA" w:rsidRPr="006C633A">
          <w:rPr>
            <w:rStyle w:val="Hyperlink"/>
            <w:rFonts w:hint="eastAsia"/>
            <w:noProof/>
            <w:rtl/>
            <w:lang w:eastAsia="he-IL"/>
          </w:rPr>
          <w:t>זכאות</w:t>
        </w:r>
        <w:r w:rsidR="00CB46DA" w:rsidRPr="006C633A">
          <w:rPr>
            <w:rStyle w:val="Hyperlink"/>
            <w:noProof/>
            <w:rtl/>
            <w:lang w:eastAsia="he-IL"/>
          </w:rPr>
          <w:t xml:space="preserve"> </w:t>
        </w:r>
        <w:r w:rsidR="00CB46DA" w:rsidRPr="006C633A">
          <w:rPr>
            <w:rStyle w:val="Hyperlink"/>
            <w:rFonts w:hint="eastAsia"/>
            <w:noProof/>
            <w:rtl/>
            <w:lang w:eastAsia="he-IL"/>
          </w:rPr>
          <w:t>לדמי</w:t>
        </w:r>
        <w:r w:rsidR="00CB46DA" w:rsidRPr="006C633A">
          <w:rPr>
            <w:rStyle w:val="Hyperlink"/>
            <w:noProof/>
            <w:rtl/>
            <w:lang w:eastAsia="he-IL"/>
          </w:rPr>
          <w:t xml:space="preserve"> </w:t>
        </w:r>
        <w:r w:rsidR="00CB46DA" w:rsidRPr="006C633A">
          <w:rPr>
            <w:rStyle w:val="Hyperlink"/>
            <w:rFonts w:hint="eastAsia"/>
            <w:noProof/>
            <w:rtl/>
            <w:lang w:eastAsia="he-IL"/>
          </w:rPr>
          <w:t>לידה</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_Toc92021853 \h </w:instrText>
        </w:r>
        <w:r w:rsidR="00CB46DA">
          <w:rPr>
            <w:rStyle w:val="Hyperlink"/>
            <w:noProof/>
            <w:rtl/>
          </w:rPr>
        </w:r>
        <w:r w:rsidR="00CB46DA">
          <w:rPr>
            <w:rStyle w:val="Hyperlink"/>
            <w:noProof/>
            <w:rtl/>
          </w:rPr>
          <w:fldChar w:fldCharType="separate"/>
        </w:r>
        <w:r w:rsidR="00CB46DA">
          <w:rPr>
            <w:noProof/>
            <w:webHidden/>
          </w:rPr>
          <w:t>28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4" w:history="1">
        <w:r w:rsidR="00CB46DA" w:rsidRPr="006C633A">
          <w:rPr>
            <w:rStyle w:val="Hyperlink"/>
            <w:rFonts w:hint="eastAsia"/>
            <w:noProof/>
            <w:rtl/>
          </w:rPr>
          <w:t>ג</w:t>
        </w:r>
        <w:r w:rsidR="00CB46DA" w:rsidRPr="006C633A">
          <w:rPr>
            <w:rStyle w:val="Hyperlink"/>
            <w:noProof/>
            <w:rtl/>
          </w:rPr>
          <w:t>'</w:t>
        </w:r>
        <w:r w:rsidR="00CB46DA" w:rsidRPr="006C633A">
          <w:rPr>
            <w:rStyle w:val="Hyperlink"/>
            <w:rFonts w:hint="eastAsia"/>
            <w:noProof/>
            <w:rtl/>
          </w:rPr>
          <w:t>ידא</w:t>
        </w:r>
        <w:r w:rsidR="00CB46DA" w:rsidRPr="006C633A">
          <w:rPr>
            <w:rStyle w:val="Hyperlink"/>
            <w:noProof/>
            <w:rtl/>
          </w:rPr>
          <w:t xml:space="preserve"> </w:t>
        </w:r>
        <w:r w:rsidR="00CB46DA" w:rsidRPr="006C633A">
          <w:rPr>
            <w:rStyle w:val="Hyperlink"/>
            <w:rFonts w:hint="eastAsia"/>
            <w:noProof/>
            <w:rtl/>
          </w:rPr>
          <w:t>רינאוי</w:t>
        </w:r>
        <w:r w:rsidR="00CB46DA" w:rsidRPr="006C633A">
          <w:rPr>
            <w:rStyle w:val="Hyperlink"/>
            <w:noProof/>
            <w:rtl/>
          </w:rPr>
          <w:t xml:space="preserve"> </w:t>
        </w:r>
        <w:r w:rsidR="00CB46DA" w:rsidRPr="006C633A">
          <w:rPr>
            <w:rStyle w:val="Hyperlink"/>
            <w:rFonts w:hint="eastAsia"/>
            <w:noProof/>
            <w:rtl/>
          </w:rPr>
          <w:t>זועבי</w:t>
        </w:r>
        <w:r w:rsidR="00CB46DA" w:rsidRPr="006C633A">
          <w:rPr>
            <w:rStyle w:val="Hyperlink"/>
            <w:noProof/>
            <w:rtl/>
          </w:rPr>
          <w:t xml:space="preserve"> (</w:t>
        </w:r>
        <w:r w:rsidR="00CB46DA" w:rsidRPr="006C633A">
          <w:rPr>
            <w:rStyle w:val="Hyperlink"/>
            <w:rFonts w:hint="eastAsia"/>
            <w:noProof/>
            <w:rtl/>
          </w:rPr>
          <w:t>מרצ</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_Toc92021854 \h </w:instrText>
        </w:r>
        <w:r w:rsidR="00CB46DA">
          <w:rPr>
            <w:rStyle w:val="Hyperlink"/>
            <w:noProof/>
            <w:rtl/>
          </w:rPr>
        </w:r>
        <w:r w:rsidR="00CB46DA">
          <w:rPr>
            <w:rStyle w:val="Hyperlink"/>
            <w:noProof/>
            <w:rtl/>
          </w:rPr>
          <w:fldChar w:fldCharType="separate"/>
        </w:r>
        <w:r w:rsidR="00CB46DA">
          <w:rPr>
            <w:noProof/>
            <w:webHidden/>
          </w:rPr>
          <w:t>28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5"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_Toc92021855 \h </w:instrText>
        </w:r>
        <w:r w:rsidR="00CB46DA">
          <w:rPr>
            <w:rStyle w:val="Hyperlink"/>
            <w:noProof/>
            <w:rtl/>
          </w:rPr>
        </w:r>
        <w:r w:rsidR="00CB46DA">
          <w:rPr>
            <w:rStyle w:val="Hyperlink"/>
            <w:noProof/>
            <w:rtl/>
          </w:rPr>
          <w:fldChar w:fldCharType="separate"/>
        </w:r>
        <w:r w:rsidR="00CB46DA">
          <w:rPr>
            <w:noProof/>
            <w:webHidden/>
          </w:rPr>
          <w:t>29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6" w:history="1">
        <w:r w:rsidR="00CB46DA" w:rsidRPr="006C633A">
          <w:rPr>
            <w:rStyle w:val="Hyperlink"/>
            <w:rFonts w:hint="eastAsia"/>
            <w:noProof/>
            <w:rtl/>
          </w:rPr>
          <w:t>דוד</w:t>
        </w:r>
        <w:r w:rsidR="00CB46DA" w:rsidRPr="006C633A">
          <w:rPr>
            <w:rStyle w:val="Hyperlink"/>
            <w:noProof/>
            <w:rtl/>
          </w:rPr>
          <w:t xml:space="preserve"> </w:t>
        </w:r>
        <w:r w:rsidR="00CB46DA" w:rsidRPr="006C633A">
          <w:rPr>
            <w:rStyle w:val="Hyperlink"/>
            <w:rFonts w:hint="eastAsia"/>
            <w:noProof/>
            <w:rtl/>
          </w:rPr>
          <w:t>אמסלם</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_Toc92021856 \h </w:instrText>
        </w:r>
        <w:r w:rsidR="00CB46DA">
          <w:rPr>
            <w:rStyle w:val="Hyperlink"/>
            <w:noProof/>
            <w:rtl/>
          </w:rPr>
        </w:r>
        <w:r w:rsidR="00CB46DA">
          <w:rPr>
            <w:rStyle w:val="Hyperlink"/>
            <w:noProof/>
            <w:rtl/>
          </w:rPr>
          <w:fldChar w:fldCharType="separate"/>
        </w:r>
        <w:r w:rsidR="00CB46DA">
          <w:rPr>
            <w:noProof/>
            <w:webHidden/>
          </w:rPr>
          <w:t>30</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57" w:history="1">
        <w:r w:rsidR="00CB46DA" w:rsidRPr="006C633A">
          <w:rPr>
            <w:rStyle w:val="Hyperlink"/>
            <w:rFonts w:hint="eastAsia"/>
            <w:noProof/>
            <w:rtl/>
          </w:rPr>
          <w:t>אוריאל</w:t>
        </w:r>
        <w:r w:rsidR="00CB46DA" w:rsidRPr="006C633A">
          <w:rPr>
            <w:rStyle w:val="Hyperlink"/>
            <w:noProof/>
            <w:rtl/>
          </w:rPr>
          <w:t xml:space="preserve"> </w:t>
        </w:r>
        <w:r w:rsidR="00CB46DA" w:rsidRPr="006C633A">
          <w:rPr>
            <w:rStyle w:val="Hyperlink"/>
            <w:rFonts w:hint="eastAsia"/>
            <w:noProof/>
            <w:rtl/>
          </w:rPr>
          <w:t>בוסו</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_Toc92021857 \h </w:instrText>
        </w:r>
        <w:r w:rsidR="00CB46DA">
          <w:rPr>
            <w:rStyle w:val="Hyperlink"/>
            <w:noProof/>
            <w:rtl/>
          </w:rPr>
        </w:r>
        <w:r w:rsidR="00CB46DA">
          <w:rPr>
            <w:rStyle w:val="Hyperlink"/>
            <w:noProof/>
            <w:rtl/>
          </w:rPr>
          <w:fldChar w:fldCharType="separate"/>
        </w:r>
        <w:r w:rsidR="00CB46DA">
          <w:rPr>
            <w:noProof/>
            <w:webHidden/>
          </w:rPr>
          <w:t>34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58"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הביטוח</w:t>
        </w:r>
        <w:r w:rsidR="00CB46DA" w:rsidRPr="006C633A">
          <w:rPr>
            <w:rStyle w:val="Hyperlink"/>
            <w:noProof/>
            <w:rtl/>
            <w:lang w:eastAsia="he-IL"/>
          </w:rPr>
          <w:t xml:space="preserve"> </w:t>
        </w:r>
        <w:r w:rsidR="00CB46DA" w:rsidRPr="006C633A">
          <w:rPr>
            <w:rStyle w:val="Hyperlink"/>
            <w:rFonts w:hint="eastAsia"/>
            <w:noProof/>
            <w:rtl/>
            <w:lang w:eastAsia="he-IL"/>
          </w:rPr>
          <w:t>הלאומי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פטור</w:t>
        </w:r>
        <w:r w:rsidR="00CB46DA" w:rsidRPr="006C633A">
          <w:rPr>
            <w:rStyle w:val="Hyperlink"/>
            <w:noProof/>
            <w:rtl/>
            <w:lang w:eastAsia="he-IL"/>
          </w:rPr>
          <w:t xml:space="preserve"> </w:t>
        </w:r>
        <w:r w:rsidR="00CB46DA" w:rsidRPr="006C633A">
          <w:rPr>
            <w:rStyle w:val="Hyperlink"/>
            <w:rFonts w:hint="eastAsia"/>
            <w:noProof/>
            <w:rtl/>
            <w:lang w:eastAsia="he-IL"/>
          </w:rPr>
          <w:t>לסטודנטים</w:t>
        </w:r>
        <w:r w:rsidR="00CB46DA" w:rsidRPr="006C633A">
          <w:rPr>
            <w:rStyle w:val="Hyperlink"/>
            <w:noProof/>
            <w:rtl/>
            <w:lang w:eastAsia="he-IL"/>
          </w:rPr>
          <w:t xml:space="preserve"> </w:t>
        </w:r>
        <w:r w:rsidR="00CB46DA" w:rsidRPr="006C633A">
          <w:rPr>
            <w:rStyle w:val="Hyperlink"/>
            <w:rFonts w:hint="eastAsia"/>
            <w:noProof/>
            <w:rtl/>
            <w:lang w:eastAsia="he-IL"/>
          </w:rPr>
          <w:t>מתשלום</w:t>
        </w:r>
        <w:r w:rsidR="00CB46DA" w:rsidRPr="006C633A">
          <w:rPr>
            <w:rStyle w:val="Hyperlink"/>
            <w:noProof/>
            <w:rtl/>
            <w:lang w:eastAsia="he-IL"/>
          </w:rPr>
          <w:t xml:space="preserve"> </w:t>
        </w:r>
        <w:r w:rsidR="00CB46DA" w:rsidRPr="006C633A">
          <w:rPr>
            <w:rStyle w:val="Hyperlink"/>
            <w:rFonts w:hint="eastAsia"/>
            <w:noProof/>
            <w:rtl/>
            <w:lang w:eastAsia="he-IL"/>
          </w:rPr>
          <w:t>דמי</w:t>
        </w:r>
        <w:r w:rsidR="00CB46DA" w:rsidRPr="006C633A">
          <w:rPr>
            <w:rStyle w:val="Hyperlink"/>
            <w:noProof/>
            <w:rtl/>
            <w:lang w:eastAsia="he-IL"/>
          </w:rPr>
          <w:t xml:space="preserve"> </w:t>
        </w:r>
        <w:r w:rsidR="00CB46DA" w:rsidRPr="006C633A">
          <w:rPr>
            <w:rStyle w:val="Hyperlink"/>
            <w:rFonts w:hint="eastAsia"/>
            <w:noProof/>
            <w:rtl/>
            <w:lang w:eastAsia="he-IL"/>
          </w:rPr>
          <w:t>ביטוח</w:t>
        </w:r>
        <w:r w:rsidR="00CB46DA" w:rsidRPr="006C633A">
          <w:rPr>
            <w:rStyle w:val="Hyperlink"/>
            <w:noProof/>
            <w:rtl/>
            <w:lang w:eastAsia="he-IL"/>
          </w:rPr>
          <w:t xml:space="preserve"> </w:t>
        </w:r>
        <w:r w:rsidR="00CB46DA" w:rsidRPr="006C633A">
          <w:rPr>
            <w:rStyle w:val="Hyperlink"/>
            <w:rFonts w:hint="eastAsia"/>
            <w:noProof/>
            <w:rtl/>
            <w:lang w:eastAsia="he-IL"/>
          </w:rPr>
          <w:t>לאומי</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_Toc92021858 \h </w:instrText>
        </w:r>
        <w:r w:rsidR="00CB46DA">
          <w:rPr>
            <w:rStyle w:val="Hyperlink"/>
            <w:noProof/>
            <w:rtl/>
          </w:rPr>
        </w:r>
        <w:r w:rsidR="00CB46DA">
          <w:rPr>
            <w:rStyle w:val="Hyperlink"/>
            <w:noProof/>
            <w:rtl/>
          </w:rPr>
          <w:fldChar w:fldCharType="separate"/>
        </w:r>
        <w:r w:rsidR="00CB46DA">
          <w:rPr>
            <w:noProof/>
            <w:webHidden/>
          </w:rPr>
          <w:t>36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59"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הביטוח</w:t>
        </w:r>
        <w:r w:rsidR="00CB46DA" w:rsidRPr="006C633A">
          <w:rPr>
            <w:rStyle w:val="Hyperlink"/>
            <w:noProof/>
            <w:rtl/>
            <w:lang w:eastAsia="he-IL"/>
          </w:rPr>
          <w:t xml:space="preserve"> </w:t>
        </w:r>
        <w:r w:rsidR="00CB46DA" w:rsidRPr="006C633A">
          <w:rPr>
            <w:rStyle w:val="Hyperlink"/>
            <w:rFonts w:hint="eastAsia"/>
            <w:noProof/>
            <w:rtl/>
            <w:lang w:eastAsia="he-IL"/>
          </w:rPr>
          <w:t>הלאומי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פטור</w:t>
        </w:r>
        <w:r w:rsidR="00CB46DA" w:rsidRPr="006C633A">
          <w:rPr>
            <w:rStyle w:val="Hyperlink"/>
            <w:noProof/>
            <w:rtl/>
            <w:lang w:eastAsia="he-IL"/>
          </w:rPr>
          <w:t xml:space="preserve"> </w:t>
        </w:r>
        <w:r w:rsidR="00CB46DA" w:rsidRPr="006C633A">
          <w:rPr>
            <w:rStyle w:val="Hyperlink"/>
            <w:rFonts w:hint="eastAsia"/>
            <w:noProof/>
            <w:rtl/>
            <w:lang w:eastAsia="he-IL"/>
          </w:rPr>
          <w:t>מתשלום</w:t>
        </w:r>
        <w:r w:rsidR="00CB46DA" w:rsidRPr="006C633A">
          <w:rPr>
            <w:rStyle w:val="Hyperlink"/>
            <w:noProof/>
            <w:rtl/>
            <w:lang w:eastAsia="he-IL"/>
          </w:rPr>
          <w:t xml:space="preserve"> </w:t>
        </w:r>
        <w:r w:rsidR="00CB46DA" w:rsidRPr="006C633A">
          <w:rPr>
            <w:rStyle w:val="Hyperlink"/>
            <w:rFonts w:hint="eastAsia"/>
            <w:noProof/>
            <w:rtl/>
            <w:lang w:eastAsia="he-IL"/>
          </w:rPr>
          <w:t>דמי</w:t>
        </w:r>
        <w:r w:rsidR="00CB46DA" w:rsidRPr="006C633A">
          <w:rPr>
            <w:rStyle w:val="Hyperlink"/>
            <w:noProof/>
            <w:rtl/>
            <w:lang w:eastAsia="he-IL"/>
          </w:rPr>
          <w:t xml:space="preserve"> </w:t>
        </w:r>
        <w:r w:rsidR="00CB46DA" w:rsidRPr="006C633A">
          <w:rPr>
            <w:rStyle w:val="Hyperlink"/>
            <w:rFonts w:hint="eastAsia"/>
            <w:noProof/>
            <w:rtl/>
            <w:lang w:eastAsia="he-IL"/>
          </w:rPr>
          <w:t>ביטוח</w:t>
        </w:r>
        <w:r w:rsidR="00CB46DA" w:rsidRPr="006C633A">
          <w:rPr>
            <w:rStyle w:val="Hyperlink"/>
            <w:noProof/>
            <w:rtl/>
            <w:lang w:eastAsia="he-IL"/>
          </w:rPr>
          <w:t xml:space="preserve"> </w:t>
        </w:r>
        <w:r w:rsidR="00CB46DA" w:rsidRPr="006C633A">
          <w:rPr>
            <w:rStyle w:val="Hyperlink"/>
            <w:rFonts w:hint="eastAsia"/>
            <w:noProof/>
            <w:rtl/>
            <w:lang w:eastAsia="he-IL"/>
          </w:rPr>
          <w:t>לסטודנטים</w:t>
        </w:r>
        <w:r w:rsidR="00CB46DA" w:rsidRPr="006C633A">
          <w:rPr>
            <w:rStyle w:val="Hyperlink"/>
            <w:noProof/>
            <w:rtl/>
            <w:lang w:eastAsia="he-IL"/>
          </w:rPr>
          <w:t xml:space="preserve"> </w:t>
        </w:r>
        <w:r w:rsidR="00CB46DA" w:rsidRPr="006C633A">
          <w:rPr>
            <w:rStyle w:val="Hyperlink"/>
            <w:rFonts w:hint="eastAsia"/>
            <w:noProof/>
            <w:rtl/>
            <w:lang w:eastAsia="he-IL"/>
          </w:rPr>
          <w:t>בשל</w:t>
        </w:r>
        <w:r w:rsidR="00CB46DA" w:rsidRPr="006C633A">
          <w:rPr>
            <w:rStyle w:val="Hyperlink"/>
            <w:noProof/>
            <w:rtl/>
            <w:lang w:eastAsia="he-IL"/>
          </w:rPr>
          <w:t xml:space="preserve"> </w:t>
        </w:r>
        <w:r w:rsidR="00CB46DA" w:rsidRPr="006C633A">
          <w:rPr>
            <w:rStyle w:val="Hyperlink"/>
            <w:rFonts w:hint="eastAsia"/>
            <w:noProof/>
            <w:rtl/>
            <w:lang w:eastAsia="he-IL"/>
          </w:rPr>
          <w:t>הכנסות</w:t>
        </w:r>
        <w:r w:rsidR="00CB46DA" w:rsidRPr="006C633A">
          <w:rPr>
            <w:rStyle w:val="Hyperlink"/>
            <w:noProof/>
            <w:rtl/>
            <w:lang w:eastAsia="he-IL"/>
          </w:rPr>
          <w:t xml:space="preserve"> </w:t>
        </w:r>
        <w:r w:rsidR="00CB46DA" w:rsidRPr="006C633A">
          <w:rPr>
            <w:rStyle w:val="Hyperlink"/>
            <w:rFonts w:hint="eastAsia"/>
            <w:noProof/>
            <w:rtl/>
            <w:lang w:eastAsia="he-IL"/>
          </w:rPr>
          <w:t>הוריהם</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_Toc92021859 \h </w:instrText>
        </w:r>
        <w:r w:rsidR="00CB46DA">
          <w:rPr>
            <w:rStyle w:val="Hyperlink"/>
            <w:noProof/>
            <w:rtl/>
          </w:rPr>
        </w:r>
        <w:r w:rsidR="00CB46DA">
          <w:rPr>
            <w:rStyle w:val="Hyperlink"/>
            <w:noProof/>
            <w:rtl/>
          </w:rPr>
          <w:fldChar w:fldCharType="separate"/>
        </w:r>
        <w:r w:rsidR="00CB46DA">
          <w:rPr>
            <w:noProof/>
            <w:webHidden/>
          </w:rPr>
          <w:t>36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60"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הביטוח</w:t>
        </w:r>
        <w:r w:rsidR="00CB46DA" w:rsidRPr="006C633A">
          <w:rPr>
            <w:rStyle w:val="Hyperlink"/>
            <w:noProof/>
            <w:rtl/>
            <w:lang w:eastAsia="he-IL"/>
          </w:rPr>
          <w:t xml:space="preserve"> </w:t>
        </w:r>
        <w:r w:rsidR="00CB46DA" w:rsidRPr="006C633A">
          <w:rPr>
            <w:rStyle w:val="Hyperlink"/>
            <w:rFonts w:hint="eastAsia"/>
            <w:noProof/>
            <w:rtl/>
            <w:lang w:eastAsia="he-IL"/>
          </w:rPr>
          <w:t>הלאומי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פטור</w:t>
        </w:r>
        <w:r w:rsidR="00CB46DA" w:rsidRPr="006C633A">
          <w:rPr>
            <w:rStyle w:val="Hyperlink"/>
            <w:noProof/>
            <w:rtl/>
            <w:lang w:eastAsia="he-IL"/>
          </w:rPr>
          <w:t xml:space="preserve"> </w:t>
        </w:r>
        <w:r w:rsidR="00CB46DA" w:rsidRPr="006C633A">
          <w:rPr>
            <w:rStyle w:val="Hyperlink"/>
            <w:rFonts w:hint="eastAsia"/>
            <w:noProof/>
            <w:rtl/>
            <w:lang w:eastAsia="he-IL"/>
          </w:rPr>
          <w:t>מתשלום</w:t>
        </w:r>
        <w:r w:rsidR="00CB46DA" w:rsidRPr="006C633A">
          <w:rPr>
            <w:rStyle w:val="Hyperlink"/>
            <w:noProof/>
            <w:rtl/>
            <w:lang w:eastAsia="he-IL"/>
          </w:rPr>
          <w:t xml:space="preserve"> </w:t>
        </w:r>
        <w:r w:rsidR="00CB46DA" w:rsidRPr="006C633A">
          <w:rPr>
            <w:rStyle w:val="Hyperlink"/>
            <w:rFonts w:hint="eastAsia"/>
            <w:noProof/>
            <w:rtl/>
            <w:lang w:eastAsia="he-IL"/>
          </w:rPr>
          <w:t>דמי</w:t>
        </w:r>
        <w:r w:rsidR="00CB46DA" w:rsidRPr="006C633A">
          <w:rPr>
            <w:rStyle w:val="Hyperlink"/>
            <w:noProof/>
            <w:rtl/>
            <w:lang w:eastAsia="he-IL"/>
          </w:rPr>
          <w:t xml:space="preserve"> </w:t>
        </w:r>
        <w:r w:rsidR="00CB46DA" w:rsidRPr="006C633A">
          <w:rPr>
            <w:rStyle w:val="Hyperlink"/>
            <w:rFonts w:hint="eastAsia"/>
            <w:noProof/>
            <w:rtl/>
            <w:lang w:eastAsia="he-IL"/>
          </w:rPr>
          <w:t>ביטוח</w:t>
        </w:r>
        <w:r w:rsidR="00CB46DA" w:rsidRPr="006C633A">
          <w:rPr>
            <w:rStyle w:val="Hyperlink"/>
            <w:noProof/>
            <w:rtl/>
            <w:lang w:eastAsia="he-IL"/>
          </w:rPr>
          <w:t xml:space="preserve"> </w:t>
        </w:r>
        <w:r w:rsidR="00CB46DA" w:rsidRPr="006C633A">
          <w:rPr>
            <w:rStyle w:val="Hyperlink"/>
            <w:rFonts w:hint="eastAsia"/>
            <w:noProof/>
            <w:rtl/>
            <w:lang w:eastAsia="he-IL"/>
          </w:rPr>
          <w:t>לסטודנטים</w:t>
        </w:r>
        <w:r w:rsidR="00CB46DA" w:rsidRPr="006C633A">
          <w:rPr>
            <w:rStyle w:val="Hyperlink"/>
            <w:noProof/>
            <w:rtl/>
            <w:lang w:eastAsia="he-IL"/>
          </w:rPr>
          <w:t xml:space="preserve"> </w:t>
        </w:r>
        <w:r w:rsidR="00CB46DA" w:rsidRPr="006C633A">
          <w:rPr>
            <w:rStyle w:val="Hyperlink"/>
            <w:rFonts w:hint="eastAsia"/>
            <w:noProof/>
            <w:rtl/>
            <w:lang w:eastAsia="he-IL"/>
          </w:rPr>
          <w:t>בשל</w:t>
        </w:r>
        <w:r w:rsidR="00CB46DA" w:rsidRPr="006C633A">
          <w:rPr>
            <w:rStyle w:val="Hyperlink"/>
            <w:noProof/>
            <w:rtl/>
            <w:lang w:eastAsia="he-IL"/>
          </w:rPr>
          <w:t xml:space="preserve"> </w:t>
        </w:r>
        <w:r w:rsidR="00CB46DA" w:rsidRPr="006C633A">
          <w:rPr>
            <w:rStyle w:val="Hyperlink"/>
            <w:rFonts w:hint="eastAsia"/>
            <w:noProof/>
            <w:rtl/>
            <w:lang w:eastAsia="he-IL"/>
          </w:rPr>
          <w:t>הכנסות</w:t>
        </w:r>
        <w:r w:rsidR="00CB46DA" w:rsidRPr="006C633A">
          <w:rPr>
            <w:rStyle w:val="Hyperlink"/>
            <w:noProof/>
            <w:rtl/>
            <w:lang w:eastAsia="he-IL"/>
          </w:rPr>
          <w:t xml:space="preserve"> </w:t>
        </w:r>
        <w:r w:rsidR="00CB46DA" w:rsidRPr="006C633A">
          <w:rPr>
            <w:rStyle w:val="Hyperlink"/>
            <w:rFonts w:hint="eastAsia"/>
            <w:noProof/>
            <w:rtl/>
            <w:lang w:eastAsia="he-IL"/>
          </w:rPr>
          <w:t>הוריהם</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_Toc92021860 \h </w:instrText>
        </w:r>
        <w:r w:rsidR="00CB46DA">
          <w:rPr>
            <w:rStyle w:val="Hyperlink"/>
            <w:noProof/>
            <w:rtl/>
          </w:rPr>
        </w:r>
        <w:r w:rsidR="00CB46DA">
          <w:rPr>
            <w:rStyle w:val="Hyperlink"/>
            <w:noProof/>
            <w:rtl/>
          </w:rPr>
          <w:fldChar w:fldCharType="separate"/>
        </w:r>
        <w:r w:rsidR="00CB46DA">
          <w:rPr>
            <w:noProof/>
            <w:webHidden/>
          </w:rPr>
          <w:t>36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1"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_Toc92021861 \h </w:instrText>
        </w:r>
        <w:r w:rsidR="00CB46DA">
          <w:rPr>
            <w:rStyle w:val="Hyperlink"/>
            <w:noProof/>
            <w:rtl/>
          </w:rPr>
        </w:r>
        <w:r w:rsidR="00CB46DA">
          <w:rPr>
            <w:rStyle w:val="Hyperlink"/>
            <w:noProof/>
            <w:rtl/>
          </w:rPr>
          <w:fldChar w:fldCharType="separate"/>
        </w:r>
        <w:r w:rsidR="00CB46DA">
          <w:rPr>
            <w:noProof/>
            <w:webHidden/>
          </w:rPr>
          <w:t>37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2" w:history="1">
        <w:r w:rsidR="00CB46DA" w:rsidRPr="006C633A">
          <w:rPr>
            <w:rStyle w:val="Hyperlink"/>
            <w:rFonts w:hint="eastAsia"/>
            <w:noProof/>
            <w:rtl/>
          </w:rPr>
          <w:t>דוד</w:t>
        </w:r>
        <w:r w:rsidR="00CB46DA" w:rsidRPr="006C633A">
          <w:rPr>
            <w:rStyle w:val="Hyperlink"/>
            <w:noProof/>
            <w:rtl/>
          </w:rPr>
          <w:t xml:space="preserve"> </w:t>
        </w:r>
        <w:r w:rsidR="00CB46DA" w:rsidRPr="006C633A">
          <w:rPr>
            <w:rStyle w:val="Hyperlink"/>
            <w:rFonts w:hint="eastAsia"/>
            <w:noProof/>
            <w:rtl/>
          </w:rPr>
          <w:t>אמסלם</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_Toc92021862 \h </w:instrText>
        </w:r>
        <w:r w:rsidR="00CB46DA">
          <w:rPr>
            <w:rStyle w:val="Hyperlink"/>
            <w:noProof/>
            <w:rtl/>
          </w:rPr>
        </w:r>
        <w:r w:rsidR="00CB46DA">
          <w:rPr>
            <w:rStyle w:val="Hyperlink"/>
            <w:noProof/>
            <w:rtl/>
          </w:rPr>
          <w:fldChar w:fldCharType="separate"/>
        </w:r>
        <w:r w:rsidR="00CB46DA">
          <w:rPr>
            <w:noProof/>
            <w:webHidden/>
          </w:rPr>
          <w:t>39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3"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ארבל</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_Toc92021863 \h </w:instrText>
        </w:r>
        <w:r w:rsidR="00CB46DA">
          <w:rPr>
            <w:rStyle w:val="Hyperlink"/>
            <w:noProof/>
            <w:rtl/>
          </w:rPr>
        </w:r>
        <w:r w:rsidR="00CB46DA">
          <w:rPr>
            <w:rStyle w:val="Hyperlink"/>
            <w:noProof/>
            <w:rtl/>
          </w:rPr>
          <w:fldChar w:fldCharType="separate"/>
        </w:r>
        <w:r w:rsidR="00CB46DA">
          <w:rPr>
            <w:noProof/>
            <w:webHidden/>
          </w:rPr>
          <w:t>41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4"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גפני</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_Toc92021864 \h </w:instrText>
        </w:r>
        <w:r w:rsidR="00CB46DA">
          <w:rPr>
            <w:rStyle w:val="Hyperlink"/>
            <w:noProof/>
            <w:rtl/>
          </w:rPr>
        </w:r>
        <w:r w:rsidR="00CB46DA">
          <w:rPr>
            <w:rStyle w:val="Hyperlink"/>
            <w:noProof/>
            <w:rtl/>
          </w:rPr>
          <w:fldChar w:fldCharType="separate"/>
        </w:r>
        <w:r w:rsidR="00CB46DA">
          <w:rPr>
            <w:noProof/>
            <w:webHidden/>
          </w:rPr>
          <w:t>42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5" w:history="1">
        <w:r w:rsidR="00CB46DA" w:rsidRPr="006C633A">
          <w:rPr>
            <w:rStyle w:val="Hyperlink"/>
            <w:rFonts w:hint="eastAsia"/>
            <w:noProof/>
            <w:rtl/>
          </w:rPr>
          <w:t>מירי</w:t>
        </w:r>
        <w:r w:rsidR="00CB46DA" w:rsidRPr="006C633A">
          <w:rPr>
            <w:rStyle w:val="Hyperlink"/>
            <w:noProof/>
            <w:rtl/>
          </w:rPr>
          <w:t xml:space="preserve"> </w:t>
        </w:r>
        <w:r w:rsidR="00CB46DA" w:rsidRPr="006C633A">
          <w:rPr>
            <w:rStyle w:val="Hyperlink"/>
            <w:rFonts w:hint="eastAsia"/>
            <w:noProof/>
            <w:rtl/>
          </w:rPr>
          <w:t>מרים</w:t>
        </w:r>
        <w:r w:rsidR="00CB46DA" w:rsidRPr="006C633A">
          <w:rPr>
            <w:rStyle w:val="Hyperlink"/>
            <w:noProof/>
            <w:rtl/>
          </w:rPr>
          <w:t xml:space="preserve"> </w:t>
        </w:r>
        <w:r w:rsidR="00CB46DA" w:rsidRPr="006C633A">
          <w:rPr>
            <w:rStyle w:val="Hyperlink"/>
            <w:rFonts w:hint="eastAsia"/>
            <w:noProof/>
            <w:rtl/>
          </w:rPr>
          <w:t>רגב</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_Toc92021865 \h </w:instrText>
        </w:r>
        <w:r w:rsidR="00CB46DA">
          <w:rPr>
            <w:rStyle w:val="Hyperlink"/>
            <w:noProof/>
            <w:rtl/>
          </w:rPr>
        </w:r>
        <w:r w:rsidR="00CB46DA">
          <w:rPr>
            <w:rStyle w:val="Hyperlink"/>
            <w:noProof/>
            <w:rtl/>
          </w:rPr>
          <w:fldChar w:fldCharType="separate"/>
        </w:r>
        <w:r w:rsidR="00CB46DA">
          <w:rPr>
            <w:noProof/>
            <w:webHidden/>
          </w:rPr>
          <w:t>44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6" w:history="1">
        <w:r w:rsidR="00CB46DA" w:rsidRPr="006C633A">
          <w:rPr>
            <w:rStyle w:val="Hyperlink"/>
            <w:rFonts w:hint="eastAsia"/>
            <w:noProof/>
            <w:rtl/>
          </w:rPr>
          <w:t>קרן</w:t>
        </w:r>
        <w:r w:rsidR="00CB46DA" w:rsidRPr="006C633A">
          <w:rPr>
            <w:rStyle w:val="Hyperlink"/>
            <w:noProof/>
            <w:rtl/>
          </w:rPr>
          <w:t xml:space="preserve"> </w:t>
        </w:r>
        <w:r w:rsidR="00CB46DA" w:rsidRPr="006C633A">
          <w:rPr>
            <w:rStyle w:val="Hyperlink"/>
            <w:rFonts w:hint="eastAsia"/>
            <w:noProof/>
            <w:rtl/>
          </w:rPr>
          <w:t>ברק</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_Toc92021866 \h </w:instrText>
        </w:r>
        <w:r w:rsidR="00CB46DA">
          <w:rPr>
            <w:rStyle w:val="Hyperlink"/>
            <w:noProof/>
            <w:rtl/>
          </w:rPr>
        </w:r>
        <w:r w:rsidR="00CB46DA">
          <w:rPr>
            <w:rStyle w:val="Hyperlink"/>
            <w:noProof/>
            <w:rtl/>
          </w:rPr>
          <w:fldChar w:fldCharType="separate"/>
        </w:r>
        <w:r w:rsidR="00CB46DA">
          <w:rPr>
            <w:noProof/>
            <w:webHidden/>
          </w:rPr>
          <w:t>45</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67"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הביטוח</w:t>
        </w:r>
        <w:r w:rsidR="00CB46DA" w:rsidRPr="006C633A">
          <w:rPr>
            <w:rStyle w:val="Hyperlink"/>
            <w:noProof/>
            <w:rtl/>
          </w:rPr>
          <w:t xml:space="preserve"> </w:t>
        </w:r>
        <w:r w:rsidR="00CB46DA" w:rsidRPr="006C633A">
          <w:rPr>
            <w:rStyle w:val="Hyperlink"/>
            <w:rFonts w:hint="eastAsia"/>
            <w:noProof/>
            <w:rtl/>
          </w:rPr>
          <w:t>הלאומי</w:t>
        </w:r>
        <w:r w:rsidR="00CB46DA" w:rsidRPr="006C633A">
          <w:rPr>
            <w:rStyle w:val="Hyperlink"/>
            <w:noProof/>
            <w:rtl/>
          </w:rPr>
          <w:t xml:space="preserve"> (</w:t>
        </w:r>
        <w:r w:rsidR="00CB46DA" w:rsidRPr="006C633A">
          <w:rPr>
            <w:rStyle w:val="Hyperlink"/>
            <w:rFonts w:hint="eastAsia"/>
            <w:noProof/>
            <w:rtl/>
          </w:rPr>
          <w:t>תיקון</w:t>
        </w:r>
        <w:r w:rsidR="00CB46DA" w:rsidRPr="006C633A">
          <w:rPr>
            <w:rStyle w:val="Hyperlink"/>
            <w:noProof/>
            <w:rtl/>
          </w:rPr>
          <w:t xml:space="preserve"> – </w:t>
        </w:r>
        <w:r w:rsidR="00CB46DA" w:rsidRPr="006C633A">
          <w:rPr>
            <w:rStyle w:val="Hyperlink"/>
            <w:rFonts w:hint="eastAsia"/>
            <w:noProof/>
            <w:rtl/>
          </w:rPr>
          <w:t>הפקדות</w:t>
        </w:r>
        <w:r w:rsidR="00CB46DA" w:rsidRPr="006C633A">
          <w:rPr>
            <w:rStyle w:val="Hyperlink"/>
            <w:noProof/>
            <w:rtl/>
          </w:rPr>
          <w:t xml:space="preserve"> </w:t>
        </w:r>
        <w:r w:rsidR="00CB46DA" w:rsidRPr="006C633A">
          <w:rPr>
            <w:rStyle w:val="Hyperlink"/>
            <w:rFonts w:hint="eastAsia"/>
            <w:noProof/>
            <w:rtl/>
          </w:rPr>
          <w:t>ברירת</w:t>
        </w:r>
        <w:r w:rsidR="00CB46DA" w:rsidRPr="006C633A">
          <w:rPr>
            <w:rStyle w:val="Hyperlink"/>
            <w:noProof/>
            <w:rtl/>
          </w:rPr>
          <w:t xml:space="preserve"> </w:t>
        </w:r>
        <w:r w:rsidR="00CB46DA" w:rsidRPr="006C633A">
          <w:rPr>
            <w:rStyle w:val="Hyperlink"/>
            <w:rFonts w:hint="eastAsia"/>
            <w:noProof/>
            <w:rtl/>
          </w:rPr>
          <w:t>מחדל</w:t>
        </w:r>
        <w:r w:rsidR="00CB46DA" w:rsidRPr="006C633A">
          <w:rPr>
            <w:rStyle w:val="Hyperlink"/>
            <w:noProof/>
            <w:rtl/>
          </w:rPr>
          <w:t xml:space="preserve"> </w:t>
        </w:r>
        <w:r w:rsidR="00CB46DA" w:rsidRPr="006C633A">
          <w:rPr>
            <w:rStyle w:val="Hyperlink"/>
            <w:rFonts w:hint="eastAsia"/>
            <w:noProof/>
            <w:rtl/>
          </w:rPr>
          <w:t>לחיסכון</w:t>
        </w:r>
        <w:r w:rsidR="00CB46DA" w:rsidRPr="006C633A">
          <w:rPr>
            <w:rStyle w:val="Hyperlink"/>
            <w:noProof/>
            <w:rtl/>
          </w:rPr>
          <w:t xml:space="preserve"> </w:t>
        </w:r>
        <w:r w:rsidR="00CB46DA" w:rsidRPr="006C633A">
          <w:rPr>
            <w:rStyle w:val="Hyperlink"/>
            <w:rFonts w:hint="eastAsia"/>
            <w:noProof/>
            <w:rtl/>
          </w:rPr>
          <w:t>ארוך</w:t>
        </w:r>
        <w:r w:rsidR="00CB46DA" w:rsidRPr="006C633A">
          <w:rPr>
            <w:rStyle w:val="Hyperlink"/>
            <w:noProof/>
            <w:rtl/>
          </w:rPr>
          <w:t xml:space="preserve"> </w:t>
        </w:r>
        <w:r w:rsidR="00CB46DA" w:rsidRPr="006C633A">
          <w:rPr>
            <w:rStyle w:val="Hyperlink"/>
            <w:rFonts w:hint="eastAsia"/>
            <w:noProof/>
            <w:rtl/>
          </w:rPr>
          <w:t>טווח</w:t>
        </w:r>
        <w:r w:rsidR="00CB46DA" w:rsidRPr="006C633A">
          <w:rPr>
            <w:rStyle w:val="Hyperlink"/>
            <w:noProof/>
            <w:rtl/>
          </w:rPr>
          <w:t xml:space="preserve"> </w:t>
        </w:r>
        <w:r w:rsidR="00CB46DA" w:rsidRPr="006C633A">
          <w:rPr>
            <w:rStyle w:val="Hyperlink"/>
            <w:rFonts w:hint="eastAsia"/>
            <w:noProof/>
            <w:rtl/>
          </w:rPr>
          <w:t>לילד</w:t>
        </w:r>
        <w:r w:rsidR="00CB46DA" w:rsidRPr="006C633A">
          <w:rPr>
            <w:rStyle w:val="Hyperlink"/>
            <w:noProof/>
            <w:rtl/>
          </w:rPr>
          <w:t xml:space="preserve">),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א</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_Toc92021867 \h </w:instrText>
        </w:r>
        <w:r w:rsidR="00CB46DA">
          <w:rPr>
            <w:rStyle w:val="Hyperlink"/>
            <w:noProof/>
            <w:rtl/>
          </w:rPr>
        </w:r>
        <w:r w:rsidR="00CB46DA">
          <w:rPr>
            <w:rStyle w:val="Hyperlink"/>
            <w:noProof/>
            <w:rtl/>
          </w:rPr>
          <w:fldChar w:fldCharType="separate"/>
        </w:r>
        <w:r w:rsidR="00CB46DA">
          <w:rPr>
            <w:noProof/>
            <w:webHidden/>
          </w:rPr>
          <w:t>52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8" w:history="1">
        <w:r w:rsidR="00CB46DA" w:rsidRPr="006C633A">
          <w:rPr>
            <w:rStyle w:val="Hyperlink"/>
            <w:rFonts w:hint="eastAsia"/>
            <w:noProof/>
            <w:rtl/>
          </w:rPr>
          <w:t>ינון</w:t>
        </w:r>
        <w:r w:rsidR="00CB46DA" w:rsidRPr="006C633A">
          <w:rPr>
            <w:rStyle w:val="Hyperlink"/>
            <w:noProof/>
            <w:rtl/>
          </w:rPr>
          <w:t xml:space="preserve"> </w:t>
        </w:r>
        <w:r w:rsidR="00CB46DA" w:rsidRPr="006C633A">
          <w:rPr>
            <w:rStyle w:val="Hyperlink"/>
            <w:rFonts w:hint="eastAsia"/>
            <w:noProof/>
            <w:rtl/>
          </w:rPr>
          <w:t>אזולאי</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_Toc92021868 \h </w:instrText>
        </w:r>
        <w:r w:rsidR="00CB46DA">
          <w:rPr>
            <w:rStyle w:val="Hyperlink"/>
            <w:noProof/>
            <w:rtl/>
          </w:rPr>
        </w:r>
        <w:r w:rsidR="00CB46DA">
          <w:rPr>
            <w:rStyle w:val="Hyperlink"/>
            <w:noProof/>
            <w:rtl/>
          </w:rPr>
          <w:fldChar w:fldCharType="separate"/>
        </w:r>
        <w:r w:rsidR="00CB46DA">
          <w:rPr>
            <w:noProof/>
            <w:webHidden/>
          </w:rPr>
          <w:t>53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69"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_Toc92021869 \h </w:instrText>
        </w:r>
        <w:r w:rsidR="00CB46DA">
          <w:rPr>
            <w:rStyle w:val="Hyperlink"/>
            <w:noProof/>
            <w:rtl/>
          </w:rPr>
        </w:r>
        <w:r w:rsidR="00CB46DA">
          <w:rPr>
            <w:rStyle w:val="Hyperlink"/>
            <w:noProof/>
            <w:rtl/>
          </w:rPr>
          <w:fldChar w:fldCharType="separate"/>
        </w:r>
        <w:r w:rsidR="00CB46DA">
          <w:rPr>
            <w:noProof/>
            <w:webHidden/>
          </w:rPr>
          <w:t>56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0" w:history="1">
        <w:r w:rsidR="00CB46DA" w:rsidRPr="006C633A">
          <w:rPr>
            <w:rStyle w:val="Hyperlink"/>
            <w:rFonts w:hint="eastAsia"/>
            <w:noProof/>
            <w:rtl/>
          </w:rPr>
          <w:t>שלמה</w:t>
        </w:r>
        <w:r w:rsidR="00CB46DA" w:rsidRPr="006C633A">
          <w:rPr>
            <w:rStyle w:val="Hyperlink"/>
            <w:noProof/>
            <w:rtl/>
          </w:rPr>
          <w:t xml:space="preserve"> </w:t>
        </w:r>
        <w:r w:rsidR="00CB46DA" w:rsidRPr="006C633A">
          <w:rPr>
            <w:rStyle w:val="Hyperlink"/>
            <w:rFonts w:hint="eastAsia"/>
            <w:noProof/>
            <w:rtl/>
          </w:rPr>
          <w:t>קרעי</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_Toc92021870 \h </w:instrText>
        </w:r>
        <w:r w:rsidR="00CB46DA">
          <w:rPr>
            <w:rStyle w:val="Hyperlink"/>
            <w:noProof/>
            <w:rtl/>
          </w:rPr>
        </w:r>
        <w:r w:rsidR="00CB46DA">
          <w:rPr>
            <w:rStyle w:val="Hyperlink"/>
            <w:noProof/>
            <w:rtl/>
          </w:rPr>
          <w:fldChar w:fldCharType="separate"/>
        </w:r>
        <w:r w:rsidR="00CB46DA">
          <w:rPr>
            <w:noProof/>
            <w:webHidden/>
          </w:rPr>
          <w:t>57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1"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ארבל</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_Toc92021871 \h </w:instrText>
        </w:r>
        <w:r w:rsidR="00CB46DA">
          <w:rPr>
            <w:rStyle w:val="Hyperlink"/>
            <w:noProof/>
            <w:rtl/>
          </w:rPr>
        </w:r>
        <w:r w:rsidR="00CB46DA">
          <w:rPr>
            <w:rStyle w:val="Hyperlink"/>
            <w:noProof/>
            <w:rtl/>
          </w:rPr>
          <w:fldChar w:fldCharType="separate"/>
        </w:r>
        <w:r w:rsidR="00CB46DA">
          <w:rPr>
            <w:noProof/>
            <w:webHidden/>
          </w:rPr>
          <w:t>59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72"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לתיקון</w:t>
        </w:r>
        <w:r w:rsidR="00CB46DA" w:rsidRPr="006C633A">
          <w:rPr>
            <w:rStyle w:val="Hyperlink"/>
            <w:noProof/>
            <w:rtl/>
          </w:rPr>
          <w:t xml:space="preserve"> </w:t>
        </w:r>
        <w:r w:rsidR="00CB46DA" w:rsidRPr="006C633A">
          <w:rPr>
            <w:rStyle w:val="Hyperlink"/>
            <w:rFonts w:hint="eastAsia"/>
            <w:noProof/>
            <w:rtl/>
          </w:rPr>
          <w:t>פקודת</w:t>
        </w:r>
        <w:r w:rsidR="00CB46DA" w:rsidRPr="006C633A">
          <w:rPr>
            <w:rStyle w:val="Hyperlink"/>
            <w:noProof/>
            <w:rtl/>
          </w:rPr>
          <w:t xml:space="preserve"> </w:t>
        </w:r>
        <w:r w:rsidR="00CB46DA" w:rsidRPr="006C633A">
          <w:rPr>
            <w:rStyle w:val="Hyperlink"/>
            <w:rFonts w:hint="eastAsia"/>
            <w:noProof/>
            <w:rtl/>
          </w:rPr>
          <w:t>הרופאים</w:t>
        </w:r>
        <w:r w:rsidR="00CB46DA" w:rsidRPr="006C633A">
          <w:rPr>
            <w:rStyle w:val="Hyperlink"/>
            <w:noProof/>
            <w:rtl/>
          </w:rPr>
          <w:t xml:space="preserve"> (</w:t>
        </w:r>
        <w:r w:rsidR="00CB46DA" w:rsidRPr="006C633A">
          <w:rPr>
            <w:rStyle w:val="Hyperlink"/>
            <w:rFonts w:hint="eastAsia"/>
            <w:noProof/>
            <w:rtl/>
          </w:rPr>
          <w:t>רופא</w:t>
        </w:r>
        <w:r w:rsidR="00CB46DA" w:rsidRPr="006C633A">
          <w:rPr>
            <w:rStyle w:val="Hyperlink"/>
            <w:noProof/>
            <w:rtl/>
          </w:rPr>
          <w:t xml:space="preserve"> </w:t>
        </w:r>
        <w:r w:rsidR="00CB46DA" w:rsidRPr="006C633A">
          <w:rPr>
            <w:rStyle w:val="Hyperlink"/>
            <w:rFonts w:hint="eastAsia"/>
            <w:noProof/>
            <w:rtl/>
          </w:rPr>
          <w:t>שהורשע</w:t>
        </w:r>
        <w:r w:rsidR="00CB46DA" w:rsidRPr="006C633A">
          <w:rPr>
            <w:rStyle w:val="Hyperlink"/>
            <w:noProof/>
            <w:rtl/>
          </w:rPr>
          <w:t xml:space="preserve"> </w:t>
        </w:r>
        <w:r w:rsidR="00CB46DA" w:rsidRPr="006C633A">
          <w:rPr>
            <w:rStyle w:val="Hyperlink"/>
            <w:rFonts w:hint="eastAsia"/>
            <w:noProof/>
            <w:rtl/>
          </w:rPr>
          <w:t>בעבירת</w:t>
        </w:r>
        <w:r w:rsidR="00CB46DA" w:rsidRPr="006C633A">
          <w:rPr>
            <w:rStyle w:val="Hyperlink"/>
            <w:noProof/>
            <w:rtl/>
          </w:rPr>
          <w:t xml:space="preserve"> </w:t>
        </w:r>
        <w:r w:rsidR="00CB46DA" w:rsidRPr="006C633A">
          <w:rPr>
            <w:rStyle w:val="Hyperlink"/>
            <w:rFonts w:hint="eastAsia"/>
            <w:noProof/>
            <w:rtl/>
          </w:rPr>
          <w:t>מין</w:t>
        </w:r>
        <w:r w:rsidR="00CB46DA" w:rsidRPr="006C633A">
          <w:rPr>
            <w:rStyle w:val="Hyperlink"/>
            <w:noProof/>
            <w:rtl/>
          </w:rPr>
          <w:t xml:space="preserve">),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ב</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_Toc92021872 \h </w:instrText>
        </w:r>
        <w:r w:rsidR="00CB46DA">
          <w:rPr>
            <w:rStyle w:val="Hyperlink"/>
            <w:noProof/>
            <w:rtl/>
          </w:rPr>
        </w:r>
        <w:r w:rsidR="00CB46DA">
          <w:rPr>
            <w:rStyle w:val="Hyperlink"/>
            <w:noProof/>
            <w:rtl/>
          </w:rPr>
          <w:fldChar w:fldCharType="separate"/>
        </w:r>
        <w:r w:rsidR="00CB46DA">
          <w:rPr>
            <w:noProof/>
            <w:webHidden/>
          </w:rPr>
          <w:t>60</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3"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רוזין</w:t>
        </w:r>
        <w:r w:rsidR="00CB46DA" w:rsidRPr="006C633A">
          <w:rPr>
            <w:rStyle w:val="Hyperlink"/>
            <w:noProof/>
            <w:rtl/>
          </w:rPr>
          <w:t xml:space="preserve"> (</w:t>
        </w:r>
        <w:r w:rsidR="00CB46DA" w:rsidRPr="006C633A">
          <w:rPr>
            <w:rStyle w:val="Hyperlink"/>
            <w:rFonts w:hint="eastAsia"/>
            <w:noProof/>
            <w:rtl/>
          </w:rPr>
          <w:t>מרצ</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_Toc92021873 \h </w:instrText>
        </w:r>
        <w:r w:rsidR="00CB46DA">
          <w:rPr>
            <w:rStyle w:val="Hyperlink"/>
            <w:noProof/>
            <w:rtl/>
          </w:rPr>
        </w:r>
        <w:r w:rsidR="00CB46DA">
          <w:rPr>
            <w:rStyle w:val="Hyperlink"/>
            <w:noProof/>
            <w:rtl/>
          </w:rPr>
          <w:fldChar w:fldCharType="separate"/>
        </w:r>
        <w:r w:rsidR="00CB46DA">
          <w:rPr>
            <w:noProof/>
            <w:webHidden/>
          </w:rPr>
          <w:t>61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4" w:history="1">
        <w:r w:rsidR="00CB46DA" w:rsidRPr="006C633A">
          <w:rPr>
            <w:rStyle w:val="Hyperlink"/>
            <w:rFonts w:hint="eastAsia"/>
            <w:noProof/>
            <w:rtl/>
          </w:rPr>
          <w:t>השר</w:t>
        </w:r>
        <w:r w:rsidR="00CB46DA" w:rsidRPr="006C633A">
          <w:rPr>
            <w:rStyle w:val="Hyperlink"/>
            <w:noProof/>
            <w:rtl/>
          </w:rPr>
          <w:t xml:space="preserve"> </w:t>
        </w:r>
        <w:r w:rsidR="00CB46DA" w:rsidRPr="006C633A">
          <w:rPr>
            <w:rStyle w:val="Hyperlink"/>
            <w:rFonts w:hint="eastAsia"/>
            <w:noProof/>
            <w:rtl/>
          </w:rPr>
          <w:t>לשיתוף</w:t>
        </w:r>
        <w:r w:rsidR="00CB46DA" w:rsidRPr="006C633A">
          <w:rPr>
            <w:rStyle w:val="Hyperlink"/>
            <w:noProof/>
            <w:rtl/>
          </w:rPr>
          <w:t xml:space="preserve"> </w:t>
        </w:r>
        <w:r w:rsidR="00CB46DA" w:rsidRPr="006C633A">
          <w:rPr>
            <w:rStyle w:val="Hyperlink"/>
            <w:rFonts w:hint="eastAsia"/>
            <w:noProof/>
            <w:rtl/>
          </w:rPr>
          <w:t>פעולה</w:t>
        </w:r>
        <w:r w:rsidR="00CB46DA" w:rsidRPr="006C633A">
          <w:rPr>
            <w:rStyle w:val="Hyperlink"/>
            <w:noProof/>
            <w:rtl/>
          </w:rPr>
          <w:t xml:space="preserve"> </w:t>
        </w:r>
        <w:r w:rsidR="00CB46DA" w:rsidRPr="006C633A">
          <w:rPr>
            <w:rStyle w:val="Hyperlink"/>
            <w:rFonts w:hint="eastAsia"/>
            <w:noProof/>
            <w:rtl/>
          </w:rPr>
          <w:t>אזורי</w:t>
        </w:r>
        <w:r w:rsidR="00CB46DA" w:rsidRPr="006C633A">
          <w:rPr>
            <w:rStyle w:val="Hyperlink"/>
            <w:noProof/>
            <w:rtl/>
          </w:rPr>
          <w:t xml:space="preserve"> </w:t>
        </w:r>
        <w:r w:rsidR="00CB46DA" w:rsidRPr="006C633A">
          <w:rPr>
            <w:rStyle w:val="Hyperlink"/>
            <w:rFonts w:hint="eastAsia"/>
            <w:noProof/>
            <w:rtl/>
          </w:rPr>
          <w:t>עיסאווי</w:t>
        </w:r>
        <w:r w:rsidR="00CB46DA" w:rsidRPr="006C633A">
          <w:rPr>
            <w:rStyle w:val="Hyperlink"/>
            <w:noProof/>
            <w:rtl/>
          </w:rPr>
          <w:t xml:space="preserve"> </w:t>
        </w:r>
        <w:r w:rsidR="00CB46DA" w:rsidRPr="006C633A">
          <w:rPr>
            <w:rStyle w:val="Hyperlink"/>
            <w:rFonts w:hint="eastAsia"/>
            <w:noProof/>
            <w:rtl/>
          </w:rPr>
          <w:t>פריג</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_Toc92021874 \h </w:instrText>
        </w:r>
        <w:r w:rsidR="00CB46DA">
          <w:rPr>
            <w:rStyle w:val="Hyperlink"/>
            <w:noProof/>
            <w:rtl/>
          </w:rPr>
        </w:r>
        <w:r w:rsidR="00CB46DA">
          <w:rPr>
            <w:rStyle w:val="Hyperlink"/>
            <w:noProof/>
            <w:rtl/>
          </w:rPr>
          <w:fldChar w:fldCharType="separate"/>
        </w:r>
        <w:r w:rsidR="00CB46DA">
          <w:rPr>
            <w:noProof/>
            <w:webHidden/>
          </w:rPr>
          <w:t>63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5" w:history="1">
        <w:r w:rsidR="00CB46DA" w:rsidRPr="006C633A">
          <w:rPr>
            <w:rStyle w:val="Hyperlink"/>
            <w:rFonts w:hint="eastAsia"/>
            <w:noProof/>
            <w:rtl/>
          </w:rPr>
          <w:t>שלמה</w:t>
        </w:r>
        <w:r w:rsidR="00CB46DA" w:rsidRPr="006C633A">
          <w:rPr>
            <w:rStyle w:val="Hyperlink"/>
            <w:noProof/>
            <w:rtl/>
          </w:rPr>
          <w:t xml:space="preserve"> </w:t>
        </w:r>
        <w:r w:rsidR="00CB46DA" w:rsidRPr="006C633A">
          <w:rPr>
            <w:rStyle w:val="Hyperlink"/>
            <w:rFonts w:hint="eastAsia"/>
            <w:noProof/>
            <w:rtl/>
          </w:rPr>
          <w:t>קרעי</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_Toc92021875 \h </w:instrText>
        </w:r>
        <w:r w:rsidR="00CB46DA">
          <w:rPr>
            <w:rStyle w:val="Hyperlink"/>
            <w:noProof/>
            <w:rtl/>
          </w:rPr>
        </w:r>
        <w:r w:rsidR="00CB46DA">
          <w:rPr>
            <w:rStyle w:val="Hyperlink"/>
            <w:noProof/>
            <w:rtl/>
          </w:rPr>
          <w:fldChar w:fldCharType="separate"/>
        </w:r>
        <w:r w:rsidR="00CB46DA">
          <w:rPr>
            <w:noProof/>
            <w:webHidden/>
          </w:rPr>
          <w:t>64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76"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הסדרת</w:t>
        </w:r>
        <w:r w:rsidR="00CB46DA" w:rsidRPr="006C633A">
          <w:rPr>
            <w:rStyle w:val="Hyperlink"/>
            <w:noProof/>
            <w:rtl/>
            <w:lang w:eastAsia="he-IL"/>
          </w:rPr>
          <w:t xml:space="preserve"> </w:t>
        </w:r>
        <w:r w:rsidR="00CB46DA" w:rsidRPr="006C633A">
          <w:rPr>
            <w:rStyle w:val="Hyperlink"/>
            <w:rFonts w:hint="eastAsia"/>
            <w:noProof/>
            <w:rtl/>
            <w:lang w:eastAsia="he-IL"/>
          </w:rPr>
          <w:t>העיסוק</w:t>
        </w:r>
        <w:r w:rsidR="00CB46DA" w:rsidRPr="006C633A">
          <w:rPr>
            <w:rStyle w:val="Hyperlink"/>
            <w:noProof/>
            <w:rtl/>
            <w:lang w:eastAsia="he-IL"/>
          </w:rPr>
          <w:t xml:space="preserve"> </w:t>
        </w:r>
        <w:r w:rsidR="00CB46DA" w:rsidRPr="006C633A">
          <w:rPr>
            <w:rStyle w:val="Hyperlink"/>
            <w:rFonts w:hint="eastAsia"/>
            <w:noProof/>
            <w:rtl/>
            <w:lang w:eastAsia="he-IL"/>
          </w:rPr>
          <w:t>במקצועות</w:t>
        </w:r>
        <w:r w:rsidR="00CB46DA" w:rsidRPr="006C633A">
          <w:rPr>
            <w:rStyle w:val="Hyperlink"/>
            <w:noProof/>
            <w:rtl/>
            <w:lang w:eastAsia="he-IL"/>
          </w:rPr>
          <w:t xml:space="preserve"> </w:t>
        </w:r>
        <w:r w:rsidR="00CB46DA" w:rsidRPr="006C633A">
          <w:rPr>
            <w:rStyle w:val="Hyperlink"/>
            <w:rFonts w:hint="eastAsia"/>
            <w:noProof/>
            <w:rtl/>
            <w:lang w:eastAsia="he-IL"/>
          </w:rPr>
          <w:t>הבריאות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טיפול</w:t>
        </w:r>
        <w:r w:rsidR="00CB46DA" w:rsidRPr="006C633A">
          <w:rPr>
            <w:rStyle w:val="Hyperlink"/>
            <w:noProof/>
            <w:rtl/>
            <w:lang w:eastAsia="he-IL"/>
          </w:rPr>
          <w:t xml:space="preserve"> </w:t>
        </w:r>
        <w:r w:rsidR="00CB46DA" w:rsidRPr="006C633A">
          <w:rPr>
            <w:rStyle w:val="Hyperlink"/>
            <w:rFonts w:hint="eastAsia"/>
            <w:noProof/>
            <w:rtl/>
            <w:lang w:eastAsia="he-IL"/>
          </w:rPr>
          <w:t>באמצעות</w:t>
        </w:r>
        <w:r w:rsidR="00CB46DA" w:rsidRPr="006C633A">
          <w:rPr>
            <w:rStyle w:val="Hyperlink"/>
            <w:noProof/>
            <w:rtl/>
            <w:lang w:eastAsia="he-IL"/>
          </w:rPr>
          <w:t xml:space="preserve"> </w:t>
        </w:r>
        <w:r w:rsidR="00CB46DA" w:rsidRPr="006C633A">
          <w:rPr>
            <w:rStyle w:val="Hyperlink"/>
            <w:rFonts w:hint="eastAsia"/>
            <w:noProof/>
            <w:rtl/>
            <w:lang w:eastAsia="he-IL"/>
          </w:rPr>
          <w:t>אומנויות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_Toc92021876 \h </w:instrText>
        </w:r>
        <w:r w:rsidR="00CB46DA">
          <w:rPr>
            <w:rStyle w:val="Hyperlink"/>
            <w:noProof/>
            <w:rtl/>
          </w:rPr>
        </w:r>
        <w:r w:rsidR="00CB46DA">
          <w:rPr>
            <w:rStyle w:val="Hyperlink"/>
            <w:noProof/>
            <w:rtl/>
          </w:rPr>
          <w:fldChar w:fldCharType="separate"/>
        </w:r>
        <w:r w:rsidR="00CB46DA">
          <w:rPr>
            <w:noProof/>
            <w:webHidden/>
          </w:rPr>
          <w:t>72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7"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שיר</w:t>
        </w:r>
        <w:r w:rsidR="00CB46DA" w:rsidRPr="006C633A">
          <w:rPr>
            <w:rStyle w:val="Hyperlink"/>
            <w:noProof/>
            <w:rtl/>
          </w:rPr>
          <w:t xml:space="preserve"> </w:t>
        </w:r>
        <w:r w:rsidR="00CB46DA" w:rsidRPr="006C633A">
          <w:rPr>
            <w:rStyle w:val="Hyperlink"/>
            <w:rFonts w:hint="eastAsia"/>
            <w:noProof/>
            <w:rtl/>
          </w:rPr>
          <w:t>סגמן</w:t>
        </w:r>
        <w:r w:rsidR="00CB46DA" w:rsidRPr="006C633A">
          <w:rPr>
            <w:rStyle w:val="Hyperlink"/>
            <w:noProof/>
            <w:rtl/>
          </w:rPr>
          <w:t xml:space="preserve"> (</w:t>
        </w:r>
        <w:r w:rsidR="00CB46DA" w:rsidRPr="006C633A">
          <w:rPr>
            <w:rStyle w:val="Hyperlink"/>
            <w:rFonts w:hint="eastAsia"/>
            <w:noProof/>
            <w:rtl/>
          </w:rPr>
          <w:t>תקווה</w:t>
        </w:r>
        <w:r w:rsidR="00CB46DA" w:rsidRPr="006C633A">
          <w:rPr>
            <w:rStyle w:val="Hyperlink"/>
            <w:noProof/>
            <w:rtl/>
          </w:rPr>
          <w:t xml:space="preserve"> </w:t>
        </w:r>
        <w:r w:rsidR="00CB46DA" w:rsidRPr="006C633A">
          <w:rPr>
            <w:rStyle w:val="Hyperlink"/>
            <w:rFonts w:hint="eastAsia"/>
            <w:noProof/>
            <w:rtl/>
          </w:rPr>
          <w:t>חדשה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_Toc92021877 \h </w:instrText>
        </w:r>
        <w:r w:rsidR="00CB46DA">
          <w:rPr>
            <w:rStyle w:val="Hyperlink"/>
            <w:noProof/>
            <w:rtl/>
          </w:rPr>
        </w:r>
        <w:r w:rsidR="00CB46DA">
          <w:rPr>
            <w:rStyle w:val="Hyperlink"/>
            <w:noProof/>
            <w:rtl/>
          </w:rPr>
          <w:fldChar w:fldCharType="separate"/>
        </w:r>
        <w:r w:rsidR="00CB46DA">
          <w:rPr>
            <w:noProof/>
            <w:webHidden/>
          </w:rPr>
          <w:t>73</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78"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הסדרת</w:t>
        </w:r>
        <w:r w:rsidR="00CB46DA" w:rsidRPr="006C633A">
          <w:rPr>
            <w:rStyle w:val="Hyperlink"/>
            <w:noProof/>
            <w:rtl/>
            <w:lang w:eastAsia="he-IL"/>
          </w:rPr>
          <w:t xml:space="preserve"> </w:t>
        </w:r>
        <w:r w:rsidR="00CB46DA" w:rsidRPr="006C633A">
          <w:rPr>
            <w:rStyle w:val="Hyperlink"/>
            <w:rFonts w:hint="eastAsia"/>
            <w:noProof/>
            <w:rtl/>
            <w:lang w:eastAsia="he-IL"/>
          </w:rPr>
          <w:t>העיסוק</w:t>
        </w:r>
        <w:r w:rsidR="00CB46DA" w:rsidRPr="006C633A">
          <w:rPr>
            <w:rStyle w:val="Hyperlink"/>
            <w:noProof/>
            <w:rtl/>
            <w:lang w:eastAsia="he-IL"/>
          </w:rPr>
          <w:t xml:space="preserve"> </w:t>
        </w:r>
        <w:r w:rsidR="00CB46DA" w:rsidRPr="006C633A">
          <w:rPr>
            <w:rStyle w:val="Hyperlink"/>
            <w:rFonts w:hint="eastAsia"/>
            <w:noProof/>
            <w:rtl/>
            <w:lang w:eastAsia="he-IL"/>
          </w:rPr>
          <w:t>במקצועות</w:t>
        </w:r>
        <w:r w:rsidR="00CB46DA" w:rsidRPr="006C633A">
          <w:rPr>
            <w:rStyle w:val="Hyperlink"/>
            <w:noProof/>
            <w:rtl/>
            <w:lang w:eastAsia="he-IL"/>
          </w:rPr>
          <w:t xml:space="preserve"> </w:t>
        </w:r>
        <w:r w:rsidR="00CB46DA" w:rsidRPr="006C633A">
          <w:rPr>
            <w:rStyle w:val="Hyperlink"/>
            <w:rFonts w:hint="eastAsia"/>
            <w:noProof/>
            <w:rtl/>
            <w:lang w:eastAsia="he-IL"/>
          </w:rPr>
          <w:t>הבריאות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טיפול</w:t>
        </w:r>
        <w:r w:rsidR="00CB46DA" w:rsidRPr="006C633A">
          <w:rPr>
            <w:rStyle w:val="Hyperlink"/>
            <w:noProof/>
            <w:rtl/>
            <w:lang w:eastAsia="he-IL"/>
          </w:rPr>
          <w:t xml:space="preserve"> </w:t>
        </w:r>
        <w:r w:rsidR="00CB46DA" w:rsidRPr="006C633A">
          <w:rPr>
            <w:rStyle w:val="Hyperlink"/>
            <w:rFonts w:hint="eastAsia"/>
            <w:noProof/>
            <w:rtl/>
            <w:lang w:eastAsia="he-IL"/>
          </w:rPr>
          <w:t>באמצעות</w:t>
        </w:r>
        <w:r w:rsidR="00CB46DA" w:rsidRPr="006C633A">
          <w:rPr>
            <w:rStyle w:val="Hyperlink"/>
            <w:noProof/>
            <w:rtl/>
            <w:lang w:eastAsia="he-IL"/>
          </w:rPr>
          <w:t xml:space="preserve"> </w:t>
        </w:r>
        <w:r w:rsidR="00CB46DA" w:rsidRPr="006C633A">
          <w:rPr>
            <w:rStyle w:val="Hyperlink"/>
            <w:rFonts w:hint="eastAsia"/>
            <w:noProof/>
            <w:rtl/>
            <w:lang w:eastAsia="he-IL"/>
          </w:rPr>
          <w:t>אומנויות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_Toc92021878 \h </w:instrText>
        </w:r>
        <w:r w:rsidR="00CB46DA">
          <w:rPr>
            <w:rStyle w:val="Hyperlink"/>
            <w:noProof/>
            <w:rtl/>
          </w:rPr>
        </w:r>
        <w:r w:rsidR="00CB46DA">
          <w:rPr>
            <w:rStyle w:val="Hyperlink"/>
            <w:noProof/>
            <w:rtl/>
          </w:rPr>
          <w:fldChar w:fldCharType="separate"/>
        </w:r>
        <w:r w:rsidR="00CB46DA">
          <w:rPr>
            <w:noProof/>
            <w:webHidden/>
          </w:rPr>
          <w:t>74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79" w:history="1">
        <w:r w:rsidR="00CB46DA" w:rsidRPr="006C633A">
          <w:rPr>
            <w:rStyle w:val="Hyperlink"/>
            <w:rFonts w:hint="eastAsia"/>
            <w:noProof/>
            <w:rtl/>
          </w:rPr>
          <w:t>קרן</w:t>
        </w:r>
        <w:r w:rsidR="00CB46DA" w:rsidRPr="006C633A">
          <w:rPr>
            <w:rStyle w:val="Hyperlink"/>
            <w:noProof/>
            <w:rtl/>
          </w:rPr>
          <w:t xml:space="preserve"> </w:t>
        </w:r>
        <w:r w:rsidR="00CB46DA" w:rsidRPr="006C633A">
          <w:rPr>
            <w:rStyle w:val="Hyperlink"/>
            <w:rFonts w:hint="eastAsia"/>
            <w:noProof/>
            <w:rtl/>
          </w:rPr>
          <w:t>ברק</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_Toc92021879 \h </w:instrText>
        </w:r>
        <w:r w:rsidR="00CB46DA">
          <w:rPr>
            <w:rStyle w:val="Hyperlink"/>
            <w:noProof/>
            <w:rtl/>
          </w:rPr>
        </w:r>
        <w:r w:rsidR="00CB46DA">
          <w:rPr>
            <w:rStyle w:val="Hyperlink"/>
            <w:noProof/>
            <w:rtl/>
          </w:rPr>
          <w:fldChar w:fldCharType="separate"/>
        </w:r>
        <w:r w:rsidR="00CB46DA">
          <w:rPr>
            <w:noProof/>
            <w:webHidden/>
          </w:rPr>
          <w:t>75</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80"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הסדרת</w:t>
        </w:r>
        <w:r w:rsidR="00CB46DA" w:rsidRPr="006C633A">
          <w:rPr>
            <w:rStyle w:val="Hyperlink"/>
            <w:noProof/>
            <w:rtl/>
            <w:lang w:eastAsia="he-IL"/>
          </w:rPr>
          <w:t xml:space="preserve"> </w:t>
        </w:r>
        <w:r w:rsidR="00CB46DA" w:rsidRPr="006C633A">
          <w:rPr>
            <w:rStyle w:val="Hyperlink"/>
            <w:rFonts w:hint="eastAsia"/>
            <w:noProof/>
            <w:rtl/>
            <w:lang w:eastAsia="he-IL"/>
          </w:rPr>
          <w:t>העיסוק</w:t>
        </w:r>
        <w:r w:rsidR="00CB46DA" w:rsidRPr="006C633A">
          <w:rPr>
            <w:rStyle w:val="Hyperlink"/>
            <w:noProof/>
            <w:rtl/>
            <w:lang w:eastAsia="he-IL"/>
          </w:rPr>
          <w:t xml:space="preserve"> </w:t>
        </w:r>
        <w:r w:rsidR="00CB46DA" w:rsidRPr="006C633A">
          <w:rPr>
            <w:rStyle w:val="Hyperlink"/>
            <w:rFonts w:hint="eastAsia"/>
            <w:noProof/>
            <w:rtl/>
            <w:lang w:eastAsia="he-IL"/>
          </w:rPr>
          <w:t>במקצועות</w:t>
        </w:r>
        <w:r w:rsidR="00CB46DA" w:rsidRPr="006C633A">
          <w:rPr>
            <w:rStyle w:val="Hyperlink"/>
            <w:noProof/>
            <w:rtl/>
            <w:lang w:eastAsia="he-IL"/>
          </w:rPr>
          <w:t xml:space="preserve"> </w:t>
        </w:r>
        <w:r w:rsidR="00CB46DA" w:rsidRPr="006C633A">
          <w:rPr>
            <w:rStyle w:val="Hyperlink"/>
            <w:rFonts w:hint="eastAsia"/>
            <w:noProof/>
            <w:rtl/>
            <w:lang w:eastAsia="he-IL"/>
          </w:rPr>
          <w:t>הבריאות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טיפול</w:t>
        </w:r>
        <w:r w:rsidR="00CB46DA" w:rsidRPr="006C633A">
          <w:rPr>
            <w:rStyle w:val="Hyperlink"/>
            <w:noProof/>
            <w:rtl/>
            <w:lang w:eastAsia="he-IL"/>
          </w:rPr>
          <w:t xml:space="preserve"> </w:t>
        </w:r>
        <w:r w:rsidR="00CB46DA" w:rsidRPr="006C633A">
          <w:rPr>
            <w:rStyle w:val="Hyperlink"/>
            <w:rFonts w:hint="eastAsia"/>
            <w:noProof/>
            <w:rtl/>
            <w:lang w:eastAsia="he-IL"/>
          </w:rPr>
          <w:t>באמצעות</w:t>
        </w:r>
        <w:r w:rsidR="00CB46DA" w:rsidRPr="006C633A">
          <w:rPr>
            <w:rStyle w:val="Hyperlink"/>
            <w:noProof/>
            <w:rtl/>
            <w:lang w:eastAsia="he-IL"/>
          </w:rPr>
          <w:t xml:space="preserve"> </w:t>
        </w:r>
        <w:r w:rsidR="00CB46DA" w:rsidRPr="006C633A">
          <w:rPr>
            <w:rStyle w:val="Hyperlink"/>
            <w:rFonts w:hint="eastAsia"/>
            <w:noProof/>
            <w:rtl/>
            <w:lang w:eastAsia="he-IL"/>
          </w:rPr>
          <w:t>אומנויות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_Toc92021880 \h </w:instrText>
        </w:r>
        <w:r w:rsidR="00CB46DA">
          <w:rPr>
            <w:rStyle w:val="Hyperlink"/>
            <w:noProof/>
            <w:rtl/>
          </w:rPr>
        </w:r>
        <w:r w:rsidR="00CB46DA">
          <w:rPr>
            <w:rStyle w:val="Hyperlink"/>
            <w:noProof/>
            <w:rtl/>
          </w:rPr>
          <w:fldChar w:fldCharType="separate"/>
        </w:r>
        <w:r w:rsidR="00CB46DA">
          <w:rPr>
            <w:noProof/>
            <w:webHidden/>
          </w:rPr>
          <w:t>76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1"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וולדיגר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_Toc92021881 \h </w:instrText>
        </w:r>
        <w:r w:rsidR="00CB46DA">
          <w:rPr>
            <w:rStyle w:val="Hyperlink"/>
            <w:noProof/>
            <w:rtl/>
          </w:rPr>
        </w:r>
        <w:r w:rsidR="00CB46DA">
          <w:rPr>
            <w:rStyle w:val="Hyperlink"/>
            <w:noProof/>
            <w:rtl/>
          </w:rPr>
          <w:fldChar w:fldCharType="separate"/>
        </w:r>
        <w:r w:rsidR="00CB46DA">
          <w:rPr>
            <w:noProof/>
            <w:webHidden/>
          </w:rPr>
          <w:t>76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82"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הסדרת</w:t>
        </w:r>
        <w:r w:rsidR="00CB46DA" w:rsidRPr="006C633A">
          <w:rPr>
            <w:rStyle w:val="Hyperlink"/>
            <w:noProof/>
            <w:rtl/>
            <w:lang w:eastAsia="he-IL"/>
          </w:rPr>
          <w:t xml:space="preserve"> </w:t>
        </w:r>
        <w:r w:rsidR="00CB46DA" w:rsidRPr="006C633A">
          <w:rPr>
            <w:rStyle w:val="Hyperlink"/>
            <w:rFonts w:hint="eastAsia"/>
            <w:noProof/>
            <w:rtl/>
            <w:lang w:eastAsia="he-IL"/>
          </w:rPr>
          <w:t>העיסוק</w:t>
        </w:r>
        <w:r w:rsidR="00CB46DA" w:rsidRPr="006C633A">
          <w:rPr>
            <w:rStyle w:val="Hyperlink"/>
            <w:noProof/>
            <w:rtl/>
            <w:lang w:eastAsia="he-IL"/>
          </w:rPr>
          <w:t xml:space="preserve"> </w:t>
        </w:r>
        <w:r w:rsidR="00CB46DA" w:rsidRPr="006C633A">
          <w:rPr>
            <w:rStyle w:val="Hyperlink"/>
            <w:rFonts w:hint="eastAsia"/>
            <w:noProof/>
            <w:rtl/>
            <w:lang w:eastAsia="he-IL"/>
          </w:rPr>
          <w:t>במקצועות</w:t>
        </w:r>
        <w:r w:rsidR="00CB46DA" w:rsidRPr="006C633A">
          <w:rPr>
            <w:rStyle w:val="Hyperlink"/>
            <w:noProof/>
            <w:rtl/>
            <w:lang w:eastAsia="he-IL"/>
          </w:rPr>
          <w:t xml:space="preserve"> </w:t>
        </w:r>
        <w:r w:rsidR="00CB46DA" w:rsidRPr="006C633A">
          <w:rPr>
            <w:rStyle w:val="Hyperlink"/>
            <w:rFonts w:hint="eastAsia"/>
            <w:noProof/>
            <w:rtl/>
            <w:lang w:eastAsia="he-IL"/>
          </w:rPr>
          <w:t>הבריאות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טיפול</w:t>
        </w:r>
        <w:r w:rsidR="00CB46DA" w:rsidRPr="006C633A">
          <w:rPr>
            <w:rStyle w:val="Hyperlink"/>
            <w:noProof/>
            <w:rtl/>
            <w:lang w:eastAsia="he-IL"/>
          </w:rPr>
          <w:t xml:space="preserve"> </w:t>
        </w:r>
        <w:r w:rsidR="00CB46DA" w:rsidRPr="006C633A">
          <w:rPr>
            <w:rStyle w:val="Hyperlink"/>
            <w:rFonts w:hint="eastAsia"/>
            <w:noProof/>
            <w:rtl/>
            <w:lang w:eastAsia="he-IL"/>
          </w:rPr>
          <w:t>באמצעות</w:t>
        </w:r>
        <w:r w:rsidR="00CB46DA" w:rsidRPr="006C633A">
          <w:rPr>
            <w:rStyle w:val="Hyperlink"/>
            <w:noProof/>
            <w:rtl/>
            <w:lang w:eastAsia="he-IL"/>
          </w:rPr>
          <w:t xml:space="preserve"> </w:t>
        </w:r>
        <w:r w:rsidR="00CB46DA" w:rsidRPr="006C633A">
          <w:rPr>
            <w:rStyle w:val="Hyperlink"/>
            <w:rFonts w:hint="eastAsia"/>
            <w:noProof/>
            <w:rtl/>
            <w:lang w:eastAsia="he-IL"/>
          </w:rPr>
          <w:t>אומנויות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_Toc92021882 \h </w:instrText>
        </w:r>
        <w:r w:rsidR="00CB46DA">
          <w:rPr>
            <w:rStyle w:val="Hyperlink"/>
            <w:noProof/>
            <w:rtl/>
          </w:rPr>
        </w:r>
        <w:r w:rsidR="00CB46DA">
          <w:rPr>
            <w:rStyle w:val="Hyperlink"/>
            <w:noProof/>
            <w:rtl/>
          </w:rPr>
          <w:fldChar w:fldCharType="separate"/>
        </w:r>
        <w:r w:rsidR="00CB46DA">
          <w:rPr>
            <w:noProof/>
            <w:webHidden/>
          </w:rPr>
          <w:t>78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3" w:history="1">
        <w:r w:rsidR="00CB46DA" w:rsidRPr="006C633A">
          <w:rPr>
            <w:rStyle w:val="Hyperlink"/>
            <w:rFonts w:hint="eastAsia"/>
            <w:noProof/>
            <w:rtl/>
          </w:rPr>
          <w:t>אמילי</w:t>
        </w:r>
        <w:r w:rsidR="00CB46DA" w:rsidRPr="006C633A">
          <w:rPr>
            <w:rStyle w:val="Hyperlink"/>
            <w:noProof/>
            <w:rtl/>
          </w:rPr>
          <w:t xml:space="preserve"> </w:t>
        </w:r>
        <w:r w:rsidR="00CB46DA" w:rsidRPr="006C633A">
          <w:rPr>
            <w:rStyle w:val="Hyperlink"/>
            <w:rFonts w:hint="eastAsia"/>
            <w:noProof/>
            <w:rtl/>
          </w:rPr>
          <w:t>חיה</w:t>
        </w:r>
        <w:r w:rsidR="00CB46DA" w:rsidRPr="006C633A">
          <w:rPr>
            <w:rStyle w:val="Hyperlink"/>
            <w:noProof/>
            <w:rtl/>
          </w:rPr>
          <w:t xml:space="preserve"> </w:t>
        </w:r>
        <w:r w:rsidR="00CB46DA" w:rsidRPr="006C633A">
          <w:rPr>
            <w:rStyle w:val="Hyperlink"/>
            <w:rFonts w:hint="eastAsia"/>
            <w:noProof/>
            <w:rtl/>
          </w:rPr>
          <w:t>מואטי</w:t>
        </w:r>
        <w:r w:rsidR="00CB46DA" w:rsidRPr="006C633A">
          <w:rPr>
            <w:rStyle w:val="Hyperlink"/>
            <w:noProof/>
            <w:rtl/>
          </w:rPr>
          <w:t xml:space="preserve"> (</w:t>
        </w:r>
        <w:r w:rsidR="00CB46DA" w:rsidRPr="006C633A">
          <w:rPr>
            <w:rStyle w:val="Hyperlink"/>
            <w:rFonts w:hint="eastAsia"/>
            <w:noProof/>
            <w:rtl/>
          </w:rPr>
          <w:t>העבודה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_Toc92021883 \h </w:instrText>
        </w:r>
        <w:r w:rsidR="00CB46DA">
          <w:rPr>
            <w:rStyle w:val="Hyperlink"/>
            <w:noProof/>
            <w:rtl/>
          </w:rPr>
        </w:r>
        <w:r w:rsidR="00CB46DA">
          <w:rPr>
            <w:rStyle w:val="Hyperlink"/>
            <w:noProof/>
            <w:rtl/>
          </w:rPr>
          <w:fldChar w:fldCharType="separate"/>
        </w:r>
        <w:r w:rsidR="00CB46DA">
          <w:rPr>
            <w:noProof/>
            <w:webHidden/>
          </w:rPr>
          <w:t>78</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84"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הסדרת</w:t>
        </w:r>
        <w:r w:rsidR="00CB46DA" w:rsidRPr="006C633A">
          <w:rPr>
            <w:rStyle w:val="Hyperlink"/>
            <w:noProof/>
            <w:rtl/>
          </w:rPr>
          <w:t xml:space="preserve"> </w:t>
        </w:r>
        <w:r w:rsidR="00CB46DA" w:rsidRPr="006C633A">
          <w:rPr>
            <w:rStyle w:val="Hyperlink"/>
            <w:rFonts w:hint="eastAsia"/>
            <w:noProof/>
            <w:rtl/>
          </w:rPr>
          <w:t>העיסוק</w:t>
        </w:r>
        <w:r w:rsidR="00CB46DA" w:rsidRPr="006C633A">
          <w:rPr>
            <w:rStyle w:val="Hyperlink"/>
            <w:noProof/>
            <w:rtl/>
          </w:rPr>
          <w:t xml:space="preserve"> </w:t>
        </w:r>
        <w:r w:rsidR="00CB46DA" w:rsidRPr="006C633A">
          <w:rPr>
            <w:rStyle w:val="Hyperlink"/>
            <w:rFonts w:hint="eastAsia"/>
            <w:noProof/>
            <w:rtl/>
          </w:rPr>
          <w:t>במקצועות</w:t>
        </w:r>
        <w:r w:rsidR="00CB46DA" w:rsidRPr="006C633A">
          <w:rPr>
            <w:rStyle w:val="Hyperlink"/>
            <w:noProof/>
            <w:rtl/>
          </w:rPr>
          <w:t xml:space="preserve"> </w:t>
        </w:r>
        <w:r w:rsidR="00CB46DA" w:rsidRPr="006C633A">
          <w:rPr>
            <w:rStyle w:val="Hyperlink"/>
            <w:rFonts w:hint="eastAsia"/>
            <w:noProof/>
            <w:rtl/>
          </w:rPr>
          <w:t>הבריאות</w:t>
        </w:r>
        <w:r w:rsidR="00CB46DA" w:rsidRPr="006C633A">
          <w:rPr>
            <w:rStyle w:val="Hyperlink"/>
            <w:noProof/>
            <w:rtl/>
          </w:rPr>
          <w:t xml:space="preserve"> (</w:t>
        </w:r>
        <w:r w:rsidR="00CB46DA" w:rsidRPr="006C633A">
          <w:rPr>
            <w:rStyle w:val="Hyperlink"/>
            <w:rFonts w:hint="eastAsia"/>
            <w:noProof/>
            <w:rtl/>
          </w:rPr>
          <w:t>תיקון</w:t>
        </w:r>
        <w:r w:rsidR="00CB46DA" w:rsidRPr="006C633A">
          <w:rPr>
            <w:rStyle w:val="Hyperlink"/>
            <w:noProof/>
            <w:rtl/>
          </w:rPr>
          <w:t xml:space="preserve"> – </w:t>
        </w:r>
        <w:r w:rsidR="00CB46DA" w:rsidRPr="006C633A">
          <w:rPr>
            <w:rStyle w:val="Hyperlink"/>
            <w:rFonts w:hint="eastAsia"/>
            <w:noProof/>
            <w:rtl/>
          </w:rPr>
          <w:t>טיפול</w:t>
        </w:r>
        <w:r w:rsidR="00CB46DA" w:rsidRPr="006C633A">
          <w:rPr>
            <w:rStyle w:val="Hyperlink"/>
            <w:noProof/>
            <w:rtl/>
          </w:rPr>
          <w:t xml:space="preserve"> </w:t>
        </w:r>
        <w:r w:rsidR="00CB46DA" w:rsidRPr="006C633A">
          <w:rPr>
            <w:rStyle w:val="Hyperlink"/>
            <w:rFonts w:hint="eastAsia"/>
            <w:noProof/>
            <w:rtl/>
          </w:rPr>
          <w:t>באמצעות</w:t>
        </w:r>
        <w:r w:rsidR="00CB46DA" w:rsidRPr="006C633A">
          <w:rPr>
            <w:rStyle w:val="Hyperlink"/>
            <w:noProof/>
            <w:rtl/>
          </w:rPr>
          <w:t xml:space="preserve"> </w:t>
        </w:r>
        <w:r w:rsidR="00CB46DA" w:rsidRPr="006C633A">
          <w:rPr>
            <w:rStyle w:val="Hyperlink"/>
            <w:rFonts w:hint="eastAsia"/>
            <w:noProof/>
            <w:rtl/>
          </w:rPr>
          <w:t>אומנויות</w:t>
        </w:r>
        <w:r w:rsidR="00CB46DA" w:rsidRPr="006C633A">
          <w:rPr>
            <w:rStyle w:val="Hyperlink"/>
            <w:noProof/>
            <w:rtl/>
          </w:rPr>
          <w:t xml:space="preserve">),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ב</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_Toc92021884 \h </w:instrText>
        </w:r>
        <w:r w:rsidR="00CB46DA">
          <w:rPr>
            <w:rStyle w:val="Hyperlink"/>
            <w:noProof/>
            <w:rtl/>
          </w:rPr>
        </w:r>
        <w:r w:rsidR="00CB46DA">
          <w:rPr>
            <w:rStyle w:val="Hyperlink"/>
            <w:noProof/>
            <w:rtl/>
          </w:rPr>
          <w:fldChar w:fldCharType="separate"/>
        </w:r>
        <w:r w:rsidR="00CB46DA">
          <w:rPr>
            <w:noProof/>
            <w:webHidden/>
          </w:rPr>
          <w:t>79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5" w:history="1">
        <w:r w:rsidR="00CB46DA" w:rsidRPr="006C633A">
          <w:rPr>
            <w:rStyle w:val="Hyperlink"/>
            <w:rFonts w:hint="eastAsia"/>
            <w:noProof/>
            <w:rtl/>
          </w:rPr>
          <w:t>יעקב</w:t>
        </w:r>
        <w:r w:rsidR="00CB46DA" w:rsidRPr="006C633A">
          <w:rPr>
            <w:rStyle w:val="Hyperlink"/>
            <w:noProof/>
            <w:rtl/>
          </w:rPr>
          <w:t xml:space="preserve"> </w:t>
        </w:r>
        <w:r w:rsidR="00CB46DA" w:rsidRPr="006C633A">
          <w:rPr>
            <w:rStyle w:val="Hyperlink"/>
            <w:rFonts w:hint="eastAsia"/>
            <w:noProof/>
            <w:rtl/>
          </w:rPr>
          <w:t>אשר</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_Toc92021885 \h </w:instrText>
        </w:r>
        <w:r w:rsidR="00CB46DA">
          <w:rPr>
            <w:rStyle w:val="Hyperlink"/>
            <w:noProof/>
            <w:rtl/>
          </w:rPr>
        </w:r>
        <w:r w:rsidR="00CB46DA">
          <w:rPr>
            <w:rStyle w:val="Hyperlink"/>
            <w:noProof/>
            <w:rtl/>
          </w:rPr>
          <w:fldChar w:fldCharType="separate"/>
        </w:r>
        <w:r w:rsidR="00CB46DA">
          <w:rPr>
            <w:noProof/>
            <w:webHidden/>
          </w:rPr>
          <w:t>79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6"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המודיעין</w:t>
        </w:r>
        <w:r w:rsidR="00CB46DA" w:rsidRPr="006C633A">
          <w:rPr>
            <w:rStyle w:val="Hyperlink"/>
            <w:noProof/>
            <w:rtl/>
          </w:rPr>
          <w:t xml:space="preserve"> </w:t>
        </w:r>
        <w:r w:rsidR="00CB46DA" w:rsidRPr="006C633A">
          <w:rPr>
            <w:rStyle w:val="Hyperlink"/>
            <w:rFonts w:hint="eastAsia"/>
            <w:noProof/>
            <w:rtl/>
          </w:rPr>
          <w:t>אלעזר</w:t>
        </w:r>
        <w:r w:rsidR="00CB46DA" w:rsidRPr="006C633A">
          <w:rPr>
            <w:rStyle w:val="Hyperlink"/>
            <w:noProof/>
            <w:rtl/>
          </w:rPr>
          <w:t xml:space="preserve"> </w:t>
        </w:r>
        <w:r w:rsidR="00CB46DA" w:rsidRPr="006C633A">
          <w:rPr>
            <w:rStyle w:val="Hyperlink"/>
            <w:rFonts w:hint="eastAsia"/>
            <w:noProof/>
            <w:rtl/>
          </w:rPr>
          <w:t>שטרן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_Toc92021886 \h </w:instrText>
        </w:r>
        <w:r w:rsidR="00CB46DA">
          <w:rPr>
            <w:rStyle w:val="Hyperlink"/>
            <w:noProof/>
            <w:rtl/>
          </w:rPr>
        </w:r>
        <w:r w:rsidR="00CB46DA">
          <w:rPr>
            <w:rStyle w:val="Hyperlink"/>
            <w:noProof/>
            <w:rtl/>
          </w:rPr>
          <w:fldChar w:fldCharType="separate"/>
        </w:r>
        <w:r w:rsidR="00CB46DA">
          <w:rPr>
            <w:noProof/>
            <w:webHidden/>
          </w:rPr>
          <w:t>81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7" w:history="1">
        <w:r w:rsidR="00CB46DA" w:rsidRPr="006C633A">
          <w:rPr>
            <w:rStyle w:val="Hyperlink"/>
            <w:rFonts w:hint="eastAsia"/>
            <w:noProof/>
            <w:rtl/>
          </w:rPr>
          <w:t>דוד</w:t>
        </w:r>
        <w:r w:rsidR="00CB46DA" w:rsidRPr="006C633A">
          <w:rPr>
            <w:rStyle w:val="Hyperlink"/>
            <w:noProof/>
            <w:rtl/>
          </w:rPr>
          <w:t xml:space="preserve"> </w:t>
        </w:r>
        <w:r w:rsidR="00CB46DA" w:rsidRPr="006C633A">
          <w:rPr>
            <w:rStyle w:val="Hyperlink"/>
            <w:rFonts w:hint="eastAsia"/>
            <w:noProof/>
            <w:rtl/>
          </w:rPr>
          <w:t>אמסלם</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_Toc92021887 \h </w:instrText>
        </w:r>
        <w:r w:rsidR="00CB46DA">
          <w:rPr>
            <w:rStyle w:val="Hyperlink"/>
            <w:noProof/>
            <w:rtl/>
          </w:rPr>
        </w:r>
        <w:r w:rsidR="00CB46DA">
          <w:rPr>
            <w:rStyle w:val="Hyperlink"/>
            <w:noProof/>
            <w:rtl/>
          </w:rPr>
          <w:fldChar w:fldCharType="separate"/>
        </w:r>
        <w:r w:rsidR="00CB46DA">
          <w:rPr>
            <w:noProof/>
            <w:webHidden/>
          </w:rPr>
          <w:t>83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8" w:history="1">
        <w:r w:rsidR="00CB46DA" w:rsidRPr="006C633A">
          <w:rPr>
            <w:rStyle w:val="Hyperlink"/>
            <w:rFonts w:hint="eastAsia"/>
            <w:noProof/>
            <w:rtl/>
          </w:rPr>
          <w:t>אורית</w:t>
        </w:r>
        <w:r w:rsidR="00CB46DA" w:rsidRPr="006C633A">
          <w:rPr>
            <w:rStyle w:val="Hyperlink"/>
            <w:noProof/>
            <w:rtl/>
          </w:rPr>
          <w:t xml:space="preserve"> </w:t>
        </w:r>
        <w:r w:rsidR="00CB46DA" w:rsidRPr="006C633A">
          <w:rPr>
            <w:rStyle w:val="Hyperlink"/>
            <w:rFonts w:hint="eastAsia"/>
            <w:noProof/>
            <w:rtl/>
          </w:rPr>
          <w:t>מלכה</w:t>
        </w:r>
        <w:r w:rsidR="00CB46DA" w:rsidRPr="006C633A">
          <w:rPr>
            <w:rStyle w:val="Hyperlink"/>
            <w:noProof/>
            <w:rtl/>
          </w:rPr>
          <w:t xml:space="preserve"> </w:t>
        </w:r>
        <w:r w:rsidR="00CB46DA" w:rsidRPr="006C633A">
          <w:rPr>
            <w:rStyle w:val="Hyperlink"/>
            <w:rFonts w:hint="eastAsia"/>
            <w:noProof/>
            <w:rtl/>
          </w:rPr>
          <w:t>סטרוק</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_Toc92021888 \h </w:instrText>
        </w:r>
        <w:r w:rsidR="00CB46DA">
          <w:rPr>
            <w:rStyle w:val="Hyperlink"/>
            <w:noProof/>
            <w:rtl/>
          </w:rPr>
        </w:r>
        <w:r w:rsidR="00CB46DA">
          <w:rPr>
            <w:rStyle w:val="Hyperlink"/>
            <w:noProof/>
            <w:rtl/>
          </w:rPr>
          <w:fldChar w:fldCharType="separate"/>
        </w:r>
        <w:r w:rsidR="00CB46DA">
          <w:rPr>
            <w:noProof/>
            <w:webHidden/>
          </w:rPr>
          <w:t>89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89"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גפני</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_Toc92021889 \h </w:instrText>
        </w:r>
        <w:r w:rsidR="00CB46DA">
          <w:rPr>
            <w:rStyle w:val="Hyperlink"/>
            <w:noProof/>
            <w:rtl/>
          </w:rPr>
        </w:r>
        <w:r w:rsidR="00CB46DA">
          <w:rPr>
            <w:rStyle w:val="Hyperlink"/>
            <w:noProof/>
            <w:rtl/>
          </w:rPr>
          <w:fldChar w:fldCharType="separate"/>
        </w:r>
        <w:r w:rsidR="00CB46DA">
          <w:rPr>
            <w:noProof/>
            <w:webHidden/>
          </w:rPr>
          <w:t>91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0"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המודיעין</w:t>
        </w:r>
        <w:r w:rsidR="00CB46DA" w:rsidRPr="006C633A">
          <w:rPr>
            <w:rStyle w:val="Hyperlink"/>
            <w:noProof/>
            <w:rtl/>
          </w:rPr>
          <w:t xml:space="preserve"> </w:t>
        </w:r>
        <w:r w:rsidR="00CB46DA" w:rsidRPr="006C633A">
          <w:rPr>
            <w:rStyle w:val="Hyperlink"/>
            <w:rFonts w:hint="eastAsia"/>
            <w:noProof/>
            <w:rtl/>
          </w:rPr>
          <w:t>אלעזר</w:t>
        </w:r>
        <w:r w:rsidR="00CB46DA" w:rsidRPr="006C633A">
          <w:rPr>
            <w:rStyle w:val="Hyperlink"/>
            <w:noProof/>
            <w:rtl/>
          </w:rPr>
          <w:t xml:space="preserve"> </w:t>
        </w:r>
        <w:r w:rsidR="00CB46DA" w:rsidRPr="006C633A">
          <w:rPr>
            <w:rStyle w:val="Hyperlink"/>
            <w:rFonts w:hint="eastAsia"/>
            <w:noProof/>
            <w:rtl/>
          </w:rPr>
          <w:t>שטרן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_Toc92021890 \h </w:instrText>
        </w:r>
        <w:r w:rsidR="00CB46DA">
          <w:rPr>
            <w:rStyle w:val="Hyperlink"/>
            <w:noProof/>
            <w:rtl/>
          </w:rPr>
        </w:r>
        <w:r w:rsidR="00CB46DA">
          <w:rPr>
            <w:rStyle w:val="Hyperlink"/>
            <w:noProof/>
            <w:rtl/>
          </w:rPr>
          <w:fldChar w:fldCharType="separate"/>
        </w:r>
        <w:r w:rsidR="00CB46DA">
          <w:rPr>
            <w:noProof/>
            <w:webHidden/>
          </w:rPr>
          <w:t>95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1" w:history="1">
        <w:r w:rsidR="00CB46DA" w:rsidRPr="006C633A">
          <w:rPr>
            <w:rStyle w:val="Hyperlink"/>
            <w:rFonts w:hint="eastAsia"/>
            <w:noProof/>
            <w:rtl/>
          </w:rPr>
          <w:t>קרן</w:t>
        </w:r>
        <w:r w:rsidR="00CB46DA" w:rsidRPr="006C633A">
          <w:rPr>
            <w:rStyle w:val="Hyperlink"/>
            <w:noProof/>
            <w:rtl/>
          </w:rPr>
          <w:t xml:space="preserve"> </w:t>
        </w:r>
        <w:r w:rsidR="00CB46DA" w:rsidRPr="006C633A">
          <w:rPr>
            <w:rStyle w:val="Hyperlink"/>
            <w:rFonts w:hint="eastAsia"/>
            <w:noProof/>
            <w:rtl/>
          </w:rPr>
          <w:t>ברק</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_Toc92021891 \h </w:instrText>
        </w:r>
        <w:r w:rsidR="00CB46DA">
          <w:rPr>
            <w:rStyle w:val="Hyperlink"/>
            <w:noProof/>
            <w:rtl/>
          </w:rPr>
        </w:r>
        <w:r w:rsidR="00CB46DA">
          <w:rPr>
            <w:rStyle w:val="Hyperlink"/>
            <w:noProof/>
            <w:rtl/>
          </w:rPr>
          <w:fldChar w:fldCharType="separate"/>
        </w:r>
        <w:r w:rsidR="00CB46DA">
          <w:rPr>
            <w:noProof/>
            <w:webHidden/>
          </w:rPr>
          <w:t>101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2"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וולדיגר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_Toc92021892 \h </w:instrText>
        </w:r>
        <w:r w:rsidR="00CB46DA">
          <w:rPr>
            <w:rStyle w:val="Hyperlink"/>
            <w:noProof/>
            <w:rtl/>
          </w:rPr>
        </w:r>
        <w:r w:rsidR="00CB46DA">
          <w:rPr>
            <w:rStyle w:val="Hyperlink"/>
            <w:noProof/>
            <w:rtl/>
          </w:rPr>
          <w:fldChar w:fldCharType="separate"/>
        </w:r>
        <w:r w:rsidR="00CB46DA">
          <w:rPr>
            <w:noProof/>
            <w:webHidden/>
          </w:rPr>
          <w:t>104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93"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מיסוי</w:t>
        </w:r>
        <w:r w:rsidR="00CB46DA" w:rsidRPr="006C633A">
          <w:rPr>
            <w:rStyle w:val="Hyperlink"/>
            <w:noProof/>
            <w:rtl/>
            <w:lang w:eastAsia="he-IL"/>
          </w:rPr>
          <w:t xml:space="preserve"> </w:t>
        </w:r>
        <w:r w:rsidR="00CB46DA" w:rsidRPr="006C633A">
          <w:rPr>
            <w:rStyle w:val="Hyperlink"/>
            <w:rFonts w:hint="eastAsia"/>
            <w:noProof/>
            <w:rtl/>
            <w:lang w:eastAsia="he-IL"/>
          </w:rPr>
          <w:t>מקרקעין</w:t>
        </w:r>
        <w:r w:rsidR="00CB46DA" w:rsidRPr="006C633A">
          <w:rPr>
            <w:rStyle w:val="Hyperlink"/>
            <w:noProof/>
            <w:rtl/>
            <w:lang w:eastAsia="he-IL"/>
          </w:rPr>
          <w:t xml:space="preserve"> (</w:t>
        </w:r>
        <w:r w:rsidR="00CB46DA" w:rsidRPr="006C633A">
          <w:rPr>
            <w:rStyle w:val="Hyperlink"/>
            <w:rFonts w:hint="eastAsia"/>
            <w:noProof/>
            <w:rtl/>
            <w:lang w:eastAsia="he-IL"/>
          </w:rPr>
          <w:t>שבח</w:t>
        </w:r>
        <w:r w:rsidR="00CB46DA" w:rsidRPr="006C633A">
          <w:rPr>
            <w:rStyle w:val="Hyperlink"/>
            <w:noProof/>
            <w:rtl/>
            <w:lang w:eastAsia="he-IL"/>
          </w:rPr>
          <w:t xml:space="preserve"> </w:t>
        </w:r>
        <w:r w:rsidR="00CB46DA" w:rsidRPr="006C633A">
          <w:rPr>
            <w:rStyle w:val="Hyperlink"/>
            <w:rFonts w:hint="eastAsia"/>
            <w:noProof/>
            <w:rtl/>
            <w:lang w:eastAsia="he-IL"/>
          </w:rPr>
          <w:t>ורכישה</w:t>
        </w:r>
        <w:r w:rsidR="00CB46DA" w:rsidRPr="006C633A">
          <w:rPr>
            <w:rStyle w:val="Hyperlink"/>
            <w:noProof/>
            <w:rtl/>
            <w:lang w:eastAsia="he-IL"/>
          </w:rPr>
          <w:t>)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מדרגות</w:t>
        </w:r>
        <w:r w:rsidR="00CB46DA" w:rsidRPr="006C633A">
          <w:rPr>
            <w:rStyle w:val="Hyperlink"/>
            <w:noProof/>
            <w:rtl/>
            <w:lang w:eastAsia="he-IL"/>
          </w:rPr>
          <w:t xml:space="preserve"> </w:t>
        </w:r>
        <w:r w:rsidR="00CB46DA" w:rsidRPr="006C633A">
          <w:rPr>
            <w:rStyle w:val="Hyperlink"/>
            <w:rFonts w:hint="eastAsia"/>
            <w:noProof/>
            <w:rtl/>
            <w:lang w:eastAsia="he-IL"/>
          </w:rPr>
          <w:t>המס</w:t>
        </w:r>
        <w:r w:rsidR="00CB46DA" w:rsidRPr="006C633A">
          <w:rPr>
            <w:rStyle w:val="Hyperlink"/>
            <w:noProof/>
            <w:rtl/>
            <w:lang w:eastAsia="he-IL"/>
          </w:rPr>
          <w:t xml:space="preserve"> </w:t>
        </w:r>
        <w:r w:rsidR="00CB46DA" w:rsidRPr="006C633A">
          <w:rPr>
            <w:rStyle w:val="Hyperlink"/>
            <w:rFonts w:hint="eastAsia"/>
            <w:noProof/>
            <w:rtl/>
            <w:lang w:eastAsia="he-IL"/>
          </w:rPr>
          <w:t>על</w:t>
        </w:r>
        <w:r w:rsidR="00CB46DA" w:rsidRPr="006C633A">
          <w:rPr>
            <w:rStyle w:val="Hyperlink"/>
            <w:noProof/>
            <w:rtl/>
            <w:lang w:eastAsia="he-IL"/>
          </w:rPr>
          <w:t xml:space="preserve"> </w:t>
        </w:r>
        <w:r w:rsidR="00CB46DA" w:rsidRPr="006C633A">
          <w:rPr>
            <w:rStyle w:val="Hyperlink"/>
            <w:rFonts w:hint="eastAsia"/>
            <w:noProof/>
            <w:rtl/>
            <w:lang w:eastAsia="he-IL"/>
          </w:rPr>
          <w:t>דירה</w:t>
        </w:r>
        <w:r w:rsidR="00CB46DA" w:rsidRPr="006C633A">
          <w:rPr>
            <w:rStyle w:val="Hyperlink"/>
            <w:noProof/>
            <w:rtl/>
            <w:lang w:eastAsia="he-IL"/>
          </w:rPr>
          <w:t xml:space="preserve"> </w:t>
        </w:r>
        <w:r w:rsidR="00CB46DA" w:rsidRPr="006C633A">
          <w:rPr>
            <w:rStyle w:val="Hyperlink"/>
            <w:rFonts w:hint="eastAsia"/>
            <w:noProof/>
            <w:rtl/>
            <w:lang w:eastAsia="he-IL"/>
          </w:rPr>
          <w:t>יחידה</w:t>
        </w:r>
        <w:r w:rsidR="00CB46DA" w:rsidRPr="006C633A">
          <w:rPr>
            <w:rStyle w:val="Hyperlink"/>
            <w:noProof/>
            <w:rtl/>
            <w:lang w:eastAsia="he-IL"/>
          </w:rPr>
          <w:t xml:space="preserve"> </w:t>
        </w:r>
        <w:r w:rsidR="00CB46DA" w:rsidRPr="006C633A">
          <w:rPr>
            <w:rStyle w:val="Hyperlink"/>
            <w:rFonts w:hint="eastAsia"/>
            <w:noProof/>
            <w:rtl/>
            <w:lang w:eastAsia="he-IL"/>
          </w:rPr>
          <w:t>ועל</w:t>
        </w:r>
        <w:r w:rsidR="00CB46DA" w:rsidRPr="006C633A">
          <w:rPr>
            <w:rStyle w:val="Hyperlink"/>
            <w:noProof/>
            <w:rtl/>
            <w:lang w:eastAsia="he-IL"/>
          </w:rPr>
          <w:t xml:space="preserve"> </w:t>
        </w:r>
        <w:r w:rsidR="00CB46DA" w:rsidRPr="006C633A">
          <w:rPr>
            <w:rStyle w:val="Hyperlink"/>
            <w:rFonts w:hint="eastAsia"/>
            <w:noProof/>
            <w:rtl/>
            <w:lang w:eastAsia="he-IL"/>
          </w:rPr>
          <w:t>בניין</w:t>
        </w:r>
        <w:r w:rsidR="00CB46DA" w:rsidRPr="006C633A">
          <w:rPr>
            <w:rStyle w:val="Hyperlink"/>
            <w:noProof/>
            <w:rtl/>
            <w:lang w:eastAsia="he-IL"/>
          </w:rPr>
          <w:t xml:space="preserve"> </w:t>
        </w:r>
        <w:r w:rsidR="00CB46DA" w:rsidRPr="006C633A">
          <w:rPr>
            <w:rStyle w:val="Hyperlink"/>
            <w:rFonts w:hint="eastAsia"/>
            <w:noProof/>
            <w:rtl/>
            <w:lang w:eastAsia="he-IL"/>
          </w:rPr>
          <w:t>להשכרה</w:t>
        </w:r>
        <w:r w:rsidR="00CB46DA" w:rsidRPr="006C633A">
          <w:rPr>
            <w:rStyle w:val="Hyperlink"/>
            <w:noProof/>
            <w:rtl/>
            <w:lang w:eastAsia="he-IL"/>
          </w:rPr>
          <w:t xml:space="preserve"> </w:t>
        </w:r>
        <w:r w:rsidR="00CB46DA" w:rsidRPr="006C633A">
          <w:rPr>
            <w:rStyle w:val="Hyperlink"/>
            <w:rFonts w:hint="eastAsia"/>
            <w:noProof/>
            <w:rtl/>
            <w:lang w:eastAsia="he-IL"/>
          </w:rPr>
          <w:t>ובניין</w:t>
        </w:r>
        <w:r w:rsidR="00CB46DA" w:rsidRPr="006C633A">
          <w:rPr>
            <w:rStyle w:val="Hyperlink"/>
            <w:noProof/>
            <w:rtl/>
            <w:lang w:eastAsia="he-IL"/>
          </w:rPr>
          <w:t xml:space="preserve"> </w:t>
        </w:r>
        <w:r w:rsidR="00CB46DA" w:rsidRPr="006C633A">
          <w:rPr>
            <w:rStyle w:val="Hyperlink"/>
            <w:rFonts w:hint="eastAsia"/>
            <w:noProof/>
            <w:rtl/>
            <w:lang w:eastAsia="he-IL"/>
          </w:rPr>
          <w:t>לשכירות</w:t>
        </w:r>
        <w:r w:rsidR="00CB46DA" w:rsidRPr="006C633A">
          <w:rPr>
            <w:rStyle w:val="Hyperlink"/>
            <w:noProof/>
            <w:rtl/>
            <w:lang w:eastAsia="he-IL"/>
          </w:rPr>
          <w:t xml:space="preserve"> </w:t>
        </w:r>
        <w:r w:rsidR="00CB46DA" w:rsidRPr="006C633A">
          <w:rPr>
            <w:rStyle w:val="Hyperlink"/>
            <w:rFonts w:hint="eastAsia"/>
            <w:noProof/>
            <w:rtl/>
            <w:lang w:eastAsia="he-IL"/>
          </w:rPr>
          <w:t>מוסדית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_Toc92021893 \h </w:instrText>
        </w:r>
        <w:r w:rsidR="00CB46DA">
          <w:rPr>
            <w:rStyle w:val="Hyperlink"/>
            <w:noProof/>
            <w:rtl/>
          </w:rPr>
        </w:r>
        <w:r w:rsidR="00CB46DA">
          <w:rPr>
            <w:rStyle w:val="Hyperlink"/>
            <w:noProof/>
            <w:rtl/>
          </w:rPr>
          <w:fldChar w:fldCharType="separate"/>
        </w:r>
        <w:r w:rsidR="00CB46DA">
          <w:rPr>
            <w:noProof/>
            <w:webHidden/>
          </w:rPr>
          <w:t>128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4" w:history="1">
        <w:r w:rsidR="00CB46DA" w:rsidRPr="006C633A">
          <w:rPr>
            <w:rStyle w:val="Hyperlink"/>
            <w:rFonts w:hint="eastAsia"/>
            <w:noProof/>
            <w:rtl/>
          </w:rPr>
          <w:t>יואב</w:t>
        </w:r>
        <w:r w:rsidR="00CB46DA" w:rsidRPr="006C633A">
          <w:rPr>
            <w:rStyle w:val="Hyperlink"/>
            <w:noProof/>
            <w:rtl/>
          </w:rPr>
          <w:t xml:space="preserve"> </w:t>
        </w:r>
        <w:r w:rsidR="00CB46DA" w:rsidRPr="006C633A">
          <w:rPr>
            <w:rStyle w:val="Hyperlink"/>
            <w:rFonts w:hint="eastAsia"/>
            <w:noProof/>
            <w:rtl/>
          </w:rPr>
          <w:t>קיש</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_Toc92021894 \h </w:instrText>
        </w:r>
        <w:r w:rsidR="00CB46DA">
          <w:rPr>
            <w:rStyle w:val="Hyperlink"/>
            <w:noProof/>
            <w:rtl/>
          </w:rPr>
        </w:r>
        <w:r w:rsidR="00CB46DA">
          <w:rPr>
            <w:rStyle w:val="Hyperlink"/>
            <w:noProof/>
            <w:rtl/>
          </w:rPr>
          <w:fldChar w:fldCharType="separate"/>
        </w:r>
        <w:r w:rsidR="00CB46DA">
          <w:rPr>
            <w:noProof/>
            <w:webHidden/>
          </w:rPr>
          <w:t>129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5" w:history="1">
        <w:r w:rsidR="00CB46DA" w:rsidRPr="006C633A">
          <w:rPr>
            <w:rStyle w:val="Hyperlink"/>
            <w:rFonts w:hint="eastAsia"/>
            <w:noProof/>
            <w:rtl/>
          </w:rPr>
          <w:t>היו</w:t>
        </w:r>
        <w:r w:rsidR="00CB46DA" w:rsidRPr="006C633A">
          <w:rPr>
            <w:rStyle w:val="Hyperlink"/>
            <w:noProof/>
            <w:rtl/>
          </w:rPr>
          <w:t>"</w:t>
        </w:r>
        <w:r w:rsidR="00CB46DA" w:rsidRPr="006C633A">
          <w:rPr>
            <w:rStyle w:val="Hyperlink"/>
            <w:rFonts w:hint="eastAsia"/>
            <w:noProof/>
            <w:rtl/>
          </w:rPr>
          <w:t>ר</w:t>
        </w:r>
        <w:r w:rsidR="00CB46DA" w:rsidRPr="006C633A">
          <w:rPr>
            <w:rStyle w:val="Hyperlink"/>
            <w:noProof/>
            <w:rtl/>
          </w:rPr>
          <w:t xml:space="preserve"> </w:t>
        </w:r>
        <w:r w:rsidR="00CB46DA" w:rsidRPr="006C633A">
          <w:rPr>
            <w:rStyle w:val="Hyperlink"/>
            <w:rFonts w:hint="eastAsia"/>
            <w:noProof/>
            <w:rtl/>
          </w:rPr>
          <w:t>מיקי</w:t>
        </w:r>
        <w:r w:rsidR="00CB46DA" w:rsidRPr="006C633A">
          <w:rPr>
            <w:rStyle w:val="Hyperlink"/>
            <w:noProof/>
            <w:rtl/>
          </w:rPr>
          <w:t xml:space="preserve"> </w:t>
        </w:r>
        <w:r w:rsidR="00CB46DA" w:rsidRPr="006C633A">
          <w:rPr>
            <w:rStyle w:val="Hyperlink"/>
            <w:rFonts w:hint="eastAsia"/>
            <w:noProof/>
            <w:rtl/>
          </w:rPr>
          <w:t>לוי</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_Toc92021895 \h </w:instrText>
        </w:r>
        <w:r w:rsidR="00CB46DA">
          <w:rPr>
            <w:rStyle w:val="Hyperlink"/>
            <w:noProof/>
            <w:rtl/>
          </w:rPr>
        </w:r>
        <w:r w:rsidR="00CB46DA">
          <w:rPr>
            <w:rStyle w:val="Hyperlink"/>
            <w:noProof/>
            <w:rtl/>
          </w:rPr>
          <w:fldChar w:fldCharType="separate"/>
        </w:r>
        <w:r w:rsidR="00CB46DA">
          <w:rPr>
            <w:noProof/>
            <w:webHidden/>
          </w:rPr>
          <w:t>130</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6" w:history="1">
        <w:r w:rsidR="00CB46DA" w:rsidRPr="006C633A">
          <w:rPr>
            <w:rStyle w:val="Hyperlink"/>
            <w:rFonts w:hint="eastAsia"/>
            <w:noProof/>
            <w:rtl/>
          </w:rPr>
          <w:t>השר</w:t>
        </w:r>
        <w:r w:rsidR="00CB46DA" w:rsidRPr="006C633A">
          <w:rPr>
            <w:rStyle w:val="Hyperlink"/>
            <w:noProof/>
            <w:rtl/>
          </w:rPr>
          <w:t xml:space="preserve"> </w:t>
        </w:r>
        <w:r w:rsidR="00CB46DA" w:rsidRPr="006C633A">
          <w:rPr>
            <w:rStyle w:val="Hyperlink"/>
            <w:rFonts w:hint="eastAsia"/>
            <w:noProof/>
            <w:rtl/>
          </w:rPr>
          <w:t>במשרד</w:t>
        </w:r>
        <w:r w:rsidR="00CB46DA" w:rsidRPr="006C633A">
          <w:rPr>
            <w:rStyle w:val="Hyperlink"/>
            <w:noProof/>
            <w:rtl/>
          </w:rPr>
          <w:t xml:space="preserve"> </w:t>
        </w:r>
        <w:r w:rsidR="00CB46DA" w:rsidRPr="006C633A">
          <w:rPr>
            <w:rStyle w:val="Hyperlink"/>
            <w:rFonts w:hint="eastAsia"/>
            <w:noProof/>
            <w:rtl/>
          </w:rPr>
          <w:t>האוצר</w:t>
        </w:r>
        <w:r w:rsidR="00CB46DA" w:rsidRPr="006C633A">
          <w:rPr>
            <w:rStyle w:val="Hyperlink"/>
            <w:noProof/>
            <w:rtl/>
          </w:rPr>
          <w:t xml:space="preserve"> </w:t>
        </w:r>
        <w:r w:rsidR="00CB46DA" w:rsidRPr="006C633A">
          <w:rPr>
            <w:rStyle w:val="Hyperlink"/>
            <w:rFonts w:hint="eastAsia"/>
            <w:noProof/>
            <w:rtl/>
          </w:rPr>
          <w:t>חמד</w:t>
        </w:r>
        <w:r w:rsidR="00CB46DA" w:rsidRPr="006C633A">
          <w:rPr>
            <w:rStyle w:val="Hyperlink"/>
            <w:noProof/>
            <w:rtl/>
          </w:rPr>
          <w:t xml:space="preserve"> </w:t>
        </w:r>
        <w:r w:rsidR="00CB46DA" w:rsidRPr="006C633A">
          <w:rPr>
            <w:rStyle w:val="Hyperlink"/>
            <w:rFonts w:hint="eastAsia"/>
            <w:noProof/>
            <w:rtl/>
          </w:rPr>
          <w:t>עמאר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_Toc92021896 \h </w:instrText>
        </w:r>
        <w:r w:rsidR="00CB46DA">
          <w:rPr>
            <w:rStyle w:val="Hyperlink"/>
            <w:noProof/>
            <w:rtl/>
          </w:rPr>
        </w:r>
        <w:r w:rsidR="00CB46DA">
          <w:rPr>
            <w:rStyle w:val="Hyperlink"/>
            <w:noProof/>
            <w:rtl/>
          </w:rPr>
          <w:fldChar w:fldCharType="separate"/>
        </w:r>
        <w:r w:rsidR="00CB46DA">
          <w:rPr>
            <w:noProof/>
            <w:webHidden/>
          </w:rPr>
          <w:t>133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7" w:history="1">
        <w:r w:rsidR="00CB46DA" w:rsidRPr="006C633A">
          <w:rPr>
            <w:rStyle w:val="Hyperlink"/>
            <w:rFonts w:hint="eastAsia"/>
            <w:noProof/>
            <w:rtl/>
          </w:rPr>
          <w:t>יואב</w:t>
        </w:r>
        <w:r w:rsidR="00CB46DA" w:rsidRPr="006C633A">
          <w:rPr>
            <w:rStyle w:val="Hyperlink"/>
            <w:noProof/>
            <w:rtl/>
          </w:rPr>
          <w:t xml:space="preserve"> </w:t>
        </w:r>
        <w:r w:rsidR="00CB46DA" w:rsidRPr="006C633A">
          <w:rPr>
            <w:rStyle w:val="Hyperlink"/>
            <w:rFonts w:hint="eastAsia"/>
            <w:noProof/>
            <w:rtl/>
          </w:rPr>
          <w:t>קיש</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_Toc92021897 \h </w:instrText>
        </w:r>
        <w:r w:rsidR="00CB46DA">
          <w:rPr>
            <w:rStyle w:val="Hyperlink"/>
            <w:noProof/>
            <w:rtl/>
          </w:rPr>
        </w:r>
        <w:r w:rsidR="00CB46DA">
          <w:rPr>
            <w:rStyle w:val="Hyperlink"/>
            <w:noProof/>
            <w:rtl/>
          </w:rPr>
          <w:fldChar w:fldCharType="separate"/>
        </w:r>
        <w:r w:rsidR="00CB46DA">
          <w:rPr>
            <w:noProof/>
            <w:webHidden/>
          </w:rPr>
          <w:t>147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898" w:history="1">
        <w:r w:rsidR="00CB46DA" w:rsidRPr="006C633A">
          <w:rPr>
            <w:rStyle w:val="Hyperlink"/>
            <w:rFonts w:hint="eastAsia"/>
            <w:noProof/>
            <w:rtl/>
          </w:rPr>
          <w:t>יואב</w:t>
        </w:r>
        <w:r w:rsidR="00CB46DA" w:rsidRPr="006C633A">
          <w:rPr>
            <w:rStyle w:val="Hyperlink"/>
            <w:noProof/>
            <w:rtl/>
          </w:rPr>
          <w:t xml:space="preserve"> </w:t>
        </w:r>
        <w:r w:rsidR="00CB46DA" w:rsidRPr="006C633A">
          <w:rPr>
            <w:rStyle w:val="Hyperlink"/>
            <w:rFonts w:hint="eastAsia"/>
            <w:noProof/>
            <w:rtl/>
          </w:rPr>
          <w:t>קיש</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_Toc92021898 \h </w:instrText>
        </w:r>
        <w:r w:rsidR="00CB46DA">
          <w:rPr>
            <w:rStyle w:val="Hyperlink"/>
            <w:noProof/>
            <w:rtl/>
          </w:rPr>
        </w:r>
        <w:r w:rsidR="00CB46DA">
          <w:rPr>
            <w:rStyle w:val="Hyperlink"/>
            <w:noProof/>
            <w:rtl/>
          </w:rPr>
          <w:fldChar w:fldCharType="separate"/>
        </w:r>
        <w:r w:rsidR="00CB46DA">
          <w:rPr>
            <w:noProof/>
            <w:webHidden/>
          </w:rPr>
          <w:t>165</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899"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המסייעים</w:t>
        </w:r>
        <w:r w:rsidR="00CB46DA" w:rsidRPr="006C633A">
          <w:rPr>
            <w:rStyle w:val="Hyperlink"/>
            <w:noProof/>
            <w:rtl/>
            <w:lang w:eastAsia="he-IL"/>
          </w:rPr>
          <w:t xml:space="preserve"> </w:t>
        </w:r>
        <w:r w:rsidR="00CB46DA" w:rsidRPr="006C633A">
          <w:rPr>
            <w:rStyle w:val="Hyperlink"/>
            <w:rFonts w:hint="eastAsia"/>
            <w:noProof/>
            <w:rtl/>
            <w:lang w:eastAsia="he-IL"/>
          </w:rPr>
          <w:t>לנטרול</w:t>
        </w:r>
        <w:r w:rsidR="00CB46DA" w:rsidRPr="006C633A">
          <w:rPr>
            <w:rStyle w:val="Hyperlink"/>
            <w:noProof/>
            <w:rtl/>
            <w:lang w:eastAsia="he-IL"/>
          </w:rPr>
          <w:t xml:space="preserve"> </w:t>
        </w:r>
        <w:r w:rsidR="00CB46DA" w:rsidRPr="006C633A">
          <w:rPr>
            <w:rStyle w:val="Hyperlink"/>
            <w:rFonts w:hint="eastAsia"/>
            <w:noProof/>
            <w:rtl/>
            <w:lang w:eastAsia="he-IL"/>
          </w:rPr>
          <w:t>תוצאות</w:t>
        </w:r>
        <w:r w:rsidR="00CB46DA" w:rsidRPr="006C633A">
          <w:rPr>
            <w:rStyle w:val="Hyperlink"/>
            <w:noProof/>
            <w:rtl/>
            <w:lang w:eastAsia="he-IL"/>
          </w:rPr>
          <w:t xml:space="preserve"> </w:t>
        </w:r>
        <w:r w:rsidR="00CB46DA" w:rsidRPr="006C633A">
          <w:rPr>
            <w:rStyle w:val="Hyperlink"/>
            <w:rFonts w:hint="eastAsia"/>
            <w:noProof/>
            <w:rtl/>
            <w:lang w:eastAsia="he-IL"/>
          </w:rPr>
          <w:t>אסון</w:t>
        </w:r>
        <w:r w:rsidR="00CB46DA" w:rsidRPr="006C633A">
          <w:rPr>
            <w:rStyle w:val="Hyperlink"/>
            <w:noProof/>
            <w:rtl/>
            <w:lang w:eastAsia="he-IL"/>
          </w:rPr>
          <w:t xml:space="preserve"> </w:t>
        </w:r>
        <w:r w:rsidR="00CB46DA" w:rsidRPr="006C633A">
          <w:rPr>
            <w:rStyle w:val="Hyperlink"/>
            <w:rFonts w:hint="eastAsia"/>
            <w:noProof/>
            <w:rtl/>
            <w:lang w:eastAsia="he-IL"/>
          </w:rPr>
          <w:t>צ</w:t>
        </w:r>
        <w:r w:rsidR="00CB46DA" w:rsidRPr="006C633A">
          <w:rPr>
            <w:rStyle w:val="Hyperlink"/>
            <w:noProof/>
            <w:rtl/>
            <w:lang w:eastAsia="he-IL"/>
          </w:rPr>
          <w:t>'</w:t>
        </w:r>
        <w:r w:rsidR="00CB46DA" w:rsidRPr="006C633A">
          <w:rPr>
            <w:rStyle w:val="Hyperlink"/>
            <w:rFonts w:hint="eastAsia"/>
            <w:noProof/>
            <w:rtl/>
            <w:lang w:eastAsia="he-IL"/>
          </w:rPr>
          <w:t>רנוביל</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הגדלת</w:t>
        </w:r>
        <w:r w:rsidR="00CB46DA" w:rsidRPr="006C633A">
          <w:rPr>
            <w:rStyle w:val="Hyperlink"/>
            <w:noProof/>
            <w:rtl/>
            <w:lang w:eastAsia="he-IL"/>
          </w:rPr>
          <w:t xml:space="preserve"> </w:t>
        </w:r>
        <w:r w:rsidR="00CB46DA" w:rsidRPr="006C633A">
          <w:rPr>
            <w:rStyle w:val="Hyperlink"/>
            <w:rFonts w:hint="eastAsia"/>
            <w:noProof/>
            <w:rtl/>
            <w:lang w:eastAsia="he-IL"/>
          </w:rPr>
          <w:t>מענק</w:t>
        </w:r>
        <w:r w:rsidR="00CB46DA" w:rsidRPr="006C633A">
          <w:rPr>
            <w:rStyle w:val="Hyperlink"/>
            <w:noProof/>
            <w:rtl/>
            <w:lang w:eastAsia="he-IL"/>
          </w:rPr>
          <w:t xml:space="preserve"> </w:t>
        </w:r>
        <w:r w:rsidR="00CB46DA" w:rsidRPr="006C633A">
          <w:rPr>
            <w:rStyle w:val="Hyperlink"/>
            <w:rFonts w:hint="eastAsia"/>
            <w:noProof/>
            <w:rtl/>
            <w:lang w:eastAsia="he-IL"/>
          </w:rPr>
          <w:t>ושיפור</w:t>
        </w:r>
        <w:r w:rsidR="00CB46DA" w:rsidRPr="006C633A">
          <w:rPr>
            <w:rStyle w:val="Hyperlink"/>
            <w:noProof/>
            <w:rtl/>
            <w:lang w:eastAsia="he-IL"/>
          </w:rPr>
          <w:t xml:space="preserve"> </w:t>
        </w:r>
        <w:r w:rsidR="00CB46DA" w:rsidRPr="006C633A">
          <w:rPr>
            <w:rStyle w:val="Hyperlink"/>
            <w:rFonts w:hint="eastAsia"/>
            <w:noProof/>
            <w:rtl/>
            <w:lang w:eastAsia="he-IL"/>
          </w:rPr>
          <w:t>זכויות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_Toc92021899 \h </w:instrText>
        </w:r>
        <w:r w:rsidR="00CB46DA">
          <w:rPr>
            <w:rStyle w:val="Hyperlink"/>
            <w:noProof/>
            <w:rtl/>
          </w:rPr>
        </w:r>
        <w:r w:rsidR="00CB46DA">
          <w:rPr>
            <w:rStyle w:val="Hyperlink"/>
            <w:noProof/>
            <w:rtl/>
          </w:rPr>
          <w:fldChar w:fldCharType="separate"/>
        </w:r>
        <w:r w:rsidR="00CB46DA">
          <w:rPr>
            <w:noProof/>
            <w:webHidden/>
          </w:rPr>
          <w:t>167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0" w:history="1">
        <w:r w:rsidR="00CB46DA" w:rsidRPr="006C633A">
          <w:rPr>
            <w:rStyle w:val="Hyperlink"/>
            <w:rFonts w:hint="eastAsia"/>
            <w:noProof/>
            <w:rtl/>
          </w:rPr>
          <w:t>יבגני</w:t>
        </w:r>
        <w:r w:rsidR="00CB46DA" w:rsidRPr="006C633A">
          <w:rPr>
            <w:rStyle w:val="Hyperlink"/>
            <w:noProof/>
            <w:rtl/>
          </w:rPr>
          <w:t xml:space="preserve"> </w:t>
        </w:r>
        <w:r w:rsidR="00CB46DA" w:rsidRPr="006C633A">
          <w:rPr>
            <w:rStyle w:val="Hyperlink"/>
            <w:rFonts w:hint="eastAsia"/>
            <w:noProof/>
            <w:rtl/>
          </w:rPr>
          <w:t>סובה</w:t>
        </w:r>
        <w:r w:rsidR="00CB46DA" w:rsidRPr="006C633A">
          <w:rPr>
            <w:rStyle w:val="Hyperlink"/>
            <w:noProof/>
            <w:rtl/>
          </w:rPr>
          <w:t xml:space="preserve"> (</w:t>
        </w:r>
        <w:r w:rsidR="00CB46DA" w:rsidRPr="006C633A">
          <w:rPr>
            <w:rStyle w:val="Hyperlink"/>
            <w:rFonts w:hint="eastAsia"/>
            <w:noProof/>
            <w:rtl/>
          </w:rPr>
          <w:t>ישראל</w:t>
        </w:r>
        <w:r w:rsidR="00CB46DA" w:rsidRPr="006C633A">
          <w:rPr>
            <w:rStyle w:val="Hyperlink"/>
            <w:noProof/>
            <w:rtl/>
          </w:rPr>
          <w:t xml:space="preserve"> </w:t>
        </w:r>
        <w:r w:rsidR="00CB46DA" w:rsidRPr="006C633A">
          <w:rPr>
            <w:rStyle w:val="Hyperlink"/>
            <w:rFonts w:hint="eastAsia"/>
            <w:noProof/>
            <w:rtl/>
          </w:rPr>
          <w:t>ביתנו</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_Toc92021900 \h </w:instrText>
        </w:r>
        <w:r w:rsidR="00CB46DA">
          <w:rPr>
            <w:rStyle w:val="Hyperlink"/>
            <w:noProof/>
            <w:rtl/>
          </w:rPr>
        </w:r>
        <w:r w:rsidR="00CB46DA">
          <w:rPr>
            <w:rStyle w:val="Hyperlink"/>
            <w:noProof/>
            <w:rtl/>
          </w:rPr>
          <w:fldChar w:fldCharType="separate"/>
        </w:r>
        <w:r w:rsidR="00CB46DA">
          <w:rPr>
            <w:noProof/>
            <w:webHidden/>
          </w:rPr>
          <w:t>167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1" w:history="1">
        <w:r w:rsidR="00CB46DA" w:rsidRPr="006C633A">
          <w:rPr>
            <w:rStyle w:val="Hyperlink"/>
            <w:rFonts w:hint="eastAsia"/>
            <w:noProof/>
            <w:rtl/>
          </w:rPr>
          <w:t>השר</w:t>
        </w:r>
        <w:r w:rsidR="00CB46DA" w:rsidRPr="006C633A">
          <w:rPr>
            <w:rStyle w:val="Hyperlink"/>
            <w:noProof/>
            <w:rtl/>
          </w:rPr>
          <w:t xml:space="preserve"> </w:t>
        </w:r>
        <w:r w:rsidR="00CB46DA" w:rsidRPr="006C633A">
          <w:rPr>
            <w:rStyle w:val="Hyperlink"/>
            <w:rFonts w:hint="eastAsia"/>
            <w:noProof/>
            <w:rtl/>
          </w:rPr>
          <w:t>לשיתוף</w:t>
        </w:r>
        <w:r w:rsidR="00CB46DA" w:rsidRPr="006C633A">
          <w:rPr>
            <w:rStyle w:val="Hyperlink"/>
            <w:noProof/>
            <w:rtl/>
          </w:rPr>
          <w:t xml:space="preserve"> </w:t>
        </w:r>
        <w:r w:rsidR="00CB46DA" w:rsidRPr="006C633A">
          <w:rPr>
            <w:rStyle w:val="Hyperlink"/>
            <w:rFonts w:hint="eastAsia"/>
            <w:noProof/>
            <w:rtl/>
          </w:rPr>
          <w:t>פעולה</w:t>
        </w:r>
        <w:r w:rsidR="00CB46DA" w:rsidRPr="006C633A">
          <w:rPr>
            <w:rStyle w:val="Hyperlink"/>
            <w:noProof/>
            <w:rtl/>
          </w:rPr>
          <w:t xml:space="preserve"> </w:t>
        </w:r>
        <w:r w:rsidR="00CB46DA" w:rsidRPr="006C633A">
          <w:rPr>
            <w:rStyle w:val="Hyperlink"/>
            <w:rFonts w:hint="eastAsia"/>
            <w:noProof/>
            <w:rtl/>
          </w:rPr>
          <w:t>אזורי</w:t>
        </w:r>
        <w:r w:rsidR="00CB46DA" w:rsidRPr="006C633A">
          <w:rPr>
            <w:rStyle w:val="Hyperlink"/>
            <w:noProof/>
            <w:rtl/>
          </w:rPr>
          <w:t xml:space="preserve"> </w:t>
        </w:r>
        <w:r w:rsidR="00CB46DA" w:rsidRPr="006C633A">
          <w:rPr>
            <w:rStyle w:val="Hyperlink"/>
            <w:rFonts w:hint="eastAsia"/>
            <w:noProof/>
            <w:rtl/>
          </w:rPr>
          <w:t>עיסאווי</w:t>
        </w:r>
        <w:r w:rsidR="00CB46DA" w:rsidRPr="006C633A">
          <w:rPr>
            <w:rStyle w:val="Hyperlink"/>
            <w:noProof/>
            <w:rtl/>
          </w:rPr>
          <w:t xml:space="preserve"> </w:t>
        </w:r>
        <w:r w:rsidR="00CB46DA" w:rsidRPr="006C633A">
          <w:rPr>
            <w:rStyle w:val="Hyperlink"/>
            <w:rFonts w:hint="eastAsia"/>
            <w:noProof/>
            <w:rtl/>
          </w:rPr>
          <w:t>פריג</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_Toc92021901 \h </w:instrText>
        </w:r>
        <w:r w:rsidR="00CB46DA">
          <w:rPr>
            <w:rStyle w:val="Hyperlink"/>
            <w:noProof/>
            <w:rtl/>
          </w:rPr>
        </w:r>
        <w:r w:rsidR="00CB46DA">
          <w:rPr>
            <w:rStyle w:val="Hyperlink"/>
            <w:noProof/>
            <w:rtl/>
          </w:rPr>
          <w:fldChar w:fldCharType="separate"/>
        </w:r>
        <w:r w:rsidR="00CB46DA">
          <w:rPr>
            <w:noProof/>
            <w:webHidden/>
          </w:rPr>
          <w:t>171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2" w:history="1">
        <w:r w:rsidR="00CB46DA" w:rsidRPr="006C633A">
          <w:rPr>
            <w:rStyle w:val="Hyperlink"/>
            <w:rFonts w:hint="eastAsia"/>
            <w:noProof/>
            <w:rtl/>
          </w:rPr>
          <w:t>יעקב</w:t>
        </w:r>
        <w:r w:rsidR="00CB46DA" w:rsidRPr="006C633A">
          <w:rPr>
            <w:rStyle w:val="Hyperlink"/>
            <w:noProof/>
            <w:rtl/>
          </w:rPr>
          <w:t xml:space="preserve"> </w:t>
        </w:r>
        <w:r w:rsidR="00CB46DA" w:rsidRPr="006C633A">
          <w:rPr>
            <w:rStyle w:val="Hyperlink"/>
            <w:rFonts w:hint="eastAsia"/>
            <w:noProof/>
            <w:rtl/>
          </w:rPr>
          <w:t>מרגי</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_Toc92021902 \h </w:instrText>
        </w:r>
        <w:r w:rsidR="00CB46DA">
          <w:rPr>
            <w:rStyle w:val="Hyperlink"/>
            <w:noProof/>
            <w:rtl/>
          </w:rPr>
        </w:r>
        <w:r w:rsidR="00CB46DA">
          <w:rPr>
            <w:rStyle w:val="Hyperlink"/>
            <w:noProof/>
            <w:rtl/>
          </w:rPr>
          <w:fldChar w:fldCharType="separate"/>
        </w:r>
        <w:r w:rsidR="00CB46DA">
          <w:rPr>
            <w:noProof/>
            <w:webHidden/>
          </w:rPr>
          <w:t>172</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03"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ההוצאה</w:t>
        </w:r>
        <w:r w:rsidR="00CB46DA" w:rsidRPr="006C633A">
          <w:rPr>
            <w:rStyle w:val="Hyperlink"/>
            <w:noProof/>
            <w:rtl/>
            <w:lang w:eastAsia="he-IL"/>
          </w:rPr>
          <w:t xml:space="preserve"> </w:t>
        </w:r>
        <w:r w:rsidR="00CB46DA" w:rsidRPr="006C633A">
          <w:rPr>
            <w:rStyle w:val="Hyperlink"/>
            <w:rFonts w:hint="eastAsia"/>
            <w:noProof/>
            <w:rtl/>
            <w:lang w:eastAsia="he-IL"/>
          </w:rPr>
          <w:t>לפועל</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פתיחת</w:t>
        </w:r>
        <w:r w:rsidR="00CB46DA" w:rsidRPr="006C633A">
          <w:rPr>
            <w:rStyle w:val="Hyperlink"/>
            <w:noProof/>
            <w:rtl/>
            <w:lang w:eastAsia="he-IL"/>
          </w:rPr>
          <w:t xml:space="preserve"> </w:t>
        </w:r>
        <w:r w:rsidR="00CB46DA" w:rsidRPr="006C633A">
          <w:rPr>
            <w:rStyle w:val="Hyperlink"/>
            <w:rFonts w:hint="eastAsia"/>
            <w:noProof/>
            <w:rtl/>
            <w:lang w:eastAsia="he-IL"/>
          </w:rPr>
          <w:t>תביעה</w:t>
        </w:r>
        <w:r w:rsidR="00CB46DA" w:rsidRPr="006C633A">
          <w:rPr>
            <w:rStyle w:val="Hyperlink"/>
            <w:noProof/>
            <w:rtl/>
            <w:lang w:eastAsia="he-IL"/>
          </w:rPr>
          <w:t xml:space="preserve"> </w:t>
        </w:r>
        <w:r w:rsidR="00CB46DA" w:rsidRPr="006C633A">
          <w:rPr>
            <w:rStyle w:val="Hyperlink"/>
            <w:rFonts w:hint="eastAsia"/>
            <w:noProof/>
            <w:rtl/>
            <w:lang w:eastAsia="he-IL"/>
          </w:rPr>
          <w:t>על</w:t>
        </w:r>
        <w:r w:rsidR="00CB46DA" w:rsidRPr="006C633A">
          <w:rPr>
            <w:rStyle w:val="Hyperlink"/>
            <w:noProof/>
            <w:rtl/>
            <w:lang w:eastAsia="he-IL"/>
          </w:rPr>
          <w:t xml:space="preserve"> </w:t>
        </w:r>
        <w:r w:rsidR="00CB46DA" w:rsidRPr="006C633A">
          <w:rPr>
            <w:rStyle w:val="Hyperlink"/>
            <w:rFonts w:hint="eastAsia"/>
            <w:noProof/>
            <w:rtl/>
            <w:lang w:eastAsia="he-IL"/>
          </w:rPr>
          <w:t>סכום</w:t>
        </w:r>
        <w:r w:rsidR="00CB46DA" w:rsidRPr="006C633A">
          <w:rPr>
            <w:rStyle w:val="Hyperlink"/>
            <w:noProof/>
            <w:rtl/>
            <w:lang w:eastAsia="he-IL"/>
          </w:rPr>
          <w:t xml:space="preserve"> </w:t>
        </w:r>
        <w:r w:rsidR="00CB46DA" w:rsidRPr="006C633A">
          <w:rPr>
            <w:rStyle w:val="Hyperlink"/>
            <w:rFonts w:hint="eastAsia"/>
            <w:noProof/>
            <w:rtl/>
            <w:lang w:eastAsia="he-IL"/>
          </w:rPr>
          <w:t>קצוב</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_Toc92021903 \h </w:instrText>
        </w:r>
        <w:r w:rsidR="00CB46DA">
          <w:rPr>
            <w:rStyle w:val="Hyperlink"/>
            <w:noProof/>
            <w:rtl/>
          </w:rPr>
        </w:r>
        <w:r w:rsidR="00CB46DA">
          <w:rPr>
            <w:rStyle w:val="Hyperlink"/>
            <w:noProof/>
            <w:rtl/>
          </w:rPr>
          <w:fldChar w:fldCharType="separate"/>
        </w:r>
        <w:r w:rsidR="00CB46DA">
          <w:rPr>
            <w:noProof/>
            <w:webHidden/>
          </w:rPr>
          <w:t>175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4" w:history="1">
        <w:r w:rsidR="00CB46DA" w:rsidRPr="006C633A">
          <w:rPr>
            <w:rStyle w:val="Hyperlink"/>
            <w:rFonts w:hint="eastAsia"/>
            <w:noProof/>
            <w:rtl/>
          </w:rPr>
          <w:t>יעל</w:t>
        </w:r>
        <w:r w:rsidR="00CB46DA" w:rsidRPr="006C633A">
          <w:rPr>
            <w:rStyle w:val="Hyperlink"/>
            <w:noProof/>
            <w:rtl/>
          </w:rPr>
          <w:t xml:space="preserve"> </w:t>
        </w:r>
        <w:r w:rsidR="00CB46DA" w:rsidRPr="006C633A">
          <w:rPr>
            <w:rStyle w:val="Hyperlink"/>
            <w:rFonts w:hint="eastAsia"/>
            <w:noProof/>
            <w:rtl/>
          </w:rPr>
          <w:t>רון</w:t>
        </w:r>
        <w:r w:rsidR="00CB46DA" w:rsidRPr="006C633A">
          <w:rPr>
            <w:rStyle w:val="Hyperlink"/>
            <w:noProof/>
            <w:rtl/>
          </w:rPr>
          <w:t xml:space="preserve"> </w:t>
        </w:r>
        <w:r w:rsidR="00CB46DA" w:rsidRPr="006C633A">
          <w:rPr>
            <w:rStyle w:val="Hyperlink"/>
            <w:rFonts w:hint="eastAsia"/>
            <w:noProof/>
            <w:rtl/>
          </w:rPr>
          <w:t>בן</w:t>
        </w:r>
        <w:r w:rsidR="00CB46DA" w:rsidRPr="006C633A">
          <w:rPr>
            <w:rStyle w:val="Hyperlink"/>
            <w:noProof/>
            <w:rtl/>
          </w:rPr>
          <w:t xml:space="preserve"> </w:t>
        </w:r>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כחול</w:t>
        </w:r>
        <w:r w:rsidR="00CB46DA" w:rsidRPr="006C633A">
          <w:rPr>
            <w:rStyle w:val="Hyperlink"/>
            <w:noProof/>
            <w:rtl/>
          </w:rPr>
          <w:t xml:space="preserve"> </w:t>
        </w:r>
        <w:r w:rsidR="00CB46DA" w:rsidRPr="006C633A">
          <w:rPr>
            <w:rStyle w:val="Hyperlink"/>
            <w:rFonts w:hint="eastAsia"/>
            <w:noProof/>
            <w:rtl/>
          </w:rPr>
          <w:t>לבן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_Toc92021904 \h </w:instrText>
        </w:r>
        <w:r w:rsidR="00CB46DA">
          <w:rPr>
            <w:rStyle w:val="Hyperlink"/>
            <w:noProof/>
            <w:rtl/>
          </w:rPr>
        </w:r>
        <w:r w:rsidR="00CB46DA">
          <w:rPr>
            <w:rStyle w:val="Hyperlink"/>
            <w:noProof/>
            <w:rtl/>
          </w:rPr>
          <w:fldChar w:fldCharType="separate"/>
        </w:r>
        <w:r w:rsidR="00CB46DA">
          <w:rPr>
            <w:noProof/>
            <w:webHidden/>
          </w:rPr>
          <w:t>175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5"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המשפטים</w:t>
        </w:r>
        <w:r w:rsidR="00CB46DA" w:rsidRPr="006C633A">
          <w:rPr>
            <w:rStyle w:val="Hyperlink"/>
            <w:noProof/>
            <w:rtl/>
          </w:rPr>
          <w:t xml:space="preserve"> </w:t>
        </w:r>
        <w:r w:rsidR="00CB46DA" w:rsidRPr="006C633A">
          <w:rPr>
            <w:rStyle w:val="Hyperlink"/>
            <w:rFonts w:hint="eastAsia"/>
            <w:noProof/>
            <w:rtl/>
          </w:rPr>
          <w:t>גדעון</w:t>
        </w:r>
        <w:r w:rsidR="00CB46DA" w:rsidRPr="006C633A">
          <w:rPr>
            <w:rStyle w:val="Hyperlink"/>
            <w:noProof/>
            <w:rtl/>
          </w:rPr>
          <w:t xml:space="preserve"> </w:t>
        </w:r>
        <w:r w:rsidR="00CB46DA" w:rsidRPr="006C633A">
          <w:rPr>
            <w:rStyle w:val="Hyperlink"/>
            <w:rFonts w:hint="eastAsia"/>
            <w:noProof/>
            <w:rtl/>
          </w:rPr>
          <w:t>סער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_Toc92021905 \h </w:instrText>
        </w:r>
        <w:r w:rsidR="00CB46DA">
          <w:rPr>
            <w:rStyle w:val="Hyperlink"/>
            <w:noProof/>
            <w:rtl/>
          </w:rPr>
        </w:r>
        <w:r w:rsidR="00CB46DA">
          <w:rPr>
            <w:rStyle w:val="Hyperlink"/>
            <w:noProof/>
            <w:rtl/>
          </w:rPr>
          <w:fldChar w:fldCharType="separate"/>
        </w:r>
        <w:r w:rsidR="00CB46DA">
          <w:rPr>
            <w:noProof/>
            <w:webHidden/>
          </w:rPr>
          <w:t>177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6" w:history="1">
        <w:r w:rsidR="00CB46DA" w:rsidRPr="006C633A">
          <w:rPr>
            <w:rStyle w:val="Hyperlink"/>
            <w:rFonts w:hint="eastAsia"/>
            <w:noProof/>
            <w:rtl/>
          </w:rPr>
          <w:t>ישראל</w:t>
        </w:r>
        <w:r w:rsidR="00CB46DA" w:rsidRPr="006C633A">
          <w:rPr>
            <w:rStyle w:val="Hyperlink"/>
            <w:noProof/>
            <w:rtl/>
          </w:rPr>
          <w:t xml:space="preserve"> </w:t>
        </w:r>
        <w:r w:rsidR="00CB46DA" w:rsidRPr="006C633A">
          <w:rPr>
            <w:rStyle w:val="Hyperlink"/>
            <w:rFonts w:hint="eastAsia"/>
            <w:noProof/>
            <w:rtl/>
          </w:rPr>
          <w:t>אייכלר</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_Toc92021906 \h </w:instrText>
        </w:r>
        <w:r w:rsidR="00CB46DA">
          <w:rPr>
            <w:rStyle w:val="Hyperlink"/>
            <w:noProof/>
            <w:rtl/>
          </w:rPr>
        </w:r>
        <w:r w:rsidR="00CB46DA">
          <w:rPr>
            <w:rStyle w:val="Hyperlink"/>
            <w:noProof/>
            <w:rtl/>
          </w:rPr>
          <w:fldChar w:fldCharType="separate"/>
        </w:r>
        <w:r w:rsidR="00CB46DA">
          <w:rPr>
            <w:noProof/>
            <w:webHidden/>
          </w:rPr>
          <w:t>178</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07"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דוד</w:t>
        </w:r>
        <w:r w:rsidR="00CB46DA" w:rsidRPr="006C633A">
          <w:rPr>
            <w:rStyle w:val="Hyperlink"/>
            <w:noProof/>
            <w:rtl/>
            <w:lang w:eastAsia="he-IL"/>
          </w:rPr>
          <w:t xml:space="preserve"> </w:t>
        </w:r>
        <w:r w:rsidR="00CB46DA" w:rsidRPr="006C633A">
          <w:rPr>
            <w:rStyle w:val="Hyperlink"/>
            <w:rFonts w:hint="eastAsia"/>
            <w:noProof/>
            <w:rtl/>
            <w:lang w:eastAsia="he-IL"/>
          </w:rPr>
          <w:t>בן</w:t>
        </w:r>
        <w:r w:rsidR="00CB46DA" w:rsidRPr="006C633A">
          <w:rPr>
            <w:rStyle w:val="Hyperlink"/>
            <w:noProof/>
            <w:rtl/>
            <w:lang w:eastAsia="he-IL"/>
          </w:rPr>
          <w:t>-</w:t>
        </w:r>
        <w:r w:rsidR="00CB46DA" w:rsidRPr="006C633A">
          <w:rPr>
            <w:rStyle w:val="Hyperlink"/>
            <w:rFonts w:hint="eastAsia"/>
            <w:noProof/>
            <w:rtl/>
            <w:lang w:eastAsia="he-IL"/>
          </w:rPr>
          <w:t>גוריון</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ביטול</w:t>
        </w:r>
        <w:r w:rsidR="00CB46DA" w:rsidRPr="006C633A">
          <w:rPr>
            <w:rStyle w:val="Hyperlink"/>
            <w:noProof/>
            <w:rtl/>
            <w:lang w:eastAsia="he-IL"/>
          </w:rPr>
          <w:t xml:space="preserve"> </w:t>
        </w:r>
        <w:r w:rsidR="00CB46DA" w:rsidRPr="006C633A">
          <w:rPr>
            <w:rStyle w:val="Hyperlink"/>
            <w:rFonts w:hint="eastAsia"/>
            <w:noProof/>
            <w:rtl/>
            <w:lang w:eastAsia="he-IL"/>
          </w:rPr>
          <w:t>הוראת</w:t>
        </w:r>
        <w:r w:rsidR="00CB46DA" w:rsidRPr="006C633A">
          <w:rPr>
            <w:rStyle w:val="Hyperlink"/>
            <w:noProof/>
            <w:rtl/>
            <w:lang w:eastAsia="he-IL"/>
          </w:rPr>
          <w:t xml:space="preserve"> </w:t>
        </w:r>
        <w:r w:rsidR="00CB46DA" w:rsidRPr="006C633A">
          <w:rPr>
            <w:rStyle w:val="Hyperlink"/>
            <w:rFonts w:hint="eastAsia"/>
            <w:noProof/>
            <w:rtl/>
            <w:lang w:eastAsia="he-IL"/>
          </w:rPr>
          <w:t>שעה</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_Toc92021907 \h </w:instrText>
        </w:r>
        <w:r w:rsidR="00CB46DA">
          <w:rPr>
            <w:rStyle w:val="Hyperlink"/>
            <w:noProof/>
            <w:rtl/>
          </w:rPr>
        </w:r>
        <w:r w:rsidR="00CB46DA">
          <w:rPr>
            <w:rStyle w:val="Hyperlink"/>
            <w:noProof/>
            <w:rtl/>
          </w:rPr>
          <w:fldChar w:fldCharType="separate"/>
        </w:r>
        <w:r w:rsidR="00CB46DA">
          <w:rPr>
            <w:noProof/>
            <w:webHidden/>
          </w:rPr>
          <w:t>184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8" w:history="1">
        <w:r w:rsidR="00CB46DA" w:rsidRPr="006C633A">
          <w:rPr>
            <w:rStyle w:val="Hyperlink"/>
            <w:rFonts w:hint="eastAsia"/>
            <w:noProof/>
            <w:rtl/>
          </w:rPr>
          <w:t>איתן</w:t>
        </w:r>
        <w:r w:rsidR="00CB46DA" w:rsidRPr="006C633A">
          <w:rPr>
            <w:rStyle w:val="Hyperlink"/>
            <w:noProof/>
            <w:rtl/>
          </w:rPr>
          <w:t xml:space="preserve"> </w:t>
        </w:r>
        <w:r w:rsidR="00CB46DA" w:rsidRPr="006C633A">
          <w:rPr>
            <w:rStyle w:val="Hyperlink"/>
            <w:rFonts w:hint="eastAsia"/>
            <w:noProof/>
            <w:rtl/>
          </w:rPr>
          <w:t>גינזבורג</w:t>
        </w:r>
        <w:r w:rsidR="00CB46DA" w:rsidRPr="006C633A">
          <w:rPr>
            <w:rStyle w:val="Hyperlink"/>
            <w:noProof/>
            <w:rtl/>
          </w:rPr>
          <w:t xml:space="preserve"> (</w:t>
        </w:r>
        <w:r w:rsidR="00CB46DA" w:rsidRPr="006C633A">
          <w:rPr>
            <w:rStyle w:val="Hyperlink"/>
            <w:rFonts w:hint="eastAsia"/>
            <w:noProof/>
            <w:rtl/>
          </w:rPr>
          <w:t>כחול</w:t>
        </w:r>
        <w:r w:rsidR="00CB46DA" w:rsidRPr="006C633A">
          <w:rPr>
            <w:rStyle w:val="Hyperlink"/>
            <w:noProof/>
            <w:rtl/>
          </w:rPr>
          <w:t xml:space="preserve"> </w:t>
        </w:r>
        <w:r w:rsidR="00CB46DA" w:rsidRPr="006C633A">
          <w:rPr>
            <w:rStyle w:val="Hyperlink"/>
            <w:rFonts w:hint="eastAsia"/>
            <w:noProof/>
            <w:rtl/>
          </w:rPr>
          <w:t>לבן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_Toc92021908 \h </w:instrText>
        </w:r>
        <w:r w:rsidR="00CB46DA">
          <w:rPr>
            <w:rStyle w:val="Hyperlink"/>
            <w:noProof/>
            <w:rtl/>
          </w:rPr>
        </w:r>
        <w:r w:rsidR="00CB46DA">
          <w:rPr>
            <w:rStyle w:val="Hyperlink"/>
            <w:noProof/>
            <w:rtl/>
          </w:rPr>
          <w:fldChar w:fldCharType="separate"/>
        </w:r>
        <w:r w:rsidR="00CB46DA">
          <w:rPr>
            <w:noProof/>
            <w:webHidden/>
          </w:rPr>
          <w:t>185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09"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_Toc92021909 \h </w:instrText>
        </w:r>
        <w:r w:rsidR="00CB46DA">
          <w:rPr>
            <w:rStyle w:val="Hyperlink"/>
            <w:noProof/>
            <w:rtl/>
          </w:rPr>
        </w:r>
        <w:r w:rsidR="00CB46DA">
          <w:rPr>
            <w:rStyle w:val="Hyperlink"/>
            <w:noProof/>
            <w:rtl/>
          </w:rPr>
          <w:fldChar w:fldCharType="separate"/>
        </w:r>
        <w:r w:rsidR="00CB46DA">
          <w:rPr>
            <w:noProof/>
            <w:webHidden/>
          </w:rPr>
          <w:t>186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0" w:history="1">
        <w:r w:rsidR="00CB46DA" w:rsidRPr="006C633A">
          <w:rPr>
            <w:rStyle w:val="Hyperlink"/>
            <w:rFonts w:hint="eastAsia"/>
            <w:noProof/>
            <w:rtl/>
          </w:rPr>
          <w:t>יצחק</w:t>
        </w:r>
        <w:r w:rsidR="00CB46DA" w:rsidRPr="006C633A">
          <w:rPr>
            <w:rStyle w:val="Hyperlink"/>
            <w:noProof/>
            <w:rtl/>
          </w:rPr>
          <w:t xml:space="preserve"> </w:t>
        </w:r>
        <w:r w:rsidR="00CB46DA" w:rsidRPr="006C633A">
          <w:rPr>
            <w:rStyle w:val="Hyperlink"/>
            <w:rFonts w:hint="eastAsia"/>
            <w:noProof/>
            <w:rtl/>
          </w:rPr>
          <w:t>פינדרוס</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_Toc92021910 \h </w:instrText>
        </w:r>
        <w:r w:rsidR="00CB46DA">
          <w:rPr>
            <w:rStyle w:val="Hyperlink"/>
            <w:noProof/>
            <w:rtl/>
          </w:rPr>
        </w:r>
        <w:r w:rsidR="00CB46DA">
          <w:rPr>
            <w:rStyle w:val="Hyperlink"/>
            <w:noProof/>
            <w:rtl/>
          </w:rPr>
          <w:fldChar w:fldCharType="separate"/>
        </w:r>
        <w:r w:rsidR="00CB46DA">
          <w:rPr>
            <w:noProof/>
            <w:webHidden/>
          </w:rPr>
          <w:t>187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1" w:history="1">
        <w:r w:rsidR="00CB46DA" w:rsidRPr="006C633A">
          <w:rPr>
            <w:rStyle w:val="Hyperlink"/>
            <w:rFonts w:hint="eastAsia"/>
            <w:noProof/>
            <w:rtl/>
          </w:rPr>
          <w:t>איתן</w:t>
        </w:r>
        <w:r w:rsidR="00CB46DA" w:rsidRPr="006C633A">
          <w:rPr>
            <w:rStyle w:val="Hyperlink"/>
            <w:noProof/>
            <w:rtl/>
          </w:rPr>
          <w:t xml:space="preserve"> </w:t>
        </w:r>
        <w:r w:rsidR="00CB46DA" w:rsidRPr="006C633A">
          <w:rPr>
            <w:rStyle w:val="Hyperlink"/>
            <w:rFonts w:hint="eastAsia"/>
            <w:noProof/>
            <w:rtl/>
          </w:rPr>
          <w:t>גינזבורג</w:t>
        </w:r>
        <w:r w:rsidR="00CB46DA" w:rsidRPr="006C633A">
          <w:rPr>
            <w:rStyle w:val="Hyperlink"/>
            <w:noProof/>
            <w:rtl/>
          </w:rPr>
          <w:t xml:space="preserve"> (</w:t>
        </w:r>
        <w:r w:rsidR="00CB46DA" w:rsidRPr="006C633A">
          <w:rPr>
            <w:rStyle w:val="Hyperlink"/>
            <w:rFonts w:hint="eastAsia"/>
            <w:noProof/>
            <w:rtl/>
          </w:rPr>
          <w:t>כחול</w:t>
        </w:r>
        <w:r w:rsidR="00CB46DA" w:rsidRPr="006C633A">
          <w:rPr>
            <w:rStyle w:val="Hyperlink"/>
            <w:noProof/>
            <w:rtl/>
          </w:rPr>
          <w:t xml:space="preserve"> </w:t>
        </w:r>
        <w:r w:rsidR="00CB46DA" w:rsidRPr="006C633A">
          <w:rPr>
            <w:rStyle w:val="Hyperlink"/>
            <w:rFonts w:hint="eastAsia"/>
            <w:noProof/>
            <w:rtl/>
          </w:rPr>
          <w:t>לבן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_Toc92021911 \h </w:instrText>
        </w:r>
        <w:r w:rsidR="00CB46DA">
          <w:rPr>
            <w:rStyle w:val="Hyperlink"/>
            <w:noProof/>
            <w:rtl/>
          </w:rPr>
        </w:r>
        <w:r w:rsidR="00CB46DA">
          <w:rPr>
            <w:rStyle w:val="Hyperlink"/>
            <w:noProof/>
            <w:rtl/>
          </w:rPr>
          <w:fldChar w:fldCharType="separate"/>
        </w:r>
        <w:r w:rsidR="00CB46DA">
          <w:rPr>
            <w:noProof/>
            <w:webHidden/>
          </w:rPr>
          <w:t>188</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12"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לתיקון</w:t>
        </w:r>
        <w:r w:rsidR="00CB46DA" w:rsidRPr="006C633A">
          <w:rPr>
            <w:rStyle w:val="Hyperlink"/>
            <w:noProof/>
            <w:rtl/>
            <w:lang w:eastAsia="he-IL"/>
          </w:rPr>
          <w:t xml:space="preserve"> </w:t>
        </w:r>
        <w:r w:rsidR="00CB46DA" w:rsidRPr="006C633A">
          <w:rPr>
            <w:rStyle w:val="Hyperlink"/>
            <w:rFonts w:hint="eastAsia"/>
            <w:noProof/>
            <w:rtl/>
            <w:lang w:eastAsia="he-IL"/>
          </w:rPr>
          <w:t>פקודת</w:t>
        </w:r>
        <w:r w:rsidR="00CB46DA" w:rsidRPr="006C633A">
          <w:rPr>
            <w:rStyle w:val="Hyperlink"/>
            <w:noProof/>
            <w:rtl/>
            <w:lang w:eastAsia="he-IL"/>
          </w:rPr>
          <w:t xml:space="preserve"> </w:t>
        </w:r>
        <w:r w:rsidR="00CB46DA" w:rsidRPr="006C633A">
          <w:rPr>
            <w:rStyle w:val="Hyperlink"/>
            <w:rFonts w:hint="eastAsia"/>
            <w:noProof/>
            <w:rtl/>
            <w:lang w:eastAsia="he-IL"/>
          </w:rPr>
          <w:t>העדה</w:t>
        </w:r>
        <w:r w:rsidR="00CB46DA" w:rsidRPr="006C633A">
          <w:rPr>
            <w:rStyle w:val="Hyperlink"/>
            <w:noProof/>
            <w:rtl/>
            <w:lang w:eastAsia="he-IL"/>
          </w:rPr>
          <w:t xml:space="preserve"> </w:t>
        </w:r>
        <w:r w:rsidR="00CB46DA" w:rsidRPr="006C633A">
          <w:rPr>
            <w:rStyle w:val="Hyperlink"/>
            <w:rFonts w:hint="eastAsia"/>
            <w:noProof/>
            <w:rtl/>
            <w:lang w:eastAsia="he-IL"/>
          </w:rPr>
          <w:t>הדתית</w:t>
        </w:r>
        <w:r w:rsidR="00CB46DA" w:rsidRPr="006C633A">
          <w:rPr>
            <w:rStyle w:val="Hyperlink"/>
            <w:noProof/>
            <w:rtl/>
            <w:lang w:eastAsia="he-IL"/>
          </w:rPr>
          <w:t xml:space="preserve"> (</w:t>
        </w:r>
        <w:r w:rsidR="00CB46DA" w:rsidRPr="006C633A">
          <w:rPr>
            <w:rStyle w:val="Hyperlink"/>
            <w:rFonts w:hint="eastAsia"/>
            <w:noProof/>
            <w:rtl/>
            <w:lang w:eastAsia="he-IL"/>
          </w:rPr>
          <w:t>המרה</w:t>
        </w:r>
        <w:r w:rsidR="00CB46DA" w:rsidRPr="006C633A">
          <w:rPr>
            <w:rStyle w:val="Hyperlink"/>
            <w:noProof/>
            <w:rtl/>
            <w:lang w:eastAsia="he-IL"/>
          </w:rPr>
          <w:t>) (</w:t>
        </w:r>
        <w:r w:rsidR="00CB46DA" w:rsidRPr="006C633A">
          <w:rPr>
            <w:rStyle w:val="Hyperlink"/>
            <w:rFonts w:hint="eastAsia"/>
            <w:noProof/>
            <w:rtl/>
            <w:lang w:eastAsia="he-IL"/>
          </w:rPr>
          <w:t>גיור</w:t>
        </w:r>
        <w:r w:rsidR="00CB46DA" w:rsidRPr="006C633A">
          <w:rPr>
            <w:rStyle w:val="Hyperlink"/>
            <w:noProof/>
            <w:rtl/>
            <w:lang w:eastAsia="he-IL"/>
          </w:rPr>
          <w:t xml:space="preserve"> </w:t>
        </w:r>
        <w:r w:rsidR="00CB46DA" w:rsidRPr="006C633A">
          <w:rPr>
            <w:rStyle w:val="Hyperlink"/>
            <w:rFonts w:hint="eastAsia"/>
            <w:noProof/>
            <w:rtl/>
            <w:lang w:eastAsia="he-IL"/>
          </w:rPr>
          <w:t>על</w:t>
        </w:r>
        <w:r w:rsidR="00CB46DA" w:rsidRPr="006C633A">
          <w:rPr>
            <w:rStyle w:val="Hyperlink"/>
            <w:noProof/>
            <w:rtl/>
            <w:lang w:eastAsia="he-IL"/>
          </w:rPr>
          <w:t xml:space="preserve"> </w:t>
        </w:r>
        <w:r w:rsidR="00CB46DA" w:rsidRPr="006C633A">
          <w:rPr>
            <w:rStyle w:val="Hyperlink"/>
            <w:rFonts w:hint="eastAsia"/>
            <w:noProof/>
            <w:rtl/>
            <w:lang w:eastAsia="he-IL"/>
          </w:rPr>
          <w:t>ידי</w:t>
        </w:r>
        <w:r w:rsidR="00CB46DA" w:rsidRPr="006C633A">
          <w:rPr>
            <w:rStyle w:val="Hyperlink"/>
            <w:noProof/>
            <w:rtl/>
            <w:lang w:eastAsia="he-IL"/>
          </w:rPr>
          <w:t xml:space="preserve"> </w:t>
        </w:r>
        <w:r w:rsidR="00CB46DA" w:rsidRPr="006C633A">
          <w:rPr>
            <w:rStyle w:val="Hyperlink"/>
            <w:rFonts w:hint="eastAsia"/>
            <w:noProof/>
            <w:rtl/>
            <w:lang w:eastAsia="he-IL"/>
          </w:rPr>
          <w:t>רב</w:t>
        </w:r>
        <w:r w:rsidR="00CB46DA" w:rsidRPr="006C633A">
          <w:rPr>
            <w:rStyle w:val="Hyperlink"/>
            <w:noProof/>
            <w:rtl/>
            <w:lang w:eastAsia="he-IL"/>
          </w:rPr>
          <w:t xml:space="preserve"> </w:t>
        </w:r>
        <w:r w:rsidR="00CB46DA" w:rsidRPr="006C633A">
          <w:rPr>
            <w:rStyle w:val="Hyperlink"/>
            <w:rFonts w:hint="eastAsia"/>
            <w:noProof/>
            <w:rtl/>
            <w:lang w:eastAsia="he-IL"/>
          </w:rPr>
          <w:t>מקומי</w:t>
        </w:r>
        <w:r w:rsidR="00CB46DA" w:rsidRPr="006C633A">
          <w:rPr>
            <w:rStyle w:val="Hyperlink"/>
            <w:noProof/>
            <w:rtl/>
            <w:lang w:eastAsia="he-IL"/>
          </w:rPr>
          <w:t xml:space="preserve"> </w:t>
        </w:r>
        <w:r w:rsidR="00CB46DA" w:rsidRPr="006C633A">
          <w:rPr>
            <w:rStyle w:val="Hyperlink"/>
            <w:rFonts w:hint="eastAsia"/>
            <w:noProof/>
            <w:rtl/>
            <w:lang w:eastAsia="he-IL"/>
          </w:rPr>
          <w:t>וראש</w:t>
        </w:r>
        <w:r w:rsidR="00CB46DA" w:rsidRPr="006C633A">
          <w:rPr>
            <w:rStyle w:val="Hyperlink"/>
            <w:noProof/>
            <w:rtl/>
            <w:lang w:eastAsia="he-IL"/>
          </w:rPr>
          <w:t xml:space="preserve"> </w:t>
        </w:r>
        <w:r w:rsidR="00CB46DA" w:rsidRPr="006C633A">
          <w:rPr>
            <w:rStyle w:val="Hyperlink"/>
            <w:rFonts w:hint="eastAsia"/>
            <w:noProof/>
            <w:rtl/>
            <w:lang w:eastAsia="he-IL"/>
          </w:rPr>
          <w:t>ישיבה</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_Toc92021912 \h </w:instrText>
        </w:r>
        <w:r w:rsidR="00CB46DA">
          <w:rPr>
            <w:rStyle w:val="Hyperlink"/>
            <w:noProof/>
            <w:rtl/>
          </w:rPr>
        </w:r>
        <w:r w:rsidR="00CB46DA">
          <w:rPr>
            <w:rStyle w:val="Hyperlink"/>
            <w:noProof/>
            <w:rtl/>
          </w:rPr>
          <w:fldChar w:fldCharType="separate"/>
        </w:r>
        <w:r w:rsidR="00CB46DA">
          <w:rPr>
            <w:noProof/>
            <w:webHidden/>
          </w:rPr>
          <w:t>193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3" w:history="1">
        <w:r w:rsidR="00CB46DA" w:rsidRPr="006C633A">
          <w:rPr>
            <w:rStyle w:val="Hyperlink"/>
            <w:rFonts w:hint="eastAsia"/>
            <w:noProof/>
            <w:rtl/>
          </w:rPr>
          <w:t>יוליה</w:t>
        </w:r>
        <w:r w:rsidR="00CB46DA" w:rsidRPr="006C633A">
          <w:rPr>
            <w:rStyle w:val="Hyperlink"/>
            <w:noProof/>
            <w:rtl/>
          </w:rPr>
          <w:t xml:space="preserve"> </w:t>
        </w:r>
        <w:r w:rsidR="00CB46DA" w:rsidRPr="006C633A">
          <w:rPr>
            <w:rStyle w:val="Hyperlink"/>
            <w:rFonts w:hint="eastAsia"/>
            <w:noProof/>
            <w:rtl/>
          </w:rPr>
          <w:t>מלינובסקי</w:t>
        </w:r>
        <w:r w:rsidR="00CB46DA" w:rsidRPr="006C633A">
          <w:rPr>
            <w:rStyle w:val="Hyperlink"/>
            <w:noProof/>
            <w:rtl/>
          </w:rPr>
          <w:t xml:space="preserve"> (</w:t>
        </w:r>
        <w:r w:rsidR="00CB46DA" w:rsidRPr="006C633A">
          <w:rPr>
            <w:rStyle w:val="Hyperlink"/>
            <w:rFonts w:hint="eastAsia"/>
            <w:noProof/>
            <w:rtl/>
          </w:rPr>
          <w:t>ישראל</w:t>
        </w:r>
        <w:r w:rsidR="00CB46DA" w:rsidRPr="006C633A">
          <w:rPr>
            <w:rStyle w:val="Hyperlink"/>
            <w:noProof/>
            <w:rtl/>
          </w:rPr>
          <w:t xml:space="preserve"> </w:t>
        </w:r>
        <w:r w:rsidR="00CB46DA" w:rsidRPr="006C633A">
          <w:rPr>
            <w:rStyle w:val="Hyperlink"/>
            <w:rFonts w:hint="eastAsia"/>
            <w:noProof/>
            <w:rtl/>
          </w:rPr>
          <w:t>ביתנו</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_Toc92021913 \h </w:instrText>
        </w:r>
        <w:r w:rsidR="00CB46DA">
          <w:rPr>
            <w:rStyle w:val="Hyperlink"/>
            <w:noProof/>
            <w:rtl/>
          </w:rPr>
        </w:r>
        <w:r w:rsidR="00CB46DA">
          <w:rPr>
            <w:rStyle w:val="Hyperlink"/>
            <w:noProof/>
            <w:rtl/>
          </w:rPr>
          <w:fldChar w:fldCharType="separate"/>
        </w:r>
        <w:r w:rsidR="00CB46DA">
          <w:rPr>
            <w:noProof/>
            <w:webHidden/>
          </w:rPr>
          <w:t>194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14"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שירותי</w:t>
        </w:r>
        <w:r w:rsidR="00CB46DA" w:rsidRPr="006C633A">
          <w:rPr>
            <w:rStyle w:val="Hyperlink"/>
            <w:noProof/>
            <w:rtl/>
            <w:lang w:eastAsia="he-IL"/>
          </w:rPr>
          <w:t xml:space="preserve"> </w:t>
        </w:r>
        <w:r w:rsidR="00CB46DA" w:rsidRPr="006C633A">
          <w:rPr>
            <w:rStyle w:val="Hyperlink"/>
            <w:rFonts w:hint="eastAsia"/>
            <w:noProof/>
            <w:rtl/>
            <w:lang w:eastAsia="he-IL"/>
          </w:rPr>
          <w:t>רווחה</w:t>
        </w:r>
        <w:r w:rsidR="00CB46DA" w:rsidRPr="006C633A">
          <w:rPr>
            <w:rStyle w:val="Hyperlink"/>
            <w:noProof/>
            <w:rtl/>
            <w:lang w:eastAsia="he-IL"/>
          </w:rPr>
          <w:t xml:space="preserve"> (</w:t>
        </w:r>
        <w:r w:rsidR="00CB46DA" w:rsidRPr="006C633A">
          <w:rPr>
            <w:rStyle w:val="Hyperlink"/>
            <w:rFonts w:hint="eastAsia"/>
            <w:noProof/>
            <w:rtl/>
            <w:lang w:eastAsia="he-IL"/>
          </w:rPr>
          <w:t>זכויות</w:t>
        </w:r>
        <w:r w:rsidR="00CB46DA" w:rsidRPr="006C633A">
          <w:rPr>
            <w:rStyle w:val="Hyperlink"/>
            <w:noProof/>
            <w:rtl/>
            <w:lang w:eastAsia="he-IL"/>
          </w:rPr>
          <w:t xml:space="preserve"> </w:t>
        </w:r>
        <w:r w:rsidR="00CB46DA" w:rsidRPr="006C633A">
          <w:rPr>
            <w:rStyle w:val="Hyperlink"/>
            <w:rFonts w:hint="eastAsia"/>
            <w:noProof/>
            <w:rtl/>
            <w:lang w:eastAsia="he-IL"/>
          </w:rPr>
          <w:t>נשים</w:t>
        </w:r>
        <w:r w:rsidR="00CB46DA" w:rsidRPr="006C633A">
          <w:rPr>
            <w:rStyle w:val="Hyperlink"/>
            <w:noProof/>
            <w:rtl/>
            <w:lang w:eastAsia="he-IL"/>
          </w:rPr>
          <w:t xml:space="preserve"> </w:t>
        </w:r>
        <w:r w:rsidR="00CB46DA" w:rsidRPr="006C633A">
          <w:rPr>
            <w:rStyle w:val="Hyperlink"/>
            <w:rFonts w:hint="eastAsia"/>
            <w:noProof/>
            <w:rtl/>
            <w:lang w:eastAsia="he-IL"/>
          </w:rPr>
          <w:t>ששהו</w:t>
        </w:r>
        <w:r w:rsidR="00CB46DA" w:rsidRPr="006C633A">
          <w:rPr>
            <w:rStyle w:val="Hyperlink"/>
            <w:noProof/>
            <w:rtl/>
            <w:lang w:eastAsia="he-IL"/>
          </w:rPr>
          <w:t xml:space="preserve"> </w:t>
        </w:r>
        <w:r w:rsidR="00CB46DA" w:rsidRPr="006C633A">
          <w:rPr>
            <w:rStyle w:val="Hyperlink"/>
            <w:rFonts w:hint="eastAsia"/>
            <w:noProof/>
            <w:rtl/>
            <w:lang w:eastAsia="he-IL"/>
          </w:rPr>
          <w:t>במקלט</w:t>
        </w:r>
        <w:r w:rsidR="00CB46DA" w:rsidRPr="006C633A">
          <w:rPr>
            <w:rStyle w:val="Hyperlink"/>
            <w:noProof/>
            <w:rtl/>
            <w:lang w:eastAsia="he-IL"/>
          </w:rPr>
          <w:t xml:space="preserve"> </w:t>
        </w:r>
        <w:r w:rsidR="00CB46DA" w:rsidRPr="006C633A">
          <w:rPr>
            <w:rStyle w:val="Hyperlink"/>
            <w:rFonts w:hint="eastAsia"/>
            <w:noProof/>
            <w:rtl/>
            <w:lang w:eastAsia="he-IL"/>
          </w:rPr>
          <w:t>לנשים</w:t>
        </w:r>
        <w:r w:rsidR="00CB46DA" w:rsidRPr="006C633A">
          <w:rPr>
            <w:rStyle w:val="Hyperlink"/>
            <w:noProof/>
            <w:rtl/>
            <w:lang w:eastAsia="he-IL"/>
          </w:rPr>
          <w:t xml:space="preserve"> </w:t>
        </w:r>
        <w:r w:rsidR="00CB46DA" w:rsidRPr="006C633A">
          <w:rPr>
            <w:rStyle w:val="Hyperlink"/>
            <w:rFonts w:hint="eastAsia"/>
            <w:noProof/>
            <w:rtl/>
            <w:lang w:eastAsia="he-IL"/>
          </w:rPr>
          <w:t>מוכות</w:t>
        </w:r>
        <w:r w:rsidR="00CB46DA" w:rsidRPr="006C633A">
          <w:rPr>
            <w:rStyle w:val="Hyperlink"/>
            <w:noProof/>
            <w:rtl/>
            <w:lang w:eastAsia="he-IL"/>
          </w:rPr>
          <w:t>)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מענק</w:t>
        </w:r>
        <w:r w:rsidR="00CB46DA" w:rsidRPr="006C633A">
          <w:rPr>
            <w:rStyle w:val="Hyperlink"/>
            <w:noProof/>
            <w:rtl/>
            <w:lang w:eastAsia="he-IL"/>
          </w:rPr>
          <w:t xml:space="preserve"> </w:t>
        </w:r>
        <w:r w:rsidR="00CB46DA" w:rsidRPr="006C633A">
          <w:rPr>
            <w:rStyle w:val="Hyperlink"/>
            <w:rFonts w:hint="eastAsia"/>
            <w:noProof/>
            <w:rtl/>
            <w:lang w:eastAsia="he-IL"/>
          </w:rPr>
          <w:t>חודשי</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_Toc92021914 \h </w:instrText>
        </w:r>
        <w:r w:rsidR="00CB46DA">
          <w:rPr>
            <w:rStyle w:val="Hyperlink"/>
            <w:noProof/>
            <w:rtl/>
          </w:rPr>
        </w:r>
        <w:r w:rsidR="00CB46DA">
          <w:rPr>
            <w:rStyle w:val="Hyperlink"/>
            <w:noProof/>
            <w:rtl/>
          </w:rPr>
          <w:fldChar w:fldCharType="separate"/>
        </w:r>
        <w:r w:rsidR="00CB46DA">
          <w:rPr>
            <w:noProof/>
            <w:webHidden/>
          </w:rPr>
          <w:t>213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5" w:history="1">
        <w:r w:rsidR="00CB46DA" w:rsidRPr="006C633A">
          <w:rPr>
            <w:rStyle w:val="Hyperlink"/>
            <w:rFonts w:hint="eastAsia"/>
            <w:noProof/>
            <w:rtl/>
          </w:rPr>
          <w:t>אבתיסאם</w:t>
        </w:r>
        <w:r w:rsidR="00CB46DA" w:rsidRPr="006C633A">
          <w:rPr>
            <w:rStyle w:val="Hyperlink"/>
            <w:noProof/>
            <w:rtl/>
          </w:rPr>
          <w:t xml:space="preserve"> </w:t>
        </w:r>
        <w:r w:rsidR="00CB46DA" w:rsidRPr="006C633A">
          <w:rPr>
            <w:rStyle w:val="Hyperlink"/>
            <w:rFonts w:hint="eastAsia"/>
            <w:noProof/>
            <w:rtl/>
          </w:rPr>
          <w:t>מראענה</w:t>
        </w:r>
        <w:r w:rsidR="00CB46DA" w:rsidRPr="006C633A">
          <w:rPr>
            <w:rStyle w:val="Hyperlink"/>
            <w:noProof/>
            <w:rtl/>
          </w:rPr>
          <w:t xml:space="preserve"> (</w:t>
        </w:r>
        <w:r w:rsidR="00CB46DA" w:rsidRPr="006C633A">
          <w:rPr>
            <w:rStyle w:val="Hyperlink"/>
            <w:rFonts w:hint="eastAsia"/>
            <w:noProof/>
            <w:rtl/>
          </w:rPr>
          <w:t>העבודה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_Toc92021915 \h </w:instrText>
        </w:r>
        <w:r w:rsidR="00CB46DA">
          <w:rPr>
            <w:rStyle w:val="Hyperlink"/>
            <w:noProof/>
            <w:rtl/>
          </w:rPr>
        </w:r>
        <w:r w:rsidR="00CB46DA">
          <w:rPr>
            <w:rStyle w:val="Hyperlink"/>
            <w:noProof/>
            <w:rtl/>
          </w:rPr>
          <w:fldChar w:fldCharType="separate"/>
        </w:r>
        <w:r w:rsidR="00CB46DA">
          <w:rPr>
            <w:noProof/>
            <w:webHidden/>
          </w:rPr>
          <w:t>216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6"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הרווחה</w:t>
        </w:r>
        <w:r w:rsidR="00CB46DA" w:rsidRPr="006C633A">
          <w:rPr>
            <w:rStyle w:val="Hyperlink"/>
            <w:noProof/>
            <w:rtl/>
          </w:rPr>
          <w:t xml:space="preserve"> </w:t>
        </w:r>
        <w:r w:rsidR="00CB46DA" w:rsidRPr="006C633A">
          <w:rPr>
            <w:rStyle w:val="Hyperlink"/>
            <w:rFonts w:hint="eastAsia"/>
            <w:noProof/>
            <w:rtl/>
          </w:rPr>
          <w:t>והביטחון</w:t>
        </w:r>
        <w:r w:rsidR="00CB46DA" w:rsidRPr="006C633A">
          <w:rPr>
            <w:rStyle w:val="Hyperlink"/>
            <w:noProof/>
            <w:rtl/>
          </w:rPr>
          <w:t xml:space="preserve"> </w:t>
        </w:r>
        <w:r w:rsidR="00CB46DA" w:rsidRPr="006C633A">
          <w:rPr>
            <w:rStyle w:val="Hyperlink"/>
            <w:rFonts w:hint="eastAsia"/>
            <w:noProof/>
            <w:rtl/>
          </w:rPr>
          <w:t>החברתי</w:t>
        </w:r>
        <w:r w:rsidR="00CB46DA" w:rsidRPr="006C633A">
          <w:rPr>
            <w:rStyle w:val="Hyperlink"/>
            <w:noProof/>
            <w:rtl/>
          </w:rPr>
          <w:t xml:space="preserve"> </w:t>
        </w:r>
        <w:r w:rsidR="00CB46DA" w:rsidRPr="006C633A">
          <w:rPr>
            <w:rStyle w:val="Hyperlink"/>
            <w:rFonts w:hint="eastAsia"/>
            <w:noProof/>
            <w:rtl/>
          </w:rPr>
          <w:t>מאיר</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_Toc92021916 \h </w:instrText>
        </w:r>
        <w:r w:rsidR="00CB46DA">
          <w:rPr>
            <w:rStyle w:val="Hyperlink"/>
            <w:noProof/>
            <w:rtl/>
          </w:rPr>
        </w:r>
        <w:r w:rsidR="00CB46DA">
          <w:rPr>
            <w:rStyle w:val="Hyperlink"/>
            <w:noProof/>
            <w:rtl/>
          </w:rPr>
          <w:fldChar w:fldCharType="separate"/>
        </w:r>
        <w:r w:rsidR="00CB46DA">
          <w:rPr>
            <w:noProof/>
            <w:webHidden/>
          </w:rPr>
          <w:t>221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7" w:history="1">
        <w:r w:rsidR="00CB46DA" w:rsidRPr="006C633A">
          <w:rPr>
            <w:rStyle w:val="Hyperlink"/>
            <w:rFonts w:hint="eastAsia"/>
            <w:noProof/>
            <w:rtl/>
          </w:rPr>
          <w:t>יעקב</w:t>
        </w:r>
        <w:r w:rsidR="00CB46DA" w:rsidRPr="006C633A">
          <w:rPr>
            <w:rStyle w:val="Hyperlink"/>
            <w:noProof/>
            <w:rtl/>
          </w:rPr>
          <w:t xml:space="preserve"> </w:t>
        </w:r>
        <w:r w:rsidR="00CB46DA" w:rsidRPr="006C633A">
          <w:rPr>
            <w:rStyle w:val="Hyperlink"/>
            <w:rFonts w:hint="eastAsia"/>
            <w:noProof/>
            <w:rtl/>
          </w:rPr>
          <w:t>אשר</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_Toc92021917 \h </w:instrText>
        </w:r>
        <w:r w:rsidR="00CB46DA">
          <w:rPr>
            <w:rStyle w:val="Hyperlink"/>
            <w:noProof/>
            <w:rtl/>
          </w:rPr>
        </w:r>
        <w:r w:rsidR="00CB46DA">
          <w:rPr>
            <w:rStyle w:val="Hyperlink"/>
            <w:noProof/>
            <w:rtl/>
          </w:rPr>
          <w:fldChar w:fldCharType="separate"/>
        </w:r>
        <w:r w:rsidR="00CB46DA">
          <w:rPr>
            <w:noProof/>
            <w:webHidden/>
          </w:rPr>
          <w:t>222</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18"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כבילת</w:t>
        </w:r>
        <w:r w:rsidR="00CB46DA" w:rsidRPr="006C633A">
          <w:rPr>
            <w:rStyle w:val="Hyperlink"/>
            <w:noProof/>
            <w:rtl/>
          </w:rPr>
          <w:t xml:space="preserve"> </w:t>
        </w:r>
        <w:r w:rsidR="00CB46DA" w:rsidRPr="006C633A">
          <w:rPr>
            <w:rStyle w:val="Hyperlink"/>
            <w:rFonts w:hint="eastAsia"/>
            <w:noProof/>
            <w:rtl/>
          </w:rPr>
          <w:t>עצורים</w:t>
        </w:r>
        <w:r w:rsidR="00CB46DA" w:rsidRPr="006C633A">
          <w:rPr>
            <w:rStyle w:val="Hyperlink"/>
            <w:noProof/>
            <w:rtl/>
          </w:rPr>
          <w:t xml:space="preserve"> </w:t>
        </w:r>
        <w:r w:rsidR="00CB46DA" w:rsidRPr="006C633A">
          <w:rPr>
            <w:rStyle w:val="Hyperlink"/>
            <w:rFonts w:hint="eastAsia"/>
            <w:noProof/>
            <w:rtl/>
          </w:rPr>
          <w:t>ואסירים</w:t>
        </w:r>
        <w:r w:rsidR="00CB46DA" w:rsidRPr="006C633A">
          <w:rPr>
            <w:rStyle w:val="Hyperlink"/>
            <w:noProof/>
            <w:rtl/>
          </w:rPr>
          <w:t xml:space="preserve"> </w:t>
        </w:r>
        <w:r w:rsidR="00CB46DA" w:rsidRPr="006C633A">
          <w:rPr>
            <w:rStyle w:val="Hyperlink"/>
            <w:rFonts w:hint="eastAsia"/>
            <w:noProof/>
            <w:rtl/>
          </w:rPr>
          <w:t>שלא</w:t>
        </w:r>
        <w:r w:rsidR="00CB46DA" w:rsidRPr="006C633A">
          <w:rPr>
            <w:rStyle w:val="Hyperlink"/>
            <w:noProof/>
            <w:rtl/>
          </w:rPr>
          <w:t xml:space="preserve"> </w:t>
        </w:r>
        <w:r w:rsidR="00CB46DA" w:rsidRPr="006C633A">
          <w:rPr>
            <w:rStyle w:val="Hyperlink"/>
            <w:rFonts w:hint="eastAsia"/>
            <w:noProof/>
            <w:rtl/>
          </w:rPr>
          <w:t>כדין</w:t>
        </w:r>
        <w:r w:rsidR="00CB46DA" w:rsidRPr="006C633A">
          <w:rPr>
            <w:rStyle w:val="Hyperlink"/>
            <w:noProof/>
            <w:rtl/>
          </w:rPr>
          <w:t xml:space="preserve"> – </w:t>
        </w:r>
        <w:r w:rsidR="00CB46DA" w:rsidRPr="006C633A">
          <w:rPr>
            <w:rStyle w:val="Hyperlink"/>
            <w:rFonts w:hint="eastAsia"/>
            <w:noProof/>
            <w:rtl/>
          </w:rPr>
          <w:t>עוולה</w:t>
        </w:r>
        <w:r w:rsidR="00CB46DA" w:rsidRPr="006C633A">
          <w:rPr>
            <w:rStyle w:val="Hyperlink"/>
            <w:noProof/>
            <w:rtl/>
          </w:rPr>
          <w:t xml:space="preserve"> </w:t>
        </w:r>
        <w:r w:rsidR="00CB46DA" w:rsidRPr="006C633A">
          <w:rPr>
            <w:rStyle w:val="Hyperlink"/>
            <w:rFonts w:hint="eastAsia"/>
            <w:noProof/>
            <w:rtl/>
          </w:rPr>
          <w:t>אזרחית</w:t>
        </w:r>
        <w:r w:rsidR="00CB46DA" w:rsidRPr="006C633A">
          <w:rPr>
            <w:rStyle w:val="Hyperlink"/>
            <w:noProof/>
            <w:rtl/>
          </w:rPr>
          <w:t xml:space="preserve"> (</w:t>
        </w:r>
        <w:r w:rsidR="00CB46DA" w:rsidRPr="006C633A">
          <w:rPr>
            <w:rStyle w:val="Hyperlink"/>
            <w:rFonts w:hint="eastAsia"/>
            <w:noProof/>
            <w:rtl/>
          </w:rPr>
          <w:t>תיקוני</w:t>
        </w:r>
        <w:r w:rsidR="00CB46DA" w:rsidRPr="006C633A">
          <w:rPr>
            <w:rStyle w:val="Hyperlink"/>
            <w:noProof/>
            <w:rtl/>
          </w:rPr>
          <w:t xml:space="preserve"> </w:t>
        </w:r>
        <w:r w:rsidR="00CB46DA" w:rsidRPr="006C633A">
          <w:rPr>
            <w:rStyle w:val="Hyperlink"/>
            <w:rFonts w:hint="eastAsia"/>
            <w:noProof/>
            <w:rtl/>
          </w:rPr>
          <w:t>חקיקה</w:t>
        </w:r>
        <w:r w:rsidR="00CB46DA" w:rsidRPr="006C633A">
          <w:rPr>
            <w:rStyle w:val="Hyperlink"/>
            <w:noProof/>
            <w:rtl/>
          </w:rPr>
          <w:t xml:space="preserve">),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א</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_Toc92021918 \h </w:instrText>
        </w:r>
        <w:r w:rsidR="00CB46DA">
          <w:rPr>
            <w:rStyle w:val="Hyperlink"/>
            <w:noProof/>
            <w:rtl/>
          </w:rPr>
        </w:r>
        <w:r w:rsidR="00CB46DA">
          <w:rPr>
            <w:rStyle w:val="Hyperlink"/>
            <w:noProof/>
            <w:rtl/>
          </w:rPr>
          <w:fldChar w:fldCharType="separate"/>
        </w:r>
        <w:r w:rsidR="00CB46DA">
          <w:rPr>
            <w:noProof/>
            <w:webHidden/>
          </w:rPr>
          <w:t>225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19"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המשפטים</w:t>
        </w:r>
        <w:r w:rsidR="00CB46DA" w:rsidRPr="006C633A">
          <w:rPr>
            <w:rStyle w:val="Hyperlink"/>
            <w:noProof/>
            <w:rtl/>
          </w:rPr>
          <w:t xml:space="preserve"> </w:t>
        </w:r>
        <w:r w:rsidR="00CB46DA" w:rsidRPr="006C633A">
          <w:rPr>
            <w:rStyle w:val="Hyperlink"/>
            <w:rFonts w:hint="eastAsia"/>
            <w:noProof/>
            <w:rtl/>
          </w:rPr>
          <w:t>גדעון</w:t>
        </w:r>
        <w:r w:rsidR="00CB46DA" w:rsidRPr="006C633A">
          <w:rPr>
            <w:rStyle w:val="Hyperlink"/>
            <w:noProof/>
            <w:rtl/>
          </w:rPr>
          <w:t xml:space="preserve"> </w:t>
        </w:r>
        <w:r w:rsidR="00CB46DA" w:rsidRPr="006C633A">
          <w:rPr>
            <w:rStyle w:val="Hyperlink"/>
            <w:rFonts w:hint="eastAsia"/>
            <w:noProof/>
            <w:rtl/>
          </w:rPr>
          <w:t>סער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_Toc92021919 \h </w:instrText>
        </w:r>
        <w:r w:rsidR="00CB46DA">
          <w:rPr>
            <w:rStyle w:val="Hyperlink"/>
            <w:noProof/>
            <w:rtl/>
          </w:rPr>
        </w:r>
        <w:r w:rsidR="00CB46DA">
          <w:rPr>
            <w:rStyle w:val="Hyperlink"/>
            <w:noProof/>
            <w:rtl/>
          </w:rPr>
          <w:fldChar w:fldCharType="separate"/>
        </w:r>
        <w:r w:rsidR="00CB46DA">
          <w:rPr>
            <w:noProof/>
            <w:webHidden/>
          </w:rPr>
          <w:t>225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0" w:history="1">
        <w:r w:rsidR="00CB46DA" w:rsidRPr="006C633A">
          <w:rPr>
            <w:rStyle w:val="Hyperlink"/>
            <w:rFonts w:hint="eastAsia"/>
            <w:noProof/>
            <w:rtl/>
          </w:rPr>
          <w:t>שלמה</w:t>
        </w:r>
        <w:r w:rsidR="00CB46DA" w:rsidRPr="006C633A">
          <w:rPr>
            <w:rStyle w:val="Hyperlink"/>
            <w:noProof/>
            <w:rtl/>
          </w:rPr>
          <w:t xml:space="preserve"> </w:t>
        </w:r>
        <w:r w:rsidR="00CB46DA" w:rsidRPr="006C633A">
          <w:rPr>
            <w:rStyle w:val="Hyperlink"/>
            <w:rFonts w:hint="eastAsia"/>
            <w:noProof/>
            <w:rtl/>
          </w:rPr>
          <w:t>קרעי</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_Toc92021920 \h </w:instrText>
        </w:r>
        <w:r w:rsidR="00CB46DA">
          <w:rPr>
            <w:rStyle w:val="Hyperlink"/>
            <w:noProof/>
            <w:rtl/>
          </w:rPr>
        </w:r>
        <w:r w:rsidR="00CB46DA">
          <w:rPr>
            <w:rStyle w:val="Hyperlink"/>
            <w:noProof/>
            <w:rtl/>
          </w:rPr>
          <w:fldChar w:fldCharType="separate"/>
        </w:r>
        <w:r w:rsidR="00CB46DA">
          <w:rPr>
            <w:noProof/>
            <w:webHidden/>
          </w:rPr>
          <w:t>226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1"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ארבל</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_Toc92021921 \h </w:instrText>
        </w:r>
        <w:r w:rsidR="00CB46DA">
          <w:rPr>
            <w:rStyle w:val="Hyperlink"/>
            <w:noProof/>
            <w:rtl/>
          </w:rPr>
        </w:r>
        <w:r w:rsidR="00CB46DA">
          <w:rPr>
            <w:rStyle w:val="Hyperlink"/>
            <w:noProof/>
            <w:rtl/>
          </w:rPr>
          <w:fldChar w:fldCharType="separate"/>
        </w:r>
        <w:r w:rsidR="00CB46DA">
          <w:rPr>
            <w:noProof/>
            <w:webHidden/>
          </w:rPr>
          <w:t>229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22"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ביטוח</w:t>
        </w:r>
        <w:r w:rsidR="00CB46DA" w:rsidRPr="006C633A">
          <w:rPr>
            <w:rStyle w:val="Hyperlink"/>
            <w:noProof/>
            <w:rtl/>
            <w:lang w:eastAsia="he-IL"/>
          </w:rPr>
          <w:t xml:space="preserve"> </w:t>
        </w:r>
        <w:r w:rsidR="00CB46DA" w:rsidRPr="006C633A">
          <w:rPr>
            <w:rStyle w:val="Hyperlink"/>
            <w:rFonts w:hint="eastAsia"/>
            <w:noProof/>
            <w:rtl/>
            <w:lang w:eastAsia="he-IL"/>
          </w:rPr>
          <w:t>בריאות</w:t>
        </w:r>
        <w:r w:rsidR="00CB46DA" w:rsidRPr="006C633A">
          <w:rPr>
            <w:rStyle w:val="Hyperlink"/>
            <w:noProof/>
            <w:rtl/>
            <w:lang w:eastAsia="he-IL"/>
          </w:rPr>
          <w:t xml:space="preserve"> </w:t>
        </w:r>
        <w:r w:rsidR="00CB46DA" w:rsidRPr="006C633A">
          <w:rPr>
            <w:rStyle w:val="Hyperlink"/>
            <w:rFonts w:hint="eastAsia"/>
            <w:noProof/>
            <w:rtl/>
            <w:lang w:eastAsia="he-IL"/>
          </w:rPr>
          <w:t>ממלכתי</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שירותים</w:t>
        </w:r>
        <w:r w:rsidR="00CB46DA" w:rsidRPr="006C633A">
          <w:rPr>
            <w:rStyle w:val="Hyperlink"/>
            <w:noProof/>
            <w:rtl/>
            <w:lang w:eastAsia="he-IL"/>
          </w:rPr>
          <w:t xml:space="preserve"> </w:t>
        </w:r>
        <w:r w:rsidR="00CB46DA" w:rsidRPr="006C633A">
          <w:rPr>
            <w:rStyle w:val="Hyperlink"/>
            <w:rFonts w:hint="eastAsia"/>
            <w:noProof/>
            <w:rtl/>
            <w:lang w:eastAsia="he-IL"/>
          </w:rPr>
          <w:t>ותרופות</w:t>
        </w:r>
        <w:r w:rsidR="00CB46DA" w:rsidRPr="006C633A">
          <w:rPr>
            <w:rStyle w:val="Hyperlink"/>
            <w:noProof/>
            <w:rtl/>
            <w:lang w:eastAsia="he-IL"/>
          </w:rPr>
          <w:t xml:space="preserve"> </w:t>
        </w:r>
        <w:r w:rsidR="00CB46DA" w:rsidRPr="006C633A">
          <w:rPr>
            <w:rStyle w:val="Hyperlink"/>
            <w:rFonts w:hint="eastAsia"/>
            <w:noProof/>
            <w:rtl/>
            <w:lang w:eastAsia="he-IL"/>
          </w:rPr>
          <w:t>בסבסוד</w:t>
        </w:r>
        <w:r w:rsidR="00CB46DA" w:rsidRPr="006C633A">
          <w:rPr>
            <w:rStyle w:val="Hyperlink"/>
            <w:noProof/>
            <w:rtl/>
            <w:lang w:eastAsia="he-IL"/>
          </w:rPr>
          <w:t xml:space="preserve"> </w:t>
        </w:r>
        <w:r w:rsidR="00CB46DA" w:rsidRPr="006C633A">
          <w:rPr>
            <w:rStyle w:val="Hyperlink"/>
            <w:rFonts w:hint="eastAsia"/>
            <w:noProof/>
            <w:rtl/>
            <w:lang w:eastAsia="he-IL"/>
          </w:rPr>
          <w:t>מלא</w:t>
        </w:r>
        <w:r w:rsidR="00CB46DA" w:rsidRPr="006C633A">
          <w:rPr>
            <w:rStyle w:val="Hyperlink"/>
            <w:noProof/>
            <w:rtl/>
            <w:lang w:eastAsia="he-IL"/>
          </w:rPr>
          <w:t xml:space="preserve"> </w:t>
        </w:r>
        <w:r w:rsidR="00CB46DA" w:rsidRPr="006C633A">
          <w:rPr>
            <w:rStyle w:val="Hyperlink"/>
            <w:rFonts w:hint="eastAsia"/>
            <w:noProof/>
            <w:rtl/>
            <w:lang w:eastAsia="he-IL"/>
          </w:rPr>
          <w:t>לאזרחים</w:t>
        </w:r>
        <w:r w:rsidR="00CB46DA" w:rsidRPr="006C633A">
          <w:rPr>
            <w:rStyle w:val="Hyperlink"/>
            <w:noProof/>
            <w:rtl/>
            <w:lang w:eastAsia="he-IL"/>
          </w:rPr>
          <w:t xml:space="preserve"> </w:t>
        </w:r>
        <w:r w:rsidR="00CB46DA" w:rsidRPr="006C633A">
          <w:rPr>
            <w:rStyle w:val="Hyperlink"/>
            <w:rFonts w:hint="eastAsia"/>
            <w:noProof/>
            <w:rtl/>
            <w:lang w:eastAsia="he-IL"/>
          </w:rPr>
          <w:t>ותיקים</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_Toc92021922 \h </w:instrText>
        </w:r>
        <w:r w:rsidR="00CB46DA">
          <w:rPr>
            <w:rStyle w:val="Hyperlink"/>
            <w:noProof/>
            <w:rtl/>
          </w:rPr>
        </w:r>
        <w:r w:rsidR="00CB46DA">
          <w:rPr>
            <w:rStyle w:val="Hyperlink"/>
            <w:noProof/>
            <w:rtl/>
          </w:rPr>
          <w:fldChar w:fldCharType="separate"/>
        </w:r>
        <w:r w:rsidR="00CB46DA">
          <w:rPr>
            <w:noProof/>
            <w:webHidden/>
          </w:rPr>
          <w:t>231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3" w:history="1">
        <w:r w:rsidR="00CB46DA" w:rsidRPr="006C633A">
          <w:rPr>
            <w:rStyle w:val="Hyperlink"/>
            <w:rFonts w:hint="eastAsia"/>
            <w:noProof/>
            <w:rtl/>
          </w:rPr>
          <w:t>אלי</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_Toc92021923 \h </w:instrText>
        </w:r>
        <w:r w:rsidR="00CB46DA">
          <w:rPr>
            <w:rStyle w:val="Hyperlink"/>
            <w:noProof/>
            <w:rtl/>
          </w:rPr>
        </w:r>
        <w:r w:rsidR="00CB46DA">
          <w:rPr>
            <w:rStyle w:val="Hyperlink"/>
            <w:noProof/>
            <w:rtl/>
          </w:rPr>
          <w:fldChar w:fldCharType="separate"/>
        </w:r>
        <w:r w:rsidR="00CB46DA">
          <w:rPr>
            <w:noProof/>
            <w:webHidden/>
          </w:rPr>
          <w:t>231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4" w:history="1">
        <w:r w:rsidR="00CB46DA" w:rsidRPr="006C633A">
          <w:rPr>
            <w:rStyle w:val="Hyperlink"/>
            <w:rFonts w:hint="eastAsia"/>
            <w:noProof/>
            <w:rtl/>
          </w:rPr>
          <w:t>השר</w:t>
        </w:r>
        <w:r w:rsidR="00CB46DA" w:rsidRPr="006C633A">
          <w:rPr>
            <w:rStyle w:val="Hyperlink"/>
            <w:noProof/>
            <w:rtl/>
          </w:rPr>
          <w:t xml:space="preserve"> </w:t>
        </w:r>
        <w:r w:rsidR="00CB46DA" w:rsidRPr="006C633A">
          <w:rPr>
            <w:rStyle w:val="Hyperlink"/>
            <w:rFonts w:hint="eastAsia"/>
            <w:noProof/>
            <w:rtl/>
          </w:rPr>
          <w:t>לביטחון</w:t>
        </w:r>
        <w:r w:rsidR="00CB46DA" w:rsidRPr="006C633A">
          <w:rPr>
            <w:rStyle w:val="Hyperlink"/>
            <w:noProof/>
            <w:rtl/>
          </w:rPr>
          <w:t xml:space="preserve"> </w:t>
        </w:r>
        <w:r w:rsidR="00CB46DA" w:rsidRPr="006C633A">
          <w:rPr>
            <w:rStyle w:val="Hyperlink"/>
            <w:rFonts w:hint="eastAsia"/>
            <w:noProof/>
            <w:rtl/>
          </w:rPr>
          <w:t>הפנים</w:t>
        </w:r>
        <w:r w:rsidR="00CB46DA" w:rsidRPr="006C633A">
          <w:rPr>
            <w:rStyle w:val="Hyperlink"/>
            <w:noProof/>
            <w:rtl/>
          </w:rPr>
          <w:t xml:space="preserve"> </w:t>
        </w:r>
        <w:r w:rsidR="00CB46DA" w:rsidRPr="006C633A">
          <w:rPr>
            <w:rStyle w:val="Hyperlink"/>
            <w:rFonts w:hint="eastAsia"/>
            <w:noProof/>
            <w:rtl/>
          </w:rPr>
          <w:t>עמר</w:t>
        </w:r>
        <w:r w:rsidR="00CB46DA" w:rsidRPr="006C633A">
          <w:rPr>
            <w:rStyle w:val="Hyperlink"/>
            <w:noProof/>
            <w:rtl/>
          </w:rPr>
          <w:t xml:space="preserve"> </w:t>
        </w:r>
        <w:r w:rsidR="00CB46DA" w:rsidRPr="006C633A">
          <w:rPr>
            <w:rStyle w:val="Hyperlink"/>
            <w:rFonts w:hint="eastAsia"/>
            <w:noProof/>
            <w:rtl/>
          </w:rPr>
          <w:t>בר</w:t>
        </w:r>
        <w:r w:rsidR="00CB46DA" w:rsidRPr="006C633A">
          <w:rPr>
            <w:rStyle w:val="Hyperlink"/>
            <w:noProof/>
            <w:rtl/>
          </w:rPr>
          <w:t xml:space="preserve"> </w:t>
        </w:r>
        <w:r w:rsidR="00CB46DA" w:rsidRPr="006C633A">
          <w:rPr>
            <w:rStyle w:val="Hyperlink"/>
            <w:rFonts w:hint="eastAsia"/>
            <w:noProof/>
            <w:rtl/>
          </w:rPr>
          <w:t>לב</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_Toc92021924 \h </w:instrText>
        </w:r>
        <w:r w:rsidR="00CB46DA">
          <w:rPr>
            <w:rStyle w:val="Hyperlink"/>
            <w:noProof/>
            <w:rtl/>
          </w:rPr>
        </w:r>
        <w:r w:rsidR="00CB46DA">
          <w:rPr>
            <w:rStyle w:val="Hyperlink"/>
            <w:noProof/>
            <w:rtl/>
          </w:rPr>
          <w:fldChar w:fldCharType="separate"/>
        </w:r>
        <w:r w:rsidR="00CB46DA">
          <w:rPr>
            <w:noProof/>
            <w:webHidden/>
          </w:rPr>
          <w:t>233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5" w:history="1">
        <w:r w:rsidR="00CB46DA" w:rsidRPr="006C633A">
          <w:rPr>
            <w:rStyle w:val="Hyperlink"/>
            <w:rFonts w:hint="eastAsia"/>
            <w:noProof/>
            <w:rtl/>
          </w:rPr>
          <w:t>אלי</w:t>
        </w:r>
        <w:r w:rsidR="00CB46DA" w:rsidRPr="006C633A">
          <w:rPr>
            <w:rStyle w:val="Hyperlink"/>
            <w:noProof/>
            <w:rtl/>
          </w:rPr>
          <w:t xml:space="preserve"> </w:t>
        </w:r>
        <w:r w:rsidR="00CB46DA" w:rsidRPr="006C633A">
          <w:rPr>
            <w:rStyle w:val="Hyperlink"/>
            <w:rFonts w:hint="eastAsia"/>
            <w:noProof/>
            <w:rtl/>
          </w:rPr>
          <w:t>כהן</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_Toc92021925 \h </w:instrText>
        </w:r>
        <w:r w:rsidR="00CB46DA">
          <w:rPr>
            <w:rStyle w:val="Hyperlink"/>
            <w:noProof/>
            <w:rtl/>
          </w:rPr>
        </w:r>
        <w:r w:rsidR="00CB46DA">
          <w:rPr>
            <w:rStyle w:val="Hyperlink"/>
            <w:noProof/>
            <w:rtl/>
          </w:rPr>
          <w:fldChar w:fldCharType="separate"/>
        </w:r>
        <w:r w:rsidR="00CB46DA">
          <w:rPr>
            <w:noProof/>
            <w:webHidden/>
          </w:rPr>
          <w:t>237</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26" w:history="1">
        <w:r w:rsidR="00CB46DA" w:rsidRPr="006C633A">
          <w:rPr>
            <w:rStyle w:val="Hyperlink"/>
            <w:rFonts w:hint="eastAsia"/>
            <w:noProof/>
            <w:rtl/>
            <w:lang w:eastAsia="he-IL"/>
          </w:rPr>
          <w:t>הודעה</w:t>
        </w:r>
        <w:r w:rsidR="00CB46DA" w:rsidRPr="006C633A">
          <w:rPr>
            <w:rStyle w:val="Hyperlink"/>
            <w:noProof/>
            <w:rtl/>
            <w:lang w:eastAsia="he-IL"/>
          </w:rPr>
          <w:t xml:space="preserve"> </w:t>
        </w:r>
        <w:r w:rsidR="00CB46DA" w:rsidRPr="006C633A">
          <w:rPr>
            <w:rStyle w:val="Hyperlink"/>
            <w:rFonts w:hint="eastAsia"/>
            <w:noProof/>
            <w:rtl/>
            <w:lang w:eastAsia="he-IL"/>
          </w:rPr>
          <w:t>אישית</w:t>
        </w:r>
        <w:r w:rsidR="00CB46DA" w:rsidRPr="006C633A">
          <w:rPr>
            <w:rStyle w:val="Hyperlink"/>
            <w:noProof/>
            <w:rtl/>
            <w:lang w:eastAsia="he-IL"/>
          </w:rPr>
          <w:t xml:space="preserve"> </w:t>
        </w:r>
        <w:r w:rsidR="00CB46DA" w:rsidRPr="006C633A">
          <w:rPr>
            <w:rStyle w:val="Hyperlink"/>
            <w:rFonts w:hint="eastAsia"/>
            <w:noProof/>
            <w:rtl/>
            <w:lang w:eastAsia="he-IL"/>
          </w:rPr>
          <w:t>של</w:t>
        </w:r>
        <w:r w:rsidR="00CB46DA" w:rsidRPr="006C633A">
          <w:rPr>
            <w:rStyle w:val="Hyperlink"/>
            <w:noProof/>
            <w:rtl/>
            <w:lang w:eastAsia="he-IL"/>
          </w:rPr>
          <w:t xml:space="preserve"> </w:t>
        </w:r>
        <w:r w:rsidR="00CB46DA" w:rsidRPr="006C633A">
          <w:rPr>
            <w:rStyle w:val="Hyperlink"/>
            <w:rFonts w:hint="eastAsia"/>
            <w:noProof/>
            <w:rtl/>
            <w:lang w:eastAsia="he-IL"/>
          </w:rPr>
          <w:t>חבר</w:t>
        </w:r>
        <w:r w:rsidR="00CB46DA" w:rsidRPr="006C633A">
          <w:rPr>
            <w:rStyle w:val="Hyperlink"/>
            <w:noProof/>
            <w:rtl/>
            <w:lang w:eastAsia="he-IL"/>
          </w:rPr>
          <w:t xml:space="preserve"> </w:t>
        </w:r>
        <w:r w:rsidR="00CB46DA" w:rsidRPr="006C633A">
          <w:rPr>
            <w:rStyle w:val="Hyperlink"/>
            <w:rFonts w:hint="eastAsia"/>
            <w:noProof/>
            <w:rtl/>
            <w:lang w:eastAsia="he-IL"/>
          </w:rPr>
          <w:t>הכנסת</w:t>
        </w:r>
        <w:r w:rsidR="00CB46DA" w:rsidRPr="006C633A">
          <w:rPr>
            <w:rStyle w:val="Hyperlink"/>
            <w:noProof/>
            <w:rtl/>
            <w:lang w:eastAsia="he-IL"/>
          </w:rPr>
          <w:t xml:space="preserve"> </w:t>
        </w:r>
        <w:r w:rsidR="00CB46DA" w:rsidRPr="006C633A">
          <w:rPr>
            <w:rStyle w:val="Hyperlink"/>
            <w:rFonts w:hint="eastAsia"/>
            <w:noProof/>
            <w:rtl/>
            <w:lang w:eastAsia="he-IL"/>
          </w:rPr>
          <w:t>ולדימיר</w:t>
        </w:r>
        <w:r w:rsidR="00CB46DA" w:rsidRPr="006C633A">
          <w:rPr>
            <w:rStyle w:val="Hyperlink"/>
            <w:noProof/>
            <w:rtl/>
            <w:lang w:eastAsia="he-IL"/>
          </w:rPr>
          <w:t xml:space="preserve"> </w:t>
        </w:r>
        <w:r w:rsidR="00CB46DA" w:rsidRPr="006C633A">
          <w:rPr>
            <w:rStyle w:val="Hyperlink"/>
            <w:rFonts w:hint="eastAsia"/>
            <w:noProof/>
            <w:rtl/>
            <w:lang w:eastAsia="he-IL"/>
          </w:rPr>
          <w:t>בליאק</w:t>
        </w:r>
        <w:r w:rsidR="00CB46DA">
          <w:rPr>
            <w:noProof/>
            <w:webHidden/>
          </w:rPr>
          <w:tab/>
        </w:r>
        <w:r w:rsidR="00CB46DA">
          <w:rPr>
            <w:rStyle w:val="Hyperlink"/>
            <w:noProof/>
            <w:rtl/>
          </w:rPr>
          <w:fldChar w:fldCharType="begin"/>
        </w:r>
        <w:r w:rsidR="00CB46DA">
          <w:rPr>
            <w:noProof/>
            <w:webHidden/>
          </w:rPr>
          <w:instrText xml:space="preserve"> PAGEREF _Toc92021926 \h </w:instrText>
        </w:r>
        <w:r w:rsidR="00CB46DA">
          <w:rPr>
            <w:rStyle w:val="Hyperlink"/>
            <w:noProof/>
            <w:rtl/>
          </w:rPr>
        </w:r>
        <w:r w:rsidR="00CB46DA">
          <w:rPr>
            <w:rStyle w:val="Hyperlink"/>
            <w:noProof/>
            <w:rtl/>
          </w:rPr>
          <w:fldChar w:fldCharType="separate"/>
        </w:r>
        <w:r w:rsidR="00CB46DA">
          <w:rPr>
            <w:noProof/>
            <w:webHidden/>
          </w:rPr>
          <w:t>242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7" w:history="1">
        <w:r w:rsidR="00CB46DA" w:rsidRPr="006C633A">
          <w:rPr>
            <w:rStyle w:val="Hyperlink"/>
            <w:rFonts w:hint="eastAsia"/>
            <w:noProof/>
            <w:rtl/>
          </w:rPr>
          <w:t>ולדימיר</w:t>
        </w:r>
        <w:r w:rsidR="00CB46DA" w:rsidRPr="006C633A">
          <w:rPr>
            <w:rStyle w:val="Hyperlink"/>
            <w:noProof/>
            <w:rtl/>
          </w:rPr>
          <w:t xml:space="preserve"> </w:t>
        </w:r>
        <w:r w:rsidR="00CB46DA" w:rsidRPr="006C633A">
          <w:rPr>
            <w:rStyle w:val="Hyperlink"/>
            <w:rFonts w:hint="eastAsia"/>
            <w:noProof/>
            <w:rtl/>
          </w:rPr>
          <w:t>בליאק</w:t>
        </w:r>
        <w:r w:rsidR="00CB46DA" w:rsidRPr="006C633A">
          <w:rPr>
            <w:rStyle w:val="Hyperlink"/>
            <w:noProof/>
            <w:rtl/>
          </w:rPr>
          <w:t xml:space="preserve"> (</w:t>
        </w:r>
        <w:r w:rsidR="00CB46DA" w:rsidRPr="006C633A">
          <w:rPr>
            <w:rStyle w:val="Hyperlink"/>
            <w:rFonts w:hint="eastAsia"/>
            <w:noProof/>
            <w:rtl/>
          </w:rPr>
          <w:t>יש</w:t>
        </w:r>
        <w:r w:rsidR="00CB46DA" w:rsidRPr="006C633A">
          <w:rPr>
            <w:rStyle w:val="Hyperlink"/>
            <w:noProof/>
            <w:rtl/>
          </w:rPr>
          <w:t xml:space="preserve"> </w:t>
        </w:r>
        <w:r w:rsidR="00CB46DA" w:rsidRPr="006C633A">
          <w:rPr>
            <w:rStyle w:val="Hyperlink"/>
            <w:rFonts w:hint="eastAsia"/>
            <w:noProof/>
            <w:rtl/>
          </w:rPr>
          <w:t>עתיד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_Toc92021927 \h </w:instrText>
        </w:r>
        <w:r w:rsidR="00CB46DA">
          <w:rPr>
            <w:rStyle w:val="Hyperlink"/>
            <w:noProof/>
            <w:rtl/>
          </w:rPr>
        </w:r>
        <w:r w:rsidR="00CB46DA">
          <w:rPr>
            <w:rStyle w:val="Hyperlink"/>
            <w:noProof/>
            <w:rtl/>
          </w:rPr>
          <w:fldChar w:fldCharType="separate"/>
        </w:r>
        <w:r w:rsidR="00CB46DA">
          <w:rPr>
            <w:noProof/>
            <w:webHidden/>
          </w:rPr>
          <w:t>243</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28"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המפלגות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הגבלת</w:t>
        </w:r>
        <w:r w:rsidR="00CB46DA" w:rsidRPr="006C633A">
          <w:rPr>
            <w:rStyle w:val="Hyperlink"/>
            <w:noProof/>
            <w:rtl/>
            <w:lang w:eastAsia="he-IL"/>
          </w:rPr>
          <w:t xml:space="preserve"> </w:t>
        </w:r>
        <w:r w:rsidR="00CB46DA" w:rsidRPr="006C633A">
          <w:rPr>
            <w:rStyle w:val="Hyperlink"/>
            <w:rFonts w:hint="eastAsia"/>
            <w:noProof/>
            <w:rtl/>
            <w:lang w:eastAsia="he-IL"/>
          </w:rPr>
          <w:t>מימון</w:t>
        </w:r>
        <w:r w:rsidR="00CB46DA" w:rsidRPr="006C633A">
          <w:rPr>
            <w:rStyle w:val="Hyperlink"/>
            <w:noProof/>
            <w:rtl/>
            <w:lang w:eastAsia="he-IL"/>
          </w:rPr>
          <w:t xml:space="preserve"> </w:t>
        </w:r>
        <w:r w:rsidR="00CB46DA" w:rsidRPr="006C633A">
          <w:rPr>
            <w:rStyle w:val="Hyperlink"/>
            <w:rFonts w:hint="eastAsia"/>
            <w:noProof/>
            <w:rtl/>
            <w:lang w:eastAsia="he-IL"/>
          </w:rPr>
          <w:t>עצמי</w:t>
        </w:r>
        <w:r w:rsidR="00CB46DA" w:rsidRPr="006C633A">
          <w:rPr>
            <w:rStyle w:val="Hyperlink"/>
            <w:noProof/>
            <w:rtl/>
            <w:lang w:eastAsia="he-IL"/>
          </w:rPr>
          <w:t xml:space="preserve"> </w:t>
        </w:r>
        <w:r w:rsidR="00CB46DA" w:rsidRPr="006C633A">
          <w:rPr>
            <w:rStyle w:val="Hyperlink"/>
            <w:rFonts w:hint="eastAsia"/>
            <w:noProof/>
            <w:rtl/>
            <w:lang w:eastAsia="he-IL"/>
          </w:rPr>
          <w:t>של</w:t>
        </w:r>
        <w:r w:rsidR="00CB46DA" w:rsidRPr="006C633A">
          <w:rPr>
            <w:rStyle w:val="Hyperlink"/>
            <w:noProof/>
            <w:rtl/>
            <w:lang w:eastAsia="he-IL"/>
          </w:rPr>
          <w:t xml:space="preserve"> </w:t>
        </w:r>
        <w:r w:rsidR="00CB46DA" w:rsidRPr="006C633A">
          <w:rPr>
            <w:rStyle w:val="Hyperlink"/>
            <w:rFonts w:hint="eastAsia"/>
            <w:noProof/>
            <w:rtl/>
            <w:lang w:eastAsia="he-IL"/>
          </w:rPr>
          <w:t>נבחרי</w:t>
        </w:r>
        <w:r w:rsidR="00CB46DA" w:rsidRPr="006C633A">
          <w:rPr>
            <w:rStyle w:val="Hyperlink"/>
            <w:noProof/>
            <w:rtl/>
            <w:lang w:eastAsia="he-IL"/>
          </w:rPr>
          <w:t xml:space="preserve"> </w:t>
        </w:r>
        <w:r w:rsidR="00CB46DA" w:rsidRPr="006C633A">
          <w:rPr>
            <w:rStyle w:val="Hyperlink"/>
            <w:rFonts w:hint="eastAsia"/>
            <w:noProof/>
            <w:rtl/>
            <w:lang w:eastAsia="he-IL"/>
          </w:rPr>
          <w:t>ציבור</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_Toc92021928 \h </w:instrText>
        </w:r>
        <w:r w:rsidR="00CB46DA">
          <w:rPr>
            <w:rStyle w:val="Hyperlink"/>
            <w:noProof/>
            <w:rtl/>
          </w:rPr>
        </w:r>
        <w:r w:rsidR="00CB46DA">
          <w:rPr>
            <w:rStyle w:val="Hyperlink"/>
            <w:noProof/>
            <w:rtl/>
          </w:rPr>
          <w:fldChar w:fldCharType="separate"/>
        </w:r>
        <w:r w:rsidR="00CB46DA">
          <w:rPr>
            <w:noProof/>
            <w:webHidden/>
          </w:rPr>
          <w:t>246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29" w:history="1">
        <w:r w:rsidR="00CB46DA" w:rsidRPr="006C633A">
          <w:rPr>
            <w:rStyle w:val="Hyperlink"/>
            <w:rFonts w:hint="eastAsia"/>
            <w:noProof/>
            <w:rtl/>
          </w:rPr>
          <w:t>דוד</w:t>
        </w:r>
        <w:r w:rsidR="00CB46DA" w:rsidRPr="006C633A">
          <w:rPr>
            <w:rStyle w:val="Hyperlink"/>
            <w:noProof/>
            <w:rtl/>
          </w:rPr>
          <w:t xml:space="preserve"> </w:t>
        </w:r>
        <w:r w:rsidR="00CB46DA" w:rsidRPr="006C633A">
          <w:rPr>
            <w:rStyle w:val="Hyperlink"/>
            <w:rFonts w:hint="eastAsia"/>
            <w:noProof/>
            <w:rtl/>
          </w:rPr>
          <w:t>אמסלם</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_Toc92021929 \h </w:instrText>
        </w:r>
        <w:r w:rsidR="00CB46DA">
          <w:rPr>
            <w:rStyle w:val="Hyperlink"/>
            <w:noProof/>
            <w:rtl/>
          </w:rPr>
        </w:r>
        <w:r w:rsidR="00CB46DA">
          <w:rPr>
            <w:rStyle w:val="Hyperlink"/>
            <w:noProof/>
            <w:rtl/>
          </w:rPr>
          <w:fldChar w:fldCharType="separate"/>
        </w:r>
        <w:r w:rsidR="00CB46DA">
          <w:rPr>
            <w:noProof/>
            <w:webHidden/>
          </w:rPr>
          <w:t>247</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30"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המפלגות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הגבלת</w:t>
        </w:r>
        <w:r w:rsidR="00CB46DA" w:rsidRPr="006C633A">
          <w:rPr>
            <w:rStyle w:val="Hyperlink"/>
            <w:noProof/>
            <w:rtl/>
            <w:lang w:eastAsia="he-IL"/>
          </w:rPr>
          <w:t xml:space="preserve"> </w:t>
        </w:r>
        <w:r w:rsidR="00CB46DA" w:rsidRPr="006C633A">
          <w:rPr>
            <w:rStyle w:val="Hyperlink"/>
            <w:rFonts w:hint="eastAsia"/>
            <w:noProof/>
            <w:rtl/>
            <w:lang w:eastAsia="he-IL"/>
          </w:rPr>
          <w:t>מימון</w:t>
        </w:r>
        <w:r w:rsidR="00CB46DA" w:rsidRPr="006C633A">
          <w:rPr>
            <w:rStyle w:val="Hyperlink"/>
            <w:noProof/>
            <w:rtl/>
            <w:lang w:eastAsia="he-IL"/>
          </w:rPr>
          <w:t xml:space="preserve"> </w:t>
        </w:r>
        <w:r w:rsidR="00CB46DA" w:rsidRPr="006C633A">
          <w:rPr>
            <w:rStyle w:val="Hyperlink"/>
            <w:rFonts w:hint="eastAsia"/>
            <w:noProof/>
            <w:rtl/>
            <w:lang w:eastAsia="he-IL"/>
          </w:rPr>
          <w:t>עצמי</w:t>
        </w:r>
        <w:r w:rsidR="00CB46DA" w:rsidRPr="006C633A">
          <w:rPr>
            <w:rStyle w:val="Hyperlink"/>
            <w:noProof/>
            <w:rtl/>
            <w:lang w:eastAsia="he-IL"/>
          </w:rPr>
          <w:t xml:space="preserve"> </w:t>
        </w:r>
        <w:r w:rsidR="00CB46DA" w:rsidRPr="006C633A">
          <w:rPr>
            <w:rStyle w:val="Hyperlink"/>
            <w:rFonts w:hint="eastAsia"/>
            <w:noProof/>
            <w:rtl/>
            <w:lang w:eastAsia="he-IL"/>
          </w:rPr>
          <w:t>של</w:t>
        </w:r>
        <w:r w:rsidR="00CB46DA" w:rsidRPr="006C633A">
          <w:rPr>
            <w:rStyle w:val="Hyperlink"/>
            <w:noProof/>
            <w:rtl/>
            <w:lang w:eastAsia="he-IL"/>
          </w:rPr>
          <w:t xml:space="preserve"> </w:t>
        </w:r>
        <w:r w:rsidR="00CB46DA" w:rsidRPr="006C633A">
          <w:rPr>
            <w:rStyle w:val="Hyperlink"/>
            <w:rFonts w:hint="eastAsia"/>
            <w:noProof/>
            <w:rtl/>
            <w:lang w:eastAsia="he-IL"/>
          </w:rPr>
          <w:t>נבחרי</w:t>
        </w:r>
        <w:r w:rsidR="00CB46DA" w:rsidRPr="006C633A">
          <w:rPr>
            <w:rStyle w:val="Hyperlink"/>
            <w:noProof/>
            <w:rtl/>
            <w:lang w:eastAsia="he-IL"/>
          </w:rPr>
          <w:t xml:space="preserve"> </w:t>
        </w:r>
        <w:r w:rsidR="00CB46DA" w:rsidRPr="006C633A">
          <w:rPr>
            <w:rStyle w:val="Hyperlink"/>
            <w:rFonts w:hint="eastAsia"/>
            <w:noProof/>
            <w:rtl/>
            <w:lang w:eastAsia="he-IL"/>
          </w:rPr>
          <w:t>ציבור</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ב</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_Toc92021930 \h </w:instrText>
        </w:r>
        <w:r w:rsidR="00CB46DA">
          <w:rPr>
            <w:rStyle w:val="Hyperlink"/>
            <w:noProof/>
            <w:rtl/>
          </w:rPr>
        </w:r>
        <w:r w:rsidR="00CB46DA">
          <w:rPr>
            <w:rStyle w:val="Hyperlink"/>
            <w:noProof/>
            <w:rtl/>
          </w:rPr>
          <w:fldChar w:fldCharType="separate"/>
        </w:r>
        <w:r w:rsidR="00CB46DA">
          <w:rPr>
            <w:noProof/>
            <w:webHidden/>
          </w:rPr>
          <w:t>257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1" w:history="1">
        <w:r w:rsidR="00CB46DA" w:rsidRPr="006C633A">
          <w:rPr>
            <w:rStyle w:val="Hyperlink"/>
            <w:rFonts w:hint="eastAsia"/>
            <w:noProof/>
            <w:rtl/>
          </w:rPr>
          <w:t>שרן</w:t>
        </w:r>
        <w:r w:rsidR="00CB46DA" w:rsidRPr="006C633A">
          <w:rPr>
            <w:rStyle w:val="Hyperlink"/>
            <w:noProof/>
            <w:rtl/>
          </w:rPr>
          <w:t xml:space="preserve"> </w:t>
        </w:r>
        <w:r w:rsidR="00CB46DA" w:rsidRPr="006C633A">
          <w:rPr>
            <w:rStyle w:val="Hyperlink"/>
            <w:rFonts w:hint="eastAsia"/>
            <w:noProof/>
            <w:rtl/>
          </w:rPr>
          <w:t>מרים</w:t>
        </w:r>
        <w:r w:rsidR="00CB46DA" w:rsidRPr="006C633A">
          <w:rPr>
            <w:rStyle w:val="Hyperlink"/>
            <w:noProof/>
            <w:rtl/>
          </w:rPr>
          <w:t xml:space="preserve"> </w:t>
        </w:r>
        <w:r w:rsidR="00CB46DA" w:rsidRPr="006C633A">
          <w:rPr>
            <w:rStyle w:val="Hyperlink"/>
            <w:rFonts w:hint="eastAsia"/>
            <w:noProof/>
            <w:rtl/>
          </w:rPr>
          <w:t>השכל</w:t>
        </w:r>
        <w:r w:rsidR="00CB46DA" w:rsidRPr="006C633A">
          <w:rPr>
            <w:rStyle w:val="Hyperlink"/>
            <w:noProof/>
            <w:rtl/>
          </w:rPr>
          <w:t xml:space="preserve"> (</w:t>
        </w:r>
        <w:r w:rsidR="00CB46DA" w:rsidRPr="006C633A">
          <w:rPr>
            <w:rStyle w:val="Hyperlink"/>
            <w:rFonts w:hint="eastAsia"/>
            <w:noProof/>
            <w:rtl/>
          </w:rPr>
          <w:t>תקווה</w:t>
        </w:r>
        <w:r w:rsidR="00CB46DA" w:rsidRPr="006C633A">
          <w:rPr>
            <w:rStyle w:val="Hyperlink"/>
            <w:noProof/>
            <w:rtl/>
          </w:rPr>
          <w:t xml:space="preserve"> </w:t>
        </w:r>
        <w:r w:rsidR="00CB46DA" w:rsidRPr="006C633A">
          <w:rPr>
            <w:rStyle w:val="Hyperlink"/>
            <w:rFonts w:hint="eastAsia"/>
            <w:noProof/>
            <w:rtl/>
          </w:rPr>
          <w:t>חדשה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_Toc92021931 \h </w:instrText>
        </w:r>
        <w:r w:rsidR="00CB46DA">
          <w:rPr>
            <w:rStyle w:val="Hyperlink"/>
            <w:noProof/>
            <w:rtl/>
          </w:rPr>
        </w:r>
        <w:r w:rsidR="00CB46DA">
          <w:rPr>
            <w:rStyle w:val="Hyperlink"/>
            <w:noProof/>
            <w:rtl/>
          </w:rPr>
          <w:fldChar w:fldCharType="separate"/>
        </w:r>
        <w:r w:rsidR="00CB46DA">
          <w:rPr>
            <w:noProof/>
            <w:webHidden/>
          </w:rPr>
          <w:t>257</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32"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המרכז</w:t>
        </w:r>
        <w:r w:rsidR="00CB46DA" w:rsidRPr="006C633A">
          <w:rPr>
            <w:rStyle w:val="Hyperlink"/>
            <w:noProof/>
            <w:rtl/>
            <w:lang w:eastAsia="he-IL"/>
          </w:rPr>
          <w:t xml:space="preserve"> </w:t>
        </w:r>
        <w:r w:rsidR="00CB46DA" w:rsidRPr="006C633A">
          <w:rPr>
            <w:rStyle w:val="Hyperlink"/>
            <w:rFonts w:hint="eastAsia"/>
            <w:noProof/>
            <w:rtl/>
            <w:lang w:eastAsia="he-IL"/>
          </w:rPr>
          <w:t>לגביית</w:t>
        </w:r>
        <w:r w:rsidR="00CB46DA" w:rsidRPr="006C633A">
          <w:rPr>
            <w:rStyle w:val="Hyperlink"/>
            <w:noProof/>
            <w:rtl/>
            <w:lang w:eastAsia="he-IL"/>
          </w:rPr>
          <w:t xml:space="preserve"> </w:t>
        </w:r>
        <w:r w:rsidR="00CB46DA" w:rsidRPr="006C633A">
          <w:rPr>
            <w:rStyle w:val="Hyperlink"/>
            <w:rFonts w:hint="eastAsia"/>
            <w:noProof/>
            <w:rtl/>
            <w:lang w:eastAsia="he-IL"/>
          </w:rPr>
          <w:t>קנסות</w:t>
        </w:r>
        <w:r w:rsidR="00CB46DA" w:rsidRPr="006C633A">
          <w:rPr>
            <w:rStyle w:val="Hyperlink"/>
            <w:noProof/>
            <w:rtl/>
            <w:lang w:eastAsia="he-IL"/>
          </w:rPr>
          <w:t xml:space="preserve">, </w:t>
        </w:r>
        <w:r w:rsidR="00CB46DA" w:rsidRPr="006C633A">
          <w:rPr>
            <w:rStyle w:val="Hyperlink"/>
            <w:rFonts w:hint="eastAsia"/>
            <w:noProof/>
            <w:rtl/>
            <w:lang w:eastAsia="he-IL"/>
          </w:rPr>
          <w:t>אגרות</w:t>
        </w:r>
        <w:r w:rsidR="00CB46DA" w:rsidRPr="006C633A">
          <w:rPr>
            <w:rStyle w:val="Hyperlink"/>
            <w:noProof/>
            <w:rtl/>
            <w:lang w:eastAsia="he-IL"/>
          </w:rPr>
          <w:t xml:space="preserve"> </w:t>
        </w:r>
        <w:r w:rsidR="00CB46DA" w:rsidRPr="006C633A">
          <w:rPr>
            <w:rStyle w:val="Hyperlink"/>
            <w:rFonts w:hint="eastAsia"/>
            <w:noProof/>
            <w:rtl/>
            <w:lang w:eastAsia="he-IL"/>
          </w:rPr>
          <w:t>והוצאות</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גביית</w:t>
        </w:r>
        <w:r w:rsidR="00CB46DA" w:rsidRPr="006C633A">
          <w:rPr>
            <w:rStyle w:val="Hyperlink"/>
            <w:noProof/>
            <w:rtl/>
            <w:lang w:eastAsia="he-IL"/>
          </w:rPr>
          <w:t xml:space="preserve"> </w:t>
        </w:r>
        <w:r w:rsidR="00CB46DA" w:rsidRPr="006C633A">
          <w:rPr>
            <w:rStyle w:val="Hyperlink"/>
            <w:rFonts w:hint="eastAsia"/>
            <w:noProof/>
            <w:rtl/>
            <w:lang w:eastAsia="he-IL"/>
          </w:rPr>
          <w:t>תשלום</w:t>
        </w:r>
        <w:r w:rsidR="00CB46DA" w:rsidRPr="006C633A">
          <w:rPr>
            <w:rStyle w:val="Hyperlink"/>
            <w:noProof/>
            <w:rtl/>
            <w:lang w:eastAsia="he-IL"/>
          </w:rPr>
          <w:t xml:space="preserve"> </w:t>
        </w:r>
        <w:r w:rsidR="00CB46DA" w:rsidRPr="006C633A">
          <w:rPr>
            <w:rStyle w:val="Hyperlink"/>
            <w:rFonts w:hint="eastAsia"/>
            <w:noProof/>
            <w:rtl/>
            <w:lang w:eastAsia="he-IL"/>
          </w:rPr>
          <w:t>בעד</w:t>
        </w:r>
        <w:r w:rsidR="00CB46DA" w:rsidRPr="006C633A">
          <w:rPr>
            <w:rStyle w:val="Hyperlink"/>
            <w:noProof/>
            <w:rtl/>
            <w:lang w:eastAsia="he-IL"/>
          </w:rPr>
          <w:t xml:space="preserve"> </w:t>
        </w:r>
        <w:r w:rsidR="00CB46DA" w:rsidRPr="006C633A">
          <w:rPr>
            <w:rStyle w:val="Hyperlink"/>
            <w:rFonts w:hint="eastAsia"/>
            <w:noProof/>
            <w:rtl/>
            <w:lang w:eastAsia="he-IL"/>
          </w:rPr>
          <w:t>חוב</w:t>
        </w:r>
        <w:r w:rsidR="00CB46DA" w:rsidRPr="006C633A">
          <w:rPr>
            <w:rStyle w:val="Hyperlink"/>
            <w:noProof/>
            <w:rtl/>
            <w:lang w:eastAsia="he-IL"/>
          </w:rPr>
          <w:t xml:space="preserve"> </w:t>
        </w:r>
        <w:r w:rsidR="00CB46DA" w:rsidRPr="006C633A">
          <w:rPr>
            <w:rStyle w:val="Hyperlink"/>
            <w:rFonts w:hint="eastAsia"/>
            <w:noProof/>
            <w:rtl/>
            <w:lang w:eastAsia="he-IL"/>
          </w:rPr>
          <w:t>שטרם</w:t>
        </w:r>
        <w:r w:rsidR="00CB46DA" w:rsidRPr="006C633A">
          <w:rPr>
            <w:rStyle w:val="Hyperlink"/>
            <w:noProof/>
            <w:rtl/>
            <w:lang w:eastAsia="he-IL"/>
          </w:rPr>
          <w:t xml:space="preserve"> </w:t>
        </w:r>
        <w:r w:rsidR="00CB46DA" w:rsidRPr="006C633A">
          <w:rPr>
            <w:rStyle w:val="Hyperlink"/>
            <w:rFonts w:hint="eastAsia"/>
            <w:noProof/>
            <w:rtl/>
            <w:lang w:eastAsia="he-IL"/>
          </w:rPr>
          <w:t>חלף</w:t>
        </w:r>
        <w:r w:rsidR="00CB46DA" w:rsidRPr="006C633A">
          <w:rPr>
            <w:rStyle w:val="Hyperlink"/>
            <w:noProof/>
            <w:rtl/>
            <w:lang w:eastAsia="he-IL"/>
          </w:rPr>
          <w:t xml:space="preserve"> </w:t>
        </w:r>
        <w:r w:rsidR="00CB46DA" w:rsidRPr="006C633A">
          <w:rPr>
            <w:rStyle w:val="Hyperlink"/>
            <w:rFonts w:hint="eastAsia"/>
            <w:noProof/>
            <w:rtl/>
            <w:lang w:eastAsia="he-IL"/>
          </w:rPr>
          <w:t>המועד</w:t>
        </w:r>
        <w:r w:rsidR="00CB46DA" w:rsidRPr="006C633A">
          <w:rPr>
            <w:rStyle w:val="Hyperlink"/>
            <w:noProof/>
            <w:rtl/>
            <w:lang w:eastAsia="he-IL"/>
          </w:rPr>
          <w:t xml:space="preserve"> </w:t>
        </w:r>
        <w:r w:rsidR="00CB46DA" w:rsidRPr="006C633A">
          <w:rPr>
            <w:rStyle w:val="Hyperlink"/>
            <w:rFonts w:hint="eastAsia"/>
            <w:noProof/>
            <w:rtl/>
            <w:lang w:eastAsia="he-IL"/>
          </w:rPr>
          <w:t>לתשלומו</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_Toc92021932 \h </w:instrText>
        </w:r>
        <w:r w:rsidR="00CB46DA">
          <w:rPr>
            <w:rStyle w:val="Hyperlink"/>
            <w:noProof/>
            <w:rtl/>
          </w:rPr>
        </w:r>
        <w:r w:rsidR="00CB46DA">
          <w:rPr>
            <w:rStyle w:val="Hyperlink"/>
            <w:noProof/>
            <w:rtl/>
          </w:rPr>
          <w:fldChar w:fldCharType="separate"/>
        </w:r>
        <w:r w:rsidR="00CB46DA">
          <w:rPr>
            <w:noProof/>
            <w:webHidden/>
          </w:rPr>
          <w:t>259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3"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ארבל</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_Toc92021933 \h </w:instrText>
        </w:r>
        <w:r w:rsidR="00CB46DA">
          <w:rPr>
            <w:rStyle w:val="Hyperlink"/>
            <w:noProof/>
            <w:rtl/>
          </w:rPr>
        </w:r>
        <w:r w:rsidR="00CB46DA">
          <w:rPr>
            <w:rStyle w:val="Hyperlink"/>
            <w:noProof/>
            <w:rtl/>
          </w:rPr>
          <w:fldChar w:fldCharType="separate"/>
        </w:r>
        <w:r w:rsidR="00CB46DA">
          <w:rPr>
            <w:noProof/>
            <w:webHidden/>
          </w:rPr>
          <w:t>260</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4"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המשפטים</w:t>
        </w:r>
        <w:r w:rsidR="00CB46DA" w:rsidRPr="006C633A">
          <w:rPr>
            <w:rStyle w:val="Hyperlink"/>
            <w:noProof/>
            <w:rtl/>
          </w:rPr>
          <w:t xml:space="preserve"> </w:t>
        </w:r>
        <w:r w:rsidR="00CB46DA" w:rsidRPr="006C633A">
          <w:rPr>
            <w:rStyle w:val="Hyperlink"/>
            <w:rFonts w:hint="eastAsia"/>
            <w:noProof/>
            <w:rtl/>
          </w:rPr>
          <w:t>גדעון</w:t>
        </w:r>
        <w:r w:rsidR="00CB46DA" w:rsidRPr="006C633A">
          <w:rPr>
            <w:rStyle w:val="Hyperlink"/>
            <w:noProof/>
            <w:rtl/>
          </w:rPr>
          <w:t xml:space="preserve"> </w:t>
        </w:r>
        <w:r w:rsidR="00CB46DA" w:rsidRPr="006C633A">
          <w:rPr>
            <w:rStyle w:val="Hyperlink"/>
            <w:rFonts w:hint="eastAsia"/>
            <w:noProof/>
            <w:rtl/>
          </w:rPr>
          <w:t>סער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_Toc92021934 \h </w:instrText>
        </w:r>
        <w:r w:rsidR="00CB46DA">
          <w:rPr>
            <w:rStyle w:val="Hyperlink"/>
            <w:noProof/>
            <w:rtl/>
          </w:rPr>
        </w:r>
        <w:r w:rsidR="00CB46DA">
          <w:rPr>
            <w:rStyle w:val="Hyperlink"/>
            <w:noProof/>
            <w:rtl/>
          </w:rPr>
          <w:fldChar w:fldCharType="separate"/>
        </w:r>
        <w:r w:rsidR="00CB46DA">
          <w:rPr>
            <w:noProof/>
            <w:webHidden/>
          </w:rPr>
          <w:t>262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5" w:history="1">
        <w:r w:rsidR="00CB46DA" w:rsidRPr="006C633A">
          <w:rPr>
            <w:rStyle w:val="Hyperlink"/>
            <w:rFonts w:hint="eastAsia"/>
            <w:noProof/>
            <w:rtl/>
          </w:rPr>
          <w:t>ינון</w:t>
        </w:r>
        <w:r w:rsidR="00CB46DA" w:rsidRPr="006C633A">
          <w:rPr>
            <w:rStyle w:val="Hyperlink"/>
            <w:noProof/>
            <w:rtl/>
          </w:rPr>
          <w:t xml:space="preserve"> </w:t>
        </w:r>
        <w:r w:rsidR="00CB46DA" w:rsidRPr="006C633A">
          <w:rPr>
            <w:rStyle w:val="Hyperlink"/>
            <w:rFonts w:hint="eastAsia"/>
            <w:noProof/>
            <w:rtl/>
          </w:rPr>
          <w:t>אזולאי</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_Toc92021935 \h </w:instrText>
        </w:r>
        <w:r w:rsidR="00CB46DA">
          <w:rPr>
            <w:rStyle w:val="Hyperlink"/>
            <w:noProof/>
            <w:rtl/>
          </w:rPr>
        </w:r>
        <w:r w:rsidR="00CB46DA">
          <w:rPr>
            <w:rStyle w:val="Hyperlink"/>
            <w:noProof/>
            <w:rtl/>
          </w:rPr>
          <w:fldChar w:fldCharType="separate"/>
        </w:r>
        <w:r w:rsidR="00CB46DA">
          <w:rPr>
            <w:noProof/>
            <w:webHidden/>
          </w:rPr>
          <w:t>264</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36" w:history="1">
        <w:r w:rsidR="00CB46DA" w:rsidRPr="006C633A">
          <w:rPr>
            <w:rStyle w:val="Hyperlink"/>
            <w:rFonts w:hint="eastAsia"/>
            <w:noProof/>
            <w:rtl/>
          </w:rPr>
          <w:t>מסמכים</w:t>
        </w:r>
        <w:r w:rsidR="00CB46DA" w:rsidRPr="006C633A">
          <w:rPr>
            <w:rStyle w:val="Hyperlink"/>
            <w:noProof/>
            <w:rtl/>
          </w:rPr>
          <w:t xml:space="preserve"> </w:t>
        </w:r>
        <w:r w:rsidR="00CB46DA" w:rsidRPr="006C633A">
          <w:rPr>
            <w:rStyle w:val="Hyperlink"/>
            <w:rFonts w:hint="eastAsia"/>
            <w:noProof/>
            <w:rtl/>
          </w:rPr>
          <w:t>שהונחו</w:t>
        </w:r>
        <w:r w:rsidR="00CB46DA" w:rsidRPr="006C633A">
          <w:rPr>
            <w:rStyle w:val="Hyperlink"/>
            <w:noProof/>
            <w:rtl/>
          </w:rPr>
          <w:t xml:space="preserve"> </w:t>
        </w:r>
        <w:r w:rsidR="00CB46DA" w:rsidRPr="006C633A">
          <w:rPr>
            <w:rStyle w:val="Hyperlink"/>
            <w:rFonts w:hint="eastAsia"/>
            <w:noProof/>
            <w:rtl/>
          </w:rPr>
          <w:t>על</w:t>
        </w:r>
        <w:r w:rsidR="00CB46DA" w:rsidRPr="006C633A">
          <w:rPr>
            <w:rStyle w:val="Hyperlink"/>
            <w:noProof/>
            <w:rtl/>
          </w:rPr>
          <w:t xml:space="preserve"> </w:t>
        </w:r>
        <w:r w:rsidR="00CB46DA" w:rsidRPr="006C633A">
          <w:rPr>
            <w:rStyle w:val="Hyperlink"/>
            <w:rFonts w:hint="eastAsia"/>
            <w:noProof/>
            <w:rtl/>
          </w:rPr>
          <w:t>שולחן</w:t>
        </w:r>
        <w:r w:rsidR="00CB46DA" w:rsidRPr="006C633A">
          <w:rPr>
            <w:rStyle w:val="Hyperlink"/>
            <w:noProof/>
            <w:rtl/>
          </w:rPr>
          <w:t xml:space="preserve"> </w:t>
        </w:r>
        <w:r w:rsidR="00CB46DA" w:rsidRPr="006C633A">
          <w:rPr>
            <w:rStyle w:val="Hyperlink"/>
            <w:rFonts w:hint="eastAsia"/>
            <w:noProof/>
            <w:rtl/>
          </w:rPr>
          <w:t>הכנסת</w:t>
        </w:r>
        <w:r w:rsidR="00CB46DA">
          <w:rPr>
            <w:noProof/>
            <w:webHidden/>
          </w:rPr>
          <w:tab/>
        </w:r>
        <w:r w:rsidR="00CB46DA">
          <w:rPr>
            <w:rStyle w:val="Hyperlink"/>
            <w:noProof/>
            <w:rtl/>
          </w:rPr>
          <w:fldChar w:fldCharType="begin"/>
        </w:r>
        <w:r w:rsidR="00CB46DA">
          <w:rPr>
            <w:noProof/>
            <w:webHidden/>
          </w:rPr>
          <w:instrText xml:space="preserve"> PAGEREF _Toc92021936 \h </w:instrText>
        </w:r>
        <w:r w:rsidR="00CB46DA">
          <w:rPr>
            <w:rStyle w:val="Hyperlink"/>
            <w:noProof/>
            <w:rtl/>
          </w:rPr>
        </w:r>
        <w:r w:rsidR="00CB46DA">
          <w:rPr>
            <w:rStyle w:val="Hyperlink"/>
            <w:noProof/>
            <w:rtl/>
          </w:rPr>
          <w:fldChar w:fldCharType="separate"/>
        </w:r>
        <w:r w:rsidR="00CB46DA">
          <w:rPr>
            <w:noProof/>
            <w:webHidden/>
          </w:rPr>
          <w:t>271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7" w:history="1">
        <w:r w:rsidR="00CB46DA" w:rsidRPr="006C633A">
          <w:rPr>
            <w:rStyle w:val="Hyperlink"/>
            <w:rFonts w:hint="eastAsia"/>
            <w:noProof/>
            <w:rtl/>
          </w:rPr>
          <w:t>סגנית</w:t>
        </w:r>
        <w:r w:rsidR="00CB46DA" w:rsidRPr="006C633A">
          <w:rPr>
            <w:rStyle w:val="Hyperlink"/>
            <w:noProof/>
            <w:rtl/>
          </w:rPr>
          <w:t xml:space="preserve"> </w:t>
        </w:r>
        <w:r w:rsidR="00CB46DA" w:rsidRPr="006C633A">
          <w:rPr>
            <w:rStyle w:val="Hyperlink"/>
            <w:rFonts w:hint="eastAsia"/>
            <w:noProof/>
            <w:rtl/>
          </w:rPr>
          <w:t>מזכירת</w:t>
        </w:r>
        <w:r w:rsidR="00CB46DA" w:rsidRPr="006C633A">
          <w:rPr>
            <w:rStyle w:val="Hyperlink"/>
            <w:noProof/>
            <w:rtl/>
          </w:rPr>
          <w:t xml:space="preserve"> </w:t>
        </w:r>
        <w:r w:rsidR="00CB46DA" w:rsidRPr="006C633A">
          <w:rPr>
            <w:rStyle w:val="Hyperlink"/>
            <w:rFonts w:hint="eastAsia"/>
            <w:noProof/>
            <w:rtl/>
          </w:rPr>
          <w:t>הכנסת</w:t>
        </w:r>
        <w:r w:rsidR="00CB46DA" w:rsidRPr="006C633A">
          <w:rPr>
            <w:rStyle w:val="Hyperlink"/>
            <w:noProof/>
            <w:rtl/>
          </w:rPr>
          <w:t xml:space="preserve"> </w:t>
        </w:r>
        <w:r w:rsidR="00CB46DA" w:rsidRPr="006C633A">
          <w:rPr>
            <w:rStyle w:val="Hyperlink"/>
            <w:rFonts w:hint="eastAsia"/>
            <w:noProof/>
            <w:rtl/>
          </w:rPr>
          <w:t>אלינור</w:t>
        </w:r>
        <w:r w:rsidR="00CB46DA" w:rsidRPr="006C633A">
          <w:rPr>
            <w:rStyle w:val="Hyperlink"/>
            <w:noProof/>
            <w:rtl/>
          </w:rPr>
          <w:t xml:space="preserve"> </w:t>
        </w:r>
        <w:r w:rsidR="00CB46DA" w:rsidRPr="006C633A">
          <w:rPr>
            <w:rStyle w:val="Hyperlink"/>
            <w:rFonts w:hint="eastAsia"/>
            <w:noProof/>
            <w:rtl/>
          </w:rPr>
          <w:t>ימין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_Toc92021937 \h </w:instrText>
        </w:r>
        <w:r w:rsidR="00CB46DA">
          <w:rPr>
            <w:rStyle w:val="Hyperlink"/>
            <w:noProof/>
            <w:rtl/>
          </w:rPr>
        </w:r>
        <w:r w:rsidR="00CB46DA">
          <w:rPr>
            <w:rStyle w:val="Hyperlink"/>
            <w:noProof/>
            <w:rtl/>
          </w:rPr>
          <w:fldChar w:fldCharType="separate"/>
        </w:r>
        <w:r w:rsidR="00CB46DA">
          <w:rPr>
            <w:noProof/>
            <w:webHidden/>
          </w:rPr>
          <w:t>271</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38"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חסינות</w:t>
        </w:r>
        <w:r w:rsidR="00CB46DA" w:rsidRPr="006C633A">
          <w:rPr>
            <w:rStyle w:val="Hyperlink"/>
            <w:noProof/>
            <w:rtl/>
          </w:rPr>
          <w:t xml:space="preserve"> </w:t>
        </w:r>
        <w:r w:rsidR="00CB46DA" w:rsidRPr="006C633A">
          <w:rPr>
            <w:rStyle w:val="Hyperlink"/>
            <w:rFonts w:hint="eastAsia"/>
            <w:noProof/>
            <w:rtl/>
          </w:rPr>
          <w:t>חברי</w:t>
        </w:r>
        <w:r w:rsidR="00CB46DA" w:rsidRPr="006C633A">
          <w:rPr>
            <w:rStyle w:val="Hyperlink"/>
            <w:noProof/>
            <w:rtl/>
          </w:rPr>
          <w:t xml:space="preserve"> </w:t>
        </w:r>
        <w:r w:rsidR="00CB46DA" w:rsidRPr="006C633A">
          <w:rPr>
            <w:rStyle w:val="Hyperlink"/>
            <w:rFonts w:hint="eastAsia"/>
            <w:noProof/>
            <w:rtl/>
          </w:rPr>
          <w:t>הכנסת</w:t>
        </w:r>
        <w:r w:rsidR="00CB46DA" w:rsidRPr="006C633A">
          <w:rPr>
            <w:rStyle w:val="Hyperlink"/>
            <w:noProof/>
            <w:rtl/>
          </w:rPr>
          <w:t xml:space="preserve">, </w:t>
        </w:r>
        <w:r w:rsidR="00CB46DA" w:rsidRPr="006C633A">
          <w:rPr>
            <w:rStyle w:val="Hyperlink"/>
            <w:rFonts w:hint="eastAsia"/>
            <w:noProof/>
            <w:rtl/>
          </w:rPr>
          <w:t>זכויותיהם</w:t>
        </w:r>
        <w:r w:rsidR="00CB46DA" w:rsidRPr="006C633A">
          <w:rPr>
            <w:rStyle w:val="Hyperlink"/>
            <w:noProof/>
            <w:rtl/>
          </w:rPr>
          <w:t xml:space="preserve"> </w:t>
        </w:r>
        <w:r w:rsidR="00CB46DA" w:rsidRPr="006C633A">
          <w:rPr>
            <w:rStyle w:val="Hyperlink"/>
            <w:rFonts w:hint="eastAsia"/>
            <w:noProof/>
            <w:rtl/>
          </w:rPr>
          <w:t>וחובותיהם</w:t>
        </w:r>
        <w:r w:rsidR="00CB46DA" w:rsidRPr="006C633A">
          <w:rPr>
            <w:rStyle w:val="Hyperlink"/>
            <w:noProof/>
            <w:rtl/>
          </w:rPr>
          <w:t xml:space="preserve"> (</w:t>
        </w:r>
        <w:r w:rsidR="00CB46DA" w:rsidRPr="006C633A">
          <w:rPr>
            <w:rStyle w:val="Hyperlink"/>
            <w:rFonts w:hint="eastAsia"/>
            <w:noProof/>
            <w:rtl/>
          </w:rPr>
          <w:t>תיקון</w:t>
        </w:r>
        <w:r w:rsidR="00CB46DA" w:rsidRPr="006C633A">
          <w:rPr>
            <w:rStyle w:val="Hyperlink"/>
            <w:noProof/>
            <w:rtl/>
          </w:rPr>
          <w:t xml:space="preserve"> – </w:t>
        </w:r>
        <w:r w:rsidR="00CB46DA" w:rsidRPr="006C633A">
          <w:rPr>
            <w:rStyle w:val="Hyperlink"/>
            <w:rFonts w:hint="eastAsia"/>
            <w:noProof/>
            <w:rtl/>
          </w:rPr>
          <w:t>חסינות</w:t>
        </w:r>
        <w:r w:rsidR="00CB46DA" w:rsidRPr="006C633A">
          <w:rPr>
            <w:rStyle w:val="Hyperlink"/>
            <w:noProof/>
            <w:rtl/>
          </w:rPr>
          <w:t xml:space="preserve"> </w:t>
        </w:r>
        <w:r w:rsidR="00CB46DA" w:rsidRPr="006C633A">
          <w:rPr>
            <w:rStyle w:val="Hyperlink"/>
            <w:rFonts w:hint="eastAsia"/>
            <w:noProof/>
            <w:rtl/>
          </w:rPr>
          <w:t>בפני</w:t>
        </w:r>
        <w:r w:rsidR="00CB46DA" w:rsidRPr="006C633A">
          <w:rPr>
            <w:rStyle w:val="Hyperlink"/>
            <w:noProof/>
            <w:rtl/>
          </w:rPr>
          <w:t xml:space="preserve"> </w:t>
        </w:r>
        <w:r w:rsidR="00CB46DA" w:rsidRPr="006C633A">
          <w:rPr>
            <w:rStyle w:val="Hyperlink"/>
            <w:rFonts w:hint="eastAsia"/>
            <w:noProof/>
            <w:rtl/>
          </w:rPr>
          <w:t>דין</w:t>
        </w:r>
        <w:r w:rsidR="00CB46DA" w:rsidRPr="006C633A">
          <w:rPr>
            <w:rStyle w:val="Hyperlink"/>
            <w:noProof/>
            <w:rtl/>
          </w:rPr>
          <w:t xml:space="preserve"> </w:t>
        </w:r>
        <w:r w:rsidR="00CB46DA" w:rsidRPr="006C633A">
          <w:rPr>
            <w:rStyle w:val="Hyperlink"/>
            <w:rFonts w:hint="eastAsia"/>
            <w:noProof/>
            <w:rtl/>
          </w:rPr>
          <w:t>פלילי</w:t>
        </w:r>
        <w:r w:rsidR="00CB46DA" w:rsidRPr="006C633A">
          <w:rPr>
            <w:rStyle w:val="Hyperlink"/>
            <w:noProof/>
            <w:rtl/>
          </w:rPr>
          <w:t xml:space="preserve"> </w:t>
        </w:r>
        <w:r w:rsidR="00CB46DA" w:rsidRPr="006C633A">
          <w:rPr>
            <w:rStyle w:val="Hyperlink"/>
            <w:rFonts w:hint="eastAsia"/>
            <w:noProof/>
            <w:rtl/>
          </w:rPr>
          <w:t>של</w:t>
        </w:r>
        <w:r w:rsidR="00CB46DA" w:rsidRPr="006C633A">
          <w:rPr>
            <w:rStyle w:val="Hyperlink"/>
            <w:noProof/>
            <w:rtl/>
          </w:rPr>
          <w:t xml:space="preserve"> </w:t>
        </w:r>
        <w:r w:rsidR="00CB46DA" w:rsidRPr="006C633A">
          <w:rPr>
            <w:rStyle w:val="Hyperlink"/>
            <w:rFonts w:hint="eastAsia"/>
            <w:noProof/>
            <w:rtl/>
          </w:rPr>
          <w:t>חברי</w:t>
        </w:r>
        <w:r w:rsidR="00CB46DA" w:rsidRPr="006C633A">
          <w:rPr>
            <w:rStyle w:val="Hyperlink"/>
            <w:noProof/>
            <w:rtl/>
          </w:rPr>
          <w:t xml:space="preserve"> </w:t>
        </w:r>
        <w:r w:rsidR="00CB46DA" w:rsidRPr="006C633A">
          <w:rPr>
            <w:rStyle w:val="Hyperlink"/>
            <w:rFonts w:hint="eastAsia"/>
            <w:noProof/>
            <w:rtl/>
          </w:rPr>
          <w:t>הכנסת</w:t>
        </w:r>
        <w:r w:rsidR="00CB46DA" w:rsidRPr="006C633A">
          <w:rPr>
            <w:rStyle w:val="Hyperlink"/>
            <w:noProof/>
            <w:rtl/>
          </w:rPr>
          <w:t xml:space="preserve"> </w:t>
        </w:r>
        <w:r w:rsidR="00CB46DA" w:rsidRPr="006C633A">
          <w:rPr>
            <w:rStyle w:val="Hyperlink"/>
            <w:rFonts w:hint="eastAsia"/>
            <w:noProof/>
            <w:rtl/>
          </w:rPr>
          <w:t>המכהנים</w:t>
        </w:r>
        <w:r w:rsidR="00CB46DA" w:rsidRPr="006C633A">
          <w:rPr>
            <w:rStyle w:val="Hyperlink"/>
            <w:noProof/>
            <w:rtl/>
          </w:rPr>
          <w:t xml:space="preserve"> </w:t>
        </w:r>
        <w:r w:rsidR="00CB46DA" w:rsidRPr="006C633A">
          <w:rPr>
            <w:rStyle w:val="Hyperlink"/>
            <w:rFonts w:hint="eastAsia"/>
            <w:noProof/>
            <w:rtl/>
          </w:rPr>
          <w:t>כחברי</w:t>
        </w:r>
        <w:r w:rsidR="00CB46DA" w:rsidRPr="006C633A">
          <w:rPr>
            <w:rStyle w:val="Hyperlink"/>
            <w:noProof/>
            <w:rtl/>
          </w:rPr>
          <w:t xml:space="preserve"> </w:t>
        </w:r>
        <w:r w:rsidR="00CB46DA" w:rsidRPr="006C633A">
          <w:rPr>
            <w:rStyle w:val="Hyperlink"/>
            <w:rFonts w:hint="eastAsia"/>
            <w:noProof/>
            <w:rtl/>
          </w:rPr>
          <w:t>הממשלה</w:t>
        </w:r>
        <w:r w:rsidR="00CB46DA" w:rsidRPr="006C633A">
          <w:rPr>
            <w:rStyle w:val="Hyperlink"/>
            <w:noProof/>
            <w:rtl/>
          </w:rPr>
          <w:t xml:space="preserve">),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א</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_Toc92021938 \h </w:instrText>
        </w:r>
        <w:r w:rsidR="00CB46DA">
          <w:rPr>
            <w:rStyle w:val="Hyperlink"/>
            <w:noProof/>
            <w:rtl/>
          </w:rPr>
        </w:r>
        <w:r w:rsidR="00CB46DA">
          <w:rPr>
            <w:rStyle w:val="Hyperlink"/>
            <w:noProof/>
            <w:rtl/>
          </w:rPr>
          <w:fldChar w:fldCharType="separate"/>
        </w:r>
        <w:r w:rsidR="00CB46DA">
          <w:rPr>
            <w:noProof/>
            <w:webHidden/>
          </w:rPr>
          <w:t>272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39" w:history="1">
        <w:r w:rsidR="00CB46DA" w:rsidRPr="006C633A">
          <w:rPr>
            <w:rStyle w:val="Hyperlink"/>
            <w:rFonts w:hint="eastAsia"/>
            <w:noProof/>
            <w:rtl/>
          </w:rPr>
          <w:t>איתמר</w:t>
        </w:r>
        <w:r w:rsidR="00CB46DA" w:rsidRPr="006C633A">
          <w:rPr>
            <w:rStyle w:val="Hyperlink"/>
            <w:noProof/>
            <w:rtl/>
          </w:rPr>
          <w:t xml:space="preserve"> </w:t>
        </w:r>
        <w:r w:rsidR="00CB46DA" w:rsidRPr="006C633A">
          <w:rPr>
            <w:rStyle w:val="Hyperlink"/>
            <w:rFonts w:hint="eastAsia"/>
            <w:noProof/>
            <w:rtl/>
          </w:rPr>
          <w:t>בן</w:t>
        </w:r>
        <w:r w:rsidR="00CB46DA" w:rsidRPr="006C633A">
          <w:rPr>
            <w:rStyle w:val="Hyperlink"/>
            <w:noProof/>
            <w:rtl/>
          </w:rPr>
          <w:t xml:space="preserve"> </w:t>
        </w:r>
        <w:r w:rsidR="00CB46DA" w:rsidRPr="006C633A">
          <w:rPr>
            <w:rStyle w:val="Hyperlink"/>
            <w:rFonts w:hint="eastAsia"/>
            <w:noProof/>
            <w:rtl/>
          </w:rPr>
          <w:t>גביר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_Toc92021939 \h </w:instrText>
        </w:r>
        <w:r w:rsidR="00CB46DA">
          <w:rPr>
            <w:rStyle w:val="Hyperlink"/>
            <w:noProof/>
            <w:rtl/>
          </w:rPr>
        </w:r>
        <w:r w:rsidR="00CB46DA">
          <w:rPr>
            <w:rStyle w:val="Hyperlink"/>
            <w:noProof/>
            <w:rtl/>
          </w:rPr>
          <w:fldChar w:fldCharType="separate"/>
        </w:r>
        <w:r w:rsidR="00CB46DA">
          <w:rPr>
            <w:noProof/>
            <w:webHidden/>
          </w:rPr>
          <w:t>272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0"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המשפטים</w:t>
        </w:r>
        <w:r w:rsidR="00CB46DA" w:rsidRPr="006C633A">
          <w:rPr>
            <w:rStyle w:val="Hyperlink"/>
            <w:noProof/>
            <w:rtl/>
          </w:rPr>
          <w:t xml:space="preserve"> </w:t>
        </w:r>
        <w:r w:rsidR="00CB46DA" w:rsidRPr="006C633A">
          <w:rPr>
            <w:rStyle w:val="Hyperlink"/>
            <w:rFonts w:hint="eastAsia"/>
            <w:noProof/>
            <w:rtl/>
          </w:rPr>
          <w:t>גדעון</w:t>
        </w:r>
        <w:r w:rsidR="00CB46DA" w:rsidRPr="006C633A">
          <w:rPr>
            <w:rStyle w:val="Hyperlink"/>
            <w:noProof/>
            <w:rtl/>
          </w:rPr>
          <w:t xml:space="preserve"> </w:t>
        </w:r>
        <w:r w:rsidR="00CB46DA" w:rsidRPr="006C633A">
          <w:rPr>
            <w:rStyle w:val="Hyperlink"/>
            <w:rFonts w:hint="eastAsia"/>
            <w:noProof/>
            <w:rtl/>
          </w:rPr>
          <w:t>סער</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_Toc92021940 \h </w:instrText>
        </w:r>
        <w:r w:rsidR="00CB46DA">
          <w:rPr>
            <w:rStyle w:val="Hyperlink"/>
            <w:noProof/>
            <w:rtl/>
          </w:rPr>
        </w:r>
        <w:r w:rsidR="00CB46DA">
          <w:rPr>
            <w:rStyle w:val="Hyperlink"/>
            <w:noProof/>
            <w:rtl/>
          </w:rPr>
          <w:fldChar w:fldCharType="separate"/>
        </w:r>
        <w:r w:rsidR="00CB46DA">
          <w:rPr>
            <w:noProof/>
            <w:webHidden/>
          </w:rPr>
          <w:t>277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1" w:history="1">
        <w:r w:rsidR="00CB46DA" w:rsidRPr="006C633A">
          <w:rPr>
            <w:rStyle w:val="Hyperlink"/>
            <w:rFonts w:hint="eastAsia"/>
            <w:noProof/>
            <w:rtl/>
          </w:rPr>
          <w:t>איתמר</w:t>
        </w:r>
        <w:r w:rsidR="00CB46DA" w:rsidRPr="006C633A">
          <w:rPr>
            <w:rStyle w:val="Hyperlink"/>
            <w:noProof/>
            <w:rtl/>
          </w:rPr>
          <w:t xml:space="preserve"> </w:t>
        </w:r>
        <w:r w:rsidR="00CB46DA" w:rsidRPr="006C633A">
          <w:rPr>
            <w:rStyle w:val="Hyperlink"/>
            <w:rFonts w:hint="eastAsia"/>
            <w:noProof/>
            <w:rtl/>
          </w:rPr>
          <w:t>בן</w:t>
        </w:r>
        <w:r w:rsidR="00CB46DA" w:rsidRPr="006C633A">
          <w:rPr>
            <w:rStyle w:val="Hyperlink"/>
            <w:noProof/>
            <w:rtl/>
          </w:rPr>
          <w:t xml:space="preserve"> </w:t>
        </w:r>
        <w:r w:rsidR="00CB46DA" w:rsidRPr="006C633A">
          <w:rPr>
            <w:rStyle w:val="Hyperlink"/>
            <w:rFonts w:hint="eastAsia"/>
            <w:noProof/>
            <w:rtl/>
          </w:rPr>
          <w:t>גביר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_Toc92021941 \h </w:instrText>
        </w:r>
        <w:r w:rsidR="00CB46DA">
          <w:rPr>
            <w:rStyle w:val="Hyperlink"/>
            <w:noProof/>
            <w:rtl/>
          </w:rPr>
        </w:r>
        <w:r w:rsidR="00CB46DA">
          <w:rPr>
            <w:rStyle w:val="Hyperlink"/>
            <w:noProof/>
            <w:rtl/>
          </w:rPr>
          <w:fldChar w:fldCharType="separate"/>
        </w:r>
        <w:r w:rsidR="00CB46DA">
          <w:rPr>
            <w:noProof/>
            <w:webHidden/>
          </w:rPr>
          <w:t>290</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42" w:history="1">
        <w:r w:rsidR="00CB46DA" w:rsidRPr="006C633A">
          <w:rPr>
            <w:rStyle w:val="Hyperlink"/>
            <w:rFonts w:hint="eastAsia"/>
            <w:noProof/>
            <w:rtl/>
            <w:lang w:eastAsia="he-IL"/>
          </w:rPr>
          <w:t>הודעה</w:t>
        </w:r>
        <w:r w:rsidR="00CB46DA" w:rsidRPr="006C633A">
          <w:rPr>
            <w:rStyle w:val="Hyperlink"/>
            <w:noProof/>
            <w:rtl/>
            <w:lang w:eastAsia="he-IL"/>
          </w:rPr>
          <w:t xml:space="preserve"> </w:t>
        </w:r>
        <w:r w:rsidR="00CB46DA" w:rsidRPr="006C633A">
          <w:rPr>
            <w:rStyle w:val="Hyperlink"/>
            <w:rFonts w:hint="eastAsia"/>
            <w:noProof/>
            <w:rtl/>
            <w:lang w:eastAsia="he-IL"/>
          </w:rPr>
          <w:t>אישית</w:t>
        </w:r>
        <w:r w:rsidR="00CB46DA" w:rsidRPr="006C633A">
          <w:rPr>
            <w:rStyle w:val="Hyperlink"/>
            <w:noProof/>
            <w:rtl/>
            <w:lang w:eastAsia="he-IL"/>
          </w:rPr>
          <w:t xml:space="preserve"> </w:t>
        </w:r>
        <w:r w:rsidR="00CB46DA" w:rsidRPr="006C633A">
          <w:rPr>
            <w:rStyle w:val="Hyperlink"/>
            <w:rFonts w:hint="eastAsia"/>
            <w:noProof/>
            <w:rtl/>
            <w:lang w:eastAsia="he-IL"/>
          </w:rPr>
          <w:t>של</w:t>
        </w:r>
        <w:r w:rsidR="00CB46DA" w:rsidRPr="006C633A">
          <w:rPr>
            <w:rStyle w:val="Hyperlink"/>
            <w:noProof/>
            <w:rtl/>
            <w:lang w:eastAsia="he-IL"/>
          </w:rPr>
          <w:t xml:space="preserve"> </w:t>
        </w:r>
        <w:r w:rsidR="00CB46DA" w:rsidRPr="006C633A">
          <w:rPr>
            <w:rStyle w:val="Hyperlink"/>
            <w:rFonts w:hint="eastAsia"/>
            <w:noProof/>
            <w:rtl/>
            <w:lang w:eastAsia="he-IL"/>
          </w:rPr>
          <w:t>חבר</w:t>
        </w:r>
        <w:r w:rsidR="00CB46DA" w:rsidRPr="006C633A">
          <w:rPr>
            <w:rStyle w:val="Hyperlink"/>
            <w:noProof/>
            <w:rtl/>
            <w:lang w:eastAsia="he-IL"/>
          </w:rPr>
          <w:t xml:space="preserve"> </w:t>
        </w:r>
        <w:r w:rsidR="00CB46DA" w:rsidRPr="006C633A">
          <w:rPr>
            <w:rStyle w:val="Hyperlink"/>
            <w:rFonts w:hint="eastAsia"/>
            <w:noProof/>
            <w:rtl/>
            <w:lang w:eastAsia="he-IL"/>
          </w:rPr>
          <w:t>הכנסת</w:t>
        </w:r>
        <w:r w:rsidR="00CB46DA" w:rsidRPr="006C633A">
          <w:rPr>
            <w:rStyle w:val="Hyperlink"/>
            <w:noProof/>
            <w:rtl/>
            <w:lang w:eastAsia="he-IL"/>
          </w:rPr>
          <w:t xml:space="preserve"> </w:t>
        </w:r>
        <w:r w:rsidR="00CB46DA" w:rsidRPr="006C633A">
          <w:rPr>
            <w:rStyle w:val="Hyperlink"/>
            <w:rFonts w:hint="eastAsia"/>
            <w:noProof/>
            <w:rtl/>
            <w:lang w:eastAsia="he-IL"/>
          </w:rPr>
          <w:t>אחמד</w:t>
        </w:r>
        <w:r w:rsidR="00CB46DA" w:rsidRPr="006C633A">
          <w:rPr>
            <w:rStyle w:val="Hyperlink"/>
            <w:noProof/>
            <w:rtl/>
            <w:lang w:eastAsia="he-IL"/>
          </w:rPr>
          <w:t xml:space="preserve"> </w:t>
        </w:r>
        <w:r w:rsidR="00CB46DA" w:rsidRPr="006C633A">
          <w:rPr>
            <w:rStyle w:val="Hyperlink"/>
            <w:rFonts w:hint="eastAsia"/>
            <w:noProof/>
            <w:rtl/>
            <w:lang w:eastAsia="he-IL"/>
          </w:rPr>
          <w:t>טיבי</w:t>
        </w:r>
        <w:r w:rsidR="00CB46DA">
          <w:rPr>
            <w:noProof/>
            <w:webHidden/>
          </w:rPr>
          <w:tab/>
        </w:r>
        <w:r w:rsidR="00CB46DA">
          <w:rPr>
            <w:rStyle w:val="Hyperlink"/>
            <w:noProof/>
            <w:rtl/>
          </w:rPr>
          <w:fldChar w:fldCharType="begin"/>
        </w:r>
        <w:r w:rsidR="00CB46DA">
          <w:rPr>
            <w:noProof/>
            <w:webHidden/>
          </w:rPr>
          <w:instrText xml:space="preserve"> PAGEREF _Toc92021942 \h </w:instrText>
        </w:r>
        <w:r w:rsidR="00CB46DA">
          <w:rPr>
            <w:rStyle w:val="Hyperlink"/>
            <w:noProof/>
            <w:rtl/>
          </w:rPr>
        </w:r>
        <w:r w:rsidR="00CB46DA">
          <w:rPr>
            <w:rStyle w:val="Hyperlink"/>
            <w:noProof/>
            <w:rtl/>
          </w:rPr>
          <w:fldChar w:fldCharType="separate"/>
        </w:r>
        <w:r w:rsidR="00CB46DA">
          <w:rPr>
            <w:noProof/>
            <w:webHidden/>
          </w:rPr>
          <w:t>299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3" w:history="1">
        <w:r w:rsidR="00CB46DA" w:rsidRPr="006C633A">
          <w:rPr>
            <w:rStyle w:val="Hyperlink"/>
            <w:rFonts w:hint="eastAsia"/>
            <w:noProof/>
            <w:rtl/>
          </w:rPr>
          <w:t>אחמד</w:t>
        </w:r>
        <w:r w:rsidR="00CB46DA" w:rsidRPr="006C633A">
          <w:rPr>
            <w:rStyle w:val="Hyperlink"/>
            <w:noProof/>
            <w:rtl/>
          </w:rPr>
          <w:t xml:space="preserve"> </w:t>
        </w:r>
        <w:r w:rsidR="00CB46DA" w:rsidRPr="006C633A">
          <w:rPr>
            <w:rStyle w:val="Hyperlink"/>
            <w:rFonts w:hint="eastAsia"/>
            <w:noProof/>
            <w:rtl/>
          </w:rPr>
          <w:t>טיבי</w:t>
        </w:r>
        <w:r w:rsidR="00CB46DA" w:rsidRPr="006C633A">
          <w:rPr>
            <w:rStyle w:val="Hyperlink"/>
            <w:noProof/>
            <w:rtl/>
          </w:rPr>
          <w:t xml:space="preserve"> (</w:t>
        </w:r>
        <w:r w:rsidR="00CB46DA" w:rsidRPr="006C633A">
          <w:rPr>
            <w:rStyle w:val="Hyperlink"/>
            <w:rFonts w:hint="eastAsia"/>
            <w:noProof/>
            <w:rtl/>
          </w:rPr>
          <w:t>הרשימה</w:t>
        </w:r>
        <w:r w:rsidR="00CB46DA" w:rsidRPr="006C633A">
          <w:rPr>
            <w:rStyle w:val="Hyperlink"/>
            <w:noProof/>
            <w:rtl/>
          </w:rPr>
          <w:t xml:space="preserve"> </w:t>
        </w:r>
        <w:r w:rsidR="00CB46DA" w:rsidRPr="006C633A">
          <w:rPr>
            <w:rStyle w:val="Hyperlink"/>
            <w:rFonts w:hint="eastAsia"/>
            <w:noProof/>
            <w:rtl/>
          </w:rPr>
          <w:t>המשותפת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_Toc92021943 \h </w:instrText>
        </w:r>
        <w:r w:rsidR="00CB46DA">
          <w:rPr>
            <w:rStyle w:val="Hyperlink"/>
            <w:noProof/>
            <w:rtl/>
          </w:rPr>
        </w:r>
        <w:r w:rsidR="00CB46DA">
          <w:rPr>
            <w:rStyle w:val="Hyperlink"/>
            <w:noProof/>
            <w:rtl/>
          </w:rPr>
          <w:fldChar w:fldCharType="separate"/>
        </w:r>
        <w:r w:rsidR="00CB46DA">
          <w:rPr>
            <w:noProof/>
            <w:webHidden/>
          </w:rPr>
          <w:t>299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44"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פיקוח</w:t>
        </w:r>
        <w:r w:rsidR="00CB46DA" w:rsidRPr="006C633A">
          <w:rPr>
            <w:rStyle w:val="Hyperlink"/>
            <w:noProof/>
            <w:rtl/>
            <w:lang w:eastAsia="he-IL"/>
          </w:rPr>
          <w:t xml:space="preserve"> </w:t>
        </w:r>
        <w:r w:rsidR="00CB46DA" w:rsidRPr="006C633A">
          <w:rPr>
            <w:rStyle w:val="Hyperlink"/>
            <w:rFonts w:hint="eastAsia"/>
            <w:noProof/>
            <w:rtl/>
            <w:lang w:eastAsia="he-IL"/>
          </w:rPr>
          <w:t>על</w:t>
        </w:r>
        <w:r w:rsidR="00CB46DA" w:rsidRPr="006C633A">
          <w:rPr>
            <w:rStyle w:val="Hyperlink"/>
            <w:noProof/>
            <w:rtl/>
            <w:lang w:eastAsia="he-IL"/>
          </w:rPr>
          <w:t xml:space="preserve"> </w:t>
        </w:r>
        <w:r w:rsidR="00CB46DA" w:rsidRPr="006C633A">
          <w:rPr>
            <w:rStyle w:val="Hyperlink"/>
            <w:rFonts w:hint="eastAsia"/>
            <w:noProof/>
            <w:rtl/>
            <w:lang w:eastAsia="he-IL"/>
          </w:rPr>
          <w:t>מחירי</w:t>
        </w:r>
        <w:r w:rsidR="00CB46DA" w:rsidRPr="006C633A">
          <w:rPr>
            <w:rStyle w:val="Hyperlink"/>
            <w:noProof/>
            <w:rtl/>
            <w:lang w:eastAsia="he-IL"/>
          </w:rPr>
          <w:t xml:space="preserve"> </w:t>
        </w:r>
        <w:r w:rsidR="00CB46DA" w:rsidRPr="006C633A">
          <w:rPr>
            <w:rStyle w:val="Hyperlink"/>
            <w:rFonts w:hint="eastAsia"/>
            <w:noProof/>
            <w:rtl/>
            <w:lang w:eastAsia="he-IL"/>
          </w:rPr>
          <w:t>מצרכים</w:t>
        </w:r>
        <w:r w:rsidR="00CB46DA" w:rsidRPr="006C633A">
          <w:rPr>
            <w:rStyle w:val="Hyperlink"/>
            <w:noProof/>
            <w:rtl/>
            <w:lang w:eastAsia="he-IL"/>
          </w:rPr>
          <w:t xml:space="preserve"> </w:t>
        </w:r>
        <w:r w:rsidR="00CB46DA" w:rsidRPr="006C633A">
          <w:rPr>
            <w:rStyle w:val="Hyperlink"/>
            <w:rFonts w:hint="eastAsia"/>
            <w:noProof/>
            <w:rtl/>
            <w:lang w:eastAsia="he-IL"/>
          </w:rPr>
          <w:t>ושירותים</w:t>
        </w:r>
        <w:r w:rsidR="00CB46DA" w:rsidRPr="006C633A">
          <w:rPr>
            <w:rStyle w:val="Hyperlink"/>
            <w:noProof/>
            <w:rtl/>
            <w:lang w:eastAsia="he-IL"/>
          </w:rPr>
          <w:t xml:space="preserve">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הגבלת</w:t>
        </w:r>
        <w:r w:rsidR="00CB46DA" w:rsidRPr="006C633A">
          <w:rPr>
            <w:rStyle w:val="Hyperlink"/>
            <w:noProof/>
            <w:rtl/>
            <w:lang w:eastAsia="he-IL"/>
          </w:rPr>
          <w:t xml:space="preserve"> </w:t>
        </w:r>
        <w:r w:rsidR="00CB46DA" w:rsidRPr="006C633A">
          <w:rPr>
            <w:rStyle w:val="Hyperlink"/>
            <w:rFonts w:hint="eastAsia"/>
            <w:noProof/>
            <w:rtl/>
            <w:lang w:eastAsia="he-IL"/>
          </w:rPr>
          <w:t>מרווחי</w:t>
        </w:r>
        <w:r w:rsidR="00CB46DA" w:rsidRPr="006C633A">
          <w:rPr>
            <w:rStyle w:val="Hyperlink"/>
            <w:noProof/>
            <w:rtl/>
            <w:lang w:eastAsia="he-IL"/>
          </w:rPr>
          <w:t xml:space="preserve"> </w:t>
        </w:r>
        <w:r w:rsidR="00CB46DA" w:rsidRPr="006C633A">
          <w:rPr>
            <w:rStyle w:val="Hyperlink"/>
            <w:rFonts w:hint="eastAsia"/>
            <w:noProof/>
            <w:rtl/>
            <w:lang w:eastAsia="he-IL"/>
          </w:rPr>
          <w:t>שיווק</w:t>
        </w:r>
        <w:r w:rsidR="00CB46DA" w:rsidRPr="006C633A">
          <w:rPr>
            <w:rStyle w:val="Hyperlink"/>
            <w:noProof/>
            <w:rtl/>
            <w:lang w:eastAsia="he-IL"/>
          </w:rPr>
          <w:t xml:space="preserve"> </w:t>
        </w:r>
        <w:r w:rsidR="00CB46DA" w:rsidRPr="006C633A">
          <w:rPr>
            <w:rStyle w:val="Hyperlink"/>
            <w:rFonts w:hint="eastAsia"/>
            <w:noProof/>
            <w:rtl/>
            <w:lang w:eastAsia="he-IL"/>
          </w:rPr>
          <w:t>על</w:t>
        </w:r>
        <w:r w:rsidR="00CB46DA" w:rsidRPr="006C633A">
          <w:rPr>
            <w:rStyle w:val="Hyperlink"/>
            <w:noProof/>
            <w:rtl/>
            <w:lang w:eastAsia="he-IL"/>
          </w:rPr>
          <w:t xml:space="preserve"> </w:t>
        </w:r>
        <w:r w:rsidR="00CB46DA" w:rsidRPr="006C633A">
          <w:rPr>
            <w:rStyle w:val="Hyperlink"/>
            <w:rFonts w:hint="eastAsia"/>
            <w:noProof/>
            <w:rtl/>
            <w:lang w:eastAsia="he-IL"/>
          </w:rPr>
          <w:t>ירקות</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_Toc92021944 \h </w:instrText>
        </w:r>
        <w:r w:rsidR="00CB46DA">
          <w:rPr>
            <w:rStyle w:val="Hyperlink"/>
            <w:noProof/>
            <w:rtl/>
          </w:rPr>
        </w:r>
        <w:r w:rsidR="00CB46DA">
          <w:rPr>
            <w:rStyle w:val="Hyperlink"/>
            <w:noProof/>
            <w:rtl/>
          </w:rPr>
          <w:fldChar w:fldCharType="separate"/>
        </w:r>
        <w:r w:rsidR="00CB46DA">
          <w:rPr>
            <w:noProof/>
            <w:webHidden/>
          </w:rPr>
          <w:t>313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5" w:history="1">
        <w:r w:rsidR="00CB46DA" w:rsidRPr="006C633A">
          <w:rPr>
            <w:rStyle w:val="Hyperlink"/>
            <w:rFonts w:hint="eastAsia"/>
            <w:noProof/>
            <w:rtl/>
          </w:rPr>
          <w:t>אורלי</w:t>
        </w:r>
        <w:r w:rsidR="00CB46DA" w:rsidRPr="006C633A">
          <w:rPr>
            <w:rStyle w:val="Hyperlink"/>
            <w:noProof/>
            <w:rtl/>
          </w:rPr>
          <w:t xml:space="preserve"> </w:t>
        </w:r>
        <w:r w:rsidR="00CB46DA" w:rsidRPr="006C633A">
          <w:rPr>
            <w:rStyle w:val="Hyperlink"/>
            <w:rFonts w:hint="eastAsia"/>
            <w:noProof/>
            <w:rtl/>
          </w:rPr>
          <w:t>לוי</w:t>
        </w:r>
        <w:r w:rsidR="00CB46DA" w:rsidRPr="006C633A">
          <w:rPr>
            <w:rStyle w:val="Hyperlink"/>
            <w:noProof/>
            <w:rtl/>
          </w:rPr>
          <w:t xml:space="preserve"> </w:t>
        </w:r>
        <w:r w:rsidR="00CB46DA" w:rsidRPr="006C633A">
          <w:rPr>
            <w:rStyle w:val="Hyperlink"/>
            <w:rFonts w:hint="eastAsia"/>
            <w:noProof/>
            <w:rtl/>
          </w:rPr>
          <w:t>אבקסיס</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_Toc92021945 \h </w:instrText>
        </w:r>
        <w:r w:rsidR="00CB46DA">
          <w:rPr>
            <w:rStyle w:val="Hyperlink"/>
            <w:noProof/>
            <w:rtl/>
          </w:rPr>
        </w:r>
        <w:r w:rsidR="00CB46DA">
          <w:rPr>
            <w:rStyle w:val="Hyperlink"/>
            <w:noProof/>
            <w:rtl/>
          </w:rPr>
          <w:fldChar w:fldCharType="separate"/>
        </w:r>
        <w:r w:rsidR="00CB46DA">
          <w:rPr>
            <w:noProof/>
            <w:webHidden/>
          </w:rPr>
          <w:t>313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6"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התיירות</w:t>
        </w:r>
        <w:r w:rsidR="00CB46DA" w:rsidRPr="006C633A">
          <w:rPr>
            <w:rStyle w:val="Hyperlink"/>
            <w:noProof/>
            <w:rtl/>
          </w:rPr>
          <w:t xml:space="preserve"> </w:t>
        </w:r>
        <w:r w:rsidR="00CB46DA" w:rsidRPr="006C633A">
          <w:rPr>
            <w:rStyle w:val="Hyperlink"/>
            <w:rFonts w:hint="eastAsia"/>
            <w:noProof/>
            <w:rtl/>
          </w:rPr>
          <w:t>יואל</w:t>
        </w:r>
        <w:r w:rsidR="00CB46DA" w:rsidRPr="006C633A">
          <w:rPr>
            <w:rStyle w:val="Hyperlink"/>
            <w:noProof/>
            <w:rtl/>
          </w:rPr>
          <w:t xml:space="preserve"> </w:t>
        </w:r>
        <w:r w:rsidR="00CB46DA" w:rsidRPr="006C633A">
          <w:rPr>
            <w:rStyle w:val="Hyperlink"/>
            <w:rFonts w:hint="eastAsia"/>
            <w:noProof/>
            <w:rtl/>
          </w:rPr>
          <w:t>רזבוזוב</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_Toc92021946 \h </w:instrText>
        </w:r>
        <w:r w:rsidR="00CB46DA">
          <w:rPr>
            <w:rStyle w:val="Hyperlink"/>
            <w:noProof/>
            <w:rtl/>
          </w:rPr>
        </w:r>
        <w:r w:rsidR="00CB46DA">
          <w:rPr>
            <w:rStyle w:val="Hyperlink"/>
            <w:noProof/>
            <w:rtl/>
          </w:rPr>
          <w:fldChar w:fldCharType="separate"/>
        </w:r>
        <w:r w:rsidR="00CB46DA">
          <w:rPr>
            <w:noProof/>
            <w:webHidden/>
          </w:rPr>
          <w:t>321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7" w:history="1">
        <w:r w:rsidR="00CB46DA" w:rsidRPr="006C633A">
          <w:rPr>
            <w:rStyle w:val="Hyperlink"/>
            <w:rFonts w:hint="eastAsia"/>
            <w:noProof/>
            <w:rtl/>
          </w:rPr>
          <w:t>אורלי</w:t>
        </w:r>
        <w:r w:rsidR="00CB46DA" w:rsidRPr="006C633A">
          <w:rPr>
            <w:rStyle w:val="Hyperlink"/>
            <w:noProof/>
            <w:rtl/>
          </w:rPr>
          <w:t xml:space="preserve"> </w:t>
        </w:r>
        <w:r w:rsidR="00CB46DA" w:rsidRPr="006C633A">
          <w:rPr>
            <w:rStyle w:val="Hyperlink"/>
            <w:rFonts w:hint="eastAsia"/>
            <w:noProof/>
            <w:rtl/>
          </w:rPr>
          <w:t>לוי</w:t>
        </w:r>
        <w:r w:rsidR="00CB46DA" w:rsidRPr="006C633A">
          <w:rPr>
            <w:rStyle w:val="Hyperlink"/>
            <w:noProof/>
            <w:rtl/>
          </w:rPr>
          <w:t xml:space="preserve"> </w:t>
        </w:r>
        <w:r w:rsidR="00CB46DA" w:rsidRPr="006C633A">
          <w:rPr>
            <w:rStyle w:val="Hyperlink"/>
            <w:rFonts w:hint="eastAsia"/>
            <w:noProof/>
            <w:rtl/>
          </w:rPr>
          <w:t>אבקסיס</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_Toc92021947 \h </w:instrText>
        </w:r>
        <w:r w:rsidR="00CB46DA">
          <w:rPr>
            <w:rStyle w:val="Hyperlink"/>
            <w:noProof/>
            <w:rtl/>
          </w:rPr>
        </w:r>
        <w:r w:rsidR="00CB46DA">
          <w:rPr>
            <w:rStyle w:val="Hyperlink"/>
            <w:noProof/>
            <w:rtl/>
          </w:rPr>
          <w:fldChar w:fldCharType="separate"/>
        </w:r>
        <w:r w:rsidR="00CB46DA">
          <w:rPr>
            <w:noProof/>
            <w:webHidden/>
          </w:rPr>
          <w:t>323</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48" w:history="1">
        <w:r w:rsidR="00CB46DA" w:rsidRPr="006C633A">
          <w:rPr>
            <w:rStyle w:val="Hyperlink"/>
            <w:rFonts w:hint="eastAsia"/>
            <w:noProof/>
            <w:rtl/>
            <w:lang w:eastAsia="he-IL"/>
          </w:rPr>
          <w:t>הצעת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דמי</w:t>
        </w:r>
        <w:r w:rsidR="00CB46DA" w:rsidRPr="006C633A">
          <w:rPr>
            <w:rStyle w:val="Hyperlink"/>
            <w:noProof/>
            <w:rtl/>
            <w:lang w:eastAsia="he-IL"/>
          </w:rPr>
          <w:t xml:space="preserve"> </w:t>
        </w:r>
        <w:r w:rsidR="00CB46DA" w:rsidRPr="006C633A">
          <w:rPr>
            <w:rStyle w:val="Hyperlink"/>
            <w:rFonts w:hint="eastAsia"/>
            <w:noProof/>
            <w:rtl/>
            <w:lang w:eastAsia="he-IL"/>
          </w:rPr>
          <w:t>מחלה</w:t>
        </w:r>
        <w:r w:rsidR="00CB46DA" w:rsidRPr="006C633A">
          <w:rPr>
            <w:rStyle w:val="Hyperlink"/>
            <w:noProof/>
            <w:rtl/>
            <w:lang w:eastAsia="he-IL"/>
          </w:rPr>
          <w:t xml:space="preserve"> (</w:t>
        </w:r>
        <w:r w:rsidR="00CB46DA" w:rsidRPr="006C633A">
          <w:rPr>
            <w:rStyle w:val="Hyperlink"/>
            <w:rFonts w:hint="eastAsia"/>
            <w:noProof/>
            <w:rtl/>
            <w:lang w:eastAsia="he-IL"/>
          </w:rPr>
          <w:t>היעדרות</w:t>
        </w:r>
        <w:r w:rsidR="00CB46DA" w:rsidRPr="006C633A">
          <w:rPr>
            <w:rStyle w:val="Hyperlink"/>
            <w:noProof/>
            <w:rtl/>
            <w:lang w:eastAsia="he-IL"/>
          </w:rPr>
          <w:t xml:space="preserve"> </w:t>
        </w:r>
        <w:r w:rsidR="00CB46DA" w:rsidRPr="006C633A">
          <w:rPr>
            <w:rStyle w:val="Hyperlink"/>
            <w:rFonts w:hint="eastAsia"/>
            <w:noProof/>
            <w:rtl/>
            <w:lang w:eastAsia="he-IL"/>
          </w:rPr>
          <w:t>בשל</w:t>
        </w:r>
        <w:r w:rsidR="00CB46DA" w:rsidRPr="006C633A">
          <w:rPr>
            <w:rStyle w:val="Hyperlink"/>
            <w:noProof/>
            <w:rtl/>
            <w:lang w:eastAsia="he-IL"/>
          </w:rPr>
          <w:t xml:space="preserve"> </w:t>
        </w:r>
        <w:r w:rsidR="00CB46DA" w:rsidRPr="006C633A">
          <w:rPr>
            <w:rStyle w:val="Hyperlink"/>
            <w:rFonts w:hint="eastAsia"/>
            <w:noProof/>
            <w:rtl/>
            <w:lang w:eastAsia="he-IL"/>
          </w:rPr>
          <w:t>מחלת</w:t>
        </w:r>
        <w:r w:rsidR="00CB46DA" w:rsidRPr="006C633A">
          <w:rPr>
            <w:rStyle w:val="Hyperlink"/>
            <w:noProof/>
            <w:rtl/>
            <w:lang w:eastAsia="he-IL"/>
          </w:rPr>
          <w:t xml:space="preserve"> </w:t>
        </w:r>
        <w:r w:rsidR="00CB46DA" w:rsidRPr="006C633A">
          <w:rPr>
            <w:rStyle w:val="Hyperlink"/>
            <w:rFonts w:hint="eastAsia"/>
            <w:noProof/>
            <w:rtl/>
            <w:lang w:eastAsia="he-IL"/>
          </w:rPr>
          <w:t>ילד</w:t>
        </w:r>
        <w:r w:rsidR="00CB46DA" w:rsidRPr="006C633A">
          <w:rPr>
            <w:rStyle w:val="Hyperlink"/>
            <w:noProof/>
            <w:rtl/>
            <w:lang w:eastAsia="he-IL"/>
          </w:rPr>
          <w:t>) (</w:t>
        </w:r>
        <w:r w:rsidR="00CB46DA" w:rsidRPr="006C633A">
          <w:rPr>
            <w:rStyle w:val="Hyperlink"/>
            <w:rFonts w:hint="eastAsia"/>
            <w:noProof/>
            <w:rtl/>
            <w:lang w:eastAsia="he-IL"/>
          </w:rPr>
          <w:t>תיקון</w:t>
        </w:r>
        <w:r w:rsidR="00CB46DA" w:rsidRPr="006C633A">
          <w:rPr>
            <w:rStyle w:val="Hyperlink"/>
            <w:noProof/>
            <w:rtl/>
            <w:lang w:eastAsia="he-IL"/>
          </w:rPr>
          <w:t xml:space="preserve"> – </w:t>
        </w:r>
        <w:r w:rsidR="00CB46DA" w:rsidRPr="006C633A">
          <w:rPr>
            <w:rStyle w:val="Hyperlink"/>
            <w:rFonts w:hint="eastAsia"/>
            <w:noProof/>
            <w:rtl/>
            <w:lang w:eastAsia="he-IL"/>
          </w:rPr>
          <w:t>בן</w:t>
        </w:r>
        <w:r w:rsidR="00CB46DA" w:rsidRPr="006C633A">
          <w:rPr>
            <w:rStyle w:val="Hyperlink"/>
            <w:noProof/>
            <w:rtl/>
            <w:lang w:eastAsia="he-IL"/>
          </w:rPr>
          <w:t xml:space="preserve"> </w:t>
        </w:r>
        <w:r w:rsidR="00CB46DA" w:rsidRPr="006C633A">
          <w:rPr>
            <w:rStyle w:val="Hyperlink"/>
            <w:rFonts w:hint="eastAsia"/>
            <w:noProof/>
            <w:rtl/>
            <w:lang w:eastAsia="he-IL"/>
          </w:rPr>
          <w:t>זוג</w:t>
        </w:r>
        <w:r w:rsidR="00CB46DA" w:rsidRPr="006C633A">
          <w:rPr>
            <w:rStyle w:val="Hyperlink"/>
            <w:noProof/>
            <w:rtl/>
            <w:lang w:eastAsia="he-IL"/>
          </w:rPr>
          <w:t xml:space="preserve"> </w:t>
        </w:r>
        <w:r w:rsidR="00CB46DA" w:rsidRPr="006C633A">
          <w:rPr>
            <w:rStyle w:val="Hyperlink"/>
            <w:rFonts w:hint="eastAsia"/>
            <w:noProof/>
            <w:rtl/>
            <w:lang w:eastAsia="he-IL"/>
          </w:rPr>
          <w:t>לומד</w:t>
        </w:r>
        <w:r w:rsidR="00CB46DA" w:rsidRPr="006C633A">
          <w:rPr>
            <w:rStyle w:val="Hyperlink"/>
            <w:noProof/>
            <w:rtl/>
            <w:lang w:eastAsia="he-IL"/>
          </w:rPr>
          <w:t xml:space="preserve">), </w:t>
        </w:r>
        <w:r w:rsidR="00CB46DA" w:rsidRPr="006C633A">
          <w:rPr>
            <w:rStyle w:val="Hyperlink"/>
            <w:rFonts w:hint="eastAsia"/>
            <w:noProof/>
            <w:rtl/>
            <w:lang w:eastAsia="he-IL"/>
          </w:rPr>
          <w:t>התשפ</w:t>
        </w:r>
        <w:r w:rsidR="00CB46DA" w:rsidRPr="006C633A">
          <w:rPr>
            <w:rStyle w:val="Hyperlink"/>
            <w:noProof/>
            <w:rtl/>
            <w:lang w:eastAsia="he-IL"/>
          </w:rPr>
          <w:t>"</w:t>
        </w:r>
        <w:r w:rsidR="00CB46DA" w:rsidRPr="006C633A">
          <w:rPr>
            <w:rStyle w:val="Hyperlink"/>
            <w:rFonts w:hint="eastAsia"/>
            <w:noProof/>
            <w:rtl/>
            <w:lang w:eastAsia="he-IL"/>
          </w:rPr>
          <w:t>א</w:t>
        </w:r>
        <w:r w:rsidR="00CB46DA" w:rsidRPr="006C633A">
          <w:rPr>
            <w:rStyle w:val="Hyperlink"/>
            <w:noProof/>
            <w:rtl/>
            <w:lang w:eastAsia="he-IL"/>
          </w:rPr>
          <w:t>–2021</w:t>
        </w:r>
        <w:r w:rsidR="00CB46DA">
          <w:rPr>
            <w:noProof/>
            <w:webHidden/>
          </w:rPr>
          <w:tab/>
        </w:r>
        <w:r w:rsidR="00CB46DA">
          <w:rPr>
            <w:rStyle w:val="Hyperlink"/>
            <w:noProof/>
            <w:rtl/>
          </w:rPr>
          <w:fldChar w:fldCharType="begin"/>
        </w:r>
        <w:r w:rsidR="00CB46DA">
          <w:rPr>
            <w:noProof/>
            <w:webHidden/>
          </w:rPr>
          <w:instrText xml:space="preserve"> PAGEREF _Toc92021948 \h </w:instrText>
        </w:r>
        <w:r w:rsidR="00CB46DA">
          <w:rPr>
            <w:rStyle w:val="Hyperlink"/>
            <w:noProof/>
            <w:rtl/>
          </w:rPr>
        </w:r>
        <w:r w:rsidR="00CB46DA">
          <w:rPr>
            <w:rStyle w:val="Hyperlink"/>
            <w:noProof/>
            <w:rtl/>
          </w:rPr>
          <w:fldChar w:fldCharType="separate"/>
        </w:r>
        <w:r w:rsidR="00CB46DA">
          <w:rPr>
            <w:noProof/>
            <w:webHidden/>
          </w:rPr>
          <w:t>332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49" w:history="1">
        <w:r w:rsidR="00CB46DA" w:rsidRPr="006C633A">
          <w:rPr>
            <w:rStyle w:val="Hyperlink"/>
            <w:rFonts w:hint="eastAsia"/>
            <w:noProof/>
            <w:rtl/>
          </w:rPr>
          <w:t>אורי</w:t>
        </w:r>
        <w:r w:rsidR="00CB46DA" w:rsidRPr="006C633A">
          <w:rPr>
            <w:rStyle w:val="Hyperlink"/>
            <w:noProof/>
            <w:rtl/>
          </w:rPr>
          <w:t xml:space="preserve"> </w:t>
        </w:r>
        <w:r w:rsidR="00CB46DA" w:rsidRPr="006C633A">
          <w:rPr>
            <w:rStyle w:val="Hyperlink"/>
            <w:rFonts w:hint="eastAsia"/>
            <w:noProof/>
            <w:rtl/>
          </w:rPr>
          <w:t>מקלב</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_Toc92021949 \h </w:instrText>
        </w:r>
        <w:r w:rsidR="00CB46DA">
          <w:rPr>
            <w:rStyle w:val="Hyperlink"/>
            <w:noProof/>
            <w:rtl/>
          </w:rPr>
        </w:r>
        <w:r w:rsidR="00CB46DA">
          <w:rPr>
            <w:rStyle w:val="Hyperlink"/>
            <w:noProof/>
            <w:rtl/>
          </w:rPr>
          <w:fldChar w:fldCharType="separate"/>
        </w:r>
        <w:r w:rsidR="00CB46DA">
          <w:rPr>
            <w:noProof/>
            <w:webHidden/>
          </w:rPr>
          <w:t>332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0" w:history="1">
        <w:r w:rsidR="00CB46DA" w:rsidRPr="006C633A">
          <w:rPr>
            <w:rStyle w:val="Hyperlink"/>
            <w:rFonts w:hint="eastAsia"/>
            <w:noProof/>
            <w:rtl/>
          </w:rPr>
          <w:t>סגן</w:t>
        </w:r>
        <w:r w:rsidR="00CB46DA" w:rsidRPr="006C633A">
          <w:rPr>
            <w:rStyle w:val="Hyperlink"/>
            <w:noProof/>
            <w:rtl/>
          </w:rPr>
          <w:t xml:space="preserve"> </w:t>
        </w:r>
        <w:r w:rsidR="00CB46DA" w:rsidRPr="006C633A">
          <w:rPr>
            <w:rStyle w:val="Hyperlink"/>
            <w:rFonts w:hint="eastAsia"/>
            <w:noProof/>
            <w:rtl/>
          </w:rPr>
          <w:t>שרת</w:t>
        </w:r>
        <w:r w:rsidR="00CB46DA" w:rsidRPr="006C633A">
          <w:rPr>
            <w:rStyle w:val="Hyperlink"/>
            <w:noProof/>
            <w:rtl/>
          </w:rPr>
          <w:t xml:space="preserve"> </w:t>
        </w:r>
        <w:r w:rsidR="00CB46DA" w:rsidRPr="006C633A">
          <w:rPr>
            <w:rStyle w:val="Hyperlink"/>
            <w:rFonts w:hint="eastAsia"/>
            <w:noProof/>
            <w:rtl/>
          </w:rPr>
          <w:t>הכלכלה</w:t>
        </w:r>
        <w:r w:rsidR="00CB46DA" w:rsidRPr="006C633A">
          <w:rPr>
            <w:rStyle w:val="Hyperlink"/>
            <w:noProof/>
            <w:rtl/>
          </w:rPr>
          <w:t xml:space="preserve"> </w:t>
        </w:r>
        <w:r w:rsidR="00CB46DA" w:rsidRPr="006C633A">
          <w:rPr>
            <w:rStyle w:val="Hyperlink"/>
            <w:rFonts w:hint="eastAsia"/>
            <w:noProof/>
            <w:rtl/>
          </w:rPr>
          <w:t>והתעשייה</w:t>
        </w:r>
        <w:r w:rsidR="00CB46DA" w:rsidRPr="006C633A">
          <w:rPr>
            <w:rStyle w:val="Hyperlink"/>
            <w:noProof/>
            <w:rtl/>
          </w:rPr>
          <w:t xml:space="preserve"> </w:t>
        </w:r>
        <w:r w:rsidR="00CB46DA" w:rsidRPr="006C633A">
          <w:rPr>
            <w:rStyle w:val="Hyperlink"/>
            <w:rFonts w:hint="eastAsia"/>
            <w:noProof/>
            <w:rtl/>
          </w:rPr>
          <w:t>יאיר</w:t>
        </w:r>
        <w:r w:rsidR="00CB46DA" w:rsidRPr="006C633A">
          <w:rPr>
            <w:rStyle w:val="Hyperlink"/>
            <w:noProof/>
            <w:rtl/>
          </w:rPr>
          <w:t xml:space="preserve"> </w:t>
        </w:r>
        <w:r w:rsidR="00CB46DA" w:rsidRPr="006C633A">
          <w:rPr>
            <w:rStyle w:val="Hyperlink"/>
            <w:rFonts w:hint="eastAsia"/>
            <w:noProof/>
            <w:rtl/>
          </w:rPr>
          <w:t>גולן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_Toc92021950 \h </w:instrText>
        </w:r>
        <w:r w:rsidR="00CB46DA">
          <w:rPr>
            <w:rStyle w:val="Hyperlink"/>
            <w:noProof/>
            <w:rtl/>
          </w:rPr>
        </w:r>
        <w:r w:rsidR="00CB46DA">
          <w:rPr>
            <w:rStyle w:val="Hyperlink"/>
            <w:noProof/>
            <w:rtl/>
          </w:rPr>
          <w:fldChar w:fldCharType="separate"/>
        </w:r>
        <w:r w:rsidR="00CB46DA">
          <w:rPr>
            <w:noProof/>
            <w:webHidden/>
          </w:rPr>
          <w:t>337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1" w:history="1">
        <w:r w:rsidR="00CB46DA" w:rsidRPr="006C633A">
          <w:rPr>
            <w:rStyle w:val="Hyperlink"/>
            <w:rFonts w:hint="eastAsia"/>
            <w:noProof/>
            <w:rtl/>
          </w:rPr>
          <w:t>אורי</w:t>
        </w:r>
        <w:r w:rsidR="00CB46DA" w:rsidRPr="006C633A">
          <w:rPr>
            <w:rStyle w:val="Hyperlink"/>
            <w:noProof/>
            <w:rtl/>
          </w:rPr>
          <w:t xml:space="preserve"> </w:t>
        </w:r>
        <w:r w:rsidR="00CB46DA" w:rsidRPr="006C633A">
          <w:rPr>
            <w:rStyle w:val="Hyperlink"/>
            <w:rFonts w:hint="eastAsia"/>
            <w:noProof/>
            <w:rtl/>
          </w:rPr>
          <w:t>מקלב</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_Toc92021951 \h </w:instrText>
        </w:r>
        <w:r w:rsidR="00CB46DA">
          <w:rPr>
            <w:rStyle w:val="Hyperlink"/>
            <w:noProof/>
            <w:rtl/>
          </w:rPr>
        </w:r>
        <w:r w:rsidR="00CB46DA">
          <w:rPr>
            <w:rStyle w:val="Hyperlink"/>
            <w:noProof/>
            <w:rtl/>
          </w:rPr>
          <w:fldChar w:fldCharType="separate"/>
        </w:r>
        <w:r w:rsidR="00CB46DA">
          <w:rPr>
            <w:noProof/>
            <w:webHidden/>
          </w:rPr>
          <w:t>339</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52" w:history="1">
        <w:r w:rsidR="00CB46DA" w:rsidRPr="006C633A">
          <w:rPr>
            <w:rStyle w:val="Hyperlink"/>
            <w:rFonts w:hint="eastAsia"/>
            <w:noProof/>
            <w:rtl/>
            <w:lang w:eastAsia="he-IL"/>
          </w:rPr>
          <w:t>הצעה</w:t>
        </w:r>
        <w:r w:rsidR="00CB46DA" w:rsidRPr="006C633A">
          <w:rPr>
            <w:rStyle w:val="Hyperlink"/>
            <w:noProof/>
            <w:rtl/>
            <w:lang w:eastAsia="he-IL"/>
          </w:rPr>
          <w:t xml:space="preserve"> </w:t>
        </w:r>
        <w:r w:rsidR="00CB46DA" w:rsidRPr="006C633A">
          <w:rPr>
            <w:rStyle w:val="Hyperlink"/>
            <w:rFonts w:hint="eastAsia"/>
            <w:noProof/>
            <w:rtl/>
            <w:lang w:eastAsia="he-IL"/>
          </w:rPr>
          <w:t>לסדר</w:t>
        </w:r>
        <w:r w:rsidR="00CB46DA" w:rsidRPr="006C633A">
          <w:rPr>
            <w:rStyle w:val="Hyperlink"/>
            <w:noProof/>
            <w:rtl/>
            <w:lang w:eastAsia="he-IL"/>
          </w:rPr>
          <w:t>-</w:t>
        </w:r>
        <w:r w:rsidR="00CB46DA" w:rsidRPr="006C633A">
          <w:rPr>
            <w:rStyle w:val="Hyperlink"/>
            <w:rFonts w:hint="eastAsia"/>
            <w:noProof/>
            <w:rtl/>
            <w:lang w:eastAsia="he-IL"/>
          </w:rPr>
          <w:t>היום</w:t>
        </w:r>
        <w:r w:rsidR="00CB46DA">
          <w:rPr>
            <w:noProof/>
            <w:webHidden/>
          </w:rPr>
          <w:tab/>
        </w:r>
        <w:r w:rsidR="00CB46DA">
          <w:rPr>
            <w:rStyle w:val="Hyperlink"/>
            <w:noProof/>
            <w:rtl/>
          </w:rPr>
          <w:fldChar w:fldCharType="begin"/>
        </w:r>
        <w:r w:rsidR="00CB46DA">
          <w:rPr>
            <w:noProof/>
            <w:webHidden/>
          </w:rPr>
          <w:instrText xml:space="preserve"> PAGEREF _Toc92021952 \h </w:instrText>
        </w:r>
        <w:r w:rsidR="00CB46DA">
          <w:rPr>
            <w:rStyle w:val="Hyperlink"/>
            <w:noProof/>
            <w:rtl/>
          </w:rPr>
        </w:r>
        <w:r w:rsidR="00CB46DA">
          <w:rPr>
            <w:rStyle w:val="Hyperlink"/>
            <w:noProof/>
            <w:rtl/>
          </w:rPr>
          <w:fldChar w:fldCharType="separate"/>
        </w:r>
        <w:r w:rsidR="00CB46DA">
          <w:rPr>
            <w:noProof/>
            <w:webHidden/>
          </w:rPr>
          <w:t>341</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53" w:history="1">
        <w:r w:rsidR="00CB46DA" w:rsidRPr="006C633A">
          <w:rPr>
            <w:rStyle w:val="Hyperlink"/>
            <w:rFonts w:hint="eastAsia"/>
            <w:noProof/>
            <w:rtl/>
            <w:lang w:eastAsia="he-IL"/>
          </w:rPr>
          <w:t>הצורך</w:t>
        </w:r>
        <w:r w:rsidR="00CB46DA" w:rsidRPr="006C633A">
          <w:rPr>
            <w:rStyle w:val="Hyperlink"/>
            <w:noProof/>
            <w:rtl/>
            <w:lang w:eastAsia="he-IL"/>
          </w:rPr>
          <w:t xml:space="preserve"> </w:t>
        </w:r>
        <w:r w:rsidR="00CB46DA" w:rsidRPr="006C633A">
          <w:rPr>
            <w:rStyle w:val="Hyperlink"/>
            <w:rFonts w:hint="eastAsia"/>
            <w:noProof/>
            <w:rtl/>
            <w:lang w:eastAsia="he-IL"/>
          </w:rPr>
          <w:t>בהקמת</w:t>
        </w:r>
        <w:r w:rsidR="00CB46DA" w:rsidRPr="006C633A">
          <w:rPr>
            <w:rStyle w:val="Hyperlink"/>
            <w:noProof/>
            <w:rtl/>
            <w:lang w:eastAsia="he-IL"/>
          </w:rPr>
          <w:t xml:space="preserve"> </w:t>
        </w:r>
        <w:r w:rsidR="00CB46DA" w:rsidRPr="006C633A">
          <w:rPr>
            <w:rStyle w:val="Hyperlink"/>
            <w:rFonts w:hint="eastAsia"/>
            <w:noProof/>
            <w:rtl/>
            <w:lang w:eastAsia="he-IL"/>
          </w:rPr>
          <w:t>ועדת</w:t>
        </w:r>
        <w:r w:rsidR="00CB46DA" w:rsidRPr="006C633A">
          <w:rPr>
            <w:rStyle w:val="Hyperlink"/>
            <w:noProof/>
            <w:rtl/>
            <w:lang w:eastAsia="he-IL"/>
          </w:rPr>
          <w:t xml:space="preserve"> </w:t>
        </w:r>
        <w:r w:rsidR="00CB46DA" w:rsidRPr="006C633A">
          <w:rPr>
            <w:rStyle w:val="Hyperlink"/>
            <w:rFonts w:hint="eastAsia"/>
            <w:noProof/>
            <w:rtl/>
            <w:lang w:eastAsia="he-IL"/>
          </w:rPr>
          <w:t>חקירה</w:t>
        </w:r>
        <w:r w:rsidR="00CB46DA" w:rsidRPr="006C633A">
          <w:rPr>
            <w:rStyle w:val="Hyperlink"/>
            <w:noProof/>
            <w:rtl/>
            <w:lang w:eastAsia="he-IL"/>
          </w:rPr>
          <w:t xml:space="preserve"> </w:t>
        </w:r>
        <w:r w:rsidR="00CB46DA" w:rsidRPr="006C633A">
          <w:rPr>
            <w:rStyle w:val="Hyperlink"/>
            <w:rFonts w:hint="eastAsia"/>
            <w:noProof/>
            <w:rtl/>
            <w:lang w:eastAsia="he-IL"/>
          </w:rPr>
          <w:t>פרלמנטרית</w:t>
        </w:r>
        <w:r w:rsidR="00CB46DA" w:rsidRPr="006C633A">
          <w:rPr>
            <w:rStyle w:val="Hyperlink"/>
            <w:noProof/>
            <w:rtl/>
            <w:lang w:eastAsia="he-IL"/>
          </w:rPr>
          <w:t xml:space="preserve"> </w:t>
        </w:r>
        <w:r w:rsidR="00CB46DA" w:rsidRPr="006C633A">
          <w:rPr>
            <w:rStyle w:val="Hyperlink"/>
            <w:rFonts w:hint="eastAsia"/>
            <w:noProof/>
            <w:rtl/>
            <w:lang w:eastAsia="he-IL"/>
          </w:rPr>
          <w:t>בנושא</w:t>
        </w:r>
        <w:r w:rsidR="00CB46DA" w:rsidRPr="006C633A">
          <w:rPr>
            <w:rStyle w:val="Hyperlink"/>
            <w:noProof/>
            <w:rtl/>
            <w:lang w:eastAsia="he-IL"/>
          </w:rPr>
          <w:t xml:space="preserve"> </w:t>
        </w:r>
        <w:r w:rsidR="00CB46DA" w:rsidRPr="006C633A">
          <w:rPr>
            <w:rStyle w:val="Hyperlink"/>
            <w:rFonts w:hint="eastAsia"/>
            <w:noProof/>
            <w:rtl/>
            <w:lang w:eastAsia="he-IL"/>
          </w:rPr>
          <w:t>הפרטת</w:t>
        </w:r>
        <w:r w:rsidR="00CB46DA" w:rsidRPr="006C633A">
          <w:rPr>
            <w:rStyle w:val="Hyperlink"/>
            <w:noProof/>
            <w:rtl/>
            <w:lang w:eastAsia="he-IL"/>
          </w:rPr>
          <w:t xml:space="preserve"> </w:t>
        </w:r>
        <w:r w:rsidR="00CB46DA" w:rsidRPr="006C633A">
          <w:rPr>
            <w:rStyle w:val="Hyperlink"/>
            <w:rFonts w:hint="eastAsia"/>
            <w:noProof/>
            <w:rtl/>
            <w:lang w:eastAsia="he-IL"/>
          </w:rPr>
          <w:t>משאבי</w:t>
        </w:r>
        <w:r w:rsidR="00CB46DA" w:rsidRPr="006C633A">
          <w:rPr>
            <w:rStyle w:val="Hyperlink"/>
            <w:noProof/>
            <w:rtl/>
            <w:lang w:eastAsia="he-IL"/>
          </w:rPr>
          <w:t xml:space="preserve"> </w:t>
        </w:r>
        <w:r w:rsidR="00CB46DA" w:rsidRPr="006C633A">
          <w:rPr>
            <w:rStyle w:val="Hyperlink"/>
            <w:rFonts w:hint="eastAsia"/>
            <w:noProof/>
            <w:rtl/>
            <w:lang w:eastAsia="he-IL"/>
          </w:rPr>
          <w:t>הטבע</w:t>
        </w:r>
        <w:r w:rsidR="00CB46DA" w:rsidRPr="006C633A">
          <w:rPr>
            <w:rStyle w:val="Hyperlink"/>
            <w:noProof/>
            <w:rtl/>
            <w:lang w:eastAsia="he-IL"/>
          </w:rPr>
          <w:t xml:space="preserve"> </w:t>
        </w:r>
        <w:r w:rsidR="00CB46DA" w:rsidRPr="006C633A">
          <w:rPr>
            <w:rStyle w:val="Hyperlink"/>
            <w:rFonts w:hint="eastAsia"/>
            <w:noProof/>
            <w:rtl/>
            <w:lang w:eastAsia="he-IL"/>
          </w:rPr>
          <w:t>לחברת</w:t>
        </w:r>
        <w:r w:rsidR="00CB46DA" w:rsidRPr="006C633A">
          <w:rPr>
            <w:rStyle w:val="Hyperlink"/>
            <w:noProof/>
            <w:rtl/>
            <w:lang w:eastAsia="he-IL"/>
          </w:rPr>
          <w:t xml:space="preserve"> </w:t>
        </w:r>
        <w:r w:rsidR="00CB46DA" w:rsidRPr="006C633A">
          <w:rPr>
            <w:rStyle w:val="Hyperlink"/>
            <w:rFonts w:hint="eastAsia"/>
            <w:noProof/>
            <w:rtl/>
            <w:lang w:eastAsia="he-IL"/>
          </w:rPr>
          <w:t>כי</w:t>
        </w:r>
        <w:r w:rsidR="00CB46DA" w:rsidRPr="006C633A">
          <w:rPr>
            <w:rStyle w:val="Hyperlink"/>
            <w:noProof/>
            <w:rtl/>
            <w:lang w:eastAsia="he-IL"/>
          </w:rPr>
          <w:t>"</w:t>
        </w:r>
        <w:r w:rsidR="00CB46DA" w:rsidRPr="006C633A">
          <w:rPr>
            <w:rStyle w:val="Hyperlink"/>
            <w:rFonts w:hint="eastAsia"/>
            <w:noProof/>
            <w:rtl/>
            <w:lang w:eastAsia="he-IL"/>
          </w:rPr>
          <w:t>ל</w:t>
        </w:r>
        <w:r w:rsidR="00CB46DA">
          <w:rPr>
            <w:noProof/>
            <w:webHidden/>
          </w:rPr>
          <w:tab/>
        </w:r>
        <w:r w:rsidR="00CB46DA">
          <w:rPr>
            <w:rStyle w:val="Hyperlink"/>
            <w:noProof/>
            <w:rtl/>
          </w:rPr>
          <w:fldChar w:fldCharType="begin"/>
        </w:r>
        <w:r w:rsidR="00CB46DA">
          <w:rPr>
            <w:noProof/>
            <w:webHidden/>
          </w:rPr>
          <w:instrText xml:space="preserve"> PAGEREF _Toc92021953 \h </w:instrText>
        </w:r>
        <w:r w:rsidR="00CB46DA">
          <w:rPr>
            <w:rStyle w:val="Hyperlink"/>
            <w:noProof/>
            <w:rtl/>
          </w:rPr>
        </w:r>
        <w:r w:rsidR="00CB46DA">
          <w:rPr>
            <w:rStyle w:val="Hyperlink"/>
            <w:noProof/>
            <w:rtl/>
          </w:rPr>
          <w:fldChar w:fldCharType="separate"/>
        </w:r>
        <w:r w:rsidR="00CB46DA">
          <w:rPr>
            <w:noProof/>
            <w:webHidden/>
          </w:rPr>
          <w:t>341</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4" w:history="1">
        <w:r w:rsidR="00CB46DA" w:rsidRPr="006C633A">
          <w:rPr>
            <w:rStyle w:val="Hyperlink"/>
            <w:rFonts w:hint="eastAsia"/>
            <w:noProof/>
            <w:rtl/>
          </w:rPr>
          <w:t>עופר</w:t>
        </w:r>
        <w:r w:rsidR="00CB46DA" w:rsidRPr="006C633A">
          <w:rPr>
            <w:rStyle w:val="Hyperlink"/>
            <w:noProof/>
            <w:rtl/>
          </w:rPr>
          <w:t xml:space="preserve"> </w:t>
        </w:r>
        <w:r w:rsidR="00CB46DA" w:rsidRPr="006C633A">
          <w:rPr>
            <w:rStyle w:val="Hyperlink"/>
            <w:rFonts w:hint="eastAsia"/>
            <w:noProof/>
            <w:rtl/>
          </w:rPr>
          <w:t>כסיף</w:t>
        </w:r>
        <w:r w:rsidR="00CB46DA" w:rsidRPr="006C633A">
          <w:rPr>
            <w:rStyle w:val="Hyperlink"/>
            <w:noProof/>
            <w:rtl/>
          </w:rPr>
          <w:t xml:space="preserve"> (</w:t>
        </w:r>
        <w:r w:rsidR="00CB46DA" w:rsidRPr="006C633A">
          <w:rPr>
            <w:rStyle w:val="Hyperlink"/>
            <w:rFonts w:hint="eastAsia"/>
            <w:noProof/>
            <w:rtl/>
          </w:rPr>
          <w:t>הרשימה</w:t>
        </w:r>
        <w:r w:rsidR="00CB46DA" w:rsidRPr="006C633A">
          <w:rPr>
            <w:rStyle w:val="Hyperlink"/>
            <w:noProof/>
            <w:rtl/>
          </w:rPr>
          <w:t xml:space="preserve"> </w:t>
        </w:r>
        <w:r w:rsidR="00CB46DA" w:rsidRPr="006C633A">
          <w:rPr>
            <w:rStyle w:val="Hyperlink"/>
            <w:rFonts w:hint="eastAsia"/>
            <w:noProof/>
            <w:rtl/>
          </w:rPr>
          <w:t>המשותפת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_Toc92021954 \h </w:instrText>
        </w:r>
        <w:r w:rsidR="00CB46DA">
          <w:rPr>
            <w:rStyle w:val="Hyperlink"/>
            <w:noProof/>
            <w:rtl/>
          </w:rPr>
        </w:r>
        <w:r w:rsidR="00CB46DA">
          <w:rPr>
            <w:rStyle w:val="Hyperlink"/>
            <w:noProof/>
            <w:rtl/>
          </w:rPr>
          <w:fldChar w:fldCharType="separate"/>
        </w:r>
        <w:r w:rsidR="00CB46DA">
          <w:rPr>
            <w:noProof/>
            <w:webHidden/>
          </w:rPr>
          <w:t>341</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55" w:history="1">
        <w:r w:rsidR="00CB46DA" w:rsidRPr="006C633A">
          <w:rPr>
            <w:rStyle w:val="Hyperlink"/>
            <w:rFonts w:hint="eastAsia"/>
            <w:noProof/>
            <w:rtl/>
          </w:rPr>
          <w:t>הצעות</w:t>
        </w:r>
        <w:r w:rsidR="00CB46DA" w:rsidRPr="006C633A">
          <w:rPr>
            <w:rStyle w:val="Hyperlink"/>
            <w:noProof/>
            <w:rtl/>
          </w:rPr>
          <w:t xml:space="preserve"> </w:t>
        </w:r>
        <w:r w:rsidR="00CB46DA" w:rsidRPr="006C633A">
          <w:rPr>
            <w:rStyle w:val="Hyperlink"/>
            <w:rFonts w:hint="eastAsia"/>
            <w:noProof/>
            <w:rtl/>
          </w:rPr>
          <w:t>לסדר</w:t>
        </w:r>
        <w:r w:rsidR="00CB46DA" w:rsidRPr="006C633A">
          <w:rPr>
            <w:rStyle w:val="Hyperlink"/>
            <w:noProof/>
            <w:rtl/>
          </w:rPr>
          <w:t>-</w:t>
        </w:r>
        <w:r w:rsidR="00CB46DA" w:rsidRPr="006C633A">
          <w:rPr>
            <w:rStyle w:val="Hyperlink"/>
            <w:rFonts w:hint="eastAsia"/>
            <w:noProof/>
            <w:rtl/>
          </w:rPr>
          <w:t>היום</w:t>
        </w:r>
        <w:r w:rsidR="00CB46DA">
          <w:rPr>
            <w:noProof/>
            <w:webHidden/>
          </w:rPr>
          <w:tab/>
        </w:r>
        <w:r w:rsidR="00CB46DA">
          <w:rPr>
            <w:rStyle w:val="Hyperlink"/>
            <w:noProof/>
            <w:rtl/>
          </w:rPr>
          <w:fldChar w:fldCharType="begin"/>
        </w:r>
        <w:r w:rsidR="00CB46DA">
          <w:rPr>
            <w:noProof/>
            <w:webHidden/>
          </w:rPr>
          <w:instrText xml:space="preserve"> PAGEREF _Toc92021955 \h </w:instrText>
        </w:r>
        <w:r w:rsidR="00CB46DA">
          <w:rPr>
            <w:rStyle w:val="Hyperlink"/>
            <w:noProof/>
            <w:rtl/>
          </w:rPr>
        </w:r>
        <w:r w:rsidR="00CB46DA">
          <w:rPr>
            <w:rStyle w:val="Hyperlink"/>
            <w:noProof/>
            <w:rtl/>
          </w:rPr>
          <w:fldChar w:fldCharType="separate"/>
        </w:r>
        <w:r w:rsidR="00CB46DA">
          <w:rPr>
            <w:noProof/>
            <w:webHidden/>
          </w:rPr>
          <w:t>346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56" w:history="1">
        <w:r w:rsidR="00CB46DA" w:rsidRPr="006C633A">
          <w:rPr>
            <w:rStyle w:val="Hyperlink"/>
            <w:rFonts w:hint="eastAsia"/>
            <w:noProof/>
            <w:rtl/>
          </w:rPr>
          <w:t>פגיעה</w:t>
        </w:r>
        <w:r w:rsidR="00CB46DA" w:rsidRPr="006C633A">
          <w:rPr>
            <w:rStyle w:val="Hyperlink"/>
            <w:noProof/>
            <w:rtl/>
          </w:rPr>
          <w:t xml:space="preserve"> </w:t>
        </w:r>
        <w:r w:rsidR="00CB46DA" w:rsidRPr="006C633A">
          <w:rPr>
            <w:rStyle w:val="Hyperlink"/>
            <w:rFonts w:hint="eastAsia"/>
            <w:noProof/>
            <w:rtl/>
          </w:rPr>
          <w:t>במסדרון</w:t>
        </w:r>
        <w:r w:rsidR="00CB46DA" w:rsidRPr="006C633A">
          <w:rPr>
            <w:rStyle w:val="Hyperlink"/>
            <w:noProof/>
            <w:rtl/>
          </w:rPr>
          <w:t xml:space="preserve"> </w:t>
        </w:r>
        <w:r w:rsidR="00CB46DA" w:rsidRPr="006C633A">
          <w:rPr>
            <w:rStyle w:val="Hyperlink"/>
            <w:rFonts w:hint="eastAsia"/>
            <w:noProof/>
            <w:rtl/>
          </w:rPr>
          <w:t>האקולוגי</w:t>
        </w:r>
        <w:r w:rsidR="00CB46DA" w:rsidRPr="006C633A">
          <w:rPr>
            <w:rStyle w:val="Hyperlink"/>
            <w:noProof/>
            <w:rtl/>
          </w:rPr>
          <w:t xml:space="preserve"> </w:t>
        </w:r>
        <w:r w:rsidR="00CB46DA" w:rsidRPr="006C633A">
          <w:rPr>
            <w:rStyle w:val="Hyperlink"/>
            <w:rFonts w:hint="eastAsia"/>
            <w:noProof/>
            <w:rtl/>
          </w:rPr>
          <w:t>בעמק</w:t>
        </w:r>
        <w:r w:rsidR="00CB46DA" w:rsidRPr="006C633A">
          <w:rPr>
            <w:rStyle w:val="Hyperlink"/>
            <w:noProof/>
            <w:rtl/>
          </w:rPr>
          <w:t xml:space="preserve"> </w:t>
        </w:r>
        <w:r w:rsidR="00CB46DA" w:rsidRPr="006C633A">
          <w:rPr>
            <w:rStyle w:val="Hyperlink"/>
            <w:rFonts w:hint="eastAsia"/>
            <w:noProof/>
            <w:rtl/>
          </w:rPr>
          <w:t>הצבאים</w:t>
        </w:r>
        <w:r w:rsidR="00CB46DA">
          <w:rPr>
            <w:noProof/>
            <w:webHidden/>
          </w:rPr>
          <w:tab/>
        </w:r>
        <w:r w:rsidR="00CB46DA">
          <w:rPr>
            <w:rStyle w:val="Hyperlink"/>
            <w:noProof/>
            <w:rtl/>
          </w:rPr>
          <w:fldChar w:fldCharType="begin"/>
        </w:r>
        <w:r w:rsidR="00CB46DA">
          <w:rPr>
            <w:noProof/>
            <w:webHidden/>
          </w:rPr>
          <w:instrText xml:space="preserve"> PAGEREF _Toc92021956 \h </w:instrText>
        </w:r>
        <w:r w:rsidR="00CB46DA">
          <w:rPr>
            <w:rStyle w:val="Hyperlink"/>
            <w:noProof/>
            <w:rtl/>
          </w:rPr>
        </w:r>
        <w:r w:rsidR="00CB46DA">
          <w:rPr>
            <w:rStyle w:val="Hyperlink"/>
            <w:noProof/>
            <w:rtl/>
          </w:rPr>
          <w:fldChar w:fldCharType="separate"/>
        </w:r>
        <w:r w:rsidR="00CB46DA">
          <w:rPr>
            <w:noProof/>
            <w:webHidden/>
          </w:rPr>
          <w:t>346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7" w:history="1">
        <w:r w:rsidR="00CB46DA" w:rsidRPr="006C633A">
          <w:rPr>
            <w:rStyle w:val="Hyperlink"/>
            <w:rFonts w:hint="eastAsia"/>
            <w:noProof/>
            <w:rtl/>
          </w:rPr>
          <w:t>מוסי</w:t>
        </w:r>
        <w:r w:rsidR="00CB46DA" w:rsidRPr="006C633A">
          <w:rPr>
            <w:rStyle w:val="Hyperlink"/>
            <w:noProof/>
            <w:rtl/>
          </w:rPr>
          <w:t xml:space="preserve"> </w:t>
        </w:r>
        <w:r w:rsidR="00CB46DA" w:rsidRPr="006C633A">
          <w:rPr>
            <w:rStyle w:val="Hyperlink"/>
            <w:rFonts w:hint="eastAsia"/>
            <w:noProof/>
            <w:rtl/>
          </w:rPr>
          <w:t>רז</w:t>
        </w:r>
        <w:r w:rsidR="00CB46DA" w:rsidRPr="006C633A">
          <w:rPr>
            <w:rStyle w:val="Hyperlink"/>
            <w:noProof/>
            <w:rtl/>
          </w:rPr>
          <w:t xml:space="preserve"> (</w:t>
        </w:r>
        <w:r w:rsidR="00CB46DA" w:rsidRPr="006C633A">
          <w:rPr>
            <w:rStyle w:val="Hyperlink"/>
            <w:rFonts w:hint="eastAsia"/>
            <w:noProof/>
            <w:rtl/>
          </w:rPr>
          <w:t>מרצ</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_Toc92021957 \h </w:instrText>
        </w:r>
        <w:r w:rsidR="00CB46DA">
          <w:rPr>
            <w:rStyle w:val="Hyperlink"/>
            <w:noProof/>
            <w:rtl/>
          </w:rPr>
        </w:r>
        <w:r w:rsidR="00CB46DA">
          <w:rPr>
            <w:rStyle w:val="Hyperlink"/>
            <w:noProof/>
            <w:rtl/>
          </w:rPr>
          <w:fldChar w:fldCharType="separate"/>
        </w:r>
        <w:r w:rsidR="00CB46DA">
          <w:rPr>
            <w:noProof/>
            <w:webHidden/>
          </w:rPr>
          <w:t>347</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8" w:history="1">
        <w:r w:rsidR="00CB46DA" w:rsidRPr="006C633A">
          <w:rPr>
            <w:rStyle w:val="Hyperlink"/>
            <w:rFonts w:hint="eastAsia"/>
            <w:noProof/>
            <w:rtl/>
          </w:rPr>
          <w:t>אלון</w:t>
        </w:r>
        <w:r w:rsidR="00CB46DA" w:rsidRPr="006C633A">
          <w:rPr>
            <w:rStyle w:val="Hyperlink"/>
            <w:noProof/>
            <w:rtl/>
          </w:rPr>
          <w:t xml:space="preserve"> </w:t>
        </w:r>
        <w:r w:rsidR="00CB46DA" w:rsidRPr="006C633A">
          <w:rPr>
            <w:rStyle w:val="Hyperlink"/>
            <w:rFonts w:hint="eastAsia"/>
            <w:noProof/>
            <w:rtl/>
          </w:rPr>
          <w:t>טל</w:t>
        </w:r>
        <w:r w:rsidR="00CB46DA" w:rsidRPr="006C633A">
          <w:rPr>
            <w:rStyle w:val="Hyperlink"/>
            <w:noProof/>
            <w:rtl/>
          </w:rPr>
          <w:t xml:space="preserve"> (</w:t>
        </w:r>
        <w:r w:rsidR="00CB46DA" w:rsidRPr="006C633A">
          <w:rPr>
            <w:rStyle w:val="Hyperlink"/>
            <w:rFonts w:hint="eastAsia"/>
            <w:noProof/>
            <w:rtl/>
          </w:rPr>
          <w:t>כחול</w:t>
        </w:r>
        <w:r w:rsidR="00CB46DA" w:rsidRPr="006C633A">
          <w:rPr>
            <w:rStyle w:val="Hyperlink"/>
            <w:noProof/>
            <w:rtl/>
          </w:rPr>
          <w:t xml:space="preserve"> </w:t>
        </w:r>
        <w:r w:rsidR="00CB46DA" w:rsidRPr="006C633A">
          <w:rPr>
            <w:rStyle w:val="Hyperlink"/>
            <w:rFonts w:hint="eastAsia"/>
            <w:noProof/>
            <w:rtl/>
          </w:rPr>
          <w:t>לבן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_Toc92021958 \h </w:instrText>
        </w:r>
        <w:r w:rsidR="00CB46DA">
          <w:rPr>
            <w:rStyle w:val="Hyperlink"/>
            <w:noProof/>
            <w:rtl/>
          </w:rPr>
        </w:r>
        <w:r w:rsidR="00CB46DA">
          <w:rPr>
            <w:rStyle w:val="Hyperlink"/>
            <w:noProof/>
            <w:rtl/>
          </w:rPr>
          <w:fldChar w:fldCharType="separate"/>
        </w:r>
        <w:r w:rsidR="00CB46DA">
          <w:rPr>
            <w:noProof/>
            <w:webHidden/>
          </w:rPr>
          <w:t>349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59" w:history="1">
        <w:r w:rsidR="00CB46DA" w:rsidRPr="006C633A">
          <w:rPr>
            <w:rStyle w:val="Hyperlink"/>
            <w:rFonts w:hint="eastAsia"/>
            <w:noProof/>
            <w:rtl/>
          </w:rPr>
          <w:t>יוראי</w:t>
        </w:r>
        <w:r w:rsidR="00CB46DA" w:rsidRPr="006C633A">
          <w:rPr>
            <w:rStyle w:val="Hyperlink"/>
            <w:noProof/>
            <w:rtl/>
          </w:rPr>
          <w:t xml:space="preserve"> </w:t>
        </w:r>
        <w:r w:rsidR="00CB46DA" w:rsidRPr="006C633A">
          <w:rPr>
            <w:rStyle w:val="Hyperlink"/>
            <w:rFonts w:hint="eastAsia"/>
            <w:noProof/>
            <w:rtl/>
          </w:rPr>
          <w:t>להב</w:t>
        </w:r>
        <w:r w:rsidR="00CB46DA" w:rsidRPr="006C633A">
          <w:rPr>
            <w:rStyle w:val="Hyperlink"/>
            <w:noProof/>
            <w:rtl/>
          </w:rPr>
          <w:t xml:space="preserve"> </w:t>
        </w:r>
        <w:r w:rsidR="00CB46DA" w:rsidRPr="006C633A">
          <w:rPr>
            <w:rStyle w:val="Hyperlink"/>
            <w:rFonts w:hint="eastAsia"/>
            <w:noProof/>
            <w:rtl/>
          </w:rPr>
          <w:t>הרצנו</w:t>
        </w:r>
        <w:r w:rsidR="00CB46DA" w:rsidRPr="006C633A">
          <w:rPr>
            <w:rStyle w:val="Hyperlink"/>
            <w:noProof/>
            <w:rtl/>
          </w:rPr>
          <w:t xml:space="preserve"> (</w:t>
        </w:r>
        <w:r w:rsidR="00CB46DA" w:rsidRPr="006C633A">
          <w:rPr>
            <w:rStyle w:val="Hyperlink"/>
            <w:rFonts w:hint="eastAsia"/>
            <w:noProof/>
            <w:rtl/>
          </w:rPr>
          <w:t>יש</w:t>
        </w:r>
        <w:r w:rsidR="00CB46DA" w:rsidRPr="006C633A">
          <w:rPr>
            <w:rStyle w:val="Hyperlink"/>
            <w:noProof/>
            <w:rtl/>
          </w:rPr>
          <w:t xml:space="preserve"> </w:t>
        </w:r>
        <w:r w:rsidR="00CB46DA" w:rsidRPr="006C633A">
          <w:rPr>
            <w:rStyle w:val="Hyperlink"/>
            <w:rFonts w:hint="eastAsia"/>
            <w:noProof/>
            <w:rtl/>
          </w:rPr>
          <w:t>עתיד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_Toc92021959 \h </w:instrText>
        </w:r>
        <w:r w:rsidR="00CB46DA">
          <w:rPr>
            <w:rStyle w:val="Hyperlink"/>
            <w:noProof/>
            <w:rtl/>
          </w:rPr>
        </w:r>
        <w:r w:rsidR="00CB46DA">
          <w:rPr>
            <w:rStyle w:val="Hyperlink"/>
            <w:noProof/>
            <w:rtl/>
          </w:rPr>
          <w:fldChar w:fldCharType="separate"/>
        </w:r>
        <w:r w:rsidR="00CB46DA">
          <w:rPr>
            <w:noProof/>
            <w:webHidden/>
          </w:rPr>
          <w:t>350</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0" w:history="1">
        <w:r w:rsidR="00CB46DA" w:rsidRPr="006C633A">
          <w:rPr>
            <w:rStyle w:val="Hyperlink"/>
            <w:rFonts w:hint="eastAsia"/>
            <w:noProof/>
            <w:rtl/>
          </w:rPr>
          <w:t>שרת</w:t>
        </w:r>
        <w:r w:rsidR="00CB46DA" w:rsidRPr="006C633A">
          <w:rPr>
            <w:rStyle w:val="Hyperlink"/>
            <w:noProof/>
            <w:rtl/>
          </w:rPr>
          <w:t xml:space="preserve"> </w:t>
        </w:r>
        <w:r w:rsidR="00CB46DA" w:rsidRPr="006C633A">
          <w:rPr>
            <w:rStyle w:val="Hyperlink"/>
            <w:rFonts w:hint="eastAsia"/>
            <w:noProof/>
            <w:rtl/>
          </w:rPr>
          <w:t>התחבורה</w:t>
        </w:r>
        <w:r w:rsidR="00CB46DA" w:rsidRPr="006C633A">
          <w:rPr>
            <w:rStyle w:val="Hyperlink"/>
            <w:noProof/>
            <w:rtl/>
          </w:rPr>
          <w:t xml:space="preserve"> </w:t>
        </w:r>
        <w:r w:rsidR="00CB46DA" w:rsidRPr="006C633A">
          <w:rPr>
            <w:rStyle w:val="Hyperlink"/>
            <w:rFonts w:hint="eastAsia"/>
            <w:noProof/>
            <w:rtl/>
          </w:rPr>
          <w:t>והבטיחות</w:t>
        </w:r>
        <w:r w:rsidR="00CB46DA" w:rsidRPr="006C633A">
          <w:rPr>
            <w:rStyle w:val="Hyperlink"/>
            <w:noProof/>
            <w:rtl/>
          </w:rPr>
          <w:t xml:space="preserve"> </w:t>
        </w:r>
        <w:r w:rsidR="00CB46DA" w:rsidRPr="006C633A">
          <w:rPr>
            <w:rStyle w:val="Hyperlink"/>
            <w:rFonts w:hint="eastAsia"/>
            <w:noProof/>
            <w:rtl/>
          </w:rPr>
          <w:t>בדרכים</w:t>
        </w:r>
        <w:r w:rsidR="00CB46DA" w:rsidRPr="006C633A">
          <w:rPr>
            <w:rStyle w:val="Hyperlink"/>
            <w:noProof/>
            <w:rtl/>
          </w:rPr>
          <w:t xml:space="preserve"> </w:t>
        </w:r>
        <w:r w:rsidR="00CB46DA" w:rsidRPr="006C633A">
          <w:rPr>
            <w:rStyle w:val="Hyperlink"/>
            <w:rFonts w:hint="eastAsia"/>
            <w:noProof/>
            <w:rtl/>
          </w:rPr>
          <w:t>מרב</w:t>
        </w:r>
        <w:r w:rsidR="00CB46DA" w:rsidRPr="006C633A">
          <w:rPr>
            <w:rStyle w:val="Hyperlink"/>
            <w:noProof/>
            <w:rtl/>
          </w:rPr>
          <w:t xml:space="preserve"> </w:t>
        </w:r>
        <w:r w:rsidR="00CB46DA" w:rsidRPr="006C633A">
          <w:rPr>
            <w:rStyle w:val="Hyperlink"/>
            <w:rFonts w:hint="eastAsia"/>
            <w:noProof/>
            <w:rtl/>
          </w:rPr>
          <w:t>מיכאלי</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_Toc92021960 \h </w:instrText>
        </w:r>
        <w:r w:rsidR="00CB46DA">
          <w:rPr>
            <w:rStyle w:val="Hyperlink"/>
            <w:noProof/>
            <w:rtl/>
          </w:rPr>
        </w:r>
        <w:r w:rsidR="00CB46DA">
          <w:rPr>
            <w:rStyle w:val="Hyperlink"/>
            <w:noProof/>
            <w:rtl/>
          </w:rPr>
          <w:fldChar w:fldCharType="separate"/>
        </w:r>
        <w:r w:rsidR="00CB46DA">
          <w:rPr>
            <w:noProof/>
            <w:webHidden/>
          </w:rPr>
          <w:t>351</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61" w:history="1">
        <w:r w:rsidR="00CB46DA" w:rsidRPr="006C633A">
          <w:rPr>
            <w:rStyle w:val="Hyperlink"/>
            <w:rFonts w:hint="eastAsia"/>
            <w:noProof/>
            <w:rtl/>
            <w:lang w:eastAsia="he-IL"/>
          </w:rPr>
          <w:t>הצעות</w:t>
        </w:r>
        <w:r w:rsidR="00CB46DA" w:rsidRPr="006C633A">
          <w:rPr>
            <w:rStyle w:val="Hyperlink"/>
            <w:noProof/>
            <w:rtl/>
            <w:lang w:eastAsia="he-IL"/>
          </w:rPr>
          <w:t xml:space="preserve"> </w:t>
        </w:r>
        <w:r w:rsidR="00CB46DA" w:rsidRPr="006C633A">
          <w:rPr>
            <w:rStyle w:val="Hyperlink"/>
            <w:rFonts w:hint="eastAsia"/>
            <w:noProof/>
            <w:rtl/>
            <w:lang w:eastAsia="he-IL"/>
          </w:rPr>
          <w:t>לסדר</w:t>
        </w:r>
        <w:r w:rsidR="00CB46DA" w:rsidRPr="006C633A">
          <w:rPr>
            <w:rStyle w:val="Hyperlink"/>
            <w:noProof/>
            <w:rtl/>
            <w:lang w:eastAsia="he-IL"/>
          </w:rPr>
          <w:t>-</w:t>
        </w:r>
        <w:r w:rsidR="00CB46DA" w:rsidRPr="006C633A">
          <w:rPr>
            <w:rStyle w:val="Hyperlink"/>
            <w:rFonts w:hint="eastAsia"/>
            <w:noProof/>
            <w:rtl/>
            <w:lang w:eastAsia="he-IL"/>
          </w:rPr>
          <w:t>היום</w:t>
        </w:r>
        <w:r w:rsidR="00CB46DA">
          <w:rPr>
            <w:noProof/>
            <w:webHidden/>
          </w:rPr>
          <w:tab/>
        </w:r>
        <w:r w:rsidR="00CB46DA">
          <w:rPr>
            <w:rStyle w:val="Hyperlink"/>
            <w:noProof/>
            <w:rtl/>
          </w:rPr>
          <w:fldChar w:fldCharType="begin"/>
        </w:r>
        <w:r w:rsidR="00CB46DA">
          <w:rPr>
            <w:noProof/>
            <w:webHidden/>
          </w:rPr>
          <w:instrText xml:space="preserve"> PAGEREF _Toc92021961 \h </w:instrText>
        </w:r>
        <w:r w:rsidR="00CB46DA">
          <w:rPr>
            <w:rStyle w:val="Hyperlink"/>
            <w:noProof/>
            <w:rtl/>
          </w:rPr>
        </w:r>
        <w:r w:rsidR="00CB46DA">
          <w:rPr>
            <w:rStyle w:val="Hyperlink"/>
            <w:noProof/>
            <w:rtl/>
          </w:rPr>
          <w:fldChar w:fldCharType="separate"/>
        </w:r>
        <w:r w:rsidR="00CB46DA">
          <w:rPr>
            <w:noProof/>
            <w:webHidden/>
          </w:rPr>
          <w:t>353</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62" w:history="1">
        <w:r w:rsidR="00CB46DA" w:rsidRPr="006C633A">
          <w:rPr>
            <w:rStyle w:val="Hyperlink"/>
            <w:rFonts w:hint="eastAsia"/>
            <w:noProof/>
            <w:rtl/>
            <w:lang w:eastAsia="he-IL"/>
          </w:rPr>
          <w:t>התנהלות</w:t>
        </w:r>
        <w:r w:rsidR="00CB46DA" w:rsidRPr="006C633A">
          <w:rPr>
            <w:rStyle w:val="Hyperlink"/>
            <w:noProof/>
            <w:rtl/>
            <w:lang w:eastAsia="he-IL"/>
          </w:rPr>
          <w:t xml:space="preserve"> </w:t>
        </w:r>
        <w:r w:rsidR="00CB46DA" w:rsidRPr="006C633A">
          <w:rPr>
            <w:rStyle w:val="Hyperlink"/>
            <w:rFonts w:hint="eastAsia"/>
            <w:noProof/>
            <w:rtl/>
            <w:lang w:eastAsia="he-IL"/>
          </w:rPr>
          <w:t>המכון</w:t>
        </w:r>
        <w:r w:rsidR="00CB46DA" w:rsidRPr="006C633A">
          <w:rPr>
            <w:rStyle w:val="Hyperlink"/>
            <w:noProof/>
            <w:rtl/>
            <w:lang w:eastAsia="he-IL"/>
          </w:rPr>
          <w:t xml:space="preserve"> </w:t>
        </w:r>
        <w:r w:rsidR="00CB46DA" w:rsidRPr="006C633A">
          <w:rPr>
            <w:rStyle w:val="Hyperlink"/>
            <w:rFonts w:hint="eastAsia"/>
            <w:noProof/>
            <w:rtl/>
            <w:lang w:eastAsia="he-IL"/>
          </w:rPr>
          <w:t>הרפואי</w:t>
        </w:r>
        <w:r w:rsidR="00CB46DA" w:rsidRPr="006C633A">
          <w:rPr>
            <w:rStyle w:val="Hyperlink"/>
            <w:noProof/>
            <w:rtl/>
            <w:lang w:eastAsia="he-IL"/>
          </w:rPr>
          <w:t xml:space="preserve"> </w:t>
        </w:r>
        <w:r w:rsidR="00CB46DA" w:rsidRPr="006C633A">
          <w:rPr>
            <w:rStyle w:val="Hyperlink"/>
            <w:rFonts w:hint="eastAsia"/>
            <w:noProof/>
            <w:rtl/>
            <w:lang w:eastAsia="he-IL"/>
          </w:rPr>
          <w:t>לבטיחות</w:t>
        </w:r>
        <w:r w:rsidR="00CB46DA" w:rsidRPr="006C633A">
          <w:rPr>
            <w:rStyle w:val="Hyperlink"/>
            <w:noProof/>
            <w:rtl/>
            <w:lang w:eastAsia="he-IL"/>
          </w:rPr>
          <w:t xml:space="preserve"> </w:t>
        </w:r>
        <w:r w:rsidR="00CB46DA" w:rsidRPr="006C633A">
          <w:rPr>
            <w:rStyle w:val="Hyperlink"/>
            <w:rFonts w:hint="eastAsia"/>
            <w:noProof/>
            <w:rtl/>
            <w:lang w:eastAsia="he-IL"/>
          </w:rPr>
          <w:t>בדרכים</w:t>
        </w:r>
        <w:r w:rsidR="00CB46DA" w:rsidRPr="006C633A">
          <w:rPr>
            <w:rStyle w:val="Hyperlink"/>
            <w:noProof/>
            <w:rtl/>
            <w:lang w:eastAsia="he-IL"/>
          </w:rPr>
          <w:t xml:space="preserve"> </w:t>
        </w:r>
        <w:r w:rsidR="00CB46DA" w:rsidRPr="006C633A">
          <w:rPr>
            <w:rStyle w:val="Hyperlink"/>
            <w:rFonts w:hint="eastAsia"/>
            <w:noProof/>
            <w:rtl/>
            <w:lang w:eastAsia="he-IL"/>
          </w:rPr>
          <w:t>במשרד</w:t>
        </w:r>
        <w:r w:rsidR="00CB46DA" w:rsidRPr="006C633A">
          <w:rPr>
            <w:rStyle w:val="Hyperlink"/>
            <w:noProof/>
            <w:rtl/>
            <w:lang w:eastAsia="he-IL"/>
          </w:rPr>
          <w:t xml:space="preserve"> </w:t>
        </w:r>
        <w:r w:rsidR="00CB46DA" w:rsidRPr="006C633A">
          <w:rPr>
            <w:rStyle w:val="Hyperlink"/>
            <w:rFonts w:hint="eastAsia"/>
            <w:noProof/>
            <w:rtl/>
            <w:lang w:eastAsia="he-IL"/>
          </w:rPr>
          <w:t>הבריאות</w:t>
        </w:r>
        <w:r w:rsidR="00CB46DA" w:rsidRPr="006C633A">
          <w:rPr>
            <w:rStyle w:val="Hyperlink"/>
            <w:noProof/>
            <w:rtl/>
            <w:lang w:eastAsia="he-IL"/>
          </w:rPr>
          <w:t xml:space="preserve"> (</w:t>
        </w:r>
        <w:r w:rsidR="00CB46DA" w:rsidRPr="006C633A">
          <w:rPr>
            <w:rStyle w:val="Hyperlink"/>
            <w:rFonts w:hint="eastAsia"/>
            <w:noProof/>
            <w:rtl/>
            <w:lang w:eastAsia="he-IL"/>
          </w:rPr>
          <w:t>מרב</w:t>
        </w:r>
        <w:r w:rsidR="00CB46DA" w:rsidRPr="006C633A">
          <w:rPr>
            <w:rStyle w:val="Hyperlink"/>
            <w:noProof/>
            <w:rtl/>
            <w:lang w:eastAsia="he-IL"/>
          </w:rPr>
          <w:t>"</w:t>
        </w:r>
        <w:r w:rsidR="00CB46DA" w:rsidRPr="006C633A">
          <w:rPr>
            <w:rStyle w:val="Hyperlink"/>
            <w:rFonts w:hint="eastAsia"/>
            <w:noProof/>
            <w:rtl/>
            <w:lang w:eastAsia="he-IL"/>
          </w:rPr>
          <w:t>ד</w:t>
        </w:r>
        <w:r w:rsidR="00CB46DA" w:rsidRPr="006C633A">
          <w:rPr>
            <w:rStyle w:val="Hyperlink"/>
            <w:noProof/>
            <w:rtl/>
            <w:lang w:eastAsia="he-IL"/>
          </w:rPr>
          <w:t>)</w:t>
        </w:r>
        <w:r w:rsidR="00CB46DA">
          <w:rPr>
            <w:noProof/>
            <w:webHidden/>
          </w:rPr>
          <w:tab/>
        </w:r>
        <w:r w:rsidR="00CB46DA">
          <w:rPr>
            <w:rStyle w:val="Hyperlink"/>
            <w:noProof/>
            <w:rtl/>
          </w:rPr>
          <w:fldChar w:fldCharType="begin"/>
        </w:r>
        <w:r w:rsidR="00CB46DA">
          <w:rPr>
            <w:noProof/>
            <w:webHidden/>
          </w:rPr>
          <w:instrText xml:space="preserve"> PAGEREF _Toc92021962 \h </w:instrText>
        </w:r>
        <w:r w:rsidR="00CB46DA">
          <w:rPr>
            <w:rStyle w:val="Hyperlink"/>
            <w:noProof/>
            <w:rtl/>
          </w:rPr>
        </w:r>
        <w:r w:rsidR="00CB46DA">
          <w:rPr>
            <w:rStyle w:val="Hyperlink"/>
            <w:noProof/>
            <w:rtl/>
          </w:rPr>
          <w:fldChar w:fldCharType="separate"/>
        </w:r>
        <w:r w:rsidR="00CB46DA">
          <w:rPr>
            <w:noProof/>
            <w:webHidden/>
          </w:rPr>
          <w:t>353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3" w:history="1">
        <w:r w:rsidR="00CB46DA" w:rsidRPr="006C633A">
          <w:rPr>
            <w:rStyle w:val="Hyperlink"/>
            <w:rFonts w:hint="eastAsia"/>
            <w:noProof/>
            <w:rtl/>
          </w:rPr>
          <w:t>אורי</w:t>
        </w:r>
        <w:r w:rsidR="00CB46DA" w:rsidRPr="006C633A">
          <w:rPr>
            <w:rStyle w:val="Hyperlink"/>
            <w:noProof/>
            <w:rtl/>
          </w:rPr>
          <w:t xml:space="preserve"> </w:t>
        </w:r>
        <w:r w:rsidR="00CB46DA" w:rsidRPr="006C633A">
          <w:rPr>
            <w:rStyle w:val="Hyperlink"/>
            <w:rFonts w:hint="eastAsia"/>
            <w:noProof/>
            <w:rtl/>
          </w:rPr>
          <w:t>מקלב</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_Toc92021963 \h </w:instrText>
        </w:r>
        <w:r w:rsidR="00CB46DA">
          <w:rPr>
            <w:rStyle w:val="Hyperlink"/>
            <w:noProof/>
            <w:rtl/>
          </w:rPr>
        </w:r>
        <w:r w:rsidR="00CB46DA">
          <w:rPr>
            <w:rStyle w:val="Hyperlink"/>
            <w:noProof/>
            <w:rtl/>
          </w:rPr>
          <w:fldChar w:fldCharType="separate"/>
        </w:r>
        <w:r w:rsidR="00CB46DA">
          <w:rPr>
            <w:noProof/>
            <w:webHidden/>
          </w:rPr>
          <w:t>354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4" w:history="1">
        <w:r w:rsidR="00CB46DA" w:rsidRPr="006C633A">
          <w:rPr>
            <w:rStyle w:val="Hyperlink"/>
            <w:rFonts w:hint="eastAsia"/>
            <w:noProof/>
            <w:rtl/>
          </w:rPr>
          <w:t>שר</w:t>
        </w:r>
        <w:r w:rsidR="00CB46DA" w:rsidRPr="006C633A">
          <w:rPr>
            <w:rStyle w:val="Hyperlink"/>
            <w:noProof/>
            <w:rtl/>
          </w:rPr>
          <w:t xml:space="preserve"> </w:t>
        </w:r>
        <w:r w:rsidR="00CB46DA" w:rsidRPr="006C633A">
          <w:rPr>
            <w:rStyle w:val="Hyperlink"/>
            <w:rFonts w:hint="eastAsia"/>
            <w:noProof/>
            <w:rtl/>
          </w:rPr>
          <w:t>התיירות</w:t>
        </w:r>
        <w:r w:rsidR="00CB46DA" w:rsidRPr="006C633A">
          <w:rPr>
            <w:rStyle w:val="Hyperlink"/>
            <w:noProof/>
            <w:rtl/>
          </w:rPr>
          <w:t xml:space="preserve"> </w:t>
        </w:r>
        <w:r w:rsidR="00CB46DA" w:rsidRPr="006C633A">
          <w:rPr>
            <w:rStyle w:val="Hyperlink"/>
            <w:rFonts w:hint="eastAsia"/>
            <w:noProof/>
            <w:rtl/>
          </w:rPr>
          <w:t>יואל</w:t>
        </w:r>
        <w:r w:rsidR="00CB46DA" w:rsidRPr="006C633A">
          <w:rPr>
            <w:rStyle w:val="Hyperlink"/>
            <w:noProof/>
            <w:rtl/>
          </w:rPr>
          <w:t xml:space="preserve"> </w:t>
        </w:r>
        <w:r w:rsidR="00CB46DA" w:rsidRPr="006C633A">
          <w:rPr>
            <w:rStyle w:val="Hyperlink"/>
            <w:rFonts w:hint="eastAsia"/>
            <w:noProof/>
            <w:rtl/>
          </w:rPr>
          <w:t>רזבוזוב</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_Toc92021964 \h </w:instrText>
        </w:r>
        <w:r w:rsidR="00CB46DA">
          <w:rPr>
            <w:rStyle w:val="Hyperlink"/>
            <w:noProof/>
            <w:rtl/>
          </w:rPr>
        </w:r>
        <w:r w:rsidR="00CB46DA">
          <w:rPr>
            <w:rStyle w:val="Hyperlink"/>
            <w:noProof/>
            <w:rtl/>
          </w:rPr>
          <w:fldChar w:fldCharType="separate"/>
        </w:r>
        <w:r w:rsidR="00CB46DA">
          <w:rPr>
            <w:noProof/>
            <w:webHidden/>
          </w:rPr>
          <w:t>356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65" w:history="1">
        <w:r w:rsidR="00CB46DA" w:rsidRPr="006C633A">
          <w:rPr>
            <w:rStyle w:val="Hyperlink"/>
            <w:rFonts w:hint="eastAsia"/>
            <w:noProof/>
            <w:rtl/>
            <w:lang w:eastAsia="he-IL"/>
          </w:rPr>
          <w:t>הצעה</w:t>
        </w:r>
        <w:r w:rsidR="00CB46DA" w:rsidRPr="006C633A">
          <w:rPr>
            <w:rStyle w:val="Hyperlink"/>
            <w:noProof/>
            <w:rtl/>
            <w:lang w:eastAsia="he-IL"/>
          </w:rPr>
          <w:t xml:space="preserve"> </w:t>
        </w:r>
        <w:r w:rsidR="00CB46DA" w:rsidRPr="006C633A">
          <w:rPr>
            <w:rStyle w:val="Hyperlink"/>
            <w:rFonts w:hint="eastAsia"/>
            <w:noProof/>
            <w:rtl/>
            <w:lang w:eastAsia="he-IL"/>
          </w:rPr>
          <w:t>לסדר</w:t>
        </w:r>
        <w:r w:rsidR="00CB46DA" w:rsidRPr="006C633A">
          <w:rPr>
            <w:rStyle w:val="Hyperlink"/>
            <w:noProof/>
            <w:rtl/>
            <w:lang w:eastAsia="he-IL"/>
          </w:rPr>
          <w:t>-</w:t>
        </w:r>
        <w:r w:rsidR="00CB46DA" w:rsidRPr="006C633A">
          <w:rPr>
            <w:rStyle w:val="Hyperlink"/>
            <w:rFonts w:hint="eastAsia"/>
            <w:noProof/>
            <w:rtl/>
            <w:lang w:eastAsia="he-IL"/>
          </w:rPr>
          <w:t>היום</w:t>
        </w:r>
        <w:r w:rsidR="00CB46DA">
          <w:rPr>
            <w:noProof/>
            <w:webHidden/>
          </w:rPr>
          <w:tab/>
        </w:r>
        <w:r w:rsidR="00CB46DA">
          <w:rPr>
            <w:rStyle w:val="Hyperlink"/>
            <w:noProof/>
            <w:rtl/>
          </w:rPr>
          <w:fldChar w:fldCharType="begin"/>
        </w:r>
        <w:r w:rsidR="00CB46DA">
          <w:rPr>
            <w:noProof/>
            <w:webHidden/>
          </w:rPr>
          <w:instrText xml:space="preserve"> PAGEREF _Toc92021965 \h </w:instrText>
        </w:r>
        <w:r w:rsidR="00CB46DA">
          <w:rPr>
            <w:rStyle w:val="Hyperlink"/>
            <w:noProof/>
            <w:rtl/>
          </w:rPr>
        </w:r>
        <w:r w:rsidR="00CB46DA">
          <w:rPr>
            <w:rStyle w:val="Hyperlink"/>
            <w:noProof/>
            <w:rtl/>
          </w:rPr>
          <w:fldChar w:fldCharType="separate"/>
        </w:r>
        <w:r w:rsidR="00CB46DA">
          <w:rPr>
            <w:noProof/>
            <w:webHidden/>
          </w:rPr>
          <w:t>358</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66" w:history="1">
        <w:r w:rsidR="00CB46DA" w:rsidRPr="006C633A">
          <w:rPr>
            <w:rStyle w:val="Hyperlink"/>
            <w:rFonts w:hint="eastAsia"/>
            <w:noProof/>
            <w:rtl/>
            <w:lang w:eastAsia="he-IL"/>
          </w:rPr>
          <w:t>בחינת</w:t>
        </w:r>
        <w:r w:rsidR="00CB46DA" w:rsidRPr="006C633A">
          <w:rPr>
            <w:rStyle w:val="Hyperlink"/>
            <w:noProof/>
            <w:rtl/>
            <w:lang w:eastAsia="he-IL"/>
          </w:rPr>
          <w:t xml:space="preserve"> </w:t>
        </w:r>
        <w:r w:rsidR="00CB46DA" w:rsidRPr="006C633A">
          <w:rPr>
            <w:rStyle w:val="Hyperlink"/>
            <w:rFonts w:hint="eastAsia"/>
            <w:noProof/>
            <w:rtl/>
            <w:lang w:eastAsia="he-IL"/>
          </w:rPr>
          <w:t>השפעת</w:t>
        </w:r>
        <w:r w:rsidR="00CB46DA" w:rsidRPr="006C633A">
          <w:rPr>
            <w:rStyle w:val="Hyperlink"/>
            <w:noProof/>
            <w:rtl/>
            <w:lang w:eastAsia="he-IL"/>
          </w:rPr>
          <w:t xml:space="preserve"> </w:t>
        </w:r>
        <w:r w:rsidR="00CB46DA" w:rsidRPr="006C633A">
          <w:rPr>
            <w:rStyle w:val="Hyperlink"/>
            <w:rFonts w:hint="eastAsia"/>
            <w:noProof/>
            <w:rtl/>
            <w:lang w:eastAsia="he-IL"/>
          </w:rPr>
          <w:t>חוק</w:t>
        </w:r>
        <w:r w:rsidR="00CB46DA" w:rsidRPr="006C633A">
          <w:rPr>
            <w:rStyle w:val="Hyperlink"/>
            <w:noProof/>
            <w:rtl/>
            <w:lang w:eastAsia="he-IL"/>
          </w:rPr>
          <w:t xml:space="preserve"> </w:t>
        </w:r>
        <w:r w:rsidR="00CB46DA" w:rsidRPr="006C633A">
          <w:rPr>
            <w:rStyle w:val="Hyperlink"/>
            <w:rFonts w:hint="eastAsia"/>
            <w:noProof/>
            <w:rtl/>
            <w:lang w:eastAsia="he-IL"/>
          </w:rPr>
          <w:t>המצלמות</w:t>
        </w:r>
        <w:r w:rsidR="00CB46DA" w:rsidRPr="006C633A">
          <w:rPr>
            <w:rStyle w:val="Hyperlink"/>
            <w:noProof/>
            <w:rtl/>
            <w:lang w:eastAsia="he-IL"/>
          </w:rPr>
          <w:t xml:space="preserve"> </w:t>
        </w:r>
        <w:r w:rsidR="00CB46DA" w:rsidRPr="006C633A">
          <w:rPr>
            <w:rStyle w:val="Hyperlink"/>
            <w:rFonts w:hint="eastAsia"/>
            <w:noProof/>
            <w:rtl/>
            <w:lang w:eastAsia="he-IL"/>
          </w:rPr>
          <w:t>במעונות</w:t>
        </w:r>
        <w:r w:rsidR="00CB46DA" w:rsidRPr="006C633A">
          <w:rPr>
            <w:rStyle w:val="Hyperlink"/>
            <w:noProof/>
            <w:rtl/>
            <w:lang w:eastAsia="he-IL"/>
          </w:rPr>
          <w:t xml:space="preserve"> </w:t>
        </w:r>
        <w:r w:rsidR="00CB46DA" w:rsidRPr="006C633A">
          <w:rPr>
            <w:rStyle w:val="Hyperlink"/>
            <w:rFonts w:hint="eastAsia"/>
            <w:noProof/>
            <w:rtl/>
            <w:lang w:eastAsia="he-IL"/>
          </w:rPr>
          <w:t>היום</w:t>
        </w:r>
        <w:r w:rsidR="00CB46DA">
          <w:rPr>
            <w:noProof/>
            <w:webHidden/>
          </w:rPr>
          <w:tab/>
        </w:r>
        <w:r w:rsidR="00CB46DA">
          <w:rPr>
            <w:rStyle w:val="Hyperlink"/>
            <w:noProof/>
            <w:rtl/>
          </w:rPr>
          <w:fldChar w:fldCharType="begin"/>
        </w:r>
        <w:r w:rsidR="00CB46DA">
          <w:rPr>
            <w:noProof/>
            <w:webHidden/>
          </w:rPr>
          <w:instrText xml:space="preserve"> PAGEREF _Toc92021966 \h </w:instrText>
        </w:r>
        <w:r w:rsidR="00CB46DA">
          <w:rPr>
            <w:rStyle w:val="Hyperlink"/>
            <w:noProof/>
            <w:rtl/>
          </w:rPr>
        </w:r>
        <w:r w:rsidR="00CB46DA">
          <w:rPr>
            <w:rStyle w:val="Hyperlink"/>
            <w:noProof/>
            <w:rtl/>
          </w:rPr>
          <w:fldChar w:fldCharType="separate"/>
        </w:r>
        <w:r w:rsidR="00CB46DA">
          <w:rPr>
            <w:noProof/>
            <w:webHidden/>
          </w:rPr>
          <w:t>358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7" w:history="1">
        <w:r w:rsidR="00CB46DA" w:rsidRPr="006C633A">
          <w:rPr>
            <w:rStyle w:val="Hyperlink"/>
            <w:rFonts w:hint="eastAsia"/>
            <w:noProof/>
            <w:rtl/>
          </w:rPr>
          <w:t>אופיר</w:t>
        </w:r>
        <w:r w:rsidR="00CB46DA" w:rsidRPr="006C633A">
          <w:rPr>
            <w:rStyle w:val="Hyperlink"/>
            <w:noProof/>
            <w:rtl/>
          </w:rPr>
          <w:t xml:space="preserve"> </w:t>
        </w:r>
        <w:r w:rsidR="00CB46DA" w:rsidRPr="006C633A">
          <w:rPr>
            <w:rStyle w:val="Hyperlink"/>
            <w:rFonts w:hint="eastAsia"/>
            <w:noProof/>
            <w:rtl/>
          </w:rPr>
          <w:t>כץ</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_Toc92021967 \h </w:instrText>
        </w:r>
        <w:r w:rsidR="00CB46DA">
          <w:rPr>
            <w:rStyle w:val="Hyperlink"/>
            <w:noProof/>
            <w:rtl/>
          </w:rPr>
        </w:r>
        <w:r w:rsidR="00CB46DA">
          <w:rPr>
            <w:rStyle w:val="Hyperlink"/>
            <w:noProof/>
            <w:rtl/>
          </w:rPr>
          <w:fldChar w:fldCharType="separate"/>
        </w:r>
        <w:r w:rsidR="00CB46DA">
          <w:rPr>
            <w:noProof/>
            <w:webHidden/>
          </w:rPr>
          <w:t>359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8" w:history="1">
        <w:r w:rsidR="00CB46DA" w:rsidRPr="006C633A">
          <w:rPr>
            <w:rStyle w:val="Hyperlink"/>
            <w:rFonts w:hint="eastAsia"/>
            <w:noProof/>
            <w:rtl/>
          </w:rPr>
          <w:t>סגן</w:t>
        </w:r>
        <w:r w:rsidR="00CB46DA" w:rsidRPr="006C633A">
          <w:rPr>
            <w:rStyle w:val="Hyperlink"/>
            <w:noProof/>
            <w:rtl/>
          </w:rPr>
          <w:t xml:space="preserve"> </w:t>
        </w:r>
        <w:r w:rsidR="00CB46DA" w:rsidRPr="006C633A">
          <w:rPr>
            <w:rStyle w:val="Hyperlink"/>
            <w:rFonts w:hint="eastAsia"/>
            <w:noProof/>
            <w:rtl/>
          </w:rPr>
          <w:t>שרת</w:t>
        </w:r>
        <w:r w:rsidR="00CB46DA" w:rsidRPr="006C633A">
          <w:rPr>
            <w:rStyle w:val="Hyperlink"/>
            <w:noProof/>
            <w:rtl/>
          </w:rPr>
          <w:t xml:space="preserve"> </w:t>
        </w:r>
        <w:r w:rsidR="00CB46DA" w:rsidRPr="006C633A">
          <w:rPr>
            <w:rStyle w:val="Hyperlink"/>
            <w:rFonts w:hint="eastAsia"/>
            <w:noProof/>
            <w:rtl/>
          </w:rPr>
          <w:t>הכלכלה</w:t>
        </w:r>
        <w:r w:rsidR="00CB46DA" w:rsidRPr="006C633A">
          <w:rPr>
            <w:rStyle w:val="Hyperlink"/>
            <w:noProof/>
            <w:rtl/>
          </w:rPr>
          <w:t xml:space="preserve"> </w:t>
        </w:r>
        <w:r w:rsidR="00CB46DA" w:rsidRPr="006C633A">
          <w:rPr>
            <w:rStyle w:val="Hyperlink"/>
            <w:rFonts w:hint="eastAsia"/>
            <w:noProof/>
            <w:rtl/>
          </w:rPr>
          <w:t>והתעשייה</w:t>
        </w:r>
        <w:r w:rsidR="00CB46DA" w:rsidRPr="006C633A">
          <w:rPr>
            <w:rStyle w:val="Hyperlink"/>
            <w:noProof/>
            <w:rtl/>
          </w:rPr>
          <w:t xml:space="preserve"> </w:t>
        </w:r>
        <w:r w:rsidR="00CB46DA" w:rsidRPr="006C633A">
          <w:rPr>
            <w:rStyle w:val="Hyperlink"/>
            <w:rFonts w:hint="eastAsia"/>
            <w:noProof/>
            <w:rtl/>
          </w:rPr>
          <w:t>יאיר</w:t>
        </w:r>
        <w:r w:rsidR="00CB46DA" w:rsidRPr="006C633A">
          <w:rPr>
            <w:rStyle w:val="Hyperlink"/>
            <w:noProof/>
            <w:rtl/>
          </w:rPr>
          <w:t xml:space="preserve"> </w:t>
        </w:r>
        <w:r w:rsidR="00CB46DA" w:rsidRPr="006C633A">
          <w:rPr>
            <w:rStyle w:val="Hyperlink"/>
            <w:rFonts w:hint="eastAsia"/>
            <w:noProof/>
            <w:rtl/>
          </w:rPr>
          <w:t>גולן</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_Toc92021968 \h </w:instrText>
        </w:r>
        <w:r w:rsidR="00CB46DA">
          <w:rPr>
            <w:rStyle w:val="Hyperlink"/>
            <w:noProof/>
            <w:rtl/>
          </w:rPr>
        </w:r>
        <w:r w:rsidR="00CB46DA">
          <w:rPr>
            <w:rStyle w:val="Hyperlink"/>
            <w:noProof/>
            <w:rtl/>
          </w:rPr>
          <w:fldChar w:fldCharType="separate"/>
        </w:r>
        <w:r w:rsidR="00CB46DA">
          <w:rPr>
            <w:noProof/>
            <w:webHidden/>
          </w:rPr>
          <w:t>363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69" w:history="1">
        <w:r w:rsidR="00CB46DA" w:rsidRPr="006C633A">
          <w:rPr>
            <w:rStyle w:val="Hyperlink"/>
            <w:rFonts w:hint="eastAsia"/>
            <w:noProof/>
            <w:rtl/>
          </w:rPr>
          <w:t>אופיר</w:t>
        </w:r>
        <w:r w:rsidR="00CB46DA" w:rsidRPr="006C633A">
          <w:rPr>
            <w:rStyle w:val="Hyperlink"/>
            <w:noProof/>
            <w:rtl/>
          </w:rPr>
          <w:t xml:space="preserve"> </w:t>
        </w:r>
        <w:r w:rsidR="00CB46DA" w:rsidRPr="006C633A">
          <w:rPr>
            <w:rStyle w:val="Hyperlink"/>
            <w:rFonts w:hint="eastAsia"/>
            <w:noProof/>
            <w:rtl/>
          </w:rPr>
          <w:t>כץ</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_Toc92021969 \h </w:instrText>
        </w:r>
        <w:r w:rsidR="00CB46DA">
          <w:rPr>
            <w:rStyle w:val="Hyperlink"/>
            <w:noProof/>
            <w:rtl/>
          </w:rPr>
        </w:r>
        <w:r w:rsidR="00CB46DA">
          <w:rPr>
            <w:rStyle w:val="Hyperlink"/>
            <w:noProof/>
            <w:rtl/>
          </w:rPr>
          <w:fldChar w:fldCharType="separate"/>
        </w:r>
        <w:r w:rsidR="00CB46DA">
          <w:rPr>
            <w:noProof/>
            <w:webHidden/>
          </w:rPr>
          <w:t>366</w:t>
        </w:r>
        <w:r w:rsidR="00CB46DA">
          <w:rPr>
            <w:rStyle w:val="Hyperlink"/>
            <w:noProof/>
            <w:rtl/>
          </w:rPr>
          <w:fldChar w:fldCharType="end"/>
        </w:r>
      </w:hyperlink>
    </w:p>
    <w:p w:rsidR="00CB46DA" w:rsidRDefault="005B7D96" w:rsidP="00CB46DA">
      <w:pPr>
        <w:pStyle w:val="TOC1"/>
        <w:tabs>
          <w:tab w:val="right" w:leader="dot" w:pos="8296"/>
        </w:tabs>
        <w:ind w:firstLine="0"/>
        <w:rPr>
          <w:rFonts w:asciiTheme="minorHAnsi" w:eastAsiaTheme="minorEastAsia" w:hAnsiTheme="minorHAnsi" w:cstheme="minorBidi"/>
          <w:noProof/>
        </w:rPr>
      </w:pPr>
      <w:hyperlink w:anchor="_Toc92021970" w:history="1">
        <w:r w:rsidR="00CB46DA" w:rsidRPr="006C633A">
          <w:rPr>
            <w:rStyle w:val="Hyperlink"/>
            <w:rFonts w:hint="eastAsia"/>
            <w:noProof/>
            <w:rtl/>
          </w:rPr>
          <w:t>הצעת</w:t>
        </w:r>
        <w:r w:rsidR="00CB46DA" w:rsidRPr="006C633A">
          <w:rPr>
            <w:rStyle w:val="Hyperlink"/>
            <w:noProof/>
            <w:rtl/>
          </w:rPr>
          <w:t xml:space="preserve"> </w:t>
        </w:r>
        <w:r w:rsidR="00CB46DA" w:rsidRPr="006C633A">
          <w:rPr>
            <w:rStyle w:val="Hyperlink"/>
            <w:rFonts w:hint="eastAsia"/>
            <w:noProof/>
            <w:rtl/>
          </w:rPr>
          <w:t>חוק</w:t>
        </w:r>
        <w:r w:rsidR="00CB46DA" w:rsidRPr="006C633A">
          <w:rPr>
            <w:rStyle w:val="Hyperlink"/>
            <w:noProof/>
            <w:rtl/>
          </w:rPr>
          <w:t xml:space="preserve"> </w:t>
        </w:r>
        <w:r w:rsidR="00CB46DA" w:rsidRPr="006C633A">
          <w:rPr>
            <w:rStyle w:val="Hyperlink"/>
            <w:rFonts w:hint="eastAsia"/>
            <w:noProof/>
            <w:rtl/>
          </w:rPr>
          <w:t>התוכנית</w:t>
        </w:r>
        <w:r w:rsidR="00CB46DA" w:rsidRPr="006C633A">
          <w:rPr>
            <w:rStyle w:val="Hyperlink"/>
            <w:noProof/>
            <w:rtl/>
          </w:rPr>
          <w:t xml:space="preserve"> </w:t>
        </w:r>
        <w:r w:rsidR="00CB46DA" w:rsidRPr="006C633A">
          <w:rPr>
            <w:rStyle w:val="Hyperlink"/>
            <w:rFonts w:hint="eastAsia"/>
            <w:noProof/>
            <w:rtl/>
          </w:rPr>
          <w:t>הכלכלית</w:t>
        </w:r>
        <w:r w:rsidR="00CB46DA" w:rsidRPr="006C633A">
          <w:rPr>
            <w:rStyle w:val="Hyperlink"/>
            <w:noProof/>
            <w:rtl/>
          </w:rPr>
          <w:t xml:space="preserve"> (</w:t>
        </w:r>
        <w:r w:rsidR="00CB46DA" w:rsidRPr="006C633A">
          <w:rPr>
            <w:rStyle w:val="Hyperlink"/>
            <w:rFonts w:hint="eastAsia"/>
            <w:noProof/>
            <w:rtl/>
          </w:rPr>
          <w:t>תיקוני</w:t>
        </w:r>
        <w:r w:rsidR="00CB46DA" w:rsidRPr="006C633A">
          <w:rPr>
            <w:rStyle w:val="Hyperlink"/>
            <w:noProof/>
            <w:rtl/>
          </w:rPr>
          <w:t xml:space="preserve"> </w:t>
        </w:r>
        <w:r w:rsidR="00CB46DA" w:rsidRPr="006C633A">
          <w:rPr>
            <w:rStyle w:val="Hyperlink"/>
            <w:rFonts w:hint="eastAsia"/>
            <w:noProof/>
            <w:rtl/>
          </w:rPr>
          <w:t>חקיקה</w:t>
        </w:r>
        <w:r w:rsidR="00CB46DA" w:rsidRPr="006C633A">
          <w:rPr>
            <w:rStyle w:val="Hyperlink"/>
            <w:noProof/>
            <w:rtl/>
          </w:rPr>
          <w:t xml:space="preserve"> </w:t>
        </w:r>
        <w:r w:rsidR="00CB46DA" w:rsidRPr="006C633A">
          <w:rPr>
            <w:rStyle w:val="Hyperlink"/>
            <w:rFonts w:hint="eastAsia"/>
            <w:noProof/>
            <w:rtl/>
          </w:rPr>
          <w:t>ליישום</w:t>
        </w:r>
        <w:r w:rsidR="00CB46DA" w:rsidRPr="006C633A">
          <w:rPr>
            <w:rStyle w:val="Hyperlink"/>
            <w:noProof/>
            <w:rtl/>
          </w:rPr>
          <w:t xml:space="preserve"> </w:t>
        </w:r>
        <w:r w:rsidR="00CB46DA" w:rsidRPr="006C633A">
          <w:rPr>
            <w:rStyle w:val="Hyperlink"/>
            <w:rFonts w:hint="eastAsia"/>
            <w:noProof/>
            <w:rtl/>
          </w:rPr>
          <w:t>המדיניות</w:t>
        </w:r>
        <w:r w:rsidR="00CB46DA" w:rsidRPr="006C633A">
          <w:rPr>
            <w:rStyle w:val="Hyperlink"/>
            <w:noProof/>
            <w:rtl/>
          </w:rPr>
          <w:t xml:space="preserve"> </w:t>
        </w:r>
        <w:r w:rsidR="00CB46DA" w:rsidRPr="006C633A">
          <w:rPr>
            <w:rStyle w:val="Hyperlink"/>
            <w:rFonts w:hint="eastAsia"/>
            <w:noProof/>
            <w:rtl/>
          </w:rPr>
          <w:t>הכלכלית</w:t>
        </w:r>
        <w:r w:rsidR="00CB46DA" w:rsidRPr="006C633A">
          <w:rPr>
            <w:rStyle w:val="Hyperlink"/>
            <w:noProof/>
            <w:rtl/>
          </w:rPr>
          <w:t xml:space="preserve"> </w:t>
        </w:r>
        <w:r w:rsidR="00CB46DA" w:rsidRPr="006C633A">
          <w:rPr>
            <w:rStyle w:val="Hyperlink"/>
            <w:rFonts w:hint="eastAsia"/>
            <w:noProof/>
            <w:rtl/>
          </w:rPr>
          <w:t>לשנות</w:t>
        </w:r>
        <w:r w:rsidR="00CB46DA" w:rsidRPr="006C633A">
          <w:rPr>
            <w:rStyle w:val="Hyperlink"/>
            <w:noProof/>
            <w:rtl/>
          </w:rPr>
          <w:t xml:space="preserve"> </w:t>
        </w:r>
        <w:r w:rsidR="00CB46DA" w:rsidRPr="006C633A">
          <w:rPr>
            <w:rStyle w:val="Hyperlink"/>
            <w:rFonts w:hint="eastAsia"/>
            <w:noProof/>
            <w:rtl/>
          </w:rPr>
          <w:t>התקציב</w:t>
        </w:r>
        <w:r w:rsidR="00CB46DA" w:rsidRPr="006C633A">
          <w:rPr>
            <w:rStyle w:val="Hyperlink"/>
            <w:noProof/>
            <w:rtl/>
          </w:rPr>
          <w:t xml:space="preserve"> 2017 </w:t>
        </w:r>
        <w:r w:rsidR="00CB46DA" w:rsidRPr="006C633A">
          <w:rPr>
            <w:rStyle w:val="Hyperlink"/>
            <w:rFonts w:hint="eastAsia"/>
            <w:noProof/>
            <w:rtl/>
          </w:rPr>
          <w:t>ו</w:t>
        </w:r>
        <w:r w:rsidR="00CB46DA" w:rsidRPr="006C633A">
          <w:rPr>
            <w:rStyle w:val="Hyperlink"/>
            <w:noProof/>
            <w:rtl/>
          </w:rPr>
          <w:t>-2018) (</w:t>
        </w:r>
        <w:r w:rsidR="00CB46DA" w:rsidRPr="006C633A">
          <w:rPr>
            <w:rStyle w:val="Hyperlink"/>
            <w:rFonts w:hint="eastAsia"/>
            <w:noProof/>
            <w:rtl/>
          </w:rPr>
          <w:t>תיקון</w:t>
        </w:r>
        <w:r w:rsidR="00CB46DA" w:rsidRPr="006C633A">
          <w:rPr>
            <w:rStyle w:val="Hyperlink"/>
            <w:noProof/>
            <w:rtl/>
          </w:rPr>
          <w:t xml:space="preserve"> </w:t>
        </w:r>
        <w:r w:rsidR="00CB46DA" w:rsidRPr="006C633A">
          <w:rPr>
            <w:rStyle w:val="Hyperlink"/>
            <w:rFonts w:hint="eastAsia"/>
            <w:noProof/>
            <w:rtl/>
          </w:rPr>
          <w:t>מס</w:t>
        </w:r>
        <w:r w:rsidR="00CB46DA" w:rsidRPr="006C633A">
          <w:rPr>
            <w:rStyle w:val="Hyperlink"/>
            <w:noProof/>
            <w:rtl/>
          </w:rPr>
          <w:t xml:space="preserve">' 6), </w:t>
        </w:r>
        <w:r w:rsidR="00CB46DA" w:rsidRPr="006C633A">
          <w:rPr>
            <w:rStyle w:val="Hyperlink"/>
            <w:rFonts w:hint="eastAsia"/>
            <w:noProof/>
            <w:rtl/>
          </w:rPr>
          <w:t>התשפ</w:t>
        </w:r>
        <w:r w:rsidR="00CB46DA" w:rsidRPr="006C633A">
          <w:rPr>
            <w:rStyle w:val="Hyperlink"/>
            <w:noProof/>
            <w:rtl/>
          </w:rPr>
          <w:t>"</w:t>
        </w:r>
        <w:r w:rsidR="00CB46DA" w:rsidRPr="006C633A">
          <w:rPr>
            <w:rStyle w:val="Hyperlink"/>
            <w:rFonts w:hint="eastAsia"/>
            <w:noProof/>
            <w:rtl/>
          </w:rPr>
          <w:t>ב</w:t>
        </w:r>
        <w:r w:rsidR="00CB46DA" w:rsidRPr="006C633A">
          <w:rPr>
            <w:rStyle w:val="Hyperlink"/>
            <w:noProof/>
            <w:rtl/>
          </w:rPr>
          <w:t>–2021</w:t>
        </w:r>
        <w:r w:rsidR="00CB46DA">
          <w:rPr>
            <w:noProof/>
            <w:webHidden/>
          </w:rPr>
          <w:tab/>
        </w:r>
        <w:r w:rsidR="00CB46DA">
          <w:rPr>
            <w:rStyle w:val="Hyperlink"/>
            <w:noProof/>
            <w:rtl/>
          </w:rPr>
          <w:fldChar w:fldCharType="begin"/>
        </w:r>
        <w:r w:rsidR="00CB46DA">
          <w:rPr>
            <w:noProof/>
            <w:webHidden/>
          </w:rPr>
          <w:instrText xml:space="preserve"> PAGEREF _Toc92021970 \h </w:instrText>
        </w:r>
        <w:r w:rsidR="00CB46DA">
          <w:rPr>
            <w:rStyle w:val="Hyperlink"/>
            <w:noProof/>
            <w:rtl/>
          </w:rPr>
        </w:r>
        <w:r w:rsidR="00CB46DA">
          <w:rPr>
            <w:rStyle w:val="Hyperlink"/>
            <w:noProof/>
            <w:rtl/>
          </w:rPr>
          <w:fldChar w:fldCharType="separate"/>
        </w:r>
        <w:r w:rsidR="00CB46DA">
          <w:rPr>
            <w:noProof/>
            <w:webHidden/>
          </w:rPr>
          <w:t>368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1" w:history="1">
        <w:r w:rsidR="00CB46DA" w:rsidRPr="006C633A">
          <w:rPr>
            <w:rStyle w:val="Hyperlink"/>
            <w:rFonts w:hint="eastAsia"/>
            <w:noProof/>
            <w:rtl/>
          </w:rPr>
          <w:t>מיכאל</w:t>
        </w:r>
        <w:r w:rsidR="00CB46DA" w:rsidRPr="006C633A">
          <w:rPr>
            <w:rStyle w:val="Hyperlink"/>
            <w:noProof/>
            <w:rtl/>
          </w:rPr>
          <w:t xml:space="preserve"> </w:t>
        </w:r>
        <w:r w:rsidR="00CB46DA" w:rsidRPr="006C633A">
          <w:rPr>
            <w:rStyle w:val="Hyperlink"/>
            <w:rFonts w:hint="eastAsia"/>
            <w:noProof/>
            <w:rtl/>
          </w:rPr>
          <w:t>מרדכי</w:t>
        </w:r>
        <w:r w:rsidR="00CB46DA" w:rsidRPr="006C633A">
          <w:rPr>
            <w:rStyle w:val="Hyperlink"/>
            <w:noProof/>
            <w:rtl/>
          </w:rPr>
          <w:t xml:space="preserve"> </w:t>
        </w:r>
        <w:r w:rsidR="00CB46DA" w:rsidRPr="006C633A">
          <w:rPr>
            <w:rStyle w:val="Hyperlink"/>
            <w:rFonts w:hint="eastAsia"/>
            <w:noProof/>
            <w:rtl/>
          </w:rPr>
          <w:t>ביטון</w:t>
        </w:r>
        <w:r w:rsidR="00CB46DA" w:rsidRPr="006C633A">
          <w:rPr>
            <w:rStyle w:val="Hyperlink"/>
            <w:noProof/>
            <w:rtl/>
          </w:rPr>
          <w:t xml:space="preserve"> (</w:t>
        </w:r>
        <w:r w:rsidR="00CB46DA" w:rsidRPr="006C633A">
          <w:rPr>
            <w:rStyle w:val="Hyperlink"/>
            <w:rFonts w:hint="eastAsia"/>
            <w:noProof/>
            <w:rtl/>
          </w:rPr>
          <w:t>יו</w:t>
        </w:r>
        <w:r w:rsidR="00CB46DA" w:rsidRPr="006C633A">
          <w:rPr>
            <w:rStyle w:val="Hyperlink"/>
            <w:noProof/>
            <w:rtl/>
          </w:rPr>
          <w:t>"</w:t>
        </w:r>
        <w:r w:rsidR="00CB46DA" w:rsidRPr="006C633A">
          <w:rPr>
            <w:rStyle w:val="Hyperlink"/>
            <w:rFonts w:hint="eastAsia"/>
            <w:noProof/>
            <w:rtl/>
          </w:rPr>
          <w:t>ר</w:t>
        </w:r>
        <w:r w:rsidR="00CB46DA" w:rsidRPr="006C633A">
          <w:rPr>
            <w:rStyle w:val="Hyperlink"/>
            <w:noProof/>
            <w:rtl/>
          </w:rPr>
          <w:t xml:space="preserve"> </w:t>
        </w:r>
        <w:r w:rsidR="00CB46DA" w:rsidRPr="006C633A">
          <w:rPr>
            <w:rStyle w:val="Hyperlink"/>
            <w:rFonts w:hint="eastAsia"/>
            <w:noProof/>
            <w:rtl/>
          </w:rPr>
          <w:t>ועדת</w:t>
        </w:r>
        <w:r w:rsidR="00CB46DA" w:rsidRPr="006C633A">
          <w:rPr>
            <w:rStyle w:val="Hyperlink"/>
            <w:noProof/>
            <w:rtl/>
          </w:rPr>
          <w:t xml:space="preserve"> </w:t>
        </w:r>
        <w:r w:rsidR="00CB46DA" w:rsidRPr="006C633A">
          <w:rPr>
            <w:rStyle w:val="Hyperlink"/>
            <w:rFonts w:hint="eastAsia"/>
            <w:noProof/>
            <w:rtl/>
          </w:rPr>
          <w:t>הכלכלה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_Toc92021971 \h </w:instrText>
        </w:r>
        <w:r w:rsidR="00CB46DA">
          <w:rPr>
            <w:rStyle w:val="Hyperlink"/>
            <w:noProof/>
            <w:rtl/>
          </w:rPr>
        </w:r>
        <w:r w:rsidR="00CB46DA">
          <w:rPr>
            <w:rStyle w:val="Hyperlink"/>
            <w:noProof/>
            <w:rtl/>
          </w:rPr>
          <w:fldChar w:fldCharType="separate"/>
        </w:r>
        <w:r w:rsidR="00CB46DA">
          <w:rPr>
            <w:noProof/>
            <w:webHidden/>
          </w:rPr>
          <w:t>368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2"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גפני</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_Toc92021972 \h </w:instrText>
        </w:r>
        <w:r w:rsidR="00CB46DA">
          <w:rPr>
            <w:rStyle w:val="Hyperlink"/>
            <w:noProof/>
            <w:rtl/>
          </w:rPr>
        </w:r>
        <w:r w:rsidR="00CB46DA">
          <w:rPr>
            <w:rStyle w:val="Hyperlink"/>
            <w:noProof/>
            <w:rtl/>
          </w:rPr>
          <w:fldChar w:fldCharType="separate"/>
        </w:r>
        <w:r w:rsidR="00CB46DA">
          <w:rPr>
            <w:noProof/>
            <w:webHidden/>
          </w:rPr>
          <w:t>372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3" w:history="1">
        <w:r w:rsidR="00CB46DA" w:rsidRPr="006C633A">
          <w:rPr>
            <w:rStyle w:val="Hyperlink"/>
            <w:rFonts w:hint="eastAsia"/>
            <w:noProof/>
            <w:rtl/>
          </w:rPr>
          <w:t>יצחק</w:t>
        </w:r>
        <w:r w:rsidR="00CB46DA" w:rsidRPr="006C633A">
          <w:rPr>
            <w:rStyle w:val="Hyperlink"/>
            <w:noProof/>
            <w:rtl/>
          </w:rPr>
          <w:t xml:space="preserve"> </w:t>
        </w:r>
        <w:r w:rsidR="00CB46DA" w:rsidRPr="006C633A">
          <w:rPr>
            <w:rStyle w:val="Hyperlink"/>
            <w:rFonts w:hint="eastAsia"/>
            <w:noProof/>
            <w:rtl/>
          </w:rPr>
          <w:t>פינדרוס</w:t>
        </w:r>
        <w:r w:rsidR="00CB46DA" w:rsidRPr="006C633A">
          <w:rPr>
            <w:rStyle w:val="Hyperlink"/>
            <w:noProof/>
            <w:rtl/>
          </w:rPr>
          <w:t xml:space="preserve"> (</w:t>
        </w:r>
        <w:r w:rsidR="00CB46DA" w:rsidRPr="006C633A">
          <w:rPr>
            <w:rStyle w:val="Hyperlink"/>
            <w:rFonts w:hint="eastAsia"/>
            <w:noProof/>
            <w:rtl/>
          </w:rPr>
          <w:t>יהדות</w:t>
        </w:r>
        <w:r w:rsidR="00CB46DA" w:rsidRPr="006C633A">
          <w:rPr>
            <w:rStyle w:val="Hyperlink"/>
            <w:noProof/>
            <w:rtl/>
          </w:rPr>
          <w:t xml:space="preserve"> </w:t>
        </w:r>
        <w:r w:rsidR="00CB46DA" w:rsidRPr="006C633A">
          <w:rPr>
            <w:rStyle w:val="Hyperlink"/>
            <w:rFonts w:hint="eastAsia"/>
            <w:noProof/>
            <w:rtl/>
          </w:rPr>
          <w:t>התורה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_Toc92021973 \h </w:instrText>
        </w:r>
        <w:r w:rsidR="00CB46DA">
          <w:rPr>
            <w:rStyle w:val="Hyperlink"/>
            <w:noProof/>
            <w:rtl/>
          </w:rPr>
        </w:r>
        <w:r w:rsidR="00CB46DA">
          <w:rPr>
            <w:rStyle w:val="Hyperlink"/>
            <w:noProof/>
            <w:rtl/>
          </w:rPr>
          <w:fldChar w:fldCharType="separate"/>
        </w:r>
        <w:r w:rsidR="00CB46DA">
          <w:rPr>
            <w:noProof/>
            <w:webHidden/>
          </w:rPr>
          <w:t>379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4" w:history="1">
        <w:r w:rsidR="00CB46DA" w:rsidRPr="006C633A">
          <w:rPr>
            <w:rStyle w:val="Hyperlink"/>
            <w:rFonts w:hint="eastAsia"/>
            <w:noProof/>
            <w:rtl/>
          </w:rPr>
          <w:t>דוד</w:t>
        </w:r>
        <w:r w:rsidR="00CB46DA" w:rsidRPr="006C633A">
          <w:rPr>
            <w:rStyle w:val="Hyperlink"/>
            <w:noProof/>
            <w:rtl/>
          </w:rPr>
          <w:t xml:space="preserve"> </w:t>
        </w:r>
        <w:r w:rsidR="00CB46DA" w:rsidRPr="006C633A">
          <w:rPr>
            <w:rStyle w:val="Hyperlink"/>
            <w:rFonts w:hint="eastAsia"/>
            <w:noProof/>
            <w:rtl/>
          </w:rPr>
          <w:t>אמסלם</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_Toc92021974 \h </w:instrText>
        </w:r>
        <w:r w:rsidR="00CB46DA">
          <w:rPr>
            <w:rStyle w:val="Hyperlink"/>
            <w:noProof/>
            <w:rtl/>
          </w:rPr>
        </w:r>
        <w:r w:rsidR="00CB46DA">
          <w:rPr>
            <w:rStyle w:val="Hyperlink"/>
            <w:noProof/>
            <w:rtl/>
          </w:rPr>
          <w:fldChar w:fldCharType="separate"/>
        </w:r>
        <w:r w:rsidR="00CB46DA">
          <w:rPr>
            <w:noProof/>
            <w:webHidden/>
          </w:rPr>
          <w:t>383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5" w:history="1">
        <w:r w:rsidR="00CB46DA" w:rsidRPr="006C633A">
          <w:rPr>
            <w:rStyle w:val="Hyperlink"/>
            <w:rFonts w:hint="eastAsia"/>
            <w:noProof/>
            <w:rtl/>
          </w:rPr>
          <w:t>אורלי</w:t>
        </w:r>
        <w:r w:rsidR="00CB46DA" w:rsidRPr="006C633A">
          <w:rPr>
            <w:rStyle w:val="Hyperlink"/>
            <w:noProof/>
            <w:rtl/>
          </w:rPr>
          <w:t xml:space="preserve"> </w:t>
        </w:r>
        <w:r w:rsidR="00CB46DA" w:rsidRPr="006C633A">
          <w:rPr>
            <w:rStyle w:val="Hyperlink"/>
            <w:rFonts w:hint="eastAsia"/>
            <w:noProof/>
            <w:rtl/>
          </w:rPr>
          <w:t>לוי</w:t>
        </w:r>
        <w:r w:rsidR="00CB46DA" w:rsidRPr="006C633A">
          <w:rPr>
            <w:rStyle w:val="Hyperlink"/>
            <w:noProof/>
            <w:rtl/>
          </w:rPr>
          <w:t xml:space="preserve"> </w:t>
        </w:r>
        <w:r w:rsidR="00CB46DA" w:rsidRPr="006C633A">
          <w:rPr>
            <w:rStyle w:val="Hyperlink"/>
            <w:rFonts w:hint="eastAsia"/>
            <w:noProof/>
            <w:rtl/>
          </w:rPr>
          <w:t>אבקסיס</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_Toc92021975 \h </w:instrText>
        </w:r>
        <w:r w:rsidR="00CB46DA">
          <w:rPr>
            <w:rStyle w:val="Hyperlink"/>
            <w:noProof/>
            <w:rtl/>
          </w:rPr>
        </w:r>
        <w:r w:rsidR="00CB46DA">
          <w:rPr>
            <w:rStyle w:val="Hyperlink"/>
            <w:noProof/>
            <w:rtl/>
          </w:rPr>
          <w:fldChar w:fldCharType="separate"/>
        </w:r>
        <w:r w:rsidR="00CB46DA">
          <w:rPr>
            <w:noProof/>
            <w:webHidden/>
          </w:rPr>
          <w:t>388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6" w:history="1">
        <w:r w:rsidR="00CB46DA" w:rsidRPr="006C633A">
          <w:rPr>
            <w:rStyle w:val="Hyperlink"/>
            <w:rFonts w:hint="eastAsia"/>
            <w:noProof/>
            <w:rtl/>
          </w:rPr>
          <w:t>אורית</w:t>
        </w:r>
        <w:r w:rsidR="00CB46DA" w:rsidRPr="006C633A">
          <w:rPr>
            <w:rStyle w:val="Hyperlink"/>
            <w:noProof/>
            <w:rtl/>
          </w:rPr>
          <w:t xml:space="preserve"> </w:t>
        </w:r>
        <w:r w:rsidR="00CB46DA" w:rsidRPr="006C633A">
          <w:rPr>
            <w:rStyle w:val="Hyperlink"/>
            <w:rFonts w:hint="eastAsia"/>
            <w:noProof/>
            <w:rtl/>
          </w:rPr>
          <w:t>מלכה</w:t>
        </w:r>
        <w:r w:rsidR="00CB46DA" w:rsidRPr="006C633A">
          <w:rPr>
            <w:rStyle w:val="Hyperlink"/>
            <w:noProof/>
            <w:rtl/>
          </w:rPr>
          <w:t xml:space="preserve"> </w:t>
        </w:r>
        <w:r w:rsidR="00CB46DA" w:rsidRPr="006C633A">
          <w:rPr>
            <w:rStyle w:val="Hyperlink"/>
            <w:rFonts w:hint="eastAsia"/>
            <w:noProof/>
            <w:rtl/>
          </w:rPr>
          <w:t>סטרוק</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_Toc92021976 \h </w:instrText>
        </w:r>
        <w:r w:rsidR="00CB46DA">
          <w:rPr>
            <w:rStyle w:val="Hyperlink"/>
            <w:noProof/>
            <w:rtl/>
          </w:rPr>
        </w:r>
        <w:r w:rsidR="00CB46DA">
          <w:rPr>
            <w:rStyle w:val="Hyperlink"/>
            <w:noProof/>
            <w:rtl/>
          </w:rPr>
          <w:fldChar w:fldCharType="separate"/>
        </w:r>
        <w:r w:rsidR="00CB46DA">
          <w:rPr>
            <w:noProof/>
            <w:webHidden/>
          </w:rPr>
          <w:t>393</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7" w:history="1">
        <w:r w:rsidR="00CB46DA" w:rsidRPr="006C633A">
          <w:rPr>
            <w:rStyle w:val="Hyperlink"/>
            <w:rFonts w:hint="eastAsia"/>
            <w:noProof/>
            <w:rtl/>
          </w:rPr>
          <w:t>מיכל</w:t>
        </w:r>
        <w:r w:rsidR="00CB46DA" w:rsidRPr="006C633A">
          <w:rPr>
            <w:rStyle w:val="Hyperlink"/>
            <w:noProof/>
            <w:rtl/>
          </w:rPr>
          <w:t xml:space="preserve"> </w:t>
        </w:r>
        <w:r w:rsidR="00CB46DA" w:rsidRPr="006C633A">
          <w:rPr>
            <w:rStyle w:val="Hyperlink"/>
            <w:rFonts w:hint="eastAsia"/>
            <w:noProof/>
            <w:rtl/>
          </w:rPr>
          <w:t>וולדיגר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_Toc92021977 \h </w:instrText>
        </w:r>
        <w:r w:rsidR="00CB46DA">
          <w:rPr>
            <w:rStyle w:val="Hyperlink"/>
            <w:noProof/>
            <w:rtl/>
          </w:rPr>
        </w:r>
        <w:r w:rsidR="00CB46DA">
          <w:rPr>
            <w:rStyle w:val="Hyperlink"/>
            <w:noProof/>
            <w:rtl/>
          </w:rPr>
          <w:fldChar w:fldCharType="separate"/>
        </w:r>
        <w:r w:rsidR="00CB46DA">
          <w:rPr>
            <w:noProof/>
            <w:webHidden/>
          </w:rPr>
          <w:t>398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8" w:history="1">
        <w:r w:rsidR="00CB46DA" w:rsidRPr="006C633A">
          <w:rPr>
            <w:rStyle w:val="Hyperlink"/>
            <w:rFonts w:hint="eastAsia"/>
            <w:noProof/>
            <w:rtl/>
          </w:rPr>
          <w:t>אופיר</w:t>
        </w:r>
        <w:r w:rsidR="00CB46DA" w:rsidRPr="006C633A">
          <w:rPr>
            <w:rStyle w:val="Hyperlink"/>
            <w:noProof/>
            <w:rtl/>
          </w:rPr>
          <w:t xml:space="preserve"> </w:t>
        </w:r>
        <w:r w:rsidR="00CB46DA" w:rsidRPr="006C633A">
          <w:rPr>
            <w:rStyle w:val="Hyperlink"/>
            <w:rFonts w:hint="eastAsia"/>
            <w:noProof/>
            <w:rtl/>
          </w:rPr>
          <w:t>סופר</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_Toc92021978 \h </w:instrText>
        </w:r>
        <w:r w:rsidR="00CB46DA">
          <w:rPr>
            <w:rStyle w:val="Hyperlink"/>
            <w:noProof/>
            <w:rtl/>
          </w:rPr>
        </w:r>
        <w:r w:rsidR="00CB46DA">
          <w:rPr>
            <w:rStyle w:val="Hyperlink"/>
            <w:noProof/>
            <w:rtl/>
          </w:rPr>
          <w:fldChar w:fldCharType="separate"/>
        </w:r>
        <w:r w:rsidR="00CB46DA">
          <w:rPr>
            <w:noProof/>
            <w:webHidden/>
          </w:rPr>
          <w:t>405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79" w:history="1">
        <w:r w:rsidR="00CB46DA" w:rsidRPr="006C633A">
          <w:rPr>
            <w:rStyle w:val="Hyperlink"/>
            <w:rFonts w:hint="eastAsia"/>
            <w:noProof/>
            <w:rtl/>
          </w:rPr>
          <w:t>אבי</w:t>
        </w:r>
        <w:r w:rsidR="00CB46DA" w:rsidRPr="006C633A">
          <w:rPr>
            <w:rStyle w:val="Hyperlink"/>
            <w:noProof/>
            <w:rtl/>
          </w:rPr>
          <w:t xml:space="preserve"> </w:t>
        </w:r>
        <w:r w:rsidR="00CB46DA" w:rsidRPr="006C633A">
          <w:rPr>
            <w:rStyle w:val="Hyperlink"/>
            <w:rFonts w:hint="eastAsia"/>
            <w:noProof/>
            <w:rtl/>
          </w:rPr>
          <w:t>מעוז</w:t>
        </w:r>
        <w:r w:rsidR="00CB46DA" w:rsidRPr="006C633A">
          <w:rPr>
            <w:rStyle w:val="Hyperlink"/>
            <w:noProof/>
            <w:rtl/>
          </w:rPr>
          <w:t xml:space="preserve"> (</w:t>
        </w:r>
        <w:r w:rsidR="00CB46DA" w:rsidRPr="006C633A">
          <w:rPr>
            <w:rStyle w:val="Hyperlink"/>
            <w:rFonts w:hint="eastAsia"/>
            <w:noProof/>
            <w:rtl/>
          </w:rPr>
          <w:t>הציונות</w:t>
        </w:r>
        <w:r w:rsidR="00CB46DA" w:rsidRPr="006C633A">
          <w:rPr>
            <w:rStyle w:val="Hyperlink"/>
            <w:noProof/>
            <w:rtl/>
          </w:rPr>
          <w:t xml:space="preserve"> </w:t>
        </w:r>
        <w:r w:rsidR="00CB46DA" w:rsidRPr="006C633A">
          <w:rPr>
            <w:rStyle w:val="Hyperlink"/>
            <w:rFonts w:hint="eastAsia"/>
            <w:noProof/>
            <w:rtl/>
          </w:rPr>
          <w:t>הדתית</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_Toc92021979 \h </w:instrText>
        </w:r>
        <w:r w:rsidR="00CB46DA">
          <w:rPr>
            <w:rStyle w:val="Hyperlink"/>
            <w:noProof/>
            <w:rtl/>
          </w:rPr>
        </w:r>
        <w:r w:rsidR="00CB46DA">
          <w:rPr>
            <w:rStyle w:val="Hyperlink"/>
            <w:noProof/>
            <w:rtl/>
          </w:rPr>
          <w:fldChar w:fldCharType="separate"/>
        </w:r>
        <w:r w:rsidR="00CB46DA">
          <w:rPr>
            <w:noProof/>
            <w:webHidden/>
          </w:rPr>
          <w:t>406</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0" w:history="1">
        <w:r w:rsidR="00CB46DA" w:rsidRPr="006C633A">
          <w:rPr>
            <w:rStyle w:val="Hyperlink"/>
            <w:rFonts w:hint="eastAsia"/>
            <w:noProof/>
            <w:rtl/>
          </w:rPr>
          <w:t>ינון</w:t>
        </w:r>
        <w:r w:rsidR="00CB46DA" w:rsidRPr="006C633A">
          <w:rPr>
            <w:rStyle w:val="Hyperlink"/>
            <w:noProof/>
            <w:rtl/>
          </w:rPr>
          <w:t xml:space="preserve"> </w:t>
        </w:r>
        <w:r w:rsidR="00CB46DA" w:rsidRPr="006C633A">
          <w:rPr>
            <w:rStyle w:val="Hyperlink"/>
            <w:rFonts w:hint="eastAsia"/>
            <w:noProof/>
            <w:rtl/>
          </w:rPr>
          <w:t>אזולאי</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_Toc92021980 \h </w:instrText>
        </w:r>
        <w:r w:rsidR="00CB46DA">
          <w:rPr>
            <w:rStyle w:val="Hyperlink"/>
            <w:noProof/>
            <w:rtl/>
          </w:rPr>
        </w:r>
        <w:r w:rsidR="00CB46DA">
          <w:rPr>
            <w:rStyle w:val="Hyperlink"/>
            <w:noProof/>
            <w:rtl/>
          </w:rPr>
          <w:fldChar w:fldCharType="separate"/>
        </w:r>
        <w:r w:rsidR="00CB46DA">
          <w:rPr>
            <w:noProof/>
            <w:webHidden/>
          </w:rPr>
          <w:t>422</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1" w:history="1">
        <w:r w:rsidR="00CB46DA" w:rsidRPr="006C633A">
          <w:rPr>
            <w:rStyle w:val="Hyperlink"/>
            <w:rFonts w:hint="eastAsia"/>
            <w:noProof/>
            <w:rtl/>
          </w:rPr>
          <w:t>משה</w:t>
        </w:r>
        <w:r w:rsidR="00CB46DA" w:rsidRPr="006C633A">
          <w:rPr>
            <w:rStyle w:val="Hyperlink"/>
            <w:noProof/>
            <w:rtl/>
          </w:rPr>
          <w:t xml:space="preserve"> </w:t>
        </w:r>
        <w:r w:rsidR="00CB46DA" w:rsidRPr="006C633A">
          <w:rPr>
            <w:rStyle w:val="Hyperlink"/>
            <w:rFonts w:hint="eastAsia"/>
            <w:noProof/>
            <w:rtl/>
          </w:rPr>
          <w:t>ארבל</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_Toc92021981 \h </w:instrText>
        </w:r>
        <w:r w:rsidR="00CB46DA">
          <w:rPr>
            <w:rStyle w:val="Hyperlink"/>
            <w:noProof/>
            <w:rtl/>
          </w:rPr>
        </w:r>
        <w:r w:rsidR="00CB46DA">
          <w:rPr>
            <w:rStyle w:val="Hyperlink"/>
            <w:noProof/>
            <w:rtl/>
          </w:rPr>
          <w:fldChar w:fldCharType="separate"/>
        </w:r>
        <w:r w:rsidR="00CB46DA">
          <w:rPr>
            <w:noProof/>
            <w:webHidden/>
          </w:rPr>
          <w:t>428</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2" w:history="1">
        <w:r w:rsidR="00CB46DA" w:rsidRPr="006C633A">
          <w:rPr>
            <w:rStyle w:val="Hyperlink"/>
            <w:rFonts w:hint="eastAsia"/>
            <w:noProof/>
            <w:rtl/>
          </w:rPr>
          <w:t>חיים</w:t>
        </w:r>
        <w:r w:rsidR="00CB46DA" w:rsidRPr="006C633A">
          <w:rPr>
            <w:rStyle w:val="Hyperlink"/>
            <w:noProof/>
            <w:rtl/>
          </w:rPr>
          <w:t xml:space="preserve"> </w:t>
        </w:r>
        <w:r w:rsidR="00CB46DA" w:rsidRPr="006C633A">
          <w:rPr>
            <w:rStyle w:val="Hyperlink"/>
            <w:rFonts w:hint="eastAsia"/>
            <w:noProof/>
            <w:rtl/>
          </w:rPr>
          <w:t>ביטון</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_Toc92021982 \h </w:instrText>
        </w:r>
        <w:r w:rsidR="00CB46DA">
          <w:rPr>
            <w:rStyle w:val="Hyperlink"/>
            <w:noProof/>
            <w:rtl/>
          </w:rPr>
        </w:r>
        <w:r w:rsidR="00CB46DA">
          <w:rPr>
            <w:rStyle w:val="Hyperlink"/>
            <w:noProof/>
            <w:rtl/>
          </w:rPr>
          <w:fldChar w:fldCharType="separate"/>
        </w:r>
        <w:r w:rsidR="00CB46DA">
          <w:rPr>
            <w:noProof/>
            <w:webHidden/>
          </w:rPr>
          <w:t>429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3" w:history="1">
        <w:r w:rsidR="00CB46DA" w:rsidRPr="006C633A">
          <w:rPr>
            <w:rStyle w:val="Hyperlink"/>
            <w:rFonts w:hint="eastAsia"/>
            <w:noProof/>
            <w:rtl/>
          </w:rPr>
          <w:t>יריב</w:t>
        </w:r>
        <w:r w:rsidR="00CB46DA" w:rsidRPr="006C633A">
          <w:rPr>
            <w:rStyle w:val="Hyperlink"/>
            <w:noProof/>
            <w:rtl/>
          </w:rPr>
          <w:t xml:space="preserve"> </w:t>
        </w:r>
        <w:r w:rsidR="00CB46DA" w:rsidRPr="006C633A">
          <w:rPr>
            <w:rStyle w:val="Hyperlink"/>
            <w:rFonts w:hint="eastAsia"/>
            <w:noProof/>
            <w:rtl/>
          </w:rPr>
          <w:t>לוין</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_Toc92021983 \h </w:instrText>
        </w:r>
        <w:r w:rsidR="00CB46DA">
          <w:rPr>
            <w:rStyle w:val="Hyperlink"/>
            <w:noProof/>
            <w:rtl/>
          </w:rPr>
        </w:r>
        <w:r w:rsidR="00CB46DA">
          <w:rPr>
            <w:rStyle w:val="Hyperlink"/>
            <w:noProof/>
            <w:rtl/>
          </w:rPr>
          <w:fldChar w:fldCharType="separate"/>
        </w:r>
        <w:r w:rsidR="00CB46DA">
          <w:rPr>
            <w:noProof/>
            <w:webHidden/>
          </w:rPr>
          <w:t>435</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4" w:history="1">
        <w:r w:rsidR="00CB46DA" w:rsidRPr="006C633A">
          <w:rPr>
            <w:rStyle w:val="Hyperlink"/>
            <w:rFonts w:hint="eastAsia"/>
            <w:noProof/>
            <w:rtl/>
          </w:rPr>
          <w:t>יואב</w:t>
        </w:r>
        <w:r w:rsidR="00CB46DA" w:rsidRPr="006C633A">
          <w:rPr>
            <w:rStyle w:val="Hyperlink"/>
            <w:noProof/>
            <w:rtl/>
          </w:rPr>
          <w:t xml:space="preserve"> </w:t>
        </w:r>
        <w:r w:rsidR="00CB46DA" w:rsidRPr="006C633A">
          <w:rPr>
            <w:rStyle w:val="Hyperlink"/>
            <w:rFonts w:hint="eastAsia"/>
            <w:noProof/>
            <w:rtl/>
          </w:rPr>
          <w:t>קיש</w:t>
        </w:r>
        <w:r w:rsidR="00CB46DA" w:rsidRPr="006C633A">
          <w:rPr>
            <w:rStyle w:val="Hyperlink"/>
            <w:noProof/>
            <w:rtl/>
          </w:rPr>
          <w:t xml:space="preserve"> (</w:t>
        </w:r>
        <w:r w:rsidR="00CB46DA" w:rsidRPr="006C633A">
          <w:rPr>
            <w:rStyle w:val="Hyperlink"/>
            <w:rFonts w:hint="eastAsia"/>
            <w:noProof/>
            <w:rtl/>
          </w:rPr>
          <w:t>הליכוד</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_Toc92021984 \h </w:instrText>
        </w:r>
        <w:r w:rsidR="00CB46DA">
          <w:rPr>
            <w:rStyle w:val="Hyperlink"/>
            <w:noProof/>
            <w:rtl/>
          </w:rPr>
        </w:r>
        <w:r w:rsidR="00CB46DA">
          <w:rPr>
            <w:rStyle w:val="Hyperlink"/>
            <w:noProof/>
            <w:rtl/>
          </w:rPr>
          <w:fldChar w:fldCharType="separate"/>
        </w:r>
        <w:r w:rsidR="00CB46DA">
          <w:rPr>
            <w:noProof/>
            <w:webHidden/>
          </w:rPr>
          <w:t>444</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5" w:history="1">
        <w:r w:rsidR="00CB46DA" w:rsidRPr="006C633A">
          <w:rPr>
            <w:rStyle w:val="Hyperlink"/>
            <w:rFonts w:hint="eastAsia"/>
            <w:noProof/>
            <w:rtl/>
          </w:rPr>
          <w:t>מיכאל</w:t>
        </w:r>
        <w:r w:rsidR="00CB46DA" w:rsidRPr="006C633A">
          <w:rPr>
            <w:rStyle w:val="Hyperlink"/>
            <w:noProof/>
            <w:rtl/>
          </w:rPr>
          <w:t xml:space="preserve"> </w:t>
        </w:r>
        <w:r w:rsidR="00CB46DA" w:rsidRPr="006C633A">
          <w:rPr>
            <w:rStyle w:val="Hyperlink"/>
            <w:rFonts w:hint="eastAsia"/>
            <w:noProof/>
            <w:rtl/>
          </w:rPr>
          <w:t>מלכיאלי</w:t>
        </w:r>
        <w:r w:rsidR="00CB46DA" w:rsidRPr="006C633A">
          <w:rPr>
            <w:rStyle w:val="Hyperlink"/>
            <w:noProof/>
            <w:rtl/>
          </w:rPr>
          <w:t xml:space="preserve"> (</w:t>
        </w:r>
        <w:r w:rsidR="00CB46DA" w:rsidRPr="006C633A">
          <w:rPr>
            <w:rStyle w:val="Hyperlink"/>
            <w:rFonts w:hint="eastAsia"/>
            <w:noProof/>
            <w:rtl/>
          </w:rPr>
          <w:t>ש</w:t>
        </w:r>
        <w:r w:rsidR="00CB46DA" w:rsidRPr="006C633A">
          <w:rPr>
            <w:rStyle w:val="Hyperlink"/>
            <w:noProof/>
            <w:rtl/>
          </w:rPr>
          <w:t>"</w:t>
        </w:r>
        <w:r w:rsidR="00CB46DA" w:rsidRPr="006C633A">
          <w:rPr>
            <w:rStyle w:val="Hyperlink"/>
            <w:rFonts w:hint="eastAsia"/>
            <w:noProof/>
            <w:rtl/>
          </w:rPr>
          <w:t>ס</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_Toc92021985 \h </w:instrText>
        </w:r>
        <w:r w:rsidR="00CB46DA">
          <w:rPr>
            <w:rStyle w:val="Hyperlink"/>
            <w:noProof/>
            <w:rtl/>
          </w:rPr>
        </w:r>
        <w:r w:rsidR="00CB46DA">
          <w:rPr>
            <w:rStyle w:val="Hyperlink"/>
            <w:noProof/>
            <w:rtl/>
          </w:rPr>
          <w:fldChar w:fldCharType="separate"/>
        </w:r>
        <w:r w:rsidR="00CB46DA">
          <w:rPr>
            <w:noProof/>
            <w:webHidden/>
          </w:rPr>
          <w:t>449</w:t>
        </w:r>
        <w:r w:rsidR="00CB46DA">
          <w:rPr>
            <w:rStyle w:val="Hyperlink"/>
            <w:noProof/>
            <w:rtl/>
          </w:rPr>
          <w:fldChar w:fldCharType="end"/>
        </w:r>
      </w:hyperlink>
    </w:p>
    <w:p w:rsidR="00CB46DA" w:rsidRDefault="005B7D96" w:rsidP="00CB46DA">
      <w:pPr>
        <w:pStyle w:val="TOC2"/>
        <w:tabs>
          <w:tab w:val="right" w:leader="dot" w:pos="8296"/>
        </w:tabs>
        <w:ind w:firstLine="0"/>
        <w:rPr>
          <w:rFonts w:asciiTheme="minorHAnsi" w:eastAsiaTheme="minorEastAsia" w:hAnsiTheme="minorHAnsi" w:cstheme="minorBidi"/>
          <w:noProof/>
        </w:rPr>
      </w:pPr>
      <w:hyperlink w:anchor="_Toc92021986" w:history="1">
        <w:r w:rsidR="00CB46DA" w:rsidRPr="006C633A">
          <w:rPr>
            <w:rStyle w:val="Hyperlink"/>
            <w:rFonts w:hint="eastAsia"/>
            <w:noProof/>
            <w:rtl/>
          </w:rPr>
          <w:t>מיכאל</w:t>
        </w:r>
        <w:r w:rsidR="00CB46DA" w:rsidRPr="006C633A">
          <w:rPr>
            <w:rStyle w:val="Hyperlink"/>
            <w:noProof/>
            <w:rtl/>
          </w:rPr>
          <w:t xml:space="preserve"> </w:t>
        </w:r>
        <w:r w:rsidR="00CB46DA" w:rsidRPr="006C633A">
          <w:rPr>
            <w:rStyle w:val="Hyperlink"/>
            <w:rFonts w:hint="eastAsia"/>
            <w:noProof/>
            <w:rtl/>
          </w:rPr>
          <w:t>מרדכי</w:t>
        </w:r>
        <w:r w:rsidR="00CB46DA" w:rsidRPr="006C633A">
          <w:rPr>
            <w:rStyle w:val="Hyperlink"/>
            <w:noProof/>
            <w:rtl/>
          </w:rPr>
          <w:t xml:space="preserve"> </w:t>
        </w:r>
        <w:r w:rsidR="00CB46DA" w:rsidRPr="006C633A">
          <w:rPr>
            <w:rStyle w:val="Hyperlink"/>
            <w:rFonts w:hint="eastAsia"/>
            <w:noProof/>
            <w:rtl/>
          </w:rPr>
          <w:t>ביטון</w:t>
        </w:r>
        <w:r w:rsidR="00CB46DA" w:rsidRPr="006C633A">
          <w:rPr>
            <w:rStyle w:val="Hyperlink"/>
            <w:noProof/>
            <w:rtl/>
          </w:rPr>
          <w:t xml:space="preserve"> (</w:t>
        </w:r>
        <w:r w:rsidR="00CB46DA" w:rsidRPr="006C633A">
          <w:rPr>
            <w:rStyle w:val="Hyperlink"/>
            <w:rFonts w:hint="eastAsia"/>
            <w:noProof/>
            <w:rtl/>
          </w:rPr>
          <w:t>יו</w:t>
        </w:r>
        <w:r w:rsidR="00CB46DA" w:rsidRPr="006C633A">
          <w:rPr>
            <w:rStyle w:val="Hyperlink"/>
            <w:noProof/>
            <w:rtl/>
          </w:rPr>
          <w:t>"</w:t>
        </w:r>
        <w:r w:rsidR="00CB46DA" w:rsidRPr="006C633A">
          <w:rPr>
            <w:rStyle w:val="Hyperlink"/>
            <w:rFonts w:hint="eastAsia"/>
            <w:noProof/>
            <w:rtl/>
          </w:rPr>
          <w:t>ר</w:t>
        </w:r>
        <w:r w:rsidR="00CB46DA" w:rsidRPr="006C633A">
          <w:rPr>
            <w:rStyle w:val="Hyperlink"/>
            <w:noProof/>
            <w:rtl/>
          </w:rPr>
          <w:t xml:space="preserve"> </w:t>
        </w:r>
        <w:r w:rsidR="00CB46DA" w:rsidRPr="006C633A">
          <w:rPr>
            <w:rStyle w:val="Hyperlink"/>
            <w:rFonts w:hint="eastAsia"/>
            <w:noProof/>
            <w:rtl/>
          </w:rPr>
          <w:t>ועדת</w:t>
        </w:r>
        <w:r w:rsidR="00CB46DA" w:rsidRPr="006C633A">
          <w:rPr>
            <w:rStyle w:val="Hyperlink"/>
            <w:noProof/>
            <w:rtl/>
          </w:rPr>
          <w:t xml:space="preserve"> </w:t>
        </w:r>
        <w:r w:rsidR="00CB46DA" w:rsidRPr="006C633A">
          <w:rPr>
            <w:rStyle w:val="Hyperlink"/>
            <w:rFonts w:hint="eastAsia"/>
            <w:noProof/>
            <w:rtl/>
          </w:rPr>
          <w:t>הכלכלה</w:t>
        </w:r>
        <w:r w:rsidR="00CB46DA" w:rsidRPr="006C633A">
          <w:rPr>
            <w:rStyle w:val="Hyperlink"/>
            <w:noProof/>
            <w:rtl/>
          </w:rPr>
          <w:t>):</w:t>
        </w:r>
        <w:r w:rsidR="00CB46DA">
          <w:rPr>
            <w:noProof/>
            <w:webHidden/>
          </w:rPr>
          <w:tab/>
        </w:r>
        <w:r w:rsidR="00CB46DA">
          <w:rPr>
            <w:rStyle w:val="Hyperlink"/>
            <w:noProof/>
            <w:rtl/>
          </w:rPr>
          <w:fldChar w:fldCharType="begin"/>
        </w:r>
        <w:r w:rsidR="00CB46DA">
          <w:rPr>
            <w:noProof/>
            <w:webHidden/>
          </w:rPr>
          <w:instrText xml:space="preserve"> PAGEREF _Toc92021986 \h </w:instrText>
        </w:r>
        <w:r w:rsidR="00CB46DA">
          <w:rPr>
            <w:rStyle w:val="Hyperlink"/>
            <w:noProof/>
            <w:rtl/>
          </w:rPr>
        </w:r>
        <w:r w:rsidR="00CB46DA">
          <w:rPr>
            <w:rStyle w:val="Hyperlink"/>
            <w:noProof/>
            <w:rtl/>
          </w:rPr>
          <w:fldChar w:fldCharType="separate"/>
        </w:r>
        <w:r w:rsidR="00CB46DA">
          <w:rPr>
            <w:noProof/>
            <w:webHidden/>
          </w:rPr>
          <w:t>463</w:t>
        </w:r>
        <w:r w:rsidR="00CB46DA">
          <w:rPr>
            <w:rStyle w:val="Hyperlink"/>
            <w:noProof/>
            <w:rtl/>
          </w:rPr>
          <w:fldChar w:fldCharType="end"/>
        </w:r>
      </w:hyperlink>
    </w:p>
    <w:p w:rsidR="005B5D37" w:rsidRDefault="00CB46DA" w:rsidP="00CB46DA">
      <w:pPr>
        <w:ind w:firstLine="0"/>
        <w:rPr>
          <w:rtl/>
        </w:rPr>
      </w:pPr>
      <w:r>
        <w:rPr>
          <w:rtl/>
        </w:rPr>
        <w:fldChar w:fldCharType="end"/>
      </w:r>
      <w:r w:rsidR="005B5D37">
        <w:rPr>
          <w:rtl/>
        </w:rPr>
        <w:br w:type="page"/>
      </w:r>
    </w:p>
    <w:p w:rsidR="005B5D37" w:rsidRDefault="005B5D37" w:rsidP="00351A56">
      <w:pPr>
        <w:pStyle w:val="a6"/>
        <w:rPr>
          <w:rStyle w:val="TagStyle"/>
          <w:rtl/>
        </w:rPr>
      </w:pPr>
      <w:bookmarkStart w:id="5" w:name="ET_subject_מסמכים_שהונחו_על_שולחן__22"/>
      <w:bookmarkStart w:id="6" w:name="ET_yor_6204_2"/>
      <w:r w:rsidRPr="00351A56">
        <w:rPr>
          <w:rStyle w:val="TagStyle"/>
          <w:rtl/>
        </w:rPr>
        <w:lastRenderedPageBreak/>
        <w:t>&lt;&lt; נושא &gt;&gt;</w:t>
      </w:r>
      <w:r w:rsidRPr="00351A56">
        <w:rPr>
          <w:rStyle w:val="TagStyle"/>
          <w:color w:val="auto"/>
          <w:bdr w:val="none" w:sz="0" w:space="0" w:color="auto"/>
          <w:rtl/>
        </w:rPr>
        <w:t xml:space="preserve"> מסמכים שהונחו על שולחן הכנסת </w:t>
      </w:r>
      <w:r w:rsidRPr="00351A56">
        <w:rPr>
          <w:rStyle w:val="TagStyle"/>
          <w:rtl/>
        </w:rPr>
        <w:t>&lt;&lt; נושא &gt;&gt;</w:t>
      </w:r>
      <w:r>
        <w:rPr>
          <w:rStyle w:val="TagStyle"/>
          <w:rtl/>
        </w:rPr>
        <w:t xml:space="preserve">   </w:t>
      </w:r>
    </w:p>
    <w:bookmarkEnd w:id="5"/>
    <w:p w:rsidR="005B5D37" w:rsidRDefault="005B5D37" w:rsidP="00092E17">
      <w:pPr>
        <w:rPr>
          <w:rtl/>
        </w:rPr>
      </w:pPr>
    </w:p>
    <w:p w:rsidR="005B5D37" w:rsidRDefault="005B5D37" w:rsidP="00351A56">
      <w:pPr>
        <w:pStyle w:val="af7"/>
        <w:rPr>
          <w:rtl/>
        </w:rPr>
      </w:pPr>
      <w:bookmarkStart w:id="7" w:name="ET_yor_6204_13"/>
      <w:r w:rsidRPr="00351A56">
        <w:rPr>
          <w:rStyle w:val="TagStyle"/>
          <w:rtl/>
        </w:rPr>
        <w:t xml:space="preserve"> &lt;&lt; יור &gt;&gt;</w:t>
      </w:r>
      <w:r w:rsidRPr="00092E17">
        <w:rPr>
          <w:rStyle w:val="TagStyle"/>
          <w:rtl/>
        </w:rPr>
        <w:t xml:space="preserve"> </w:t>
      </w:r>
      <w:r>
        <w:rPr>
          <w:rtl/>
        </w:rPr>
        <w:t>היו"ר מיקי לוי:</w:t>
      </w:r>
      <w:r w:rsidRPr="00092E17">
        <w:rPr>
          <w:rStyle w:val="TagStyle"/>
          <w:rtl/>
        </w:rPr>
        <w:t xml:space="preserve"> </w:t>
      </w:r>
      <w:r w:rsidRPr="00351A56">
        <w:rPr>
          <w:rStyle w:val="TagStyle"/>
          <w:rtl/>
        </w:rPr>
        <w:t>&lt;&lt; יור &gt;&gt;</w:t>
      </w:r>
      <w:r>
        <w:rPr>
          <w:rtl/>
        </w:rPr>
        <w:t xml:space="preserve">   </w:t>
      </w:r>
      <w:bookmarkEnd w:id="7"/>
    </w:p>
    <w:p w:rsidR="005B5D37" w:rsidRDefault="005B5D37" w:rsidP="00E67AD8">
      <w:pPr>
        <w:rPr>
          <w:rtl/>
          <w:lang w:eastAsia="he-IL"/>
        </w:rPr>
      </w:pPr>
    </w:p>
    <w:bookmarkEnd w:id="6"/>
    <w:p w:rsidR="005B5D37" w:rsidRDefault="005B5D37" w:rsidP="00842258">
      <w:pPr>
        <w:rPr>
          <w:rtl/>
          <w:lang w:eastAsia="he-IL"/>
        </w:rPr>
      </w:pPr>
      <w:r>
        <w:rPr>
          <w:rFonts w:hint="cs"/>
          <w:rtl/>
          <w:lang w:eastAsia="he-IL"/>
        </w:rPr>
        <w:t xml:space="preserve">היום יום רביעי, כ"ה בטבת התשפ"ב, 29 בדצמבר 2021. אני מתכבד לפתוח את מליאת הכנסת. </w:t>
      </w:r>
    </w:p>
    <w:p w:rsidR="005B5D37" w:rsidRDefault="005B5D37" w:rsidP="00842258">
      <w:pPr>
        <w:rPr>
          <w:rtl/>
          <w:lang w:eastAsia="he-IL"/>
        </w:rPr>
      </w:pPr>
    </w:p>
    <w:p w:rsidR="005B5D37" w:rsidRDefault="005B5D37" w:rsidP="00842258">
      <w:pPr>
        <w:rPr>
          <w:rtl/>
          <w:lang w:eastAsia="he-IL"/>
        </w:rPr>
      </w:pPr>
      <w:r>
        <w:rPr>
          <w:rFonts w:hint="cs"/>
          <w:rtl/>
          <w:lang w:eastAsia="he-IL"/>
        </w:rPr>
        <w:t>הודעה למזכירת הכנסת, בבקשה.</w:t>
      </w:r>
    </w:p>
    <w:p w:rsidR="005B5D37" w:rsidRDefault="005B5D37" w:rsidP="00842258">
      <w:pPr>
        <w:rPr>
          <w:rtl/>
          <w:lang w:eastAsia="he-IL"/>
        </w:rPr>
      </w:pPr>
    </w:p>
    <w:p w:rsidR="005B5D37" w:rsidRDefault="005B5D37" w:rsidP="00351A56">
      <w:pPr>
        <w:pStyle w:val="a4"/>
        <w:rPr>
          <w:rtl/>
        </w:rPr>
      </w:pPr>
      <w:bookmarkStart w:id="8" w:name="ET_speaker_4926_3"/>
      <w:r w:rsidRPr="00351A56">
        <w:rPr>
          <w:rStyle w:val="TagStyle"/>
          <w:rtl/>
        </w:rPr>
        <w:t xml:space="preserve"> &lt;&lt; דובר &gt;&gt;</w:t>
      </w:r>
      <w:r w:rsidRPr="00842258">
        <w:rPr>
          <w:rStyle w:val="TagStyle"/>
          <w:rtl/>
        </w:rPr>
        <w:t xml:space="preserve"> </w:t>
      </w:r>
      <w:bookmarkStart w:id="9" w:name="_Toc92021546"/>
      <w:bookmarkStart w:id="10" w:name="_Toc92021834"/>
      <w:r>
        <w:rPr>
          <w:rtl/>
        </w:rPr>
        <w:t>מזכירת הכנסת ירדנה מלר-הורוביץ:</w:t>
      </w:r>
      <w:bookmarkEnd w:id="9"/>
      <w:bookmarkEnd w:id="10"/>
      <w:r w:rsidRPr="00842258">
        <w:rPr>
          <w:rStyle w:val="TagStyle"/>
          <w:rtl/>
        </w:rPr>
        <w:t xml:space="preserve"> </w:t>
      </w:r>
      <w:r w:rsidRPr="00351A56">
        <w:rPr>
          <w:rStyle w:val="TagStyle"/>
          <w:rtl/>
        </w:rPr>
        <w:t>&lt;&lt; דובר &gt;&gt;</w:t>
      </w:r>
      <w:r>
        <w:rPr>
          <w:rtl/>
        </w:rPr>
        <w:t xml:space="preserve">   </w:t>
      </w:r>
      <w:bookmarkEnd w:id="8"/>
    </w:p>
    <w:p w:rsidR="005B5D37" w:rsidRDefault="005B5D37" w:rsidP="00E67AD8">
      <w:pPr>
        <w:rPr>
          <w:rtl/>
          <w:lang w:eastAsia="he-IL"/>
        </w:rPr>
      </w:pPr>
    </w:p>
    <w:p w:rsidR="005B5D37" w:rsidRPr="0054605E" w:rsidRDefault="005B5D37" w:rsidP="00D14C12">
      <w:pPr>
        <w:rPr>
          <w:rtl/>
          <w:lang w:eastAsia="he-IL"/>
        </w:rPr>
      </w:pPr>
      <w:r>
        <w:rPr>
          <w:rFonts w:hint="cs"/>
          <w:rtl/>
          <w:lang w:eastAsia="he-IL"/>
        </w:rPr>
        <w:t xml:space="preserve">תודה. ברשות </w:t>
      </w:r>
      <w:bookmarkStart w:id="11" w:name="_ETM_Q1_102203"/>
      <w:bookmarkEnd w:id="11"/>
      <w:r>
        <w:rPr>
          <w:rFonts w:hint="cs"/>
          <w:rtl/>
          <w:lang w:eastAsia="he-IL"/>
        </w:rPr>
        <w:t xml:space="preserve">יושב-ראש הכנסת, הינני מתכבדת להודיעכם, כי הונחה היום על שולחן </w:t>
      </w:r>
      <w:bookmarkStart w:id="12" w:name="_ETM_Q1_108886"/>
      <w:bookmarkEnd w:id="12"/>
      <w:r>
        <w:rPr>
          <w:rFonts w:hint="cs"/>
          <w:rtl/>
          <w:lang w:eastAsia="he-IL"/>
        </w:rPr>
        <w:t>הכנסת, לקריאה ראשונה, מטעם הממשלה, הצעת חוק שירות לאומי</w:t>
      </w:r>
      <w:bookmarkStart w:id="13" w:name="_ETM_Q1_113906"/>
      <w:bookmarkEnd w:id="13"/>
      <w:r>
        <w:rPr>
          <w:rFonts w:hint="cs"/>
          <w:rtl/>
          <w:lang w:eastAsia="he-IL"/>
        </w:rPr>
        <w:t>-אזרחי (תיקון מס' 4), התשפ"ב</w:t>
      </w:r>
      <w:r>
        <w:rPr>
          <w:rFonts w:hint="eastAsia"/>
          <w:rtl/>
          <w:lang w:eastAsia="he-IL"/>
        </w:rPr>
        <w:t>–</w:t>
      </w:r>
      <w:r>
        <w:rPr>
          <w:rFonts w:hint="cs"/>
          <w:rtl/>
          <w:lang w:eastAsia="he-IL"/>
        </w:rPr>
        <w:t xml:space="preserve">2021. תודה. </w:t>
      </w:r>
    </w:p>
    <w:p w:rsidR="005B5D37" w:rsidRDefault="005B5D37" w:rsidP="00842258">
      <w:pPr>
        <w:rPr>
          <w:rtl/>
          <w:lang w:eastAsia="he-IL"/>
        </w:rPr>
      </w:pPr>
    </w:p>
    <w:p w:rsidR="005B5D37" w:rsidRDefault="005B5D37" w:rsidP="00351A56">
      <w:pPr>
        <w:pStyle w:val="af7"/>
        <w:rPr>
          <w:rtl/>
        </w:rPr>
      </w:pPr>
      <w:bookmarkStart w:id="14" w:name="ET_yor_6204_4"/>
      <w:r w:rsidRPr="00351A56">
        <w:rPr>
          <w:rStyle w:val="TagStyle"/>
          <w:rtl/>
        </w:rPr>
        <w:t xml:space="preserve"> &lt;&lt; יור &gt;&gt;</w:t>
      </w:r>
      <w:r w:rsidRPr="00842258">
        <w:rPr>
          <w:rStyle w:val="TagStyle"/>
          <w:rtl/>
        </w:rPr>
        <w:t xml:space="preserve"> </w:t>
      </w:r>
      <w:r>
        <w:rPr>
          <w:rtl/>
        </w:rPr>
        <w:t>היו"ר מיקי לוי:</w:t>
      </w:r>
      <w:r w:rsidRPr="00842258">
        <w:rPr>
          <w:rStyle w:val="TagStyle"/>
          <w:rtl/>
        </w:rPr>
        <w:t xml:space="preserve"> </w:t>
      </w:r>
      <w:r w:rsidRPr="00351A56">
        <w:rPr>
          <w:rStyle w:val="TagStyle"/>
          <w:rtl/>
        </w:rPr>
        <w:t>&lt;&lt; יור &gt;&gt;</w:t>
      </w:r>
      <w:r>
        <w:rPr>
          <w:rtl/>
        </w:rPr>
        <w:t xml:space="preserve">   </w:t>
      </w:r>
      <w:bookmarkEnd w:id="14"/>
    </w:p>
    <w:p w:rsidR="005B5D37" w:rsidRDefault="005B5D37" w:rsidP="00E67AD8">
      <w:pPr>
        <w:rPr>
          <w:rtl/>
          <w:lang w:eastAsia="he-IL"/>
        </w:rPr>
      </w:pPr>
    </w:p>
    <w:p w:rsidR="005B5D37" w:rsidRDefault="005B5D37" w:rsidP="00842258">
      <w:pPr>
        <w:rPr>
          <w:rtl/>
          <w:lang w:eastAsia="he-IL"/>
        </w:rPr>
      </w:pPr>
      <w:r>
        <w:rPr>
          <w:rFonts w:hint="cs"/>
          <w:rtl/>
          <w:lang w:eastAsia="he-IL"/>
        </w:rPr>
        <w:t xml:space="preserve">תודה רבה למזכירת הכנסת. </w:t>
      </w:r>
    </w:p>
    <w:p w:rsidR="005B5D37" w:rsidRDefault="005B5D37" w:rsidP="00842258">
      <w:pPr>
        <w:rPr>
          <w:rtl/>
          <w:lang w:eastAsia="he-IL"/>
        </w:rPr>
      </w:pPr>
    </w:p>
    <w:p w:rsidR="005B5D37" w:rsidRDefault="005B5D37" w:rsidP="00842258">
      <w:pPr>
        <w:rPr>
          <w:rtl/>
          <w:lang w:eastAsia="he-IL"/>
        </w:rPr>
      </w:pPr>
    </w:p>
    <w:p w:rsidR="005B5D37" w:rsidRDefault="005B5D37" w:rsidP="00351A56">
      <w:pPr>
        <w:pStyle w:val="a6"/>
        <w:rPr>
          <w:rtl/>
          <w:lang w:eastAsia="he-IL"/>
        </w:rPr>
      </w:pPr>
      <w:bookmarkStart w:id="15" w:name="ET_subject_626300_5"/>
      <w:r w:rsidRPr="00351A56">
        <w:rPr>
          <w:rStyle w:val="TagStyle"/>
          <w:rtl/>
        </w:rPr>
        <w:t xml:space="preserve"> &lt;&lt; נושא &gt;&gt;</w:t>
      </w:r>
      <w:r w:rsidRPr="00842258">
        <w:rPr>
          <w:rStyle w:val="TagStyle"/>
          <w:rtl/>
        </w:rPr>
        <w:t xml:space="preserve"> </w:t>
      </w:r>
      <w:bookmarkStart w:id="16" w:name="_Toc92021547"/>
      <w:bookmarkStart w:id="17" w:name="_Toc92021835"/>
      <w:r>
        <w:rPr>
          <w:rtl/>
          <w:lang w:eastAsia="he-IL"/>
        </w:rPr>
        <w:t>שאילתות דחופות</w:t>
      </w:r>
      <w:bookmarkEnd w:id="16"/>
      <w:bookmarkEnd w:id="17"/>
      <w:r w:rsidRPr="00842258">
        <w:rPr>
          <w:rStyle w:val="TagStyle"/>
          <w:rtl/>
        </w:rPr>
        <w:t xml:space="preserve"> </w:t>
      </w:r>
      <w:r w:rsidRPr="00351A56">
        <w:rPr>
          <w:rStyle w:val="TagStyle"/>
          <w:rtl/>
        </w:rPr>
        <w:t>&lt;&lt; נושא &gt;&gt;</w:t>
      </w:r>
      <w:r>
        <w:rPr>
          <w:rtl/>
          <w:lang w:eastAsia="he-IL"/>
        </w:rPr>
        <w:t xml:space="preserve">   </w:t>
      </w:r>
      <w:bookmarkEnd w:id="15"/>
    </w:p>
    <w:p w:rsidR="005B5D37" w:rsidRDefault="005B5D37" w:rsidP="00842258">
      <w:pPr>
        <w:rPr>
          <w:rtl/>
          <w:lang w:eastAsia="he-IL"/>
        </w:rPr>
      </w:pPr>
    </w:p>
    <w:p w:rsidR="005B5D37" w:rsidRDefault="005B5D37" w:rsidP="00351A56">
      <w:pPr>
        <w:pStyle w:val="af7"/>
        <w:rPr>
          <w:rtl/>
        </w:rPr>
      </w:pPr>
      <w:bookmarkStart w:id="18" w:name="ET_yor_6204_6"/>
      <w:r w:rsidRPr="00351A56">
        <w:rPr>
          <w:rStyle w:val="TagStyle"/>
          <w:rtl/>
        </w:rPr>
        <w:t xml:space="preserve"> &lt;&lt; יור &gt;&gt;</w:t>
      </w:r>
      <w:r w:rsidRPr="00842258">
        <w:rPr>
          <w:rStyle w:val="TagStyle"/>
          <w:rtl/>
        </w:rPr>
        <w:t xml:space="preserve"> </w:t>
      </w:r>
      <w:r>
        <w:rPr>
          <w:rtl/>
        </w:rPr>
        <w:t>היו"ר מיקי לוי:</w:t>
      </w:r>
      <w:r w:rsidRPr="00842258">
        <w:rPr>
          <w:rStyle w:val="TagStyle"/>
          <w:rtl/>
        </w:rPr>
        <w:t xml:space="preserve"> </w:t>
      </w:r>
      <w:r w:rsidRPr="00351A56">
        <w:rPr>
          <w:rStyle w:val="TagStyle"/>
          <w:rtl/>
        </w:rPr>
        <w:t>&lt;&lt; יור &gt;&gt;</w:t>
      </w:r>
      <w:r>
        <w:rPr>
          <w:rtl/>
        </w:rPr>
        <w:t xml:space="preserve">   </w:t>
      </w:r>
      <w:bookmarkEnd w:id="1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שאילתות. שאילתה ראשונה מופנית לשר </w:t>
      </w:r>
      <w:bookmarkStart w:id="19" w:name="_ETM_Q1_140340"/>
      <w:bookmarkEnd w:id="19"/>
      <w:r>
        <w:rPr>
          <w:rFonts w:hint="cs"/>
          <w:rtl/>
          <w:lang w:eastAsia="he-IL"/>
        </w:rPr>
        <w:t xml:space="preserve">הרווחה והביטחון החברתי. חבר הכנסת מאיר כהן ישיב על </w:t>
      </w:r>
      <w:bookmarkStart w:id="20" w:name="_ETM_Q1_140907"/>
      <w:bookmarkEnd w:id="20"/>
      <w:r>
        <w:rPr>
          <w:rFonts w:hint="cs"/>
          <w:rtl/>
          <w:lang w:eastAsia="he-IL"/>
        </w:rPr>
        <w:t xml:space="preserve">שאילתה דחופה מס' 89, מאת חברת הכנסת מיכל וולדיגר, בנושא: </w:t>
      </w:r>
      <w:bookmarkStart w:id="21" w:name="_ETM_Q1_147772"/>
      <w:bookmarkEnd w:id="21"/>
      <w:r>
        <w:rPr>
          <w:rFonts w:hint="cs"/>
          <w:rtl/>
          <w:lang w:eastAsia="he-IL"/>
        </w:rPr>
        <w:t xml:space="preserve">פתיחת מעון נעול ייעודי לתחלואה כפולה. בבקשה, אדוני השר. </w:t>
      </w:r>
    </w:p>
    <w:p w:rsidR="005B5D37" w:rsidRDefault="005B5D37" w:rsidP="00842258">
      <w:pPr>
        <w:rPr>
          <w:rtl/>
          <w:lang w:eastAsia="he-IL"/>
        </w:rPr>
      </w:pPr>
    </w:p>
    <w:p w:rsidR="005B5D37" w:rsidRDefault="005B5D37" w:rsidP="00351A56">
      <w:pPr>
        <w:pStyle w:val="aa"/>
        <w:rPr>
          <w:rtl/>
          <w:lang w:eastAsia="he-IL"/>
        </w:rPr>
      </w:pPr>
      <w:bookmarkStart w:id="22" w:name="ET_query_626251_7"/>
      <w:r w:rsidRPr="00351A56">
        <w:rPr>
          <w:rStyle w:val="TagStyle"/>
          <w:rtl/>
        </w:rPr>
        <w:t xml:space="preserve"> &lt;&lt; שאילתה &gt;&gt;</w:t>
      </w:r>
      <w:r w:rsidRPr="00842258">
        <w:rPr>
          <w:rStyle w:val="TagStyle"/>
          <w:rtl/>
        </w:rPr>
        <w:t xml:space="preserve"> </w:t>
      </w:r>
      <w:bookmarkStart w:id="23" w:name="_Toc92021548"/>
      <w:bookmarkStart w:id="24" w:name="_Toc92021836"/>
      <w:r>
        <w:rPr>
          <w:rtl/>
          <w:lang w:eastAsia="he-IL"/>
        </w:rPr>
        <w:t>89. פתיחת מעון נעול ייעודי לתחלואה כפולה</w:t>
      </w:r>
      <w:bookmarkEnd w:id="23"/>
      <w:bookmarkEnd w:id="24"/>
      <w:r w:rsidRPr="00842258">
        <w:rPr>
          <w:rStyle w:val="TagStyle"/>
          <w:rtl/>
        </w:rPr>
        <w:t xml:space="preserve"> </w:t>
      </w:r>
      <w:r w:rsidRPr="00351A56">
        <w:rPr>
          <w:rStyle w:val="TagStyle"/>
          <w:rtl/>
        </w:rPr>
        <w:t>&lt;&lt; שאילתה &gt;&gt;</w:t>
      </w:r>
      <w:r>
        <w:rPr>
          <w:rtl/>
          <w:lang w:eastAsia="he-IL"/>
        </w:rPr>
        <w:t xml:space="preserve">   </w:t>
      </w:r>
      <w:bookmarkEnd w:id="22"/>
    </w:p>
    <w:p w:rsidR="005B5D37" w:rsidRDefault="005B5D37" w:rsidP="00842258">
      <w:pPr>
        <w:rPr>
          <w:rtl/>
          <w:lang w:eastAsia="he-IL"/>
        </w:rPr>
      </w:pPr>
    </w:p>
    <w:p w:rsidR="005B5D37" w:rsidRDefault="005B5D37" w:rsidP="00351A56">
      <w:pPr>
        <w:pStyle w:val="a4"/>
        <w:rPr>
          <w:rtl/>
        </w:rPr>
      </w:pPr>
      <w:bookmarkStart w:id="25" w:name="ET_speaker_6150_8"/>
      <w:r w:rsidRPr="00351A56">
        <w:rPr>
          <w:rStyle w:val="TagStyle"/>
          <w:rtl/>
        </w:rPr>
        <w:t xml:space="preserve"> &lt;&lt; דובר &gt;&gt;</w:t>
      </w:r>
      <w:r w:rsidRPr="00842258">
        <w:rPr>
          <w:rStyle w:val="TagStyle"/>
          <w:rtl/>
        </w:rPr>
        <w:t xml:space="preserve"> </w:t>
      </w:r>
      <w:bookmarkStart w:id="26" w:name="_Toc92021549"/>
      <w:bookmarkStart w:id="27" w:name="_Toc92021837"/>
      <w:r>
        <w:rPr>
          <w:rtl/>
        </w:rPr>
        <w:t>מיכל וולדיגר (הציונות הדתית):</w:t>
      </w:r>
      <w:bookmarkEnd w:id="26"/>
      <w:bookmarkEnd w:id="27"/>
      <w:r w:rsidRPr="00842258">
        <w:rPr>
          <w:rStyle w:val="TagStyle"/>
          <w:rtl/>
        </w:rPr>
        <w:t xml:space="preserve"> </w:t>
      </w:r>
      <w:r w:rsidRPr="00351A56">
        <w:rPr>
          <w:rStyle w:val="TagStyle"/>
          <w:rtl/>
        </w:rPr>
        <w:t>&lt;&lt; דובר &gt;&gt;</w:t>
      </w:r>
      <w:r>
        <w:rPr>
          <w:rtl/>
        </w:rPr>
        <w:t xml:space="preserve">   </w:t>
      </w:r>
      <w:bookmarkEnd w:id="25"/>
    </w:p>
    <w:p w:rsidR="005B5D37" w:rsidRDefault="005B5D37" w:rsidP="00E67AD8">
      <w:pPr>
        <w:rPr>
          <w:rtl/>
          <w:lang w:eastAsia="he-IL"/>
        </w:rPr>
      </w:pPr>
    </w:p>
    <w:p w:rsidR="005B5D37" w:rsidRDefault="005B5D37" w:rsidP="00842258">
      <w:pPr>
        <w:rPr>
          <w:rtl/>
        </w:rPr>
      </w:pPr>
      <w:bookmarkStart w:id="28" w:name="QUR_Description"/>
      <w:r>
        <w:rPr>
          <w:rFonts w:hint="cs"/>
          <w:rtl/>
        </w:rPr>
        <w:t xml:space="preserve">כבוד </w:t>
      </w:r>
      <w:bookmarkStart w:id="29" w:name="_ETM_Q1_167643"/>
      <w:bookmarkEnd w:id="29"/>
      <w:r>
        <w:rPr>
          <w:rFonts w:hint="cs"/>
          <w:rtl/>
        </w:rPr>
        <w:t xml:space="preserve">השר, כבוד יושב-ראש הכנסת, על פי הממ"מ, כ-35% מהקטינים הממתינים להשמה במעונות הנעולים של חסות הנוער מתמודדים עם תחלואה כפולה. המשרד קיבל כבר בשנת 2020 תקציב לפתיחת מעון ייעודי. </w:t>
      </w:r>
      <w:bookmarkEnd w:id="28"/>
    </w:p>
    <w:p w:rsidR="005B5D37" w:rsidRPr="009F1FFC" w:rsidRDefault="005B5D37" w:rsidP="00842258">
      <w:pPr>
        <w:rPr>
          <w:rtl/>
        </w:rPr>
      </w:pPr>
      <w:bookmarkStart w:id="30" w:name="_ETM_Q1_182040"/>
      <w:bookmarkStart w:id="31" w:name="_ETM_Q1_182181"/>
      <w:bookmarkEnd w:id="30"/>
      <w:bookmarkEnd w:id="31"/>
    </w:p>
    <w:p w:rsidR="005B5D37" w:rsidRDefault="005B5D37" w:rsidP="00842258">
      <w:pPr>
        <w:rPr>
          <w:rtl/>
        </w:rPr>
      </w:pPr>
      <w:r>
        <w:rPr>
          <w:rFonts w:hint="cs"/>
          <w:rtl/>
        </w:rPr>
        <w:t>אני רוצה</w:t>
      </w:r>
      <w:r w:rsidRPr="00472AB3">
        <w:rPr>
          <w:rFonts w:hint="cs"/>
          <w:rtl/>
        </w:rPr>
        <w:t xml:space="preserve"> לשאול:</w:t>
      </w:r>
    </w:p>
    <w:p w:rsidR="005B5D37" w:rsidRPr="00472AB3" w:rsidRDefault="005B5D37" w:rsidP="00842258">
      <w:pPr>
        <w:rPr>
          <w:rtl/>
        </w:rPr>
      </w:pPr>
    </w:p>
    <w:p w:rsidR="005B5D37" w:rsidRDefault="005B5D37" w:rsidP="00D14C12">
      <w:bookmarkStart w:id="32" w:name="LST__QURQuestions__question"/>
      <w:r>
        <w:rPr>
          <w:rFonts w:hint="cs"/>
          <w:rtl/>
        </w:rPr>
        <w:t>1. אילו פעולות בוצעו עד כה לפתיחת המעון?</w:t>
      </w:r>
    </w:p>
    <w:p w:rsidR="005B5D37" w:rsidRDefault="005B5D37" w:rsidP="00842258">
      <w:pPr>
        <w:ind w:left="720" w:firstLine="0"/>
        <w:rPr>
          <w:rtl/>
        </w:rPr>
      </w:pPr>
      <w:r>
        <w:br/>
      </w:r>
      <w:bookmarkEnd w:id="32"/>
      <w:r>
        <w:rPr>
          <w:rFonts w:hint="cs"/>
          <w:rtl/>
        </w:rPr>
        <w:t>2. מה הצפי לפתיחה?</w:t>
      </w:r>
    </w:p>
    <w:p w:rsidR="005B5D37" w:rsidRDefault="005B5D37" w:rsidP="00842258">
      <w:pPr>
        <w:rPr>
          <w:rtl/>
          <w:lang w:eastAsia="he-IL"/>
        </w:rPr>
      </w:pPr>
    </w:p>
    <w:p w:rsidR="005B5D37" w:rsidRDefault="005B5D37" w:rsidP="00351A56">
      <w:pPr>
        <w:pStyle w:val="a4"/>
        <w:rPr>
          <w:rtl/>
        </w:rPr>
      </w:pPr>
      <w:bookmarkStart w:id="33" w:name="ET_speaker_6202_9"/>
      <w:r w:rsidRPr="00351A56">
        <w:rPr>
          <w:rStyle w:val="TagStyle"/>
          <w:rtl/>
        </w:rPr>
        <w:t xml:space="preserve"> &lt;&lt; דובר &gt;&gt;</w:t>
      </w:r>
      <w:r w:rsidRPr="00842258">
        <w:rPr>
          <w:rStyle w:val="TagStyle"/>
          <w:rtl/>
        </w:rPr>
        <w:t xml:space="preserve"> </w:t>
      </w:r>
      <w:bookmarkStart w:id="34" w:name="_Toc92021550"/>
      <w:bookmarkStart w:id="35" w:name="_Toc92021838"/>
      <w:r>
        <w:rPr>
          <w:rtl/>
        </w:rPr>
        <w:t>שר הרווחה והביטחון החברתי מאיר כהן:</w:t>
      </w:r>
      <w:bookmarkEnd w:id="34"/>
      <w:bookmarkEnd w:id="35"/>
      <w:r w:rsidRPr="00842258">
        <w:rPr>
          <w:rStyle w:val="TagStyle"/>
          <w:rtl/>
        </w:rPr>
        <w:t xml:space="preserve"> </w:t>
      </w:r>
      <w:r w:rsidRPr="00351A56">
        <w:rPr>
          <w:rStyle w:val="TagStyle"/>
          <w:rtl/>
        </w:rPr>
        <w:t>&lt;&lt; דובר &gt;&gt;</w:t>
      </w:r>
      <w:r>
        <w:rPr>
          <w:rtl/>
        </w:rPr>
        <w:t xml:space="preserve">   </w:t>
      </w:r>
      <w:bookmarkEnd w:id="33"/>
    </w:p>
    <w:p w:rsidR="005B5D37" w:rsidRDefault="005B5D37" w:rsidP="00E67AD8">
      <w:pPr>
        <w:rPr>
          <w:rtl/>
          <w:lang w:eastAsia="he-IL"/>
        </w:rPr>
      </w:pPr>
    </w:p>
    <w:p w:rsidR="005B5D37" w:rsidRDefault="005B5D37" w:rsidP="0006419D">
      <w:pPr>
        <w:rPr>
          <w:rtl/>
          <w:lang w:eastAsia="he-IL"/>
        </w:rPr>
      </w:pPr>
      <w:r>
        <w:rPr>
          <w:rFonts w:hint="cs"/>
          <w:rtl/>
          <w:lang w:eastAsia="he-IL"/>
        </w:rPr>
        <w:t xml:space="preserve">תודה, גברתי. אדוני היושב-ראש, חברות וחברי כנסת נכבדים, השר. אכן קיים תור המתנה </w:t>
      </w:r>
      <w:r>
        <w:rPr>
          <w:rFonts w:hint="eastAsia"/>
          <w:rtl/>
          <w:lang w:eastAsia="he-IL"/>
        </w:rPr>
        <w:t>–</w:t>
      </w:r>
      <w:r>
        <w:rPr>
          <w:rFonts w:hint="cs"/>
          <w:rtl/>
          <w:lang w:eastAsia="he-IL"/>
        </w:rPr>
        <w:t xml:space="preserve"> שהולך ומצטמצם, ואני שמח על כך </w:t>
      </w:r>
      <w:r>
        <w:rPr>
          <w:rtl/>
          <w:lang w:eastAsia="he-IL"/>
        </w:rPr>
        <w:softHyphen/>
        <w:t>–</w:t>
      </w:r>
      <w:r>
        <w:rPr>
          <w:rFonts w:hint="cs"/>
          <w:rtl/>
          <w:lang w:eastAsia="he-IL"/>
        </w:rPr>
        <w:t xml:space="preserve"> למסגרות בחסות הנוער, כפי שציינת, גברתי. </w:t>
      </w:r>
      <w:r>
        <w:rPr>
          <w:rtl/>
          <w:lang w:eastAsia="he-IL"/>
        </w:rPr>
        <w:t>לצערי, חלק מהעיכוב נ</w:t>
      </w:r>
      <w:r>
        <w:rPr>
          <w:rFonts w:hint="cs"/>
          <w:rtl/>
          <w:lang w:eastAsia="he-IL"/>
        </w:rPr>
        <w:t>ו</w:t>
      </w:r>
      <w:r>
        <w:rPr>
          <w:rtl/>
          <w:lang w:eastAsia="he-IL"/>
        </w:rPr>
        <w:t xml:space="preserve">בע </w:t>
      </w:r>
      <w:r>
        <w:rPr>
          <w:rFonts w:hint="cs"/>
          <w:rtl/>
          <w:lang w:eastAsia="he-IL"/>
        </w:rPr>
        <w:t xml:space="preserve">ממשא ומתן, שאנחנו מנהלים </w:t>
      </w:r>
      <w:bookmarkStart w:id="36" w:name="_ETM_Q1_222181"/>
      <w:bookmarkEnd w:id="36"/>
      <w:r>
        <w:rPr>
          <w:rFonts w:hint="cs"/>
          <w:rtl/>
          <w:lang w:eastAsia="he-IL"/>
        </w:rPr>
        <w:t xml:space="preserve">עם </w:t>
      </w:r>
      <w:r>
        <w:rPr>
          <w:rtl/>
          <w:lang w:eastAsia="he-IL"/>
        </w:rPr>
        <w:t xml:space="preserve">ראשי </w:t>
      </w:r>
      <w:r>
        <w:rPr>
          <w:rFonts w:hint="cs"/>
          <w:rtl/>
          <w:lang w:eastAsia="he-IL"/>
        </w:rPr>
        <w:t xml:space="preserve">ערים, ראשי מועצות. העיכוב הוא לא בשל תקציבים. יש תקציבים, יש תוכניות, יש תוכניות אדריכלות. אנחנו לאט </w:t>
      </w:r>
      <w:bookmarkStart w:id="37" w:name="_ETM_Q1_236139"/>
      <w:bookmarkEnd w:id="37"/>
      <w:proofErr w:type="spellStart"/>
      <w:r>
        <w:rPr>
          <w:rFonts w:hint="cs"/>
          <w:rtl/>
          <w:lang w:eastAsia="he-IL"/>
        </w:rPr>
        <w:t>לאט</w:t>
      </w:r>
      <w:proofErr w:type="spellEnd"/>
      <w:r>
        <w:rPr>
          <w:rFonts w:hint="cs"/>
          <w:rtl/>
          <w:lang w:eastAsia="he-IL"/>
        </w:rPr>
        <w:t xml:space="preserve"> משכנעים את ראשי הערים. עם חלקם זה הולך</w:t>
      </w:r>
      <w:bookmarkStart w:id="38" w:name="_ETM_Q1_234105"/>
      <w:bookmarkEnd w:id="38"/>
      <w:r>
        <w:rPr>
          <w:rFonts w:hint="cs"/>
          <w:rtl/>
          <w:lang w:eastAsia="he-IL"/>
        </w:rPr>
        <w:t xml:space="preserve"> מצוין, עם חלקם זה הולך קשה יותר, כי אנחנו צריכים שהם יסכימו ש</w:t>
      </w:r>
      <w:r>
        <w:rPr>
          <w:rtl/>
          <w:lang w:eastAsia="he-IL"/>
        </w:rPr>
        <w:t>בתחום שיפוטם</w:t>
      </w:r>
      <w:r>
        <w:rPr>
          <w:rFonts w:hint="cs"/>
          <w:rtl/>
          <w:lang w:eastAsia="he-IL"/>
        </w:rPr>
        <w:t xml:space="preserve"> אנחנו נבנה</w:t>
      </w:r>
      <w:r>
        <w:rPr>
          <w:rtl/>
          <w:lang w:eastAsia="he-IL"/>
        </w:rPr>
        <w:t xml:space="preserve">. </w:t>
      </w:r>
    </w:p>
    <w:p w:rsidR="005B5D37" w:rsidRDefault="005B5D37" w:rsidP="002F7C22">
      <w:pPr>
        <w:rPr>
          <w:rtl/>
          <w:lang w:eastAsia="he-IL"/>
        </w:rPr>
      </w:pPr>
    </w:p>
    <w:p w:rsidR="005B5D37" w:rsidRDefault="005B5D37" w:rsidP="00D14C12">
      <w:pPr>
        <w:rPr>
          <w:rtl/>
          <w:lang w:eastAsia="he-IL"/>
        </w:rPr>
      </w:pPr>
      <w:r>
        <w:rPr>
          <w:rtl/>
          <w:lang w:eastAsia="he-IL"/>
        </w:rPr>
        <w:t xml:space="preserve">מתחילת כהונתי </w:t>
      </w:r>
      <w:r>
        <w:rPr>
          <w:rFonts w:hint="cs"/>
          <w:rtl/>
          <w:lang w:eastAsia="he-IL"/>
        </w:rPr>
        <w:t>עשיתי את הדברים האלה</w:t>
      </w:r>
      <w:r>
        <w:rPr>
          <w:rtl/>
          <w:lang w:eastAsia="he-IL"/>
        </w:rPr>
        <w:t>:</w:t>
      </w:r>
      <w:r>
        <w:rPr>
          <w:rFonts w:hint="cs"/>
          <w:rtl/>
          <w:lang w:eastAsia="he-IL"/>
        </w:rPr>
        <w:t xml:space="preserve"> </w:t>
      </w:r>
      <w:r>
        <w:rPr>
          <w:rtl/>
          <w:lang w:eastAsia="he-IL"/>
        </w:rPr>
        <w:t>1. פעולות לפתיחת מסגרת נוספת במעון טללים</w:t>
      </w:r>
      <w:r>
        <w:rPr>
          <w:rFonts w:hint="cs"/>
          <w:rtl/>
          <w:lang w:eastAsia="he-IL"/>
        </w:rPr>
        <w:t xml:space="preserve"> </w:t>
      </w:r>
      <w:bookmarkStart w:id="39" w:name="_ETM_Q1_258955"/>
      <w:bookmarkEnd w:id="39"/>
      <w:r>
        <w:rPr>
          <w:rFonts w:hint="cs"/>
          <w:rtl/>
          <w:lang w:eastAsia="he-IL"/>
        </w:rPr>
        <w:t xml:space="preserve">שבדימונה – ואני כאן רוצה להודות ראש העיר, שהיה איתנו בסיור </w:t>
      </w:r>
      <w:bookmarkStart w:id="40" w:name="_ETM_Q1_264007"/>
      <w:bookmarkEnd w:id="40"/>
      <w:r>
        <w:rPr>
          <w:rFonts w:hint="cs"/>
          <w:rtl/>
          <w:lang w:eastAsia="he-IL"/>
        </w:rPr>
        <w:t xml:space="preserve">והסכים. זה היה חשוב מאוד; 2. </w:t>
      </w:r>
      <w:r>
        <w:rPr>
          <w:rtl/>
          <w:lang w:eastAsia="he-IL"/>
        </w:rPr>
        <w:t>מנכ</w:t>
      </w:r>
      <w:r>
        <w:rPr>
          <w:rFonts w:hint="cs"/>
          <w:rtl/>
          <w:lang w:eastAsia="he-IL"/>
        </w:rPr>
        <w:t>"</w:t>
      </w:r>
      <w:r>
        <w:rPr>
          <w:rtl/>
          <w:lang w:eastAsia="he-IL"/>
        </w:rPr>
        <w:t xml:space="preserve">לית </w:t>
      </w:r>
      <w:r>
        <w:rPr>
          <w:rFonts w:hint="cs"/>
          <w:rtl/>
          <w:lang w:eastAsia="he-IL"/>
        </w:rPr>
        <w:t>ה</w:t>
      </w:r>
      <w:r>
        <w:rPr>
          <w:rtl/>
          <w:lang w:eastAsia="he-IL"/>
        </w:rPr>
        <w:t>משרד</w:t>
      </w:r>
      <w:r>
        <w:rPr>
          <w:rFonts w:hint="cs"/>
          <w:rtl/>
          <w:lang w:eastAsia="he-IL"/>
        </w:rPr>
        <w:t>,</w:t>
      </w:r>
      <w:r>
        <w:rPr>
          <w:rtl/>
          <w:lang w:eastAsia="he-IL"/>
        </w:rPr>
        <w:t xml:space="preserve"> הגב</w:t>
      </w:r>
      <w:r>
        <w:rPr>
          <w:rFonts w:hint="cs"/>
          <w:rtl/>
          <w:lang w:eastAsia="he-IL"/>
        </w:rPr>
        <w:t>'</w:t>
      </w:r>
      <w:r>
        <w:rPr>
          <w:rtl/>
          <w:lang w:eastAsia="he-IL"/>
        </w:rPr>
        <w:t xml:space="preserve"> סיגל מורן</w:t>
      </w:r>
      <w:r>
        <w:rPr>
          <w:rFonts w:hint="cs"/>
          <w:rtl/>
          <w:lang w:eastAsia="he-IL"/>
        </w:rPr>
        <w:t xml:space="preserve">, מלווה </w:t>
      </w:r>
      <w:bookmarkStart w:id="41" w:name="_ETM_Q1_269868"/>
      <w:bookmarkEnd w:id="41"/>
      <w:r>
        <w:rPr>
          <w:rFonts w:hint="cs"/>
          <w:rtl/>
          <w:lang w:eastAsia="he-IL"/>
        </w:rPr>
        <w:t>אישית את הבנייה ואת התוספות האלה, שהן מאוד מאוד חשובות.</w:t>
      </w:r>
      <w:bookmarkStart w:id="42" w:name="_ETM_Q1_277285"/>
      <w:bookmarkEnd w:id="42"/>
      <w:r>
        <w:rPr>
          <w:rFonts w:hint="cs"/>
          <w:rtl/>
          <w:lang w:eastAsia="he-IL"/>
        </w:rPr>
        <w:t xml:space="preserve"> </w:t>
      </w:r>
      <w:r>
        <w:rPr>
          <w:rtl/>
          <w:lang w:eastAsia="he-IL"/>
        </w:rPr>
        <w:t xml:space="preserve">אגף הבינוי </w:t>
      </w:r>
      <w:r>
        <w:rPr>
          <w:rFonts w:hint="cs"/>
          <w:rtl/>
          <w:lang w:eastAsia="he-IL"/>
        </w:rPr>
        <w:t xml:space="preserve">של </w:t>
      </w:r>
      <w:r>
        <w:rPr>
          <w:rtl/>
          <w:lang w:eastAsia="he-IL"/>
        </w:rPr>
        <w:t>משרד</w:t>
      </w:r>
      <w:r>
        <w:rPr>
          <w:rFonts w:hint="cs"/>
          <w:rtl/>
          <w:lang w:eastAsia="he-IL"/>
        </w:rPr>
        <w:t xml:space="preserve"> הרווחה קיבל הוראה ברורה שזה הדבר הראשון בעדיפות. </w:t>
      </w:r>
      <w:bookmarkStart w:id="43" w:name="_ETM_Q1_287159"/>
      <w:bookmarkEnd w:id="43"/>
    </w:p>
    <w:p w:rsidR="005B5D37" w:rsidRDefault="005B5D37" w:rsidP="0006419D">
      <w:pPr>
        <w:rPr>
          <w:rtl/>
          <w:lang w:eastAsia="he-IL"/>
        </w:rPr>
      </w:pPr>
    </w:p>
    <w:p w:rsidR="005B5D37" w:rsidRDefault="005B5D37" w:rsidP="0006419D">
      <w:pPr>
        <w:rPr>
          <w:rtl/>
          <w:lang w:eastAsia="he-IL"/>
        </w:rPr>
      </w:pPr>
      <w:r>
        <w:rPr>
          <w:rFonts w:hint="cs"/>
          <w:rtl/>
          <w:lang w:eastAsia="he-IL"/>
        </w:rPr>
        <w:t xml:space="preserve">אני רוצה שתבינו שחברת הכנסת וולדיגר מתייחסת למציאות שבה </w:t>
      </w:r>
      <w:bookmarkStart w:id="44" w:name="_ETM_Q1_292846"/>
      <w:bookmarkEnd w:id="44"/>
      <w:r>
        <w:rPr>
          <w:rFonts w:hint="cs"/>
          <w:rtl/>
          <w:lang w:eastAsia="he-IL"/>
        </w:rPr>
        <w:t xml:space="preserve">אנשים עם תחלואה </w:t>
      </w:r>
      <w:r>
        <w:rPr>
          <w:rtl/>
          <w:lang w:eastAsia="he-IL"/>
        </w:rPr>
        <w:t>–</w:t>
      </w:r>
      <w:r>
        <w:rPr>
          <w:rFonts w:hint="cs"/>
          <w:rtl/>
          <w:lang w:eastAsia="he-IL"/>
        </w:rPr>
        <w:t xml:space="preserve"> גם עם תחלואה כפולה – </w:t>
      </w:r>
      <w:bookmarkStart w:id="45" w:name="_ETM_Q1_296621"/>
      <w:bookmarkEnd w:id="45"/>
      <w:r>
        <w:rPr>
          <w:rFonts w:hint="cs"/>
          <w:rtl/>
          <w:lang w:eastAsia="he-IL"/>
        </w:rPr>
        <w:t>חבר'ה צעירים</w:t>
      </w:r>
      <w:r>
        <w:rPr>
          <w:rtl/>
          <w:lang w:eastAsia="he-IL"/>
        </w:rPr>
        <w:t xml:space="preserve">, </w:t>
      </w:r>
      <w:r>
        <w:rPr>
          <w:rFonts w:hint="cs"/>
          <w:rtl/>
          <w:lang w:eastAsia="he-IL"/>
        </w:rPr>
        <w:t xml:space="preserve">מחכים למקום ונמצאים ברחוב. זאת האחריות שלנו. הייתה רשימה </w:t>
      </w:r>
      <w:bookmarkStart w:id="46" w:name="_ETM_Q1_300739"/>
      <w:bookmarkEnd w:id="46"/>
      <w:r>
        <w:rPr>
          <w:rFonts w:hint="cs"/>
          <w:rtl/>
          <w:lang w:eastAsia="he-IL"/>
        </w:rPr>
        <w:t xml:space="preserve">של כ-70; הרשימה צומצמה באופן משמעותי, כי גם בתוך המוסדות </w:t>
      </w:r>
      <w:bookmarkStart w:id="47" w:name="_ETM_Q1_313779"/>
      <w:bookmarkEnd w:id="47"/>
      <w:r>
        <w:rPr>
          <w:rFonts w:hint="cs"/>
          <w:rtl/>
          <w:lang w:eastAsia="he-IL"/>
        </w:rPr>
        <w:t xml:space="preserve">הקיימים אנחנו לאט-לאט מרחיבים ומסבים עוד חדרים. אל תשכחו </w:t>
      </w:r>
      <w:bookmarkStart w:id="48" w:name="_ETM_Q1_319926"/>
      <w:bookmarkEnd w:id="48"/>
      <w:r>
        <w:rPr>
          <w:rFonts w:hint="cs"/>
          <w:rtl/>
          <w:lang w:eastAsia="he-IL"/>
        </w:rPr>
        <w:t xml:space="preserve">שבסופו של דבר אנחנו חייבים לילדים האלה, לילדות, לצעירים, לצעירות, </w:t>
      </w:r>
      <w:bookmarkStart w:id="49" w:name="_ETM_Q1_321476"/>
      <w:bookmarkEnd w:id="49"/>
      <w:r>
        <w:rPr>
          <w:rFonts w:hint="cs"/>
          <w:rtl/>
          <w:lang w:eastAsia="he-IL"/>
        </w:rPr>
        <w:t xml:space="preserve">שהם יבואו למקום שנראה כמו הבית שלהם, ולא איזה </w:t>
      </w:r>
      <w:bookmarkStart w:id="50" w:name="_ETM_Q1_331218"/>
      <w:bookmarkEnd w:id="50"/>
      <w:r>
        <w:rPr>
          <w:rFonts w:hint="cs"/>
          <w:rtl/>
          <w:lang w:eastAsia="he-IL"/>
        </w:rPr>
        <w:t xml:space="preserve">חדר בחלופת מעצר. הם חיים שם תקופות של כמה </w:t>
      </w:r>
      <w:bookmarkStart w:id="51" w:name="_ETM_Q1_334216"/>
      <w:bookmarkEnd w:id="51"/>
      <w:r>
        <w:rPr>
          <w:rFonts w:hint="cs"/>
          <w:rtl/>
          <w:lang w:eastAsia="he-IL"/>
        </w:rPr>
        <w:t xml:space="preserve">חודשים. אנחנו עסוקים בזה כל הזמן. </w:t>
      </w:r>
      <w:bookmarkStart w:id="52" w:name="_ETM_Q1_340889"/>
      <w:bookmarkStart w:id="53" w:name="_ETM_Q1_340991"/>
      <w:bookmarkStart w:id="54" w:name="_ETM_Q1_341057"/>
      <w:bookmarkStart w:id="55" w:name="_ETM_Q1_341148"/>
      <w:bookmarkEnd w:id="52"/>
      <w:bookmarkEnd w:id="53"/>
      <w:bookmarkEnd w:id="54"/>
      <w:bookmarkEnd w:id="55"/>
      <w:r>
        <w:rPr>
          <w:rFonts w:hint="cs"/>
          <w:rtl/>
          <w:lang w:eastAsia="he-IL"/>
        </w:rPr>
        <w:t xml:space="preserve">אמרתי, שוב, מבחינה תקציבית אין </w:t>
      </w:r>
      <w:bookmarkStart w:id="56" w:name="_ETM_Q1_345018"/>
      <w:bookmarkEnd w:id="56"/>
      <w:r>
        <w:rPr>
          <w:rFonts w:hint="cs"/>
          <w:rtl/>
          <w:lang w:eastAsia="he-IL"/>
        </w:rPr>
        <w:t>שום בעיה. הכסף נמצא. זהו. גברתי, בבקשה.</w:t>
      </w:r>
    </w:p>
    <w:p w:rsidR="005B5D37" w:rsidRDefault="005B5D37" w:rsidP="00842258">
      <w:pPr>
        <w:rPr>
          <w:rtl/>
        </w:rPr>
      </w:pPr>
    </w:p>
    <w:p w:rsidR="005B5D37" w:rsidRDefault="005B5D37" w:rsidP="00351A56">
      <w:pPr>
        <w:pStyle w:val="af7"/>
        <w:rPr>
          <w:rtl/>
        </w:rPr>
      </w:pPr>
      <w:bookmarkStart w:id="57" w:name="ET_yor_6204_10"/>
      <w:r w:rsidRPr="00351A56">
        <w:rPr>
          <w:rStyle w:val="TagStyle"/>
          <w:rtl/>
        </w:rPr>
        <w:t xml:space="preserve"> &lt;&lt; יור &gt;&gt;</w:t>
      </w:r>
      <w:r w:rsidRPr="00842258">
        <w:rPr>
          <w:rStyle w:val="TagStyle"/>
          <w:rtl/>
        </w:rPr>
        <w:t xml:space="preserve"> </w:t>
      </w:r>
      <w:r>
        <w:rPr>
          <w:rtl/>
        </w:rPr>
        <w:t>היו"ר מיקי לוי:</w:t>
      </w:r>
      <w:r w:rsidRPr="00842258">
        <w:rPr>
          <w:rStyle w:val="TagStyle"/>
          <w:rtl/>
        </w:rPr>
        <w:t xml:space="preserve"> </w:t>
      </w:r>
      <w:r w:rsidRPr="00351A56">
        <w:rPr>
          <w:rStyle w:val="TagStyle"/>
          <w:rtl/>
        </w:rPr>
        <w:t>&lt;&lt; יור &gt;&gt;</w:t>
      </w:r>
      <w:r>
        <w:rPr>
          <w:rtl/>
        </w:rPr>
        <w:t xml:space="preserve">   </w:t>
      </w:r>
      <w:bookmarkEnd w:id="57"/>
    </w:p>
    <w:p w:rsidR="005B5D37" w:rsidRDefault="005B5D37" w:rsidP="00E67AD8">
      <w:pPr>
        <w:rPr>
          <w:rtl/>
          <w:lang w:eastAsia="he-IL"/>
        </w:rPr>
      </w:pPr>
    </w:p>
    <w:p w:rsidR="005B5D37" w:rsidRDefault="005B5D37" w:rsidP="00842258">
      <w:pPr>
        <w:rPr>
          <w:rtl/>
          <w:lang w:eastAsia="he-IL"/>
        </w:rPr>
      </w:pPr>
      <w:r>
        <w:rPr>
          <w:rFonts w:hint="cs"/>
          <w:rtl/>
          <w:lang w:eastAsia="he-IL"/>
        </w:rPr>
        <w:t>שאלה נוספת? בבקשה.</w:t>
      </w:r>
    </w:p>
    <w:p w:rsidR="005B5D37" w:rsidRDefault="005B5D37" w:rsidP="00842258">
      <w:pPr>
        <w:rPr>
          <w:rtl/>
          <w:lang w:eastAsia="he-IL"/>
        </w:rPr>
      </w:pPr>
    </w:p>
    <w:p w:rsidR="005B5D37" w:rsidRDefault="005B5D37" w:rsidP="00351A56">
      <w:pPr>
        <w:pStyle w:val="-"/>
        <w:rPr>
          <w:rtl/>
        </w:rPr>
      </w:pPr>
      <w:bookmarkStart w:id="58" w:name="_ETM_Q1_350048"/>
      <w:bookmarkStart w:id="59" w:name="ET_speakercontinue_6150_15"/>
      <w:bookmarkEnd w:id="58"/>
      <w:r w:rsidRPr="00351A56">
        <w:rPr>
          <w:rStyle w:val="TagStyle"/>
          <w:rtl/>
        </w:rPr>
        <w:t xml:space="preserve"> &lt;&lt; דובר_המשך &gt;&gt;</w:t>
      </w:r>
      <w:r w:rsidRPr="0077509D">
        <w:rPr>
          <w:rStyle w:val="TagStyle"/>
          <w:rtl/>
        </w:rPr>
        <w:t xml:space="preserve"> </w:t>
      </w:r>
      <w:r>
        <w:rPr>
          <w:rtl/>
        </w:rPr>
        <w:t>מיכל וולדיגר (הציונות הדתית):</w:t>
      </w:r>
      <w:r w:rsidRPr="0077509D">
        <w:rPr>
          <w:rStyle w:val="TagStyle"/>
          <w:rtl/>
        </w:rPr>
        <w:t xml:space="preserve"> </w:t>
      </w:r>
      <w:r w:rsidRPr="00351A56">
        <w:rPr>
          <w:rStyle w:val="TagStyle"/>
          <w:rtl/>
        </w:rPr>
        <w:t>&lt;&lt; דובר_המשך &gt;&gt;</w:t>
      </w:r>
      <w:r>
        <w:rPr>
          <w:rtl/>
        </w:rPr>
        <w:t xml:space="preserve">   </w:t>
      </w:r>
      <w:bookmarkEnd w:id="59"/>
    </w:p>
    <w:p w:rsidR="005B5D37" w:rsidRDefault="005B5D37" w:rsidP="00E67AD8">
      <w:pPr>
        <w:rPr>
          <w:rtl/>
          <w:lang w:eastAsia="he-IL"/>
        </w:rPr>
      </w:pPr>
    </w:p>
    <w:p w:rsidR="005B5D37" w:rsidRDefault="005B5D37" w:rsidP="0077509D">
      <w:pPr>
        <w:rPr>
          <w:rtl/>
          <w:lang w:eastAsia="he-IL"/>
        </w:rPr>
      </w:pPr>
      <w:r>
        <w:rPr>
          <w:rFonts w:hint="cs"/>
          <w:rtl/>
          <w:lang w:eastAsia="he-IL"/>
        </w:rPr>
        <w:t xml:space="preserve">כן, תודה. </w:t>
      </w:r>
    </w:p>
    <w:p w:rsidR="005B5D37" w:rsidRDefault="005B5D37" w:rsidP="0077509D">
      <w:pPr>
        <w:rPr>
          <w:rtl/>
          <w:lang w:eastAsia="he-IL"/>
        </w:rPr>
      </w:pPr>
      <w:bookmarkStart w:id="60" w:name="_ETM_Q1_349567"/>
      <w:bookmarkStart w:id="61" w:name="_ETM_Q1_349676"/>
      <w:bookmarkEnd w:id="60"/>
      <w:bookmarkEnd w:id="61"/>
    </w:p>
    <w:p w:rsidR="005B5D37" w:rsidRDefault="005B5D37" w:rsidP="00351A56">
      <w:pPr>
        <w:pStyle w:val="af7"/>
        <w:rPr>
          <w:rtl/>
        </w:rPr>
      </w:pPr>
      <w:bookmarkStart w:id="62" w:name="_ETM_Q1_349734"/>
      <w:bookmarkStart w:id="63" w:name="_ETM_Q1_349843"/>
      <w:bookmarkStart w:id="64" w:name="ET_yor_6204_16"/>
      <w:bookmarkEnd w:id="62"/>
      <w:bookmarkEnd w:id="63"/>
      <w:r w:rsidRPr="00351A56">
        <w:rPr>
          <w:rStyle w:val="TagStyle"/>
          <w:rtl/>
        </w:rPr>
        <w:t xml:space="preserve"> &lt;&lt; יור &gt;&gt;</w:t>
      </w:r>
      <w:r w:rsidRPr="0077509D">
        <w:rPr>
          <w:rStyle w:val="TagStyle"/>
          <w:rtl/>
        </w:rPr>
        <w:t xml:space="preserve"> </w:t>
      </w:r>
      <w:r>
        <w:rPr>
          <w:rtl/>
        </w:rPr>
        <w:t>היו"ר מיקי לוי:</w:t>
      </w:r>
      <w:r w:rsidRPr="0077509D">
        <w:rPr>
          <w:rStyle w:val="TagStyle"/>
          <w:rtl/>
        </w:rPr>
        <w:t xml:space="preserve"> </w:t>
      </w:r>
      <w:r w:rsidRPr="00351A56">
        <w:rPr>
          <w:rStyle w:val="TagStyle"/>
          <w:rtl/>
        </w:rPr>
        <w:t>&lt;&lt; יור &gt;&gt;</w:t>
      </w:r>
      <w:r>
        <w:rPr>
          <w:rtl/>
        </w:rPr>
        <w:t xml:space="preserve">   </w:t>
      </w:r>
      <w:bookmarkEnd w:id="64"/>
    </w:p>
    <w:p w:rsidR="005B5D37" w:rsidRDefault="005B5D37" w:rsidP="00E67AD8">
      <w:pPr>
        <w:rPr>
          <w:rtl/>
          <w:lang w:eastAsia="he-IL"/>
        </w:rPr>
      </w:pPr>
    </w:p>
    <w:p w:rsidR="005B5D37" w:rsidRDefault="005B5D37" w:rsidP="0077509D">
      <w:pPr>
        <w:rPr>
          <w:rtl/>
          <w:lang w:eastAsia="he-IL"/>
        </w:rPr>
      </w:pPr>
      <w:bookmarkStart w:id="65" w:name="_ETM_Q1_352337"/>
      <w:bookmarkEnd w:id="65"/>
      <w:r>
        <w:rPr>
          <w:rFonts w:hint="cs"/>
          <w:rtl/>
          <w:lang w:eastAsia="he-IL"/>
        </w:rPr>
        <w:t xml:space="preserve">בבקשה. </w:t>
      </w:r>
      <w:bookmarkStart w:id="66" w:name="_ETM_Q1_353478"/>
      <w:bookmarkEnd w:id="66"/>
    </w:p>
    <w:p w:rsidR="005B5D37" w:rsidRDefault="005B5D37" w:rsidP="0077509D">
      <w:pPr>
        <w:rPr>
          <w:rtl/>
          <w:lang w:eastAsia="he-IL"/>
        </w:rPr>
      </w:pPr>
      <w:bookmarkStart w:id="67" w:name="_ETM_Q1_353694"/>
      <w:bookmarkStart w:id="68" w:name="_ETM_Q1_353789"/>
      <w:bookmarkEnd w:id="67"/>
      <w:bookmarkEnd w:id="68"/>
    </w:p>
    <w:p w:rsidR="005B5D37" w:rsidRDefault="005B5D37" w:rsidP="00351A56">
      <w:pPr>
        <w:pStyle w:val="-"/>
        <w:rPr>
          <w:rtl/>
        </w:rPr>
      </w:pPr>
      <w:bookmarkStart w:id="69" w:name="_ETM_Q1_353862"/>
      <w:bookmarkStart w:id="70" w:name="_ETM_Q1_353970"/>
      <w:bookmarkStart w:id="71" w:name="ET_speakercontinue_6150_17"/>
      <w:bookmarkEnd w:id="69"/>
      <w:bookmarkEnd w:id="70"/>
      <w:r w:rsidRPr="00351A56">
        <w:rPr>
          <w:rStyle w:val="TagStyle"/>
          <w:rtl/>
        </w:rPr>
        <w:t xml:space="preserve"> &lt;&lt; דובר_המשך &gt;&gt;</w:t>
      </w:r>
      <w:r w:rsidRPr="0077509D">
        <w:rPr>
          <w:rStyle w:val="TagStyle"/>
          <w:rtl/>
        </w:rPr>
        <w:t xml:space="preserve"> </w:t>
      </w:r>
      <w:r>
        <w:rPr>
          <w:rtl/>
        </w:rPr>
        <w:t>מיכל וולדיגר (הציונות הדתית):</w:t>
      </w:r>
      <w:r w:rsidRPr="0077509D">
        <w:rPr>
          <w:rStyle w:val="TagStyle"/>
          <w:rtl/>
        </w:rPr>
        <w:t xml:space="preserve"> </w:t>
      </w:r>
      <w:r w:rsidRPr="00351A56">
        <w:rPr>
          <w:rStyle w:val="TagStyle"/>
          <w:rtl/>
        </w:rPr>
        <w:t>&lt;&lt; דובר_המשך &gt;&gt;</w:t>
      </w:r>
      <w:r>
        <w:rPr>
          <w:rtl/>
        </w:rPr>
        <w:t xml:space="preserve">   </w:t>
      </w:r>
      <w:bookmarkEnd w:id="71"/>
    </w:p>
    <w:p w:rsidR="005B5D37" w:rsidRDefault="005B5D37" w:rsidP="00E67AD8">
      <w:pPr>
        <w:rPr>
          <w:rtl/>
          <w:lang w:eastAsia="he-IL"/>
        </w:rPr>
      </w:pPr>
    </w:p>
    <w:p w:rsidR="005B5D37" w:rsidRDefault="005B5D37" w:rsidP="0006419D">
      <w:pPr>
        <w:rPr>
          <w:rtl/>
          <w:lang w:eastAsia="he-IL"/>
        </w:rPr>
      </w:pPr>
      <w:bookmarkStart w:id="72" w:name="_ETM_Q1_354887"/>
      <w:bookmarkStart w:id="73" w:name="_ETM_Q1_351200"/>
      <w:bookmarkStart w:id="74" w:name="_ETM_Q1_351242"/>
      <w:bookmarkEnd w:id="72"/>
      <w:bookmarkEnd w:id="73"/>
      <w:bookmarkEnd w:id="74"/>
      <w:r>
        <w:rPr>
          <w:rFonts w:hint="cs"/>
          <w:rtl/>
          <w:lang w:eastAsia="he-IL"/>
        </w:rPr>
        <w:t xml:space="preserve">קודם כול, אני מצטערת לשמוע שיש עדיין סטיגמה, שיש עדיין ראשי ערים ומועצות מקומיות </w:t>
      </w:r>
      <w:bookmarkStart w:id="75" w:name="_ETM_Q1_363513"/>
      <w:bookmarkEnd w:id="75"/>
      <w:r>
        <w:rPr>
          <w:rFonts w:hint="cs"/>
          <w:rtl/>
          <w:lang w:eastAsia="he-IL"/>
        </w:rPr>
        <w:t xml:space="preserve">שמסרבים לפתוח מעונות שכאלה בתחום שיפוטם. להפך, אולי כבוד השר </w:t>
      </w:r>
      <w:bookmarkStart w:id="76" w:name="_ETM_Q1_369229"/>
      <w:bookmarkEnd w:id="76"/>
      <w:r>
        <w:rPr>
          <w:rFonts w:hint="cs"/>
          <w:rtl/>
          <w:lang w:eastAsia="he-IL"/>
        </w:rPr>
        <w:t xml:space="preserve">יחשוב על תמריצים לעודד פתיחה של מקומות כאלה, זה רק </w:t>
      </w:r>
      <w:bookmarkStart w:id="77" w:name="_ETM_Q1_374498"/>
      <w:bookmarkEnd w:id="77"/>
      <w:r>
        <w:rPr>
          <w:rFonts w:hint="cs"/>
          <w:rtl/>
          <w:lang w:eastAsia="he-IL"/>
        </w:rPr>
        <w:t xml:space="preserve">יפריח ויעשה טוב ליישוב כולו. זו דוגמה ומופת, לטעמי, </w:t>
      </w:r>
      <w:bookmarkStart w:id="78" w:name="_ETM_Q1_375883"/>
      <w:bookmarkEnd w:id="78"/>
      <w:r>
        <w:rPr>
          <w:rFonts w:hint="cs"/>
          <w:rtl/>
          <w:lang w:eastAsia="he-IL"/>
        </w:rPr>
        <w:t xml:space="preserve">לרשות איתנה וטובה, שמוכנה לקלוט בתוכה את הדבר הזה. </w:t>
      </w:r>
    </w:p>
    <w:p w:rsidR="005B5D37" w:rsidRDefault="005B5D37" w:rsidP="00842258">
      <w:pPr>
        <w:rPr>
          <w:rtl/>
          <w:lang w:eastAsia="he-IL"/>
        </w:rPr>
      </w:pPr>
      <w:bookmarkStart w:id="79" w:name="_ETM_Q1_384234"/>
      <w:bookmarkStart w:id="80" w:name="_ETM_Q1_384331"/>
      <w:bookmarkEnd w:id="79"/>
      <w:bookmarkEnd w:id="80"/>
    </w:p>
    <w:p w:rsidR="005B5D37" w:rsidRDefault="005B5D37" w:rsidP="0006419D">
      <w:pPr>
        <w:rPr>
          <w:rtl/>
          <w:lang w:eastAsia="he-IL"/>
        </w:rPr>
      </w:pPr>
      <w:bookmarkStart w:id="81" w:name="_ETM_Q1_384378"/>
      <w:bookmarkStart w:id="82" w:name="_ETM_Q1_384454"/>
      <w:bookmarkEnd w:id="81"/>
      <w:bookmarkEnd w:id="82"/>
      <w:r>
        <w:rPr>
          <w:rFonts w:hint="cs"/>
          <w:rtl/>
          <w:lang w:eastAsia="he-IL"/>
        </w:rPr>
        <w:t xml:space="preserve">השאלה </w:t>
      </w:r>
      <w:bookmarkStart w:id="83" w:name="_ETM_Q1_385266"/>
      <w:bookmarkEnd w:id="83"/>
      <w:r>
        <w:rPr>
          <w:rFonts w:hint="cs"/>
          <w:rtl/>
          <w:lang w:eastAsia="he-IL"/>
        </w:rPr>
        <w:t>שאני רוצה לשאול: בעצם אדוני דיבר על 70 נערים ונערות, אני</w:t>
      </w:r>
      <w:bookmarkStart w:id="84" w:name="_ETM_Q1_387530"/>
      <w:bookmarkEnd w:id="84"/>
      <w:r>
        <w:rPr>
          <w:rFonts w:hint="cs"/>
          <w:rtl/>
          <w:lang w:eastAsia="he-IL"/>
        </w:rPr>
        <w:t xml:space="preserve"> יודעת על 164, נכון ל-2020, שממתינים בתור. הנערים והנערות </w:t>
      </w:r>
      <w:bookmarkStart w:id="85" w:name="_ETM_Q1_393250"/>
      <w:bookmarkEnd w:id="85"/>
      <w:r>
        <w:rPr>
          <w:rFonts w:hint="cs"/>
          <w:rtl/>
          <w:lang w:eastAsia="he-IL"/>
        </w:rPr>
        <w:t xml:space="preserve">האלה, וכמו שאדוני השר אמר, חלקם משוטטים ברחוב, פשוטו כמשמעו, לא סתם. היום אנחנו בחורף, המצב באמת לא טוב. </w:t>
      </w:r>
      <w:bookmarkStart w:id="86" w:name="_ETM_Q1_399534"/>
      <w:bookmarkEnd w:id="86"/>
      <w:r>
        <w:rPr>
          <w:rFonts w:hint="cs"/>
          <w:rtl/>
          <w:lang w:eastAsia="he-IL"/>
        </w:rPr>
        <w:t xml:space="preserve">אז השאלה היא: איפה נמצאים אותם בני נוער שאין להם </w:t>
      </w:r>
      <w:bookmarkStart w:id="87" w:name="_ETM_Q1_408177"/>
      <w:bookmarkEnd w:id="87"/>
      <w:r>
        <w:rPr>
          <w:rFonts w:hint="cs"/>
          <w:rtl/>
          <w:lang w:eastAsia="he-IL"/>
        </w:rPr>
        <w:t xml:space="preserve">מקום? יש מקומות, אני יודעת, שיש להם מיטות פנויות, למה </w:t>
      </w:r>
      <w:bookmarkStart w:id="88" w:name="_ETM_Q1_411847"/>
      <w:bookmarkEnd w:id="88"/>
      <w:r>
        <w:rPr>
          <w:rFonts w:hint="cs"/>
          <w:rtl/>
          <w:lang w:eastAsia="he-IL"/>
        </w:rPr>
        <w:t xml:space="preserve">לא לשים אותם שם? מה אנחנו עושים עם אותם </w:t>
      </w:r>
      <w:bookmarkStart w:id="89" w:name="_ETM_Q1_414374"/>
      <w:bookmarkEnd w:id="89"/>
      <w:r>
        <w:rPr>
          <w:rFonts w:hint="cs"/>
          <w:rtl/>
          <w:lang w:eastAsia="he-IL"/>
        </w:rPr>
        <w:t>בני נוער שממתינים ואין להם מקום היכן להיות?</w:t>
      </w:r>
    </w:p>
    <w:p w:rsidR="005B5D37" w:rsidRDefault="005B5D37" w:rsidP="00842258">
      <w:pPr>
        <w:rPr>
          <w:rtl/>
          <w:lang w:eastAsia="he-IL"/>
        </w:rPr>
      </w:pPr>
    </w:p>
    <w:p w:rsidR="005B5D37" w:rsidRDefault="005B5D37" w:rsidP="00351A56">
      <w:pPr>
        <w:pStyle w:val="-"/>
        <w:rPr>
          <w:rtl/>
        </w:rPr>
      </w:pPr>
      <w:bookmarkStart w:id="90" w:name="ET_speakercontinue_6202_11"/>
      <w:r w:rsidRPr="00351A56">
        <w:rPr>
          <w:rStyle w:val="TagStyle"/>
          <w:rtl/>
        </w:rPr>
        <w:t xml:space="preserve"> &lt;&lt; דובר_המשך &gt;&gt;</w:t>
      </w:r>
      <w:r w:rsidRPr="00842258">
        <w:rPr>
          <w:rStyle w:val="TagStyle"/>
          <w:rtl/>
        </w:rPr>
        <w:t xml:space="preserve"> </w:t>
      </w:r>
      <w:r>
        <w:rPr>
          <w:rtl/>
        </w:rPr>
        <w:t>שר הרווחה והביטחון החברתי מאיר כהן:</w:t>
      </w:r>
      <w:r w:rsidRPr="00842258">
        <w:rPr>
          <w:rStyle w:val="TagStyle"/>
          <w:rtl/>
        </w:rPr>
        <w:t xml:space="preserve"> </w:t>
      </w:r>
      <w:r w:rsidRPr="00351A56">
        <w:rPr>
          <w:rStyle w:val="TagStyle"/>
          <w:rtl/>
        </w:rPr>
        <w:t>&lt;&lt; דובר_המשך &gt;&gt;</w:t>
      </w:r>
      <w:r>
        <w:rPr>
          <w:rtl/>
        </w:rPr>
        <w:t xml:space="preserve">   </w:t>
      </w:r>
      <w:bookmarkEnd w:id="90"/>
    </w:p>
    <w:p w:rsidR="005B5D37" w:rsidRDefault="005B5D37" w:rsidP="00E67AD8">
      <w:pPr>
        <w:rPr>
          <w:rtl/>
          <w:lang w:eastAsia="he-IL"/>
        </w:rPr>
      </w:pPr>
    </w:p>
    <w:p w:rsidR="005B5D37" w:rsidRDefault="005B5D37" w:rsidP="00842258">
      <w:pPr>
        <w:rPr>
          <w:rtl/>
          <w:lang w:eastAsia="he-IL"/>
        </w:rPr>
      </w:pPr>
      <w:r>
        <w:rPr>
          <w:rFonts w:hint="cs"/>
          <w:rtl/>
          <w:lang w:eastAsia="he-IL"/>
        </w:rPr>
        <w:t xml:space="preserve">אין מספרים כאלה, גברתי. המספר שאמרתי הוא המספר שמשרד הרווחה מכיר. יכול מאוד להיות שיש נערים שעדיין </w:t>
      </w:r>
      <w:bookmarkStart w:id="91" w:name="_ETM_Q1_431680"/>
      <w:bookmarkEnd w:id="91"/>
      <w:r>
        <w:rPr>
          <w:rFonts w:hint="cs"/>
          <w:rtl/>
          <w:lang w:eastAsia="he-IL"/>
        </w:rPr>
        <w:t xml:space="preserve">לא </w:t>
      </w:r>
      <w:r w:rsidR="00E67AD8">
        <w:rPr>
          <w:rFonts w:hint="cs"/>
          <w:rtl/>
          <w:lang w:eastAsia="he-IL"/>
        </w:rPr>
        <w:t>– – –</w:t>
      </w:r>
    </w:p>
    <w:p w:rsidR="005B5D37" w:rsidRDefault="005B5D37" w:rsidP="00842258">
      <w:pPr>
        <w:rPr>
          <w:rtl/>
          <w:lang w:eastAsia="he-IL"/>
        </w:rPr>
      </w:pPr>
    </w:p>
    <w:p w:rsidR="005B5D37" w:rsidRDefault="005B5D37" w:rsidP="00351A56">
      <w:pPr>
        <w:pStyle w:val="af7"/>
        <w:rPr>
          <w:rtl/>
        </w:rPr>
      </w:pPr>
      <w:bookmarkStart w:id="92" w:name="ET_yor_6204_12"/>
      <w:r w:rsidRPr="00351A56">
        <w:rPr>
          <w:rStyle w:val="TagStyle"/>
          <w:rtl/>
        </w:rPr>
        <w:t xml:space="preserve"> &lt;&lt; יור &gt;&gt;</w:t>
      </w:r>
      <w:r w:rsidRPr="00842258">
        <w:rPr>
          <w:rStyle w:val="TagStyle"/>
          <w:rtl/>
        </w:rPr>
        <w:t xml:space="preserve"> </w:t>
      </w:r>
      <w:r>
        <w:rPr>
          <w:rtl/>
        </w:rPr>
        <w:t>היו"ר מיקי לוי:</w:t>
      </w:r>
      <w:r w:rsidRPr="00842258">
        <w:rPr>
          <w:rStyle w:val="TagStyle"/>
          <w:rtl/>
        </w:rPr>
        <w:t xml:space="preserve"> </w:t>
      </w:r>
      <w:r w:rsidRPr="00351A56">
        <w:rPr>
          <w:rStyle w:val="TagStyle"/>
          <w:rtl/>
        </w:rPr>
        <w:t>&lt;&lt; יור &gt;&gt;</w:t>
      </w:r>
      <w:r>
        <w:rPr>
          <w:rtl/>
        </w:rPr>
        <w:t xml:space="preserve">   </w:t>
      </w:r>
      <w:bookmarkEnd w:id="92"/>
    </w:p>
    <w:p w:rsidR="005B5D37" w:rsidRDefault="005B5D37" w:rsidP="00E67AD8">
      <w:pPr>
        <w:rPr>
          <w:rtl/>
          <w:lang w:eastAsia="he-IL"/>
        </w:rPr>
      </w:pPr>
    </w:p>
    <w:p w:rsidR="005B5D37" w:rsidRDefault="005B5D37" w:rsidP="0077509D">
      <w:pPr>
        <w:rPr>
          <w:rtl/>
          <w:lang w:eastAsia="he-IL"/>
        </w:rPr>
      </w:pPr>
      <w:r>
        <w:rPr>
          <w:rFonts w:hint="cs"/>
          <w:rtl/>
          <w:lang w:eastAsia="he-IL"/>
        </w:rPr>
        <w:t xml:space="preserve">היא דיברה על 2020 ואתה מדבר על 2021. יכול להיות שנמצא כבר סידור. </w:t>
      </w:r>
      <w:bookmarkStart w:id="93" w:name="_ETM_Q1_434165"/>
      <w:bookmarkEnd w:id="93"/>
    </w:p>
    <w:p w:rsidR="005B5D37" w:rsidRDefault="005B5D37" w:rsidP="0077509D">
      <w:pPr>
        <w:rPr>
          <w:rtl/>
          <w:lang w:eastAsia="he-IL"/>
        </w:rPr>
      </w:pPr>
      <w:bookmarkStart w:id="94" w:name="_ETM_Q1_431237"/>
      <w:bookmarkStart w:id="95" w:name="_ETM_Q1_431348"/>
      <w:bookmarkEnd w:id="94"/>
      <w:bookmarkEnd w:id="95"/>
    </w:p>
    <w:p w:rsidR="005B5D37" w:rsidRDefault="005B5D37" w:rsidP="00351A56">
      <w:pPr>
        <w:pStyle w:val="-"/>
        <w:rPr>
          <w:rtl/>
        </w:rPr>
      </w:pPr>
      <w:bookmarkStart w:id="96" w:name="_ETM_Q1_431381"/>
      <w:bookmarkStart w:id="97" w:name="_ETM_Q1_431472"/>
      <w:bookmarkStart w:id="98" w:name="ET_speakercontinue_6202_23"/>
      <w:bookmarkEnd w:id="96"/>
      <w:bookmarkEnd w:id="97"/>
      <w:r w:rsidRPr="00351A56">
        <w:rPr>
          <w:rStyle w:val="TagStyle"/>
          <w:rtl/>
        </w:rPr>
        <w:t>&lt;&lt; דובר_המשך &gt;&gt;</w:t>
      </w:r>
      <w:r w:rsidRPr="00842258">
        <w:rPr>
          <w:rStyle w:val="TagStyle"/>
          <w:rtl/>
        </w:rPr>
        <w:t xml:space="preserve"> </w:t>
      </w:r>
      <w:r>
        <w:rPr>
          <w:rtl/>
        </w:rPr>
        <w:t>שר הרווחה והביטחון החברתי מאיר כהן:</w:t>
      </w:r>
      <w:r w:rsidRPr="00842258">
        <w:rPr>
          <w:rStyle w:val="TagStyle"/>
          <w:rtl/>
        </w:rPr>
        <w:t xml:space="preserve"> </w:t>
      </w:r>
      <w:r w:rsidRPr="00351A56">
        <w:rPr>
          <w:rStyle w:val="TagStyle"/>
          <w:rtl/>
        </w:rPr>
        <w:t>&lt;&lt; דובר_המשך &gt;&gt;</w:t>
      </w:r>
      <w:bookmarkEnd w:id="98"/>
      <w:r>
        <w:rPr>
          <w:rtl/>
        </w:rPr>
        <w:t xml:space="preserve">   </w:t>
      </w:r>
    </w:p>
    <w:p w:rsidR="005B5D37" w:rsidRDefault="005B5D37" w:rsidP="00E67AD8">
      <w:pPr>
        <w:rPr>
          <w:rtl/>
        </w:rPr>
      </w:pPr>
    </w:p>
    <w:p w:rsidR="005B5D37" w:rsidRDefault="005B5D37" w:rsidP="00D14C12">
      <w:pPr>
        <w:rPr>
          <w:rtl/>
        </w:rPr>
      </w:pPr>
      <w:bookmarkStart w:id="99" w:name="_ETM_Q1_430128"/>
      <w:bookmarkStart w:id="100" w:name="_ETM_Q1_430222"/>
      <w:bookmarkEnd w:id="99"/>
      <w:bookmarkEnd w:id="100"/>
      <w:r>
        <w:rPr>
          <w:rFonts w:hint="cs"/>
          <w:rtl/>
        </w:rPr>
        <w:t xml:space="preserve">א. נמצאו סידורים. אמרתי, הרשימה צומצמה בצורה משמעותית מאוד, אבל </w:t>
      </w:r>
      <w:bookmarkStart w:id="101" w:name="_ETM_Q1_441499"/>
      <w:bookmarkEnd w:id="101"/>
      <w:r>
        <w:rPr>
          <w:rFonts w:hint="cs"/>
          <w:rtl/>
        </w:rPr>
        <w:t xml:space="preserve">יכול מאוד להיות. החיים מובילים אותנו לכך שכל יום, כל </w:t>
      </w:r>
      <w:bookmarkStart w:id="102" w:name="_ETM_Q1_443863"/>
      <w:bookmarkEnd w:id="102"/>
      <w:r>
        <w:rPr>
          <w:rFonts w:hint="cs"/>
          <w:rtl/>
        </w:rPr>
        <w:t xml:space="preserve">יום יש לנו עוד ועוד מקרים כאלה. אנחנו ערוכים, </w:t>
      </w:r>
      <w:bookmarkStart w:id="103" w:name="_ETM_Q1_445850"/>
      <w:bookmarkEnd w:id="103"/>
      <w:r>
        <w:rPr>
          <w:rFonts w:hint="cs"/>
          <w:rtl/>
        </w:rPr>
        <w:t xml:space="preserve">כל הצוותים בירושלים, בתל אביב. גם בפריפריה וגם בערים הגדולות </w:t>
      </w:r>
      <w:bookmarkStart w:id="104" w:name="_ETM_Q1_453521"/>
      <w:bookmarkEnd w:id="104"/>
      <w:r>
        <w:rPr>
          <w:rFonts w:hint="cs"/>
          <w:rtl/>
        </w:rPr>
        <w:t xml:space="preserve">יש צוותים של עובדים סוציאליים, של אנשי מקצוע, שמטיילים בלילות </w:t>
      </w:r>
      <w:bookmarkStart w:id="105" w:name="_ETM_Q1_460331"/>
      <w:bookmarkEnd w:id="105"/>
      <w:r>
        <w:rPr>
          <w:rFonts w:hint="cs"/>
          <w:rtl/>
        </w:rPr>
        <w:t xml:space="preserve">ואוספים את הילדים האלה. לרובם הגדול זה המגע הראשון, זאת </w:t>
      </w:r>
      <w:bookmarkStart w:id="106" w:name="_ETM_Q1_464737"/>
      <w:bookmarkEnd w:id="106"/>
      <w:r>
        <w:rPr>
          <w:rFonts w:hint="cs"/>
          <w:rtl/>
        </w:rPr>
        <w:t xml:space="preserve">הפעם הראשונה שאנחנו נתקלים בהם, אבל מהרגע שיש את החיבור </w:t>
      </w:r>
      <w:bookmarkStart w:id="107" w:name="_ETM_Q1_469657"/>
      <w:bookmarkEnd w:id="107"/>
      <w:r>
        <w:rPr>
          <w:rFonts w:hint="cs"/>
          <w:rtl/>
        </w:rPr>
        <w:t xml:space="preserve">אנחנו עליהם, אנחנו לא עוזבים אותם. </w:t>
      </w:r>
    </w:p>
    <w:p w:rsidR="005B5D37" w:rsidRDefault="005B5D37" w:rsidP="00A87321">
      <w:pPr>
        <w:rPr>
          <w:rtl/>
        </w:rPr>
      </w:pPr>
    </w:p>
    <w:p w:rsidR="005B5D37" w:rsidRDefault="005B5D37" w:rsidP="00D14C12">
      <w:pPr>
        <w:rPr>
          <w:rtl/>
        </w:rPr>
      </w:pPr>
      <w:r>
        <w:rPr>
          <w:rFonts w:hint="cs"/>
          <w:rtl/>
        </w:rPr>
        <w:t xml:space="preserve">לצערי הגדול, יש בערים </w:t>
      </w:r>
      <w:bookmarkStart w:id="108" w:name="_ETM_Q1_476029"/>
      <w:bookmarkEnd w:id="108"/>
      <w:r>
        <w:rPr>
          <w:rFonts w:hint="cs"/>
          <w:rtl/>
        </w:rPr>
        <w:t xml:space="preserve">גדולות </w:t>
      </w:r>
      <w:r>
        <w:rPr>
          <w:rFonts w:hint="eastAsia"/>
          <w:rtl/>
        </w:rPr>
        <w:t>–</w:t>
      </w:r>
      <w:r>
        <w:rPr>
          <w:rFonts w:hint="cs"/>
          <w:rtl/>
        </w:rPr>
        <w:t xml:space="preserve"> טבע הדברים שכולם מגיעים לתוך המטרופולין </w:t>
      </w:r>
      <w:r>
        <w:rPr>
          <w:rtl/>
        </w:rPr>
        <w:t>–</w:t>
      </w:r>
      <w:r>
        <w:rPr>
          <w:rFonts w:hint="cs"/>
          <w:rtl/>
        </w:rPr>
        <w:t xml:space="preserve"> בערים גדולות אנחנו מוצאים כמעט כל שבוע ילדים מנותקים מהבתים, בלי </w:t>
      </w:r>
      <w:bookmarkStart w:id="109" w:name="_ETM_Q1_484235"/>
      <w:bookmarkEnd w:id="109"/>
      <w:r>
        <w:rPr>
          <w:rFonts w:hint="cs"/>
          <w:rtl/>
        </w:rPr>
        <w:t xml:space="preserve">עורף משפחתי או בריב עם </w:t>
      </w:r>
      <w:r>
        <w:rPr>
          <w:rFonts w:hint="cs"/>
          <w:rtl/>
        </w:rPr>
        <w:lastRenderedPageBreak/>
        <w:t xml:space="preserve">המשפחות, שנמצאים. תקופת הקורונה </w:t>
      </w:r>
      <w:bookmarkStart w:id="110" w:name="_ETM_Q1_488587"/>
      <w:bookmarkEnd w:id="110"/>
      <w:r>
        <w:rPr>
          <w:rFonts w:hint="cs"/>
          <w:rtl/>
        </w:rPr>
        <w:t xml:space="preserve">לא הקלה עלינו אלא ההפך. אני רוצה להגיד שבפנימיות של </w:t>
      </w:r>
      <w:bookmarkStart w:id="111" w:name="_ETM_Q1_499842"/>
      <w:bookmarkEnd w:id="111"/>
      <w:r>
        <w:rPr>
          <w:rFonts w:hint="cs"/>
          <w:rtl/>
        </w:rPr>
        <w:t xml:space="preserve">משרד הרווחה נוספו עוד 500 ילדים אחרי הקורונה – זה דבר </w:t>
      </w:r>
      <w:bookmarkStart w:id="112" w:name="_ETM_Q1_504387"/>
      <w:bookmarkEnd w:id="112"/>
      <w:r>
        <w:rPr>
          <w:rFonts w:hint="cs"/>
          <w:rtl/>
        </w:rPr>
        <w:t xml:space="preserve">שלא היה מעולם. כל כך הרבה ילדים צעירים איבדו את </w:t>
      </w:r>
      <w:bookmarkStart w:id="113" w:name="_ETM_Q1_505995"/>
      <w:bookmarkEnd w:id="113"/>
      <w:r>
        <w:rPr>
          <w:rFonts w:hint="cs"/>
          <w:rtl/>
        </w:rPr>
        <w:t xml:space="preserve">העורף המשפחתי ופנו אלינו, כדי שנקלוט אותם בפנימיות ונטפל בהם. </w:t>
      </w:r>
      <w:bookmarkStart w:id="114" w:name="_ETM_Q1_517587"/>
      <w:bookmarkEnd w:id="114"/>
      <w:r>
        <w:rPr>
          <w:rFonts w:hint="cs"/>
          <w:rtl/>
        </w:rPr>
        <w:t xml:space="preserve">אמרתי, אני משער שכשנסיים את הבנייה באותן ערים </w:t>
      </w:r>
      <w:proofErr w:type="spellStart"/>
      <w:r>
        <w:rPr>
          <w:rFonts w:hint="cs"/>
          <w:rtl/>
        </w:rPr>
        <w:t>שעימן</w:t>
      </w:r>
      <w:proofErr w:type="spellEnd"/>
      <w:r>
        <w:rPr>
          <w:rFonts w:hint="cs"/>
          <w:rtl/>
        </w:rPr>
        <w:t xml:space="preserve"> הגענו להסכמות, </w:t>
      </w:r>
      <w:bookmarkStart w:id="115" w:name="_ETM_Q1_529804"/>
      <w:bookmarkEnd w:id="115"/>
      <w:r>
        <w:rPr>
          <w:rFonts w:hint="cs"/>
          <w:rtl/>
        </w:rPr>
        <w:t xml:space="preserve">70 החבר'ה האלה לא ימתינו אלא יטופלו. </w:t>
      </w:r>
    </w:p>
    <w:p w:rsidR="005B5D37" w:rsidRDefault="005B5D37" w:rsidP="00A87321">
      <w:pPr>
        <w:rPr>
          <w:rtl/>
        </w:rPr>
      </w:pPr>
    </w:p>
    <w:p w:rsidR="005B5D37" w:rsidRPr="0077509D" w:rsidRDefault="005B5D37" w:rsidP="00D14C12">
      <w:pPr>
        <w:rPr>
          <w:rtl/>
        </w:rPr>
      </w:pPr>
      <w:r>
        <w:rPr>
          <w:rFonts w:hint="cs"/>
          <w:rtl/>
        </w:rPr>
        <w:t xml:space="preserve">אני הייתי רוצה </w:t>
      </w:r>
      <w:bookmarkStart w:id="116" w:name="_ETM_Q1_534480"/>
      <w:bookmarkEnd w:id="116"/>
      <w:r>
        <w:rPr>
          <w:rFonts w:hint="cs"/>
          <w:rtl/>
        </w:rPr>
        <w:t>להיות זהיר</w:t>
      </w:r>
      <w:r w:rsidRPr="0006419D">
        <w:rPr>
          <w:rFonts w:hint="cs"/>
          <w:rtl/>
        </w:rPr>
        <w:t xml:space="preserve"> </w:t>
      </w:r>
      <w:r>
        <w:rPr>
          <w:rFonts w:hint="cs"/>
          <w:rtl/>
        </w:rPr>
        <w:t xml:space="preserve">יותר, ואני מבטיח להעביר לך בכתב, גברתי, </w:t>
      </w:r>
      <w:bookmarkStart w:id="117" w:name="_ETM_Q1_539584"/>
      <w:bookmarkEnd w:id="117"/>
      <w:r>
        <w:rPr>
          <w:rFonts w:hint="cs"/>
          <w:rtl/>
        </w:rPr>
        <w:t xml:space="preserve">כבר מחר </w:t>
      </w:r>
      <w:r>
        <w:rPr>
          <w:rFonts w:hint="eastAsia"/>
        </w:rPr>
        <w:t>–</w:t>
      </w:r>
      <w:r>
        <w:rPr>
          <w:rFonts w:hint="cs"/>
          <w:rtl/>
        </w:rPr>
        <w:t xml:space="preserve"> לחזור למשרד ולעשות בדיקה בדיוק למה יש המתנה. אם יש המתנה, לאילו מוסדות? כמה בנים וכמה </w:t>
      </w:r>
      <w:bookmarkStart w:id="118" w:name="_ETM_Q1_547196"/>
      <w:bookmarkEnd w:id="118"/>
      <w:r>
        <w:rPr>
          <w:rFonts w:hint="cs"/>
          <w:rtl/>
        </w:rPr>
        <w:t>בנות?</w:t>
      </w:r>
      <w:bookmarkStart w:id="119" w:name="_ETM_Q1_524533"/>
      <w:bookmarkStart w:id="120" w:name="_ETM_Q1_524648"/>
      <w:bookmarkStart w:id="121" w:name="_ETM_Q1_524696"/>
      <w:bookmarkStart w:id="122" w:name="_ETM_Q1_524753"/>
      <w:bookmarkEnd w:id="119"/>
      <w:bookmarkEnd w:id="120"/>
      <w:bookmarkEnd w:id="121"/>
      <w:bookmarkEnd w:id="122"/>
      <w:r>
        <w:rPr>
          <w:rFonts w:hint="cs"/>
          <w:rtl/>
        </w:rPr>
        <w:t xml:space="preserve"> אני חושב שאנחנו נדייק את המספרים. 170 בוודאי </w:t>
      </w:r>
      <w:bookmarkStart w:id="123" w:name="_ETM_Q1_550548"/>
      <w:bookmarkEnd w:id="123"/>
      <w:r>
        <w:rPr>
          <w:rFonts w:hint="cs"/>
          <w:rtl/>
        </w:rPr>
        <w:t xml:space="preserve">ובוודאי אין; אני יודע על 70. חלק מה-70 </w:t>
      </w:r>
      <w:bookmarkStart w:id="124" w:name="_ETM_Q1_556466"/>
      <w:bookmarkEnd w:id="124"/>
      <w:r>
        <w:rPr>
          <w:rFonts w:hint="cs"/>
          <w:rtl/>
        </w:rPr>
        <w:t xml:space="preserve">האלה, ההמתנה תלויה גם בהחלטות של בתי המשפט. את יודעת </w:t>
      </w:r>
      <w:bookmarkStart w:id="125" w:name="_ETM_Q1_564602"/>
      <w:bookmarkEnd w:id="125"/>
      <w:r>
        <w:rPr>
          <w:rFonts w:hint="cs"/>
          <w:rtl/>
        </w:rPr>
        <w:t xml:space="preserve">שהילדים מגיעים למקומות כאלה בצווים של בתי המשפט, זה לא </w:t>
      </w:r>
      <w:bookmarkStart w:id="126" w:name="_ETM_Q1_564917"/>
      <w:bookmarkEnd w:id="126"/>
      <w:r>
        <w:rPr>
          <w:rFonts w:hint="cs"/>
          <w:rtl/>
        </w:rPr>
        <w:t>שאנחנו מחליטים, ולע</w:t>
      </w:r>
      <w:r w:rsidR="00E67AD8">
        <w:rPr>
          <w:rFonts w:hint="cs"/>
          <w:rtl/>
        </w:rPr>
        <w:t>י</w:t>
      </w:r>
      <w:r>
        <w:rPr>
          <w:rFonts w:hint="cs"/>
          <w:rtl/>
        </w:rPr>
        <w:t xml:space="preserve">תים יש עדיין דיון בעניינם. אני אעביר לך את החומר, גברתי. תודה רבה, אדוני. </w:t>
      </w:r>
    </w:p>
    <w:p w:rsidR="005B5D37" w:rsidRDefault="005B5D37" w:rsidP="0077509D">
      <w:pPr>
        <w:rPr>
          <w:rtl/>
        </w:rPr>
      </w:pPr>
      <w:bookmarkStart w:id="127" w:name="_ETM_Q1_433738"/>
      <w:bookmarkEnd w:id="127"/>
    </w:p>
    <w:p w:rsidR="005B5D37" w:rsidRDefault="005B5D37" w:rsidP="00D14C12">
      <w:pPr>
        <w:pStyle w:val="af7"/>
        <w:keepNext/>
        <w:rPr>
          <w:rtl/>
        </w:rPr>
      </w:pPr>
      <w:r w:rsidRPr="001C222A">
        <w:rPr>
          <w:rStyle w:val="TagStyle"/>
          <w:rtl/>
        </w:rPr>
        <w:t xml:space="preserve">&lt;&lt; יור &gt;&gt; </w:t>
      </w:r>
      <w:r>
        <w:rPr>
          <w:rtl/>
        </w:rPr>
        <w:t>היו"ר מיקי לוי:</w:t>
      </w:r>
      <w:r w:rsidRPr="001C222A">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לשר הרווחה על התשובה. </w:t>
      </w:r>
    </w:p>
    <w:p w:rsidR="005B5D37" w:rsidRDefault="005B5D37" w:rsidP="00D14C12">
      <w:pPr>
        <w:rPr>
          <w:rtl/>
          <w:lang w:eastAsia="he-IL"/>
        </w:rPr>
      </w:pPr>
    </w:p>
    <w:p w:rsidR="005B5D37" w:rsidRDefault="005B5D37" w:rsidP="00D14C12">
      <w:pPr>
        <w:rPr>
          <w:rtl/>
          <w:lang w:eastAsia="he-IL"/>
        </w:rPr>
      </w:pPr>
      <w:bookmarkStart w:id="128" w:name="_ETM_Q2_170000"/>
      <w:bookmarkEnd w:id="128"/>
      <w:r>
        <w:rPr>
          <w:rFonts w:hint="cs"/>
          <w:rtl/>
          <w:lang w:eastAsia="he-IL"/>
        </w:rPr>
        <w:t xml:space="preserve">סגן שר הביטחון, בבקשה. שאילתה דחופה מס' 90, </w:t>
      </w:r>
      <w:bookmarkStart w:id="129" w:name="_ETM_Q2_175000"/>
      <w:bookmarkEnd w:id="129"/>
      <w:r>
        <w:rPr>
          <w:rFonts w:hint="cs"/>
          <w:rtl/>
          <w:lang w:eastAsia="he-IL"/>
        </w:rPr>
        <w:t xml:space="preserve">ושאלת ההמשך </w:t>
      </w:r>
      <w:r>
        <w:rPr>
          <w:rtl/>
          <w:lang w:eastAsia="he-IL"/>
        </w:rPr>
        <w:t>–</w:t>
      </w:r>
      <w:r>
        <w:rPr>
          <w:rFonts w:hint="cs"/>
          <w:rtl/>
          <w:lang w:eastAsia="he-IL"/>
        </w:rPr>
        <w:t xml:space="preserve"> חבר הכנסת אבי דיכטר. השאלה עצמה </w:t>
      </w:r>
      <w:r>
        <w:rPr>
          <w:rFonts w:hint="eastAsia"/>
          <w:rtl/>
          <w:lang w:eastAsia="he-IL"/>
        </w:rPr>
        <w:t>–</w:t>
      </w:r>
      <w:r>
        <w:rPr>
          <w:rFonts w:hint="cs"/>
          <w:rtl/>
          <w:lang w:eastAsia="he-IL"/>
        </w:rPr>
        <w:t xml:space="preserve"> מאת </w:t>
      </w:r>
      <w:bookmarkStart w:id="130" w:name="_ETM_Q2_179000"/>
      <w:bookmarkEnd w:id="130"/>
      <w:r>
        <w:rPr>
          <w:rFonts w:hint="cs"/>
          <w:rtl/>
          <w:lang w:eastAsia="he-IL"/>
        </w:rPr>
        <w:t xml:space="preserve">חבר הכנסת כלפון: הריסת בית המחבל שרצח את אליהו קיי </w:t>
      </w:r>
      <w:bookmarkStart w:id="131" w:name="_ETM_Q2_185000"/>
      <w:bookmarkEnd w:id="131"/>
      <w:r>
        <w:rPr>
          <w:rFonts w:hint="cs"/>
          <w:rtl/>
          <w:lang w:eastAsia="he-IL"/>
        </w:rPr>
        <w:t>הי"ד, ואת שאלת ההמשך ישאל חבר הכנסת דיכטר מהצד. בבקשה.</w:t>
      </w:r>
    </w:p>
    <w:p w:rsidR="005B5D37" w:rsidRDefault="005B5D37" w:rsidP="00D14C12">
      <w:pPr>
        <w:rPr>
          <w:rtl/>
          <w:lang w:eastAsia="he-IL"/>
        </w:rPr>
      </w:pPr>
    </w:p>
    <w:p w:rsidR="005B5D37" w:rsidRDefault="005B5D37" w:rsidP="00D14C12">
      <w:pPr>
        <w:pStyle w:val="aa"/>
        <w:rPr>
          <w:rtl/>
          <w:lang w:eastAsia="he-IL"/>
        </w:rPr>
      </w:pPr>
      <w:bookmarkStart w:id="132" w:name="ET_query_626330_5"/>
      <w:r w:rsidRPr="001C222A">
        <w:rPr>
          <w:rStyle w:val="TagStyle"/>
          <w:rtl/>
        </w:rPr>
        <w:t xml:space="preserve"> &lt;&lt; שאילתה &gt;&gt; </w:t>
      </w:r>
      <w:bookmarkStart w:id="133" w:name="_Toc92021551"/>
      <w:bookmarkStart w:id="134" w:name="_Toc92021839"/>
      <w:r>
        <w:rPr>
          <w:rtl/>
          <w:lang w:eastAsia="he-IL"/>
        </w:rPr>
        <w:t>90. הריסת בית המחבל שרצח את אליהו קיי הי"ד</w:t>
      </w:r>
      <w:bookmarkEnd w:id="133"/>
      <w:bookmarkEnd w:id="134"/>
      <w:r w:rsidRPr="001C222A">
        <w:rPr>
          <w:rStyle w:val="TagStyle"/>
          <w:rtl/>
        </w:rPr>
        <w:t xml:space="preserve"> &lt;&lt; שאילתה &gt;&gt;</w:t>
      </w:r>
      <w:r>
        <w:rPr>
          <w:rtl/>
          <w:lang w:eastAsia="he-IL"/>
        </w:rPr>
        <w:t xml:space="preserve"> </w:t>
      </w:r>
      <w:bookmarkEnd w:id="132"/>
    </w:p>
    <w:p w:rsidR="005B5D37" w:rsidRDefault="005B5D37" w:rsidP="00D14C12">
      <w:pPr>
        <w:rPr>
          <w:rtl/>
        </w:rPr>
      </w:pPr>
    </w:p>
    <w:p w:rsidR="005B5D37" w:rsidRDefault="005B5D37" w:rsidP="00D14C12">
      <w:pPr>
        <w:pStyle w:val="a4"/>
        <w:keepNext/>
        <w:rPr>
          <w:rtl/>
        </w:rPr>
      </w:pPr>
      <w:bookmarkStart w:id="135" w:name="ET_speaker_6246_6"/>
      <w:r w:rsidRPr="001C222A">
        <w:rPr>
          <w:rStyle w:val="TagStyle"/>
          <w:rtl/>
        </w:rPr>
        <w:t xml:space="preserve"> &lt;&lt; דובר &gt;&gt; </w:t>
      </w:r>
      <w:bookmarkStart w:id="136" w:name="_Toc92021552"/>
      <w:bookmarkStart w:id="137" w:name="_Toc92021840"/>
      <w:r>
        <w:rPr>
          <w:rtl/>
        </w:rPr>
        <w:t>יום טוב חי כלפון (ימינה):</w:t>
      </w:r>
      <w:bookmarkEnd w:id="136"/>
      <w:bookmarkEnd w:id="137"/>
      <w:r w:rsidRPr="001C222A">
        <w:rPr>
          <w:rStyle w:val="TagStyle"/>
          <w:rtl/>
        </w:rPr>
        <w:t xml:space="preserve"> &lt;&lt; דובר &gt;&gt;</w:t>
      </w:r>
      <w:r>
        <w:rPr>
          <w:rtl/>
        </w:rPr>
        <w:t xml:space="preserve"> </w:t>
      </w:r>
      <w:bookmarkEnd w:id="135"/>
    </w:p>
    <w:p w:rsidR="005B5D37" w:rsidRDefault="005B5D37" w:rsidP="00E67AD8">
      <w:pPr>
        <w:rPr>
          <w:rtl/>
          <w:lang w:eastAsia="he-IL"/>
        </w:rPr>
      </w:pPr>
    </w:p>
    <w:p w:rsidR="005B5D37" w:rsidRDefault="005B5D37" w:rsidP="00D14C12">
      <w:pPr>
        <w:rPr>
          <w:rtl/>
        </w:rPr>
      </w:pPr>
      <w:r>
        <w:rPr>
          <w:rFonts w:hint="cs"/>
          <w:rtl/>
        </w:rPr>
        <w:t xml:space="preserve">אדוני היושב-ראש, </w:t>
      </w:r>
      <w:bookmarkStart w:id="138" w:name="_ETM_Q2_190000"/>
      <w:bookmarkEnd w:id="138"/>
      <w:r>
        <w:rPr>
          <w:rFonts w:hint="cs"/>
          <w:rtl/>
        </w:rPr>
        <w:t xml:space="preserve">אדוני השר, אדוני סגן השר, מעל חודש עבר מאז הרצח של אליהו קיי, השם </w:t>
      </w:r>
      <w:bookmarkStart w:id="139" w:name="_ETM_Q2_200000"/>
      <w:bookmarkEnd w:id="139"/>
      <w:r>
        <w:rPr>
          <w:rFonts w:hint="cs"/>
          <w:rtl/>
        </w:rPr>
        <w:t>ייקום דמו, בפיגוע האכזרי בעיר העתיקה בירושלים, ועד לעצם יום זה לא נהרס בית המחבל.</w:t>
      </w:r>
    </w:p>
    <w:p w:rsidR="005B5D37" w:rsidRPr="009F1FFC" w:rsidRDefault="005B5D37" w:rsidP="00D14C12">
      <w:pPr>
        <w:rPr>
          <w:rtl/>
        </w:rPr>
      </w:pPr>
    </w:p>
    <w:p w:rsidR="005B5D37" w:rsidRDefault="005B5D37" w:rsidP="00D14C12">
      <w:pPr>
        <w:rPr>
          <w:rtl/>
        </w:rPr>
      </w:pPr>
      <w:r>
        <w:rPr>
          <w:rFonts w:hint="cs"/>
          <w:rtl/>
        </w:rPr>
        <w:t xml:space="preserve">אני </w:t>
      </w:r>
      <w:bookmarkStart w:id="140" w:name="_ETM_Q2_207000"/>
      <w:bookmarkEnd w:id="140"/>
      <w:r>
        <w:rPr>
          <w:rFonts w:hint="cs"/>
          <w:rtl/>
        </w:rPr>
        <w:t xml:space="preserve">רוצה </w:t>
      </w:r>
      <w:r w:rsidRPr="00472AB3">
        <w:rPr>
          <w:rFonts w:hint="cs"/>
          <w:rtl/>
        </w:rPr>
        <w:t>לשאול:</w:t>
      </w:r>
    </w:p>
    <w:p w:rsidR="005B5D37" w:rsidRPr="00472AB3" w:rsidRDefault="005B5D37" w:rsidP="00D14C12">
      <w:pPr>
        <w:rPr>
          <w:rtl/>
        </w:rPr>
      </w:pPr>
      <w:bookmarkStart w:id="141" w:name="_ETM_Q2_209000"/>
      <w:bookmarkEnd w:id="141"/>
    </w:p>
    <w:p w:rsidR="005B5D37" w:rsidRDefault="005B5D37" w:rsidP="00D14C12">
      <w:pPr>
        <w:rPr>
          <w:rtl/>
        </w:rPr>
      </w:pPr>
      <w:r>
        <w:rPr>
          <w:rFonts w:hint="cs"/>
          <w:rtl/>
        </w:rPr>
        <w:t>1. האם משרד הביטחון מתכנן להרוס את בית המחבל?</w:t>
      </w:r>
    </w:p>
    <w:p w:rsidR="005B5D37" w:rsidRPr="009F1FFC" w:rsidRDefault="005B5D37" w:rsidP="00D14C12">
      <w:pPr>
        <w:rPr>
          <w:rtl/>
        </w:rPr>
      </w:pPr>
      <w:bookmarkStart w:id="142" w:name="_ETM_Q2_214000"/>
      <w:bookmarkEnd w:id="142"/>
    </w:p>
    <w:p w:rsidR="005B5D37" w:rsidRDefault="005B5D37" w:rsidP="00D14C12">
      <w:pPr>
        <w:rPr>
          <w:rtl/>
        </w:rPr>
      </w:pPr>
      <w:r>
        <w:rPr>
          <w:rFonts w:hint="cs"/>
          <w:rtl/>
        </w:rPr>
        <w:t xml:space="preserve">2. אם כן </w:t>
      </w:r>
      <w:r>
        <w:rPr>
          <w:rFonts w:hint="eastAsia"/>
          <w:rtl/>
        </w:rPr>
        <w:t xml:space="preserve">– </w:t>
      </w:r>
      <w:r>
        <w:rPr>
          <w:rFonts w:hint="cs"/>
          <w:rtl/>
        </w:rPr>
        <w:t>מתי?</w:t>
      </w:r>
    </w:p>
    <w:p w:rsidR="005B5D37" w:rsidRDefault="005B5D37" w:rsidP="00D14C12">
      <w:pPr>
        <w:rPr>
          <w:rtl/>
        </w:rPr>
      </w:pPr>
    </w:p>
    <w:p w:rsidR="005B5D37" w:rsidRDefault="005B5D37" w:rsidP="00D14C12">
      <w:pPr>
        <w:rPr>
          <w:rtl/>
        </w:rPr>
      </w:pPr>
      <w:r>
        <w:rPr>
          <w:rFonts w:hint="cs"/>
          <w:rtl/>
        </w:rPr>
        <w:t xml:space="preserve">3. אם לא </w:t>
      </w:r>
      <w:r>
        <w:rPr>
          <w:rFonts w:hint="eastAsia"/>
          <w:rtl/>
        </w:rPr>
        <w:t xml:space="preserve">– </w:t>
      </w:r>
      <w:r>
        <w:rPr>
          <w:rFonts w:hint="cs"/>
          <w:rtl/>
        </w:rPr>
        <w:t>מה הסיבה לכך?</w:t>
      </w:r>
    </w:p>
    <w:p w:rsidR="005B5D37" w:rsidRDefault="005B5D37" w:rsidP="00D14C12">
      <w:pPr>
        <w:rPr>
          <w:rtl/>
        </w:rPr>
      </w:pPr>
    </w:p>
    <w:p w:rsidR="005B5D37" w:rsidRDefault="005B5D37" w:rsidP="00D14C12">
      <w:pPr>
        <w:pStyle w:val="a4"/>
        <w:keepNext/>
        <w:rPr>
          <w:rtl/>
        </w:rPr>
      </w:pPr>
      <w:bookmarkStart w:id="143" w:name="ET_speaker_6243_8"/>
      <w:r w:rsidRPr="001C222A">
        <w:rPr>
          <w:rStyle w:val="TagStyle"/>
          <w:rtl/>
        </w:rPr>
        <w:lastRenderedPageBreak/>
        <w:t xml:space="preserve"> &lt;&lt; דובר &gt;&gt; </w:t>
      </w:r>
      <w:bookmarkStart w:id="144" w:name="_Toc92021553"/>
      <w:bookmarkStart w:id="145" w:name="_Toc92021841"/>
      <w:r>
        <w:rPr>
          <w:rtl/>
        </w:rPr>
        <w:t>סגן שר הביטחון אלון שוסטר:</w:t>
      </w:r>
      <w:bookmarkEnd w:id="144"/>
      <w:bookmarkEnd w:id="145"/>
      <w:r w:rsidRPr="001C222A">
        <w:rPr>
          <w:rStyle w:val="TagStyle"/>
          <w:rtl/>
        </w:rPr>
        <w:t xml:space="preserve"> &lt;&lt; דובר &gt;&gt;</w:t>
      </w:r>
      <w:r>
        <w:rPr>
          <w:rtl/>
        </w:rPr>
        <w:t xml:space="preserve"> </w:t>
      </w:r>
      <w:bookmarkEnd w:id="14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שלום לכולם, היושב-ראש. מפקד פיקוד העורף הודיע ב-26 בדצמבר למשפחת </w:t>
      </w:r>
      <w:bookmarkStart w:id="146" w:name="_ETM_Q2_232000"/>
      <w:bookmarkEnd w:id="146"/>
      <w:r>
        <w:rPr>
          <w:rFonts w:hint="cs"/>
          <w:rtl/>
          <w:lang w:eastAsia="he-IL"/>
        </w:rPr>
        <w:t xml:space="preserve">המחבל </w:t>
      </w:r>
      <w:proofErr w:type="spellStart"/>
      <w:r>
        <w:rPr>
          <w:rtl/>
          <w:lang w:eastAsia="he-IL"/>
        </w:rPr>
        <w:t>פאדי</w:t>
      </w:r>
      <w:proofErr w:type="spellEnd"/>
      <w:r>
        <w:rPr>
          <w:rtl/>
          <w:lang w:eastAsia="he-IL"/>
        </w:rPr>
        <w:t xml:space="preserve"> מחמוד אבו </w:t>
      </w:r>
      <w:proofErr w:type="spellStart"/>
      <w:r>
        <w:rPr>
          <w:rtl/>
          <w:lang w:eastAsia="he-IL"/>
        </w:rPr>
        <w:t>שחי</w:t>
      </w:r>
      <w:r w:rsidRPr="000F3012">
        <w:rPr>
          <w:rtl/>
          <w:lang w:eastAsia="he-IL"/>
        </w:rPr>
        <w:t>דם</w:t>
      </w:r>
      <w:proofErr w:type="spellEnd"/>
      <w:r>
        <w:rPr>
          <w:rFonts w:hint="cs"/>
          <w:rtl/>
          <w:lang w:eastAsia="he-IL"/>
        </w:rPr>
        <w:t xml:space="preserve">, אשר </w:t>
      </w:r>
      <w:r w:rsidRPr="000F3012">
        <w:rPr>
          <w:rtl/>
          <w:lang w:eastAsia="he-IL"/>
        </w:rPr>
        <w:t>רצח את אליהו קיי</w:t>
      </w:r>
      <w:r>
        <w:rPr>
          <w:rFonts w:hint="cs"/>
          <w:rtl/>
          <w:lang w:eastAsia="he-IL"/>
        </w:rPr>
        <w:t>,</w:t>
      </w:r>
      <w:r w:rsidRPr="000F3012">
        <w:rPr>
          <w:rtl/>
          <w:lang w:eastAsia="he-IL"/>
        </w:rPr>
        <w:t xml:space="preserve"> ז</w:t>
      </w:r>
      <w:r>
        <w:rPr>
          <w:rFonts w:hint="cs"/>
          <w:rtl/>
          <w:lang w:eastAsia="he-IL"/>
        </w:rPr>
        <w:t>י</w:t>
      </w:r>
      <w:r w:rsidRPr="000F3012">
        <w:rPr>
          <w:rtl/>
          <w:lang w:eastAsia="he-IL"/>
        </w:rPr>
        <w:t>כרונו לברכה</w:t>
      </w:r>
      <w:r>
        <w:rPr>
          <w:rFonts w:hint="cs"/>
          <w:rtl/>
          <w:lang w:eastAsia="he-IL"/>
        </w:rPr>
        <w:t>,</w:t>
      </w:r>
      <w:r w:rsidRPr="000F3012">
        <w:rPr>
          <w:rtl/>
          <w:lang w:eastAsia="he-IL"/>
        </w:rPr>
        <w:t xml:space="preserve"> על כוונות צה"ל להרוס את הדירה </w:t>
      </w:r>
      <w:r>
        <w:rPr>
          <w:rFonts w:hint="cs"/>
          <w:rtl/>
          <w:lang w:eastAsia="he-IL"/>
        </w:rPr>
        <w:t>ש</w:t>
      </w:r>
      <w:r w:rsidRPr="000F3012">
        <w:rPr>
          <w:rtl/>
          <w:lang w:eastAsia="he-IL"/>
        </w:rPr>
        <w:t>ב</w:t>
      </w:r>
      <w:r>
        <w:rPr>
          <w:rFonts w:hint="cs"/>
          <w:rtl/>
          <w:lang w:eastAsia="he-IL"/>
        </w:rPr>
        <w:t xml:space="preserve">ה </w:t>
      </w:r>
      <w:r w:rsidRPr="000F3012">
        <w:rPr>
          <w:rtl/>
          <w:lang w:eastAsia="he-IL"/>
        </w:rPr>
        <w:t>התגורר המחבל</w:t>
      </w:r>
      <w:r>
        <w:rPr>
          <w:rFonts w:hint="cs"/>
          <w:rtl/>
          <w:lang w:eastAsia="he-IL"/>
        </w:rPr>
        <w:t>.</w:t>
      </w:r>
      <w:r>
        <w:rPr>
          <w:rtl/>
          <w:lang w:eastAsia="he-IL"/>
        </w:rPr>
        <w:t xml:space="preserve"> בהתאם למקובל</w:t>
      </w:r>
      <w:r>
        <w:rPr>
          <w:rFonts w:hint="cs"/>
          <w:rtl/>
          <w:lang w:eastAsia="he-IL"/>
        </w:rPr>
        <w:t>,</w:t>
      </w:r>
      <w:r>
        <w:rPr>
          <w:rtl/>
          <w:lang w:eastAsia="he-IL"/>
        </w:rPr>
        <w:t xml:space="preserve"> משפח</w:t>
      </w:r>
      <w:r>
        <w:rPr>
          <w:rFonts w:hint="cs"/>
          <w:rtl/>
          <w:lang w:eastAsia="he-IL"/>
        </w:rPr>
        <w:t>ת ה</w:t>
      </w:r>
      <w:r w:rsidRPr="000F3012">
        <w:rPr>
          <w:rtl/>
          <w:lang w:eastAsia="he-IL"/>
        </w:rPr>
        <w:t>מחבל עודכנה ביחס לאפשרותה להגיש השגה ולהציג טענותיה נגד ההריסה</w:t>
      </w:r>
      <w:r>
        <w:rPr>
          <w:rFonts w:hint="cs"/>
          <w:rtl/>
          <w:lang w:eastAsia="he-IL"/>
        </w:rPr>
        <w:t>.</w:t>
      </w:r>
      <w:r w:rsidRPr="000F3012">
        <w:rPr>
          <w:rtl/>
          <w:lang w:eastAsia="he-IL"/>
        </w:rPr>
        <w:t xml:space="preserve"> לאחר קבלת טיעוני המשפחה ובחלוף פרק זמן שהוקצה לכך</w:t>
      </w:r>
      <w:r>
        <w:rPr>
          <w:rFonts w:hint="cs"/>
          <w:rtl/>
          <w:lang w:eastAsia="he-IL"/>
        </w:rPr>
        <w:t>,</w:t>
      </w:r>
      <w:r w:rsidRPr="000F3012">
        <w:rPr>
          <w:rtl/>
          <w:lang w:eastAsia="he-IL"/>
        </w:rPr>
        <w:t xml:space="preserve"> תתקבל החלטה הסופית בנוגע להריסה</w:t>
      </w:r>
      <w:r>
        <w:rPr>
          <w:rFonts w:hint="cs"/>
          <w:rtl/>
          <w:lang w:eastAsia="he-IL"/>
        </w:rPr>
        <w:t>.</w:t>
      </w:r>
      <w:r w:rsidRPr="000F3012">
        <w:rPr>
          <w:rtl/>
          <w:lang w:eastAsia="he-IL"/>
        </w:rPr>
        <w:t xml:space="preserve"> ככל </w:t>
      </w:r>
      <w:r>
        <w:rPr>
          <w:rFonts w:hint="cs"/>
          <w:rtl/>
          <w:lang w:eastAsia="he-IL"/>
        </w:rPr>
        <w:t>שי</w:t>
      </w:r>
      <w:r w:rsidRPr="000F3012">
        <w:rPr>
          <w:rtl/>
          <w:lang w:eastAsia="he-IL"/>
        </w:rPr>
        <w:t>וחלט להרוס את הדירה</w:t>
      </w:r>
      <w:r>
        <w:rPr>
          <w:rFonts w:hint="cs"/>
          <w:rtl/>
          <w:lang w:eastAsia="he-IL"/>
        </w:rPr>
        <w:t>,</w:t>
      </w:r>
      <w:r w:rsidRPr="000F3012">
        <w:rPr>
          <w:rtl/>
          <w:lang w:eastAsia="he-IL"/>
        </w:rPr>
        <w:t xml:space="preserve"> בהתאם לכוונה שהתגבשה</w:t>
      </w:r>
      <w:r>
        <w:rPr>
          <w:rFonts w:hint="cs"/>
          <w:rtl/>
          <w:lang w:eastAsia="he-IL"/>
        </w:rPr>
        <w:t>,</w:t>
      </w:r>
      <w:r w:rsidRPr="000F3012">
        <w:rPr>
          <w:rtl/>
          <w:lang w:eastAsia="he-IL"/>
        </w:rPr>
        <w:t xml:space="preserve"> עיתוי ההריסה ייקבע על פי שיקולים מקצועיים ומבצעי</w:t>
      </w:r>
      <w:r>
        <w:rPr>
          <w:rFonts w:hint="cs"/>
          <w:rtl/>
          <w:lang w:eastAsia="he-IL"/>
        </w:rPr>
        <w:t>י</w:t>
      </w:r>
      <w:r w:rsidRPr="000F3012">
        <w:rPr>
          <w:rtl/>
          <w:lang w:eastAsia="he-IL"/>
        </w:rPr>
        <w:t>ם</w:t>
      </w:r>
      <w:r>
        <w:rPr>
          <w:rFonts w:hint="cs"/>
          <w:rtl/>
          <w:lang w:eastAsia="he-IL"/>
        </w:rPr>
        <w:t>. עד כאן.</w:t>
      </w:r>
    </w:p>
    <w:p w:rsidR="005B5D37" w:rsidRDefault="005B5D37" w:rsidP="00D14C12">
      <w:pPr>
        <w:rPr>
          <w:rtl/>
          <w:lang w:eastAsia="he-IL"/>
        </w:rPr>
      </w:pPr>
    </w:p>
    <w:p w:rsidR="005B5D37" w:rsidRDefault="005B5D37" w:rsidP="00D14C12">
      <w:pPr>
        <w:pStyle w:val="-"/>
        <w:rPr>
          <w:rtl/>
        </w:rPr>
      </w:pPr>
      <w:bookmarkStart w:id="147" w:name="_ETM_Q2_262000"/>
      <w:bookmarkStart w:id="148" w:name="ET_speakercontinue_6246_18"/>
      <w:bookmarkEnd w:id="147"/>
      <w:r w:rsidRPr="00DA2C2A">
        <w:rPr>
          <w:rStyle w:val="TagStyle"/>
          <w:rtl/>
        </w:rPr>
        <w:t xml:space="preserve"> &lt;&lt; דובר_המשך &gt;&gt; </w:t>
      </w:r>
      <w:r>
        <w:rPr>
          <w:rtl/>
        </w:rPr>
        <w:t>יום טוב חי כלפון (ימינה):</w:t>
      </w:r>
      <w:r w:rsidRPr="00DA2C2A">
        <w:rPr>
          <w:rStyle w:val="TagStyle"/>
          <w:rtl/>
        </w:rPr>
        <w:t xml:space="preserve"> &lt;&lt; דובר_המשך &gt;&gt;</w:t>
      </w:r>
      <w:r>
        <w:rPr>
          <w:rStyle w:val="TagStyle"/>
          <w:rtl/>
        </w:rPr>
        <w:t xml:space="preserve"> </w:t>
      </w:r>
      <w:bookmarkEnd w:id="148"/>
    </w:p>
    <w:p w:rsidR="005B5D37" w:rsidRDefault="005B5D37" w:rsidP="00E67AD8">
      <w:pPr>
        <w:rPr>
          <w:rtl/>
          <w:lang w:eastAsia="he-IL"/>
        </w:rPr>
      </w:pPr>
    </w:p>
    <w:p w:rsidR="005B5D37" w:rsidRDefault="005B5D37" w:rsidP="00D14C12">
      <w:pPr>
        <w:rPr>
          <w:rtl/>
          <w:lang w:eastAsia="he-IL"/>
        </w:rPr>
      </w:pPr>
      <w:r>
        <w:rPr>
          <w:rFonts w:hint="cs"/>
          <w:rtl/>
          <w:lang w:eastAsia="he-IL"/>
        </w:rPr>
        <w:t>תודה רבה.</w:t>
      </w:r>
    </w:p>
    <w:p w:rsidR="005B5D37" w:rsidRDefault="005B5D37" w:rsidP="00D14C12">
      <w:pPr>
        <w:rPr>
          <w:rtl/>
          <w:lang w:eastAsia="he-IL"/>
        </w:rPr>
      </w:pPr>
    </w:p>
    <w:p w:rsidR="005B5D37" w:rsidRDefault="005B5D37" w:rsidP="00D14C12">
      <w:pPr>
        <w:pStyle w:val="af7"/>
        <w:keepNext/>
        <w:rPr>
          <w:rtl/>
        </w:rPr>
      </w:pPr>
      <w:bookmarkStart w:id="149" w:name="ET_yor_6204_19"/>
      <w:r w:rsidRPr="00DA2C2A">
        <w:rPr>
          <w:rStyle w:val="TagStyle"/>
          <w:rtl/>
        </w:rPr>
        <w:t xml:space="preserve"> &lt;&lt; יור &gt;&gt; </w:t>
      </w:r>
      <w:r>
        <w:rPr>
          <w:rtl/>
        </w:rPr>
        <w:t>היו"ר מיקי לוי:</w:t>
      </w:r>
      <w:r w:rsidRPr="00DA2C2A">
        <w:rPr>
          <w:rStyle w:val="TagStyle"/>
          <w:rtl/>
        </w:rPr>
        <w:t xml:space="preserve"> &lt;&lt; יור &gt;&gt;</w:t>
      </w:r>
      <w:r>
        <w:rPr>
          <w:rtl/>
        </w:rPr>
        <w:t xml:space="preserve"> </w:t>
      </w:r>
      <w:bookmarkEnd w:id="149"/>
    </w:p>
    <w:p w:rsidR="005B5D37" w:rsidRDefault="005B5D37" w:rsidP="00E67AD8">
      <w:pPr>
        <w:rPr>
          <w:rtl/>
          <w:lang w:eastAsia="he-IL"/>
        </w:rPr>
      </w:pPr>
    </w:p>
    <w:p w:rsidR="005B5D37" w:rsidRDefault="005B5D37" w:rsidP="00D14C12">
      <w:pPr>
        <w:rPr>
          <w:rtl/>
          <w:lang w:eastAsia="he-IL"/>
        </w:rPr>
      </w:pPr>
      <w:bookmarkStart w:id="150" w:name="_ETM_Q2_261000"/>
      <w:bookmarkEnd w:id="150"/>
      <w:r>
        <w:rPr>
          <w:rFonts w:hint="cs"/>
          <w:rtl/>
          <w:lang w:eastAsia="he-IL"/>
        </w:rPr>
        <w:t>חבר הכנסת דיכטר, בבקשה.</w:t>
      </w:r>
    </w:p>
    <w:p w:rsidR="005B5D37" w:rsidRDefault="005B5D37" w:rsidP="00D14C12">
      <w:pPr>
        <w:rPr>
          <w:rtl/>
          <w:lang w:eastAsia="he-IL"/>
        </w:rPr>
      </w:pPr>
      <w:bookmarkStart w:id="151" w:name="_ETM_Q2_269000"/>
      <w:bookmarkEnd w:id="151"/>
    </w:p>
    <w:p w:rsidR="005B5D37" w:rsidRDefault="005B5D37" w:rsidP="00D14C12">
      <w:pPr>
        <w:pStyle w:val="af6"/>
        <w:keepNext/>
        <w:rPr>
          <w:rtl/>
        </w:rPr>
      </w:pPr>
      <w:bookmarkStart w:id="152" w:name="ET_interruption_6044_20"/>
      <w:r w:rsidRPr="00DA2C2A">
        <w:rPr>
          <w:rStyle w:val="TagStyle"/>
          <w:rtl/>
        </w:rPr>
        <w:t xml:space="preserve"> &lt;&lt; קריאה &gt;&gt; </w:t>
      </w:r>
      <w:r>
        <w:rPr>
          <w:rtl/>
        </w:rPr>
        <w:t>אוריאל בוסו (ש"ס):</w:t>
      </w:r>
      <w:r w:rsidRPr="00DA2C2A">
        <w:rPr>
          <w:rStyle w:val="TagStyle"/>
          <w:rtl/>
        </w:rPr>
        <w:t xml:space="preserve"> &lt;&lt; קריאה &gt;&gt;</w:t>
      </w:r>
      <w:r>
        <w:rPr>
          <w:rtl/>
        </w:rPr>
        <w:t xml:space="preserve"> </w:t>
      </w:r>
      <w:bookmarkEnd w:id="152"/>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הוא גם ביקר בחומש, ואחר כך הוא הלך </w:t>
      </w:r>
      <w:r w:rsidR="00E67AD8">
        <w:rPr>
          <w:rFonts w:hint="cs"/>
          <w:rtl/>
          <w:lang w:eastAsia="he-IL"/>
        </w:rPr>
        <w:t>– – –</w:t>
      </w:r>
    </w:p>
    <w:p w:rsidR="005B5D37" w:rsidRDefault="005B5D37" w:rsidP="00D14C12">
      <w:pPr>
        <w:rPr>
          <w:rtl/>
          <w:lang w:eastAsia="he-IL"/>
        </w:rPr>
      </w:pPr>
    </w:p>
    <w:p w:rsidR="005B5D37" w:rsidRDefault="005B5D37" w:rsidP="00D14C12">
      <w:pPr>
        <w:pStyle w:val="af7"/>
        <w:keepNext/>
        <w:rPr>
          <w:rtl/>
        </w:rPr>
      </w:pPr>
      <w:bookmarkStart w:id="153" w:name="ET_yor_6204_21"/>
      <w:r w:rsidRPr="00DA2C2A">
        <w:rPr>
          <w:rStyle w:val="TagStyle"/>
          <w:rtl/>
        </w:rPr>
        <w:t xml:space="preserve"> &lt;&lt; יור &gt;&gt; </w:t>
      </w:r>
      <w:r>
        <w:rPr>
          <w:rtl/>
        </w:rPr>
        <w:t>היו"ר מיקי לוי:</w:t>
      </w:r>
      <w:r w:rsidRPr="00DA2C2A">
        <w:rPr>
          <w:rStyle w:val="TagStyle"/>
          <w:rtl/>
        </w:rPr>
        <w:t xml:space="preserve"> &lt;&lt; יור &gt;&gt;</w:t>
      </w:r>
      <w:r>
        <w:rPr>
          <w:rtl/>
        </w:rPr>
        <w:t xml:space="preserve"> </w:t>
      </w:r>
      <w:bookmarkEnd w:id="153"/>
    </w:p>
    <w:p w:rsidR="005B5D37" w:rsidRDefault="005B5D37" w:rsidP="00E67AD8">
      <w:pPr>
        <w:rPr>
          <w:rtl/>
          <w:lang w:eastAsia="he-IL"/>
        </w:rPr>
      </w:pPr>
    </w:p>
    <w:p w:rsidR="005B5D37" w:rsidRDefault="005B5D37" w:rsidP="00D14C12">
      <w:pPr>
        <w:rPr>
          <w:rtl/>
          <w:lang w:eastAsia="he-IL"/>
        </w:rPr>
      </w:pPr>
      <w:bookmarkStart w:id="154" w:name="_ETM_Q2_273000"/>
      <w:bookmarkEnd w:id="154"/>
      <w:r>
        <w:rPr>
          <w:rFonts w:hint="cs"/>
          <w:rtl/>
          <w:lang w:eastAsia="he-IL"/>
        </w:rPr>
        <w:t xml:space="preserve">חבר הכנסת בוסו, לא נהוג להפריע. </w:t>
      </w:r>
    </w:p>
    <w:p w:rsidR="005B5D37" w:rsidRDefault="005B5D37" w:rsidP="00D14C12">
      <w:pPr>
        <w:rPr>
          <w:rtl/>
          <w:lang w:eastAsia="he-IL"/>
        </w:rPr>
      </w:pPr>
    </w:p>
    <w:p w:rsidR="005B5D37" w:rsidRDefault="005B5D37" w:rsidP="00D14C12">
      <w:pPr>
        <w:pStyle w:val="af6"/>
        <w:keepNext/>
        <w:rPr>
          <w:rtl/>
        </w:rPr>
      </w:pPr>
      <w:bookmarkStart w:id="155" w:name="ET_interruption_6044_22"/>
      <w:r w:rsidRPr="00DA2C2A">
        <w:rPr>
          <w:rStyle w:val="TagStyle"/>
          <w:rtl/>
        </w:rPr>
        <w:t xml:space="preserve"> &lt;&lt; קריאה &gt;&gt; </w:t>
      </w:r>
      <w:r>
        <w:rPr>
          <w:rtl/>
        </w:rPr>
        <w:t>אוריאל בוסו (ש"ס):</w:t>
      </w:r>
      <w:r w:rsidRPr="00DA2C2A">
        <w:rPr>
          <w:rStyle w:val="TagStyle"/>
          <w:rtl/>
        </w:rPr>
        <w:t xml:space="preserve"> &lt;&lt; קריאה &gt;&gt;</w:t>
      </w:r>
      <w:r>
        <w:rPr>
          <w:rtl/>
        </w:rPr>
        <w:t xml:space="preserve"> </w:t>
      </w:r>
      <w:bookmarkEnd w:id="155"/>
    </w:p>
    <w:p w:rsidR="005B5D37" w:rsidRDefault="005B5D37" w:rsidP="00E67AD8">
      <w:pPr>
        <w:rPr>
          <w:rtl/>
          <w:lang w:eastAsia="he-IL"/>
        </w:rPr>
      </w:pPr>
    </w:p>
    <w:p w:rsidR="005B5D37" w:rsidRDefault="005B5D37" w:rsidP="00D14C12">
      <w:pPr>
        <w:rPr>
          <w:rtl/>
          <w:lang w:eastAsia="he-IL"/>
        </w:rPr>
      </w:pPr>
      <w:r>
        <w:rPr>
          <w:rFonts w:hint="cs"/>
          <w:rtl/>
          <w:lang w:eastAsia="he-IL"/>
        </w:rPr>
        <w:t>עושה מעשה זמרי ומבקש שכר כפנחס.</w:t>
      </w:r>
    </w:p>
    <w:p w:rsidR="005B5D37" w:rsidRDefault="005B5D37" w:rsidP="00D14C12">
      <w:pPr>
        <w:rPr>
          <w:rtl/>
          <w:lang w:eastAsia="he-IL"/>
        </w:rPr>
      </w:pPr>
      <w:bookmarkStart w:id="156" w:name="_ETM_Q2_277000"/>
      <w:bookmarkEnd w:id="156"/>
    </w:p>
    <w:p w:rsidR="005B5D37" w:rsidRDefault="005B5D37" w:rsidP="00D14C12">
      <w:pPr>
        <w:pStyle w:val="af7"/>
        <w:keepNext/>
        <w:rPr>
          <w:rtl/>
        </w:rPr>
      </w:pPr>
      <w:bookmarkStart w:id="157" w:name="ET_yor_6204_23"/>
      <w:r w:rsidRPr="00DA2C2A">
        <w:rPr>
          <w:rStyle w:val="TagStyle"/>
          <w:rtl/>
        </w:rPr>
        <w:t xml:space="preserve"> &lt;&lt; יור &gt;&gt; </w:t>
      </w:r>
      <w:r>
        <w:rPr>
          <w:rtl/>
        </w:rPr>
        <w:t>היו"ר מיקי לוי:</w:t>
      </w:r>
      <w:r w:rsidRPr="00DA2C2A">
        <w:rPr>
          <w:rStyle w:val="TagStyle"/>
          <w:rtl/>
        </w:rPr>
        <w:t xml:space="preserve"> &lt;&lt; יור &gt;&gt;</w:t>
      </w:r>
      <w:r>
        <w:rPr>
          <w:rtl/>
        </w:rPr>
        <w:t xml:space="preserve"> </w:t>
      </w:r>
      <w:bookmarkEnd w:id="157"/>
    </w:p>
    <w:p w:rsidR="005B5D37" w:rsidRDefault="005B5D37" w:rsidP="00E67AD8">
      <w:pPr>
        <w:rPr>
          <w:rtl/>
          <w:lang w:eastAsia="he-IL"/>
        </w:rPr>
      </w:pPr>
    </w:p>
    <w:p w:rsidR="005B5D37" w:rsidRDefault="005B5D37" w:rsidP="00D14C12">
      <w:pPr>
        <w:rPr>
          <w:rtl/>
          <w:lang w:eastAsia="he-IL"/>
        </w:rPr>
      </w:pPr>
      <w:r>
        <w:rPr>
          <w:rFonts w:hint="cs"/>
          <w:rtl/>
          <w:lang w:eastAsia="he-IL"/>
        </w:rPr>
        <w:t>לא נהוג להפריע בשאילתות, חבר הכנסת בוסו.</w:t>
      </w:r>
    </w:p>
    <w:p w:rsidR="005B5D37" w:rsidRDefault="005B5D37" w:rsidP="00D14C12">
      <w:pPr>
        <w:rPr>
          <w:rtl/>
          <w:lang w:eastAsia="he-IL"/>
        </w:rPr>
      </w:pPr>
    </w:p>
    <w:p w:rsidR="005B5D37" w:rsidRDefault="005B5D37" w:rsidP="00D14C12">
      <w:pPr>
        <w:pStyle w:val="af6"/>
        <w:keepNext/>
        <w:rPr>
          <w:rtl/>
        </w:rPr>
      </w:pPr>
      <w:bookmarkStart w:id="158" w:name="ET_interruption_6044_24"/>
      <w:r w:rsidRPr="00DA2C2A">
        <w:rPr>
          <w:rStyle w:val="TagStyle"/>
          <w:rtl/>
        </w:rPr>
        <w:t xml:space="preserve"> &lt;&lt; קריאה &gt;&gt; </w:t>
      </w:r>
      <w:r>
        <w:rPr>
          <w:rtl/>
        </w:rPr>
        <w:t>אוריאל בוסו (ש"ס):</w:t>
      </w:r>
      <w:r w:rsidRPr="00DA2C2A">
        <w:rPr>
          <w:rStyle w:val="TagStyle"/>
          <w:rtl/>
        </w:rPr>
        <w:t xml:space="preserve"> &lt;&lt; קריאה &gt;&gt;</w:t>
      </w:r>
      <w:r>
        <w:rPr>
          <w:rtl/>
        </w:rPr>
        <w:t xml:space="preserve"> </w:t>
      </w:r>
      <w:bookmarkEnd w:id="158"/>
    </w:p>
    <w:p w:rsidR="005B5D37" w:rsidRDefault="005B5D37" w:rsidP="00E67AD8">
      <w:pPr>
        <w:rPr>
          <w:rtl/>
          <w:lang w:eastAsia="he-IL"/>
        </w:rPr>
      </w:pPr>
    </w:p>
    <w:p w:rsidR="005B5D37" w:rsidRDefault="00E67AD8" w:rsidP="00D14C12">
      <w:pPr>
        <w:rPr>
          <w:rtl/>
          <w:lang w:eastAsia="he-IL"/>
        </w:rPr>
      </w:pPr>
      <w:r>
        <w:rPr>
          <w:rFonts w:hint="cs"/>
          <w:rtl/>
          <w:lang w:eastAsia="he-IL"/>
        </w:rPr>
        <w:t>– – –</w:t>
      </w:r>
      <w:r w:rsidR="005B5D37">
        <w:rPr>
          <w:rFonts w:hint="cs"/>
          <w:rtl/>
          <w:lang w:eastAsia="he-IL"/>
        </w:rPr>
        <w:t xml:space="preserve"> </w:t>
      </w:r>
      <w:bookmarkStart w:id="159" w:name="_ETM_Q2_284000"/>
      <w:bookmarkEnd w:id="159"/>
    </w:p>
    <w:p w:rsidR="005B5D37" w:rsidRDefault="005B5D37" w:rsidP="00D14C12">
      <w:pPr>
        <w:rPr>
          <w:rtl/>
          <w:lang w:eastAsia="he-IL"/>
        </w:rPr>
      </w:pPr>
      <w:bookmarkStart w:id="160" w:name="_ETM_Q2_280000"/>
      <w:bookmarkEnd w:id="160"/>
    </w:p>
    <w:p w:rsidR="005B5D37" w:rsidRDefault="005B5D37" w:rsidP="00D14C12">
      <w:pPr>
        <w:pStyle w:val="af7"/>
        <w:keepNext/>
        <w:rPr>
          <w:rtl/>
        </w:rPr>
      </w:pPr>
      <w:bookmarkStart w:id="161" w:name="ET_yor_6204_25"/>
      <w:r w:rsidRPr="00DA2C2A">
        <w:rPr>
          <w:rStyle w:val="TagStyle"/>
          <w:rtl/>
        </w:rPr>
        <w:t xml:space="preserve"> &lt;&lt; יור &gt;&gt; </w:t>
      </w:r>
      <w:r>
        <w:rPr>
          <w:rtl/>
        </w:rPr>
        <w:t>היו"ר מיקי לוי:</w:t>
      </w:r>
      <w:r w:rsidRPr="00DA2C2A">
        <w:rPr>
          <w:rStyle w:val="TagStyle"/>
          <w:rtl/>
        </w:rPr>
        <w:t xml:space="preserve"> &lt;&lt; יור &gt;&gt;</w:t>
      </w:r>
      <w:r>
        <w:rPr>
          <w:rtl/>
        </w:rPr>
        <w:t xml:space="preserve"> </w:t>
      </w:r>
      <w:bookmarkEnd w:id="161"/>
    </w:p>
    <w:p w:rsidR="005B5D37" w:rsidRDefault="005B5D37" w:rsidP="00E67AD8">
      <w:pPr>
        <w:rPr>
          <w:rtl/>
          <w:lang w:eastAsia="he-IL"/>
        </w:rPr>
      </w:pPr>
    </w:p>
    <w:p w:rsidR="005B5D37" w:rsidRDefault="005B5D37" w:rsidP="00D14C12">
      <w:pPr>
        <w:rPr>
          <w:rtl/>
          <w:lang w:eastAsia="he-IL"/>
        </w:rPr>
      </w:pPr>
      <w:bookmarkStart w:id="162" w:name="_ETM_Q2_281000"/>
      <w:bookmarkEnd w:id="162"/>
      <w:r>
        <w:rPr>
          <w:rFonts w:hint="cs"/>
          <w:rtl/>
          <w:lang w:eastAsia="he-IL"/>
        </w:rPr>
        <w:t xml:space="preserve">תודה. תודה. תזמין אותו </w:t>
      </w:r>
      <w:r w:rsidR="00E67AD8">
        <w:rPr>
          <w:rFonts w:hint="cs"/>
          <w:rtl/>
          <w:lang w:eastAsia="he-IL"/>
        </w:rPr>
        <w:t>– – –</w:t>
      </w:r>
    </w:p>
    <w:p w:rsidR="005B5D37" w:rsidRDefault="005B5D37" w:rsidP="00D14C12">
      <w:pPr>
        <w:rPr>
          <w:rtl/>
          <w:lang w:eastAsia="he-IL"/>
        </w:rPr>
      </w:pPr>
      <w:bookmarkStart w:id="163" w:name="_ETM_Q2_282000"/>
      <w:bookmarkEnd w:id="163"/>
    </w:p>
    <w:p w:rsidR="005B5D37" w:rsidRDefault="005B5D37" w:rsidP="00D14C12">
      <w:pPr>
        <w:pStyle w:val="af6"/>
        <w:keepNext/>
        <w:rPr>
          <w:rtl/>
        </w:rPr>
      </w:pPr>
      <w:bookmarkStart w:id="164" w:name="ET_interruption_6044_26"/>
      <w:r w:rsidRPr="00DA2C2A">
        <w:rPr>
          <w:rStyle w:val="TagStyle"/>
          <w:rtl/>
        </w:rPr>
        <w:t xml:space="preserve"> &lt;&lt; קריאה &gt;&gt; </w:t>
      </w:r>
      <w:r>
        <w:rPr>
          <w:rtl/>
        </w:rPr>
        <w:t>אוריאל בוסו (ש"ס):</w:t>
      </w:r>
      <w:r w:rsidRPr="00DA2C2A">
        <w:rPr>
          <w:rStyle w:val="TagStyle"/>
          <w:rtl/>
        </w:rPr>
        <w:t xml:space="preserve"> &lt;&lt; קריאה &gt;&gt;</w:t>
      </w:r>
      <w:r>
        <w:rPr>
          <w:rtl/>
        </w:rPr>
        <w:t xml:space="preserve"> </w:t>
      </w:r>
      <w:bookmarkEnd w:id="16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הוא </w:t>
      </w:r>
      <w:bookmarkStart w:id="165" w:name="_ETM_Q2_285000"/>
      <w:bookmarkStart w:id="166" w:name="_ETM_Q2_278000"/>
      <w:bookmarkEnd w:id="165"/>
      <w:bookmarkEnd w:id="166"/>
      <w:r>
        <w:rPr>
          <w:rFonts w:hint="cs"/>
          <w:rtl/>
          <w:lang w:eastAsia="he-IL"/>
        </w:rPr>
        <w:t>שואל על הבית של המחבל? הוא שותף לדברים האלה.</w:t>
      </w:r>
    </w:p>
    <w:p w:rsidR="005B5D37" w:rsidRDefault="005B5D37" w:rsidP="00D14C12">
      <w:pPr>
        <w:rPr>
          <w:rtl/>
          <w:lang w:eastAsia="he-IL"/>
        </w:rPr>
      </w:pPr>
      <w:bookmarkStart w:id="167" w:name="_ETM_Q2_287000"/>
      <w:bookmarkEnd w:id="167"/>
    </w:p>
    <w:p w:rsidR="005B5D37" w:rsidRDefault="005B5D37" w:rsidP="00D14C12">
      <w:pPr>
        <w:pStyle w:val="af7"/>
        <w:keepNext/>
        <w:rPr>
          <w:rtl/>
        </w:rPr>
      </w:pPr>
      <w:bookmarkStart w:id="168" w:name="ET_yor_6204_27"/>
      <w:r w:rsidRPr="00DA2C2A">
        <w:rPr>
          <w:rStyle w:val="TagStyle"/>
          <w:rtl/>
        </w:rPr>
        <w:t xml:space="preserve"> &lt;&lt; יור &gt;&gt; </w:t>
      </w:r>
      <w:r>
        <w:rPr>
          <w:rtl/>
        </w:rPr>
        <w:t>היו"ר מיקי לוי:</w:t>
      </w:r>
      <w:r w:rsidRPr="00DA2C2A">
        <w:rPr>
          <w:rStyle w:val="TagStyle"/>
          <w:rtl/>
        </w:rPr>
        <w:t xml:space="preserve"> &lt;&lt; יור &gt;&gt;</w:t>
      </w:r>
      <w:r>
        <w:rPr>
          <w:rtl/>
        </w:rPr>
        <w:t xml:space="preserve"> </w:t>
      </w:r>
      <w:bookmarkEnd w:id="16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חבר הכנסת בוסו, בבקשה תזמין אותו לכוס קפה בפרסה, על </w:t>
      </w:r>
      <w:bookmarkStart w:id="169" w:name="_ETM_Q2_288000"/>
      <w:bookmarkEnd w:id="169"/>
      <w:r>
        <w:rPr>
          <w:rFonts w:hint="cs"/>
          <w:rtl/>
          <w:lang w:eastAsia="he-IL"/>
        </w:rPr>
        <w:t>חשבוני. תודה.</w:t>
      </w:r>
    </w:p>
    <w:p w:rsidR="005B5D37" w:rsidRDefault="005B5D37" w:rsidP="00D14C12">
      <w:pPr>
        <w:rPr>
          <w:rtl/>
          <w:lang w:eastAsia="he-IL"/>
        </w:rPr>
      </w:pPr>
      <w:bookmarkStart w:id="170" w:name="_ETM_Q2_290000"/>
      <w:bookmarkEnd w:id="170"/>
    </w:p>
    <w:p w:rsidR="005B5D37" w:rsidRDefault="005B5D37" w:rsidP="00D14C12">
      <w:pPr>
        <w:pStyle w:val="af6"/>
        <w:keepNext/>
        <w:rPr>
          <w:rtl/>
        </w:rPr>
      </w:pPr>
      <w:bookmarkStart w:id="171" w:name="ET_interruption_5628_28"/>
      <w:r w:rsidRPr="00DA2C2A">
        <w:rPr>
          <w:rStyle w:val="TagStyle"/>
          <w:rtl/>
        </w:rPr>
        <w:t xml:space="preserve"> &lt;&lt; קריאה &gt;&gt; </w:t>
      </w:r>
      <w:r>
        <w:rPr>
          <w:rtl/>
        </w:rPr>
        <w:t>מיכאל מלכיאלי (ש"ס):</w:t>
      </w:r>
      <w:r w:rsidRPr="00DA2C2A">
        <w:rPr>
          <w:rStyle w:val="TagStyle"/>
          <w:rtl/>
        </w:rPr>
        <w:t xml:space="preserve"> &lt;&lt; קריאה &gt;&gt;</w:t>
      </w:r>
      <w:r>
        <w:rPr>
          <w:rtl/>
        </w:rPr>
        <w:t xml:space="preserve"> </w:t>
      </w:r>
      <w:bookmarkEnd w:id="171"/>
    </w:p>
    <w:p w:rsidR="005B5D37" w:rsidRDefault="005B5D37" w:rsidP="00E67AD8">
      <w:pPr>
        <w:rPr>
          <w:rtl/>
          <w:lang w:eastAsia="he-IL"/>
        </w:rPr>
      </w:pPr>
    </w:p>
    <w:p w:rsidR="005B5D37" w:rsidRDefault="00E67AD8" w:rsidP="00D14C12">
      <w:pPr>
        <w:rPr>
          <w:rtl/>
          <w:lang w:eastAsia="he-IL"/>
        </w:rPr>
      </w:pPr>
      <w:bookmarkStart w:id="172" w:name="_ETM_Q2_291000"/>
      <w:bookmarkEnd w:id="172"/>
      <w:r>
        <w:rPr>
          <w:rFonts w:hint="cs"/>
          <w:rtl/>
          <w:lang w:eastAsia="he-IL"/>
        </w:rPr>
        <w:t>– – –</w:t>
      </w:r>
      <w:r w:rsidR="005B5D37">
        <w:rPr>
          <w:rFonts w:hint="cs"/>
          <w:rtl/>
          <w:lang w:eastAsia="he-IL"/>
        </w:rPr>
        <w:t xml:space="preserve"> מה עושים איתם.</w:t>
      </w:r>
    </w:p>
    <w:p w:rsidR="005B5D37" w:rsidRDefault="005B5D37" w:rsidP="00D14C12">
      <w:pPr>
        <w:rPr>
          <w:rtl/>
          <w:lang w:eastAsia="he-IL"/>
        </w:rPr>
      </w:pPr>
    </w:p>
    <w:p w:rsidR="005B5D37" w:rsidRDefault="005B5D37" w:rsidP="00D14C12">
      <w:pPr>
        <w:pStyle w:val="a4"/>
        <w:keepNext/>
        <w:rPr>
          <w:rtl/>
        </w:rPr>
      </w:pPr>
      <w:bookmarkStart w:id="173" w:name="ET_speaker_4613_5"/>
      <w:r w:rsidRPr="00B90AB3">
        <w:rPr>
          <w:rStyle w:val="TagStyle"/>
          <w:rtl/>
        </w:rPr>
        <w:t xml:space="preserve"> &lt;&lt; דובר &gt;&gt; </w:t>
      </w:r>
      <w:bookmarkStart w:id="174" w:name="_Toc92021554"/>
      <w:bookmarkStart w:id="175" w:name="_Toc92021842"/>
      <w:r>
        <w:rPr>
          <w:rtl/>
        </w:rPr>
        <w:t>אבי דיכטר (הליכוד):</w:t>
      </w:r>
      <w:bookmarkEnd w:id="174"/>
      <w:bookmarkEnd w:id="175"/>
      <w:r w:rsidRPr="00B90AB3">
        <w:rPr>
          <w:rStyle w:val="TagStyle"/>
          <w:rtl/>
        </w:rPr>
        <w:t xml:space="preserve"> &lt;&lt; דובר &gt;&gt;</w:t>
      </w:r>
      <w:r>
        <w:rPr>
          <w:rtl/>
        </w:rPr>
        <w:t xml:space="preserve"> </w:t>
      </w:r>
      <w:bookmarkEnd w:id="17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סגן השר חבר הכנסת </w:t>
      </w:r>
      <w:r w:rsidRPr="00DA2C2A">
        <w:rPr>
          <w:rtl/>
          <w:lang w:eastAsia="he-IL"/>
        </w:rPr>
        <w:t>שוסטר</w:t>
      </w:r>
      <w:r>
        <w:rPr>
          <w:rFonts w:hint="cs"/>
          <w:rtl/>
          <w:lang w:eastAsia="he-IL"/>
        </w:rPr>
        <w:t>,</w:t>
      </w:r>
      <w:r w:rsidRPr="00DA2C2A">
        <w:rPr>
          <w:rtl/>
          <w:lang w:eastAsia="he-IL"/>
        </w:rPr>
        <w:t xml:space="preserve"> תראה</w:t>
      </w:r>
      <w:r>
        <w:rPr>
          <w:rFonts w:hint="cs"/>
          <w:rtl/>
          <w:lang w:eastAsia="he-IL"/>
        </w:rPr>
        <w:t>,</w:t>
      </w:r>
      <w:r w:rsidRPr="00DA2C2A">
        <w:rPr>
          <w:rtl/>
          <w:lang w:eastAsia="he-IL"/>
        </w:rPr>
        <w:t xml:space="preserve"> אנחנו יודעים היטב מה מידת ההרתעה שהריסה כז</w:t>
      </w:r>
      <w:r>
        <w:rPr>
          <w:rFonts w:hint="cs"/>
          <w:rtl/>
          <w:lang w:eastAsia="he-IL"/>
        </w:rPr>
        <w:t>את</w:t>
      </w:r>
      <w:r w:rsidRPr="00DA2C2A">
        <w:rPr>
          <w:rtl/>
          <w:lang w:eastAsia="he-IL"/>
        </w:rPr>
        <w:t xml:space="preserve"> יוצרת</w:t>
      </w:r>
      <w:r>
        <w:rPr>
          <w:rFonts w:hint="cs"/>
          <w:rtl/>
          <w:lang w:eastAsia="he-IL"/>
        </w:rPr>
        <w:t>.</w:t>
      </w:r>
      <w:r w:rsidRPr="00DA2C2A">
        <w:rPr>
          <w:rtl/>
          <w:lang w:eastAsia="he-IL"/>
        </w:rPr>
        <w:t xml:space="preserve"> המסמוס בזמן הוא אולי הפקטור הכי בעייתי </w:t>
      </w:r>
      <w:r>
        <w:rPr>
          <w:rFonts w:hint="cs"/>
          <w:rtl/>
          <w:lang w:eastAsia="he-IL"/>
        </w:rPr>
        <w:t>בהרתעה.</w:t>
      </w:r>
      <w:bookmarkStart w:id="176" w:name="_ETM_Q2_315000"/>
      <w:bookmarkEnd w:id="176"/>
      <w:r w:rsidRPr="00DA2C2A">
        <w:rPr>
          <w:rtl/>
          <w:lang w:eastAsia="he-IL"/>
        </w:rPr>
        <w:t xml:space="preserve"> וכשאתה מחבר את זה לנושא של משכורות </w:t>
      </w:r>
      <w:r>
        <w:rPr>
          <w:rFonts w:hint="cs"/>
          <w:rtl/>
          <w:lang w:eastAsia="he-IL"/>
        </w:rPr>
        <w:t>ל</w:t>
      </w:r>
      <w:r w:rsidRPr="00DA2C2A">
        <w:rPr>
          <w:rtl/>
          <w:lang w:eastAsia="he-IL"/>
        </w:rPr>
        <w:t>מחבלים</w:t>
      </w:r>
      <w:r>
        <w:rPr>
          <w:rFonts w:hint="cs"/>
          <w:rtl/>
          <w:lang w:eastAsia="he-IL"/>
        </w:rPr>
        <w:t>,</w:t>
      </w:r>
      <w:r w:rsidRPr="00DA2C2A">
        <w:rPr>
          <w:rtl/>
          <w:lang w:eastAsia="he-IL"/>
        </w:rPr>
        <w:t xml:space="preserve"> הרי המשפחה של אותו מחבל רוצח נקלה</w:t>
      </w:r>
      <w:r>
        <w:rPr>
          <w:rFonts w:hint="cs"/>
          <w:rtl/>
          <w:lang w:eastAsia="he-IL"/>
        </w:rPr>
        <w:t>,</w:t>
      </w:r>
      <w:r>
        <w:rPr>
          <w:rtl/>
          <w:lang w:eastAsia="he-IL"/>
        </w:rPr>
        <w:t xml:space="preserve"> ברגע שהוא רצ</w:t>
      </w:r>
      <w:r>
        <w:rPr>
          <w:rFonts w:hint="cs"/>
          <w:rtl/>
          <w:lang w:eastAsia="he-IL"/>
        </w:rPr>
        <w:t>ח</w:t>
      </w:r>
      <w:r w:rsidRPr="00DA2C2A">
        <w:rPr>
          <w:rtl/>
          <w:lang w:eastAsia="he-IL"/>
        </w:rPr>
        <w:t xml:space="preserve"> יהודי בגלל שהוא יהודי</w:t>
      </w:r>
      <w:r>
        <w:rPr>
          <w:rFonts w:hint="cs"/>
          <w:rtl/>
          <w:lang w:eastAsia="he-IL"/>
        </w:rPr>
        <w:t>,</w:t>
      </w:r>
      <w:r w:rsidRPr="00DA2C2A">
        <w:rPr>
          <w:rtl/>
          <w:lang w:eastAsia="he-IL"/>
        </w:rPr>
        <w:t xml:space="preserve"> ולשמחתנו נורה ונהרג</w:t>
      </w:r>
      <w:r>
        <w:rPr>
          <w:rFonts w:hint="cs"/>
          <w:rtl/>
          <w:lang w:eastAsia="he-IL"/>
        </w:rPr>
        <w:t xml:space="preserve"> </w:t>
      </w:r>
      <w:r>
        <w:rPr>
          <w:rtl/>
          <w:lang w:eastAsia="he-IL"/>
        </w:rPr>
        <w:t>–</w:t>
      </w:r>
      <w:r w:rsidRPr="00DA2C2A">
        <w:rPr>
          <w:rtl/>
          <w:lang w:eastAsia="he-IL"/>
        </w:rPr>
        <w:t xml:space="preserve"> המשפחה מתחילה לקבל משכורות חודשיות מהרשות הפלסטינית</w:t>
      </w:r>
      <w:r>
        <w:rPr>
          <w:rFonts w:hint="cs"/>
          <w:rtl/>
          <w:lang w:eastAsia="he-IL"/>
        </w:rPr>
        <w:t>.</w:t>
      </w:r>
    </w:p>
    <w:p w:rsidR="005B5D37" w:rsidRDefault="005B5D37" w:rsidP="00D14C12">
      <w:pPr>
        <w:rPr>
          <w:rtl/>
          <w:lang w:eastAsia="he-IL"/>
        </w:rPr>
      </w:pPr>
      <w:bookmarkStart w:id="177" w:name="_ETM_Q2_336000"/>
      <w:bookmarkEnd w:id="177"/>
    </w:p>
    <w:p w:rsidR="005B5D37" w:rsidRDefault="005B5D37" w:rsidP="00D14C12">
      <w:pPr>
        <w:rPr>
          <w:rtl/>
          <w:lang w:eastAsia="he-IL"/>
        </w:rPr>
      </w:pPr>
      <w:bookmarkStart w:id="178" w:name="_ETM_Q2_337000"/>
      <w:bookmarkEnd w:id="178"/>
      <w:r w:rsidRPr="00DA2C2A">
        <w:rPr>
          <w:rtl/>
          <w:lang w:eastAsia="he-IL"/>
        </w:rPr>
        <w:t>עכשיו</w:t>
      </w:r>
      <w:r>
        <w:rPr>
          <w:rFonts w:hint="cs"/>
          <w:rtl/>
          <w:lang w:eastAsia="he-IL"/>
        </w:rPr>
        <w:t>,</w:t>
      </w:r>
      <w:r w:rsidRPr="00DA2C2A">
        <w:rPr>
          <w:rtl/>
          <w:lang w:eastAsia="he-IL"/>
        </w:rPr>
        <w:t xml:space="preserve"> אתה מחבר את המשכורות ששר הביטחון בנדיבותו כ</w:t>
      </w:r>
      <w:r>
        <w:rPr>
          <w:rFonts w:hint="cs"/>
          <w:rtl/>
          <w:lang w:eastAsia="he-IL"/>
        </w:rPr>
        <w:t xml:space="preserve">י </w:t>
      </w:r>
      <w:r w:rsidRPr="00DA2C2A">
        <w:rPr>
          <w:rtl/>
          <w:lang w:eastAsia="he-IL"/>
        </w:rPr>
        <w:t xml:space="preserve">רבה אתמול הודיע לרשות הפלסטינית שהם יקבלו הלוואת גישור כדי </w:t>
      </w:r>
      <w:r>
        <w:rPr>
          <w:rFonts w:hint="cs"/>
          <w:rtl/>
          <w:lang w:eastAsia="he-IL"/>
        </w:rPr>
        <w:t>ש</w:t>
      </w:r>
      <w:r w:rsidRPr="00DA2C2A">
        <w:rPr>
          <w:rtl/>
          <w:lang w:eastAsia="he-IL"/>
        </w:rPr>
        <w:t xml:space="preserve">יוכלו לשלם משכורות למחבלים </w:t>
      </w:r>
      <w:r>
        <w:rPr>
          <w:rFonts w:hint="cs"/>
          <w:rtl/>
          <w:lang w:eastAsia="he-IL"/>
        </w:rPr>
        <w:t xml:space="preserve">– </w:t>
      </w:r>
      <w:r w:rsidRPr="00DA2C2A">
        <w:rPr>
          <w:rtl/>
          <w:lang w:eastAsia="he-IL"/>
        </w:rPr>
        <w:t xml:space="preserve">זו התוצאה </w:t>
      </w:r>
      <w:r>
        <w:rPr>
          <w:rFonts w:hint="cs"/>
          <w:rtl/>
          <w:lang w:eastAsia="he-IL"/>
        </w:rPr>
        <w:t xml:space="preserve">– </w:t>
      </w:r>
      <w:r w:rsidRPr="00DA2C2A">
        <w:rPr>
          <w:rtl/>
          <w:lang w:eastAsia="he-IL"/>
        </w:rPr>
        <w:t>ובמקביל אתה מתאר את הריסת הבית כמשהו משיקולים מקצועיים</w:t>
      </w:r>
      <w:r>
        <w:rPr>
          <w:rFonts w:hint="cs"/>
          <w:rtl/>
          <w:lang w:eastAsia="he-IL"/>
        </w:rPr>
        <w:t>.</w:t>
      </w:r>
      <w:r w:rsidRPr="00DA2C2A">
        <w:rPr>
          <w:rtl/>
          <w:lang w:eastAsia="he-IL"/>
        </w:rPr>
        <w:t xml:space="preserve"> איפה ההרתעה </w:t>
      </w:r>
      <w:r>
        <w:rPr>
          <w:rFonts w:hint="cs"/>
          <w:rtl/>
          <w:lang w:eastAsia="he-IL"/>
        </w:rPr>
        <w:t xml:space="preserve">מהווה </w:t>
      </w:r>
      <w:r w:rsidRPr="00DA2C2A">
        <w:rPr>
          <w:rtl/>
          <w:lang w:eastAsia="he-IL"/>
        </w:rPr>
        <w:t>שיקול מקצועי</w:t>
      </w:r>
      <w:r>
        <w:rPr>
          <w:rFonts w:hint="cs"/>
          <w:rtl/>
          <w:lang w:eastAsia="he-IL"/>
        </w:rPr>
        <w:t>?</w:t>
      </w:r>
      <w:r w:rsidRPr="00DA2C2A">
        <w:rPr>
          <w:rtl/>
          <w:lang w:eastAsia="he-IL"/>
        </w:rPr>
        <w:t xml:space="preserve"> אני לא מצליח להבין</w:t>
      </w:r>
      <w:r>
        <w:rPr>
          <w:rFonts w:hint="cs"/>
          <w:rtl/>
          <w:lang w:eastAsia="he-IL"/>
        </w:rPr>
        <w:t>.</w:t>
      </w:r>
      <w:r w:rsidRPr="00DA2C2A">
        <w:rPr>
          <w:rtl/>
          <w:lang w:eastAsia="he-IL"/>
        </w:rPr>
        <w:t xml:space="preserve"> פה מדובר בירושלים</w:t>
      </w:r>
      <w:r>
        <w:rPr>
          <w:rFonts w:hint="cs"/>
          <w:rtl/>
          <w:lang w:eastAsia="he-IL"/>
        </w:rPr>
        <w:t>,</w:t>
      </w:r>
      <w:r w:rsidRPr="00DA2C2A">
        <w:rPr>
          <w:rtl/>
          <w:lang w:eastAsia="he-IL"/>
        </w:rPr>
        <w:t xml:space="preserve"> לא ברמאללה ולא בשכם</w:t>
      </w:r>
      <w:r>
        <w:rPr>
          <w:rFonts w:hint="cs"/>
          <w:rtl/>
          <w:lang w:eastAsia="he-IL"/>
        </w:rPr>
        <w:t>;</w:t>
      </w:r>
      <w:r w:rsidRPr="00DA2C2A">
        <w:rPr>
          <w:rtl/>
          <w:lang w:eastAsia="he-IL"/>
        </w:rPr>
        <w:t xml:space="preserve"> מטר מכאן</w:t>
      </w:r>
      <w:r>
        <w:rPr>
          <w:rFonts w:hint="cs"/>
          <w:rtl/>
          <w:lang w:eastAsia="he-IL"/>
        </w:rPr>
        <w:t>.</w:t>
      </w:r>
      <w:r>
        <w:rPr>
          <w:rtl/>
          <w:lang w:eastAsia="he-IL"/>
        </w:rPr>
        <w:t xml:space="preserve"> למה אנחנו מח</w:t>
      </w:r>
      <w:r>
        <w:rPr>
          <w:rFonts w:hint="cs"/>
          <w:rtl/>
          <w:lang w:eastAsia="he-IL"/>
        </w:rPr>
        <w:t>כ</w:t>
      </w:r>
      <w:r w:rsidRPr="00DA2C2A">
        <w:rPr>
          <w:rtl/>
          <w:lang w:eastAsia="he-IL"/>
        </w:rPr>
        <w:t>ים</w:t>
      </w:r>
      <w:r>
        <w:rPr>
          <w:rFonts w:hint="cs"/>
          <w:rtl/>
          <w:lang w:eastAsia="he-IL"/>
        </w:rPr>
        <w:t>?</w:t>
      </w:r>
      <w:bookmarkStart w:id="179" w:name="_ETM_Q2_362000"/>
      <w:bookmarkEnd w:id="179"/>
      <w:r>
        <w:rPr>
          <w:rFonts w:hint="cs"/>
          <w:rtl/>
          <w:lang w:eastAsia="he-IL"/>
        </w:rPr>
        <w:t xml:space="preserve"> </w:t>
      </w:r>
      <w:r w:rsidRPr="00DA2C2A">
        <w:rPr>
          <w:rtl/>
          <w:lang w:eastAsia="he-IL"/>
        </w:rPr>
        <w:t>והוא רוצח נקלה</w:t>
      </w:r>
      <w:r>
        <w:rPr>
          <w:rFonts w:hint="cs"/>
          <w:rtl/>
          <w:lang w:eastAsia="he-IL"/>
        </w:rPr>
        <w:t>,</w:t>
      </w:r>
      <w:r w:rsidRPr="00DA2C2A">
        <w:rPr>
          <w:rtl/>
          <w:lang w:eastAsia="he-IL"/>
        </w:rPr>
        <w:t xml:space="preserve"> הוא לא ילד בן 17</w:t>
      </w:r>
      <w:r>
        <w:rPr>
          <w:rFonts w:hint="cs"/>
          <w:rtl/>
          <w:lang w:eastAsia="he-IL"/>
        </w:rPr>
        <w:t xml:space="preserve"> </w:t>
      </w:r>
      <w:r>
        <w:rPr>
          <w:rtl/>
          <w:lang w:eastAsia="he-IL"/>
        </w:rPr>
        <w:t>–</w:t>
      </w:r>
      <w:r w:rsidRPr="00DA2C2A">
        <w:rPr>
          <w:rtl/>
          <w:lang w:eastAsia="he-IL"/>
        </w:rPr>
        <w:t xml:space="preserve"> שגם הוא רוצח נקלה</w:t>
      </w:r>
      <w:r>
        <w:rPr>
          <w:rFonts w:hint="cs"/>
          <w:rtl/>
          <w:lang w:eastAsia="he-IL"/>
        </w:rPr>
        <w:t>,</w:t>
      </w:r>
      <w:r w:rsidRPr="00DA2C2A">
        <w:rPr>
          <w:rtl/>
          <w:lang w:eastAsia="he-IL"/>
        </w:rPr>
        <w:t xml:space="preserve"> אבל שם</w:t>
      </w:r>
      <w:r>
        <w:rPr>
          <w:rFonts w:hint="cs"/>
          <w:rtl/>
          <w:lang w:eastAsia="he-IL"/>
        </w:rPr>
        <w:t>,</w:t>
      </w:r>
      <w:r w:rsidRPr="00DA2C2A">
        <w:rPr>
          <w:rtl/>
          <w:lang w:eastAsia="he-IL"/>
        </w:rPr>
        <w:t xml:space="preserve"> אתה יודע</w:t>
      </w:r>
      <w:r>
        <w:rPr>
          <w:rFonts w:hint="cs"/>
          <w:rtl/>
          <w:lang w:eastAsia="he-IL"/>
        </w:rPr>
        <w:t>,</w:t>
      </w:r>
      <w:r w:rsidRPr="00DA2C2A">
        <w:rPr>
          <w:rtl/>
          <w:lang w:eastAsia="he-IL"/>
        </w:rPr>
        <w:t xml:space="preserve"> זה לא </w:t>
      </w:r>
      <w:r>
        <w:rPr>
          <w:rFonts w:hint="cs"/>
          <w:rtl/>
          <w:lang w:eastAsia="he-IL"/>
        </w:rPr>
        <w:t>ה</w:t>
      </w:r>
      <w:r w:rsidRPr="00DA2C2A">
        <w:rPr>
          <w:rtl/>
          <w:lang w:eastAsia="he-IL"/>
        </w:rPr>
        <w:t>בית שלו</w:t>
      </w:r>
      <w:r>
        <w:rPr>
          <w:rFonts w:hint="cs"/>
          <w:rtl/>
          <w:lang w:eastAsia="he-IL"/>
        </w:rPr>
        <w:t>,</w:t>
      </w:r>
      <w:r w:rsidRPr="00DA2C2A">
        <w:rPr>
          <w:rtl/>
          <w:lang w:eastAsia="he-IL"/>
        </w:rPr>
        <w:t xml:space="preserve"> זה </w:t>
      </w:r>
      <w:r>
        <w:rPr>
          <w:rFonts w:hint="cs"/>
          <w:rtl/>
          <w:lang w:eastAsia="he-IL"/>
        </w:rPr>
        <w:t>ה</w:t>
      </w:r>
      <w:r w:rsidRPr="00DA2C2A">
        <w:rPr>
          <w:rtl/>
          <w:lang w:eastAsia="he-IL"/>
        </w:rPr>
        <w:t xml:space="preserve">בית של ההורים </w:t>
      </w:r>
      <w:proofErr w:type="spellStart"/>
      <w:r w:rsidRPr="00DA2C2A">
        <w:rPr>
          <w:rtl/>
          <w:lang w:eastAsia="he-IL"/>
        </w:rPr>
        <w:t>וכו</w:t>
      </w:r>
      <w:proofErr w:type="spellEnd"/>
      <w:r w:rsidRPr="00DA2C2A">
        <w:rPr>
          <w:rtl/>
          <w:lang w:eastAsia="he-IL"/>
        </w:rPr>
        <w:t>'</w:t>
      </w:r>
      <w:r>
        <w:rPr>
          <w:rFonts w:hint="cs"/>
          <w:rtl/>
          <w:lang w:eastAsia="he-IL"/>
        </w:rPr>
        <w:t>.</w:t>
      </w:r>
      <w:r w:rsidRPr="00DA2C2A">
        <w:rPr>
          <w:rtl/>
          <w:lang w:eastAsia="he-IL"/>
        </w:rPr>
        <w:t xml:space="preserve"> פה מדובר ברוצח מבוגר</w:t>
      </w:r>
      <w:r>
        <w:rPr>
          <w:rFonts w:hint="cs"/>
          <w:rtl/>
          <w:lang w:eastAsia="he-IL"/>
        </w:rPr>
        <w:t>,</w:t>
      </w:r>
      <w:r w:rsidRPr="00DA2C2A">
        <w:rPr>
          <w:rtl/>
          <w:lang w:eastAsia="he-IL"/>
        </w:rPr>
        <w:t xml:space="preserve"> אימ</w:t>
      </w:r>
      <w:r>
        <w:rPr>
          <w:rFonts w:hint="cs"/>
          <w:rtl/>
          <w:lang w:eastAsia="he-IL"/>
        </w:rPr>
        <w:t>א</w:t>
      </w:r>
      <w:r w:rsidRPr="00DA2C2A">
        <w:rPr>
          <w:rtl/>
          <w:lang w:eastAsia="he-IL"/>
        </w:rPr>
        <w:t>ם</w:t>
      </w:r>
      <w:r>
        <w:rPr>
          <w:rFonts w:hint="cs"/>
          <w:rtl/>
          <w:lang w:eastAsia="he-IL"/>
        </w:rPr>
        <w:t>,</w:t>
      </w:r>
      <w:r w:rsidRPr="00DA2C2A">
        <w:rPr>
          <w:rtl/>
          <w:lang w:eastAsia="he-IL"/>
        </w:rPr>
        <w:t xml:space="preserve"> איש דת</w:t>
      </w:r>
      <w:r>
        <w:rPr>
          <w:rFonts w:hint="cs"/>
          <w:rtl/>
          <w:lang w:eastAsia="he-IL"/>
        </w:rPr>
        <w:t>,</w:t>
      </w:r>
      <w:r w:rsidRPr="00DA2C2A">
        <w:rPr>
          <w:rtl/>
          <w:lang w:eastAsia="he-IL"/>
        </w:rPr>
        <w:t xml:space="preserve"> איש חמאס</w:t>
      </w:r>
      <w:r>
        <w:rPr>
          <w:rFonts w:hint="cs"/>
          <w:rtl/>
          <w:lang w:eastAsia="he-IL"/>
        </w:rPr>
        <w:t>.</w:t>
      </w:r>
      <w:r w:rsidRPr="00DA2C2A">
        <w:rPr>
          <w:rtl/>
          <w:lang w:eastAsia="he-IL"/>
        </w:rPr>
        <w:t xml:space="preserve"> אם אנחנו לא מטפלים במהירות בדברים האלה אנחנו מזמינים את הרצח הבא</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180" w:name="ET_yor_6204_29"/>
      <w:r w:rsidRPr="005A6780">
        <w:rPr>
          <w:rStyle w:val="TagStyle"/>
          <w:rtl/>
        </w:rPr>
        <w:t xml:space="preserve"> &lt;&lt; יור &gt;&gt; </w:t>
      </w:r>
      <w:r>
        <w:rPr>
          <w:rtl/>
        </w:rPr>
        <w:t>היו"ר מיקי לוי:</w:t>
      </w:r>
      <w:r w:rsidRPr="005A6780">
        <w:rPr>
          <w:rStyle w:val="TagStyle"/>
          <w:rtl/>
        </w:rPr>
        <w:t xml:space="preserve"> &lt;&lt; יור &gt;&gt;</w:t>
      </w:r>
      <w:r>
        <w:rPr>
          <w:rtl/>
        </w:rPr>
        <w:t xml:space="preserve"> </w:t>
      </w:r>
      <w:bookmarkEnd w:id="180"/>
    </w:p>
    <w:p w:rsidR="005B5D37" w:rsidRDefault="005B5D37" w:rsidP="00E67AD8">
      <w:pPr>
        <w:rPr>
          <w:rtl/>
          <w:lang w:eastAsia="he-IL"/>
        </w:rPr>
      </w:pPr>
    </w:p>
    <w:p w:rsidR="005B5D37" w:rsidRDefault="005B5D37" w:rsidP="00D14C12">
      <w:pPr>
        <w:rPr>
          <w:rtl/>
          <w:lang w:eastAsia="he-IL"/>
        </w:rPr>
      </w:pPr>
      <w:bookmarkStart w:id="181" w:name="_ETM_Q2_387000"/>
      <w:bookmarkStart w:id="182" w:name="_ETM_Q2_385000"/>
      <w:bookmarkEnd w:id="181"/>
      <w:bookmarkEnd w:id="182"/>
      <w:r w:rsidRPr="00DA2C2A">
        <w:rPr>
          <w:rtl/>
          <w:lang w:eastAsia="he-IL"/>
        </w:rPr>
        <w:t>תודה</w:t>
      </w:r>
      <w:r>
        <w:rPr>
          <w:rFonts w:hint="cs"/>
          <w:rtl/>
          <w:lang w:eastAsia="he-IL"/>
        </w:rPr>
        <w:t>.</w:t>
      </w:r>
    </w:p>
    <w:p w:rsidR="005B5D37" w:rsidRDefault="005B5D37" w:rsidP="00D14C12">
      <w:pPr>
        <w:rPr>
          <w:b/>
          <w:bCs/>
          <w:u w:val="single"/>
          <w:rtl/>
          <w:lang w:eastAsia="he-IL"/>
        </w:rPr>
      </w:pPr>
    </w:p>
    <w:p w:rsidR="005B5D37" w:rsidRDefault="005B5D37" w:rsidP="00D14C12">
      <w:pPr>
        <w:pStyle w:val="-"/>
        <w:keepNext/>
        <w:rPr>
          <w:rtl/>
        </w:rPr>
      </w:pPr>
      <w:bookmarkStart w:id="183" w:name="ET_speakercontinue_6144_7"/>
      <w:r w:rsidRPr="00B90AB3">
        <w:rPr>
          <w:rStyle w:val="TagStyle"/>
          <w:rtl/>
        </w:rPr>
        <w:t xml:space="preserve">&lt;&lt; דובר_המשך &gt;&gt; </w:t>
      </w:r>
      <w:r>
        <w:rPr>
          <w:rtl/>
        </w:rPr>
        <w:t>אלון שוסטר (כחול לבן):</w:t>
      </w:r>
      <w:r w:rsidRPr="00B90AB3">
        <w:rPr>
          <w:rStyle w:val="TagStyle"/>
          <w:rtl/>
        </w:rPr>
        <w:t xml:space="preserve"> &lt;&lt; דובר_המשך &gt;&gt;</w:t>
      </w:r>
      <w:r>
        <w:rPr>
          <w:rtl/>
        </w:rPr>
        <w:t xml:space="preserve"> </w:t>
      </w:r>
      <w:bookmarkEnd w:id="18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ובכן, </w:t>
      </w:r>
      <w:r w:rsidRPr="005A6780">
        <w:rPr>
          <w:rtl/>
          <w:lang w:eastAsia="he-IL"/>
        </w:rPr>
        <w:t>הדברים של חבר הכנסת דיכטר אינם קוהרנטיים עם תפקודו כסגן שר ביטחון</w:t>
      </w:r>
      <w:r>
        <w:rPr>
          <w:rFonts w:hint="cs"/>
          <w:rtl/>
          <w:lang w:eastAsia="he-IL"/>
        </w:rPr>
        <w:t>,</w:t>
      </w:r>
      <w:r w:rsidRPr="005A6780">
        <w:rPr>
          <w:rtl/>
          <w:lang w:eastAsia="he-IL"/>
        </w:rPr>
        <w:t xml:space="preserve"> שבוודאי אמון על האיזון הראוי</w:t>
      </w:r>
      <w:r>
        <w:rPr>
          <w:rFonts w:hint="cs"/>
          <w:rtl/>
          <w:lang w:eastAsia="he-IL"/>
        </w:rPr>
        <w:t>,</w:t>
      </w:r>
      <w:r w:rsidRPr="005A6780">
        <w:rPr>
          <w:rtl/>
          <w:lang w:eastAsia="he-IL"/>
        </w:rPr>
        <w:t xml:space="preserve"> הייתי אומר הקדוש</w:t>
      </w:r>
      <w:r>
        <w:rPr>
          <w:rFonts w:hint="cs"/>
          <w:rtl/>
          <w:lang w:eastAsia="he-IL"/>
        </w:rPr>
        <w:t>,</w:t>
      </w:r>
      <w:r w:rsidRPr="005A6780">
        <w:rPr>
          <w:rtl/>
          <w:lang w:eastAsia="he-IL"/>
        </w:rPr>
        <w:t xml:space="preserve"> בין שמירה על ביטחון לבין שמירה על </w:t>
      </w:r>
      <w:r>
        <w:rPr>
          <w:rFonts w:hint="cs"/>
          <w:rtl/>
          <w:lang w:eastAsia="he-IL"/>
        </w:rPr>
        <w:t>ה</w:t>
      </w:r>
      <w:r w:rsidRPr="005A6780">
        <w:rPr>
          <w:rtl/>
          <w:lang w:eastAsia="he-IL"/>
        </w:rPr>
        <w:t>דמוקרטיה ועל החוק במדינת ישראל</w:t>
      </w:r>
      <w:r>
        <w:rPr>
          <w:rFonts w:hint="cs"/>
          <w:rtl/>
          <w:lang w:eastAsia="he-IL"/>
        </w:rPr>
        <w:t>.</w:t>
      </w:r>
      <w:r w:rsidRPr="005A6780">
        <w:rPr>
          <w:rtl/>
          <w:lang w:eastAsia="he-IL"/>
        </w:rPr>
        <w:t xml:space="preserve"> מדובר פה באדם שמחזיק תעודת זהות כחולה</w:t>
      </w:r>
      <w:r>
        <w:rPr>
          <w:rFonts w:hint="cs"/>
          <w:rtl/>
          <w:lang w:eastAsia="he-IL"/>
        </w:rPr>
        <w:t>.</w:t>
      </w:r>
      <w:r w:rsidRPr="005A6780">
        <w:rPr>
          <w:rtl/>
          <w:lang w:eastAsia="he-IL"/>
        </w:rPr>
        <w:t xml:space="preserve"> גם אם הוא לא היה מחזיק תעודת זהות כחולה</w:t>
      </w:r>
      <w:r>
        <w:rPr>
          <w:rFonts w:hint="cs"/>
          <w:rtl/>
          <w:lang w:eastAsia="he-IL"/>
        </w:rPr>
        <w:t>,</w:t>
      </w:r>
      <w:r w:rsidRPr="005A6780">
        <w:rPr>
          <w:rtl/>
          <w:lang w:eastAsia="he-IL"/>
        </w:rPr>
        <w:t xml:space="preserve"> </w:t>
      </w:r>
      <w:r>
        <w:rPr>
          <w:rFonts w:hint="cs"/>
          <w:rtl/>
          <w:lang w:eastAsia="he-IL"/>
        </w:rPr>
        <w:t>ה</w:t>
      </w:r>
      <w:r w:rsidRPr="005A6780">
        <w:rPr>
          <w:rtl/>
          <w:lang w:eastAsia="he-IL"/>
        </w:rPr>
        <w:t>כפיפות של צה"ל במקרה הזה</w:t>
      </w:r>
      <w:r>
        <w:rPr>
          <w:rFonts w:hint="cs"/>
          <w:rtl/>
          <w:lang w:eastAsia="he-IL"/>
        </w:rPr>
        <w:t>,</w:t>
      </w:r>
      <w:r w:rsidRPr="005A6780">
        <w:rPr>
          <w:rtl/>
          <w:lang w:eastAsia="he-IL"/>
        </w:rPr>
        <w:t xml:space="preserve"> של משרד הביטחון</w:t>
      </w:r>
      <w:r>
        <w:rPr>
          <w:rFonts w:hint="cs"/>
          <w:rtl/>
          <w:lang w:eastAsia="he-IL"/>
        </w:rPr>
        <w:t>,</w:t>
      </w:r>
      <w:r w:rsidRPr="005A6780">
        <w:rPr>
          <w:rtl/>
          <w:lang w:eastAsia="he-IL"/>
        </w:rPr>
        <w:t xml:space="preserve"> של מדינת ישראל לחוקים</w:t>
      </w:r>
      <w:r>
        <w:rPr>
          <w:rFonts w:hint="cs"/>
          <w:rtl/>
          <w:lang w:eastAsia="he-IL"/>
        </w:rPr>
        <w:t>,</w:t>
      </w:r>
      <w:r w:rsidRPr="005A6780">
        <w:rPr>
          <w:rtl/>
          <w:lang w:eastAsia="he-IL"/>
        </w:rPr>
        <w:t xml:space="preserve"> לייעוץ המשפטי ולהליכים</w:t>
      </w:r>
      <w:r>
        <w:rPr>
          <w:rFonts w:hint="cs"/>
          <w:rtl/>
          <w:lang w:eastAsia="he-IL"/>
        </w:rPr>
        <w:t>,</w:t>
      </w:r>
      <w:r w:rsidRPr="005A6780">
        <w:rPr>
          <w:rtl/>
          <w:lang w:eastAsia="he-IL"/>
        </w:rPr>
        <w:t xml:space="preserve"> כפי שנקבעו</w:t>
      </w:r>
      <w:r>
        <w:rPr>
          <w:rFonts w:hint="cs"/>
          <w:rtl/>
          <w:lang w:eastAsia="he-IL"/>
        </w:rPr>
        <w:t xml:space="preserve"> לא</w:t>
      </w:r>
      <w:r w:rsidRPr="005A6780">
        <w:rPr>
          <w:rtl/>
          <w:lang w:eastAsia="he-IL"/>
        </w:rPr>
        <w:t xml:space="preserve"> בחודשים האחרונים</w:t>
      </w:r>
      <w:r>
        <w:rPr>
          <w:rFonts w:hint="cs"/>
          <w:rtl/>
          <w:lang w:eastAsia="he-IL"/>
        </w:rPr>
        <w:t>,</w:t>
      </w:r>
      <w:r w:rsidRPr="005A6780">
        <w:rPr>
          <w:rtl/>
          <w:lang w:eastAsia="he-IL"/>
        </w:rPr>
        <w:t xml:space="preserve"> היא כפיפות מוחלטת</w:t>
      </w:r>
      <w:r>
        <w:rPr>
          <w:rFonts w:hint="cs"/>
          <w:rtl/>
          <w:lang w:eastAsia="he-IL"/>
        </w:rPr>
        <w:t>.</w:t>
      </w:r>
      <w:r w:rsidRPr="005A6780">
        <w:rPr>
          <w:rtl/>
          <w:lang w:eastAsia="he-IL"/>
        </w:rPr>
        <w:t xml:space="preserve"> ובהינתן העמדה העקרונית כפי שהוצגה</w:t>
      </w:r>
      <w:r>
        <w:rPr>
          <w:rFonts w:hint="cs"/>
          <w:rtl/>
          <w:lang w:eastAsia="he-IL"/>
        </w:rPr>
        <w:t>, של</w:t>
      </w:r>
      <w:r w:rsidRPr="005A6780">
        <w:rPr>
          <w:rtl/>
          <w:lang w:eastAsia="he-IL"/>
        </w:rPr>
        <w:t xml:space="preserve"> </w:t>
      </w:r>
      <w:r>
        <w:rPr>
          <w:rFonts w:hint="cs"/>
          <w:rtl/>
          <w:lang w:eastAsia="he-IL"/>
        </w:rPr>
        <w:t>ה</w:t>
      </w:r>
      <w:r w:rsidRPr="005A6780">
        <w:rPr>
          <w:rtl/>
          <w:lang w:eastAsia="he-IL"/>
        </w:rPr>
        <w:t>רצון להרוס את הבית</w:t>
      </w:r>
      <w:r>
        <w:rPr>
          <w:rFonts w:hint="cs"/>
          <w:rtl/>
          <w:lang w:eastAsia="he-IL"/>
        </w:rPr>
        <w:t>,</w:t>
      </w:r>
      <w:r w:rsidRPr="005A6780">
        <w:rPr>
          <w:rtl/>
          <w:lang w:eastAsia="he-IL"/>
        </w:rPr>
        <w:t xml:space="preserve"> אנחנו נבצע את זה על פי המתכונת שדובר בה</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184" w:name="_ETM_Q2_444000"/>
      <w:bookmarkEnd w:id="184"/>
      <w:r w:rsidRPr="005A6780">
        <w:rPr>
          <w:rtl/>
          <w:lang w:eastAsia="he-IL"/>
        </w:rPr>
        <w:t>ואשר למפגשים</w:t>
      </w:r>
      <w:r>
        <w:rPr>
          <w:rFonts w:hint="cs"/>
          <w:rtl/>
          <w:lang w:eastAsia="he-IL"/>
        </w:rPr>
        <w:t>,</w:t>
      </w:r>
      <w:r w:rsidRPr="005A6780">
        <w:rPr>
          <w:rtl/>
          <w:lang w:eastAsia="he-IL"/>
        </w:rPr>
        <w:t xml:space="preserve"> למפגש ש</w:t>
      </w:r>
      <w:r>
        <w:rPr>
          <w:rFonts w:hint="cs"/>
          <w:rtl/>
          <w:lang w:eastAsia="he-IL"/>
        </w:rPr>
        <w:t>ה</w:t>
      </w:r>
      <w:r w:rsidRPr="005A6780">
        <w:rPr>
          <w:rtl/>
          <w:lang w:eastAsia="he-IL"/>
        </w:rPr>
        <w:t>תקיים</w:t>
      </w:r>
      <w:r>
        <w:rPr>
          <w:rFonts w:hint="cs"/>
          <w:rtl/>
          <w:lang w:eastAsia="he-IL"/>
        </w:rPr>
        <w:t>,</w:t>
      </w:r>
      <w:r>
        <w:rPr>
          <w:rtl/>
          <w:lang w:eastAsia="he-IL"/>
        </w:rPr>
        <w:t xml:space="preserve"> הוא מחזק את היציבות</w:t>
      </w:r>
      <w:r>
        <w:rPr>
          <w:rFonts w:hint="cs"/>
          <w:rtl/>
          <w:lang w:eastAsia="he-IL"/>
        </w:rPr>
        <w:t xml:space="preserve">, </w:t>
      </w:r>
      <w:r w:rsidRPr="005A6780">
        <w:rPr>
          <w:rtl/>
          <w:lang w:eastAsia="he-IL"/>
        </w:rPr>
        <w:t>את הביטחון ואת הרווחה גם של ישראלים וגם של פלסטינים ממערב לירדן</w:t>
      </w:r>
      <w:r>
        <w:rPr>
          <w:rFonts w:hint="cs"/>
          <w:rtl/>
          <w:lang w:eastAsia="he-IL"/>
        </w:rPr>
        <w:t xml:space="preserve">. </w:t>
      </w:r>
      <w:bookmarkStart w:id="185" w:name="_ETM_Q2_453000"/>
      <w:bookmarkEnd w:id="185"/>
      <w:r>
        <w:rPr>
          <w:rFonts w:hint="cs"/>
          <w:rtl/>
          <w:lang w:eastAsia="he-IL"/>
        </w:rPr>
        <w:t>תודה.</w:t>
      </w:r>
    </w:p>
    <w:p w:rsidR="005B5D37" w:rsidRDefault="005B5D37" w:rsidP="00D14C12">
      <w:pPr>
        <w:rPr>
          <w:rtl/>
          <w:lang w:eastAsia="he-IL"/>
        </w:rPr>
      </w:pPr>
      <w:bookmarkStart w:id="186" w:name="_ETM_Q2_454000"/>
      <w:bookmarkEnd w:id="186"/>
    </w:p>
    <w:p w:rsidR="005B5D37" w:rsidRDefault="005B5D37" w:rsidP="00D14C12">
      <w:pPr>
        <w:pStyle w:val="af7"/>
        <w:keepNext/>
        <w:rPr>
          <w:rtl/>
        </w:rPr>
      </w:pPr>
      <w:bookmarkStart w:id="187" w:name="ET_yor_6204_9"/>
      <w:r w:rsidRPr="0070357A">
        <w:rPr>
          <w:rStyle w:val="TagStyle"/>
          <w:rtl/>
        </w:rPr>
        <w:t xml:space="preserve"> &lt;&lt; יור &gt;&gt; </w:t>
      </w:r>
      <w:r>
        <w:rPr>
          <w:rtl/>
        </w:rPr>
        <w:t>היו"ר מיקי לוי:</w:t>
      </w:r>
      <w:r w:rsidRPr="0070357A">
        <w:rPr>
          <w:rStyle w:val="TagStyle"/>
          <w:rtl/>
        </w:rPr>
        <w:t xml:space="preserve"> &lt;&lt; יור &gt;&gt;</w:t>
      </w:r>
      <w:r>
        <w:rPr>
          <w:rtl/>
        </w:rPr>
        <w:t xml:space="preserve"> </w:t>
      </w:r>
      <w:bookmarkEnd w:id="18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חבר הכנסת אופיר כץ, בבקשה. סליחה </w:t>
      </w:r>
      <w:r>
        <w:rPr>
          <w:rtl/>
          <w:lang w:eastAsia="he-IL"/>
        </w:rPr>
        <w:t>–</w:t>
      </w:r>
      <w:r>
        <w:rPr>
          <w:rFonts w:hint="cs"/>
          <w:rtl/>
          <w:lang w:eastAsia="he-IL"/>
        </w:rPr>
        <w:t xml:space="preserve"> אופיר סופר. אני מתנצל. אני מתנצל.</w:t>
      </w:r>
    </w:p>
    <w:p w:rsidR="005B5D37" w:rsidRDefault="005B5D37" w:rsidP="00D14C12">
      <w:pPr>
        <w:rPr>
          <w:rtl/>
          <w:lang w:eastAsia="he-IL"/>
        </w:rPr>
      </w:pPr>
    </w:p>
    <w:p w:rsidR="005B5D37" w:rsidRDefault="005B5D37" w:rsidP="00D14C12">
      <w:pPr>
        <w:pStyle w:val="a4"/>
        <w:keepNext/>
        <w:rPr>
          <w:rtl/>
        </w:rPr>
      </w:pPr>
      <w:bookmarkStart w:id="188" w:name="ET_speaker_5793_10"/>
      <w:r w:rsidRPr="0070357A">
        <w:rPr>
          <w:rStyle w:val="TagStyle"/>
          <w:rtl/>
        </w:rPr>
        <w:t xml:space="preserve"> &lt;&lt; דובר &gt;&gt; </w:t>
      </w:r>
      <w:bookmarkStart w:id="189" w:name="_Toc92021555"/>
      <w:bookmarkStart w:id="190" w:name="_Toc92021843"/>
      <w:r>
        <w:rPr>
          <w:rtl/>
        </w:rPr>
        <w:t>אופיר סופר (הציונות הדתית):</w:t>
      </w:r>
      <w:bookmarkEnd w:id="189"/>
      <w:bookmarkEnd w:id="190"/>
      <w:r w:rsidRPr="0070357A">
        <w:rPr>
          <w:rStyle w:val="TagStyle"/>
          <w:rtl/>
        </w:rPr>
        <w:t xml:space="preserve"> &lt;&lt; דובר &gt;&gt;</w:t>
      </w:r>
      <w:r>
        <w:rPr>
          <w:rtl/>
        </w:rPr>
        <w:t xml:space="preserve"> </w:t>
      </w:r>
      <w:bookmarkEnd w:id="18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סגן שר הביטחון אלון שוסטר </w:t>
      </w:r>
      <w:bookmarkStart w:id="191" w:name="_ETM_Q2_468000"/>
      <w:bookmarkEnd w:id="191"/>
      <w:r w:rsidR="00E67AD8">
        <w:rPr>
          <w:rFonts w:hint="cs"/>
          <w:rtl/>
          <w:lang w:eastAsia="he-IL"/>
        </w:rPr>
        <w:t>– –</w:t>
      </w:r>
    </w:p>
    <w:p w:rsidR="005B5D37" w:rsidRDefault="005B5D37" w:rsidP="00D14C12">
      <w:pPr>
        <w:rPr>
          <w:rtl/>
          <w:lang w:eastAsia="he-IL"/>
        </w:rPr>
      </w:pPr>
      <w:bookmarkStart w:id="192" w:name="_ETM_Q2_463000"/>
      <w:bookmarkEnd w:id="192"/>
    </w:p>
    <w:p w:rsidR="005B5D37" w:rsidRDefault="005B5D37" w:rsidP="00D14C12">
      <w:pPr>
        <w:pStyle w:val="af6"/>
        <w:keepNext/>
        <w:rPr>
          <w:rtl/>
        </w:rPr>
      </w:pPr>
      <w:bookmarkStart w:id="193" w:name="ET_interruption_5292_30"/>
      <w:r w:rsidRPr="005A6780">
        <w:rPr>
          <w:rStyle w:val="TagStyle"/>
          <w:rtl/>
        </w:rPr>
        <w:t xml:space="preserve"> &lt;&lt; קריאה &gt;&gt; </w:t>
      </w:r>
      <w:r>
        <w:rPr>
          <w:rtl/>
        </w:rPr>
        <w:t>אוסאמה סעדי (הרשימה המשותפת):</w:t>
      </w:r>
      <w:r w:rsidRPr="005A6780">
        <w:rPr>
          <w:rStyle w:val="TagStyle"/>
          <w:rtl/>
        </w:rPr>
        <w:t xml:space="preserve"> &lt;&lt; קריאה &gt;&gt;</w:t>
      </w:r>
      <w:r>
        <w:rPr>
          <w:rtl/>
        </w:rPr>
        <w:t xml:space="preserve"> </w:t>
      </w:r>
      <w:bookmarkEnd w:id="193"/>
    </w:p>
    <w:p w:rsidR="005B5D37" w:rsidRDefault="005B5D37" w:rsidP="00E67AD8">
      <w:pPr>
        <w:rPr>
          <w:rtl/>
          <w:lang w:eastAsia="he-IL"/>
        </w:rPr>
      </w:pPr>
    </w:p>
    <w:p w:rsidR="005B5D37" w:rsidRDefault="00E67AD8" w:rsidP="00D14C12">
      <w:pPr>
        <w:rPr>
          <w:rtl/>
          <w:lang w:eastAsia="he-IL"/>
        </w:rPr>
      </w:pPr>
      <w:bookmarkStart w:id="194" w:name="_ETM_Q2_460000"/>
      <w:bookmarkEnd w:id="194"/>
      <w:r>
        <w:rPr>
          <w:rFonts w:hint="cs"/>
          <w:rtl/>
          <w:lang w:eastAsia="he-IL"/>
        </w:rPr>
        <w:t>– – –</w:t>
      </w:r>
    </w:p>
    <w:p w:rsidR="005B5D37" w:rsidRDefault="005B5D37" w:rsidP="00D14C12">
      <w:pPr>
        <w:rPr>
          <w:rtl/>
          <w:lang w:eastAsia="he-IL"/>
        </w:rPr>
      </w:pPr>
      <w:bookmarkStart w:id="195" w:name="_ETM_Q2_464000"/>
      <w:bookmarkEnd w:id="195"/>
    </w:p>
    <w:p w:rsidR="005B5D37" w:rsidRDefault="005B5D37" w:rsidP="00D14C12">
      <w:pPr>
        <w:pStyle w:val="af7"/>
        <w:keepNext/>
        <w:rPr>
          <w:rtl/>
        </w:rPr>
      </w:pPr>
      <w:bookmarkStart w:id="196" w:name="ET_yor_6204_31"/>
      <w:r w:rsidRPr="005A6780">
        <w:rPr>
          <w:rStyle w:val="TagStyle"/>
          <w:rtl/>
        </w:rPr>
        <w:t xml:space="preserve"> &lt;&lt; יור &gt;&gt; </w:t>
      </w:r>
      <w:r>
        <w:rPr>
          <w:rtl/>
        </w:rPr>
        <w:t>היו"ר מיקי לוי:</w:t>
      </w:r>
      <w:r w:rsidRPr="005A6780">
        <w:rPr>
          <w:rStyle w:val="TagStyle"/>
          <w:rtl/>
        </w:rPr>
        <w:t xml:space="preserve"> &lt;&lt; יור &gt;&gt;</w:t>
      </w:r>
      <w:r>
        <w:rPr>
          <w:rtl/>
        </w:rPr>
        <w:t xml:space="preserve"> </w:t>
      </w:r>
      <w:bookmarkEnd w:id="196"/>
    </w:p>
    <w:p w:rsidR="005B5D37" w:rsidRDefault="005B5D37" w:rsidP="00E67AD8">
      <w:pPr>
        <w:rPr>
          <w:rtl/>
          <w:lang w:eastAsia="he-IL"/>
        </w:rPr>
      </w:pPr>
    </w:p>
    <w:p w:rsidR="005B5D37" w:rsidRDefault="005B5D37" w:rsidP="00D14C12">
      <w:pPr>
        <w:rPr>
          <w:rtl/>
          <w:lang w:eastAsia="he-IL"/>
        </w:rPr>
      </w:pPr>
      <w:bookmarkStart w:id="197" w:name="_ETM_Q2_467000"/>
      <w:bookmarkEnd w:id="197"/>
      <w:r>
        <w:rPr>
          <w:rFonts w:hint="cs"/>
          <w:rtl/>
          <w:lang w:eastAsia="he-IL"/>
        </w:rPr>
        <w:t>אני אאפשר לך.</w:t>
      </w:r>
    </w:p>
    <w:p w:rsidR="005B5D37" w:rsidRDefault="005B5D37" w:rsidP="00D14C12">
      <w:pPr>
        <w:rPr>
          <w:rtl/>
          <w:lang w:eastAsia="he-IL"/>
        </w:rPr>
      </w:pPr>
      <w:bookmarkStart w:id="198" w:name="_ETM_Q2_472000"/>
      <w:bookmarkEnd w:id="198"/>
    </w:p>
    <w:p w:rsidR="005B5D37" w:rsidRDefault="005B5D37" w:rsidP="00D14C12">
      <w:pPr>
        <w:pStyle w:val="-"/>
        <w:keepNext/>
        <w:rPr>
          <w:rtl/>
        </w:rPr>
      </w:pPr>
      <w:r w:rsidRPr="00E42C9C">
        <w:rPr>
          <w:rStyle w:val="TagStyle"/>
          <w:rtl/>
        </w:rPr>
        <w:t xml:space="preserve">&lt;&lt; דובר_המשך &gt;&gt; </w:t>
      </w:r>
      <w:r>
        <w:rPr>
          <w:rtl/>
        </w:rPr>
        <w:t>אופיר סופר (הציונות הדתית):</w:t>
      </w:r>
      <w:r w:rsidRPr="00E42C9C">
        <w:rPr>
          <w:rStyle w:val="TagStyle"/>
          <w:rtl/>
        </w:rPr>
        <w:t xml:space="preserve"> &lt;&lt; דובר_המשך &gt;&gt;</w:t>
      </w:r>
      <w:r>
        <w:rPr>
          <w:rtl/>
        </w:rPr>
        <w:t xml:space="preserve"> </w:t>
      </w:r>
    </w:p>
    <w:p w:rsidR="005B5D37" w:rsidRDefault="005B5D37" w:rsidP="00E67AD8">
      <w:pPr>
        <w:rPr>
          <w:rtl/>
          <w:lang w:eastAsia="he-IL"/>
        </w:rPr>
      </w:pPr>
    </w:p>
    <w:p w:rsidR="005B5D37" w:rsidRDefault="00E67AD8" w:rsidP="00D14C12">
      <w:pPr>
        <w:rPr>
          <w:rtl/>
          <w:lang w:eastAsia="he-IL"/>
        </w:rPr>
      </w:pPr>
      <w:bookmarkStart w:id="199" w:name="_ETM_Q2_474000"/>
      <w:bookmarkEnd w:id="199"/>
      <w:r>
        <w:rPr>
          <w:rFonts w:hint="cs"/>
          <w:rtl/>
          <w:lang w:eastAsia="he-IL"/>
        </w:rPr>
        <w:t>– –</w:t>
      </w:r>
      <w:r w:rsidR="005B5D37">
        <w:rPr>
          <w:rFonts w:hint="cs"/>
          <w:rtl/>
          <w:lang w:eastAsia="he-IL"/>
        </w:rPr>
        <w:t xml:space="preserve"> </w:t>
      </w:r>
      <w:r w:rsidR="005B5D37" w:rsidRPr="005A6780">
        <w:rPr>
          <w:rtl/>
          <w:lang w:eastAsia="he-IL"/>
        </w:rPr>
        <w:t>סיפור הריסת הבתים ידוע לכולנו</w:t>
      </w:r>
      <w:r w:rsidR="005B5D37">
        <w:rPr>
          <w:rFonts w:hint="cs"/>
          <w:rtl/>
          <w:lang w:eastAsia="he-IL"/>
        </w:rPr>
        <w:t>,</w:t>
      </w:r>
      <w:r w:rsidR="005B5D37" w:rsidRPr="005A6780">
        <w:rPr>
          <w:rtl/>
          <w:lang w:eastAsia="he-IL"/>
        </w:rPr>
        <w:t xml:space="preserve"> וכולם יודעים מה המשמעות שלו</w:t>
      </w:r>
      <w:r w:rsidR="005B5D37">
        <w:rPr>
          <w:rFonts w:hint="cs"/>
          <w:rtl/>
          <w:lang w:eastAsia="he-IL"/>
        </w:rPr>
        <w:t>.</w:t>
      </w:r>
      <w:r w:rsidR="005B5D37">
        <w:rPr>
          <w:rtl/>
          <w:lang w:eastAsia="he-IL"/>
        </w:rPr>
        <w:t xml:space="preserve"> דיבר לפני כן יושב</w:t>
      </w:r>
      <w:r w:rsidR="005B5D37">
        <w:rPr>
          <w:rFonts w:hint="cs"/>
          <w:rtl/>
          <w:lang w:eastAsia="he-IL"/>
        </w:rPr>
        <w:t>-</w:t>
      </w:r>
      <w:r w:rsidR="005B5D37" w:rsidRPr="005A6780">
        <w:rPr>
          <w:rtl/>
          <w:lang w:eastAsia="he-IL"/>
        </w:rPr>
        <w:t>ראש השב"כ בעבר</w:t>
      </w:r>
      <w:r w:rsidR="005B5D37">
        <w:rPr>
          <w:rFonts w:hint="cs"/>
          <w:rtl/>
          <w:lang w:eastAsia="he-IL"/>
        </w:rPr>
        <w:t>,</w:t>
      </w:r>
      <w:r w:rsidR="005B5D37" w:rsidRPr="005A6780">
        <w:rPr>
          <w:rtl/>
          <w:lang w:eastAsia="he-IL"/>
        </w:rPr>
        <w:t xml:space="preserve"> אני בטוח </w:t>
      </w:r>
      <w:r w:rsidR="005B5D37">
        <w:rPr>
          <w:rFonts w:hint="cs"/>
          <w:rtl/>
          <w:lang w:eastAsia="he-IL"/>
        </w:rPr>
        <w:t xml:space="preserve">ששר </w:t>
      </w:r>
      <w:r w:rsidR="005B5D37" w:rsidRPr="005A6780">
        <w:rPr>
          <w:rtl/>
          <w:lang w:eastAsia="he-IL"/>
        </w:rPr>
        <w:t xml:space="preserve">הביטחון </w:t>
      </w:r>
      <w:r w:rsidR="005B5D37">
        <w:rPr>
          <w:rFonts w:hint="cs"/>
          <w:rtl/>
          <w:lang w:eastAsia="he-IL"/>
        </w:rPr>
        <w:t xml:space="preserve">גנץ </w:t>
      </w:r>
      <w:bookmarkStart w:id="200" w:name="_ETM_Q2_483000"/>
      <w:bookmarkEnd w:id="200"/>
      <w:r w:rsidR="005B5D37" w:rsidRPr="005A6780">
        <w:rPr>
          <w:rtl/>
          <w:lang w:eastAsia="he-IL"/>
        </w:rPr>
        <w:t xml:space="preserve">יודע מה משמעותו </w:t>
      </w:r>
      <w:r w:rsidR="005B5D37">
        <w:rPr>
          <w:rFonts w:hint="cs"/>
          <w:rtl/>
          <w:lang w:eastAsia="he-IL"/>
        </w:rPr>
        <w:t xml:space="preserve">להרתעה. </w:t>
      </w:r>
      <w:r w:rsidR="005B5D37" w:rsidRPr="005A6780">
        <w:rPr>
          <w:rtl/>
          <w:lang w:eastAsia="he-IL"/>
        </w:rPr>
        <w:t>כולנו יודעים</w:t>
      </w:r>
      <w:r w:rsidR="005B5D37">
        <w:rPr>
          <w:rFonts w:hint="cs"/>
          <w:rtl/>
          <w:lang w:eastAsia="he-IL"/>
        </w:rPr>
        <w:t>,</w:t>
      </w:r>
      <w:r w:rsidR="005B5D37" w:rsidRPr="005A6780">
        <w:rPr>
          <w:rtl/>
          <w:lang w:eastAsia="he-IL"/>
        </w:rPr>
        <w:t xml:space="preserve"> כל מי שקצת עסק בנושא של ביטחון</w:t>
      </w:r>
      <w:r w:rsidR="005B5D37">
        <w:rPr>
          <w:rFonts w:hint="cs"/>
          <w:rtl/>
          <w:lang w:eastAsia="he-IL"/>
        </w:rPr>
        <w:t xml:space="preserve"> ועסק </w:t>
      </w:r>
      <w:r w:rsidR="005B5D37">
        <w:rPr>
          <w:rtl/>
          <w:lang w:eastAsia="he-IL"/>
        </w:rPr>
        <w:t>קצת בהריסת בתים</w:t>
      </w:r>
      <w:r w:rsidR="005B5D37">
        <w:rPr>
          <w:rFonts w:hint="cs"/>
          <w:rtl/>
          <w:lang w:eastAsia="he-IL"/>
        </w:rPr>
        <w:t xml:space="preserve">, </w:t>
      </w:r>
      <w:r w:rsidR="005B5D37" w:rsidRPr="005A6780">
        <w:rPr>
          <w:rtl/>
          <w:lang w:eastAsia="he-IL"/>
        </w:rPr>
        <w:t>בעיקר סביב האינתיפאדה השנייה</w:t>
      </w:r>
      <w:r w:rsidR="005B5D37">
        <w:rPr>
          <w:rFonts w:hint="cs"/>
          <w:rtl/>
          <w:lang w:eastAsia="he-IL"/>
        </w:rPr>
        <w:t>,</w:t>
      </w:r>
      <w:r w:rsidR="005B5D37" w:rsidRPr="005A6780">
        <w:rPr>
          <w:rtl/>
          <w:lang w:eastAsia="he-IL"/>
        </w:rPr>
        <w:t xml:space="preserve"> יודע מה המשמעות של זה</w:t>
      </w:r>
      <w:r w:rsidR="005B5D37">
        <w:rPr>
          <w:rFonts w:hint="cs"/>
          <w:rtl/>
          <w:lang w:eastAsia="he-IL"/>
        </w:rPr>
        <w:t>.</w:t>
      </w:r>
      <w:r w:rsidR="005B5D37" w:rsidRPr="005A6780">
        <w:rPr>
          <w:rtl/>
          <w:lang w:eastAsia="he-IL"/>
        </w:rPr>
        <w:t xml:space="preserve"> </w:t>
      </w:r>
    </w:p>
    <w:p w:rsidR="005B5D37" w:rsidRDefault="005B5D37" w:rsidP="00D14C12">
      <w:pPr>
        <w:rPr>
          <w:rtl/>
          <w:lang w:eastAsia="he-IL"/>
        </w:rPr>
      </w:pPr>
    </w:p>
    <w:p w:rsidR="005B5D37" w:rsidRDefault="005B5D37" w:rsidP="00D14C12">
      <w:pPr>
        <w:rPr>
          <w:rtl/>
          <w:lang w:eastAsia="he-IL"/>
        </w:rPr>
      </w:pPr>
      <w:bookmarkStart w:id="201" w:name="_ETM_Q2_498000"/>
      <w:bookmarkEnd w:id="201"/>
      <w:r w:rsidRPr="005A6780">
        <w:rPr>
          <w:rtl/>
          <w:lang w:eastAsia="he-IL"/>
        </w:rPr>
        <w:t>אנחנו ערים לכך שבעקבות לחצי</w:t>
      </w:r>
      <w:r>
        <w:rPr>
          <w:rFonts w:hint="cs"/>
          <w:rtl/>
          <w:lang w:eastAsia="he-IL"/>
        </w:rPr>
        <w:t>ם</w:t>
      </w:r>
      <w:r w:rsidRPr="005A6780">
        <w:rPr>
          <w:rtl/>
          <w:lang w:eastAsia="he-IL"/>
        </w:rPr>
        <w:t xml:space="preserve"> משפטי</w:t>
      </w:r>
      <w:r>
        <w:rPr>
          <w:rFonts w:hint="cs"/>
          <w:rtl/>
          <w:lang w:eastAsia="he-IL"/>
        </w:rPr>
        <w:t>י</w:t>
      </w:r>
      <w:r w:rsidRPr="005A6780">
        <w:rPr>
          <w:rtl/>
          <w:lang w:eastAsia="he-IL"/>
        </w:rPr>
        <w:t>ם</w:t>
      </w:r>
      <w:r>
        <w:rPr>
          <w:rFonts w:hint="cs"/>
          <w:rtl/>
          <w:lang w:eastAsia="he-IL"/>
        </w:rPr>
        <w:t>,</w:t>
      </w:r>
      <w:r w:rsidRPr="005A6780">
        <w:rPr>
          <w:rtl/>
          <w:lang w:eastAsia="he-IL"/>
        </w:rPr>
        <w:t xml:space="preserve"> וגם כנראה בעקבות מדיניות</w:t>
      </w:r>
      <w:r>
        <w:rPr>
          <w:rFonts w:hint="cs"/>
          <w:rtl/>
          <w:lang w:eastAsia="he-IL"/>
        </w:rPr>
        <w:t xml:space="preserve"> </w:t>
      </w:r>
      <w:bookmarkStart w:id="202" w:name="_ETM_Q2_504338"/>
      <w:bookmarkEnd w:id="202"/>
      <w:r>
        <w:rPr>
          <w:rtl/>
          <w:lang w:eastAsia="he-IL"/>
        </w:rPr>
        <w:t>–</w:t>
      </w:r>
      <w:r w:rsidRPr="005A6780">
        <w:rPr>
          <w:rtl/>
          <w:lang w:eastAsia="he-IL"/>
        </w:rPr>
        <w:t xml:space="preserve"> אני אשמח לשמוע אם הפגישה החברית שהייתה אתמול בביתו של השר </w:t>
      </w:r>
      <w:r>
        <w:rPr>
          <w:rFonts w:hint="cs"/>
          <w:rtl/>
          <w:lang w:eastAsia="he-IL"/>
        </w:rPr>
        <w:t xml:space="preserve">גנץ </w:t>
      </w:r>
      <w:r w:rsidRPr="005A6780">
        <w:rPr>
          <w:rtl/>
          <w:lang w:eastAsia="he-IL"/>
        </w:rPr>
        <w:t>גם כן משפיע</w:t>
      </w:r>
      <w:r>
        <w:rPr>
          <w:rFonts w:hint="cs"/>
          <w:rtl/>
          <w:lang w:eastAsia="he-IL"/>
        </w:rPr>
        <w:t>ה</w:t>
      </w:r>
      <w:r w:rsidRPr="005A6780">
        <w:rPr>
          <w:rtl/>
          <w:lang w:eastAsia="he-IL"/>
        </w:rPr>
        <w:t xml:space="preserve"> על התהליכים האלו</w:t>
      </w:r>
      <w:r>
        <w:rPr>
          <w:rFonts w:hint="cs"/>
          <w:rtl/>
          <w:lang w:eastAsia="he-IL"/>
        </w:rPr>
        <w:t xml:space="preserve"> </w:t>
      </w:r>
      <w:r>
        <w:rPr>
          <w:rtl/>
          <w:lang w:eastAsia="he-IL"/>
        </w:rPr>
        <w:t>–</w:t>
      </w:r>
      <w:r w:rsidRPr="005A6780">
        <w:rPr>
          <w:rtl/>
          <w:lang w:eastAsia="he-IL"/>
        </w:rPr>
        <w:t xml:space="preserve"> האם יש כאן איזשהו שינוי במדיניות או שינוי בחשיבה </w:t>
      </w:r>
      <w:r>
        <w:rPr>
          <w:rFonts w:hint="cs"/>
          <w:rtl/>
          <w:lang w:eastAsia="he-IL"/>
        </w:rPr>
        <w:t xml:space="preserve">או </w:t>
      </w:r>
      <w:r w:rsidRPr="005A6780">
        <w:rPr>
          <w:rtl/>
          <w:lang w:eastAsia="he-IL"/>
        </w:rPr>
        <w:t>בתפיסה</w:t>
      </w:r>
      <w:r>
        <w:rPr>
          <w:rFonts w:hint="cs"/>
          <w:rtl/>
          <w:lang w:eastAsia="he-IL"/>
        </w:rPr>
        <w:t xml:space="preserve"> </w:t>
      </w:r>
      <w:r w:rsidRPr="005A6780">
        <w:rPr>
          <w:rtl/>
          <w:lang w:eastAsia="he-IL"/>
        </w:rPr>
        <w:t xml:space="preserve">שהריסת </w:t>
      </w:r>
      <w:r>
        <w:rPr>
          <w:rFonts w:hint="cs"/>
          <w:rtl/>
          <w:lang w:eastAsia="he-IL"/>
        </w:rPr>
        <w:t>ה</w:t>
      </w:r>
      <w:r w:rsidRPr="005A6780">
        <w:rPr>
          <w:rtl/>
          <w:lang w:eastAsia="he-IL"/>
        </w:rPr>
        <w:t xml:space="preserve">בתים </w:t>
      </w:r>
      <w:r>
        <w:rPr>
          <w:rFonts w:hint="cs"/>
          <w:rtl/>
          <w:lang w:eastAsia="he-IL"/>
        </w:rPr>
        <w:t xml:space="preserve">היא </w:t>
      </w:r>
      <w:r w:rsidRPr="005A6780">
        <w:rPr>
          <w:rtl/>
          <w:lang w:eastAsia="he-IL"/>
        </w:rPr>
        <w:t>בעצם אינה אפקטיבית</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203" w:name="_ETM_Q2_516000"/>
      <w:bookmarkEnd w:id="203"/>
      <w:r w:rsidRPr="005A6780">
        <w:rPr>
          <w:rtl/>
          <w:lang w:eastAsia="he-IL"/>
        </w:rPr>
        <w:t>עכשיו</w:t>
      </w:r>
      <w:r>
        <w:rPr>
          <w:rFonts w:hint="cs"/>
          <w:rtl/>
          <w:lang w:eastAsia="he-IL"/>
        </w:rPr>
        <w:t>,</w:t>
      </w:r>
      <w:r w:rsidRPr="005A6780">
        <w:rPr>
          <w:rtl/>
          <w:lang w:eastAsia="he-IL"/>
        </w:rPr>
        <w:t xml:space="preserve"> אנחנו יודעים ש</w:t>
      </w:r>
      <w:r>
        <w:rPr>
          <w:rFonts w:hint="cs"/>
          <w:rtl/>
          <w:lang w:eastAsia="he-IL"/>
        </w:rPr>
        <w:t>ב</w:t>
      </w:r>
      <w:r w:rsidRPr="005A6780">
        <w:rPr>
          <w:rtl/>
          <w:lang w:eastAsia="he-IL"/>
        </w:rPr>
        <w:t>בי</w:t>
      </w:r>
      <w:r>
        <w:rPr>
          <w:rFonts w:hint="cs"/>
          <w:rtl/>
          <w:lang w:eastAsia="he-IL"/>
        </w:rPr>
        <w:t>ו</w:t>
      </w:r>
      <w:r w:rsidRPr="005A6780">
        <w:rPr>
          <w:rtl/>
          <w:lang w:eastAsia="he-IL"/>
        </w:rPr>
        <w:t>רוקרטיה צריך להילחם</w:t>
      </w:r>
      <w:r>
        <w:rPr>
          <w:rFonts w:hint="cs"/>
          <w:rtl/>
          <w:lang w:eastAsia="he-IL"/>
        </w:rPr>
        <w:t>,</w:t>
      </w:r>
      <w:r w:rsidRPr="005A6780">
        <w:rPr>
          <w:rtl/>
          <w:lang w:eastAsia="he-IL"/>
        </w:rPr>
        <w:t xml:space="preserve"> </w:t>
      </w:r>
      <w:r>
        <w:rPr>
          <w:rFonts w:hint="cs"/>
          <w:rtl/>
          <w:lang w:eastAsia="he-IL"/>
        </w:rPr>
        <w:t>ול</w:t>
      </w:r>
      <w:r w:rsidRPr="005A6780">
        <w:rPr>
          <w:rtl/>
          <w:lang w:eastAsia="he-IL"/>
        </w:rPr>
        <w:t>יועצים משפטיים צריך להראות את הדרך וצריך להסביר בדיוק מה המשמעות</w:t>
      </w:r>
      <w:r>
        <w:rPr>
          <w:rFonts w:hint="cs"/>
          <w:rtl/>
          <w:lang w:eastAsia="he-IL"/>
        </w:rPr>
        <w:t>.</w:t>
      </w:r>
      <w:r w:rsidRPr="005A6780">
        <w:rPr>
          <w:rtl/>
          <w:lang w:eastAsia="he-IL"/>
        </w:rPr>
        <w:t xml:space="preserve"> התשובות</w:t>
      </w:r>
      <w:r>
        <w:rPr>
          <w:rFonts w:hint="cs"/>
          <w:rtl/>
          <w:lang w:eastAsia="he-IL"/>
        </w:rPr>
        <w:t>,</w:t>
      </w:r>
      <w:r w:rsidRPr="005A6780">
        <w:rPr>
          <w:rtl/>
          <w:lang w:eastAsia="he-IL"/>
        </w:rPr>
        <w:t xml:space="preserve"> רוח הדברים שאני שומע בקולך</w:t>
      </w:r>
      <w:r>
        <w:rPr>
          <w:rFonts w:hint="cs"/>
          <w:rtl/>
          <w:lang w:eastAsia="he-IL"/>
        </w:rPr>
        <w:t>,</w:t>
      </w:r>
      <w:r>
        <w:rPr>
          <w:rtl/>
          <w:lang w:eastAsia="he-IL"/>
        </w:rPr>
        <w:t xml:space="preserve"> </w:t>
      </w:r>
      <w:r>
        <w:rPr>
          <w:rFonts w:hint="cs"/>
          <w:rtl/>
          <w:lang w:eastAsia="he-IL"/>
        </w:rPr>
        <w:t>אל</w:t>
      </w:r>
      <w:r w:rsidRPr="005A6780">
        <w:rPr>
          <w:rtl/>
          <w:lang w:eastAsia="he-IL"/>
        </w:rPr>
        <w:t xml:space="preserve">ה תשובות </w:t>
      </w:r>
      <w:r>
        <w:rPr>
          <w:rFonts w:hint="cs"/>
          <w:rtl/>
          <w:lang w:eastAsia="he-IL"/>
        </w:rPr>
        <w:t xml:space="preserve">כאלה שהן </w:t>
      </w:r>
      <w:r w:rsidRPr="005A6780">
        <w:rPr>
          <w:rtl/>
          <w:lang w:eastAsia="he-IL"/>
        </w:rPr>
        <w:t>מתנצלות</w:t>
      </w:r>
      <w:r>
        <w:rPr>
          <w:rFonts w:hint="cs"/>
          <w:rtl/>
          <w:lang w:eastAsia="he-IL"/>
        </w:rPr>
        <w:t>,</w:t>
      </w:r>
      <w:r w:rsidRPr="005A6780">
        <w:rPr>
          <w:rtl/>
          <w:lang w:eastAsia="he-IL"/>
        </w:rPr>
        <w:t xml:space="preserve"> תשובות </w:t>
      </w:r>
      <w:r>
        <w:rPr>
          <w:rFonts w:hint="cs"/>
          <w:rtl/>
          <w:lang w:eastAsia="he-IL"/>
        </w:rPr>
        <w:t>ש</w:t>
      </w:r>
      <w:r w:rsidRPr="005A6780">
        <w:rPr>
          <w:rtl/>
          <w:lang w:eastAsia="he-IL"/>
        </w:rPr>
        <w:t xml:space="preserve">באמת לא מתכוונים להילחם </w:t>
      </w:r>
      <w:r>
        <w:rPr>
          <w:rFonts w:hint="cs"/>
          <w:rtl/>
          <w:lang w:eastAsia="he-IL"/>
        </w:rPr>
        <w:t xml:space="preserve">בטרור. </w:t>
      </w:r>
    </w:p>
    <w:p w:rsidR="005B5D37" w:rsidRDefault="005B5D37" w:rsidP="00D14C12">
      <w:pPr>
        <w:rPr>
          <w:rtl/>
          <w:lang w:eastAsia="he-IL"/>
        </w:rPr>
      </w:pPr>
    </w:p>
    <w:p w:rsidR="005B5D37" w:rsidRDefault="005B5D37" w:rsidP="00D14C12">
      <w:pPr>
        <w:pStyle w:val="af7"/>
        <w:keepNext/>
        <w:rPr>
          <w:rtl/>
        </w:rPr>
      </w:pPr>
      <w:bookmarkStart w:id="204" w:name="ET_yor_6204_33"/>
      <w:r w:rsidRPr="005A6780">
        <w:rPr>
          <w:rStyle w:val="TagStyle"/>
          <w:rtl/>
        </w:rPr>
        <w:t xml:space="preserve"> &lt;&lt; יור &gt;&gt; </w:t>
      </w:r>
      <w:r>
        <w:rPr>
          <w:rtl/>
        </w:rPr>
        <w:t>היו"ר מיקי לוי:</w:t>
      </w:r>
      <w:r w:rsidRPr="005A6780">
        <w:rPr>
          <w:rStyle w:val="TagStyle"/>
          <w:rtl/>
        </w:rPr>
        <w:t xml:space="preserve"> &lt;&lt; יור &gt;&gt;</w:t>
      </w:r>
      <w:r>
        <w:rPr>
          <w:rtl/>
        </w:rPr>
        <w:t xml:space="preserve"> </w:t>
      </w:r>
      <w:bookmarkEnd w:id="204"/>
    </w:p>
    <w:p w:rsidR="005B5D37" w:rsidRDefault="005B5D37" w:rsidP="00E67AD8">
      <w:pPr>
        <w:rPr>
          <w:rtl/>
          <w:lang w:eastAsia="he-IL"/>
        </w:rPr>
      </w:pPr>
    </w:p>
    <w:p w:rsidR="005B5D37" w:rsidRDefault="005B5D37" w:rsidP="00D14C12">
      <w:pPr>
        <w:rPr>
          <w:rtl/>
          <w:lang w:eastAsia="he-IL"/>
        </w:rPr>
      </w:pPr>
      <w:bookmarkStart w:id="205" w:name="_ETM_Q2_527000"/>
      <w:bookmarkEnd w:id="205"/>
      <w:r>
        <w:rPr>
          <w:rFonts w:hint="cs"/>
          <w:rtl/>
          <w:lang w:eastAsia="he-IL"/>
        </w:rPr>
        <w:t>מה השאלה, בבקשה?</w:t>
      </w:r>
    </w:p>
    <w:p w:rsidR="005B5D37" w:rsidRDefault="005B5D37" w:rsidP="00D14C12">
      <w:pPr>
        <w:rPr>
          <w:rtl/>
          <w:lang w:eastAsia="he-IL"/>
        </w:rPr>
      </w:pPr>
      <w:bookmarkStart w:id="206" w:name="_ETM_Q2_532000"/>
      <w:bookmarkEnd w:id="206"/>
    </w:p>
    <w:p w:rsidR="005B5D37" w:rsidRDefault="005B5D37" w:rsidP="00D14C12">
      <w:pPr>
        <w:pStyle w:val="-"/>
        <w:keepNext/>
        <w:rPr>
          <w:rtl/>
        </w:rPr>
      </w:pPr>
      <w:bookmarkStart w:id="207" w:name="_ETM_Q2_528000"/>
      <w:bookmarkEnd w:id="207"/>
      <w:r w:rsidRPr="00E42C9C">
        <w:rPr>
          <w:rStyle w:val="TagStyle"/>
          <w:rtl/>
        </w:rPr>
        <w:t xml:space="preserve">&lt;&lt; דובר_המשך &gt;&gt; </w:t>
      </w:r>
      <w:r>
        <w:rPr>
          <w:rtl/>
        </w:rPr>
        <w:t>אופיר סופר (הציונות הדתית):</w:t>
      </w:r>
      <w:r w:rsidRPr="00E42C9C">
        <w:rPr>
          <w:rStyle w:val="TagStyle"/>
          <w:rtl/>
        </w:rPr>
        <w:t xml:space="preserve"> &lt;&lt; דובר_המשך &gt;&gt;</w:t>
      </w:r>
      <w:r>
        <w:rPr>
          <w:rtl/>
        </w:rPr>
        <w:t xml:space="preserve"> </w:t>
      </w:r>
    </w:p>
    <w:p w:rsidR="005B5D37" w:rsidRPr="005A6780" w:rsidRDefault="005B5D37" w:rsidP="00D14C12">
      <w:pPr>
        <w:rPr>
          <w:rtl/>
          <w:lang w:eastAsia="he-IL"/>
        </w:rPr>
      </w:pPr>
    </w:p>
    <w:p w:rsidR="005B5D37" w:rsidRDefault="005B5D37" w:rsidP="00D14C12">
      <w:pPr>
        <w:rPr>
          <w:rtl/>
          <w:lang w:eastAsia="he-IL"/>
        </w:rPr>
      </w:pPr>
      <w:bookmarkStart w:id="208" w:name="_ETM_Q2_526000"/>
      <w:bookmarkEnd w:id="208"/>
      <w:r w:rsidRPr="005A6780">
        <w:rPr>
          <w:rtl/>
          <w:lang w:eastAsia="he-IL"/>
        </w:rPr>
        <w:t>השאלה היא כזאת</w:t>
      </w:r>
      <w:r>
        <w:rPr>
          <w:rFonts w:hint="cs"/>
          <w:rtl/>
          <w:lang w:eastAsia="he-IL"/>
        </w:rPr>
        <w:t>:</w:t>
      </w:r>
      <w:r w:rsidRPr="005A6780">
        <w:rPr>
          <w:rtl/>
          <w:lang w:eastAsia="he-IL"/>
        </w:rPr>
        <w:t xml:space="preserve"> אני רוצה לראות</w:t>
      </w:r>
      <w:r>
        <w:rPr>
          <w:rFonts w:hint="cs"/>
          <w:rtl/>
          <w:lang w:eastAsia="he-IL"/>
        </w:rPr>
        <w:t>,</w:t>
      </w:r>
      <w:r w:rsidRPr="005A6780">
        <w:rPr>
          <w:rtl/>
          <w:lang w:eastAsia="he-IL"/>
        </w:rPr>
        <w:t xml:space="preserve"> אני רוצה להבין</w:t>
      </w:r>
      <w:r>
        <w:rPr>
          <w:rFonts w:hint="cs"/>
          <w:rtl/>
          <w:lang w:eastAsia="he-IL"/>
        </w:rPr>
        <w:t>,</w:t>
      </w:r>
      <w:r w:rsidRPr="005A6780">
        <w:rPr>
          <w:rtl/>
          <w:lang w:eastAsia="he-IL"/>
        </w:rPr>
        <w:t xml:space="preserve"> שאנחנו מתקדמים </w:t>
      </w:r>
      <w:r>
        <w:rPr>
          <w:rFonts w:hint="cs"/>
          <w:rtl/>
          <w:lang w:eastAsia="he-IL"/>
        </w:rPr>
        <w:t>ו</w:t>
      </w:r>
      <w:r>
        <w:rPr>
          <w:rtl/>
          <w:lang w:eastAsia="he-IL"/>
        </w:rPr>
        <w:t>שאכן התהליכים קור</w:t>
      </w:r>
      <w:r w:rsidRPr="005A6780">
        <w:rPr>
          <w:rtl/>
          <w:lang w:eastAsia="he-IL"/>
        </w:rPr>
        <w:t>ים ו</w:t>
      </w:r>
      <w:r>
        <w:rPr>
          <w:rFonts w:hint="cs"/>
          <w:rtl/>
          <w:lang w:eastAsia="he-IL"/>
        </w:rPr>
        <w:t xml:space="preserve">שהם </w:t>
      </w:r>
      <w:r w:rsidRPr="005A6780">
        <w:rPr>
          <w:rtl/>
          <w:lang w:eastAsia="he-IL"/>
        </w:rPr>
        <w:t>מהירים</w:t>
      </w:r>
      <w:r>
        <w:rPr>
          <w:rFonts w:hint="cs"/>
          <w:rtl/>
          <w:lang w:eastAsia="he-IL"/>
        </w:rPr>
        <w:t>.</w:t>
      </w:r>
      <w:r w:rsidRPr="005A6780">
        <w:rPr>
          <w:rtl/>
          <w:lang w:eastAsia="he-IL"/>
        </w:rPr>
        <w:t xml:space="preserve"> אני מבקש שחברי הכנסת יהיו שקופים </w:t>
      </w:r>
      <w:r>
        <w:rPr>
          <w:rFonts w:hint="cs"/>
          <w:rtl/>
          <w:lang w:eastAsia="he-IL"/>
        </w:rPr>
        <w:t>לח</w:t>
      </w:r>
      <w:r w:rsidRPr="005A6780">
        <w:rPr>
          <w:rtl/>
          <w:lang w:eastAsia="he-IL"/>
        </w:rPr>
        <w:t>סמים</w:t>
      </w:r>
      <w:r>
        <w:rPr>
          <w:rFonts w:hint="cs"/>
          <w:rtl/>
          <w:lang w:eastAsia="he-IL"/>
        </w:rPr>
        <w:t>,</w:t>
      </w:r>
      <w:r w:rsidRPr="005A6780">
        <w:rPr>
          <w:rtl/>
          <w:lang w:eastAsia="he-IL"/>
        </w:rPr>
        <w:t xml:space="preserve"> ואני רוצה לקבל את הנתונים </w:t>
      </w:r>
      <w:r>
        <w:rPr>
          <w:rFonts w:hint="cs"/>
          <w:rtl/>
          <w:lang w:eastAsia="he-IL"/>
        </w:rPr>
        <w:t xml:space="preserve">האלו. האם יהיה </w:t>
      </w:r>
      <w:r w:rsidRPr="005A6780">
        <w:rPr>
          <w:rtl/>
          <w:lang w:eastAsia="he-IL"/>
        </w:rPr>
        <w:t xml:space="preserve">באפשרותי לקבל את הנתונים ואת החסמים לגבי כל הריסת הבתים ולא רק לגבי אליהו </w:t>
      </w:r>
      <w:r>
        <w:rPr>
          <w:rFonts w:hint="cs"/>
          <w:rtl/>
          <w:lang w:eastAsia="he-IL"/>
        </w:rPr>
        <w:t xml:space="preserve">קיי, השם </w:t>
      </w:r>
      <w:r w:rsidRPr="005A6780">
        <w:rPr>
          <w:rtl/>
          <w:lang w:eastAsia="he-IL"/>
        </w:rPr>
        <w:t>ייקום דמו</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209" w:name="ET_yor_6204_34"/>
      <w:r w:rsidRPr="0042091D">
        <w:rPr>
          <w:rStyle w:val="TagStyle"/>
          <w:rtl/>
        </w:rPr>
        <w:t xml:space="preserve"> &lt;&lt; יור &gt;&gt; </w:t>
      </w:r>
      <w:r>
        <w:rPr>
          <w:rtl/>
        </w:rPr>
        <w:t>היו"ר מיקי לוי:</w:t>
      </w:r>
      <w:r w:rsidRPr="0042091D">
        <w:rPr>
          <w:rStyle w:val="TagStyle"/>
          <w:rtl/>
        </w:rPr>
        <w:t xml:space="preserve"> &lt;&lt; יור &gt;&gt;</w:t>
      </w:r>
      <w:r>
        <w:rPr>
          <w:rtl/>
        </w:rPr>
        <w:t xml:space="preserve"> </w:t>
      </w:r>
      <w:bookmarkEnd w:id="209"/>
    </w:p>
    <w:p w:rsidR="005B5D37" w:rsidRDefault="005B5D37" w:rsidP="00E67AD8">
      <w:pPr>
        <w:rPr>
          <w:rtl/>
          <w:lang w:eastAsia="he-IL"/>
        </w:rPr>
      </w:pPr>
    </w:p>
    <w:p w:rsidR="005B5D37" w:rsidRDefault="005B5D37" w:rsidP="00D14C12">
      <w:pPr>
        <w:rPr>
          <w:rtl/>
          <w:lang w:eastAsia="he-IL"/>
        </w:rPr>
      </w:pPr>
      <w:bookmarkStart w:id="210" w:name="_ETM_Q2_554000"/>
      <w:bookmarkStart w:id="211" w:name="_ETM_Q2_553000"/>
      <w:bookmarkEnd w:id="210"/>
      <w:bookmarkEnd w:id="211"/>
      <w:r w:rsidRPr="005A6780">
        <w:rPr>
          <w:rtl/>
          <w:lang w:eastAsia="he-IL"/>
        </w:rPr>
        <w:t>תודה</w:t>
      </w:r>
      <w:r>
        <w:rPr>
          <w:rFonts w:hint="cs"/>
          <w:rtl/>
          <w:lang w:eastAsia="he-IL"/>
        </w:rPr>
        <w:t>.</w:t>
      </w:r>
    </w:p>
    <w:p w:rsidR="005B5D37" w:rsidRDefault="005B5D37" w:rsidP="00D14C12">
      <w:pPr>
        <w:rPr>
          <w:rtl/>
          <w:lang w:eastAsia="he-IL"/>
        </w:rPr>
      </w:pPr>
    </w:p>
    <w:p w:rsidR="005B5D37" w:rsidRDefault="005B5D37" w:rsidP="00D14C12">
      <w:pPr>
        <w:pStyle w:val="-"/>
        <w:keepNext/>
        <w:rPr>
          <w:rtl/>
        </w:rPr>
      </w:pPr>
      <w:bookmarkStart w:id="212" w:name="_ETM_Q2_551000"/>
      <w:bookmarkEnd w:id="212"/>
      <w:r w:rsidRPr="00B90AB3">
        <w:rPr>
          <w:rStyle w:val="TagStyle"/>
          <w:rtl/>
        </w:rPr>
        <w:t xml:space="preserve">&lt;&lt; דובר_המשך &gt;&gt; </w:t>
      </w:r>
      <w:r>
        <w:rPr>
          <w:rtl/>
        </w:rPr>
        <w:t>אלון שוסטר (כחול לבן):</w:t>
      </w:r>
      <w:r w:rsidRPr="00B90AB3">
        <w:rPr>
          <w:rStyle w:val="TagStyle"/>
          <w:rtl/>
        </w:rPr>
        <w:t xml:space="preserve"> &lt;&lt; דובר_המשך &gt;&gt;</w:t>
      </w:r>
      <w:r>
        <w:rPr>
          <w:rtl/>
        </w:rPr>
        <w:t xml:space="preserve"> </w:t>
      </w:r>
    </w:p>
    <w:p w:rsidR="005B5D37" w:rsidRDefault="005B5D37" w:rsidP="00D14C12">
      <w:pPr>
        <w:rPr>
          <w:rtl/>
          <w:lang w:eastAsia="he-IL"/>
        </w:rPr>
      </w:pPr>
    </w:p>
    <w:p w:rsidR="005B5D37" w:rsidRDefault="005B5D37" w:rsidP="00D14C12">
      <w:pPr>
        <w:rPr>
          <w:rtl/>
          <w:lang w:eastAsia="he-IL"/>
        </w:rPr>
      </w:pPr>
      <w:r w:rsidRPr="005A6780">
        <w:rPr>
          <w:rtl/>
          <w:lang w:eastAsia="he-IL"/>
        </w:rPr>
        <w:t xml:space="preserve">אני לא מכיר </w:t>
      </w:r>
      <w:r>
        <w:rPr>
          <w:rFonts w:hint="cs"/>
          <w:rtl/>
          <w:lang w:eastAsia="he-IL"/>
        </w:rPr>
        <w:t>ח</w:t>
      </w:r>
      <w:r w:rsidRPr="005A6780">
        <w:rPr>
          <w:rtl/>
          <w:lang w:eastAsia="he-IL"/>
        </w:rPr>
        <w:t>סמים</w:t>
      </w:r>
      <w:r>
        <w:rPr>
          <w:rFonts w:hint="cs"/>
          <w:rtl/>
          <w:lang w:eastAsia="he-IL"/>
        </w:rPr>
        <w:t>.</w:t>
      </w:r>
      <w:r w:rsidRPr="005A6780">
        <w:rPr>
          <w:rtl/>
          <w:lang w:eastAsia="he-IL"/>
        </w:rPr>
        <w:t xml:space="preserve"> אני עונה בצורה מלאה לגבי מה שקרה כאן</w:t>
      </w:r>
      <w:r>
        <w:rPr>
          <w:rFonts w:hint="cs"/>
          <w:rtl/>
          <w:lang w:eastAsia="he-IL"/>
        </w:rPr>
        <w:t>.</w:t>
      </w:r>
      <w:r w:rsidRPr="005A6780">
        <w:rPr>
          <w:rtl/>
          <w:lang w:eastAsia="he-IL"/>
        </w:rPr>
        <w:t xml:space="preserve"> מדובר פה בימים שבהם אנחנו נותנים</w:t>
      </w:r>
      <w:r>
        <w:rPr>
          <w:rFonts w:hint="cs"/>
          <w:rtl/>
          <w:lang w:eastAsia="he-IL"/>
        </w:rPr>
        <w:t>,</w:t>
      </w:r>
      <w:r w:rsidRPr="005A6780">
        <w:rPr>
          <w:rtl/>
          <w:lang w:eastAsia="he-IL"/>
        </w:rPr>
        <w:t xml:space="preserve"> על פי ההנחיות המשפטי</w:t>
      </w:r>
      <w:r>
        <w:rPr>
          <w:rFonts w:hint="cs"/>
          <w:rtl/>
          <w:lang w:eastAsia="he-IL"/>
        </w:rPr>
        <w:t>ות</w:t>
      </w:r>
      <w:r w:rsidRPr="005A6780">
        <w:rPr>
          <w:rtl/>
          <w:lang w:eastAsia="he-IL"/>
        </w:rPr>
        <w:t xml:space="preserve"> </w:t>
      </w:r>
      <w:r>
        <w:rPr>
          <w:rFonts w:hint="cs"/>
          <w:rtl/>
          <w:lang w:eastAsia="he-IL"/>
        </w:rPr>
        <w:t>ה</w:t>
      </w:r>
      <w:r w:rsidRPr="005A6780">
        <w:rPr>
          <w:rtl/>
          <w:lang w:eastAsia="he-IL"/>
        </w:rPr>
        <w:t>ברורות לחלוטין</w:t>
      </w:r>
      <w:r>
        <w:rPr>
          <w:rFonts w:hint="cs"/>
          <w:rtl/>
          <w:lang w:eastAsia="he-IL"/>
        </w:rPr>
        <w:t>,</w:t>
      </w:r>
      <w:r w:rsidRPr="005A6780">
        <w:rPr>
          <w:rtl/>
          <w:lang w:eastAsia="he-IL"/>
        </w:rPr>
        <w:t xml:space="preserve"> לאזרחים להתבטא</w:t>
      </w:r>
      <w:r>
        <w:rPr>
          <w:rFonts w:hint="cs"/>
          <w:rtl/>
          <w:lang w:eastAsia="he-IL"/>
        </w:rPr>
        <w:t>,</w:t>
      </w:r>
      <w:r w:rsidRPr="005A6780">
        <w:rPr>
          <w:rtl/>
          <w:lang w:eastAsia="he-IL"/>
        </w:rPr>
        <w:t xml:space="preserve"> בין אם הם בעלי תעודת זהות כזאת או אחרת</w:t>
      </w:r>
      <w:r>
        <w:rPr>
          <w:rFonts w:hint="cs"/>
          <w:rtl/>
          <w:lang w:eastAsia="he-IL"/>
        </w:rPr>
        <w:t>.</w:t>
      </w:r>
      <w:r w:rsidRPr="005A6780">
        <w:rPr>
          <w:rtl/>
          <w:lang w:eastAsia="he-IL"/>
        </w:rPr>
        <w:t xml:space="preserve"> אנחנו נמשיך</w:t>
      </w:r>
      <w:r>
        <w:rPr>
          <w:rFonts w:hint="cs"/>
          <w:rtl/>
          <w:lang w:eastAsia="he-IL"/>
        </w:rPr>
        <w:t>,</w:t>
      </w:r>
      <w:r w:rsidRPr="005A6780">
        <w:rPr>
          <w:rtl/>
          <w:lang w:eastAsia="he-IL"/>
        </w:rPr>
        <w:t xml:space="preserve"> חבר הכנסת ידידי סופר</w:t>
      </w:r>
      <w:r>
        <w:rPr>
          <w:rFonts w:hint="cs"/>
          <w:rtl/>
          <w:lang w:eastAsia="he-IL"/>
        </w:rPr>
        <w:t>,</w:t>
      </w:r>
      <w:r w:rsidRPr="005A6780">
        <w:rPr>
          <w:rtl/>
          <w:lang w:eastAsia="he-IL"/>
        </w:rPr>
        <w:t xml:space="preserve"> להיאבק בטרור כאילו אין אספירציות אזרחיות וכלכליות בין </w:t>
      </w:r>
      <w:r>
        <w:rPr>
          <w:rFonts w:hint="cs"/>
          <w:rtl/>
          <w:lang w:eastAsia="he-IL"/>
        </w:rPr>
        <w:t>ה</w:t>
      </w:r>
      <w:r w:rsidRPr="005A6780">
        <w:rPr>
          <w:rtl/>
          <w:lang w:eastAsia="he-IL"/>
        </w:rPr>
        <w:t>שכנים ממערב לירדן</w:t>
      </w:r>
      <w:r>
        <w:rPr>
          <w:rFonts w:hint="cs"/>
          <w:rtl/>
          <w:lang w:eastAsia="he-IL"/>
        </w:rPr>
        <w:t>,</w:t>
      </w:r>
      <w:r w:rsidRPr="005A6780">
        <w:rPr>
          <w:rtl/>
          <w:lang w:eastAsia="he-IL"/>
        </w:rPr>
        <w:t xml:space="preserve"> ואנחנו </w:t>
      </w:r>
      <w:r>
        <w:rPr>
          <w:rFonts w:hint="cs"/>
          <w:rtl/>
          <w:lang w:eastAsia="he-IL"/>
        </w:rPr>
        <w:t>נ</w:t>
      </w:r>
      <w:r w:rsidRPr="005A6780">
        <w:rPr>
          <w:rtl/>
          <w:lang w:eastAsia="he-IL"/>
        </w:rPr>
        <w:t xml:space="preserve">קיים את הניסיון לחזק את הרשות הפלסטינית </w:t>
      </w:r>
      <w:r>
        <w:rPr>
          <w:rFonts w:hint="cs"/>
          <w:rtl/>
          <w:lang w:eastAsia="he-IL"/>
        </w:rPr>
        <w:t xml:space="preserve">– </w:t>
      </w:r>
      <w:r w:rsidRPr="005A6780">
        <w:rPr>
          <w:rtl/>
          <w:lang w:eastAsia="he-IL"/>
        </w:rPr>
        <w:t>כן</w:t>
      </w:r>
      <w:r>
        <w:rPr>
          <w:rFonts w:hint="cs"/>
          <w:rtl/>
          <w:lang w:eastAsia="he-IL"/>
        </w:rPr>
        <w:t>,</w:t>
      </w:r>
      <w:r w:rsidRPr="005A6780">
        <w:rPr>
          <w:rtl/>
          <w:lang w:eastAsia="he-IL"/>
        </w:rPr>
        <w:t xml:space="preserve"> את הרשות הפלסטינית </w:t>
      </w:r>
      <w:r>
        <w:rPr>
          <w:rFonts w:hint="cs"/>
          <w:rtl/>
          <w:lang w:eastAsia="he-IL"/>
        </w:rPr>
        <w:t xml:space="preserve">– </w:t>
      </w:r>
      <w:bookmarkStart w:id="213" w:name="_ETM_Q2_590000"/>
      <w:bookmarkEnd w:id="213"/>
      <w:r w:rsidRPr="005A6780">
        <w:rPr>
          <w:rtl/>
          <w:lang w:eastAsia="he-IL"/>
        </w:rPr>
        <w:t>ולהחליש את החמאס</w:t>
      </w:r>
      <w:r>
        <w:rPr>
          <w:rFonts w:hint="cs"/>
          <w:rtl/>
          <w:lang w:eastAsia="he-IL"/>
        </w:rPr>
        <w:t>,</w:t>
      </w:r>
      <w:r w:rsidRPr="005A6780">
        <w:rPr>
          <w:rtl/>
          <w:lang w:eastAsia="he-IL"/>
        </w:rPr>
        <w:t xml:space="preserve"> כאילו אנחנו לא נאבקים</w:t>
      </w:r>
      <w:r>
        <w:rPr>
          <w:rFonts w:hint="cs"/>
          <w:rtl/>
          <w:lang w:eastAsia="he-IL"/>
        </w:rPr>
        <w:t xml:space="preserve"> </w:t>
      </w:r>
      <w:r>
        <w:rPr>
          <w:rtl/>
          <w:lang w:eastAsia="he-IL"/>
        </w:rPr>
        <w:t>–</w:t>
      </w:r>
      <w:r w:rsidRPr="005A6780">
        <w:rPr>
          <w:rtl/>
          <w:lang w:eastAsia="he-IL"/>
        </w:rPr>
        <w:t xml:space="preserve"> אגב</w:t>
      </w:r>
      <w:r>
        <w:rPr>
          <w:rFonts w:hint="cs"/>
          <w:rtl/>
          <w:lang w:eastAsia="he-IL"/>
        </w:rPr>
        <w:t>,</w:t>
      </w:r>
      <w:r w:rsidRPr="005A6780">
        <w:rPr>
          <w:rtl/>
          <w:lang w:eastAsia="he-IL"/>
        </w:rPr>
        <w:t xml:space="preserve"> הרבה פעמים במשותף</w:t>
      </w:r>
      <w:r>
        <w:rPr>
          <w:rFonts w:hint="cs"/>
          <w:rtl/>
          <w:lang w:eastAsia="he-IL"/>
        </w:rPr>
        <w:t xml:space="preserve"> </w:t>
      </w:r>
      <w:r>
        <w:rPr>
          <w:rtl/>
          <w:lang w:eastAsia="he-IL"/>
        </w:rPr>
        <w:t>–</w:t>
      </w:r>
      <w:r w:rsidRPr="005A6780">
        <w:rPr>
          <w:rtl/>
          <w:lang w:eastAsia="he-IL"/>
        </w:rPr>
        <w:t xml:space="preserve"> נגד הטרור שמזעזע את היציבות כאן במרחב המשותף שלנו</w:t>
      </w:r>
      <w:r>
        <w:rPr>
          <w:rFonts w:hint="cs"/>
          <w:rtl/>
          <w:lang w:eastAsia="he-IL"/>
        </w:rPr>
        <w:t>. תודה.</w:t>
      </w:r>
    </w:p>
    <w:p w:rsidR="005B5D37" w:rsidRDefault="005B5D37" w:rsidP="00D14C12">
      <w:pPr>
        <w:rPr>
          <w:rtl/>
          <w:lang w:eastAsia="he-IL"/>
        </w:rPr>
      </w:pPr>
    </w:p>
    <w:p w:rsidR="005B5D37" w:rsidRDefault="005B5D37" w:rsidP="00D14C12">
      <w:pPr>
        <w:pStyle w:val="af7"/>
        <w:keepNext/>
        <w:rPr>
          <w:rtl/>
        </w:rPr>
      </w:pPr>
      <w:bookmarkStart w:id="214" w:name="ET_yor_6204_35"/>
      <w:r w:rsidRPr="0042091D">
        <w:rPr>
          <w:rStyle w:val="TagStyle"/>
          <w:rtl/>
        </w:rPr>
        <w:t xml:space="preserve"> &lt;&lt; יור &gt;&gt; </w:t>
      </w:r>
      <w:r>
        <w:rPr>
          <w:rtl/>
        </w:rPr>
        <w:t>היו"ר מיקי לוי:</w:t>
      </w:r>
      <w:r w:rsidRPr="0042091D">
        <w:rPr>
          <w:rStyle w:val="TagStyle"/>
          <w:rtl/>
        </w:rPr>
        <w:t xml:space="preserve"> &lt;&lt; יור &gt;&gt;</w:t>
      </w:r>
      <w:r>
        <w:rPr>
          <w:rtl/>
        </w:rPr>
        <w:t xml:space="preserve"> </w:t>
      </w:r>
      <w:bookmarkEnd w:id="214"/>
    </w:p>
    <w:p w:rsidR="005B5D37" w:rsidRDefault="005B5D37" w:rsidP="00E67AD8">
      <w:pPr>
        <w:rPr>
          <w:rtl/>
          <w:lang w:eastAsia="he-IL"/>
        </w:rPr>
      </w:pPr>
    </w:p>
    <w:p w:rsidR="005B5D37" w:rsidRDefault="005B5D37" w:rsidP="00D14C12">
      <w:pPr>
        <w:rPr>
          <w:rtl/>
          <w:lang w:eastAsia="he-IL"/>
        </w:rPr>
      </w:pPr>
      <w:bookmarkStart w:id="215" w:name="_ETM_Q2_603000"/>
      <w:bookmarkEnd w:id="215"/>
      <w:r>
        <w:rPr>
          <w:rFonts w:hint="cs"/>
          <w:rtl/>
          <w:lang w:eastAsia="he-IL"/>
        </w:rPr>
        <w:lastRenderedPageBreak/>
        <w:t>תודה.</w:t>
      </w:r>
    </w:p>
    <w:p w:rsidR="005B5D37" w:rsidRDefault="005B5D37" w:rsidP="00D14C12">
      <w:pPr>
        <w:rPr>
          <w:rtl/>
          <w:lang w:eastAsia="he-IL"/>
        </w:rPr>
      </w:pPr>
      <w:bookmarkStart w:id="216" w:name="_ETM_Q2_604000"/>
      <w:bookmarkEnd w:id="216"/>
    </w:p>
    <w:p w:rsidR="005B5D37" w:rsidRDefault="005B5D37" w:rsidP="00D14C12">
      <w:pPr>
        <w:pStyle w:val="af6"/>
        <w:keepNext/>
        <w:rPr>
          <w:rtl/>
        </w:rPr>
      </w:pPr>
      <w:bookmarkStart w:id="217" w:name="ET_interruption_5793_36"/>
      <w:r w:rsidRPr="0042091D">
        <w:rPr>
          <w:rStyle w:val="TagStyle"/>
          <w:rtl/>
        </w:rPr>
        <w:t xml:space="preserve"> &lt;&lt; קריאה &gt;&gt; </w:t>
      </w:r>
      <w:r>
        <w:rPr>
          <w:rtl/>
        </w:rPr>
        <w:t>אופיר סופר (הציונות הדתית):</w:t>
      </w:r>
      <w:r w:rsidRPr="0042091D">
        <w:rPr>
          <w:rStyle w:val="TagStyle"/>
          <w:rtl/>
        </w:rPr>
        <w:t xml:space="preserve"> &lt;&lt; קריאה &gt;&gt;</w:t>
      </w:r>
      <w:r>
        <w:rPr>
          <w:rtl/>
        </w:rPr>
        <w:t xml:space="preserve"> </w:t>
      </w:r>
      <w:bookmarkEnd w:id="217"/>
    </w:p>
    <w:p w:rsidR="005B5D37" w:rsidRDefault="005B5D37" w:rsidP="00E67AD8">
      <w:pPr>
        <w:rPr>
          <w:rtl/>
          <w:lang w:eastAsia="he-IL"/>
        </w:rPr>
      </w:pPr>
    </w:p>
    <w:p w:rsidR="005B5D37" w:rsidRDefault="005B5D37" w:rsidP="00D14C12">
      <w:pPr>
        <w:rPr>
          <w:rtl/>
          <w:lang w:eastAsia="he-IL"/>
        </w:rPr>
      </w:pPr>
      <w:bookmarkStart w:id="218" w:name="_ETM_Q2_606000"/>
      <w:bookmarkEnd w:id="218"/>
      <w:r>
        <w:rPr>
          <w:rFonts w:hint="cs"/>
          <w:rtl/>
          <w:lang w:eastAsia="he-IL"/>
        </w:rPr>
        <w:t>נשמע מוכר מאוד.</w:t>
      </w:r>
    </w:p>
    <w:p w:rsidR="005B5D37" w:rsidRDefault="005B5D37" w:rsidP="00D14C12">
      <w:pPr>
        <w:rPr>
          <w:rtl/>
          <w:lang w:eastAsia="he-IL"/>
        </w:rPr>
      </w:pPr>
    </w:p>
    <w:p w:rsidR="005B5D37" w:rsidRDefault="005B5D37" w:rsidP="00D14C12">
      <w:pPr>
        <w:pStyle w:val="af6"/>
        <w:keepNext/>
        <w:rPr>
          <w:rtl/>
        </w:rPr>
      </w:pPr>
      <w:bookmarkStart w:id="219" w:name="ET_interruption_6150_37"/>
      <w:r w:rsidRPr="0042091D">
        <w:rPr>
          <w:rStyle w:val="TagStyle"/>
          <w:rtl/>
        </w:rPr>
        <w:t xml:space="preserve"> &lt;&lt; קריאה &gt;&gt; </w:t>
      </w:r>
      <w:r>
        <w:rPr>
          <w:rtl/>
        </w:rPr>
        <w:t>מיכל וולדיגר (הציונות הדתית):</w:t>
      </w:r>
      <w:r w:rsidRPr="0042091D">
        <w:rPr>
          <w:rStyle w:val="TagStyle"/>
          <w:rtl/>
        </w:rPr>
        <w:t xml:space="preserve"> &lt;&lt; קריאה &gt;&gt;</w:t>
      </w:r>
      <w:r>
        <w:rPr>
          <w:rtl/>
        </w:rPr>
        <w:t xml:space="preserve"> </w:t>
      </w:r>
      <w:bookmarkEnd w:id="219"/>
    </w:p>
    <w:p w:rsidR="005B5D37" w:rsidRDefault="005B5D37" w:rsidP="00E67AD8">
      <w:pPr>
        <w:rPr>
          <w:rtl/>
          <w:lang w:eastAsia="he-IL"/>
        </w:rPr>
      </w:pPr>
    </w:p>
    <w:p w:rsidR="005B5D37" w:rsidRDefault="005B5D37" w:rsidP="00D14C12">
      <w:pPr>
        <w:rPr>
          <w:rtl/>
          <w:lang w:eastAsia="he-IL"/>
        </w:rPr>
      </w:pPr>
      <w:r>
        <w:rPr>
          <w:rFonts w:hint="cs"/>
          <w:rtl/>
          <w:lang w:eastAsia="he-IL"/>
        </w:rPr>
        <w:t>שיפסיקו לשלם משכורות.</w:t>
      </w:r>
    </w:p>
    <w:p w:rsidR="005B5D37" w:rsidRDefault="005B5D37" w:rsidP="00D14C12">
      <w:pPr>
        <w:rPr>
          <w:rtl/>
          <w:lang w:eastAsia="he-IL"/>
        </w:rPr>
      </w:pPr>
    </w:p>
    <w:p w:rsidR="005B5D37" w:rsidRDefault="005B5D37" w:rsidP="00D14C12">
      <w:pPr>
        <w:pStyle w:val="af7"/>
        <w:keepNext/>
        <w:rPr>
          <w:rtl/>
        </w:rPr>
      </w:pPr>
      <w:bookmarkStart w:id="220" w:name="ET_yor_6204_38"/>
      <w:r w:rsidRPr="0042091D">
        <w:rPr>
          <w:rStyle w:val="TagStyle"/>
          <w:rtl/>
        </w:rPr>
        <w:t xml:space="preserve"> &lt;&lt; יור &gt;&gt; </w:t>
      </w:r>
      <w:r>
        <w:rPr>
          <w:rtl/>
        </w:rPr>
        <w:t>היו"ר מיקי לוי:</w:t>
      </w:r>
      <w:r w:rsidRPr="0042091D">
        <w:rPr>
          <w:rStyle w:val="TagStyle"/>
          <w:rtl/>
        </w:rPr>
        <w:t xml:space="preserve"> &lt;&lt; יור &gt;&gt;</w:t>
      </w:r>
      <w:r>
        <w:rPr>
          <w:rtl/>
        </w:rPr>
        <w:t xml:space="preserve"> </w:t>
      </w:r>
      <w:bookmarkEnd w:id="22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אם תמתין שנייה, אני </w:t>
      </w:r>
      <w:bookmarkStart w:id="221" w:name="_ETM_Q2_610000"/>
      <w:bookmarkEnd w:id="221"/>
      <w:r>
        <w:rPr>
          <w:rFonts w:hint="cs"/>
          <w:rtl/>
          <w:lang w:eastAsia="he-IL"/>
        </w:rPr>
        <w:t xml:space="preserve">מתנצל, סגן השר, מכיוון </w:t>
      </w:r>
      <w:bookmarkStart w:id="222" w:name="_ETM_Q2_607000"/>
      <w:bookmarkEnd w:id="222"/>
      <w:r w:rsidRPr="005A6780">
        <w:rPr>
          <w:rtl/>
          <w:lang w:eastAsia="he-IL"/>
        </w:rPr>
        <w:t>שחבר הכנסת אוסאמה סעדי היה בוועדת הכנסת והתעכב</w:t>
      </w:r>
      <w:r>
        <w:rPr>
          <w:rFonts w:hint="cs"/>
          <w:rtl/>
          <w:lang w:eastAsia="he-IL"/>
        </w:rPr>
        <w:t>,</w:t>
      </w:r>
      <w:r w:rsidRPr="005A6780">
        <w:rPr>
          <w:rtl/>
          <w:lang w:eastAsia="he-IL"/>
        </w:rPr>
        <w:t xml:space="preserve"> לפנים משורת הדין אני אאפשר שאלה נוספת</w:t>
      </w:r>
      <w:r>
        <w:rPr>
          <w:rFonts w:hint="cs"/>
          <w:rtl/>
          <w:lang w:eastAsia="he-IL"/>
        </w:rPr>
        <w:t>.</w:t>
      </w:r>
      <w:r w:rsidRPr="005A6780">
        <w:rPr>
          <w:rtl/>
          <w:lang w:eastAsia="he-IL"/>
        </w:rPr>
        <w:t xml:space="preserve"> עוד פעם</w:t>
      </w:r>
      <w:r>
        <w:rPr>
          <w:rFonts w:hint="cs"/>
          <w:rtl/>
          <w:lang w:eastAsia="he-IL"/>
        </w:rPr>
        <w:t>,</w:t>
      </w:r>
      <w:r w:rsidRPr="005A6780">
        <w:rPr>
          <w:rtl/>
          <w:lang w:eastAsia="he-IL"/>
        </w:rPr>
        <w:t xml:space="preserve"> לפני</w:t>
      </w:r>
      <w:r>
        <w:rPr>
          <w:rFonts w:hint="cs"/>
          <w:rtl/>
          <w:lang w:eastAsia="he-IL"/>
        </w:rPr>
        <w:t>ם</w:t>
      </w:r>
      <w:r w:rsidRPr="005A6780">
        <w:rPr>
          <w:rtl/>
          <w:lang w:eastAsia="he-IL"/>
        </w:rPr>
        <w:t xml:space="preserve"> משורת הדין</w:t>
      </w:r>
      <w:r>
        <w:rPr>
          <w:rFonts w:hint="cs"/>
          <w:rtl/>
          <w:lang w:eastAsia="he-IL"/>
        </w:rPr>
        <w:t>,</w:t>
      </w:r>
      <w:r w:rsidRPr="005A6780">
        <w:rPr>
          <w:rtl/>
          <w:lang w:eastAsia="he-IL"/>
        </w:rPr>
        <w:t xml:space="preserve"> תודה</w:t>
      </w:r>
      <w:r>
        <w:rPr>
          <w:rFonts w:hint="cs"/>
          <w:rtl/>
          <w:lang w:eastAsia="he-IL"/>
        </w:rPr>
        <w:t>.</w:t>
      </w:r>
    </w:p>
    <w:p w:rsidR="005B5D37" w:rsidRDefault="005B5D37" w:rsidP="00D14C12">
      <w:pPr>
        <w:rPr>
          <w:rtl/>
          <w:lang w:eastAsia="he-IL"/>
        </w:rPr>
      </w:pPr>
    </w:p>
    <w:p w:rsidR="005B5D37" w:rsidRDefault="005B5D37" w:rsidP="00D14C12">
      <w:pPr>
        <w:pStyle w:val="a4"/>
        <w:keepNext/>
        <w:rPr>
          <w:rtl/>
        </w:rPr>
      </w:pPr>
      <w:bookmarkStart w:id="223" w:name="ET_speaker_5292_39"/>
      <w:r w:rsidRPr="0042091D">
        <w:rPr>
          <w:rStyle w:val="TagStyle"/>
          <w:rtl/>
        </w:rPr>
        <w:t xml:space="preserve"> &lt;&lt; דובר &gt;&gt; </w:t>
      </w:r>
      <w:bookmarkStart w:id="224" w:name="_Toc92021556"/>
      <w:bookmarkStart w:id="225" w:name="_Toc92021844"/>
      <w:r>
        <w:rPr>
          <w:rtl/>
        </w:rPr>
        <w:t>אוסאמה סעדי (הרשימה המשותפת):</w:t>
      </w:r>
      <w:bookmarkEnd w:id="224"/>
      <w:bookmarkEnd w:id="225"/>
      <w:r w:rsidRPr="0042091D">
        <w:rPr>
          <w:rStyle w:val="TagStyle"/>
          <w:rtl/>
        </w:rPr>
        <w:t xml:space="preserve"> &lt;&lt; דובר &gt;&gt;</w:t>
      </w:r>
      <w:r>
        <w:rPr>
          <w:rtl/>
        </w:rPr>
        <w:t xml:space="preserve"> </w:t>
      </w:r>
      <w:bookmarkEnd w:id="223"/>
    </w:p>
    <w:p w:rsidR="005B5D37" w:rsidRDefault="005B5D37" w:rsidP="00E67AD8">
      <w:pPr>
        <w:rPr>
          <w:rtl/>
          <w:lang w:eastAsia="he-IL"/>
        </w:rPr>
      </w:pPr>
    </w:p>
    <w:p w:rsidR="005B5D37" w:rsidRDefault="005B5D37" w:rsidP="00D14C12">
      <w:pPr>
        <w:rPr>
          <w:rtl/>
          <w:lang w:eastAsia="he-IL"/>
        </w:rPr>
      </w:pPr>
      <w:bookmarkStart w:id="226" w:name="_ETM_Q2_624000"/>
      <w:bookmarkStart w:id="227" w:name="_ETM_Q2_623000"/>
      <w:bookmarkEnd w:id="226"/>
      <w:bookmarkEnd w:id="227"/>
      <w:r w:rsidRPr="005A6780">
        <w:rPr>
          <w:rtl/>
          <w:lang w:eastAsia="he-IL"/>
        </w:rPr>
        <w:t>תודה</w:t>
      </w:r>
      <w:r>
        <w:rPr>
          <w:rFonts w:hint="cs"/>
          <w:rtl/>
          <w:lang w:eastAsia="he-IL"/>
        </w:rPr>
        <w:t>,</w:t>
      </w:r>
      <w:r w:rsidRPr="005A6780">
        <w:rPr>
          <w:rtl/>
          <w:lang w:eastAsia="he-IL"/>
        </w:rPr>
        <w:t xml:space="preserve"> כבוד היושב-ראש</w:t>
      </w:r>
      <w:r>
        <w:rPr>
          <w:rFonts w:hint="cs"/>
          <w:rtl/>
          <w:lang w:eastAsia="he-IL"/>
        </w:rPr>
        <w:t>.</w:t>
      </w:r>
      <w:r w:rsidRPr="005A6780">
        <w:rPr>
          <w:rtl/>
          <w:lang w:eastAsia="he-IL"/>
        </w:rPr>
        <w:t xml:space="preserve"> כבוד סגן שר הביטחון</w:t>
      </w:r>
      <w:r>
        <w:rPr>
          <w:rFonts w:hint="cs"/>
          <w:rtl/>
          <w:lang w:eastAsia="he-IL"/>
        </w:rPr>
        <w:t>,</w:t>
      </w:r>
      <w:r w:rsidRPr="005A6780">
        <w:rPr>
          <w:rtl/>
          <w:lang w:eastAsia="he-IL"/>
        </w:rPr>
        <w:t xml:space="preserve"> באמת הייתי בוועדת הכנסת</w:t>
      </w:r>
      <w:r>
        <w:rPr>
          <w:rFonts w:hint="cs"/>
          <w:rtl/>
          <w:lang w:eastAsia="he-IL"/>
        </w:rPr>
        <w:t>.</w:t>
      </w:r>
      <w:r w:rsidRPr="005A6780">
        <w:rPr>
          <w:rtl/>
          <w:lang w:eastAsia="he-IL"/>
        </w:rPr>
        <w:t xml:space="preserve"> עד עכשיו זה ממשיך</w:t>
      </w:r>
      <w:r>
        <w:rPr>
          <w:rFonts w:hint="cs"/>
          <w:rtl/>
          <w:lang w:eastAsia="he-IL"/>
        </w:rPr>
        <w:t>, ו</w:t>
      </w:r>
      <w:r w:rsidRPr="005A6780">
        <w:rPr>
          <w:rtl/>
          <w:lang w:eastAsia="he-IL"/>
        </w:rPr>
        <w:t xml:space="preserve">אתמול דיברנו על הדיונים בוועדות במקביל </w:t>
      </w:r>
      <w:r>
        <w:rPr>
          <w:rFonts w:hint="cs"/>
          <w:rtl/>
          <w:lang w:eastAsia="he-IL"/>
        </w:rPr>
        <w:t>ל</w:t>
      </w:r>
      <w:r w:rsidRPr="005A6780">
        <w:rPr>
          <w:rtl/>
          <w:lang w:eastAsia="he-IL"/>
        </w:rPr>
        <w:t>מל</w:t>
      </w:r>
      <w:r>
        <w:rPr>
          <w:rFonts w:hint="cs"/>
          <w:rtl/>
          <w:lang w:eastAsia="he-IL"/>
        </w:rPr>
        <w:t>י</w:t>
      </w:r>
      <w:r w:rsidRPr="005A6780">
        <w:rPr>
          <w:rtl/>
          <w:lang w:eastAsia="he-IL"/>
        </w:rPr>
        <w:t>אה</w:t>
      </w:r>
      <w:r>
        <w:rPr>
          <w:rFonts w:hint="cs"/>
          <w:rtl/>
          <w:lang w:eastAsia="he-IL"/>
        </w:rPr>
        <w:t>.</w:t>
      </w:r>
      <w:r w:rsidRPr="005A6780">
        <w:rPr>
          <w:rtl/>
          <w:lang w:eastAsia="he-IL"/>
        </w:rPr>
        <w:t xml:space="preserve"> אני מבקש</w:t>
      </w:r>
      <w:r>
        <w:rPr>
          <w:rFonts w:hint="cs"/>
          <w:rtl/>
          <w:lang w:eastAsia="he-IL"/>
        </w:rPr>
        <w:t>,</w:t>
      </w:r>
      <w:r w:rsidRPr="005A6780">
        <w:rPr>
          <w:rtl/>
          <w:lang w:eastAsia="he-IL"/>
        </w:rPr>
        <w:t xml:space="preserve"> אדוני היושב-ראש</w:t>
      </w:r>
      <w:r>
        <w:rPr>
          <w:rFonts w:hint="cs"/>
          <w:rtl/>
          <w:lang w:eastAsia="he-IL"/>
        </w:rPr>
        <w:t>,</w:t>
      </w:r>
      <w:r w:rsidRPr="005A6780">
        <w:rPr>
          <w:rtl/>
          <w:lang w:eastAsia="he-IL"/>
        </w:rPr>
        <w:t xml:space="preserve"> באמת לשים סוף לעניין הזה</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228" w:name="_ETM_Q2_640000"/>
      <w:bookmarkEnd w:id="228"/>
      <w:r w:rsidRPr="005A6780">
        <w:rPr>
          <w:rtl/>
          <w:lang w:eastAsia="he-IL"/>
        </w:rPr>
        <w:t>סגן שר הביטחון</w:t>
      </w:r>
      <w:r>
        <w:rPr>
          <w:rFonts w:hint="cs"/>
          <w:rtl/>
          <w:lang w:eastAsia="he-IL"/>
        </w:rPr>
        <w:t>,</w:t>
      </w:r>
      <w:r w:rsidRPr="005A6780">
        <w:rPr>
          <w:rtl/>
          <w:lang w:eastAsia="he-IL"/>
        </w:rPr>
        <w:t xml:space="preserve"> רציתי לשאול על עצור מ</w:t>
      </w:r>
      <w:r>
        <w:rPr>
          <w:rFonts w:hint="cs"/>
          <w:rtl/>
          <w:lang w:eastAsia="he-IL"/>
        </w:rPr>
        <w:t>י</w:t>
      </w:r>
      <w:r w:rsidRPr="005A6780">
        <w:rPr>
          <w:rtl/>
          <w:lang w:eastAsia="he-IL"/>
        </w:rPr>
        <w:t xml:space="preserve">נהלי בשם </w:t>
      </w:r>
      <w:r>
        <w:rPr>
          <w:rFonts w:hint="cs"/>
          <w:rtl/>
          <w:lang w:eastAsia="he-IL"/>
        </w:rPr>
        <w:t xml:space="preserve">הישאם אבו </w:t>
      </w:r>
      <w:proofErr w:type="spellStart"/>
      <w:r>
        <w:rPr>
          <w:rFonts w:hint="cs"/>
          <w:rtl/>
          <w:lang w:eastAsia="he-IL"/>
        </w:rPr>
        <w:t>הואש</w:t>
      </w:r>
      <w:proofErr w:type="spellEnd"/>
      <w:r>
        <w:rPr>
          <w:rFonts w:hint="cs"/>
          <w:rtl/>
          <w:lang w:eastAsia="he-IL"/>
        </w:rPr>
        <w:t xml:space="preserve">, </w:t>
      </w:r>
      <w:bookmarkStart w:id="229" w:name="_ETM_Q2_638000"/>
      <w:bookmarkEnd w:id="229"/>
      <w:r w:rsidRPr="005A6780">
        <w:rPr>
          <w:rtl/>
          <w:lang w:eastAsia="he-IL"/>
        </w:rPr>
        <w:t>שהיום נכנס ל-135 ימי שביתת רעב במחאה על מעצרו המינהלי</w:t>
      </w:r>
      <w:r>
        <w:rPr>
          <w:rFonts w:hint="cs"/>
          <w:rtl/>
          <w:lang w:eastAsia="he-IL"/>
        </w:rPr>
        <w:t>.</w:t>
      </w:r>
      <w:r w:rsidRPr="005A6780">
        <w:rPr>
          <w:rtl/>
          <w:lang w:eastAsia="he-IL"/>
        </w:rPr>
        <w:t xml:space="preserve"> הוא נמצא עכשיו בבית חולים אסף הרופא בסכנת חיים</w:t>
      </w:r>
      <w:r>
        <w:rPr>
          <w:rFonts w:hint="cs"/>
          <w:rtl/>
          <w:lang w:eastAsia="he-IL"/>
        </w:rPr>
        <w:t>.</w:t>
      </w:r>
      <w:r w:rsidRPr="005A6780">
        <w:rPr>
          <w:rtl/>
          <w:lang w:eastAsia="he-IL"/>
        </w:rPr>
        <w:t xml:space="preserve"> בית </w:t>
      </w:r>
      <w:r>
        <w:rPr>
          <w:rFonts w:hint="cs"/>
          <w:rtl/>
          <w:lang w:eastAsia="he-IL"/>
        </w:rPr>
        <w:t>ה</w:t>
      </w:r>
      <w:r w:rsidRPr="005A6780">
        <w:rPr>
          <w:rtl/>
          <w:lang w:eastAsia="he-IL"/>
        </w:rPr>
        <w:t xml:space="preserve">משפט העליון </w:t>
      </w:r>
      <w:r>
        <w:rPr>
          <w:rFonts w:hint="cs"/>
          <w:rtl/>
          <w:lang w:eastAsia="he-IL"/>
        </w:rPr>
        <w:t xml:space="preserve">התלה </w:t>
      </w:r>
      <w:r w:rsidRPr="005A6780">
        <w:rPr>
          <w:rtl/>
          <w:lang w:eastAsia="he-IL"/>
        </w:rPr>
        <w:t>את צו המעצר המינהלי</w:t>
      </w:r>
      <w:r>
        <w:rPr>
          <w:rFonts w:hint="cs"/>
          <w:rtl/>
          <w:lang w:eastAsia="he-IL"/>
        </w:rPr>
        <w:t>,</w:t>
      </w:r>
      <w:r w:rsidRPr="005A6780">
        <w:rPr>
          <w:rtl/>
          <w:lang w:eastAsia="he-IL"/>
        </w:rPr>
        <w:t xml:space="preserve"> </w:t>
      </w:r>
      <w:r>
        <w:rPr>
          <w:rFonts w:hint="cs"/>
          <w:rtl/>
          <w:lang w:eastAsia="he-IL"/>
        </w:rPr>
        <w:t>ו</w:t>
      </w:r>
      <w:r w:rsidRPr="005A6780">
        <w:rPr>
          <w:rtl/>
          <w:lang w:eastAsia="he-IL"/>
        </w:rPr>
        <w:t xml:space="preserve">אני מבקש </w:t>
      </w:r>
      <w:r>
        <w:rPr>
          <w:rFonts w:hint="cs"/>
          <w:rtl/>
          <w:lang w:eastAsia="he-IL"/>
        </w:rPr>
        <w:t>ש</w:t>
      </w:r>
      <w:r w:rsidRPr="005A6780">
        <w:rPr>
          <w:rtl/>
          <w:lang w:eastAsia="he-IL"/>
        </w:rPr>
        <w:t xml:space="preserve">תבדקו ותפעלו למען סיום שביתת הרעב שלו ולשחרר אותו </w:t>
      </w:r>
      <w:r>
        <w:rPr>
          <w:rFonts w:hint="cs"/>
          <w:rtl/>
          <w:lang w:eastAsia="he-IL"/>
        </w:rPr>
        <w:t>מ</w:t>
      </w:r>
      <w:r w:rsidRPr="005A6780">
        <w:rPr>
          <w:rtl/>
          <w:lang w:eastAsia="he-IL"/>
        </w:rPr>
        <w:t>מעצר מינהלי</w:t>
      </w:r>
      <w:r>
        <w:rPr>
          <w:rFonts w:hint="cs"/>
          <w:rtl/>
          <w:lang w:eastAsia="he-IL"/>
        </w:rPr>
        <w:t>. אל-</w:t>
      </w:r>
      <w:proofErr w:type="spellStart"/>
      <w:r>
        <w:rPr>
          <w:rFonts w:hint="cs"/>
          <w:rtl/>
          <w:lang w:eastAsia="he-IL"/>
        </w:rPr>
        <w:t>חרייה</w:t>
      </w:r>
      <w:proofErr w:type="spellEnd"/>
      <w:r>
        <w:rPr>
          <w:rFonts w:hint="cs"/>
          <w:rtl/>
          <w:lang w:eastAsia="he-IL"/>
        </w:rPr>
        <w:t xml:space="preserve"> להישאם אבו </w:t>
      </w:r>
      <w:proofErr w:type="spellStart"/>
      <w:r>
        <w:rPr>
          <w:rFonts w:hint="cs"/>
          <w:rtl/>
          <w:lang w:eastAsia="he-IL"/>
        </w:rPr>
        <w:t>הואש</w:t>
      </w:r>
      <w:proofErr w:type="spellEnd"/>
      <w:r>
        <w:rPr>
          <w:rFonts w:hint="cs"/>
          <w:rtl/>
          <w:lang w:eastAsia="he-IL"/>
        </w:rPr>
        <w:t xml:space="preserve">. </w:t>
      </w:r>
    </w:p>
    <w:p w:rsidR="005B5D37" w:rsidRDefault="005B5D37" w:rsidP="00D14C12">
      <w:pPr>
        <w:rPr>
          <w:rtl/>
          <w:lang w:eastAsia="he-IL"/>
        </w:rPr>
      </w:pPr>
      <w:bookmarkStart w:id="230" w:name="_ETM_Q2_675000"/>
      <w:bookmarkEnd w:id="230"/>
    </w:p>
    <w:p w:rsidR="005B5D37" w:rsidRDefault="005B5D37" w:rsidP="00D14C12">
      <w:pPr>
        <w:pStyle w:val="-"/>
        <w:keepNext/>
        <w:rPr>
          <w:rtl/>
        </w:rPr>
      </w:pPr>
      <w:r w:rsidRPr="00B90AB3">
        <w:rPr>
          <w:rStyle w:val="TagStyle"/>
          <w:rtl/>
        </w:rPr>
        <w:t xml:space="preserve">&lt;&lt; דובר_המשך &gt;&gt; </w:t>
      </w:r>
      <w:r>
        <w:rPr>
          <w:rtl/>
        </w:rPr>
        <w:t>אלון שוסטר (כחול לבן):</w:t>
      </w:r>
      <w:r w:rsidRPr="00B90AB3">
        <w:rPr>
          <w:rStyle w:val="TagStyle"/>
          <w:rtl/>
        </w:rPr>
        <w:t xml:space="preserve"> &lt;&lt; דובר_המשך &gt;&gt;</w:t>
      </w:r>
      <w:r>
        <w:rPr>
          <w:rtl/>
        </w:rPr>
        <w:t xml:space="preserve"> </w:t>
      </w:r>
    </w:p>
    <w:p w:rsidR="005B5D37" w:rsidRDefault="005B5D37" w:rsidP="00D14C12">
      <w:pPr>
        <w:rPr>
          <w:rtl/>
          <w:lang w:eastAsia="he-IL"/>
        </w:rPr>
      </w:pPr>
    </w:p>
    <w:p w:rsidR="005B5D37" w:rsidRDefault="005B5D37" w:rsidP="00D14C12">
      <w:pPr>
        <w:rPr>
          <w:rtl/>
          <w:lang w:eastAsia="he-IL"/>
        </w:rPr>
      </w:pPr>
      <w:bookmarkStart w:id="231" w:name="_ETM_Q2_677000"/>
      <w:bookmarkEnd w:id="231"/>
      <w:r>
        <w:rPr>
          <w:rFonts w:hint="cs"/>
          <w:rtl/>
          <w:lang w:eastAsia="he-IL"/>
        </w:rPr>
        <w:t xml:space="preserve">תודה, </w:t>
      </w:r>
      <w:r w:rsidRPr="005A6780">
        <w:rPr>
          <w:rtl/>
          <w:lang w:eastAsia="he-IL"/>
        </w:rPr>
        <w:t>חבר הכנסת סעדי</w:t>
      </w:r>
      <w:r>
        <w:rPr>
          <w:rFonts w:hint="cs"/>
          <w:rtl/>
          <w:lang w:eastAsia="he-IL"/>
        </w:rPr>
        <w:t>.</w:t>
      </w:r>
      <w:r w:rsidRPr="005A6780">
        <w:rPr>
          <w:rtl/>
          <w:lang w:eastAsia="he-IL"/>
        </w:rPr>
        <w:t xml:space="preserve"> זה כמובן לא חלק מהתשובה</w:t>
      </w:r>
      <w:r>
        <w:rPr>
          <w:rFonts w:hint="cs"/>
          <w:rtl/>
          <w:lang w:eastAsia="he-IL"/>
        </w:rPr>
        <w:t>.</w:t>
      </w:r>
      <w:r w:rsidRPr="005A6780">
        <w:rPr>
          <w:rtl/>
          <w:lang w:eastAsia="he-IL"/>
        </w:rPr>
        <w:t xml:space="preserve"> רשמתי לפניי </w:t>
      </w:r>
      <w:r>
        <w:rPr>
          <w:rFonts w:hint="cs"/>
          <w:rtl/>
          <w:lang w:eastAsia="he-IL"/>
        </w:rPr>
        <w:t xml:space="preserve">את </w:t>
      </w:r>
      <w:r w:rsidRPr="005A6780">
        <w:rPr>
          <w:rtl/>
          <w:lang w:eastAsia="he-IL"/>
        </w:rPr>
        <w:t>דבריך</w:t>
      </w:r>
      <w:r>
        <w:rPr>
          <w:rFonts w:hint="cs"/>
          <w:rtl/>
          <w:lang w:eastAsia="he-IL"/>
        </w:rPr>
        <w:t>.</w:t>
      </w:r>
      <w:r w:rsidRPr="005A6780">
        <w:rPr>
          <w:rtl/>
          <w:lang w:eastAsia="he-IL"/>
        </w:rPr>
        <w:t xml:space="preserve"> תודה</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232" w:name="ET_yor_6204_40"/>
      <w:r w:rsidRPr="00BF68FD">
        <w:rPr>
          <w:rStyle w:val="TagStyle"/>
          <w:rtl/>
        </w:rPr>
        <w:t xml:space="preserve"> &lt;&lt; יור &gt;&gt; </w:t>
      </w:r>
      <w:r>
        <w:rPr>
          <w:rtl/>
        </w:rPr>
        <w:t>היו"ר מיקי לוי:</w:t>
      </w:r>
      <w:r w:rsidRPr="00BF68FD">
        <w:rPr>
          <w:rStyle w:val="TagStyle"/>
          <w:rtl/>
        </w:rPr>
        <w:t xml:space="preserve"> &lt;&lt; יור &gt;&gt;</w:t>
      </w:r>
      <w:r>
        <w:rPr>
          <w:rtl/>
        </w:rPr>
        <w:t xml:space="preserve"> </w:t>
      </w:r>
      <w:bookmarkEnd w:id="232"/>
    </w:p>
    <w:p w:rsidR="005B5D37" w:rsidRDefault="005B5D37" w:rsidP="00E67AD8">
      <w:pPr>
        <w:rPr>
          <w:rtl/>
          <w:lang w:eastAsia="he-IL"/>
        </w:rPr>
      </w:pPr>
    </w:p>
    <w:p w:rsidR="005B5D37" w:rsidRDefault="005B5D37" w:rsidP="00D14C12">
      <w:pPr>
        <w:rPr>
          <w:rtl/>
          <w:lang w:eastAsia="he-IL"/>
        </w:rPr>
      </w:pPr>
      <w:bookmarkStart w:id="233" w:name="_ETM_Q2_685000"/>
      <w:bookmarkStart w:id="234" w:name="_ETM_Q2_681000"/>
      <w:bookmarkEnd w:id="233"/>
      <w:bookmarkEnd w:id="234"/>
      <w:r w:rsidRPr="005A6780">
        <w:rPr>
          <w:rtl/>
          <w:lang w:eastAsia="he-IL"/>
        </w:rPr>
        <w:t>תודה רבה לסגן שר הביטחון</w:t>
      </w:r>
      <w:r>
        <w:rPr>
          <w:rFonts w:hint="cs"/>
          <w:rtl/>
          <w:lang w:eastAsia="he-IL"/>
        </w:rPr>
        <w:t>.</w:t>
      </w:r>
      <w:r w:rsidRPr="005A6780">
        <w:rPr>
          <w:rtl/>
          <w:lang w:eastAsia="he-IL"/>
        </w:rPr>
        <w:t xml:space="preserve"> </w:t>
      </w:r>
    </w:p>
    <w:p w:rsidR="005B5D37" w:rsidRDefault="005B5D37" w:rsidP="00D14C12">
      <w:pPr>
        <w:rPr>
          <w:rtl/>
          <w:lang w:eastAsia="he-IL"/>
        </w:rPr>
      </w:pPr>
    </w:p>
    <w:p w:rsidR="005B5D37" w:rsidRDefault="005B5D37" w:rsidP="00D14C12">
      <w:pPr>
        <w:rPr>
          <w:rtl/>
          <w:lang w:eastAsia="he-IL"/>
        </w:rPr>
      </w:pPr>
      <w:bookmarkStart w:id="235" w:name="_ETM_Q2_687000"/>
      <w:bookmarkEnd w:id="235"/>
      <w:r w:rsidRPr="005A6780">
        <w:rPr>
          <w:rtl/>
          <w:lang w:eastAsia="he-IL"/>
        </w:rPr>
        <w:t>סגן שרת החינוך מאיר יצחק הלוי</w:t>
      </w:r>
      <w:r>
        <w:rPr>
          <w:rFonts w:hint="cs"/>
          <w:rtl/>
          <w:lang w:eastAsia="he-IL"/>
        </w:rPr>
        <w:t>,</w:t>
      </w:r>
      <w:r w:rsidRPr="005A6780">
        <w:rPr>
          <w:rtl/>
          <w:lang w:eastAsia="he-IL"/>
        </w:rPr>
        <w:t xml:space="preserve"> בבקשה</w:t>
      </w:r>
      <w:r>
        <w:rPr>
          <w:rFonts w:hint="cs"/>
          <w:rtl/>
          <w:lang w:eastAsia="he-IL"/>
        </w:rPr>
        <w:t>,</w:t>
      </w:r>
      <w:r w:rsidRPr="005A6780">
        <w:rPr>
          <w:rtl/>
          <w:lang w:eastAsia="he-IL"/>
        </w:rPr>
        <w:t xml:space="preserve"> ישיב על שאילתה דחופה </w:t>
      </w:r>
      <w:r>
        <w:rPr>
          <w:rFonts w:hint="cs"/>
          <w:rtl/>
          <w:lang w:eastAsia="he-IL"/>
        </w:rPr>
        <w:t>מס</w:t>
      </w:r>
      <w:bookmarkStart w:id="236" w:name="_ETM_Q2_693000"/>
      <w:bookmarkEnd w:id="236"/>
      <w:r>
        <w:rPr>
          <w:rFonts w:hint="cs"/>
          <w:rtl/>
          <w:lang w:eastAsia="he-IL"/>
        </w:rPr>
        <w:t xml:space="preserve">' </w:t>
      </w:r>
      <w:r w:rsidRPr="005A6780">
        <w:rPr>
          <w:rtl/>
          <w:lang w:eastAsia="he-IL"/>
        </w:rPr>
        <w:t>91</w:t>
      </w:r>
      <w:r>
        <w:rPr>
          <w:rFonts w:hint="cs"/>
          <w:rtl/>
          <w:lang w:eastAsia="he-IL"/>
        </w:rPr>
        <w:t>,</w:t>
      </w:r>
      <w:r w:rsidRPr="005A6780">
        <w:rPr>
          <w:rtl/>
          <w:lang w:eastAsia="he-IL"/>
        </w:rPr>
        <w:t xml:space="preserve"> מאת חבר הכנסת אופיר סופר</w:t>
      </w:r>
      <w:r>
        <w:rPr>
          <w:rFonts w:hint="cs"/>
          <w:rtl/>
          <w:lang w:eastAsia="he-IL"/>
        </w:rPr>
        <w:t>:</w:t>
      </w:r>
      <w:r w:rsidRPr="005A6780">
        <w:rPr>
          <w:rtl/>
          <w:lang w:eastAsia="he-IL"/>
        </w:rPr>
        <w:t xml:space="preserve"> מחסור במורים לפיזיקה</w:t>
      </w:r>
      <w:r>
        <w:rPr>
          <w:rFonts w:hint="cs"/>
          <w:rtl/>
          <w:lang w:eastAsia="he-IL"/>
        </w:rPr>
        <w:t>.</w:t>
      </w:r>
      <w:r w:rsidRPr="005A6780">
        <w:rPr>
          <w:rtl/>
          <w:lang w:eastAsia="he-IL"/>
        </w:rPr>
        <w:t xml:space="preserve"> בבקשה</w:t>
      </w:r>
      <w:r>
        <w:rPr>
          <w:rFonts w:hint="cs"/>
          <w:rtl/>
          <w:lang w:eastAsia="he-IL"/>
        </w:rPr>
        <w:t>.</w:t>
      </w:r>
      <w:r w:rsidRPr="005A6780">
        <w:rPr>
          <w:rtl/>
          <w:lang w:eastAsia="he-IL"/>
        </w:rPr>
        <w:t xml:space="preserve"> </w:t>
      </w:r>
      <w:r>
        <w:rPr>
          <w:rFonts w:hint="cs"/>
          <w:rtl/>
          <w:lang w:eastAsia="he-IL"/>
        </w:rPr>
        <w:t xml:space="preserve">המתן רק </w:t>
      </w:r>
      <w:r w:rsidRPr="005A6780">
        <w:rPr>
          <w:rtl/>
          <w:lang w:eastAsia="he-IL"/>
        </w:rPr>
        <w:t>שסגן השר יגיע</w:t>
      </w:r>
      <w:r>
        <w:rPr>
          <w:rFonts w:hint="cs"/>
          <w:rtl/>
          <w:lang w:eastAsia="he-IL"/>
        </w:rPr>
        <w:t>,</w:t>
      </w:r>
      <w:r w:rsidRPr="005A6780">
        <w:rPr>
          <w:rtl/>
          <w:lang w:eastAsia="he-IL"/>
        </w:rPr>
        <w:t xml:space="preserve"> חבר הכנסת סופר</w:t>
      </w:r>
      <w:r>
        <w:rPr>
          <w:rFonts w:hint="cs"/>
          <w:rtl/>
          <w:lang w:eastAsia="he-IL"/>
        </w:rPr>
        <w:t>.</w:t>
      </w:r>
    </w:p>
    <w:p w:rsidR="005B5D37" w:rsidRDefault="005B5D37" w:rsidP="00D14C12">
      <w:pPr>
        <w:rPr>
          <w:rtl/>
        </w:rPr>
      </w:pPr>
      <w:bookmarkStart w:id="237" w:name="ET_query_626264_17"/>
    </w:p>
    <w:p w:rsidR="005B5D37" w:rsidRDefault="005B5D37" w:rsidP="00D14C12">
      <w:pPr>
        <w:pStyle w:val="aa"/>
        <w:rPr>
          <w:rtl/>
          <w:lang w:eastAsia="he-IL"/>
        </w:rPr>
      </w:pPr>
      <w:r w:rsidRPr="00D179B8">
        <w:rPr>
          <w:rStyle w:val="TagStyle"/>
          <w:rtl/>
        </w:rPr>
        <w:t xml:space="preserve"> &lt;&lt; שאילתה &gt;&gt; </w:t>
      </w:r>
      <w:bookmarkStart w:id="238" w:name="_Toc92021557"/>
      <w:bookmarkStart w:id="239" w:name="_Toc92021845"/>
      <w:r>
        <w:rPr>
          <w:rtl/>
          <w:lang w:eastAsia="he-IL"/>
        </w:rPr>
        <w:t>91. מחסור במורים לפיזיקה</w:t>
      </w:r>
      <w:bookmarkEnd w:id="238"/>
      <w:bookmarkEnd w:id="239"/>
      <w:r w:rsidRPr="00D179B8">
        <w:rPr>
          <w:rStyle w:val="TagStyle"/>
          <w:rtl/>
        </w:rPr>
        <w:t xml:space="preserve"> &lt;&lt; שאילתה &gt;&gt;</w:t>
      </w:r>
      <w:r>
        <w:rPr>
          <w:rtl/>
          <w:lang w:eastAsia="he-IL"/>
        </w:rPr>
        <w:t xml:space="preserve"> </w:t>
      </w:r>
      <w:bookmarkEnd w:id="237"/>
    </w:p>
    <w:p w:rsidR="005B5D37" w:rsidRDefault="005B5D37" w:rsidP="00D14C12">
      <w:pPr>
        <w:rPr>
          <w:rtl/>
          <w:lang w:eastAsia="he-IL"/>
        </w:rPr>
      </w:pPr>
    </w:p>
    <w:p w:rsidR="005B5D37" w:rsidRDefault="005B5D37" w:rsidP="00D14C12">
      <w:pPr>
        <w:pStyle w:val="a4"/>
        <w:keepNext/>
        <w:rPr>
          <w:rtl/>
        </w:rPr>
      </w:pPr>
      <w:bookmarkStart w:id="240" w:name="ET_speaker_5793_18"/>
      <w:r w:rsidRPr="00D179B8">
        <w:rPr>
          <w:rStyle w:val="TagStyle"/>
          <w:rtl/>
        </w:rPr>
        <w:t xml:space="preserve">&lt;&lt; דובר &gt;&gt; </w:t>
      </w:r>
      <w:bookmarkStart w:id="241" w:name="_Toc92021558"/>
      <w:bookmarkStart w:id="242" w:name="_Toc92021846"/>
      <w:r>
        <w:rPr>
          <w:rtl/>
        </w:rPr>
        <w:t>אופיר סופר (הציונות הדתית):</w:t>
      </w:r>
      <w:bookmarkEnd w:id="241"/>
      <w:bookmarkEnd w:id="242"/>
      <w:r w:rsidRPr="00D179B8">
        <w:rPr>
          <w:rStyle w:val="TagStyle"/>
          <w:rtl/>
        </w:rPr>
        <w:t xml:space="preserve"> &lt;&lt; דובר &gt;&gt;</w:t>
      </w:r>
      <w:r>
        <w:rPr>
          <w:rtl/>
        </w:rPr>
        <w:t xml:space="preserve"> </w:t>
      </w:r>
      <w:bookmarkEnd w:id="240"/>
    </w:p>
    <w:p w:rsidR="005B5D37" w:rsidRDefault="005B5D37" w:rsidP="00D14C12">
      <w:pPr>
        <w:rPr>
          <w:rtl/>
          <w:lang w:eastAsia="he-IL"/>
        </w:rPr>
      </w:pPr>
    </w:p>
    <w:p w:rsidR="005B5D37" w:rsidRDefault="005B5D37" w:rsidP="00D14C12">
      <w:pPr>
        <w:rPr>
          <w:rtl/>
        </w:rPr>
      </w:pPr>
      <w:r>
        <w:rPr>
          <w:rFonts w:hint="cs"/>
          <w:rtl/>
        </w:rPr>
        <w:t xml:space="preserve">אדוני היושב-ראש, סגן השר </w:t>
      </w:r>
      <w:r w:rsidR="00E67AD8">
        <w:rPr>
          <w:rFonts w:hint="cs"/>
          <w:rtl/>
        </w:rPr>
        <w:t>– – –</w:t>
      </w:r>
    </w:p>
    <w:p w:rsidR="005B5D37" w:rsidRDefault="005B5D37" w:rsidP="00D14C12">
      <w:pPr>
        <w:rPr>
          <w:rtl/>
        </w:rPr>
      </w:pPr>
    </w:p>
    <w:p w:rsidR="005B5D37" w:rsidRDefault="005B5D37" w:rsidP="00D14C12">
      <w:pPr>
        <w:pStyle w:val="af7"/>
        <w:keepNext/>
        <w:rPr>
          <w:rtl/>
        </w:rPr>
      </w:pPr>
      <w:bookmarkStart w:id="243" w:name="ET_yor_6204_41"/>
      <w:r w:rsidRPr="00BF68FD">
        <w:rPr>
          <w:rStyle w:val="TagStyle"/>
          <w:rtl/>
        </w:rPr>
        <w:t xml:space="preserve"> &lt;&lt; יור &gt;&gt; </w:t>
      </w:r>
      <w:r>
        <w:rPr>
          <w:rtl/>
        </w:rPr>
        <w:t>היו"ר מיקי לוי:</w:t>
      </w:r>
      <w:r w:rsidRPr="00BF68FD">
        <w:rPr>
          <w:rStyle w:val="TagStyle"/>
          <w:rtl/>
        </w:rPr>
        <w:t xml:space="preserve"> &lt;&lt; יור &gt;&gt;</w:t>
      </w:r>
      <w:r>
        <w:rPr>
          <w:rtl/>
        </w:rPr>
        <w:t xml:space="preserve"> </w:t>
      </w:r>
      <w:bookmarkEnd w:id="243"/>
    </w:p>
    <w:p w:rsidR="005B5D37" w:rsidRDefault="005B5D37" w:rsidP="00E67AD8">
      <w:pPr>
        <w:rPr>
          <w:rtl/>
          <w:lang w:eastAsia="he-IL"/>
        </w:rPr>
      </w:pPr>
    </w:p>
    <w:p w:rsidR="005B5D37" w:rsidRDefault="005B5D37" w:rsidP="00D14C12">
      <w:pPr>
        <w:rPr>
          <w:rtl/>
          <w:lang w:eastAsia="he-IL"/>
        </w:rPr>
      </w:pPr>
      <w:bookmarkStart w:id="244" w:name="_ETM_Q2_704000"/>
      <w:bookmarkEnd w:id="244"/>
      <w:r>
        <w:rPr>
          <w:rFonts w:hint="cs"/>
          <w:rtl/>
          <w:lang w:eastAsia="he-IL"/>
        </w:rPr>
        <w:t>המתן עוד שנייה, עוד שנייה.</w:t>
      </w:r>
    </w:p>
    <w:p w:rsidR="005B5D37" w:rsidRDefault="005B5D37" w:rsidP="00D14C12">
      <w:pPr>
        <w:rPr>
          <w:rtl/>
          <w:lang w:eastAsia="he-IL"/>
        </w:rPr>
      </w:pPr>
    </w:p>
    <w:p w:rsidR="005B5D37" w:rsidRDefault="005B5D37" w:rsidP="00D14C12">
      <w:pPr>
        <w:pStyle w:val="-"/>
        <w:rPr>
          <w:rtl/>
        </w:rPr>
      </w:pPr>
      <w:bookmarkStart w:id="245" w:name="_ETM_Q2_710000"/>
      <w:bookmarkStart w:id="246" w:name="_ETM_Q2_703000"/>
      <w:bookmarkStart w:id="247" w:name="ET_speakercontinue_5793_42"/>
      <w:bookmarkEnd w:id="245"/>
      <w:bookmarkEnd w:id="246"/>
      <w:r w:rsidRPr="00622293">
        <w:rPr>
          <w:rStyle w:val="TagStyle"/>
          <w:rtl/>
        </w:rPr>
        <w:t xml:space="preserve"> &lt;&lt; דובר_המשך &gt;&gt; </w:t>
      </w:r>
      <w:r>
        <w:rPr>
          <w:rtl/>
        </w:rPr>
        <w:t>אופיר סופר (הציונות הדתית):</w:t>
      </w:r>
      <w:r w:rsidRPr="00622293">
        <w:rPr>
          <w:rStyle w:val="TagStyle"/>
          <w:rtl/>
        </w:rPr>
        <w:t xml:space="preserve"> &lt;&lt; דובר_המשך &gt;&gt;</w:t>
      </w:r>
      <w:r>
        <w:rPr>
          <w:rStyle w:val="TagStyle"/>
          <w:rtl/>
        </w:rPr>
        <w:t xml:space="preserve"> </w:t>
      </w:r>
      <w:bookmarkEnd w:id="247"/>
    </w:p>
    <w:p w:rsidR="005B5D37" w:rsidRDefault="005B5D37" w:rsidP="00E67AD8">
      <w:pPr>
        <w:rPr>
          <w:rtl/>
          <w:lang w:eastAsia="he-IL"/>
        </w:rPr>
      </w:pPr>
    </w:p>
    <w:p w:rsidR="005B5D37" w:rsidRDefault="005B5D37" w:rsidP="00D14C12">
      <w:pPr>
        <w:rPr>
          <w:rtl/>
          <w:lang w:eastAsia="he-IL"/>
        </w:rPr>
      </w:pPr>
      <w:bookmarkStart w:id="248" w:name="_ETM_Q2_706000"/>
      <w:bookmarkEnd w:id="248"/>
      <w:r>
        <w:rPr>
          <w:rFonts w:hint="cs"/>
          <w:rtl/>
          <w:lang w:eastAsia="he-IL"/>
        </w:rPr>
        <w:t>אה, סליחה.</w:t>
      </w:r>
    </w:p>
    <w:p w:rsidR="005B5D37" w:rsidRDefault="005B5D37" w:rsidP="00D14C12">
      <w:pPr>
        <w:rPr>
          <w:rtl/>
          <w:lang w:eastAsia="he-IL"/>
        </w:rPr>
      </w:pPr>
    </w:p>
    <w:p w:rsidR="005B5D37" w:rsidRDefault="005B5D37" w:rsidP="00D14C12">
      <w:pPr>
        <w:pStyle w:val="af7"/>
        <w:keepNext/>
        <w:rPr>
          <w:rtl/>
        </w:rPr>
      </w:pPr>
      <w:bookmarkStart w:id="249" w:name="ET_yor_6204_43"/>
      <w:r w:rsidRPr="00622293">
        <w:rPr>
          <w:rStyle w:val="TagStyle"/>
          <w:rtl/>
        </w:rPr>
        <w:t xml:space="preserve"> &lt;&lt; יור &gt;&gt; </w:t>
      </w:r>
      <w:r>
        <w:rPr>
          <w:rtl/>
        </w:rPr>
        <w:t>היו"ר מיקי לוי:</w:t>
      </w:r>
      <w:r w:rsidRPr="00622293">
        <w:rPr>
          <w:rStyle w:val="TagStyle"/>
          <w:rtl/>
        </w:rPr>
        <w:t xml:space="preserve"> &lt;&lt; יור &gt;&gt;</w:t>
      </w:r>
      <w:r>
        <w:rPr>
          <w:rtl/>
        </w:rPr>
        <w:t xml:space="preserve"> </w:t>
      </w:r>
      <w:bookmarkEnd w:id="249"/>
    </w:p>
    <w:p w:rsidR="005B5D37" w:rsidRDefault="005B5D37" w:rsidP="00E67AD8">
      <w:pPr>
        <w:rPr>
          <w:rtl/>
          <w:lang w:eastAsia="he-IL"/>
        </w:rPr>
      </w:pPr>
    </w:p>
    <w:p w:rsidR="005B5D37" w:rsidRPr="00622293" w:rsidRDefault="005B5D37" w:rsidP="00D14C12">
      <w:pPr>
        <w:rPr>
          <w:rtl/>
          <w:lang w:eastAsia="he-IL"/>
        </w:rPr>
      </w:pPr>
      <w:bookmarkStart w:id="250" w:name="_ETM_Q2_709000"/>
      <w:bookmarkEnd w:id="250"/>
      <w:r>
        <w:rPr>
          <w:rFonts w:hint="cs"/>
          <w:rtl/>
          <w:lang w:eastAsia="he-IL"/>
        </w:rPr>
        <w:t>הוא רק יגיע לדוכן.</w:t>
      </w:r>
    </w:p>
    <w:p w:rsidR="005B5D37" w:rsidRDefault="005B5D37" w:rsidP="00D14C12">
      <w:pPr>
        <w:rPr>
          <w:rtl/>
          <w:lang w:eastAsia="he-IL"/>
        </w:rPr>
      </w:pPr>
    </w:p>
    <w:p w:rsidR="005B5D37" w:rsidRDefault="005B5D37" w:rsidP="00D14C12">
      <w:pPr>
        <w:pStyle w:val="-"/>
        <w:keepNext/>
        <w:rPr>
          <w:rtl/>
        </w:rPr>
      </w:pPr>
      <w:bookmarkStart w:id="251" w:name="ET_speakercontinue_5793_44"/>
      <w:r w:rsidRPr="00622293">
        <w:rPr>
          <w:rStyle w:val="TagStyle"/>
          <w:rtl/>
        </w:rPr>
        <w:t xml:space="preserve"> &lt;&lt; דובר_המשך &gt;&gt; </w:t>
      </w:r>
      <w:r>
        <w:rPr>
          <w:rtl/>
        </w:rPr>
        <w:t>אופיר סופר (הציונות הדתית):</w:t>
      </w:r>
      <w:r w:rsidRPr="00622293">
        <w:rPr>
          <w:rStyle w:val="TagStyle"/>
          <w:rtl/>
        </w:rPr>
        <w:t xml:space="preserve"> &lt;&lt; דובר_המשך &gt;&gt;</w:t>
      </w:r>
      <w:r>
        <w:rPr>
          <w:rtl/>
        </w:rPr>
        <w:t xml:space="preserve"> </w:t>
      </w:r>
      <w:bookmarkEnd w:id="251"/>
    </w:p>
    <w:p w:rsidR="005B5D37" w:rsidRDefault="005B5D37" w:rsidP="00E67AD8">
      <w:pPr>
        <w:rPr>
          <w:rtl/>
          <w:lang w:eastAsia="he-IL"/>
        </w:rPr>
      </w:pPr>
    </w:p>
    <w:p w:rsidR="005B5D37" w:rsidRDefault="005B5D37" w:rsidP="00D14C12">
      <w:pPr>
        <w:rPr>
          <w:rtl/>
          <w:lang w:eastAsia="he-IL"/>
        </w:rPr>
      </w:pPr>
      <w:bookmarkStart w:id="252" w:name="_ETM_Q2_715000"/>
      <w:bookmarkEnd w:id="252"/>
      <w:r>
        <w:rPr>
          <w:rFonts w:hint="cs"/>
          <w:rtl/>
          <w:lang w:eastAsia="he-IL"/>
        </w:rPr>
        <w:t xml:space="preserve">אני רוצה שהקואליציה </w:t>
      </w:r>
      <w:bookmarkStart w:id="253" w:name="_ETM_Q2_719000"/>
      <w:bookmarkEnd w:id="253"/>
      <w:r>
        <w:rPr>
          <w:rFonts w:hint="cs"/>
          <w:rtl/>
          <w:lang w:eastAsia="he-IL"/>
        </w:rPr>
        <w:t>תספיק לחוקק חוקים היום. מאוד חשוב.</w:t>
      </w:r>
    </w:p>
    <w:p w:rsidR="005B5D37" w:rsidRDefault="005B5D37" w:rsidP="00D14C12">
      <w:pPr>
        <w:rPr>
          <w:rtl/>
          <w:lang w:eastAsia="he-IL"/>
        </w:rPr>
      </w:pPr>
      <w:bookmarkStart w:id="254" w:name="_ETM_Q2_717000"/>
      <w:bookmarkEnd w:id="254"/>
    </w:p>
    <w:p w:rsidR="005B5D37" w:rsidRDefault="005B5D37" w:rsidP="00D14C12">
      <w:pPr>
        <w:pStyle w:val="af7"/>
        <w:keepNext/>
        <w:rPr>
          <w:rtl/>
        </w:rPr>
      </w:pPr>
      <w:bookmarkStart w:id="255" w:name="ET_yor_6204_45"/>
      <w:r w:rsidRPr="00622293">
        <w:rPr>
          <w:rStyle w:val="TagStyle"/>
          <w:rtl/>
        </w:rPr>
        <w:t xml:space="preserve"> &lt;&lt; יור &gt;&gt; </w:t>
      </w:r>
      <w:r>
        <w:rPr>
          <w:rtl/>
        </w:rPr>
        <w:t>היו"ר מיקי לוי:</w:t>
      </w:r>
      <w:r w:rsidRPr="00622293">
        <w:rPr>
          <w:rStyle w:val="TagStyle"/>
          <w:rtl/>
        </w:rPr>
        <w:t xml:space="preserve"> &lt;&lt; יור &gt;&gt;</w:t>
      </w:r>
      <w:r>
        <w:rPr>
          <w:rtl/>
        </w:rPr>
        <w:t xml:space="preserve"> </w:t>
      </w:r>
      <w:bookmarkEnd w:id="255"/>
    </w:p>
    <w:p w:rsidR="005B5D37" w:rsidRDefault="005B5D37" w:rsidP="00E67AD8">
      <w:pPr>
        <w:rPr>
          <w:rtl/>
          <w:lang w:eastAsia="he-IL"/>
        </w:rPr>
      </w:pPr>
    </w:p>
    <w:p w:rsidR="005B5D37" w:rsidRDefault="005B5D37" w:rsidP="00D14C12">
      <w:pPr>
        <w:rPr>
          <w:rtl/>
          <w:lang w:eastAsia="he-IL"/>
        </w:rPr>
      </w:pPr>
      <w:bookmarkStart w:id="256" w:name="_ETM_Q2_718000"/>
      <w:bookmarkEnd w:id="256"/>
      <w:r>
        <w:rPr>
          <w:rFonts w:hint="cs"/>
          <w:rtl/>
          <w:lang w:eastAsia="he-IL"/>
        </w:rPr>
        <w:t>היא תספיק.</w:t>
      </w:r>
    </w:p>
    <w:p w:rsidR="005B5D37" w:rsidRDefault="005B5D37" w:rsidP="00D14C12">
      <w:pPr>
        <w:rPr>
          <w:rtl/>
          <w:lang w:eastAsia="he-IL"/>
        </w:rPr>
      </w:pPr>
      <w:bookmarkStart w:id="257" w:name="_ETM_Q2_720000"/>
      <w:bookmarkEnd w:id="257"/>
    </w:p>
    <w:p w:rsidR="005B5D37" w:rsidRDefault="005B5D37" w:rsidP="00D14C12">
      <w:pPr>
        <w:pStyle w:val="-"/>
        <w:keepNext/>
        <w:rPr>
          <w:rtl/>
        </w:rPr>
      </w:pPr>
      <w:bookmarkStart w:id="258" w:name="ET_speakercontinue_5793_46"/>
      <w:r w:rsidRPr="00622293">
        <w:rPr>
          <w:rStyle w:val="TagStyle"/>
          <w:rtl/>
        </w:rPr>
        <w:t xml:space="preserve"> &lt;&lt; דובר_המשך &gt;&gt; </w:t>
      </w:r>
      <w:r>
        <w:rPr>
          <w:rtl/>
        </w:rPr>
        <w:t>אופיר סופר (הציונות הדתית):</w:t>
      </w:r>
      <w:r w:rsidRPr="00622293">
        <w:rPr>
          <w:rStyle w:val="TagStyle"/>
          <w:rtl/>
        </w:rPr>
        <w:t xml:space="preserve"> &lt;&lt; דובר_המשך &gt;&gt;</w:t>
      </w:r>
      <w:r>
        <w:rPr>
          <w:rtl/>
        </w:rPr>
        <w:t xml:space="preserve"> </w:t>
      </w:r>
      <w:bookmarkEnd w:id="258"/>
    </w:p>
    <w:p w:rsidR="005B5D37" w:rsidRDefault="005B5D37" w:rsidP="00E67AD8">
      <w:pPr>
        <w:rPr>
          <w:rtl/>
          <w:lang w:eastAsia="he-IL"/>
        </w:rPr>
      </w:pPr>
    </w:p>
    <w:p w:rsidR="005B5D37" w:rsidRDefault="005B5D37" w:rsidP="00D14C12">
      <w:pPr>
        <w:rPr>
          <w:rtl/>
          <w:lang w:eastAsia="he-IL"/>
        </w:rPr>
      </w:pPr>
      <w:r w:rsidRPr="00622293">
        <w:rPr>
          <w:rtl/>
          <w:lang w:eastAsia="he-IL"/>
        </w:rPr>
        <w:t>אני בטוח שתספיקו</w:t>
      </w:r>
      <w:r>
        <w:rPr>
          <w:rFonts w:hint="cs"/>
          <w:rtl/>
          <w:lang w:eastAsia="he-IL"/>
        </w:rPr>
        <w:t>.</w:t>
      </w:r>
      <w:r w:rsidRPr="00622293">
        <w:rPr>
          <w:rtl/>
          <w:lang w:eastAsia="he-IL"/>
        </w:rPr>
        <w:t xml:space="preserve"> הרי אתם עושים מה שאתם רוצים</w:t>
      </w:r>
      <w:r>
        <w:rPr>
          <w:rFonts w:hint="cs"/>
          <w:rtl/>
          <w:lang w:eastAsia="he-IL"/>
        </w:rPr>
        <w:t>,</w:t>
      </w:r>
      <w:r w:rsidRPr="00622293">
        <w:rPr>
          <w:rtl/>
          <w:lang w:eastAsia="he-IL"/>
        </w:rPr>
        <w:t xml:space="preserve"> נו</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259" w:name="ET_yor_6204_47"/>
      <w:r w:rsidRPr="00622293">
        <w:rPr>
          <w:rStyle w:val="TagStyle"/>
          <w:rtl/>
        </w:rPr>
        <w:t xml:space="preserve"> &lt;&lt; יור &gt;&gt; </w:t>
      </w:r>
      <w:r>
        <w:rPr>
          <w:rtl/>
        </w:rPr>
        <w:t>היו"ר מיקי לוי:</w:t>
      </w:r>
      <w:r w:rsidRPr="00622293">
        <w:rPr>
          <w:rStyle w:val="TagStyle"/>
          <w:rtl/>
        </w:rPr>
        <w:t xml:space="preserve"> &lt;&lt; יור &gt;&gt;</w:t>
      </w:r>
      <w:r>
        <w:rPr>
          <w:rtl/>
        </w:rPr>
        <w:t xml:space="preserve"> </w:t>
      </w:r>
      <w:bookmarkEnd w:id="259"/>
    </w:p>
    <w:p w:rsidR="005B5D37" w:rsidRDefault="005B5D37" w:rsidP="00E67AD8">
      <w:pPr>
        <w:rPr>
          <w:rtl/>
          <w:lang w:eastAsia="he-IL"/>
        </w:rPr>
      </w:pPr>
    </w:p>
    <w:p w:rsidR="005B5D37" w:rsidRDefault="005B5D37" w:rsidP="00D14C12">
      <w:pPr>
        <w:rPr>
          <w:rtl/>
          <w:lang w:eastAsia="he-IL"/>
        </w:rPr>
      </w:pPr>
      <w:bookmarkStart w:id="260" w:name="_ETM_Q2_722000"/>
      <w:bookmarkStart w:id="261" w:name="_ETM_Q2_721000"/>
      <w:bookmarkEnd w:id="260"/>
      <w:bookmarkEnd w:id="261"/>
      <w:r w:rsidRPr="00622293">
        <w:rPr>
          <w:rtl/>
          <w:lang w:eastAsia="he-IL"/>
        </w:rPr>
        <w:t>ה</w:t>
      </w:r>
      <w:r>
        <w:rPr>
          <w:rFonts w:hint="cs"/>
          <w:rtl/>
          <w:lang w:eastAsia="he-IL"/>
        </w:rPr>
        <w:t>י</w:t>
      </w:r>
      <w:r w:rsidRPr="00622293">
        <w:rPr>
          <w:rtl/>
          <w:lang w:eastAsia="he-IL"/>
        </w:rPr>
        <w:t>נה</w:t>
      </w:r>
      <w:r>
        <w:rPr>
          <w:rFonts w:hint="cs"/>
          <w:rtl/>
          <w:lang w:eastAsia="he-IL"/>
        </w:rPr>
        <w:t>,</w:t>
      </w:r>
      <w:r w:rsidRPr="00622293">
        <w:rPr>
          <w:rtl/>
          <w:lang w:eastAsia="he-IL"/>
        </w:rPr>
        <w:t xml:space="preserve"> עוד הפעם </w:t>
      </w:r>
      <w:r>
        <w:rPr>
          <w:rFonts w:hint="cs"/>
          <w:rtl/>
          <w:lang w:eastAsia="he-IL"/>
        </w:rPr>
        <w:t xml:space="preserve">אמירה </w:t>
      </w:r>
      <w:r w:rsidR="00E67AD8">
        <w:rPr>
          <w:rFonts w:hint="cs"/>
          <w:rtl/>
          <w:lang w:eastAsia="he-IL"/>
        </w:rPr>
        <w:t>– – –</w:t>
      </w:r>
    </w:p>
    <w:p w:rsidR="005B5D37" w:rsidRDefault="005B5D37" w:rsidP="00D14C12">
      <w:pPr>
        <w:rPr>
          <w:rtl/>
          <w:lang w:eastAsia="he-IL"/>
        </w:rPr>
      </w:pPr>
    </w:p>
    <w:p w:rsidR="005B5D37" w:rsidRDefault="005B5D37" w:rsidP="00D14C12">
      <w:pPr>
        <w:pStyle w:val="-"/>
        <w:keepNext/>
        <w:rPr>
          <w:rtl/>
        </w:rPr>
      </w:pPr>
      <w:bookmarkStart w:id="262" w:name="ET_speakercontinue_5793_48"/>
      <w:r w:rsidRPr="00622293">
        <w:rPr>
          <w:rStyle w:val="TagStyle"/>
          <w:rtl/>
        </w:rPr>
        <w:lastRenderedPageBreak/>
        <w:t xml:space="preserve"> &lt;&lt; דובר_המשך &gt;&gt; </w:t>
      </w:r>
      <w:r>
        <w:rPr>
          <w:rtl/>
        </w:rPr>
        <w:t>אופיר סופר (הציונות הדתית):</w:t>
      </w:r>
      <w:r w:rsidRPr="00622293">
        <w:rPr>
          <w:rStyle w:val="TagStyle"/>
          <w:rtl/>
        </w:rPr>
        <w:t xml:space="preserve"> &lt;&lt; דובר_המשך &gt;&gt;</w:t>
      </w:r>
      <w:r>
        <w:rPr>
          <w:rtl/>
        </w:rPr>
        <w:t xml:space="preserve"> </w:t>
      </w:r>
      <w:bookmarkEnd w:id="262"/>
    </w:p>
    <w:p w:rsidR="005B5D37" w:rsidRDefault="005B5D37" w:rsidP="00E67AD8">
      <w:pPr>
        <w:rPr>
          <w:rtl/>
          <w:lang w:eastAsia="he-IL"/>
        </w:rPr>
      </w:pPr>
    </w:p>
    <w:p w:rsidR="005B5D37" w:rsidRDefault="005B5D37" w:rsidP="00D14C12">
      <w:pPr>
        <w:rPr>
          <w:rtl/>
          <w:lang w:eastAsia="he-IL"/>
        </w:rPr>
      </w:pPr>
      <w:bookmarkStart w:id="263" w:name="_ETM_Q2_726000"/>
      <w:bookmarkEnd w:id="263"/>
      <w:r>
        <w:rPr>
          <w:rFonts w:hint="cs"/>
          <w:rtl/>
          <w:lang w:eastAsia="he-IL"/>
        </w:rPr>
        <w:t xml:space="preserve">לא </w:t>
      </w:r>
      <w:bookmarkStart w:id="264" w:name="_ETM_Q2_727000"/>
      <w:bookmarkStart w:id="265" w:name="_ETM_Q2_725000"/>
      <w:bookmarkEnd w:id="264"/>
      <w:bookmarkEnd w:id="265"/>
      <w:r w:rsidRPr="00622293">
        <w:rPr>
          <w:rtl/>
          <w:lang w:eastAsia="he-IL"/>
        </w:rPr>
        <w:t>היושב-ראש</w:t>
      </w:r>
      <w:r>
        <w:rPr>
          <w:rFonts w:hint="cs"/>
          <w:rtl/>
          <w:lang w:eastAsia="he-IL"/>
        </w:rPr>
        <w:t xml:space="preserve"> עושה </w:t>
      </w:r>
      <w:r w:rsidR="00E67AD8">
        <w:rPr>
          <w:rFonts w:hint="cs"/>
          <w:rtl/>
          <w:lang w:eastAsia="he-IL"/>
        </w:rPr>
        <w:t>– –</w:t>
      </w:r>
      <w:r>
        <w:rPr>
          <w:rFonts w:hint="cs"/>
          <w:rtl/>
          <w:lang w:eastAsia="he-IL"/>
        </w:rPr>
        <w:t xml:space="preserve"> </w:t>
      </w:r>
    </w:p>
    <w:p w:rsidR="005B5D37" w:rsidRDefault="005B5D37" w:rsidP="00D14C12">
      <w:pPr>
        <w:rPr>
          <w:rtl/>
          <w:lang w:eastAsia="he-IL"/>
        </w:rPr>
      </w:pPr>
    </w:p>
    <w:p w:rsidR="005B5D37" w:rsidRDefault="005B5D37" w:rsidP="00D14C12">
      <w:pPr>
        <w:pStyle w:val="af7"/>
        <w:keepNext/>
        <w:rPr>
          <w:rtl/>
        </w:rPr>
      </w:pPr>
      <w:bookmarkStart w:id="266" w:name="ET_yor_6204_49"/>
      <w:r w:rsidRPr="00622293">
        <w:rPr>
          <w:rStyle w:val="TagStyle"/>
          <w:rtl/>
        </w:rPr>
        <w:t xml:space="preserve"> &lt;&lt; יור &gt;&gt; </w:t>
      </w:r>
      <w:r>
        <w:rPr>
          <w:rtl/>
        </w:rPr>
        <w:t>היו"ר מיקי לוי:</w:t>
      </w:r>
      <w:r w:rsidRPr="00622293">
        <w:rPr>
          <w:rStyle w:val="TagStyle"/>
          <w:rtl/>
        </w:rPr>
        <w:t xml:space="preserve"> &lt;&lt; יור &gt;&gt;</w:t>
      </w:r>
      <w:r>
        <w:rPr>
          <w:rtl/>
        </w:rPr>
        <w:t xml:space="preserve"> </w:t>
      </w:r>
      <w:bookmarkEnd w:id="266"/>
    </w:p>
    <w:p w:rsidR="005B5D37" w:rsidRDefault="005B5D37" w:rsidP="00E67AD8">
      <w:pPr>
        <w:rPr>
          <w:rtl/>
          <w:lang w:eastAsia="he-IL"/>
        </w:rPr>
      </w:pPr>
    </w:p>
    <w:p w:rsidR="005B5D37" w:rsidRDefault="005B5D37" w:rsidP="00D14C12">
      <w:pPr>
        <w:rPr>
          <w:rtl/>
          <w:lang w:eastAsia="he-IL"/>
        </w:rPr>
      </w:pPr>
      <w:bookmarkStart w:id="267" w:name="_ETM_Q2_724000"/>
      <w:bookmarkEnd w:id="267"/>
      <w:r>
        <w:rPr>
          <w:rFonts w:hint="cs"/>
          <w:rtl/>
          <w:lang w:eastAsia="he-IL"/>
        </w:rPr>
        <w:t>לא, שאין לה בסיס.</w:t>
      </w:r>
    </w:p>
    <w:p w:rsidR="005B5D37" w:rsidRDefault="005B5D37" w:rsidP="00D14C12">
      <w:pPr>
        <w:rPr>
          <w:rtl/>
          <w:lang w:eastAsia="he-IL"/>
        </w:rPr>
      </w:pPr>
    </w:p>
    <w:p w:rsidR="005B5D37" w:rsidRDefault="005B5D37" w:rsidP="00D14C12">
      <w:pPr>
        <w:pStyle w:val="-"/>
        <w:keepNext/>
        <w:rPr>
          <w:rtl/>
        </w:rPr>
      </w:pPr>
      <w:bookmarkStart w:id="268" w:name="ET_speakercontinue_5793_50"/>
      <w:r w:rsidRPr="00622293">
        <w:rPr>
          <w:rStyle w:val="TagStyle"/>
          <w:rtl/>
        </w:rPr>
        <w:t xml:space="preserve"> &lt;&lt; דובר_המשך &gt;&gt; </w:t>
      </w:r>
      <w:r>
        <w:rPr>
          <w:rtl/>
        </w:rPr>
        <w:t>אופיר סופר (הציונות הדתית):</w:t>
      </w:r>
      <w:r w:rsidRPr="00622293">
        <w:rPr>
          <w:rStyle w:val="TagStyle"/>
          <w:rtl/>
        </w:rPr>
        <w:t xml:space="preserve"> &lt;&lt; דובר_המשך &gt;&gt;</w:t>
      </w:r>
      <w:r>
        <w:rPr>
          <w:rtl/>
        </w:rPr>
        <w:t xml:space="preserve"> </w:t>
      </w:r>
      <w:bookmarkEnd w:id="268"/>
    </w:p>
    <w:p w:rsidR="005B5D37" w:rsidRDefault="005B5D37" w:rsidP="00E67AD8">
      <w:pPr>
        <w:rPr>
          <w:rtl/>
          <w:lang w:eastAsia="he-IL"/>
        </w:rPr>
      </w:pPr>
    </w:p>
    <w:p w:rsidR="005B5D37" w:rsidRDefault="00E67AD8" w:rsidP="00D14C12">
      <w:pPr>
        <w:rPr>
          <w:rtl/>
          <w:lang w:eastAsia="he-IL"/>
        </w:rPr>
      </w:pPr>
      <w:r>
        <w:rPr>
          <w:rFonts w:hint="cs"/>
          <w:rtl/>
          <w:lang w:eastAsia="he-IL"/>
        </w:rPr>
        <w:t>– –</w:t>
      </w:r>
      <w:r w:rsidR="005B5D37">
        <w:rPr>
          <w:rFonts w:hint="cs"/>
          <w:rtl/>
          <w:lang w:eastAsia="he-IL"/>
        </w:rPr>
        <w:t xml:space="preserve"> </w:t>
      </w:r>
      <w:bookmarkStart w:id="269" w:name="_ETM_Q2_728000"/>
      <w:bookmarkEnd w:id="269"/>
      <w:r w:rsidR="005B5D37" w:rsidRPr="00622293">
        <w:rPr>
          <w:rtl/>
          <w:lang w:eastAsia="he-IL"/>
        </w:rPr>
        <w:t xml:space="preserve">הקואליציה עושה מה </w:t>
      </w:r>
      <w:r w:rsidR="005B5D37">
        <w:rPr>
          <w:rFonts w:hint="cs"/>
          <w:rtl/>
          <w:lang w:eastAsia="he-IL"/>
        </w:rPr>
        <w:t xml:space="preserve">שהיא </w:t>
      </w:r>
      <w:r w:rsidR="005B5D37" w:rsidRPr="00622293">
        <w:rPr>
          <w:rtl/>
          <w:lang w:eastAsia="he-IL"/>
        </w:rPr>
        <w:t>רוצה</w:t>
      </w:r>
      <w:r w:rsidR="005B5D37">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270" w:name="ET_yor_6204_51"/>
      <w:r w:rsidRPr="00622293">
        <w:rPr>
          <w:rStyle w:val="TagStyle"/>
          <w:rtl/>
        </w:rPr>
        <w:t xml:space="preserve"> &lt;&lt; יור &gt;&gt; </w:t>
      </w:r>
      <w:r>
        <w:rPr>
          <w:rtl/>
        </w:rPr>
        <w:t>היו"ר מיקי לוי:</w:t>
      </w:r>
      <w:r w:rsidRPr="00622293">
        <w:rPr>
          <w:rStyle w:val="TagStyle"/>
          <w:rtl/>
        </w:rPr>
        <w:t xml:space="preserve"> &lt;&lt; יור &gt;&gt;</w:t>
      </w:r>
      <w:r>
        <w:rPr>
          <w:rtl/>
        </w:rPr>
        <w:t xml:space="preserve"> </w:t>
      </w:r>
      <w:bookmarkEnd w:id="270"/>
    </w:p>
    <w:p w:rsidR="005B5D37" w:rsidRDefault="005B5D37" w:rsidP="00E67AD8">
      <w:pPr>
        <w:rPr>
          <w:rtl/>
          <w:lang w:eastAsia="he-IL"/>
        </w:rPr>
      </w:pPr>
    </w:p>
    <w:p w:rsidR="005B5D37" w:rsidRDefault="005B5D37" w:rsidP="00D14C12">
      <w:pPr>
        <w:rPr>
          <w:rtl/>
          <w:lang w:eastAsia="he-IL"/>
        </w:rPr>
      </w:pPr>
      <w:bookmarkStart w:id="271" w:name="_ETM_Q2_731000"/>
      <w:bookmarkEnd w:id="271"/>
      <w:r>
        <w:rPr>
          <w:rFonts w:hint="cs"/>
          <w:rtl/>
          <w:lang w:eastAsia="he-IL"/>
        </w:rPr>
        <w:t>טוב. כן, בבקשה.</w:t>
      </w:r>
    </w:p>
    <w:p w:rsidR="005B5D37" w:rsidRDefault="005B5D37" w:rsidP="00D14C12">
      <w:pPr>
        <w:rPr>
          <w:rtl/>
          <w:lang w:eastAsia="he-IL"/>
        </w:rPr>
      </w:pPr>
      <w:bookmarkStart w:id="272" w:name="_ETM_Q2_734000"/>
      <w:bookmarkEnd w:id="272"/>
    </w:p>
    <w:p w:rsidR="005B5D37" w:rsidRDefault="005B5D37" w:rsidP="00D14C12">
      <w:pPr>
        <w:pStyle w:val="-"/>
        <w:keepNext/>
        <w:rPr>
          <w:rtl/>
        </w:rPr>
      </w:pPr>
      <w:bookmarkStart w:id="273" w:name="ET_speakercontinue_5793_52"/>
      <w:r w:rsidRPr="00622293">
        <w:rPr>
          <w:rStyle w:val="TagStyle"/>
          <w:rtl/>
        </w:rPr>
        <w:t xml:space="preserve"> &lt;&lt; דובר_המשך &gt;&gt; </w:t>
      </w:r>
      <w:r>
        <w:rPr>
          <w:rtl/>
        </w:rPr>
        <w:t>אופיר סופר (הציונות הדתית):</w:t>
      </w:r>
      <w:r w:rsidRPr="00622293">
        <w:rPr>
          <w:rStyle w:val="TagStyle"/>
          <w:rtl/>
        </w:rPr>
        <w:t xml:space="preserve"> &lt;&lt; דובר_המשך &gt;&gt;</w:t>
      </w:r>
      <w:r>
        <w:rPr>
          <w:rtl/>
        </w:rPr>
        <w:t xml:space="preserve"> </w:t>
      </w:r>
      <w:bookmarkEnd w:id="273"/>
    </w:p>
    <w:p w:rsidR="005B5D37" w:rsidRDefault="005B5D37" w:rsidP="00E67AD8">
      <w:pPr>
        <w:rPr>
          <w:rtl/>
          <w:lang w:eastAsia="he-IL"/>
        </w:rPr>
      </w:pPr>
    </w:p>
    <w:p w:rsidR="005B5D37" w:rsidRDefault="005B5D37" w:rsidP="00D14C12">
      <w:pPr>
        <w:rPr>
          <w:rtl/>
          <w:lang w:eastAsia="he-IL"/>
        </w:rPr>
      </w:pPr>
      <w:bookmarkStart w:id="274" w:name="_ETM_Q2_735000"/>
      <w:bookmarkEnd w:id="274"/>
      <w:r w:rsidRPr="00622293">
        <w:rPr>
          <w:rtl/>
          <w:lang w:eastAsia="he-IL"/>
        </w:rPr>
        <w:t>אדוני היושב-ראש</w:t>
      </w:r>
      <w:r>
        <w:rPr>
          <w:rFonts w:hint="cs"/>
          <w:rtl/>
          <w:lang w:eastAsia="he-IL"/>
        </w:rPr>
        <w:t>,</w:t>
      </w:r>
      <w:r w:rsidRPr="00622293">
        <w:rPr>
          <w:rtl/>
          <w:lang w:eastAsia="he-IL"/>
        </w:rPr>
        <w:t xml:space="preserve"> סגן השר</w:t>
      </w:r>
      <w:r>
        <w:rPr>
          <w:rFonts w:hint="cs"/>
          <w:rtl/>
          <w:lang w:eastAsia="he-IL"/>
        </w:rPr>
        <w:t>,</w:t>
      </w:r>
      <w:r w:rsidRPr="00622293">
        <w:rPr>
          <w:rtl/>
          <w:lang w:eastAsia="he-IL"/>
        </w:rPr>
        <w:t xml:space="preserve"> קודם כ</w:t>
      </w:r>
      <w:r>
        <w:rPr>
          <w:rFonts w:hint="cs"/>
          <w:rtl/>
          <w:lang w:eastAsia="he-IL"/>
        </w:rPr>
        <w:t>ו</w:t>
      </w:r>
      <w:r w:rsidRPr="00622293">
        <w:rPr>
          <w:rtl/>
          <w:lang w:eastAsia="he-IL"/>
        </w:rPr>
        <w:t>ל גילוי נאות</w:t>
      </w:r>
      <w:r>
        <w:rPr>
          <w:rFonts w:hint="cs"/>
          <w:rtl/>
          <w:lang w:eastAsia="he-IL"/>
        </w:rPr>
        <w:t>:</w:t>
      </w:r>
      <w:r w:rsidRPr="00622293">
        <w:rPr>
          <w:rtl/>
          <w:lang w:eastAsia="he-IL"/>
        </w:rPr>
        <w:t xml:space="preserve"> הייתי בטוח שמי שתשיב לי זאת שרת החינוך</w:t>
      </w:r>
      <w:r>
        <w:rPr>
          <w:rFonts w:hint="cs"/>
          <w:rtl/>
          <w:lang w:eastAsia="he-IL"/>
        </w:rPr>
        <w:t>,</w:t>
      </w:r>
      <w:r>
        <w:rPr>
          <w:rtl/>
          <w:lang w:eastAsia="he-IL"/>
        </w:rPr>
        <w:t xml:space="preserve"> ורק ברגע האחרון נזכרתי ש</w:t>
      </w:r>
      <w:r w:rsidRPr="00622293">
        <w:rPr>
          <w:rtl/>
          <w:lang w:eastAsia="he-IL"/>
        </w:rPr>
        <w:t>גם אתה קיבלת מינוי סגן שר</w:t>
      </w:r>
      <w:r>
        <w:rPr>
          <w:rFonts w:hint="cs"/>
          <w:rtl/>
          <w:lang w:eastAsia="he-IL"/>
        </w:rPr>
        <w:t>.</w:t>
      </w:r>
      <w:r w:rsidRPr="00622293">
        <w:rPr>
          <w:rtl/>
          <w:lang w:eastAsia="he-IL"/>
        </w:rPr>
        <w:t xml:space="preserve"> וזה לא ברמה האישית</w:t>
      </w:r>
      <w:r>
        <w:rPr>
          <w:rFonts w:hint="cs"/>
          <w:rtl/>
          <w:lang w:eastAsia="he-IL"/>
        </w:rPr>
        <w:t>,</w:t>
      </w:r>
      <w:r w:rsidRPr="00622293">
        <w:rPr>
          <w:rtl/>
          <w:lang w:eastAsia="he-IL"/>
        </w:rPr>
        <w:t xml:space="preserve"> חלילה</w:t>
      </w:r>
      <w:r>
        <w:rPr>
          <w:rFonts w:hint="cs"/>
          <w:rtl/>
          <w:lang w:eastAsia="he-IL"/>
        </w:rPr>
        <w:t>;</w:t>
      </w:r>
      <w:r w:rsidRPr="00622293">
        <w:rPr>
          <w:rtl/>
          <w:lang w:eastAsia="he-IL"/>
        </w:rPr>
        <w:t xml:space="preserve"> אני פשוט מסתכל על תפקידו של סגן השר סגלוביץ'</w:t>
      </w:r>
      <w:r>
        <w:rPr>
          <w:rFonts w:hint="cs"/>
          <w:rtl/>
          <w:lang w:eastAsia="he-IL"/>
        </w:rPr>
        <w:t>,</w:t>
      </w:r>
      <w:r w:rsidRPr="00622293">
        <w:rPr>
          <w:rtl/>
          <w:lang w:eastAsia="he-IL"/>
        </w:rPr>
        <w:t xml:space="preserve"> והבנתי שזה פטנט בממשלה</w:t>
      </w:r>
      <w:r>
        <w:rPr>
          <w:rFonts w:hint="cs"/>
          <w:rtl/>
          <w:lang w:eastAsia="he-IL"/>
        </w:rPr>
        <w:t>,</w:t>
      </w:r>
      <w:r w:rsidRPr="00622293">
        <w:rPr>
          <w:rtl/>
          <w:lang w:eastAsia="he-IL"/>
        </w:rPr>
        <w:t xml:space="preserve"> מעבר לנורבגים</w:t>
      </w:r>
      <w:r>
        <w:rPr>
          <w:rFonts w:hint="cs"/>
          <w:rtl/>
          <w:lang w:eastAsia="he-IL"/>
        </w:rPr>
        <w:t>,</w:t>
      </w:r>
      <w:r w:rsidRPr="00622293">
        <w:rPr>
          <w:rtl/>
          <w:lang w:eastAsia="he-IL"/>
        </w:rPr>
        <w:t xml:space="preserve"> למנות עוד ועוד סגני שרים</w:t>
      </w:r>
      <w:r>
        <w:rPr>
          <w:rFonts w:hint="cs"/>
          <w:rtl/>
          <w:lang w:eastAsia="he-IL"/>
        </w:rPr>
        <w:t>,</w:t>
      </w:r>
      <w:r w:rsidRPr="00622293">
        <w:rPr>
          <w:rtl/>
          <w:lang w:eastAsia="he-IL"/>
        </w:rPr>
        <w:t xml:space="preserve"> כדי שיהיה מי שיעסיק את חברי </w:t>
      </w:r>
      <w:r>
        <w:rPr>
          <w:rFonts w:hint="cs"/>
          <w:rtl/>
          <w:lang w:eastAsia="he-IL"/>
        </w:rPr>
        <w:t>ה</w:t>
      </w:r>
      <w:r w:rsidRPr="00622293">
        <w:rPr>
          <w:rtl/>
          <w:lang w:eastAsia="he-IL"/>
        </w:rPr>
        <w:t>כנ</w:t>
      </w:r>
      <w:r>
        <w:rPr>
          <w:rtl/>
          <w:lang w:eastAsia="he-IL"/>
        </w:rPr>
        <w:t>סת ובפועל לעק</w:t>
      </w:r>
      <w:r w:rsidRPr="00622293">
        <w:rPr>
          <w:rtl/>
          <w:lang w:eastAsia="he-IL"/>
        </w:rPr>
        <w:t>ר את הכנסת מכל פעילותה הפרלמנטרי</w:t>
      </w:r>
      <w:r>
        <w:rPr>
          <w:rFonts w:hint="cs"/>
          <w:rtl/>
          <w:lang w:eastAsia="he-IL"/>
        </w:rPr>
        <w:t xml:space="preserve">ת. עכשיו, השאילתה </w:t>
      </w:r>
      <w:r w:rsidR="00E67AD8">
        <w:rPr>
          <w:rFonts w:hint="cs"/>
          <w:rtl/>
          <w:lang w:eastAsia="he-IL"/>
        </w:rPr>
        <w:t>– – –</w:t>
      </w:r>
    </w:p>
    <w:p w:rsidR="005B5D37" w:rsidRDefault="005B5D37" w:rsidP="00D14C12">
      <w:pPr>
        <w:rPr>
          <w:rtl/>
          <w:lang w:eastAsia="he-IL"/>
        </w:rPr>
      </w:pPr>
      <w:bookmarkStart w:id="275" w:name="_ETM_Q2_760000"/>
      <w:bookmarkEnd w:id="275"/>
    </w:p>
    <w:p w:rsidR="005B5D37" w:rsidRDefault="005B5D37" w:rsidP="00D14C12">
      <w:pPr>
        <w:pStyle w:val="af6"/>
        <w:keepNext/>
        <w:rPr>
          <w:rtl/>
        </w:rPr>
      </w:pPr>
      <w:bookmarkStart w:id="276" w:name="ET_interruption_6246_53"/>
      <w:r w:rsidRPr="00622293">
        <w:rPr>
          <w:rStyle w:val="TagStyle"/>
          <w:rtl/>
        </w:rPr>
        <w:t xml:space="preserve"> &lt;&lt; קריאה &gt;&gt; </w:t>
      </w:r>
      <w:r>
        <w:rPr>
          <w:rtl/>
        </w:rPr>
        <w:t>יום טוב חי כלפון (ימינה):</w:t>
      </w:r>
      <w:r w:rsidRPr="00622293">
        <w:rPr>
          <w:rStyle w:val="TagStyle"/>
          <w:rtl/>
        </w:rPr>
        <w:t xml:space="preserve"> &lt;&lt; קריאה &gt;&gt;</w:t>
      </w:r>
      <w:r>
        <w:rPr>
          <w:rtl/>
        </w:rPr>
        <w:t xml:space="preserve"> </w:t>
      </w:r>
      <w:bookmarkEnd w:id="276"/>
    </w:p>
    <w:p w:rsidR="005B5D37" w:rsidRDefault="005B5D37" w:rsidP="00E67AD8">
      <w:pPr>
        <w:rPr>
          <w:rtl/>
          <w:lang w:eastAsia="he-IL"/>
        </w:rPr>
      </w:pPr>
    </w:p>
    <w:p w:rsidR="005B5D37" w:rsidRPr="00622293" w:rsidRDefault="00E67AD8" w:rsidP="00D14C12">
      <w:pPr>
        <w:rPr>
          <w:rtl/>
          <w:lang w:eastAsia="he-IL"/>
        </w:rPr>
      </w:pPr>
      <w:r>
        <w:rPr>
          <w:rFonts w:hint="cs"/>
          <w:rtl/>
          <w:lang w:eastAsia="he-IL"/>
        </w:rPr>
        <w:t>– – –</w:t>
      </w:r>
    </w:p>
    <w:p w:rsidR="005B5D37" w:rsidRDefault="005B5D37" w:rsidP="00D14C12">
      <w:pPr>
        <w:rPr>
          <w:rtl/>
          <w:lang w:eastAsia="he-IL"/>
        </w:rPr>
      </w:pPr>
    </w:p>
    <w:p w:rsidR="005B5D37" w:rsidRDefault="005B5D37" w:rsidP="00D14C12">
      <w:pPr>
        <w:pStyle w:val="-"/>
        <w:rPr>
          <w:rtl/>
        </w:rPr>
      </w:pPr>
      <w:bookmarkStart w:id="277" w:name="ET_speakercontinue_5793_8"/>
      <w:r w:rsidRPr="008A1C64">
        <w:rPr>
          <w:rStyle w:val="TagStyle"/>
          <w:rtl/>
        </w:rPr>
        <w:t>&lt;&lt; דובר_המשך &gt;&gt;</w:t>
      </w:r>
      <w:r w:rsidRPr="009A0F53">
        <w:rPr>
          <w:rStyle w:val="TagStyle"/>
          <w:rtl/>
        </w:rPr>
        <w:t xml:space="preserve"> </w:t>
      </w:r>
      <w:r>
        <w:rPr>
          <w:rtl/>
        </w:rPr>
        <w:t>אופיר סופר (הציונות הדתית):</w:t>
      </w:r>
      <w:r w:rsidRPr="009A0F53">
        <w:rPr>
          <w:rStyle w:val="TagStyle"/>
          <w:rtl/>
        </w:rPr>
        <w:t xml:space="preserve"> </w:t>
      </w:r>
      <w:r w:rsidRPr="008A1C64">
        <w:rPr>
          <w:rStyle w:val="TagStyle"/>
          <w:rtl/>
        </w:rPr>
        <w:t>&lt;&lt; דובר_המשך &gt;&gt;</w:t>
      </w:r>
      <w:bookmarkEnd w:id="277"/>
      <w:r w:rsidRPr="008A1C64">
        <w:rPr>
          <w:rStyle w:val="TagStyle"/>
          <w:rtl/>
        </w:rPr>
        <w:t xml:space="preserve"> </w:t>
      </w:r>
    </w:p>
    <w:p w:rsidR="005B5D37" w:rsidRPr="008A1C64" w:rsidRDefault="005B5D37" w:rsidP="00D14C12">
      <w:pPr>
        <w:rPr>
          <w:rtl/>
          <w:lang w:eastAsia="he-IL"/>
        </w:rPr>
      </w:pPr>
    </w:p>
    <w:p w:rsidR="005B5D37" w:rsidRDefault="005B5D37" w:rsidP="00D14C12">
      <w:pPr>
        <w:rPr>
          <w:rtl/>
        </w:rPr>
      </w:pPr>
      <w:r>
        <w:rPr>
          <w:rFonts w:hint="cs"/>
          <w:rtl/>
        </w:rPr>
        <w:t xml:space="preserve">עכשיו אני אגש לשאילתה, חבר הכנסת כלפון. אנחנו מדברים על חוסר במורים בפיזיקה כבעיה ארצית. היטיב לתאר את זה נציג משרד החינוך, בדיון שיזמתי בוועדה לפני </w:t>
      </w:r>
      <w:bookmarkStart w:id="278" w:name="_ETM_Q3_178000"/>
      <w:bookmarkEnd w:id="278"/>
      <w:r>
        <w:rPr>
          <w:rFonts w:hint="cs"/>
          <w:rtl/>
        </w:rPr>
        <w:t>כחודש, שמדובר בנקודה אסטרטגית מבחינת העיסוק, מבחינת היכולת והפוטנציאל של ישראל להמשיך להיות מעצמת הייטק. ואני כמוך, סגן השר,</w:t>
      </w:r>
      <w:bookmarkStart w:id="279" w:name="_ETM_Q3_194000"/>
      <w:bookmarkEnd w:id="279"/>
      <w:r>
        <w:rPr>
          <w:rFonts w:hint="cs"/>
          <w:rtl/>
        </w:rPr>
        <w:t xml:space="preserve"> איש הפריפריה </w:t>
      </w:r>
      <w:r>
        <w:rPr>
          <w:rFonts w:hint="eastAsia"/>
        </w:rPr>
        <w:t>–</w:t>
      </w:r>
      <w:r>
        <w:rPr>
          <w:rFonts w:hint="cs"/>
          <w:rtl/>
        </w:rPr>
        <w:t xml:space="preserve"> אני איש הגליל ואתה איש הנגב איש </w:t>
      </w:r>
      <w:bookmarkStart w:id="280" w:name="_ETM_Q3_192000"/>
      <w:bookmarkEnd w:id="280"/>
      <w:r>
        <w:rPr>
          <w:rFonts w:hint="cs"/>
          <w:rtl/>
        </w:rPr>
        <w:t xml:space="preserve">אילת הייתי אומר </w:t>
      </w:r>
      <w:r>
        <w:rPr>
          <w:rFonts w:hint="eastAsia"/>
        </w:rPr>
        <w:t>–</w:t>
      </w:r>
      <w:r>
        <w:rPr>
          <w:rFonts w:hint="cs"/>
          <w:rtl/>
        </w:rPr>
        <w:t xml:space="preserve"> ועשית והובלת תהליכים מדהימים בהקשר הזה, כ</w:t>
      </w:r>
      <w:bookmarkStart w:id="281" w:name="_ETM_Q3_200000"/>
      <w:bookmarkEnd w:id="281"/>
      <w:r>
        <w:rPr>
          <w:rFonts w:hint="cs"/>
          <w:rtl/>
        </w:rPr>
        <w:t xml:space="preserve">ראש עיר בעיר אילת בהקשר של הבאת מורים איכותיים לחינוך. </w:t>
      </w:r>
    </w:p>
    <w:p w:rsidR="005B5D37" w:rsidRDefault="005B5D37" w:rsidP="00D14C12">
      <w:pPr>
        <w:rPr>
          <w:rtl/>
        </w:rPr>
      </w:pPr>
    </w:p>
    <w:p w:rsidR="005B5D37" w:rsidRDefault="005B5D37" w:rsidP="00D14C12">
      <w:pPr>
        <w:rPr>
          <w:rtl/>
        </w:rPr>
      </w:pPr>
      <w:r>
        <w:rPr>
          <w:rFonts w:hint="cs"/>
          <w:rtl/>
        </w:rPr>
        <w:t xml:space="preserve">באופן טבעי מדובר פה קודם כול בבעיה ארצית, בהיעדר מורים </w:t>
      </w:r>
      <w:bookmarkStart w:id="282" w:name="_ETM_Q3_205000"/>
      <w:bookmarkEnd w:id="282"/>
      <w:r>
        <w:rPr>
          <w:rFonts w:hint="cs"/>
          <w:rtl/>
        </w:rPr>
        <w:t xml:space="preserve">לפיזיקה, כיוון </w:t>
      </w:r>
      <w:r>
        <w:rPr>
          <w:rtl/>
        </w:rPr>
        <w:t>–</w:t>
      </w:r>
      <w:r>
        <w:rPr>
          <w:rFonts w:hint="cs"/>
          <w:rtl/>
        </w:rPr>
        <w:t xml:space="preserve"> זה כל מיני נימוקים שעלו בדיונים, אבל מדובר גם </w:t>
      </w:r>
      <w:bookmarkStart w:id="283" w:name="_ETM_Q3_215000"/>
      <w:bookmarkEnd w:id="283"/>
      <w:r>
        <w:rPr>
          <w:rFonts w:hint="cs"/>
          <w:rtl/>
        </w:rPr>
        <w:t xml:space="preserve">בבעיה של מכה קשה לפריפריה </w:t>
      </w:r>
      <w:r>
        <w:rPr>
          <w:rFonts w:hint="eastAsia"/>
        </w:rPr>
        <w:t>–</w:t>
      </w:r>
      <w:r>
        <w:rPr>
          <w:rFonts w:hint="cs"/>
          <w:rtl/>
        </w:rPr>
        <w:t xml:space="preserve"> לגליל ולנגב בהקשר שלנו </w:t>
      </w:r>
      <w:r>
        <w:rPr>
          <w:rFonts w:hint="eastAsia"/>
          <w:rtl/>
        </w:rPr>
        <w:t xml:space="preserve">– </w:t>
      </w:r>
      <w:r>
        <w:rPr>
          <w:rFonts w:hint="cs"/>
          <w:rtl/>
        </w:rPr>
        <w:t xml:space="preserve">לאפשר לתלמידי הנגב </w:t>
      </w:r>
      <w:bookmarkStart w:id="284" w:name="_ETM_Q3_224000"/>
      <w:bookmarkEnd w:id="284"/>
      <w:r>
        <w:rPr>
          <w:rFonts w:hint="cs"/>
          <w:rtl/>
        </w:rPr>
        <w:t xml:space="preserve">ולתלמידי הגליל להיות שווים, וללמוד את לימודי הפיזיקה שהם בסיס ללימודי ההייטק, וגם אופציה לשרת ביחידות הטכנולוגיות, ועוד. </w:t>
      </w:r>
    </w:p>
    <w:p w:rsidR="005B5D37" w:rsidRPr="009F1FFC" w:rsidRDefault="005B5D37" w:rsidP="00D14C12">
      <w:pPr>
        <w:rPr>
          <w:rtl/>
        </w:rPr>
      </w:pPr>
      <w:bookmarkStart w:id="285" w:name="_ETM_Q3_233000"/>
      <w:bookmarkEnd w:id="285"/>
    </w:p>
    <w:p w:rsidR="005B5D37" w:rsidRDefault="005B5D37" w:rsidP="00D14C12">
      <w:pPr>
        <w:rPr>
          <w:rtl/>
        </w:rPr>
      </w:pPr>
      <w:r>
        <w:rPr>
          <w:rFonts w:hint="cs"/>
          <w:rtl/>
        </w:rPr>
        <w:t>ב</w:t>
      </w:r>
      <w:r w:rsidRPr="00472AB3">
        <w:rPr>
          <w:rFonts w:hint="cs"/>
          <w:rtl/>
        </w:rPr>
        <w:t>רצוני לשאול:</w:t>
      </w:r>
    </w:p>
    <w:p w:rsidR="005B5D37" w:rsidRPr="00472AB3" w:rsidRDefault="005B5D37" w:rsidP="00D14C12">
      <w:pPr>
        <w:rPr>
          <w:rtl/>
        </w:rPr>
      </w:pPr>
    </w:p>
    <w:p w:rsidR="005B5D37" w:rsidRDefault="005B5D37" w:rsidP="00D14C12">
      <w:pPr>
        <w:rPr>
          <w:rtl/>
        </w:rPr>
      </w:pPr>
      <w:r>
        <w:rPr>
          <w:rFonts w:hint="cs"/>
          <w:rtl/>
        </w:rPr>
        <w:t>1. איך משרד החינוך מתכוון להתמודד עם המחסור במורים בפיזיקה?</w:t>
      </w:r>
    </w:p>
    <w:p w:rsidR="005B5D37" w:rsidRPr="009F1FFC" w:rsidRDefault="005B5D37" w:rsidP="00D14C12">
      <w:pPr>
        <w:rPr>
          <w:rtl/>
        </w:rPr>
      </w:pPr>
    </w:p>
    <w:p w:rsidR="005B5D37" w:rsidRDefault="005B5D37" w:rsidP="00D14C12">
      <w:pPr>
        <w:rPr>
          <w:rtl/>
        </w:rPr>
      </w:pPr>
      <w:r>
        <w:rPr>
          <w:rFonts w:hint="cs"/>
          <w:rtl/>
        </w:rPr>
        <w:t>2. ואיך מגשרים על הפערים ביישובים המרוחקים? והאם יש אלטרנטיבה לכך?</w:t>
      </w:r>
    </w:p>
    <w:p w:rsidR="005B5D37" w:rsidRPr="00472AB3" w:rsidRDefault="005B5D37" w:rsidP="00D14C12">
      <w:pPr>
        <w:rPr>
          <w:rStyle w:val="aff"/>
          <w:rtl/>
        </w:rPr>
      </w:pPr>
    </w:p>
    <w:p w:rsidR="005B5D37" w:rsidRDefault="00CB46DA" w:rsidP="00CB46DA">
      <w:pPr>
        <w:pStyle w:val="a4"/>
        <w:rPr>
          <w:rtl/>
        </w:rPr>
      </w:pPr>
      <w:bookmarkStart w:id="286" w:name="ET_speakercontinue_6304_3"/>
      <w:r w:rsidRPr="00CB46DA">
        <w:rPr>
          <w:rStyle w:val="TagStyle"/>
          <w:rtl/>
        </w:rPr>
        <w:t xml:space="preserve"> &lt;&lt; דובר &gt;&gt;</w:t>
      </w:r>
      <w:r w:rsidR="005B5D37" w:rsidRPr="009A0F53">
        <w:rPr>
          <w:rStyle w:val="TagStyle"/>
          <w:rtl/>
        </w:rPr>
        <w:t xml:space="preserve"> </w:t>
      </w:r>
      <w:bookmarkStart w:id="287" w:name="_Toc92021847"/>
      <w:r w:rsidR="005B5D37">
        <w:rPr>
          <w:rtl/>
        </w:rPr>
        <w:t>סגן שרת החינוך מאיר יצחק הלוי:</w:t>
      </w:r>
      <w:bookmarkEnd w:id="287"/>
      <w:r w:rsidR="005B5D37" w:rsidRPr="009A0F53">
        <w:rPr>
          <w:rStyle w:val="TagStyle"/>
          <w:rtl/>
        </w:rPr>
        <w:t xml:space="preserve"> </w:t>
      </w:r>
      <w:r w:rsidRPr="00CB46DA">
        <w:rPr>
          <w:rStyle w:val="TagStyle"/>
          <w:rtl/>
        </w:rPr>
        <w:t xml:space="preserve">&lt;&lt; דובר &gt;&gt; </w:t>
      </w:r>
      <w:r w:rsidR="005B5D37">
        <w:rPr>
          <w:rtl/>
        </w:rPr>
        <w:t xml:space="preserve">   </w:t>
      </w:r>
      <w:bookmarkEnd w:id="286"/>
    </w:p>
    <w:p w:rsidR="005B5D37" w:rsidRPr="009A0F53" w:rsidRDefault="005B5D37" w:rsidP="00D14C12">
      <w:pPr>
        <w:keepNext/>
        <w:rPr>
          <w:rtl/>
          <w:lang w:eastAsia="he-IL"/>
        </w:rPr>
      </w:pPr>
    </w:p>
    <w:p w:rsidR="005B5D37" w:rsidRDefault="005B5D37" w:rsidP="00D14C12">
      <w:pPr>
        <w:rPr>
          <w:rtl/>
          <w:lang w:eastAsia="he-IL"/>
        </w:rPr>
      </w:pPr>
      <w:r>
        <w:rPr>
          <w:rFonts w:hint="cs"/>
          <w:rtl/>
          <w:lang w:eastAsia="he-IL"/>
        </w:rPr>
        <w:t xml:space="preserve">תודה רבה, אדוני היושב-ראש. חבר הכנסת אופיר סופר, ברשותך, אתייחס לחלק הרציני באמירה שלך, כי החלק הראשון היה פחות </w:t>
      </w:r>
      <w:bookmarkStart w:id="288" w:name="_ETM_Q3_253000"/>
      <w:bookmarkEnd w:id="288"/>
      <w:r>
        <w:rPr>
          <w:rFonts w:hint="cs"/>
          <w:rtl/>
          <w:lang w:eastAsia="he-IL"/>
        </w:rPr>
        <w:t>רציני.</w:t>
      </w:r>
    </w:p>
    <w:p w:rsidR="005B5D37" w:rsidRDefault="005B5D37" w:rsidP="00D14C12">
      <w:pPr>
        <w:rPr>
          <w:rtl/>
          <w:lang w:eastAsia="he-IL"/>
        </w:rPr>
      </w:pPr>
    </w:p>
    <w:p w:rsidR="005B5D37" w:rsidRDefault="005B5D37" w:rsidP="00D14C12">
      <w:pPr>
        <w:pStyle w:val="af6"/>
        <w:keepNext/>
        <w:rPr>
          <w:rtl/>
        </w:rPr>
      </w:pPr>
      <w:bookmarkStart w:id="289" w:name="ET_interruption_5793_5"/>
      <w:r w:rsidRPr="00605787">
        <w:rPr>
          <w:rStyle w:val="TagStyle"/>
          <w:rtl/>
        </w:rPr>
        <w:t xml:space="preserve"> &lt;&lt; קריאה &gt;&gt; </w:t>
      </w:r>
      <w:r>
        <w:rPr>
          <w:rtl/>
        </w:rPr>
        <w:t>אופיר סופר (הציונות הדתית):</w:t>
      </w:r>
      <w:r w:rsidRPr="00605787">
        <w:rPr>
          <w:rStyle w:val="TagStyle"/>
          <w:rtl/>
        </w:rPr>
        <w:t xml:space="preserve"> &lt;&lt; קריאה &gt;&gt;</w:t>
      </w:r>
      <w:r>
        <w:rPr>
          <w:rtl/>
        </w:rPr>
        <w:t xml:space="preserve">   </w:t>
      </w:r>
      <w:bookmarkEnd w:id="289"/>
    </w:p>
    <w:p w:rsidR="005B5D37" w:rsidRDefault="005B5D37" w:rsidP="00E67AD8">
      <w:pPr>
        <w:rPr>
          <w:rtl/>
          <w:lang w:eastAsia="he-IL"/>
        </w:rPr>
      </w:pPr>
    </w:p>
    <w:p w:rsidR="005B5D37" w:rsidRDefault="00E67AD8" w:rsidP="00D14C12">
      <w:pPr>
        <w:rPr>
          <w:rtl/>
          <w:lang w:eastAsia="he-IL"/>
        </w:rPr>
      </w:pPr>
      <w:r>
        <w:rPr>
          <w:rFonts w:hint="cs"/>
          <w:rtl/>
          <w:lang w:eastAsia="he-IL"/>
        </w:rPr>
        <w:t>– – –</w:t>
      </w:r>
    </w:p>
    <w:p w:rsidR="005B5D37" w:rsidRDefault="005B5D37" w:rsidP="00D14C12">
      <w:pPr>
        <w:rPr>
          <w:rtl/>
          <w:lang w:eastAsia="he-IL"/>
        </w:rPr>
      </w:pPr>
      <w:bookmarkStart w:id="290" w:name="_ETM_Q3_254000"/>
      <w:bookmarkEnd w:id="290"/>
    </w:p>
    <w:p w:rsidR="005B5D37" w:rsidRDefault="005B5D37" w:rsidP="00D14C12">
      <w:pPr>
        <w:pStyle w:val="-"/>
        <w:keepNext/>
        <w:rPr>
          <w:rtl/>
        </w:rPr>
      </w:pPr>
      <w:r w:rsidRPr="009A0F53">
        <w:rPr>
          <w:rStyle w:val="TagStyle"/>
          <w:rtl/>
        </w:rPr>
        <w:t xml:space="preserve">&lt;&lt; דובר_המשך &gt;&gt; </w:t>
      </w:r>
      <w:r>
        <w:rPr>
          <w:rtl/>
        </w:rPr>
        <w:t>סגן שרת החינוך מאיר יצחק הלוי:</w:t>
      </w:r>
      <w:r w:rsidRPr="009A0F53">
        <w:rPr>
          <w:rStyle w:val="TagStyle"/>
          <w:rtl/>
        </w:rPr>
        <w:t xml:space="preserve"> &lt;&lt; דובר_המשך &gt;&gt;</w:t>
      </w:r>
      <w:r>
        <w:rPr>
          <w:rtl/>
        </w:rPr>
        <w:t xml:space="preserve">   </w:t>
      </w:r>
    </w:p>
    <w:p w:rsidR="005B5D37" w:rsidRDefault="005B5D37" w:rsidP="00D14C12">
      <w:pPr>
        <w:rPr>
          <w:rtl/>
          <w:lang w:eastAsia="he-IL"/>
        </w:rPr>
      </w:pPr>
    </w:p>
    <w:p w:rsidR="005B5D37" w:rsidRDefault="005B5D37" w:rsidP="00D14C12">
      <w:pPr>
        <w:rPr>
          <w:rtl/>
          <w:lang w:eastAsia="he-IL"/>
        </w:rPr>
      </w:pPr>
      <w:bookmarkStart w:id="291" w:name="_ETM_Q3_255000"/>
      <w:bookmarkEnd w:id="291"/>
      <w:r>
        <w:rPr>
          <w:rFonts w:hint="cs"/>
          <w:rtl/>
          <w:lang w:eastAsia="he-IL"/>
        </w:rPr>
        <w:t xml:space="preserve">לא, אמרתי: לחלק הרציני באמירות </w:t>
      </w:r>
      <w:bookmarkStart w:id="292" w:name="_ETM_Q3_261000"/>
      <w:bookmarkEnd w:id="292"/>
      <w:r>
        <w:rPr>
          <w:rFonts w:hint="cs"/>
          <w:rtl/>
          <w:lang w:eastAsia="he-IL"/>
        </w:rPr>
        <w:t xml:space="preserve">שלך. הרי יש כאן שאילתה, ואני אתייחס אליה, כי היא </w:t>
      </w:r>
      <w:bookmarkStart w:id="293" w:name="_ETM_Q3_260000"/>
      <w:bookmarkEnd w:id="293"/>
      <w:r>
        <w:rPr>
          <w:rFonts w:hint="cs"/>
          <w:rtl/>
          <w:lang w:eastAsia="he-IL"/>
        </w:rPr>
        <w:t xml:space="preserve">באמת שאילתה רצינית מאוד. אני אומר את זה גם מתוך החוויה שלי כמי שהוביל את מערכת החינוך באילת הרבה מאוד </w:t>
      </w:r>
      <w:bookmarkStart w:id="294" w:name="_ETM_Q3_267000"/>
      <w:bookmarkEnd w:id="294"/>
      <w:r>
        <w:rPr>
          <w:rFonts w:hint="cs"/>
          <w:rtl/>
          <w:lang w:eastAsia="he-IL"/>
        </w:rPr>
        <w:t xml:space="preserve">שנים. אז אני אתייחס לתשובה ככתבה, וגם אתייחס בעוד כמה מילים שלי לעניין. </w:t>
      </w:r>
    </w:p>
    <w:p w:rsidR="005B5D37" w:rsidRDefault="005B5D37" w:rsidP="00D14C12">
      <w:pPr>
        <w:rPr>
          <w:rtl/>
          <w:lang w:eastAsia="he-IL"/>
        </w:rPr>
      </w:pPr>
      <w:bookmarkStart w:id="295" w:name="_ETM_Q3_279000"/>
      <w:bookmarkEnd w:id="295"/>
    </w:p>
    <w:p w:rsidR="005B5D37" w:rsidRDefault="005B5D37" w:rsidP="00D14C12">
      <w:pPr>
        <w:rPr>
          <w:rtl/>
          <w:lang w:eastAsia="he-IL"/>
        </w:rPr>
      </w:pPr>
      <w:bookmarkStart w:id="296" w:name="_ETM_Q3_282000"/>
      <w:bookmarkEnd w:id="296"/>
      <w:r>
        <w:rPr>
          <w:rFonts w:hint="cs"/>
          <w:rtl/>
          <w:lang w:eastAsia="he-IL"/>
        </w:rPr>
        <w:t xml:space="preserve">משרד החינוך מודע למחסור במורים בפיזיקה. מזה כמה שנים שהמשרד מבצע פעולות רבות </w:t>
      </w:r>
      <w:bookmarkStart w:id="297" w:name="_ETM_Q3_286000"/>
      <w:bookmarkEnd w:id="297"/>
      <w:r>
        <w:rPr>
          <w:rFonts w:hint="cs"/>
          <w:rtl/>
          <w:lang w:eastAsia="he-IL"/>
        </w:rPr>
        <w:t xml:space="preserve">על מנת לגשר על המחסור הקיים, ובתוך כך פועל לגיוס מורים באמצעות קמפיינים תקשורתיים, פנייה </w:t>
      </w:r>
      <w:proofErr w:type="spellStart"/>
      <w:r>
        <w:rPr>
          <w:rFonts w:hint="cs"/>
          <w:rtl/>
          <w:lang w:eastAsia="he-IL"/>
        </w:rPr>
        <w:t>למוסבי</w:t>
      </w:r>
      <w:proofErr w:type="spellEnd"/>
      <w:r>
        <w:rPr>
          <w:rFonts w:hint="cs"/>
          <w:rtl/>
          <w:lang w:eastAsia="he-IL"/>
        </w:rPr>
        <w:t xml:space="preserve"> קריירה שנייה </w:t>
      </w:r>
      <w:r>
        <w:rPr>
          <w:rtl/>
          <w:lang w:eastAsia="he-IL"/>
        </w:rPr>
        <w:t>–</w:t>
      </w:r>
      <w:r>
        <w:rPr>
          <w:rFonts w:hint="cs"/>
          <w:rtl/>
          <w:lang w:eastAsia="he-IL"/>
        </w:rPr>
        <w:t xml:space="preserve"> אני עשיתי זאת </w:t>
      </w:r>
      <w:bookmarkStart w:id="298" w:name="_ETM_Q3_296000"/>
      <w:bookmarkEnd w:id="298"/>
      <w:r>
        <w:rPr>
          <w:rFonts w:hint="cs"/>
          <w:rtl/>
          <w:lang w:eastAsia="he-IL"/>
        </w:rPr>
        <w:t xml:space="preserve">בעיר אילת עם אוניברסיטת בן-גוריון </w:t>
      </w:r>
      <w:r>
        <w:rPr>
          <w:rtl/>
          <w:lang w:eastAsia="he-IL"/>
        </w:rPr>
        <w:t>–</w:t>
      </w:r>
      <w:r>
        <w:rPr>
          <w:rFonts w:hint="cs"/>
          <w:rtl/>
          <w:lang w:eastAsia="he-IL"/>
        </w:rPr>
        <w:t xml:space="preserve"> ומתן תקצוב ייעודי </w:t>
      </w:r>
      <w:bookmarkStart w:id="299" w:name="_ETM_Q3_303000"/>
      <w:bookmarkEnd w:id="299"/>
      <w:r>
        <w:rPr>
          <w:rFonts w:hint="cs"/>
          <w:rtl/>
          <w:lang w:eastAsia="he-IL"/>
        </w:rPr>
        <w:t xml:space="preserve">תוספתי למוסדות שבהם פועלים מסלולים לפיזיקה. זה קיים הלכה למעשה. בנוסף, פועל ליצירת תכניות הכשרה </w:t>
      </w:r>
      <w:bookmarkStart w:id="300" w:name="_ETM_Q3_310000"/>
      <w:bookmarkEnd w:id="300"/>
      <w:r>
        <w:rPr>
          <w:rFonts w:hint="cs"/>
          <w:rtl/>
          <w:lang w:eastAsia="he-IL"/>
        </w:rPr>
        <w:t xml:space="preserve">ייחודיות דוגמת התוכנית "מהייטק להוראה", שבעצם מייצרת פה הסבה לתחומי הוראה, בדגש על הסבת </w:t>
      </w:r>
      <w:bookmarkStart w:id="301" w:name="_ETM_Q3_319000"/>
      <w:bookmarkEnd w:id="301"/>
      <w:r>
        <w:rPr>
          <w:rFonts w:hint="cs"/>
          <w:rtl/>
          <w:lang w:eastAsia="he-IL"/>
        </w:rPr>
        <w:t xml:space="preserve">אקדמאים מהנדסים לתחומי ההוראה, שבהם יש </w:t>
      </w:r>
      <w:bookmarkStart w:id="302" w:name="_ETM_Q3_323000"/>
      <w:bookmarkEnd w:id="302"/>
      <w:r>
        <w:rPr>
          <w:rFonts w:hint="cs"/>
          <w:rtl/>
          <w:lang w:eastAsia="he-IL"/>
        </w:rPr>
        <w:t xml:space="preserve">גם את המומחיות שעליה אנחנו מדברים. </w:t>
      </w:r>
    </w:p>
    <w:p w:rsidR="005B5D37" w:rsidRDefault="005B5D37" w:rsidP="00D14C12">
      <w:pPr>
        <w:rPr>
          <w:rtl/>
          <w:lang w:eastAsia="he-IL"/>
        </w:rPr>
      </w:pPr>
    </w:p>
    <w:p w:rsidR="005B5D37" w:rsidRDefault="005B5D37" w:rsidP="00D14C12">
      <w:pPr>
        <w:rPr>
          <w:rtl/>
          <w:lang w:eastAsia="he-IL"/>
        </w:rPr>
      </w:pPr>
      <w:bookmarkStart w:id="303" w:name="_ETM_Q3_322000"/>
      <w:bookmarkEnd w:id="303"/>
      <w:r>
        <w:rPr>
          <w:rFonts w:hint="cs"/>
          <w:rtl/>
          <w:lang w:eastAsia="he-IL"/>
        </w:rPr>
        <w:t xml:space="preserve">מעניק </w:t>
      </w:r>
      <w:bookmarkStart w:id="304" w:name="_ETM_Q3_328000"/>
      <w:bookmarkEnd w:id="304"/>
      <w:r>
        <w:rPr>
          <w:rFonts w:hint="cs"/>
          <w:rtl/>
          <w:lang w:eastAsia="he-IL"/>
        </w:rPr>
        <w:t xml:space="preserve">מלגות לימודים בתחום </w:t>
      </w:r>
      <w:r>
        <w:rPr>
          <w:rtl/>
          <w:lang w:eastAsia="he-IL"/>
        </w:rPr>
        <w:t>–</w:t>
      </w:r>
      <w:r>
        <w:rPr>
          <w:rFonts w:hint="cs"/>
          <w:rtl/>
          <w:lang w:eastAsia="he-IL"/>
        </w:rPr>
        <w:t xml:space="preserve"> מענק מותנה ומלגה בסך 15,800 ש"ח, </w:t>
      </w:r>
      <w:bookmarkStart w:id="305" w:name="_ETM_Q3_337000"/>
      <w:bookmarkEnd w:id="305"/>
      <w:r>
        <w:rPr>
          <w:rFonts w:hint="cs"/>
          <w:rtl/>
          <w:lang w:eastAsia="he-IL"/>
        </w:rPr>
        <w:t xml:space="preserve">מלווה את פרחי ההוראה הן במהלך הסטאז' והן בשנים הראשונות </w:t>
      </w:r>
      <w:bookmarkStart w:id="306" w:name="_ETM_Q3_335000"/>
      <w:bookmarkEnd w:id="306"/>
      <w:r>
        <w:rPr>
          <w:rFonts w:hint="cs"/>
          <w:rtl/>
          <w:lang w:eastAsia="he-IL"/>
        </w:rPr>
        <w:t xml:space="preserve">לעבודה במערכת להבטחת שימור והתמדה. </w:t>
      </w:r>
      <w:bookmarkStart w:id="307" w:name="_ETM_Q3_345000"/>
      <w:bookmarkEnd w:id="307"/>
      <w:r>
        <w:rPr>
          <w:rFonts w:hint="cs"/>
          <w:rtl/>
          <w:lang w:eastAsia="he-IL"/>
        </w:rPr>
        <w:t xml:space="preserve">כל מה שאני מספר עכשיו זה פעולות המתבצעות הלכה למעשה במשרד. </w:t>
      </w:r>
      <w:bookmarkStart w:id="308" w:name="_ETM_Q3_354426"/>
      <w:bookmarkStart w:id="309" w:name="_ETM_Q3_354482"/>
      <w:bookmarkStart w:id="310" w:name="_ETM_Q3_354937"/>
      <w:bookmarkStart w:id="311" w:name="_ETM_Q3_354989"/>
      <w:bookmarkEnd w:id="308"/>
      <w:bookmarkEnd w:id="309"/>
      <w:bookmarkEnd w:id="310"/>
      <w:bookmarkEnd w:id="311"/>
      <w:r>
        <w:rPr>
          <w:rFonts w:hint="cs"/>
          <w:rtl/>
          <w:lang w:eastAsia="he-IL"/>
        </w:rPr>
        <w:t xml:space="preserve">מפעיל מערך תמריצים ייחודיים </w:t>
      </w:r>
      <w:bookmarkStart w:id="312" w:name="_ETM_Q3_343000"/>
      <w:bookmarkEnd w:id="312"/>
      <w:r>
        <w:rPr>
          <w:rFonts w:hint="cs"/>
          <w:rtl/>
          <w:lang w:eastAsia="he-IL"/>
        </w:rPr>
        <w:t xml:space="preserve">למורים בתחום ביישובי עדיפות לאומית, מענקים מיוחדים וחוזים </w:t>
      </w:r>
      <w:bookmarkStart w:id="313" w:name="_ETM_Q3_355000"/>
      <w:bookmarkEnd w:id="313"/>
      <w:r>
        <w:rPr>
          <w:rFonts w:hint="cs"/>
          <w:rtl/>
          <w:lang w:eastAsia="he-IL"/>
        </w:rPr>
        <w:t>אישיים; מפעיל תכניות מקוונות דוגמת הת</w:t>
      </w:r>
      <w:r w:rsidR="00E67AD8">
        <w:rPr>
          <w:rFonts w:hint="cs"/>
          <w:rtl/>
          <w:lang w:eastAsia="he-IL"/>
        </w:rPr>
        <w:t>ו</w:t>
      </w:r>
      <w:r>
        <w:rPr>
          <w:rFonts w:hint="cs"/>
          <w:rtl/>
          <w:lang w:eastAsia="he-IL"/>
        </w:rPr>
        <w:t xml:space="preserve">כנית לחינוך וירטואלי </w:t>
      </w:r>
      <w:r>
        <w:rPr>
          <w:rtl/>
          <w:lang w:eastAsia="he-IL"/>
        </w:rPr>
        <w:t>–</w:t>
      </w:r>
      <w:r>
        <w:rPr>
          <w:rFonts w:hint="cs"/>
          <w:rtl/>
          <w:lang w:eastAsia="he-IL"/>
        </w:rPr>
        <w:t xml:space="preserve"> </w:t>
      </w:r>
      <w:bookmarkStart w:id="314" w:name="_ETM_Q3_359000"/>
      <w:bookmarkEnd w:id="314"/>
      <w:r>
        <w:rPr>
          <w:rFonts w:hint="cs"/>
          <w:rtl/>
          <w:lang w:eastAsia="he-IL"/>
        </w:rPr>
        <w:t xml:space="preserve">יש כאן רשימה, אם תרצה אשמח להעביר אותה אליך </w:t>
      </w:r>
      <w:r>
        <w:rPr>
          <w:rtl/>
          <w:lang w:eastAsia="he-IL"/>
        </w:rPr>
        <w:t>–</w:t>
      </w:r>
      <w:r>
        <w:rPr>
          <w:rFonts w:hint="cs"/>
          <w:rtl/>
          <w:lang w:eastAsia="he-IL"/>
        </w:rPr>
        <w:t xml:space="preserve"> על מנת לאפשר לתלמידים בפריפריה החברתית והגיאוגרפית ללמוד פיזיקה, גם כאשר </w:t>
      </w:r>
      <w:bookmarkStart w:id="315" w:name="_ETM_Q3_370000"/>
      <w:bookmarkEnd w:id="315"/>
      <w:r>
        <w:rPr>
          <w:rFonts w:hint="cs"/>
          <w:rtl/>
          <w:lang w:eastAsia="he-IL"/>
        </w:rPr>
        <w:t xml:space="preserve">מספרם נמוך ואינו מאפשר פתיחת כיתה על פי התקנים הידועים. </w:t>
      </w:r>
    </w:p>
    <w:p w:rsidR="005B5D37" w:rsidRDefault="005B5D37" w:rsidP="00D14C12">
      <w:pPr>
        <w:rPr>
          <w:rtl/>
          <w:lang w:eastAsia="he-IL"/>
        </w:rPr>
      </w:pPr>
      <w:bookmarkStart w:id="316" w:name="_ETM_Q3_375000"/>
      <w:bookmarkEnd w:id="316"/>
    </w:p>
    <w:p w:rsidR="005B5D37" w:rsidRDefault="005B5D37" w:rsidP="00D14C12">
      <w:pPr>
        <w:rPr>
          <w:rtl/>
          <w:lang w:eastAsia="he-IL"/>
        </w:rPr>
      </w:pPr>
      <w:r>
        <w:rPr>
          <w:rFonts w:hint="cs"/>
          <w:rtl/>
          <w:lang w:eastAsia="he-IL"/>
        </w:rPr>
        <w:t xml:space="preserve">הפעולות שתוארו ואף הוצגו על ידי נציגי </w:t>
      </w:r>
      <w:bookmarkStart w:id="317" w:name="_ETM_Q3_378000"/>
      <w:bookmarkEnd w:id="317"/>
      <w:r>
        <w:rPr>
          <w:rFonts w:hint="cs"/>
          <w:rtl/>
          <w:lang w:eastAsia="he-IL"/>
        </w:rPr>
        <w:t xml:space="preserve">המשרד בוועדת החינוך הניבו את התוצאות הבאות: היקפי ההכשרה מעידים על עלייה עקיבה במספר הלומדים להוראה. </w:t>
      </w:r>
      <w:bookmarkStart w:id="318" w:name="_ETM_Q3_388000"/>
      <w:bookmarkEnd w:id="318"/>
      <w:r>
        <w:rPr>
          <w:rFonts w:hint="cs"/>
          <w:rtl/>
          <w:lang w:eastAsia="he-IL"/>
        </w:rPr>
        <w:t xml:space="preserve">אנו עדים לעלייה של 7% בכלל המגזרים בשנים </w:t>
      </w:r>
      <w:bookmarkStart w:id="319" w:name="_ETM_Q3_387000"/>
      <w:bookmarkEnd w:id="319"/>
      <w:r>
        <w:rPr>
          <w:rFonts w:hint="cs"/>
          <w:rtl/>
          <w:lang w:eastAsia="he-IL"/>
        </w:rPr>
        <w:t xml:space="preserve">תשע"ח </w:t>
      </w:r>
      <w:proofErr w:type="spellStart"/>
      <w:r>
        <w:rPr>
          <w:rFonts w:hint="cs"/>
          <w:rtl/>
          <w:lang w:eastAsia="he-IL"/>
        </w:rPr>
        <w:t>לתשפ"א</w:t>
      </w:r>
      <w:proofErr w:type="spellEnd"/>
      <w:r>
        <w:rPr>
          <w:rFonts w:hint="cs"/>
          <w:rtl/>
          <w:lang w:eastAsia="he-IL"/>
        </w:rPr>
        <w:t xml:space="preserve">. כיום לומדים במוסדות להכשרה 137 סטודנטים המתמחים במסלול פיזיקה. על פי הנתונים יש עלייה במספר המורים </w:t>
      </w:r>
      <w:bookmarkStart w:id="320" w:name="_ETM_Q3_404000"/>
      <w:bookmarkEnd w:id="320"/>
      <w:r>
        <w:rPr>
          <w:rFonts w:hint="cs"/>
          <w:rtl/>
          <w:lang w:eastAsia="he-IL"/>
        </w:rPr>
        <w:t xml:space="preserve">לפיזיקה במערכת: 1,450 מורים לימדו במערכת בשנת תשפ"א, לעומת 1,190 </w:t>
      </w:r>
      <w:proofErr w:type="spellStart"/>
      <w:r>
        <w:rPr>
          <w:rFonts w:hint="cs"/>
          <w:rtl/>
          <w:lang w:eastAsia="he-IL"/>
        </w:rPr>
        <w:t>בתשע"ז</w:t>
      </w:r>
      <w:proofErr w:type="spellEnd"/>
      <w:r>
        <w:rPr>
          <w:rFonts w:hint="cs"/>
          <w:rtl/>
          <w:lang w:eastAsia="he-IL"/>
        </w:rPr>
        <w:t>. זאת אומרת, רואים גידול במספר המורים לפיזיקה</w:t>
      </w:r>
      <w:bookmarkStart w:id="321" w:name="_ETM_Q3_416000"/>
      <w:bookmarkEnd w:id="321"/>
      <w:r>
        <w:rPr>
          <w:rFonts w:hint="cs"/>
          <w:rtl/>
          <w:lang w:eastAsia="he-IL"/>
        </w:rPr>
        <w:t xml:space="preserve">. עלייה נרשמה גם במספר התלמידים בעשור האחרון: 7,540 בשנת הלימודים תשע"ב לעומת 14,000 תלמידים </w:t>
      </w:r>
      <w:proofErr w:type="spellStart"/>
      <w:r>
        <w:rPr>
          <w:rFonts w:hint="cs"/>
          <w:rtl/>
          <w:lang w:eastAsia="he-IL"/>
        </w:rPr>
        <w:t>בתשפ"א</w:t>
      </w:r>
      <w:proofErr w:type="spellEnd"/>
      <w:r>
        <w:rPr>
          <w:rFonts w:hint="cs"/>
          <w:rtl/>
          <w:lang w:eastAsia="he-IL"/>
        </w:rPr>
        <w:t xml:space="preserve">. </w:t>
      </w:r>
    </w:p>
    <w:p w:rsidR="005B5D37" w:rsidRDefault="005B5D37" w:rsidP="00D14C12">
      <w:pPr>
        <w:rPr>
          <w:rtl/>
          <w:lang w:eastAsia="he-IL"/>
        </w:rPr>
      </w:pPr>
      <w:bookmarkStart w:id="322" w:name="_ETM_Q3_430000"/>
      <w:bookmarkEnd w:id="322"/>
    </w:p>
    <w:p w:rsidR="005B5D37" w:rsidRDefault="005B5D37" w:rsidP="00D14C12">
      <w:pPr>
        <w:rPr>
          <w:rtl/>
          <w:lang w:eastAsia="he-IL"/>
        </w:rPr>
      </w:pPr>
      <w:r>
        <w:rPr>
          <w:rFonts w:hint="cs"/>
          <w:rtl/>
          <w:lang w:eastAsia="he-IL"/>
        </w:rPr>
        <w:t xml:space="preserve">ולמרות כל האמור – וזה חשוב להגיד, אדוני חבר הכנסת </w:t>
      </w:r>
      <w:r>
        <w:rPr>
          <w:rtl/>
          <w:lang w:eastAsia="he-IL"/>
        </w:rPr>
        <w:t>–</w:t>
      </w:r>
      <w:r>
        <w:rPr>
          <w:rFonts w:hint="cs"/>
          <w:rtl/>
          <w:lang w:eastAsia="he-IL"/>
        </w:rPr>
        <w:t xml:space="preserve"> העלייה מתונה ועדיין לא עונה על הצורך האמיתי. זאת אומרת שנדרשות </w:t>
      </w:r>
      <w:bookmarkStart w:id="323" w:name="_ETM_Q3_443000"/>
      <w:bookmarkEnd w:id="323"/>
      <w:r>
        <w:rPr>
          <w:rFonts w:hint="cs"/>
          <w:rtl/>
          <w:lang w:eastAsia="he-IL"/>
        </w:rPr>
        <w:t xml:space="preserve">פעולות נוספות. לפיכך, וכחלק מהתוכנית האסטרטגית המתגבשת בימים אלה להתמודדות עם חוסרי המורים; </w:t>
      </w:r>
      <w:bookmarkStart w:id="324" w:name="_ETM_Q3_451000"/>
      <w:bookmarkEnd w:id="324"/>
      <w:r>
        <w:rPr>
          <w:rFonts w:hint="cs"/>
          <w:rtl/>
          <w:lang w:eastAsia="he-IL"/>
        </w:rPr>
        <w:t xml:space="preserve">נעשית חשיבה על פתרונות ייעודיים גם למחסור במורים במסלולים למדעים ולטכנולוגיה, ובכלל זה </w:t>
      </w:r>
      <w:bookmarkStart w:id="325" w:name="_ETM_Q3_456000"/>
      <w:bookmarkEnd w:id="325"/>
      <w:r>
        <w:rPr>
          <w:rFonts w:hint="cs"/>
          <w:rtl/>
          <w:lang w:eastAsia="he-IL"/>
        </w:rPr>
        <w:t xml:space="preserve">פיזיקה. הפתרונות שיינתנו יביאו בחשבון את התחרות אל מול עולם ההייטק. </w:t>
      </w:r>
    </w:p>
    <w:p w:rsidR="005B5D37" w:rsidRDefault="005B5D37" w:rsidP="00D14C12">
      <w:pPr>
        <w:rPr>
          <w:rtl/>
          <w:lang w:eastAsia="he-IL"/>
        </w:rPr>
      </w:pPr>
    </w:p>
    <w:p w:rsidR="005B5D37" w:rsidRDefault="005B5D37" w:rsidP="007C74C6">
      <w:pPr>
        <w:rPr>
          <w:rtl/>
          <w:lang w:eastAsia="he-IL"/>
        </w:rPr>
      </w:pPr>
      <w:r>
        <w:rPr>
          <w:rFonts w:hint="cs"/>
          <w:rtl/>
          <w:lang w:eastAsia="he-IL"/>
        </w:rPr>
        <w:t xml:space="preserve">לשאלות שלך אשיב באופן יותר ממוקד. כאמור, בימים אלה מתגבשת תוכנית להתמודדות עם חוסרי המורים, </w:t>
      </w:r>
      <w:bookmarkStart w:id="326" w:name="_ETM_Q3_467000"/>
      <w:bookmarkEnd w:id="326"/>
      <w:r>
        <w:rPr>
          <w:rFonts w:hint="cs"/>
          <w:rtl/>
          <w:lang w:eastAsia="he-IL"/>
        </w:rPr>
        <w:t xml:space="preserve">ובכלל זה מחסור במורים במסלולים למדעים וטכנולוגיה, לרבות הוראת הפיזיקה. </w:t>
      </w:r>
      <w:bookmarkStart w:id="327" w:name="_ETM_Q3_458000"/>
      <w:bookmarkEnd w:id="327"/>
      <w:r>
        <w:rPr>
          <w:rFonts w:hint="cs"/>
          <w:rtl/>
          <w:lang w:eastAsia="he-IL"/>
        </w:rPr>
        <w:t xml:space="preserve">במקביל, המשרד ממשיך </w:t>
      </w:r>
      <w:proofErr w:type="spellStart"/>
      <w:r>
        <w:rPr>
          <w:rFonts w:hint="cs"/>
          <w:rtl/>
          <w:lang w:eastAsia="he-IL"/>
        </w:rPr>
        <w:t>לתעדף</w:t>
      </w:r>
      <w:proofErr w:type="spellEnd"/>
      <w:r>
        <w:rPr>
          <w:rFonts w:hint="cs"/>
          <w:rtl/>
          <w:lang w:eastAsia="he-IL"/>
        </w:rPr>
        <w:t xml:space="preserve"> ולתקצב תוכניות ייחודיות </w:t>
      </w:r>
      <w:bookmarkStart w:id="328" w:name="_ETM_Q3_474000"/>
      <w:bookmarkEnd w:id="328"/>
      <w:r>
        <w:rPr>
          <w:rFonts w:hint="cs"/>
          <w:rtl/>
          <w:lang w:eastAsia="he-IL"/>
        </w:rPr>
        <w:t xml:space="preserve">המעודדות למידה להוראה במסלולים לפיזיקה כנזכר לעיל. </w:t>
      </w:r>
    </w:p>
    <w:p w:rsidR="005B5D37" w:rsidRDefault="005B5D37" w:rsidP="00D14C12">
      <w:pPr>
        <w:rPr>
          <w:rtl/>
          <w:lang w:eastAsia="he-IL"/>
        </w:rPr>
      </w:pPr>
    </w:p>
    <w:p w:rsidR="005B5D37" w:rsidRDefault="005B5D37" w:rsidP="00D14C12">
      <w:pPr>
        <w:rPr>
          <w:rtl/>
          <w:lang w:eastAsia="he-IL"/>
        </w:rPr>
      </w:pPr>
      <w:bookmarkStart w:id="329" w:name="_ETM_Q3_483000"/>
      <w:bookmarkEnd w:id="329"/>
      <w:r>
        <w:rPr>
          <w:rFonts w:hint="cs"/>
          <w:rtl/>
          <w:lang w:eastAsia="he-IL"/>
        </w:rPr>
        <w:t xml:space="preserve">לשאלה מס' 2, </w:t>
      </w:r>
      <w:bookmarkStart w:id="330" w:name="_ETM_Q3_481000"/>
      <w:bookmarkEnd w:id="330"/>
      <w:r>
        <w:rPr>
          <w:rFonts w:hint="cs"/>
          <w:rtl/>
          <w:lang w:eastAsia="he-IL"/>
        </w:rPr>
        <w:t xml:space="preserve">המשרד מפעיל מערכת </w:t>
      </w:r>
      <w:proofErr w:type="spellStart"/>
      <w:r>
        <w:rPr>
          <w:rFonts w:hint="cs"/>
          <w:rtl/>
          <w:lang w:eastAsia="he-IL"/>
        </w:rPr>
        <w:t>תמרוץ</w:t>
      </w:r>
      <w:proofErr w:type="spellEnd"/>
      <w:r>
        <w:rPr>
          <w:rFonts w:hint="cs"/>
          <w:rtl/>
          <w:lang w:eastAsia="he-IL"/>
        </w:rPr>
        <w:t xml:space="preserve"> ותגמול באזורי עדיפות לאומית שכוללת </w:t>
      </w:r>
      <w:bookmarkStart w:id="331" w:name="_ETM_Q3_488000"/>
      <w:bookmarkEnd w:id="331"/>
      <w:r>
        <w:rPr>
          <w:rFonts w:hint="cs"/>
          <w:rtl/>
          <w:lang w:eastAsia="he-IL"/>
        </w:rPr>
        <w:t xml:space="preserve">חוזים אישיים עד לשלוש שנים – זה נתון חשוב </w:t>
      </w:r>
      <w:r>
        <w:rPr>
          <w:rtl/>
          <w:lang w:eastAsia="he-IL"/>
        </w:rPr>
        <w:t>–</w:t>
      </w:r>
      <w:r>
        <w:rPr>
          <w:rFonts w:hint="cs"/>
          <w:rtl/>
          <w:lang w:eastAsia="he-IL"/>
        </w:rPr>
        <w:t xml:space="preserve"> </w:t>
      </w:r>
      <w:bookmarkStart w:id="332" w:name="_ETM_Q3_494000"/>
      <w:bookmarkEnd w:id="332"/>
      <w:r>
        <w:rPr>
          <w:rFonts w:hint="cs"/>
          <w:rtl/>
          <w:lang w:eastAsia="he-IL"/>
        </w:rPr>
        <w:t xml:space="preserve">ותוכניות המשך שבמסגרתן ניתנים מענקים מיוחדים לשלוש עד ארבע שנים </w:t>
      </w:r>
      <w:bookmarkStart w:id="333" w:name="_ETM_Q3_497000"/>
      <w:bookmarkEnd w:id="333"/>
      <w:r>
        <w:rPr>
          <w:rFonts w:hint="cs"/>
          <w:rtl/>
          <w:lang w:eastAsia="he-IL"/>
        </w:rPr>
        <w:t xml:space="preserve">לפי שנות ההתחייבות של עובדי ההוראה. בנוסף, וכפי </w:t>
      </w:r>
      <w:bookmarkStart w:id="334" w:name="_ETM_Q3_500000"/>
      <w:bookmarkEnd w:id="334"/>
      <w:r>
        <w:rPr>
          <w:rFonts w:hint="cs"/>
          <w:rtl/>
          <w:lang w:eastAsia="he-IL"/>
        </w:rPr>
        <w:t>שצוין, מופעלת הת</w:t>
      </w:r>
      <w:r w:rsidR="00E67AD8">
        <w:rPr>
          <w:rFonts w:hint="cs"/>
          <w:rtl/>
          <w:lang w:eastAsia="he-IL"/>
        </w:rPr>
        <w:t>ו</w:t>
      </w:r>
      <w:r>
        <w:rPr>
          <w:rFonts w:hint="cs"/>
          <w:rtl/>
          <w:lang w:eastAsia="he-IL"/>
        </w:rPr>
        <w:t xml:space="preserve">כנית "תיכון וירטואלי" </w:t>
      </w:r>
      <w:r>
        <w:rPr>
          <w:rtl/>
          <w:lang w:eastAsia="he-IL"/>
        </w:rPr>
        <w:t>–</w:t>
      </w:r>
      <w:r>
        <w:rPr>
          <w:rFonts w:hint="cs"/>
          <w:rtl/>
          <w:lang w:eastAsia="he-IL"/>
        </w:rPr>
        <w:t xml:space="preserve"> דיברנו עליה קודם – הנותנת מענה מקוון ללימודי הפיזיקה בפריפריה החברתית והגיאוגרפית, </w:t>
      </w:r>
      <w:bookmarkStart w:id="335" w:name="_ETM_Q3_511000"/>
      <w:bookmarkEnd w:id="335"/>
      <w:r>
        <w:rPr>
          <w:rFonts w:hint="cs"/>
          <w:rtl/>
          <w:lang w:eastAsia="he-IL"/>
        </w:rPr>
        <w:t xml:space="preserve">ומאפשרת מענה במקומות שבהם ישנו מחסור. </w:t>
      </w:r>
    </w:p>
    <w:p w:rsidR="005B5D37" w:rsidRDefault="005B5D37" w:rsidP="00D14C12">
      <w:pPr>
        <w:rPr>
          <w:rtl/>
          <w:lang w:eastAsia="he-IL"/>
        </w:rPr>
      </w:pPr>
      <w:bookmarkStart w:id="336" w:name="_ETM_Q3_532826"/>
      <w:bookmarkStart w:id="337" w:name="_ETM_Q3_532889"/>
      <w:bookmarkEnd w:id="336"/>
      <w:bookmarkEnd w:id="337"/>
    </w:p>
    <w:p w:rsidR="005B5D37" w:rsidRDefault="005B5D37" w:rsidP="007C74C6">
      <w:pPr>
        <w:rPr>
          <w:rtl/>
          <w:lang w:eastAsia="he-IL"/>
        </w:rPr>
      </w:pPr>
      <w:bookmarkStart w:id="338" w:name="_ETM_Q3_532952"/>
      <w:bookmarkStart w:id="339" w:name="_ETM_Q3_533009"/>
      <w:bookmarkEnd w:id="338"/>
      <w:bookmarkEnd w:id="339"/>
      <w:r>
        <w:rPr>
          <w:rFonts w:hint="cs"/>
          <w:rtl/>
          <w:lang w:eastAsia="he-IL"/>
        </w:rPr>
        <w:t xml:space="preserve">אסכם ואגיד, חבר הכנסת אופיר, שאין ספק שאחד האתגרים הגדולים הניצבים </w:t>
      </w:r>
      <w:bookmarkStart w:id="340" w:name="_ETM_Q3_521000"/>
      <w:bookmarkEnd w:id="340"/>
      <w:r>
        <w:rPr>
          <w:rFonts w:hint="cs"/>
          <w:rtl/>
          <w:lang w:eastAsia="he-IL"/>
        </w:rPr>
        <w:t>בפני מערכת החינוך זה הבריחה בכלל ממקצועות ההוראה. אני אספר כך שהבוקר, כאן, בכנסת ישראל, בשעה 08:00 ישבתי לשיחה ב</w:t>
      </w:r>
      <w:bookmarkStart w:id="341" w:name="_ETM_Q3_534000"/>
      <w:bookmarkEnd w:id="341"/>
      <w:r>
        <w:rPr>
          <w:rFonts w:hint="cs"/>
          <w:rtl/>
          <w:lang w:eastAsia="he-IL"/>
        </w:rPr>
        <w:t xml:space="preserve">נושאים שאני אמור להיות אמון עליהם במשרד החינוך עם אחת </w:t>
      </w:r>
      <w:bookmarkStart w:id="342" w:name="_ETM_Q3_537000"/>
      <w:bookmarkEnd w:id="342"/>
      <w:r>
        <w:rPr>
          <w:rFonts w:hint="cs"/>
          <w:rtl/>
          <w:lang w:eastAsia="he-IL"/>
        </w:rPr>
        <w:t xml:space="preserve">מנשיאות המכללות, ואתגרנו את עצמנו בחשיבה איך אנחנו הופכים את מקצוע המורה </w:t>
      </w:r>
      <w:r>
        <w:rPr>
          <w:rtl/>
          <w:lang w:eastAsia="he-IL"/>
        </w:rPr>
        <w:t>–</w:t>
      </w:r>
      <w:r>
        <w:rPr>
          <w:rFonts w:hint="cs"/>
          <w:rtl/>
          <w:lang w:eastAsia="he-IL"/>
        </w:rPr>
        <w:t xml:space="preserve"> ואני אוסיף: את מקצוע מנהל בית הספר </w:t>
      </w:r>
      <w:r>
        <w:rPr>
          <w:rtl/>
          <w:lang w:eastAsia="he-IL"/>
        </w:rPr>
        <w:t>–</w:t>
      </w:r>
      <w:r>
        <w:rPr>
          <w:rFonts w:hint="cs"/>
          <w:rtl/>
          <w:lang w:eastAsia="he-IL"/>
        </w:rPr>
        <w:t xml:space="preserve"> למקצוע החשוב ביותר במדינת ישראל. אני, כאיש חינוך </w:t>
      </w:r>
      <w:bookmarkStart w:id="343" w:name="_ETM_Q3_550000"/>
      <w:bookmarkEnd w:id="343"/>
      <w:r>
        <w:rPr>
          <w:rFonts w:hint="cs"/>
          <w:rtl/>
          <w:lang w:eastAsia="he-IL"/>
        </w:rPr>
        <w:t xml:space="preserve">מאוד ותיק, חושב שזה מה שצריך לעשות. אפרופו מדברים על "הטובים ל", אני אומר: הטובים לחינוך. </w:t>
      </w:r>
      <w:bookmarkStart w:id="344" w:name="_ETM_Q3_559000"/>
      <w:bookmarkEnd w:id="344"/>
    </w:p>
    <w:p w:rsidR="005B5D37" w:rsidRDefault="005B5D37" w:rsidP="00D14C12">
      <w:pPr>
        <w:rPr>
          <w:rtl/>
          <w:lang w:eastAsia="he-IL"/>
        </w:rPr>
      </w:pPr>
    </w:p>
    <w:p w:rsidR="005B5D37" w:rsidRDefault="005B5D37" w:rsidP="00D14C12">
      <w:pPr>
        <w:pStyle w:val="af6"/>
        <w:keepNext/>
        <w:rPr>
          <w:rtl/>
        </w:rPr>
      </w:pPr>
      <w:bookmarkStart w:id="345" w:name="ET_interruption_5793_8"/>
      <w:r w:rsidRPr="00C114F0">
        <w:rPr>
          <w:rStyle w:val="TagStyle"/>
          <w:rtl/>
        </w:rPr>
        <w:t xml:space="preserve"> &lt;&lt; קריאה &gt;&gt; </w:t>
      </w:r>
      <w:r>
        <w:rPr>
          <w:rtl/>
        </w:rPr>
        <w:t>אופיר סופר (הציונות הדתית):</w:t>
      </w:r>
      <w:r w:rsidRPr="00C114F0">
        <w:rPr>
          <w:rStyle w:val="TagStyle"/>
          <w:rtl/>
        </w:rPr>
        <w:t xml:space="preserve"> &lt;&lt; קריאה &gt;&gt;</w:t>
      </w:r>
      <w:r>
        <w:rPr>
          <w:rtl/>
        </w:rPr>
        <w:t xml:space="preserve">   </w:t>
      </w:r>
      <w:bookmarkEnd w:id="345"/>
    </w:p>
    <w:p w:rsidR="005B5D37" w:rsidRDefault="005B5D37" w:rsidP="00E67AD8">
      <w:pPr>
        <w:rPr>
          <w:rtl/>
          <w:lang w:eastAsia="he-IL"/>
        </w:rPr>
      </w:pPr>
    </w:p>
    <w:p w:rsidR="005B5D37" w:rsidRPr="00C114F0" w:rsidRDefault="00E67AD8" w:rsidP="00D14C12">
      <w:pPr>
        <w:rPr>
          <w:rtl/>
          <w:lang w:eastAsia="he-IL"/>
        </w:rPr>
      </w:pPr>
      <w:r>
        <w:rPr>
          <w:rFonts w:hint="cs"/>
          <w:rtl/>
          <w:lang w:eastAsia="he-IL"/>
        </w:rPr>
        <w:t>– – –</w:t>
      </w:r>
    </w:p>
    <w:p w:rsidR="005B5D37" w:rsidRDefault="005B5D37" w:rsidP="00D14C12">
      <w:pPr>
        <w:rPr>
          <w:rtl/>
          <w:lang w:eastAsia="he-IL"/>
        </w:rPr>
      </w:pPr>
    </w:p>
    <w:p w:rsidR="005B5D37" w:rsidRDefault="005B5D37" w:rsidP="00D14C12">
      <w:pPr>
        <w:pStyle w:val="-"/>
        <w:keepNext/>
        <w:rPr>
          <w:rtl/>
        </w:rPr>
      </w:pPr>
      <w:r w:rsidRPr="009A0F53">
        <w:rPr>
          <w:rStyle w:val="TagStyle"/>
          <w:rtl/>
        </w:rPr>
        <w:t xml:space="preserve">&lt;&lt; דובר_המשך &gt;&gt; </w:t>
      </w:r>
      <w:r>
        <w:rPr>
          <w:rtl/>
        </w:rPr>
        <w:t>סגן שרת החינוך מאיר יצחק הלוי:</w:t>
      </w:r>
      <w:r w:rsidRPr="009A0F53">
        <w:rPr>
          <w:rStyle w:val="TagStyle"/>
          <w:rtl/>
        </w:rPr>
        <w:t xml:space="preserve"> &lt;&lt; דובר_המשך &gt;&gt;</w:t>
      </w:r>
      <w:r>
        <w:rPr>
          <w:rtl/>
        </w:rPr>
        <w:t xml:space="preserve">   </w:t>
      </w:r>
    </w:p>
    <w:p w:rsidR="005B5D37" w:rsidRDefault="005B5D37" w:rsidP="00E67AD8">
      <w:pPr>
        <w:rPr>
          <w:rtl/>
        </w:rPr>
      </w:pPr>
    </w:p>
    <w:p w:rsidR="005B5D37" w:rsidRDefault="005B5D37" w:rsidP="007C74C6">
      <w:pPr>
        <w:rPr>
          <w:rtl/>
        </w:rPr>
      </w:pPr>
      <w:r>
        <w:rPr>
          <w:rFonts w:hint="cs"/>
          <w:rtl/>
        </w:rPr>
        <w:t xml:space="preserve">לשם צריך לכוון את הדברים, ואין ספק, אין </w:t>
      </w:r>
      <w:bookmarkStart w:id="346" w:name="_ETM_Q3_563000"/>
      <w:bookmarkEnd w:id="346"/>
      <w:r>
        <w:rPr>
          <w:rFonts w:hint="cs"/>
          <w:rtl/>
        </w:rPr>
        <w:t xml:space="preserve">ספק </w:t>
      </w:r>
      <w:bookmarkStart w:id="347" w:name="_ETM_Q3_556000"/>
      <w:bookmarkEnd w:id="347"/>
      <w:r>
        <w:rPr>
          <w:rFonts w:hint="cs"/>
          <w:rtl/>
        </w:rPr>
        <w:t xml:space="preserve">שנושא המקצועות המדויקים, נושא הפיזיקה, בהחלט צריכים לעמוד </w:t>
      </w:r>
      <w:bookmarkStart w:id="348" w:name="_ETM_Q3_566000"/>
      <w:bookmarkEnd w:id="348"/>
      <w:r>
        <w:rPr>
          <w:rFonts w:hint="cs"/>
          <w:rtl/>
        </w:rPr>
        <w:t xml:space="preserve">בעדיפות. </w:t>
      </w:r>
    </w:p>
    <w:p w:rsidR="005B5D37" w:rsidRDefault="005B5D37" w:rsidP="00D14C12">
      <w:pPr>
        <w:rPr>
          <w:rtl/>
          <w:lang w:eastAsia="he-IL"/>
        </w:rPr>
      </w:pPr>
    </w:p>
    <w:p w:rsidR="005B5D37" w:rsidRDefault="005B5D37" w:rsidP="007C74C6">
      <w:pPr>
        <w:rPr>
          <w:rtl/>
          <w:lang w:eastAsia="he-IL"/>
        </w:rPr>
      </w:pPr>
      <w:bookmarkStart w:id="349" w:name="_ETM_Q3_570000"/>
      <w:bookmarkEnd w:id="349"/>
      <w:r>
        <w:rPr>
          <w:rFonts w:hint="cs"/>
          <w:rtl/>
          <w:lang w:eastAsia="he-IL"/>
        </w:rPr>
        <w:t xml:space="preserve">אבל אני אגיד לך עוד מקצוע שהייתי </w:t>
      </w:r>
      <w:bookmarkStart w:id="350" w:name="_ETM_Q3_573000"/>
      <w:bookmarkEnd w:id="350"/>
      <w:r>
        <w:rPr>
          <w:rFonts w:hint="cs"/>
          <w:rtl/>
          <w:lang w:eastAsia="he-IL"/>
        </w:rPr>
        <w:t xml:space="preserve">רוצה מאוד שיחדירו אותו למערכת </w:t>
      </w:r>
      <w:r>
        <w:rPr>
          <w:rFonts w:hint="eastAsia"/>
          <w:rtl/>
          <w:lang w:eastAsia="he-IL"/>
        </w:rPr>
        <w:t>–</w:t>
      </w:r>
      <w:r>
        <w:rPr>
          <w:rFonts w:hint="cs"/>
          <w:rtl/>
          <w:lang w:eastAsia="he-IL"/>
        </w:rPr>
        <w:t xml:space="preserve"> השפה שלנו. אתם יודעים, עברנו לפני שבוע את יום השפה העברית. ככה חלף לנו ביעף. ואני </w:t>
      </w:r>
      <w:bookmarkStart w:id="351" w:name="_ETM_Q3_580000"/>
      <w:bookmarkEnd w:id="351"/>
      <w:r>
        <w:rPr>
          <w:rFonts w:hint="cs"/>
          <w:rtl/>
          <w:lang w:eastAsia="he-IL"/>
        </w:rPr>
        <w:t xml:space="preserve">אומר לך שככל שאני מבלה יותר בכנסת, אני רק לומד </w:t>
      </w:r>
      <w:bookmarkStart w:id="352" w:name="_ETM_Q3_587000"/>
      <w:bookmarkEnd w:id="352"/>
      <w:r>
        <w:rPr>
          <w:rFonts w:hint="cs"/>
          <w:rtl/>
          <w:lang w:eastAsia="he-IL"/>
        </w:rPr>
        <w:t xml:space="preserve">כמה אנחנו צריכים כישורי שפה – להנחיל לילדינו שבבוא היום יהיו מנהיגים, ובבוא היום אולי יעמדו כאן ויצטרכו </w:t>
      </w:r>
      <w:bookmarkStart w:id="353" w:name="_ETM_Q3_594000"/>
      <w:bookmarkEnd w:id="353"/>
      <w:r>
        <w:rPr>
          <w:rFonts w:hint="cs"/>
          <w:rtl/>
          <w:lang w:eastAsia="he-IL"/>
        </w:rPr>
        <w:t xml:space="preserve">את השפה הזו, כדי לשדר לעם ישראל דברים טובים. אני לחלוטין מסכים עם האתגר שאתה מעלה כאן. אני גם אצייד אותך כמובן בנתונים, </w:t>
      </w:r>
      <w:bookmarkStart w:id="354" w:name="_ETM_Q3_602000"/>
      <w:bookmarkEnd w:id="354"/>
      <w:r>
        <w:rPr>
          <w:rFonts w:hint="cs"/>
          <w:rtl/>
          <w:lang w:eastAsia="he-IL"/>
        </w:rPr>
        <w:t xml:space="preserve">כדי שתוכל לראות אותם הלכה למעשה. עד כאן. </w:t>
      </w:r>
    </w:p>
    <w:p w:rsidR="005B5D37" w:rsidRDefault="005B5D37" w:rsidP="00D14C12">
      <w:pPr>
        <w:rPr>
          <w:rtl/>
          <w:lang w:eastAsia="he-IL"/>
        </w:rPr>
      </w:pPr>
    </w:p>
    <w:p w:rsidR="005B5D37" w:rsidRDefault="005B5D37" w:rsidP="00D14C12">
      <w:pPr>
        <w:pStyle w:val="af7"/>
        <w:keepNext/>
        <w:rPr>
          <w:rtl/>
        </w:rPr>
      </w:pPr>
      <w:r w:rsidRPr="009A0F53">
        <w:rPr>
          <w:rStyle w:val="TagStyle"/>
          <w:rtl/>
        </w:rPr>
        <w:t xml:space="preserve"> &lt;&lt; יור &gt;&gt; </w:t>
      </w:r>
      <w:r>
        <w:rPr>
          <w:rtl/>
        </w:rPr>
        <w:t>היו"ר מיקי לוי:</w:t>
      </w:r>
      <w:r w:rsidRPr="009A0F53">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שאלה נוספת? בבקשה. </w:t>
      </w:r>
    </w:p>
    <w:p w:rsidR="005B5D37" w:rsidRDefault="005B5D37" w:rsidP="00D14C12">
      <w:pPr>
        <w:rPr>
          <w:rtl/>
          <w:lang w:eastAsia="he-IL"/>
        </w:rPr>
      </w:pPr>
    </w:p>
    <w:p w:rsidR="005B5D37" w:rsidRDefault="005B5D37" w:rsidP="00D14C12">
      <w:pPr>
        <w:pStyle w:val="-"/>
        <w:keepNext/>
        <w:rPr>
          <w:rtl/>
        </w:rPr>
      </w:pPr>
      <w:bookmarkStart w:id="355" w:name="ET_speakercontinue_5793_7"/>
      <w:r w:rsidRPr="009A0F53">
        <w:rPr>
          <w:rStyle w:val="TagStyle"/>
          <w:rtl/>
        </w:rPr>
        <w:t xml:space="preserve"> &lt;&lt; דובר_המשך &gt;&gt; </w:t>
      </w:r>
      <w:r>
        <w:rPr>
          <w:rtl/>
        </w:rPr>
        <w:t>אופיר סופר (הציונות הדתית):</w:t>
      </w:r>
      <w:r w:rsidRPr="009A0F53">
        <w:rPr>
          <w:rStyle w:val="TagStyle"/>
          <w:rtl/>
        </w:rPr>
        <w:t xml:space="preserve"> &lt;&lt; דובר_המשך &gt;&gt;</w:t>
      </w:r>
      <w:r>
        <w:rPr>
          <w:rtl/>
        </w:rPr>
        <w:t xml:space="preserve"> </w:t>
      </w:r>
      <w:bookmarkEnd w:id="355"/>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כמו </w:t>
      </w:r>
      <w:bookmarkStart w:id="356" w:name="_ETM_Q3_618000"/>
      <w:bookmarkEnd w:id="356"/>
      <w:r>
        <w:rPr>
          <w:rFonts w:hint="cs"/>
          <w:rtl/>
          <w:lang w:eastAsia="he-IL"/>
        </w:rPr>
        <w:t xml:space="preserve">שאדוני יודע, השאילתה הזאת מגיעה כהמשך לדיון. וזה נעשה </w:t>
      </w:r>
      <w:bookmarkStart w:id="357" w:name="_ETM_Q3_623000"/>
      <w:bookmarkEnd w:id="357"/>
      <w:r>
        <w:rPr>
          <w:rFonts w:hint="cs"/>
          <w:rtl/>
          <w:lang w:eastAsia="he-IL"/>
        </w:rPr>
        <w:t xml:space="preserve">מכיוון שלא היינו שבעי רצון מהתוכן של הדיון ומהמוכנות, ובעיקר </w:t>
      </w:r>
      <w:bookmarkStart w:id="358" w:name="_ETM_Q3_629000"/>
      <w:bookmarkEnd w:id="358"/>
      <w:r>
        <w:rPr>
          <w:rFonts w:hint="cs"/>
          <w:rtl/>
          <w:lang w:eastAsia="he-IL"/>
        </w:rPr>
        <w:t xml:space="preserve">מהתחושה שמשרד החינוך </w:t>
      </w:r>
      <w:bookmarkStart w:id="359" w:name="_ETM_Q3_632000"/>
      <w:bookmarkEnd w:id="359"/>
      <w:r>
        <w:rPr>
          <w:rFonts w:hint="cs"/>
          <w:rtl/>
          <w:lang w:eastAsia="he-IL"/>
        </w:rPr>
        <w:t xml:space="preserve">לא באמת מגדיר נורמות: כמה כיתות הוא היה רוצה לראות בפריפריה. אני רוצה לעדכן אותך, להגיד לך כמה דברים: האחד, </w:t>
      </w:r>
      <w:bookmarkStart w:id="360" w:name="_ETM_Q3_635000"/>
      <w:bookmarkEnd w:id="360"/>
      <w:r>
        <w:rPr>
          <w:rFonts w:hint="cs"/>
          <w:rtl/>
          <w:lang w:eastAsia="he-IL"/>
        </w:rPr>
        <w:t xml:space="preserve">ביקשנו דיון המשך, ואני מקווה שבאמת אכן יהיה דיון המשך כזה, משהו כחודשיים. בנוסף, אני מגיש למכון המחקר של הכנסת סדרת שאלות מעמיקות בעניין, כדי לקבל את הנתונים כמו שצריך. ואני כן רוצה לבקש ממך, כי </w:t>
      </w:r>
      <w:bookmarkStart w:id="361" w:name="_ETM_Q3_656000"/>
      <w:bookmarkEnd w:id="361"/>
      <w:r>
        <w:rPr>
          <w:rFonts w:hint="cs"/>
          <w:rtl/>
          <w:lang w:eastAsia="he-IL"/>
        </w:rPr>
        <w:t xml:space="preserve">הרי הסיפור לא ייגמר בשאלה שלי עכשיו ושתשיב לה, </w:t>
      </w:r>
      <w:bookmarkStart w:id="362" w:name="_ETM_Q3_663000"/>
      <w:bookmarkEnd w:id="362"/>
      <w:r>
        <w:rPr>
          <w:rFonts w:hint="cs"/>
          <w:rtl/>
          <w:lang w:eastAsia="he-IL"/>
        </w:rPr>
        <w:t xml:space="preserve">ואתה הרי חדש במשרד </w:t>
      </w:r>
      <w:r>
        <w:rPr>
          <w:rtl/>
          <w:lang w:eastAsia="he-IL"/>
        </w:rPr>
        <w:t>–</w:t>
      </w:r>
      <w:r>
        <w:rPr>
          <w:rFonts w:hint="cs"/>
          <w:rtl/>
          <w:lang w:eastAsia="he-IL"/>
        </w:rPr>
        <w:t xml:space="preserve"> אני כן רוצה להזמין אותך </w:t>
      </w:r>
      <w:r w:rsidR="00E67AD8">
        <w:rPr>
          <w:rFonts w:hint="cs"/>
          <w:rtl/>
          <w:lang w:eastAsia="he-IL"/>
        </w:rPr>
        <w:t>– – –</w:t>
      </w:r>
    </w:p>
    <w:p w:rsidR="005B5D37" w:rsidRDefault="005B5D37" w:rsidP="00D14C12">
      <w:pPr>
        <w:rPr>
          <w:rtl/>
          <w:lang w:eastAsia="he-IL"/>
        </w:rPr>
      </w:pPr>
    </w:p>
    <w:p w:rsidR="005B5D37" w:rsidRDefault="005B5D37" w:rsidP="00713A3B">
      <w:pPr>
        <w:pStyle w:val="af6"/>
        <w:keepNext/>
        <w:rPr>
          <w:rtl/>
        </w:rPr>
      </w:pPr>
      <w:bookmarkStart w:id="363" w:name="ET_interruption_6304_6"/>
      <w:r w:rsidRPr="00C10D9A">
        <w:rPr>
          <w:rStyle w:val="TagStyle"/>
          <w:rtl/>
        </w:rPr>
        <w:t xml:space="preserve"> &lt;&lt; קריאה &gt;&gt; </w:t>
      </w:r>
      <w:r>
        <w:rPr>
          <w:rtl/>
        </w:rPr>
        <w:t>סגן שרת החינוך מאיר יצחק הלוי:</w:t>
      </w:r>
      <w:r w:rsidRPr="00C10D9A">
        <w:rPr>
          <w:rStyle w:val="TagStyle"/>
          <w:rtl/>
        </w:rPr>
        <w:t xml:space="preserve"> &lt;&lt; קריאה &gt;&gt;</w:t>
      </w:r>
      <w:r>
        <w:rPr>
          <w:rtl/>
        </w:rPr>
        <w:t xml:space="preserve">   </w:t>
      </w:r>
      <w:bookmarkEnd w:id="363"/>
    </w:p>
    <w:p w:rsidR="005B5D37" w:rsidRDefault="005B5D37" w:rsidP="00E67AD8">
      <w:pPr>
        <w:rPr>
          <w:rtl/>
          <w:lang w:eastAsia="he-IL"/>
        </w:rPr>
      </w:pPr>
    </w:p>
    <w:p w:rsidR="005B5D37" w:rsidRPr="00C10D9A" w:rsidRDefault="005B5D37" w:rsidP="00D14C12">
      <w:pPr>
        <w:rPr>
          <w:rtl/>
          <w:lang w:eastAsia="he-IL"/>
        </w:rPr>
      </w:pPr>
      <w:bookmarkStart w:id="364" w:name="_ETM_Q3_664000"/>
      <w:bookmarkEnd w:id="364"/>
      <w:r>
        <w:rPr>
          <w:rFonts w:hint="cs"/>
          <w:rtl/>
          <w:lang w:eastAsia="he-IL"/>
        </w:rPr>
        <w:t xml:space="preserve">חדש בתפקיד, </w:t>
      </w:r>
      <w:bookmarkStart w:id="365" w:name="_ETM_Q3_667000"/>
      <w:bookmarkEnd w:id="365"/>
      <w:r>
        <w:rPr>
          <w:rFonts w:hint="cs"/>
          <w:rtl/>
          <w:lang w:eastAsia="he-IL"/>
        </w:rPr>
        <w:t xml:space="preserve">כן. </w:t>
      </w:r>
    </w:p>
    <w:p w:rsidR="005B5D37" w:rsidRDefault="005B5D37" w:rsidP="00D14C12">
      <w:pPr>
        <w:rPr>
          <w:rtl/>
          <w:lang w:eastAsia="he-IL"/>
        </w:rPr>
      </w:pPr>
    </w:p>
    <w:p w:rsidR="005B5D37" w:rsidRDefault="005B5D37" w:rsidP="00D14C12">
      <w:pPr>
        <w:pStyle w:val="-"/>
        <w:keepNext/>
        <w:rPr>
          <w:rtl/>
        </w:rPr>
      </w:pPr>
      <w:r w:rsidRPr="00B34763">
        <w:rPr>
          <w:rStyle w:val="TagStyle"/>
          <w:rtl/>
        </w:rPr>
        <w:t xml:space="preserve"> &lt;&lt; דובר_המשך &gt;&gt; </w:t>
      </w:r>
      <w:r>
        <w:rPr>
          <w:rtl/>
        </w:rPr>
        <w:t>אופיר סופר (הציונות הדתית):</w:t>
      </w:r>
      <w:r w:rsidRPr="00B34763">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בתפקיד. סליחה. אני כן רוצה להזמין אותך </w:t>
      </w:r>
      <w:r>
        <w:rPr>
          <w:rtl/>
          <w:lang w:eastAsia="he-IL"/>
        </w:rPr>
        <w:t>–</w:t>
      </w:r>
      <w:r>
        <w:rPr>
          <w:rFonts w:hint="cs"/>
          <w:rtl/>
          <w:lang w:eastAsia="he-IL"/>
        </w:rPr>
        <w:t xml:space="preserve"> תן </w:t>
      </w:r>
      <w:bookmarkStart w:id="366" w:name="_ETM_Q3_668000"/>
      <w:bookmarkEnd w:id="366"/>
      <w:r>
        <w:rPr>
          <w:rFonts w:hint="cs"/>
          <w:rtl/>
          <w:lang w:eastAsia="he-IL"/>
        </w:rPr>
        <w:t xml:space="preserve">לי להשלים את המשפט, תראה שאני בתוכו </w:t>
      </w:r>
      <w:r>
        <w:rPr>
          <w:rtl/>
          <w:lang w:eastAsia="he-IL"/>
        </w:rPr>
        <w:t>–</w:t>
      </w:r>
      <w:r>
        <w:rPr>
          <w:rFonts w:hint="cs"/>
          <w:rtl/>
          <w:lang w:eastAsia="he-IL"/>
        </w:rPr>
        <w:t xml:space="preserve"> דווקא בגלל הרקע שאתה ממנו מגיע, </w:t>
      </w:r>
      <w:bookmarkStart w:id="367" w:name="_ETM_Q3_672000"/>
      <w:bookmarkEnd w:id="367"/>
      <w:r>
        <w:rPr>
          <w:rFonts w:hint="cs"/>
          <w:rtl/>
          <w:lang w:eastAsia="he-IL"/>
        </w:rPr>
        <w:t xml:space="preserve">הייתי רוצה לעסוק עם זה ביחד איתך, בשותפות, </w:t>
      </w:r>
      <w:bookmarkStart w:id="368" w:name="_ETM_Q3_681000"/>
      <w:bookmarkEnd w:id="368"/>
      <w:r>
        <w:rPr>
          <w:rFonts w:hint="cs"/>
          <w:rtl/>
          <w:lang w:eastAsia="he-IL"/>
        </w:rPr>
        <w:t xml:space="preserve">בעניין הזה. </w:t>
      </w:r>
    </w:p>
    <w:p w:rsidR="005B5D37" w:rsidRDefault="005B5D37" w:rsidP="00D14C12">
      <w:pPr>
        <w:rPr>
          <w:rtl/>
          <w:lang w:eastAsia="he-IL"/>
        </w:rPr>
      </w:pPr>
    </w:p>
    <w:p w:rsidR="005B5D37" w:rsidRDefault="005B5D37" w:rsidP="007C74C6">
      <w:pPr>
        <w:rPr>
          <w:rtl/>
          <w:lang w:eastAsia="he-IL"/>
        </w:rPr>
      </w:pPr>
      <w:r>
        <w:rPr>
          <w:rFonts w:hint="cs"/>
          <w:rtl/>
          <w:lang w:eastAsia="he-IL"/>
        </w:rPr>
        <w:t xml:space="preserve">לדעתי אתה הבן אדם, בהחלט, להוביל את האירוע הזה. מדובר פה באירוע אסטרטגי. אתה הרי מבין </w:t>
      </w:r>
      <w:bookmarkStart w:id="369" w:name="_ETM_Q3_691000"/>
      <w:bookmarkEnd w:id="369"/>
      <w:r>
        <w:rPr>
          <w:rFonts w:hint="cs"/>
          <w:rtl/>
          <w:lang w:eastAsia="he-IL"/>
        </w:rPr>
        <w:t xml:space="preserve">שאנחנו מדברים על כיתות פיזיקה וירטואליות, הרי אין פה מעבדה, ועוד כל </w:t>
      </w:r>
      <w:bookmarkStart w:id="370" w:name="_ETM_Q3_692000"/>
      <w:bookmarkEnd w:id="370"/>
      <w:r>
        <w:rPr>
          <w:rFonts w:hint="cs"/>
          <w:rtl/>
          <w:lang w:eastAsia="he-IL"/>
        </w:rPr>
        <w:t xml:space="preserve">מיני פערים אחרים. אפשר לדבר על המון </w:t>
      </w:r>
      <w:proofErr w:type="spellStart"/>
      <w:r>
        <w:rPr>
          <w:rFonts w:hint="cs"/>
          <w:rtl/>
          <w:lang w:eastAsia="he-IL"/>
        </w:rPr>
        <w:t>המון</w:t>
      </w:r>
      <w:proofErr w:type="spellEnd"/>
      <w:r>
        <w:rPr>
          <w:rFonts w:hint="cs"/>
          <w:rtl/>
          <w:lang w:eastAsia="he-IL"/>
        </w:rPr>
        <w:t xml:space="preserve"> פערים. השאלה שהכי הפריעה לי, כששאלתי בדיון את האנשים של משרד החינוך לגבי </w:t>
      </w:r>
      <w:proofErr w:type="spellStart"/>
      <w:r>
        <w:rPr>
          <w:rFonts w:hint="cs"/>
          <w:rtl/>
          <w:lang w:eastAsia="he-IL"/>
        </w:rPr>
        <w:t>החוסרים</w:t>
      </w:r>
      <w:proofErr w:type="spellEnd"/>
      <w:r>
        <w:rPr>
          <w:rFonts w:hint="cs"/>
          <w:rtl/>
          <w:lang w:eastAsia="he-IL"/>
        </w:rPr>
        <w:t>. שאלתי</w:t>
      </w:r>
      <w:bookmarkStart w:id="371" w:name="_ETM_Q3_709000"/>
      <w:bookmarkEnd w:id="371"/>
      <w:r>
        <w:rPr>
          <w:rFonts w:hint="cs"/>
          <w:rtl/>
          <w:lang w:eastAsia="he-IL"/>
        </w:rPr>
        <w:t xml:space="preserve"> מה ההגדרה של </w:t>
      </w:r>
      <w:proofErr w:type="spellStart"/>
      <w:r>
        <w:rPr>
          <w:rFonts w:hint="cs"/>
          <w:rtl/>
          <w:lang w:eastAsia="he-IL"/>
        </w:rPr>
        <w:t>החוסרים</w:t>
      </w:r>
      <w:proofErr w:type="spellEnd"/>
      <w:r>
        <w:rPr>
          <w:rFonts w:hint="cs"/>
          <w:rtl/>
          <w:lang w:eastAsia="he-IL"/>
        </w:rPr>
        <w:t xml:space="preserve">. התשובה שלהם הייתה: בהתייחס </w:t>
      </w:r>
      <w:proofErr w:type="spellStart"/>
      <w:r>
        <w:rPr>
          <w:rFonts w:hint="cs"/>
          <w:rtl/>
          <w:lang w:eastAsia="he-IL"/>
        </w:rPr>
        <w:t>לביקושים</w:t>
      </w:r>
      <w:proofErr w:type="spellEnd"/>
      <w:r>
        <w:rPr>
          <w:rFonts w:hint="cs"/>
          <w:rtl/>
          <w:lang w:eastAsia="he-IL"/>
        </w:rPr>
        <w:t xml:space="preserve"> שמגיעים מהפריפריה. אני חושב שחובתנו </w:t>
      </w:r>
      <w:bookmarkStart w:id="372" w:name="_ETM_Q3_715000"/>
      <w:bookmarkEnd w:id="372"/>
      <w:r>
        <w:rPr>
          <w:rFonts w:hint="cs"/>
          <w:rtl/>
          <w:lang w:eastAsia="he-IL"/>
        </w:rPr>
        <w:t xml:space="preserve">כמשרד החינוך, כמדינת ישראל, להגיע לבתי הספר, להגיע ולייצר את המודעות בקרב התלמידים, בקרב ההורים, בקרב </w:t>
      </w:r>
      <w:bookmarkStart w:id="373" w:name="_ETM_Q3_725000"/>
      <w:bookmarkEnd w:id="373"/>
      <w:r>
        <w:rPr>
          <w:rFonts w:hint="cs"/>
          <w:rtl/>
          <w:lang w:eastAsia="he-IL"/>
        </w:rPr>
        <w:t>מנהלי בתי הספר. להגדיר את הנורמה ואת הציפייה שלנו ממנהלי בתי הספר. לא ז</w:t>
      </w:r>
      <w:bookmarkStart w:id="374" w:name="_ETM_Q3_731000"/>
      <w:bookmarkEnd w:id="374"/>
      <w:r>
        <w:rPr>
          <w:rFonts w:hint="cs"/>
          <w:rtl/>
          <w:lang w:eastAsia="he-IL"/>
        </w:rPr>
        <w:t xml:space="preserve">את הייתה התחושה שלי, ולכן זאת הבקשה האישית שלי אליך. תודה רבה. </w:t>
      </w:r>
    </w:p>
    <w:p w:rsidR="005B5D37" w:rsidRDefault="005B5D37" w:rsidP="00D14C12">
      <w:pPr>
        <w:rPr>
          <w:rtl/>
          <w:lang w:eastAsia="he-IL"/>
        </w:rPr>
      </w:pPr>
    </w:p>
    <w:p w:rsidR="005B5D37" w:rsidRDefault="005B5D37" w:rsidP="00713A3B">
      <w:pPr>
        <w:pStyle w:val="-"/>
        <w:keepNext/>
        <w:rPr>
          <w:rtl/>
        </w:rPr>
      </w:pPr>
      <w:r w:rsidRPr="009A0F53">
        <w:rPr>
          <w:rStyle w:val="TagStyle"/>
          <w:rtl/>
        </w:rPr>
        <w:t xml:space="preserve">&lt;&lt; דובר_המשך &gt;&gt; </w:t>
      </w:r>
      <w:r>
        <w:rPr>
          <w:rtl/>
        </w:rPr>
        <w:t>סגן שרת החינוך מאיר יצחק הלוי:</w:t>
      </w:r>
      <w:r w:rsidRPr="009A0F53">
        <w:rPr>
          <w:rStyle w:val="TagStyle"/>
          <w:rtl/>
        </w:rPr>
        <w:t xml:space="preserve"> &lt;&lt; דובר_המשך &gt;&gt;</w:t>
      </w:r>
      <w:r>
        <w:rPr>
          <w:rtl/>
        </w:rPr>
        <w:t xml:space="preserve">   </w:t>
      </w:r>
    </w:p>
    <w:p w:rsidR="005B5D37" w:rsidRDefault="005B5D37" w:rsidP="00D14C12">
      <w:pPr>
        <w:rPr>
          <w:rtl/>
          <w:lang w:eastAsia="he-IL"/>
        </w:rPr>
      </w:pPr>
    </w:p>
    <w:p w:rsidR="005B5D37" w:rsidRDefault="005B5D37" w:rsidP="007C74C6">
      <w:pPr>
        <w:rPr>
          <w:rtl/>
          <w:lang w:eastAsia="he-IL"/>
        </w:rPr>
      </w:pPr>
      <w:bookmarkStart w:id="375" w:name="_ETM_Q3_729000"/>
      <w:bookmarkEnd w:id="375"/>
      <w:r>
        <w:rPr>
          <w:rFonts w:hint="cs"/>
          <w:rtl/>
          <w:lang w:eastAsia="he-IL"/>
        </w:rPr>
        <w:t xml:space="preserve">אני מרים את הכפפה. אני </w:t>
      </w:r>
      <w:bookmarkStart w:id="376" w:name="_ETM_Q3_732000"/>
      <w:bookmarkEnd w:id="376"/>
      <w:r>
        <w:rPr>
          <w:rFonts w:hint="cs"/>
          <w:rtl/>
          <w:lang w:eastAsia="he-IL"/>
        </w:rPr>
        <w:t xml:space="preserve">יותר מאשר אשמח לשיתוף פעולה, כפי שעשינו עד היום. אני </w:t>
      </w:r>
      <w:bookmarkStart w:id="377" w:name="_ETM_Q3_740000"/>
      <w:bookmarkEnd w:id="377"/>
      <w:r>
        <w:rPr>
          <w:rFonts w:hint="cs"/>
          <w:rtl/>
          <w:lang w:eastAsia="he-IL"/>
        </w:rPr>
        <w:t xml:space="preserve">אגיד לך משפט אחד, או יותר ממשפט אחד: אני עכשיו </w:t>
      </w:r>
      <w:bookmarkStart w:id="378" w:name="_ETM_Q3_744000"/>
      <w:bookmarkEnd w:id="378"/>
      <w:r>
        <w:rPr>
          <w:rFonts w:hint="cs"/>
          <w:rtl/>
          <w:lang w:eastAsia="he-IL"/>
        </w:rPr>
        <w:t xml:space="preserve">משקיע את מרב מרצי, שלדי </w:t>
      </w:r>
      <w:proofErr w:type="spellStart"/>
      <w:r>
        <w:rPr>
          <w:rFonts w:hint="cs"/>
          <w:rtl/>
          <w:lang w:eastAsia="he-IL"/>
        </w:rPr>
        <w:t>וחלדי</w:t>
      </w:r>
      <w:proofErr w:type="spellEnd"/>
      <w:r>
        <w:rPr>
          <w:rFonts w:hint="cs"/>
          <w:rtl/>
          <w:lang w:eastAsia="he-IL"/>
        </w:rPr>
        <w:t xml:space="preserve"> בלהחזיר לפרופסיה את המקצוע שנעלם, </w:t>
      </w:r>
      <w:bookmarkStart w:id="379" w:name="_ETM_Q3_754000"/>
      <w:bookmarkEnd w:id="379"/>
      <w:r>
        <w:rPr>
          <w:rFonts w:hint="cs"/>
          <w:rtl/>
          <w:lang w:eastAsia="he-IL"/>
        </w:rPr>
        <w:t xml:space="preserve">וזה: מדריך הנוער, המדריך החברתי, המדריך שמחנך את </w:t>
      </w:r>
      <w:bookmarkStart w:id="380" w:name="_ETM_Q3_758000"/>
      <w:bookmarkEnd w:id="380"/>
      <w:r>
        <w:rPr>
          <w:rFonts w:hint="cs"/>
          <w:rtl/>
          <w:lang w:eastAsia="he-IL"/>
        </w:rPr>
        <w:t xml:space="preserve">ילדינו לערכים, המדריך שלוקח את הילדים שלנו לטיולים בשטח. </w:t>
      </w:r>
      <w:bookmarkStart w:id="381" w:name="_ETM_Q3_765000"/>
      <w:bookmarkStart w:id="382" w:name="TOR_Q4"/>
      <w:bookmarkEnd w:id="381"/>
      <w:bookmarkEnd w:id="382"/>
      <w:r>
        <w:rPr>
          <w:rFonts w:hint="cs"/>
          <w:rtl/>
          <w:lang w:eastAsia="he-IL"/>
        </w:rPr>
        <w:t xml:space="preserve">אתה מכיר את זה היטב. דע לך, כשישבתי הבוקר בשמונה, על כך נסובה השיחה עם </w:t>
      </w:r>
      <w:bookmarkStart w:id="383" w:name="_ETM_Q4_171723"/>
      <w:bookmarkEnd w:id="383"/>
      <w:r>
        <w:rPr>
          <w:rFonts w:hint="cs"/>
          <w:rtl/>
          <w:lang w:eastAsia="he-IL"/>
        </w:rPr>
        <w:t xml:space="preserve">אותה נשיאה, לראות איך מחזירים את החינוך הערכי והופכים אותו </w:t>
      </w:r>
      <w:bookmarkStart w:id="384" w:name="_ETM_Q4_178195"/>
      <w:bookmarkEnd w:id="384"/>
      <w:r>
        <w:rPr>
          <w:rFonts w:hint="cs"/>
          <w:rtl/>
          <w:lang w:eastAsia="he-IL"/>
        </w:rPr>
        <w:t xml:space="preserve">להיות אורגני; לא איזה מן עשייה טובה של מישהו; איך הופכים אותו להיות אורגני. </w:t>
      </w:r>
      <w:bookmarkStart w:id="385" w:name="_ETM_Q4_185328"/>
      <w:bookmarkEnd w:id="385"/>
      <w:r>
        <w:rPr>
          <w:rFonts w:hint="cs"/>
          <w:rtl/>
          <w:lang w:eastAsia="he-IL"/>
        </w:rPr>
        <w:t xml:space="preserve">אתה יודע, אני אטפל בכל התחומים של </w:t>
      </w:r>
      <w:proofErr w:type="spellStart"/>
      <w:r>
        <w:rPr>
          <w:rFonts w:hint="cs"/>
          <w:rtl/>
          <w:lang w:eastAsia="he-IL"/>
        </w:rPr>
        <w:t>מינהל</w:t>
      </w:r>
      <w:proofErr w:type="spellEnd"/>
      <w:r>
        <w:rPr>
          <w:rFonts w:hint="cs"/>
          <w:rtl/>
          <w:lang w:eastAsia="he-IL"/>
        </w:rPr>
        <w:t xml:space="preserve"> חברה ונוער, חינוך חברתי, החברה למתנ"סים – הנושאים שהם יקרים לליבי, שבסוף בסוף הם מעצבים, לא רק את הידע המאוד </w:t>
      </w:r>
      <w:bookmarkStart w:id="386" w:name="_ETM_Q4_195235"/>
      <w:bookmarkEnd w:id="386"/>
      <w:r>
        <w:rPr>
          <w:rFonts w:hint="cs"/>
          <w:rtl/>
          <w:lang w:eastAsia="he-IL"/>
        </w:rPr>
        <w:t>מאוד חשוב בפיזיקה, אבל מעצבים את האישיות האיכותית והמשובחת ש</w:t>
      </w:r>
      <w:bookmarkStart w:id="387" w:name="_ETM_Q4_203447"/>
      <w:bookmarkEnd w:id="387"/>
      <w:r>
        <w:rPr>
          <w:rFonts w:hint="cs"/>
          <w:rtl/>
          <w:lang w:eastAsia="he-IL"/>
        </w:rPr>
        <w:t xml:space="preserve">ל ילדינו. אני מאמין באמונה שלמה שלשם צריך לכוון את </w:t>
      </w:r>
      <w:bookmarkStart w:id="388" w:name="_ETM_Q4_206248"/>
      <w:bookmarkEnd w:id="388"/>
      <w:r>
        <w:rPr>
          <w:rFonts w:hint="cs"/>
          <w:rtl/>
          <w:lang w:eastAsia="he-IL"/>
        </w:rPr>
        <w:t xml:space="preserve">הדברים. </w:t>
      </w:r>
    </w:p>
    <w:p w:rsidR="005B5D37" w:rsidRDefault="005B5D37" w:rsidP="00D14C12">
      <w:pPr>
        <w:rPr>
          <w:rtl/>
          <w:lang w:eastAsia="he-IL"/>
        </w:rPr>
      </w:pPr>
    </w:p>
    <w:p w:rsidR="005B5D37" w:rsidRDefault="005B5D37" w:rsidP="007C74C6">
      <w:pPr>
        <w:rPr>
          <w:rtl/>
          <w:lang w:eastAsia="he-IL"/>
        </w:rPr>
      </w:pPr>
      <w:r>
        <w:rPr>
          <w:rFonts w:hint="cs"/>
          <w:rtl/>
          <w:lang w:eastAsia="he-IL"/>
        </w:rPr>
        <w:t xml:space="preserve">לשאלתך, אגיד שוב: אין ספק שהנושא של גיוס מורים, גם במקצועות של מדעים מדויקים וגם במקצועות אחרים, זה אתגר. כדי שלא </w:t>
      </w:r>
      <w:bookmarkStart w:id="389" w:name="_ETM_Q4_222344"/>
      <w:bookmarkEnd w:id="389"/>
      <w:r>
        <w:rPr>
          <w:rFonts w:hint="cs"/>
          <w:rtl/>
          <w:lang w:eastAsia="he-IL"/>
        </w:rPr>
        <w:t xml:space="preserve">תתרגז, אתה יודע, הכשרה של מורים היא פעולה רב-שנתית, </w:t>
      </w:r>
      <w:bookmarkStart w:id="390" w:name="_ETM_Q4_230104"/>
      <w:bookmarkEnd w:id="390"/>
      <w:r>
        <w:rPr>
          <w:rFonts w:hint="cs"/>
          <w:rtl/>
          <w:lang w:eastAsia="he-IL"/>
        </w:rPr>
        <w:t>ואם בנקודת זמן זו אנחנו נמצאים בשבר, כמו שאתה מציג</w:t>
      </w:r>
      <w:bookmarkStart w:id="391" w:name="_ETM_Q4_232767"/>
      <w:bookmarkEnd w:id="391"/>
      <w:r>
        <w:rPr>
          <w:rFonts w:hint="cs"/>
          <w:rtl/>
          <w:lang w:eastAsia="he-IL"/>
        </w:rPr>
        <w:t xml:space="preserve"> אותו </w:t>
      </w:r>
      <w:r>
        <w:rPr>
          <w:rtl/>
          <w:lang w:eastAsia="he-IL"/>
        </w:rPr>
        <w:t>–</w:t>
      </w:r>
      <w:r>
        <w:rPr>
          <w:rFonts w:hint="cs"/>
          <w:rtl/>
          <w:lang w:eastAsia="he-IL"/>
        </w:rPr>
        <w:t xml:space="preserve"> דרך אגב, אין ויכוח, אני חושב שאתה </w:t>
      </w:r>
      <w:bookmarkStart w:id="392" w:name="_ETM_Q4_234908"/>
      <w:bookmarkEnd w:id="392"/>
      <w:r>
        <w:rPr>
          <w:rFonts w:hint="cs"/>
          <w:rtl/>
          <w:lang w:eastAsia="he-IL"/>
        </w:rPr>
        <w:t>מבין שפה יש הבנה: כנראה שמישהו נרדם בש</w:t>
      </w:r>
      <w:bookmarkStart w:id="393" w:name="_ETM_Q4_241155"/>
      <w:bookmarkEnd w:id="393"/>
      <w:r>
        <w:rPr>
          <w:rFonts w:hint="cs"/>
          <w:rtl/>
          <w:lang w:eastAsia="he-IL"/>
        </w:rPr>
        <w:t xml:space="preserve">מירה </w:t>
      </w:r>
      <w:r w:rsidR="00E67AD8">
        <w:rPr>
          <w:rFonts w:hint="cs"/>
          <w:rtl/>
          <w:lang w:eastAsia="he-IL"/>
        </w:rPr>
        <w:t>– – –</w:t>
      </w:r>
      <w:r>
        <w:rPr>
          <w:rFonts w:hint="cs"/>
          <w:rtl/>
          <w:lang w:eastAsia="he-IL"/>
        </w:rPr>
        <w:t xml:space="preserve"> </w:t>
      </w:r>
    </w:p>
    <w:p w:rsidR="005B5D37" w:rsidRDefault="005B5D37" w:rsidP="00D14C12">
      <w:pPr>
        <w:rPr>
          <w:rtl/>
          <w:lang w:eastAsia="he-IL"/>
        </w:rPr>
      </w:pPr>
    </w:p>
    <w:p w:rsidR="005B5D37" w:rsidRDefault="005B5D37" w:rsidP="00D14C12">
      <w:pPr>
        <w:pStyle w:val="-"/>
        <w:rPr>
          <w:rtl/>
        </w:rPr>
      </w:pPr>
      <w:bookmarkStart w:id="394" w:name="_ETM_Q4_239098"/>
      <w:bookmarkStart w:id="395" w:name="_ETM_Q4_239159"/>
      <w:bookmarkStart w:id="396" w:name="ET_speakercontinue_5793_16"/>
      <w:bookmarkEnd w:id="394"/>
      <w:bookmarkEnd w:id="395"/>
      <w:r w:rsidRPr="009A0824">
        <w:rPr>
          <w:rStyle w:val="TagStyle"/>
          <w:rtl/>
        </w:rPr>
        <w:t xml:space="preserve"> &lt;&lt; דובר_המשך &gt;&gt;</w:t>
      </w:r>
      <w:r w:rsidRPr="000C736B">
        <w:rPr>
          <w:rStyle w:val="TagStyle"/>
          <w:rtl/>
        </w:rPr>
        <w:t xml:space="preserve"> </w:t>
      </w:r>
      <w:r>
        <w:rPr>
          <w:rtl/>
        </w:rPr>
        <w:t>אופיר סופר (הציונות הדתית):</w:t>
      </w:r>
      <w:r w:rsidRPr="000C736B">
        <w:rPr>
          <w:rStyle w:val="TagStyle"/>
          <w:rtl/>
        </w:rPr>
        <w:t xml:space="preserve"> </w:t>
      </w:r>
      <w:r w:rsidRPr="009A0824">
        <w:rPr>
          <w:rStyle w:val="TagStyle"/>
          <w:rtl/>
        </w:rPr>
        <w:t>&lt;&lt; דובר_המשך &gt;&gt;</w:t>
      </w:r>
      <w:r>
        <w:rPr>
          <w:rtl/>
        </w:rPr>
        <w:t xml:space="preserve">  </w:t>
      </w:r>
      <w:bookmarkEnd w:id="396"/>
    </w:p>
    <w:p w:rsidR="005B5D37" w:rsidRDefault="005B5D37" w:rsidP="00E67AD8">
      <w:pPr>
        <w:rPr>
          <w:rtl/>
          <w:lang w:eastAsia="he-IL"/>
        </w:rPr>
      </w:pPr>
    </w:p>
    <w:p w:rsidR="005B5D37" w:rsidRPr="000C736B" w:rsidRDefault="005B5D37" w:rsidP="00D14C12">
      <w:pPr>
        <w:rPr>
          <w:rtl/>
          <w:lang w:eastAsia="he-IL"/>
        </w:rPr>
      </w:pPr>
      <w:bookmarkStart w:id="397" w:name="_ETM_Q4_240748"/>
      <w:bookmarkEnd w:id="397"/>
      <w:r>
        <w:rPr>
          <w:rFonts w:hint="cs"/>
          <w:rtl/>
          <w:lang w:eastAsia="he-IL"/>
        </w:rPr>
        <w:t xml:space="preserve">עכשיו התחלת לדבר לא רציני. </w:t>
      </w:r>
    </w:p>
    <w:p w:rsidR="005B5D37" w:rsidRDefault="005B5D37" w:rsidP="00E67AD8">
      <w:pPr>
        <w:rPr>
          <w:rtl/>
          <w:lang w:eastAsia="he-IL"/>
        </w:rPr>
      </w:pPr>
    </w:p>
    <w:p w:rsidR="005B5D37" w:rsidRDefault="005B5D37" w:rsidP="00D14C12">
      <w:pPr>
        <w:pStyle w:val="-"/>
        <w:rPr>
          <w:rtl/>
        </w:rPr>
      </w:pPr>
      <w:bookmarkStart w:id="398" w:name="ET_speakercontinue_6304_14"/>
      <w:r w:rsidRPr="009A0824">
        <w:rPr>
          <w:rStyle w:val="TagStyle"/>
          <w:rtl/>
        </w:rPr>
        <w:t xml:space="preserve"> &lt;&lt;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r>
        <w:rPr>
          <w:rtl/>
        </w:rPr>
        <w:t xml:space="preserve">  </w:t>
      </w:r>
      <w:bookmarkEnd w:id="398"/>
    </w:p>
    <w:p w:rsidR="005B5D37" w:rsidRDefault="005B5D37" w:rsidP="00E67AD8">
      <w:pPr>
        <w:rPr>
          <w:rtl/>
          <w:lang w:eastAsia="he-IL"/>
        </w:rPr>
      </w:pPr>
    </w:p>
    <w:p w:rsidR="005B5D37" w:rsidRPr="000C736B" w:rsidRDefault="005B5D37" w:rsidP="00D14C12">
      <w:pPr>
        <w:rPr>
          <w:rtl/>
          <w:lang w:eastAsia="he-IL"/>
        </w:rPr>
      </w:pPr>
      <w:r>
        <w:rPr>
          <w:rFonts w:hint="cs"/>
          <w:rtl/>
          <w:lang w:eastAsia="he-IL"/>
        </w:rPr>
        <w:t xml:space="preserve">לא רציתי להגיד. אמרתי </w:t>
      </w:r>
      <w:bookmarkStart w:id="399" w:name="_ETM_Q4_243152"/>
      <w:bookmarkEnd w:id="399"/>
      <w:r>
        <w:rPr>
          <w:rFonts w:hint="cs"/>
          <w:rtl/>
          <w:lang w:eastAsia="he-IL"/>
        </w:rPr>
        <w:t xml:space="preserve">שאני מעיר להערה הראשונה שלך. </w:t>
      </w:r>
    </w:p>
    <w:p w:rsidR="005B5D37" w:rsidRDefault="005B5D37" w:rsidP="00D14C12">
      <w:pPr>
        <w:rPr>
          <w:rtl/>
          <w:lang w:eastAsia="he-IL"/>
        </w:rPr>
      </w:pPr>
    </w:p>
    <w:p w:rsidR="005B5D37" w:rsidRDefault="005B5D37" w:rsidP="00D14C12">
      <w:pPr>
        <w:pStyle w:val="-"/>
        <w:rPr>
          <w:rtl/>
        </w:rPr>
      </w:pPr>
      <w:bookmarkStart w:id="400" w:name="ET_speakercontinue_5793_17"/>
      <w:r w:rsidRPr="009A0824">
        <w:rPr>
          <w:rStyle w:val="TagStyle"/>
          <w:rtl/>
        </w:rPr>
        <w:t xml:space="preserve"> &lt;&lt; דובר_המשך &gt;&gt;</w:t>
      </w:r>
      <w:r w:rsidRPr="000C736B">
        <w:rPr>
          <w:rStyle w:val="TagStyle"/>
          <w:rtl/>
        </w:rPr>
        <w:t xml:space="preserve"> </w:t>
      </w:r>
      <w:r>
        <w:rPr>
          <w:rtl/>
        </w:rPr>
        <w:t>אופיר סופר (הציונות הדתית):</w:t>
      </w:r>
      <w:r w:rsidRPr="000C736B">
        <w:rPr>
          <w:rStyle w:val="TagStyle"/>
          <w:rtl/>
        </w:rPr>
        <w:t xml:space="preserve"> </w:t>
      </w:r>
      <w:r w:rsidRPr="009A0824">
        <w:rPr>
          <w:rStyle w:val="TagStyle"/>
          <w:rtl/>
        </w:rPr>
        <w:t>&lt;&lt; דובר_המשך &gt;&gt;</w:t>
      </w:r>
      <w:r>
        <w:rPr>
          <w:rtl/>
        </w:rPr>
        <w:t xml:space="preserve">  </w:t>
      </w:r>
      <w:bookmarkEnd w:id="400"/>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אז אני רק רוצה להגיד </w:t>
      </w:r>
      <w:bookmarkStart w:id="401" w:name="_ETM_Q4_244216"/>
      <w:bookmarkEnd w:id="401"/>
      <w:r>
        <w:rPr>
          <w:rFonts w:hint="cs"/>
          <w:rtl/>
          <w:lang w:eastAsia="he-IL"/>
        </w:rPr>
        <w:t xml:space="preserve">משפט אחד לסיום. אמרת: הטובים ללוחמים, הטובים לחינוך. </w:t>
      </w:r>
      <w:bookmarkStart w:id="402" w:name="_ETM_Q4_249202"/>
      <w:bookmarkEnd w:id="402"/>
    </w:p>
    <w:p w:rsidR="005B5D37" w:rsidRDefault="005B5D37" w:rsidP="00D14C12">
      <w:pPr>
        <w:rPr>
          <w:rtl/>
          <w:lang w:eastAsia="he-IL"/>
        </w:rPr>
      </w:pPr>
      <w:bookmarkStart w:id="403" w:name="_ETM_Q4_249427"/>
      <w:bookmarkStart w:id="404" w:name="_ETM_Q4_249519"/>
      <w:bookmarkStart w:id="405" w:name="_ETM_Q4_248382"/>
      <w:bookmarkEnd w:id="403"/>
      <w:bookmarkEnd w:id="404"/>
      <w:bookmarkEnd w:id="405"/>
    </w:p>
    <w:p w:rsidR="005B5D37" w:rsidRDefault="005B5D37" w:rsidP="00D14C12">
      <w:pPr>
        <w:pStyle w:val="-"/>
        <w:rPr>
          <w:rtl/>
        </w:rPr>
      </w:pPr>
      <w:bookmarkStart w:id="406" w:name="_ETM_Q4_248445"/>
      <w:bookmarkStart w:id="407" w:name="ET_speakercontinue_6304_23"/>
      <w:bookmarkEnd w:id="406"/>
      <w:r w:rsidRPr="009A0824">
        <w:rPr>
          <w:rStyle w:val="TagStyle"/>
          <w:rtl/>
        </w:rPr>
        <w:t>&lt;&lt;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bookmarkEnd w:id="407"/>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אמרתי לחינוך. </w:t>
      </w:r>
    </w:p>
    <w:p w:rsidR="005B5D37" w:rsidRDefault="005B5D37" w:rsidP="00D14C12">
      <w:pPr>
        <w:rPr>
          <w:rtl/>
          <w:lang w:eastAsia="he-IL"/>
        </w:rPr>
      </w:pPr>
      <w:bookmarkStart w:id="408" w:name="_ETM_Q4_249431"/>
      <w:bookmarkEnd w:id="408"/>
    </w:p>
    <w:p w:rsidR="005B5D37" w:rsidRDefault="005B5D37" w:rsidP="00D14C12">
      <w:pPr>
        <w:pStyle w:val="-"/>
        <w:rPr>
          <w:rtl/>
        </w:rPr>
      </w:pPr>
      <w:bookmarkStart w:id="409" w:name="ET_speakercontinue_5793_18"/>
      <w:r w:rsidRPr="009A0824">
        <w:rPr>
          <w:rStyle w:val="TagStyle"/>
          <w:rtl/>
        </w:rPr>
        <w:t xml:space="preserve"> &lt;&lt; דובר_המשך &gt;&gt;</w:t>
      </w:r>
      <w:r w:rsidRPr="000C736B">
        <w:rPr>
          <w:rStyle w:val="TagStyle"/>
          <w:rtl/>
        </w:rPr>
        <w:t xml:space="preserve"> </w:t>
      </w:r>
      <w:r>
        <w:rPr>
          <w:rtl/>
        </w:rPr>
        <w:t>אופיר סופר (הציונות הדתית):</w:t>
      </w:r>
      <w:r w:rsidRPr="000C736B">
        <w:rPr>
          <w:rStyle w:val="TagStyle"/>
          <w:rtl/>
        </w:rPr>
        <w:t xml:space="preserve"> </w:t>
      </w:r>
      <w:r w:rsidRPr="009A0824">
        <w:rPr>
          <w:rStyle w:val="TagStyle"/>
          <w:rtl/>
        </w:rPr>
        <w:t>&lt;&lt; דובר_המשך &gt;&gt;</w:t>
      </w:r>
      <w:r>
        <w:rPr>
          <w:rtl/>
        </w:rPr>
        <w:t xml:space="preserve">  </w:t>
      </w:r>
      <w:bookmarkEnd w:id="409"/>
    </w:p>
    <w:p w:rsidR="005B5D37" w:rsidRDefault="005B5D37" w:rsidP="00E67AD8">
      <w:pPr>
        <w:rPr>
          <w:rtl/>
          <w:lang w:eastAsia="he-IL"/>
        </w:rPr>
      </w:pPr>
    </w:p>
    <w:p w:rsidR="005B5D37" w:rsidRDefault="005B5D37" w:rsidP="007C74C6">
      <w:pPr>
        <w:rPr>
          <w:rtl/>
          <w:lang w:eastAsia="he-IL"/>
        </w:rPr>
      </w:pPr>
      <w:bookmarkStart w:id="410" w:name="_ETM_Q4_250901"/>
      <w:bookmarkEnd w:id="410"/>
      <w:r>
        <w:rPr>
          <w:rFonts w:hint="cs"/>
          <w:rtl/>
          <w:lang w:eastAsia="he-IL"/>
        </w:rPr>
        <w:t xml:space="preserve">אני חושב שאנחנו צריכים לחנך שהטובים יהיו ללוחמים. </w:t>
      </w:r>
      <w:bookmarkStart w:id="411" w:name="_ETM_Q4_256947"/>
      <w:bookmarkEnd w:id="411"/>
      <w:r>
        <w:rPr>
          <w:rFonts w:hint="cs"/>
          <w:rtl/>
          <w:lang w:eastAsia="he-IL"/>
        </w:rPr>
        <w:t xml:space="preserve">בגלל שהכנסת אותי קצת לניגוד עניינים אני אגיד שכשהשתחררתי מהצבא </w:t>
      </w:r>
      <w:bookmarkStart w:id="412" w:name="_ETM_Q4_257961"/>
      <w:bookmarkEnd w:id="412"/>
      <w:r>
        <w:rPr>
          <w:rFonts w:hint="cs"/>
          <w:rtl/>
          <w:lang w:eastAsia="he-IL"/>
        </w:rPr>
        <w:t xml:space="preserve">אמרתי שאני הולך לעסוק בחינוך, זה היה נראה </w:t>
      </w:r>
      <w:bookmarkStart w:id="413" w:name="_ETM_Q4_262128"/>
      <w:bookmarkEnd w:id="413"/>
      <w:r>
        <w:rPr>
          <w:rFonts w:hint="cs"/>
          <w:rtl/>
          <w:lang w:eastAsia="he-IL"/>
        </w:rPr>
        <w:t xml:space="preserve">לי הדבר הכי משמעותי. הידרדרתי לפוליטיקה, כנראה שגם אתה. </w:t>
      </w:r>
    </w:p>
    <w:p w:rsidR="005B5D37" w:rsidRDefault="005B5D37" w:rsidP="00D14C12">
      <w:pPr>
        <w:rPr>
          <w:rtl/>
          <w:lang w:eastAsia="he-IL"/>
        </w:rPr>
      </w:pPr>
      <w:bookmarkStart w:id="414" w:name="_ETM_Q4_266046"/>
      <w:bookmarkStart w:id="415" w:name="_ETM_Q4_266112"/>
      <w:bookmarkEnd w:id="414"/>
      <w:bookmarkEnd w:id="415"/>
    </w:p>
    <w:p w:rsidR="005B5D37" w:rsidRDefault="005B5D37" w:rsidP="00D14C12">
      <w:pPr>
        <w:pStyle w:val="-"/>
        <w:rPr>
          <w:rtl/>
        </w:rPr>
      </w:pPr>
      <w:bookmarkStart w:id="416" w:name="_ETM_Q4_266837"/>
      <w:bookmarkStart w:id="417" w:name="_ETM_Q4_266892"/>
      <w:bookmarkStart w:id="418" w:name="ET_speakercontinue_6304_24"/>
      <w:bookmarkEnd w:id="416"/>
      <w:bookmarkEnd w:id="417"/>
      <w:r w:rsidRPr="009A0824">
        <w:rPr>
          <w:rStyle w:val="TagStyle"/>
          <w:rtl/>
        </w:rPr>
        <w:t>&lt;&lt;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bookmarkEnd w:id="418"/>
      <w:r>
        <w:rPr>
          <w:rtl/>
        </w:rPr>
        <w:t xml:space="preserve">  </w:t>
      </w:r>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לא, </w:t>
      </w:r>
      <w:bookmarkStart w:id="419" w:name="_ETM_Q4_265554"/>
      <w:bookmarkEnd w:id="419"/>
      <w:r>
        <w:rPr>
          <w:rFonts w:hint="cs"/>
          <w:rtl/>
          <w:lang w:eastAsia="he-IL"/>
        </w:rPr>
        <w:t xml:space="preserve">לא, אני כשהשתחררתי מהצבא במחצית 1974 </w:t>
      </w:r>
      <w:r>
        <w:rPr>
          <w:rFonts w:hint="eastAsia"/>
          <w:rtl/>
          <w:lang w:eastAsia="he-IL"/>
        </w:rPr>
        <w:t xml:space="preserve">– </w:t>
      </w:r>
      <w:r>
        <w:rPr>
          <w:rFonts w:hint="cs"/>
          <w:rtl/>
          <w:lang w:eastAsia="he-IL"/>
        </w:rPr>
        <w:t xml:space="preserve">בנובמבר 1974 התחלתי לעבוד </w:t>
      </w:r>
      <w:bookmarkStart w:id="420" w:name="_ETM_Q4_275175"/>
      <w:bookmarkEnd w:id="420"/>
      <w:r>
        <w:rPr>
          <w:rFonts w:hint="cs"/>
          <w:rtl/>
          <w:lang w:eastAsia="he-IL"/>
        </w:rPr>
        <w:t xml:space="preserve">עם נוער, פה, בשכונת מקור ברוך, במחנה יהודה בירושלים, </w:t>
      </w:r>
      <w:bookmarkStart w:id="421" w:name="_ETM_Q4_278263"/>
      <w:bookmarkEnd w:id="421"/>
      <w:r>
        <w:rPr>
          <w:rFonts w:hint="cs"/>
          <w:rtl/>
          <w:lang w:eastAsia="he-IL"/>
        </w:rPr>
        <w:t xml:space="preserve">ומאז אני עוסק בחינוך; גם עכשיו, דרך אגב. לכן אני </w:t>
      </w:r>
      <w:bookmarkStart w:id="422" w:name="_ETM_Q4_282257"/>
      <w:bookmarkEnd w:id="422"/>
      <w:r>
        <w:rPr>
          <w:rFonts w:hint="cs"/>
          <w:rtl/>
          <w:lang w:eastAsia="he-IL"/>
        </w:rPr>
        <w:t xml:space="preserve">אמשיך לעסוק בזה, והשאלה שלך היא נכונה. אני </w:t>
      </w:r>
      <w:bookmarkStart w:id="423" w:name="_ETM_Q4_284400"/>
      <w:bookmarkEnd w:id="423"/>
      <w:r>
        <w:rPr>
          <w:rFonts w:hint="cs"/>
          <w:rtl/>
          <w:lang w:eastAsia="he-IL"/>
        </w:rPr>
        <w:t xml:space="preserve">יותר מאשר אשמח לשתף אותך בכל חוויה. זה </w:t>
      </w:r>
      <w:bookmarkStart w:id="424" w:name="_ETM_Q4_287362"/>
      <w:bookmarkEnd w:id="424"/>
      <w:r>
        <w:rPr>
          <w:rFonts w:hint="cs"/>
          <w:rtl/>
          <w:lang w:eastAsia="he-IL"/>
        </w:rPr>
        <w:t xml:space="preserve">לא תחום העיסוק </w:t>
      </w:r>
      <w:proofErr w:type="spellStart"/>
      <w:r>
        <w:rPr>
          <w:rFonts w:hint="cs"/>
          <w:rtl/>
          <w:lang w:eastAsia="he-IL"/>
        </w:rPr>
        <w:t>המיידי</w:t>
      </w:r>
      <w:proofErr w:type="spellEnd"/>
      <w:r>
        <w:rPr>
          <w:rFonts w:hint="cs"/>
          <w:rtl/>
          <w:lang w:eastAsia="he-IL"/>
        </w:rPr>
        <w:t xml:space="preserve"> שלי אבל היה סמוך ובטוח, </w:t>
      </w:r>
      <w:bookmarkStart w:id="425" w:name="_ETM_Q4_291650"/>
      <w:bookmarkEnd w:id="425"/>
      <w:r>
        <w:rPr>
          <w:rFonts w:hint="cs"/>
          <w:rtl/>
          <w:lang w:eastAsia="he-IL"/>
        </w:rPr>
        <w:t xml:space="preserve">כסגן נורבגי אני אעסוק בזה באהבה. </w:t>
      </w:r>
    </w:p>
    <w:p w:rsidR="005B5D37" w:rsidRDefault="005B5D37" w:rsidP="00D14C12">
      <w:pPr>
        <w:rPr>
          <w:rtl/>
          <w:lang w:eastAsia="he-IL"/>
        </w:rPr>
      </w:pPr>
    </w:p>
    <w:p w:rsidR="005B5D37" w:rsidRDefault="005B5D37" w:rsidP="00D14C12">
      <w:pPr>
        <w:pStyle w:val="-"/>
        <w:rPr>
          <w:rtl/>
        </w:rPr>
      </w:pPr>
      <w:bookmarkStart w:id="426" w:name="ET_speakercontinue_5793_19"/>
      <w:r w:rsidRPr="009A0824">
        <w:rPr>
          <w:rStyle w:val="TagStyle"/>
          <w:rtl/>
        </w:rPr>
        <w:t xml:space="preserve"> &lt;&lt; דובר_המשך &gt;&gt;</w:t>
      </w:r>
      <w:r w:rsidRPr="000C736B">
        <w:rPr>
          <w:rStyle w:val="TagStyle"/>
          <w:rtl/>
        </w:rPr>
        <w:t xml:space="preserve"> </w:t>
      </w:r>
      <w:r>
        <w:rPr>
          <w:rtl/>
        </w:rPr>
        <w:t>אופיר סופר (הציונות הדתית):</w:t>
      </w:r>
      <w:r w:rsidRPr="000C736B">
        <w:rPr>
          <w:rStyle w:val="TagStyle"/>
          <w:rtl/>
        </w:rPr>
        <w:t xml:space="preserve"> </w:t>
      </w:r>
      <w:r w:rsidRPr="009A0824">
        <w:rPr>
          <w:rStyle w:val="TagStyle"/>
          <w:rtl/>
        </w:rPr>
        <w:t>&lt;&lt; דובר_המשך &gt;&gt;</w:t>
      </w:r>
      <w:r>
        <w:rPr>
          <w:rtl/>
        </w:rPr>
        <w:t xml:space="preserve">  </w:t>
      </w:r>
      <w:bookmarkEnd w:id="426"/>
    </w:p>
    <w:p w:rsidR="005B5D37" w:rsidRDefault="005B5D37" w:rsidP="00E67AD8">
      <w:pPr>
        <w:rPr>
          <w:rtl/>
          <w:lang w:eastAsia="he-IL"/>
        </w:rPr>
      </w:pPr>
    </w:p>
    <w:p w:rsidR="005B5D37" w:rsidRDefault="005B5D37" w:rsidP="00D14C12">
      <w:pPr>
        <w:rPr>
          <w:rtl/>
          <w:lang w:eastAsia="he-IL"/>
        </w:rPr>
      </w:pPr>
      <w:bookmarkStart w:id="427" w:name="_ETM_Q4_294416"/>
      <w:bookmarkEnd w:id="427"/>
      <w:r>
        <w:rPr>
          <w:rFonts w:hint="cs"/>
          <w:rtl/>
          <w:lang w:eastAsia="he-IL"/>
        </w:rPr>
        <w:t xml:space="preserve">סגן נורבגי במדינת </w:t>
      </w:r>
      <w:bookmarkStart w:id="428" w:name="_ETM_Q4_297708"/>
      <w:bookmarkEnd w:id="428"/>
      <w:r>
        <w:rPr>
          <w:rFonts w:hint="cs"/>
          <w:rtl/>
          <w:lang w:eastAsia="he-IL"/>
        </w:rPr>
        <w:t xml:space="preserve">ישראל. </w:t>
      </w:r>
    </w:p>
    <w:p w:rsidR="005B5D37" w:rsidRDefault="005B5D37" w:rsidP="00D14C12">
      <w:pPr>
        <w:rPr>
          <w:rtl/>
          <w:lang w:eastAsia="he-IL"/>
        </w:rPr>
      </w:pPr>
      <w:bookmarkStart w:id="429" w:name="_ETM_Q4_298733"/>
      <w:bookmarkStart w:id="430" w:name="_ETM_Q4_298826"/>
      <w:bookmarkEnd w:id="429"/>
      <w:bookmarkEnd w:id="430"/>
    </w:p>
    <w:p w:rsidR="005B5D37" w:rsidRDefault="005B5D37" w:rsidP="00D14C12">
      <w:pPr>
        <w:pStyle w:val="-"/>
        <w:rPr>
          <w:rtl/>
        </w:rPr>
      </w:pPr>
      <w:bookmarkStart w:id="431" w:name="_ETM_Q4_297454"/>
      <w:bookmarkStart w:id="432" w:name="_ETM_Q4_297524"/>
      <w:bookmarkStart w:id="433" w:name="ET_speakercontinue_6304_25"/>
      <w:bookmarkEnd w:id="431"/>
      <w:bookmarkEnd w:id="432"/>
      <w:r w:rsidRPr="009A0824">
        <w:rPr>
          <w:rStyle w:val="TagStyle"/>
          <w:rtl/>
        </w:rPr>
        <w:t>&lt;&lt;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bookmarkEnd w:id="433"/>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בדיוק כך. תודה רבה. </w:t>
      </w:r>
    </w:p>
    <w:p w:rsidR="005B5D37" w:rsidRDefault="005B5D37" w:rsidP="00D14C12">
      <w:pPr>
        <w:rPr>
          <w:rtl/>
          <w:lang w:eastAsia="he-IL"/>
        </w:rPr>
      </w:pPr>
    </w:p>
    <w:p w:rsidR="005B5D37" w:rsidRDefault="005B5D37" w:rsidP="00D14C12">
      <w:pPr>
        <w:pStyle w:val="af7"/>
        <w:rPr>
          <w:rtl/>
        </w:rPr>
      </w:pPr>
      <w:bookmarkStart w:id="434" w:name="ET_yor_6204_3"/>
      <w:r w:rsidRPr="009A0824">
        <w:rPr>
          <w:rStyle w:val="TagStyle"/>
          <w:rtl/>
        </w:rPr>
        <w:t xml:space="preserve"> &lt;&lt; יור &gt;&gt;</w:t>
      </w:r>
      <w:r w:rsidRPr="00D179E4">
        <w:rPr>
          <w:rStyle w:val="TagStyle"/>
          <w:rtl/>
        </w:rPr>
        <w:t xml:space="preserve"> </w:t>
      </w:r>
      <w:r>
        <w:rPr>
          <w:rtl/>
        </w:rPr>
        <w:t>היו"ר מיקי לוי:</w:t>
      </w:r>
      <w:r w:rsidRPr="00D179E4">
        <w:rPr>
          <w:rStyle w:val="TagStyle"/>
          <w:rtl/>
        </w:rPr>
        <w:t xml:space="preserve"> </w:t>
      </w:r>
      <w:r w:rsidRPr="009A0824">
        <w:rPr>
          <w:rStyle w:val="TagStyle"/>
          <w:rtl/>
        </w:rPr>
        <w:t>&lt;&lt; יור &gt;&gt;</w:t>
      </w:r>
      <w:r>
        <w:rPr>
          <w:rtl/>
        </w:rPr>
        <w:t xml:space="preserve">  </w:t>
      </w:r>
      <w:bookmarkEnd w:id="43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חברת </w:t>
      </w:r>
      <w:bookmarkStart w:id="435" w:name="_ETM_Q4_321133"/>
      <w:bookmarkEnd w:id="435"/>
      <w:r>
        <w:rPr>
          <w:rFonts w:hint="cs"/>
          <w:rtl/>
          <w:lang w:eastAsia="he-IL"/>
        </w:rPr>
        <w:t xml:space="preserve">הכנסת ג'ידא רינאוי זועבי, בבקשה. </w:t>
      </w:r>
    </w:p>
    <w:p w:rsidR="005B5D37" w:rsidRDefault="005B5D37" w:rsidP="00D14C12">
      <w:pPr>
        <w:rPr>
          <w:rtl/>
          <w:lang w:eastAsia="he-IL"/>
        </w:rPr>
      </w:pPr>
      <w:bookmarkStart w:id="436" w:name="_ETM_Q4_331270"/>
      <w:bookmarkStart w:id="437" w:name="_ETM_Q4_331364"/>
      <w:bookmarkEnd w:id="436"/>
      <w:bookmarkEnd w:id="437"/>
    </w:p>
    <w:p w:rsidR="005B5D37" w:rsidRDefault="005B5D37" w:rsidP="00D14C12">
      <w:pPr>
        <w:pStyle w:val="aa"/>
        <w:rPr>
          <w:rtl/>
          <w:lang w:eastAsia="he-IL"/>
        </w:rPr>
      </w:pPr>
      <w:bookmarkStart w:id="438" w:name="ET_query_626329_5"/>
      <w:r w:rsidRPr="009A0824">
        <w:rPr>
          <w:rStyle w:val="TagStyle"/>
          <w:rtl/>
        </w:rPr>
        <w:t xml:space="preserve"> &lt;&lt; שאילתה &gt;&gt;</w:t>
      </w:r>
      <w:r w:rsidRPr="00D179E4">
        <w:rPr>
          <w:rStyle w:val="TagStyle"/>
          <w:rtl/>
        </w:rPr>
        <w:t xml:space="preserve"> </w:t>
      </w:r>
      <w:bookmarkStart w:id="439" w:name="_Toc92021559"/>
      <w:bookmarkStart w:id="440" w:name="_Toc92021848"/>
      <w:r>
        <w:rPr>
          <w:rtl/>
          <w:lang w:eastAsia="he-IL"/>
        </w:rPr>
        <w:t>326. הפרדה בין ערבים ליהודים במכללת אונו</w:t>
      </w:r>
      <w:bookmarkEnd w:id="439"/>
      <w:bookmarkEnd w:id="440"/>
      <w:r w:rsidRPr="00D179E4">
        <w:rPr>
          <w:rStyle w:val="TagStyle"/>
          <w:rtl/>
        </w:rPr>
        <w:t xml:space="preserve"> </w:t>
      </w:r>
      <w:r w:rsidRPr="009A0824">
        <w:rPr>
          <w:rStyle w:val="TagStyle"/>
          <w:rtl/>
        </w:rPr>
        <w:t>&lt;&lt; שאילתה &gt;&gt;</w:t>
      </w:r>
      <w:r>
        <w:rPr>
          <w:rtl/>
          <w:lang w:eastAsia="he-IL"/>
        </w:rPr>
        <w:t xml:space="preserve">  </w:t>
      </w:r>
      <w:bookmarkEnd w:id="438"/>
    </w:p>
    <w:p w:rsidR="005B5D37" w:rsidRDefault="005B5D37" w:rsidP="00D14C12">
      <w:pPr>
        <w:rPr>
          <w:rtl/>
          <w:lang w:eastAsia="he-IL"/>
        </w:rPr>
      </w:pPr>
    </w:p>
    <w:p w:rsidR="005B5D37" w:rsidRDefault="005B5D37" w:rsidP="00D14C12">
      <w:pPr>
        <w:pStyle w:val="a4"/>
        <w:rPr>
          <w:rtl/>
        </w:rPr>
      </w:pPr>
      <w:bookmarkStart w:id="441" w:name="ET_speaker_6159_6"/>
      <w:r w:rsidRPr="009A0824">
        <w:rPr>
          <w:rStyle w:val="TagStyle"/>
          <w:rtl/>
        </w:rPr>
        <w:t xml:space="preserve"> &lt;&lt; דובר &gt;&gt;</w:t>
      </w:r>
      <w:r w:rsidRPr="00D179E4">
        <w:rPr>
          <w:rStyle w:val="TagStyle"/>
          <w:rtl/>
        </w:rPr>
        <w:t xml:space="preserve"> </w:t>
      </w:r>
      <w:bookmarkStart w:id="442" w:name="_Toc92021560"/>
      <w:bookmarkStart w:id="443" w:name="_Toc92021849"/>
      <w:r>
        <w:rPr>
          <w:rtl/>
        </w:rPr>
        <w:t>ג'ידא רינאוי זועבי (מרצ):</w:t>
      </w:r>
      <w:bookmarkEnd w:id="442"/>
      <w:bookmarkEnd w:id="443"/>
      <w:r w:rsidRPr="00D179E4">
        <w:rPr>
          <w:rStyle w:val="TagStyle"/>
          <w:rtl/>
        </w:rPr>
        <w:t xml:space="preserve"> </w:t>
      </w:r>
      <w:r w:rsidRPr="009A0824">
        <w:rPr>
          <w:rStyle w:val="TagStyle"/>
          <w:rtl/>
        </w:rPr>
        <w:t>&lt;&lt; דובר &gt;&gt;</w:t>
      </w:r>
      <w:r>
        <w:rPr>
          <w:rtl/>
        </w:rPr>
        <w:t xml:space="preserve">  </w:t>
      </w:r>
      <w:bookmarkEnd w:id="441"/>
    </w:p>
    <w:p w:rsidR="005B5D37" w:rsidRDefault="005B5D37" w:rsidP="00E67AD8">
      <w:pPr>
        <w:rPr>
          <w:rtl/>
          <w:lang w:eastAsia="he-IL"/>
        </w:rPr>
      </w:pPr>
    </w:p>
    <w:p w:rsidR="005B5D37" w:rsidRDefault="005B5D37" w:rsidP="007C74C6">
      <w:pPr>
        <w:rPr>
          <w:rtl/>
        </w:rPr>
      </w:pPr>
      <w:bookmarkStart w:id="444" w:name="_ETM_Q4_354222"/>
      <w:bookmarkStart w:id="445" w:name="_ETM_Q4_354278"/>
      <w:bookmarkEnd w:id="444"/>
      <w:bookmarkEnd w:id="445"/>
      <w:r>
        <w:rPr>
          <w:rFonts w:hint="cs"/>
          <w:rtl/>
        </w:rPr>
        <w:t xml:space="preserve">לאחרונה פורסם שבמכללת אונו בירושלים הסטודנטים הערבים מנותבים ללימודים מופרדים בערבית בלי שמוצגת להם אפשרות למסלול בעברית עם הסטודנטים היהודים. הפרדה והדרה זו מנוגדות לתנאי </w:t>
      </w:r>
      <w:proofErr w:type="spellStart"/>
      <w:r>
        <w:rPr>
          <w:rFonts w:hint="cs"/>
          <w:rtl/>
        </w:rPr>
        <w:t>המל"ג</w:t>
      </w:r>
      <w:proofErr w:type="spellEnd"/>
      <w:r>
        <w:rPr>
          <w:rFonts w:hint="cs"/>
          <w:rtl/>
        </w:rPr>
        <w:t xml:space="preserve"> לקיום מתכונת לימודים משותפת ופוגעת ביכולת של הסטודנטים ללמוד עברית ולהשתלב בחברה הכלל-ישראלית. </w:t>
      </w:r>
    </w:p>
    <w:p w:rsidR="005B5D37" w:rsidRDefault="005B5D37" w:rsidP="00D14C12">
      <w:pPr>
        <w:rPr>
          <w:rtl/>
        </w:rPr>
      </w:pPr>
    </w:p>
    <w:p w:rsidR="005B5D37" w:rsidRDefault="005B5D37" w:rsidP="00D14C12">
      <w:pPr>
        <w:rPr>
          <w:rtl/>
        </w:rPr>
      </w:pPr>
      <w:bookmarkStart w:id="446" w:name="_ETM_Q4_389126"/>
      <w:bookmarkStart w:id="447" w:name="_ETM_Q4_389182"/>
      <w:bookmarkEnd w:id="446"/>
      <w:bookmarkEnd w:id="447"/>
      <w:r>
        <w:rPr>
          <w:rFonts w:hint="cs"/>
          <w:rtl/>
        </w:rPr>
        <w:t xml:space="preserve">רצוני לשאול, בבקשה: </w:t>
      </w:r>
    </w:p>
    <w:p w:rsidR="005B5D37" w:rsidRDefault="005B5D37" w:rsidP="00D14C12">
      <w:pPr>
        <w:rPr>
          <w:rtl/>
        </w:rPr>
      </w:pPr>
      <w:bookmarkStart w:id="448" w:name="_ETM_Q4_393263"/>
      <w:bookmarkStart w:id="449" w:name="_ETM_Q4_393315"/>
      <w:bookmarkEnd w:id="448"/>
      <w:bookmarkEnd w:id="449"/>
    </w:p>
    <w:p w:rsidR="005B5D37" w:rsidRPr="009F1FFC" w:rsidRDefault="005B5D37" w:rsidP="007C74C6">
      <w:pPr>
        <w:rPr>
          <w:rtl/>
        </w:rPr>
      </w:pPr>
      <w:bookmarkStart w:id="450" w:name="_ETM_Q4_393393"/>
      <w:bookmarkStart w:id="451" w:name="_ETM_Q4_393450"/>
      <w:bookmarkEnd w:id="450"/>
      <w:bookmarkEnd w:id="451"/>
      <w:r>
        <w:rPr>
          <w:rFonts w:hint="cs"/>
          <w:rtl/>
        </w:rPr>
        <w:t xml:space="preserve">מדוע </w:t>
      </w:r>
      <w:proofErr w:type="spellStart"/>
      <w:r>
        <w:rPr>
          <w:rFonts w:hint="cs"/>
          <w:rtl/>
        </w:rPr>
        <w:t>המל"ג</w:t>
      </w:r>
      <w:proofErr w:type="spellEnd"/>
      <w:r>
        <w:rPr>
          <w:rFonts w:hint="cs"/>
          <w:rtl/>
        </w:rPr>
        <w:t xml:space="preserve"> מאפשר הפרדה כזאת?</w:t>
      </w:r>
    </w:p>
    <w:p w:rsidR="005B5D37" w:rsidRDefault="005B5D37" w:rsidP="00D14C12">
      <w:pPr>
        <w:rPr>
          <w:rtl/>
          <w:lang w:eastAsia="he-IL"/>
        </w:rPr>
      </w:pPr>
    </w:p>
    <w:p w:rsidR="005B5D37" w:rsidRDefault="00CB46DA" w:rsidP="00CB46DA">
      <w:pPr>
        <w:pStyle w:val="a4"/>
        <w:rPr>
          <w:rtl/>
        </w:rPr>
      </w:pPr>
      <w:bookmarkStart w:id="452" w:name="ET_speakercontinue_6304_26"/>
      <w:r w:rsidRPr="00CB46DA">
        <w:rPr>
          <w:rStyle w:val="TagStyle"/>
          <w:rtl/>
        </w:rPr>
        <w:t xml:space="preserve"> &lt;&lt; דובר &gt;&gt;</w:t>
      </w:r>
      <w:r w:rsidR="005B5D37" w:rsidRPr="000C736B">
        <w:rPr>
          <w:rStyle w:val="TagStyle"/>
          <w:rtl/>
        </w:rPr>
        <w:t xml:space="preserve"> </w:t>
      </w:r>
      <w:bookmarkStart w:id="453" w:name="_Toc92021850"/>
      <w:r w:rsidR="005B5D37">
        <w:rPr>
          <w:rtl/>
        </w:rPr>
        <w:t>סגן שרת החינוך מאיר יצחק הלוי:</w:t>
      </w:r>
      <w:bookmarkEnd w:id="453"/>
      <w:r w:rsidR="005B5D37" w:rsidRPr="000C736B">
        <w:rPr>
          <w:rStyle w:val="TagStyle"/>
          <w:rtl/>
        </w:rPr>
        <w:t xml:space="preserve"> </w:t>
      </w:r>
      <w:bookmarkEnd w:id="452"/>
      <w:r w:rsidRPr="00CB46DA">
        <w:rPr>
          <w:rStyle w:val="TagStyle"/>
          <w:rtl/>
        </w:rPr>
        <w:t xml:space="preserve">&lt;&lt; דובר &gt;&gt; </w:t>
      </w:r>
      <w:r w:rsidR="005B5D37">
        <w:rPr>
          <w:rtl/>
        </w:rPr>
        <w:t xml:space="preserve">  </w:t>
      </w:r>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תודה רבה, </w:t>
      </w:r>
      <w:bookmarkStart w:id="454" w:name="_ETM_Q4_402118"/>
      <w:bookmarkEnd w:id="454"/>
      <w:r>
        <w:rPr>
          <w:rFonts w:hint="cs"/>
          <w:rtl/>
          <w:lang w:eastAsia="he-IL"/>
        </w:rPr>
        <w:t xml:space="preserve">חברת הכנסת זועבי. קודם כול אגיד לך יישר כוח על </w:t>
      </w:r>
      <w:bookmarkStart w:id="455" w:name="_ETM_Q4_405041"/>
      <w:bookmarkEnd w:id="455"/>
      <w:r>
        <w:rPr>
          <w:rFonts w:hint="cs"/>
          <w:rtl/>
          <w:lang w:eastAsia="he-IL"/>
        </w:rPr>
        <w:t xml:space="preserve">העבודה הפרלמנטרית שאת עושה. ראויה להערכה. </w:t>
      </w:r>
    </w:p>
    <w:p w:rsidR="005B5D37" w:rsidRDefault="005B5D37" w:rsidP="00D14C12">
      <w:pPr>
        <w:rPr>
          <w:rtl/>
          <w:lang w:eastAsia="he-IL"/>
        </w:rPr>
      </w:pPr>
      <w:bookmarkStart w:id="456" w:name="_ETM_Q4_411351"/>
      <w:bookmarkStart w:id="457" w:name="_ETM_Q4_411434"/>
      <w:bookmarkStart w:id="458" w:name="_ETM_Q4_411791"/>
      <w:bookmarkStart w:id="459" w:name="_ETM_Q4_411891"/>
      <w:bookmarkEnd w:id="456"/>
      <w:bookmarkEnd w:id="457"/>
      <w:bookmarkEnd w:id="458"/>
      <w:bookmarkEnd w:id="459"/>
    </w:p>
    <w:p w:rsidR="005B5D37" w:rsidRDefault="005B5D37" w:rsidP="007C74C6">
      <w:pPr>
        <w:rPr>
          <w:rtl/>
          <w:lang w:eastAsia="he-IL"/>
        </w:rPr>
      </w:pPr>
      <w:r>
        <w:rPr>
          <w:rFonts w:hint="cs"/>
          <w:rtl/>
          <w:lang w:eastAsia="he-IL"/>
        </w:rPr>
        <w:t xml:space="preserve">אני אתן לך את </w:t>
      </w:r>
      <w:bookmarkStart w:id="460" w:name="_ETM_Q4_411058"/>
      <w:bookmarkEnd w:id="460"/>
      <w:r>
        <w:rPr>
          <w:rFonts w:hint="cs"/>
          <w:rtl/>
          <w:lang w:eastAsia="he-IL"/>
        </w:rPr>
        <w:t xml:space="preserve">התשובה כפי שהתקבלה. מתגובת נשיא המכללה פרופ' בן חורין עולה </w:t>
      </w:r>
      <w:bookmarkStart w:id="461" w:name="_ETM_Q4_417645"/>
      <w:bookmarkEnd w:id="461"/>
      <w:r>
        <w:rPr>
          <w:rFonts w:hint="cs"/>
          <w:rtl/>
          <w:lang w:eastAsia="he-IL"/>
        </w:rPr>
        <w:t xml:space="preserve">כי המוסד אינו מקיים לימודים בהפרדה על בסיס מגזרי </w:t>
      </w:r>
      <w:bookmarkStart w:id="462" w:name="_ETM_Q4_421819"/>
      <w:bookmarkEnd w:id="462"/>
      <w:r>
        <w:rPr>
          <w:rFonts w:hint="cs"/>
          <w:rtl/>
          <w:lang w:eastAsia="he-IL"/>
        </w:rPr>
        <w:t xml:space="preserve">בין מסלולי הלימוד. על פי מכתבו של הנשיא, המוסד מקיים </w:t>
      </w:r>
      <w:bookmarkStart w:id="463" w:name="_ETM_Q4_426669"/>
      <w:bookmarkEnd w:id="463"/>
      <w:r>
        <w:rPr>
          <w:rFonts w:hint="cs"/>
          <w:rtl/>
          <w:lang w:eastAsia="he-IL"/>
        </w:rPr>
        <w:t xml:space="preserve">בטרם תחילת הלימודים האקדמיים קורסים לשיפור השפה העברית לסטודנטים שאינם </w:t>
      </w:r>
      <w:bookmarkStart w:id="464" w:name="_ETM_Q4_432231"/>
      <w:bookmarkEnd w:id="464"/>
      <w:r>
        <w:rPr>
          <w:rFonts w:hint="cs"/>
          <w:rtl/>
          <w:lang w:eastAsia="he-IL"/>
        </w:rPr>
        <w:t xml:space="preserve">בעלי ידיעה של השפה העברית, ואחריהם הסטודנטים משתלבים במסלולים </w:t>
      </w:r>
      <w:bookmarkStart w:id="465" w:name="_ETM_Q4_438258"/>
      <w:bookmarkEnd w:id="465"/>
      <w:r>
        <w:rPr>
          <w:rFonts w:hint="cs"/>
          <w:rtl/>
          <w:lang w:eastAsia="he-IL"/>
        </w:rPr>
        <w:t xml:space="preserve">ללימודים אקדמיים. </w:t>
      </w:r>
    </w:p>
    <w:p w:rsidR="005B5D37" w:rsidRDefault="005B5D37" w:rsidP="00D14C12">
      <w:pPr>
        <w:rPr>
          <w:rtl/>
          <w:lang w:eastAsia="he-IL"/>
        </w:rPr>
      </w:pPr>
      <w:bookmarkStart w:id="466" w:name="_ETM_Q4_450048"/>
      <w:bookmarkStart w:id="467" w:name="_ETM_Q4_450100"/>
      <w:bookmarkEnd w:id="466"/>
      <w:bookmarkEnd w:id="467"/>
    </w:p>
    <w:p w:rsidR="005B5D37" w:rsidRDefault="005B5D37" w:rsidP="00D14C12">
      <w:pPr>
        <w:rPr>
          <w:rtl/>
          <w:lang w:eastAsia="he-IL"/>
        </w:rPr>
      </w:pPr>
      <w:bookmarkStart w:id="468" w:name="_ETM_Q4_450241"/>
      <w:bookmarkStart w:id="469" w:name="_ETM_Q4_450289"/>
      <w:bookmarkEnd w:id="468"/>
      <w:bookmarkEnd w:id="469"/>
      <w:r>
        <w:rPr>
          <w:rFonts w:hint="cs"/>
          <w:rtl/>
          <w:lang w:eastAsia="he-IL"/>
        </w:rPr>
        <w:t xml:space="preserve">כפי שנמסר לי </w:t>
      </w:r>
      <w:proofErr w:type="spellStart"/>
      <w:r>
        <w:rPr>
          <w:rFonts w:hint="cs"/>
          <w:rtl/>
          <w:lang w:eastAsia="he-IL"/>
        </w:rPr>
        <w:t>מהמל"ג</w:t>
      </w:r>
      <w:proofErr w:type="spellEnd"/>
      <w:r>
        <w:rPr>
          <w:rFonts w:hint="cs"/>
          <w:rtl/>
          <w:lang w:eastAsia="he-IL"/>
        </w:rPr>
        <w:t xml:space="preserve"> לאחר קבלת תגובת נשיא המוסד, נערך ביקור במוסד, ולא נמצא כי מתקיימים לימודים אקדמיים </w:t>
      </w:r>
      <w:bookmarkStart w:id="470" w:name="_ETM_Q4_448310"/>
      <w:bookmarkEnd w:id="470"/>
      <w:r>
        <w:rPr>
          <w:rFonts w:hint="cs"/>
          <w:rtl/>
          <w:lang w:eastAsia="he-IL"/>
        </w:rPr>
        <w:t xml:space="preserve">בהפרדה. </w:t>
      </w:r>
    </w:p>
    <w:p w:rsidR="005B5D37" w:rsidRDefault="005B5D37" w:rsidP="00E67AD8">
      <w:pPr>
        <w:rPr>
          <w:rtl/>
          <w:lang w:eastAsia="he-IL"/>
        </w:rPr>
      </w:pPr>
    </w:p>
    <w:p w:rsidR="005B5D37" w:rsidRDefault="005B5D37" w:rsidP="00D14C12">
      <w:pPr>
        <w:rPr>
          <w:rtl/>
          <w:lang w:eastAsia="he-IL"/>
        </w:rPr>
      </w:pPr>
      <w:bookmarkStart w:id="471" w:name="_ETM_Q4_452136"/>
      <w:bookmarkStart w:id="472" w:name="_ETM_Q4_452209"/>
      <w:bookmarkEnd w:id="471"/>
      <w:bookmarkEnd w:id="472"/>
      <w:r>
        <w:rPr>
          <w:rFonts w:hint="cs"/>
          <w:rtl/>
          <w:lang w:eastAsia="he-IL"/>
        </w:rPr>
        <w:t xml:space="preserve">אני רוצה להגיד לך עוד משפט – וזאת הסיבה שהתקשרתי אלייך הבוקר. הבוקר ישבתי </w:t>
      </w:r>
      <w:r w:rsidR="00E67AD8">
        <w:rPr>
          <w:rFonts w:hint="cs"/>
          <w:rtl/>
          <w:lang w:eastAsia="he-IL"/>
        </w:rPr>
        <w:t>– – –</w:t>
      </w:r>
      <w:r>
        <w:rPr>
          <w:rFonts w:hint="cs"/>
          <w:rtl/>
          <w:lang w:eastAsia="he-IL"/>
        </w:rPr>
        <w:t xml:space="preserve"> </w:t>
      </w:r>
    </w:p>
    <w:p w:rsidR="005B5D37" w:rsidRDefault="005B5D37" w:rsidP="00D14C12">
      <w:pPr>
        <w:rPr>
          <w:rtl/>
          <w:lang w:eastAsia="he-IL"/>
        </w:rPr>
      </w:pPr>
    </w:p>
    <w:p w:rsidR="005B5D37" w:rsidRDefault="005B5D37" w:rsidP="00D14C12">
      <w:pPr>
        <w:pStyle w:val="-"/>
        <w:rPr>
          <w:rtl/>
        </w:rPr>
      </w:pPr>
      <w:bookmarkStart w:id="473" w:name="ET_speakercontinue_6159_10"/>
      <w:r w:rsidRPr="009A0824">
        <w:rPr>
          <w:rStyle w:val="TagStyle"/>
          <w:rtl/>
        </w:rPr>
        <w:t>&lt;&lt; דובר_המשך &gt;&gt;</w:t>
      </w:r>
      <w:r w:rsidRPr="00D179E4">
        <w:rPr>
          <w:rStyle w:val="TagStyle"/>
          <w:rtl/>
        </w:rPr>
        <w:t xml:space="preserve"> </w:t>
      </w:r>
      <w:r>
        <w:rPr>
          <w:rtl/>
        </w:rPr>
        <w:t>ג'ידא רינאוי זועבי (מרצ):</w:t>
      </w:r>
      <w:r w:rsidRPr="00D179E4">
        <w:rPr>
          <w:rStyle w:val="TagStyle"/>
          <w:rtl/>
        </w:rPr>
        <w:t xml:space="preserve"> </w:t>
      </w:r>
      <w:r w:rsidRPr="009A0824">
        <w:rPr>
          <w:rStyle w:val="TagStyle"/>
          <w:rtl/>
        </w:rPr>
        <w:t>&lt;&lt; דובר_המשך &gt;&gt;</w:t>
      </w:r>
      <w:r>
        <w:rPr>
          <w:rtl/>
        </w:rPr>
        <w:t xml:space="preserve">  </w:t>
      </w:r>
      <w:bookmarkEnd w:id="473"/>
    </w:p>
    <w:p w:rsidR="005B5D37" w:rsidRDefault="005B5D37" w:rsidP="00E67AD8">
      <w:pPr>
        <w:rPr>
          <w:rtl/>
          <w:lang w:eastAsia="he-IL"/>
        </w:rPr>
      </w:pPr>
    </w:p>
    <w:p w:rsidR="005B5D37" w:rsidRDefault="005B5D37" w:rsidP="00D14C12">
      <w:pPr>
        <w:rPr>
          <w:rtl/>
          <w:lang w:eastAsia="he-IL"/>
        </w:rPr>
      </w:pPr>
      <w:r>
        <w:rPr>
          <w:rFonts w:hint="cs"/>
          <w:rtl/>
          <w:lang w:eastAsia="he-IL"/>
        </w:rPr>
        <w:t>אני יודעת, הייתי בכספים.</w:t>
      </w:r>
    </w:p>
    <w:p w:rsidR="005B5D37" w:rsidRPr="00D179E4" w:rsidRDefault="005B5D37" w:rsidP="00D14C12">
      <w:pPr>
        <w:rPr>
          <w:rtl/>
          <w:lang w:eastAsia="he-IL"/>
        </w:rPr>
      </w:pPr>
    </w:p>
    <w:p w:rsidR="005B5D37" w:rsidRDefault="005B5D37" w:rsidP="00D14C12">
      <w:pPr>
        <w:pStyle w:val="-"/>
        <w:rPr>
          <w:rtl/>
        </w:rPr>
      </w:pPr>
      <w:bookmarkStart w:id="474" w:name="ET_speakercontinue_6304_27"/>
      <w:r w:rsidRPr="009A0824">
        <w:rPr>
          <w:rStyle w:val="TagStyle"/>
          <w:rtl/>
        </w:rPr>
        <w:t>&lt;&lt;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bookmarkEnd w:id="474"/>
      <w:r>
        <w:rPr>
          <w:rtl/>
        </w:rPr>
        <w:t xml:space="preserve">  </w:t>
      </w:r>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רק </w:t>
      </w:r>
      <w:bookmarkStart w:id="475" w:name="_ETM_Q4_461440"/>
      <w:bookmarkEnd w:id="475"/>
      <w:r>
        <w:rPr>
          <w:rFonts w:hint="cs"/>
          <w:rtl/>
          <w:lang w:eastAsia="he-IL"/>
        </w:rPr>
        <w:t xml:space="preserve">לבשר, כי זה רלוונטי לשאילתה שלך. הבוקר נפגשתי עם </w:t>
      </w:r>
      <w:bookmarkStart w:id="476" w:name="_ETM_Q4_464505"/>
      <w:bookmarkEnd w:id="476"/>
      <w:r>
        <w:rPr>
          <w:rFonts w:hint="cs"/>
          <w:rtl/>
          <w:lang w:eastAsia="he-IL"/>
        </w:rPr>
        <w:t xml:space="preserve">אחד מנשיאות המכללות במדינת ישראל, וחלק מהשיחה נסב על האתגר </w:t>
      </w:r>
      <w:bookmarkStart w:id="477" w:name="_ETM_Q4_471180"/>
      <w:bookmarkEnd w:id="477"/>
      <w:r>
        <w:rPr>
          <w:rFonts w:hint="cs"/>
          <w:rtl/>
          <w:lang w:eastAsia="he-IL"/>
        </w:rPr>
        <w:t>שאת הצבת:</w:t>
      </w:r>
      <w:r>
        <w:rPr>
          <w:rFonts w:hint="eastAsia"/>
          <w:rtl/>
          <w:lang w:eastAsia="he-IL"/>
        </w:rPr>
        <w:t xml:space="preserve"> </w:t>
      </w:r>
      <w:r>
        <w:rPr>
          <w:rFonts w:hint="cs"/>
          <w:rtl/>
          <w:lang w:eastAsia="he-IL"/>
        </w:rPr>
        <w:t xml:space="preserve">איך אנחנו מגייסים מורים מוסמכים מהמגזר הערבי לשיבוצם במערכות החינוך. אחד הרעיונות שעלו הוא באמת לימוד השפה העברית. </w:t>
      </w:r>
      <w:bookmarkStart w:id="478" w:name="_ETM_Q4_488046"/>
      <w:bookmarkEnd w:id="478"/>
      <w:r>
        <w:rPr>
          <w:rFonts w:hint="cs"/>
          <w:rtl/>
          <w:lang w:eastAsia="he-IL"/>
        </w:rPr>
        <w:t xml:space="preserve">אני אדבר איתך בנושא הזה, כי אנחנו בהחלט חושבים </w:t>
      </w:r>
      <w:bookmarkStart w:id="479" w:name="_ETM_Q4_490247"/>
      <w:bookmarkEnd w:id="479"/>
      <w:r>
        <w:rPr>
          <w:rFonts w:hint="cs"/>
          <w:rtl/>
          <w:lang w:eastAsia="he-IL"/>
        </w:rPr>
        <w:t xml:space="preserve">שבכך נוכל </w:t>
      </w:r>
      <w:proofErr w:type="spellStart"/>
      <w:r>
        <w:rPr>
          <w:rFonts w:hint="cs"/>
          <w:rtl/>
          <w:lang w:eastAsia="he-IL"/>
        </w:rPr>
        <w:t>להנגיש</w:t>
      </w:r>
      <w:proofErr w:type="spellEnd"/>
      <w:r>
        <w:rPr>
          <w:rFonts w:hint="cs"/>
          <w:rtl/>
          <w:lang w:eastAsia="he-IL"/>
        </w:rPr>
        <w:t xml:space="preserve"> את המורה לבתי ספר בכלל במדינת ישראל, </w:t>
      </w:r>
      <w:bookmarkStart w:id="480" w:name="_ETM_Q4_493890"/>
      <w:bookmarkEnd w:id="480"/>
      <w:r>
        <w:rPr>
          <w:rFonts w:hint="cs"/>
          <w:rtl/>
          <w:lang w:eastAsia="he-IL"/>
        </w:rPr>
        <w:t xml:space="preserve">ולא רק בתי ספר מגזריים. זאת התשובה שהתקבלה, שאומרת שבעצם </w:t>
      </w:r>
      <w:bookmarkStart w:id="481" w:name="_ETM_Q4_499889"/>
      <w:bookmarkEnd w:id="481"/>
      <w:r>
        <w:rPr>
          <w:rFonts w:hint="cs"/>
          <w:rtl/>
          <w:lang w:eastAsia="he-IL"/>
        </w:rPr>
        <w:t xml:space="preserve">אין הפרדה. זה לשאלה שלך. </w:t>
      </w:r>
    </w:p>
    <w:p w:rsidR="005B5D37" w:rsidRPr="00573F27" w:rsidRDefault="005B5D37" w:rsidP="00D14C12">
      <w:pPr>
        <w:rPr>
          <w:rtl/>
          <w:lang w:eastAsia="he-IL"/>
        </w:rPr>
      </w:pPr>
      <w:bookmarkStart w:id="482" w:name="_ETM_Q4_501689"/>
      <w:bookmarkStart w:id="483" w:name="_ETM_Q4_501761"/>
      <w:bookmarkEnd w:id="482"/>
      <w:bookmarkEnd w:id="483"/>
    </w:p>
    <w:p w:rsidR="005B5D37" w:rsidRDefault="005B5D37" w:rsidP="00D14C12">
      <w:pPr>
        <w:pStyle w:val="af7"/>
        <w:rPr>
          <w:rtl/>
        </w:rPr>
      </w:pPr>
      <w:bookmarkStart w:id="484" w:name="ET_yor_6204_11"/>
      <w:r w:rsidRPr="009A0824">
        <w:rPr>
          <w:rStyle w:val="TagStyle"/>
          <w:rtl/>
        </w:rPr>
        <w:t xml:space="preserve"> &lt;&lt; יור &gt;&gt;</w:t>
      </w:r>
      <w:r w:rsidRPr="00D179E4">
        <w:rPr>
          <w:rStyle w:val="TagStyle"/>
          <w:rtl/>
        </w:rPr>
        <w:t xml:space="preserve"> </w:t>
      </w:r>
      <w:r>
        <w:rPr>
          <w:rtl/>
        </w:rPr>
        <w:t>היו"ר מיקי לוי:</w:t>
      </w:r>
      <w:r w:rsidRPr="00D179E4">
        <w:rPr>
          <w:rStyle w:val="TagStyle"/>
          <w:rtl/>
        </w:rPr>
        <w:t xml:space="preserve"> </w:t>
      </w:r>
      <w:r w:rsidRPr="009A0824">
        <w:rPr>
          <w:rStyle w:val="TagStyle"/>
          <w:rtl/>
        </w:rPr>
        <w:t>&lt;&lt; יור &gt;&gt;</w:t>
      </w:r>
      <w:r>
        <w:rPr>
          <w:rtl/>
        </w:rPr>
        <w:t xml:space="preserve">  </w:t>
      </w:r>
      <w:bookmarkEnd w:id="48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יש שאלת המשך? </w:t>
      </w:r>
    </w:p>
    <w:p w:rsidR="005B5D37" w:rsidRDefault="005B5D37" w:rsidP="00D14C12">
      <w:pPr>
        <w:rPr>
          <w:rtl/>
          <w:lang w:eastAsia="he-IL"/>
        </w:rPr>
      </w:pPr>
      <w:bookmarkStart w:id="485" w:name="_ETM_Q4_506185"/>
      <w:bookmarkStart w:id="486" w:name="_ETM_Q4_506251"/>
      <w:bookmarkEnd w:id="485"/>
      <w:bookmarkEnd w:id="486"/>
    </w:p>
    <w:p w:rsidR="005B5D37" w:rsidRDefault="005B5D37" w:rsidP="00D14C12">
      <w:pPr>
        <w:pStyle w:val="-"/>
        <w:rPr>
          <w:rtl/>
        </w:rPr>
      </w:pPr>
      <w:bookmarkStart w:id="487" w:name="ET_speakercontinue_6159_12"/>
      <w:r w:rsidRPr="009A0824">
        <w:rPr>
          <w:rStyle w:val="TagStyle"/>
          <w:rtl/>
        </w:rPr>
        <w:t xml:space="preserve"> &lt;&lt; דובר_המשך &gt;&gt;</w:t>
      </w:r>
      <w:r w:rsidRPr="00D179E4">
        <w:rPr>
          <w:rStyle w:val="TagStyle"/>
          <w:rtl/>
        </w:rPr>
        <w:t xml:space="preserve"> </w:t>
      </w:r>
      <w:r>
        <w:rPr>
          <w:rtl/>
        </w:rPr>
        <w:t>ג'ידא רינאוי זועבי (מרצ):</w:t>
      </w:r>
      <w:r w:rsidRPr="00D179E4">
        <w:rPr>
          <w:rStyle w:val="TagStyle"/>
          <w:rtl/>
        </w:rPr>
        <w:t xml:space="preserve"> </w:t>
      </w:r>
      <w:r w:rsidRPr="009A0824">
        <w:rPr>
          <w:rStyle w:val="TagStyle"/>
          <w:rtl/>
        </w:rPr>
        <w:t>&lt;&lt; דובר_המשך &gt;&gt;</w:t>
      </w:r>
      <w:r>
        <w:rPr>
          <w:rtl/>
        </w:rPr>
        <w:t xml:space="preserve">  </w:t>
      </w:r>
      <w:bookmarkEnd w:id="48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האמתי, תכננתי שאלת המשך, אבל מכיוון שסגן השרה הציע המשך בדיקה ובנייה של תוכנית </w:t>
      </w:r>
      <w:bookmarkStart w:id="488" w:name="_ETM_Q4_517319"/>
      <w:bookmarkEnd w:id="488"/>
      <w:r>
        <w:rPr>
          <w:rFonts w:hint="cs"/>
          <w:rtl/>
          <w:lang w:eastAsia="he-IL"/>
        </w:rPr>
        <w:t xml:space="preserve">משותפת, אז אשמח לקיים את השיחה איתך, סגן השרה. תודה רבה. </w:t>
      </w:r>
    </w:p>
    <w:p w:rsidR="005B5D37" w:rsidRDefault="005B5D37" w:rsidP="00D14C12">
      <w:pPr>
        <w:rPr>
          <w:rtl/>
          <w:lang w:eastAsia="he-IL"/>
        </w:rPr>
      </w:pPr>
    </w:p>
    <w:p w:rsidR="005B5D37" w:rsidRDefault="005B5D37" w:rsidP="00D14C12">
      <w:pPr>
        <w:pStyle w:val="-"/>
        <w:rPr>
          <w:rtl/>
        </w:rPr>
      </w:pPr>
      <w:bookmarkStart w:id="489" w:name="ET_speakercontinue_6304_11"/>
      <w:r w:rsidRPr="009A0824">
        <w:rPr>
          <w:rStyle w:val="TagStyle"/>
          <w:rtl/>
        </w:rPr>
        <w:t>&lt;&lt; דובר_המשך &gt;&gt;</w:t>
      </w:r>
      <w:r w:rsidRPr="00D179E4">
        <w:rPr>
          <w:rStyle w:val="TagStyle"/>
          <w:rtl/>
        </w:rPr>
        <w:t xml:space="preserve"> </w:t>
      </w:r>
      <w:r>
        <w:rPr>
          <w:rtl/>
        </w:rPr>
        <w:t>סגן שרת החינוך מאיר יצחק הלוי:</w:t>
      </w:r>
      <w:r w:rsidRPr="00D179E4">
        <w:rPr>
          <w:rStyle w:val="TagStyle"/>
          <w:rtl/>
        </w:rPr>
        <w:t xml:space="preserve"> </w:t>
      </w:r>
      <w:r w:rsidRPr="009A0824">
        <w:rPr>
          <w:rStyle w:val="TagStyle"/>
          <w:rtl/>
        </w:rPr>
        <w:t>&lt;&lt; דובר_המשך &gt;&gt;</w:t>
      </w:r>
      <w:bookmarkEnd w:id="489"/>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נעשה את זה עוד היום, גברתי. </w:t>
      </w:r>
    </w:p>
    <w:p w:rsidR="005B5D37" w:rsidRDefault="005B5D37" w:rsidP="00D14C12">
      <w:pPr>
        <w:rPr>
          <w:rtl/>
          <w:lang w:eastAsia="he-IL"/>
        </w:rPr>
      </w:pPr>
    </w:p>
    <w:p w:rsidR="005B5D37" w:rsidRDefault="005B5D37" w:rsidP="00D14C12">
      <w:pPr>
        <w:pStyle w:val="-"/>
        <w:rPr>
          <w:rtl/>
        </w:rPr>
      </w:pPr>
      <w:bookmarkStart w:id="490" w:name="ET_speakercontinue_6159_28"/>
      <w:r w:rsidRPr="009A0824">
        <w:rPr>
          <w:rStyle w:val="TagStyle"/>
          <w:rtl/>
        </w:rPr>
        <w:t>&lt;&lt; דובר_המשך &gt;&gt;</w:t>
      </w:r>
      <w:r w:rsidRPr="00D179E4">
        <w:rPr>
          <w:rStyle w:val="TagStyle"/>
          <w:rtl/>
        </w:rPr>
        <w:t xml:space="preserve"> </w:t>
      </w:r>
      <w:r>
        <w:rPr>
          <w:rtl/>
        </w:rPr>
        <w:t>ג'ידא רינאוי זועבי (מרצ):</w:t>
      </w:r>
      <w:r w:rsidRPr="00D179E4">
        <w:rPr>
          <w:rStyle w:val="TagStyle"/>
          <w:rtl/>
        </w:rPr>
        <w:t xml:space="preserve"> </w:t>
      </w:r>
      <w:r w:rsidRPr="009A0824">
        <w:rPr>
          <w:rStyle w:val="TagStyle"/>
          <w:rtl/>
        </w:rPr>
        <w:t>&lt;&lt; דובר_המשך &gt;&gt;</w:t>
      </w:r>
      <w:bookmarkEnd w:id="490"/>
      <w:r>
        <w:rPr>
          <w:rtl/>
        </w:rPr>
        <w:t xml:space="preserve">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יאללה, עכשיו. </w:t>
      </w:r>
    </w:p>
    <w:p w:rsidR="005B5D37" w:rsidRDefault="005B5D37" w:rsidP="00D14C12">
      <w:pPr>
        <w:rPr>
          <w:rtl/>
          <w:lang w:eastAsia="he-IL"/>
        </w:rPr>
      </w:pPr>
      <w:bookmarkStart w:id="491" w:name="_ETM_Q4_524837"/>
      <w:bookmarkStart w:id="492" w:name="_ETM_Q4_524893"/>
      <w:bookmarkEnd w:id="491"/>
      <w:bookmarkEnd w:id="492"/>
    </w:p>
    <w:p w:rsidR="005B5D37" w:rsidRDefault="005B5D37" w:rsidP="00D14C12">
      <w:pPr>
        <w:pStyle w:val="af7"/>
        <w:rPr>
          <w:rtl/>
        </w:rPr>
      </w:pPr>
      <w:r w:rsidRPr="009A0824">
        <w:rPr>
          <w:rStyle w:val="TagStyle"/>
          <w:rtl/>
        </w:rPr>
        <w:t xml:space="preserve"> &lt;&lt; יור &gt;&gt;</w:t>
      </w:r>
      <w:r w:rsidRPr="00573F27">
        <w:rPr>
          <w:rStyle w:val="TagStyle"/>
          <w:rtl/>
        </w:rPr>
        <w:t xml:space="preserve"> </w:t>
      </w:r>
      <w:r>
        <w:rPr>
          <w:rtl/>
        </w:rPr>
        <w:t>היו"ר מיקי לוי:</w:t>
      </w:r>
      <w:r w:rsidRPr="00573F27">
        <w:rPr>
          <w:rStyle w:val="TagStyle"/>
          <w:rtl/>
        </w:rPr>
        <w:t xml:space="preserve"> </w:t>
      </w:r>
      <w:r w:rsidRPr="009A0824">
        <w:rPr>
          <w:rStyle w:val="TagStyle"/>
          <w:rtl/>
        </w:rPr>
        <w:t>&lt;&lt; יור &gt;&gt;</w:t>
      </w:r>
      <w:r>
        <w:rPr>
          <w:rtl/>
        </w:rPr>
        <w:t xml:space="preserve">  </w:t>
      </w:r>
    </w:p>
    <w:p w:rsidR="005B5D37" w:rsidRDefault="005B5D37" w:rsidP="00E67AD8">
      <w:pPr>
        <w:rPr>
          <w:rtl/>
          <w:lang w:eastAsia="he-IL"/>
        </w:rPr>
      </w:pPr>
    </w:p>
    <w:p w:rsidR="005B5D37" w:rsidRPr="00573F27" w:rsidRDefault="005B5D37" w:rsidP="00D14C12">
      <w:pPr>
        <w:rPr>
          <w:rtl/>
          <w:lang w:eastAsia="he-IL"/>
        </w:rPr>
      </w:pPr>
      <w:bookmarkStart w:id="493" w:name="_ETM_Q4_525127"/>
      <w:bookmarkEnd w:id="493"/>
      <w:r>
        <w:rPr>
          <w:rFonts w:hint="cs"/>
          <w:rtl/>
          <w:lang w:eastAsia="he-IL"/>
        </w:rPr>
        <w:t xml:space="preserve">כששני אנשי </w:t>
      </w:r>
      <w:bookmarkStart w:id="494" w:name="_ETM_Q4_522578"/>
      <w:bookmarkEnd w:id="494"/>
      <w:r>
        <w:rPr>
          <w:rFonts w:hint="cs"/>
          <w:rtl/>
          <w:lang w:eastAsia="he-IL"/>
        </w:rPr>
        <w:t>חינוך נפגשים, נראה לי נוח לנה</w:t>
      </w:r>
      <w:bookmarkStart w:id="495" w:name="_ETM_Q4_528093"/>
      <w:bookmarkEnd w:id="495"/>
      <w:r>
        <w:rPr>
          <w:rFonts w:hint="cs"/>
          <w:rtl/>
          <w:lang w:eastAsia="he-IL"/>
        </w:rPr>
        <w:t>ל.</w:t>
      </w:r>
    </w:p>
    <w:p w:rsidR="005B5D37" w:rsidRDefault="005B5D37" w:rsidP="00D14C12">
      <w:pPr>
        <w:rPr>
          <w:rtl/>
          <w:lang w:eastAsia="he-IL"/>
        </w:rPr>
      </w:pPr>
      <w:bookmarkStart w:id="496" w:name="_ETM_Q4_525561"/>
      <w:bookmarkEnd w:id="496"/>
    </w:p>
    <w:p w:rsidR="005B5D37" w:rsidRDefault="005B5D37" w:rsidP="00D14C12">
      <w:pPr>
        <w:pStyle w:val="-"/>
        <w:rPr>
          <w:rtl/>
        </w:rPr>
      </w:pPr>
      <w:bookmarkStart w:id="497" w:name="_ETM_Q4_528256"/>
      <w:bookmarkStart w:id="498" w:name="_ETM_Q4_528312"/>
      <w:bookmarkStart w:id="499" w:name="ET_speakercontinue_6304_29"/>
      <w:bookmarkEnd w:id="497"/>
      <w:bookmarkEnd w:id="498"/>
      <w:r w:rsidRPr="009A0824">
        <w:rPr>
          <w:rStyle w:val="TagStyle"/>
          <w:rtl/>
        </w:rPr>
        <w:t>&lt;&lt; דובר_המשך &gt;&gt;</w:t>
      </w:r>
      <w:r w:rsidRPr="000C736B">
        <w:rPr>
          <w:rStyle w:val="TagStyle"/>
          <w:rtl/>
        </w:rPr>
        <w:t xml:space="preserve"> </w:t>
      </w:r>
      <w:r>
        <w:rPr>
          <w:rtl/>
        </w:rPr>
        <w:t>סגן שרת החינוך מאיר יצחק הלוי:</w:t>
      </w:r>
      <w:r w:rsidRPr="000C736B">
        <w:rPr>
          <w:rStyle w:val="TagStyle"/>
          <w:rtl/>
        </w:rPr>
        <w:t xml:space="preserve"> </w:t>
      </w:r>
      <w:r w:rsidRPr="009A0824">
        <w:rPr>
          <w:rStyle w:val="TagStyle"/>
          <w:rtl/>
        </w:rPr>
        <w:t>&lt;&lt; דובר_המשך &gt;&gt;</w:t>
      </w:r>
      <w:bookmarkEnd w:id="499"/>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w:t>
      </w:r>
    </w:p>
    <w:p w:rsidR="005B5D37" w:rsidRDefault="005B5D37" w:rsidP="00D14C12">
      <w:pPr>
        <w:rPr>
          <w:rtl/>
          <w:lang w:eastAsia="he-IL"/>
        </w:rPr>
      </w:pPr>
      <w:bookmarkStart w:id="500" w:name="_ETM_Q4_528706"/>
      <w:bookmarkStart w:id="501" w:name="_ETM_Q4_528777"/>
      <w:bookmarkEnd w:id="500"/>
      <w:bookmarkEnd w:id="501"/>
    </w:p>
    <w:p w:rsidR="005B5D37" w:rsidRDefault="005B5D37" w:rsidP="00D14C12">
      <w:pPr>
        <w:pStyle w:val="af7"/>
        <w:rPr>
          <w:rtl/>
        </w:rPr>
      </w:pPr>
      <w:r w:rsidRPr="009A0824">
        <w:rPr>
          <w:rStyle w:val="TagStyle"/>
          <w:rtl/>
        </w:rPr>
        <w:t xml:space="preserve"> &lt;&lt; יור &gt;&gt;</w:t>
      </w:r>
      <w:r w:rsidRPr="00D179E4">
        <w:rPr>
          <w:rStyle w:val="TagStyle"/>
          <w:rtl/>
        </w:rPr>
        <w:t xml:space="preserve"> </w:t>
      </w:r>
      <w:r>
        <w:rPr>
          <w:rtl/>
        </w:rPr>
        <w:t>היו"ר מיקי לוי:</w:t>
      </w:r>
      <w:r w:rsidRPr="00D179E4">
        <w:rPr>
          <w:rStyle w:val="TagStyle"/>
          <w:rtl/>
        </w:rPr>
        <w:t xml:space="preserve"> </w:t>
      </w:r>
      <w:r w:rsidRPr="009A0824">
        <w:rPr>
          <w:rStyle w:val="TagStyle"/>
          <w:rtl/>
        </w:rPr>
        <w:t>&lt;&lt; יור &gt;&gt;</w:t>
      </w:r>
      <w:r>
        <w:rPr>
          <w:rtl/>
        </w:rPr>
        <w:t xml:space="preserve">  </w:t>
      </w:r>
    </w:p>
    <w:p w:rsidR="005B5D37" w:rsidRDefault="005B5D37" w:rsidP="00E67AD8">
      <w:pPr>
        <w:rPr>
          <w:rtl/>
          <w:lang w:eastAsia="he-IL"/>
        </w:rPr>
      </w:pPr>
      <w:bookmarkStart w:id="502" w:name="_ETM_Q4_531206"/>
      <w:bookmarkEnd w:id="502"/>
    </w:p>
    <w:p w:rsidR="005B5D37" w:rsidRDefault="005B5D37" w:rsidP="00E67AD8">
      <w:pPr>
        <w:rPr>
          <w:rtl/>
          <w:lang w:eastAsia="he-IL"/>
        </w:rPr>
      </w:pPr>
      <w:bookmarkStart w:id="503" w:name="_ETM_Q4_531250"/>
      <w:bookmarkEnd w:id="503"/>
      <w:r>
        <w:rPr>
          <w:rFonts w:hint="cs"/>
          <w:rtl/>
          <w:lang w:eastAsia="he-IL"/>
        </w:rPr>
        <w:t xml:space="preserve">תודה רבה לסגן השר. </w:t>
      </w:r>
    </w:p>
    <w:p w:rsidR="005B5D37" w:rsidRDefault="005B5D37" w:rsidP="00D14C12">
      <w:pPr>
        <w:rPr>
          <w:rtl/>
          <w:lang w:eastAsia="he-IL"/>
        </w:rPr>
      </w:pPr>
      <w:bookmarkStart w:id="504" w:name="_ETM_Q4_539953"/>
      <w:bookmarkStart w:id="505" w:name="_ETM_Q4_540067"/>
      <w:bookmarkEnd w:id="504"/>
      <w:bookmarkEnd w:id="505"/>
    </w:p>
    <w:p w:rsidR="005B5D37" w:rsidRDefault="005B5D37" w:rsidP="00D14C12">
      <w:pPr>
        <w:rPr>
          <w:rtl/>
          <w:lang w:eastAsia="he-IL"/>
        </w:rPr>
      </w:pPr>
    </w:p>
    <w:p w:rsidR="005B5D37" w:rsidRDefault="005B5D37" w:rsidP="00D14C12">
      <w:pPr>
        <w:pStyle w:val="a6"/>
        <w:rPr>
          <w:rtl/>
          <w:lang w:eastAsia="he-IL"/>
        </w:rPr>
      </w:pPr>
      <w:bookmarkStart w:id="506" w:name="ET_hatsach_626270_6"/>
      <w:r w:rsidRPr="005660E3">
        <w:rPr>
          <w:rStyle w:val="TagStyle"/>
          <w:rtl/>
        </w:rPr>
        <w:t xml:space="preserve">&lt;&lt; הצח &gt;&gt; </w:t>
      </w:r>
      <w:bookmarkStart w:id="507" w:name="_Toc92021561"/>
      <w:bookmarkStart w:id="508" w:name="_Toc92021851"/>
      <w:r>
        <w:rPr>
          <w:rtl/>
          <w:lang w:eastAsia="he-IL"/>
        </w:rPr>
        <w:t xml:space="preserve">הצעת חוק הביטוח הלאומי (תיקון </w:t>
      </w:r>
      <w:r>
        <w:rPr>
          <w:rFonts w:hint="cs"/>
          <w:rtl/>
          <w:lang w:eastAsia="he-IL"/>
        </w:rPr>
        <w:t>–</w:t>
      </w:r>
      <w:r>
        <w:rPr>
          <w:rtl/>
          <w:lang w:eastAsia="he-IL"/>
        </w:rPr>
        <w:t xml:space="preserve"> תנאי זכאות לדמי לידה), התשפ"א</w:t>
      </w:r>
      <w:r>
        <w:rPr>
          <w:rFonts w:hint="cs"/>
          <w:rtl/>
          <w:lang w:eastAsia="he-IL"/>
        </w:rPr>
        <w:t>–</w:t>
      </w:r>
      <w:r>
        <w:rPr>
          <w:rtl/>
          <w:lang w:eastAsia="he-IL"/>
        </w:rPr>
        <w:t>2021</w:t>
      </w:r>
      <w:bookmarkEnd w:id="507"/>
      <w:bookmarkEnd w:id="508"/>
      <w:r w:rsidRPr="005660E3">
        <w:rPr>
          <w:rStyle w:val="TagStyle"/>
          <w:rtl/>
        </w:rPr>
        <w:t xml:space="preserve"> &lt;&lt; הצח &gt;&gt;</w:t>
      </w:r>
      <w:r>
        <w:rPr>
          <w:rtl/>
          <w:lang w:eastAsia="he-IL"/>
        </w:rPr>
        <w:t xml:space="preserve">   </w:t>
      </w:r>
      <w:bookmarkEnd w:id="506"/>
    </w:p>
    <w:p w:rsidR="005B5D37" w:rsidRDefault="005B5D37" w:rsidP="001C17DC">
      <w:pPr>
        <w:rPr>
          <w:rtl/>
          <w:lang w:eastAsia="he-IL"/>
        </w:rPr>
      </w:pPr>
      <w:r>
        <w:rPr>
          <w:rtl/>
          <w:lang w:eastAsia="he-IL"/>
        </w:rPr>
        <w:t>[הצעת חוק פ/</w:t>
      </w:r>
      <w:r>
        <w:rPr>
          <w:rFonts w:hint="cs"/>
          <w:rtl/>
          <w:lang w:eastAsia="he-IL"/>
        </w:rPr>
        <w:t>2519</w:t>
      </w:r>
      <w:r>
        <w:rPr>
          <w:rtl/>
          <w:lang w:eastAsia="he-IL"/>
        </w:rPr>
        <w:t>/</w:t>
      </w:r>
      <w:r>
        <w:rPr>
          <w:rFonts w:hint="cs"/>
          <w:rtl/>
          <w:lang w:eastAsia="he-IL"/>
        </w:rPr>
        <w:t>24; נספחות.</w:t>
      </w:r>
      <w:r>
        <w:rPr>
          <w:rtl/>
          <w:lang w:eastAsia="he-IL"/>
        </w:rPr>
        <w:t>]</w:t>
      </w:r>
    </w:p>
    <w:p w:rsidR="005B5D37" w:rsidRDefault="005B5D37" w:rsidP="001C17DC">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B5D37" w:rsidRDefault="005B5D37" w:rsidP="00E67AD8">
      <w:pPr>
        <w:rPr>
          <w:rtl/>
          <w:lang w:eastAsia="he-IL"/>
        </w:rPr>
      </w:pPr>
    </w:p>
    <w:p w:rsidR="005B5D37" w:rsidRDefault="005B5D37" w:rsidP="00D14C12">
      <w:pPr>
        <w:pStyle w:val="af7"/>
        <w:keepNext/>
        <w:rPr>
          <w:rtl/>
        </w:rPr>
      </w:pPr>
      <w:r w:rsidRPr="003A0CD2">
        <w:rPr>
          <w:rStyle w:val="TagStyle"/>
          <w:rtl/>
        </w:rPr>
        <w:t xml:space="preserve"> &lt;&lt; יור &gt;&gt; </w:t>
      </w:r>
      <w:r>
        <w:rPr>
          <w:rtl/>
        </w:rPr>
        <w:t>היו"ר מיקי לוי:</w:t>
      </w:r>
      <w:r w:rsidRPr="003A0CD2">
        <w:rPr>
          <w:rStyle w:val="TagStyle"/>
          <w:rtl/>
        </w:rPr>
        <w:t xml:space="preserve"> &lt;&lt; יור &gt;&gt;</w:t>
      </w:r>
      <w:r>
        <w:rPr>
          <w:rtl/>
        </w:rPr>
        <w:t xml:space="preserve">   </w:t>
      </w:r>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אנחנו ממשיכים בסדר-היום. נעבור לחקיקה. חברת הכנסת ח'טיב, הגיעה? מישהו יודע? חברת הכנסת אימאן ח'טיב, ברוכה השבה. </w:t>
      </w:r>
      <w:bookmarkStart w:id="509" w:name="_ETM_Q5_149154"/>
      <w:bookmarkEnd w:id="509"/>
      <w:r>
        <w:rPr>
          <w:rFonts w:hint="cs"/>
          <w:rtl/>
          <w:lang w:eastAsia="he-IL"/>
        </w:rPr>
        <w:t xml:space="preserve">אנחנו משתתפים בצערך. </w:t>
      </w:r>
    </w:p>
    <w:p w:rsidR="005B5D37" w:rsidRDefault="005B5D37" w:rsidP="00D14C12">
      <w:pPr>
        <w:rPr>
          <w:rtl/>
          <w:lang w:eastAsia="he-IL"/>
        </w:rPr>
      </w:pPr>
      <w:bookmarkStart w:id="510" w:name="_ETM_Q5_150096"/>
      <w:bookmarkStart w:id="511" w:name="_ETM_Q5_150159"/>
      <w:bookmarkEnd w:id="510"/>
      <w:bookmarkEnd w:id="511"/>
    </w:p>
    <w:p w:rsidR="005B5D37" w:rsidRDefault="005B5D37" w:rsidP="007C74C6">
      <w:pPr>
        <w:rPr>
          <w:rtl/>
          <w:lang w:eastAsia="he-IL"/>
        </w:rPr>
      </w:pPr>
      <w:bookmarkStart w:id="512" w:name="_ETM_Q5_150239"/>
      <w:bookmarkStart w:id="513" w:name="_ETM_Q5_150291"/>
      <w:bookmarkEnd w:id="512"/>
      <w:bookmarkEnd w:id="513"/>
      <w:r>
        <w:rPr>
          <w:rFonts w:hint="cs"/>
          <w:rtl/>
          <w:lang w:eastAsia="he-IL"/>
        </w:rPr>
        <w:t xml:space="preserve">הצעת חוק הביטוח הלאומי. ישיב על הצעת החוק חבר הכנסת ושר הרווחה </w:t>
      </w:r>
      <w:bookmarkStart w:id="514" w:name="_ETM_Q5_150578"/>
      <w:bookmarkEnd w:id="514"/>
      <w:r>
        <w:rPr>
          <w:rFonts w:hint="cs"/>
          <w:rtl/>
          <w:lang w:eastAsia="he-IL"/>
        </w:rPr>
        <w:t xml:space="preserve">והביטחון החברתי מאיר כהן. בבקשה, עשר דקות לרשותך. יש כאן שר, אז </w:t>
      </w:r>
      <w:bookmarkStart w:id="515" w:name="_ETM_Q5_175051"/>
      <w:bookmarkEnd w:id="515"/>
      <w:r>
        <w:rPr>
          <w:rFonts w:hint="cs"/>
          <w:rtl/>
          <w:lang w:eastAsia="he-IL"/>
        </w:rPr>
        <w:t>אני יכול להמשיך. בבקשה.</w:t>
      </w:r>
    </w:p>
    <w:p w:rsidR="005B5D37" w:rsidRDefault="005B5D37" w:rsidP="00D14C12">
      <w:pPr>
        <w:rPr>
          <w:rtl/>
          <w:lang w:eastAsia="he-IL"/>
        </w:rPr>
      </w:pPr>
    </w:p>
    <w:p w:rsidR="005B5D37" w:rsidRDefault="005B5D37" w:rsidP="00D14C12">
      <w:pPr>
        <w:pStyle w:val="a4"/>
        <w:keepNext/>
        <w:rPr>
          <w:rtl/>
        </w:rPr>
      </w:pPr>
      <w:bookmarkStart w:id="516" w:name="ET_speaker_5918_3"/>
      <w:r w:rsidRPr="003A0CD2">
        <w:rPr>
          <w:rStyle w:val="TagStyle"/>
          <w:rtl/>
        </w:rPr>
        <w:t xml:space="preserve"> &lt;&lt; דובר &gt;&gt; </w:t>
      </w:r>
      <w:bookmarkStart w:id="517" w:name="_Toc92021562"/>
      <w:bookmarkStart w:id="518" w:name="_Toc92021852"/>
      <w:r>
        <w:rPr>
          <w:rtl/>
        </w:rPr>
        <w:t>אימאן ח'טיב יאסין (רע"מ – רשימת האיחוד הערבי):</w:t>
      </w:r>
      <w:bookmarkEnd w:id="517"/>
      <w:bookmarkEnd w:id="518"/>
      <w:r w:rsidRPr="003A0CD2">
        <w:rPr>
          <w:rStyle w:val="TagStyle"/>
          <w:rtl/>
        </w:rPr>
        <w:t xml:space="preserve"> &lt;&lt; דובר &gt;&gt;</w:t>
      </w:r>
      <w:r>
        <w:rPr>
          <w:rtl/>
        </w:rPr>
        <w:t xml:space="preserve">   </w:t>
      </w:r>
      <w:bookmarkEnd w:id="516"/>
    </w:p>
    <w:p w:rsidR="005B5D37" w:rsidRDefault="005B5D37" w:rsidP="00E67AD8">
      <w:pPr>
        <w:rPr>
          <w:rtl/>
          <w:lang w:eastAsia="he-IL"/>
        </w:rPr>
      </w:pPr>
    </w:p>
    <w:p w:rsidR="008D1AFF" w:rsidRDefault="005B5D37" w:rsidP="008D1AFF">
      <w:pPr>
        <w:rPr>
          <w:rtl/>
          <w:lang w:eastAsia="he-IL"/>
        </w:rPr>
      </w:pPr>
      <w:r>
        <w:rPr>
          <w:rFonts w:hint="cs"/>
          <w:rtl/>
          <w:lang w:eastAsia="he-IL"/>
        </w:rPr>
        <w:t xml:space="preserve">כבוד היושב-ראש, חברי וחברות הכנסת הנכבדים, ראשית, תרשו לי להודות </w:t>
      </w:r>
      <w:bookmarkStart w:id="519" w:name="_ETM_Q5_194642"/>
      <w:bookmarkEnd w:id="519"/>
      <w:r>
        <w:rPr>
          <w:rFonts w:hint="cs"/>
          <w:rtl/>
          <w:lang w:eastAsia="he-IL"/>
        </w:rPr>
        <w:t xml:space="preserve">על התנחומים ועל העמידה שלכם </w:t>
      </w:r>
      <w:proofErr w:type="spellStart"/>
      <w:r>
        <w:rPr>
          <w:rFonts w:hint="cs"/>
          <w:rtl/>
          <w:lang w:eastAsia="he-IL"/>
        </w:rPr>
        <w:t>לצידי</w:t>
      </w:r>
      <w:proofErr w:type="spellEnd"/>
      <w:r>
        <w:rPr>
          <w:rFonts w:hint="cs"/>
          <w:rtl/>
          <w:lang w:eastAsia="he-IL"/>
        </w:rPr>
        <w:t xml:space="preserve"> בימים קשים. </w:t>
      </w:r>
      <w:bookmarkStart w:id="520" w:name="_ETM_Q5_207568"/>
      <w:bookmarkStart w:id="521" w:name="_ETM_Q5_207680"/>
      <w:bookmarkStart w:id="522" w:name="_ETM_Q5_207744"/>
      <w:bookmarkStart w:id="523" w:name="_ETM_Q5_207820"/>
      <w:bookmarkEnd w:id="520"/>
      <w:bookmarkEnd w:id="521"/>
      <w:bookmarkEnd w:id="522"/>
      <w:bookmarkEnd w:id="523"/>
      <w:r>
        <w:rPr>
          <w:rFonts w:hint="cs"/>
          <w:rtl/>
          <w:lang w:eastAsia="he-IL"/>
        </w:rPr>
        <w:t xml:space="preserve">אני רוצה </w:t>
      </w:r>
      <w:bookmarkStart w:id="524" w:name="_ETM_Q5_219600"/>
      <w:bookmarkEnd w:id="524"/>
      <w:r>
        <w:rPr>
          <w:rFonts w:hint="cs"/>
          <w:rtl/>
          <w:lang w:eastAsia="he-IL"/>
        </w:rPr>
        <w:t xml:space="preserve">להגיד, מי שאינו מודה לבריות, אינו מודה לאל, ואני, שחונכתי </w:t>
      </w:r>
      <w:bookmarkStart w:id="525" w:name="_ETM_Q5_228568"/>
      <w:bookmarkEnd w:id="525"/>
      <w:r>
        <w:rPr>
          <w:rFonts w:hint="cs"/>
          <w:rtl/>
          <w:lang w:eastAsia="he-IL"/>
        </w:rPr>
        <w:t xml:space="preserve">על ברכי </w:t>
      </w:r>
      <w:proofErr w:type="spellStart"/>
      <w:r>
        <w:rPr>
          <w:rFonts w:hint="cs"/>
          <w:rtl/>
          <w:lang w:eastAsia="he-IL"/>
        </w:rPr>
        <w:t>אימי</w:t>
      </w:r>
      <w:proofErr w:type="spellEnd"/>
      <w:r>
        <w:rPr>
          <w:rFonts w:hint="cs"/>
          <w:rtl/>
          <w:lang w:eastAsia="he-IL"/>
        </w:rPr>
        <w:t xml:space="preserve"> להודות לאל על כל מתת, טובה ורעה </w:t>
      </w:r>
      <w:bookmarkStart w:id="526" w:name="_ETM_Q5_235656"/>
      <w:bookmarkEnd w:id="526"/>
      <w:r>
        <w:rPr>
          <w:rFonts w:hint="cs"/>
          <w:rtl/>
          <w:lang w:eastAsia="he-IL"/>
        </w:rPr>
        <w:t xml:space="preserve">כאחת, מבקשת להודות מקרב לב לכל אחד ואחת מכם, </w:t>
      </w:r>
      <w:bookmarkStart w:id="527" w:name="_ETM_Q5_245960"/>
      <w:bookmarkStart w:id="528" w:name="_ETM_Q5_246047"/>
      <w:bookmarkEnd w:id="527"/>
      <w:bookmarkEnd w:id="528"/>
      <w:r>
        <w:rPr>
          <w:rFonts w:hint="cs"/>
          <w:rtl/>
          <w:lang w:eastAsia="he-IL"/>
        </w:rPr>
        <w:t xml:space="preserve">אלפי </w:t>
      </w:r>
      <w:bookmarkStart w:id="529" w:name="_ETM_Q5_243664"/>
      <w:bookmarkEnd w:id="529"/>
      <w:r>
        <w:rPr>
          <w:rFonts w:hint="cs"/>
          <w:rtl/>
          <w:lang w:eastAsia="he-IL"/>
        </w:rPr>
        <w:t xml:space="preserve">מנחמים בשעתי הקשה ובאבלי הכבד במותה. </w:t>
      </w:r>
      <w:bookmarkStart w:id="530" w:name="_ETM_Q5_249241"/>
      <w:bookmarkStart w:id="531" w:name="_ETM_Q5_249313"/>
      <w:bookmarkStart w:id="532" w:name="_ETM_Q5_249423"/>
      <w:bookmarkStart w:id="533" w:name="_ETM_Q5_249498"/>
      <w:bookmarkEnd w:id="530"/>
      <w:bookmarkEnd w:id="531"/>
      <w:bookmarkEnd w:id="532"/>
      <w:bookmarkEnd w:id="533"/>
      <w:r>
        <w:rPr>
          <w:rFonts w:hint="cs"/>
          <w:rtl/>
          <w:lang w:eastAsia="he-IL"/>
        </w:rPr>
        <w:t xml:space="preserve">אימא הייתה אישה </w:t>
      </w:r>
      <w:bookmarkStart w:id="534" w:name="_ETM_Q5_251711"/>
      <w:bookmarkEnd w:id="534"/>
      <w:r>
        <w:rPr>
          <w:rFonts w:hint="cs"/>
          <w:rtl/>
          <w:lang w:eastAsia="he-IL"/>
        </w:rPr>
        <w:t xml:space="preserve">יקרה ונדירה, וידעה תמיד להפיח תקווה ולצייד בתעצומות נפש, גם </w:t>
      </w:r>
      <w:bookmarkStart w:id="535" w:name="_ETM_Q5_265114"/>
      <w:bookmarkEnd w:id="535"/>
      <w:r>
        <w:rPr>
          <w:rFonts w:hint="cs"/>
          <w:rtl/>
          <w:lang w:eastAsia="he-IL"/>
        </w:rPr>
        <w:t xml:space="preserve">כשנדמה כי אבדה תקווה. נוכחותכם והשתתפותכם בצערי הייתה לי לנחמה </w:t>
      </w:r>
      <w:bookmarkStart w:id="536" w:name="_ETM_Q5_271505"/>
      <w:bookmarkEnd w:id="536"/>
      <w:r>
        <w:rPr>
          <w:rFonts w:hint="cs"/>
          <w:rtl/>
          <w:lang w:eastAsia="he-IL"/>
        </w:rPr>
        <w:t xml:space="preserve">גדולה, ועל כך אני מבקשת להודות מקרב לב. מי ייתן ולא </w:t>
      </w:r>
      <w:bookmarkStart w:id="537" w:name="_ETM_Q5_279633"/>
      <w:bookmarkEnd w:id="537"/>
      <w:r>
        <w:rPr>
          <w:rFonts w:hint="cs"/>
          <w:rtl/>
          <w:lang w:eastAsia="he-IL"/>
        </w:rPr>
        <w:t xml:space="preserve">נדע כולנו עוד צער, ואזכה לגמול לכם בזמנים שמחים וטובים </w:t>
      </w:r>
      <w:bookmarkStart w:id="538" w:name="_ETM_Q5_278377"/>
      <w:bookmarkEnd w:id="538"/>
      <w:r>
        <w:rPr>
          <w:rFonts w:hint="cs"/>
          <w:rtl/>
          <w:lang w:eastAsia="he-IL"/>
        </w:rPr>
        <w:t>יותר.</w:t>
      </w:r>
      <w:r w:rsidR="008D1AFF">
        <w:rPr>
          <w:rFonts w:hint="cs"/>
          <w:rtl/>
          <w:lang w:eastAsia="he-IL"/>
        </w:rPr>
        <w:t xml:space="preserve"> </w:t>
      </w:r>
      <w:bookmarkStart w:id="539" w:name="_ETM_Q5_285714"/>
      <w:bookmarkStart w:id="540" w:name="_ETM_Q5_285811"/>
      <w:bookmarkStart w:id="541" w:name="_ETM_Q5_290753"/>
      <w:bookmarkStart w:id="542" w:name="_ETM_Q5_290822"/>
      <w:bookmarkEnd w:id="539"/>
      <w:bookmarkEnd w:id="540"/>
      <w:bookmarkEnd w:id="541"/>
      <w:bookmarkEnd w:id="542"/>
    </w:p>
    <w:p w:rsidR="008D1AFF" w:rsidRDefault="008D1AFF" w:rsidP="008D1AFF">
      <w:pPr>
        <w:rPr>
          <w:rtl/>
          <w:lang w:eastAsia="he-IL"/>
        </w:rPr>
      </w:pPr>
    </w:p>
    <w:p w:rsidR="0034566B" w:rsidRDefault="005B5D37" w:rsidP="008D1AFF">
      <w:pPr>
        <w:rPr>
          <w:rtl/>
          <w:lang w:eastAsia="he-IL"/>
        </w:rPr>
      </w:pPr>
      <w:r>
        <w:rPr>
          <w:rFonts w:hint="cs"/>
          <w:rtl/>
          <w:lang w:eastAsia="he-IL"/>
        </w:rPr>
        <w:t>(אומרת דברים בשפה הערבית, להלן תרגומם:</w:t>
      </w:r>
      <w:r w:rsidR="008D1AFF">
        <w:rPr>
          <w:rFonts w:hint="cs"/>
          <w:rtl/>
          <w:lang w:eastAsia="he-IL"/>
        </w:rPr>
        <w:t xml:space="preserve"> </w:t>
      </w:r>
      <w:r w:rsidR="008D1AFF" w:rsidRPr="008D1AFF">
        <w:rPr>
          <w:rFonts w:asciiTheme="minorBidi" w:hAnsiTheme="minorBidi" w:cstheme="minorBidi" w:hint="cs"/>
          <w:rtl/>
          <w:lang w:eastAsia="he-IL"/>
        </w:rPr>
        <w:t xml:space="preserve">אנשיי וחבריי כולם, אני פונה אליכם מעומק ליבי בתודה עמוקה על המילים הטובות והתפילות הכנות בימים קשים </w:t>
      </w:r>
      <w:r w:rsidR="008D1AFF">
        <w:rPr>
          <w:rFonts w:asciiTheme="minorBidi" w:hAnsiTheme="minorBidi" w:cstheme="minorBidi" w:hint="cs"/>
          <w:rtl/>
          <w:lang w:eastAsia="he-IL"/>
        </w:rPr>
        <w:t xml:space="preserve">אלו שעברנו </w:t>
      </w:r>
      <w:r w:rsidR="008D1AFF" w:rsidRPr="008D1AFF">
        <w:rPr>
          <w:rFonts w:asciiTheme="minorBidi" w:hAnsiTheme="minorBidi" w:cstheme="minorBidi" w:hint="cs"/>
          <w:rtl/>
          <w:lang w:eastAsia="he-IL"/>
        </w:rPr>
        <w:t>ועודנו עוברים.</w:t>
      </w:r>
      <w:r w:rsidR="008D1AFF">
        <w:rPr>
          <w:rFonts w:asciiTheme="minorBidi" w:hAnsiTheme="minorBidi" w:cstheme="minorBidi" w:hint="cs"/>
          <w:highlight w:val="yellow"/>
          <w:rtl/>
          <w:lang w:eastAsia="he-IL"/>
        </w:rPr>
        <w:t xml:space="preserve"> </w:t>
      </w:r>
      <w:r w:rsidR="008D1AFF" w:rsidRPr="008D1AFF">
        <w:rPr>
          <w:rFonts w:asciiTheme="minorBidi" w:hAnsiTheme="minorBidi" w:cstheme="minorBidi" w:hint="cs"/>
          <w:rtl/>
          <w:lang w:eastAsia="he-IL"/>
        </w:rPr>
        <w:t>אחיי ואחיותיי כולם, מכאן ברצוני לעבור אל הצעת החוק שאנו דנים בו היום, שהיא ניסיו</w:t>
      </w:r>
      <w:r w:rsidR="008D1AFF" w:rsidRPr="008D1AFF">
        <w:rPr>
          <w:rFonts w:asciiTheme="minorBidi" w:hAnsiTheme="minorBidi" w:cstheme="minorBidi" w:hint="eastAsia"/>
          <w:rtl/>
          <w:lang w:eastAsia="he-IL"/>
        </w:rPr>
        <w:t>ן</w:t>
      </w:r>
      <w:r w:rsidR="008D1AFF" w:rsidRPr="008D1AFF">
        <w:rPr>
          <w:rFonts w:asciiTheme="minorBidi" w:hAnsiTheme="minorBidi" w:cstheme="minorBidi" w:hint="cs"/>
          <w:rtl/>
          <w:lang w:eastAsia="he-IL"/>
        </w:rPr>
        <w:t xml:space="preserve"> רציני ומאומץ למתן אפשרויות טובות יותר לכל האימהות ולכל הבנים, כי לכולם מגיע.</w:t>
      </w:r>
      <w:r w:rsidRPr="008D1AFF">
        <w:rPr>
          <w:rFonts w:hint="cs"/>
          <w:rtl/>
          <w:lang w:eastAsia="he-IL"/>
        </w:rPr>
        <w:t>)</w:t>
      </w:r>
      <w:r w:rsidR="008D1AFF" w:rsidRPr="008D1AFF">
        <w:rPr>
          <w:rFonts w:hint="cs"/>
          <w:rtl/>
          <w:lang w:eastAsia="he-IL"/>
        </w:rPr>
        <w:t xml:space="preserve"> </w:t>
      </w:r>
    </w:p>
    <w:p w:rsidR="0034566B" w:rsidRDefault="0034566B" w:rsidP="008D1AFF">
      <w:pPr>
        <w:rPr>
          <w:rtl/>
          <w:lang w:eastAsia="he-IL"/>
        </w:rPr>
      </w:pPr>
    </w:p>
    <w:p w:rsidR="005B5D37" w:rsidRDefault="005B5D37" w:rsidP="008D1AFF">
      <w:pPr>
        <w:rPr>
          <w:rtl/>
          <w:lang w:eastAsia="he-IL"/>
        </w:rPr>
      </w:pPr>
      <w:r w:rsidRPr="008D1AFF">
        <w:rPr>
          <w:rFonts w:hint="cs"/>
          <w:rtl/>
          <w:lang w:eastAsia="he-IL"/>
        </w:rPr>
        <w:t xml:space="preserve">מכובדיי, בהצעת חוק זו אני מבקשת ומנסה בכל מאודי – ויש עוד שותפות לדרך הזאת – אנחנו </w:t>
      </w:r>
      <w:bookmarkStart w:id="543" w:name="_ETM_Q5_359542"/>
      <w:bookmarkEnd w:id="543"/>
      <w:r w:rsidRPr="008D1AFF">
        <w:rPr>
          <w:rFonts w:hint="cs"/>
          <w:rtl/>
          <w:lang w:eastAsia="he-IL"/>
        </w:rPr>
        <w:t>מנסות ומנסים</w:t>
      </w:r>
      <w:r>
        <w:rPr>
          <w:rFonts w:hint="cs"/>
          <w:rtl/>
          <w:lang w:eastAsia="he-IL"/>
        </w:rPr>
        <w:t xml:space="preserve">, באמת, דרך הצעת החוק הזאת, לקדם ולו בדבר </w:t>
      </w:r>
      <w:bookmarkStart w:id="544" w:name="_ETM_Q5_367381"/>
      <w:bookmarkEnd w:id="544"/>
      <w:r>
        <w:rPr>
          <w:rFonts w:hint="cs"/>
          <w:rtl/>
          <w:lang w:eastAsia="he-IL"/>
        </w:rPr>
        <w:t xml:space="preserve">קטן, כדי לאפשר לאימהות ולילדים כאחד לקבל אפשרויות והזדמנויות לחיים </w:t>
      </w:r>
      <w:bookmarkStart w:id="545" w:name="_ETM_Q5_383358"/>
      <w:bookmarkEnd w:id="545"/>
      <w:r>
        <w:rPr>
          <w:rFonts w:hint="cs"/>
          <w:rtl/>
          <w:lang w:eastAsia="he-IL"/>
        </w:rPr>
        <w:t xml:space="preserve">טובים יותר. </w:t>
      </w:r>
      <w:bookmarkStart w:id="546" w:name="_ETM_Q5_386440"/>
      <w:bookmarkStart w:id="547" w:name="_ETM_Q5_386549"/>
      <w:bookmarkStart w:id="548" w:name="_ETM_Q5_386613"/>
      <w:bookmarkStart w:id="549" w:name="_ETM_Q5_386702"/>
      <w:bookmarkEnd w:id="546"/>
      <w:bookmarkEnd w:id="547"/>
      <w:bookmarkEnd w:id="548"/>
      <w:bookmarkEnd w:id="549"/>
      <w:r>
        <w:rPr>
          <w:rFonts w:hint="cs"/>
          <w:rtl/>
          <w:lang w:eastAsia="he-IL"/>
        </w:rPr>
        <w:t xml:space="preserve">אני יודעת שהדרך עדין ארוכה, אבל זו רק ההתחלה. </w:t>
      </w:r>
    </w:p>
    <w:p w:rsidR="008D1AFF" w:rsidRDefault="008D1AFF" w:rsidP="008D1AFF">
      <w:pPr>
        <w:rPr>
          <w:rtl/>
          <w:lang w:eastAsia="he-IL"/>
        </w:rPr>
      </w:pPr>
    </w:p>
    <w:p w:rsidR="005B5D37" w:rsidRDefault="005B5D37" w:rsidP="0034566B">
      <w:pPr>
        <w:rPr>
          <w:rtl/>
          <w:lang w:eastAsia="he-IL"/>
        </w:rPr>
      </w:pPr>
      <w:bookmarkStart w:id="550" w:name="_ETM_Q5_395718"/>
      <w:bookmarkStart w:id="551" w:name="_ETM_Q5_395797"/>
      <w:bookmarkEnd w:id="550"/>
      <w:bookmarkEnd w:id="551"/>
      <w:r>
        <w:rPr>
          <w:rFonts w:hint="cs"/>
          <w:rtl/>
          <w:lang w:eastAsia="he-IL"/>
        </w:rPr>
        <w:t xml:space="preserve">באמונה שלי אני מאמינה שלכל אישה </w:t>
      </w:r>
      <w:r>
        <w:rPr>
          <w:rFonts w:hint="eastAsia"/>
          <w:rtl/>
          <w:lang w:eastAsia="he-IL"/>
        </w:rPr>
        <w:t xml:space="preserve">– </w:t>
      </w:r>
      <w:r>
        <w:rPr>
          <w:rFonts w:hint="cs"/>
          <w:rtl/>
          <w:lang w:eastAsia="he-IL"/>
        </w:rPr>
        <w:t>ולא רק לאישה עובדת</w:t>
      </w:r>
      <w:r w:rsidR="0034566B">
        <w:rPr>
          <w:rFonts w:hint="cs"/>
          <w:rtl/>
          <w:lang w:eastAsia="he-IL"/>
        </w:rPr>
        <w:t xml:space="preserve"> –</w:t>
      </w:r>
      <w:r>
        <w:rPr>
          <w:rFonts w:hint="cs"/>
          <w:rtl/>
          <w:lang w:eastAsia="he-IL"/>
        </w:rPr>
        <w:t xml:space="preserve"> </w:t>
      </w:r>
      <w:r w:rsidR="0034566B">
        <w:rPr>
          <w:rFonts w:hint="cs"/>
          <w:rtl/>
          <w:lang w:eastAsia="he-IL"/>
        </w:rPr>
        <w:t>ו</w:t>
      </w:r>
      <w:r>
        <w:rPr>
          <w:rFonts w:hint="cs"/>
          <w:rtl/>
          <w:lang w:eastAsia="he-IL"/>
        </w:rPr>
        <w:t>גם לתינוק</w:t>
      </w:r>
      <w:r>
        <w:rPr>
          <w:rFonts w:hint="eastAsia"/>
          <w:rtl/>
          <w:lang w:eastAsia="he-IL"/>
        </w:rPr>
        <w:t xml:space="preserve"> </w:t>
      </w:r>
      <w:r>
        <w:rPr>
          <w:rFonts w:hint="cs"/>
          <w:rtl/>
          <w:lang w:eastAsia="he-IL"/>
        </w:rPr>
        <w:t xml:space="preserve">מגיעה הזכות והאפשרות לחיים יותר טובים, לנקודת </w:t>
      </w:r>
      <w:bookmarkStart w:id="552" w:name="_ETM_Q5_417209"/>
      <w:bookmarkEnd w:id="552"/>
      <w:r>
        <w:rPr>
          <w:rFonts w:hint="cs"/>
          <w:rtl/>
          <w:lang w:eastAsia="he-IL"/>
        </w:rPr>
        <w:t xml:space="preserve">התחלה יותר בטוחה, ולא משנה אם האישה הזאת עובדת מחוץ </w:t>
      </w:r>
      <w:bookmarkStart w:id="553" w:name="_ETM_Q5_424074"/>
      <w:bookmarkEnd w:id="553"/>
      <w:r>
        <w:rPr>
          <w:rFonts w:hint="cs"/>
          <w:rtl/>
          <w:lang w:eastAsia="he-IL"/>
        </w:rPr>
        <w:t xml:space="preserve">לבית או בתוך הבית; לא משנה אם היא </w:t>
      </w:r>
      <w:bookmarkStart w:id="554" w:name="_ETM_Q5_430224"/>
      <w:bookmarkEnd w:id="554"/>
      <w:r>
        <w:rPr>
          <w:rFonts w:hint="cs"/>
          <w:rtl/>
          <w:lang w:eastAsia="he-IL"/>
        </w:rPr>
        <w:t>קיבלה משכורת עשרה חודשים או חודש אחד או שניים.</w:t>
      </w:r>
      <w:bookmarkStart w:id="555" w:name="_ETM_Q5_438744"/>
      <w:bookmarkStart w:id="556" w:name="_ETM_Q5_438825"/>
      <w:bookmarkStart w:id="557" w:name="_ETM_Q5_438895"/>
      <w:bookmarkStart w:id="558" w:name="_ETM_Q5_438963"/>
      <w:bookmarkEnd w:id="555"/>
      <w:bookmarkEnd w:id="556"/>
      <w:bookmarkEnd w:id="557"/>
      <w:bookmarkEnd w:id="558"/>
      <w:r>
        <w:rPr>
          <w:rFonts w:hint="cs"/>
          <w:rtl/>
          <w:lang w:eastAsia="he-IL"/>
        </w:rPr>
        <w:t xml:space="preserve"> הדבר מורכב, </w:t>
      </w:r>
      <w:bookmarkStart w:id="559" w:name="_ETM_Q5_440295"/>
      <w:bookmarkEnd w:id="559"/>
      <w:r>
        <w:rPr>
          <w:rFonts w:hint="cs"/>
          <w:rtl/>
          <w:lang w:eastAsia="he-IL"/>
        </w:rPr>
        <w:t xml:space="preserve">ואני חושבת שאנחנו צריכים וצריכות להיצמד לעיקרון שאומר שלכל אדם, </w:t>
      </w:r>
      <w:bookmarkStart w:id="560" w:name="_ETM_Q5_451143"/>
      <w:bookmarkEnd w:id="560"/>
      <w:r>
        <w:rPr>
          <w:rFonts w:hint="cs"/>
          <w:rtl/>
          <w:lang w:eastAsia="he-IL"/>
        </w:rPr>
        <w:t xml:space="preserve">לכל תינוק, מגיעה הזכות לחיים יותר בטוחים ומאפשרים. כשיש רווחה </w:t>
      </w:r>
      <w:bookmarkStart w:id="561" w:name="_ETM_Q5_463158"/>
      <w:bookmarkEnd w:id="561"/>
      <w:r>
        <w:rPr>
          <w:rFonts w:hint="cs"/>
          <w:rtl/>
          <w:lang w:eastAsia="he-IL"/>
        </w:rPr>
        <w:t xml:space="preserve">כלכלית, בטוח שתהיה יותר אפשרות לרווחה נפשית ורווחה חברתית ורווחה </w:t>
      </w:r>
      <w:bookmarkStart w:id="562" w:name="_ETM_Q5_473431"/>
      <w:bookmarkEnd w:id="562"/>
      <w:r>
        <w:rPr>
          <w:rFonts w:hint="cs"/>
          <w:rtl/>
          <w:lang w:eastAsia="he-IL"/>
        </w:rPr>
        <w:t>בריאותית.</w:t>
      </w:r>
    </w:p>
    <w:p w:rsidR="005B5D37" w:rsidRDefault="005B5D37" w:rsidP="00D14C12">
      <w:pPr>
        <w:rPr>
          <w:rtl/>
          <w:lang w:eastAsia="he-IL"/>
        </w:rPr>
      </w:pPr>
      <w:bookmarkStart w:id="563" w:name="_ETM_Q5_475365"/>
      <w:bookmarkStart w:id="564" w:name="_ETM_Q5_475455"/>
      <w:bookmarkEnd w:id="563"/>
      <w:bookmarkEnd w:id="564"/>
    </w:p>
    <w:p w:rsidR="005B5D37" w:rsidRDefault="005B5D37" w:rsidP="007C74C6">
      <w:pPr>
        <w:rPr>
          <w:rtl/>
          <w:lang w:eastAsia="he-IL"/>
        </w:rPr>
      </w:pPr>
      <w:bookmarkStart w:id="565" w:name="_ETM_Q5_475497"/>
      <w:bookmarkStart w:id="566" w:name="_ETM_Q5_475560"/>
      <w:bookmarkEnd w:id="565"/>
      <w:bookmarkEnd w:id="566"/>
      <w:r>
        <w:rPr>
          <w:rFonts w:hint="cs"/>
          <w:rtl/>
          <w:lang w:eastAsia="he-IL"/>
        </w:rPr>
        <w:t xml:space="preserve">על כן, אני חולמת על היום הזה שאכן החוק יהיה </w:t>
      </w:r>
      <w:bookmarkStart w:id="567" w:name="_ETM_Q5_482534"/>
      <w:bookmarkEnd w:id="567"/>
      <w:r>
        <w:rPr>
          <w:rFonts w:hint="cs"/>
          <w:rtl/>
          <w:lang w:eastAsia="he-IL"/>
        </w:rPr>
        <w:t xml:space="preserve">אמיתי ועקרוני ומקיף את כלל הנשים. אני יודעת שפעמים רבות </w:t>
      </w:r>
      <w:bookmarkStart w:id="568" w:name="_ETM_Q5_495621"/>
      <w:bookmarkEnd w:id="568"/>
      <w:r>
        <w:rPr>
          <w:rFonts w:hint="cs"/>
          <w:rtl/>
          <w:lang w:eastAsia="he-IL"/>
        </w:rPr>
        <w:t xml:space="preserve">אין אפשרות לנשים לתכנן את ההיריון שלהן. אני יכולה להביא את הסיפור האישי שלי, אחרי שהרופאים אמרו: אף פעם לא יהיו לך ילדים. אז זאת </w:t>
      </w:r>
      <w:bookmarkStart w:id="569" w:name="_ETM_Q5_515375"/>
      <w:bookmarkEnd w:id="569"/>
      <w:r>
        <w:rPr>
          <w:rFonts w:hint="cs"/>
          <w:rtl/>
          <w:lang w:eastAsia="he-IL"/>
        </w:rPr>
        <w:t xml:space="preserve">המציאות המורכבת שאנחנו חיות בה, הנשים, לא משנה מה, לא </w:t>
      </w:r>
      <w:bookmarkStart w:id="570" w:name="_ETM_Q5_517392"/>
      <w:bookmarkEnd w:id="570"/>
      <w:r>
        <w:rPr>
          <w:rFonts w:hint="cs"/>
          <w:rtl/>
          <w:lang w:eastAsia="he-IL"/>
        </w:rPr>
        <w:t xml:space="preserve">מספיק מה שאנחנו עוברות. אני לא רוצה לפתוח פה את </w:t>
      </w:r>
      <w:bookmarkStart w:id="571" w:name="_ETM_Q5_524936"/>
      <w:bookmarkEnd w:id="571"/>
      <w:r>
        <w:rPr>
          <w:rFonts w:hint="cs"/>
          <w:rtl/>
          <w:lang w:eastAsia="he-IL"/>
        </w:rPr>
        <w:t xml:space="preserve">כל המשנה, כמה הנשים לוקחות על הכתפיים שלהן, ולא משנה </w:t>
      </w:r>
      <w:bookmarkStart w:id="572" w:name="_ETM_Q5_531777"/>
      <w:bookmarkEnd w:id="572"/>
      <w:r>
        <w:rPr>
          <w:rFonts w:hint="cs"/>
          <w:rtl/>
          <w:lang w:eastAsia="he-IL"/>
        </w:rPr>
        <w:t xml:space="preserve">איפה הבעיה. הבעיה – אם הייתה במערכת הבריאות או אם </w:t>
      </w:r>
      <w:bookmarkStart w:id="573" w:name="_ETM_Q5_534863"/>
      <w:bookmarkEnd w:id="573"/>
      <w:r>
        <w:rPr>
          <w:rFonts w:hint="cs"/>
          <w:rtl/>
          <w:lang w:eastAsia="he-IL"/>
        </w:rPr>
        <w:t xml:space="preserve">הייתה במערכת הרווחה או אם הייתה בגוף האישה או בגוף </w:t>
      </w:r>
      <w:bookmarkStart w:id="574" w:name="_ETM_Q5_542021"/>
      <w:bookmarkEnd w:id="574"/>
      <w:r>
        <w:rPr>
          <w:rFonts w:hint="cs"/>
          <w:rtl/>
          <w:lang w:eastAsia="he-IL"/>
        </w:rPr>
        <w:t xml:space="preserve">של מישהו אחר </w:t>
      </w:r>
      <w:r>
        <w:rPr>
          <w:rtl/>
          <w:lang w:eastAsia="he-IL"/>
        </w:rPr>
        <w:t>–</w:t>
      </w:r>
      <w:r>
        <w:rPr>
          <w:rFonts w:hint="cs"/>
          <w:rtl/>
          <w:lang w:eastAsia="he-IL"/>
        </w:rPr>
        <w:t xml:space="preserve"> תמיד נופלת עלינו כנשים.</w:t>
      </w:r>
      <w:bookmarkStart w:id="575" w:name="_ETM_Q5_547199"/>
      <w:bookmarkStart w:id="576" w:name="_ETM_Q5_547272"/>
      <w:bookmarkStart w:id="577" w:name="_ETM_Q5_547301"/>
      <w:bookmarkStart w:id="578" w:name="_ETM_Q5_547358"/>
      <w:bookmarkEnd w:id="575"/>
      <w:bookmarkEnd w:id="576"/>
      <w:bookmarkEnd w:id="577"/>
      <w:bookmarkEnd w:id="578"/>
      <w:r>
        <w:rPr>
          <w:rFonts w:hint="cs"/>
          <w:rtl/>
          <w:lang w:eastAsia="he-IL"/>
        </w:rPr>
        <w:t xml:space="preserve"> ולכן, החובה </w:t>
      </w:r>
      <w:bookmarkStart w:id="579" w:name="_ETM_Q5_548998"/>
      <w:bookmarkEnd w:id="579"/>
      <w:r>
        <w:rPr>
          <w:rFonts w:hint="cs"/>
          <w:rtl/>
          <w:lang w:eastAsia="he-IL"/>
        </w:rPr>
        <w:t xml:space="preserve">של המדינה, של הממשלה, של החברה, לדאוג שיהיה יותר נוח </w:t>
      </w:r>
      <w:bookmarkStart w:id="580" w:name="_ETM_Q5_555392"/>
      <w:bookmarkEnd w:id="580"/>
      <w:r>
        <w:rPr>
          <w:rFonts w:hint="cs"/>
          <w:rtl/>
          <w:lang w:eastAsia="he-IL"/>
        </w:rPr>
        <w:t xml:space="preserve">לאותן נשים לעבור את התהליך הזה ושתהיה להן את האפשרות </w:t>
      </w:r>
      <w:bookmarkStart w:id="581" w:name="_ETM_Q5_562238"/>
      <w:bookmarkEnd w:id="581"/>
      <w:r>
        <w:rPr>
          <w:rFonts w:hint="cs"/>
          <w:rtl/>
          <w:lang w:eastAsia="he-IL"/>
        </w:rPr>
        <w:t>והפניות לטפל בנולדים הרכים.</w:t>
      </w:r>
    </w:p>
    <w:p w:rsidR="005B5D37" w:rsidRDefault="005B5D37" w:rsidP="00D14C12">
      <w:pPr>
        <w:rPr>
          <w:rtl/>
          <w:lang w:eastAsia="he-IL"/>
        </w:rPr>
      </w:pPr>
      <w:bookmarkStart w:id="582" w:name="_ETM_Q5_567495"/>
      <w:bookmarkStart w:id="583" w:name="_ETM_Q5_567549"/>
      <w:bookmarkEnd w:id="582"/>
      <w:bookmarkEnd w:id="583"/>
    </w:p>
    <w:p w:rsidR="005B5D37" w:rsidRDefault="005B5D37" w:rsidP="007C74C6">
      <w:pPr>
        <w:rPr>
          <w:rtl/>
          <w:lang w:eastAsia="he-IL"/>
        </w:rPr>
      </w:pPr>
      <w:bookmarkStart w:id="584" w:name="_ETM_Q5_567645"/>
      <w:bookmarkStart w:id="585" w:name="_ETM_Q5_567686"/>
      <w:bookmarkEnd w:id="584"/>
      <w:bookmarkEnd w:id="585"/>
      <w:r>
        <w:rPr>
          <w:rFonts w:hint="cs"/>
          <w:rtl/>
          <w:lang w:eastAsia="he-IL"/>
        </w:rPr>
        <w:t xml:space="preserve">כולי תקווה שלא ירחק היום שאכן נוכן </w:t>
      </w:r>
      <w:bookmarkStart w:id="586" w:name="_ETM_Q5_571783"/>
      <w:bookmarkEnd w:id="586"/>
      <w:r>
        <w:rPr>
          <w:rFonts w:hint="cs"/>
          <w:rtl/>
          <w:lang w:eastAsia="he-IL"/>
        </w:rPr>
        <w:t>לתת חופשת לידה מספיקה,</w:t>
      </w:r>
      <w:bookmarkStart w:id="587" w:name="_ETM_Q5_581128"/>
      <w:bookmarkEnd w:id="587"/>
      <w:r>
        <w:rPr>
          <w:rFonts w:hint="cs"/>
          <w:rtl/>
          <w:lang w:eastAsia="he-IL"/>
        </w:rPr>
        <w:t xml:space="preserve"> </w:t>
      </w:r>
      <w:bookmarkStart w:id="588" w:name="_ETM_Q5_581216"/>
      <w:bookmarkEnd w:id="588"/>
      <w:r>
        <w:rPr>
          <w:rFonts w:hint="cs"/>
          <w:rtl/>
          <w:lang w:eastAsia="he-IL"/>
        </w:rPr>
        <w:t xml:space="preserve">שישה חודשים לפחות, שאימא תהיה בבית עם הילד שלה – בתשלום – ולא רק </w:t>
      </w:r>
      <w:bookmarkStart w:id="589" w:name="_ETM_Q5_587504"/>
      <w:bookmarkEnd w:id="589"/>
      <w:r>
        <w:rPr>
          <w:rFonts w:hint="cs"/>
          <w:rtl/>
          <w:lang w:eastAsia="he-IL"/>
        </w:rPr>
        <w:t xml:space="preserve">לתת את האפשרות שהיא יכולה להיות בבית במשך שנה </w:t>
      </w:r>
      <w:bookmarkStart w:id="590" w:name="_ETM_Q5_589239"/>
      <w:bookmarkEnd w:id="590"/>
      <w:r>
        <w:rPr>
          <w:rFonts w:hint="cs"/>
          <w:rtl/>
          <w:lang w:eastAsia="he-IL"/>
        </w:rPr>
        <w:t xml:space="preserve">אבל לקבל בעבור שלושה חודשים. אנחנו יודעים שבעידן הזה זה </w:t>
      </w:r>
      <w:bookmarkStart w:id="591" w:name="_ETM_Q5_598726"/>
      <w:bookmarkEnd w:id="591"/>
      <w:r>
        <w:rPr>
          <w:rFonts w:hint="cs"/>
          <w:rtl/>
          <w:lang w:eastAsia="he-IL"/>
        </w:rPr>
        <w:t xml:space="preserve">בלתי אפשרי שיהיה רק מפרנס אחד בתוך המשפחה. </w:t>
      </w:r>
      <w:bookmarkStart w:id="592" w:name="_ETM_Q5_603624"/>
      <w:bookmarkStart w:id="593" w:name="_ETM_Q5_603709"/>
      <w:bookmarkStart w:id="594" w:name="_ETM_Q5_603743"/>
      <w:bookmarkStart w:id="595" w:name="_ETM_Q5_603827"/>
      <w:bookmarkEnd w:id="592"/>
      <w:bookmarkEnd w:id="593"/>
      <w:bookmarkEnd w:id="594"/>
      <w:bookmarkEnd w:id="595"/>
      <w:r>
        <w:rPr>
          <w:rFonts w:hint="cs"/>
          <w:rtl/>
          <w:lang w:eastAsia="he-IL"/>
        </w:rPr>
        <w:t xml:space="preserve">אם אנחנו רוצים </w:t>
      </w:r>
      <w:bookmarkStart w:id="596" w:name="_ETM_Q5_605302"/>
      <w:bookmarkEnd w:id="596"/>
      <w:r>
        <w:rPr>
          <w:rFonts w:hint="cs"/>
          <w:rtl/>
          <w:lang w:eastAsia="he-IL"/>
        </w:rPr>
        <w:t xml:space="preserve">באמת להגיע למקום של רווחה אמיתית לכלל האזרחים, אז אנחנו </w:t>
      </w:r>
      <w:bookmarkStart w:id="597" w:name="_ETM_Q5_613615"/>
      <w:bookmarkEnd w:id="597"/>
      <w:r>
        <w:rPr>
          <w:rFonts w:hint="cs"/>
          <w:rtl/>
          <w:lang w:eastAsia="he-IL"/>
        </w:rPr>
        <w:t>צריכים לאפשר לדבר כזה לקרות, ומהר מאוד.</w:t>
      </w:r>
    </w:p>
    <w:p w:rsidR="005B5D37" w:rsidRDefault="005B5D37" w:rsidP="00D14C12">
      <w:pPr>
        <w:rPr>
          <w:rtl/>
          <w:lang w:eastAsia="he-IL"/>
        </w:rPr>
      </w:pPr>
      <w:bookmarkStart w:id="598" w:name="_ETM_Q5_612359"/>
      <w:bookmarkStart w:id="599" w:name="_ETM_Q5_612434"/>
      <w:bookmarkEnd w:id="598"/>
      <w:bookmarkEnd w:id="599"/>
    </w:p>
    <w:p w:rsidR="005B5D37" w:rsidRDefault="005B5D37" w:rsidP="007C74C6">
      <w:pPr>
        <w:rPr>
          <w:rtl/>
          <w:lang w:eastAsia="he-IL"/>
        </w:rPr>
      </w:pPr>
      <w:bookmarkStart w:id="600" w:name="_ETM_Q5_612535"/>
      <w:bookmarkStart w:id="601" w:name="_ETM_Q5_612613"/>
      <w:bookmarkEnd w:id="600"/>
      <w:bookmarkEnd w:id="601"/>
      <w:r>
        <w:rPr>
          <w:rFonts w:hint="cs"/>
          <w:rtl/>
          <w:lang w:eastAsia="he-IL"/>
        </w:rPr>
        <w:t xml:space="preserve">תרשו לי, אני רוצה לבקש מכל אחד ואחת שיושבים כאן, ולא משנה מאיזה צד ומאיזו מפלגה אנחנו: אנחנו מדברים כאן על האימהות שלנו, על האחיות שלנו, </w:t>
      </w:r>
      <w:bookmarkStart w:id="602" w:name="_ETM_Q5_641385"/>
      <w:bookmarkEnd w:id="602"/>
      <w:r>
        <w:rPr>
          <w:rFonts w:hint="cs"/>
          <w:rtl/>
          <w:lang w:eastAsia="he-IL"/>
        </w:rPr>
        <w:t>על הילדים שלנו, על התינוקות שיבואו וירבו, בעזרת השם, ושיהיו מבורכים.</w:t>
      </w:r>
    </w:p>
    <w:p w:rsidR="005B5D37" w:rsidRDefault="005B5D37" w:rsidP="00D14C12">
      <w:pPr>
        <w:rPr>
          <w:rtl/>
          <w:lang w:eastAsia="he-IL"/>
        </w:rPr>
      </w:pPr>
    </w:p>
    <w:p w:rsidR="005B5D37" w:rsidRDefault="005B5D37" w:rsidP="007C74C6">
      <w:pPr>
        <w:rPr>
          <w:rtl/>
          <w:lang w:eastAsia="he-IL"/>
        </w:rPr>
      </w:pPr>
      <w:r>
        <w:rPr>
          <w:rFonts w:hint="cs"/>
          <w:rtl/>
          <w:lang w:eastAsia="he-IL"/>
        </w:rPr>
        <w:t xml:space="preserve">דבר אחר שאני חייבת </w:t>
      </w:r>
      <w:bookmarkStart w:id="603" w:name="_ETM_Q5_654137"/>
      <w:bookmarkEnd w:id="603"/>
      <w:r>
        <w:rPr>
          <w:rFonts w:hint="cs"/>
          <w:rtl/>
          <w:lang w:eastAsia="he-IL"/>
        </w:rPr>
        <w:t xml:space="preserve">לציין פה, כשאני עומדת על הדוכן הזה: אני לא יכולה להתעלם </w:t>
      </w:r>
      <w:bookmarkStart w:id="604" w:name="_ETM_Q5_659960"/>
      <w:bookmarkEnd w:id="604"/>
      <w:r>
        <w:rPr>
          <w:rFonts w:hint="cs"/>
          <w:rtl/>
          <w:lang w:eastAsia="he-IL"/>
        </w:rPr>
        <w:t xml:space="preserve">ממה שקורה ברגע זה בנגב, ואני לא יכולה להתעלם גם מהמאמצים הכבירים שנעשים בבית זה כדי להגיע לפתרונות שמכבדים את כלל האנשים. </w:t>
      </w:r>
      <w:bookmarkStart w:id="605" w:name="_ETM_Q5_677646"/>
      <w:bookmarkStart w:id="606" w:name="_ETM_Q5_677701"/>
      <w:bookmarkStart w:id="607" w:name="_ETM_Q5_677772"/>
      <w:bookmarkStart w:id="608" w:name="_ETM_Q5_677845"/>
      <w:bookmarkEnd w:id="605"/>
      <w:bookmarkEnd w:id="606"/>
      <w:bookmarkEnd w:id="607"/>
      <w:bookmarkEnd w:id="608"/>
      <w:r>
        <w:rPr>
          <w:rFonts w:hint="cs"/>
          <w:rtl/>
          <w:lang w:eastAsia="he-IL"/>
        </w:rPr>
        <w:t xml:space="preserve">אז מי ייתן שאכן ניתן לתקווה של כולנו, שבתוכנו, </w:t>
      </w:r>
      <w:bookmarkStart w:id="609" w:name="_ETM_Q5_685558"/>
      <w:bookmarkEnd w:id="609"/>
      <w:r>
        <w:rPr>
          <w:rFonts w:hint="cs"/>
          <w:rtl/>
          <w:lang w:eastAsia="he-IL"/>
        </w:rPr>
        <w:t>גם לאלה שיבואו אחרינו, שיחיו חיים מכובדים. תודה רבה.</w:t>
      </w:r>
    </w:p>
    <w:p w:rsidR="005B5D37" w:rsidRDefault="005B5D37" w:rsidP="007C74C6">
      <w:pPr>
        <w:rPr>
          <w:rtl/>
          <w:lang w:eastAsia="he-IL"/>
        </w:rPr>
      </w:pPr>
    </w:p>
    <w:p w:rsidR="005B5D37" w:rsidRDefault="005B5D37" w:rsidP="00D14C12">
      <w:pPr>
        <w:pStyle w:val="af7"/>
        <w:keepNext/>
        <w:rPr>
          <w:rStyle w:val="TagStyle"/>
          <w:rtl/>
        </w:rPr>
      </w:pPr>
      <w:bookmarkStart w:id="610" w:name="ET_yor_6244_4"/>
    </w:p>
    <w:p w:rsidR="005B5D37" w:rsidRDefault="005B5D37" w:rsidP="00D14C12">
      <w:pPr>
        <w:pStyle w:val="af7"/>
        <w:keepNext/>
        <w:rPr>
          <w:rtl/>
        </w:rPr>
      </w:pPr>
      <w:bookmarkStart w:id="611" w:name="_ETM_Q5_695060"/>
      <w:bookmarkStart w:id="612" w:name="_ETM_Q5_695167"/>
      <w:bookmarkEnd w:id="611"/>
      <w:bookmarkEnd w:id="612"/>
      <w:r w:rsidRPr="00790CF0">
        <w:rPr>
          <w:rStyle w:val="TagStyle"/>
          <w:rtl/>
        </w:rPr>
        <w:t xml:space="preserve"> &lt;&lt; יור &gt;&gt; </w:t>
      </w:r>
      <w:r>
        <w:rPr>
          <w:rtl/>
        </w:rPr>
        <w:t>היו"ר איתן גינזבורג:</w:t>
      </w:r>
      <w:r w:rsidRPr="00790CF0">
        <w:rPr>
          <w:rStyle w:val="TagStyle"/>
          <w:rtl/>
        </w:rPr>
        <w:t xml:space="preserve"> &lt;&lt; יור &gt;&gt;</w:t>
      </w:r>
      <w:r>
        <w:rPr>
          <w:rtl/>
        </w:rPr>
        <w:t xml:space="preserve">   </w:t>
      </w:r>
      <w:bookmarkEnd w:id="610"/>
    </w:p>
    <w:p w:rsidR="005B5D37" w:rsidRDefault="005B5D37" w:rsidP="00E67AD8">
      <w:pPr>
        <w:rPr>
          <w:rtl/>
          <w:lang w:eastAsia="he-IL"/>
        </w:rPr>
      </w:pPr>
    </w:p>
    <w:p w:rsidR="005B5D37" w:rsidRDefault="005B5D37" w:rsidP="007C74C6">
      <w:pPr>
        <w:rPr>
          <w:rtl/>
          <w:lang w:eastAsia="he-IL"/>
        </w:rPr>
      </w:pPr>
      <w:r>
        <w:rPr>
          <w:rFonts w:hint="cs"/>
          <w:rtl/>
          <w:lang w:eastAsia="he-IL"/>
        </w:rPr>
        <w:t xml:space="preserve">תודה רבה לחברת </w:t>
      </w:r>
      <w:bookmarkStart w:id="613" w:name="_ETM_Q5_699333"/>
      <w:bookmarkEnd w:id="613"/>
      <w:r>
        <w:rPr>
          <w:rFonts w:hint="cs"/>
          <w:rtl/>
          <w:lang w:eastAsia="he-IL"/>
        </w:rPr>
        <w:t xml:space="preserve">הכנסת ח'טיב יאסין. </w:t>
      </w:r>
    </w:p>
    <w:p w:rsidR="005B5D37" w:rsidRDefault="005B5D37" w:rsidP="007C74C6">
      <w:pPr>
        <w:rPr>
          <w:rtl/>
          <w:lang w:eastAsia="he-IL"/>
        </w:rPr>
      </w:pPr>
    </w:p>
    <w:p w:rsidR="005B5D37" w:rsidRDefault="005B5D37" w:rsidP="007C74C6">
      <w:pPr>
        <w:rPr>
          <w:rtl/>
          <w:lang w:eastAsia="he-IL"/>
        </w:rPr>
      </w:pPr>
    </w:p>
    <w:p w:rsidR="005B5D37" w:rsidRDefault="005B5D37" w:rsidP="00C72523">
      <w:pPr>
        <w:pStyle w:val="a6"/>
        <w:rPr>
          <w:rtl/>
          <w:lang w:eastAsia="he-IL"/>
        </w:rPr>
      </w:pPr>
      <w:r w:rsidRPr="005660E3">
        <w:rPr>
          <w:rStyle w:val="TagStyle"/>
          <w:rtl/>
        </w:rPr>
        <w:t xml:space="preserve">&lt;&lt; הצח &gt;&gt; </w:t>
      </w:r>
      <w:bookmarkStart w:id="614" w:name="_Toc92021563"/>
      <w:bookmarkStart w:id="615" w:name="_Toc92021853"/>
      <w:r>
        <w:rPr>
          <w:rtl/>
          <w:lang w:eastAsia="he-IL"/>
        </w:rPr>
        <w:t xml:space="preserve">הצעת חוק הביטוח הלאומי (תיקון </w:t>
      </w:r>
      <w:r>
        <w:rPr>
          <w:rFonts w:hint="cs"/>
          <w:rtl/>
          <w:lang w:eastAsia="he-IL"/>
        </w:rPr>
        <w:t>–</w:t>
      </w:r>
      <w:r>
        <w:rPr>
          <w:rtl/>
          <w:lang w:eastAsia="he-IL"/>
        </w:rPr>
        <w:t xml:space="preserve"> תנאי זכאות לדמי לידה), התשפ"א</w:t>
      </w:r>
      <w:r>
        <w:rPr>
          <w:rFonts w:hint="cs"/>
          <w:rtl/>
          <w:lang w:eastAsia="he-IL"/>
        </w:rPr>
        <w:t>–</w:t>
      </w:r>
      <w:r>
        <w:rPr>
          <w:rtl/>
          <w:lang w:eastAsia="he-IL"/>
        </w:rPr>
        <w:t>2021</w:t>
      </w:r>
      <w:bookmarkEnd w:id="614"/>
      <w:bookmarkEnd w:id="615"/>
      <w:r w:rsidRPr="005660E3">
        <w:rPr>
          <w:rStyle w:val="TagStyle"/>
          <w:rtl/>
        </w:rPr>
        <w:t xml:space="preserve"> &lt;&lt; הצח &gt;&gt;</w:t>
      </w:r>
      <w:r>
        <w:rPr>
          <w:rtl/>
          <w:lang w:eastAsia="he-IL"/>
        </w:rPr>
        <w:t xml:space="preserve">   </w:t>
      </w:r>
    </w:p>
    <w:p w:rsidR="005B5D37" w:rsidRDefault="005B5D37" w:rsidP="00C72523">
      <w:pPr>
        <w:rPr>
          <w:rtl/>
          <w:lang w:eastAsia="he-IL"/>
        </w:rPr>
      </w:pPr>
      <w:r>
        <w:rPr>
          <w:rtl/>
          <w:lang w:eastAsia="he-IL"/>
        </w:rPr>
        <w:t>[הצעת חוק פ/</w:t>
      </w:r>
      <w:r>
        <w:rPr>
          <w:rFonts w:hint="cs"/>
          <w:rtl/>
          <w:lang w:eastAsia="he-IL"/>
        </w:rPr>
        <w:t>546</w:t>
      </w:r>
      <w:r>
        <w:rPr>
          <w:rtl/>
          <w:lang w:eastAsia="he-IL"/>
        </w:rPr>
        <w:t>/</w:t>
      </w:r>
      <w:r>
        <w:rPr>
          <w:rFonts w:hint="cs"/>
          <w:rtl/>
          <w:lang w:eastAsia="he-IL"/>
        </w:rPr>
        <w:t>24; נספחות.</w:t>
      </w:r>
      <w:r>
        <w:rPr>
          <w:rtl/>
          <w:lang w:eastAsia="he-IL"/>
        </w:rPr>
        <w:t>]</w:t>
      </w:r>
    </w:p>
    <w:p w:rsidR="005B5D37" w:rsidRDefault="005B5D37" w:rsidP="001C17DC">
      <w:pPr>
        <w:pStyle w:val="-0"/>
        <w:rPr>
          <w:rtl/>
          <w:lang w:eastAsia="he-IL"/>
        </w:rPr>
      </w:pPr>
      <w:r>
        <w:rPr>
          <w:rtl/>
          <w:lang w:eastAsia="he-IL"/>
        </w:rPr>
        <w:t xml:space="preserve">(הצעת </w:t>
      </w:r>
      <w:r>
        <w:rPr>
          <w:rFonts w:hint="cs"/>
          <w:rtl/>
          <w:lang w:eastAsia="he-IL"/>
        </w:rPr>
        <w:t xml:space="preserve">חברת הכנסת </w:t>
      </w:r>
      <w:r>
        <w:rPr>
          <w:rFonts w:hint="cs"/>
          <w:rtl/>
        </w:rPr>
        <w:t>ג'ידא רינאוי זועבי</w:t>
      </w:r>
      <w:r>
        <w:rPr>
          <w:rtl/>
          <w:lang w:eastAsia="he-IL"/>
        </w:rPr>
        <w:t>)</w:t>
      </w:r>
    </w:p>
    <w:p w:rsidR="005B5D37" w:rsidRDefault="005B5D37" w:rsidP="007C74C6">
      <w:pPr>
        <w:rPr>
          <w:rtl/>
          <w:lang w:eastAsia="he-IL"/>
        </w:rPr>
      </w:pPr>
    </w:p>
    <w:p w:rsidR="005B5D37" w:rsidRDefault="005B5D37" w:rsidP="00C72523">
      <w:pPr>
        <w:pStyle w:val="af7"/>
        <w:keepNext/>
        <w:rPr>
          <w:rtl/>
        </w:rPr>
      </w:pPr>
      <w:r w:rsidRPr="00790CF0">
        <w:rPr>
          <w:rStyle w:val="TagStyle"/>
          <w:rtl/>
        </w:rPr>
        <w:t xml:space="preserve">&lt;&lt; יור &gt;&gt; </w:t>
      </w:r>
      <w:r>
        <w:rPr>
          <w:rtl/>
        </w:rPr>
        <w:t>היו"ר איתן גינזבורג:</w:t>
      </w:r>
      <w:r w:rsidRPr="00790CF0">
        <w:rPr>
          <w:rStyle w:val="TagStyle"/>
          <w:rtl/>
        </w:rPr>
        <w:t xml:space="preserve"> &lt;&lt; יור &gt;&gt;</w:t>
      </w:r>
      <w:r>
        <w:rPr>
          <w:rtl/>
        </w:rPr>
        <w:t xml:space="preserve">   </w:t>
      </w:r>
    </w:p>
    <w:p w:rsidR="005B5D37" w:rsidRDefault="005B5D37" w:rsidP="00C72523">
      <w:pPr>
        <w:rPr>
          <w:rtl/>
          <w:lang w:eastAsia="he-IL"/>
        </w:rPr>
      </w:pPr>
    </w:p>
    <w:p w:rsidR="005B5D37" w:rsidRDefault="005B5D37" w:rsidP="007C74C6">
      <w:pPr>
        <w:rPr>
          <w:rtl/>
          <w:lang w:eastAsia="he-IL"/>
        </w:rPr>
      </w:pPr>
      <w:r>
        <w:rPr>
          <w:rFonts w:hint="cs"/>
          <w:rtl/>
          <w:lang w:eastAsia="he-IL"/>
        </w:rPr>
        <w:t>אני מזמין את חברת הכנסת ג'ידא רינאוי ז</w:t>
      </w:r>
      <w:bookmarkStart w:id="616" w:name="_ETM_Q5_696915"/>
      <w:bookmarkEnd w:id="616"/>
      <w:r>
        <w:rPr>
          <w:rFonts w:hint="cs"/>
          <w:rtl/>
          <w:lang w:eastAsia="he-IL"/>
        </w:rPr>
        <w:t>ועבי. ג'ידא, בבקשה, עד שלוש דקות לרשותך.</w:t>
      </w:r>
    </w:p>
    <w:p w:rsidR="005B5D37" w:rsidRDefault="005B5D37" w:rsidP="00D14C12">
      <w:pPr>
        <w:rPr>
          <w:rtl/>
          <w:lang w:eastAsia="he-IL"/>
        </w:rPr>
      </w:pPr>
    </w:p>
    <w:p w:rsidR="005B5D37" w:rsidRDefault="005B5D37" w:rsidP="00D14C12">
      <w:pPr>
        <w:pStyle w:val="a4"/>
        <w:keepNext/>
        <w:rPr>
          <w:rtl/>
        </w:rPr>
      </w:pPr>
      <w:bookmarkStart w:id="617" w:name="ET_speaker_6159_2"/>
      <w:r w:rsidRPr="007F312C">
        <w:rPr>
          <w:rStyle w:val="TagStyle"/>
          <w:rtl/>
        </w:rPr>
        <w:t xml:space="preserve">&lt;&lt; דובר &gt;&gt; </w:t>
      </w:r>
      <w:bookmarkStart w:id="618" w:name="_Toc92021564"/>
      <w:bookmarkStart w:id="619" w:name="_Toc92021854"/>
      <w:r>
        <w:rPr>
          <w:rtl/>
        </w:rPr>
        <w:t>ג'ידא רינאוי זועבי (מרצ):</w:t>
      </w:r>
      <w:bookmarkEnd w:id="618"/>
      <w:bookmarkEnd w:id="619"/>
      <w:r w:rsidRPr="007F312C">
        <w:rPr>
          <w:rStyle w:val="TagStyle"/>
          <w:rtl/>
        </w:rPr>
        <w:t xml:space="preserve"> &lt;&lt; דובר &gt;&gt;</w:t>
      </w:r>
      <w:r>
        <w:rPr>
          <w:rtl/>
        </w:rPr>
        <w:t xml:space="preserve"> </w:t>
      </w:r>
      <w:bookmarkEnd w:id="617"/>
    </w:p>
    <w:p w:rsidR="005B5D37" w:rsidRDefault="005B5D37" w:rsidP="00E67AD8">
      <w:pPr>
        <w:rPr>
          <w:rtl/>
          <w:lang w:eastAsia="he-IL"/>
        </w:rPr>
      </w:pPr>
    </w:p>
    <w:p w:rsidR="005B5D37" w:rsidRDefault="005B5D37" w:rsidP="001C17DC">
      <w:pPr>
        <w:rPr>
          <w:rtl/>
          <w:lang w:eastAsia="he-IL"/>
        </w:rPr>
      </w:pPr>
      <w:r>
        <w:rPr>
          <w:rFonts w:hint="cs"/>
          <w:rtl/>
          <w:lang w:eastAsia="he-IL"/>
        </w:rPr>
        <w:t xml:space="preserve">אדוני היושב-ראש, חבריי חברי הכנסת, האמת היא שאני לא </w:t>
      </w:r>
      <w:bookmarkStart w:id="620" w:name="_ETM_Q6_152756"/>
      <w:bookmarkEnd w:id="620"/>
      <w:r>
        <w:rPr>
          <w:rFonts w:hint="cs"/>
          <w:rtl/>
          <w:lang w:eastAsia="he-IL"/>
        </w:rPr>
        <w:t xml:space="preserve">באמת מאמינה שאני צריכה להגיד את זה, אבל אם </w:t>
      </w:r>
      <w:bookmarkStart w:id="621" w:name="_ETM_Q6_156631"/>
      <w:bookmarkEnd w:id="621"/>
      <w:r>
        <w:rPr>
          <w:rFonts w:hint="cs"/>
          <w:rtl/>
          <w:lang w:eastAsia="he-IL"/>
        </w:rPr>
        <w:t>במקרה מישהו לא יודע, נשים לא יודעות את העתיד מראש</w:t>
      </w:r>
      <w:bookmarkStart w:id="622" w:name="_ETM_Q6_163016"/>
      <w:bookmarkEnd w:id="622"/>
      <w:r>
        <w:rPr>
          <w:rFonts w:hint="cs"/>
          <w:rtl/>
          <w:lang w:eastAsia="he-IL"/>
        </w:rPr>
        <w:t>, ואין לנו</w:t>
      </w:r>
      <w:r>
        <w:rPr>
          <w:lang w:eastAsia="he-IL"/>
        </w:rPr>
        <w:t>super power</w:t>
      </w:r>
      <w:r>
        <w:rPr>
          <w:rFonts w:hint="cs"/>
          <w:rtl/>
          <w:lang w:eastAsia="he-IL"/>
        </w:rPr>
        <w:t xml:space="preserve"> בכל מה שקשור לזמן שנכנסים להיריון. נוסף לזה, בתור אימא לשני ילדים, </w:t>
      </w:r>
      <w:bookmarkStart w:id="623" w:name="_ETM_Q6_172471"/>
      <w:bookmarkEnd w:id="623"/>
      <w:r>
        <w:rPr>
          <w:rFonts w:hint="cs"/>
          <w:rtl/>
          <w:lang w:eastAsia="he-IL"/>
        </w:rPr>
        <w:t xml:space="preserve">אני אומרת לכם שחופשת לידה היא הכול, אבל הכול, מלבד חופשה. </w:t>
      </w:r>
      <w:bookmarkStart w:id="624" w:name="_ETM_Q6_178901"/>
      <w:bookmarkStart w:id="625" w:name="_ETM_Q6_178973"/>
      <w:bookmarkStart w:id="626" w:name="_ETM_Q6_192550"/>
      <w:bookmarkStart w:id="627" w:name="_ETM_Q6_192658"/>
      <w:bookmarkStart w:id="628" w:name="_ETM_Q6_179055"/>
      <w:bookmarkStart w:id="629" w:name="_ETM_Q6_179154"/>
      <w:bookmarkEnd w:id="624"/>
      <w:bookmarkEnd w:id="625"/>
      <w:bookmarkEnd w:id="626"/>
      <w:bookmarkEnd w:id="627"/>
      <w:bookmarkEnd w:id="628"/>
      <w:bookmarkEnd w:id="629"/>
      <w:r>
        <w:rPr>
          <w:rFonts w:hint="cs"/>
          <w:rtl/>
          <w:lang w:eastAsia="he-IL"/>
        </w:rPr>
        <w:t xml:space="preserve">עכשיו, כשכולנו יודעים את זה, הגיע הזמן שנפסיק לפגוע בהמון נשים רק בגלל שלא הצליחו לחזות מראש מתי הן </w:t>
      </w:r>
      <w:bookmarkStart w:id="630" w:name="_ETM_Q6_189310"/>
      <w:bookmarkEnd w:id="630"/>
      <w:r>
        <w:rPr>
          <w:rFonts w:hint="cs"/>
          <w:rtl/>
          <w:lang w:eastAsia="he-IL"/>
        </w:rPr>
        <w:t xml:space="preserve">ייכנסו להיריון. במקום זאת, עלינו להתחיל לתמוך באותן אימהות צעירות ולעזור להן. </w:t>
      </w:r>
    </w:p>
    <w:p w:rsidR="005B5D37" w:rsidRDefault="005B5D37" w:rsidP="00D14C12">
      <w:pPr>
        <w:rPr>
          <w:rtl/>
          <w:lang w:eastAsia="he-IL"/>
        </w:rPr>
      </w:pPr>
      <w:bookmarkStart w:id="631" w:name="_ETM_Q6_200518"/>
      <w:bookmarkStart w:id="632" w:name="_ETM_Q6_200622"/>
      <w:bookmarkEnd w:id="631"/>
      <w:bookmarkEnd w:id="632"/>
    </w:p>
    <w:p w:rsidR="005B5D37" w:rsidRDefault="005B5D37" w:rsidP="001C17DC">
      <w:pPr>
        <w:rPr>
          <w:rtl/>
          <w:lang w:eastAsia="he-IL"/>
        </w:rPr>
      </w:pPr>
      <w:bookmarkStart w:id="633" w:name="_ETM_Q6_200646"/>
      <w:bookmarkStart w:id="634" w:name="_ETM_Q6_200740"/>
      <w:bookmarkEnd w:id="633"/>
      <w:bookmarkEnd w:id="634"/>
      <w:r>
        <w:rPr>
          <w:rFonts w:hint="cs"/>
          <w:rtl/>
          <w:lang w:eastAsia="he-IL"/>
        </w:rPr>
        <w:t xml:space="preserve">כיום, על פי החוק במדינת ישראל, אישה זכאית לדמי לידה מלאים של 15 שבועות רק אם הועברו על שמה דמי ביטוח לאומי ב-10 מתוך 14 החודשים שקדמו ליום </w:t>
      </w:r>
      <w:bookmarkStart w:id="635" w:name="_ETM_Q6_218903"/>
      <w:bookmarkEnd w:id="635"/>
      <w:r>
        <w:rPr>
          <w:rFonts w:hint="cs"/>
          <w:rtl/>
          <w:lang w:eastAsia="he-IL"/>
        </w:rPr>
        <w:t xml:space="preserve">הקובע. לעומתה, אישה אחרת, שלא מצאה עבודה בזמן והספיקה לעבוד 6–9 מתוך ה-14, כן תהיה זכאית אך ורק למחצית מדמי הלידה ולתשלום של שמונה שבועות בלבד. מצב </w:t>
      </w:r>
      <w:bookmarkStart w:id="636" w:name="_ETM_Q6_239677"/>
      <w:bookmarkEnd w:id="636"/>
      <w:r>
        <w:rPr>
          <w:rFonts w:hint="cs"/>
          <w:rtl/>
          <w:lang w:eastAsia="he-IL"/>
        </w:rPr>
        <w:t>זה פוגע בנשים אשר לא הספיקו לעבוד את מספר החודשים</w:t>
      </w:r>
      <w:bookmarkStart w:id="637" w:name="_ETM_Q6_245525"/>
      <w:bookmarkEnd w:id="637"/>
      <w:r>
        <w:rPr>
          <w:rFonts w:hint="cs"/>
          <w:rtl/>
          <w:lang w:eastAsia="he-IL"/>
        </w:rPr>
        <w:t xml:space="preserve"> הדרוש לפני הלידה. הבנתם? אנחנו מענישים נשים. למה? למה אנחנו מענישים נשים? כי הן </w:t>
      </w:r>
      <w:bookmarkStart w:id="638" w:name="_ETM_Q6_252396"/>
      <w:bookmarkEnd w:id="638"/>
      <w:r>
        <w:rPr>
          <w:rFonts w:hint="cs"/>
          <w:rtl/>
          <w:lang w:eastAsia="he-IL"/>
        </w:rPr>
        <w:t xml:space="preserve">לא ידעו עשרה חודשים מראש שהן הולכות להיכנס להיריון. </w:t>
      </w:r>
      <w:bookmarkStart w:id="639" w:name="_ETM_Q6_260818"/>
      <w:bookmarkStart w:id="640" w:name="_ETM_Q6_260919"/>
      <w:bookmarkStart w:id="641" w:name="_ETM_Q6_260986"/>
      <w:bookmarkStart w:id="642" w:name="_ETM_Q6_261059"/>
      <w:bookmarkEnd w:id="639"/>
      <w:bookmarkEnd w:id="640"/>
      <w:bookmarkEnd w:id="641"/>
      <w:bookmarkEnd w:id="642"/>
      <w:r>
        <w:rPr>
          <w:rFonts w:hint="cs"/>
          <w:rtl/>
          <w:lang w:eastAsia="he-IL"/>
        </w:rPr>
        <w:t xml:space="preserve">המצב הזה הוא אבסורד. כאשר אנחנו מביאים בחשבון שחופשת הלידה בישראל </w:t>
      </w:r>
      <w:bookmarkStart w:id="643" w:name="_ETM_Q6_267234"/>
      <w:bookmarkEnd w:id="643"/>
      <w:r>
        <w:rPr>
          <w:rFonts w:hint="cs"/>
          <w:rtl/>
          <w:lang w:eastAsia="he-IL"/>
        </w:rPr>
        <w:t xml:space="preserve">היא קצרה מדי </w:t>
      </w:r>
      <w:r>
        <w:rPr>
          <w:rtl/>
          <w:lang w:eastAsia="he-IL"/>
        </w:rPr>
        <w:t>–</w:t>
      </w:r>
      <w:r>
        <w:rPr>
          <w:rFonts w:hint="cs"/>
          <w:rtl/>
          <w:lang w:eastAsia="he-IL"/>
        </w:rPr>
        <w:t xml:space="preserve"> תשוו את זה למה שקורה במדינות סקנדינביה </w:t>
      </w:r>
      <w:r>
        <w:rPr>
          <w:rtl/>
          <w:lang w:eastAsia="he-IL"/>
        </w:rPr>
        <w:t>–</w:t>
      </w:r>
      <w:r>
        <w:rPr>
          <w:rFonts w:hint="cs"/>
          <w:rtl/>
          <w:lang w:eastAsia="he-IL"/>
        </w:rPr>
        <w:t xml:space="preserve"> ובוודאי כשאנחנו מביאים בחשבון את החשיבות הקריטית שלה להתפתחות התינוקות. </w:t>
      </w:r>
    </w:p>
    <w:p w:rsidR="005B5D37" w:rsidRDefault="005B5D37" w:rsidP="00D14C12">
      <w:pPr>
        <w:rPr>
          <w:rtl/>
          <w:lang w:eastAsia="he-IL"/>
        </w:rPr>
      </w:pPr>
      <w:bookmarkStart w:id="644" w:name="_ETM_Q6_282844"/>
      <w:bookmarkStart w:id="645" w:name="_ETM_Q6_282905"/>
      <w:bookmarkEnd w:id="644"/>
      <w:bookmarkEnd w:id="645"/>
    </w:p>
    <w:p w:rsidR="005B5D37" w:rsidRDefault="005B5D37" w:rsidP="00D14C12">
      <w:pPr>
        <w:rPr>
          <w:rtl/>
          <w:lang w:eastAsia="he-IL"/>
        </w:rPr>
      </w:pPr>
      <w:bookmarkStart w:id="646" w:name="_ETM_Q6_282979"/>
      <w:bookmarkStart w:id="647" w:name="_ETM_Q6_283051"/>
      <w:bookmarkEnd w:id="646"/>
      <w:bookmarkEnd w:id="647"/>
      <w:r>
        <w:rPr>
          <w:rFonts w:hint="cs"/>
          <w:rtl/>
          <w:lang w:eastAsia="he-IL"/>
        </w:rPr>
        <w:t xml:space="preserve">חשוב לציין כי נשים שלא מגיעות למכסת </w:t>
      </w:r>
      <w:bookmarkStart w:id="648" w:name="_ETM_Q6_286117"/>
      <w:bookmarkEnd w:id="648"/>
      <w:r>
        <w:rPr>
          <w:rFonts w:hint="cs"/>
          <w:rtl/>
          <w:lang w:eastAsia="he-IL"/>
        </w:rPr>
        <w:t xml:space="preserve">החודשים לא עושות את זה בכוונת מכוון. לרוב דווקא נשים אלה זקוקות לעזרה גדולה יותר, והקושי במציאת עבודה נובע מאפליה מגדרית בשוק התעסוקה, שבו נשים עדיין מרוויחות </w:t>
      </w:r>
      <w:r>
        <w:rPr>
          <w:rtl/>
          <w:lang w:eastAsia="he-IL"/>
        </w:rPr>
        <w:t>–</w:t>
      </w:r>
      <w:r>
        <w:rPr>
          <w:rFonts w:hint="cs"/>
          <w:rtl/>
          <w:lang w:eastAsia="he-IL"/>
        </w:rPr>
        <w:t xml:space="preserve"> כן, מרוויחות 68 אגורות על כל שקל של גבר. אני לא מאמינה שכל שנה אנחנו אומרות את המשפט הזה, שנשים עדיין מרוויחות 68 אגורות על כל שקל של גבר. </w:t>
      </w:r>
    </w:p>
    <w:p w:rsidR="005B5D37" w:rsidRDefault="005B5D37" w:rsidP="00D14C12">
      <w:pPr>
        <w:rPr>
          <w:rtl/>
          <w:lang w:eastAsia="he-IL"/>
        </w:rPr>
      </w:pPr>
    </w:p>
    <w:p w:rsidR="005B5D37" w:rsidRDefault="005B5D37" w:rsidP="00D14C12">
      <w:pPr>
        <w:pStyle w:val="af7"/>
        <w:keepNext/>
        <w:rPr>
          <w:rtl/>
        </w:rPr>
      </w:pPr>
      <w:bookmarkStart w:id="649" w:name="ET_yor_6244_9"/>
      <w:r w:rsidRPr="00B6010B">
        <w:rPr>
          <w:rStyle w:val="TagStyle"/>
          <w:rtl/>
        </w:rPr>
        <w:t xml:space="preserve"> &lt;&lt; יור &gt;&gt; </w:t>
      </w:r>
      <w:r>
        <w:rPr>
          <w:rtl/>
        </w:rPr>
        <w:t>היו"ר איתן גינזבורג:</w:t>
      </w:r>
      <w:r w:rsidRPr="00B6010B">
        <w:rPr>
          <w:rStyle w:val="TagStyle"/>
          <w:rtl/>
        </w:rPr>
        <w:t xml:space="preserve"> &lt;&lt; יור &gt;&gt;</w:t>
      </w:r>
      <w:r>
        <w:rPr>
          <w:rtl/>
        </w:rPr>
        <w:t xml:space="preserve"> </w:t>
      </w:r>
      <w:bookmarkEnd w:id="649"/>
    </w:p>
    <w:p w:rsidR="005B5D37" w:rsidRDefault="005B5D37" w:rsidP="00E67AD8">
      <w:pPr>
        <w:rPr>
          <w:rtl/>
          <w:lang w:eastAsia="he-IL"/>
        </w:rPr>
      </w:pPr>
    </w:p>
    <w:p w:rsidR="005B5D37" w:rsidRDefault="005B5D37" w:rsidP="00D14C12">
      <w:pPr>
        <w:rPr>
          <w:rtl/>
          <w:lang w:eastAsia="he-IL"/>
        </w:rPr>
      </w:pPr>
      <w:bookmarkStart w:id="650" w:name="_ETM_Q6_319075"/>
      <w:bookmarkEnd w:id="650"/>
      <w:r>
        <w:rPr>
          <w:rFonts w:hint="cs"/>
          <w:rtl/>
          <w:lang w:eastAsia="he-IL"/>
        </w:rPr>
        <w:t xml:space="preserve">נא לסיים. </w:t>
      </w:r>
    </w:p>
    <w:p w:rsidR="005B5D37" w:rsidRDefault="005B5D37" w:rsidP="00D14C12">
      <w:pPr>
        <w:rPr>
          <w:rtl/>
          <w:lang w:eastAsia="he-IL"/>
        </w:rPr>
      </w:pPr>
      <w:bookmarkStart w:id="651" w:name="_ETM_Q6_320626"/>
      <w:bookmarkStart w:id="652" w:name="_ETM_Q6_320702"/>
      <w:bookmarkEnd w:id="651"/>
      <w:bookmarkEnd w:id="652"/>
    </w:p>
    <w:p w:rsidR="005B5D37" w:rsidRDefault="005B5D37" w:rsidP="00D14C12">
      <w:pPr>
        <w:pStyle w:val="-"/>
        <w:keepNext/>
        <w:rPr>
          <w:rtl/>
        </w:rPr>
      </w:pPr>
      <w:bookmarkStart w:id="653" w:name="_ETM_Q6_320754"/>
      <w:bookmarkStart w:id="654" w:name="_ETM_Q6_320847"/>
      <w:bookmarkStart w:id="655" w:name="ET_speakercontinue_6159_11"/>
      <w:bookmarkEnd w:id="653"/>
      <w:bookmarkEnd w:id="654"/>
      <w:r w:rsidRPr="00B6010B">
        <w:rPr>
          <w:rStyle w:val="TagStyle"/>
          <w:rtl/>
        </w:rPr>
        <w:t xml:space="preserve"> &lt;&lt; דובר_המשך &gt;&gt; </w:t>
      </w:r>
      <w:r>
        <w:rPr>
          <w:rtl/>
        </w:rPr>
        <w:t>ג'ידא רינאוי זועבי (מרצ):</w:t>
      </w:r>
      <w:r w:rsidRPr="00B6010B">
        <w:rPr>
          <w:rStyle w:val="TagStyle"/>
          <w:rtl/>
        </w:rPr>
        <w:t xml:space="preserve"> &lt;&lt; דובר_המשך &gt;&gt;</w:t>
      </w:r>
      <w:r>
        <w:rPr>
          <w:rtl/>
        </w:rPr>
        <w:t xml:space="preserve"> </w:t>
      </w:r>
      <w:bookmarkEnd w:id="655"/>
    </w:p>
    <w:p w:rsidR="005B5D37" w:rsidRDefault="005B5D37" w:rsidP="00E67AD8">
      <w:pPr>
        <w:rPr>
          <w:rtl/>
          <w:lang w:eastAsia="he-IL"/>
        </w:rPr>
      </w:pPr>
    </w:p>
    <w:p w:rsidR="005B5D37" w:rsidRDefault="005B5D37" w:rsidP="001C17DC">
      <w:pPr>
        <w:rPr>
          <w:rtl/>
          <w:lang w:eastAsia="he-IL"/>
        </w:rPr>
      </w:pPr>
      <w:bookmarkStart w:id="656" w:name="_ETM_Q6_319855"/>
      <w:bookmarkStart w:id="657" w:name="_ETM_Q6_320283"/>
      <w:bookmarkEnd w:id="656"/>
      <w:bookmarkEnd w:id="657"/>
      <w:r>
        <w:rPr>
          <w:rFonts w:hint="cs"/>
          <w:rtl/>
          <w:lang w:eastAsia="he-IL"/>
        </w:rPr>
        <w:t xml:space="preserve">אני </w:t>
      </w:r>
      <w:bookmarkStart w:id="658" w:name="_ETM_Q6_322062"/>
      <w:bookmarkEnd w:id="658"/>
      <w:r>
        <w:rPr>
          <w:rFonts w:hint="cs"/>
          <w:rtl/>
          <w:lang w:eastAsia="he-IL"/>
        </w:rPr>
        <w:t xml:space="preserve">רוצה לסיים ולומר את הדבר הבא: אישור החוק הזה הוא צעד מוסרי ונכון, כזה שיעשה צדק עם נשים רבות מכלל החברה. תודה רבה. </w:t>
      </w:r>
    </w:p>
    <w:p w:rsidR="005B5D37" w:rsidRDefault="005B5D37" w:rsidP="00D14C12">
      <w:pPr>
        <w:rPr>
          <w:rtl/>
          <w:lang w:eastAsia="he-IL"/>
        </w:rPr>
      </w:pPr>
    </w:p>
    <w:p w:rsidR="005B5D37" w:rsidRDefault="005B5D37" w:rsidP="00D14C12">
      <w:pPr>
        <w:pStyle w:val="af7"/>
        <w:keepNext/>
        <w:rPr>
          <w:rtl/>
        </w:rPr>
      </w:pPr>
      <w:bookmarkStart w:id="659" w:name="ET_yor_6244_3"/>
      <w:r w:rsidRPr="007F312C">
        <w:rPr>
          <w:rStyle w:val="TagStyle"/>
          <w:rtl/>
        </w:rPr>
        <w:t xml:space="preserve"> &lt;&lt; יור &gt;&gt; </w:t>
      </w:r>
      <w:r>
        <w:rPr>
          <w:rtl/>
        </w:rPr>
        <w:t>היו"ר איתן גינזבורג:</w:t>
      </w:r>
      <w:r w:rsidRPr="007F312C">
        <w:rPr>
          <w:rStyle w:val="TagStyle"/>
          <w:rtl/>
        </w:rPr>
        <w:t xml:space="preserve"> &lt;&lt; יור &gt;&gt;</w:t>
      </w:r>
      <w:r>
        <w:rPr>
          <w:rtl/>
        </w:rPr>
        <w:t xml:space="preserve"> </w:t>
      </w:r>
      <w:bookmarkEnd w:id="65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w:t>
      </w:r>
      <w:bookmarkStart w:id="660" w:name="_ETM_Q6_335606"/>
      <w:bookmarkStart w:id="661" w:name="_ETM_Q6_335689"/>
      <w:bookmarkStart w:id="662" w:name="_ETM_Q6_335758"/>
      <w:bookmarkStart w:id="663" w:name="_ETM_Q6_335838"/>
      <w:bookmarkEnd w:id="660"/>
      <w:bookmarkEnd w:id="661"/>
      <w:bookmarkEnd w:id="662"/>
      <w:bookmarkEnd w:id="663"/>
      <w:r>
        <w:rPr>
          <w:rFonts w:hint="cs"/>
          <w:rtl/>
          <w:lang w:eastAsia="he-IL"/>
        </w:rPr>
        <w:t xml:space="preserve">ישיב לשתי הצעות החוק שר הרווחה מאיר </w:t>
      </w:r>
      <w:bookmarkStart w:id="664" w:name="_ETM_Q6_340534"/>
      <w:bookmarkEnd w:id="664"/>
      <w:r>
        <w:rPr>
          <w:rFonts w:hint="cs"/>
          <w:rtl/>
          <w:lang w:eastAsia="he-IL"/>
        </w:rPr>
        <w:t xml:space="preserve">כהן, בבקשה. </w:t>
      </w:r>
    </w:p>
    <w:p w:rsidR="005B5D37" w:rsidRDefault="005B5D37" w:rsidP="00D14C12">
      <w:pPr>
        <w:rPr>
          <w:rtl/>
          <w:lang w:eastAsia="he-IL"/>
        </w:rPr>
      </w:pPr>
      <w:bookmarkStart w:id="665" w:name="_ETM_Q6_342254"/>
      <w:bookmarkStart w:id="666" w:name="_ETM_Q6_342319"/>
      <w:bookmarkEnd w:id="665"/>
      <w:bookmarkEnd w:id="666"/>
    </w:p>
    <w:p w:rsidR="005B5D37" w:rsidRDefault="005B5D37" w:rsidP="00D14C12">
      <w:pPr>
        <w:pStyle w:val="a4"/>
        <w:keepNext/>
        <w:rPr>
          <w:rtl/>
        </w:rPr>
      </w:pPr>
      <w:bookmarkStart w:id="667" w:name="_ETM_Q6_344470"/>
      <w:bookmarkStart w:id="668" w:name="_ETM_Q6_344541"/>
      <w:bookmarkStart w:id="669" w:name="ET_speaker_6202_12"/>
      <w:bookmarkEnd w:id="667"/>
      <w:bookmarkEnd w:id="668"/>
      <w:r w:rsidRPr="00847D75">
        <w:rPr>
          <w:rStyle w:val="TagStyle"/>
          <w:rtl/>
        </w:rPr>
        <w:t xml:space="preserve"> &lt;&lt; דובר &gt;&gt; </w:t>
      </w:r>
      <w:bookmarkStart w:id="670" w:name="_Toc92021565"/>
      <w:bookmarkStart w:id="671" w:name="_Toc92021855"/>
      <w:r>
        <w:rPr>
          <w:rtl/>
        </w:rPr>
        <w:t>שר הרווחה והביטחון החברתי מאיר כהן:</w:t>
      </w:r>
      <w:bookmarkEnd w:id="670"/>
      <w:bookmarkEnd w:id="671"/>
      <w:r w:rsidRPr="00847D75">
        <w:rPr>
          <w:rStyle w:val="TagStyle"/>
          <w:rtl/>
        </w:rPr>
        <w:t xml:space="preserve"> &lt;&lt; דובר &gt;&gt;</w:t>
      </w:r>
      <w:r>
        <w:rPr>
          <w:rtl/>
        </w:rPr>
        <w:t xml:space="preserve"> </w:t>
      </w:r>
      <w:bookmarkEnd w:id="669"/>
    </w:p>
    <w:p w:rsidR="005B5D37" w:rsidRDefault="005B5D37" w:rsidP="00E67AD8">
      <w:pPr>
        <w:rPr>
          <w:rtl/>
          <w:lang w:eastAsia="he-IL"/>
        </w:rPr>
      </w:pPr>
    </w:p>
    <w:p w:rsidR="005B5D37" w:rsidRDefault="005B5D37" w:rsidP="00D14C12">
      <w:pPr>
        <w:rPr>
          <w:rtl/>
          <w:lang w:eastAsia="he-IL"/>
        </w:rPr>
      </w:pPr>
      <w:bookmarkStart w:id="672" w:name="_ETM_Q6_346458"/>
      <w:bookmarkStart w:id="673" w:name="_ETM_Q6_342398"/>
      <w:bookmarkStart w:id="674" w:name="_ETM_Q6_342468"/>
      <w:bookmarkEnd w:id="672"/>
      <w:bookmarkEnd w:id="673"/>
      <w:bookmarkEnd w:id="674"/>
      <w:r>
        <w:rPr>
          <w:rFonts w:hint="cs"/>
          <w:rtl/>
          <w:lang w:eastAsia="he-IL"/>
        </w:rPr>
        <w:t xml:space="preserve">אדוני היושב-ראש, חברות וחברי כנסת נכבדים, חברת הכנסת אימאן ח'טיב, אנחנו משתתפים כולנו בצערכם. אני חייב להגיד שנסענו לעראבה והכרנו משפחה מרתקת. </w:t>
      </w:r>
      <w:bookmarkStart w:id="675" w:name="_ETM_Q6_402468"/>
      <w:bookmarkEnd w:id="675"/>
      <w:r>
        <w:rPr>
          <w:rFonts w:hint="cs"/>
          <w:rtl/>
          <w:lang w:eastAsia="he-IL"/>
        </w:rPr>
        <w:t xml:space="preserve">אלוהים, שתהיה נשמתה בגן עדן. אישה טובה, האימא שלכם. שמענו סיפורים, איך היא גידלה משפחה לתפארת.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חברות וחברי הכנסת, חוק הביטוח הלאומי קובע כי מבוטחת תהיה זכאית לדמי לידה </w:t>
      </w:r>
      <w:bookmarkStart w:id="676" w:name="_ETM_Q6_421958"/>
      <w:bookmarkEnd w:id="676"/>
      <w:r>
        <w:rPr>
          <w:rFonts w:hint="cs"/>
          <w:rtl/>
          <w:lang w:eastAsia="he-IL"/>
        </w:rPr>
        <w:t xml:space="preserve">לתקופה של 15 שבועות אם שולמו בעדה דמי ביטוח לאומי לתקופה הנדרשת בחוק. מבוטחת שלא הספיקה לצבור את התקופה הנדרשת בעבור תשלום </w:t>
      </w:r>
      <w:bookmarkStart w:id="677" w:name="_ETM_Q6_432963"/>
      <w:bookmarkEnd w:id="677"/>
      <w:r>
        <w:rPr>
          <w:rFonts w:hint="cs"/>
          <w:rtl/>
          <w:lang w:eastAsia="he-IL"/>
        </w:rPr>
        <w:t xml:space="preserve">דמי לידה מלאים, זכאית לדמי לידה לתקופה של שמונה שבועות. </w:t>
      </w:r>
      <w:bookmarkStart w:id="678" w:name="_ETM_Q6_437033"/>
      <w:bookmarkStart w:id="679" w:name="_ETM_Q6_437135"/>
      <w:bookmarkStart w:id="680" w:name="_ETM_Q6_437169"/>
      <w:bookmarkStart w:id="681" w:name="_ETM_Q6_437254"/>
      <w:bookmarkEnd w:id="678"/>
      <w:bookmarkEnd w:id="679"/>
      <w:bookmarkEnd w:id="680"/>
      <w:bookmarkEnd w:id="681"/>
      <w:r>
        <w:rPr>
          <w:rFonts w:hint="cs"/>
          <w:rtl/>
          <w:lang w:eastAsia="he-IL"/>
        </w:rPr>
        <w:t xml:space="preserve">הצעת החוק הזו מבקשת להאריך את תקופת הזכאות לדמי לידה לנשים שלא הספיקו לצבור את התקופה הנדרשת בחוק לשבוע נוסף: במקום שמונה שבועות </w:t>
      </w:r>
      <w:r>
        <w:rPr>
          <w:rtl/>
          <w:lang w:eastAsia="he-IL"/>
        </w:rPr>
        <w:t>–</w:t>
      </w:r>
      <w:r>
        <w:rPr>
          <w:rFonts w:hint="cs"/>
          <w:rtl/>
          <w:lang w:eastAsia="he-IL"/>
        </w:rPr>
        <w:t xml:space="preserve"> </w:t>
      </w:r>
      <w:bookmarkStart w:id="682" w:name="_ETM_Q6_450944"/>
      <w:bookmarkEnd w:id="682"/>
      <w:r>
        <w:rPr>
          <w:rFonts w:hint="cs"/>
          <w:rtl/>
          <w:lang w:eastAsia="he-IL"/>
        </w:rPr>
        <w:t xml:space="preserve">תשעה שבועות. על פי נתוני </w:t>
      </w:r>
      <w:proofErr w:type="spellStart"/>
      <w:r>
        <w:rPr>
          <w:rFonts w:hint="cs"/>
          <w:rtl/>
          <w:lang w:eastAsia="he-IL"/>
        </w:rPr>
        <w:t>מינהל</w:t>
      </w:r>
      <w:proofErr w:type="spellEnd"/>
      <w:r>
        <w:rPr>
          <w:rFonts w:hint="cs"/>
          <w:rtl/>
          <w:lang w:eastAsia="he-IL"/>
        </w:rPr>
        <w:t xml:space="preserve"> המחקר של הביטוח הלאומי, עלות ההצעה מוערכת בין 4 ל-7 מיליון שקלים, ומצד שני זה יאריך את הזכאות של 3,600 יולדות מדי שנה, שזה דבר מבורך.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גם אני במשרד הרווחה וגם הביטוח הלאומי תומכים בהארכת חופשת הלידה וכן בחלוקתה בין האם לאב, וסבורים כי הארכת חופשת הלידה, הגם שמדובר </w:t>
      </w:r>
      <w:bookmarkStart w:id="683" w:name="_ETM_Q6_482678"/>
      <w:bookmarkEnd w:id="683"/>
      <w:r>
        <w:rPr>
          <w:rFonts w:hint="cs"/>
          <w:rtl/>
          <w:lang w:eastAsia="he-IL"/>
        </w:rPr>
        <w:t xml:space="preserve">בחופשה מקוצרת, יכולה לתרום לקשר בין הילוד לאם ולהבטיח את בריאותו ורווחתו של הילד.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חברות וחברי הכנסת, אני מודה למציעות החוק, שמקדמות את הנושא החשוב הזה. כמובן, מגיעה תודה גם לשר האוצר על היותו קשוב לנושא ועל תמיכתו בקידום הצעה חשובה זו. אני קורא לכם להצביע בעד </w:t>
      </w:r>
      <w:bookmarkStart w:id="684" w:name="_ETM_Q6_507625"/>
      <w:bookmarkEnd w:id="684"/>
      <w:r>
        <w:rPr>
          <w:rFonts w:hint="cs"/>
          <w:rtl/>
          <w:lang w:eastAsia="he-IL"/>
        </w:rPr>
        <w:t xml:space="preserve">ההצעה בקריאה טרומית. תודה רבה. </w:t>
      </w:r>
    </w:p>
    <w:p w:rsidR="005B5D37" w:rsidRDefault="005B5D37" w:rsidP="00D14C12">
      <w:pPr>
        <w:rPr>
          <w:rtl/>
          <w:lang w:eastAsia="he-IL"/>
        </w:rPr>
      </w:pPr>
      <w:bookmarkStart w:id="685" w:name="_ETM_Q6_510457"/>
      <w:bookmarkEnd w:id="685"/>
    </w:p>
    <w:p w:rsidR="005B5D37" w:rsidRDefault="005B5D37" w:rsidP="00D14C12">
      <w:pPr>
        <w:pStyle w:val="af7"/>
        <w:keepNext/>
        <w:rPr>
          <w:rtl/>
        </w:rPr>
      </w:pPr>
      <w:bookmarkStart w:id="686" w:name="_ETM_Q6_510539"/>
      <w:bookmarkStart w:id="687" w:name="ET_yor_6244_13"/>
      <w:bookmarkEnd w:id="686"/>
      <w:r w:rsidRPr="00F34255">
        <w:rPr>
          <w:rStyle w:val="TagStyle"/>
          <w:rtl/>
        </w:rPr>
        <w:t xml:space="preserve"> &lt;&lt; יור &gt;&gt; </w:t>
      </w:r>
      <w:r>
        <w:rPr>
          <w:rtl/>
        </w:rPr>
        <w:t>היו"ר איתן גינזבורג:</w:t>
      </w:r>
      <w:r w:rsidRPr="00F34255">
        <w:rPr>
          <w:rStyle w:val="TagStyle"/>
          <w:rtl/>
        </w:rPr>
        <w:t xml:space="preserve"> &lt;&lt; יור &gt;&gt;</w:t>
      </w:r>
      <w:r>
        <w:rPr>
          <w:rtl/>
        </w:rPr>
        <w:t xml:space="preserve"> </w:t>
      </w:r>
      <w:bookmarkEnd w:id="687"/>
    </w:p>
    <w:p w:rsidR="005B5D37" w:rsidRDefault="005B5D37" w:rsidP="00E67AD8">
      <w:pPr>
        <w:rPr>
          <w:rtl/>
          <w:lang w:eastAsia="he-IL"/>
        </w:rPr>
      </w:pPr>
    </w:p>
    <w:p w:rsidR="005B5D37" w:rsidRDefault="005B5D37" w:rsidP="00D14C12">
      <w:pPr>
        <w:rPr>
          <w:rtl/>
          <w:lang w:eastAsia="he-IL"/>
        </w:rPr>
      </w:pPr>
      <w:bookmarkStart w:id="688" w:name="_ETM_Q6_511343"/>
      <w:bookmarkEnd w:id="688"/>
      <w:r>
        <w:rPr>
          <w:rFonts w:hint="cs"/>
          <w:rtl/>
          <w:lang w:eastAsia="he-IL"/>
        </w:rPr>
        <w:t xml:space="preserve">תודה רבה. </w:t>
      </w:r>
    </w:p>
    <w:p w:rsidR="005B5D37" w:rsidRPr="00F34255" w:rsidRDefault="005B5D37" w:rsidP="00D14C12">
      <w:pPr>
        <w:rPr>
          <w:rtl/>
          <w:lang w:eastAsia="he-IL"/>
        </w:rPr>
      </w:pPr>
    </w:p>
    <w:p w:rsidR="005B5D37" w:rsidRDefault="005B5D37" w:rsidP="00D14C12">
      <w:pPr>
        <w:pStyle w:val="af6"/>
        <w:keepNext/>
        <w:rPr>
          <w:rtl/>
        </w:rPr>
      </w:pPr>
      <w:bookmarkStart w:id="689" w:name="ET_interruption_4685_4"/>
      <w:r w:rsidRPr="002844A0">
        <w:rPr>
          <w:rStyle w:val="TagStyle"/>
          <w:rtl/>
        </w:rPr>
        <w:t xml:space="preserve"> &lt;&lt; קריאה &gt;&gt; </w:t>
      </w:r>
      <w:r>
        <w:rPr>
          <w:rtl/>
        </w:rPr>
        <w:t>מירי מרים רגב (הליכוד):</w:t>
      </w:r>
      <w:r w:rsidRPr="002844A0">
        <w:rPr>
          <w:rStyle w:val="TagStyle"/>
          <w:rtl/>
        </w:rPr>
        <w:t xml:space="preserve"> &lt;&lt; קריאה &gt;&gt;</w:t>
      </w:r>
      <w:r>
        <w:rPr>
          <w:rtl/>
        </w:rPr>
        <w:t xml:space="preserve"> </w:t>
      </w:r>
      <w:bookmarkEnd w:id="689"/>
    </w:p>
    <w:p w:rsidR="005B5D37" w:rsidRDefault="005B5D37" w:rsidP="00E67AD8">
      <w:pPr>
        <w:rPr>
          <w:rtl/>
          <w:lang w:eastAsia="he-IL"/>
        </w:rPr>
      </w:pPr>
    </w:p>
    <w:p w:rsidR="005B5D37" w:rsidRDefault="005B5D37" w:rsidP="00D14C12">
      <w:pPr>
        <w:rPr>
          <w:rtl/>
          <w:lang w:eastAsia="he-IL"/>
        </w:rPr>
      </w:pPr>
      <w:r>
        <w:rPr>
          <w:rFonts w:hint="cs"/>
          <w:rtl/>
          <w:lang w:eastAsia="he-IL"/>
        </w:rPr>
        <w:t>אני רוצה להבין, אנחנו מצביעים על כל הצעות החוק של הביטוח הלאומי?</w:t>
      </w:r>
    </w:p>
    <w:p w:rsidR="005B5D37" w:rsidRDefault="005B5D37" w:rsidP="00D14C12">
      <w:pPr>
        <w:rPr>
          <w:rtl/>
          <w:lang w:eastAsia="he-IL"/>
        </w:rPr>
      </w:pPr>
    </w:p>
    <w:p w:rsidR="005B5D37" w:rsidRDefault="005B5D37" w:rsidP="00D14C12">
      <w:pPr>
        <w:pStyle w:val="af7"/>
        <w:keepNext/>
        <w:rPr>
          <w:rtl/>
        </w:rPr>
      </w:pPr>
      <w:bookmarkStart w:id="690" w:name="ET_yor_6244_5"/>
      <w:r w:rsidRPr="002844A0">
        <w:rPr>
          <w:rStyle w:val="TagStyle"/>
          <w:rtl/>
        </w:rPr>
        <w:t xml:space="preserve"> &lt;&lt; יור &gt;&gt; </w:t>
      </w:r>
      <w:r>
        <w:rPr>
          <w:rtl/>
        </w:rPr>
        <w:t>היו"ר איתן גינזבורג:</w:t>
      </w:r>
      <w:r w:rsidRPr="002844A0">
        <w:rPr>
          <w:rStyle w:val="TagStyle"/>
          <w:rtl/>
        </w:rPr>
        <w:t xml:space="preserve"> &lt;&lt; יור &gt;&gt;</w:t>
      </w:r>
      <w:r>
        <w:rPr>
          <w:rtl/>
        </w:rPr>
        <w:t xml:space="preserve"> </w:t>
      </w:r>
      <w:bookmarkEnd w:id="69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לא, כל חוק בפני עצמו. </w:t>
      </w:r>
      <w:bookmarkStart w:id="691" w:name="_ETM_Q6_519705"/>
      <w:bookmarkStart w:id="692" w:name="_ETM_Q6_519785"/>
      <w:bookmarkStart w:id="693" w:name="_ETM_Q6_519858"/>
      <w:bookmarkStart w:id="694" w:name="_ETM_Q6_519948"/>
      <w:bookmarkEnd w:id="691"/>
      <w:bookmarkEnd w:id="692"/>
      <w:bookmarkEnd w:id="693"/>
      <w:bookmarkEnd w:id="694"/>
      <w:r>
        <w:rPr>
          <w:rFonts w:hint="cs"/>
          <w:rtl/>
          <w:lang w:eastAsia="he-IL"/>
        </w:rPr>
        <w:t>מבקש להתנג</w:t>
      </w:r>
      <w:bookmarkStart w:id="695" w:name="_ETM_Q6_518648"/>
      <w:bookmarkEnd w:id="695"/>
      <w:r>
        <w:rPr>
          <w:rFonts w:hint="cs"/>
          <w:rtl/>
          <w:lang w:eastAsia="he-IL"/>
        </w:rPr>
        <w:t xml:space="preserve">ד לחוק דוד אמסלם. בבקשה, שלוש דקות. </w:t>
      </w:r>
    </w:p>
    <w:p w:rsidR="005B5D37" w:rsidRDefault="005B5D37" w:rsidP="00D14C12">
      <w:pPr>
        <w:rPr>
          <w:rtl/>
          <w:lang w:eastAsia="he-IL"/>
        </w:rPr>
      </w:pPr>
      <w:bookmarkStart w:id="696" w:name="_ETM_Q6_521263"/>
      <w:bookmarkStart w:id="697" w:name="_ETM_Q6_521375"/>
      <w:bookmarkEnd w:id="696"/>
      <w:bookmarkEnd w:id="697"/>
    </w:p>
    <w:p w:rsidR="005B5D37" w:rsidRDefault="005B5D37" w:rsidP="00D14C12">
      <w:pPr>
        <w:pStyle w:val="a4"/>
        <w:keepNext/>
        <w:rPr>
          <w:rtl/>
        </w:rPr>
      </w:pPr>
      <w:bookmarkStart w:id="698" w:name="ET_speaker_5159_6"/>
      <w:r w:rsidRPr="00E84905">
        <w:rPr>
          <w:rStyle w:val="TagStyle"/>
          <w:rtl/>
        </w:rPr>
        <w:t xml:space="preserve"> &lt;&lt; דובר &gt;&gt; </w:t>
      </w:r>
      <w:bookmarkStart w:id="699" w:name="_Toc92021566"/>
      <w:bookmarkStart w:id="700" w:name="_Toc92021856"/>
      <w:r>
        <w:rPr>
          <w:rtl/>
        </w:rPr>
        <w:t xml:space="preserve">דוד </w:t>
      </w:r>
      <w:r>
        <w:rPr>
          <w:rFonts w:hint="cs"/>
          <w:rtl/>
        </w:rPr>
        <w:t>אמסלם</w:t>
      </w:r>
      <w:r>
        <w:rPr>
          <w:rtl/>
        </w:rPr>
        <w:t xml:space="preserve"> (הליכוד):</w:t>
      </w:r>
      <w:bookmarkEnd w:id="699"/>
      <w:bookmarkEnd w:id="700"/>
      <w:r w:rsidRPr="00E84905">
        <w:rPr>
          <w:rStyle w:val="TagStyle"/>
          <w:rtl/>
        </w:rPr>
        <w:t xml:space="preserve"> &lt;&lt; דובר &gt;&gt;</w:t>
      </w:r>
      <w:r>
        <w:rPr>
          <w:rtl/>
        </w:rPr>
        <w:t xml:space="preserve"> </w:t>
      </w:r>
      <w:bookmarkEnd w:id="69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אני מתנגד </w:t>
      </w:r>
      <w:bookmarkStart w:id="701" w:name="_ETM_Q6_549806"/>
      <w:bookmarkEnd w:id="701"/>
      <w:r>
        <w:rPr>
          <w:rFonts w:hint="cs"/>
          <w:rtl/>
          <w:lang w:eastAsia="he-IL"/>
        </w:rPr>
        <w:t xml:space="preserve">לחוק, בגלל שאתם עושים מה שנקרא כאן איפה ואיפה. אתם </w:t>
      </w:r>
      <w:bookmarkStart w:id="702" w:name="_ETM_Q6_555687"/>
      <w:bookmarkEnd w:id="702"/>
      <w:r>
        <w:rPr>
          <w:rFonts w:hint="cs"/>
          <w:rtl/>
          <w:lang w:eastAsia="he-IL"/>
        </w:rPr>
        <w:t xml:space="preserve">לא מקדמים חוקים של הקואליציה שהם טובים, אז אין לנו </w:t>
      </w:r>
      <w:bookmarkStart w:id="703" w:name="_ETM_Q6_558676"/>
      <w:bookmarkEnd w:id="703"/>
      <w:r>
        <w:rPr>
          <w:rFonts w:hint="cs"/>
          <w:rtl/>
          <w:lang w:eastAsia="he-IL"/>
        </w:rPr>
        <w:t xml:space="preserve">שום סיבה להתחבר איתכם. </w:t>
      </w:r>
    </w:p>
    <w:p w:rsidR="005B5D37" w:rsidRDefault="005B5D37" w:rsidP="00D14C12">
      <w:pPr>
        <w:rPr>
          <w:rtl/>
          <w:lang w:eastAsia="he-IL"/>
        </w:rPr>
      </w:pPr>
      <w:bookmarkStart w:id="704" w:name="_ETM_Q6_561427"/>
      <w:bookmarkStart w:id="705" w:name="_ETM_Q6_561535"/>
      <w:bookmarkEnd w:id="704"/>
      <w:bookmarkEnd w:id="705"/>
    </w:p>
    <w:p w:rsidR="005B5D37" w:rsidRDefault="005B5D37" w:rsidP="00D14C12">
      <w:pPr>
        <w:rPr>
          <w:rtl/>
          <w:lang w:eastAsia="he-IL"/>
        </w:rPr>
      </w:pPr>
      <w:bookmarkStart w:id="706" w:name="_ETM_Q6_561585"/>
      <w:bookmarkStart w:id="707" w:name="_ETM_Q6_561659"/>
      <w:bookmarkEnd w:id="706"/>
      <w:bookmarkEnd w:id="707"/>
      <w:r>
        <w:rPr>
          <w:rFonts w:hint="cs"/>
          <w:rtl/>
          <w:lang w:eastAsia="he-IL"/>
        </w:rPr>
        <w:t>אבל כבוד השר, אני רוצה להגיד</w:t>
      </w:r>
      <w:bookmarkStart w:id="708" w:name="_ETM_Q6_565124"/>
      <w:bookmarkEnd w:id="708"/>
      <w:r>
        <w:rPr>
          <w:rFonts w:hint="cs"/>
          <w:rtl/>
          <w:lang w:eastAsia="he-IL"/>
        </w:rPr>
        <w:t xml:space="preserve"> לך משהו. כבוד השר, תקשיב, אירוע שקרה לי. שר הביטחון </w:t>
      </w:r>
      <w:bookmarkStart w:id="709" w:name="_ETM_Q6_571396"/>
      <w:bookmarkEnd w:id="709"/>
      <w:r>
        <w:rPr>
          <w:rFonts w:hint="cs"/>
          <w:rtl/>
          <w:lang w:eastAsia="he-IL"/>
        </w:rPr>
        <w:t xml:space="preserve">כבר שנה וחצי מעכב חתימה על מינויו של מנכ"ל התעשייה </w:t>
      </w:r>
      <w:bookmarkStart w:id="710" w:name="_ETM_Q6_577956"/>
      <w:bookmarkEnd w:id="710"/>
      <w:r>
        <w:rPr>
          <w:rFonts w:hint="cs"/>
          <w:rtl/>
          <w:lang w:eastAsia="he-IL"/>
        </w:rPr>
        <w:t xml:space="preserve">האווירית, ומדוע? בגלל שמר אשל, המנכ"ל שלו, רצה להביא מישהו </w:t>
      </w:r>
      <w:bookmarkStart w:id="711" w:name="_ETM_Q6_583068"/>
      <w:bookmarkEnd w:id="711"/>
      <w:r>
        <w:rPr>
          <w:rFonts w:hint="cs"/>
          <w:rtl/>
          <w:lang w:eastAsia="he-IL"/>
        </w:rPr>
        <w:t xml:space="preserve">מחיל האוויר, ולא רצו, לא מתאים. הדירקטוריון </w:t>
      </w:r>
      <w:bookmarkStart w:id="712" w:name="_ETM_Q6_589307"/>
      <w:bookmarkEnd w:id="712"/>
      <w:r>
        <w:rPr>
          <w:rFonts w:hint="cs"/>
          <w:rtl/>
          <w:lang w:eastAsia="he-IL"/>
        </w:rPr>
        <w:t>עשה ועדת איתור</w:t>
      </w:r>
      <w:bookmarkStart w:id="713" w:name="_ETM_Q6_591453"/>
      <w:bookmarkEnd w:id="713"/>
      <w:r>
        <w:rPr>
          <w:rFonts w:hint="cs"/>
          <w:rtl/>
          <w:lang w:eastAsia="he-IL"/>
        </w:rPr>
        <w:t xml:space="preserve">, העביר את זה </w:t>
      </w:r>
      <w:r>
        <w:rPr>
          <w:rtl/>
          <w:lang w:eastAsia="he-IL"/>
        </w:rPr>
        <w:t>–</w:t>
      </w:r>
      <w:r>
        <w:rPr>
          <w:rFonts w:hint="cs"/>
          <w:rtl/>
          <w:lang w:eastAsia="he-IL"/>
        </w:rPr>
        <w:t xml:space="preserve"> בוודאי את הוועדה של השופטת, ועדת המינויים, וכולם חתמו. זה היה כשאני הייתי עוד השר </w:t>
      </w:r>
      <w:bookmarkStart w:id="714" w:name="_ETM_Q6_600822"/>
      <w:bookmarkEnd w:id="714"/>
      <w:r>
        <w:rPr>
          <w:rFonts w:hint="cs"/>
          <w:rtl/>
          <w:lang w:eastAsia="he-IL"/>
        </w:rPr>
        <w:t>הממונה על רשות החברות. באתי לחתום, אני אומר לגנץ: תחתום</w:t>
      </w:r>
      <w:bookmarkStart w:id="715" w:name="_ETM_Q6_603777"/>
      <w:bookmarkEnd w:id="715"/>
      <w:r>
        <w:rPr>
          <w:rFonts w:hint="cs"/>
          <w:rtl/>
          <w:lang w:eastAsia="he-IL"/>
        </w:rPr>
        <w:t xml:space="preserve">. הוא אומר לי: לא, תן לי לחשוב. עוברים </w:t>
      </w:r>
      <w:bookmarkStart w:id="716" w:name="_ETM_Q6_606768"/>
      <w:bookmarkEnd w:id="716"/>
      <w:r>
        <w:rPr>
          <w:rFonts w:hint="cs"/>
          <w:rtl/>
          <w:lang w:eastAsia="he-IL"/>
        </w:rPr>
        <w:t xml:space="preserve">שבוע, שבועיים, מתפזרת הממשלה, ועד היום דרך אגב המנכ"ל </w:t>
      </w:r>
      <w:bookmarkStart w:id="717" w:name="_ETM_Q6_613248"/>
      <w:bookmarkEnd w:id="717"/>
      <w:r>
        <w:rPr>
          <w:rFonts w:hint="cs"/>
          <w:rtl/>
          <w:lang w:eastAsia="he-IL"/>
        </w:rPr>
        <w:t xml:space="preserve">של התעשייה האווירית </w:t>
      </w:r>
      <w:r>
        <w:rPr>
          <w:rtl/>
          <w:lang w:eastAsia="he-IL"/>
        </w:rPr>
        <w:t>–</w:t>
      </w:r>
      <w:r>
        <w:rPr>
          <w:rFonts w:hint="cs"/>
          <w:rtl/>
          <w:lang w:eastAsia="he-IL"/>
        </w:rPr>
        <w:t xml:space="preserve"> לא חתמו לו שנה וחצי. </w:t>
      </w:r>
    </w:p>
    <w:p w:rsidR="005B5D37" w:rsidRDefault="005B5D37" w:rsidP="00D14C12">
      <w:pPr>
        <w:rPr>
          <w:rtl/>
          <w:lang w:eastAsia="he-IL"/>
        </w:rPr>
      </w:pPr>
      <w:bookmarkStart w:id="718" w:name="_ETM_Q6_616834"/>
      <w:bookmarkStart w:id="719" w:name="_ETM_Q6_616929"/>
      <w:bookmarkEnd w:id="718"/>
      <w:bookmarkEnd w:id="719"/>
    </w:p>
    <w:p w:rsidR="005B5D37" w:rsidRDefault="005B5D37" w:rsidP="00D14C12">
      <w:pPr>
        <w:rPr>
          <w:rtl/>
          <w:lang w:eastAsia="he-IL"/>
        </w:rPr>
      </w:pPr>
      <w:bookmarkStart w:id="720" w:name="_ETM_Q6_616961"/>
      <w:bookmarkStart w:id="721" w:name="_ETM_Q6_617041"/>
      <w:bookmarkEnd w:id="720"/>
      <w:bookmarkEnd w:id="721"/>
      <w:r>
        <w:rPr>
          <w:rFonts w:hint="cs"/>
          <w:rtl/>
          <w:lang w:eastAsia="he-IL"/>
        </w:rPr>
        <w:t xml:space="preserve">אני </w:t>
      </w:r>
      <w:bookmarkStart w:id="722" w:name="_ETM_Q6_617393"/>
      <w:bookmarkEnd w:id="722"/>
      <w:r>
        <w:rPr>
          <w:rFonts w:hint="cs"/>
          <w:rtl/>
          <w:lang w:eastAsia="he-IL"/>
        </w:rPr>
        <w:t xml:space="preserve">אמרתי: רבותיי, התעשייה האווירית היא לא עוד חברה בישראל. לא </w:t>
      </w:r>
      <w:bookmarkStart w:id="723" w:name="_ETM_Q6_620843"/>
      <w:bookmarkEnd w:id="723"/>
      <w:r>
        <w:rPr>
          <w:rFonts w:hint="cs"/>
          <w:rtl/>
          <w:lang w:eastAsia="he-IL"/>
        </w:rPr>
        <w:t xml:space="preserve">שאני מזלזל בחברות אחרות, אבל זאת חברה ביטחונית מספר </w:t>
      </w:r>
      <w:bookmarkStart w:id="724" w:name="_ETM_Q6_625770"/>
      <w:bookmarkEnd w:id="724"/>
      <w:r>
        <w:rPr>
          <w:rFonts w:hint="cs"/>
          <w:rtl/>
          <w:lang w:eastAsia="he-IL"/>
        </w:rPr>
        <w:t xml:space="preserve">אחת במדינת ישראל, כלכלית מספר אחת, יש שם </w:t>
      </w:r>
      <w:bookmarkStart w:id="725" w:name="_ETM_Q6_632431"/>
      <w:bookmarkEnd w:id="725"/>
      <w:r>
        <w:rPr>
          <w:rFonts w:hint="cs"/>
          <w:rtl/>
          <w:lang w:eastAsia="he-IL"/>
        </w:rPr>
        <w:t xml:space="preserve">16,000 עובדים, היקפי מסחר בעשרות מיליארדי דולרים. זה שייך לביטחון </w:t>
      </w:r>
      <w:bookmarkStart w:id="726" w:name="_ETM_Q6_638748"/>
      <w:bookmarkEnd w:id="726"/>
      <w:r>
        <w:rPr>
          <w:rFonts w:hint="cs"/>
          <w:rtl/>
          <w:lang w:eastAsia="he-IL"/>
        </w:rPr>
        <w:t xml:space="preserve">מדינת ישראל ולקשרים האסטרטגיים של מדינת ישראל עם העולם, עם </w:t>
      </w:r>
      <w:bookmarkStart w:id="727" w:name="_ETM_Q6_643784"/>
      <w:bookmarkEnd w:id="727"/>
      <w:r>
        <w:rPr>
          <w:rFonts w:hint="cs"/>
          <w:rtl/>
          <w:lang w:eastAsia="he-IL"/>
        </w:rPr>
        <w:t xml:space="preserve">חלק ממדינות העולם. </w:t>
      </w:r>
      <w:bookmarkStart w:id="728" w:name="_ETM_Q6_646183"/>
      <w:bookmarkStart w:id="729" w:name="_ETM_Q6_646283"/>
      <w:bookmarkStart w:id="730" w:name="_ETM_Q6_646304"/>
      <w:bookmarkStart w:id="731" w:name="_ETM_Q6_646364"/>
      <w:bookmarkEnd w:id="728"/>
      <w:bookmarkEnd w:id="729"/>
      <w:bookmarkEnd w:id="730"/>
      <w:bookmarkEnd w:id="731"/>
      <w:r>
        <w:rPr>
          <w:rFonts w:hint="cs"/>
          <w:rtl/>
          <w:lang w:eastAsia="he-IL"/>
        </w:rPr>
        <w:t xml:space="preserve">ועדיין גנץ מתעקש. אני כותב מכתב ליועץ המשפטי, מר </w:t>
      </w:r>
      <w:proofErr w:type="spellStart"/>
      <w:r>
        <w:rPr>
          <w:rFonts w:hint="cs"/>
          <w:rtl/>
          <w:lang w:eastAsia="he-IL"/>
        </w:rPr>
        <w:t>מנדלבלוף</w:t>
      </w:r>
      <w:proofErr w:type="spellEnd"/>
      <w:r>
        <w:rPr>
          <w:rFonts w:hint="cs"/>
          <w:rtl/>
          <w:lang w:eastAsia="he-IL"/>
        </w:rPr>
        <w:t>, לפני חודש וחצי, עונה לי הבחור</w:t>
      </w:r>
      <w:bookmarkStart w:id="732" w:name="_ETM_Q6_652800"/>
      <w:bookmarkEnd w:id="732"/>
      <w:r>
        <w:rPr>
          <w:rFonts w:hint="cs"/>
          <w:rtl/>
          <w:lang w:eastAsia="he-IL"/>
        </w:rPr>
        <w:t xml:space="preserve"> </w:t>
      </w:r>
      <w:r>
        <w:rPr>
          <w:rtl/>
          <w:lang w:eastAsia="he-IL"/>
        </w:rPr>
        <w:t>–</w:t>
      </w:r>
      <w:r>
        <w:rPr>
          <w:rFonts w:hint="cs"/>
          <w:rtl/>
          <w:lang w:eastAsia="he-IL"/>
        </w:rPr>
        <w:t xml:space="preserve"> מאיר, תקשיב טוב מה עונה לי היועץ המשפטי של מדינת ישראל, שמקבל כמעט 100,000 שקל לחודש, דרך העוזר שלו: תפנה לרשות החברות. כשהוא רצה </w:t>
      </w:r>
      <w:bookmarkStart w:id="733" w:name="_ETM_Q6_667802"/>
      <w:bookmarkEnd w:id="733"/>
      <w:r>
        <w:rPr>
          <w:rFonts w:hint="cs"/>
          <w:rtl/>
          <w:lang w:eastAsia="he-IL"/>
        </w:rPr>
        <w:t xml:space="preserve">לבלום אותי עם הדירקטורים, הוא הוציא לי חוות דעת, הוא ודינה זילבר, שניהם, שני </w:t>
      </w:r>
      <w:bookmarkStart w:id="734" w:name="_ETM_Q6_675133"/>
      <w:bookmarkEnd w:id="734"/>
      <w:r>
        <w:rPr>
          <w:rFonts w:hint="cs"/>
          <w:rtl/>
          <w:lang w:eastAsia="he-IL"/>
        </w:rPr>
        <w:t xml:space="preserve">התותחים.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אני פונה לרשות החברות </w:t>
      </w:r>
      <w:r>
        <w:rPr>
          <w:rtl/>
          <w:lang w:eastAsia="he-IL"/>
        </w:rPr>
        <w:t>–</w:t>
      </w:r>
      <w:r>
        <w:rPr>
          <w:rFonts w:hint="cs"/>
          <w:rtl/>
          <w:lang w:eastAsia="he-IL"/>
        </w:rPr>
        <w:t xml:space="preserve"> כמובן לא עונה, בגלל שזה המצב </w:t>
      </w:r>
      <w:bookmarkStart w:id="735" w:name="_ETM_Q6_678255"/>
      <w:bookmarkEnd w:id="735"/>
      <w:r>
        <w:rPr>
          <w:rFonts w:hint="cs"/>
          <w:rtl/>
          <w:lang w:eastAsia="he-IL"/>
        </w:rPr>
        <w:t xml:space="preserve">היום, הפקידים </w:t>
      </w:r>
      <w:r>
        <w:rPr>
          <w:rtl/>
          <w:lang w:eastAsia="he-IL"/>
        </w:rPr>
        <w:t>–</w:t>
      </w:r>
      <w:r>
        <w:rPr>
          <w:rFonts w:hint="cs"/>
          <w:rtl/>
          <w:lang w:eastAsia="he-IL"/>
        </w:rPr>
        <w:t xml:space="preserve"> פני הדור כפני הכלב </w:t>
      </w:r>
      <w:r>
        <w:rPr>
          <w:rtl/>
          <w:lang w:eastAsia="he-IL"/>
        </w:rPr>
        <w:t>–</w:t>
      </w:r>
      <w:r>
        <w:rPr>
          <w:rFonts w:hint="cs"/>
          <w:rtl/>
          <w:lang w:eastAsia="he-IL"/>
        </w:rPr>
        <w:t xml:space="preserve"> עושים </w:t>
      </w:r>
      <w:bookmarkStart w:id="736" w:name="_ETM_Q6_683060"/>
      <w:bookmarkEnd w:id="736"/>
      <w:r>
        <w:rPr>
          <w:rFonts w:hint="cs"/>
          <w:rtl/>
          <w:lang w:eastAsia="he-IL"/>
        </w:rPr>
        <w:t xml:space="preserve">מה שאתם רוצים, לא שואלים את האופוזיציה. תכתוב להם שבעה מכתבים, </w:t>
      </w:r>
      <w:bookmarkStart w:id="737" w:name="_ETM_Q6_687080"/>
      <w:bookmarkEnd w:id="737"/>
      <w:r>
        <w:rPr>
          <w:rFonts w:hint="cs"/>
          <w:rtl/>
          <w:lang w:eastAsia="he-IL"/>
        </w:rPr>
        <w:t xml:space="preserve">אפילו לא יענו לך על פי החוק. </w:t>
      </w:r>
      <w:bookmarkStart w:id="738" w:name="_ETM_Q6_687725"/>
      <w:bookmarkEnd w:id="738"/>
    </w:p>
    <w:p w:rsidR="005B5D37" w:rsidRDefault="005B5D37" w:rsidP="00D14C12">
      <w:pPr>
        <w:rPr>
          <w:rtl/>
          <w:lang w:eastAsia="he-IL"/>
        </w:rPr>
      </w:pPr>
    </w:p>
    <w:p w:rsidR="005B5D37" w:rsidRDefault="005B5D37" w:rsidP="00D14C12">
      <w:pPr>
        <w:rPr>
          <w:rtl/>
          <w:lang w:eastAsia="he-IL"/>
        </w:rPr>
      </w:pPr>
      <w:bookmarkStart w:id="739" w:name="_ETM_Q6_687792"/>
      <w:bookmarkStart w:id="740" w:name="_ETM_Q6_687845"/>
      <w:bookmarkStart w:id="741" w:name="_ETM_Q6_687946"/>
      <w:bookmarkEnd w:id="739"/>
      <w:bookmarkEnd w:id="740"/>
      <w:bookmarkEnd w:id="741"/>
      <w:r>
        <w:rPr>
          <w:rFonts w:hint="cs"/>
          <w:rtl/>
          <w:lang w:eastAsia="he-IL"/>
        </w:rPr>
        <w:t xml:space="preserve">אני מגיש בג"ץ לפני שלושה ימים. </w:t>
      </w:r>
      <w:bookmarkStart w:id="742" w:name="_ETM_Q6_694668"/>
      <w:bookmarkEnd w:id="742"/>
      <w:r>
        <w:rPr>
          <w:rFonts w:hint="cs"/>
          <w:rtl/>
          <w:lang w:eastAsia="he-IL"/>
        </w:rPr>
        <w:t xml:space="preserve">בא לי שופט הזוי אתמול בבוקר, ואתה לא תאמין, כבוד השר, אתה יודע מה הוא עונה לי? דחה את העתירה. </w:t>
      </w:r>
    </w:p>
    <w:p w:rsidR="005B5D37" w:rsidRDefault="005B5D37" w:rsidP="00D14C12">
      <w:pPr>
        <w:rPr>
          <w:rtl/>
          <w:lang w:eastAsia="he-IL"/>
        </w:rPr>
      </w:pPr>
    </w:p>
    <w:p w:rsidR="005B5D37" w:rsidRDefault="005B5D37" w:rsidP="00D14C12">
      <w:pPr>
        <w:pStyle w:val="af6"/>
        <w:keepNext/>
        <w:rPr>
          <w:rtl/>
        </w:rPr>
      </w:pPr>
      <w:bookmarkStart w:id="743" w:name="ET_interruption_5768_7"/>
      <w:r w:rsidRPr="00192FA8">
        <w:rPr>
          <w:rStyle w:val="TagStyle"/>
          <w:rtl/>
        </w:rPr>
        <w:t xml:space="preserve"> &lt;&lt; קריאה &gt;&gt; </w:t>
      </w:r>
      <w:r>
        <w:rPr>
          <w:rtl/>
        </w:rPr>
        <w:t>קרן ברק (הליכוד):</w:t>
      </w:r>
      <w:r w:rsidRPr="00192FA8">
        <w:rPr>
          <w:rStyle w:val="TagStyle"/>
          <w:rtl/>
        </w:rPr>
        <w:t xml:space="preserve"> &lt;&lt; קריאה &gt;&gt;</w:t>
      </w:r>
      <w:r>
        <w:rPr>
          <w:rtl/>
        </w:rPr>
        <w:t xml:space="preserve"> </w:t>
      </w:r>
      <w:bookmarkEnd w:id="74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וואי, שמעתי את הריאיון שלך. </w:t>
      </w:r>
    </w:p>
    <w:p w:rsidR="005B5D37" w:rsidRDefault="005B5D37" w:rsidP="00D14C12">
      <w:pPr>
        <w:rPr>
          <w:rtl/>
          <w:lang w:eastAsia="he-IL"/>
        </w:rPr>
      </w:pPr>
    </w:p>
    <w:p w:rsidR="005B5D37" w:rsidRDefault="005B5D37" w:rsidP="001C17DC">
      <w:pPr>
        <w:pStyle w:val="-"/>
        <w:keepNext/>
        <w:rPr>
          <w:rtl/>
        </w:rPr>
      </w:pPr>
      <w:bookmarkStart w:id="744" w:name="ET_speakercontinue_5159_8"/>
      <w:r w:rsidRPr="00192FA8">
        <w:rPr>
          <w:rStyle w:val="TagStyle"/>
          <w:rtl/>
        </w:rPr>
        <w:t xml:space="preserve"> &lt;&lt; דובר_המשך &gt;&gt; </w:t>
      </w:r>
      <w:r>
        <w:rPr>
          <w:rtl/>
        </w:rPr>
        <w:t xml:space="preserve">דוד </w:t>
      </w:r>
      <w:r>
        <w:rPr>
          <w:rFonts w:hint="cs"/>
          <w:rtl/>
        </w:rPr>
        <w:t>אמסלם</w:t>
      </w:r>
      <w:r>
        <w:rPr>
          <w:rtl/>
        </w:rPr>
        <w:t xml:space="preserve"> (הליכוד):</w:t>
      </w:r>
      <w:r w:rsidRPr="00192FA8">
        <w:rPr>
          <w:rStyle w:val="TagStyle"/>
          <w:rtl/>
        </w:rPr>
        <w:t xml:space="preserve"> &lt;&lt; דובר_המשך &gt;&gt;</w:t>
      </w:r>
      <w:r>
        <w:rPr>
          <w:rtl/>
        </w:rPr>
        <w:t xml:space="preserve"> </w:t>
      </w:r>
      <w:bookmarkEnd w:id="744"/>
    </w:p>
    <w:p w:rsidR="005B5D37" w:rsidRDefault="005B5D37" w:rsidP="00E67AD8">
      <w:pPr>
        <w:rPr>
          <w:rtl/>
          <w:lang w:eastAsia="he-IL"/>
        </w:rPr>
      </w:pPr>
    </w:p>
    <w:p w:rsidR="005B5D37" w:rsidRDefault="005B5D37" w:rsidP="001C17DC">
      <w:pPr>
        <w:rPr>
          <w:rtl/>
          <w:lang w:eastAsia="he-IL"/>
        </w:rPr>
      </w:pPr>
      <w:r>
        <w:rPr>
          <w:rFonts w:hint="cs"/>
          <w:rtl/>
          <w:lang w:eastAsia="he-IL"/>
        </w:rPr>
        <w:t xml:space="preserve">מדוע? אין לי זכות עמידה. אני, </w:t>
      </w:r>
      <w:bookmarkStart w:id="745" w:name="_ETM_Q6_713185"/>
      <w:bookmarkEnd w:id="745"/>
      <w:r>
        <w:rPr>
          <w:rFonts w:hint="cs"/>
          <w:rtl/>
          <w:lang w:eastAsia="he-IL"/>
        </w:rPr>
        <w:t xml:space="preserve">חבר כנסת ובמשמרת שלי זה קרה </w:t>
      </w:r>
      <w:r>
        <w:rPr>
          <w:rFonts w:hint="eastAsia"/>
          <w:rtl/>
          <w:lang w:eastAsia="he-IL"/>
        </w:rPr>
        <w:t xml:space="preserve">– </w:t>
      </w:r>
      <w:r>
        <w:rPr>
          <w:rFonts w:hint="cs"/>
          <w:rtl/>
          <w:lang w:eastAsia="he-IL"/>
        </w:rPr>
        <w:t xml:space="preserve">אין לי זכות עמידה. </w:t>
      </w:r>
      <w:bookmarkStart w:id="746" w:name="_ETM_Q6_718303"/>
      <w:bookmarkEnd w:id="746"/>
      <w:r>
        <w:rPr>
          <w:rFonts w:hint="cs"/>
          <w:rtl/>
          <w:lang w:eastAsia="he-IL"/>
        </w:rPr>
        <w:t xml:space="preserve">אמרתי לו: תגיד, לכל הג'ינג'ים וכל העמותות האלה שכל יום קיבלת ארבע עתירות מולי כשהייתי השר </w:t>
      </w:r>
      <w:r>
        <w:rPr>
          <w:rtl/>
          <w:lang w:eastAsia="he-IL"/>
        </w:rPr>
        <w:t>–</w:t>
      </w:r>
      <w:r>
        <w:rPr>
          <w:rFonts w:hint="cs"/>
          <w:rtl/>
          <w:lang w:eastAsia="he-IL"/>
        </w:rPr>
        <w:t xml:space="preserve"> דרך אגב, בניגוד לחוק </w:t>
      </w:r>
      <w:bookmarkStart w:id="747" w:name="_ETM_Q6_728982"/>
      <w:bookmarkEnd w:id="747"/>
      <w:r>
        <w:rPr>
          <w:rtl/>
          <w:lang w:eastAsia="he-IL"/>
        </w:rPr>
        <w:t>–</w:t>
      </w:r>
      <w:r>
        <w:rPr>
          <w:rFonts w:hint="cs"/>
          <w:rtl/>
          <w:lang w:eastAsia="he-IL"/>
        </w:rPr>
        <w:t xml:space="preserve"> לזה יש זכות עתירה, יש זכות עמידה. </w:t>
      </w:r>
    </w:p>
    <w:p w:rsidR="005B5D37" w:rsidRDefault="005B5D37" w:rsidP="00D14C12">
      <w:pPr>
        <w:rPr>
          <w:rtl/>
          <w:lang w:eastAsia="he-IL"/>
        </w:rPr>
      </w:pPr>
      <w:bookmarkStart w:id="748" w:name="_ETM_Q6_731477"/>
      <w:bookmarkStart w:id="749" w:name="_ETM_Q6_731547"/>
      <w:bookmarkEnd w:id="748"/>
      <w:bookmarkEnd w:id="749"/>
    </w:p>
    <w:p w:rsidR="005B5D37" w:rsidRDefault="005B5D37" w:rsidP="00D14C12">
      <w:pPr>
        <w:pStyle w:val="af7"/>
        <w:keepNext/>
        <w:rPr>
          <w:rtl/>
        </w:rPr>
      </w:pPr>
      <w:bookmarkStart w:id="750" w:name="_ETM_Q6_732124"/>
      <w:bookmarkStart w:id="751" w:name="_ETM_Q6_732209"/>
      <w:bookmarkStart w:id="752" w:name="ET_yor_6244_14"/>
      <w:bookmarkEnd w:id="750"/>
      <w:bookmarkEnd w:id="751"/>
      <w:r w:rsidRPr="00445E16">
        <w:rPr>
          <w:rStyle w:val="TagStyle"/>
          <w:rtl/>
        </w:rPr>
        <w:t xml:space="preserve"> &lt;&lt; יור &gt;&gt; </w:t>
      </w:r>
      <w:r>
        <w:rPr>
          <w:rtl/>
        </w:rPr>
        <w:t>היו"ר איתן גינזבורג:</w:t>
      </w:r>
      <w:r w:rsidRPr="00445E16">
        <w:rPr>
          <w:rStyle w:val="TagStyle"/>
          <w:rtl/>
        </w:rPr>
        <w:t xml:space="preserve"> &lt;&lt; יור &gt;&gt;</w:t>
      </w:r>
      <w:r>
        <w:rPr>
          <w:rtl/>
        </w:rPr>
        <w:t xml:space="preserve"> </w:t>
      </w:r>
      <w:bookmarkEnd w:id="752"/>
    </w:p>
    <w:p w:rsidR="005B5D37" w:rsidRDefault="005B5D37" w:rsidP="00E67AD8">
      <w:pPr>
        <w:rPr>
          <w:rtl/>
          <w:lang w:eastAsia="he-IL"/>
        </w:rPr>
      </w:pPr>
    </w:p>
    <w:p w:rsidR="005B5D37" w:rsidRDefault="005B5D37" w:rsidP="00D14C12">
      <w:pPr>
        <w:rPr>
          <w:rtl/>
          <w:lang w:eastAsia="he-IL"/>
        </w:rPr>
      </w:pPr>
      <w:bookmarkStart w:id="753" w:name="_ETM_Q6_733038"/>
      <w:bookmarkEnd w:id="753"/>
      <w:r>
        <w:rPr>
          <w:rFonts w:hint="cs"/>
          <w:rtl/>
          <w:lang w:eastAsia="he-IL"/>
        </w:rPr>
        <w:t xml:space="preserve">נא לסיים. </w:t>
      </w:r>
    </w:p>
    <w:p w:rsidR="005B5D37" w:rsidRDefault="005B5D37" w:rsidP="00D14C12">
      <w:pPr>
        <w:rPr>
          <w:rtl/>
          <w:lang w:eastAsia="he-IL"/>
        </w:rPr>
      </w:pPr>
    </w:p>
    <w:p w:rsidR="005B5D37" w:rsidRDefault="005B5D37" w:rsidP="001C17DC">
      <w:pPr>
        <w:pStyle w:val="-"/>
        <w:keepNext/>
        <w:rPr>
          <w:rtl/>
        </w:rPr>
      </w:pPr>
      <w:bookmarkStart w:id="754" w:name="_ETM_Q6_731022"/>
      <w:bookmarkStart w:id="755" w:name="_ETM_Q6_731082"/>
      <w:bookmarkEnd w:id="754"/>
      <w:bookmarkEnd w:id="755"/>
      <w:r w:rsidRPr="00192FA8">
        <w:rPr>
          <w:rStyle w:val="TagStyle"/>
          <w:rtl/>
        </w:rPr>
        <w:t xml:space="preserve">&lt;&lt; דובר_המשך &gt;&gt; </w:t>
      </w:r>
      <w:r>
        <w:rPr>
          <w:rtl/>
        </w:rPr>
        <w:t xml:space="preserve">דוד </w:t>
      </w:r>
      <w:r>
        <w:rPr>
          <w:rFonts w:hint="cs"/>
          <w:rtl/>
        </w:rPr>
        <w:t>אמסלם</w:t>
      </w:r>
      <w:r>
        <w:rPr>
          <w:rtl/>
        </w:rPr>
        <w:t xml:space="preserve"> (הליכוד):</w:t>
      </w:r>
      <w:r w:rsidRPr="00192FA8">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D14C12">
      <w:pPr>
        <w:rPr>
          <w:rtl/>
          <w:lang w:eastAsia="he-IL"/>
        </w:rPr>
      </w:pPr>
      <w:bookmarkStart w:id="756" w:name="_ETM_Q6_731702"/>
      <w:bookmarkStart w:id="757" w:name="_ETM_Q6_731612"/>
      <w:bookmarkStart w:id="758" w:name="_ETM_Q6_731697"/>
      <w:bookmarkEnd w:id="756"/>
      <w:bookmarkEnd w:id="757"/>
      <w:bookmarkEnd w:id="758"/>
      <w:r>
        <w:rPr>
          <w:rFonts w:hint="cs"/>
          <w:rtl/>
          <w:lang w:eastAsia="he-IL"/>
        </w:rPr>
        <w:t xml:space="preserve">תסביר לי, מתי הפעלתם את זכות העמידה במדינת ישראל 40 שנה אחורה? אני שר, אני חבר כנסת. דרך </w:t>
      </w:r>
      <w:bookmarkStart w:id="759" w:name="_ETM_Q6_740586"/>
      <w:bookmarkEnd w:id="759"/>
      <w:r>
        <w:rPr>
          <w:rFonts w:hint="cs"/>
          <w:rtl/>
          <w:lang w:eastAsia="he-IL"/>
        </w:rPr>
        <w:t xml:space="preserve">אגב, אני שופרו של הציבור, אני נבחר על ידי הציבור. </w:t>
      </w:r>
    </w:p>
    <w:p w:rsidR="005B5D37" w:rsidRDefault="005B5D37" w:rsidP="00D14C12">
      <w:pPr>
        <w:rPr>
          <w:rtl/>
          <w:lang w:eastAsia="he-IL"/>
        </w:rPr>
      </w:pPr>
      <w:bookmarkStart w:id="760" w:name="_ETM_Q6_748232"/>
      <w:bookmarkStart w:id="761" w:name="_ETM_Q6_748309"/>
      <w:bookmarkEnd w:id="760"/>
      <w:bookmarkEnd w:id="761"/>
    </w:p>
    <w:p w:rsidR="005B5D37" w:rsidRDefault="005B5D37" w:rsidP="00D14C12">
      <w:pPr>
        <w:pStyle w:val="af7"/>
        <w:keepNext/>
        <w:rPr>
          <w:rtl/>
        </w:rPr>
      </w:pPr>
      <w:bookmarkStart w:id="762" w:name="_ETM_Q6_748864"/>
      <w:bookmarkStart w:id="763" w:name="_ETM_Q6_748951"/>
      <w:bookmarkStart w:id="764" w:name="ET_yor_6244_16"/>
      <w:bookmarkEnd w:id="762"/>
      <w:bookmarkEnd w:id="763"/>
      <w:r w:rsidRPr="001844B5">
        <w:rPr>
          <w:rStyle w:val="TagStyle"/>
          <w:rtl/>
        </w:rPr>
        <w:t xml:space="preserve"> &lt;&lt; יור &gt;&gt; </w:t>
      </w:r>
      <w:r>
        <w:rPr>
          <w:rtl/>
        </w:rPr>
        <w:t>היו"ר איתן גינזבורג:</w:t>
      </w:r>
      <w:r w:rsidRPr="001844B5">
        <w:rPr>
          <w:rStyle w:val="TagStyle"/>
          <w:rtl/>
        </w:rPr>
        <w:t xml:space="preserve"> &lt;&lt; יור &gt;&gt;</w:t>
      </w:r>
      <w:r>
        <w:rPr>
          <w:rtl/>
        </w:rPr>
        <w:t xml:space="preserve"> </w:t>
      </w:r>
      <w:bookmarkEnd w:id="764"/>
    </w:p>
    <w:p w:rsidR="005B5D37" w:rsidRDefault="005B5D37" w:rsidP="00E67AD8">
      <w:pPr>
        <w:rPr>
          <w:rtl/>
          <w:lang w:eastAsia="he-IL"/>
        </w:rPr>
      </w:pPr>
    </w:p>
    <w:p w:rsidR="005B5D37" w:rsidRDefault="005B5D37" w:rsidP="00D14C12">
      <w:pPr>
        <w:rPr>
          <w:rtl/>
          <w:lang w:eastAsia="he-IL"/>
        </w:rPr>
      </w:pPr>
      <w:bookmarkStart w:id="765" w:name="_ETM_Q6_749760"/>
      <w:bookmarkEnd w:id="765"/>
      <w:r>
        <w:rPr>
          <w:rFonts w:hint="cs"/>
          <w:rtl/>
          <w:lang w:eastAsia="he-IL"/>
        </w:rPr>
        <w:t xml:space="preserve">תודה, חבר הכנסת אמסלם. </w:t>
      </w:r>
    </w:p>
    <w:p w:rsidR="005B5D37" w:rsidRDefault="005B5D37" w:rsidP="00D14C12">
      <w:pPr>
        <w:rPr>
          <w:rtl/>
          <w:lang w:eastAsia="he-IL"/>
        </w:rPr>
      </w:pPr>
      <w:bookmarkStart w:id="766" w:name="_ETM_Q6_753137"/>
      <w:bookmarkStart w:id="767" w:name="_ETM_Q6_753243"/>
      <w:bookmarkEnd w:id="766"/>
      <w:bookmarkEnd w:id="767"/>
    </w:p>
    <w:p w:rsidR="005B5D37" w:rsidRDefault="005B5D37" w:rsidP="001C17DC">
      <w:pPr>
        <w:pStyle w:val="-"/>
        <w:keepNext/>
        <w:rPr>
          <w:rtl/>
        </w:rPr>
      </w:pPr>
      <w:bookmarkStart w:id="768" w:name="_ETM_Q6_753657"/>
      <w:bookmarkStart w:id="769" w:name="_ETM_Q6_753748"/>
      <w:bookmarkEnd w:id="768"/>
      <w:bookmarkEnd w:id="769"/>
      <w:r w:rsidRPr="00192FA8">
        <w:rPr>
          <w:rStyle w:val="TagStyle"/>
          <w:rtl/>
        </w:rPr>
        <w:t xml:space="preserve">&lt;&lt; דובר_המשך &gt;&gt; </w:t>
      </w:r>
      <w:r>
        <w:rPr>
          <w:rtl/>
        </w:rPr>
        <w:t xml:space="preserve">דוד </w:t>
      </w:r>
      <w:r>
        <w:rPr>
          <w:rFonts w:hint="cs"/>
          <w:rtl/>
        </w:rPr>
        <w:t>אמסלם</w:t>
      </w:r>
      <w:r>
        <w:rPr>
          <w:rtl/>
        </w:rPr>
        <w:t xml:space="preserve"> (הליכוד):</w:t>
      </w:r>
      <w:r w:rsidRPr="00192FA8">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060755">
      <w:pPr>
        <w:rPr>
          <w:rtl/>
          <w:lang w:eastAsia="he-IL"/>
        </w:rPr>
      </w:pPr>
      <w:bookmarkStart w:id="770" w:name="_ETM_Q6_754505"/>
      <w:bookmarkStart w:id="771" w:name="_ETM_Q6_748360"/>
      <w:bookmarkStart w:id="772" w:name="_ETM_Q6_748428"/>
      <w:bookmarkEnd w:id="770"/>
      <w:bookmarkEnd w:id="771"/>
      <w:bookmarkEnd w:id="772"/>
      <w:r>
        <w:rPr>
          <w:rFonts w:hint="cs"/>
          <w:rtl/>
          <w:lang w:eastAsia="he-IL"/>
        </w:rPr>
        <w:t xml:space="preserve">אני, התפקיד שלי </w:t>
      </w:r>
      <w:r>
        <w:rPr>
          <w:rtl/>
          <w:lang w:eastAsia="he-IL"/>
        </w:rPr>
        <w:t>–</w:t>
      </w:r>
      <w:r>
        <w:rPr>
          <w:rFonts w:hint="cs"/>
          <w:rtl/>
          <w:lang w:eastAsia="he-IL"/>
        </w:rPr>
        <w:t xml:space="preserve"> הרי חלק מהתפקיד שלי זה לבקר את המערכת המבצעת. עלק שופט. אמרתי, </w:t>
      </w:r>
      <w:bookmarkStart w:id="773" w:name="_ETM_Q6_757876"/>
      <w:bookmarkEnd w:id="773"/>
      <w:r>
        <w:rPr>
          <w:rFonts w:hint="cs"/>
          <w:rtl/>
          <w:lang w:eastAsia="he-IL"/>
        </w:rPr>
        <w:t xml:space="preserve">אם לא שתה, לפני שכתב, איזה בקבוק ויסקי, אל תקרא לי </w:t>
      </w:r>
      <w:bookmarkStart w:id="774" w:name="_ETM_Q6_757883"/>
      <w:bookmarkEnd w:id="774"/>
      <w:r>
        <w:rPr>
          <w:rFonts w:hint="cs"/>
          <w:rtl/>
          <w:lang w:eastAsia="he-IL"/>
        </w:rPr>
        <w:t xml:space="preserve">דודי. </w:t>
      </w:r>
    </w:p>
    <w:p w:rsidR="005B5D37" w:rsidRDefault="005B5D37" w:rsidP="00D14C12">
      <w:pPr>
        <w:rPr>
          <w:rtl/>
          <w:lang w:eastAsia="he-IL"/>
        </w:rPr>
      </w:pPr>
      <w:bookmarkStart w:id="775" w:name="_ETM_Q6_761212"/>
      <w:bookmarkEnd w:id="775"/>
    </w:p>
    <w:p w:rsidR="005B5D37" w:rsidRDefault="005B5D37" w:rsidP="00D14C12">
      <w:pPr>
        <w:pStyle w:val="af7"/>
        <w:keepNext/>
        <w:rPr>
          <w:rtl/>
        </w:rPr>
      </w:pPr>
      <w:bookmarkStart w:id="776" w:name="_ETM_Q6_761301"/>
      <w:bookmarkStart w:id="777" w:name="ET_yor_6244_18"/>
      <w:bookmarkEnd w:id="776"/>
      <w:r w:rsidRPr="001844B5">
        <w:rPr>
          <w:rStyle w:val="TagStyle"/>
          <w:rtl/>
        </w:rPr>
        <w:t xml:space="preserve"> &lt;&lt; יור &gt;&gt; </w:t>
      </w:r>
      <w:r>
        <w:rPr>
          <w:rtl/>
        </w:rPr>
        <w:t>היו"ר איתן גינזבורג:</w:t>
      </w:r>
      <w:r w:rsidRPr="001844B5">
        <w:rPr>
          <w:rStyle w:val="TagStyle"/>
          <w:rtl/>
        </w:rPr>
        <w:t xml:space="preserve"> &lt;&lt; יור &gt;&gt;</w:t>
      </w:r>
      <w:r>
        <w:rPr>
          <w:rtl/>
        </w:rPr>
        <w:t xml:space="preserve"> </w:t>
      </w:r>
      <w:bookmarkEnd w:id="777"/>
    </w:p>
    <w:p w:rsidR="005B5D37" w:rsidRDefault="005B5D37" w:rsidP="00E67AD8">
      <w:pPr>
        <w:rPr>
          <w:rtl/>
          <w:lang w:eastAsia="he-IL"/>
        </w:rPr>
      </w:pPr>
    </w:p>
    <w:p w:rsidR="005B5D37" w:rsidRDefault="005B5D37" w:rsidP="00D14C12">
      <w:pPr>
        <w:rPr>
          <w:rtl/>
          <w:lang w:eastAsia="he-IL"/>
        </w:rPr>
      </w:pPr>
      <w:bookmarkStart w:id="778" w:name="_ETM_Q6_759016"/>
      <w:bookmarkEnd w:id="778"/>
      <w:r>
        <w:rPr>
          <w:rFonts w:hint="cs"/>
          <w:rtl/>
          <w:lang w:eastAsia="he-IL"/>
        </w:rPr>
        <w:t xml:space="preserve">תודה. </w:t>
      </w:r>
    </w:p>
    <w:p w:rsidR="005B5D37" w:rsidRDefault="005B5D37" w:rsidP="00D14C12">
      <w:pPr>
        <w:rPr>
          <w:rtl/>
          <w:lang w:eastAsia="he-IL"/>
        </w:rPr>
      </w:pPr>
    </w:p>
    <w:p w:rsidR="005B5D37" w:rsidRDefault="005B5D37" w:rsidP="00D14C12">
      <w:pPr>
        <w:pStyle w:val="-"/>
        <w:keepNext/>
        <w:rPr>
          <w:rtl/>
        </w:rPr>
      </w:pPr>
      <w:bookmarkStart w:id="779" w:name="ET_speakercontinue_5156_5"/>
      <w:r w:rsidRPr="00B71C95">
        <w:rPr>
          <w:rStyle w:val="TagStyle"/>
          <w:rtl/>
        </w:rPr>
        <w:t xml:space="preserve">&lt;&lt; דובר_המשך &gt;&gt; </w:t>
      </w:r>
      <w:r>
        <w:rPr>
          <w:rtl/>
        </w:rPr>
        <w:t>דוד אמסלם (הליכוד):</w:t>
      </w:r>
      <w:r w:rsidRPr="00B71C95">
        <w:rPr>
          <w:rStyle w:val="TagStyle"/>
          <w:rtl/>
        </w:rPr>
        <w:t xml:space="preserve"> &lt;&lt; דובר_המשך &gt;&gt;</w:t>
      </w:r>
      <w:r>
        <w:rPr>
          <w:rtl/>
        </w:rPr>
        <w:t xml:space="preserve"> </w:t>
      </w:r>
      <w:bookmarkEnd w:id="779"/>
    </w:p>
    <w:p w:rsidR="005B5D37" w:rsidRDefault="005B5D37" w:rsidP="00E67AD8">
      <w:pPr>
        <w:rPr>
          <w:rtl/>
        </w:rPr>
      </w:pPr>
    </w:p>
    <w:p w:rsidR="005B5D37" w:rsidRDefault="005B5D37" w:rsidP="00D14C12">
      <w:pPr>
        <w:rPr>
          <w:rtl/>
        </w:rPr>
      </w:pPr>
      <w:r>
        <w:rPr>
          <w:rFonts w:hint="cs"/>
          <w:rtl/>
        </w:rPr>
        <w:t xml:space="preserve">לא מתבייש? זה בית המשפט העליון שאת כל היום </w:t>
      </w:r>
      <w:r w:rsidR="00E67AD8">
        <w:rPr>
          <w:rFonts w:hint="cs"/>
          <w:rtl/>
        </w:rPr>
        <w:t>– – –</w:t>
      </w:r>
      <w:r>
        <w:rPr>
          <w:rFonts w:hint="cs"/>
          <w:rtl/>
        </w:rPr>
        <w:t xml:space="preserve"> איך אמרתי? תגיד לי מי העותר ואני אגיד </w:t>
      </w:r>
      <w:bookmarkStart w:id="780" w:name="_ETM_Q7_170352"/>
      <w:bookmarkEnd w:id="780"/>
      <w:r>
        <w:rPr>
          <w:rFonts w:hint="cs"/>
          <w:rtl/>
        </w:rPr>
        <w:t xml:space="preserve">לך מה הליצנים האלה יעשו. </w:t>
      </w:r>
    </w:p>
    <w:p w:rsidR="005B5D37" w:rsidRDefault="005B5D37" w:rsidP="00D14C12">
      <w:pPr>
        <w:ind w:firstLine="0"/>
        <w:rPr>
          <w:rtl/>
          <w:lang w:eastAsia="he-IL"/>
        </w:rPr>
      </w:pPr>
    </w:p>
    <w:p w:rsidR="005B5D37" w:rsidRDefault="005B5D37" w:rsidP="00D14C12">
      <w:pPr>
        <w:pStyle w:val="af7"/>
        <w:keepNext/>
        <w:rPr>
          <w:rtl/>
        </w:rPr>
      </w:pPr>
      <w:r w:rsidRPr="004247BD">
        <w:rPr>
          <w:rStyle w:val="TagStyle"/>
          <w:rtl/>
        </w:rPr>
        <w:t xml:space="preserve"> &lt;&lt; יור &gt;&gt; </w:t>
      </w:r>
      <w:r>
        <w:rPr>
          <w:rtl/>
        </w:rPr>
        <w:t>היו"ר איתן גינזבורג:</w:t>
      </w:r>
      <w:r w:rsidRPr="004247BD">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w:t>
      </w:r>
    </w:p>
    <w:p w:rsidR="005B5D37" w:rsidRDefault="005B5D37" w:rsidP="00D14C12">
      <w:pPr>
        <w:rPr>
          <w:rtl/>
          <w:lang w:eastAsia="he-IL"/>
        </w:rPr>
      </w:pPr>
      <w:bookmarkStart w:id="781" w:name="_ETM_Q7_171413"/>
      <w:bookmarkStart w:id="782" w:name="_ETM_Q7_171528"/>
      <w:bookmarkEnd w:id="781"/>
      <w:bookmarkEnd w:id="782"/>
    </w:p>
    <w:p w:rsidR="005B5D37" w:rsidRDefault="005B5D37" w:rsidP="00D14C12">
      <w:pPr>
        <w:pStyle w:val="-"/>
        <w:keepNext/>
        <w:rPr>
          <w:rtl/>
        </w:rPr>
      </w:pPr>
      <w:bookmarkStart w:id="783" w:name="ET_speakercontinue_5156_6"/>
      <w:r w:rsidRPr="005C13CD">
        <w:rPr>
          <w:rStyle w:val="TagStyle"/>
          <w:rtl/>
        </w:rPr>
        <w:t xml:space="preserve"> &lt;&lt; דובר_המשך &gt;&gt; </w:t>
      </w:r>
      <w:r>
        <w:rPr>
          <w:rtl/>
        </w:rPr>
        <w:t>דוד אמסלם (הליכוד):</w:t>
      </w:r>
      <w:r w:rsidRPr="005C13CD">
        <w:rPr>
          <w:rStyle w:val="TagStyle"/>
          <w:rtl/>
        </w:rPr>
        <w:t xml:space="preserve"> &lt;&lt; דובר_המשך &gt;&gt;</w:t>
      </w:r>
      <w:r>
        <w:rPr>
          <w:rtl/>
        </w:rPr>
        <w:t xml:space="preserve"> </w:t>
      </w:r>
      <w:bookmarkEnd w:id="783"/>
    </w:p>
    <w:p w:rsidR="005B5D37" w:rsidRDefault="005B5D37" w:rsidP="00E67AD8">
      <w:pPr>
        <w:rPr>
          <w:rtl/>
          <w:lang w:eastAsia="he-IL"/>
        </w:rPr>
      </w:pPr>
    </w:p>
    <w:p w:rsidR="005B5D37" w:rsidRDefault="005B5D37" w:rsidP="00D14C12">
      <w:pPr>
        <w:rPr>
          <w:rtl/>
          <w:lang w:eastAsia="he-IL"/>
        </w:rPr>
      </w:pPr>
      <w:bookmarkStart w:id="784" w:name="_ETM_Q7_172099"/>
      <w:bookmarkEnd w:id="784"/>
      <w:r>
        <w:rPr>
          <w:rFonts w:hint="cs"/>
          <w:rtl/>
          <w:lang w:eastAsia="he-IL"/>
        </w:rPr>
        <w:t>ותמשיכו להלל אותם, לשבח אותם</w:t>
      </w:r>
      <w:bookmarkStart w:id="785" w:name="_ETM_Q7_173321"/>
      <w:bookmarkEnd w:id="785"/>
      <w:r>
        <w:rPr>
          <w:rFonts w:hint="cs"/>
          <w:rtl/>
          <w:lang w:eastAsia="he-IL"/>
        </w:rPr>
        <w:t xml:space="preserve">, </w:t>
      </w:r>
      <w:proofErr w:type="spellStart"/>
      <w:r>
        <w:rPr>
          <w:rFonts w:hint="cs"/>
          <w:rtl/>
          <w:lang w:eastAsia="he-IL"/>
        </w:rPr>
        <w:t>להאליל</w:t>
      </w:r>
      <w:proofErr w:type="spellEnd"/>
      <w:r>
        <w:rPr>
          <w:rFonts w:hint="cs"/>
          <w:rtl/>
          <w:lang w:eastAsia="he-IL"/>
        </w:rPr>
        <w:t xml:space="preserve"> אותם </w:t>
      </w:r>
      <w:r w:rsidR="00E67AD8">
        <w:rPr>
          <w:rFonts w:hint="cs"/>
          <w:rtl/>
          <w:lang w:eastAsia="he-IL"/>
        </w:rPr>
        <w:t>– –</w:t>
      </w:r>
    </w:p>
    <w:p w:rsidR="005B5D37" w:rsidRDefault="005B5D37" w:rsidP="00D14C12">
      <w:pPr>
        <w:rPr>
          <w:rtl/>
          <w:lang w:eastAsia="he-IL"/>
        </w:rPr>
      </w:pPr>
      <w:bookmarkStart w:id="786" w:name="_ETM_Q7_174347"/>
      <w:bookmarkStart w:id="787" w:name="_ETM_Q7_174433"/>
      <w:bookmarkEnd w:id="786"/>
      <w:bookmarkEnd w:id="787"/>
    </w:p>
    <w:p w:rsidR="005B5D37" w:rsidRDefault="005B5D37" w:rsidP="00D14C12">
      <w:pPr>
        <w:pStyle w:val="af7"/>
        <w:keepNext/>
        <w:rPr>
          <w:rtl/>
        </w:rPr>
      </w:pPr>
      <w:bookmarkStart w:id="788" w:name="ET_yor_6244_7"/>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788"/>
    </w:p>
    <w:p w:rsidR="005B5D37" w:rsidRDefault="005B5D37" w:rsidP="00E67AD8">
      <w:pPr>
        <w:rPr>
          <w:rtl/>
          <w:lang w:eastAsia="he-IL"/>
        </w:rPr>
      </w:pPr>
    </w:p>
    <w:p w:rsidR="005B5D37" w:rsidRDefault="005B5D37" w:rsidP="00D14C12">
      <w:pPr>
        <w:rPr>
          <w:rtl/>
          <w:lang w:eastAsia="he-IL"/>
        </w:rPr>
      </w:pPr>
      <w:bookmarkStart w:id="789" w:name="_ETM_Q7_175524"/>
      <w:bookmarkEnd w:id="789"/>
      <w:r>
        <w:rPr>
          <w:rFonts w:hint="cs"/>
          <w:rtl/>
          <w:lang w:eastAsia="he-IL"/>
        </w:rPr>
        <w:t xml:space="preserve">תודה רבה, חבר </w:t>
      </w:r>
      <w:bookmarkStart w:id="790" w:name="_ETM_Q7_177059"/>
      <w:bookmarkEnd w:id="790"/>
      <w:r>
        <w:rPr>
          <w:rFonts w:hint="cs"/>
          <w:rtl/>
          <w:lang w:eastAsia="he-IL"/>
        </w:rPr>
        <w:t xml:space="preserve">הכנסת אמסלם. </w:t>
      </w:r>
    </w:p>
    <w:p w:rsidR="005B5D37" w:rsidRDefault="005B5D37" w:rsidP="00D14C12">
      <w:pPr>
        <w:rPr>
          <w:rtl/>
          <w:lang w:eastAsia="he-IL"/>
        </w:rPr>
      </w:pPr>
      <w:bookmarkStart w:id="791" w:name="_ETM_Q7_178572"/>
      <w:bookmarkStart w:id="792" w:name="_ETM_Q7_178646"/>
      <w:bookmarkEnd w:id="791"/>
      <w:bookmarkEnd w:id="792"/>
    </w:p>
    <w:p w:rsidR="005B5D37" w:rsidRDefault="005B5D37" w:rsidP="00D14C12">
      <w:pPr>
        <w:pStyle w:val="-"/>
        <w:keepNext/>
        <w:rPr>
          <w:rtl/>
        </w:rPr>
      </w:pPr>
      <w:bookmarkStart w:id="793" w:name="ET_speakercontinue_5156_8"/>
      <w:r w:rsidRPr="005C13CD">
        <w:rPr>
          <w:rStyle w:val="TagStyle"/>
          <w:rtl/>
        </w:rPr>
        <w:t xml:space="preserve"> &lt;&lt; דובר_המשך &gt;&gt; </w:t>
      </w:r>
      <w:r>
        <w:rPr>
          <w:rtl/>
        </w:rPr>
        <w:t>דוד אמסלם (הליכוד):</w:t>
      </w:r>
      <w:r w:rsidRPr="005C13CD">
        <w:rPr>
          <w:rStyle w:val="TagStyle"/>
          <w:rtl/>
        </w:rPr>
        <w:t xml:space="preserve"> &lt;&lt; דובר_המשך &gt;&gt;</w:t>
      </w:r>
      <w:r>
        <w:rPr>
          <w:rtl/>
        </w:rPr>
        <w:t xml:space="preserve"> </w:t>
      </w:r>
      <w:bookmarkEnd w:id="793"/>
    </w:p>
    <w:p w:rsidR="005B5D37" w:rsidRDefault="005B5D37" w:rsidP="00E67AD8">
      <w:pPr>
        <w:rPr>
          <w:rtl/>
          <w:lang w:eastAsia="he-IL"/>
        </w:rPr>
      </w:pPr>
    </w:p>
    <w:p w:rsidR="005B5D37" w:rsidRDefault="00E67AD8" w:rsidP="00D14C12">
      <w:pPr>
        <w:rPr>
          <w:rtl/>
          <w:lang w:eastAsia="he-IL"/>
        </w:rPr>
      </w:pPr>
      <w:r>
        <w:rPr>
          <w:rFonts w:hint="cs"/>
          <w:rtl/>
          <w:lang w:eastAsia="he-IL"/>
        </w:rPr>
        <w:t>– –</w:t>
      </w:r>
      <w:r w:rsidR="005B5D37">
        <w:rPr>
          <w:rFonts w:hint="cs"/>
          <w:rtl/>
          <w:lang w:eastAsia="he-IL"/>
        </w:rPr>
        <w:t xml:space="preserve"> לעשות אותם אלוהים, לעשות אותם </w:t>
      </w:r>
      <w:bookmarkStart w:id="794" w:name="_ETM_Q7_177432"/>
      <w:bookmarkEnd w:id="794"/>
      <w:r w:rsidR="005B5D37">
        <w:rPr>
          <w:rFonts w:hint="cs"/>
          <w:rtl/>
          <w:lang w:eastAsia="he-IL"/>
        </w:rPr>
        <w:t xml:space="preserve">ברמה של סוקרטס ואפלטון. </w:t>
      </w:r>
    </w:p>
    <w:p w:rsidR="005B5D37" w:rsidRDefault="005B5D37" w:rsidP="00D14C12">
      <w:pPr>
        <w:rPr>
          <w:rtl/>
          <w:lang w:eastAsia="he-IL"/>
        </w:rPr>
      </w:pPr>
      <w:bookmarkStart w:id="795" w:name="_ETM_Q7_178821"/>
      <w:bookmarkEnd w:id="795"/>
    </w:p>
    <w:p w:rsidR="005B5D37" w:rsidRDefault="005B5D37" w:rsidP="00D14C12">
      <w:pPr>
        <w:pStyle w:val="af7"/>
        <w:keepNext/>
        <w:rPr>
          <w:rtl/>
        </w:rPr>
      </w:pPr>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796" w:name="_ETM_Q7_179582"/>
      <w:bookmarkEnd w:id="796"/>
      <w:r>
        <w:rPr>
          <w:rFonts w:hint="cs"/>
          <w:rtl/>
          <w:lang w:eastAsia="he-IL"/>
        </w:rPr>
        <w:t xml:space="preserve">תודה רבה, חבר הכנסת אמסלם. </w:t>
      </w:r>
    </w:p>
    <w:p w:rsidR="005B5D37" w:rsidRDefault="005B5D37" w:rsidP="00D14C12">
      <w:pPr>
        <w:rPr>
          <w:rtl/>
          <w:lang w:eastAsia="he-IL"/>
        </w:rPr>
      </w:pPr>
      <w:bookmarkStart w:id="797" w:name="_ETM_Q7_180482"/>
      <w:bookmarkEnd w:id="797"/>
    </w:p>
    <w:p w:rsidR="005B5D37" w:rsidRDefault="005B5D37" w:rsidP="00D14C12">
      <w:pPr>
        <w:pStyle w:val="-"/>
        <w:keepNext/>
        <w:rPr>
          <w:rtl/>
        </w:rPr>
      </w:pPr>
      <w:bookmarkStart w:id="798" w:name="ET_speakercontinue_5156_10"/>
      <w:r w:rsidRPr="005C13CD">
        <w:rPr>
          <w:rStyle w:val="TagStyle"/>
          <w:rtl/>
        </w:rPr>
        <w:t xml:space="preserve"> &lt;&lt; דובר_המשך &gt;&gt; </w:t>
      </w:r>
      <w:r>
        <w:rPr>
          <w:rtl/>
        </w:rPr>
        <w:t>דוד אמסלם (הליכוד):</w:t>
      </w:r>
      <w:r w:rsidRPr="005C13CD">
        <w:rPr>
          <w:rStyle w:val="TagStyle"/>
          <w:rtl/>
        </w:rPr>
        <w:t xml:space="preserve"> &lt;&lt; דובר_המשך &gt;&gt;</w:t>
      </w:r>
      <w:r>
        <w:rPr>
          <w:rtl/>
        </w:rPr>
        <w:t xml:space="preserve"> </w:t>
      </w:r>
      <w:bookmarkEnd w:id="798"/>
    </w:p>
    <w:p w:rsidR="005B5D37" w:rsidRDefault="005B5D37" w:rsidP="00E67AD8">
      <w:pPr>
        <w:rPr>
          <w:rtl/>
          <w:lang w:eastAsia="he-IL"/>
        </w:rPr>
      </w:pPr>
    </w:p>
    <w:p w:rsidR="005B5D37" w:rsidRDefault="005B5D37" w:rsidP="001C17DC">
      <w:pPr>
        <w:rPr>
          <w:rtl/>
          <w:lang w:eastAsia="he-IL"/>
        </w:rPr>
      </w:pPr>
      <w:bookmarkStart w:id="799" w:name="_ETM_Q7_181269"/>
      <w:bookmarkEnd w:id="799"/>
      <w:r>
        <w:rPr>
          <w:rFonts w:hint="cs"/>
          <w:rtl/>
          <w:lang w:eastAsia="he-IL"/>
        </w:rPr>
        <w:t xml:space="preserve">אלה אנשים בינוניים ומטה, אנשים פוליטיים. שמעו "אמסלם דוד", אמרו: לא חשוב </w:t>
      </w:r>
      <w:r w:rsidR="00E67AD8">
        <w:rPr>
          <w:rFonts w:hint="cs"/>
          <w:rtl/>
          <w:lang w:eastAsia="he-IL"/>
        </w:rPr>
        <w:t>– – –</w:t>
      </w:r>
    </w:p>
    <w:p w:rsidR="005B5D37" w:rsidRDefault="005B5D37" w:rsidP="00D14C12">
      <w:pPr>
        <w:rPr>
          <w:rtl/>
          <w:lang w:eastAsia="he-IL"/>
        </w:rPr>
      </w:pPr>
    </w:p>
    <w:p w:rsidR="005B5D37" w:rsidRDefault="005B5D37" w:rsidP="00D14C12">
      <w:pPr>
        <w:pStyle w:val="af7"/>
        <w:keepNext/>
        <w:rPr>
          <w:rtl/>
        </w:rPr>
      </w:pPr>
      <w:bookmarkStart w:id="800" w:name="ET_yor_6244_11"/>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00"/>
    </w:p>
    <w:p w:rsidR="005B5D37" w:rsidRDefault="005B5D37" w:rsidP="00E67AD8">
      <w:pPr>
        <w:rPr>
          <w:rtl/>
          <w:lang w:eastAsia="he-IL"/>
        </w:rPr>
      </w:pPr>
    </w:p>
    <w:p w:rsidR="005B5D37" w:rsidRPr="005C13CD" w:rsidRDefault="005B5D37" w:rsidP="00D14C12">
      <w:pPr>
        <w:rPr>
          <w:rtl/>
          <w:lang w:eastAsia="he-IL"/>
        </w:rPr>
      </w:pPr>
      <w:bookmarkStart w:id="801" w:name="_ETM_Q7_185968"/>
      <w:bookmarkEnd w:id="801"/>
      <w:r>
        <w:rPr>
          <w:rFonts w:hint="cs"/>
          <w:rtl/>
          <w:lang w:eastAsia="he-IL"/>
        </w:rPr>
        <w:t xml:space="preserve">תודה רבה, חבר הכנסת אמסלם. </w:t>
      </w:r>
    </w:p>
    <w:p w:rsidR="005B5D37" w:rsidRDefault="005B5D37" w:rsidP="00D14C12">
      <w:pPr>
        <w:rPr>
          <w:rtl/>
          <w:lang w:eastAsia="he-IL"/>
        </w:rPr>
      </w:pPr>
    </w:p>
    <w:p w:rsidR="005B5D37" w:rsidRDefault="005B5D37" w:rsidP="00D14C12">
      <w:pPr>
        <w:pStyle w:val="-"/>
        <w:keepNext/>
        <w:rPr>
          <w:rtl/>
        </w:rPr>
      </w:pPr>
      <w:bookmarkStart w:id="802" w:name="ET_speakercontinue_5156_12"/>
      <w:r w:rsidRPr="005C13CD">
        <w:rPr>
          <w:rStyle w:val="TagStyle"/>
          <w:rtl/>
        </w:rPr>
        <w:t xml:space="preserve"> &lt;&lt; דובר_המשך &gt;&gt; </w:t>
      </w:r>
      <w:r>
        <w:rPr>
          <w:rtl/>
        </w:rPr>
        <w:t>דוד אמסלם (הליכוד):</w:t>
      </w:r>
      <w:r w:rsidRPr="005C13CD">
        <w:rPr>
          <w:rStyle w:val="TagStyle"/>
          <w:rtl/>
        </w:rPr>
        <w:t xml:space="preserve"> &lt;&lt; דובר_המשך &gt;&gt;</w:t>
      </w:r>
      <w:r>
        <w:rPr>
          <w:rtl/>
        </w:rPr>
        <w:t xml:space="preserve"> </w:t>
      </w:r>
      <w:bookmarkEnd w:id="802"/>
    </w:p>
    <w:p w:rsidR="005B5D37" w:rsidRDefault="005B5D37" w:rsidP="00E67AD8">
      <w:pPr>
        <w:rPr>
          <w:rtl/>
          <w:lang w:eastAsia="he-IL"/>
        </w:rPr>
      </w:pPr>
    </w:p>
    <w:p w:rsidR="005B5D37" w:rsidRDefault="005B5D37" w:rsidP="001C17DC">
      <w:pPr>
        <w:rPr>
          <w:rtl/>
          <w:lang w:eastAsia="he-IL"/>
        </w:rPr>
      </w:pPr>
      <w:bookmarkStart w:id="803" w:name="_ETM_Q7_189245"/>
      <w:bookmarkEnd w:id="803"/>
      <w:r>
        <w:rPr>
          <w:rFonts w:hint="cs"/>
          <w:rtl/>
          <w:lang w:eastAsia="he-IL"/>
        </w:rPr>
        <w:t xml:space="preserve">איך קוראים לו, השופט מינץ? אני מציע לך להתפטר עכשיו. אתה, אפילו למבוא </w:t>
      </w:r>
      <w:bookmarkStart w:id="804" w:name="_ETM_Q7_192451"/>
      <w:bookmarkEnd w:id="804"/>
      <w:r w:rsidR="00E67AD8">
        <w:rPr>
          <w:rFonts w:hint="cs"/>
          <w:rtl/>
          <w:lang w:eastAsia="he-IL"/>
        </w:rPr>
        <w:t>– –</w:t>
      </w:r>
      <w:r>
        <w:rPr>
          <w:rFonts w:hint="cs"/>
          <w:rtl/>
          <w:lang w:eastAsia="he-IL"/>
        </w:rPr>
        <w:t xml:space="preserve"> </w:t>
      </w:r>
    </w:p>
    <w:p w:rsidR="005B5D37" w:rsidRDefault="005B5D37" w:rsidP="001C17DC">
      <w:pPr>
        <w:rPr>
          <w:rtl/>
          <w:lang w:eastAsia="he-IL"/>
        </w:rPr>
      </w:pPr>
    </w:p>
    <w:p w:rsidR="005B5D37" w:rsidRDefault="005B5D37" w:rsidP="00D14C12">
      <w:pPr>
        <w:pStyle w:val="af7"/>
        <w:keepNext/>
        <w:rPr>
          <w:rtl/>
        </w:rPr>
      </w:pPr>
      <w:bookmarkStart w:id="805" w:name="_ETM_Q7_189901"/>
      <w:bookmarkStart w:id="806" w:name="_ETM_Q7_189984"/>
      <w:bookmarkEnd w:id="805"/>
      <w:bookmarkEnd w:id="806"/>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p>
    <w:p w:rsidR="005B5D37" w:rsidRDefault="005B5D37" w:rsidP="00E67AD8">
      <w:pPr>
        <w:rPr>
          <w:rtl/>
          <w:lang w:eastAsia="he-IL"/>
        </w:rPr>
      </w:pPr>
    </w:p>
    <w:p w:rsidR="005B5D37" w:rsidRDefault="005B5D37" w:rsidP="001C17DC">
      <w:pPr>
        <w:rPr>
          <w:rtl/>
          <w:lang w:eastAsia="he-IL"/>
        </w:rPr>
      </w:pPr>
      <w:bookmarkStart w:id="807" w:name="_ETM_Q7_192055"/>
      <w:bookmarkEnd w:id="807"/>
      <w:r>
        <w:rPr>
          <w:rFonts w:hint="cs"/>
          <w:rtl/>
          <w:lang w:eastAsia="he-IL"/>
        </w:rPr>
        <w:t xml:space="preserve">תודה. תודה, חבר הכנסת אמסלם. </w:t>
      </w:r>
    </w:p>
    <w:p w:rsidR="005B5D37" w:rsidRDefault="005B5D37" w:rsidP="00D14C12">
      <w:pPr>
        <w:rPr>
          <w:rtl/>
          <w:lang w:eastAsia="he-IL"/>
        </w:rPr>
      </w:pPr>
    </w:p>
    <w:p w:rsidR="005B5D37" w:rsidRDefault="005B5D37" w:rsidP="00D14C12">
      <w:pPr>
        <w:pStyle w:val="-"/>
        <w:keepNext/>
        <w:rPr>
          <w:rtl/>
        </w:rPr>
      </w:pPr>
      <w:bookmarkStart w:id="808" w:name="ET_speakercontinue_5156_14"/>
      <w:r w:rsidRPr="005C13CD">
        <w:rPr>
          <w:rStyle w:val="TagStyle"/>
          <w:rtl/>
        </w:rPr>
        <w:t xml:space="preserve"> &lt;&lt; דובר_המשך &gt;&gt; </w:t>
      </w:r>
      <w:r>
        <w:rPr>
          <w:rtl/>
        </w:rPr>
        <w:t>דוד אמסלם (הליכוד):</w:t>
      </w:r>
      <w:r w:rsidRPr="005C13CD">
        <w:rPr>
          <w:rStyle w:val="TagStyle"/>
          <w:rtl/>
        </w:rPr>
        <w:t xml:space="preserve"> &lt;&lt; דובר_המשך &gt;&gt;</w:t>
      </w:r>
      <w:r>
        <w:rPr>
          <w:rtl/>
        </w:rPr>
        <w:t xml:space="preserve"> </w:t>
      </w:r>
      <w:bookmarkEnd w:id="808"/>
    </w:p>
    <w:p w:rsidR="005B5D37" w:rsidRDefault="005B5D37" w:rsidP="00E67AD8">
      <w:pPr>
        <w:rPr>
          <w:rtl/>
          <w:lang w:eastAsia="he-IL"/>
        </w:rPr>
      </w:pPr>
    </w:p>
    <w:p w:rsidR="005B5D37" w:rsidRDefault="00E67AD8" w:rsidP="00D14C12">
      <w:pPr>
        <w:rPr>
          <w:rtl/>
          <w:lang w:eastAsia="he-IL"/>
        </w:rPr>
      </w:pPr>
      <w:bookmarkStart w:id="809" w:name="_ETM_Q7_194836"/>
      <w:bookmarkEnd w:id="809"/>
      <w:r>
        <w:rPr>
          <w:rFonts w:hint="cs"/>
          <w:rtl/>
          <w:lang w:eastAsia="he-IL"/>
        </w:rPr>
        <w:t>– –</w:t>
      </w:r>
      <w:r w:rsidR="005B5D37">
        <w:rPr>
          <w:rFonts w:hint="cs"/>
          <w:rtl/>
          <w:lang w:eastAsia="he-IL"/>
        </w:rPr>
        <w:t xml:space="preserve"> </w:t>
      </w:r>
      <w:bookmarkStart w:id="810" w:name="_ETM_Q7_196207"/>
      <w:bookmarkEnd w:id="810"/>
      <w:r w:rsidR="005B5D37">
        <w:rPr>
          <w:rFonts w:hint="cs"/>
          <w:rtl/>
          <w:lang w:eastAsia="he-IL"/>
        </w:rPr>
        <w:t xml:space="preserve">למבוא לשנה א' במשפטים לא היו מקבלים אותך. </w:t>
      </w:r>
    </w:p>
    <w:p w:rsidR="005B5D37" w:rsidRDefault="005B5D37" w:rsidP="00D14C12">
      <w:pPr>
        <w:rPr>
          <w:rtl/>
          <w:lang w:eastAsia="he-IL"/>
        </w:rPr>
      </w:pPr>
      <w:bookmarkStart w:id="811" w:name="_ETM_Q7_195665"/>
      <w:bookmarkStart w:id="812" w:name="_ETM_Q7_195750"/>
      <w:bookmarkEnd w:id="811"/>
      <w:bookmarkEnd w:id="812"/>
    </w:p>
    <w:p w:rsidR="005B5D37" w:rsidRDefault="005B5D37" w:rsidP="00D14C12">
      <w:pPr>
        <w:pStyle w:val="af7"/>
        <w:keepNext/>
        <w:rPr>
          <w:rtl/>
        </w:rPr>
      </w:pPr>
      <w:bookmarkStart w:id="813" w:name="ET_yor_6244_15"/>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13"/>
    </w:p>
    <w:p w:rsidR="005B5D37" w:rsidRDefault="005B5D37" w:rsidP="00E67AD8">
      <w:pPr>
        <w:rPr>
          <w:rtl/>
          <w:lang w:eastAsia="he-IL"/>
        </w:rPr>
      </w:pPr>
    </w:p>
    <w:p w:rsidR="005B5D37" w:rsidRDefault="005B5D37" w:rsidP="00D14C12">
      <w:pPr>
        <w:rPr>
          <w:rtl/>
          <w:lang w:eastAsia="he-IL"/>
        </w:rPr>
      </w:pPr>
      <w:bookmarkStart w:id="814" w:name="_ETM_Q7_196902"/>
      <w:bookmarkEnd w:id="814"/>
      <w:r>
        <w:rPr>
          <w:rFonts w:hint="cs"/>
          <w:rtl/>
          <w:lang w:eastAsia="he-IL"/>
        </w:rPr>
        <w:t xml:space="preserve">תודה רבה, </w:t>
      </w:r>
      <w:bookmarkStart w:id="815" w:name="_ETM_Q7_198353"/>
      <w:bookmarkEnd w:id="815"/>
      <w:r>
        <w:rPr>
          <w:rFonts w:hint="cs"/>
          <w:rtl/>
          <w:lang w:eastAsia="he-IL"/>
        </w:rPr>
        <w:t xml:space="preserve">תודה רבה, תודה רבה. </w:t>
      </w:r>
    </w:p>
    <w:p w:rsidR="005B5D37" w:rsidRDefault="005B5D37" w:rsidP="00D14C12">
      <w:pPr>
        <w:rPr>
          <w:rtl/>
          <w:lang w:eastAsia="he-IL"/>
        </w:rPr>
      </w:pPr>
    </w:p>
    <w:p w:rsidR="005B5D37" w:rsidRDefault="005B5D37" w:rsidP="00D14C12">
      <w:pPr>
        <w:pStyle w:val="af6"/>
        <w:keepNext/>
        <w:rPr>
          <w:rtl/>
        </w:rPr>
      </w:pPr>
      <w:bookmarkStart w:id="816" w:name="ET_interruption_5694_16"/>
      <w:r w:rsidRPr="005C13CD">
        <w:rPr>
          <w:rStyle w:val="TagStyle"/>
          <w:rtl/>
        </w:rPr>
        <w:t xml:space="preserve"> &lt;&lt; קריאה &gt;&gt; </w:t>
      </w:r>
      <w:r>
        <w:rPr>
          <w:rtl/>
        </w:rPr>
        <w:t>מוסי רז (מרצ):</w:t>
      </w:r>
      <w:r w:rsidRPr="005C13CD">
        <w:rPr>
          <w:rStyle w:val="TagStyle"/>
          <w:rtl/>
        </w:rPr>
        <w:t xml:space="preserve"> &lt;&lt; קריאה &gt;&gt;</w:t>
      </w:r>
      <w:r>
        <w:rPr>
          <w:rtl/>
        </w:rPr>
        <w:t xml:space="preserve"> </w:t>
      </w:r>
      <w:bookmarkEnd w:id="816"/>
    </w:p>
    <w:p w:rsidR="005B5D37" w:rsidRDefault="005B5D37" w:rsidP="00E67AD8">
      <w:pPr>
        <w:rPr>
          <w:rtl/>
          <w:lang w:eastAsia="he-IL"/>
        </w:rPr>
      </w:pPr>
    </w:p>
    <w:p w:rsidR="005B5D37" w:rsidRDefault="005B5D37" w:rsidP="00D14C12">
      <w:pPr>
        <w:rPr>
          <w:rtl/>
          <w:lang w:eastAsia="he-IL"/>
        </w:rPr>
      </w:pPr>
      <w:bookmarkStart w:id="817" w:name="_ETM_Q7_199817"/>
      <w:bookmarkEnd w:id="817"/>
      <w:r>
        <w:rPr>
          <w:rFonts w:hint="cs"/>
          <w:rtl/>
          <w:lang w:eastAsia="he-IL"/>
        </w:rPr>
        <w:t>א</w:t>
      </w:r>
      <w:bookmarkStart w:id="818" w:name="_ETM_Q7_200059"/>
      <w:bookmarkEnd w:id="818"/>
      <w:r>
        <w:rPr>
          <w:rFonts w:hint="cs"/>
          <w:rtl/>
          <w:lang w:eastAsia="he-IL"/>
        </w:rPr>
        <w:t>מ</w:t>
      </w:r>
      <w:bookmarkStart w:id="819" w:name="_ETM_Q7_200143"/>
      <w:bookmarkEnd w:id="819"/>
      <w:r>
        <w:rPr>
          <w:rFonts w:hint="cs"/>
          <w:rtl/>
          <w:lang w:eastAsia="he-IL"/>
        </w:rPr>
        <w:t xml:space="preserve">סלם, זה שופט מתנחל. זה מה שקורה. </w:t>
      </w:r>
    </w:p>
    <w:p w:rsidR="005B5D37" w:rsidRDefault="005B5D37" w:rsidP="00D14C12">
      <w:pPr>
        <w:rPr>
          <w:rtl/>
          <w:lang w:eastAsia="he-IL"/>
        </w:rPr>
      </w:pPr>
    </w:p>
    <w:p w:rsidR="005B5D37" w:rsidRDefault="005B5D37" w:rsidP="00D14C12">
      <w:pPr>
        <w:pStyle w:val="af7"/>
        <w:keepNext/>
        <w:rPr>
          <w:rtl/>
        </w:rPr>
      </w:pPr>
      <w:bookmarkStart w:id="820" w:name="ET_yor_6244_17"/>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20"/>
    </w:p>
    <w:p w:rsidR="005B5D37" w:rsidRDefault="005B5D37" w:rsidP="00E67AD8">
      <w:pPr>
        <w:rPr>
          <w:rtl/>
          <w:lang w:eastAsia="he-IL"/>
        </w:rPr>
      </w:pPr>
    </w:p>
    <w:p w:rsidR="005B5D37" w:rsidRDefault="005B5D37" w:rsidP="001C17DC">
      <w:pPr>
        <w:rPr>
          <w:rtl/>
          <w:lang w:eastAsia="he-IL"/>
        </w:rPr>
      </w:pPr>
      <w:r>
        <w:rPr>
          <w:rFonts w:hint="cs"/>
          <w:rtl/>
          <w:lang w:eastAsia="he-IL"/>
        </w:rPr>
        <w:t xml:space="preserve">אני מזמין את חבר הכנסת </w:t>
      </w:r>
      <w:bookmarkStart w:id="821" w:name="_ETM_Q7_203501"/>
      <w:bookmarkEnd w:id="821"/>
      <w:r>
        <w:rPr>
          <w:rFonts w:hint="cs"/>
          <w:rtl/>
          <w:lang w:eastAsia="he-IL"/>
        </w:rPr>
        <w:t xml:space="preserve">אוריאל בוסו, שמבקש גם הוא להתנגד. בבקשה. </w:t>
      </w:r>
    </w:p>
    <w:p w:rsidR="005B5D37" w:rsidRPr="001C17DC" w:rsidRDefault="005B5D37" w:rsidP="00D14C12">
      <w:pPr>
        <w:rPr>
          <w:rtl/>
        </w:rPr>
      </w:pPr>
      <w:bookmarkStart w:id="822" w:name="_ETM_Q7_205119"/>
      <w:bookmarkStart w:id="823" w:name="_ETM_Q7_205222"/>
      <w:bookmarkStart w:id="824" w:name="_ETM_Q7_203877"/>
      <w:bookmarkStart w:id="825" w:name="_ETM_Q7_204119"/>
      <w:bookmarkStart w:id="826" w:name="_ETM_Q7_204215"/>
      <w:bookmarkEnd w:id="822"/>
      <w:bookmarkEnd w:id="823"/>
      <w:bookmarkEnd w:id="824"/>
      <w:bookmarkEnd w:id="825"/>
      <w:bookmarkEnd w:id="826"/>
    </w:p>
    <w:p w:rsidR="005B5D37" w:rsidRDefault="005B5D37" w:rsidP="00D14C12">
      <w:pPr>
        <w:pStyle w:val="af6"/>
        <w:keepNext/>
        <w:rPr>
          <w:rtl/>
        </w:rPr>
      </w:pPr>
      <w:bookmarkStart w:id="827" w:name="ET_interruption_6233_19"/>
      <w:r w:rsidRPr="005C13CD">
        <w:rPr>
          <w:rStyle w:val="TagStyle"/>
          <w:rtl/>
        </w:rPr>
        <w:t xml:space="preserve"> &lt;&lt; קריאה &gt;&gt; </w:t>
      </w:r>
      <w:r>
        <w:rPr>
          <w:rtl/>
        </w:rPr>
        <w:t>גבי לסקי (מרצ):</w:t>
      </w:r>
      <w:r w:rsidRPr="005C13CD">
        <w:rPr>
          <w:rStyle w:val="TagStyle"/>
          <w:rtl/>
        </w:rPr>
        <w:t xml:space="preserve"> &lt;&lt; קריאה &gt;&gt;</w:t>
      </w:r>
      <w:r>
        <w:rPr>
          <w:rtl/>
        </w:rPr>
        <w:t xml:space="preserve"> </w:t>
      </w:r>
      <w:bookmarkEnd w:id="827"/>
    </w:p>
    <w:p w:rsidR="005B5D37" w:rsidRDefault="005B5D37" w:rsidP="00E67AD8">
      <w:pPr>
        <w:rPr>
          <w:rtl/>
          <w:lang w:eastAsia="he-IL"/>
        </w:rPr>
      </w:pPr>
    </w:p>
    <w:p w:rsidR="005B5D37" w:rsidRDefault="005B5D37" w:rsidP="00D14C12">
      <w:pPr>
        <w:rPr>
          <w:rtl/>
          <w:lang w:eastAsia="he-IL"/>
        </w:rPr>
      </w:pPr>
      <w:bookmarkStart w:id="828" w:name="_ETM_Q7_203182"/>
      <w:bookmarkStart w:id="829" w:name="_ETM_Q7_203424"/>
      <w:bookmarkEnd w:id="828"/>
      <w:bookmarkEnd w:id="829"/>
      <w:r>
        <w:rPr>
          <w:rFonts w:hint="cs"/>
          <w:rtl/>
          <w:lang w:eastAsia="he-IL"/>
        </w:rPr>
        <w:t>ב</w:t>
      </w:r>
      <w:bookmarkStart w:id="830" w:name="_ETM_Q7_203503"/>
      <w:bookmarkEnd w:id="830"/>
      <w:r>
        <w:rPr>
          <w:rFonts w:hint="cs"/>
          <w:rtl/>
          <w:lang w:eastAsia="he-IL"/>
        </w:rPr>
        <w:t xml:space="preserve">דיוק בגלל זה </w:t>
      </w:r>
      <w:bookmarkStart w:id="831" w:name="_ETM_Q7_206876"/>
      <w:bookmarkEnd w:id="831"/>
      <w:r w:rsidR="00E67AD8">
        <w:rPr>
          <w:rFonts w:hint="cs"/>
          <w:rtl/>
          <w:lang w:eastAsia="he-IL"/>
        </w:rPr>
        <w:t>– – –</w:t>
      </w:r>
    </w:p>
    <w:p w:rsidR="005B5D37" w:rsidRDefault="005B5D37" w:rsidP="00D14C12">
      <w:pPr>
        <w:rPr>
          <w:rtl/>
          <w:lang w:eastAsia="he-IL"/>
        </w:rPr>
      </w:pPr>
      <w:bookmarkStart w:id="832" w:name="_ETM_Q7_207740"/>
      <w:bookmarkStart w:id="833" w:name="_ETM_Q7_207813"/>
      <w:bookmarkEnd w:id="832"/>
      <w:bookmarkEnd w:id="833"/>
    </w:p>
    <w:p w:rsidR="005B5D37" w:rsidRDefault="005B5D37" w:rsidP="00D14C12">
      <w:pPr>
        <w:pStyle w:val="af6"/>
        <w:keepNext/>
        <w:rPr>
          <w:rtl/>
        </w:rPr>
      </w:pPr>
      <w:bookmarkStart w:id="834" w:name="ET_interruption_5694_21"/>
      <w:r w:rsidRPr="005C13CD">
        <w:rPr>
          <w:rStyle w:val="TagStyle"/>
          <w:rtl/>
        </w:rPr>
        <w:t xml:space="preserve"> &lt;&lt; קריאה &gt;&gt; </w:t>
      </w:r>
      <w:r>
        <w:rPr>
          <w:rtl/>
        </w:rPr>
        <w:t>מוסי רז (מרצ):</w:t>
      </w:r>
      <w:r w:rsidRPr="005C13CD">
        <w:rPr>
          <w:rStyle w:val="TagStyle"/>
          <w:rtl/>
        </w:rPr>
        <w:t xml:space="preserve"> &lt;&lt; קריאה &gt;&gt;</w:t>
      </w:r>
      <w:r>
        <w:rPr>
          <w:rtl/>
        </w:rPr>
        <w:t xml:space="preserve"> </w:t>
      </w:r>
      <w:bookmarkEnd w:id="834"/>
    </w:p>
    <w:p w:rsidR="005B5D37" w:rsidRDefault="005B5D37" w:rsidP="00E67AD8">
      <w:pPr>
        <w:rPr>
          <w:rtl/>
          <w:lang w:eastAsia="he-IL"/>
        </w:rPr>
      </w:pPr>
    </w:p>
    <w:p w:rsidR="005B5D37" w:rsidRPr="005C13CD" w:rsidRDefault="005B5D37" w:rsidP="001C17DC">
      <w:pPr>
        <w:rPr>
          <w:rtl/>
          <w:lang w:eastAsia="he-IL"/>
        </w:rPr>
      </w:pPr>
      <w:r>
        <w:rPr>
          <w:rFonts w:hint="cs"/>
          <w:rtl/>
          <w:lang w:eastAsia="he-IL"/>
        </w:rPr>
        <w:t xml:space="preserve">למנות שופטים </w:t>
      </w:r>
      <w:r w:rsidR="00E67AD8">
        <w:rPr>
          <w:rFonts w:hint="cs"/>
          <w:rtl/>
          <w:lang w:eastAsia="he-IL"/>
        </w:rPr>
        <w:t>– – –</w:t>
      </w:r>
    </w:p>
    <w:p w:rsidR="005B5D37" w:rsidRDefault="005B5D37" w:rsidP="00D14C12">
      <w:pPr>
        <w:rPr>
          <w:rtl/>
          <w:lang w:eastAsia="he-IL"/>
        </w:rPr>
      </w:pPr>
      <w:bookmarkStart w:id="835" w:name="_ETM_Q7_208172"/>
      <w:bookmarkStart w:id="836" w:name="_ETM_Q7_208238"/>
      <w:bookmarkEnd w:id="835"/>
      <w:bookmarkEnd w:id="836"/>
    </w:p>
    <w:p w:rsidR="005B5D37" w:rsidRDefault="005B5D37" w:rsidP="00D14C12">
      <w:pPr>
        <w:pStyle w:val="af6"/>
        <w:keepNext/>
        <w:rPr>
          <w:rtl/>
        </w:rPr>
      </w:pPr>
      <w:bookmarkStart w:id="837" w:name="ET_interruption_5156_20"/>
      <w:r w:rsidRPr="005C13CD">
        <w:rPr>
          <w:rStyle w:val="TagStyle"/>
          <w:rtl/>
        </w:rPr>
        <w:t xml:space="preserve"> &lt;&lt; קריאה &gt;&gt; </w:t>
      </w:r>
      <w:r>
        <w:rPr>
          <w:rtl/>
        </w:rPr>
        <w:t>דוד אמסלם (הליכוד):</w:t>
      </w:r>
      <w:r w:rsidRPr="005C13CD">
        <w:rPr>
          <w:rStyle w:val="TagStyle"/>
          <w:rtl/>
        </w:rPr>
        <w:t xml:space="preserve"> &lt;&lt; קריאה &gt;&gt;</w:t>
      </w:r>
      <w:r>
        <w:rPr>
          <w:rtl/>
        </w:rPr>
        <w:t xml:space="preserve"> </w:t>
      </w:r>
      <w:bookmarkEnd w:id="837"/>
    </w:p>
    <w:p w:rsidR="005B5D37" w:rsidRDefault="005B5D37" w:rsidP="00E67AD8">
      <w:pPr>
        <w:rPr>
          <w:rtl/>
          <w:lang w:eastAsia="he-IL"/>
        </w:rPr>
      </w:pPr>
    </w:p>
    <w:p w:rsidR="005B5D37" w:rsidRDefault="00E67AD8" w:rsidP="00D14C12">
      <w:pPr>
        <w:rPr>
          <w:rtl/>
          <w:lang w:eastAsia="he-IL"/>
        </w:rPr>
      </w:pPr>
      <w:bookmarkStart w:id="838" w:name="_ETM_Q7_203531"/>
      <w:bookmarkStart w:id="839" w:name="_ETM_Q7_207328"/>
      <w:bookmarkEnd w:id="838"/>
      <w:bookmarkEnd w:id="839"/>
      <w:r>
        <w:rPr>
          <w:rFonts w:hint="cs"/>
          <w:rtl/>
          <w:lang w:eastAsia="he-IL"/>
        </w:rPr>
        <w:t>– – –</w:t>
      </w:r>
      <w:r w:rsidR="005B5D37">
        <w:rPr>
          <w:rFonts w:hint="cs"/>
          <w:rtl/>
          <w:lang w:eastAsia="he-IL"/>
        </w:rPr>
        <w:t xml:space="preserve"> אתם השתלטתם </w:t>
      </w:r>
      <w:r>
        <w:rPr>
          <w:rFonts w:hint="cs"/>
          <w:rtl/>
          <w:lang w:eastAsia="he-IL"/>
        </w:rPr>
        <w:t>– – –</w:t>
      </w:r>
      <w:r w:rsidR="005B5D37">
        <w:rPr>
          <w:rFonts w:hint="cs"/>
          <w:rtl/>
          <w:lang w:eastAsia="he-IL"/>
        </w:rPr>
        <w:t xml:space="preserve"> מבצעים את </w:t>
      </w:r>
      <w:bookmarkStart w:id="840" w:name="_ETM_Q7_215743"/>
      <w:bookmarkEnd w:id="840"/>
      <w:r w:rsidR="005B5D37">
        <w:rPr>
          <w:rFonts w:hint="cs"/>
          <w:rtl/>
          <w:lang w:eastAsia="he-IL"/>
        </w:rPr>
        <w:t xml:space="preserve">מה שאתם רוצים. </w:t>
      </w:r>
    </w:p>
    <w:p w:rsidR="005B5D37" w:rsidRDefault="005B5D37" w:rsidP="00D14C12">
      <w:pPr>
        <w:rPr>
          <w:rtl/>
          <w:lang w:eastAsia="he-IL"/>
        </w:rPr>
      </w:pPr>
      <w:bookmarkStart w:id="841" w:name="_ETM_Q7_214021"/>
      <w:bookmarkStart w:id="842" w:name="_ETM_Q7_214147"/>
      <w:bookmarkEnd w:id="841"/>
      <w:bookmarkEnd w:id="842"/>
    </w:p>
    <w:p w:rsidR="005B5D37" w:rsidRDefault="005B5D37" w:rsidP="00D14C12">
      <w:pPr>
        <w:pStyle w:val="af6"/>
        <w:keepNext/>
        <w:rPr>
          <w:rtl/>
        </w:rPr>
      </w:pPr>
      <w:bookmarkStart w:id="843" w:name="ET_interruption_6233_22"/>
      <w:r w:rsidRPr="005C13CD">
        <w:rPr>
          <w:rStyle w:val="TagStyle"/>
          <w:rtl/>
        </w:rPr>
        <w:t xml:space="preserve"> &lt;&lt; קריאה &gt;&gt; </w:t>
      </w:r>
      <w:r>
        <w:rPr>
          <w:rtl/>
        </w:rPr>
        <w:t>גבי לסקי (מרצ):</w:t>
      </w:r>
      <w:r w:rsidRPr="005C13CD">
        <w:rPr>
          <w:rStyle w:val="TagStyle"/>
          <w:rtl/>
        </w:rPr>
        <w:t xml:space="preserve"> &lt;&lt; קריאה &gt;&gt;</w:t>
      </w:r>
      <w:r>
        <w:rPr>
          <w:rtl/>
        </w:rPr>
        <w:t xml:space="preserve"> </w:t>
      </w:r>
      <w:bookmarkEnd w:id="843"/>
    </w:p>
    <w:p w:rsidR="005B5D37" w:rsidRDefault="005B5D37" w:rsidP="00E67AD8">
      <w:pPr>
        <w:rPr>
          <w:rtl/>
          <w:lang w:eastAsia="he-IL"/>
        </w:rPr>
      </w:pPr>
    </w:p>
    <w:p w:rsidR="005B5D37" w:rsidRDefault="005B5D37" w:rsidP="00D14C12">
      <w:pPr>
        <w:rPr>
          <w:rtl/>
          <w:lang w:eastAsia="he-IL"/>
        </w:rPr>
      </w:pPr>
      <w:bookmarkStart w:id="844" w:name="_ETM_Q7_212923"/>
      <w:bookmarkEnd w:id="844"/>
      <w:r>
        <w:rPr>
          <w:rFonts w:hint="cs"/>
          <w:rtl/>
          <w:lang w:eastAsia="he-IL"/>
        </w:rPr>
        <w:t xml:space="preserve">זה מה שעשיתם וזאת התוצאה. אתם רציתם לצמצם </w:t>
      </w:r>
      <w:r w:rsidR="00E67AD8">
        <w:rPr>
          <w:rFonts w:hint="cs"/>
          <w:rtl/>
          <w:lang w:eastAsia="he-IL"/>
        </w:rPr>
        <w:t>– – –</w:t>
      </w:r>
    </w:p>
    <w:p w:rsidR="005B5D37" w:rsidRDefault="005B5D37" w:rsidP="00D14C12">
      <w:pPr>
        <w:rPr>
          <w:rtl/>
          <w:lang w:eastAsia="he-IL"/>
        </w:rPr>
      </w:pPr>
      <w:bookmarkStart w:id="845" w:name="_ETM_Q7_216976"/>
      <w:bookmarkStart w:id="846" w:name="_ETM_Q7_217077"/>
      <w:bookmarkEnd w:id="845"/>
      <w:bookmarkEnd w:id="846"/>
    </w:p>
    <w:p w:rsidR="005B5D37" w:rsidRDefault="005B5D37" w:rsidP="00D14C12">
      <w:pPr>
        <w:pStyle w:val="af6"/>
        <w:keepNext/>
        <w:rPr>
          <w:rtl/>
        </w:rPr>
      </w:pPr>
      <w:bookmarkStart w:id="847" w:name="ET_interruption_5694_23"/>
      <w:r w:rsidRPr="005C13CD">
        <w:rPr>
          <w:rStyle w:val="TagStyle"/>
          <w:rtl/>
        </w:rPr>
        <w:t xml:space="preserve"> &lt;&lt; קריאה &gt;&gt; </w:t>
      </w:r>
      <w:r>
        <w:rPr>
          <w:rtl/>
        </w:rPr>
        <w:t>מוסי רז (מרצ):</w:t>
      </w:r>
      <w:r w:rsidRPr="005C13CD">
        <w:rPr>
          <w:rStyle w:val="TagStyle"/>
          <w:rtl/>
        </w:rPr>
        <w:t xml:space="preserve"> &lt;&lt; קריאה &gt;&gt;</w:t>
      </w:r>
      <w:r>
        <w:rPr>
          <w:rtl/>
        </w:rPr>
        <w:t xml:space="preserve"> </w:t>
      </w:r>
      <w:bookmarkEnd w:id="847"/>
    </w:p>
    <w:p w:rsidR="005B5D37" w:rsidRDefault="005B5D37" w:rsidP="00E67AD8">
      <w:pPr>
        <w:rPr>
          <w:rtl/>
          <w:lang w:eastAsia="he-IL"/>
        </w:rPr>
      </w:pPr>
    </w:p>
    <w:p w:rsidR="005B5D37" w:rsidRDefault="00E67AD8" w:rsidP="00D14C12">
      <w:pPr>
        <w:rPr>
          <w:rtl/>
          <w:lang w:eastAsia="he-IL"/>
        </w:rPr>
      </w:pPr>
      <w:bookmarkStart w:id="848" w:name="_ETM_Q7_221156"/>
      <w:bookmarkEnd w:id="848"/>
      <w:r>
        <w:rPr>
          <w:rFonts w:hint="cs"/>
          <w:rtl/>
          <w:lang w:eastAsia="he-IL"/>
        </w:rPr>
        <w:t>– – –</w:t>
      </w:r>
    </w:p>
    <w:p w:rsidR="005B5D37" w:rsidRDefault="005B5D37" w:rsidP="00D14C12">
      <w:pPr>
        <w:rPr>
          <w:rtl/>
          <w:lang w:eastAsia="he-IL"/>
        </w:rPr>
      </w:pPr>
      <w:bookmarkStart w:id="849" w:name="_ETM_Q7_215976"/>
      <w:bookmarkStart w:id="850" w:name="_ETM_Q7_216047"/>
      <w:bookmarkEnd w:id="849"/>
      <w:bookmarkEnd w:id="850"/>
    </w:p>
    <w:p w:rsidR="005B5D37" w:rsidRDefault="005B5D37" w:rsidP="00D14C12">
      <w:pPr>
        <w:pStyle w:val="af7"/>
        <w:keepNext/>
        <w:rPr>
          <w:rtl/>
        </w:rPr>
      </w:pPr>
      <w:bookmarkStart w:id="851" w:name="ET_yor_6244_24"/>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51"/>
    </w:p>
    <w:p w:rsidR="005B5D37" w:rsidRDefault="005B5D37" w:rsidP="00E67AD8">
      <w:pPr>
        <w:rPr>
          <w:rtl/>
          <w:lang w:eastAsia="he-IL"/>
        </w:rPr>
      </w:pPr>
    </w:p>
    <w:p w:rsidR="005B5D37" w:rsidRDefault="005B5D37" w:rsidP="00D14C12">
      <w:pPr>
        <w:rPr>
          <w:rtl/>
          <w:lang w:eastAsia="he-IL"/>
        </w:rPr>
      </w:pPr>
      <w:bookmarkStart w:id="852" w:name="_ETM_Q7_217086"/>
      <w:bookmarkEnd w:id="852"/>
      <w:r>
        <w:rPr>
          <w:rFonts w:hint="cs"/>
          <w:rtl/>
          <w:lang w:eastAsia="he-IL"/>
        </w:rPr>
        <w:t xml:space="preserve">כמובן שגם אתה רוצה להתנגד </w:t>
      </w:r>
      <w:bookmarkStart w:id="853" w:name="_ETM_Q7_222122"/>
      <w:bookmarkEnd w:id="853"/>
      <w:r>
        <w:rPr>
          <w:rFonts w:hint="cs"/>
          <w:rtl/>
          <w:lang w:eastAsia="he-IL"/>
        </w:rPr>
        <w:t xml:space="preserve">להצעת החוק הזאת, אבל בבקשה, אדוני, שלוש דקות לרשותך. </w:t>
      </w:r>
    </w:p>
    <w:p w:rsidR="005B5D37" w:rsidRDefault="005B5D37" w:rsidP="00D14C12">
      <w:pPr>
        <w:rPr>
          <w:rtl/>
          <w:lang w:eastAsia="he-IL"/>
        </w:rPr>
      </w:pPr>
      <w:bookmarkStart w:id="854" w:name="_ETM_Q7_223502"/>
      <w:bookmarkStart w:id="855" w:name="_ETM_Q7_223598"/>
      <w:bookmarkStart w:id="856" w:name="_ETM_Q7_224246"/>
      <w:bookmarkEnd w:id="854"/>
      <w:bookmarkEnd w:id="855"/>
      <w:bookmarkEnd w:id="856"/>
    </w:p>
    <w:p w:rsidR="005B5D37" w:rsidRDefault="005B5D37" w:rsidP="00D14C12">
      <w:pPr>
        <w:pStyle w:val="a4"/>
        <w:keepNext/>
        <w:rPr>
          <w:rtl/>
        </w:rPr>
      </w:pPr>
      <w:bookmarkStart w:id="857" w:name="ET_speaker_6044_25"/>
      <w:r w:rsidRPr="005C13CD">
        <w:rPr>
          <w:rStyle w:val="TagStyle"/>
          <w:rtl/>
        </w:rPr>
        <w:t xml:space="preserve"> &lt;&lt; דובר &gt;&gt; </w:t>
      </w:r>
      <w:bookmarkStart w:id="858" w:name="_Toc92021567"/>
      <w:bookmarkStart w:id="859" w:name="_Toc92021857"/>
      <w:r>
        <w:rPr>
          <w:rtl/>
        </w:rPr>
        <w:t>אוריאל בוסו (ש"ס):</w:t>
      </w:r>
      <w:bookmarkEnd w:id="858"/>
      <w:bookmarkEnd w:id="859"/>
      <w:r w:rsidRPr="005C13CD">
        <w:rPr>
          <w:rStyle w:val="TagStyle"/>
          <w:rtl/>
        </w:rPr>
        <w:t xml:space="preserve"> &lt;&lt; דובר &gt;&gt;</w:t>
      </w:r>
      <w:r>
        <w:rPr>
          <w:rtl/>
        </w:rPr>
        <w:t xml:space="preserve"> </w:t>
      </w:r>
      <w:bookmarkEnd w:id="857"/>
    </w:p>
    <w:p w:rsidR="005B5D37" w:rsidRDefault="005B5D37" w:rsidP="00D14C12">
      <w:pPr>
        <w:rPr>
          <w:rtl/>
          <w:lang w:eastAsia="he-IL"/>
        </w:rPr>
      </w:pPr>
    </w:p>
    <w:p w:rsidR="005B5D37" w:rsidRDefault="005B5D37" w:rsidP="00D14C12">
      <w:pPr>
        <w:rPr>
          <w:rtl/>
          <w:lang w:eastAsia="he-IL"/>
        </w:rPr>
      </w:pPr>
      <w:bookmarkStart w:id="860" w:name="_ETM_Q7_229958"/>
      <w:bookmarkStart w:id="861" w:name="_ETM_Q7_230112"/>
      <w:bookmarkEnd w:id="860"/>
      <w:bookmarkEnd w:id="861"/>
      <w:r>
        <w:rPr>
          <w:rFonts w:hint="cs"/>
          <w:rtl/>
          <w:lang w:eastAsia="he-IL"/>
        </w:rPr>
        <w:t xml:space="preserve">אדוני </w:t>
      </w:r>
      <w:bookmarkStart w:id="862" w:name="_ETM_Q7_231568"/>
      <w:bookmarkEnd w:id="862"/>
      <w:r>
        <w:rPr>
          <w:rFonts w:hint="cs"/>
          <w:rtl/>
          <w:lang w:eastAsia="he-IL"/>
        </w:rPr>
        <w:t xml:space="preserve">היושב-ראש, אני מודה לך על שאפשרת לי להביע את דעתי. </w:t>
      </w:r>
    </w:p>
    <w:p w:rsidR="005B5D37" w:rsidRDefault="005B5D37" w:rsidP="00D14C12">
      <w:pPr>
        <w:rPr>
          <w:rtl/>
          <w:lang w:eastAsia="he-IL"/>
        </w:rPr>
      </w:pPr>
      <w:bookmarkStart w:id="863" w:name="_ETM_Q7_236168"/>
      <w:bookmarkStart w:id="864" w:name="_ETM_Q7_236246"/>
      <w:bookmarkEnd w:id="863"/>
      <w:bookmarkEnd w:id="864"/>
    </w:p>
    <w:p w:rsidR="005B5D37" w:rsidRDefault="005B5D37" w:rsidP="00D14C12">
      <w:pPr>
        <w:pStyle w:val="af7"/>
        <w:keepNext/>
        <w:rPr>
          <w:rtl/>
        </w:rPr>
      </w:pPr>
      <w:bookmarkStart w:id="865" w:name="ET_yor_6244_26"/>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65"/>
    </w:p>
    <w:p w:rsidR="005B5D37" w:rsidRDefault="005B5D37" w:rsidP="00E67AD8">
      <w:pPr>
        <w:rPr>
          <w:rtl/>
          <w:lang w:eastAsia="he-IL"/>
        </w:rPr>
      </w:pPr>
    </w:p>
    <w:p w:rsidR="005B5D37" w:rsidRDefault="005B5D37" w:rsidP="00D14C12">
      <w:pPr>
        <w:rPr>
          <w:rtl/>
          <w:lang w:eastAsia="he-IL"/>
        </w:rPr>
      </w:pPr>
      <w:bookmarkStart w:id="866" w:name="_ETM_Q7_237264"/>
      <w:bookmarkEnd w:id="866"/>
      <w:r>
        <w:rPr>
          <w:rFonts w:hint="cs"/>
          <w:rtl/>
          <w:lang w:eastAsia="he-IL"/>
        </w:rPr>
        <w:t xml:space="preserve">את התנגדותך. </w:t>
      </w:r>
    </w:p>
    <w:p w:rsidR="005B5D37" w:rsidRDefault="005B5D37" w:rsidP="00D14C12">
      <w:pPr>
        <w:rPr>
          <w:rtl/>
          <w:lang w:eastAsia="he-IL"/>
        </w:rPr>
      </w:pPr>
      <w:bookmarkStart w:id="867" w:name="_ETM_Q7_236536"/>
      <w:bookmarkStart w:id="868" w:name="_ETM_Q7_236616"/>
      <w:bookmarkEnd w:id="867"/>
      <w:bookmarkEnd w:id="868"/>
    </w:p>
    <w:p w:rsidR="005B5D37" w:rsidRDefault="005B5D37" w:rsidP="00D14C12">
      <w:pPr>
        <w:pStyle w:val="-"/>
        <w:keepNext/>
        <w:rPr>
          <w:rtl/>
        </w:rPr>
      </w:pPr>
      <w:bookmarkStart w:id="869" w:name="ET_speakercontinue_6044_27"/>
      <w:r w:rsidRPr="005C13CD">
        <w:rPr>
          <w:rStyle w:val="TagStyle"/>
          <w:rtl/>
        </w:rPr>
        <w:t xml:space="preserve"> &lt;&lt; דובר_המשך &gt;&gt; </w:t>
      </w:r>
      <w:r>
        <w:rPr>
          <w:rtl/>
        </w:rPr>
        <w:t>אוריאל בוסו (ש"ס):</w:t>
      </w:r>
      <w:r w:rsidRPr="005C13CD">
        <w:rPr>
          <w:rStyle w:val="TagStyle"/>
          <w:rtl/>
        </w:rPr>
        <w:t xml:space="preserve"> &lt;&lt; דובר_המשך &gt;&gt;</w:t>
      </w:r>
      <w:r>
        <w:rPr>
          <w:rtl/>
        </w:rPr>
        <w:t xml:space="preserve"> </w:t>
      </w:r>
      <w:bookmarkEnd w:id="869"/>
    </w:p>
    <w:p w:rsidR="005B5D37" w:rsidRDefault="005B5D37" w:rsidP="00E67AD8">
      <w:pPr>
        <w:rPr>
          <w:rtl/>
          <w:lang w:eastAsia="he-IL"/>
        </w:rPr>
      </w:pPr>
    </w:p>
    <w:p w:rsidR="005B5D37" w:rsidRDefault="005B5D37" w:rsidP="001C17DC">
      <w:pPr>
        <w:rPr>
          <w:rtl/>
          <w:lang w:eastAsia="he-IL"/>
        </w:rPr>
      </w:pPr>
      <w:bookmarkStart w:id="870" w:name="_ETM_Q7_237329"/>
      <w:bookmarkEnd w:id="870"/>
      <w:r>
        <w:rPr>
          <w:rFonts w:hint="cs"/>
          <w:rtl/>
          <w:lang w:eastAsia="he-IL"/>
        </w:rPr>
        <w:t>את התנגדותי, ואת הדעה שיש</w:t>
      </w:r>
      <w:bookmarkStart w:id="871" w:name="_ETM_Q7_241841"/>
      <w:bookmarkEnd w:id="871"/>
      <w:r>
        <w:rPr>
          <w:rFonts w:hint="cs"/>
          <w:rtl/>
          <w:lang w:eastAsia="he-IL"/>
        </w:rPr>
        <w:t xml:space="preserve"> לי על נושאים נוספים שעל סדר-היום. </w:t>
      </w:r>
    </w:p>
    <w:p w:rsidR="005B5D37" w:rsidRDefault="005B5D37" w:rsidP="00D14C12">
      <w:pPr>
        <w:rPr>
          <w:rtl/>
          <w:lang w:eastAsia="he-IL"/>
        </w:rPr>
      </w:pPr>
      <w:bookmarkStart w:id="872" w:name="_ETM_Q7_246025"/>
      <w:bookmarkStart w:id="873" w:name="_ETM_Q7_246103"/>
      <w:bookmarkEnd w:id="872"/>
      <w:bookmarkEnd w:id="873"/>
    </w:p>
    <w:p w:rsidR="005B5D37" w:rsidRDefault="005B5D37" w:rsidP="00D14C12">
      <w:pPr>
        <w:pStyle w:val="af7"/>
        <w:keepNext/>
        <w:rPr>
          <w:rtl/>
        </w:rPr>
      </w:pPr>
      <w:bookmarkStart w:id="874" w:name="ET_yor_6244_28"/>
      <w:r w:rsidRPr="005C13CD">
        <w:rPr>
          <w:rStyle w:val="TagStyle"/>
          <w:rtl/>
        </w:rPr>
        <w:t xml:space="preserve"> &lt;&lt; יור &gt;&gt; </w:t>
      </w:r>
      <w:r>
        <w:rPr>
          <w:rtl/>
        </w:rPr>
        <w:t>היו"ר איתן גינזבורג:</w:t>
      </w:r>
      <w:r w:rsidRPr="005C13CD">
        <w:rPr>
          <w:rStyle w:val="TagStyle"/>
          <w:rtl/>
        </w:rPr>
        <w:t xml:space="preserve"> &lt;&lt; יור &gt;&gt;</w:t>
      </w:r>
      <w:r>
        <w:rPr>
          <w:rtl/>
        </w:rPr>
        <w:t xml:space="preserve"> </w:t>
      </w:r>
      <w:bookmarkEnd w:id="87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לא, הנושא זה רק התנגדות. אם אתה לא מביע </w:t>
      </w:r>
      <w:bookmarkStart w:id="875" w:name="_ETM_Q7_248638"/>
      <w:bookmarkEnd w:id="875"/>
      <w:r>
        <w:rPr>
          <w:rFonts w:hint="cs"/>
          <w:rtl/>
          <w:lang w:eastAsia="he-IL"/>
        </w:rPr>
        <w:t>התנגדות אני צריך להוריד אותך.</w:t>
      </w:r>
    </w:p>
    <w:p w:rsidR="005B5D37" w:rsidRDefault="005B5D37" w:rsidP="00D14C12">
      <w:pPr>
        <w:rPr>
          <w:rtl/>
          <w:lang w:eastAsia="he-IL"/>
        </w:rPr>
      </w:pPr>
      <w:bookmarkStart w:id="876" w:name="_ETM_Q7_247994"/>
      <w:bookmarkStart w:id="877" w:name="_ETM_Q7_248075"/>
      <w:bookmarkEnd w:id="876"/>
      <w:bookmarkEnd w:id="877"/>
    </w:p>
    <w:p w:rsidR="005B5D37" w:rsidRDefault="005B5D37" w:rsidP="00D14C12">
      <w:pPr>
        <w:pStyle w:val="-"/>
        <w:keepNext/>
        <w:rPr>
          <w:rtl/>
        </w:rPr>
      </w:pPr>
      <w:bookmarkStart w:id="878" w:name="ET_speakercontinue_6044_29"/>
      <w:r w:rsidRPr="005C13CD">
        <w:rPr>
          <w:rStyle w:val="TagStyle"/>
          <w:rtl/>
        </w:rPr>
        <w:t xml:space="preserve"> &lt;&lt; דובר_המשך &gt;&gt; </w:t>
      </w:r>
      <w:r>
        <w:rPr>
          <w:rtl/>
        </w:rPr>
        <w:t>אוריאל בוסו (ש"ס):</w:t>
      </w:r>
      <w:r w:rsidRPr="005C13CD">
        <w:rPr>
          <w:rStyle w:val="TagStyle"/>
          <w:rtl/>
        </w:rPr>
        <w:t xml:space="preserve"> &lt;&lt; דובר_המשך &gt;&gt;</w:t>
      </w:r>
      <w:r>
        <w:rPr>
          <w:rtl/>
        </w:rPr>
        <w:t xml:space="preserve"> </w:t>
      </w:r>
      <w:bookmarkEnd w:id="878"/>
    </w:p>
    <w:p w:rsidR="005B5D37" w:rsidRDefault="005B5D37" w:rsidP="00E67AD8">
      <w:pPr>
        <w:rPr>
          <w:rtl/>
          <w:lang w:eastAsia="he-IL"/>
        </w:rPr>
      </w:pPr>
    </w:p>
    <w:p w:rsidR="005B5D37" w:rsidRDefault="005B5D37" w:rsidP="001C17DC">
      <w:pPr>
        <w:rPr>
          <w:rtl/>
          <w:lang w:eastAsia="he-IL"/>
        </w:rPr>
      </w:pPr>
      <w:bookmarkStart w:id="879" w:name="_ETM_Q7_249288"/>
      <w:bookmarkEnd w:id="879"/>
      <w:r>
        <w:rPr>
          <w:rFonts w:hint="cs"/>
          <w:rtl/>
          <w:lang w:eastAsia="he-IL"/>
        </w:rPr>
        <w:t xml:space="preserve">קודם כול, אני חושב שללא ספק </w:t>
      </w:r>
      <w:bookmarkStart w:id="880" w:name="_ETM_Q7_253514"/>
      <w:bookmarkEnd w:id="880"/>
      <w:r>
        <w:rPr>
          <w:rFonts w:hint="cs"/>
          <w:rtl/>
          <w:lang w:eastAsia="he-IL"/>
        </w:rPr>
        <w:t xml:space="preserve">הצעת החוק היא חשובה, לסייע בנושא היולדות ודמי הלידה, </w:t>
      </w:r>
      <w:bookmarkStart w:id="881" w:name="_ETM_Q7_255041"/>
      <w:bookmarkEnd w:id="881"/>
      <w:r>
        <w:rPr>
          <w:rFonts w:hint="cs"/>
          <w:rtl/>
          <w:lang w:eastAsia="he-IL"/>
        </w:rPr>
        <w:t xml:space="preserve">אבל כנראה שלא פתחו את זה בצורה מאוד מאוד מפורטת </w:t>
      </w:r>
      <w:bookmarkStart w:id="882" w:name="_ETM_Q7_265049"/>
      <w:bookmarkEnd w:id="882"/>
      <w:r>
        <w:rPr>
          <w:rFonts w:hint="cs"/>
          <w:rtl/>
          <w:lang w:eastAsia="he-IL"/>
        </w:rPr>
        <w:t xml:space="preserve">ומסודרת לעוד בעיות אחרות שנמצאות בקריטריונים של אנשים שלא יודעים </w:t>
      </w:r>
      <w:bookmarkStart w:id="883" w:name="_ETM_Q7_270778"/>
      <w:bookmarkEnd w:id="883"/>
      <w:r>
        <w:rPr>
          <w:rFonts w:hint="cs"/>
          <w:rtl/>
          <w:lang w:eastAsia="he-IL"/>
        </w:rPr>
        <w:t xml:space="preserve">באמת, איך אומרים, לפרט אותם. אני מקווה שבמהלך הכנת החוק לקריאה שנייה ושלישית הנושא יהיה יותר מסודר. </w:t>
      </w:r>
    </w:p>
    <w:p w:rsidR="005B5D37" w:rsidRDefault="005B5D37" w:rsidP="00D14C12">
      <w:pPr>
        <w:rPr>
          <w:rtl/>
          <w:lang w:eastAsia="he-IL"/>
        </w:rPr>
      </w:pPr>
      <w:bookmarkStart w:id="884" w:name="_ETM_Q7_284128"/>
      <w:bookmarkStart w:id="885" w:name="_ETM_Q7_284207"/>
      <w:bookmarkEnd w:id="884"/>
      <w:bookmarkEnd w:id="885"/>
    </w:p>
    <w:p w:rsidR="005B5D37" w:rsidRDefault="005B5D37" w:rsidP="00D14C12">
      <w:pPr>
        <w:rPr>
          <w:rtl/>
          <w:lang w:eastAsia="he-IL"/>
        </w:rPr>
      </w:pPr>
      <w:bookmarkStart w:id="886" w:name="_ETM_Q7_284417"/>
      <w:bookmarkStart w:id="887" w:name="_ETM_Q7_284542"/>
      <w:bookmarkEnd w:id="886"/>
      <w:bookmarkEnd w:id="887"/>
      <w:r>
        <w:rPr>
          <w:rFonts w:hint="cs"/>
          <w:rtl/>
          <w:lang w:eastAsia="he-IL"/>
        </w:rPr>
        <w:t xml:space="preserve">אבל, אדוני היושב-ראש, אני שמעתי שאתמול נולדו פה רעיונות, אתמול </w:t>
      </w:r>
      <w:bookmarkStart w:id="888" w:name="_ETM_Q7_292207"/>
      <w:bookmarkEnd w:id="888"/>
      <w:r>
        <w:rPr>
          <w:rFonts w:hint="cs"/>
          <w:rtl/>
          <w:lang w:eastAsia="he-IL"/>
        </w:rPr>
        <w:t xml:space="preserve">ושלשום, של ממונה הקורונה, שהתחיל להתבטא בנושא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bookmarkStart w:id="889" w:name="_ETM_Q7_300791"/>
      <w:bookmarkEnd w:id="889"/>
      <w:r>
        <w:rPr>
          <w:rFonts w:hint="cs"/>
          <w:rtl/>
          <w:lang w:eastAsia="he-IL"/>
        </w:rPr>
        <w:t xml:space="preserve">וראש הממשלה בזלזול אומר: תנהיגו שם תו ירוק </w:t>
      </w:r>
      <w:bookmarkStart w:id="890" w:name="_ETM_Q7_305666"/>
      <w:bookmarkEnd w:id="890"/>
      <w:r>
        <w:rPr>
          <w:rFonts w:hint="cs"/>
          <w:rtl/>
          <w:lang w:eastAsia="he-IL"/>
        </w:rPr>
        <w:t xml:space="preserve">ותדאגו לי גם לברכה. </w:t>
      </w:r>
    </w:p>
    <w:p w:rsidR="005B5D37" w:rsidRDefault="005B5D37" w:rsidP="00D14C12">
      <w:pPr>
        <w:rPr>
          <w:rtl/>
          <w:lang w:eastAsia="he-IL"/>
        </w:rPr>
      </w:pPr>
      <w:bookmarkStart w:id="891" w:name="_ETM_Q7_302219"/>
      <w:bookmarkStart w:id="892" w:name="_ETM_Q7_302312"/>
      <w:bookmarkStart w:id="893" w:name="_ETM_Q7_302603"/>
      <w:bookmarkEnd w:id="891"/>
      <w:bookmarkEnd w:id="892"/>
      <w:bookmarkEnd w:id="893"/>
    </w:p>
    <w:p w:rsidR="005B5D37" w:rsidRDefault="005B5D37" w:rsidP="00D14C12">
      <w:pPr>
        <w:rPr>
          <w:rtl/>
          <w:lang w:eastAsia="he-IL"/>
        </w:rPr>
      </w:pPr>
      <w:bookmarkStart w:id="894" w:name="_ETM_Q7_302675"/>
      <w:bookmarkEnd w:id="894"/>
      <w:r>
        <w:rPr>
          <w:rFonts w:hint="cs"/>
          <w:rtl/>
          <w:lang w:eastAsia="he-IL"/>
        </w:rPr>
        <w:t xml:space="preserve">אירועי סוף השנה האזרחית שמתקרבים, שהם </w:t>
      </w:r>
      <w:bookmarkStart w:id="895" w:name="_ETM_Q7_308226"/>
      <w:bookmarkEnd w:id="895"/>
      <w:r>
        <w:rPr>
          <w:rFonts w:hint="cs"/>
          <w:rtl/>
          <w:lang w:eastAsia="he-IL"/>
        </w:rPr>
        <w:t xml:space="preserve">סכנה אמיתית להידבקות המונית </w:t>
      </w:r>
      <w:r>
        <w:rPr>
          <w:rtl/>
          <w:lang w:eastAsia="he-IL"/>
        </w:rPr>
        <w:t>–</w:t>
      </w:r>
      <w:r>
        <w:rPr>
          <w:rFonts w:hint="cs"/>
          <w:rtl/>
          <w:lang w:eastAsia="he-IL"/>
        </w:rPr>
        <w:t xml:space="preserve"> אף אחד לא</w:t>
      </w:r>
      <w:bookmarkStart w:id="896" w:name="_ETM_Q7_311607"/>
      <w:bookmarkEnd w:id="896"/>
      <w:r>
        <w:rPr>
          <w:rFonts w:hint="cs"/>
          <w:rtl/>
          <w:lang w:eastAsia="he-IL"/>
        </w:rPr>
        <w:t xml:space="preserve"> דיבר על זה. אבל כנראה מחפשים את התורן הקורבן שיסביר </w:t>
      </w:r>
      <w:bookmarkStart w:id="897" w:name="_ETM_Q7_319239"/>
      <w:bookmarkEnd w:id="897"/>
      <w:r>
        <w:rPr>
          <w:rFonts w:hint="cs"/>
          <w:rtl/>
          <w:lang w:eastAsia="he-IL"/>
        </w:rPr>
        <w:t xml:space="preserve">את העלייה בתחלואה, אז מדברים על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שמאות </w:t>
      </w:r>
      <w:bookmarkStart w:id="898" w:name="_ETM_Q7_321509"/>
      <w:bookmarkEnd w:id="898"/>
      <w:r>
        <w:rPr>
          <w:rFonts w:hint="cs"/>
          <w:rtl/>
          <w:lang w:eastAsia="he-IL"/>
        </w:rPr>
        <w:t xml:space="preserve">אלפי מאמינים ויהודים מסורתיים וכלל עם ישראל רוצים להשתטח. אירוע שמתפרס על פני שלושה-ארבעה ימים בשטח פתוח. "תעשו </w:t>
      </w:r>
      <w:bookmarkStart w:id="899" w:name="_ETM_Q7_331517"/>
      <w:bookmarkEnd w:id="899"/>
      <w:r>
        <w:rPr>
          <w:rFonts w:hint="cs"/>
          <w:rtl/>
          <w:lang w:eastAsia="he-IL"/>
        </w:rPr>
        <w:t xml:space="preserve">תו ירוק". איזה זלזול. לסגור את ההילולה או לצמצם אותה. אין לכם מה לעשות? זה הדבר היחיד </w:t>
      </w:r>
      <w:bookmarkStart w:id="900" w:name="_ETM_Q7_342814"/>
      <w:bookmarkEnd w:id="900"/>
      <w:r>
        <w:rPr>
          <w:rFonts w:hint="cs"/>
          <w:rtl/>
          <w:lang w:eastAsia="he-IL"/>
        </w:rPr>
        <w:t xml:space="preserve">שאתם מבקשים לדבר על אירועי הקורונה? חשבתי שאתמול הממשלה תצא באזהרה </w:t>
      </w:r>
      <w:bookmarkStart w:id="901" w:name="_ETM_Q7_351160"/>
      <w:bookmarkEnd w:id="901"/>
      <w:r>
        <w:rPr>
          <w:rFonts w:hint="cs"/>
          <w:rtl/>
          <w:lang w:eastAsia="he-IL"/>
        </w:rPr>
        <w:t xml:space="preserve">לקראת אירועי סוף השנה, ההדבקה ההמונית שצפויה במועדונים, בחגיגות, לרקוד </w:t>
      </w:r>
      <w:bookmarkStart w:id="902" w:name="_ETM_Q7_355055"/>
      <w:bookmarkEnd w:id="902"/>
      <w:r>
        <w:rPr>
          <w:rFonts w:hint="cs"/>
          <w:rtl/>
          <w:lang w:eastAsia="he-IL"/>
        </w:rPr>
        <w:t xml:space="preserve">ולהיות ביחד שעות. לא, אף אחד לא מדבר על זה </w:t>
      </w:r>
      <w:bookmarkStart w:id="903" w:name="_ETM_Q7_359928"/>
      <w:bookmarkEnd w:id="903"/>
      <w:r>
        <w:rPr>
          <w:rFonts w:hint="cs"/>
          <w:rtl/>
          <w:lang w:eastAsia="he-IL"/>
        </w:rPr>
        <w:t xml:space="preserve">בכלל. אבל מה מסוכן?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5B5D37" w:rsidRDefault="005B5D37" w:rsidP="00D14C12">
      <w:pPr>
        <w:rPr>
          <w:rtl/>
          <w:lang w:eastAsia="he-IL"/>
        </w:rPr>
      </w:pPr>
      <w:bookmarkStart w:id="904" w:name="_ETM_Q7_364441"/>
      <w:bookmarkStart w:id="905" w:name="_ETM_Q7_364521"/>
      <w:bookmarkEnd w:id="904"/>
      <w:bookmarkEnd w:id="905"/>
    </w:p>
    <w:p w:rsidR="005B5D37" w:rsidRDefault="005B5D37" w:rsidP="00D14C12">
      <w:pPr>
        <w:rPr>
          <w:rtl/>
          <w:lang w:eastAsia="he-IL"/>
        </w:rPr>
      </w:pPr>
      <w:bookmarkStart w:id="906" w:name="_ETM_Q7_364562"/>
      <w:bookmarkStart w:id="907" w:name="_ETM_Q7_364657"/>
      <w:bookmarkEnd w:id="906"/>
      <w:bookmarkEnd w:id="907"/>
      <w:r>
        <w:rPr>
          <w:rFonts w:hint="cs"/>
          <w:rtl/>
          <w:lang w:eastAsia="he-IL"/>
        </w:rPr>
        <w:t xml:space="preserve">תתעסקו במשהו </w:t>
      </w:r>
      <w:bookmarkStart w:id="908" w:name="_ETM_Q7_366962"/>
      <w:bookmarkEnd w:id="908"/>
      <w:r>
        <w:rPr>
          <w:rFonts w:hint="cs"/>
          <w:rtl/>
          <w:lang w:eastAsia="he-IL"/>
        </w:rPr>
        <w:t xml:space="preserve">אחר, תתעסקו בדברים אחרים. אבל אתה יודע מה? גם </w:t>
      </w:r>
      <w:bookmarkStart w:id="909" w:name="_ETM_Q7_370366"/>
      <w:bookmarkEnd w:id="909"/>
      <w:r>
        <w:rPr>
          <w:rFonts w:hint="cs"/>
          <w:rtl/>
          <w:lang w:eastAsia="he-IL"/>
        </w:rPr>
        <w:t xml:space="preserve">ככה אף אחד לא מתייחס לא לאזהרות ולא לשום דבר </w:t>
      </w:r>
      <w:bookmarkStart w:id="910" w:name="_ETM_Q7_372505"/>
      <w:bookmarkEnd w:id="910"/>
      <w:r>
        <w:rPr>
          <w:rFonts w:hint="cs"/>
          <w:rtl/>
          <w:lang w:eastAsia="he-IL"/>
        </w:rPr>
        <w:t>שראש הממשלה אומר, כי אין לו שום משילות ו</w:t>
      </w:r>
      <w:bookmarkStart w:id="911" w:name="_ETM_Q7_374015"/>
      <w:bookmarkEnd w:id="911"/>
      <w:r>
        <w:rPr>
          <w:rFonts w:hint="cs"/>
          <w:rtl/>
          <w:lang w:eastAsia="he-IL"/>
        </w:rPr>
        <w:t xml:space="preserve">אין לו שום החלטה, ובסוף חבר </w:t>
      </w:r>
      <w:bookmarkStart w:id="912" w:name="_ETM_Q7_378025"/>
      <w:bookmarkEnd w:id="912"/>
      <w:r>
        <w:rPr>
          <w:rFonts w:hint="cs"/>
          <w:rtl/>
          <w:lang w:eastAsia="he-IL"/>
        </w:rPr>
        <w:t xml:space="preserve">כנסת אחד יכול לשנות הכול מאחד למאה. אז </w:t>
      </w:r>
      <w:bookmarkStart w:id="913" w:name="_ETM_Q7_382420"/>
      <w:bookmarkEnd w:id="913"/>
      <w:r>
        <w:rPr>
          <w:rFonts w:hint="cs"/>
          <w:rtl/>
          <w:lang w:eastAsia="he-IL"/>
        </w:rPr>
        <w:t xml:space="preserve">גם בנושא הזה אף אחד מאזרחי ישראל לא יקשיב לו. </w:t>
      </w:r>
      <w:bookmarkStart w:id="914" w:name="_ETM_Q7_384567"/>
      <w:bookmarkEnd w:id="914"/>
      <w:r>
        <w:rPr>
          <w:rFonts w:hint="cs"/>
          <w:rtl/>
          <w:lang w:eastAsia="he-IL"/>
        </w:rPr>
        <w:t xml:space="preserve">תודה רבה. </w:t>
      </w:r>
    </w:p>
    <w:p w:rsidR="005B5D37" w:rsidRDefault="005B5D37" w:rsidP="00D14C12">
      <w:pPr>
        <w:rPr>
          <w:rtl/>
          <w:lang w:eastAsia="he-IL"/>
        </w:rPr>
      </w:pPr>
      <w:bookmarkStart w:id="915" w:name="_ETM_Q7_386151"/>
      <w:bookmarkStart w:id="916" w:name="_ETM_Q7_386245"/>
      <w:bookmarkEnd w:id="915"/>
      <w:bookmarkEnd w:id="916"/>
    </w:p>
    <w:p w:rsidR="005B5D37" w:rsidRDefault="005B5D37" w:rsidP="00D14C12">
      <w:pPr>
        <w:pStyle w:val="af7"/>
        <w:keepNext/>
        <w:rPr>
          <w:rtl/>
        </w:rPr>
      </w:pPr>
      <w:bookmarkStart w:id="917" w:name="ET_yor_6244_30"/>
      <w:r w:rsidRPr="009F3616">
        <w:rPr>
          <w:rStyle w:val="TagStyle"/>
          <w:rtl/>
        </w:rPr>
        <w:t xml:space="preserve"> &lt;&lt; יור &gt;&gt; </w:t>
      </w:r>
      <w:r>
        <w:rPr>
          <w:rtl/>
        </w:rPr>
        <w:t>היו"ר איתן גינזבורג:</w:t>
      </w:r>
      <w:r w:rsidRPr="009F3616">
        <w:rPr>
          <w:rStyle w:val="TagStyle"/>
          <w:rtl/>
        </w:rPr>
        <w:t xml:space="preserve"> &lt;&lt; יור &gt;&gt;</w:t>
      </w:r>
      <w:r>
        <w:rPr>
          <w:rtl/>
        </w:rPr>
        <w:t xml:space="preserve"> </w:t>
      </w:r>
      <w:bookmarkEnd w:id="917"/>
    </w:p>
    <w:p w:rsidR="005B5D37" w:rsidRDefault="005B5D37" w:rsidP="00E67AD8">
      <w:pPr>
        <w:rPr>
          <w:rtl/>
          <w:lang w:eastAsia="he-IL"/>
        </w:rPr>
      </w:pPr>
    </w:p>
    <w:p w:rsidR="005B5D37" w:rsidRDefault="005B5D37" w:rsidP="00D14C12">
      <w:pPr>
        <w:rPr>
          <w:rtl/>
          <w:lang w:eastAsia="he-IL"/>
        </w:rPr>
      </w:pPr>
      <w:bookmarkStart w:id="918" w:name="_ETM_Q7_387117"/>
      <w:bookmarkEnd w:id="918"/>
      <w:r>
        <w:rPr>
          <w:rFonts w:hint="cs"/>
          <w:rtl/>
          <w:lang w:eastAsia="he-IL"/>
        </w:rPr>
        <w:t xml:space="preserve">תודה רבה לחבר הכנסת בוסו.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חברי הכנסת, אנחנו </w:t>
      </w:r>
      <w:bookmarkStart w:id="919" w:name="_ETM_Q7_392151"/>
      <w:bookmarkEnd w:id="919"/>
      <w:r>
        <w:rPr>
          <w:rFonts w:hint="cs"/>
          <w:rtl/>
          <w:lang w:eastAsia="he-IL"/>
        </w:rPr>
        <w:t xml:space="preserve">עוברים להצבעות על שתי הצעות החוק. ראשית נצביע על הצעת חוק הביטוח הלאומי (תיקון </w:t>
      </w:r>
      <w:r>
        <w:rPr>
          <w:rtl/>
          <w:lang w:eastAsia="he-IL"/>
        </w:rPr>
        <w:t>–</w:t>
      </w:r>
      <w:r>
        <w:rPr>
          <w:rFonts w:hint="cs"/>
          <w:rtl/>
          <w:lang w:eastAsia="he-IL"/>
        </w:rPr>
        <w:t xml:space="preserve"> תנאי זכאות לדמי </w:t>
      </w:r>
      <w:bookmarkStart w:id="920" w:name="_ETM_Q7_402566"/>
      <w:bookmarkEnd w:id="920"/>
      <w:r>
        <w:rPr>
          <w:rFonts w:hint="cs"/>
          <w:rtl/>
          <w:lang w:eastAsia="he-IL"/>
        </w:rPr>
        <w:t xml:space="preserve">לידה), של חברת הכנסת אימאן ח'טיב יאסין, שמספרה 2519. </w:t>
      </w:r>
      <w:bookmarkStart w:id="921" w:name="_ETM_Q7_408762"/>
      <w:bookmarkEnd w:id="921"/>
      <w:r>
        <w:rPr>
          <w:rFonts w:hint="cs"/>
          <w:rtl/>
          <w:lang w:eastAsia="he-IL"/>
        </w:rPr>
        <w:t xml:space="preserve">מי בעד? מי נגד? הצבעה. </w:t>
      </w:r>
    </w:p>
    <w:p w:rsidR="005B5D37" w:rsidRPr="009F3616" w:rsidRDefault="005B5D37" w:rsidP="00D14C12">
      <w:pPr>
        <w:rPr>
          <w:rtl/>
          <w:lang w:eastAsia="he-IL"/>
        </w:rPr>
      </w:pPr>
    </w:p>
    <w:p w:rsidR="005B5D37" w:rsidRDefault="005B5D37" w:rsidP="00D14C12">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5B5D37" w:rsidRDefault="005B5D37" w:rsidP="00D14C12">
      <w:pPr>
        <w:pStyle w:val="--"/>
        <w:keepNext/>
        <w:rPr>
          <w:rtl/>
          <w:lang w:eastAsia="he-IL"/>
        </w:rPr>
      </w:pPr>
    </w:p>
    <w:p w:rsidR="005B5D37" w:rsidRDefault="005B5D37" w:rsidP="00D14C1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30</w:t>
      </w:r>
    </w:p>
    <w:p w:rsidR="005B5D37" w:rsidRDefault="005B5D37" w:rsidP="00D14C1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B5D37" w:rsidRDefault="005B5D37" w:rsidP="00D14C1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B5D37" w:rsidRDefault="005B5D37" w:rsidP="00D14C12">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הביטוח הלאומי (תיקון </w:t>
      </w:r>
      <w:r>
        <w:rPr>
          <w:rtl/>
          <w:lang w:eastAsia="he-IL"/>
        </w:rPr>
        <w:t>–</w:t>
      </w:r>
      <w:r>
        <w:rPr>
          <w:rFonts w:hint="cs"/>
          <w:rtl/>
          <w:lang w:eastAsia="he-IL"/>
        </w:rPr>
        <w:t xml:space="preserve"> </w:t>
      </w:r>
      <w:bookmarkStart w:id="922" w:name="_ETM_Q7_414751"/>
      <w:bookmarkEnd w:id="922"/>
      <w:r>
        <w:rPr>
          <w:rFonts w:hint="cs"/>
          <w:rtl/>
          <w:lang w:eastAsia="he-IL"/>
        </w:rPr>
        <w:t>תנאי זכות לדמי לידה), התשפ"ב</w:t>
      </w:r>
      <w:r>
        <w:rPr>
          <w:rFonts w:hint="eastAsia"/>
          <w:rtl/>
          <w:lang w:eastAsia="he-IL"/>
        </w:rPr>
        <w:t>–</w:t>
      </w:r>
      <w:r>
        <w:rPr>
          <w:rFonts w:hint="cs"/>
          <w:rtl/>
          <w:lang w:eastAsia="he-IL"/>
        </w:rPr>
        <w:t xml:space="preserve">2021 לוועדת העבודה והרווחה נתקבלה. </w:t>
      </w:r>
    </w:p>
    <w:p w:rsidR="005B5D37" w:rsidRDefault="005B5D37" w:rsidP="00D14C12">
      <w:pPr>
        <w:rPr>
          <w:rtl/>
          <w:lang w:eastAsia="he-IL"/>
        </w:rPr>
      </w:pPr>
      <w:bookmarkStart w:id="923" w:name="_ETM_Q7_425205"/>
      <w:bookmarkStart w:id="924" w:name="_ETM_Q7_425287"/>
      <w:bookmarkEnd w:id="923"/>
      <w:bookmarkEnd w:id="924"/>
    </w:p>
    <w:p w:rsidR="005B5D37" w:rsidRDefault="005B5D37" w:rsidP="00D14C12">
      <w:pPr>
        <w:pStyle w:val="af7"/>
        <w:keepNext/>
        <w:rPr>
          <w:rtl/>
        </w:rPr>
      </w:pPr>
      <w:bookmarkStart w:id="925" w:name="ET_yor_6244_31"/>
      <w:r w:rsidRPr="009F3616">
        <w:rPr>
          <w:rStyle w:val="TagStyle"/>
          <w:rtl/>
        </w:rPr>
        <w:t xml:space="preserve"> &lt;&lt; יור &gt;&gt; </w:t>
      </w:r>
      <w:r>
        <w:rPr>
          <w:rtl/>
        </w:rPr>
        <w:t>היו"ר איתן גינזבורג:</w:t>
      </w:r>
      <w:r w:rsidRPr="009F3616">
        <w:rPr>
          <w:rStyle w:val="TagStyle"/>
          <w:rtl/>
        </w:rPr>
        <w:t xml:space="preserve"> &lt;&lt; יור &gt;&gt;</w:t>
      </w:r>
      <w:r>
        <w:rPr>
          <w:rtl/>
        </w:rPr>
        <w:t xml:space="preserve"> </w:t>
      </w:r>
      <w:bookmarkEnd w:id="925"/>
    </w:p>
    <w:p w:rsidR="005B5D37" w:rsidRDefault="005B5D37" w:rsidP="00E67AD8">
      <w:pPr>
        <w:rPr>
          <w:rtl/>
          <w:lang w:eastAsia="he-IL"/>
        </w:rPr>
      </w:pPr>
    </w:p>
    <w:p w:rsidR="005B5D37" w:rsidRDefault="005B5D37" w:rsidP="00D14C12">
      <w:pPr>
        <w:rPr>
          <w:rtl/>
          <w:lang w:eastAsia="he-IL"/>
        </w:rPr>
      </w:pPr>
      <w:bookmarkStart w:id="926" w:name="_ETM_Q7_426832"/>
      <w:bookmarkEnd w:id="926"/>
      <w:r>
        <w:rPr>
          <w:rFonts w:hint="cs"/>
          <w:rtl/>
          <w:lang w:eastAsia="he-IL"/>
        </w:rPr>
        <w:t xml:space="preserve">בעד </w:t>
      </w:r>
      <w:r>
        <w:rPr>
          <w:rtl/>
          <w:lang w:eastAsia="he-IL"/>
        </w:rPr>
        <w:t>–</w:t>
      </w:r>
      <w:r>
        <w:rPr>
          <w:rFonts w:hint="cs"/>
          <w:rtl/>
          <w:lang w:eastAsia="he-IL"/>
        </w:rPr>
        <w:t xml:space="preserve"> 30, אין מתנגדים ואין נמנעים. אני קובע כי </w:t>
      </w:r>
      <w:bookmarkStart w:id="927" w:name="_ETM_Q7_433075"/>
      <w:bookmarkEnd w:id="927"/>
      <w:r>
        <w:rPr>
          <w:rFonts w:hint="cs"/>
          <w:rtl/>
          <w:lang w:eastAsia="he-IL"/>
        </w:rPr>
        <w:t xml:space="preserve">הצעת החוק עברה בקריאה הטרומית ותעבור להמשך דיון בוועדת העבודה </w:t>
      </w:r>
      <w:bookmarkStart w:id="928" w:name="_ETM_Q7_438309"/>
      <w:bookmarkEnd w:id="928"/>
      <w:r>
        <w:rPr>
          <w:rFonts w:hint="cs"/>
          <w:rtl/>
          <w:lang w:eastAsia="he-IL"/>
        </w:rPr>
        <w:t xml:space="preserve">והרווחה. </w:t>
      </w:r>
    </w:p>
    <w:p w:rsidR="005B5D37" w:rsidRDefault="005B5D37" w:rsidP="00D14C12">
      <w:pPr>
        <w:rPr>
          <w:rtl/>
          <w:lang w:eastAsia="he-IL"/>
        </w:rPr>
      </w:pPr>
    </w:p>
    <w:p w:rsidR="005B5D37" w:rsidRPr="009F3616" w:rsidRDefault="005B5D37" w:rsidP="00D14C12">
      <w:pPr>
        <w:rPr>
          <w:rtl/>
          <w:lang w:eastAsia="he-IL"/>
        </w:rPr>
      </w:pPr>
      <w:r>
        <w:rPr>
          <w:rFonts w:hint="cs"/>
          <w:rtl/>
          <w:lang w:eastAsia="he-IL"/>
        </w:rPr>
        <w:t xml:space="preserve">נעבור להצבעה על הצעת חוק הביטוח הלאומי (תיקון </w:t>
      </w:r>
      <w:r>
        <w:rPr>
          <w:rtl/>
          <w:lang w:eastAsia="he-IL"/>
        </w:rPr>
        <w:t>–</w:t>
      </w:r>
      <w:r>
        <w:rPr>
          <w:rFonts w:hint="cs"/>
          <w:rtl/>
          <w:lang w:eastAsia="he-IL"/>
        </w:rPr>
        <w:t xml:space="preserve"> תנאי זכאות לדמי לידה), של חברת הכנסת ג'ידא זועבי, </w:t>
      </w:r>
      <w:bookmarkStart w:id="929" w:name="_ETM_Q7_443559"/>
      <w:bookmarkEnd w:id="929"/>
      <w:r>
        <w:rPr>
          <w:rFonts w:hint="cs"/>
          <w:rtl/>
          <w:lang w:eastAsia="he-IL"/>
        </w:rPr>
        <w:t xml:space="preserve">שמספרה 546. מי בעד? מי נגד? הצבעה. </w:t>
      </w:r>
    </w:p>
    <w:p w:rsidR="005B5D37" w:rsidRPr="004247BD" w:rsidRDefault="005B5D37" w:rsidP="00D14C12">
      <w:pPr>
        <w:rPr>
          <w:rtl/>
          <w:lang w:eastAsia="he-IL"/>
        </w:rPr>
      </w:pPr>
    </w:p>
    <w:p w:rsidR="005B5D37" w:rsidRDefault="005B5D37" w:rsidP="00D14C12">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5B5D37" w:rsidRDefault="005B5D37" w:rsidP="00D14C12">
      <w:pPr>
        <w:pStyle w:val="--"/>
        <w:keepNext/>
        <w:rPr>
          <w:rtl/>
          <w:lang w:eastAsia="he-IL"/>
        </w:rPr>
      </w:pPr>
    </w:p>
    <w:p w:rsidR="005B5D37" w:rsidRDefault="005B5D37" w:rsidP="00D14C12">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29</w:t>
      </w:r>
    </w:p>
    <w:p w:rsidR="005B5D37" w:rsidRDefault="005B5D37" w:rsidP="00D14C1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B5D37" w:rsidRDefault="005B5D37" w:rsidP="00D14C12">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B5D37" w:rsidRDefault="005B5D37" w:rsidP="00D14C12">
      <w:pPr>
        <w:pStyle w:val="af3"/>
        <w:rPr>
          <w:rtl/>
          <w:lang w:eastAsia="he-IL"/>
        </w:rPr>
      </w:pPr>
      <w:r>
        <w:rPr>
          <w:rFonts w:hint="eastAsia"/>
          <w:rtl/>
          <w:lang w:eastAsia="he-IL"/>
        </w:rPr>
        <w:t>ההצעה</w:t>
      </w:r>
      <w:r>
        <w:rPr>
          <w:rtl/>
          <w:lang w:eastAsia="he-IL"/>
        </w:rPr>
        <w:t xml:space="preserve"> להעביר את </w:t>
      </w:r>
      <w:r>
        <w:rPr>
          <w:rFonts w:hint="cs"/>
          <w:rtl/>
          <w:lang w:eastAsia="he-IL"/>
        </w:rPr>
        <w:t xml:space="preserve">הצעת חוק הביטוח הלאומי (תיקון </w:t>
      </w:r>
      <w:r>
        <w:rPr>
          <w:rtl/>
          <w:lang w:eastAsia="he-IL"/>
        </w:rPr>
        <w:t>–</w:t>
      </w:r>
      <w:r>
        <w:rPr>
          <w:rFonts w:hint="cs"/>
          <w:rtl/>
          <w:lang w:eastAsia="he-IL"/>
        </w:rPr>
        <w:t xml:space="preserve"> תנאי זכות לדמי לידה), התשפ"א</w:t>
      </w:r>
      <w:r>
        <w:rPr>
          <w:rFonts w:hint="eastAsia"/>
          <w:rtl/>
          <w:lang w:eastAsia="he-IL"/>
        </w:rPr>
        <w:t>–</w:t>
      </w:r>
      <w:r>
        <w:rPr>
          <w:rFonts w:hint="cs"/>
          <w:rtl/>
          <w:lang w:eastAsia="he-IL"/>
        </w:rPr>
        <w:t>2021, לוועדת העבודה והרווחה נתקבלה.</w:t>
      </w:r>
    </w:p>
    <w:p w:rsidR="005B5D37" w:rsidRDefault="005B5D37" w:rsidP="00D14C12">
      <w:pPr>
        <w:rPr>
          <w:rtl/>
          <w:lang w:eastAsia="he-IL"/>
        </w:rPr>
      </w:pPr>
      <w:bookmarkStart w:id="930" w:name="_ETM_Q7_464196"/>
      <w:bookmarkStart w:id="931" w:name="_ETM_Q7_464301"/>
      <w:bookmarkEnd w:id="930"/>
      <w:bookmarkEnd w:id="931"/>
    </w:p>
    <w:p w:rsidR="005B5D37" w:rsidRDefault="005B5D37" w:rsidP="00D14C12">
      <w:pPr>
        <w:pStyle w:val="af7"/>
        <w:keepNext/>
        <w:rPr>
          <w:rtl/>
        </w:rPr>
      </w:pPr>
      <w:bookmarkStart w:id="932" w:name="ET_yor_6244_32"/>
      <w:r w:rsidRPr="009F3616">
        <w:rPr>
          <w:rStyle w:val="TagStyle"/>
          <w:rtl/>
        </w:rPr>
        <w:t xml:space="preserve"> &lt;&lt; יור &gt;&gt; </w:t>
      </w:r>
      <w:r>
        <w:rPr>
          <w:rtl/>
        </w:rPr>
        <w:t>היו"ר איתן גינזבורג:</w:t>
      </w:r>
      <w:r w:rsidRPr="009F3616">
        <w:rPr>
          <w:rStyle w:val="TagStyle"/>
          <w:rtl/>
        </w:rPr>
        <w:t xml:space="preserve"> &lt;&lt; יור &gt;&gt;</w:t>
      </w:r>
      <w:r>
        <w:rPr>
          <w:rtl/>
        </w:rPr>
        <w:t xml:space="preserve"> </w:t>
      </w:r>
      <w:bookmarkEnd w:id="932"/>
    </w:p>
    <w:p w:rsidR="005B5D37" w:rsidRDefault="005B5D37" w:rsidP="00E67AD8">
      <w:pPr>
        <w:rPr>
          <w:rtl/>
          <w:lang w:eastAsia="he-IL"/>
        </w:rPr>
      </w:pPr>
    </w:p>
    <w:p w:rsidR="005B5D37" w:rsidRDefault="005B5D37" w:rsidP="00D14C12">
      <w:pPr>
        <w:rPr>
          <w:rtl/>
          <w:lang w:eastAsia="he-IL"/>
        </w:rPr>
      </w:pPr>
      <w:bookmarkStart w:id="933" w:name="_ETM_Q7_466062"/>
      <w:bookmarkEnd w:id="933"/>
      <w:r>
        <w:rPr>
          <w:rFonts w:hint="cs"/>
          <w:rtl/>
          <w:lang w:eastAsia="he-IL"/>
        </w:rPr>
        <w:t xml:space="preserve">בעד </w:t>
      </w:r>
      <w:bookmarkStart w:id="934" w:name="_ETM_Q7_469068"/>
      <w:bookmarkEnd w:id="934"/>
      <w:r>
        <w:rPr>
          <w:rtl/>
          <w:lang w:eastAsia="he-IL"/>
        </w:rPr>
        <w:t>–</w:t>
      </w:r>
      <w:r>
        <w:rPr>
          <w:rFonts w:hint="cs"/>
          <w:rtl/>
          <w:lang w:eastAsia="he-IL"/>
        </w:rPr>
        <w:t xml:space="preserve"> 29, אין מתנגדים ואין נמנעים. אנחנו </w:t>
      </w:r>
      <w:bookmarkStart w:id="935" w:name="_ETM_Q7_474224"/>
      <w:bookmarkEnd w:id="935"/>
      <w:r>
        <w:rPr>
          <w:rFonts w:hint="cs"/>
          <w:rtl/>
          <w:lang w:eastAsia="he-IL"/>
        </w:rPr>
        <w:t xml:space="preserve">מודיעים לפרוטוקול שגם השרה מרב מיכאלי תומכת וגם ווליד </w:t>
      </w:r>
      <w:bookmarkStart w:id="936" w:name="_ETM_Q7_477272"/>
      <w:bookmarkEnd w:id="936"/>
      <w:r>
        <w:rPr>
          <w:rFonts w:hint="cs"/>
          <w:rtl/>
          <w:lang w:eastAsia="he-IL"/>
        </w:rPr>
        <w:t xml:space="preserve">טאהא וגם אוסאמה סעדי, אך התוצאה אינה משתנה. גם </w:t>
      </w:r>
      <w:bookmarkStart w:id="937" w:name="_ETM_Q7_484329"/>
      <w:bookmarkEnd w:id="937"/>
      <w:r>
        <w:rPr>
          <w:rFonts w:hint="cs"/>
          <w:rtl/>
          <w:lang w:eastAsia="he-IL"/>
        </w:rPr>
        <w:t>היא תעבור לדיון בוועדת העבודה והרווחה של הכנסת.</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lang w:eastAsia="he-IL"/>
        </w:rPr>
      </w:pPr>
      <w:bookmarkStart w:id="938" w:name="_ETM_Q7_486251"/>
      <w:bookmarkStart w:id="939" w:name="_ETM_Q7_486355"/>
      <w:bookmarkStart w:id="940" w:name="_ETM_Q7_486683"/>
      <w:bookmarkStart w:id="941" w:name="_ETM_Q7_486742"/>
      <w:bookmarkStart w:id="942" w:name="ET_hatsach_626106_6"/>
      <w:bookmarkStart w:id="943" w:name="ET_hatsach_625974_4"/>
      <w:bookmarkEnd w:id="938"/>
      <w:bookmarkEnd w:id="939"/>
      <w:bookmarkEnd w:id="940"/>
      <w:bookmarkEnd w:id="941"/>
      <w:r w:rsidRPr="004247BD">
        <w:rPr>
          <w:rStyle w:val="TagStyle"/>
          <w:rtl/>
        </w:rPr>
        <w:t xml:space="preserve">&lt;&lt; הצח &gt;&gt; </w:t>
      </w:r>
      <w:bookmarkStart w:id="944" w:name="_Toc92021568"/>
      <w:bookmarkStart w:id="945" w:name="_Toc92021858"/>
      <w:r>
        <w:rPr>
          <w:rtl/>
          <w:lang w:eastAsia="he-IL"/>
        </w:rPr>
        <w:t xml:space="preserve">הצעת חוק הביטוח הלאומי (תיקון </w:t>
      </w:r>
      <w:r>
        <w:rPr>
          <w:rFonts w:hint="cs"/>
          <w:rtl/>
          <w:lang w:eastAsia="he-IL"/>
        </w:rPr>
        <w:t>–</w:t>
      </w:r>
      <w:r>
        <w:rPr>
          <w:rtl/>
          <w:lang w:eastAsia="he-IL"/>
        </w:rPr>
        <w:t xml:space="preserve"> פטור לסטודנטים מתשלום דמי ביטוח לאומי), התשפ"א</w:t>
      </w:r>
      <w:r>
        <w:rPr>
          <w:rFonts w:hint="cs"/>
          <w:rtl/>
          <w:lang w:eastAsia="he-IL"/>
        </w:rPr>
        <w:t>–</w:t>
      </w:r>
      <w:r>
        <w:rPr>
          <w:rtl/>
          <w:lang w:eastAsia="he-IL"/>
        </w:rPr>
        <w:t>2021</w:t>
      </w:r>
      <w:bookmarkEnd w:id="944"/>
      <w:bookmarkEnd w:id="945"/>
      <w:r w:rsidRPr="004247BD">
        <w:rPr>
          <w:rStyle w:val="TagStyle"/>
          <w:rtl/>
        </w:rPr>
        <w:t xml:space="preserve"> &lt;&lt; הצח &gt;&gt;</w:t>
      </w:r>
      <w:r>
        <w:rPr>
          <w:rtl/>
          <w:lang w:eastAsia="he-IL"/>
        </w:rPr>
        <w:t xml:space="preserve"> </w:t>
      </w:r>
      <w:bookmarkEnd w:id="942"/>
    </w:p>
    <w:p w:rsidR="005B5D37" w:rsidRDefault="005B5D37" w:rsidP="006335FB">
      <w:pPr>
        <w:rPr>
          <w:rtl/>
          <w:lang w:eastAsia="he-IL"/>
        </w:rPr>
      </w:pPr>
      <w:r>
        <w:rPr>
          <w:rtl/>
          <w:lang w:eastAsia="he-IL"/>
        </w:rPr>
        <w:t>[הצעת חוק פ/</w:t>
      </w:r>
      <w:r>
        <w:rPr>
          <w:rFonts w:hint="cs"/>
          <w:rtl/>
          <w:lang w:eastAsia="he-IL"/>
        </w:rPr>
        <w:t>2176</w:t>
      </w:r>
      <w:r>
        <w:rPr>
          <w:rtl/>
          <w:lang w:eastAsia="he-IL"/>
        </w:rPr>
        <w:t>/</w:t>
      </w:r>
      <w:r>
        <w:rPr>
          <w:rFonts w:hint="cs"/>
          <w:rtl/>
          <w:lang w:eastAsia="he-IL"/>
        </w:rPr>
        <w:t>24; דברי הכנסת, חוב' י"ב, ישיבה 90.</w:t>
      </w:r>
      <w:r>
        <w:rPr>
          <w:rtl/>
          <w:lang w:eastAsia="he-IL"/>
        </w:rPr>
        <w:t>]</w:t>
      </w:r>
    </w:p>
    <w:p w:rsidR="005B5D37" w:rsidRDefault="005B5D37" w:rsidP="00D14C1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מירי מרים רגב</w:t>
      </w:r>
      <w:r>
        <w:rPr>
          <w:rtl/>
          <w:lang w:eastAsia="he-IL"/>
        </w:rPr>
        <w:t>)</w:t>
      </w:r>
    </w:p>
    <w:p w:rsidR="005B5D37" w:rsidRDefault="005B5D37" w:rsidP="00D14C12">
      <w:pPr>
        <w:pStyle w:val="a6"/>
        <w:rPr>
          <w:rtl/>
          <w:lang w:eastAsia="he-IL"/>
        </w:rPr>
      </w:pPr>
      <w:bookmarkStart w:id="946" w:name="ET_hatsach_626028_5"/>
      <w:r w:rsidRPr="004247BD">
        <w:rPr>
          <w:rStyle w:val="TagStyle"/>
          <w:rtl/>
        </w:rPr>
        <w:t xml:space="preserve">&lt;&lt; הצח &gt;&gt; </w:t>
      </w:r>
      <w:bookmarkStart w:id="947" w:name="_Toc92021569"/>
      <w:bookmarkStart w:id="948" w:name="_Toc92021859"/>
      <w:r>
        <w:rPr>
          <w:rtl/>
          <w:lang w:eastAsia="he-IL"/>
        </w:rPr>
        <w:t xml:space="preserve">הצעת חוק הביטוח הלאומי (תיקון </w:t>
      </w:r>
      <w:r>
        <w:rPr>
          <w:rFonts w:hint="cs"/>
          <w:rtl/>
          <w:lang w:eastAsia="he-IL"/>
        </w:rPr>
        <w:t>–</w:t>
      </w:r>
      <w:r>
        <w:rPr>
          <w:rtl/>
          <w:lang w:eastAsia="he-IL"/>
        </w:rPr>
        <w:t xml:space="preserve"> פטור מתשלום דמי ביטוח לסטודנטים בשל הכנסות הוריהם), התשפ"א</w:t>
      </w:r>
      <w:r>
        <w:rPr>
          <w:rFonts w:hint="cs"/>
          <w:rtl/>
          <w:lang w:eastAsia="he-IL"/>
        </w:rPr>
        <w:t>–</w:t>
      </w:r>
      <w:r>
        <w:rPr>
          <w:rtl/>
          <w:lang w:eastAsia="he-IL"/>
        </w:rPr>
        <w:t>2021</w:t>
      </w:r>
      <w:bookmarkEnd w:id="947"/>
      <w:bookmarkEnd w:id="948"/>
      <w:r w:rsidRPr="004247BD">
        <w:rPr>
          <w:rStyle w:val="TagStyle"/>
          <w:rtl/>
        </w:rPr>
        <w:t xml:space="preserve"> &lt;&lt; הצח &gt;&gt;</w:t>
      </w:r>
      <w:r>
        <w:rPr>
          <w:rtl/>
          <w:lang w:eastAsia="he-IL"/>
        </w:rPr>
        <w:t xml:space="preserve"> </w:t>
      </w:r>
      <w:bookmarkEnd w:id="946"/>
    </w:p>
    <w:p w:rsidR="005B5D37" w:rsidRDefault="005B5D37" w:rsidP="008A2141">
      <w:pPr>
        <w:rPr>
          <w:rtl/>
          <w:lang w:eastAsia="he-IL"/>
        </w:rPr>
      </w:pPr>
      <w:r>
        <w:rPr>
          <w:rtl/>
          <w:lang w:eastAsia="he-IL"/>
        </w:rPr>
        <w:t>[הצעת חוק פ/</w:t>
      </w:r>
      <w:r>
        <w:rPr>
          <w:rFonts w:hint="cs"/>
          <w:rtl/>
          <w:lang w:eastAsia="he-IL"/>
        </w:rPr>
        <w:t>217</w:t>
      </w:r>
      <w:r>
        <w:rPr>
          <w:rtl/>
          <w:lang w:eastAsia="he-IL"/>
        </w:rPr>
        <w:t>/</w:t>
      </w:r>
      <w:r>
        <w:rPr>
          <w:rFonts w:hint="cs"/>
          <w:rtl/>
          <w:lang w:eastAsia="he-IL"/>
        </w:rPr>
        <w:t>24; דברי הכנסת, חוברת י"א, ישיבה 87.</w:t>
      </w:r>
      <w:r>
        <w:rPr>
          <w:rtl/>
          <w:lang w:eastAsia="he-IL"/>
        </w:rPr>
        <w:t>]</w:t>
      </w:r>
    </w:p>
    <w:p w:rsidR="005B5D37" w:rsidRPr="007A4612" w:rsidRDefault="005B5D37" w:rsidP="00D14C1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5B5D37" w:rsidRDefault="005B5D37" w:rsidP="00D14C12">
      <w:pPr>
        <w:pStyle w:val="a6"/>
        <w:rPr>
          <w:rtl/>
          <w:lang w:eastAsia="he-IL"/>
        </w:rPr>
      </w:pPr>
      <w:r w:rsidRPr="004247BD">
        <w:rPr>
          <w:rStyle w:val="TagStyle"/>
          <w:rtl/>
        </w:rPr>
        <w:t xml:space="preserve"> &lt;&lt; הצח &gt;&gt; </w:t>
      </w:r>
      <w:bookmarkStart w:id="949" w:name="_Toc92021570"/>
      <w:bookmarkStart w:id="950" w:name="_Toc92021860"/>
      <w:r>
        <w:rPr>
          <w:rtl/>
          <w:lang w:eastAsia="he-IL"/>
        </w:rPr>
        <w:t xml:space="preserve">הצעת חוק הביטוח הלאומי (תיקון </w:t>
      </w:r>
      <w:r>
        <w:rPr>
          <w:rFonts w:hint="cs"/>
          <w:rtl/>
          <w:lang w:eastAsia="he-IL"/>
        </w:rPr>
        <w:t>–</w:t>
      </w:r>
      <w:r>
        <w:rPr>
          <w:rtl/>
          <w:lang w:eastAsia="he-IL"/>
        </w:rPr>
        <w:t xml:space="preserve"> פטור מתשלום דמי ביטוח לסטודנטים בשל הכנסות הוריהם), התשפ"א</w:t>
      </w:r>
      <w:r>
        <w:rPr>
          <w:rFonts w:hint="cs"/>
          <w:rtl/>
          <w:lang w:eastAsia="he-IL"/>
        </w:rPr>
        <w:t>–</w:t>
      </w:r>
      <w:r>
        <w:rPr>
          <w:rtl/>
          <w:lang w:eastAsia="he-IL"/>
        </w:rPr>
        <w:t>2021</w:t>
      </w:r>
      <w:bookmarkEnd w:id="949"/>
      <w:bookmarkEnd w:id="950"/>
      <w:r w:rsidRPr="004247BD">
        <w:rPr>
          <w:rStyle w:val="TagStyle"/>
          <w:rtl/>
        </w:rPr>
        <w:t xml:space="preserve"> &lt;&lt; הצח &gt;&gt;</w:t>
      </w:r>
      <w:r>
        <w:rPr>
          <w:rtl/>
          <w:lang w:eastAsia="he-IL"/>
        </w:rPr>
        <w:t xml:space="preserve"> </w:t>
      </w:r>
      <w:bookmarkEnd w:id="943"/>
    </w:p>
    <w:p w:rsidR="005B5D37" w:rsidRDefault="005B5D37" w:rsidP="008A2141">
      <w:pPr>
        <w:rPr>
          <w:rtl/>
          <w:lang w:eastAsia="he-IL"/>
        </w:rPr>
      </w:pPr>
      <w:r>
        <w:rPr>
          <w:rtl/>
          <w:lang w:eastAsia="he-IL"/>
        </w:rPr>
        <w:t>[הצעת חוק פ/</w:t>
      </w:r>
      <w:r>
        <w:rPr>
          <w:rFonts w:hint="cs"/>
          <w:rtl/>
          <w:lang w:eastAsia="he-IL"/>
        </w:rPr>
        <w:t>712</w:t>
      </w:r>
      <w:r>
        <w:rPr>
          <w:rtl/>
          <w:lang w:eastAsia="he-IL"/>
        </w:rPr>
        <w:t>/</w:t>
      </w:r>
      <w:r>
        <w:rPr>
          <w:rFonts w:hint="cs"/>
          <w:rtl/>
          <w:lang w:eastAsia="he-IL"/>
        </w:rPr>
        <w:t>24; דברי הכנסת, חוב' י"א, ישיבה 87.</w:t>
      </w:r>
      <w:r>
        <w:rPr>
          <w:rtl/>
          <w:lang w:eastAsia="he-IL"/>
        </w:rPr>
        <w:t>]</w:t>
      </w:r>
    </w:p>
    <w:p w:rsidR="005B5D37" w:rsidRDefault="005B5D37" w:rsidP="00D14C1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5B5D37" w:rsidRDefault="005B5D37" w:rsidP="00D14C12">
      <w:pPr>
        <w:rPr>
          <w:rtl/>
          <w:lang w:eastAsia="he-IL"/>
        </w:rPr>
      </w:pPr>
    </w:p>
    <w:p w:rsidR="005B5D37" w:rsidRDefault="005B5D37" w:rsidP="00D14C12">
      <w:pPr>
        <w:pStyle w:val="af7"/>
        <w:keepNext/>
        <w:rPr>
          <w:rtl/>
        </w:rPr>
      </w:pPr>
      <w:bookmarkStart w:id="951" w:name="ET_yor_6244_33"/>
      <w:r w:rsidRPr="009F3616">
        <w:rPr>
          <w:rStyle w:val="TagStyle"/>
          <w:rtl/>
        </w:rPr>
        <w:t xml:space="preserve"> &lt;&lt; יור &gt;&gt; </w:t>
      </w:r>
      <w:r>
        <w:rPr>
          <w:rtl/>
        </w:rPr>
        <w:t>היו"ר איתן גינזבורג:</w:t>
      </w:r>
      <w:r w:rsidRPr="009F3616">
        <w:rPr>
          <w:rStyle w:val="TagStyle"/>
          <w:rtl/>
        </w:rPr>
        <w:t xml:space="preserve"> &lt;&lt; יור &gt;&gt;</w:t>
      </w:r>
      <w:r>
        <w:rPr>
          <w:rtl/>
        </w:rPr>
        <w:t xml:space="preserve"> </w:t>
      </w:r>
      <w:bookmarkEnd w:id="951"/>
    </w:p>
    <w:p w:rsidR="005B5D37" w:rsidRDefault="005B5D37" w:rsidP="00E67AD8">
      <w:pPr>
        <w:rPr>
          <w:rtl/>
          <w:lang w:eastAsia="he-IL"/>
        </w:rPr>
      </w:pPr>
    </w:p>
    <w:p w:rsidR="005B5D37" w:rsidRDefault="005B5D37" w:rsidP="008A2141">
      <w:pPr>
        <w:rPr>
          <w:rtl/>
          <w:lang w:eastAsia="he-IL"/>
        </w:rPr>
      </w:pPr>
      <w:bookmarkStart w:id="952" w:name="_ETM_Q7_486452"/>
      <w:bookmarkEnd w:id="952"/>
      <w:r>
        <w:rPr>
          <w:rFonts w:hint="cs"/>
          <w:rtl/>
          <w:lang w:eastAsia="he-IL"/>
        </w:rPr>
        <w:t xml:space="preserve">חברי הכנסת, אנחנו עוברים לנושא הבא על סדר-הים </w:t>
      </w:r>
      <w:r>
        <w:rPr>
          <w:rFonts w:hint="eastAsia"/>
          <w:rtl/>
          <w:lang w:eastAsia="he-IL"/>
        </w:rPr>
        <w:t>–</w:t>
      </w:r>
      <w:r>
        <w:rPr>
          <w:rFonts w:hint="cs"/>
          <w:rtl/>
          <w:lang w:eastAsia="he-IL"/>
        </w:rPr>
        <w:t xml:space="preserve"> הצעת חוק הביטוח הלאומי (תיקון </w:t>
      </w:r>
      <w:bookmarkStart w:id="953" w:name="_ETM_Q7_489855"/>
      <w:bookmarkEnd w:id="953"/>
      <w:r>
        <w:rPr>
          <w:rtl/>
          <w:lang w:eastAsia="he-IL"/>
        </w:rPr>
        <w:t>–</w:t>
      </w:r>
      <w:r>
        <w:rPr>
          <w:rFonts w:hint="cs"/>
          <w:rtl/>
          <w:lang w:eastAsia="he-IL"/>
        </w:rPr>
        <w:t xml:space="preserve"> פטור לסטודנטים מתשלום דמי ביטוח לאומי), שלוש הצעות </w:t>
      </w:r>
      <w:bookmarkStart w:id="954" w:name="_ETM_Q7_497340"/>
      <w:bookmarkEnd w:id="954"/>
      <w:r>
        <w:rPr>
          <w:rFonts w:hint="cs"/>
          <w:rtl/>
          <w:lang w:eastAsia="he-IL"/>
        </w:rPr>
        <w:t xml:space="preserve">חוק שנומקו לפני שבוע ושבועיים: אחת שמספרה 2176, שנומקה ב-22 בדצמבר; אחת – 217, שנומקה ב-15 בדצמבר; ואחת </w:t>
      </w:r>
      <w:r>
        <w:rPr>
          <w:rFonts w:hint="eastAsia"/>
          <w:rtl/>
          <w:lang w:eastAsia="he-IL"/>
        </w:rPr>
        <w:t xml:space="preserve">– </w:t>
      </w:r>
      <w:r>
        <w:rPr>
          <w:rFonts w:hint="cs"/>
          <w:rtl/>
          <w:lang w:eastAsia="he-IL"/>
        </w:rPr>
        <w:t xml:space="preserve">712, שנומקה </w:t>
      </w:r>
      <w:bookmarkStart w:id="955" w:name="_ETM_Q7_510716"/>
      <w:bookmarkEnd w:id="955"/>
      <w:r>
        <w:rPr>
          <w:rFonts w:hint="cs"/>
          <w:rtl/>
          <w:lang w:eastAsia="he-IL"/>
        </w:rPr>
        <w:t xml:space="preserve">גם כן ב-15 בדצמבר, של חברות הכנסת מירי רגב, קרן </w:t>
      </w:r>
      <w:bookmarkStart w:id="956" w:name="_ETM_Q7_518603"/>
      <w:bookmarkEnd w:id="956"/>
      <w:r>
        <w:rPr>
          <w:rFonts w:hint="cs"/>
          <w:rtl/>
          <w:lang w:eastAsia="he-IL"/>
        </w:rPr>
        <w:t>ברק ואתי עטייה. אני מזמין את שר הרווחה לעלות</w:t>
      </w:r>
      <w:bookmarkStart w:id="957" w:name="_ETM_Q7_524072"/>
      <w:bookmarkEnd w:id="957"/>
      <w:r>
        <w:rPr>
          <w:rFonts w:hint="cs"/>
          <w:rtl/>
          <w:lang w:eastAsia="he-IL"/>
        </w:rPr>
        <w:t xml:space="preserve"> ולהשיב על הצעות החוק האלה. בבקשה, אדוני מאיר כהן. בבקשה. </w:t>
      </w:r>
      <w:bookmarkStart w:id="958" w:name="_ETM_Q7_530131"/>
      <w:bookmarkEnd w:id="958"/>
    </w:p>
    <w:p w:rsidR="005B5D37" w:rsidRDefault="005B5D37" w:rsidP="00D14C12">
      <w:pPr>
        <w:rPr>
          <w:rtl/>
          <w:lang w:eastAsia="he-IL"/>
        </w:rPr>
      </w:pPr>
    </w:p>
    <w:p w:rsidR="005B5D37" w:rsidRDefault="005B5D37" w:rsidP="00D14C12">
      <w:pPr>
        <w:pStyle w:val="af6"/>
        <w:keepNext/>
        <w:rPr>
          <w:rtl/>
        </w:rPr>
      </w:pPr>
      <w:bookmarkStart w:id="959" w:name="ET_interruption_5763_35"/>
      <w:r w:rsidRPr="009F3616">
        <w:rPr>
          <w:rStyle w:val="TagStyle"/>
          <w:rtl/>
        </w:rPr>
        <w:t xml:space="preserve"> &lt;&lt; קריאה &gt;&gt; </w:t>
      </w:r>
      <w:r>
        <w:rPr>
          <w:rtl/>
        </w:rPr>
        <w:t>משה ארבל (ש"ס):</w:t>
      </w:r>
      <w:r w:rsidRPr="009F3616">
        <w:rPr>
          <w:rStyle w:val="TagStyle"/>
          <w:rtl/>
        </w:rPr>
        <w:t xml:space="preserve"> &lt;&lt; קריאה &gt;&gt;</w:t>
      </w:r>
      <w:r>
        <w:rPr>
          <w:rtl/>
        </w:rPr>
        <w:t xml:space="preserve"> </w:t>
      </w:r>
      <w:bookmarkEnd w:id="95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היושב-ראש, אני מבקש </w:t>
      </w:r>
      <w:r w:rsidR="00E67AD8">
        <w:rPr>
          <w:rFonts w:hint="cs"/>
          <w:rtl/>
          <w:lang w:eastAsia="he-IL"/>
        </w:rPr>
        <w:t>– – –</w:t>
      </w:r>
    </w:p>
    <w:p w:rsidR="005B5D37" w:rsidRDefault="005B5D37" w:rsidP="00D14C12">
      <w:pPr>
        <w:rPr>
          <w:rtl/>
          <w:lang w:eastAsia="he-IL"/>
        </w:rPr>
      </w:pPr>
      <w:bookmarkStart w:id="960" w:name="_ETM_Q7_530960"/>
      <w:bookmarkStart w:id="961" w:name="_ETM_Q7_531041"/>
      <w:bookmarkEnd w:id="960"/>
      <w:bookmarkEnd w:id="961"/>
    </w:p>
    <w:p w:rsidR="005B5D37" w:rsidRDefault="005B5D37" w:rsidP="00D14C12">
      <w:pPr>
        <w:pStyle w:val="af6"/>
        <w:keepNext/>
        <w:rPr>
          <w:rtl/>
        </w:rPr>
      </w:pPr>
      <w:bookmarkStart w:id="962" w:name="ET_interruption_5156_36"/>
      <w:r w:rsidRPr="009F3616">
        <w:rPr>
          <w:rStyle w:val="TagStyle"/>
          <w:rtl/>
        </w:rPr>
        <w:t xml:space="preserve"> &lt;&lt; קריאה &gt;&gt; </w:t>
      </w:r>
      <w:r>
        <w:rPr>
          <w:rtl/>
        </w:rPr>
        <w:t>דוד אמסלם (הליכוד):</w:t>
      </w:r>
      <w:r w:rsidRPr="009F3616">
        <w:rPr>
          <w:rStyle w:val="TagStyle"/>
          <w:rtl/>
        </w:rPr>
        <w:t xml:space="preserve"> &lt;&lt; קריאה &gt;&gt;</w:t>
      </w:r>
      <w:r>
        <w:rPr>
          <w:rtl/>
        </w:rPr>
        <w:t xml:space="preserve"> </w:t>
      </w:r>
      <w:bookmarkEnd w:id="962"/>
    </w:p>
    <w:p w:rsidR="005B5D37" w:rsidRDefault="005B5D37" w:rsidP="00E67AD8">
      <w:pPr>
        <w:rPr>
          <w:rtl/>
          <w:lang w:eastAsia="he-IL"/>
        </w:rPr>
      </w:pPr>
    </w:p>
    <w:p w:rsidR="005B5D37" w:rsidRPr="009F3616" w:rsidRDefault="005B5D37" w:rsidP="00D14C12">
      <w:pPr>
        <w:rPr>
          <w:rtl/>
          <w:lang w:eastAsia="he-IL"/>
        </w:rPr>
      </w:pPr>
      <w:bookmarkStart w:id="963" w:name="_ETM_Q7_533094"/>
      <w:bookmarkEnd w:id="963"/>
      <w:r>
        <w:rPr>
          <w:rFonts w:hint="cs"/>
          <w:rtl/>
          <w:lang w:eastAsia="he-IL"/>
        </w:rPr>
        <w:t xml:space="preserve">ירדנה, אני מתנגד </w:t>
      </w:r>
      <w:bookmarkStart w:id="964" w:name="_ETM_Q7_535900"/>
      <w:bookmarkEnd w:id="964"/>
      <w:r>
        <w:rPr>
          <w:rFonts w:hint="cs"/>
          <w:rtl/>
          <w:lang w:eastAsia="he-IL"/>
        </w:rPr>
        <w:t xml:space="preserve">לחוק הזה. </w:t>
      </w:r>
    </w:p>
    <w:p w:rsidR="005B5D37" w:rsidRDefault="005B5D37" w:rsidP="00D14C12">
      <w:pPr>
        <w:rPr>
          <w:rtl/>
          <w:lang w:eastAsia="he-IL"/>
        </w:rPr>
      </w:pPr>
      <w:bookmarkStart w:id="965" w:name="_ETM_Q7_530324"/>
      <w:bookmarkStart w:id="966" w:name="_ETM_Q7_530404"/>
      <w:bookmarkEnd w:id="965"/>
      <w:bookmarkEnd w:id="966"/>
    </w:p>
    <w:p w:rsidR="005B5D37" w:rsidRDefault="005B5D37" w:rsidP="00D14C12">
      <w:pPr>
        <w:pStyle w:val="a4"/>
        <w:keepNext/>
        <w:rPr>
          <w:rtl/>
        </w:rPr>
      </w:pPr>
      <w:bookmarkStart w:id="967" w:name="ET_speaker_6202_34"/>
      <w:r w:rsidRPr="009F3616">
        <w:rPr>
          <w:rStyle w:val="TagStyle"/>
          <w:rtl/>
        </w:rPr>
        <w:t xml:space="preserve"> &lt;&lt; דובר &gt;&gt; </w:t>
      </w:r>
      <w:bookmarkStart w:id="968" w:name="_Toc92021571"/>
      <w:bookmarkStart w:id="969" w:name="_Toc92021861"/>
      <w:r>
        <w:rPr>
          <w:rtl/>
        </w:rPr>
        <w:t>שר הרווחה והביטחון החברתי מאיר כהן:</w:t>
      </w:r>
      <w:bookmarkEnd w:id="968"/>
      <w:bookmarkEnd w:id="969"/>
      <w:r w:rsidRPr="009F3616">
        <w:rPr>
          <w:rStyle w:val="TagStyle"/>
          <w:rtl/>
        </w:rPr>
        <w:t xml:space="preserve"> &lt;&lt; דובר &gt;&gt;</w:t>
      </w:r>
      <w:r>
        <w:rPr>
          <w:rtl/>
        </w:rPr>
        <w:t xml:space="preserve"> </w:t>
      </w:r>
      <w:bookmarkEnd w:id="967"/>
    </w:p>
    <w:p w:rsidR="005B5D37" w:rsidRDefault="005B5D37" w:rsidP="00E67AD8">
      <w:pPr>
        <w:rPr>
          <w:rtl/>
          <w:lang w:eastAsia="he-IL"/>
        </w:rPr>
      </w:pPr>
    </w:p>
    <w:p w:rsidR="005B5D37" w:rsidRDefault="005B5D37" w:rsidP="00D14C12">
      <w:pPr>
        <w:rPr>
          <w:rtl/>
          <w:lang w:eastAsia="he-IL"/>
        </w:rPr>
      </w:pPr>
      <w:bookmarkStart w:id="970" w:name="_ETM_Q7_532792"/>
      <w:bookmarkStart w:id="971" w:name="_ETM_Q7_532867"/>
      <w:bookmarkEnd w:id="970"/>
      <w:bookmarkEnd w:id="971"/>
      <w:r>
        <w:rPr>
          <w:rFonts w:hint="cs"/>
          <w:rtl/>
          <w:lang w:eastAsia="he-IL"/>
        </w:rPr>
        <w:t xml:space="preserve">אדוני היושב-ראש, חברות וחברי כנסת נכבדים, אדוני </w:t>
      </w:r>
      <w:bookmarkStart w:id="972" w:name="_ETM_Q7_557877"/>
      <w:bookmarkEnd w:id="972"/>
      <w:r>
        <w:rPr>
          <w:rFonts w:hint="cs"/>
          <w:rtl/>
          <w:lang w:eastAsia="he-IL"/>
        </w:rPr>
        <w:t xml:space="preserve">השר, הצעת החוק שבנדון מבקשת לקבוע כי סטודנט שאינו עובד, או עובד עצמאי הלומד במוסד לימודים מוכר בארץ ובחו"ל, </w:t>
      </w:r>
      <w:bookmarkStart w:id="973" w:name="_ETM_Q7_568762"/>
      <w:bookmarkEnd w:id="973"/>
      <w:r>
        <w:rPr>
          <w:rFonts w:hint="cs"/>
          <w:rtl/>
          <w:lang w:eastAsia="he-IL"/>
        </w:rPr>
        <w:t xml:space="preserve">ישלם דמי ביטוח מופחתים בשיעור שיקבע השר, </w:t>
      </w:r>
      <w:bookmarkStart w:id="974" w:name="_ETM_Q7_574630"/>
      <w:bookmarkEnd w:id="974"/>
      <w:r>
        <w:rPr>
          <w:rFonts w:hint="cs"/>
          <w:rtl/>
          <w:lang w:eastAsia="he-IL"/>
        </w:rPr>
        <w:t xml:space="preserve">וזאת על מנת להקל על אוכלוסייה זו ולעודד רכישת השכלה גבוהה. ינון, </w:t>
      </w:r>
      <w:bookmarkStart w:id="975" w:name="_ETM_Q7_577922"/>
      <w:bookmarkStart w:id="976" w:name="_ETM_Q7_578025"/>
      <w:bookmarkStart w:id="977" w:name="_ETM_Q7_578258"/>
      <w:bookmarkStart w:id="978" w:name="_ETM_Q7_578370"/>
      <w:bookmarkEnd w:id="975"/>
      <w:bookmarkEnd w:id="976"/>
      <w:bookmarkEnd w:id="977"/>
      <w:bookmarkEnd w:id="978"/>
      <w:r>
        <w:rPr>
          <w:rFonts w:hint="cs"/>
          <w:rtl/>
          <w:lang w:eastAsia="he-IL"/>
        </w:rPr>
        <w:t xml:space="preserve">ינון, לא תצא לטיול, תפסיק להפריע. </w:t>
      </w:r>
    </w:p>
    <w:p w:rsidR="005B5D37" w:rsidRDefault="005B5D37" w:rsidP="00D14C12">
      <w:pPr>
        <w:rPr>
          <w:rtl/>
          <w:lang w:eastAsia="he-IL"/>
        </w:rPr>
      </w:pPr>
    </w:p>
    <w:p w:rsidR="005B5D37" w:rsidRDefault="005B5D37" w:rsidP="00D14C12">
      <w:pPr>
        <w:rPr>
          <w:rtl/>
          <w:lang w:eastAsia="he-IL"/>
        </w:rPr>
      </w:pPr>
      <w:bookmarkStart w:id="979" w:name="_ETM_Q7_583406"/>
      <w:bookmarkStart w:id="980" w:name="_ETM_Q7_583505"/>
      <w:bookmarkStart w:id="981" w:name="_ETM_Q7_583623"/>
      <w:bookmarkStart w:id="982" w:name="_ETM_Q7_583746"/>
      <w:bookmarkEnd w:id="979"/>
      <w:bookmarkEnd w:id="980"/>
      <w:bookmarkEnd w:id="981"/>
      <w:bookmarkEnd w:id="982"/>
      <w:r>
        <w:rPr>
          <w:rFonts w:hint="cs"/>
          <w:rtl/>
          <w:lang w:eastAsia="he-IL"/>
        </w:rPr>
        <w:t xml:space="preserve">ראוי </w:t>
      </w:r>
      <w:bookmarkStart w:id="983" w:name="_ETM_Q7_587080"/>
      <w:bookmarkEnd w:id="983"/>
      <w:r>
        <w:rPr>
          <w:rFonts w:hint="cs"/>
          <w:rtl/>
          <w:lang w:eastAsia="he-IL"/>
        </w:rPr>
        <w:t xml:space="preserve">להדגיש כי כבר כיום הכיר המחוקק בחשיבותה של ההשכלה </w:t>
      </w:r>
      <w:bookmarkStart w:id="984" w:name="_ETM_Q7_587605"/>
      <w:bookmarkEnd w:id="984"/>
      <w:r>
        <w:rPr>
          <w:rFonts w:hint="cs"/>
          <w:rtl/>
          <w:lang w:eastAsia="he-IL"/>
        </w:rPr>
        <w:t xml:space="preserve">הגבוהה והעניק לאוכלוסיית הסטודנטים הלומדים בישראל הקלה בתשלום דמי ביטוח </w:t>
      </w:r>
      <w:bookmarkStart w:id="985" w:name="_ETM_Q7_594697"/>
      <w:bookmarkEnd w:id="985"/>
      <w:r>
        <w:rPr>
          <w:rFonts w:hint="cs"/>
          <w:rtl/>
          <w:lang w:eastAsia="he-IL"/>
        </w:rPr>
        <w:t>ביחס לאוכלוסיות אחרות שאינן עובדות. סטודנט כיום משל</w:t>
      </w:r>
      <w:bookmarkStart w:id="986" w:name="_ETM_Q7_598963"/>
      <w:bookmarkEnd w:id="986"/>
      <w:r>
        <w:rPr>
          <w:rFonts w:hint="cs"/>
          <w:rtl/>
          <w:lang w:eastAsia="he-IL"/>
        </w:rPr>
        <w:t xml:space="preserve">ם דמי ביטוח לאומי בסכום מזערי העומד על </w:t>
      </w:r>
      <w:bookmarkStart w:id="987" w:name="_ETM_Q7_599394"/>
      <w:bookmarkEnd w:id="987"/>
      <w:r>
        <w:rPr>
          <w:rFonts w:hint="cs"/>
          <w:rtl/>
          <w:lang w:eastAsia="he-IL"/>
        </w:rPr>
        <w:t xml:space="preserve">שליש מהסכום למי שאינו עובד, בסך 24 שקלים </w:t>
      </w:r>
      <w:bookmarkStart w:id="988" w:name="_ETM_Q7_607798"/>
      <w:bookmarkEnd w:id="988"/>
      <w:r>
        <w:rPr>
          <w:rFonts w:hint="cs"/>
          <w:rtl/>
          <w:lang w:eastAsia="he-IL"/>
        </w:rPr>
        <w:t xml:space="preserve">בחודש, לעומת מבוטח שאינו עובד, אשר משלם דמי ביטוח </w:t>
      </w:r>
      <w:bookmarkStart w:id="989" w:name="_ETM_Q7_608867"/>
      <w:bookmarkEnd w:id="989"/>
      <w:r>
        <w:rPr>
          <w:rFonts w:hint="cs"/>
          <w:rtl/>
          <w:lang w:eastAsia="he-IL"/>
        </w:rPr>
        <w:t xml:space="preserve">בסך 73 שקלים. </w:t>
      </w:r>
    </w:p>
    <w:p w:rsidR="005B5D37" w:rsidRDefault="005B5D37" w:rsidP="00D14C12">
      <w:pPr>
        <w:rPr>
          <w:rtl/>
          <w:lang w:eastAsia="he-IL"/>
        </w:rPr>
      </w:pPr>
    </w:p>
    <w:p w:rsidR="005B5D37" w:rsidRDefault="005B5D37" w:rsidP="00D14C12">
      <w:pPr>
        <w:rPr>
          <w:rtl/>
          <w:lang w:eastAsia="he-IL"/>
        </w:rPr>
      </w:pPr>
      <w:bookmarkStart w:id="990" w:name="_ETM_Q7_610195"/>
      <w:bookmarkEnd w:id="990"/>
      <w:r>
        <w:rPr>
          <w:rFonts w:hint="cs"/>
          <w:rtl/>
          <w:lang w:eastAsia="he-IL"/>
        </w:rPr>
        <w:t xml:space="preserve">אציין כי יש רצון אמיתי לקדם </w:t>
      </w:r>
      <w:bookmarkStart w:id="991" w:name="_ETM_Q7_614244"/>
      <w:bookmarkEnd w:id="991"/>
      <w:r>
        <w:rPr>
          <w:rFonts w:hint="cs"/>
          <w:rtl/>
          <w:lang w:eastAsia="he-IL"/>
        </w:rPr>
        <w:t xml:space="preserve">את הנושא במתווה יעיל בהסכמות המציעים השונים </w:t>
      </w:r>
      <w:r w:rsidR="00E67AD8">
        <w:rPr>
          <w:rFonts w:hint="cs"/>
          <w:rtl/>
          <w:lang w:eastAsia="he-IL"/>
        </w:rPr>
        <w:t>– –</w:t>
      </w:r>
      <w:r>
        <w:rPr>
          <w:rFonts w:hint="cs"/>
          <w:rtl/>
          <w:lang w:eastAsia="he-IL"/>
        </w:rPr>
        <w:t xml:space="preserve"> </w:t>
      </w:r>
    </w:p>
    <w:p w:rsidR="005B5D37" w:rsidRDefault="005B5D37" w:rsidP="00D14C12">
      <w:pPr>
        <w:rPr>
          <w:rtl/>
          <w:lang w:eastAsia="he-IL"/>
        </w:rPr>
      </w:pPr>
    </w:p>
    <w:p w:rsidR="005B5D37" w:rsidRDefault="005B5D37" w:rsidP="00D14C12">
      <w:pPr>
        <w:pStyle w:val="af6"/>
        <w:keepNext/>
        <w:rPr>
          <w:rtl/>
        </w:rPr>
      </w:pPr>
      <w:bookmarkStart w:id="992" w:name="ET_interruption_5260_37"/>
      <w:r w:rsidRPr="009A5CD8">
        <w:rPr>
          <w:rStyle w:val="TagStyle"/>
          <w:rtl/>
        </w:rPr>
        <w:t xml:space="preserve"> &lt;&lt; קריאה &gt;&gt; </w:t>
      </w:r>
      <w:r>
        <w:rPr>
          <w:rtl/>
        </w:rPr>
        <w:t>יואב בן צור (ש"ס):</w:t>
      </w:r>
      <w:r w:rsidRPr="009A5CD8">
        <w:rPr>
          <w:rStyle w:val="TagStyle"/>
          <w:rtl/>
        </w:rPr>
        <w:t xml:space="preserve"> &lt;&lt; קריאה &gt;&gt;</w:t>
      </w:r>
      <w:r>
        <w:rPr>
          <w:rtl/>
        </w:rPr>
        <w:t xml:space="preserve"> </w:t>
      </w:r>
      <w:bookmarkEnd w:id="992"/>
    </w:p>
    <w:p w:rsidR="005B5D37" w:rsidRDefault="005B5D37" w:rsidP="00E67AD8">
      <w:pPr>
        <w:rPr>
          <w:rtl/>
          <w:lang w:eastAsia="he-IL"/>
        </w:rPr>
      </w:pPr>
    </w:p>
    <w:p w:rsidR="005B5D37" w:rsidRDefault="005B5D37" w:rsidP="00D14C12">
      <w:pPr>
        <w:rPr>
          <w:rtl/>
          <w:lang w:eastAsia="he-IL"/>
        </w:rPr>
      </w:pPr>
      <w:bookmarkStart w:id="993" w:name="_ETM_Q7_617284"/>
      <w:bookmarkEnd w:id="993"/>
      <w:r>
        <w:rPr>
          <w:rFonts w:hint="cs"/>
          <w:rtl/>
          <w:lang w:eastAsia="he-IL"/>
        </w:rPr>
        <w:t>מה עם בחורי</w:t>
      </w:r>
      <w:bookmarkStart w:id="994" w:name="_ETM_Q7_620542"/>
      <w:bookmarkEnd w:id="994"/>
      <w:r>
        <w:rPr>
          <w:rFonts w:hint="cs"/>
          <w:rtl/>
          <w:lang w:eastAsia="he-IL"/>
        </w:rPr>
        <w:t xml:space="preserve"> הישיבות, אדוני השר?</w:t>
      </w:r>
      <w:bookmarkStart w:id="995" w:name="_ETM_Q7_616091"/>
      <w:bookmarkEnd w:id="995"/>
    </w:p>
    <w:p w:rsidR="005B5D37" w:rsidRDefault="005B5D37" w:rsidP="00D14C12">
      <w:pPr>
        <w:rPr>
          <w:rtl/>
          <w:lang w:eastAsia="he-IL"/>
        </w:rPr>
      </w:pPr>
      <w:bookmarkStart w:id="996" w:name="_ETM_Q7_616178"/>
      <w:bookmarkEnd w:id="996"/>
    </w:p>
    <w:p w:rsidR="005B5D37" w:rsidRDefault="005B5D37" w:rsidP="00D14C12">
      <w:pPr>
        <w:pStyle w:val="-"/>
        <w:keepNext/>
        <w:rPr>
          <w:rtl/>
        </w:rPr>
      </w:pPr>
      <w:bookmarkStart w:id="997" w:name="ET_speakercontinue_6202_38"/>
      <w:r w:rsidRPr="009A5CD8">
        <w:rPr>
          <w:rStyle w:val="TagStyle"/>
          <w:rtl/>
        </w:rPr>
        <w:t xml:space="preserve"> &lt;&lt; דובר_המשך &gt;&gt; </w:t>
      </w:r>
      <w:r>
        <w:rPr>
          <w:rtl/>
        </w:rPr>
        <w:t>שר הרווחה והביטחון החברתי מאיר כהן:</w:t>
      </w:r>
      <w:r w:rsidRPr="009A5CD8">
        <w:rPr>
          <w:rStyle w:val="TagStyle"/>
          <w:rtl/>
        </w:rPr>
        <w:t xml:space="preserve"> &lt;&lt; דובר_המשך &gt;&gt;</w:t>
      </w:r>
      <w:r>
        <w:rPr>
          <w:rtl/>
        </w:rPr>
        <w:t xml:space="preserve"> </w:t>
      </w:r>
      <w:bookmarkEnd w:id="997"/>
    </w:p>
    <w:p w:rsidR="005B5D37" w:rsidRDefault="005B5D37" w:rsidP="00E67AD8">
      <w:pPr>
        <w:rPr>
          <w:rtl/>
          <w:lang w:eastAsia="he-IL"/>
        </w:rPr>
      </w:pPr>
    </w:p>
    <w:p w:rsidR="005B5D37" w:rsidRDefault="005B5D37" w:rsidP="00D14C12">
      <w:pPr>
        <w:rPr>
          <w:rtl/>
          <w:lang w:eastAsia="he-IL"/>
        </w:rPr>
      </w:pPr>
      <w:bookmarkStart w:id="998" w:name="_ETM_Q7_617311"/>
      <w:bookmarkEnd w:id="998"/>
      <w:r>
        <w:rPr>
          <w:rFonts w:hint="cs"/>
          <w:rtl/>
          <w:lang w:eastAsia="he-IL"/>
        </w:rPr>
        <w:t xml:space="preserve">שנייה. </w:t>
      </w:r>
      <w:r w:rsidR="00E67AD8">
        <w:rPr>
          <w:rFonts w:hint="cs"/>
          <w:rtl/>
          <w:lang w:eastAsia="he-IL"/>
        </w:rPr>
        <w:t>– –</w:t>
      </w:r>
      <w:r>
        <w:rPr>
          <w:rFonts w:hint="cs"/>
          <w:rtl/>
          <w:lang w:eastAsia="he-IL"/>
        </w:rPr>
        <w:t xml:space="preserve"> יש רצון שלי כשר הרווחה והביטחון החברתי, </w:t>
      </w:r>
      <w:bookmarkStart w:id="999" w:name="_ETM_Q7_624828"/>
      <w:bookmarkEnd w:id="999"/>
      <w:r>
        <w:rPr>
          <w:rFonts w:hint="cs"/>
          <w:rtl/>
          <w:lang w:eastAsia="he-IL"/>
        </w:rPr>
        <w:t xml:space="preserve">וכמובן בהסכמתו של שר האוצר וברצונו. </w:t>
      </w:r>
    </w:p>
    <w:p w:rsidR="005B5D37" w:rsidRDefault="005B5D37" w:rsidP="00D14C12">
      <w:pPr>
        <w:rPr>
          <w:rtl/>
          <w:lang w:eastAsia="he-IL"/>
        </w:rPr>
      </w:pPr>
      <w:bookmarkStart w:id="1000" w:name="_ETM_Q7_626944"/>
      <w:bookmarkStart w:id="1001" w:name="_ETM_Q7_627014"/>
      <w:bookmarkEnd w:id="1000"/>
      <w:bookmarkEnd w:id="1001"/>
    </w:p>
    <w:p w:rsidR="005B5D37" w:rsidRDefault="005B5D37" w:rsidP="00D14C12">
      <w:pPr>
        <w:rPr>
          <w:rtl/>
          <w:lang w:eastAsia="he-IL"/>
        </w:rPr>
      </w:pPr>
      <w:bookmarkStart w:id="1002" w:name="_ETM_Q7_627137"/>
      <w:bookmarkStart w:id="1003" w:name="_ETM_Q7_627228"/>
      <w:bookmarkEnd w:id="1002"/>
      <w:bookmarkEnd w:id="1003"/>
      <w:r>
        <w:rPr>
          <w:rFonts w:hint="cs"/>
          <w:rtl/>
          <w:lang w:eastAsia="he-IL"/>
        </w:rPr>
        <w:t xml:space="preserve">בימים אלו ממש אנו ממשיכים בעבודה מקצועית שאותה </w:t>
      </w:r>
      <w:bookmarkStart w:id="1004" w:name="_ETM_Q7_633969"/>
      <w:bookmarkEnd w:id="1004"/>
      <w:r>
        <w:rPr>
          <w:rFonts w:hint="cs"/>
          <w:rtl/>
          <w:lang w:eastAsia="he-IL"/>
        </w:rPr>
        <w:t xml:space="preserve">התחלנו עם הצעות החוק הקודמות שעלו בקריאה טרומית בחודש </w:t>
      </w:r>
      <w:bookmarkStart w:id="1005" w:name="_ETM_Q7_637799"/>
      <w:bookmarkEnd w:id="1005"/>
      <w:r>
        <w:rPr>
          <w:rFonts w:hint="cs"/>
          <w:rtl/>
          <w:lang w:eastAsia="he-IL"/>
        </w:rPr>
        <w:t xml:space="preserve">האחרון. אזכיר כי על פי נתוני הביטוח הלאומי ישנם כיום כ-84,300 סטודנטים בשנה שאינם עובדים והם לומדים </w:t>
      </w:r>
      <w:bookmarkStart w:id="1006" w:name="_ETM_Q7_645630"/>
      <w:bookmarkEnd w:id="1006"/>
      <w:r>
        <w:rPr>
          <w:rFonts w:hint="cs"/>
          <w:rtl/>
          <w:lang w:eastAsia="he-IL"/>
        </w:rPr>
        <w:t xml:space="preserve">במוסדות מוכרים להשכלה גבוהה בישראל. </w:t>
      </w:r>
      <w:bookmarkStart w:id="1007" w:name="_ETM_Q7_649093"/>
      <w:bookmarkStart w:id="1008" w:name="_ETM_Q7_649211"/>
      <w:bookmarkStart w:id="1009" w:name="_ETM_Q7_649238"/>
      <w:bookmarkStart w:id="1010" w:name="_ETM_Q7_649307"/>
      <w:bookmarkEnd w:id="1007"/>
      <w:bookmarkEnd w:id="1008"/>
      <w:bookmarkEnd w:id="1009"/>
      <w:bookmarkEnd w:id="1010"/>
      <w:r>
        <w:rPr>
          <w:rFonts w:hint="cs"/>
          <w:rtl/>
          <w:lang w:eastAsia="he-IL"/>
        </w:rPr>
        <w:t xml:space="preserve">באשר לסטודנטים הלומדים מחוץ </w:t>
      </w:r>
      <w:bookmarkStart w:id="1011" w:name="_ETM_Q7_648123"/>
      <w:bookmarkEnd w:id="1011"/>
      <w:r>
        <w:rPr>
          <w:rFonts w:hint="cs"/>
          <w:rtl/>
          <w:lang w:eastAsia="he-IL"/>
        </w:rPr>
        <w:t xml:space="preserve">לישראל, על פי אומדן זהיר מדובר בכ-20,000 סטודנטים נוספים. </w:t>
      </w:r>
      <w:bookmarkStart w:id="1012" w:name="_ETM_Q7_656747"/>
      <w:bookmarkEnd w:id="1012"/>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חברות וחברי הכנסת, אני קורא להעביר את הצעות החוק </w:t>
      </w:r>
      <w:bookmarkStart w:id="1013" w:name="_ETM_Q7_661211"/>
      <w:bookmarkEnd w:id="1013"/>
      <w:r>
        <w:rPr>
          <w:rFonts w:hint="cs"/>
          <w:rtl/>
          <w:lang w:eastAsia="he-IL"/>
        </w:rPr>
        <w:t xml:space="preserve">הנדונות בקריאה טרומית בכפוף להתניות של ועדת שרים </w:t>
      </w:r>
      <w:bookmarkStart w:id="1014" w:name="_ETM_Q7_665818"/>
      <w:bookmarkEnd w:id="1014"/>
      <w:r>
        <w:rPr>
          <w:rFonts w:hint="cs"/>
          <w:rtl/>
          <w:lang w:eastAsia="he-IL"/>
        </w:rPr>
        <w:t xml:space="preserve">לענייני חקיקה. נמשיך בעבודה המקצועית שאותה התחלנו, ובעזרת השם </w:t>
      </w:r>
      <w:bookmarkStart w:id="1015" w:name="_ETM_Q7_673482"/>
      <w:bookmarkEnd w:id="1015"/>
      <w:r>
        <w:rPr>
          <w:rFonts w:hint="cs"/>
          <w:rtl/>
          <w:lang w:eastAsia="he-IL"/>
        </w:rPr>
        <w:t xml:space="preserve">נעשה הכול </w:t>
      </w:r>
      <w:r>
        <w:rPr>
          <w:rtl/>
          <w:lang w:eastAsia="he-IL"/>
        </w:rPr>
        <w:t>–</w:t>
      </w:r>
      <w:r>
        <w:rPr>
          <w:rFonts w:hint="cs"/>
          <w:rtl/>
          <w:lang w:eastAsia="he-IL"/>
        </w:rPr>
        <w:t xml:space="preserve"> ואת זה אני אומר לכל חברות </w:t>
      </w:r>
      <w:bookmarkStart w:id="1016" w:name="_ETM_Q7_671472"/>
      <w:bookmarkEnd w:id="1016"/>
      <w:r>
        <w:rPr>
          <w:rFonts w:hint="cs"/>
          <w:rtl/>
          <w:lang w:eastAsia="he-IL"/>
        </w:rPr>
        <w:t xml:space="preserve">הכנסת ולכל המציעים </w:t>
      </w:r>
      <w:r>
        <w:rPr>
          <w:rtl/>
          <w:lang w:eastAsia="he-IL"/>
        </w:rPr>
        <w:t>–</w:t>
      </w:r>
      <w:r>
        <w:rPr>
          <w:rFonts w:hint="cs"/>
          <w:rtl/>
          <w:lang w:eastAsia="he-IL"/>
        </w:rPr>
        <w:t xml:space="preserve"> כדי שזה יחזור לשולחן </w:t>
      </w:r>
      <w:bookmarkStart w:id="1017" w:name="_ETM_Q7_676150"/>
      <w:bookmarkEnd w:id="1017"/>
      <w:r>
        <w:rPr>
          <w:rFonts w:hint="cs"/>
          <w:rtl/>
          <w:lang w:eastAsia="he-IL"/>
        </w:rPr>
        <w:t xml:space="preserve">כבר במושב הזה. תודה רבה לכם על ההצעות הטובות. תודה. </w:t>
      </w:r>
      <w:bookmarkStart w:id="1018" w:name="_ETM_Q7_680754"/>
      <w:bookmarkStart w:id="1019" w:name="_ETM_Q7_681306"/>
      <w:bookmarkEnd w:id="1018"/>
      <w:bookmarkEnd w:id="1019"/>
    </w:p>
    <w:p w:rsidR="005B5D37" w:rsidRDefault="005B5D37" w:rsidP="00D14C12">
      <w:pPr>
        <w:rPr>
          <w:rtl/>
          <w:lang w:eastAsia="he-IL"/>
        </w:rPr>
      </w:pPr>
      <w:bookmarkStart w:id="1020" w:name="_ETM_Q7_681394"/>
      <w:bookmarkEnd w:id="1020"/>
    </w:p>
    <w:p w:rsidR="005B5D37" w:rsidRDefault="005B5D37" w:rsidP="00D14C12">
      <w:pPr>
        <w:pStyle w:val="af7"/>
        <w:keepNext/>
        <w:rPr>
          <w:rtl/>
        </w:rPr>
      </w:pPr>
      <w:bookmarkStart w:id="1021" w:name="ET_yor_6244_39"/>
      <w:r w:rsidRPr="009A5CD8">
        <w:rPr>
          <w:rStyle w:val="TagStyle"/>
          <w:rtl/>
        </w:rPr>
        <w:t xml:space="preserve"> &lt;&lt; יור &gt;&gt; </w:t>
      </w:r>
      <w:r>
        <w:rPr>
          <w:rtl/>
        </w:rPr>
        <w:t>היו"ר איתן גינזבורג:</w:t>
      </w:r>
      <w:r w:rsidRPr="009A5CD8">
        <w:rPr>
          <w:rStyle w:val="TagStyle"/>
          <w:rtl/>
        </w:rPr>
        <w:t xml:space="preserve"> &lt;&lt; יור &gt;&gt;</w:t>
      </w:r>
      <w:r>
        <w:rPr>
          <w:rtl/>
        </w:rPr>
        <w:t xml:space="preserve"> </w:t>
      </w:r>
      <w:bookmarkEnd w:id="1021"/>
    </w:p>
    <w:p w:rsidR="005B5D37" w:rsidRDefault="005B5D37" w:rsidP="00E67AD8">
      <w:pPr>
        <w:rPr>
          <w:rtl/>
          <w:lang w:eastAsia="he-IL"/>
        </w:rPr>
      </w:pPr>
    </w:p>
    <w:p w:rsidR="005B5D37" w:rsidRDefault="005B5D37" w:rsidP="00D14C12">
      <w:pPr>
        <w:rPr>
          <w:rtl/>
          <w:lang w:eastAsia="he-IL"/>
        </w:rPr>
      </w:pPr>
      <w:bookmarkStart w:id="1022" w:name="_ETM_Q7_682552"/>
      <w:bookmarkEnd w:id="1022"/>
      <w:r>
        <w:rPr>
          <w:rFonts w:hint="cs"/>
          <w:rtl/>
          <w:lang w:eastAsia="he-IL"/>
        </w:rPr>
        <w:t xml:space="preserve">תודה רבה. ביקשו להתנגד להצעות החוק כמה חברי כנסת. </w:t>
      </w:r>
      <w:bookmarkStart w:id="1023" w:name="_ETM_Q7_685873"/>
      <w:bookmarkEnd w:id="1023"/>
      <w:r>
        <w:rPr>
          <w:rFonts w:hint="cs"/>
          <w:rtl/>
          <w:lang w:eastAsia="he-IL"/>
        </w:rPr>
        <w:t xml:space="preserve">ראשון המתנגדים, חבר הכנסת דודי אמסלם, בבקשה. </w:t>
      </w:r>
    </w:p>
    <w:p w:rsidR="005B5D37" w:rsidRDefault="005B5D37" w:rsidP="00D14C12">
      <w:pPr>
        <w:rPr>
          <w:rtl/>
          <w:lang w:eastAsia="he-IL"/>
        </w:rPr>
      </w:pPr>
    </w:p>
    <w:p w:rsidR="005B5D37" w:rsidRDefault="005B5D37" w:rsidP="00D14C12">
      <w:pPr>
        <w:pStyle w:val="af6"/>
        <w:keepNext/>
        <w:rPr>
          <w:rtl/>
        </w:rPr>
      </w:pPr>
      <w:bookmarkStart w:id="1024" w:name="ET_interruption_5763_41"/>
      <w:r w:rsidRPr="009A5CD8">
        <w:rPr>
          <w:rStyle w:val="TagStyle"/>
          <w:rtl/>
        </w:rPr>
        <w:t xml:space="preserve"> &lt;&lt; קריאה &gt;&gt; </w:t>
      </w:r>
      <w:r>
        <w:rPr>
          <w:rtl/>
        </w:rPr>
        <w:t>משה ארבל (ש"ס):</w:t>
      </w:r>
      <w:r w:rsidRPr="009A5CD8">
        <w:rPr>
          <w:rStyle w:val="TagStyle"/>
          <w:rtl/>
        </w:rPr>
        <w:t xml:space="preserve"> &lt;&lt; קריאה &gt;&gt;</w:t>
      </w:r>
      <w:r>
        <w:rPr>
          <w:rtl/>
        </w:rPr>
        <w:t xml:space="preserve"> </w:t>
      </w:r>
      <w:bookmarkEnd w:id="1024"/>
    </w:p>
    <w:p w:rsidR="005B5D37" w:rsidRDefault="005B5D37" w:rsidP="00E67AD8">
      <w:pPr>
        <w:rPr>
          <w:rtl/>
          <w:lang w:eastAsia="he-IL"/>
        </w:rPr>
      </w:pPr>
    </w:p>
    <w:p w:rsidR="005B5D37" w:rsidRDefault="005B5D37" w:rsidP="00D14C12">
      <w:pPr>
        <w:rPr>
          <w:rtl/>
          <w:lang w:eastAsia="he-IL"/>
        </w:rPr>
      </w:pPr>
      <w:r>
        <w:rPr>
          <w:rFonts w:hint="cs"/>
          <w:rtl/>
          <w:lang w:eastAsia="he-IL"/>
        </w:rPr>
        <w:t>היושב-ראש, למ</w:t>
      </w:r>
      <w:bookmarkStart w:id="1025" w:name="_ETM_Q7_703712"/>
      <w:bookmarkEnd w:id="1025"/>
      <w:r>
        <w:rPr>
          <w:rFonts w:hint="cs"/>
          <w:rtl/>
          <w:lang w:eastAsia="he-IL"/>
        </w:rPr>
        <w:t>י קראת?</w:t>
      </w:r>
      <w:bookmarkStart w:id="1026" w:name="_ETM_Q7_703949"/>
      <w:bookmarkEnd w:id="1026"/>
    </w:p>
    <w:p w:rsidR="005B5D37" w:rsidRDefault="005B5D37" w:rsidP="00D14C12">
      <w:pPr>
        <w:rPr>
          <w:rtl/>
          <w:lang w:eastAsia="he-IL"/>
        </w:rPr>
      </w:pPr>
      <w:bookmarkStart w:id="1027" w:name="_ETM_Q7_704014"/>
      <w:bookmarkEnd w:id="1027"/>
    </w:p>
    <w:p w:rsidR="005B5D37" w:rsidRDefault="005B5D37" w:rsidP="00D14C12">
      <w:pPr>
        <w:pStyle w:val="af7"/>
        <w:keepNext/>
        <w:rPr>
          <w:rtl/>
        </w:rPr>
      </w:pPr>
      <w:bookmarkStart w:id="1028" w:name="ET_yor_6244_42"/>
      <w:r w:rsidRPr="009A5CD8">
        <w:rPr>
          <w:rStyle w:val="TagStyle"/>
          <w:rtl/>
        </w:rPr>
        <w:t xml:space="preserve"> &lt;&lt; יור &gt;&gt; </w:t>
      </w:r>
      <w:r>
        <w:rPr>
          <w:rtl/>
        </w:rPr>
        <w:t>היו"ר איתן גינזבורג:</w:t>
      </w:r>
      <w:r w:rsidRPr="009A5CD8">
        <w:rPr>
          <w:rStyle w:val="TagStyle"/>
          <w:rtl/>
        </w:rPr>
        <w:t xml:space="preserve"> &lt;&lt; יור &gt;&gt;</w:t>
      </w:r>
      <w:r>
        <w:rPr>
          <w:rtl/>
        </w:rPr>
        <w:t xml:space="preserve"> </w:t>
      </w:r>
      <w:bookmarkEnd w:id="1028"/>
    </w:p>
    <w:p w:rsidR="005B5D37" w:rsidRDefault="005B5D37" w:rsidP="00E67AD8">
      <w:pPr>
        <w:rPr>
          <w:rtl/>
          <w:lang w:eastAsia="he-IL"/>
        </w:rPr>
      </w:pPr>
    </w:p>
    <w:p w:rsidR="005B5D37" w:rsidRDefault="005B5D37" w:rsidP="00D14C12">
      <w:pPr>
        <w:rPr>
          <w:rtl/>
          <w:lang w:eastAsia="he-IL"/>
        </w:rPr>
      </w:pPr>
      <w:bookmarkStart w:id="1029" w:name="_ETM_Q7_704643"/>
      <w:bookmarkEnd w:id="1029"/>
      <w:r>
        <w:rPr>
          <w:rFonts w:hint="cs"/>
          <w:rtl/>
          <w:lang w:eastAsia="he-IL"/>
        </w:rPr>
        <w:t xml:space="preserve">לדודי אמסלם. </w:t>
      </w:r>
    </w:p>
    <w:p w:rsidR="005B5D37" w:rsidRDefault="005B5D37" w:rsidP="00D14C12">
      <w:pPr>
        <w:rPr>
          <w:rtl/>
          <w:lang w:eastAsia="he-IL"/>
        </w:rPr>
      </w:pPr>
      <w:bookmarkStart w:id="1030" w:name="_ETM_Q7_703409"/>
      <w:bookmarkStart w:id="1031" w:name="_ETM_Q7_703511"/>
      <w:bookmarkEnd w:id="1030"/>
      <w:bookmarkEnd w:id="1031"/>
    </w:p>
    <w:p w:rsidR="005B5D37" w:rsidRDefault="005B5D37" w:rsidP="00D14C12">
      <w:pPr>
        <w:pStyle w:val="af6"/>
        <w:keepNext/>
        <w:rPr>
          <w:rtl/>
        </w:rPr>
      </w:pPr>
      <w:bookmarkStart w:id="1032" w:name="ET_interruption_5763_43"/>
      <w:r w:rsidRPr="009A5CD8">
        <w:rPr>
          <w:rStyle w:val="TagStyle"/>
          <w:rtl/>
        </w:rPr>
        <w:t xml:space="preserve"> &lt;&lt; קריאה &gt;&gt; </w:t>
      </w:r>
      <w:r>
        <w:rPr>
          <w:rtl/>
        </w:rPr>
        <w:t>משה ארבל (ש"ס):</w:t>
      </w:r>
      <w:r w:rsidRPr="009A5CD8">
        <w:rPr>
          <w:rStyle w:val="TagStyle"/>
          <w:rtl/>
        </w:rPr>
        <w:t xml:space="preserve"> &lt;&lt; קריאה &gt;&gt;</w:t>
      </w:r>
      <w:r>
        <w:rPr>
          <w:rtl/>
        </w:rPr>
        <w:t xml:space="preserve"> </w:t>
      </w:r>
      <w:bookmarkEnd w:id="1032"/>
    </w:p>
    <w:p w:rsidR="005B5D37" w:rsidRDefault="005B5D37" w:rsidP="00E67AD8">
      <w:pPr>
        <w:rPr>
          <w:rtl/>
          <w:lang w:eastAsia="he-IL"/>
        </w:rPr>
      </w:pPr>
    </w:p>
    <w:p w:rsidR="005B5D37" w:rsidRDefault="005B5D37" w:rsidP="00D14C12">
      <w:pPr>
        <w:rPr>
          <w:rtl/>
          <w:lang w:eastAsia="he-IL"/>
        </w:rPr>
      </w:pPr>
      <w:bookmarkStart w:id="1033" w:name="_ETM_Q7_706306"/>
      <w:bookmarkEnd w:id="1033"/>
      <w:r>
        <w:rPr>
          <w:rFonts w:hint="cs"/>
          <w:rtl/>
          <w:lang w:eastAsia="he-IL"/>
        </w:rPr>
        <w:t>א</w:t>
      </w:r>
      <w:bookmarkStart w:id="1034" w:name="_ETM_Q7_706554"/>
      <w:bookmarkEnd w:id="1034"/>
      <w:r>
        <w:rPr>
          <w:rFonts w:hint="cs"/>
          <w:rtl/>
          <w:lang w:eastAsia="he-IL"/>
        </w:rPr>
        <w:t>ני</w:t>
      </w:r>
      <w:bookmarkStart w:id="1035" w:name="_ETM_Q7_706640"/>
      <w:bookmarkEnd w:id="1035"/>
      <w:r>
        <w:rPr>
          <w:rFonts w:hint="cs"/>
          <w:rtl/>
          <w:lang w:eastAsia="he-IL"/>
        </w:rPr>
        <w:t xml:space="preserve"> הייתי לפניו. </w:t>
      </w:r>
    </w:p>
    <w:p w:rsidR="005B5D37" w:rsidRDefault="005B5D37" w:rsidP="00D14C12">
      <w:pPr>
        <w:rPr>
          <w:rtl/>
          <w:lang w:eastAsia="he-IL"/>
        </w:rPr>
      </w:pPr>
      <w:bookmarkStart w:id="1036" w:name="_ETM_Q7_709961"/>
      <w:bookmarkStart w:id="1037" w:name="_ETM_Q7_710057"/>
      <w:bookmarkEnd w:id="1036"/>
      <w:bookmarkEnd w:id="1037"/>
    </w:p>
    <w:p w:rsidR="005B5D37" w:rsidRDefault="005B5D37" w:rsidP="00D14C12">
      <w:pPr>
        <w:pStyle w:val="af7"/>
        <w:keepNext/>
        <w:rPr>
          <w:rtl/>
        </w:rPr>
      </w:pPr>
      <w:bookmarkStart w:id="1038" w:name="ET_yor_6244_44"/>
      <w:r w:rsidRPr="009A5CD8">
        <w:rPr>
          <w:rStyle w:val="TagStyle"/>
          <w:rtl/>
        </w:rPr>
        <w:t xml:space="preserve"> &lt;&lt; יור &gt;&gt; </w:t>
      </w:r>
      <w:r>
        <w:rPr>
          <w:rtl/>
        </w:rPr>
        <w:t>היו"ר איתן גינזבורג:</w:t>
      </w:r>
      <w:r w:rsidRPr="009A5CD8">
        <w:rPr>
          <w:rStyle w:val="TagStyle"/>
          <w:rtl/>
        </w:rPr>
        <w:t xml:space="preserve"> &lt;&lt; יור &gt;&gt;</w:t>
      </w:r>
      <w:r>
        <w:rPr>
          <w:rtl/>
        </w:rPr>
        <w:t xml:space="preserve"> </w:t>
      </w:r>
      <w:bookmarkEnd w:id="1038"/>
    </w:p>
    <w:p w:rsidR="005B5D37" w:rsidRDefault="005B5D37" w:rsidP="00E67AD8">
      <w:pPr>
        <w:rPr>
          <w:rtl/>
          <w:lang w:eastAsia="he-IL"/>
        </w:rPr>
      </w:pPr>
    </w:p>
    <w:p w:rsidR="005B5D37" w:rsidRDefault="005B5D37" w:rsidP="00D14C12">
      <w:pPr>
        <w:rPr>
          <w:rtl/>
          <w:lang w:eastAsia="he-IL"/>
        </w:rPr>
      </w:pPr>
      <w:bookmarkStart w:id="1039" w:name="_ETM_Q7_711421"/>
      <w:bookmarkEnd w:id="1039"/>
      <w:r>
        <w:rPr>
          <w:rFonts w:hint="cs"/>
          <w:rtl/>
          <w:lang w:eastAsia="he-IL"/>
        </w:rPr>
        <w:t>לאיזו הצעת חוק?</w:t>
      </w:r>
    </w:p>
    <w:p w:rsidR="005B5D37" w:rsidRDefault="005B5D37" w:rsidP="00D14C12">
      <w:pPr>
        <w:rPr>
          <w:rtl/>
          <w:lang w:eastAsia="he-IL"/>
        </w:rPr>
      </w:pPr>
      <w:bookmarkStart w:id="1040" w:name="_ETM_Q7_710374"/>
      <w:bookmarkEnd w:id="1040"/>
    </w:p>
    <w:p w:rsidR="005B5D37" w:rsidRDefault="005B5D37" w:rsidP="00D14C12">
      <w:pPr>
        <w:pStyle w:val="af6"/>
        <w:keepNext/>
        <w:rPr>
          <w:rtl/>
        </w:rPr>
      </w:pPr>
      <w:bookmarkStart w:id="1041" w:name="ET_interruption_5763_45"/>
      <w:r w:rsidRPr="009A5CD8">
        <w:rPr>
          <w:rStyle w:val="TagStyle"/>
          <w:rtl/>
        </w:rPr>
        <w:t xml:space="preserve"> &lt;&lt; קריאה &gt;&gt; </w:t>
      </w:r>
      <w:r>
        <w:rPr>
          <w:rtl/>
        </w:rPr>
        <w:t>משה ארבל (ש"ס):</w:t>
      </w:r>
      <w:r w:rsidRPr="009A5CD8">
        <w:rPr>
          <w:rStyle w:val="TagStyle"/>
          <w:rtl/>
        </w:rPr>
        <w:t xml:space="preserve"> &lt;&lt; קריאה &gt;&gt;</w:t>
      </w:r>
      <w:r>
        <w:rPr>
          <w:rtl/>
        </w:rPr>
        <w:t xml:space="preserve"> </w:t>
      </w:r>
      <w:bookmarkEnd w:id="1041"/>
    </w:p>
    <w:p w:rsidR="005B5D37" w:rsidRDefault="005B5D37" w:rsidP="00E67AD8">
      <w:pPr>
        <w:rPr>
          <w:rtl/>
          <w:lang w:eastAsia="he-IL"/>
        </w:rPr>
      </w:pPr>
    </w:p>
    <w:p w:rsidR="005B5D37" w:rsidRDefault="005B5D37" w:rsidP="00D14C12">
      <w:pPr>
        <w:rPr>
          <w:rtl/>
          <w:lang w:eastAsia="he-IL"/>
        </w:rPr>
      </w:pPr>
      <w:bookmarkStart w:id="1042" w:name="_ETM_Q7_712818"/>
      <w:bookmarkStart w:id="1043" w:name="_ETM_Q7_713062"/>
      <w:bookmarkStart w:id="1044" w:name="_ETM_Q7_713147"/>
      <w:bookmarkEnd w:id="1042"/>
      <w:bookmarkEnd w:id="1043"/>
      <w:bookmarkEnd w:id="1044"/>
      <w:r>
        <w:rPr>
          <w:rFonts w:hint="cs"/>
          <w:rtl/>
          <w:lang w:eastAsia="he-IL"/>
        </w:rPr>
        <w:t xml:space="preserve">של מירי </w:t>
      </w:r>
      <w:bookmarkStart w:id="1045" w:name="_ETM_Q7_714433"/>
      <w:bookmarkEnd w:id="1045"/>
      <w:r>
        <w:rPr>
          <w:rFonts w:hint="cs"/>
          <w:rtl/>
          <w:lang w:eastAsia="he-IL"/>
        </w:rPr>
        <w:t xml:space="preserve">רגב. </w:t>
      </w:r>
    </w:p>
    <w:p w:rsidR="005B5D37" w:rsidRDefault="005B5D37" w:rsidP="00D14C12">
      <w:pPr>
        <w:rPr>
          <w:rtl/>
          <w:lang w:eastAsia="he-IL"/>
        </w:rPr>
      </w:pPr>
      <w:bookmarkStart w:id="1046" w:name="_ETM_Q7_715658"/>
      <w:bookmarkStart w:id="1047" w:name="_ETM_Q7_715745"/>
      <w:bookmarkEnd w:id="1046"/>
      <w:bookmarkEnd w:id="1047"/>
    </w:p>
    <w:p w:rsidR="005B5D37" w:rsidRDefault="005B5D37" w:rsidP="00D14C12">
      <w:pPr>
        <w:pStyle w:val="af7"/>
        <w:keepNext/>
        <w:rPr>
          <w:rtl/>
        </w:rPr>
      </w:pPr>
      <w:bookmarkStart w:id="1048" w:name="ET_yor_6244_46"/>
      <w:r w:rsidRPr="009A5CD8">
        <w:rPr>
          <w:rStyle w:val="TagStyle"/>
          <w:rtl/>
        </w:rPr>
        <w:t xml:space="preserve"> &lt;&lt; יור &gt;&gt; </w:t>
      </w:r>
      <w:r>
        <w:rPr>
          <w:rtl/>
        </w:rPr>
        <w:t>היו"ר איתן גינזבורג:</w:t>
      </w:r>
      <w:r w:rsidRPr="009A5CD8">
        <w:rPr>
          <w:rStyle w:val="TagStyle"/>
          <w:rtl/>
        </w:rPr>
        <w:t xml:space="preserve"> &lt;&lt; יור &gt;&gt;</w:t>
      </w:r>
      <w:r>
        <w:rPr>
          <w:rtl/>
        </w:rPr>
        <w:t xml:space="preserve"> </w:t>
      </w:r>
      <w:bookmarkEnd w:id="1048"/>
    </w:p>
    <w:p w:rsidR="005B5D37" w:rsidRDefault="005B5D37" w:rsidP="00E67AD8">
      <w:pPr>
        <w:rPr>
          <w:rtl/>
          <w:lang w:eastAsia="he-IL"/>
        </w:rPr>
      </w:pPr>
    </w:p>
    <w:p w:rsidR="005B5D37" w:rsidRDefault="005B5D37" w:rsidP="00D14C12">
      <w:pPr>
        <w:rPr>
          <w:rtl/>
          <w:lang w:eastAsia="he-IL"/>
        </w:rPr>
      </w:pPr>
      <w:bookmarkStart w:id="1049" w:name="_ETM_Q7_716684"/>
      <w:bookmarkEnd w:id="1049"/>
      <w:r>
        <w:rPr>
          <w:rFonts w:hint="cs"/>
          <w:rtl/>
          <w:lang w:eastAsia="he-IL"/>
        </w:rPr>
        <w:t xml:space="preserve">אבל גם דודי אמסלם ביקש למירי רגב. </w:t>
      </w:r>
      <w:bookmarkStart w:id="1050" w:name="_ETM_Q7_715654"/>
      <w:bookmarkStart w:id="1051" w:name="_ETM_Q7_715743"/>
      <w:bookmarkEnd w:id="1050"/>
      <w:bookmarkEnd w:id="1051"/>
    </w:p>
    <w:p w:rsidR="005B5D37" w:rsidRDefault="005B5D37" w:rsidP="00D14C12">
      <w:pPr>
        <w:rPr>
          <w:rtl/>
          <w:lang w:eastAsia="he-IL"/>
        </w:rPr>
      </w:pPr>
      <w:bookmarkStart w:id="1052" w:name="_ETM_Q7_715869"/>
      <w:bookmarkStart w:id="1053" w:name="_ETM_Q7_715968"/>
      <w:bookmarkEnd w:id="1052"/>
      <w:bookmarkEnd w:id="1053"/>
    </w:p>
    <w:p w:rsidR="005B5D37" w:rsidRDefault="005B5D37" w:rsidP="00D14C12">
      <w:pPr>
        <w:pStyle w:val="af6"/>
        <w:keepNext/>
        <w:rPr>
          <w:rtl/>
        </w:rPr>
      </w:pPr>
      <w:bookmarkStart w:id="1054" w:name="ET_interruption_5763_47"/>
      <w:r w:rsidRPr="009A5CD8">
        <w:rPr>
          <w:rStyle w:val="TagStyle"/>
          <w:rtl/>
        </w:rPr>
        <w:t xml:space="preserve"> &lt;&lt; קריאה &gt;&gt; </w:t>
      </w:r>
      <w:r>
        <w:rPr>
          <w:rtl/>
        </w:rPr>
        <w:t>משה ארבל (ש"ס):</w:t>
      </w:r>
      <w:r w:rsidRPr="009A5CD8">
        <w:rPr>
          <w:rStyle w:val="TagStyle"/>
          <w:rtl/>
        </w:rPr>
        <w:t xml:space="preserve"> &lt;&lt; קריאה &gt;&gt;</w:t>
      </w:r>
      <w:r>
        <w:rPr>
          <w:rtl/>
        </w:rPr>
        <w:t xml:space="preserve"> </w:t>
      </w:r>
      <w:bookmarkEnd w:id="1054"/>
    </w:p>
    <w:p w:rsidR="005B5D37" w:rsidRDefault="005B5D37" w:rsidP="00E67AD8">
      <w:pPr>
        <w:rPr>
          <w:rtl/>
          <w:lang w:eastAsia="he-IL"/>
        </w:rPr>
      </w:pPr>
    </w:p>
    <w:p w:rsidR="005B5D37" w:rsidRDefault="005B5D37" w:rsidP="00D14C12">
      <w:pPr>
        <w:rPr>
          <w:rtl/>
          <w:lang w:eastAsia="he-IL"/>
        </w:rPr>
      </w:pPr>
      <w:bookmarkStart w:id="1055" w:name="_ETM_Q7_719130"/>
      <w:bookmarkEnd w:id="1055"/>
      <w:r>
        <w:rPr>
          <w:rFonts w:hint="cs"/>
          <w:rtl/>
          <w:lang w:eastAsia="he-IL"/>
        </w:rPr>
        <w:t>אני</w:t>
      </w:r>
      <w:bookmarkStart w:id="1056" w:name="_ETM_Q7_719378"/>
      <w:bookmarkEnd w:id="1056"/>
      <w:r>
        <w:rPr>
          <w:rFonts w:hint="cs"/>
          <w:rtl/>
          <w:lang w:eastAsia="he-IL"/>
        </w:rPr>
        <w:t xml:space="preserve"> </w:t>
      </w:r>
      <w:bookmarkStart w:id="1057" w:name="_ETM_Q7_719466"/>
      <w:bookmarkEnd w:id="1057"/>
      <w:r>
        <w:rPr>
          <w:rFonts w:hint="cs"/>
          <w:rtl/>
          <w:lang w:eastAsia="he-IL"/>
        </w:rPr>
        <w:t xml:space="preserve">לא </w:t>
      </w:r>
      <w:bookmarkStart w:id="1058" w:name="_ETM_Q7_719661"/>
      <w:bookmarkEnd w:id="1058"/>
      <w:r>
        <w:rPr>
          <w:rFonts w:hint="cs"/>
          <w:rtl/>
          <w:lang w:eastAsia="he-IL"/>
        </w:rPr>
        <w:t xml:space="preserve">מתווכח עם דודי. </w:t>
      </w:r>
    </w:p>
    <w:p w:rsidR="005B5D37" w:rsidRDefault="005B5D37" w:rsidP="00D14C12">
      <w:pPr>
        <w:rPr>
          <w:rtl/>
          <w:lang w:eastAsia="he-IL"/>
        </w:rPr>
      </w:pPr>
    </w:p>
    <w:p w:rsidR="005B5D37" w:rsidRDefault="005B5D37" w:rsidP="00D14C12">
      <w:pPr>
        <w:pStyle w:val="af7"/>
        <w:keepNext/>
        <w:rPr>
          <w:rtl/>
        </w:rPr>
      </w:pPr>
      <w:bookmarkStart w:id="1059" w:name="ET_yor_6244_48"/>
      <w:r w:rsidRPr="009A5CD8">
        <w:rPr>
          <w:rStyle w:val="TagStyle"/>
          <w:rtl/>
        </w:rPr>
        <w:t xml:space="preserve"> &lt;&lt; יור &gt;&gt; </w:t>
      </w:r>
      <w:r>
        <w:rPr>
          <w:rtl/>
        </w:rPr>
        <w:t>היו"ר איתן גינזבורג:</w:t>
      </w:r>
      <w:r w:rsidRPr="009A5CD8">
        <w:rPr>
          <w:rStyle w:val="TagStyle"/>
          <w:rtl/>
        </w:rPr>
        <w:t xml:space="preserve"> &lt;&lt; יור &gt;&gt;</w:t>
      </w:r>
      <w:r>
        <w:rPr>
          <w:rtl/>
        </w:rPr>
        <w:t xml:space="preserve"> </w:t>
      </w:r>
      <w:bookmarkEnd w:id="1059"/>
    </w:p>
    <w:p w:rsidR="005B5D37" w:rsidRDefault="005B5D37" w:rsidP="00E67AD8">
      <w:pPr>
        <w:rPr>
          <w:rtl/>
          <w:lang w:eastAsia="he-IL"/>
        </w:rPr>
      </w:pPr>
    </w:p>
    <w:p w:rsidR="005B5D37" w:rsidRPr="009A5CD8" w:rsidRDefault="005B5D37" w:rsidP="00D14C12">
      <w:pPr>
        <w:rPr>
          <w:rtl/>
          <w:lang w:eastAsia="he-IL"/>
        </w:rPr>
      </w:pPr>
      <w:r>
        <w:rPr>
          <w:rFonts w:hint="cs"/>
          <w:rtl/>
          <w:lang w:eastAsia="he-IL"/>
        </w:rPr>
        <w:t xml:space="preserve">שאלתי לאיזו הצעת חוק, שניכם אמרתם: למירי </w:t>
      </w:r>
      <w:bookmarkStart w:id="1060" w:name="_ETM_Q7_726172"/>
      <w:bookmarkEnd w:id="1060"/>
      <w:r>
        <w:rPr>
          <w:rFonts w:hint="cs"/>
          <w:rtl/>
          <w:lang w:eastAsia="he-IL"/>
        </w:rPr>
        <w:t>רגב.</w:t>
      </w:r>
      <w:bookmarkStart w:id="1061" w:name="_ETM_Q7_736233"/>
      <w:bookmarkStart w:id="1062" w:name="_ETM_Q7_736333"/>
      <w:bookmarkEnd w:id="1061"/>
      <w:bookmarkEnd w:id="1062"/>
    </w:p>
    <w:p w:rsidR="005B5D37" w:rsidRDefault="005B5D37" w:rsidP="00D14C12">
      <w:pPr>
        <w:rPr>
          <w:rtl/>
          <w:lang w:eastAsia="he-IL"/>
        </w:rPr>
      </w:pPr>
      <w:bookmarkStart w:id="1063" w:name="_ETM_Q7_692976"/>
      <w:bookmarkStart w:id="1064" w:name="_ETM_Q7_693055"/>
      <w:bookmarkStart w:id="1065" w:name="_ETM_Q7_695664"/>
      <w:bookmarkEnd w:id="1063"/>
      <w:bookmarkEnd w:id="1064"/>
      <w:bookmarkEnd w:id="1065"/>
    </w:p>
    <w:p w:rsidR="005B5D37" w:rsidRDefault="005B5D37" w:rsidP="00D14C12">
      <w:pPr>
        <w:pStyle w:val="a4"/>
        <w:keepNext/>
        <w:rPr>
          <w:rtl/>
        </w:rPr>
      </w:pPr>
      <w:bookmarkStart w:id="1066" w:name="ET_speaker_5156_40"/>
      <w:r w:rsidRPr="009A5CD8">
        <w:rPr>
          <w:rStyle w:val="TagStyle"/>
          <w:rtl/>
        </w:rPr>
        <w:t xml:space="preserve"> &lt;&lt; דובר &gt;&gt; </w:t>
      </w:r>
      <w:bookmarkStart w:id="1067" w:name="_Toc92021572"/>
      <w:bookmarkStart w:id="1068" w:name="_Toc92021862"/>
      <w:r>
        <w:rPr>
          <w:rtl/>
        </w:rPr>
        <w:t>דוד אמסלם (הליכוד):</w:t>
      </w:r>
      <w:bookmarkEnd w:id="1067"/>
      <w:bookmarkEnd w:id="1068"/>
      <w:r w:rsidRPr="009A5CD8">
        <w:rPr>
          <w:rStyle w:val="TagStyle"/>
          <w:rtl/>
        </w:rPr>
        <w:t xml:space="preserve"> &lt;&lt; דובר &gt;&gt;</w:t>
      </w:r>
      <w:r>
        <w:rPr>
          <w:rtl/>
        </w:rPr>
        <w:t xml:space="preserve"> </w:t>
      </w:r>
      <w:bookmarkEnd w:id="1066"/>
    </w:p>
    <w:p w:rsidR="005B5D37" w:rsidRDefault="005B5D37" w:rsidP="00E67AD8">
      <w:pPr>
        <w:rPr>
          <w:rtl/>
          <w:lang w:eastAsia="he-IL"/>
        </w:rPr>
      </w:pPr>
    </w:p>
    <w:p w:rsidR="005B5D37" w:rsidRDefault="005B5D37" w:rsidP="00D14C12">
      <w:pPr>
        <w:rPr>
          <w:rtl/>
          <w:lang w:eastAsia="he-IL"/>
        </w:rPr>
      </w:pPr>
      <w:bookmarkStart w:id="1069" w:name="_ETM_Q7_731234"/>
      <w:bookmarkStart w:id="1070" w:name="_ETM_Q7_731328"/>
      <w:bookmarkEnd w:id="1069"/>
      <w:bookmarkEnd w:id="1070"/>
      <w:r>
        <w:rPr>
          <w:rFonts w:hint="cs"/>
          <w:rtl/>
          <w:lang w:eastAsia="he-IL"/>
        </w:rPr>
        <w:t>יש שלושה חוקים, אני יכול להתנגד לכל אחד מהם?</w:t>
      </w:r>
      <w:bookmarkStart w:id="1071" w:name="_ETM_Q7_734890"/>
      <w:bookmarkEnd w:id="1071"/>
    </w:p>
    <w:p w:rsidR="005B5D37" w:rsidRDefault="005B5D37" w:rsidP="00D14C12">
      <w:pPr>
        <w:rPr>
          <w:rtl/>
          <w:lang w:eastAsia="he-IL"/>
        </w:rPr>
      </w:pPr>
      <w:bookmarkStart w:id="1072" w:name="_ETM_Q7_734978"/>
      <w:bookmarkEnd w:id="1072"/>
    </w:p>
    <w:p w:rsidR="005B5D37" w:rsidRDefault="005B5D37" w:rsidP="00D14C12">
      <w:pPr>
        <w:pStyle w:val="af7"/>
        <w:keepNext/>
        <w:rPr>
          <w:rtl/>
        </w:rPr>
      </w:pPr>
      <w:bookmarkStart w:id="1073" w:name="ET_yor_6244_49"/>
      <w:r w:rsidRPr="00740A55">
        <w:rPr>
          <w:rStyle w:val="TagStyle"/>
          <w:rtl/>
        </w:rPr>
        <w:t xml:space="preserve"> &lt;&lt; יור &gt;&gt; </w:t>
      </w:r>
      <w:r>
        <w:rPr>
          <w:rtl/>
        </w:rPr>
        <w:t>היו"ר איתן גינזבורג:</w:t>
      </w:r>
      <w:r w:rsidRPr="00740A55">
        <w:rPr>
          <w:rStyle w:val="TagStyle"/>
          <w:rtl/>
        </w:rPr>
        <w:t xml:space="preserve"> &lt;&lt; יור &gt;&gt;</w:t>
      </w:r>
      <w:r>
        <w:rPr>
          <w:rtl/>
        </w:rPr>
        <w:t xml:space="preserve"> </w:t>
      </w:r>
      <w:bookmarkEnd w:id="107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אני צריך לדעת </w:t>
      </w:r>
      <w:r w:rsidR="00E67AD8">
        <w:rPr>
          <w:rFonts w:hint="cs"/>
          <w:rtl/>
          <w:lang w:eastAsia="he-IL"/>
        </w:rPr>
        <w:t>– – –</w:t>
      </w:r>
    </w:p>
    <w:p w:rsidR="005B5D37" w:rsidRDefault="005B5D37" w:rsidP="00D14C12">
      <w:pPr>
        <w:rPr>
          <w:rtl/>
          <w:lang w:eastAsia="he-IL"/>
        </w:rPr>
      </w:pPr>
      <w:bookmarkStart w:id="1074" w:name="_ETM_Q7_734905"/>
      <w:bookmarkStart w:id="1075" w:name="_ETM_Q7_735003"/>
      <w:bookmarkEnd w:id="1074"/>
      <w:bookmarkEnd w:id="1075"/>
    </w:p>
    <w:p w:rsidR="005B5D37" w:rsidRDefault="005B5D37" w:rsidP="00D14C12">
      <w:pPr>
        <w:pStyle w:val="-"/>
        <w:keepNext/>
        <w:rPr>
          <w:rtl/>
        </w:rPr>
      </w:pPr>
      <w:bookmarkStart w:id="1076" w:name="ET_speakercontinue_5156_50"/>
      <w:r w:rsidRPr="00740A55">
        <w:rPr>
          <w:rStyle w:val="TagStyle"/>
          <w:rtl/>
        </w:rPr>
        <w:t xml:space="preserve"> &lt;&lt; דובר_המשך &gt;&gt; </w:t>
      </w:r>
      <w:r>
        <w:rPr>
          <w:rtl/>
        </w:rPr>
        <w:t>דוד אמסלם (הליכוד):</w:t>
      </w:r>
      <w:r w:rsidRPr="00740A55">
        <w:rPr>
          <w:rStyle w:val="TagStyle"/>
          <w:rtl/>
        </w:rPr>
        <w:t xml:space="preserve"> &lt;&lt; דובר_המשך &gt;&gt;</w:t>
      </w:r>
      <w:r>
        <w:rPr>
          <w:rtl/>
        </w:rPr>
        <w:t xml:space="preserve"> </w:t>
      </w:r>
      <w:bookmarkEnd w:id="1076"/>
    </w:p>
    <w:p w:rsidR="005B5D37" w:rsidRDefault="005B5D37" w:rsidP="00E67AD8">
      <w:pPr>
        <w:rPr>
          <w:rtl/>
          <w:lang w:eastAsia="he-IL"/>
        </w:rPr>
      </w:pPr>
    </w:p>
    <w:p w:rsidR="005B5D37" w:rsidRDefault="005B5D37" w:rsidP="00D14C12">
      <w:pPr>
        <w:rPr>
          <w:rtl/>
          <w:lang w:eastAsia="he-IL"/>
        </w:rPr>
      </w:pPr>
      <w:bookmarkStart w:id="1077" w:name="_ETM_Q7_736371"/>
      <w:bookmarkEnd w:id="1077"/>
      <w:r>
        <w:rPr>
          <w:rFonts w:hint="cs"/>
          <w:rtl/>
          <w:lang w:eastAsia="he-IL"/>
        </w:rPr>
        <w:t xml:space="preserve">לא, אני שואל. </w:t>
      </w:r>
    </w:p>
    <w:p w:rsidR="005B5D37" w:rsidRDefault="005B5D37" w:rsidP="00D14C12">
      <w:pPr>
        <w:rPr>
          <w:rtl/>
          <w:lang w:eastAsia="he-IL"/>
        </w:rPr>
      </w:pPr>
      <w:bookmarkStart w:id="1078" w:name="_ETM_Q7_734982"/>
      <w:bookmarkStart w:id="1079" w:name="_ETM_Q7_735034"/>
      <w:bookmarkEnd w:id="1078"/>
      <w:bookmarkEnd w:id="1079"/>
    </w:p>
    <w:p w:rsidR="005B5D37" w:rsidRDefault="005B5D37" w:rsidP="00D14C12">
      <w:pPr>
        <w:pStyle w:val="af7"/>
        <w:keepNext/>
        <w:rPr>
          <w:rtl/>
        </w:rPr>
      </w:pPr>
      <w:bookmarkStart w:id="1080" w:name="ET_yor_6244_51"/>
      <w:r w:rsidRPr="00740A55">
        <w:rPr>
          <w:rStyle w:val="TagStyle"/>
          <w:rtl/>
        </w:rPr>
        <w:t xml:space="preserve"> &lt;&lt; יור &gt;&gt; </w:t>
      </w:r>
      <w:r>
        <w:rPr>
          <w:rtl/>
        </w:rPr>
        <w:t>היו"ר איתן גינזבורג:</w:t>
      </w:r>
      <w:r w:rsidRPr="00740A55">
        <w:rPr>
          <w:rStyle w:val="TagStyle"/>
          <w:rtl/>
        </w:rPr>
        <w:t xml:space="preserve"> &lt;&lt; יור &gt;&gt;</w:t>
      </w:r>
      <w:r>
        <w:rPr>
          <w:rtl/>
        </w:rPr>
        <w:t xml:space="preserve"> </w:t>
      </w:r>
      <w:bookmarkEnd w:id="1080"/>
    </w:p>
    <w:p w:rsidR="005B5D37" w:rsidRDefault="005B5D37" w:rsidP="00E67AD8">
      <w:pPr>
        <w:rPr>
          <w:rtl/>
          <w:lang w:eastAsia="he-IL"/>
        </w:rPr>
      </w:pPr>
    </w:p>
    <w:p w:rsidR="005B5D37" w:rsidRDefault="005B5D37" w:rsidP="00D14C12">
      <w:pPr>
        <w:rPr>
          <w:rtl/>
          <w:lang w:eastAsia="he-IL"/>
        </w:rPr>
      </w:pPr>
      <w:bookmarkStart w:id="1081" w:name="_ETM_Q7_736084"/>
      <w:bookmarkEnd w:id="1081"/>
      <w:r>
        <w:rPr>
          <w:rFonts w:hint="cs"/>
          <w:rtl/>
          <w:lang w:eastAsia="he-IL"/>
        </w:rPr>
        <w:t xml:space="preserve">אני עובד בצורה </w:t>
      </w:r>
      <w:bookmarkStart w:id="1082" w:name="_ETM_Q7_739282"/>
      <w:bookmarkEnd w:id="1082"/>
      <w:r>
        <w:rPr>
          <w:rFonts w:hint="cs"/>
          <w:rtl/>
          <w:lang w:eastAsia="he-IL"/>
        </w:rPr>
        <w:t xml:space="preserve">מסודרת, אדוני. </w:t>
      </w:r>
    </w:p>
    <w:p w:rsidR="005B5D37" w:rsidRDefault="005B5D37" w:rsidP="00D14C12">
      <w:pPr>
        <w:rPr>
          <w:rtl/>
          <w:lang w:eastAsia="he-IL"/>
        </w:rPr>
      </w:pPr>
      <w:bookmarkStart w:id="1083" w:name="_ETM_Q7_737131"/>
      <w:bookmarkStart w:id="1084" w:name="_ETM_Q7_737214"/>
      <w:bookmarkEnd w:id="1083"/>
      <w:bookmarkEnd w:id="1084"/>
    </w:p>
    <w:p w:rsidR="005B5D37" w:rsidRDefault="005B5D37" w:rsidP="00D14C12">
      <w:pPr>
        <w:pStyle w:val="-"/>
        <w:keepNext/>
        <w:rPr>
          <w:rtl/>
        </w:rPr>
      </w:pPr>
      <w:bookmarkStart w:id="1085" w:name="ET_speakercontinue_5156_52"/>
      <w:r w:rsidRPr="00740A55">
        <w:rPr>
          <w:rStyle w:val="TagStyle"/>
          <w:rtl/>
        </w:rPr>
        <w:t xml:space="preserve"> &lt;&lt; דובר_המשך &gt;&gt; </w:t>
      </w:r>
      <w:r>
        <w:rPr>
          <w:rtl/>
        </w:rPr>
        <w:t>דוד אמסלם (הליכוד):</w:t>
      </w:r>
      <w:r w:rsidRPr="00740A55">
        <w:rPr>
          <w:rStyle w:val="TagStyle"/>
          <w:rtl/>
        </w:rPr>
        <w:t xml:space="preserve"> &lt;&lt; דובר_המשך &gt;&gt;</w:t>
      </w:r>
      <w:r>
        <w:rPr>
          <w:rtl/>
        </w:rPr>
        <w:t xml:space="preserve"> </w:t>
      </w:r>
      <w:bookmarkEnd w:id="1085"/>
    </w:p>
    <w:p w:rsidR="005B5D37" w:rsidRDefault="005B5D37" w:rsidP="00E67AD8">
      <w:pPr>
        <w:rPr>
          <w:rtl/>
          <w:lang w:eastAsia="he-IL"/>
        </w:rPr>
      </w:pPr>
    </w:p>
    <w:p w:rsidR="005B5D37" w:rsidRDefault="005B5D37" w:rsidP="00D14C12">
      <w:pPr>
        <w:rPr>
          <w:rtl/>
          <w:lang w:eastAsia="he-IL"/>
        </w:rPr>
      </w:pPr>
      <w:bookmarkStart w:id="1086" w:name="_ETM_Q7_738125"/>
      <w:bookmarkEnd w:id="1086"/>
      <w:r>
        <w:rPr>
          <w:rFonts w:hint="cs"/>
          <w:rtl/>
          <w:lang w:eastAsia="he-IL"/>
        </w:rPr>
        <w:t xml:space="preserve">אני שואל שאלה מבחינה חוקית. </w:t>
      </w:r>
    </w:p>
    <w:p w:rsidR="005B5D37" w:rsidRDefault="005B5D37" w:rsidP="00D14C12">
      <w:pPr>
        <w:rPr>
          <w:rtl/>
          <w:lang w:eastAsia="he-IL"/>
        </w:rPr>
      </w:pPr>
    </w:p>
    <w:p w:rsidR="005B5D37" w:rsidRDefault="005B5D37" w:rsidP="00D14C12">
      <w:pPr>
        <w:pStyle w:val="af7"/>
        <w:keepNext/>
        <w:rPr>
          <w:rtl/>
        </w:rPr>
      </w:pPr>
      <w:bookmarkStart w:id="1087" w:name="ET_yor_6244_53"/>
      <w:r w:rsidRPr="00740A55">
        <w:rPr>
          <w:rStyle w:val="TagStyle"/>
          <w:rtl/>
        </w:rPr>
        <w:t xml:space="preserve"> &lt;&lt; יור &gt;&gt; </w:t>
      </w:r>
      <w:r>
        <w:rPr>
          <w:rtl/>
        </w:rPr>
        <w:t>היו"ר איתן גינזבורג:</w:t>
      </w:r>
      <w:r w:rsidRPr="00740A55">
        <w:rPr>
          <w:rStyle w:val="TagStyle"/>
          <w:rtl/>
        </w:rPr>
        <w:t xml:space="preserve"> &lt;&lt; יור &gt;&gt;</w:t>
      </w:r>
      <w:r>
        <w:rPr>
          <w:rtl/>
        </w:rPr>
        <w:t xml:space="preserve"> </w:t>
      </w:r>
      <w:bookmarkEnd w:id="1087"/>
    </w:p>
    <w:p w:rsidR="005B5D37" w:rsidRDefault="005B5D37" w:rsidP="00E67AD8">
      <w:pPr>
        <w:rPr>
          <w:rtl/>
          <w:lang w:eastAsia="he-IL"/>
        </w:rPr>
      </w:pPr>
    </w:p>
    <w:p w:rsidR="005B5D37" w:rsidRDefault="005B5D37" w:rsidP="00D14C12">
      <w:pPr>
        <w:rPr>
          <w:rtl/>
          <w:lang w:eastAsia="he-IL"/>
        </w:rPr>
      </w:pPr>
      <w:bookmarkStart w:id="1088" w:name="_ETM_Q7_739479"/>
      <w:bookmarkEnd w:id="1088"/>
      <w:r>
        <w:rPr>
          <w:rFonts w:hint="cs"/>
          <w:rtl/>
          <w:lang w:eastAsia="he-IL"/>
        </w:rPr>
        <w:t xml:space="preserve">מבחינה חוקית אפשר </w:t>
      </w:r>
      <w:bookmarkStart w:id="1089" w:name="_ETM_Q7_739642"/>
      <w:bookmarkEnd w:id="1089"/>
      <w:r>
        <w:rPr>
          <w:rFonts w:hint="cs"/>
          <w:rtl/>
          <w:lang w:eastAsia="he-IL"/>
        </w:rPr>
        <w:t xml:space="preserve">להתנגד לכל הצעת חוק. </w:t>
      </w:r>
    </w:p>
    <w:p w:rsidR="005B5D37" w:rsidRDefault="005B5D37" w:rsidP="00D14C12">
      <w:pPr>
        <w:rPr>
          <w:rtl/>
          <w:lang w:eastAsia="he-IL"/>
        </w:rPr>
      </w:pPr>
      <w:bookmarkStart w:id="1090" w:name="_ETM_Q7_743218"/>
      <w:bookmarkStart w:id="1091" w:name="_ETM_Q7_743293"/>
      <w:bookmarkEnd w:id="1090"/>
      <w:bookmarkEnd w:id="1091"/>
    </w:p>
    <w:p w:rsidR="005B5D37" w:rsidRDefault="005B5D37" w:rsidP="00D14C12">
      <w:pPr>
        <w:pStyle w:val="-"/>
        <w:keepNext/>
        <w:rPr>
          <w:rtl/>
        </w:rPr>
      </w:pPr>
      <w:bookmarkStart w:id="1092" w:name="ET_speakercontinue_5156_54"/>
      <w:r w:rsidRPr="00740A55">
        <w:rPr>
          <w:rStyle w:val="TagStyle"/>
          <w:rtl/>
        </w:rPr>
        <w:t xml:space="preserve"> &lt;&lt; דובר_המשך &gt;&gt; </w:t>
      </w:r>
      <w:r>
        <w:rPr>
          <w:rtl/>
        </w:rPr>
        <w:t>דוד אמסלם (הליכוד):</w:t>
      </w:r>
      <w:r w:rsidRPr="00740A55">
        <w:rPr>
          <w:rStyle w:val="TagStyle"/>
          <w:rtl/>
        </w:rPr>
        <w:t xml:space="preserve"> &lt;&lt; דובר_המשך &gt;&gt;</w:t>
      </w:r>
      <w:r>
        <w:rPr>
          <w:rtl/>
        </w:rPr>
        <w:t xml:space="preserve"> </w:t>
      </w:r>
      <w:bookmarkEnd w:id="1092"/>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לכל חוק אחד מתנגד, אבל </w:t>
      </w:r>
      <w:bookmarkStart w:id="1093" w:name="_ETM_Q7_743720"/>
      <w:bookmarkEnd w:id="1093"/>
      <w:r w:rsidR="00E67AD8">
        <w:rPr>
          <w:rFonts w:hint="cs"/>
          <w:rtl/>
          <w:lang w:eastAsia="he-IL"/>
        </w:rPr>
        <w:t>– – –</w:t>
      </w:r>
    </w:p>
    <w:p w:rsidR="005B5D37" w:rsidRDefault="005B5D37" w:rsidP="00D14C12">
      <w:pPr>
        <w:rPr>
          <w:rtl/>
          <w:lang w:eastAsia="he-IL"/>
        </w:rPr>
      </w:pPr>
      <w:bookmarkStart w:id="1094" w:name="_ETM_Q7_744585"/>
      <w:bookmarkStart w:id="1095" w:name="_ETM_Q7_744669"/>
      <w:bookmarkEnd w:id="1094"/>
      <w:bookmarkEnd w:id="1095"/>
    </w:p>
    <w:p w:rsidR="005B5D37" w:rsidRDefault="005B5D37" w:rsidP="00D14C12">
      <w:pPr>
        <w:pStyle w:val="af7"/>
        <w:keepNext/>
        <w:rPr>
          <w:rtl/>
        </w:rPr>
      </w:pPr>
      <w:bookmarkStart w:id="1096" w:name="ET_yor_6244_55"/>
      <w:r w:rsidRPr="00740A55">
        <w:rPr>
          <w:rStyle w:val="TagStyle"/>
          <w:rtl/>
        </w:rPr>
        <w:t xml:space="preserve"> &lt;&lt; יור &gt;&gt; </w:t>
      </w:r>
      <w:r>
        <w:rPr>
          <w:rtl/>
        </w:rPr>
        <w:t>היו"ר איתן גינזבורג:</w:t>
      </w:r>
      <w:r w:rsidRPr="00740A55">
        <w:rPr>
          <w:rStyle w:val="TagStyle"/>
          <w:rtl/>
        </w:rPr>
        <w:t xml:space="preserve"> &lt;&lt; יור &gt;&gt;</w:t>
      </w:r>
      <w:r>
        <w:rPr>
          <w:rtl/>
        </w:rPr>
        <w:t xml:space="preserve"> </w:t>
      </w:r>
      <w:bookmarkEnd w:id="109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יכול להיות גם שכמה אנשים מתנגדים. </w:t>
      </w:r>
    </w:p>
    <w:p w:rsidR="005B5D37" w:rsidRDefault="005B5D37" w:rsidP="00D14C12">
      <w:pPr>
        <w:rPr>
          <w:rtl/>
          <w:lang w:eastAsia="he-IL"/>
        </w:rPr>
      </w:pPr>
      <w:bookmarkStart w:id="1097" w:name="_ETM_Q7_746639"/>
      <w:bookmarkStart w:id="1098" w:name="_ETM_Q7_746721"/>
      <w:bookmarkEnd w:id="1097"/>
      <w:bookmarkEnd w:id="1098"/>
    </w:p>
    <w:p w:rsidR="005B5D37" w:rsidRDefault="005B5D37" w:rsidP="00D14C12">
      <w:pPr>
        <w:pStyle w:val="-"/>
        <w:keepNext/>
        <w:rPr>
          <w:rtl/>
        </w:rPr>
      </w:pPr>
      <w:bookmarkStart w:id="1099" w:name="ET_speakercontinue_5156_56"/>
      <w:r w:rsidRPr="00740A55">
        <w:rPr>
          <w:rStyle w:val="TagStyle"/>
          <w:rtl/>
        </w:rPr>
        <w:t xml:space="preserve"> &lt;&lt; דובר_המשך &gt;&gt; </w:t>
      </w:r>
      <w:r>
        <w:rPr>
          <w:rtl/>
        </w:rPr>
        <w:t>דוד אמסלם (הליכוד):</w:t>
      </w:r>
      <w:r w:rsidRPr="00740A55">
        <w:rPr>
          <w:rStyle w:val="TagStyle"/>
          <w:rtl/>
        </w:rPr>
        <w:t xml:space="preserve"> &lt;&lt; דובר_המשך &gt;&gt;</w:t>
      </w:r>
      <w:r>
        <w:rPr>
          <w:rtl/>
        </w:rPr>
        <w:t xml:space="preserve"> </w:t>
      </w:r>
      <w:bookmarkEnd w:id="1099"/>
    </w:p>
    <w:p w:rsidR="005B5D37" w:rsidRDefault="005B5D37" w:rsidP="00E67AD8">
      <w:pPr>
        <w:rPr>
          <w:rtl/>
          <w:lang w:eastAsia="he-IL"/>
        </w:rPr>
      </w:pPr>
    </w:p>
    <w:p w:rsidR="005B5D37" w:rsidRDefault="005B5D37" w:rsidP="008A2141">
      <w:pPr>
        <w:rPr>
          <w:rtl/>
          <w:lang w:eastAsia="he-IL"/>
        </w:rPr>
      </w:pPr>
      <w:bookmarkStart w:id="1100" w:name="_ETM_Q7_748541"/>
      <w:bookmarkEnd w:id="1100"/>
      <w:r>
        <w:rPr>
          <w:rFonts w:hint="cs"/>
          <w:rtl/>
          <w:lang w:eastAsia="he-IL"/>
        </w:rPr>
        <w:t xml:space="preserve">אני </w:t>
      </w:r>
      <w:bookmarkStart w:id="1101" w:name="_ETM_Q7_749643"/>
      <w:bookmarkEnd w:id="1101"/>
      <w:r>
        <w:rPr>
          <w:rFonts w:hint="cs"/>
          <w:rtl/>
          <w:lang w:eastAsia="he-IL"/>
        </w:rPr>
        <w:t>יכול להתנגד גם לשלושתם, נכון?</w:t>
      </w:r>
    </w:p>
    <w:p w:rsidR="005B5D37" w:rsidRDefault="005B5D37" w:rsidP="00D14C12">
      <w:pPr>
        <w:rPr>
          <w:rtl/>
          <w:lang w:eastAsia="he-IL"/>
        </w:rPr>
      </w:pPr>
      <w:bookmarkStart w:id="1102" w:name="_ETM_Q7_748352"/>
      <w:bookmarkEnd w:id="1102"/>
    </w:p>
    <w:p w:rsidR="005B5D37" w:rsidRDefault="005B5D37" w:rsidP="00D14C12">
      <w:pPr>
        <w:pStyle w:val="af7"/>
        <w:keepNext/>
        <w:rPr>
          <w:rtl/>
        </w:rPr>
      </w:pPr>
      <w:bookmarkStart w:id="1103" w:name="ET_yor_6244_57"/>
      <w:r w:rsidRPr="00740A55">
        <w:rPr>
          <w:rStyle w:val="TagStyle"/>
          <w:rtl/>
        </w:rPr>
        <w:t xml:space="preserve"> &lt;&lt; יור &gt;&gt; </w:t>
      </w:r>
      <w:r>
        <w:rPr>
          <w:rtl/>
        </w:rPr>
        <w:t>היו"ר איתן גינזבורג:</w:t>
      </w:r>
      <w:r w:rsidRPr="00740A55">
        <w:rPr>
          <w:rStyle w:val="TagStyle"/>
          <w:rtl/>
        </w:rPr>
        <w:t xml:space="preserve"> &lt;&lt; יור &gt;&gt;</w:t>
      </w:r>
      <w:r>
        <w:rPr>
          <w:rtl/>
        </w:rPr>
        <w:t xml:space="preserve"> </w:t>
      </w:r>
      <w:bookmarkEnd w:id="1103"/>
    </w:p>
    <w:p w:rsidR="005B5D37" w:rsidRDefault="005B5D37" w:rsidP="00E67AD8">
      <w:pPr>
        <w:rPr>
          <w:rtl/>
          <w:lang w:eastAsia="he-IL"/>
        </w:rPr>
      </w:pPr>
    </w:p>
    <w:p w:rsidR="005B5D37" w:rsidRDefault="005B5D37" w:rsidP="00D14C12">
      <w:pPr>
        <w:rPr>
          <w:rtl/>
          <w:lang w:eastAsia="he-IL"/>
        </w:rPr>
      </w:pPr>
      <w:bookmarkStart w:id="1104" w:name="_ETM_Q7_749617"/>
      <w:bookmarkEnd w:id="1104"/>
      <w:r>
        <w:rPr>
          <w:rFonts w:hint="cs"/>
          <w:rtl/>
          <w:lang w:eastAsia="he-IL"/>
        </w:rPr>
        <w:t xml:space="preserve">נכון. </w:t>
      </w:r>
    </w:p>
    <w:p w:rsidR="005B5D37" w:rsidRDefault="005B5D37" w:rsidP="00D14C12">
      <w:pPr>
        <w:rPr>
          <w:rtl/>
          <w:lang w:eastAsia="he-IL"/>
        </w:rPr>
      </w:pPr>
      <w:bookmarkStart w:id="1105" w:name="_ETM_Q7_748339"/>
      <w:bookmarkStart w:id="1106" w:name="_ETM_Q7_748414"/>
      <w:bookmarkEnd w:id="1105"/>
      <w:bookmarkEnd w:id="1106"/>
    </w:p>
    <w:p w:rsidR="005B5D37" w:rsidRDefault="005B5D37" w:rsidP="00D14C12">
      <w:pPr>
        <w:pStyle w:val="-"/>
        <w:keepNext/>
        <w:rPr>
          <w:rtl/>
        </w:rPr>
      </w:pPr>
      <w:bookmarkStart w:id="1107" w:name="ET_speakercontinue_5156_58"/>
      <w:r w:rsidRPr="00740A55">
        <w:rPr>
          <w:rStyle w:val="TagStyle"/>
          <w:rtl/>
        </w:rPr>
        <w:t xml:space="preserve"> &lt;&lt; דובר_המשך &gt;&gt; </w:t>
      </w:r>
      <w:r>
        <w:rPr>
          <w:rtl/>
        </w:rPr>
        <w:t>דוד אמסלם (הליכוד):</w:t>
      </w:r>
      <w:r w:rsidRPr="00740A55">
        <w:rPr>
          <w:rStyle w:val="TagStyle"/>
          <w:rtl/>
        </w:rPr>
        <w:t xml:space="preserve"> &lt;&lt; דובר_המשך &gt;&gt;</w:t>
      </w:r>
      <w:r>
        <w:rPr>
          <w:rtl/>
        </w:rPr>
        <w:t xml:space="preserve"> </w:t>
      </w:r>
      <w:bookmarkEnd w:id="1107"/>
    </w:p>
    <w:p w:rsidR="005B5D37" w:rsidRDefault="005B5D37" w:rsidP="00E67AD8">
      <w:pPr>
        <w:rPr>
          <w:rtl/>
          <w:lang w:eastAsia="he-IL"/>
        </w:rPr>
      </w:pPr>
    </w:p>
    <w:p w:rsidR="005B5D37" w:rsidRDefault="005B5D37" w:rsidP="008A2141">
      <w:pPr>
        <w:rPr>
          <w:rtl/>
          <w:lang w:eastAsia="he-IL"/>
        </w:rPr>
      </w:pPr>
      <w:bookmarkStart w:id="1108" w:name="_ETM_Q7_749842"/>
      <w:bookmarkEnd w:id="1108"/>
      <w:r>
        <w:rPr>
          <w:rFonts w:hint="cs"/>
          <w:rtl/>
          <w:lang w:eastAsia="he-IL"/>
        </w:rPr>
        <w:t>יפה. אני מתנגד רק לאח</w:t>
      </w:r>
      <w:bookmarkStart w:id="1109" w:name="_ETM_Q7_753955"/>
      <w:bookmarkEnd w:id="1109"/>
      <w:r>
        <w:rPr>
          <w:rFonts w:hint="cs"/>
          <w:rtl/>
          <w:lang w:eastAsia="he-IL"/>
        </w:rPr>
        <w:t xml:space="preserve">ד. </w:t>
      </w:r>
    </w:p>
    <w:p w:rsidR="005B5D37" w:rsidRDefault="005B5D37" w:rsidP="00D14C12">
      <w:pPr>
        <w:rPr>
          <w:rtl/>
          <w:lang w:eastAsia="he-IL"/>
        </w:rPr>
      </w:pPr>
      <w:bookmarkStart w:id="1110" w:name="_ETM_Q7_755586"/>
      <w:bookmarkEnd w:id="1110"/>
    </w:p>
    <w:p w:rsidR="005B5D37" w:rsidRDefault="005B5D37" w:rsidP="008A2141">
      <w:pPr>
        <w:rPr>
          <w:rtl/>
        </w:rPr>
      </w:pPr>
      <w:bookmarkStart w:id="1111" w:name="_ETM_Q7_755791"/>
      <w:bookmarkStart w:id="1112" w:name="_ETM_Q7_755822"/>
      <w:bookmarkStart w:id="1113" w:name="_ETM_Q7_755885"/>
      <w:bookmarkEnd w:id="1111"/>
      <w:bookmarkEnd w:id="1112"/>
      <w:bookmarkEnd w:id="1113"/>
      <w:r>
        <w:rPr>
          <w:rFonts w:hint="cs"/>
          <w:rtl/>
          <w:lang w:eastAsia="he-IL"/>
        </w:rPr>
        <w:t xml:space="preserve">אדוני היושב-ראש, חברי הכנסת, אדוני השר מאיר </w:t>
      </w:r>
      <w:r>
        <w:rPr>
          <w:rtl/>
          <w:lang w:eastAsia="he-IL"/>
        </w:rPr>
        <w:t>–</w:t>
      </w:r>
      <w:r>
        <w:rPr>
          <w:rFonts w:hint="cs"/>
          <w:rtl/>
          <w:lang w:eastAsia="he-IL"/>
        </w:rPr>
        <w:t xml:space="preserve"> המשך העלילה. אני חושב שיש טעות בחוק </w:t>
      </w:r>
      <w:bookmarkStart w:id="1114" w:name="_ETM_Q7_759857"/>
      <w:bookmarkEnd w:id="1114"/>
      <w:r>
        <w:rPr>
          <w:rFonts w:hint="cs"/>
          <w:rtl/>
          <w:lang w:eastAsia="he-IL"/>
        </w:rPr>
        <w:t>הזה. החוק בכללו הוא נכון, אני חושב שסטודנט</w:t>
      </w:r>
      <w:bookmarkStart w:id="1115" w:name="_ETM_Q7_764543"/>
      <w:bookmarkEnd w:id="1115"/>
      <w:r>
        <w:rPr>
          <w:rFonts w:hint="cs"/>
          <w:rtl/>
          <w:lang w:eastAsia="he-IL"/>
        </w:rPr>
        <w:t xml:space="preserve"> במדינת ישראל לא אמור לשלם דמי ביטוח לאומי. </w:t>
      </w:r>
      <w:bookmarkStart w:id="1116" w:name="_ETM_Q7_769367"/>
      <w:bookmarkEnd w:id="1116"/>
      <w:r>
        <w:rPr>
          <w:rFonts w:hint="cs"/>
          <w:rtl/>
          <w:lang w:eastAsia="he-IL"/>
        </w:rPr>
        <w:t>אין לו גם מקורות, צריך להבין.</w:t>
      </w:r>
      <w:bookmarkStart w:id="1117" w:name="TOR_Q8"/>
      <w:bookmarkStart w:id="1118" w:name="_ETM_Q8_24095"/>
      <w:bookmarkEnd w:id="1117"/>
      <w:bookmarkEnd w:id="1118"/>
      <w:r>
        <w:rPr>
          <w:rFonts w:hint="cs"/>
          <w:rtl/>
          <w:lang w:eastAsia="he-IL"/>
        </w:rPr>
        <w:t xml:space="preserve"> אבל אלה שלומדים בחוץ לארץ, רובם מאחינו מהפזורה, מה שנקרא. ויש</w:t>
      </w:r>
      <w:bookmarkStart w:id="1119" w:name="_ETM_Q8_120286"/>
      <w:bookmarkStart w:id="1120" w:name="_ETM_Q8_120556"/>
      <w:bookmarkEnd w:id="1119"/>
      <w:bookmarkEnd w:id="1120"/>
      <w:r>
        <w:rPr>
          <w:rFonts w:hint="cs"/>
          <w:rtl/>
          <w:lang w:eastAsia="he-IL"/>
        </w:rPr>
        <w:t xml:space="preserve"> גם </w:t>
      </w:r>
      <w:r>
        <w:rPr>
          <w:rtl/>
        </w:rPr>
        <w:t xml:space="preserve">הרבה </w:t>
      </w:r>
      <w:bookmarkStart w:id="1121" w:name="_ETM_Q8_180240"/>
      <w:bookmarkEnd w:id="1121"/>
      <w:r>
        <w:rPr>
          <w:rtl/>
        </w:rPr>
        <w:t xml:space="preserve">סטודנטים </w:t>
      </w:r>
      <w:bookmarkStart w:id="1122" w:name="_ETM_Q8_180780"/>
      <w:bookmarkEnd w:id="1122"/>
      <w:r>
        <w:rPr>
          <w:rtl/>
        </w:rPr>
        <w:t xml:space="preserve">שלומדים </w:t>
      </w:r>
      <w:bookmarkStart w:id="1123" w:name="_ETM_Q8_181260"/>
      <w:bookmarkEnd w:id="1123"/>
      <w:r>
        <w:rPr>
          <w:rtl/>
        </w:rPr>
        <w:t xml:space="preserve">בחוץ </w:t>
      </w:r>
      <w:bookmarkStart w:id="1124" w:name="_ETM_Q8_181560"/>
      <w:bookmarkEnd w:id="1124"/>
      <w:r>
        <w:rPr>
          <w:rtl/>
        </w:rPr>
        <w:t>לארץ</w:t>
      </w:r>
      <w:r>
        <w:rPr>
          <w:rFonts w:hint="cs"/>
          <w:rtl/>
        </w:rPr>
        <w:t>,</w:t>
      </w:r>
      <w:r>
        <w:rPr>
          <w:rtl/>
        </w:rPr>
        <w:t xml:space="preserve"> </w:t>
      </w:r>
      <w:bookmarkStart w:id="1125" w:name="_ETM_Q8_181920"/>
      <w:bookmarkEnd w:id="1125"/>
      <w:r>
        <w:rPr>
          <w:rtl/>
        </w:rPr>
        <w:t xml:space="preserve">שאני </w:t>
      </w:r>
      <w:bookmarkStart w:id="1126" w:name="_ETM_Q8_182159"/>
      <w:bookmarkEnd w:id="1126"/>
      <w:r>
        <w:rPr>
          <w:rtl/>
        </w:rPr>
        <w:t xml:space="preserve">מניח </w:t>
      </w:r>
      <w:bookmarkStart w:id="1127" w:name="_ETM_Q8_182460"/>
      <w:bookmarkEnd w:id="1127"/>
      <w:r>
        <w:rPr>
          <w:rtl/>
        </w:rPr>
        <w:t>שלה</w:t>
      </w:r>
      <w:r>
        <w:rPr>
          <w:rFonts w:hint="cs"/>
          <w:rtl/>
        </w:rPr>
        <w:t>ו</w:t>
      </w:r>
      <w:r>
        <w:rPr>
          <w:rtl/>
        </w:rPr>
        <w:t xml:space="preserve">רים </w:t>
      </w:r>
      <w:bookmarkStart w:id="1128" w:name="_ETM_Q8_182879"/>
      <w:bookmarkEnd w:id="1128"/>
      <w:r>
        <w:rPr>
          <w:rtl/>
        </w:rPr>
        <w:t xml:space="preserve">שלהם </w:t>
      </w:r>
      <w:bookmarkStart w:id="1129" w:name="_ETM_Q8_183149"/>
      <w:bookmarkEnd w:id="1129"/>
      <w:r>
        <w:rPr>
          <w:rtl/>
        </w:rPr>
        <w:t xml:space="preserve">יש </w:t>
      </w:r>
      <w:bookmarkStart w:id="1130" w:name="_ETM_Q8_183270"/>
      <w:bookmarkEnd w:id="1130"/>
      <w:r>
        <w:rPr>
          <w:rtl/>
        </w:rPr>
        <w:t xml:space="preserve">הרבה </w:t>
      </w:r>
      <w:bookmarkStart w:id="1131" w:name="_ETM_Q8_183510"/>
      <w:bookmarkEnd w:id="1131"/>
      <w:r>
        <w:rPr>
          <w:rtl/>
        </w:rPr>
        <w:t xml:space="preserve">מאוד </w:t>
      </w:r>
      <w:bookmarkStart w:id="1132" w:name="_ETM_Q8_183780"/>
      <w:bookmarkEnd w:id="1132"/>
      <w:r>
        <w:rPr>
          <w:rtl/>
        </w:rPr>
        <w:t xml:space="preserve">כסף </w:t>
      </w:r>
      <w:bookmarkStart w:id="1133" w:name="_ETM_Q8_184529"/>
      <w:bookmarkEnd w:id="1133"/>
      <w:r>
        <w:rPr>
          <w:rtl/>
        </w:rPr>
        <w:t xml:space="preserve">והם </w:t>
      </w:r>
      <w:bookmarkStart w:id="1134" w:name="_ETM_Q8_184769"/>
      <w:bookmarkEnd w:id="1134"/>
      <w:r>
        <w:rPr>
          <w:rtl/>
        </w:rPr>
        <w:t xml:space="preserve">לא </w:t>
      </w:r>
      <w:bookmarkStart w:id="1135" w:name="_ETM_Q8_184859"/>
      <w:bookmarkEnd w:id="1135"/>
      <w:r>
        <w:rPr>
          <w:rtl/>
        </w:rPr>
        <w:t xml:space="preserve">נמצאים </w:t>
      </w:r>
      <w:bookmarkStart w:id="1136" w:name="_ETM_Q8_185309"/>
      <w:bookmarkEnd w:id="1136"/>
      <w:r>
        <w:rPr>
          <w:rtl/>
        </w:rPr>
        <w:t>בארץ</w:t>
      </w:r>
      <w:r>
        <w:rPr>
          <w:rFonts w:hint="cs"/>
          <w:rtl/>
        </w:rPr>
        <w:t>.</w:t>
      </w:r>
      <w:r>
        <w:rPr>
          <w:rtl/>
        </w:rPr>
        <w:t xml:space="preserve"> </w:t>
      </w:r>
      <w:bookmarkStart w:id="1137" w:name="_ETM_Q8_185580"/>
      <w:bookmarkEnd w:id="1137"/>
      <w:r>
        <w:rPr>
          <w:rtl/>
        </w:rPr>
        <w:t xml:space="preserve">הם </w:t>
      </w:r>
      <w:bookmarkStart w:id="1138" w:name="_ETM_Q8_185670"/>
      <w:bookmarkEnd w:id="1138"/>
      <w:r>
        <w:rPr>
          <w:rtl/>
        </w:rPr>
        <w:t xml:space="preserve">באותה </w:t>
      </w:r>
      <w:bookmarkStart w:id="1139" w:name="_ETM_Q8_185910"/>
      <w:bookmarkEnd w:id="1139"/>
      <w:r>
        <w:rPr>
          <w:rtl/>
        </w:rPr>
        <w:t xml:space="preserve">תקופה </w:t>
      </w:r>
      <w:bookmarkStart w:id="1140" w:name="_ETM_Q8_186240"/>
      <w:bookmarkEnd w:id="1140"/>
      <w:r>
        <w:rPr>
          <w:rtl/>
        </w:rPr>
        <w:t xml:space="preserve">לא </w:t>
      </w:r>
      <w:bookmarkStart w:id="1141" w:name="_ETM_Q8_186330"/>
      <w:bookmarkEnd w:id="1141"/>
      <w:r>
        <w:rPr>
          <w:rtl/>
        </w:rPr>
        <w:t xml:space="preserve">עושים </w:t>
      </w:r>
      <w:bookmarkStart w:id="1142" w:name="_ETM_Q8_186569"/>
      <w:bookmarkEnd w:id="1142"/>
      <w:r>
        <w:rPr>
          <w:rtl/>
        </w:rPr>
        <w:t xml:space="preserve">מילואים </w:t>
      </w:r>
      <w:bookmarkStart w:id="1143" w:name="_ETM_Q8_187290"/>
      <w:bookmarkEnd w:id="1143"/>
      <w:r>
        <w:rPr>
          <w:rtl/>
        </w:rPr>
        <w:t xml:space="preserve">ולא </w:t>
      </w:r>
      <w:bookmarkStart w:id="1144" w:name="_ETM_Q8_187560"/>
      <w:bookmarkEnd w:id="1144"/>
      <w:r>
        <w:rPr>
          <w:rtl/>
        </w:rPr>
        <w:t xml:space="preserve">עושים </w:t>
      </w:r>
      <w:bookmarkStart w:id="1145" w:name="_ETM_Q8_187770"/>
      <w:bookmarkEnd w:id="1145"/>
      <w:r>
        <w:rPr>
          <w:rtl/>
        </w:rPr>
        <w:t xml:space="preserve">שום </w:t>
      </w:r>
      <w:bookmarkStart w:id="1146" w:name="_ETM_Q8_187950"/>
      <w:bookmarkEnd w:id="1146"/>
      <w:r>
        <w:rPr>
          <w:rtl/>
        </w:rPr>
        <w:t>דבר</w:t>
      </w:r>
      <w:r>
        <w:rPr>
          <w:rFonts w:hint="cs"/>
          <w:rtl/>
        </w:rPr>
        <w:t>.</w:t>
      </w:r>
      <w:r>
        <w:rPr>
          <w:rtl/>
        </w:rPr>
        <w:t xml:space="preserve"> </w:t>
      </w:r>
      <w:bookmarkStart w:id="1147" w:name="_ETM_Q8_188309"/>
      <w:bookmarkEnd w:id="1147"/>
      <w:r>
        <w:rPr>
          <w:rtl/>
        </w:rPr>
        <w:t>לכן</w:t>
      </w:r>
      <w:r>
        <w:rPr>
          <w:rFonts w:hint="cs"/>
          <w:rtl/>
        </w:rPr>
        <w:t>,</w:t>
      </w:r>
      <w:r>
        <w:rPr>
          <w:rtl/>
        </w:rPr>
        <w:t xml:space="preserve"> </w:t>
      </w:r>
      <w:bookmarkStart w:id="1148" w:name="_ETM_Q8_188639"/>
      <w:bookmarkEnd w:id="1148"/>
      <w:r>
        <w:rPr>
          <w:rtl/>
        </w:rPr>
        <w:t xml:space="preserve">אני </w:t>
      </w:r>
      <w:bookmarkStart w:id="1149" w:name="_ETM_Q8_188789"/>
      <w:bookmarkEnd w:id="1149"/>
      <w:r>
        <w:rPr>
          <w:rtl/>
        </w:rPr>
        <w:t xml:space="preserve">חושב </w:t>
      </w:r>
      <w:bookmarkStart w:id="1150" w:name="_ETM_Q8_189629"/>
      <w:bookmarkEnd w:id="1150"/>
      <w:r>
        <w:rPr>
          <w:rtl/>
        </w:rPr>
        <w:t xml:space="preserve">שזה </w:t>
      </w:r>
      <w:bookmarkStart w:id="1151" w:name="_ETM_Q8_189990"/>
      <w:bookmarkEnd w:id="1151"/>
      <w:r>
        <w:rPr>
          <w:rtl/>
        </w:rPr>
        <w:t xml:space="preserve">לא </w:t>
      </w:r>
      <w:bookmarkStart w:id="1152" w:name="_ETM_Q8_190110"/>
      <w:bookmarkEnd w:id="1152"/>
      <w:r>
        <w:rPr>
          <w:rtl/>
        </w:rPr>
        <w:t xml:space="preserve">נכון </w:t>
      </w:r>
      <w:bookmarkStart w:id="1153" w:name="_ETM_Q8_190589"/>
      <w:bookmarkEnd w:id="1153"/>
      <w:r>
        <w:rPr>
          <w:rtl/>
        </w:rPr>
        <w:t xml:space="preserve">שלא </w:t>
      </w:r>
      <w:bookmarkStart w:id="1154" w:name="_ETM_Q8_190919"/>
      <w:bookmarkEnd w:id="1154"/>
      <w:r>
        <w:rPr>
          <w:rtl/>
        </w:rPr>
        <w:t>ישלמו</w:t>
      </w:r>
      <w:r>
        <w:rPr>
          <w:rFonts w:hint="cs"/>
          <w:rtl/>
        </w:rPr>
        <w:t>.</w:t>
      </w:r>
      <w:r>
        <w:rPr>
          <w:rtl/>
        </w:rPr>
        <w:t xml:space="preserve"> </w:t>
      </w:r>
      <w:bookmarkStart w:id="1155" w:name="_ETM_Q8_193139"/>
      <w:bookmarkStart w:id="1156" w:name="_ETM_Q8_194134"/>
      <w:bookmarkStart w:id="1157" w:name="_ETM_Q8_194361"/>
      <w:bookmarkEnd w:id="1155"/>
      <w:bookmarkEnd w:id="1156"/>
      <w:bookmarkEnd w:id="1157"/>
      <w:r>
        <w:rPr>
          <w:rtl/>
        </w:rPr>
        <w:t xml:space="preserve">לי </w:t>
      </w:r>
      <w:bookmarkStart w:id="1158" w:name="_ETM_Q8_193349"/>
      <w:bookmarkEnd w:id="1158"/>
      <w:r>
        <w:rPr>
          <w:rtl/>
        </w:rPr>
        <w:t xml:space="preserve">חשוב </w:t>
      </w:r>
      <w:bookmarkStart w:id="1159" w:name="_ETM_Q8_193859"/>
      <w:bookmarkStart w:id="1160" w:name="_ETM_Q8_194519"/>
      <w:bookmarkEnd w:id="1159"/>
      <w:bookmarkEnd w:id="1160"/>
      <w:r>
        <w:rPr>
          <w:rtl/>
        </w:rPr>
        <w:t xml:space="preserve">קודם </w:t>
      </w:r>
      <w:bookmarkStart w:id="1161" w:name="_ETM_Q8_194909"/>
      <w:bookmarkEnd w:id="1161"/>
      <w:r>
        <w:rPr>
          <w:rtl/>
        </w:rPr>
        <w:t>כ</w:t>
      </w:r>
      <w:r>
        <w:rPr>
          <w:rFonts w:hint="cs"/>
          <w:rtl/>
        </w:rPr>
        <w:t>ו</w:t>
      </w:r>
      <w:r>
        <w:rPr>
          <w:rtl/>
        </w:rPr>
        <w:t xml:space="preserve">ל </w:t>
      </w:r>
      <w:bookmarkStart w:id="1162" w:name="_ETM_Q8_195539"/>
      <w:bookmarkEnd w:id="1162"/>
      <w:r>
        <w:rPr>
          <w:rtl/>
        </w:rPr>
        <w:t>שהסטודנט</w:t>
      </w:r>
      <w:r>
        <w:rPr>
          <w:rFonts w:hint="cs"/>
          <w:rtl/>
        </w:rPr>
        <w:t>ים</w:t>
      </w:r>
      <w:r>
        <w:rPr>
          <w:rtl/>
        </w:rPr>
        <w:t xml:space="preserve"> </w:t>
      </w:r>
      <w:bookmarkStart w:id="1163" w:name="_ETM_Q8_196320"/>
      <w:bookmarkStart w:id="1164" w:name="_ETM_Q8_196470"/>
      <w:bookmarkStart w:id="1165" w:name="_ETM_Q8_196739"/>
      <w:bookmarkEnd w:id="1163"/>
      <w:bookmarkEnd w:id="1164"/>
      <w:bookmarkEnd w:id="1165"/>
      <w:r>
        <w:rPr>
          <w:rtl/>
        </w:rPr>
        <w:t xml:space="preserve">הישראלים </w:t>
      </w:r>
      <w:bookmarkStart w:id="1166" w:name="_ETM_Q8_197430"/>
      <w:bookmarkStart w:id="1167" w:name="_ETM_Q8_197699"/>
      <w:bookmarkStart w:id="1168" w:name="_ETM_Q8_197880"/>
      <w:bookmarkEnd w:id="1166"/>
      <w:bookmarkEnd w:id="1167"/>
      <w:bookmarkEnd w:id="1168"/>
      <w:r>
        <w:rPr>
          <w:rtl/>
        </w:rPr>
        <w:t xml:space="preserve">לא </w:t>
      </w:r>
      <w:bookmarkStart w:id="1169" w:name="_ETM_Q8_197939"/>
      <w:bookmarkEnd w:id="1169"/>
      <w:r>
        <w:rPr>
          <w:rtl/>
        </w:rPr>
        <w:t>ישלמו</w:t>
      </w:r>
      <w:r>
        <w:rPr>
          <w:rFonts w:hint="cs"/>
          <w:rtl/>
        </w:rPr>
        <w:t>.</w:t>
      </w:r>
      <w:r>
        <w:rPr>
          <w:rtl/>
        </w:rPr>
        <w:t xml:space="preserve"> </w:t>
      </w:r>
      <w:bookmarkStart w:id="1170" w:name="_ETM_Q8_198880"/>
      <w:bookmarkEnd w:id="1170"/>
      <w:r>
        <w:rPr>
          <w:rtl/>
        </w:rPr>
        <w:t xml:space="preserve">וחבר </w:t>
      </w:r>
      <w:bookmarkStart w:id="1171" w:name="_ETM_Q8_199449"/>
      <w:bookmarkEnd w:id="1171"/>
      <w:r>
        <w:rPr>
          <w:rtl/>
        </w:rPr>
        <w:t xml:space="preserve">הכנסת </w:t>
      </w:r>
      <w:bookmarkStart w:id="1172" w:name="_ETM_Q8_200989"/>
      <w:bookmarkEnd w:id="1172"/>
      <w:r>
        <w:rPr>
          <w:rtl/>
        </w:rPr>
        <w:t xml:space="preserve">השר </w:t>
      </w:r>
      <w:bookmarkStart w:id="1173" w:name="_ETM_Q8_201440"/>
      <w:bookmarkEnd w:id="1173"/>
      <w:r>
        <w:rPr>
          <w:rtl/>
        </w:rPr>
        <w:t xml:space="preserve">מאיר </w:t>
      </w:r>
      <w:bookmarkStart w:id="1174" w:name="_ETM_Q8_201800"/>
      <w:bookmarkEnd w:id="1174"/>
      <w:r>
        <w:rPr>
          <w:rtl/>
        </w:rPr>
        <w:t>כהן</w:t>
      </w:r>
      <w:r>
        <w:rPr>
          <w:rFonts w:hint="cs"/>
          <w:rtl/>
        </w:rPr>
        <w:t xml:space="preserve">, הנושא באמת חשוב. </w:t>
      </w:r>
      <w:bookmarkStart w:id="1175" w:name="_ETM_Q8_204179"/>
      <w:bookmarkEnd w:id="1175"/>
      <w:r>
        <w:rPr>
          <w:rtl/>
        </w:rPr>
        <w:t xml:space="preserve">וגם </w:t>
      </w:r>
      <w:bookmarkStart w:id="1176" w:name="_ETM_Q8_204630"/>
      <w:bookmarkEnd w:id="1176"/>
      <w:r>
        <w:rPr>
          <w:rtl/>
        </w:rPr>
        <w:t xml:space="preserve">אתה </w:t>
      </w:r>
      <w:r>
        <w:rPr>
          <w:rFonts w:hint="cs"/>
          <w:rtl/>
        </w:rPr>
        <w:t xml:space="preserve">גפני. תן </w:t>
      </w:r>
      <w:bookmarkStart w:id="1177" w:name="_ETM_Q8_199472"/>
      <w:bookmarkEnd w:id="1177"/>
      <w:r>
        <w:rPr>
          <w:rFonts w:hint="cs"/>
          <w:rtl/>
        </w:rPr>
        <w:t xml:space="preserve">לי </w:t>
      </w:r>
      <w:bookmarkStart w:id="1178" w:name="_ETM_Q8_205560"/>
      <w:bookmarkEnd w:id="1178"/>
      <w:r>
        <w:rPr>
          <w:rtl/>
        </w:rPr>
        <w:t xml:space="preserve">שתי </w:t>
      </w:r>
      <w:bookmarkStart w:id="1179" w:name="_ETM_Q8_205769"/>
      <w:bookmarkEnd w:id="1179"/>
      <w:r>
        <w:rPr>
          <w:rtl/>
        </w:rPr>
        <w:t xml:space="preserve">דקות </w:t>
      </w:r>
      <w:bookmarkStart w:id="1180" w:name="_ETM_Q8_206099"/>
      <w:bookmarkEnd w:id="1180"/>
      <w:r>
        <w:rPr>
          <w:rtl/>
        </w:rPr>
        <w:t xml:space="preserve">ואל </w:t>
      </w:r>
      <w:bookmarkStart w:id="1181" w:name="_ETM_Q8_206279"/>
      <w:bookmarkEnd w:id="1181"/>
      <w:r>
        <w:rPr>
          <w:rtl/>
        </w:rPr>
        <w:t>תדברו</w:t>
      </w:r>
      <w:r>
        <w:rPr>
          <w:rFonts w:hint="cs"/>
          <w:rtl/>
        </w:rPr>
        <w:t xml:space="preserve">. </w:t>
      </w:r>
      <w:bookmarkStart w:id="1182" w:name="_ETM_Q8_207410"/>
      <w:bookmarkStart w:id="1183" w:name="_ETM_Q8_208490"/>
      <w:bookmarkEnd w:id="1182"/>
      <w:bookmarkEnd w:id="1183"/>
      <w:r>
        <w:rPr>
          <w:rtl/>
        </w:rPr>
        <w:t>לא</w:t>
      </w:r>
      <w:r>
        <w:rPr>
          <w:rFonts w:hint="cs"/>
          <w:rtl/>
        </w:rPr>
        <w:t xml:space="preserve">, אתה </w:t>
      </w:r>
      <w:bookmarkStart w:id="1184" w:name="_ETM_Q8_208670"/>
      <w:bookmarkEnd w:id="1184"/>
      <w:r>
        <w:rPr>
          <w:rtl/>
        </w:rPr>
        <w:t xml:space="preserve">יכול </w:t>
      </w:r>
      <w:bookmarkStart w:id="1185" w:name="_ETM_Q8_208850"/>
      <w:bookmarkEnd w:id="1185"/>
      <w:r>
        <w:rPr>
          <w:rtl/>
        </w:rPr>
        <w:t xml:space="preserve">לשבת </w:t>
      </w:r>
      <w:bookmarkStart w:id="1186" w:name="_ETM_Q8_209180"/>
      <w:bookmarkEnd w:id="1186"/>
      <w:r>
        <w:rPr>
          <w:rFonts w:hint="cs"/>
          <w:rtl/>
        </w:rPr>
        <w:t xml:space="preserve">שם. </w:t>
      </w:r>
    </w:p>
    <w:p w:rsidR="005B5D37" w:rsidRDefault="005B5D37" w:rsidP="00D14C12">
      <w:pPr>
        <w:rPr>
          <w:rtl/>
        </w:rPr>
      </w:pPr>
    </w:p>
    <w:p w:rsidR="005B5D37" w:rsidRDefault="005B5D37" w:rsidP="008A2141">
      <w:pPr>
        <w:rPr>
          <w:rtl/>
        </w:rPr>
      </w:pPr>
      <w:bookmarkStart w:id="1187" w:name="_ETM_Q8_211130"/>
      <w:bookmarkStart w:id="1188" w:name="_ETM_Q8_211429"/>
      <w:bookmarkEnd w:id="1187"/>
      <w:bookmarkEnd w:id="1188"/>
      <w:r>
        <w:rPr>
          <w:rFonts w:hint="cs"/>
          <w:rtl/>
        </w:rPr>
        <w:t xml:space="preserve">ואני </w:t>
      </w:r>
      <w:bookmarkStart w:id="1189" w:name="_ETM_Q8_210020"/>
      <w:bookmarkEnd w:id="1189"/>
      <w:r>
        <w:rPr>
          <w:rFonts w:hint="cs"/>
          <w:rtl/>
        </w:rPr>
        <w:t xml:space="preserve">מספר </w:t>
      </w:r>
      <w:r>
        <w:rPr>
          <w:rtl/>
        </w:rPr>
        <w:t>לכם</w:t>
      </w:r>
      <w:r>
        <w:rPr>
          <w:rFonts w:hint="cs"/>
          <w:rtl/>
        </w:rPr>
        <w:t>,</w:t>
      </w:r>
      <w:r>
        <w:rPr>
          <w:rtl/>
        </w:rPr>
        <w:t xml:space="preserve"> </w:t>
      </w:r>
      <w:bookmarkStart w:id="1190" w:name="_ETM_Q8_210260"/>
      <w:bookmarkEnd w:id="1190"/>
      <w:r>
        <w:rPr>
          <w:rtl/>
        </w:rPr>
        <w:t xml:space="preserve">למי </w:t>
      </w:r>
      <w:bookmarkStart w:id="1191" w:name="_ETM_Q8_210500"/>
      <w:bookmarkEnd w:id="1191"/>
      <w:r>
        <w:rPr>
          <w:rtl/>
        </w:rPr>
        <w:t xml:space="preserve">אני </w:t>
      </w:r>
      <w:bookmarkStart w:id="1192" w:name="_ETM_Q8_210680"/>
      <w:bookmarkEnd w:id="1192"/>
      <w:r>
        <w:rPr>
          <w:rFonts w:hint="cs"/>
          <w:rtl/>
        </w:rPr>
        <w:t>ע</w:t>
      </w:r>
      <w:r>
        <w:rPr>
          <w:rtl/>
        </w:rPr>
        <w:t>ותר</w:t>
      </w:r>
      <w:r>
        <w:rPr>
          <w:rFonts w:hint="cs"/>
          <w:rtl/>
        </w:rPr>
        <w:t>?</w:t>
      </w:r>
      <w:r>
        <w:rPr>
          <w:rtl/>
        </w:rPr>
        <w:t xml:space="preserve"> </w:t>
      </w:r>
      <w:bookmarkStart w:id="1193" w:name="_ETM_Q8_211619"/>
      <w:bookmarkEnd w:id="1193"/>
      <w:r>
        <w:rPr>
          <w:rtl/>
        </w:rPr>
        <w:t xml:space="preserve">גם </w:t>
      </w:r>
      <w:bookmarkStart w:id="1194" w:name="_ETM_Q8_211859"/>
      <w:bookmarkEnd w:id="1194"/>
      <w:r>
        <w:rPr>
          <w:rtl/>
        </w:rPr>
        <w:t xml:space="preserve">נגד </w:t>
      </w:r>
      <w:bookmarkStart w:id="1195" w:name="_ETM_Q8_212219"/>
      <w:bookmarkEnd w:id="1195"/>
      <w:r>
        <w:rPr>
          <w:rtl/>
        </w:rPr>
        <w:t>מנדלבליט</w:t>
      </w:r>
      <w:r>
        <w:rPr>
          <w:rFonts w:hint="cs"/>
          <w:rtl/>
        </w:rPr>
        <w:t>.</w:t>
      </w:r>
      <w:r>
        <w:rPr>
          <w:rtl/>
        </w:rPr>
        <w:t xml:space="preserve"> </w:t>
      </w:r>
      <w:bookmarkStart w:id="1196" w:name="_ETM_Q8_213929"/>
      <w:bookmarkEnd w:id="1196"/>
      <w:r>
        <w:rPr>
          <w:rtl/>
        </w:rPr>
        <w:t xml:space="preserve">ומה </w:t>
      </w:r>
      <w:bookmarkStart w:id="1197" w:name="_ETM_Q8_214440"/>
      <w:bookmarkEnd w:id="1197"/>
      <w:r>
        <w:rPr>
          <w:rtl/>
        </w:rPr>
        <w:t xml:space="preserve">השופט </w:t>
      </w:r>
      <w:bookmarkStart w:id="1198" w:name="_ETM_Q8_215100"/>
      <w:bookmarkEnd w:id="1198"/>
      <w:r>
        <w:rPr>
          <w:rtl/>
        </w:rPr>
        <w:t>אומר</w:t>
      </w:r>
      <w:r>
        <w:rPr>
          <w:rFonts w:hint="cs"/>
          <w:rtl/>
        </w:rPr>
        <w:t>?</w:t>
      </w:r>
      <w:r>
        <w:t xml:space="preserve"> </w:t>
      </w:r>
      <w:r>
        <w:rPr>
          <w:rFonts w:hint="cs"/>
          <w:rtl/>
        </w:rPr>
        <w:t xml:space="preserve">שטיין </w:t>
      </w:r>
      <w:r>
        <w:rPr>
          <w:rtl/>
        </w:rPr>
        <w:t>–</w:t>
      </w:r>
      <w:r>
        <w:rPr>
          <w:rFonts w:hint="cs"/>
          <w:rtl/>
        </w:rPr>
        <w:t xml:space="preserve"> </w:t>
      </w:r>
      <w:bookmarkStart w:id="1199" w:name="_ETM_Q8_216190"/>
      <w:bookmarkStart w:id="1200" w:name="_ETM_Q8_218120"/>
      <w:bookmarkEnd w:id="1199"/>
      <w:bookmarkEnd w:id="1200"/>
      <w:r>
        <w:rPr>
          <w:rtl/>
        </w:rPr>
        <w:t xml:space="preserve">עלק </w:t>
      </w:r>
      <w:bookmarkStart w:id="1201" w:name="_ETM_Q8_218539"/>
      <w:bookmarkEnd w:id="1201"/>
      <w:r>
        <w:rPr>
          <w:rtl/>
        </w:rPr>
        <w:t>שופט</w:t>
      </w:r>
      <w:r>
        <w:rPr>
          <w:rFonts w:hint="cs"/>
          <w:rtl/>
        </w:rPr>
        <w:t xml:space="preserve">, </w:t>
      </w:r>
      <w:bookmarkStart w:id="1202" w:name="_ETM_Q8_213766"/>
      <w:bookmarkStart w:id="1203" w:name="_ETM_Q8_219700"/>
      <w:bookmarkEnd w:id="1202"/>
      <w:bookmarkEnd w:id="1203"/>
      <w:r>
        <w:rPr>
          <w:rtl/>
        </w:rPr>
        <w:t xml:space="preserve">יענו </w:t>
      </w:r>
      <w:bookmarkStart w:id="1204" w:name="_ETM_Q8_220090"/>
      <w:bookmarkEnd w:id="1204"/>
      <w:r>
        <w:rPr>
          <w:rtl/>
        </w:rPr>
        <w:t>שמרן</w:t>
      </w:r>
      <w:r>
        <w:rPr>
          <w:rFonts w:hint="cs"/>
          <w:rtl/>
        </w:rPr>
        <w:t>.</w:t>
      </w:r>
      <w:r>
        <w:rPr>
          <w:rtl/>
        </w:rPr>
        <w:t xml:space="preserve"> </w:t>
      </w:r>
      <w:bookmarkStart w:id="1205" w:name="_ETM_Q8_221170"/>
      <w:bookmarkEnd w:id="1205"/>
      <w:r>
        <w:rPr>
          <w:rtl/>
        </w:rPr>
        <w:t xml:space="preserve">רק </w:t>
      </w:r>
      <w:bookmarkStart w:id="1206" w:name="_ETM_Q8_221590"/>
      <w:bookmarkEnd w:id="1206"/>
      <w:r>
        <w:rPr>
          <w:rtl/>
        </w:rPr>
        <w:t>שכח</w:t>
      </w:r>
      <w:r>
        <w:rPr>
          <w:rFonts w:hint="cs"/>
          <w:rtl/>
        </w:rPr>
        <w:t xml:space="preserve"> </w:t>
      </w:r>
      <w:r>
        <w:rPr>
          <w:rtl/>
        </w:rPr>
        <w:t xml:space="preserve">– </w:t>
      </w:r>
      <w:bookmarkStart w:id="1207" w:name="_ETM_Q8_223330"/>
      <w:bookmarkEnd w:id="1207"/>
      <w:r>
        <w:rPr>
          <w:rtl/>
        </w:rPr>
        <w:t>מאיר</w:t>
      </w:r>
      <w:r>
        <w:rPr>
          <w:rFonts w:hint="cs"/>
          <w:rtl/>
        </w:rPr>
        <w:t>,</w:t>
      </w:r>
      <w:r>
        <w:rPr>
          <w:rtl/>
        </w:rPr>
        <w:t xml:space="preserve"> </w:t>
      </w:r>
      <w:bookmarkStart w:id="1208" w:name="_ETM_Q8_224020"/>
      <w:bookmarkEnd w:id="1208"/>
      <w:r>
        <w:rPr>
          <w:rtl/>
        </w:rPr>
        <w:t xml:space="preserve">הם </w:t>
      </w:r>
      <w:bookmarkStart w:id="1209" w:name="_ETM_Q8_224260"/>
      <w:bookmarkEnd w:id="1209"/>
      <w:r>
        <w:rPr>
          <w:rtl/>
        </w:rPr>
        <w:t xml:space="preserve">החליטו </w:t>
      </w:r>
      <w:bookmarkStart w:id="1210" w:name="_ETM_Q8_224800"/>
      <w:bookmarkEnd w:id="1210"/>
      <w:r>
        <w:rPr>
          <w:rtl/>
        </w:rPr>
        <w:t xml:space="preserve">להיות </w:t>
      </w:r>
      <w:bookmarkStart w:id="1211" w:name="_ETM_Q8_225070"/>
      <w:bookmarkEnd w:id="1211"/>
      <w:r>
        <w:rPr>
          <w:rtl/>
        </w:rPr>
        <w:t xml:space="preserve">שמרנים </w:t>
      </w:r>
      <w:bookmarkStart w:id="1212" w:name="_ETM_Q8_225640"/>
      <w:bookmarkEnd w:id="1212"/>
      <w:r>
        <w:rPr>
          <w:rtl/>
        </w:rPr>
        <w:t xml:space="preserve">רק </w:t>
      </w:r>
      <w:bookmarkStart w:id="1213" w:name="_ETM_Q8_225820"/>
      <w:bookmarkEnd w:id="1213"/>
      <w:r>
        <w:rPr>
          <w:rtl/>
        </w:rPr>
        <w:t xml:space="preserve">במשמרת </w:t>
      </w:r>
      <w:bookmarkStart w:id="1214" w:name="_ETM_Q8_226479"/>
      <w:bookmarkEnd w:id="1214"/>
      <w:r>
        <w:rPr>
          <w:rtl/>
        </w:rPr>
        <w:t>שלנו</w:t>
      </w:r>
      <w:r>
        <w:rPr>
          <w:rFonts w:hint="cs"/>
          <w:rtl/>
        </w:rPr>
        <w:t>,</w:t>
      </w:r>
      <w:r>
        <w:rPr>
          <w:rtl/>
        </w:rPr>
        <w:t xml:space="preserve"> </w:t>
      </w:r>
      <w:bookmarkStart w:id="1215" w:name="_ETM_Q8_226960"/>
      <w:bookmarkEnd w:id="1215"/>
      <w:r>
        <w:rPr>
          <w:rtl/>
        </w:rPr>
        <w:t xml:space="preserve">מה </w:t>
      </w:r>
      <w:bookmarkStart w:id="1216" w:name="_ETM_Q8_227080"/>
      <w:bookmarkEnd w:id="1216"/>
      <w:r>
        <w:rPr>
          <w:rtl/>
        </w:rPr>
        <w:t>שמתאים</w:t>
      </w:r>
      <w:r>
        <w:rPr>
          <w:rFonts w:hint="cs"/>
          <w:rtl/>
        </w:rPr>
        <w:t>.</w:t>
      </w:r>
      <w:r>
        <w:rPr>
          <w:rtl/>
        </w:rPr>
        <w:t xml:space="preserve"> </w:t>
      </w:r>
      <w:bookmarkStart w:id="1217" w:name="_ETM_Q8_228040"/>
      <w:bookmarkEnd w:id="1217"/>
      <w:r>
        <w:rPr>
          <w:rtl/>
        </w:rPr>
        <w:t xml:space="preserve">אתה </w:t>
      </w:r>
      <w:bookmarkStart w:id="1218" w:name="_ETM_Q8_228159"/>
      <w:bookmarkEnd w:id="1218"/>
      <w:r>
        <w:rPr>
          <w:rtl/>
        </w:rPr>
        <w:t>מבין</w:t>
      </w:r>
      <w:r>
        <w:rPr>
          <w:rFonts w:hint="cs"/>
          <w:rtl/>
        </w:rPr>
        <w:t>?</w:t>
      </w:r>
      <w:r>
        <w:rPr>
          <w:rtl/>
        </w:rPr>
        <w:t xml:space="preserve"> </w:t>
      </w:r>
      <w:bookmarkStart w:id="1219" w:name="_ETM_Q8_228640"/>
      <w:bookmarkEnd w:id="1219"/>
      <w:r>
        <w:rPr>
          <w:rtl/>
        </w:rPr>
        <w:t xml:space="preserve">הוציא </w:t>
      </w:r>
      <w:bookmarkStart w:id="1220" w:name="_ETM_Q8_229090"/>
      <w:bookmarkEnd w:id="1220"/>
      <w:r>
        <w:rPr>
          <w:rtl/>
        </w:rPr>
        <w:t xml:space="preserve">את </w:t>
      </w:r>
      <w:bookmarkStart w:id="1221" w:name="_ETM_Q8_229149"/>
      <w:bookmarkEnd w:id="1221"/>
      <w:r>
        <w:rPr>
          <w:rtl/>
        </w:rPr>
        <w:t xml:space="preserve">זכות </w:t>
      </w:r>
      <w:bookmarkStart w:id="1222" w:name="_ETM_Q8_229570"/>
      <w:bookmarkEnd w:id="1222"/>
      <w:r>
        <w:rPr>
          <w:rtl/>
        </w:rPr>
        <w:t>ה</w:t>
      </w:r>
      <w:r>
        <w:rPr>
          <w:rFonts w:hint="cs"/>
          <w:rtl/>
        </w:rPr>
        <w:t xml:space="preserve">עמידה </w:t>
      </w:r>
      <w:bookmarkStart w:id="1223" w:name="_ETM_Q8_230930"/>
      <w:bookmarkStart w:id="1224" w:name="_ETM_Q8_231620"/>
      <w:bookmarkEnd w:id="1223"/>
      <w:bookmarkEnd w:id="1224"/>
      <w:r>
        <w:rPr>
          <w:rtl/>
        </w:rPr>
        <w:t>מהבוידם</w:t>
      </w:r>
      <w:r>
        <w:rPr>
          <w:rFonts w:hint="cs"/>
          <w:rtl/>
        </w:rPr>
        <w:t>.</w:t>
      </w:r>
      <w:r>
        <w:rPr>
          <w:rtl/>
        </w:rPr>
        <w:t xml:space="preserve"> </w:t>
      </w:r>
      <w:bookmarkStart w:id="1225" w:name="_ETM_Q8_232490"/>
      <w:bookmarkEnd w:id="1225"/>
      <w:r>
        <w:rPr>
          <w:rtl/>
        </w:rPr>
        <w:t xml:space="preserve">כבר </w:t>
      </w:r>
      <w:bookmarkStart w:id="1226" w:name="_ETM_Q8_232760"/>
      <w:bookmarkEnd w:id="1226"/>
      <w:r>
        <w:rPr>
          <w:rtl/>
        </w:rPr>
        <w:t xml:space="preserve">40 </w:t>
      </w:r>
      <w:bookmarkStart w:id="1227" w:name="_ETM_Q8_233180"/>
      <w:bookmarkEnd w:id="1227"/>
      <w:r>
        <w:rPr>
          <w:rtl/>
        </w:rPr>
        <w:t xml:space="preserve">שנה </w:t>
      </w:r>
      <w:bookmarkStart w:id="1228" w:name="_ETM_Q8_233510"/>
      <w:bookmarkEnd w:id="1228"/>
      <w:r>
        <w:rPr>
          <w:rtl/>
        </w:rPr>
        <w:t xml:space="preserve">אין </w:t>
      </w:r>
      <w:bookmarkStart w:id="1229" w:name="_ETM_Q8_233630"/>
      <w:bookmarkEnd w:id="1229"/>
      <w:r>
        <w:rPr>
          <w:rtl/>
        </w:rPr>
        <w:t xml:space="preserve">זכות </w:t>
      </w:r>
      <w:bookmarkStart w:id="1230" w:name="_ETM_Q8_233930"/>
      <w:bookmarkEnd w:id="1230"/>
      <w:r>
        <w:rPr>
          <w:rtl/>
        </w:rPr>
        <w:t>עמידה</w:t>
      </w:r>
      <w:r>
        <w:rPr>
          <w:rFonts w:hint="cs"/>
          <w:rtl/>
        </w:rPr>
        <w:t>,</w:t>
      </w:r>
      <w:r>
        <w:rPr>
          <w:rtl/>
        </w:rPr>
        <w:t xml:space="preserve"> </w:t>
      </w:r>
      <w:bookmarkStart w:id="1231" w:name="_ETM_Q8_234830"/>
      <w:bookmarkEnd w:id="1231"/>
      <w:r>
        <w:rPr>
          <w:rtl/>
        </w:rPr>
        <w:t xml:space="preserve">אחרת </w:t>
      </w:r>
      <w:bookmarkStart w:id="1232" w:name="_ETM_Q8_235880"/>
      <w:bookmarkEnd w:id="1232"/>
      <w:r>
        <w:rPr>
          <w:rtl/>
        </w:rPr>
        <w:t xml:space="preserve">כל </w:t>
      </w:r>
      <w:bookmarkStart w:id="1233" w:name="_ETM_Q8_236150"/>
      <w:bookmarkEnd w:id="1233"/>
      <w:r>
        <w:rPr>
          <w:rtl/>
        </w:rPr>
        <w:t xml:space="preserve">עמותות </w:t>
      </w:r>
      <w:bookmarkStart w:id="1234" w:name="_ETM_Q8_236750"/>
      <w:bookmarkEnd w:id="1234"/>
      <w:r>
        <w:rPr>
          <w:rtl/>
        </w:rPr>
        <w:t>השמאל</w:t>
      </w:r>
      <w:r>
        <w:rPr>
          <w:rFonts w:hint="cs"/>
          <w:rtl/>
        </w:rPr>
        <w:t xml:space="preserve"> היו</w:t>
      </w:r>
      <w:r>
        <w:rPr>
          <w:rtl/>
        </w:rPr>
        <w:t xml:space="preserve"> </w:t>
      </w:r>
      <w:bookmarkStart w:id="1235" w:name="_ETM_Q8_237140"/>
      <w:bookmarkEnd w:id="1235"/>
      <w:r>
        <w:rPr>
          <w:rtl/>
        </w:rPr>
        <w:t>מתפרקות</w:t>
      </w:r>
      <w:r>
        <w:rPr>
          <w:rFonts w:hint="cs"/>
          <w:rtl/>
        </w:rPr>
        <w:t>.</w:t>
      </w:r>
      <w:r>
        <w:rPr>
          <w:rtl/>
        </w:rPr>
        <w:t xml:space="preserve"> </w:t>
      </w:r>
      <w:bookmarkStart w:id="1236" w:name="_ETM_Q8_238010"/>
      <w:bookmarkEnd w:id="1236"/>
      <w:r>
        <w:rPr>
          <w:rtl/>
        </w:rPr>
        <w:t>הרי</w:t>
      </w:r>
      <w:r>
        <w:rPr>
          <w:rFonts w:hint="cs"/>
          <w:rtl/>
        </w:rPr>
        <w:t xml:space="preserve"> הן</w:t>
      </w:r>
      <w:r>
        <w:rPr>
          <w:rtl/>
        </w:rPr>
        <w:t xml:space="preserve"> </w:t>
      </w:r>
      <w:bookmarkStart w:id="1237" w:name="_ETM_Q8_238190"/>
      <w:bookmarkEnd w:id="1237"/>
      <w:r>
        <w:rPr>
          <w:rtl/>
        </w:rPr>
        <w:t xml:space="preserve">מתפרנסות </w:t>
      </w:r>
      <w:bookmarkStart w:id="1238" w:name="_ETM_Q8_238910"/>
      <w:bookmarkEnd w:id="1238"/>
      <w:r>
        <w:rPr>
          <w:rtl/>
        </w:rPr>
        <w:t>מזה</w:t>
      </w:r>
      <w:r>
        <w:rPr>
          <w:rFonts w:hint="cs"/>
          <w:rtl/>
        </w:rPr>
        <w:t>,</w:t>
      </w:r>
      <w:r>
        <w:rPr>
          <w:rtl/>
        </w:rPr>
        <w:t xml:space="preserve"> </w:t>
      </w:r>
      <w:bookmarkStart w:id="1239" w:name="_ETM_Q8_239540"/>
      <w:bookmarkEnd w:id="1239"/>
      <w:r>
        <w:rPr>
          <w:rtl/>
        </w:rPr>
        <w:t xml:space="preserve">מאות </w:t>
      </w:r>
      <w:bookmarkStart w:id="1240" w:name="_ETM_Q8_240050"/>
      <w:bookmarkEnd w:id="1240"/>
      <w:r>
        <w:rPr>
          <w:rtl/>
        </w:rPr>
        <w:t xml:space="preserve">אנשים </w:t>
      </w:r>
      <w:bookmarkStart w:id="1241" w:name="_ETM_Q8_240470"/>
      <w:bookmarkEnd w:id="1241"/>
      <w:r>
        <w:rPr>
          <w:rtl/>
        </w:rPr>
        <w:t>מתפרנסים</w:t>
      </w:r>
      <w:r>
        <w:rPr>
          <w:rFonts w:hint="cs"/>
          <w:rtl/>
        </w:rPr>
        <w:t>.</w:t>
      </w:r>
      <w:r>
        <w:rPr>
          <w:rtl/>
        </w:rPr>
        <w:t xml:space="preserve"> </w:t>
      </w:r>
      <w:bookmarkStart w:id="1242" w:name="_ETM_Q8_241700"/>
      <w:bookmarkEnd w:id="1242"/>
      <w:r>
        <w:rPr>
          <w:rtl/>
        </w:rPr>
        <w:t xml:space="preserve">הרי </w:t>
      </w:r>
      <w:bookmarkStart w:id="1243" w:name="_ETM_Q8_241970"/>
      <w:bookmarkEnd w:id="1243"/>
      <w:r>
        <w:rPr>
          <w:rtl/>
        </w:rPr>
        <w:t xml:space="preserve">השופטים </w:t>
      </w:r>
      <w:bookmarkStart w:id="1244" w:name="_ETM_Q8_242510"/>
      <w:bookmarkEnd w:id="1244"/>
      <w:r>
        <w:rPr>
          <w:rtl/>
        </w:rPr>
        <w:t xml:space="preserve">בבית </w:t>
      </w:r>
      <w:bookmarkStart w:id="1245" w:name="_ETM_Q8_242810"/>
      <w:bookmarkEnd w:id="1245"/>
      <w:r>
        <w:rPr>
          <w:rtl/>
        </w:rPr>
        <w:t xml:space="preserve">המשפט </w:t>
      </w:r>
      <w:bookmarkStart w:id="1246" w:name="_ETM_Q8_243350"/>
      <w:bookmarkEnd w:id="1246"/>
      <w:r>
        <w:rPr>
          <w:rtl/>
        </w:rPr>
        <w:t xml:space="preserve">העליון </w:t>
      </w:r>
      <w:bookmarkStart w:id="1247" w:name="_ETM_Q8_243739"/>
      <w:bookmarkEnd w:id="1247"/>
      <w:r>
        <w:rPr>
          <w:rtl/>
        </w:rPr>
        <w:t xml:space="preserve">מתקשרים </w:t>
      </w:r>
      <w:bookmarkStart w:id="1248" w:name="_ETM_Q8_244190"/>
      <w:bookmarkEnd w:id="1248"/>
      <w:r>
        <w:rPr>
          <w:rtl/>
        </w:rPr>
        <w:t>לג'ינג'י</w:t>
      </w:r>
      <w:r>
        <w:rPr>
          <w:rFonts w:hint="cs"/>
          <w:rtl/>
        </w:rPr>
        <w:t>,</w:t>
      </w:r>
      <w:r>
        <w:rPr>
          <w:rtl/>
        </w:rPr>
        <w:t xml:space="preserve"> </w:t>
      </w:r>
      <w:bookmarkStart w:id="1249" w:name="_ETM_Q8_244700"/>
      <w:bookmarkEnd w:id="1249"/>
      <w:r>
        <w:rPr>
          <w:rtl/>
        </w:rPr>
        <w:t xml:space="preserve">אומרים </w:t>
      </w:r>
      <w:bookmarkStart w:id="1250" w:name="_ETM_Q8_244970"/>
      <w:bookmarkEnd w:id="1250"/>
      <w:r>
        <w:rPr>
          <w:rtl/>
        </w:rPr>
        <w:t>לו</w:t>
      </w:r>
      <w:r>
        <w:rPr>
          <w:rFonts w:hint="cs"/>
          <w:rtl/>
        </w:rPr>
        <w:t>:</w:t>
      </w:r>
      <w:r>
        <w:rPr>
          <w:rtl/>
        </w:rPr>
        <w:t xml:space="preserve"> </w:t>
      </w:r>
      <w:bookmarkStart w:id="1251" w:name="_ETM_Q8_245060"/>
      <w:bookmarkEnd w:id="1251"/>
      <w:r>
        <w:rPr>
          <w:rtl/>
        </w:rPr>
        <w:t xml:space="preserve">תגיש </w:t>
      </w:r>
      <w:bookmarkStart w:id="1252" w:name="_ETM_Q8_245390"/>
      <w:bookmarkEnd w:id="1252"/>
      <w:r>
        <w:rPr>
          <w:rtl/>
        </w:rPr>
        <w:t xml:space="preserve">את </w:t>
      </w:r>
      <w:bookmarkStart w:id="1253" w:name="_ETM_Q8_245480"/>
      <w:bookmarkEnd w:id="1253"/>
      <w:r>
        <w:rPr>
          <w:rtl/>
        </w:rPr>
        <w:t>העתירה</w:t>
      </w:r>
      <w:r>
        <w:rPr>
          <w:rFonts w:hint="cs"/>
          <w:rtl/>
        </w:rPr>
        <w:t>.</w:t>
      </w:r>
    </w:p>
    <w:p w:rsidR="005B5D37" w:rsidRDefault="005B5D37" w:rsidP="00D14C12">
      <w:pPr>
        <w:ind w:firstLine="0"/>
        <w:rPr>
          <w:rtl/>
        </w:rPr>
      </w:pPr>
      <w:bookmarkStart w:id="1254" w:name="_ETM_Q8_248372"/>
      <w:bookmarkEnd w:id="1254"/>
    </w:p>
    <w:p w:rsidR="005B5D37" w:rsidRDefault="005B5D37" w:rsidP="00D14C12">
      <w:pPr>
        <w:rPr>
          <w:rtl/>
        </w:rPr>
      </w:pPr>
      <w:r>
        <w:rPr>
          <w:rtl/>
        </w:rPr>
        <w:t xml:space="preserve"> </w:t>
      </w:r>
      <w:bookmarkStart w:id="1255" w:name="_ETM_Q8_247220"/>
      <w:bookmarkEnd w:id="1255"/>
      <w:r>
        <w:rPr>
          <w:rtl/>
        </w:rPr>
        <w:t xml:space="preserve">ואני </w:t>
      </w:r>
      <w:bookmarkStart w:id="1256" w:name="_ETM_Q8_247610"/>
      <w:bookmarkEnd w:id="1256"/>
      <w:r>
        <w:rPr>
          <w:rFonts w:hint="cs"/>
          <w:rtl/>
        </w:rPr>
        <w:t xml:space="preserve">עותר </w:t>
      </w:r>
      <w:bookmarkStart w:id="1257" w:name="_ETM_Q8_247970"/>
      <w:bookmarkEnd w:id="1257"/>
      <w:r>
        <w:rPr>
          <w:rtl/>
        </w:rPr>
        <w:t xml:space="preserve">גם </w:t>
      </w:r>
      <w:bookmarkStart w:id="1258" w:name="_ETM_Q8_248300"/>
      <w:bookmarkEnd w:id="1258"/>
      <w:r>
        <w:rPr>
          <w:rtl/>
        </w:rPr>
        <w:t xml:space="preserve">נגד </w:t>
      </w:r>
      <w:bookmarkStart w:id="1259" w:name="_ETM_Q8_248630"/>
      <w:bookmarkEnd w:id="1259"/>
      <w:r>
        <w:rPr>
          <w:rtl/>
        </w:rPr>
        <w:t>מנדלבליט</w:t>
      </w:r>
      <w:r>
        <w:rPr>
          <w:rFonts w:hint="cs"/>
          <w:rtl/>
        </w:rPr>
        <w:t>.</w:t>
      </w:r>
      <w:r>
        <w:rPr>
          <w:rtl/>
        </w:rPr>
        <w:t xml:space="preserve"> </w:t>
      </w:r>
      <w:bookmarkStart w:id="1260" w:name="_ETM_Q8_249230"/>
      <w:bookmarkStart w:id="1261" w:name="_ETM_Q8_256128"/>
      <w:bookmarkStart w:id="1262" w:name="_ETM_Q8_256344"/>
      <w:bookmarkEnd w:id="1260"/>
      <w:bookmarkEnd w:id="1261"/>
      <w:bookmarkEnd w:id="1262"/>
      <w:r>
        <w:rPr>
          <w:rtl/>
        </w:rPr>
        <w:t xml:space="preserve">ואני </w:t>
      </w:r>
      <w:bookmarkStart w:id="1263" w:name="_ETM_Q8_249500"/>
      <w:bookmarkEnd w:id="1263"/>
      <w:r>
        <w:rPr>
          <w:rtl/>
        </w:rPr>
        <w:t>שואל</w:t>
      </w:r>
      <w:r>
        <w:rPr>
          <w:rFonts w:hint="cs"/>
          <w:rtl/>
        </w:rPr>
        <w:t>:</w:t>
      </w:r>
      <w:r>
        <w:rPr>
          <w:rtl/>
        </w:rPr>
        <w:t xml:space="preserve"> </w:t>
      </w:r>
      <w:bookmarkStart w:id="1264" w:name="_ETM_Q8_249830"/>
      <w:bookmarkEnd w:id="1264"/>
      <w:r>
        <w:rPr>
          <w:rtl/>
        </w:rPr>
        <w:t xml:space="preserve">רק </w:t>
      </w:r>
      <w:bookmarkStart w:id="1265" w:name="_ETM_Q8_250040"/>
      <w:bookmarkEnd w:id="1265"/>
      <w:r>
        <w:rPr>
          <w:rtl/>
        </w:rPr>
        <w:t>רגע</w:t>
      </w:r>
      <w:r>
        <w:rPr>
          <w:rFonts w:hint="cs"/>
          <w:rtl/>
        </w:rPr>
        <w:t>,</w:t>
      </w:r>
      <w:r>
        <w:rPr>
          <w:rtl/>
        </w:rPr>
        <w:t xml:space="preserve"> </w:t>
      </w:r>
      <w:bookmarkStart w:id="1266" w:name="_ETM_Q8_250600"/>
      <w:bookmarkEnd w:id="1266"/>
      <w:r>
        <w:rPr>
          <w:rtl/>
        </w:rPr>
        <w:t xml:space="preserve">מר </w:t>
      </w:r>
      <w:bookmarkStart w:id="1267" w:name="_ETM_Q8_251020"/>
      <w:bookmarkEnd w:id="1267"/>
      <w:r>
        <w:rPr>
          <w:rtl/>
        </w:rPr>
        <w:t xml:space="preserve">מנדלבליט </w:t>
      </w:r>
      <w:bookmarkStart w:id="1268" w:name="_ETM_Q8_252289"/>
      <w:bookmarkEnd w:id="1268"/>
      <w:r>
        <w:rPr>
          <w:rtl/>
        </w:rPr>
        <w:t xml:space="preserve">לא </w:t>
      </w:r>
      <w:bookmarkStart w:id="1269" w:name="_ETM_Q8_252560"/>
      <w:bookmarkEnd w:id="1269"/>
      <w:r>
        <w:rPr>
          <w:rtl/>
        </w:rPr>
        <w:t>רואה</w:t>
      </w:r>
      <w:r>
        <w:rPr>
          <w:rFonts w:hint="cs"/>
          <w:rtl/>
        </w:rPr>
        <w:t>?</w:t>
      </w:r>
      <w:r>
        <w:rPr>
          <w:rtl/>
        </w:rPr>
        <w:t xml:space="preserve"> </w:t>
      </w:r>
      <w:bookmarkStart w:id="1270" w:name="_ETM_Q8_253640"/>
      <w:bookmarkEnd w:id="1270"/>
      <w:r>
        <w:rPr>
          <w:rtl/>
        </w:rPr>
        <w:t xml:space="preserve">הרי </w:t>
      </w:r>
      <w:bookmarkStart w:id="1271" w:name="_ETM_Q8_254659"/>
      <w:bookmarkEnd w:id="1271"/>
      <w:r>
        <w:rPr>
          <w:rtl/>
        </w:rPr>
        <w:t xml:space="preserve">איפה </w:t>
      </w:r>
      <w:bookmarkStart w:id="1272" w:name="_ETM_Q8_254990"/>
      <w:bookmarkEnd w:id="1272"/>
      <w:r>
        <w:rPr>
          <w:rtl/>
        </w:rPr>
        <w:t xml:space="preserve">שהוא </w:t>
      </w:r>
      <w:bookmarkStart w:id="1273" w:name="_ETM_Q8_255259"/>
      <w:bookmarkEnd w:id="1273"/>
      <w:r>
        <w:rPr>
          <w:rtl/>
        </w:rPr>
        <w:t xml:space="preserve">לא </w:t>
      </w:r>
      <w:bookmarkStart w:id="1274" w:name="_ETM_Q8_255380"/>
      <w:bookmarkEnd w:id="1274"/>
      <w:r>
        <w:rPr>
          <w:rtl/>
        </w:rPr>
        <w:t>נכנס</w:t>
      </w:r>
      <w:r>
        <w:rPr>
          <w:rFonts w:hint="cs"/>
          <w:rtl/>
        </w:rPr>
        <w:t>,</w:t>
      </w:r>
      <w:r>
        <w:rPr>
          <w:rtl/>
        </w:rPr>
        <w:t xml:space="preserve"> </w:t>
      </w:r>
      <w:bookmarkStart w:id="1275" w:name="_ETM_Q8_256130"/>
      <w:bookmarkEnd w:id="1275"/>
      <w:r>
        <w:rPr>
          <w:rtl/>
        </w:rPr>
        <w:t xml:space="preserve">אני </w:t>
      </w:r>
      <w:bookmarkStart w:id="1276" w:name="_ETM_Q8_256399"/>
      <w:bookmarkEnd w:id="1276"/>
      <w:r>
        <w:rPr>
          <w:rtl/>
        </w:rPr>
        <w:t xml:space="preserve">אמור </w:t>
      </w:r>
      <w:bookmarkStart w:id="1277" w:name="_ETM_Q8_256640"/>
      <w:bookmarkEnd w:id="1277"/>
      <w:r>
        <w:rPr>
          <w:rtl/>
        </w:rPr>
        <w:t xml:space="preserve">לעשות </w:t>
      </w:r>
      <w:bookmarkStart w:id="1278" w:name="_ETM_Q8_256939"/>
      <w:bookmarkEnd w:id="1278"/>
      <w:r>
        <w:rPr>
          <w:rtl/>
        </w:rPr>
        <w:t xml:space="preserve">את </w:t>
      </w:r>
      <w:bookmarkStart w:id="1279" w:name="_ETM_Q8_257000"/>
      <w:bookmarkEnd w:id="1279"/>
      <w:r>
        <w:rPr>
          <w:rtl/>
        </w:rPr>
        <w:t>העבודה</w:t>
      </w:r>
      <w:r>
        <w:rPr>
          <w:rFonts w:hint="cs"/>
          <w:rtl/>
        </w:rPr>
        <w:t>.</w:t>
      </w:r>
      <w:r>
        <w:rPr>
          <w:rtl/>
        </w:rPr>
        <w:t xml:space="preserve"> </w:t>
      </w:r>
      <w:bookmarkStart w:id="1280" w:name="_ETM_Q8_258319"/>
      <w:bookmarkEnd w:id="1280"/>
      <w:r>
        <w:rPr>
          <w:rtl/>
        </w:rPr>
        <w:t xml:space="preserve">ותבין </w:t>
      </w:r>
      <w:bookmarkStart w:id="1281" w:name="_ETM_Q8_259069"/>
      <w:bookmarkEnd w:id="1281"/>
      <w:r>
        <w:rPr>
          <w:rtl/>
        </w:rPr>
        <w:t xml:space="preserve">טוב </w:t>
      </w:r>
      <w:bookmarkStart w:id="1282" w:name="_ETM_Q8_259459"/>
      <w:bookmarkEnd w:id="1282"/>
      <w:r>
        <w:rPr>
          <w:rtl/>
        </w:rPr>
        <w:t xml:space="preserve">מה </w:t>
      </w:r>
      <w:bookmarkStart w:id="1283" w:name="_ETM_Q8_259700"/>
      <w:bookmarkEnd w:id="1283"/>
      <w:r>
        <w:rPr>
          <w:rtl/>
        </w:rPr>
        <w:t xml:space="preserve">הם </w:t>
      </w:r>
      <w:bookmarkStart w:id="1284" w:name="_ETM_Q8_259790"/>
      <w:bookmarkEnd w:id="1284"/>
      <w:r>
        <w:rPr>
          <w:rtl/>
        </w:rPr>
        <w:t xml:space="preserve">אומרים </w:t>
      </w:r>
      <w:bookmarkStart w:id="1285" w:name="_ETM_Q8_260209"/>
      <w:bookmarkEnd w:id="1285"/>
      <w:r>
        <w:rPr>
          <w:rtl/>
        </w:rPr>
        <w:t>לי</w:t>
      </w:r>
      <w:r>
        <w:rPr>
          <w:rFonts w:hint="cs"/>
          <w:rtl/>
        </w:rPr>
        <w:t>;</w:t>
      </w:r>
      <w:r>
        <w:rPr>
          <w:rtl/>
        </w:rPr>
        <w:t xml:space="preserve"> </w:t>
      </w:r>
      <w:bookmarkStart w:id="1286" w:name="_ETM_Q8_261220"/>
      <w:bookmarkEnd w:id="1286"/>
      <w:r>
        <w:rPr>
          <w:rtl/>
        </w:rPr>
        <w:t xml:space="preserve">הצדיקים </w:t>
      </w:r>
      <w:bookmarkStart w:id="1287" w:name="_ETM_Q8_262000"/>
      <w:bookmarkEnd w:id="1287"/>
      <w:r>
        <w:rPr>
          <w:rtl/>
        </w:rPr>
        <w:t xml:space="preserve">הגדולים </w:t>
      </w:r>
      <w:bookmarkStart w:id="1288" w:name="_ETM_Q8_262540"/>
      <w:bookmarkEnd w:id="1288"/>
      <w:r>
        <w:rPr>
          <w:rtl/>
        </w:rPr>
        <w:t>האלה</w:t>
      </w:r>
      <w:r>
        <w:rPr>
          <w:rFonts w:hint="cs"/>
          <w:rtl/>
        </w:rPr>
        <w:t xml:space="preserve">, מאיר, כבוד השר, אומרים לי </w:t>
      </w:r>
      <w:bookmarkStart w:id="1289" w:name="_ETM_Q8_265299"/>
      <w:bookmarkEnd w:id="1289"/>
      <w:r>
        <w:rPr>
          <w:rFonts w:hint="cs"/>
          <w:rtl/>
        </w:rPr>
        <w:t>ש</w:t>
      </w:r>
      <w:r>
        <w:rPr>
          <w:rtl/>
        </w:rPr>
        <w:t xml:space="preserve">לי </w:t>
      </w:r>
      <w:bookmarkStart w:id="1290" w:name="_ETM_Q8_266170"/>
      <w:bookmarkEnd w:id="1290"/>
      <w:r>
        <w:rPr>
          <w:rtl/>
        </w:rPr>
        <w:t xml:space="preserve">אין </w:t>
      </w:r>
      <w:bookmarkStart w:id="1291" w:name="_ETM_Q8_266560"/>
      <w:bookmarkStart w:id="1292" w:name="_ETM_Q8_266829"/>
      <w:bookmarkStart w:id="1293" w:name="_ETM_Q8_267100"/>
      <w:bookmarkEnd w:id="1291"/>
      <w:bookmarkEnd w:id="1292"/>
      <w:bookmarkEnd w:id="1293"/>
      <w:r>
        <w:rPr>
          <w:rtl/>
        </w:rPr>
        <w:t xml:space="preserve">זכות </w:t>
      </w:r>
      <w:bookmarkStart w:id="1294" w:name="_ETM_Q8_267610"/>
      <w:bookmarkEnd w:id="1294"/>
      <w:r>
        <w:rPr>
          <w:rtl/>
        </w:rPr>
        <w:t>עתירה</w:t>
      </w:r>
      <w:r>
        <w:rPr>
          <w:rFonts w:hint="cs"/>
          <w:rtl/>
        </w:rPr>
        <w:t>,</w:t>
      </w:r>
      <w:r>
        <w:rPr>
          <w:rtl/>
        </w:rPr>
        <w:t xml:space="preserve"> </w:t>
      </w:r>
      <w:bookmarkStart w:id="1295" w:name="_ETM_Q8_268509"/>
      <w:bookmarkEnd w:id="1295"/>
      <w:r>
        <w:rPr>
          <w:rtl/>
        </w:rPr>
        <w:t xml:space="preserve">ואפילו </w:t>
      </w:r>
      <w:bookmarkStart w:id="1296" w:name="_ETM_Q8_269319"/>
      <w:bookmarkEnd w:id="1296"/>
      <w:r>
        <w:rPr>
          <w:rtl/>
        </w:rPr>
        <w:t xml:space="preserve">לא </w:t>
      </w:r>
      <w:bookmarkStart w:id="1297" w:name="_ETM_Q8_271140"/>
      <w:bookmarkEnd w:id="1297"/>
      <w:proofErr w:type="spellStart"/>
      <w:r>
        <w:rPr>
          <w:rtl/>
        </w:rPr>
        <w:t>כ</w:t>
      </w:r>
      <w:r>
        <w:rPr>
          <w:rFonts w:hint="cs"/>
          <w:rtl/>
        </w:rPr>
        <w:t>י</w:t>
      </w:r>
      <w:r>
        <w:rPr>
          <w:rtl/>
        </w:rPr>
        <w:t>תבתי</w:t>
      </w:r>
      <w:proofErr w:type="spellEnd"/>
      <w:r>
        <w:rPr>
          <w:rtl/>
        </w:rPr>
        <w:t xml:space="preserve"> </w:t>
      </w:r>
      <w:bookmarkStart w:id="1298" w:name="_ETM_Q8_271890"/>
      <w:bookmarkEnd w:id="1298"/>
      <w:r>
        <w:rPr>
          <w:rFonts w:hint="cs"/>
          <w:rtl/>
        </w:rPr>
        <w:t>א</w:t>
      </w:r>
      <w:r>
        <w:rPr>
          <w:rtl/>
        </w:rPr>
        <w:t>ו</w:t>
      </w:r>
      <w:r>
        <w:rPr>
          <w:rFonts w:hint="cs"/>
          <w:rtl/>
        </w:rPr>
        <w:t xml:space="preserve"> </w:t>
      </w:r>
      <w:r>
        <w:rPr>
          <w:rtl/>
        </w:rPr>
        <w:t xml:space="preserve">ביקשתי </w:t>
      </w:r>
      <w:bookmarkStart w:id="1299" w:name="_ETM_Q8_272640"/>
      <w:bookmarkStart w:id="1300" w:name="_ETM_Q8_273180"/>
      <w:bookmarkEnd w:id="1299"/>
      <w:bookmarkEnd w:id="1300"/>
      <w:r>
        <w:rPr>
          <w:rtl/>
        </w:rPr>
        <w:t xml:space="preserve">שגם </w:t>
      </w:r>
      <w:bookmarkStart w:id="1301" w:name="_ETM_Q8_273750"/>
      <w:bookmarkEnd w:id="1301"/>
      <w:r>
        <w:rPr>
          <w:rtl/>
        </w:rPr>
        <w:t xml:space="preserve">אותו </w:t>
      </w:r>
      <w:bookmarkStart w:id="1302" w:name="_ETM_Q8_274020"/>
      <w:bookmarkEnd w:id="1302"/>
      <w:r>
        <w:rPr>
          <w:rtl/>
        </w:rPr>
        <w:t xml:space="preserve">מנכ"ל </w:t>
      </w:r>
      <w:bookmarkStart w:id="1303" w:name="_ETM_Q8_274590"/>
      <w:bookmarkEnd w:id="1303"/>
      <w:r>
        <w:rPr>
          <w:rFonts w:hint="cs"/>
          <w:rtl/>
        </w:rPr>
        <w:t>י</w:t>
      </w:r>
      <w:r>
        <w:rPr>
          <w:rtl/>
        </w:rPr>
        <w:t>צטרף</w:t>
      </w:r>
      <w:r>
        <w:rPr>
          <w:rFonts w:hint="cs"/>
          <w:rtl/>
        </w:rPr>
        <w:t>.</w:t>
      </w:r>
      <w:r>
        <w:rPr>
          <w:rtl/>
        </w:rPr>
        <w:t xml:space="preserve"> </w:t>
      </w:r>
      <w:bookmarkStart w:id="1304" w:name="_ETM_Q8_275220"/>
      <w:bookmarkEnd w:id="1304"/>
      <w:r>
        <w:rPr>
          <w:rtl/>
        </w:rPr>
        <w:t xml:space="preserve">אמרתי </w:t>
      </w:r>
      <w:bookmarkStart w:id="1305" w:name="_ETM_Q8_275549"/>
      <w:bookmarkEnd w:id="1305"/>
      <w:r>
        <w:rPr>
          <w:rtl/>
        </w:rPr>
        <w:t>להם</w:t>
      </w:r>
      <w:r>
        <w:rPr>
          <w:rFonts w:hint="cs"/>
          <w:rtl/>
        </w:rPr>
        <w:t>:</w:t>
      </w:r>
      <w:r>
        <w:rPr>
          <w:rtl/>
        </w:rPr>
        <w:t xml:space="preserve"> </w:t>
      </w:r>
      <w:bookmarkStart w:id="1306" w:name="_ETM_Q8_275670"/>
      <w:bookmarkEnd w:id="1306"/>
      <w:r>
        <w:rPr>
          <w:rtl/>
        </w:rPr>
        <w:t>חבר'ה</w:t>
      </w:r>
      <w:r>
        <w:rPr>
          <w:rFonts w:hint="cs"/>
          <w:rtl/>
        </w:rPr>
        <w:t>,</w:t>
      </w:r>
      <w:r>
        <w:rPr>
          <w:rtl/>
        </w:rPr>
        <w:t xml:space="preserve"> </w:t>
      </w:r>
      <w:bookmarkStart w:id="1307" w:name="_ETM_Q8_275970"/>
      <w:bookmarkEnd w:id="1307"/>
      <w:r>
        <w:rPr>
          <w:rtl/>
        </w:rPr>
        <w:t xml:space="preserve">אני </w:t>
      </w:r>
      <w:bookmarkStart w:id="1308" w:name="_ETM_Q8_276119"/>
      <w:bookmarkEnd w:id="1308"/>
      <w:r>
        <w:rPr>
          <w:rtl/>
        </w:rPr>
        <w:t xml:space="preserve">לא </w:t>
      </w:r>
      <w:bookmarkStart w:id="1309" w:name="_ETM_Q8_276209"/>
      <w:bookmarkEnd w:id="1309"/>
      <w:r>
        <w:rPr>
          <w:rtl/>
        </w:rPr>
        <w:t xml:space="preserve">מכיר </w:t>
      </w:r>
      <w:bookmarkStart w:id="1310" w:name="_ETM_Q8_276450"/>
      <w:bookmarkEnd w:id="1310"/>
      <w:r>
        <w:rPr>
          <w:rtl/>
        </w:rPr>
        <w:t xml:space="preserve">את </w:t>
      </w:r>
      <w:bookmarkStart w:id="1311" w:name="_ETM_Q8_276509"/>
      <w:bookmarkEnd w:id="1311"/>
      <w:r>
        <w:rPr>
          <w:rtl/>
        </w:rPr>
        <w:t xml:space="preserve">המנכ"ל </w:t>
      </w:r>
      <w:bookmarkStart w:id="1312" w:name="_ETM_Q8_276900"/>
      <w:bookmarkEnd w:id="1312"/>
      <w:r>
        <w:rPr>
          <w:rtl/>
        </w:rPr>
        <w:t>הזה</w:t>
      </w:r>
      <w:r>
        <w:rPr>
          <w:rFonts w:hint="cs"/>
          <w:rtl/>
        </w:rPr>
        <w:t>.</w:t>
      </w:r>
      <w:r>
        <w:rPr>
          <w:rtl/>
        </w:rPr>
        <w:t xml:space="preserve"> </w:t>
      </w:r>
      <w:bookmarkStart w:id="1313" w:name="_ETM_Q8_277829"/>
      <w:bookmarkEnd w:id="1313"/>
      <w:r>
        <w:rPr>
          <w:rtl/>
        </w:rPr>
        <w:t>מעולם</w:t>
      </w:r>
      <w:r>
        <w:rPr>
          <w:rFonts w:hint="cs"/>
          <w:rtl/>
        </w:rPr>
        <w:t>.</w:t>
      </w:r>
      <w:r>
        <w:rPr>
          <w:rtl/>
        </w:rPr>
        <w:t xml:space="preserve"> </w:t>
      </w:r>
      <w:bookmarkStart w:id="1314" w:name="_ETM_Q8_278729"/>
      <w:bookmarkEnd w:id="1314"/>
      <w:r>
        <w:rPr>
          <w:rtl/>
        </w:rPr>
        <w:t xml:space="preserve">פעם </w:t>
      </w:r>
      <w:bookmarkStart w:id="1315" w:name="_ETM_Q8_279090"/>
      <w:bookmarkEnd w:id="1315"/>
      <w:r>
        <w:rPr>
          <w:rFonts w:hint="cs"/>
          <w:rtl/>
        </w:rPr>
        <w:t>אחת</w:t>
      </w:r>
      <w:r>
        <w:rPr>
          <w:rtl/>
        </w:rPr>
        <w:t xml:space="preserve"> </w:t>
      </w:r>
      <w:bookmarkStart w:id="1316" w:name="_ETM_Q8_279420"/>
      <w:bookmarkEnd w:id="1316"/>
      <w:r>
        <w:rPr>
          <w:rtl/>
        </w:rPr>
        <w:t xml:space="preserve">ראיתי </w:t>
      </w:r>
      <w:bookmarkStart w:id="1317" w:name="_ETM_Q8_279780"/>
      <w:bookmarkEnd w:id="1317"/>
      <w:r>
        <w:rPr>
          <w:rtl/>
        </w:rPr>
        <w:t xml:space="preserve">אותו </w:t>
      </w:r>
      <w:bookmarkStart w:id="1318" w:name="_ETM_Q8_279929"/>
      <w:bookmarkEnd w:id="1318"/>
      <w:r>
        <w:rPr>
          <w:rtl/>
        </w:rPr>
        <w:t xml:space="preserve">בתעשייה </w:t>
      </w:r>
      <w:bookmarkStart w:id="1319" w:name="_ETM_Q8_280469"/>
      <w:bookmarkEnd w:id="1319"/>
      <w:r>
        <w:rPr>
          <w:rtl/>
        </w:rPr>
        <w:t>האווירית</w:t>
      </w:r>
      <w:r>
        <w:rPr>
          <w:rFonts w:hint="cs"/>
          <w:rtl/>
        </w:rPr>
        <w:t>.</w:t>
      </w:r>
      <w:r>
        <w:rPr>
          <w:rtl/>
        </w:rPr>
        <w:t xml:space="preserve"> </w:t>
      </w:r>
      <w:bookmarkStart w:id="1320" w:name="_ETM_Q8_280770"/>
      <w:bookmarkEnd w:id="1320"/>
      <w:r>
        <w:rPr>
          <w:rFonts w:hint="cs"/>
          <w:rtl/>
        </w:rPr>
        <w:t>כ</w:t>
      </w:r>
      <w:r>
        <w:rPr>
          <w:rtl/>
        </w:rPr>
        <w:t>שהוא</w:t>
      </w:r>
      <w:r>
        <w:rPr>
          <w:rFonts w:hint="cs"/>
          <w:rtl/>
        </w:rPr>
        <w:t xml:space="preserve"> </w:t>
      </w:r>
      <w:bookmarkStart w:id="1321" w:name="_ETM_Q8_275760"/>
      <w:bookmarkEnd w:id="1321"/>
      <w:r>
        <w:rPr>
          <w:rFonts w:hint="cs"/>
          <w:rtl/>
        </w:rPr>
        <w:t>היה</w:t>
      </w:r>
      <w:r>
        <w:rPr>
          <w:rtl/>
        </w:rPr>
        <w:t xml:space="preserve"> </w:t>
      </w:r>
      <w:bookmarkStart w:id="1322" w:name="_ETM_Q8_280950"/>
      <w:bookmarkEnd w:id="1322"/>
      <w:r>
        <w:rPr>
          <w:rtl/>
        </w:rPr>
        <w:t xml:space="preserve">סגן </w:t>
      </w:r>
      <w:bookmarkStart w:id="1323" w:name="_ETM_Q8_281340"/>
      <w:bookmarkEnd w:id="1323"/>
      <w:r>
        <w:rPr>
          <w:rtl/>
        </w:rPr>
        <w:t xml:space="preserve">עשינו </w:t>
      </w:r>
      <w:bookmarkStart w:id="1324" w:name="_ETM_Q8_281640"/>
      <w:bookmarkEnd w:id="1324"/>
      <w:r>
        <w:rPr>
          <w:rtl/>
        </w:rPr>
        <w:t xml:space="preserve">סיור </w:t>
      </w:r>
      <w:bookmarkStart w:id="1325" w:name="_ETM_Q8_281999"/>
      <w:bookmarkEnd w:id="1325"/>
      <w:r>
        <w:rPr>
          <w:rtl/>
        </w:rPr>
        <w:t xml:space="preserve">שם </w:t>
      </w:r>
      <w:bookmarkStart w:id="1326" w:name="_ETM_Q8_282630"/>
      <w:bookmarkEnd w:id="1326"/>
      <w:r>
        <w:rPr>
          <w:rtl/>
        </w:rPr>
        <w:t xml:space="preserve">עם </w:t>
      </w:r>
      <w:bookmarkStart w:id="1327" w:name="_ETM_Q8_282810"/>
      <w:bookmarkEnd w:id="1327"/>
      <w:r>
        <w:rPr>
          <w:rtl/>
        </w:rPr>
        <w:t xml:space="preserve">כל </w:t>
      </w:r>
      <w:bookmarkStart w:id="1328" w:name="_ETM_Q8_283499"/>
      <w:bookmarkEnd w:id="1328"/>
      <w:r>
        <w:rPr>
          <w:rtl/>
        </w:rPr>
        <w:t xml:space="preserve">רשות </w:t>
      </w:r>
      <w:bookmarkStart w:id="1329" w:name="_ETM_Q8_283799"/>
      <w:bookmarkEnd w:id="1329"/>
      <w:r>
        <w:rPr>
          <w:rtl/>
        </w:rPr>
        <w:t>החברות</w:t>
      </w:r>
      <w:r>
        <w:rPr>
          <w:rFonts w:hint="cs"/>
          <w:rtl/>
        </w:rPr>
        <w:t>.</w:t>
      </w:r>
      <w:r>
        <w:rPr>
          <w:rtl/>
        </w:rPr>
        <w:t xml:space="preserve"> </w:t>
      </w:r>
      <w:bookmarkStart w:id="1330" w:name="_ETM_Q8_284659"/>
      <w:bookmarkEnd w:id="1330"/>
      <w:r>
        <w:rPr>
          <w:rtl/>
        </w:rPr>
        <w:t xml:space="preserve">לא </w:t>
      </w:r>
      <w:bookmarkStart w:id="1331" w:name="_ETM_Q8_284959"/>
      <w:bookmarkEnd w:id="1331"/>
      <w:r>
        <w:rPr>
          <w:rtl/>
        </w:rPr>
        <w:t xml:space="preserve">יודע </w:t>
      </w:r>
      <w:bookmarkStart w:id="1332" w:name="_ETM_Q8_285290"/>
      <w:bookmarkEnd w:id="1332"/>
      <w:r>
        <w:rPr>
          <w:rtl/>
        </w:rPr>
        <w:t xml:space="preserve">מי </w:t>
      </w:r>
      <w:bookmarkStart w:id="1333" w:name="_ETM_Q8_285440"/>
      <w:bookmarkEnd w:id="1333"/>
      <w:r>
        <w:rPr>
          <w:rtl/>
        </w:rPr>
        <w:t>זה</w:t>
      </w:r>
      <w:r>
        <w:rPr>
          <w:rFonts w:hint="cs"/>
          <w:rtl/>
        </w:rPr>
        <w:t>.</w:t>
      </w:r>
      <w:r>
        <w:rPr>
          <w:rtl/>
        </w:rPr>
        <w:t xml:space="preserve"> </w:t>
      </w:r>
      <w:bookmarkStart w:id="1334" w:name="_ETM_Q8_286770"/>
      <w:bookmarkStart w:id="1335" w:name="_ETM_Q8_287039"/>
      <w:bookmarkEnd w:id="1334"/>
      <w:bookmarkEnd w:id="1335"/>
      <w:r>
        <w:rPr>
          <w:rFonts w:hint="cs"/>
          <w:rtl/>
        </w:rPr>
        <w:t xml:space="preserve">הרי </w:t>
      </w:r>
      <w:r>
        <w:rPr>
          <w:rtl/>
        </w:rPr>
        <w:t xml:space="preserve">אני </w:t>
      </w:r>
      <w:bookmarkStart w:id="1336" w:name="_ETM_Q8_287189"/>
      <w:bookmarkEnd w:id="1336"/>
      <w:r>
        <w:rPr>
          <w:rtl/>
        </w:rPr>
        <w:t xml:space="preserve">עשיתי </w:t>
      </w:r>
      <w:bookmarkStart w:id="1337" w:name="_ETM_Q8_287549"/>
      <w:bookmarkEnd w:id="1337"/>
      <w:r>
        <w:rPr>
          <w:rtl/>
        </w:rPr>
        <w:t xml:space="preserve">את </w:t>
      </w:r>
      <w:bookmarkStart w:id="1338" w:name="_ETM_Q8_287639"/>
      <w:bookmarkEnd w:id="1338"/>
      <w:r>
        <w:rPr>
          <w:rtl/>
        </w:rPr>
        <w:t xml:space="preserve">זה </w:t>
      </w:r>
      <w:bookmarkStart w:id="1339" w:name="_ETM_Q8_287729"/>
      <w:bookmarkEnd w:id="1339"/>
      <w:r>
        <w:rPr>
          <w:rtl/>
        </w:rPr>
        <w:t xml:space="preserve">לשם </w:t>
      </w:r>
      <w:bookmarkStart w:id="1340" w:name="_ETM_Q8_288029"/>
      <w:bookmarkEnd w:id="1340"/>
      <w:r>
        <w:rPr>
          <w:rtl/>
        </w:rPr>
        <w:t>שמיים</w:t>
      </w:r>
      <w:r>
        <w:rPr>
          <w:rFonts w:hint="cs"/>
          <w:rtl/>
        </w:rPr>
        <w:t xml:space="preserve"> </w:t>
      </w:r>
      <w:r>
        <w:rPr>
          <w:rtl/>
        </w:rPr>
        <w:t xml:space="preserve">– </w:t>
      </w:r>
      <w:bookmarkStart w:id="1341" w:name="_ETM_Q8_288509"/>
      <w:bookmarkEnd w:id="1341"/>
      <w:r>
        <w:rPr>
          <w:rtl/>
        </w:rPr>
        <w:t>אמיתי</w:t>
      </w:r>
      <w:r>
        <w:rPr>
          <w:rFonts w:hint="cs"/>
          <w:rtl/>
        </w:rPr>
        <w:t>,</w:t>
      </w:r>
      <w:r>
        <w:rPr>
          <w:rtl/>
        </w:rPr>
        <w:t xml:space="preserve"> </w:t>
      </w:r>
      <w:bookmarkStart w:id="1342" w:name="_ETM_Q8_288869"/>
      <w:bookmarkEnd w:id="1342"/>
      <w:r>
        <w:rPr>
          <w:rtl/>
        </w:rPr>
        <w:t xml:space="preserve">לא </w:t>
      </w:r>
      <w:bookmarkStart w:id="1343" w:name="_ETM_Q8_289020"/>
      <w:bookmarkEnd w:id="1343"/>
      <w:r>
        <w:rPr>
          <w:rtl/>
        </w:rPr>
        <w:t xml:space="preserve">עניין </w:t>
      </w:r>
      <w:bookmarkStart w:id="1344" w:name="_ETM_Q8_289229"/>
      <w:bookmarkEnd w:id="1344"/>
      <w:r>
        <w:rPr>
          <w:rtl/>
        </w:rPr>
        <w:t xml:space="preserve">אותי </w:t>
      </w:r>
      <w:bookmarkStart w:id="1345" w:name="_ETM_Q8_289409"/>
      <w:bookmarkEnd w:id="1345"/>
      <w:r>
        <w:rPr>
          <w:rtl/>
        </w:rPr>
        <w:t>כלום</w:t>
      </w:r>
      <w:r>
        <w:rPr>
          <w:rFonts w:hint="cs"/>
          <w:rtl/>
        </w:rPr>
        <w:t>.</w:t>
      </w:r>
      <w:r>
        <w:rPr>
          <w:rtl/>
        </w:rPr>
        <w:t xml:space="preserve"> </w:t>
      </w:r>
      <w:bookmarkStart w:id="1346" w:name="_ETM_Q8_290430"/>
      <w:bookmarkEnd w:id="1346"/>
      <w:r>
        <w:rPr>
          <w:rtl/>
        </w:rPr>
        <w:t xml:space="preserve">אבל </w:t>
      </w:r>
      <w:bookmarkStart w:id="1347" w:name="_ETM_Q8_290909"/>
      <w:bookmarkEnd w:id="1347"/>
      <w:r>
        <w:rPr>
          <w:rtl/>
        </w:rPr>
        <w:t>בשמאל</w:t>
      </w:r>
      <w:r>
        <w:rPr>
          <w:rFonts w:hint="cs"/>
          <w:rtl/>
        </w:rPr>
        <w:t>, איך אמרתי?</w:t>
      </w:r>
      <w:r>
        <w:t xml:space="preserve"> </w:t>
      </w:r>
      <w:bookmarkStart w:id="1348" w:name="_ETM_Q8_292049"/>
      <w:bookmarkEnd w:id="1348"/>
      <w:r>
        <w:rPr>
          <w:rtl/>
        </w:rPr>
        <w:t xml:space="preserve">זה </w:t>
      </w:r>
      <w:bookmarkStart w:id="1349" w:name="_ETM_Q8_292229"/>
      <w:bookmarkEnd w:id="1349"/>
      <w:r>
        <w:rPr>
          <w:rtl/>
        </w:rPr>
        <w:t xml:space="preserve">האנשים </w:t>
      </w:r>
      <w:bookmarkStart w:id="1350" w:name="_ETM_Q8_292619"/>
      <w:bookmarkEnd w:id="1350"/>
      <w:r>
        <w:rPr>
          <w:rtl/>
        </w:rPr>
        <w:t xml:space="preserve">הכי </w:t>
      </w:r>
      <w:bookmarkStart w:id="1351" w:name="_ETM_Q8_292890"/>
      <w:bookmarkEnd w:id="1351"/>
      <w:r>
        <w:rPr>
          <w:rtl/>
        </w:rPr>
        <w:t>אלימים</w:t>
      </w:r>
      <w:r>
        <w:rPr>
          <w:rFonts w:hint="cs"/>
          <w:rtl/>
        </w:rPr>
        <w:t>,</w:t>
      </w:r>
      <w:r>
        <w:rPr>
          <w:rtl/>
        </w:rPr>
        <w:t xml:space="preserve"> </w:t>
      </w:r>
      <w:bookmarkStart w:id="1352" w:name="_ETM_Q8_294320"/>
      <w:bookmarkEnd w:id="1352"/>
      <w:r>
        <w:rPr>
          <w:rtl/>
        </w:rPr>
        <w:t xml:space="preserve">הכי </w:t>
      </w:r>
      <w:bookmarkStart w:id="1353" w:name="_ETM_Q8_294620"/>
      <w:bookmarkEnd w:id="1353"/>
      <w:r>
        <w:rPr>
          <w:rtl/>
        </w:rPr>
        <w:t>אנטי</w:t>
      </w:r>
      <w:bookmarkStart w:id="1354" w:name="_ETM_Q8_294890"/>
      <w:bookmarkEnd w:id="1354"/>
      <w:r>
        <w:rPr>
          <w:rFonts w:hint="cs"/>
          <w:rtl/>
        </w:rPr>
        <w:t>-</w:t>
      </w:r>
      <w:r>
        <w:rPr>
          <w:rtl/>
        </w:rPr>
        <w:t>דמוקרט</w:t>
      </w:r>
      <w:r>
        <w:rPr>
          <w:rFonts w:hint="cs"/>
          <w:rtl/>
        </w:rPr>
        <w:t xml:space="preserve">יים, הכי בזויים, </w:t>
      </w:r>
      <w:bookmarkStart w:id="1355" w:name="_ETM_Q8_296960"/>
      <w:bookmarkEnd w:id="1355"/>
      <w:r>
        <w:rPr>
          <w:rtl/>
        </w:rPr>
        <w:t xml:space="preserve">הכי </w:t>
      </w:r>
      <w:bookmarkStart w:id="1356" w:name="_ETM_Q8_297290"/>
      <w:bookmarkEnd w:id="1356"/>
      <w:r>
        <w:rPr>
          <w:rtl/>
        </w:rPr>
        <w:t>שחצנים</w:t>
      </w:r>
      <w:r>
        <w:rPr>
          <w:rFonts w:hint="cs"/>
          <w:rtl/>
        </w:rPr>
        <w:t>.</w:t>
      </w:r>
      <w:r>
        <w:rPr>
          <w:rtl/>
        </w:rPr>
        <w:t xml:space="preserve"> </w:t>
      </w:r>
      <w:bookmarkStart w:id="1357" w:name="_ETM_Q8_298390"/>
      <w:bookmarkEnd w:id="1357"/>
      <w:r>
        <w:rPr>
          <w:rtl/>
        </w:rPr>
        <w:t xml:space="preserve">הם </w:t>
      </w:r>
      <w:bookmarkStart w:id="1358" w:name="_ETM_Q8_298600"/>
      <w:bookmarkEnd w:id="1358"/>
      <w:r>
        <w:rPr>
          <w:rtl/>
        </w:rPr>
        <w:t>חו</w:t>
      </w:r>
      <w:r>
        <w:rPr>
          <w:rFonts w:hint="cs"/>
          <w:rtl/>
        </w:rPr>
        <w:t xml:space="preserve">שבים: </w:t>
      </w:r>
      <w:bookmarkStart w:id="1359" w:name="_ETM_Q8_300831"/>
      <w:bookmarkStart w:id="1360" w:name="_ETM_Q8_299110"/>
      <w:bookmarkEnd w:id="1359"/>
      <w:bookmarkEnd w:id="1360"/>
      <w:r>
        <w:rPr>
          <w:rtl/>
        </w:rPr>
        <w:t xml:space="preserve">אמסלם </w:t>
      </w:r>
      <w:bookmarkStart w:id="1361" w:name="_ETM_Q8_299650"/>
      <w:bookmarkEnd w:id="1361"/>
      <w:r>
        <w:rPr>
          <w:rtl/>
        </w:rPr>
        <w:t>דוד</w:t>
      </w:r>
      <w:r>
        <w:rPr>
          <w:rFonts w:hint="cs"/>
          <w:rtl/>
        </w:rPr>
        <w:t xml:space="preserve"> </w:t>
      </w:r>
      <w:r>
        <w:rPr>
          <w:rtl/>
        </w:rPr>
        <w:t xml:space="preserve">– </w:t>
      </w:r>
      <w:bookmarkStart w:id="1362" w:name="_ETM_Q8_300340"/>
      <w:bookmarkEnd w:id="1362"/>
      <w:r>
        <w:rPr>
          <w:rtl/>
        </w:rPr>
        <w:t xml:space="preserve">איך </w:t>
      </w:r>
      <w:bookmarkStart w:id="1363" w:name="_ETM_Q8_300760"/>
      <w:bookmarkEnd w:id="1363"/>
      <w:r>
        <w:rPr>
          <w:rtl/>
        </w:rPr>
        <w:t xml:space="preserve">שמינו </w:t>
      </w:r>
      <w:bookmarkStart w:id="1364" w:name="_ETM_Q8_301240"/>
      <w:bookmarkEnd w:id="1364"/>
      <w:r>
        <w:rPr>
          <w:rtl/>
        </w:rPr>
        <w:t>אותי</w:t>
      </w:r>
      <w:r>
        <w:rPr>
          <w:rFonts w:hint="cs"/>
          <w:rtl/>
        </w:rPr>
        <w:t>,</w:t>
      </w:r>
      <w:r>
        <w:rPr>
          <w:rtl/>
        </w:rPr>
        <w:t xml:space="preserve"> </w:t>
      </w:r>
      <w:bookmarkStart w:id="1365" w:name="_ETM_Q8_301900"/>
      <w:bookmarkEnd w:id="1365"/>
      <w:r>
        <w:rPr>
          <w:rtl/>
        </w:rPr>
        <w:t xml:space="preserve">ישר </w:t>
      </w:r>
      <w:bookmarkStart w:id="1366" w:name="_ETM_Q8_302380"/>
      <w:bookmarkEnd w:id="1366"/>
      <w:r>
        <w:rPr>
          <w:rtl/>
        </w:rPr>
        <w:t xml:space="preserve">בדה-מרקר </w:t>
      </w:r>
      <w:bookmarkStart w:id="1367" w:name="_ETM_Q8_303460"/>
      <w:bookmarkEnd w:id="1367"/>
      <w:r>
        <w:rPr>
          <w:rFonts w:hint="cs"/>
          <w:rtl/>
        </w:rPr>
        <w:t>א</w:t>
      </w:r>
      <w:r>
        <w:rPr>
          <w:rtl/>
        </w:rPr>
        <w:t>ו</w:t>
      </w:r>
      <w:r>
        <w:rPr>
          <w:rFonts w:hint="cs"/>
          <w:rtl/>
        </w:rPr>
        <w:t xml:space="preserve"> </w:t>
      </w:r>
      <w:r>
        <w:rPr>
          <w:rtl/>
        </w:rPr>
        <w:t xml:space="preserve">בגלובס </w:t>
      </w:r>
      <w:bookmarkStart w:id="1368" w:name="_ETM_Q8_304740"/>
      <w:bookmarkEnd w:id="1368"/>
      <w:r>
        <w:rPr>
          <w:rFonts w:hint="cs"/>
          <w:rtl/>
        </w:rPr>
        <w:t xml:space="preserve">– </w:t>
      </w:r>
      <w:r>
        <w:rPr>
          <w:rtl/>
        </w:rPr>
        <w:t xml:space="preserve">שני </w:t>
      </w:r>
      <w:bookmarkStart w:id="1369" w:name="_ETM_Q8_305040"/>
      <w:bookmarkEnd w:id="1369"/>
      <w:r>
        <w:rPr>
          <w:rtl/>
        </w:rPr>
        <w:t>עמודים</w:t>
      </w:r>
      <w:r>
        <w:rPr>
          <w:rFonts w:hint="cs"/>
          <w:rtl/>
        </w:rPr>
        <w:t>:</w:t>
      </w:r>
      <w:r>
        <w:rPr>
          <w:rtl/>
        </w:rPr>
        <w:t xml:space="preserve"> </w:t>
      </w:r>
      <w:bookmarkStart w:id="1370" w:name="_ETM_Q8_306130"/>
      <w:bookmarkEnd w:id="1370"/>
      <w:r>
        <w:rPr>
          <w:rtl/>
        </w:rPr>
        <w:t xml:space="preserve">860 </w:t>
      </w:r>
      <w:bookmarkStart w:id="1371" w:name="_ETM_Q8_307329"/>
      <w:bookmarkEnd w:id="1371"/>
      <w:r>
        <w:rPr>
          <w:rtl/>
        </w:rPr>
        <w:t xml:space="preserve">ג'ובים </w:t>
      </w:r>
      <w:bookmarkStart w:id="1372" w:name="_ETM_Q8_307809"/>
      <w:bookmarkEnd w:id="1372"/>
      <w:r>
        <w:rPr>
          <w:rtl/>
        </w:rPr>
        <w:t xml:space="preserve">אמסלם </w:t>
      </w:r>
      <w:bookmarkStart w:id="1373" w:name="_ETM_Q8_308319"/>
      <w:bookmarkEnd w:id="1373"/>
      <w:r>
        <w:rPr>
          <w:rtl/>
        </w:rPr>
        <w:t xml:space="preserve">דוד </w:t>
      </w:r>
      <w:bookmarkStart w:id="1374" w:name="_ETM_Q8_308680"/>
      <w:bookmarkEnd w:id="1374"/>
      <w:r>
        <w:rPr>
          <w:rtl/>
        </w:rPr>
        <w:t>הולך</w:t>
      </w:r>
      <w:r>
        <w:rPr>
          <w:rFonts w:hint="cs"/>
          <w:rtl/>
        </w:rPr>
        <w:t xml:space="preserve"> לפזר </w:t>
      </w:r>
      <w:bookmarkStart w:id="1375" w:name="_ETM_Q8_310459"/>
      <w:bookmarkEnd w:id="1375"/>
      <w:r>
        <w:rPr>
          <w:rtl/>
        </w:rPr>
        <w:t xml:space="preserve">לחברי </w:t>
      </w:r>
      <w:bookmarkStart w:id="1376" w:name="_ETM_Q8_310969"/>
      <w:bookmarkEnd w:id="1376"/>
      <w:r>
        <w:rPr>
          <w:rtl/>
        </w:rPr>
        <w:t xml:space="preserve">מרכז </w:t>
      </w:r>
      <w:bookmarkStart w:id="1377" w:name="_ETM_Q8_311389"/>
      <w:bookmarkEnd w:id="1377"/>
      <w:r>
        <w:rPr>
          <w:rtl/>
        </w:rPr>
        <w:t>הליכוד</w:t>
      </w:r>
      <w:r>
        <w:rPr>
          <w:rFonts w:hint="cs"/>
          <w:rtl/>
        </w:rPr>
        <w:t>.</w:t>
      </w:r>
      <w:r>
        <w:rPr>
          <w:rtl/>
        </w:rPr>
        <w:t xml:space="preserve"> </w:t>
      </w:r>
      <w:bookmarkStart w:id="1378" w:name="_ETM_Q8_311989"/>
      <w:bookmarkEnd w:id="1378"/>
      <w:r>
        <w:rPr>
          <w:rtl/>
        </w:rPr>
        <w:t>למה</w:t>
      </w:r>
      <w:r>
        <w:rPr>
          <w:rFonts w:hint="cs"/>
          <w:rtl/>
        </w:rPr>
        <w:t>?</w:t>
      </w:r>
      <w:r>
        <w:rPr>
          <w:rtl/>
        </w:rPr>
        <w:t xml:space="preserve"> </w:t>
      </w:r>
      <w:bookmarkStart w:id="1379" w:name="_ETM_Q8_312769"/>
      <w:bookmarkEnd w:id="1379"/>
      <w:r>
        <w:rPr>
          <w:rtl/>
        </w:rPr>
        <w:t xml:space="preserve">אנחנו </w:t>
      </w:r>
      <w:bookmarkStart w:id="1380" w:name="_ETM_Q8_313189"/>
      <w:bookmarkEnd w:id="1380"/>
      <w:r>
        <w:rPr>
          <w:rtl/>
        </w:rPr>
        <w:t>עגלים</w:t>
      </w:r>
      <w:r>
        <w:rPr>
          <w:rFonts w:hint="cs"/>
          <w:rtl/>
        </w:rPr>
        <w:t>,</w:t>
      </w:r>
      <w:r>
        <w:rPr>
          <w:rtl/>
        </w:rPr>
        <w:t xml:space="preserve"> </w:t>
      </w:r>
      <w:bookmarkStart w:id="1381" w:name="_ETM_Q8_314120"/>
      <w:bookmarkEnd w:id="1381"/>
      <w:r>
        <w:rPr>
          <w:rtl/>
        </w:rPr>
        <w:t xml:space="preserve">אנחנו </w:t>
      </w:r>
      <w:bookmarkStart w:id="1382" w:name="_ETM_Q8_314359"/>
      <w:bookmarkEnd w:id="1382"/>
      <w:r>
        <w:rPr>
          <w:rtl/>
        </w:rPr>
        <w:t xml:space="preserve">לא </w:t>
      </w:r>
      <w:bookmarkStart w:id="1383" w:name="_ETM_Q8_314510"/>
      <w:bookmarkEnd w:id="1383"/>
      <w:r>
        <w:rPr>
          <w:rtl/>
        </w:rPr>
        <w:t xml:space="preserve">יודעים </w:t>
      </w:r>
      <w:bookmarkStart w:id="1384" w:name="_ETM_Q8_314689"/>
      <w:bookmarkEnd w:id="1384"/>
      <w:r>
        <w:rPr>
          <w:rtl/>
        </w:rPr>
        <w:t xml:space="preserve">למנות </w:t>
      </w:r>
      <w:bookmarkStart w:id="1385" w:name="_ETM_Q8_315139"/>
      <w:bookmarkEnd w:id="1385"/>
      <w:r>
        <w:rPr>
          <w:rtl/>
        </w:rPr>
        <w:t>כלום</w:t>
      </w:r>
      <w:r>
        <w:rPr>
          <w:rFonts w:hint="cs"/>
          <w:rtl/>
        </w:rPr>
        <w:t>.</w:t>
      </w:r>
      <w:r>
        <w:rPr>
          <w:rtl/>
        </w:rPr>
        <w:t xml:space="preserve"> </w:t>
      </w:r>
      <w:bookmarkStart w:id="1386" w:name="_ETM_Q8_315889"/>
      <w:bookmarkEnd w:id="1386"/>
      <w:r>
        <w:rPr>
          <w:rtl/>
        </w:rPr>
        <w:t xml:space="preserve">אנחנו </w:t>
      </w:r>
      <w:bookmarkStart w:id="1387" w:name="_ETM_Q8_316279"/>
      <w:bookmarkEnd w:id="1387"/>
      <w:proofErr w:type="spellStart"/>
      <w:r>
        <w:rPr>
          <w:rFonts w:hint="cs"/>
          <w:rtl/>
        </w:rPr>
        <w:t>מלחכי</w:t>
      </w:r>
      <w:proofErr w:type="spellEnd"/>
      <w:r>
        <w:rPr>
          <w:rFonts w:hint="cs"/>
          <w:rtl/>
        </w:rPr>
        <w:t xml:space="preserve"> עשב.</w:t>
      </w:r>
      <w:r>
        <w:rPr>
          <w:rtl/>
        </w:rPr>
        <w:t xml:space="preserve"> </w:t>
      </w:r>
      <w:bookmarkStart w:id="1388" w:name="_ETM_Q8_316969"/>
      <w:bookmarkStart w:id="1389" w:name="_ETM_Q8_318010"/>
      <w:bookmarkEnd w:id="1388"/>
      <w:bookmarkEnd w:id="1389"/>
      <w:r>
        <w:rPr>
          <w:rtl/>
        </w:rPr>
        <w:t xml:space="preserve">אני </w:t>
      </w:r>
      <w:bookmarkStart w:id="1390" w:name="_ETM_Q8_318340"/>
      <w:bookmarkEnd w:id="1390"/>
      <w:r>
        <w:rPr>
          <w:rtl/>
        </w:rPr>
        <w:t>הכ</w:t>
      </w:r>
      <w:r>
        <w:rPr>
          <w:rFonts w:hint="cs"/>
          <w:rtl/>
        </w:rPr>
        <w:t>ו</w:t>
      </w:r>
      <w:r>
        <w:rPr>
          <w:rtl/>
        </w:rPr>
        <w:t>ל</w:t>
      </w:r>
      <w:r>
        <w:rPr>
          <w:rFonts w:hint="cs"/>
          <w:rtl/>
        </w:rPr>
        <w:t>.</w:t>
      </w:r>
      <w:r>
        <w:rPr>
          <w:rtl/>
        </w:rPr>
        <w:t xml:space="preserve"> </w:t>
      </w:r>
      <w:bookmarkStart w:id="1391" w:name="_ETM_Q8_318879"/>
      <w:bookmarkEnd w:id="1391"/>
      <w:r>
        <w:rPr>
          <w:rtl/>
        </w:rPr>
        <w:t xml:space="preserve">אני </w:t>
      </w:r>
      <w:bookmarkStart w:id="1392" w:name="_ETM_Q8_319060"/>
      <w:bookmarkEnd w:id="1392"/>
      <w:r>
        <w:rPr>
          <w:rtl/>
        </w:rPr>
        <w:t xml:space="preserve">יכול </w:t>
      </w:r>
      <w:bookmarkStart w:id="1393" w:name="_ETM_Q8_319419"/>
      <w:bookmarkEnd w:id="1393"/>
      <w:r>
        <w:rPr>
          <w:rtl/>
        </w:rPr>
        <w:t xml:space="preserve">להביא </w:t>
      </w:r>
      <w:bookmarkStart w:id="1394" w:name="_ETM_Q8_319840"/>
      <w:bookmarkEnd w:id="1394"/>
      <w:r>
        <w:rPr>
          <w:rtl/>
        </w:rPr>
        <w:t xml:space="preserve">מנכ"ל </w:t>
      </w:r>
      <w:bookmarkStart w:id="1395" w:name="_ETM_Q8_320319"/>
      <w:bookmarkEnd w:id="1395"/>
      <w:r>
        <w:rPr>
          <w:rFonts w:hint="cs"/>
          <w:rtl/>
        </w:rPr>
        <w:t>ל</w:t>
      </w:r>
      <w:r>
        <w:rPr>
          <w:rtl/>
        </w:rPr>
        <w:t xml:space="preserve">תעשייה </w:t>
      </w:r>
      <w:bookmarkStart w:id="1396" w:name="_ETM_Q8_320889"/>
      <w:bookmarkEnd w:id="1396"/>
      <w:r>
        <w:rPr>
          <w:rtl/>
        </w:rPr>
        <w:t>האווירית</w:t>
      </w:r>
      <w:r>
        <w:rPr>
          <w:rFonts w:hint="cs"/>
          <w:rtl/>
        </w:rPr>
        <w:t xml:space="preserve">? </w:t>
      </w:r>
      <w:bookmarkStart w:id="1397" w:name="_ETM_Q8_321459"/>
      <w:bookmarkEnd w:id="1397"/>
      <w:r>
        <w:rPr>
          <w:rtl/>
        </w:rPr>
        <w:t>אני</w:t>
      </w:r>
      <w:r>
        <w:rPr>
          <w:rFonts w:hint="cs"/>
          <w:rtl/>
        </w:rPr>
        <w:t>?</w:t>
      </w:r>
      <w:r>
        <w:rPr>
          <w:rtl/>
        </w:rPr>
        <w:t xml:space="preserve"> </w:t>
      </w:r>
      <w:bookmarkStart w:id="1398" w:name="_ETM_Q8_322830"/>
      <w:bookmarkEnd w:id="1398"/>
      <w:r>
        <w:rPr>
          <w:rtl/>
        </w:rPr>
        <w:t xml:space="preserve">אבל </w:t>
      </w:r>
      <w:bookmarkStart w:id="1399" w:name="_ETM_Q8_323340"/>
      <w:bookmarkEnd w:id="1399"/>
      <w:r w:rsidRPr="002C5425">
        <w:rPr>
          <w:rtl/>
        </w:rPr>
        <w:t>ג</w:t>
      </w:r>
      <w:r w:rsidRPr="002C5425">
        <w:rPr>
          <w:rFonts w:hint="cs"/>
          <w:rtl/>
        </w:rPr>
        <w:t>נץ</w:t>
      </w:r>
      <w:bookmarkStart w:id="1400" w:name="_ETM_Q8_324850"/>
      <w:bookmarkEnd w:id="1400"/>
      <w:r>
        <w:rPr>
          <w:rFonts w:hint="cs"/>
          <w:rtl/>
        </w:rPr>
        <w:t xml:space="preserve">? </w:t>
      </w:r>
      <w:r w:rsidRPr="002C5425">
        <w:rPr>
          <w:rFonts w:hint="cs"/>
          <w:rtl/>
        </w:rPr>
        <w:t>א</w:t>
      </w:r>
      <w:r w:rsidRPr="002C5425">
        <w:rPr>
          <w:rtl/>
        </w:rPr>
        <w:t>של</w:t>
      </w:r>
      <w:r w:rsidRPr="002C5425">
        <w:rPr>
          <w:rFonts w:hint="cs"/>
          <w:rtl/>
        </w:rPr>
        <w:t>,</w:t>
      </w:r>
      <w:r>
        <w:rPr>
          <w:rtl/>
        </w:rPr>
        <w:t xml:space="preserve"> </w:t>
      </w:r>
      <w:bookmarkStart w:id="1401" w:name="_ETM_Q8_325300"/>
      <w:bookmarkEnd w:id="1401"/>
      <w:r>
        <w:rPr>
          <w:rtl/>
        </w:rPr>
        <w:t xml:space="preserve">מלח </w:t>
      </w:r>
      <w:bookmarkStart w:id="1402" w:name="_ETM_Q8_325720"/>
      <w:bookmarkEnd w:id="1402"/>
      <w:r>
        <w:rPr>
          <w:rtl/>
        </w:rPr>
        <w:t>הארץ</w:t>
      </w:r>
      <w:r>
        <w:rPr>
          <w:rFonts w:hint="cs"/>
          <w:rtl/>
        </w:rPr>
        <w:t>.</w:t>
      </w:r>
      <w:r>
        <w:rPr>
          <w:rtl/>
        </w:rPr>
        <w:t xml:space="preserve"> </w:t>
      </w:r>
      <w:bookmarkStart w:id="1403" w:name="_ETM_Q8_326889"/>
      <w:bookmarkEnd w:id="1403"/>
      <w:r>
        <w:rPr>
          <w:rtl/>
        </w:rPr>
        <w:t xml:space="preserve">מה </w:t>
      </w:r>
      <w:bookmarkStart w:id="1404" w:name="_ETM_Q8_327190"/>
      <w:bookmarkEnd w:id="1404"/>
      <w:r>
        <w:rPr>
          <w:rtl/>
        </w:rPr>
        <w:t xml:space="preserve">אתה </w:t>
      </w:r>
      <w:bookmarkStart w:id="1405" w:name="_ETM_Q8_327459"/>
      <w:bookmarkEnd w:id="1405"/>
      <w:r>
        <w:rPr>
          <w:rtl/>
        </w:rPr>
        <w:t xml:space="preserve">מבלבל </w:t>
      </w:r>
      <w:bookmarkStart w:id="1406" w:name="_ETM_Q8_328000"/>
      <w:bookmarkEnd w:id="1406"/>
      <w:r>
        <w:rPr>
          <w:rFonts w:hint="cs"/>
          <w:rtl/>
        </w:rPr>
        <w:t xml:space="preserve">את המוח, </w:t>
      </w:r>
      <w:bookmarkStart w:id="1407" w:name="_ETM_Q8_328810"/>
      <w:bookmarkEnd w:id="1407"/>
      <w:r>
        <w:rPr>
          <w:rFonts w:hint="cs"/>
          <w:rtl/>
        </w:rPr>
        <w:t xml:space="preserve">אמסלם דוד? </w:t>
      </w:r>
      <w:bookmarkStart w:id="1408" w:name="_ETM_Q8_323152"/>
      <w:bookmarkStart w:id="1409" w:name="_ETM_Q8_329769"/>
      <w:bookmarkEnd w:id="1408"/>
      <w:bookmarkEnd w:id="1409"/>
      <w:r>
        <w:rPr>
          <w:rFonts w:hint="cs"/>
          <w:rtl/>
        </w:rPr>
        <w:t xml:space="preserve">זו המדינה </w:t>
      </w:r>
      <w:r>
        <w:rPr>
          <w:rtl/>
        </w:rPr>
        <w:t xml:space="preserve">של </w:t>
      </w:r>
      <w:bookmarkStart w:id="1410" w:name="_ETM_Q8_330010"/>
      <w:bookmarkEnd w:id="1410"/>
      <w:r>
        <w:rPr>
          <w:rtl/>
        </w:rPr>
        <w:t xml:space="preserve">אבא </w:t>
      </w:r>
      <w:bookmarkStart w:id="1411" w:name="_ETM_Q8_330159"/>
      <w:bookmarkEnd w:id="1411"/>
      <w:r>
        <w:rPr>
          <w:rtl/>
        </w:rPr>
        <w:t>שלהם</w:t>
      </w:r>
      <w:r>
        <w:rPr>
          <w:rFonts w:hint="cs"/>
          <w:rtl/>
        </w:rPr>
        <w:t xml:space="preserve">. </w:t>
      </w:r>
      <w:r w:rsidRPr="00973DC5">
        <w:rPr>
          <w:rFonts w:hint="cs"/>
          <w:rtl/>
        </w:rPr>
        <w:t>ומינץ</w:t>
      </w:r>
      <w:r>
        <w:rPr>
          <w:rFonts w:hint="cs"/>
          <w:rtl/>
        </w:rPr>
        <w:t xml:space="preserve"> </w:t>
      </w:r>
      <w:r>
        <w:rPr>
          <w:rtl/>
        </w:rPr>
        <w:t>–</w:t>
      </w:r>
      <w:r>
        <w:rPr>
          <w:rFonts w:hint="cs"/>
          <w:rtl/>
        </w:rPr>
        <w:t xml:space="preserve"> המדינה גם של אבא שלו. </w:t>
      </w:r>
      <w:bookmarkStart w:id="1412" w:name="_ETM_Q8_329652"/>
      <w:bookmarkStart w:id="1413" w:name="_ETM_Q8_330970"/>
      <w:bookmarkEnd w:id="1412"/>
      <w:bookmarkEnd w:id="1413"/>
      <w:r>
        <w:rPr>
          <w:rFonts w:hint="cs"/>
          <w:rtl/>
        </w:rPr>
        <w:t xml:space="preserve">הוא </w:t>
      </w:r>
      <w:r>
        <w:rPr>
          <w:rtl/>
        </w:rPr>
        <w:t xml:space="preserve">ביחד </w:t>
      </w:r>
      <w:bookmarkStart w:id="1414" w:name="_ETM_Q8_334360"/>
      <w:bookmarkEnd w:id="1414"/>
      <w:r>
        <w:rPr>
          <w:rtl/>
        </w:rPr>
        <w:t>איתם</w:t>
      </w:r>
      <w:r>
        <w:rPr>
          <w:rFonts w:hint="cs"/>
          <w:rtl/>
        </w:rPr>
        <w:t>.</w:t>
      </w:r>
      <w:r>
        <w:rPr>
          <w:rtl/>
        </w:rPr>
        <w:t xml:space="preserve"> </w:t>
      </w:r>
      <w:bookmarkStart w:id="1415" w:name="_ETM_Q8_335970"/>
      <w:bookmarkEnd w:id="1415"/>
    </w:p>
    <w:p w:rsidR="005B5D37" w:rsidRDefault="005B5D37" w:rsidP="00D14C12">
      <w:pPr>
        <w:rPr>
          <w:rtl/>
        </w:rPr>
      </w:pPr>
      <w:bookmarkStart w:id="1416" w:name="_ETM_Q8_336872"/>
      <w:bookmarkStart w:id="1417" w:name="_ETM_Q8_337179"/>
      <w:bookmarkEnd w:id="1416"/>
      <w:bookmarkEnd w:id="1417"/>
    </w:p>
    <w:p w:rsidR="005B5D37" w:rsidRDefault="005B5D37" w:rsidP="00D14C12">
      <w:pPr>
        <w:rPr>
          <w:rtl/>
        </w:rPr>
      </w:pPr>
      <w:r>
        <w:rPr>
          <w:rtl/>
        </w:rPr>
        <w:t xml:space="preserve">אתה </w:t>
      </w:r>
      <w:bookmarkStart w:id="1418" w:name="_ETM_Q8_336720"/>
      <w:bookmarkStart w:id="1419" w:name="_ETM_Q8_337290"/>
      <w:bookmarkEnd w:id="1418"/>
      <w:bookmarkEnd w:id="1419"/>
      <w:r>
        <w:rPr>
          <w:rtl/>
        </w:rPr>
        <w:t>יודע</w:t>
      </w:r>
      <w:r>
        <w:rPr>
          <w:rFonts w:hint="cs"/>
          <w:rtl/>
        </w:rPr>
        <w:t>,</w:t>
      </w:r>
      <w:r>
        <w:rPr>
          <w:rtl/>
        </w:rPr>
        <w:t xml:space="preserve"> </w:t>
      </w:r>
      <w:bookmarkStart w:id="1420" w:name="_ETM_Q8_337590"/>
      <w:bookmarkEnd w:id="1420"/>
      <w:r>
        <w:rPr>
          <w:rtl/>
        </w:rPr>
        <w:t xml:space="preserve">זה </w:t>
      </w:r>
      <w:bookmarkStart w:id="1421" w:name="_ETM_Q8_337800"/>
      <w:bookmarkEnd w:id="1421"/>
      <w:r>
        <w:rPr>
          <w:rtl/>
        </w:rPr>
        <w:t xml:space="preserve">ביזיון </w:t>
      </w:r>
      <w:bookmarkStart w:id="1422" w:name="_ETM_Q8_338520"/>
      <w:bookmarkEnd w:id="1422"/>
      <w:r>
        <w:rPr>
          <w:rtl/>
        </w:rPr>
        <w:t>לאינטליגנציה</w:t>
      </w:r>
      <w:r>
        <w:rPr>
          <w:rFonts w:hint="cs"/>
          <w:rtl/>
        </w:rPr>
        <w:t>.</w:t>
      </w:r>
      <w:r>
        <w:rPr>
          <w:rtl/>
        </w:rPr>
        <w:t xml:space="preserve"> </w:t>
      </w:r>
      <w:bookmarkStart w:id="1423" w:name="_ETM_Q8_339720"/>
      <w:bookmarkEnd w:id="1423"/>
      <w:r>
        <w:rPr>
          <w:rtl/>
        </w:rPr>
        <w:t xml:space="preserve">אתה </w:t>
      </w:r>
      <w:bookmarkStart w:id="1424" w:name="_ETM_Q8_340050"/>
      <w:bookmarkEnd w:id="1424"/>
      <w:r>
        <w:rPr>
          <w:rtl/>
        </w:rPr>
        <w:t>שופט</w:t>
      </w:r>
      <w:r>
        <w:rPr>
          <w:rFonts w:hint="cs"/>
          <w:rtl/>
        </w:rPr>
        <w:t>?</w:t>
      </w:r>
      <w:r>
        <w:rPr>
          <w:rtl/>
        </w:rPr>
        <w:t xml:space="preserve"> </w:t>
      </w:r>
      <w:bookmarkStart w:id="1425" w:name="_ETM_Q8_340710"/>
      <w:bookmarkEnd w:id="1425"/>
      <w:r>
        <w:rPr>
          <w:rtl/>
        </w:rPr>
        <w:t xml:space="preserve">אתה </w:t>
      </w:r>
      <w:bookmarkStart w:id="1426" w:name="_ETM_Q8_340919"/>
      <w:bookmarkEnd w:id="1426"/>
      <w:r>
        <w:rPr>
          <w:rtl/>
        </w:rPr>
        <w:t>מאמין</w:t>
      </w:r>
      <w:r>
        <w:rPr>
          <w:rFonts w:hint="cs"/>
          <w:rtl/>
        </w:rPr>
        <w:t>?</w:t>
      </w:r>
      <w:r>
        <w:rPr>
          <w:rtl/>
        </w:rPr>
        <w:t xml:space="preserve"> </w:t>
      </w:r>
      <w:bookmarkStart w:id="1427" w:name="_ETM_Q8_342450"/>
      <w:bookmarkStart w:id="1428" w:name="_ETM_Q8_343529"/>
      <w:bookmarkEnd w:id="1427"/>
      <w:bookmarkEnd w:id="1428"/>
      <w:r>
        <w:rPr>
          <w:rFonts w:hint="cs"/>
          <w:rtl/>
        </w:rPr>
        <w:t xml:space="preserve">מי מאמין למה </w:t>
      </w:r>
      <w:r>
        <w:rPr>
          <w:rtl/>
        </w:rPr>
        <w:t>שכתבת</w:t>
      </w:r>
      <w:r>
        <w:rPr>
          <w:rFonts w:hint="cs"/>
          <w:rtl/>
        </w:rPr>
        <w:t>?</w:t>
      </w:r>
      <w:r>
        <w:rPr>
          <w:rtl/>
        </w:rPr>
        <w:t xml:space="preserve"> </w:t>
      </w:r>
      <w:bookmarkStart w:id="1429" w:name="_ETM_Q8_345239"/>
      <w:bookmarkEnd w:id="1429"/>
      <w:r>
        <w:rPr>
          <w:rtl/>
        </w:rPr>
        <w:t xml:space="preserve">אני </w:t>
      </w:r>
      <w:bookmarkStart w:id="1430" w:name="_ETM_Q8_345419"/>
      <w:bookmarkEnd w:id="1430"/>
      <w:r>
        <w:rPr>
          <w:rtl/>
        </w:rPr>
        <w:t xml:space="preserve">רק </w:t>
      </w:r>
      <w:bookmarkStart w:id="1431" w:name="_ETM_Q8_345629"/>
      <w:bookmarkEnd w:id="1431"/>
      <w:r>
        <w:rPr>
          <w:rtl/>
        </w:rPr>
        <w:t xml:space="preserve">רוצה </w:t>
      </w:r>
      <w:bookmarkStart w:id="1432" w:name="_ETM_Q8_345900"/>
      <w:bookmarkEnd w:id="1432"/>
      <w:r>
        <w:rPr>
          <w:rtl/>
        </w:rPr>
        <w:t xml:space="preserve">לתקן </w:t>
      </w:r>
      <w:bookmarkStart w:id="1433" w:name="_ETM_Q8_346379"/>
      <w:bookmarkEnd w:id="1433"/>
      <w:r>
        <w:rPr>
          <w:rtl/>
        </w:rPr>
        <w:t>אותך</w:t>
      </w:r>
      <w:r>
        <w:rPr>
          <w:rFonts w:hint="cs"/>
          <w:rtl/>
        </w:rPr>
        <w:t>:</w:t>
      </w:r>
      <w:r>
        <w:rPr>
          <w:rtl/>
        </w:rPr>
        <w:t xml:space="preserve"> </w:t>
      </w:r>
      <w:bookmarkStart w:id="1434" w:name="_ETM_Q8_346680"/>
      <w:bookmarkEnd w:id="1434"/>
      <w:r>
        <w:rPr>
          <w:rtl/>
        </w:rPr>
        <w:t xml:space="preserve">הוא </w:t>
      </w:r>
      <w:bookmarkStart w:id="1435" w:name="_ETM_Q8_346769"/>
      <w:bookmarkEnd w:id="1435"/>
      <w:r>
        <w:rPr>
          <w:rtl/>
        </w:rPr>
        <w:t xml:space="preserve">לא </w:t>
      </w:r>
      <w:bookmarkStart w:id="1436" w:name="_ETM_Q8_346919"/>
      <w:bookmarkEnd w:id="1436"/>
      <w:r>
        <w:rPr>
          <w:rtl/>
        </w:rPr>
        <w:t xml:space="preserve">שתה </w:t>
      </w:r>
      <w:bookmarkStart w:id="1437" w:name="_ETM_Q8_347249"/>
      <w:bookmarkEnd w:id="1437"/>
      <w:r>
        <w:rPr>
          <w:rtl/>
        </w:rPr>
        <w:t xml:space="preserve">בקבוק </w:t>
      </w:r>
      <w:bookmarkStart w:id="1438" w:name="_ETM_Q8_347819"/>
      <w:bookmarkEnd w:id="1438"/>
      <w:r>
        <w:rPr>
          <w:rtl/>
        </w:rPr>
        <w:t>ויסקי</w:t>
      </w:r>
      <w:r>
        <w:rPr>
          <w:rFonts w:hint="cs"/>
          <w:rtl/>
        </w:rPr>
        <w:t>,</w:t>
      </w:r>
      <w:r>
        <w:rPr>
          <w:rtl/>
        </w:rPr>
        <w:t xml:space="preserve"> </w:t>
      </w:r>
      <w:bookmarkStart w:id="1439" w:name="_ETM_Q8_348870"/>
      <w:bookmarkEnd w:id="1439"/>
      <w:r>
        <w:rPr>
          <w:rtl/>
        </w:rPr>
        <w:t xml:space="preserve">חשבתי </w:t>
      </w:r>
      <w:bookmarkStart w:id="1440" w:name="_ETM_Q8_349439"/>
      <w:bookmarkEnd w:id="1440"/>
      <w:r>
        <w:rPr>
          <w:rtl/>
        </w:rPr>
        <w:t xml:space="preserve">על </w:t>
      </w:r>
      <w:bookmarkStart w:id="1441" w:name="_ETM_Q8_349590"/>
      <w:bookmarkEnd w:id="1441"/>
      <w:r>
        <w:rPr>
          <w:rtl/>
        </w:rPr>
        <w:t>זה</w:t>
      </w:r>
      <w:r>
        <w:rPr>
          <w:rFonts w:hint="cs"/>
          <w:rtl/>
        </w:rPr>
        <w:t>,</w:t>
      </w:r>
      <w:r>
        <w:rPr>
          <w:rtl/>
        </w:rPr>
        <w:t xml:space="preserve"> </w:t>
      </w:r>
      <w:bookmarkStart w:id="1442" w:name="_ETM_Q8_350040"/>
      <w:bookmarkEnd w:id="1442"/>
      <w:r>
        <w:rPr>
          <w:rtl/>
        </w:rPr>
        <w:t xml:space="preserve">זה </w:t>
      </w:r>
      <w:bookmarkStart w:id="1443" w:name="_ETM_Q8_350279"/>
      <w:bookmarkEnd w:id="1443"/>
      <w:r>
        <w:rPr>
          <w:rtl/>
        </w:rPr>
        <w:t xml:space="preserve">היה </w:t>
      </w:r>
      <w:bookmarkStart w:id="1444" w:name="_ETM_Q8_350700"/>
      <w:bookmarkEnd w:id="1444"/>
      <w:r>
        <w:rPr>
          <w:rFonts w:hint="cs"/>
          <w:rtl/>
        </w:rPr>
        <w:t xml:space="preserve">ערק איילות </w:t>
      </w:r>
      <w:bookmarkStart w:id="1445" w:name="_ETM_Q8_351930"/>
      <w:bookmarkEnd w:id="1445"/>
      <w:r>
        <w:rPr>
          <w:rFonts w:hint="cs"/>
          <w:rtl/>
        </w:rPr>
        <w:t xml:space="preserve">עם אקסוס בפנים. </w:t>
      </w:r>
    </w:p>
    <w:p w:rsidR="005B5D37" w:rsidRDefault="005B5D37" w:rsidP="00D14C12">
      <w:pPr>
        <w:rPr>
          <w:rtl/>
        </w:rPr>
      </w:pPr>
      <w:bookmarkStart w:id="1446" w:name="_ETM_Q8_355339"/>
      <w:bookmarkEnd w:id="1446"/>
    </w:p>
    <w:p w:rsidR="005B5D37" w:rsidRDefault="005B5D37" w:rsidP="00D14C12">
      <w:pPr>
        <w:pStyle w:val="af7"/>
        <w:keepNext/>
        <w:rPr>
          <w:rtl/>
        </w:rPr>
      </w:pPr>
      <w:bookmarkStart w:id="1447" w:name="_ETM_Q8_357616"/>
      <w:bookmarkEnd w:id="1447"/>
      <w:r>
        <w:rPr>
          <w:rtl/>
        </w:rPr>
        <w:t>היו"ר מנסור עבאס:</w:t>
      </w:r>
    </w:p>
    <w:p w:rsidR="005B5D37" w:rsidRDefault="005B5D37" w:rsidP="00D14C12">
      <w:pPr>
        <w:ind w:firstLine="0"/>
        <w:rPr>
          <w:rtl/>
        </w:rPr>
      </w:pPr>
    </w:p>
    <w:p w:rsidR="005B5D37" w:rsidRDefault="005B5D37" w:rsidP="00D14C12">
      <w:pPr>
        <w:rPr>
          <w:rtl/>
        </w:rPr>
      </w:pPr>
      <w:bookmarkStart w:id="1448" w:name="_ETM_Q8_351854"/>
      <w:bookmarkStart w:id="1449" w:name="_ETM_Q8_352590"/>
      <w:bookmarkStart w:id="1450" w:name="_ETM_Q8_352950"/>
      <w:bookmarkEnd w:id="1448"/>
      <w:bookmarkEnd w:id="1449"/>
      <w:bookmarkEnd w:id="1450"/>
      <w:r>
        <w:rPr>
          <w:rFonts w:hint="cs"/>
          <w:rtl/>
        </w:rPr>
        <w:t xml:space="preserve">תודה, </w:t>
      </w:r>
      <w:r>
        <w:rPr>
          <w:rtl/>
        </w:rPr>
        <w:t xml:space="preserve">חבר </w:t>
      </w:r>
      <w:bookmarkStart w:id="1451" w:name="_ETM_Q8_353279"/>
      <w:bookmarkEnd w:id="1451"/>
      <w:r>
        <w:rPr>
          <w:rtl/>
        </w:rPr>
        <w:t xml:space="preserve">הכנסת </w:t>
      </w:r>
      <w:bookmarkStart w:id="1452" w:name="_ETM_Q8_353700"/>
      <w:bookmarkEnd w:id="1452"/>
      <w:r>
        <w:rPr>
          <w:rtl/>
        </w:rPr>
        <w:t xml:space="preserve">דוד </w:t>
      </w:r>
      <w:bookmarkStart w:id="1453" w:name="_ETM_Q8_354060"/>
      <w:bookmarkEnd w:id="1453"/>
      <w:r>
        <w:rPr>
          <w:rtl/>
        </w:rPr>
        <w:t>אמסלם</w:t>
      </w:r>
      <w:r>
        <w:rPr>
          <w:rFonts w:hint="cs"/>
          <w:rtl/>
        </w:rPr>
        <w:t>.</w:t>
      </w:r>
      <w:r>
        <w:rPr>
          <w:rtl/>
        </w:rPr>
        <w:t xml:space="preserve"> </w:t>
      </w:r>
      <w:bookmarkStart w:id="1454" w:name="_ETM_Q8_355609"/>
      <w:bookmarkEnd w:id="1454"/>
      <w:r>
        <w:rPr>
          <w:rtl/>
        </w:rPr>
        <w:t xml:space="preserve">גם </w:t>
      </w:r>
      <w:bookmarkStart w:id="1455" w:name="_ETM_Q8_355909"/>
      <w:bookmarkEnd w:id="1455"/>
      <w:r>
        <w:rPr>
          <w:rtl/>
        </w:rPr>
        <w:t xml:space="preserve">חבר </w:t>
      </w:r>
      <w:bookmarkStart w:id="1456" w:name="_ETM_Q8_356269"/>
      <w:bookmarkEnd w:id="1456"/>
      <w:r>
        <w:rPr>
          <w:rtl/>
        </w:rPr>
        <w:t xml:space="preserve">הכנסת </w:t>
      </w:r>
      <w:bookmarkStart w:id="1457" w:name="_ETM_Q8_356599"/>
      <w:bookmarkEnd w:id="1457"/>
      <w:r>
        <w:rPr>
          <w:rtl/>
        </w:rPr>
        <w:t xml:space="preserve">משה </w:t>
      </w:r>
      <w:bookmarkStart w:id="1458" w:name="_ETM_Q8_356959"/>
      <w:bookmarkEnd w:id="1458"/>
      <w:r>
        <w:rPr>
          <w:rtl/>
        </w:rPr>
        <w:t xml:space="preserve">ארבל </w:t>
      </w:r>
      <w:bookmarkStart w:id="1459" w:name="_ETM_Q8_357290"/>
      <w:bookmarkEnd w:id="1459"/>
      <w:r>
        <w:rPr>
          <w:rtl/>
        </w:rPr>
        <w:t xml:space="preserve">ביקש </w:t>
      </w:r>
      <w:bookmarkStart w:id="1460" w:name="_ETM_Q8_357590"/>
      <w:bookmarkEnd w:id="1460"/>
      <w:r>
        <w:rPr>
          <w:rtl/>
        </w:rPr>
        <w:t xml:space="preserve">להתנגד </w:t>
      </w:r>
      <w:bookmarkStart w:id="1461" w:name="_ETM_Q8_358249"/>
      <w:bookmarkEnd w:id="1461"/>
      <w:r>
        <w:rPr>
          <w:rtl/>
        </w:rPr>
        <w:t xml:space="preserve">להצעתה </w:t>
      </w:r>
      <w:bookmarkStart w:id="1462" w:name="_ETM_Q8_358819"/>
      <w:bookmarkEnd w:id="1462"/>
      <w:r>
        <w:rPr>
          <w:rtl/>
        </w:rPr>
        <w:t xml:space="preserve">של </w:t>
      </w:r>
      <w:bookmarkStart w:id="1463" w:name="_ETM_Q8_358999"/>
      <w:bookmarkEnd w:id="1463"/>
      <w:r>
        <w:rPr>
          <w:rtl/>
        </w:rPr>
        <w:t xml:space="preserve">חברת </w:t>
      </w:r>
      <w:bookmarkStart w:id="1464" w:name="_ETM_Q8_359299"/>
      <w:bookmarkEnd w:id="1464"/>
      <w:r>
        <w:rPr>
          <w:rtl/>
        </w:rPr>
        <w:t xml:space="preserve">הכנסת </w:t>
      </w:r>
      <w:bookmarkStart w:id="1465" w:name="_ETM_Q8_360219"/>
      <w:bookmarkEnd w:id="1465"/>
      <w:r>
        <w:rPr>
          <w:rtl/>
        </w:rPr>
        <w:t xml:space="preserve">קרן </w:t>
      </w:r>
      <w:bookmarkStart w:id="1466" w:name="_ETM_Q8_360700"/>
      <w:bookmarkEnd w:id="1466"/>
      <w:r>
        <w:rPr>
          <w:rtl/>
        </w:rPr>
        <w:t>ברק</w:t>
      </w:r>
      <w:r>
        <w:rPr>
          <w:rFonts w:hint="cs"/>
          <w:rtl/>
        </w:rPr>
        <w:t>.</w:t>
      </w:r>
      <w:r>
        <w:rPr>
          <w:rtl/>
        </w:rPr>
        <w:t xml:space="preserve"> </w:t>
      </w:r>
      <w:bookmarkStart w:id="1467" w:name="_ETM_Q8_361030"/>
      <w:bookmarkEnd w:id="1467"/>
      <w:r>
        <w:rPr>
          <w:rtl/>
        </w:rPr>
        <w:t>בבקשה</w:t>
      </w:r>
      <w:r>
        <w:rPr>
          <w:rFonts w:hint="cs"/>
          <w:rtl/>
        </w:rPr>
        <w:t>.</w:t>
      </w:r>
    </w:p>
    <w:p w:rsidR="005B5D37" w:rsidRDefault="005B5D37" w:rsidP="00D14C12">
      <w:pPr>
        <w:rPr>
          <w:rtl/>
        </w:rPr>
      </w:pPr>
      <w:bookmarkStart w:id="1468" w:name="_ETM_Q8_363710"/>
      <w:bookmarkStart w:id="1469" w:name="_ETM_Q8_365451"/>
      <w:bookmarkEnd w:id="1468"/>
      <w:bookmarkEnd w:id="1469"/>
    </w:p>
    <w:p w:rsidR="005B5D37" w:rsidRDefault="005B5D37" w:rsidP="00D14C12">
      <w:pPr>
        <w:pStyle w:val="af6"/>
        <w:keepNext/>
        <w:rPr>
          <w:rtl/>
        </w:rPr>
      </w:pPr>
      <w:r>
        <w:rPr>
          <w:rtl/>
        </w:rPr>
        <w:t>מירי מרים רגב (הליכוד):</w:t>
      </w:r>
    </w:p>
    <w:p w:rsidR="005B5D37" w:rsidRDefault="005B5D37" w:rsidP="00E67AD8">
      <w:pPr>
        <w:rPr>
          <w:rtl/>
        </w:rPr>
      </w:pPr>
      <w:bookmarkStart w:id="1470" w:name="_ETM_Q8_367932"/>
      <w:bookmarkEnd w:id="1470"/>
    </w:p>
    <w:p w:rsidR="005B5D37" w:rsidRDefault="005B5D37" w:rsidP="00D14C12">
      <w:pPr>
        <w:rPr>
          <w:rtl/>
        </w:rPr>
      </w:pPr>
      <w:r>
        <w:rPr>
          <w:rFonts w:hint="cs"/>
          <w:rtl/>
        </w:rPr>
        <w:t>אני אתייחס לזה.</w:t>
      </w:r>
      <w:bookmarkStart w:id="1471" w:name="_ETM_Q8_360142"/>
      <w:bookmarkEnd w:id="1471"/>
    </w:p>
    <w:p w:rsidR="005B5D37" w:rsidRPr="00B95806" w:rsidRDefault="005B5D37" w:rsidP="00D14C12">
      <w:pPr>
        <w:rPr>
          <w:rtl/>
        </w:rPr>
      </w:pPr>
      <w:bookmarkStart w:id="1472" w:name="_ETM_Q8_383722"/>
      <w:bookmarkEnd w:id="1472"/>
    </w:p>
    <w:p w:rsidR="005B5D37" w:rsidRDefault="005B5D37" w:rsidP="00D14C12">
      <w:pPr>
        <w:pStyle w:val="af7"/>
        <w:keepNext/>
        <w:rPr>
          <w:rtl/>
        </w:rPr>
      </w:pPr>
      <w:r>
        <w:rPr>
          <w:rtl/>
        </w:rPr>
        <w:t>היו"ר מנסור עבאס:</w:t>
      </w:r>
    </w:p>
    <w:p w:rsidR="005B5D37" w:rsidRDefault="005B5D37" w:rsidP="00D14C12">
      <w:pPr>
        <w:ind w:firstLine="0"/>
        <w:rPr>
          <w:rtl/>
        </w:rPr>
      </w:pPr>
    </w:p>
    <w:p w:rsidR="005B5D37" w:rsidRDefault="005B5D37" w:rsidP="00D14C12">
      <w:pPr>
        <w:rPr>
          <w:rtl/>
        </w:rPr>
      </w:pPr>
      <w:bookmarkStart w:id="1473" w:name="_ETM_Q8_364460"/>
      <w:bookmarkEnd w:id="1473"/>
      <w:r>
        <w:rPr>
          <w:rtl/>
        </w:rPr>
        <w:t xml:space="preserve"> </w:t>
      </w:r>
      <w:bookmarkStart w:id="1474" w:name="_ETM_Q8_370760"/>
      <w:bookmarkEnd w:id="1474"/>
      <w:r>
        <w:rPr>
          <w:rtl/>
        </w:rPr>
        <w:t>אוקיי</w:t>
      </w:r>
      <w:r>
        <w:rPr>
          <w:rFonts w:hint="cs"/>
          <w:rtl/>
        </w:rPr>
        <w:t>,</w:t>
      </w:r>
      <w:r>
        <w:rPr>
          <w:rtl/>
        </w:rPr>
        <w:t xml:space="preserve"> </w:t>
      </w:r>
      <w:bookmarkStart w:id="1475" w:name="_ETM_Q8_371090"/>
      <w:bookmarkEnd w:id="1475"/>
      <w:r>
        <w:rPr>
          <w:rtl/>
        </w:rPr>
        <w:t xml:space="preserve">חברי </w:t>
      </w:r>
      <w:bookmarkStart w:id="1476" w:name="_ETM_Q8_371389"/>
      <w:bookmarkEnd w:id="1476"/>
      <w:r>
        <w:rPr>
          <w:rtl/>
        </w:rPr>
        <w:t xml:space="preserve">הכנסת המציעים </w:t>
      </w:r>
      <w:bookmarkStart w:id="1477" w:name="_ETM_Q8_372860"/>
      <w:bookmarkEnd w:id="1477"/>
      <w:r>
        <w:rPr>
          <w:rtl/>
        </w:rPr>
        <w:t xml:space="preserve">יכולים </w:t>
      </w:r>
      <w:bookmarkStart w:id="1478" w:name="_ETM_Q8_373310"/>
      <w:bookmarkEnd w:id="1478"/>
      <w:r>
        <w:rPr>
          <w:rtl/>
        </w:rPr>
        <w:t xml:space="preserve">כמובן </w:t>
      </w:r>
      <w:bookmarkStart w:id="1479" w:name="_ETM_Q8_373850"/>
      <w:bookmarkEnd w:id="1479"/>
      <w:r>
        <w:rPr>
          <w:rtl/>
        </w:rPr>
        <w:t>להגיב</w:t>
      </w:r>
      <w:r>
        <w:rPr>
          <w:rFonts w:hint="cs"/>
          <w:rtl/>
        </w:rPr>
        <w:t>.</w:t>
      </w:r>
      <w:r>
        <w:rPr>
          <w:rtl/>
        </w:rPr>
        <w:t xml:space="preserve"> </w:t>
      </w:r>
      <w:bookmarkStart w:id="1480" w:name="_ETM_Q8_374540"/>
      <w:bookmarkEnd w:id="1480"/>
      <w:r>
        <w:rPr>
          <w:rFonts w:hint="cs"/>
          <w:rtl/>
        </w:rPr>
        <w:t>בבקשה.</w:t>
      </w:r>
    </w:p>
    <w:p w:rsidR="005B5D37" w:rsidRDefault="005B5D37" w:rsidP="00D14C12">
      <w:pPr>
        <w:rPr>
          <w:rtl/>
        </w:rPr>
      </w:pPr>
      <w:bookmarkStart w:id="1481" w:name="_ETM_Q8_371830"/>
      <w:bookmarkEnd w:id="1481"/>
    </w:p>
    <w:p w:rsidR="005B5D37" w:rsidRDefault="005B5D37" w:rsidP="00D14C12">
      <w:pPr>
        <w:pStyle w:val="a4"/>
        <w:keepNext/>
        <w:rPr>
          <w:rtl/>
        </w:rPr>
      </w:pPr>
      <w:bookmarkStart w:id="1482" w:name="_ETM_Q8_373118"/>
      <w:bookmarkStart w:id="1483" w:name="_ETM_Q8_374138"/>
      <w:bookmarkStart w:id="1484" w:name="_Toc92021573"/>
      <w:bookmarkStart w:id="1485" w:name="_Toc92021863"/>
      <w:bookmarkEnd w:id="1482"/>
      <w:bookmarkEnd w:id="1483"/>
      <w:r>
        <w:rPr>
          <w:rtl/>
        </w:rPr>
        <w:t>משה ארבל (ש"ס):</w:t>
      </w:r>
      <w:bookmarkEnd w:id="1484"/>
      <w:bookmarkEnd w:id="1485"/>
    </w:p>
    <w:p w:rsidR="005B5D37" w:rsidRDefault="005B5D37" w:rsidP="00D14C12">
      <w:pPr>
        <w:ind w:firstLine="0"/>
        <w:rPr>
          <w:rtl/>
        </w:rPr>
      </w:pPr>
    </w:p>
    <w:p w:rsidR="005B5D37" w:rsidRDefault="005B5D37" w:rsidP="00060755">
      <w:pPr>
        <w:rPr>
          <w:rtl/>
        </w:rPr>
      </w:pPr>
      <w:bookmarkStart w:id="1486" w:name="_ETM_Q8_372139"/>
      <w:bookmarkStart w:id="1487" w:name="_ETM_Q8_376419"/>
      <w:bookmarkEnd w:id="1486"/>
      <w:bookmarkEnd w:id="1487"/>
      <w:r>
        <w:rPr>
          <w:rtl/>
        </w:rPr>
        <w:t xml:space="preserve">אדוני </w:t>
      </w:r>
      <w:bookmarkStart w:id="1488" w:name="_ETM_Q8_376720"/>
      <w:bookmarkEnd w:id="1488"/>
      <w:r>
        <w:rPr>
          <w:rtl/>
        </w:rPr>
        <w:t>היושב-ראש</w:t>
      </w:r>
      <w:r>
        <w:rPr>
          <w:rFonts w:hint="cs"/>
          <w:rtl/>
        </w:rPr>
        <w:t>,</w:t>
      </w:r>
      <w:r>
        <w:rPr>
          <w:rtl/>
        </w:rPr>
        <w:t xml:space="preserve"> </w:t>
      </w:r>
      <w:bookmarkStart w:id="1489" w:name="_ETM_Q8_377410"/>
      <w:bookmarkEnd w:id="1489"/>
      <w:r>
        <w:rPr>
          <w:rtl/>
        </w:rPr>
        <w:t xml:space="preserve">חבריי </w:t>
      </w:r>
      <w:bookmarkStart w:id="1490" w:name="_ETM_Q8_377769"/>
      <w:bookmarkEnd w:id="1490"/>
      <w:r>
        <w:rPr>
          <w:rtl/>
        </w:rPr>
        <w:t xml:space="preserve">חברי </w:t>
      </w:r>
      <w:bookmarkStart w:id="1491" w:name="_ETM_Q8_378010"/>
      <w:bookmarkEnd w:id="1491"/>
      <w:r>
        <w:rPr>
          <w:rtl/>
        </w:rPr>
        <w:t>הכנסת</w:t>
      </w:r>
      <w:r>
        <w:rPr>
          <w:rFonts w:hint="cs"/>
          <w:rtl/>
        </w:rPr>
        <w:t>,</w:t>
      </w:r>
      <w:r>
        <w:rPr>
          <w:rtl/>
        </w:rPr>
        <w:t xml:space="preserve"> </w:t>
      </w:r>
      <w:bookmarkStart w:id="1492" w:name="_ETM_Q8_379510"/>
      <w:bookmarkEnd w:id="1492"/>
      <w:r>
        <w:rPr>
          <w:rtl/>
        </w:rPr>
        <w:t xml:space="preserve">חברת </w:t>
      </w:r>
      <w:bookmarkStart w:id="1493" w:name="_ETM_Q8_380019"/>
      <w:bookmarkEnd w:id="1493"/>
      <w:r>
        <w:rPr>
          <w:rtl/>
        </w:rPr>
        <w:t xml:space="preserve">הכנסת </w:t>
      </w:r>
      <w:bookmarkStart w:id="1494" w:name="_ETM_Q8_380379"/>
      <w:bookmarkEnd w:id="1494"/>
      <w:r>
        <w:rPr>
          <w:rtl/>
        </w:rPr>
        <w:t xml:space="preserve">מירי </w:t>
      </w:r>
      <w:bookmarkStart w:id="1495" w:name="_ETM_Q8_380680"/>
      <w:bookmarkEnd w:id="1495"/>
      <w:r>
        <w:rPr>
          <w:rtl/>
        </w:rPr>
        <w:t>רגב</w:t>
      </w:r>
      <w:r>
        <w:rPr>
          <w:rFonts w:hint="cs"/>
          <w:rtl/>
        </w:rPr>
        <w:t>,</w:t>
      </w:r>
      <w:r>
        <w:rPr>
          <w:rtl/>
        </w:rPr>
        <w:t xml:space="preserve"> </w:t>
      </w:r>
      <w:bookmarkStart w:id="1496" w:name="_ETM_Q8_382639"/>
      <w:bookmarkEnd w:id="1496"/>
      <w:r>
        <w:rPr>
          <w:rtl/>
        </w:rPr>
        <w:t xml:space="preserve">חברת </w:t>
      </w:r>
      <w:bookmarkStart w:id="1497" w:name="_ETM_Q8_383060"/>
      <w:bookmarkEnd w:id="1497"/>
      <w:r>
        <w:rPr>
          <w:rtl/>
        </w:rPr>
        <w:t xml:space="preserve">הכנסת </w:t>
      </w:r>
      <w:bookmarkStart w:id="1498" w:name="_ETM_Q8_383419"/>
      <w:bookmarkEnd w:id="1498"/>
      <w:r>
        <w:rPr>
          <w:rtl/>
        </w:rPr>
        <w:t xml:space="preserve">מירי </w:t>
      </w:r>
      <w:bookmarkStart w:id="1499" w:name="_ETM_Q8_383689"/>
      <w:bookmarkEnd w:id="1499"/>
      <w:r>
        <w:rPr>
          <w:rtl/>
        </w:rPr>
        <w:t>רגב</w:t>
      </w:r>
      <w:r>
        <w:rPr>
          <w:rFonts w:hint="cs"/>
          <w:rtl/>
        </w:rPr>
        <w:t>,</w:t>
      </w:r>
      <w:r>
        <w:rPr>
          <w:rtl/>
        </w:rPr>
        <w:t xml:space="preserve"> </w:t>
      </w:r>
      <w:bookmarkStart w:id="1500" w:name="_ETM_Q8_384430"/>
      <w:bookmarkEnd w:id="1500"/>
      <w:r>
        <w:rPr>
          <w:rFonts w:hint="cs"/>
          <w:rtl/>
        </w:rPr>
        <w:t xml:space="preserve">העיקרון של </w:t>
      </w:r>
      <w:r>
        <w:rPr>
          <w:rtl/>
        </w:rPr>
        <w:t xml:space="preserve">הצעת </w:t>
      </w:r>
      <w:bookmarkStart w:id="1501" w:name="_ETM_Q8_384970"/>
      <w:bookmarkEnd w:id="1501"/>
      <w:r>
        <w:rPr>
          <w:rtl/>
        </w:rPr>
        <w:t xml:space="preserve">חוק </w:t>
      </w:r>
      <w:bookmarkStart w:id="1502" w:name="_ETM_Q8_385209"/>
      <w:bookmarkEnd w:id="1502"/>
      <w:r>
        <w:rPr>
          <w:rFonts w:hint="cs"/>
          <w:rtl/>
        </w:rPr>
        <w:t xml:space="preserve">הוא </w:t>
      </w:r>
      <w:bookmarkStart w:id="1503" w:name="_ETM_Q8_386860"/>
      <w:bookmarkEnd w:id="1503"/>
      <w:r>
        <w:rPr>
          <w:rtl/>
        </w:rPr>
        <w:t>באמת</w:t>
      </w:r>
      <w:r>
        <w:rPr>
          <w:rFonts w:hint="cs"/>
          <w:rtl/>
        </w:rPr>
        <w:t xml:space="preserve"> חש</w:t>
      </w:r>
      <w:r w:rsidR="00060755">
        <w:rPr>
          <w:rFonts w:hint="cs"/>
          <w:rtl/>
        </w:rPr>
        <w:t>ו</w:t>
      </w:r>
      <w:r>
        <w:rPr>
          <w:rFonts w:hint="cs"/>
          <w:rtl/>
        </w:rPr>
        <w:t xml:space="preserve">ב, ואני </w:t>
      </w:r>
      <w:bookmarkStart w:id="1504" w:name="_ETM_Q8_385688"/>
      <w:bookmarkEnd w:id="1504"/>
      <w:r>
        <w:rPr>
          <w:rFonts w:hint="cs"/>
          <w:rtl/>
        </w:rPr>
        <w:t xml:space="preserve">אומר את זה </w:t>
      </w:r>
      <w:bookmarkStart w:id="1505" w:name="_ETM_Q8_390740"/>
      <w:bookmarkEnd w:id="1505"/>
      <w:r>
        <w:rPr>
          <w:rtl/>
        </w:rPr>
        <w:t>כסטודנט</w:t>
      </w:r>
      <w:r>
        <w:rPr>
          <w:rFonts w:hint="cs"/>
          <w:rtl/>
        </w:rPr>
        <w:t>.</w:t>
      </w:r>
      <w:r>
        <w:rPr>
          <w:rtl/>
        </w:rPr>
        <w:t xml:space="preserve"> </w:t>
      </w:r>
      <w:bookmarkStart w:id="1506" w:name="_ETM_Q8_391340"/>
      <w:bookmarkStart w:id="1507" w:name="_ETM_Q8_392180"/>
      <w:bookmarkEnd w:id="1506"/>
      <w:bookmarkEnd w:id="1507"/>
      <w:r>
        <w:rPr>
          <w:rtl/>
        </w:rPr>
        <w:t xml:space="preserve">אני </w:t>
      </w:r>
      <w:bookmarkStart w:id="1508" w:name="_ETM_Q8_392360"/>
      <w:bookmarkEnd w:id="1508"/>
      <w:r>
        <w:rPr>
          <w:rtl/>
        </w:rPr>
        <w:t xml:space="preserve">היום </w:t>
      </w:r>
      <w:bookmarkStart w:id="1509" w:name="_ETM_Q8_392630"/>
      <w:bookmarkEnd w:id="1509"/>
      <w:r>
        <w:rPr>
          <w:rtl/>
        </w:rPr>
        <w:t xml:space="preserve">סטודנט </w:t>
      </w:r>
      <w:bookmarkStart w:id="1510" w:name="_ETM_Q8_394040"/>
      <w:bookmarkEnd w:id="1510"/>
      <w:r>
        <w:rPr>
          <w:rtl/>
        </w:rPr>
        <w:t xml:space="preserve">לתואר </w:t>
      </w:r>
      <w:bookmarkStart w:id="1511" w:name="_ETM_Q8_394460"/>
      <w:bookmarkEnd w:id="1511"/>
      <w:r>
        <w:rPr>
          <w:rtl/>
        </w:rPr>
        <w:t xml:space="preserve">שלישי </w:t>
      </w:r>
      <w:bookmarkStart w:id="1512" w:name="_ETM_Q8_395060"/>
      <w:bookmarkEnd w:id="1512"/>
      <w:r>
        <w:rPr>
          <w:rtl/>
        </w:rPr>
        <w:t>במשפטים</w:t>
      </w:r>
      <w:r>
        <w:rPr>
          <w:rFonts w:hint="cs"/>
          <w:rtl/>
        </w:rPr>
        <w:t>.</w:t>
      </w:r>
      <w:r>
        <w:rPr>
          <w:rtl/>
        </w:rPr>
        <w:t xml:space="preserve"> </w:t>
      </w:r>
      <w:bookmarkStart w:id="1513" w:name="_ETM_Q8_396780"/>
      <w:bookmarkEnd w:id="1513"/>
      <w:r>
        <w:rPr>
          <w:rtl/>
        </w:rPr>
        <w:t xml:space="preserve">אני </w:t>
      </w:r>
      <w:bookmarkStart w:id="1514" w:name="_ETM_Q8_396990"/>
      <w:bookmarkEnd w:id="1514"/>
      <w:r>
        <w:rPr>
          <w:rtl/>
        </w:rPr>
        <w:t xml:space="preserve">לא </w:t>
      </w:r>
      <w:bookmarkStart w:id="1515" w:name="_ETM_Q8_397110"/>
      <w:bookmarkEnd w:id="1515"/>
      <w:r>
        <w:rPr>
          <w:rFonts w:hint="cs"/>
          <w:rtl/>
        </w:rPr>
        <w:t>א</w:t>
      </w:r>
      <w:r>
        <w:rPr>
          <w:rtl/>
        </w:rPr>
        <w:t xml:space="preserve">היה </w:t>
      </w:r>
      <w:bookmarkStart w:id="1516" w:name="_ETM_Q8_397290"/>
      <w:bookmarkEnd w:id="1516"/>
      <w:r>
        <w:rPr>
          <w:rtl/>
        </w:rPr>
        <w:t>זכאי</w:t>
      </w:r>
      <w:r>
        <w:rPr>
          <w:rFonts w:hint="cs"/>
          <w:rtl/>
        </w:rPr>
        <w:t xml:space="preserve"> כי </w:t>
      </w:r>
      <w:bookmarkStart w:id="1517" w:name="_ETM_Q8_398130"/>
      <w:bookmarkEnd w:id="1517"/>
      <w:r>
        <w:rPr>
          <w:rtl/>
        </w:rPr>
        <w:t xml:space="preserve">הצעת </w:t>
      </w:r>
      <w:bookmarkStart w:id="1518" w:name="_ETM_Q8_398430"/>
      <w:bookmarkEnd w:id="1518"/>
      <w:r>
        <w:rPr>
          <w:rtl/>
        </w:rPr>
        <w:t xml:space="preserve">החוק </w:t>
      </w:r>
      <w:bookmarkStart w:id="1519" w:name="_ETM_Q8_398580"/>
      <w:bookmarkEnd w:id="1519"/>
      <w:r>
        <w:rPr>
          <w:rtl/>
        </w:rPr>
        <w:t xml:space="preserve">מדברת </w:t>
      </w:r>
      <w:bookmarkStart w:id="1520" w:name="_ETM_Q8_399060"/>
      <w:bookmarkEnd w:id="1520"/>
      <w:r>
        <w:rPr>
          <w:rtl/>
        </w:rPr>
        <w:t xml:space="preserve">כמובן </w:t>
      </w:r>
      <w:bookmarkStart w:id="1521" w:name="_ETM_Q8_399600"/>
      <w:bookmarkEnd w:id="1521"/>
      <w:r>
        <w:rPr>
          <w:rtl/>
        </w:rPr>
        <w:t xml:space="preserve">לפי </w:t>
      </w:r>
      <w:bookmarkStart w:id="1522" w:name="_ETM_Q8_399780"/>
      <w:bookmarkEnd w:id="1522"/>
      <w:r>
        <w:rPr>
          <w:rtl/>
        </w:rPr>
        <w:t xml:space="preserve">מבחן </w:t>
      </w:r>
      <w:bookmarkStart w:id="1523" w:name="_ETM_Q8_400110"/>
      <w:bookmarkEnd w:id="1523"/>
      <w:r>
        <w:rPr>
          <w:rtl/>
        </w:rPr>
        <w:t xml:space="preserve">הכנסה </w:t>
      </w:r>
      <w:bookmarkStart w:id="1524" w:name="_ETM_Q8_400860"/>
      <w:bookmarkEnd w:id="1524"/>
      <w:r>
        <w:rPr>
          <w:rFonts w:hint="cs"/>
          <w:rtl/>
        </w:rPr>
        <w:t>ול</w:t>
      </w:r>
      <w:r>
        <w:rPr>
          <w:rtl/>
        </w:rPr>
        <w:t xml:space="preserve">סטודנטים </w:t>
      </w:r>
      <w:bookmarkStart w:id="1525" w:name="_ETM_Q8_401310"/>
      <w:bookmarkEnd w:id="1525"/>
      <w:r>
        <w:rPr>
          <w:rtl/>
        </w:rPr>
        <w:t xml:space="preserve">לתואר </w:t>
      </w:r>
      <w:bookmarkStart w:id="1526" w:name="_ETM_Q8_401610"/>
      <w:bookmarkEnd w:id="1526"/>
      <w:r>
        <w:rPr>
          <w:rtl/>
        </w:rPr>
        <w:t>ראשון</w:t>
      </w:r>
      <w:r>
        <w:rPr>
          <w:rFonts w:hint="cs"/>
          <w:rtl/>
        </w:rPr>
        <w:t>.</w:t>
      </w:r>
      <w:r>
        <w:rPr>
          <w:rtl/>
        </w:rPr>
        <w:t xml:space="preserve"> </w:t>
      </w:r>
      <w:bookmarkStart w:id="1527" w:name="_ETM_Q8_402480"/>
      <w:bookmarkEnd w:id="1527"/>
      <w:r>
        <w:rPr>
          <w:rtl/>
        </w:rPr>
        <w:t xml:space="preserve">יחד </w:t>
      </w:r>
      <w:bookmarkStart w:id="1528" w:name="_ETM_Q8_402930"/>
      <w:bookmarkEnd w:id="1528"/>
      <w:r>
        <w:rPr>
          <w:rtl/>
        </w:rPr>
        <w:t xml:space="preserve">עם </w:t>
      </w:r>
      <w:bookmarkStart w:id="1529" w:name="_ETM_Q8_403050"/>
      <w:bookmarkEnd w:id="1529"/>
      <w:r>
        <w:rPr>
          <w:rtl/>
        </w:rPr>
        <w:t>זאת</w:t>
      </w:r>
      <w:r>
        <w:rPr>
          <w:rFonts w:hint="cs"/>
          <w:rtl/>
        </w:rPr>
        <w:t>,</w:t>
      </w:r>
      <w:r>
        <w:rPr>
          <w:rtl/>
        </w:rPr>
        <w:t xml:space="preserve"> </w:t>
      </w:r>
      <w:bookmarkStart w:id="1530" w:name="_ETM_Q8_404120"/>
      <w:bookmarkEnd w:id="1530"/>
      <w:r>
        <w:rPr>
          <w:rtl/>
        </w:rPr>
        <w:t xml:space="preserve">אנחנו </w:t>
      </w:r>
      <w:bookmarkStart w:id="1531" w:name="_ETM_Q8_404480"/>
      <w:bookmarkEnd w:id="1531"/>
      <w:r>
        <w:rPr>
          <w:rtl/>
        </w:rPr>
        <w:t xml:space="preserve">צריכים </w:t>
      </w:r>
      <w:bookmarkStart w:id="1532" w:name="_ETM_Q8_404870"/>
      <w:bookmarkEnd w:id="1532"/>
      <w:r>
        <w:rPr>
          <w:rtl/>
        </w:rPr>
        <w:t xml:space="preserve">לדעת </w:t>
      </w:r>
      <w:bookmarkStart w:id="1533" w:name="_ETM_Q8_406239"/>
      <w:bookmarkEnd w:id="1533"/>
      <w:r>
        <w:rPr>
          <w:rtl/>
        </w:rPr>
        <w:t>ש</w:t>
      </w:r>
      <w:bookmarkStart w:id="1534" w:name="_ETM_Q8_407430"/>
      <w:bookmarkEnd w:id="1534"/>
      <w:r>
        <w:rPr>
          <w:rtl/>
        </w:rPr>
        <w:t xml:space="preserve">לא </w:t>
      </w:r>
      <w:bookmarkStart w:id="1535" w:name="_ETM_Q8_407670"/>
      <w:bookmarkEnd w:id="1535"/>
      <w:r>
        <w:rPr>
          <w:rtl/>
        </w:rPr>
        <w:t xml:space="preserve">רק </w:t>
      </w:r>
      <w:bookmarkStart w:id="1536" w:name="_ETM_Q8_407879"/>
      <w:bookmarkEnd w:id="1536"/>
      <w:r>
        <w:rPr>
          <w:rtl/>
        </w:rPr>
        <w:t xml:space="preserve">סטודנטים </w:t>
      </w:r>
      <w:bookmarkStart w:id="1537" w:name="_ETM_Q8_408420"/>
      <w:bookmarkEnd w:id="1537"/>
      <w:r>
        <w:rPr>
          <w:rtl/>
        </w:rPr>
        <w:t xml:space="preserve">במוסדות </w:t>
      </w:r>
      <w:bookmarkStart w:id="1538" w:name="_ETM_Q8_408930"/>
      <w:bookmarkEnd w:id="1538"/>
      <w:r>
        <w:rPr>
          <w:rtl/>
        </w:rPr>
        <w:t xml:space="preserve">להשכלה </w:t>
      </w:r>
      <w:bookmarkStart w:id="1539" w:name="_ETM_Q8_409469"/>
      <w:bookmarkEnd w:id="1539"/>
      <w:r>
        <w:rPr>
          <w:rtl/>
        </w:rPr>
        <w:t xml:space="preserve">הגבוהה </w:t>
      </w:r>
      <w:bookmarkStart w:id="1540" w:name="_ETM_Q8_410590"/>
      <w:bookmarkEnd w:id="1540"/>
      <w:r>
        <w:rPr>
          <w:rtl/>
        </w:rPr>
        <w:t xml:space="preserve">נמצאים </w:t>
      </w:r>
      <w:bookmarkStart w:id="1541" w:name="_ETM_Q8_411040"/>
      <w:bookmarkEnd w:id="1541"/>
      <w:r>
        <w:rPr>
          <w:rtl/>
        </w:rPr>
        <w:t xml:space="preserve">במצוקה </w:t>
      </w:r>
      <w:bookmarkStart w:id="1542" w:name="_ETM_Q8_411579"/>
      <w:bookmarkEnd w:id="1542"/>
      <w:r>
        <w:rPr>
          <w:rtl/>
        </w:rPr>
        <w:t>הזו</w:t>
      </w:r>
      <w:r>
        <w:rPr>
          <w:rFonts w:hint="cs"/>
          <w:rtl/>
        </w:rPr>
        <w:t xml:space="preserve">, </w:t>
      </w:r>
      <w:bookmarkStart w:id="1543" w:name="_ETM_Q8_424156"/>
      <w:bookmarkEnd w:id="1543"/>
      <w:r>
        <w:rPr>
          <w:rFonts w:hint="cs"/>
          <w:rtl/>
        </w:rPr>
        <w:t>אלא</w:t>
      </w:r>
      <w:r>
        <w:rPr>
          <w:rtl/>
        </w:rPr>
        <w:t xml:space="preserve"> </w:t>
      </w:r>
      <w:bookmarkStart w:id="1544" w:name="_ETM_Q8_412299"/>
      <w:bookmarkEnd w:id="1544"/>
      <w:r>
        <w:rPr>
          <w:rtl/>
        </w:rPr>
        <w:t xml:space="preserve">גם </w:t>
      </w:r>
      <w:bookmarkStart w:id="1545" w:name="_ETM_Q8_413200"/>
      <w:bookmarkEnd w:id="1545"/>
      <w:r>
        <w:rPr>
          <w:rtl/>
        </w:rPr>
        <w:t xml:space="preserve">הנדסאים </w:t>
      </w:r>
      <w:bookmarkStart w:id="1546" w:name="_ETM_Q8_413829"/>
      <w:bookmarkEnd w:id="1546"/>
      <w:r>
        <w:rPr>
          <w:rtl/>
        </w:rPr>
        <w:t xml:space="preserve">והנדסאיות </w:t>
      </w:r>
      <w:bookmarkStart w:id="1547" w:name="_ETM_Q8_414849"/>
      <w:bookmarkEnd w:id="1547"/>
      <w:r>
        <w:rPr>
          <w:rtl/>
        </w:rPr>
        <w:t xml:space="preserve">שלומדים </w:t>
      </w:r>
      <w:bookmarkStart w:id="1548" w:name="_ETM_Q8_415540"/>
      <w:bookmarkEnd w:id="1548"/>
      <w:r>
        <w:rPr>
          <w:rtl/>
        </w:rPr>
        <w:t>ל</w:t>
      </w:r>
      <w:r>
        <w:rPr>
          <w:rFonts w:hint="cs"/>
          <w:rtl/>
        </w:rPr>
        <w:t>א ל</w:t>
      </w:r>
      <w:r>
        <w:rPr>
          <w:rtl/>
        </w:rPr>
        <w:t>תואר</w:t>
      </w:r>
      <w:r>
        <w:rPr>
          <w:rFonts w:hint="cs"/>
          <w:rtl/>
        </w:rPr>
        <w:t>.</w:t>
      </w:r>
      <w:r>
        <w:rPr>
          <w:rtl/>
        </w:rPr>
        <w:t xml:space="preserve"> </w:t>
      </w:r>
      <w:bookmarkStart w:id="1549" w:name="_ETM_Q8_416770"/>
      <w:bookmarkEnd w:id="1549"/>
      <w:r>
        <w:rPr>
          <w:rtl/>
        </w:rPr>
        <w:t xml:space="preserve">וזה </w:t>
      </w:r>
      <w:bookmarkStart w:id="1550" w:name="_ETM_Q8_417069"/>
      <w:bookmarkEnd w:id="1550"/>
      <w:r>
        <w:rPr>
          <w:rtl/>
        </w:rPr>
        <w:t xml:space="preserve">בעיקר </w:t>
      </w:r>
      <w:bookmarkStart w:id="1551" w:name="_ETM_Q8_418030"/>
      <w:bookmarkEnd w:id="1551"/>
      <w:r>
        <w:rPr>
          <w:rtl/>
        </w:rPr>
        <w:t>פריפריאליים</w:t>
      </w:r>
      <w:r>
        <w:rPr>
          <w:rFonts w:hint="cs"/>
          <w:rtl/>
        </w:rPr>
        <w:t>,</w:t>
      </w:r>
      <w:r>
        <w:rPr>
          <w:rtl/>
        </w:rPr>
        <w:t xml:space="preserve"> </w:t>
      </w:r>
      <w:bookmarkStart w:id="1552" w:name="_ETM_Q8_419380"/>
      <w:bookmarkEnd w:id="1552"/>
      <w:r>
        <w:rPr>
          <w:rtl/>
        </w:rPr>
        <w:t xml:space="preserve">בעיקר </w:t>
      </w:r>
      <w:bookmarkStart w:id="1553" w:name="_ETM_Q8_419890"/>
      <w:bookmarkEnd w:id="1553"/>
      <w:r>
        <w:rPr>
          <w:rtl/>
        </w:rPr>
        <w:t xml:space="preserve">אוכלוסיות </w:t>
      </w:r>
      <w:bookmarkStart w:id="1554" w:name="_ETM_Q8_420550"/>
      <w:bookmarkEnd w:id="1554"/>
      <w:r>
        <w:rPr>
          <w:rtl/>
        </w:rPr>
        <w:t>מוחלשות</w:t>
      </w:r>
      <w:r>
        <w:rPr>
          <w:rFonts w:hint="cs"/>
          <w:rtl/>
        </w:rPr>
        <w:t>,</w:t>
      </w:r>
      <w:r>
        <w:rPr>
          <w:rtl/>
        </w:rPr>
        <w:t xml:space="preserve"> </w:t>
      </w:r>
      <w:bookmarkStart w:id="1555" w:name="_ETM_Q8_421750"/>
      <w:bookmarkEnd w:id="1555"/>
      <w:r>
        <w:rPr>
          <w:rtl/>
        </w:rPr>
        <w:t xml:space="preserve">שלא </w:t>
      </w:r>
      <w:bookmarkStart w:id="1556" w:name="_ETM_Q8_422260"/>
      <w:bookmarkEnd w:id="1556"/>
      <w:r>
        <w:rPr>
          <w:rtl/>
        </w:rPr>
        <w:t xml:space="preserve">יכלו </w:t>
      </w:r>
      <w:bookmarkStart w:id="1557" w:name="_ETM_Q8_422620"/>
      <w:bookmarkEnd w:id="1557"/>
      <w:r>
        <w:rPr>
          <w:rtl/>
        </w:rPr>
        <w:t xml:space="preserve">להיכנס </w:t>
      </w:r>
      <w:bookmarkStart w:id="1558" w:name="_ETM_Q8_423220"/>
      <w:bookmarkEnd w:id="1558"/>
      <w:r>
        <w:rPr>
          <w:rtl/>
        </w:rPr>
        <w:t xml:space="preserve">לשערי </w:t>
      </w:r>
      <w:bookmarkStart w:id="1559" w:name="_ETM_Q8_423670"/>
      <w:bookmarkEnd w:id="1559"/>
      <w:r>
        <w:rPr>
          <w:rtl/>
        </w:rPr>
        <w:t xml:space="preserve">ההשכלה </w:t>
      </w:r>
      <w:bookmarkStart w:id="1560" w:name="_ETM_Q8_424150"/>
      <w:bookmarkEnd w:id="1560"/>
      <w:r>
        <w:rPr>
          <w:rtl/>
        </w:rPr>
        <w:t>הגבוהה</w:t>
      </w:r>
      <w:r>
        <w:rPr>
          <w:rFonts w:hint="cs"/>
          <w:rtl/>
        </w:rPr>
        <w:t>,</w:t>
      </w:r>
      <w:r>
        <w:rPr>
          <w:rtl/>
        </w:rPr>
        <w:t xml:space="preserve"> </w:t>
      </w:r>
      <w:bookmarkStart w:id="1561" w:name="_ETM_Q8_424540"/>
      <w:bookmarkEnd w:id="1561"/>
      <w:r>
        <w:rPr>
          <w:rtl/>
        </w:rPr>
        <w:t>לאקדמיה</w:t>
      </w:r>
      <w:r>
        <w:rPr>
          <w:rFonts w:hint="cs"/>
          <w:rtl/>
        </w:rPr>
        <w:t>.</w:t>
      </w:r>
      <w:r>
        <w:rPr>
          <w:rtl/>
        </w:rPr>
        <w:t xml:space="preserve"> </w:t>
      </w:r>
      <w:bookmarkStart w:id="1562" w:name="_ETM_Q8_426069"/>
      <w:bookmarkStart w:id="1563" w:name="_ETM_Q8_426491"/>
      <w:bookmarkStart w:id="1564" w:name="_ETM_Q8_426762"/>
      <w:bookmarkEnd w:id="1562"/>
      <w:bookmarkEnd w:id="1563"/>
      <w:bookmarkEnd w:id="1564"/>
      <w:r>
        <w:rPr>
          <w:rtl/>
        </w:rPr>
        <w:t xml:space="preserve">גם </w:t>
      </w:r>
      <w:bookmarkStart w:id="1565" w:name="_ETM_Q8_426580"/>
      <w:bookmarkEnd w:id="1565"/>
      <w:r>
        <w:rPr>
          <w:rtl/>
        </w:rPr>
        <w:t xml:space="preserve">בחורי </w:t>
      </w:r>
      <w:bookmarkStart w:id="1566" w:name="_ETM_Q8_426940"/>
      <w:bookmarkEnd w:id="1566"/>
      <w:r>
        <w:rPr>
          <w:rtl/>
        </w:rPr>
        <w:t>הישיבות</w:t>
      </w:r>
      <w:r>
        <w:rPr>
          <w:rFonts w:hint="cs"/>
          <w:rtl/>
        </w:rPr>
        <w:t>.</w:t>
      </w:r>
      <w:r>
        <w:rPr>
          <w:rtl/>
        </w:rPr>
        <w:t xml:space="preserve"> </w:t>
      </w:r>
      <w:bookmarkStart w:id="1567" w:name="_ETM_Q8_428139"/>
      <w:bookmarkEnd w:id="1567"/>
      <w:r>
        <w:rPr>
          <w:rtl/>
        </w:rPr>
        <w:t>כן</w:t>
      </w:r>
      <w:r>
        <w:rPr>
          <w:rFonts w:hint="cs"/>
          <w:rtl/>
        </w:rPr>
        <w:t>,</w:t>
      </w:r>
      <w:r>
        <w:rPr>
          <w:rtl/>
        </w:rPr>
        <w:t xml:space="preserve"> </w:t>
      </w:r>
      <w:bookmarkStart w:id="1568" w:name="_ETM_Q8_429099"/>
      <w:bookmarkEnd w:id="1568"/>
      <w:r>
        <w:rPr>
          <w:rtl/>
        </w:rPr>
        <w:t xml:space="preserve">לא </w:t>
      </w:r>
      <w:bookmarkStart w:id="1569" w:name="_ETM_Q8_429369"/>
      <w:bookmarkEnd w:id="1569"/>
      <w:r>
        <w:rPr>
          <w:rtl/>
        </w:rPr>
        <w:t xml:space="preserve">צריך </w:t>
      </w:r>
      <w:bookmarkStart w:id="1570" w:name="_ETM_Q8_429590"/>
      <w:bookmarkStart w:id="1571" w:name="_ETM_Q8_429739"/>
      <w:bookmarkEnd w:id="1570"/>
      <w:bookmarkEnd w:id="1571"/>
      <w:r>
        <w:rPr>
          <w:rtl/>
        </w:rPr>
        <w:t>להפ</w:t>
      </w:r>
      <w:r>
        <w:rPr>
          <w:rFonts w:hint="cs"/>
          <w:rtl/>
        </w:rPr>
        <w:t>ל</w:t>
      </w:r>
      <w:r>
        <w:rPr>
          <w:rtl/>
        </w:rPr>
        <w:t xml:space="preserve">ות </w:t>
      </w:r>
      <w:bookmarkStart w:id="1572" w:name="_ETM_Q8_430190"/>
      <w:bookmarkEnd w:id="1572"/>
      <w:r>
        <w:rPr>
          <w:rtl/>
        </w:rPr>
        <w:t xml:space="preserve">אותם </w:t>
      </w:r>
      <w:bookmarkStart w:id="1573" w:name="_ETM_Q8_431060"/>
      <w:bookmarkEnd w:id="1573"/>
      <w:r>
        <w:rPr>
          <w:rtl/>
        </w:rPr>
        <w:t>ב</w:t>
      </w:r>
      <w:bookmarkStart w:id="1574" w:name="_ETM_Q8_431360"/>
      <w:bookmarkEnd w:id="1574"/>
      <w:r>
        <w:rPr>
          <w:rtl/>
        </w:rPr>
        <w:t xml:space="preserve">תשלומי </w:t>
      </w:r>
      <w:bookmarkStart w:id="1575" w:name="_ETM_Q8_431780"/>
      <w:bookmarkEnd w:id="1575"/>
      <w:r>
        <w:rPr>
          <w:rtl/>
        </w:rPr>
        <w:t xml:space="preserve">ביטוח </w:t>
      </w:r>
      <w:bookmarkStart w:id="1576" w:name="_ETM_Q8_432110"/>
      <w:bookmarkEnd w:id="1576"/>
      <w:r>
        <w:rPr>
          <w:rtl/>
        </w:rPr>
        <w:t xml:space="preserve">לאומי </w:t>
      </w:r>
      <w:bookmarkStart w:id="1577" w:name="_ETM_Q8_432410"/>
      <w:bookmarkEnd w:id="1577"/>
      <w:r>
        <w:rPr>
          <w:rtl/>
        </w:rPr>
        <w:t xml:space="preserve">גבוה </w:t>
      </w:r>
      <w:bookmarkStart w:id="1578" w:name="_ETM_Q8_432830"/>
      <w:bookmarkEnd w:id="1578"/>
      <w:r>
        <w:rPr>
          <w:rtl/>
        </w:rPr>
        <w:t>מדי</w:t>
      </w:r>
      <w:r>
        <w:rPr>
          <w:rFonts w:hint="cs"/>
          <w:rtl/>
        </w:rPr>
        <w:t>.</w:t>
      </w:r>
      <w:r>
        <w:rPr>
          <w:rtl/>
        </w:rPr>
        <w:t xml:space="preserve"> </w:t>
      </w:r>
      <w:bookmarkStart w:id="1579" w:name="_ETM_Q8_433809"/>
      <w:bookmarkEnd w:id="1579"/>
    </w:p>
    <w:p w:rsidR="005B5D37" w:rsidRDefault="005B5D37" w:rsidP="00D14C12">
      <w:pPr>
        <w:rPr>
          <w:rtl/>
        </w:rPr>
      </w:pPr>
    </w:p>
    <w:p w:rsidR="005B5D37" w:rsidRDefault="005B5D37" w:rsidP="00D14C12">
      <w:pPr>
        <w:rPr>
          <w:rtl/>
        </w:rPr>
      </w:pPr>
      <w:bookmarkStart w:id="1580" w:name="_ETM_Q8_435354"/>
      <w:bookmarkStart w:id="1581" w:name="_ETM_Q8_435399"/>
      <w:bookmarkEnd w:id="1580"/>
      <w:bookmarkEnd w:id="1581"/>
      <w:r>
        <w:rPr>
          <w:rtl/>
        </w:rPr>
        <w:t>ולכן</w:t>
      </w:r>
      <w:r>
        <w:rPr>
          <w:rFonts w:hint="cs"/>
          <w:rtl/>
        </w:rPr>
        <w:t>,</w:t>
      </w:r>
      <w:r>
        <w:rPr>
          <w:rtl/>
        </w:rPr>
        <w:t xml:space="preserve"> </w:t>
      </w:r>
      <w:bookmarkStart w:id="1582" w:name="_ETM_Q8_434409"/>
      <w:bookmarkEnd w:id="1582"/>
      <w:r>
        <w:rPr>
          <w:rtl/>
        </w:rPr>
        <w:t xml:space="preserve">אני </w:t>
      </w:r>
      <w:bookmarkStart w:id="1583" w:name="_ETM_Q8_434559"/>
      <w:bookmarkEnd w:id="1583"/>
      <w:r>
        <w:rPr>
          <w:rtl/>
        </w:rPr>
        <w:t xml:space="preserve">חושב </w:t>
      </w:r>
      <w:bookmarkStart w:id="1584" w:name="_ETM_Q8_435069"/>
      <w:bookmarkEnd w:id="1584"/>
      <w:r>
        <w:rPr>
          <w:rtl/>
        </w:rPr>
        <w:t xml:space="preserve">שהצעת </w:t>
      </w:r>
      <w:bookmarkStart w:id="1585" w:name="_ETM_Q8_435790"/>
      <w:bookmarkEnd w:id="1585"/>
      <w:r>
        <w:rPr>
          <w:rtl/>
        </w:rPr>
        <w:t xml:space="preserve">החוק </w:t>
      </w:r>
      <w:bookmarkStart w:id="1586" w:name="_ETM_Q8_436060"/>
      <w:bookmarkEnd w:id="1586"/>
      <w:r>
        <w:rPr>
          <w:rtl/>
        </w:rPr>
        <w:t>הזו</w:t>
      </w:r>
      <w:r>
        <w:rPr>
          <w:rFonts w:hint="cs"/>
          <w:rtl/>
        </w:rPr>
        <w:t xml:space="preserve"> היא</w:t>
      </w:r>
      <w:r>
        <w:rPr>
          <w:rtl/>
        </w:rPr>
        <w:t xml:space="preserve"> </w:t>
      </w:r>
      <w:bookmarkStart w:id="1587" w:name="_ETM_Q8_436659"/>
      <w:bookmarkEnd w:id="1587"/>
      <w:r>
        <w:rPr>
          <w:rtl/>
        </w:rPr>
        <w:t xml:space="preserve">בעיקרה </w:t>
      </w:r>
      <w:bookmarkStart w:id="1588" w:name="_ETM_Q8_438400"/>
      <w:bookmarkStart w:id="1589" w:name="_ETM_Q8_438940"/>
      <w:bookmarkEnd w:id="1588"/>
      <w:bookmarkEnd w:id="1589"/>
      <w:r>
        <w:rPr>
          <w:rtl/>
        </w:rPr>
        <w:t xml:space="preserve">רגל </w:t>
      </w:r>
      <w:bookmarkStart w:id="1590" w:name="_ETM_Q8_439300"/>
      <w:bookmarkEnd w:id="1590"/>
      <w:r>
        <w:rPr>
          <w:rtl/>
        </w:rPr>
        <w:t>בדלת</w:t>
      </w:r>
      <w:r>
        <w:rPr>
          <w:rFonts w:hint="cs"/>
          <w:rtl/>
        </w:rPr>
        <w:t>.</w:t>
      </w:r>
      <w:r>
        <w:rPr>
          <w:rtl/>
        </w:rPr>
        <w:t xml:space="preserve"> </w:t>
      </w:r>
      <w:bookmarkStart w:id="1591" w:name="_ETM_Q8_440160"/>
      <w:bookmarkEnd w:id="1591"/>
      <w:r>
        <w:rPr>
          <w:rtl/>
        </w:rPr>
        <w:t xml:space="preserve">היא </w:t>
      </w:r>
      <w:bookmarkStart w:id="1592" w:name="_ETM_Q8_440610"/>
      <w:bookmarkEnd w:id="1592"/>
      <w:r>
        <w:rPr>
          <w:rtl/>
        </w:rPr>
        <w:t xml:space="preserve">באמת </w:t>
      </w:r>
      <w:bookmarkStart w:id="1593" w:name="_ETM_Q8_441330"/>
      <w:bookmarkEnd w:id="1593"/>
      <w:r>
        <w:rPr>
          <w:rtl/>
        </w:rPr>
        <w:t xml:space="preserve">הליכה </w:t>
      </w:r>
      <w:bookmarkStart w:id="1594" w:name="_ETM_Q8_441779"/>
      <w:bookmarkEnd w:id="1594"/>
      <w:r>
        <w:rPr>
          <w:rtl/>
        </w:rPr>
        <w:t xml:space="preserve">למסלול </w:t>
      </w:r>
      <w:bookmarkStart w:id="1595" w:name="_ETM_Q8_442260"/>
      <w:bookmarkEnd w:id="1595"/>
      <w:r>
        <w:rPr>
          <w:rtl/>
        </w:rPr>
        <w:t>נכון</w:t>
      </w:r>
      <w:r>
        <w:rPr>
          <w:rFonts w:hint="cs"/>
          <w:rtl/>
        </w:rPr>
        <w:t>,</w:t>
      </w:r>
      <w:r>
        <w:rPr>
          <w:rtl/>
        </w:rPr>
        <w:t xml:space="preserve"> </w:t>
      </w:r>
      <w:bookmarkStart w:id="1596" w:name="_ETM_Q8_443839"/>
      <w:bookmarkEnd w:id="1596"/>
      <w:r>
        <w:rPr>
          <w:rtl/>
        </w:rPr>
        <w:t xml:space="preserve">אבל </w:t>
      </w:r>
      <w:bookmarkStart w:id="1597" w:name="_ETM_Q8_444740"/>
      <w:bookmarkEnd w:id="1597"/>
      <w:r>
        <w:rPr>
          <w:rtl/>
        </w:rPr>
        <w:t xml:space="preserve">במתכונתה </w:t>
      </w:r>
      <w:bookmarkStart w:id="1598" w:name="_ETM_Q8_445400"/>
      <w:bookmarkEnd w:id="1598"/>
      <w:r>
        <w:rPr>
          <w:rtl/>
        </w:rPr>
        <w:t>הנוכחי</w:t>
      </w:r>
      <w:r>
        <w:rPr>
          <w:rFonts w:hint="cs"/>
          <w:rtl/>
        </w:rPr>
        <w:t>ת</w:t>
      </w:r>
      <w:r>
        <w:rPr>
          <w:rtl/>
        </w:rPr>
        <w:t xml:space="preserve"> </w:t>
      </w:r>
      <w:bookmarkStart w:id="1599" w:name="_ETM_Q8_445909"/>
      <w:bookmarkEnd w:id="1599"/>
      <w:r>
        <w:rPr>
          <w:rtl/>
        </w:rPr>
        <w:t xml:space="preserve">אני </w:t>
      </w:r>
      <w:bookmarkStart w:id="1600" w:name="_ETM_Q8_446330"/>
      <w:bookmarkEnd w:id="1600"/>
      <w:r>
        <w:rPr>
          <w:rtl/>
        </w:rPr>
        <w:t xml:space="preserve">כמובן </w:t>
      </w:r>
      <w:bookmarkStart w:id="1601" w:name="_ETM_Q8_446809"/>
      <w:bookmarkEnd w:id="1601"/>
      <w:r>
        <w:rPr>
          <w:rtl/>
        </w:rPr>
        <w:t xml:space="preserve">ביקשתי </w:t>
      </w:r>
      <w:bookmarkStart w:id="1602" w:name="_ETM_Q8_447229"/>
      <w:bookmarkEnd w:id="1602"/>
      <w:r>
        <w:rPr>
          <w:rtl/>
        </w:rPr>
        <w:t xml:space="preserve">לעלות </w:t>
      </w:r>
      <w:bookmarkStart w:id="1603" w:name="_ETM_Q8_447710"/>
      <w:bookmarkEnd w:id="1603"/>
      <w:r>
        <w:rPr>
          <w:rtl/>
        </w:rPr>
        <w:t xml:space="preserve">ולהתנגד </w:t>
      </w:r>
      <w:bookmarkStart w:id="1604" w:name="_ETM_Q8_448279"/>
      <w:bookmarkEnd w:id="1604"/>
      <w:r>
        <w:rPr>
          <w:rtl/>
        </w:rPr>
        <w:t>אליה</w:t>
      </w:r>
      <w:r>
        <w:rPr>
          <w:rFonts w:hint="cs"/>
          <w:rtl/>
        </w:rPr>
        <w:t>,</w:t>
      </w:r>
      <w:r>
        <w:rPr>
          <w:rtl/>
        </w:rPr>
        <w:t xml:space="preserve"> </w:t>
      </w:r>
      <w:bookmarkStart w:id="1605" w:name="_ETM_Q8_448550"/>
      <w:bookmarkEnd w:id="1605"/>
      <w:r>
        <w:rPr>
          <w:rtl/>
        </w:rPr>
        <w:t xml:space="preserve">כי </w:t>
      </w:r>
      <w:bookmarkStart w:id="1606" w:name="_ETM_Q8_449199"/>
      <w:bookmarkEnd w:id="1606"/>
      <w:r>
        <w:rPr>
          <w:rtl/>
        </w:rPr>
        <w:t xml:space="preserve">חשוב </w:t>
      </w:r>
      <w:bookmarkStart w:id="1607" w:name="_ETM_Q8_449770"/>
      <w:bookmarkEnd w:id="1607"/>
      <w:r>
        <w:rPr>
          <w:rtl/>
        </w:rPr>
        <w:t xml:space="preserve">מאוד </w:t>
      </w:r>
      <w:bookmarkStart w:id="1608" w:name="_ETM_Q8_450789"/>
      <w:bookmarkEnd w:id="1608"/>
      <w:r>
        <w:rPr>
          <w:rtl/>
        </w:rPr>
        <w:t xml:space="preserve">שנהיה </w:t>
      </w:r>
      <w:bookmarkStart w:id="1609" w:name="_ETM_Q8_452740"/>
      <w:bookmarkEnd w:id="1609"/>
      <w:r>
        <w:rPr>
          <w:rtl/>
        </w:rPr>
        <w:t xml:space="preserve">ממוקדים </w:t>
      </w:r>
      <w:bookmarkStart w:id="1610" w:name="_ETM_Q8_453400"/>
      <w:bookmarkEnd w:id="1610"/>
      <w:r>
        <w:rPr>
          <w:rtl/>
        </w:rPr>
        <w:t xml:space="preserve">ביחס </w:t>
      </w:r>
      <w:bookmarkStart w:id="1611" w:name="_ETM_Q8_454000"/>
      <w:bookmarkEnd w:id="1611"/>
      <w:r>
        <w:rPr>
          <w:rtl/>
        </w:rPr>
        <w:t xml:space="preserve">לאוכלוסיות </w:t>
      </w:r>
      <w:bookmarkStart w:id="1612" w:name="_ETM_Q8_454600"/>
      <w:bookmarkEnd w:id="1612"/>
      <w:r>
        <w:rPr>
          <w:rtl/>
        </w:rPr>
        <w:t>מוחלשות</w:t>
      </w:r>
      <w:r>
        <w:rPr>
          <w:rFonts w:hint="cs"/>
          <w:rtl/>
        </w:rPr>
        <w:t>,</w:t>
      </w:r>
      <w:r>
        <w:rPr>
          <w:rtl/>
        </w:rPr>
        <w:t xml:space="preserve"> </w:t>
      </w:r>
      <w:bookmarkStart w:id="1613" w:name="_ETM_Q8_455779"/>
      <w:bookmarkEnd w:id="1613"/>
      <w:r>
        <w:rPr>
          <w:rtl/>
        </w:rPr>
        <w:t>שכן</w:t>
      </w:r>
      <w:r>
        <w:rPr>
          <w:rFonts w:hint="cs"/>
          <w:rtl/>
        </w:rPr>
        <w:t>,</w:t>
      </w:r>
      <w:r>
        <w:rPr>
          <w:rtl/>
        </w:rPr>
        <w:t xml:space="preserve"> </w:t>
      </w:r>
      <w:bookmarkStart w:id="1614" w:name="_ETM_Q8_456199"/>
      <w:bookmarkEnd w:id="1614"/>
      <w:r>
        <w:rPr>
          <w:rtl/>
        </w:rPr>
        <w:t xml:space="preserve">אפילו </w:t>
      </w:r>
      <w:bookmarkStart w:id="1615" w:name="_ETM_Q8_456439"/>
      <w:bookmarkEnd w:id="1615"/>
      <w:r>
        <w:rPr>
          <w:rtl/>
        </w:rPr>
        <w:t xml:space="preserve">לא </w:t>
      </w:r>
      <w:bookmarkStart w:id="1616" w:name="_ETM_Q8_456559"/>
      <w:bookmarkEnd w:id="1616"/>
      <w:r>
        <w:rPr>
          <w:rtl/>
        </w:rPr>
        <w:t xml:space="preserve">הצליחו </w:t>
      </w:r>
      <w:bookmarkStart w:id="1617" w:name="_ETM_Q8_457009"/>
      <w:bookmarkEnd w:id="1617"/>
      <w:r>
        <w:rPr>
          <w:rtl/>
        </w:rPr>
        <w:t xml:space="preserve">לעבור </w:t>
      </w:r>
      <w:bookmarkStart w:id="1618" w:name="_ETM_Q8_457430"/>
      <w:bookmarkEnd w:id="1618"/>
      <w:r>
        <w:rPr>
          <w:rtl/>
        </w:rPr>
        <w:t xml:space="preserve">את </w:t>
      </w:r>
      <w:bookmarkStart w:id="1619" w:name="_ETM_Q8_458560"/>
      <w:bookmarkEnd w:id="1619"/>
      <w:r>
        <w:rPr>
          <w:rtl/>
        </w:rPr>
        <w:t xml:space="preserve">המבחנים </w:t>
      </w:r>
      <w:bookmarkStart w:id="1620" w:name="_ETM_Q8_459130"/>
      <w:bookmarkEnd w:id="1620"/>
      <w:r>
        <w:rPr>
          <w:rtl/>
        </w:rPr>
        <w:t xml:space="preserve">הראשונים </w:t>
      </w:r>
      <w:bookmarkStart w:id="1621" w:name="_ETM_Q8_459760"/>
      <w:bookmarkEnd w:id="1621"/>
      <w:r>
        <w:rPr>
          <w:rtl/>
        </w:rPr>
        <w:t xml:space="preserve">כדי </w:t>
      </w:r>
      <w:bookmarkStart w:id="1622" w:name="_ETM_Q8_460029"/>
      <w:bookmarkEnd w:id="1622"/>
      <w:r>
        <w:rPr>
          <w:rtl/>
        </w:rPr>
        <w:t xml:space="preserve">להיכנס </w:t>
      </w:r>
      <w:bookmarkStart w:id="1623" w:name="_ETM_Q8_460480"/>
      <w:bookmarkEnd w:id="1623"/>
      <w:r>
        <w:rPr>
          <w:rtl/>
        </w:rPr>
        <w:t>לאקדמיה</w:t>
      </w:r>
      <w:r>
        <w:rPr>
          <w:rFonts w:hint="cs"/>
          <w:rtl/>
        </w:rPr>
        <w:t>,</w:t>
      </w:r>
      <w:r>
        <w:rPr>
          <w:rtl/>
        </w:rPr>
        <w:t xml:space="preserve"> </w:t>
      </w:r>
      <w:bookmarkStart w:id="1624" w:name="_ETM_Q8_462270"/>
      <w:bookmarkEnd w:id="1624"/>
      <w:r>
        <w:rPr>
          <w:rtl/>
        </w:rPr>
        <w:t xml:space="preserve">לא </w:t>
      </w:r>
      <w:bookmarkStart w:id="1625" w:name="_ETM_Q8_462419"/>
      <w:bookmarkEnd w:id="1625"/>
      <w:r>
        <w:rPr>
          <w:rtl/>
        </w:rPr>
        <w:t xml:space="preserve">מבחנים </w:t>
      </w:r>
      <w:bookmarkStart w:id="1626" w:name="_ETM_Q8_463259"/>
      <w:bookmarkEnd w:id="1626"/>
      <w:r>
        <w:rPr>
          <w:rtl/>
        </w:rPr>
        <w:t>פסיכומטרי</w:t>
      </w:r>
      <w:r>
        <w:rPr>
          <w:rFonts w:hint="cs"/>
          <w:rtl/>
        </w:rPr>
        <w:t>ים,</w:t>
      </w:r>
      <w:r>
        <w:rPr>
          <w:rtl/>
        </w:rPr>
        <w:t xml:space="preserve"> </w:t>
      </w:r>
      <w:bookmarkStart w:id="1627" w:name="_ETM_Q8_464380"/>
      <w:bookmarkEnd w:id="1627"/>
      <w:r>
        <w:rPr>
          <w:rtl/>
        </w:rPr>
        <w:t xml:space="preserve">והלכו </w:t>
      </w:r>
      <w:bookmarkStart w:id="1628" w:name="_ETM_Q8_464949"/>
      <w:bookmarkEnd w:id="1628"/>
      <w:r>
        <w:rPr>
          <w:rtl/>
        </w:rPr>
        <w:t xml:space="preserve">ללמוד </w:t>
      </w:r>
      <w:bookmarkStart w:id="1629" w:name="_ETM_Q8_465370"/>
      <w:bookmarkEnd w:id="1629"/>
      <w:r>
        <w:rPr>
          <w:rtl/>
        </w:rPr>
        <w:t xml:space="preserve">הנדסאי </w:t>
      </w:r>
      <w:bookmarkStart w:id="1630" w:name="_ETM_Q8_465789"/>
      <w:bookmarkEnd w:id="1630"/>
      <w:r>
        <w:rPr>
          <w:rtl/>
        </w:rPr>
        <w:t>וטכנאי</w:t>
      </w:r>
      <w:r>
        <w:rPr>
          <w:rFonts w:hint="cs"/>
          <w:rtl/>
        </w:rPr>
        <w:t>,</w:t>
      </w:r>
      <w:r>
        <w:rPr>
          <w:rtl/>
        </w:rPr>
        <w:t xml:space="preserve"> </w:t>
      </w:r>
      <w:bookmarkStart w:id="1631" w:name="_ETM_Q8_466330"/>
      <w:bookmarkEnd w:id="1631"/>
      <w:r>
        <w:rPr>
          <w:rtl/>
        </w:rPr>
        <w:t xml:space="preserve">וגם </w:t>
      </w:r>
      <w:bookmarkStart w:id="1632" w:name="_ETM_Q8_466600"/>
      <w:bookmarkEnd w:id="1632"/>
      <w:r>
        <w:rPr>
          <w:rtl/>
        </w:rPr>
        <w:t xml:space="preserve">להם </w:t>
      </w:r>
      <w:bookmarkStart w:id="1633" w:name="_ETM_Q8_466839"/>
      <w:bookmarkEnd w:id="1633"/>
      <w:r>
        <w:rPr>
          <w:rtl/>
        </w:rPr>
        <w:t xml:space="preserve">בהחלט </w:t>
      </w:r>
      <w:bookmarkStart w:id="1634" w:name="_ETM_Q8_467199"/>
      <w:bookmarkEnd w:id="1634"/>
      <w:r>
        <w:rPr>
          <w:rtl/>
        </w:rPr>
        <w:t>מגיע</w:t>
      </w:r>
      <w:r>
        <w:rPr>
          <w:rFonts w:hint="cs"/>
          <w:rtl/>
        </w:rPr>
        <w:t>.</w:t>
      </w:r>
      <w:r>
        <w:rPr>
          <w:rtl/>
        </w:rPr>
        <w:t xml:space="preserve"> </w:t>
      </w:r>
      <w:bookmarkStart w:id="1635" w:name="_ETM_Q8_468469"/>
      <w:bookmarkEnd w:id="1635"/>
    </w:p>
    <w:p w:rsidR="005B5D37" w:rsidRDefault="005B5D37" w:rsidP="00D14C12">
      <w:pPr>
        <w:rPr>
          <w:rtl/>
        </w:rPr>
      </w:pPr>
      <w:bookmarkStart w:id="1636" w:name="_ETM_Q8_471652"/>
      <w:bookmarkEnd w:id="1636"/>
    </w:p>
    <w:p w:rsidR="005B5D37" w:rsidRDefault="005B5D37" w:rsidP="00D14C12">
      <w:pPr>
        <w:rPr>
          <w:rtl/>
        </w:rPr>
      </w:pPr>
      <w:bookmarkStart w:id="1637" w:name="_ETM_Q8_471926"/>
      <w:bookmarkEnd w:id="1637"/>
      <w:r>
        <w:rPr>
          <w:rtl/>
        </w:rPr>
        <w:t>אי</w:t>
      </w:r>
      <w:bookmarkStart w:id="1638" w:name="_ETM_Q8_469310"/>
      <w:bookmarkEnd w:id="1638"/>
      <w:r>
        <w:rPr>
          <w:rFonts w:hint="cs"/>
          <w:rtl/>
        </w:rPr>
        <w:t>-</w:t>
      </w:r>
      <w:r>
        <w:rPr>
          <w:rtl/>
        </w:rPr>
        <w:t xml:space="preserve">אפשר </w:t>
      </w:r>
      <w:bookmarkStart w:id="1639" w:name="_ETM_Q8_469729"/>
      <w:bookmarkEnd w:id="1639"/>
      <w:r>
        <w:rPr>
          <w:rtl/>
        </w:rPr>
        <w:t>באמת</w:t>
      </w:r>
      <w:r>
        <w:rPr>
          <w:rFonts w:hint="cs"/>
          <w:rtl/>
        </w:rPr>
        <w:t>,</w:t>
      </w:r>
      <w:r>
        <w:rPr>
          <w:rtl/>
        </w:rPr>
        <w:t xml:space="preserve"> </w:t>
      </w:r>
      <w:bookmarkStart w:id="1640" w:name="_ETM_Q8_470779"/>
      <w:bookmarkEnd w:id="1640"/>
      <w:r>
        <w:rPr>
          <w:rtl/>
        </w:rPr>
        <w:t>ב</w:t>
      </w:r>
      <w:bookmarkStart w:id="1641" w:name="_ETM_Q8_471620"/>
      <w:bookmarkEnd w:id="1641"/>
      <w:r>
        <w:rPr>
          <w:rtl/>
        </w:rPr>
        <w:t xml:space="preserve">מעט </w:t>
      </w:r>
      <w:bookmarkStart w:id="1642" w:name="_ETM_Q8_472009"/>
      <w:bookmarkEnd w:id="1642"/>
      <w:r>
        <w:rPr>
          <w:rFonts w:hint="cs"/>
          <w:rtl/>
        </w:rPr>
        <w:t>ה</w:t>
      </w:r>
      <w:r>
        <w:rPr>
          <w:rtl/>
        </w:rPr>
        <w:t xml:space="preserve">זמן </w:t>
      </w:r>
      <w:bookmarkStart w:id="1643" w:name="_ETM_Q8_472279"/>
      <w:bookmarkEnd w:id="1643"/>
      <w:r>
        <w:rPr>
          <w:rtl/>
        </w:rPr>
        <w:t xml:space="preserve">שנותר </w:t>
      </w:r>
      <w:bookmarkStart w:id="1644" w:name="_ETM_Q8_472789"/>
      <w:bookmarkEnd w:id="1644"/>
      <w:r>
        <w:rPr>
          <w:rtl/>
        </w:rPr>
        <w:t>לי</w:t>
      </w:r>
      <w:r>
        <w:rPr>
          <w:rFonts w:hint="cs"/>
          <w:rtl/>
        </w:rPr>
        <w:t>,</w:t>
      </w:r>
      <w:r>
        <w:rPr>
          <w:rtl/>
        </w:rPr>
        <w:t xml:space="preserve"> </w:t>
      </w:r>
      <w:bookmarkStart w:id="1645" w:name="_ETM_Q8_473089"/>
      <w:bookmarkEnd w:id="1645"/>
      <w:r>
        <w:rPr>
          <w:rtl/>
        </w:rPr>
        <w:t xml:space="preserve">אדוני </w:t>
      </w:r>
      <w:bookmarkStart w:id="1646" w:name="_ETM_Q8_473360"/>
      <w:bookmarkEnd w:id="1646"/>
      <w:r>
        <w:rPr>
          <w:rtl/>
        </w:rPr>
        <w:t>היושב-ראש</w:t>
      </w:r>
      <w:r>
        <w:rPr>
          <w:rFonts w:hint="cs"/>
          <w:rtl/>
        </w:rPr>
        <w:t>,</w:t>
      </w:r>
      <w:r>
        <w:rPr>
          <w:rtl/>
        </w:rPr>
        <w:t xml:space="preserve"> </w:t>
      </w:r>
      <w:bookmarkStart w:id="1647" w:name="_ETM_Q8_474789"/>
      <w:bookmarkEnd w:id="1647"/>
      <w:r>
        <w:rPr>
          <w:rtl/>
        </w:rPr>
        <w:t xml:space="preserve">שלא </w:t>
      </w:r>
      <w:bookmarkStart w:id="1648" w:name="_ETM_Q8_475210"/>
      <w:bookmarkEnd w:id="1648"/>
      <w:r>
        <w:rPr>
          <w:rtl/>
        </w:rPr>
        <w:t xml:space="preserve">להתייחס </w:t>
      </w:r>
      <w:bookmarkStart w:id="1649" w:name="_ETM_Q8_476969"/>
      <w:bookmarkStart w:id="1650" w:name="_ETM_Q8_477150"/>
      <w:bookmarkEnd w:id="1649"/>
      <w:bookmarkEnd w:id="1650"/>
      <w:r>
        <w:rPr>
          <w:rFonts w:hint="cs"/>
          <w:rtl/>
        </w:rPr>
        <w:t>ל</w:t>
      </w:r>
      <w:r>
        <w:rPr>
          <w:rtl/>
        </w:rPr>
        <w:t xml:space="preserve">תהליכים </w:t>
      </w:r>
      <w:bookmarkStart w:id="1651" w:name="_ETM_Q8_477659"/>
      <w:bookmarkEnd w:id="1651"/>
      <w:r>
        <w:rPr>
          <w:rtl/>
        </w:rPr>
        <w:t xml:space="preserve">שקורים </w:t>
      </w:r>
      <w:bookmarkStart w:id="1652" w:name="_ETM_Q8_478139"/>
      <w:bookmarkEnd w:id="1652"/>
      <w:r>
        <w:rPr>
          <w:rtl/>
        </w:rPr>
        <w:t>היום</w:t>
      </w:r>
      <w:r>
        <w:rPr>
          <w:rFonts w:hint="cs"/>
          <w:rtl/>
        </w:rPr>
        <w:t>.</w:t>
      </w:r>
      <w:r>
        <w:rPr>
          <w:rtl/>
        </w:rPr>
        <w:t xml:space="preserve"> </w:t>
      </w:r>
      <w:bookmarkStart w:id="1653" w:name="_ETM_Q8_479720"/>
      <w:bookmarkEnd w:id="1653"/>
      <w:r>
        <w:rPr>
          <w:rtl/>
        </w:rPr>
        <w:t xml:space="preserve">מנהל </w:t>
      </w:r>
      <w:bookmarkStart w:id="1654" w:name="_ETM_Q8_480199"/>
      <w:bookmarkEnd w:id="1654"/>
      <w:r>
        <w:rPr>
          <w:rtl/>
        </w:rPr>
        <w:t xml:space="preserve">הסיעה </w:t>
      </w:r>
      <w:bookmarkStart w:id="1655" w:name="_ETM_Q8_480620"/>
      <w:bookmarkEnd w:id="1655"/>
      <w:r>
        <w:rPr>
          <w:rtl/>
        </w:rPr>
        <w:t>שלך</w:t>
      </w:r>
      <w:r>
        <w:rPr>
          <w:rFonts w:hint="cs"/>
          <w:rtl/>
        </w:rPr>
        <w:t xml:space="preserve"> מתאר </w:t>
      </w:r>
      <w:bookmarkStart w:id="1656" w:name="_ETM_Q8_483905"/>
      <w:bookmarkStart w:id="1657" w:name="_ETM_Q8_481979"/>
      <w:bookmarkEnd w:id="1656"/>
      <w:bookmarkEnd w:id="1657"/>
      <w:r>
        <w:rPr>
          <w:rtl/>
        </w:rPr>
        <w:t xml:space="preserve">מציאות </w:t>
      </w:r>
      <w:bookmarkStart w:id="1658" w:name="_ETM_Q8_482370"/>
      <w:bookmarkEnd w:id="1658"/>
      <w:r>
        <w:rPr>
          <w:rtl/>
        </w:rPr>
        <w:t xml:space="preserve">קשה </w:t>
      </w:r>
      <w:bookmarkStart w:id="1659" w:name="_ETM_Q8_482790"/>
      <w:bookmarkEnd w:id="1659"/>
      <w:r>
        <w:rPr>
          <w:rtl/>
        </w:rPr>
        <w:t xml:space="preserve">מאד </w:t>
      </w:r>
      <w:bookmarkStart w:id="1660" w:name="_ETM_Q8_483029"/>
      <w:bookmarkEnd w:id="1660"/>
      <w:r>
        <w:rPr>
          <w:rtl/>
        </w:rPr>
        <w:t>בנגב</w:t>
      </w:r>
      <w:r>
        <w:rPr>
          <w:rFonts w:hint="cs"/>
          <w:rtl/>
        </w:rPr>
        <w:t>,</w:t>
      </w:r>
      <w:r>
        <w:rPr>
          <w:rtl/>
        </w:rPr>
        <w:t xml:space="preserve"> </w:t>
      </w:r>
      <w:bookmarkStart w:id="1661" w:name="_ETM_Q8_484390"/>
      <w:bookmarkEnd w:id="1661"/>
      <w:r>
        <w:rPr>
          <w:rFonts w:hint="cs"/>
          <w:rtl/>
        </w:rPr>
        <w:t>כ</w:t>
      </w:r>
      <w:r>
        <w:rPr>
          <w:rtl/>
        </w:rPr>
        <w:t xml:space="preserve">שבאמת </w:t>
      </w:r>
      <w:bookmarkStart w:id="1662" w:name="_ETM_Q8_486350"/>
      <w:bookmarkEnd w:id="1662"/>
      <w:r>
        <w:rPr>
          <w:rtl/>
        </w:rPr>
        <w:t>מאו</w:t>
      </w:r>
      <w:r>
        <w:rPr>
          <w:rFonts w:hint="cs"/>
          <w:rtl/>
        </w:rPr>
        <w:t>ת</w:t>
      </w:r>
      <w:r>
        <w:rPr>
          <w:rtl/>
        </w:rPr>
        <w:t xml:space="preserve"> </w:t>
      </w:r>
      <w:bookmarkStart w:id="1663" w:name="_ETM_Q8_486770"/>
      <w:bookmarkEnd w:id="1663"/>
      <w:r>
        <w:rPr>
          <w:rtl/>
        </w:rPr>
        <w:t xml:space="preserve">לוחמים </w:t>
      </w:r>
      <w:bookmarkStart w:id="1664" w:name="_ETM_Q8_487220"/>
      <w:bookmarkEnd w:id="1664"/>
      <w:r>
        <w:rPr>
          <w:rtl/>
        </w:rPr>
        <w:t xml:space="preserve">מגיעים </w:t>
      </w:r>
      <w:bookmarkStart w:id="1665" w:name="_ETM_Q8_488540"/>
      <w:bookmarkEnd w:id="1665"/>
      <w:r>
        <w:rPr>
          <w:rtl/>
        </w:rPr>
        <w:t xml:space="preserve">ומבקשים </w:t>
      </w:r>
      <w:bookmarkStart w:id="1666" w:name="_ETM_Q8_490070"/>
      <w:bookmarkEnd w:id="1666"/>
      <w:r>
        <w:rPr>
          <w:rtl/>
        </w:rPr>
        <w:t xml:space="preserve">לעצור </w:t>
      </w:r>
      <w:bookmarkStart w:id="1667" w:name="_ETM_Q8_490700"/>
      <w:bookmarkEnd w:id="1667"/>
      <w:r>
        <w:rPr>
          <w:rtl/>
        </w:rPr>
        <w:t xml:space="preserve">את </w:t>
      </w:r>
      <w:bookmarkStart w:id="1668" w:name="_ETM_Q8_490820"/>
      <w:bookmarkEnd w:id="1668"/>
      <w:r>
        <w:rPr>
          <w:rtl/>
        </w:rPr>
        <w:t xml:space="preserve">פעילותה </w:t>
      </w:r>
      <w:bookmarkStart w:id="1669" w:name="_ETM_Q8_491480"/>
      <w:bookmarkEnd w:id="1669"/>
      <w:r>
        <w:rPr>
          <w:rtl/>
        </w:rPr>
        <w:t xml:space="preserve">של </w:t>
      </w:r>
      <w:bookmarkStart w:id="1670" w:name="_ETM_Q8_491690"/>
      <w:bookmarkEnd w:id="1670"/>
      <w:r>
        <w:rPr>
          <w:rtl/>
        </w:rPr>
        <w:t>קק"ל</w:t>
      </w:r>
      <w:r>
        <w:rPr>
          <w:rFonts w:hint="cs"/>
          <w:rtl/>
        </w:rPr>
        <w:t>,</w:t>
      </w:r>
      <w:r>
        <w:rPr>
          <w:rtl/>
        </w:rPr>
        <w:t xml:space="preserve"> </w:t>
      </w:r>
      <w:bookmarkStart w:id="1671" w:name="_ETM_Q8_492980"/>
      <w:bookmarkEnd w:id="1671"/>
      <w:r>
        <w:rPr>
          <w:rtl/>
        </w:rPr>
        <w:t xml:space="preserve">מה </w:t>
      </w:r>
      <w:bookmarkStart w:id="1672" w:name="_ETM_Q8_493430"/>
      <w:bookmarkEnd w:id="1672"/>
      <w:r>
        <w:rPr>
          <w:rtl/>
        </w:rPr>
        <w:t xml:space="preserve">שאבותינו </w:t>
      </w:r>
      <w:bookmarkStart w:id="1673" w:name="_ETM_Q8_495020"/>
      <w:bookmarkStart w:id="1674" w:name="_ETM_Q8_495680"/>
      <w:bookmarkEnd w:id="1673"/>
      <w:bookmarkEnd w:id="1674"/>
      <w:r>
        <w:rPr>
          <w:rtl/>
        </w:rPr>
        <w:t xml:space="preserve">עוד </w:t>
      </w:r>
      <w:bookmarkStart w:id="1675" w:name="_ETM_Q8_495960"/>
      <w:bookmarkEnd w:id="1675"/>
      <w:r>
        <w:rPr>
          <w:rtl/>
        </w:rPr>
        <w:t>בחוץ</w:t>
      </w:r>
      <w:r>
        <w:rPr>
          <w:rFonts w:hint="cs"/>
          <w:rtl/>
        </w:rPr>
        <w:t xml:space="preserve"> </w:t>
      </w:r>
      <w:r>
        <w:rPr>
          <w:rtl/>
        </w:rPr>
        <w:t xml:space="preserve">לארץ </w:t>
      </w:r>
      <w:bookmarkStart w:id="1676" w:name="_ETM_Q8_497240"/>
      <w:bookmarkEnd w:id="1676"/>
      <w:r>
        <w:rPr>
          <w:rtl/>
        </w:rPr>
        <w:t xml:space="preserve">מדי </w:t>
      </w:r>
      <w:bookmarkStart w:id="1677" w:name="_ETM_Q8_497630"/>
      <w:bookmarkEnd w:id="1677"/>
      <w:r>
        <w:rPr>
          <w:rtl/>
        </w:rPr>
        <w:t xml:space="preserve">הדלקת </w:t>
      </w:r>
      <w:bookmarkStart w:id="1678" w:name="_ETM_Q8_498020"/>
      <w:bookmarkEnd w:id="1678"/>
      <w:r>
        <w:rPr>
          <w:rtl/>
        </w:rPr>
        <w:t>נרות</w:t>
      </w:r>
      <w:r>
        <w:rPr>
          <w:rFonts w:hint="cs"/>
          <w:rtl/>
        </w:rPr>
        <w:t xml:space="preserve"> היו</w:t>
      </w:r>
      <w:r>
        <w:rPr>
          <w:rtl/>
        </w:rPr>
        <w:t xml:space="preserve"> </w:t>
      </w:r>
      <w:bookmarkStart w:id="1679" w:name="_ETM_Q8_499189"/>
      <w:bookmarkEnd w:id="1679"/>
      <w:r>
        <w:rPr>
          <w:rFonts w:hint="cs"/>
          <w:rtl/>
        </w:rPr>
        <w:t>ש</w:t>
      </w:r>
      <w:r>
        <w:rPr>
          <w:rtl/>
        </w:rPr>
        <w:t xml:space="preserve">מים </w:t>
      </w:r>
      <w:bookmarkStart w:id="1680" w:name="_ETM_Q8_499970"/>
      <w:bookmarkEnd w:id="1680"/>
      <w:r>
        <w:rPr>
          <w:rtl/>
        </w:rPr>
        <w:t>ש</w:t>
      </w:r>
      <w:r>
        <w:rPr>
          <w:rFonts w:hint="cs"/>
          <w:rtl/>
        </w:rPr>
        <w:t>קל,</w:t>
      </w:r>
      <w:r>
        <w:rPr>
          <w:rtl/>
        </w:rPr>
        <w:t xml:space="preserve"> </w:t>
      </w:r>
      <w:bookmarkStart w:id="1681" w:name="_ETM_Q8_500839"/>
      <w:bookmarkEnd w:id="1681"/>
      <w:r>
        <w:rPr>
          <w:rtl/>
        </w:rPr>
        <w:t>מטבע</w:t>
      </w:r>
      <w:r>
        <w:rPr>
          <w:rFonts w:hint="cs"/>
          <w:rtl/>
        </w:rPr>
        <w:t>,</w:t>
      </w:r>
      <w:r>
        <w:rPr>
          <w:rtl/>
        </w:rPr>
        <w:t xml:space="preserve"> </w:t>
      </w:r>
      <w:bookmarkStart w:id="1682" w:name="_ETM_Q8_502199"/>
      <w:bookmarkEnd w:id="1682"/>
      <w:r>
        <w:rPr>
          <w:rtl/>
        </w:rPr>
        <w:t xml:space="preserve">באותה </w:t>
      </w:r>
      <w:bookmarkStart w:id="1683" w:name="_ETM_Q8_502619"/>
      <w:bookmarkEnd w:id="1683"/>
      <w:r>
        <w:rPr>
          <w:rtl/>
        </w:rPr>
        <w:t>קופה</w:t>
      </w:r>
      <w:r>
        <w:rPr>
          <w:rFonts w:hint="cs"/>
          <w:rtl/>
        </w:rPr>
        <w:t xml:space="preserve"> כחולה</w:t>
      </w:r>
      <w:r>
        <w:rPr>
          <w:rtl/>
        </w:rPr>
        <w:t xml:space="preserve"> </w:t>
      </w:r>
      <w:bookmarkStart w:id="1684" w:name="_ETM_Q8_503010"/>
      <w:bookmarkEnd w:id="1684"/>
      <w:r>
        <w:rPr>
          <w:rtl/>
        </w:rPr>
        <w:t xml:space="preserve">היסטורית </w:t>
      </w:r>
      <w:bookmarkStart w:id="1685" w:name="_ETM_Q8_504140"/>
      <w:bookmarkStart w:id="1686" w:name="_ETM_Q8_504800"/>
      <w:bookmarkEnd w:id="1685"/>
      <w:bookmarkEnd w:id="1686"/>
      <w:r>
        <w:rPr>
          <w:rtl/>
        </w:rPr>
        <w:t xml:space="preserve">של </w:t>
      </w:r>
      <w:bookmarkStart w:id="1687" w:name="_ETM_Q8_505009"/>
      <w:bookmarkEnd w:id="1687"/>
      <w:r>
        <w:rPr>
          <w:rtl/>
        </w:rPr>
        <w:t xml:space="preserve">הקרן </w:t>
      </w:r>
      <w:bookmarkStart w:id="1688" w:name="_ETM_Q8_505369"/>
      <w:bookmarkEnd w:id="1688"/>
      <w:r>
        <w:rPr>
          <w:rtl/>
        </w:rPr>
        <w:t xml:space="preserve">הקיימת </w:t>
      </w:r>
      <w:bookmarkStart w:id="1689" w:name="_ETM_Q8_505849"/>
      <w:bookmarkEnd w:id="1689"/>
      <w:r>
        <w:rPr>
          <w:rtl/>
        </w:rPr>
        <w:t>לישראל</w:t>
      </w:r>
      <w:r>
        <w:rPr>
          <w:rFonts w:hint="cs"/>
          <w:rtl/>
        </w:rPr>
        <w:t>.</w:t>
      </w:r>
      <w:r>
        <w:rPr>
          <w:rtl/>
        </w:rPr>
        <w:t xml:space="preserve"> </w:t>
      </w:r>
      <w:bookmarkStart w:id="1690" w:name="_ETM_Q8_507029"/>
      <w:bookmarkEnd w:id="1690"/>
    </w:p>
    <w:p w:rsidR="005B5D37" w:rsidRDefault="005B5D37" w:rsidP="00D14C12">
      <w:pPr>
        <w:rPr>
          <w:rtl/>
        </w:rPr>
      </w:pPr>
      <w:bookmarkStart w:id="1691" w:name="_ETM_Q8_512854"/>
      <w:bookmarkEnd w:id="1691"/>
    </w:p>
    <w:p w:rsidR="005B5D37" w:rsidRDefault="005B5D37" w:rsidP="008A2141">
      <w:pPr>
        <w:rPr>
          <w:rtl/>
        </w:rPr>
      </w:pPr>
      <w:bookmarkStart w:id="1692" w:name="_ETM_Q8_513559"/>
      <w:bookmarkStart w:id="1693" w:name="_ETM_Q8_507660"/>
      <w:bookmarkStart w:id="1694" w:name="_ETM_Q8_507779"/>
      <w:bookmarkEnd w:id="1692"/>
      <w:bookmarkEnd w:id="1693"/>
      <w:bookmarkEnd w:id="1694"/>
      <w:r>
        <w:rPr>
          <w:rtl/>
        </w:rPr>
        <w:t xml:space="preserve">הקרן </w:t>
      </w:r>
      <w:bookmarkStart w:id="1695" w:name="_ETM_Q8_508140"/>
      <w:bookmarkEnd w:id="1695"/>
      <w:r>
        <w:rPr>
          <w:rtl/>
        </w:rPr>
        <w:t xml:space="preserve">הקיימת </w:t>
      </w:r>
      <w:bookmarkStart w:id="1696" w:name="_ETM_Q8_508560"/>
      <w:bookmarkEnd w:id="1696"/>
      <w:r>
        <w:rPr>
          <w:rtl/>
        </w:rPr>
        <w:t xml:space="preserve">לישראל </w:t>
      </w:r>
      <w:bookmarkStart w:id="1697" w:name="_ETM_Q8_508789"/>
      <w:bookmarkStart w:id="1698" w:name="_ETM_Q8_509390"/>
      <w:bookmarkEnd w:id="1697"/>
      <w:bookmarkEnd w:id="1698"/>
      <w:r>
        <w:rPr>
          <w:rtl/>
        </w:rPr>
        <w:t>מבקש</w:t>
      </w:r>
      <w:r>
        <w:rPr>
          <w:rFonts w:hint="cs"/>
          <w:rtl/>
        </w:rPr>
        <w:t>ת</w:t>
      </w:r>
      <w:r>
        <w:rPr>
          <w:rtl/>
        </w:rPr>
        <w:t xml:space="preserve"> לנטוע </w:t>
      </w:r>
      <w:bookmarkStart w:id="1699" w:name="_ETM_Q8_509960"/>
      <w:bookmarkEnd w:id="1699"/>
      <w:r>
        <w:rPr>
          <w:rtl/>
        </w:rPr>
        <w:t xml:space="preserve">עצים </w:t>
      </w:r>
      <w:bookmarkStart w:id="1700" w:name="_ETM_Q8_511250"/>
      <w:bookmarkEnd w:id="1700"/>
      <w:r>
        <w:rPr>
          <w:rtl/>
        </w:rPr>
        <w:t>בנגב</w:t>
      </w:r>
      <w:r>
        <w:rPr>
          <w:rFonts w:hint="cs"/>
          <w:rtl/>
        </w:rPr>
        <w:t>.</w:t>
      </w:r>
      <w:r>
        <w:rPr>
          <w:rtl/>
        </w:rPr>
        <w:t xml:space="preserve"> </w:t>
      </w:r>
      <w:bookmarkStart w:id="1701" w:name="_ETM_Q8_512720"/>
      <w:bookmarkEnd w:id="1701"/>
      <w:r>
        <w:rPr>
          <w:rtl/>
        </w:rPr>
        <w:t xml:space="preserve">יש </w:t>
      </w:r>
      <w:bookmarkStart w:id="1702" w:name="_ETM_Q8_513020"/>
      <w:bookmarkEnd w:id="1702"/>
      <w:r>
        <w:rPr>
          <w:rtl/>
        </w:rPr>
        <w:t xml:space="preserve">לי </w:t>
      </w:r>
      <w:bookmarkStart w:id="1703" w:name="_ETM_Q8_513170"/>
      <w:bookmarkEnd w:id="1703"/>
      <w:r>
        <w:rPr>
          <w:rtl/>
        </w:rPr>
        <w:t xml:space="preserve">קושי </w:t>
      </w:r>
      <w:bookmarkStart w:id="1704" w:name="_ETM_Q8_513560"/>
      <w:bookmarkEnd w:id="1704"/>
      <w:r>
        <w:rPr>
          <w:rtl/>
        </w:rPr>
        <w:t xml:space="preserve">עם </w:t>
      </w:r>
      <w:bookmarkStart w:id="1705" w:name="_ETM_Q8_513650"/>
      <w:bookmarkEnd w:id="1705"/>
      <w:r>
        <w:rPr>
          <w:rtl/>
        </w:rPr>
        <w:t xml:space="preserve">זה </w:t>
      </w:r>
      <w:bookmarkStart w:id="1706" w:name="_ETM_Q8_513890"/>
      <w:bookmarkEnd w:id="1706"/>
      <w:r>
        <w:rPr>
          <w:rtl/>
        </w:rPr>
        <w:t xml:space="preserve">שהפעולה </w:t>
      </w:r>
      <w:bookmarkStart w:id="1707" w:name="_ETM_Q8_514670"/>
      <w:bookmarkEnd w:id="1707"/>
      <w:r>
        <w:rPr>
          <w:rtl/>
        </w:rPr>
        <w:t xml:space="preserve">הזו </w:t>
      </w:r>
      <w:bookmarkStart w:id="1708" w:name="_ETM_Q8_514970"/>
      <w:bookmarkEnd w:id="1708"/>
      <w:r>
        <w:rPr>
          <w:rtl/>
        </w:rPr>
        <w:t xml:space="preserve">מתבצעת </w:t>
      </w:r>
      <w:bookmarkStart w:id="1709" w:name="_ETM_Q8_515450"/>
      <w:bookmarkEnd w:id="1709"/>
      <w:r>
        <w:rPr>
          <w:rtl/>
        </w:rPr>
        <w:t xml:space="preserve">בשנת </w:t>
      </w:r>
      <w:bookmarkStart w:id="1710" w:name="_ETM_Q8_515779"/>
      <w:bookmarkEnd w:id="1710"/>
      <w:r>
        <w:rPr>
          <w:rtl/>
        </w:rPr>
        <w:t>השמיטה</w:t>
      </w:r>
      <w:r>
        <w:rPr>
          <w:rFonts w:hint="cs"/>
          <w:rtl/>
        </w:rPr>
        <w:t>.</w:t>
      </w:r>
      <w:r>
        <w:rPr>
          <w:rtl/>
        </w:rPr>
        <w:t xml:space="preserve"> </w:t>
      </w:r>
      <w:bookmarkStart w:id="1711" w:name="_ETM_Q8_516830"/>
      <w:bookmarkEnd w:id="1711"/>
      <w:r>
        <w:rPr>
          <w:rtl/>
        </w:rPr>
        <w:t xml:space="preserve">לא </w:t>
      </w:r>
      <w:bookmarkStart w:id="1712" w:name="_ETM_Q8_517070"/>
      <w:bookmarkEnd w:id="1712"/>
      <w:r>
        <w:rPr>
          <w:rtl/>
        </w:rPr>
        <w:t xml:space="preserve">נכון </w:t>
      </w:r>
      <w:bookmarkStart w:id="1713" w:name="_ETM_Q8_517400"/>
      <w:bookmarkEnd w:id="1713"/>
      <w:r>
        <w:rPr>
          <w:rtl/>
        </w:rPr>
        <w:t xml:space="preserve">שזה </w:t>
      </w:r>
      <w:bookmarkStart w:id="1714" w:name="_ETM_Q8_517640"/>
      <w:bookmarkEnd w:id="1714"/>
      <w:r>
        <w:rPr>
          <w:rtl/>
        </w:rPr>
        <w:t xml:space="preserve">יתבצע </w:t>
      </w:r>
      <w:bookmarkStart w:id="1715" w:name="_ETM_Q8_518150"/>
      <w:bookmarkEnd w:id="1715"/>
      <w:r>
        <w:rPr>
          <w:rtl/>
        </w:rPr>
        <w:t xml:space="preserve">בשנת </w:t>
      </w:r>
      <w:bookmarkStart w:id="1716" w:name="_ETM_Q8_518720"/>
      <w:bookmarkEnd w:id="1716"/>
      <w:r>
        <w:rPr>
          <w:rtl/>
        </w:rPr>
        <w:t>השמיטה</w:t>
      </w:r>
      <w:r>
        <w:rPr>
          <w:rFonts w:hint="cs"/>
          <w:rtl/>
        </w:rPr>
        <w:t>.</w:t>
      </w:r>
      <w:r>
        <w:rPr>
          <w:rtl/>
        </w:rPr>
        <w:t xml:space="preserve"> </w:t>
      </w:r>
      <w:bookmarkStart w:id="1717" w:name="_ETM_Q8_519230"/>
      <w:bookmarkEnd w:id="1717"/>
      <w:r>
        <w:rPr>
          <w:rtl/>
        </w:rPr>
        <w:t xml:space="preserve">למרות </w:t>
      </w:r>
      <w:bookmarkStart w:id="1718" w:name="_ETM_Q8_519770"/>
      <w:bookmarkEnd w:id="1718"/>
      <w:r>
        <w:rPr>
          <w:rtl/>
        </w:rPr>
        <w:t>הי</w:t>
      </w:r>
      <w:r>
        <w:rPr>
          <w:rFonts w:hint="cs"/>
          <w:rtl/>
        </w:rPr>
        <w:t>תר</w:t>
      </w:r>
      <w:r>
        <w:rPr>
          <w:rtl/>
        </w:rPr>
        <w:t xml:space="preserve"> </w:t>
      </w:r>
      <w:bookmarkStart w:id="1719" w:name="_ETM_Q8_520040"/>
      <w:bookmarkEnd w:id="1719"/>
      <w:r>
        <w:rPr>
          <w:rtl/>
        </w:rPr>
        <w:t>המכירה</w:t>
      </w:r>
      <w:r>
        <w:rPr>
          <w:rFonts w:hint="cs"/>
          <w:rtl/>
        </w:rPr>
        <w:t>,</w:t>
      </w:r>
      <w:r>
        <w:rPr>
          <w:rtl/>
        </w:rPr>
        <w:t xml:space="preserve"> </w:t>
      </w:r>
      <w:bookmarkStart w:id="1720" w:name="_ETM_Q8_522210"/>
      <w:bookmarkEnd w:id="1720"/>
      <w:r>
        <w:rPr>
          <w:rtl/>
        </w:rPr>
        <w:t xml:space="preserve">יכלו </w:t>
      </w:r>
      <w:bookmarkStart w:id="1721" w:name="_ETM_Q8_522510"/>
      <w:bookmarkEnd w:id="1721"/>
      <w:r>
        <w:rPr>
          <w:rtl/>
        </w:rPr>
        <w:t xml:space="preserve">להמתין </w:t>
      </w:r>
      <w:bookmarkStart w:id="1722" w:name="_ETM_Q8_522930"/>
      <w:bookmarkEnd w:id="1722"/>
      <w:r>
        <w:rPr>
          <w:rtl/>
        </w:rPr>
        <w:t xml:space="preserve">עם </w:t>
      </w:r>
      <w:bookmarkStart w:id="1723" w:name="_ETM_Q8_523050"/>
      <w:bookmarkEnd w:id="1723"/>
      <w:r>
        <w:rPr>
          <w:rtl/>
        </w:rPr>
        <w:t>זה</w:t>
      </w:r>
      <w:r>
        <w:rPr>
          <w:rFonts w:hint="cs"/>
          <w:rtl/>
        </w:rPr>
        <w:t>.</w:t>
      </w:r>
      <w:r>
        <w:rPr>
          <w:rtl/>
        </w:rPr>
        <w:t xml:space="preserve"> </w:t>
      </w:r>
      <w:bookmarkStart w:id="1724" w:name="_ETM_Q8_523890"/>
      <w:bookmarkEnd w:id="1724"/>
      <w:r>
        <w:rPr>
          <w:rtl/>
        </w:rPr>
        <w:t xml:space="preserve">אבל </w:t>
      </w:r>
      <w:bookmarkStart w:id="1725" w:name="_ETM_Q8_525050"/>
      <w:bookmarkEnd w:id="1725"/>
      <w:r>
        <w:rPr>
          <w:rtl/>
        </w:rPr>
        <w:t xml:space="preserve">המאבק </w:t>
      </w:r>
      <w:bookmarkStart w:id="1726" w:name="_ETM_Q8_525740"/>
      <w:bookmarkEnd w:id="1726"/>
      <w:r>
        <w:rPr>
          <w:rtl/>
        </w:rPr>
        <w:t>בהתנגדות</w:t>
      </w:r>
      <w:r>
        <w:rPr>
          <w:rFonts w:hint="cs"/>
          <w:rtl/>
        </w:rPr>
        <w:t>,</w:t>
      </w:r>
      <w:r>
        <w:rPr>
          <w:rtl/>
        </w:rPr>
        <w:t xml:space="preserve"> </w:t>
      </w:r>
      <w:bookmarkStart w:id="1727" w:name="_ETM_Q8_527279"/>
      <w:bookmarkEnd w:id="1727"/>
      <w:r>
        <w:rPr>
          <w:rtl/>
        </w:rPr>
        <w:t xml:space="preserve">והתגובה </w:t>
      </w:r>
      <w:bookmarkStart w:id="1728" w:name="_ETM_Q8_528809"/>
      <w:bookmarkEnd w:id="1728"/>
      <w:r>
        <w:rPr>
          <w:rtl/>
        </w:rPr>
        <w:t xml:space="preserve">הקשה </w:t>
      </w:r>
      <w:bookmarkStart w:id="1729" w:name="_ETM_Q8_529319"/>
      <w:bookmarkEnd w:id="1729"/>
      <w:r>
        <w:rPr>
          <w:rtl/>
        </w:rPr>
        <w:t xml:space="preserve">מאוד </w:t>
      </w:r>
      <w:bookmarkStart w:id="1730" w:name="_ETM_Q8_529589"/>
      <w:bookmarkEnd w:id="1730"/>
      <w:r>
        <w:rPr>
          <w:rtl/>
        </w:rPr>
        <w:t xml:space="preserve">של </w:t>
      </w:r>
      <w:bookmarkStart w:id="1731" w:name="_ETM_Q8_529739"/>
      <w:bookmarkEnd w:id="1731"/>
      <w:r>
        <w:rPr>
          <w:rtl/>
        </w:rPr>
        <w:t xml:space="preserve">משטרת </w:t>
      </w:r>
      <w:bookmarkStart w:id="1732" w:name="_ETM_Q8_530159"/>
      <w:bookmarkEnd w:id="1732"/>
      <w:r>
        <w:rPr>
          <w:rtl/>
        </w:rPr>
        <w:t xml:space="preserve">ישראל </w:t>
      </w:r>
      <w:bookmarkStart w:id="1733" w:name="_ETM_Q8_530969"/>
      <w:bookmarkEnd w:id="1733"/>
      <w:r>
        <w:rPr>
          <w:rtl/>
        </w:rPr>
        <w:t xml:space="preserve">כנגד </w:t>
      </w:r>
      <w:bookmarkStart w:id="1734" w:name="_ETM_Q8_531600"/>
      <w:bookmarkEnd w:id="1734"/>
      <w:r>
        <w:rPr>
          <w:rtl/>
        </w:rPr>
        <w:t xml:space="preserve">אזרחי </w:t>
      </w:r>
      <w:bookmarkStart w:id="1735" w:name="_ETM_Q8_532079"/>
      <w:bookmarkEnd w:id="1735"/>
      <w:r>
        <w:rPr>
          <w:rtl/>
        </w:rPr>
        <w:t xml:space="preserve">ישראל </w:t>
      </w:r>
      <w:bookmarkStart w:id="1736" w:name="_ETM_Q8_533089"/>
      <w:bookmarkEnd w:id="1736"/>
      <w:r>
        <w:rPr>
          <w:rtl/>
        </w:rPr>
        <w:t xml:space="preserve">הבדואים </w:t>
      </w:r>
      <w:bookmarkStart w:id="1737" w:name="_ETM_Q8_533600"/>
      <w:bookmarkEnd w:id="1737"/>
      <w:r>
        <w:rPr>
          <w:rtl/>
        </w:rPr>
        <w:t>בנגב</w:t>
      </w:r>
      <w:r>
        <w:rPr>
          <w:rFonts w:hint="cs"/>
          <w:rtl/>
        </w:rPr>
        <w:t xml:space="preserve"> </w:t>
      </w:r>
      <w:r>
        <w:rPr>
          <w:rFonts w:hint="eastAsia"/>
        </w:rPr>
        <w:t>–</w:t>
      </w:r>
      <w:r>
        <w:rPr>
          <w:rtl/>
        </w:rPr>
        <w:t xml:space="preserve"> </w:t>
      </w:r>
      <w:bookmarkStart w:id="1738" w:name="_ETM_Q8_534730"/>
      <w:bookmarkEnd w:id="1738"/>
      <w:r>
        <w:rPr>
          <w:rtl/>
        </w:rPr>
        <w:t xml:space="preserve">אני </w:t>
      </w:r>
      <w:bookmarkStart w:id="1739" w:name="_ETM_Q8_534970"/>
      <w:bookmarkEnd w:id="1739"/>
      <w:r>
        <w:rPr>
          <w:rtl/>
        </w:rPr>
        <w:t xml:space="preserve">אומר </w:t>
      </w:r>
      <w:bookmarkStart w:id="1740" w:name="_ETM_Q8_535210"/>
      <w:bookmarkEnd w:id="1740"/>
      <w:r>
        <w:rPr>
          <w:rtl/>
        </w:rPr>
        <w:t xml:space="preserve">לך </w:t>
      </w:r>
      <w:bookmarkStart w:id="1741" w:name="_ETM_Q8_535450"/>
      <w:bookmarkEnd w:id="1741"/>
      <w:r>
        <w:rPr>
          <w:rtl/>
        </w:rPr>
        <w:t>בוודאות</w:t>
      </w:r>
      <w:r>
        <w:rPr>
          <w:rFonts w:hint="cs"/>
          <w:rtl/>
        </w:rPr>
        <w:t>,</w:t>
      </w:r>
      <w:r>
        <w:rPr>
          <w:rtl/>
        </w:rPr>
        <w:t xml:space="preserve"> </w:t>
      </w:r>
      <w:bookmarkStart w:id="1742" w:name="_ETM_Q8_537059"/>
      <w:bookmarkEnd w:id="1742"/>
      <w:r>
        <w:rPr>
          <w:rFonts w:hint="cs"/>
          <w:rtl/>
        </w:rPr>
        <w:t xml:space="preserve">ניכר, באמת ניכר, </w:t>
      </w:r>
      <w:bookmarkStart w:id="1743" w:name="_ETM_Q8_539969"/>
      <w:bookmarkEnd w:id="1743"/>
      <w:r>
        <w:rPr>
          <w:rtl/>
        </w:rPr>
        <w:t xml:space="preserve">חסרונו </w:t>
      </w:r>
      <w:bookmarkStart w:id="1744" w:name="_ETM_Q8_541200"/>
      <w:bookmarkEnd w:id="1744"/>
      <w:r>
        <w:rPr>
          <w:rtl/>
        </w:rPr>
        <w:t xml:space="preserve">של </w:t>
      </w:r>
      <w:bookmarkStart w:id="1745" w:name="_ETM_Q8_541440"/>
      <w:bookmarkEnd w:id="1745"/>
      <w:r>
        <w:rPr>
          <w:rtl/>
        </w:rPr>
        <w:t xml:space="preserve">חבר </w:t>
      </w:r>
      <w:bookmarkStart w:id="1746" w:name="_ETM_Q8_541739"/>
      <w:bookmarkEnd w:id="1746"/>
      <w:r>
        <w:rPr>
          <w:rtl/>
        </w:rPr>
        <w:t xml:space="preserve">הכנסת </w:t>
      </w:r>
      <w:bookmarkStart w:id="1747" w:name="_ETM_Q8_542070"/>
      <w:bookmarkEnd w:id="1747"/>
      <w:r>
        <w:rPr>
          <w:rtl/>
        </w:rPr>
        <w:t xml:space="preserve">סעיד </w:t>
      </w:r>
      <w:bookmarkStart w:id="1748" w:name="_ETM_Q8_542309"/>
      <w:bookmarkEnd w:id="1748"/>
      <w:r>
        <w:rPr>
          <w:rtl/>
        </w:rPr>
        <w:t>אלחרומי</w:t>
      </w:r>
      <w:r>
        <w:rPr>
          <w:rFonts w:hint="cs"/>
          <w:rtl/>
        </w:rPr>
        <w:t>.</w:t>
      </w:r>
      <w:r>
        <w:rPr>
          <w:rtl/>
        </w:rPr>
        <w:t xml:space="preserve"> </w:t>
      </w:r>
      <w:bookmarkStart w:id="1749" w:name="_ETM_Q8_543519"/>
      <w:bookmarkEnd w:id="1749"/>
      <w:r>
        <w:rPr>
          <w:rtl/>
        </w:rPr>
        <w:t xml:space="preserve">אין </w:t>
      </w:r>
      <w:bookmarkStart w:id="1750" w:name="_ETM_Q8_543760"/>
      <w:bookmarkEnd w:id="1750"/>
      <w:r>
        <w:rPr>
          <w:rtl/>
        </w:rPr>
        <w:t xml:space="preserve">לי </w:t>
      </w:r>
      <w:bookmarkStart w:id="1751" w:name="_ETM_Q8_543879"/>
      <w:bookmarkEnd w:id="1751"/>
      <w:r>
        <w:rPr>
          <w:rtl/>
        </w:rPr>
        <w:t xml:space="preserve">ספק </w:t>
      </w:r>
      <w:bookmarkStart w:id="1752" w:name="_ETM_Q8_544479"/>
      <w:bookmarkEnd w:id="1752"/>
      <w:r>
        <w:rPr>
          <w:rtl/>
        </w:rPr>
        <w:t>שאילו</w:t>
      </w:r>
      <w:r>
        <w:rPr>
          <w:rFonts w:hint="cs"/>
          <w:rtl/>
        </w:rPr>
        <w:t xml:space="preserve"> הוא,</w:t>
      </w:r>
      <w:r>
        <w:rPr>
          <w:rtl/>
        </w:rPr>
        <w:t xml:space="preserve"> </w:t>
      </w:r>
      <w:bookmarkStart w:id="1753" w:name="_ETM_Q8_546140"/>
      <w:bookmarkEnd w:id="1753"/>
      <w:r>
        <w:rPr>
          <w:rtl/>
        </w:rPr>
        <w:t>ז</w:t>
      </w:r>
      <w:r>
        <w:rPr>
          <w:rFonts w:hint="cs"/>
          <w:rtl/>
        </w:rPr>
        <w:t>י</w:t>
      </w:r>
      <w:r>
        <w:rPr>
          <w:rtl/>
        </w:rPr>
        <w:t xml:space="preserve">כרונו </w:t>
      </w:r>
      <w:bookmarkStart w:id="1754" w:name="_ETM_Q8_546650"/>
      <w:bookmarkEnd w:id="1754"/>
      <w:r>
        <w:rPr>
          <w:rtl/>
        </w:rPr>
        <w:t>לברכה</w:t>
      </w:r>
      <w:r>
        <w:rPr>
          <w:rFonts w:hint="cs"/>
          <w:rtl/>
        </w:rPr>
        <w:t>,</w:t>
      </w:r>
      <w:r>
        <w:rPr>
          <w:rtl/>
        </w:rPr>
        <w:t xml:space="preserve"> </w:t>
      </w:r>
      <w:bookmarkStart w:id="1755" w:name="_ETM_Q8_547100"/>
      <w:bookmarkEnd w:id="1755"/>
      <w:r>
        <w:rPr>
          <w:rtl/>
        </w:rPr>
        <w:t xml:space="preserve">היה </w:t>
      </w:r>
      <w:bookmarkStart w:id="1756" w:name="_ETM_Q8_547250"/>
      <w:bookmarkEnd w:id="1756"/>
      <w:r>
        <w:rPr>
          <w:rtl/>
        </w:rPr>
        <w:t xml:space="preserve">יושב </w:t>
      </w:r>
      <w:bookmarkStart w:id="1757" w:name="_ETM_Q8_547610"/>
      <w:bookmarkEnd w:id="1757"/>
      <w:r>
        <w:rPr>
          <w:rtl/>
        </w:rPr>
        <w:t xml:space="preserve">כאן </w:t>
      </w:r>
      <w:bookmarkStart w:id="1758" w:name="_ETM_Q8_547850"/>
      <w:bookmarkEnd w:id="1758"/>
      <w:r>
        <w:rPr>
          <w:rtl/>
        </w:rPr>
        <w:t>בכנסת</w:t>
      </w:r>
      <w:r>
        <w:rPr>
          <w:rFonts w:hint="cs"/>
          <w:rtl/>
        </w:rPr>
        <w:t>,</w:t>
      </w:r>
      <w:r>
        <w:rPr>
          <w:rtl/>
        </w:rPr>
        <w:t xml:space="preserve"> </w:t>
      </w:r>
      <w:bookmarkStart w:id="1759" w:name="_ETM_Q8_549320"/>
      <w:bookmarkEnd w:id="1759"/>
      <w:r>
        <w:rPr>
          <w:rtl/>
        </w:rPr>
        <w:t xml:space="preserve">האלימות </w:t>
      </w:r>
      <w:bookmarkStart w:id="1760" w:name="_ETM_Q8_549890"/>
      <w:bookmarkEnd w:id="1760"/>
      <w:r>
        <w:rPr>
          <w:rtl/>
        </w:rPr>
        <w:t xml:space="preserve">המשטרתית </w:t>
      </w:r>
      <w:bookmarkStart w:id="1761" w:name="_ETM_Q8_550909"/>
      <w:bookmarkEnd w:id="1761"/>
      <w:r>
        <w:rPr>
          <w:rtl/>
        </w:rPr>
        <w:t>שהי</w:t>
      </w:r>
      <w:r>
        <w:rPr>
          <w:rFonts w:hint="cs"/>
          <w:rtl/>
        </w:rPr>
        <w:t>י</w:t>
      </w:r>
      <w:r>
        <w:rPr>
          <w:rtl/>
        </w:rPr>
        <w:t xml:space="preserve">תה </w:t>
      </w:r>
      <w:bookmarkStart w:id="1762" w:name="_ETM_Q8_551329"/>
      <w:bookmarkEnd w:id="1762"/>
      <w:proofErr w:type="spellStart"/>
      <w:r>
        <w:rPr>
          <w:rtl/>
        </w:rPr>
        <w:t>ב</w:t>
      </w:r>
      <w:r>
        <w:rPr>
          <w:rFonts w:hint="cs"/>
          <w:rtl/>
        </w:rPr>
        <w:t>ת</w:t>
      </w:r>
      <w:r>
        <w:rPr>
          <w:rtl/>
        </w:rPr>
        <w:t>ראבין</w:t>
      </w:r>
      <w:proofErr w:type="spellEnd"/>
      <w:r>
        <w:rPr>
          <w:rFonts w:hint="cs"/>
          <w:rtl/>
        </w:rPr>
        <w:t>,</w:t>
      </w:r>
      <w:r>
        <w:rPr>
          <w:rtl/>
        </w:rPr>
        <w:t xml:space="preserve"> </w:t>
      </w:r>
      <w:bookmarkStart w:id="1763" w:name="_ETM_Q8_552550"/>
      <w:bookmarkEnd w:id="1763"/>
      <w:r>
        <w:rPr>
          <w:rtl/>
        </w:rPr>
        <w:t xml:space="preserve">האלימות </w:t>
      </w:r>
      <w:bookmarkStart w:id="1764" w:name="_ETM_Q8_553060"/>
      <w:bookmarkEnd w:id="1764"/>
      <w:r>
        <w:rPr>
          <w:rtl/>
        </w:rPr>
        <w:t xml:space="preserve">המשטרתית </w:t>
      </w:r>
      <w:bookmarkStart w:id="1765" w:name="_ETM_Q8_554310"/>
      <w:bookmarkEnd w:id="1765"/>
      <w:r>
        <w:rPr>
          <w:rtl/>
        </w:rPr>
        <w:t xml:space="preserve">שמתחוללת </w:t>
      </w:r>
      <w:bookmarkStart w:id="1766" w:name="_ETM_Q8_555330"/>
      <w:bookmarkEnd w:id="1766"/>
      <w:r>
        <w:rPr>
          <w:rtl/>
        </w:rPr>
        <w:t xml:space="preserve">בנגב </w:t>
      </w:r>
      <w:bookmarkStart w:id="1767" w:name="_ETM_Q8_555930"/>
      <w:bookmarkEnd w:id="1767"/>
      <w:r>
        <w:rPr>
          <w:rtl/>
        </w:rPr>
        <w:t xml:space="preserve">בשעות </w:t>
      </w:r>
      <w:bookmarkStart w:id="1768" w:name="_ETM_Q8_556410"/>
      <w:bookmarkEnd w:id="1768"/>
      <w:r>
        <w:rPr>
          <w:rtl/>
        </w:rPr>
        <w:t>הללו</w:t>
      </w:r>
      <w:r>
        <w:rPr>
          <w:rFonts w:hint="cs"/>
          <w:rtl/>
        </w:rPr>
        <w:t>,</w:t>
      </w:r>
      <w:r>
        <w:rPr>
          <w:rtl/>
        </w:rPr>
        <w:t xml:space="preserve"> </w:t>
      </w:r>
      <w:bookmarkStart w:id="1769" w:name="_ETM_Q8_556770"/>
      <w:bookmarkEnd w:id="1769"/>
      <w:r>
        <w:rPr>
          <w:rtl/>
        </w:rPr>
        <w:t xml:space="preserve">בימים </w:t>
      </w:r>
      <w:bookmarkStart w:id="1770" w:name="_ETM_Q8_557220"/>
      <w:bookmarkEnd w:id="1770"/>
      <w:r>
        <w:rPr>
          <w:rtl/>
        </w:rPr>
        <w:t>הללו</w:t>
      </w:r>
      <w:r>
        <w:rPr>
          <w:rFonts w:hint="cs"/>
          <w:rtl/>
        </w:rPr>
        <w:t>,</w:t>
      </w:r>
      <w:r>
        <w:rPr>
          <w:rtl/>
        </w:rPr>
        <w:t xml:space="preserve"> </w:t>
      </w:r>
      <w:bookmarkStart w:id="1771" w:name="_ETM_Q8_558350"/>
      <w:bookmarkEnd w:id="1771"/>
      <w:r>
        <w:rPr>
          <w:rtl/>
        </w:rPr>
        <w:t xml:space="preserve">לא </w:t>
      </w:r>
      <w:bookmarkStart w:id="1772" w:name="_ETM_Q8_558619"/>
      <w:bookmarkEnd w:id="1772"/>
      <w:r>
        <w:rPr>
          <w:rtl/>
        </w:rPr>
        <w:t>הי</w:t>
      </w:r>
      <w:r>
        <w:rPr>
          <w:rFonts w:hint="cs"/>
          <w:rtl/>
        </w:rPr>
        <w:t>י</w:t>
      </w:r>
      <w:r>
        <w:rPr>
          <w:rtl/>
        </w:rPr>
        <w:t xml:space="preserve">תה </w:t>
      </w:r>
      <w:bookmarkStart w:id="1773" w:name="_ETM_Q8_558890"/>
      <w:bookmarkEnd w:id="1773"/>
      <w:r>
        <w:rPr>
          <w:rFonts w:hint="cs"/>
          <w:rtl/>
        </w:rPr>
        <w:t xml:space="preserve">מתאפשרת. </w:t>
      </w:r>
      <w:bookmarkStart w:id="1774" w:name="_ETM_Q8_560189"/>
      <w:bookmarkEnd w:id="1774"/>
      <w:r>
        <w:rPr>
          <w:rtl/>
        </w:rPr>
        <w:t xml:space="preserve">אתם </w:t>
      </w:r>
      <w:bookmarkStart w:id="1775" w:name="_ETM_Q8_561450"/>
      <w:bookmarkEnd w:id="1775"/>
      <w:r>
        <w:rPr>
          <w:rtl/>
        </w:rPr>
        <w:t xml:space="preserve">מאפשרים </w:t>
      </w:r>
      <w:bookmarkStart w:id="1776" w:name="_ETM_Q8_562200"/>
      <w:bookmarkEnd w:id="1776"/>
      <w:r>
        <w:rPr>
          <w:rtl/>
        </w:rPr>
        <w:t xml:space="preserve">לשר </w:t>
      </w:r>
      <w:bookmarkStart w:id="1777" w:name="_ETM_Q8_562619"/>
      <w:bookmarkEnd w:id="1777"/>
      <w:r>
        <w:rPr>
          <w:rtl/>
        </w:rPr>
        <w:t xml:space="preserve">עמר </w:t>
      </w:r>
      <w:bookmarkStart w:id="1778" w:name="_ETM_Q8_562920"/>
      <w:bookmarkEnd w:id="1778"/>
      <w:r>
        <w:rPr>
          <w:rtl/>
        </w:rPr>
        <w:t>בר</w:t>
      </w:r>
      <w:r>
        <w:rPr>
          <w:rFonts w:hint="cs"/>
          <w:rtl/>
        </w:rPr>
        <w:t xml:space="preserve"> </w:t>
      </w:r>
      <w:bookmarkStart w:id="1779" w:name="_ETM_Q8_561943"/>
      <w:bookmarkEnd w:id="1779"/>
      <w:r>
        <w:rPr>
          <w:rtl/>
        </w:rPr>
        <w:t xml:space="preserve">לב </w:t>
      </w:r>
      <w:bookmarkStart w:id="1780" w:name="_ETM_Q8_564050"/>
      <w:bookmarkEnd w:id="1780"/>
      <w:r>
        <w:rPr>
          <w:rtl/>
        </w:rPr>
        <w:t xml:space="preserve">ולאנשי </w:t>
      </w:r>
      <w:bookmarkStart w:id="1781" w:name="_ETM_Q8_564560"/>
      <w:bookmarkEnd w:id="1781"/>
      <w:r>
        <w:rPr>
          <w:rtl/>
        </w:rPr>
        <w:t xml:space="preserve">משרדו </w:t>
      </w:r>
      <w:bookmarkStart w:id="1782" w:name="_ETM_Q8_565790"/>
      <w:bookmarkEnd w:id="1782"/>
      <w:r>
        <w:rPr>
          <w:rtl/>
        </w:rPr>
        <w:t xml:space="preserve">להתייחס </w:t>
      </w:r>
      <w:bookmarkStart w:id="1783" w:name="_ETM_Q8_566600"/>
      <w:bookmarkEnd w:id="1783"/>
      <w:r>
        <w:rPr>
          <w:rtl/>
        </w:rPr>
        <w:t xml:space="preserve">לאזרחי </w:t>
      </w:r>
      <w:bookmarkStart w:id="1784" w:name="_ETM_Q8_567110"/>
      <w:bookmarkEnd w:id="1784"/>
      <w:r>
        <w:rPr>
          <w:rtl/>
        </w:rPr>
        <w:t xml:space="preserve">ישראל </w:t>
      </w:r>
      <w:bookmarkStart w:id="1785" w:name="_ETM_Q8_568040"/>
      <w:bookmarkEnd w:id="1785"/>
      <w:r>
        <w:rPr>
          <w:rtl/>
        </w:rPr>
        <w:t xml:space="preserve">הבדואים </w:t>
      </w:r>
      <w:bookmarkStart w:id="1786" w:name="_ETM_Q8_568670"/>
      <w:bookmarkEnd w:id="1786"/>
      <w:r>
        <w:rPr>
          <w:rtl/>
        </w:rPr>
        <w:t xml:space="preserve">בנגב </w:t>
      </w:r>
      <w:bookmarkStart w:id="1787" w:name="_ETM_Q8_569779"/>
      <w:bookmarkEnd w:id="1787"/>
      <w:r>
        <w:rPr>
          <w:rtl/>
        </w:rPr>
        <w:t xml:space="preserve">כאילו </w:t>
      </w:r>
      <w:bookmarkStart w:id="1788" w:name="_ETM_Q8_570200"/>
      <w:bookmarkEnd w:id="1788"/>
      <w:r>
        <w:rPr>
          <w:rtl/>
        </w:rPr>
        <w:t xml:space="preserve">היו </w:t>
      </w:r>
      <w:bookmarkStart w:id="1789" w:name="_ETM_Q8_570409"/>
      <w:bookmarkEnd w:id="1789"/>
      <w:r>
        <w:rPr>
          <w:rtl/>
        </w:rPr>
        <w:t>אויבים</w:t>
      </w:r>
      <w:r>
        <w:rPr>
          <w:rFonts w:hint="cs"/>
          <w:rtl/>
        </w:rPr>
        <w:t>,</w:t>
      </w:r>
      <w:r>
        <w:rPr>
          <w:rtl/>
        </w:rPr>
        <w:t xml:space="preserve"> </w:t>
      </w:r>
      <w:bookmarkStart w:id="1790" w:name="_ETM_Q8_571710"/>
      <w:bookmarkEnd w:id="1790"/>
      <w:r>
        <w:rPr>
          <w:rtl/>
        </w:rPr>
        <w:t xml:space="preserve">ממש </w:t>
      </w:r>
      <w:bookmarkStart w:id="1791" w:name="_ETM_Q8_572250"/>
      <w:bookmarkEnd w:id="1791"/>
      <w:r>
        <w:rPr>
          <w:rtl/>
        </w:rPr>
        <w:t xml:space="preserve">במצב </w:t>
      </w:r>
      <w:bookmarkStart w:id="1792" w:name="_ETM_Q8_572729"/>
      <w:bookmarkEnd w:id="1792"/>
      <w:r>
        <w:rPr>
          <w:rtl/>
        </w:rPr>
        <w:t>לחימה</w:t>
      </w:r>
      <w:r>
        <w:rPr>
          <w:rFonts w:hint="cs"/>
          <w:rtl/>
        </w:rPr>
        <w:t>,</w:t>
      </w:r>
      <w:r>
        <w:rPr>
          <w:rtl/>
        </w:rPr>
        <w:t xml:space="preserve"> </w:t>
      </w:r>
      <w:bookmarkStart w:id="1793" w:name="_ETM_Q8_574300"/>
      <w:bookmarkEnd w:id="1793"/>
      <w:r>
        <w:rPr>
          <w:rtl/>
        </w:rPr>
        <w:t xml:space="preserve">עם </w:t>
      </w:r>
      <w:bookmarkStart w:id="1794" w:name="_ETM_Q8_574540"/>
      <w:bookmarkEnd w:id="1794"/>
      <w:r>
        <w:rPr>
          <w:rtl/>
        </w:rPr>
        <w:t xml:space="preserve">כוחות </w:t>
      </w:r>
      <w:bookmarkStart w:id="1795" w:name="_ETM_Q8_576139"/>
      <w:bookmarkEnd w:id="1795"/>
      <w:r>
        <w:rPr>
          <w:rtl/>
        </w:rPr>
        <w:t xml:space="preserve">רבים </w:t>
      </w:r>
      <w:bookmarkStart w:id="1796" w:name="_ETM_Q8_576619"/>
      <w:bookmarkEnd w:id="1796"/>
      <w:r>
        <w:rPr>
          <w:rtl/>
        </w:rPr>
        <w:t>מאוד</w:t>
      </w:r>
      <w:r>
        <w:rPr>
          <w:rFonts w:hint="cs"/>
          <w:rtl/>
        </w:rPr>
        <w:t>.</w:t>
      </w:r>
      <w:r>
        <w:rPr>
          <w:rtl/>
        </w:rPr>
        <w:t xml:space="preserve"> </w:t>
      </w:r>
      <w:bookmarkStart w:id="1797" w:name="_ETM_Q8_577600"/>
      <w:bookmarkEnd w:id="1797"/>
      <w:r>
        <w:rPr>
          <w:rtl/>
        </w:rPr>
        <w:t xml:space="preserve">המציאות </w:t>
      </w:r>
      <w:bookmarkStart w:id="1798" w:name="_ETM_Q8_578200"/>
      <w:bookmarkEnd w:id="1798"/>
      <w:r>
        <w:rPr>
          <w:rtl/>
        </w:rPr>
        <w:t xml:space="preserve">הזו </w:t>
      </w:r>
      <w:bookmarkStart w:id="1799" w:name="_ETM_Q8_578469"/>
      <w:bookmarkStart w:id="1800" w:name="_ETM_Q8_579039"/>
      <w:bookmarkEnd w:id="1799"/>
      <w:bookmarkEnd w:id="1800"/>
      <w:r>
        <w:rPr>
          <w:rFonts w:hint="cs"/>
          <w:rtl/>
        </w:rPr>
        <w:t xml:space="preserve">היא </w:t>
      </w:r>
      <w:r>
        <w:rPr>
          <w:rtl/>
        </w:rPr>
        <w:t xml:space="preserve">לא </w:t>
      </w:r>
      <w:bookmarkStart w:id="1801" w:name="_ETM_Q8_579279"/>
      <w:bookmarkEnd w:id="1801"/>
      <w:r>
        <w:rPr>
          <w:rtl/>
        </w:rPr>
        <w:t>נסבלת</w:t>
      </w:r>
      <w:r>
        <w:rPr>
          <w:rFonts w:hint="cs"/>
          <w:rtl/>
        </w:rPr>
        <w:t>. זו</w:t>
      </w:r>
      <w:r>
        <w:rPr>
          <w:rtl/>
        </w:rPr>
        <w:t xml:space="preserve"> </w:t>
      </w:r>
      <w:bookmarkStart w:id="1802" w:name="_ETM_Q8_580469"/>
      <w:bookmarkEnd w:id="1802"/>
      <w:r>
        <w:rPr>
          <w:rtl/>
        </w:rPr>
        <w:t xml:space="preserve">מציאות </w:t>
      </w:r>
      <w:bookmarkStart w:id="1803" w:name="_ETM_Q8_580950"/>
      <w:bookmarkEnd w:id="1803"/>
      <w:r>
        <w:rPr>
          <w:rtl/>
        </w:rPr>
        <w:t xml:space="preserve">שפוגעת </w:t>
      </w:r>
      <w:bookmarkStart w:id="1804" w:name="_ETM_Q8_581670"/>
      <w:bookmarkEnd w:id="1804"/>
      <w:r>
        <w:rPr>
          <w:rtl/>
        </w:rPr>
        <w:t xml:space="preserve">בסופו </w:t>
      </w:r>
      <w:bookmarkStart w:id="1805" w:name="_ETM_Q8_582089"/>
      <w:bookmarkEnd w:id="1805"/>
      <w:r>
        <w:rPr>
          <w:rtl/>
        </w:rPr>
        <w:t xml:space="preserve">של </w:t>
      </w:r>
      <w:bookmarkStart w:id="1806" w:name="_ETM_Q8_582270"/>
      <w:bookmarkEnd w:id="1806"/>
      <w:r>
        <w:rPr>
          <w:rtl/>
        </w:rPr>
        <w:t xml:space="preserve">דבר </w:t>
      </w:r>
      <w:bookmarkStart w:id="1807" w:name="_ETM_Q8_582719"/>
      <w:bookmarkEnd w:id="1807"/>
      <w:r>
        <w:rPr>
          <w:rtl/>
        </w:rPr>
        <w:t>ב</w:t>
      </w:r>
      <w:r>
        <w:rPr>
          <w:rFonts w:hint="cs"/>
          <w:rtl/>
        </w:rPr>
        <w:t xml:space="preserve">בני אדם </w:t>
      </w:r>
      <w:bookmarkStart w:id="1808" w:name="_ETM_Q8_584180"/>
      <w:bookmarkEnd w:id="1808"/>
      <w:r>
        <w:rPr>
          <w:rtl/>
        </w:rPr>
        <w:t xml:space="preserve">שמבקשים </w:t>
      </w:r>
      <w:bookmarkStart w:id="1809" w:name="_ETM_Q8_584810"/>
      <w:bookmarkEnd w:id="1809"/>
      <w:r>
        <w:rPr>
          <w:rtl/>
        </w:rPr>
        <w:t xml:space="preserve">לחיות </w:t>
      </w:r>
      <w:bookmarkStart w:id="1810" w:name="_ETM_Q8_585170"/>
      <w:bookmarkEnd w:id="1810"/>
      <w:r>
        <w:rPr>
          <w:rtl/>
        </w:rPr>
        <w:t xml:space="preserve">את </w:t>
      </w:r>
      <w:bookmarkStart w:id="1811" w:name="_ETM_Q8_585290"/>
      <w:bookmarkEnd w:id="1811"/>
      <w:r>
        <w:rPr>
          <w:rtl/>
        </w:rPr>
        <w:t xml:space="preserve">חייהם </w:t>
      </w:r>
      <w:bookmarkStart w:id="1812" w:name="_ETM_Q8_586620"/>
      <w:bookmarkEnd w:id="1812"/>
      <w:r>
        <w:rPr>
          <w:rtl/>
        </w:rPr>
        <w:t xml:space="preserve">ואתם </w:t>
      </w:r>
      <w:bookmarkStart w:id="1813" w:name="_ETM_Q8_587100"/>
      <w:bookmarkEnd w:id="1813"/>
      <w:r>
        <w:rPr>
          <w:rtl/>
        </w:rPr>
        <w:t>ה</w:t>
      </w:r>
      <w:r>
        <w:rPr>
          <w:rFonts w:hint="cs"/>
          <w:rtl/>
        </w:rPr>
        <w:t xml:space="preserve">פקרתם </w:t>
      </w:r>
      <w:bookmarkStart w:id="1814" w:name="_ETM_Q8_587729"/>
      <w:bookmarkEnd w:id="1814"/>
      <w:r>
        <w:rPr>
          <w:rtl/>
        </w:rPr>
        <w:t xml:space="preserve">והזנחתם </w:t>
      </w:r>
      <w:bookmarkStart w:id="1815" w:name="_ETM_Q8_588330"/>
      <w:bookmarkEnd w:id="1815"/>
      <w:r>
        <w:rPr>
          <w:rtl/>
        </w:rPr>
        <w:t>אות</w:t>
      </w:r>
      <w:r>
        <w:rPr>
          <w:rFonts w:hint="cs"/>
          <w:rtl/>
        </w:rPr>
        <w:t>ם.</w:t>
      </w:r>
      <w:r>
        <w:rPr>
          <w:rtl/>
        </w:rPr>
        <w:t xml:space="preserve"> </w:t>
      </w:r>
      <w:bookmarkStart w:id="1816" w:name="_ETM_Q8_588790"/>
      <w:bookmarkEnd w:id="1816"/>
      <w:r>
        <w:rPr>
          <w:rtl/>
        </w:rPr>
        <w:t xml:space="preserve">תודה </w:t>
      </w:r>
      <w:bookmarkStart w:id="1817" w:name="_ETM_Q8_588970"/>
      <w:bookmarkEnd w:id="1817"/>
      <w:r>
        <w:rPr>
          <w:rtl/>
        </w:rPr>
        <w:t>רבה</w:t>
      </w:r>
      <w:r>
        <w:rPr>
          <w:rFonts w:hint="cs"/>
          <w:rtl/>
        </w:rPr>
        <w:t>.</w:t>
      </w:r>
    </w:p>
    <w:p w:rsidR="005B5D37" w:rsidRDefault="005B5D37" w:rsidP="00D14C12">
      <w:pPr>
        <w:rPr>
          <w:rtl/>
        </w:rPr>
      </w:pPr>
      <w:bookmarkStart w:id="1818" w:name="_ETM_Q8_587118"/>
      <w:bookmarkEnd w:id="1818"/>
    </w:p>
    <w:p w:rsidR="005B5D37" w:rsidRDefault="005B5D37" w:rsidP="00D14C12">
      <w:pPr>
        <w:pStyle w:val="af7"/>
        <w:keepNext/>
        <w:rPr>
          <w:rtl/>
        </w:rPr>
      </w:pPr>
      <w:bookmarkStart w:id="1819" w:name="_ETM_Q8_588625"/>
      <w:bookmarkStart w:id="1820" w:name="_ETM_Q8_588910"/>
      <w:bookmarkEnd w:id="1819"/>
      <w:bookmarkEnd w:id="1820"/>
      <w:r>
        <w:rPr>
          <w:rtl/>
        </w:rPr>
        <w:t>היו"ר מנסור עבאס:</w:t>
      </w:r>
    </w:p>
    <w:p w:rsidR="005B5D37" w:rsidRDefault="005B5D37" w:rsidP="00D14C12">
      <w:pPr>
        <w:ind w:firstLine="0"/>
        <w:rPr>
          <w:rtl/>
        </w:rPr>
      </w:pPr>
    </w:p>
    <w:p w:rsidR="005B5D37" w:rsidRDefault="005B5D37" w:rsidP="00D14C12">
      <w:pPr>
        <w:rPr>
          <w:rtl/>
        </w:rPr>
      </w:pPr>
      <w:r>
        <w:rPr>
          <w:rtl/>
        </w:rPr>
        <w:t xml:space="preserve"> </w:t>
      </w:r>
      <w:bookmarkStart w:id="1821" w:name="_ETM_Q8_592029"/>
      <w:bookmarkEnd w:id="1821"/>
      <w:r>
        <w:rPr>
          <w:rtl/>
        </w:rPr>
        <w:t xml:space="preserve">חבר </w:t>
      </w:r>
      <w:bookmarkStart w:id="1822" w:name="_ETM_Q8_592299"/>
      <w:bookmarkEnd w:id="1822"/>
      <w:r>
        <w:rPr>
          <w:rtl/>
        </w:rPr>
        <w:t xml:space="preserve">הכנסת </w:t>
      </w:r>
      <w:bookmarkStart w:id="1823" w:name="_ETM_Q8_592689"/>
      <w:bookmarkEnd w:id="1823"/>
      <w:r>
        <w:rPr>
          <w:rtl/>
        </w:rPr>
        <w:t xml:space="preserve">משה </w:t>
      </w:r>
      <w:bookmarkStart w:id="1824" w:name="_ETM_Q8_592990"/>
      <w:bookmarkEnd w:id="1824"/>
      <w:r>
        <w:rPr>
          <w:rtl/>
        </w:rPr>
        <w:t>גפני</w:t>
      </w:r>
      <w:r>
        <w:rPr>
          <w:rFonts w:hint="cs"/>
          <w:rtl/>
        </w:rPr>
        <w:t>,</w:t>
      </w:r>
      <w:r>
        <w:rPr>
          <w:rtl/>
        </w:rPr>
        <w:t xml:space="preserve"> </w:t>
      </w:r>
      <w:bookmarkStart w:id="1825" w:name="_ETM_Q8_593350"/>
      <w:bookmarkEnd w:id="1825"/>
      <w:r>
        <w:rPr>
          <w:rtl/>
        </w:rPr>
        <w:t>בבקשה</w:t>
      </w:r>
      <w:r>
        <w:rPr>
          <w:rFonts w:hint="cs"/>
          <w:rtl/>
        </w:rPr>
        <w:t>. הוא</w:t>
      </w:r>
      <w:r>
        <w:rPr>
          <w:rtl/>
        </w:rPr>
        <w:t xml:space="preserve"> </w:t>
      </w:r>
      <w:bookmarkStart w:id="1826" w:name="_ETM_Q8_594039"/>
      <w:bookmarkEnd w:id="1826"/>
      <w:r>
        <w:rPr>
          <w:rtl/>
        </w:rPr>
        <w:t xml:space="preserve">גם </w:t>
      </w:r>
      <w:bookmarkStart w:id="1827" w:name="_ETM_Q8_594429"/>
      <w:bookmarkEnd w:id="1827"/>
      <w:r>
        <w:rPr>
          <w:rtl/>
        </w:rPr>
        <w:t xml:space="preserve">ביקש </w:t>
      </w:r>
      <w:bookmarkStart w:id="1828" w:name="_ETM_Q8_594759"/>
      <w:bookmarkEnd w:id="1828"/>
      <w:r>
        <w:rPr>
          <w:rtl/>
        </w:rPr>
        <w:t xml:space="preserve">להתנגד </w:t>
      </w:r>
      <w:bookmarkStart w:id="1829" w:name="_ETM_Q8_595539"/>
      <w:bookmarkEnd w:id="1829"/>
      <w:r>
        <w:rPr>
          <w:rtl/>
        </w:rPr>
        <w:t xml:space="preserve">להצעתה </w:t>
      </w:r>
      <w:bookmarkStart w:id="1830" w:name="_ETM_Q8_596710"/>
      <w:bookmarkEnd w:id="1830"/>
      <w:r>
        <w:rPr>
          <w:rtl/>
        </w:rPr>
        <w:t xml:space="preserve">של </w:t>
      </w:r>
      <w:bookmarkStart w:id="1831" w:name="_ETM_Q8_597069"/>
      <w:bookmarkEnd w:id="1831"/>
      <w:r>
        <w:rPr>
          <w:rtl/>
        </w:rPr>
        <w:t xml:space="preserve">חברת </w:t>
      </w:r>
      <w:bookmarkStart w:id="1832" w:name="_ETM_Q8_597399"/>
      <w:bookmarkEnd w:id="1832"/>
      <w:r>
        <w:rPr>
          <w:rFonts w:hint="cs"/>
          <w:rtl/>
        </w:rPr>
        <w:t xml:space="preserve">הכנסת חוה אתי עטייה. </w:t>
      </w:r>
      <w:bookmarkStart w:id="1833" w:name="_ETM_Q8_595452"/>
      <w:bookmarkStart w:id="1834" w:name="_ETM_Q8_597969"/>
      <w:bookmarkStart w:id="1835" w:name="_ETM_Q8_604417"/>
      <w:bookmarkEnd w:id="1833"/>
      <w:bookmarkEnd w:id="1834"/>
      <w:bookmarkEnd w:id="1835"/>
    </w:p>
    <w:p w:rsidR="005B5D37" w:rsidRDefault="005B5D37" w:rsidP="00D14C12">
      <w:pPr>
        <w:rPr>
          <w:rtl/>
        </w:rPr>
      </w:pPr>
    </w:p>
    <w:p w:rsidR="005B5D37" w:rsidRDefault="005B5D37" w:rsidP="00D14C12">
      <w:pPr>
        <w:pStyle w:val="a4"/>
        <w:keepNext/>
        <w:rPr>
          <w:rtl/>
        </w:rPr>
      </w:pPr>
      <w:bookmarkStart w:id="1836" w:name="_ETM_Q8_601582"/>
      <w:bookmarkStart w:id="1837" w:name="_ETM_Q8_602585"/>
      <w:bookmarkStart w:id="1838" w:name="_Toc92021574"/>
      <w:bookmarkStart w:id="1839" w:name="_Toc92021864"/>
      <w:bookmarkEnd w:id="1836"/>
      <w:bookmarkEnd w:id="1837"/>
      <w:r>
        <w:rPr>
          <w:rtl/>
        </w:rPr>
        <w:t>משה גפני (יהדות התורה):</w:t>
      </w:r>
      <w:bookmarkEnd w:id="1838"/>
      <w:bookmarkEnd w:id="1839"/>
    </w:p>
    <w:p w:rsidR="005B5D37" w:rsidRDefault="005B5D37" w:rsidP="00D14C12">
      <w:pPr>
        <w:ind w:firstLine="0"/>
        <w:rPr>
          <w:rtl/>
        </w:rPr>
      </w:pPr>
    </w:p>
    <w:p w:rsidR="005B5D37" w:rsidRDefault="005B5D37" w:rsidP="008A2141">
      <w:pPr>
        <w:rPr>
          <w:rtl/>
        </w:rPr>
      </w:pPr>
      <w:bookmarkStart w:id="1840" w:name="_ETM_Q8_600138"/>
      <w:bookmarkStart w:id="1841" w:name="_ETM_Q8_627160"/>
      <w:bookmarkEnd w:id="1840"/>
      <w:bookmarkEnd w:id="1841"/>
      <w:r>
        <w:rPr>
          <w:rtl/>
        </w:rPr>
        <w:t xml:space="preserve">אדוני </w:t>
      </w:r>
      <w:bookmarkStart w:id="1842" w:name="_ETM_Q8_627550"/>
      <w:bookmarkEnd w:id="1842"/>
      <w:r>
        <w:rPr>
          <w:rtl/>
        </w:rPr>
        <w:t>היושב-ראש</w:t>
      </w:r>
      <w:r>
        <w:rPr>
          <w:rFonts w:hint="cs"/>
          <w:rtl/>
        </w:rPr>
        <w:t>,</w:t>
      </w:r>
      <w:r>
        <w:rPr>
          <w:rtl/>
        </w:rPr>
        <w:t xml:space="preserve"> </w:t>
      </w:r>
      <w:bookmarkStart w:id="1843" w:name="_ETM_Q8_629710"/>
      <w:bookmarkEnd w:id="1843"/>
      <w:r>
        <w:rPr>
          <w:rtl/>
        </w:rPr>
        <w:t xml:space="preserve">חברי </w:t>
      </w:r>
      <w:bookmarkStart w:id="1844" w:name="_ETM_Q8_630010"/>
      <w:bookmarkEnd w:id="1844"/>
      <w:r>
        <w:rPr>
          <w:rtl/>
        </w:rPr>
        <w:t>הכנסת</w:t>
      </w:r>
      <w:r>
        <w:rPr>
          <w:rFonts w:hint="cs"/>
          <w:rtl/>
        </w:rPr>
        <w:t>,</w:t>
      </w:r>
      <w:r>
        <w:rPr>
          <w:rtl/>
        </w:rPr>
        <w:t xml:space="preserve"> </w:t>
      </w:r>
      <w:bookmarkStart w:id="1845" w:name="_ETM_Q8_631700"/>
      <w:bookmarkEnd w:id="1845"/>
      <w:r>
        <w:rPr>
          <w:rtl/>
        </w:rPr>
        <w:t xml:space="preserve">הצעת </w:t>
      </w:r>
      <w:bookmarkStart w:id="1846" w:name="_ETM_Q8_632120"/>
      <w:bookmarkEnd w:id="1846"/>
      <w:r>
        <w:rPr>
          <w:rtl/>
        </w:rPr>
        <w:t xml:space="preserve">החוק </w:t>
      </w:r>
      <w:bookmarkStart w:id="1847" w:name="_ETM_Q8_632660"/>
      <w:bookmarkStart w:id="1848" w:name="_ETM_Q8_634610"/>
      <w:bookmarkEnd w:id="1847"/>
      <w:bookmarkEnd w:id="1848"/>
      <w:r>
        <w:rPr>
          <w:rtl/>
        </w:rPr>
        <w:t xml:space="preserve">כשלעצמה </w:t>
      </w:r>
      <w:bookmarkStart w:id="1849" w:name="_ETM_Q8_635300"/>
      <w:bookmarkEnd w:id="1849"/>
      <w:r>
        <w:rPr>
          <w:rtl/>
        </w:rPr>
        <w:t xml:space="preserve">היא </w:t>
      </w:r>
      <w:bookmarkStart w:id="1850" w:name="_ETM_Q8_635390"/>
      <w:bookmarkEnd w:id="1850"/>
      <w:r>
        <w:rPr>
          <w:rtl/>
        </w:rPr>
        <w:t xml:space="preserve">הצעת </w:t>
      </w:r>
      <w:bookmarkStart w:id="1851" w:name="_ETM_Q8_635780"/>
      <w:bookmarkEnd w:id="1851"/>
      <w:r>
        <w:rPr>
          <w:rtl/>
        </w:rPr>
        <w:t xml:space="preserve">חוק </w:t>
      </w:r>
      <w:bookmarkStart w:id="1852" w:name="_ETM_Q8_636019"/>
      <w:bookmarkEnd w:id="1852"/>
      <w:r>
        <w:rPr>
          <w:rtl/>
        </w:rPr>
        <w:t xml:space="preserve">ראויה </w:t>
      </w:r>
      <w:bookmarkStart w:id="1853" w:name="_ETM_Q8_637519"/>
      <w:bookmarkEnd w:id="1853"/>
      <w:r>
        <w:rPr>
          <w:rtl/>
        </w:rPr>
        <w:t xml:space="preserve">כאשר </w:t>
      </w:r>
      <w:bookmarkStart w:id="1854" w:name="_ETM_Q8_637879"/>
      <w:bookmarkEnd w:id="1854"/>
      <w:r>
        <w:rPr>
          <w:rtl/>
        </w:rPr>
        <w:t xml:space="preserve">מדובר </w:t>
      </w:r>
      <w:bookmarkStart w:id="1855" w:name="_ETM_Q8_638419"/>
      <w:bookmarkEnd w:id="1855"/>
      <w:r>
        <w:rPr>
          <w:rtl/>
        </w:rPr>
        <w:t xml:space="preserve">על </w:t>
      </w:r>
      <w:bookmarkStart w:id="1856" w:name="_ETM_Q8_638840"/>
      <w:bookmarkEnd w:id="1856"/>
      <w:r>
        <w:rPr>
          <w:rtl/>
        </w:rPr>
        <w:t xml:space="preserve">סטודנטים </w:t>
      </w:r>
      <w:bookmarkStart w:id="1857" w:name="_ETM_Q8_639829"/>
      <w:bookmarkEnd w:id="1857"/>
      <w:r>
        <w:rPr>
          <w:rtl/>
        </w:rPr>
        <w:t>ש</w:t>
      </w:r>
      <w:bookmarkStart w:id="1858" w:name="_ETM_Q8_641300"/>
      <w:bookmarkEnd w:id="1858"/>
      <w:r>
        <w:rPr>
          <w:rtl/>
        </w:rPr>
        <w:t xml:space="preserve">סך </w:t>
      </w:r>
      <w:bookmarkStart w:id="1859" w:name="_ETM_Q8_641630"/>
      <w:bookmarkEnd w:id="1859"/>
      <w:r>
        <w:rPr>
          <w:rtl/>
        </w:rPr>
        <w:t xml:space="preserve">כל </w:t>
      </w:r>
      <w:bookmarkStart w:id="1860" w:name="_ETM_Q8_641930"/>
      <w:bookmarkEnd w:id="1860"/>
      <w:r>
        <w:rPr>
          <w:rtl/>
        </w:rPr>
        <w:t>הכנסות</w:t>
      </w:r>
      <w:r>
        <w:rPr>
          <w:rFonts w:hint="cs"/>
          <w:rtl/>
        </w:rPr>
        <w:t xml:space="preserve"> הוריהם</w:t>
      </w:r>
      <w:r>
        <w:rPr>
          <w:rtl/>
        </w:rPr>
        <w:t xml:space="preserve"> </w:t>
      </w:r>
      <w:bookmarkStart w:id="1861" w:name="_ETM_Q8_642440"/>
      <w:bookmarkStart w:id="1862" w:name="_ETM_Q8_643780"/>
      <w:bookmarkEnd w:id="1861"/>
      <w:bookmarkEnd w:id="1862"/>
      <w:r>
        <w:rPr>
          <w:rtl/>
        </w:rPr>
        <w:t>ה</w:t>
      </w:r>
      <w:r>
        <w:rPr>
          <w:rFonts w:hint="cs"/>
          <w:rtl/>
        </w:rPr>
        <w:t>ן</w:t>
      </w:r>
      <w:r>
        <w:rPr>
          <w:rtl/>
        </w:rPr>
        <w:t xml:space="preserve"> </w:t>
      </w:r>
      <w:bookmarkStart w:id="1863" w:name="_ETM_Q8_644260"/>
      <w:bookmarkEnd w:id="1863"/>
      <w:r>
        <w:rPr>
          <w:rtl/>
        </w:rPr>
        <w:t xml:space="preserve">בסדר </w:t>
      </w:r>
      <w:bookmarkStart w:id="1864" w:name="_ETM_Q8_644980"/>
      <w:bookmarkEnd w:id="1864"/>
      <w:r>
        <w:rPr>
          <w:rtl/>
        </w:rPr>
        <w:t xml:space="preserve">גודל </w:t>
      </w:r>
      <w:bookmarkStart w:id="1865" w:name="_ETM_Q8_645459"/>
      <w:bookmarkEnd w:id="1865"/>
      <w:r>
        <w:rPr>
          <w:rFonts w:hint="cs"/>
          <w:rtl/>
        </w:rPr>
        <w:t>ש</w:t>
      </w:r>
      <w:r>
        <w:rPr>
          <w:rtl/>
        </w:rPr>
        <w:t>מקש</w:t>
      </w:r>
      <w:r>
        <w:rPr>
          <w:rFonts w:hint="cs"/>
          <w:rtl/>
        </w:rPr>
        <w:t>ים</w:t>
      </w:r>
      <w:r>
        <w:rPr>
          <w:rtl/>
        </w:rPr>
        <w:t xml:space="preserve"> </w:t>
      </w:r>
      <w:bookmarkStart w:id="1866" w:name="_ETM_Q8_647230"/>
      <w:bookmarkEnd w:id="1866"/>
      <w:r>
        <w:rPr>
          <w:rtl/>
        </w:rPr>
        <w:t xml:space="preserve">מאוד </w:t>
      </w:r>
      <w:bookmarkStart w:id="1867" w:name="_ETM_Q8_647709"/>
      <w:bookmarkEnd w:id="1867"/>
      <w:r>
        <w:rPr>
          <w:rtl/>
        </w:rPr>
        <w:t>על</w:t>
      </w:r>
      <w:r>
        <w:rPr>
          <w:rFonts w:hint="cs"/>
          <w:rtl/>
        </w:rPr>
        <w:t xml:space="preserve">יהם </w:t>
      </w:r>
      <w:bookmarkStart w:id="1868" w:name="_ETM_Q8_649120"/>
      <w:bookmarkStart w:id="1869" w:name="_ETM_Q8_649630"/>
      <w:bookmarkStart w:id="1870" w:name="_ETM_Q8_649870"/>
      <w:bookmarkStart w:id="1871" w:name="_ETM_Q8_650470"/>
      <w:bookmarkEnd w:id="1868"/>
      <w:bookmarkEnd w:id="1869"/>
      <w:bookmarkEnd w:id="1870"/>
      <w:bookmarkEnd w:id="1871"/>
      <w:r>
        <w:rPr>
          <w:rtl/>
        </w:rPr>
        <w:t xml:space="preserve">לשלם </w:t>
      </w:r>
      <w:bookmarkStart w:id="1872" w:name="_ETM_Q8_650830"/>
      <w:bookmarkEnd w:id="1872"/>
      <w:r>
        <w:rPr>
          <w:rtl/>
        </w:rPr>
        <w:t xml:space="preserve">דמי </w:t>
      </w:r>
      <w:bookmarkStart w:id="1873" w:name="_ETM_Q8_651069"/>
      <w:bookmarkEnd w:id="1873"/>
      <w:r>
        <w:rPr>
          <w:rtl/>
        </w:rPr>
        <w:t xml:space="preserve">ביטוח </w:t>
      </w:r>
      <w:bookmarkStart w:id="1874" w:name="_ETM_Q8_651459"/>
      <w:bookmarkEnd w:id="1874"/>
      <w:r>
        <w:rPr>
          <w:rtl/>
        </w:rPr>
        <w:t>לאומי</w:t>
      </w:r>
      <w:r>
        <w:rPr>
          <w:rFonts w:hint="cs"/>
          <w:rtl/>
        </w:rPr>
        <w:t xml:space="preserve"> </w:t>
      </w:r>
      <w:r>
        <w:rPr>
          <w:rtl/>
        </w:rPr>
        <w:t xml:space="preserve">– </w:t>
      </w:r>
      <w:bookmarkStart w:id="1875" w:name="_ETM_Q8_652420"/>
      <w:bookmarkEnd w:id="1875"/>
      <w:r>
        <w:rPr>
          <w:rtl/>
        </w:rPr>
        <w:t xml:space="preserve">לפטור </w:t>
      </w:r>
      <w:bookmarkStart w:id="1876" w:name="_ETM_Q8_652840"/>
      <w:bookmarkEnd w:id="1876"/>
      <w:r>
        <w:rPr>
          <w:rtl/>
        </w:rPr>
        <w:t xml:space="preserve">אותם </w:t>
      </w:r>
      <w:bookmarkStart w:id="1877" w:name="_ETM_Q8_653230"/>
      <w:bookmarkEnd w:id="1877"/>
      <w:r>
        <w:rPr>
          <w:rtl/>
        </w:rPr>
        <w:t xml:space="preserve">מתשלום </w:t>
      </w:r>
      <w:bookmarkStart w:id="1878" w:name="_ETM_Q8_653769"/>
      <w:bookmarkEnd w:id="1878"/>
      <w:r>
        <w:rPr>
          <w:rtl/>
        </w:rPr>
        <w:t xml:space="preserve">דמי </w:t>
      </w:r>
      <w:bookmarkStart w:id="1879" w:name="_ETM_Q8_653980"/>
      <w:bookmarkEnd w:id="1879"/>
      <w:r>
        <w:rPr>
          <w:rtl/>
        </w:rPr>
        <w:t xml:space="preserve">ביטוח </w:t>
      </w:r>
      <w:bookmarkStart w:id="1880" w:name="_ETM_Q8_654370"/>
      <w:bookmarkEnd w:id="1880"/>
      <w:r>
        <w:rPr>
          <w:rtl/>
        </w:rPr>
        <w:t>לאומי</w:t>
      </w:r>
      <w:r>
        <w:rPr>
          <w:rFonts w:hint="cs"/>
          <w:rtl/>
        </w:rPr>
        <w:t>.</w:t>
      </w:r>
    </w:p>
    <w:p w:rsidR="005B5D37" w:rsidRDefault="005B5D37" w:rsidP="00D14C12">
      <w:pPr>
        <w:rPr>
          <w:rtl/>
        </w:rPr>
      </w:pPr>
      <w:bookmarkStart w:id="1881" w:name="_ETM_Q8_657039"/>
      <w:bookmarkEnd w:id="1881"/>
    </w:p>
    <w:p w:rsidR="005B5D37" w:rsidRDefault="005B5D37" w:rsidP="00D14C12">
      <w:pPr>
        <w:rPr>
          <w:rtl/>
        </w:rPr>
      </w:pPr>
      <w:r>
        <w:rPr>
          <w:rFonts w:hint="cs"/>
          <w:rtl/>
        </w:rPr>
        <w:t xml:space="preserve">חסר </w:t>
      </w:r>
      <w:bookmarkStart w:id="1882" w:name="_ETM_Q8_655120"/>
      <w:bookmarkStart w:id="1883" w:name="_ETM_Q8_658295"/>
      <w:bookmarkEnd w:id="1882"/>
      <w:bookmarkEnd w:id="1883"/>
      <w:r>
        <w:rPr>
          <w:rtl/>
        </w:rPr>
        <w:t xml:space="preserve">בחוק </w:t>
      </w:r>
      <w:bookmarkStart w:id="1884" w:name="_ETM_Q8_657010"/>
      <w:bookmarkStart w:id="1885" w:name="_ETM_Q8_658209"/>
      <w:bookmarkEnd w:id="1884"/>
      <w:bookmarkEnd w:id="1885"/>
      <w:r>
        <w:rPr>
          <w:rtl/>
        </w:rPr>
        <w:t xml:space="preserve">הנושא </w:t>
      </w:r>
      <w:bookmarkStart w:id="1886" w:name="_ETM_Q8_658719"/>
      <w:bookmarkEnd w:id="1886"/>
      <w:r>
        <w:rPr>
          <w:rtl/>
        </w:rPr>
        <w:t>ש</w:t>
      </w:r>
      <w:r>
        <w:rPr>
          <w:rFonts w:hint="cs"/>
          <w:rtl/>
        </w:rPr>
        <w:t xml:space="preserve">ל </w:t>
      </w:r>
      <w:bookmarkStart w:id="1887" w:name="_ETM_Q8_659260"/>
      <w:bookmarkEnd w:id="1887"/>
      <w:r>
        <w:rPr>
          <w:rFonts w:hint="cs"/>
          <w:rtl/>
        </w:rPr>
        <w:t>ה</w:t>
      </w:r>
      <w:r>
        <w:rPr>
          <w:rtl/>
        </w:rPr>
        <w:t xml:space="preserve">מקבילים </w:t>
      </w:r>
      <w:bookmarkStart w:id="1888" w:name="_ETM_Q8_659919"/>
      <w:bookmarkEnd w:id="1888"/>
      <w:r>
        <w:rPr>
          <w:rtl/>
        </w:rPr>
        <w:t xml:space="preserve">שלהם </w:t>
      </w:r>
      <w:bookmarkStart w:id="1889" w:name="_ETM_Q8_661090"/>
      <w:bookmarkEnd w:id="1889"/>
      <w:r>
        <w:rPr>
          <w:rtl/>
        </w:rPr>
        <w:t xml:space="preserve">שלומדים </w:t>
      </w:r>
      <w:bookmarkStart w:id="1890" w:name="_ETM_Q8_662200"/>
      <w:bookmarkEnd w:id="1890"/>
      <w:r>
        <w:rPr>
          <w:rtl/>
        </w:rPr>
        <w:t>בישיבה</w:t>
      </w:r>
      <w:r>
        <w:rPr>
          <w:rFonts w:hint="cs"/>
          <w:rtl/>
        </w:rPr>
        <w:t>,</w:t>
      </w:r>
      <w:r>
        <w:rPr>
          <w:rtl/>
        </w:rPr>
        <w:t xml:space="preserve"> </w:t>
      </w:r>
      <w:bookmarkStart w:id="1891" w:name="_ETM_Q8_663790"/>
      <w:bookmarkEnd w:id="1891"/>
      <w:r>
        <w:rPr>
          <w:rtl/>
        </w:rPr>
        <w:t xml:space="preserve">שלומדים </w:t>
      </w:r>
      <w:bookmarkStart w:id="1892" w:name="_ETM_Q8_664209"/>
      <w:bookmarkEnd w:id="1892"/>
      <w:r>
        <w:rPr>
          <w:rtl/>
        </w:rPr>
        <w:t>לרבנות</w:t>
      </w:r>
      <w:r>
        <w:rPr>
          <w:rFonts w:hint="cs"/>
          <w:rtl/>
        </w:rPr>
        <w:t>,</w:t>
      </w:r>
      <w:r>
        <w:rPr>
          <w:rtl/>
        </w:rPr>
        <w:t xml:space="preserve"> </w:t>
      </w:r>
      <w:bookmarkStart w:id="1893" w:name="_ETM_Q8_664900"/>
      <w:bookmarkEnd w:id="1893"/>
      <w:r>
        <w:rPr>
          <w:rtl/>
        </w:rPr>
        <w:t xml:space="preserve">שלומדים </w:t>
      </w:r>
      <w:bookmarkStart w:id="1894" w:name="_ETM_Q8_665319"/>
      <w:bookmarkEnd w:id="1894"/>
      <w:r>
        <w:rPr>
          <w:rtl/>
        </w:rPr>
        <w:t>לדיינות</w:t>
      </w:r>
      <w:r>
        <w:rPr>
          <w:rFonts w:hint="cs"/>
          <w:rtl/>
        </w:rPr>
        <w:t xml:space="preserve"> או </w:t>
      </w:r>
      <w:bookmarkStart w:id="1895" w:name="_ETM_Q8_666249"/>
      <w:bookmarkEnd w:id="1895"/>
      <w:r>
        <w:rPr>
          <w:rFonts w:hint="cs"/>
          <w:rtl/>
        </w:rPr>
        <w:t>ש</w:t>
      </w:r>
      <w:r>
        <w:rPr>
          <w:rtl/>
        </w:rPr>
        <w:t xml:space="preserve">לומדים </w:t>
      </w:r>
      <w:bookmarkStart w:id="1896" w:name="_ETM_Q8_667329"/>
      <w:bookmarkEnd w:id="1896"/>
      <w:r>
        <w:rPr>
          <w:rtl/>
        </w:rPr>
        <w:t xml:space="preserve">דברים </w:t>
      </w:r>
      <w:bookmarkStart w:id="1897" w:name="_ETM_Q8_667689"/>
      <w:bookmarkEnd w:id="1897"/>
      <w:r>
        <w:rPr>
          <w:rtl/>
        </w:rPr>
        <w:t xml:space="preserve">מהסוג </w:t>
      </w:r>
      <w:bookmarkStart w:id="1898" w:name="_ETM_Q8_668049"/>
      <w:bookmarkEnd w:id="1898"/>
      <w:r>
        <w:rPr>
          <w:rtl/>
        </w:rPr>
        <w:t>הזה</w:t>
      </w:r>
      <w:r>
        <w:rPr>
          <w:rFonts w:hint="cs"/>
          <w:rtl/>
        </w:rPr>
        <w:t>,</w:t>
      </w:r>
      <w:r>
        <w:rPr>
          <w:rtl/>
        </w:rPr>
        <w:t xml:space="preserve"> </w:t>
      </w:r>
      <w:bookmarkStart w:id="1899" w:name="_ETM_Q8_668290"/>
      <w:bookmarkEnd w:id="1899"/>
      <w:r>
        <w:rPr>
          <w:rtl/>
        </w:rPr>
        <w:t xml:space="preserve">והכנסות </w:t>
      </w:r>
      <w:bookmarkStart w:id="1900" w:name="_ETM_Q8_669129"/>
      <w:bookmarkStart w:id="1901" w:name="_ETM_Q8_669310"/>
      <w:bookmarkEnd w:id="1900"/>
      <w:bookmarkEnd w:id="1901"/>
      <w:r>
        <w:rPr>
          <w:rtl/>
        </w:rPr>
        <w:t xml:space="preserve">הוריהם </w:t>
      </w:r>
      <w:bookmarkStart w:id="1902" w:name="_ETM_Q8_669760"/>
      <w:bookmarkEnd w:id="1902"/>
      <w:r>
        <w:rPr>
          <w:rtl/>
        </w:rPr>
        <w:t>אינ</w:t>
      </w:r>
      <w:r>
        <w:rPr>
          <w:rFonts w:hint="cs"/>
          <w:rtl/>
        </w:rPr>
        <w:t>ן</w:t>
      </w:r>
      <w:r>
        <w:rPr>
          <w:rtl/>
        </w:rPr>
        <w:t xml:space="preserve"> </w:t>
      </w:r>
      <w:bookmarkStart w:id="1903" w:name="_ETM_Q8_670120"/>
      <w:bookmarkEnd w:id="1903"/>
      <w:r>
        <w:rPr>
          <w:rtl/>
        </w:rPr>
        <w:t>גבוה</w:t>
      </w:r>
      <w:r>
        <w:rPr>
          <w:rFonts w:hint="cs"/>
          <w:rtl/>
        </w:rPr>
        <w:t>ות</w:t>
      </w:r>
      <w:r>
        <w:rPr>
          <w:rtl/>
        </w:rPr>
        <w:t xml:space="preserve"> </w:t>
      </w:r>
      <w:bookmarkStart w:id="1904" w:name="_ETM_Q8_670510"/>
      <w:bookmarkEnd w:id="1904"/>
      <w:r>
        <w:rPr>
          <w:rtl/>
        </w:rPr>
        <w:t xml:space="preserve">באותו </w:t>
      </w:r>
      <w:bookmarkStart w:id="1905" w:name="_ETM_Q8_670870"/>
      <w:bookmarkEnd w:id="1905"/>
      <w:r>
        <w:rPr>
          <w:rtl/>
        </w:rPr>
        <w:t>קריטריון</w:t>
      </w:r>
      <w:r>
        <w:rPr>
          <w:rFonts w:hint="cs"/>
          <w:rtl/>
        </w:rPr>
        <w:t>.</w:t>
      </w:r>
      <w:r>
        <w:rPr>
          <w:rtl/>
        </w:rPr>
        <w:t xml:space="preserve"> </w:t>
      </w:r>
      <w:bookmarkStart w:id="1906" w:name="_ETM_Q8_672300"/>
      <w:bookmarkEnd w:id="1906"/>
      <w:r>
        <w:rPr>
          <w:rtl/>
        </w:rPr>
        <w:t xml:space="preserve">יש </w:t>
      </w:r>
      <w:bookmarkStart w:id="1907" w:name="_ETM_Q8_673140"/>
      <w:bookmarkEnd w:id="1907"/>
      <w:r>
        <w:rPr>
          <w:rtl/>
        </w:rPr>
        <w:t xml:space="preserve">צורך </w:t>
      </w:r>
      <w:bookmarkStart w:id="1908" w:name="_ETM_Q8_673950"/>
      <w:bookmarkEnd w:id="1908"/>
      <w:r>
        <w:rPr>
          <w:rtl/>
        </w:rPr>
        <w:t xml:space="preserve">להוסיף </w:t>
      </w:r>
      <w:bookmarkStart w:id="1909" w:name="_ETM_Q8_674610"/>
      <w:bookmarkEnd w:id="1909"/>
      <w:r>
        <w:rPr>
          <w:rtl/>
        </w:rPr>
        <w:t xml:space="preserve">את </w:t>
      </w:r>
      <w:bookmarkStart w:id="1910" w:name="_ETM_Q8_674760"/>
      <w:bookmarkEnd w:id="1910"/>
      <w:r>
        <w:rPr>
          <w:rtl/>
        </w:rPr>
        <w:t xml:space="preserve">העניין </w:t>
      </w:r>
      <w:bookmarkStart w:id="1911" w:name="_ETM_Q8_675210"/>
      <w:bookmarkEnd w:id="1911"/>
      <w:r>
        <w:rPr>
          <w:rtl/>
        </w:rPr>
        <w:t>הזה</w:t>
      </w:r>
      <w:r>
        <w:rPr>
          <w:rFonts w:hint="cs"/>
          <w:rtl/>
        </w:rPr>
        <w:t>,</w:t>
      </w:r>
      <w:r>
        <w:rPr>
          <w:rtl/>
        </w:rPr>
        <w:t xml:space="preserve"> </w:t>
      </w:r>
      <w:bookmarkStart w:id="1912" w:name="_ETM_Q8_675600"/>
      <w:bookmarkEnd w:id="1912"/>
      <w:r>
        <w:rPr>
          <w:rtl/>
        </w:rPr>
        <w:t xml:space="preserve">מכיוון </w:t>
      </w:r>
      <w:bookmarkStart w:id="1913" w:name="_ETM_Q8_676050"/>
      <w:bookmarkEnd w:id="1913"/>
      <w:r>
        <w:rPr>
          <w:rtl/>
        </w:rPr>
        <w:t xml:space="preserve">שאחרת </w:t>
      </w:r>
      <w:bookmarkStart w:id="1914" w:name="_ETM_Q8_677690"/>
      <w:bookmarkEnd w:id="1914"/>
      <w:r>
        <w:rPr>
          <w:rtl/>
        </w:rPr>
        <w:t>כאילו</w:t>
      </w:r>
      <w:r>
        <w:rPr>
          <w:rFonts w:hint="cs"/>
          <w:rtl/>
        </w:rPr>
        <w:t xml:space="preserve"> מי</w:t>
      </w:r>
      <w:r>
        <w:rPr>
          <w:rtl/>
        </w:rPr>
        <w:t xml:space="preserve"> </w:t>
      </w:r>
      <w:bookmarkStart w:id="1915" w:name="_ETM_Q8_678140"/>
      <w:bookmarkStart w:id="1916" w:name="_ETM_Q8_678890"/>
      <w:bookmarkEnd w:id="1915"/>
      <w:bookmarkEnd w:id="1916"/>
      <w:r>
        <w:rPr>
          <w:rtl/>
        </w:rPr>
        <w:t>שלומד</w:t>
      </w:r>
      <w:r>
        <w:rPr>
          <w:rFonts w:hint="cs"/>
          <w:rtl/>
        </w:rPr>
        <w:t>ים</w:t>
      </w:r>
      <w:r>
        <w:rPr>
          <w:rtl/>
        </w:rPr>
        <w:t xml:space="preserve"> </w:t>
      </w:r>
      <w:bookmarkStart w:id="1917" w:name="_ETM_Q8_680240"/>
      <w:bookmarkEnd w:id="1917"/>
      <w:r>
        <w:rPr>
          <w:rtl/>
        </w:rPr>
        <w:t xml:space="preserve">לימודים </w:t>
      </w:r>
      <w:bookmarkStart w:id="1918" w:name="_ETM_Q8_680810"/>
      <w:bookmarkEnd w:id="1918"/>
      <w:r>
        <w:rPr>
          <w:rtl/>
        </w:rPr>
        <w:t xml:space="preserve">באוניברסיטה </w:t>
      </w:r>
      <w:bookmarkStart w:id="1919" w:name="_ETM_Q8_682820"/>
      <w:bookmarkEnd w:id="1919"/>
      <w:r>
        <w:rPr>
          <w:rtl/>
        </w:rPr>
        <w:t xml:space="preserve">הם </w:t>
      </w:r>
      <w:bookmarkStart w:id="1920" w:name="_ETM_Q8_683060"/>
      <w:bookmarkEnd w:id="1920"/>
      <w:r>
        <w:rPr>
          <w:rtl/>
        </w:rPr>
        <w:t xml:space="preserve">ראויים </w:t>
      </w:r>
      <w:bookmarkStart w:id="1921" w:name="_ETM_Q8_683720"/>
      <w:bookmarkEnd w:id="1921"/>
      <w:r>
        <w:rPr>
          <w:rtl/>
        </w:rPr>
        <w:t xml:space="preserve">והם </w:t>
      </w:r>
      <w:bookmarkStart w:id="1922" w:name="_ETM_Q8_684290"/>
      <w:bookmarkEnd w:id="1922"/>
      <w:r>
        <w:rPr>
          <w:rtl/>
        </w:rPr>
        <w:t xml:space="preserve">זכאים </w:t>
      </w:r>
      <w:bookmarkStart w:id="1923" w:name="_ETM_Q8_684830"/>
      <w:bookmarkEnd w:id="1923"/>
      <w:r>
        <w:rPr>
          <w:rtl/>
        </w:rPr>
        <w:t xml:space="preserve">לקבל </w:t>
      </w:r>
      <w:bookmarkStart w:id="1924" w:name="_ETM_Q8_685340"/>
      <w:bookmarkEnd w:id="1924"/>
      <w:r>
        <w:rPr>
          <w:rtl/>
        </w:rPr>
        <w:t xml:space="preserve">את </w:t>
      </w:r>
      <w:bookmarkStart w:id="1925" w:name="_ETM_Q8_685520"/>
      <w:bookmarkEnd w:id="1925"/>
      <w:r>
        <w:rPr>
          <w:rtl/>
        </w:rPr>
        <w:t xml:space="preserve">הפטור </w:t>
      </w:r>
      <w:bookmarkStart w:id="1926" w:name="_ETM_Q8_685970"/>
      <w:bookmarkEnd w:id="1926"/>
      <w:r>
        <w:rPr>
          <w:rtl/>
        </w:rPr>
        <w:t xml:space="preserve">מביטוח </w:t>
      </w:r>
      <w:bookmarkStart w:id="1927" w:name="_ETM_Q8_686570"/>
      <w:bookmarkEnd w:id="1927"/>
      <w:r>
        <w:rPr>
          <w:rtl/>
        </w:rPr>
        <w:t>לאומי</w:t>
      </w:r>
      <w:r>
        <w:rPr>
          <w:rFonts w:hint="cs"/>
          <w:rtl/>
        </w:rPr>
        <w:t>,</w:t>
      </w:r>
      <w:r>
        <w:rPr>
          <w:rtl/>
        </w:rPr>
        <w:t xml:space="preserve"> </w:t>
      </w:r>
      <w:bookmarkStart w:id="1928" w:name="_ETM_Q8_687769"/>
      <w:bookmarkEnd w:id="1928"/>
      <w:r>
        <w:rPr>
          <w:rtl/>
        </w:rPr>
        <w:t xml:space="preserve">אבל </w:t>
      </w:r>
      <w:bookmarkStart w:id="1929" w:name="_ETM_Q8_688069"/>
      <w:bookmarkEnd w:id="1929"/>
      <w:r>
        <w:rPr>
          <w:rtl/>
        </w:rPr>
        <w:t xml:space="preserve">אלה </w:t>
      </w:r>
      <w:bookmarkStart w:id="1930" w:name="_ETM_Q8_688340"/>
      <w:bookmarkEnd w:id="1930"/>
      <w:r>
        <w:rPr>
          <w:rtl/>
        </w:rPr>
        <w:t xml:space="preserve">שלומדים </w:t>
      </w:r>
      <w:bookmarkStart w:id="1931" w:name="_ETM_Q8_689150"/>
      <w:bookmarkEnd w:id="1931"/>
      <w:r>
        <w:rPr>
          <w:rtl/>
        </w:rPr>
        <w:t xml:space="preserve">לימודי </w:t>
      </w:r>
      <w:bookmarkStart w:id="1932" w:name="_ETM_Q8_689989"/>
      <w:bookmarkEnd w:id="1932"/>
      <w:r>
        <w:rPr>
          <w:rtl/>
        </w:rPr>
        <w:t>תורה</w:t>
      </w:r>
      <w:r>
        <w:rPr>
          <w:rFonts w:hint="cs"/>
          <w:rtl/>
        </w:rPr>
        <w:t>,</w:t>
      </w:r>
      <w:r>
        <w:rPr>
          <w:rtl/>
        </w:rPr>
        <w:t xml:space="preserve"> </w:t>
      </w:r>
      <w:bookmarkStart w:id="1933" w:name="_ETM_Q8_690559"/>
      <w:bookmarkEnd w:id="1933"/>
      <w:r>
        <w:rPr>
          <w:rtl/>
        </w:rPr>
        <w:t xml:space="preserve">אלה </w:t>
      </w:r>
      <w:bookmarkStart w:id="1934" w:name="_ETM_Q8_690769"/>
      <w:bookmarkEnd w:id="1934"/>
      <w:r>
        <w:rPr>
          <w:rtl/>
        </w:rPr>
        <w:t xml:space="preserve">שלומדים </w:t>
      </w:r>
      <w:bookmarkStart w:id="1935" w:name="_ETM_Q8_691249"/>
      <w:bookmarkEnd w:id="1935"/>
      <w:r>
        <w:rPr>
          <w:rtl/>
        </w:rPr>
        <w:t xml:space="preserve">לימודי </w:t>
      </w:r>
      <w:bookmarkStart w:id="1936" w:name="_ETM_Q8_691669"/>
      <w:bookmarkEnd w:id="1936"/>
      <w:r>
        <w:rPr>
          <w:rtl/>
        </w:rPr>
        <w:t>רבנות</w:t>
      </w:r>
      <w:r>
        <w:rPr>
          <w:rFonts w:hint="cs"/>
          <w:rtl/>
        </w:rPr>
        <w:t xml:space="preserve"> ואלה</w:t>
      </w:r>
      <w:r>
        <w:rPr>
          <w:rtl/>
        </w:rPr>
        <w:t xml:space="preserve"> </w:t>
      </w:r>
      <w:bookmarkStart w:id="1937" w:name="_ETM_Q8_692569"/>
      <w:bookmarkEnd w:id="1937"/>
      <w:r>
        <w:rPr>
          <w:rtl/>
        </w:rPr>
        <w:t xml:space="preserve">שלומדים </w:t>
      </w:r>
      <w:bookmarkStart w:id="1938" w:name="_ETM_Q8_693079"/>
      <w:bookmarkEnd w:id="1938"/>
      <w:r>
        <w:rPr>
          <w:rtl/>
        </w:rPr>
        <w:t xml:space="preserve">לימודי </w:t>
      </w:r>
      <w:bookmarkStart w:id="1939" w:name="_ETM_Q8_693439"/>
      <w:bookmarkEnd w:id="1939"/>
      <w:r>
        <w:rPr>
          <w:rtl/>
        </w:rPr>
        <w:t xml:space="preserve">דיינות </w:t>
      </w:r>
      <w:bookmarkStart w:id="1940" w:name="_ETM_Q8_693919"/>
      <w:bookmarkEnd w:id="1940"/>
      <w:r>
        <w:rPr>
          <w:rFonts w:hint="cs"/>
          <w:rtl/>
        </w:rPr>
        <w:t xml:space="preserve">או </w:t>
      </w:r>
      <w:r>
        <w:rPr>
          <w:rtl/>
        </w:rPr>
        <w:t xml:space="preserve">מקצועות </w:t>
      </w:r>
      <w:bookmarkStart w:id="1941" w:name="_ETM_Q8_695449"/>
      <w:bookmarkEnd w:id="1941"/>
      <w:r>
        <w:rPr>
          <w:rtl/>
        </w:rPr>
        <w:t xml:space="preserve">דתיים </w:t>
      </w:r>
      <w:bookmarkStart w:id="1942" w:name="_ETM_Q8_695989"/>
      <w:bookmarkEnd w:id="1942"/>
      <w:r>
        <w:rPr>
          <w:rtl/>
        </w:rPr>
        <w:t xml:space="preserve">הם </w:t>
      </w:r>
      <w:bookmarkStart w:id="1943" w:name="_ETM_Q8_696139"/>
      <w:bookmarkEnd w:id="1943"/>
      <w:r>
        <w:rPr>
          <w:rtl/>
        </w:rPr>
        <w:t xml:space="preserve">אינם </w:t>
      </w:r>
      <w:bookmarkStart w:id="1944" w:name="_ETM_Q8_696439"/>
      <w:bookmarkEnd w:id="1944"/>
      <w:r>
        <w:rPr>
          <w:rtl/>
        </w:rPr>
        <w:t>זכאים</w:t>
      </w:r>
      <w:r>
        <w:rPr>
          <w:rFonts w:hint="cs"/>
          <w:rtl/>
        </w:rPr>
        <w:t>,</w:t>
      </w:r>
      <w:r>
        <w:rPr>
          <w:rtl/>
        </w:rPr>
        <w:t xml:space="preserve"> </w:t>
      </w:r>
      <w:bookmarkStart w:id="1945" w:name="_ETM_Q8_696889"/>
      <w:bookmarkEnd w:id="1945"/>
      <w:r>
        <w:rPr>
          <w:rtl/>
        </w:rPr>
        <w:t xml:space="preserve">אפילו </w:t>
      </w:r>
      <w:bookmarkStart w:id="1946" w:name="_ETM_Q8_697189"/>
      <w:bookmarkEnd w:id="1946"/>
      <w:r>
        <w:rPr>
          <w:rtl/>
        </w:rPr>
        <w:t xml:space="preserve">שהם </w:t>
      </w:r>
      <w:bookmarkStart w:id="1947" w:name="_ETM_Q8_697459"/>
      <w:bookmarkEnd w:id="1947"/>
      <w:r>
        <w:rPr>
          <w:rtl/>
        </w:rPr>
        <w:t xml:space="preserve">עומדים </w:t>
      </w:r>
      <w:bookmarkStart w:id="1948" w:name="_ETM_Q8_697879"/>
      <w:bookmarkEnd w:id="1948"/>
      <w:r>
        <w:rPr>
          <w:rtl/>
        </w:rPr>
        <w:t>בקריטריונים</w:t>
      </w:r>
      <w:r>
        <w:rPr>
          <w:rFonts w:hint="cs"/>
          <w:rtl/>
        </w:rPr>
        <w:t>.</w:t>
      </w:r>
      <w:bookmarkStart w:id="1949" w:name="_ETM_Q8_703134"/>
      <w:bookmarkEnd w:id="1949"/>
      <w:r>
        <w:rPr>
          <w:rtl/>
        </w:rPr>
        <w:t xml:space="preserve"> </w:t>
      </w:r>
      <w:bookmarkStart w:id="1950" w:name="_ETM_Q8_699540"/>
      <w:bookmarkStart w:id="1951" w:name="_ETM_Q8_704024"/>
      <w:bookmarkEnd w:id="1950"/>
      <w:bookmarkEnd w:id="1951"/>
      <w:r>
        <w:rPr>
          <w:rtl/>
        </w:rPr>
        <w:t>ולכן</w:t>
      </w:r>
      <w:r>
        <w:rPr>
          <w:rFonts w:hint="cs"/>
          <w:rtl/>
        </w:rPr>
        <w:t>,</w:t>
      </w:r>
      <w:r>
        <w:rPr>
          <w:rtl/>
        </w:rPr>
        <w:t xml:space="preserve"> </w:t>
      </w:r>
      <w:bookmarkStart w:id="1952" w:name="_ETM_Q8_700440"/>
      <w:bookmarkEnd w:id="1952"/>
      <w:r>
        <w:rPr>
          <w:rtl/>
        </w:rPr>
        <w:t xml:space="preserve">אני </w:t>
      </w:r>
      <w:bookmarkStart w:id="1953" w:name="_ETM_Q8_700800"/>
      <w:bookmarkEnd w:id="1953"/>
      <w:r>
        <w:rPr>
          <w:rtl/>
        </w:rPr>
        <w:t xml:space="preserve">חושב </w:t>
      </w:r>
      <w:bookmarkStart w:id="1954" w:name="_ETM_Q8_701280"/>
      <w:bookmarkEnd w:id="1954"/>
      <w:r>
        <w:rPr>
          <w:rtl/>
        </w:rPr>
        <w:t>שה</w:t>
      </w:r>
      <w:r>
        <w:rPr>
          <w:rFonts w:hint="cs"/>
          <w:rtl/>
        </w:rPr>
        <w:t xml:space="preserve">עיקר </w:t>
      </w:r>
      <w:bookmarkStart w:id="1955" w:name="_ETM_Q8_699139"/>
      <w:bookmarkEnd w:id="1955"/>
      <w:r>
        <w:rPr>
          <w:rFonts w:hint="cs"/>
          <w:rtl/>
        </w:rPr>
        <w:t xml:space="preserve">הזה חסר מן הספר. </w:t>
      </w:r>
      <w:bookmarkStart w:id="1956" w:name="_ETM_Q8_705450"/>
      <w:bookmarkEnd w:id="1956"/>
    </w:p>
    <w:p w:rsidR="005B5D37" w:rsidRDefault="005B5D37" w:rsidP="00D14C12">
      <w:pPr>
        <w:rPr>
          <w:rtl/>
        </w:rPr>
      </w:pPr>
      <w:bookmarkStart w:id="1957" w:name="_ETM_Q8_705211"/>
      <w:bookmarkEnd w:id="1957"/>
    </w:p>
    <w:p w:rsidR="005B5D37" w:rsidRDefault="005B5D37" w:rsidP="00D14C12">
      <w:pPr>
        <w:rPr>
          <w:rtl/>
        </w:rPr>
      </w:pPr>
      <w:bookmarkStart w:id="1958" w:name="_ETM_Q8_705528"/>
      <w:bookmarkEnd w:id="1958"/>
      <w:r>
        <w:rPr>
          <w:rtl/>
        </w:rPr>
        <w:t xml:space="preserve">אבל </w:t>
      </w:r>
      <w:bookmarkStart w:id="1959" w:name="_ETM_Q8_705690"/>
      <w:bookmarkEnd w:id="1959"/>
      <w:r>
        <w:rPr>
          <w:rtl/>
        </w:rPr>
        <w:t xml:space="preserve">אני </w:t>
      </w:r>
      <w:bookmarkStart w:id="1960" w:name="_ETM_Q8_705809"/>
      <w:bookmarkEnd w:id="1960"/>
      <w:r>
        <w:rPr>
          <w:rtl/>
        </w:rPr>
        <w:t xml:space="preserve">רוצה </w:t>
      </w:r>
      <w:bookmarkStart w:id="1961" w:name="_ETM_Q8_706080"/>
      <w:bookmarkEnd w:id="1961"/>
      <w:r>
        <w:rPr>
          <w:rtl/>
        </w:rPr>
        <w:t xml:space="preserve">לומר </w:t>
      </w:r>
      <w:bookmarkStart w:id="1962" w:name="_ETM_Q8_706410"/>
      <w:bookmarkEnd w:id="1962"/>
      <w:r>
        <w:rPr>
          <w:rtl/>
        </w:rPr>
        <w:t xml:space="preserve">עוד </w:t>
      </w:r>
      <w:bookmarkStart w:id="1963" w:name="_ETM_Q8_706559"/>
      <w:bookmarkEnd w:id="1963"/>
      <w:r>
        <w:rPr>
          <w:rtl/>
        </w:rPr>
        <w:t>דבר</w:t>
      </w:r>
      <w:r>
        <w:rPr>
          <w:rFonts w:hint="cs"/>
          <w:rtl/>
        </w:rPr>
        <w:t>.</w:t>
      </w:r>
      <w:r>
        <w:rPr>
          <w:rtl/>
        </w:rPr>
        <w:t xml:space="preserve"> </w:t>
      </w:r>
      <w:bookmarkStart w:id="1964" w:name="_ETM_Q8_706830"/>
      <w:bookmarkEnd w:id="1964"/>
      <w:r>
        <w:rPr>
          <w:rtl/>
        </w:rPr>
        <w:t xml:space="preserve">אנחנו </w:t>
      </w:r>
      <w:bookmarkStart w:id="1965" w:name="_ETM_Q8_707190"/>
      <w:bookmarkEnd w:id="1965"/>
      <w:r>
        <w:rPr>
          <w:rtl/>
        </w:rPr>
        <w:t xml:space="preserve">הגענו </w:t>
      </w:r>
      <w:bookmarkStart w:id="1966" w:name="_ETM_Q8_707520"/>
      <w:bookmarkEnd w:id="1966"/>
      <w:r>
        <w:rPr>
          <w:rtl/>
        </w:rPr>
        <w:t xml:space="preserve">למצב </w:t>
      </w:r>
      <w:bookmarkStart w:id="1967" w:name="_ETM_Q8_708660"/>
      <w:bookmarkEnd w:id="1967"/>
      <w:r>
        <w:rPr>
          <w:rtl/>
        </w:rPr>
        <w:t xml:space="preserve">שמאוד </w:t>
      </w:r>
      <w:bookmarkStart w:id="1968" w:name="_ETM_Q8_709319"/>
      <w:bookmarkEnd w:id="1968"/>
      <w:r>
        <w:rPr>
          <w:rtl/>
        </w:rPr>
        <w:t xml:space="preserve">מאוד </w:t>
      </w:r>
      <w:bookmarkStart w:id="1969" w:name="_ETM_Q8_709709"/>
      <w:bookmarkEnd w:id="1969"/>
      <w:r>
        <w:rPr>
          <w:rtl/>
        </w:rPr>
        <w:t xml:space="preserve">מזלזלים </w:t>
      </w:r>
      <w:bookmarkStart w:id="1970" w:name="_ETM_Q8_710490"/>
      <w:bookmarkEnd w:id="1970"/>
      <w:r>
        <w:rPr>
          <w:rtl/>
        </w:rPr>
        <w:t xml:space="preserve">בלימודי </w:t>
      </w:r>
      <w:bookmarkStart w:id="1971" w:name="_ETM_Q8_711030"/>
      <w:bookmarkEnd w:id="1971"/>
      <w:r>
        <w:rPr>
          <w:rtl/>
        </w:rPr>
        <w:t>תורה</w:t>
      </w:r>
      <w:r>
        <w:rPr>
          <w:rFonts w:hint="cs"/>
          <w:rtl/>
        </w:rPr>
        <w:t>.</w:t>
      </w:r>
      <w:r>
        <w:rPr>
          <w:rtl/>
        </w:rPr>
        <w:t xml:space="preserve"> </w:t>
      </w:r>
      <w:bookmarkStart w:id="1972" w:name="_ETM_Q8_711870"/>
      <w:bookmarkEnd w:id="1972"/>
      <w:r>
        <w:rPr>
          <w:rtl/>
        </w:rPr>
        <w:t xml:space="preserve">הממשלה </w:t>
      </w:r>
      <w:bookmarkStart w:id="1973" w:name="_ETM_Q8_712530"/>
      <w:bookmarkEnd w:id="1973"/>
      <w:r>
        <w:rPr>
          <w:rtl/>
        </w:rPr>
        <w:t xml:space="preserve">הזאת </w:t>
      </w:r>
      <w:bookmarkStart w:id="1974" w:name="_ETM_Q8_712890"/>
      <w:bookmarkEnd w:id="1974"/>
      <w:r>
        <w:rPr>
          <w:rtl/>
        </w:rPr>
        <w:t xml:space="preserve">מאוד </w:t>
      </w:r>
      <w:bookmarkStart w:id="1975" w:name="_ETM_Q8_713309"/>
      <w:bookmarkEnd w:id="1975"/>
      <w:r>
        <w:rPr>
          <w:rtl/>
        </w:rPr>
        <w:t>מאוד</w:t>
      </w:r>
      <w:r>
        <w:rPr>
          <w:rFonts w:hint="cs"/>
          <w:rtl/>
        </w:rPr>
        <w:t>.</w:t>
      </w:r>
      <w:r>
        <w:rPr>
          <w:rtl/>
        </w:rPr>
        <w:t xml:space="preserve"> </w:t>
      </w:r>
      <w:bookmarkStart w:id="1976" w:name="_ETM_Q8_713670"/>
      <w:bookmarkEnd w:id="1976"/>
      <w:r>
        <w:rPr>
          <w:rtl/>
        </w:rPr>
        <w:t xml:space="preserve">אנחנו </w:t>
      </w:r>
      <w:bookmarkStart w:id="1977" w:name="_ETM_Q8_714480"/>
      <w:bookmarkEnd w:id="1977"/>
      <w:r>
        <w:rPr>
          <w:rtl/>
        </w:rPr>
        <w:t xml:space="preserve">שמענו </w:t>
      </w:r>
      <w:bookmarkStart w:id="1978" w:name="_ETM_Q8_715050"/>
      <w:bookmarkEnd w:id="1978"/>
      <w:r>
        <w:rPr>
          <w:rtl/>
        </w:rPr>
        <w:t xml:space="preserve">הבוקר </w:t>
      </w:r>
      <w:bookmarkStart w:id="1979" w:name="_ETM_Q8_716309"/>
      <w:bookmarkEnd w:id="1979"/>
      <w:r>
        <w:rPr>
          <w:rtl/>
        </w:rPr>
        <w:t xml:space="preserve">איך </w:t>
      </w:r>
      <w:bookmarkStart w:id="1980" w:name="_ETM_Q8_716490"/>
      <w:bookmarkEnd w:id="1980"/>
      <w:r>
        <w:rPr>
          <w:rtl/>
        </w:rPr>
        <w:t xml:space="preserve">שישראל </w:t>
      </w:r>
      <w:bookmarkStart w:id="1981" w:name="_ETM_Q8_717120"/>
      <w:bookmarkEnd w:id="1981"/>
      <w:r>
        <w:rPr>
          <w:rtl/>
        </w:rPr>
        <w:t xml:space="preserve">ביתנו </w:t>
      </w:r>
      <w:bookmarkStart w:id="1982" w:name="_ETM_Q8_718500"/>
      <w:bookmarkStart w:id="1983" w:name="_ETM_Q8_719610"/>
      <w:bookmarkEnd w:id="1982"/>
      <w:bookmarkEnd w:id="1983"/>
      <w:r>
        <w:rPr>
          <w:rFonts w:hint="cs"/>
          <w:rtl/>
        </w:rPr>
        <w:t>וה</w:t>
      </w:r>
      <w:r>
        <w:rPr>
          <w:rtl/>
        </w:rPr>
        <w:t xml:space="preserve">שר </w:t>
      </w:r>
      <w:bookmarkStart w:id="1984" w:name="_ETM_Q8_720000"/>
      <w:bookmarkEnd w:id="1984"/>
      <w:r>
        <w:rPr>
          <w:rtl/>
        </w:rPr>
        <w:t xml:space="preserve">יועז </w:t>
      </w:r>
      <w:bookmarkStart w:id="1985" w:name="_ETM_Q8_720450"/>
      <w:bookmarkEnd w:id="1985"/>
      <w:r>
        <w:rPr>
          <w:rtl/>
        </w:rPr>
        <w:t>הנדל</w:t>
      </w:r>
      <w:r>
        <w:rPr>
          <w:rFonts w:hint="cs"/>
          <w:rtl/>
        </w:rPr>
        <w:t>,</w:t>
      </w:r>
      <w:r>
        <w:rPr>
          <w:rtl/>
        </w:rPr>
        <w:t xml:space="preserve"> </w:t>
      </w:r>
      <w:bookmarkStart w:id="1986" w:name="_ETM_Q8_722030"/>
      <w:bookmarkEnd w:id="1986"/>
      <w:r>
        <w:rPr>
          <w:rFonts w:hint="cs"/>
          <w:rtl/>
        </w:rPr>
        <w:t>ו</w:t>
      </w:r>
      <w:r>
        <w:rPr>
          <w:rtl/>
        </w:rPr>
        <w:t xml:space="preserve">נדמה </w:t>
      </w:r>
      <w:bookmarkStart w:id="1987" w:name="_ETM_Q8_722239"/>
      <w:bookmarkEnd w:id="1987"/>
      <w:r>
        <w:rPr>
          <w:rtl/>
        </w:rPr>
        <w:t xml:space="preserve">לי </w:t>
      </w:r>
      <w:bookmarkStart w:id="1988" w:name="_ETM_Q8_722360"/>
      <w:bookmarkEnd w:id="1988"/>
      <w:r>
        <w:rPr>
          <w:rtl/>
        </w:rPr>
        <w:t xml:space="preserve">שגם </w:t>
      </w:r>
      <w:bookmarkStart w:id="1989" w:name="_ETM_Q8_722780"/>
      <w:bookmarkEnd w:id="1989"/>
      <w:r>
        <w:rPr>
          <w:rtl/>
        </w:rPr>
        <w:t xml:space="preserve">מתן </w:t>
      </w:r>
      <w:bookmarkStart w:id="1990" w:name="_ETM_Q8_723140"/>
      <w:bookmarkEnd w:id="1990"/>
      <w:r>
        <w:rPr>
          <w:rtl/>
        </w:rPr>
        <w:t>כהנא</w:t>
      </w:r>
      <w:r>
        <w:rPr>
          <w:rFonts w:hint="cs"/>
          <w:rtl/>
        </w:rPr>
        <w:t>,</w:t>
      </w:r>
      <w:r>
        <w:rPr>
          <w:rtl/>
        </w:rPr>
        <w:t xml:space="preserve"> </w:t>
      </w:r>
      <w:bookmarkStart w:id="1991" w:name="_ETM_Q8_724390"/>
      <w:bookmarkStart w:id="1992" w:name="_ETM_Q8_724569"/>
      <w:bookmarkEnd w:id="1991"/>
      <w:bookmarkEnd w:id="1992"/>
      <w:r>
        <w:rPr>
          <w:rtl/>
        </w:rPr>
        <w:t xml:space="preserve">אומרים </w:t>
      </w:r>
      <w:bookmarkStart w:id="1993" w:name="_ETM_Q8_724870"/>
      <w:bookmarkEnd w:id="1993"/>
      <w:r>
        <w:rPr>
          <w:rtl/>
        </w:rPr>
        <w:t xml:space="preserve">שצריך </w:t>
      </w:r>
      <w:bookmarkStart w:id="1994" w:name="_ETM_Q8_725230"/>
      <w:bookmarkEnd w:id="1994"/>
      <w:r>
        <w:rPr>
          <w:rtl/>
        </w:rPr>
        <w:t xml:space="preserve">לפטר </w:t>
      </w:r>
      <w:bookmarkStart w:id="1995" w:name="_ETM_Q8_725800"/>
      <w:bookmarkEnd w:id="1995"/>
      <w:r>
        <w:rPr>
          <w:rtl/>
        </w:rPr>
        <w:t xml:space="preserve">את </w:t>
      </w:r>
      <w:bookmarkStart w:id="1996" w:name="_ETM_Q8_725980"/>
      <w:bookmarkEnd w:id="1996"/>
      <w:r>
        <w:rPr>
          <w:rtl/>
        </w:rPr>
        <w:t xml:space="preserve">הרב </w:t>
      </w:r>
      <w:bookmarkStart w:id="1997" w:name="_ETM_Q8_726280"/>
      <w:bookmarkEnd w:id="1997"/>
      <w:r>
        <w:rPr>
          <w:rtl/>
        </w:rPr>
        <w:t xml:space="preserve">הראשי </w:t>
      </w:r>
      <w:bookmarkStart w:id="1998" w:name="_ETM_Q8_726910"/>
      <w:bookmarkEnd w:id="1998"/>
      <w:r>
        <w:rPr>
          <w:rtl/>
        </w:rPr>
        <w:t xml:space="preserve">בגלל </w:t>
      </w:r>
      <w:bookmarkStart w:id="1999" w:name="_ETM_Q8_727209"/>
      <w:bookmarkEnd w:id="1999"/>
      <w:r>
        <w:rPr>
          <w:rtl/>
        </w:rPr>
        <w:t xml:space="preserve">שהוא </w:t>
      </w:r>
      <w:bookmarkStart w:id="2000" w:name="_ETM_Q8_727390"/>
      <w:bookmarkEnd w:id="2000"/>
      <w:r>
        <w:rPr>
          <w:rtl/>
        </w:rPr>
        <w:t xml:space="preserve">מתנגד </w:t>
      </w:r>
      <w:bookmarkStart w:id="2001" w:name="_ETM_Q8_728050"/>
      <w:bookmarkEnd w:id="2001"/>
      <w:r>
        <w:rPr>
          <w:rtl/>
        </w:rPr>
        <w:t xml:space="preserve">למתווה </w:t>
      </w:r>
      <w:bookmarkStart w:id="2002" w:name="_ETM_Q8_728500"/>
      <w:bookmarkEnd w:id="2002"/>
      <w:r>
        <w:rPr>
          <w:rtl/>
        </w:rPr>
        <w:t xml:space="preserve">הגיור </w:t>
      </w:r>
      <w:bookmarkStart w:id="2003" w:name="_ETM_Q8_729730"/>
      <w:bookmarkEnd w:id="2003"/>
      <w:r>
        <w:rPr>
          <w:rtl/>
        </w:rPr>
        <w:t xml:space="preserve">שהיום </w:t>
      </w:r>
      <w:bookmarkStart w:id="2004" w:name="_ETM_Q8_730179"/>
      <w:bookmarkEnd w:id="2004"/>
      <w:r>
        <w:rPr>
          <w:rtl/>
        </w:rPr>
        <w:t xml:space="preserve">יעלה </w:t>
      </w:r>
      <w:bookmarkStart w:id="2005" w:name="_ETM_Q8_730510"/>
      <w:bookmarkEnd w:id="2005"/>
      <w:r>
        <w:rPr>
          <w:rtl/>
        </w:rPr>
        <w:t xml:space="preserve">פה </w:t>
      </w:r>
      <w:bookmarkStart w:id="2006" w:name="_ETM_Q8_730719"/>
      <w:bookmarkEnd w:id="2006"/>
      <w:r>
        <w:rPr>
          <w:rtl/>
        </w:rPr>
        <w:t>לדיון</w:t>
      </w:r>
      <w:r>
        <w:rPr>
          <w:rFonts w:hint="cs"/>
          <w:rtl/>
        </w:rPr>
        <w:t>.</w:t>
      </w:r>
      <w:r>
        <w:rPr>
          <w:rtl/>
        </w:rPr>
        <w:t xml:space="preserve"> </w:t>
      </w:r>
      <w:bookmarkStart w:id="2007" w:name="_ETM_Q8_732209"/>
      <w:bookmarkEnd w:id="2007"/>
      <w:r>
        <w:rPr>
          <w:rtl/>
        </w:rPr>
        <w:t xml:space="preserve">הרב </w:t>
      </w:r>
      <w:bookmarkStart w:id="2008" w:name="_ETM_Q8_732540"/>
      <w:bookmarkEnd w:id="2008"/>
      <w:r>
        <w:rPr>
          <w:rtl/>
        </w:rPr>
        <w:t>הראשי</w:t>
      </w:r>
      <w:r>
        <w:rPr>
          <w:rFonts w:hint="cs"/>
          <w:rtl/>
        </w:rPr>
        <w:t xml:space="preserve">, שהוא נשיא </w:t>
      </w:r>
      <w:bookmarkStart w:id="2009" w:name="_ETM_Q8_733769"/>
      <w:bookmarkEnd w:id="2009"/>
      <w:r>
        <w:rPr>
          <w:rFonts w:hint="cs"/>
          <w:rtl/>
        </w:rPr>
        <w:t xml:space="preserve">בית </w:t>
      </w:r>
      <w:r>
        <w:rPr>
          <w:rtl/>
        </w:rPr>
        <w:t xml:space="preserve">הדין </w:t>
      </w:r>
      <w:bookmarkStart w:id="2010" w:name="_ETM_Q8_734040"/>
      <w:bookmarkEnd w:id="2010"/>
      <w:r>
        <w:rPr>
          <w:rtl/>
        </w:rPr>
        <w:t xml:space="preserve">הרבני </w:t>
      </w:r>
      <w:bookmarkStart w:id="2011" w:name="_ETM_Q8_734459"/>
      <w:bookmarkEnd w:id="2011"/>
      <w:r>
        <w:rPr>
          <w:rtl/>
        </w:rPr>
        <w:t>הגדול</w:t>
      </w:r>
      <w:r>
        <w:rPr>
          <w:rFonts w:hint="cs"/>
          <w:rtl/>
        </w:rPr>
        <w:t>,</w:t>
      </w:r>
      <w:r>
        <w:rPr>
          <w:rtl/>
        </w:rPr>
        <w:t xml:space="preserve"> </w:t>
      </w:r>
      <w:bookmarkStart w:id="2012" w:name="_ETM_Q8_734939"/>
      <w:bookmarkEnd w:id="2012"/>
      <w:r>
        <w:rPr>
          <w:rtl/>
        </w:rPr>
        <w:t xml:space="preserve">שהוא </w:t>
      </w:r>
      <w:bookmarkStart w:id="2013" w:name="_ETM_Q8_735179"/>
      <w:bookmarkEnd w:id="2013"/>
      <w:r>
        <w:rPr>
          <w:rtl/>
        </w:rPr>
        <w:t xml:space="preserve">איש </w:t>
      </w:r>
      <w:bookmarkStart w:id="2014" w:name="_ETM_Q8_735360"/>
      <w:bookmarkEnd w:id="2014"/>
      <w:r>
        <w:rPr>
          <w:rtl/>
        </w:rPr>
        <w:t xml:space="preserve">המקצוע </w:t>
      </w:r>
      <w:bookmarkStart w:id="2015" w:name="_ETM_Q8_735959"/>
      <w:bookmarkEnd w:id="2015"/>
      <w:r>
        <w:rPr>
          <w:rtl/>
        </w:rPr>
        <w:t xml:space="preserve">בעניין </w:t>
      </w:r>
      <w:bookmarkStart w:id="2016" w:name="_ETM_Q8_736500"/>
      <w:bookmarkEnd w:id="2016"/>
      <w:r>
        <w:rPr>
          <w:rtl/>
        </w:rPr>
        <w:t>הזה</w:t>
      </w:r>
      <w:r>
        <w:rPr>
          <w:rFonts w:hint="cs"/>
          <w:rtl/>
        </w:rPr>
        <w:t xml:space="preserve">, </w:t>
      </w:r>
      <w:bookmarkStart w:id="2017" w:name="_ETM_Q8_737319"/>
      <w:bookmarkStart w:id="2018" w:name="_ETM_Q8_737559"/>
      <w:bookmarkEnd w:id="2017"/>
      <w:bookmarkEnd w:id="2018"/>
      <w:r>
        <w:rPr>
          <w:rtl/>
        </w:rPr>
        <w:t>אומר</w:t>
      </w:r>
      <w:r>
        <w:rPr>
          <w:rFonts w:hint="cs"/>
          <w:rtl/>
        </w:rPr>
        <w:t>:</w:t>
      </w:r>
      <w:r>
        <w:rPr>
          <w:rtl/>
        </w:rPr>
        <w:t xml:space="preserve"> </w:t>
      </w:r>
      <w:bookmarkStart w:id="2019" w:name="_ETM_Q8_737860"/>
      <w:bookmarkEnd w:id="2019"/>
      <w:r>
        <w:rPr>
          <w:rtl/>
        </w:rPr>
        <w:t xml:space="preserve">אני </w:t>
      </w:r>
      <w:bookmarkStart w:id="2020" w:name="_ETM_Q8_738039"/>
      <w:bookmarkEnd w:id="2020"/>
      <w:r>
        <w:rPr>
          <w:rtl/>
        </w:rPr>
        <w:t xml:space="preserve">מתנגד </w:t>
      </w:r>
      <w:bookmarkStart w:id="2021" w:name="_ETM_Q8_738789"/>
      <w:bookmarkEnd w:id="2021"/>
      <w:r>
        <w:rPr>
          <w:rtl/>
        </w:rPr>
        <w:t>למתווה</w:t>
      </w:r>
      <w:r>
        <w:rPr>
          <w:rFonts w:hint="cs"/>
          <w:rtl/>
        </w:rPr>
        <w:t xml:space="preserve"> </w:t>
      </w:r>
      <w:bookmarkStart w:id="2022" w:name="_ETM_Q8_738456"/>
      <w:bookmarkEnd w:id="2022"/>
      <w:r>
        <w:rPr>
          <w:rFonts w:hint="cs"/>
          <w:rtl/>
        </w:rPr>
        <w:t>הזה.</w:t>
      </w:r>
      <w:r>
        <w:rPr>
          <w:rtl/>
        </w:rPr>
        <w:t xml:space="preserve"> </w:t>
      </w:r>
      <w:bookmarkStart w:id="2023" w:name="_ETM_Q8_739360"/>
      <w:bookmarkStart w:id="2024" w:name="_ETM_Q8_740780"/>
      <w:bookmarkEnd w:id="2023"/>
      <w:bookmarkEnd w:id="2024"/>
      <w:r>
        <w:rPr>
          <w:rFonts w:hint="cs"/>
          <w:rtl/>
        </w:rPr>
        <w:t xml:space="preserve">אז אומר ליברמן </w:t>
      </w:r>
      <w:bookmarkStart w:id="2025" w:name="_ETM_Q8_742100"/>
      <w:bookmarkEnd w:id="2025"/>
      <w:r>
        <w:rPr>
          <w:rFonts w:hint="cs"/>
          <w:rtl/>
        </w:rPr>
        <w:t xml:space="preserve">שצריך </w:t>
      </w:r>
      <w:r>
        <w:rPr>
          <w:rtl/>
        </w:rPr>
        <w:t xml:space="preserve">לפטר </w:t>
      </w:r>
      <w:bookmarkStart w:id="2026" w:name="_ETM_Q8_742640"/>
      <w:bookmarkEnd w:id="2026"/>
      <w:r>
        <w:rPr>
          <w:rtl/>
        </w:rPr>
        <w:t>אותו</w:t>
      </w:r>
      <w:r>
        <w:rPr>
          <w:rFonts w:hint="cs"/>
          <w:rtl/>
        </w:rPr>
        <w:t>.</w:t>
      </w:r>
      <w:r>
        <w:rPr>
          <w:rtl/>
        </w:rPr>
        <w:t xml:space="preserve"> </w:t>
      </w:r>
      <w:bookmarkStart w:id="2027" w:name="_ETM_Q8_743700"/>
      <w:bookmarkEnd w:id="2027"/>
      <w:r>
        <w:rPr>
          <w:rtl/>
        </w:rPr>
        <w:t xml:space="preserve">חתיכת </w:t>
      </w:r>
      <w:bookmarkStart w:id="2028" w:name="_ETM_Q8_744210"/>
      <w:bookmarkEnd w:id="2028"/>
      <w:r>
        <w:rPr>
          <w:rtl/>
        </w:rPr>
        <w:t xml:space="preserve">חצוף </w:t>
      </w:r>
      <w:bookmarkStart w:id="2029" w:name="_ETM_Q8_744720"/>
      <w:bookmarkEnd w:id="2029"/>
      <w:r>
        <w:rPr>
          <w:rtl/>
        </w:rPr>
        <w:t>ש</w:t>
      </w:r>
      <w:r>
        <w:rPr>
          <w:rFonts w:hint="cs"/>
          <w:rtl/>
        </w:rPr>
        <w:t xml:space="preserve">כמוהו. </w:t>
      </w:r>
      <w:bookmarkStart w:id="2030" w:name="_ETM_Q8_746750"/>
      <w:bookmarkEnd w:id="2030"/>
      <w:r>
        <w:rPr>
          <w:rtl/>
        </w:rPr>
        <w:t xml:space="preserve">על </w:t>
      </w:r>
      <w:bookmarkStart w:id="2031" w:name="_ETM_Q8_747080"/>
      <w:bookmarkEnd w:id="2031"/>
      <w:r>
        <w:rPr>
          <w:rtl/>
        </w:rPr>
        <w:t xml:space="preserve">גבול </w:t>
      </w:r>
      <w:bookmarkStart w:id="2032" w:name="_ETM_Q8_747470"/>
      <w:bookmarkEnd w:id="2032"/>
      <w:r>
        <w:rPr>
          <w:rtl/>
        </w:rPr>
        <w:t xml:space="preserve">האנטישמיות </w:t>
      </w:r>
      <w:bookmarkStart w:id="2033" w:name="_ETM_Q8_749110"/>
      <w:bookmarkEnd w:id="2033"/>
      <w:r>
        <w:rPr>
          <w:rtl/>
        </w:rPr>
        <w:t xml:space="preserve">ללכת </w:t>
      </w:r>
      <w:bookmarkStart w:id="2034" w:name="_ETM_Q8_749620"/>
      <w:bookmarkEnd w:id="2034"/>
      <w:r>
        <w:rPr>
          <w:rtl/>
        </w:rPr>
        <w:t>להגיד</w:t>
      </w:r>
      <w:r>
        <w:rPr>
          <w:rFonts w:hint="cs"/>
          <w:rtl/>
        </w:rPr>
        <w:t xml:space="preserve"> על רב שרוצים לפטר </w:t>
      </w:r>
      <w:bookmarkStart w:id="2035" w:name="_ETM_Q8_754850"/>
      <w:bookmarkEnd w:id="2035"/>
      <w:r>
        <w:rPr>
          <w:rFonts w:hint="cs"/>
          <w:rtl/>
        </w:rPr>
        <w:t xml:space="preserve">אותו בגלל שהוא אומר את דעתו ההלכתית. </w:t>
      </w:r>
      <w:bookmarkStart w:id="2036" w:name="_ETM_Q8_755559"/>
      <w:bookmarkEnd w:id="2036"/>
      <w:r>
        <w:rPr>
          <w:rtl/>
        </w:rPr>
        <w:t xml:space="preserve">זה </w:t>
      </w:r>
      <w:bookmarkStart w:id="2037" w:name="_ETM_Q8_755830"/>
      <w:bookmarkEnd w:id="2037"/>
      <w:r>
        <w:rPr>
          <w:rtl/>
        </w:rPr>
        <w:t>תפקידו</w:t>
      </w:r>
      <w:r>
        <w:rPr>
          <w:rFonts w:hint="cs"/>
          <w:rtl/>
        </w:rPr>
        <w:t>.</w:t>
      </w:r>
      <w:r>
        <w:rPr>
          <w:rtl/>
        </w:rPr>
        <w:t xml:space="preserve"> </w:t>
      </w:r>
      <w:bookmarkStart w:id="2038" w:name="_ETM_Q8_757220"/>
      <w:bookmarkEnd w:id="2038"/>
      <w:r>
        <w:rPr>
          <w:rtl/>
        </w:rPr>
        <w:t xml:space="preserve">מה </w:t>
      </w:r>
      <w:bookmarkStart w:id="2039" w:name="_ETM_Q8_757550"/>
      <w:bookmarkEnd w:id="2039"/>
      <w:r>
        <w:rPr>
          <w:rtl/>
        </w:rPr>
        <w:t>ל</w:t>
      </w:r>
      <w:r>
        <w:rPr>
          <w:rFonts w:hint="cs"/>
          <w:rtl/>
        </w:rPr>
        <w:t>מ</w:t>
      </w:r>
      <w:r>
        <w:rPr>
          <w:rtl/>
        </w:rPr>
        <w:t xml:space="preserve">ד </w:t>
      </w:r>
      <w:bookmarkStart w:id="2040" w:name="_ETM_Q8_757910"/>
      <w:bookmarkEnd w:id="2040"/>
      <w:r>
        <w:rPr>
          <w:rtl/>
        </w:rPr>
        <w:t>ליברמן</w:t>
      </w:r>
      <w:r>
        <w:rPr>
          <w:rFonts w:hint="cs"/>
          <w:rtl/>
        </w:rPr>
        <w:t>?</w:t>
      </w:r>
      <w:r>
        <w:rPr>
          <w:rtl/>
        </w:rPr>
        <w:t xml:space="preserve"> </w:t>
      </w:r>
      <w:bookmarkStart w:id="2041" w:name="_ETM_Q8_759050"/>
      <w:bookmarkEnd w:id="2041"/>
      <w:r>
        <w:rPr>
          <w:rtl/>
        </w:rPr>
        <w:t xml:space="preserve">חוץ </w:t>
      </w:r>
      <w:bookmarkStart w:id="2042" w:name="_ETM_Q8_759259"/>
      <w:bookmarkEnd w:id="2042"/>
      <w:r>
        <w:rPr>
          <w:rFonts w:hint="cs"/>
          <w:rtl/>
        </w:rPr>
        <w:t>מ</w:t>
      </w:r>
      <w:r>
        <w:rPr>
          <w:rtl/>
        </w:rPr>
        <w:t>לגנוב</w:t>
      </w:r>
      <w:r>
        <w:rPr>
          <w:rFonts w:hint="cs"/>
          <w:rtl/>
        </w:rPr>
        <w:t>,</w:t>
      </w:r>
      <w:r>
        <w:rPr>
          <w:rtl/>
        </w:rPr>
        <w:t xml:space="preserve"> </w:t>
      </w:r>
      <w:bookmarkStart w:id="2043" w:name="_ETM_Q8_761509"/>
      <w:bookmarkEnd w:id="2043"/>
      <w:r>
        <w:rPr>
          <w:rtl/>
        </w:rPr>
        <w:t>מה</w:t>
      </w:r>
      <w:r>
        <w:rPr>
          <w:rFonts w:hint="cs"/>
          <w:rtl/>
        </w:rPr>
        <w:t xml:space="preserve"> הוא עוד </w:t>
      </w:r>
      <w:bookmarkStart w:id="2044" w:name="_ETM_Q8_762224"/>
      <w:bookmarkEnd w:id="2044"/>
      <w:r>
        <w:rPr>
          <w:rFonts w:hint="cs"/>
          <w:rtl/>
        </w:rPr>
        <w:t>למד?</w:t>
      </w:r>
      <w:r>
        <w:rPr>
          <w:rtl/>
        </w:rPr>
        <w:t xml:space="preserve"> </w:t>
      </w:r>
      <w:bookmarkStart w:id="2045" w:name="_ETM_Q8_762080"/>
      <w:bookmarkStart w:id="2046" w:name="_ETM_Q8_763380"/>
      <w:bookmarkEnd w:id="2045"/>
      <w:bookmarkEnd w:id="2046"/>
      <w:r>
        <w:rPr>
          <w:rtl/>
        </w:rPr>
        <w:t>מה</w:t>
      </w:r>
      <w:r>
        <w:rPr>
          <w:rFonts w:hint="cs"/>
          <w:rtl/>
        </w:rPr>
        <w:t xml:space="preserve"> הוא עוד יודע? </w:t>
      </w:r>
      <w:bookmarkStart w:id="2047" w:name="_ETM_Q8_763620"/>
      <w:bookmarkEnd w:id="2047"/>
      <w:r>
        <w:rPr>
          <w:rFonts w:hint="cs"/>
          <w:rtl/>
        </w:rPr>
        <w:t xml:space="preserve">מה יודע יועז הנדל? הוא בא </w:t>
      </w:r>
      <w:bookmarkStart w:id="2048" w:name="_ETM_Q8_765929"/>
      <w:bookmarkEnd w:id="2048"/>
      <w:r>
        <w:rPr>
          <w:rFonts w:hint="cs"/>
          <w:rtl/>
        </w:rPr>
        <w:t xml:space="preserve">ואומר: הוא פקיד </w:t>
      </w:r>
      <w:bookmarkStart w:id="2049" w:name="_ETM_Q8_769300"/>
      <w:bookmarkEnd w:id="2049"/>
      <w:r>
        <w:rPr>
          <w:rtl/>
        </w:rPr>
        <w:t xml:space="preserve">שצריך </w:t>
      </w:r>
      <w:bookmarkStart w:id="2050" w:name="_ETM_Q8_769659"/>
      <w:bookmarkEnd w:id="2050"/>
      <w:r>
        <w:rPr>
          <w:rtl/>
        </w:rPr>
        <w:t xml:space="preserve">לעשות </w:t>
      </w:r>
      <w:bookmarkStart w:id="2051" w:name="_ETM_Q8_770110"/>
      <w:bookmarkEnd w:id="2051"/>
      <w:r>
        <w:rPr>
          <w:rtl/>
        </w:rPr>
        <w:t xml:space="preserve">מה </w:t>
      </w:r>
      <w:bookmarkStart w:id="2052" w:name="_ETM_Q8_770259"/>
      <w:bookmarkEnd w:id="2052"/>
      <w:r>
        <w:rPr>
          <w:rtl/>
        </w:rPr>
        <w:t xml:space="preserve">שאומרים </w:t>
      </w:r>
      <w:bookmarkStart w:id="2053" w:name="_ETM_Q8_770800"/>
      <w:bookmarkEnd w:id="2053"/>
      <w:r>
        <w:rPr>
          <w:rtl/>
        </w:rPr>
        <w:t>לו</w:t>
      </w:r>
      <w:r>
        <w:rPr>
          <w:rFonts w:hint="cs"/>
          <w:rtl/>
        </w:rPr>
        <w:t>.</w:t>
      </w:r>
      <w:r>
        <w:rPr>
          <w:rtl/>
        </w:rPr>
        <w:t xml:space="preserve"> </w:t>
      </w:r>
      <w:bookmarkStart w:id="2054" w:name="_ETM_Q8_771550"/>
      <w:bookmarkEnd w:id="2054"/>
    </w:p>
    <w:p w:rsidR="005B5D37" w:rsidRDefault="005B5D37" w:rsidP="00D14C12">
      <w:pPr>
        <w:rPr>
          <w:rtl/>
        </w:rPr>
      </w:pPr>
      <w:bookmarkStart w:id="2055" w:name="_ETM_Q8_775495"/>
      <w:bookmarkEnd w:id="2055"/>
    </w:p>
    <w:p w:rsidR="005B5D37" w:rsidRDefault="005B5D37" w:rsidP="00D14C12">
      <w:pPr>
        <w:rPr>
          <w:rtl/>
        </w:rPr>
      </w:pPr>
      <w:bookmarkStart w:id="2056" w:name="_ETM_Q8_776305"/>
      <w:bookmarkStart w:id="2057" w:name="TOR_Q9"/>
      <w:bookmarkStart w:id="2058" w:name="_ETM_Q9_180000"/>
      <w:bookmarkEnd w:id="2056"/>
      <w:bookmarkEnd w:id="2057"/>
      <w:bookmarkEnd w:id="2058"/>
      <w:r>
        <w:rPr>
          <w:rFonts w:hint="cs"/>
          <w:rtl/>
        </w:rPr>
        <w:t xml:space="preserve">הרב הראשי לא יעשה מה שאומרים לו. הרב </w:t>
      </w:r>
      <w:bookmarkStart w:id="2059" w:name="_ETM_Q9_173000"/>
      <w:bookmarkEnd w:id="2059"/>
      <w:r>
        <w:rPr>
          <w:rFonts w:hint="cs"/>
          <w:rtl/>
        </w:rPr>
        <w:t>הראשי יעשה את מה שהתורה מחייבת אותו. כבר היה ב</w:t>
      </w:r>
      <w:r>
        <w:rPr>
          <w:rtl/>
        </w:rPr>
        <w:t xml:space="preserve">מדינות </w:t>
      </w:r>
      <w:bookmarkStart w:id="2060" w:name="_ETM_Q9_180689"/>
      <w:bookmarkEnd w:id="2060"/>
      <w:r>
        <w:rPr>
          <w:rtl/>
        </w:rPr>
        <w:t xml:space="preserve">בעולם </w:t>
      </w:r>
      <w:bookmarkStart w:id="2061" w:name="_ETM_Q9_181709"/>
      <w:bookmarkEnd w:id="2061"/>
      <w:r>
        <w:rPr>
          <w:rtl/>
        </w:rPr>
        <w:t xml:space="preserve">שרצו </w:t>
      </w:r>
      <w:bookmarkStart w:id="2062" w:name="_ETM_Q9_182159"/>
      <w:bookmarkEnd w:id="2062"/>
      <w:r>
        <w:rPr>
          <w:rtl/>
        </w:rPr>
        <w:t xml:space="preserve">לחייב </w:t>
      </w:r>
      <w:bookmarkStart w:id="2063" w:name="_ETM_Q9_182639"/>
      <w:bookmarkEnd w:id="2063"/>
      <w:r>
        <w:rPr>
          <w:rtl/>
        </w:rPr>
        <w:t xml:space="preserve">רבנים </w:t>
      </w:r>
      <w:bookmarkStart w:id="2064" w:name="_ETM_Q9_183179"/>
      <w:bookmarkEnd w:id="2064"/>
      <w:r>
        <w:rPr>
          <w:rtl/>
        </w:rPr>
        <w:t xml:space="preserve">להחליט </w:t>
      </w:r>
      <w:bookmarkStart w:id="2065" w:name="_ETM_Q9_183899"/>
      <w:bookmarkEnd w:id="2065"/>
      <w:r>
        <w:rPr>
          <w:rtl/>
        </w:rPr>
        <w:t xml:space="preserve">או </w:t>
      </w:r>
      <w:bookmarkStart w:id="2066" w:name="_ETM_Q9_183990"/>
      <w:bookmarkEnd w:id="2066"/>
      <w:r>
        <w:rPr>
          <w:rtl/>
        </w:rPr>
        <w:t xml:space="preserve">להודיע </w:t>
      </w:r>
      <w:bookmarkStart w:id="2067" w:name="_ETM_Q9_184650"/>
      <w:bookmarkEnd w:id="2067"/>
      <w:r>
        <w:rPr>
          <w:rtl/>
        </w:rPr>
        <w:t xml:space="preserve">או </w:t>
      </w:r>
      <w:bookmarkStart w:id="2068" w:name="_ETM_Q9_184740"/>
      <w:bookmarkEnd w:id="2068"/>
      <w:r>
        <w:rPr>
          <w:rtl/>
        </w:rPr>
        <w:t>ל</w:t>
      </w:r>
      <w:r>
        <w:rPr>
          <w:rFonts w:hint="cs"/>
          <w:rtl/>
        </w:rPr>
        <w:t>פסוק</w:t>
      </w:r>
      <w:r>
        <w:rPr>
          <w:rtl/>
        </w:rPr>
        <w:t xml:space="preserve"> </w:t>
      </w:r>
      <w:bookmarkStart w:id="2069" w:name="_ETM_Q9_185700"/>
      <w:bookmarkEnd w:id="2069"/>
      <w:r>
        <w:rPr>
          <w:rtl/>
        </w:rPr>
        <w:t xml:space="preserve">על </w:t>
      </w:r>
      <w:bookmarkStart w:id="2070" w:name="_ETM_Q9_185879"/>
      <w:bookmarkEnd w:id="2070"/>
      <w:r>
        <w:rPr>
          <w:rtl/>
        </w:rPr>
        <w:t xml:space="preserve">פי </w:t>
      </w:r>
      <w:bookmarkStart w:id="2071" w:name="_ETM_Q9_186059"/>
      <w:bookmarkStart w:id="2072" w:name="_ETM_Q9_186319"/>
      <w:bookmarkEnd w:id="2071"/>
      <w:bookmarkEnd w:id="2072"/>
      <w:r>
        <w:rPr>
          <w:rtl/>
        </w:rPr>
        <w:t xml:space="preserve">מה </w:t>
      </w:r>
      <w:bookmarkStart w:id="2073" w:name="_ETM_Q9_186649"/>
      <w:bookmarkEnd w:id="2073"/>
      <w:r>
        <w:rPr>
          <w:rtl/>
        </w:rPr>
        <w:t xml:space="preserve">שהשלטון </w:t>
      </w:r>
      <w:bookmarkStart w:id="2074" w:name="_ETM_Q9_187370"/>
      <w:bookmarkEnd w:id="2074"/>
      <w:r>
        <w:rPr>
          <w:rtl/>
        </w:rPr>
        <w:t>רצה</w:t>
      </w:r>
      <w:r>
        <w:rPr>
          <w:rFonts w:hint="cs"/>
          <w:rtl/>
        </w:rPr>
        <w:t>.</w:t>
      </w:r>
      <w:r>
        <w:rPr>
          <w:rtl/>
        </w:rPr>
        <w:t xml:space="preserve"> </w:t>
      </w:r>
      <w:bookmarkStart w:id="2075" w:name="_ETM_Q9_188440"/>
      <w:bookmarkEnd w:id="2075"/>
      <w:r>
        <w:rPr>
          <w:rtl/>
        </w:rPr>
        <w:t xml:space="preserve">הרב </w:t>
      </w:r>
      <w:bookmarkStart w:id="2076" w:name="_ETM_Q9_188950"/>
      <w:bookmarkEnd w:id="2076"/>
      <w:r>
        <w:rPr>
          <w:rtl/>
        </w:rPr>
        <w:t xml:space="preserve">לאו </w:t>
      </w:r>
      <w:bookmarkStart w:id="2077" w:name="_ETM_Q9_189369"/>
      <w:bookmarkEnd w:id="2077"/>
      <w:r>
        <w:rPr>
          <w:rtl/>
        </w:rPr>
        <w:t>לא</w:t>
      </w:r>
      <w:r>
        <w:rPr>
          <w:rFonts w:hint="cs"/>
          <w:rtl/>
        </w:rPr>
        <w:t xml:space="preserve"> </w:t>
      </w:r>
      <w:bookmarkStart w:id="2078" w:name="_ETM_Q9_186000"/>
      <w:bookmarkEnd w:id="2078"/>
      <w:r>
        <w:rPr>
          <w:rFonts w:hint="cs"/>
          <w:rtl/>
        </w:rPr>
        <w:t>יפסוק</w:t>
      </w:r>
      <w:r>
        <w:rPr>
          <w:rtl/>
        </w:rPr>
        <w:t xml:space="preserve"> </w:t>
      </w:r>
      <w:bookmarkStart w:id="2079" w:name="_ETM_Q9_190369"/>
      <w:bookmarkEnd w:id="2079"/>
      <w:r>
        <w:rPr>
          <w:rtl/>
        </w:rPr>
        <w:t xml:space="preserve">על </w:t>
      </w:r>
      <w:bookmarkStart w:id="2080" w:name="_ETM_Q9_190640"/>
      <w:bookmarkEnd w:id="2080"/>
      <w:r>
        <w:rPr>
          <w:rtl/>
        </w:rPr>
        <w:t xml:space="preserve">פי </w:t>
      </w:r>
      <w:bookmarkStart w:id="2081" w:name="_ETM_Q9_190880"/>
      <w:bookmarkEnd w:id="2081"/>
      <w:r>
        <w:rPr>
          <w:rtl/>
        </w:rPr>
        <w:t xml:space="preserve">מה </w:t>
      </w:r>
      <w:bookmarkStart w:id="2082" w:name="_ETM_Q9_191030"/>
      <w:bookmarkEnd w:id="2082"/>
      <w:r>
        <w:rPr>
          <w:rtl/>
        </w:rPr>
        <w:t xml:space="preserve">שאתם </w:t>
      </w:r>
      <w:bookmarkStart w:id="2083" w:name="_ETM_Q9_191539"/>
      <w:bookmarkEnd w:id="2083"/>
      <w:r>
        <w:rPr>
          <w:rtl/>
        </w:rPr>
        <w:t>רוצים</w:t>
      </w:r>
      <w:r>
        <w:rPr>
          <w:rFonts w:hint="cs"/>
          <w:rtl/>
        </w:rPr>
        <w:t>. הוא יפסוק</w:t>
      </w:r>
      <w:bookmarkStart w:id="2084" w:name="_ETM_Q9_193700"/>
      <w:bookmarkEnd w:id="2084"/>
      <w:r>
        <w:rPr>
          <w:rFonts w:hint="cs"/>
          <w:rtl/>
        </w:rPr>
        <w:t xml:space="preserve"> </w:t>
      </w:r>
      <w:r>
        <w:rPr>
          <w:rtl/>
        </w:rPr>
        <w:t xml:space="preserve">רק </w:t>
      </w:r>
      <w:bookmarkStart w:id="2085" w:name="_ETM_Q9_193940"/>
      <w:bookmarkEnd w:id="2085"/>
      <w:r>
        <w:rPr>
          <w:rtl/>
        </w:rPr>
        <w:t xml:space="preserve">על </w:t>
      </w:r>
      <w:bookmarkStart w:id="2086" w:name="_ETM_Q9_194060"/>
      <w:bookmarkEnd w:id="2086"/>
      <w:r>
        <w:rPr>
          <w:rtl/>
        </w:rPr>
        <w:t xml:space="preserve">פי </w:t>
      </w:r>
      <w:bookmarkStart w:id="2087" w:name="_ETM_Q9_194240"/>
      <w:bookmarkEnd w:id="2087"/>
      <w:r>
        <w:rPr>
          <w:rtl/>
        </w:rPr>
        <w:t xml:space="preserve">מה </w:t>
      </w:r>
      <w:bookmarkStart w:id="2088" w:name="_ETM_Q9_194390"/>
      <w:bookmarkEnd w:id="2088"/>
      <w:r>
        <w:rPr>
          <w:rtl/>
        </w:rPr>
        <w:t>ש</w:t>
      </w:r>
      <w:r>
        <w:rPr>
          <w:rFonts w:hint="cs"/>
          <w:rtl/>
        </w:rPr>
        <w:t>התורה</w:t>
      </w:r>
      <w:r>
        <w:rPr>
          <w:rtl/>
        </w:rPr>
        <w:t xml:space="preserve"> </w:t>
      </w:r>
      <w:bookmarkStart w:id="2089" w:name="_ETM_Q9_194720"/>
      <w:bookmarkEnd w:id="2089"/>
      <w:r>
        <w:rPr>
          <w:rtl/>
        </w:rPr>
        <w:t>אומרת</w:t>
      </w:r>
      <w:r>
        <w:rPr>
          <w:rFonts w:hint="cs"/>
          <w:rtl/>
        </w:rPr>
        <w:t>;</w:t>
      </w:r>
      <w:r>
        <w:rPr>
          <w:rtl/>
        </w:rPr>
        <w:t xml:space="preserve"> </w:t>
      </w:r>
      <w:bookmarkStart w:id="2090" w:name="_ETM_Q9_195800"/>
      <w:bookmarkEnd w:id="2090"/>
      <w:r>
        <w:rPr>
          <w:rtl/>
        </w:rPr>
        <w:t xml:space="preserve">רק </w:t>
      </w:r>
      <w:bookmarkStart w:id="2091" w:name="_ETM_Q9_196070"/>
      <w:bookmarkEnd w:id="2091"/>
      <w:r>
        <w:rPr>
          <w:rtl/>
        </w:rPr>
        <w:t xml:space="preserve">מה </w:t>
      </w:r>
      <w:bookmarkStart w:id="2092" w:name="_ETM_Q9_196220"/>
      <w:bookmarkEnd w:id="2092"/>
      <w:r>
        <w:rPr>
          <w:rtl/>
        </w:rPr>
        <w:t xml:space="preserve">שאת </w:t>
      </w:r>
      <w:bookmarkStart w:id="2093" w:name="_ETM_Q9_196550"/>
      <w:bookmarkEnd w:id="2093"/>
      <w:r>
        <w:rPr>
          <w:rFonts w:hint="cs"/>
          <w:rtl/>
        </w:rPr>
        <w:t xml:space="preserve">התורה </w:t>
      </w:r>
      <w:bookmarkStart w:id="2094" w:name="_ETM_Q9_196850"/>
      <w:bookmarkEnd w:id="2094"/>
      <w:r>
        <w:rPr>
          <w:rtl/>
        </w:rPr>
        <w:t>מחייבת</w:t>
      </w:r>
      <w:r>
        <w:rPr>
          <w:rFonts w:hint="cs"/>
          <w:rtl/>
        </w:rPr>
        <w:t>.</w:t>
      </w:r>
      <w:r>
        <w:rPr>
          <w:rtl/>
        </w:rPr>
        <w:t xml:space="preserve"> </w:t>
      </w:r>
      <w:bookmarkStart w:id="2095" w:name="_ETM_Q9_198250"/>
      <w:bookmarkEnd w:id="2095"/>
      <w:r>
        <w:rPr>
          <w:rtl/>
        </w:rPr>
        <w:t>ואתם</w:t>
      </w:r>
      <w:r>
        <w:rPr>
          <w:rFonts w:hint="cs"/>
          <w:rtl/>
        </w:rPr>
        <w:t>,</w:t>
      </w:r>
      <w:r>
        <w:rPr>
          <w:rtl/>
        </w:rPr>
        <w:t xml:space="preserve"> </w:t>
      </w:r>
      <w:bookmarkStart w:id="2096" w:name="_ETM_Q9_199690"/>
      <w:bookmarkEnd w:id="2096"/>
      <w:r>
        <w:rPr>
          <w:rtl/>
        </w:rPr>
        <w:t xml:space="preserve">אפסים </w:t>
      </w:r>
      <w:bookmarkStart w:id="2097" w:name="_ETM_Q9_200500"/>
      <w:bookmarkEnd w:id="2097"/>
      <w:r>
        <w:rPr>
          <w:rtl/>
        </w:rPr>
        <w:t>שכמותכם</w:t>
      </w:r>
      <w:r>
        <w:rPr>
          <w:rFonts w:hint="cs"/>
          <w:rtl/>
        </w:rPr>
        <w:t>,</w:t>
      </w:r>
      <w:r>
        <w:rPr>
          <w:rtl/>
        </w:rPr>
        <w:t xml:space="preserve"> </w:t>
      </w:r>
      <w:bookmarkStart w:id="2098" w:name="_ETM_Q9_202189"/>
      <w:bookmarkStart w:id="2099" w:name="_ETM_Q9_203150"/>
      <w:bookmarkEnd w:id="2098"/>
      <w:bookmarkEnd w:id="2099"/>
      <w:r>
        <w:rPr>
          <w:rtl/>
        </w:rPr>
        <w:t>תורי</w:t>
      </w:r>
      <w:r>
        <w:rPr>
          <w:rFonts w:hint="cs"/>
          <w:rtl/>
        </w:rPr>
        <w:t>דו</w:t>
      </w:r>
      <w:r>
        <w:rPr>
          <w:rtl/>
        </w:rPr>
        <w:t xml:space="preserve"> </w:t>
      </w:r>
      <w:bookmarkStart w:id="2100" w:name="_ETM_Q9_203480"/>
      <w:bookmarkEnd w:id="2100"/>
      <w:r>
        <w:rPr>
          <w:rtl/>
        </w:rPr>
        <w:t xml:space="preserve">את </w:t>
      </w:r>
      <w:bookmarkStart w:id="2101" w:name="_ETM_Q9_203810"/>
      <w:bookmarkEnd w:id="2101"/>
      <w:r>
        <w:rPr>
          <w:rtl/>
        </w:rPr>
        <w:t xml:space="preserve">הנעליים </w:t>
      </w:r>
      <w:bookmarkStart w:id="2102" w:name="_ETM_Q9_204470"/>
      <w:bookmarkEnd w:id="2102"/>
      <w:r>
        <w:rPr>
          <w:rtl/>
        </w:rPr>
        <w:t xml:space="preserve">מהרגליים </w:t>
      </w:r>
      <w:bookmarkStart w:id="2103" w:name="_ETM_Q9_205070"/>
      <w:bookmarkEnd w:id="2103"/>
      <w:r>
        <w:rPr>
          <w:rtl/>
        </w:rPr>
        <w:t xml:space="preserve">שלכם </w:t>
      </w:r>
      <w:bookmarkStart w:id="2104" w:name="_ETM_Q9_205550"/>
      <w:bookmarkStart w:id="2105" w:name="_ETM_Q9_205820"/>
      <w:bookmarkEnd w:id="2104"/>
      <w:bookmarkEnd w:id="2105"/>
      <w:r>
        <w:rPr>
          <w:rFonts w:hint="cs"/>
          <w:rtl/>
        </w:rPr>
        <w:t xml:space="preserve">לפני </w:t>
      </w:r>
      <w:r>
        <w:rPr>
          <w:rtl/>
        </w:rPr>
        <w:t xml:space="preserve">שאתם </w:t>
      </w:r>
      <w:bookmarkStart w:id="2106" w:name="_ETM_Q9_206000"/>
      <w:bookmarkEnd w:id="2106"/>
      <w:r>
        <w:rPr>
          <w:rtl/>
        </w:rPr>
        <w:t xml:space="preserve">מדברים </w:t>
      </w:r>
      <w:bookmarkStart w:id="2107" w:name="_ETM_Q9_206420"/>
      <w:bookmarkEnd w:id="2107"/>
      <w:r>
        <w:rPr>
          <w:rtl/>
        </w:rPr>
        <w:t>על</w:t>
      </w:r>
      <w:bookmarkStart w:id="2108" w:name="_ETM_Q9_206750"/>
      <w:bookmarkEnd w:id="2108"/>
      <w:r>
        <w:rPr>
          <w:rFonts w:hint="cs"/>
          <w:rtl/>
        </w:rPr>
        <w:t xml:space="preserve"> רב ראשי.</w:t>
      </w:r>
      <w:r>
        <w:rPr>
          <w:rtl/>
        </w:rPr>
        <w:t xml:space="preserve"> </w:t>
      </w:r>
      <w:bookmarkStart w:id="2109" w:name="_ETM_Q9_207710"/>
      <w:bookmarkEnd w:id="2109"/>
      <w:r>
        <w:rPr>
          <w:rtl/>
        </w:rPr>
        <w:t>פרחחים</w:t>
      </w:r>
      <w:r>
        <w:rPr>
          <w:rFonts w:hint="cs"/>
          <w:rtl/>
        </w:rPr>
        <w:t>.</w:t>
      </w:r>
    </w:p>
    <w:p w:rsidR="005B5D37" w:rsidRDefault="005B5D37" w:rsidP="00E67AD8">
      <w:pPr>
        <w:rPr>
          <w:rtl/>
        </w:rPr>
      </w:pPr>
      <w:bookmarkStart w:id="2110" w:name="_ETM_Q9_210000"/>
      <w:bookmarkEnd w:id="2110"/>
    </w:p>
    <w:p w:rsidR="005B5D37" w:rsidRDefault="005B5D37" w:rsidP="00D14C12">
      <w:pPr>
        <w:pStyle w:val="af7"/>
        <w:keepNext/>
        <w:rPr>
          <w:rtl/>
        </w:rPr>
      </w:pPr>
      <w:bookmarkStart w:id="2111" w:name="ET_yor_6032_1"/>
      <w:r w:rsidRPr="0034576C">
        <w:rPr>
          <w:rStyle w:val="TagStyle"/>
          <w:rtl/>
        </w:rPr>
        <w:t xml:space="preserve"> &lt;&lt; יור &gt;&gt; </w:t>
      </w:r>
      <w:r>
        <w:rPr>
          <w:rtl/>
        </w:rPr>
        <w:t>היו"ר מנסור עבאס:</w:t>
      </w:r>
      <w:r w:rsidRPr="0034576C">
        <w:rPr>
          <w:rStyle w:val="TagStyle"/>
          <w:rtl/>
        </w:rPr>
        <w:t xml:space="preserve"> &lt;&lt; יור &gt;&gt;</w:t>
      </w:r>
      <w:r>
        <w:rPr>
          <w:rtl/>
        </w:rPr>
        <w:t xml:space="preserve"> </w:t>
      </w:r>
      <w:bookmarkEnd w:id="2111"/>
    </w:p>
    <w:p w:rsidR="005B5D37" w:rsidRDefault="005B5D37" w:rsidP="00E67AD8">
      <w:pPr>
        <w:rPr>
          <w:rtl/>
        </w:rPr>
      </w:pPr>
    </w:p>
    <w:p w:rsidR="005B5D37" w:rsidRDefault="005B5D37" w:rsidP="00D14C12">
      <w:pPr>
        <w:rPr>
          <w:rtl/>
        </w:rPr>
      </w:pPr>
      <w:bookmarkStart w:id="2112" w:name="_ETM_Q9_211599"/>
      <w:bookmarkEnd w:id="2112"/>
      <w:r>
        <w:rPr>
          <w:rtl/>
        </w:rPr>
        <w:t>תודה</w:t>
      </w:r>
      <w:r>
        <w:rPr>
          <w:rFonts w:hint="cs"/>
          <w:rtl/>
        </w:rPr>
        <w:t>,</w:t>
      </w:r>
      <w:r>
        <w:rPr>
          <w:rtl/>
        </w:rPr>
        <w:t xml:space="preserve"> </w:t>
      </w:r>
      <w:bookmarkStart w:id="2113" w:name="_ETM_Q9_212020"/>
      <w:bookmarkEnd w:id="2113"/>
      <w:r>
        <w:rPr>
          <w:rtl/>
        </w:rPr>
        <w:t xml:space="preserve">חבר </w:t>
      </w:r>
      <w:bookmarkStart w:id="2114" w:name="_ETM_Q9_212260"/>
      <w:bookmarkEnd w:id="2114"/>
      <w:r>
        <w:rPr>
          <w:rtl/>
        </w:rPr>
        <w:t xml:space="preserve">הכנסת </w:t>
      </w:r>
      <w:bookmarkStart w:id="2115" w:name="_ETM_Q9_212710"/>
      <w:bookmarkEnd w:id="2115"/>
      <w:r>
        <w:rPr>
          <w:rtl/>
        </w:rPr>
        <w:t xml:space="preserve">משה </w:t>
      </w:r>
      <w:bookmarkStart w:id="2116" w:name="_ETM_Q9_213010"/>
      <w:bookmarkEnd w:id="2116"/>
      <w:r>
        <w:rPr>
          <w:rtl/>
        </w:rPr>
        <w:t>גפני</w:t>
      </w:r>
      <w:r>
        <w:rPr>
          <w:rFonts w:hint="cs"/>
          <w:rtl/>
        </w:rPr>
        <w:t>.</w:t>
      </w:r>
      <w:r>
        <w:rPr>
          <w:rtl/>
        </w:rPr>
        <w:t xml:space="preserve"> </w:t>
      </w:r>
      <w:bookmarkStart w:id="2117" w:name="_ETM_Q9_215070"/>
      <w:bookmarkEnd w:id="2117"/>
      <w:r>
        <w:rPr>
          <w:rtl/>
        </w:rPr>
        <w:t xml:space="preserve">חברת </w:t>
      </w:r>
      <w:bookmarkStart w:id="2118" w:name="_ETM_Q9_215430"/>
      <w:bookmarkEnd w:id="2118"/>
      <w:r>
        <w:rPr>
          <w:rtl/>
        </w:rPr>
        <w:t xml:space="preserve">הכנסת </w:t>
      </w:r>
      <w:bookmarkStart w:id="2119" w:name="_ETM_Q9_215790"/>
      <w:bookmarkEnd w:id="2119"/>
      <w:r>
        <w:rPr>
          <w:rtl/>
        </w:rPr>
        <w:t xml:space="preserve">מירי </w:t>
      </w:r>
      <w:bookmarkStart w:id="2120" w:name="_ETM_Q9_216030"/>
      <w:bookmarkEnd w:id="2120"/>
      <w:r>
        <w:rPr>
          <w:rtl/>
        </w:rPr>
        <w:t>רגב</w:t>
      </w:r>
      <w:r>
        <w:rPr>
          <w:rFonts w:hint="cs"/>
          <w:rtl/>
        </w:rPr>
        <w:t>,</w:t>
      </w:r>
      <w:r>
        <w:rPr>
          <w:rtl/>
        </w:rPr>
        <w:t xml:space="preserve"> </w:t>
      </w:r>
      <w:bookmarkStart w:id="2121" w:name="_ETM_Q9_216360"/>
      <w:bookmarkEnd w:id="2121"/>
      <w:r>
        <w:rPr>
          <w:rtl/>
        </w:rPr>
        <w:t xml:space="preserve">את </w:t>
      </w:r>
      <w:bookmarkStart w:id="2122" w:name="_ETM_Q9_216450"/>
      <w:bookmarkEnd w:id="2122"/>
      <w:r>
        <w:rPr>
          <w:rtl/>
        </w:rPr>
        <w:t xml:space="preserve">רוצה </w:t>
      </w:r>
      <w:bookmarkStart w:id="2123" w:name="_ETM_Q9_216809"/>
      <w:bookmarkEnd w:id="2123"/>
      <w:r>
        <w:rPr>
          <w:rtl/>
        </w:rPr>
        <w:t>להגיב</w:t>
      </w:r>
      <w:r>
        <w:rPr>
          <w:rFonts w:hint="cs"/>
          <w:rtl/>
        </w:rPr>
        <w:t xml:space="preserve">? </w:t>
      </w:r>
      <w:r>
        <w:rPr>
          <w:rtl/>
        </w:rPr>
        <w:t xml:space="preserve">חברת </w:t>
      </w:r>
      <w:bookmarkStart w:id="2124" w:name="_ETM_Q9_220100"/>
      <w:bookmarkEnd w:id="2124"/>
      <w:r>
        <w:rPr>
          <w:rtl/>
        </w:rPr>
        <w:t xml:space="preserve">הכנסת </w:t>
      </w:r>
      <w:bookmarkStart w:id="2125" w:name="_ETM_Q9_220519"/>
      <w:bookmarkEnd w:id="2125"/>
      <w:r>
        <w:rPr>
          <w:rtl/>
        </w:rPr>
        <w:t xml:space="preserve">מירי </w:t>
      </w:r>
      <w:bookmarkStart w:id="2126" w:name="_ETM_Q9_220789"/>
      <w:bookmarkEnd w:id="2126"/>
      <w:r>
        <w:rPr>
          <w:rtl/>
        </w:rPr>
        <w:t>רגב</w:t>
      </w:r>
      <w:r>
        <w:rPr>
          <w:rFonts w:hint="cs"/>
          <w:rtl/>
        </w:rPr>
        <w:t>,</w:t>
      </w:r>
      <w:r>
        <w:rPr>
          <w:rtl/>
        </w:rPr>
        <w:t xml:space="preserve"> </w:t>
      </w:r>
      <w:bookmarkStart w:id="2127" w:name="_ETM_Q9_221149"/>
      <w:bookmarkEnd w:id="2127"/>
      <w:r>
        <w:rPr>
          <w:rtl/>
        </w:rPr>
        <w:t xml:space="preserve">את </w:t>
      </w:r>
      <w:bookmarkStart w:id="2128" w:name="_ETM_Q9_221269"/>
      <w:bookmarkEnd w:id="2128"/>
      <w:r>
        <w:rPr>
          <w:rtl/>
        </w:rPr>
        <w:t xml:space="preserve">רוצה </w:t>
      </w:r>
      <w:bookmarkStart w:id="2129" w:name="_ETM_Q9_221570"/>
      <w:bookmarkEnd w:id="2129"/>
      <w:r>
        <w:rPr>
          <w:rtl/>
        </w:rPr>
        <w:t>להגיב</w:t>
      </w:r>
      <w:r>
        <w:rPr>
          <w:rFonts w:hint="cs"/>
          <w:rtl/>
        </w:rPr>
        <w:t>?</w:t>
      </w:r>
    </w:p>
    <w:p w:rsidR="005B5D37" w:rsidRDefault="005B5D37" w:rsidP="00D14C12">
      <w:pPr>
        <w:rPr>
          <w:rtl/>
        </w:rPr>
      </w:pPr>
      <w:bookmarkStart w:id="2130" w:name="_ETM_Q9_215000"/>
      <w:bookmarkEnd w:id="2130"/>
    </w:p>
    <w:p w:rsidR="005B5D37" w:rsidRDefault="005B5D37" w:rsidP="00D14C12">
      <w:pPr>
        <w:pStyle w:val="af6"/>
        <w:keepNext/>
        <w:rPr>
          <w:rtl/>
        </w:rPr>
      </w:pPr>
      <w:bookmarkStart w:id="2131" w:name="ET_interruption_4685_2"/>
      <w:r w:rsidRPr="0034576C">
        <w:rPr>
          <w:rStyle w:val="TagStyle"/>
          <w:rtl/>
        </w:rPr>
        <w:t xml:space="preserve"> &lt;&lt; קריאה &gt;&gt; </w:t>
      </w:r>
      <w:r>
        <w:rPr>
          <w:rtl/>
        </w:rPr>
        <w:t>מירי מרים רגב (הליכוד):</w:t>
      </w:r>
      <w:r w:rsidRPr="0034576C">
        <w:rPr>
          <w:rStyle w:val="TagStyle"/>
          <w:rtl/>
        </w:rPr>
        <w:t xml:space="preserve"> &lt;&lt; קריאה &gt;&gt;</w:t>
      </w:r>
      <w:r>
        <w:rPr>
          <w:rtl/>
        </w:rPr>
        <w:t xml:space="preserve"> </w:t>
      </w:r>
      <w:bookmarkEnd w:id="2131"/>
    </w:p>
    <w:p w:rsidR="005B5D37" w:rsidRDefault="005B5D37" w:rsidP="00E67AD8">
      <w:pPr>
        <w:rPr>
          <w:rtl/>
        </w:rPr>
      </w:pPr>
    </w:p>
    <w:p w:rsidR="005B5D37" w:rsidRDefault="005B5D37" w:rsidP="00D14C12">
      <w:pPr>
        <w:rPr>
          <w:rtl/>
        </w:rPr>
      </w:pPr>
      <w:bookmarkStart w:id="2132" w:name="_ETM_Q9_222000"/>
      <w:bookmarkEnd w:id="2132"/>
      <w:r>
        <w:rPr>
          <w:rFonts w:hint="cs"/>
          <w:rtl/>
        </w:rPr>
        <w:t>כן.</w:t>
      </w:r>
    </w:p>
    <w:p w:rsidR="005B5D37" w:rsidRDefault="005B5D37" w:rsidP="00D14C12">
      <w:pPr>
        <w:rPr>
          <w:rtl/>
        </w:rPr>
      </w:pPr>
    </w:p>
    <w:p w:rsidR="005B5D37" w:rsidRDefault="005B5D37" w:rsidP="00D14C12">
      <w:pPr>
        <w:pStyle w:val="af7"/>
        <w:keepNext/>
        <w:rPr>
          <w:rtl/>
        </w:rPr>
      </w:pPr>
      <w:bookmarkStart w:id="2133" w:name="ET_yor_6032_3"/>
      <w:r w:rsidRPr="0034576C">
        <w:rPr>
          <w:rStyle w:val="TagStyle"/>
          <w:rtl/>
        </w:rPr>
        <w:t xml:space="preserve"> &lt;&lt; יור &gt;&gt; </w:t>
      </w:r>
      <w:r>
        <w:rPr>
          <w:rtl/>
        </w:rPr>
        <w:t>היו"ר מנסור עבאס:</w:t>
      </w:r>
      <w:r w:rsidRPr="0034576C">
        <w:rPr>
          <w:rStyle w:val="TagStyle"/>
          <w:rtl/>
        </w:rPr>
        <w:t xml:space="preserve"> &lt;&lt; יור &gt;&gt;</w:t>
      </w:r>
      <w:r>
        <w:rPr>
          <w:rtl/>
        </w:rPr>
        <w:t xml:space="preserve"> </w:t>
      </w:r>
      <w:bookmarkEnd w:id="2133"/>
    </w:p>
    <w:p w:rsidR="005B5D37" w:rsidRDefault="005B5D37" w:rsidP="00E67AD8">
      <w:pPr>
        <w:rPr>
          <w:rtl/>
        </w:rPr>
      </w:pPr>
    </w:p>
    <w:p w:rsidR="005B5D37" w:rsidRDefault="005B5D37" w:rsidP="00D14C12">
      <w:pPr>
        <w:rPr>
          <w:rtl/>
        </w:rPr>
      </w:pPr>
      <w:bookmarkStart w:id="2134" w:name="_ETM_Q9_219000"/>
      <w:bookmarkStart w:id="2135" w:name="_ETM_Q9_219739"/>
      <w:bookmarkStart w:id="2136" w:name="_ETM_Q9_222559"/>
      <w:bookmarkStart w:id="2137" w:name="_ETM_Q9_225000"/>
      <w:bookmarkEnd w:id="2134"/>
      <w:bookmarkEnd w:id="2135"/>
      <w:bookmarkEnd w:id="2136"/>
      <w:bookmarkEnd w:id="2137"/>
      <w:r>
        <w:rPr>
          <w:rtl/>
        </w:rPr>
        <w:t>בבקשה</w:t>
      </w:r>
      <w:r>
        <w:rPr>
          <w:rFonts w:hint="cs"/>
          <w:rtl/>
        </w:rPr>
        <w:t>.</w:t>
      </w:r>
      <w:r>
        <w:rPr>
          <w:rtl/>
        </w:rPr>
        <w:t xml:space="preserve"> </w:t>
      </w:r>
      <w:bookmarkStart w:id="2138" w:name="_ETM_Q9_225859"/>
      <w:bookmarkStart w:id="2139" w:name="_ETM_Q9_226010"/>
      <w:bookmarkEnd w:id="2138"/>
      <w:bookmarkEnd w:id="2139"/>
      <w:r>
        <w:rPr>
          <w:rtl/>
        </w:rPr>
        <w:t xml:space="preserve">חברת </w:t>
      </w:r>
      <w:bookmarkStart w:id="2140" w:name="_ETM_Q9_226309"/>
      <w:bookmarkEnd w:id="2140"/>
      <w:r>
        <w:rPr>
          <w:rtl/>
        </w:rPr>
        <w:t xml:space="preserve">הכנסת </w:t>
      </w:r>
      <w:bookmarkStart w:id="2141" w:name="_ETM_Q9_226609"/>
      <w:bookmarkEnd w:id="2141"/>
      <w:r>
        <w:rPr>
          <w:rtl/>
        </w:rPr>
        <w:t xml:space="preserve">קרן </w:t>
      </w:r>
      <w:bookmarkStart w:id="2142" w:name="_ETM_Q9_226879"/>
      <w:bookmarkEnd w:id="2142"/>
      <w:r>
        <w:rPr>
          <w:rtl/>
        </w:rPr>
        <w:t>ברק</w:t>
      </w:r>
      <w:r>
        <w:rPr>
          <w:rFonts w:hint="cs"/>
          <w:rtl/>
        </w:rPr>
        <w:t>,</w:t>
      </w:r>
      <w:r>
        <w:rPr>
          <w:rtl/>
        </w:rPr>
        <w:t xml:space="preserve"> </w:t>
      </w:r>
      <w:bookmarkStart w:id="2143" w:name="_ETM_Q9_227239"/>
      <w:bookmarkEnd w:id="2143"/>
      <w:r>
        <w:rPr>
          <w:rtl/>
        </w:rPr>
        <w:t xml:space="preserve">גם </w:t>
      </w:r>
      <w:bookmarkStart w:id="2144" w:name="_ETM_Q9_227479"/>
      <w:bookmarkEnd w:id="2144"/>
      <w:r>
        <w:rPr>
          <w:rtl/>
        </w:rPr>
        <w:t xml:space="preserve">את </w:t>
      </w:r>
      <w:bookmarkStart w:id="2145" w:name="_ETM_Q9_227690"/>
      <w:bookmarkEnd w:id="2145"/>
      <w:r>
        <w:rPr>
          <w:rtl/>
        </w:rPr>
        <w:t>רוצה</w:t>
      </w:r>
      <w:r>
        <w:rPr>
          <w:rFonts w:hint="cs"/>
          <w:rtl/>
        </w:rPr>
        <w:t>?</w:t>
      </w:r>
      <w:r>
        <w:rPr>
          <w:rtl/>
        </w:rPr>
        <w:t xml:space="preserve"> </w:t>
      </w:r>
      <w:bookmarkStart w:id="2146" w:name="_ETM_Q9_228199"/>
      <w:bookmarkEnd w:id="2146"/>
    </w:p>
    <w:p w:rsidR="005B5D37" w:rsidRDefault="005B5D37" w:rsidP="00D14C12">
      <w:pPr>
        <w:rPr>
          <w:rtl/>
        </w:rPr>
      </w:pPr>
      <w:bookmarkStart w:id="2147" w:name="_ETM_Q9_224000"/>
      <w:bookmarkEnd w:id="2147"/>
    </w:p>
    <w:p w:rsidR="005B5D37" w:rsidRDefault="005B5D37" w:rsidP="00D14C12">
      <w:pPr>
        <w:pStyle w:val="af6"/>
        <w:keepNext/>
        <w:rPr>
          <w:rtl/>
        </w:rPr>
      </w:pPr>
      <w:bookmarkStart w:id="2148" w:name="ET_interruption_5768_4"/>
      <w:r w:rsidRPr="0034576C">
        <w:rPr>
          <w:rStyle w:val="TagStyle"/>
          <w:rtl/>
        </w:rPr>
        <w:t xml:space="preserve"> &lt;&lt; קריאה &gt;&gt; </w:t>
      </w:r>
      <w:r>
        <w:rPr>
          <w:rtl/>
        </w:rPr>
        <w:t>קרן ברק (הליכוד):</w:t>
      </w:r>
      <w:r w:rsidRPr="0034576C">
        <w:rPr>
          <w:rStyle w:val="TagStyle"/>
          <w:rtl/>
        </w:rPr>
        <w:t xml:space="preserve"> &lt;&lt; קריאה &gt;&gt;</w:t>
      </w:r>
      <w:r>
        <w:rPr>
          <w:rtl/>
        </w:rPr>
        <w:t xml:space="preserve"> </w:t>
      </w:r>
      <w:bookmarkEnd w:id="2148"/>
    </w:p>
    <w:p w:rsidR="005B5D37" w:rsidRDefault="005B5D37" w:rsidP="00E67AD8">
      <w:pPr>
        <w:rPr>
          <w:rtl/>
        </w:rPr>
      </w:pPr>
    </w:p>
    <w:p w:rsidR="005B5D37" w:rsidRDefault="005B5D37" w:rsidP="00D14C12">
      <w:pPr>
        <w:rPr>
          <w:rtl/>
        </w:rPr>
      </w:pPr>
      <w:r>
        <w:rPr>
          <w:rFonts w:hint="cs"/>
          <w:rtl/>
        </w:rPr>
        <w:t xml:space="preserve">כן. </w:t>
      </w:r>
    </w:p>
    <w:p w:rsidR="005B5D37" w:rsidRDefault="005B5D37" w:rsidP="00D14C12">
      <w:pPr>
        <w:rPr>
          <w:rtl/>
        </w:rPr>
      </w:pPr>
    </w:p>
    <w:p w:rsidR="005B5D37" w:rsidRDefault="005B5D37" w:rsidP="00D14C12">
      <w:pPr>
        <w:pStyle w:val="af7"/>
        <w:keepNext/>
        <w:rPr>
          <w:rtl/>
        </w:rPr>
      </w:pPr>
      <w:bookmarkStart w:id="2149" w:name="ET_yor_6032_5"/>
      <w:r w:rsidRPr="0034576C">
        <w:rPr>
          <w:rStyle w:val="TagStyle"/>
          <w:rtl/>
        </w:rPr>
        <w:t xml:space="preserve"> &lt;&lt; יור &gt;&gt; </w:t>
      </w:r>
      <w:r>
        <w:rPr>
          <w:rtl/>
        </w:rPr>
        <w:t>היו"ר מנסור עבאס:</w:t>
      </w:r>
      <w:r w:rsidRPr="0034576C">
        <w:rPr>
          <w:rStyle w:val="TagStyle"/>
          <w:rtl/>
        </w:rPr>
        <w:t xml:space="preserve"> &lt;&lt; יור &gt;&gt;</w:t>
      </w:r>
      <w:r>
        <w:rPr>
          <w:rtl/>
        </w:rPr>
        <w:t xml:space="preserve"> </w:t>
      </w:r>
      <w:bookmarkEnd w:id="2149"/>
    </w:p>
    <w:p w:rsidR="005B5D37" w:rsidRDefault="005B5D37" w:rsidP="00E67AD8">
      <w:pPr>
        <w:rPr>
          <w:rtl/>
        </w:rPr>
      </w:pPr>
    </w:p>
    <w:p w:rsidR="005B5D37" w:rsidRDefault="005B5D37" w:rsidP="00D14C12">
      <w:pPr>
        <w:rPr>
          <w:rtl/>
        </w:rPr>
      </w:pPr>
      <w:r>
        <w:rPr>
          <w:rFonts w:hint="cs"/>
          <w:rtl/>
        </w:rPr>
        <w:t>כן?</w:t>
      </w:r>
    </w:p>
    <w:p w:rsidR="005B5D37" w:rsidRDefault="005B5D37" w:rsidP="00D14C12">
      <w:pPr>
        <w:rPr>
          <w:rtl/>
        </w:rPr>
      </w:pPr>
      <w:bookmarkStart w:id="2150" w:name="_ETM_Q9_223000"/>
      <w:bookmarkEnd w:id="2150"/>
    </w:p>
    <w:p w:rsidR="005B5D37" w:rsidRDefault="005B5D37" w:rsidP="00D14C12">
      <w:pPr>
        <w:pStyle w:val="af6"/>
        <w:keepNext/>
        <w:rPr>
          <w:rtl/>
        </w:rPr>
      </w:pPr>
      <w:bookmarkStart w:id="2151" w:name="ET_interruption_5768_6"/>
      <w:r w:rsidRPr="0034576C">
        <w:rPr>
          <w:rStyle w:val="TagStyle"/>
          <w:rtl/>
        </w:rPr>
        <w:t xml:space="preserve"> &lt;&lt; קריאה &gt;&gt; </w:t>
      </w:r>
      <w:r>
        <w:rPr>
          <w:rtl/>
        </w:rPr>
        <w:t>קרן ברק (הליכוד):</w:t>
      </w:r>
      <w:r w:rsidRPr="0034576C">
        <w:rPr>
          <w:rStyle w:val="TagStyle"/>
          <w:rtl/>
        </w:rPr>
        <w:t xml:space="preserve"> &lt;&lt; קריאה &gt;&gt;</w:t>
      </w:r>
      <w:r>
        <w:rPr>
          <w:rtl/>
        </w:rPr>
        <w:t xml:space="preserve"> </w:t>
      </w:r>
      <w:bookmarkEnd w:id="2151"/>
    </w:p>
    <w:p w:rsidR="005B5D37" w:rsidRDefault="005B5D37" w:rsidP="00E67AD8">
      <w:pPr>
        <w:rPr>
          <w:rtl/>
        </w:rPr>
      </w:pPr>
    </w:p>
    <w:p w:rsidR="005B5D37" w:rsidRDefault="005B5D37" w:rsidP="00D14C12">
      <w:pPr>
        <w:rPr>
          <w:rtl/>
        </w:rPr>
      </w:pPr>
      <w:bookmarkStart w:id="2152" w:name="_ETM_Q9_228000"/>
      <w:bookmarkEnd w:id="2152"/>
      <w:r>
        <w:rPr>
          <w:rFonts w:hint="cs"/>
          <w:rtl/>
        </w:rPr>
        <w:t>בטח.</w:t>
      </w:r>
      <w:r>
        <w:rPr>
          <w:rtl/>
        </w:rPr>
        <w:t xml:space="preserve"> </w:t>
      </w:r>
      <w:bookmarkStart w:id="2153" w:name="_ETM_Q9_236920"/>
      <w:bookmarkEnd w:id="2153"/>
    </w:p>
    <w:p w:rsidR="005B5D37" w:rsidRDefault="005B5D37" w:rsidP="00D14C12">
      <w:pPr>
        <w:rPr>
          <w:rtl/>
        </w:rPr>
      </w:pPr>
    </w:p>
    <w:p w:rsidR="005B5D37" w:rsidRDefault="005B5D37" w:rsidP="00D14C12">
      <w:pPr>
        <w:pStyle w:val="af7"/>
        <w:keepNext/>
        <w:rPr>
          <w:rtl/>
        </w:rPr>
      </w:pPr>
      <w:bookmarkStart w:id="2154" w:name="ET_yor_6032_7"/>
      <w:r w:rsidRPr="0034576C">
        <w:rPr>
          <w:rStyle w:val="TagStyle"/>
          <w:rtl/>
        </w:rPr>
        <w:t xml:space="preserve"> &lt;&lt; יור &gt;&gt; </w:t>
      </w:r>
      <w:r>
        <w:rPr>
          <w:rtl/>
        </w:rPr>
        <w:t>היו"ר מנסור עבאס:</w:t>
      </w:r>
      <w:r w:rsidRPr="0034576C">
        <w:rPr>
          <w:rStyle w:val="TagStyle"/>
          <w:rtl/>
        </w:rPr>
        <w:t xml:space="preserve"> &lt;&lt; יור &gt;&gt;</w:t>
      </w:r>
      <w:r>
        <w:rPr>
          <w:rtl/>
        </w:rPr>
        <w:t xml:space="preserve"> </w:t>
      </w:r>
      <w:bookmarkEnd w:id="2154"/>
    </w:p>
    <w:p w:rsidR="005B5D37" w:rsidRDefault="005B5D37" w:rsidP="00E67AD8">
      <w:pPr>
        <w:rPr>
          <w:rtl/>
        </w:rPr>
      </w:pPr>
    </w:p>
    <w:p w:rsidR="005B5D37" w:rsidRDefault="005B5D37" w:rsidP="00D14C12">
      <w:pPr>
        <w:rPr>
          <w:rtl/>
        </w:rPr>
      </w:pPr>
      <w:bookmarkStart w:id="2155" w:name="_ETM_Q9_227000"/>
      <w:bookmarkEnd w:id="2155"/>
      <w:r>
        <w:rPr>
          <w:rFonts w:hint="cs"/>
          <w:rtl/>
        </w:rPr>
        <w:t>ואת? לא. אז אוקיי.</w:t>
      </w:r>
    </w:p>
    <w:p w:rsidR="005B5D37" w:rsidRDefault="005B5D37" w:rsidP="00D14C12">
      <w:pPr>
        <w:rPr>
          <w:rtl/>
        </w:rPr>
      </w:pPr>
      <w:bookmarkStart w:id="2156" w:name="_ETM_Q9_229000"/>
      <w:bookmarkEnd w:id="2156"/>
    </w:p>
    <w:p w:rsidR="005B5D37" w:rsidRDefault="005B5D37" w:rsidP="00D14C12">
      <w:pPr>
        <w:pStyle w:val="a4"/>
        <w:keepNext/>
        <w:rPr>
          <w:rtl/>
        </w:rPr>
      </w:pPr>
      <w:bookmarkStart w:id="2157" w:name="ET_speaker_4685_8"/>
      <w:r w:rsidRPr="0034576C">
        <w:rPr>
          <w:rStyle w:val="TagStyle"/>
          <w:rtl/>
        </w:rPr>
        <w:t xml:space="preserve"> &lt;&lt; דובר &gt;&gt; </w:t>
      </w:r>
      <w:bookmarkStart w:id="2158" w:name="_Toc92021575"/>
      <w:bookmarkStart w:id="2159" w:name="_Toc92021865"/>
      <w:r>
        <w:rPr>
          <w:rtl/>
        </w:rPr>
        <w:t>מירי מרים רגב (הליכוד):</w:t>
      </w:r>
      <w:bookmarkEnd w:id="2158"/>
      <w:bookmarkEnd w:id="2159"/>
      <w:r w:rsidRPr="0034576C">
        <w:rPr>
          <w:rStyle w:val="TagStyle"/>
          <w:rtl/>
        </w:rPr>
        <w:t xml:space="preserve"> &lt;&lt; דובר &gt;&gt;</w:t>
      </w:r>
      <w:r>
        <w:rPr>
          <w:rtl/>
        </w:rPr>
        <w:t xml:space="preserve"> </w:t>
      </w:r>
      <w:bookmarkEnd w:id="2157"/>
    </w:p>
    <w:p w:rsidR="005B5D37" w:rsidRDefault="005B5D37" w:rsidP="00E67AD8">
      <w:pPr>
        <w:rPr>
          <w:rtl/>
        </w:rPr>
      </w:pPr>
    </w:p>
    <w:p w:rsidR="005B5D37" w:rsidRDefault="005B5D37" w:rsidP="00D14C12">
      <w:pPr>
        <w:rPr>
          <w:rtl/>
        </w:rPr>
      </w:pPr>
      <w:bookmarkStart w:id="2160" w:name="_ETM_Q9_232000"/>
      <w:bookmarkEnd w:id="2160"/>
      <w:r>
        <w:rPr>
          <w:rtl/>
        </w:rPr>
        <w:t xml:space="preserve">תודה </w:t>
      </w:r>
      <w:bookmarkStart w:id="2161" w:name="_ETM_Q9_237219"/>
      <w:bookmarkEnd w:id="2161"/>
      <w:r>
        <w:rPr>
          <w:rtl/>
        </w:rPr>
        <w:t>לך</w:t>
      </w:r>
      <w:r>
        <w:rPr>
          <w:rFonts w:hint="cs"/>
          <w:rtl/>
        </w:rPr>
        <w:t>,</w:t>
      </w:r>
      <w:r>
        <w:rPr>
          <w:rtl/>
        </w:rPr>
        <w:t xml:space="preserve"> </w:t>
      </w:r>
      <w:bookmarkStart w:id="2162" w:name="_ETM_Q9_237460"/>
      <w:bookmarkEnd w:id="2162"/>
      <w:r>
        <w:rPr>
          <w:rtl/>
        </w:rPr>
        <w:t xml:space="preserve">כבוד </w:t>
      </w:r>
      <w:bookmarkStart w:id="2163" w:name="_ETM_Q9_237640"/>
      <w:bookmarkEnd w:id="2163"/>
      <w:r>
        <w:rPr>
          <w:rtl/>
        </w:rPr>
        <w:t>היושב-ראש</w:t>
      </w:r>
      <w:r>
        <w:rPr>
          <w:rFonts w:hint="cs"/>
          <w:rtl/>
        </w:rPr>
        <w:t>.</w:t>
      </w:r>
      <w:r>
        <w:rPr>
          <w:rtl/>
        </w:rPr>
        <w:t xml:space="preserve"> </w:t>
      </w:r>
      <w:bookmarkStart w:id="2164" w:name="_ETM_Q9_238210"/>
      <w:bookmarkEnd w:id="2164"/>
      <w:r>
        <w:rPr>
          <w:rtl/>
        </w:rPr>
        <w:t>ראשית</w:t>
      </w:r>
      <w:r>
        <w:rPr>
          <w:rFonts w:hint="cs"/>
          <w:rtl/>
        </w:rPr>
        <w:t>,</w:t>
      </w:r>
      <w:r>
        <w:rPr>
          <w:rtl/>
        </w:rPr>
        <w:t xml:space="preserve"> </w:t>
      </w:r>
      <w:bookmarkStart w:id="2165" w:name="_ETM_Q9_238510"/>
      <w:bookmarkEnd w:id="2165"/>
      <w:r>
        <w:rPr>
          <w:rtl/>
        </w:rPr>
        <w:t xml:space="preserve">אני </w:t>
      </w:r>
      <w:bookmarkStart w:id="2166" w:name="_ETM_Q9_238660"/>
      <w:bookmarkEnd w:id="2166"/>
      <w:r>
        <w:rPr>
          <w:rtl/>
        </w:rPr>
        <w:t xml:space="preserve">רוצה </w:t>
      </w:r>
      <w:bookmarkStart w:id="2167" w:name="_ETM_Q9_238960"/>
      <w:bookmarkEnd w:id="2167"/>
      <w:r>
        <w:rPr>
          <w:rtl/>
        </w:rPr>
        <w:t xml:space="preserve">להודות </w:t>
      </w:r>
      <w:bookmarkStart w:id="2168" w:name="_ETM_Q9_239350"/>
      <w:bookmarkEnd w:id="2168"/>
      <w:r>
        <w:rPr>
          <w:rtl/>
        </w:rPr>
        <w:t xml:space="preserve">לוועדת </w:t>
      </w:r>
      <w:bookmarkStart w:id="2169" w:name="_ETM_Q9_239739"/>
      <w:bookmarkEnd w:id="2169"/>
      <w:r>
        <w:rPr>
          <w:rtl/>
        </w:rPr>
        <w:t xml:space="preserve">שרים </w:t>
      </w:r>
      <w:bookmarkStart w:id="2170" w:name="_ETM_Q9_240010"/>
      <w:bookmarkEnd w:id="2170"/>
      <w:r>
        <w:rPr>
          <w:rtl/>
        </w:rPr>
        <w:t xml:space="preserve">לחקיקה </w:t>
      </w:r>
      <w:bookmarkStart w:id="2171" w:name="_ETM_Q9_241000"/>
      <w:bookmarkEnd w:id="2171"/>
      <w:r>
        <w:rPr>
          <w:rtl/>
        </w:rPr>
        <w:t>ו</w:t>
      </w:r>
      <w:r>
        <w:rPr>
          <w:rFonts w:hint="cs"/>
          <w:rtl/>
        </w:rPr>
        <w:t>לשר מאיר</w:t>
      </w:r>
      <w:bookmarkStart w:id="2172" w:name="_ETM_Q9_241899"/>
      <w:bookmarkStart w:id="2173" w:name="_ETM_Q9_243350"/>
      <w:bookmarkStart w:id="2174" w:name="_ETM_Q9_243829"/>
      <w:bookmarkEnd w:id="2172"/>
      <w:bookmarkEnd w:id="2173"/>
      <w:bookmarkEnd w:id="2174"/>
      <w:r>
        <w:rPr>
          <w:rtl/>
        </w:rPr>
        <w:t xml:space="preserve"> </w:t>
      </w:r>
      <w:bookmarkStart w:id="2175" w:name="_ETM_Q9_244220"/>
      <w:bookmarkEnd w:id="2175"/>
      <w:r>
        <w:rPr>
          <w:rtl/>
        </w:rPr>
        <w:t xml:space="preserve">שנמצא </w:t>
      </w:r>
      <w:bookmarkStart w:id="2176" w:name="_ETM_Q9_244700"/>
      <w:bookmarkEnd w:id="2176"/>
      <w:r>
        <w:rPr>
          <w:rtl/>
        </w:rPr>
        <w:t>כאן</w:t>
      </w:r>
      <w:r>
        <w:rPr>
          <w:rFonts w:hint="cs"/>
          <w:rtl/>
        </w:rPr>
        <w:t>,</w:t>
      </w:r>
      <w:r>
        <w:rPr>
          <w:rtl/>
        </w:rPr>
        <w:t xml:space="preserve"> </w:t>
      </w:r>
      <w:bookmarkStart w:id="2177" w:name="_ETM_Q9_244850"/>
      <w:bookmarkEnd w:id="2177"/>
      <w:r>
        <w:rPr>
          <w:rtl/>
        </w:rPr>
        <w:t xml:space="preserve">שר </w:t>
      </w:r>
      <w:bookmarkStart w:id="2178" w:name="_ETM_Q9_245060"/>
      <w:bookmarkEnd w:id="2178"/>
      <w:r>
        <w:rPr>
          <w:rtl/>
        </w:rPr>
        <w:t>הרווחה</w:t>
      </w:r>
      <w:r>
        <w:rPr>
          <w:rFonts w:hint="cs"/>
          <w:rtl/>
        </w:rPr>
        <w:t>.</w:t>
      </w:r>
      <w:r>
        <w:rPr>
          <w:rtl/>
        </w:rPr>
        <w:t xml:space="preserve"> </w:t>
      </w:r>
      <w:bookmarkStart w:id="2179" w:name="_ETM_Q9_246049"/>
      <w:bookmarkEnd w:id="2179"/>
      <w:r>
        <w:rPr>
          <w:rtl/>
        </w:rPr>
        <w:t xml:space="preserve">אני </w:t>
      </w:r>
      <w:bookmarkStart w:id="2180" w:name="_ETM_Q9_246200"/>
      <w:bookmarkEnd w:id="2180"/>
      <w:r>
        <w:rPr>
          <w:rtl/>
        </w:rPr>
        <w:t xml:space="preserve">חושבת </w:t>
      </w:r>
      <w:bookmarkStart w:id="2181" w:name="_ETM_Q9_246409"/>
      <w:bookmarkEnd w:id="2181"/>
      <w:r>
        <w:rPr>
          <w:rtl/>
        </w:rPr>
        <w:t xml:space="preserve">שהצעת </w:t>
      </w:r>
      <w:bookmarkStart w:id="2182" w:name="_ETM_Q9_246770"/>
      <w:bookmarkEnd w:id="2182"/>
      <w:r>
        <w:rPr>
          <w:rtl/>
        </w:rPr>
        <w:t xml:space="preserve">החוק </w:t>
      </w:r>
      <w:bookmarkStart w:id="2183" w:name="_ETM_Q9_247039"/>
      <w:bookmarkEnd w:id="2183"/>
      <w:r>
        <w:rPr>
          <w:rtl/>
        </w:rPr>
        <w:t xml:space="preserve">הזאת </w:t>
      </w:r>
      <w:bookmarkStart w:id="2184" w:name="_ETM_Q9_247280"/>
      <w:bookmarkEnd w:id="2184"/>
      <w:r>
        <w:rPr>
          <w:rtl/>
        </w:rPr>
        <w:t xml:space="preserve">היא </w:t>
      </w:r>
      <w:bookmarkStart w:id="2185" w:name="_ETM_Q9_247340"/>
      <w:bookmarkEnd w:id="2185"/>
      <w:r>
        <w:rPr>
          <w:rtl/>
        </w:rPr>
        <w:t xml:space="preserve">הצעה </w:t>
      </w:r>
      <w:bookmarkStart w:id="2186" w:name="_ETM_Q9_247640"/>
      <w:bookmarkEnd w:id="2186"/>
      <w:r>
        <w:rPr>
          <w:rtl/>
        </w:rPr>
        <w:t xml:space="preserve">טובה </w:t>
      </w:r>
      <w:bookmarkStart w:id="2187" w:name="_ETM_Q9_247939"/>
      <w:bookmarkEnd w:id="2187"/>
      <w:r>
        <w:rPr>
          <w:rtl/>
        </w:rPr>
        <w:t>וחשובה</w:t>
      </w:r>
      <w:r>
        <w:rPr>
          <w:rFonts w:hint="cs"/>
          <w:rtl/>
        </w:rPr>
        <w:t>.</w:t>
      </w:r>
      <w:r>
        <w:rPr>
          <w:rtl/>
        </w:rPr>
        <w:t xml:space="preserve"> </w:t>
      </w:r>
      <w:bookmarkStart w:id="2188" w:name="_ETM_Q9_249060"/>
      <w:bookmarkEnd w:id="2188"/>
      <w:r>
        <w:rPr>
          <w:rtl/>
        </w:rPr>
        <w:t xml:space="preserve">צריך </w:t>
      </w:r>
      <w:bookmarkStart w:id="2189" w:name="_ETM_Q9_249420"/>
      <w:bookmarkEnd w:id="2189"/>
      <w:r>
        <w:rPr>
          <w:rtl/>
        </w:rPr>
        <w:t xml:space="preserve">יהיה </w:t>
      </w:r>
      <w:bookmarkStart w:id="2190" w:name="_ETM_Q9_249569"/>
      <w:bookmarkEnd w:id="2190"/>
      <w:r>
        <w:rPr>
          <w:rtl/>
        </w:rPr>
        <w:t xml:space="preserve">כמובן </w:t>
      </w:r>
      <w:bookmarkStart w:id="2191" w:name="_ETM_Q9_250110"/>
      <w:bookmarkEnd w:id="2191"/>
      <w:r>
        <w:rPr>
          <w:rtl/>
        </w:rPr>
        <w:t xml:space="preserve">לעשות </w:t>
      </w:r>
      <w:bookmarkStart w:id="2192" w:name="_ETM_Q9_250439"/>
      <w:bookmarkEnd w:id="2192"/>
      <w:r>
        <w:rPr>
          <w:rFonts w:hint="cs"/>
          <w:rtl/>
        </w:rPr>
        <w:t xml:space="preserve">את </w:t>
      </w:r>
      <w:r>
        <w:rPr>
          <w:rtl/>
        </w:rPr>
        <w:t xml:space="preserve">החידודים </w:t>
      </w:r>
      <w:bookmarkStart w:id="2193" w:name="_ETM_Q9_250979"/>
      <w:bookmarkEnd w:id="2193"/>
      <w:r>
        <w:rPr>
          <w:rtl/>
        </w:rPr>
        <w:t>האפשריים</w:t>
      </w:r>
      <w:r>
        <w:rPr>
          <w:rFonts w:hint="cs"/>
          <w:rtl/>
        </w:rPr>
        <w:t>.</w:t>
      </w:r>
      <w:r>
        <w:rPr>
          <w:rtl/>
        </w:rPr>
        <w:t xml:space="preserve"> </w:t>
      </w:r>
      <w:bookmarkStart w:id="2194" w:name="_ETM_Q9_251610"/>
      <w:bookmarkEnd w:id="2194"/>
      <w:r>
        <w:rPr>
          <w:rtl/>
        </w:rPr>
        <w:t xml:space="preserve">אני </w:t>
      </w:r>
      <w:bookmarkStart w:id="2195" w:name="_ETM_Q9_252060"/>
      <w:bookmarkStart w:id="2196" w:name="_ETM_Q9_252270"/>
      <w:bookmarkEnd w:id="2195"/>
      <w:bookmarkEnd w:id="2196"/>
      <w:r>
        <w:rPr>
          <w:rtl/>
        </w:rPr>
        <w:t xml:space="preserve">תומכת </w:t>
      </w:r>
      <w:bookmarkStart w:id="2197" w:name="_ETM_Q9_252689"/>
      <w:bookmarkEnd w:id="2197"/>
      <w:r>
        <w:rPr>
          <w:rtl/>
        </w:rPr>
        <w:t xml:space="preserve">במה </w:t>
      </w:r>
      <w:bookmarkStart w:id="2198" w:name="_ETM_Q9_252930"/>
      <w:bookmarkEnd w:id="2198"/>
      <w:r>
        <w:rPr>
          <w:rtl/>
        </w:rPr>
        <w:t xml:space="preserve">שאמר </w:t>
      </w:r>
      <w:bookmarkStart w:id="2199" w:name="_ETM_Q9_253259"/>
      <w:bookmarkEnd w:id="2199"/>
      <w:r>
        <w:rPr>
          <w:rtl/>
        </w:rPr>
        <w:t xml:space="preserve">כאן </w:t>
      </w:r>
      <w:bookmarkStart w:id="2200" w:name="_ETM_Q9_253470"/>
      <w:bookmarkEnd w:id="2200"/>
      <w:r>
        <w:rPr>
          <w:rtl/>
        </w:rPr>
        <w:t xml:space="preserve">גם </w:t>
      </w:r>
      <w:bookmarkStart w:id="2201" w:name="_ETM_Q9_253649"/>
      <w:bookmarkEnd w:id="2201"/>
      <w:r>
        <w:rPr>
          <w:rtl/>
        </w:rPr>
        <w:t xml:space="preserve">משה </w:t>
      </w:r>
      <w:bookmarkStart w:id="2202" w:name="_ETM_Q9_253920"/>
      <w:bookmarkEnd w:id="2202"/>
      <w:r>
        <w:rPr>
          <w:rtl/>
        </w:rPr>
        <w:t>ארבל</w:t>
      </w:r>
      <w:r>
        <w:rPr>
          <w:rFonts w:hint="cs"/>
          <w:rtl/>
        </w:rPr>
        <w:t>,</w:t>
      </w:r>
      <w:r>
        <w:rPr>
          <w:rtl/>
        </w:rPr>
        <w:t xml:space="preserve"> </w:t>
      </w:r>
      <w:bookmarkStart w:id="2203" w:name="_ETM_Q9_254670"/>
      <w:bookmarkEnd w:id="2203"/>
      <w:r>
        <w:rPr>
          <w:rtl/>
        </w:rPr>
        <w:t>ו</w:t>
      </w:r>
      <w:r>
        <w:rPr>
          <w:rFonts w:hint="cs"/>
          <w:rtl/>
        </w:rPr>
        <w:t>ב</w:t>
      </w:r>
      <w:r>
        <w:rPr>
          <w:rtl/>
        </w:rPr>
        <w:t xml:space="preserve">מה </w:t>
      </w:r>
      <w:bookmarkStart w:id="2204" w:name="_ETM_Q9_254939"/>
      <w:bookmarkEnd w:id="2204"/>
      <w:r>
        <w:rPr>
          <w:rtl/>
        </w:rPr>
        <w:t xml:space="preserve">שאמר </w:t>
      </w:r>
      <w:bookmarkStart w:id="2205" w:name="_ETM_Q9_255270"/>
      <w:bookmarkEnd w:id="2205"/>
      <w:r>
        <w:rPr>
          <w:rtl/>
        </w:rPr>
        <w:t xml:space="preserve">כאן </w:t>
      </w:r>
      <w:bookmarkStart w:id="2206" w:name="_ETM_Q9_255479"/>
      <w:bookmarkEnd w:id="2206"/>
      <w:r>
        <w:rPr>
          <w:rtl/>
        </w:rPr>
        <w:t xml:space="preserve">גם </w:t>
      </w:r>
      <w:bookmarkStart w:id="2207" w:name="_ETM_Q9_255659"/>
      <w:bookmarkEnd w:id="2207"/>
      <w:r>
        <w:rPr>
          <w:rtl/>
        </w:rPr>
        <w:t>דודי</w:t>
      </w:r>
      <w:r>
        <w:rPr>
          <w:rFonts w:hint="cs"/>
          <w:rtl/>
        </w:rPr>
        <w:t>.</w:t>
      </w:r>
      <w:r>
        <w:rPr>
          <w:rtl/>
        </w:rPr>
        <w:t xml:space="preserve"> </w:t>
      </w:r>
      <w:bookmarkStart w:id="2208" w:name="_ETM_Q9_256350"/>
      <w:bookmarkEnd w:id="2208"/>
      <w:r>
        <w:rPr>
          <w:rtl/>
        </w:rPr>
        <w:t xml:space="preserve">צריך </w:t>
      </w:r>
      <w:bookmarkStart w:id="2209" w:name="_ETM_Q9_256799"/>
      <w:bookmarkEnd w:id="2209"/>
      <w:r>
        <w:rPr>
          <w:rtl/>
        </w:rPr>
        <w:t xml:space="preserve">לראות </w:t>
      </w:r>
      <w:bookmarkStart w:id="2210" w:name="_ETM_Q9_257189"/>
      <w:bookmarkEnd w:id="2210"/>
      <w:r>
        <w:rPr>
          <w:rtl/>
        </w:rPr>
        <w:t xml:space="preserve">שלא </w:t>
      </w:r>
      <w:bookmarkStart w:id="2211" w:name="_ETM_Q9_257430"/>
      <w:bookmarkEnd w:id="2211"/>
      <w:r>
        <w:rPr>
          <w:rtl/>
        </w:rPr>
        <w:t xml:space="preserve">נותנים </w:t>
      </w:r>
      <w:bookmarkStart w:id="2212" w:name="_ETM_Q9_257700"/>
      <w:bookmarkEnd w:id="2212"/>
      <w:r>
        <w:rPr>
          <w:rtl/>
        </w:rPr>
        <w:t xml:space="preserve">רק </w:t>
      </w:r>
      <w:bookmarkStart w:id="2213" w:name="_ETM_Q9_257850"/>
      <w:bookmarkEnd w:id="2213"/>
      <w:r>
        <w:rPr>
          <w:rtl/>
        </w:rPr>
        <w:t>לאוניברסיטאות</w:t>
      </w:r>
      <w:r>
        <w:rPr>
          <w:rFonts w:hint="cs"/>
          <w:rtl/>
        </w:rPr>
        <w:t>.</w:t>
      </w:r>
      <w:r>
        <w:rPr>
          <w:rtl/>
        </w:rPr>
        <w:t xml:space="preserve"> </w:t>
      </w:r>
      <w:bookmarkStart w:id="2214" w:name="_ETM_Q9_259110"/>
      <w:bookmarkEnd w:id="2214"/>
      <w:r>
        <w:rPr>
          <w:rtl/>
        </w:rPr>
        <w:t xml:space="preserve">גם </w:t>
      </w:r>
      <w:bookmarkStart w:id="2215" w:name="_ETM_Q9_259350"/>
      <w:bookmarkEnd w:id="2215"/>
      <w:r>
        <w:rPr>
          <w:rFonts w:hint="cs"/>
          <w:rtl/>
        </w:rPr>
        <w:t>אתה בא</w:t>
      </w:r>
      <w:r>
        <w:rPr>
          <w:rtl/>
        </w:rPr>
        <w:t xml:space="preserve"> </w:t>
      </w:r>
      <w:bookmarkStart w:id="2216" w:name="_ETM_Q9_259709"/>
      <w:bookmarkEnd w:id="2216"/>
      <w:r>
        <w:rPr>
          <w:rtl/>
        </w:rPr>
        <w:t>מהפריפריה</w:t>
      </w:r>
      <w:r>
        <w:rPr>
          <w:rFonts w:hint="cs"/>
          <w:rtl/>
        </w:rPr>
        <w:t>,</w:t>
      </w:r>
      <w:r>
        <w:rPr>
          <w:rtl/>
        </w:rPr>
        <w:t xml:space="preserve"> </w:t>
      </w:r>
      <w:bookmarkStart w:id="2217" w:name="_ETM_Q9_260549"/>
      <w:bookmarkEnd w:id="2217"/>
      <w:r>
        <w:rPr>
          <w:rtl/>
        </w:rPr>
        <w:t>מדימונה</w:t>
      </w:r>
      <w:r>
        <w:rPr>
          <w:rFonts w:hint="cs"/>
          <w:rtl/>
        </w:rPr>
        <w:t>,</w:t>
      </w:r>
      <w:r>
        <w:rPr>
          <w:rtl/>
        </w:rPr>
        <w:t xml:space="preserve"> </w:t>
      </w:r>
      <w:bookmarkStart w:id="2218" w:name="_ETM_Q9_261060"/>
      <w:bookmarkEnd w:id="2218"/>
      <w:r>
        <w:rPr>
          <w:rtl/>
        </w:rPr>
        <w:t xml:space="preserve">ואתה </w:t>
      </w:r>
      <w:bookmarkStart w:id="2219" w:name="_ETM_Q9_261299"/>
      <w:bookmarkEnd w:id="2219"/>
      <w:r>
        <w:rPr>
          <w:rtl/>
        </w:rPr>
        <w:t xml:space="preserve">מבין </w:t>
      </w:r>
      <w:bookmarkStart w:id="2220" w:name="_ETM_Q9_261600"/>
      <w:bookmarkEnd w:id="2220"/>
      <w:r>
        <w:rPr>
          <w:rtl/>
        </w:rPr>
        <w:t xml:space="preserve">את </w:t>
      </w:r>
      <w:bookmarkStart w:id="2221" w:name="_ETM_Q9_261659"/>
      <w:bookmarkEnd w:id="2221"/>
      <w:r>
        <w:rPr>
          <w:rtl/>
        </w:rPr>
        <w:t xml:space="preserve">המצוקה </w:t>
      </w:r>
      <w:bookmarkStart w:id="2222" w:name="_ETM_Q9_262259"/>
      <w:bookmarkEnd w:id="2222"/>
      <w:r>
        <w:rPr>
          <w:rtl/>
        </w:rPr>
        <w:t xml:space="preserve">של </w:t>
      </w:r>
      <w:bookmarkStart w:id="2223" w:name="_ETM_Q9_262470"/>
      <w:bookmarkEnd w:id="2223"/>
      <w:r>
        <w:rPr>
          <w:rtl/>
        </w:rPr>
        <w:t xml:space="preserve">האנשים </w:t>
      </w:r>
      <w:bookmarkStart w:id="2224" w:name="_ETM_Q9_263329"/>
      <w:bookmarkEnd w:id="2224"/>
      <w:r>
        <w:rPr>
          <w:rtl/>
        </w:rPr>
        <w:t xml:space="preserve">שלא </w:t>
      </w:r>
      <w:bookmarkStart w:id="2225" w:name="_ETM_Q9_263600"/>
      <w:bookmarkEnd w:id="2225"/>
      <w:r>
        <w:rPr>
          <w:rtl/>
        </w:rPr>
        <w:t xml:space="preserve">מתקבלים </w:t>
      </w:r>
      <w:bookmarkStart w:id="2226" w:name="_ETM_Q9_264469"/>
      <w:bookmarkEnd w:id="2226"/>
      <w:r>
        <w:rPr>
          <w:rtl/>
        </w:rPr>
        <w:t xml:space="preserve">לאוניברסיטאות </w:t>
      </w:r>
      <w:bookmarkStart w:id="2227" w:name="_ETM_Q9_265459"/>
      <w:bookmarkEnd w:id="2227"/>
      <w:r>
        <w:rPr>
          <w:rtl/>
        </w:rPr>
        <w:t xml:space="preserve">בגלל </w:t>
      </w:r>
      <w:bookmarkStart w:id="2228" w:name="_ETM_Q9_265759"/>
      <w:bookmarkEnd w:id="2228"/>
      <w:r>
        <w:rPr>
          <w:rtl/>
        </w:rPr>
        <w:t xml:space="preserve">הקריטריונים </w:t>
      </w:r>
      <w:bookmarkStart w:id="2229" w:name="_ETM_Q9_266509"/>
      <w:bookmarkEnd w:id="2229"/>
      <w:r>
        <w:rPr>
          <w:rtl/>
        </w:rPr>
        <w:t xml:space="preserve">המאוד </w:t>
      </w:r>
      <w:bookmarkStart w:id="2230" w:name="_ETM_Q9_266869"/>
      <w:bookmarkEnd w:id="2230"/>
      <w:r>
        <w:rPr>
          <w:rtl/>
        </w:rPr>
        <w:t xml:space="preserve">מאוד </w:t>
      </w:r>
      <w:bookmarkStart w:id="2231" w:name="_ETM_Q9_267920"/>
      <w:bookmarkEnd w:id="2231"/>
      <w:r>
        <w:rPr>
          <w:rtl/>
        </w:rPr>
        <w:t xml:space="preserve">גבוהים </w:t>
      </w:r>
      <w:bookmarkStart w:id="2232" w:name="_ETM_Q9_268369"/>
      <w:bookmarkEnd w:id="2232"/>
      <w:r>
        <w:rPr>
          <w:rtl/>
        </w:rPr>
        <w:t xml:space="preserve">שיש </w:t>
      </w:r>
      <w:bookmarkStart w:id="2233" w:name="_ETM_Q9_268729"/>
      <w:bookmarkEnd w:id="2233"/>
      <w:r>
        <w:rPr>
          <w:rtl/>
        </w:rPr>
        <w:t>להם</w:t>
      </w:r>
      <w:r>
        <w:rPr>
          <w:rFonts w:hint="cs"/>
          <w:rtl/>
        </w:rPr>
        <w:t>.</w:t>
      </w:r>
      <w:r>
        <w:rPr>
          <w:rtl/>
        </w:rPr>
        <w:t xml:space="preserve"> </w:t>
      </w:r>
      <w:bookmarkStart w:id="2234" w:name="_ETM_Q9_269329"/>
      <w:bookmarkEnd w:id="2234"/>
    </w:p>
    <w:p w:rsidR="005B5D37" w:rsidRDefault="005B5D37" w:rsidP="00D14C12">
      <w:pPr>
        <w:rPr>
          <w:rtl/>
        </w:rPr>
      </w:pPr>
      <w:bookmarkStart w:id="2235" w:name="_ETM_Q9_273015"/>
      <w:bookmarkStart w:id="2236" w:name="_ETM_Q9_273091"/>
      <w:bookmarkEnd w:id="2235"/>
      <w:bookmarkEnd w:id="2236"/>
    </w:p>
    <w:p w:rsidR="005B5D37" w:rsidRDefault="005B5D37" w:rsidP="00D14C12">
      <w:pPr>
        <w:rPr>
          <w:rtl/>
        </w:rPr>
      </w:pPr>
      <w:bookmarkStart w:id="2237" w:name="_ETM_Q9_273146"/>
      <w:bookmarkStart w:id="2238" w:name="_ETM_Q9_273189"/>
      <w:bookmarkEnd w:id="2237"/>
      <w:bookmarkEnd w:id="2238"/>
      <w:r>
        <w:rPr>
          <w:rtl/>
        </w:rPr>
        <w:t xml:space="preserve">אתה </w:t>
      </w:r>
      <w:bookmarkStart w:id="2239" w:name="_ETM_Q9_269630"/>
      <w:bookmarkEnd w:id="2239"/>
      <w:r>
        <w:rPr>
          <w:rtl/>
        </w:rPr>
        <w:t xml:space="preserve">יודע </w:t>
      </w:r>
      <w:bookmarkStart w:id="2240" w:name="_ETM_Q9_269840"/>
      <w:bookmarkEnd w:id="2240"/>
      <w:r>
        <w:rPr>
          <w:rtl/>
        </w:rPr>
        <w:t>א</w:t>
      </w:r>
      <w:bookmarkStart w:id="2241" w:name="_ETM_Q9_269929"/>
      <w:bookmarkEnd w:id="2241"/>
      <w:r>
        <w:rPr>
          <w:rFonts w:hint="cs"/>
          <w:rtl/>
        </w:rPr>
        <w:t>י</w:t>
      </w:r>
      <w:r>
        <w:rPr>
          <w:rtl/>
        </w:rPr>
        <w:t>ז</w:t>
      </w:r>
      <w:r>
        <w:rPr>
          <w:rFonts w:hint="cs"/>
          <w:rtl/>
        </w:rPr>
        <w:t>ו</w:t>
      </w:r>
      <w:r>
        <w:rPr>
          <w:rtl/>
        </w:rPr>
        <w:t xml:space="preserve"> </w:t>
      </w:r>
      <w:bookmarkStart w:id="2242" w:name="_ETM_Q9_270049"/>
      <w:bookmarkEnd w:id="2242"/>
      <w:r>
        <w:rPr>
          <w:rtl/>
        </w:rPr>
        <w:t xml:space="preserve">ההסללה </w:t>
      </w:r>
      <w:bookmarkStart w:id="2243" w:name="_ETM_Q9_270619"/>
      <w:bookmarkEnd w:id="2243"/>
      <w:r>
        <w:rPr>
          <w:rtl/>
        </w:rPr>
        <w:t xml:space="preserve">יש </w:t>
      </w:r>
      <w:bookmarkStart w:id="2244" w:name="_ETM_Q9_270859"/>
      <w:bookmarkEnd w:id="2244"/>
      <w:r>
        <w:rPr>
          <w:rtl/>
        </w:rPr>
        <w:t xml:space="preserve">בעניינים </w:t>
      </w:r>
      <w:bookmarkStart w:id="2245" w:name="_ETM_Q9_271369"/>
      <w:bookmarkEnd w:id="2245"/>
      <w:r>
        <w:rPr>
          <w:rtl/>
        </w:rPr>
        <w:t>האלה</w:t>
      </w:r>
      <w:r>
        <w:rPr>
          <w:rFonts w:hint="cs"/>
          <w:rtl/>
        </w:rPr>
        <w:t>.</w:t>
      </w:r>
      <w:r>
        <w:rPr>
          <w:rtl/>
        </w:rPr>
        <w:t xml:space="preserve"> </w:t>
      </w:r>
      <w:bookmarkStart w:id="2246" w:name="_ETM_Q9_271579"/>
      <w:bookmarkEnd w:id="2246"/>
      <w:r>
        <w:rPr>
          <w:rtl/>
        </w:rPr>
        <w:t xml:space="preserve">ולכן </w:t>
      </w:r>
      <w:bookmarkStart w:id="2247" w:name="_ETM_Q9_271880"/>
      <w:bookmarkEnd w:id="2247"/>
      <w:r>
        <w:rPr>
          <w:rtl/>
        </w:rPr>
        <w:t xml:space="preserve">צריך </w:t>
      </w:r>
      <w:bookmarkStart w:id="2248" w:name="_ETM_Q9_272060"/>
      <w:bookmarkEnd w:id="2248"/>
      <w:r>
        <w:rPr>
          <w:rtl/>
        </w:rPr>
        <w:t xml:space="preserve">לראות </w:t>
      </w:r>
      <w:bookmarkStart w:id="2249" w:name="_ETM_Q9_272299"/>
      <w:bookmarkEnd w:id="2249"/>
      <w:r>
        <w:rPr>
          <w:rtl/>
        </w:rPr>
        <w:t xml:space="preserve">איך </w:t>
      </w:r>
      <w:bookmarkStart w:id="2250" w:name="_ETM_Q9_272420"/>
      <w:bookmarkEnd w:id="2250"/>
      <w:r>
        <w:rPr>
          <w:rtl/>
        </w:rPr>
        <w:t xml:space="preserve">כן </w:t>
      </w:r>
      <w:bookmarkStart w:id="2251" w:name="_ETM_Q9_272659"/>
      <w:bookmarkEnd w:id="2251"/>
      <w:r>
        <w:rPr>
          <w:rtl/>
        </w:rPr>
        <w:t xml:space="preserve">עוזרים </w:t>
      </w:r>
      <w:bookmarkStart w:id="2252" w:name="_ETM_Q9_272990"/>
      <w:bookmarkEnd w:id="2252"/>
      <w:r>
        <w:rPr>
          <w:rtl/>
        </w:rPr>
        <w:t xml:space="preserve">לאנשים </w:t>
      </w:r>
      <w:bookmarkStart w:id="2253" w:name="_ETM_Q9_273920"/>
      <w:bookmarkEnd w:id="2253"/>
      <w:r>
        <w:rPr>
          <w:rtl/>
        </w:rPr>
        <w:t xml:space="preserve">ולאזרחים </w:t>
      </w:r>
      <w:bookmarkStart w:id="2254" w:name="_ETM_Q9_274670"/>
      <w:bookmarkEnd w:id="2254"/>
      <w:r>
        <w:rPr>
          <w:rtl/>
        </w:rPr>
        <w:t>במכללות</w:t>
      </w:r>
      <w:r>
        <w:rPr>
          <w:rFonts w:hint="cs"/>
          <w:rtl/>
        </w:rPr>
        <w:t>,</w:t>
      </w:r>
      <w:r>
        <w:rPr>
          <w:rtl/>
        </w:rPr>
        <w:t xml:space="preserve"> </w:t>
      </w:r>
      <w:bookmarkStart w:id="2255" w:name="_ETM_Q9_275479"/>
      <w:bookmarkEnd w:id="2255"/>
      <w:r>
        <w:rPr>
          <w:rFonts w:hint="cs"/>
          <w:rtl/>
        </w:rPr>
        <w:t>ל</w:t>
      </w:r>
      <w:r>
        <w:rPr>
          <w:rtl/>
        </w:rPr>
        <w:t xml:space="preserve">סטודנטים </w:t>
      </w:r>
      <w:bookmarkStart w:id="2256" w:name="_ETM_Q9_275990"/>
      <w:bookmarkEnd w:id="2256"/>
      <w:r>
        <w:rPr>
          <w:rFonts w:hint="cs"/>
          <w:rtl/>
        </w:rPr>
        <w:t>ב</w:t>
      </w:r>
      <w:r>
        <w:rPr>
          <w:rtl/>
        </w:rPr>
        <w:t xml:space="preserve">מכללות </w:t>
      </w:r>
      <w:bookmarkStart w:id="2257" w:name="_ETM_Q9_276530"/>
      <w:bookmarkEnd w:id="2257"/>
      <w:r>
        <w:rPr>
          <w:rtl/>
        </w:rPr>
        <w:t xml:space="preserve">גם </w:t>
      </w:r>
      <w:bookmarkStart w:id="2258" w:name="_ETM_Q9_276740"/>
      <w:bookmarkEnd w:id="2258"/>
      <w:r>
        <w:rPr>
          <w:rtl/>
        </w:rPr>
        <w:t>כן</w:t>
      </w:r>
      <w:r>
        <w:rPr>
          <w:rFonts w:hint="cs"/>
          <w:rtl/>
        </w:rPr>
        <w:t>,</w:t>
      </w:r>
      <w:r>
        <w:rPr>
          <w:rtl/>
        </w:rPr>
        <w:t xml:space="preserve"> </w:t>
      </w:r>
      <w:bookmarkStart w:id="2259" w:name="_ETM_Q9_277459"/>
      <w:bookmarkEnd w:id="2259"/>
      <w:r>
        <w:rPr>
          <w:rtl/>
        </w:rPr>
        <w:t xml:space="preserve">לעומת </w:t>
      </w:r>
      <w:bookmarkStart w:id="2260" w:name="_ETM_Q9_277939"/>
      <w:bookmarkEnd w:id="2260"/>
      <w:r>
        <w:rPr>
          <w:rtl/>
        </w:rPr>
        <w:t xml:space="preserve">אותם </w:t>
      </w:r>
      <w:bookmarkStart w:id="2261" w:name="_ETM_Q9_278240"/>
      <w:bookmarkEnd w:id="2261"/>
      <w:r>
        <w:rPr>
          <w:rtl/>
        </w:rPr>
        <w:t xml:space="preserve">סטודנטים </w:t>
      </w:r>
      <w:bookmarkStart w:id="2262" w:name="_ETM_Q9_278780"/>
      <w:bookmarkEnd w:id="2262"/>
      <w:r>
        <w:rPr>
          <w:rtl/>
        </w:rPr>
        <w:t xml:space="preserve">שמגיעים </w:t>
      </w:r>
      <w:bookmarkStart w:id="2263" w:name="_ETM_Q9_279200"/>
      <w:bookmarkEnd w:id="2263"/>
      <w:r>
        <w:rPr>
          <w:rtl/>
        </w:rPr>
        <w:t>מחו"ל</w:t>
      </w:r>
      <w:r>
        <w:rPr>
          <w:rFonts w:hint="cs"/>
          <w:rtl/>
        </w:rPr>
        <w:t>.</w:t>
      </w:r>
      <w:r>
        <w:rPr>
          <w:rtl/>
        </w:rPr>
        <w:t xml:space="preserve"> </w:t>
      </w:r>
      <w:bookmarkStart w:id="2264" w:name="_ETM_Q9_279979"/>
      <w:bookmarkEnd w:id="2264"/>
      <w:r>
        <w:rPr>
          <w:rtl/>
        </w:rPr>
        <w:t xml:space="preserve">זאת </w:t>
      </w:r>
      <w:bookmarkStart w:id="2265" w:name="_ETM_Q9_280069"/>
      <w:bookmarkEnd w:id="2265"/>
      <w:r>
        <w:rPr>
          <w:rtl/>
        </w:rPr>
        <w:t>אומרת</w:t>
      </w:r>
      <w:r>
        <w:rPr>
          <w:rFonts w:hint="cs"/>
          <w:rtl/>
        </w:rPr>
        <w:t>,</w:t>
      </w:r>
      <w:r>
        <w:rPr>
          <w:rtl/>
        </w:rPr>
        <w:t xml:space="preserve"> </w:t>
      </w:r>
      <w:bookmarkStart w:id="2266" w:name="_ETM_Q9_280369"/>
      <w:bookmarkEnd w:id="2266"/>
      <w:r>
        <w:rPr>
          <w:rtl/>
        </w:rPr>
        <w:t xml:space="preserve">צריך </w:t>
      </w:r>
      <w:bookmarkStart w:id="2267" w:name="_ETM_Q9_280640"/>
      <w:bookmarkEnd w:id="2267"/>
      <w:r>
        <w:rPr>
          <w:rtl/>
        </w:rPr>
        <w:t xml:space="preserve">לעשות </w:t>
      </w:r>
      <w:bookmarkStart w:id="2268" w:name="_ETM_Q9_280909"/>
      <w:bookmarkEnd w:id="2268"/>
      <w:r>
        <w:rPr>
          <w:rtl/>
        </w:rPr>
        <w:t xml:space="preserve">את </w:t>
      </w:r>
      <w:bookmarkStart w:id="2269" w:name="_ETM_Q9_280969"/>
      <w:bookmarkEnd w:id="2269"/>
      <w:r>
        <w:rPr>
          <w:rtl/>
        </w:rPr>
        <w:t xml:space="preserve">ההבחנה </w:t>
      </w:r>
      <w:bookmarkStart w:id="2270" w:name="_ETM_Q9_281390"/>
      <w:bookmarkEnd w:id="2270"/>
      <w:r>
        <w:rPr>
          <w:rtl/>
        </w:rPr>
        <w:t>–</w:t>
      </w:r>
      <w:r>
        <w:rPr>
          <w:rFonts w:hint="cs"/>
          <w:rtl/>
        </w:rPr>
        <w:t xml:space="preserve"> </w:t>
      </w:r>
      <w:r>
        <w:rPr>
          <w:rtl/>
        </w:rPr>
        <w:t xml:space="preserve">קודם </w:t>
      </w:r>
      <w:bookmarkStart w:id="2271" w:name="_ETM_Q9_281659"/>
      <w:bookmarkEnd w:id="2271"/>
      <w:r>
        <w:rPr>
          <w:rtl/>
        </w:rPr>
        <w:t>כ</w:t>
      </w:r>
      <w:r>
        <w:rPr>
          <w:rFonts w:hint="cs"/>
          <w:rtl/>
        </w:rPr>
        <w:t>ו</w:t>
      </w:r>
      <w:r>
        <w:rPr>
          <w:rtl/>
        </w:rPr>
        <w:t xml:space="preserve">ל </w:t>
      </w:r>
      <w:bookmarkStart w:id="2272" w:name="_ETM_Q9_281869"/>
      <w:bookmarkEnd w:id="2272"/>
      <w:r>
        <w:rPr>
          <w:rFonts w:hint="cs"/>
          <w:rtl/>
        </w:rPr>
        <w:t xml:space="preserve">עניי ביתך. </w:t>
      </w:r>
      <w:bookmarkStart w:id="2273" w:name="_ETM_Q9_279000"/>
      <w:bookmarkStart w:id="2274" w:name="_ETM_Q9_282790"/>
      <w:bookmarkEnd w:id="2273"/>
      <w:bookmarkEnd w:id="2274"/>
      <w:r>
        <w:rPr>
          <w:rtl/>
        </w:rPr>
        <w:t xml:space="preserve">אז </w:t>
      </w:r>
      <w:bookmarkStart w:id="2275" w:name="_ETM_Q9_283030"/>
      <w:bookmarkEnd w:id="2275"/>
      <w:r>
        <w:rPr>
          <w:rtl/>
        </w:rPr>
        <w:t xml:space="preserve">קודם </w:t>
      </w:r>
      <w:bookmarkStart w:id="2276" w:name="_ETM_Q9_283240"/>
      <w:bookmarkEnd w:id="2276"/>
      <w:r>
        <w:rPr>
          <w:rtl/>
        </w:rPr>
        <w:t>כ</w:t>
      </w:r>
      <w:r>
        <w:rPr>
          <w:rFonts w:hint="cs"/>
          <w:rtl/>
        </w:rPr>
        <w:t>ו</w:t>
      </w:r>
      <w:r>
        <w:rPr>
          <w:rtl/>
        </w:rPr>
        <w:t>ל</w:t>
      </w:r>
      <w:r>
        <w:rPr>
          <w:rFonts w:hint="cs"/>
          <w:rtl/>
        </w:rPr>
        <w:t>,</w:t>
      </w:r>
      <w:r>
        <w:rPr>
          <w:rtl/>
        </w:rPr>
        <w:t xml:space="preserve"> </w:t>
      </w:r>
      <w:bookmarkStart w:id="2277" w:name="_ETM_Q9_283360"/>
      <w:bookmarkEnd w:id="2277"/>
      <w:r>
        <w:rPr>
          <w:rtl/>
        </w:rPr>
        <w:t xml:space="preserve">מי </w:t>
      </w:r>
      <w:bookmarkStart w:id="2278" w:name="_ETM_Q9_283479"/>
      <w:bookmarkEnd w:id="2278"/>
      <w:r>
        <w:rPr>
          <w:rtl/>
        </w:rPr>
        <w:t xml:space="preserve">שלומד </w:t>
      </w:r>
      <w:bookmarkStart w:id="2279" w:name="_ETM_Q9_283959"/>
      <w:bookmarkEnd w:id="2279"/>
      <w:r>
        <w:rPr>
          <w:rtl/>
        </w:rPr>
        <w:t xml:space="preserve">כאן </w:t>
      </w:r>
      <w:bookmarkStart w:id="2280" w:name="_ETM_Q9_284620"/>
      <w:bookmarkEnd w:id="2280"/>
      <w:r>
        <w:rPr>
          <w:rtl/>
        </w:rPr>
        <w:t xml:space="preserve">ואחר </w:t>
      </w:r>
      <w:bookmarkStart w:id="2281" w:name="_ETM_Q9_285010"/>
      <w:bookmarkEnd w:id="2281"/>
      <w:r>
        <w:rPr>
          <w:rtl/>
        </w:rPr>
        <w:t xml:space="preserve">כך </w:t>
      </w:r>
      <w:bookmarkStart w:id="2282" w:name="_ETM_Q9_285190"/>
      <w:bookmarkStart w:id="2283" w:name="_ETM_Q9_286060"/>
      <w:bookmarkEnd w:id="2282"/>
      <w:bookmarkEnd w:id="2283"/>
      <w:r>
        <w:rPr>
          <w:rtl/>
        </w:rPr>
        <w:t xml:space="preserve">מי </w:t>
      </w:r>
      <w:bookmarkStart w:id="2284" w:name="_ETM_Q9_286240"/>
      <w:bookmarkEnd w:id="2284"/>
      <w:r>
        <w:rPr>
          <w:rtl/>
        </w:rPr>
        <w:t xml:space="preserve">שלומד </w:t>
      </w:r>
      <w:bookmarkStart w:id="2285" w:name="_ETM_Q9_286630"/>
      <w:bookmarkEnd w:id="2285"/>
      <w:r>
        <w:rPr>
          <w:rtl/>
        </w:rPr>
        <w:t>בחו"ל</w:t>
      </w:r>
      <w:r>
        <w:rPr>
          <w:rFonts w:hint="cs"/>
          <w:rtl/>
        </w:rPr>
        <w:t>.</w:t>
      </w:r>
      <w:r>
        <w:rPr>
          <w:rtl/>
        </w:rPr>
        <w:t xml:space="preserve"> </w:t>
      </w:r>
      <w:bookmarkStart w:id="2286" w:name="_ETM_Q9_286990"/>
      <w:bookmarkEnd w:id="2286"/>
      <w:r>
        <w:rPr>
          <w:rtl/>
        </w:rPr>
        <w:t xml:space="preserve">ומי </w:t>
      </w:r>
      <w:bookmarkStart w:id="2287" w:name="_ETM_Q9_287200"/>
      <w:bookmarkEnd w:id="2287"/>
      <w:r>
        <w:rPr>
          <w:rtl/>
        </w:rPr>
        <w:t xml:space="preserve">שלומד </w:t>
      </w:r>
      <w:bookmarkStart w:id="2288" w:name="_ETM_Q9_287500"/>
      <w:bookmarkEnd w:id="2288"/>
      <w:r>
        <w:rPr>
          <w:rtl/>
        </w:rPr>
        <w:t>כאן</w:t>
      </w:r>
      <w:r>
        <w:rPr>
          <w:rFonts w:hint="cs"/>
          <w:rtl/>
        </w:rPr>
        <w:t>, זה</w:t>
      </w:r>
      <w:r>
        <w:rPr>
          <w:rtl/>
        </w:rPr>
        <w:t xml:space="preserve"> </w:t>
      </w:r>
      <w:bookmarkStart w:id="2289" w:name="_ETM_Q9_287680"/>
      <w:bookmarkEnd w:id="2289"/>
      <w:r>
        <w:rPr>
          <w:rtl/>
        </w:rPr>
        <w:t xml:space="preserve">באוניברסיטאות </w:t>
      </w:r>
      <w:bookmarkStart w:id="2290" w:name="_ETM_Q9_288490"/>
      <w:bookmarkEnd w:id="2290"/>
      <w:r>
        <w:rPr>
          <w:rFonts w:hint="cs"/>
          <w:rtl/>
        </w:rPr>
        <w:t>ו</w:t>
      </w:r>
      <w:r>
        <w:rPr>
          <w:rtl/>
        </w:rPr>
        <w:t>במכללות</w:t>
      </w:r>
      <w:r>
        <w:rPr>
          <w:rFonts w:hint="cs"/>
          <w:rtl/>
        </w:rPr>
        <w:t>,</w:t>
      </w:r>
      <w:r>
        <w:rPr>
          <w:rtl/>
        </w:rPr>
        <w:t xml:space="preserve"> </w:t>
      </w:r>
      <w:bookmarkStart w:id="2291" w:name="_ETM_Q9_289060"/>
      <w:bookmarkEnd w:id="2291"/>
      <w:r>
        <w:rPr>
          <w:rtl/>
        </w:rPr>
        <w:t xml:space="preserve">כדי </w:t>
      </w:r>
      <w:bookmarkStart w:id="2292" w:name="_ETM_Q9_289300"/>
      <w:bookmarkEnd w:id="2292"/>
      <w:r>
        <w:rPr>
          <w:rtl/>
        </w:rPr>
        <w:t xml:space="preserve">באמת </w:t>
      </w:r>
      <w:bookmarkStart w:id="2293" w:name="_ETM_Q9_289600"/>
      <w:bookmarkEnd w:id="2293"/>
      <w:r>
        <w:rPr>
          <w:rtl/>
        </w:rPr>
        <w:t xml:space="preserve">לאפשר </w:t>
      </w:r>
      <w:bookmarkStart w:id="2294" w:name="_ETM_Q9_290050"/>
      <w:bookmarkEnd w:id="2294"/>
      <w:r>
        <w:rPr>
          <w:rtl/>
        </w:rPr>
        <w:t xml:space="preserve">הסטודנטים </w:t>
      </w:r>
      <w:bookmarkStart w:id="2295" w:name="_ETM_Q9_290619"/>
      <w:bookmarkEnd w:id="2295"/>
      <w:r>
        <w:rPr>
          <w:rtl/>
        </w:rPr>
        <w:t xml:space="preserve">והסטודנטיות </w:t>
      </w:r>
      <w:bookmarkStart w:id="2296" w:name="_ETM_Q9_291220"/>
      <w:bookmarkEnd w:id="2296"/>
      <w:r>
        <w:rPr>
          <w:rtl/>
        </w:rPr>
        <w:t xml:space="preserve">שלנו </w:t>
      </w:r>
      <w:bookmarkStart w:id="2297" w:name="_ETM_Q9_291899"/>
      <w:bookmarkEnd w:id="2297"/>
      <w:r>
        <w:rPr>
          <w:rtl/>
        </w:rPr>
        <w:t>ללמוד</w:t>
      </w:r>
      <w:r>
        <w:rPr>
          <w:rFonts w:hint="cs"/>
          <w:rtl/>
        </w:rPr>
        <w:t>.</w:t>
      </w:r>
      <w:r>
        <w:rPr>
          <w:rtl/>
        </w:rPr>
        <w:t xml:space="preserve"> </w:t>
      </w:r>
      <w:bookmarkStart w:id="2298" w:name="_ETM_Q9_292679"/>
      <w:bookmarkStart w:id="2299" w:name="_ETM_Q9_292829"/>
      <w:bookmarkEnd w:id="2298"/>
      <w:bookmarkEnd w:id="2299"/>
      <w:r>
        <w:rPr>
          <w:rtl/>
        </w:rPr>
        <w:t xml:space="preserve">החינוך </w:t>
      </w:r>
      <w:bookmarkStart w:id="2300" w:name="_ETM_Q9_293310"/>
      <w:bookmarkEnd w:id="2300"/>
      <w:r>
        <w:rPr>
          <w:rtl/>
        </w:rPr>
        <w:t xml:space="preserve">זה </w:t>
      </w:r>
      <w:bookmarkStart w:id="2301" w:name="_ETM_Q9_293490"/>
      <w:bookmarkEnd w:id="2301"/>
      <w:r>
        <w:rPr>
          <w:rtl/>
        </w:rPr>
        <w:t xml:space="preserve">הכלי </w:t>
      </w:r>
      <w:bookmarkStart w:id="2302" w:name="_ETM_Q9_293789"/>
      <w:bookmarkEnd w:id="2302"/>
      <w:r>
        <w:rPr>
          <w:rtl/>
        </w:rPr>
        <w:t xml:space="preserve">שלהם </w:t>
      </w:r>
      <w:bookmarkStart w:id="2303" w:name="_ETM_Q9_294479"/>
      <w:bookmarkEnd w:id="2303"/>
      <w:r>
        <w:rPr>
          <w:rtl/>
        </w:rPr>
        <w:t xml:space="preserve">כדי </w:t>
      </w:r>
      <w:bookmarkStart w:id="2304" w:name="_ETM_Q9_294749"/>
      <w:bookmarkEnd w:id="2304"/>
      <w:r>
        <w:rPr>
          <w:rtl/>
        </w:rPr>
        <w:t xml:space="preserve">להצליח </w:t>
      </w:r>
      <w:bookmarkStart w:id="2305" w:name="_ETM_Q9_295529"/>
      <w:bookmarkEnd w:id="2305"/>
      <w:r>
        <w:rPr>
          <w:rtl/>
        </w:rPr>
        <w:t>בעתיד</w:t>
      </w:r>
      <w:r>
        <w:rPr>
          <w:rFonts w:hint="cs"/>
          <w:rtl/>
        </w:rPr>
        <w:t>.</w:t>
      </w:r>
      <w:r>
        <w:rPr>
          <w:rtl/>
        </w:rPr>
        <w:t xml:space="preserve"> </w:t>
      </w:r>
      <w:bookmarkStart w:id="2306" w:name="_ETM_Q9_296009"/>
      <w:bookmarkEnd w:id="2306"/>
      <w:r>
        <w:rPr>
          <w:rtl/>
        </w:rPr>
        <w:t xml:space="preserve">אני </w:t>
      </w:r>
      <w:bookmarkStart w:id="2307" w:name="_ETM_Q9_296189"/>
      <w:bookmarkEnd w:id="2307"/>
      <w:r>
        <w:rPr>
          <w:rtl/>
        </w:rPr>
        <w:t xml:space="preserve">מקווה </w:t>
      </w:r>
      <w:bookmarkStart w:id="2308" w:name="_ETM_Q9_296999"/>
      <w:bookmarkEnd w:id="2308"/>
      <w:r>
        <w:rPr>
          <w:rtl/>
        </w:rPr>
        <w:t xml:space="preserve">שההצעה </w:t>
      </w:r>
      <w:bookmarkStart w:id="2309" w:name="_ETM_Q9_297569"/>
      <w:bookmarkEnd w:id="2309"/>
      <w:r>
        <w:rPr>
          <w:rtl/>
        </w:rPr>
        <w:t xml:space="preserve">הזאת </w:t>
      </w:r>
      <w:bookmarkStart w:id="2310" w:name="_ETM_Q9_297840"/>
      <w:bookmarkEnd w:id="2310"/>
      <w:r>
        <w:rPr>
          <w:rtl/>
        </w:rPr>
        <w:t xml:space="preserve">היא </w:t>
      </w:r>
      <w:bookmarkStart w:id="2311" w:name="_ETM_Q9_297959"/>
      <w:bookmarkEnd w:id="2311"/>
      <w:r>
        <w:rPr>
          <w:rtl/>
        </w:rPr>
        <w:t xml:space="preserve">לא </w:t>
      </w:r>
      <w:bookmarkStart w:id="2312" w:name="_ETM_Q9_298079"/>
      <w:bookmarkEnd w:id="2312"/>
      <w:r>
        <w:rPr>
          <w:rtl/>
        </w:rPr>
        <w:t xml:space="preserve">כדי </w:t>
      </w:r>
      <w:bookmarkStart w:id="2313" w:name="_ETM_Q9_298319"/>
      <w:bookmarkEnd w:id="2313"/>
      <w:r>
        <w:rPr>
          <w:rtl/>
        </w:rPr>
        <w:t xml:space="preserve">לעשות </w:t>
      </w:r>
      <w:bookmarkStart w:id="2314" w:name="_ETM_Q9_298739"/>
      <w:bookmarkEnd w:id="2314"/>
      <w:r>
        <w:rPr>
          <w:rtl/>
        </w:rPr>
        <w:t>וי</w:t>
      </w:r>
      <w:r>
        <w:rPr>
          <w:rFonts w:hint="cs"/>
          <w:rtl/>
        </w:rPr>
        <w:t>,</w:t>
      </w:r>
      <w:r>
        <w:rPr>
          <w:rtl/>
        </w:rPr>
        <w:t xml:space="preserve"> </w:t>
      </w:r>
      <w:bookmarkStart w:id="2315" w:name="_ETM_Q9_299340"/>
      <w:bookmarkEnd w:id="2315"/>
      <w:r>
        <w:rPr>
          <w:rtl/>
        </w:rPr>
        <w:t xml:space="preserve">אלא </w:t>
      </w:r>
      <w:bookmarkStart w:id="2316" w:name="_ETM_Q9_299549"/>
      <w:bookmarkEnd w:id="2316"/>
      <w:r>
        <w:rPr>
          <w:rtl/>
        </w:rPr>
        <w:t xml:space="preserve">באמת כדי </w:t>
      </w:r>
      <w:bookmarkStart w:id="2317" w:name="_ETM_Q9_299880"/>
      <w:bookmarkStart w:id="2318" w:name="_ETM_Q9_300179"/>
      <w:bookmarkEnd w:id="2317"/>
      <w:bookmarkEnd w:id="2318"/>
      <w:r>
        <w:rPr>
          <w:rtl/>
        </w:rPr>
        <w:t xml:space="preserve">לקדם </w:t>
      </w:r>
      <w:bookmarkStart w:id="2319" w:name="_ETM_Q9_300599"/>
      <w:bookmarkEnd w:id="2319"/>
      <w:r>
        <w:rPr>
          <w:rtl/>
        </w:rPr>
        <w:t>אותה</w:t>
      </w:r>
      <w:r>
        <w:rPr>
          <w:rFonts w:hint="cs"/>
          <w:rtl/>
        </w:rPr>
        <w:t>,</w:t>
      </w:r>
      <w:r>
        <w:rPr>
          <w:rtl/>
        </w:rPr>
        <w:t xml:space="preserve"> </w:t>
      </w:r>
      <w:bookmarkStart w:id="2320" w:name="_ETM_Q9_300779"/>
      <w:bookmarkEnd w:id="2320"/>
      <w:r>
        <w:rPr>
          <w:rtl/>
        </w:rPr>
        <w:t xml:space="preserve">ועוד </w:t>
      </w:r>
      <w:bookmarkStart w:id="2321" w:name="_ETM_Q9_300989"/>
      <w:bookmarkEnd w:id="2321"/>
      <w:r>
        <w:rPr>
          <w:rtl/>
        </w:rPr>
        <w:t xml:space="preserve">במושב </w:t>
      </w:r>
      <w:bookmarkStart w:id="2322" w:name="_ETM_Q9_301469"/>
      <w:bookmarkEnd w:id="2322"/>
      <w:r>
        <w:rPr>
          <w:rtl/>
        </w:rPr>
        <w:t xml:space="preserve">הזה </w:t>
      </w:r>
      <w:bookmarkStart w:id="2323" w:name="_ETM_Q9_302099"/>
      <w:bookmarkEnd w:id="2323"/>
      <w:r>
        <w:rPr>
          <w:rtl/>
        </w:rPr>
        <w:t xml:space="preserve">נוכל </w:t>
      </w:r>
      <w:bookmarkStart w:id="2324" w:name="_ETM_Q9_302399"/>
      <w:bookmarkEnd w:id="2324"/>
      <w:r>
        <w:rPr>
          <w:rtl/>
        </w:rPr>
        <w:t xml:space="preserve">להביא </w:t>
      </w:r>
      <w:bookmarkStart w:id="2325" w:name="_ETM_Q9_302579"/>
      <w:bookmarkEnd w:id="2325"/>
      <w:r>
        <w:rPr>
          <w:rtl/>
        </w:rPr>
        <w:t xml:space="preserve">בשורה </w:t>
      </w:r>
      <w:bookmarkStart w:id="2326" w:name="_ETM_Q9_303029"/>
      <w:bookmarkEnd w:id="2326"/>
      <w:r>
        <w:rPr>
          <w:rtl/>
        </w:rPr>
        <w:t xml:space="preserve">לסטודנטים </w:t>
      </w:r>
      <w:bookmarkStart w:id="2327" w:name="_ETM_Q9_303630"/>
      <w:bookmarkEnd w:id="2327"/>
      <w:r>
        <w:rPr>
          <w:rtl/>
        </w:rPr>
        <w:t xml:space="preserve">ולסטודנטיות </w:t>
      </w:r>
      <w:bookmarkStart w:id="2328" w:name="_ETM_Q9_304619"/>
      <w:bookmarkEnd w:id="2328"/>
      <w:r>
        <w:rPr>
          <w:rtl/>
        </w:rPr>
        <w:t xml:space="preserve">ולבטל </w:t>
      </w:r>
      <w:bookmarkStart w:id="2329" w:name="_ETM_Q9_305069"/>
      <w:bookmarkEnd w:id="2329"/>
      <w:r>
        <w:rPr>
          <w:rtl/>
        </w:rPr>
        <w:t xml:space="preserve">להם </w:t>
      </w:r>
      <w:bookmarkStart w:id="2330" w:name="_ETM_Q9_305249"/>
      <w:bookmarkEnd w:id="2330"/>
      <w:r>
        <w:rPr>
          <w:rtl/>
        </w:rPr>
        <w:t xml:space="preserve">את </w:t>
      </w:r>
      <w:bookmarkStart w:id="2331" w:name="_ETM_Q9_305429"/>
      <w:bookmarkEnd w:id="2331"/>
      <w:r>
        <w:rPr>
          <w:rFonts w:hint="cs"/>
          <w:rtl/>
        </w:rPr>
        <w:t>דמי ה</w:t>
      </w:r>
      <w:r>
        <w:rPr>
          <w:rtl/>
        </w:rPr>
        <w:t xml:space="preserve">ביטוח </w:t>
      </w:r>
      <w:bookmarkStart w:id="2332" w:name="_ETM_Q9_306179"/>
      <w:bookmarkEnd w:id="2332"/>
      <w:r>
        <w:rPr>
          <w:rtl/>
        </w:rPr>
        <w:t>הלאומי</w:t>
      </w:r>
      <w:r>
        <w:rPr>
          <w:rFonts w:hint="cs"/>
          <w:rtl/>
        </w:rPr>
        <w:t>.</w:t>
      </w:r>
      <w:r>
        <w:rPr>
          <w:rtl/>
        </w:rPr>
        <w:t xml:space="preserve"> </w:t>
      </w:r>
      <w:bookmarkStart w:id="2333" w:name="_ETM_Q9_307409"/>
      <w:bookmarkEnd w:id="2333"/>
      <w:r>
        <w:rPr>
          <w:rtl/>
        </w:rPr>
        <w:t xml:space="preserve">אני </w:t>
      </w:r>
      <w:bookmarkStart w:id="2334" w:name="_ETM_Q9_307649"/>
      <w:bookmarkEnd w:id="2334"/>
      <w:r>
        <w:rPr>
          <w:rtl/>
        </w:rPr>
        <w:t xml:space="preserve">רוצה </w:t>
      </w:r>
      <w:bookmarkStart w:id="2335" w:name="_ETM_Q9_308010"/>
      <w:bookmarkEnd w:id="2335"/>
      <w:r>
        <w:rPr>
          <w:rFonts w:hint="cs"/>
          <w:rtl/>
        </w:rPr>
        <w:t xml:space="preserve">אז </w:t>
      </w:r>
      <w:r>
        <w:rPr>
          <w:rtl/>
        </w:rPr>
        <w:t xml:space="preserve">להודות </w:t>
      </w:r>
      <w:bookmarkStart w:id="2336" w:name="_ETM_Q9_308340"/>
      <w:bookmarkEnd w:id="2336"/>
      <w:r>
        <w:rPr>
          <w:rtl/>
        </w:rPr>
        <w:t>לכם</w:t>
      </w:r>
      <w:r>
        <w:rPr>
          <w:rFonts w:hint="cs"/>
          <w:rtl/>
        </w:rPr>
        <w:t>.</w:t>
      </w:r>
    </w:p>
    <w:p w:rsidR="005B5D37" w:rsidRDefault="005B5D37" w:rsidP="00D14C12">
      <w:pPr>
        <w:rPr>
          <w:rtl/>
        </w:rPr>
      </w:pPr>
      <w:bookmarkStart w:id="2337" w:name="_ETM_Q9_303000"/>
      <w:bookmarkEnd w:id="2337"/>
    </w:p>
    <w:p w:rsidR="005B5D37" w:rsidRDefault="005B5D37" w:rsidP="00D14C12">
      <w:pPr>
        <w:rPr>
          <w:rtl/>
        </w:rPr>
      </w:pPr>
      <w:bookmarkStart w:id="2338" w:name="_ETM_Q9_304000"/>
      <w:bookmarkStart w:id="2339" w:name="_ETM_Q9_308579"/>
      <w:bookmarkEnd w:id="2338"/>
      <w:bookmarkEnd w:id="2339"/>
      <w:r>
        <w:rPr>
          <w:rtl/>
        </w:rPr>
        <w:t xml:space="preserve">אני </w:t>
      </w:r>
      <w:bookmarkStart w:id="2340" w:name="_ETM_Q9_308730"/>
      <w:bookmarkEnd w:id="2340"/>
      <w:r>
        <w:rPr>
          <w:rtl/>
        </w:rPr>
        <w:t xml:space="preserve">רוצה </w:t>
      </w:r>
      <w:bookmarkStart w:id="2341" w:name="_ETM_Q9_309060"/>
      <w:bookmarkEnd w:id="2341"/>
      <w:r>
        <w:rPr>
          <w:rFonts w:hint="cs"/>
          <w:rtl/>
        </w:rPr>
        <w:t xml:space="preserve">גם </w:t>
      </w:r>
      <w:r>
        <w:rPr>
          <w:rtl/>
        </w:rPr>
        <w:t xml:space="preserve">להגיד </w:t>
      </w:r>
      <w:bookmarkStart w:id="2342" w:name="_ETM_Q9_309389"/>
      <w:bookmarkEnd w:id="2342"/>
      <w:r>
        <w:rPr>
          <w:rtl/>
        </w:rPr>
        <w:t xml:space="preserve">איזושהי </w:t>
      </w:r>
      <w:bookmarkStart w:id="2343" w:name="_ETM_Q9_309750"/>
      <w:bookmarkEnd w:id="2343"/>
      <w:r>
        <w:rPr>
          <w:rtl/>
        </w:rPr>
        <w:t xml:space="preserve">מילה </w:t>
      </w:r>
      <w:bookmarkStart w:id="2344" w:name="_ETM_Q9_310049"/>
      <w:bookmarkEnd w:id="2344"/>
      <w:r>
        <w:rPr>
          <w:rFonts w:hint="cs"/>
          <w:rtl/>
        </w:rPr>
        <w:t>על ה</w:t>
      </w:r>
      <w:r>
        <w:rPr>
          <w:rtl/>
        </w:rPr>
        <w:t xml:space="preserve">ממשלה </w:t>
      </w:r>
      <w:bookmarkStart w:id="2345" w:name="_ETM_Q9_310560"/>
      <w:bookmarkEnd w:id="2345"/>
      <w:r>
        <w:rPr>
          <w:rFonts w:hint="cs"/>
          <w:rtl/>
        </w:rPr>
        <w:t>ה</w:t>
      </w:r>
      <w:r>
        <w:rPr>
          <w:rtl/>
        </w:rPr>
        <w:t xml:space="preserve">רופסת </w:t>
      </w:r>
      <w:bookmarkStart w:id="2346" w:name="_ETM_Q9_311010"/>
      <w:bookmarkEnd w:id="2346"/>
      <w:r>
        <w:rPr>
          <w:rtl/>
        </w:rPr>
        <w:t>הזאת</w:t>
      </w:r>
      <w:r>
        <w:rPr>
          <w:rFonts w:hint="cs"/>
          <w:rtl/>
        </w:rPr>
        <w:t>,</w:t>
      </w:r>
      <w:r>
        <w:rPr>
          <w:rtl/>
        </w:rPr>
        <w:t xml:space="preserve"> </w:t>
      </w:r>
      <w:bookmarkStart w:id="2347" w:name="_ETM_Q9_312020"/>
      <w:bookmarkEnd w:id="2347"/>
      <w:r>
        <w:rPr>
          <w:rtl/>
        </w:rPr>
        <w:t>שמר</w:t>
      </w:r>
      <w:r>
        <w:rPr>
          <w:rFonts w:hint="cs"/>
          <w:rtl/>
        </w:rPr>
        <w:t>כ</w:t>
      </w:r>
      <w:r>
        <w:rPr>
          <w:rtl/>
        </w:rPr>
        <w:t xml:space="preserve">ינה </w:t>
      </w:r>
      <w:bookmarkStart w:id="2348" w:name="_ETM_Q9_312709"/>
      <w:bookmarkEnd w:id="2348"/>
      <w:r>
        <w:rPr>
          <w:rtl/>
        </w:rPr>
        <w:t xml:space="preserve">את </w:t>
      </w:r>
      <w:bookmarkStart w:id="2349" w:name="_ETM_Q9_312830"/>
      <w:bookmarkEnd w:id="2349"/>
      <w:r>
        <w:rPr>
          <w:rtl/>
        </w:rPr>
        <w:t xml:space="preserve">ראשה </w:t>
      </w:r>
      <w:bookmarkStart w:id="2350" w:name="_ETM_Q9_313190"/>
      <w:bookmarkEnd w:id="2350"/>
      <w:r>
        <w:rPr>
          <w:rtl/>
        </w:rPr>
        <w:t xml:space="preserve">בפני </w:t>
      </w:r>
      <w:bookmarkStart w:id="2351" w:name="_ETM_Q9_313550"/>
      <w:bookmarkEnd w:id="2351"/>
      <w:r>
        <w:rPr>
          <w:rtl/>
        </w:rPr>
        <w:t xml:space="preserve">הטרור </w:t>
      </w:r>
      <w:bookmarkStart w:id="2352" w:name="_ETM_Q9_314310"/>
      <w:bookmarkEnd w:id="2352"/>
      <w:r>
        <w:rPr>
          <w:rtl/>
        </w:rPr>
        <w:t>לשחיטה</w:t>
      </w:r>
      <w:r>
        <w:rPr>
          <w:rFonts w:hint="cs"/>
          <w:rtl/>
        </w:rPr>
        <w:t>.</w:t>
      </w:r>
      <w:r>
        <w:rPr>
          <w:rtl/>
        </w:rPr>
        <w:t xml:space="preserve"> </w:t>
      </w:r>
      <w:bookmarkStart w:id="2353" w:name="_ETM_Q9_315450"/>
      <w:bookmarkEnd w:id="2353"/>
      <w:r>
        <w:rPr>
          <w:rtl/>
        </w:rPr>
        <w:t xml:space="preserve">איך </w:t>
      </w:r>
      <w:bookmarkStart w:id="2354" w:name="_ETM_Q9_315660"/>
      <w:bookmarkStart w:id="2355" w:name="_ETM_Q9_316349"/>
      <w:bookmarkEnd w:id="2354"/>
      <w:bookmarkEnd w:id="2355"/>
      <w:r>
        <w:rPr>
          <w:rtl/>
        </w:rPr>
        <w:t xml:space="preserve">בני </w:t>
      </w:r>
      <w:bookmarkStart w:id="2356" w:name="_ETM_Q9_316590"/>
      <w:bookmarkEnd w:id="2356"/>
      <w:r>
        <w:rPr>
          <w:rtl/>
        </w:rPr>
        <w:t xml:space="preserve">גנץ </w:t>
      </w:r>
      <w:bookmarkStart w:id="2357" w:name="_ETM_Q9_316950"/>
      <w:bookmarkEnd w:id="2357"/>
      <w:r>
        <w:rPr>
          <w:rtl/>
        </w:rPr>
        <w:t xml:space="preserve">לא </w:t>
      </w:r>
      <w:bookmarkStart w:id="2358" w:name="_ETM_Q9_315780"/>
      <w:bookmarkEnd w:id="2358"/>
      <w:r>
        <w:rPr>
          <w:rtl/>
        </w:rPr>
        <w:t xml:space="preserve">הזמין </w:t>
      </w:r>
      <w:bookmarkStart w:id="2359" w:name="_ETM_Q9_316050"/>
      <w:bookmarkEnd w:id="2359"/>
      <w:r>
        <w:rPr>
          <w:rtl/>
        </w:rPr>
        <w:t xml:space="preserve">אותך לפגישה </w:t>
      </w:r>
      <w:bookmarkStart w:id="2360" w:name="_ETM_Q9_317430"/>
      <w:bookmarkEnd w:id="2360"/>
      <w:r>
        <w:rPr>
          <w:rFonts w:hint="cs"/>
          <w:rtl/>
        </w:rPr>
        <w:t xml:space="preserve">עם </w:t>
      </w:r>
      <w:r>
        <w:rPr>
          <w:rtl/>
        </w:rPr>
        <w:t xml:space="preserve">אבו </w:t>
      </w:r>
      <w:bookmarkStart w:id="2361" w:name="_ETM_Q9_317700"/>
      <w:bookmarkEnd w:id="2361"/>
      <w:r>
        <w:rPr>
          <w:rtl/>
        </w:rPr>
        <w:t>מאזן</w:t>
      </w:r>
      <w:r>
        <w:rPr>
          <w:rFonts w:hint="cs"/>
          <w:rtl/>
        </w:rPr>
        <w:t>,</w:t>
      </w:r>
      <w:r>
        <w:rPr>
          <w:rtl/>
        </w:rPr>
        <w:t xml:space="preserve"> </w:t>
      </w:r>
      <w:bookmarkStart w:id="2362" w:name="_ETM_Q9_318150"/>
      <w:bookmarkEnd w:id="2362"/>
      <w:r>
        <w:rPr>
          <w:rtl/>
        </w:rPr>
        <w:t>עבאס</w:t>
      </w:r>
      <w:r>
        <w:rPr>
          <w:rFonts w:hint="cs"/>
          <w:rtl/>
        </w:rPr>
        <w:t>?</w:t>
      </w:r>
      <w:r>
        <w:rPr>
          <w:rtl/>
        </w:rPr>
        <w:t xml:space="preserve"> </w:t>
      </w:r>
      <w:bookmarkStart w:id="2363" w:name="_ETM_Q9_318599"/>
      <w:bookmarkEnd w:id="2363"/>
      <w:r>
        <w:rPr>
          <w:rtl/>
        </w:rPr>
        <w:t>באמת</w:t>
      </w:r>
      <w:r>
        <w:rPr>
          <w:rFonts w:hint="cs"/>
          <w:rtl/>
        </w:rPr>
        <w:t>,</w:t>
      </w:r>
      <w:r>
        <w:rPr>
          <w:rtl/>
        </w:rPr>
        <w:t xml:space="preserve"> </w:t>
      </w:r>
      <w:bookmarkStart w:id="2364" w:name="_ETM_Q9_318989"/>
      <w:bookmarkEnd w:id="2364"/>
      <w:r>
        <w:rPr>
          <w:rtl/>
        </w:rPr>
        <w:t xml:space="preserve">זה </w:t>
      </w:r>
      <w:bookmarkStart w:id="2365" w:name="_ETM_Q9_319080"/>
      <w:bookmarkEnd w:id="2365"/>
      <w:r>
        <w:rPr>
          <w:rtl/>
        </w:rPr>
        <w:t xml:space="preserve">כל </w:t>
      </w:r>
      <w:bookmarkStart w:id="2366" w:name="_ETM_Q9_319230"/>
      <w:bookmarkEnd w:id="2366"/>
      <w:r>
        <w:rPr>
          <w:rtl/>
        </w:rPr>
        <w:t xml:space="preserve">כך </w:t>
      </w:r>
      <w:bookmarkStart w:id="2367" w:name="_ETM_Q9_319440"/>
      <w:bookmarkEnd w:id="2367"/>
      <w:r>
        <w:rPr>
          <w:rtl/>
        </w:rPr>
        <w:t xml:space="preserve">לא </w:t>
      </w:r>
      <w:bookmarkStart w:id="2368" w:name="_ETM_Q9_319560"/>
      <w:bookmarkEnd w:id="2368"/>
      <w:r>
        <w:rPr>
          <w:rtl/>
        </w:rPr>
        <w:t xml:space="preserve">בסדר </w:t>
      </w:r>
      <w:bookmarkStart w:id="2369" w:name="_ETM_Q9_319980"/>
      <w:bookmarkEnd w:id="2369"/>
      <w:proofErr w:type="spellStart"/>
      <w:r>
        <w:rPr>
          <w:rtl/>
        </w:rPr>
        <w:t>מצידו</w:t>
      </w:r>
      <w:proofErr w:type="spellEnd"/>
      <w:r>
        <w:rPr>
          <w:rFonts w:hint="cs"/>
          <w:rtl/>
        </w:rPr>
        <w:t>.</w:t>
      </w:r>
      <w:r>
        <w:rPr>
          <w:rtl/>
        </w:rPr>
        <w:t xml:space="preserve"> </w:t>
      </w:r>
      <w:bookmarkStart w:id="2370" w:name="_ETM_Q9_320690"/>
      <w:bookmarkEnd w:id="2370"/>
      <w:r>
        <w:rPr>
          <w:rtl/>
        </w:rPr>
        <w:t xml:space="preserve">הוא </w:t>
      </w:r>
      <w:bookmarkStart w:id="2371" w:name="_ETM_Q9_320900"/>
      <w:bookmarkEnd w:id="2371"/>
      <w:r>
        <w:rPr>
          <w:rtl/>
        </w:rPr>
        <w:t xml:space="preserve">היה </w:t>
      </w:r>
      <w:bookmarkStart w:id="2372" w:name="_ETM_Q9_321020"/>
      <w:bookmarkEnd w:id="2372"/>
      <w:r>
        <w:rPr>
          <w:rtl/>
        </w:rPr>
        <w:t xml:space="preserve">צריך </w:t>
      </w:r>
      <w:bookmarkStart w:id="2373" w:name="_ETM_Q9_321230"/>
      <w:bookmarkEnd w:id="2373"/>
      <w:r w:rsidRPr="009C326F">
        <w:rPr>
          <w:rtl/>
        </w:rPr>
        <w:t xml:space="preserve">להזמין </w:t>
      </w:r>
      <w:bookmarkStart w:id="2374" w:name="_ETM_Q9_321590"/>
      <w:bookmarkEnd w:id="2374"/>
      <w:r w:rsidRPr="009C326F">
        <w:rPr>
          <w:rtl/>
        </w:rPr>
        <w:t xml:space="preserve">אותך </w:t>
      </w:r>
      <w:bookmarkStart w:id="2375" w:name="_ETM_Q9_321919"/>
      <w:bookmarkEnd w:id="2375"/>
      <w:r w:rsidRPr="009C326F">
        <w:rPr>
          <w:rFonts w:hint="cs"/>
          <w:rtl/>
        </w:rPr>
        <w:t>ל</w:t>
      </w:r>
      <w:r w:rsidRPr="009C326F">
        <w:rPr>
          <w:rtl/>
        </w:rPr>
        <w:t>ראס אל-עין</w:t>
      </w:r>
      <w:r w:rsidRPr="009C326F">
        <w:rPr>
          <w:rFonts w:hint="cs"/>
          <w:rtl/>
        </w:rPr>
        <w:t xml:space="preserve">, </w:t>
      </w:r>
      <w:bookmarkStart w:id="2376" w:name="_ETM_Q9_322220"/>
      <w:bookmarkStart w:id="2377" w:name="_ETM_Q9_323180"/>
      <w:bookmarkEnd w:id="2376"/>
      <w:bookmarkEnd w:id="2377"/>
      <w:r w:rsidRPr="009C326F">
        <w:rPr>
          <w:rtl/>
        </w:rPr>
        <w:t>לתת</w:t>
      </w:r>
      <w:r>
        <w:rPr>
          <w:rtl/>
        </w:rPr>
        <w:t xml:space="preserve"> </w:t>
      </w:r>
      <w:bookmarkStart w:id="2378" w:name="_ETM_Q9_323510"/>
      <w:bookmarkEnd w:id="2378"/>
      <w:r>
        <w:rPr>
          <w:rtl/>
        </w:rPr>
        <w:t xml:space="preserve">לך </w:t>
      </w:r>
      <w:bookmarkStart w:id="2379" w:name="_ETM_Q9_323690"/>
      <w:bookmarkEnd w:id="2379"/>
      <w:r>
        <w:rPr>
          <w:rtl/>
        </w:rPr>
        <w:t xml:space="preserve">שם </w:t>
      </w:r>
      <w:bookmarkStart w:id="2380" w:name="_ETM_Q9_323900"/>
      <w:bookmarkEnd w:id="2380"/>
      <w:r>
        <w:rPr>
          <w:rtl/>
        </w:rPr>
        <w:t>הביצה</w:t>
      </w:r>
      <w:r>
        <w:rPr>
          <w:rFonts w:hint="cs"/>
          <w:rtl/>
        </w:rPr>
        <w:t>,</w:t>
      </w:r>
      <w:r>
        <w:rPr>
          <w:rtl/>
        </w:rPr>
        <w:t xml:space="preserve"> </w:t>
      </w:r>
      <w:bookmarkStart w:id="2381" w:name="_ETM_Q9_324800"/>
      <w:bookmarkEnd w:id="2381"/>
      <w:r>
        <w:rPr>
          <w:rtl/>
        </w:rPr>
        <w:t xml:space="preserve">לאכול </w:t>
      </w:r>
      <w:bookmarkStart w:id="2382" w:name="_ETM_Q9_325220"/>
      <w:bookmarkEnd w:id="2382"/>
      <w:r>
        <w:rPr>
          <w:rtl/>
        </w:rPr>
        <w:t xml:space="preserve">איזה </w:t>
      </w:r>
      <w:bookmarkStart w:id="2383" w:name="_ETM_Q9_325400"/>
      <w:bookmarkEnd w:id="2383"/>
      <w:r>
        <w:rPr>
          <w:rtl/>
        </w:rPr>
        <w:t>משהו</w:t>
      </w:r>
      <w:r>
        <w:rPr>
          <w:rFonts w:hint="cs"/>
          <w:rtl/>
        </w:rPr>
        <w:t>.</w:t>
      </w:r>
      <w:r>
        <w:rPr>
          <w:rtl/>
        </w:rPr>
        <w:t xml:space="preserve"> </w:t>
      </w:r>
      <w:bookmarkStart w:id="2384" w:name="_ETM_Q9_326090"/>
      <w:bookmarkEnd w:id="2384"/>
      <w:r>
        <w:rPr>
          <w:rtl/>
        </w:rPr>
        <w:t xml:space="preserve">רמטכ"ל </w:t>
      </w:r>
      <w:bookmarkStart w:id="2385" w:name="_ETM_Q9_326870"/>
      <w:bookmarkEnd w:id="2385"/>
      <w:r>
        <w:rPr>
          <w:rtl/>
        </w:rPr>
        <w:t xml:space="preserve">של </w:t>
      </w:r>
      <w:bookmarkStart w:id="2386" w:name="_ETM_Q9_327050"/>
      <w:bookmarkEnd w:id="2386"/>
      <w:r>
        <w:rPr>
          <w:rtl/>
        </w:rPr>
        <w:t xml:space="preserve">מדינת </w:t>
      </w:r>
      <w:bookmarkStart w:id="2387" w:name="_ETM_Q9_327500"/>
      <w:bookmarkEnd w:id="2387"/>
      <w:r>
        <w:rPr>
          <w:rtl/>
        </w:rPr>
        <w:t xml:space="preserve">ישראל </w:t>
      </w:r>
      <w:bookmarkStart w:id="2388" w:name="_ETM_Q9_327889"/>
      <w:bookmarkEnd w:id="2388"/>
      <w:r>
        <w:rPr>
          <w:rtl/>
        </w:rPr>
        <w:t>לשעבר</w:t>
      </w:r>
      <w:r>
        <w:rPr>
          <w:rFonts w:hint="cs"/>
          <w:rtl/>
        </w:rPr>
        <w:t>,</w:t>
      </w:r>
      <w:r>
        <w:rPr>
          <w:rtl/>
        </w:rPr>
        <w:t xml:space="preserve"> </w:t>
      </w:r>
      <w:bookmarkStart w:id="2389" w:name="_ETM_Q9_328970"/>
      <w:bookmarkEnd w:id="2389"/>
      <w:r>
        <w:rPr>
          <w:rtl/>
        </w:rPr>
        <w:t xml:space="preserve">ששולח </w:t>
      </w:r>
      <w:bookmarkStart w:id="2390" w:name="_ETM_Q9_329660"/>
      <w:bookmarkEnd w:id="2390"/>
      <w:r>
        <w:rPr>
          <w:rtl/>
        </w:rPr>
        <w:t xml:space="preserve">את </w:t>
      </w:r>
      <w:bookmarkStart w:id="2391" w:name="_ETM_Q9_329810"/>
      <w:bookmarkEnd w:id="2391"/>
      <w:r>
        <w:rPr>
          <w:rtl/>
        </w:rPr>
        <w:t xml:space="preserve">החיילים </w:t>
      </w:r>
      <w:bookmarkStart w:id="2392" w:name="_ETM_Q9_330260"/>
      <w:bookmarkEnd w:id="2392"/>
      <w:r>
        <w:rPr>
          <w:rtl/>
        </w:rPr>
        <w:t xml:space="preserve">היום </w:t>
      </w:r>
      <w:bookmarkStart w:id="2393" w:name="_ETM_Q9_330530"/>
      <w:bookmarkEnd w:id="2393"/>
      <w:r>
        <w:rPr>
          <w:rtl/>
        </w:rPr>
        <w:t xml:space="preserve">כשר </w:t>
      </w:r>
      <w:bookmarkStart w:id="2394" w:name="_ETM_Q9_330919"/>
      <w:bookmarkEnd w:id="2394"/>
      <w:r>
        <w:rPr>
          <w:rtl/>
        </w:rPr>
        <w:t xml:space="preserve">ביטחון </w:t>
      </w:r>
      <w:bookmarkStart w:id="2395" w:name="_ETM_Q9_332029"/>
      <w:bookmarkEnd w:id="2395"/>
      <w:r>
        <w:rPr>
          <w:rtl/>
        </w:rPr>
        <w:t xml:space="preserve">להתמודד </w:t>
      </w:r>
      <w:bookmarkStart w:id="2396" w:name="_ETM_Q9_332840"/>
      <w:bookmarkEnd w:id="2396"/>
      <w:r>
        <w:rPr>
          <w:rtl/>
        </w:rPr>
        <w:t xml:space="preserve">מול </w:t>
      </w:r>
      <w:bookmarkStart w:id="2397" w:name="_ETM_Q9_333019"/>
      <w:bookmarkEnd w:id="2397"/>
      <w:r>
        <w:rPr>
          <w:rtl/>
        </w:rPr>
        <w:t>טרוריסטים</w:t>
      </w:r>
      <w:r>
        <w:rPr>
          <w:rFonts w:hint="cs"/>
          <w:rtl/>
        </w:rPr>
        <w:t>,</w:t>
      </w:r>
      <w:r>
        <w:rPr>
          <w:rtl/>
        </w:rPr>
        <w:t xml:space="preserve"> </w:t>
      </w:r>
      <w:bookmarkStart w:id="2398" w:name="_ETM_Q9_334309"/>
      <w:bookmarkEnd w:id="2398"/>
      <w:r>
        <w:rPr>
          <w:rtl/>
        </w:rPr>
        <w:t xml:space="preserve">מביא </w:t>
      </w:r>
      <w:bookmarkStart w:id="2399" w:name="_ETM_Q9_334639"/>
      <w:bookmarkEnd w:id="2399"/>
      <w:r>
        <w:rPr>
          <w:rFonts w:hint="cs"/>
          <w:rtl/>
        </w:rPr>
        <w:t>אליו</w:t>
      </w:r>
      <w:bookmarkStart w:id="2400" w:name="_ETM_Q9_334790"/>
      <w:bookmarkEnd w:id="2400"/>
      <w:r>
        <w:rPr>
          <w:rtl/>
        </w:rPr>
        <w:t xml:space="preserve"> </w:t>
      </w:r>
      <w:bookmarkStart w:id="2401" w:name="_ETM_Q9_335090"/>
      <w:bookmarkEnd w:id="2401"/>
      <w:r>
        <w:rPr>
          <w:rtl/>
        </w:rPr>
        <w:t xml:space="preserve">את </w:t>
      </w:r>
      <w:bookmarkStart w:id="2402" w:name="_ETM_Q9_335240"/>
      <w:bookmarkEnd w:id="2402"/>
      <w:r>
        <w:rPr>
          <w:rtl/>
        </w:rPr>
        <w:t xml:space="preserve">אבו </w:t>
      </w:r>
      <w:bookmarkStart w:id="2403" w:name="_ETM_Q9_335480"/>
      <w:bookmarkEnd w:id="2403"/>
      <w:r>
        <w:rPr>
          <w:rtl/>
        </w:rPr>
        <w:t xml:space="preserve">מאזן </w:t>
      </w:r>
      <w:bookmarkStart w:id="2404" w:name="_ETM_Q9_335900"/>
      <w:bookmarkEnd w:id="2404"/>
      <w:r>
        <w:rPr>
          <w:rtl/>
        </w:rPr>
        <w:t>הביתה</w:t>
      </w:r>
      <w:r>
        <w:rPr>
          <w:rFonts w:hint="cs"/>
          <w:rtl/>
        </w:rPr>
        <w:t>,</w:t>
      </w:r>
      <w:r>
        <w:rPr>
          <w:rtl/>
        </w:rPr>
        <w:t xml:space="preserve"> </w:t>
      </w:r>
      <w:bookmarkStart w:id="2405" w:name="_ETM_Q9_336410"/>
      <w:bookmarkEnd w:id="2405"/>
      <w:r>
        <w:rPr>
          <w:rtl/>
        </w:rPr>
        <w:t>בגניבה</w:t>
      </w:r>
      <w:r>
        <w:rPr>
          <w:rFonts w:hint="cs"/>
          <w:rtl/>
        </w:rPr>
        <w:t>,</w:t>
      </w:r>
      <w:r>
        <w:rPr>
          <w:rtl/>
        </w:rPr>
        <w:t xml:space="preserve"> </w:t>
      </w:r>
      <w:bookmarkStart w:id="2406" w:name="_ETM_Q9_337610"/>
      <w:bookmarkEnd w:id="2406"/>
      <w:r>
        <w:rPr>
          <w:rtl/>
        </w:rPr>
        <w:t xml:space="preserve">ושותה </w:t>
      </w:r>
      <w:bookmarkStart w:id="2407" w:name="_ETM_Q9_338150"/>
      <w:bookmarkEnd w:id="2407"/>
      <w:r>
        <w:rPr>
          <w:rtl/>
        </w:rPr>
        <w:t xml:space="preserve">איתו </w:t>
      </w:r>
      <w:bookmarkStart w:id="2408" w:name="_ETM_Q9_338360"/>
      <w:bookmarkEnd w:id="2408"/>
      <w:r>
        <w:rPr>
          <w:rtl/>
        </w:rPr>
        <w:t>קפה</w:t>
      </w:r>
      <w:r>
        <w:rPr>
          <w:rFonts w:hint="cs"/>
          <w:rtl/>
        </w:rPr>
        <w:t xml:space="preserve">. </w:t>
      </w:r>
      <w:bookmarkStart w:id="2409" w:name="_ETM_Q9_335000"/>
      <w:bookmarkEnd w:id="2409"/>
      <w:r>
        <w:rPr>
          <w:rFonts w:hint="cs"/>
          <w:rtl/>
        </w:rPr>
        <w:t xml:space="preserve">אותו אחד </w:t>
      </w:r>
      <w:bookmarkStart w:id="2410" w:name="_ETM_Q9_339200"/>
      <w:bookmarkStart w:id="2411" w:name="_ETM_Q9_339560"/>
      <w:bookmarkStart w:id="2412" w:name="_ETM_Q9_339889"/>
      <w:bookmarkEnd w:id="2410"/>
      <w:bookmarkEnd w:id="2411"/>
      <w:bookmarkEnd w:id="2412"/>
      <w:r>
        <w:rPr>
          <w:rtl/>
        </w:rPr>
        <w:t xml:space="preserve">שמעודד </w:t>
      </w:r>
      <w:bookmarkStart w:id="2413" w:name="_ETM_Q9_340489"/>
      <w:bookmarkEnd w:id="2413"/>
      <w:r>
        <w:rPr>
          <w:rtl/>
        </w:rPr>
        <w:t>טרור</w:t>
      </w:r>
      <w:r>
        <w:rPr>
          <w:rFonts w:hint="cs"/>
          <w:rtl/>
        </w:rPr>
        <w:t xml:space="preserve">. אותו אחד </w:t>
      </w:r>
      <w:bookmarkStart w:id="2414" w:name="_ETM_Q9_342159"/>
      <w:bookmarkEnd w:id="2414"/>
      <w:r>
        <w:rPr>
          <w:rtl/>
        </w:rPr>
        <w:t xml:space="preserve">שמעודד </w:t>
      </w:r>
      <w:bookmarkStart w:id="2415" w:name="_ETM_Q9_342669"/>
      <w:bookmarkEnd w:id="2415"/>
      <w:r>
        <w:rPr>
          <w:rtl/>
        </w:rPr>
        <w:t>שהידים</w:t>
      </w:r>
      <w:r>
        <w:rPr>
          <w:rFonts w:hint="cs"/>
          <w:rtl/>
        </w:rPr>
        <w:t>.</w:t>
      </w:r>
      <w:r>
        <w:rPr>
          <w:rtl/>
        </w:rPr>
        <w:t xml:space="preserve"> </w:t>
      </w:r>
      <w:bookmarkStart w:id="2416" w:name="_ETM_Q9_343400"/>
      <w:bookmarkEnd w:id="2416"/>
      <w:r>
        <w:rPr>
          <w:rtl/>
        </w:rPr>
        <w:t>אותו</w:t>
      </w:r>
      <w:bookmarkStart w:id="2417" w:name="_ETM_Q9_343879"/>
      <w:bookmarkStart w:id="2418" w:name="_ETM_Q9_344209"/>
      <w:bookmarkEnd w:id="2417"/>
      <w:bookmarkEnd w:id="2418"/>
      <w:r>
        <w:rPr>
          <w:rFonts w:hint="cs"/>
          <w:rtl/>
        </w:rPr>
        <w:t xml:space="preserve"> אחד </w:t>
      </w:r>
      <w:r>
        <w:rPr>
          <w:rtl/>
        </w:rPr>
        <w:t xml:space="preserve">שרוצה </w:t>
      </w:r>
      <w:bookmarkStart w:id="2419" w:name="_ETM_Q9_344629"/>
      <w:bookmarkEnd w:id="2419"/>
      <w:r>
        <w:rPr>
          <w:rtl/>
        </w:rPr>
        <w:t xml:space="preserve">ומחלק </w:t>
      </w:r>
      <w:bookmarkStart w:id="2420" w:name="_ETM_Q9_345230"/>
      <w:bookmarkEnd w:id="2420"/>
      <w:r>
        <w:rPr>
          <w:rtl/>
        </w:rPr>
        <w:t xml:space="preserve">כסף </w:t>
      </w:r>
      <w:bookmarkStart w:id="2421" w:name="_ETM_Q9_346069"/>
      <w:bookmarkEnd w:id="2421"/>
      <w:r>
        <w:rPr>
          <w:rtl/>
        </w:rPr>
        <w:t xml:space="preserve">לאותם </w:t>
      </w:r>
      <w:bookmarkStart w:id="2422" w:name="_ETM_Q9_346550"/>
      <w:bookmarkEnd w:id="2422"/>
      <w:r>
        <w:rPr>
          <w:rtl/>
        </w:rPr>
        <w:t xml:space="preserve">מחבלים </w:t>
      </w:r>
      <w:bookmarkStart w:id="2423" w:name="_ETM_Q9_347030"/>
      <w:bookmarkEnd w:id="2423"/>
      <w:r>
        <w:rPr>
          <w:rtl/>
        </w:rPr>
        <w:t xml:space="preserve">רוצחי </w:t>
      </w:r>
      <w:bookmarkStart w:id="2424" w:name="_ETM_Q9_347389"/>
      <w:bookmarkEnd w:id="2424"/>
      <w:r>
        <w:rPr>
          <w:rtl/>
        </w:rPr>
        <w:t>ישראלים</w:t>
      </w:r>
      <w:r>
        <w:rPr>
          <w:rFonts w:hint="cs"/>
          <w:rtl/>
        </w:rPr>
        <w:t>.</w:t>
      </w:r>
      <w:r>
        <w:rPr>
          <w:rtl/>
        </w:rPr>
        <w:t xml:space="preserve"> </w:t>
      </w:r>
      <w:bookmarkStart w:id="2425" w:name="_ETM_Q9_347989"/>
      <w:bookmarkEnd w:id="2425"/>
      <w:r>
        <w:rPr>
          <w:rtl/>
        </w:rPr>
        <w:t>תגיד</w:t>
      </w:r>
      <w:r>
        <w:rPr>
          <w:rFonts w:hint="cs"/>
          <w:rtl/>
        </w:rPr>
        <w:t>,</w:t>
      </w:r>
      <w:r>
        <w:rPr>
          <w:rtl/>
        </w:rPr>
        <w:t xml:space="preserve"> </w:t>
      </w:r>
      <w:bookmarkStart w:id="2426" w:name="_ETM_Q9_348250"/>
      <w:bookmarkEnd w:id="2426"/>
      <w:r>
        <w:rPr>
          <w:rtl/>
        </w:rPr>
        <w:t xml:space="preserve">לאן </w:t>
      </w:r>
      <w:bookmarkStart w:id="2427" w:name="_ETM_Q9_348639"/>
      <w:bookmarkEnd w:id="2427"/>
      <w:r>
        <w:rPr>
          <w:rtl/>
        </w:rPr>
        <w:t>הגענו</w:t>
      </w:r>
      <w:r>
        <w:rPr>
          <w:rFonts w:hint="cs"/>
          <w:rtl/>
        </w:rPr>
        <w:t>?</w:t>
      </w:r>
      <w:r>
        <w:rPr>
          <w:rtl/>
        </w:rPr>
        <w:t xml:space="preserve"> </w:t>
      </w:r>
      <w:bookmarkStart w:id="2428" w:name="_ETM_Q9_349540"/>
      <w:bookmarkEnd w:id="2428"/>
      <w:r>
        <w:rPr>
          <w:rtl/>
        </w:rPr>
        <w:t xml:space="preserve">לאן </w:t>
      </w:r>
      <w:bookmarkStart w:id="2429" w:name="_ETM_Q9_349990"/>
      <w:bookmarkEnd w:id="2429"/>
      <w:r>
        <w:rPr>
          <w:rtl/>
        </w:rPr>
        <w:t>הגענו</w:t>
      </w:r>
      <w:r>
        <w:rPr>
          <w:rFonts w:hint="cs"/>
          <w:rtl/>
        </w:rPr>
        <w:t>?</w:t>
      </w:r>
      <w:r>
        <w:rPr>
          <w:rtl/>
        </w:rPr>
        <w:t xml:space="preserve"> </w:t>
      </w:r>
      <w:bookmarkStart w:id="2430" w:name="_ETM_Q9_350800"/>
      <w:bookmarkEnd w:id="2430"/>
      <w:r>
        <w:rPr>
          <w:rtl/>
        </w:rPr>
        <w:t xml:space="preserve">ממשלה </w:t>
      </w:r>
      <w:bookmarkStart w:id="2431" w:name="_ETM_Q9_351340"/>
      <w:bookmarkEnd w:id="2431"/>
      <w:r>
        <w:rPr>
          <w:rtl/>
        </w:rPr>
        <w:t>רופסת</w:t>
      </w:r>
      <w:r>
        <w:rPr>
          <w:rFonts w:hint="cs"/>
          <w:rtl/>
        </w:rPr>
        <w:t>,</w:t>
      </w:r>
      <w:r>
        <w:rPr>
          <w:rtl/>
        </w:rPr>
        <w:t xml:space="preserve"> </w:t>
      </w:r>
      <w:bookmarkStart w:id="2432" w:name="_ETM_Q9_352330"/>
      <w:bookmarkEnd w:id="2432"/>
      <w:r>
        <w:rPr>
          <w:rtl/>
        </w:rPr>
        <w:t xml:space="preserve">שתביא </w:t>
      </w:r>
      <w:bookmarkStart w:id="2433" w:name="_ETM_Q9_352840"/>
      <w:bookmarkEnd w:id="2433"/>
      <w:r>
        <w:rPr>
          <w:rtl/>
        </w:rPr>
        <w:t xml:space="preserve">בסופו </w:t>
      </w:r>
      <w:bookmarkStart w:id="2434" w:name="_ETM_Q9_353320"/>
      <w:bookmarkEnd w:id="2434"/>
      <w:r>
        <w:rPr>
          <w:rtl/>
        </w:rPr>
        <w:t xml:space="preserve">של </w:t>
      </w:r>
      <w:bookmarkStart w:id="2435" w:name="_ETM_Q9_353560"/>
      <w:bookmarkEnd w:id="2435"/>
      <w:r>
        <w:rPr>
          <w:rtl/>
        </w:rPr>
        <w:t xml:space="preserve">יום </w:t>
      </w:r>
      <w:bookmarkStart w:id="2436" w:name="_ETM_Q9_354310"/>
      <w:bookmarkEnd w:id="2436"/>
      <w:r>
        <w:rPr>
          <w:rtl/>
        </w:rPr>
        <w:t xml:space="preserve">את </w:t>
      </w:r>
      <w:bookmarkStart w:id="2437" w:name="_ETM_Q9_354580"/>
      <w:bookmarkEnd w:id="2437"/>
      <w:r>
        <w:rPr>
          <w:rtl/>
        </w:rPr>
        <w:t xml:space="preserve">אוסלו </w:t>
      </w:r>
      <w:bookmarkStart w:id="2438" w:name="_ETM_Q9_354970"/>
      <w:bookmarkEnd w:id="2438"/>
      <w:r>
        <w:rPr>
          <w:rtl/>
        </w:rPr>
        <w:t xml:space="preserve">ג' </w:t>
      </w:r>
      <w:bookmarkStart w:id="2439" w:name="_ETM_Q9_355780"/>
      <w:bookmarkEnd w:id="2439"/>
      <w:r>
        <w:rPr>
          <w:rtl/>
        </w:rPr>
        <w:t xml:space="preserve">ואת </w:t>
      </w:r>
      <w:bookmarkStart w:id="2440" w:name="_ETM_Q9_356050"/>
      <w:bookmarkEnd w:id="2440"/>
      <w:r>
        <w:rPr>
          <w:rtl/>
        </w:rPr>
        <w:t xml:space="preserve">חיסולה </w:t>
      </w:r>
      <w:bookmarkStart w:id="2441" w:name="_ETM_Q9_356530"/>
      <w:bookmarkEnd w:id="2441"/>
      <w:r>
        <w:rPr>
          <w:rtl/>
        </w:rPr>
        <w:t xml:space="preserve">של </w:t>
      </w:r>
      <w:bookmarkStart w:id="2442" w:name="_ETM_Q9_356710"/>
      <w:bookmarkEnd w:id="2442"/>
      <w:r>
        <w:rPr>
          <w:rtl/>
        </w:rPr>
        <w:t xml:space="preserve">מדינת </w:t>
      </w:r>
      <w:bookmarkStart w:id="2443" w:name="_ETM_Q9_357160"/>
      <w:bookmarkEnd w:id="2443"/>
      <w:r>
        <w:rPr>
          <w:rtl/>
        </w:rPr>
        <w:t xml:space="preserve">ישראל </w:t>
      </w:r>
      <w:bookmarkStart w:id="2444" w:name="_ETM_Q9_357520"/>
      <w:bookmarkEnd w:id="2444"/>
      <w:r>
        <w:rPr>
          <w:rtl/>
        </w:rPr>
        <w:t xml:space="preserve">כמדינה </w:t>
      </w:r>
      <w:bookmarkStart w:id="2445" w:name="_ETM_Q9_358060"/>
      <w:bookmarkEnd w:id="2445"/>
      <w:r>
        <w:rPr>
          <w:rtl/>
        </w:rPr>
        <w:t>יהודית</w:t>
      </w:r>
      <w:r>
        <w:rPr>
          <w:rFonts w:hint="cs"/>
          <w:rtl/>
        </w:rPr>
        <w:t>.</w:t>
      </w:r>
      <w:r>
        <w:rPr>
          <w:rtl/>
        </w:rPr>
        <w:t xml:space="preserve"> </w:t>
      </w:r>
      <w:bookmarkStart w:id="2446" w:name="_ETM_Q9_359020"/>
      <w:bookmarkEnd w:id="2446"/>
      <w:r>
        <w:rPr>
          <w:rtl/>
        </w:rPr>
        <w:t xml:space="preserve">זה </w:t>
      </w:r>
      <w:bookmarkStart w:id="2447" w:name="_ETM_Q9_359290"/>
      <w:bookmarkEnd w:id="2447"/>
      <w:r>
        <w:rPr>
          <w:rtl/>
        </w:rPr>
        <w:t xml:space="preserve">מה </w:t>
      </w:r>
      <w:bookmarkStart w:id="2448" w:name="_ETM_Q9_359380"/>
      <w:bookmarkEnd w:id="2448"/>
      <w:r>
        <w:rPr>
          <w:rtl/>
        </w:rPr>
        <w:t xml:space="preserve">שקרה </w:t>
      </w:r>
      <w:bookmarkStart w:id="2449" w:name="_ETM_Q9_359710"/>
      <w:bookmarkEnd w:id="2449"/>
      <w:r>
        <w:rPr>
          <w:rtl/>
        </w:rPr>
        <w:t xml:space="preserve">עם </w:t>
      </w:r>
      <w:bookmarkStart w:id="2450" w:name="_ETM_Q9_359830"/>
      <w:bookmarkEnd w:id="2450"/>
      <w:r>
        <w:rPr>
          <w:rtl/>
        </w:rPr>
        <w:t xml:space="preserve">ברק </w:t>
      </w:r>
      <w:bookmarkStart w:id="2451" w:name="_ETM_Q9_360160"/>
      <w:bookmarkEnd w:id="2451"/>
      <w:r>
        <w:rPr>
          <w:rtl/>
        </w:rPr>
        <w:t>ו</w:t>
      </w:r>
      <w:r>
        <w:rPr>
          <w:rFonts w:hint="cs"/>
          <w:rtl/>
        </w:rPr>
        <w:t>ערפאת</w:t>
      </w:r>
      <w:bookmarkStart w:id="2452" w:name="_ETM_Q9_360490"/>
      <w:bookmarkEnd w:id="2452"/>
      <w:r>
        <w:rPr>
          <w:rFonts w:hint="cs"/>
          <w:rtl/>
        </w:rPr>
        <w:t xml:space="preserve"> </w:t>
      </w:r>
      <w:r>
        <w:rPr>
          <w:rFonts w:hint="eastAsia"/>
        </w:rPr>
        <w:t>–</w:t>
      </w:r>
      <w:r>
        <w:rPr>
          <w:rtl/>
        </w:rPr>
        <w:t xml:space="preserve"> </w:t>
      </w:r>
      <w:bookmarkStart w:id="2453" w:name="_ETM_Q9_361480"/>
      <w:bookmarkEnd w:id="2453"/>
      <w:r>
        <w:rPr>
          <w:rtl/>
        </w:rPr>
        <w:t xml:space="preserve">אחרי </w:t>
      </w:r>
      <w:bookmarkStart w:id="2454" w:name="_ETM_Q9_361870"/>
      <w:bookmarkEnd w:id="2454"/>
      <w:r>
        <w:rPr>
          <w:rtl/>
        </w:rPr>
        <w:t xml:space="preserve">שהוא </w:t>
      </w:r>
      <w:bookmarkStart w:id="2455" w:name="_ETM_Q9_362050"/>
      <w:bookmarkEnd w:id="2455"/>
      <w:r>
        <w:rPr>
          <w:rFonts w:hint="cs"/>
          <w:rtl/>
        </w:rPr>
        <w:t xml:space="preserve">אירח </w:t>
      </w:r>
      <w:bookmarkStart w:id="2456" w:name="_ETM_Q9_362120"/>
      <w:bookmarkStart w:id="2457" w:name="_ETM_Q9_362209"/>
      <w:bookmarkStart w:id="2458" w:name="_ETM_Q9_362299"/>
      <w:bookmarkEnd w:id="2456"/>
      <w:bookmarkEnd w:id="2457"/>
      <w:bookmarkEnd w:id="2458"/>
      <w:r>
        <w:rPr>
          <w:rtl/>
        </w:rPr>
        <w:t xml:space="preserve">אותו </w:t>
      </w:r>
      <w:bookmarkStart w:id="2459" w:name="_ETM_Q9_362540"/>
      <w:bookmarkEnd w:id="2459"/>
      <w:r>
        <w:rPr>
          <w:rtl/>
        </w:rPr>
        <w:t xml:space="preserve">בבית </w:t>
      </w:r>
      <w:bookmarkStart w:id="2460" w:name="_ETM_Q9_363379"/>
      <w:bookmarkEnd w:id="2460"/>
      <w:r>
        <w:rPr>
          <w:rtl/>
        </w:rPr>
        <w:t xml:space="preserve">התחילה </w:t>
      </w:r>
      <w:bookmarkStart w:id="2461" w:name="_ETM_Q9_363769"/>
      <w:bookmarkEnd w:id="2461"/>
      <w:r>
        <w:rPr>
          <w:rtl/>
        </w:rPr>
        <w:t xml:space="preserve">האינתיפאדה </w:t>
      </w:r>
      <w:bookmarkStart w:id="2462" w:name="_ETM_Q9_364370"/>
      <w:bookmarkEnd w:id="2462"/>
      <w:r>
        <w:rPr>
          <w:rtl/>
        </w:rPr>
        <w:t>השנייה</w:t>
      </w:r>
      <w:r>
        <w:rPr>
          <w:rFonts w:hint="cs"/>
          <w:rtl/>
        </w:rPr>
        <w:t>.</w:t>
      </w:r>
      <w:r>
        <w:rPr>
          <w:rtl/>
        </w:rPr>
        <w:t xml:space="preserve"> </w:t>
      </w:r>
      <w:bookmarkStart w:id="2463" w:name="_ETM_Q9_365109"/>
      <w:bookmarkEnd w:id="2463"/>
    </w:p>
    <w:p w:rsidR="005B5D37" w:rsidRDefault="005B5D37" w:rsidP="00D14C12">
      <w:pPr>
        <w:rPr>
          <w:rtl/>
        </w:rPr>
      </w:pPr>
    </w:p>
    <w:p w:rsidR="005B5D37" w:rsidRDefault="005B5D37" w:rsidP="00D14C12">
      <w:pPr>
        <w:rPr>
          <w:rtl/>
        </w:rPr>
      </w:pPr>
      <w:bookmarkStart w:id="2464" w:name="_ETM_Q9_362000"/>
      <w:bookmarkEnd w:id="2464"/>
      <w:r>
        <w:rPr>
          <w:rtl/>
        </w:rPr>
        <w:t xml:space="preserve">אני </w:t>
      </w:r>
      <w:bookmarkStart w:id="2465" w:name="_ETM_Q9_365599"/>
      <w:bookmarkEnd w:id="2465"/>
      <w:r>
        <w:rPr>
          <w:rFonts w:hint="cs"/>
          <w:rtl/>
        </w:rPr>
        <w:t>קוראת</w:t>
      </w:r>
      <w:r>
        <w:rPr>
          <w:rtl/>
        </w:rPr>
        <w:t xml:space="preserve"> </w:t>
      </w:r>
      <w:bookmarkStart w:id="2466" w:name="_ETM_Q9_366049"/>
      <w:bookmarkEnd w:id="2466"/>
      <w:proofErr w:type="spellStart"/>
      <w:r>
        <w:rPr>
          <w:rtl/>
        </w:rPr>
        <w:t>לאלקין</w:t>
      </w:r>
      <w:proofErr w:type="spellEnd"/>
      <w:r>
        <w:rPr>
          <w:rFonts w:hint="cs"/>
          <w:rtl/>
        </w:rPr>
        <w:t>,</w:t>
      </w:r>
      <w:r>
        <w:rPr>
          <w:rtl/>
        </w:rPr>
        <w:t xml:space="preserve"> </w:t>
      </w:r>
      <w:bookmarkStart w:id="2467" w:name="_ETM_Q9_367069"/>
      <w:bookmarkEnd w:id="2467"/>
      <w:r>
        <w:rPr>
          <w:rtl/>
        </w:rPr>
        <w:t>לבנט</w:t>
      </w:r>
      <w:r>
        <w:rPr>
          <w:rFonts w:hint="cs"/>
          <w:rtl/>
        </w:rPr>
        <w:t xml:space="preserve">, </w:t>
      </w:r>
      <w:bookmarkStart w:id="2468" w:name="_ETM_Q9_368000"/>
      <w:bookmarkEnd w:id="2468"/>
      <w:r>
        <w:rPr>
          <w:rFonts w:hint="cs"/>
          <w:rtl/>
        </w:rPr>
        <w:t>לאילת</w:t>
      </w:r>
      <w:bookmarkStart w:id="2469" w:name="_ETM_Q9_368209"/>
      <w:bookmarkEnd w:id="2469"/>
      <w:r>
        <w:rPr>
          <w:rtl/>
        </w:rPr>
        <w:t xml:space="preserve"> </w:t>
      </w:r>
      <w:bookmarkStart w:id="2470" w:name="_ETM_Q9_368779"/>
      <w:bookmarkEnd w:id="2470"/>
      <w:r>
        <w:rPr>
          <w:rtl/>
        </w:rPr>
        <w:t xml:space="preserve">המתחסדת </w:t>
      </w:r>
      <w:bookmarkStart w:id="2471" w:name="_ETM_Q9_370099"/>
      <w:bookmarkEnd w:id="2471"/>
      <w:r>
        <w:rPr>
          <w:rtl/>
        </w:rPr>
        <w:t xml:space="preserve">ולגדעון </w:t>
      </w:r>
      <w:bookmarkStart w:id="2472" w:name="_ETM_Q9_370730"/>
      <w:bookmarkEnd w:id="2472"/>
      <w:r>
        <w:rPr>
          <w:rFonts w:hint="cs"/>
          <w:rtl/>
        </w:rPr>
        <w:t>סע</w:t>
      </w:r>
      <w:r>
        <w:rPr>
          <w:rtl/>
        </w:rPr>
        <w:t>ר</w:t>
      </w:r>
      <w:bookmarkStart w:id="2473" w:name="_ETM_Q9_371180"/>
      <w:bookmarkEnd w:id="2473"/>
      <w:r>
        <w:rPr>
          <w:rFonts w:hint="cs"/>
          <w:rtl/>
        </w:rPr>
        <w:t xml:space="preserve"> </w:t>
      </w:r>
      <w:r>
        <w:rPr>
          <w:rtl/>
        </w:rPr>
        <w:t>–</w:t>
      </w:r>
      <w:r>
        <w:rPr>
          <w:rFonts w:hint="cs"/>
          <w:rtl/>
        </w:rPr>
        <w:t xml:space="preserve"> </w:t>
      </w:r>
      <w:r>
        <w:rPr>
          <w:rtl/>
        </w:rPr>
        <w:t xml:space="preserve">הכפיים </w:t>
      </w:r>
      <w:bookmarkStart w:id="2474" w:name="_ETM_Q9_371639"/>
      <w:bookmarkEnd w:id="2474"/>
      <w:r>
        <w:rPr>
          <w:rFonts w:hint="cs"/>
          <w:rtl/>
        </w:rPr>
        <w:t xml:space="preserve">הם לכם. </w:t>
      </w:r>
      <w:bookmarkStart w:id="2475" w:name="_ETM_Q9_372690"/>
      <w:bookmarkEnd w:id="2475"/>
      <w:r>
        <w:rPr>
          <w:rtl/>
        </w:rPr>
        <w:t xml:space="preserve">זה </w:t>
      </w:r>
      <w:bookmarkStart w:id="2476" w:name="_ETM_Q9_372990"/>
      <w:bookmarkEnd w:id="2476"/>
      <w:r>
        <w:rPr>
          <w:rtl/>
        </w:rPr>
        <w:t xml:space="preserve">שבעצם </w:t>
      </w:r>
      <w:bookmarkStart w:id="2477" w:name="_ETM_Q9_373620"/>
      <w:bookmarkEnd w:id="2477"/>
      <w:r>
        <w:rPr>
          <w:rtl/>
        </w:rPr>
        <w:t xml:space="preserve">עבאס </w:t>
      </w:r>
      <w:bookmarkStart w:id="2478" w:name="_ETM_Q9_374010"/>
      <w:bookmarkEnd w:id="2478"/>
      <w:r>
        <w:rPr>
          <w:rtl/>
        </w:rPr>
        <w:t xml:space="preserve">מנהל </w:t>
      </w:r>
      <w:bookmarkStart w:id="2479" w:name="_ETM_Q9_374400"/>
      <w:bookmarkEnd w:id="2479"/>
      <w:r>
        <w:rPr>
          <w:rtl/>
        </w:rPr>
        <w:t xml:space="preserve">אתכם </w:t>
      </w:r>
      <w:bookmarkStart w:id="2480" w:name="_ETM_Q9_375180"/>
      <w:bookmarkEnd w:id="2480"/>
      <w:r>
        <w:rPr>
          <w:rtl/>
        </w:rPr>
        <w:t xml:space="preserve">ואבו </w:t>
      </w:r>
      <w:bookmarkStart w:id="2481" w:name="_ETM_Q9_375569"/>
      <w:bookmarkEnd w:id="2481"/>
      <w:r>
        <w:rPr>
          <w:rFonts w:hint="cs"/>
          <w:rtl/>
        </w:rPr>
        <w:t xml:space="preserve">מאזן </w:t>
      </w:r>
      <w:bookmarkStart w:id="2482" w:name="_ETM_Q9_375750"/>
      <w:bookmarkStart w:id="2483" w:name="_ETM_Q9_375900"/>
      <w:bookmarkEnd w:id="2482"/>
      <w:bookmarkEnd w:id="2483"/>
      <w:r>
        <w:rPr>
          <w:rFonts w:hint="cs"/>
          <w:rtl/>
        </w:rPr>
        <w:t>עכשיו</w:t>
      </w:r>
      <w:r>
        <w:rPr>
          <w:rtl/>
        </w:rPr>
        <w:t xml:space="preserve"> </w:t>
      </w:r>
      <w:bookmarkStart w:id="2484" w:name="_ETM_Q9_376230"/>
      <w:bookmarkEnd w:id="2484"/>
      <w:r>
        <w:rPr>
          <w:rtl/>
        </w:rPr>
        <w:t xml:space="preserve">מנהל </w:t>
      </w:r>
      <w:bookmarkStart w:id="2485" w:name="_ETM_Q9_376500"/>
      <w:bookmarkEnd w:id="2485"/>
      <w:r>
        <w:rPr>
          <w:rtl/>
        </w:rPr>
        <w:t>אתכם</w:t>
      </w:r>
      <w:r>
        <w:rPr>
          <w:rFonts w:hint="cs"/>
          <w:rtl/>
        </w:rPr>
        <w:t>,</w:t>
      </w:r>
      <w:r>
        <w:rPr>
          <w:rtl/>
        </w:rPr>
        <w:t xml:space="preserve"> </w:t>
      </w:r>
      <w:bookmarkStart w:id="2486" w:name="_ETM_Q9_376799"/>
      <w:bookmarkEnd w:id="2486"/>
      <w:r>
        <w:rPr>
          <w:rtl/>
        </w:rPr>
        <w:t xml:space="preserve">ואתם </w:t>
      </w:r>
      <w:bookmarkStart w:id="2487" w:name="_ETM_Q9_377069"/>
      <w:bookmarkEnd w:id="2487"/>
      <w:r>
        <w:rPr>
          <w:rtl/>
        </w:rPr>
        <w:t>מ</w:t>
      </w:r>
      <w:r>
        <w:rPr>
          <w:rFonts w:hint="cs"/>
          <w:rtl/>
        </w:rPr>
        <w:t>רכינים</w:t>
      </w:r>
      <w:r>
        <w:rPr>
          <w:rtl/>
        </w:rPr>
        <w:t xml:space="preserve"> </w:t>
      </w:r>
      <w:bookmarkStart w:id="2488" w:name="_ETM_Q9_377489"/>
      <w:bookmarkEnd w:id="2488"/>
      <w:r>
        <w:rPr>
          <w:rtl/>
        </w:rPr>
        <w:t xml:space="preserve">את </w:t>
      </w:r>
      <w:bookmarkStart w:id="2489" w:name="_ETM_Q9_377579"/>
      <w:bookmarkEnd w:id="2489"/>
      <w:r>
        <w:rPr>
          <w:rtl/>
        </w:rPr>
        <w:t xml:space="preserve">הראש </w:t>
      </w:r>
      <w:bookmarkStart w:id="2490" w:name="_ETM_Q9_377879"/>
      <w:bookmarkEnd w:id="2490"/>
      <w:r>
        <w:rPr>
          <w:rtl/>
        </w:rPr>
        <w:t xml:space="preserve">בפני </w:t>
      </w:r>
      <w:bookmarkStart w:id="2491" w:name="_ETM_Q9_378209"/>
      <w:bookmarkEnd w:id="2491"/>
      <w:r>
        <w:rPr>
          <w:rtl/>
        </w:rPr>
        <w:t>הטרור</w:t>
      </w:r>
      <w:r>
        <w:rPr>
          <w:rFonts w:hint="cs"/>
          <w:rtl/>
        </w:rPr>
        <w:t>,</w:t>
      </w:r>
      <w:r>
        <w:rPr>
          <w:rtl/>
        </w:rPr>
        <w:t xml:space="preserve"> </w:t>
      </w:r>
      <w:bookmarkStart w:id="2492" w:name="_ETM_Q9_379030"/>
      <w:bookmarkEnd w:id="2492"/>
      <w:r>
        <w:rPr>
          <w:rtl/>
        </w:rPr>
        <w:t>ז</w:t>
      </w:r>
      <w:r>
        <w:rPr>
          <w:rFonts w:hint="cs"/>
          <w:rtl/>
        </w:rPr>
        <w:t>ו</w:t>
      </w:r>
      <w:r>
        <w:rPr>
          <w:rtl/>
        </w:rPr>
        <w:t xml:space="preserve"> </w:t>
      </w:r>
      <w:bookmarkStart w:id="2493" w:name="_ETM_Q9_379239"/>
      <w:bookmarkEnd w:id="2493"/>
      <w:r>
        <w:rPr>
          <w:rtl/>
        </w:rPr>
        <w:t xml:space="preserve">בושה </w:t>
      </w:r>
      <w:bookmarkStart w:id="2494" w:name="_ETM_Q9_379659"/>
      <w:bookmarkEnd w:id="2494"/>
      <w:r>
        <w:rPr>
          <w:rFonts w:hint="cs"/>
          <w:rtl/>
        </w:rPr>
        <w:t>אחת</w:t>
      </w:r>
      <w:r>
        <w:rPr>
          <w:rtl/>
        </w:rPr>
        <w:t xml:space="preserve"> </w:t>
      </w:r>
      <w:bookmarkStart w:id="2495" w:name="_ETM_Q9_379930"/>
      <w:bookmarkEnd w:id="2495"/>
      <w:r>
        <w:rPr>
          <w:rtl/>
        </w:rPr>
        <w:t>גדולה</w:t>
      </w:r>
      <w:r>
        <w:rPr>
          <w:rFonts w:hint="cs"/>
          <w:rtl/>
        </w:rPr>
        <w:t>.</w:t>
      </w:r>
      <w:r>
        <w:rPr>
          <w:rtl/>
        </w:rPr>
        <w:t xml:space="preserve"> </w:t>
      </w:r>
      <w:bookmarkStart w:id="2496" w:name="_ETM_Q9_380709"/>
      <w:bookmarkEnd w:id="2496"/>
      <w:r>
        <w:rPr>
          <w:rtl/>
        </w:rPr>
        <w:t xml:space="preserve">יריקה </w:t>
      </w:r>
      <w:bookmarkStart w:id="2497" w:name="_ETM_Q9_381159"/>
      <w:bookmarkEnd w:id="2497"/>
      <w:r>
        <w:rPr>
          <w:rFonts w:hint="cs"/>
          <w:rtl/>
        </w:rPr>
        <w:t>ב</w:t>
      </w:r>
      <w:r>
        <w:rPr>
          <w:rtl/>
        </w:rPr>
        <w:t>פרצופ</w:t>
      </w:r>
      <w:bookmarkStart w:id="2498" w:name="_ETM_Q9_381939"/>
      <w:bookmarkEnd w:id="2498"/>
      <w:r>
        <w:rPr>
          <w:rFonts w:hint="cs"/>
          <w:rtl/>
        </w:rPr>
        <w:t xml:space="preserve">ם </w:t>
      </w:r>
      <w:r>
        <w:rPr>
          <w:rtl/>
        </w:rPr>
        <w:t>של</w:t>
      </w:r>
      <w:r>
        <w:rPr>
          <w:rFonts w:hint="cs"/>
          <w:rtl/>
        </w:rPr>
        <w:t xml:space="preserve"> </w:t>
      </w:r>
      <w:r>
        <w:rPr>
          <w:rtl/>
        </w:rPr>
        <w:t xml:space="preserve">חיילים </w:t>
      </w:r>
      <w:bookmarkStart w:id="2499" w:name="_ETM_Q9_382659"/>
      <w:bookmarkEnd w:id="2499"/>
      <w:r>
        <w:rPr>
          <w:rtl/>
        </w:rPr>
        <w:t xml:space="preserve">ומשפחות </w:t>
      </w:r>
      <w:bookmarkStart w:id="2500" w:name="_ETM_Q9_383200"/>
      <w:bookmarkEnd w:id="2500"/>
      <w:r>
        <w:rPr>
          <w:rtl/>
        </w:rPr>
        <w:t>הש</w:t>
      </w:r>
      <w:r>
        <w:rPr>
          <w:rFonts w:hint="cs"/>
          <w:rtl/>
        </w:rPr>
        <w:t>כול.</w:t>
      </w:r>
      <w:bookmarkStart w:id="2501" w:name="_ETM_Q9_383980"/>
      <w:bookmarkEnd w:id="2501"/>
      <w:r>
        <w:rPr>
          <w:rFonts w:hint="cs"/>
          <w:rtl/>
        </w:rPr>
        <w:t xml:space="preserve"> </w:t>
      </w:r>
      <w:bookmarkStart w:id="2502" w:name="_ETM_Q9_385000"/>
      <w:bookmarkStart w:id="2503" w:name="_ETM_Q9_384280"/>
      <w:bookmarkEnd w:id="2502"/>
      <w:bookmarkEnd w:id="2503"/>
      <w:r>
        <w:rPr>
          <w:rtl/>
        </w:rPr>
        <w:t xml:space="preserve">אני </w:t>
      </w:r>
      <w:bookmarkStart w:id="2504" w:name="_ETM_Q9_384370"/>
      <w:bookmarkEnd w:id="2504"/>
      <w:r>
        <w:rPr>
          <w:rtl/>
        </w:rPr>
        <w:t xml:space="preserve">אומרת </w:t>
      </w:r>
      <w:bookmarkStart w:id="2505" w:name="_ETM_Q9_384669"/>
      <w:bookmarkEnd w:id="2505"/>
      <w:r>
        <w:rPr>
          <w:rtl/>
        </w:rPr>
        <w:t>לכם</w:t>
      </w:r>
      <w:r>
        <w:rPr>
          <w:rFonts w:hint="cs"/>
          <w:rtl/>
        </w:rPr>
        <w:t>,</w:t>
      </w:r>
      <w:r>
        <w:rPr>
          <w:rtl/>
        </w:rPr>
        <w:t xml:space="preserve"> אנחנו </w:t>
      </w:r>
      <w:bookmarkStart w:id="2506" w:name="_ETM_Q9_385270"/>
      <w:bookmarkEnd w:id="2506"/>
      <w:r>
        <w:rPr>
          <w:rtl/>
        </w:rPr>
        <w:t xml:space="preserve">נצא </w:t>
      </w:r>
      <w:bookmarkStart w:id="2507" w:name="_ETM_Q9_385540"/>
      <w:bookmarkEnd w:id="2507"/>
      <w:r>
        <w:rPr>
          <w:rtl/>
        </w:rPr>
        <w:t xml:space="preserve">לרחובות </w:t>
      </w:r>
      <w:bookmarkStart w:id="2508" w:name="_ETM_Q9_386470"/>
      <w:bookmarkEnd w:id="2508"/>
      <w:r>
        <w:rPr>
          <w:rtl/>
        </w:rPr>
        <w:t xml:space="preserve">ולא </w:t>
      </w:r>
      <w:bookmarkStart w:id="2509" w:name="_ETM_Q9_386770"/>
      <w:bookmarkEnd w:id="2509"/>
      <w:r>
        <w:rPr>
          <w:rtl/>
        </w:rPr>
        <w:t xml:space="preserve">ניתן </w:t>
      </w:r>
      <w:bookmarkStart w:id="2510" w:name="_ETM_Q9_387100"/>
      <w:bookmarkEnd w:id="2510"/>
      <w:r>
        <w:rPr>
          <w:rtl/>
        </w:rPr>
        <w:t xml:space="preserve">לכם </w:t>
      </w:r>
      <w:bookmarkStart w:id="2511" w:name="_ETM_Q9_387370"/>
      <w:bookmarkEnd w:id="2511"/>
      <w:r>
        <w:rPr>
          <w:rtl/>
        </w:rPr>
        <w:t xml:space="preserve">לעשות </w:t>
      </w:r>
      <w:bookmarkStart w:id="2512" w:name="_ETM_Q9_387790"/>
      <w:bookmarkEnd w:id="2512"/>
      <w:r>
        <w:rPr>
          <w:rtl/>
        </w:rPr>
        <w:t xml:space="preserve">את </w:t>
      </w:r>
      <w:bookmarkStart w:id="2513" w:name="_ETM_Q9_387940"/>
      <w:bookmarkEnd w:id="2513"/>
      <w:r>
        <w:rPr>
          <w:rtl/>
        </w:rPr>
        <w:t xml:space="preserve">המעשה </w:t>
      </w:r>
      <w:bookmarkStart w:id="2514" w:name="_ETM_Q9_388389"/>
      <w:bookmarkEnd w:id="2514"/>
      <w:r>
        <w:rPr>
          <w:rtl/>
        </w:rPr>
        <w:t xml:space="preserve">המבזה </w:t>
      </w:r>
      <w:bookmarkStart w:id="2515" w:name="_ETM_Q9_389410"/>
      <w:bookmarkEnd w:id="2515"/>
      <w:r>
        <w:rPr>
          <w:rtl/>
        </w:rPr>
        <w:t>והמבי</w:t>
      </w:r>
      <w:r>
        <w:rPr>
          <w:rFonts w:hint="cs"/>
          <w:rtl/>
        </w:rPr>
        <w:t>י</w:t>
      </w:r>
      <w:r>
        <w:rPr>
          <w:rtl/>
        </w:rPr>
        <w:t xml:space="preserve">ש </w:t>
      </w:r>
      <w:bookmarkStart w:id="2516" w:name="_ETM_Q9_390069"/>
      <w:bookmarkEnd w:id="2516"/>
      <w:r>
        <w:rPr>
          <w:rtl/>
        </w:rPr>
        <w:t>הזה</w:t>
      </w:r>
      <w:r>
        <w:rPr>
          <w:rFonts w:hint="cs"/>
          <w:rtl/>
        </w:rPr>
        <w:t>.</w:t>
      </w:r>
      <w:r>
        <w:rPr>
          <w:rtl/>
        </w:rPr>
        <w:t xml:space="preserve"> </w:t>
      </w:r>
      <w:bookmarkStart w:id="2517" w:name="_ETM_Q9_390459"/>
      <w:bookmarkEnd w:id="2517"/>
      <w:r>
        <w:rPr>
          <w:rtl/>
        </w:rPr>
        <w:t xml:space="preserve">תתביישו </w:t>
      </w:r>
      <w:bookmarkStart w:id="2518" w:name="_ETM_Q9_391030"/>
      <w:bookmarkEnd w:id="2518"/>
      <w:r>
        <w:rPr>
          <w:rtl/>
        </w:rPr>
        <w:t>לכם</w:t>
      </w:r>
      <w:r>
        <w:rPr>
          <w:rFonts w:hint="cs"/>
          <w:rtl/>
        </w:rPr>
        <w:t>.</w:t>
      </w:r>
      <w:r>
        <w:rPr>
          <w:rtl/>
        </w:rPr>
        <w:t xml:space="preserve"> </w:t>
      </w:r>
      <w:bookmarkStart w:id="2519" w:name="_ETM_Q9_393100"/>
      <w:bookmarkEnd w:id="2519"/>
    </w:p>
    <w:p w:rsidR="005B5D37" w:rsidRDefault="005B5D37" w:rsidP="00D14C12">
      <w:pPr>
        <w:rPr>
          <w:rtl/>
        </w:rPr>
      </w:pPr>
    </w:p>
    <w:p w:rsidR="005B5D37" w:rsidRDefault="005B5D37" w:rsidP="00D14C12">
      <w:pPr>
        <w:pStyle w:val="af7"/>
        <w:keepNext/>
        <w:rPr>
          <w:rtl/>
        </w:rPr>
      </w:pPr>
      <w:bookmarkStart w:id="2520" w:name="ET_yor_6032_9"/>
      <w:r w:rsidRPr="00C139AB">
        <w:rPr>
          <w:rStyle w:val="TagStyle"/>
          <w:rtl/>
        </w:rPr>
        <w:t xml:space="preserve"> &lt;&lt; יור &gt;&gt; </w:t>
      </w:r>
      <w:r>
        <w:rPr>
          <w:rtl/>
        </w:rPr>
        <w:t>היו"ר מנסור עבאס:</w:t>
      </w:r>
      <w:r w:rsidRPr="00C139AB">
        <w:rPr>
          <w:rStyle w:val="TagStyle"/>
          <w:rtl/>
        </w:rPr>
        <w:t xml:space="preserve"> &lt;&lt; יור &gt;&gt;</w:t>
      </w:r>
      <w:r>
        <w:rPr>
          <w:rtl/>
        </w:rPr>
        <w:t xml:space="preserve"> </w:t>
      </w:r>
      <w:bookmarkEnd w:id="2520"/>
    </w:p>
    <w:p w:rsidR="005B5D37" w:rsidRDefault="005B5D37" w:rsidP="00E67AD8">
      <w:pPr>
        <w:rPr>
          <w:rtl/>
        </w:rPr>
      </w:pPr>
    </w:p>
    <w:p w:rsidR="005B5D37" w:rsidRDefault="005B5D37" w:rsidP="00D14C12">
      <w:pPr>
        <w:rPr>
          <w:rtl/>
        </w:rPr>
      </w:pPr>
      <w:bookmarkStart w:id="2521" w:name="_ETM_Q9_391000"/>
      <w:bookmarkEnd w:id="2521"/>
      <w:r>
        <w:rPr>
          <w:rtl/>
        </w:rPr>
        <w:t xml:space="preserve">חברת </w:t>
      </w:r>
      <w:bookmarkStart w:id="2522" w:name="_ETM_Q9_393580"/>
      <w:bookmarkEnd w:id="2522"/>
      <w:r>
        <w:rPr>
          <w:rtl/>
        </w:rPr>
        <w:t xml:space="preserve">הכנסת </w:t>
      </w:r>
      <w:bookmarkStart w:id="2523" w:name="_ETM_Q9_394000"/>
      <w:bookmarkEnd w:id="2523"/>
      <w:r>
        <w:rPr>
          <w:rtl/>
        </w:rPr>
        <w:t xml:space="preserve">קרן </w:t>
      </w:r>
      <w:bookmarkStart w:id="2524" w:name="_ETM_Q9_394300"/>
      <w:bookmarkEnd w:id="2524"/>
      <w:r>
        <w:rPr>
          <w:rtl/>
        </w:rPr>
        <w:t>ברק</w:t>
      </w:r>
      <w:r>
        <w:rPr>
          <w:rFonts w:hint="cs"/>
          <w:rtl/>
        </w:rPr>
        <w:t>,</w:t>
      </w:r>
      <w:r>
        <w:rPr>
          <w:rtl/>
        </w:rPr>
        <w:t xml:space="preserve"> </w:t>
      </w:r>
      <w:bookmarkStart w:id="2525" w:name="_ETM_Q9_394600"/>
      <w:bookmarkEnd w:id="2525"/>
      <w:r>
        <w:rPr>
          <w:rtl/>
        </w:rPr>
        <w:t>בבקשה</w:t>
      </w:r>
      <w:r>
        <w:rPr>
          <w:rFonts w:hint="cs"/>
          <w:rtl/>
        </w:rPr>
        <w:t>.</w:t>
      </w:r>
    </w:p>
    <w:p w:rsidR="005B5D37" w:rsidRDefault="005B5D37" w:rsidP="00D14C12">
      <w:pPr>
        <w:rPr>
          <w:rtl/>
        </w:rPr>
      </w:pPr>
    </w:p>
    <w:p w:rsidR="005B5D37" w:rsidRDefault="005B5D37" w:rsidP="00D14C12">
      <w:pPr>
        <w:pStyle w:val="af6"/>
        <w:keepNext/>
        <w:rPr>
          <w:rtl/>
        </w:rPr>
      </w:pPr>
      <w:bookmarkStart w:id="2526" w:name="ET_interruption_5359_51"/>
      <w:r w:rsidRPr="00363025">
        <w:rPr>
          <w:rStyle w:val="TagStyle"/>
          <w:rtl/>
        </w:rPr>
        <w:t xml:space="preserve"> &lt;&lt; קריאה &gt;&gt; </w:t>
      </w:r>
      <w:r>
        <w:rPr>
          <w:rtl/>
        </w:rPr>
        <w:t>יעקב מרגי (ש"ס):</w:t>
      </w:r>
      <w:r w:rsidRPr="00363025">
        <w:rPr>
          <w:rStyle w:val="TagStyle"/>
          <w:rtl/>
        </w:rPr>
        <w:t xml:space="preserve"> &lt;&lt; קריאה &gt;&gt;</w:t>
      </w:r>
      <w:r>
        <w:rPr>
          <w:rtl/>
        </w:rPr>
        <w:t xml:space="preserve">  </w:t>
      </w:r>
      <w:bookmarkEnd w:id="252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מירי, גם נותנים לך חוק, גם ממורמרת? </w:t>
      </w:r>
      <w:bookmarkStart w:id="2527" w:name="_ETM_Q9_406000"/>
      <w:bookmarkEnd w:id="2527"/>
    </w:p>
    <w:p w:rsidR="005B5D37" w:rsidRDefault="005B5D37" w:rsidP="00D14C12">
      <w:pPr>
        <w:rPr>
          <w:rtl/>
          <w:lang w:eastAsia="he-IL"/>
        </w:rPr>
      </w:pPr>
      <w:bookmarkStart w:id="2528" w:name="_ETM_Q9_402450"/>
      <w:bookmarkStart w:id="2529" w:name="_ETM_Q9_402600"/>
      <w:bookmarkEnd w:id="2528"/>
      <w:bookmarkEnd w:id="2529"/>
    </w:p>
    <w:p w:rsidR="005B5D37" w:rsidRDefault="005B5D37" w:rsidP="00D14C12">
      <w:pPr>
        <w:pStyle w:val="af6"/>
        <w:keepNext/>
        <w:rPr>
          <w:rtl/>
        </w:rPr>
      </w:pPr>
      <w:bookmarkStart w:id="2530" w:name="ET_interruption_5763_51"/>
      <w:r w:rsidRPr="00AA33A0">
        <w:rPr>
          <w:rStyle w:val="TagStyle"/>
          <w:rtl/>
        </w:rPr>
        <w:t xml:space="preserve"> &lt;&lt; קריאה &gt;&gt; </w:t>
      </w:r>
      <w:r>
        <w:rPr>
          <w:rtl/>
        </w:rPr>
        <w:t>משה ארבל (ש"ס):</w:t>
      </w:r>
      <w:r w:rsidRPr="00AA33A0">
        <w:rPr>
          <w:rStyle w:val="TagStyle"/>
          <w:rtl/>
        </w:rPr>
        <w:t xml:space="preserve"> &lt;&lt; קריאה &gt;&gt;</w:t>
      </w:r>
      <w:r>
        <w:rPr>
          <w:rtl/>
        </w:rPr>
        <w:t xml:space="preserve">  </w:t>
      </w:r>
      <w:bookmarkEnd w:id="2530"/>
    </w:p>
    <w:p w:rsidR="005B5D37" w:rsidRDefault="005B5D37" w:rsidP="00E67AD8">
      <w:pPr>
        <w:rPr>
          <w:rtl/>
          <w:lang w:eastAsia="he-IL"/>
        </w:rPr>
      </w:pPr>
    </w:p>
    <w:p w:rsidR="005B5D37" w:rsidRDefault="005B5D37" w:rsidP="00D14C12">
      <w:pPr>
        <w:rPr>
          <w:rtl/>
          <w:lang w:eastAsia="he-IL"/>
        </w:rPr>
      </w:pPr>
      <w:bookmarkStart w:id="2531" w:name="_ETM_Q9_412000"/>
      <w:bookmarkEnd w:id="2531"/>
      <w:r>
        <w:rPr>
          <w:rFonts w:hint="cs"/>
          <w:rtl/>
          <w:lang w:eastAsia="he-IL"/>
        </w:rPr>
        <w:t xml:space="preserve">את גרה </w:t>
      </w:r>
      <w:bookmarkStart w:id="2532" w:name="_ETM_Q9_409000"/>
      <w:bookmarkEnd w:id="2532"/>
      <w:r>
        <w:rPr>
          <w:rFonts w:hint="cs"/>
          <w:rtl/>
          <w:lang w:eastAsia="he-IL"/>
        </w:rPr>
        <w:t>בראש העין, לא? איפה גנץ גר.</w:t>
      </w:r>
    </w:p>
    <w:p w:rsidR="005B5D37" w:rsidRPr="00AA33A0" w:rsidRDefault="005B5D37" w:rsidP="00D14C12">
      <w:pPr>
        <w:rPr>
          <w:rtl/>
          <w:lang w:eastAsia="he-IL"/>
        </w:rPr>
      </w:pPr>
    </w:p>
    <w:p w:rsidR="005B5D37" w:rsidRDefault="005B5D37" w:rsidP="00D14C12">
      <w:pPr>
        <w:pStyle w:val="af6"/>
        <w:keepNext/>
        <w:rPr>
          <w:rtl/>
        </w:rPr>
      </w:pPr>
      <w:bookmarkStart w:id="2533" w:name="ET_interruption_4685_10"/>
      <w:r w:rsidRPr="00C139AB">
        <w:rPr>
          <w:rStyle w:val="TagStyle"/>
          <w:rtl/>
        </w:rPr>
        <w:t xml:space="preserve"> &lt;&lt; קריאה &gt;&gt; </w:t>
      </w:r>
      <w:r>
        <w:rPr>
          <w:rtl/>
        </w:rPr>
        <w:t>מירי מרים רגב (הליכוד):</w:t>
      </w:r>
      <w:r w:rsidRPr="00C139AB">
        <w:rPr>
          <w:rStyle w:val="TagStyle"/>
          <w:rtl/>
        </w:rPr>
        <w:t xml:space="preserve"> &lt;&lt; קריאה &gt;&gt;</w:t>
      </w:r>
      <w:r>
        <w:rPr>
          <w:rtl/>
        </w:rPr>
        <w:t xml:space="preserve"> </w:t>
      </w:r>
      <w:bookmarkEnd w:id="2533"/>
    </w:p>
    <w:p w:rsidR="005B5D37" w:rsidRDefault="005B5D37" w:rsidP="00E67AD8">
      <w:pPr>
        <w:rPr>
          <w:rtl/>
        </w:rPr>
      </w:pPr>
    </w:p>
    <w:p w:rsidR="005B5D37" w:rsidRDefault="005B5D37" w:rsidP="00D14C12">
      <w:pPr>
        <w:rPr>
          <w:rtl/>
        </w:rPr>
      </w:pPr>
      <w:r>
        <w:rPr>
          <w:rFonts w:hint="cs"/>
          <w:rtl/>
        </w:rPr>
        <w:t>בגלל זה אמרתי, ראס אל-עי</w:t>
      </w:r>
      <w:bookmarkStart w:id="2534" w:name="_ETM_Q9_410000"/>
      <w:bookmarkEnd w:id="2534"/>
      <w:r>
        <w:rPr>
          <w:rFonts w:hint="cs"/>
          <w:rtl/>
        </w:rPr>
        <w:t xml:space="preserve">ן </w:t>
      </w:r>
      <w:r w:rsidR="00E67AD8">
        <w:rPr>
          <w:rFonts w:hint="cs"/>
          <w:rtl/>
        </w:rPr>
        <w:t>– – –</w:t>
      </w:r>
      <w:r>
        <w:rPr>
          <w:rFonts w:hint="cs"/>
          <w:rtl/>
        </w:rPr>
        <w:t xml:space="preserve"> </w:t>
      </w:r>
      <w:bookmarkStart w:id="2535" w:name="_ETM_Q9_411000"/>
      <w:bookmarkEnd w:id="2535"/>
    </w:p>
    <w:p w:rsidR="005B5D37" w:rsidRDefault="005B5D37" w:rsidP="00D14C12">
      <w:pPr>
        <w:rPr>
          <w:rtl/>
        </w:rPr>
      </w:pPr>
    </w:p>
    <w:p w:rsidR="005B5D37" w:rsidRDefault="005B5D37" w:rsidP="00D14C12">
      <w:pPr>
        <w:pStyle w:val="af6"/>
        <w:keepNext/>
        <w:rPr>
          <w:rtl/>
        </w:rPr>
      </w:pPr>
      <w:bookmarkStart w:id="2536" w:name="ET_interruption_5763_52"/>
      <w:r w:rsidRPr="00AA33A0">
        <w:rPr>
          <w:rStyle w:val="TagStyle"/>
          <w:rtl/>
        </w:rPr>
        <w:t xml:space="preserve"> &lt;&lt; קריאה &gt;&gt; </w:t>
      </w:r>
      <w:r>
        <w:rPr>
          <w:rtl/>
        </w:rPr>
        <w:t>משה ארבל (ש"ס):</w:t>
      </w:r>
      <w:r w:rsidRPr="00AA33A0">
        <w:rPr>
          <w:rStyle w:val="TagStyle"/>
          <w:rtl/>
        </w:rPr>
        <w:t xml:space="preserve"> &lt;&lt; קריאה &gt;&gt;</w:t>
      </w:r>
      <w:r>
        <w:rPr>
          <w:rtl/>
        </w:rPr>
        <w:t xml:space="preserve">  </w:t>
      </w:r>
      <w:bookmarkEnd w:id="2536"/>
    </w:p>
    <w:p w:rsidR="005B5D37" w:rsidRDefault="005B5D37" w:rsidP="00E67AD8">
      <w:pPr>
        <w:rPr>
          <w:rtl/>
        </w:rPr>
      </w:pPr>
    </w:p>
    <w:p w:rsidR="005B5D37" w:rsidRDefault="005B5D37" w:rsidP="00D14C12">
      <w:pPr>
        <w:rPr>
          <w:rtl/>
        </w:rPr>
      </w:pPr>
      <w:bookmarkStart w:id="2537" w:name="_ETM_Q9_414000"/>
      <w:bookmarkEnd w:id="2537"/>
      <w:r>
        <w:rPr>
          <w:rFonts w:hint="cs"/>
          <w:rtl/>
        </w:rPr>
        <w:t>הכניסו לכם שב"חים.</w:t>
      </w:r>
    </w:p>
    <w:p w:rsidR="005B5D37" w:rsidRDefault="005B5D37" w:rsidP="00D14C12">
      <w:pPr>
        <w:rPr>
          <w:rtl/>
        </w:rPr>
      </w:pPr>
      <w:bookmarkStart w:id="2538" w:name="_ETM_Q9_419000"/>
      <w:bookmarkEnd w:id="2538"/>
    </w:p>
    <w:p w:rsidR="005B5D37" w:rsidRDefault="005B5D37" w:rsidP="00D14C12">
      <w:pPr>
        <w:pStyle w:val="af6"/>
        <w:keepNext/>
        <w:rPr>
          <w:rtl/>
        </w:rPr>
      </w:pPr>
      <w:bookmarkStart w:id="2539" w:name="ET_interruption_4685_53"/>
      <w:r w:rsidRPr="00AA33A0">
        <w:rPr>
          <w:rStyle w:val="TagStyle"/>
          <w:rtl/>
        </w:rPr>
        <w:t xml:space="preserve"> &lt;&lt; קריאה &gt;&gt; </w:t>
      </w:r>
      <w:r>
        <w:rPr>
          <w:rtl/>
        </w:rPr>
        <w:t>מירי מרים רגב (הליכוד):</w:t>
      </w:r>
      <w:r w:rsidRPr="00AA33A0">
        <w:rPr>
          <w:rStyle w:val="TagStyle"/>
          <w:rtl/>
        </w:rPr>
        <w:t xml:space="preserve"> &lt;&lt; קריאה &gt;&gt;</w:t>
      </w:r>
      <w:r>
        <w:rPr>
          <w:rtl/>
        </w:rPr>
        <w:t xml:space="preserve">  </w:t>
      </w:r>
      <w:bookmarkEnd w:id="2539"/>
    </w:p>
    <w:p w:rsidR="005B5D37" w:rsidRDefault="005B5D37" w:rsidP="00E67AD8">
      <w:pPr>
        <w:rPr>
          <w:rtl/>
        </w:rPr>
      </w:pPr>
    </w:p>
    <w:p w:rsidR="005B5D37" w:rsidRDefault="00E67AD8" w:rsidP="00D14C12">
      <w:pPr>
        <w:rPr>
          <w:rtl/>
        </w:rPr>
      </w:pPr>
      <w:bookmarkStart w:id="2540" w:name="_ETM_Q9_415000"/>
      <w:bookmarkEnd w:id="2540"/>
      <w:r>
        <w:rPr>
          <w:rFonts w:hint="cs"/>
          <w:rtl/>
        </w:rPr>
        <w:t>– – –</w:t>
      </w:r>
      <w:r w:rsidR="005B5D37">
        <w:rPr>
          <w:rFonts w:hint="cs"/>
          <w:rtl/>
        </w:rPr>
        <w:t xml:space="preserve"> שב"חים נכנסים</w:t>
      </w:r>
      <w:bookmarkStart w:id="2541" w:name="_ETM_Q9_418000"/>
      <w:bookmarkEnd w:id="2541"/>
      <w:r w:rsidR="005B5D37">
        <w:rPr>
          <w:rFonts w:hint="cs"/>
          <w:rtl/>
        </w:rPr>
        <w:t xml:space="preserve"> לתוך הבית, מטר מהבית שלי. היה אומר לי, הייתי מביאה לו איזו עוגה.</w:t>
      </w:r>
      <w:bookmarkStart w:id="2542" w:name="_ETM_Q9_424000"/>
      <w:bookmarkEnd w:id="2542"/>
    </w:p>
    <w:p w:rsidR="005B5D37" w:rsidRDefault="005B5D37" w:rsidP="00D14C12">
      <w:pPr>
        <w:rPr>
          <w:rtl/>
        </w:rPr>
      </w:pPr>
    </w:p>
    <w:p w:rsidR="005B5D37" w:rsidRDefault="005B5D37" w:rsidP="00D14C12">
      <w:pPr>
        <w:pStyle w:val="a4"/>
        <w:keepNext/>
        <w:rPr>
          <w:rtl/>
        </w:rPr>
      </w:pPr>
      <w:bookmarkStart w:id="2543" w:name="ET_speaker_5768_11"/>
      <w:r w:rsidRPr="00C139AB">
        <w:rPr>
          <w:rStyle w:val="TagStyle"/>
          <w:rtl/>
        </w:rPr>
        <w:t xml:space="preserve"> &lt;&lt; דובר &gt;&gt; </w:t>
      </w:r>
      <w:bookmarkStart w:id="2544" w:name="_Toc92021576"/>
      <w:bookmarkStart w:id="2545" w:name="_Toc92021866"/>
      <w:r>
        <w:rPr>
          <w:rtl/>
        </w:rPr>
        <w:t>קרן ברק (הליכוד):</w:t>
      </w:r>
      <w:bookmarkEnd w:id="2544"/>
      <w:bookmarkEnd w:id="2545"/>
      <w:r w:rsidRPr="00C139AB">
        <w:rPr>
          <w:rStyle w:val="TagStyle"/>
          <w:rtl/>
        </w:rPr>
        <w:t xml:space="preserve"> &lt;&lt; דובר &gt;&gt;</w:t>
      </w:r>
      <w:r>
        <w:rPr>
          <w:rtl/>
        </w:rPr>
        <w:t xml:space="preserve"> </w:t>
      </w:r>
      <w:bookmarkEnd w:id="2543"/>
    </w:p>
    <w:p w:rsidR="005B5D37" w:rsidRDefault="005B5D37" w:rsidP="00E67AD8">
      <w:pPr>
        <w:rPr>
          <w:rtl/>
        </w:rPr>
      </w:pPr>
    </w:p>
    <w:p w:rsidR="005B5D37" w:rsidRDefault="005B5D37" w:rsidP="00D14C12">
      <w:pPr>
        <w:rPr>
          <w:rtl/>
        </w:rPr>
      </w:pPr>
      <w:bookmarkStart w:id="2546" w:name="_ETM_Q9_424140"/>
      <w:bookmarkEnd w:id="2546"/>
      <w:r>
        <w:rPr>
          <w:rtl/>
        </w:rPr>
        <w:t>נכון</w:t>
      </w:r>
      <w:r>
        <w:rPr>
          <w:rFonts w:hint="cs"/>
          <w:rtl/>
        </w:rPr>
        <w:t>.</w:t>
      </w:r>
      <w:r>
        <w:rPr>
          <w:rtl/>
        </w:rPr>
        <w:t xml:space="preserve"> </w:t>
      </w:r>
      <w:bookmarkStart w:id="2547" w:name="_ETM_Q9_424590"/>
      <w:bookmarkEnd w:id="2547"/>
      <w:r>
        <w:rPr>
          <w:rtl/>
        </w:rPr>
        <w:t xml:space="preserve">היית </w:t>
      </w:r>
      <w:bookmarkStart w:id="2548" w:name="_ETM_Q9_425010"/>
      <w:bookmarkEnd w:id="2548"/>
      <w:r>
        <w:rPr>
          <w:rtl/>
        </w:rPr>
        <w:t xml:space="preserve">מביאה </w:t>
      </w:r>
      <w:bookmarkStart w:id="2549" w:name="_ETM_Q9_425310"/>
      <w:bookmarkEnd w:id="2549"/>
      <w:r>
        <w:rPr>
          <w:rtl/>
        </w:rPr>
        <w:t xml:space="preserve">איזה </w:t>
      </w:r>
      <w:bookmarkStart w:id="2550" w:name="_ETM_Q9_425519"/>
      <w:bookmarkEnd w:id="2550"/>
      <w:r>
        <w:rPr>
          <w:rtl/>
        </w:rPr>
        <w:t>אוכל</w:t>
      </w:r>
      <w:r>
        <w:rPr>
          <w:rFonts w:hint="cs"/>
          <w:rtl/>
        </w:rPr>
        <w:t>.</w:t>
      </w:r>
      <w:r>
        <w:rPr>
          <w:rtl/>
        </w:rPr>
        <w:t xml:space="preserve"> </w:t>
      </w:r>
      <w:bookmarkStart w:id="2551" w:name="_ETM_Q9_425909"/>
      <w:bookmarkEnd w:id="2551"/>
      <w:r>
        <w:rPr>
          <w:rtl/>
        </w:rPr>
        <w:t xml:space="preserve">למה </w:t>
      </w:r>
      <w:bookmarkStart w:id="2552" w:name="_ETM_Q9_426180"/>
      <w:bookmarkEnd w:id="2552"/>
      <w:r>
        <w:rPr>
          <w:rtl/>
        </w:rPr>
        <w:t>לא</w:t>
      </w:r>
      <w:r>
        <w:rPr>
          <w:rFonts w:hint="cs"/>
          <w:rtl/>
        </w:rPr>
        <w:t>?</w:t>
      </w:r>
      <w:r>
        <w:rPr>
          <w:rtl/>
        </w:rPr>
        <w:t xml:space="preserve"> </w:t>
      </w:r>
      <w:bookmarkStart w:id="2553" w:name="_ETM_Q9_427109"/>
      <w:bookmarkEnd w:id="2553"/>
    </w:p>
    <w:p w:rsidR="005B5D37" w:rsidRDefault="005B5D37" w:rsidP="00D14C12">
      <w:pPr>
        <w:rPr>
          <w:rtl/>
        </w:rPr>
      </w:pPr>
      <w:bookmarkStart w:id="2554" w:name="_ETM_Q9_423000"/>
      <w:bookmarkEnd w:id="2554"/>
    </w:p>
    <w:p w:rsidR="005B5D37" w:rsidRDefault="005B5D37" w:rsidP="00D14C12">
      <w:pPr>
        <w:pStyle w:val="af6"/>
        <w:keepNext/>
        <w:rPr>
          <w:rtl/>
        </w:rPr>
      </w:pPr>
      <w:bookmarkStart w:id="2555" w:name="ET_interruption_5763_54"/>
      <w:r w:rsidRPr="002656B8">
        <w:rPr>
          <w:rStyle w:val="TagStyle"/>
          <w:rtl/>
        </w:rPr>
        <w:t xml:space="preserve"> &lt;&lt; קריאה &gt;&gt; </w:t>
      </w:r>
      <w:r>
        <w:rPr>
          <w:rtl/>
        </w:rPr>
        <w:t>משה ארבל (ש"ס):</w:t>
      </w:r>
      <w:r w:rsidRPr="002656B8">
        <w:rPr>
          <w:rStyle w:val="TagStyle"/>
          <w:rtl/>
        </w:rPr>
        <w:t xml:space="preserve"> &lt;&lt; קריאה &gt;&gt;</w:t>
      </w:r>
      <w:r>
        <w:rPr>
          <w:rtl/>
        </w:rPr>
        <w:t xml:space="preserve">  </w:t>
      </w:r>
      <w:bookmarkEnd w:id="2555"/>
    </w:p>
    <w:p w:rsidR="005B5D37" w:rsidRDefault="005B5D37" w:rsidP="00E67AD8">
      <w:pPr>
        <w:rPr>
          <w:rtl/>
        </w:rPr>
      </w:pPr>
    </w:p>
    <w:p w:rsidR="005B5D37" w:rsidRDefault="005B5D37" w:rsidP="00D14C12">
      <w:pPr>
        <w:rPr>
          <w:rtl/>
        </w:rPr>
      </w:pPr>
      <w:bookmarkStart w:id="2556" w:name="_ETM_Q9_425000"/>
      <w:bookmarkEnd w:id="2556"/>
      <w:r>
        <w:rPr>
          <w:rFonts w:hint="cs"/>
          <w:rtl/>
        </w:rPr>
        <w:t xml:space="preserve">הוא אכל </w:t>
      </w:r>
      <w:bookmarkStart w:id="2557" w:name="_ETM_Q9_422000"/>
      <w:bookmarkEnd w:id="2557"/>
      <w:r>
        <w:rPr>
          <w:rFonts w:hint="cs"/>
          <w:rtl/>
        </w:rPr>
        <w:t>גפילטע פיש, מסכן.</w:t>
      </w:r>
    </w:p>
    <w:p w:rsidR="005B5D37" w:rsidRDefault="005B5D37" w:rsidP="00D14C12">
      <w:pPr>
        <w:rPr>
          <w:rtl/>
        </w:rPr>
      </w:pPr>
      <w:bookmarkStart w:id="2558" w:name="_ETM_Q9_426000"/>
      <w:bookmarkEnd w:id="2558"/>
    </w:p>
    <w:p w:rsidR="005B5D37" w:rsidRDefault="005B5D37" w:rsidP="00D14C12">
      <w:pPr>
        <w:pStyle w:val="-"/>
        <w:keepNext/>
        <w:rPr>
          <w:rtl/>
        </w:rPr>
      </w:pPr>
      <w:bookmarkStart w:id="2559" w:name="ET_speakercontinue_5768_55"/>
      <w:r w:rsidRPr="002656B8">
        <w:rPr>
          <w:rStyle w:val="TagStyle"/>
          <w:rtl/>
        </w:rPr>
        <w:t xml:space="preserve"> &lt;&lt; דובר_המשך &gt;&gt; </w:t>
      </w:r>
      <w:r>
        <w:rPr>
          <w:rtl/>
        </w:rPr>
        <w:t>קרן ברק (הליכוד):</w:t>
      </w:r>
      <w:r w:rsidRPr="002656B8">
        <w:rPr>
          <w:rStyle w:val="TagStyle"/>
          <w:rtl/>
        </w:rPr>
        <w:t xml:space="preserve"> &lt;&lt; דובר_המשך &gt;&gt;</w:t>
      </w:r>
      <w:r>
        <w:rPr>
          <w:rtl/>
        </w:rPr>
        <w:t xml:space="preserve">  </w:t>
      </w:r>
      <w:bookmarkEnd w:id="2559"/>
    </w:p>
    <w:p w:rsidR="005B5D37" w:rsidRDefault="005B5D37" w:rsidP="00E67AD8">
      <w:pPr>
        <w:rPr>
          <w:rtl/>
        </w:rPr>
      </w:pPr>
    </w:p>
    <w:p w:rsidR="005B5D37" w:rsidRDefault="005B5D37" w:rsidP="00D14C12">
      <w:pPr>
        <w:rPr>
          <w:rtl/>
        </w:rPr>
      </w:pPr>
      <w:bookmarkStart w:id="2560" w:name="_ETM_Q9_427000"/>
      <w:bookmarkEnd w:id="2560"/>
      <w:r>
        <w:rPr>
          <w:rtl/>
        </w:rPr>
        <w:t xml:space="preserve">הייתי </w:t>
      </w:r>
      <w:bookmarkStart w:id="2561" w:name="_ETM_Q9_427349"/>
      <w:bookmarkEnd w:id="2561"/>
      <w:r>
        <w:rPr>
          <w:rtl/>
        </w:rPr>
        <w:t>מ</w:t>
      </w:r>
      <w:r>
        <w:rPr>
          <w:rFonts w:hint="cs"/>
          <w:rtl/>
        </w:rPr>
        <w:t xml:space="preserve">ביאה איזה משהו טעים. </w:t>
      </w:r>
      <w:bookmarkStart w:id="2562" w:name="_ETM_Q9_427470"/>
      <w:bookmarkStart w:id="2563" w:name="_ETM_Q9_427859"/>
      <w:bookmarkStart w:id="2564" w:name="_ETM_Q9_428010"/>
      <w:bookmarkStart w:id="2565" w:name="_ETM_Q9_429430"/>
      <w:bookmarkEnd w:id="2562"/>
      <w:bookmarkEnd w:id="2563"/>
      <w:bookmarkEnd w:id="2564"/>
      <w:bookmarkEnd w:id="2565"/>
      <w:r>
        <w:rPr>
          <w:rtl/>
        </w:rPr>
        <w:t>צודק</w:t>
      </w:r>
      <w:r>
        <w:rPr>
          <w:rFonts w:hint="cs"/>
          <w:rtl/>
        </w:rPr>
        <w:t>ת, מירי.</w:t>
      </w:r>
    </w:p>
    <w:p w:rsidR="005B5D37" w:rsidRDefault="005B5D37" w:rsidP="00D14C12">
      <w:pPr>
        <w:rPr>
          <w:rtl/>
        </w:rPr>
      </w:pPr>
    </w:p>
    <w:p w:rsidR="005B5D37" w:rsidRDefault="005B5D37" w:rsidP="00D14C12">
      <w:pPr>
        <w:pStyle w:val="af6"/>
        <w:keepNext/>
        <w:rPr>
          <w:rtl/>
        </w:rPr>
      </w:pPr>
      <w:bookmarkStart w:id="2566" w:name="ET_interruption_5763_56"/>
      <w:r w:rsidRPr="00723EA4">
        <w:rPr>
          <w:rStyle w:val="TagStyle"/>
          <w:rtl/>
        </w:rPr>
        <w:t xml:space="preserve"> &lt;&lt; קריאה &gt;&gt; </w:t>
      </w:r>
      <w:r>
        <w:rPr>
          <w:rtl/>
        </w:rPr>
        <w:t>משה ארבל (ש"ס):</w:t>
      </w:r>
      <w:r w:rsidRPr="00723EA4">
        <w:rPr>
          <w:rStyle w:val="TagStyle"/>
          <w:rtl/>
        </w:rPr>
        <w:t xml:space="preserve"> &lt;&lt; קריאה &gt;&gt;</w:t>
      </w:r>
      <w:r>
        <w:rPr>
          <w:rtl/>
        </w:rPr>
        <w:t xml:space="preserve">  </w:t>
      </w:r>
      <w:bookmarkEnd w:id="2566"/>
    </w:p>
    <w:p w:rsidR="005B5D37" w:rsidRDefault="005B5D37" w:rsidP="00E67AD8">
      <w:pPr>
        <w:rPr>
          <w:rtl/>
        </w:rPr>
      </w:pPr>
    </w:p>
    <w:p w:rsidR="005B5D37" w:rsidRDefault="00E67AD8" w:rsidP="00D14C12">
      <w:pPr>
        <w:rPr>
          <w:rtl/>
        </w:rPr>
      </w:pPr>
      <w:bookmarkStart w:id="2567" w:name="_ETM_Q9_428000"/>
      <w:bookmarkEnd w:id="2567"/>
      <w:r>
        <w:rPr>
          <w:rFonts w:hint="cs"/>
          <w:rtl/>
        </w:rPr>
        <w:t>– – –</w:t>
      </w:r>
      <w:r w:rsidR="005B5D37">
        <w:rPr>
          <w:rFonts w:hint="cs"/>
          <w:rtl/>
        </w:rPr>
        <w:t xml:space="preserve"> הם אכלו.</w:t>
      </w:r>
    </w:p>
    <w:p w:rsidR="005B5D37" w:rsidRDefault="005B5D37" w:rsidP="00D14C12">
      <w:pPr>
        <w:rPr>
          <w:rtl/>
        </w:rPr>
      </w:pPr>
    </w:p>
    <w:p w:rsidR="005B5D37" w:rsidRDefault="005B5D37" w:rsidP="00D14C12">
      <w:pPr>
        <w:pStyle w:val="-"/>
        <w:keepNext/>
        <w:rPr>
          <w:rtl/>
        </w:rPr>
      </w:pPr>
      <w:bookmarkStart w:id="2568" w:name="_ETM_Q9_429000"/>
      <w:bookmarkStart w:id="2569" w:name="ET_speakercontinue_5768_57"/>
      <w:bookmarkEnd w:id="2568"/>
      <w:r w:rsidRPr="00723EA4">
        <w:rPr>
          <w:rStyle w:val="TagStyle"/>
          <w:rtl/>
        </w:rPr>
        <w:t xml:space="preserve"> &lt;&lt; דובר_המשך &gt;&gt; </w:t>
      </w:r>
      <w:r>
        <w:rPr>
          <w:rtl/>
        </w:rPr>
        <w:t>קרן ברק (הליכוד):</w:t>
      </w:r>
      <w:r w:rsidRPr="00723EA4">
        <w:rPr>
          <w:rStyle w:val="TagStyle"/>
          <w:rtl/>
        </w:rPr>
        <w:t xml:space="preserve"> &lt;&lt; דובר_המשך &gt;&gt;</w:t>
      </w:r>
      <w:r>
        <w:rPr>
          <w:rtl/>
        </w:rPr>
        <w:t xml:space="preserve">  </w:t>
      </w:r>
      <w:bookmarkEnd w:id="2569"/>
    </w:p>
    <w:p w:rsidR="005B5D37" w:rsidRDefault="005B5D37" w:rsidP="00E67AD8">
      <w:pPr>
        <w:rPr>
          <w:rtl/>
        </w:rPr>
      </w:pPr>
    </w:p>
    <w:p w:rsidR="005B5D37" w:rsidRDefault="005B5D37" w:rsidP="00D14C12">
      <w:pPr>
        <w:rPr>
          <w:rtl/>
        </w:rPr>
      </w:pPr>
      <w:bookmarkStart w:id="2570" w:name="_ETM_Q9_430000"/>
      <w:bookmarkStart w:id="2571" w:name="_ETM_Q9_431299"/>
      <w:bookmarkEnd w:id="2570"/>
      <w:bookmarkEnd w:id="2571"/>
      <w:r>
        <w:rPr>
          <w:rtl/>
        </w:rPr>
        <w:t xml:space="preserve">את </w:t>
      </w:r>
      <w:bookmarkStart w:id="2572" w:name="_ETM_Q9_431359"/>
      <w:bookmarkEnd w:id="2572"/>
      <w:r>
        <w:rPr>
          <w:rtl/>
        </w:rPr>
        <w:t>צודקת</w:t>
      </w:r>
      <w:r>
        <w:rPr>
          <w:rFonts w:hint="cs"/>
          <w:rtl/>
        </w:rPr>
        <w:t>.</w:t>
      </w:r>
      <w:r>
        <w:rPr>
          <w:rtl/>
        </w:rPr>
        <w:t xml:space="preserve"> </w:t>
      </w:r>
      <w:bookmarkStart w:id="2573" w:name="_ETM_Q9_432049"/>
      <w:bookmarkEnd w:id="2573"/>
      <w:r>
        <w:rPr>
          <w:rtl/>
        </w:rPr>
        <w:t xml:space="preserve">אני </w:t>
      </w:r>
      <w:bookmarkStart w:id="2574" w:name="_ETM_Q9_432199"/>
      <w:bookmarkEnd w:id="2574"/>
      <w:r>
        <w:rPr>
          <w:rtl/>
        </w:rPr>
        <w:t xml:space="preserve">חושבת </w:t>
      </w:r>
      <w:bookmarkStart w:id="2575" w:name="_ETM_Q9_432529"/>
      <w:bookmarkEnd w:id="2575"/>
      <w:r>
        <w:rPr>
          <w:rtl/>
        </w:rPr>
        <w:t>ש</w:t>
      </w:r>
      <w:bookmarkStart w:id="2576" w:name="_ETM_Q9_432739"/>
      <w:bookmarkStart w:id="2577" w:name="_ETM_Q9_433010"/>
      <w:bookmarkStart w:id="2578" w:name="_ETM_Q9_433249"/>
      <w:bookmarkEnd w:id="2576"/>
      <w:bookmarkEnd w:id="2577"/>
      <w:bookmarkEnd w:id="2578"/>
      <w:r>
        <w:rPr>
          <w:rFonts w:hint="cs"/>
          <w:rtl/>
        </w:rPr>
        <w:t>ב</w:t>
      </w:r>
      <w:r>
        <w:rPr>
          <w:rtl/>
        </w:rPr>
        <w:t xml:space="preserve">פעם </w:t>
      </w:r>
      <w:bookmarkStart w:id="2579" w:name="_ETM_Q9_433549"/>
      <w:bookmarkEnd w:id="2579"/>
      <w:r>
        <w:rPr>
          <w:rtl/>
        </w:rPr>
        <w:t xml:space="preserve">הבאה </w:t>
      </w:r>
      <w:bookmarkStart w:id="2580" w:name="_ETM_Q9_433879"/>
      <w:bookmarkEnd w:id="2580"/>
      <w:r>
        <w:rPr>
          <w:rtl/>
        </w:rPr>
        <w:t>ש</w:t>
      </w:r>
      <w:r>
        <w:rPr>
          <w:rFonts w:hint="cs"/>
          <w:rtl/>
        </w:rPr>
        <w:t xml:space="preserve">בני </w:t>
      </w:r>
      <w:bookmarkStart w:id="2581" w:name="_ETM_Q9_432000"/>
      <w:bookmarkEnd w:id="2581"/>
      <w:r>
        <w:rPr>
          <w:rFonts w:hint="cs"/>
          <w:rtl/>
        </w:rPr>
        <w:t xml:space="preserve">גנץ </w:t>
      </w:r>
      <w:bookmarkStart w:id="2582" w:name="_ETM_Q9_434299"/>
      <w:bookmarkStart w:id="2583" w:name="_ETM_Q9_434599"/>
      <w:bookmarkStart w:id="2584" w:name="_ETM_Q9_435379"/>
      <w:bookmarkEnd w:id="2582"/>
      <w:bookmarkEnd w:id="2583"/>
      <w:bookmarkEnd w:id="2584"/>
      <w:r>
        <w:rPr>
          <w:rtl/>
        </w:rPr>
        <w:t xml:space="preserve">עושה </w:t>
      </w:r>
      <w:bookmarkStart w:id="2585" w:name="_ETM_Q9_435709"/>
      <w:bookmarkEnd w:id="2585"/>
      <w:r>
        <w:rPr>
          <w:rtl/>
        </w:rPr>
        <w:t xml:space="preserve">פגישות </w:t>
      </w:r>
      <w:bookmarkStart w:id="2586" w:name="_ETM_Q9_436099"/>
      <w:bookmarkEnd w:id="2586"/>
      <w:r>
        <w:rPr>
          <w:rtl/>
        </w:rPr>
        <w:t xml:space="preserve">אישיות </w:t>
      </w:r>
      <w:bookmarkStart w:id="2587" w:name="_ETM_Q9_436370"/>
      <w:bookmarkEnd w:id="2587"/>
      <w:r>
        <w:rPr>
          <w:rtl/>
        </w:rPr>
        <w:t>בבית</w:t>
      </w:r>
      <w:r>
        <w:rPr>
          <w:rFonts w:hint="cs"/>
          <w:rtl/>
        </w:rPr>
        <w:t>,</w:t>
      </w:r>
      <w:r>
        <w:rPr>
          <w:rtl/>
        </w:rPr>
        <w:t xml:space="preserve"> </w:t>
      </w:r>
      <w:bookmarkStart w:id="2588" w:name="_ETM_Q9_436819"/>
      <w:bookmarkEnd w:id="2588"/>
      <w:r>
        <w:rPr>
          <w:rtl/>
        </w:rPr>
        <w:t xml:space="preserve">הוא </w:t>
      </w:r>
      <w:bookmarkStart w:id="2589" w:name="_ETM_Q9_436910"/>
      <w:bookmarkEnd w:id="2589"/>
      <w:r>
        <w:rPr>
          <w:rtl/>
        </w:rPr>
        <w:t xml:space="preserve">חייב </w:t>
      </w:r>
      <w:bookmarkStart w:id="2590" w:name="_ETM_Q9_437389"/>
      <w:bookmarkEnd w:id="2590"/>
      <w:r>
        <w:rPr>
          <w:rtl/>
        </w:rPr>
        <w:t xml:space="preserve">לעדכן </w:t>
      </w:r>
      <w:bookmarkStart w:id="2591" w:name="_ETM_Q9_437870"/>
      <w:bookmarkEnd w:id="2591"/>
      <w:r>
        <w:rPr>
          <w:rtl/>
        </w:rPr>
        <w:t xml:space="preserve">את </w:t>
      </w:r>
      <w:bookmarkStart w:id="2592" w:name="_ETM_Q9_438169"/>
      <w:bookmarkEnd w:id="2592"/>
      <w:r>
        <w:rPr>
          <w:rtl/>
        </w:rPr>
        <w:t xml:space="preserve">מירי </w:t>
      </w:r>
      <w:bookmarkStart w:id="2593" w:name="_ETM_Q9_438440"/>
      <w:bookmarkEnd w:id="2593"/>
      <w:r>
        <w:rPr>
          <w:rtl/>
        </w:rPr>
        <w:t>רגב</w:t>
      </w:r>
      <w:r>
        <w:rPr>
          <w:rFonts w:hint="cs"/>
          <w:rtl/>
        </w:rPr>
        <w:t>.</w:t>
      </w:r>
      <w:r>
        <w:rPr>
          <w:rtl/>
        </w:rPr>
        <w:t xml:space="preserve"> </w:t>
      </w:r>
      <w:bookmarkStart w:id="2594" w:name="_ETM_Q9_438889"/>
      <w:bookmarkEnd w:id="2594"/>
      <w:r>
        <w:rPr>
          <w:rtl/>
        </w:rPr>
        <w:t>חייב</w:t>
      </w:r>
      <w:r>
        <w:rPr>
          <w:rFonts w:hint="cs"/>
          <w:rtl/>
        </w:rPr>
        <w:t>.</w:t>
      </w:r>
    </w:p>
    <w:p w:rsidR="005B5D37" w:rsidRDefault="005B5D37" w:rsidP="00D14C12">
      <w:pPr>
        <w:rPr>
          <w:rtl/>
        </w:rPr>
      </w:pPr>
    </w:p>
    <w:p w:rsidR="005B5D37" w:rsidRDefault="005B5D37" w:rsidP="00D14C12">
      <w:pPr>
        <w:pStyle w:val="af6"/>
        <w:keepNext/>
        <w:rPr>
          <w:rtl/>
        </w:rPr>
      </w:pPr>
      <w:bookmarkStart w:id="2595" w:name="ET_interruption_4685_12"/>
      <w:r w:rsidRPr="00C139AB">
        <w:rPr>
          <w:rStyle w:val="TagStyle"/>
          <w:rtl/>
        </w:rPr>
        <w:t xml:space="preserve"> &lt;&lt; קריאה &gt;&gt; </w:t>
      </w:r>
      <w:r>
        <w:rPr>
          <w:rtl/>
        </w:rPr>
        <w:t>מירי מרים רגב (הליכוד):</w:t>
      </w:r>
      <w:r w:rsidRPr="00C139AB">
        <w:rPr>
          <w:rStyle w:val="TagStyle"/>
          <w:rtl/>
        </w:rPr>
        <w:t xml:space="preserve"> &lt;&lt; קריאה &gt;&gt;</w:t>
      </w:r>
      <w:r>
        <w:rPr>
          <w:rtl/>
        </w:rPr>
        <w:t xml:space="preserve"> </w:t>
      </w:r>
      <w:bookmarkEnd w:id="2595"/>
    </w:p>
    <w:p w:rsidR="005B5D37" w:rsidRDefault="005B5D37" w:rsidP="00E67AD8">
      <w:pPr>
        <w:rPr>
          <w:rtl/>
        </w:rPr>
      </w:pPr>
    </w:p>
    <w:p w:rsidR="005B5D37" w:rsidRDefault="005B5D37" w:rsidP="00D14C12">
      <w:pPr>
        <w:rPr>
          <w:rtl/>
        </w:rPr>
      </w:pPr>
      <w:bookmarkStart w:id="2596" w:name="_ETM_Q9_436000"/>
      <w:bookmarkEnd w:id="2596"/>
      <w:r>
        <w:rPr>
          <w:rFonts w:hint="cs"/>
          <w:rtl/>
        </w:rPr>
        <w:t xml:space="preserve">לא. גם אביא </w:t>
      </w:r>
      <w:bookmarkStart w:id="2597" w:name="_ETM_Q9_437000"/>
      <w:bookmarkEnd w:id="2597"/>
      <w:r>
        <w:rPr>
          <w:rFonts w:hint="cs"/>
          <w:rtl/>
        </w:rPr>
        <w:t>לו עוגה. לפחות העוגה תהיה אפויה.</w:t>
      </w:r>
    </w:p>
    <w:p w:rsidR="005B5D37" w:rsidRDefault="005B5D37" w:rsidP="00D14C12">
      <w:pPr>
        <w:rPr>
          <w:rtl/>
        </w:rPr>
      </w:pPr>
    </w:p>
    <w:p w:rsidR="005B5D37" w:rsidRDefault="005B5D37" w:rsidP="00D14C12">
      <w:pPr>
        <w:pStyle w:val="-"/>
        <w:keepNext/>
        <w:rPr>
          <w:rtl/>
        </w:rPr>
      </w:pPr>
      <w:bookmarkStart w:id="2598" w:name="ET_speakercontinue_5768_13"/>
      <w:r w:rsidRPr="00C139AB">
        <w:rPr>
          <w:rStyle w:val="TagStyle"/>
          <w:rtl/>
        </w:rPr>
        <w:t xml:space="preserve"> &lt;&lt; דובר_המשך &gt;&gt; </w:t>
      </w:r>
      <w:r>
        <w:rPr>
          <w:rtl/>
        </w:rPr>
        <w:t>קרן ברק (הליכוד):</w:t>
      </w:r>
      <w:r w:rsidRPr="00C139AB">
        <w:rPr>
          <w:rStyle w:val="TagStyle"/>
          <w:rtl/>
        </w:rPr>
        <w:t xml:space="preserve"> &lt;&lt; דובר_המשך &gt;&gt;</w:t>
      </w:r>
      <w:r>
        <w:rPr>
          <w:rtl/>
        </w:rPr>
        <w:t xml:space="preserve"> </w:t>
      </w:r>
      <w:bookmarkEnd w:id="2598"/>
    </w:p>
    <w:p w:rsidR="005B5D37" w:rsidRDefault="005B5D37" w:rsidP="00E67AD8">
      <w:pPr>
        <w:rPr>
          <w:rtl/>
        </w:rPr>
      </w:pPr>
    </w:p>
    <w:p w:rsidR="005B5D37" w:rsidRDefault="005B5D37" w:rsidP="00D14C12">
      <w:pPr>
        <w:rPr>
          <w:rtl/>
        </w:rPr>
      </w:pPr>
      <w:r>
        <w:rPr>
          <w:rFonts w:hint="cs"/>
          <w:rtl/>
        </w:rPr>
        <w:t>כן. זה מה שאני אומרת.</w:t>
      </w:r>
    </w:p>
    <w:p w:rsidR="005B5D37" w:rsidRDefault="005B5D37" w:rsidP="00D14C12">
      <w:pPr>
        <w:rPr>
          <w:rtl/>
        </w:rPr>
      </w:pPr>
    </w:p>
    <w:p w:rsidR="005B5D37" w:rsidRDefault="005B5D37" w:rsidP="00D14C12">
      <w:pPr>
        <w:pStyle w:val="af6"/>
        <w:keepNext/>
        <w:rPr>
          <w:rtl/>
        </w:rPr>
      </w:pPr>
      <w:bookmarkStart w:id="2599" w:name="ET_interruption_4685_14"/>
      <w:r w:rsidRPr="00C139AB">
        <w:rPr>
          <w:rStyle w:val="TagStyle"/>
          <w:rtl/>
        </w:rPr>
        <w:t xml:space="preserve"> &lt;&lt; קריאה &gt;&gt; </w:t>
      </w:r>
      <w:r>
        <w:rPr>
          <w:rtl/>
        </w:rPr>
        <w:t>מירי מרים רגב (הליכוד):</w:t>
      </w:r>
      <w:r w:rsidRPr="00C139AB">
        <w:rPr>
          <w:rStyle w:val="TagStyle"/>
          <w:rtl/>
        </w:rPr>
        <w:t xml:space="preserve"> &lt;&lt; קריאה &gt;&gt;</w:t>
      </w:r>
      <w:r>
        <w:rPr>
          <w:rtl/>
        </w:rPr>
        <w:t xml:space="preserve"> </w:t>
      </w:r>
      <w:bookmarkEnd w:id="2599"/>
    </w:p>
    <w:p w:rsidR="005B5D37" w:rsidRDefault="005B5D37" w:rsidP="00E67AD8">
      <w:pPr>
        <w:rPr>
          <w:rtl/>
        </w:rPr>
      </w:pPr>
    </w:p>
    <w:p w:rsidR="005B5D37" w:rsidRDefault="005B5D37" w:rsidP="00D14C12">
      <w:pPr>
        <w:rPr>
          <w:rtl/>
        </w:rPr>
      </w:pPr>
      <w:bookmarkStart w:id="2600" w:name="_ETM_Q9_438000"/>
      <w:bookmarkEnd w:id="2600"/>
      <w:r>
        <w:rPr>
          <w:rFonts w:hint="cs"/>
          <w:rtl/>
        </w:rPr>
        <w:t>אצלו העוגות לא אפויות.</w:t>
      </w:r>
    </w:p>
    <w:p w:rsidR="005B5D37" w:rsidRDefault="005B5D37" w:rsidP="00D14C12">
      <w:pPr>
        <w:rPr>
          <w:rtl/>
        </w:rPr>
      </w:pPr>
      <w:bookmarkStart w:id="2601" w:name="_ETM_Q9_443000"/>
      <w:bookmarkEnd w:id="2601"/>
    </w:p>
    <w:p w:rsidR="005B5D37" w:rsidRDefault="005B5D37" w:rsidP="00D14C12">
      <w:pPr>
        <w:pStyle w:val="-"/>
        <w:keepNext/>
        <w:rPr>
          <w:rtl/>
        </w:rPr>
      </w:pPr>
      <w:bookmarkStart w:id="2602" w:name="ET_speakercontinue_5768_15"/>
      <w:r w:rsidRPr="00C139AB">
        <w:rPr>
          <w:rStyle w:val="TagStyle"/>
          <w:rtl/>
        </w:rPr>
        <w:t xml:space="preserve"> &lt;&lt; דובר_המשך &gt;&gt; </w:t>
      </w:r>
      <w:r>
        <w:rPr>
          <w:rtl/>
        </w:rPr>
        <w:t>קרן ברק (הליכוד):</w:t>
      </w:r>
      <w:r w:rsidRPr="00C139AB">
        <w:rPr>
          <w:rStyle w:val="TagStyle"/>
          <w:rtl/>
        </w:rPr>
        <w:t xml:space="preserve"> &lt;&lt; דובר_המשך &gt;&gt;</w:t>
      </w:r>
      <w:r>
        <w:rPr>
          <w:rtl/>
        </w:rPr>
        <w:t xml:space="preserve"> </w:t>
      </w:r>
      <w:bookmarkEnd w:id="2602"/>
    </w:p>
    <w:p w:rsidR="005B5D37" w:rsidRDefault="005B5D37" w:rsidP="00E67AD8">
      <w:pPr>
        <w:rPr>
          <w:rtl/>
        </w:rPr>
      </w:pPr>
    </w:p>
    <w:p w:rsidR="005B5D37" w:rsidRDefault="005B5D37" w:rsidP="00D14C12">
      <w:pPr>
        <w:rPr>
          <w:rtl/>
        </w:rPr>
      </w:pPr>
      <w:bookmarkStart w:id="2603" w:name="_ETM_Q9_440000"/>
      <w:bookmarkStart w:id="2604" w:name="_ETM_Q9_440699"/>
      <w:bookmarkStart w:id="2605" w:name="_ETM_Q9_441569"/>
      <w:bookmarkStart w:id="2606" w:name="_ETM_Q9_442650"/>
      <w:bookmarkEnd w:id="2603"/>
      <w:bookmarkEnd w:id="2604"/>
      <w:bookmarkEnd w:id="2605"/>
      <w:bookmarkEnd w:id="2606"/>
      <w:r>
        <w:rPr>
          <w:rtl/>
        </w:rPr>
        <w:t xml:space="preserve">אבל </w:t>
      </w:r>
      <w:bookmarkStart w:id="2607" w:name="_ETM_Q9_442770"/>
      <w:bookmarkEnd w:id="2607"/>
      <w:r>
        <w:rPr>
          <w:rFonts w:hint="cs"/>
          <w:rtl/>
        </w:rPr>
        <w:t>ב</w:t>
      </w:r>
      <w:r>
        <w:rPr>
          <w:rtl/>
        </w:rPr>
        <w:t xml:space="preserve">פגישה </w:t>
      </w:r>
      <w:bookmarkStart w:id="2608" w:name="_ETM_Q9_443279"/>
      <w:bookmarkEnd w:id="2608"/>
      <w:r>
        <w:rPr>
          <w:rtl/>
        </w:rPr>
        <w:t>הבאה</w:t>
      </w:r>
      <w:r>
        <w:rPr>
          <w:rFonts w:hint="cs"/>
          <w:rtl/>
        </w:rPr>
        <w:t xml:space="preserve"> מפה תצא קריאה, שאם </w:t>
      </w:r>
      <w:bookmarkStart w:id="2609" w:name="_ETM_Q9_441000"/>
      <w:bookmarkStart w:id="2610" w:name="_ETM_Q9_443580"/>
      <w:bookmarkStart w:id="2611" w:name="_ETM_Q9_443909"/>
      <w:bookmarkStart w:id="2612" w:name="_ETM_Q9_444210"/>
      <w:bookmarkStart w:id="2613" w:name="_ETM_Q9_445250"/>
      <w:bookmarkStart w:id="2614" w:name="_ETM_Q9_446000"/>
      <w:bookmarkStart w:id="2615" w:name="_ETM_Q9_446540"/>
      <w:bookmarkEnd w:id="2609"/>
      <w:bookmarkEnd w:id="2610"/>
      <w:bookmarkEnd w:id="2611"/>
      <w:bookmarkEnd w:id="2612"/>
      <w:bookmarkEnd w:id="2613"/>
      <w:bookmarkEnd w:id="2614"/>
      <w:bookmarkEnd w:id="2615"/>
      <w:r>
        <w:rPr>
          <w:rFonts w:hint="cs"/>
          <w:rtl/>
        </w:rPr>
        <w:t>בני גנץ מארח</w:t>
      </w:r>
      <w:r>
        <w:rPr>
          <w:rtl/>
        </w:rPr>
        <w:t xml:space="preserve"> </w:t>
      </w:r>
      <w:bookmarkStart w:id="2616" w:name="_ETM_Q9_446900"/>
      <w:bookmarkEnd w:id="2616"/>
      <w:r>
        <w:rPr>
          <w:rtl/>
        </w:rPr>
        <w:t>אצלו</w:t>
      </w:r>
      <w:r>
        <w:rPr>
          <w:rFonts w:hint="cs"/>
          <w:rtl/>
        </w:rPr>
        <w:t>,</w:t>
      </w:r>
      <w:r>
        <w:rPr>
          <w:rtl/>
        </w:rPr>
        <w:t xml:space="preserve"> </w:t>
      </w:r>
      <w:bookmarkStart w:id="2617" w:name="_ETM_Q9_447770"/>
      <w:bookmarkEnd w:id="2617"/>
      <w:r>
        <w:rPr>
          <w:rtl/>
        </w:rPr>
        <w:t xml:space="preserve">שיקרא </w:t>
      </w:r>
      <w:bookmarkStart w:id="2618" w:name="_ETM_Q9_448160"/>
      <w:bookmarkEnd w:id="2618"/>
      <w:r>
        <w:rPr>
          <w:rtl/>
        </w:rPr>
        <w:t xml:space="preserve">למירי </w:t>
      </w:r>
      <w:bookmarkStart w:id="2619" w:name="_ETM_Q9_448490"/>
      <w:bookmarkEnd w:id="2619"/>
      <w:r>
        <w:rPr>
          <w:rtl/>
        </w:rPr>
        <w:t xml:space="preserve">שגרה </w:t>
      </w:r>
      <w:bookmarkStart w:id="2620" w:name="_ETM_Q9_449029"/>
      <w:bookmarkEnd w:id="2620"/>
      <w:r>
        <w:rPr>
          <w:rtl/>
        </w:rPr>
        <w:t>בשכנות</w:t>
      </w:r>
      <w:r>
        <w:rPr>
          <w:rFonts w:hint="cs"/>
          <w:rtl/>
        </w:rPr>
        <w:t>.</w:t>
      </w:r>
    </w:p>
    <w:p w:rsidR="005B5D37" w:rsidRDefault="005B5D37" w:rsidP="00D14C12">
      <w:pPr>
        <w:rPr>
          <w:rtl/>
        </w:rPr>
      </w:pPr>
      <w:bookmarkStart w:id="2621" w:name="_ETM_Q9_445000"/>
      <w:bookmarkEnd w:id="2621"/>
    </w:p>
    <w:p w:rsidR="005B5D37" w:rsidRDefault="005B5D37" w:rsidP="00D14C12">
      <w:pPr>
        <w:pStyle w:val="af6"/>
        <w:keepNext/>
        <w:rPr>
          <w:rtl/>
        </w:rPr>
      </w:pPr>
      <w:bookmarkStart w:id="2622" w:name="ET_interruption_4685_16"/>
      <w:r w:rsidRPr="00C139AB">
        <w:rPr>
          <w:rStyle w:val="TagStyle"/>
          <w:rtl/>
        </w:rPr>
        <w:t xml:space="preserve"> &lt;&lt; קריאה &gt;&gt; </w:t>
      </w:r>
      <w:r>
        <w:rPr>
          <w:rtl/>
        </w:rPr>
        <w:t>מירי מרים רגב (הליכוד):</w:t>
      </w:r>
      <w:r w:rsidRPr="00C139AB">
        <w:rPr>
          <w:rStyle w:val="TagStyle"/>
          <w:rtl/>
        </w:rPr>
        <w:t xml:space="preserve"> &lt;&lt; קריאה &gt;&gt;</w:t>
      </w:r>
      <w:r>
        <w:rPr>
          <w:rtl/>
        </w:rPr>
        <w:t xml:space="preserve"> </w:t>
      </w:r>
      <w:bookmarkEnd w:id="2622"/>
    </w:p>
    <w:p w:rsidR="005B5D37" w:rsidRDefault="005B5D37" w:rsidP="00E67AD8">
      <w:pPr>
        <w:rPr>
          <w:rtl/>
        </w:rPr>
      </w:pPr>
    </w:p>
    <w:p w:rsidR="005B5D37" w:rsidRDefault="005B5D37" w:rsidP="00D14C12">
      <w:pPr>
        <w:rPr>
          <w:rtl/>
        </w:rPr>
      </w:pPr>
      <w:r>
        <w:rPr>
          <w:rFonts w:hint="cs"/>
          <w:rtl/>
        </w:rPr>
        <w:t xml:space="preserve">אה, יש </w:t>
      </w:r>
      <w:bookmarkStart w:id="2623" w:name="_ETM_Q9_449000"/>
      <w:bookmarkEnd w:id="2623"/>
      <w:r>
        <w:rPr>
          <w:rFonts w:hint="cs"/>
          <w:rtl/>
        </w:rPr>
        <w:t>לנו להצביע על החוק. שכחתי.</w:t>
      </w:r>
    </w:p>
    <w:p w:rsidR="005B5D37" w:rsidRDefault="005B5D37" w:rsidP="00D14C12">
      <w:pPr>
        <w:rPr>
          <w:rtl/>
        </w:rPr>
      </w:pPr>
      <w:bookmarkStart w:id="2624" w:name="_ETM_Q9_447000"/>
      <w:bookmarkEnd w:id="2624"/>
    </w:p>
    <w:p w:rsidR="005B5D37" w:rsidRDefault="005B5D37" w:rsidP="00D14C12">
      <w:pPr>
        <w:pStyle w:val="-"/>
        <w:keepNext/>
        <w:rPr>
          <w:rtl/>
        </w:rPr>
      </w:pPr>
      <w:bookmarkStart w:id="2625" w:name="ET_speakercontinue_5768_17"/>
      <w:r w:rsidRPr="00C139AB">
        <w:rPr>
          <w:rStyle w:val="TagStyle"/>
          <w:rtl/>
        </w:rPr>
        <w:t xml:space="preserve"> &lt;&lt; דובר_המשך &gt;&gt; </w:t>
      </w:r>
      <w:r>
        <w:rPr>
          <w:rtl/>
        </w:rPr>
        <w:t>קרן ברק (הליכוד):</w:t>
      </w:r>
      <w:r w:rsidRPr="00C139AB">
        <w:rPr>
          <w:rStyle w:val="TagStyle"/>
          <w:rtl/>
        </w:rPr>
        <w:t xml:space="preserve"> &lt;&lt; דובר_המשך &gt;&gt;</w:t>
      </w:r>
      <w:r>
        <w:rPr>
          <w:rtl/>
        </w:rPr>
        <w:t xml:space="preserve"> </w:t>
      </w:r>
      <w:bookmarkEnd w:id="2625"/>
    </w:p>
    <w:p w:rsidR="005B5D37" w:rsidRDefault="005B5D37" w:rsidP="00E67AD8">
      <w:pPr>
        <w:rPr>
          <w:rtl/>
        </w:rPr>
      </w:pPr>
    </w:p>
    <w:p w:rsidR="005B5D37" w:rsidRDefault="005B5D37" w:rsidP="00D14C12">
      <w:pPr>
        <w:rPr>
          <w:rtl/>
        </w:rPr>
      </w:pPr>
      <w:bookmarkStart w:id="2626" w:name="_ETM_Q9_448000"/>
      <w:bookmarkStart w:id="2627" w:name="_ETM_Q9_450360"/>
      <w:bookmarkEnd w:id="2626"/>
      <w:bookmarkEnd w:id="2627"/>
      <w:r>
        <w:rPr>
          <w:rtl/>
        </w:rPr>
        <w:t xml:space="preserve">זה </w:t>
      </w:r>
      <w:bookmarkStart w:id="2628" w:name="_ETM_Q9_450690"/>
      <w:bookmarkEnd w:id="2628"/>
      <w:r>
        <w:rPr>
          <w:rtl/>
        </w:rPr>
        <w:t>חשוב</w:t>
      </w:r>
      <w:r>
        <w:rPr>
          <w:rFonts w:hint="cs"/>
          <w:rtl/>
        </w:rPr>
        <w:t>.</w:t>
      </w:r>
      <w:r>
        <w:rPr>
          <w:rtl/>
        </w:rPr>
        <w:t xml:space="preserve"> </w:t>
      </w:r>
      <w:bookmarkStart w:id="2629" w:name="_ETM_Q9_452789"/>
      <w:bookmarkEnd w:id="2629"/>
    </w:p>
    <w:p w:rsidR="005B5D37" w:rsidRDefault="005B5D37" w:rsidP="00D14C12">
      <w:pPr>
        <w:rPr>
          <w:rtl/>
        </w:rPr>
      </w:pPr>
    </w:p>
    <w:p w:rsidR="005B5D37" w:rsidRDefault="005B5D37" w:rsidP="00D14C12">
      <w:pPr>
        <w:pStyle w:val="af6"/>
        <w:keepNext/>
        <w:rPr>
          <w:rtl/>
        </w:rPr>
      </w:pPr>
      <w:bookmarkStart w:id="2630" w:name="ET_interruption_4685_18"/>
      <w:r w:rsidRPr="00C139AB">
        <w:rPr>
          <w:rStyle w:val="TagStyle"/>
          <w:rtl/>
        </w:rPr>
        <w:t xml:space="preserve"> &lt;&lt; קריאה &gt;&gt; </w:t>
      </w:r>
      <w:r>
        <w:rPr>
          <w:rtl/>
        </w:rPr>
        <w:t>מירי מרים רגב (הליכוד):</w:t>
      </w:r>
      <w:r w:rsidRPr="00C139AB">
        <w:rPr>
          <w:rStyle w:val="TagStyle"/>
          <w:rtl/>
        </w:rPr>
        <w:t xml:space="preserve"> &lt;&lt; קריאה &gt;&gt;</w:t>
      </w:r>
      <w:r>
        <w:rPr>
          <w:rtl/>
        </w:rPr>
        <w:t xml:space="preserve"> </w:t>
      </w:r>
      <w:bookmarkEnd w:id="2630"/>
    </w:p>
    <w:p w:rsidR="005B5D37" w:rsidRDefault="005B5D37" w:rsidP="00E67AD8">
      <w:pPr>
        <w:rPr>
          <w:rtl/>
        </w:rPr>
      </w:pPr>
    </w:p>
    <w:p w:rsidR="005B5D37" w:rsidRDefault="005B5D37" w:rsidP="00D14C12">
      <w:pPr>
        <w:rPr>
          <w:rtl/>
        </w:rPr>
      </w:pPr>
      <w:r>
        <w:rPr>
          <w:rFonts w:hint="cs"/>
          <w:rtl/>
        </w:rPr>
        <w:t>מה היא הולכת?</w:t>
      </w:r>
      <w:bookmarkStart w:id="2631" w:name="_ETM_Q9_450000"/>
      <w:bookmarkEnd w:id="2631"/>
      <w:r>
        <w:rPr>
          <w:rFonts w:hint="cs"/>
          <w:rtl/>
        </w:rPr>
        <w:t xml:space="preserve"> צריך להצביע על החוק. בלבלת אותי, מרגי.</w:t>
      </w:r>
    </w:p>
    <w:p w:rsidR="005B5D37" w:rsidRDefault="005B5D37" w:rsidP="00D14C12">
      <w:pPr>
        <w:rPr>
          <w:rtl/>
        </w:rPr>
      </w:pPr>
    </w:p>
    <w:p w:rsidR="005B5D37" w:rsidRDefault="005B5D37" w:rsidP="00D14C12">
      <w:pPr>
        <w:pStyle w:val="af6"/>
        <w:keepNext/>
        <w:rPr>
          <w:rtl/>
        </w:rPr>
      </w:pPr>
      <w:r w:rsidRPr="00C139AB">
        <w:rPr>
          <w:rStyle w:val="TagStyle"/>
          <w:rtl/>
        </w:rPr>
        <w:t xml:space="preserve"> &lt;&lt; קריאה &gt;&gt; </w:t>
      </w:r>
      <w:r>
        <w:rPr>
          <w:rtl/>
        </w:rPr>
        <w:t>גבי לסקי (מרצ):</w:t>
      </w:r>
      <w:r w:rsidRPr="00C139AB">
        <w:rPr>
          <w:rStyle w:val="TagStyle"/>
          <w:rtl/>
        </w:rPr>
        <w:t xml:space="preserve"> &lt;&lt; קריאה &gt;&gt;</w:t>
      </w:r>
      <w:r>
        <w:rPr>
          <w:rtl/>
        </w:rPr>
        <w:t xml:space="preserve"> </w:t>
      </w:r>
    </w:p>
    <w:p w:rsidR="005B5D37" w:rsidRDefault="005B5D37" w:rsidP="00E67AD8">
      <w:pPr>
        <w:rPr>
          <w:rtl/>
        </w:rPr>
      </w:pPr>
    </w:p>
    <w:p w:rsidR="005B5D37" w:rsidRDefault="005B5D37" w:rsidP="00D14C12">
      <w:pPr>
        <w:rPr>
          <w:rtl/>
        </w:rPr>
      </w:pPr>
      <w:r w:rsidRPr="00723EA4">
        <w:rPr>
          <w:rFonts w:hint="cs"/>
          <w:rtl/>
        </w:rPr>
        <w:t>מירי</w:t>
      </w:r>
      <w:r>
        <w:rPr>
          <w:rFonts w:hint="cs"/>
          <w:rtl/>
        </w:rPr>
        <w:t xml:space="preserve"> גם רוצה לפגוש </w:t>
      </w:r>
      <w:bookmarkStart w:id="2632" w:name="_ETM_Q9_454000"/>
      <w:bookmarkEnd w:id="2632"/>
      <w:r>
        <w:rPr>
          <w:rFonts w:hint="cs"/>
          <w:rtl/>
        </w:rPr>
        <w:t>את אבו מאזן.</w:t>
      </w:r>
    </w:p>
    <w:p w:rsidR="005B5D37" w:rsidRDefault="005B5D37" w:rsidP="00D14C12">
      <w:pPr>
        <w:rPr>
          <w:rtl/>
        </w:rPr>
      </w:pPr>
      <w:bookmarkStart w:id="2633" w:name="_ETM_Q9_451000"/>
      <w:bookmarkEnd w:id="2633"/>
    </w:p>
    <w:p w:rsidR="005B5D37" w:rsidRDefault="005B5D37" w:rsidP="00D14C12">
      <w:pPr>
        <w:pStyle w:val="-"/>
        <w:keepNext/>
        <w:rPr>
          <w:rtl/>
        </w:rPr>
      </w:pPr>
      <w:bookmarkStart w:id="2634" w:name="ET_speakercontinue_5768_20"/>
      <w:r w:rsidRPr="00C139AB">
        <w:rPr>
          <w:rStyle w:val="TagStyle"/>
          <w:rtl/>
        </w:rPr>
        <w:t xml:space="preserve"> &lt;&lt; דובר_המשך &gt;&gt; </w:t>
      </w:r>
      <w:r>
        <w:rPr>
          <w:rtl/>
        </w:rPr>
        <w:t>קרן ברק (הליכוד):</w:t>
      </w:r>
      <w:r w:rsidRPr="00C139AB">
        <w:rPr>
          <w:rStyle w:val="TagStyle"/>
          <w:rtl/>
        </w:rPr>
        <w:t xml:space="preserve"> &lt;&lt; דובר_המשך &gt;&gt;</w:t>
      </w:r>
      <w:r>
        <w:rPr>
          <w:rtl/>
        </w:rPr>
        <w:t xml:space="preserve"> </w:t>
      </w:r>
      <w:bookmarkEnd w:id="2634"/>
    </w:p>
    <w:p w:rsidR="005B5D37" w:rsidRDefault="005B5D37" w:rsidP="00E67AD8">
      <w:pPr>
        <w:rPr>
          <w:rtl/>
        </w:rPr>
      </w:pPr>
    </w:p>
    <w:p w:rsidR="005B5D37" w:rsidRDefault="005B5D37" w:rsidP="00D14C12">
      <w:pPr>
        <w:rPr>
          <w:rtl/>
        </w:rPr>
      </w:pPr>
      <w:bookmarkStart w:id="2635" w:name="_ETM_Q9_452000"/>
      <w:bookmarkStart w:id="2636" w:name="_ETM_Q9_457169"/>
      <w:bookmarkEnd w:id="2635"/>
      <w:bookmarkEnd w:id="2636"/>
      <w:r>
        <w:rPr>
          <w:rFonts w:hint="cs"/>
          <w:rtl/>
        </w:rPr>
        <w:t xml:space="preserve">לא. </w:t>
      </w:r>
      <w:r>
        <w:rPr>
          <w:rtl/>
        </w:rPr>
        <w:t xml:space="preserve">היא </w:t>
      </w:r>
      <w:bookmarkStart w:id="2637" w:name="_ETM_Q9_457290"/>
      <w:bookmarkEnd w:id="2637"/>
      <w:r>
        <w:rPr>
          <w:rtl/>
        </w:rPr>
        <w:t xml:space="preserve">דיברה </w:t>
      </w:r>
      <w:bookmarkStart w:id="2638" w:name="_ETM_Q9_457650"/>
      <w:bookmarkEnd w:id="2638"/>
      <w:r>
        <w:rPr>
          <w:rtl/>
        </w:rPr>
        <w:t xml:space="preserve">על </w:t>
      </w:r>
      <w:bookmarkStart w:id="2639" w:name="_ETM_Q9_457740"/>
      <w:bookmarkEnd w:id="2639"/>
      <w:r>
        <w:rPr>
          <w:rtl/>
        </w:rPr>
        <w:t xml:space="preserve">פגישות </w:t>
      </w:r>
      <w:bookmarkStart w:id="2640" w:name="_ETM_Q9_458130"/>
      <w:bookmarkEnd w:id="2640"/>
      <w:r>
        <w:rPr>
          <w:rtl/>
        </w:rPr>
        <w:t xml:space="preserve">אצל </w:t>
      </w:r>
      <w:bookmarkStart w:id="2641" w:name="_ETM_Q9_458790"/>
      <w:bookmarkEnd w:id="2641"/>
      <w:r>
        <w:rPr>
          <w:rtl/>
        </w:rPr>
        <w:t>–</w:t>
      </w:r>
      <w:r>
        <w:rPr>
          <w:rFonts w:hint="cs"/>
          <w:rtl/>
        </w:rPr>
        <w:t xml:space="preserve"> </w:t>
      </w:r>
      <w:r>
        <w:rPr>
          <w:rtl/>
        </w:rPr>
        <w:t xml:space="preserve">זה </w:t>
      </w:r>
      <w:bookmarkStart w:id="2642" w:name="_ETM_Q9_459000"/>
      <w:bookmarkEnd w:id="2642"/>
      <w:r>
        <w:rPr>
          <w:rFonts w:hint="cs"/>
          <w:rtl/>
        </w:rPr>
        <w:t xml:space="preserve">לא </w:t>
      </w:r>
      <w:r>
        <w:rPr>
          <w:rtl/>
        </w:rPr>
        <w:t xml:space="preserve">הפגישה </w:t>
      </w:r>
      <w:bookmarkStart w:id="2643" w:name="_ETM_Q9_459389"/>
      <w:bookmarkEnd w:id="2643"/>
      <w:r>
        <w:rPr>
          <w:rtl/>
        </w:rPr>
        <w:t xml:space="preserve">עם </w:t>
      </w:r>
      <w:bookmarkStart w:id="2644" w:name="_ETM_Q9_459449"/>
      <w:bookmarkEnd w:id="2644"/>
      <w:r>
        <w:rPr>
          <w:rtl/>
        </w:rPr>
        <w:t xml:space="preserve">אבו </w:t>
      </w:r>
      <w:bookmarkStart w:id="2645" w:name="_ETM_Q9_459660"/>
      <w:bookmarkEnd w:id="2645"/>
      <w:r>
        <w:rPr>
          <w:rtl/>
        </w:rPr>
        <w:t>מאזן</w:t>
      </w:r>
      <w:r>
        <w:rPr>
          <w:rFonts w:hint="cs"/>
          <w:rtl/>
        </w:rPr>
        <w:t xml:space="preserve">. </w:t>
      </w:r>
      <w:bookmarkStart w:id="2646" w:name="_ETM_Q9_459960"/>
      <w:bookmarkEnd w:id="2646"/>
      <w:r>
        <w:rPr>
          <w:rFonts w:hint="cs"/>
          <w:rtl/>
        </w:rPr>
        <w:t>אלה</w:t>
      </w:r>
      <w:r>
        <w:rPr>
          <w:rtl/>
        </w:rPr>
        <w:t xml:space="preserve"> </w:t>
      </w:r>
      <w:bookmarkStart w:id="2647" w:name="_ETM_Q9_460080"/>
      <w:bookmarkEnd w:id="2647"/>
      <w:r>
        <w:rPr>
          <w:rtl/>
        </w:rPr>
        <w:t xml:space="preserve">פגישות </w:t>
      </w:r>
      <w:bookmarkStart w:id="2648" w:name="_ETM_Q9_460500"/>
      <w:bookmarkEnd w:id="2648"/>
      <w:r>
        <w:rPr>
          <w:rtl/>
        </w:rPr>
        <w:t xml:space="preserve">אצל </w:t>
      </w:r>
      <w:bookmarkStart w:id="2649" w:name="_ETM_Q9_460770"/>
      <w:bookmarkEnd w:id="2649"/>
      <w:r>
        <w:rPr>
          <w:rtl/>
        </w:rPr>
        <w:t xml:space="preserve">בני </w:t>
      </w:r>
      <w:bookmarkStart w:id="2650" w:name="_ETM_Q9_461010"/>
      <w:bookmarkEnd w:id="2650"/>
      <w:r>
        <w:rPr>
          <w:rtl/>
        </w:rPr>
        <w:t>ג</w:t>
      </w:r>
      <w:r>
        <w:rPr>
          <w:rFonts w:hint="cs"/>
          <w:rtl/>
        </w:rPr>
        <w:t>נץ.</w:t>
      </w:r>
      <w:r>
        <w:rPr>
          <w:rtl/>
        </w:rPr>
        <w:t xml:space="preserve"> </w:t>
      </w:r>
      <w:bookmarkStart w:id="2651" w:name="_ETM_Q9_461279"/>
      <w:bookmarkEnd w:id="2651"/>
      <w:r>
        <w:rPr>
          <w:rtl/>
        </w:rPr>
        <w:t xml:space="preserve">זה </w:t>
      </w:r>
      <w:bookmarkStart w:id="2652" w:name="_ETM_Q9_461580"/>
      <w:bookmarkEnd w:id="2652"/>
      <w:r>
        <w:rPr>
          <w:rtl/>
        </w:rPr>
        <w:t>המפתח</w:t>
      </w:r>
      <w:r>
        <w:rPr>
          <w:rFonts w:hint="cs"/>
          <w:rtl/>
        </w:rPr>
        <w:t>.</w:t>
      </w:r>
      <w:r>
        <w:rPr>
          <w:rtl/>
        </w:rPr>
        <w:t xml:space="preserve"> </w:t>
      </w:r>
      <w:bookmarkStart w:id="2653" w:name="_ETM_Q9_464479"/>
      <w:bookmarkEnd w:id="2653"/>
    </w:p>
    <w:p w:rsidR="005B5D37" w:rsidRDefault="005B5D37" w:rsidP="00D14C12">
      <w:pPr>
        <w:rPr>
          <w:rtl/>
        </w:rPr>
      </w:pPr>
      <w:bookmarkStart w:id="2654" w:name="_ETM_Q9_466000"/>
      <w:bookmarkEnd w:id="2654"/>
    </w:p>
    <w:p w:rsidR="005B5D37" w:rsidRDefault="005B5D37" w:rsidP="00D14C12">
      <w:pPr>
        <w:rPr>
          <w:rtl/>
        </w:rPr>
      </w:pPr>
      <w:bookmarkStart w:id="2655" w:name="_ETM_Q9_461000"/>
      <w:bookmarkEnd w:id="2655"/>
      <w:r>
        <w:rPr>
          <w:rtl/>
        </w:rPr>
        <w:t>טוב</w:t>
      </w:r>
      <w:r>
        <w:rPr>
          <w:rFonts w:hint="cs"/>
          <w:rtl/>
        </w:rPr>
        <w:t>.</w:t>
      </w:r>
      <w:r>
        <w:rPr>
          <w:rtl/>
        </w:rPr>
        <w:t xml:space="preserve"> </w:t>
      </w:r>
      <w:bookmarkStart w:id="2656" w:name="_ETM_Q9_465349"/>
      <w:bookmarkEnd w:id="2656"/>
      <w:r>
        <w:rPr>
          <w:rtl/>
        </w:rPr>
        <w:t xml:space="preserve">כבוד </w:t>
      </w:r>
      <w:bookmarkStart w:id="2657" w:name="_ETM_Q9_465620"/>
      <w:bookmarkEnd w:id="2657"/>
      <w:r>
        <w:rPr>
          <w:rtl/>
        </w:rPr>
        <w:t>היושב-ראש</w:t>
      </w:r>
      <w:r>
        <w:rPr>
          <w:rFonts w:hint="cs"/>
          <w:rtl/>
        </w:rPr>
        <w:t>,</w:t>
      </w:r>
      <w:r>
        <w:rPr>
          <w:rtl/>
        </w:rPr>
        <w:t xml:space="preserve"> </w:t>
      </w:r>
      <w:bookmarkStart w:id="2658" w:name="_ETM_Q9_466819"/>
      <w:bookmarkEnd w:id="2658"/>
      <w:r>
        <w:rPr>
          <w:rtl/>
        </w:rPr>
        <w:t xml:space="preserve">חברי </w:t>
      </w:r>
      <w:bookmarkStart w:id="2659" w:name="_ETM_Q9_467210"/>
      <w:bookmarkEnd w:id="2659"/>
      <w:r>
        <w:rPr>
          <w:rtl/>
        </w:rPr>
        <w:t>הכנסת</w:t>
      </w:r>
      <w:r>
        <w:rPr>
          <w:rFonts w:hint="cs"/>
          <w:rtl/>
        </w:rPr>
        <w:t>,</w:t>
      </w:r>
      <w:r>
        <w:rPr>
          <w:rtl/>
        </w:rPr>
        <w:t xml:space="preserve"> </w:t>
      </w:r>
      <w:bookmarkStart w:id="2660" w:name="_ETM_Q9_468819"/>
      <w:bookmarkEnd w:id="2660"/>
      <w:r>
        <w:rPr>
          <w:rtl/>
        </w:rPr>
        <w:t xml:space="preserve">תודה </w:t>
      </w:r>
      <w:bookmarkStart w:id="2661" w:name="_ETM_Q9_469060"/>
      <w:bookmarkEnd w:id="2661"/>
      <w:r>
        <w:rPr>
          <w:rtl/>
        </w:rPr>
        <w:t xml:space="preserve">רבה </w:t>
      </w:r>
      <w:bookmarkStart w:id="2662" w:name="_ETM_Q9_469330"/>
      <w:bookmarkEnd w:id="2662"/>
      <w:r>
        <w:rPr>
          <w:rtl/>
        </w:rPr>
        <w:t xml:space="preserve">לשר </w:t>
      </w:r>
      <w:bookmarkStart w:id="2663" w:name="_ETM_Q9_469930"/>
      <w:bookmarkEnd w:id="2663"/>
      <w:r>
        <w:rPr>
          <w:rtl/>
        </w:rPr>
        <w:t xml:space="preserve">מאיר </w:t>
      </w:r>
      <w:bookmarkStart w:id="2664" w:name="_ETM_Q9_470229"/>
      <w:bookmarkEnd w:id="2664"/>
      <w:r>
        <w:rPr>
          <w:rtl/>
        </w:rPr>
        <w:t>כהן</w:t>
      </w:r>
      <w:r>
        <w:rPr>
          <w:rFonts w:hint="cs"/>
          <w:rtl/>
        </w:rPr>
        <w:t xml:space="preserve">. </w:t>
      </w:r>
      <w:bookmarkStart w:id="2665" w:name="_ETM_Q9_467000"/>
      <w:bookmarkEnd w:id="2665"/>
      <w:r>
        <w:rPr>
          <w:rFonts w:hint="cs"/>
          <w:rtl/>
        </w:rPr>
        <w:t>הוא</w:t>
      </w:r>
      <w:r>
        <w:rPr>
          <w:rtl/>
        </w:rPr>
        <w:t xml:space="preserve"> </w:t>
      </w:r>
      <w:bookmarkStart w:id="2666" w:name="_ETM_Q9_470529"/>
      <w:bookmarkEnd w:id="2666"/>
      <w:r>
        <w:rPr>
          <w:rtl/>
        </w:rPr>
        <w:t xml:space="preserve">לא </w:t>
      </w:r>
      <w:bookmarkStart w:id="2667" w:name="_ETM_Q9_470620"/>
      <w:bookmarkEnd w:id="2667"/>
      <w:r>
        <w:rPr>
          <w:rtl/>
        </w:rPr>
        <w:t xml:space="preserve">נמצא </w:t>
      </w:r>
      <w:bookmarkStart w:id="2668" w:name="_ETM_Q9_471039"/>
      <w:bookmarkEnd w:id="2668"/>
      <w:r>
        <w:rPr>
          <w:rtl/>
        </w:rPr>
        <w:t xml:space="preserve">כאן </w:t>
      </w:r>
      <w:bookmarkStart w:id="2669" w:name="_ETM_Q9_471250"/>
      <w:bookmarkEnd w:id="2669"/>
      <w:r>
        <w:rPr>
          <w:rtl/>
        </w:rPr>
        <w:t>כבר</w:t>
      </w:r>
      <w:r>
        <w:rPr>
          <w:rFonts w:hint="cs"/>
          <w:rtl/>
        </w:rPr>
        <w:t>?</w:t>
      </w:r>
      <w:r>
        <w:rPr>
          <w:rtl/>
        </w:rPr>
        <w:t xml:space="preserve"> </w:t>
      </w:r>
      <w:bookmarkStart w:id="2670" w:name="_ETM_Q9_471699"/>
      <w:bookmarkStart w:id="2671" w:name="_ETM_Q9_471880"/>
      <w:bookmarkEnd w:id="2670"/>
      <w:bookmarkEnd w:id="2671"/>
      <w:r>
        <w:rPr>
          <w:rtl/>
        </w:rPr>
        <w:t xml:space="preserve">רציתי </w:t>
      </w:r>
      <w:bookmarkStart w:id="2672" w:name="_ETM_Q9_472210"/>
      <w:bookmarkEnd w:id="2672"/>
      <w:r>
        <w:rPr>
          <w:rtl/>
        </w:rPr>
        <w:t xml:space="preserve">באמת </w:t>
      </w:r>
      <w:bookmarkStart w:id="2673" w:name="_ETM_Q9_473849"/>
      <w:bookmarkEnd w:id="2673"/>
      <w:r>
        <w:rPr>
          <w:rtl/>
        </w:rPr>
        <w:t xml:space="preserve">להודות </w:t>
      </w:r>
      <w:bookmarkStart w:id="2674" w:name="_ETM_Q9_474509"/>
      <w:bookmarkEnd w:id="2674"/>
      <w:r>
        <w:rPr>
          <w:rtl/>
        </w:rPr>
        <w:t xml:space="preserve">על </w:t>
      </w:r>
      <w:bookmarkStart w:id="2675" w:name="_ETM_Q9_474629"/>
      <w:bookmarkEnd w:id="2675"/>
      <w:r>
        <w:rPr>
          <w:rtl/>
        </w:rPr>
        <w:t xml:space="preserve">התמיכה </w:t>
      </w:r>
      <w:bookmarkStart w:id="2676" w:name="_ETM_Q9_475259"/>
      <w:bookmarkEnd w:id="2676"/>
      <w:r>
        <w:rPr>
          <w:rtl/>
        </w:rPr>
        <w:t xml:space="preserve">בחוק </w:t>
      </w:r>
      <w:bookmarkStart w:id="2677" w:name="_ETM_Q9_475680"/>
      <w:bookmarkEnd w:id="2677"/>
      <w:r>
        <w:rPr>
          <w:rtl/>
        </w:rPr>
        <w:t xml:space="preserve">החשוב </w:t>
      </w:r>
      <w:bookmarkStart w:id="2678" w:name="_ETM_Q9_476129"/>
      <w:bookmarkEnd w:id="2678"/>
      <w:r>
        <w:rPr>
          <w:rtl/>
        </w:rPr>
        <w:t>הזה</w:t>
      </w:r>
      <w:r>
        <w:rPr>
          <w:rFonts w:hint="cs"/>
          <w:rtl/>
        </w:rPr>
        <w:t>.</w:t>
      </w:r>
      <w:r>
        <w:rPr>
          <w:rtl/>
        </w:rPr>
        <w:t xml:space="preserve"> </w:t>
      </w:r>
      <w:bookmarkStart w:id="2679" w:name="_ETM_Q9_477000"/>
      <w:bookmarkEnd w:id="2679"/>
      <w:r>
        <w:rPr>
          <w:rtl/>
        </w:rPr>
        <w:t xml:space="preserve">אני </w:t>
      </w:r>
      <w:bookmarkStart w:id="2680" w:name="_ETM_Q9_477240"/>
      <w:bookmarkEnd w:id="2680"/>
      <w:r>
        <w:rPr>
          <w:rtl/>
        </w:rPr>
        <w:t xml:space="preserve">מדברת </w:t>
      </w:r>
      <w:bookmarkStart w:id="2681" w:name="_ETM_Q9_477629"/>
      <w:bookmarkEnd w:id="2681"/>
      <w:r>
        <w:rPr>
          <w:rtl/>
        </w:rPr>
        <w:t xml:space="preserve">פה </w:t>
      </w:r>
      <w:bookmarkStart w:id="2682" w:name="_ETM_Q9_477810"/>
      <w:bookmarkEnd w:id="2682"/>
      <w:r>
        <w:rPr>
          <w:rtl/>
        </w:rPr>
        <w:t xml:space="preserve">גם </w:t>
      </w:r>
      <w:bookmarkStart w:id="2683" w:name="_ETM_Q9_478020"/>
      <w:bookmarkEnd w:id="2683"/>
      <w:r>
        <w:rPr>
          <w:rtl/>
        </w:rPr>
        <w:t xml:space="preserve">בשם </w:t>
      </w:r>
      <w:bookmarkStart w:id="2684" w:name="_ETM_Q9_478500"/>
      <w:bookmarkEnd w:id="2684"/>
      <w:r>
        <w:rPr>
          <w:rtl/>
        </w:rPr>
        <w:t xml:space="preserve">חברתי </w:t>
      </w:r>
      <w:bookmarkStart w:id="2685" w:name="_ETM_Q9_478919"/>
      <w:bookmarkEnd w:id="2685"/>
      <w:r>
        <w:rPr>
          <w:rtl/>
        </w:rPr>
        <w:t xml:space="preserve">חברת </w:t>
      </w:r>
      <w:bookmarkStart w:id="2686" w:name="_ETM_Q9_479250"/>
      <w:bookmarkEnd w:id="2686"/>
      <w:r>
        <w:rPr>
          <w:rtl/>
        </w:rPr>
        <w:t xml:space="preserve">הכנסת </w:t>
      </w:r>
      <w:bookmarkStart w:id="2687" w:name="_ETM_Q9_479550"/>
      <w:bookmarkEnd w:id="2687"/>
      <w:r>
        <w:rPr>
          <w:rFonts w:hint="cs"/>
          <w:rtl/>
        </w:rPr>
        <w:t>אתי</w:t>
      </w:r>
      <w:r>
        <w:rPr>
          <w:rtl/>
        </w:rPr>
        <w:t xml:space="preserve"> </w:t>
      </w:r>
      <w:bookmarkStart w:id="2688" w:name="_ETM_Q9_479819"/>
      <w:bookmarkEnd w:id="2688"/>
      <w:r>
        <w:rPr>
          <w:rtl/>
        </w:rPr>
        <w:t>עטי</w:t>
      </w:r>
      <w:r>
        <w:rPr>
          <w:rFonts w:hint="cs"/>
          <w:rtl/>
        </w:rPr>
        <w:t>י</w:t>
      </w:r>
      <w:r>
        <w:rPr>
          <w:rtl/>
        </w:rPr>
        <w:t>ה</w:t>
      </w:r>
      <w:r>
        <w:rPr>
          <w:rFonts w:hint="cs"/>
          <w:rtl/>
        </w:rPr>
        <w:t>.</w:t>
      </w:r>
      <w:bookmarkStart w:id="2689" w:name="_ETM_Q9_481020"/>
      <w:bookmarkStart w:id="2690" w:name="_ETM_Q9_480650"/>
      <w:bookmarkEnd w:id="2689"/>
      <w:bookmarkEnd w:id="2690"/>
      <w:r>
        <w:rPr>
          <w:rtl/>
        </w:rPr>
        <w:t xml:space="preserve"> </w:t>
      </w:r>
      <w:bookmarkStart w:id="2691" w:name="_ETM_Q9_481279"/>
      <w:bookmarkEnd w:id="2691"/>
      <w:r>
        <w:rPr>
          <w:rtl/>
        </w:rPr>
        <w:t xml:space="preserve">הגשנו </w:t>
      </w:r>
      <w:bookmarkStart w:id="2692" w:name="_ETM_Q9_481730"/>
      <w:bookmarkEnd w:id="2692"/>
      <w:r>
        <w:rPr>
          <w:rtl/>
        </w:rPr>
        <w:t xml:space="preserve">את </w:t>
      </w:r>
      <w:bookmarkStart w:id="2693" w:name="_ETM_Q9_481790"/>
      <w:bookmarkEnd w:id="2693"/>
      <w:r>
        <w:rPr>
          <w:rtl/>
        </w:rPr>
        <w:t xml:space="preserve">החוק </w:t>
      </w:r>
      <w:bookmarkStart w:id="2694" w:name="_ETM_Q9_482029"/>
      <w:bookmarkEnd w:id="2694"/>
      <w:r>
        <w:rPr>
          <w:rtl/>
        </w:rPr>
        <w:t xml:space="preserve">הזה </w:t>
      </w:r>
      <w:bookmarkStart w:id="2695" w:name="_ETM_Q9_482240"/>
      <w:bookmarkEnd w:id="2695"/>
      <w:r>
        <w:rPr>
          <w:rtl/>
        </w:rPr>
        <w:t xml:space="preserve">לפני </w:t>
      </w:r>
      <w:bookmarkStart w:id="2696" w:name="_ETM_Q9_482540"/>
      <w:bookmarkEnd w:id="2696"/>
      <w:r>
        <w:rPr>
          <w:rtl/>
        </w:rPr>
        <w:t>שבועיים</w:t>
      </w:r>
      <w:r>
        <w:rPr>
          <w:rFonts w:hint="cs"/>
          <w:rtl/>
        </w:rPr>
        <w:t>.</w:t>
      </w:r>
      <w:r>
        <w:rPr>
          <w:rtl/>
        </w:rPr>
        <w:t xml:space="preserve"> </w:t>
      </w:r>
      <w:bookmarkStart w:id="2697" w:name="_ETM_Q9_484710"/>
      <w:bookmarkEnd w:id="2697"/>
      <w:r>
        <w:rPr>
          <w:rtl/>
        </w:rPr>
        <w:t xml:space="preserve">לכן </w:t>
      </w:r>
      <w:bookmarkStart w:id="2698" w:name="_ETM_Q9_485339"/>
      <w:bookmarkEnd w:id="2698"/>
      <w:r>
        <w:rPr>
          <w:rtl/>
        </w:rPr>
        <w:t>אני</w:t>
      </w:r>
      <w:bookmarkStart w:id="2699" w:name="_ETM_Q9_486180"/>
      <w:bookmarkEnd w:id="2699"/>
      <w:r>
        <w:rPr>
          <w:rFonts w:hint="cs"/>
          <w:rtl/>
        </w:rPr>
        <w:t xml:space="preserve"> </w:t>
      </w:r>
      <w:r>
        <w:rPr>
          <w:rtl/>
        </w:rPr>
        <w:t>–</w:t>
      </w:r>
      <w:r>
        <w:rPr>
          <w:rFonts w:hint="cs"/>
          <w:rtl/>
        </w:rPr>
        <w:t xml:space="preserve"> </w:t>
      </w:r>
      <w:r>
        <w:rPr>
          <w:rtl/>
        </w:rPr>
        <w:t xml:space="preserve">והיום </w:t>
      </w:r>
      <w:bookmarkStart w:id="2700" w:name="_ETM_Q9_486779"/>
      <w:bookmarkEnd w:id="2700"/>
      <w:r>
        <w:rPr>
          <w:rtl/>
        </w:rPr>
        <w:t>מירי</w:t>
      </w:r>
      <w:r>
        <w:rPr>
          <w:rFonts w:hint="cs"/>
          <w:rtl/>
        </w:rPr>
        <w:t>,</w:t>
      </w:r>
      <w:r>
        <w:rPr>
          <w:rtl/>
        </w:rPr>
        <w:t xml:space="preserve"> </w:t>
      </w:r>
      <w:bookmarkStart w:id="2701" w:name="_ETM_Q9_487109"/>
      <w:bookmarkEnd w:id="2701"/>
      <w:r>
        <w:rPr>
          <w:rtl/>
        </w:rPr>
        <w:t>כמובן</w:t>
      </w:r>
      <w:r>
        <w:rPr>
          <w:rFonts w:hint="cs"/>
          <w:rtl/>
        </w:rPr>
        <w:t>.</w:t>
      </w:r>
      <w:r>
        <w:rPr>
          <w:rtl/>
        </w:rPr>
        <w:t xml:space="preserve"> </w:t>
      </w:r>
      <w:bookmarkStart w:id="2702" w:name="_ETM_Q9_488039"/>
      <w:bookmarkEnd w:id="2702"/>
      <w:r>
        <w:rPr>
          <w:rtl/>
        </w:rPr>
        <w:t xml:space="preserve">אני </w:t>
      </w:r>
      <w:bookmarkStart w:id="2703" w:name="_ETM_Q9_488370"/>
      <w:bookmarkEnd w:id="2703"/>
      <w:r>
        <w:rPr>
          <w:rtl/>
        </w:rPr>
        <w:t xml:space="preserve">חושבת </w:t>
      </w:r>
      <w:bookmarkStart w:id="2704" w:name="_ETM_Q9_488820"/>
      <w:bookmarkEnd w:id="2704"/>
      <w:r>
        <w:rPr>
          <w:rtl/>
        </w:rPr>
        <w:t xml:space="preserve">שזה </w:t>
      </w:r>
      <w:bookmarkStart w:id="2705" w:name="_ETM_Q9_489059"/>
      <w:bookmarkEnd w:id="2705"/>
      <w:r>
        <w:rPr>
          <w:rtl/>
        </w:rPr>
        <w:t xml:space="preserve">חוק </w:t>
      </w:r>
      <w:bookmarkStart w:id="2706" w:name="_ETM_Q9_489330"/>
      <w:bookmarkStart w:id="2707" w:name="_ETM_Q9_489690"/>
      <w:bookmarkEnd w:id="2706"/>
      <w:bookmarkEnd w:id="2707"/>
      <w:r>
        <w:rPr>
          <w:rtl/>
        </w:rPr>
        <w:t xml:space="preserve">חשוב </w:t>
      </w:r>
      <w:bookmarkStart w:id="2708" w:name="_ETM_Q9_490570"/>
      <w:bookmarkEnd w:id="2708"/>
      <w:r>
        <w:rPr>
          <w:rtl/>
        </w:rPr>
        <w:t>מאוד</w:t>
      </w:r>
      <w:r>
        <w:rPr>
          <w:rFonts w:hint="cs"/>
          <w:rtl/>
        </w:rPr>
        <w:t>,</w:t>
      </w:r>
      <w:r>
        <w:rPr>
          <w:rtl/>
        </w:rPr>
        <w:t xml:space="preserve"> שיש </w:t>
      </w:r>
      <w:bookmarkStart w:id="2709" w:name="_ETM_Q9_490900"/>
      <w:bookmarkEnd w:id="2709"/>
      <w:r>
        <w:rPr>
          <w:rtl/>
        </w:rPr>
        <w:t>בו</w:t>
      </w:r>
      <w:r>
        <w:rPr>
          <w:rFonts w:hint="cs"/>
          <w:rtl/>
        </w:rPr>
        <w:t xml:space="preserve"> </w:t>
      </w:r>
      <w:r w:rsidR="00E67AD8">
        <w:rPr>
          <w:rFonts w:hint="cs"/>
          <w:rtl/>
        </w:rPr>
        <w:t>– – –</w:t>
      </w:r>
    </w:p>
    <w:p w:rsidR="005B5D37" w:rsidRDefault="005B5D37" w:rsidP="00D14C12">
      <w:pPr>
        <w:rPr>
          <w:rtl/>
        </w:rPr>
      </w:pPr>
      <w:bookmarkStart w:id="2710" w:name="_ETM_Q9_489000"/>
      <w:bookmarkEnd w:id="2710"/>
    </w:p>
    <w:p w:rsidR="005B5D37" w:rsidRDefault="005B5D37" w:rsidP="00D14C12">
      <w:pPr>
        <w:pStyle w:val="af6"/>
        <w:keepNext/>
        <w:rPr>
          <w:rtl/>
        </w:rPr>
      </w:pPr>
      <w:bookmarkStart w:id="2711" w:name="ET_interruption_5763_21"/>
      <w:r w:rsidRPr="00D272EA">
        <w:rPr>
          <w:rStyle w:val="TagStyle"/>
          <w:rtl/>
        </w:rPr>
        <w:t xml:space="preserve"> &lt;&lt; קריאה &gt;&gt; </w:t>
      </w:r>
      <w:r>
        <w:rPr>
          <w:rtl/>
        </w:rPr>
        <w:t>משה ארבל (ש"ס):</w:t>
      </w:r>
      <w:r w:rsidRPr="00D272EA">
        <w:rPr>
          <w:rStyle w:val="TagStyle"/>
          <w:rtl/>
        </w:rPr>
        <w:t xml:space="preserve"> &lt;&lt; קריאה &gt;&gt;</w:t>
      </w:r>
      <w:r>
        <w:rPr>
          <w:rtl/>
        </w:rPr>
        <w:t xml:space="preserve"> </w:t>
      </w:r>
      <w:bookmarkEnd w:id="2711"/>
    </w:p>
    <w:p w:rsidR="005B5D37" w:rsidRDefault="005B5D37" w:rsidP="00E67AD8">
      <w:pPr>
        <w:rPr>
          <w:rtl/>
        </w:rPr>
      </w:pPr>
    </w:p>
    <w:p w:rsidR="005B5D37" w:rsidRDefault="005B5D37" w:rsidP="00D14C12">
      <w:pPr>
        <w:rPr>
          <w:rtl/>
        </w:rPr>
      </w:pPr>
      <w:r>
        <w:rPr>
          <w:rFonts w:hint="cs"/>
          <w:rtl/>
        </w:rPr>
        <w:t xml:space="preserve">כבוד היושב-ראש, אין שר </w:t>
      </w:r>
      <w:bookmarkStart w:id="2712" w:name="_ETM_Q9_487000"/>
      <w:bookmarkEnd w:id="2712"/>
      <w:r>
        <w:rPr>
          <w:rFonts w:hint="cs"/>
          <w:rtl/>
        </w:rPr>
        <w:t>במליאה.</w:t>
      </w:r>
    </w:p>
    <w:p w:rsidR="005B5D37" w:rsidRDefault="005B5D37" w:rsidP="00D14C12">
      <w:pPr>
        <w:rPr>
          <w:rtl/>
        </w:rPr>
      </w:pPr>
      <w:bookmarkStart w:id="2713" w:name="_ETM_Q9_493000"/>
      <w:bookmarkEnd w:id="2713"/>
    </w:p>
    <w:p w:rsidR="005B5D37" w:rsidRDefault="005B5D37" w:rsidP="00D14C12">
      <w:pPr>
        <w:pStyle w:val="-"/>
        <w:keepNext/>
        <w:rPr>
          <w:rtl/>
        </w:rPr>
      </w:pPr>
      <w:bookmarkStart w:id="2714" w:name="ET_speakercontinue_5768_22"/>
      <w:r w:rsidRPr="00D272EA">
        <w:rPr>
          <w:rStyle w:val="TagStyle"/>
          <w:rtl/>
        </w:rPr>
        <w:t xml:space="preserve"> &lt;&lt; דובר_המשך &gt;&gt; </w:t>
      </w:r>
      <w:r>
        <w:rPr>
          <w:rtl/>
        </w:rPr>
        <w:t>קרן ברק (הליכוד):</w:t>
      </w:r>
      <w:r w:rsidRPr="00D272EA">
        <w:rPr>
          <w:rStyle w:val="TagStyle"/>
          <w:rtl/>
        </w:rPr>
        <w:t xml:space="preserve"> &lt;&lt; דובר_המשך &gt;&gt;</w:t>
      </w:r>
      <w:r>
        <w:rPr>
          <w:rtl/>
        </w:rPr>
        <w:t xml:space="preserve"> </w:t>
      </w:r>
      <w:bookmarkEnd w:id="2714"/>
    </w:p>
    <w:p w:rsidR="005B5D37" w:rsidRDefault="005B5D37" w:rsidP="00E67AD8">
      <w:pPr>
        <w:rPr>
          <w:rtl/>
        </w:rPr>
      </w:pPr>
    </w:p>
    <w:p w:rsidR="005B5D37" w:rsidRDefault="005B5D37" w:rsidP="00D14C12">
      <w:pPr>
        <w:rPr>
          <w:rtl/>
        </w:rPr>
      </w:pPr>
      <w:bookmarkStart w:id="2715" w:name="_ETM_Q9_491000"/>
      <w:bookmarkEnd w:id="2715"/>
      <w:r>
        <w:rPr>
          <w:rFonts w:hint="cs"/>
          <w:rtl/>
        </w:rPr>
        <w:t>אה.</w:t>
      </w:r>
      <w:r>
        <w:rPr>
          <w:rtl/>
        </w:rPr>
        <w:t xml:space="preserve"> </w:t>
      </w:r>
      <w:bookmarkStart w:id="2716" w:name="_ETM_Q9_493279"/>
      <w:bookmarkEnd w:id="2716"/>
      <w:r>
        <w:rPr>
          <w:rtl/>
        </w:rPr>
        <w:t xml:space="preserve">אז </w:t>
      </w:r>
      <w:bookmarkStart w:id="2717" w:name="_ETM_Q9_493670"/>
      <w:bookmarkEnd w:id="2717"/>
      <w:r>
        <w:rPr>
          <w:rtl/>
        </w:rPr>
        <w:t xml:space="preserve">מההתחלה </w:t>
      </w:r>
      <w:bookmarkStart w:id="2718" w:name="_ETM_Q9_494299"/>
      <w:bookmarkEnd w:id="2718"/>
      <w:r>
        <w:rPr>
          <w:rFonts w:hint="cs"/>
          <w:rtl/>
        </w:rPr>
        <w:t>אני צריכה. אין שר במליאה.</w:t>
      </w:r>
    </w:p>
    <w:p w:rsidR="005B5D37" w:rsidRPr="008A2141" w:rsidRDefault="005B5D37" w:rsidP="00D14C12">
      <w:pPr>
        <w:rPr>
          <w:rtl/>
        </w:rPr>
      </w:pPr>
    </w:p>
    <w:p w:rsidR="005B5D37" w:rsidRDefault="005B5D37" w:rsidP="00D14C12">
      <w:pPr>
        <w:pStyle w:val="af6"/>
        <w:keepNext/>
        <w:rPr>
          <w:rtl/>
        </w:rPr>
      </w:pPr>
      <w:bookmarkStart w:id="2719" w:name="ET_interruption_5300_58"/>
      <w:r w:rsidRPr="00723EA4">
        <w:rPr>
          <w:rStyle w:val="TagStyle"/>
          <w:rtl/>
        </w:rPr>
        <w:t xml:space="preserve"> &lt;&lt; קריאה &gt;&gt; </w:t>
      </w:r>
      <w:r>
        <w:rPr>
          <w:rtl/>
        </w:rPr>
        <w:t>מירב בן ארי (יש עתיד):</w:t>
      </w:r>
      <w:r w:rsidRPr="00723EA4">
        <w:rPr>
          <w:rStyle w:val="TagStyle"/>
          <w:rtl/>
        </w:rPr>
        <w:t xml:space="preserve"> &lt;&lt; קריאה &gt;&gt;</w:t>
      </w:r>
      <w:r>
        <w:rPr>
          <w:rtl/>
        </w:rPr>
        <w:t xml:space="preserve">  </w:t>
      </w:r>
      <w:bookmarkEnd w:id="2719"/>
    </w:p>
    <w:p w:rsidR="005B5D37" w:rsidRDefault="005B5D37" w:rsidP="00E67AD8">
      <w:pPr>
        <w:rPr>
          <w:rtl/>
          <w:lang w:eastAsia="he-IL"/>
        </w:rPr>
      </w:pPr>
    </w:p>
    <w:p w:rsidR="005B5D37" w:rsidRDefault="005B5D37" w:rsidP="00D14C12">
      <w:pPr>
        <w:rPr>
          <w:rtl/>
          <w:lang w:eastAsia="he-IL"/>
        </w:rPr>
      </w:pPr>
      <w:bookmarkStart w:id="2720" w:name="_ETM_Q9_486000"/>
      <w:bookmarkEnd w:id="2720"/>
      <w:r>
        <w:rPr>
          <w:rFonts w:hint="cs"/>
          <w:rtl/>
          <w:lang w:eastAsia="he-IL"/>
        </w:rPr>
        <w:t xml:space="preserve">תמשיכי. תמשיכי. </w:t>
      </w:r>
    </w:p>
    <w:p w:rsidR="005B5D37" w:rsidRDefault="005B5D37" w:rsidP="00D14C12">
      <w:pPr>
        <w:rPr>
          <w:rtl/>
          <w:lang w:eastAsia="he-IL"/>
        </w:rPr>
      </w:pPr>
      <w:bookmarkStart w:id="2721" w:name="_ETM_Q9_497000"/>
      <w:bookmarkEnd w:id="2721"/>
    </w:p>
    <w:p w:rsidR="005B5D37" w:rsidRDefault="005B5D37" w:rsidP="00D14C12">
      <w:pPr>
        <w:pStyle w:val="af6"/>
        <w:keepNext/>
        <w:rPr>
          <w:rtl/>
        </w:rPr>
      </w:pPr>
      <w:bookmarkStart w:id="2722" w:name="ET_interruption_5771_59"/>
      <w:r w:rsidRPr="00723EA4">
        <w:rPr>
          <w:rStyle w:val="TagStyle"/>
          <w:rtl/>
        </w:rPr>
        <w:t xml:space="preserve"> &lt;&lt; קריאה &gt;&gt; </w:t>
      </w:r>
      <w:r>
        <w:rPr>
          <w:rtl/>
        </w:rPr>
        <w:t>איתן גינזבורג (כחול לבן):</w:t>
      </w:r>
      <w:r w:rsidRPr="00723EA4">
        <w:rPr>
          <w:rStyle w:val="TagStyle"/>
          <w:rtl/>
        </w:rPr>
        <w:t xml:space="preserve"> &lt;&lt; קריאה &gt;&gt;</w:t>
      </w:r>
      <w:r>
        <w:rPr>
          <w:rtl/>
        </w:rPr>
        <w:t xml:space="preserve">  </w:t>
      </w:r>
      <w:bookmarkEnd w:id="2722"/>
    </w:p>
    <w:p w:rsidR="005B5D37" w:rsidRDefault="005B5D37" w:rsidP="00E67AD8">
      <w:pPr>
        <w:rPr>
          <w:rtl/>
          <w:lang w:eastAsia="he-IL"/>
        </w:rPr>
      </w:pPr>
    </w:p>
    <w:p w:rsidR="005B5D37" w:rsidRDefault="005B5D37" w:rsidP="00D14C12">
      <w:pPr>
        <w:rPr>
          <w:rtl/>
        </w:rPr>
      </w:pPr>
      <w:bookmarkStart w:id="2723" w:name="_ETM_Q9_496000"/>
      <w:bookmarkEnd w:id="2723"/>
      <w:r>
        <w:rPr>
          <w:rFonts w:hint="cs"/>
          <w:rtl/>
        </w:rPr>
        <w:t xml:space="preserve">יש פה שר. יש פה שר. </w:t>
      </w:r>
    </w:p>
    <w:p w:rsidR="005B5D37" w:rsidRDefault="005B5D37" w:rsidP="00D14C12">
      <w:pPr>
        <w:rPr>
          <w:rtl/>
        </w:rPr>
      </w:pPr>
    </w:p>
    <w:p w:rsidR="005B5D37" w:rsidRDefault="005B5D37" w:rsidP="00D14C12">
      <w:pPr>
        <w:pStyle w:val="af6"/>
        <w:keepNext/>
        <w:rPr>
          <w:rtl/>
        </w:rPr>
      </w:pPr>
      <w:bookmarkStart w:id="2724" w:name="ET_interruption_5300_60"/>
      <w:r w:rsidRPr="00723EA4">
        <w:rPr>
          <w:rStyle w:val="TagStyle"/>
          <w:rtl/>
        </w:rPr>
        <w:t xml:space="preserve">&lt;&lt; קריאה &gt;&gt; </w:t>
      </w:r>
      <w:r>
        <w:rPr>
          <w:rtl/>
        </w:rPr>
        <w:t>מירב בן ארי (יש עתיד):</w:t>
      </w:r>
      <w:r w:rsidRPr="00723EA4">
        <w:rPr>
          <w:rStyle w:val="TagStyle"/>
          <w:rtl/>
        </w:rPr>
        <w:t xml:space="preserve"> &lt;&lt; קריאה &gt;&gt;</w:t>
      </w:r>
      <w:r>
        <w:rPr>
          <w:rtl/>
        </w:rPr>
        <w:t xml:space="preserve">  </w:t>
      </w:r>
      <w:bookmarkEnd w:id="2724"/>
    </w:p>
    <w:p w:rsidR="005B5D37" w:rsidRDefault="005B5D37" w:rsidP="00E67AD8">
      <w:pPr>
        <w:rPr>
          <w:rtl/>
          <w:lang w:eastAsia="he-IL"/>
        </w:rPr>
      </w:pPr>
    </w:p>
    <w:p w:rsidR="005B5D37" w:rsidRDefault="005B5D37" w:rsidP="00D14C12">
      <w:pPr>
        <w:rPr>
          <w:rtl/>
        </w:rPr>
      </w:pPr>
      <w:bookmarkStart w:id="2725" w:name="_ETM_Q9_494000"/>
      <w:bookmarkEnd w:id="2725"/>
      <w:r>
        <w:rPr>
          <w:rFonts w:hint="cs"/>
          <w:rtl/>
        </w:rPr>
        <w:t>הינה, הוא בדיוק מולך.</w:t>
      </w:r>
    </w:p>
    <w:p w:rsidR="005B5D37" w:rsidRDefault="005B5D37" w:rsidP="00D14C12">
      <w:pPr>
        <w:rPr>
          <w:rtl/>
        </w:rPr>
      </w:pPr>
      <w:bookmarkStart w:id="2726" w:name="_ETM_Q9_495000"/>
      <w:bookmarkEnd w:id="2726"/>
    </w:p>
    <w:p w:rsidR="005B5D37" w:rsidRDefault="005B5D37" w:rsidP="00D14C12">
      <w:pPr>
        <w:pStyle w:val="af6"/>
        <w:keepNext/>
        <w:rPr>
          <w:rtl/>
        </w:rPr>
      </w:pPr>
      <w:bookmarkStart w:id="2727" w:name="ET_interruption_5771_61"/>
      <w:r w:rsidRPr="00723EA4">
        <w:rPr>
          <w:rStyle w:val="TagStyle"/>
          <w:rtl/>
        </w:rPr>
        <w:t xml:space="preserve"> &lt;&lt; קריאה &gt;&gt; </w:t>
      </w:r>
      <w:r>
        <w:rPr>
          <w:rtl/>
        </w:rPr>
        <w:t>איתן גינזבורג (כחול לבן):</w:t>
      </w:r>
      <w:r w:rsidRPr="00723EA4">
        <w:rPr>
          <w:rStyle w:val="TagStyle"/>
          <w:rtl/>
        </w:rPr>
        <w:t xml:space="preserve"> &lt;&lt; קריאה &gt;&gt;</w:t>
      </w:r>
      <w:r>
        <w:rPr>
          <w:rtl/>
        </w:rPr>
        <w:t xml:space="preserve">  </w:t>
      </w:r>
      <w:bookmarkEnd w:id="2727"/>
    </w:p>
    <w:p w:rsidR="005B5D37" w:rsidRDefault="005B5D37" w:rsidP="00E67AD8">
      <w:pPr>
        <w:rPr>
          <w:rtl/>
        </w:rPr>
      </w:pPr>
    </w:p>
    <w:p w:rsidR="005B5D37" w:rsidRDefault="005B5D37" w:rsidP="00D14C12">
      <w:pPr>
        <w:rPr>
          <w:rtl/>
        </w:rPr>
      </w:pPr>
      <w:bookmarkStart w:id="2728" w:name="_ETM_Q9_499000"/>
      <w:bookmarkEnd w:id="2728"/>
      <w:r>
        <w:rPr>
          <w:rFonts w:hint="cs"/>
          <w:rtl/>
        </w:rPr>
        <w:t>יש פה.</w:t>
      </w:r>
    </w:p>
    <w:p w:rsidR="005B5D37" w:rsidRDefault="005B5D37" w:rsidP="00D14C12">
      <w:pPr>
        <w:rPr>
          <w:rtl/>
        </w:rPr>
      </w:pPr>
    </w:p>
    <w:p w:rsidR="005B5D37" w:rsidRDefault="005B5D37" w:rsidP="00D14C12">
      <w:pPr>
        <w:pStyle w:val="af6"/>
        <w:keepNext/>
        <w:rPr>
          <w:rtl/>
        </w:rPr>
      </w:pPr>
      <w:bookmarkStart w:id="2729" w:name="ET_interruption_5300_62"/>
      <w:r w:rsidRPr="00723EA4">
        <w:rPr>
          <w:rStyle w:val="TagStyle"/>
          <w:rtl/>
        </w:rPr>
        <w:t xml:space="preserve"> &lt;&lt; קריאה &gt;&gt; </w:t>
      </w:r>
      <w:r>
        <w:rPr>
          <w:rtl/>
        </w:rPr>
        <w:t>מירב בן ארי (יש עתיד):</w:t>
      </w:r>
      <w:r w:rsidRPr="00723EA4">
        <w:rPr>
          <w:rStyle w:val="TagStyle"/>
          <w:rtl/>
        </w:rPr>
        <w:t xml:space="preserve"> &lt;&lt; קריאה &gt;&gt;</w:t>
      </w:r>
      <w:r>
        <w:rPr>
          <w:rtl/>
        </w:rPr>
        <w:t xml:space="preserve">  </w:t>
      </w:r>
      <w:bookmarkEnd w:id="2729"/>
    </w:p>
    <w:p w:rsidR="005B5D37" w:rsidRDefault="005B5D37" w:rsidP="00E67AD8">
      <w:pPr>
        <w:rPr>
          <w:rtl/>
        </w:rPr>
      </w:pPr>
    </w:p>
    <w:p w:rsidR="005B5D37" w:rsidRDefault="005B5D37" w:rsidP="00D14C12">
      <w:pPr>
        <w:rPr>
          <w:rtl/>
        </w:rPr>
      </w:pPr>
      <w:bookmarkStart w:id="2730" w:name="_ETM_Q9_498000"/>
      <w:bookmarkEnd w:id="2730"/>
      <w:r>
        <w:rPr>
          <w:rFonts w:hint="cs"/>
          <w:rtl/>
        </w:rPr>
        <w:t>איך לא רואים אותו, את יועז?</w:t>
      </w:r>
    </w:p>
    <w:p w:rsidR="005B5D37" w:rsidRDefault="005B5D37" w:rsidP="00D14C12">
      <w:pPr>
        <w:rPr>
          <w:rtl/>
        </w:rPr>
      </w:pPr>
    </w:p>
    <w:p w:rsidR="005B5D37" w:rsidRDefault="005B5D37" w:rsidP="00D14C12">
      <w:pPr>
        <w:pStyle w:val="af7"/>
        <w:keepNext/>
        <w:rPr>
          <w:rtl/>
        </w:rPr>
      </w:pPr>
      <w:bookmarkStart w:id="2731" w:name="ET_yor_6032_25"/>
      <w:r w:rsidRPr="00D272EA">
        <w:rPr>
          <w:rStyle w:val="TagStyle"/>
          <w:rtl/>
        </w:rPr>
        <w:t xml:space="preserve"> &lt;&lt; יור &gt;&gt; </w:t>
      </w:r>
      <w:r>
        <w:rPr>
          <w:rtl/>
        </w:rPr>
        <w:t>היו"ר מנסור עבאס:</w:t>
      </w:r>
      <w:r w:rsidRPr="00D272EA">
        <w:rPr>
          <w:rStyle w:val="TagStyle"/>
          <w:rtl/>
        </w:rPr>
        <w:t xml:space="preserve"> &lt;&lt; יור &gt;&gt;</w:t>
      </w:r>
      <w:r>
        <w:rPr>
          <w:rtl/>
        </w:rPr>
        <w:t xml:space="preserve"> </w:t>
      </w:r>
      <w:bookmarkEnd w:id="2731"/>
    </w:p>
    <w:p w:rsidR="005B5D37" w:rsidRDefault="005B5D37" w:rsidP="00E67AD8">
      <w:pPr>
        <w:rPr>
          <w:rtl/>
          <w:lang w:eastAsia="he-IL"/>
        </w:rPr>
      </w:pPr>
    </w:p>
    <w:p w:rsidR="005B5D37" w:rsidRDefault="005B5D37" w:rsidP="00D14C12">
      <w:pPr>
        <w:rPr>
          <w:rtl/>
          <w:lang w:eastAsia="he-IL"/>
        </w:rPr>
      </w:pPr>
      <w:bookmarkStart w:id="2732" w:name="_ETM_Q9_500000"/>
      <w:bookmarkEnd w:id="2732"/>
      <w:r>
        <w:rPr>
          <w:rFonts w:hint="cs"/>
          <w:rtl/>
          <w:lang w:eastAsia="he-IL"/>
        </w:rPr>
        <w:t>יש את השר יועז במליאה.</w:t>
      </w:r>
    </w:p>
    <w:p w:rsidR="005B5D37" w:rsidRDefault="005B5D37" w:rsidP="00D14C12">
      <w:pPr>
        <w:rPr>
          <w:rtl/>
          <w:lang w:eastAsia="he-IL"/>
        </w:rPr>
      </w:pPr>
    </w:p>
    <w:p w:rsidR="005B5D37" w:rsidRDefault="005B5D37" w:rsidP="00D14C12">
      <w:pPr>
        <w:pStyle w:val="-"/>
        <w:keepNext/>
        <w:rPr>
          <w:rtl/>
        </w:rPr>
      </w:pPr>
      <w:bookmarkStart w:id="2733" w:name="ET_speakercontinue_5768_26"/>
      <w:r w:rsidRPr="00D272EA">
        <w:rPr>
          <w:rStyle w:val="TagStyle"/>
          <w:rtl/>
        </w:rPr>
        <w:t xml:space="preserve"> &lt;&lt; דובר_המשך &gt;&gt; </w:t>
      </w:r>
      <w:r>
        <w:rPr>
          <w:rtl/>
        </w:rPr>
        <w:t>קרן ברק (הליכוד):</w:t>
      </w:r>
      <w:r w:rsidRPr="00D272EA">
        <w:rPr>
          <w:rStyle w:val="TagStyle"/>
          <w:rtl/>
        </w:rPr>
        <w:t xml:space="preserve"> &lt;&lt; דובר_המשך &gt;&gt;</w:t>
      </w:r>
      <w:r>
        <w:rPr>
          <w:rtl/>
        </w:rPr>
        <w:t xml:space="preserve"> </w:t>
      </w:r>
      <w:bookmarkEnd w:id="273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השר שדנה אינטרנשיונל </w:t>
      </w:r>
      <w:r>
        <w:rPr>
          <w:rtl/>
          <w:lang w:eastAsia="he-IL"/>
        </w:rPr>
        <w:t>–</w:t>
      </w:r>
      <w:r>
        <w:rPr>
          <w:rFonts w:hint="cs"/>
          <w:rtl/>
          <w:lang w:eastAsia="he-IL"/>
        </w:rPr>
        <w:t xml:space="preserve"> לחזור </w:t>
      </w:r>
      <w:bookmarkStart w:id="2734" w:name="_ETM_Q9_501000"/>
      <w:bookmarkEnd w:id="2734"/>
      <w:r>
        <w:rPr>
          <w:rFonts w:hint="cs"/>
          <w:rtl/>
          <w:lang w:eastAsia="he-IL"/>
        </w:rPr>
        <w:t>על מה שהיא אמרה לך או שאפשר לוותר על המחמאות שניתנו לך?</w:t>
      </w:r>
    </w:p>
    <w:p w:rsidR="005B5D37" w:rsidRDefault="005B5D37" w:rsidP="00D14C12">
      <w:pPr>
        <w:rPr>
          <w:rtl/>
          <w:lang w:eastAsia="he-IL"/>
        </w:rPr>
      </w:pPr>
      <w:bookmarkStart w:id="2735" w:name="_ETM_Q9_506000"/>
      <w:bookmarkEnd w:id="2735"/>
    </w:p>
    <w:p w:rsidR="005B5D37" w:rsidRDefault="005B5D37" w:rsidP="00D14C12">
      <w:pPr>
        <w:pStyle w:val="af6"/>
        <w:keepNext/>
        <w:rPr>
          <w:rtl/>
        </w:rPr>
      </w:pPr>
      <w:bookmarkStart w:id="2736" w:name="ET_interruption_6200_27"/>
      <w:r w:rsidRPr="00D272EA">
        <w:rPr>
          <w:rStyle w:val="TagStyle"/>
          <w:rtl/>
        </w:rPr>
        <w:t xml:space="preserve"> &lt;&lt; קריאה &gt;&gt; </w:t>
      </w:r>
      <w:r>
        <w:rPr>
          <w:rtl/>
        </w:rPr>
        <w:t>שר התקשורת יועז הנדל:</w:t>
      </w:r>
      <w:r w:rsidRPr="00D272EA">
        <w:rPr>
          <w:rStyle w:val="TagStyle"/>
          <w:rtl/>
        </w:rPr>
        <w:t xml:space="preserve"> &lt;&lt; קריאה &gt;&gt;</w:t>
      </w:r>
      <w:r>
        <w:rPr>
          <w:rtl/>
        </w:rPr>
        <w:t xml:space="preserve"> </w:t>
      </w:r>
      <w:bookmarkEnd w:id="2736"/>
    </w:p>
    <w:p w:rsidR="005B5D37" w:rsidRDefault="005B5D37" w:rsidP="00E67AD8">
      <w:pPr>
        <w:rPr>
          <w:rtl/>
          <w:lang w:eastAsia="he-IL"/>
        </w:rPr>
      </w:pPr>
    </w:p>
    <w:p w:rsidR="005B5D37" w:rsidRDefault="00E67AD8" w:rsidP="00D14C12">
      <w:pPr>
        <w:rPr>
          <w:rtl/>
          <w:lang w:eastAsia="he-IL"/>
        </w:rPr>
      </w:pPr>
      <w:bookmarkStart w:id="2737" w:name="_ETM_Q9_505000"/>
      <w:bookmarkEnd w:id="2737"/>
      <w:r>
        <w:rPr>
          <w:rFonts w:hint="cs"/>
          <w:rtl/>
          <w:lang w:eastAsia="he-IL"/>
        </w:rPr>
        <w:t>– – –</w:t>
      </w:r>
    </w:p>
    <w:p w:rsidR="005B5D37" w:rsidRDefault="005B5D37" w:rsidP="00D14C12">
      <w:pPr>
        <w:rPr>
          <w:rtl/>
          <w:lang w:eastAsia="he-IL"/>
        </w:rPr>
      </w:pPr>
    </w:p>
    <w:p w:rsidR="005B5D37" w:rsidRDefault="005B5D37" w:rsidP="00D14C12">
      <w:pPr>
        <w:pStyle w:val="-"/>
        <w:keepNext/>
        <w:rPr>
          <w:rtl/>
        </w:rPr>
      </w:pPr>
      <w:bookmarkStart w:id="2738" w:name="ET_speakercontinue_5768_28"/>
      <w:r w:rsidRPr="00D272EA">
        <w:rPr>
          <w:rStyle w:val="TagStyle"/>
          <w:rtl/>
        </w:rPr>
        <w:t xml:space="preserve"> &lt;&lt; דובר_המשך &gt;&gt; </w:t>
      </w:r>
      <w:r>
        <w:rPr>
          <w:rtl/>
        </w:rPr>
        <w:t>קרן ברק (הליכוד):</w:t>
      </w:r>
      <w:r w:rsidRPr="00D272EA">
        <w:rPr>
          <w:rStyle w:val="TagStyle"/>
          <w:rtl/>
        </w:rPr>
        <w:t xml:space="preserve"> &lt;&lt; דובר_המשך &gt;&gt;</w:t>
      </w:r>
      <w:r>
        <w:rPr>
          <w:rtl/>
        </w:rPr>
        <w:t xml:space="preserve"> </w:t>
      </w:r>
      <w:bookmarkEnd w:id="2738"/>
    </w:p>
    <w:p w:rsidR="005B5D37" w:rsidRDefault="005B5D37" w:rsidP="00E67AD8">
      <w:pPr>
        <w:rPr>
          <w:rtl/>
          <w:lang w:eastAsia="he-IL"/>
        </w:rPr>
      </w:pPr>
    </w:p>
    <w:p w:rsidR="005B5D37" w:rsidRDefault="005B5D37" w:rsidP="00D14C12">
      <w:pPr>
        <w:rPr>
          <w:rtl/>
          <w:lang w:eastAsia="he-IL"/>
        </w:rPr>
      </w:pPr>
      <w:bookmarkStart w:id="2739" w:name="_ETM_Q9_510000"/>
      <w:bookmarkEnd w:id="2739"/>
      <w:r>
        <w:rPr>
          <w:rFonts w:hint="cs"/>
          <w:rtl/>
          <w:lang w:eastAsia="he-IL"/>
        </w:rPr>
        <w:t xml:space="preserve">אתה צריך לצפות. אני מאז </w:t>
      </w:r>
      <w:bookmarkStart w:id="2740" w:name="_ETM_Q9_508000"/>
      <w:bookmarkEnd w:id="2740"/>
      <w:r>
        <w:rPr>
          <w:rFonts w:hint="cs"/>
          <w:rtl/>
          <w:lang w:eastAsia="he-IL"/>
        </w:rPr>
        <w:t xml:space="preserve">שמרב נמצאת </w:t>
      </w:r>
      <w:proofErr w:type="spellStart"/>
      <w:r>
        <w:rPr>
          <w:rFonts w:hint="cs"/>
          <w:rtl/>
          <w:lang w:eastAsia="he-IL"/>
        </w:rPr>
        <w:t>בגולדסטר</w:t>
      </w:r>
      <w:proofErr w:type="spellEnd"/>
      <w:r>
        <w:rPr>
          <w:rFonts w:hint="cs"/>
          <w:rtl/>
          <w:lang w:eastAsia="he-IL"/>
        </w:rPr>
        <w:t xml:space="preserve"> היום, אני צופה גם בגיא פינס. הבנת?</w:t>
      </w:r>
    </w:p>
    <w:p w:rsidR="005B5D37" w:rsidRDefault="005B5D37" w:rsidP="00D14C12">
      <w:pPr>
        <w:rPr>
          <w:rtl/>
          <w:lang w:eastAsia="he-IL"/>
        </w:rPr>
      </w:pPr>
      <w:bookmarkStart w:id="2741" w:name="_ETM_Q9_517000"/>
      <w:bookmarkEnd w:id="2741"/>
    </w:p>
    <w:p w:rsidR="005B5D37" w:rsidRDefault="005B5D37" w:rsidP="00D14C12">
      <w:pPr>
        <w:pStyle w:val="af6"/>
        <w:keepNext/>
        <w:rPr>
          <w:rtl/>
        </w:rPr>
      </w:pPr>
      <w:bookmarkStart w:id="2742" w:name="ET_interruption_6200_29"/>
      <w:r w:rsidRPr="00D272EA">
        <w:rPr>
          <w:rStyle w:val="TagStyle"/>
          <w:rtl/>
        </w:rPr>
        <w:t xml:space="preserve"> &lt;&lt; קריאה &gt;&gt; </w:t>
      </w:r>
      <w:r>
        <w:rPr>
          <w:rtl/>
        </w:rPr>
        <w:t>שר התקשורת יועז הנדל:</w:t>
      </w:r>
      <w:r w:rsidRPr="00D272EA">
        <w:rPr>
          <w:rStyle w:val="TagStyle"/>
          <w:rtl/>
        </w:rPr>
        <w:t xml:space="preserve"> &lt;&lt; קריאה &gt;&gt;</w:t>
      </w:r>
      <w:r>
        <w:rPr>
          <w:rtl/>
        </w:rPr>
        <w:t xml:space="preserve"> </w:t>
      </w:r>
      <w:bookmarkEnd w:id="2742"/>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גם בזה </w:t>
      </w:r>
      <w:bookmarkStart w:id="2743" w:name="_ETM_Q9_515000"/>
      <w:bookmarkEnd w:id="2743"/>
      <w:r>
        <w:rPr>
          <w:rFonts w:hint="cs"/>
          <w:rtl/>
          <w:lang w:eastAsia="he-IL"/>
        </w:rPr>
        <w:t xml:space="preserve">לא יודעת </w:t>
      </w:r>
      <w:r w:rsidR="00E67AD8">
        <w:rPr>
          <w:rFonts w:hint="cs"/>
          <w:rtl/>
          <w:lang w:eastAsia="he-IL"/>
        </w:rPr>
        <w:t>– – –</w:t>
      </w:r>
    </w:p>
    <w:p w:rsidR="005B5D37" w:rsidRDefault="005B5D37" w:rsidP="00D14C12">
      <w:pPr>
        <w:rPr>
          <w:rtl/>
          <w:lang w:eastAsia="he-IL"/>
        </w:rPr>
      </w:pPr>
      <w:bookmarkStart w:id="2744" w:name="_ETM_Q9_521000"/>
      <w:bookmarkEnd w:id="2744"/>
    </w:p>
    <w:p w:rsidR="005B5D37" w:rsidRDefault="005B5D37" w:rsidP="00D14C12">
      <w:pPr>
        <w:pStyle w:val="af6"/>
        <w:keepNext/>
        <w:rPr>
          <w:rtl/>
        </w:rPr>
      </w:pPr>
      <w:bookmarkStart w:id="2745" w:name="ET_interruption_5156_30"/>
      <w:r w:rsidRPr="00D272EA">
        <w:rPr>
          <w:rStyle w:val="TagStyle"/>
          <w:rtl/>
        </w:rPr>
        <w:t xml:space="preserve"> &lt;&lt; קריאה &gt;&gt; </w:t>
      </w:r>
      <w:r>
        <w:rPr>
          <w:rtl/>
        </w:rPr>
        <w:t>דוד אמסלם (הליכוד):</w:t>
      </w:r>
      <w:r w:rsidRPr="00D272EA">
        <w:rPr>
          <w:rStyle w:val="TagStyle"/>
          <w:rtl/>
        </w:rPr>
        <w:t xml:space="preserve"> &lt;&lt; קריאה &gt;&gt;</w:t>
      </w:r>
      <w:r>
        <w:rPr>
          <w:rtl/>
        </w:rPr>
        <w:t xml:space="preserve"> </w:t>
      </w:r>
      <w:bookmarkEnd w:id="2745"/>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מירי, מירי, </w:t>
      </w:r>
      <w:bookmarkStart w:id="2746" w:name="_ETM_Q9_520000"/>
      <w:bookmarkEnd w:id="2746"/>
      <w:r>
        <w:rPr>
          <w:rFonts w:hint="cs"/>
          <w:rtl/>
          <w:lang w:eastAsia="he-IL"/>
        </w:rPr>
        <w:t xml:space="preserve">פה היה, פה היה מקום של סיבים </w:t>
      </w:r>
      <w:r w:rsidR="00E67AD8">
        <w:rPr>
          <w:rFonts w:hint="cs"/>
          <w:rtl/>
          <w:lang w:eastAsia="he-IL"/>
        </w:rPr>
        <w:t>– – –</w:t>
      </w:r>
    </w:p>
    <w:p w:rsidR="005B5D37" w:rsidRDefault="005B5D37" w:rsidP="00D14C12">
      <w:pPr>
        <w:rPr>
          <w:rtl/>
          <w:lang w:eastAsia="he-IL"/>
        </w:rPr>
      </w:pPr>
    </w:p>
    <w:p w:rsidR="005B5D37" w:rsidRDefault="005B5D37" w:rsidP="00D14C12">
      <w:pPr>
        <w:pStyle w:val="-"/>
        <w:keepNext/>
        <w:rPr>
          <w:rtl/>
        </w:rPr>
      </w:pPr>
      <w:bookmarkStart w:id="2747" w:name="ET_speakercontinue_5768_31"/>
      <w:r w:rsidRPr="00D272EA">
        <w:rPr>
          <w:rStyle w:val="TagStyle"/>
          <w:rtl/>
        </w:rPr>
        <w:t xml:space="preserve"> &lt;&lt; דובר_המשך &gt;&gt; </w:t>
      </w:r>
      <w:r>
        <w:rPr>
          <w:rtl/>
        </w:rPr>
        <w:t>קרן ברק (הליכוד):</w:t>
      </w:r>
      <w:r w:rsidRPr="00D272EA">
        <w:rPr>
          <w:rStyle w:val="TagStyle"/>
          <w:rtl/>
        </w:rPr>
        <w:t xml:space="preserve"> &lt;&lt; דובר_המשך &gt;&gt;</w:t>
      </w:r>
      <w:r>
        <w:rPr>
          <w:rtl/>
        </w:rPr>
        <w:t xml:space="preserve"> </w:t>
      </w:r>
      <w:bookmarkEnd w:id="274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כן. </w:t>
      </w:r>
      <w:bookmarkStart w:id="2748" w:name="_ETM_Q9_523000"/>
      <w:bookmarkStart w:id="2749" w:name="_ETM_Q9_525000"/>
      <w:bookmarkEnd w:id="2748"/>
      <w:bookmarkEnd w:id="2749"/>
      <w:r>
        <w:rPr>
          <w:rFonts w:hint="cs"/>
          <w:rtl/>
          <w:lang w:eastAsia="he-IL"/>
        </w:rPr>
        <w:t xml:space="preserve">לא. אבל הוא </w:t>
      </w:r>
      <w:bookmarkStart w:id="2750" w:name="_ETM_Q9_524000"/>
      <w:bookmarkEnd w:id="2750"/>
      <w:r>
        <w:rPr>
          <w:rFonts w:hint="cs"/>
          <w:rtl/>
          <w:lang w:eastAsia="he-IL"/>
        </w:rPr>
        <w:t xml:space="preserve">קיבל תמיכה, </w:t>
      </w:r>
      <w:bookmarkStart w:id="2751" w:name="_ETM_Q9_528730"/>
      <w:bookmarkStart w:id="2752" w:name="_ETM_Q9_529390"/>
      <w:bookmarkEnd w:id="2751"/>
      <w:bookmarkEnd w:id="2752"/>
      <w:r>
        <w:rPr>
          <w:rtl/>
        </w:rPr>
        <w:t xml:space="preserve">במונחים </w:t>
      </w:r>
      <w:bookmarkStart w:id="2753" w:name="_ETM_Q9_530170"/>
      <w:bookmarkEnd w:id="2753"/>
      <w:r>
        <w:rPr>
          <w:rtl/>
        </w:rPr>
        <w:t>אחרים</w:t>
      </w:r>
      <w:r>
        <w:rPr>
          <w:rFonts w:hint="cs"/>
          <w:rtl/>
        </w:rPr>
        <w:t>,</w:t>
      </w:r>
      <w:r>
        <w:rPr>
          <w:rtl/>
        </w:rPr>
        <w:t xml:space="preserve"> </w:t>
      </w:r>
      <w:bookmarkStart w:id="2754" w:name="_ETM_Q9_532960"/>
      <w:bookmarkEnd w:id="2754"/>
      <w:r>
        <w:rPr>
          <w:rtl/>
        </w:rPr>
        <w:t xml:space="preserve">מעולם </w:t>
      </w:r>
      <w:bookmarkStart w:id="2755" w:name="_ETM_Q9_533469"/>
      <w:bookmarkEnd w:id="2755"/>
      <w:r>
        <w:rPr>
          <w:rtl/>
        </w:rPr>
        <w:t>התרבות</w:t>
      </w:r>
      <w:r>
        <w:rPr>
          <w:rFonts w:hint="cs"/>
          <w:rtl/>
        </w:rPr>
        <w:t>.</w:t>
      </w:r>
    </w:p>
    <w:p w:rsidR="005B5D37" w:rsidRDefault="005B5D37" w:rsidP="00D14C12">
      <w:pPr>
        <w:rPr>
          <w:rtl/>
          <w:lang w:eastAsia="he-IL"/>
        </w:rPr>
      </w:pPr>
    </w:p>
    <w:p w:rsidR="005B5D37" w:rsidRDefault="005B5D37" w:rsidP="00D14C12">
      <w:pPr>
        <w:pStyle w:val="af6"/>
        <w:keepNext/>
        <w:rPr>
          <w:rtl/>
        </w:rPr>
      </w:pPr>
      <w:bookmarkStart w:id="2756" w:name="_ETM_Q9_531000"/>
      <w:bookmarkStart w:id="2757" w:name="ET_interruption_6200_38"/>
      <w:bookmarkEnd w:id="2756"/>
      <w:r w:rsidRPr="00B018DA">
        <w:rPr>
          <w:rStyle w:val="TagStyle"/>
          <w:rtl/>
        </w:rPr>
        <w:t xml:space="preserve"> &lt;&lt; קריאה &gt;&gt; </w:t>
      </w:r>
      <w:r>
        <w:rPr>
          <w:rtl/>
        </w:rPr>
        <w:t>שר התקשורת יועז הנדל:</w:t>
      </w:r>
      <w:r w:rsidRPr="00B018DA">
        <w:rPr>
          <w:rStyle w:val="TagStyle"/>
          <w:rtl/>
        </w:rPr>
        <w:t xml:space="preserve"> &lt;&lt; קריאה &gt;&gt;</w:t>
      </w:r>
      <w:r>
        <w:rPr>
          <w:rtl/>
        </w:rPr>
        <w:t xml:space="preserve"> </w:t>
      </w:r>
      <w:bookmarkEnd w:id="2757"/>
    </w:p>
    <w:p w:rsidR="005B5D37" w:rsidRDefault="005B5D37" w:rsidP="00E67AD8">
      <w:pPr>
        <w:rPr>
          <w:rtl/>
          <w:lang w:eastAsia="he-IL"/>
        </w:rPr>
      </w:pPr>
    </w:p>
    <w:p w:rsidR="005B5D37" w:rsidRPr="00B018DA" w:rsidRDefault="005B5D37" w:rsidP="00D14C12">
      <w:pPr>
        <w:rPr>
          <w:rtl/>
          <w:lang w:eastAsia="he-IL"/>
        </w:rPr>
      </w:pPr>
      <w:bookmarkStart w:id="2758" w:name="_ETM_Q9_528000"/>
      <w:bookmarkEnd w:id="2758"/>
      <w:r>
        <w:rPr>
          <w:rFonts w:hint="cs"/>
          <w:rtl/>
          <w:lang w:eastAsia="he-IL"/>
        </w:rPr>
        <w:t xml:space="preserve">אני שמח שהליכוד </w:t>
      </w:r>
      <w:r w:rsidR="00E67AD8">
        <w:rPr>
          <w:rFonts w:hint="cs"/>
          <w:rtl/>
          <w:lang w:eastAsia="he-IL"/>
        </w:rPr>
        <w:t>– – –</w:t>
      </w:r>
    </w:p>
    <w:p w:rsidR="005B5D37" w:rsidRDefault="005B5D37" w:rsidP="00D14C12">
      <w:pPr>
        <w:rPr>
          <w:rtl/>
        </w:rPr>
      </w:pPr>
      <w:bookmarkStart w:id="2759" w:name="_ETM_Q9_532000"/>
      <w:bookmarkEnd w:id="2759"/>
    </w:p>
    <w:p w:rsidR="005B5D37" w:rsidRDefault="005B5D37" w:rsidP="00D14C12">
      <w:pPr>
        <w:pStyle w:val="af6"/>
        <w:keepNext/>
        <w:rPr>
          <w:rtl/>
        </w:rPr>
      </w:pPr>
      <w:bookmarkStart w:id="2760" w:name="ET_interruption_5156_34"/>
      <w:r w:rsidRPr="00B018DA">
        <w:rPr>
          <w:rStyle w:val="TagStyle"/>
          <w:rtl/>
        </w:rPr>
        <w:t xml:space="preserve"> &lt;&lt; קריאה &gt;&gt; </w:t>
      </w:r>
      <w:r>
        <w:rPr>
          <w:rtl/>
        </w:rPr>
        <w:t>דוד אמסלם (הליכוד):</w:t>
      </w:r>
      <w:r w:rsidRPr="00B018DA">
        <w:rPr>
          <w:rStyle w:val="TagStyle"/>
          <w:rtl/>
        </w:rPr>
        <w:t xml:space="preserve"> &lt;&lt; קריאה &gt;&gt;</w:t>
      </w:r>
      <w:r>
        <w:rPr>
          <w:rtl/>
        </w:rPr>
        <w:t xml:space="preserve"> </w:t>
      </w:r>
      <w:bookmarkEnd w:id="2760"/>
    </w:p>
    <w:p w:rsidR="005B5D37" w:rsidRDefault="005B5D37" w:rsidP="00E67AD8">
      <w:pPr>
        <w:rPr>
          <w:rtl/>
        </w:rPr>
      </w:pPr>
    </w:p>
    <w:p w:rsidR="005B5D37" w:rsidRDefault="005B5D37" w:rsidP="00D14C12">
      <w:pPr>
        <w:rPr>
          <w:rtl/>
        </w:rPr>
      </w:pPr>
      <w:r>
        <w:rPr>
          <w:rFonts w:hint="cs"/>
          <w:rtl/>
        </w:rPr>
        <w:t>הוא הביא את הסיבים למדינת ישראל, הדוגמן.</w:t>
      </w:r>
    </w:p>
    <w:p w:rsidR="005B5D37" w:rsidRDefault="005B5D37" w:rsidP="00D14C12">
      <w:pPr>
        <w:rPr>
          <w:rtl/>
        </w:rPr>
      </w:pPr>
    </w:p>
    <w:p w:rsidR="005B5D37" w:rsidRDefault="005B5D37" w:rsidP="00D14C12">
      <w:pPr>
        <w:pStyle w:val="af6"/>
        <w:keepNext/>
        <w:rPr>
          <w:rtl/>
        </w:rPr>
      </w:pPr>
      <w:bookmarkStart w:id="2761" w:name="ET_interruption_6200_36"/>
      <w:r w:rsidRPr="00B018DA">
        <w:rPr>
          <w:rStyle w:val="TagStyle"/>
          <w:rtl/>
        </w:rPr>
        <w:t xml:space="preserve"> &lt;&lt; קריאה &gt;&gt; </w:t>
      </w:r>
      <w:r>
        <w:rPr>
          <w:rtl/>
        </w:rPr>
        <w:t>שר התקשורת יועז הנדל:</w:t>
      </w:r>
      <w:r w:rsidRPr="00B018DA">
        <w:rPr>
          <w:rStyle w:val="TagStyle"/>
          <w:rtl/>
        </w:rPr>
        <w:t xml:space="preserve"> &lt;&lt; קריאה &gt;&gt;</w:t>
      </w:r>
      <w:r>
        <w:rPr>
          <w:rtl/>
        </w:rPr>
        <w:t xml:space="preserve"> </w:t>
      </w:r>
      <w:bookmarkEnd w:id="2761"/>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חבר'ה, </w:t>
      </w:r>
      <w:bookmarkStart w:id="2762" w:name="_ETM_Q9_538000"/>
      <w:bookmarkEnd w:id="2762"/>
      <w:r>
        <w:rPr>
          <w:rFonts w:hint="cs"/>
          <w:rtl/>
          <w:lang w:eastAsia="he-IL"/>
        </w:rPr>
        <w:t xml:space="preserve">אם יש לליכוד זמן לצפות בגיא פינס, מצבנו </w:t>
      </w:r>
      <w:bookmarkStart w:id="2763" w:name="_ETM_Q9_539000"/>
      <w:bookmarkEnd w:id="2763"/>
      <w:r>
        <w:rPr>
          <w:rFonts w:hint="cs"/>
          <w:rtl/>
          <w:lang w:eastAsia="he-IL"/>
        </w:rPr>
        <w:t>טוב.</w:t>
      </w:r>
    </w:p>
    <w:p w:rsidR="005B5D37" w:rsidRDefault="005B5D37" w:rsidP="00D14C12">
      <w:pPr>
        <w:rPr>
          <w:rtl/>
          <w:lang w:eastAsia="he-IL"/>
        </w:rPr>
      </w:pPr>
      <w:bookmarkStart w:id="2764" w:name="_ETM_Q9_541000"/>
      <w:bookmarkEnd w:id="2764"/>
    </w:p>
    <w:p w:rsidR="005B5D37" w:rsidRDefault="005B5D37" w:rsidP="00D14C12">
      <w:pPr>
        <w:pStyle w:val="-"/>
        <w:keepNext/>
        <w:rPr>
          <w:rtl/>
        </w:rPr>
      </w:pPr>
      <w:bookmarkStart w:id="2765" w:name="ET_speakercontinue_5768_37"/>
      <w:r w:rsidRPr="00B018DA">
        <w:rPr>
          <w:rStyle w:val="TagStyle"/>
          <w:rtl/>
        </w:rPr>
        <w:t xml:space="preserve"> &lt;&lt; דובר_המשך &gt;&gt; </w:t>
      </w:r>
      <w:r>
        <w:rPr>
          <w:rtl/>
        </w:rPr>
        <w:t>קרן ברק (הליכוד):</w:t>
      </w:r>
      <w:r w:rsidRPr="00B018DA">
        <w:rPr>
          <w:rStyle w:val="TagStyle"/>
          <w:rtl/>
        </w:rPr>
        <w:t xml:space="preserve"> &lt;&lt; דובר_המשך &gt;&gt;</w:t>
      </w:r>
      <w:r>
        <w:rPr>
          <w:rtl/>
        </w:rPr>
        <w:t xml:space="preserve"> </w:t>
      </w:r>
      <w:bookmarkEnd w:id="2765"/>
    </w:p>
    <w:p w:rsidR="005B5D37" w:rsidRDefault="005B5D37" w:rsidP="00E67AD8">
      <w:pPr>
        <w:rPr>
          <w:rtl/>
        </w:rPr>
      </w:pPr>
    </w:p>
    <w:p w:rsidR="005B5D37" w:rsidRDefault="005B5D37" w:rsidP="00D14C12">
      <w:pPr>
        <w:rPr>
          <w:rtl/>
        </w:rPr>
      </w:pPr>
      <w:bookmarkStart w:id="2766" w:name="_ETM_Q9_536000"/>
      <w:bookmarkEnd w:id="2766"/>
      <w:r>
        <w:rPr>
          <w:rFonts w:hint="cs"/>
          <w:rtl/>
        </w:rPr>
        <w:t xml:space="preserve">אתה יודע באיזה שעות. זה משודר </w:t>
      </w:r>
      <w:bookmarkStart w:id="2767" w:name="_ETM_Q9_542000"/>
      <w:bookmarkEnd w:id="2767"/>
      <w:r>
        <w:rPr>
          <w:rFonts w:hint="cs"/>
          <w:rtl/>
        </w:rPr>
        <w:t>בשידור חוזר. אני מקווה שאתה יודע שזה בלילה.</w:t>
      </w:r>
      <w:bookmarkStart w:id="2768" w:name="_ETM_Q9_535000"/>
      <w:bookmarkEnd w:id="2768"/>
    </w:p>
    <w:p w:rsidR="005B5D37" w:rsidRDefault="005B5D37" w:rsidP="00D14C12">
      <w:pPr>
        <w:rPr>
          <w:rtl/>
        </w:rPr>
      </w:pPr>
    </w:p>
    <w:p w:rsidR="005B5D37" w:rsidRDefault="005B5D37" w:rsidP="00D14C12">
      <w:pPr>
        <w:pStyle w:val="af6"/>
        <w:keepNext/>
        <w:rPr>
          <w:rtl/>
          <w:lang w:eastAsia="en-US"/>
        </w:rPr>
      </w:pPr>
      <w:bookmarkStart w:id="2769" w:name="ET_interruption_קר_אה_39"/>
      <w:r w:rsidRPr="00B018DA">
        <w:rPr>
          <w:rStyle w:val="TagStyle"/>
          <w:rtl/>
        </w:rPr>
        <w:t xml:space="preserve"> &lt;&lt; קריאה &gt;&gt; </w:t>
      </w:r>
      <w:r>
        <w:rPr>
          <w:rtl/>
        </w:rPr>
        <w:t>קריאה:</w:t>
      </w:r>
      <w:r w:rsidRPr="00B018DA">
        <w:rPr>
          <w:rStyle w:val="TagStyle"/>
          <w:rtl/>
        </w:rPr>
        <w:t xml:space="preserve"> &lt;&lt; קריאה &gt;&gt;</w:t>
      </w:r>
      <w:r>
        <w:rPr>
          <w:rtl/>
        </w:rPr>
        <w:t xml:space="preserve"> </w:t>
      </w:r>
      <w:bookmarkEnd w:id="2769"/>
    </w:p>
    <w:p w:rsidR="005B5D37" w:rsidRDefault="005B5D37" w:rsidP="00E67AD8">
      <w:pPr>
        <w:rPr>
          <w:rtl/>
        </w:rPr>
      </w:pPr>
    </w:p>
    <w:p w:rsidR="005B5D37" w:rsidRDefault="005B5D37" w:rsidP="00D14C12">
      <w:pPr>
        <w:rPr>
          <w:rtl/>
        </w:rPr>
      </w:pPr>
      <w:bookmarkStart w:id="2770" w:name="_ETM_Q9_550000"/>
      <w:bookmarkEnd w:id="2770"/>
      <w:r>
        <w:rPr>
          <w:rFonts w:hint="cs"/>
          <w:rtl/>
        </w:rPr>
        <w:t xml:space="preserve">בחיי היום-יום </w:t>
      </w:r>
      <w:bookmarkStart w:id="2771" w:name="_ETM_Q9_547000"/>
      <w:bookmarkEnd w:id="2771"/>
      <w:r w:rsidR="00E67AD8">
        <w:rPr>
          <w:rFonts w:hint="cs"/>
          <w:rtl/>
        </w:rPr>
        <w:t>– – –</w:t>
      </w:r>
    </w:p>
    <w:p w:rsidR="005B5D37" w:rsidRDefault="005B5D37" w:rsidP="00D14C12">
      <w:pPr>
        <w:rPr>
          <w:rtl/>
        </w:rPr>
      </w:pPr>
      <w:bookmarkStart w:id="2772" w:name="_ETM_Q9_548000"/>
      <w:bookmarkEnd w:id="2772"/>
    </w:p>
    <w:p w:rsidR="005B5D37" w:rsidRDefault="005B5D37" w:rsidP="00D14C12">
      <w:pPr>
        <w:pStyle w:val="-"/>
        <w:keepNext/>
        <w:rPr>
          <w:rtl/>
        </w:rPr>
      </w:pPr>
      <w:bookmarkStart w:id="2773" w:name="ET_speakercontinue_5768_40"/>
      <w:r w:rsidRPr="00B018DA">
        <w:rPr>
          <w:rStyle w:val="TagStyle"/>
          <w:rtl/>
        </w:rPr>
        <w:t xml:space="preserve"> &lt;&lt; דובר_המשך &gt;&gt; </w:t>
      </w:r>
      <w:r>
        <w:rPr>
          <w:rtl/>
        </w:rPr>
        <w:t>קרן ברק (הליכוד):</w:t>
      </w:r>
      <w:r w:rsidRPr="00B018DA">
        <w:rPr>
          <w:rStyle w:val="TagStyle"/>
          <w:rtl/>
        </w:rPr>
        <w:t xml:space="preserve"> &lt;&lt; דובר_המשך &gt;&gt;</w:t>
      </w:r>
      <w:r>
        <w:rPr>
          <w:rtl/>
        </w:rPr>
        <w:t xml:space="preserve"> </w:t>
      </w:r>
      <w:bookmarkEnd w:id="2773"/>
    </w:p>
    <w:p w:rsidR="005B5D37" w:rsidRDefault="005B5D37" w:rsidP="00E67AD8">
      <w:pPr>
        <w:rPr>
          <w:rtl/>
          <w:lang w:eastAsia="he-IL"/>
        </w:rPr>
      </w:pPr>
    </w:p>
    <w:p w:rsidR="005B5D37" w:rsidRDefault="005B5D37" w:rsidP="00D14C12">
      <w:pPr>
        <w:rPr>
          <w:rtl/>
        </w:rPr>
      </w:pPr>
      <w:bookmarkStart w:id="2774" w:name="_ETM_Q9_545000"/>
      <w:bookmarkStart w:id="2775" w:name="_ETM_Q9_546520"/>
      <w:bookmarkEnd w:id="2774"/>
      <w:bookmarkEnd w:id="2775"/>
      <w:r>
        <w:rPr>
          <w:rtl/>
        </w:rPr>
        <w:t xml:space="preserve">בכל </w:t>
      </w:r>
      <w:bookmarkStart w:id="2776" w:name="_ETM_Q9_546880"/>
      <w:bookmarkEnd w:id="2776"/>
      <w:r>
        <w:rPr>
          <w:rtl/>
        </w:rPr>
        <w:t>מקרה</w:t>
      </w:r>
      <w:r>
        <w:rPr>
          <w:rFonts w:hint="cs"/>
          <w:rtl/>
        </w:rPr>
        <w:t>,</w:t>
      </w:r>
      <w:r>
        <w:rPr>
          <w:rtl/>
        </w:rPr>
        <w:t xml:space="preserve"> </w:t>
      </w:r>
      <w:bookmarkStart w:id="2777" w:name="_ETM_Q9_548930"/>
      <w:bookmarkEnd w:id="2777"/>
      <w:r>
        <w:rPr>
          <w:rtl/>
        </w:rPr>
        <w:t xml:space="preserve">תודה </w:t>
      </w:r>
      <w:bookmarkStart w:id="2778" w:name="_ETM_Q9_549200"/>
      <w:bookmarkEnd w:id="2778"/>
      <w:r>
        <w:rPr>
          <w:rtl/>
        </w:rPr>
        <w:t xml:space="preserve">רבה </w:t>
      </w:r>
      <w:bookmarkStart w:id="2779" w:name="_ETM_Q9_549440"/>
      <w:bookmarkEnd w:id="2779"/>
      <w:r>
        <w:rPr>
          <w:rtl/>
        </w:rPr>
        <w:t xml:space="preserve">על </w:t>
      </w:r>
      <w:bookmarkStart w:id="2780" w:name="_ETM_Q9_549529"/>
      <w:bookmarkEnd w:id="2780"/>
      <w:r>
        <w:rPr>
          <w:rtl/>
        </w:rPr>
        <w:t xml:space="preserve">התמיכה </w:t>
      </w:r>
      <w:bookmarkStart w:id="2781" w:name="_ETM_Q9_549920"/>
      <w:bookmarkEnd w:id="2781"/>
      <w:r>
        <w:rPr>
          <w:rtl/>
        </w:rPr>
        <w:t>בחוק</w:t>
      </w:r>
      <w:r>
        <w:rPr>
          <w:rFonts w:hint="cs"/>
          <w:rtl/>
        </w:rPr>
        <w:t>.</w:t>
      </w:r>
      <w:r>
        <w:rPr>
          <w:rtl/>
        </w:rPr>
        <w:t xml:space="preserve"> </w:t>
      </w:r>
      <w:bookmarkStart w:id="2782" w:name="_ETM_Q9_550550"/>
      <w:bookmarkEnd w:id="2782"/>
      <w:r>
        <w:rPr>
          <w:rtl/>
        </w:rPr>
        <w:t xml:space="preserve">זה </w:t>
      </w:r>
      <w:bookmarkStart w:id="2783" w:name="_ETM_Q9_550760"/>
      <w:bookmarkStart w:id="2784" w:name="_ETM_Q9_552350"/>
      <w:bookmarkEnd w:id="2783"/>
      <w:bookmarkEnd w:id="2784"/>
      <w:r>
        <w:rPr>
          <w:rtl/>
        </w:rPr>
        <w:t xml:space="preserve">חוק </w:t>
      </w:r>
      <w:bookmarkStart w:id="2785" w:name="_ETM_Q9_553120"/>
      <w:bookmarkEnd w:id="2785"/>
      <w:r>
        <w:rPr>
          <w:rFonts w:hint="cs"/>
          <w:rtl/>
        </w:rPr>
        <w:t xml:space="preserve">חשוב. </w:t>
      </w:r>
      <w:r>
        <w:rPr>
          <w:rtl/>
        </w:rPr>
        <w:t xml:space="preserve">שהוא </w:t>
      </w:r>
      <w:bookmarkStart w:id="2786" w:name="_ETM_Q9_553510"/>
      <w:bookmarkEnd w:id="2786"/>
      <w:r>
        <w:rPr>
          <w:rtl/>
        </w:rPr>
        <w:t xml:space="preserve">תחילתו </w:t>
      </w:r>
      <w:bookmarkStart w:id="2787" w:name="_ETM_Q9_554080"/>
      <w:bookmarkEnd w:id="2787"/>
      <w:r>
        <w:rPr>
          <w:rtl/>
        </w:rPr>
        <w:t xml:space="preserve">של </w:t>
      </w:r>
      <w:bookmarkStart w:id="2788" w:name="_ETM_Q9_554260"/>
      <w:bookmarkEnd w:id="2788"/>
      <w:r>
        <w:rPr>
          <w:rtl/>
        </w:rPr>
        <w:t xml:space="preserve">צמצום </w:t>
      </w:r>
      <w:bookmarkStart w:id="2789" w:name="_ETM_Q9_554650"/>
      <w:bookmarkEnd w:id="2789"/>
      <w:r>
        <w:rPr>
          <w:rtl/>
        </w:rPr>
        <w:t xml:space="preserve">הפערים </w:t>
      </w:r>
      <w:bookmarkStart w:id="2790" w:name="_ETM_Q9_556130"/>
      <w:bookmarkEnd w:id="2790"/>
      <w:r>
        <w:rPr>
          <w:rtl/>
        </w:rPr>
        <w:t xml:space="preserve">בחברה </w:t>
      </w:r>
      <w:bookmarkStart w:id="2791" w:name="_ETM_Q9_556579"/>
      <w:bookmarkEnd w:id="2791"/>
      <w:r>
        <w:rPr>
          <w:rtl/>
        </w:rPr>
        <w:t>הישראלית</w:t>
      </w:r>
      <w:r>
        <w:rPr>
          <w:rFonts w:hint="cs"/>
          <w:rtl/>
        </w:rPr>
        <w:t>.</w:t>
      </w:r>
      <w:r>
        <w:rPr>
          <w:rtl/>
        </w:rPr>
        <w:t xml:space="preserve"> </w:t>
      </w:r>
      <w:bookmarkStart w:id="2792" w:name="_ETM_Q9_557990"/>
      <w:bookmarkEnd w:id="2792"/>
      <w:r>
        <w:rPr>
          <w:rtl/>
        </w:rPr>
        <w:t xml:space="preserve">הטענה </w:t>
      </w:r>
      <w:bookmarkStart w:id="2793" w:name="_ETM_Q9_558560"/>
      <w:bookmarkEnd w:id="2793"/>
      <w:r>
        <w:rPr>
          <w:rtl/>
        </w:rPr>
        <w:t xml:space="preserve">שלנו </w:t>
      </w:r>
      <w:bookmarkStart w:id="2794" w:name="_ETM_Q9_559189"/>
      <w:bookmarkEnd w:id="2794"/>
      <w:r>
        <w:rPr>
          <w:rFonts w:hint="cs"/>
          <w:rtl/>
        </w:rPr>
        <w:t xml:space="preserve">היא </w:t>
      </w:r>
      <w:r>
        <w:rPr>
          <w:rtl/>
        </w:rPr>
        <w:t xml:space="preserve">שההשכלה </w:t>
      </w:r>
      <w:bookmarkStart w:id="2795" w:name="_ETM_Q9_560149"/>
      <w:bookmarkEnd w:id="2795"/>
      <w:r>
        <w:rPr>
          <w:rtl/>
        </w:rPr>
        <w:t xml:space="preserve">היא </w:t>
      </w:r>
      <w:bookmarkStart w:id="2796" w:name="_ETM_Q9_560359"/>
      <w:bookmarkEnd w:id="2796"/>
      <w:r>
        <w:rPr>
          <w:rtl/>
        </w:rPr>
        <w:t xml:space="preserve">זאת </w:t>
      </w:r>
      <w:bookmarkStart w:id="2797" w:name="_ETM_Q9_560630"/>
      <w:bookmarkEnd w:id="2797"/>
      <w:r>
        <w:rPr>
          <w:rtl/>
        </w:rPr>
        <w:t xml:space="preserve">שמצמצמת </w:t>
      </w:r>
      <w:bookmarkStart w:id="2798" w:name="_ETM_Q9_561529"/>
      <w:bookmarkEnd w:id="2798"/>
      <w:r>
        <w:rPr>
          <w:rtl/>
        </w:rPr>
        <w:t>פערים</w:t>
      </w:r>
      <w:r>
        <w:rPr>
          <w:rFonts w:hint="cs"/>
          <w:rtl/>
        </w:rPr>
        <w:t>.</w:t>
      </w:r>
      <w:r>
        <w:rPr>
          <w:rtl/>
        </w:rPr>
        <w:t xml:space="preserve"> </w:t>
      </w:r>
      <w:bookmarkStart w:id="2799" w:name="_ETM_Q9_562850"/>
      <w:bookmarkEnd w:id="2799"/>
      <w:r>
        <w:rPr>
          <w:rtl/>
        </w:rPr>
        <w:t xml:space="preserve">אם </w:t>
      </w:r>
      <w:bookmarkStart w:id="2800" w:name="_ETM_Q9_563450"/>
      <w:bookmarkEnd w:id="2800"/>
      <w:r>
        <w:rPr>
          <w:rtl/>
        </w:rPr>
        <w:t xml:space="preserve">אנחנו </w:t>
      </w:r>
      <w:bookmarkStart w:id="2801" w:name="_ETM_Q9_563779"/>
      <w:bookmarkEnd w:id="2801"/>
      <w:r>
        <w:rPr>
          <w:rtl/>
        </w:rPr>
        <w:t xml:space="preserve">מורידים </w:t>
      </w:r>
      <w:bookmarkStart w:id="2802" w:name="_ETM_Q9_564170"/>
      <w:bookmarkEnd w:id="2802"/>
      <w:r>
        <w:rPr>
          <w:rtl/>
        </w:rPr>
        <w:t xml:space="preserve">מהסטודנטים </w:t>
      </w:r>
      <w:bookmarkStart w:id="2803" w:name="_ETM_Q9_565010"/>
      <w:bookmarkEnd w:id="2803"/>
      <w:r>
        <w:rPr>
          <w:rtl/>
        </w:rPr>
        <w:t xml:space="preserve">את </w:t>
      </w:r>
      <w:bookmarkStart w:id="2804" w:name="_ETM_Q9_565190"/>
      <w:bookmarkEnd w:id="2804"/>
      <w:r>
        <w:rPr>
          <w:rtl/>
        </w:rPr>
        <w:t xml:space="preserve">העול </w:t>
      </w:r>
      <w:bookmarkStart w:id="2805" w:name="_ETM_Q9_565520"/>
      <w:bookmarkEnd w:id="2805"/>
      <w:r>
        <w:rPr>
          <w:rtl/>
        </w:rPr>
        <w:t>הזה</w:t>
      </w:r>
      <w:r>
        <w:rPr>
          <w:rFonts w:hint="cs"/>
          <w:rtl/>
        </w:rPr>
        <w:t>,</w:t>
      </w:r>
      <w:r>
        <w:rPr>
          <w:rtl/>
        </w:rPr>
        <w:t xml:space="preserve"> </w:t>
      </w:r>
      <w:bookmarkStart w:id="2806" w:name="_ETM_Q9_565790"/>
      <w:bookmarkEnd w:id="2806"/>
      <w:r>
        <w:rPr>
          <w:rtl/>
        </w:rPr>
        <w:t xml:space="preserve">שיושב </w:t>
      </w:r>
      <w:bookmarkStart w:id="2807" w:name="_ETM_Q9_566300"/>
      <w:bookmarkEnd w:id="2807"/>
      <w:r>
        <w:rPr>
          <w:rtl/>
        </w:rPr>
        <w:t xml:space="preserve">להם </w:t>
      </w:r>
      <w:bookmarkStart w:id="2808" w:name="_ETM_Q9_566480"/>
      <w:bookmarkEnd w:id="2808"/>
      <w:r>
        <w:rPr>
          <w:rtl/>
        </w:rPr>
        <w:t xml:space="preserve">על </w:t>
      </w:r>
      <w:bookmarkStart w:id="2809" w:name="_ETM_Q9_566570"/>
      <w:bookmarkEnd w:id="2809"/>
      <w:r>
        <w:rPr>
          <w:rtl/>
        </w:rPr>
        <w:t>כתפיה</w:t>
      </w:r>
      <w:r>
        <w:rPr>
          <w:rFonts w:hint="cs"/>
          <w:rtl/>
        </w:rPr>
        <w:t>ם, והעול</w:t>
      </w:r>
      <w:bookmarkStart w:id="2810" w:name="_ETM_Q9_567979"/>
      <w:bookmarkEnd w:id="2810"/>
      <w:r>
        <w:rPr>
          <w:rtl/>
        </w:rPr>
        <w:t xml:space="preserve"> </w:t>
      </w:r>
      <w:bookmarkStart w:id="2811" w:name="_ETM_Q9_568520"/>
      <w:bookmarkEnd w:id="2811"/>
      <w:r>
        <w:rPr>
          <w:rtl/>
        </w:rPr>
        <w:t xml:space="preserve">הזה </w:t>
      </w:r>
      <w:bookmarkStart w:id="2812" w:name="_ETM_Q9_568790"/>
      <w:bookmarkEnd w:id="2812"/>
      <w:r>
        <w:rPr>
          <w:rtl/>
        </w:rPr>
        <w:t xml:space="preserve">הוא </w:t>
      </w:r>
      <w:bookmarkStart w:id="2813" w:name="_ETM_Q9_568850"/>
      <w:bookmarkEnd w:id="2813"/>
      <w:r>
        <w:rPr>
          <w:rtl/>
        </w:rPr>
        <w:t>כזה</w:t>
      </w:r>
      <w:r>
        <w:rPr>
          <w:rFonts w:hint="cs"/>
          <w:rtl/>
        </w:rPr>
        <w:t>,</w:t>
      </w:r>
      <w:r>
        <w:rPr>
          <w:rtl/>
        </w:rPr>
        <w:t xml:space="preserve"> </w:t>
      </w:r>
      <w:bookmarkStart w:id="2814" w:name="_ETM_Q9_569950"/>
      <w:bookmarkEnd w:id="2814"/>
      <w:r>
        <w:rPr>
          <w:rtl/>
        </w:rPr>
        <w:t xml:space="preserve">שבנוסף </w:t>
      </w:r>
      <w:bookmarkStart w:id="2815" w:name="_ETM_Q9_570700"/>
      <w:bookmarkEnd w:id="2815"/>
      <w:r>
        <w:rPr>
          <w:rtl/>
        </w:rPr>
        <w:t xml:space="preserve">לזה </w:t>
      </w:r>
      <w:bookmarkStart w:id="2816" w:name="_ETM_Q9_571000"/>
      <w:bookmarkEnd w:id="2816"/>
      <w:r>
        <w:rPr>
          <w:rtl/>
        </w:rPr>
        <w:t xml:space="preserve">שהם </w:t>
      </w:r>
      <w:bookmarkStart w:id="2817" w:name="_ETM_Q9_571210"/>
      <w:bookmarkEnd w:id="2817"/>
      <w:r>
        <w:rPr>
          <w:rtl/>
        </w:rPr>
        <w:t xml:space="preserve">צריכים </w:t>
      </w:r>
      <w:bookmarkStart w:id="2818" w:name="_ETM_Q9_571480"/>
      <w:bookmarkEnd w:id="2818"/>
      <w:r>
        <w:rPr>
          <w:rtl/>
        </w:rPr>
        <w:t xml:space="preserve">לממן </w:t>
      </w:r>
      <w:bookmarkStart w:id="2819" w:name="_ETM_Q9_571840"/>
      <w:bookmarkEnd w:id="2819"/>
      <w:r>
        <w:rPr>
          <w:rtl/>
        </w:rPr>
        <w:t xml:space="preserve">את </w:t>
      </w:r>
      <w:bookmarkStart w:id="2820" w:name="_ETM_Q9_571990"/>
      <w:bookmarkStart w:id="2821" w:name="_ETM_Q9_572230"/>
      <w:bookmarkStart w:id="2822" w:name="_ETM_Q9_572320"/>
      <w:bookmarkEnd w:id="2820"/>
      <w:bookmarkEnd w:id="2821"/>
      <w:bookmarkEnd w:id="2822"/>
      <w:r>
        <w:rPr>
          <w:rtl/>
        </w:rPr>
        <w:t xml:space="preserve">שכר </w:t>
      </w:r>
      <w:bookmarkStart w:id="2823" w:name="_ETM_Q9_572620"/>
      <w:bookmarkEnd w:id="2823"/>
      <w:r>
        <w:rPr>
          <w:rtl/>
        </w:rPr>
        <w:t xml:space="preserve">הלימוד </w:t>
      </w:r>
      <w:bookmarkStart w:id="2824" w:name="_ETM_Q9_573340"/>
      <w:bookmarkEnd w:id="2824"/>
      <w:r>
        <w:rPr>
          <w:rtl/>
        </w:rPr>
        <w:t>במוסדות</w:t>
      </w:r>
      <w:r>
        <w:rPr>
          <w:rFonts w:hint="cs"/>
          <w:rtl/>
        </w:rPr>
        <w:t xml:space="preserve"> </w:t>
      </w:r>
      <w:r>
        <w:rPr>
          <w:rFonts w:hint="eastAsia"/>
        </w:rPr>
        <w:t>–</w:t>
      </w:r>
      <w:r>
        <w:rPr>
          <w:rtl/>
        </w:rPr>
        <w:t xml:space="preserve"> </w:t>
      </w:r>
      <w:bookmarkStart w:id="2825" w:name="_ETM_Q9_575060"/>
      <w:bookmarkEnd w:id="2825"/>
      <w:r>
        <w:rPr>
          <w:rtl/>
        </w:rPr>
        <w:t>שז</w:t>
      </w:r>
      <w:r>
        <w:rPr>
          <w:rFonts w:hint="cs"/>
          <w:rtl/>
        </w:rPr>
        <w:t>ו</w:t>
      </w:r>
      <w:r>
        <w:rPr>
          <w:rtl/>
        </w:rPr>
        <w:t xml:space="preserve"> </w:t>
      </w:r>
      <w:bookmarkStart w:id="2826" w:name="_ETM_Q9_575420"/>
      <w:bookmarkEnd w:id="2826"/>
      <w:r>
        <w:rPr>
          <w:rtl/>
        </w:rPr>
        <w:t xml:space="preserve">גם </w:t>
      </w:r>
      <w:bookmarkStart w:id="2827" w:name="_ETM_Q9_575720"/>
      <w:bookmarkEnd w:id="2827"/>
      <w:r>
        <w:rPr>
          <w:rtl/>
        </w:rPr>
        <w:t xml:space="preserve">עלות </w:t>
      </w:r>
      <w:bookmarkStart w:id="2828" w:name="_ETM_Q9_576200"/>
      <w:bookmarkEnd w:id="2828"/>
      <w:r>
        <w:rPr>
          <w:rFonts w:hint="cs"/>
          <w:rtl/>
        </w:rPr>
        <w:t xml:space="preserve">– </w:t>
      </w:r>
      <w:r>
        <w:rPr>
          <w:rtl/>
        </w:rPr>
        <w:t xml:space="preserve">ולפעמים </w:t>
      </w:r>
      <w:bookmarkStart w:id="2829" w:name="_ETM_Q9_576740"/>
      <w:bookmarkEnd w:id="2829"/>
      <w:r>
        <w:rPr>
          <w:rtl/>
        </w:rPr>
        <w:t xml:space="preserve">גם </w:t>
      </w:r>
      <w:bookmarkStart w:id="2830" w:name="_ETM_Q9_576980"/>
      <w:bookmarkEnd w:id="2830"/>
      <w:r>
        <w:rPr>
          <w:rtl/>
        </w:rPr>
        <w:t xml:space="preserve">שכר </w:t>
      </w:r>
      <w:bookmarkStart w:id="2831" w:name="_ETM_Q9_577790"/>
      <w:bookmarkEnd w:id="2831"/>
      <w:r>
        <w:rPr>
          <w:rtl/>
        </w:rPr>
        <w:t>דירה</w:t>
      </w:r>
      <w:r>
        <w:rPr>
          <w:rFonts w:hint="cs"/>
          <w:rtl/>
        </w:rPr>
        <w:t>,</w:t>
      </w:r>
      <w:r>
        <w:rPr>
          <w:rtl/>
        </w:rPr>
        <w:t xml:space="preserve"> </w:t>
      </w:r>
      <w:bookmarkStart w:id="2832" w:name="_ETM_Q9_578670"/>
      <w:bookmarkEnd w:id="2832"/>
      <w:r>
        <w:rPr>
          <w:rtl/>
        </w:rPr>
        <w:t xml:space="preserve">אז </w:t>
      </w:r>
      <w:bookmarkStart w:id="2833" w:name="_ETM_Q9_579000"/>
      <w:bookmarkEnd w:id="2833"/>
      <w:r>
        <w:rPr>
          <w:rtl/>
        </w:rPr>
        <w:t xml:space="preserve">לפחות </w:t>
      </w:r>
      <w:bookmarkStart w:id="2834" w:name="_ETM_Q9_579750"/>
      <w:bookmarkEnd w:id="2834"/>
      <w:r>
        <w:rPr>
          <w:rtl/>
        </w:rPr>
        <w:t xml:space="preserve">את </w:t>
      </w:r>
      <w:bookmarkStart w:id="2835" w:name="_ETM_Q9_579990"/>
      <w:bookmarkEnd w:id="2835"/>
      <w:r>
        <w:rPr>
          <w:rtl/>
        </w:rPr>
        <w:t xml:space="preserve">האירוע </w:t>
      </w:r>
      <w:bookmarkStart w:id="2836" w:name="_ETM_Q9_580470"/>
      <w:bookmarkEnd w:id="2836"/>
      <w:r>
        <w:rPr>
          <w:rtl/>
        </w:rPr>
        <w:t xml:space="preserve">הזה </w:t>
      </w:r>
      <w:bookmarkStart w:id="2837" w:name="_ETM_Q9_581220"/>
      <w:bookmarkEnd w:id="2837"/>
      <w:r>
        <w:rPr>
          <w:rtl/>
        </w:rPr>
        <w:t xml:space="preserve">של </w:t>
      </w:r>
      <w:bookmarkStart w:id="2838" w:name="_ETM_Q9_581490"/>
      <w:bookmarkEnd w:id="2838"/>
      <w:r>
        <w:rPr>
          <w:rtl/>
        </w:rPr>
        <w:t xml:space="preserve">מדינת </w:t>
      </w:r>
      <w:bookmarkStart w:id="2839" w:name="_ETM_Q9_581940"/>
      <w:bookmarkEnd w:id="2839"/>
      <w:r>
        <w:rPr>
          <w:rtl/>
        </w:rPr>
        <w:t>ישראל</w:t>
      </w:r>
      <w:r>
        <w:rPr>
          <w:rFonts w:hint="cs"/>
          <w:rtl/>
        </w:rPr>
        <w:t>,</w:t>
      </w:r>
      <w:r>
        <w:rPr>
          <w:rtl/>
        </w:rPr>
        <w:t xml:space="preserve"> </w:t>
      </w:r>
      <w:bookmarkStart w:id="2840" w:name="_ETM_Q9_582540"/>
      <w:bookmarkEnd w:id="2840"/>
      <w:r>
        <w:rPr>
          <w:rtl/>
        </w:rPr>
        <w:t xml:space="preserve">שתגיד </w:t>
      </w:r>
      <w:bookmarkStart w:id="2841" w:name="_ETM_Q9_583290"/>
      <w:bookmarkEnd w:id="2841"/>
      <w:r>
        <w:rPr>
          <w:rtl/>
        </w:rPr>
        <w:t>לו</w:t>
      </w:r>
      <w:r>
        <w:rPr>
          <w:rFonts w:hint="cs"/>
          <w:rtl/>
        </w:rPr>
        <w:t>:</w:t>
      </w:r>
      <w:r>
        <w:rPr>
          <w:rtl/>
        </w:rPr>
        <w:t xml:space="preserve"> </w:t>
      </w:r>
      <w:bookmarkStart w:id="2842" w:name="_ETM_Q9_583710"/>
      <w:bookmarkEnd w:id="2842"/>
      <w:r>
        <w:rPr>
          <w:rtl/>
        </w:rPr>
        <w:t xml:space="preserve">לא </w:t>
      </w:r>
      <w:bookmarkStart w:id="2843" w:name="_ETM_Q9_583920"/>
      <w:bookmarkEnd w:id="2843"/>
      <w:r>
        <w:rPr>
          <w:rtl/>
        </w:rPr>
        <w:t xml:space="preserve">רק </w:t>
      </w:r>
      <w:bookmarkStart w:id="2844" w:name="_ETM_Q9_584040"/>
      <w:bookmarkEnd w:id="2844"/>
      <w:r>
        <w:rPr>
          <w:rtl/>
        </w:rPr>
        <w:t>ש</w:t>
      </w:r>
      <w:r>
        <w:rPr>
          <w:rFonts w:hint="cs"/>
          <w:rtl/>
        </w:rPr>
        <w:t xml:space="preserve">לא </w:t>
      </w:r>
      <w:bookmarkStart w:id="2845" w:name="_ETM_Q9_582000"/>
      <w:bookmarkStart w:id="2846" w:name="_ETM_Q9_584190"/>
      <w:bookmarkEnd w:id="2845"/>
      <w:bookmarkEnd w:id="2846"/>
      <w:r>
        <w:rPr>
          <w:rtl/>
        </w:rPr>
        <w:t xml:space="preserve">תצטרך </w:t>
      </w:r>
      <w:bookmarkStart w:id="2847" w:name="_ETM_Q9_585120"/>
      <w:bookmarkEnd w:id="2847"/>
      <w:r>
        <w:rPr>
          <w:rtl/>
        </w:rPr>
        <w:t xml:space="preserve">לשלם </w:t>
      </w:r>
      <w:bookmarkStart w:id="2848" w:name="_ETM_Q9_585690"/>
      <w:bookmarkEnd w:id="2848"/>
      <w:r>
        <w:rPr>
          <w:rtl/>
        </w:rPr>
        <w:t>לנו</w:t>
      </w:r>
      <w:r>
        <w:rPr>
          <w:rFonts w:hint="cs"/>
          <w:rtl/>
        </w:rPr>
        <w:t>;</w:t>
      </w:r>
      <w:r>
        <w:rPr>
          <w:rtl/>
        </w:rPr>
        <w:t xml:space="preserve"> </w:t>
      </w:r>
      <w:bookmarkStart w:id="2849" w:name="_ETM_Q9_586290"/>
      <w:bookmarkEnd w:id="2849"/>
      <w:r>
        <w:rPr>
          <w:rtl/>
        </w:rPr>
        <w:t xml:space="preserve">אנחנו </w:t>
      </w:r>
      <w:bookmarkStart w:id="2850" w:name="_ETM_Q9_586770"/>
      <w:bookmarkEnd w:id="2850"/>
      <w:r>
        <w:rPr>
          <w:rtl/>
        </w:rPr>
        <w:t xml:space="preserve">בעצם </w:t>
      </w:r>
      <w:bookmarkStart w:id="2851" w:name="_ETM_Q9_587190"/>
      <w:bookmarkEnd w:id="2851"/>
      <w:r>
        <w:rPr>
          <w:rFonts w:hint="cs"/>
          <w:rtl/>
        </w:rPr>
        <w:t>אומרים לך</w:t>
      </w:r>
      <w:r>
        <w:rPr>
          <w:rtl/>
        </w:rPr>
        <w:t xml:space="preserve"> </w:t>
      </w:r>
      <w:bookmarkStart w:id="2852" w:name="_ETM_Q9_587850"/>
      <w:bookmarkEnd w:id="2852"/>
      <w:r>
        <w:rPr>
          <w:rtl/>
        </w:rPr>
        <w:t>ותלמד</w:t>
      </w:r>
      <w:r>
        <w:rPr>
          <w:rFonts w:hint="cs"/>
          <w:rtl/>
        </w:rPr>
        <w:t>.</w:t>
      </w:r>
      <w:r>
        <w:rPr>
          <w:rtl/>
        </w:rPr>
        <w:t xml:space="preserve"> </w:t>
      </w:r>
      <w:bookmarkStart w:id="2853" w:name="_ETM_Q9_588750"/>
      <w:bookmarkEnd w:id="2853"/>
    </w:p>
    <w:p w:rsidR="005B5D37" w:rsidRDefault="005B5D37" w:rsidP="00D14C12">
      <w:pPr>
        <w:rPr>
          <w:rtl/>
        </w:rPr>
      </w:pPr>
      <w:bookmarkStart w:id="2854" w:name="_ETM_Q9_590730"/>
      <w:bookmarkStart w:id="2855" w:name="_ETM_Q9_590795"/>
      <w:bookmarkEnd w:id="2854"/>
      <w:bookmarkEnd w:id="2855"/>
    </w:p>
    <w:p w:rsidR="005B5D37" w:rsidRDefault="005B5D37" w:rsidP="00D14C12">
      <w:pPr>
        <w:rPr>
          <w:rtl/>
        </w:rPr>
      </w:pPr>
      <w:bookmarkStart w:id="2856" w:name="_ETM_Q9_590866"/>
      <w:bookmarkStart w:id="2857" w:name="_ETM_Q9_590905"/>
      <w:bookmarkEnd w:id="2856"/>
      <w:bookmarkEnd w:id="2857"/>
      <w:r>
        <w:rPr>
          <w:rtl/>
        </w:rPr>
        <w:t xml:space="preserve">אם </w:t>
      </w:r>
      <w:bookmarkStart w:id="2858" w:name="_ETM_Q9_589080"/>
      <w:bookmarkEnd w:id="2858"/>
      <w:r>
        <w:rPr>
          <w:rtl/>
        </w:rPr>
        <w:t xml:space="preserve">מדינת </w:t>
      </w:r>
      <w:bookmarkStart w:id="2859" w:name="_ETM_Q9_589529"/>
      <w:bookmarkEnd w:id="2859"/>
      <w:r>
        <w:rPr>
          <w:rtl/>
        </w:rPr>
        <w:t xml:space="preserve">ישראל </w:t>
      </w:r>
      <w:bookmarkStart w:id="2860" w:name="_ETM_Q9_590040"/>
      <w:bookmarkEnd w:id="2860"/>
      <w:r>
        <w:rPr>
          <w:rtl/>
        </w:rPr>
        <w:t xml:space="preserve">מבינה </w:t>
      </w:r>
      <w:bookmarkStart w:id="2861" w:name="_ETM_Q9_590640"/>
      <w:bookmarkEnd w:id="2861"/>
      <w:r>
        <w:rPr>
          <w:rtl/>
        </w:rPr>
        <w:t xml:space="preserve">שההשכלה </w:t>
      </w:r>
      <w:bookmarkStart w:id="2862" w:name="_ETM_Q9_591210"/>
      <w:bookmarkEnd w:id="2862"/>
      <w:r>
        <w:rPr>
          <w:rtl/>
        </w:rPr>
        <w:t>חשובה</w:t>
      </w:r>
      <w:r>
        <w:rPr>
          <w:rFonts w:hint="cs"/>
          <w:rtl/>
        </w:rPr>
        <w:t>,</w:t>
      </w:r>
      <w:r>
        <w:rPr>
          <w:rtl/>
        </w:rPr>
        <w:t xml:space="preserve"> </w:t>
      </w:r>
      <w:bookmarkStart w:id="2863" w:name="_ETM_Q9_591690"/>
      <w:bookmarkEnd w:id="2863"/>
      <w:r>
        <w:rPr>
          <w:rtl/>
        </w:rPr>
        <w:t xml:space="preserve">זו </w:t>
      </w:r>
      <w:bookmarkStart w:id="2864" w:name="_ETM_Q9_591930"/>
      <w:bookmarkEnd w:id="2864"/>
      <w:r>
        <w:rPr>
          <w:rtl/>
        </w:rPr>
        <w:t xml:space="preserve">הדרך </w:t>
      </w:r>
      <w:bookmarkStart w:id="2865" w:name="_ETM_Q9_592710"/>
      <w:bookmarkEnd w:id="2865"/>
      <w:r>
        <w:rPr>
          <w:rtl/>
        </w:rPr>
        <w:t xml:space="preserve">של </w:t>
      </w:r>
      <w:bookmarkStart w:id="2866" w:name="_ETM_Q9_592980"/>
      <w:bookmarkEnd w:id="2866"/>
      <w:r>
        <w:rPr>
          <w:rtl/>
        </w:rPr>
        <w:t xml:space="preserve">מדינת </w:t>
      </w:r>
      <w:bookmarkStart w:id="2867" w:name="_ETM_Q9_593400"/>
      <w:bookmarkEnd w:id="2867"/>
      <w:r>
        <w:rPr>
          <w:rtl/>
        </w:rPr>
        <w:t xml:space="preserve">ישראל </w:t>
      </w:r>
      <w:bookmarkStart w:id="2868" w:name="_ETM_Q9_593850"/>
      <w:bookmarkEnd w:id="2868"/>
      <w:r>
        <w:rPr>
          <w:rtl/>
        </w:rPr>
        <w:t xml:space="preserve">לעודד </w:t>
      </w:r>
      <w:bookmarkStart w:id="2869" w:name="_ETM_Q9_594480"/>
      <w:bookmarkEnd w:id="2869"/>
      <w:r>
        <w:rPr>
          <w:rtl/>
        </w:rPr>
        <w:t xml:space="preserve">את </w:t>
      </w:r>
      <w:bookmarkStart w:id="2870" w:name="_ETM_Q9_594600"/>
      <w:bookmarkEnd w:id="2870"/>
      <w:r>
        <w:rPr>
          <w:rtl/>
        </w:rPr>
        <w:t>ההשכלה</w:t>
      </w:r>
      <w:r>
        <w:rPr>
          <w:rFonts w:hint="cs"/>
          <w:rtl/>
        </w:rPr>
        <w:t>.</w:t>
      </w:r>
      <w:r>
        <w:rPr>
          <w:rtl/>
        </w:rPr>
        <w:t xml:space="preserve"> </w:t>
      </w:r>
      <w:bookmarkStart w:id="2871" w:name="_ETM_Q9_595110"/>
      <w:bookmarkEnd w:id="2871"/>
      <w:r>
        <w:rPr>
          <w:rtl/>
        </w:rPr>
        <w:t>להגיד</w:t>
      </w:r>
      <w:r>
        <w:rPr>
          <w:rFonts w:hint="cs"/>
          <w:rtl/>
        </w:rPr>
        <w:t>:</w:t>
      </w:r>
      <w:r>
        <w:rPr>
          <w:rtl/>
        </w:rPr>
        <w:t xml:space="preserve"> </w:t>
      </w:r>
      <w:bookmarkStart w:id="2872" w:name="_ETM_Q9_595830"/>
      <w:bookmarkEnd w:id="2872"/>
      <w:r>
        <w:rPr>
          <w:rtl/>
        </w:rPr>
        <w:t xml:space="preserve">את </w:t>
      </w:r>
      <w:bookmarkStart w:id="2873" w:name="_ETM_Q9_596010"/>
      <w:bookmarkEnd w:id="2873"/>
      <w:r>
        <w:rPr>
          <w:rtl/>
        </w:rPr>
        <w:t xml:space="preserve">התשלום </w:t>
      </w:r>
      <w:bookmarkStart w:id="2874" w:name="_ETM_Q9_596370"/>
      <w:bookmarkEnd w:id="2874"/>
      <w:r>
        <w:rPr>
          <w:rFonts w:hint="cs"/>
          <w:rtl/>
        </w:rPr>
        <w:t>ב</w:t>
      </w:r>
      <w:r>
        <w:rPr>
          <w:rtl/>
        </w:rPr>
        <w:t>עבורנו</w:t>
      </w:r>
      <w:r>
        <w:rPr>
          <w:rFonts w:hint="cs"/>
          <w:rtl/>
        </w:rPr>
        <w:t xml:space="preserve"> לפחות,</w:t>
      </w:r>
      <w:r>
        <w:rPr>
          <w:rtl/>
        </w:rPr>
        <w:t xml:space="preserve"> </w:t>
      </w:r>
      <w:bookmarkStart w:id="2875" w:name="_ETM_Q9_597659"/>
      <w:bookmarkEnd w:id="2875"/>
      <w:r>
        <w:rPr>
          <w:rtl/>
        </w:rPr>
        <w:t xml:space="preserve">אנחנו </w:t>
      </w:r>
      <w:bookmarkStart w:id="2876" w:name="_ETM_Q9_598049"/>
      <w:bookmarkEnd w:id="2876"/>
      <w:r>
        <w:rPr>
          <w:rtl/>
        </w:rPr>
        <w:t>פו</w:t>
      </w:r>
      <w:r>
        <w:rPr>
          <w:rFonts w:hint="cs"/>
          <w:rtl/>
        </w:rPr>
        <w:t>ט</w:t>
      </w:r>
      <w:r>
        <w:rPr>
          <w:rtl/>
        </w:rPr>
        <w:t>רים</w:t>
      </w:r>
      <w:r>
        <w:rPr>
          <w:rFonts w:hint="cs"/>
          <w:rtl/>
        </w:rPr>
        <w:t>.</w:t>
      </w:r>
      <w:r>
        <w:rPr>
          <w:rtl/>
        </w:rPr>
        <w:t xml:space="preserve"> </w:t>
      </w:r>
      <w:bookmarkStart w:id="2877" w:name="_ETM_Q9_598859"/>
      <w:bookmarkEnd w:id="2877"/>
      <w:r>
        <w:rPr>
          <w:rtl/>
        </w:rPr>
        <w:t xml:space="preserve">גם </w:t>
      </w:r>
      <w:bookmarkStart w:id="2878" w:name="_ETM_Q9_599249"/>
      <w:bookmarkEnd w:id="2878"/>
      <w:r>
        <w:rPr>
          <w:rFonts w:hint="cs"/>
          <w:rtl/>
        </w:rPr>
        <w:t xml:space="preserve">אם </w:t>
      </w:r>
      <w:r>
        <w:rPr>
          <w:rtl/>
        </w:rPr>
        <w:t xml:space="preserve">לא </w:t>
      </w:r>
      <w:bookmarkStart w:id="2879" w:name="_ETM_Q9_599339"/>
      <w:bookmarkEnd w:id="2879"/>
      <w:r>
        <w:rPr>
          <w:rtl/>
        </w:rPr>
        <w:t xml:space="preserve">מדובר </w:t>
      </w:r>
      <w:bookmarkStart w:id="2880" w:name="_ETM_Q9_599789"/>
      <w:bookmarkEnd w:id="2880"/>
      <w:r>
        <w:rPr>
          <w:rtl/>
        </w:rPr>
        <w:t xml:space="preserve">פה </w:t>
      </w:r>
      <w:bookmarkStart w:id="2881" w:name="_ETM_Q9_600359"/>
      <w:bookmarkEnd w:id="2881"/>
      <w:r>
        <w:rPr>
          <w:rtl/>
        </w:rPr>
        <w:t xml:space="preserve">במיליונים </w:t>
      </w:r>
      <w:bookmarkStart w:id="2882" w:name="_ETM_Q9_601079"/>
      <w:bookmarkEnd w:id="2882"/>
      <w:r>
        <w:rPr>
          <w:rtl/>
        </w:rPr>
        <w:t xml:space="preserve">וגם </w:t>
      </w:r>
      <w:bookmarkStart w:id="2883" w:name="_ETM_Q9_601380"/>
      <w:bookmarkEnd w:id="2883"/>
      <w:r>
        <w:rPr>
          <w:rFonts w:hint="cs"/>
          <w:rtl/>
        </w:rPr>
        <w:t xml:space="preserve">לא </w:t>
      </w:r>
      <w:r>
        <w:rPr>
          <w:rtl/>
        </w:rPr>
        <w:t xml:space="preserve">מדובר </w:t>
      </w:r>
      <w:bookmarkStart w:id="2884" w:name="_ETM_Q9_601679"/>
      <w:bookmarkEnd w:id="2884"/>
      <w:r>
        <w:rPr>
          <w:rtl/>
        </w:rPr>
        <w:t xml:space="preserve">בעשרות </w:t>
      </w:r>
      <w:bookmarkStart w:id="2885" w:name="_ETM_Q9_602100"/>
      <w:bookmarkEnd w:id="2885"/>
      <w:r>
        <w:rPr>
          <w:rtl/>
        </w:rPr>
        <w:t xml:space="preserve">אלפי </w:t>
      </w:r>
      <w:bookmarkStart w:id="2886" w:name="_ETM_Q9_602310"/>
      <w:bookmarkEnd w:id="2886"/>
      <w:r>
        <w:rPr>
          <w:rtl/>
        </w:rPr>
        <w:t>שקלים</w:t>
      </w:r>
      <w:r>
        <w:rPr>
          <w:rFonts w:hint="cs"/>
          <w:rtl/>
        </w:rPr>
        <w:t>, אלא</w:t>
      </w:r>
      <w:bookmarkStart w:id="2887" w:name="_ETM_Q9_602700"/>
      <w:bookmarkStart w:id="2888" w:name="_ETM_Q9_602909"/>
      <w:bookmarkEnd w:id="2887"/>
      <w:bookmarkEnd w:id="2888"/>
      <w:r>
        <w:rPr>
          <w:rFonts w:hint="cs"/>
          <w:rtl/>
        </w:rPr>
        <w:t xml:space="preserve"> </w:t>
      </w:r>
      <w:r>
        <w:rPr>
          <w:rtl/>
        </w:rPr>
        <w:t xml:space="preserve">במאות </w:t>
      </w:r>
      <w:bookmarkStart w:id="2889" w:name="_ETM_Q9_603839"/>
      <w:bookmarkEnd w:id="2889"/>
      <w:r>
        <w:rPr>
          <w:rtl/>
        </w:rPr>
        <w:t xml:space="preserve">ואלפי </w:t>
      </w:r>
      <w:bookmarkStart w:id="2890" w:name="_ETM_Q9_604289"/>
      <w:bookmarkEnd w:id="2890"/>
      <w:r>
        <w:rPr>
          <w:rtl/>
        </w:rPr>
        <w:t xml:space="preserve">שקלים </w:t>
      </w:r>
      <w:bookmarkStart w:id="2891" w:name="_ETM_Q9_604649"/>
      <w:bookmarkEnd w:id="2891"/>
      <w:r>
        <w:rPr>
          <w:rtl/>
        </w:rPr>
        <w:t>בודדים</w:t>
      </w:r>
      <w:r>
        <w:rPr>
          <w:rFonts w:hint="cs"/>
          <w:rtl/>
        </w:rPr>
        <w:t>.</w:t>
      </w:r>
      <w:r>
        <w:rPr>
          <w:rtl/>
        </w:rPr>
        <w:t xml:space="preserve"> </w:t>
      </w:r>
      <w:bookmarkStart w:id="2892" w:name="_ETM_Q9_605459"/>
      <w:bookmarkEnd w:id="2892"/>
      <w:r>
        <w:rPr>
          <w:rFonts w:hint="cs"/>
          <w:rtl/>
        </w:rPr>
        <w:t>ע</w:t>
      </w:r>
      <w:r>
        <w:rPr>
          <w:rtl/>
        </w:rPr>
        <w:t>דיין</w:t>
      </w:r>
      <w:r>
        <w:rPr>
          <w:rFonts w:hint="cs"/>
          <w:rtl/>
        </w:rPr>
        <w:t>,</w:t>
      </w:r>
      <w:r>
        <w:rPr>
          <w:rtl/>
        </w:rPr>
        <w:t xml:space="preserve"> </w:t>
      </w:r>
      <w:bookmarkStart w:id="2893" w:name="_ETM_Q9_605999"/>
      <w:bookmarkEnd w:id="2893"/>
      <w:r>
        <w:rPr>
          <w:rtl/>
        </w:rPr>
        <w:t xml:space="preserve">זו </w:t>
      </w:r>
      <w:bookmarkStart w:id="2894" w:name="_ETM_Q9_606209"/>
      <w:bookmarkEnd w:id="2894"/>
      <w:r>
        <w:rPr>
          <w:rtl/>
        </w:rPr>
        <w:t xml:space="preserve">דרך </w:t>
      </w:r>
      <w:bookmarkStart w:id="2895" w:name="_ETM_Q9_606569"/>
      <w:bookmarkEnd w:id="2895"/>
      <w:r>
        <w:rPr>
          <w:rtl/>
        </w:rPr>
        <w:t xml:space="preserve">של </w:t>
      </w:r>
      <w:bookmarkStart w:id="2896" w:name="_ETM_Q9_606779"/>
      <w:bookmarkEnd w:id="2896"/>
      <w:r>
        <w:rPr>
          <w:rtl/>
        </w:rPr>
        <w:t xml:space="preserve">מדינה </w:t>
      </w:r>
      <w:bookmarkStart w:id="2897" w:name="_ETM_Q9_607659"/>
      <w:bookmarkEnd w:id="2897"/>
      <w:r>
        <w:rPr>
          <w:rtl/>
        </w:rPr>
        <w:t xml:space="preserve">לומר </w:t>
      </w:r>
      <w:bookmarkStart w:id="2898" w:name="_ETM_Q9_608560"/>
      <w:bookmarkEnd w:id="2898"/>
      <w:r>
        <w:rPr>
          <w:rtl/>
        </w:rPr>
        <w:t>לאזרחיה</w:t>
      </w:r>
      <w:r>
        <w:rPr>
          <w:rFonts w:hint="cs"/>
          <w:rtl/>
        </w:rPr>
        <w:t>:</w:t>
      </w:r>
      <w:r>
        <w:rPr>
          <w:rtl/>
        </w:rPr>
        <w:t xml:space="preserve"> </w:t>
      </w:r>
      <w:bookmarkStart w:id="2899" w:name="_ETM_Q9_609739"/>
      <w:bookmarkEnd w:id="2899"/>
      <w:r>
        <w:rPr>
          <w:rtl/>
        </w:rPr>
        <w:t xml:space="preserve">השכלה </w:t>
      </w:r>
      <w:bookmarkStart w:id="2900" w:name="_ETM_Q9_610579"/>
      <w:bookmarkEnd w:id="2900"/>
      <w:r>
        <w:rPr>
          <w:rtl/>
        </w:rPr>
        <w:t xml:space="preserve">היא </w:t>
      </w:r>
      <w:bookmarkStart w:id="2901" w:name="_ETM_Q9_610730"/>
      <w:bookmarkEnd w:id="2901"/>
      <w:r>
        <w:rPr>
          <w:rtl/>
        </w:rPr>
        <w:t>חשובה</w:t>
      </w:r>
      <w:r>
        <w:rPr>
          <w:rFonts w:hint="cs"/>
          <w:rtl/>
        </w:rPr>
        <w:t>,</w:t>
      </w:r>
      <w:r>
        <w:rPr>
          <w:rtl/>
        </w:rPr>
        <w:t xml:space="preserve"> </w:t>
      </w:r>
      <w:bookmarkStart w:id="2902" w:name="_ETM_Q9_611910"/>
      <w:bookmarkEnd w:id="2902"/>
      <w:r>
        <w:rPr>
          <w:rtl/>
        </w:rPr>
        <w:t>ל</w:t>
      </w:r>
      <w:r>
        <w:rPr>
          <w:rFonts w:hint="cs"/>
          <w:rtl/>
        </w:rPr>
        <w:t>כו</w:t>
      </w:r>
      <w:bookmarkStart w:id="2903" w:name="_ETM_Q9_612360"/>
      <w:bookmarkEnd w:id="2903"/>
      <w:r>
        <w:rPr>
          <w:rtl/>
        </w:rPr>
        <w:t xml:space="preserve"> </w:t>
      </w:r>
      <w:bookmarkStart w:id="2904" w:name="_ETM_Q9_612630"/>
      <w:bookmarkEnd w:id="2904"/>
      <w:r>
        <w:rPr>
          <w:rtl/>
        </w:rPr>
        <w:t>ללמוד</w:t>
      </w:r>
      <w:r>
        <w:rPr>
          <w:rFonts w:hint="cs"/>
          <w:rtl/>
        </w:rPr>
        <w:t>.</w:t>
      </w:r>
      <w:r>
        <w:rPr>
          <w:rtl/>
        </w:rPr>
        <w:t xml:space="preserve"> </w:t>
      </w:r>
      <w:bookmarkStart w:id="2905" w:name="_ETM_Q9_613560"/>
      <w:bookmarkEnd w:id="2905"/>
      <w:r>
        <w:rPr>
          <w:rtl/>
        </w:rPr>
        <w:t xml:space="preserve">את </w:t>
      </w:r>
      <w:bookmarkStart w:id="2906" w:name="_ETM_Q9_613740"/>
      <w:bookmarkEnd w:id="2906"/>
      <w:r>
        <w:rPr>
          <w:rtl/>
        </w:rPr>
        <w:t xml:space="preserve">החלק </w:t>
      </w:r>
      <w:bookmarkStart w:id="2907" w:name="_ETM_Q9_614100"/>
      <w:bookmarkEnd w:id="2907"/>
      <w:r>
        <w:rPr>
          <w:rtl/>
        </w:rPr>
        <w:t xml:space="preserve">שלנו </w:t>
      </w:r>
      <w:bookmarkStart w:id="2908" w:name="_ETM_Q9_614640"/>
      <w:bookmarkEnd w:id="2908"/>
      <w:r>
        <w:rPr>
          <w:rtl/>
        </w:rPr>
        <w:t xml:space="preserve">בהשכלה </w:t>
      </w:r>
      <w:bookmarkStart w:id="2909" w:name="_ETM_Q9_615300"/>
      <w:bookmarkEnd w:id="2909"/>
      <w:r>
        <w:rPr>
          <w:rtl/>
        </w:rPr>
        <w:t xml:space="preserve">אנחנו </w:t>
      </w:r>
      <w:bookmarkStart w:id="2910" w:name="_ETM_Q9_615720"/>
      <w:bookmarkEnd w:id="2910"/>
      <w:r>
        <w:rPr>
          <w:rtl/>
        </w:rPr>
        <w:t xml:space="preserve">נותנים </w:t>
      </w:r>
      <w:bookmarkStart w:id="2911" w:name="_ETM_Q9_616080"/>
      <w:bookmarkEnd w:id="2911"/>
      <w:r>
        <w:rPr>
          <w:rtl/>
        </w:rPr>
        <w:t>לכם</w:t>
      </w:r>
      <w:r>
        <w:rPr>
          <w:rFonts w:hint="cs"/>
          <w:rtl/>
        </w:rPr>
        <w:t>.</w:t>
      </w:r>
      <w:r>
        <w:rPr>
          <w:rtl/>
        </w:rPr>
        <w:t xml:space="preserve"> </w:t>
      </w:r>
      <w:bookmarkStart w:id="2912" w:name="_ETM_Q9_616740"/>
      <w:bookmarkEnd w:id="2912"/>
      <w:r>
        <w:rPr>
          <w:rtl/>
        </w:rPr>
        <w:t xml:space="preserve">אל </w:t>
      </w:r>
      <w:bookmarkStart w:id="2913" w:name="_ETM_Q9_616920"/>
      <w:bookmarkEnd w:id="2913"/>
      <w:r>
        <w:rPr>
          <w:rtl/>
        </w:rPr>
        <w:t xml:space="preserve">תשלמו </w:t>
      </w:r>
      <w:bookmarkStart w:id="2914" w:name="_ETM_Q9_617400"/>
      <w:bookmarkEnd w:id="2914"/>
      <w:r>
        <w:rPr>
          <w:rtl/>
        </w:rPr>
        <w:t>לנו</w:t>
      </w:r>
      <w:r>
        <w:rPr>
          <w:rFonts w:hint="cs"/>
          <w:rtl/>
        </w:rPr>
        <w:t>.</w:t>
      </w:r>
      <w:r>
        <w:rPr>
          <w:rtl/>
        </w:rPr>
        <w:t xml:space="preserve"> </w:t>
      </w:r>
      <w:bookmarkStart w:id="2915" w:name="_ETM_Q9_618030"/>
      <w:bookmarkEnd w:id="2915"/>
      <w:r>
        <w:rPr>
          <w:rtl/>
        </w:rPr>
        <w:t xml:space="preserve">ככה </w:t>
      </w:r>
      <w:bookmarkStart w:id="2916" w:name="_ETM_Q9_618750"/>
      <w:bookmarkEnd w:id="2916"/>
      <w:r>
        <w:rPr>
          <w:rtl/>
        </w:rPr>
        <w:t xml:space="preserve">נוכל </w:t>
      </w:r>
      <w:bookmarkStart w:id="2917" w:name="_ETM_Q9_619560"/>
      <w:bookmarkEnd w:id="2917"/>
      <w:r>
        <w:rPr>
          <w:rtl/>
        </w:rPr>
        <w:t xml:space="preserve">ליצור </w:t>
      </w:r>
      <w:bookmarkStart w:id="2918" w:name="_ETM_Q9_620340"/>
      <w:bookmarkEnd w:id="2918"/>
      <w:r>
        <w:rPr>
          <w:rtl/>
        </w:rPr>
        <w:t xml:space="preserve">חברה </w:t>
      </w:r>
      <w:bookmarkStart w:id="2919" w:name="_ETM_Q9_620790"/>
      <w:bookmarkEnd w:id="2919"/>
      <w:r>
        <w:rPr>
          <w:rtl/>
        </w:rPr>
        <w:t xml:space="preserve">שוויונית </w:t>
      </w:r>
      <w:bookmarkStart w:id="2920" w:name="_ETM_Q9_621300"/>
      <w:bookmarkEnd w:id="2920"/>
      <w:r>
        <w:rPr>
          <w:rtl/>
        </w:rPr>
        <w:t>יותר</w:t>
      </w:r>
      <w:r>
        <w:rPr>
          <w:rFonts w:hint="cs"/>
          <w:rtl/>
        </w:rPr>
        <w:t>,</w:t>
      </w:r>
      <w:r>
        <w:rPr>
          <w:rtl/>
        </w:rPr>
        <w:t xml:space="preserve"> </w:t>
      </w:r>
      <w:bookmarkStart w:id="2921" w:name="_ETM_Q9_621930"/>
      <w:bookmarkEnd w:id="2921"/>
      <w:r>
        <w:rPr>
          <w:rtl/>
        </w:rPr>
        <w:t xml:space="preserve">מתוקנת </w:t>
      </w:r>
      <w:bookmarkStart w:id="2922" w:name="_ETM_Q9_622830"/>
      <w:bookmarkEnd w:id="2922"/>
      <w:r>
        <w:rPr>
          <w:rtl/>
        </w:rPr>
        <w:t>יותר</w:t>
      </w:r>
      <w:r>
        <w:rPr>
          <w:rFonts w:hint="cs"/>
          <w:rtl/>
        </w:rPr>
        <w:t>.</w:t>
      </w:r>
      <w:r>
        <w:rPr>
          <w:rtl/>
        </w:rPr>
        <w:t xml:space="preserve"> </w:t>
      </w:r>
      <w:bookmarkStart w:id="2923" w:name="_ETM_Q9_623580"/>
      <w:bookmarkEnd w:id="2923"/>
      <w:r>
        <w:rPr>
          <w:rtl/>
        </w:rPr>
        <w:t>ב</w:t>
      </w:r>
      <w:r>
        <w:rPr>
          <w:rFonts w:hint="cs"/>
          <w:rtl/>
        </w:rPr>
        <w:t>ש</w:t>
      </w:r>
      <w:r>
        <w:rPr>
          <w:rtl/>
        </w:rPr>
        <w:t xml:space="preserve">ורה </w:t>
      </w:r>
      <w:bookmarkStart w:id="2924" w:name="_ETM_Q9_624510"/>
      <w:bookmarkEnd w:id="2924"/>
      <w:r>
        <w:rPr>
          <w:rtl/>
        </w:rPr>
        <w:t xml:space="preserve">גדולה </w:t>
      </w:r>
      <w:bookmarkStart w:id="2925" w:name="_ETM_Q9_625200"/>
      <w:bookmarkEnd w:id="2925"/>
      <w:r>
        <w:rPr>
          <w:rtl/>
        </w:rPr>
        <w:t xml:space="preserve">מאוד </w:t>
      </w:r>
      <w:bookmarkStart w:id="2926" w:name="_ETM_Q9_625740"/>
      <w:bookmarkEnd w:id="2926"/>
      <w:r>
        <w:rPr>
          <w:rtl/>
        </w:rPr>
        <w:t xml:space="preserve">לחלק </w:t>
      </w:r>
      <w:bookmarkStart w:id="2927" w:name="_ETM_Q9_626250"/>
      <w:bookmarkEnd w:id="2927"/>
      <w:r>
        <w:rPr>
          <w:rtl/>
        </w:rPr>
        <w:t>מהאוכלוסייה</w:t>
      </w:r>
      <w:r>
        <w:rPr>
          <w:rFonts w:hint="cs"/>
          <w:rtl/>
        </w:rPr>
        <w:t>.</w:t>
      </w:r>
    </w:p>
    <w:p w:rsidR="005B5D37" w:rsidRDefault="005B5D37" w:rsidP="00D14C12">
      <w:pPr>
        <w:rPr>
          <w:rtl/>
        </w:rPr>
      </w:pPr>
    </w:p>
    <w:p w:rsidR="005B5D37" w:rsidRDefault="005B5D37" w:rsidP="00D14C12">
      <w:pPr>
        <w:pStyle w:val="af7"/>
        <w:keepNext/>
        <w:rPr>
          <w:rtl/>
        </w:rPr>
      </w:pPr>
      <w:bookmarkStart w:id="2928" w:name="ET_yor_6032_41"/>
      <w:r w:rsidRPr="00B018DA">
        <w:rPr>
          <w:rStyle w:val="TagStyle"/>
          <w:rtl/>
        </w:rPr>
        <w:t xml:space="preserve"> &lt;&lt; יור &gt;&gt; </w:t>
      </w:r>
      <w:r>
        <w:rPr>
          <w:rtl/>
        </w:rPr>
        <w:t>היו"ר מנסור עבאס:</w:t>
      </w:r>
      <w:r w:rsidRPr="00B018DA">
        <w:rPr>
          <w:rStyle w:val="TagStyle"/>
          <w:rtl/>
        </w:rPr>
        <w:t xml:space="preserve"> &lt;&lt; יור &gt;&gt;</w:t>
      </w:r>
      <w:r>
        <w:rPr>
          <w:rtl/>
        </w:rPr>
        <w:t xml:space="preserve"> </w:t>
      </w:r>
      <w:bookmarkEnd w:id="2928"/>
    </w:p>
    <w:p w:rsidR="005B5D37" w:rsidRDefault="005B5D37" w:rsidP="00E67AD8">
      <w:pPr>
        <w:rPr>
          <w:rtl/>
        </w:rPr>
      </w:pPr>
    </w:p>
    <w:p w:rsidR="005B5D37" w:rsidRDefault="005B5D37" w:rsidP="00D14C12">
      <w:pPr>
        <w:rPr>
          <w:rtl/>
        </w:rPr>
      </w:pPr>
      <w:bookmarkStart w:id="2929" w:name="_ETM_Q9_622000"/>
      <w:bookmarkEnd w:id="2929"/>
      <w:r>
        <w:rPr>
          <w:rFonts w:hint="cs"/>
          <w:rtl/>
        </w:rPr>
        <w:t>כן. תודה.</w:t>
      </w:r>
    </w:p>
    <w:p w:rsidR="005B5D37" w:rsidRDefault="005B5D37" w:rsidP="00D14C12">
      <w:pPr>
        <w:rPr>
          <w:rtl/>
        </w:rPr>
      </w:pPr>
      <w:bookmarkStart w:id="2930" w:name="_ETM_Q9_631130"/>
      <w:bookmarkStart w:id="2931" w:name="_ETM_Q9_631202"/>
      <w:bookmarkEnd w:id="2930"/>
      <w:bookmarkEnd w:id="2931"/>
    </w:p>
    <w:p w:rsidR="005B5D37" w:rsidRDefault="005B5D37" w:rsidP="00D14C12">
      <w:pPr>
        <w:pStyle w:val="-"/>
        <w:keepNext/>
        <w:rPr>
          <w:rtl/>
        </w:rPr>
      </w:pPr>
      <w:bookmarkStart w:id="2932" w:name="_ETM_Q9_626000"/>
      <w:bookmarkStart w:id="2933" w:name="ET_speakercontinue_5768_42"/>
      <w:bookmarkEnd w:id="2932"/>
      <w:r w:rsidRPr="00B018DA">
        <w:rPr>
          <w:rStyle w:val="TagStyle"/>
          <w:rtl/>
        </w:rPr>
        <w:t xml:space="preserve"> &lt;&lt; דובר_המשך &gt;&gt; </w:t>
      </w:r>
      <w:r>
        <w:rPr>
          <w:rtl/>
        </w:rPr>
        <w:t>קרן ברק (הליכוד):</w:t>
      </w:r>
      <w:r w:rsidRPr="00B018DA">
        <w:rPr>
          <w:rStyle w:val="TagStyle"/>
          <w:rtl/>
        </w:rPr>
        <w:t xml:space="preserve"> &lt;&lt; דובר_המשך &gt;&gt;</w:t>
      </w:r>
      <w:r>
        <w:rPr>
          <w:rtl/>
        </w:rPr>
        <w:t xml:space="preserve"> </w:t>
      </w:r>
      <w:bookmarkEnd w:id="2933"/>
    </w:p>
    <w:p w:rsidR="005B5D37" w:rsidRDefault="005B5D37" w:rsidP="00E67AD8">
      <w:pPr>
        <w:rPr>
          <w:rtl/>
        </w:rPr>
      </w:pPr>
    </w:p>
    <w:p w:rsidR="005B5D37" w:rsidRDefault="005B5D37" w:rsidP="00D14C12">
      <w:pPr>
        <w:rPr>
          <w:rtl/>
        </w:rPr>
      </w:pPr>
      <w:bookmarkStart w:id="2934" w:name="_ETM_Q9_627000"/>
      <w:bookmarkStart w:id="2935" w:name="_ETM_Q9_627090"/>
      <w:bookmarkEnd w:id="2934"/>
      <w:bookmarkEnd w:id="2935"/>
      <w:r>
        <w:rPr>
          <w:rtl/>
        </w:rPr>
        <w:t xml:space="preserve">ולכן </w:t>
      </w:r>
      <w:bookmarkStart w:id="2936" w:name="_ETM_Q9_627600"/>
      <w:bookmarkEnd w:id="2936"/>
      <w:r>
        <w:rPr>
          <w:rtl/>
        </w:rPr>
        <w:t xml:space="preserve">אני </w:t>
      </w:r>
      <w:bookmarkStart w:id="2937" w:name="_ETM_Q9_627780"/>
      <w:bookmarkEnd w:id="2937"/>
      <w:r>
        <w:rPr>
          <w:rtl/>
        </w:rPr>
        <w:t>מודה</w:t>
      </w:r>
      <w:bookmarkStart w:id="2938" w:name="_ETM_Q9_628709"/>
      <w:bookmarkEnd w:id="2938"/>
      <w:r>
        <w:rPr>
          <w:rtl/>
        </w:rPr>
        <w:t xml:space="preserve"> </w:t>
      </w:r>
      <w:bookmarkStart w:id="2939" w:name="_ETM_Q9_629370"/>
      <w:bookmarkEnd w:id="2939"/>
      <w:r>
        <w:rPr>
          <w:rtl/>
        </w:rPr>
        <w:t xml:space="preserve">לממשלה </w:t>
      </w:r>
      <w:bookmarkStart w:id="2940" w:name="_ETM_Q9_630570"/>
      <w:bookmarkEnd w:id="2940"/>
      <w:r>
        <w:rPr>
          <w:rtl/>
        </w:rPr>
        <w:t xml:space="preserve">שהיא </w:t>
      </w:r>
      <w:bookmarkStart w:id="2941" w:name="_ETM_Q9_630720"/>
      <w:bookmarkEnd w:id="2941"/>
      <w:r>
        <w:rPr>
          <w:rtl/>
        </w:rPr>
        <w:t xml:space="preserve">תומכת </w:t>
      </w:r>
      <w:bookmarkStart w:id="2942" w:name="_ETM_Q9_631440"/>
      <w:bookmarkEnd w:id="2942"/>
      <w:r>
        <w:rPr>
          <w:rtl/>
        </w:rPr>
        <w:t xml:space="preserve">בחוקים </w:t>
      </w:r>
      <w:bookmarkStart w:id="2943" w:name="_ETM_Q9_632010"/>
      <w:bookmarkEnd w:id="2943"/>
      <w:r>
        <w:rPr>
          <w:rtl/>
        </w:rPr>
        <w:t>האלה</w:t>
      </w:r>
      <w:r>
        <w:rPr>
          <w:rFonts w:hint="cs"/>
          <w:rtl/>
        </w:rPr>
        <w:t>,</w:t>
      </w:r>
      <w:r>
        <w:rPr>
          <w:rtl/>
        </w:rPr>
        <w:t xml:space="preserve"> </w:t>
      </w:r>
      <w:bookmarkStart w:id="2944" w:name="_ETM_Q9_632670"/>
      <w:bookmarkEnd w:id="2944"/>
      <w:r>
        <w:rPr>
          <w:rtl/>
        </w:rPr>
        <w:t xml:space="preserve">ומבקשת </w:t>
      </w:r>
      <w:bookmarkStart w:id="2945" w:name="_ETM_Q9_633209"/>
      <w:bookmarkEnd w:id="2945"/>
      <w:r>
        <w:rPr>
          <w:rtl/>
        </w:rPr>
        <w:t xml:space="preserve">מכולם </w:t>
      </w:r>
      <w:bookmarkStart w:id="2946" w:name="_ETM_Q9_633630"/>
      <w:bookmarkEnd w:id="2946"/>
      <w:r>
        <w:rPr>
          <w:rtl/>
        </w:rPr>
        <w:t xml:space="preserve">להצביע </w:t>
      </w:r>
      <w:bookmarkStart w:id="2947" w:name="_ETM_Q9_634080"/>
      <w:bookmarkEnd w:id="2947"/>
      <w:r>
        <w:rPr>
          <w:rtl/>
        </w:rPr>
        <w:t>בעד</w:t>
      </w:r>
      <w:r>
        <w:rPr>
          <w:rFonts w:hint="cs"/>
          <w:rtl/>
        </w:rPr>
        <w:t>.</w:t>
      </w:r>
      <w:r>
        <w:rPr>
          <w:rtl/>
        </w:rPr>
        <w:t xml:space="preserve"> </w:t>
      </w:r>
      <w:bookmarkStart w:id="2948" w:name="_ETM_Q9_634470"/>
      <w:bookmarkEnd w:id="2948"/>
      <w:r>
        <w:rPr>
          <w:rtl/>
        </w:rPr>
        <w:t>תודה</w:t>
      </w:r>
      <w:r>
        <w:rPr>
          <w:rFonts w:hint="cs"/>
          <w:rtl/>
        </w:rPr>
        <w:t>.</w:t>
      </w:r>
    </w:p>
    <w:p w:rsidR="005B5D37" w:rsidRDefault="005B5D37" w:rsidP="00D14C12">
      <w:pPr>
        <w:rPr>
          <w:rtl/>
        </w:rPr>
      </w:pPr>
      <w:bookmarkStart w:id="2949" w:name="_ETM_Q9_632000"/>
      <w:bookmarkEnd w:id="2949"/>
    </w:p>
    <w:p w:rsidR="005B5D37" w:rsidRDefault="005B5D37" w:rsidP="00D14C12">
      <w:pPr>
        <w:pStyle w:val="af7"/>
        <w:keepNext/>
        <w:rPr>
          <w:rtl/>
        </w:rPr>
      </w:pPr>
      <w:bookmarkStart w:id="2950" w:name="ET_yor_6032_43"/>
      <w:r w:rsidRPr="00B018DA">
        <w:rPr>
          <w:rStyle w:val="TagStyle"/>
          <w:rtl/>
        </w:rPr>
        <w:t xml:space="preserve"> &lt;&lt; יור &gt;&gt; </w:t>
      </w:r>
      <w:r>
        <w:rPr>
          <w:rtl/>
        </w:rPr>
        <w:t>היו"ר מנסור עבאס:</w:t>
      </w:r>
      <w:r w:rsidRPr="00B018DA">
        <w:rPr>
          <w:rStyle w:val="TagStyle"/>
          <w:rtl/>
        </w:rPr>
        <w:t xml:space="preserve"> &lt;&lt; יור &gt;&gt;</w:t>
      </w:r>
      <w:r>
        <w:rPr>
          <w:rtl/>
        </w:rPr>
        <w:t xml:space="preserve"> </w:t>
      </w:r>
      <w:bookmarkEnd w:id="2950"/>
    </w:p>
    <w:p w:rsidR="005B5D37" w:rsidRDefault="005B5D37" w:rsidP="00E67AD8">
      <w:pPr>
        <w:rPr>
          <w:rtl/>
        </w:rPr>
      </w:pPr>
    </w:p>
    <w:p w:rsidR="005B5D37" w:rsidRDefault="005B5D37" w:rsidP="00D14C12">
      <w:pPr>
        <w:rPr>
          <w:rtl/>
        </w:rPr>
      </w:pPr>
      <w:bookmarkStart w:id="2951" w:name="_ETM_Q9_634000"/>
      <w:bookmarkStart w:id="2952" w:name="_ETM_Q9_635250"/>
      <w:bookmarkEnd w:id="2951"/>
      <w:bookmarkEnd w:id="2952"/>
      <w:r>
        <w:rPr>
          <w:rtl/>
        </w:rPr>
        <w:t>תודה</w:t>
      </w:r>
      <w:r>
        <w:rPr>
          <w:rFonts w:hint="cs"/>
          <w:rtl/>
        </w:rPr>
        <w:t>,</w:t>
      </w:r>
      <w:r>
        <w:rPr>
          <w:rtl/>
        </w:rPr>
        <w:t xml:space="preserve"> </w:t>
      </w:r>
      <w:bookmarkStart w:id="2953" w:name="_ETM_Q9_635550"/>
      <w:bookmarkEnd w:id="2953"/>
      <w:r>
        <w:rPr>
          <w:rtl/>
        </w:rPr>
        <w:t xml:space="preserve">חברת </w:t>
      </w:r>
      <w:bookmarkStart w:id="2954" w:name="_ETM_Q9_635910"/>
      <w:bookmarkEnd w:id="2954"/>
      <w:r>
        <w:rPr>
          <w:rtl/>
        </w:rPr>
        <w:t xml:space="preserve">הכנסת </w:t>
      </w:r>
      <w:bookmarkStart w:id="2955" w:name="_ETM_Q9_636360"/>
      <w:bookmarkEnd w:id="2955"/>
      <w:r>
        <w:rPr>
          <w:rtl/>
        </w:rPr>
        <w:t xml:space="preserve">קרן </w:t>
      </w:r>
      <w:bookmarkStart w:id="2956" w:name="_ETM_Q9_636720"/>
      <w:bookmarkEnd w:id="2956"/>
      <w:r>
        <w:rPr>
          <w:rtl/>
        </w:rPr>
        <w:t>ברק</w:t>
      </w:r>
      <w:r>
        <w:rPr>
          <w:rFonts w:hint="cs"/>
          <w:rtl/>
        </w:rPr>
        <w:t xml:space="preserve">. </w:t>
      </w:r>
      <w:bookmarkStart w:id="2957" w:name="_ETM_Q9_639290"/>
      <w:bookmarkEnd w:id="2957"/>
      <w:r>
        <w:rPr>
          <w:rtl/>
        </w:rPr>
        <w:t>לא</w:t>
      </w:r>
      <w:r>
        <w:rPr>
          <w:rFonts w:hint="cs"/>
          <w:rtl/>
        </w:rPr>
        <w:t>, אתי</w:t>
      </w:r>
      <w:bookmarkStart w:id="2958" w:name="_ETM_Q9_637000"/>
      <w:bookmarkEnd w:id="2958"/>
      <w:r>
        <w:rPr>
          <w:rFonts w:hint="cs"/>
          <w:rtl/>
        </w:rPr>
        <w:t xml:space="preserve">, את רוצה? אוקיי, אתי לא רוצה. תודה. </w:t>
      </w:r>
      <w:bookmarkStart w:id="2959" w:name="_ETM_Q9_641000"/>
      <w:bookmarkEnd w:id="2959"/>
      <w:r>
        <w:rPr>
          <w:rFonts w:hint="cs"/>
          <w:rtl/>
        </w:rPr>
        <w:t xml:space="preserve">תשובה? </w:t>
      </w:r>
    </w:p>
    <w:p w:rsidR="005B5D37" w:rsidRDefault="005B5D37" w:rsidP="00D14C12">
      <w:pPr>
        <w:rPr>
          <w:rtl/>
        </w:rPr>
      </w:pPr>
      <w:bookmarkStart w:id="2960" w:name="_ETM_Q9_645000"/>
      <w:bookmarkEnd w:id="2960"/>
    </w:p>
    <w:p w:rsidR="005B5D37" w:rsidRDefault="005B5D37" w:rsidP="00D14C12">
      <w:pPr>
        <w:pStyle w:val="af6"/>
        <w:keepNext/>
        <w:rPr>
          <w:rtl/>
        </w:rPr>
      </w:pPr>
      <w:bookmarkStart w:id="2961" w:name="ET_interruption_5300_63"/>
      <w:r w:rsidRPr="00703656">
        <w:rPr>
          <w:rStyle w:val="TagStyle"/>
          <w:rtl/>
        </w:rPr>
        <w:t xml:space="preserve"> &lt;&lt; קריאה &gt;&gt; </w:t>
      </w:r>
      <w:r>
        <w:rPr>
          <w:rtl/>
        </w:rPr>
        <w:t>מירב בן ארי (יש עתיד):</w:t>
      </w:r>
      <w:r w:rsidRPr="00703656">
        <w:rPr>
          <w:rStyle w:val="TagStyle"/>
          <w:rtl/>
        </w:rPr>
        <w:t xml:space="preserve"> &lt;&lt; קריאה &gt;&gt;</w:t>
      </w:r>
      <w:r>
        <w:rPr>
          <w:rtl/>
        </w:rPr>
        <w:t xml:space="preserve">  </w:t>
      </w:r>
      <w:bookmarkEnd w:id="2961"/>
    </w:p>
    <w:p w:rsidR="005B5D37" w:rsidRDefault="005B5D37" w:rsidP="00E67AD8">
      <w:pPr>
        <w:rPr>
          <w:rtl/>
          <w:lang w:eastAsia="he-IL"/>
        </w:rPr>
      </w:pPr>
    </w:p>
    <w:p w:rsidR="005B5D37" w:rsidRPr="00703656" w:rsidRDefault="005B5D37" w:rsidP="00D14C12">
      <w:pPr>
        <w:rPr>
          <w:rtl/>
          <w:lang w:eastAsia="he-IL"/>
        </w:rPr>
      </w:pPr>
      <w:bookmarkStart w:id="2962" w:name="_ETM_Q9_647000"/>
      <w:bookmarkEnd w:id="2962"/>
      <w:r>
        <w:rPr>
          <w:rFonts w:hint="cs"/>
          <w:rtl/>
          <w:lang w:eastAsia="he-IL"/>
        </w:rPr>
        <w:t>עוברים להצבעה.</w:t>
      </w:r>
    </w:p>
    <w:p w:rsidR="005B5D37" w:rsidRDefault="005B5D37" w:rsidP="00D14C12">
      <w:pPr>
        <w:rPr>
          <w:rtl/>
        </w:rPr>
      </w:pPr>
    </w:p>
    <w:p w:rsidR="005B5D37" w:rsidRDefault="005B5D37" w:rsidP="00D14C12">
      <w:pPr>
        <w:pStyle w:val="af6"/>
        <w:keepNext/>
        <w:rPr>
          <w:rtl/>
        </w:rPr>
      </w:pPr>
      <w:bookmarkStart w:id="2963" w:name="ET_interruption_5771_44"/>
      <w:r w:rsidRPr="00B241A8">
        <w:rPr>
          <w:rStyle w:val="TagStyle"/>
          <w:rtl/>
        </w:rPr>
        <w:t xml:space="preserve"> &lt;&lt; קריאה &gt;&gt; </w:t>
      </w:r>
      <w:r>
        <w:rPr>
          <w:rtl/>
        </w:rPr>
        <w:t>איתן גינזבורג (כחול לבן):</w:t>
      </w:r>
      <w:r w:rsidRPr="00B241A8">
        <w:rPr>
          <w:rStyle w:val="TagStyle"/>
          <w:rtl/>
        </w:rPr>
        <w:t xml:space="preserve"> &lt;&lt; קריאה &gt;&gt;</w:t>
      </w:r>
      <w:r>
        <w:rPr>
          <w:rtl/>
        </w:rPr>
        <w:t xml:space="preserve"> </w:t>
      </w:r>
      <w:bookmarkEnd w:id="2963"/>
    </w:p>
    <w:p w:rsidR="005B5D37" w:rsidRDefault="005B5D37" w:rsidP="00E67AD8">
      <w:pPr>
        <w:rPr>
          <w:rtl/>
        </w:rPr>
      </w:pPr>
    </w:p>
    <w:p w:rsidR="005B5D37" w:rsidRDefault="005B5D37" w:rsidP="00D14C12">
      <w:pPr>
        <w:rPr>
          <w:rtl/>
        </w:rPr>
      </w:pPr>
      <w:r>
        <w:rPr>
          <w:rFonts w:hint="cs"/>
          <w:rtl/>
        </w:rPr>
        <w:t>הצבעה.</w:t>
      </w:r>
    </w:p>
    <w:p w:rsidR="005B5D37" w:rsidRDefault="005B5D37" w:rsidP="00D14C12">
      <w:pPr>
        <w:rPr>
          <w:rtl/>
        </w:rPr>
      </w:pPr>
      <w:bookmarkStart w:id="2964" w:name="_ETM_Q9_651000"/>
      <w:bookmarkEnd w:id="2964"/>
    </w:p>
    <w:p w:rsidR="005B5D37" w:rsidRDefault="005B5D37" w:rsidP="00D14C12">
      <w:pPr>
        <w:pStyle w:val="af6"/>
        <w:keepNext/>
        <w:rPr>
          <w:rtl/>
        </w:rPr>
      </w:pPr>
      <w:bookmarkStart w:id="2965" w:name="ET_interruption_5300_64"/>
      <w:r w:rsidRPr="00703656">
        <w:rPr>
          <w:rStyle w:val="TagStyle"/>
          <w:rtl/>
        </w:rPr>
        <w:t xml:space="preserve"> &lt;&lt; קריאה &gt;&gt; </w:t>
      </w:r>
      <w:r>
        <w:rPr>
          <w:rtl/>
        </w:rPr>
        <w:t>מירב בן ארי (יש עתיד):</w:t>
      </w:r>
      <w:r w:rsidRPr="00703656">
        <w:rPr>
          <w:rStyle w:val="TagStyle"/>
          <w:rtl/>
        </w:rPr>
        <w:t xml:space="preserve"> &lt;&lt; קריאה &gt;&gt;</w:t>
      </w:r>
      <w:r>
        <w:rPr>
          <w:rtl/>
        </w:rPr>
        <w:t xml:space="preserve">  </w:t>
      </w:r>
      <w:bookmarkEnd w:id="2965"/>
    </w:p>
    <w:p w:rsidR="005B5D37" w:rsidRDefault="005B5D37" w:rsidP="00E67AD8">
      <w:pPr>
        <w:rPr>
          <w:rtl/>
          <w:lang w:eastAsia="he-IL"/>
        </w:rPr>
      </w:pPr>
    </w:p>
    <w:p w:rsidR="005B5D37" w:rsidRPr="00703656" w:rsidRDefault="005B5D37" w:rsidP="00D14C12">
      <w:pPr>
        <w:rPr>
          <w:rtl/>
          <w:lang w:eastAsia="he-IL"/>
        </w:rPr>
      </w:pPr>
      <w:bookmarkStart w:id="2966" w:name="_ETM_Q9_650000"/>
      <w:bookmarkEnd w:id="2966"/>
      <w:r>
        <w:rPr>
          <w:rFonts w:hint="cs"/>
          <w:rtl/>
          <w:lang w:eastAsia="he-IL"/>
        </w:rPr>
        <w:t>הצבעה, הצבעה.</w:t>
      </w:r>
    </w:p>
    <w:p w:rsidR="005B5D37" w:rsidRDefault="005B5D37" w:rsidP="00D14C12">
      <w:pPr>
        <w:rPr>
          <w:rtl/>
        </w:rPr>
      </w:pPr>
    </w:p>
    <w:p w:rsidR="005B5D37" w:rsidRDefault="005B5D37" w:rsidP="00D14C12">
      <w:pPr>
        <w:pStyle w:val="af7"/>
        <w:keepNext/>
        <w:rPr>
          <w:rtl/>
        </w:rPr>
      </w:pPr>
      <w:bookmarkStart w:id="2967" w:name="ET_yor_6032_45"/>
      <w:r w:rsidRPr="00B241A8">
        <w:rPr>
          <w:rStyle w:val="TagStyle"/>
          <w:rtl/>
        </w:rPr>
        <w:t xml:space="preserve"> &lt;&lt; יור &gt;&gt; </w:t>
      </w:r>
      <w:r>
        <w:rPr>
          <w:rtl/>
        </w:rPr>
        <w:t>היו"ר מנסור עבאס:</w:t>
      </w:r>
      <w:r w:rsidRPr="00B241A8">
        <w:rPr>
          <w:rStyle w:val="TagStyle"/>
          <w:rtl/>
        </w:rPr>
        <w:t xml:space="preserve"> &lt;&lt; יור &gt;&gt;</w:t>
      </w:r>
      <w:r>
        <w:rPr>
          <w:rtl/>
        </w:rPr>
        <w:t xml:space="preserve"> </w:t>
      </w:r>
      <w:bookmarkEnd w:id="2967"/>
    </w:p>
    <w:p w:rsidR="005B5D37" w:rsidRDefault="005B5D37" w:rsidP="00E67AD8">
      <w:pPr>
        <w:rPr>
          <w:rtl/>
        </w:rPr>
      </w:pPr>
    </w:p>
    <w:p w:rsidR="005B5D37" w:rsidRDefault="005B5D37" w:rsidP="00D14C12">
      <w:pPr>
        <w:rPr>
          <w:rtl/>
        </w:rPr>
      </w:pPr>
      <w:bookmarkStart w:id="2968" w:name="_ETM_Q9_646000"/>
      <w:bookmarkEnd w:id="2968"/>
      <w:r>
        <w:rPr>
          <w:rFonts w:hint="cs"/>
          <w:rtl/>
        </w:rPr>
        <w:t>השר</w:t>
      </w:r>
      <w:bookmarkStart w:id="2969" w:name="_ETM_Q9_639530"/>
      <w:bookmarkStart w:id="2970" w:name="_ETM_Q9_639800"/>
      <w:bookmarkStart w:id="2971" w:name="_ETM_Q9_640400"/>
      <w:bookmarkStart w:id="2972" w:name="_ETM_Q9_643690"/>
      <w:bookmarkStart w:id="2973" w:name="_ETM_Q9_644110"/>
      <w:bookmarkStart w:id="2974" w:name="_ETM_Q9_646180"/>
      <w:bookmarkStart w:id="2975" w:name="_ETM_Q9_646310"/>
      <w:bookmarkStart w:id="2976" w:name="_ETM_Q9_649909"/>
      <w:bookmarkEnd w:id="2969"/>
      <w:bookmarkEnd w:id="2970"/>
      <w:bookmarkEnd w:id="2971"/>
      <w:bookmarkEnd w:id="2972"/>
      <w:bookmarkEnd w:id="2973"/>
      <w:bookmarkEnd w:id="2974"/>
      <w:bookmarkEnd w:id="2975"/>
      <w:bookmarkEnd w:id="2976"/>
      <w:r>
        <w:rPr>
          <w:rtl/>
        </w:rPr>
        <w:t xml:space="preserve"> </w:t>
      </w:r>
      <w:bookmarkStart w:id="2977" w:name="_ETM_Q9_650269"/>
      <w:bookmarkEnd w:id="2977"/>
      <w:r>
        <w:rPr>
          <w:rtl/>
        </w:rPr>
        <w:t xml:space="preserve">רוצה </w:t>
      </w:r>
      <w:bookmarkStart w:id="2978" w:name="_ETM_Q9_650569"/>
      <w:bookmarkEnd w:id="2978"/>
      <w:r>
        <w:rPr>
          <w:rtl/>
        </w:rPr>
        <w:t xml:space="preserve">להגיב </w:t>
      </w:r>
      <w:bookmarkStart w:id="2979" w:name="_ETM_Q9_650959"/>
      <w:bookmarkEnd w:id="2979"/>
      <w:r>
        <w:rPr>
          <w:rtl/>
        </w:rPr>
        <w:t>או</w:t>
      </w:r>
      <w:bookmarkStart w:id="2980" w:name="_ETM_Q9_651079"/>
      <w:bookmarkStart w:id="2981" w:name="_ETM_Q9_652260"/>
      <w:bookmarkEnd w:id="2980"/>
      <w:bookmarkEnd w:id="2981"/>
      <w:r>
        <w:rPr>
          <w:rFonts w:hint="cs"/>
          <w:rtl/>
        </w:rPr>
        <w:t xml:space="preserve"> </w:t>
      </w:r>
      <w:r w:rsidR="00E67AD8">
        <w:rPr>
          <w:rFonts w:hint="cs"/>
          <w:rtl/>
        </w:rPr>
        <w:t>– – –</w:t>
      </w:r>
      <w:r>
        <w:rPr>
          <w:rFonts w:hint="cs"/>
          <w:rtl/>
        </w:rPr>
        <w:t xml:space="preserve"> </w:t>
      </w:r>
    </w:p>
    <w:p w:rsidR="005B5D37" w:rsidRDefault="005B5D37" w:rsidP="00D14C12">
      <w:pPr>
        <w:rPr>
          <w:rtl/>
        </w:rPr>
      </w:pPr>
      <w:bookmarkStart w:id="2982" w:name="_ETM_Q9_649000"/>
      <w:bookmarkEnd w:id="2982"/>
    </w:p>
    <w:p w:rsidR="005B5D37" w:rsidRDefault="005B5D37" w:rsidP="00D14C12">
      <w:pPr>
        <w:pStyle w:val="af6"/>
        <w:keepNext/>
        <w:rPr>
          <w:rtl/>
        </w:rPr>
      </w:pPr>
      <w:bookmarkStart w:id="2983" w:name="ET_interruption_5771_46"/>
      <w:r w:rsidRPr="00B241A8">
        <w:rPr>
          <w:rStyle w:val="TagStyle"/>
          <w:rtl/>
        </w:rPr>
        <w:t xml:space="preserve"> &lt;&lt; קריאה &gt;&gt; </w:t>
      </w:r>
      <w:r>
        <w:rPr>
          <w:rtl/>
        </w:rPr>
        <w:t>איתן גינזבורג (כחול לבן):</w:t>
      </w:r>
      <w:r w:rsidRPr="00B241A8">
        <w:rPr>
          <w:rStyle w:val="TagStyle"/>
          <w:rtl/>
        </w:rPr>
        <w:t xml:space="preserve"> &lt;&lt; קריאה &gt;&gt;</w:t>
      </w:r>
      <w:r>
        <w:rPr>
          <w:rtl/>
        </w:rPr>
        <w:t xml:space="preserve"> </w:t>
      </w:r>
      <w:bookmarkEnd w:id="2983"/>
    </w:p>
    <w:p w:rsidR="005B5D37" w:rsidRDefault="005B5D37" w:rsidP="00E67AD8">
      <w:pPr>
        <w:rPr>
          <w:rtl/>
        </w:rPr>
      </w:pPr>
    </w:p>
    <w:p w:rsidR="005B5D37" w:rsidRDefault="005B5D37" w:rsidP="00D14C12">
      <w:pPr>
        <w:rPr>
          <w:rtl/>
        </w:rPr>
      </w:pPr>
      <w:r>
        <w:rPr>
          <w:rFonts w:hint="cs"/>
          <w:rtl/>
        </w:rPr>
        <w:t>לא פה. הגיב.</w:t>
      </w:r>
    </w:p>
    <w:p w:rsidR="005B5D37" w:rsidRDefault="005B5D37" w:rsidP="00D14C12">
      <w:pPr>
        <w:rPr>
          <w:rtl/>
        </w:rPr>
      </w:pPr>
    </w:p>
    <w:p w:rsidR="005B5D37" w:rsidRDefault="005B5D37" w:rsidP="00D14C12">
      <w:pPr>
        <w:pStyle w:val="af7"/>
        <w:keepNext/>
        <w:rPr>
          <w:rtl/>
        </w:rPr>
      </w:pPr>
      <w:bookmarkStart w:id="2984" w:name="ET_yor_6032_47"/>
      <w:r w:rsidRPr="00B241A8">
        <w:rPr>
          <w:rStyle w:val="TagStyle"/>
          <w:rtl/>
        </w:rPr>
        <w:t xml:space="preserve"> &lt;&lt; יור &gt;&gt; </w:t>
      </w:r>
      <w:r>
        <w:rPr>
          <w:rtl/>
        </w:rPr>
        <w:t>היו"ר מנסור עבאס:</w:t>
      </w:r>
      <w:r w:rsidRPr="00B241A8">
        <w:rPr>
          <w:rStyle w:val="TagStyle"/>
          <w:rtl/>
        </w:rPr>
        <w:t xml:space="preserve"> &lt;&lt; יור &gt;&gt;</w:t>
      </w:r>
      <w:r>
        <w:rPr>
          <w:rtl/>
        </w:rPr>
        <w:t xml:space="preserve"> </w:t>
      </w:r>
      <w:bookmarkEnd w:id="2984"/>
    </w:p>
    <w:p w:rsidR="005B5D37" w:rsidRDefault="005B5D37" w:rsidP="00E67AD8">
      <w:pPr>
        <w:rPr>
          <w:rtl/>
        </w:rPr>
      </w:pPr>
    </w:p>
    <w:p w:rsidR="005B5D37" w:rsidRDefault="005B5D37" w:rsidP="00D14C12">
      <w:pPr>
        <w:rPr>
          <w:rtl/>
        </w:rPr>
      </w:pPr>
      <w:r>
        <w:rPr>
          <w:rFonts w:hint="cs"/>
          <w:rtl/>
        </w:rPr>
        <w:t xml:space="preserve">אוקיי. </w:t>
      </w:r>
    </w:p>
    <w:p w:rsidR="005B5D37" w:rsidRDefault="005B5D37" w:rsidP="00D14C12">
      <w:pPr>
        <w:rPr>
          <w:rtl/>
        </w:rPr>
      </w:pPr>
    </w:p>
    <w:p w:rsidR="005B5D37" w:rsidRDefault="005B5D37" w:rsidP="008A2141">
      <w:pPr>
        <w:rPr>
          <w:rtl/>
        </w:rPr>
      </w:pPr>
      <w:r>
        <w:rPr>
          <w:rtl/>
        </w:rPr>
        <w:t xml:space="preserve">אז </w:t>
      </w:r>
      <w:bookmarkStart w:id="2985" w:name="_ETM_Q9_652439"/>
      <w:bookmarkEnd w:id="2985"/>
      <w:r>
        <w:rPr>
          <w:rtl/>
        </w:rPr>
        <w:t xml:space="preserve">אנחנו </w:t>
      </w:r>
      <w:bookmarkStart w:id="2986" w:name="_ETM_Q9_652739"/>
      <w:bookmarkEnd w:id="2986"/>
      <w:r>
        <w:rPr>
          <w:rtl/>
        </w:rPr>
        <w:t xml:space="preserve">עוברים </w:t>
      </w:r>
      <w:bookmarkStart w:id="2987" w:name="_ETM_Q9_653069"/>
      <w:bookmarkEnd w:id="2987"/>
      <w:r>
        <w:rPr>
          <w:rtl/>
        </w:rPr>
        <w:t>להצבעה</w:t>
      </w:r>
      <w:r>
        <w:rPr>
          <w:rFonts w:hint="cs"/>
          <w:rtl/>
        </w:rPr>
        <w:t>.</w:t>
      </w:r>
      <w:r>
        <w:rPr>
          <w:rtl/>
        </w:rPr>
        <w:t xml:space="preserve"> </w:t>
      </w:r>
      <w:bookmarkStart w:id="2988" w:name="_ETM_Q9_655459"/>
      <w:bookmarkEnd w:id="2988"/>
      <w:r>
        <w:rPr>
          <w:rtl/>
        </w:rPr>
        <w:t xml:space="preserve">אנחנו </w:t>
      </w:r>
      <w:bookmarkStart w:id="2989" w:name="_ETM_Q9_655819"/>
      <w:bookmarkEnd w:id="2989"/>
      <w:r>
        <w:rPr>
          <w:rtl/>
        </w:rPr>
        <w:t xml:space="preserve">מצביעים </w:t>
      </w:r>
      <w:bookmarkStart w:id="2990" w:name="_ETM_Q9_656270"/>
      <w:bookmarkEnd w:id="2990"/>
      <w:r>
        <w:rPr>
          <w:rtl/>
        </w:rPr>
        <w:t xml:space="preserve">קודם </w:t>
      </w:r>
      <w:bookmarkStart w:id="2991" w:name="_ETM_Q9_656630"/>
      <w:bookmarkEnd w:id="2991"/>
      <w:r>
        <w:rPr>
          <w:rtl/>
        </w:rPr>
        <w:t>כ</w:t>
      </w:r>
      <w:r>
        <w:rPr>
          <w:rFonts w:hint="cs"/>
          <w:rtl/>
        </w:rPr>
        <w:t>ו</w:t>
      </w:r>
      <w:r>
        <w:rPr>
          <w:rtl/>
        </w:rPr>
        <w:t xml:space="preserve">ל </w:t>
      </w:r>
      <w:bookmarkStart w:id="2992" w:name="_ETM_Q9_656930"/>
      <w:bookmarkEnd w:id="2992"/>
      <w:r>
        <w:rPr>
          <w:rtl/>
        </w:rPr>
        <w:t xml:space="preserve">על </w:t>
      </w:r>
      <w:bookmarkStart w:id="2993" w:name="_ETM_Q9_657110"/>
      <w:bookmarkEnd w:id="2993"/>
      <w:r>
        <w:rPr>
          <w:rtl/>
        </w:rPr>
        <w:t xml:space="preserve">הצעת </w:t>
      </w:r>
      <w:bookmarkStart w:id="2994" w:name="_ETM_Q9_657500"/>
      <w:bookmarkEnd w:id="2994"/>
      <w:r>
        <w:rPr>
          <w:rFonts w:hint="cs"/>
          <w:rtl/>
        </w:rPr>
        <w:t>ה</w:t>
      </w:r>
      <w:r>
        <w:rPr>
          <w:rtl/>
        </w:rPr>
        <w:t xml:space="preserve">חוק </w:t>
      </w:r>
      <w:bookmarkStart w:id="2995" w:name="_ETM_Q9_657650"/>
      <w:bookmarkEnd w:id="2995"/>
      <w:r>
        <w:rPr>
          <w:rtl/>
        </w:rPr>
        <w:t xml:space="preserve">של </w:t>
      </w:r>
      <w:bookmarkStart w:id="2996" w:name="_ETM_Q9_657800"/>
      <w:bookmarkEnd w:id="2996"/>
      <w:r>
        <w:rPr>
          <w:rtl/>
        </w:rPr>
        <w:t xml:space="preserve">חברת </w:t>
      </w:r>
      <w:bookmarkStart w:id="2997" w:name="_ETM_Q9_658130"/>
      <w:bookmarkEnd w:id="2997"/>
      <w:r>
        <w:rPr>
          <w:rtl/>
        </w:rPr>
        <w:t xml:space="preserve">הכנסת </w:t>
      </w:r>
      <w:bookmarkStart w:id="2998" w:name="_ETM_Q9_658459"/>
      <w:bookmarkEnd w:id="2998"/>
      <w:r>
        <w:rPr>
          <w:rtl/>
        </w:rPr>
        <w:t xml:space="preserve">מירי </w:t>
      </w:r>
      <w:bookmarkStart w:id="2999" w:name="_ETM_Q9_658700"/>
      <w:bookmarkEnd w:id="2999"/>
      <w:r>
        <w:rPr>
          <w:rtl/>
        </w:rPr>
        <w:t xml:space="preserve">רגב </w:t>
      </w:r>
      <w:bookmarkStart w:id="3000" w:name="_ETM_Q9_659800"/>
      <w:bookmarkEnd w:id="3000"/>
      <w:r>
        <w:rPr>
          <w:rFonts w:hint="cs"/>
          <w:rtl/>
        </w:rPr>
        <w:t xml:space="preserve">– </w:t>
      </w:r>
      <w:r>
        <w:rPr>
          <w:rtl/>
        </w:rPr>
        <w:t xml:space="preserve">הצעת חוק הביטוח הלאומי (תיקון </w:t>
      </w:r>
      <w:r>
        <w:rPr>
          <w:rFonts w:hint="cs"/>
          <w:rtl/>
        </w:rPr>
        <w:t>–</w:t>
      </w:r>
      <w:r w:rsidRPr="00B241A8">
        <w:rPr>
          <w:rtl/>
        </w:rPr>
        <w:t xml:space="preserve"> פטור לסטודנטים מתשלום דמי ביטוח לאומי), התשפ"א</w:t>
      </w:r>
      <w:r>
        <w:rPr>
          <w:rFonts w:hint="cs"/>
          <w:rtl/>
        </w:rPr>
        <w:t>–</w:t>
      </w:r>
      <w:r w:rsidRPr="00B241A8">
        <w:rPr>
          <w:rtl/>
        </w:rPr>
        <w:t>2021</w:t>
      </w:r>
      <w:r>
        <w:rPr>
          <w:rFonts w:hint="cs"/>
          <w:rtl/>
        </w:rPr>
        <w:t>.</w:t>
      </w:r>
      <w:r w:rsidRPr="00B241A8">
        <w:rPr>
          <w:rtl/>
        </w:rPr>
        <w:t xml:space="preserve"> </w:t>
      </w:r>
      <w:bookmarkStart w:id="3001" w:name="_ETM_Q9_670930"/>
      <w:bookmarkEnd w:id="3001"/>
      <w:r>
        <w:rPr>
          <w:rtl/>
        </w:rPr>
        <w:t xml:space="preserve">נא </w:t>
      </w:r>
      <w:bookmarkStart w:id="3002" w:name="_ETM_Q9_671230"/>
      <w:bookmarkEnd w:id="3002"/>
      <w:r>
        <w:rPr>
          <w:rtl/>
        </w:rPr>
        <w:t>להצביע</w:t>
      </w:r>
      <w:r>
        <w:rPr>
          <w:rFonts w:hint="cs"/>
          <w:rtl/>
        </w:rPr>
        <w:t>.</w:t>
      </w:r>
    </w:p>
    <w:p w:rsidR="005B5D37" w:rsidRDefault="005B5D37" w:rsidP="00D14C12">
      <w:pPr>
        <w:rPr>
          <w:rtl/>
        </w:rPr>
      </w:pPr>
    </w:p>
    <w:p w:rsidR="005B5D37" w:rsidRDefault="005B5D37" w:rsidP="00D14C12">
      <w:pPr>
        <w:pStyle w:val="af2"/>
        <w:keepNext/>
        <w:rPr>
          <w:rtl/>
        </w:rPr>
      </w:pPr>
      <w:bookmarkStart w:id="3003" w:name="_ETM_Q9_674000"/>
      <w:bookmarkEnd w:id="3003"/>
      <w:r>
        <w:rPr>
          <w:rtl/>
        </w:rPr>
        <w:t>הצבעה מס'</w:t>
      </w:r>
      <w:r>
        <w:rPr>
          <w:rFonts w:hint="cs"/>
          <w:rtl/>
        </w:rPr>
        <w:t xml:space="preserve"> 3</w:t>
      </w:r>
    </w:p>
    <w:p w:rsidR="005B5D37" w:rsidRDefault="005B5D37" w:rsidP="00D14C12">
      <w:pPr>
        <w:pStyle w:val="--"/>
        <w:keepNext/>
        <w:rPr>
          <w:rtl/>
        </w:rPr>
      </w:pPr>
    </w:p>
    <w:p w:rsidR="005B5D37" w:rsidRDefault="005B5D37" w:rsidP="00D14C12">
      <w:pPr>
        <w:pStyle w:val="--"/>
        <w:keepNext/>
        <w:rPr>
          <w:rtl/>
        </w:rPr>
      </w:pPr>
      <w:r>
        <w:rPr>
          <w:rtl/>
        </w:rPr>
        <w:t>בעד ההצעה להעביר את הצעת החוק לוועדה –</w:t>
      </w:r>
      <w:r>
        <w:rPr>
          <w:rFonts w:hint="cs"/>
          <w:rtl/>
        </w:rPr>
        <w:t xml:space="preserve"> 33</w:t>
      </w:r>
    </w:p>
    <w:p w:rsidR="005B5D37" w:rsidRDefault="005B5D37" w:rsidP="00D14C12">
      <w:pPr>
        <w:pStyle w:val="--"/>
        <w:keepNext/>
        <w:rPr>
          <w:rtl/>
        </w:rPr>
      </w:pPr>
      <w:r>
        <w:rPr>
          <w:rtl/>
        </w:rPr>
        <w:t xml:space="preserve">נגד – </w:t>
      </w:r>
      <w:r>
        <w:rPr>
          <w:rFonts w:hint="cs"/>
          <w:rtl/>
        </w:rPr>
        <w:t>אין</w:t>
      </w:r>
    </w:p>
    <w:p w:rsidR="005B5D37" w:rsidRDefault="005B5D37" w:rsidP="00D14C12">
      <w:pPr>
        <w:pStyle w:val="--"/>
        <w:keepNext/>
        <w:rPr>
          <w:rtl/>
        </w:rPr>
      </w:pPr>
      <w:r>
        <w:rPr>
          <w:rtl/>
        </w:rPr>
        <w:t xml:space="preserve">נמנעים – </w:t>
      </w:r>
      <w:r>
        <w:rPr>
          <w:rFonts w:hint="cs"/>
          <w:rtl/>
        </w:rPr>
        <w:t>אין</w:t>
      </w:r>
    </w:p>
    <w:p w:rsidR="005B5D37" w:rsidRDefault="005B5D37" w:rsidP="00F73475">
      <w:pPr>
        <w:pStyle w:val="af3"/>
        <w:rPr>
          <w:rtl/>
        </w:rPr>
      </w:pPr>
      <w:r>
        <w:rPr>
          <w:rtl/>
        </w:rPr>
        <w:t xml:space="preserve">ההצעה להעביר את </w:t>
      </w:r>
      <w:r w:rsidRPr="001C0DDD">
        <w:rPr>
          <w:rtl/>
        </w:rPr>
        <w:t>הצעת חוק הביטוח הלאומי (תיקון – פטור לסטודנטים מתשלו</w:t>
      </w:r>
      <w:r>
        <w:rPr>
          <w:rtl/>
        </w:rPr>
        <w:t>ם דמי ביטוח לאומי), התשפ"א–2021</w:t>
      </w:r>
      <w:r>
        <w:rPr>
          <w:rFonts w:hint="cs"/>
          <w:rtl/>
        </w:rPr>
        <w:t>, לוועדת העבודה והרווחה נתקבלה.</w:t>
      </w:r>
    </w:p>
    <w:p w:rsidR="005B5D37" w:rsidRDefault="005B5D37" w:rsidP="00D14C12">
      <w:pPr>
        <w:pStyle w:val="af3"/>
        <w:rPr>
          <w:rtl/>
        </w:rPr>
      </w:pPr>
      <w:bookmarkStart w:id="3004" w:name="_ETM_Q9_685000"/>
      <w:bookmarkStart w:id="3005" w:name="_ETM_Q9_686000"/>
      <w:bookmarkEnd w:id="3004"/>
      <w:bookmarkEnd w:id="3005"/>
    </w:p>
    <w:p w:rsidR="005B5D37" w:rsidRDefault="005B5D37" w:rsidP="00D14C12">
      <w:pPr>
        <w:pStyle w:val="af7"/>
        <w:keepNext/>
        <w:rPr>
          <w:rtl/>
        </w:rPr>
      </w:pPr>
      <w:bookmarkStart w:id="3006" w:name="ET_yor_6032_48"/>
      <w:r w:rsidRPr="00B241A8">
        <w:rPr>
          <w:rStyle w:val="TagStyle"/>
          <w:rtl/>
        </w:rPr>
        <w:t xml:space="preserve"> &lt;&lt; יור &gt;&gt; </w:t>
      </w:r>
      <w:r>
        <w:rPr>
          <w:rtl/>
        </w:rPr>
        <w:t>היו"ר מנסור עבאס:</w:t>
      </w:r>
      <w:r w:rsidRPr="00B241A8">
        <w:rPr>
          <w:rStyle w:val="TagStyle"/>
          <w:rtl/>
        </w:rPr>
        <w:t xml:space="preserve"> &lt;&lt; יור &gt;&gt;</w:t>
      </w:r>
      <w:r>
        <w:rPr>
          <w:rtl/>
        </w:rPr>
        <w:t xml:space="preserve"> </w:t>
      </w:r>
      <w:bookmarkEnd w:id="3006"/>
    </w:p>
    <w:p w:rsidR="005B5D37" w:rsidRDefault="005B5D37" w:rsidP="00E67AD8">
      <w:pPr>
        <w:rPr>
          <w:rtl/>
        </w:rPr>
      </w:pPr>
    </w:p>
    <w:p w:rsidR="005B5D37" w:rsidRDefault="005B5D37" w:rsidP="00D14C12">
      <w:pPr>
        <w:rPr>
          <w:rtl/>
        </w:rPr>
      </w:pPr>
      <w:bookmarkStart w:id="3007" w:name="_ETM_Q9_687000"/>
      <w:bookmarkStart w:id="3008" w:name="_ETM_Q9_690840"/>
      <w:bookmarkEnd w:id="3007"/>
      <w:bookmarkEnd w:id="3008"/>
      <w:r>
        <w:rPr>
          <w:rtl/>
        </w:rPr>
        <w:t xml:space="preserve">36 </w:t>
      </w:r>
      <w:bookmarkStart w:id="3009" w:name="_ETM_Q9_691620"/>
      <w:bookmarkEnd w:id="3009"/>
      <w:r>
        <w:rPr>
          <w:rtl/>
        </w:rPr>
        <w:t xml:space="preserve">חברי </w:t>
      </w:r>
      <w:bookmarkStart w:id="3010" w:name="_ETM_Q9_691980"/>
      <w:bookmarkEnd w:id="3010"/>
      <w:r>
        <w:rPr>
          <w:rtl/>
        </w:rPr>
        <w:t xml:space="preserve">כנסת </w:t>
      </w:r>
      <w:bookmarkStart w:id="3011" w:name="_ETM_Q9_692490"/>
      <w:bookmarkEnd w:id="3011"/>
      <w:r>
        <w:rPr>
          <w:rtl/>
        </w:rPr>
        <w:t>בעד</w:t>
      </w:r>
      <w:r>
        <w:rPr>
          <w:rFonts w:hint="cs"/>
          <w:rtl/>
        </w:rPr>
        <w:t>,</w:t>
      </w:r>
      <w:r>
        <w:rPr>
          <w:rtl/>
        </w:rPr>
        <w:t xml:space="preserve"> </w:t>
      </w:r>
      <w:bookmarkStart w:id="3012" w:name="_ETM_Q9_692970"/>
      <w:bookmarkEnd w:id="3012"/>
      <w:r>
        <w:rPr>
          <w:rtl/>
        </w:rPr>
        <w:t xml:space="preserve">אין </w:t>
      </w:r>
      <w:bookmarkStart w:id="3013" w:name="_ETM_Q9_693120"/>
      <w:bookmarkEnd w:id="3013"/>
      <w:r>
        <w:rPr>
          <w:rtl/>
        </w:rPr>
        <w:t xml:space="preserve">מתנגדים </w:t>
      </w:r>
      <w:bookmarkStart w:id="3014" w:name="_ETM_Q9_693600"/>
      <w:bookmarkEnd w:id="3014"/>
      <w:r>
        <w:rPr>
          <w:rtl/>
        </w:rPr>
        <w:t xml:space="preserve">ואין </w:t>
      </w:r>
      <w:bookmarkStart w:id="3015" w:name="_ETM_Q9_693750"/>
      <w:bookmarkEnd w:id="3015"/>
      <w:r>
        <w:rPr>
          <w:rtl/>
        </w:rPr>
        <w:t>נמנעים</w:t>
      </w:r>
      <w:r>
        <w:rPr>
          <w:rFonts w:hint="cs"/>
          <w:rtl/>
        </w:rPr>
        <w:t>.</w:t>
      </w:r>
      <w:r>
        <w:rPr>
          <w:rtl/>
        </w:rPr>
        <w:t xml:space="preserve"> </w:t>
      </w:r>
      <w:bookmarkStart w:id="3016" w:name="_ETM_Q9_694290"/>
      <w:bookmarkEnd w:id="3016"/>
      <w:r>
        <w:rPr>
          <w:rtl/>
        </w:rPr>
        <w:t xml:space="preserve">ההצעה </w:t>
      </w:r>
      <w:bookmarkStart w:id="3017" w:name="_ETM_Q9_696000"/>
      <w:bookmarkEnd w:id="3017"/>
      <w:r>
        <w:rPr>
          <w:rtl/>
        </w:rPr>
        <w:t xml:space="preserve">התקבלה </w:t>
      </w:r>
      <w:bookmarkStart w:id="3018" w:name="_ETM_Q9_696840"/>
      <w:bookmarkEnd w:id="3018"/>
      <w:r>
        <w:rPr>
          <w:rtl/>
        </w:rPr>
        <w:t xml:space="preserve">בקריאה </w:t>
      </w:r>
      <w:bookmarkStart w:id="3019" w:name="_ETM_Q9_697260"/>
      <w:bookmarkEnd w:id="3019"/>
      <w:r>
        <w:rPr>
          <w:rtl/>
        </w:rPr>
        <w:t xml:space="preserve">טרומית </w:t>
      </w:r>
      <w:bookmarkStart w:id="3020" w:name="_ETM_Q9_697740"/>
      <w:bookmarkEnd w:id="3020"/>
      <w:r>
        <w:rPr>
          <w:rtl/>
        </w:rPr>
        <w:t>ו</w:t>
      </w:r>
      <w:bookmarkStart w:id="3021" w:name="_ETM_Q9_697860"/>
      <w:bookmarkEnd w:id="3021"/>
      <w:r>
        <w:rPr>
          <w:rtl/>
        </w:rPr>
        <w:t xml:space="preserve">עוברת </w:t>
      </w:r>
      <w:bookmarkStart w:id="3022" w:name="_ETM_Q9_698250"/>
      <w:bookmarkEnd w:id="3022"/>
      <w:r>
        <w:rPr>
          <w:rtl/>
        </w:rPr>
        <w:t xml:space="preserve">להמשך </w:t>
      </w:r>
      <w:bookmarkStart w:id="3023" w:name="_ETM_Q9_698700"/>
      <w:bookmarkEnd w:id="3023"/>
      <w:r>
        <w:rPr>
          <w:rFonts w:hint="cs"/>
          <w:rtl/>
        </w:rPr>
        <w:t>ה</w:t>
      </w:r>
      <w:r>
        <w:rPr>
          <w:rtl/>
        </w:rPr>
        <w:t xml:space="preserve">דיון </w:t>
      </w:r>
      <w:bookmarkStart w:id="3024" w:name="_ETM_Q9_698970"/>
      <w:bookmarkEnd w:id="3024"/>
      <w:r>
        <w:rPr>
          <w:rFonts w:hint="cs"/>
          <w:rtl/>
        </w:rPr>
        <w:t>בו</w:t>
      </w:r>
      <w:r>
        <w:rPr>
          <w:rtl/>
        </w:rPr>
        <w:t xml:space="preserve">ועדת </w:t>
      </w:r>
      <w:bookmarkStart w:id="3025" w:name="_ETM_Q9_699959"/>
      <w:bookmarkEnd w:id="3025"/>
      <w:r>
        <w:rPr>
          <w:rFonts w:hint="cs"/>
          <w:rtl/>
        </w:rPr>
        <w:t>ה</w:t>
      </w:r>
      <w:r>
        <w:rPr>
          <w:rtl/>
        </w:rPr>
        <w:t xml:space="preserve">עבודה </w:t>
      </w:r>
      <w:bookmarkStart w:id="3026" w:name="_ETM_Q9_700500"/>
      <w:bookmarkEnd w:id="3026"/>
      <w:r>
        <w:rPr>
          <w:rtl/>
        </w:rPr>
        <w:t>ו</w:t>
      </w:r>
      <w:r>
        <w:rPr>
          <w:rFonts w:hint="cs"/>
          <w:rtl/>
        </w:rPr>
        <w:t>ה</w:t>
      </w:r>
      <w:r>
        <w:rPr>
          <w:rtl/>
        </w:rPr>
        <w:t>רווחה</w:t>
      </w:r>
      <w:r>
        <w:rPr>
          <w:rFonts w:hint="cs"/>
          <w:rtl/>
        </w:rPr>
        <w:t>.</w:t>
      </w:r>
      <w:r>
        <w:rPr>
          <w:rtl/>
        </w:rPr>
        <w:t xml:space="preserve"> </w:t>
      </w:r>
      <w:bookmarkStart w:id="3027" w:name="_ETM_Q9_701069"/>
      <w:bookmarkEnd w:id="3027"/>
    </w:p>
    <w:p w:rsidR="005B5D37" w:rsidRDefault="005B5D37" w:rsidP="00D14C12">
      <w:pPr>
        <w:rPr>
          <w:rtl/>
        </w:rPr>
      </w:pPr>
      <w:bookmarkStart w:id="3028" w:name="_ETM_Q9_698000"/>
      <w:bookmarkEnd w:id="3028"/>
    </w:p>
    <w:p w:rsidR="005B5D37" w:rsidRDefault="005B5D37" w:rsidP="00F73475">
      <w:pPr>
        <w:rPr>
          <w:rtl/>
        </w:rPr>
      </w:pPr>
      <w:bookmarkStart w:id="3029" w:name="_ETM_Q9_699000"/>
      <w:bookmarkEnd w:id="3029"/>
      <w:r>
        <w:rPr>
          <w:rtl/>
        </w:rPr>
        <w:t xml:space="preserve">אנחנו </w:t>
      </w:r>
      <w:bookmarkStart w:id="3030" w:name="_ETM_Q9_701370"/>
      <w:bookmarkEnd w:id="3030"/>
      <w:r>
        <w:rPr>
          <w:rtl/>
        </w:rPr>
        <w:t xml:space="preserve">עוברים </w:t>
      </w:r>
      <w:bookmarkStart w:id="3031" w:name="_ETM_Q9_701670"/>
      <w:bookmarkEnd w:id="3031"/>
      <w:r>
        <w:rPr>
          <w:rtl/>
        </w:rPr>
        <w:t xml:space="preserve">להצבעה </w:t>
      </w:r>
      <w:bookmarkStart w:id="3032" w:name="_ETM_Q9_702120"/>
      <w:bookmarkEnd w:id="3032"/>
      <w:r>
        <w:rPr>
          <w:rtl/>
        </w:rPr>
        <w:t xml:space="preserve">על </w:t>
      </w:r>
      <w:bookmarkStart w:id="3033" w:name="_ETM_Q9_702209"/>
      <w:bookmarkEnd w:id="3033"/>
      <w:r>
        <w:rPr>
          <w:rtl/>
        </w:rPr>
        <w:t xml:space="preserve">ההצעה </w:t>
      </w:r>
      <w:bookmarkStart w:id="3034" w:name="_ETM_Q9_702599"/>
      <w:bookmarkEnd w:id="3034"/>
      <w:r>
        <w:rPr>
          <w:rtl/>
        </w:rPr>
        <w:t>השנייה</w:t>
      </w:r>
      <w:r>
        <w:rPr>
          <w:rFonts w:hint="cs"/>
          <w:rtl/>
        </w:rPr>
        <w:t>,</w:t>
      </w:r>
      <w:r>
        <w:rPr>
          <w:rtl/>
        </w:rPr>
        <w:t xml:space="preserve"> </w:t>
      </w:r>
      <w:bookmarkStart w:id="3035" w:name="_ETM_Q9_703500"/>
      <w:bookmarkEnd w:id="3035"/>
      <w:r>
        <w:rPr>
          <w:rtl/>
        </w:rPr>
        <w:t xml:space="preserve">של </w:t>
      </w:r>
      <w:bookmarkStart w:id="3036" w:name="_ETM_Q9_703739"/>
      <w:bookmarkEnd w:id="3036"/>
      <w:r>
        <w:rPr>
          <w:rtl/>
        </w:rPr>
        <w:t xml:space="preserve">חברת </w:t>
      </w:r>
      <w:bookmarkStart w:id="3037" w:name="_ETM_Q9_704099"/>
      <w:bookmarkEnd w:id="3037"/>
      <w:r>
        <w:rPr>
          <w:rtl/>
        </w:rPr>
        <w:t xml:space="preserve">הכנסת </w:t>
      </w:r>
      <w:bookmarkStart w:id="3038" w:name="_ETM_Q9_704429"/>
      <w:bookmarkEnd w:id="3038"/>
      <w:r>
        <w:rPr>
          <w:rtl/>
        </w:rPr>
        <w:t xml:space="preserve">קרן </w:t>
      </w:r>
      <w:bookmarkStart w:id="3039" w:name="_ETM_Q9_704730"/>
      <w:bookmarkEnd w:id="3039"/>
      <w:r>
        <w:rPr>
          <w:rtl/>
        </w:rPr>
        <w:t>ברק</w:t>
      </w:r>
      <w:r>
        <w:rPr>
          <w:rFonts w:hint="cs"/>
          <w:rtl/>
        </w:rPr>
        <w:t xml:space="preserve">, </w:t>
      </w:r>
      <w:r>
        <w:rPr>
          <w:rtl/>
        </w:rPr>
        <w:t xml:space="preserve">הצעת </w:t>
      </w:r>
      <w:bookmarkStart w:id="3040" w:name="_ETM_Q9_705450"/>
      <w:bookmarkEnd w:id="3040"/>
      <w:r>
        <w:rPr>
          <w:rtl/>
        </w:rPr>
        <w:t xml:space="preserve">חוק </w:t>
      </w:r>
      <w:bookmarkStart w:id="3041" w:name="_ETM_Q9_705809"/>
      <w:bookmarkEnd w:id="3041"/>
      <w:r>
        <w:rPr>
          <w:rtl/>
        </w:rPr>
        <w:t xml:space="preserve">הביטוח </w:t>
      </w:r>
      <w:bookmarkStart w:id="3042" w:name="_ETM_Q9_706650"/>
      <w:bookmarkEnd w:id="3042"/>
      <w:r>
        <w:rPr>
          <w:rtl/>
        </w:rPr>
        <w:t xml:space="preserve">הלאומי </w:t>
      </w:r>
      <w:bookmarkStart w:id="3043" w:name="_ETM_Q9_707599"/>
      <w:bookmarkEnd w:id="3043"/>
      <w:r>
        <w:rPr>
          <w:rtl/>
        </w:rPr>
        <w:t xml:space="preserve">שהוצמדה </w:t>
      </w:r>
      <w:bookmarkStart w:id="3044" w:name="_ETM_Q9_709610"/>
      <w:bookmarkEnd w:id="3044"/>
      <w:r>
        <w:rPr>
          <w:rFonts w:hint="cs"/>
          <w:rtl/>
        </w:rPr>
        <w:t>ל</w:t>
      </w:r>
      <w:r>
        <w:rPr>
          <w:rtl/>
        </w:rPr>
        <w:t>הצעה</w:t>
      </w:r>
      <w:r>
        <w:rPr>
          <w:rFonts w:hint="cs"/>
          <w:rtl/>
        </w:rPr>
        <w:t xml:space="preserve"> </w:t>
      </w:r>
      <w:r w:rsidRPr="00B241A8">
        <w:rPr>
          <w:rtl/>
        </w:rPr>
        <w:t>פ/2176</w:t>
      </w:r>
      <w:r>
        <w:rPr>
          <w:rFonts w:hint="cs"/>
          <w:rtl/>
        </w:rPr>
        <w:t>.</w:t>
      </w:r>
      <w:bookmarkStart w:id="3045" w:name="_ETM_Q9_710690"/>
      <w:bookmarkStart w:id="3046" w:name="_ETM_Q9_712280"/>
      <w:bookmarkEnd w:id="3045"/>
      <w:bookmarkEnd w:id="3046"/>
      <w:r>
        <w:rPr>
          <w:rtl/>
        </w:rPr>
        <w:t xml:space="preserve"> </w:t>
      </w:r>
      <w:bookmarkStart w:id="3047" w:name="_ETM_Q9_713110"/>
      <w:bookmarkEnd w:id="3047"/>
      <w:r>
        <w:rPr>
          <w:rtl/>
        </w:rPr>
        <w:t xml:space="preserve">נא </w:t>
      </w:r>
      <w:bookmarkStart w:id="3048" w:name="_ETM_Q9_713290"/>
      <w:bookmarkEnd w:id="3048"/>
      <w:r>
        <w:rPr>
          <w:rtl/>
        </w:rPr>
        <w:t>להצביע</w:t>
      </w:r>
      <w:r>
        <w:rPr>
          <w:rFonts w:hint="cs"/>
          <w:rtl/>
        </w:rPr>
        <w:t>.</w:t>
      </w:r>
    </w:p>
    <w:p w:rsidR="005B5D37" w:rsidRDefault="005B5D37" w:rsidP="00D14C12">
      <w:pPr>
        <w:rPr>
          <w:rtl/>
        </w:rPr>
      </w:pPr>
      <w:bookmarkStart w:id="3049" w:name="_ETM_Q9_714000"/>
      <w:bookmarkEnd w:id="3049"/>
    </w:p>
    <w:p w:rsidR="005B5D37" w:rsidRDefault="005B5D37" w:rsidP="00D14C12">
      <w:pPr>
        <w:pStyle w:val="af2"/>
        <w:keepNext/>
        <w:rPr>
          <w:rtl/>
        </w:rPr>
      </w:pPr>
      <w:bookmarkStart w:id="3050" w:name="_ETM_Q9_715000"/>
      <w:bookmarkEnd w:id="3050"/>
      <w:r>
        <w:rPr>
          <w:rtl/>
        </w:rPr>
        <w:t>הצבעה מס'</w:t>
      </w:r>
      <w:r>
        <w:rPr>
          <w:rFonts w:hint="cs"/>
          <w:rtl/>
        </w:rPr>
        <w:t xml:space="preserve"> 4</w:t>
      </w:r>
    </w:p>
    <w:p w:rsidR="005B5D37" w:rsidRDefault="005B5D37" w:rsidP="00D14C12">
      <w:pPr>
        <w:pStyle w:val="--"/>
        <w:keepNext/>
        <w:rPr>
          <w:rtl/>
        </w:rPr>
      </w:pPr>
    </w:p>
    <w:p w:rsidR="005B5D37" w:rsidRDefault="005B5D37" w:rsidP="00D14C12">
      <w:pPr>
        <w:pStyle w:val="--"/>
        <w:keepNext/>
        <w:rPr>
          <w:rtl/>
        </w:rPr>
      </w:pPr>
      <w:r>
        <w:rPr>
          <w:rtl/>
        </w:rPr>
        <w:t>בעד ההצעה להעביר את הצעת החוק לוועדה –</w:t>
      </w:r>
      <w:r>
        <w:rPr>
          <w:rFonts w:hint="cs"/>
          <w:rtl/>
        </w:rPr>
        <w:t xml:space="preserve"> 31</w:t>
      </w:r>
    </w:p>
    <w:p w:rsidR="005B5D37" w:rsidRDefault="005B5D37" w:rsidP="00D14C12">
      <w:pPr>
        <w:pStyle w:val="--"/>
        <w:keepNext/>
        <w:rPr>
          <w:rtl/>
        </w:rPr>
      </w:pPr>
      <w:r>
        <w:rPr>
          <w:rtl/>
        </w:rPr>
        <w:t xml:space="preserve">נגד – </w:t>
      </w:r>
      <w:r>
        <w:rPr>
          <w:rFonts w:hint="cs"/>
          <w:rtl/>
        </w:rPr>
        <w:t>אין</w:t>
      </w:r>
    </w:p>
    <w:p w:rsidR="005B5D37" w:rsidRDefault="005B5D37" w:rsidP="00D14C12">
      <w:pPr>
        <w:pStyle w:val="--"/>
        <w:keepNext/>
        <w:rPr>
          <w:rtl/>
        </w:rPr>
      </w:pPr>
      <w:r>
        <w:rPr>
          <w:rtl/>
        </w:rPr>
        <w:t xml:space="preserve">נמנעים – </w:t>
      </w:r>
      <w:r>
        <w:rPr>
          <w:rFonts w:hint="cs"/>
          <w:rtl/>
        </w:rPr>
        <w:t>אין</w:t>
      </w:r>
    </w:p>
    <w:p w:rsidR="005B5D37" w:rsidRDefault="005B5D37" w:rsidP="00F73475">
      <w:pPr>
        <w:pStyle w:val="af3"/>
        <w:rPr>
          <w:rtl/>
        </w:rPr>
      </w:pPr>
      <w:r>
        <w:rPr>
          <w:rtl/>
        </w:rPr>
        <w:t xml:space="preserve">ההצעה להעביר את </w:t>
      </w:r>
      <w:r w:rsidRPr="001C0DDD">
        <w:rPr>
          <w:rtl/>
        </w:rPr>
        <w:t xml:space="preserve">הצעת חוק הביטוח הלאומי (תיקון </w:t>
      </w:r>
      <w:r>
        <w:rPr>
          <w:rFonts w:hint="cs"/>
          <w:rtl/>
        </w:rPr>
        <w:t xml:space="preserve">– </w:t>
      </w:r>
      <w:r w:rsidRPr="001C0DDD">
        <w:rPr>
          <w:rtl/>
        </w:rPr>
        <w:t>פטור מתשלום דמי ביטוח לסטודנטים בשל הכנסות הוריהם), התשפ"א</w:t>
      </w:r>
      <w:r>
        <w:rPr>
          <w:rFonts w:hint="cs"/>
          <w:rtl/>
        </w:rPr>
        <w:t>–</w:t>
      </w:r>
      <w:r w:rsidRPr="001C0DDD">
        <w:rPr>
          <w:rtl/>
        </w:rPr>
        <w:t>2021, לוועדת העבודה</w:t>
      </w:r>
      <w:r>
        <w:rPr>
          <w:rFonts w:hint="cs"/>
          <w:rtl/>
        </w:rPr>
        <w:t xml:space="preserve"> ו</w:t>
      </w:r>
      <w:r w:rsidRPr="001C0DDD">
        <w:rPr>
          <w:rtl/>
        </w:rPr>
        <w:t xml:space="preserve">הרווחה </w:t>
      </w:r>
      <w:r>
        <w:rPr>
          <w:rFonts w:hint="cs"/>
          <w:rtl/>
        </w:rPr>
        <w:t>נתקבלה.</w:t>
      </w:r>
    </w:p>
    <w:p w:rsidR="005B5D37" w:rsidRDefault="005B5D37" w:rsidP="00D14C12">
      <w:pPr>
        <w:rPr>
          <w:rtl/>
        </w:rPr>
      </w:pPr>
      <w:bookmarkStart w:id="3051" w:name="_ETM_Q9_723000"/>
      <w:bookmarkEnd w:id="3051"/>
    </w:p>
    <w:p w:rsidR="005B5D37" w:rsidRDefault="005B5D37" w:rsidP="00D14C12">
      <w:pPr>
        <w:pStyle w:val="af7"/>
        <w:keepNext/>
        <w:rPr>
          <w:rtl/>
        </w:rPr>
      </w:pPr>
      <w:bookmarkStart w:id="3052" w:name="ET_yor_6032_49"/>
      <w:r w:rsidRPr="00B241A8">
        <w:rPr>
          <w:rStyle w:val="TagStyle"/>
          <w:rtl/>
        </w:rPr>
        <w:t xml:space="preserve"> &lt;&lt; יור &gt;&gt; </w:t>
      </w:r>
      <w:r>
        <w:rPr>
          <w:rtl/>
        </w:rPr>
        <w:t>היו"ר מנסור עבאס:</w:t>
      </w:r>
      <w:r w:rsidRPr="00B241A8">
        <w:rPr>
          <w:rStyle w:val="TagStyle"/>
          <w:rtl/>
        </w:rPr>
        <w:t xml:space="preserve"> &lt;&lt; יור &gt;&gt;</w:t>
      </w:r>
      <w:r>
        <w:rPr>
          <w:rtl/>
        </w:rPr>
        <w:t xml:space="preserve"> </w:t>
      </w:r>
      <w:bookmarkEnd w:id="3052"/>
    </w:p>
    <w:p w:rsidR="005B5D37" w:rsidRDefault="005B5D37" w:rsidP="00E67AD8">
      <w:pPr>
        <w:rPr>
          <w:rtl/>
        </w:rPr>
      </w:pPr>
    </w:p>
    <w:p w:rsidR="005B5D37" w:rsidRDefault="005B5D37" w:rsidP="00D14C12">
      <w:pPr>
        <w:rPr>
          <w:rtl/>
        </w:rPr>
      </w:pPr>
      <w:bookmarkStart w:id="3053" w:name="_ETM_Q9_724000"/>
      <w:bookmarkStart w:id="3054" w:name="_ETM_Q9_713590"/>
      <w:bookmarkStart w:id="3055" w:name="_ETM_Q9_732809"/>
      <w:bookmarkEnd w:id="3053"/>
      <w:bookmarkEnd w:id="3054"/>
      <w:bookmarkEnd w:id="3055"/>
      <w:r>
        <w:rPr>
          <w:rFonts w:hint="cs"/>
          <w:rtl/>
        </w:rPr>
        <w:t>אוקיי.</w:t>
      </w:r>
      <w:r>
        <w:rPr>
          <w:rtl/>
        </w:rPr>
        <w:t xml:space="preserve"> </w:t>
      </w:r>
      <w:bookmarkStart w:id="3056" w:name="_ETM_Q9_733319"/>
      <w:bookmarkEnd w:id="3056"/>
      <w:r>
        <w:rPr>
          <w:rtl/>
        </w:rPr>
        <w:t xml:space="preserve">31 </w:t>
      </w:r>
      <w:bookmarkStart w:id="3057" w:name="_ETM_Q9_734010"/>
      <w:bookmarkEnd w:id="3057"/>
      <w:r>
        <w:rPr>
          <w:rtl/>
        </w:rPr>
        <w:t xml:space="preserve">חברי </w:t>
      </w:r>
      <w:bookmarkStart w:id="3058" w:name="_ETM_Q9_734340"/>
      <w:bookmarkEnd w:id="3058"/>
      <w:r>
        <w:rPr>
          <w:rtl/>
        </w:rPr>
        <w:t xml:space="preserve">כנסת </w:t>
      </w:r>
      <w:bookmarkStart w:id="3059" w:name="_ETM_Q9_734819"/>
      <w:bookmarkEnd w:id="3059"/>
      <w:r>
        <w:rPr>
          <w:rtl/>
        </w:rPr>
        <w:t>בעד</w:t>
      </w:r>
      <w:r>
        <w:rPr>
          <w:rFonts w:hint="cs"/>
          <w:rtl/>
        </w:rPr>
        <w:t>,</w:t>
      </w:r>
      <w:r>
        <w:rPr>
          <w:rtl/>
        </w:rPr>
        <w:t xml:space="preserve"> </w:t>
      </w:r>
      <w:bookmarkStart w:id="3060" w:name="_ETM_Q9_735359"/>
      <w:bookmarkEnd w:id="3060"/>
      <w:r>
        <w:rPr>
          <w:rtl/>
        </w:rPr>
        <w:t xml:space="preserve">אין </w:t>
      </w:r>
      <w:bookmarkStart w:id="3061" w:name="_ETM_Q9_735540"/>
      <w:bookmarkEnd w:id="3061"/>
      <w:r>
        <w:rPr>
          <w:rtl/>
        </w:rPr>
        <w:t xml:space="preserve">מתנגדים </w:t>
      </w:r>
      <w:bookmarkStart w:id="3062" w:name="_ETM_Q9_736080"/>
      <w:bookmarkEnd w:id="3062"/>
      <w:r>
        <w:rPr>
          <w:rtl/>
        </w:rPr>
        <w:t xml:space="preserve">ואין </w:t>
      </w:r>
      <w:bookmarkStart w:id="3063" w:name="_ETM_Q9_736259"/>
      <w:bookmarkEnd w:id="3063"/>
      <w:r>
        <w:rPr>
          <w:rtl/>
        </w:rPr>
        <w:t>נמנעים</w:t>
      </w:r>
      <w:r>
        <w:rPr>
          <w:rFonts w:hint="cs"/>
          <w:rtl/>
        </w:rPr>
        <w:t>.</w:t>
      </w:r>
      <w:r>
        <w:rPr>
          <w:rtl/>
        </w:rPr>
        <w:t xml:space="preserve"> </w:t>
      </w:r>
      <w:bookmarkStart w:id="3064" w:name="_ETM_Q9_737509"/>
      <w:bookmarkEnd w:id="3064"/>
      <w:r>
        <w:rPr>
          <w:rtl/>
        </w:rPr>
        <w:t xml:space="preserve">גם </w:t>
      </w:r>
      <w:bookmarkStart w:id="3065" w:name="_ETM_Q9_737929"/>
      <w:bookmarkEnd w:id="3065"/>
      <w:r>
        <w:rPr>
          <w:rtl/>
        </w:rPr>
        <w:t xml:space="preserve">ההצעה </w:t>
      </w:r>
      <w:bookmarkStart w:id="3066" w:name="_ETM_Q9_738410"/>
      <w:bookmarkEnd w:id="3066"/>
      <w:r>
        <w:rPr>
          <w:rtl/>
        </w:rPr>
        <w:t xml:space="preserve">הזו </w:t>
      </w:r>
      <w:bookmarkStart w:id="3067" w:name="_ETM_Q9_738949"/>
      <w:bookmarkStart w:id="3068" w:name="_ETM_Q9_739100"/>
      <w:bookmarkEnd w:id="3067"/>
      <w:bookmarkEnd w:id="3068"/>
      <w:r>
        <w:rPr>
          <w:rtl/>
        </w:rPr>
        <w:t xml:space="preserve">מתקבלת </w:t>
      </w:r>
      <w:bookmarkStart w:id="3069" w:name="_ETM_Q9_739820"/>
      <w:bookmarkEnd w:id="3069"/>
      <w:r>
        <w:rPr>
          <w:rtl/>
        </w:rPr>
        <w:t>ו</w:t>
      </w:r>
      <w:bookmarkStart w:id="3070" w:name="_ETM_Q9_740300"/>
      <w:bookmarkEnd w:id="3070"/>
      <w:r>
        <w:rPr>
          <w:rtl/>
        </w:rPr>
        <w:t xml:space="preserve">עוברת </w:t>
      </w:r>
      <w:bookmarkStart w:id="3071" w:name="_ETM_Q9_740750"/>
      <w:bookmarkEnd w:id="3071"/>
      <w:r>
        <w:rPr>
          <w:rtl/>
        </w:rPr>
        <w:t xml:space="preserve">להמשך </w:t>
      </w:r>
      <w:bookmarkStart w:id="3072" w:name="_ETM_Q9_741320"/>
      <w:bookmarkEnd w:id="3072"/>
      <w:r>
        <w:rPr>
          <w:rtl/>
        </w:rPr>
        <w:t xml:space="preserve">דיון </w:t>
      </w:r>
      <w:bookmarkStart w:id="3073" w:name="_ETM_Q9_741650"/>
      <w:bookmarkEnd w:id="3073"/>
      <w:r>
        <w:rPr>
          <w:rFonts w:hint="cs"/>
          <w:rtl/>
        </w:rPr>
        <w:t>בוו</w:t>
      </w:r>
      <w:r>
        <w:rPr>
          <w:rtl/>
        </w:rPr>
        <w:t xml:space="preserve">עדת </w:t>
      </w:r>
      <w:bookmarkStart w:id="3074" w:name="_ETM_Q9_742070"/>
      <w:bookmarkEnd w:id="3074"/>
      <w:r>
        <w:rPr>
          <w:rtl/>
        </w:rPr>
        <w:t xml:space="preserve">העבודה </w:t>
      </w:r>
      <w:bookmarkStart w:id="3075" w:name="_ETM_Q9_742460"/>
      <w:bookmarkEnd w:id="3075"/>
      <w:r>
        <w:rPr>
          <w:rtl/>
        </w:rPr>
        <w:t>והרווחה</w:t>
      </w:r>
      <w:r>
        <w:rPr>
          <w:rFonts w:hint="cs"/>
          <w:rtl/>
        </w:rPr>
        <w:t>.</w:t>
      </w:r>
      <w:r>
        <w:rPr>
          <w:rtl/>
        </w:rPr>
        <w:t xml:space="preserve"> </w:t>
      </w:r>
      <w:bookmarkStart w:id="3076" w:name="_ETM_Q9_744200"/>
      <w:bookmarkEnd w:id="3076"/>
    </w:p>
    <w:p w:rsidR="005B5D37" w:rsidRDefault="005B5D37" w:rsidP="00D14C12">
      <w:pPr>
        <w:rPr>
          <w:rtl/>
        </w:rPr>
      </w:pPr>
    </w:p>
    <w:p w:rsidR="005B5D37" w:rsidRDefault="005B5D37" w:rsidP="00D14C12">
      <w:pPr>
        <w:rPr>
          <w:rtl/>
        </w:rPr>
      </w:pPr>
      <w:bookmarkStart w:id="3077" w:name="_ETM_Q9_744000"/>
      <w:bookmarkEnd w:id="3077"/>
      <w:r>
        <w:rPr>
          <w:rtl/>
        </w:rPr>
        <w:t xml:space="preserve">אנחנו </w:t>
      </w:r>
      <w:bookmarkStart w:id="3078" w:name="_ETM_Q9_744530"/>
      <w:bookmarkEnd w:id="3078"/>
      <w:r>
        <w:rPr>
          <w:rtl/>
        </w:rPr>
        <w:t>ע</w:t>
      </w:r>
      <w:bookmarkStart w:id="3079" w:name="_ETM_Q9_745070"/>
      <w:bookmarkEnd w:id="3079"/>
      <w:r>
        <w:rPr>
          <w:rFonts w:hint="cs"/>
          <w:rtl/>
        </w:rPr>
        <w:t>ו</w:t>
      </w:r>
      <w:r>
        <w:rPr>
          <w:rtl/>
        </w:rPr>
        <w:t xml:space="preserve">ברים </w:t>
      </w:r>
      <w:bookmarkStart w:id="3080" w:name="_ETM_Q9_745490"/>
      <w:bookmarkEnd w:id="3080"/>
      <w:r>
        <w:rPr>
          <w:rtl/>
        </w:rPr>
        <w:t xml:space="preserve">להצעה </w:t>
      </w:r>
      <w:bookmarkStart w:id="3081" w:name="_ETM_Q9_746780"/>
      <w:bookmarkEnd w:id="3081"/>
      <w:r>
        <w:rPr>
          <w:rtl/>
        </w:rPr>
        <w:t xml:space="preserve">של </w:t>
      </w:r>
      <w:bookmarkStart w:id="3082" w:name="_ETM_Q9_746990"/>
      <w:bookmarkEnd w:id="3082"/>
      <w:r>
        <w:rPr>
          <w:rtl/>
        </w:rPr>
        <w:t xml:space="preserve">חברת </w:t>
      </w:r>
      <w:bookmarkStart w:id="3083" w:name="_ETM_Q9_747290"/>
      <w:bookmarkEnd w:id="3083"/>
      <w:r>
        <w:rPr>
          <w:rtl/>
        </w:rPr>
        <w:t xml:space="preserve">הכנסת </w:t>
      </w:r>
      <w:bookmarkStart w:id="3084" w:name="_ETM_Q9_747650"/>
      <w:bookmarkEnd w:id="3084"/>
      <w:r>
        <w:rPr>
          <w:rtl/>
        </w:rPr>
        <w:t xml:space="preserve">חוה </w:t>
      </w:r>
      <w:bookmarkStart w:id="3085" w:name="_ETM_Q9_747980"/>
      <w:bookmarkEnd w:id="3085"/>
      <w:r>
        <w:rPr>
          <w:rtl/>
        </w:rPr>
        <w:t xml:space="preserve">אתי </w:t>
      </w:r>
      <w:bookmarkStart w:id="3086" w:name="_ETM_Q9_748190"/>
      <w:bookmarkEnd w:id="3086"/>
      <w:r>
        <w:rPr>
          <w:rtl/>
        </w:rPr>
        <w:t>עטייה</w:t>
      </w:r>
      <w:r>
        <w:rPr>
          <w:rFonts w:hint="cs"/>
          <w:rtl/>
        </w:rPr>
        <w:t>,</w:t>
      </w:r>
      <w:r>
        <w:rPr>
          <w:rtl/>
        </w:rPr>
        <w:t xml:space="preserve"> </w:t>
      </w:r>
      <w:bookmarkStart w:id="3087" w:name="_ETM_Q9_748700"/>
      <w:bookmarkEnd w:id="3087"/>
      <w:r>
        <w:rPr>
          <w:rtl/>
        </w:rPr>
        <w:t xml:space="preserve">שהיא </w:t>
      </w:r>
      <w:bookmarkStart w:id="3088" w:name="_ETM_Q9_748940"/>
      <w:bookmarkEnd w:id="3088"/>
      <w:r>
        <w:rPr>
          <w:rtl/>
        </w:rPr>
        <w:t xml:space="preserve">גם </w:t>
      </w:r>
      <w:bookmarkStart w:id="3089" w:name="_ETM_Q9_749210"/>
      <w:bookmarkEnd w:id="3089"/>
      <w:r>
        <w:rPr>
          <w:rFonts w:hint="cs"/>
          <w:rtl/>
        </w:rPr>
        <w:t>הוצמדה</w:t>
      </w:r>
      <w:bookmarkStart w:id="3090" w:name="_ETM_Q9_749570"/>
      <w:bookmarkStart w:id="3091" w:name="_ETM_Q9_750429"/>
      <w:bookmarkEnd w:id="3090"/>
      <w:bookmarkEnd w:id="3091"/>
      <w:r>
        <w:rPr>
          <w:rFonts w:hint="cs"/>
          <w:rtl/>
        </w:rPr>
        <w:t xml:space="preserve"> </w:t>
      </w:r>
      <w:bookmarkStart w:id="3092" w:name="_ETM_Q9_749000"/>
      <w:bookmarkEnd w:id="3092"/>
      <w:r>
        <w:rPr>
          <w:rtl/>
        </w:rPr>
        <w:t xml:space="preserve">להצעת </w:t>
      </w:r>
      <w:bookmarkStart w:id="3093" w:name="_ETM_Q9_751210"/>
      <w:bookmarkEnd w:id="3093"/>
      <w:r>
        <w:rPr>
          <w:rtl/>
        </w:rPr>
        <w:t xml:space="preserve">חוק </w:t>
      </w:r>
      <w:bookmarkStart w:id="3094" w:name="_ETM_Q9_751600"/>
      <w:bookmarkEnd w:id="3094"/>
      <w:r w:rsidRPr="00B241A8">
        <w:rPr>
          <w:rtl/>
        </w:rPr>
        <w:t>פ/2176</w:t>
      </w:r>
      <w:r>
        <w:rPr>
          <w:rFonts w:hint="cs"/>
          <w:rtl/>
        </w:rPr>
        <w:t>.</w:t>
      </w:r>
      <w:bookmarkStart w:id="3095" w:name="_ETM_Q9_752650"/>
      <w:bookmarkStart w:id="3096" w:name="_ETM_Q9_752920"/>
      <w:bookmarkStart w:id="3097" w:name="_ETM_Q9_753950"/>
      <w:bookmarkEnd w:id="3095"/>
      <w:bookmarkEnd w:id="3096"/>
      <w:bookmarkEnd w:id="3097"/>
      <w:r>
        <w:rPr>
          <w:rFonts w:hint="cs"/>
          <w:rtl/>
        </w:rPr>
        <w:t xml:space="preserve"> </w:t>
      </w:r>
      <w:r>
        <w:rPr>
          <w:rtl/>
        </w:rPr>
        <w:t xml:space="preserve">נא </w:t>
      </w:r>
      <w:bookmarkStart w:id="3098" w:name="_ETM_Q9_754160"/>
      <w:bookmarkEnd w:id="3098"/>
      <w:r>
        <w:rPr>
          <w:rtl/>
        </w:rPr>
        <w:t>להצביע</w:t>
      </w:r>
      <w:r>
        <w:rPr>
          <w:rFonts w:hint="cs"/>
          <w:rtl/>
        </w:rPr>
        <w:t>.</w:t>
      </w:r>
    </w:p>
    <w:p w:rsidR="005B5D37" w:rsidRDefault="005B5D37" w:rsidP="00D14C12">
      <w:pPr>
        <w:rPr>
          <w:rtl/>
        </w:rPr>
      </w:pPr>
      <w:bookmarkStart w:id="3099" w:name="_ETM_Q9_752000"/>
      <w:bookmarkEnd w:id="3099"/>
    </w:p>
    <w:p w:rsidR="005B5D37" w:rsidRDefault="005B5D37" w:rsidP="00D14C12">
      <w:pPr>
        <w:pStyle w:val="af2"/>
        <w:keepNext/>
        <w:rPr>
          <w:rtl/>
        </w:rPr>
      </w:pPr>
      <w:bookmarkStart w:id="3100" w:name="TOR_Q10"/>
      <w:bookmarkEnd w:id="3100"/>
      <w:r>
        <w:rPr>
          <w:rtl/>
        </w:rPr>
        <w:t>הצבעה מס'</w:t>
      </w:r>
      <w:r>
        <w:rPr>
          <w:rFonts w:hint="cs"/>
          <w:rtl/>
        </w:rPr>
        <w:t xml:space="preserve"> 5</w:t>
      </w:r>
    </w:p>
    <w:p w:rsidR="005B5D37" w:rsidRDefault="005B5D37" w:rsidP="00D14C12">
      <w:pPr>
        <w:pStyle w:val="--"/>
        <w:keepNext/>
        <w:rPr>
          <w:rtl/>
        </w:rPr>
      </w:pPr>
    </w:p>
    <w:p w:rsidR="005B5D37" w:rsidRDefault="005B5D37" w:rsidP="00D14C12">
      <w:pPr>
        <w:pStyle w:val="--"/>
        <w:keepNext/>
        <w:rPr>
          <w:rtl/>
        </w:rPr>
      </w:pPr>
      <w:r>
        <w:rPr>
          <w:rtl/>
        </w:rPr>
        <w:t>בעד ההצעה להעביר את הצעת החוק לוועדה –</w:t>
      </w:r>
      <w:r>
        <w:rPr>
          <w:rFonts w:hint="cs"/>
          <w:rtl/>
        </w:rPr>
        <w:t xml:space="preserve"> 30</w:t>
      </w:r>
    </w:p>
    <w:p w:rsidR="005B5D37" w:rsidRDefault="005B5D37" w:rsidP="00D14C12">
      <w:pPr>
        <w:pStyle w:val="--"/>
        <w:keepNext/>
        <w:rPr>
          <w:rtl/>
        </w:rPr>
      </w:pPr>
      <w:r>
        <w:rPr>
          <w:rtl/>
        </w:rPr>
        <w:t xml:space="preserve">נגד – </w:t>
      </w:r>
      <w:r>
        <w:rPr>
          <w:rFonts w:hint="cs"/>
          <w:rtl/>
        </w:rPr>
        <w:t>אין</w:t>
      </w:r>
    </w:p>
    <w:p w:rsidR="005B5D37" w:rsidRDefault="005B5D37" w:rsidP="00D14C12">
      <w:pPr>
        <w:pStyle w:val="--"/>
        <w:keepNext/>
        <w:rPr>
          <w:rtl/>
        </w:rPr>
      </w:pPr>
      <w:r>
        <w:rPr>
          <w:rtl/>
        </w:rPr>
        <w:t>נמנעים –</w:t>
      </w:r>
      <w:r>
        <w:rPr>
          <w:rFonts w:hint="cs"/>
          <w:rtl/>
        </w:rPr>
        <w:t xml:space="preserve"> אין</w:t>
      </w:r>
      <w:r>
        <w:rPr>
          <w:rtl/>
        </w:rPr>
        <w:t xml:space="preserve"> </w:t>
      </w:r>
    </w:p>
    <w:p w:rsidR="005B5D37" w:rsidRDefault="005B5D37" w:rsidP="00F73475">
      <w:pPr>
        <w:pStyle w:val="af3"/>
        <w:rPr>
          <w:rtl/>
        </w:rPr>
      </w:pPr>
      <w:r>
        <w:rPr>
          <w:rtl/>
        </w:rPr>
        <w:t>ההצעה להעביר את הצעת חוק</w:t>
      </w:r>
      <w:r>
        <w:rPr>
          <w:rFonts w:hint="cs"/>
          <w:rtl/>
        </w:rPr>
        <w:t xml:space="preserve"> </w:t>
      </w:r>
      <w:r>
        <w:rPr>
          <w:rtl/>
        </w:rPr>
        <w:t xml:space="preserve">הביטוח הלאומי (תיקון </w:t>
      </w:r>
      <w:r>
        <w:rPr>
          <w:rFonts w:hint="cs"/>
          <w:rtl/>
        </w:rPr>
        <w:t>–</w:t>
      </w:r>
      <w:r>
        <w:rPr>
          <w:rtl/>
        </w:rPr>
        <w:t xml:space="preserve"> פטור מתשלום דמי ביטוח לסטודנטים בשל הכנסות הוריהם), התשפ"א</w:t>
      </w:r>
      <w:r>
        <w:rPr>
          <w:rFonts w:hint="cs"/>
          <w:rtl/>
        </w:rPr>
        <w:t>–</w:t>
      </w:r>
      <w:r>
        <w:rPr>
          <w:rtl/>
        </w:rPr>
        <w:t>2021</w:t>
      </w:r>
      <w:r>
        <w:rPr>
          <w:rFonts w:hint="cs"/>
          <w:rtl/>
        </w:rPr>
        <w:t xml:space="preserve">, לוועדת העבודה והרווחה נתקבלה. </w:t>
      </w:r>
    </w:p>
    <w:p w:rsidR="005B5D37" w:rsidRDefault="005B5D37" w:rsidP="00D14C12">
      <w:pPr>
        <w:rPr>
          <w:rtl/>
        </w:rPr>
      </w:pPr>
    </w:p>
    <w:p w:rsidR="005B5D37" w:rsidRDefault="005B5D37" w:rsidP="00D14C12">
      <w:pPr>
        <w:pStyle w:val="af7"/>
        <w:rPr>
          <w:rtl/>
        </w:rPr>
      </w:pPr>
      <w:r w:rsidRPr="00C048F0">
        <w:rPr>
          <w:rStyle w:val="TagStyle"/>
          <w:rtl/>
        </w:rPr>
        <w:t xml:space="preserve"> &lt;&lt; יור &gt;&gt;</w:t>
      </w:r>
      <w:r w:rsidRPr="004B0C51">
        <w:rPr>
          <w:rStyle w:val="TagStyle"/>
          <w:rtl/>
        </w:rPr>
        <w:t xml:space="preserve"> </w:t>
      </w:r>
      <w:r>
        <w:rPr>
          <w:rtl/>
        </w:rPr>
        <w:t>היו"ר מנסור עבאס:</w:t>
      </w:r>
      <w:r w:rsidRPr="004B0C51">
        <w:rPr>
          <w:rStyle w:val="TagStyle"/>
          <w:rtl/>
        </w:rPr>
        <w:t xml:space="preserve"> </w:t>
      </w:r>
      <w:r w:rsidRPr="00C048F0">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3101" w:name="_ETM_Q10_173341"/>
      <w:bookmarkStart w:id="3102" w:name="_ETM_Q10_173505"/>
      <w:bookmarkEnd w:id="3101"/>
      <w:bookmarkEnd w:id="3102"/>
      <w:r>
        <w:rPr>
          <w:rFonts w:hint="cs"/>
          <w:rtl/>
          <w:lang w:eastAsia="he-IL"/>
        </w:rPr>
        <w:t xml:space="preserve">30 חברי כנסת בעד, אין מתנגדים </w:t>
      </w:r>
      <w:bookmarkStart w:id="3103" w:name="_ETM_Q10_164011"/>
      <w:bookmarkEnd w:id="3103"/>
      <w:r>
        <w:rPr>
          <w:rFonts w:hint="cs"/>
          <w:rtl/>
          <w:lang w:eastAsia="he-IL"/>
        </w:rPr>
        <w:t xml:space="preserve">ואין נמנעים. גם הצעת החוק של חברת הכנסת חוה אתי </w:t>
      </w:r>
      <w:bookmarkStart w:id="3104" w:name="_ETM_Q10_178856"/>
      <w:bookmarkEnd w:id="3104"/>
      <w:r>
        <w:rPr>
          <w:rFonts w:hint="cs"/>
          <w:rtl/>
          <w:lang w:eastAsia="he-IL"/>
        </w:rPr>
        <w:t xml:space="preserve">עטייה מתקבלת ועוברת להמשך דיון בוועדת העבודה והרווחה. </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rPr>
      </w:pPr>
      <w:bookmarkStart w:id="3105" w:name="ET_hatsach_626289_2"/>
      <w:r w:rsidRPr="00C048F0">
        <w:rPr>
          <w:rStyle w:val="TagStyle"/>
          <w:rtl/>
        </w:rPr>
        <w:t>&lt;&lt; הצח &gt;&gt;</w:t>
      </w:r>
      <w:r w:rsidRPr="004B0C51">
        <w:rPr>
          <w:rStyle w:val="TagStyle"/>
          <w:rtl/>
        </w:rPr>
        <w:t xml:space="preserve"> </w:t>
      </w:r>
      <w:bookmarkStart w:id="3106" w:name="_Toc92021577"/>
      <w:bookmarkStart w:id="3107" w:name="_Toc92021867"/>
      <w:r>
        <w:rPr>
          <w:rtl/>
        </w:rPr>
        <w:t xml:space="preserve">הצעת חוק הביטוח הלאומי (תיקון </w:t>
      </w:r>
      <w:r>
        <w:rPr>
          <w:rFonts w:hint="cs"/>
          <w:rtl/>
        </w:rPr>
        <w:t>–</w:t>
      </w:r>
      <w:r>
        <w:rPr>
          <w:rtl/>
        </w:rPr>
        <w:t xml:space="preserve"> הפקדות ברירת מחדל לחיסכון ארוך טווח לילד), התשפ"א</w:t>
      </w:r>
      <w:r>
        <w:rPr>
          <w:rFonts w:hint="cs"/>
          <w:rtl/>
        </w:rPr>
        <w:t>–</w:t>
      </w:r>
      <w:r>
        <w:rPr>
          <w:rtl/>
        </w:rPr>
        <w:t>2021</w:t>
      </w:r>
      <w:bookmarkEnd w:id="3106"/>
      <w:bookmarkEnd w:id="3107"/>
      <w:r w:rsidRPr="004B0C51">
        <w:rPr>
          <w:rStyle w:val="TagStyle"/>
          <w:rtl/>
        </w:rPr>
        <w:t xml:space="preserve"> </w:t>
      </w:r>
      <w:r w:rsidRPr="00C048F0">
        <w:rPr>
          <w:rStyle w:val="TagStyle"/>
          <w:rtl/>
        </w:rPr>
        <w:t>&lt;&lt; הצח &gt;&gt;</w:t>
      </w:r>
      <w:r>
        <w:rPr>
          <w:rtl/>
        </w:rPr>
        <w:t xml:space="preserve">   </w:t>
      </w:r>
      <w:bookmarkEnd w:id="3105"/>
    </w:p>
    <w:p w:rsidR="005B5D37" w:rsidRDefault="005B5D37" w:rsidP="00D14C12">
      <w:pPr>
        <w:rPr>
          <w:rtl/>
        </w:rPr>
      </w:pPr>
      <w:r>
        <w:rPr>
          <w:rtl/>
        </w:rPr>
        <w:t>[הצעת חוק פ/</w:t>
      </w:r>
      <w:r>
        <w:rPr>
          <w:rFonts w:hint="cs"/>
          <w:rtl/>
        </w:rPr>
        <w:t>775</w:t>
      </w:r>
      <w:r>
        <w:rPr>
          <w:rtl/>
        </w:rPr>
        <w:t>/</w:t>
      </w:r>
      <w:r>
        <w:rPr>
          <w:rFonts w:hint="cs"/>
          <w:rtl/>
        </w:rPr>
        <w:t>24; נספחות.</w:t>
      </w:r>
      <w:r>
        <w:rPr>
          <w:rtl/>
        </w:rPr>
        <w:t>]</w:t>
      </w:r>
    </w:p>
    <w:p w:rsidR="005B5D37" w:rsidRDefault="005B5D37" w:rsidP="00D14C12">
      <w:pPr>
        <w:pStyle w:val="-0"/>
        <w:rPr>
          <w:rtl/>
        </w:rPr>
      </w:pPr>
      <w:r>
        <w:rPr>
          <w:rtl/>
        </w:rPr>
        <w:t>(הצעת</w:t>
      </w:r>
      <w:r>
        <w:rPr>
          <w:rFonts w:hint="cs"/>
          <w:rtl/>
        </w:rPr>
        <w:t xml:space="preserve"> קבוצת</w:t>
      </w:r>
      <w:r>
        <w:rPr>
          <w:rtl/>
        </w:rPr>
        <w:t xml:space="preserve"> חבר</w:t>
      </w:r>
      <w:r>
        <w:rPr>
          <w:rFonts w:hint="cs"/>
          <w:rtl/>
        </w:rPr>
        <w:t xml:space="preserve">י </w:t>
      </w:r>
      <w:r>
        <w:rPr>
          <w:rtl/>
        </w:rPr>
        <w:t>הכנסת</w:t>
      </w:r>
      <w:r>
        <w:rPr>
          <w:rFonts w:hint="cs"/>
          <w:rtl/>
        </w:rPr>
        <w:t>)</w:t>
      </w:r>
    </w:p>
    <w:p w:rsidR="005B5D37" w:rsidRDefault="005B5D37" w:rsidP="00D14C12">
      <w:pPr>
        <w:rPr>
          <w:rtl/>
        </w:rPr>
      </w:pPr>
    </w:p>
    <w:p w:rsidR="005B5D37" w:rsidRDefault="005B5D37" w:rsidP="00D14C12">
      <w:pPr>
        <w:pStyle w:val="af7"/>
        <w:rPr>
          <w:rtl/>
        </w:rPr>
      </w:pPr>
      <w:bookmarkStart w:id="3108" w:name="ET_yor_6032_4"/>
      <w:r w:rsidRPr="00C048F0">
        <w:rPr>
          <w:rStyle w:val="TagStyle"/>
          <w:rtl/>
        </w:rPr>
        <w:t xml:space="preserve"> &lt;&lt; יור &gt;&gt;</w:t>
      </w:r>
      <w:r w:rsidRPr="004B0C51">
        <w:rPr>
          <w:rStyle w:val="TagStyle"/>
          <w:rtl/>
        </w:rPr>
        <w:t xml:space="preserve"> </w:t>
      </w:r>
      <w:r>
        <w:rPr>
          <w:rtl/>
        </w:rPr>
        <w:t>היו"ר מנסור עבאס:</w:t>
      </w:r>
      <w:r w:rsidRPr="004B0C51">
        <w:rPr>
          <w:rStyle w:val="TagStyle"/>
          <w:rtl/>
        </w:rPr>
        <w:t xml:space="preserve"> </w:t>
      </w:r>
      <w:r w:rsidRPr="00C048F0">
        <w:rPr>
          <w:rStyle w:val="TagStyle"/>
          <w:rtl/>
        </w:rPr>
        <w:t>&lt;&lt; יור &gt;&gt;</w:t>
      </w:r>
      <w:r>
        <w:rPr>
          <w:rtl/>
        </w:rPr>
        <w:t xml:space="preserve">   </w:t>
      </w:r>
      <w:bookmarkEnd w:id="3108"/>
    </w:p>
    <w:p w:rsidR="005B5D37" w:rsidRDefault="005B5D37" w:rsidP="00E67AD8">
      <w:pPr>
        <w:rPr>
          <w:rtl/>
          <w:lang w:eastAsia="he-IL"/>
        </w:rPr>
      </w:pPr>
      <w:bookmarkStart w:id="3109" w:name="_ETM_Q10_190819"/>
      <w:bookmarkEnd w:id="3109"/>
    </w:p>
    <w:p w:rsidR="005B5D37" w:rsidRDefault="005B5D37" w:rsidP="00D14C12">
      <w:pPr>
        <w:rPr>
          <w:rtl/>
        </w:rPr>
      </w:pPr>
      <w:bookmarkStart w:id="3110" w:name="_ETM_Q10_190959"/>
      <w:bookmarkEnd w:id="3110"/>
      <w:r>
        <w:rPr>
          <w:rFonts w:hint="cs"/>
          <w:rtl/>
          <w:lang w:eastAsia="he-IL"/>
        </w:rPr>
        <w:t xml:space="preserve">אנחנו עוברים </w:t>
      </w:r>
      <w:bookmarkStart w:id="3111" w:name="_ETM_Q10_188141"/>
      <w:bookmarkEnd w:id="3111"/>
      <w:r>
        <w:rPr>
          <w:rFonts w:hint="cs"/>
          <w:rtl/>
          <w:lang w:eastAsia="he-IL"/>
        </w:rPr>
        <w:t xml:space="preserve">להצעת </w:t>
      </w:r>
      <w:r>
        <w:rPr>
          <w:rtl/>
        </w:rPr>
        <w:t xml:space="preserve">חוק הביטוח הלאומי (תיקון </w:t>
      </w:r>
      <w:r>
        <w:rPr>
          <w:rFonts w:hint="cs"/>
          <w:rtl/>
        </w:rPr>
        <w:t>–</w:t>
      </w:r>
      <w:r>
        <w:rPr>
          <w:rtl/>
        </w:rPr>
        <w:t xml:space="preserve"> הפקדות ברירת מחדל לחיסכון ארוך טווח לילד)</w:t>
      </w:r>
      <w:r>
        <w:rPr>
          <w:rFonts w:hint="cs"/>
          <w:rtl/>
        </w:rPr>
        <w:t xml:space="preserve">, של חברי הכנסת ינון אזולאי ומשה </w:t>
      </w:r>
      <w:bookmarkStart w:id="3112" w:name="_ETM_Q10_218894"/>
      <w:bookmarkEnd w:id="3112"/>
      <w:r>
        <w:rPr>
          <w:rFonts w:hint="cs"/>
          <w:rtl/>
        </w:rPr>
        <w:t xml:space="preserve">ארבל. בבקשה, עשר דקות, אדוני. </w:t>
      </w:r>
    </w:p>
    <w:p w:rsidR="005B5D37" w:rsidRDefault="005B5D37" w:rsidP="00D14C12">
      <w:pPr>
        <w:rPr>
          <w:rtl/>
        </w:rPr>
      </w:pPr>
    </w:p>
    <w:p w:rsidR="005B5D37" w:rsidRDefault="005B5D37" w:rsidP="00D14C12">
      <w:pPr>
        <w:pStyle w:val="a4"/>
        <w:rPr>
          <w:rtl/>
        </w:rPr>
      </w:pPr>
      <w:bookmarkStart w:id="3113" w:name="ET_speaker_5726_5"/>
      <w:r w:rsidRPr="00C048F0">
        <w:rPr>
          <w:rStyle w:val="TagStyle"/>
          <w:rtl/>
        </w:rPr>
        <w:t xml:space="preserve"> &lt;&lt; דובר &gt;&gt;</w:t>
      </w:r>
      <w:r w:rsidRPr="004B0C51">
        <w:rPr>
          <w:rStyle w:val="TagStyle"/>
          <w:rtl/>
        </w:rPr>
        <w:t xml:space="preserve"> </w:t>
      </w:r>
      <w:bookmarkStart w:id="3114" w:name="_Toc92021578"/>
      <w:bookmarkStart w:id="3115" w:name="_Toc92021868"/>
      <w:r>
        <w:rPr>
          <w:rtl/>
        </w:rPr>
        <w:t>ינון אזולאי (ש"ס):</w:t>
      </w:r>
      <w:bookmarkEnd w:id="3114"/>
      <w:bookmarkEnd w:id="3115"/>
      <w:r w:rsidRPr="004B0C51">
        <w:rPr>
          <w:rStyle w:val="TagStyle"/>
          <w:rtl/>
        </w:rPr>
        <w:t xml:space="preserve"> </w:t>
      </w:r>
      <w:r w:rsidRPr="00C048F0">
        <w:rPr>
          <w:rStyle w:val="TagStyle"/>
          <w:rtl/>
        </w:rPr>
        <w:t>&lt;&lt; דובר &gt;&gt;</w:t>
      </w:r>
      <w:r>
        <w:rPr>
          <w:rtl/>
        </w:rPr>
        <w:t xml:space="preserve">   </w:t>
      </w:r>
      <w:bookmarkEnd w:id="3113"/>
    </w:p>
    <w:p w:rsidR="005B5D37" w:rsidRDefault="005B5D37" w:rsidP="00E67AD8">
      <w:pPr>
        <w:rPr>
          <w:rtl/>
          <w:lang w:eastAsia="he-IL"/>
        </w:rPr>
      </w:pPr>
    </w:p>
    <w:p w:rsidR="005B5D37" w:rsidRDefault="005B5D37" w:rsidP="00D14C12">
      <w:pPr>
        <w:rPr>
          <w:rtl/>
        </w:rPr>
      </w:pPr>
      <w:r>
        <w:rPr>
          <w:rtl/>
        </w:rPr>
        <w:t>אדוני היושב-ראש,</w:t>
      </w:r>
      <w:r>
        <w:rPr>
          <w:rFonts w:hint="cs"/>
          <w:rtl/>
        </w:rPr>
        <w:t xml:space="preserve"> כבוד השרים, שר </w:t>
      </w:r>
      <w:bookmarkStart w:id="3116" w:name="_ETM_Q10_226675"/>
      <w:bookmarkEnd w:id="3116"/>
      <w:r>
        <w:rPr>
          <w:rFonts w:hint="cs"/>
          <w:rtl/>
        </w:rPr>
        <w:t xml:space="preserve">הרווחה, חבריי חברי הכנסת, חבר הכנסת משה ארבל, קודם כול, </w:t>
      </w:r>
      <w:bookmarkStart w:id="3117" w:name="_ETM_Q10_233138"/>
      <w:bookmarkEnd w:id="3117"/>
      <w:r>
        <w:rPr>
          <w:rFonts w:hint="cs"/>
          <w:rtl/>
        </w:rPr>
        <w:t xml:space="preserve">בראשית דבריי, החוק גם שלך. אבל רק לענות לך לגבי </w:t>
      </w:r>
      <w:bookmarkStart w:id="3118" w:name="_ETM_Q10_240146"/>
      <w:bookmarkEnd w:id="3118"/>
      <w:r>
        <w:rPr>
          <w:rFonts w:hint="cs"/>
          <w:rtl/>
        </w:rPr>
        <w:t>ההתנגדות של רע"מ לנטוע בקרקעות של קק"ל בנגב. אתה אמרת</w:t>
      </w:r>
      <w:bookmarkStart w:id="3119" w:name="_ETM_Q10_249028"/>
      <w:bookmarkEnd w:id="3119"/>
      <w:r>
        <w:rPr>
          <w:rFonts w:hint="cs"/>
          <w:rtl/>
        </w:rPr>
        <w:t xml:space="preserve"> שיש בעיה של השמיטה. אגב, אין בעיה של השמיטה. ברגע </w:t>
      </w:r>
      <w:bookmarkStart w:id="3120" w:name="_ETM_Q10_248523"/>
      <w:bookmarkEnd w:id="3120"/>
      <w:r>
        <w:rPr>
          <w:rFonts w:hint="cs"/>
          <w:rtl/>
        </w:rPr>
        <w:t>שרע"מ מתנגדת, זה כנראה שלא, אין לנו בעיה בשמיטה בקרקע</w:t>
      </w:r>
      <w:bookmarkStart w:id="3121" w:name="_ETM_Q10_252537"/>
      <w:bookmarkEnd w:id="3121"/>
      <w:r>
        <w:rPr>
          <w:rFonts w:hint="cs"/>
          <w:rtl/>
        </w:rPr>
        <w:t xml:space="preserve"> נוכרית, וכנראה שזה כבר לא במקום הזה. </w:t>
      </w:r>
      <w:bookmarkStart w:id="3122" w:name="_ETM_Q10_258818"/>
      <w:bookmarkEnd w:id="3122"/>
      <w:r>
        <w:rPr>
          <w:rFonts w:hint="cs"/>
          <w:rtl/>
        </w:rPr>
        <w:t xml:space="preserve">הבעיה היא שכבשו לנו את הקרקע, אולי לזה אתה מתכוון. </w:t>
      </w:r>
      <w:bookmarkStart w:id="3123" w:name="_ETM_Q10_262459"/>
      <w:bookmarkEnd w:id="3123"/>
      <w:r>
        <w:rPr>
          <w:rFonts w:hint="cs"/>
          <w:rtl/>
        </w:rPr>
        <w:t xml:space="preserve">תודה רבה. </w:t>
      </w:r>
      <w:bookmarkStart w:id="3124" w:name="_ETM_Q10_265612"/>
      <w:bookmarkEnd w:id="3124"/>
    </w:p>
    <w:p w:rsidR="005B5D37" w:rsidRDefault="005B5D37" w:rsidP="00D14C12">
      <w:pPr>
        <w:rPr>
          <w:rtl/>
        </w:rPr>
      </w:pPr>
      <w:bookmarkStart w:id="3125" w:name="_ETM_Q10_265706"/>
      <w:bookmarkStart w:id="3126" w:name="_ETM_Q10_265788"/>
      <w:bookmarkEnd w:id="3125"/>
      <w:bookmarkEnd w:id="3126"/>
    </w:p>
    <w:p w:rsidR="005B5D37" w:rsidRDefault="005B5D37" w:rsidP="00D14C12">
      <w:pPr>
        <w:pStyle w:val="af6"/>
        <w:rPr>
          <w:rtl/>
        </w:rPr>
      </w:pPr>
      <w:bookmarkStart w:id="3127" w:name="_ETM_Q10_265865"/>
      <w:bookmarkStart w:id="3128" w:name="ET_interruption_קר_אה_5"/>
      <w:bookmarkEnd w:id="3127"/>
      <w:r w:rsidRPr="00C048F0">
        <w:rPr>
          <w:rStyle w:val="TagStyle"/>
          <w:rtl/>
        </w:rPr>
        <w:t xml:space="preserve"> &lt;&lt; קריאה &gt;&gt;</w:t>
      </w:r>
      <w:r w:rsidRPr="00D87A4F">
        <w:rPr>
          <w:rStyle w:val="TagStyle"/>
          <w:rtl/>
        </w:rPr>
        <w:t xml:space="preserve"> </w:t>
      </w:r>
      <w:r>
        <w:rPr>
          <w:rtl/>
        </w:rPr>
        <w:t>קריאה:</w:t>
      </w:r>
      <w:r w:rsidRPr="00D87A4F">
        <w:rPr>
          <w:rStyle w:val="TagStyle"/>
          <w:rtl/>
        </w:rPr>
        <w:t xml:space="preserve"> </w:t>
      </w:r>
      <w:r w:rsidRPr="00C048F0">
        <w:rPr>
          <w:rStyle w:val="TagStyle"/>
          <w:rtl/>
        </w:rPr>
        <w:t>&lt;&lt; קריאה &gt;&gt;</w:t>
      </w:r>
      <w:r>
        <w:rPr>
          <w:rtl/>
        </w:rPr>
        <w:t xml:space="preserve">   </w:t>
      </w:r>
      <w:bookmarkEnd w:id="3128"/>
    </w:p>
    <w:p w:rsidR="005B5D37" w:rsidRDefault="005B5D37" w:rsidP="00E67AD8">
      <w:pPr>
        <w:rPr>
          <w:rtl/>
          <w:lang w:eastAsia="he-IL"/>
        </w:rPr>
      </w:pPr>
    </w:p>
    <w:p w:rsidR="005B5D37" w:rsidRDefault="00E67AD8" w:rsidP="00D14C12">
      <w:pPr>
        <w:rPr>
          <w:rtl/>
          <w:lang w:eastAsia="he-IL"/>
        </w:rPr>
      </w:pPr>
      <w:r>
        <w:rPr>
          <w:rFonts w:hint="cs"/>
          <w:rtl/>
          <w:lang w:eastAsia="he-IL"/>
        </w:rPr>
        <w:t>– – –</w:t>
      </w:r>
    </w:p>
    <w:p w:rsidR="005B5D37" w:rsidRDefault="005B5D37" w:rsidP="00D14C12">
      <w:pPr>
        <w:rPr>
          <w:rtl/>
          <w:lang w:eastAsia="he-IL"/>
        </w:rPr>
      </w:pPr>
      <w:bookmarkStart w:id="3129" w:name="_ETM_Q10_259700"/>
      <w:bookmarkStart w:id="3130" w:name="_ETM_Q10_259786"/>
      <w:bookmarkStart w:id="3131" w:name="_ETM_Q10_259860"/>
      <w:bookmarkStart w:id="3132" w:name="_ETM_Q10_259950"/>
      <w:bookmarkEnd w:id="3129"/>
      <w:bookmarkEnd w:id="3130"/>
      <w:bookmarkEnd w:id="3131"/>
      <w:bookmarkEnd w:id="3132"/>
    </w:p>
    <w:p w:rsidR="005B5D37" w:rsidRDefault="005B5D37" w:rsidP="00D14C12">
      <w:pPr>
        <w:pStyle w:val="-"/>
        <w:rPr>
          <w:rtl/>
        </w:rPr>
      </w:pPr>
      <w:bookmarkStart w:id="3133" w:name="ET_speakercontinue_5726_6"/>
      <w:r w:rsidRPr="00C048F0">
        <w:rPr>
          <w:rStyle w:val="TagStyle"/>
          <w:rtl/>
        </w:rPr>
        <w:t xml:space="preserve"> &lt;&lt; דובר_המשך &gt;&gt;</w:t>
      </w:r>
      <w:r w:rsidRPr="00D87A4F">
        <w:rPr>
          <w:rStyle w:val="TagStyle"/>
          <w:rtl/>
        </w:rPr>
        <w:t xml:space="preserve"> </w:t>
      </w:r>
      <w:r>
        <w:rPr>
          <w:rtl/>
        </w:rPr>
        <w:t>ינון אזולאי (ש"ס):</w:t>
      </w:r>
      <w:r w:rsidRPr="00D87A4F">
        <w:rPr>
          <w:rStyle w:val="TagStyle"/>
          <w:rtl/>
        </w:rPr>
        <w:t xml:space="preserve"> </w:t>
      </w:r>
      <w:r w:rsidRPr="00C048F0">
        <w:rPr>
          <w:rStyle w:val="TagStyle"/>
          <w:rtl/>
        </w:rPr>
        <w:t>&lt;&lt; דובר_המשך &gt;&gt;</w:t>
      </w:r>
      <w:r>
        <w:rPr>
          <w:rtl/>
        </w:rPr>
        <w:t xml:space="preserve">   </w:t>
      </w:r>
      <w:bookmarkEnd w:id="3133"/>
    </w:p>
    <w:p w:rsidR="005B5D37" w:rsidRDefault="005B5D37" w:rsidP="00E67AD8">
      <w:pPr>
        <w:rPr>
          <w:rtl/>
          <w:lang w:eastAsia="he-IL"/>
        </w:rPr>
      </w:pPr>
    </w:p>
    <w:p w:rsidR="005B5D37" w:rsidRPr="00D87A4F" w:rsidRDefault="005B5D37" w:rsidP="00D14C12">
      <w:pPr>
        <w:rPr>
          <w:rtl/>
          <w:lang w:eastAsia="he-IL"/>
        </w:rPr>
      </w:pPr>
      <w:bookmarkStart w:id="3134" w:name="_ETM_Q10_261342"/>
      <w:bookmarkEnd w:id="3134"/>
      <w:r>
        <w:rPr>
          <w:rFonts w:hint="cs"/>
          <w:rtl/>
          <w:lang w:eastAsia="he-IL"/>
        </w:rPr>
        <w:t xml:space="preserve">תודה רבה. אמרתי לו, זה של </w:t>
      </w:r>
      <w:bookmarkStart w:id="3135" w:name="_ETM_Q10_265454"/>
      <w:bookmarkEnd w:id="3135"/>
      <w:r>
        <w:rPr>
          <w:rFonts w:hint="cs"/>
          <w:rtl/>
          <w:lang w:eastAsia="he-IL"/>
        </w:rPr>
        <w:t xml:space="preserve">רע"מ, זה לא שלנו. </w:t>
      </w:r>
    </w:p>
    <w:p w:rsidR="005B5D37" w:rsidRDefault="005B5D37" w:rsidP="00D14C12">
      <w:pPr>
        <w:rPr>
          <w:rtl/>
        </w:rPr>
      </w:pPr>
    </w:p>
    <w:p w:rsidR="005B5D37" w:rsidRDefault="005B5D37" w:rsidP="00F73475">
      <w:pPr>
        <w:rPr>
          <w:rtl/>
        </w:rPr>
      </w:pPr>
      <w:r>
        <w:rPr>
          <w:rFonts w:hint="cs"/>
          <w:rtl/>
        </w:rPr>
        <w:t xml:space="preserve">הצעת </w:t>
      </w:r>
      <w:r>
        <w:rPr>
          <w:rtl/>
        </w:rPr>
        <w:t xml:space="preserve">חוק הביטוח הלאומי (תיקון </w:t>
      </w:r>
      <w:r>
        <w:rPr>
          <w:rFonts w:hint="cs"/>
          <w:rtl/>
        </w:rPr>
        <w:t>–</w:t>
      </w:r>
      <w:r>
        <w:rPr>
          <w:rtl/>
        </w:rPr>
        <w:t xml:space="preserve"> הפקדות ברירת מחדל לחיסכון ארוך טווח לילד)</w:t>
      </w:r>
      <w:r>
        <w:rPr>
          <w:rFonts w:hint="cs"/>
          <w:rtl/>
        </w:rPr>
        <w:t>, התשפ"א</w:t>
      </w:r>
      <w:r>
        <w:rPr>
          <w:rFonts w:hint="eastAsia"/>
          <w:rtl/>
        </w:rPr>
        <w:t>–</w:t>
      </w:r>
      <w:r>
        <w:rPr>
          <w:rFonts w:hint="cs"/>
          <w:rtl/>
        </w:rPr>
        <w:t>2021. תו</w:t>
      </w:r>
      <w:r>
        <w:rPr>
          <w:rtl/>
        </w:rPr>
        <w:t xml:space="preserve">כנית </w:t>
      </w:r>
      <w:r>
        <w:rPr>
          <w:rFonts w:hint="cs"/>
          <w:rtl/>
        </w:rPr>
        <w:t>ה</w:t>
      </w:r>
      <w:r>
        <w:rPr>
          <w:rtl/>
        </w:rPr>
        <w:t>חיסכון לכל</w:t>
      </w:r>
      <w:r>
        <w:rPr>
          <w:rFonts w:hint="cs"/>
          <w:rtl/>
        </w:rPr>
        <w:t xml:space="preserve"> </w:t>
      </w:r>
      <w:r>
        <w:rPr>
          <w:rtl/>
        </w:rPr>
        <w:t>ילד</w:t>
      </w:r>
      <w:r>
        <w:rPr>
          <w:rFonts w:hint="cs"/>
          <w:rtl/>
        </w:rPr>
        <w:t xml:space="preserve"> </w:t>
      </w:r>
      <w:bookmarkStart w:id="3136" w:name="_ETM_Q10_277994"/>
      <w:bookmarkEnd w:id="3136"/>
      <w:r>
        <w:rPr>
          <w:rtl/>
        </w:rPr>
        <w:t>הושקה בינואר 2017</w:t>
      </w:r>
      <w:r>
        <w:rPr>
          <w:rFonts w:hint="cs"/>
          <w:rtl/>
        </w:rPr>
        <w:t xml:space="preserve">. זו תוכנית שהוביל אותה אז השר ליצמן. </w:t>
      </w:r>
      <w:r>
        <w:rPr>
          <w:rtl/>
        </w:rPr>
        <w:t>מטרת התוכנית הי</w:t>
      </w:r>
      <w:r>
        <w:rPr>
          <w:rFonts w:hint="cs"/>
          <w:rtl/>
        </w:rPr>
        <w:t>י</w:t>
      </w:r>
      <w:r>
        <w:rPr>
          <w:rtl/>
        </w:rPr>
        <w:t>תה להבטיח לכל ילדי ישראל חיסכון ארוך טווח מינימלי</w:t>
      </w:r>
      <w:r>
        <w:rPr>
          <w:rFonts w:hint="cs"/>
          <w:rtl/>
        </w:rPr>
        <w:t>,</w:t>
      </w:r>
      <w:r>
        <w:rPr>
          <w:rtl/>
        </w:rPr>
        <w:t xml:space="preserve"> שישמש אותם בהגיעם לגיל 18 ויעזור להם בתחילת דרכם כבוגרים. מטרתה המשנית של התוכנית ה</w:t>
      </w:r>
      <w:r>
        <w:rPr>
          <w:rFonts w:hint="cs"/>
          <w:rtl/>
        </w:rPr>
        <w:t>י</w:t>
      </w:r>
      <w:r>
        <w:rPr>
          <w:rtl/>
        </w:rPr>
        <w:t>יתה צמצום הפערים של הדור הבא בישראל.</w:t>
      </w:r>
      <w:r>
        <w:rPr>
          <w:rFonts w:hint="cs"/>
          <w:rtl/>
        </w:rPr>
        <w:t xml:space="preserve"> </w:t>
      </w:r>
    </w:p>
    <w:p w:rsidR="005B5D37" w:rsidRDefault="005B5D37" w:rsidP="00D14C12">
      <w:pPr>
        <w:rPr>
          <w:rtl/>
        </w:rPr>
      </w:pPr>
      <w:bookmarkStart w:id="3137" w:name="_ETM_Q10_298560"/>
      <w:bookmarkStart w:id="3138" w:name="_ETM_Q10_298635"/>
      <w:bookmarkEnd w:id="3137"/>
      <w:bookmarkEnd w:id="3138"/>
    </w:p>
    <w:p w:rsidR="005B5D37" w:rsidRDefault="005B5D37" w:rsidP="00F73475">
      <w:pPr>
        <w:rPr>
          <w:rtl/>
        </w:rPr>
      </w:pPr>
      <w:bookmarkStart w:id="3139" w:name="_ETM_Q10_298717"/>
      <w:bookmarkStart w:id="3140" w:name="_ETM_Q10_298778"/>
      <w:bookmarkEnd w:id="3139"/>
      <w:bookmarkEnd w:id="3140"/>
      <w:r>
        <w:rPr>
          <w:rtl/>
        </w:rPr>
        <w:t>מינואר 2017</w:t>
      </w:r>
      <w:r>
        <w:rPr>
          <w:rFonts w:hint="cs"/>
          <w:rtl/>
        </w:rPr>
        <w:t xml:space="preserve">, </w:t>
      </w:r>
      <w:bookmarkStart w:id="3141" w:name="_ETM_Q10_298157"/>
      <w:bookmarkEnd w:id="3141"/>
      <w:r>
        <w:rPr>
          <w:rtl/>
        </w:rPr>
        <w:t xml:space="preserve">כל ההורים במדינת ישראל התבקשו לבחור </w:t>
      </w:r>
      <w:r>
        <w:rPr>
          <w:rFonts w:hint="cs"/>
          <w:rtl/>
        </w:rPr>
        <w:t xml:space="preserve">היכן </w:t>
      </w:r>
      <w:r>
        <w:rPr>
          <w:rtl/>
        </w:rPr>
        <w:t xml:space="preserve">הם רוצים שהמדינה תחסוך 50 שקלים בכל חודש עבור </w:t>
      </w:r>
      <w:r>
        <w:rPr>
          <w:rFonts w:hint="cs"/>
          <w:rtl/>
        </w:rPr>
        <w:t>ילדיהם, ו</w:t>
      </w:r>
      <w:r>
        <w:rPr>
          <w:rtl/>
        </w:rPr>
        <w:t xml:space="preserve">האם הם </w:t>
      </w:r>
      <w:r>
        <w:rPr>
          <w:rFonts w:hint="cs"/>
          <w:rtl/>
        </w:rPr>
        <w:t>יכולים</w:t>
      </w:r>
      <w:r>
        <w:rPr>
          <w:rtl/>
        </w:rPr>
        <w:t xml:space="preserve"> להכפיל את הסכום </w:t>
      </w:r>
      <w:r>
        <w:rPr>
          <w:rFonts w:hint="cs"/>
          <w:rtl/>
        </w:rPr>
        <w:t>ו</w:t>
      </w:r>
      <w:r>
        <w:rPr>
          <w:rtl/>
        </w:rPr>
        <w:t>להוסיף עוד 50 שקלים על חשבון קצבת הילדים</w:t>
      </w:r>
      <w:r>
        <w:rPr>
          <w:rFonts w:hint="cs"/>
          <w:rtl/>
        </w:rPr>
        <w:t xml:space="preserve"> שאותם הם מקבלים. </w:t>
      </w:r>
      <w:r>
        <w:rPr>
          <w:rtl/>
        </w:rPr>
        <w:t xml:space="preserve">ההורים יכלו לבחור האם </w:t>
      </w:r>
      <w:r>
        <w:rPr>
          <w:rFonts w:hint="cs"/>
          <w:rtl/>
        </w:rPr>
        <w:t xml:space="preserve">לחסוך </w:t>
      </w:r>
      <w:bookmarkStart w:id="3142" w:name="_ETM_Q10_314171"/>
      <w:bookmarkEnd w:id="3142"/>
      <w:r>
        <w:rPr>
          <w:rtl/>
        </w:rPr>
        <w:t>את הכסף בפיקדון בבנק</w:t>
      </w:r>
      <w:r>
        <w:rPr>
          <w:rFonts w:hint="cs"/>
          <w:rtl/>
        </w:rPr>
        <w:t>,</w:t>
      </w:r>
      <w:r>
        <w:rPr>
          <w:rtl/>
        </w:rPr>
        <w:t xml:space="preserve"> או </w:t>
      </w:r>
      <w:r>
        <w:rPr>
          <w:rFonts w:hint="cs"/>
          <w:rtl/>
        </w:rPr>
        <w:t xml:space="preserve">לחסוך בקופת גמל להשקעה. כלומר, במצב שהכסף, יוכלו לסחור </w:t>
      </w:r>
      <w:bookmarkStart w:id="3143" w:name="_ETM_Q10_320848"/>
      <w:bookmarkEnd w:id="3143"/>
      <w:r>
        <w:rPr>
          <w:rFonts w:hint="cs"/>
          <w:rtl/>
        </w:rPr>
        <w:t>בו גם ב</w:t>
      </w:r>
      <w:r>
        <w:rPr>
          <w:rtl/>
        </w:rPr>
        <w:t xml:space="preserve">בורסה. </w:t>
      </w:r>
      <w:r>
        <w:rPr>
          <w:rFonts w:hint="cs"/>
          <w:rtl/>
        </w:rPr>
        <w:t xml:space="preserve">ההורים בחרו </w:t>
      </w:r>
      <w:r>
        <w:rPr>
          <w:rtl/>
        </w:rPr>
        <w:t>–</w:t>
      </w:r>
      <w:r>
        <w:rPr>
          <w:rFonts w:hint="cs"/>
          <w:rtl/>
        </w:rPr>
        <w:t xml:space="preserve"> יש חלק מההורים שיוכלו </w:t>
      </w:r>
      <w:bookmarkStart w:id="3144" w:name="_ETM_Q10_324221"/>
      <w:bookmarkEnd w:id="3144"/>
      <w:r>
        <w:rPr>
          <w:rFonts w:hint="cs"/>
          <w:rtl/>
        </w:rPr>
        <w:t xml:space="preserve">לבחור בקופת גמל אם הם יידרשו לבחור, ובאיזו רמת סיכון </w:t>
      </w:r>
      <w:bookmarkStart w:id="3145" w:name="_ETM_Q10_331096"/>
      <w:bookmarkEnd w:id="3145"/>
      <w:r>
        <w:rPr>
          <w:rFonts w:hint="cs"/>
          <w:rtl/>
        </w:rPr>
        <w:t>יהיה. כמובן, שמי שקפץ על זה היו הבנקים</w:t>
      </w:r>
      <w:bookmarkStart w:id="3146" w:name="_ETM_Q10_343643"/>
      <w:bookmarkEnd w:id="3146"/>
      <w:r>
        <w:rPr>
          <w:rFonts w:hint="cs"/>
          <w:rtl/>
        </w:rPr>
        <w:t xml:space="preserve">. זה כסף מאוד אטרקטיבי לבנקים וקופות הגמל. בעיקר, </w:t>
      </w:r>
      <w:bookmarkStart w:id="3147" w:name="_ETM_Q10_352486"/>
      <w:bookmarkEnd w:id="3147"/>
      <w:r>
        <w:rPr>
          <w:rFonts w:hint="cs"/>
          <w:rtl/>
        </w:rPr>
        <w:t xml:space="preserve">היה בנק הפועלים </w:t>
      </w:r>
      <w:r>
        <w:rPr>
          <w:rFonts w:hint="eastAsia"/>
          <w:rtl/>
        </w:rPr>
        <w:t>–</w:t>
      </w:r>
      <w:r>
        <w:rPr>
          <w:rFonts w:hint="cs"/>
          <w:rtl/>
        </w:rPr>
        <w:t xml:space="preserve"> זה בצד של הבנקים, </w:t>
      </w:r>
      <w:proofErr w:type="spellStart"/>
      <w:r>
        <w:rPr>
          <w:rFonts w:hint="cs"/>
          <w:rtl/>
        </w:rPr>
        <w:t>אלטשולר</w:t>
      </w:r>
      <w:proofErr w:type="spellEnd"/>
      <w:r>
        <w:rPr>
          <w:rFonts w:hint="cs"/>
          <w:rtl/>
        </w:rPr>
        <w:t xml:space="preserve"> </w:t>
      </w:r>
      <w:bookmarkStart w:id="3148" w:name="_ETM_Q10_352450"/>
      <w:bookmarkEnd w:id="3148"/>
      <w:r>
        <w:rPr>
          <w:rFonts w:hint="cs"/>
          <w:rtl/>
        </w:rPr>
        <w:t xml:space="preserve">שחם בצד של בתי ההשקעות, וגם פסגות במסלול ההלכה. </w:t>
      </w:r>
      <w:bookmarkStart w:id="3149" w:name="_ETM_Q10_360098"/>
      <w:bookmarkEnd w:id="3149"/>
    </w:p>
    <w:p w:rsidR="005B5D37" w:rsidRDefault="005B5D37" w:rsidP="00D14C12">
      <w:pPr>
        <w:rPr>
          <w:rtl/>
        </w:rPr>
      </w:pPr>
      <w:bookmarkStart w:id="3150" w:name="_ETM_Q10_360434"/>
      <w:bookmarkStart w:id="3151" w:name="_ETM_Q10_360538"/>
      <w:bookmarkStart w:id="3152" w:name="_ETM_Q10_360610"/>
      <w:bookmarkEnd w:id="3150"/>
      <w:bookmarkEnd w:id="3151"/>
      <w:bookmarkEnd w:id="3152"/>
    </w:p>
    <w:p w:rsidR="005B5D37" w:rsidRDefault="005B5D37" w:rsidP="00F73475">
      <w:pPr>
        <w:rPr>
          <w:rtl/>
        </w:rPr>
      </w:pPr>
      <w:bookmarkStart w:id="3153" w:name="_ETM_Q10_360711"/>
      <w:bookmarkEnd w:id="3153"/>
      <w:r>
        <w:rPr>
          <w:rFonts w:hint="cs"/>
          <w:rtl/>
        </w:rPr>
        <w:t xml:space="preserve">היות שזה כסף שהוא כל כך אטרקטיבי, והיה ויכוח </w:t>
      </w:r>
      <w:bookmarkStart w:id="3154" w:name="_ETM_Q10_356172"/>
      <w:bookmarkStart w:id="3155" w:name="_ETM_Q10_356278"/>
      <w:bookmarkEnd w:id="3154"/>
      <w:bookmarkEnd w:id="3155"/>
      <w:r>
        <w:rPr>
          <w:rtl/>
        </w:rPr>
        <w:t xml:space="preserve">לאן הכסף ילך </w:t>
      </w:r>
      <w:r>
        <w:rPr>
          <w:rFonts w:hint="cs"/>
          <w:rtl/>
        </w:rPr>
        <w:t>אם</w:t>
      </w:r>
      <w:r>
        <w:rPr>
          <w:rtl/>
        </w:rPr>
        <w:t xml:space="preserve"> ההורים לא יבחרו באופן אקטיבי</w:t>
      </w:r>
      <w:r>
        <w:rPr>
          <w:rFonts w:hint="cs"/>
          <w:rtl/>
        </w:rPr>
        <w:t xml:space="preserve"> </w:t>
      </w:r>
      <w:bookmarkStart w:id="3156" w:name="_ETM_Q10_368046"/>
      <w:bookmarkEnd w:id="3156"/>
      <w:r>
        <w:rPr>
          <w:rFonts w:hint="cs"/>
          <w:rtl/>
        </w:rPr>
        <w:t xml:space="preserve">היכן לחסוך </w:t>
      </w:r>
      <w:r>
        <w:rPr>
          <w:rFonts w:hint="eastAsia"/>
          <w:rtl/>
        </w:rPr>
        <w:t>–</w:t>
      </w:r>
      <w:r>
        <w:rPr>
          <w:rFonts w:hint="cs"/>
          <w:rtl/>
        </w:rPr>
        <w:t xml:space="preserve"> אז מה? אז ייתכן שחלק מההורים בכלל לא </w:t>
      </w:r>
      <w:bookmarkStart w:id="3157" w:name="_ETM_Q10_369220"/>
      <w:bookmarkEnd w:id="3157"/>
      <w:r>
        <w:rPr>
          <w:rFonts w:hint="cs"/>
          <w:rtl/>
        </w:rPr>
        <w:t>ידעו, לא הבינו לאן הכסף הולך. גילוי נאות: גם אני לא</w:t>
      </w:r>
      <w:bookmarkStart w:id="3158" w:name="_ETM_Q10_374710"/>
      <w:bookmarkEnd w:id="3158"/>
      <w:r>
        <w:rPr>
          <w:rFonts w:hint="cs"/>
          <w:rtl/>
        </w:rPr>
        <w:t xml:space="preserve"> הסתכלתי, וזה הלך בסופו של דבר לברירת המחדל. בברירת המחדל</w:t>
      </w:r>
      <w:bookmarkStart w:id="3159" w:name="_ETM_Q10_376143"/>
      <w:bookmarkEnd w:id="3159"/>
      <w:r>
        <w:rPr>
          <w:rFonts w:hint="cs"/>
          <w:rtl/>
        </w:rPr>
        <w:t xml:space="preserve"> מה נקבע? שילדים </w:t>
      </w:r>
      <w:bookmarkStart w:id="3160" w:name="_ETM_Q10_380175"/>
      <w:bookmarkStart w:id="3161" w:name="_ETM_Q10_380273"/>
      <w:bookmarkStart w:id="3162" w:name="_ETM_Q10_380350"/>
      <w:bookmarkStart w:id="3163" w:name="_ETM_Q10_380463"/>
      <w:bookmarkEnd w:id="3160"/>
      <w:bookmarkEnd w:id="3161"/>
      <w:bookmarkEnd w:id="3162"/>
      <w:bookmarkEnd w:id="3163"/>
      <w:r>
        <w:rPr>
          <w:rtl/>
        </w:rPr>
        <w:t>שהיו בגיל 15 ומעלה</w:t>
      </w:r>
      <w:r>
        <w:rPr>
          <w:rFonts w:hint="cs"/>
          <w:rtl/>
        </w:rPr>
        <w:t>,</w:t>
      </w:r>
      <w:r>
        <w:rPr>
          <w:rtl/>
        </w:rPr>
        <w:t xml:space="preserve"> כשהתוכנית התחילה</w:t>
      </w:r>
      <w:r>
        <w:rPr>
          <w:rFonts w:hint="cs"/>
          <w:rtl/>
        </w:rPr>
        <w:t>,</w:t>
      </w:r>
      <w:r>
        <w:rPr>
          <w:rtl/>
        </w:rPr>
        <w:t xml:space="preserve"> ברירת המחדל </w:t>
      </w:r>
      <w:r>
        <w:rPr>
          <w:rFonts w:hint="cs"/>
          <w:rtl/>
        </w:rPr>
        <w:t xml:space="preserve">יהיה בבנק, כל היתר בברירת </w:t>
      </w:r>
      <w:bookmarkStart w:id="3164" w:name="_ETM_Q10_386268"/>
      <w:bookmarkEnd w:id="3164"/>
      <w:r>
        <w:rPr>
          <w:rFonts w:hint="cs"/>
          <w:rtl/>
        </w:rPr>
        <w:t xml:space="preserve">המחדל יהיה קופת גמל להשקעה במסלול עם סיכון נמוך, </w:t>
      </w:r>
      <w:r>
        <w:rPr>
          <w:rtl/>
        </w:rPr>
        <w:t>אף שמדובר בחיסכון ל-18 שנה עם הפקדות קבועות וחשיפה לנכסים עם</w:t>
      </w:r>
      <w:r>
        <w:rPr>
          <w:rFonts w:hint="cs"/>
          <w:rtl/>
        </w:rPr>
        <w:t xml:space="preserve"> </w:t>
      </w:r>
      <w:bookmarkStart w:id="3165" w:name="_ETM_Q10_396236"/>
      <w:bookmarkEnd w:id="3165"/>
      <w:r>
        <w:rPr>
          <w:rtl/>
        </w:rPr>
        <w:t>סיכון גבוה יותר כמו מניות</w:t>
      </w:r>
      <w:r>
        <w:rPr>
          <w:rFonts w:hint="cs"/>
          <w:rtl/>
        </w:rPr>
        <w:t>,</w:t>
      </w:r>
      <w:r>
        <w:rPr>
          <w:rtl/>
        </w:rPr>
        <w:t xml:space="preserve"> או אג</w:t>
      </w:r>
      <w:r>
        <w:rPr>
          <w:rFonts w:hint="cs"/>
          <w:rtl/>
        </w:rPr>
        <w:t>"</w:t>
      </w:r>
      <w:r>
        <w:rPr>
          <w:rtl/>
        </w:rPr>
        <w:t xml:space="preserve">ח </w:t>
      </w:r>
      <w:proofErr w:type="spellStart"/>
      <w:r>
        <w:rPr>
          <w:rtl/>
        </w:rPr>
        <w:t>קונצר</w:t>
      </w:r>
      <w:r>
        <w:rPr>
          <w:rFonts w:hint="cs"/>
          <w:rtl/>
        </w:rPr>
        <w:t>ני</w:t>
      </w:r>
      <w:proofErr w:type="spellEnd"/>
      <w:r>
        <w:rPr>
          <w:rFonts w:hint="cs"/>
          <w:rtl/>
        </w:rPr>
        <w:t xml:space="preserve"> שלא מגדילים את החי</w:t>
      </w:r>
      <w:r>
        <w:rPr>
          <w:rtl/>
        </w:rPr>
        <w:t>סכון לאורך זמן.</w:t>
      </w:r>
      <w:bookmarkStart w:id="3166" w:name="_ETM_Q10_401362"/>
      <w:bookmarkEnd w:id="3166"/>
    </w:p>
    <w:p w:rsidR="005B5D37" w:rsidRDefault="005B5D37" w:rsidP="00D14C12">
      <w:pPr>
        <w:rPr>
          <w:rtl/>
        </w:rPr>
      </w:pPr>
      <w:bookmarkStart w:id="3167" w:name="_ETM_Q10_401464"/>
      <w:bookmarkStart w:id="3168" w:name="_ETM_Q10_401523"/>
      <w:bookmarkEnd w:id="3167"/>
      <w:bookmarkEnd w:id="3168"/>
    </w:p>
    <w:p w:rsidR="005B5D37" w:rsidRDefault="005B5D37" w:rsidP="00F73475">
      <w:pPr>
        <w:rPr>
          <w:rtl/>
        </w:rPr>
      </w:pPr>
      <w:bookmarkStart w:id="3169" w:name="_ETM_Q10_401607"/>
      <w:bookmarkEnd w:id="3169"/>
      <w:r>
        <w:rPr>
          <w:rFonts w:hint="cs"/>
          <w:rtl/>
        </w:rPr>
        <w:t xml:space="preserve">רק נתון שנבין: מתוך 3.3 </w:t>
      </w:r>
      <w:bookmarkStart w:id="3170" w:name="_ETM_Q10_409451"/>
      <w:bookmarkEnd w:id="3170"/>
      <w:r>
        <w:rPr>
          <w:rFonts w:hint="cs"/>
          <w:rtl/>
        </w:rPr>
        <w:t xml:space="preserve">מיליון חשבונות חיסכון, 1.2 מיליון, כלומר שליש, </w:t>
      </w:r>
      <w:bookmarkStart w:id="3171" w:name="_ETM_Q10_413491"/>
      <w:bookmarkEnd w:id="3171"/>
      <w:r>
        <w:rPr>
          <w:rFonts w:hint="cs"/>
          <w:rtl/>
        </w:rPr>
        <w:t xml:space="preserve">הם החשבונות שנפתחו בברירת המחדל. שליש הלכו לברירת המחדל, כלומר </w:t>
      </w:r>
      <w:bookmarkStart w:id="3172" w:name="_ETM_Q10_419138"/>
      <w:bookmarkEnd w:id="3172"/>
      <w:r>
        <w:rPr>
          <w:rFonts w:hint="cs"/>
          <w:rtl/>
        </w:rPr>
        <w:t>בלי ברירה אקטיבית של ההורים בתעריף הנמוך, בסיכון הנמוך.</w:t>
      </w:r>
      <w:bookmarkStart w:id="3173" w:name="_ETM_Q10_422933"/>
      <w:bookmarkEnd w:id="3173"/>
      <w:r>
        <w:rPr>
          <w:rFonts w:hint="cs"/>
          <w:rtl/>
        </w:rPr>
        <w:t xml:space="preserve"> ואלה נתונים שגם הנתונים הקודמים של הביטוח</w:t>
      </w:r>
      <w:bookmarkStart w:id="3174" w:name="_ETM_Q10_426106"/>
      <w:bookmarkEnd w:id="3174"/>
      <w:r>
        <w:rPr>
          <w:rFonts w:hint="cs"/>
          <w:rtl/>
        </w:rPr>
        <w:t xml:space="preserve"> הלאומי הראו, בעיקר, שהורים שפתחו וידעו לאן הם הולכים, אלה הורים שהם מבוססים. אלה שהלכו לברירת המחדל אלה הורים </w:t>
      </w:r>
      <w:bookmarkStart w:id="3175" w:name="_ETM_Q10_434587"/>
      <w:bookmarkEnd w:id="3175"/>
      <w:r>
        <w:rPr>
          <w:rFonts w:hint="cs"/>
          <w:rtl/>
        </w:rPr>
        <w:t xml:space="preserve">פחות מבוססים, פחות משכילים. זה נתון שחשוב מאוד </w:t>
      </w:r>
      <w:bookmarkStart w:id="3176" w:name="_ETM_Q10_440201"/>
      <w:bookmarkEnd w:id="3176"/>
      <w:r>
        <w:rPr>
          <w:rFonts w:hint="cs"/>
          <w:rtl/>
        </w:rPr>
        <w:t>לדעת, כמו שהשר אומר. הורים שבאו ממקומות שהם פחות משכילים,</w:t>
      </w:r>
      <w:bookmarkStart w:id="3177" w:name="_ETM_Q10_443891"/>
      <w:bookmarkEnd w:id="3177"/>
      <w:r>
        <w:rPr>
          <w:rFonts w:hint="cs"/>
          <w:rtl/>
        </w:rPr>
        <w:t xml:space="preserve"> לא ידעו מה לעשות, והלכו לברירת המחדל. לא התייחסו לזה.</w:t>
      </w:r>
      <w:bookmarkStart w:id="3178" w:name="_ETM_Q10_449750"/>
      <w:bookmarkEnd w:id="3178"/>
      <w:r>
        <w:rPr>
          <w:rFonts w:hint="cs"/>
          <w:rtl/>
        </w:rPr>
        <w:t xml:space="preserve"> ואני אמרתי פה בגילוי נאות שגם שלי היה שם, כל ילדיי היו שם. לא ידעתי, לא התייחסתי לזה, ולא נתתי </w:t>
      </w:r>
      <w:bookmarkStart w:id="3179" w:name="_ETM_Q10_452147"/>
      <w:bookmarkEnd w:id="3179"/>
      <w:r>
        <w:rPr>
          <w:rFonts w:hint="cs"/>
          <w:rtl/>
        </w:rPr>
        <w:t xml:space="preserve">לזה מספיק את החשיבות בעניין. היום, כחבר ועדת כספים, יכול </w:t>
      </w:r>
      <w:bookmarkStart w:id="3180" w:name="_ETM_Q10_457630"/>
      <w:bookmarkEnd w:id="3180"/>
      <w:r>
        <w:rPr>
          <w:rFonts w:hint="cs"/>
          <w:rtl/>
        </w:rPr>
        <w:t xml:space="preserve">להיות שהייתי בוחר במשהו אחר. אבל באמת, אז לא </w:t>
      </w:r>
      <w:bookmarkStart w:id="3181" w:name="_ETM_Q10_459954"/>
      <w:bookmarkEnd w:id="3181"/>
      <w:r>
        <w:rPr>
          <w:rFonts w:hint="cs"/>
          <w:rtl/>
        </w:rPr>
        <w:t xml:space="preserve">ידעתי. </w:t>
      </w:r>
    </w:p>
    <w:p w:rsidR="005B5D37" w:rsidRDefault="005B5D37" w:rsidP="00D14C12">
      <w:pPr>
        <w:rPr>
          <w:rtl/>
        </w:rPr>
      </w:pPr>
      <w:bookmarkStart w:id="3182" w:name="_ETM_Q10_421088"/>
      <w:bookmarkStart w:id="3183" w:name="_ETM_Q10_421213"/>
      <w:bookmarkEnd w:id="3182"/>
      <w:bookmarkEnd w:id="3183"/>
    </w:p>
    <w:p w:rsidR="005B5D37" w:rsidRDefault="005B5D37" w:rsidP="00D14C12">
      <w:pPr>
        <w:rPr>
          <w:rtl/>
        </w:rPr>
      </w:pPr>
      <w:r>
        <w:rPr>
          <w:rFonts w:hint="cs"/>
          <w:rtl/>
        </w:rPr>
        <w:t xml:space="preserve">ואם אנחנו מסתכלים על חשבונות חדשים שנפתחו רק </w:t>
      </w:r>
      <w:bookmarkStart w:id="3184" w:name="_ETM_Q10_464091"/>
      <w:bookmarkEnd w:id="3184"/>
      <w:r>
        <w:rPr>
          <w:rFonts w:hint="cs"/>
          <w:rtl/>
        </w:rPr>
        <w:t xml:space="preserve">ב-2020, </w:t>
      </w:r>
      <w:bookmarkStart w:id="3185" w:name="_ETM_Q10_468610"/>
      <w:bookmarkEnd w:id="3185"/>
      <w:r>
        <w:rPr>
          <w:rFonts w:hint="cs"/>
          <w:rtl/>
        </w:rPr>
        <w:t xml:space="preserve">כלומר, לילדים שנולדו בשנה זאת, אז המצב אפילו גרוע יותר. כמעט חצי מהחשבונות, כ-45 אלף נפתחו כברירת מחדל ללא בחירה </w:t>
      </w:r>
      <w:bookmarkStart w:id="3186" w:name="_ETM_Q10_478766"/>
      <w:bookmarkEnd w:id="3186"/>
      <w:r>
        <w:rPr>
          <w:rFonts w:hint="cs"/>
          <w:rtl/>
        </w:rPr>
        <w:t xml:space="preserve">אקטיבית של ההורים. אם כך, אנחנו יודעים שבעבור ההורים האלה </w:t>
      </w:r>
      <w:bookmarkStart w:id="3187" w:name="_ETM_Q10_481159"/>
      <w:bookmarkEnd w:id="3187"/>
      <w:r>
        <w:rPr>
          <w:rFonts w:hint="cs"/>
          <w:rtl/>
        </w:rPr>
        <w:t xml:space="preserve">שהחשבון של הילד כיום בבנק, הוא נמצא בברירת מחדל </w:t>
      </w:r>
      <w:bookmarkStart w:id="3188" w:name="_ETM_Q10_489161"/>
      <w:bookmarkEnd w:id="3188"/>
      <w:r>
        <w:rPr>
          <w:rFonts w:hint="cs"/>
          <w:rtl/>
        </w:rPr>
        <w:t xml:space="preserve">שהסיכון בעצם הוא נמוך. ורק להבין את המספרים. </w:t>
      </w:r>
      <w:r>
        <w:rPr>
          <w:rtl/>
        </w:rPr>
        <w:t>פערי התשואות: בפיקדונות בבנק הריביות הן בין 0% ל-4%</w:t>
      </w:r>
      <w:r>
        <w:rPr>
          <w:rFonts w:hint="cs"/>
          <w:rtl/>
        </w:rPr>
        <w:t xml:space="preserve"> </w:t>
      </w:r>
      <w:r>
        <w:rPr>
          <w:rFonts w:hint="eastAsia"/>
        </w:rPr>
        <w:t>–</w:t>
      </w:r>
      <w:r>
        <w:rPr>
          <w:rFonts w:hint="cs"/>
          <w:rtl/>
        </w:rPr>
        <w:t xml:space="preserve"> זה </w:t>
      </w:r>
      <w:bookmarkStart w:id="3189" w:name="_ETM_Q10_495694"/>
      <w:bookmarkEnd w:id="3189"/>
      <w:r>
        <w:rPr>
          <w:rFonts w:hint="cs"/>
          <w:rtl/>
        </w:rPr>
        <w:t>ה</w:t>
      </w:r>
      <w:r>
        <w:rPr>
          <w:rtl/>
        </w:rPr>
        <w:t>מקרה הכי נדיב</w:t>
      </w:r>
      <w:r>
        <w:rPr>
          <w:rFonts w:hint="cs"/>
          <w:rtl/>
        </w:rPr>
        <w:t xml:space="preserve"> שהיה, וזה לא צמוד למדד. </w:t>
      </w:r>
    </w:p>
    <w:p w:rsidR="005B5D37" w:rsidRDefault="005B5D37" w:rsidP="00F73475">
      <w:pPr>
        <w:rPr>
          <w:rtl/>
        </w:rPr>
      </w:pPr>
      <w:r>
        <w:rPr>
          <w:rtl/>
        </w:rPr>
        <w:t>בקופות גמל להשקעה במסלול סיכון נמוך</w:t>
      </w:r>
      <w:r>
        <w:rPr>
          <w:rFonts w:hint="cs"/>
          <w:rtl/>
        </w:rPr>
        <w:t>,</w:t>
      </w:r>
      <w:r>
        <w:rPr>
          <w:rtl/>
        </w:rPr>
        <w:t xml:space="preserve"> התשואה הי</w:t>
      </w:r>
      <w:r>
        <w:rPr>
          <w:rFonts w:hint="cs"/>
          <w:rtl/>
        </w:rPr>
        <w:t>י</w:t>
      </w:r>
      <w:r>
        <w:rPr>
          <w:rtl/>
        </w:rPr>
        <w:t xml:space="preserve">תה </w:t>
      </w:r>
      <w:r>
        <w:rPr>
          <w:rFonts w:hint="cs"/>
          <w:rtl/>
        </w:rPr>
        <w:t>1</w:t>
      </w:r>
      <w:r>
        <w:rPr>
          <w:rtl/>
        </w:rPr>
        <w:t>0</w:t>
      </w:r>
      <w:r>
        <w:rPr>
          <w:rFonts w:hint="cs"/>
          <w:rtl/>
        </w:rPr>
        <w:t>%–</w:t>
      </w:r>
      <w:r>
        <w:rPr>
          <w:rtl/>
        </w:rPr>
        <w:t>18%</w:t>
      </w:r>
      <w:r>
        <w:rPr>
          <w:rFonts w:hint="cs"/>
          <w:rtl/>
        </w:rPr>
        <w:t xml:space="preserve"> </w:t>
      </w:r>
      <w:r>
        <w:rPr>
          <w:rtl/>
        </w:rPr>
        <w:t>בשלוש השנים האחרונות, ובמסלול בסיכון גבוה</w:t>
      </w:r>
      <w:r>
        <w:rPr>
          <w:rFonts w:hint="cs"/>
          <w:rtl/>
        </w:rPr>
        <w:t xml:space="preserve">, כדאי </w:t>
      </w:r>
      <w:bookmarkStart w:id="3190" w:name="_ETM_Q10_510334"/>
      <w:bookmarkEnd w:id="3190"/>
      <w:r>
        <w:rPr>
          <w:rFonts w:hint="cs"/>
          <w:rtl/>
        </w:rPr>
        <w:t xml:space="preserve">שתדעו את הנתון הזה, במסלול בסיכון גבוה </w:t>
      </w:r>
      <w:r>
        <w:rPr>
          <w:rFonts w:hint="eastAsia"/>
          <w:rtl/>
        </w:rPr>
        <w:t xml:space="preserve">– </w:t>
      </w:r>
      <w:r>
        <w:rPr>
          <w:rtl/>
        </w:rPr>
        <w:t>38%</w:t>
      </w:r>
      <w:r>
        <w:rPr>
          <w:rFonts w:hint="cs"/>
          <w:rtl/>
        </w:rPr>
        <w:t>–</w:t>
      </w:r>
      <w:r>
        <w:rPr>
          <w:rtl/>
        </w:rPr>
        <w:t>65%</w:t>
      </w:r>
      <w:r>
        <w:rPr>
          <w:rFonts w:hint="cs"/>
          <w:rtl/>
        </w:rPr>
        <w:t>. זה נתון</w:t>
      </w:r>
      <w:bookmarkStart w:id="3191" w:name="_ETM_Q10_517497"/>
      <w:bookmarkEnd w:id="3191"/>
      <w:r>
        <w:rPr>
          <w:rFonts w:hint="cs"/>
          <w:rtl/>
        </w:rPr>
        <w:t xml:space="preserve"> שחייבים להבין אותו </w:t>
      </w:r>
      <w:r>
        <w:rPr>
          <w:rFonts w:hint="eastAsia"/>
          <w:rtl/>
        </w:rPr>
        <w:t xml:space="preserve">– </w:t>
      </w:r>
      <w:r>
        <w:rPr>
          <w:rFonts w:hint="cs"/>
          <w:rtl/>
        </w:rPr>
        <w:t xml:space="preserve">כמה כסף אנחנו מפסידים בקופת הגמל </w:t>
      </w:r>
      <w:bookmarkStart w:id="3192" w:name="_ETM_Q10_528616"/>
      <w:bookmarkEnd w:id="3192"/>
      <w:r>
        <w:rPr>
          <w:rFonts w:hint="cs"/>
          <w:rtl/>
        </w:rPr>
        <w:t xml:space="preserve">או בקופה בסיכון נמוך, שהיא בעצם בברירת המחדל. </w:t>
      </w:r>
      <w:bookmarkStart w:id="3193" w:name="_ETM_Q10_533925"/>
      <w:bookmarkStart w:id="3194" w:name="_ETM_Q10_534341"/>
      <w:bookmarkEnd w:id="3193"/>
      <w:bookmarkEnd w:id="3194"/>
    </w:p>
    <w:p w:rsidR="005B5D37" w:rsidRDefault="005B5D37" w:rsidP="00D14C12">
      <w:pPr>
        <w:rPr>
          <w:rtl/>
        </w:rPr>
      </w:pPr>
      <w:bookmarkStart w:id="3195" w:name="_ETM_Q10_534432"/>
      <w:bookmarkEnd w:id="3195"/>
    </w:p>
    <w:p w:rsidR="005B5D37" w:rsidRDefault="005B5D37" w:rsidP="00F73475">
      <w:pPr>
        <w:rPr>
          <w:rtl/>
        </w:rPr>
      </w:pPr>
      <w:bookmarkStart w:id="3196" w:name="_ETM_Q10_534485"/>
      <w:bookmarkStart w:id="3197" w:name="_ETM_Q10_534578"/>
      <w:bookmarkStart w:id="3198" w:name="_ETM_Q10_534661"/>
      <w:bookmarkEnd w:id="3196"/>
      <w:bookmarkEnd w:id="3197"/>
      <w:bookmarkEnd w:id="3198"/>
      <w:r>
        <w:rPr>
          <w:rFonts w:hint="cs"/>
          <w:rtl/>
        </w:rPr>
        <w:t xml:space="preserve">מה שאני רוצה להגיד, שברירת המחדל בקופת הגמל היא </w:t>
      </w:r>
      <w:bookmarkStart w:id="3199" w:name="_ETM_Q10_537947"/>
      <w:bookmarkEnd w:id="3199"/>
      <w:r>
        <w:rPr>
          <w:rFonts w:hint="cs"/>
          <w:rtl/>
        </w:rPr>
        <w:t xml:space="preserve">במסלול סיכון נמוך. היא טובה אולי יותר מלזרוק את הכסף </w:t>
      </w:r>
      <w:bookmarkStart w:id="3200" w:name="_ETM_Q10_542777"/>
      <w:bookmarkEnd w:id="3200"/>
      <w:r>
        <w:rPr>
          <w:rFonts w:hint="cs"/>
          <w:rtl/>
        </w:rPr>
        <w:t xml:space="preserve">בבנק, אבל זה לא ייתן את התשואה הנכונה, את מה </w:t>
      </w:r>
      <w:bookmarkStart w:id="3201" w:name="_ETM_Q10_546917"/>
      <w:bookmarkEnd w:id="3201"/>
      <w:r>
        <w:rPr>
          <w:rFonts w:hint="cs"/>
          <w:rtl/>
        </w:rPr>
        <w:t xml:space="preserve">שמגיע לילדים שלנו כאשר יגיעו לגיל 18. ילדים שהגיעו ממשפחות </w:t>
      </w:r>
      <w:bookmarkStart w:id="3202" w:name="_ETM_Q10_549855"/>
      <w:bookmarkEnd w:id="3202"/>
      <w:r>
        <w:rPr>
          <w:rFonts w:hint="cs"/>
          <w:rtl/>
        </w:rPr>
        <w:t xml:space="preserve">מבוססות ומשכילות, יהיה להם יותר, והרבה יותר </w:t>
      </w:r>
      <w:r>
        <w:rPr>
          <w:rFonts w:hint="eastAsia"/>
          <w:rtl/>
        </w:rPr>
        <w:t xml:space="preserve">– </w:t>
      </w:r>
      <w:r>
        <w:rPr>
          <w:rFonts w:hint="cs"/>
          <w:rtl/>
        </w:rPr>
        <w:t xml:space="preserve">בין 38% ל-65% יותר מאשר ילדים שהגיעו מהמשפחות החלשות, המוחלשות. וזה מה </w:t>
      </w:r>
      <w:bookmarkStart w:id="3203" w:name="_ETM_Q10_567011"/>
      <w:bookmarkEnd w:id="3203"/>
      <w:r>
        <w:rPr>
          <w:rFonts w:hint="cs"/>
          <w:rtl/>
        </w:rPr>
        <w:t xml:space="preserve">שצריך פה לשנות, וזה מה שהצעת החוק באה לשנות </w:t>
      </w:r>
      <w:r>
        <w:rPr>
          <w:rFonts w:hint="eastAsia"/>
          <w:rtl/>
        </w:rPr>
        <w:t xml:space="preserve">– </w:t>
      </w:r>
      <w:bookmarkStart w:id="3204" w:name="_ETM_Q10_567446"/>
      <w:bookmarkEnd w:id="3204"/>
      <w:r>
        <w:rPr>
          <w:rFonts w:hint="cs"/>
          <w:rtl/>
        </w:rPr>
        <w:t xml:space="preserve">מסלול לטווח ארוך. </w:t>
      </w:r>
    </w:p>
    <w:p w:rsidR="005B5D37" w:rsidRDefault="005B5D37" w:rsidP="00D14C12">
      <w:pPr>
        <w:rPr>
          <w:rtl/>
        </w:rPr>
      </w:pPr>
    </w:p>
    <w:p w:rsidR="005B5D37" w:rsidRDefault="005B5D37" w:rsidP="00D14C12">
      <w:pPr>
        <w:rPr>
          <w:rtl/>
        </w:rPr>
      </w:pPr>
      <w:r>
        <w:rPr>
          <w:rFonts w:hint="cs"/>
          <w:rtl/>
        </w:rPr>
        <w:t xml:space="preserve">הצעת החוק של חבר הכנסת משה </w:t>
      </w:r>
      <w:bookmarkStart w:id="3205" w:name="_ETM_Q10_575302"/>
      <w:bookmarkEnd w:id="3205"/>
      <w:r>
        <w:rPr>
          <w:rFonts w:hint="cs"/>
          <w:rtl/>
        </w:rPr>
        <w:t>ארבל ושלי באה לשנות פה, והיא אומרת כך: "</w:t>
      </w:r>
      <w:r>
        <w:rPr>
          <w:rtl/>
        </w:rPr>
        <w:t>החיסכון ינוהל רק בקופות גמל להשקעה ולא בפיקדונות בבנקים</w:t>
      </w:r>
      <w:r>
        <w:rPr>
          <w:rFonts w:hint="cs"/>
          <w:rtl/>
        </w:rPr>
        <w:t>"</w:t>
      </w:r>
      <w:r>
        <w:rPr>
          <w:rtl/>
        </w:rPr>
        <w:t xml:space="preserve">. כמו כן, </w:t>
      </w:r>
      <w:r>
        <w:rPr>
          <w:rFonts w:hint="cs"/>
          <w:rtl/>
        </w:rPr>
        <w:t>"</w:t>
      </w:r>
      <w:r>
        <w:rPr>
          <w:rtl/>
        </w:rPr>
        <w:t>הורה שלא יבחר היכן יופקדו כספי החיסכון תוך שישה חודשים מיום לידתו של הילד הזכאי, יופקדו הכספים כברירת המחדל במסלול ההשקעה עם סיכון מוגבר בקופת גמל להשקעה עד שימלאו לילד 15 שנים</w:t>
      </w:r>
      <w:r>
        <w:rPr>
          <w:rFonts w:hint="cs"/>
          <w:rtl/>
        </w:rPr>
        <w:t xml:space="preserve"> </w:t>
      </w:r>
      <w:r w:rsidR="00E67AD8">
        <w:rPr>
          <w:rFonts w:hint="cs"/>
          <w:rtl/>
        </w:rPr>
        <w:t>– – –</w:t>
      </w:r>
      <w:r>
        <w:rPr>
          <w:rtl/>
        </w:rPr>
        <w:t xml:space="preserve"> עם הגיע הילד הזכאי לגיל 15, דהיינו שלוש שנים לפני שהכספים יהפכו לנזילים וניתנים למשיכה, יועברו הכספים כברירת מחדל למסלול עם סיכון מועט בקופת גמל להשקעה על מנת לצמצם את הסיכון להפסדים חדים לפני מועד המשיכה, ומבלי שיוותר זמן לתיקון ההפסדים; זאת, בדומה למודל חיסכון תלוי גיל הקיים בקרנות הפנסיה ובקופות הגמל לחיסכון</w:t>
      </w:r>
      <w:r>
        <w:rPr>
          <w:rFonts w:hint="cs"/>
          <w:rtl/>
        </w:rPr>
        <w:t>"</w:t>
      </w:r>
    </w:p>
    <w:p w:rsidR="005B5D37" w:rsidRDefault="005B5D37" w:rsidP="00D14C12">
      <w:pPr>
        <w:rPr>
          <w:rtl/>
        </w:rPr>
      </w:pPr>
    </w:p>
    <w:p w:rsidR="005B5D37" w:rsidRDefault="005B5D37" w:rsidP="00D14C12">
      <w:pPr>
        <w:rPr>
          <w:rtl/>
        </w:rPr>
      </w:pPr>
      <w:bookmarkStart w:id="3206" w:name="_ETM_Q10_622833"/>
      <w:bookmarkStart w:id="3207" w:name="_ETM_Q10_622924"/>
      <w:bookmarkEnd w:id="3206"/>
      <w:bookmarkEnd w:id="3207"/>
      <w:r>
        <w:rPr>
          <w:rFonts w:hint="cs"/>
          <w:rtl/>
        </w:rPr>
        <w:t xml:space="preserve">אנחנו מאמינים ברגע שהתוכנית הזאת, החוק הזה יעבור, ויעבור לתוכנית עם חיסכון מוגבר, חיסכון גבוה </w:t>
      </w:r>
      <w:r>
        <w:rPr>
          <w:rFonts w:hint="eastAsia"/>
          <w:rtl/>
        </w:rPr>
        <w:t>–</w:t>
      </w:r>
      <w:r>
        <w:rPr>
          <w:rFonts w:hint="cs"/>
          <w:rtl/>
        </w:rPr>
        <w:t xml:space="preserve"> </w:t>
      </w:r>
      <w:bookmarkStart w:id="3208" w:name="_ETM_Q10_626485"/>
      <w:bookmarkEnd w:id="3208"/>
      <w:r>
        <w:rPr>
          <w:rFonts w:hint="cs"/>
          <w:rtl/>
        </w:rPr>
        <w:t xml:space="preserve">זו קודם כל אמירה שאנחנו רוצים שכולם יהיו שווים, והדור של גיל 18 ומעלה, יוכלו ליהנות מיותר כסף. </w:t>
      </w:r>
      <w:bookmarkStart w:id="3209" w:name="_ETM_Q10_637280"/>
      <w:bookmarkEnd w:id="3209"/>
      <w:r>
        <w:rPr>
          <w:rFonts w:hint="cs"/>
          <w:rtl/>
        </w:rPr>
        <w:t xml:space="preserve">נכון, יש פה סיכון שהוא סיכון מוגבר. אבל מכול </w:t>
      </w:r>
      <w:bookmarkStart w:id="3210" w:name="_ETM_Q10_641956"/>
      <w:bookmarkEnd w:id="3210"/>
      <w:r>
        <w:rPr>
          <w:rFonts w:hint="cs"/>
          <w:rtl/>
        </w:rPr>
        <w:t xml:space="preserve">הנתונים שהקראתי, וכי בשנים האחרונות אנחנו רואים שהנתון הטוב ביותר בשביל </w:t>
      </w:r>
      <w:bookmarkStart w:id="3211" w:name="_ETM_Q10_647047"/>
      <w:bookmarkEnd w:id="3211"/>
      <w:r>
        <w:rPr>
          <w:rFonts w:hint="cs"/>
          <w:rtl/>
        </w:rPr>
        <w:t xml:space="preserve">אותם אזרחים, בשביל אותם ילדים, בשביל דור העתיד, החיסכון הטוב </w:t>
      </w:r>
      <w:bookmarkStart w:id="3212" w:name="_ETM_Q10_653628"/>
      <w:bookmarkEnd w:id="3212"/>
      <w:r>
        <w:rPr>
          <w:rFonts w:hint="cs"/>
          <w:rtl/>
        </w:rPr>
        <w:t xml:space="preserve">ביותר, זה בסיכון המוגבר. לכן, הצעת החוק הזו היא </w:t>
      </w:r>
      <w:bookmarkStart w:id="3213" w:name="_ETM_Q10_656169"/>
      <w:bookmarkEnd w:id="3213"/>
      <w:r>
        <w:rPr>
          <w:rFonts w:hint="cs"/>
          <w:rtl/>
        </w:rPr>
        <w:t xml:space="preserve">חשובה. פניתי לשר הרווחה, השר מאיר כהן, ואני רוצה להודות </w:t>
      </w:r>
      <w:bookmarkStart w:id="3214" w:name="_ETM_Q10_660359"/>
      <w:bookmarkEnd w:id="3214"/>
      <w:r>
        <w:rPr>
          <w:rFonts w:hint="cs"/>
          <w:rtl/>
        </w:rPr>
        <w:t xml:space="preserve">לו גם על כך. הוא בדק את העניין </w:t>
      </w:r>
      <w:bookmarkStart w:id="3215" w:name="_ETM_Q10_664470"/>
      <w:bookmarkEnd w:id="3215"/>
      <w:r>
        <w:rPr>
          <w:rFonts w:hint="cs"/>
          <w:rtl/>
        </w:rPr>
        <w:t xml:space="preserve">עם מאיר שפיגלר, מנכ"ל הביטוח הלאומי שמכיר את הנושא הזה, </w:t>
      </w:r>
      <w:bookmarkStart w:id="3216" w:name="_ETM_Q10_670817"/>
      <w:bookmarkEnd w:id="3216"/>
      <w:r>
        <w:rPr>
          <w:rFonts w:hint="cs"/>
          <w:rtl/>
        </w:rPr>
        <w:t xml:space="preserve">ובירך את העניין הזה. </w:t>
      </w:r>
    </w:p>
    <w:p w:rsidR="005B5D37" w:rsidRDefault="005B5D37" w:rsidP="00D14C12">
      <w:pPr>
        <w:rPr>
          <w:rtl/>
        </w:rPr>
      </w:pPr>
    </w:p>
    <w:p w:rsidR="005B5D37" w:rsidRDefault="005B5D37" w:rsidP="00D14C12">
      <w:pPr>
        <w:rPr>
          <w:rtl/>
        </w:rPr>
      </w:pPr>
      <w:r>
        <w:rPr>
          <w:rFonts w:hint="cs"/>
          <w:rtl/>
        </w:rPr>
        <w:t xml:space="preserve">אני גם אמרתי שהמשך החקיקה </w:t>
      </w:r>
      <w:bookmarkStart w:id="3217" w:name="_ETM_Q10_670919"/>
      <w:bookmarkEnd w:id="3217"/>
      <w:r>
        <w:rPr>
          <w:rFonts w:hint="cs"/>
          <w:rtl/>
        </w:rPr>
        <w:t xml:space="preserve">תהיה כמובן בהסכמה ובשיתוף פעולה, כי בטוח שיש דברים שאני </w:t>
      </w:r>
      <w:bookmarkStart w:id="3218" w:name="_ETM_Q10_678369"/>
      <w:bookmarkEnd w:id="3218"/>
      <w:r>
        <w:rPr>
          <w:rFonts w:hint="cs"/>
          <w:rtl/>
        </w:rPr>
        <w:t xml:space="preserve">אולי לא ראיתי אותם. יש דברים שצריך להעלות אותם, </w:t>
      </w:r>
      <w:bookmarkStart w:id="3219" w:name="_ETM_Q10_679111"/>
      <w:bookmarkEnd w:id="3219"/>
      <w:r>
        <w:rPr>
          <w:rFonts w:hint="cs"/>
          <w:rtl/>
        </w:rPr>
        <w:t xml:space="preserve">למשל, אם עכשיו רוצים לשנות כדי שיהיו מוגבלים, כדי </w:t>
      </w:r>
      <w:bookmarkStart w:id="3220" w:name="_ETM_Q10_682587"/>
      <w:bookmarkEnd w:id="3220"/>
      <w:r>
        <w:rPr>
          <w:rFonts w:hint="cs"/>
          <w:rtl/>
        </w:rPr>
        <w:t xml:space="preserve">שהכסף הזה לא יברח לאיזשהו מקום, והילדים בסופו של דבר </w:t>
      </w:r>
      <w:bookmarkStart w:id="3221" w:name="_ETM_Q10_685370"/>
      <w:bookmarkEnd w:id="3221"/>
      <w:r>
        <w:rPr>
          <w:rFonts w:hint="cs"/>
          <w:rtl/>
        </w:rPr>
        <w:t xml:space="preserve">יפסידו את זה. אז מה לעשות גם עם כאלה שכרגע </w:t>
      </w:r>
      <w:bookmarkStart w:id="3222" w:name="_ETM_Q10_688946"/>
      <w:bookmarkEnd w:id="3222"/>
      <w:r>
        <w:rPr>
          <w:rFonts w:hint="cs"/>
          <w:rtl/>
        </w:rPr>
        <w:t>קיימים?</w:t>
      </w:r>
    </w:p>
    <w:p w:rsidR="005B5D37" w:rsidRDefault="005B5D37" w:rsidP="00D14C12">
      <w:pPr>
        <w:rPr>
          <w:rtl/>
        </w:rPr>
      </w:pPr>
    </w:p>
    <w:p w:rsidR="005B5D37" w:rsidRDefault="005B5D37" w:rsidP="00D14C12">
      <w:pPr>
        <w:rPr>
          <w:rtl/>
        </w:rPr>
      </w:pPr>
      <w:r>
        <w:rPr>
          <w:rFonts w:hint="cs"/>
          <w:rtl/>
        </w:rPr>
        <w:t xml:space="preserve">לכן, זה הגיע בהסכמה. לובי 99 גם הוא פנה אלינו עם ההצעה הזאת, </w:t>
      </w:r>
      <w:bookmarkStart w:id="3223" w:name="_ETM_Q10_699438"/>
      <w:bookmarkEnd w:id="3223"/>
      <w:r>
        <w:rPr>
          <w:rFonts w:hint="cs"/>
          <w:rtl/>
        </w:rPr>
        <w:t xml:space="preserve">ואני חייב להגיד לו מילה טובה. אתם יודעים, לא </w:t>
      </w:r>
      <w:proofErr w:type="spellStart"/>
      <w:r>
        <w:rPr>
          <w:rFonts w:hint="cs"/>
          <w:rtl/>
        </w:rPr>
        <w:t>בהכול</w:t>
      </w:r>
      <w:proofErr w:type="spellEnd"/>
      <w:r>
        <w:rPr>
          <w:rFonts w:hint="cs"/>
          <w:rtl/>
        </w:rPr>
        <w:t xml:space="preserve"> </w:t>
      </w:r>
      <w:bookmarkStart w:id="3224" w:name="_ETM_Q10_701978"/>
      <w:bookmarkEnd w:id="3224"/>
      <w:r>
        <w:rPr>
          <w:rFonts w:hint="cs"/>
          <w:rtl/>
        </w:rPr>
        <w:t xml:space="preserve">אנחנו מסכימים איתם. אבל יש דברים למען עם ישראל שאני </w:t>
      </w:r>
      <w:bookmarkStart w:id="3225" w:name="_ETM_Q10_701426"/>
      <w:bookmarkEnd w:id="3225"/>
      <w:r>
        <w:rPr>
          <w:rFonts w:hint="cs"/>
          <w:rtl/>
        </w:rPr>
        <w:t xml:space="preserve">רואה שהם עשו, ולקחתי את זה. אז חייב להגיד להם </w:t>
      </w:r>
      <w:bookmarkStart w:id="3226" w:name="_ETM_Q10_705455"/>
      <w:bookmarkEnd w:id="3226"/>
      <w:r>
        <w:rPr>
          <w:rFonts w:hint="cs"/>
          <w:rtl/>
        </w:rPr>
        <w:t xml:space="preserve">מילה טובה. דיברתי גם עם משה ברקת, הוא לא שלם </w:t>
      </w:r>
      <w:bookmarkStart w:id="3227" w:name="_ETM_Q10_708538"/>
      <w:bookmarkEnd w:id="3227"/>
      <w:r>
        <w:rPr>
          <w:rFonts w:hint="cs"/>
          <w:rtl/>
        </w:rPr>
        <w:t xml:space="preserve">עם זה, אבל גם הוא אמר: יש לי </w:t>
      </w:r>
      <w:bookmarkStart w:id="3228" w:name="_ETM_Q10_713563"/>
      <w:bookmarkEnd w:id="3228"/>
      <w:r>
        <w:rPr>
          <w:rFonts w:hint="cs"/>
          <w:rtl/>
        </w:rPr>
        <w:t xml:space="preserve">כול מיני בעיות עם החוק הזה, אבל נגיע, נראה בהבנה, </w:t>
      </w:r>
      <w:bookmarkStart w:id="3229" w:name="_ETM_Q10_720267"/>
      <w:bookmarkEnd w:id="3229"/>
      <w:r>
        <w:rPr>
          <w:rFonts w:hint="cs"/>
          <w:rtl/>
        </w:rPr>
        <w:t xml:space="preserve">ובסופו של דבר, כולנו רוצים את הטוב לילדי ישראל, לילדים </w:t>
      </w:r>
      <w:bookmarkStart w:id="3230" w:name="_ETM_Q10_722762"/>
      <w:bookmarkEnd w:id="3230"/>
      <w:r>
        <w:rPr>
          <w:rFonts w:hint="cs"/>
          <w:rtl/>
        </w:rPr>
        <w:t xml:space="preserve">שלנו. </w:t>
      </w:r>
    </w:p>
    <w:p w:rsidR="005B5D37" w:rsidRDefault="005B5D37" w:rsidP="00D14C12">
      <w:pPr>
        <w:rPr>
          <w:rtl/>
        </w:rPr>
      </w:pPr>
    </w:p>
    <w:p w:rsidR="005B5D37" w:rsidRDefault="005B5D37" w:rsidP="00D14C12">
      <w:pPr>
        <w:rPr>
          <w:rtl/>
        </w:rPr>
      </w:pPr>
      <w:r>
        <w:rPr>
          <w:rFonts w:hint="cs"/>
          <w:rtl/>
        </w:rPr>
        <w:t xml:space="preserve">פניתי גם לאלכס קושניר, שעזר ודחף </w:t>
      </w:r>
      <w:bookmarkStart w:id="3231" w:name="_ETM_Q10_730087"/>
      <w:bookmarkEnd w:id="3231"/>
      <w:r>
        <w:rPr>
          <w:rFonts w:hint="cs"/>
          <w:rtl/>
        </w:rPr>
        <w:t xml:space="preserve">את החוק הזה. אני רוצה להודות לכם. וביחד </w:t>
      </w:r>
      <w:bookmarkStart w:id="3232" w:name="_ETM_Q10_695089"/>
      <w:bookmarkEnd w:id="3232"/>
      <w:r>
        <w:rPr>
          <w:rFonts w:hint="cs"/>
          <w:rtl/>
        </w:rPr>
        <w:t xml:space="preserve">שנמשיך בשיתוף פעולה. יש </w:t>
      </w:r>
      <w:bookmarkStart w:id="3233" w:name="_ETM_Q10_733470"/>
      <w:bookmarkEnd w:id="3233"/>
      <w:r>
        <w:rPr>
          <w:rFonts w:hint="cs"/>
          <w:rtl/>
        </w:rPr>
        <w:t xml:space="preserve">דברים שאנחנו משתפים פעולה בהם למען עם ישראל. זו לא הפעם </w:t>
      </w:r>
      <w:bookmarkStart w:id="3234" w:name="_ETM_Q10_734516"/>
      <w:bookmarkEnd w:id="3234"/>
      <w:r>
        <w:rPr>
          <w:rFonts w:hint="cs"/>
          <w:rtl/>
        </w:rPr>
        <w:t xml:space="preserve">הראשונה שמשתפים. אדוני, כבוד השר. תודה רבה. ותודה רבה </w:t>
      </w:r>
      <w:bookmarkStart w:id="3235" w:name="_ETM_Q10_737821"/>
      <w:bookmarkEnd w:id="3235"/>
      <w:r>
        <w:rPr>
          <w:rFonts w:hint="cs"/>
          <w:rtl/>
        </w:rPr>
        <w:t xml:space="preserve">לחבר הכנסת משה ארבל, שמצטנע, אבל חלק גדול ונכבד יש </w:t>
      </w:r>
      <w:bookmarkStart w:id="3236" w:name="_ETM_Q10_741031"/>
      <w:bookmarkEnd w:id="3236"/>
      <w:r>
        <w:rPr>
          <w:rFonts w:hint="cs"/>
          <w:rtl/>
        </w:rPr>
        <w:t xml:space="preserve">לך בחוק הזה. זו רק תחילת הדרך באמת לחוק במלואו </w:t>
      </w:r>
      <w:bookmarkStart w:id="3237" w:name="_ETM_Q10_745603"/>
      <w:bookmarkEnd w:id="3237"/>
      <w:r>
        <w:rPr>
          <w:rFonts w:hint="cs"/>
          <w:rtl/>
        </w:rPr>
        <w:t>שיבוא לקריאה ראשונה, שנייה ושלישית. תודה רבה.</w:t>
      </w:r>
    </w:p>
    <w:p w:rsidR="005B5D37" w:rsidRDefault="005B5D37" w:rsidP="00D14C12">
      <w:pPr>
        <w:rPr>
          <w:rtl/>
        </w:rPr>
      </w:pPr>
      <w:bookmarkStart w:id="3238" w:name="_ETM_Q10_753864"/>
      <w:bookmarkStart w:id="3239" w:name="_ETM_Q10_754014"/>
      <w:bookmarkStart w:id="3240" w:name="_ETM_Q10_754125"/>
      <w:bookmarkStart w:id="3241" w:name="_ETM_Q10_754212"/>
      <w:bookmarkEnd w:id="3238"/>
      <w:bookmarkEnd w:id="3239"/>
      <w:bookmarkEnd w:id="3240"/>
      <w:bookmarkEnd w:id="3241"/>
    </w:p>
    <w:p w:rsidR="005B5D37" w:rsidRDefault="005B5D37" w:rsidP="00D14C12">
      <w:pPr>
        <w:pStyle w:val="af7"/>
        <w:rPr>
          <w:rtl/>
        </w:rPr>
      </w:pPr>
      <w:r w:rsidRPr="00C048F0">
        <w:rPr>
          <w:rStyle w:val="TagStyle"/>
          <w:rtl/>
        </w:rPr>
        <w:t>&lt;&lt; יור &gt;&gt;</w:t>
      </w:r>
      <w:r w:rsidRPr="00D00620">
        <w:rPr>
          <w:rStyle w:val="TagStyle"/>
          <w:rtl/>
        </w:rPr>
        <w:t xml:space="preserve"> </w:t>
      </w:r>
      <w:r>
        <w:rPr>
          <w:rtl/>
        </w:rPr>
        <w:t>היו"ר מנסור עבאס:</w:t>
      </w:r>
      <w:r w:rsidRPr="00D00620">
        <w:rPr>
          <w:rStyle w:val="TagStyle"/>
          <w:rtl/>
        </w:rPr>
        <w:t xml:space="preserve"> </w:t>
      </w:r>
      <w:r w:rsidRPr="00C048F0">
        <w:rPr>
          <w:rStyle w:val="TagStyle"/>
          <w:rtl/>
        </w:rPr>
        <w:t>&lt;&lt; יור &gt;&gt;</w:t>
      </w:r>
      <w:r>
        <w:rPr>
          <w:rtl/>
        </w:rPr>
        <w:t xml:space="preserve">   </w:t>
      </w:r>
    </w:p>
    <w:p w:rsidR="005B5D37" w:rsidRDefault="005B5D37" w:rsidP="00E67AD8">
      <w:pPr>
        <w:rPr>
          <w:rtl/>
          <w:lang w:eastAsia="he-IL"/>
        </w:rPr>
      </w:pPr>
    </w:p>
    <w:p w:rsidR="005B5D37" w:rsidRDefault="005B5D37" w:rsidP="00F73475">
      <w:pPr>
        <w:rPr>
          <w:rtl/>
          <w:lang w:eastAsia="he-IL"/>
        </w:rPr>
      </w:pPr>
      <w:bookmarkStart w:id="3242" w:name="_ETM_Q10_756010"/>
      <w:bookmarkEnd w:id="3242"/>
      <w:r>
        <w:rPr>
          <w:rFonts w:hint="cs"/>
          <w:rtl/>
          <w:lang w:eastAsia="he-IL"/>
        </w:rPr>
        <w:t xml:space="preserve">תודה, חבר הכנסת ינון </w:t>
      </w:r>
      <w:bookmarkStart w:id="3243" w:name="_ETM_Q10_753145"/>
      <w:bookmarkEnd w:id="3243"/>
      <w:r>
        <w:rPr>
          <w:rFonts w:hint="cs"/>
          <w:rtl/>
          <w:lang w:eastAsia="he-IL"/>
        </w:rPr>
        <w:t xml:space="preserve">אזולאי. </w:t>
      </w:r>
      <w:bookmarkStart w:id="3244" w:name="_ETM_Q10_754425"/>
      <w:bookmarkStart w:id="3245" w:name="_ETM_Q10_754513"/>
      <w:bookmarkStart w:id="3246" w:name="_ETM_Q10_754569"/>
      <w:bookmarkStart w:id="3247" w:name="_ETM_Q10_754673"/>
      <w:bookmarkEnd w:id="3244"/>
      <w:bookmarkEnd w:id="3245"/>
      <w:bookmarkEnd w:id="3246"/>
      <w:bookmarkEnd w:id="3247"/>
      <w:r>
        <w:rPr>
          <w:rFonts w:hint="cs"/>
          <w:rtl/>
          <w:lang w:eastAsia="he-IL"/>
        </w:rPr>
        <w:t xml:space="preserve">ישיב שר הרווחה והביטחון החברתי מאיר כהן. בבקשה. </w:t>
      </w:r>
    </w:p>
    <w:p w:rsidR="005B5D37" w:rsidRDefault="005B5D37" w:rsidP="00D14C12">
      <w:pPr>
        <w:rPr>
          <w:rtl/>
          <w:lang w:eastAsia="he-IL"/>
        </w:rPr>
      </w:pPr>
    </w:p>
    <w:p w:rsidR="005B5D37" w:rsidRDefault="005B5D37" w:rsidP="00D14C12">
      <w:pPr>
        <w:pStyle w:val="a4"/>
        <w:keepNext/>
        <w:rPr>
          <w:rtl/>
        </w:rPr>
      </w:pPr>
      <w:bookmarkStart w:id="3248" w:name="ET_speaker_6202_3"/>
      <w:r w:rsidRPr="002D3556">
        <w:rPr>
          <w:rStyle w:val="TagStyle"/>
          <w:rtl/>
        </w:rPr>
        <w:t xml:space="preserve">&lt;&lt; דובר &gt;&gt; </w:t>
      </w:r>
      <w:bookmarkStart w:id="3249" w:name="_Toc92021579"/>
      <w:bookmarkStart w:id="3250" w:name="_Toc92021869"/>
      <w:r>
        <w:rPr>
          <w:rtl/>
        </w:rPr>
        <w:t>שר הרווחה והביטחון החברתי מאיר כהן:</w:t>
      </w:r>
      <w:bookmarkEnd w:id="3249"/>
      <w:bookmarkEnd w:id="3250"/>
      <w:r w:rsidRPr="002D3556">
        <w:rPr>
          <w:rStyle w:val="TagStyle"/>
          <w:rtl/>
        </w:rPr>
        <w:t xml:space="preserve"> &lt;&lt; דובר &gt;&gt;</w:t>
      </w:r>
      <w:r>
        <w:rPr>
          <w:rtl/>
        </w:rPr>
        <w:t xml:space="preserve">   </w:t>
      </w:r>
      <w:bookmarkEnd w:id="3248"/>
    </w:p>
    <w:p w:rsidR="005B5D37" w:rsidRDefault="005B5D37" w:rsidP="00E67AD8">
      <w:pPr>
        <w:rPr>
          <w:rtl/>
          <w:lang w:eastAsia="he-IL"/>
        </w:rPr>
      </w:pPr>
    </w:p>
    <w:p w:rsidR="005B5D37" w:rsidRDefault="005B5D37" w:rsidP="00F73475">
      <w:pPr>
        <w:rPr>
          <w:rtl/>
          <w:lang w:eastAsia="he-IL"/>
        </w:rPr>
      </w:pPr>
      <w:r>
        <w:rPr>
          <w:rFonts w:hint="cs"/>
          <w:rtl/>
          <w:lang w:eastAsia="he-IL"/>
        </w:rPr>
        <w:t xml:space="preserve">אדוני היושב-ראש, חברות וחברי כנסת נכבדים, חבר הכנסת מרגי, ראה, כשיש הסכמות הכול רגוע. אולי אפשר למשוך את זה עד אחר הצוהריים ככה? </w:t>
      </w:r>
    </w:p>
    <w:p w:rsidR="005B5D37" w:rsidRDefault="005B5D37" w:rsidP="00D14C12">
      <w:pPr>
        <w:rPr>
          <w:rtl/>
          <w:lang w:eastAsia="he-IL"/>
        </w:rPr>
      </w:pPr>
    </w:p>
    <w:p w:rsidR="005B5D37" w:rsidRDefault="005B5D37" w:rsidP="00D14C12">
      <w:pPr>
        <w:rPr>
          <w:rtl/>
          <w:lang w:eastAsia="he-IL"/>
        </w:rPr>
      </w:pPr>
      <w:bookmarkStart w:id="3251" w:name="_ETM_Q11_174881"/>
      <w:bookmarkStart w:id="3252" w:name="_ETM_Q11_174919"/>
      <w:bookmarkStart w:id="3253" w:name="_ETM_Q11_174934"/>
      <w:bookmarkStart w:id="3254" w:name="_ETM_Q11_174961"/>
      <w:bookmarkEnd w:id="3251"/>
      <w:bookmarkEnd w:id="3252"/>
      <w:bookmarkEnd w:id="3253"/>
      <w:bookmarkEnd w:id="3254"/>
      <w:r>
        <w:rPr>
          <w:rFonts w:hint="cs"/>
          <w:rtl/>
          <w:lang w:eastAsia="he-IL"/>
        </w:rPr>
        <w:t xml:space="preserve">חברות וחברי כנסת נכבדים, במסגרת חוק הביטוח הלאומי קיים מנגנון שעניינו חיסכון ארוך טווח לילד. מנגנון זה הוא למעשה חשבון נאמנות שנפתח </w:t>
      </w:r>
      <w:bookmarkStart w:id="3255" w:name="_ETM_Q11_214834"/>
      <w:bookmarkEnd w:id="3255"/>
      <w:r>
        <w:rPr>
          <w:rFonts w:hint="cs"/>
          <w:rtl/>
          <w:lang w:eastAsia="he-IL"/>
        </w:rPr>
        <w:t>לטובת ילד אשר הוריו זכאים לקצבת ילדים בעדו, שאליו מועברים כספי קצבת הילדים, בחלקם, ומשמשים בעבורו חיסכון נצבר עד הגעתו לגיל 18. הרעיון מצוין, ואנו מברכים את אלה שיזמו את זה בעבר.</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תכלית חיסכון זה היא לסייע לצעירים ולסייע </w:t>
      </w:r>
      <w:bookmarkStart w:id="3256" w:name="_ETM_Q11_234020"/>
      <w:bookmarkEnd w:id="3256"/>
      <w:r>
        <w:rPr>
          <w:rFonts w:hint="cs"/>
          <w:rtl/>
          <w:lang w:eastAsia="he-IL"/>
        </w:rPr>
        <w:t xml:space="preserve">להשתלבותם וקליטתם בחיי חברה תקנים בהגיעם לבגרות. כיום החוק קובע, כי ניתנת להורה האופציה לבחור אם להפקיד חיסכון זה בקופות הגמל או בבנקים. במקרה שהורה לא בחר אם להפקיד את </w:t>
      </w:r>
      <w:bookmarkStart w:id="3257" w:name="_ETM_Q11_252010"/>
      <w:bookmarkEnd w:id="3257"/>
      <w:r>
        <w:rPr>
          <w:rFonts w:hint="cs"/>
          <w:rtl/>
          <w:lang w:eastAsia="he-IL"/>
        </w:rPr>
        <w:t xml:space="preserve">החיסכון בקופת גמל או בבנק בתקופה של שישה חודשים מיום לידת </w:t>
      </w:r>
      <w:bookmarkStart w:id="3258" w:name="_ETM_Q11_256036"/>
      <w:bookmarkEnd w:id="3258"/>
      <w:r>
        <w:rPr>
          <w:rFonts w:hint="cs"/>
          <w:rtl/>
          <w:lang w:eastAsia="he-IL"/>
        </w:rPr>
        <w:t>הילד שזכאי לקצבה, אזי החוק קובע בעבורו אופציית ברירת מחדל: הפקדה של החיסכון בבנקים או במסלול השקעה עם סיכון נמוך.</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בהצעת החוק הנדונה מוצע כי החיסכון ינוהל רק בקופת גמל להשקעה, </w:t>
      </w:r>
      <w:bookmarkStart w:id="3259" w:name="_ETM_Q11_276023"/>
      <w:bookmarkEnd w:id="3259"/>
      <w:r>
        <w:rPr>
          <w:rFonts w:hint="cs"/>
          <w:rtl/>
          <w:lang w:eastAsia="he-IL"/>
        </w:rPr>
        <w:t xml:space="preserve">ולא בפיקדונות בבנקים. כמו כן, הצעת החוק הנדונה מבקשת, לתקן בחוק הביטוח הלאומי את אופציית ברירת המחדל, כך שייקבעו שני מסלולים: המסלול הראשוני </w:t>
      </w:r>
      <w:r>
        <w:rPr>
          <w:rtl/>
          <w:lang w:eastAsia="he-IL"/>
        </w:rPr>
        <w:t>–</w:t>
      </w:r>
      <w:r>
        <w:rPr>
          <w:rFonts w:hint="cs"/>
          <w:rtl/>
          <w:lang w:eastAsia="he-IL"/>
        </w:rPr>
        <w:t xml:space="preserve"> עד הגעתו של הילד לגיל 15 החיסכון יהיה במסלול השקעה עם סיכון מוגבר, ולאחריו מסלול שני, מגיל 15 עד 18, שבו החיסכון יועבר למסלול השקעה עם סיכון מועט. </w:t>
      </w:r>
    </w:p>
    <w:p w:rsidR="005B5D37" w:rsidRDefault="005B5D37" w:rsidP="00D14C12">
      <w:pPr>
        <w:rPr>
          <w:rtl/>
          <w:lang w:eastAsia="he-IL"/>
        </w:rPr>
      </w:pPr>
      <w:bookmarkStart w:id="3260" w:name="_ETM_Q11_309232"/>
      <w:bookmarkEnd w:id="3260"/>
    </w:p>
    <w:p w:rsidR="005B5D37" w:rsidRDefault="005B5D37" w:rsidP="00D14C12">
      <w:pPr>
        <w:rPr>
          <w:rtl/>
          <w:lang w:eastAsia="he-IL"/>
        </w:rPr>
      </w:pPr>
      <w:bookmarkStart w:id="3261" w:name="_ETM_Q11_309473"/>
      <w:bookmarkStart w:id="3262" w:name="_ETM_Q11_309520"/>
      <w:bookmarkStart w:id="3263" w:name="_ETM_Q11_309570"/>
      <w:bookmarkEnd w:id="3261"/>
      <w:bookmarkEnd w:id="3262"/>
      <w:bookmarkEnd w:id="3263"/>
      <w:r>
        <w:rPr>
          <w:rFonts w:hint="cs"/>
          <w:rtl/>
          <w:lang w:eastAsia="he-IL"/>
        </w:rPr>
        <w:t xml:space="preserve">חברות וחברי כנסת, הצעת החוק אולי נראית לחלקכם מסובכת, ואולי אתם שואלים את עצמכם מה ההיגיון שברירת המחדל תהיה דווקא מסלול השקעה בסיכון מוגבר. אדגיש כי מדובר בהצעה ראויה ביותר, שכן בשל אוריינות כלכלית נמוכה יחסית, דווקא שכבות האוכלוסייה החלשות בחברה הישראלית נוטות שלא לבחור מסלול השקעה מועדף, ולכן ברירת המחדל נפוצה אצלם. </w:t>
      </w:r>
    </w:p>
    <w:p w:rsidR="005B5D37" w:rsidRDefault="005B5D37" w:rsidP="00D14C12">
      <w:pPr>
        <w:rPr>
          <w:rtl/>
          <w:lang w:eastAsia="he-IL"/>
        </w:rPr>
      </w:pPr>
      <w:bookmarkStart w:id="3264" w:name="_ETM_Q11_257842"/>
      <w:bookmarkStart w:id="3265" w:name="_ETM_Q11_257890"/>
      <w:bookmarkEnd w:id="3264"/>
      <w:bookmarkEnd w:id="3265"/>
    </w:p>
    <w:p w:rsidR="005B5D37" w:rsidRDefault="005B5D37" w:rsidP="00D14C12">
      <w:pPr>
        <w:rPr>
          <w:rtl/>
          <w:lang w:eastAsia="he-IL"/>
        </w:rPr>
      </w:pPr>
      <w:bookmarkStart w:id="3266" w:name="_ETM_Q11_258274"/>
      <w:bookmarkStart w:id="3267" w:name="_ETM_Q11_258324"/>
      <w:bookmarkEnd w:id="3266"/>
      <w:bookmarkEnd w:id="3267"/>
      <w:r>
        <w:rPr>
          <w:rFonts w:hint="cs"/>
          <w:rtl/>
          <w:lang w:eastAsia="he-IL"/>
        </w:rPr>
        <w:t xml:space="preserve">המשמעות היא פשוטה: חיסכון ילדיהם צובר עם השנים פחות כסף. כל המחקרים מראים שלאורך שנים התשואות בסיכון מוגבר עולות בממוצע וצוברות סכומים נאים יותר </w:t>
      </w:r>
      <w:bookmarkStart w:id="3268" w:name="_ETM_Q11_351614"/>
      <w:bookmarkEnd w:id="3268"/>
      <w:r>
        <w:rPr>
          <w:rFonts w:hint="cs"/>
          <w:rtl/>
          <w:lang w:eastAsia="he-IL"/>
        </w:rPr>
        <w:t xml:space="preserve">מאשר מסלולים בסיכון נמוך, ובוודאי שמחשבונות הבנקים, שבהם הריבית היא אפסית למעשה, הצעה זו תתרום גם לשכבות החלשות לצמצום פערים בחברה </w:t>
      </w:r>
      <w:bookmarkStart w:id="3269" w:name="_ETM_Q11_362211"/>
      <w:bookmarkEnd w:id="3269"/>
      <w:r>
        <w:rPr>
          <w:rFonts w:hint="cs"/>
          <w:rtl/>
          <w:lang w:eastAsia="he-IL"/>
        </w:rPr>
        <w:t>הישראלית ואפילו יכולה לשפר את האוריינות הכלכלית של אזרחי המדינה.</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חשוב לציין שמגיל 15 עד גיל 18, הגיל שבו מתקרבים למשיכת החיסכון, מסלול ההשקעה יחזור למסלול של סיכון </w:t>
      </w:r>
      <w:bookmarkStart w:id="3270" w:name="_ETM_Q11_378785"/>
      <w:bookmarkEnd w:id="3270"/>
      <w:r>
        <w:rPr>
          <w:rFonts w:hint="cs"/>
          <w:rtl/>
          <w:lang w:eastAsia="he-IL"/>
        </w:rPr>
        <w:t>נמוך, במטרה לשמר את הסכום שנצבר, וכך כולם ייהנו.</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אני מתכוון להביא יחד עם שר האוצר הצעת חוק ממשלתית בנושא עכשיו. הצוותים כבר התחילו. הגשנו את ההצעה הזאת עם מה שאנחנו מציעים </w:t>
      </w:r>
      <w:r>
        <w:rPr>
          <w:rFonts w:hint="eastAsia"/>
          <w:rtl/>
          <w:lang w:eastAsia="he-IL"/>
        </w:rPr>
        <w:t>–</w:t>
      </w:r>
      <w:r>
        <w:rPr>
          <w:rFonts w:hint="cs"/>
          <w:rtl/>
          <w:lang w:eastAsia="he-IL"/>
        </w:rPr>
        <w:t xml:space="preserve"> שזה דומה מאוד </w:t>
      </w:r>
      <w:r>
        <w:rPr>
          <w:rFonts w:hint="eastAsia"/>
          <w:rtl/>
          <w:lang w:eastAsia="he-IL"/>
        </w:rPr>
        <w:t>–</w:t>
      </w:r>
      <w:r>
        <w:rPr>
          <w:rFonts w:hint="cs"/>
          <w:rtl/>
          <w:lang w:eastAsia="he-IL"/>
        </w:rPr>
        <w:t xml:space="preserve"> לצוותים המקצועיים העובדים עליה. הצעת החוק הממשלתית תתחשב בכלל </w:t>
      </w:r>
      <w:bookmarkStart w:id="3271" w:name="_ETM_Q11_405238"/>
      <w:bookmarkEnd w:id="3271"/>
      <w:r>
        <w:rPr>
          <w:rFonts w:hint="cs"/>
          <w:rtl/>
          <w:lang w:eastAsia="he-IL"/>
        </w:rPr>
        <w:t xml:space="preserve">ההיבטים של הנושא, ותשפיע לחיוב גם על דברים נוספים שהצעת החוק הפרטית אינה נוגעת בהם. להצעת החוק הממשלתית הרחבה נצמיד את ההצעה שלכם, חברי הכנסת, ואני מבקש – קורא לכל הכנסת </w:t>
      </w:r>
      <w:r>
        <w:rPr>
          <w:rFonts w:hint="eastAsia"/>
          <w:rtl/>
          <w:lang w:eastAsia="he-IL"/>
        </w:rPr>
        <w:t>–</w:t>
      </w:r>
      <w:r>
        <w:rPr>
          <w:rFonts w:hint="cs"/>
          <w:rtl/>
          <w:lang w:eastAsia="he-IL"/>
        </w:rPr>
        <w:t xml:space="preserve"> להעביר פה אחד את ההצעה הטובה הזאת בקריאה טרומית. תודה רבה לכם.</w:t>
      </w:r>
    </w:p>
    <w:p w:rsidR="005B5D37" w:rsidRDefault="005B5D37" w:rsidP="00D14C12">
      <w:pPr>
        <w:rPr>
          <w:rtl/>
          <w:lang w:eastAsia="he-IL"/>
        </w:rPr>
      </w:pPr>
    </w:p>
    <w:p w:rsidR="005B5D37" w:rsidRDefault="005B5D37" w:rsidP="00D14C12">
      <w:pPr>
        <w:pStyle w:val="af7"/>
        <w:keepNext/>
        <w:rPr>
          <w:rtl/>
        </w:rPr>
      </w:pPr>
      <w:r w:rsidRPr="002D3556">
        <w:rPr>
          <w:rStyle w:val="TagStyle"/>
          <w:rtl/>
        </w:rPr>
        <w:t xml:space="preserve"> &lt;&lt; יור &gt;&gt; </w:t>
      </w:r>
      <w:r>
        <w:rPr>
          <w:rtl/>
        </w:rPr>
        <w:t>היו"ר מנסור עבאס:</w:t>
      </w:r>
      <w:r w:rsidRPr="002D3556">
        <w:rPr>
          <w:rStyle w:val="TagStyle"/>
          <w:rtl/>
        </w:rPr>
        <w:t xml:space="preserve"> &lt;&lt; יור &gt;&gt;</w:t>
      </w:r>
      <w:r>
        <w:rPr>
          <w:rtl/>
        </w:rPr>
        <w:t xml:space="preserve">   </w:t>
      </w:r>
    </w:p>
    <w:p w:rsidR="005B5D37" w:rsidRDefault="005B5D37" w:rsidP="00E67AD8">
      <w:pPr>
        <w:rPr>
          <w:rtl/>
          <w:lang w:eastAsia="he-IL"/>
        </w:rPr>
      </w:pPr>
    </w:p>
    <w:p w:rsidR="005B5D37" w:rsidRDefault="005B5D37" w:rsidP="00F73475">
      <w:pPr>
        <w:rPr>
          <w:rtl/>
          <w:lang w:eastAsia="he-IL"/>
        </w:rPr>
      </w:pPr>
      <w:r>
        <w:rPr>
          <w:rFonts w:hint="cs"/>
          <w:rtl/>
          <w:lang w:eastAsia="he-IL"/>
        </w:rPr>
        <w:t>תודה, כבוד השר מאיר כהן.</w:t>
      </w:r>
      <w:bookmarkStart w:id="3272" w:name="_ETM_Q11_486250"/>
      <w:bookmarkStart w:id="3273" w:name="_ETM_Q11_486319"/>
      <w:bookmarkStart w:id="3274" w:name="_ETM_Q11_486698"/>
      <w:bookmarkStart w:id="3275" w:name="_ETM_Q11_486767"/>
      <w:bookmarkEnd w:id="3272"/>
      <w:bookmarkEnd w:id="3273"/>
      <w:bookmarkEnd w:id="3274"/>
      <w:bookmarkEnd w:id="3275"/>
      <w:r>
        <w:rPr>
          <w:rFonts w:hint="cs"/>
          <w:rtl/>
          <w:lang w:eastAsia="he-IL"/>
        </w:rPr>
        <w:t xml:space="preserve"> </w:t>
      </w:r>
    </w:p>
    <w:p w:rsidR="005B5D37" w:rsidRDefault="005B5D37" w:rsidP="00F73475">
      <w:pPr>
        <w:rPr>
          <w:rtl/>
          <w:lang w:eastAsia="he-IL"/>
        </w:rPr>
      </w:pPr>
    </w:p>
    <w:p w:rsidR="005B5D37" w:rsidRDefault="005B5D37" w:rsidP="00F73475">
      <w:pPr>
        <w:pStyle w:val="af6"/>
        <w:rPr>
          <w:rtl/>
        </w:rPr>
      </w:pPr>
      <w:bookmarkStart w:id="3276" w:name="ET_interruption_קר_אה_426"/>
      <w:r w:rsidRPr="00F73475">
        <w:rPr>
          <w:rStyle w:val="TagStyle"/>
          <w:rtl/>
        </w:rPr>
        <w:t xml:space="preserve"> &lt;&lt; קריאה &gt;&gt; </w:t>
      </w:r>
      <w:r>
        <w:rPr>
          <w:rtl/>
        </w:rPr>
        <w:t>קריאה:</w:t>
      </w:r>
      <w:r w:rsidRPr="00F73475">
        <w:rPr>
          <w:rStyle w:val="TagStyle"/>
          <w:rtl/>
        </w:rPr>
        <w:t xml:space="preserve"> &lt;&lt; קריאה &gt;&gt;</w:t>
      </w:r>
      <w:bookmarkEnd w:id="3276"/>
      <w:r>
        <w:rPr>
          <w:rtl/>
        </w:rPr>
        <w:t xml:space="preserve">  </w:t>
      </w:r>
    </w:p>
    <w:p w:rsidR="005B5D37" w:rsidRDefault="005B5D37" w:rsidP="00F73475">
      <w:pPr>
        <w:rPr>
          <w:rtl/>
          <w:lang w:eastAsia="he-IL"/>
        </w:rPr>
      </w:pPr>
      <w:r>
        <w:rPr>
          <w:rtl/>
          <w:lang w:eastAsia="he-IL"/>
        </w:rPr>
        <w:t xml:space="preserve"> </w:t>
      </w:r>
    </w:p>
    <w:p w:rsidR="005B5D37" w:rsidRDefault="00E67AD8" w:rsidP="00F73475">
      <w:pPr>
        <w:rPr>
          <w:rtl/>
          <w:lang w:eastAsia="he-IL"/>
        </w:rPr>
      </w:pPr>
      <w:r>
        <w:rPr>
          <w:rFonts w:hint="cs"/>
          <w:rtl/>
          <w:lang w:eastAsia="he-IL"/>
        </w:rPr>
        <w:t>– – –</w:t>
      </w:r>
    </w:p>
    <w:p w:rsidR="005B5D37" w:rsidRDefault="005B5D37" w:rsidP="00F73475">
      <w:pPr>
        <w:rPr>
          <w:rtl/>
          <w:lang w:eastAsia="he-IL"/>
        </w:rPr>
      </w:pPr>
    </w:p>
    <w:p w:rsidR="005B5D37" w:rsidRDefault="005B5D37" w:rsidP="00F73475">
      <w:pPr>
        <w:pStyle w:val="af7"/>
        <w:keepNext/>
        <w:rPr>
          <w:rtl/>
        </w:rPr>
      </w:pPr>
      <w:r w:rsidRPr="002D3556">
        <w:rPr>
          <w:rStyle w:val="TagStyle"/>
          <w:rtl/>
        </w:rPr>
        <w:t xml:space="preserve">&lt;&lt; יור &gt;&gt; </w:t>
      </w:r>
      <w:r>
        <w:rPr>
          <w:rtl/>
        </w:rPr>
        <w:t>היו"ר מנסור עבאס:</w:t>
      </w:r>
      <w:r w:rsidRPr="002D3556">
        <w:rPr>
          <w:rStyle w:val="TagStyle"/>
          <w:rtl/>
        </w:rPr>
        <w:t xml:space="preserve"> &lt;&lt; יור &gt;&gt;</w:t>
      </w:r>
      <w:r>
        <w:rPr>
          <w:rtl/>
        </w:rPr>
        <w:t xml:space="preserve">   </w:t>
      </w:r>
    </w:p>
    <w:p w:rsidR="005B5D37" w:rsidRDefault="005B5D37" w:rsidP="00F73475">
      <w:pPr>
        <w:rPr>
          <w:rtl/>
          <w:lang w:eastAsia="he-IL"/>
        </w:rPr>
      </w:pPr>
    </w:p>
    <w:p w:rsidR="005B5D37" w:rsidRDefault="005B5D37" w:rsidP="00F73475">
      <w:pPr>
        <w:rPr>
          <w:rtl/>
          <w:lang w:eastAsia="he-IL"/>
        </w:rPr>
      </w:pPr>
      <w:r>
        <w:rPr>
          <w:rFonts w:hint="cs"/>
          <w:rtl/>
          <w:lang w:eastAsia="he-IL"/>
        </w:rPr>
        <w:t xml:space="preserve">אתה </w:t>
      </w:r>
      <w:bookmarkStart w:id="3277" w:name="_ETM_Q11_433508"/>
      <w:bookmarkEnd w:id="3277"/>
      <w:r>
        <w:rPr>
          <w:rFonts w:hint="cs"/>
          <w:rtl/>
          <w:lang w:eastAsia="he-IL"/>
        </w:rPr>
        <w:t xml:space="preserve">רוצה? לא, אין מתנגדים. הוא שותף להצעה, אז אין לך זכות. סליחה. אנחנו עוברים להצבעה. </w:t>
      </w:r>
    </w:p>
    <w:p w:rsidR="005B5D37" w:rsidRDefault="005B5D37" w:rsidP="00F73475">
      <w:pPr>
        <w:rPr>
          <w:rtl/>
          <w:lang w:eastAsia="he-IL"/>
        </w:rPr>
      </w:pPr>
    </w:p>
    <w:p w:rsidR="005B5D37" w:rsidRDefault="005B5D37" w:rsidP="00F73475">
      <w:pPr>
        <w:pStyle w:val="af6"/>
        <w:rPr>
          <w:rtl/>
        </w:rPr>
      </w:pPr>
      <w:r w:rsidRPr="00F73475">
        <w:rPr>
          <w:rStyle w:val="TagStyle"/>
          <w:rtl/>
        </w:rPr>
        <w:t xml:space="preserve"> &lt;&lt; קריאה &gt;&gt; </w:t>
      </w:r>
      <w:r>
        <w:rPr>
          <w:rtl/>
        </w:rPr>
        <w:t>קריאה:</w:t>
      </w:r>
      <w:r w:rsidRPr="00F73475">
        <w:rPr>
          <w:rStyle w:val="TagStyle"/>
          <w:rtl/>
        </w:rPr>
        <w:t xml:space="preserve"> &lt;&lt; קריאה &gt;&gt;</w:t>
      </w:r>
      <w:r>
        <w:rPr>
          <w:rtl/>
        </w:rPr>
        <w:t xml:space="preserve">  </w:t>
      </w:r>
    </w:p>
    <w:p w:rsidR="005B5D37" w:rsidRDefault="005B5D37" w:rsidP="00F73475">
      <w:pPr>
        <w:rPr>
          <w:rtl/>
          <w:lang w:eastAsia="he-IL"/>
        </w:rPr>
      </w:pPr>
      <w:r>
        <w:rPr>
          <w:rtl/>
          <w:lang w:eastAsia="he-IL"/>
        </w:rPr>
        <w:t xml:space="preserve"> </w:t>
      </w:r>
    </w:p>
    <w:p w:rsidR="005B5D37" w:rsidRDefault="00E67AD8" w:rsidP="00F73475">
      <w:pPr>
        <w:rPr>
          <w:rtl/>
          <w:lang w:eastAsia="he-IL"/>
        </w:rPr>
      </w:pPr>
      <w:r>
        <w:rPr>
          <w:rFonts w:hint="cs"/>
          <w:rtl/>
          <w:lang w:eastAsia="he-IL"/>
        </w:rPr>
        <w:t>– – –</w:t>
      </w:r>
    </w:p>
    <w:p w:rsidR="005B5D37" w:rsidRDefault="005B5D37" w:rsidP="00F73475">
      <w:pPr>
        <w:rPr>
          <w:rtl/>
          <w:lang w:eastAsia="he-IL"/>
        </w:rPr>
      </w:pPr>
    </w:p>
    <w:p w:rsidR="005B5D37" w:rsidRDefault="005B5D37" w:rsidP="00F73475">
      <w:pPr>
        <w:pStyle w:val="af7"/>
        <w:keepNext/>
        <w:rPr>
          <w:rtl/>
        </w:rPr>
      </w:pPr>
      <w:r w:rsidRPr="002D3556">
        <w:rPr>
          <w:rStyle w:val="TagStyle"/>
          <w:rtl/>
        </w:rPr>
        <w:t xml:space="preserve">&lt;&lt; יור &gt;&gt; </w:t>
      </w:r>
      <w:r>
        <w:rPr>
          <w:rtl/>
        </w:rPr>
        <w:t>היו"ר מנסור עבאס:</w:t>
      </w:r>
      <w:r w:rsidRPr="002D3556">
        <w:rPr>
          <w:rStyle w:val="TagStyle"/>
          <w:rtl/>
        </w:rPr>
        <w:t xml:space="preserve"> &lt;&lt; יור &gt;&gt;</w:t>
      </w:r>
      <w:r>
        <w:rPr>
          <w:rtl/>
        </w:rPr>
        <w:t xml:space="preserve">   </w:t>
      </w:r>
    </w:p>
    <w:p w:rsidR="005B5D37" w:rsidRDefault="005B5D37" w:rsidP="00F73475">
      <w:pPr>
        <w:rPr>
          <w:rtl/>
          <w:lang w:eastAsia="he-IL"/>
        </w:rPr>
      </w:pPr>
    </w:p>
    <w:p w:rsidR="005B5D37" w:rsidRDefault="005B5D37" w:rsidP="00F73475">
      <w:pPr>
        <w:rPr>
          <w:rtl/>
          <w:lang w:eastAsia="he-IL"/>
        </w:rPr>
      </w:pPr>
      <w:r>
        <w:rPr>
          <w:rFonts w:hint="cs"/>
          <w:rtl/>
          <w:lang w:eastAsia="he-IL"/>
        </w:rPr>
        <w:t>אתה מבקש להתנגד? בבקשה, שלמה קרעי. אז תוכל, משה, לעלות.</w:t>
      </w:r>
    </w:p>
    <w:p w:rsidR="005B5D37" w:rsidRDefault="005B5D37" w:rsidP="00D14C12">
      <w:pPr>
        <w:rPr>
          <w:rtl/>
          <w:lang w:eastAsia="he-IL"/>
        </w:rPr>
      </w:pPr>
    </w:p>
    <w:p w:rsidR="005B5D37" w:rsidRDefault="005B5D37" w:rsidP="00D14C12">
      <w:pPr>
        <w:pStyle w:val="a4"/>
        <w:keepNext/>
        <w:rPr>
          <w:rtl/>
        </w:rPr>
      </w:pPr>
      <w:bookmarkStart w:id="3278" w:name="ET_speaker_5802_5"/>
      <w:r w:rsidRPr="002D3556">
        <w:rPr>
          <w:rStyle w:val="TagStyle"/>
          <w:rtl/>
        </w:rPr>
        <w:t xml:space="preserve"> &lt;&lt; דובר &gt;&gt; </w:t>
      </w:r>
      <w:bookmarkStart w:id="3279" w:name="_Toc92021580"/>
      <w:bookmarkStart w:id="3280" w:name="_Toc92021870"/>
      <w:r>
        <w:rPr>
          <w:rtl/>
        </w:rPr>
        <w:t>שלמה קרעי (הליכוד):</w:t>
      </w:r>
      <w:bookmarkEnd w:id="3279"/>
      <w:bookmarkEnd w:id="3280"/>
      <w:r w:rsidRPr="002D3556">
        <w:rPr>
          <w:rStyle w:val="TagStyle"/>
          <w:rtl/>
        </w:rPr>
        <w:t xml:space="preserve"> &lt;&lt; דובר &gt;&gt;</w:t>
      </w:r>
      <w:r>
        <w:rPr>
          <w:rtl/>
        </w:rPr>
        <w:t xml:space="preserve">   </w:t>
      </w:r>
      <w:bookmarkEnd w:id="3278"/>
    </w:p>
    <w:p w:rsidR="005B5D37" w:rsidRDefault="005B5D37" w:rsidP="00E67AD8">
      <w:pPr>
        <w:rPr>
          <w:rtl/>
          <w:lang w:eastAsia="he-IL"/>
        </w:rPr>
      </w:pPr>
    </w:p>
    <w:p w:rsidR="005B5D37" w:rsidRDefault="005B5D37" w:rsidP="00EC4F4F">
      <w:pPr>
        <w:rPr>
          <w:rtl/>
          <w:lang w:eastAsia="he-IL"/>
        </w:rPr>
      </w:pPr>
      <w:r>
        <w:rPr>
          <w:rFonts w:hint="cs"/>
          <w:rtl/>
          <w:lang w:eastAsia="he-IL"/>
        </w:rPr>
        <w:t>אדוני היושב-ראש, כנסת נכבדה, לגופו של חוק אני רוצה לומר, שצריך לעשות ניתוח כלכלי מעמיק: האם 15 שנים זה הזמן שכדאי להשקיע בסיכון מוגבר? אולי פחות? אולי לקבוע איזשהו רף של תשואה מסוימת שבין 10 ל-15 שנים, ורק ברגע שמגיעים לאותו רף, אז עוברים לסיכון נמוך, או כשמגיעים לאותו רף עוברים לסיכון נמוך ולא מחכים עוד שנה-שנתיים? כי הרי כל המטרה וכל הרעיון בסיכון מוגבר זה כי לטווח הארוך השקעה בניירות ערך עם סיכון מוגבר הוכיחה את עצמה.</w:t>
      </w:r>
    </w:p>
    <w:p w:rsidR="005B5D37" w:rsidRDefault="005B5D37" w:rsidP="00D14C12">
      <w:pPr>
        <w:rPr>
          <w:rtl/>
          <w:lang w:eastAsia="he-IL"/>
        </w:rPr>
      </w:pPr>
      <w:bookmarkStart w:id="3281" w:name="_ETM_Q11_465002"/>
      <w:bookmarkStart w:id="3282" w:name="_ETM_Q11_465075"/>
      <w:bookmarkEnd w:id="3281"/>
      <w:bookmarkEnd w:id="3282"/>
    </w:p>
    <w:p w:rsidR="005B5D37" w:rsidRDefault="005B5D37" w:rsidP="00EC4F4F">
      <w:pPr>
        <w:rPr>
          <w:rtl/>
          <w:lang w:eastAsia="he-IL"/>
        </w:rPr>
      </w:pPr>
      <w:bookmarkStart w:id="3283" w:name="_ETM_Q11_465138"/>
      <w:bookmarkStart w:id="3284" w:name="_ETM_Q11_465204"/>
      <w:bookmarkEnd w:id="3283"/>
      <w:bookmarkEnd w:id="3284"/>
      <w:r>
        <w:rPr>
          <w:rFonts w:hint="cs"/>
          <w:rtl/>
          <w:lang w:eastAsia="he-IL"/>
        </w:rPr>
        <w:t xml:space="preserve">לטווח הארוך זה משתלם, אבל צריך להיזהר שאם הגענו לתשואה גבוהה, למשל אחרי 12 שנה, לעצור שם וללכת לסיכון נמוך יותר כדי שלא נפסיד את זה בשנה-שנתיים שנותרו. זאת אומרת חבר הכנסת אזולאי, אני מסכים עם הרעיון הזה של </w:t>
      </w:r>
      <w:bookmarkStart w:id="3285" w:name="_ETM_Q11_561232"/>
      <w:bookmarkEnd w:id="3285"/>
      <w:r>
        <w:rPr>
          <w:rFonts w:hint="cs"/>
          <w:rtl/>
          <w:lang w:eastAsia="he-IL"/>
        </w:rPr>
        <w:t>ללכת לתשואה לטווח הארוך לסיכון גבוה, אבל צריך שיהיה איזשהו מנגנון שבשנתיים, שלוש, בחמש שנים האחרונות של המנגנון של התקופה יבחן מתי כדאי ללכת לסיכון נמוך ולא אחרי 15 שנה. נקודה. ככה לעניות דעתי.</w:t>
      </w:r>
    </w:p>
    <w:p w:rsidR="005B5D37" w:rsidRDefault="005B5D37" w:rsidP="00D14C12">
      <w:pPr>
        <w:rPr>
          <w:rtl/>
          <w:lang w:eastAsia="he-IL"/>
        </w:rPr>
      </w:pPr>
    </w:p>
    <w:p w:rsidR="005B5D37" w:rsidRDefault="005B5D37" w:rsidP="00D14C12">
      <w:pPr>
        <w:pStyle w:val="af6"/>
        <w:keepNext/>
        <w:rPr>
          <w:rtl/>
        </w:rPr>
      </w:pPr>
      <w:bookmarkStart w:id="3286" w:name="ET_interruption_5726_6"/>
      <w:r w:rsidRPr="00BB7D36">
        <w:rPr>
          <w:rStyle w:val="TagStyle"/>
          <w:rtl/>
        </w:rPr>
        <w:t xml:space="preserve"> &lt;&lt; קריאה &gt;&gt; </w:t>
      </w:r>
      <w:r>
        <w:rPr>
          <w:rtl/>
        </w:rPr>
        <w:t>ינון אזולאי (ש"ס):</w:t>
      </w:r>
      <w:r w:rsidRPr="00BB7D36">
        <w:rPr>
          <w:rStyle w:val="TagStyle"/>
          <w:rtl/>
        </w:rPr>
        <w:t xml:space="preserve"> &lt;&lt; קריאה &gt;&gt;</w:t>
      </w:r>
      <w:r>
        <w:rPr>
          <w:rtl/>
        </w:rPr>
        <w:t xml:space="preserve">   </w:t>
      </w:r>
      <w:bookmarkEnd w:id="3286"/>
    </w:p>
    <w:p w:rsidR="005B5D37" w:rsidRDefault="005B5D37" w:rsidP="00E67AD8">
      <w:pPr>
        <w:rPr>
          <w:rtl/>
          <w:lang w:eastAsia="he-IL"/>
        </w:rPr>
      </w:pPr>
    </w:p>
    <w:p w:rsidR="005B5D37" w:rsidRDefault="005B5D37" w:rsidP="00D14C12">
      <w:pPr>
        <w:rPr>
          <w:rtl/>
          <w:lang w:eastAsia="he-IL"/>
        </w:rPr>
      </w:pPr>
      <w:r>
        <w:rPr>
          <w:rFonts w:hint="cs"/>
          <w:rtl/>
          <w:lang w:eastAsia="he-IL"/>
        </w:rPr>
        <w:t>זה יהיה בוועדת כספים, אתה מוזמן לבוא.</w:t>
      </w:r>
    </w:p>
    <w:p w:rsidR="005B5D37" w:rsidRDefault="005B5D37" w:rsidP="00D14C12">
      <w:pPr>
        <w:rPr>
          <w:rtl/>
          <w:lang w:eastAsia="he-IL"/>
        </w:rPr>
      </w:pPr>
    </w:p>
    <w:p w:rsidR="005B5D37" w:rsidRDefault="005B5D37" w:rsidP="00D14C12">
      <w:pPr>
        <w:pStyle w:val="-"/>
        <w:keepNext/>
        <w:rPr>
          <w:rtl/>
        </w:rPr>
      </w:pPr>
      <w:bookmarkStart w:id="3287" w:name="ET_speakercontinue_5802_7"/>
      <w:r w:rsidRPr="00BB7D36">
        <w:rPr>
          <w:rStyle w:val="TagStyle"/>
          <w:rtl/>
        </w:rPr>
        <w:t xml:space="preserve"> &lt;&lt; דובר_המשך &gt;&gt; </w:t>
      </w:r>
      <w:r>
        <w:rPr>
          <w:rtl/>
        </w:rPr>
        <w:t>שלמה קרעי (הליכוד):</w:t>
      </w:r>
      <w:r w:rsidRPr="00BB7D36">
        <w:rPr>
          <w:rStyle w:val="TagStyle"/>
          <w:rtl/>
        </w:rPr>
        <w:t xml:space="preserve"> &lt;&lt; דובר_המשך &gt;&gt;</w:t>
      </w:r>
      <w:r>
        <w:rPr>
          <w:rtl/>
        </w:rPr>
        <w:t xml:space="preserve">   </w:t>
      </w:r>
      <w:bookmarkEnd w:id="3287"/>
    </w:p>
    <w:p w:rsidR="005B5D37" w:rsidRDefault="005B5D37" w:rsidP="00E67AD8">
      <w:pPr>
        <w:rPr>
          <w:rtl/>
          <w:lang w:eastAsia="he-IL"/>
        </w:rPr>
      </w:pPr>
    </w:p>
    <w:p w:rsidR="005B5D37" w:rsidRDefault="005B5D37" w:rsidP="00D14C12">
      <w:pPr>
        <w:rPr>
          <w:rtl/>
          <w:lang w:eastAsia="he-IL"/>
        </w:rPr>
      </w:pPr>
      <w:r>
        <w:rPr>
          <w:rFonts w:hint="cs"/>
          <w:rtl/>
          <w:lang w:eastAsia="he-IL"/>
        </w:rPr>
        <w:t>ודאי. אתה איש ועדת הכספים. בלעדיך ועדת הכספים לא נפתחת, ואני משתדל להיות שם לידך.</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אדוני היושב בראש, אני רוצה לדבר בזמן שנותר לי על עוד דבר. קורה כאן מהלך תודעתי, מהלך מדיני שהוא חרפה לממשלה הזאת. בנט, שקם ואמר שהוא מקים ממשלה עם עשר מעלות ימינה, </w:t>
      </w:r>
      <w:bookmarkStart w:id="3288" w:name="_ETM_Q11_616482"/>
      <w:bookmarkEnd w:id="3288"/>
      <w:r>
        <w:rPr>
          <w:rFonts w:hint="cs"/>
          <w:rtl/>
          <w:lang w:eastAsia="he-IL"/>
        </w:rPr>
        <w:t xml:space="preserve">וחבר הכנסת אורבך וג'וב טוב כלפון ועידית סילמן </w:t>
      </w:r>
      <w:proofErr w:type="spellStart"/>
      <w:r>
        <w:rPr>
          <w:rFonts w:hint="cs"/>
          <w:rtl/>
          <w:lang w:eastAsia="he-IL"/>
        </w:rPr>
        <w:t>ואלקין</w:t>
      </w:r>
      <w:proofErr w:type="spellEnd"/>
      <w:r>
        <w:rPr>
          <w:rFonts w:hint="cs"/>
          <w:rtl/>
          <w:lang w:eastAsia="he-IL"/>
        </w:rPr>
        <w:t xml:space="preserve">, וכל אלה שאכפת להם כביכול מארץ ישראל, למרות כל מה שעשו עד היום – אנחנו ראינו רק השבוע איך שרת הפנים התקפלה התקפלות מפוארת בוועדת הפנים </w:t>
      </w:r>
      <w:proofErr w:type="spellStart"/>
      <w:r>
        <w:rPr>
          <w:rFonts w:hint="cs"/>
          <w:rtl/>
          <w:lang w:eastAsia="he-IL"/>
        </w:rPr>
        <w:t>לווליד</w:t>
      </w:r>
      <w:proofErr w:type="spellEnd"/>
      <w:r>
        <w:rPr>
          <w:rFonts w:hint="cs"/>
          <w:rtl/>
          <w:lang w:eastAsia="he-IL"/>
        </w:rPr>
        <w:t xml:space="preserve"> טאהא. כל מה שהוא ביקש, עבר. ראינו אותך היום, אדוני היושב-ראש, שהודעת לעצור מייד את כל הפעילות של קק"ל, </w:t>
      </w:r>
      <w:proofErr w:type="spellStart"/>
      <w:r>
        <w:rPr>
          <w:rFonts w:hint="cs"/>
          <w:rtl/>
          <w:lang w:eastAsia="he-IL"/>
        </w:rPr>
        <w:t>ומייד</w:t>
      </w:r>
      <w:proofErr w:type="spellEnd"/>
      <w:r>
        <w:rPr>
          <w:rFonts w:hint="cs"/>
          <w:rtl/>
          <w:lang w:eastAsia="he-IL"/>
        </w:rPr>
        <w:t xml:space="preserve"> כולם נשמעו ועמדו דום. אולי מגיע לך מהאחים המוסלמים בנגב צל"ש, על זה שאתה שולט ככה בממשלת ישראל. אבל אין לי טענות אליך. אתה עושה את מה שאתה רוצה: להפוך את המדינה הזאת למדינת כל אזרחיה ואפילו יותר מכך.</w:t>
      </w:r>
    </w:p>
    <w:p w:rsidR="005B5D37" w:rsidRDefault="005B5D37" w:rsidP="00D14C12">
      <w:pPr>
        <w:rPr>
          <w:rtl/>
          <w:lang w:eastAsia="he-IL"/>
        </w:rPr>
      </w:pPr>
    </w:p>
    <w:p w:rsidR="005B5D37" w:rsidRDefault="005B5D37" w:rsidP="00EC4F4F">
      <w:pPr>
        <w:rPr>
          <w:rtl/>
          <w:lang w:eastAsia="he-IL"/>
        </w:rPr>
      </w:pPr>
      <w:r>
        <w:rPr>
          <w:rFonts w:hint="cs"/>
          <w:rtl/>
          <w:lang w:eastAsia="he-IL"/>
        </w:rPr>
        <w:t xml:space="preserve">לי יש טענה לבני גנץ ולבנט. גנץ אתמול אירח אתמול בבית שלו את מי שהוא הנהג במכוניות המוות בירושלים; שהמחבלים הם רק שליחיו. אבו מאזן מעודד רצח ישראלים ומשלם קצבה למשפחות הרוצחים. הרשות הפלסטינית בראשותו מעודדת ומממנת רוצחי יהודים ביד אחת, וביד השנייה סוחטת את ישראל שתשחרר אותם. את כל הציטוטים האלה רבותיי, אמר לפני שמכר את כל הערכים שלו </w:t>
      </w:r>
      <w:r>
        <w:rPr>
          <w:rFonts w:hint="eastAsia"/>
          <w:rtl/>
          <w:lang w:eastAsia="he-IL"/>
        </w:rPr>
        <w:t>–</w:t>
      </w:r>
      <w:r>
        <w:rPr>
          <w:rFonts w:hint="cs"/>
          <w:rtl/>
          <w:lang w:eastAsia="he-IL"/>
        </w:rPr>
        <w:t xml:space="preserve"> </w:t>
      </w:r>
      <w:bookmarkStart w:id="3289" w:name="_ETM_Q11_602059"/>
      <w:bookmarkEnd w:id="3289"/>
      <w:r>
        <w:rPr>
          <w:rFonts w:hint="cs"/>
          <w:rtl/>
          <w:lang w:eastAsia="he-IL"/>
        </w:rPr>
        <w:t xml:space="preserve">הנוכל בנט. כל מה שאמרתי עכשיו אלו </w:t>
      </w:r>
      <w:bookmarkStart w:id="3290" w:name="_ETM_Q11_710368"/>
      <w:bookmarkEnd w:id="3290"/>
      <w:r>
        <w:rPr>
          <w:rFonts w:hint="cs"/>
          <w:rtl/>
          <w:lang w:eastAsia="he-IL"/>
        </w:rPr>
        <w:t>מילים שיצאו מהפה שלו.</w:t>
      </w:r>
    </w:p>
    <w:p w:rsidR="005B5D37" w:rsidRDefault="005B5D37" w:rsidP="00D14C12">
      <w:pPr>
        <w:rPr>
          <w:rtl/>
          <w:lang w:eastAsia="he-IL"/>
        </w:rPr>
      </w:pPr>
    </w:p>
    <w:p w:rsidR="005B5D37" w:rsidRDefault="005B5D37" w:rsidP="00D14C12">
      <w:pPr>
        <w:pStyle w:val="af7"/>
        <w:keepNext/>
        <w:rPr>
          <w:rtl/>
        </w:rPr>
      </w:pPr>
      <w:bookmarkStart w:id="3291" w:name="ET_yor_6032_8"/>
      <w:r w:rsidRPr="00BB7D36">
        <w:rPr>
          <w:rStyle w:val="TagStyle"/>
          <w:rtl/>
        </w:rPr>
        <w:t xml:space="preserve"> &lt;&lt; יור &gt;&gt; </w:t>
      </w:r>
      <w:r>
        <w:rPr>
          <w:rtl/>
        </w:rPr>
        <w:t>היו"ר מנסור עבאס:</w:t>
      </w:r>
      <w:r w:rsidRPr="00BB7D36">
        <w:rPr>
          <w:rStyle w:val="TagStyle"/>
          <w:rtl/>
        </w:rPr>
        <w:t xml:space="preserve"> &lt;&lt; יור &gt;&gt;</w:t>
      </w:r>
      <w:r>
        <w:rPr>
          <w:rtl/>
        </w:rPr>
        <w:t xml:space="preserve">   </w:t>
      </w:r>
      <w:bookmarkEnd w:id="3291"/>
    </w:p>
    <w:p w:rsidR="005B5D37" w:rsidRDefault="005B5D37" w:rsidP="00E67AD8">
      <w:pPr>
        <w:rPr>
          <w:rtl/>
          <w:lang w:eastAsia="he-IL"/>
        </w:rPr>
      </w:pPr>
    </w:p>
    <w:p w:rsidR="005B5D37" w:rsidRDefault="005B5D37" w:rsidP="00D14C12">
      <w:pPr>
        <w:rPr>
          <w:rtl/>
          <w:lang w:eastAsia="he-IL"/>
        </w:rPr>
      </w:pPr>
      <w:r>
        <w:rPr>
          <w:rFonts w:hint="cs"/>
          <w:rtl/>
          <w:lang w:eastAsia="he-IL"/>
        </w:rPr>
        <w:t>תודה, חבר הכנסת שלמה קרעי.</w:t>
      </w:r>
    </w:p>
    <w:p w:rsidR="005B5D37" w:rsidRDefault="005B5D37" w:rsidP="00D14C12">
      <w:pPr>
        <w:rPr>
          <w:rtl/>
          <w:lang w:eastAsia="he-IL"/>
        </w:rPr>
      </w:pPr>
    </w:p>
    <w:p w:rsidR="005B5D37" w:rsidRDefault="005B5D37" w:rsidP="00D14C12">
      <w:pPr>
        <w:pStyle w:val="-"/>
        <w:keepNext/>
        <w:rPr>
          <w:rtl/>
        </w:rPr>
      </w:pPr>
      <w:bookmarkStart w:id="3292" w:name="ET_speakercontinue_5802_9"/>
      <w:r w:rsidRPr="00BB7D36">
        <w:rPr>
          <w:rStyle w:val="TagStyle"/>
          <w:rtl/>
        </w:rPr>
        <w:t xml:space="preserve"> &lt;&lt; דובר_המשך &gt;&gt; </w:t>
      </w:r>
      <w:r>
        <w:rPr>
          <w:rtl/>
        </w:rPr>
        <w:t>שלמה קרעי (הליכוד):</w:t>
      </w:r>
      <w:r w:rsidRPr="00BB7D36">
        <w:rPr>
          <w:rStyle w:val="TagStyle"/>
          <w:rtl/>
        </w:rPr>
        <w:t xml:space="preserve"> &lt;&lt; דובר_המשך &gt;&gt;</w:t>
      </w:r>
      <w:r>
        <w:rPr>
          <w:rtl/>
        </w:rPr>
        <w:t xml:space="preserve">   </w:t>
      </w:r>
      <w:bookmarkEnd w:id="3292"/>
    </w:p>
    <w:p w:rsidR="005B5D37" w:rsidRDefault="005B5D37" w:rsidP="00E67AD8">
      <w:pPr>
        <w:rPr>
          <w:rtl/>
          <w:lang w:eastAsia="he-IL"/>
        </w:rPr>
      </w:pPr>
    </w:p>
    <w:p w:rsidR="005B5D37" w:rsidRDefault="005B5D37" w:rsidP="00EC4F4F">
      <w:pPr>
        <w:rPr>
          <w:rtl/>
          <w:lang w:eastAsia="he-IL"/>
        </w:rPr>
      </w:pPr>
      <w:r>
        <w:rPr>
          <w:rFonts w:hint="cs"/>
          <w:rtl/>
          <w:lang w:eastAsia="he-IL"/>
        </w:rPr>
        <w:t xml:space="preserve">בושה וחרפה לממשלת ישראל שאדם כזה עומד בראשה וששר </w:t>
      </w:r>
      <w:bookmarkStart w:id="3293" w:name="_ETM_Q11_718748"/>
      <w:bookmarkEnd w:id="3293"/>
      <w:r>
        <w:rPr>
          <w:rFonts w:hint="cs"/>
          <w:rtl/>
          <w:lang w:eastAsia="he-IL"/>
        </w:rPr>
        <w:t>ביטחון כזה הוא שדואג לביטחונה.</w:t>
      </w:r>
    </w:p>
    <w:p w:rsidR="005B5D37" w:rsidRDefault="005B5D37" w:rsidP="00D14C12">
      <w:pPr>
        <w:rPr>
          <w:rtl/>
          <w:lang w:eastAsia="he-IL"/>
        </w:rPr>
      </w:pPr>
    </w:p>
    <w:p w:rsidR="005B5D37" w:rsidRDefault="005B5D37" w:rsidP="00D14C12">
      <w:pPr>
        <w:pStyle w:val="af7"/>
        <w:keepNext/>
        <w:rPr>
          <w:rtl/>
        </w:rPr>
      </w:pPr>
      <w:bookmarkStart w:id="3294" w:name="ET_yor_6032_10"/>
      <w:r w:rsidRPr="00BB7D36">
        <w:rPr>
          <w:rStyle w:val="TagStyle"/>
          <w:rtl/>
        </w:rPr>
        <w:t xml:space="preserve"> &lt;&lt; יור &gt;&gt; </w:t>
      </w:r>
      <w:r>
        <w:rPr>
          <w:rtl/>
        </w:rPr>
        <w:t>היו"ר מנסור עבאס:</w:t>
      </w:r>
      <w:r w:rsidRPr="00BB7D36">
        <w:rPr>
          <w:rStyle w:val="TagStyle"/>
          <w:rtl/>
        </w:rPr>
        <w:t xml:space="preserve"> &lt;&lt; יור &gt;&gt;</w:t>
      </w:r>
      <w:r>
        <w:rPr>
          <w:rtl/>
        </w:rPr>
        <w:t xml:space="preserve">   </w:t>
      </w:r>
      <w:bookmarkEnd w:id="3294"/>
    </w:p>
    <w:p w:rsidR="005B5D37" w:rsidRDefault="005B5D37" w:rsidP="00E67AD8">
      <w:pPr>
        <w:rPr>
          <w:rtl/>
          <w:lang w:eastAsia="he-IL"/>
        </w:rPr>
      </w:pPr>
    </w:p>
    <w:p w:rsidR="005B5D37" w:rsidRDefault="005B5D37" w:rsidP="00D14C12">
      <w:pPr>
        <w:rPr>
          <w:rtl/>
          <w:lang w:eastAsia="he-IL"/>
        </w:rPr>
      </w:pPr>
      <w:r>
        <w:rPr>
          <w:rFonts w:hint="cs"/>
          <w:rtl/>
          <w:lang w:eastAsia="he-IL"/>
        </w:rPr>
        <w:t>תודה. חבר הכנסת משה ארבל, אתה יכול להגיב.</w:t>
      </w:r>
    </w:p>
    <w:p w:rsidR="005B5D37" w:rsidRDefault="005B5D37" w:rsidP="00D14C12">
      <w:pPr>
        <w:rPr>
          <w:rtl/>
          <w:lang w:eastAsia="he-IL"/>
        </w:rPr>
      </w:pPr>
    </w:p>
    <w:p w:rsidR="005B5D37" w:rsidRDefault="005B5D37" w:rsidP="00D14C12">
      <w:pPr>
        <w:pStyle w:val="a4"/>
        <w:rPr>
          <w:rtl/>
        </w:rPr>
      </w:pPr>
      <w:bookmarkStart w:id="3295" w:name="ET_speaker_5763_3"/>
      <w:r w:rsidRPr="00D2280B">
        <w:rPr>
          <w:rStyle w:val="TagStyle"/>
          <w:rtl/>
        </w:rPr>
        <w:t>&lt;&lt; דובר &gt;&gt;</w:t>
      </w:r>
      <w:r w:rsidRPr="00A82A27">
        <w:rPr>
          <w:rStyle w:val="TagStyle"/>
          <w:rtl/>
        </w:rPr>
        <w:t xml:space="preserve"> </w:t>
      </w:r>
      <w:bookmarkStart w:id="3296" w:name="_Toc92021581"/>
      <w:bookmarkStart w:id="3297" w:name="_Toc92021871"/>
      <w:r>
        <w:rPr>
          <w:rtl/>
        </w:rPr>
        <w:t>משה ארבל (ש"ס):</w:t>
      </w:r>
      <w:bookmarkEnd w:id="3296"/>
      <w:bookmarkEnd w:id="3297"/>
      <w:r w:rsidRPr="00A82A27">
        <w:rPr>
          <w:rStyle w:val="TagStyle"/>
          <w:rtl/>
        </w:rPr>
        <w:t xml:space="preserve"> </w:t>
      </w:r>
      <w:r w:rsidRPr="00D2280B">
        <w:rPr>
          <w:rStyle w:val="TagStyle"/>
          <w:rtl/>
        </w:rPr>
        <w:t>&lt;&lt; דובר &gt;&gt;</w:t>
      </w:r>
      <w:r>
        <w:rPr>
          <w:rtl/>
        </w:rPr>
        <w:t xml:space="preserve">   </w:t>
      </w:r>
      <w:bookmarkEnd w:id="3295"/>
    </w:p>
    <w:p w:rsidR="005B5D37" w:rsidRDefault="005B5D37" w:rsidP="00E67AD8">
      <w:pPr>
        <w:rPr>
          <w:rtl/>
          <w:lang w:eastAsia="he-IL"/>
        </w:rPr>
      </w:pPr>
    </w:p>
    <w:p w:rsidR="005B5D37" w:rsidRDefault="005B5D37" w:rsidP="00EC4F4F">
      <w:pPr>
        <w:rPr>
          <w:rtl/>
        </w:rPr>
      </w:pPr>
      <w:bookmarkStart w:id="3298" w:name="_ETM_Q12_133477"/>
      <w:bookmarkStart w:id="3299" w:name="_ETM_Q12_133526"/>
      <w:bookmarkEnd w:id="3298"/>
      <w:bookmarkEnd w:id="3299"/>
      <w:r>
        <w:rPr>
          <w:rFonts w:hint="cs"/>
          <w:rtl/>
          <w:lang w:eastAsia="he-IL"/>
        </w:rPr>
        <w:t>אדוני היושב-ראש, כבוד השר</w:t>
      </w:r>
      <w:bookmarkStart w:id="3300" w:name="_ETM_Q12_138109"/>
      <w:bookmarkEnd w:id="3300"/>
      <w:r>
        <w:rPr>
          <w:rFonts w:hint="cs"/>
          <w:rtl/>
          <w:lang w:eastAsia="he-IL"/>
        </w:rPr>
        <w:t>, חבריי חברי הכנסת</w:t>
      </w:r>
      <w:bookmarkStart w:id="3301" w:name="_ETM_Q12_142789"/>
      <w:bookmarkEnd w:id="3301"/>
      <w:r>
        <w:rPr>
          <w:rFonts w:hint="cs"/>
          <w:rtl/>
          <w:lang w:eastAsia="he-IL"/>
        </w:rPr>
        <w:t xml:space="preserve">, הצעת החוק המונחת </w:t>
      </w:r>
      <w:bookmarkStart w:id="3302" w:name="_ETM_Q12_147633"/>
      <w:bookmarkEnd w:id="3302"/>
      <w:r>
        <w:rPr>
          <w:rFonts w:hint="cs"/>
          <w:rtl/>
          <w:lang w:eastAsia="he-IL"/>
        </w:rPr>
        <w:t>והמדוברת והנדונה כרגע,</w:t>
      </w:r>
      <w:bookmarkStart w:id="3303" w:name="_ETM_Q12_144618"/>
      <w:bookmarkStart w:id="3304" w:name="_ETM_Q12_145708"/>
      <w:bookmarkEnd w:id="3303"/>
      <w:bookmarkEnd w:id="3304"/>
      <w:r>
        <w:rPr>
          <w:rFonts w:hint="cs"/>
          <w:rtl/>
          <w:lang w:eastAsia="he-IL"/>
        </w:rPr>
        <w:t xml:space="preserve"> מטרתה המרכזית היא</w:t>
      </w:r>
      <w:bookmarkStart w:id="3305" w:name="_ETM_Q12_147888"/>
      <w:bookmarkEnd w:id="3305"/>
      <w:r>
        <w:rPr>
          <w:rFonts w:hint="cs"/>
          <w:rtl/>
          <w:lang w:eastAsia="he-IL"/>
        </w:rPr>
        <w:t xml:space="preserve"> להביא לצמצום פערים בח</w:t>
      </w:r>
      <w:bookmarkStart w:id="3306" w:name="_ETM_Q12_148958"/>
      <w:bookmarkEnd w:id="3306"/>
      <w:r>
        <w:rPr>
          <w:rFonts w:hint="cs"/>
          <w:rtl/>
          <w:lang w:eastAsia="he-IL"/>
        </w:rPr>
        <w:t>ברה. כשאנחנו מדברים על חיס</w:t>
      </w:r>
      <w:bookmarkStart w:id="3307" w:name="_ETM_Q12_152808"/>
      <w:bookmarkEnd w:id="3307"/>
      <w:r>
        <w:rPr>
          <w:rFonts w:hint="cs"/>
          <w:rtl/>
          <w:lang w:eastAsia="he-IL"/>
        </w:rPr>
        <w:t xml:space="preserve">כון לכל ילד </w:t>
      </w:r>
      <w:r>
        <w:rPr>
          <w:rtl/>
          <w:lang w:eastAsia="he-IL"/>
        </w:rPr>
        <w:t>–</w:t>
      </w:r>
      <w:r>
        <w:rPr>
          <w:rFonts w:hint="cs"/>
          <w:rtl/>
          <w:lang w:eastAsia="he-IL"/>
        </w:rPr>
        <w:t xml:space="preserve"> יוזמה </w:t>
      </w:r>
      <w:bookmarkStart w:id="3308" w:name="_ETM_Q12_157255"/>
      <w:bookmarkEnd w:id="3308"/>
      <w:r>
        <w:rPr>
          <w:rFonts w:hint="cs"/>
          <w:rtl/>
          <w:lang w:eastAsia="he-IL"/>
        </w:rPr>
        <w:t>חשובה משנת 2017</w:t>
      </w:r>
      <w:bookmarkStart w:id="3309" w:name="_ETM_Q12_158908"/>
      <w:bookmarkEnd w:id="3309"/>
      <w:r>
        <w:rPr>
          <w:rFonts w:hint="cs"/>
          <w:rtl/>
          <w:lang w:eastAsia="he-IL"/>
        </w:rPr>
        <w:t xml:space="preserve">, שקודמה כאן על ידי הממשלה הקודמת, שבאמת </w:t>
      </w:r>
      <w:bookmarkStart w:id="3310" w:name="_ETM_Q12_167259"/>
      <w:bookmarkEnd w:id="3310"/>
      <w:r>
        <w:rPr>
          <w:rFonts w:hint="cs"/>
          <w:rtl/>
          <w:lang w:eastAsia="he-IL"/>
        </w:rPr>
        <w:t xml:space="preserve">הבינה שיש </w:t>
      </w:r>
      <w:bookmarkStart w:id="3311" w:name="_ETM_Q12_164467"/>
      <w:bookmarkEnd w:id="3311"/>
      <w:r>
        <w:rPr>
          <w:rFonts w:hint="cs"/>
          <w:rtl/>
          <w:lang w:eastAsia="he-IL"/>
        </w:rPr>
        <w:t xml:space="preserve">חשיבות רבה לייצר עוגן לכל ילד וילדה </w:t>
      </w:r>
      <w:bookmarkStart w:id="3312" w:name="_ETM_Q12_173525"/>
      <w:bookmarkEnd w:id="3312"/>
      <w:r>
        <w:rPr>
          <w:rFonts w:hint="cs"/>
          <w:rtl/>
          <w:lang w:eastAsia="he-IL"/>
        </w:rPr>
        <w:t>באמצעות חיסכון ארוך טווח</w:t>
      </w:r>
      <w:bookmarkStart w:id="3313" w:name="_ETM_Q12_174688"/>
      <w:bookmarkEnd w:id="3313"/>
      <w:r>
        <w:rPr>
          <w:rFonts w:hint="cs"/>
          <w:rtl/>
          <w:lang w:eastAsia="he-IL"/>
        </w:rPr>
        <w:t xml:space="preserve"> – הביאה למצב שהחיסכון הזה בעצם</w:t>
      </w:r>
      <w:bookmarkStart w:id="3314" w:name="_ETM_Q12_175465"/>
      <w:bookmarkEnd w:id="3314"/>
      <w:r>
        <w:rPr>
          <w:rFonts w:hint="cs"/>
          <w:rtl/>
          <w:lang w:eastAsia="he-IL"/>
        </w:rPr>
        <w:t>, במתכונתו הנוכחית, מנציח פערים בחברה</w:t>
      </w:r>
      <w:bookmarkStart w:id="3315" w:name="_ETM_Q12_179875"/>
      <w:bookmarkStart w:id="3316" w:name="_ETM_Q12_176346"/>
      <w:bookmarkEnd w:id="3315"/>
      <w:bookmarkEnd w:id="3316"/>
      <w:r>
        <w:rPr>
          <w:rFonts w:hint="cs"/>
          <w:rtl/>
          <w:lang w:eastAsia="he-IL"/>
        </w:rPr>
        <w:t>. הוא מביא לכ</w:t>
      </w:r>
      <w:bookmarkStart w:id="3317" w:name="_ETM_Q12_178636"/>
      <w:bookmarkEnd w:id="3317"/>
      <w:r>
        <w:rPr>
          <w:rFonts w:hint="cs"/>
          <w:rtl/>
          <w:lang w:eastAsia="he-IL"/>
        </w:rPr>
        <w:t>ך ש</w:t>
      </w:r>
      <w:bookmarkStart w:id="3318" w:name="_ETM_Q12_10050"/>
      <w:bookmarkStart w:id="3319" w:name="_ETM_Q12_180480"/>
      <w:bookmarkStart w:id="3320" w:name="_ETM_Q12_181500"/>
      <w:bookmarkStart w:id="3321" w:name="_ETM_Q12_181650"/>
      <w:bookmarkStart w:id="3322" w:name="_ETM_Q12_181920"/>
      <w:bookmarkStart w:id="3323" w:name="_ETM_Q12_182879"/>
      <w:bookmarkEnd w:id="3318"/>
      <w:bookmarkEnd w:id="3319"/>
      <w:bookmarkEnd w:id="3320"/>
      <w:bookmarkEnd w:id="3321"/>
      <w:bookmarkEnd w:id="3322"/>
      <w:bookmarkEnd w:id="3323"/>
      <w:r>
        <w:rPr>
          <w:rtl/>
        </w:rPr>
        <w:t xml:space="preserve">כעבור </w:t>
      </w:r>
      <w:bookmarkStart w:id="3324" w:name="_ETM_Q12_183720"/>
      <w:bookmarkEnd w:id="3324"/>
      <w:r>
        <w:rPr>
          <w:rtl/>
        </w:rPr>
        <w:t xml:space="preserve">18 </w:t>
      </w:r>
      <w:bookmarkStart w:id="3325" w:name="_ETM_Q12_184290"/>
      <w:bookmarkEnd w:id="3325"/>
      <w:r>
        <w:rPr>
          <w:rtl/>
        </w:rPr>
        <w:t xml:space="preserve">שנה </w:t>
      </w:r>
      <w:bookmarkStart w:id="3326" w:name="_ETM_Q12_185250"/>
      <w:bookmarkEnd w:id="3326"/>
      <w:r>
        <w:rPr>
          <w:rtl/>
        </w:rPr>
        <w:t xml:space="preserve">הסכום </w:t>
      </w:r>
      <w:bookmarkStart w:id="3327" w:name="_ETM_Q12_185790"/>
      <w:bookmarkEnd w:id="3327"/>
      <w:r>
        <w:rPr>
          <w:rtl/>
        </w:rPr>
        <w:t xml:space="preserve">שנצבר </w:t>
      </w:r>
      <w:bookmarkStart w:id="3328" w:name="_ETM_Q12_186480"/>
      <w:bookmarkEnd w:id="3328"/>
      <w:r>
        <w:rPr>
          <w:rtl/>
        </w:rPr>
        <w:t xml:space="preserve">עומד </w:t>
      </w:r>
      <w:bookmarkStart w:id="3329" w:name="_ETM_Q12_186810"/>
      <w:bookmarkEnd w:id="3329"/>
      <w:r>
        <w:rPr>
          <w:rtl/>
        </w:rPr>
        <w:t xml:space="preserve">על </w:t>
      </w:r>
      <w:bookmarkStart w:id="3330" w:name="_ETM_Q12_187140"/>
      <w:bookmarkStart w:id="3331" w:name="_ETM_Q12_185446"/>
      <w:bookmarkEnd w:id="3330"/>
      <w:bookmarkEnd w:id="3331"/>
      <w:r>
        <w:rPr>
          <w:rtl/>
        </w:rPr>
        <w:t>ס</w:t>
      </w:r>
      <w:r>
        <w:rPr>
          <w:rFonts w:hint="cs"/>
          <w:rtl/>
        </w:rPr>
        <w:t>ב</w:t>
      </w:r>
      <w:r>
        <w:rPr>
          <w:rtl/>
        </w:rPr>
        <w:t>יבו</w:t>
      </w:r>
      <w:bookmarkStart w:id="3332" w:name="_ETM_Q12_183267"/>
      <w:bookmarkEnd w:id="3332"/>
      <w:r>
        <w:rPr>
          <w:rtl/>
        </w:rPr>
        <w:t xml:space="preserve">ת </w:t>
      </w:r>
      <w:bookmarkStart w:id="3333" w:name="_ETM_Q12_187529"/>
      <w:bookmarkEnd w:id="3333"/>
      <w:r>
        <w:rPr>
          <w:rtl/>
        </w:rPr>
        <w:t>30</w:t>
      </w:r>
      <w:r>
        <w:rPr>
          <w:rFonts w:hint="cs"/>
          <w:rtl/>
        </w:rPr>
        <w:t>,</w:t>
      </w:r>
      <w:r>
        <w:rPr>
          <w:rtl/>
        </w:rPr>
        <w:t xml:space="preserve">000 </w:t>
      </w:r>
      <w:bookmarkStart w:id="3334" w:name="_ETM_Q12_188130"/>
      <w:bookmarkEnd w:id="3334"/>
      <w:r>
        <w:rPr>
          <w:rtl/>
        </w:rPr>
        <w:t>שקל</w:t>
      </w:r>
      <w:r>
        <w:rPr>
          <w:rFonts w:hint="cs"/>
          <w:rtl/>
        </w:rPr>
        <w:t>,</w:t>
      </w:r>
      <w:bookmarkStart w:id="3335" w:name="_ETM_Q12_191555"/>
      <w:bookmarkEnd w:id="3335"/>
      <w:r>
        <w:rPr>
          <w:rtl/>
        </w:rPr>
        <w:t xml:space="preserve"> </w:t>
      </w:r>
      <w:bookmarkStart w:id="3336" w:name="_ETM_Q12_189070"/>
      <w:bookmarkStart w:id="3337" w:name="_ETM_Q12_190990"/>
      <w:bookmarkEnd w:id="3336"/>
      <w:bookmarkEnd w:id="3337"/>
      <w:r>
        <w:rPr>
          <w:rFonts w:hint="cs"/>
          <w:rtl/>
        </w:rPr>
        <w:t>ו</w:t>
      </w:r>
      <w:r>
        <w:rPr>
          <w:rtl/>
        </w:rPr>
        <w:t xml:space="preserve">ילד </w:t>
      </w:r>
      <w:bookmarkStart w:id="3338" w:name="_ETM_Q12_191560"/>
      <w:bookmarkEnd w:id="3338"/>
      <w:r>
        <w:rPr>
          <w:rFonts w:hint="cs"/>
          <w:rtl/>
        </w:rPr>
        <w:t>מ</w:t>
      </w:r>
      <w:bookmarkStart w:id="3339" w:name="_ETM_Q12_189665"/>
      <w:bookmarkEnd w:id="3339"/>
      <w:r>
        <w:rPr>
          <w:rtl/>
        </w:rPr>
        <w:t xml:space="preserve">משפחה </w:t>
      </w:r>
      <w:bookmarkStart w:id="3340" w:name="_ETM_Q12_193099"/>
      <w:bookmarkEnd w:id="3340"/>
      <w:r>
        <w:rPr>
          <w:rtl/>
        </w:rPr>
        <w:t xml:space="preserve">שהבינה </w:t>
      </w:r>
      <w:bookmarkStart w:id="3341" w:name="_ETM_Q12_193969"/>
      <w:bookmarkEnd w:id="3341"/>
      <w:r>
        <w:rPr>
          <w:rtl/>
        </w:rPr>
        <w:t xml:space="preserve">את </w:t>
      </w:r>
      <w:bookmarkStart w:id="3342" w:name="_ETM_Q12_194179"/>
      <w:bookmarkEnd w:id="3342"/>
      <w:r>
        <w:rPr>
          <w:rtl/>
        </w:rPr>
        <w:t xml:space="preserve">היכולת </w:t>
      </w:r>
      <w:bookmarkStart w:id="3343" w:name="_ETM_Q12_194990"/>
      <w:bookmarkEnd w:id="3343"/>
      <w:r>
        <w:rPr>
          <w:rtl/>
        </w:rPr>
        <w:t xml:space="preserve">ואת </w:t>
      </w:r>
      <w:bookmarkStart w:id="3344" w:name="_ETM_Q12_195110"/>
      <w:bookmarkEnd w:id="3344"/>
      <w:r>
        <w:rPr>
          <w:rtl/>
        </w:rPr>
        <w:t xml:space="preserve">הפוטנציאל </w:t>
      </w:r>
      <w:bookmarkStart w:id="3345" w:name="_ETM_Q12_195799"/>
      <w:bookmarkEnd w:id="3345"/>
      <w:r>
        <w:rPr>
          <w:rtl/>
        </w:rPr>
        <w:t xml:space="preserve">בהשקעה </w:t>
      </w:r>
      <w:bookmarkStart w:id="3346" w:name="_ETM_Q12_196220"/>
      <w:bookmarkEnd w:id="3346"/>
      <w:r>
        <w:rPr>
          <w:rtl/>
        </w:rPr>
        <w:t xml:space="preserve">בקופות </w:t>
      </w:r>
      <w:bookmarkStart w:id="3347" w:name="_ETM_Q12_196609"/>
      <w:bookmarkEnd w:id="3347"/>
      <w:r>
        <w:rPr>
          <w:rtl/>
        </w:rPr>
        <w:t xml:space="preserve">גמל </w:t>
      </w:r>
      <w:bookmarkStart w:id="3348" w:name="_ETM_Q12_196880"/>
      <w:bookmarkEnd w:id="3348"/>
      <w:r>
        <w:rPr>
          <w:rtl/>
        </w:rPr>
        <w:t xml:space="preserve">במסלול </w:t>
      </w:r>
      <w:bookmarkStart w:id="3349" w:name="_ETM_Q12_197539"/>
      <w:bookmarkEnd w:id="3349"/>
      <w:r>
        <w:rPr>
          <w:rtl/>
        </w:rPr>
        <w:t xml:space="preserve">חיסכון </w:t>
      </w:r>
      <w:bookmarkStart w:id="3350" w:name="_ETM_Q12_199150"/>
      <w:bookmarkEnd w:id="3350"/>
      <w:r>
        <w:rPr>
          <w:rtl/>
        </w:rPr>
        <w:t xml:space="preserve">עם </w:t>
      </w:r>
      <w:bookmarkStart w:id="3351" w:name="_ETM_Q12_199480"/>
      <w:bookmarkEnd w:id="3351"/>
      <w:r>
        <w:rPr>
          <w:rtl/>
        </w:rPr>
        <w:t xml:space="preserve">סיכוי </w:t>
      </w:r>
      <w:bookmarkStart w:id="3352" w:name="_ETM_Q12_200020"/>
      <w:bookmarkEnd w:id="3352"/>
      <w:r>
        <w:rPr>
          <w:rtl/>
        </w:rPr>
        <w:t>גבוה</w:t>
      </w:r>
      <w:r>
        <w:rPr>
          <w:rFonts w:hint="cs"/>
          <w:rtl/>
        </w:rPr>
        <w:t xml:space="preserve"> </w:t>
      </w:r>
      <w:r>
        <w:rPr>
          <w:rtl/>
        </w:rPr>
        <w:t xml:space="preserve">– </w:t>
      </w:r>
      <w:bookmarkStart w:id="3353" w:name="_ETM_Q12_200829"/>
      <w:bookmarkEnd w:id="3353"/>
      <w:r>
        <w:rPr>
          <w:rtl/>
        </w:rPr>
        <w:t>אני</w:t>
      </w:r>
      <w:bookmarkStart w:id="3354" w:name="_ETM_Q12_198824"/>
      <w:bookmarkEnd w:id="3354"/>
      <w:r>
        <w:rPr>
          <w:rtl/>
        </w:rPr>
        <w:t xml:space="preserve"> </w:t>
      </w:r>
      <w:bookmarkStart w:id="3355" w:name="_ETM_Q12_201070"/>
      <w:bookmarkEnd w:id="3355"/>
      <w:r>
        <w:rPr>
          <w:rtl/>
        </w:rPr>
        <w:t xml:space="preserve">לא </w:t>
      </w:r>
      <w:bookmarkStart w:id="3356" w:name="_ETM_Q12_201189"/>
      <w:bookmarkEnd w:id="3356"/>
      <w:r>
        <w:rPr>
          <w:rtl/>
        </w:rPr>
        <w:t xml:space="preserve">קורא </w:t>
      </w:r>
      <w:bookmarkStart w:id="3357" w:name="_ETM_Q12_201430"/>
      <w:bookmarkEnd w:id="3357"/>
      <w:r>
        <w:rPr>
          <w:rtl/>
        </w:rPr>
        <w:t>ל</w:t>
      </w:r>
      <w:r>
        <w:rPr>
          <w:rFonts w:hint="cs"/>
          <w:rtl/>
        </w:rPr>
        <w:t>ו</w:t>
      </w:r>
      <w:r>
        <w:rPr>
          <w:rtl/>
        </w:rPr>
        <w:t xml:space="preserve"> </w:t>
      </w:r>
      <w:bookmarkStart w:id="3358" w:name="_ETM_Q12_201520"/>
      <w:bookmarkEnd w:id="3358"/>
      <w:r>
        <w:rPr>
          <w:rtl/>
        </w:rPr>
        <w:t xml:space="preserve">סיכון </w:t>
      </w:r>
      <w:bookmarkStart w:id="3359" w:name="_ETM_Q12_201970"/>
      <w:bookmarkEnd w:id="3359"/>
      <w:r>
        <w:rPr>
          <w:rtl/>
        </w:rPr>
        <w:t>גבוה</w:t>
      </w:r>
      <w:r>
        <w:rPr>
          <w:rFonts w:hint="cs"/>
          <w:rtl/>
        </w:rPr>
        <w:t>,</w:t>
      </w:r>
      <w:r>
        <w:rPr>
          <w:rtl/>
        </w:rPr>
        <w:t xml:space="preserve"> </w:t>
      </w:r>
      <w:bookmarkStart w:id="3360" w:name="_ETM_Q12_202329"/>
      <w:bookmarkEnd w:id="3360"/>
      <w:r>
        <w:rPr>
          <w:rtl/>
        </w:rPr>
        <w:t xml:space="preserve">אני </w:t>
      </w:r>
      <w:bookmarkStart w:id="3361" w:name="_ETM_Q12_202449"/>
      <w:bookmarkEnd w:id="3361"/>
      <w:r>
        <w:rPr>
          <w:rtl/>
        </w:rPr>
        <w:t xml:space="preserve">קורא </w:t>
      </w:r>
      <w:bookmarkStart w:id="3362" w:name="_ETM_Q12_202660"/>
      <w:bookmarkEnd w:id="3362"/>
      <w:r>
        <w:rPr>
          <w:rtl/>
        </w:rPr>
        <w:t xml:space="preserve">לו </w:t>
      </w:r>
      <w:bookmarkStart w:id="3363" w:name="_ETM_Q12_202750"/>
      <w:bookmarkEnd w:id="3363"/>
      <w:r>
        <w:rPr>
          <w:rtl/>
        </w:rPr>
        <w:t xml:space="preserve">סיכוי </w:t>
      </w:r>
      <w:bookmarkStart w:id="3364" w:name="_ETM_Q12_203170"/>
      <w:bookmarkEnd w:id="3364"/>
      <w:r>
        <w:rPr>
          <w:rtl/>
        </w:rPr>
        <w:t>גבוה</w:t>
      </w:r>
      <w:r>
        <w:rPr>
          <w:rFonts w:hint="cs"/>
          <w:rtl/>
        </w:rPr>
        <w:t xml:space="preserve"> </w:t>
      </w:r>
      <w:r>
        <w:rPr>
          <w:rFonts w:hint="eastAsia"/>
          <w:rtl/>
        </w:rPr>
        <w:t>–</w:t>
      </w:r>
      <w:bookmarkStart w:id="3365" w:name="_ETM_Q12_202054"/>
      <w:bookmarkEnd w:id="3365"/>
      <w:r>
        <w:rPr>
          <w:rtl/>
        </w:rPr>
        <w:t xml:space="preserve"> </w:t>
      </w:r>
      <w:bookmarkStart w:id="3366" w:name="_ETM_Q12_204380"/>
      <w:bookmarkEnd w:id="3366"/>
      <w:r>
        <w:rPr>
          <w:rtl/>
        </w:rPr>
        <w:t xml:space="preserve">יכולה </w:t>
      </w:r>
      <w:bookmarkStart w:id="3367" w:name="_ETM_Q12_204769"/>
      <w:bookmarkEnd w:id="3367"/>
      <w:r>
        <w:rPr>
          <w:rtl/>
        </w:rPr>
        <w:t xml:space="preserve">להביא </w:t>
      </w:r>
      <w:bookmarkStart w:id="3368" w:name="_ETM_Q12_205130"/>
      <w:bookmarkEnd w:id="3368"/>
      <w:r>
        <w:rPr>
          <w:rtl/>
        </w:rPr>
        <w:t xml:space="preserve">אותו </w:t>
      </w:r>
      <w:bookmarkStart w:id="3369" w:name="_ETM_Q12_205310"/>
      <w:bookmarkEnd w:id="3369"/>
      <w:r>
        <w:rPr>
          <w:rtl/>
        </w:rPr>
        <w:t xml:space="preserve">לתשואה </w:t>
      </w:r>
      <w:bookmarkStart w:id="3370" w:name="_ETM_Q12_205789"/>
      <w:bookmarkEnd w:id="3370"/>
      <w:r>
        <w:rPr>
          <w:rtl/>
        </w:rPr>
        <w:t xml:space="preserve">של </w:t>
      </w:r>
      <w:bookmarkStart w:id="3371" w:name="_ETM_Q12_205939"/>
      <w:bookmarkEnd w:id="3371"/>
      <w:r>
        <w:rPr>
          <w:rtl/>
        </w:rPr>
        <w:t>80</w:t>
      </w:r>
      <w:r>
        <w:rPr>
          <w:rFonts w:hint="cs"/>
          <w:rtl/>
        </w:rPr>
        <w:t>,</w:t>
      </w:r>
      <w:r>
        <w:rPr>
          <w:rtl/>
        </w:rPr>
        <w:t xml:space="preserve">000 </w:t>
      </w:r>
      <w:bookmarkStart w:id="3372" w:name="_ETM_Q12_206539"/>
      <w:bookmarkEnd w:id="3372"/>
      <w:r>
        <w:rPr>
          <w:rtl/>
        </w:rPr>
        <w:t>שקל</w:t>
      </w:r>
      <w:r>
        <w:rPr>
          <w:rFonts w:hint="cs"/>
          <w:rtl/>
        </w:rPr>
        <w:t>.</w:t>
      </w:r>
      <w:r>
        <w:rPr>
          <w:rtl/>
        </w:rPr>
        <w:t xml:space="preserve"> </w:t>
      </w:r>
      <w:bookmarkStart w:id="3373" w:name="_ETM_Q12_207539"/>
      <w:bookmarkEnd w:id="3373"/>
      <w:r>
        <w:rPr>
          <w:rtl/>
        </w:rPr>
        <w:t xml:space="preserve">ההבדל </w:t>
      </w:r>
      <w:bookmarkStart w:id="3374" w:name="_ETM_Q12_208320"/>
      <w:bookmarkEnd w:id="3374"/>
      <w:r>
        <w:rPr>
          <w:rtl/>
        </w:rPr>
        <w:t xml:space="preserve">בין </w:t>
      </w:r>
      <w:bookmarkStart w:id="3375" w:name="_ETM_Q12_208500"/>
      <w:bookmarkEnd w:id="3375"/>
      <w:r>
        <w:rPr>
          <w:rtl/>
        </w:rPr>
        <w:t xml:space="preserve">זה </w:t>
      </w:r>
      <w:bookmarkStart w:id="3376" w:name="_ETM_Q12_208680"/>
      <w:bookmarkStart w:id="3377" w:name="_ETM_Q12_206395"/>
      <w:bookmarkEnd w:id="3376"/>
      <w:bookmarkEnd w:id="3377"/>
      <w:r>
        <w:rPr>
          <w:rtl/>
        </w:rPr>
        <w:t>לזה</w:t>
      </w:r>
      <w:r>
        <w:rPr>
          <w:rFonts w:hint="cs"/>
          <w:rtl/>
        </w:rPr>
        <w:t>,</w:t>
      </w:r>
      <w:r>
        <w:rPr>
          <w:rtl/>
        </w:rPr>
        <w:t xml:space="preserve"> </w:t>
      </w:r>
      <w:bookmarkStart w:id="3378" w:name="_ETM_Q12_209760"/>
      <w:bookmarkEnd w:id="3378"/>
      <w:r>
        <w:rPr>
          <w:rFonts w:hint="cs"/>
          <w:rtl/>
        </w:rPr>
        <w:t xml:space="preserve">זה </w:t>
      </w:r>
      <w:r>
        <w:rPr>
          <w:rtl/>
        </w:rPr>
        <w:t xml:space="preserve">כן </w:t>
      </w:r>
      <w:bookmarkStart w:id="3379" w:name="_ETM_Q12_210270"/>
      <w:bookmarkEnd w:id="3379"/>
      <w:r>
        <w:rPr>
          <w:rtl/>
        </w:rPr>
        <w:t xml:space="preserve">תואר </w:t>
      </w:r>
      <w:bookmarkStart w:id="3380" w:name="_ETM_Q12_210539"/>
      <w:bookmarkEnd w:id="3380"/>
      <w:r>
        <w:rPr>
          <w:rtl/>
        </w:rPr>
        <w:t xml:space="preserve">ראשון </w:t>
      </w:r>
      <w:bookmarkStart w:id="3381" w:name="_ETM_Q12_211200"/>
      <w:bookmarkEnd w:id="3381"/>
      <w:r>
        <w:rPr>
          <w:rtl/>
        </w:rPr>
        <w:t xml:space="preserve">או </w:t>
      </w:r>
      <w:bookmarkStart w:id="3382" w:name="_ETM_Q12_211320"/>
      <w:bookmarkEnd w:id="3382"/>
      <w:r>
        <w:rPr>
          <w:rtl/>
        </w:rPr>
        <w:t xml:space="preserve">לא </w:t>
      </w:r>
      <w:bookmarkStart w:id="3383" w:name="_ETM_Q12_211470"/>
      <w:bookmarkEnd w:id="3383"/>
      <w:r>
        <w:rPr>
          <w:rtl/>
        </w:rPr>
        <w:t xml:space="preserve">תואר </w:t>
      </w:r>
      <w:bookmarkStart w:id="3384" w:name="_ETM_Q12_211770"/>
      <w:bookmarkEnd w:id="3384"/>
      <w:r>
        <w:rPr>
          <w:rtl/>
        </w:rPr>
        <w:t>ראשון</w:t>
      </w:r>
      <w:r>
        <w:rPr>
          <w:rFonts w:hint="cs"/>
          <w:rtl/>
        </w:rPr>
        <w:t>.</w:t>
      </w:r>
      <w:bookmarkStart w:id="3385" w:name="_ETM_Q12_206935"/>
      <w:bookmarkEnd w:id="3385"/>
      <w:r>
        <w:rPr>
          <w:rtl/>
        </w:rPr>
        <w:t xml:space="preserve"> </w:t>
      </w:r>
      <w:bookmarkStart w:id="3386" w:name="_ETM_Q12_212640"/>
      <w:bookmarkEnd w:id="3386"/>
      <w:r>
        <w:rPr>
          <w:rtl/>
        </w:rPr>
        <w:t xml:space="preserve">ילד </w:t>
      </w:r>
      <w:bookmarkStart w:id="3387" w:name="_ETM_Q12_213030"/>
      <w:bookmarkEnd w:id="3387"/>
      <w:r>
        <w:rPr>
          <w:rtl/>
        </w:rPr>
        <w:t xml:space="preserve">פריפריאלי </w:t>
      </w:r>
      <w:bookmarkStart w:id="3388" w:name="_ETM_Q12_213750"/>
      <w:bookmarkEnd w:id="3388"/>
      <w:r>
        <w:rPr>
          <w:rFonts w:hint="cs"/>
          <w:rtl/>
        </w:rPr>
        <w:t>מ</w:t>
      </w:r>
      <w:bookmarkStart w:id="3389" w:name="_ETM_Q12_211174"/>
      <w:bookmarkEnd w:id="3389"/>
      <w:r>
        <w:rPr>
          <w:rtl/>
        </w:rPr>
        <w:t xml:space="preserve">משפחה </w:t>
      </w:r>
      <w:bookmarkStart w:id="3390" w:name="_ETM_Q12_214320"/>
      <w:bookmarkEnd w:id="3390"/>
      <w:r>
        <w:rPr>
          <w:rFonts w:hint="cs"/>
          <w:rtl/>
        </w:rPr>
        <w:t>ב</w:t>
      </w:r>
      <w:r>
        <w:rPr>
          <w:rtl/>
        </w:rPr>
        <w:t>מצוקה</w:t>
      </w:r>
      <w:r>
        <w:rPr>
          <w:rFonts w:hint="cs"/>
          <w:rtl/>
        </w:rPr>
        <w:t>,</w:t>
      </w:r>
      <w:r>
        <w:rPr>
          <w:rtl/>
        </w:rPr>
        <w:t xml:space="preserve"> </w:t>
      </w:r>
      <w:bookmarkStart w:id="3391" w:name="_ETM_Q12_215510"/>
      <w:bookmarkEnd w:id="3391"/>
      <w:r>
        <w:rPr>
          <w:rtl/>
        </w:rPr>
        <w:t xml:space="preserve">שלא </w:t>
      </w:r>
      <w:bookmarkStart w:id="3392" w:name="_ETM_Q12_215870"/>
      <w:bookmarkEnd w:id="3392"/>
      <w:r>
        <w:rPr>
          <w:rtl/>
        </w:rPr>
        <w:t xml:space="preserve">מבינה </w:t>
      </w:r>
      <w:bookmarkStart w:id="3393" w:name="_ETM_Q12_217130"/>
      <w:bookmarkEnd w:id="3393"/>
      <w:r>
        <w:rPr>
          <w:rtl/>
        </w:rPr>
        <w:t xml:space="preserve">את </w:t>
      </w:r>
      <w:bookmarkStart w:id="3394" w:name="_ETM_Q12_217640"/>
      <w:bookmarkEnd w:id="3394"/>
      <w:r>
        <w:rPr>
          <w:rtl/>
        </w:rPr>
        <w:t xml:space="preserve">המסלולים </w:t>
      </w:r>
      <w:bookmarkStart w:id="3395" w:name="_ETM_Q12_218360"/>
      <w:bookmarkEnd w:id="3395"/>
      <w:r>
        <w:rPr>
          <w:rFonts w:hint="cs"/>
          <w:rtl/>
        </w:rPr>
        <w:t>ו</w:t>
      </w:r>
      <w:r>
        <w:rPr>
          <w:rtl/>
        </w:rPr>
        <w:t xml:space="preserve">את </w:t>
      </w:r>
      <w:bookmarkStart w:id="3396" w:name="_ETM_Q12_218479"/>
      <w:bookmarkEnd w:id="3396"/>
      <w:r>
        <w:rPr>
          <w:rtl/>
        </w:rPr>
        <w:t xml:space="preserve">הזכויות </w:t>
      </w:r>
      <w:bookmarkStart w:id="3397" w:name="_ETM_Q12_218930"/>
      <w:bookmarkEnd w:id="3397"/>
      <w:r>
        <w:rPr>
          <w:rtl/>
        </w:rPr>
        <w:t xml:space="preserve">שעומדות </w:t>
      </w:r>
      <w:bookmarkStart w:id="3398" w:name="_ETM_Q12_219409"/>
      <w:bookmarkEnd w:id="3398"/>
      <w:r>
        <w:rPr>
          <w:rtl/>
        </w:rPr>
        <w:t>לה</w:t>
      </w:r>
      <w:r>
        <w:rPr>
          <w:rFonts w:hint="cs"/>
          <w:rtl/>
        </w:rPr>
        <w:t>,</w:t>
      </w:r>
      <w:r>
        <w:rPr>
          <w:rtl/>
        </w:rPr>
        <w:t xml:space="preserve"> </w:t>
      </w:r>
      <w:bookmarkStart w:id="3399" w:name="_ETM_Q12_220070"/>
      <w:bookmarkEnd w:id="3399"/>
      <w:r>
        <w:rPr>
          <w:rtl/>
        </w:rPr>
        <w:t xml:space="preserve">ולא </w:t>
      </w:r>
      <w:bookmarkStart w:id="3400" w:name="_ETM_Q12_220340"/>
      <w:bookmarkEnd w:id="3400"/>
      <w:r>
        <w:rPr>
          <w:rtl/>
        </w:rPr>
        <w:t xml:space="preserve">יודעת </w:t>
      </w:r>
      <w:bookmarkStart w:id="3401" w:name="_ETM_Q12_220610"/>
      <w:bookmarkEnd w:id="3401"/>
      <w:r>
        <w:rPr>
          <w:rtl/>
        </w:rPr>
        <w:t>למצו</w:t>
      </w:r>
      <w:r>
        <w:rPr>
          <w:rFonts w:hint="cs"/>
          <w:rtl/>
        </w:rPr>
        <w:t>ת</w:t>
      </w:r>
      <w:r>
        <w:rPr>
          <w:rtl/>
        </w:rPr>
        <w:t xml:space="preserve"> </w:t>
      </w:r>
      <w:bookmarkStart w:id="3402" w:name="_ETM_Q12_221059"/>
      <w:bookmarkEnd w:id="3402"/>
      <w:r>
        <w:rPr>
          <w:rtl/>
        </w:rPr>
        <w:t>זכויות</w:t>
      </w:r>
      <w:r>
        <w:rPr>
          <w:rFonts w:hint="cs"/>
          <w:rtl/>
        </w:rPr>
        <w:t>,</w:t>
      </w:r>
      <w:bookmarkStart w:id="3403" w:name="_ETM_Q12_220594"/>
      <w:bookmarkEnd w:id="3403"/>
      <w:r>
        <w:rPr>
          <w:rtl/>
        </w:rPr>
        <w:t xml:space="preserve"> </w:t>
      </w:r>
      <w:bookmarkStart w:id="3404" w:name="_ETM_Q12_222350"/>
      <w:bookmarkEnd w:id="3404"/>
      <w:r>
        <w:rPr>
          <w:rtl/>
        </w:rPr>
        <w:t xml:space="preserve">תסיים </w:t>
      </w:r>
      <w:bookmarkStart w:id="3405" w:name="_ETM_Q12_222769"/>
      <w:bookmarkEnd w:id="3405"/>
      <w:r>
        <w:rPr>
          <w:rtl/>
        </w:rPr>
        <w:t xml:space="preserve">את </w:t>
      </w:r>
      <w:bookmarkStart w:id="3406" w:name="_ETM_Q12_222920"/>
      <w:bookmarkEnd w:id="3406"/>
      <w:r>
        <w:rPr>
          <w:rtl/>
        </w:rPr>
        <w:t xml:space="preserve">האירוע </w:t>
      </w:r>
      <w:bookmarkStart w:id="3407" w:name="_ETM_Q12_223340"/>
      <w:bookmarkEnd w:id="3407"/>
      <w:r>
        <w:rPr>
          <w:rtl/>
        </w:rPr>
        <w:t xml:space="preserve">הזה </w:t>
      </w:r>
      <w:bookmarkStart w:id="3408" w:name="_ETM_Q12_224120"/>
      <w:bookmarkEnd w:id="3408"/>
      <w:r>
        <w:rPr>
          <w:rtl/>
        </w:rPr>
        <w:t xml:space="preserve">עם </w:t>
      </w:r>
      <w:bookmarkStart w:id="3409" w:name="_ETM_Q12_224329"/>
      <w:bookmarkEnd w:id="3409"/>
      <w:r>
        <w:rPr>
          <w:rtl/>
        </w:rPr>
        <w:t xml:space="preserve">הסכום </w:t>
      </w:r>
      <w:bookmarkStart w:id="3410" w:name="_ETM_Q12_224750"/>
      <w:bookmarkEnd w:id="3410"/>
      <w:r>
        <w:rPr>
          <w:rtl/>
        </w:rPr>
        <w:t xml:space="preserve">שנצבר </w:t>
      </w:r>
      <w:bookmarkStart w:id="3411" w:name="_ETM_Q12_225260"/>
      <w:bookmarkEnd w:id="3411"/>
      <w:r>
        <w:rPr>
          <w:rtl/>
        </w:rPr>
        <w:t>בבנק</w:t>
      </w:r>
      <w:r>
        <w:rPr>
          <w:rFonts w:hint="cs"/>
          <w:rtl/>
        </w:rPr>
        <w:t>,</w:t>
      </w:r>
      <w:r>
        <w:rPr>
          <w:rtl/>
        </w:rPr>
        <w:t xml:space="preserve"> </w:t>
      </w:r>
      <w:bookmarkStart w:id="3412" w:name="_ETM_Q12_226469"/>
      <w:bookmarkEnd w:id="3412"/>
      <w:r>
        <w:rPr>
          <w:rtl/>
        </w:rPr>
        <w:t xml:space="preserve">כאשר </w:t>
      </w:r>
      <w:bookmarkStart w:id="3413" w:name="_ETM_Q12_226979"/>
      <w:bookmarkEnd w:id="3413"/>
      <w:r>
        <w:rPr>
          <w:rtl/>
        </w:rPr>
        <w:t xml:space="preserve">ישנה </w:t>
      </w:r>
      <w:bookmarkStart w:id="3414" w:name="_ETM_Q12_227370"/>
      <w:bookmarkEnd w:id="3414"/>
      <w:r>
        <w:rPr>
          <w:rtl/>
        </w:rPr>
        <w:t xml:space="preserve">שחיקה </w:t>
      </w:r>
      <w:bookmarkStart w:id="3415" w:name="_ETM_Q12_227879"/>
      <w:bookmarkEnd w:id="3415"/>
      <w:r>
        <w:rPr>
          <w:rtl/>
        </w:rPr>
        <w:t xml:space="preserve">משמעותית </w:t>
      </w:r>
      <w:bookmarkStart w:id="3416" w:name="_ETM_Q12_228600"/>
      <w:bookmarkEnd w:id="3416"/>
      <w:r>
        <w:rPr>
          <w:rtl/>
        </w:rPr>
        <w:t xml:space="preserve">במשך </w:t>
      </w:r>
      <w:bookmarkStart w:id="3417" w:name="_ETM_Q12_228899"/>
      <w:bookmarkEnd w:id="3417"/>
      <w:r>
        <w:rPr>
          <w:rtl/>
        </w:rPr>
        <w:t xml:space="preserve">18 </w:t>
      </w:r>
      <w:bookmarkStart w:id="3418" w:name="_ETM_Q12_229530"/>
      <w:bookmarkEnd w:id="3418"/>
      <w:r>
        <w:rPr>
          <w:rFonts w:hint="cs"/>
          <w:rtl/>
        </w:rPr>
        <w:t xml:space="preserve">או </w:t>
      </w:r>
      <w:r>
        <w:rPr>
          <w:rtl/>
        </w:rPr>
        <w:t xml:space="preserve">21 </w:t>
      </w:r>
      <w:bookmarkStart w:id="3419" w:name="_ETM_Q12_230129"/>
      <w:bookmarkEnd w:id="3419"/>
      <w:r>
        <w:rPr>
          <w:rtl/>
        </w:rPr>
        <w:t xml:space="preserve">שנים </w:t>
      </w:r>
      <w:bookmarkStart w:id="3420" w:name="_ETM_Q12_231000"/>
      <w:bookmarkEnd w:id="3420"/>
      <w:r>
        <w:rPr>
          <w:rtl/>
        </w:rPr>
        <w:t>לער</w:t>
      </w:r>
      <w:r>
        <w:rPr>
          <w:rFonts w:hint="cs"/>
          <w:rtl/>
        </w:rPr>
        <w:t>ך</w:t>
      </w:r>
      <w:r>
        <w:rPr>
          <w:rtl/>
        </w:rPr>
        <w:t xml:space="preserve"> </w:t>
      </w:r>
      <w:bookmarkStart w:id="3421" w:name="_ETM_Q12_231449"/>
      <w:bookmarkEnd w:id="3421"/>
      <w:r>
        <w:rPr>
          <w:rtl/>
        </w:rPr>
        <w:t>הכסף</w:t>
      </w:r>
      <w:r>
        <w:rPr>
          <w:rFonts w:hint="cs"/>
          <w:rtl/>
        </w:rPr>
        <w:t>,</w:t>
      </w:r>
      <w:r>
        <w:rPr>
          <w:rtl/>
        </w:rPr>
        <w:t xml:space="preserve"> </w:t>
      </w:r>
      <w:bookmarkStart w:id="3422" w:name="_ETM_Q12_232719"/>
      <w:bookmarkEnd w:id="3422"/>
      <w:r>
        <w:rPr>
          <w:rtl/>
        </w:rPr>
        <w:t xml:space="preserve">וההפסד </w:t>
      </w:r>
      <w:bookmarkStart w:id="3423" w:name="_ETM_Q12_235140"/>
      <w:bookmarkEnd w:id="3423"/>
      <w:proofErr w:type="spellStart"/>
      <w:r>
        <w:rPr>
          <w:rtl/>
        </w:rPr>
        <w:t>ה</w:t>
      </w:r>
      <w:bookmarkStart w:id="3424" w:name="_ETM_Q12_235230"/>
      <w:bookmarkEnd w:id="3424"/>
      <w:r>
        <w:rPr>
          <w:rtl/>
        </w:rPr>
        <w:t>כל</w:t>
      </w:r>
      <w:bookmarkStart w:id="3425" w:name="_ETM_Q12_235500"/>
      <w:bookmarkStart w:id="3426" w:name="_ETM_Q12_233864"/>
      <w:bookmarkEnd w:id="3425"/>
      <w:bookmarkEnd w:id="3426"/>
      <w:proofErr w:type="spellEnd"/>
      <w:r>
        <w:rPr>
          <w:rFonts w:hint="cs"/>
          <w:rtl/>
        </w:rPr>
        <w:t>-</w:t>
      </w:r>
      <w:r>
        <w:rPr>
          <w:rtl/>
        </w:rPr>
        <w:t xml:space="preserve">כך </w:t>
      </w:r>
      <w:bookmarkStart w:id="3427" w:name="_ETM_Q12_235800"/>
      <w:bookmarkEnd w:id="3427"/>
      <w:r>
        <w:rPr>
          <w:rtl/>
        </w:rPr>
        <w:t xml:space="preserve">משמעותי </w:t>
      </w:r>
      <w:bookmarkStart w:id="3428" w:name="_ETM_Q12_236460"/>
      <w:bookmarkEnd w:id="3428"/>
      <w:r>
        <w:rPr>
          <w:rtl/>
        </w:rPr>
        <w:t xml:space="preserve">הוא </w:t>
      </w:r>
      <w:bookmarkStart w:id="3429" w:name="_ETM_Q12_236700"/>
      <w:bookmarkEnd w:id="3429"/>
      <w:r>
        <w:rPr>
          <w:rtl/>
        </w:rPr>
        <w:t xml:space="preserve">למעלה </w:t>
      </w:r>
      <w:bookmarkStart w:id="3430" w:name="_ETM_Q12_237270"/>
      <w:bookmarkEnd w:id="3430"/>
      <w:r>
        <w:rPr>
          <w:rtl/>
        </w:rPr>
        <w:t>מפי</w:t>
      </w:r>
      <w:bookmarkStart w:id="3431" w:name="_ETM_Q12_237570"/>
      <w:bookmarkStart w:id="3432" w:name="_ETM_Q12_238110"/>
      <w:bookmarkEnd w:id="3431"/>
      <w:bookmarkEnd w:id="3432"/>
      <w:r>
        <w:rPr>
          <w:rFonts w:hint="cs"/>
          <w:rtl/>
        </w:rPr>
        <w:t xml:space="preserve"> שניים </w:t>
      </w:r>
      <w:r>
        <w:rPr>
          <w:rFonts w:hint="eastAsia"/>
        </w:rPr>
        <w:t>–</w:t>
      </w:r>
      <w:r>
        <w:rPr>
          <w:rFonts w:hint="cs"/>
          <w:rtl/>
        </w:rPr>
        <w:t xml:space="preserve"> </w:t>
      </w:r>
      <w:r>
        <w:rPr>
          <w:rtl/>
        </w:rPr>
        <w:t xml:space="preserve">פי </w:t>
      </w:r>
      <w:bookmarkStart w:id="3433" w:name="_ETM_Q12_238260"/>
      <w:bookmarkStart w:id="3434" w:name="_ETM_Q12_234623"/>
      <w:bookmarkEnd w:id="3433"/>
      <w:bookmarkEnd w:id="3434"/>
      <w:r>
        <w:rPr>
          <w:rtl/>
        </w:rPr>
        <w:t xml:space="preserve">2.5 </w:t>
      </w:r>
      <w:bookmarkStart w:id="3435" w:name="_ETM_Q12_239100"/>
      <w:bookmarkEnd w:id="3435"/>
      <w:r>
        <w:rPr>
          <w:rtl/>
        </w:rPr>
        <w:t>בממוצ</w:t>
      </w:r>
      <w:bookmarkStart w:id="3436" w:name="_ETM_Q12_239323"/>
      <w:bookmarkEnd w:id="3436"/>
      <w:r>
        <w:rPr>
          <w:rtl/>
        </w:rPr>
        <w:t xml:space="preserve">ע </w:t>
      </w:r>
      <w:bookmarkStart w:id="3437" w:name="_ETM_Q12_240680"/>
      <w:bookmarkEnd w:id="3437"/>
      <w:r>
        <w:rPr>
          <w:rtl/>
        </w:rPr>
        <w:t xml:space="preserve">לעומת </w:t>
      </w:r>
      <w:bookmarkStart w:id="3438" w:name="_ETM_Q12_241190"/>
      <w:bookmarkEnd w:id="3438"/>
      <w:r>
        <w:rPr>
          <w:rtl/>
        </w:rPr>
        <w:t xml:space="preserve">חיסכון </w:t>
      </w:r>
      <w:bookmarkStart w:id="3439" w:name="_ETM_Q12_241610"/>
      <w:bookmarkEnd w:id="3439"/>
      <w:r>
        <w:rPr>
          <w:rtl/>
        </w:rPr>
        <w:t xml:space="preserve">בסיכוי </w:t>
      </w:r>
      <w:bookmarkStart w:id="3440" w:name="_ETM_Q12_242090"/>
      <w:bookmarkEnd w:id="3440"/>
      <w:r>
        <w:rPr>
          <w:rtl/>
        </w:rPr>
        <w:t>גבוה</w:t>
      </w:r>
      <w:r>
        <w:rPr>
          <w:rFonts w:hint="cs"/>
          <w:rtl/>
        </w:rPr>
        <w:t>.</w:t>
      </w:r>
      <w:bookmarkStart w:id="3441" w:name="_ETM_Q12_243089"/>
      <w:bookmarkEnd w:id="3441"/>
    </w:p>
    <w:p w:rsidR="005B5D37" w:rsidRDefault="005B5D37" w:rsidP="00D14C12">
      <w:pPr>
        <w:rPr>
          <w:rtl/>
        </w:rPr>
      </w:pPr>
      <w:bookmarkStart w:id="3442" w:name="_ETM_Q12_244195"/>
      <w:bookmarkStart w:id="3443" w:name="_ETM_Q12_244267"/>
      <w:bookmarkEnd w:id="3442"/>
      <w:bookmarkEnd w:id="3443"/>
    </w:p>
    <w:p w:rsidR="005B5D37" w:rsidRDefault="005B5D37" w:rsidP="00EC4F4F">
      <w:pPr>
        <w:rPr>
          <w:rtl/>
        </w:rPr>
      </w:pPr>
      <w:bookmarkStart w:id="3444" w:name="_ETM_Q12_244354"/>
      <w:bookmarkStart w:id="3445" w:name="_ETM_Q12_244432"/>
      <w:bookmarkStart w:id="3446" w:name="_ETM_Q12_239504"/>
      <w:bookmarkEnd w:id="3444"/>
      <w:bookmarkEnd w:id="3445"/>
      <w:bookmarkEnd w:id="3446"/>
      <w:r>
        <w:rPr>
          <w:rtl/>
        </w:rPr>
        <w:t xml:space="preserve">אני </w:t>
      </w:r>
      <w:bookmarkStart w:id="3447" w:name="_ETM_Q12_243659"/>
      <w:bookmarkEnd w:id="3447"/>
      <w:r>
        <w:rPr>
          <w:rtl/>
        </w:rPr>
        <w:t xml:space="preserve">מברך </w:t>
      </w:r>
      <w:bookmarkStart w:id="3448" w:name="_ETM_Q12_244380"/>
      <w:bookmarkStart w:id="3449" w:name="_ETM_Q12_244770"/>
      <w:bookmarkEnd w:id="3448"/>
      <w:bookmarkEnd w:id="3449"/>
      <w:r>
        <w:rPr>
          <w:rtl/>
        </w:rPr>
        <w:t xml:space="preserve">מכל </w:t>
      </w:r>
      <w:bookmarkStart w:id="3450" w:name="_ETM_Q12_245189"/>
      <w:bookmarkStart w:id="3451" w:name="_ETM_Q12_244585"/>
      <w:bookmarkEnd w:id="3450"/>
      <w:bookmarkEnd w:id="3451"/>
      <w:r>
        <w:rPr>
          <w:rtl/>
        </w:rPr>
        <w:t xml:space="preserve">לב </w:t>
      </w:r>
      <w:bookmarkStart w:id="3452" w:name="_ETM_Q12_245700"/>
      <w:bookmarkEnd w:id="3452"/>
      <w:r>
        <w:rPr>
          <w:rtl/>
        </w:rPr>
        <w:t xml:space="preserve">את </w:t>
      </w:r>
      <w:bookmarkStart w:id="3453" w:name="_ETM_Q12_246209"/>
      <w:bookmarkEnd w:id="3453"/>
      <w:r>
        <w:rPr>
          <w:rtl/>
        </w:rPr>
        <w:t xml:space="preserve">חבר </w:t>
      </w:r>
      <w:bookmarkStart w:id="3454" w:name="_ETM_Q12_246479"/>
      <w:bookmarkEnd w:id="3454"/>
      <w:r>
        <w:rPr>
          <w:rtl/>
        </w:rPr>
        <w:t xml:space="preserve">הכנסת </w:t>
      </w:r>
      <w:bookmarkStart w:id="3455" w:name="_ETM_Q12_246720"/>
      <w:bookmarkEnd w:id="3455"/>
      <w:r>
        <w:rPr>
          <w:rtl/>
        </w:rPr>
        <w:t xml:space="preserve">ינון </w:t>
      </w:r>
      <w:bookmarkStart w:id="3456" w:name="_ETM_Q12_246899"/>
      <w:bookmarkEnd w:id="3456"/>
      <w:r>
        <w:rPr>
          <w:rtl/>
        </w:rPr>
        <w:t>אזולאי</w:t>
      </w:r>
      <w:r>
        <w:rPr>
          <w:rFonts w:hint="cs"/>
          <w:rtl/>
        </w:rPr>
        <w:t>,</w:t>
      </w:r>
      <w:r>
        <w:rPr>
          <w:rtl/>
        </w:rPr>
        <w:t xml:space="preserve"> </w:t>
      </w:r>
      <w:bookmarkStart w:id="3457" w:name="_ETM_Q12_247910"/>
      <w:bookmarkEnd w:id="3457"/>
      <w:r>
        <w:rPr>
          <w:rtl/>
        </w:rPr>
        <w:t xml:space="preserve">וכמובן </w:t>
      </w:r>
      <w:bookmarkStart w:id="3458" w:name="_ETM_Q12_248959"/>
      <w:bookmarkEnd w:id="3458"/>
      <w:r>
        <w:rPr>
          <w:rtl/>
        </w:rPr>
        <w:t xml:space="preserve">גם </w:t>
      </w:r>
      <w:bookmarkStart w:id="3459" w:name="_ETM_Q12_249950"/>
      <w:bookmarkEnd w:id="3459"/>
      <w:r>
        <w:rPr>
          <w:rtl/>
        </w:rPr>
        <w:t>את</w:t>
      </w:r>
      <w:bookmarkStart w:id="3460" w:name="_ETM_Q12_247734"/>
      <w:bookmarkEnd w:id="3460"/>
      <w:r>
        <w:rPr>
          <w:rtl/>
        </w:rPr>
        <w:t xml:space="preserve"> </w:t>
      </w:r>
      <w:bookmarkStart w:id="3461" w:name="_ETM_Q12_250130"/>
      <w:bookmarkEnd w:id="3461"/>
      <w:r>
        <w:rPr>
          <w:rtl/>
        </w:rPr>
        <w:t xml:space="preserve">חברי </w:t>
      </w:r>
      <w:bookmarkStart w:id="3462" w:name="_ETM_Q12_250430"/>
      <w:bookmarkEnd w:id="3462"/>
      <w:r>
        <w:rPr>
          <w:rtl/>
        </w:rPr>
        <w:t xml:space="preserve">הממשלה </w:t>
      </w:r>
      <w:bookmarkStart w:id="3463" w:name="_ETM_Q12_251060"/>
      <w:bookmarkEnd w:id="3463"/>
      <w:r>
        <w:rPr>
          <w:rtl/>
        </w:rPr>
        <w:t>ב</w:t>
      </w:r>
      <w:bookmarkStart w:id="3464" w:name="_ETM_Q12_251300"/>
      <w:bookmarkEnd w:id="3464"/>
      <w:r>
        <w:rPr>
          <w:rtl/>
        </w:rPr>
        <w:t xml:space="preserve">וועדת </w:t>
      </w:r>
      <w:bookmarkStart w:id="3465" w:name="_ETM_Q12_251630"/>
      <w:bookmarkEnd w:id="3465"/>
      <w:r>
        <w:rPr>
          <w:rtl/>
        </w:rPr>
        <w:t xml:space="preserve">שרים </w:t>
      </w:r>
      <w:bookmarkStart w:id="3466" w:name="_ETM_Q12_251840"/>
      <w:bookmarkEnd w:id="3466"/>
      <w:r>
        <w:rPr>
          <w:rtl/>
        </w:rPr>
        <w:t>לחקיקה</w:t>
      </w:r>
      <w:r>
        <w:rPr>
          <w:rFonts w:hint="cs"/>
          <w:rtl/>
        </w:rPr>
        <w:t>,</w:t>
      </w:r>
      <w:r>
        <w:rPr>
          <w:rtl/>
        </w:rPr>
        <w:t xml:space="preserve"> </w:t>
      </w:r>
      <w:bookmarkStart w:id="3467" w:name="_ETM_Q12_252260"/>
      <w:bookmarkEnd w:id="3467"/>
      <w:r>
        <w:rPr>
          <w:rtl/>
        </w:rPr>
        <w:t>ש</w:t>
      </w:r>
      <w:bookmarkStart w:id="3468" w:name="_ETM_Q12_252890"/>
      <w:bookmarkEnd w:id="3468"/>
      <w:r>
        <w:rPr>
          <w:rtl/>
        </w:rPr>
        <w:t xml:space="preserve">לקחו </w:t>
      </w:r>
      <w:bookmarkStart w:id="3469" w:name="_ETM_Q12_253280"/>
      <w:bookmarkEnd w:id="3469"/>
      <w:r>
        <w:rPr>
          <w:rtl/>
        </w:rPr>
        <w:t>כ</w:t>
      </w:r>
      <w:r>
        <w:rPr>
          <w:rFonts w:hint="cs"/>
          <w:rtl/>
        </w:rPr>
        <w:t>א</w:t>
      </w:r>
      <w:r>
        <w:rPr>
          <w:rtl/>
        </w:rPr>
        <w:t>ן</w:t>
      </w:r>
      <w:bookmarkStart w:id="3470" w:name="_ETM_Q12_252113"/>
      <w:bookmarkEnd w:id="3470"/>
      <w:r>
        <w:rPr>
          <w:rtl/>
        </w:rPr>
        <w:t xml:space="preserve"> </w:t>
      </w:r>
      <w:bookmarkStart w:id="3471" w:name="_ETM_Q12_253610"/>
      <w:bookmarkEnd w:id="3471"/>
      <w:r>
        <w:rPr>
          <w:rtl/>
        </w:rPr>
        <w:t xml:space="preserve">החלטה </w:t>
      </w:r>
      <w:bookmarkStart w:id="3472" w:name="_ETM_Q12_254030"/>
      <w:bookmarkEnd w:id="3472"/>
      <w:r>
        <w:rPr>
          <w:rtl/>
        </w:rPr>
        <w:t xml:space="preserve">חשובה </w:t>
      </w:r>
      <w:bookmarkStart w:id="3473" w:name="_ETM_Q12_255240"/>
      <w:bookmarkEnd w:id="3473"/>
      <w:r>
        <w:rPr>
          <w:rtl/>
        </w:rPr>
        <w:t xml:space="preserve">לצמצם </w:t>
      </w:r>
      <w:bookmarkStart w:id="3474" w:name="_ETM_Q12_255900"/>
      <w:bookmarkEnd w:id="3474"/>
      <w:r>
        <w:rPr>
          <w:rtl/>
        </w:rPr>
        <w:t>פערים</w:t>
      </w:r>
      <w:r>
        <w:rPr>
          <w:rFonts w:hint="cs"/>
          <w:rtl/>
        </w:rPr>
        <w:t>,</w:t>
      </w:r>
      <w:r>
        <w:rPr>
          <w:rtl/>
        </w:rPr>
        <w:t xml:space="preserve"> </w:t>
      </w:r>
      <w:bookmarkStart w:id="3475" w:name="_ETM_Q12_256850"/>
      <w:bookmarkEnd w:id="3475"/>
      <w:r>
        <w:rPr>
          <w:rtl/>
        </w:rPr>
        <w:t xml:space="preserve">והתעלמו </w:t>
      </w:r>
      <w:bookmarkStart w:id="3476" w:name="_ETM_Q12_257540"/>
      <w:bookmarkEnd w:id="3476"/>
      <w:r>
        <w:rPr>
          <w:rtl/>
        </w:rPr>
        <w:t xml:space="preserve">מהעובדה </w:t>
      </w:r>
      <w:bookmarkStart w:id="3477" w:name="_ETM_Q12_258080"/>
      <w:bookmarkEnd w:id="3477"/>
      <w:r>
        <w:rPr>
          <w:rtl/>
        </w:rPr>
        <w:t xml:space="preserve">שמי </w:t>
      </w:r>
      <w:bookmarkStart w:id="3478" w:name="_ETM_Q12_258380"/>
      <w:bookmarkEnd w:id="3478"/>
      <w:r>
        <w:rPr>
          <w:rtl/>
        </w:rPr>
        <w:t xml:space="preserve">שהציע </w:t>
      </w:r>
      <w:bookmarkStart w:id="3479" w:name="_ETM_Q12_258770"/>
      <w:bookmarkEnd w:id="3479"/>
      <w:r>
        <w:rPr>
          <w:rtl/>
        </w:rPr>
        <w:t xml:space="preserve">את </w:t>
      </w:r>
      <w:bookmarkStart w:id="3480" w:name="_ETM_Q12_258860"/>
      <w:bookmarkEnd w:id="3480"/>
      <w:r>
        <w:rPr>
          <w:rtl/>
        </w:rPr>
        <w:t xml:space="preserve">הצעת </w:t>
      </w:r>
      <w:bookmarkStart w:id="3481" w:name="_ETM_Q12_259160"/>
      <w:bookmarkEnd w:id="3481"/>
      <w:r>
        <w:rPr>
          <w:rtl/>
        </w:rPr>
        <w:t xml:space="preserve">החוק </w:t>
      </w:r>
      <w:bookmarkStart w:id="3482" w:name="_ETM_Q12_259340"/>
      <w:bookmarkEnd w:id="3482"/>
      <w:r>
        <w:rPr>
          <w:rtl/>
        </w:rPr>
        <w:t xml:space="preserve">הם </w:t>
      </w:r>
      <w:bookmarkStart w:id="3483" w:name="_ETM_Q12_259459"/>
      <w:bookmarkEnd w:id="3483"/>
      <w:r>
        <w:rPr>
          <w:rtl/>
        </w:rPr>
        <w:t xml:space="preserve">חברי </w:t>
      </w:r>
      <w:bookmarkStart w:id="3484" w:name="_ETM_Q12_259760"/>
      <w:bookmarkEnd w:id="3484"/>
      <w:r>
        <w:rPr>
          <w:rtl/>
        </w:rPr>
        <w:t>אופוזיציה</w:t>
      </w:r>
      <w:r>
        <w:rPr>
          <w:rFonts w:hint="cs"/>
          <w:rtl/>
        </w:rPr>
        <w:t>.</w:t>
      </w:r>
      <w:r>
        <w:rPr>
          <w:rtl/>
        </w:rPr>
        <w:t xml:space="preserve"> </w:t>
      </w:r>
      <w:bookmarkStart w:id="3485" w:name="_ETM_Q12_261250"/>
      <w:bookmarkEnd w:id="3485"/>
      <w:r>
        <w:rPr>
          <w:rtl/>
        </w:rPr>
        <w:t xml:space="preserve">וכפי </w:t>
      </w:r>
      <w:bookmarkStart w:id="3486" w:name="_ETM_Q12_262240"/>
      <w:bookmarkEnd w:id="3486"/>
      <w:r>
        <w:rPr>
          <w:rtl/>
        </w:rPr>
        <w:t>שי</w:t>
      </w:r>
      <w:bookmarkStart w:id="3487" w:name="_ETM_Q12_263189"/>
      <w:bookmarkStart w:id="3488" w:name="_ETM_Q12_261133"/>
      <w:bookmarkEnd w:id="3487"/>
      <w:bookmarkEnd w:id="3488"/>
      <w:r>
        <w:rPr>
          <w:rFonts w:hint="cs"/>
          <w:rtl/>
        </w:rPr>
        <w:t>י</w:t>
      </w:r>
      <w:r>
        <w:rPr>
          <w:rtl/>
        </w:rPr>
        <w:t xml:space="preserve">חל </w:t>
      </w:r>
      <w:bookmarkStart w:id="3489" w:name="_ETM_Q12_263429"/>
      <w:bookmarkEnd w:id="3489"/>
      <w:r>
        <w:rPr>
          <w:rFonts w:hint="cs"/>
          <w:rtl/>
        </w:rPr>
        <w:t>ה</w:t>
      </w:r>
      <w:r>
        <w:rPr>
          <w:rtl/>
        </w:rPr>
        <w:t xml:space="preserve">עיתונאי </w:t>
      </w:r>
      <w:bookmarkStart w:id="3490" w:name="_ETM_Q12_263909"/>
      <w:bookmarkEnd w:id="3490"/>
      <w:r>
        <w:rPr>
          <w:rtl/>
        </w:rPr>
        <w:t xml:space="preserve">שאול </w:t>
      </w:r>
      <w:bookmarkStart w:id="3491" w:name="_ETM_Q12_264179"/>
      <w:bookmarkEnd w:id="3491"/>
      <w:proofErr w:type="spellStart"/>
      <w:r>
        <w:rPr>
          <w:rtl/>
        </w:rPr>
        <w:t>אמסטרדמסקי</w:t>
      </w:r>
      <w:proofErr w:type="spellEnd"/>
      <w:r>
        <w:rPr>
          <w:rtl/>
        </w:rPr>
        <w:t xml:space="preserve"> </w:t>
      </w:r>
      <w:bookmarkStart w:id="3492" w:name="_ETM_Q12_264840"/>
      <w:bookmarkEnd w:id="3492"/>
      <w:r>
        <w:rPr>
          <w:rtl/>
        </w:rPr>
        <w:t xml:space="preserve">שיקרה </w:t>
      </w:r>
      <w:bookmarkStart w:id="3493" w:name="_ETM_Q12_265229"/>
      <w:bookmarkEnd w:id="3493"/>
      <w:r>
        <w:rPr>
          <w:rtl/>
        </w:rPr>
        <w:t>נס</w:t>
      </w:r>
      <w:r>
        <w:rPr>
          <w:rFonts w:hint="cs"/>
          <w:rtl/>
        </w:rPr>
        <w:t>,</w:t>
      </w:r>
      <w:r>
        <w:rPr>
          <w:rtl/>
        </w:rPr>
        <w:t xml:space="preserve"> </w:t>
      </w:r>
      <w:bookmarkStart w:id="3494" w:name="_ETM_Q12_265499"/>
      <w:bookmarkEnd w:id="3494"/>
      <w:r>
        <w:rPr>
          <w:rtl/>
        </w:rPr>
        <w:t xml:space="preserve">קרה </w:t>
      </w:r>
      <w:bookmarkStart w:id="3495" w:name="_ETM_Q12_265799"/>
      <w:bookmarkEnd w:id="3495"/>
      <w:r>
        <w:rPr>
          <w:rtl/>
        </w:rPr>
        <w:t>נס</w:t>
      </w:r>
      <w:bookmarkStart w:id="3496" w:name="_ETM_Q12_263713"/>
      <w:bookmarkEnd w:id="3496"/>
      <w:r>
        <w:rPr>
          <w:rFonts w:hint="cs"/>
          <w:rtl/>
        </w:rPr>
        <w:t xml:space="preserve"> –</w:t>
      </w:r>
      <w:r>
        <w:rPr>
          <w:rtl/>
        </w:rPr>
        <w:t xml:space="preserve"> </w:t>
      </w:r>
      <w:bookmarkStart w:id="3497" w:name="_ETM_Q12_266490"/>
      <w:bookmarkEnd w:id="3497"/>
      <w:r>
        <w:rPr>
          <w:rtl/>
        </w:rPr>
        <w:t xml:space="preserve">זה </w:t>
      </w:r>
      <w:bookmarkStart w:id="3498" w:name="_ETM_Q12_266760"/>
      <w:bookmarkEnd w:id="3498"/>
      <w:r>
        <w:rPr>
          <w:rtl/>
        </w:rPr>
        <w:t xml:space="preserve">לא </w:t>
      </w:r>
      <w:bookmarkStart w:id="3499" w:name="_ETM_Q12_266880"/>
      <w:bookmarkEnd w:id="3499"/>
      <w:r>
        <w:rPr>
          <w:rtl/>
        </w:rPr>
        <w:t xml:space="preserve">קורה </w:t>
      </w:r>
      <w:bookmarkStart w:id="3500" w:name="_ETM_Q12_267150"/>
      <w:bookmarkEnd w:id="3500"/>
      <w:r>
        <w:rPr>
          <w:rtl/>
        </w:rPr>
        <w:t>הרבה</w:t>
      </w:r>
      <w:r>
        <w:rPr>
          <w:rFonts w:hint="cs"/>
          <w:rtl/>
        </w:rPr>
        <w:t>,</w:t>
      </w:r>
      <w:r>
        <w:rPr>
          <w:rtl/>
        </w:rPr>
        <w:t xml:space="preserve"> </w:t>
      </w:r>
      <w:bookmarkStart w:id="3501" w:name="_ETM_Q12_267450"/>
      <w:bookmarkEnd w:id="3501"/>
      <w:r>
        <w:rPr>
          <w:rtl/>
        </w:rPr>
        <w:t xml:space="preserve">אבל </w:t>
      </w:r>
      <w:bookmarkStart w:id="3502" w:name="_ETM_Q12_267660"/>
      <w:bookmarkEnd w:id="3502"/>
      <w:r>
        <w:rPr>
          <w:rtl/>
        </w:rPr>
        <w:t xml:space="preserve">אל </w:t>
      </w:r>
      <w:bookmarkStart w:id="3503" w:name="_ETM_Q12_267780"/>
      <w:bookmarkEnd w:id="3503"/>
      <w:r>
        <w:rPr>
          <w:rtl/>
        </w:rPr>
        <w:t xml:space="preserve">תבנה </w:t>
      </w:r>
      <w:bookmarkStart w:id="3504" w:name="_ETM_Q12_268110"/>
      <w:bookmarkEnd w:id="3504"/>
      <w:r>
        <w:rPr>
          <w:rtl/>
        </w:rPr>
        <w:t xml:space="preserve">על </w:t>
      </w:r>
      <w:bookmarkStart w:id="3505" w:name="_ETM_Q12_268230"/>
      <w:bookmarkEnd w:id="3505"/>
      <w:r>
        <w:rPr>
          <w:rtl/>
        </w:rPr>
        <w:t>זה</w:t>
      </w:r>
      <w:r>
        <w:rPr>
          <w:rFonts w:hint="cs"/>
          <w:rtl/>
        </w:rPr>
        <w:t xml:space="preserve"> –</w:t>
      </w:r>
      <w:r>
        <w:rPr>
          <w:rtl/>
        </w:rPr>
        <w:t xml:space="preserve"> </w:t>
      </w:r>
      <w:bookmarkStart w:id="3506" w:name="_ETM_Q12_269159"/>
      <w:bookmarkEnd w:id="3506"/>
      <w:r>
        <w:rPr>
          <w:rtl/>
        </w:rPr>
        <w:t xml:space="preserve">והממשלה </w:t>
      </w:r>
      <w:bookmarkStart w:id="3507" w:name="_ETM_Q12_270299"/>
      <w:bookmarkEnd w:id="3507"/>
      <w:r>
        <w:rPr>
          <w:rtl/>
        </w:rPr>
        <w:t xml:space="preserve">אימצה </w:t>
      </w:r>
      <w:bookmarkStart w:id="3508" w:name="_ETM_Q12_271580"/>
      <w:bookmarkEnd w:id="3508"/>
      <w:r>
        <w:rPr>
          <w:rtl/>
        </w:rPr>
        <w:t xml:space="preserve">את </w:t>
      </w:r>
      <w:bookmarkStart w:id="3509" w:name="_ETM_Q12_271760"/>
      <w:bookmarkEnd w:id="3509"/>
      <w:r>
        <w:rPr>
          <w:rtl/>
        </w:rPr>
        <w:t xml:space="preserve">הצעת </w:t>
      </w:r>
      <w:bookmarkStart w:id="3510" w:name="_ETM_Q12_272120"/>
      <w:bookmarkEnd w:id="3510"/>
      <w:r>
        <w:rPr>
          <w:rtl/>
        </w:rPr>
        <w:t xml:space="preserve">החוק </w:t>
      </w:r>
      <w:bookmarkStart w:id="3511" w:name="_ETM_Q12_272390"/>
      <w:bookmarkEnd w:id="3511"/>
      <w:r>
        <w:rPr>
          <w:rtl/>
        </w:rPr>
        <w:t xml:space="preserve">החשובה </w:t>
      </w:r>
      <w:bookmarkStart w:id="3512" w:name="_ETM_Q12_272990"/>
      <w:bookmarkEnd w:id="3512"/>
      <w:r>
        <w:rPr>
          <w:rtl/>
        </w:rPr>
        <w:t>הזו</w:t>
      </w:r>
      <w:r>
        <w:rPr>
          <w:rFonts w:hint="cs"/>
          <w:rtl/>
        </w:rPr>
        <w:t>.</w:t>
      </w:r>
      <w:r>
        <w:rPr>
          <w:rtl/>
        </w:rPr>
        <w:t xml:space="preserve"> </w:t>
      </w:r>
      <w:bookmarkStart w:id="3513" w:name="_ETM_Q12_273819"/>
      <w:bookmarkEnd w:id="3513"/>
      <w:r>
        <w:rPr>
          <w:rtl/>
        </w:rPr>
        <w:t xml:space="preserve">אנחנו </w:t>
      </w:r>
      <w:bookmarkStart w:id="3514" w:name="_ETM_Q12_274149"/>
      <w:bookmarkEnd w:id="3514"/>
      <w:r>
        <w:rPr>
          <w:rtl/>
        </w:rPr>
        <w:t xml:space="preserve">יחד </w:t>
      </w:r>
      <w:bookmarkStart w:id="3515" w:name="_ETM_Q12_274479"/>
      <w:bookmarkEnd w:id="3515"/>
      <w:r>
        <w:rPr>
          <w:rtl/>
        </w:rPr>
        <w:t xml:space="preserve">נקדם </w:t>
      </w:r>
      <w:bookmarkStart w:id="3516" w:name="_ETM_Q12_274959"/>
      <w:bookmarkEnd w:id="3516"/>
      <w:r>
        <w:rPr>
          <w:rtl/>
        </w:rPr>
        <w:t xml:space="preserve">אותה </w:t>
      </w:r>
      <w:bookmarkStart w:id="3517" w:name="_ETM_Q12_275380"/>
      <w:bookmarkEnd w:id="3517"/>
      <w:r>
        <w:rPr>
          <w:rtl/>
        </w:rPr>
        <w:t xml:space="preserve">כדי </w:t>
      </w:r>
      <w:bookmarkStart w:id="3518" w:name="_ETM_Q12_275859"/>
      <w:bookmarkEnd w:id="3518"/>
      <w:r>
        <w:rPr>
          <w:rtl/>
        </w:rPr>
        <w:t>לייצ</w:t>
      </w:r>
      <w:r>
        <w:rPr>
          <w:rFonts w:hint="cs"/>
          <w:rtl/>
        </w:rPr>
        <w:t>ר</w:t>
      </w:r>
      <w:r>
        <w:rPr>
          <w:rtl/>
        </w:rPr>
        <w:t xml:space="preserve"> </w:t>
      </w:r>
      <w:bookmarkStart w:id="3519" w:name="_ETM_Q12_276810"/>
      <w:bookmarkEnd w:id="3519"/>
      <w:r>
        <w:rPr>
          <w:rtl/>
        </w:rPr>
        <w:t xml:space="preserve">מצב </w:t>
      </w:r>
      <w:bookmarkStart w:id="3520" w:name="_ETM_Q12_277950"/>
      <w:bookmarkEnd w:id="3520"/>
      <w:r>
        <w:rPr>
          <w:rtl/>
        </w:rPr>
        <w:t>שילד</w:t>
      </w:r>
      <w:r>
        <w:rPr>
          <w:rFonts w:hint="cs"/>
          <w:rtl/>
        </w:rPr>
        <w:t>,</w:t>
      </w:r>
      <w:r>
        <w:rPr>
          <w:rtl/>
        </w:rPr>
        <w:t xml:space="preserve"> </w:t>
      </w:r>
      <w:bookmarkStart w:id="3521" w:name="_ETM_Q12_279060"/>
      <w:bookmarkEnd w:id="3521"/>
      <w:r>
        <w:rPr>
          <w:rtl/>
        </w:rPr>
        <w:t xml:space="preserve">כל </w:t>
      </w:r>
      <w:bookmarkStart w:id="3522" w:name="_ETM_Q12_279450"/>
      <w:bookmarkEnd w:id="3522"/>
      <w:r>
        <w:rPr>
          <w:rtl/>
        </w:rPr>
        <w:t>ילד</w:t>
      </w:r>
      <w:r>
        <w:rPr>
          <w:rFonts w:hint="cs"/>
          <w:rtl/>
        </w:rPr>
        <w:t>,</w:t>
      </w:r>
      <w:r>
        <w:rPr>
          <w:rtl/>
        </w:rPr>
        <w:t xml:space="preserve"> </w:t>
      </w:r>
      <w:bookmarkStart w:id="3523" w:name="_ETM_Q12_280200"/>
      <w:bookmarkEnd w:id="3523"/>
      <w:r>
        <w:rPr>
          <w:rtl/>
        </w:rPr>
        <w:t>ג</w:t>
      </w:r>
      <w:bookmarkStart w:id="3524" w:name="_ETM_Q12_280590"/>
      <w:bookmarkStart w:id="3525" w:name="_ETM_Q12_281799"/>
      <w:bookmarkEnd w:id="3524"/>
      <w:bookmarkEnd w:id="3525"/>
      <w:r>
        <w:rPr>
          <w:rFonts w:hint="cs"/>
          <w:rtl/>
        </w:rPr>
        <w:t xml:space="preserve">ם אם הוא </w:t>
      </w:r>
      <w:bookmarkStart w:id="3526" w:name="_ETM_Q12_279363"/>
      <w:bookmarkEnd w:id="3526"/>
      <w:r>
        <w:rPr>
          <w:rFonts w:hint="cs"/>
          <w:rtl/>
        </w:rPr>
        <w:t>מ</w:t>
      </w:r>
      <w:r>
        <w:rPr>
          <w:rtl/>
        </w:rPr>
        <w:t>קריית</w:t>
      </w:r>
      <w:r>
        <w:rPr>
          <w:rFonts w:hint="cs"/>
          <w:rtl/>
        </w:rPr>
        <w:t xml:space="preserve"> </w:t>
      </w:r>
      <w:r>
        <w:rPr>
          <w:rtl/>
        </w:rPr>
        <w:t xml:space="preserve">שמונה </w:t>
      </w:r>
      <w:bookmarkStart w:id="3527" w:name="_ETM_Q12_283179"/>
      <w:bookmarkEnd w:id="3527"/>
      <w:r>
        <w:rPr>
          <w:rFonts w:hint="cs"/>
          <w:rtl/>
        </w:rPr>
        <w:t>או מחורה</w:t>
      </w:r>
      <w:r>
        <w:rPr>
          <w:rtl/>
        </w:rPr>
        <w:t xml:space="preserve"> </w:t>
      </w:r>
      <w:bookmarkStart w:id="3528" w:name="_ETM_Q12_283810"/>
      <w:bookmarkEnd w:id="3528"/>
      <w:r>
        <w:rPr>
          <w:rtl/>
        </w:rPr>
        <w:t xml:space="preserve">בנגב </w:t>
      </w:r>
      <w:bookmarkStart w:id="3529" w:name="_ETM_Q12_285009"/>
      <w:bookmarkEnd w:id="3529"/>
      <w:r>
        <w:rPr>
          <w:rtl/>
        </w:rPr>
        <w:t xml:space="preserve">או </w:t>
      </w:r>
      <w:bookmarkStart w:id="3530" w:name="_ETM_Q12_285700"/>
      <w:bookmarkEnd w:id="3530"/>
      <w:r>
        <w:rPr>
          <w:rtl/>
        </w:rPr>
        <w:t xml:space="preserve">ממודיעין </w:t>
      </w:r>
      <w:bookmarkStart w:id="3531" w:name="_ETM_Q12_286209"/>
      <w:bookmarkStart w:id="3532" w:name="_ETM_Q12_286390"/>
      <w:bookmarkStart w:id="3533" w:name="_ETM_Q12_286539"/>
      <w:bookmarkEnd w:id="3531"/>
      <w:bookmarkEnd w:id="3532"/>
      <w:bookmarkEnd w:id="3533"/>
      <w:r>
        <w:rPr>
          <w:rFonts w:hint="cs"/>
          <w:rtl/>
        </w:rPr>
        <w:t>עילית או ביתר</w:t>
      </w:r>
      <w:r>
        <w:rPr>
          <w:rtl/>
        </w:rPr>
        <w:t xml:space="preserve"> </w:t>
      </w:r>
      <w:bookmarkStart w:id="3534" w:name="_ETM_Q12_286899"/>
      <w:bookmarkEnd w:id="3534"/>
      <w:r>
        <w:rPr>
          <w:rtl/>
        </w:rPr>
        <w:t>עילית</w:t>
      </w:r>
      <w:r>
        <w:rPr>
          <w:rFonts w:hint="cs"/>
          <w:rtl/>
        </w:rPr>
        <w:t>,</w:t>
      </w:r>
      <w:bookmarkStart w:id="3535" w:name="_ETM_Q12_283493"/>
      <w:bookmarkEnd w:id="3535"/>
      <w:r>
        <w:rPr>
          <w:rtl/>
        </w:rPr>
        <w:t xml:space="preserve"> </w:t>
      </w:r>
      <w:bookmarkStart w:id="3536" w:name="_ETM_Q12_287619"/>
      <w:bookmarkEnd w:id="3536"/>
      <w:r>
        <w:rPr>
          <w:rtl/>
        </w:rPr>
        <w:t xml:space="preserve">יוכל </w:t>
      </w:r>
      <w:bookmarkStart w:id="3537" w:name="_ETM_Q12_287979"/>
      <w:bookmarkEnd w:id="3537"/>
      <w:r>
        <w:rPr>
          <w:rtl/>
        </w:rPr>
        <w:t xml:space="preserve">לחלום </w:t>
      </w:r>
      <w:bookmarkStart w:id="3538" w:name="_ETM_Q12_288490"/>
      <w:bookmarkEnd w:id="3538"/>
      <w:r>
        <w:rPr>
          <w:rtl/>
        </w:rPr>
        <w:t xml:space="preserve">ולהגשים </w:t>
      </w:r>
      <w:bookmarkStart w:id="3539" w:name="_ETM_Q12_289030"/>
      <w:bookmarkEnd w:id="3539"/>
      <w:r>
        <w:rPr>
          <w:rtl/>
        </w:rPr>
        <w:t>א</w:t>
      </w:r>
      <w:r>
        <w:rPr>
          <w:rFonts w:hint="cs"/>
          <w:rtl/>
        </w:rPr>
        <w:t>ת חלומו.</w:t>
      </w:r>
      <w:bookmarkStart w:id="3540" w:name="_ETM_Q12_287444"/>
      <w:bookmarkStart w:id="3541" w:name="_ETM_Q12_289240"/>
      <w:bookmarkEnd w:id="3540"/>
      <w:bookmarkEnd w:id="3541"/>
      <w:r>
        <w:rPr>
          <w:rtl/>
        </w:rPr>
        <w:t xml:space="preserve"> </w:t>
      </w:r>
      <w:bookmarkStart w:id="3542" w:name="_ETM_Q12_289539"/>
      <w:bookmarkEnd w:id="3542"/>
      <w:r>
        <w:rPr>
          <w:rtl/>
        </w:rPr>
        <w:t xml:space="preserve">תודה </w:t>
      </w:r>
      <w:bookmarkStart w:id="3543" w:name="_ETM_Q12_289750"/>
      <w:bookmarkEnd w:id="3543"/>
      <w:r>
        <w:rPr>
          <w:rtl/>
        </w:rPr>
        <w:t>רבה</w:t>
      </w:r>
      <w:r>
        <w:rPr>
          <w:rFonts w:hint="cs"/>
          <w:rtl/>
        </w:rPr>
        <w:t>.</w:t>
      </w:r>
      <w:bookmarkStart w:id="3544" w:name="_ETM_Q12_291440"/>
      <w:bookmarkStart w:id="3545" w:name="_ETM_Q12_292313"/>
      <w:bookmarkEnd w:id="3544"/>
      <w:bookmarkEnd w:id="3545"/>
    </w:p>
    <w:p w:rsidR="005B5D37" w:rsidRDefault="005B5D37" w:rsidP="00D14C12">
      <w:pPr>
        <w:rPr>
          <w:rtl/>
        </w:rPr>
      </w:pPr>
      <w:bookmarkStart w:id="3546" w:name="_ETM_Q12_292374"/>
      <w:bookmarkEnd w:id="3546"/>
    </w:p>
    <w:p w:rsidR="005B5D37" w:rsidRDefault="005B5D37" w:rsidP="00D14C12">
      <w:pPr>
        <w:pStyle w:val="af7"/>
        <w:rPr>
          <w:rtl/>
        </w:rPr>
      </w:pPr>
      <w:r w:rsidRPr="00D2280B">
        <w:rPr>
          <w:rStyle w:val="TagStyle"/>
          <w:rtl/>
        </w:rPr>
        <w:t xml:space="preserve"> &lt;&lt; יור &gt;&gt;</w:t>
      </w:r>
      <w:r w:rsidRPr="007514E6">
        <w:rPr>
          <w:rStyle w:val="TagStyle"/>
          <w:rtl/>
        </w:rPr>
        <w:t xml:space="preserve"> </w:t>
      </w:r>
      <w:r>
        <w:rPr>
          <w:rtl/>
        </w:rPr>
        <w:t>היו"ר מנסור עבאס:</w:t>
      </w:r>
      <w:r w:rsidRPr="007514E6">
        <w:rPr>
          <w:rStyle w:val="TagStyle"/>
          <w:rtl/>
        </w:rPr>
        <w:t xml:space="preserve"> </w:t>
      </w:r>
      <w:r w:rsidRPr="00D2280B">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rPr>
      </w:pPr>
      <w:bookmarkStart w:id="3547" w:name="_ETM_Q12_287684"/>
      <w:bookmarkStart w:id="3548" w:name="_ETM_Q12_292489"/>
      <w:bookmarkStart w:id="3549" w:name="_ETM_Q12_292530"/>
      <w:bookmarkEnd w:id="3547"/>
      <w:bookmarkEnd w:id="3548"/>
      <w:bookmarkEnd w:id="3549"/>
      <w:r>
        <w:rPr>
          <w:rtl/>
        </w:rPr>
        <w:t>תודה</w:t>
      </w:r>
      <w:r>
        <w:rPr>
          <w:rFonts w:hint="cs"/>
          <w:rtl/>
        </w:rPr>
        <w:t>,</w:t>
      </w:r>
      <w:r>
        <w:rPr>
          <w:rtl/>
        </w:rPr>
        <w:t xml:space="preserve"> </w:t>
      </w:r>
      <w:bookmarkStart w:id="3550" w:name="_ETM_Q12_291800"/>
      <w:bookmarkEnd w:id="3550"/>
      <w:r>
        <w:rPr>
          <w:rtl/>
        </w:rPr>
        <w:t xml:space="preserve">חבר </w:t>
      </w:r>
      <w:bookmarkStart w:id="3551" w:name="_ETM_Q12_292070"/>
      <w:bookmarkEnd w:id="3551"/>
      <w:r>
        <w:rPr>
          <w:rtl/>
        </w:rPr>
        <w:t xml:space="preserve">הכנסת </w:t>
      </w:r>
      <w:bookmarkStart w:id="3552" w:name="_ETM_Q12_292430"/>
      <w:bookmarkEnd w:id="3552"/>
      <w:r>
        <w:rPr>
          <w:rtl/>
        </w:rPr>
        <w:t xml:space="preserve">משה </w:t>
      </w:r>
      <w:bookmarkStart w:id="3553" w:name="_ETM_Q12_292700"/>
      <w:bookmarkEnd w:id="3553"/>
      <w:r>
        <w:rPr>
          <w:rtl/>
        </w:rPr>
        <w:t>ארבל</w:t>
      </w:r>
      <w:r>
        <w:rPr>
          <w:rFonts w:hint="cs"/>
          <w:rtl/>
        </w:rPr>
        <w:t>.</w:t>
      </w:r>
      <w:r>
        <w:rPr>
          <w:rtl/>
        </w:rPr>
        <w:t xml:space="preserve"> </w:t>
      </w:r>
      <w:bookmarkStart w:id="3554" w:name="_ETM_Q12_293000"/>
      <w:bookmarkEnd w:id="3554"/>
    </w:p>
    <w:p w:rsidR="005B5D37" w:rsidRDefault="005B5D37" w:rsidP="00D14C12">
      <w:pPr>
        <w:rPr>
          <w:rtl/>
        </w:rPr>
      </w:pPr>
    </w:p>
    <w:p w:rsidR="005B5D37" w:rsidRDefault="005B5D37" w:rsidP="00D14C12">
      <w:pPr>
        <w:rPr>
          <w:rtl/>
        </w:rPr>
      </w:pPr>
      <w:r>
        <w:rPr>
          <w:rtl/>
        </w:rPr>
        <w:t xml:space="preserve">חברי </w:t>
      </w:r>
      <w:bookmarkStart w:id="3555" w:name="_ETM_Q12_293330"/>
      <w:bookmarkEnd w:id="3555"/>
      <w:r>
        <w:rPr>
          <w:rtl/>
        </w:rPr>
        <w:t>הכנסת</w:t>
      </w:r>
      <w:r>
        <w:rPr>
          <w:rFonts w:hint="cs"/>
          <w:rtl/>
        </w:rPr>
        <w:t>,</w:t>
      </w:r>
      <w:r>
        <w:rPr>
          <w:rtl/>
        </w:rPr>
        <w:t xml:space="preserve"> </w:t>
      </w:r>
      <w:bookmarkStart w:id="3556" w:name="_ETM_Q12_293720"/>
      <w:bookmarkEnd w:id="3556"/>
      <w:r>
        <w:rPr>
          <w:rtl/>
        </w:rPr>
        <w:t xml:space="preserve">אנחנו </w:t>
      </w:r>
      <w:bookmarkStart w:id="3557" w:name="_ETM_Q12_293990"/>
      <w:bookmarkEnd w:id="3557"/>
      <w:r>
        <w:rPr>
          <w:rtl/>
        </w:rPr>
        <w:t xml:space="preserve">עוברים </w:t>
      </w:r>
      <w:bookmarkStart w:id="3558" w:name="_ETM_Q12_294290"/>
      <w:bookmarkEnd w:id="3558"/>
      <w:r>
        <w:rPr>
          <w:rtl/>
        </w:rPr>
        <w:t xml:space="preserve">להצבעה </w:t>
      </w:r>
      <w:bookmarkStart w:id="3559" w:name="_ETM_Q12_295220"/>
      <w:bookmarkEnd w:id="3559"/>
      <w:r>
        <w:rPr>
          <w:rtl/>
        </w:rPr>
        <w:t xml:space="preserve">על </w:t>
      </w:r>
      <w:bookmarkStart w:id="3560" w:name="_ETM_Q12_295430"/>
      <w:bookmarkEnd w:id="3560"/>
      <w:r>
        <w:rPr>
          <w:rtl/>
        </w:rPr>
        <w:t xml:space="preserve">הצעת </w:t>
      </w:r>
      <w:bookmarkStart w:id="3561" w:name="_ETM_Q12_295850"/>
      <w:bookmarkEnd w:id="3561"/>
      <w:r>
        <w:rPr>
          <w:rtl/>
        </w:rPr>
        <w:t xml:space="preserve">חוק </w:t>
      </w:r>
      <w:bookmarkStart w:id="3562" w:name="_ETM_Q12_296120"/>
      <w:bookmarkEnd w:id="3562"/>
      <w:r>
        <w:rPr>
          <w:rtl/>
        </w:rPr>
        <w:t xml:space="preserve">הביטוח </w:t>
      </w:r>
      <w:bookmarkStart w:id="3563" w:name="_ETM_Q12_296600"/>
      <w:bookmarkEnd w:id="3563"/>
      <w:r>
        <w:rPr>
          <w:rtl/>
        </w:rPr>
        <w:t xml:space="preserve">הלאומי </w:t>
      </w:r>
      <w:bookmarkStart w:id="3564" w:name="_ETM_Q12_297110"/>
      <w:bookmarkEnd w:id="3564"/>
      <w:r>
        <w:rPr>
          <w:rFonts w:hint="cs"/>
          <w:rtl/>
        </w:rPr>
        <w:t>(</w:t>
      </w:r>
      <w:r>
        <w:rPr>
          <w:rtl/>
        </w:rPr>
        <w:t>תיקון</w:t>
      </w:r>
      <w:r>
        <w:rPr>
          <w:rFonts w:hint="cs"/>
          <w:rtl/>
        </w:rPr>
        <w:t xml:space="preserve"> </w:t>
      </w:r>
      <w:r>
        <w:rPr>
          <w:rFonts w:hint="eastAsia"/>
          <w:rtl/>
        </w:rPr>
        <w:t>–</w:t>
      </w:r>
      <w:bookmarkStart w:id="3565" w:name="_ETM_Q12_297183"/>
      <w:bookmarkEnd w:id="3565"/>
      <w:r>
        <w:rPr>
          <w:rtl/>
        </w:rPr>
        <w:t xml:space="preserve"> </w:t>
      </w:r>
      <w:bookmarkStart w:id="3566" w:name="_ETM_Q12_298080"/>
      <w:bookmarkEnd w:id="3566"/>
      <w:r>
        <w:rPr>
          <w:rtl/>
        </w:rPr>
        <w:t xml:space="preserve">הפקדות </w:t>
      </w:r>
      <w:bookmarkStart w:id="3567" w:name="_ETM_Q12_298800"/>
      <w:bookmarkEnd w:id="3567"/>
      <w:r>
        <w:rPr>
          <w:rtl/>
        </w:rPr>
        <w:t xml:space="preserve">ברירת </w:t>
      </w:r>
      <w:bookmarkStart w:id="3568" w:name="_ETM_Q12_299220"/>
      <w:bookmarkEnd w:id="3568"/>
      <w:r>
        <w:rPr>
          <w:rtl/>
        </w:rPr>
        <w:t>מח</w:t>
      </w:r>
      <w:r>
        <w:rPr>
          <w:rFonts w:hint="cs"/>
          <w:rtl/>
        </w:rPr>
        <w:t>דל</w:t>
      </w:r>
      <w:bookmarkStart w:id="3569" w:name="_ETM_Q12_308874"/>
      <w:bookmarkEnd w:id="3569"/>
      <w:r>
        <w:rPr>
          <w:rtl/>
        </w:rPr>
        <w:t xml:space="preserve"> </w:t>
      </w:r>
      <w:bookmarkStart w:id="3570" w:name="_ETM_Q12_299730"/>
      <w:bookmarkEnd w:id="3570"/>
      <w:r>
        <w:rPr>
          <w:rtl/>
        </w:rPr>
        <w:t xml:space="preserve">לחיסכון </w:t>
      </w:r>
      <w:bookmarkStart w:id="3571" w:name="_ETM_Q12_300390"/>
      <w:bookmarkEnd w:id="3571"/>
      <w:r>
        <w:rPr>
          <w:rtl/>
        </w:rPr>
        <w:t xml:space="preserve">ארוך </w:t>
      </w:r>
      <w:bookmarkStart w:id="3572" w:name="_ETM_Q12_300690"/>
      <w:bookmarkEnd w:id="3572"/>
      <w:r>
        <w:rPr>
          <w:rtl/>
        </w:rPr>
        <w:t xml:space="preserve">טווח </w:t>
      </w:r>
      <w:bookmarkStart w:id="3573" w:name="_ETM_Q12_301530"/>
      <w:bookmarkEnd w:id="3573"/>
      <w:r>
        <w:rPr>
          <w:rtl/>
        </w:rPr>
        <w:t>לילדים</w:t>
      </w:r>
      <w:r>
        <w:rPr>
          <w:rFonts w:hint="cs"/>
          <w:rtl/>
        </w:rPr>
        <w:t>).</w:t>
      </w:r>
      <w:r>
        <w:rPr>
          <w:rtl/>
        </w:rPr>
        <w:t xml:space="preserve"> </w:t>
      </w:r>
      <w:bookmarkStart w:id="3574" w:name="_ETM_Q12_302520"/>
      <w:bookmarkStart w:id="3575" w:name="_ETM_Q12_308824"/>
      <w:bookmarkEnd w:id="3574"/>
      <w:bookmarkEnd w:id="3575"/>
      <w:r>
        <w:rPr>
          <w:rtl/>
        </w:rPr>
        <w:t xml:space="preserve">נא </w:t>
      </w:r>
      <w:bookmarkStart w:id="3576" w:name="_ETM_Q12_302730"/>
      <w:bookmarkEnd w:id="3576"/>
      <w:r>
        <w:rPr>
          <w:rtl/>
        </w:rPr>
        <w:t>להצביע</w:t>
      </w:r>
      <w:r>
        <w:rPr>
          <w:rFonts w:hint="cs"/>
          <w:rtl/>
        </w:rPr>
        <w:t>.</w:t>
      </w:r>
      <w:bookmarkStart w:id="3577" w:name="_ETM_Q12_323180"/>
      <w:bookmarkEnd w:id="3577"/>
    </w:p>
    <w:p w:rsidR="005B5D37" w:rsidRDefault="005B5D37" w:rsidP="00D14C12">
      <w:pPr>
        <w:rPr>
          <w:rtl/>
        </w:rPr>
      </w:pPr>
    </w:p>
    <w:p w:rsidR="005B5D37" w:rsidRDefault="005B5D37" w:rsidP="00D14C12">
      <w:pPr>
        <w:pStyle w:val="af2"/>
        <w:keepNext/>
        <w:rPr>
          <w:rtl/>
        </w:rPr>
      </w:pPr>
      <w:bookmarkStart w:id="3578" w:name="_ETM_Q12_320352"/>
      <w:bookmarkStart w:id="3579" w:name="_ETM_Q12_320426"/>
      <w:bookmarkEnd w:id="3578"/>
      <w:bookmarkEnd w:id="3579"/>
      <w:r>
        <w:rPr>
          <w:rtl/>
        </w:rPr>
        <w:t>הצבעה מס'</w:t>
      </w:r>
      <w:r>
        <w:rPr>
          <w:rFonts w:hint="cs"/>
          <w:rtl/>
        </w:rPr>
        <w:t xml:space="preserve"> 6</w:t>
      </w:r>
    </w:p>
    <w:p w:rsidR="005B5D37" w:rsidRDefault="005B5D37" w:rsidP="00D14C12">
      <w:pPr>
        <w:pStyle w:val="--"/>
        <w:keepNext/>
        <w:rPr>
          <w:rtl/>
        </w:rPr>
      </w:pPr>
    </w:p>
    <w:p w:rsidR="005B5D37" w:rsidRDefault="005B5D37" w:rsidP="00D14C12">
      <w:pPr>
        <w:pStyle w:val="--"/>
        <w:keepNext/>
        <w:rPr>
          <w:rtl/>
        </w:rPr>
      </w:pPr>
      <w:r>
        <w:rPr>
          <w:rtl/>
        </w:rPr>
        <w:t>בעד ההצעה להעביר את הצעת החוק לוועדה –</w:t>
      </w:r>
      <w:r>
        <w:rPr>
          <w:rFonts w:hint="cs"/>
          <w:rtl/>
        </w:rPr>
        <w:t xml:space="preserve"> 28</w:t>
      </w:r>
    </w:p>
    <w:p w:rsidR="005B5D37" w:rsidRDefault="005B5D37" w:rsidP="00D14C12">
      <w:pPr>
        <w:pStyle w:val="--"/>
        <w:keepNext/>
        <w:rPr>
          <w:rtl/>
        </w:rPr>
      </w:pPr>
      <w:r>
        <w:rPr>
          <w:rtl/>
        </w:rPr>
        <w:t xml:space="preserve">נגד – </w:t>
      </w:r>
      <w:r>
        <w:rPr>
          <w:rFonts w:hint="cs"/>
          <w:rtl/>
        </w:rPr>
        <w:t>אין</w:t>
      </w:r>
    </w:p>
    <w:p w:rsidR="005B5D37" w:rsidRDefault="005B5D37" w:rsidP="00D14C12">
      <w:pPr>
        <w:pStyle w:val="--"/>
        <w:keepNext/>
        <w:rPr>
          <w:rtl/>
        </w:rPr>
      </w:pPr>
      <w:r>
        <w:rPr>
          <w:rtl/>
        </w:rPr>
        <w:t>נמנעים –</w:t>
      </w:r>
      <w:r>
        <w:rPr>
          <w:rFonts w:hint="cs"/>
          <w:rtl/>
        </w:rPr>
        <w:t xml:space="preserve"> אין</w:t>
      </w:r>
      <w:r>
        <w:rPr>
          <w:rtl/>
        </w:rPr>
        <w:t xml:space="preserve"> </w:t>
      </w:r>
    </w:p>
    <w:p w:rsidR="005B5D37" w:rsidRDefault="005B5D37" w:rsidP="00D14C12">
      <w:pPr>
        <w:pStyle w:val="af3"/>
        <w:rPr>
          <w:rtl/>
        </w:rPr>
      </w:pPr>
      <w:r>
        <w:rPr>
          <w:rtl/>
        </w:rPr>
        <w:t>ההצעה להעביר את הצעת חוק</w:t>
      </w:r>
      <w:bookmarkStart w:id="3580" w:name="_ETM_Q12_326875"/>
      <w:bookmarkEnd w:id="3580"/>
      <w:r>
        <w:rPr>
          <w:rFonts w:hint="cs"/>
          <w:rtl/>
        </w:rPr>
        <w:t xml:space="preserve"> </w:t>
      </w:r>
      <w:r>
        <w:rPr>
          <w:rtl/>
        </w:rPr>
        <w:t xml:space="preserve">הביטוח הלאומי </w:t>
      </w:r>
      <w:r>
        <w:rPr>
          <w:rFonts w:hint="cs"/>
          <w:rtl/>
        </w:rPr>
        <w:t>(</w:t>
      </w:r>
      <w:r>
        <w:rPr>
          <w:rtl/>
        </w:rPr>
        <w:t>תיקון</w:t>
      </w:r>
      <w:r>
        <w:rPr>
          <w:rFonts w:hint="cs"/>
          <w:rtl/>
        </w:rPr>
        <w:t xml:space="preserve"> </w:t>
      </w:r>
      <w:r>
        <w:rPr>
          <w:rFonts w:hint="eastAsia"/>
          <w:rtl/>
        </w:rPr>
        <w:t>–</w:t>
      </w:r>
      <w:r>
        <w:rPr>
          <w:rtl/>
        </w:rPr>
        <w:t xml:space="preserve"> הפקדות ברירת מח</w:t>
      </w:r>
      <w:r>
        <w:rPr>
          <w:rFonts w:hint="cs"/>
          <w:rtl/>
        </w:rPr>
        <w:t>דל</w:t>
      </w:r>
      <w:r>
        <w:rPr>
          <w:rtl/>
        </w:rPr>
        <w:t xml:space="preserve"> לחיסכון ארוך טווח לילדים</w:t>
      </w:r>
      <w:r>
        <w:rPr>
          <w:rFonts w:hint="cs"/>
          <w:rtl/>
        </w:rPr>
        <w:t>), התשפ"א</w:t>
      </w:r>
      <w:r>
        <w:rPr>
          <w:rFonts w:hint="eastAsia"/>
          <w:rtl/>
        </w:rPr>
        <w:t>–</w:t>
      </w:r>
      <w:r>
        <w:rPr>
          <w:rFonts w:hint="cs"/>
          <w:rtl/>
        </w:rPr>
        <w:t xml:space="preserve">2021, </w:t>
      </w:r>
      <w:bookmarkStart w:id="3581" w:name="_ETM_Q12_322143"/>
      <w:bookmarkStart w:id="3582" w:name="_ETM_Q12_321793"/>
      <w:bookmarkEnd w:id="3581"/>
      <w:bookmarkEnd w:id="3582"/>
      <w:r>
        <w:rPr>
          <w:rFonts w:hint="cs"/>
          <w:rtl/>
        </w:rPr>
        <w:t>לוועדת הכספים נתקבלה.</w:t>
      </w:r>
    </w:p>
    <w:p w:rsidR="005B5D37" w:rsidRDefault="005B5D37" w:rsidP="00D14C12">
      <w:pPr>
        <w:rPr>
          <w:rtl/>
        </w:rPr>
      </w:pPr>
      <w:bookmarkStart w:id="3583" w:name="_ETM_Q12_322147"/>
      <w:bookmarkStart w:id="3584" w:name="_ETM_Q12_322245"/>
      <w:bookmarkEnd w:id="3583"/>
      <w:bookmarkEnd w:id="3584"/>
    </w:p>
    <w:p w:rsidR="005B5D37" w:rsidRDefault="005B5D37" w:rsidP="00D14C12">
      <w:pPr>
        <w:pStyle w:val="af7"/>
        <w:rPr>
          <w:rtl/>
        </w:rPr>
      </w:pPr>
      <w:r w:rsidRPr="00D2280B">
        <w:rPr>
          <w:rStyle w:val="TagStyle"/>
          <w:rtl/>
        </w:rPr>
        <w:t xml:space="preserve"> &lt;&lt; יור </w:t>
      </w:r>
      <w:bookmarkStart w:id="3585" w:name="_ETM_Q12_329793"/>
      <w:bookmarkEnd w:id="3585"/>
      <w:r w:rsidRPr="00D2280B">
        <w:rPr>
          <w:rStyle w:val="TagStyle"/>
          <w:rtl/>
        </w:rPr>
        <w:t>&gt;&gt;</w:t>
      </w:r>
      <w:r w:rsidRPr="0030619D">
        <w:rPr>
          <w:rStyle w:val="TagStyle"/>
          <w:rtl/>
        </w:rPr>
        <w:t xml:space="preserve"> </w:t>
      </w:r>
      <w:r>
        <w:rPr>
          <w:rtl/>
        </w:rPr>
        <w:t>היו"ר מנסור עבאס:</w:t>
      </w:r>
      <w:r w:rsidRPr="0030619D">
        <w:rPr>
          <w:rStyle w:val="TagStyle"/>
          <w:rtl/>
        </w:rPr>
        <w:t xml:space="preserve"> </w:t>
      </w:r>
      <w:r w:rsidRPr="00D2280B">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rPr>
      </w:pPr>
      <w:bookmarkStart w:id="3586" w:name="_ETM_Q12_317514"/>
      <w:bookmarkStart w:id="3587" w:name="_ETM_Q12_320513"/>
      <w:bookmarkStart w:id="3588" w:name="_ETM_Q12_320564"/>
      <w:bookmarkEnd w:id="3586"/>
      <w:bookmarkEnd w:id="3587"/>
      <w:bookmarkEnd w:id="3588"/>
      <w:r>
        <w:rPr>
          <w:rtl/>
        </w:rPr>
        <w:t xml:space="preserve">28 </w:t>
      </w:r>
      <w:bookmarkStart w:id="3589" w:name="_ETM_Q12_324080"/>
      <w:bookmarkEnd w:id="3589"/>
      <w:r>
        <w:rPr>
          <w:rtl/>
        </w:rPr>
        <w:t xml:space="preserve">חברי </w:t>
      </w:r>
      <w:bookmarkStart w:id="3590" w:name="_ETM_Q12_324410"/>
      <w:bookmarkEnd w:id="3590"/>
      <w:r>
        <w:rPr>
          <w:rtl/>
        </w:rPr>
        <w:t xml:space="preserve">כנסת </w:t>
      </w:r>
      <w:bookmarkStart w:id="3591" w:name="_ETM_Q12_324860"/>
      <w:bookmarkEnd w:id="3591"/>
      <w:r>
        <w:rPr>
          <w:rtl/>
        </w:rPr>
        <w:t>בעד</w:t>
      </w:r>
      <w:r>
        <w:rPr>
          <w:rFonts w:hint="cs"/>
          <w:rtl/>
        </w:rPr>
        <w:t>.</w:t>
      </w:r>
      <w:r>
        <w:rPr>
          <w:rtl/>
        </w:rPr>
        <w:t xml:space="preserve"> </w:t>
      </w:r>
      <w:bookmarkStart w:id="3592" w:name="_ETM_Q12_325849"/>
      <w:bookmarkEnd w:id="3592"/>
      <w:r>
        <w:rPr>
          <w:rtl/>
        </w:rPr>
        <w:t xml:space="preserve">הצעת </w:t>
      </w:r>
      <w:bookmarkStart w:id="3593" w:name="_ETM_Q12_326330"/>
      <w:bookmarkEnd w:id="3593"/>
      <w:r>
        <w:rPr>
          <w:rtl/>
        </w:rPr>
        <w:t xml:space="preserve">החוק </w:t>
      </w:r>
      <w:bookmarkStart w:id="3594" w:name="_ETM_Q12_326780"/>
      <w:bookmarkEnd w:id="3594"/>
      <w:r>
        <w:rPr>
          <w:rtl/>
        </w:rPr>
        <w:t xml:space="preserve">מתקבלת </w:t>
      </w:r>
      <w:bookmarkStart w:id="3595" w:name="_ETM_Q12_327470"/>
      <w:bookmarkEnd w:id="3595"/>
      <w:r>
        <w:rPr>
          <w:rtl/>
        </w:rPr>
        <w:t xml:space="preserve">ועוברת </w:t>
      </w:r>
      <w:bookmarkStart w:id="3596" w:name="_ETM_Q12_327980"/>
      <w:bookmarkEnd w:id="3596"/>
      <w:r>
        <w:rPr>
          <w:rtl/>
        </w:rPr>
        <w:t xml:space="preserve">להמשך </w:t>
      </w:r>
      <w:bookmarkStart w:id="3597" w:name="_ETM_Q12_329010"/>
      <w:bookmarkEnd w:id="3597"/>
      <w:r>
        <w:rPr>
          <w:rtl/>
        </w:rPr>
        <w:t xml:space="preserve">דיון </w:t>
      </w:r>
      <w:bookmarkStart w:id="3598" w:name="_ETM_Q12_329609"/>
      <w:bookmarkEnd w:id="3598"/>
      <w:r>
        <w:rPr>
          <w:rtl/>
        </w:rPr>
        <w:t xml:space="preserve">בוועדת </w:t>
      </w:r>
      <w:bookmarkStart w:id="3599" w:name="_ETM_Q12_330209"/>
      <w:bookmarkEnd w:id="3599"/>
      <w:r>
        <w:rPr>
          <w:rtl/>
        </w:rPr>
        <w:t>הכספים</w:t>
      </w:r>
      <w:r>
        <w:rPr>
          <w:rFonts w:hint="cs"/>
          <w:rtl/>
        </w:rPr>
        <w:t>.</w:t>
      </w:r>
      <w:bookmarkStart w:id="3600" w:name="_ETM_Q12_332049"/>
      <w:bookmarkStart w:id="3601" w:name="_ETM_Q12_332319"/>
      <w:bookmarkStart w:id="3602" w:name="_ETM_Q12_333769"/>
      <w:bookmarkEnd w:id="3600"/>
      <w:bookmarkEnd w:id="3601"/>
      <w:bookmarkEnd w:id="3602"/>
    </w:p>
    <w:p w:rsidR="005B5D37" w:rsidRDefault="005B5D37" w:rsidP="00D14C12">
      <w:pPr>
        <w:rPr>
          <w:rtl/>
        </w:rPr>
      </w:pPr>
    </w:p>
    <w:p w:rsidR="005B5D37" w:rsidRDefault="005B5D37" w:rsidP="00D14C12">
      <w:pPr>
        <w:rPr>
          <w:rtl/>
        </w:rPr>
      </w:pPr>
    </w:p>
    <w:p w:rsidR="005B5D37" w:rsidRDefault="005B5D37" w:rsidP="00D14C12">
      <w:pPr>
        <w:pStyle w:val="a6"/>
        <w:rPr>
          <w:rtl/>
        </w:rPr>
      </w:pPr>
      <w:bookmarkStart w:id="3603" w:name="_ETM_Q12_333648"/>
      <w:bookmarkStart w:id="3604" w:name="_ETM_Q12_333730"/>
      <w:bookmarkStart w:id="3605" w:name="ET_hatsach_626295_6"/>
      <w:bookmarkEnd w:id="3603"/>
      <w:bookmarkEnd w:id="3604"/>
      <w:r w:rsidRPr="00D2280B">
        <w:rPr>
          <w:rStyle w:val="TagStyle"/>
          <w:rtl/>
        </w:rPr>
        <w:t xml:space="preserve"> &lt;&lt; הצח &gt;&gt;</w:t>
      </w:r>
      <w:r w:rsidRPr="0030619D">
        <w:rPr>
          <w:rStyle w:val="TagStyle"/>
          <w:rtl/>
        </w:rPr>
        <w:t xml:space="preserve"> </w:t>
      </w:r>
      <w:bookmarkStart w:id="3606" w:name="_Toc92021582"/>
      <w:bookmarkStart w:id="3607" w:name="_Toc92021872"/>
      <w:r>
        <w:rPr>
          <w:rtl/>
        </w:rPr>
        <w:t>הצעת חוק לתיקון פקודת הרופאים (רופא שהורשע בעבירת מין), התשפ"ב</w:t>
      </w:r>
      <w:r>
        <w:rPr>
          <w:rFonts w:hint="cs"/>
          <w:rtl/>
        </w:rPr>
        <w:t>–</w:t>
      </w:r>
      <w:r>
        <w:rPr>
          <w:rtl/>
        </w:rPr>
        <w:t>2021</w:t>
      </w:r>
      <w:bookmarkEnd w:id="3606"/>
      <w:bookmarkEnd w:id="3607"/>
      <w:r w:rsidRPr="0030619D">
        <w:rPr>
          <w:rStyle w:val="TagStyle"/>
          <w:rtl/>
        </w:rPr>
        <w:t xml:space="preserve"> </w:t>
      </w:r>
      <w:r w:rsidRPr="00D2280B">
        <w:rPr>
          <w:rStyle w:val="TagStyle"/>
          <w:rtl/>
        </w:rPr>
        <w:t>&lt;&lt; הצח &gt;&gt;</w:t>
      </w:r>
      <w:r>
        <w:rPr>
          <w:rtl/>
        </w:rPr>
        <w:t xml:space="preserve">   </w:t>
      </w:r>
      <w:bookmarkEnd w:id="3605"/>
    </w:p>
    <w:p w:rsidR="005B5D37" w:rsidRDefault="005B5D37" w:rsidP="00D14C12">
      <w:pPr>
        <w:rPr>
          <w:rtl/>
        </w:rPr>
      </w:pPr>
      <w:r>
        <w:rPr>
          <w:rtl/>
        </w:rPr>
        <w:t>[הצעת חוק פ/</w:t>
      </w:r>
      <w:r>
        <w:rPr>
          <w:rFonts w:hint="cs"/>
          <w:rtl/>
        </w:rPr>
        <w:t>2522</w:t>
      </w:r>
      <w:r>
        <w:rPr>
          <w:rtl/>
        </w:rPr>
        <w:t>/</w:t>
      </w:r>
      <w:r>
        <w:rPr>
          <w:rFonts w:hint="cs"/>
          <w:rtl/>
        </w:rPr>
        <w:t>24; נספחות.</w:t>
      </w:r>
      <w:r>
        <w:rPr>
          <w:rtl/>
        </w:rPr>
        <w:t>]</w:t>
      </w:r>
    </w:p>
    <w:p w:rsidR="005B5D37" w:rsidRDefault="005B5D37" w:rsidP="00D14C12">
      <w:pPr>
        <w:pStyle w:val="-0"/>
        <w:rPr>
          <w:rtl/>
        </w:rPr>
      </w:pPr>
      <w:r>
        <w:rPr>
          <w:rtl/>
        </w:rPr>
        <w:t>(הצעת חבר</w:t>
      </w:r>
      <w:r>
        <w:rPr>
          <w:rFonts w:hint="cs"/>
          <w:rtl/>
        </w:rPr>
        <w:t>ת</w:t>
      </w:r>
      <w:r>
        <w:rPr>
          <w:rtl/>
        </w:rPr>
        <w:t xml:space="preserve"> הכנסת</w:t>
      </w:r>
      <w:r>
        <w:rPr>
          <w:rFonts w:hint="cs"/>
          <w:rtl/>
        </w:rPr>
        <w:t xml:space="preserve"> מיכל רוזין</w:t>
      </w:r>
      <w:r>
        <w:rPr>
          <w:rtl/>
        </w:rPr>
        <w:t>)</w:t>
      </w:r>
    </w:p>
    <w:p w:rsidR="005B5D37" w:rsidRDefault="005B5D37" w:rsidP="00D14C12">
      <w:pPr>
        <w:rPr>
          <w:rtl/>
        </w:rPr>
      </w:pPr>
    </w:p>
    <w:p w:rsidR="005B5D37" w:rsidRDefault="005B5D37" w:rsidP="00D14C12">
      <w:pPr>
        <w:pStyle w:val="af7"/>
        <w:rPr>
          <w:rtl/>
        </w:rPr>
      </w:pPr>
      <w:r w:rsidRPr="00D2280B">
        <w:rPr>
          <w:rStyle w:val="TagStyle"/>
          <w:rtl/>
        </w:rPr>
        <w:t xml:space="preserve"> &lt;&lt; יור &gt;&gt;</w:t>
      </w:r>
      <w:r w:rsidRPr="0030619D">
        <w:rPr>
          <w:rStyle w:val="TagStyle"/>
          <w:rtl/>
        </w:rPr>
        <w:t xml:space="preserve"> </w:t>
      </w:r>
      <w:r>
        <w:rPr>
          <w:rtl/>
        </w:rPr>
        <w:t>היו"ר מנסור עבאס:</w:t>
      </w:r>
      <w:r w:rsidRPr="0030619D">
        <w:rPr>
          <w:rStyle w:val="TagStyle"/>
          <w:rtl/>
        </w:rPr>
        <w:t xml:space="preserve"> </w:t>
      </w:r>
      <w:r w:rsidRPr="00D2280B">
        <w:rPr>
          <w:rStyle w:val="TagStyle"/>
          <w:rtl/>
        </w:rPr>
        <w:t>&lt;&lt; יור &gt;&gt;</w:t>
      </w:r>
      <w:r>
        <w:rPr>
          <w:rtl/>
        </w:rPr>
        <w:t xml:space="preserve">   </w:t>
      </w:r>
    </w:p>
    <w:p w:rsidR="005B5D37" w:rsidRDefault="005B5D37" w:rsidP="00E67AD8">
      <w:pPr>
        <w:rPr>
          <w:rtl/>
          <w:lang w:eastAsia="he-IL"/>
        </w:rPr>
      </w:pPr>
    </w:p>
    <w:p w:rsidR="005B5D37" w:rsidRDefault="005B5D37" w:rsidP="00EC4F4F">
      <w:pPr>
        <w:rPr>
          <w:rtl/>
        </w:rPr>
      </w:pPr>
      <w:bookmarkStart w:id="3608" w:name="_ETM_Q12_335311"/>
      <w:bookmarkStart w:id="3609" w:name="_ETM_Q12_341630"/>
      <w:bookmarkStart w:id="3610" w:name="_ETM_Q12_336953"/>
      <w:bookmarkStart w:id="3611" w:name="_ETM_Q12_332754"/>
      <w:bookmarkStart w:id="3612" w:name="_ETM_Q12_333807"/>
      <w:bookmarkStart w:id="3613" w:name="_ETM_Q12_333860"/>
      <w:bookmarkStart w:id="3614" w:name="_ETM_Q12_340283"/>
      <w:bookmarkEnd w:id="3608"/>
      <w:bookmarkEnd w:id="3609"/>
      <w:bookmarkEnd w:id="3610"/>
      <w:bookmarkEnd w:id="3611"/>
      <w:bookmarkEnd w:id="3612"/>
      <w:bookmarkEnd w:id="3613"/>
      <w:bookmarkEnd w:id="3614"/>
      <w:r>
        <w:rPr>
          <w:rtl/>
        </w:rPr>
        <w:t xml:space="preserve">אנחנו </w:t>
      </w:r>
      <w:bookmarkStart w:id="3615" w:name="_ETM_Q12_334129"/>
      <w:bookmarkEnd w:id="3615"/>
      <w:r>
        <w:rPr>
          <w:rtl/>
        </w:rPr>
        <w:t xml:space="preserve">עוברים </w:t>
      </w:r>
      <w:bookmarkStart w:id="3616" w:name="_ETM_Q12_334459"/>
      <w:bookmarkEnd w:id="3616"/>
      <w:r>
        <w:rPr>
          <w:rtl/>
        </w:rPr>
        <w:t xml:space="preserve">להצעה </w:t>
      </w:r>
      <w:bookmarkStart w:id="3617" w:name="_ETM_Q12_334879"/>
      <w:bookmarkEnd w:id="3617"/>
      <w:r>
        <w:rPr>
          <w:rtl/>
        </w:rPr>
        <w:t xml:space="preserve">הבאה </w:t>
      </w:r>
      <w:bookmarkStart w:id="3618" w:name="_ETM_Q12_335180"/>
      <w:bookmarkEnd w:id="3618"/>
      <w:r>
        <w:rPr>
          <w:rtl/>
        </w:rPr>
        <w:t xml:space="preserve">על </w:t>
      </w:r>
      <w:bookmarkStart w:id="3619" w:name="_ETM_Q12_335269"/>
      <w:bookmarkEnd w:id="3619"/>
      <w:r>
        <w:rPr>
          <w:rtl/>
        </w:rPr>
        <w:t>סדר</w:t>
      </w:r>
      <w:bookmarkStart w:id="3620" w:name="_ETM_Q12_335599"/>
      <w:bookmarkEnd w:id="3620"/>
      <w:r>
        <w:rPr>
          <w:rFonts w:hint="cs"/>
          <w:rtl/>
        </w:rPr>
        <w:t>-</w:t>
      </w:r>
      <w:r>
        <w:rPr>
          <w:rtl/>
        </w:rPr>
        <w:t>היום</w:t>
      </w:r>
      <w:bookmarkStart w:id="3621" w:name="_ETM_Q12_332663"/>
      <w:bookmarkEnd w:id="3621"/>
      <w:r>
        <w:rPr>
          <w:rtl/>
        </w:rPr>
        <w:t xml:space="preserve"> </w:t>
      </w:r>
      <w:bookmarkStart w:id="3622" w:name="_ETM_Q12_335900"/>
      <w:bookmarkEnd w:id="3622"/>
      <w:r>
        <w:rPr>
          <w:rFonts w:hint="cs"/>
          <w:rtl/>
        </w:rPr>
        <w:t xml:space="preserve">– </w:t>
      </w:r>
      <w:r>
        <w:rPr>
          <w:rtl/>
        </w:rPr>
        <w:t xml:space="preserve">הצעת </w:t>
      </w:r>
      <w:bookmarkStart w:id="3623" w:name="_ETM_Q12_336290"/>
      <w:bookmarkEnd w:id="3623"/>
      <w:r>
        <w:rPr>
          <w:rtl/>
        </w:rPr>
        <w:t xml:space="preserve">חוק </w:t>
      </w:r>
      <w:bookmarkStart w:id="3624" w:name="_ETM_Q12_336530"/>
      <w:bookmarkEnd w:id="3624"/>
      <w:r>
        <w:rPr>
          <w:rtl/>
        </w:rPr>
        <w:t xml:space="preserve">לתיקון </w:t>
      </w:r>
      <w:bookmarkStart w:id="3625" w:name="_ETM_Q12_337129"/>
      <w:bookmarkEnd w:id="3625"/>
      <w:r>
        <w:rPr>
          <w:rtl/>
        </w:rPr>
        <w:t xml:space="preserve">פקודות </w:t>
      </w:r>
      <w:bookmarkStart w:id="3626" w:name="_ETM_Q12_337940"/>
      <w:bookmarkEnd w:id="3626"/>
      <w:r>
        <w:rPr>
          <w:rtl/>
        </w:rPr>
        <w:t xml:space="preserve">פקודת </w:t>
      </w:r>
      <w:bookmarkStart w:id="3627" w:name="_ETM_Q12_338510"/>
      <w:bookmarkEnd w:id="3627"/>
      <w:r>
        <w:rPr>
          <w:rtl/>
        </w:rPr>
        <w:t>הרופאים</w:t>
      </w:r>
      <w:r>
        <w:rPr>
          <w:rFonts w:hint="cs"/>
          <w:rtl/>
        </w:rPr>
        <w:t>.</w:t>
      </w:r>
      <w:bookmarkStart w:id="3628" w:name="_ETM_Q12_340279"/>
      <w:bookmarkEnd w:id="3628"/>
      <w:r>
        <w:rPr>
          <w:rFonts w:hint="cs"/>
          <w:rtl/>
        </w:rPr>
        <w:t xml:space="preserve"> מה?</w:t>
      </w:r>
    </w:p>
    <w:p w:rsidR="005B5D37" w:rsidRDefault="005B5D37" w:rsidP="00D14C12">
      <w:pPr>
        <w:rPr>
          <w:rtl/>
        </w:rPr>
      </w:pPr>
      <w:bookmarkStart w:id="3629" w:name="_ETM_Q12_342029"/>
      <w:bookmarkStart w:id="3630" w:name="_ETM_Q12_342101"/>
      <w:bookmarkEnd w:id="3629"/>
      <w:bookmarkEnd w:id="3630"/>
    </w:p>
    <w:p w:rsidR="005B5D37" w:rsidRDefault="005B5D37" w:rsidP="00D14C12">
      <w:pPr>
        <w:pStyle w:val="af6"/>
        <w:rPr>
          <w:rtl/>
        </w:rPr>
      </w:pPr>
      <w:bookmarkStart w:id="3631" w:name="ET_interruption_6233_8"/>
      <w:r w:rsidRPr="00D2280B">
        <w:rPr>
          <w:rStyle w:val="TagStyle"/>
          <w:rtl/>
        </w:rPr>
        <w:t xml:space="preserve"> &lt;&lt; קריאה &gt;&gt;</w:t>
      </w:r>
      <w:r w:rsidRPr="0030619D">
        <w:rPr>
          <w:rStyle w:val="TagStyle"/>
          <w:rtl/>
        </w:rPr>
        <w:t xml:space="preserve"> </w:t>
      </w:r>
      <w:r>
        <w:rPr>
          <w:rtl/>
        </w:rPr>
        <w:t>גבי לסקי (מרצ):</w:t>
      </w:r>
      <w:r w:rsidRPr="0030619D">
        <w:rPr>
          <w:rStyle w:val="TagStyle"/>
          <w:rtl/>
        </w:rPr>
        <w:t xml:space="preserve"> </w:t>
      </w:r>
      <w:r w:rsidRPr="00D2280B">
        <w:rPr>
          <w:rStyle w:val="TagStyle"/>
          <w:rtl/>
        </w:rPr>
        <w:t>&lt;&lt; קריאה &gt;&gt;</w:t>
      </w:r>
      <w:r>
        <w:rPr>
          <w:rtl/>
        </w:rPr>
        <w:t xml:space="preserve">   </w:t>
      </w:r>
      <w:bookmarkEnd w:id="3631"/>
    </w:p>
    <w:p w:rsidR="005B5D37" w:rsidRDefault="005B5D37" w:rsidP="00E67AD8">
      <w:pPr>
        <w:rPr>
          <w:rtl/>
          <w:lang w:eastAsia="he-IL"/>
        </w:rPr>
      </w:pPr>
    </w:p>
    <w:p w:rsidR="005B5D37" w:rsidRDefault="00E67AD8" w:rsidP="00D14C12">
      <w:pPr>
        <w:rPr>
          <w:rtl/>
          <w:lang w:eastAsia="he-IL"/>
        </w:rPr>
      </w:pPr>
      <w:bookmarkStart w:id="3632" w:name="_ETM_Q12_346735"/>
      <w:bookmarkStart w:id="3633" w:name="_ETM_Q12_342473"/>
      <w:bookmarkEnd w:id="3632"/>
      <w:bookmarkEnd w:id="3633"/>
      <w:r>
        <w:rPr>
          <w:rFonts w:hint="cs"/>
          <w:rtl/>
          <w:lang w:eastAsia="he-IL"/>
        </w:rPr>
        <w:t>– – –</w:t>
      </w:r>
    </w:p>
    <w:p w:rsidR="005B5D37" w:rsidRDefault="005B5D37" w:rsidP="00D14C12">
      <w:pPr>
        <w:rPr>
          <w:rtl/>
          <w:lang w:eastAsia="he-IL"/>
        </w:rPr>
      </w:pPr>
      <w:bookmarkStart w:id="3634" w:name="_ETM_Q12_344298"/>
      <w:bookmarkStart w:id="3635" w:name="_ETM_Q12_344380"/>
      <w:bookmarkEnd w:id="3634"/>
      <w:bookmarkEnd w:id="3635"/>
    </w:p>
    <w:p w:rsidR="005B5D37" w:rsidRDefault="005B5D37" w:rsidP="00D14C12">
      <w:pPr>
        <w:pStyle w:val="af7"/>
        <w:rPr>
          <w:rtl/>
        </w:rPr>
      </w:pPr>
      <w:r w:rsidRPr="00D2280B">
        <w:rPr>
          <w:rStyle w:val="TagStyle"/>
          <w:rtl/>
        </w:rPr>
        <w:t xml:space="preserve"> &lt;&lt; יור &gt;&gt;</w:t>
      </w:r>
      <w:r w:rsidRPr="0030619D">
        <w:rPr>
          <w:rStyle w:val="TagStyle"/>
          <w:rtl/>
        </w:rPr>
        <w:t xml:space="preserve"> </w:t>
      </w:r>
      <w:r>
        <w:rPr>
          <w:rtl/>
        </w:rPr>
        <w:t>היו"ר מנסור עבאס:</w:t>
      </w:r>
      <w:r w:rsidRPr="0030619D">
        <w:rPr>
          <w:rStyle w:val="TagStyle"/>
          <w:rtl/>
        </w:rPr>
        <w:t xml:space="preserve"> </w:t>
      </w:r>
      <w:r w:rsidRPr="00D2280B">
        <w:rPr>
          <w:rStyle w:val="TagStyle"/>
          <w:rtl/>
        </w:rPr>
        <w:t>&lt;&lt; יור &gt;&gt;</w:t>
      </w:r>
      <w:r>
        <w:rPr>
          <w:rtl/>
        </w:rPr>
        <w:t xml:space="preserve">   </w:t>
      </w:r>
    </w:p>
    <w:p w:rsidR="005B5D37" w:rsidRDefault="005B5D37" w:rsidP="00E67AD8">
      <w:pPr>
        <w:rPr>
          <w:rtl/>
          <w:lang w:eastAsia="he-IL"/>
        </w:rPr>
      </w:pPr>
    </w:p>
    <w:p w:rsidR="005B5D37" w:rsidRDefault="005B5D37" w:rsidP="00EC4F4F">
      <w:pPr>
        <w:rPr>
          <w:rtl/>
        </w:rPr>
      </w:pPr>
      <w:bookmarkStart w:id="3636" w:name="_ETM_Q12_345069"/>
      <w:bookmarkEnd w:id="3636"/>
      <w:r>
        <w:rPr>
          <w:rFonts w:hint="cs"/>
          <w:rtl/>
          <w:lang w:eastAsia="he-IL"/>
        </w:rPr>
        <w:t xml:space="preserve">אוקיי. </w:t>
      </w:r>
      <w:bookmarkStart w:id="3637" w:name="_ETM_Q12_344054"/>
      <w:bookmarkStart w:id="3638" w:name="_ETM_Q12_344129"/>
      <w:bookmarkStart w:id="3639" w:name="_ETM_Q12_344246"/>
      <w:bookmarkStart w:id="3640" w:name="_ETM_Q12_344305"/>
      <w:bookmarkStart w:id="3641" w:name="_ETM_Q12_342709"/>
      <w:bookmarkStart w:id="3642" w:name="_ETM_Q12_343400"/>
      <w:bookmarkEnd w:id="3637"/>
      <w:bookmarkEnd w:id="3638"/>
      <w:bookmarkEnd w:id="3639"/>
      <w:bookmarkEnd w:id="3640"/>
      <w:bookmarkEnd w:id="3641"/>
      <w:bookmarkEnd w:id="3642"/>
      <w:r>
        <w:rPr>
          <w:rFonts w:hint="cs"/>
          <w:rtl/>
          <w:lang w:eastAsia="he-IL"/>
        </w:rPr>
        <w:t>א</w:t>
      </w:r>
      <w:r>
        <w:rPr>
          <w:rtl/>
        </w:rPr>
        <w:t xml:space="preserve">ז </w:t>
      </w:r>
      <w:bookmarkStart w:id="3643" w:name="_ETM_Q12_343760"/>
      <w:bookmarkEnd w:id="3643"/>
      <w:r>
        <w:rPr>
          <w:rtl/>
        </w:rPr>
        <w:t xml:space="preserve">אנחנו </w:t>
      </w:r>
      <w:bookmarkStart w:id="3644" w:name="_ETM_Q12_344090"/>
      <w:bookmarkEnd w:id="3644"/>
      <w:r>
        <w:rPr>
          <w:rtl/>
        </w:rPr>
        <w:t xml:space="preserve">נוסיף </w:t>
      </w:r>
      <w:bookmarkStart w:id="3645" w:name="_ETM_Q12_344569"/>
      <w:bookmarkEnd w:id="3645"/>
      <w:r>
        <w:rPr>
          <w:rtl/>
        </w:rPr>
        <w:t xml:space="preserve">את </w:t>
      </w:r>
      <w:bookmarkStart w:id="3646" w:name="_ETM_Q12_345709"/>
      <w:bookmarkEnd w:id="3646"/>
      <w:r>
        <w:rPr>
          <w:rtl/>
        </w:rPr>
        <w:t xml:space="preserve">חברת </w:t>
      </w:r>
      <w:bookmarkStart w:id="3647" w:name="_ETM_Q12_346099"/>
      <w:bookmarkEnd w:id="3647"/>
      <w:r>
        <w:rPr>
          <w:rtl/>
        </w:rPr>
        <w:t xml:space="preserve">הכנסת </w:t>
      </w:r>
      <w:bookmarkStart w:id="3648" w:name="_ETM_Q12_346639"/>
      <w:bookmarkEnd w:id="3648"/>
      <w:r>
        <w:rPr>
          <w:rtl/>
        </w:rPr>
        <w:t xml:space="preserve">גבי </w:t>
      </w:r>
      <w:bookmarkStart w:id="3649" w:name="_ETM_Q12_346970"/>
      <w:bookmarkEnd w:id="3649"/>
      <w:r>
        <w:rPr>
          <w:rtl/>
        </w:rPr>
        <w:t>לס</w:t>
      </w:r>
      <w:r>
        <w:rPr>
          <w:rFonts w:hint="cs"/>
          <w:rtl/>
        </w:rPr>
        <w:t>ק</w:t>
      </w:r>
      <w:r>
        <w:rPr>
          <w:rtl/>
        </w:rPr>
        <w:t>י</w:t>
      </w:r>
      <w:bookmarkStart w:id="3650" w:name="_ETM_Q12_346963"/>
      <w:bookmarkEnd w:id="3650"/>
      <w:r>
        <w:rPr>
          <w:rtl/>
        </w:rPr>
        <w:t xml:space="preserve"> </w:t>
      </w:r>
      <w:bookmarkStart w:id="3651" w:name="_ETM_Q12_349069"/>
      <w:bookmarkEnd w:id="3651"/>
      <w:r>
        <w:rPr>
          <w:rFonts w:hint="cs"/>
          <w:rtl/>
        </w:rPr>
        <w:t xml:space="preserve">– </w:t>
      </w:r>
      <w:r>
        <w:rPr>
          <w:rtl/>
        </w:rPr>
        <w:t>לפרוטוקול</w:t>
      </w:r>
      <w:bookmarkStart w:id="3652" w:name="_ETM_Q12_350689"/>
      <w:bookmarkEnd w:id="3652"/>
      <w:r>
        <w:rPr>
          <w:rFonts w:hint="cs"/>
          <w:rtl/>
        </w:rPr>
        <w:t xml:space="preserve">, </w:t>
      </w:r>
      <w:bookmarkStart w:id="3653" w:name="_ETM_Q12_354952"/>
      <w:bookmarkEnd w:id="3653"/>
      <w:r>
        <w:rPr>
          <w:rFonts w:hint="cs"/>
          <w:rtl/>
        </w:rPr>
        <w:t>לפרוטוקול</w:t>
      </w:r>
      <w:bookmarkStart w:id="3654" w:name="_ETM_Q12_351653"/>
      <w:bookmarkEnd w:id="3654"/>
      <w:r>
        <w:rPr>
          <w:rFonts w:hint="cs"/>
          <w:rtl/>
        </w:rPr>
        <w:t>, אוקיי.</w:t>
      </w:r>
      <w:r>
        <w:rPr>
          <w:rtl/>
        </w:rPr>
        <w:t xml:space="preserve"> </w:t>
      </w:r>
      <w:bookmarkStart w:id="3655" w:name="_ETM_Q12_351620"/>
      <w:bookmarkStart w:id="3656" w:name="_ETM_Q12_353049"/>
      <w:bookmarkEnd w:id="3655"/>
      <w:bookmarkEnd w:id="3656"/>
      <w:r>
        <w:rPr>
          <w:rtl/>
        </w:rPr>
        <w:t xml:space="preserve">את </w:t>
      </w:r>
      <w:bookmarkStart w:id="3657" w:name="_ETM_Q12_353290"/>
      <w:bookmarkEnd w:id="3657"/>
      <w:r>
        <w:rPr>
          <w:rtl/>
        </w:rPr>
        <w:t xml:space="preserve">הצבעת </w:t>
      </w:r>
      <w:bookmarkStart w:id="3658" w:name="_ETM_Q12_353769"/>
      <w:bookmarkEnd w:id="3658"/>
      <w:r>
        <w:rPr>
          <w:rtl/>
        </w:rPr>
        <w:t>בעד</w:t>
      </w:r>
      <w:bookmarkStart w:id="3659" w:name="_ETM_Q12_354189"/>
      <w:bookmarkEnd w:id="3659"/>
      <w:r>
        <w:rPr>
          <w:rFonts w:hint="cs"/>
          <w:rtl/>
        </w:rPr>
        <w:t xml:space="preserve">, </w:t>
      </w:r>
      <w:r>
        <w:rPr>
          <w:rtl/>
        </w:rPr>
        <w:t>נכון</w:t>
      </w:r>
      <w:r>
        <w:rPr>
          <w:rFonts w:hint="cs"/>
          <w:rtl/>
        </w:rPr>
        <w:t>?</w:t>
      </w:r>
      <w:bookmarkStart w:id="3660" w:name="_ETM_Q12_354999"/>
      <w:bookmarkEnd w:id="3660"/>
    </w:p>
    <w:p w:rsidR="005B5D37" w:rsidRDefault="005B5D37" w:rsidP="00D14C12">
      <w:pPr>
        <w:rPr>
          <w:rtl/>
        </w:rPr>
      </w:pPr>
    </w:p>
    <w:p w:rsidR="005B5D37" w:rsidRDefault="005B5D37" w:rsidP="00D14C12">
      <w:pPr>
        <w:pStyle w:val="af6"/>
        <w:rPr>
          <w:rtl/>
        </w:rPr>
      </w:pPr>
      <w:bookmarkStart w:id="3661" w:name="ET_interruption_6233_10"/>
      <w:r w:rsidRPr="00D2280B">
        <w:rPr>
          <w:rStyle w:val="TagStyle"/>
          <w:rtl/>
        </w:rPr>
        <w:t xml:space="preserve"> &lt;&lt; קריאה &gt;&gt;</w:t>
      </w:r>
      <w:r w:rsidRPr="00105DAC">
        <w:rPr>
          <w:rStyle w:val="TagStyle"/>
          <w:rtl/>
        </w:rPr>
        <w:t xml:space="preserve"> </w:t>
      </w:r>
      <w:r>
        <w:rPr>
          <w:rtl/>
        </w:rPr>
        <w:t>גבי לסקי (מרצ):</w:t>
      </w:r>
      <w:r w:rsidRPr="00105DAC">
        <w:rPr>
          <w:rStyle w:val="TagStyle"/>
          <w:rtl/>
        </w:rPr>
        <w:t xml:space="preserve"> </w:t>
      </w:r>
      <w:r w:rsidRPr="00D2280B">
        <w:rPr>
          <w:rStyle w:val="TagStyle"/>
          <w:rtl/>
        </w:rPr>
        <w:t>&lt;&lt; קריאה &gt;&gt;</w:t>
      </w:r>
      <w:r>
        <w:rPr>
          <w:rtl/>
        </w:rPr>
        <w:t xml:space="preserve">   </w:t>
      </w:r>
      <w:bookmarkEnd w:id="3661"/>
    </w:p>
    <w:p w:rsidR="005B5D37" w:rsidRDefault="005B5D37" w:rsidP="00E67AD8">
      <w:pPr>
        <w:rPr>
          <w:rtl/>
          <w:lang w:eastAsia="he-IL"/>
        </w:rPr>
      </w:pPr>
    </w:p>
    <w:p w:rsidR="005B5D37" w:rsidRDefault="005B5D37" w:rsidP="00D14C12">
      <w:pPr>
        <w:rPr>
          <w:rtl/>
          <w:lang w:eastAsia="he-IL"/>
        </w:rPr>
      </w:pPr>
      <w:r>
        <w:rPr>
          <w:rFonts w:hint="cs"/>
          <w:rtl/>
          <w:lang w:eastAsia="he-IL"/>
        </w:rPr>
        <w:t>כן, בעד.</w:t>
      </w:r>
    </w:p>
    <w:p w:rsidR="005B5D37" w:rsidRDefault="005B5D37" w:rsidP="00D14C12">
      <w:pPr>
        <w:rPr>
          <w:rtl/>
          <w:lang w:eastAsia="he-IL"/>
        </w:rPr>
      </w:pPr>
    </w:p>
    <w:p w:rsidR="005B5D37" w:rsidRDefault="005B5D37" w:rsidP="00D14C12">
      <w:pPr>
        <w:pStyle w:val="af7"/>
        <w:rPr>
          <w:rtl/>
        </w:rPr>
      </w:pPr>
      <w:bookmarkStart w:id="3662" w:name="ET_yor_6032_11"/>
      <w:r w:rsidRPr="00D2280B">
        <w:rPr>
          <w:rStyle w:val="TagStyle"/>
          <w:rtl/>
        </w:rPr>
        <w:t xml:space="preserve"> &lt;&lt; יור &gt;&gt;</w:t>
      </w:r>
      <w:r w:rsidRPr="00105DAC">
        <w:rPr>
          <w:rStyle w:val="TagStyle"/>
          <w:rtl/>
        </w:rPr>
        <w:t xml:space="preserve"> </w:t>
      </w:r>
      <w:r>
        <w:rPr>
          <w:rtl/>
        </w:rPr>
        <w:t>היו"ר מנסור עבאס:</w:t>
      </w:r>
      <w:r w:rsidRPr="00105DAC">
        <w:rPr>
          <w:rStyle w:val="TagStyle"/>
          <w:rtl/>
        </w:rPr>
        <w:t xml:space="preserve"> </w:t>
      </w:r>
      <w:r w:rsidRPr="00D2280B">
        <w:rPr>
          <w:rStyle w:val="TagStyle"/>
          <w:rtl/>
        </w:rPr>
        <w:t>&lt;&lt; יור &gt;&gt;</w:t>
      </w:r>
      <w:r>
        <w:rPr>
          <w:rtl/>
        </w:rPr>
        <w:t xml:space="preserve">   </w:t>
      </w:r>
      <w:bookmarkEnd w:id="3662"/>
    </w:p>
    <w:p w:rsidR="005B5D37" w:rsidRDefault="005B5D37" w:rsidP="00E67AD8">
      <w:pPr>
        <w:rPr>
          <w:rtl/>
          <w:lang w:eastAsia="he-IL"/>
        </w:rPr>
      </w:pPr>
    </w:p>
    <w:p w:rsidR="005B5D37" w:rsidRDefault="005B5D37" w:rsidP="00D14C12">
      <w:pPr>
        <w:rPr>
          <w:rtl/>
        </w:rPr>
      </w:pPr>
      <w:bookmarkStart w:id="3663" w:name="_ETM_Q12_351843"/>
      <w:bookmarkEnd w:id="3663"/>
      <w:r>
        <w:rPr>
          <w:rtl/>
        </w:rPr>
        <w:t>אוקיי</w:t>
      </w:r>
      <w:r>
        <w:rPr>
          <w:rFonts w:hint="cs"/>
          <w:rtl/>
        </w:rPr>
        <w:t>.</w:t>
      </w:r>
      <w:r>
        <w:rPr>
          <w:rtl/>
        </w:rPr>
        <w:t xml:space="preserve"> </w:t>
      </w:r>
      <w:bookmarkStart w:id="3664" w:name="_ETM_Q12_355359"/>
      <w:bookmarkEnd w:id="3664"/>
      <w:r>
        <w:rPr>
          <w:rtl/>
        </w:rPr>
        <w:t xml:space="preserve">אז </w:t>
      </w:r>
      <w:bookmarkStart w:id="3665" w:name="_ETM_Q12_355989"/>
      <w:bookmarkEnd w:id="3665"/>
      <w:r>
        <w:rPr>
          <w:rtl/>
        </w:rPr>
        <w:t xml:space="preserve">נרשם </w:t>
      </w:r>
      <w:bookmarkStart w:id="3666" w:name="_ETM_Q12_356530"/>
      <w:bookmarkEnd w:id="3666"/>
      <w:r>
        <w:rPr>
          <w:rtl/>
        </w:rPr>
        <w:t>בפרוטוקול</w:t>
      </w:r>
      <w:r>
        <w:rPr>
          <w:rFonts w:hint="cs"/>
          <w:rtl/>
        </w:rPr>
        <w:t>.</w:t>
      </w:r>
      <w:bookmarkStart w:id="3667" w:name="_ETM_Q12_357810"/>
      <w:bookmarkEnd w:id="3667"/>
    </w:p>
    <w:p w:rsidR="005B5D37" w:rsidRDefault="005B5D37" w:rsidP="00D14C12">
      <w:pPr>
        <w:rPr>
          <w:rtl/>
        </w:rPr>
      </w:pPr>
      <w:bookmarkStart w:id="3668" w:name="_ETM_Q12_353504"/>
      <w:bookmarkStart w:id="3669" w:name="_ETM_Q12_374285"/>
      <w:bookmarkEnd w:id="3668"/>
      <w:bookmarkEnd w:id="3669"/>
    </w:p>
    <w:p w:rsidR="005B5D37" w:rsidRDefault="005B5D37" w:rsidP="00EC4F4F">
      <w:pPr>
        <w:rPr>
          <w:rtl/>
        </w:rPr>
      </w:pPr>
      <w:r>
        <w:rPr>
          <w:rtl/>
        </w:rPr>
        <w:t xml:space="preserve">הצעת </w:t>
      </w:r>
      <w:bookmarkStart w:id="3670" w:name="_ETM_Q12_358260"/>
      <w:bookmarkEnd w:id="3670"/>
      <w:r>
        <w:rPr>
          <w:rtl/>
        </w:rPr>
        <w:t xml:space="preserve">חוק </w:t>
      </w:r>
      <w:bookmarkStart w:id="3671" w:name="_ETM_Q12_358470"/>
      <w:bookmarkEnd w:id="3671"/>
      <w:r>
        <w:rPr>
          <w:rtl/>
        </w:rPr>
        <w:t xml:space="preserve">לתיקון </w:t>
      </w:r>
      <w:bookmarkStart w:id="3672" w:name="_ETM_Q12_358950"/>
      <w:bookmarkEnd w:id="3672"/>
      <w:r>
        <w:rPr>
          <w:rtl/>
        </w:rPr>
        <w:t xml:space="preserve">פקודת </w:t>
      </w:r>
      <w:bookmarkStart w:id="3673" w:name="_ETM_Q12_359370"/>
      <w:bookmarkEnd w:id="3673"/>
      <w:r>
        <w:rPr>
          <w:rtl/>
        </w:rPr>
        <w:t xml:space="preserve">הרופאים </w:t>
      </w:r>
      <w:bookmarkStart w:id="3674" w:name="_ETM_Q12_359970"/>
      <w:bookmarkEnd w:id="3674"/>
      <w:r>
        <w:rPr>
          <w:rFonts w:hint="cs"/>
          <w:rtl/>
        </w:rPr>
        <w:t>(רופא</w:t>
      </w:r>
      <w:bookmarkStart w:id="3675" w:name="_ETM_Q12_359285"/>
      <w:bookmarkEnd w:id="3675"/>
      <w:r>
        <w:rPr>
          <w:rtl/>
        </w:rPr>
        <w:t xml:space="preserve"> </w:t>
      </w:r>
      <w:bookmarkStart w:id="3676" w:name="_ETM_Q12_360300"/>
      <w:bookmarkEnd w:id="3676"/>
      <w:r>
        <w:rPr>
          <w:rtl/>
        </w:rPr>
        <w:t xml:space="preserve">שהורשע </w:t>
      </w:r>
      <w:bookmarkStart w:id="3677" w:name="_ETM_Q12_360900"/>
      <w:bookmarkEnd w:id="3677"/>
      <w:r>
        <w:rPr>
          <w:rtl/>
        </w:rPr>
        <w:t>ב</w:t>
      </w:r>
      <w:bookmarkStart w:id="3678" w:name="_ETM_Q12_361950"/>
      <w:bookmarkEnd w:id="3678"/>
      <w:r>
        <w:rPr>
          <w:rtl/>
        </w:rPr>
        <w:t xml:space="preserve">עבירת </w:t>
      </w:r>
      <w:bookmarkStart w:id="3679" w:name="_ETM_Q12_362790"/>
      <w:bookmarkEnd w:id="3679"/>
      <w:r>
        <w:rPr>
          <w:rtl/>
        </w:rPr>
        <w:t>מין</w:t>
      </w:r>
      <w:r>
        <w:rPr>
          <w:rFonts w:hint="cs"/>
          <w:rtl/>
        </w:rPr>
        <w:t>),</w:t>
      </w:r>
      <w:r>
        <w:rPr>
          <w:rtl/>
        </w:rPr>
        <w:t xml:space="preserve"> </w:t>
      </w:r>
      <w:bookmarkStart w:id="3680" w:name="_ETM_Q12_364930"/>
      <w:bookmarkEnd w:id="3680"/>
      <w:r>
        <w:rPr>
          <w:rtl/>
        </w:rPr>
        <w:t xml:space="preserve">של </w:t>
      </w:r>
      <w:bookmarkStart w:id="3681" w:name="_ETM_Q12_365260"/>
      <w:bookmarkEnd w:id="3681"/>
      <w:r>
        <w:rPr>
          <w:rtl/>
        </w:rPr>
        <w:t xml:space="preserve">חברת </w:t>
      </w:r>
      <w:bookmarkStart w:id="3682" w:name="_ETM_Q12_365620"/>
      <w:bookmarkEnd w:id="3682"/>
      <w:r>
        <w:rPr>
          <w:rtl/>
        </w:rPr>
        <w:t xml:space="preserve">הכנסת </w:t>
      </w:r>
      <w:bookmarkStart w:id="3683" w:name="_ETM_Q12_366069"/>
      <w:bookmarkEnd w:id="3683"/>
      <w:r>
        <w:rPr>
          <w:rtl/>
        </w:rPr>
        <w:t xml:space="preserve">מיכל </w:t>
      </w:r>
      <w:bookmarkStart w:id="3684" w:name="_ETM_Q12_366489"/>
      <w:bookmarkEnd w:id="3684"/>
      <w:r>
        <w:rPr>
          <w:rtl/>
        </w:rPr>
        <w:t>רוזין</w:t>
      </w:r>
      <w:r>
        <w:rPr>
          <w:rFonts w:hint="cs"/>
          <w:rtl/>
        </w:rPr>
        <w:t>,</w:t>
      </w:r>
      <w:r>
        <w:rPr>
          <w:rtl/>
        </w:rPr>
        <w:t xml:space="preserve"> </w:t>
      </w:r>
      <w:bookmarkStart w:id="3685" w:name="_ETM_Q12_366819"/>
      <w:bookmarkEnd w:id="3685"/>
      <w:r>
        <w:rPr>
          <w:rtl/>
        </w:rPr>
        <w:t>בבקשה</w:t>
      </w:r>
      <w:r>
        <w:rPr>
          <w:rFonts w:hint="cs"/>
          <w:rtl/>
        </w:rPr>
        <w:t>.</w:t>
      </w:r>
      <w:r>
        <w:rPr>
          <w:rtl/>
        </w:rPr>
        <w:t xml:space="preserve"> </w:t>
      </w:r>
      <w:bookmarkStart w:id="3686" w:name="_ETM_Q12_371090"/>
      <w:bookmarkEnd w:id="3686"/>
      <w:r>
        <w:rPr>
          <w:rtl/>
        </w:rPr>
        <w:t>יש</w:t>
      </w:r>
      <w:r>
        <w:rPr>
          <w:rFonts w:hint="cs"/>
          <w:rtl/>
        </w:rPr>
        <w:t>יב</w:t>
      </w:r>
      <w:r>
        <w:rPr>
          <w:rtl/>
        </w:rPr>
        <w:t xml:space="preserve"> </w:t>
      </w:r>
      <w:bookmarkStart w:id="3687" w:name="_ETM_Q12_371780"/>
      <w:bookmarkEnd w:id="3687"/>
      <w:r>
        <w:rPr>
          <w:rtl/>
        </w:rPr>
        <w:t xml:space="preserve">השר </w:t>
      </w:r>
      <w:bookmarkStart w:id="3688" w:name="_ETM_Q12_372230"/>
      <w:bookmarkStart w:id="3689" w:name="_ETM_Q12_372530"/>
      <w:bookmarkStart w:id="3690" w:name="_ETM_Q12_374540"/>
      <w:bookmarkEnd w:id="3688"/>
      <w:bookmarkEnd w:id="3689"/>
      <w:bookmarkEnd w:id="3690"/>
      <w:r>
        <w:rPr>
          <w:rFonts w:hint="cs"/>
          <w:rtl/>
        </w:rPr>
        <w:t>עיסאווי פריג'.</w:t>
      </w:r>
      <w:bookmarkStart w:id="3691" w:name="_ETM_Q12_370916"/>
      <w:bookmarkEnd w:id="3691"/>
      <w:r>
        <w:rPr>
          <w:rtl/>
        </w:rPr>
        <w:t xml:space="preserve"> </w:t>
      </w:r>
      <w:bookmarkStart w:id="3692" w:name="_ETM_Q12_377540"/>
      <w:bookmarkEnd w:id="3692"/>
      <w:r>
        <w:rPr>
          <w:rFonts w:hint="cs"/>
          <w:rtl/>
        </w:rPr>
        <w:t>עשר</w:t>
      </w:r>
      <w:r>
        <w:rPr>
          <w:rtl/>
        </w:rPr>
        <w:t xml:space="preserve"> </w:t>
      </w:r>
      <w:bookmarkStart w:id="3693" w:name="_ETM_Q12_378049"/>
      <w:bookmarkEnd w:id="3693"/>
      <w:r>
        <w:rPr>
          <w:rtl/>
        </w:rPr>
        <w:t>דקות</w:t>
      </w:r>
      <w:r>
        <w:rPr>
          <w:rFonts w:hint="cs"/>
          <w:rtl/>
        </w:rPr>
        <w:t>,</w:t>
      </w:r>
      <w:r>
        <w:rPr>
          <w:rtl/>
        </w:rPr>
        <w:t xml:space="preserve"> </w:t>
      </w:r>
      <w:bookmarkStart w:id="3694" w:name="_ETM_Q12_378499"/>
      <w:bookmarkEnd w:id="3694"/>
      <w:r>
        <w:rPr>
          <w:rtl/>
        </w:rPr>
        <w:t>גברתי</w:t>
      </w:r>
      <w:r>
        <w:rPr>
          <w:rFonts w:hint="cs"/>
          <w:rtl/>
        </w:rPr>
        <w:t>.</w:t>
      </w:r>
      <w:bookmarkStart w:id="3695" w:name="_ETM_Q12_383220"/>
      <w:bookmarkEnd w:id="3695"/>
    </w:p>
    <w:p w:rsidR="005B5D37" w:rsidRDefault="005B5D37" w:rsidP="00D14C12">
      <w:pPr>
        <w:rPr>
          <w:rtl/>
        </w:rPr>
      </w:pPr>
      <w:bookmarkStart w:id="3696" w:name="_ETM_Q12_384224"/>
      <w:bookmarkStart w:id="3697" w:name="_ETM_Q12_384304"/>
      <w:bookmarkEnd w:id="3696"/>
      <w:bookmarkEnd w:id="3697"/>
    </w:p>
    <w:p w:rsidR="005B5D37" w:rsidRDefault="005B5D37" w:rsidP="00D14C12">
      <w:pPr>
        <w:pStyle w:val="a4"/>
        <w:rPr>
          <w:rtl/>
        </w:rPr>
      </w:pPr>
      <w:bookmarkStart w:id="3698" w:name="_ETM_Q12_384369"/>
      <w:bookmarkStart w:id="3699" w:name="_ETM_Q12_384430"/>
      <w:bookmarkStart w:id="3700" w:name="ET_speaker_5105_12"/>
      <w:bookmarkEnd w:id="3698"/>
      <w:bookmarkEnd w:id="3699"/>
      <w:r w:rsidRPr="00D2280B">
        <w:rPr>
          <w:rStyle w:val="TagStyle"/>
          <w:rtl/>
        </w:rPr>
        <w:t xml:space="preserve"> &lt;&lt; דובר &gt;&gt;</w:t>
      </w:r>
      <w:r w:rsidRPr="004C0201">
        <w:rPr>
          <w:rStyle w:val="TagStyle"/>
          <w:rtl/>
        </w:rPr>
        <w:t xml:space="preserve"> </w:t>
      </w:r>
      <w:bookmarkStart w:id="3701" w:name="_Toc92021583"/>
      <w:bookmarkStart w:id="3702" w:name="_Toc92021873"/>
      <w:r>
        <w:rPr>
          <w:rtl/>
        </w:rPr>
        <w:t>מיכל רוזין (מרצ):</w:t>
      </w:r>
      <w:bookmarkEnd w:id="3701"/>
      <w:bookmarkEnd w:id="3702"/>
      <w:r w:rsidRPr="004C0201">
        <w:rPr>
          <w:rStyle w:val="TagStyle"/>
          <w:rtl/>
        </w:rPr>
        <w:t xml:space="preserve"> </w:t>
      </w:r>
      <w:r w:rsidRPr="00D2280B">
        <w:rPr>
          <w:rStyle w:val="TagStyle"/>
          <w:rtl/>
        </w:rPr>
        <w:t>&lt;&lt; דובר &gt;&gt;</w:t>
      </w:r>
      <w:r>
        <w:rPr>
          <w:rtl/>
        </w:rPr>
        <w:t xml:space="preserve">   </w:t>
      </w:r>
      <w:bookmarkEnd w:id="3700"/>
    </w:p>
    <w:p w:rsidR="005B5D37" w:rsidRDefault="005B5D37" w:rsidP="00E67AD8">
      <w:pPr>
        <w:rPr>
          <w:rtl/>
          <w:lang w:eastAsia="he-IL"/>
        </w:rPr>
      </w:pPr>
    </w:p>
    <w:p w:rsidR="005B5D37" w:rsidRDefault="005B5D37" w:rsidP="00D14C12">
      <w:pPr>
        <w:rPr>
          <w:rtl/>
        </w:rPr>
      </w:pPr>
      <w:bookmarkStart w:id="3703" w:name="_ETM_Q12_383036"/>
      <w:bookmarkStart w:id="3704" w:name="_ETM_Q12_385393"/>
      <w:bookmarkStart w:id="3705" w:name="_ETM_Q12_385543"/>
      <w:bookmarkEnd w:id="3703"/>
      <w:bookmarkEnd w:id="3704"/>
      <w:bookmarkEnd w:id="3705"/>
      <w:r>
        <w:rPr>
          <w:rtl/>
        </w:rPr>
        <w:t xml:space="preserve">כבוד </w:t>
      </w:r>
      <w:bookmarkStart w:id="3706" w:name="_ETM_Q12_384000"/>
      <w:bookmarkEnd w:id="3706"/>
      <w:r>
        <w:rPr>
          <w:rtl/>
        </w:rPr>
        <w:t xml:space="preserve">סגן </w:t>
      </w:r>
      <w:bookmarkStart w:id="3707" w:name="_ETM_Q12_384389"/>
      <w:bookmarkEnd w:id="3707"/>
      <w:r>
        <w:rPr>
          <w:rtl/>
        </w:rPr>
        <w:t xml:space="preserve">יושב-ראש </w:t>
      </w:r>
      <w:bookmarkStart w:id="3708" w:name="_ETM_Q12_385349"/>
      <w:bookmarkEnd w:id="3708"/>
      <w:r>
        <w:rPr>
          <w:rtl/>
        </w:rPr>
        <w:t>הכנסת</w:t>
      </w:r>
      <w:r>
        <w:rPr>
          <w:rFonts w:hint="cs"/>
          <w:rtl/>
        </w:rPr>
        <w:t>,</w:t>
      </w:r>
      <w:r>
        <w:rPr>
          <w:rtl/>
        </w:rPr>
        <w:t xml:space="preserve"> </w:t>
      </w:r>
      <w:bookmarkStart w:id="3709" w:name="_ETM_Q12_386280"/>
      <w:bookmarkEnd w:id="3709"/>
      <w:r>
        <w:rPr>
          <w:rtl/>
        </w:rPr>
        <w:t xml:space="preserve">כנסת </w:t>
      </w:r>
      <w:bookmarkStart w:id="3710" w:name="_ETM_Q12_386700"/>
      <w:bookmarkEnd w:id="3710"/>
      <w:r>
        <w:rPr>
          <w:rtl/>
        </w:rPr>
        <w:t>נכבדה</w:t>
      </w:r>
      <w:r>
        <w:rPr>
          <w:rFonts w:hint="cs"/>
          <w:rtl/>
        </w:rPr>
        <w:t>,</w:t>
      </w:r>
      <w:r>
        <w:rPr>
          <w:rtl/>
        </w:rPr>
        <w:t xml:space="preserve"> </w:t>
      </w:r>
      <w:bookmarkStart w:id="3711" w:name="_ETM_Q12_387930"/>
      <w:bookmarkEnd w:id="3711"/>
      <w:r>
        <w:rPr>
          <w:rtl/>
        </w:rPr>
        <w:t xml:space="preserve">חברות </w:t>
      </w:r>
      <w:bookmarkStart w:id="3712" w:name="_ETM_Q12_388560"/>
      <w:bookmarkEnd w:id="3712"/>
      <w:r>
        <w:rPr>
          <w:rtl/>
        </w:rPr>
        <w:t xml:space="preserve">וחברי </w:t>
      </w:r>
      <w:bookmarkStart w:id="3713" w:name="_ETM_Q12_389040"/>
      <w:bookmarkEnd w:id="3713"/>
      <w:r>
        <w:rPr>
          <w:rtl/>
        </w:rPr>
        <w:t>כנסת</w:t>
      </w:r>
      <w:r>
        <w:rPr>
          <w:rFonts w:hint="cs"/>
          <w:rtl/>
        </w:rPr>
        <w:t>,</w:t>
      </w:r>
      <w:r>
        <w:rPr>
          <w:rtl/>
        </w:rPr>
        <w:t xml:space="preserve"> </w:t>
      </w:r>
      <w:bookmarkStart w:id="3714" w:name="_ETM_Q12_391040"/>
      <w:bookmarkEnd w:id="3714"/>
      <w:r>
        <w:rPr>
          <w:rtl/>
        </w:rPr>
        <w:t xml:space="preserve">אני </w:t>
      </w:r>
      <w:bookmarkStart w:id="3715" w:name="_ETM_Q12_391189"/>
      <w:bookmarkEnd w:id="3715"/>
      <w:r>
        <w:rPr>
          <w:rtl/>
        </w:rPr>
        <w:t xml:space="preserve">מתכבדת </w:t>
      </w:r>
      <w:bookmarkStart w:id="3716" w:name="_ETM_Q12_391790"/>
      <w:bookmarkEnd w:id="3716"/>
      <w:r>
        <w:rPr>
          <w:rtl/>
        </w:rPr>
        <w:t>ל</w:t>
      </w:r>
      <w:r>
        <w:rPr>
          <w:rFonts w:hint="cs"/>
          <w:rtl/>
        </w:rPr>
        <w:t>ה</w:t>
      </w:r>
      <w:r>
        <w:rPr>
          <w:rtl/>
        </w:rPr>
        <w:t xml:space="preserve">עלות </w:t>
      </w:r>
      <w:bookmarkStart w:id="3717" w:name="_ETM_Q12_392540"/>
      <w:bookmarkEnd w:id="3717"/>
      <w:r>
        <w:rPr>
          <w:rtl/>
        </w:rPr>
        <w:t xml:space="preserve">הצעת </w:t>
      </w:r>
      <w:bookmarkStart w:id="3718" w:name="_ETM_Q12_393019"/>
      <w:bookmarkEnd w:id="3718"/>
      <w:r>
        <w:rPr>
          <w:rtl/>
        </w:rPr>
        <w:t xml:space="preserve">חוק </w:t>
      </w:r>
      <w:bookmarkStart w:id="3719" w:name="_ETM_Q12_394500"/>
      <w:bookmarkEnd w:id="3719"/>
      <w:r>
        <w:rPr>
          <w:rtl/>
        </w:rPr>
        <w:t xml:space="preserve">משמעותית </w:t>
      </w:r>
      <w:bookmarkStart w:id="3720" w:name="_ETM_Q12_395340"/>
      <w:bookmarkEnd w:id="3720"/>
      <w:r>
        <w:rPr>
          <w:rtl/>
        </w:rPr>
        <w:t xml:space="preserve">מאוד </w:t>
      </w:r>
      <w:bookmarkStart w:id="3721" w:name="_ETM_Q12_397390"/>
      <w:bookmarkStart w:id="3722" w:name="_ETM_Q12_398000"/>
      <w:bookmarkEnd w:id="3721"/>
      <w:bookmarkEnd w:id="3722"/>
      <w:r>
        <w:rPr>
          <w:rFonts w:hint="cs"/>
          <w:rtl/>
        </w:rPr>
        <w:t>ב</w:t>
      </w:r>
      <w:r>
        <w:rPr>
          <w:rtl/>
        </w:rPr>
        <w:t xml:space="preserve">עבורי </w:t>
      </w:r>
      <w:bookmarkStart w:id="3723" w:name="_ETM_Q12_398989"/>
      <w:bookmarkEnd w:id="3723"/>
      <w:r>
        <w:rPr>
          <w:rtl/>
        </w:rPr>
        <w:t>ובכלל</w:t>
      </w:r>
      <w:r>
        <w:rPr>
          <w:rFonts w:hint="cs"/>
          <w:rtl/>
        </w:rPr>
        <w:t>.</w:t>
      </w:r>
      <w:r>
        <w:rPr>
          <w:rtl/>
        </w:rPr>
        <w:t xml:space="preserve"> </w:t>
      </w:r>
      <w:bookmarkStart w:id="3724" w:name="_ETM_Q12_400129"/>
      <w:bookmarkEnd w:id="3724"/>
      <w:r>
        <w:rPr>
          <w:rtl/>
        </w:rPr>
        <w:t xml:space="preserve">יושב </w:t>
      </w:r>
      <w:bookmarkStart w:id="3725" w:name="_ETM_Q12_400489"/>
      <w:bookmarkEnd w:id="3725"/>
      <w:r>
        <w:rPr>
          <w:rtl/>
        </w:rPr>
        <w:t xml:space="preserve">פה </w:t>
      </w:r>
      <w:bookmarkStart w:id="3726" w:name="_ETM_Q12_400640"/>
      <w:bookmarkEnd w:id="3726"/>
      <w:r>
        <w:rPr>
          <w:rtl/>
        </w:rPr>
        <w:t xml:space="preserve">השר </w:t>
      </w:r>
      <w:bookmarkStart w:id="3727" w:name="_ETM_Q12_400940"/>
      <w:bookmarkEnd w:id="3727"/>
      <w:r>
        <w:rPr>
          <w:rtl/>
        </w:rPr>
        <w:t>לשעבר</w:t>
      </w:r>
      <w:bookmarkStart w:id="3728" w:name="_ETM_Q12_399556"/>
      <w:bookmarkStart w:id="3729" w:name="_ETM_Q12_401540"/>
      <w:bookmarkEnd w:id="3728"/>
      <w:bookmarkEnd w:id="3729"/>
      <w:r>
        <w:rPr>
          <w:rtl/>
        </w:rPr>
        <w:t xml:space="preserve"> </w:t>
      </w:r>
      <w:bookmarkStart w:id="3730" w:name="_ETM_Q12_402170"/>
      <w:bookmarkEnd w:id="3730"/>
      <w:r>
        <w:rPr>
          <w:rtl/>
        </w:rPr>
        <w:t>ליצמן</w:t>
      </w:r>
      <w:r>
        <w:rPr>
          <w:rFonts w:hint="cs"/>
          <w:rtl/>
        </w:rPr>
        <w:t>,</w:t>
      </w:r>
      <w:r>
        <w:rPr>
          <w:rtl/>
        </w:rPr>
        <w:t xml:space="preserve"> </w:t>
      </w:r>
      <w:bookmarkStart w:id="3731" w:name="_ETM_Q12_403579"/>
      <w:bookmarkEnd w:id="3731"/>
      <w:r>
        <w:rPr>
          <w:rFonts w:hint="cs"/>
          <w:rtl/>
        </w:rPr>
        <w:t xml:space="preserve">הוא </w:t>
      </w:r>
      <w:r>
        <w:rPr>
          <w:rtl/>
        </w:rPr>
        <w:t xml:space="preserve">מכיר </w:t>
      </w:r>
      <w:bookmarkStart w:id="3732" w:name="_ETM_Q12_403939"/>
      <w:bookmarkEnd w:id="3732"/>
      <w:r>
        <w:rPr>
          <w:rtl/>
        </w:rPr>
        <w:t xml:space="preserve">את </w:t>
      </w:r>
      <w:bookmarkStart w:id="3733" w:name="_ETM_Q12_404060"/>
      <w:bookmarkEnd w:id="3733"/>
      <w:r>
        <w:rPr>
          <w:rtl/>
        </w:rPr>
        <w:t xml:space="preserve">עמדותיי </w:t>
      </w:r>
      <w:bookmarkStart w:id="3734" w:name="_ETM_Q12_404719"/>
      <w:bookmarkEnd w:id="3734"/>
      <w:r>
        <w:rPr>
          <w:rtl/>
        </w:rPr>
        <w:t xml:space="preserve">ואת </w:t>
      </w:r>
      <w:bookmarkStart w:id="3735" w:name="_ETM_Q12_404959"/>
      <w:bookmarkEnd w:id="3735"/>
      <w:r>
        <w:rPr>
          <w:rtl/>
        </w:rPr>
        <w:t xml:space="preserve">מאבקי </w:t>
      </w:r>
      <w:bookmarkStart w:id="3736" w:name="_ETM_Q12_405469"/>
      <w:bookmarkEnd w:id="3736"/>
      <w:r>
        <w:rPr>
          <w:rtl/>
        </w:rPr>
        <w:t>בתחום</w:t>
      </w:r>
      <w:r>
        <w:rPr>
          <w:rFonts w:hint="cs"/>
          <w:rtl/>
        </w:rPr>
        <w:t>,</w:t>
      </w:r>
      <w:r>
        <w:rPr>
          <w:rtl/>
        </w:rPr>
        <w:t xml:space="preserve"> </w:t>
      </w:r>
      <w:bookmarkStart w:id="3737" w:name="_ETM_Q12_406069"/>
      <w:bookmarkEnd w:id="3737"/>
      <w:r>
        <w:rPr>
          <w:rtl/>
        </w:rPr>
        <w:t xml:space="preserve">וגם </w:t>
      </w:r>
      <w:bookmarkStart w:id="3738" w:name="_ETM_Q12_406400"/>
      <w:bookmarkEnd w:id="3738"/>
      <w:r>
        <w:rPr>
          <w:rtl/>
        </w:rPr>
        <w:t xml:space="preserve">הוא </w:t>
      </w:r>
      <w:bookmarkStart w:id="3739" w:name="_ETM_Q12_406519"/>
      <w:bookmarkEnd w:id="3739"/>
      <w:r>
        <w:rPr>
          <w:rtl/>
        </w:rPr>
        <w:t xml:space="preserve">היה </w:t>
      </w:r>
      <w:bookmarkStart w:id="3740" w:name="_ETM_Q12_406670"/>
      <w:bookmarkEnd w:id="3740"/>
      <w:r>
        <w:rPr>
          <w:rtl/>
        </w:rPr>
        <w:t xml:space="preserve">שותף </w:t>
      </w:r>
      <w:bookmarkStart w:id="3741" w:name="_ETM_Q12_407060"/>
      <w:bookmarkEnd w:id="3741"/>
      <w:r>
        <w:rPr>
          <w:rtl/>
        </w:rPr>
        <w:t>לחל</w:t>
      </w:r>
      <w:bookmarkStart w:id="3742" w:name="_ETM_Q12_404226"/>
      <w:bookmarkEnd w:id="3742"/>
      <w:r>
        <w:rPr>
          <w:rtl/>
        </w:rPr>
        <w:t xml:space="preserve">ק </w:t>
      </w:r>
      <w:bookmarkStart w:id="3743" w:name="_ETM_Q12_407540"/>
      <w:bookmarkEnd w:id="3743"/>
      <w:r>
        <w:rPr>
          <w:rtl/>
        </w:rPr>
        <w:t xml:space="preserve">מהשינויים </w:t>
      </w:r>
      <w:bookmarkStart w:id="3744" w:name="_ETM_Q12_408049"/>
      <w:bookmarkEnd w:id="3744"/>
      <w:r>
        <w:rPr>
          <w:rtl/>
        </w:rPr>
        <w:t xml:space="preserve">שעשינו </w:t>
      </w:r>
      <w:bookmarkStart w:id="3745" w:name="_ETM_Q12_408499"/>
      <w:bookmarkEnd w:id="3745"/>
      <w:r>
        <w:rPr>
          <w:rtl/>
        </w:rPr>
        <w:t>במערכת</w:t>
      </w:r>
      <w:r>
        <w:rPr>
          <w:rFonts w:hint="cs"/>
          <w:rtl/>
        </w:rPr>
        <w:t>;</w:t>
      </w:r>
      <w:r>
        <w:rPr>
          <w:rtl/>
        </w:rPr>
        <w:t xml:space="preserve"> </w:t>
      </w:r>
      <w:bookmarkStart w:id="3746" w:name="_ETM_Q12_410150"/>
      <w:bookmarkEnd w:id="3746"/>
      <w:r>
        <w:rPr>
          <w:rtl/>
        </w:rPr>
        <w:t xml:space="preserve">שינויים </w:t>
      </w:r>
      <w:bookmarkStart w:id="3747" w:name="_ETM_Q12_410630"/>
      <w:bookmarkEnd w:id="3747"/>
      <w:r>
        <w:rPr>
          <w:rtl/>
        </w:rPr>
        <w:t xml:space="preserve">שעדיין </w:t>
      </w:r>
      <w:bookmarkStart w:id="3748" w:name="_ETM_Q12_411080"/>
      <w:bookmarkEnd w:id="3748"/>
      <w:r>
        <w:rPr>
          <w:rtl/>
        </w:rPr>
        <w:t xml:space="preserve">צריך </w:t>
      </w:r>
      <w:bookmarkStart w:id="3749" w:name="_ETM_Q12_411620"/>
      <w:bookmarkEnd w:id="3749"/>
      <w:r>
        <w:rPr>
          <w:rtl/>
        </w:rPr>
        <w:t xml:space="preserve">להמשיך </w:t>
      </w:r>
      <w:bookmarkStart w:id="3750" w:name="_ETM_Q12_412610"/>
      <w:bookmarkEnd w:id="3750"/>
      <w:r>
        <w:rPr>
          <w:rtl/>
        </w:rPr>
        <w:t>ולקדם</w:t>
      </w:r>
      <w:r>
        <w:rPr>
          <w:rFonts w:hint="cs"/>
          <w:rtl/>
        </w:rPr>
        <w:t>.</w:t>
      </w:r>
      <w:r>
        <w:rPr>
          <w:rtl/>
        </w:rPr>
        <w:t xml:space="preserve"> </w:t>
      </w:r>
      <w:bookmarkStart w:id="3751" w:name="_ETM_Q12_413689"/>
      <w:bookmarkEnd w:id="3751"/>
      <w:r>
        <w:rPr>
          <w:rtl/>
        </w:rPr>
        <w:t xml:space="preserve">ואני </w:t>
      </w:r>
      <w:bookmarkStart w:id="3752" w:name="_ETM_Q12_414139"/>
      <w:bookmarkEnd w:id="3752"/>
      <w:r>
        <w:rPr>
          <w:rtl/>
        </w:rPr>
        <w:t xml:space="preserve">שמחה </w:t>
      </w:r>
      <w:bookmarkStart w:id="3753" w:name="_ETM_Q12_414620"/>
      <w:bookmarkEnd w:id="3753"/>
      <w:r>
        <w:rPr>
          <w:rtl/>
        </w:rPr>
        <w:t xml:space="preserve">שיושב-ראש </w:t>
      </w:r>
      <w:bookmarkStart w:id="3754" w:name="_ETM_Q12_416299"/>
      <w:bookmarkEnd w:id="3754"/>
      <w:r>
        <w:rPr>
          <w:rtl/>
        </w:rPr>
        <w:t>מפלגתי</w:t>
      </w:r>
      <w:r>
        <w:rPr>
          <w:rFonts w:hint="cs"/>
          <w:rtl/>
        </w:rPr>
        <w:t>,</w:t>
      </w:r>
      <w:r>
        <w:rPr>
          <w:rtl/>
        </w:rPr>
        <w:t xml:space="preserve"> </w:t>
      </w:r>
      <w:bookmarkStart w:id="3755" w:name="_ETM_Q12_417019"/>
      <w:bookmarkEnd w:id="3755"/>
      <w:r>
        <w:rPr>
          <w:rtl/>
        </w:rPr>
        <w:t xml:space="preserve">שר </w:t>
      </w:r>
      <w:bookmarkStart w:id="3756" w:name="_ETM_Q12_417379"/>
      <w:bookmarkEnd w:id="3756"/>
      <w:r>
        <w:rPr>
          <w:rtl/>
        </w:rPr>
        <w:t>הבריאות</w:t>
      </w:r>
      <w:r>
        <w:rPr>
          <w:rFonts w:hint="cs"/>
          <w:rtl/>
        </w:rPr>
        <w:t>,</w:t>
      </w:r>
      <w:r>
        <w:rPr>
          <w:rtl/>
        </w:rPr>
        <w:t xml:space="preserve"> </w:t>
      </w:r>
      <w:bookmarkStart w:id="3757" w:name="_ETM_Q12_418099"/>
      <w:bookmarkEnd w:id="3757"/>
      <w:r>
        <w:rPr>
          <w:rtl/>
        </w:rPr>
        <w:t xml:space="preserve">השר </w:t>
      </w:r>
      <w:bookmarkStart w:id="3758" w:name="_ETM_Q12_418519"/>
      <w:bookmarkEnd w:id="3758"/>
      <w:r>
        <w:rPr>
          <w:rtl/>
        </w:rPr>
        <w:t xml:space="preserve">ניצן </w:t>
      </w:r>
      <w:bookmarkStart w:id="3759" w:name="_ETM_Q12_418879"/>
      <w:bookmarkEnd w:id="3759"/>
      <w:r>
        <w:rPr>
          <w:rtl/>
        </w:rPr>
        <w:t>הורביץ</w:t>
      </w:r>
      <w:r>
        <w:rPr>
          <w:rFonts w:hint="cs"/>
          <w:rtl/>
        </w:rPr>
        <w:t>,</w:t>
      </w:r>
      <w:r>
        <w:rPr>
          <w:rtl/>
        </w:rPr>
        <w:t xml:space="preserve"> </w:t>
      </w:r>
      <w:bookmarkStart w:id="3760" w:name="_ETM_Q12_419689"/>
      <w:bookmarkEnd w:id="3760"/>
      <w:r>
        <w:rPr>
          <w:rtl/>
        </w:rPr>
        <w:t xml:space="preserve">תומך </w:t>
      </w:r>
      <w:bookmarkStart w:id="3761" w:name="_ETM_Q12_420079"/>
      <w:bookmarkEnd w:id="3761"/>
      <w:r>
        <w:rPr>
          <w:rtl/>
        </w:rPr>
        <w:t xml:space="preserve">בהצעת </w:t>
      </w:r>
      <w:bookmarkStart w:id="3762" w:name="_ETM_Q12_420590"/>
      <w:bookmarkEnd w:id="3762"/>
      <w:r>
        <w:rPr>
          <w:rtl/>
        </w:rPr>
        <w:t>החוק</w:t>
      </w:r>
      <w:r>
        <w:rPr>
          <w:rFonts w:hint="cs"/>
          <w:rtl/>
        </w:rPr>
        <w:t>.</w:t>
      </w:r>
      <w:bookmarkStart w:id="3763" w:name="_ETM_Q12_421540"/>
      <w:bookmarkEnd w:id="3763"/>
    </w:p>
    <w:p w:rsidR="005B5D37" w:rsidRDefault="005B5D37" w:rsidP="00D14C12">
      <w:pPr>
        <w:rPr>
          <w:rtl/>
        </w:rPr>
      </w:pPr>
    </w:p>
    <w:p w:rsidR="005B5D37" w:rsidRDefault="005B5D37" w:rsidP="00D14C12">
      <w:pPr>
        <w:rPr>
          <w:rtl/>
        </w:rPr>
      </w:pPr>
      <w:bookmarkStart w:id="3764" w:name="_ETM_Q12_419535"/>
      <w:bookmarkEnd w:id="3764"/>
      <w:r>
        <w:rPr>
          <w:rtl/>
        </w:rPr>
        <w:t xml:space="preserve">אני </w:t>
      </w:r>
      <w:bookmarkStart w:id="3765" w:name="_ETM_Q12_421719"/>
      <w:bookmarkEnd w:id="3765"/>
      <w:r>
        <w:rPr>
          <w:rtl/>
        </w:rPr>
        <w:t xml:space="preserve">רוצה </w:t>
      </w:r>
      <w:bookmarkStart w:id="3766" w:name="_ETM_Q12_421959"/>
      <w:bookmarkEnd w:id="3766"/>
      <w:r>
        <w:rPr>
          <w:rtl/>
        </w:rPr>
        <w:t xml:space="preserve">להתחיל </w:t>
      </w:r>
      <w:bookmarkStart w:id="3767" w:name="_ETM_Q12_422650"/>
      <w:bookmarkEnd w:id="3767"/>
      <w:r>
        <w:rPr>
          <w:rtl/>
        </w:rPr>
        <w:t>בעדו</w:t>
      </w:r>
      <w:bookmarkStart w:id="3768" w:name="_ETM_Q12_417186"/>
      <w:bookmarkEnd w:id="3768"/>
      <w:r>
        <w:rPr>
          <w:rtl/>
        </w:rPr>
        <w:t xml:space="preserve">ת </w:t>
      </w:r>
      <w:bookmarkStart w:id="3769" w:name="_ETM_Q12_423280"/>
      <w:bookmarkEnd w:id="3769"/>
      <w:r>
        <w:rPr>
          <w:rtl/>
        </w:rPr>
        <w:t xml:space="preserve">באמת </w:t>
      </w:r>
      <w:bookmarkStart w:id="3770" w:name="_ETM_Q12_424280"/>
      <w:bookmarkEnd w:id="3770"/>
      <w:r>
        <w:rPr>
          <w:rtl/>
        </w:rPr>
        <w:t>קשה</w:t>
      </w:r>
      <w:r>
        <w:rPr>
          <w:rFonts w:hint="cs"/>
          <w:rtl/>
        </w:rPr>
        <w:t>:</w:t>
      </w:r>
      <w:r>
        <w:rPr>
          <w:rtl/>
        </w:rPr>
        <w:t xml:space="preserve"> </w:t>
      </w:r>
      <w:bookmarkStart w:id="3771" w:name="_ETM_Q12_425730"/>
      <w:bookmarkEnd w:id="3771"/>
      <w:r>
        <w:rPr>
          <w:rtl/>
        </w:rPr>
        <w:t xml:space="preserve">הייתי </w:t>
      </w:r>
      <w:bookmarkStart w:id="3772" w:name="_ETM_Q12_426029"/>
      <w:bookmarkEnd w:id="3772"/>
      <w:r>
        <w:rPr>
          <w:rtl/>
        </w:rPr>
        <w:t xml:space="preserve">בת </w:t>
      </w:r>
      <w:bookmarkStart w:id="3773" w:name="_ETM_Q12_426180"/>
      <w:bookmarkEnd w:id="3773"/>
      <w:r>
        <w:rPr>
          <w:rtl/>
        </w:rPr>
        <w:t xml:space="preserve">19 </w:t>
      </w:r>
      <w:bookmarkStart w:id="3774" w:name="_ETM_Q12_426749"/>
      <w:bookmarkEnd w:id="3774"/>
      <w:r>
        <w:rPr>
          <w:rtl/>
        </w:rPr>
        <w:t xml:space="preserve">כשנתקלתי </w:t>
      </w:r>
      <w:bookmarkStart w:id="3775" w:name="_ETM_Q12_427439"/>
      <w:bookmarkEnd w:id="3775"/>
      <w:r>
        <w:rPr>
          <w:rtl/>
        </w:rPr>
        <w:t xml:space="preserve">ברוע </w:t>
      </w:r>
      <w:bookmarkStart w:id="3776" w:name="_ETM_Q12_427949"/>
      <w:bookmarkEnd w:id="3776"/>
      <w:r>
        <w:rPr>
          <w:rtl/>
        </w:rPr>
        <w:t xml:space="preserve">האנושי </w:t>
      </w:r>
      <w:bookmarkStart w:id="3777" w:name="_ETM_Q12_428489"/>
      <w:bookmarkEnd w:id="3777"/>
      <w:r>
        <w:rPr>
          <w:rtl/>
        </w:rPr>
        <w:t xml:space="preserve">במלוא </w:t>
      </w:r>
      <w:bookmarkStart w:id="3778" w:name="_ETM_Q12_428819"/>
      <w:bookmarkEnd w:id="3778"/>
      <w:r>
        <w:rPr>
          <w:rtl/>
        </w:rPr>
        <w:t>תפארתו</w:t>
      </w:r>
      <w:bookmarkStart w:id="3779" w:name="_ETM_Q12_426175"/>
      <w:bookmarkStart w:id="3780" w:name="_ETM_Q12_457074"/>
      <w:bookmarkEnd w:id="3779"/>
      <w:bookmarkEnd w:id="3780"/>
      <w:r>
        <w:rPr>
          <w:rFonts w:hint="cs"/>
          <w:rtl/>
        </w:rPr>
        <w:t>,</w:t>
      </w:r>
      <w:bookmarkStart w:id="3781" w:name="_ETM_Q12_428614"/>
      <w:bookmarkEnd w:id="3781"/>
      <w:r>
        <w:rPr>
          <w:rtl/>
        </w:rPr>
        <w:t xml:space="preserve"> </w:t>
      </w:r>
      <w:bookmarkStart w:id="3782" w:name="_ETM_Q12_430099"/>
      <w:bookmarkEnd w:id="3782"/>
      <w:r>
        <w:rPr>
          <w:rtl/>
        </w:rPr>
        <w:t xml:space="preserve">כשרופא </w:t>
      </w:r>
      <w:bookmarkStart w:id="3783" w:name="_ETM_Q12_430579"/>
      <w:bookmarkEnd w:id="3783"/>
      <w:r>
        <w:rPr>
          <w:rtl/>
        </w:rPr>
        <w:t xml:space="preserve">הנשים </w:t>
      </w:r>
      <w:bookmarkStart w:id="3784" w:name="_ETM_Q12_430969"/>
      <w:bookmarkEnd w:id="3784"/>
      <w:r>
        <w:rPr>
          <w:rtl/>
        </w:rPr>
        <w:t xml:space="preserve">שהלכתי </w:t>
      </w:r>
      <w:bookmarkStart w:id="3785" w:name="_ETM_Q12_431629"/>
      <w:bookmarkEnd w:id="3785"/>
      <w:r>
        <w:rPr>
          <w:rtl/>
        </w:rPr>
        <w:t>אליו</w:t>
      </w:r>
      <w:r>
        <w:rPr>
          <w:rFonts w:hint="cs"/>
          <w:rtl/>
        </w:rPr>
        <w:t>,</w:t>
      </w:r>
      <w:r>
        <w:rPr>
          <w:rtl/>
        </w:rPr>
        <w:t xml:space="preserve"> </w:t>
      </w:r>
      <w:bookmarkStart w:id="3786" w:name="_ETM_Q12_431900"/>
      <w:bookmarkEnd w:id="3786"/>
      <w:r>
        <w:rPr>
          <w:rtl/>
        </w:rPr>
        <w:t xml:space="preserve">אנס </w:t>
      </w:r>
      <w:bookmarkStart w:id="3787" w:name="_ETM_Q12_432260"/>
      <w:bookmarkEnd w:id="3787"/>
      <w:r>
        <w:rPr>
          <w:rtl/>
        </w:rPr>
        <w:t xml:space="preserve">אותי </w:t>
      </w:r>
      <w:bookmarkStart w:id="3788" w:name="_ETM_Q12_432529"/>
      <w:bookmarkEnd w:id="3788"/>
      <w:r>
        <w:rPr>
          <w:rtl/>
        </w:rPr>
        <w:t xml:space="preserve">ועשה </w:t>
      </w:r>
      <w:bookmarkStart w:id="3789" w:name="_ETM_Q12_432920"/>
      <w:bookmarkEnd w:id="3789"/>
      <w:r>
        <w:rPr>
          <w:rtl/>
        </w:rPr>
        <w:t xml:space="preserve">בי </w:t>
      </w:r>
      <w:bookmarkStart w:id="3790" w:name="_ETM_Q12_433069"/>
      <w:bookmarkEnd w:id="3790"/>
      <w:r>
        <w:rPr>
          <w:rtl/>
        </w:rPr>
        <w:t xml:space="preserve">מעשים </w:t>
      </w:r>
      <w:bookmarkStart w:id="3791" w:name="_ETM_Q12_433489"/>
      <w:bookmarkEnd w:id="3791"/>
      <w:r>
        <w:rPr>
          <w:rtl/>
        </w:rPr>
        <w:t>מגונים</w:t>
      </w:r>
      <w:r>
        <w:rPr>
          <w:rFonts w:hint="cs"/>
          <w:rtl/>
        </w:rPr>
        <w:t>.</w:t>
      </w:r>
      <w:r>
        <w:rPr>
          <w:rtl/>
        </w:rPr>
        <w:t xml:space="preserve"> </w:t>
      </w:r>
      <w:bookmarkStart w:id="3792" w:name="_ETM_Q12_434599"/>
      <w:bookmarkEnd w:id="3792"/>
      <w:r>
        <w:rPr>
          <w:rtl/>
        </w:rPr>
        <w:t xml:space="preserve">הוא </w:t>
      </w:r>
      <w:bookmarkStart w:id="3793" w:name="_ETM_Q12_434749"/>
      <w:bookmarkEnd w:id="3793"/>
      <w:r>
        <w:rPr>
          <w:rtl/>
        </w:rPr>
        <w:t xml:space="preserve">ניצל </w:t>
      </w:r>
      <w:bookmarkStart w:id="3794" w:name="_ETM_Q12_435109"/>
      <w:bookmarkEnd w:id="3794"/>
      <w:r>
        <w:rPr>
          <w:rtl/>
        </w:rPr>
        <w:t xml:space="preserve">את </w:t>
      </w:r>
      <w:bookmarkStart w:id="3795" w:name="_ETM_Q12_435200"/>
      <w:bookmarkEnd w:id="3795"/>
      <w:r>
        <w:rPr>
          <w:rtl/>
        </w:rPr>
        <w:t>סמכותו</w:t>
      </w:r>
      <w:r>
        <w:rPr>
          <w:rFonts w:hint="cs"/>
          <w:rtl/>
        </w:rPr>
        <w:t>,</w:t>
      </w:r>
      <w:r>
        <w:rPr>
          <w:rtl/>
        </w:rPr>
        <w:t xml:space="preserve"> </w:t>
      </w:r>
      <w:bookmarkStart w:id="3796" w:name="_ETM_Q12_435989"/>
      <w:bookmarkEnd w:id="3796"/>
      <w:r>
        <w:rPr>
          <w:rtl/>
        </w:rPr>
        <w:t xml:space="preserve">את </w:t>
      </w:r>
      <w:bookmarkStart w:id="3797" w:name="_ETM_Q12_436199"/>
      <w:bookmarkEnd w:id="3797"/>
      <w:r>
        <w:rPr>
          <w:rtl/>
        </w:rPr>
        <w:t xml:space="preserve">יחסי </w:t>
      </w:r>
      <w:bookmarkStart w:id="3798" w:name="_ETM_Q12_436620"/>
      <w:bookmarkEnd w:id="3798"/>
      <w:r>
        <w:rPr>
          <w:rtl/>
        </w:rPr>
        <w:t xml:space="preserve">הכוחות </w:t>
      </w:r>
      <w:bookmarkStart w:id="3799" w:name="_ETM_Q12_437130"/>
      <w:bookmarkEnd w:id="3799"/>
      <w:r>
        <w:rPr>
          <w:rtl/>
        </w:rPr>
        <w:t xml:space="preserve">בין </w:t>
      </w:r>
      <w:bookmarkStart w:id="3800" w:name="_ETM_Q12_437279"/>
      <w:bookmarkEnd w:id="3800"/>
      <w:r>
        <w:rPr>
          <w:rtl/>
        </w:rPr>
        <w:t xml:space="preserve">מטפל </w:t>
      </w:r>
      <w:bookmarkStart w:id="3801" w:name="_ETM_Q12_437759"/>
      <w:bookmarkEnd w:id="3801"/>
      <w:r>
        <w:rPr>
          <w:rtl/>
        </w:rPr>
        <w:t>למטופל</w:t>
      </w:r>
      <w:r>
        <w:rPr>
          <w:rFonts w:hint="cs"/>
          <w:rtl/>
        </w:rPr>
        <w:t>,</w:t>
      </w:r>
      <w:r>
        <w:rPr>
          <w:rtl/>
        </w:rPr>
        <w:t xml:space="preserve"> </w:t>
      </w:r>
      <w:bookmarkStart w:id="3802" w:name="_ETM_Q12_438900"/>
      <w:bookmarkEnd w:id="3802"/>
      <w:r>
        <w:rPr>
          <w:rtl/>
        </w:rPr>
        <w:t xml:space="preserve">רימה </w:t>
      </w:r>
      <w:bookmarkStart w:id="3803" w:name="_ETM_Q12_439229"/>
      <w:bookmarkEnd w:id="3803"/>
      <w:r>
        <w:rPr>
          <w:rtl/>
        </w:rPr>
        <w:t xml:space="preserve">אותי </w:t>
      </w:r>
      <w:bookmarkStart w:id="3804" w:name="_ETM_Q12_439440"/>
      <w:bookmarkEnd w:id="3804"/>
      <w:r>
        <w:rPr>
          <w:rtl/>
        </w:rPr>
        <w:t xml:space="preserve">לחשוב </w:t>
      </w:r>
      <w:bookmarkStart w:id="3805" w:name="_ETM_Q12_439860"/>
      <w:bookmarkEnd w:id="3805"/>
      <w:r>
        <w:rPr>
          <w:rtl/>
        </w:rPr>
        <w:t xml:space="preserve">שמה </w:t>
      </w:r>
      <w:bookmarkStart w:id="3806" w:name="_ETM_Q12_440160"/>
      <w:bookmarkEnd w:id="3806"/>
      <w:r>
        <w:rPr>
          <w:rtl/>
        </w:rPr>
        <w:t xml:space="preserve">שהוא </w:t>
      </w:r>
      <w:bookmarkStart w:id="3807" w:name="_ETM_Q12_440339"/>
      <w:bookmarkEnd w:id="3807"/>
      <w:r>
        <w:rPr>
          <w:rtl/>
        </w:rPr>
        <w:t xml:space="preserve">עושה </w:t>
      </w:r>
      <w:bookmarkStart w:id="3808" w:name="_ETM_Q12_440580"/>
      <w:bookmarkEnd w:id="3808"/>
      <w:r>
        <w:rPr>
          <w:rtl/>
        </w:rPr>
        <w:t xml:space="preserve">הוא </w:t>
      </w:r>
      <w:bookmarkStart w:id="3809" w:name="_ETM_Q12_440669"/>
      <w:bookmarkEnd w:id="3809"/>
      <w:r>
        <w:rPr>
          <w:rtl/>
        </w:rPr>
        <w:t xml:space="preserve">חלק </w:t>
      </w:r>
      <w:bookmarkStart w:id="3810" w:name="_ETM_Q12_440970"/>
      <w:bookmarkEnd w:id="3810"/>
      <w:r>
        <w:rPr>
          <w:rtl/>
        </w:rPr>
        <w:t xml:space="preserve">מטיפול </w:t>
      </w:r>
      <w:bookmarkStart w:id="3811" w:name="_ETM_Q12_441479"/>
      <w:bookmarkEnd w:id="3811"/>
      <w:r>
        <w:rPr>
          <w:rtl/>
        </w:rPr>
        <w:t>לגיטימי</w:t>
      </w:r>
      <w:r>
        <w:rPr>
          <w:rFonts w:hint="cs"/>
          <w:rtl/>
        </w:rPr>
        <w:t>.</w:t>
      </w:r>
      <w:r>
        <w:rPr>
          <w:rtl/>
        </w:rPr>
        <w:t xml:space="preserve"> </w:t>
      </w:r>
      <w:bookmarkStart w:id="3812" w:name="_ETM_Q12_442490"/>
      <w:bookmarkEnd w:id="3812"/>
      <w:r>
        <w:rPr>
          <w:rtl/>
        </w:rPr>
        <w:t xml:space="preserve">לא </w:t>
      </w:r>
      <w:bookmarkStart w:id="3813" w:name="_ETM_Q12_442760"/>
      <w:bookmarkEnd w:id="3813"/>
      <w:r>
        <w:rPr>
          <w:rtl/>
        </w:rPr>
        <w:t xml:space="preserve">העזתי </w:t>
      </w:r>
      <w:bookmarkStart w:id="3814" w:name="_ETM_Q12_443120"/>
      <w:bookmarkEnd w:id="3814"/>
      <w:r>
        <w:rPr>
          <w:rtl/>
        </w:rPr>
        <w:t xml:space="preserve">לפקפק </w:t>
      </w:r>
      <w:bookmarkStart w:id="3815" w:name="_ETM_Q12_443750"/>
      <w:bookmarkEnd w:id="3815"/>
      <w:r>
        <w:rPr>
          <w:rtl/>
        </w:rPr>
        <w:t>בו</w:t>
      </w:r>
      <w:r>
        <w:rPr>
          <w:rFonts w:hint="cs"/>
          <w:rtl/>
        </w:rPr>
        <w:t>,</w:t>
      </w:r>
      <w:r>
        <w:rPr>
          <w:rtl/>
        </w:rPr>
        <w:t xml:space="preserve"> </w:t>
      </w:r>
      <w:bookmarkStart w:id="3816" w:name="_ETM_Q12_444140"/>
      <w:bookmarkEnd w:id="3816"/>
      <w:r>
        <w:rPr>
          <w:rFonts w:hint="cs"/>
          <w:rtl/>
        </w:rPr>
        <w:t>כ</w:t>
      </w:r>
      <w:r>
        <w:rPr>
          <w:rtl/>
        </w:rPr>
        <w:t xml:space="preserve">שביצע </w:t>
      </w:r>
      <w:bookmarkStart w:id="3817" w:name="_ETM_Q12_444770"/>
      <w:bookmarkEnd w:id="3817"/>
      <w:r>
        <w:rPr>
          <w:rtl/>
        </w:rPr>
        <w:t>בי</w:t>
      </w:r>
      <w:bookmarkStart w:id="3818" w:name="_ETM_Q12_445010"/>
      <w:bookmarkEnd w:id="3818"/>
      <w:r>
        <w:rPr>
          <w:rFonts w:hint="cs"/>
          <w:rtl/>
        </w:rPr>
        <w:t xml:space="preserve"> את פשעיו.</w:t>
      </w:r>
      <w:bookmarkStart w:id="3819" w:name="_ETM_Q12_442053"/>
      <w:bookmarkEnd w:id="3819"/>
      <w:r>
        <w:rPr>
          <w:rtl/>
        </w:rPr>
        <w:t xml:space="preserve"> </w:t>
      </w:r>
      <w:bookmarkStart w:id="3820" w:name="_ETM_Q12_445889"/>
      <w:bookmarkEnd w:id="3820"/>
      <w:r>
        <w:rPr>
          <w:rtl/>
        </w:rPr>
        <w:t xml:space="preserve">לא </w:t>
      </w:r>
      <w:bookmarkStart w:id="3821" w:name="_ETM_Q12_446010"/>
      <w:bookmarkEnd w:id="3821"/>
      <w:r>
        <w:rPr>
          <w:rtl/>
        </w:rPr>
        <w:t>העזת</w:t>
      </w:r>
      <w:bookmarkStart w:id="3822" w:name="_ETM_Q12_444783"/>
      <w:bookmarkEnd w:id="3822"/>
      <w:r>
        <w:rPr>
          <w:rtl/>
        </w:rPr>
        <w:t xml:space="preserve">י </w:t>
      </w:r>
      <w:bookmarkStart w:id="3823" w:name="_ETM_Q12_446339"/>
      <w:bookmarkEnd w:id="3823"/>
      <w:r>
        <w:rPr>
          <w:rtl/>
        </w:rPr>
        <w:t xml:space="preserve">לחשוב </w:t>
      </w:r>
      <w:bookmarkStart w:id="3824" w:name="_ETM_Q12_446910"/>
      <w:bookmarkEnd w:id="3824"/>
      <w:r>
        <w:rPr>
          <w:rtl/>
        </w:rPr>
        <w:t xml:space="preserve">שהוא </w:t>
      </w:r>
      <w:bookmarkStart w:id="3825" w:name="_ETM_Q12_447089"/>
      <w:bookmarkEnd w:id="3825"/>
      <w:r>
        <w:rPr>
          <w:rFonts w:hint="cs"/>
          <w:rtl/>
        </w:rPr>
        <w:t>ה</w:t>
      </w:r>
      <w:r>
        <w:rPr>
          <w:rtl/>
        </w:rPr>
        <w:t xml:space="preserve">אדם </w:t>
      </w:r>
      <w:bookmarkStart w:id="3826" w:name="_ETM_Q12_447540"/>
      <w:bookmarkEnd w:id="3826"/>
      <w:r>
        <w:rPr>
          <w:rtl/>
        </w:rPr>
        <w:t xml:space="preserve">שירצח </w:t>
      </w:r>
      <w:bookmarkStart w:id="3827" w:name="_ETM_Q12_448050"/>
      <w:bookmarkEnd w:id="3827"/>
      <w:r>
        <w:rPr>
          <w:rtl/>
        </w:rPr>
        <w:t xml:space="preserve">את </w:t>
      </w:r>
      <w:bookmarkStart w:id="3828" w:name="_ETM_Q12_448169"/>
      <w:bookmarkEnd w:id="3828"/>
      <w:r>
        <w:rPr>
          <w:rtl/>
        </w:rPr>
        <w:t xml:space="preserve">נפשי </w:t>
      </w:r>
      <w:bookmarkStart w:id="3829" w:name="_ETM_Q12_449060"/>
      <w:bookmarkEnd w:id="3829"/>
      <w:r>
        <w:rPr>
          <w:rtl/>
        </w:rPr>
        <w:t>בדקות</w:t>
      </w:r>
      <w:r>
        <w:rPr>
          <w:rFonts w:hint="cs"/>
          <w:rtl/>
        </w:rPr>
        <w:t>,</w:t>
      </w:r>
      <w:r>
        <w:rPr>
          <w:rtl/>
        </w:rPr>
        <w:t xml:space="preserve"> </w:t>
      </w:r>
      <w:bookmarkStart w:id="3830" w:name="_ETM_Q12_450050"/>
      <w:bookmarkEnd w:id="3830"/>
      <w:r>
        <w:rPr>
          <w:rFonts w:hint="cs"/>
          <w:rtl/>
        </w:rPr>
        <w:t>י</w:t>
      </w:r>
      <w:r>
        <w:rPr>
          <w:rtl/>
        </w:rPr>
        <w:t>ה</w:t>
      </w:r>
      <w:bookmarkStart w:id="3831" w:name="_ETM_Q12_448653"/>
      <w:bookmarkEnd w:id="3831"/>
      <w:r>
        <w:rPr>
          <w:rtl/>
        </w:rPr>
        <w:t xml:space="preserve">פוך </w:t>
      </w:r>
      <w:bookmarkStart w:id="3832" w:name="_ETM_Q12_450469"/>
      <w:bookmarkEnd w:id="3832"/>
      <w:r>
        <w:rPr>
          <w:rtl/>
        </w:rPr>
        <w:t xml:space="preserve">אותי </w:t>
      </w:r>
      <w:bookmarkStart w:id="3833" w:name="_ETM_Q12_450680"/>
      <w:bookmarkEnd w:id="3833"/>
      <w:r>
        <w:rPr>
          <w:rtl/>
        </w:rPr>
        <w:t xml:space="preserve">לנכה </w:t>
      </w:r>
      <w:bookmarkStart w:id="3834" w:name="_ETM_Q12_451129"/>
      <w:bookmarkEnd w:id="3834"/>
      <w:r>
        <w:rPr>
          <w:rtl/>
        </w:rPr>
        <w:t>רגשית</w:t>
      </w:r>
      <w:r>
        <w:rPr>
          <w:rFonts w:hint="cs"/>
          <w:rtl/>
        </w:rPr>
        <w:t>,</w:t>
      </w:r>
      <w:r>
        <w:rPr>
          <w:rtl/>
        </w:rPr>
        <w:t xml:space="preserve"> </w:t>
      </w:r>
      <w:bookmarkStart w:id="3835" w:name="_ETM_Q12_452069"/>
      <w:bookmarkStart w:id="3836" w:name="_ETM_Q12_452789"/>
      <w:bookmarkStart w:id="3837" w:name="_ETM_Q12_453210"/>
      <w:bookmarkEnd w:id="3835"/>
      <w:bookmarkEnd w:id="3836"/>
      <w:bookmarkEnd w:id="3837"/>
      <w:r>
        <w:rPr>
          <w:rFonts w:hint="cs"/>
          <w:rtl/>
        </w:rPr>
        <w:t>ויסמל</w:t>
      </w:r>
      <w:bookmarkStart w:id="3838" w:name="_ETM_Q12_451214"/>
      <w:bookmarkEnd w:id="3838"/>
      <w:r>
        <w:rPr>
          <w:rFonts w:hint="cs"/>
          <w:rtl/>
        </w:rPr>
        <w:t xml:space="preserve"> את </w:t>
      </w:r>
      <w:bookmarkStart w:id="3839" w:name="_ETM_Q12_449064"/>
      <w:bookmarkEnd w:id="3839"/>
      <w:r>
        <w:rPr>
          <w:rFonts w:hint="cs"/>
          <w:rtl/>
        </w:rPr>
        <w:t>קץ הי</w:t>
      </w:r>
      <w:r>
        <w:rPr>
          <w:rtl/>
        </w:rPr>
        <w:t xml:space="preserve">ותי </w:t>
      </w:r>
      <w:bookmarkStart w:id="3840" w:name="_ETM_Q12_453509"/>
      <w:bookmarkEnd w:id="3840"/>
      <w:r>
        <w:rPr>
          <w:rtl/>
        </w:rPr>
        <w:t xml:space="preserve">בחורה </w:t>
      </w:r>
      <w:bookmarkStart w:id="3841" w:name="_ETM_Q12_453990"/>
      <w:bookmarkEnd w:id="3841"/>
      <w:r>
        <w:rPr>
          <w:rtl/>
        </w:rPr>
        <w:t>נורמטיבית</w:t>
      </w:r>
      <w:r>
        <w:rPr>
          <w:rFonts w:hint="cs"/>
          <w:rtl/>
        </w:rPr>
        <w:t>,</w:t>
      </w:r>
      <w:r>
        <w:rPr>
          <w:rtl/>
        </w:rPr>
        <w:t xml:space="preserve"> </w:t>
      </w:r>
      <w:bookmarkStart w:id="3842" w:name="_ETM_Q12_455129"/>
      <w:bookmarkEnd w:id="3842"/>
      <w:r>
        <w:rPr>
          <w:rtl/>
        </w:rPr>
        <w:t xml:space="preserve">בעלת </w:t>
      </w:r>
      <w:bookmarkStart w:id="3843" w:name="_ETM_Q12_455430"/>
      <w:bookmarkEnd w:id="3843"/>
      <w:r>
        <w:rPr>
          <w:rtl/>
        </w:rPr>
        <w:t xml:space="preserve">חלומות </w:t>
      </w:r>
      <w:bookmarkStart w:id="3844" w:name="_ETM_Q12_456060"/>
      <w:bookmarkEnd w:id="3844"/>
      <w:r>
        <w:rPr>
          <w:rtl/>
        </w:rPr>
        <w:t>ושאיפות</w:t>
      </w:r>
      <w:r>
        <w:rPr>
          <w:rFonts w:hint="cs"/>
          <w:rtl/>
        </w:rPr>
        <w:t>,</w:t>
      </w:r>
      <w:r>
        <w:rPr>
          <w:rtl/>
        </w:rPr>
        <w:t xml:space="preserve"> </w:t>
      </w:r>
      <w:bookmarkStart w:id="3845" w:name="_ETM_Q12_457199"/>
      <w:bookmarkEnd w:id="3845"/>
      <w:r>
        <w:rPr>
          <w:rtl/>
        </w:rPr>
        <w:t xml:space="preserve">ואמונה </w:t>
      </w:r>
      <w:bookmarkStart w:id="3846" w:name="_ETM_Q12_458580"/>
      <w:bookmarkEnd w:id="3846"/>
      <w:r>
        <w:rPr>
          <w:rtl/>
        </w:rPr>
        <w:t xml:space="preserve">מלאה </w:t>
      </w:r>
      <w:bookmarkStart w:id="3847" w:name="_ETM_Q12_459120"/>
      <w:bookmarkEnd w:id="3847"/>
      <w:r>
        <w:rPr>
          <w:rtl/>
        </w:rPr>
        <w:t>באנושות</w:t>
      </w:r>
      <w:r>
        <w:rPr>
          <w:rFonts w:hint="cs"/>
          <w:rtl/>
        </w:rPr>
        <w:t>.</w:t>
      </w:r>
      <w:bookmarkStart w:id="3848" w:name="_ETM_Q12_460600"/>
      <w:bookmarkEnd w:id="3848"/>
    </w:p>
    <w:p w:rsidR="005B5D37" w:rsidRDefault="005B5D37" w:rsidP="00D14C12">
      <w:pPr>
        <w:rPr>
          <w:rtl/>
        </w:rPr>
      </w:pPr>
      <w:bookmarkStart w:id="3849" w:name="_ETM_Q12_461653"/>
      <w:bookmarkStart w:id="3850" w:name="_ETM_Q12_461733"/>
      <w:bookmarkEnd w:id="3849"/>
      <w:bookmarkEnd w:id="3850"/>
    </w:p>
    <w:p w:rsidR="005B5D37" w:rsidRDefault="005B5D37" w:rsidP="00D14C12">
      <w:pPr>
        <w:rPr>
          <w:rtl/>
        </w:rPr>
      </w:pPr>
      <w:bookmarkStart w:id="3851" w:name="_ETM_Q12_461829"/>
      <w:bookmarkStart w:id="3852" w:name="_ETM_Q12_461880"/>
      <w:bookmarkEnd w:id="3851"/>
      <w:bookmarkEnd w:id="3852"/>
      <w:r>
        <w:rPr>
          <w:rtl/>
        </w:rPr>
        <w:t xml:space="preserve">העדות </w:t>
      </w:r>
      <w:bookmarkStart w:id="3853" w:name="_ETM_Q12_461020"/>
      <w:bookmarkEnd w:id="3853"/>
      <w:r>
        <w:rPr>
          <w:rtl/>
        </w:rPr>
        <w:t xml:space="preserve">הזאת </w:t>
      </w:r>
      <w:bookmarkStart w:id="3854" w:name="_ETM_Q12_461410"/>
      <w:bookmarkEnd w:id="3854"/>
      <w:r>
        <w:rPr>
          <w:rtl/>
        </w:rPr>
        <w:t xml:space="preserve">מצטרפת </w:t>
      </w:r>
      <w:bookmarkStart w:id="3855" w:name="_ETM_Q12_462370"/>
      <w:bookmarkEnd w:id="3855"/>
      <w:r>
        <w:rPr>
          <w:rtl/>
        </w:rPr>
        <w:t xml:space="preserve">לעשרות </w:t>
      </w:r>
      <w:bookmarkStart w:id="3856" w:name="_ETM_Q12_463089"/>
      <w:bookmarkEnd w:id="3856"/>
      <w:r>
        <w:rPr>
          <w:rtl/>
        </w:rPr>
        <w:t xml:space="preserve">עדויות </w:t>
      </w:r>
      <w:bookmarkStart w:id="3857" w:name="_ETM_Q12_463720"/>
      <w:bookmarkEnd w:id="3857"/>
      <w:r>
        <w:rPr>
          <w:rtl/>
        </w:rPr>
        <w:t xml:space="preserve">קשות </w:t>
      </w:r>
      <w:bookmarkStart w:id="3858" w:name="_ETM_Q12_464380"/>
      <w:bookmarkEnd w:id="3858"/>
      <w:r>
        <w:rPr>
          <w:rtl/>
        </w:rPr>
        <w:t>ומזעזעות</w:t>
      </w:r>
      <w:r>
        <w:rPr>
          <w:rFonts w:hint="cs"/>
          <w:rtl/>
        </w:rPr>
        <w:t>,</w:t>
      </w:r>
      <w:r>
        <w:rPr>
          <w:rtl/>
        </w:rPr>
        <w:t xml:space="preserve"> </w:t>
      </w:r>
      <w:bookmarkStart w:id="3859" w:name="_ETM_Q12_465820"/>
      <w:bookmarkEnd w:id="3859"/>
      <w:r>
        <w:rPr>
          <w:rtl/>
        </w:rPr>
        <w:t xml:space="preserve">שאנחנו </w:t>
      </w:r>
      <w:bookmarkStart w:id="3860" w:name="_ETM_Q12_466300"/>
      <w:bookmarkEnd w:id="3860"/>
      <w:r>
        <w:rPr>
          <w:rtl/>
        </w:rPr>
        <w:t xml:space="preserve">רואים </w:t>
      </w:r>
      <w:bookmarkStart w:id="3861" w:name="_ETM_Q12_466690"/>
      <w:bookmarkStart w:id="3862" w:name="_ETM_Q12_467380"/>
      <w:bookmarkEnd w:id="3861"/>
      <w:bookmarkEnd w:id="3862"/>
      <w:r>
        <w:rPr>
          <w:rtl/>
        </w:rPr>
        <w:t xml:space="preserve">בשבועות </w:t>
      </w:r>
      <w:bookmarkStart w:id="3863" w:name="_ETM_Q12_468070"/>
      <w:bookmarkEnd w:id="3863"/>
      <w:r>
        <w:rPr>
          <w:rtl/>
        </w:rPr>
        <w:t>האחרונים</w:t>
      </w:r>
      <w:r>
        <w:rPr>
          <w:rFonts w:hint="cs"/>
          <w:rtl/>
        </w:rPr>
        <w:t>,</w:t>
      </w:r>
      <w:r>
        <w:rPr>
          <w:rtl/>
        </w:rPr>
        <w:t xml:space="preserve"> </w:t>
      </w:r>
      <w:bookmarkStart w:id="3864" w:name="_ETM_Q12_469089"/>
      <w:bookmarkEnd w:id="3864"/>
      <w:r>
        <w:rPr>
          <w:rtl/>
        </w:rPr>
        <w:t xml:space="preserve">על </w:t>
      </w:r>
      <w:bookmarkStart w:id="3865" w:name="_ETM_Q12_469270"/>
      <w:bookmarkEnd w:id="3865"/>
      <w:r>
        <w:rPr>
          <w:rtl/>
        </w:rPr>
        <w:t xml:space="preserve">נשים </w:t>
      </w:r>
      <w:bookmarkStart w:id="3866" w:name="_ETM_Q12_469660"/>
      <w:bookmarkEnd w:id="3866"/>
      <w:r>
        <w:rPr>
          <w:rtl/>
        </w:rPr>
        <w:t xml:space="preserve">שמגיעות </w:t>
      </w:r>
      <w:bookmarkStart w:id="3867" w:name="_ETM_Q12_470290"/>
      <w:bookmarkEnd w:id="3867"/>
      <w:r>
        <w:rPr>
          <w:rtl/>
        </w:rPr>
        <w:t>לרופאים</w:t>
      </w:r>
      <w:bookmarkStart w:id="3868" w:name="_ETM_Q12_471600"/>
      <w:bookmarkStart w:id="3869" w:name="_ETM_Q12_468936"/>
      <w:bookmarkEnd w:id="3868"/>
      <w:bookmarkEnd w:id="3869"/>
      <w:r>
        <w:rPr>
          <w:rFonts w:hint="cs"/>
          <w:rtl/>
        </w:rPr>
        <w:t xml:space="preserve">. </w:t>
      </w:r>
      <w:bookmarkStart w:id="3870" w:name="_ETM_Q12_473793"/>
      <w:bookmarkEnd w:id="3870"/>
      <w:r>
        <w:rPr>
          <w:rFonts w:hint="cs"/>
          <w:rtl/>
        </w:rPr>
        <w:t xml:space="preserve">נשים </w:t>
      </w:r>
      <w:r>
        <w:rPr>
          <w:rFonts w:hint="eastAsia"/>
        </w:rPr>
        <w:t>–</w:t>
      </w:r>
      <w:r>
        <w:rPr>
          <w:rtl/>
        </w:rPr>
        <w:t xml:space="preserve"> </w:t>
      </w:r>
      <w:bookmarkStart w:id="3871" w:name="_ETM_Q12_472290"/>
      <w:bookmarkEnd w:id="3871"/>
      <w:r>
        <w:rPr>
          <w:rtl/>
        </w:rPr>
        <w:t>ה</w:t>
      </w:r>
      <w:r>
        <w:rPr>
          <w:rFonts w:hint="cs"/>
          <w:rtl/>
        </w:rPr>
        <w:t>ן</w:t>
      </w:r>
      <w:r>
        <w:rPr>
          <w:rtl/>
        </w:rPr>
        <w:t xml:space="preserve"> </w:t>
      </w:r>
      <w:bookmarkStart w:id="3872" w:name="_ETM_Q12_472410"/>
      <w:bookmarkEnd w:id="3872"/>
      <w:r>
        <w:rPr>
          <w:rtl/>
        </w:rPr>
        <w:t xml:space="preserve">יכולות </w:t>
      </w:r>
      <w:bookmarkStart w:id="3873" w:name="_ETM_Q12_472860"/>
      <w:bookmarkEnd w:id="3873"/>
      <w:r>
        <w:rPr>
          <w:rtl/>
        </w:rPr>
        <w:t xml:space="preserve">להיות </w:t>
      </w:r>
      <w:bookmarkStart w:id="3874" w:name="_ETM_Q12_473070"/>
      <w:bookmarkEnd w:id="3874"/>
      <w:r>
        <w:rPr>
          <w:rtl/>
        </w:rPr>
        <w:t>דתיות</w:t>
      </w:r>
      <w:r>
        <w:rPr>
          <w:rFonts w:hint="cs"/>
          <w:rtl/>
        </w:rPr>
        <w:t>,</w:t>
      </w:r>
      <w:r>
        <w:rPr>
          <w:rtl/>
        </w:rPr>
        <w:t xml:space="preserve"> </w:t>
      </w:r>
      <w:bookmarkStart w:id="3875" w:name="_ETM_Q12_473580"/>
      <w:bookmarkEnd w:id="3875"/>
      <w:r>
        <w:rPr>
          <w:rtl/>
        </w:rPr>
        <w:t>חילוניות</w:t>
      </w:r>
      <w:r>
        <w:rPr>
          <w:rFonts w:hint="cs"/>
          <w:rtl/>
        </w:rPr>
        <w:t>,</w:t>
      </w:r>
      <w:bookmarkStart w:id="3876" w:name="_ETM_Q12_470746"/>
      <w:bookmarkEnd w:id="3876"/>
      <w:r>
        <w:rPr>
          <w:rtl/>
        </w:rPr>
        <w:t xml:space="preserve"> </w:t>
      </w:r>
      <w:bookmarkStart w:id="3877" w:name="_ETM_Q12_474270"/>
      <w:bookmarkEnd w:id="3877"/>
      <w:r>
        <w:rPr>
          <w:rtl/>
        </w:rPr>
        <w:t>מוסלמיות</w:t>
      </w:r>
      <w:r>
        <w:rPr>
          <w:rFonts w:hint="cs"/>
          <w:rtl/>
        </w:rPr>
        <w:t>,</w:t>
      </w:r>
      <w:r>
        <w:rPr>
          <w:rtl/>
        </w:rPr>
        <w:t xml:space="preserve"> </w:t>
      </w:r>
      <w:bookmarkStart w:id="3878" w:name="_ETM_Q12_474930"/>
      <w:bookmarkEnd w:id="3878"/>
      <w:r>
        <w:rPr>
          <w:rtl/>
        </w:rPr>
        <w:t>יהודיות</w:t>
      </w:r>
      <w:r>
        <w:rPr>
          <w:rFonts w:hint="cs"/>
          <w:rtl/>
        </w:rPr>
        <w:t>,</w:t>
      </w:r>
      <w:r>
        <w:rPr>
          <w:rtl/>
        </w:rPr>
        <w:t xml:space="preserve"> </w:t>
      </w:r>
      <w:bookmarkStart w:id="3879" w:name="_ETM_Q12_475470"/>
      <w:bookmarkEnd w:id="3879"/>
      <w:r>
        <w:rPr>
          <w:rtl/>
        </w:rPr>
        <w:t xml:space="preserve">באמת </w:t>
      </w:r>
      <w:bookmarkStart w:id="3880" w:name="_ETM_Q12_475830"/>
      <w:bookmarkEnd w:id="3880"/>
      <w:r>
        <w:rPr>
          <w:rtl/>
        </w:rPr>
        <w:t xml:space="preserve">מכל </w:t>
      </w:r>
      <w:bookmarkStart w:id="3881" w:name="_ETM_Q12_476790"/>
      <w:bookmarkEnd w:id="3881"/>
      <w:r>
        <w:rPr>
          <w:rtl/>
        </w:rPr>
        <w:t>הקשת</w:t>
      </w:r>
      <w:bookmarkStart w:id="3882" w:name="_ETM_Q12_476595"/>
      <w:bookmarkEnd w:id="3882"/>
      <w:r>
        <w:rPr>
          <w:rFonts w:hint="cs"/>
          <w:rtl/>
        </w:rPr>
        <w:t>;</w:t>
      </w:r>
      <w:bookmarkStart w:id="3883" w:name="_ETM_Q12_488737"/>
      <w:bookmarkEnd w:id="3883"/>
      <w:r>
        <w:rPr>
          <w:rtl/>
        </w:rPr>
        <w:t xml:space="preserve"> </w:t>
      </w:r>
      <w:bookmarkStart w:id="3884" w:name="_ETM_Q12_477900"/>
      <w:bookmarkEnd w:id="3884"/>
      <w:r>
        <w:rPr>
          <w:rtl/>
        </w:rPr>
        <w:t xml:space="preserve">עדויות </w:t>
      </w:r>
      <w:bookmarkStart w:id="3885" w:name="_ETM_Q12_478410"/>
      <w:bookmarkEnd w:id="3885"/>
      <w:r>
        <w:rPr>
          <w:rtl/>
        </w:rPr>
        <w:t xml:space="preserve">כל </w:t>
      </w:r>
      <w:bookmarkStart w:id="3886" w:name="_ETM_Q12_478620"/>
      <w:bookmarkEnd w:id="3886"/>
      <w:r>
        <w:rPr>
          <w:rtl/>
        </w:rPr>
        <w:t xml:space="preserve">כך </w:t>
      </w:r>
      <w:bookmarkStart w:id="3887" w:name="_ETM_Q12_478950"/>
      <w:bookmarkEnd w:id="3887"/>
      <w:r>
        <w:rPr>
          <w:rtl/>
        </w:rPr>
        <w:t>רבות</w:t>
      </w:r>
      <w:r>
        <w:rPr>
          <w:rFonts w:hint="cs"/>
          <w:rtl/>
        </w:rPr>
        <w:t>,</w:t>
      </w:r>
      <w:r>
        <w:rPr>
          <w:rtl/>
        </w:rPr>
        <w:t xml:space="preserve"> </w:t>
      </w:r>
      <w:bookmarkStart w:id="3888" w:name="_ETM_Q12_479310"/>
      <w:bookmarkEnd w:id="3888"/>
      <w:r>
        <w:rPr>
          <w:rtl/>
        </w:rPr>
        <w:t xml:space="preserve">בגילאים </w:t>
      </w:r>
      <w:bookmarkStart w:id="3889" w:name="_ETM_Q12_479910"/>
      <w:bookmarkEnd w:id="3889"/>
      <w:r>
        <w:rPr>
          <w:rtl/>
        </w:rPr>
        <w:t>שונים</w:t>
      </w:r>
      <w:r>
        <w:rPr>
          <w:rFonts w:hint="cs"/>
          <w:rtl/>
        </w:rPr>
        <w:t xml:space="preserve"> </w:t>
      </w:r>
      <w:r>
        <w:rPr>
          <w:rFonts w:hint="eastAsia"/>
        </w:rPr>
        <w:t>–</w:t>
      </w:r>
      <w:r>
        <w:rPr>
          <w:rtl/>
        </w:rPr>
        <w:t xml:space="preserve"> </w:t>
      </w:r>
      <w:bookmarkStart w:id="3890" w:name="_ETM_Q12_480909"/>
      <w:bookmarkEnd w:id="3890"/>
      <w:r>
        <w:rPr>
          <w:rtl/>
        </w:rPr>
        <w:t>שמגיע</w:t>
      </w:r>
      <w:bookmarkStart w:id="3891" w:name="_ETM_Q12_480399"/>
      <w:bookmarkStart w:id="3892" w:name="_ETM_Q12_479395"/>
      <w:bookmarkEnd w:id="3891"/>
      <w:bookmarkEnd w:id="3892"/>
      <w:r>
        <w:rPr>
          <w:rtl/>
        </w:rPr>
        <w:t xml:space="preserve">ות </w:t>
      </w:r>
      <w:bookmarkStart w:id="3893" w:name="_ETM_Q12_481089"/>
      <w:bookmarkEnd w:id="3893"/>
      <w:r>
        <w:rPr>
          <w:rtl/>
        </w:rPr>
        <w:t xml:space="preserve">לבדיקות </w:t>
      </w:r>
      <w:bookmarkStart w:id="3894" w:name="_ETM_Q12_482650"/>
      <w:bookmarkEnd w:id="3894"/>
      <w:r>
        <w:rPr>
          <w:rtl/>
        </w:rPr>
        <w:t>גנ</w:t>
      </w:r>
      <w:r>
        <w:rPr>
          <w:rFonts w:hint="cs"/>
          <w:rtl/>
        </w:rPr>
        <w:t>י</w:t>
      </w:r>
      <w:r>
        <w:rPr>
          <w:rtl/>
        </w:rPr>
        <w:t>קולוגיות</w:t>
      </w:r>
      <w:bookmarkStart w:id="3895" w:name="_ETM_Q12_485406"/>
      <w:bookmarkStart w:id="3896" w:name="_ETM_Q12_481176"/>
      <w:bookmarkStart w:id="3897" w:name="_ETM_Q12_490806"/>
      <w:bookmarkStart w:id="3898" w:name="_ETM_Q12_489196"/>
      <w:bookmarkEnd w:id="3895"/>
      <w:bookmarkEnd w:id="3896"/>
      <w:bookmarkEnd w:id="3897"/>
      <w:bookmarkEnd w:id="3898"/>
      <w:r>
        <w:rPr>
          <w:rtl/>
        </w:rPr>
        <w:t xml:space="preserve"> </w:t>
      </w:r>
      <w:bookmarkStart w:id="3899" w:name="_ETM_Q12_483580"/>
      <w:bookmarkEnd w:id="3899"/>
      <w:r>
        <w:rPr>
          <w:rtl/>
        </w:rPr>
        <w:t xml:space="preserve">רפואיות </w:t>
      </w:r>
      <w:bookmarkStart w:id="3900" w:name="_ETM_Q12_484540"/>
      <w:bookmarkEnd w:id="3900"/>
      <w:r>
        <w:rPr>
          <w:rtl/>
        </w:rPr>
        <w:t xml:space="preserve">אצל </w:t>
      </w:r>
      <w:bookmarkStart w:id="3901" w:name="_ETM_Q12_484990"/>
      <w:bookmarkEnd w:id="3901"/>
      <w:r>
        <w:rPr>
          <w:rtl/>
        </w:rPr>
        <w:t xml:space="preserve">רופא </w:t>
      </w:r>
      <w:bookmarkStart w:id="3902" w:name="_ETM_Q12_485859"/>
      <w:bookmarkEnd w:id="3902"/>
      <w:r>
        <w:rPr>
          <w:rtl/>
        </w:rPr>
        <w:t xml:space="preserve">ולצערנו </w:t>
      </w:r>
      <w:bookmarkStart w:id="3903" w:name="_ETM_Q12_486819"/>
      <w:bookmarkEnd w:id="3903"/>
      <w:r>
        <w:rPr>
          <w:rtl/>
        </w:rPr>
        <w:t xml:space="preserve">הרב </w:t>
      </w:r>
      <w:bookmarkStart w:id="3904" w:name="_ETM_Q12_488400"/>
      <w:bookmarkStart w:id="3905" w:name="_ETM_Q12_488610"/>
      <w:bookmarkEnd w:id="3904"/>
      <w:bookmarkEnd w:id="3905"/>
      <w:r>
        <w:rPr>
          <w:rtl/>
        </w:rPr>
        <w:t xml:space="preserve">פוגעים </w:t>
      </w:r>
      <w:bookmarkStart w:id="3906" w:name="_ETM_Q12_489089"/>
      <w:bookmarkEnd w:id="3906"/>
      <w:r>
        <w:rPr>
          <w:rtl/>
        </w:rPr>
        <w:t xml:space="preserve">בהם </w:t>
      </w:r>
      <w:bookmarkStart w:id="3907" w:name="_ETM_Q12_489360"/>
      <w:bookmarkEnd w:id="3907"/>
      <w:r>
        <w:rPr>
          <w:rtl/>
        </w:rPr>
        <w:t xml:space="preserve">פגיעה </w:t>
      </w:r>
      <w:bookmarkStart w:id="3908" w:name="_ETM_Q12_489719"/>
      <w:bookmarkEnd w:id="3908"/>
      <w:r>
        <w:rPr>
          <w:rtl/>
        </w:rPr>
        <w:t>מינית</w:t>
      </w:r>
      <w:r>
        <w:rPr>
          <w:rFonts w:hint="cs"/>
          <w:rtl/>
        </w:rPr>
        <w:t>.</w:t>
      </w:r>
      <w:bookmarkStart w:id="3909" w:name="_ETM_Q12_490810"/>
      <w:bookmarkEnd w:id="3909"/>
    </w:p>
    <w:p w:rsidR="005B5D37" w:rsidRDefault="005B5D37" w:rsidP="00D14C12">
      <w:pPr>
        <w:rPr>
          <w:rtl/>
        </w:rPr>
      </w:pPr>
      <w:bookmarkStart w:id="3910" w:name="_ETM_Q12_493155"/>
      <w:bookmarkStart w:id="3911" w:name="_ETM_Q12_493227"/>
      <w:bookmarkEnd w:id="3910"/>
      <w:bookmarkEnd w:id="3911"/>
    </w:p>
    <w:p w:rsidR="005B5D37" w:rsidRDefault="005B5D37" w:rsidP="00EC4F4F">
      <w:pPr>
        <w:rPr>
          <w:rtl/>
        </w:rPr>
      </w:pPr>
      <w:bookmarkStart w:id="3912" w:name="_ETM_Q12_493284"/>
      <w:bookmarkStart w:id="3913" w:name="_ETM_Q12_493332"/>
      <w:bookmarkEnd w:id="3912"/>
      <w:bookmarkEnd w:id="3913"/>
      <w:r>
        <w:rPr>
          <w:rtl/>
        </w:rPr>
        <w:t xml:space="preserve">מספרת </w:t>
      </w:r>
      <w:bookmarkStart w:id="3914" w:name="_ETM_Q12_491920"/>
      <w:bookmarkEnd w:id="3914"/>
      <w:r>
        <w:rPr>
          <w:rtl/>
        </w:rPr>
        <w:t>מלכה</w:t>
      </w:r>
      <w:r>
        <w:rPr>
          <w:rFonts w:hint="cs"/>
          <w:rtl/>
        </w:rPr>
        <w:t>,</w:t>
      </w:r>
      <w:r>
        <w:rPr>
          <w:rtl/>
        </w:rPr>
        <w:t xml:space="preserve"> </w:t>
      </w:r>
      <w:bookmarkStart w:id="3915" w:name="_ETM_Q12_492740"/>
      <w:bookmarkEnd w:id="3915"/>
      <w:r>
        <w:rPr>
          <w:rtl/>
        </w:rPr>
        <w:t>ש</w:t>
      </w:r>
      <w:bookmarkStart w:id="3916" w:name="_ETM_Q12_494438"/>
      <w:bookmarkEnd w:id="3916"/>
      <w:r>
        <w:rPr>
          <w:rtl/>
        </w:rPr>
        <w:t xml:space="preserve">בשנת </w:t>
      </w:r>
      <w:bookmarkStart w:id="3917" w:name="_ETM_Q12_494089"/>
      <w:bookmarkEnd w:id="3917"/>
      <w:r>
        <w:rPr>
          <w:rtl/>
        </w:rPr>
        <w:t xml:space="preserve">2018 </w:t>
      </w:r>
      <w:bookmarkStart w:id="3918" w:name="_ETM_Q12_495889"/>
      <w:bookmarkEnd w:id="3918"/>
      <w:r>
        <w:rPr>
          <w:rtl/>
        </w:rPr>
        <w:t>הגיע</w:t>
      </w:r>
      <w:r>
        <w:rPr>
          <w:rFonts w:hint="cs"/>
          <w:rtl/>
        </w:rPr>
        <w:t>ה</w:t>
      </w:r>
      <w:r>
        <w:rPr>
          <w:rtl/>
        </w:rPr>
        <w:t xml:space="preserve"> </w:t>
      </w:r>
      <w:bookmarkStart w:id="3919" w:name="_ETM_Q12_496550"/>
      <w:bookmarkEnd w:id="3919"/>
      <w:r>
        <w:rPr>
          <w:rtl/>
        </w:rPr>
        <w:t xml:space="preserve">בגלל </w:t>
      </w:r>
      <w:bookmarkStart w:id="3920" w:name="_ETM_Q12_496910"/>
      <w:bookmarkEnd w:id="3920"/>
      <w:r>
        <w:rPr>
          <w:rtl/>
        </w:rPr>
        <w:t xml:space="preserve">סיבה </w:t>
      </w:r>
      <w:bookmarkStart w:id="3921" w:name="_ETM_Q12_497240"/>
      <w:bookmarkEnd w:id="3921"/>
      <w:r>
        <w:rPr>
          <w:rtl/>
        </w:rPr>
        <w:t xml:space="preserve">רפואית </w:t>
      </w:r>
      <w:bookmarkStart w:id="3922" w:name="_ETM_Q12_497720"/>
      <w:bookmarkEnd w:id="3922"/>
      <w:r>
        <w:rPr>
          <w:rtl/>
        </w:rPr>
        <w:t xml:space="preserve">לבדיקה </w:t>
      </w:r>
      <w:bookmarkStart w:id="3923" w:name="_ETM_Q12_498380"/>
      <w:bookmarkEnd w:id="3923"/>
      <w:r>
        <w:rPr>
          <w:rtl/>
        </w:rPr>
        <w:t>שכז</w:t>
      </w:r>
      <w:r>
        <w:rPr>
          <w:rFonts w:hint="cs"/>
          <w:rtl/>
        </w:rPr>
        <w:t>את</w:t>
      </w:r>
      <w:r>
        <w:rPr>
          <w:rtl/>
        </w:rPr>
        <w:t xml:space="preserve"> </w:t>
      </w:r>
      <w:bookmarkStart w:id="3924" w:name="_ETM_Q12_499640"/>
      <w:bookmarkEnd w:id="3924"/>
      <w:r>
        <w:rPr>
          <w:rtl/>
        </w:rPr>
        <w:t xml:space="preserve">ועברה </w:t>
      </w:r>
      <w:bookmarkStart w:id="3925" w:name="_ETM_Q12_500240"/>
      <w:bookmarkStart w:id="3926" w:name="_ETM_Q12_500420"/>
      <w:bookmarkEnd w:id="3925"/>
      <w:bookmarkEnd w:id="3926"/>
      <w:r>
        <w:rPr>
          <w:rFonts w:hint="cs"/>
          <w:rtl/>
        </w:rPr>
        <w:t xml:space="preserve">פגיעה </w:t>
      </w:r>
      <w:bookmarkStart w:id="3927" w:name="_ETM_Q12_498407"/>
      <w:bookmarkEnd w:id="3927"/>
      <w:r>
        <w:rPr>
          <w:rtl/>
        </w:rPr>
        <w:t>מינית</w:t>
      </w:r>
      <w:r>
        <w:rPr>
          <w:rFonts w:hint="cs"/>
          <w:rtl/>
        </w:rPr>
        <w:t>,</w:t>
      </w:r>
      <w:r>
        <w:rPr>
          <w:rtl/>
        </w:rPr>
        <w:t xml:space="preserve"> </w:t>
      </w:r>
      <w:bookmarkStart w:id="3928" w:name="_ETM_Q12_501599"/>
      <w:bookmarkEnd w:id="3928"/>
      <w:r>
        <w:rPr>
          <w:rtl/>
        </w:rPr>
        <w:t xml:space="preserve">בגלל </w:t>
      </w:r>
      <w:bookmarkStart w:id="3929" w:name="_ETM_Q12_502829"/>
      <w:bookmarkEnd w:id="3929"/>
      <w:r>
        <w:rPr>
          <w:rtl/>
        </w:rPr>
        <w:t xml:space="preserve">שהיא </w:t>
      </w:r>
      <w:bookmarkStart w:id="3930" w:name="_ETM_Q12_503099"/>
      <w:bookmarkEnd w:id="3930"/>
      <w:r>
        <w:rPr>
          <w:rtl/>
        </w:rPr>
        <w:t xml:space="preserve">לא </w:t>
      </w:r>
      <w:bookmarkStart w:id="3931" w:name="_ETM_Q12_503220"/>
      <w:bookmarkEnd w:id="3931"/>
      <w:r>
        <w:rPr>
          <w:rtl/>
        </w:rPr>
        <w:t xml:space="preserve">הבינה </w:t>
      </w:r>
      <w:bookmarkStart w:id="3932" w:name="_ETM_Q12_503640"/>
      <w:bookmarkEnd w:id="3932"/>
      <w:r>
        <w:rPr>
          <w:rtl/>
        </w:rPr>
        <w:t>בכלל</w:t>
      </w:r>
      <w:r>
        <w:rPr>
          <w:rFonts w:hint="cs"/>
          <w:rtl/>
        </w:rPr>
        <w:t xml:space="preserve"> </w:t>
      </w:r>
      <w:r>
        <w:rPr>
          <w:rFonts w:hint="eastAsia"/>
        </w:rPr>
        <w:t>–</w:t>
      </w:r>
      <w:r>
        <w:rPr>
          <w:rtl/>
        </w:rPr>
        <w:t xml:space="preserve"> </w:t>
      </w:r>
      <w:bookmarkStart w:id="3933" w:name="_ETM_Q12_503910"/>
      <w:bookmarkEnd w:id="3933"/>
      <w:r>
        <w:rPr>
          <w:rtl/>
        </w:rPr>
        <w:t xml:space="preserve">לקח </w:t>
      </w:r>
      <w:bookmarkStart w:id="3934" w:name="_ETM_Q12_504179"/>
      <w:bookmarkEnd w:id="3934"/>
      <w:r>
        <w:rPr>
          <w:rtl/>
        </w:rPr>
        <w:t xml:space="preserve">לה </w:t>
      </w:r>
      <w:bookmarkStart w:id="3935" w:name="_ETM_Q12_504300"/>
      <w:bookmarkEnd w:id="3935"/>
      <w:r>
        <w:rPr>
          <w:rtl/>
        </w:rPr>
        <w:t xml:space="preserve">זמן </w:t>
      </w:r>
      <w:bookmarkStart w:id="3936" w:name="_ETM_Q12_504630"/>
      <w:bookmarkEnd w:id="3936"/>
      <w:r>
        <w:rPr>
          <w:rtl/>
        </w:rPr>
        <w:t xml:space="preserve">להבין </w:t>
      </w:r>
      <w:bookmarkStart w:id="3937" w:name="_ETM_Q12_505050"/>
      <w:bookmarkStart w:id="3938" w:name="_ETM_Q12_501497"/>
      <w:bookmarkEnd w:id="3937"/>
      <w:bookmarkEnd w:id="3938"/>
      <w:r>
        <w:rPr>
          <w:rtl/>
        </w:rPr>
        <w:t xml:space="preserve">את </w:t>
      </w:r>
      <w:bookmarkStart w:id="3939" w:name="_ETM_Q12_505169"/>
      <w:bookmarkEnd w:id="3939"/>
      <w:r>
        <w:rPr>
          <w:rtl/>
        </w:rPr>
        <w:t>הפגיעה</w:t>
      </w:r>
      <w:bookmarkStart w:id="3940" w:name="_ETM_Q12_503547"/>
      <w:bookmarkEnd w:id="3940"/>
      <w:r>
        <w:rPr>
          <w:rFonts w:hint="cs"/>
          <w:rtl/>
        </w:rPr>
        <w:t>.</w:t>
      </w:r>
      <w:r>
        <w:rPr>
          <w:rtl/>
        </w:rPr>
        <w:t xml:space="preserve"> </w:t>
      </w:r>
      <w:bookmarkStart w:id="3941" w:name="_ETM_Q12_506160"/>
      <w:bookmarkEnd w:id="3941"/>
      <w:r>
        <w:rPr>
          <w:rFonts w:hint="cs"/>
          <w:rtl/>
        </w:rPr>
        <w:t>היא אפיל</w:t>
      </w:r>
      <w:bookmarkStart w:id="3942" w:name="_ETM_Q12_504987"/>
      <w:bookmarkEnd w:id="3942"/>
      <w:r>
        <w:rPr>
          <w:rtl/>
        </w:rPr>
        <w:t xml:space="preserve">ו </w:t>
      </w:r>
      <w:bookmarkStart w:id="3943" w:name="_ETM_Q12_506579"/>
      <w:bookmarkEnd w:id="3943"/>
      <w:r>
        <w:rPr>
          <w:rtl/>
        </w:rPr>
        <w:t xml:space="preserve">דיווחה </w:t>
      </w:r>
      <w:bookmarkStart w:id="3944" w:name="_ETM_Q12_506999"/>
      <w:bookmarkEnd w:id="3944"/>
      <w:r>
        <w:rPr>
          <w:rtl/>
        </w:rPr>
        <w:t>על</w:t>
      </w:r>
      <w:r>
        <w:rPr>
          <w:rFonts w:hint="cs"/>
          <w:rtl/>
        </w:rPr>
        <w:t xml:space="preserve"> </w:t>
      </w:r>
      <w:r>
        <w:rPr>
          <w:rtl/>
        </w:rPr>
        <w:t xml:space="preserve">כך </w:t>
      </w:r>
      <w:bookmarkStart w:id="3945" w:name="_ETM_Q12_507269"/>
      <w:bookmarkEnd w:id="3945"/>
      <w:r>
        <w:rPr>
          <w:rtl/>
        </w:rPr>
        <w:t>מ</w:t>
      </w:r>
      <w:r>
        <w:rPr>
          <w:rFonts w:hint="cs"/>
          <w:rtl/>
        </w:rPr>
        <w:t>י</w:t>
      </w:r>
      <w:r>
        <w:rPr>
          <w:rtl/>
        </w:rPr>
        <w:t xml:space="preserve">יד </w:t>
      </w:r>
      <w:bookmarkStart w:id="3946" w:name="_ETM_Q12_507869"/>
      <w:bookmarkEnd w:id="3946"/>
      <w:r>
        <w:rPr>
          <w:rtl/>
        </w:rPr>
        <w:t xml:space="preserve">לאחראית </w:t>
      </w:r>
      <w:bookmarkStart w:id="3947" w:name="_ETM_Q12_508380"/>
      <w:bookmarkEnd w:id="3947"/>
      <w:r>
        <w:rPr>
          <w:rtl/>
        </w:rPr>
        <w:t>במקום</w:t>
      </w:r>
      <w:r>
        <w:rPr>
          <w:rFonts w:hint="cs"/>
          <w:rtl/>
        </w:rPr>
        <w:t>,</w:t>
      </w:r>
      <w:r>
        <w:rPr>
          <w:rtl/>
        </w:rPr>
        <w:t xml:space="preserve"> </w:t>
      </w:r>
      <w:bookmarkStart w:id="3948" w:name="_ETM_Q12_509009"/>
      <w:bookmarkEnd w:id="3948"/>
      <w:r>
        <w:rPr>
          <w:rFonts w:hint="cs"/>
          <w:rtl/>
        </w:rPr>
        <w:t xml:space="preserve">והיא </w:t>
      </w:r>
      <w:r>
        <w:rPr>
          <w:rtl/>
        </w:rPr>
        <w:t xml:space="preserve">אמרה </w:t>
      </w:r>
      <w:bookmarkStart w:id="3949" w:name="_ETM_Q12_509399"/>
      <w:bookmarkEnd w:id="3949"/>
      <w:r>
        <w:rPr>
          <w:rtl/>
        </w:rPr>
        <w:t>לה</w:t>
      </w:r>
      <w:r>
        <w:rPr>
          <w:rFonts w:hint="cs"/>
          <w:rtl/>
        </w:rPr>
        <w:t>:</w:t>
      </w:r>
      <w:bookmarkStart w:id="3950" w:name="_ETM_Q12_507547"/>
      <w:bookmarkEnd w:id="3950"/>
      <w:r>
        <w:rPr>
          <w:rtl/>
        </w:rPr>
        <w:t xml:space="preserve"> </w:t>
      </w:r>
      <w:bookmarkStart w:id="3951" w:name="_ETM_Q12_509519"/>
      <w:bookmarkEnd w:id="3951"/>
      <w:r>
        <w:rPr>
          <w:rtl/>
        </w:rPr>
        <w:t xml:space="preserve">אבל </w:t>
      </w:r>
      <w:bookmarkStart w:id="3952" w:name="_ETM_Q12_509699"/>
      <w:bookmarkEnd w:id="3952"/>
      <w:r>
        <w:rPr>
          <w:rFonts w:hint="cs"/>
          <w:rtl/>
        </w:rPr>
        <w:t xml:space="preserve">הוא </w:t>
      </w:r>
      <w:r>
        <w:rPr>
          <w:rtl/>
        </w:rPr>
        <w:t xml:space="preserve">רופא </w:t>
      </w:r>
      <w:bookmarkStart w:id="3953" w:name="_ETM_Q12_510149"/>
      <w:bookmarkEnd w:id="3953"/>
      <w:r>
        <w:rPr>
          <w:rtl/>
        </w:rPr>
        <w:t>טוב</w:t>
      </w:r>
      <w:r>
        <w:rPr>
          <w:rFonts w:hint="cs"/>
          <w:rtl/>
        </w:rPr>
        <w:t>.</w:t>
      </w:r>
      <w:r>
        <w:rPr>
          <w:rtl/>
        </w:rPr>
        <w:t xml:space="preserve"> </w:t>
      </w:r>
      <w:bookmarkStart w:id="3954" w:name="_ETM_Q12_511359"/>
      <w:bookmarkEnd w:id="3954"/>
      <w:r>
        <w:rPr>
          <w:rtl/>
        </w:rPr>
        <w:t xml:space="preserve">הטראומה </w:t>
      </w:r>
      <w:bookmarkStart w:id="3955" w:name="_ETM_Q12_512140"/>
      <w:bookmarkEnd w:id="3955"/>
      <w:r>
        <w:rPr>
          <w:rtl/>
        </w:rPr>
        <w:t xml:space="preserve">הקשה </w:t>
      </w:r>
      <w:bookmarkStart w:id="3956" w:name="_ETM_Q12_512680"/>
      <w:bookmarkEnd w:id="3956"/>
      <w:r>
        <w:rPr>
          <w:rtl/>
        </w:rPr>
        <w:t xml:space="preserve">מאותה </w:t>
      </w:r>
      <w:bookmarkStart w:id="3957" w:name="_ETM_Q12_513070"/>
      <w:bookmarkEnd w:id="3957"/>
      <w:r>
        <w:rPr>
          <w:rtl/>
        </w:rPr>
        <w:t xml:space="preserve">בדיקה </w:t>
      </w:r>
      <w:bookmarkStart w:id="3958" w:name="_ETM_Q12_514000"/>
      <w:bookmarkEnd w:id="3958"/>
      <w:r>
        <w:rPr>
          <w:rtl/>
        </w:rPr>
        <w:t xml:space="preserve">גרמה </w:t>
      </w:r>
      <w:bookmarkStart w:id="3959" w:name="_ETM_Q12_514750"/>
      <w:bookmarkEnd w:id="3959"/>
      <w:r>
        <w:rPr>
          <w:rtl/>
        </w:rPr>
        <w:t>ל</w:t>
      </w:r>
      <w:bookmarkStart w:id="3960" w:name="_ETM_Q12_515190"/>
      <w:bookmarkEnd w:id="3960"/>
      <w:r>
        <w:rPr>
          <w:rFonts w:hint="cs"/>
          <w:rtl/>
        </w:rPr>
        <w:t>ה</w:t>
      </w:r>
      <w:r>
        <w:rPr>
          <w:rtl/>
        </w:rPr>
        <w:t xml:space="preserve"> </w:t>
      </w:r>
      <w:bookmarkStart w:id="3961" w:name="_ETM_Q12_515760"/>
      <w:bookmarkEnd w:id="3961"/>
      <w:r>
        <w:rPr>
          <w:rFonts w:hint="cs"/>
          <w:rtl/>
        </w:rPr>
        <w:t xml:space="preserve">לא </w:t>
      </w:r>
      <w:bookmarkStart w:id="3962" w:name="_ETM_Q12_513757"/>
      <w:bookmarkEnd w:id="3962"/>
      <w:r>
        <w:rPr>
          <w:rtl/>
        </w:rPr>
        <w:t xml:space="preserve">להמשיך </w:t>
      </w:r>
      <w:bookmarkStart w:id="3963" w:name="_ETM_Q12_516329"/>
      <w:bookmarkEnd w:id="3963"/>
      <w:r>
        <w:rPr>
          <w:rtl/>
        </w:rPr>
        <w:t xml:space="preserve">לבצע </w:t>
      </w:r>
      <w:bookmarkStart w:id="3964" w:name="_ETM_Q12_516779"/>
      <w:bookmarkEnd w:id="3964"/>
      <w:r>
        <w:rPr>
          <w:rtl/>
        </w:rPr>
        <w:t xml:space="preserve">את </w:t>
      </w:r>
      <w:bookmarkStart w:id="3965" w:name="_ETM_Q12_516930"/>
      <w:bookmarkEnd w:id="3965"/>
      <w:r>
        <w:rPr>
          <w:rtl/>
        </w:rPr>
        <w:t xml:space="preserve">הבדיקות </w:t>
      </w:r>
      <w:bookmarkStart w:id="3966" w:name="_ETM_Q12_517469"/>
      <w:bookmarkEnd w:id="3966"/>
      <w:r>
        <w:rPr>
          <w:rtl/>
        </w:rPr>
        <w:t xml:space="preserve">שהיא </w:t>
      </w:r>
      <w:bookmarkStart w:id="3967" w:name="_ETM_Q12_517589"/>
      <w:bookmarkEnd w:id="3967"/>
      <w:r>
        <w:rPr>
          <w:rtl/>
        </w:rPr>
        <w:t xml:space="preserve">הייתה </w:t>
      </w:r>
      <w:bookmarkStart w:id="3968" w:name="_ETM_Q12_517829"/>
      <w:bookmarkEnd w:id="3968"/>
      <w:r>
        <w:rPr>
          <w:rtl/>
        </w:rPr>
        <w:t>צריכה</w:t>
      </w:r>
      <w:r>
        <w:rPr>
          <w:rFonts w:hint="cs"/>
          <w:rtl/>
        </w:rPr>
        <w:t>.</w:t>
      </w:r>
      <w:r>
        <w:rPr>
          <w:rtl/>
        </w:rPr>
        <w:t xml:space="preserve"> </w:t>
      </w:r>
      <w:bookmarkStart w:id="3969" w:name="_ETM_Q12_518839"/>
      <w:bookmarkEnd w:id="3969"/>
      <w:r>
        <w:rPr>
          <w:rtl/>
        </w:rPr>
        <w:t xml:space="preserve">במשך </w:t>
      </w:r>
      <w:bookmarkStart w:id="3970" w:name="_ETM_Q12_519350"/>
      <w:bookmarkEnd w:id="3970"/>
      <w:r>
        <w:rPr>
          <w:rtl/>
        </w:rPr>
        <w:t xml:space="preserve">שנה </w:t>
      </w:r>
      <w:bookmarkStart w:id="3971" w:name="_ETM_Q12_519829"/>
      <w:bookmarkEnd w:id="3971"/>
      <w:r>
        <w:rPr>
          <w:rtl/>
        </w:rPr>
        <w:t xml:space="preserve">שלמה </w:t>
      </w:r>
      <w:bookmarkStart w:id="3972" w:name="_ETM_Q12_520670"/>
      <w:bookmarkEnd w:id="3972"/>
      <w:r>
        <w:rPr>
          <w:rtl/>
        </w:rPr>
        <w:t xml:space="preserve">מצבה </w:t>
      </w:r>
      <w:bookmarkStart w:id="3973" w:name="_ETM_Q12_521390"/>
      <w:bookmarkEnd w:id="3973"/>
      <w:r>
        <w:rPr>
          <w:rtl/>
        </w:rPr>
        <w:t xml:space="preserve">הבריאותי </w:t>
      </w:r>
      <w:bookmarkStart w:id="3974" w:name="_ETM_Q12_522079"/>
      <w:bookmarkEnd w:id="3974"/>
      <w:r>
        <w:rPr>
          <w:rtl/>
        </w:rPr>
        <w:t>ה</w:t>
      </w:r>
      <w:r>
        <w:rPr>
          <w:rFonts w:hint="cs"/>
          <w:rtl/>
        </w:rPr>
        <w:t>י</w:t>
      </w:r>
      <w:r>
        <w:rPr>
          <w:rtl/>
        </w:rPr>
        <w:t>דרדר</w:t>
      </w:r>
      <w:r>
        <w:rPr>
          <w:rFonts w:hint="cs"/>
          <w:rtl/>
        </w:rPr>
        <w:t>,</w:t>
      </w:r>
      <w:r>
        <w:rPr>
          <w:rtl/>
        </w:rPr>
        <w:t xml:space="preserve"> </w:t>
      </w:r>
      <w:bookmarkStart w:id="3975" w:name="_ETM_Q12_523070"/>
      <w:bookmarkEnd w:id="3975"/>
      <w:r>
        <w:rPr>
          <w:rtl/>
        </w:rPr>
        <w:t xml:space="preserve">וכשהיא </w:t>
      </w:r>
      <w:bookmarkStart w:id="3976" w:name="_ETM_Q12_523460"/>
      <w:bookmarkEnd w:id="3976"/>
      <w:r>
        <w:rPr>
          <w:rtl/>
        </w:rPr>
        <w:t xml:space="preserve">נאלצה </w:t>
      </w:r>
      <w:bookmarkStart w:id="3977" w:name="_ETM_Q12_524059"/>
      <w:bookmarkEnd w:id="3977"/>
      <w:r>
        <w:rPr>
          <w:rtl/>
        </w:rPr>
        <w:t>להיבד</w:t>
      </w:r>
      <w:bookmarkStart w:id="3978" w:name="_ETM_Q12_522187"/>
      <w:bookmarkEnd w:id="3978"/>
      <w:r>
        <w:rPr>
          <w:rtl/>
        </w:rPr>
        <w:t xml:space="preserve">ק </w:t>
      </w:r>
      <w:bookmarkStart w:id="3979" w:name="_ETM_Q12_524570"/>
      <w:bookmarkEnd w:id="3979"/>
      <w:r>
        <w:rPr>
          <w:rtl/>
        </w:rPr>
        <w:t>שוב</w:t>
      </w:r>
      <w:r>
        <w:rPr>
          <w:rFonts w:hint="cs"/>
          <w:rtl/>
        </w:rPr>
        <w:t>,</w:t>
      </w:r>
      <w:r>
        <w:rPr>
          <w:rtl/>
        </w:rPr>
        <w:t xml:space="preserve"> </w:t>
      </w:r>
      <w:bookmarkStart w:id="3980" w:name="_ETM_Q12_525289"/>
      <w:bookmarkEnd w:id="3980"/>
      <w:r>
        <w:rPr>
          <w:rtl/>
        </w:rPr>
        <w:t xml:space="preserve">היא </w:t>
      </w:r>
      <w:bookmarkStart w:id="3981" w:name="_ETM_Q12_525409"/>
      <w:bookmarkEnd w:id="3981"/>
      <w:r>
        <w:rPr>
          <w:rtl/>
        </w:rPr>
        <w:t xml:space="preserve">אובחנה </w:t>
      </w:r>
      <w:bookmarkStart w:id="3982" w:name="_ETM_Q12_525979"/>
      <w:bookmarkEnd w:id="3982"/>
      <w:r>
        <w:rPr>
          <w:rtl/>
        </w:rPr>
        <w:t>כ</w:t>
      </w:r>
      <w:bookmarkStart w:id="3983" w:name="_ETM_Q12_526370"/>
      <w:bookmarkEnd w:id="3983"/>
      <w:r>
        <w:rPr>
          <w:rFonts w:hint="cs"/>
          <w:rtl/>
        </w:rPr>
        <w:t>חולת</w:t>
      </w:r>
      <w:r>
        <w:rPr>
          <w:rtl/>
        </w:rPr>
        <w:t xml:space="preserve"> </w:t>
      </w:r>
      <w:bookmarkStart w:id="3984" w:name="_ETM_Q12_526519"/>
      <w:bookmarkEnd w:id="3984"/>
      <w:r>
        <w:rPr>
          <w:rtl/>
        </w:rPr>
        <w:t>סרטן</w:t>
      </w:r>
      <w:r>
        <w:rPr>
          <w:rFonts w:hint="cs"/>
          <w:rtl/>
        </w:rPr>
        <w:t>.</w:t>
      </w:r>
      <w:bookmarkStart w:id="3985" w:name="_ETM_Q12_528950"/>
      <w:bookmarkStart w:id="3986" w:name="_ETM_Q12_531257"/>
      <w:bookmarkStart w:id="3987" w:name="_ETM_Q12_531323"/>
      <w:bookmarkStart w:id="3988" w:name="_ETM_Q12_531385"/>
      <w:bookmarkStart w:id="3989" w:name="_ETM_Q12_531439"/>
      <w:bookmarkEnd w:id="3985"/>
      <w:bookmarkEnd w:id="3986"/>
      <w:bookmarkEnd w:id="3987"/>
      <w:bookmarkEnd w:id="3988"/>
      <w:bookmarkEnd w:id="3989"/>
      <w:r>
        <w:rPr>
          <w:rFonts w:hint="cs"/>
          <w:rtl/>
        </w:rPr>
        <w:t xml:space="preserve"> </w:t>
      </w:r>
      <w:r>
        <w:rPr>
          <w:rtl/>
        </w:rPr>
        <w:t xml:space="preserve">יש </w:t>
      </w:r>
      <w:bookmarkStart w:id="3990" w:name="_ETM_Q12_529190"/>
      <w:bookmarkEnd w:id="3990"/>
      <w:r>
        <w:rPr>
          <w:rtl/>
        </w:rPr>
        <w:t xml:space="preserve">מקרים </w:t>
      </w:r>
      <w:bookmarkStart w:id="3991" w:name="_ETM_Q12_529640"/>
      <w:bookmarkEnd w:id="3991"/>
      <w:r>
        <w:rPr>
          <w:rtl/>
        </w:rPr>
        <w:t>נוספים</w:t>
      </w:r>
      <w:bookmarkStart w:id="3992" w:name="_ETM_Q12_530480"/>
      <w:bookmarkStart w:id="3993" w:name="_ETM_Q12_528376"/>
      <w:bookmarkEnd w:id="3992"/>
      <w:bookmarkEnd w:id="3993"/>
      <w:r>
        <w:rPr>
          <w:rFonts w:hint="cs"/>
          <w:rtl/>
        </w:rPr>
        <w:t>, באמת,</w:t>
      </w:r>
      <w:r>
        <w:rPr>
          <w:rtl/>
        </w:rPr>
        <w:t xml:space="preserve"> </w:t>
      </w:r>
      <w:bookmarkStart w:id="3994" w:name="_ETM_Q12_531110"/>
      <w:bookmarkEnd w:id="3994"/>
      <w:r>
        <w:rPr>
          <w:rtl/>
        </w:rPr>
        <w:t xml:space="preserve">נשים </w:t>
      </w:r>
      <w:bookmarkStart w:id="3995" w:name="_ETM_Q12_531650"/>
      <w:bookmarkEnd w:id="3995"/>
      <w:r>
        <w:rPr>
          <w:rtl/>
        </w:rPr>
        <w:t xml:space="preserve">צעירות </w:t>
      </w:r>
      <w:bookmarkStart w:id="3996" w:name="_ETM_Q12_532100"/>
      <w:bookmarkEnd w:id="3996"/>
      <w:r>
        <w:rPr>
          <w:rtl/>
        </w:rPr>
        <w:t xml:space="preserve">שמגיעות </w:t>
      </w:r>
      <w:bookmarkStart w:id="3997" w:name="_ETM_Q12_532640"/>
      <w:bookmarkEnd w:id="3997"/>
      <w:r>
        <w:rPr>
          <w:rtl/>
        </w:rPr>
        <w:t xml:space="preserve">לרופאים </w:t>
      </w:r>
      <w:bookmarkStart w:id="3998" w:name="_ETM_Q12_533630"/>
      <w:bookmarkEnd w:id="3998"/>
      <w:r>
        <w:rPr>
          <w:rtl/>
        </w:rPr>
        <w:t xml:space="preserve">שמבצעים </w:t>
      </w:r>
      <w:bookmarkStart w:id="3999" w:name="_ETM_Q12_534390"/>
      <w:bookmarkEnd w:id="3999"/>
      <w:r>
        <w:rPr>
          <w:rFonts w:hint="cs"/>
          <w:rtl/>
        </w:rPr>
        <w:t>בהן</w:t>
      </w:r>
      <w:bookmarkStart w:id="4000" w:name="_ETM_Q12_534600"/>
      <w:bookmarkEnd w:id="4000"/>
      <w:r>
        <w:rPr>
          <w:rFonts w:hint="cs"/>
          <w:rtl/>
        </w:rPr>
        <w:t xml:space="preserve"> </w:t>
      </w:r>
      <w:bookmarkStart w:id="4001" w:name="_ETM_Q12_535726"/>
      <w:bookmarkEnd w:id="4001"/>
      <w:r>
        <w:rPr>
          <w:rtl/>
        </w:rPr>
        <w:t xml:space="preserve">מעשים </w:t>
      </w:r>
      <w:bookmarkStart w:id="4002" w:name="_ETM_Q12_535500"/>
      <w:bookmarkEnd w:id="4002"/>
      <w:r>
        <w:rPr>
          <w:rtl/>
        </w:rPr>
        <w:t xml:space="preserve">שלא </w:t>
      </w:r>
      <w:bookmarkStart w:id="4003" w:name="_ETM_Q12_535920"/>
      <w:bookmarkEnd w:id="4003"/>
      <w:r>
        <w:rPr>
          <w:rtl/>
        </w:rPr>
        <w:t>י</w:t>
      </w:r>
      <w:r>
        <w:rPr>
          <w:rFonts w:hint="cs"/>
          <w:rtl/>
        </w:rPr>
        <w:t>י</w:t>
      </w:r>
      <w:r>
        <w:rPr>
          <w:rtl/>
        </w:rPr>
        <w:t>עשו</w:t>
      </w:r>
      <w:r>
        <w:rPr>
          <w:rFonts w:hint="cs"/>
          <w:rtl/>
        </w:rPr>
        <w:t>,</w:t>
      </w:r>
      <w:r>
        <w:rPr>
          <w:rtl/>
        </w:rPr>
        <w:t xml:space="preserve"> </w:t>
      </w:r>
      <w:bookmarkStart w:id="4004" w:name="_ETM_Q12_536970"/>
      <w:bookmarkEnd w:id="4004"/>
      <w:r>
        <w:rPr>
          <w:rtl/>
        </w:rPr>
        <w:t>וה</w:t>
      </w:r>
      <w:r>
        <w:rPr>
          <w:rFonts w:hint="cs"/>
          <w:rtl/>
        </w:rPr>
        <w:t>ן</w:t>
      </w:r>
      <w:r>
        <w:rPr>
          <w:rtl/>
        </w:rPr>
        <w:t xml:space="preserve"> </w:t>
      </w:r>
      <w:bookmarkStart w:id="4005" w:name="_ETM_Q12_537540"/>
      <w:bookmarkEnd w:id="4005"/>
      <w:r>
        <w:rPr>
          <w:rtl/>
        </w:rPr>
        <w:t xml:space="preserve">בעצם </w:t>
      </w:r>
      <w:bookmarkStart w:id="4006" w:name="_ETM_Q12_538140"/>
      <w:bookmarkEnd w:id="4006"/>
      <w:r>
        <w:rPr>
          <w:rtl/>
        </w:rPr>
        <w:t xml:space="preserve">ממשיכות </w:t>
      </w:r>
      <w:bookmarkStart w:id="4007" w:name="_ETM_Q12_538800"/>
      <w:bookmarkEnd w:id="4007"/>
      <w:r>
        <w:rPr>
          <w:rtl/>
        </w:rPr>
        <w:t xml:space="preserve">לחיות </w:t>
      </w:r>
      <w:bookmarkStart w:id="4008" w:name="_ETM_Q12_539279"/>
      <w:bookmarkEnd w:id="4008"/>
      <w:r>
        <w:rPr>
          <w:rtl/>
        </w:rPr>
        <w:t xml:space="preserve">עם </w:t>
      </w:r>
      <w:bookmarkStart w:id="4009" w:name="_ETM_Q12_539430"/>
      <w:bookmarkEnd w:id="4009"/>
      <w:r>
        <w:rPr>
          <w:rtl/>
        </w:rPr>
        <w:t xml:space="preserve">הטראומה </w:t>
      </w:r>
      <w:bookmarkStart w:id="4010" w:name="_ETM_Q12_540000"/>
      <w:bookmarkEnd w:id="4010"/>
      <w:r>
        <w:rPr>
          <w:rtl/>
        </w:rPr>
        <w:t>הזאת</w:t>
      </w:r>
      <w:bookmarkStart w:id="4011" w:name="_ETM_Q12_537786"/>
      <w:bookmarkEnd w:id="4011"/>
      <w:r>
        <w:rPr>
          <w:rFonts w:hint="cs"/>
          <w:rtl/>
        </w:rPr>
        <w:t>.</w:t>
      </w:r>
      <w:r>
        <w:rPr>
          <w:rtl/>
        </w:rPr>
        <w:t xml:space="preserve"> </w:t>
      </w:r>
      <w:bookmarkStart w:id="4012" w:name="_ETM_Q12_540360"/>
      <w:bookmarkEnd w:id="4012"/>
      <w:r>
        <w:rPr>
          <w:rtl/>
        </w:rPr>
        <w:t xml:space="preserve">טראומה </w:t>
      </w:r>
      <w:bookmarkStart w:id="4013" w:name="_ETM_Q12_540690"/>
      <w:bookmarkEnd w:id="4013"/>
      <w:r>
        <w:rPr>
          <w:rtl/>
        </w:rPr>
        <w:t xml:space="preserve">מינית </w:t>
      </w:r>
      <w:bookmarkStart w:id="4014" w:name="_ETM_Q12_541050"/>
      <w:bookmarkEnd w:id="4014"/>
      <w:r>
        <w:rPr>
          <w:rtl/>
        </w:rPr>
        <w:t xml:space="preserve">שהופכת </w:t>
      </w:r>
      <w:bookmarkStart w:id="4015" w:name="_ETM_Q12_541500"/>
      <w:bookmarkEnd w:id="4015"/>
      <w:r>
        <w:rPr>
          <w:rtl/>
        </w:rPr>
        <w:t xml:space="preserve">להיות </w:t>
      </w:r>
      <w:bookmarkStart w:id="4016" w:name="_ETM_Q12_541710"/>
      <w:bookmarkEnd w:id="4016"/>
      <w:r>
        <w:rPr>
          <w:rtl/>
        </w:rPr>
        <w:t xml:space="preserve">טראומה </w:t>
      </w:r>
      <w:bookmarkStart w:id="4017" w:name="_ETM_Q12_542100"/>
      <w:bookmarkEnd w:id="4017"/>
      <w:r>
        <w:rPr>
          <w:rtl/>
        </w:rPr>
        <w:t>מורכבת</w:t>
      </w:r>
      <w:r>
        <w:rPr>
          <w:rFonts w:hint="cs"/>
          <w:rtl/>
        </w:rPr>
        <w:t>,</w:t>
      </w:r>
      <w:bookmarkStart w:id="4018" w:name="_ETM_Q12_543029"/>
      <w:bookmarkEnd w:id="4018"/>
      <w:r>
        <w:rPr>
          <w:rFonts w:hint="cs"/>
          <w:rtl/>
        </w:rPr>
        <w:t xml:space="preserve"> </w:t>
      </w:r>
      <w:r>
        <w:rPr>
          <w:rtl/>
        </w:rPr>
        <w:t xml:space="preserve">שנוכחת </w:t>
      </w:r>
      <w:bookmarkStart w:id="4019" w:name="_ETM_Q12_543720"/>
      <w:bookmarkEnd w:id="4019"/>
      <w:r>
        <w:rPr>
          <w:rtl/>
        </w:rPr>
        <w:t xml:space="preserve">בחיים </w:t>
      </w:r>
      <w:bookmarkStart w:id="4020" w:name="_ETM_Q12_543960"/>
      <w:bookmarkStart w:id="4021" w:name="_ETM_Q12_544290"/>
      <w:bookmarkEnd w:id="4020"/>
      <w:bookmarkEnd w:id="4021"/>
      <w:r>
        <w:rPr>
          <w:rtl/>
        </w:rPr>
        <w:t xml:space="preserve">של </w:t>
      </w:r>
      <w:bookmarkStart w:id="4022" w:name="_ETM_Q12_544470"/>
      <w:bookmarkEnd w:id="4022"/>
      <w:r>
        <w:rPr>
          <w:rtl/>
        </w:rPr>
        <w:t xml:space="preserve">הנשים </w:t>
      </w:r>
      <w:bookmarkStart w:id="4023" w:name="_ETM_Q12_544920"/>
      <w:bookmarkEnd w:id="4023"/>
      <w:r>
        <w:rPr>
          <w:rtl/>
        </w:rPr>
        <w:t xml:space="preserve">הללו </w:t>
      </w:r>
      <w:bookmarkStart w:id="4024" w:name="_ETM_Q12_545339"/>
      <w:bookmarkEnd w:id="4024"/>
      <w:r>
        <w:rPr>
          <w:rFonts w:hint="cs"/>
          <w:rtl/>
        </w:rPr>
        <w:t xml:space="preserve">מדי </w:t>
      </w:r>
      <w:r>
        <w:rPr>
          <w:rtl/>
        </w:rPr>
        <w:t xml:space="preserve">יום </w:t>
      </w:r>
      <w:bookmarkStart w:id="4025" w:name="_ETM_Q12_545729"/>
      <w:bookmarkEnd w:id="4025"/>
      <w:r>
        <w:rPr>
          <w:rtl/>
        </w:rPr>
        <w:t>ביומו</w:t>
      </w:r>
      <w:bookmarkStart w:id="4026" w:name="_ETM_Q12_544516"/>
      <w:bookmarkEnd w:id="4026"/>
      <w:r>
        <w:rPr>
          <w:rFonts w:hint="cs"/>
          <w:rtl/>
        </w:rPr>
        <w:t>.</w:t>
      </w:r>
      <w:r>
        <w:rPr>
          <w:rtl/>
        </w:rPr>
        <w:t xml:space="preserve"> </w:t>
      </w:r>
      <w:bookmarkStart w:id="4027" w:name="_ETM_Q12_546600"/>
      <w:bookmarkEnd w:id="4027"/>
      <w:r>
        <w:rPr>
          <w:rtl/>
        </w:rPr>
        <w:t xml:space="preserve">טראומה </w:t>
      </w:r>
      <w:bookmarkStart w:id="4028" w:name="_ETM_Q12_546990"/>
      <w:bookmarkEnd w:id="4028"/>
      <w:r>
        <w:rPr>
          <w:rtl/>
        </w:rPr>
        <w:t xml:space="preserve">קשה </w:t>
      </w:r>
      <w:bookmarkStart w:id="4029" w:name="_ETM_Q12_547320"/>
      <w:bookmarkEnd w:id="4029"/>
      <w:r>
        <w:rPr>
          <w:rtl/>
        </w:rPr>
        <w:t>לטיפול</w:t>
      </w:r>
      <w:r>
        <w:rPr>
          <w:rFonts w:hint="cs"/>
          <w:rtl/>
        </w:rPr>
        <w:t>,</w:t>
      </w:r>
      <w:r>
        <w:rPr>
          <w:rtl/>
        </w:rPr>
        <w:t xml:space="preserve"> </w:t>
      </w:r>
      <w:bookmarkStart w:id="4030" w:name="_ETM_Q12_547860"/>
      <w:bookmarkEnd w:id="4030"/>
      <w:r>
        <w:rPr>
          <w:rFonts w:hint="cs"/>
          <w:rtl/>
        </w:rPr>
        <w:t>ש</w:t>
      </w:r>
      <w:r>
        <w:rPr>
          <w:rtl/>
        </w:rPr>
        <w:t xml:space="preserve">הרבה </w:t>
      </w:r>
      <w:bookmarkStart w:id="4031" w:name="_ETM_Q12_548190"/>
      <w:bookmarkEnd w:id="4031"/>
      <w:r>
        <w:rPr>
          <w:rtl/>
        </w:rPr>
        <w:t xml:space="preserve">פעמים </w:t>
      </w:r>
      <w:bookmarkStart w:id="4032" w:name="_ETM_Q12_548460"/>
      <w:bookmarkEnd w:id="4032"/>
      <w:r>
        <w:rPr>
          <w:rtl/>
        </w:rPr>
        <w:t xml:space="preserve">תגרום </w:t>
      </w:r>
      <w:bookmarkStart w:id="4033" w:name="_ETM_Q12_548940"/>
      <w:bookmarkEnd w:id="4033"/>
      <w:r>
        <w:rPr>
          <w:rtl/>
        </w:rPr>
        <w:t xml:space="preserve">לכך </w:t>
      </w:r>
      <w:bookmarkStart w:id="4034" w:name="_ETM_Q12_549740"/>
      <w:bookmarkEnd w:id="4034"/>
      <w:r>
        <w:rPr>
          <w:rtl/>
        </w:rPr>
        <w:t>ש</w:t>
      </w:r>
      <w:bookmarkStart w:id="4035" w:name="_ETM_Q12_550250"/>
      <w:bookmarkEnd w:id="4035"/>
      <w:r>
        <w:rPr>
          <w:rFonts w:hint="cs"/>
          <w:rtl/>
        </w:rPr>
        <w:t>הן יי</w:t>
      </w:r>
      <w:bookmarkStart w:id="4036" w:name="_ETM_Q12_549316"/>
      <w:bookmarkEnd w:id="4036"/>
      <w:r>
        <w:rPr>
          <w:rtl/>
        </w:rPr>
        <w:t xml:space="preserve">מנעו </w:t>
      </w:r>
      <w:bookmarkStart w:id="4037" w:name="_ETM_Q12_551029"/>
      <w:bookmarkEnd w:id="4037"/>
      <w:r>
        <w:rPr>
          <w:rtl/>
        </w:rPr>
        <w:t xml:space="preserve">מבדיקות </w:t>
      </w:r>
      <w:bookmarkStart w:id="4038" w:name="_ETM_Q12_551810"/>
      <w:bookmarkEnd w:id="4038"/>
      <w:r>
        <w:rPr>
          <w:rtl/>
        </w:rPr>
        <w:t>ומטיפולים</w:t>
      </w:r>
      <w:r>
        <w:rPr>
          <w:rFonts w:hint="cs"/>
          <w:rtl/>
        </w:rPr>
        <w:t>.</w:t>
      </w:r>
      <w:bookmarkStart w:id="4039" w:name="_ETM_Q12_553710"/>
      <w:bookmarkEnd w:id="4039"/>
    </w:p>
    <w:p w:rsidR="005B5D37" w:rsidRDefault="005B5D37" w:rsidP="00D14C12">
      <w:pPr>
        <w:rPr>
          <w:rtl/>
        </w:rPr>
      </w:pPr>
      <w:bookmarkStart w:id="4040" w:name="_ETM_Q12_552226"/>
      <w:bookmarkStart w:id="4041" w:name="_ETM_Q12_552286"/>
      <w:bookmarkEnd w:id="4040"/>
      <w:bookmarkEnd w:id="4041"/>
    </w:p>
    <w:p w:rsidR="005B5D37" w:rsidRDefault="005B5D37" w:rsidP="00EC4F4F">
      <w:pPr>
        <w:rPr>
          <w:rtl/>
        </w:rPr>
      </w:pPr>
      <w:bookmarkStart w:id="4042" w:name="_ETM_Q12_552370"/>
      <w:bookmarkStart w:id="4043" w:name="_ETM_Q12_552429"/>
      <w:bookmarkStart w:id="4044" w:name="_ETM_Q12_554697"/>
      <w:bookmarkEnd w:id="4042"/>
      <w:bookmarkEnd w:id="4043"/>
      <w:bookmarkEnd w:id="4044"/>
      <w:r>
        <w:rPr>
          <w:rtl/>
        </w:rPr>
        <w:t>בישראל</w:t>
      </w:r>
      <w:r>
        <w:rPr>
          <w:rFonts w:hint="cs"/>
          <w:rtl/>
        </w:rPr>
        <w:t>,</w:t>
      </w:r>
      <w:r>
        <w:rPr>
          <w:rtl/>
        </w:rPr>
        <w:t xml:space="preserve"> </w:t>
      </w:r>
      <w:bookmarkStart w:id="4045" w:name="_ETM_Q12_554279"/>
      <w:bookmarkEnd w:id="4045"/>
      <w:r>
        <w:rPr>
          <w:rtl/>
        </w:rPr>
        <w:t xml:space="preserve">נכון </w:t>
      </w:r>
      <w:bookmarkStart w:id="4046" w:name="_ETM_Q12_554670"/>
      <w:bookmarkEnd w:id="4046"/>
      <w:r>
        <w:rPr>
          <w:rtl/>
        </w:rPr>
        <w:t>להיום</w:t>
      </w:r>
      <w:r>
        <w:rPr>
          <w:rFonts w:hint="cs"/>
          <w:rtl/>
        </w:rPr>
        <w:t>,</w:t>
      </w:r>
      <w:bookmarkStart w:id="4047" w:name="_ETM_Q12_554687"/>
      <w:bookmarkEnd w:id="4047"/>
      <w:r>
        <w:rPr>
          <w:rtl/>
        </w:rPr>
        <w:t xml:space="preserve"> </w:t>
      </w:r>
      <w:bookmarkStart w:id="4048" w:name="_ETM_Q12_555480"/>
      <w:bookmarkEnd w:id="4048"/>
      <w:r>
        <w:rPr>
          <w:rtl/>
        </w:rPr>
        <w:t xml:space="preserve">פועלים </w:t>
      </w:r>
      <w:bookmarkStart w:id="4049" w:name="_ETM_Q12_556590"/>
      <w:bookmarkEnd w:id="4049"/>
      <w:r>
        <w:rPr>
          <w:rtl/>
        </w:rPr>
        <w:t xml:space="preserve">רופאים </w:t>
      </w:r>
      <w:bookmarkStart w:id="4050" w:name="_ETM_Q12_557550"/>
      <w:bookmarkEnd w:id="4050"/>
      <w:r>
        <w:rPr>
          <w:rtl/>
        </w:rPr>
        <w:t xml:space="preserve">שהורשעו </w:t>
      </w:r>
      <w:bookmarkStart w:id="4051" w:name="_ETM_Q12_558360"/>
      <w:bookmarkEnd w:id="4051"/>
      <w:r>
        <w:rPr>
          <w:rtl/>
        </w:rPr>
        <w:t xml:space="preserve">בעבירות </w:t>
      </w:r>
      <w:bookmarkStart w:id="4052" w:name="_ETM_Q12_558990"/>
      <w:bookmarkEnd w:id="4052"/>
      <w:r>
        <w:rPr>
          <w:rtl/>
        </w:rPr>
        <w:t>מין</w:t>
      </w:r>
      <w:r>
        <w:rPr>
          <w:rFonts w:hint="cs"/>
          <w:rtl/>
        </w:rPr>
        <w:t>,</w:t>
      </w:r>
      <w:r>
        <w:rPr>
          <w:rtl/>
        </w:rPr>
        <w:t xml:space="preserve"> </w:t>
      </w:r>
      <w:bookmarkStart w:id="4053" w:name="_ETM_Q12_559650"/>
      <w:bookmarkEnd w:id="4053"/>
      <w:r>
        <w:rPr>
          <w:rtl/>
        </w:rPr>
        <w:t xml:space="preserve">לרבות </w:t>
      </w:r>
      <w:bookmarkStart w:id="4054" w:name="_ETM_Q12_560310"/>
      <w:bookmarkEnd w:id="4054"/>
      <w:r>
        <w:rPr>
          <w:rtl/>
        </w:rPr>
        <w:t>אונס</w:t>
      </w:r>
      <w:r>
        <w:rPr>
          <w:rFonts w:hint="cs"/>
          <w:rtl/>
        </w:rPr>
        <w:t>,</w:t>
      </w:r>
      <w:r>
        <w:rPr>
          <w:rtl/>
        </w:rPr>
        <w:t xml:space="preserve"> </w:t>
      </w:r>
      <w:bookmarkStart w:id="4055" w:name="_ETM_Q12_561029"/>
      <w:bookmarkEnd w:id="4055"/>
      <w:r>
        <w:rPr>
          <w:rtl/>
        </w:rPr>
        <w:t xml:space="preserve">וממשיכים </w:t>
      </w:r>
      <w:bookmarkStart w:id="4056" w:name="_ETM_Q12_561870"/>
      <w:bookmarkEnd w:id="4056"/>
      <w:r>
        <w:rPr>
          <w:rtl/>
        </w:rPr>
        <w:t xml:space="preserve">להיות </w:t>
      </w:r>
      <w:bookmarkStart w:id="4057" w:name="_ETM_Q12_562260"/>
      <w:bookmarkEnd w:id="4057"/>
      <w:r>
        <w:rPr>
          <w:rFonts w:hint="cs"/>
          <w:rtl/>
        </w:rPr>
        <w:t>ר</w:t>
      </w:r>
      <w:r>
        <w:rPr>
          <w:rtl/>
        </w:rPr>
        <w:t>ופ</w:t>
      </w:r>
      <w:r>
        <w:rPr>
          <w:rFonts w:hint="cs"/>
          <w:rtl/>
        </w:rPr>
        <w:t>א</w:t>
      </w:r>
      <w:bookmarkStart w:id="4058" w:name="_ETM_Q12_559837"/>
      <w:bookmarkStart w:id="4059" w:name="_ETM_Q12_561566"/>
      <w:bookmarkEnd w:id="4058"/>
      <w:bookmarkEnd w:id="4059"/>
      <w:r>
        <w:rPr>
          <w:rtl/>
        </w:rPr>
        <w:t xml:space="preserve">ים </w:t>
      </w:r>
      <w:bookmarkStart w:id="4060" w:name="_ETM_Q12_563040"/>
      <w:bookmarkEnd w:id="4060"/>
      <w:r>
        <w:rPr>
          <w:rtl/>
        </w:rPr>
        <w:t xml:space="preserve">ולטפל </w:t>
      </w:r>
      <w:bookmarkStart w:id="4061" w:name="_ETM_Q12_563730"/>
      <w:bookmarkEnd w:id="4061"/>
      <w:r>
        <w:rPr>
          <w:rtl/>
        </w:rPr>
        <w:t xml:space="preserve">בחולים </w:t>
      </w:r>
      <w:bookmarkStart w:id="4062" w:name="_ETM_Q12_564210"/>
      <w:bookmarkEnd w:id="4062"/>
      <w:r>
        <w:rPr>
          <w:rtl/>
        </w:rPr>
        <w:t>ובחולות</w:t>
      </w:r>
      <w:r>
        <w:rPr>
          <w:rFonts w:hint="cs"/>
          <w:rtl/>
        </w:rPr>
        <w:t>.</w:t>
      </w:r>
      <w:r>
        <w:rPr>
          <w:rtl/>
        </w:rPr>
        <w:t xml:space="preserve"> </w:t>
      </w:r>
      <w:bookmarkStart w:id="4063" w:name="_ETM_Q12_565260"/>
      <w:bookmarkEnd w:id="4063"/>
      <w:r>
        <w:rPr>
          <w:rtl/>
        </w:rPr>
        <w:t xml:space="preserve">החוק </w:t>
      </w:r>
      <w:bookmarkStart w:id="4064" w:name="_ETM_Q12_565800"/>
      <w:bookmarkEnd w:id="4064"/>
      <w:r>
        <w:rPr>
          <w:rtl/>
        </w:rPr>
        <w:t xml:space="preserve">מאפשר </w:t>
      </w:r>
      <w:bookmarkStart w:id="4065" w:name="_ETM_Q12_566340"/>
      <w:bookmarkEnd w:id="4065"/>
      <w:r>
        <w:rPr>
          <w:rtl/>
        </w:rPr>
        <w:t xml:space="preserve">להם </w:t>
      </w:r>
      <w:bookmarkStart w:id="4066" w:name="_ETM_Q12_566580"/>
      <w:bookmarkEnd w:id="4066"/>
      <w:r>
        <w:rPr>
          <w:rtl/>
        </w:rPr>
        <w:t xml:space="preserve">להיות </w:t>
      </w:r>
      <w:bookmarkStart w:id="4067" w:name="_ETM_Q12_566850"/>
      <w:bookmarkEnd w:id="4067"/>
      <w:r>
        <w:rPr>
          <w:rtl/>
        </w:rPr>
        <w:t>רופאים</w:t>
      </w:r>
      <w:r>
        <w:rPr>
          <w:rFonts w:hint="cs"/>
          <w:rtl/>
        </w:rPr>
        <w:t xml:space="preserve"> </w:t>
      </w:r>
      <w:r>
        <w:rPr>
          <w:rFonts w:hint="eastAsia"/>
        </w:rPr>
        <w:t>–</w:t>
      </w:r>
      <w:r>
        <w:rPr>
          <w:rtl/>
        </w:rPr>
        <w:t xml:space="preserve"> </w:t>
      </w:r>
      <w:bookmarkStart w:id="4068" w:name="_ETM_Q12_567630"/>
      <w:bookmarkEnd w:id="4068"/>
      <w:r>
        <w:rPr>
          <w:rtl/>
        </w:rPr>
        <w:t xml:space="preserve">כאלה </w:t>
      </w:r>
      <w:bookmarkStart w:id="4069" w:name="_ETM_Q12_568110"/>
      <w:bookmarkEnd w:id="4069"/>
      <w:r>
        <w:rPr>
          <w:rtl/>
        </w:rPr>
        <w:t>שהורשעו</w:t>
      </w:r>
      <w:r>
        <w:rPr>
          <w:rFonts w:hint="cs"/>
          <w:rtl/>
        </w:rPr>
        <w:t>,</w:t>
      </w:r>
      <w:r>
        <w:rPr>
          <w:rtl/>
        </w:rPr>
        <w:t xml:space="preserve"> </w:t>
      </w:r>
      <w:bookmarkStart w:id="4070" w:name="_ETM_Q12_569130"/>
      <w:bookmarkEnd w:id="4070"/>
      <w:r>
        <w:rPr>
          <w:rtl/>
        </w:rPr>
        <w:t>כן</w:t>
      </w:r>
      <w:r>
        <w:rPr>
          <w:rFonts w:hint="cs"/>
          <w:rtl/>
        </w:rPr>
        <w:t>,</w:t>
      </w:r>
      <w:bookmarkStart w:id="4071" w:name="_ETM_Q12_567196"/>
      <w:bookmarkEnd w:id="4071"/>
      <w:r>
        <w:rPr>
          <w:rtl/>
        </w:rPr>
        <w:t xml:space="preserve"> </w:t>
      </w:r>
      <w:bookmarkStart w:id="4072" w:name="_ETM_Q12_569580"/>
      <w:bookmarkEnd w:id="4072"/>
      <w:r>
        <w:rPr>
          <w:rtl/>
        </w:rPr>
        <w:t xml:space="preserve">כמו </w:t>
      </w:r>
      <w:bookmarkStart w:id="4073" w:name="_ETM_Q12_569820"/>
      <w:bookmarkEnd w:id="4073"/>
      <w:r>
        <w:rPr>
          <w:rtl/>
        </w:rPr>
        <w:t xml:space="preserve">שאתם </w:t>
      </w:r>
      <w:bookmarkStart w:id="4074" w:name="_ETM_Q12_570180"/>
      <w:bookmarkEnd w:id="4074"/>
      <w:r>
        <w:rPr>
          <w:rtl/>
        </w:rPr>
        <w:t>שומעים</w:t>
      </w:r>
      <w:r>
        <w:rPr>
          <w:rFonts w:hint="cs"/>
          <w:rtl/>
        </w:rPr>
        <w:t>,</w:t>
      </w:r>
      <w:r>
        <w:rPr>
          <w:rtl/>
        </w:rPr>
        <w:t xml:space="preserve"> </w:t>
      </w:r>
      <w:bookmarkStart w:id="4075" w:name="_ETM_Q12_570840"/>
      <w:bookmarkEnd w:id="4075"/>
      <w:r>
        <w:rPr>
          <w:rtl/>
        </w:rPr>
        <w:t xml:space="preserve">כמה </w:t>
      </w:r>
      <w:bookmarkStart w:id="4076" w:name="_ETM_Q12_571140"/>
      <w:bookmarkEnd w:id="4076"/>
      <w:r>
        <w:rPr>
          <w:rtl/>
        </w:rPr>
        <w:t xml:space="preserve">שזה </w:t>
      </w:r>
      <w:bookmarkStart w:id="4077" w:name="_ETM_Q12_571440"/>
      <w:bookmarkEnd w:id="4077"/>
      <w:r>
        <w:rPr>
          <w:rtl/>
        </w:rPr>
        <w:t>מדהים</w:t>
      </w:r>
      <w:r>
        <w:rPr>
          <w:rFonts w:hint="cs"/>
          <w:rtl/>
        </w:rPr>
        <w:t>.</w:t>
      </w:r>
      <w:r>
        <w:rPr>
          <w:rtl/>
        </w:rPr>
        <w:t xml:space="preserve"> </w:t>
      </w:r>
      <w:bookmarkStart w:id="4078" w:name="_ETM_Q12_572620"/>
      <w:bookmarkEnd w:id="4078"/>
      <w:r>
        <w:rPr>
          <w:rtl/>
        </w:rPr>
        <w:t xml:space="preserve">יש </w:t>
      </w:r>
      <w:bookmarkStart w:id="4079" w:name="_ETM_Q12_572860"/>
      <w:bookmarkEnd w:id="4079"/>
      <w:r>
        <w:rPr>
          <w:rtl/>
        </w:rPr>
        <w:t xml:space="preserve">בעיות </w:t>
      </w:r>
      <w:bookmarkStart w:id="4080" w:name="_ETM_Q12_573279"/>
      <w:bookmarkEnd w:id="4080"/>
      <w:r>
        <w:rPr>
          <w:rtl/>
        </w:rPr>
        <w:t xml:space="preserve">רבות </w:t>
      </w:r>
      <w:bookmarkStart w:id="4081" w:name="_ETM_Q12_573760"/>
      <w:bookmarkEnd w:id="4081"/>
      <w:r>
        <w:rPr>
          <w:rtl/>
        </w:rPr>
        <w:t>היום</w:t>
      </w:r>
      <w:r>
        <w:rPr>
          <w:rFonts w:hint="cs"/>
          <w:rtl/>
        </w:rPr>
        <w:t>,</w:t>
      </w:r>
      <w:r>
        <w:rPr>
          <w:rtl/>
        </w:rPr>
        <w:t xml:space="preserve"> </w:t>
      </w:r>
      <w:bookmarkStart w:id="4082" w:name="_ETM_Q12_574150"/>
      <w:bookmarkEnd w:id="4082"/>
      <w:r>
        <w:rPr>
          <w:rtl/>
        </w:rPr>
        <w:t xml:space="preserve">גם </w:t>
      </w:r>
      <w:bookmarkStart w:id="4083" w:name="_ETM_Q12_574390"/>
      <w:bookmarkStart w:id="4084" w:name="_ETM_Q12_572196"/>
      <w:bookmarkEnd w:id="4083"/>
      <w:bookmarkEnd w:id="4084"/>
      <w:r>
        <w:rPr>
          <w:rtl/>
        </w:rPr>
        <w:t xml:space="preserve">בטיפול </w:t>
      </w:r>
      <w:bookmarkStart w:id="4085" w:name="_ETM_Q12_574810"/>
      <w:bookmarkEnd w:id="4085"/>
      <w:r>
        <w:rPr>
          <w:rtl/>
        </w:rPr>
        <w:t xml:space="preserve">המשמעתי </w:t>
      </w:r>
      <w:bookmarkStart w:id="4086" w:name="_ETM_Q12_575500"/>
      <w:bookmarkEnd w:id="4086"/>
      <w:r>
        <w:rPr>
          <w:rtl/>
        </w:rPr>
        <w:t xml:space="preserve">בתלונות </w:t>
      </w:r>
      <w:bookmarkStart w:id="4087" w:name="_ETM_Q12_576010"/>
      <w:bookmarkEnd w:id="4087"/>
      <w:r>
        <w:rPr>
          <w:rFonts w:hint="cs"/>
          <w:rtl/>
        </w:rPr>
        <w:t xml:space="preserve">על </w:t>
      </w:r>
      <w:r>
        <w:rPr>
          <w:rtl/>
        </w:rPr>
        <w:t>רופאים</w:t>
      </w:r>
      <w:r>
        <w:rPr>
          <w:rFonts w:hint="cs"/>
          <w:rtl/>
        </w:rPr>
        <w:t>.</w:t>
      </w:r>
      <w:bookmarkStart w:id="4088" w:name="_ETM_Q12_579496"/>
      <w:bookmarkEnd w:id="4088"/>
      <w:r>
        <w:rPr>
          <w:rFonts w:hint="cs"/>
          <w:rtl/>
        </w:rPr>
        <w:t xml:space="preserve"> </w:t>
      </w:r>
      <w:bookmarkStart w:id="4089" w:name="_ETM_Q12_582965"/>
      <w:bookmarkStart w:id="4090" w:name="_ETM_Q12_583037"/>
      <w:bookmarkStart w:id="4091" w:name="_ETM_Q12_583093"/>
      <w:bookmarkStart w:id="4092" w:name="_ETM_Q12_583146"/>
      <w:bookmarkStart w:id="4093" w:name="_ETM_Q12_576810"/>
      <w:bookmarkEnd w:id="4089"/>
      <w:bookmarkEnd w:id="4090"/>
      <w:bookmarkEnd w:id="4091"/>
      <w:bookmarkEnd w:id="4092"/>
      <w:bookmarkEnd w:id="4093"/>
      <w:r>
        <w:rPr>
          <w:rtl/>
        </w:rPr>
        <w:t xml:space="preserve">גם </w:t>
      </w:r>
      <w:bookmarkStart w:id="4094" w:name="_ETM_Q12_577470"/>
      <w:bookmarkEnd w:id="4094"/>
      <w:r>
        <w:rPr>
          <w:rtl/>
        </w:rPr>
        <w:t xml:space="preserve">בוועדה </w:t>
      </w:r>
      <w:bookmarkStart w:id="4095" w:name="_ETM_Q12_578130"/>
      <w:bookmarkEnd w:id="4095"/>
      <w:r>
        <w:rPr>
          <w:rtl/>
        </w:rPr>
        <w:t xml:space="preserve">של </w:t>
      </w:r>
      <w:bookmarkStart w:id="4096" w:name="_ETM_Q12_578370"/>
      <w:bookmarkEnd w:id="4096"/>
      <w:r>
        <w:rPr>
          <w:rtl/>
        </w:rPr>
        <w:t xml:space="preserve">חברת </w:t>
      </w:r>
      <w:bookmarkStart w:id="4097" w:name="_ETM_Q12_578700"/>
      <w:bookmarkEnd w:id="4097"/>
      <w:r>
        <w:rPr>
          <w:rtl/>
        </w:rPr>
        <w:t xml:space="preserve">הכנסת </w:t>
      </w:r>
      <w:bookmarkStart w:id="4098" w:name="_ETM_Q12_579180"/>
      <w:bookmarkEnd w:id="4098"/>
      <w:r>
        <w:rPr>
          <w:rtl/>
        </w:rPr>
        <w:t xml:space="preserve">עאידה </w:t>
      </w:r>
      <w:bookmarkStart w:id="4099" w:name="_ETM_Q12_579420"/>
      <w:bookmarkEnd w:id="4099"/>
      <w:r>
        <w:rPr>
          <w:rtl/>
        </w:rPr>
        <w:t xml:space="preserve">תומא </w:t>
      </w:r>
      <w:bookmarkStart w:id="4100" w:name="_ETM_Q12_579720"/>
      <w:bookmarkEnd w:id="4100"/>
      <w:r>
        <w:rPr>
          <w:rtl/>
        </w:rPr>
        <w:t>סלימאן</w:t>
      </w:r>
      <w:bookmarkStart w:id="4101" w:name="_ETM_Q12_577176"/>
      <w:bookmarkEnd w:id="4101"/>
      <w:r>
        <w:rPr>
          <w:rtl/>
        </w:rPr>
        <w:t xml:space="preserve"> </w:t>
      </w:r>
      <w:bookmarkStart w:id="4102" w:name="_ETM_Q12_580680"/>
      <w:bookmarkEnd w:id="4102"/>
      <w:r>
        <w:rPr>
          <w:rtl/>
        </w:rPr>
        <w:t xml:space="preserve">שהתכנסה </w:t>
      </w:r>
      <w:bookmarkStart w:id="4103" w:name="_ETM_Q12_581370"/>
      <w:bookmarkEnd w:id="4103"/>
      <w:r>
        <w:rPr>
          <w:rtl/>
        </w:rPr>
        <w:t xml:space="preserve">השבוע </w:t>
      </w:r>
      <w:bookmarkStart w:id="4104" w:name="_ETM_Q12_581880"/>
      <w:bookmarkEnd w:id="4104"/>
      <w:r>
        <w:rPr>
          <w:rtl/>
        </w:rPr>
        <w:t>בנושא</w:t>
      </w:r>
      <w:r>
        <w:rPr>
          <w:rFonts w:hint="cs"/>
          <w:rtl/>
        </w:rPr>
        <w:t>,</w:t>
      </w:r>
      <w:r>
        <w:rPr>
          <w:rtl/>
        </w:rPr>
        <w:t xml:space="preserve"> </w:t>
      </w:r>
      <w:bookmarkStart w:id="4105" w:name="_ETM_Q12_582810"/>
      <w:bookmarkEnd w:id="4105"/>
      <w:r>
        <w:rPr>
          <w:rFonts w:hint="cs"/>
          <w:rtl/>
        </w:rPr>
        <w:t>היו</w:t>
      </w:r>
      <w:r>
        <w:rPr>
          <w:rtl/>
        </w:rPr>
        <w:t xml:space="preserve"> </w:t>
      </w:r>
      <w:bookmarkStart w:id="4106" w:name="_ETM_Q12_583110"/>
      <w:bookmarkEnd w:id="4106"/>
      <w:r>
        <w:rPr>
          <w:rtl/>
        </w:rPr>
        <w:t xml:space="preserve">עדויות </w:t>
      </w:r>
      <w:bookmarkStart w:id="4107" w:name="_ETM_Q12_584310"/>
      <w:bookmarkEnd w:id="4107"/>
      <w:r>
        <w:rPr>
          <w:rtl/>
        </w:rPr>
        <w:t xml:space="preserve">קשות </w:t>
      </w:r>
      <w:bookmarkStart w:id="4108" w:name="_ETM_Q12_585210"/>
      <w:bookmarkEnd w:id="4108"/>
      <w:r>
        <w:rPr>
          <w:rtl/>
        </w:rPr>
        <w:t xml:space="preserve">על </w:t>
      </w:r>
      <w:bookmarkStart w:id="4109" w:name="_ETM_Q12_585630"/>
      <w:bookmarkEnd w:id="4109"/>
      <w:r>
        <w:rPr>
          <w:rtl/>
        </w:rPr>
        <w:t xml:space="preserve">מקרים </w:t>
      </w:r>
      <w:bookmarkStart w:id="4110" w:name="_ETM_Q12_586020"/>
      <w:bookmarkEnd w:id="4110"/>
      <w:r>
        <w:rPr>
          <w:rtl/>
        </w:rPr>
        <w:t xml:space="preserve">מזעזעים </w:t>
      </w:r>
      <w:bookmarkStart w:id="4111" w:name="_ETM_Q12_586680"/>
      <w:bookmarkEnd w:id="4111"/>
      <w:r>
        <w:rPr>
          <w:rtl/>
        </w:rPr>
        <w:t xml:space="preserve">של </w:t>
      </w:r>
      <w:bookmarkStart w:id="4112" w:name="_ETM_Q12_586860"/>
      <w:bookmarkEnd w:id="4112"/>
      <w:r>
        <w:rPr>
          <w:rtl/>
        </w:rPr>
        <w:t xml:space="preserve">כשלים </w:t>
      </w:r>
      <w:bookmarkStart w:id="4113" w:name="_ETM_Q12_587430"/>
      <w:bookmarkEnd w:id="4113"/>
      <w:r>
        <w:rPr>
          <w:rtl/>
        </w:rPr>
        <w:t xml:space="preserve">בטיפול </w:t>
      </w:r>
      <w:bookmarkStart w:id="4114" w:name="_ETM_Q12_587910"/>
      <w:bookmarkEnd w:id="4114"/>
      <w:r>
        <w:rPr>
          <w:rtl/>
        </w:rPr>
        <w:t xml:space="preserve">באותן </w:t>
      </w:r>
      <w:bookmarkStart w:id="4115" w:name="_ETM_Q12_589080"/>
      <w:bookmarkEnd w:id="4115"/>
      <w:r>
        <w:rPr>
          <w:rtl/>
        </w:rPr>
        <w:t>תלונות</w:t>
      </w:r>
      <w:r>
        <w:rPr>
          <w:rFonts w:hint="cs"/>
          <w:rtl/>
        </w:rPr>
        <w:t>,</w:t>
      </w:r>
      <w:r>
        <w:rPr>
          <w:rtl/>
        </w:rPr>
        <w:t xml:space="preserve"> </w:t>
      </w:r>
      <w:bookmarkStart w:id="4116" w:name="_ETM_Q12_589710"/>
      <w:bookmarkEnd w:id="4116"/>
      <w:r>
        <w:rPr>
          <w:rtl/>
        </w:rPr>
        <w:t xml:space="preserve">על </w:t>
      </w:r>
      <w:bookmarkStart w:id="4117" w:name="_ETM_Q12_589830"/>
      <w:bookmarkEnd w:id="4117"/>
      <w:r>
        <w:rPr>
          <w:rtl/>
        </w:rPr>
        <w:t xml:space="preserve">עצם </w:t>
      </w:r>
      <w:bookmarkStart w:id="4118" w:name="_ETM_Q12_590130"/>
      <w:bookmarkEnd w:id="4118"/>
      <w:r>
        <w:rPr>
          <w:rtl/>
        </w:rPr>
        <w:t xml:space="preserve">כינוס </w:t>
      </w:r>
      <w:bookmarkStart w:id="4119" w:name="_ETM_Q12_590610"/>
      <w:bookmarkEnd w:id="4119"/>
      <w:r>
        <w:rPr>
          <w:rtl/>
        </w:rPr>
        <w:t>הוועדה</w:t>
      </w:r>
      <w:r>
        <w:rPr>
          <w:rFonts w:hint="cs"/>
          <w:rtl/>
        </w:rPr>
        <w:t>,</w:t>
      </w:r>
      <w:r>
        <w:rPr>
          <w:rtl/>
        </w:rPr>
        <w:t xml:space="preserve"> </w:t>
      </w:r>
      <w:bookmarkStart w:id="4120" w:name="_ETM_Q12_591660"/>
      <w:bookmarkEnd w:id="4120"/>
      <w:r>
        <w:rPr>
          <w:rtl/>
        </w:rPr>
        <w:t xml:space="preserve">הנכונות </w:t>
      </w:r>
      <w:bookmarkStart w:id="4121" w:name="_ETM_Q12_592380"/>
      <w:bookmarkEnd w:id="4121"/>
      <w:r>
        <w:rPr>
          <w:rtl/>
        </w:rPr>
        <w:t xml:space="preserve">של </w:t>
      </w:r>
      <w:bookmarkStart w:id="4122" w:name="_ETM_Q12_592500"/>
      <w:bookmarkEnd w:id="4122"/>
      <w:r>
        <w:rPr>
          <w:rtl/>
        </w:rPr>
        <w:t xml:space="preserve">גורמי </w:t>
      </w:r>
      <w:bookmarkStart w:id="4123" w:name="_ETM_Q12_592890"/>
      <w:bookmarkEnd w:id="4123"/>
      <w:r>
        <w:rPr>
          <w:rtl/>
        </w:rPr>
        <w:t xml:space="preserve">המקצוע </w:t>
      </w:r>
      <w:bookmarkStart w:id="4124" w:name="_ETM_Q12_593790"/>
      <w:bookmarkEnd w:id="4124"/>
      <w:r>
        <w:rPr>
          <w:rtl/>
        </w:rPr>
        <w:t xml:space="preserve">לשנות </w:t>
      </w:r>
      <w:bookmarkStart w:id="4125" w:name="_ETM_Q12_594360"/>
      <w:bookmarkEnd w:id="4125"/>
      <w:r>
        <w:rPr>
          <w:rtl/>
        </w:rPr>
        <w:t xml:space="preserve">את </w:t>
      </w:r>
      <w:bookmarkStart w:id="4126" w:name="_ETM_Q12_594479"/>
      <w:bookmarkEnd w:id="4126"/>
      <w:r>
        <w:rPr>
          <w:rtl/>
        </w:rPr>
        <w:t>אות</w:t>
      </w:r>
      <w:r>
        <w:rPr>
          <w:rFonts w:hint="cs"/>
          <w:rtl/>
        </w:rPr>
        <w:t>ן</w:t>
      </w:r>
      <w:r>
        <w:rPr>
          <w:rtl/>
        </w:rPr>
        <w:t xml:space="preserve"> </w:t>
      </w:r>
      <w:bookmarkStart w:id="4127" w:name="_ETM_Q12_594810"/>
      <w:bookmarkEnd w:id="4127"/>
      <w:r>
        <w:rPr>
          <w:rtl/>
        </w:rPr>
        <w:t xml:space="preserve">לקונות </w:t>
      </w:r>
      <w:bookmarkStart w:id="4128" w:name="_ETM_Q12_595410"/>
      <w:bookmarkEnd w:id="4128"/>
      <w:r>
        <w:rPr>
          <w:rtl/>
        </w:rPr>
        <w:t>שקיימות</w:t>
      </w:r>
      <w:r>
        <w:rPr>
          <w:rFonts w:hint="cs"/>
          <w:rtl/>
        </w:rPr>
        <w:t>.</w:t>
      </w:r>
      <w:bookmarkStart w:id="4129" w:name="_ETM_Q12_596370"/>
      <w:bookmarkEnd w:id="4129"/>
      <w:r>
        <w:rPr>
          <w:rFonts w:hint="cs"/>
          <w:rtl/>
        </w:rPr>
        <w:t xml:space="preserve"> </w:t>
      </w:r>
      <w:bookmarkStart w:id="4130" w:name="_ETM_Q12_595484"/>
      <w:bookmarkStart w:id="4131" w:name="_ETM_Q12_598844"/>
      <w:bookmarkEnd w:id="4130"/>
      <w:bookmarkEnd w:id="4131"/>
      <w:r>
        <w:rPr>
          <w:rtl/>
        </w:rPr>
        <w:t>לכן</w:t>
      </w:r>
      <w:r>
        <w:rPr>
          <w:rFonts w:hint="cs"/>
          <w:rtl/>
        </w:rPr>
        <w:t>,</w:t>
      </w:r>
      <w:r>
        <w:rPr>
          <w:rtl/>
        </w:rPr>
        <w:t xml:space="preserve"> </w:t>
      </w:r>
      <w:bookmarkStart w:id="4132" w:name="_ETM_Q12_596820"/>
      <w:bookmarkEnd w:id="4132"/>
      <w:r>
        <w:rPr>
          <w:rtl/>
        </w:rPr>
        <w:t xml:space="preserve">יש </w:t>
      </w:r>
      <w:bookmarkStart w:id="4133" w:name="_ETM_Q12_597060"/>
      <w:bookmarkEnd w:id="4133"/>
      <w:r>
        <w:rPr>
          <w:rtl/>
        </w:rPr>
        <w:t xml:space="preserve">פה </w:t>
      </w:r>
      <w:bookmarkStart w:id="4134" w:name="_ETM_Q12_597210"/>
      <w:bookmarkEnd w:id="4134"/>
      <w:r>
        <w:rPr>
          <w:rtl/>
        </w:rPr>
        <w:t xml:space="preserve">עבודה </w:t>
      </w:r>
      <w:bookmarkStart w:id="4135" w:name="_ETM_Q12_597570"/>
      <w:bookmarkEnd w:id="4135"/>
      <w:r>
        <w:rPr>
          <w:rtl/>
        </w:rPr>
        <w:t>רבה</w:t>
      </w:r>
      <w:r>
        <w:rPr>
          <w:rFonts w:hint="cs"/>
          <w:rtl/>
        </w:rPr>
        <w:t>,</w:t>
      </w:r>
      <w:r>
        <w:rPr>
          <w:rtl/>
        </w:rPr>
        <w:t xml:space="preserve"> </w:t>
      </w:r>
      <w:bookmarkStart w:id="4136" w:name="_ETM_Q12_598229"/>
      <w:bookmarkEnd w:id="4136"/>
      <w:r>
        <w:rPr>
          <w:rtl/>
        </w:rPr>
        <w:t xml:space="preserve">ואני </w:t>
      </w:r>
      <w:bookmarkStart w:id="4137" w:name="_ETM_Q12_598440"/>
      <w:bookmarkEnd w:id="4137"/>
      <w:r>
        <w:rPr>
          <w:rtl/>
        </w:rPr>
        <w:t xml:space="preserve">מקווה </w:t>
      </w:r>
      <w:bookmarkStart w:id="4138" w:name="_ETM_Q12_598770"/>
      <w:bookmarkEnd w:id="4138"/>
      <w:r>
        <w:rPr>
          <w:rtl/>
        </w:rPr>
        <w:t xml:space="preserve">שהצעת </w:t>
      </w:r>
      <w:bookmarkStart w:id="4139" w:name="_ETM_Q12_599220"/>
      <w:bookmarkEnd w:id="4139"/>
      <w:r>
        <w:rPr>
          <w:rtl/>
        </w:rPr>
        <w:t xml:space="preserve">החוק </w:t>
      </w:r>
      <w:bookmarkStart w:id="4140" w:name="_ETM_Q12_599520"/>
      <w:bookmarkEnd w:id="4140"/>
      <w:r>
        <w:rPr>
          <w:rtl/>
        </w:rPr>
        <w:t xml:space="preserve">הזאת </w:t>
      </w:r>
      <w:bookmarkStart w:id="4141" w:name="_ETM_Q12_600180"/>
      <w:bookmarkEnd w:id="4141"/>
      <w:r>
        <w:rPr>
          <w:rtl/>
        </w:rPr>
        <w:t xml:space="preserve">תפתח </w:t>
      </w:r>
      <w:bookmarkStart w:id="4142" w:name="_ETM_Q12_600660"/>
      <w:bookmarkEnd w:id="4142"/>
      <w:r>
        <w:rPr>
          <w:rtl/>
        </w:rPr>
        <w:t xml:space="preserve">את </w:t>
      </w:r>
      <w:bookmarkStart w:id="4143" w:name="_ETM_Q12_600839"/>
      <w:bookmarkEnd w:id="4143"/>
      <w:r>
        <w:rPr>
          <w:rtl/>
        </w:rPr>
        <w:t>הדרך</w:t>
      </w:r>
      <w:r>
        <w:rPr>
          <w:rFonts w:hint="cs"/>
          <w:rtl/>
        </w:rPr>
        <w:t>.</w:t>
      </w:r>
      <w:bookmarkStart w:id="4144" w:name="_ETM_Q12_601820"/>
      <w:bookmarkEnd w:id="4144"/>
    </w:p>
    <w:p w:rsidR="005B5D37" w:rsidRDefault="005B5D37" w:rsidP="00D14C12">
      <w:pPr>
        <w:rPr>
          <w:rtl/>
        </w:rPr>
      </w:pPr>
      <w:bookmarkStart w:id="4145" w:name="_ETM_Q12_603266"/>
      <w:bookmarkStart w:id="4146" w:name="_ETM_Q12_603318"/>
      <w:bookmarkEnd w:id="4145"/>
      <w:bookmarkEnd w:id="4146"/>
    </w:p>
    <w:p w:rsidR="005B5D37" w:rsidRDefault="005B5D37" w:rsidP="00EC4F4F">
      <w:pPr>
        <w:rPr>
          <w:rtl/>
        </w:rPr>
      </w:pPr>
      <w:bookmarkStart w:id="4147" w:name="_ETM_Q12_603395"/>
      <w:bookmarkStart w:id="4148" w:name="_ETM_Q12_603457"/>
      <w:bookmarkEnd w:id="4147"/>
      <w:bookmarkEnd w:id="4148"/>
      <w:r>
        <w:rPr>
          <w:rtl/>
        </w:rPr>
        <w:t>כיום</w:t>
      </w:r>
      <w:r>
        <w:rPr>
          <w:rFonts w:hint="cs"/>
          <w:rtl/>
        </w:rPr>
        <w:t>,</w:t>
      </w:r>
      <w:r>
        <w:rPr>
          <w:rtl/>
        </w:rPr>
        <w:t xml:space="preserve"> </w:t>
      </w:r>
      <w:bookmarkStart w:id="4149" w:name="_ETM_Q12_602390"/>
      <w:bookmarkEnd w:id="4149"/>
      <w:r>
        <w:rPr>
          <w:rtl/>
        </w:rPr>
        <w:t xml:space="preserve">אין </w:t>
      </w:r>
      <w:bookmarkStart w:id="4150" w:name="_ETM_Q12_602630"/>
      <w:bookmarkEnd w:id="4150"/>
      <w:r>
        <w:rPr>
          <w:rtl/>
        </w:rPr>
        <w:t xml:space="preserve">הליך </w:t>
      </w:r>
      <w:bookmarkStart w:id="4151" w:name="_ETM_Q12_602900"/>
      <w:bookmarkEnd w:id="4151"/>
      <w:r>
        <w:rPr>
          <w:rtl/>
        </w:rPr>
        <w:t xml:space="preserve">משמעתי </w:t>
      </w:r>
      <w:bookmarkStart w:id="4152" w:name="_ETM_Q12_603619"/>
      <w:bookmarkEnd w:id="4152"/>
      <w:r>
        <w:rPr>
          <w:rtl/>
        </w:rPr>
        <w:t xml:space="preserve">הנוגע </w:t>
      </w:r>
      <w:bookmarkStart w:id="4153" w:name="_ETM_Q12_604130"/>
      <w:bookmarkEnd w:id="4153"/>
      <w:r>
        <w:rPr>
          <w:rtl/>
        </w:rPr>
        <w:t xml:space="preserve">לרופא </w:t>
      </w:r>
      <w:bookmarkStart w:id="4154" w:name="_ETM_Q12_604580"/>
      <w:bookmarkEnd w:id="4154"/>
      <w:r>
        <w:rPr>
          <w:rtl/>
        </w:rPr>
        <w:t xml:space="preserve">שהורשע </w:t>
      </w:r>
      <w:bookmarkStart w:id="4155" w:name="_ETM_Q12_605180"/>
      <w:bookmarkEnd w:id="4155"/>
      <w:r>
        <w:rPr>
          <w:rtl/>
        </w:rPr>
        <w:t xml:space="preserve">בעבירת </w:t>
      </w:r>
      <w:bookmarkStart w:id="4156" w:name="_ETM_Q12_605750"/>
      <w:bookmarkEnd w:id="4156"/>
      <w:r>
        <w:rPr>
          <w:rtl/>
        </w:rPr>
        <w:t xml:space="preserve">מין </w:t>
      </w:r>
      <w:bookmarkStart w:id="4157" w:name="_ETM_Q12_606259"/>
      <w:bookmarkEnd w:id="4157"/>
      <w:r>
        <w:rPr>
          <w:rtl/>
        </w:rPr>
        <w:t xml:space="preserve">אלא </w:t>
      </w:r>
      <w:bookmarkStart w:id="4158" w:name="_ETM_Q12_606500"/>
      <w:bookmarkEnd w:id="4158"/>
      <w:r>
        <w:rPr>
          <w:rtl/>
        </w:rPr>
        <w:t xml:space="preserve">רק </w:t>
      </w:r>
      <w:bookmarkStart w:id="4159" w:name="_ETM_Q12_606740"/>
      <w:bookmarkEnd w:id="4159"/>
      <w:r>
        <w:rPr>
          <w:rtl/>
        </w:rPr>
        <w:t xml:space="preserve">הליך </w:t>
      </w:r>
      <w:bookmarkStart w:id="4160" w:name="_ETM_Q12_607009"/>
      <w:bookmarkEnd w:id="4160"/>
      <w:r>
        <w:rPr>
          <w:rtl/>
        </w:rPr>
        <w:t xml:space="preserve">משמעתי </w:t>
      </w:r>
      <w:bookmarkStart w:id="4161" w:name="_ETM_Q12_607520"/>
      <w:bookmarkEnd w:id="4161"/>
      <w:r>
        <w:rPr>
          <w:rtl/>
        </w:rPr>
        <w:t>כללי</w:t>
      </w:r>
      <w:bookmarkStart w:id="4162" w:name="_ETM_Q12_606135"/>
      <w:bookmarkStart w:id="4163" w:name="_ETM_Q12_608270"/>
      <w:bookmarkEnd w:id="4162"/>
      <w:bookmarkEnd w:id="4163"/>
      <w:r>
        <w:rPr>
          <w:rFonts w:hint="cs"/>
          <w:rtl/>
        </w:rPr>
        <w:t xml:space="preserve">. </w:t>
      </w:r>
      <w:r>
        <w:rPr>
          <w:rtl/>
        </w:rPr>
        <w:t xml:space="preserve">שר </w:t>
      </w:r>
      <w:bookmarkStart w:id="4164" w:name="_ETM_Q12_608660"/>
      <w:bookmarkEnd w:id="4164"/>
      <w:r>
        <w:rPr>
          <w:rtl/>
        </w:rPr>
        <w:t xml:space="preserve">הבריאות </w:t>
      </w:r>
      <w:bookmarkStart w:id="4165" w:name="_ETM_Q12_609140"/>
      <w:bookmarkEnd w:id="4165"/>
      <w:r>
        <w:rPr>
          <w:rtl/>
        </w:rPr>
        <w:t xml:space="preserve">לא </w:t>
      </w:r>
      <w:bookmarkStart w:id="4166" w:name="_ETM_Q12_609290"/>
      <w:bookmarkEnd w:id="4166"/>
      <w:r>
        <w:rPr>
          <w:rtl/>
        </w:rPr>
        <w:t xml:space="preserve">יכול </w:t>
      </w:r>
      <w:bookmarkStart w:id="4167" w:name="_ETM_Q12_609680"/>
      <w:bookmarkEnd w:id="4167"/>
      <w:r>
        <w:rPr>
          <w:rtl/>
        </w:rPr>
        <w:t xml:space="preserve">להטיל </w:t>
      </w:r>
      <w:bookmarkStart w:id="4168" w:name="_ETM_Q12_610099"/>
      <w:bookmarkEnd w:id="4168"/>
      <w:r>
        <w:rPr>
          <w:rtl/>
        </w:rPr>
        <w:t xml:space="preserve">על </w:t>
      </w:r>
      <w:bookmarkStart w:id="4169" w:name="_ETM_Q12_610190"/>
      <w:bookmarkEnd w:id="4169"/>
      <w:r>
        <w:rPr>
          <w:rtl/>
        </w:rPr>
        <w:t xml:space="preserve">רופא </w:t>
      </w:r>
      <w:bookmarkStart w:id="4170" w:name="_ETM_Q12_610489"/>
      <w:bookmarkEnd w:id="4170"/>
      <w:r>
        <w:rPr>
          <w:rtl/>
        </w:rPr>
        <w:t xml:space="preserve">סנקציות </w:t>
      </w:r>
      <w:bookmarkStart w:id="4171" w:name="_ETM_Q12_611120"/>
      <w:bookmarkEnd w:id="4171"/>
      <w:r>
        <w:rPr>
          <w:rtl/>
        </w:rPr>
        <w:t xml:space="preserve">אלא </w:t>
      </w:r>
      <w:bookmarkStart w:id="4172" w:name="_ETM_Q12_611390"/>
      <w:bookmarkEnd w:id="4172"/>
      <w:r>
        <w:rPr>
          <w:rtl/>
        </w:rPr>
        <w:t xml:space="preserve">לאחר </w:t>
      </w:r>
      <w:bookmarkStart w:id="4173" w:name="_ETM_Q12_612140"/>
      <w:bookmarkEnd w:id="4173"/>
      <w:r>
        <w:rPr>
          <w:rtl/>
        </w:rPr>
        <w:t xml:space="preserve">שמוגשת </w:t>
      </w:r>
      <w:bookmarkStart w:id="4174" w:name="_ETM_Q12_612830"/>
      <w:bookmarkEnd w:id="4174"/>
      <w:r>
        <w:rPr>
          <w:rFonts w:hint="cs"/>
          <w:rtl/>
        </w:rPr>
        <w:t>ע</w:t>
      </w:r>
      <w:r>
        <w:rPr>
          <w:rtl/>
        </w:rPr>
        <w:t xml:space="preserve">ליו </w:t>
      </w:r>
      <w:bookmarkStart w:id="4175" w:name="_ETM_Q12_613130"/>
      <w:bookmarkEnd w:id="4175"/>
      <w:r>
        <w:rPr>
          <w:rtl/>
        </w:rPr>
        <w:t>קובלנה</w:t>
      </w:r>
      <w:r>
        <w:rPr>
          <w:rFonts w:hint="cs"/>
          <w:rtl/>
        </w:rPr>
        <w:t>.</w:t>
      </w:r>
      <w:r>
        <w:rPr>
          <w:rtl/>
        </w:rPr>
        <w:t xml:space="preserve"> </w:t>
      </w:r>
      <w:bookmarkStart w:id="4176" w:name="_ETM_Q12_614370"/>
      <w:bookmarkEnd w:id="4176"/>
      <w:r>
        <w:rPr>
          <w:rtl/>
        </w:rPr>
        <w:t xml:space="preserve">דרך </w:t>
      </w:r>
      <w:bookmarkStart w:id="4177" w:name="_ETM_Q12_616529"/>
      <w:bookmarkEnd w:id="4177"/>
      <w:r>
        <w:rPr>
          <w:rtl/>
        </w:rPr>
        <w:t>אגב</w:t>
      </w:r>
      <w:r>
        <w:rPr>
          <w:rFonts w:hint="cs"/>
          <w:rtl/>
        </w:rPr>
        <w:t>,</w:t>
      </w:r>
      <w:r>
        <w:rPr>
          <w:rtl/>
        </w:rPr>
        <w:t xml:space="preserve"> החוק </w:t>
      </w:r>
      <w:bookmarkStart w:id="4178" w:name="_ETM_Q12_615120"/>
      <w:bookmarkEnd w:id="4178"/>
      <w:r>
        <w:rPr>
          <w:rtl/>
        </w:rPr>
        <w:t xml:space="preserve">אוסר </w:t>
      </w:r>
      <w:bookmarkStart w:id="4179" w:name="_ETM_Q12_615510"/>
      <w:bookmarkEnd w:id="4179"/>
      <w:r>
        <w:rPr>
          <w:rtl/>
        </w:rPr>
        <w:t xml:space="preserve">על </w:t>
      </w:r>
      <w:bookmarkStart w:id="4180" w:name="_ETM_Q12_615629"/>
      <w:bookmarkEnd w:id="4180"/>
      <w:r>
        <w:rPr>
          <w:rtl/>
        </w:rPr>
        <w:t>מעסיק</w:t>
      </w:r>
      <w:bookmarkStart w:id="4181" w:name="_ETM_Q12_614674"/>
      <w:bookmarkEnd w:id="4181"/>
      <w:r>
        <w:rPr>
          <w:rtl/>
        </w:rPr>
        <w:t xml:space="preserve"> </w:t>
      </w:r>
      <w:bookmarkStart w:id="4182" w:name="_ETM_Q12_616200"/>
      <w:bookmarkStart w:id="4183" w:name="_ETM_Q12_617189"/>
      <w:bookmarkEnd w:id="4182"/>
      <w:bookmarkEnd w:id="4183"/>
      <w:r>
        <w:rPr>
          <w:rtl/>
        </w:rPr>
        <w:t xml:space="preserve">להעסיק </w:t>
      </w:r>
      <w:bookmarkStart w:id="4184" w:name="_ETM_Q12_617590"/>
      <w:bookmarkEnd w:id="4184"/>
      <w:r>
        <w:rPr>
          <w:rtl/>
        </w:rPr>
        <w:t>רופא</w:t>
      </w:r>
      <w:r>
        <w:rPr>
          <w:rFonts w:hint="cs"/>
          <w:rtl/>
        </w:rPr>
        <w:t>,</w:t>
      </w:r>
      <w:r>
        <w:rPr>
          <w:rtl/>
        </w:rPr>
        <w:t xml:space="preserve"> </w:t>
      </w:r>
      <w:bookmarkStart w:id="4185" w:name="_ETM_Q12_618220"/>
      <w:bookmarkEnd w:id="4185"/>
      <w:r>
        <w:rPr>
          <w:rtl/>
        </w:rPr>
        <w:t xml:space="preserve">כאשר </w:t>
      </w:r>
      <w:bookmarkStart w:id="4186" w:name="_ETM_Q12_618700"/>
      <w:bookmarkEnd w:id="4186"/>
      <w:r>
        <w:rPr>
          <w:rtl/>
        </w:rPr>
        <w:t xml:space="preserve">מדובר </w:t>
      </w:r>
      <w:bookmarkStart w:id="4187" w:name="_ETM_Q12_619780"/>
      <w:bookmarkEnd w:id="4187"/>
      <w:r>
        <w:rPr>
          <w:rtl/>
        </w:rPr>
        <w:t xml:space="preserve">במרפאות </w:t>
      </w:r>
      <w:bookmarkStart w:id="4188" w:name="_ETM_Q12_620650"/>
      <w:bookmarkEnd w:id="4188"/>
      <w:r>
        <w:rPr>
          <w:rtl/>
        </w:rPr>
        <w:t xml:space="preserve">ובמחלקות </w:t>
      </w:r>
      <w:bookmarkStart w:id="4189" w:name="_ETM_Q12_621670"/>
      <w:bookmarkEnd w:id="4189"/>
      <w:r>
        <w:rPr>
          <w:rtl/>
        </w:rPr>
        <w:t xml:space="preserve">של </w:t>
      </w:r>
      <w:bookmarkStart w:id="4190" w:name="_ETM_Q12_621910"/>
      <w:bookmarkEnd w:id="4190"/>
      <w:r>
        <w:rPr>
          <w:rtl/>
        </w:rPr>
        <w:t>ילדים</w:t>
      </w:r>
      <w:r>
        <w:rPr>
          <w:rFonts w:hint="cs"/>
          <w:rtl/>
        </w:rPr>
        <w:t>.</w:t>
      </w:r>
      <w:bookmarkStart w:id="4191" w:name="_ETM_Q12_619305"/>
      <w:bookmarkEnd w:id="4191"/>
      <w:r>
        <w:rPr>
          <w:rtl/>
        </w:rPr>
        <w:t xml:space="preserve"> </w:t>
      </w:r>
      <w:bookmarkStart w:id="4192" w:name="_ETM_Q12_622780"/>
      <w:bookmarkEnd w:id="4192"/>
      <w:r>
        <w:rPr>
          <w:rtl/>
        </w:rPr>
        <w:t>כלומר</w:t>
      </w:r>
      <w:r>
        <w:rPr>
          <w:rFonts w:hint="cs"/>
          <w:rtl/>
        </w:rPr>
        <w:t>,</w:t>
      </w:r>
      <w:r>
        <w:rPr>
          <w:rtl/>
        </w:rPr>
        <w:t xml:space="preserve"> </w:t>
      </w:r>
      <w:bookmarkStart w:id="4193" w:name="_ETM_Q12_623560"/>
      <w:bookmarkEnd w:id="4193"/>
      <w:r>
        <w:rPr>
          <w:rtl/>
        </w:rPr>
        <w:t xml:space="preserve">רופאים </w:t>
      </w:r>
      <w:bookmarkStart w:id="4194" w:name="_ETM_Q12_623950"/>
      <w:bookmarkEnd w:id="4194"/>
      <w:r>
        <w:rPr>
          <w:rtl/>
        </w:rPr>
        <w:t xml:space="preserve">שהורשעו </w:t>
      </w:r>
      <w:bookmarkStart w:id="4195" w:name="_ETM_Q12_624489"/>
      <w:bookmarkEnd w:id="4195"/>
      <w:r>
        <w:rPr>
          <w:rtl/>
        </w:rPr>
        <w:t xml:space="preserve">בעבירות </w:t>
      </w:r>
      <w:bookmarkStart w:id="4196" w:name="_ETM_Q12_625060"/>
      <w:bookmarkEnd w:id="4196"/>
      <w:r>
        <w:rPr>
          <w:rtl/>
        </w:rPr>
        <w:t xml:space="preserve">מין </w:t>
      </w:r>
      <w:bookmarkStart w:id="4197" w:name="_ETM_Q12_625330"/>
      <w:bookmarkEnd w:id="4197"/>
      <w:r>
        <w:rPr>
          <w:rtl/>
        </w:rPr>
        <w:t xml:space="preserve">לא </w:t>
      </w:r>
      <w:bookmarkStart w:id="4198" w:name="_ETM_Q12_625450"/>
      <w:bookmarkEnd w:id="4198"/>
      <w:r>
        <w:rPr>
          <w:rtl/>
        </w:rPr>
        <w:t xml:space="preserve">יוכלו </w:t>
      </w:r>
      <w:bookmarkStart w:id="4199" w:name="_ETM_Q12_625810"/>
      <w:bookmarkEnd w:id="4199"/>
      <w:r>
        <w:rPr>
          <w:rtl/>
        </w:rPr>
        <w:t xml:space="preserve">לעבוד </w:t>
      </w:r>
      <w:bookmarkStart w:id="4200" w:name="_ETM_Q12_626709"/>
      <w:bookmarkEnd w:id="4200"/>
      <w:r>
        <w:rPr>
          <w:rtl/>
        </w:rPr>
        <w:t xml:space="preserve">במחלקות </w:t>
      </w:r>
      <w:bookmarkStart w:id="4201" w:name="_ETM_Q12_627340"/>
      <w:bookmarkEnd w:id="4201"/>
      <w:r>
        <w:rPr>
          <w:rtl/>
        </w:rPr>
        <w:t xml:space="preserve">של </w:t>
      </w:r>
      <w:bookmarkStart w:id="4202" w:name="_ETM_Q12_627489"/>
      <w:bookmarkEnd w:id="4202"/>
      <w:r>
        <w:rPr>
          <w:rtl/>
        </w:rPr>
        <w:t>ילדים</w:t>
      </w:r>
      <w:r>
        <w:rPr>
          <w:rFonts w:hint="cs"/>
          <w:rtl/>
        </w:rPr>
        <w:t>,</w:t>
      </w:r>
      <w:r>
        <w:rPr>
          <w:rtl/>
        </w:rPr>
        <w:t xml:space="preserve"> </w:t>
      </w:r>
      <w:bookmarkStart w:id="4203" w:name="_ETM_Q12_628480"/>
      <w:bookmarkEnd w:id="4203"/>
      <w:r>
        <w:rPr>
          <w:rtl/>
        </w:rPr>
        <w:t xml:space="preserve">אבל </w:t>
      </w:r>
      <w:bookmarkStart w:id="4204" w:name="_ETM_Q12_628780"/>
      <w:bookmarkEnd w:id="4204"/>
      <w:r>
        <w:rPr>
          <w:rtl/>
        </w:rPr>
        <w:t xml:space="preserve">כן </w:t>
      </w:r>
      <w:bookmarkStart w:id="4205" w:name="_ETM_Q12_629080"/>
      <w:bookmarkEnd w:id="4205"/>
      <w:r>
        <w:rPr>
          <w:rtl/>
        </w:rPr>
        <w:t xml:space="preserve">יוכלו </w:t>
      </w:r>
      <w:bookmarkStart w:id="4206" w:name="_ETM_Q12_629800"/>
      <w:bookmarkEnd w:id="4206"/>
      <w:r>
        <w:rPr>
          <w:rtl/>
        </w:rPr>
        <w:t xml:space="preserve">להמשיך </w:t>
      </w:r>
      <w:bookmarkStart w:id="4207" w:name="_ETM_Q12_630310"/>
      <w:bookmarkEnd w:id="4207"/>
      <w:r>
        <w:rPr>
          <w:rtl/>
        </w:rPr>
        <w:t xml:space="preserve">לקבל </w:t>
      </w:r>
      <w:bookmarkStart w:id="4208" w:name="_ETM_Q12_630730"/>
      <w:bookmarkEnd w:id="4208"/>
      <w:r>
        <w:rPr>
          <w:rtl/>
        </w:rPr>
        <w:t xml:space="preserve">מטופלים </w:t>
      </w:r>
      <w:bookmarkStart w:id="4209" w:name="_ETM_Q12_631750"/>
      <w:bookmarkEnd w:id="4209"/>
      <w:r>
        <w:rPr>
          <w:rtl/>
        </w:rPr>
        <w:t xml:space="preserve">בכל </w:t>
      </w:r>
      <w:bookmarkStart w:id="4210" w:name="_ETM_Q12_632590"/>
      <w:bookmarkEnd w:id="4210"/>
      <w:r>
        <w:rPr>
          <w:rtl/>
        </w:rPr>
        <w:t xml:space="preserve">מקום </w:t>
      </w:r>
      <w:bookmarkStart w:id="4211" w:name="_ETM_Q12_633250"/>
      <w:bookmarkEnd w:id="4211"/>
      <w:r>
        <w:rPr>
          <w:rtl/>
        </w:rPr>
        <w:t>אחר</w:t>
      </w:r>
      <w:r>
        <w:rPr>
          <w:rFonts w:hint="cs"/>
          <w:rtl/>
        </w:rPr>
        <w:t>.</w:t>
      </w:r>
      <w:bookmarkStart w:id="4212" w:name="_ETM_Q12_629515"/>
      <w:bookmarkStart w:id="4213" w:name="_ETM_Q12_634349"/>
      <w:bookmarkEnd w:id="4212"/>
      <w:bookmarkEnd w:id="4213"/>
    </w:p>
    <w:p w:rsidR="005B5D37" w:rsidRDefault="005B5D37" w:rsidP="00D14C12">
      <w:pPr>
        <w:rPr>
          <w:rtl/>
        </w:rPr>
      </w:pPr>
      <w:bookmarkStart w:id="4214" w:name="_ETM_Q12_630352"/>
      <w:bookmarkStart w:id="4215" w:name="_ETM_Q12_630426"/>
      <w:bookmarkEnd w:id="4214"/>
      <w:bookmarkEnd w:id="4215"/>
    </w:p>
    <w:p w:rsidR="005B5D37" w:rsidRDefault="005B5D37" w:rsidP="00D14C12">
      <w:pPr>
        <w:rPr>
          <w:rtl/>
        </w:rPr>
      </w:pPr>
      <w:bookmarkStart w:id="4216" w:name="_ETM_Q12_630512"/>
      <w:bookmarkStart w:id="4217" w:name="_ETM_Q12_630602"/>
      <w:bookmarkStart w:id="4218" w:name="_ETM_Q12_627525"/>
      <w:bookmarkEnd w:id="4216"/>
      <w:bookmarkEnd w:id="4217"/>
      <w:bookmarkEnd w:id="4218"/>
      <w:r>
        <w:rPr>
          <w:rtl/>
        </w:rPr>
        <w:t>לכן</w:t>
      </w:r>
      <w:r>
        <w:rPr>
          <w:rFonts w:hint="cs"/>
          <w:rtl/>
        </w:rPr>
        <w:t>,</w:t>
      </w:r>
      <w:r>
        <w:rPr>
          <w:rtl/>
        </w:rPr>
        <w:t xml:space="preserve"> </w:t>
      </w:r>
      <w:bookmarkStart w:id="4219" w:name="_ETM_Q12_634799"/>
      <w:bookmarkEnd w:id="4219"/>
      <w:r>
        <w:rPr>
          <w:rtl/>
        </w:rPr>
        <w:t xml:space="preserve">הצעת </w:t>
      </w:r>
      <w:bookmarkStart w:id="4220" w:name="_ETM_Q12_635189"/>
      <w:bookmarkEnd w:id="4220"/>
      <w:r>
        <w:rPr>
          <w:rtl/>
        </w:rPr>
        <w:t>החוק</w:t>
      </w:r>
      <w:bookmarkStart w:id="4221" w:name="_ETM_Q12_633466"/>
      <w:bookmarkEnd w:id="4221"/>
      <w:r>
        <w:rPr>
          <w:rtl/>
        </w:rPr>
        <w:t xml:space="preserve"> </w:t>
      </w:r>
      <w:bookmarkStart w:id="4222" w:name="_ETM_Q12_635489"/>
      <w:bookmarkEnd w:id="4222"/>
      <w:r>
        <w:rPr>
          <w:rtl/>
        </w:rPr>
        <w:t xml:space="preserve">הזאת </w:t>
      </w:r>
      <w:bookmarkStart w:id="4223" w:name="_ETM_Q12_635819"/>
      <w:bookmarkEnd w:id="4223"/>
      <w:r>
        <w:rPr>
          <w:rtl/>
        </w:rPr>
        <w:t xml:space="preserve">שאתם </w:t>
      </w:r>
      <w:bookmarkStart w:id="4224" w:name="_ETM_Q12_636090"/>
      <w:bookmarkEnd w:id="4224"/>
      <w:r>
        <w:rPr>
          <w:rtl/>
        </w:rPr>
        <w:t xml:space="preserve">עומדים </w:t>
      </w:r>
      <w:bookmarkStart w:id="4225" w:name="_ETM_Q12_636480"/>
      <w:bookmarkEnd w:id="4225"/>
      <w:r>
        <w:rPr>
          <w:rtl/>
        </w:rPr>
        <w:t xml:space="preserve">להצביע </w:t>
      </w:r>
      <w:bookmarkStart w:id="4226" w:name="_ETM_Q12_636930"/>
      <w:bookmarkEnd w:id="4226"/>
      <w:r>
        <w:rPr>
          <w:rFonts w:hint="cs"/>
          <w:rtl/>
        </w:rPr>
        <w:t>ב</w:t>
      </w:r>
      <w:r>
        <w:rPr>
          <w:rtl/>
        </w:rPr>
        <w:t>עבורה</w:t>
      </w:r>
      <w:r>
        <w:rPr>
          <w:rFonts w:hint="cs"/>
          <w:rtl/>
        </w:rPr>
        <w:t>,</w:t>
      </w:r>
      <w:r>
        <w:rPr>
          <w:rtl/>
        </w:rPr>
        <w:t xml:space="preserve"> </w:t>
      </w:r>
      <w:bookmarkStart w:id="4227" w:name="_ETM_Q12_637260"/>
      <w:bookmarkEnd w:id="4227"/>
      <w:r>
        <w:rPr>
          <w:rtl/>
        </w:rPr>
        <w:t xml:space="preserve">ואני </w:t>
      </w:r>
      <w:bookmarkStart w:id="4228" w:name="_ETM_Q12_637499"/>
      <w:bookmarkEnd w:id="4228"/>
      <w:r>
        <w:rPr>
          <w:rtl/>
        </w:rPr>
        <w:t xml:space="preserve">מקווה </w:t>
      </w:r>
      <w:bookmarkStart w:id="4229" w:name="_ETM_Q12_638279"/>
      <w:bookmarkEnd w:id="4229"/>
      <w:r>
        <w:rPr>
          <w:rtl/>
        </w:rPr>
        <w:t>שכולכ</w:t>
      </w:r>
      <w:r>
        <w:rPr>
          <w:rFonts w:hint="cs"/>
          <w:rtl/>
        </w:rPr>
        <w:t>ם</w:t>
      </w:r>
      <w:r>
        <w:rPr>
          <w:rtl/>
        </w:rPr>
        <w:t xml:space="preserve"> </w:t>
      </w:r>
      <w:bookmarkStart w:id="4230" w:name="_ETM_Q12_638939"/>
      <w:bookmarkEnd w:id="4230"/>
      <w:r>
        <w:rPr>
          <w:rtl/>
        </w:rPr>
        <w:t>וכולכ</w:t>
      </w:r>
      <w:bookmarkStart w:id="4231" w:name="_ETM_Q12_636056"/>
      <w:bookmarkEnd w:id="4231"/>
      <w:r>
        <w:rPr>
          <w:rFonts w:hint="cs"/>
          <w:rtl/>
        </w:rPr>
        <w:t>ן</w:t>
      </w:r>
      <w:r>
        <w:rPr>
          <w:rtl/>
        </w:rPr>
        <w:t xml:space="preserve"> </w:t>
      </w:r>
      <w:bookmarkStart w:id="4232" w:name="_ETM_Q12_639389"/>
      <w:bookmarkEnd w:id="4232"/>
      <w:r>
        <w:rPr>
          <w:rtl/>
        </w:rPr>
        <w:t xml:space="preserve">תתמכו </w:t>
      </w:r>
      <w:bookmarkStart w:id="4233" w:name="_ETM_Q12_639900"/>
      <w:bookmarkEnd w:id="4233"/>
      <w:r>
        <w:rPr>
          <w:rtl/>
        </w:rPr>
        <w:t>בה</w:t>
      </w:r>
      <w:r>
        <w:rPr>
          <w:rFonts w:hint="cs"/>
          <w:rtl/>
        </w:rPr>
        <w:t>,</w:t>
      </w:r>
      <w:bookmarkStart w:id="4234" w:name="_ETM_Q12_635136"/>
      <w:bookmarkEnd w:id="4234"/>
      <w:r>
        <w:rPr>
          <w:rtl/>
        </w:rPr>
        <w:t xml:space="preserve"> </w:t>
      </w:r>
      <w:bookmarkStart w:id="4235" w:name="_ETM_Q12_640499"/>
      <w:bookmarkEnd w:id="4235"/>
      <w:r>
        <w:rPr>
          <w:rtl/>
        </w:rPr>
        <w:t xml:space="preserve">קובעת </w:t>
      </w:r>
      <w:bookmarkStart w:id="4236" w:name="_ETM_Q12_640980"/>
      <w:bookmarkEnd w:id="4236"/>
      <w:r>
        <w:rPr>
          <w:rtl/>
        </w:rPr>
        <w:t>כ</w:t>
      </w:r>
      <w:r>
        <w:rPr>
          <w:rFonts w:hint="cs"/>
          <w:rtl/>
        </w:rPr>
        <w:t xml:space="preserve">י </w:t>
      </w:r>
      <w:bookmarkStart w:id="4237" w:name="_ETM_Q12_640236"/>
      <w:bookmarkEnd w:id="4237"/>
      <w:r>
        <w:rPr>
          <w:rtl/>
        </w:rPr>
        <w:t xml:space="preserve">שר </w:t>
      </w:r>
      <w:bookmarkStart w:id="4238" w:name="_ETM_Q12_641400"/>
      <w:bookmarkEnd w:id="4238"/>
      <w:r>
        <w:rPr>
          <w:rtl/>
        </w:rPr>
        <w:t xml:space="preserve">הבריאות </w:t>
      </w:r>
      <w:bookmarkStart w:id="4239" w:name="_ETM_Q12_641849"/>
      <w:bookmarkEnd w:id="4239"/>
      <w:r>
        <w:rPr>
          <w:rtl/>
        </w:rPr>
        <w:t xml:space="preserve">יתלה </w:t>
      </w:r>
      <w:bookmarkStart w:id="4240" w:name="_ETM_Q12_642719"/>
      <w:bookmarkEnd w:id="4240"/>
      <w:r>
        <w:rPr>
          <w:rtl/>
        </w:rPr>
        <w:t xml:space="preserve">את </w:t>
      </w:r>
      <w:bookmarkStart w:id="4241" w:name="_ETM_Q12_642930"/>
      <w:bookmarkEnd w:id="4241"/>
      <w:r>
        <w:rPr>
          <w:rtl/>
        </w:rPr>
        <w:t>ר</w:t>
      </w:r>
      <w:r>
        <w:rPr>
          <w:rFonts w:hint="cs"/>
          <w:rtl/>
        </w:rPr>
        <w:t>י</w:t>
      </w:r>
      <w:r>
        <w:rPr>
          <w:rtl/>
        </w:rPr>
        <w:t xml:space="preserve">שיונו </w:t>
      </w:r>
      <w:bookmarkStart w:id="4242" w:name="_ETM_Q12_643439"/>
      <w:bookmarkEnd w:id="4242"/>
      <w:r>
        <w:rPr>
          <w:rtl/>
        </w:rPr>
        <w:t xml:space="preserve">של </w:t>
      </w:r>
      <w:bookmarkStart w:id="4243" w:name="_ETM_Q12_643620"/>
      <w:bookmarkEnd w:id="4243"/>
      <w:r>
        <w:rPr>
          <w:rtl/>
        </w:rPr>
        <w:t xml:space="preserve">רופא </w:t>
      </w:r>
      <w:bookmarkStart w:id="4244" w:name="_ETM_Q12_644010"/>
      <w:bookmarkEnd w:id="4244"/>
      <w:r>
        <w:rPr>
          <w:rtl/>
        </w:rPr>
        <w:t xml:space="preserve">שהורשע </w:t>
      </w:r>
      <w:bookmarkStart w:id="4245" w:name="_ETM_Q12_644519"/>
      <w:bookmarkEnd w:id="4245"/>
      <w:r>
        <w:rPr>
          <w:rtl/>
        </w:rPr>
        <w:t xml:space="preserve">בעבירות </w:t>
      </w:r>
      <w:bookmarkStart w:id="4246" w:name="_ETM_Q12_645029"/>
      <w:bookmarkEnd w:id="4246"/>
      <w:r>
        <w:rPr>
          <w:rtl/>
        </w:rPr>
        <w:t>מין</w:t>
      </w:r>
      <w:r>
        <w:rPr>
          <w:rFonts w:hint="cs"/>
          <w:rtl/>
        </w:rPr>
        <w:t>,</w:t>
      </w:r>
      <w:r>
        <w:rPr>
          <w:rtl/>
        </w:rPr>
        <w:t xml:space="preserve"> </w:t>
      </w:r>
      <w:bookmarkStart w:id="4247" w:name="_ETM_Q12_645540"/>
      <w:bookmarkEnd w:id="4247"/>
      <w:r>
        <w:rPr>
          <w:rtl/>
        </w:rPr>
        <w:t>מי</w:t>
      </w:r>
      <w:r>
        <w:rPr>
          <w:rFonts w:hint="cs"/>
          <w:rtl/>
        </w:rPr>
        <w:t>י</w:t>
      </w:r>
      <w:r>
        <w:rPr>
          <w:rtl/>
        </w:rPr>
        <w:t xml:space="preserve">ד </w:t>
      </w:r>
      <w:bookmarkStart w:id="4248" w:name="_ETM_Q12_646290"/>
      <w:bookmarkEnd w:id="4248"/>
      <w:r>
        <w:rPr>
          <w:rtl/>
        </w:rPr>
        <w:t xml:space="preserve">עם </w:t>
      </w:r>
      <w:bookmarkStart w:id="4249" w:name="_ETM_Q12_646499"/>
      <w:bookmarkEnd w:id="4249"/>
      <w:r>
        <w:rPr>
          <w:rtl/>
        </w:rPr>
        <w:t xml:space="preserve">הרשעתו </w:t>
      </w:r>
      <w:bookmarkStart w:id="4250" w:name="_ETM_Q12_647040"/>
      <w:bookmarkEnd w:id="4250"/>
      <w:r>
        <w:rPr>
          <w:rtl/>
        </w:rPr>
        <w:t xml:space="preserve">בבית </w:t>
      </w:r>
      <w:bookmarkStart w:id="4251" w:name="_ETM_Q12_647400"/>
      <w:bookmarkEnd w:id="4251"/>
      <w:r>
        <w:rPr>
          <w:rtl/>
        </w:rPr>
        <w:t>המשפט</w:t>
      </w:r>
      <w:r>
        <w:rPr>
          <w:rFonts w:hint="cs"/>
          <w:rtl/>
        </w:rPr>
        <w:t>,</w:t>
      </w:r>
      <w:r>
        <w:rPr>
          <w:rtl/>
        </w:rPr>
        <w:t xml:space="preserve"> </w:t>
      </w:r>
      <w:bookmarkStart w:id="4252" w:name="_ETM_Q12_648150"/>
      <w:bookmarkEnd w:id="4252"/>
      <w:r>
        <w:rPr>
          <w:rtl/>
        </w:rPr>
        <w:t xml:space="preserve">ללא </w:t>
      </w:r>
      <w:bookmarkStart w:id="4253" w:name="_ETM_Q12_648510"/>
      <w:bookmarkEnd w:id="4253"/>
      <w:r>
        <w:rPr>
          <w:rtl/>
        </w:rPr>
        <w:t xml:space="preserve">צורך </w:t>
      </w:r>
      <w:bookmarkStart w:id="4254" w:name="_ETM_Q12_648930"/>
      <w:bookmarkEnd w:id="4254"/>
      <w:r>
        <w:rPr>
          <w:rtl/>
        </w:rPr>
        <w:t xml:space="preserve">בהגשת </w:t>
      </w:r>
      <w:bookmarkStart w:id="4255" w:name="_ETM_Q12_649469"/>
      <w:bookmarkEnd w:id="4255"/>
      <w:r>
        <w:rPr>
          <w:rtl/>
        </w:rPr>
        <w:t>קובלנה</w:t>
      </w:r>
      <w:r>
        <w:rPr>
          <w:rFonts w:hint="cs"/>
          <w:rtl/>
        </w:rPr>
        <w:t>.</w:t>
      </w:r>
      <w:r>
        <w:rPr>
          <w:rtl/>
        </w:rPr>
        <w:t xml:space="preserve"> </w:t>
      </w:r>
      <w:bookmarkStart w:id="4256" w:name="_ETM_Q12_650459"/>
      <w:bookmarkEnd w:id="4256"/>
      <w:r>
        <w:rPr>
          <w:rtl/>
        </w:rPr>
        <w:t xml:space="preserve">ההתליה </w:t>
      </w:r>
      <w:bookmarkStart w:id="4257" w:name="_ETM_Q12_651090"/>
      <w:bookmarkEnd w:id="4257"/>
      <w:r>
        <w:rPr>
          <w:rtl/>
        </w:rPr>
        <w:t xml:space="preserve">הזאת </w:t>
      </w:r>
      <w:bookmarkStart w:id="4258" w:name="_ETM_Q12_651329"/>
      <w:bookmarkEnd w:id="4258"/>
      <w:r>
        <w:rPr>
          <w:rtl/>
        </w:rPr>
        <w:t xml:space="preserve">תעמוד </w:t>
      </w:r>
      <w:bookmarkStart w:id="4259" w:name="_ETM_Q12_651659"/>
      <w:bookmarkEnd w:id="4259"/>
      <w:r>
        <w:rPr>
          <w:rtl/>
        </w:rPr>
        <w:t xml:space="preserve">בתוקף </w:t>
      </w:r>
      <w:bookmarkStart w:id="4260" w:name="_ETM_Q12_652779"/>
      <w:bookmarkEnd w:id="4260"/>
      <w:r>
        <w:rPr>
          <w:rtl/>
        </w:rPr>
        <w:t xml:space="preserve">עד </w:t>
      </w:r>
      <w:bookmarkStart w:id="4261" w:name="_ETM_Q12_652989"/>
      <w:bookmarkEnd w:id="4261"/>
      <w:r>
        <w:rPr>
          <w:rtl/>
        </w:rPr>
        <w:t xml:space="preserve">שתתקבל </w:t>
      </w:r>
      <w:bookmarkStart w:id="4262" w:name="_ETM_Q12_653560"/>
      <w:bookmarkEnd w:id="4262"/>
      <w:r>
        <w:rPr>
          <w:rtl/>
        </w:rPr>
        <w:t xml:space="preserve">המלצה </w:t>
      </w:r>
      <w:bookmarkStart w:id="4263" w:name="_ETM_Q12_654069"/>
      <w:bookmarkEnd w:id="4263"/>
      <w:r>
        <w:rPr>
          <w:rtl/>
        </w:rPr>
        <w:t xml:space="preserve">של </w:t>
      </w:r>
      <w:bookmarkStart w:id="4264" w:name="_ETM_Q12_654249"/>
      <w:bookmarkEnd w:id="4264"/>
      <w:r>
        <w:rPr>
          <w:rtl/>
        </w:rPr>
        <w:t xml:space="preserve">ועדה </w:t>
      </w:r>
      <w:bookmarkStart w:id="4265" w:name="_ETM_Q12_654549"/>
      <w:bookmarkEnd w:id="4265"/>
      <w:r>
        <w:rPr>
          <w:rtl/>
        </w:rPr>
        <w:t xml:space="preserve">מיוחדת </w:t>
      </w:r>
      <w:bookmarkStart w:id="4266" w:name="_ETM_Q12_655510"/>
      <w:bookmarkEnd w:id="4266"/>
      <w:r>
        <w:rPr>
          <w:rtl/>
        </w:rPr>
        <w:t>ש</w:t>
      </w:r>
      <w:bookmarkStart w:id="4267" w:name="_ETM_Q12_654507"/>
      <w:bookmarkEnd w:id="4267"/>
      <w:r>
        <w:rPr>
          <w:rtl/>
        </w:rPr>
        <w:t xml:space="preserve">תדון </w:t>
      </w:r>
      <w:bookmarkStart w:id="4268" w:name="_ETM_Q12_656170"/>
      <w:bookmarkEnd w:id="4268"/>
      <w:r>
        <w:rPr>
          <w:rtl/>
        </w:rPr>
        <w:t xml:space="preserve">בעניינו </w:t>
      </w:r>
      <w:bookmarkStart w:id="4269" w:name="_ETM_Q12_656680"/>
      <w:bookmarkEnd w:id="4269"/>
      <w:r>
        <w:rPr>
          <w:rtl/>
        </w:rPr>
        <w:t xml:space="preserve">של </w:t>
      </w:r>
      <w:bookmarkStart w:id="4270" w:name="_ETM_Q12_656859"/>
      <w:bookmarkEnd w:id="4270"/>
      <w:r>
        <w:rPr>
          <w:rtl/>
        </w:rPr>
        <w:t>הרופא</w:t>
      </w:r>
      <w:r>
        <w:rPr>
          <w:rFonts w:hint="cs"/>
          <w:rtl/>
        </w:rPr>
        <w:t>,</w:t>
      </w:r>
      <w:r>
        <w:rPr>
          <w:rtl/>
        </w:rPr>
        <w:t xml:space="preserve"> </w:t>
      </w:r>
      <w:bookmarkStart w:id="4271" w:name="_ETM_Q12_657639"/>
      <w:bookmarkEnd w:id="4271"/>
      <w:r>
        <w:rPr>
          <w:rtl/>
        </w:rPr>
        <w:t xml:space="preserve">והיא </w:t>
      </w:r>
      <w:bookmarkStart w:id="4272" w:name="_ETM_Q12_657849"/>
      <w:bookmarkEnd w:id="4272"/>
      <w:r>
        <w:rPr>
          <w:rtl/>
        </w:rPr>
        <w:t>ת</w:t>
      </w:r>
      <w:r>
        <w:rPr>
          <w:rFonts w:hint="cs"/>
          <w:rtl/>
        </w:rPr>
        <w:t>ע</w:t>
      </w:r>
      <w:r>
        <w:rPr>
          <w:rtl/>
        </w:rPr>
        <w:t xml:space="preserve">ריך </w:t>
      </w:r>
      <w:bookmarkStart w:id="4273" w:name="_ETM_Q12_658329"/>
      <w:bookmarkEnd w:id="4273"/>
      <w:r>
        <w:rPr>
          <w:rtl/>
        </w:rPr>
        <w:t xml:space="preserve">את </w:t>
      </w:r>
      <w:bookmarkStart w:id="4274" w:name="_ETM_Q12_658480"/>
      <w:bookmarkEnd w:id="4274"/>
      <w:r>
        <w:rPr>
          <w:rtl/>
        </w:rPr>
        <w:t>מסוכנות</w:t>
      </w:r>
      <w:bookmarkStart w:id="4275" w:name="_ETM_Q12_659190"/>
      <w:bookmarkEnd w:id="4275"/>
      <w:r>
        <w:rPr>
          <w:rtl/>
        </w:rPr>
        <w:t>ו</w:t>
      </w:r>
      <w:bookmarkStart w:id="4276" w:name="_ETM_Q12_657256"/>
      <w:bookmarkStart w:id="4277" w:name="_ETM_Q12_658446"/>
      <w:bookmarkEnd w:id="4276"/>
      <w:bookmarkEnd w:id="4277"/>
      <w:r>
        <w:rPr>
          <w:rtl/>
        </w:rPr>
        <w:t xml:space="preserve"> </w:t>
      </w:r>
      <w:bookmarkStart w:id="4278" w:name="_ETM_Q12_659760"/>
      <w:bookmarkEnd w:id="4278"/>
      <w:r>
        <w:rPr>
          <w:rtl/>
        </w:rPr>
        <w:t xml:space="preserve">ותיתן </w:t>
      </w:r>
      <w:bookmarkStart w:id="4279" w:name="_ETM_Q12_660270"/>
      <w:bookmarkEnd w:id="4279"/>
      <w:r>
        <w:rPr>
          <w:rFonts w:hint="cs"/>
          <w:rtl/>
        </w:rPr>
        <w:t xml:space="preserve">לו </w:t>
      </w:r>
      <w:r>
        <w:rPr>
          <w:rtl/>
        </w:rPr>
        <w:t>את</w:t>
      </w:r>
      <w:r>
        <w:rPr>
          <w:rFonts w:hint="cs"/>
          <w:rtl/>
        </w:rPr>
        <w:t xml:space="preserve"> </w:t>
      </w:r>
      <w:r>
        <w:rPr>
          <w:rtl/>
        </w:rPr>
        <w:t>ה</w:t>
      </w:r>
      <w:bookmarkStart w:id="4280" w:name="_ETM_Q12_660480"/>
      <w:bookmarkStart w:id="4281" w:name="_ETM_Q12_657196"/>
      <w:bookmarkEnd w:id="4280"/>
      <w:bookmarkEnd w:id="4281"/>
      <w:r>
        <w:rPr>
          <w:rtl/>
        </w:rPr>
        <w:t xml:space="preserve">הזדמנות </w:t>
      </w:r>
      <w:bookmarkStart w:id="4282" w:name="_ETM_Q12_661080"/>
      <w:bookmarkEnd w:id="4282"/>
      <w:r>
        <w:rPr>
          <w:rtl/>
        </w:rPr>
        <w:t xml:space="preserve">להשמיע </w:t>
      </w:r>
      <w:bookmarkStart w:id="4283" w:name="_ETM_Q12_661560"/>
      <w:bookmarkEnd w:id="4283"/>
      <w:r>
        <w:rPr>
          <w:rtl/>
        </w:rPr>
        <w:t xml:space="preserve">את </w:t>
      </w:r>
      <w:bookmarkStart w:id="4284" w:name="_ETM_Q12_661680"/>
      <w:bookmarkEnd w:id="4284"/>
      <w:r>
        <w:rPr>
          <w:rtl/>
        </w:rPr>
        <w:t>טענותיו</w:t>
      </w:r>
      <w:bookmarkStart w:id="4285" w:name="_ETM_Q12_662580"/>
      <w:bookmarkEnd w:id="4285"/>
      <w:r>
        <w:rPr>
          <w:rFonts w:hint="cs"/>
          <w:rtl/>
        </w:rPr>
        <w:t xml:space="preserve">. </w:t>
      </w:r>
      <w:bookmarkStart w:id="4286" w:name="_ETM_Q12_686925"/>
      <w:bookmarkEnd w:id="4286"/>
      <w:r>
        <w:rPr>
          <w:rtl/>
        </w:rPr>
        <w:t xml:space="preserve">ובינתיים </w:t>
      </w:r>
      <w:bookmarkStart w:id="4287" w:name="_ETM_Q12_663660"/>
      <w:bookmarkEnd w:id="4287"/>
      <w:r>
        <w:rPr>
          <w:rtl/>
        </w:rPr>
        <w:t xml:space="preserve">תוכל </w:t>
      </w:r>
      <w:bookmarkStart w:id="4288" w:name="_ETM_Q12_664320"/>
      <w:bookmarkEnd w:id="4288"/>
      <w:r>
        <w:rPr>
          <w:rtl/>
        </w:rPr>
        <w:t xml:space="preserve">לשקול </w:t>
      </w:r>
      <w:bookmarkStart w:id="4289" w:name="_ETM_Q12_664770"/>
      <w:bookmarkEnd w:id="4289"/>
      <w:r>
        <w:rPr>
          <w:rtl/>
        </w:rPr>
        <w:t xml:space="preserve">את </w:t>
      </w:r>
      <w:bookmarkStart w:id="4290" w:name="_ETM_Q12_664860"/>
      <w:bookmarkEnd w:id="4290"/>
      <w:r>
        <w:rPr>
          <w:rtl/>
        </w:rPr>
        <w:t xml:space="preserve">הסיכון </w:t>
      </w:r>
      <w:bookmarkStart w:id="4291" w:name="_ETM_Q12_665880"/>
      <w:bookmarkEnd w:id="4291"/>
      <w:r>
        <w:rPr>
          <w:rtl/>
        </w:rPr>
        <w:t xml:space="preserve">והסיכוי </w:t>
      </w:r>
      <w:bookmarkStart w:id="4292" w:name="_ETM_Q12_666690"/>
      <w:bookmarkEnd w:id="4292"/>
      <w:r>
        <w:rPr>
          <w:rtl/>
        </w:rPr>
        <w:t xml:space="preserve">לעבריינות </w:t>
      </w:r>
      <w:bookmarkStart w:id="4293" w:name="_ETM_Q12_667440"/>
      <w:bookmarkEnd w:id="4293"/>
      <w:r>
        <w:rPr>
          <w:rtl/>
        </w:rPr>
        <w:t xml:space="preserve">חוזרת </w:t>
      </w:r>
      <w:bookmarkStart w:id="4294" w:name="_ETM_Q12_668100"/>
      <w:bookmarkEnd w:id="4294"/>
      <w:proofErr w:type="spellStart"/>
      <w:r>
        <w:rPr>
          <w:rtl/>
        </w:rPr>
        <w:t>מצידו</w:t>
      </w:r>
      <w:proofErr w:type="spellEnd"/>
      <w:r>
        <w:rPr>
          <w:rFonts w:hint="cs"/>
          <w:rtl/>
        </w:rPr>
        <w:t>.</w:t>
      </w:r>
      <w:bookmarkStart w:id="4295" w:name="_ETM_Q12_670189"/>
      <w:bookmarkEnd w:id="4295"/>
      <w:r>
        <w:rPr>
          <w:rFonts w:hint="cs"/>
          <w:rtl/>
        </w:rPr>
        <w:t xml:space="preserve"> </w:t>
      </w:r>
      <w:bookmarkStart w:id="4296" w:name="_ETM_Q12_672214"/>
      <w:bookmarkStart w:id="4297" w:name="_ETM_Q12_672301"/>
      <w:bookmarkStart w:id="4298" w:name="_ETM_Q12_686581"/>
      <w:bookmarkStart w:id="4299" w:name="_ETM_Q12_672358"/>
      <w:bookmarkStart w:id="4300" w:name="_ETM_Q12_672433"/>
      <w:bookmarkStart w:id="4301" w:name="_ETM_Q12_667536"/>
      <w:bookmarkStart w:id="4302" w:name="_ETM_Q12_687848"/>
      <w:bookmarkEnd w:id="4296"/>
      <w:bookmarkEnd w:id="4297"/>
      <w:bookmarkEnd w:id="4298"/>
      <w:bookmarkEnd w:id="4299"/>
      <w:bookmarkEnd w:id="4300"/>
      <w:bookmarkEnd w:id="4301"/>
      <w:bookmarkEnd w:id="4302"/>
      <w:r>
        <w:rPr>
          <w:rtl/>
        </w:rPr>
        <w:t xml:space="preserve">לאחר </w:t>
      </w:r>
      <w:bookmarkStart w:id="4303" w:name="_ETM_Q12_670579"/>
      <w:bookmarkEnd w:id="4303"/>
      <w:r>
        <w:rPr>
          <w:rtl/>
        </w:rPr>
        <w:t xml:space="preserve">המלצת </w:t>
      </w:r>
      <w:bookmarkStart w:id="4304" w:name="_ETM_Q12_671030"/>
      <w:bookmarkEnd w:id="4304"/>
      <w:r>
        <w:rPr>
          <w:rtl/>
        </w:rPr>
        <w:t>הוועדה</w:t>
      </w:r>
      <w:r>
        <w:rPr>
          <w:rFonts w:hint="cs"/>
          <w:rtl/>
        </w:rPr>
        <w:t>,</w:t>
      </w:r>
      <w:r>
        <w:rPr>
          <w:rtl/>
        </w:rPr>
        <w:t xml:space="preserve"> </w:t>
      </w:r>
      <w:bookmarkStart w:id="4305" w:name="_ETM_Q12_671750"/>
      <w:bookmarkEnd w:id="4305"/>
      <w:r>
        <w:rPr>
          <w:rtl/>
        </w:rPr>
        <w:t xml:space="preserve">שר </w:t>
      </w:r>
      <w:bookmarkStart w:id="4306" w:name="_ETM_Q12_672049"/>
      <w:bookmarkEnd w:id="4306"/>
      <w:r>
        <w:rPr>
          <w:rtl/>
        </w:rPr>
        <w:t>הברי</w:t>
      </w:r>
      <w:bookmarkStart w:id="4307" w:name="_ETM_Q12_669196"/>
      <w:bookmarkEnd w:id="4307"/>
      <w:r>
        <w:rPr>
          <w:rtl/>
        </w:rPr>
        <w:t xml:space="preserve">אות </w:t>
      </w:r>
      <w:bookmarkStart w:id="4308" w:name="_ETM_Q12_672409"/>
      <w:bookmarkEnd w:id="4308"/>
      <w:r>
        <w:rPr>
          <w:rtl/>
        </w:rPr>
        <w:t xml:space="preserve">יחליט </w:t>
      </w:r>
      <w:bookmarkStart w:id="4309" w:name="_ETM_Q12_672829"/>
      <w:bookmarkEnd w:id="4309"/>
      <w:r>
        <w:rPr>
          <w:rtl/>
        </w:rPr>
        <w:t xml:space="preserve">אם </w:t>
      </w:r>
      <w:bookmarkStart w:id="4310" w:name="_ETM_Q12_672920"/>
      <w:bookmarkEnd w:id="4310"/>
      <w:r>
        <w:rPr>
          <w:rtl/>
        </w:rPr>
        <w:t xml:space="preserve">לבטל </w:t>
      </w:r>
      <w:bookmarkStart w:id="4311" w:name="_ETM_Q12_673430"/>
      <w:bookmarkEnd w:id="4311"/>
      <w:r>
        <w:rPr>
          <w:rtl/>
        </w:rPr>
        <w:t xml:space="preserve">את </w:t>
      </w:r>
      <w:bookmarkStart w:id="4312" w:name="_ETM_Q12_673549"/>
      <w:bookmarkEnd w:id="4312"/>
      <w:r>
        <w:rPr>
          <w:rtl/>
        </w:rPr>
        <w:t>ר</w:t>
      </w:r>
      <w:r>
        <w:rPr>
          <w:rFonts w:hint="cs"/>
          <w:rtl/>
        </w:rPr>
        <w:t>י</w:t>
      </w:r>
      <w:bookmarkStart w:id="4313" w:name="_ETM_Q12_671507"/>
      <w:bookmarkEnd w:id="4313"/>
      <w:r>
        <w:rPr>
          <w:rtl/>
        </w:rPr>
        <w:t xml:space="preserve">שיונו </w:t>
      </w:r>
      <w:bookmarkStart w:id="4314" w:name="_ETM_Q12_673969"/>
      <w:bookmarkEnd w:id="4314"/>
      <w:r>
        <w:rPr>
          <w:rtl/>
        </w:rPr>
        <w:t xml:space="preserve">של </w:t>
      </w:r>
      <w:bookmarkStart w:id="4315" w:name="_ETM_Q12_674120"/>
      <w:bookmarkEnd w:id="4315"/>
      <w:r>
        <w:rPr>
          <w:rtl/>
        </w:rPr>
        <w:t>הרופא</w:t>
      </w:r>
      <w:r>
        <w:rPr>
          <w:rFonts w:hint="cs"/>
          <w:rtl/>
        </w:rPr>
        <w:t>,</w:t>
      </w:r>
      <w:r>
        <w:rPr>
          <w:rtl/>
        </w:rPr>
        <w:t xml:space="preserve"> </w:t>
      </w:r>
      <w:bookmarkStart w:id="4316" w:name="_ETM_Q12_674540"/>
      <w:bookmarkEnd w:id="4316"/>
      <w:proofErr w:type="spellStart"/>
      <w:r>
        <w:rPr>
          <w:rtl/>
        </w:rPr>
        <w:t>ל</w:t>
      </w:r>
      <w:r>
        <w:rPr>
          <w:rFonts w:hint="cs"/>
          <w:rtl/>
        </w:rPr>
        <w:t>ה</w:t>
      </w:r>
      <w:r>
        <w:rPr>
          <w:rtl/>
        </w:rPr>
        <w:t>תלותו</w:t>
      </w:r>
      <w:proofErr w:type="spellEnd"/>
      <w:r>
        <w:rPr>
          <w:rtl/>
        </w:rPr>
        <w:t xml:space="preserve"> </w:t>
      </w:r>
      <w:bookmarkStart w:id="4317" w:name="_ETM_Q12_675200"/>
      <w:bookmarkEnd w:id="4317"/>
      <w:r>
        <w:rPr>
          <w:rtl/>
        </w:rPr>
        <w:t xml:space="preserve">לתקופה </w:t>
      </w:r>
      <w:bookmarkStart w:id="4318" w:name="_ETM_Q12_675709"/>
      <w:bookmarkEnd w:id="4318"/>
      <w:r>
        <w:rPr>
          <w:rtl/>
        </w:rPr>
        <w:t>נוספת</w:t>
      </w:r>
      <w:r>
        <w:rPr>
          <w:rFonts w:hint="cs"/>
          <w:rtl/>
        </w:rPr>
        <w:t>,</w:t>
      </w:r>
      <w:r>
        <w:rPr>
          <w:rtl/>
        </w:rPr>
        <w:t xml:space="preserve"> </w:t>
      </w:r>
      <w:bookmarkStart w:id="4319" w:name="_ETM_Q12_676849"/>
      <w:bookmarkEnd w:id="4319"/>
      <w:r>
        <w:rPr>
          <w:rtl/>
        </w:rPr>
        <w:t xml:space="preserve">לתת </w:t>
      </w:r>
      <w:bookmarkStart w:id="4320" w:name="_ETM_Q12_677359"/>
      <w:bookmarkEnd w:id="4320"/>
      <w:r>
        <w:rPr>
          <w:rtl/>
        </w:rPr>
        <w:t xml:space="preserve">לו </w:t>
      </w:r>
      <w:bookmarkStart w:id="4321" w:name="_ETM_Q12_678260"/>
      <w:bookmarkEnd w:id="4321"/>
      <w:r>
        <w:rPr>
          <w:rtl/>
        </w:rPr>
        <w:t xml:space="preserve">התראות </w:t>
      </w:r>
      <w:bookmarkStart w:id="4322" w:name="_ETM_Q12_678799"/>
      <w:bookmarkEnd w:id="4322"/>
      <w:r>
        <w:rPr>
          <w:rtl/>
        </w:rPr>
        <w:t>מסוימות</w:t>
      </w:r>
      <w:r>
        <w:rPr>
          <w:rFonts w:hint="cs"/>
          <w:rtl/>
        </w:rPr>
        <w:t>,</w:t>
      </w:r>
      <w:r>
        <w:rPr>
          <w:rtl/>
        </w:rPr>
        <w:t xml:space="preserve"> </w:t>
      </w:r>
      <w:bookmarkStart w:id="4323" w:name="_ETM_Q12_679430"/>
      <w:bookmarkEnd w:id="4323"/>
      <w:r>
        <w:rPr>
          <w:rtl/>
        </w:rPr>
        <w:t xml:space="preserve">או </w:t>
      </w:r>
      <w:bookmarkStart w:id="4324" w:name="_ETM_Q12_679489"/>
      <w:bookmarkEnd w:id="4324"/>
      <w:r>
        <w:rPr>
          <w:rtl/>
        </w:rPr>
        <w:t xml:space="preserve">להגביל </w:t>
      </w:r>
      <w:bookmarkStart w:id="4325" w:name="_ETM_Q12_680420"/>
      <w:bookmarkEnd w:id="4325"/>
      <w:r>
        <w:rPr>
          <w:rtl/>
        </w:rPr>
        <w:t xml:space="preserve">את </w:t>
      </w:r>
      <w:bookmarkStart w:id="4326" w:name="_ETM_Q12_680569"/>
      <w:bookmarkEnd w:id="4326"/>
      <w:r>
        <w:rPr>
          <w:rtl/>
        </w:rPr>
        <w:t xml:space="preserve">תחומי </w:t>
      </w:r>
      <w:bookmarkStart w:id="4327" w:name="_ETM_Q12_680930"/>
      <w:bookmarkEnd w:id="4327"/>
      <w:r>
        <w:rPr>
          <w:rtl/>
        </w:rPr>
        <w:t>העיסוק</w:t>
      </w:r>
      <w:r>
        <w:rPr>
          <w:rFonts w:hint="cs"/>
          <w:rtl/>
        </w:rPr>
        <w:t>.</w:t>
      </w:r>
      <w:r>
        <w:rPr>
          <w:rtl/>
        </w:rPr>
        <w:t xml:space="preserve"> </w:t>
      </w:r>
      <w:bookmarkStart w:id="4328" w:name="_ETM_Q12_681379"/>
      <w:bookmarkEnd w:id="4328"/>
      <w:r>
        <w:rPr>
          <w:rtl/>
        </w:rPr>
        <w:t>למשל</w:t>
      </w:r>
      <w:r>
        <w:rPr>
          <w:rFonts w:hint="cs"/>
          <w:rtl/>
        </w:rPr>
        <w:t>,</w:t>
      </w:r>
      <w:r>
        <w:rPr>
          <w:rtl/>
        </w:rPr>
        <w:t xml:space="preserve"> </w:t>
      </w:r>
      <w:bookmarkStart w:id="4329" w:name="_ETM_Q12_682189"/>
      <w:bookmarkEnd w:id="4329"/>
      <w:r>
        <w:rPr>
          <w:rtl/>
        </w:rPr>
        <w:t>גנ</w:t>
      </w:r>
      <w:r>
        <w:rPr>
          <w:rFonts w:hint="cs"/>
          <w:rtl/>
        </w:rPr>
        <w:t>י</w:t>
      </w:r>
      <w:bookmarkStart w:id="4330" w:name="_ETM_Q12_680737"/>
      <w:bookmarkEnd w:id="4330"/>
      <w:r>
        <w:rPr>
          <w:rtl/>
        </w:rPr>
        <w:t xml:space="preserve">קולוג </w:t>
      </w:r>
      <w:bookmarkStart w:id="4331" w:name="_ETM_Q12_683000"/>
      <w:bookmarkEnd w:id="4331"/>
      <w:r>
        <w:rPr>
          <w:rtl/>
        </w:rPr>
        <w:t xml:space="preserve">כנראה </w:t>
      </w:r>
      <w:bookmarkStart w:id="4332" w:name="_ETM_Q12_683450"/>
      <w:bookmarkEnd w:id="4332"/>
      <w:r>
        <w:rPr>
          <w:rtl/>
        </w:rPr>
        <w:t xml:space="preserve">לא </w:t>
      </w:r>
      <w:bookmarkStart w:id="4333" w:name="_ETM_Q12_683599"/>
      <w:bookmarkEnd w:id="4333"/>
      <w:r>
        <w:rPr>
          <w:rtl/>
        </w:rPr>
        <w:t xml:space="preserve">יוכל </w:t>
      </w:r>
      <w:bookmarkStart w:id="4334" w:name="_ETM_Q12_683930"/>
      <w:bookmarkEnd w:id="4334"/>
      <w:r>
        <w:rPr>
          <w:rtl/>
        </w:rPr>
        <w:t xml:space="preserve">להמשיך </w:t>
      </w:r>
      <w:bookmarkStart w:id="4335" w:name="_ETM_Q12_684290"/>
      <w:bookmarkEnd w:id="4335"/>
      <w:r>
        <w:rPr>
          <w:rtl/>
        </w:rPr>
        <w:t xml:space="preserve">לעסוק </w:t>
      </w:r>
      <w:bookmarkStart w:id="4336" w:name="_ETM_Q12_684709"/>
      <w:bookmarkEnd w:id="4336"/>
      <w:r>
        <w:rPr>
          <w:rtl/>
        </w:rPr>
        <w:t xml:space="preserve">בתחום </w:t>
      </w:r>
      <w:bookmarkStart w:id="4337" w:name="_ETM_Q12_685159"/>
      <w:bookmarkEnd w:id="4337"/>
      <w:r>
        <w:rPr>
          <w:rtl/>
        </w:rPr>
        <w:t>הזה</w:t>
      </w:r>
      <w:r>
        <w:rPr>
          <w:rFonts w:hint="cs"/>
          <w:rtl/>
        </w:rPr>
        <w:t>.</w:t>
      </w:r>
      <w:bookmarkStart w:id="4338" w:name="_ETM_Q12_684916"/>
      <w:bookmarkStart w:id="4339" w:name="_ETM_Q12_686390"/>
      <w:bookmarkStart w:id="4340" w:name="_ETM_Q12_685442"/>
      <w:bookmarkEnd w:id="4338"/>
      <w:bookmarkEnd w:id="4339"/>
      <w:bookmarkEnd w:id="4340"/>
    </w:p>
    <w:p w:rsidR="005B5D37" w:rsidRDefault="005B5D37" w:rsidP="00D14C12">
      <w:pPr>
        <w:rPr>
          <w:rtl/>
        </w:rPr>
      </w:pPr>
    </w:p>
    <w:p w:rsidR="005B5D37" w:rsidRDefault="005B5D37" w:rsidP="00D14C12">
      <w:pPr>
        <w:rPr>
          <w:rtl/>
        </w:rPr>
      </w:pPr>
      <w:r>
        <w:rPr>
          <w:rtl/>
        </w:rPr>
        <w:t xml:space="preserve">אנחנו </w:t>
      </w:r>
      <w:bookmarkStart w:id="4341" w:name="_ETM_Q12_686690"/>
      <w:bookmarkEnd w:id="4341"/>
      <w:r>
        <w:rPr>
          <w:rtl/>
        </w:rPr>
        <w:t xml:space="preserve">צריכים </w:t>
      </w:r>
      <w:bookmarkStart w:id="4342" w:name="_ETM_Q12_686990"/>
      <w:bookmarkEnd w:id="4342"/>
      <w:r>
        <w:rPr>
          <w:rtl/>
        </w:rPr>
        <w:t xml:space="preserve">לזכור </w:t>
      </w:r>
      <w:bookmarkStart w:id="4343" w:name="_ETM_Q12_687800"/>
      <w:bookmarkEnd w:id="4343"/>
      <w:r>
        <w:rPr>
          <w:rtl/>
        </w:rPr>
        <w:t>שפני</w:t>
      </w:r>
      <w:r>
        <w:rPr>
          <w:rFonts w:hint="cs"/>
          <w:rtl/>
        </w:rPr>
        <w:t>י</w:t>
      </w:r>
      <w:r>
        <w:rPr>
          <w:rtl/>
        </w:rPr>
        <w:t xml:space="preserve">ה </w:t>
      </w:r>
      <w:bookmarkStart w:id="4344" w:name="_ETM_Q12_688400"/>
      <w:bookmarkEnd w:id="4344"/>
      <w:r>
        <w:rPr>
          <w:rtl/>
        </w:rPr>
        <w:t>ש</w:t>
      </w:r>
      <w:r>
        <w:rPr>
          <w:rFonts w:hint="cs"/>
          <w:rtl/>
        </w:rPr>
        <w:t>ל ח</w:t>
      </w:r>
      <w:bookmarkStart w:id="4345" w:name="_ETM_Q12_687117"/>
      <w:bookmarkEnd w:id="4345"/>
      <w:r>
        <w:rPr>
          <w:rtl/>
        </w:rPr>
        <w:t xml:space="preserve">ולים </w:t>
      </w:r>
      <w:bookmarkStart w:id="4346" w:name="_ETM_Q12_688850"/>
      <w:bookmarkEnd w:id="4346"/>
      <w:r>
        <w:rPr>
          <w:rtl/>
        </w:rPr>
        <w:t xml:space="preserve">לקבל </w:t>
      </w:r>
      <w:bookmarkStart w:id="4347" w:name="_ETM_Q12_689660"/>
      <w:bookmarkEnd w:id="4347"/>
      <w:r>
        <w:rPr>
          <w:rtl/>
        </w:rPr>
        <w:t xml:space="preserve">טיפול </w:t>
      </w:r>
      <w:bookmarkStart w:id="4348" w:name="_ETM_Q12_690200"/>
      <w:bookmarkEnd w:id="4348"/>
      <w:r>
        <w:rPr>
          <w:rtl/>
        </w:rPr>
        <w:t xml:space="preserve">רפואי </w:t>
      </w:r>
      <w:bookmarkStart w:id="4349" w:name="_ETM_Q12_690830"/>
      <w:bookmarkEnd w:id="4349"/>
      <w:r>
        <w:rPr>
          <w:rtl/>
        </w:rPr>
        <w:t xml:space="preserve">הוא </w:t>
      </w:r>
      <w:bookmarkStart w:id="4350" w:name="_ETM_Q12_690920"/>
      <w:bookmarkEnd w:id="4350"/>
      <w:r>
        <w:rPr>
          <w:rtl/>
        </w:rPr>
        <w:t>אינט</w:t>
      </w:r>
      <w:bookmarkStart w:id="4351" w:name="_ETM_Q12_685457"/>
      <w:bookmarkEnd w:id="4351"/>
      <w:r>
        <w:rPr>
          <w:rtl/>
        </w:rPr>
        <w:t xml:space="preserve">רס </w:t>
      </w:r>
      <w:bookmarkStart w:id="4352" w:name="_ETM_Q12_691370"/>
      <w:bookmarkEnd w:id="4352"/>
      <w:r>
        <w:rPr>
          <w:rtl/>
        </w:rPr>
        <w:t>כלכלי</w:t>
      </w:r>
      <w:r>
        <w:rPr>
          <w:rFonts w:hint="cs"/>
          <w:rtl/>
        </w:rPr>
        <w:t>,</w:t>
      </w:r>
      <w:r>
        <w:rPr>
          <w:rtl/>
        </w:rPr>
        <w:t xml:space="preserve"> </w:t>
      </w:r>
      <w:bookmarkStart w:id="4353" w:name="_ETM_Q12_692300"/>
      <w:bookmarkEnd w:id="4353"/>
      <w:r>
        <w:rPr>
          <w:rtl/>
        </w:rPr>
        <w:t>חברתי</w:t>
      </w:r>
      <w:r>
        <w:rPr>
          <w:rFonts w:hint="cs"/>
          <w:rtl/>
        </w:rPr>
        <w:t>,</w:t>
      </w:r>
      <w:r>
        <w:rPr>
          <w:rtl/>
        </w:rPr>
        <w:t xml:space="preserve"> </w:t>
      </w:r>
      <w:bookmarkStart w:id="4354" w:name="_ETM_Q12_693470"/>
      <w:bookmarkEnd w:id="4354"/>
      <w:r>
        <w:rPr>
          <w:rtl/>
        </w:rPr>
        <w:t xml:space="preserve">אנושי </w:t>
      </w:r>
      <w:bookmarkStart w:id="4355" w:name="_ETM_Q12_694250"/>
      <w:bookmarkEnd w:id="4355"/>
      <w:r>
        <w:rPr>
          <w:rtl/>
        </w:rPr>
        <w:t>וברי</w:t>
      </w:r>
      <w:bookmarkStart w:id="4356" w:name="_ETM_Q12_694850"/>
      <w:bookmarkStart w:id="4357" w:name="_ETM_Q12_693077"/>
      <w:bookmarkEnd w:id="4356"/>
      <w:bookmarkEnd w:id="4357"/>
      <w:r>
        <w:rPr>
          <w:rtl/>
        </w:rPr>
        <w:t xml:space="preserve">אותי </w:t>
      </w:r>
      <w:bookmarkStart w:id="4358" w:name="_ETM_Q12_695660"/>
      <w:bookmarkEnd w:id="4358"/>
      <w:r>
        <w:rPr>
          <w:rtl/>
        </w:rPr>
        <w:t xml:space="preserve">של </w:t>
      </w:r>
      <w:bookmarkStart w:id="4359" w:name="_ETM_Q12_695960"/>
      <w:bookmarkEnd w:id="4359"/>
      <w:r>
        <w:rPr>
          <w:rtl/>
        </w:rPr>
        <w:t xml:space="preserve">כלל </w:t>
      </w:r>
      <w:bookmarkStart w:id="4360" w:name="_ETM_Q12_696470"/>
      <w:bookmarkEnd w:id="4360"/>
      <w:r>
        <w:rPr>
          <w:rtl/>
        </w:rPr>
        <w:t xml:space="preserve">מדינת </w:t>
      </w:r>
      <w:bookmarkStart w:id="4361" w:name="_ETM_Q12_697010"/>
      <w:bookmarkEnd w:id="4361"/>
      <w:r>
        <w:rPr>
          <w:rtl/>
        </w:rPr>
        <w:t>ישראל</w:t>
      </w:r>
      <w:r>
        <w:rPr>
          <w:rFonts w:hint="cs"/>
          <w:rtl/>
        </w:rPr>
        <w:t>.</w:t>
      </w:r>
      <w:r>
        <w:rPr>
          <w:rtl/>
        </w:rPr>
        <w:t xml:space="preserve"> </w:t>
      </w:r>
      <w:bookmarkStart w:id="4362" w:name="_ETM_Q12_697980"/>
      <w:bookmarkEnd w:id="4362"/>
      <w:r>
        <w:rPr>
          <w:rtl/>
        </w:rPr>
        <w:t xml:space="preserve">זו </w:t>
      </w:r>
      <w:bookmarkStart w:id="4363" w:name="_ETM_Q12_698159"/>
      <w:bookmarkEnd w:id="4363"/>
      <w:r>
        <w:rPr>
          <w:rtl/>
        </w:rPr>
        <w:t xml:space="preserve">פגיעה </w:t>
      </w:r>
      <w:bookmarkStart w:id="4364" w:name="_ETM_Q12_698549"/>
      <w:bookmarkEnd w:id="4364"/>
      <w:r>
        <w:rPr>
          <w:rFonts w:hint="cs"/>
          <w:rtl/>
        </w:rPr>
        <w:t>ב</w:t>
      </w:r>
      <w:bookmarkStart w:id="4365" w:name="_ETM_Q12_697247"/>
      <w:bookmarkEnd w:id="4365"/>
      <w:r>
        <w:rPr>
          <w:rtl/>
        </w:rPr>
        <w:t xml:space="preserve">תחושת </w:t>
      </w:r>
      <w:bookmarkStart w:id="4366" w:name="_ETM_Q12_699059"/>
      <w:bookmarkEnd w:id="4366"/>
      <w:r>
        <w:rPr>
          <w:rtl/>
        </w:rPr>
        <w:t xml:space="preserve">הביטחון </w:t>
      </w:r>
      <w:bookmarkStart w:id="4367" w:name="_ETM_Q12_699689"/>
      <w:bookmarkEnd w:id="4367"/>
      <w:r>
        <w:rPr>
          <w:rtl/>
        </w:rPr>
        <w:t xml:space="preserve">של </w:t>
      </w:r>
      <w:bookmarkStart w:id="4368" w:name="_ETM_Q12_699870"/>
      <w:bookmarkEnd w:id="4368"/>
      <w:r>
        <w:rPr>
          <w:rtl/>
        </w:rPr>
        <w:t xml:space="preserve">נשים </w:t>
      </w:r>
      <w:bookmarkStart w:id="4369" w:name="_ETM_Q12_700669"/>
      <w:bookmarkEnd w:id="4369"/>
      <w:r>
        <w:rPr>
          <w:rtl/>
        </w:rPr>
        <w:t>ואנשים</w:t>
      </w:r>
      <w:r>
        <w:rPr>
          <w:rFonts w:hint="cs"/>
          <w:rtl/>
        </w:rPr>
        <w:t>,</w:t>
      </w:r>
      <w:r>
        <w:rPr>
          <w:rtl/>
        </w:rPr>
        <w:t xml:space="preserve"> </w:t>
      </w:r>
      <w:bookmarkStart w:id="4370" w:name="_ETM_Q12_701749"/>
      <w:bookmarkEnd w:id="4370"/>
      <w:r>
        <w:rPr>
          <w:rtl/>
        </w:rPr>
        <w:t xml:space="preserve">להגיע </w:t>
      </w:r>
      <w:bookmarkStart w:id="4371" w:name="_ETM_Q12_702260"/>
      <w:bookmarkEnd w:id="4371"/>
      <w:r>
        <w:rPr>
          <w:rtl/>
        </w:rPr>
        <w:t xml:space="preserve">לטיפולים </w:t>
      </w:r>
      <w:bookmarkStart w:id="4372" w:name="_ETM_Q12_702769"/>
      <w:bookmarkEnd w:id="4372"/>
      <w:r>
        <w:rPr>
          <w:rtl/>
        </w:rPr>
        <w:t>רפואיים</w:t>
      </w:r>
      <w:r>
        <w:rPr>
          <w:rFonts w:hint="cs"/>
          <w:rtl/>
        </w:rPr>
        <w:t xml:space="preserve"> </w:t>
      </w:r>
      <w:bookmarkStart w:id="4373" w:name="_ETM_Q12_726096"/>
      <w:bookmarkEnd w:id="4373"/>
      <w:r>
        <w:rPr>
          <w:rFonts w:hint="cs"/>
          <w:rtl/>
        </w:rPr>
        <w:t>–</w:t>
      </w:r>
      <w:r>
        <w:rPr>
          <w:rtl/>
        </w:rPr>
        <w:t xml:space="preserve"> </w:t>
      </w:r>
      <w:bookmarkStart w:id="4374" w:name="_ETM_Q12_703639"/>
      <w:bookmarkEnd w:id="4374"/>
      <w:r>
        <w:rPr>
          <w:rtl/>
        </w:rPr>
        <w:t>לע</w:t>
      </w:r>
      <w:r>
        <w:rPr>
          <w:rFonts w:hint="cs"/>
          <w:rtl/>
        </w:rPr>
        <w:t>י</w:t>
      </w:r>
      <w:r>
        <w:rPr>
          <w:rtl/>
        </w:rPr>
        <w:t>תים</w:t>
      </w:r>
      <w:bookmarkStart w:id="4375" w:name="_ETM_Q12_702446"/>
      <w:bookmarkEnd w:id="4375"/>
      <w:r>
        <w:rPr>
          <w:rFonts w:hint="cs"/>
          <w:rtl/>
        </w:rPr>
        <w:t xml:space="preserve"> הם</w:t>
      </w:r>
      <w:r>
        <w:rPr>
          <w:rtl/>
        </w:rPr>
        <w:t xml:space="preserve"> </w:t>
      </w:r>
      <w:bookmarkStart w:id="4376" w:name="_ETM_Q12_704269"/>
      <w:bookmarkEnd w:id="4376"/>
      <w:r>
        <w:rPr>
          <w:rtl/>
        </w:rPr>
        <w:t xml:space="preserve">אף </w:t>
      </w:r>
      <w:bookmarkStart w:id="4377" w:name="_ETM_Q12_704419"/>
      <w:bookmarkEnd w:id="4377"/>
      <w:r>
        <w:rPr>
          <w:rtl/>
        </w:rPr>
        <w:t xml:space="preserve">טיפולים </w:t>
      </w:r>
      <w:bookmarkStart w:id="4378" w:name="_ETM_Q12_705260"/>
      <w:bookmarkEnd w:id="4378"/>
      <w:r>
        <w:rPr>
          <w:rtl/>
        </w:rPr>
        <w:t xml:space="preserve">מצילי </w:t>
      </w:r>
      <w:bookmarkStart w:id="4379" w:name="_ETM_Q12_705739"/>
      <w:bookmarkEnd w:id="4379"/>
      <w:r>
        <w:rPr>
          <w:rtl/>
        </w:rPr>
        <w:t>חיים</w:t>
      </w:r>
      <w:r>
        <w:rPr>
          <w:rFonts w:hint="cs"/>
          <w:rtl/>
        </w:rPr>
        <w:t>,</w:t>
      </w:r>
      <w:r>
        <w:rPr>
          <w:rtl/>
        </w:rPr>
        <w:t xml:space="preserve"> </w:t>
      </w:r>
      <w:bookmarkStart w:id="4380" w:name="_ETM_Q12_706639"/>
      <w:bookmarkEnd w:id="4380"/>
      <w:r>
        <w:rPr>
          <w:rtl/>
        </w:rPr>
        <w:t xml:space="preserve">כמו </w:t>
      </w:r>
      <w:bookmarkStart w:id="4381" w:name="_ETM_Q12_707029"/>
      <w:bookmarkEnd w:id="4381"/>
      <w:r>
        <w:rPr>
          <w:rtl/>
        </w:rPr>
        <w:t xml:space="preserve">הדוגמה </w:t>
      </w:r>
      <w:bookmarkStart w:id="4382" w:name="_ETM_Q12_707450"/>
      <w:bookmarkEnd w:id="4382"/>
      <w:r>
        <w:rPr>
          <w:rtl/>
        </w:rPr>
        <w:t xml:space="preserve">שנתתי </w:t>
      </w:r>
      <w:bookmarkStart w:id="4383" w:name="_ETM_Q12_708079"/>
      <w:bookmarkEnd w:id="4383"/>
      <w:r>
        <w:rPr>
          <w:rtl/>
        </w:rPr>
        <w:t xml:space="preserve">על </w:t>
      </w:r>
      <w:bookmarkStart w:id="4384" w:name="_ETM_Q12_708169"/>
      <w:bookmarkEnd w:id="4384"/>
      <w:r>
        <w:rPr>
          <w:rtl/>
        </w:rPr>
        <w:t xml:space="preserve">אותה </w:t>
      </w:r>
      <w:bookmarkStart w:id="4385" w:name="_ETM_Q12_708409"/>
      <w:bookmarkEnd w:id="4385"/>
      <w:r>
        <w:rPr>
          <w:rtl/>
        </w:rPr>
        <w:t xml:space="preserve">אישה </w:t>
      </w:r>
      <w:bookmarkStart w:id="4386" w:name="_ETM_Q12_708709"/>
      <w:bookmarkEnd w:id="4386"/>
      <w:r>
        <w:rPr>
          <w:rtl/>
        </w:rPr>
        <w:t xml:space="preserve">שבסופו </w:t>
      </w:r>
      <w:bookmarkStart w:id="4387" w:name="_ETM_Q12_709249"/>
      <w:bookmarkEnd w:id="4387"/>
      <w:r>
        <w:rPr>
          <w:rtl/>
        </w:rPr>
        <w:t xml:space="preserve">של </w:t>
      </w:r>
      <w:bookmarkStart w:id="4388" w:name="_ETM_Q12_709429"/>
      <w:bookmarkEnd w:id="4388"/>
      <w:r>
        <w:rPr>
          <w:rtl/>
        </w:rPr>
        <w:t>דבר</w:t>
      </w:r>
      <w:r>
        <w:rPr>
          <w:rFonts w:hint="cs"/>
          <w:rtl/>
        </w:rPr>
        <w:t>,</w:t>
      </w:r>
      <w:bookmarkStart w:id="4389" w:name="_ETM_Q12_708786"/>
      <w:bookmarkEnd w:id="4389"/>
      <w:r>
        <w:rPr>
          <w:rtl/>
        </w:rPr>
        <w:t xml:space="preserve"> </w:t>
      </w:r>
      <w:bookmarkStart w:id="4390" w:name="_ETM_Q12_710120"/>
      <w:bookmarkEnd w:id="4390"/>
      <w:r>
        <w:rPr>
          <w:rtl/>
        </w:rPr>
        <w:t xml:space="preserve">בגלל </w:t>
      </w:r>
      <w:bookmarkStart w:id="4391" w:name="_ETM_Q12_710510"/>
      <w:bookmarkEnd w:id="4391"/>
      <w:r>
        <w:rPr>
          <w:rtl/>
        </w:rPr>
        <w:t xml:space="preserve">ההידרדרות </w:t>
      </w:r>
      <w:bookmarkStart w:id="4392" w:name="_ETM_Q12_711139"/>
      <w:bookmarkEnd w:id="4392"/>
      <w:r>
        <w:rPr>
          <w:rtl/>
        </w:rPr>
        <w:t xml:space="preserve">במצב </w:t>
      </w:r>
      <w:bookmarkStart w:id="4393" w:name="_ETM_Q12_711709"/>
      <w:bookmarkEnd w:id="4393"/>
      <w:r>
        <w:rPr>
          <w:rtl/>
        </w:rPr>
        <w:t xml:space="preserve">והפחד </w:t>
      </w:r>
      <w:bookmarkStart w:id="4394" w:name="_ETM_Q12_712219"/>
      <w:bookmarkEnd w:id="4394"/>
      <w:r>
        <w:rPr>
          <w:rtl/>
        </w:rPr>
        <w:t xml:space="preserve">שלה </w:t>
      </w:r>
      <w:bookmarkStart w:id="4395" w:name="_ETM_Q12_712429"/>
      <w:bookmarkEnd w:id="4395"/>
      <w:r>
        <w:rPr>
          <w:rtl/>
        </w:rPr>
        <w:t xml:space="preserve">לחזור </w:t>
      </w:r>
      <w:bookmarkStart w:id="4396" w:name="_ETM_Q12_712819"/>
      <w:bookmarkEnd w:id="4396"/>
      <w:r>
        <w:rPr>
          <w:rtl/>
        </w:rPr>
        <w:t xml:space="preserve">לבדיקה </w:t>
      </w:r>
      <w:bookmarkStart w:id="4397" w:name="_ETM_Q12_713700"/>
      <w:bookmarkEnd w:id="4397"/>
      <w:r>
        <w:rPr>
          <w:rtl/>
        </w:rPr>
        <w:t>רפואית</w:t>
      </w:r>
      <w:r>
        <w:rPr>
          <w:rFonts w:hint="cs"/>
          <w:rtl/>
        </w:rPr>
        <w:t>,</w:t>
      </w:r>
      <w:bookmarkStart w:id="4398" w:name="_ETM_Q12_714510"/>
      <w:bookmarkEnd w:id="4398"/>
      <w:r>
        <w:rPr>
          <w:rtl/>
        </w:rPr>
        <w:t xml:space="preserve"> </w:t>
      </w:r>
      <w:bookmarkStart w:id="4399" w:name="_ETM_Q12_715169"/>
      <w:bookmarkEnd w:id="4399"/>
      <w:r>
        <w:rPr>
          <w:rtl/>
        </w:rPr>
        <w:t xml:space="preserve">אובחנה </w:t>
      </w:r>
      <w:bookmarkStart w:id="4400" w:name="_ETM_Q12_716010"/>
      <w:bookmarkEnd w:id="4400"/>
      <w:r>
        <w:rPr>
          <w:rtl/>
        </w:rPr>
        <w:t>כ</w:t>
      </w:r>
      <w:bookmarkStart w:id="4401" w:name="_ETM_Q12_716340"/>
      <w:bookmarkEnd w:id="4401"/>
      <w:r>
        <w:rPr>
          <w:rFonts w:hint="cs"/>
          <w:rtl/>
        </w:rPr>
        <w:t>חולת</w:t>
      </w:r>
      <w:bookmarkStart w:id="4402" w:name="_ETM_Q12_715246"/>
      <w:bookmarkEnd w:id="4402"/>
      <w:r>
        <w:rPr>
          <w:rtl/>
        </w:rPr>
        <w:t xml:space="preserve"> </w:t>
      </w:r>
      <w:bookmarkStart w:id="4403" w:name="_ETM_Q12_716489"/>
      <w:bookmarkEnd w:id="4403"/>
      <w:r>
        <w:rPr>
          <w:rtl/>
        </w:rPr>
        <w:t>סרטן</w:t>
      </w:r>
      <w:r>
        <w:rPr>
          <w:rFonts w:hint="cs"/>
          <w:rtl/>
        </w:rPr>
        <w:t>.</w:t>
      </w:r>
      <w:r>
        <w:rPr>
          <w:rtl/>
        </w:rPr>
        <w:t xml:space="preserve"> </w:t>
      </w:r>
      <w:bookmarkStart w:id="4404" w:name="_ETM_Q12_718079"/>
      <w:bookmarkEnd w:id="4404"/>
    </w:p>
    <w:p w:rsidR="005B5D37" w:rsidRDefault="005B5D37" w:rsidP="00D14C12">
      <w:pPr>
        <w:rPr>
          <w:rtl/>
        </w:rPr>
      </w:pPr>
      <w:bookmarkStart w:id="4405" w:name="_ETM_Q12_739272"/>
      <w:bookmarkStart w:id="4406" w:name="_ETM_Q12_739321"/>
      <w:bookmarkEnd w:id="4405"/>
      <w:bookmarkEnd w:id="4406"/>
    </w:p>
    <w:p w:rsidR="005B5D37" w:rsidRDefault="005B5D37" w:rsidP="00EC4F4F">
      <w:pPr>
        <w:rPr>
          <w:rtl/>
        </w:rPr>
      </w:pPr>
      <w:bookmarkStart w:id="4407" w:name="_ETM_Q12_739401"/>
      <w:bookmarkStart w:id="4408" w:name="_ETM_Q12_739439"/>
      <w:bookmarkEnd w:id="4407"/>
      <w:bookmarkEnd w:id="4408"/>
      <w:r>
        <w:rPr>
          <w:rtl/>
        </w:rPr>
        <w:t xml:space="preserve">האינטרס </w:t>
      </w:r>
      <w:bookmarkStart w:id="4409" w:name="_ETM_Q12_718650"/>
      <w:bookmarkEnd w:id="4409"/>
      <w:r>
        <w:rPr>
          <w:rtl/>
        </w:rPr>
        <w:t xml:space="preserve">המשותף </w:t>
      </w:r>
      <w:bookmarkStart w:id="4410" w:name="_ETM_Q12_719189"/>
      <w:bookmarkEnd w:id="4410"/>
      <w:r>
        <w:rPr>
          <w:rtl/>
        </w:rPr>
        <w:t xml:space="preserve">של </w:t>
      </w:r>
      <w:bookmarkStart w:id="4411" w:name="_ETM_Q12_719370"/>
      <w:bookmarkEnd w:id="4411"/>
      <w:r>
        <w:rPr>
          <w:rtl/>
        </w:rPr>
        <w:t xml:space="preserve">כולנו </w:t>
      </w:r>
      <w:bookmarkStart w:id="4412" w:name="_ETM_Q12_720610"/>
      <w:bookmarkEnd w:id="4412"/>
      <w:r>
        <w:rPr>
          <w:rtl/>
        </w:rPr>
        <w:t xml:space="preserve">להביא </w:t>
      </w:r>
      <w:bookmarkStart w:id="4413" w:name="_ETM_Q12_721090"/>
      <w:bookmarkEnd w:id="4413"/>
      <w:r>
        <w:rPr>
          <w:rtl/>
        </w:rPr>
        <w:t xml:space="preserve">את </w:t>
      </w:r>
      <w:bookmarkStart w:id="4414" w:name="_ETM_Q12_721179"/>
      <w:bookmarkEnd w:id="4414"/>
      <w:r>
        <w:rPr>
          <w:rtl/>
        </w:rPr>
        <w:t xml:space="preserve">העבריינים </w:t>
      </w:r>
      <w:bookmarkStart w:id="4415" w:name="_ETM_Q12_721750"/>
      <w:bookmarkEnd w:id="4415"/>
      <w:r>
        <w:rPr>
          <w:rtl/>
        </w:rPr>
        <w:t xml:space="preserve">לדין </w:t>
      </w:r>
      <w:bookmarkStart w:id="4416" w:name="_ETM_Q12_722470"/>
      <w:bookmarkEnd w:id="4416"/>
      <w:r>
        <w:rPr>
          <w:rtl/>
        </w:rPr>
        <w:t xml:space="preserve">ולעשות </w:t>
      </w:r>
      <w:bookmarkStart w:id="4417" w:name="_ETM_Q12_723010"/>
      <w:bookmarkStart w:id="4418" w:name="_ETM_Q12_723070"/>
      <w:bookmarkStart w:id="4419" w:name="_ETM_Q12_723110"/>
      <w:bookmarkStart w:id="4420" w:name="_ETM_Q12_720555"/>
      <w:bookmarkEnd w:id="4417"/>
      <w:bookmarkEnd w:id="4418"/>
      <w:bookmarkEnd w:id="4419"/>
      <w:bookmarkEnd w:id="4420"/>
      <w:r>
        <w:rPr>
          <w:rtl/>
        </w:rPr>
        <w:t xml:space="preserve">צדק </w:t>
      </w:r>
      <w:bookmarkStart w:id="4421" w:name="_ETM_Q12_723470"/>
      <w:bookmarkEnd w:id="4421"/>
      <w:r>
        <w:rPr>
          <w:rtl/>
        </w:rPr>
        <w:t xml:space="preserve">עם </w:t>
      </w:r>
      <w:bookmarkStart w:id="4422" w:name="_ETM_Q12_723590"/>
      <w:bookmarkEnd w:id="4422"/>
      <w:r>
        <w:rPr>
          <w:rtl/>
        </w:rPr>
        <w:t xml:space="preserve">אותם </w:t>
      </w:r>
      <w:bookmarkStart w:id="4423" w:name="_ETM_Q12_723920"/>
      <w:bookmarkEnd w:id="4423"/>
      <w:r>
        <w:rPr>
          <w:rtl/>
        </w:rPr>
        <w:t xml:space="preserve">נפגעים </w:t>
      </w:r>
      <w:bookmarkStart w:id="4424" w:name="_ETM_Q12_724309"/>
      <w:bookmarkEnd w:id="4424"/>
      <w:r>
        <w:rPr>
          <w:rtl/>
        </w:rPr>
        <w:t>ונפגעות</w:t>
      </w:r>
      <w:r>
        <w:rPr>
          <w:rFonts w:hint="cs"/>
          <w:rtl/>
        </w:rPr>
        <w:t>,</w:t>
      </w:r>
      <w:r>
        <w:rPr>
          <w:rtl/>
        </w:rPr>
        <w:t xml:space="preserve"> </w:t>
      </w:r>
      <w:bookmarkStart w:id="4425" w:name="_ETM_Q12_725210"/>
      <w:bookmarkEnd w:id="4425"/>
      <w:r>
        <w:rPr>
          <w:rtl/>
        </w:rPr>
        <w:t xml:space="preserve">צריך </w:t>
      </w:r>
      <w:bookmarkStart w:id="4426" w:name="_ETM_Q12_725540"/>
      <w:bookmarkEnd w:id="4426"/>
      <w:r>
        <w:rPr>
          <w:rtl/>
        </w:rPr>
        <w:t xml:space="preserve">להתממש </w:t>
      </w:r>
      <w:bookmarkStart w:id="4427" w:name="_ETM_Q12_726390"/>
      <w:bookmarkEnd w:id="4427"/>
      <w:r>
        <w:rPr>
          <w:rtl/>
        </w:rPr>
        <w:t xml:space="preserve">גם </w:t>
      </w:r>
      <w:bookmarkStart w:id="4428" w:name="_ETM_Q12_726750"/>
      <w:bookmarkEnd w:id="4428"/>
      <w:r>
        <w:rPr>
          <w:rtl/>
        </w:rPr>
        <w:t xml:space="preserve">לגבי </w:t>
      </w:r>
      <w:bookmarkStart w:id="4429" w:name="_ETM_Q12_727260"/>
      <w:bookmarkEnd w:id="4429"/>
      <w:r>
        <w:rPr>
          <w:rtl/>
        </w:rPr>
        <w:t>רופא</w:t>
      </w:r>
      <w:bookmarkStart w:id="4430" w:name="_ETM_Q12_723955"/>
      <w:bookmarkEnd w:id="4430"/>
      <w:r>
        <w:rPr>
          <w:rtl/>
        </w:rPr>
        <w:t xml:space="preserve">ים </w:t>
      </w:r>
      <w:bookmarkStart w:id="4431" w:name="_ETM_Q12_728100"/>
      <w:bookmarkEnd w:id="4431"/>
      <w:r>
        <w:rPr>
          <w:rtl/>
        </w:rPr>
        <w:t>ש</w:t>
      </w:r>
      <w:bookmarkStart w:id="4432" w:name="_ETM_Q12_726055"/>
      <w:bookmarkEnd w:id="4432"/>
      <w:r>
        <w:rPr>
          <w:rtl/>
        </w:rPr>
        <w:t xml:space="preserve">הורשעו </w:t>
      </w:r>
      <w:bookmarkStart w:id="4433" w:name="_ETM_Q12_728730"/>
      <w:bookmarkEnd w:id="4433"/>
      <w:r>
        <w:rPr>
          <w:rtl/>
        </w:rPr>
        <w:t xml:space="preserve">בעבירות </w:t>
      </w:r>
      <w:bookmarkStart w:id="4434" w:name="_ETM_Q12_729240"/>
      <w:bookmarkEnd w:id="4434"/>
      <w:r>
        <w:rPr>
          <w:rtl/>
        </w:rPr>
        <w:t xml:space="preserve">מין </w:t>
      </w:r>
      <w:bookmarkStart w:id="4435" w:name="_ETM_Q12_729750"/>
      <w:bookmarkEnd w:id="4435"/>
      <w:r>
        <w:rPr>
          <w:rFonts w:hint="cs"/>
          <w:rtl/>
        </w:rPr>
        <w:t>ו</w:t>
      </w:r>
      <w:r>
        <w:rPr>
          <w:rtl/>
        </w:rPr>
        <w:t xml:space="preserve">ממשיכים </w:t>
      </w:r>
      <w:bookmarkStart w:id="4436" w:name="_ETM_Q12_730410"/>
      <w:bookmarkEnd w:id="4436"/>
      <w:r>
        <w:rPr>
          <w:rtl/>
        </w:rPr>
        <w:t xml:space="preserve">לעסוק </w:t>
      </w:r>
      <w:bookmarkStart w:id="4437" w:name="_ETM_Q12_730830"/>
      <w:bookmarkEnd w:id="4437"/>
      <w:r>
        <w:rPr>
          <w:rtl/>
        </w:rPr>
        <w:t xml:space="preserve">במקצוע </w:t>
      </w:r>
      <w:bookmarkStart w:id="4438" w:name="_ETM_Q12_731370"/>
      <w:bookmarkEnd w:id="4438"/>
      <w:r>
        <w:rPr>
          <w:rtl/>
        </w:rPr>
        <w:t>שלהם</w:t>
      </w:r>
      <w:bookmarkStart w:id="4439" w:name="_ETM_Q12_732150"/>
      <w:bookmarkStart w:id="4440" w:name="_ETM_Q12_728403"/>
      <w:bookmarkEnd w:id="4439"/>
      <w:bookmarkEnd w:id="4440"/>
      <w:r>
        <w:rPr>
          <w:rFonts w:hint="cs"/>
          <w:rtl/>
        </w:rPr>
        <w:t xml:space="preserve">. </w:t>
      </w:r>
      <w:r>
        <w:rPr>
          <w:rtl/>
        </w:rPr>
        <w:t xml:space="preserve">זה </w:t>
      </w:r>
      <w:bookmarkStart w:id="4441" w:name="_ETM_Q12_732390"/>
      <w:bookmarkEnd w:id="4441"/>
      <w:r>
        <w:rPr>
          <w:rtl/>
        </w:rPr>
        <w:t xml:space="preserve">דבר </w:t>
      </w:r>
      <w:bookmarkStart w:id="4442" w:name="_ETM_Q12_732750"/>
      <w:bookmarkEnd w:id="4442"/>
      <w:r>
        <w:rPr>
          <w:rtl/>
        </w:rPr>
        <w:t xml:space="preserve">שהוא </w:t>
      </w:r>
      <w:bookmarkStart w:id="4443" w:name="_ETM_Q12_732959"/>
      <w:bookmarkEnd w:id="4443"/>
      <w:r>
        <w:rPr>
          <w:rtl/>
        </w:rPr>
        <w:t xml:space="preserve">בלתי </w:t>
      </w:r>
      <w:bookmarkStart w:id="4444" w:name="_ETM_Q12_733350"/>
      <w:bookmarkEnd w:id="4444"/>
      <w:r>
        <w:rPr>
          <w:rtl/>
        </w:rPr>
        <w:t>נסבל</w:t>
      </w:r>
      <w:r>
        <w:rPr>
          <w:rFonts w:hint="cs"/>
          <w:rtl/>
        </w:rPr>
        <w:t>,</w:t>
      </w:r>
      <w:r>
        <w:rPr>
          <w:rtl/>
        </w:rPr>
        <w:t xml:space="preserve"> </w:t>
      </w:r>
      <w:bookmarkStart w:id="4445" w:name="_ETM_Q12_734130"/>
      <w:bookmarkEnd w:id="4445"/>
      <w:r>
        <w:rPr>
          <w:rFonts w:hint="cs"/>
          <w:rtl/>
        </w:rPr>
        <w:t>ו</w:t>
      </w:r>
      <w:r>
        <w:rPr>
          <w:rtl/>
        </w:rPr>
        <w:t xml:space="preserve">הוא </w:t>
      </w:r>
      <w:bookmarkStart w:id="4446" w:name="_ETM_Q12_734280"/>
      <w:bookmarkEnd w:id="4446"/>
      <w:r>
        <w:rPr>
          <w:rtl/>
        </w:rPr>
        <w:t xml:space="preserve">מרחיב </w:t>
      </w:r>
      <w:bookmarkStart w:id="4447" w:name="_ETM_Q12_734910"/>
      <w:bookmarkEnd w:id="4447"/>
      <w:r>
        <w:rPr>
          <w:rtl/>
        </w:rPr>
        <w:t xml:space="preserve">את </w:t>
      </w:r>
      <w:bookmarkStart w:id="4448" w:name="_ETM_Q12_735059"/>
      <w:bookmarkEnd w:id="4448"/>
      <w:r>
        <w:rPr>
          <w:rtl/>
        </w:rPr>
        <w:t xml:space="preserve">מעגל </w:t>
      </w:r>
      <w:bookmarkStart w:id="4449" w:name="_ETM_Q12_735450"/>
      <w:bookmarkEnd w:id="4449"/>
      <w:r>
        <w:rPr>
          <w:rtl/>
        </w:rPr>
        <w:t xml:space="preserve">הנפגעים </w:t>
      </w:r>
      <w:bookmarkStart w:id="4450" w:name="_ETM_Q12_736290"/>
      <w:bookmarkEnd w:id="4450"/>
      <w:r>
        <w:rPr>
          <w:rtl/>
        </w:rPr>
        <w:t xml:space="preserve">מאותו </w:t>
      </w:r>
      <w:bookmarkStart w:id="4451" w:name="_ETM_Q12_736679"/>
      <w:bookmarkEnd w:id="4451"/>
      <w:r>
        <w:rPr>
          <w:rtl/>
        </w:rPr>
        <w:t>אדם</w:t>
      </w:r>
      <w:r>
        <w:rPr>
          <w:rFonts w:hint="cs"/>
          <w:rtl/>
        </w:rPr>
        <w:t>,</w:t>
      </w:r>
      <w:r>
        <w:rPr>
          <w:rtl/>
        </w:rPr>
        <w:t xml:space="preserve"> </w:t>
      </w:r>
      <w:bookmarkStart w:id="4452" w:name="_ETM_Q12_737250"/>
      <w:bookmarkEnd w:id="4452"/>
      <w:r>
        <w:rPr>
          <w:rtl/>
        </w:rPr>
        <w:t xml:space="preserve">כי </w:t>
      </w:r>
      <w:bookmarkStart w:id="4453" w:name="_ETM_Q12_737400"/>
      <w:bookmarkEnd w:id="4453"/>
      <w:r>
        <w:rPr>
          <w:rtl/>
        </w:rPr>
        <w:t xml:space="preserve">אנחנו </w:t>
      </w:r>
      <w:bookmarkStart w:id="4454" w:name="_ETM_Q12_737670"/>
      <w:bookmarkEnd w:id="4454"/>
      <w:r>
        <w:rPr>
          <w:rtl/>
        </w:rPr>
        <w:t xml:space="preserve">יודעים </w:t>
      </w:r>
      <w:bookmarkStart w:id="4455" w:name="_ETM_Q12_738450"/>
      <w:bookmarkEnd w:id="4455"/>
      <w:r>
        <w:rPr>
          <w:rtl/>
        </w:rPr>
        <w:t xml:space="preserve">שרבים </w:t>
      </w:r>
      <w:bookmarkStart w:id="4456" w:name="_ETM_Q12_739650"/>
      <w:bookmarkEnd w:id="4456"/>
      <w:r>
        <w:rPr>
          <w:rtl/>
        </w:rPr>
        <w:t>מבי</w:t>
      </w:r>
      <w:r>
        <w:rPr>
          <w:rFonts w:hint="cs"/>
          <w:rtl/>
        </w:rPr>
        <w:t>ן</w:t>
      </w:r>
      <w:r>
        <w:rPr>
          <w:rtl/>
        </w:rPr>
        <w:t xml:space="preserve"> </w:t>
      </w:r>
      <w:bookmarkStart w:id="4457" w:name="_ETM_Q12_740280"/>
      <w:bookmarkStart w:id="4458" w:name="_ETM_Q12_738153"/>
      <w:bookmarkEnd w:id="4457"/>
      <w:bookmarkEnd w:id="4458"/>
      <w:r>
        <w:rPr>
          <w:rFonts w:hint="cs"/>
          <w:rtl/>
        </w:rPr>
        <w:t>ה</w:t>
      </w:r>
      <w:r>
        <w:rPr>
          <w:rtl/>
        </w:rPr>
        <w:t xml:space="preserve">פוגעים </w:t>
      </w:r>
      <w:bookmarkStart w:id="4459" w:name="_ETM_Q12_740760"/>
      <w:bookmarkEnd w:id="4459"/>
      <w:r>
        <w:rPr>
          <w:rtl/>
        </w:rPr>
        <w:t xml:space="preserve">מינית </w:t>
      </w:r>
      <w:bookmarkStart w:id="4460" w:name="_ETM_Q12_741410"/>
      <w:bookmarkEnd w:id="4460"/>
      <w:r>
        <w:rPr>
          <w:rtl/>
        </w:rPr>
        <w:t xml:space="preserve">הם </w:t>
      </w:r>
      <w:bookmarkStart w:id="4461" w:name="_ETM_Q12_741740"/>
      <w:bookmarkEnd w:id="4461"/>
      <w:proofErr w:type="spellStart"/>
      <w:r>
        <w:rPr>
          <w:rtl/>
        </w:rPr>
        <w:t>רצידי</w:t>
      </w:r>
      <w:r>
        <w:rPr>
          <w:rFonts w:hint="cs"/>
          <w:rtl/>
        </w:rPr>
        <w:t>ב</w:t>
      </w:r>
      <w:r>
        <w:rPr>
          <w:rtl/>
        </w:rPr>
        <w:t>יסטי</w:t>
      </w:r>
      <w:bookmarkStart w:id="4462" w:name="_ETM_Q12_742669"/>
      <w:bookmarkEnd w:id="4462"/>
      <w:r>
        <w:rPr>
          <w:rFonts w:hint="cs"/>
          <w:rtl/>
        </w:rPr>
        <w:t>ם</w:t>
      </w:r>
      <w:proofErr w:type="spellEnd"/>
      <w:r>
        <w:rPr>
          <w:rFonts w:hint="cs"/>
          <w:rtl/>
        </w:rPr>
        <w:t xml:space="preserve">. </w:t>
      </w:r>
      <w:r>
        <w:rPr>
          <w:rtl/>
        </w:rPr>
        <w:t>כלומר</w:t>
      </w:r>
      <w:bookmarkStart w:id="4463" w:name="_ETM_Q12_740314"/>
      <w:bookmarkEnd w:id="4463"/>
      <w:r>
        <w:rPr>
          <w:rFonts w:hint="cs"/>
          <w:rtl/>
        </w:rPr>
        <w:t>,</w:t>
      </w:r>
      <w:r>
        <w:rPr>
          <w:rtl/>
        </w:rPr>
        <w:t xml:space="preserve"> </w:t>
      </w:r>
      <w:bookmarkStart w:id="4464" w:name="_ETM_Q12_743419"/>
      <w:bookmarkEnd w:id="4464"/>
      <w:r>
        <w:rPr>
          <w:rFonts w:hint="cs"/>
          <w:rtl/>
        </w:rPr>
        <w:t>ה</w:t>
      </w:r>
      <w:r>
        <w:rPr>
          <w:rtl/>
        </w:rPr>
        <w:t xml:space="preserve">ם </w:t>
      </w:r>
      <w:bookmarkStart w:id="4465" w:name="_ETM_Q12_743569"/>
      <w:bookmarkEnd w:id="4465"/>
      <w:r>
        <w:rPr>
          <w:rtl/>
        </w:rPr>
        <w:t>סדרתיים</w:t>
      </w:r>
      <w:r>
        <w:rPr>
          <w:rFonts w:hint="cs"/>
          <w:rtl/>
        </w:rPr>
        <w:t>,</w:t>
      </w:r>
      <w:r>
        <w:rPr>
          <w:rtl/>
        </w:rPr>
        <w:t xml:space="preserve"> </w:t>
      </w:r>
      <w:bookmarkStart w:id="4466" w:name="_ETM_Q12_744559"/>
      <w:bookmarkEnd w:id="4466"/>
      <w:r>
        <w:rPr>
          <w:rtl/>
        </w:rPr>
        <w:t xml:space="preserve">הם </w:t>
      </w:r>
      <w:bookmarkStart w:id="4467" w:name="_ETM_Q12_744740"/>
      <w:bookmarkEnd w:id="4467"/>
      <w:r>
        <w:rPr>
          <w:rtl/>
        </w:rPr>
        <w:t xml:space="preserve">פוגעים </w:t>
      </w:r>
      <w:bookmarkStart w:id="4468" w:name="_ETM_Q12_745570"/>
      <w:bookmarkEnd w:id="4468"/>
      <w:r>
        <w:rPr>
          <w:rtl/>
        </w:rPr>
        <w:t xml:space="preserve">שוב </w:t>
      </w:r>
      <w:bookmarkStart w:id="4469" w:name="_ETM_Q12_745840"/>
      <w:bookmarkEnd w:id="4469"/>
      <w:r>
        <w:rPr>
          <w:rtl/>
        </w:rPr>
        <w:t>ושוב</w:t>
      </w:r>
      <w:r>
        <w:rPr>
          <w:rFonts w:hint="cs"/>
          <w:rtl/>
        </w:rPr>
        <w:t>.</w:t>
      </w:r>
      <w:bookmarkStart w:id="4470" w:name="_ETM_Q12_747199"/>
      <w:bookmarkStart w:id="4471" w:name="_ETM_Q12_747843"/>
      <w:bookmarkEnd w:id="4470"/>
      <w:bookmarkEnd w:id="4471"/>
      <w:r>
        <w:rPr>
          <w:rFonts w:hint="cs"/>
          <w:rtl/>
        </w:rPr>
        <w:t xml:space="preserve"> </w:t>
      </w:r>
      <w:bookmarkStart w:id="4472" w:name="_ETM_Q12_747939"/>
      <w:bookmarkStart w:id="4473" w:name="_ETM_Q12_747987"/>
      <w:bookmarkStart w:id="4474" w:name="_ETM_Q12_748097"/>
      <w:bookmarkEnd w:id="4472"/>
      <w:bookmarkEnd w:id="4473"/>
      <w:bookmarkEnd w:id="4474"/>
      <w:r>
        <w:rPr>
          <w:rtl/>
        </w:rPr>
        <w:t xml:space="preserve">התיקון </w:t>
      </w:r>
      <w:bookmarkStart w:id="4475" w:name="_ETM_Q12_747650"/>
      <w:bookmarkEnd w:id="4475"/>
      <w:r>
        <w:rPr>
          <w:rtl/>
        </w:rPr>
        <w:t xml:space="preserve">לחוק </w:t>
      </w:r>
      <w:bookmarkStart w:id="4476" w:name="_ETM_Q12_748039"/>
      <w:bookmarkEnd w:id="4476"/>
      <w:r>
        <w:rPr>
          <w:rFonts w:hint="cs"/>
          <w:rtl/>
        </w:rPr>
        <w:t xml:space="preserve">הוא </w:t>
      </w:r>
      <w:bookmarkStart w:id="4477" w:name="_ETM_Q12_751139"/>
      <w:bookmarkEnd w:id="4477"/>
      <w:r>
        <w:rPr>
          <w:rtl/>
        </w:rPr>
        <w:t xml:space="preserve">הגנה </w:t>
      </w:r>
      <w:bookmarkStart w:id="4478" w:name="_ETM_Q12_748370"/>
      <w:bookmarkEnd w:id="4478"/>
      <w:r>
        <w:rPr>
          <w:rtl/>
        </w:rPr>
        <w:t>נוספת</w:t>
      </w:r>
      <w:r>
        <w:rPr>
          <w:rFonts w:hint="cs"/>
          <w:rtl/>
        </w:rPr>
        <w:t>,</w:t>
      </w:r>
      <w:r>
        <w:rPr>
          <w:rtl/>
        </w:rPr>
        <w:t xml:space="preserve"> </w:t>
      </w:r>
      <w:bookmarkStart w:id="4479" w:name="_ETM_Q12_749570"/>
      <w:bookmarkStart w:id="4480" w:name="_ETM_Q12_748734"/>
      <w:bookmarkEnd w:id="4479"/>
      <w:bookmarkEnd w:id="4480"/>
      <w:r>
        <w:rPr>
          <w:rtl/>
        </w:rPr>
        <w:t xml:space="preserve">ואנחנו </w:t>
      </w:r>
      <w:bookmarkStart w:id="4481" w:name="_ETM_Q12_750679"/>
      <w:bookmarkEnd w:id="4481"/>
      <w:r>
        <w:rPr>
          <w:rtl/>
        </w:rPr>
        <w:t xml:space="preserve">נעשה </w:t>
      </w:r>
      <w:bookmarkStart w:id="4482" w:name="_ETM_Q12_751160"/>
      <w:bookmarkEnd w:id="4482"/>
      <w:r>
        <w:rPr>
          <w:rtl/>
        </w:rPr>
        <w:t>זאת</w:t>
      </w:r>
      <w:r>
        <w:rPr>
          <w:rFonts w:hint="cs"/>
          <w:rtl/>
        </w:rPr>
        <w:t>,</w:t>
      </w:r>
      <w:r>
        <w:rPr>
          <w:rtl/>
        </w:rPr>
        <w:t xml:space="preserve"> </w:t>
      </w:r>
      <w:bookmarkStart w:id="4483" w:name="_ETM_Q12_751490"/>
      <w:bookmarkEnd w:id="4483"/>
      <w:r>
        <w:rPr>
          <w:rtl/>
        </w:rPr>
        <w:t xml:space="preserve">אני </w:t>
      </w:r>
      <w:bookmarkStart w:id="4484" w:name="_ETM_Q12_751670"/>
      <w:bookmarkEnd w:id="4484"/>
      <w:r>
        <w:rPr>
          <w:rtl/>
        </w:rPr>
        <w:t>מקווה</w:t>
      </w:r>
      <w:r>
        <w:rPr>
          <w:rFonts w:hint="cs"/>
          <w:rtl/>
        </w:rPr>
        <w:t>,</w:t>
      </w:r>
      <w:r>
        <w:rPr>
          <w:rtl/>
        </w:rPr>
        <w:t xml:space="preserve"> </w:t>
      </w:r>
      <w:bookmarkStart w:id="4485" w:name="_ETM_Q12_752480"/>
      <w:bookmarkEnd w:id="4485"/>
      <w:r>
        <w:rPr>
          <w:rtl/>
        </w:rPr>
        <w:t xml:space="preserve">כמה </w:t>
      </w:r>
      <w:bookmarkStart w:id="4486" w:name="_ETM_Q12_752750"/>
      <w:bookmarkEnd w:id="4486"/>
      <w:r>
        <w:rPr>
          <w:rtl/>
        </w:rPr>
        <w:t xml:space="preserve">שיותר </w:t>
      </w:r>
      <w:bookmarkStart w:id="4487" w:name="_ETM_Q12_753140"/>
      <w:bookmarkEnd w:id="4487"/>
      <w:r>
        <w:rPr>
          <w:rtl/>
        </w:rPr>
        <w:t>מהר</w:t>
      </w:r>
      <w:bookmarkStart w:id="4488" w:name="_ETM_Q12_753559"/>
      <w:bookmarkEnd w:id="4488"/>
      <w:r>
        <w:rPr>
          <w:rFonts w:hint="cs"/>
          <w:rtl/>
        </w:rPr>
        <w:t xml:space="preserve">. הוא </w:t>
      </w:r>
      <w:bookmarkStart w:id="4489" w:name="_ETM_Q12_751195"/>
      <w:bookmarkEnd w:id="4489"/>
      <w:r>
        <w:rPr>
          <w:rtl/>
        </w:rPr>
        <w:t xml:space="preserve">משנה </w:t>
      </w:r>
      <w:bookmarkStart w:id="4490" w:name="_ETM_Q12_754130"/>
      <w:bookmarkEnd w:id="4490"/>
      <w:r>
        <w:rPr>
          <w:rtl/>
        </w:rPr>
        <w:t xml:space="preserve">את </w:t>
      </w:r>
      <w:bookmarkStart w:id="4491" w:name="_ETM_Q12_754190"/>
      <w:bookmarkEnd w:id="4491"/>
      <w:r>
        <w:rPr>
          <w:rtl/>
        </w:rPr>
        <w:t xml:space="preserve">ברירת </w:t>
      </w:r>
      <w:bookmarkStart w:id="4492" w:name="_ETM_Q12_754580"/>
      <w:bookmarkEnd w:id="4492"/>
      <w:r>
        <w:rPr>
          <w:rtl/>
        </w:rPr>
        <w:t xml:space="preserve">המחדל </w:t>
      </w:r>
      <w:bookmarkStart w:id="4493" w:name="_ETM_Q12_755030"/>
      <w:bookmarkEnd w:id="4493"/>
      <w:r>
        <w:rPr>
          <w:rtl/>
        </w:rPr>
        <w:t>הקיימ</w:t>
      </w:r>
      <w:bookmarkStart w:id="4494" w:name="_ETM_Q12_748385"/>
      <w:bookmarkEnd w:id="4494"/>
      <w:r>
        <w:rPr>
          <w:rtl/>
        </w:rPr>
        <w:t>ת</w:t>
      </w:r>
      <w:r>
        <w:rPr>
          <w:rFonts w:hint="cs"/>
          <w:rtl/>
        </w:rPr>
        <w:t>.</w:t>
      </w:r>
      <w:r>
        <w:rPr>
          <w:rtl/>
        </w:rPr>
        <w:t xml:space="preserve"> </w:t>
      </w:r>
      <w:bookmarkStart w:id="4495" w:name="_ETM_Q12_755870"/>
      <w:bookmarkEnd w:id="4495"/>
      <w:r>
        <w:rPr>
          <w:rtl/>
        </w:rPr>
        <w:t>כלומר</w:t>
      </w:r>
      <w:r>
        <w:rPr>
          <w:rFonts w:hint="cs"/>
          <w:rtl/>
        </w:rPr>
        <w:t>,</w:t>
      </w:r>
      <w:r>
        <w:rPr>
          <w:rtl/>
        </w:rPr>
        <w:t xml:space="preserve"> </w:t>
      </w:r>
      <w:bookmarkStart w:id="4496" w:name="_ETM_Q12_756230"/>
      <w:bookmarkEnd w:id="4496"/>
      <w:r>
        <w:rPr>
          <w:rtl/>
        </w:rPr>
        <w:t xml:space="preserve">קודם </w:t>
      </w:r>
      <w:bookmarkStart w:id="4497" w:name="_ETM_Q12_756590"/>
      <w:bookmarkEnd w:id="4497"/>
      <w:r>
        <w:rPr>
          <w:rtl/>
        </w:rPr>
        <w:t>כ</w:t>
      </w:r>
      <w:r>
        <w:rPr>
          <w:rFonts w:hint="cs"/>
          <w:rtl/>
        </w:rPr>
        <w:t>ו</w:t>
      </w:r>
      <w:r>
        <w:rPr>
          <w:rtl/>
        </w:rPr>
        <w:t>ל</w:t>
      </w:r>
      <w:r>
        <w:rPr>
          <w:rFonts w:hint="cs"/>
          <w:rtl/>
        </w:rPr>
        <w:t>,</w:t>
      </w:r>
      <w:r>
        <w:rPr>
          <w:rtl/>
        </w:rPr>
        <w:t xml:space="preserve"> </w:t>
      </w:r>
      <w:bookmarkStart w:id="4498" w:name="_ETM_Q12_756770"/>
      <w:bookmarkEnd w:id="4498"/>
      <w:r>
        <w:rPr>
          <w:rtl/>
        </w:rPr>
        <w:t xml:space="preserve">להתלות </w:t>
      </w:r>
      <w:bookmarkStart w:id="4499" w:name="_ETM_Q12_757130"/>
      <w:bookmarkEnd w:id="4499"/>
      <w:r>
        <w:rPr>
          <w:rtl/>
        </w:rPr>
        <w:t>רישיון</w:t>
      </w:r>
      <w:bookmarkStart w:id="4500" w:name="_ETM_Q12_756895"/>
      <w:bookmarkEnd w:id="4500"/>
      <w:r>
        <w:rPr>
          <w:rFonts w:hint="cs"/>
          <w:rtl/>
        </w:rPr>
        <w:t>,</w:t>
      </w:r>
      <w:r>
        <w:rPr>
          <w:rtl/>
        </w:rPr>
        <w:t xml:space="preserve"> </w:t>
      </w:r>
      <w:bookmarkStart w:id="4501" w:name="_ETM_Q12_757580"/>
      <w:bookmarkEnd w:id="4501"/>
      <w:r>
        <w:rPr>
          <w:rtl/>
        </w:rPr>
        <w:t xml:space="preserve">ורק </w:t>
      </w:r>
      <w:bookmarkStart w:id="4502" w:name="_ETM_Q12_758000"/>
      <w:bookmarkEnd w:id="4502"/>
      <w:r>
        <w:rPr>
          <w:rtl/>
        </w:rPr>
        <w:t xml:space="preserve">אז </w:t>
      </w:r>
      <w:bookmarkStart w:id="4503" w:name="_ETM_Q12_759410"/>
      <w:bookmarkEnd w:id="4503"/>
      <w:r>
        <w:rPr>
          <w:rtl/>
        </w:rPr>
        <w:t xml:space="preserve">אנחנו </w:t>
      </w:r>
      <w:bookmarkStart w:id="4504" w:name="_ETM_Q12_759889"/>
      <w:bookmarkEnd w:id="4504"/>
      <w:r>
        <w:rPr>
          <w:rtl/>
        </w:rPr>
        <w:t xml:space="preserve">נאפשר </w:t>
      </w:r>
      <w:bookmarkStart w:id="4505" w:name="_ETM_Q12_760340"/>
      <w:bookmarkEnd w:id="4505"/>
      <w:r>
        <w:rPr>
          <w:rtl/>
        </w:rPr>
        <w:t xml:space="preserve">ועדה </w:t>
      </w:r>
      <w:bookmarkStart w:id="4506" w:name="_ETM_Q12_760850"/>
      <w:bookmarkEnd w:id="4506"/>
      <w:r>
        <w:rPr>
          <w:rtl/>
        </w:rPr>
        <w:t xml:space="preserve">ואת </w:t>
      </w:r>
      <w:bookmarkStart w:id="4507" w:name="_ETM_Q12_761090"/>
      <w:bookmarkEnd w:id="4507"/>
      <w:r>
        <w:rPr>
          <w:rtl/>
        </w:rPr>
        <w:t xml:space="preserve">היכולת </w:t>
      </w:r>
      <w:bookmarkStart w:id="4508" w:name="_ETM_Q12_761570"/>
      <w:bookmarkEnd w:id="4508"/>
      <w:r>
        <w:rPr>
          <w:rtl/>
        </w:rPr>
        <w:t xml:space="preserve">באמת </w:t>
      </w:r>
      <w:bookmarkStart w:id="4509" w:name="_ETM_Q12_763400"/>
      <w:bookmarkEnd w:id="4509"/>
      <w:r>
        <w:rPr>
          <w:rtl/>
        </w:rPr>
        <w:t xml:space="preserve">לתת </w:t>
      </w:r>
      <w:bookmarkStart w:id="4510" w:name="_ETM_Q12_764030"/>
      <w:bookmarkEnd w:id="4510"/>
      <w:r>
        <w:rPr>
          <w:rtl/>
        </w:rPr>
        <w:t xml:space="preserve">מקום </w:t>
      </w:r>
      <w:bookmarkStart w:id="4511" w:name="_ETM_Q12_764509"/>
      <w:bookmarkEnd w:id="4511"/>
      <w:r>
        <w:rPr>
          <w:rtl/>
        </w:rPr>
        <w:t xml:space="preserve">לרופא </w:t>
      </w:r>
      <w:bookmarkStart w:id="4512" w:name="_ETM_Q12_764960"/>
      <w:bookmarkEnd w:id="4512"/>
      <w:r>
        <w:rPr>
          <w:rtl/>
        </w:rPr>
        <w:t>להישמע</w:t>
      </w:r>
      <w:r>
        <w:rPr>
          <w:rFonts w:hint="cs"/>
          <w:rtl/>
        </w:rPr>
        <w:t>.</w:t>
      </w:r>
      <w:bookmarkStart w:id="4513" w:name="_ETM_Q12_765889"/>
      <w:bookmarkEnd w:id="4513"/>
    </w:p>
    <w:p w:rsidR="005B5D37" w:rsidRDefault="005B5D37" w:rsidP="009635F5">
      <w:pPr>
        <w:rPr>
          <w:rtl/>
        </w:rPr>
      </w:pPr>
      <w:bookmarkStart w:id="4514" w:name="_ETM_Q12_765746"/>
      <w:bookmarkStart w:id="4515" w:name="_ETM_Q12_765806"/>
      <w:bookmarkStart w:id="4516" w:name="_ETM_Q12_765922"/>
      <w:bookmarkStart w:id="4517" w:name="_ETM_Q12_765966"/>
      <w:bookmarkEnd w:id="4514"/>
      <w:bookmarkEnd w:id="4515"/>
      <w:bookmarkEnd w:id="4516"/>
      <w:bookmarkEnd w:id="4517"/>
    </w:p>
    <w:p w:rsidR="005B5D37" w:rsidRDefault="005B5D37" w:rsidP="00D14C12">
      <w:pPr>
        <w:rPr>
          <w:rtl/>
        </w:rPr>
      </w:pPr>
      <w:bookmarkStart w:id="4518" w:name="TOR_Q13"/>
      <w:bookmarkEnd w:id="4518"/>
      <w:r>
        <w:rPr>
          <w:rFonts w:hint="cs"/>
          <w:rtl/>
        </w:rPr>
        <w:t xml:space="preserve">אני רוצה להודות מאוד לאיגוד מרכזי </w:t>
      </w:r>
      <w:bookmarkStart w:id="4519" w:name="_ETM_Q13_167565"/>
      <w:bookmarkEnd w:id="4519"/>
      <w:r>
        <w:rPr>
          <w:rFonts w:hint="cs"/>
          <w:rtl/>
        </w:rPr>
        <w:t xml:space="preserve">הסיוע לנפגעות ונפגעי תקיפה מינית </w:t>
      </w:r>
      <w:r>
        <w:rPr>
          <w:rFonts w:hint="eastAsia"/>
        </w:rPr>
        <w:t>–</w:t>
      </w:r>
      <w:r>
        <w:rPr>
          <w:rFonts w:hint="cs"/>
          <w:rtl/>
        </w:rPr>
        <w:t xml:space="preserve"> בעיקר לאיילת </w:t>
      </w:r>
      <w:proofErr w:type="spellStart"/>
      <w:r>
        <w:rPr>
          <w:rFonts w:hint="cs"/>
          <w:rtl/>
        </w:rPr>
        <w:t>רזין</w:t>
      </w:r>
      <w:proofErr w:type="spellEnd"/>
      <w:r w:rsidR="00A50E19">
        <w:rPr>
          <w:rFonts w:hint="cs"/>
          <w:rtl/>
        </w:rPr>
        <w:t>,</w:t>
      </w:r>
      <w:r>
        <w:rPr>
          <w:rFonts w:hint="cs"/>
          <w:rtl/>
        </w:rPr>
        <w:t xml:space="preserve"> </w:t>
      </w:r>
      <w:bookmarkStart w:id="4520" w:name="_ETM_Q13_171059"/>
      <w:bookmarkEnd w:id="4520"/>
      <w:r>
        <w:rPr>
          <w:rFonts w:hint="cs"/>
          <w:rtl/>
        </w:rPr>
        <w:t xml:space="preserve">היועצת המשפטית של מרכזי הסיוע, שעזרה בחקיקת החוק </w:t>
      </w:r>
      <w:r>
        <w:rPr>
          <w:rFonts w:hint="eastAsia"/>
        </w:rPr>
        <w:t>–</w:t>
      </w:r>
      <w:r>
        <w:rPr>
          <w:rFonts w:hint="cs"/>
          <w:rtl/>
        </w:rPr>
        <w:t xml:space="preserve"> לשרה אורנה </w:t>
      </w:r>
      <w:bookmarkStart w:id="4521" w:name="_ETM_Q13_179264"/>
      <w:bookmarkEnd w:id="4521"/>
      <w:r>
        <w:rPr>
          <w:rFonts w:hint="cs"/>
          <w:rtl/>
        </w:rPr>
        <w:t xml:space="preserve">ברביבאי ולחבר הכנסת </w:t>
      </w:r>
      <w:bookmarkStart w:id="4522" w:name="_ETM_Q13_115817"/>
      <w:bookmarkStart w:id="4523" w:name="_ETM_Q13_115892"/>
      <w:bookmarkEnd w:id="4522"/>
      <w:bookmarkEnd w:id="4523"/>
      <w:r>
        <w:rPr>
          <w:rtl/>
        </w:rPr>
        <w:t xml:space="preserve">יוראי </w:t>
      </w:r>
      <w:bookmarkStart w:id="4524" w:name="_ETM_Q13_180390"/>
      <w:bookmarkEnd w:id="4524"/>
      <w:r>
        <w:rPr>
          <w:rtl/>
        </w:rPr>
        <w:t xml:space="preserve">להב </w:t>
      </w:r>
      <w:bookmarkStart w:id="4525" w:name="_ETM_Q13_180659"/>
      <w:bookmarkEnd w:id="4525"/>
      <w:r>
        <w:rPr>
          <w:rtl/>
        </w:rPr>
        <w:t>הרצנו</w:t>
      </w:r>
      <w:r>
        <w:rPr>
          <w:rFonts w:hint="cs"/>
          <w:rtl/>
        </w:rPr>
        <w:t>,</w:t>
      </w:r>
      <w:r>
        <w:rPr>
          <w:rtl/>
        </w:rPr>
        <w:t xml:space="preserve"> </w:t>
      </w:r>
      <w:bookmarkStart w:id="4526" w:name="_ETM_Q13_181350"/>
      <w:bookmarkEnd w:id="4526"/>
      <w:r>
        <w:rPr>
          <w:rtl/>
        </w:rPr>
        <w:t xml:space="preserve">שניסו </w:t>
      </w:r>
      <w:bookmarkStart w:id="4527" w:name="_ETM_Q13_181770"/>
      <w:bookmarkEnd w:id="4527"/>
      <w:r>
        <w:rPr>
          <w:rtl/>
        </w:rPr>
        <w:t xml:space="preserve">לקדם </w:t>
      </w:r>
      <w:bookmarkStart w:id="4528" w:name="_ETM_Q13_182190"/>
      <w:bookmarkEnd w:id="4528"/>
      <w:r>
        <w:rPr>
          <w:rtl/>
        </w:rPr>
        <w:t xml:space="preserve">את </w:t>
      </w:r>
      <w:bookmarkStart w:id="4529" w:name="_ETM_Q13_182279"/>
      <w:bookmarkEnd w:id="4529"/>
      <w:r>
        <w:rPr>
          <w:rtl/>
        </w:rPr>
        <w:t xml:space="preserve">ההצעה </w:t>
      </w:r>
      <w:bookmarkStart w:id="4530" w:name="_ETM_Q13_182610"/>
      <w:bookmarkEnd w:id="4530"/>
      <w:r>
        <w:rPr>
          <w:rtl/>
        </w:rPr>
        <w:t xml:space="preserve">הזאת </w:t>
      </w:r>
      <w:bookmarkStart w:id="4531" w:name="_ETM_Q13_182820"/>
      <w:bookmarkEnd w:id="4531"/>
      <w:r>
        <w:rPr>
          <w:rtl/>
        </w:rPr>
        <w:t>בעבר</w:t>
      </w:r>
      <w:r>
        <w:rPr>
          <w:rFonts w:hint="cs"/>
          <w:rtl/>
        </w:rPr>
        <w:t>.</w:t>
      </w:r>
      <w:r>
        <w:rPr>
          <w:rtl/>
        </w:rPr>
        <w:t xml:space="preserve"> </w:t>
      </w:r>
      <w:bookmarkStart w:id="4532" w:name="_ETM_Q13_183689"/>
      <w:bookmarkEnd w:id="4532"/>
      <w:r>
        <w:rPr>
          <w:rtl/>
        </w:rPr>
        <w:t xml:space="preserve">אני </w:t>
      </w:r>
      <w:bookmarkStart w:id="4533" w:name="_ETM_Q13_183870"/>
      <w:bookmarkEnd w:id="4533"/>
      <w:r>
        <w:rPr>
          <w:rtl/>
        </w:rPr>
        <w:t xml:space="preserve">רוצה </w:t>
      </w:r>
      <w:bookmarkStart w:id="4534" w:name="_ETM_Q13_184140"/>
      <w:bookmarkEnd w:id="4534"/>
      <w:r>
        <w:rPr>
          <w:rtl/>
        </w:rPr>
        <w:t xml:space="preserve">להודות </w:t>
      </w:r>
      <w:bookmarkStart w:id="4535" w:name="_ETM_Q13_184589"/>
      <w:bookmarkEnd w:id="4535"/>
      <w:r>
        <w:rPr>
          <w:rtl/>
        </w:rPr>
        <w:t xml:space="preserve">מאוד </w:t>
      </w:r>
      <w:bookmarkStart w:id="4536" w:name="_ETM_Q13_185009"/>
      <w:bookmarkEnd w:id="4536"/>
      <w:r>
        <w:rPr>
          <w:rtl/>
        </w:rPr>
        <w:t xml:space="preserve">לשר </w:t>
      </w:r>
      <w:bookmarkStart w:id="4537" w:name="_ETM_Q13_185309"/>
      <w:bookmarkEnd w:id="4537"/>
      <w:r>
        <w:rPr>
          <w:rtl/>
        </w:rPr>
        <w:t xml:space="preserve">הבריאות </w:t>
      </w:r>
      <w:bookmarkStart w:id="4538" w:name="_ETM_Q13_185640"/>
      <w:bookmarkEnd w:id="4538"/>
      <w:r>
        <w:rPr>
          <w:rtl/>
        </w:rPr>
        <w:t xml:space="preserve">ניצן </w:t>
      </w:r>
      <w:bookmarkStart w:id="4539" w:name="_ETM_Q13_186000"/>
      <w:bookmarkEnd w:id="4539"/>
      <w:r>
        <w:rPr>
          <w:rtl/>
        </w:rPr>
        <w:t>הורביץ</w:t>
      </w:r>
      <w:r>
        <w:rPr>
          <w:rFonts w:hint="cs"/>
          <w:rtl/>
        </w:rPr>
        <w:t>,</w:t>
      </w:r>
      <w:r>
        <w:rPr>
          <w:rtl/>
        </w:rPr>
        <w:t xml:space="preserve"> </w:t>
      </w:r>
      <w:bookmarkStart w:id="4540" w:name="_ETM_Q13_186450"/>
      <w:bookmarkEnd w:id="4540"/>
      <w:r>
        <w:rPr>
          <w:rtl/>
        </w:rPr>
        <w:t>שוב</w:t>
      </w:r>
      <w:r>
        <w:rPr>
          <w:rFonts w:hint="cs"/>
          <w:rtl/>
        </w:rPr>
        <w:t>,</w:t>
      </w:r>
      <w:r>
        <w:rPr>
          <w:rtl/>
        </w:rPr>
        <w:t xml:space="preserve"> </w:t>
      </w:r>
      <w:bookmarkStart w:id="4541" w:name="_ETM_Q13_187020"/>
      <w:bookmarkEnd w:id="4541"/>
      <w:r>
        <w:rPr>
          <w:rtl/>
        </w:rPr>
        <w:t xml:space="preserve">על </w:t>
      </w:r>
      <w:bookmarkStart w:id="4542" w:name="_ETM_Q13_187200"/>
      <w:bookmarkEnd w:id="4542"/>
      <w:r>
        <w:rPr>
          <w:rtl/>
        </w:rPr>
        <w:t xml:space="preserve">הנכונות </w:t>
      </w:r>
      <w:bookmarkStart w:id="4543" w:name="_ETM_Q13_187620"/>
      <w:bookmarkEnd w:id="4543"/>
      <w:r>
        <w:rPr>
          <w:rtl/>
        </w:rPr>
        <w:t xml:space="preserve">של </w:t>
      </w:r>
      <w:bookmarkStart w:id="4544" w:name="_ETM_Q13_187770"/>
      <w:bookmarkEnd w:id="4544"/>
      <w:r>
        <w:rPr>
          <w:rtl/>
        </w:rPr>
        <w:t xml:space="preserve">משרד </w:t>
      </w:r>
      <w:bookmarkStart w:id="4545" w:name="_ETM_Q13_188190"/>
      <w:bookmarkEnd w:id="4545"/>
      <w:r>
        <w:rPr>
          <w:rtl/>
        </w:rPr>
        <w:t xml:space="preserve">הבריאות </w:t>
      </w:r>
      <w:bookmarkStart w:id="4546" w:name="_ETM_Q13_188580"/>
      <w:bookmarkEnd w:id="4546"/>
      <w:r>
        <w:rPr>
          <w:rtl/>
        </w:rPr>
        <w:t xml:space="preserve">להוביל </w:t>
      </w:r>
      <w:bookmarkStart w:id="4547" w:name="_ETM_Q13_189330"/>
      <w:bookmarkEnd w:id="4547"/>
      <w:r>
        <w:rPr>
          <w:rtl/>
        </w:rPr>
        <w:t xml:space="preserve">ולשנות </w:t>
      </w:r>
      <w:bookmarkStart w:id="4548" w:name="_ETM_Q13_189929"/>
      <w:bookmarkEnd w:id="4548"/>
      <w:r>
        <w:rPr>
          <w:rtl/>
        </w:rPr>
        <w:t xml:space="preserve">את </w:t>
      </w:r>
      <w:bookmarkStart w:id="4549" w:name="_ETM_Q13_190080"/>
      <w:bookmarkEnd w:id="4549"/>
      <w:r>
        <w:rPr>
          <w:rtl/>
        </w:rPr>
        <w:t>הנהלים</w:t>
      </w:r>
      <w:r>
        <w:rPr>
          <w:rFonts w:hint="cs"/>
          <w:rtl/>
        </w:rPr>
        <w:t>,</w:t>
      </w:r>
      <w:r>
        <w:rPr>
          <w:rtl/>
        </w:rPr>
        <w:t xml:space="preserve"> </w:t>
      </w:r>
      <w:bookmarkStart w:id="4550" w:name="_ETM_Q13_190889"/>
      <w:bookmarkEnd w:id="4550"/>
      <w:r>
        <w:rPr>
          <w:rtl/>
        </w:rPr>
        <w:t xml:space="preserve">ושבאמת </w:t>
      </w:r>
      <w:bookmarkStart w:id="4551" w:name="_ETM_Q13_191639"/>
      <w:bookmarkEnd w:id="4551"/>
      <w:r>
        <w:rPr>
          <w:rtl/>
        </w:rPr>
        <w:t xml:space="preserve">יהיה </w:t>
      </w:r>
      <w:bookmarkStart w:id="4552" w:name="_ETM_Q13_192660"/>
      <w:bookmarkEnd w:id="4552"/>
      <w:r>
        <w:rPr>
          <w:rFonts w:hint="cs"/>
          <w:rtl/>
        </w:rPr>
        <w:t>ש</w:t>
      </w:r>
      <w:r>
        <w:rPr>
          <w:rtl/>
        </w:rPr>
        <w:t xml:space="preserve">ינוי </w:t>
      </w:r>
      <w:bookmarkStart w:id="4553" w:name="_ETM_Q13_192869"/>
      <w:bookmarkEnd w:id="4553"/>
      <w:r>
        <w:rPr>
          <w:rtl/>
        </w:rPr>
        <w:t xml:space="preserve">של </w:t>
      </w:r>
      <w:bookmarkStart w:id="4554" w:name="_ETM_Q13_193050"/>
      <w:bookmarkEnd w:id="4554"/>
      <w:r>
        <w:rPr>
          <w:rtl/>
        </w:rPr>
        <w:t xml:space="preserve">ממש </w:t>
      </w:r>
      <w:bookmarkStart w:id="4555" w:name="_ETM_Q13_193470"/>
      <w:bookmarkEnd w:id="4555"/>
      <w:r>
        <w:rPr>
          <w:rFonts w:hint="cs"/>
          <w:rtl/>
        </w:rPr>
        <w:t>ב</w:t>
      </w:r>
      <w:r>
        <w:rPr>
          <w:rtl/>
        </w:rPr>
        <w:t xml:space="preserve">עבור </w:t>
      </w:r>
      <w:bookmarkStart w:id="4556" w:name="_ETM_Q13_193860"/>
      <w:bookmarkEnd w:id="4556"/>
      <w:r>
        <w:rPr>
          <w:rtl/>
        </w:rPr>
        <w:t xml:space="preserve">אלו </w:t>
      </w:r>
      <w:bookmarkStart w:id="4557" w:name="_ETM_Q13_194460"/>
      <w:bookmarkEnd w:id="4557"/>
      <w:r>
        <w:rPr>
          <w:rtl/>
        </w:rPr>
        <w:t xml:space="preserve">שהטראומה </w:t>
      </w:r>
      <w:bookmarkStart w:id="4558" w:name="_ETM_Q13_195000"/>
      <w:bookmarkEnd w:id="4558"/>
      <w:r>
        <w:rPr>
          <w:rFonts w:hint="cs"/>
          <w:rtl/>
        </w:rPr>
        <w:t>ה</w:t>
      </w:r>
      <w:r>
        <w:rPr>
          <w:rtl/>
        </w:rPr>
        <w:t xml:space="preserve">מינית </w:t>
      </w:r>
      <w:bookmarkStart w:id="4559" w:name="_ETM_Q13_195269"/>
      <w:bookmarkEnd w:id="4559"/>
      <w:r>
        <w:rPr>
          <w:rtl/>
        </w:rPr>
        <w:t xml:space="preserve">הפכה </w:t>
      </w:r>
      <w:bookmarkStart w:id="4560" w:name="_ETM_Q13_195570"/>
      <w:bookmarkEnd w:id="4560"/>
      <w:r>
        <w:rPr>
          <w:rtl/>
        </w:rPr>
        <w:t xml:space="preserve">להיות </w:t>
      </w:r>
      <w:bookmarkStart w:id="4561" w:name="_ETM_Q13_195809"/>
      <w:bookmarkEnd w:id="4561"/>
      <w:r>
        <w:rPr>
          <w:rtl/>
        </w:rPr>
        <w:t xml:space="preserve">שגרת </w:t>
      </w:r>
      <w:bookmarkStart w:id="4562" w:name="_ETM_Q13_196680"/>
      <w:bookmarkEnd w:id="4562"/>
      <w:r>
        <w:rPr>
          <w:rtl/>
        </w:rPr>
        <w:t xml:space="preserve">היום-יום </w:t>
      </w:r>
      <w:bookmarkStart w:id="4563" w:name="_ETM_Q13_197310"/>
      <w:bookmarkEnd w:id="4563"/>
      <w:r>
        <w:rPr>
          <w:rtl/>
        </w:rPr>
        <w:t>שלהם</w:t>
      </w:r>
      <w:r>
        <w:rPr>
          <w:rFonts w:hint="cs"/>
          <w:rtl/>
        </w:rPr>
        <w:t>.</w:t>
      </w:r>
      <w:bookmarkStart w:id="4564" w:name="_ETM_Q13_199458"/>
      <w:bookmarkStart w:id="4565" w:name="_ETM_Q13_199513"/>
      <w:bookmarkStart w:id="4566" w:name="_ETM_Q13_199618"/>
      <w:bookmarkStart w:id="4567" w:name="_ETM_Q13_199664"/>
      <w:bookmarkStart w:id="4568" w:name="_ETM_Q13_198239"/>
      <w:bookmarkEnd w:id="4564"/>
      <w:bookmarkEnd w:id="4565"/>
      <w:bookmarkEnd w:id="4566"/>
      <w:bookmarkEnd w:id="4567"/>
      <w:bookmarkEnd w:id="4568"/>
      <w:r>
        <w:rPr>
          <w:rFonts w:hint="cs"/>
          <w:rtl/>
        </w:rPr>
        <w:t xml:space="preserve"> </w:t>
      </w:r>
      <w:r>
        <w:rPr>
          <w:rtl/>
        </w:rPr>
        <w:t xml:space="preserve">אני </w:t>
      </w:r>
      <w:bookmarkStart w:id="4569" w:name="_ETM_Q13_198450"/>
      <w:bookmarkEnd w:id="4569"/>
      <w:r>
        <w:rPr>
          <w:rtl/>
        </w:rPr>
        <w:t xml:space="preserve">רוצה </w:t>
      </w:r>
      <w:bookmarkStart w:id="4570" w:name="_ETM_Q13_198660"/>
      <w:bookmarkEnd w:id="4570"/>
      <w:r>
        <w:rPr>
          <w:rtl/>
        </w:rPr>
        <w:t xml:space="preserve">להודות </w:t>
      </w:r>
      <w:bookmarkStart w:id="4571" w:name="_ETM_Q13_198989"/>
      <w:bookmarkEnd w:id="4571"/>
      <w:r>
        <w:rPr>
          <w:rtl/>
        </w:rPr>
        <w:t xml:space="preserve">לשר </w:t>
      </w:r>
      <w:bookmarkStart w:id="4572" w:name="_ETM_Q13_199320"/>
      <w:bookmarkEnd w:id="4572"/>
      <w:r>
        <w:rPr>
          <w:rtl/>
        </w:rPr>
        <w:t>המשפטים</w:t>
      </w:r>
      <w:r>
        <w:rPr>
          <w:rFonts w:hint="cs"/>
          <w:rtl/>
        </w:rPr>
        <w:t>,</w:t>
      </w:r>
      <w:r>
        <w:rPr>
          <w:rtl/>
        </w:rPr>
        <w:t xml:space="preserve"> </w:t>
      </w:r>
      <w:bookmarkStart w:id="4573" w:name="_ETM_Q13_200279"/>
      <w:bookmarkEnd w:id="4573"/>
      <w:r>
        <w:rPr>
          <w:rtl/>
        </w:rPr>
        <w:t xml:space="preserve">שהוא </w:t>
      </w:r>
      <w:bookmarkStart w:id="4574" w:name="_ETM_Q13_200640"/>
      <w:bookmarkEnd w:id="4574"/>
      <w:r>
        <w:rPr>
          <w:rtl/>
        </w:rPr>
        <w:t xml:space="preserve">ומשרד </w:t>
      </w:r>
      <w:bookmarkStart w:id="4575" w:name="_ETM_Q13_201180"/>
      <w:bookmarkEnd w:id="4575"/>
      <w:r>
        <w:rPr>
          <w:rtl/>
        </w:rPr>
        <w:t xml:space="preserve">המשפטים </w:t>
      </w:r>
      <w:bookmarkStart w:id="4576" w:name="_ETM_Q13_202590"/>
      <w:bookmarkEnd w:id="4576"/>
      <w:r>
        <w:rPr>
          <w:rtl/>
        </w:rPr>
        <w:t xml:space="preserve">לוקחים </w:t>
      </w:r>
      <w:bookmarkStart w:id="4577" w:name="_ETM_Q13_202980"/>
      <w:bookmarkEnd w:id="4577"/>
      <w:r>
        <w:rPr>
          <w:rtl/>
        </w:rPr>
        <w:t xml:space="preserve">אחריות </w:t>
      </w:r>
      <w:bookmarkStart w:id="4578" w:name="_ETM_Q13_203400"/>
      <w:bookmarkEnd w:id="4578"/>
      <w:r>
        <w:rPr>
          <w:rtl/>
        </w:rPr>
        <w:t xml:space="preserve">ומסדירים </w:t>
      </w:r>
      <w:bookmarkStart w:id="4579" w:name="_ETM_Q13_203910"/>
      <w:bookmarkEnd w:id="4579"/>
      <w:r>
        <w:rPr>
          <w:rtl/>
        </w:rPr>
        <w:t xml:space="preserve">את </w:t>
      </w:r>
      <w:bookmarkStart w:id="4580" w:name="_ETM_Q13_204060"/>
      <w:bookmarkEnd w:id="4580"/>
      <w:r>
        <w:rPr>
          <w:rtl/>
        </w:rPr>
        <w:t xml:space="preserve">העניין </w:t>
      </w:r>
      <w:bookmarkStart w:id="4581" w:name="_ETM_Q13_204480"/>
      <w:bookmarkEnd w:id="4581"/>
      <w:r>
        <w:rPr>
          <w:rtl/>
        </w:rPr>
        <w:t xml:space="preserve">בחקיקה </w:t>
      </w:r>
      <w:bookmarkStart w:id="4582" w:name="_ETM_Q13_205020"/>
      <w:bookmarkEnd w:id="4582"/>
      <w:r>
        <w:rPr>
          <w:rtl/>
        </w:rPr>
        <w:t xml:space="preserve">משפטית </w:t>
      </w:r>
      <w:bookmarkStart w:id="4583" w:name="_ETM_Q13_205949"/>
      <w:bookmarkEnd w:id="4583"/>
      <w:r>
        <w:rPr>
          <w:rFonts w:hint="cs"/>
          <w:rtl/>
        </w:rPr>
        <w:t>,</w:t>
      </w:r>
      <w:r>
        <w:rPr>
          <w:rtl/>
        </w:rPr>
        <w:t xml:space="preserve">שתעשה </w:t>
      </w:r>
      <w:bookmarkStart w:id="4584" w:name="_ETM_Q13_206519"/>
      <w:bookmarkEnd w:id="4584"/>
      <w:r>
        <w:rPr>
          <w:rtl/>
        </w:rPr>
        <w:t xml:space="preserve">צדק </w:t>
      </w:r>
      <w:bookmarkStart w:id="4585" w:name="_ETM_Q13_207089"/>
      <w:bookmarkEnd w:id="4585"/>
      <w:r>
        <w:rPr>
          <w:rtl/>
        </w:rPr>
        <w:t xml:space="preserve">עם </w:t>
      </w:r>
      <w:bookmarkStart w:id="4586" w:name="_ETM_Q13_207269"/>
      <w:bookmarkEnd w:id="4586"/>
      <w:r>
        <w:rPr>
          <w:rtl/>
        </w:rPr>
        <w:t xml:space="preserve">אלה </w:t>
      </w:r>
      <w:bookmarkStart w:id="4587" w:name="_ETM_Q13_207449"/>
      <w:bookmarkEnd w:id="4587"/>
      <w:r>
        <w:rPr>
          <w:rtl/>
        </w:rPr>
        <w:t>שנפגעו</w:t>
      </w:r>
      <w:r>
        <w:rPr>
          <w:rFonts w:hint="cs"/>
          <w:rtl/>
        </w:rPr>
        <w:t>.</w:t>
      </w:r>
      <w:r>
        <w:rPr>
          <w:rtl/>
        </w:rPr>
        <w:t xml:space="preserve"> </w:t>
      </w:r>
      <w:bookmarkStart w:id="4588" w:name="_ETM_Q13_208740"/>
      <w:bookmarkStart w:id="4589" w:name="_ETM_Q13_212149"/>
      <w:bookmarkStart w:id="4590" w:name="_ETM_Q13_212188"/>
      <w:bookmarkStart w:id="4591" w:name="_ETM_Q13_212308"/>
      <w:bookmarkStart w:id="4592" w:name="_ETM_Q13_212352"/>
      <w:bookmarkEnd w:id="4588"/>
      <w:bookmarkEnd w:id="4589"/>
      <w:bookmarkEnd w:id="4590"/>
      <w:bookmarkEnd w:id="4591"/>
      <w:bookmarkEnd w:id="4592"/>
      <w:r>
        <w:rPr>
          <w:rtl/>
        </w:rPr>
        <w:t xml:space="preserve">אני </w:t>
      </w:r>
      <w:bookmarkStart w:id="4593" w:name="_ETM_Q13_209009"/>
      <w:bookmarkEnd w:id="4593"/>
      <w:r>
        <w:rPr>
          <w:rtl/>
        </w:rPr>
        <w:t xml:space="preserve">מקווה </w:t>
      </w:r>
      <w:bookmarkStart w:id="4594" w:name="_ETM_Q13_209460"/>
      <w:bookmarkEnd w:id="4594"/>
      <w:r>
        <w:rPr>
          <w:rtl/>
        </w:rPr>
        <w:t xml:space="preserve">מאוד </w:t>
      </w:r>
      <w:bookmarkStart w:id="4595" w:name="_ETM_Q13_210089"/>
      <w:bookmarkEnd w:id="4595"/>
      <w:r>
        <w:rPr>
          <w:rtl/>
        </w:rPr>
        <w:t xml:space="preserve">שהכנסת </w:t>
      </w:r>
      <w:bookmarkStart w:id="4596" w:name="_ETM_Q13_210749"/>
      <w:bookmarkEnd w:id="4596"/>
      <w:r>
        <w:rPr>
          <w:rtl/>
        </w:rPr>
        <w:t xml:space="preserve">הזאת </w:t>
      </w:r>
      <w:bookmarkStart w:id="4597" w:name="_ETM_Q13_211050"/>
      <w:bookmarkEnd w:id="4597"/>
      <w:r>
        <w:rPr>
          <w:rtl/>
        </w:rPr>
        <w:t xml:space="preserve">תמשיך </w:t>
      </w:r>
      <w:bookmarkStart w:id="4598" w:name="_ETM_Q13_211439"/>
      <w:bookmarkEnd w:id="4598"/>
      <w:r>
        <w:rPr>
          <w:rtl/>
        </w:rPr>
        <w:t xml:space="preserve">לעשות </w:t>
      </w:r>
      <w:bookmarkStart w:id="4599" w:name="_ETM_Q13_212090"/>
      <w:bookmarkEnd w:id="4599"/>
      <w:r>
        <w:rPr>
          <w:rtl/>
        </w:rPr>
        <w:t xml:space="preserve">צדק </w:t>
      </w:r>
      <w:bookmarkStart w:id="4600" w:name="_ETM_Q13_212780"/>
      <w:bookmarkEnd w:id="4600"/>
      <w:r>
        <w:rPr>
          <w:rFonts w:hint="cs"/>
          <w:rtl/>
        </w:rPr>
        <w:t>ב</w:t>
      </w:r>
      <w:r>
        <w:rPr>
          <w:rtl/>
        </w:rPr>
        <w:t xml:space="preserve">עבור </w:t>
      </w:r>
      <w:bookmarkStart w:id="4601" w:name="_ETM_Q13_213109"/>
      <w:bookmarkEnd w:id="4601"/>
      <w:r>
        <w:rPr>
          <w:rtl/>
        </w:rPr>
        <w:t xml:space="preserve">כל </w:t>
      </w:r>
      <w:bookmarkStart w:id="4602" w:name="_ETM_Q13_213469"/>
      <w:bookmarkEnd w:id="4602"/>
      <w:r>
        <w:rPr>
          <w:rtl/>
        </w:rPr>
        <w:t xml:space="preserve">נפגעות </w:t>
      </w:r>
      <w:bookmarkStart w:id="4603" w:name="_ETM_Q13_213949"/>
      <w:bookmarkEnd w:id="4603"/>
      <w:r>
        <w:rPr>
          <w:rtl/>
        </w:rPr>
        <w:t xml:space="preserve">ונפגעי </w:t>
      </w:r>
      <w:bookmarkStart w:id="4604" w:name="_ETM_Q13_214370"/>
      <w:bookmarkEnd w:id="4604"/>
      <w:r>
        <w:rPr>
          <w:rtl/>
        </w:rPr>
        <w:t xml:space="preserve">תקיפה </w:t>
      </w:r>
      <w:bookmarkStart w:id="4605" w:name="_ETM_Q13_214699"/>
      <w:bookmarkEnd w:id="4605"/>
      <w:r>
        <w:rPr>
          <w:rtl/>
        </w:rPr>
        <w:t>מינית</w:t>
      </w:r>
      <w:r>
        <w:rPr>
          <w:rFonts w:hint="cs"/>
          <w:rtl/>
        </w:rPr>
        <w:t>.</w:t>
      </w:r>
      <w:r>
        <w:rPr>
          <w:rtl/>
        </w:rPr>
        <w:t xml:space="preserve"> </w:t>
      </w:r>
      <w:bookmarkStart w:id="4606" w:name="_ETM_Q13_215030"/>
      <w:bookmarkEnd w:id="4606"/>
      <w:r>
        <w:rPr>
          <w:rtl/>
        </w:rPr>
        <w:t xml:space="preserve">תודה </w:t>
      </w:r>
      <w:bookmarkStart w:id="4607" w:name="_ETM_Q13_215329"/>
      <w:bookmarkEnd w:id="4607"/>
      <w:r>
        <w:rPr>
          <w:rtl/>
        </w:rPr>
        <w:t>רבה</w:t>
      </w:r>
      <w:r>
        <w:rPr>
          <w:rFonts w:hint="cs"/>
          <w:rtl/>
        </w:rPr>
        <w:t>.</w:t>
      </w:r>
      <w:bookmarkStart w:id="4608" w:name="_ETM_Q13_214543"/>
      <w:bookmarkEnd w:id="4608"/>
    </w:p>
    <w:p w:rsidR="005B5D37" w:rsidRDefault="005B5D37" w:rsidP="00D14C12">
      <w:pPr>
        <w:rPr>
          <w:rtl/>
        </w:rPr>
      </w:pPr>
      <w:bookmarkStart w:id="4609" w:name="_ETM_Q13_214604"/>
      <w:bookmarkStart w:id="4610" w:name="_ETM_Q13_214687"/>
      <w:bookmarkEnd w:id="4609"/>
      <w:bookmarkEnd w:id="4610"/>
    </w:p>
    <w:p w:rsidR="005B5D37" w:rsidRDefault="005B5D37" w:rsidP="00D14C12">
      <w:pPr>
        <w:pStyle w:val="af7"/>
        <w:rPr>
          <w:rtl/>
        </w:rPr>
      </w:pPr>
      <w:r w:rsidRPr="00736446">
        <w:rPr>
          <w:rStyle w:val="TagStyle"/>
          <w:rtl/>
        </w:rPr>
        <w:t xml:space="preserve"> &lt;&lt; יור &gt;&gt;</w:t>
      </w:r>
      <w:r w:rsidRPr="00DB651A">
        <w:rPr>
          <w:rStyle w:val="TagStyle"/>
          <w:rtl/>
        </w:rPr>
        <w:t xml:space="preserve"> </w:t>
      </w:r>
      <w:r>
        <w:rPr>
          <w:rtl/>
        </w:rPr>
        <w:t>היו"ר מנסור עבאס:</w:t>
      </w:r>
      <w:r w:rsidRPr="00DB651A">
        <w:rPr>
          <w:rStyle w:val="TagStyle"/>
          <w:rtl/>
        </w:rPr>
        <w:t xml:space="preserve"> </w:t>
      </w:r>
      <w:r w:rsidRPr="00736446">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rPr>
      </w:pPr>
      <w:bookmarkStart w:id="4611" w:name="_ETM_Q13_215686"/>
      <w:bookmarkStart w:id="4612" w:name="_ETM_Q13_214725"/>
      <w:bookmarkStart w:id="4613" w:name="_ETM_Q13_219789"/>
      <w:bookmarkEnd w:id="4611"/>
      <w:bookmarkEnd w:id="4612"/>
      <w:bookmarkEnd w:id="4613"/>
      <w:r>
        <w:rPr>
          <w:rtl/>
        </w:rPr>
        <w:t xml:space="preserve">תודה </w:t>
      </w:r>
      <w:bookmarkStart w:id="4614" w:name="_ETM_Q13_220089"/>
      <w:bookmarkEnd w:id="4614"/>
      <w:r>
        <w:rPr>
          <w:rtl/>
        </w:rPr>
        <w:t xml:space="preserve">לחברת </w:t>
      </w:r>
      <w:bookmarkStart w:id="4615" w:name="_ETM_Q13_220629"/>
      <w:bookmarkEnd w:id="4615"/>
      <w:r>
        <w:rPr>
          <w:rtl/>
        </w:rPr>
        <w:t xml:space="preserve">הכנסת </w:t>
      </w:r>
      <w:bookmarkStart w:id="4616" w:name="_ETM_Q13_221140"/>
      <w:bookmarkEnd w:id="4616"/>
      <w:r>
        <w:rPr>
          <w:rtl/>
        </w:rPr>
        <w:t xml:space="preserve">מיכל </w:t>
      </w:r>
      <w:bookmarkStart w:id="4617" w:name="_ETM_Q13_222039"/>
      <w:bookmarkEnd w:id="4617"/>
      <w:r>
        <w:rPr>
          <w:rtl/>
        </w:rPr>
        <w:t>רוזין</w:t>
      </w:r>
      <w:r>
        <w:rPr>
          <w:rFonts w:hint="cs"/>
          <w:rtl/>
        </w:rPr>
        <w:t>.</w:t>
      </w:r>
      <w:r>
        <w:rPr>
          <w:rtl/>
        </w:rPr>
        <w:t xml:space="preserve"> </w:t>
      </w:r>
      <w:bookmarkStart w:id="4618" w:name="_ETM_Q13_222460"/>
      <w:bookmarkEnd w:id="4618"/>
      <w:r>
        <w:rPr>
          <w:rtl/>
        </w:rPr>
        <w:t>ישיב</w:t>
      </w:r>
      <w:r>
        <w:rPr>
          <w:rFonts w:hint="cs"/>
          <w:rtl/>
        </w:rPr>
        <w:t>,</w:t>
      </w:r>
      <w:r>
        <w:rPr>
          <w:rtl/>
        </w:rPr>
        <w:t xml:space="preserve"> </w:t>
      </w:r>
      <w:bookmarkStart w:id="4619" w:name="_ETM_Q13_223960"/>
      <w:bookmarkEnd w:id="4619"/>
      <w:r>
        <w:rPr>
          <w:rtl/>
        </w:rPr>
        <w:t xml:space="preserve">בשם </w:t>
      </w:r>
      <w:bookmarkStart w:id="4620" w:name="_ETM_Q13_224940"/>
      <w:bookmarkEnd w:id="4620"/>
      <w:r>
        <w:rPr>
          <w:rtl/>
        </w:rPr>
        <w:t xml:space="preserve">שר </w:t>
      </w:r>
      <w:bookmarkStart w:id="4621" w:name="_ETM_Q13_225240"/>
      <w:bookmarkEnd w:id="4621"/>
      <w:r>
        <w:rPr>
          <w:rtl/>
        </w:rPr>
        <w:t>הבריאות</w:t>
      </w:r>
      <w:r>
        <w:rPr>
          <w:rFonts w:hint="cs"/>
          <w:rtl/>
        </w:rPr>
        <w:t>,</w:t>
      </w:r>
      <w:r>
        <w:rPr>
          <w:rtl/>
        </w:rPr>
        <w:t xml:space="preserve"> </w:t>
      </w:r>
      <w:bookmarkStart w:id="4622" w:name="_ETM_Q13_225659"/>
      <w:bookmarkEnd w:id="4622"/>
      <w:r>
        <w:rPr>
          <w:rtl/>
        </w:rPr>
        <w:t xml:space="preserve">השר </w:t>
      </w:r>
      <w:bookmarkStart w:id="4623" w:name="_ETM_Q13_226020"/>
      <w:bookmarkEnd w:id="4623"/>
      <w:r>
        <w:rPr>
          <w:rtl/>
        </w:rPr>
        <w:t>עיס</w:t>
      </w:r>
      <w:r>
        <w:rPr>
          <w:rFonts w:hint="cs"/>
          <w:rtl/>
        </w:rPr>
        <w:t>אווי</w:t>
      </w:r>
      <w:r>
        <w:rPr>
          <w:rtl/>
        </w:rPr>
        <w:t xml:space="preserve"> </w:t>
      </w:r>
      <w:bookmarkStart w:id="4624" w:name="_ETM_Q13_226290"/>
      <w:bookmarkEnd w:id="4624"/>
      <w:r>
        <w:rPr>
          <w:rtl/>
        </w:rPr>
        <w:t>פרי</w:t>
      </w:r>
      <w:r>
        <w:rPr>
          <w:rFonts w:hint="cs"/>
          <w:rtl/>
        </w:rPr>
        <w:t>ג',</w:t>
      </w:r>
      <w:r>
        <w:rPr>
          <w:rtl/>
        </w:rPr>
        <w:t xml:space="preserve"> </w:t>
      </w:r>
      <w:bookmarkStart w:id="4625" w:name="_ETM_Q13_226680"/>
      <w:bookmarkEnd w:id="4625"/>
      <w:r>
        <w:rPr>
          <w:rtl/>
        </w:rPr>
        <w:t>בבקשה</w:t>
      </w:r>
      <w:r>
        <w:rPr>
          <w:rFonts w:hint="cs"/>
          <w:rtl/>
        </w:rPr>
        <w:t>.</w:t>
      </w:r>
    </w:p>
    <w:p w:rsidR="005B5D37" w:rsidRDefault="005B5D37" w:rsidP="00D14C12">
      <w:pPr>
        <w:rPr>
          <w:rtl/>
        </w:rPr>
      </w:pPr>
    </w:p>
    <w:p w:rsidR="005B5D37" w:rsidRDefault="005B5D37" w:rsidP="00D14C12">
      <w:pPr>
        <w:pStyle w:val="a4"/>
        <w:rPr>
          <w:rtl/>
        </w:rPr>
      </w:pPr>
      <w:bookmarkStart w:id="4626" w:name="ET_speaker_6213_8"/>
      <w:r w:rsidRPr="00736446">
        <w:rPr>
          <w:rStyle w:val="TagStyle"/>
          <w:rtl/>
        </w:rPr>
        <w:t xml:space="preserve"> &lt;&lt; דובר &gt;&gt;</w:t>
      </w:r>
      <w:r w:rsidRPr="00373766">
        <w:rPr>
          <w:rStyle w:val="TagStyle"/>
          <w:rtl/>
        </w:rPr>
        <w:t xml:space="preserve"> </w:t>
      </w:r>
      <w:bookmarkStart w:id="4627" w:name="_Toc92021584"/>
      <w:bookmarkStart w:id="4628" w:name="_Toc92021874"/>
      <w:r>
        <w:rPr>
          <w:rtl/>
        </w:rPr>
        <w:t>השר לשיתוף פעולה אזורי עיסאווי פריג':</w:t>
      </w:r>
      <w:bookmarkEnd w:id="4627"/>
      <w:bookmarkEnd w:id="4628"/>
      <w:r w:rsidRPr="00373766">
        <w:rPr>
          <w:rStyle w:val="TagStyle"/>
          <w:rtl/>
        </w:rPr>
        <w:t xml:space="preserve"> </w:t>
      </w:r>
      <w:r w:rsidRPr="00736446">
        <w:rPr>
          <w:rStyle w:val="TagStyle"/>
          <w:rtl/>
        </w:rPr>
        <w:t>&lt;&lt; דובר &gt;&gt;</w:t>
      </w:r>
      <w:r>
        <w:rPr>
          <w:rtl/>
        </w:rPr>
        <w:t xml:space="preserve">   </w:t>
      </w:r>
      <w:bookmarkEnd w:id="4626"/>
    </w:p>
    <w:p w:rsidR="005B5D37" w:rsidRDefault="005B5D37" w:rsidP="00E67AD8">
      <w:pPr>
        <w:rPr>
          <w:rtl/>
        </w:rPr>
      </w:pPr>
    </w:p>
    <w:p w:rsidR="005B5D37" w:rsidRDefault="005B5D37" w:rsidP="00EC4F4F">
      <w:pPr>
        <w:rPr>
          <w:rtl/>
        </w:rPr>
      </w:pPr>
      <w:bookmarkStart w:id="4629" w:name="_ETM_Q13_245450"/>
      <w:bookmarkEnd w:id="4629"/>
      <w:r>
        <w:rPr>
          <w:rtl/>
        </w:rPr>
        <w:t xml:space="preserve">אדוני </w:t>
      </w:r>
      <w:bookmarkStart w:id="4630" w:name="_ETM_Q13_245810"/>
      <w:bookmarkEnd w:id="4630"/>
      <w:r>
        <w:rPr>
          <w:rtl/>
        </w:rPr>
        <w:t>היושב-ראש</w:t>
      </w:r>
      <w:r>
        <w:rPr>
          <w:rFonts w:hint="cs"/>
          <w:rtl/>
        </w:rPr>
        <w:t>,</w:t>
      </w:r>
      <w:r>
        <w:rPr>
          <w:rtl/>
        </w:rPr>
        <w:t xml:space="preserve"> </w:t>
      </w:r>
      <w:bookmarkStart w:id="4631" w:name="_ETM_Q13_246530"/>
      <w:bookmarkEnd w:id="4631"/>
      <w:r>
        <w:rPr>
          <w:rtl/>
        </w:rPr>
        <w:t>חברים</w:t>
      </w:r>
      <w:r>
        <w:rPr>
          <w:rFonts w:hint="cs"/>
          <w:rtl/>
        </w:rPr>
        <w:t>.</w:t>
      </w:r>
      <w:r>
        <w:rPr>
          <w:rtl/>
        </w:rPr>
        <w:t xml:space="preserve"> </w:t>
      </w:r>
      <w:bookmarkStart w:id="4632" w:name="_ETM_Q13_247590"/>
      <w:bookmarkStart w:id="4633" w:name="_ETM_Q13_247920"/>
      <w:bookmarkStart w:id="4634" w:name="_ETM_Q13_248219"/>
      <w:bookmarkEnd w:id="4632"/>
      <w:bookmarkEnd w:id="4633"/>
      <w:bookmarkEnd w:id="4634"/>
      <w:r>
        <w:rPr>
          <w:rFonts w:hint="cs"/>
          <w:rtl/>
        </w:rPr>
        <w:t>קרעי,</w:t>
      </w:r>
      <w:r>
        <w:rPr>
          <w:rtl/>
        </w:rPr>
        <w:t xml:space="preserve"> </w:t>
      </w:r>
      <w:bookmarkStart w:id="4635" w:name="_ETM_Q13_248819"/>
      <w:bookmarkEnd w:id="4635"/>
      <w:r>
        <w:rPr>
          <w:rtl/>
        </w:rPr>
        <w:t xml:space="preserve">אל </w:t>
      </w:r>
      <w:bookmarkStart w:id="4636" w:name="_ETM_Q13_249029"/>
      <w:bookmarkEnd w:id="4636"/>
      <w:r>
        <w:rPr>
          <w:rtl/>
        </w:rPr>
        <w:t>תמהר</w:t>
      </w:r>
      <w:r>
        <w:rPr>
          <w:rFonts w:hint="cs"/>
          <w:rtl/>
        </w:rPr>
        <w:t>,</w:t>
      </w:r>
      <w:r>
        <w:rPr>
          <w:rtl/>
        </w:rPr>
        <w:t xml:space="preserve"> </w:t>
      </w:r>
      <w:bookmarkStart w:id="4637" w:name="_ETM_Q13_249719"/>
      <w:bookmarkEnd w:id="4637"/>
      <w:r>
        <w:rPr>
          <w:rtl/>
        </w:rPr>
        <w:t xml:space="preserve">מה </w:t>
      </w:r>
      <w:bookmarkStart w:id="4638" w:name="_ETM_Q13_249899"/>
      <w:bookmarkEnd w:id="4638"/>
      <w:r>
        <w:rPr>
          <w:rtl/>
        </w:rPr>
        <w:t xml:space="preserve">יש </w:t>
      </w:r>
      <w:bookmarkStart w:id="4639" w:name="_ETM_Q13_250049"/>
      <w:bookmarkEnd w:id="4639"/>
      <w:r>
        <w:rPr>
          <w:rtl/>
        </w:rPr>
        <w:t xml:space="preserve">לך </w:t>
      </w:r>
      <w:bookmarkStart w:id="4640" w:name="_ETM_Q13_250319"/>
      <w:bookmarkEnd w:id="4640"/>
      <w:r>
        <w:rPr>
          <w:rtl/>
        </w:rPr>
        <w:t xml:space="preserve">להתנגד </w:t>
      </w:r>
      <w:bookmarkStart w:id="4641" w:name="_ETM_Q13_250920"/>
      <w:bookmarkEnd w:id="4641"/>
      <w:r>
        <w:rPr>
          <w:rtl/>
        </w:rPr>
        <w:t xml:space="preserve">להצעת </w:t>
      </w:r>
      <w:bookmarkStart w:id="4642" w:name="_ETM_Q13_251429"/>
      <w:bookmarkEnd w:id="4642"/>
      <w:r>
        <w:rPr>
          <w:rtl/>
        </w:rPr>
        <w:t xml:space="preserve">החוק </w:t>
      </w:r>
      <w:bookmarkStart w:id="4643" w:name="_ETM_Q13_251670"/>
      <w:bookmarkEnd w:id="4643"/>
      <w:r>
        <w:rPr>
          <w:rFonts w:hint="cs"/>
          <w:rtl/>
        </w:rPr>
        <w:t>כ</w:t>
      </w:r>
      <w:r>
        <w:rPr>
          <w:rtl/>
        </w:rPr>
        <w:t>ז</w:t>
      </w:r>
      <w:r>
        <w:rPr>
          <w:rFonts w:hint="cs"/>
          <w:rtl/>
        </w:rPr>
        <w:t>את?</w:t>
      </w:r>
      <w:r>
        <w:rPr>
          <w:rtl/>
        </w:rPr>
        <w:t xml:space="preserve"> </w:t>
      </w:r>
      <w:bookmarkStart w:id="4644" w:name="_ETM_Q13_252450"/>
      <w:bookmarkEnd w:id="4644"/>
      <w:r>
        <w:rPr>
          <w:rtl/>
        </w:rPr>
        <w:t>חברים</w:t>
      </w:r>
      <w:r>
        <w:rPr>
          <w:rFonts w:hint="cs"/>
          <w:rtl/>
        </w:rPr>
        <w:t>,</w:t>
      </w:r>
      <w:r>
        <w:rPr>
          <w:rtl/>
        </w:rPr>
        <w:t xml:space="preserve"> </w:t>
      </w:r>
      <w:bookmarkStart w:id="4645" w:name="_ETM_Q13_252990"/>
      <w:bookmarkStart w:id="4646" w:name="_ETM_Q13_253649"/>
      <w:bookmarkStart w:id="4647" w:name="_ETM_Q13_254159"/>
      <w:bookmarkEnd w:id="4645"/>
      <w:bookmarkEnd w:id="4646"/>
      <w:bookmarkEnd w:id="4647"/>
      <w:r>
        <w:rPr>
          <w:rtl/>
        </w:rPr>
        <w:t xml:space="preserve">חברת </w:t>
      </w:r>
      <w:bookmarkStart w:id="4648" w:name="_ETM_Q13_254639"/>
      <w:bookmarkEnd w:id="4648"/>
      <w:r>
        <w:rPr>
          <w:rtl/>
        </w:rPr>
        <w:t xml:space="preserve">הכנסת </w:t>
      </w:r>
      <w:bookmarkStart w:id="4649" w:name="_ETM_Q13_255149"/>
      <w:bookmarkEnd w:id="4649"/>
      <w:r>
        <w:rPr>
          <w:rtl/>
        </w:rPr>
        <w:t>רוזין</w:t>
      </w:r>
      <w:r>
        <w:rPr>
          <w:rFonts w:hint="cs"/>
          <w:rtl/>
        </w:rPr>
        <w:t>,</w:t>
      </w:r>
      <w:r>
        <w:rPr>
          <w:rtl/>
        </w:rPr>
        <w:t xml:space="preserve"> </w:t>
      </w:r>
      <w:bookmarkStart w:id="4650" w:name="_ETM_Q13_256159"/>
      <w:bookmarkEnd w:id="4650"/>
      <w:r>
        <w:rPr>
          <w:rtl/>
        </w:rPr>
        <w:t xml:space="preserve">נפל </w:t>
      </w:r>
      <w:bookmarkStart w:id="4651" w:name="_ETM_Q13_256700"/>
      <w:bookmarkEnd w:id="4651"/>
      <w:r>
        <w:rPr>
          <w:rtl/>
        </w:rPr>
        <w:t xml:space="preserve">בחלקי </w:t>
      </w:r>
      <w:bookmarkStart w:id="4652" w:name="_ETM_Q13_257749"/>
      <w:bookmarkEnd w:id="4652"/>
      <w:r>
        <w:rPr>
          <w:rtl/>
        </w:rPr>
        <w:t xml:space="preserve">לתת </w:t>
      </w:r>
      <w:bookmarkStart w:id="4653" w:name="_ETM_Q13_258289"/>
      <w:bookmarkEnd w:id="4653"/>
      <w:r>
        <w:rPr>
          <w:rtl/>
        </w:rPr>
        <w:t xml:space="preserve">לך </w:t>
      </w:r>
      <w:bookmarkStart w:id="4654" w:name="_ETM_Q13_259340"/>
      <w:bookmarkEnd w:id="4654"/>
      <w:r>
        <w:rPr>
          <w:rFonts w:hint="cs"/>
          <w:rtl/>
        </w:rPr>
        <w:t xml:space="preserve">את </w:t>
      </w:r>
      <w:r>
        <w:rPr>
          <w:rtl/>
        </w:rPr>
        <w:t xml:space="preserve">הסכמתו </w:t>
      </w:r>
      <w:bookmarkStart w:id="4655" w:name="_ETM_Q13_260179"/>
      <w:bookmarkEnd w:id="4655"/>
      <w:r>
        <w:rPr>
          <w:rtl/>
        </w:rPr>
        <w:t xml:space="preserve">של </w:t>
      </w:r>
      <w:bookmarkStart w:id="4656" w:name="_ETM_Q13_260420"/>
      <w:bookmarkEnd w:id="4656"/>
      <w:r>
        <w:rPr>
          <w:rtl/>
        </w:rPr>
        <w:t xml:space="preserve">שר </w:t>
      </w:r>
      <w:bookmarkStart w:id="4657" w:name="_ETM_Q13_260719"/>
      <w:bookmarkEnd w:id="4657"/>
      <w:r>
        <w:rPr>
          <w:rtl/>
        </w:rPr>
        <w:t xml:space="preserve">הבריאות </w:t>
      </w:r>
      <w:bookmarkStart w:id="4658" w:name="_ETM_Q13_261799"/>
      <w:bookmarkEnd w:id="4658"/>
      <w:r>
        <w:rPr>
          <w:rtl/>
        </w:rPr>
        <w:t xml:space="preserve">על </w:t>
      </w:r>
      <w:bookmarkStart w:id="4659" w:name="_ETM_Q13_262039"/>
      <w:bookmarkEnd w:id="4659"/>
      <w:r>
        <w:rPr>
          <w:rtl/>
        </w:rPr>
        <w:t xml:space="preserve">הצעת </w:t>
      </w:r>
      <w:bookmarkStart w:id="4660" w:name="_ETM_Q13_262520"/>
      <w:bookmarkEnd w:id="4660"/>
      <w:r>
        <w:rPr>
          <w:rtl/>
        </w:rPr>
        <w:t xml:space="preserve">חוק </w:t>
      </w:r>
      <w:bookmarkStart w:id="4661" w:name="_ETM_Q13_262789"/>
      <w:bookmarkEnd w:id="4661"/>
      <w:r>
        <w:rPr>
          <w:rtl/>
        </w:rPr>
        <w:t xml:space="preserve">שהיא </w:t>
      </w:r>
      <w:bookmarkStart w:id="4662" w:name="_ETM_Q13_263029"/>
      <w:bookmarkStart w:id="4663" w:name="_ETM_Q13_263689"/>
      <w:bookmarkEnd w:id="4662"/>
      <w:bookmarkEnd w:id="4663"/>
      <w:r>
        <w:rPr>
          <w:rtl/>
        </w:rPr>
        <w:t xml:space="preserve">מחויבת </w:t>
      </w:r>
      <w:bookmarkStart w:id="4664" w:name="_ETM_Q13_264770"/>
      <w:bookmarkEnd w:id="4664"/>
      <w:r>
        <w:rPr>
          <w:rtl/>
        </w:rPr>
        <w:t>המציאות</w:t>
      </w:r>
      <w:r>
        <w:rPr>
          <w:rFonts w:hint="cs"/>
          <w:rtl/>
        </w:rPr>
        <w:t>.</w:t>
      </w:r>
      <w:bookmarkStart w:id="4665" w:name="_ETM_Q13_266579"/>
      <w:bookmarkStart w:id="4666" w:name="_ETM_Q13_266625"/>
      <w:bookmarkStart w:id="4667" w:name="_ETM_Q13_266737"/>
      <w:bookmarkStart w:id="4668" w:name="_ETM_Q13_266767"/>
      <w:bookmarkStart w:id="4669" w:name="_ETM_Q13_265959"/>
      <w:bookmarkEnd w:id="4665"/>
      <w:bookmarkEnd w:id="4666"/>
      <w:bookmarkEnd w:id="4667"/>
      <w:bookmarkEnd w:id="4668"/>
      <w:bookmarkEnd w:id="4669"/>
      <w:r>
        <w:rPr>
          <w:rFonts w:hint="cs"/>
          <w:rtl/>
        </w:rPr>
        <w:t xml:space="preserve"> </w:t>
      </w:r>
      <w:r>
        <w:rPr>
          <w:rtl/>
        </w:rPr>
        <w:t xml:space="preserve">בשם </w:t>
      </w:r>
      <w:bookmarkStart w:id="4670" w:name="_ETM_Q13_267010"/>
      <w:bookmarkEnd w:id="4670"/>
      <w:r>
        <w:rPr>
          <w:rtl/>
        </w:rPr>
        <w:t xml:space="preserve">משרד </w:t>
      </w:r>
      <w:bookmarkStart w:id="4671" w:name="_ETM_Q13_267550"/>
      <w:bookmarkEnd w:id="4671"/>
      <w:r>
        <w:rPr>
          <w:rtl/>
        </w:rPr>
        <w:t xml:space="preserve">הבריאות </w:t>
      </w:r>
      <w:bookmarkStart w:id="4672" w:name="_ETM_Q13_268000"/>
      <w:bookmarkEnd w:id="4672"/>
      <w:r>
        <w:rPr>
          <w:rtl/>
        </w:rPr>
        <w:t xml:space="preserve">ושר </w:t>
      </w:r>
      <w:bookmarkStart w:id="4673" w:name="_ETM_Q13_268450"/>
      <w:bookmarkEnd w:id="4673"/>
      <w:r>
        <w:rPr>
          <w:rtl/>
        </w:rPr>
        <w:t xml:space="preserve">הבריאות </w:t>
      </w:r>
      <w:bookmarkStart w:id="4674" w:name="_ETM_Q13_269080"/>
      <w:bookmarkEnd w:id="4674"/>
      <w:r>
        <w:rPr>
          <w:rtl/>
        </w:rPr>
        <w:t xml:space="preserve">אני </w:t>
      </w:r>
      <w:bookmarkStart w:id="4675" w:name="_ETM_Q13_269260"/>
      <w:bookmarkEnd w:id="4675"/>
      <w:r>
        <w:rPr>
          <w:rtl/>
        </w:rPr>
        <w:t>משיב</w:t>
      </w:r>
      <w:r>
        <w:rPr>
          <w:rFonts w:hint="cs"/>
          <w:rtl/>
        </w:rPr>
        <w:t>:</w:t>
      </w:r>
      <w:r>
        <w:rPr>
          <w:rtl/>
        </w:rPr>
        <w:t xml:space="preserve"> </w:t>
      </w:r>
      <w:bookmarkStart w:id="4676" w:name="_ETM_Q13_270540"/>
      <w:bookmarkEnd w:id="4676"/>
      <w:r>
        <w:rPr>
          <w:rtl/>
        </w:rPr>
        <w:t xml:space="preserve">חוק </w:t>
      </w:r>
      <w:bookmarkStart w:id="4677" w:name="_ETM_Q13_271170"/>
      <w:bookmarkEnd w:id="4677"/>
      <w:r>
        <w:rPr>
          <w:rtl/>
        </w:rPr>
        <w:t xml:space="preserve">פקודת </w:t>
      </w:r>
      <w:bookmarkStart w:id="4678" w:name="_ETM_Q13_271680"/>
      <w:bookmarkEnd w:id="4678"/>
      <w:r>
        <w:rPr>
          <w:rtl/>
        </w:rPr>
        <w:t xml:space="preserve">הרופאים </w:t>
      </w:r>
      <w:bookmarkStart w:id="4679" w:name="_ETM_Q13_272310"/>
      <w:bookmarkEnd w:id="4679"/>
      <w:r>
        <w:rPr>
          <w:rtl/>
        </w:rPr>
        <w:t xml:space="preserve">מסדיר </w:t>
      </w:r>
      <w:bookmarkStart w:id="4680" w:name="_ETM_Q13_272880"/>
      <w:bookmarkEnd w:id="4680"/>
      <w:r>
        <w:rPr>
          <w:rtl/>
        </w:rPr>
        <w:t xml:space="preserve">את </w:t>
      </w:r>
      <w:bookmarkStart w:id="4681" w:name="_ETM_Q13_273120"/>
      <w:bookmarkStart w:id="4682" w:name="_ETM_Q13_273450"/>
      <w:bookmarkStart w:id="4683" w:name="_ETM_Q13_273690"/>
      <w:bookmarkEnd w:id="4681"/>
      <w:bookmarkEnd w:id="4682"/>
      <w:bookmarkEnd w:id="4683"/>
      <w:r>
        <w:rPr>
          <w:rtl/>
        </w:rPr>
        <w:t xml:space="preserve">המעמד </w:t>
      </w:r>
      <w:bookmarkStart w:id="4684" w:name="_ETM_Q13_274260"/>
      <w:bookmarkEnd w:id="4684"/>
      <w:r>
        <w:rPr>
          <w:rtl/>
        </w:rPr>
        <w:t xml:space="preserve">של </w:t>
      </w:r>
      <w:bookmarkStart w:id="4685" w:name="_ETM_Q13_274590"/>
      <w:bookmarkEnd w:id="4685"/>
      <w:r>
        <w:rPr>
          <w:rtl/>
        </w:rPr>
        <w:t xml:space="preserve">העוסקות </w:t>
      </w:r>
      <w:bookmarkStart w:id="4686" w:name="_ETM_Q13_275250"/>
      <w:bookmarkEnd w:id="4686"/>
      <w:r>
        <w:rPr>
          <w:rtl/>
        </w:rPr>
        <w:t xml:space="preserve">והעוסקים </w:t>
      </w:r>
      <w:bookmarkStart w:id="4687" w:name="_ETM_Q13_277280"/>
      <w:bookmarkEnd w:id="4687"/>
      <w:r>
        <w:rPr>
          <w:rtl/>
        </w:rPr>
        <w:t xml:space="preserve">במקצועות </w:t>
      </w:r>
      <w:bookmarkStart w:id="4688" w:name="_ETM_Q13_278060"/>
      <w:bookmarkEnd w:id="4688"/>
      <w:r>
        <w:rPr>
          <w:rtl/>
        </w:rPr>
        <w:t xml:space="preserve">הרפואה </w:t>
      </w:r>
      <w:bookmarkStart w:id="4689" w:name="_ETM_Q13_278780"/>
      <w:bookmarkEnd w:id="4689"/>
      <w:r>
        <w:rPr>
          <w:rtl/>
        </w:rPr>
        <w:t xml:space="preserve">והוא </w:t>
      </w:r>
      <w:bookmarkStart w:id="4690" w:name="_ETM_Q13_279080"/>
      <w:bookmarkEnd w:id="4690"/>
      <w:r>
        <w:rPr>
          <w:rtl/>
        </w:rPr>
        <w:t xml:space="preserve">מתייחס </w:t>
      </w:r>
      <w:bookmarkStart w:id="4691" w:name="_ETM_Q13_279920"/>
      <w:bookmarkEnd w:id="4691"/>
      <w:r>
        <w:rPr>
          <w:rtl/>
        </w:rPr>
        <w:t xml:space="preserve">בין </w:t>
      </w:r>
      <w:bookmarkStart w:id="4692" w:name="_ETM_Q13_280190"/>
      <w:bookmarkEnd w:id="4692"/>
      <w:r>
        <w:rPr>
          <w:rtl/>
        </w:rPr>
        <w:t xml:space="preserve">היתר </w:t>
      </w:r>
      <w:bookmarkStart w:id="4693" w:name="_ETM_Q13_281429"/>
      <w:bookmarkEnd w:id="4693"/>
      <w:r>
        <w:rPr>
          <w:rtl/>
        </w:rPr>
        <w:t>ל</w:t>
      </w:r>
      <w:bookmarkStart w:id="4694" w:name="_ETM_Q13_282060"/>
      <w:bookmarkEnd w:id="4694"/>
      <w:r>
        <w:rPr>
          <w:rFonts w:hint="cs"/>
          <w:rtl/>
        </w:rPr>
        <w:t>סנקציות</w:t>
      </w:r>
      <w:r>
        <w:rPr>
          <w:rtl/>
        </w:rPr>
        <w:t xml:space="preserve"> </w:t>
      </w:r>
      <w:bookmarkStart w:id="4695" w:name="_ETM_Q13_282539"/>
      <w:bookmarkEnd w:id="4695"/>
      <w:r>
        <w:rPr>
          <w:rtl/>
        </w:rPr>
        <w:t xml:space="preserve">שניתן </w:t>
      </w:r>
      <w:bookmarkStart w:id="4696" w:name="_ETM_Q13_283139"/>
      <w:bookmarkEnd w:id="4696"/>
      <w:r>
        <w:rPr>
          <w:rtl/>
        </w:rPr>
        <w:t>לה</w:t>
      </w:r>
      <w:r>
        <w:rPr>
          <w:rFonts w:hint="cs"/>
          <w:rtl/>
        </w:rPr>
        <w:t>פע</w:t>
      </w:r>
      <w:r>
        <w:rPr>
          <w:rtl/>
        </w:rPr>
        <w:t xml:space="preserve">יל </w:t>
      </w:r>
      <w:bookmarkStart w:id="4697" w:name="_ETM_Q13_283679"/>
      <w:bookmarkEnd w:id="4697"/>
      <w:r>
        <w:rPr>
          <w:rtl/>
        </w:rPr>
        <w:t xml:space="preserve">כנגד </w:t>
      </w:r>
      <w:bookmarkStart w:id="4698" w:name="_ETM_Q13_284310"/>
      <w:bookmarkEnd w:id="4698"/>
      <w:r>
        <w:rPr>
          <w:rtl/>
        </w:rPr>
        <w:t xml:space="preserve">אנשי </w:t>
      </w:r>
      <w:bookmarkStart w:id="4699" w:name="_ETM_Q13_284729"/>
      <w:bookmarkEnd w:id="4699"/>
      <w:r>
        <w:rPr>
          <w:rtl/>
        </w:rPr>
        <w:t>מקצוע</w:t>
      </w:r>
      <w:r>
        <w:rPr>
          <w:rFonts w:hint="cs"/>
          <w:rtl/>
        </w:rPr>
        <w:t>,</w:t>
      </w:r>
      <w:r>
        <w:rPr>
          <w:rtl/>
        </w:rPr>
        <w:t xml:space="preserve"> </w:t>
      </w:r>
      <w:bookmarkStart w:id="4700" w:name="_ETM_Q13_285970"/>
      <w:bookmarkEnd w:id="4700"/>
      <w:r>
        <w:rPr>
          <w:rtl/>
        </w:rPr>
        <w:t xml:space="preserve">שביצעו </w:t>
      </w:r>
      <w:bookmarkStart w:id="4701" w:name="_ETM_Q13_286959"/>
      <w:bookmarkEnd w:id="4701"/>
      <w:r>
        <w:rPr>
          <w:rtl/>
        </w:rPr>
        <w:t xml:space="preserve">עבירות </w:t>
      </w:r>
      <w:bookmarkStart w:id="4702" w:name="_ETM_Q13_287530"/>
      <w:bookmarkEnd w:id="4702"/>
      <w:r>
        <w:rPr>
          <w:rtl/>
        </w:rPr>
        <w:t>משמעת</w:t>
      </w:r>
      <w:r>
        <w:rPr>
          <w:rFonts w:hint="cs"/>
          <w:rtl/>
        </w:rPr>
        <w:t>.</w:t>
      </w:r>
      <w:r>
        <w:rPr>
          <w:rtl/>
        </w:rPr>
        <w:t xml:space="preserve"> </w:t>
      </w:r>
      <w:bookmarkStart w:id="4703" w:name="_ETM_Q13_289209"/>
      <w:bookmarkEnd w:id="4703"/>
    </w:p>
    <w:p w:rsidR="005B5D37" w:rsidRDefault="005B5D37" w:rsidP="00D14C12">
      <w:pPr>
        <w:rPr>
          <w:rtl/>
        </w:rPr>
      </w:pPr>
      <w:bookmarkStart w:id="4704" w:name="_ETM_Q13_294102"/>
      <w:bookmarkStart w:id="4705" w:name="_ETM_Q13_294138"/>
      <w:bookmarkEnd w:id="4704"/>
      <w:bookmarkEnd w:id="4705"/>
    </w:p>
    <w:p w:rsidR="005B5D37" w:rsidRDefault="005B5D37" w:rsidP="00EC4F4F">
      <w:pPr>
        <w:rPr>
          <w:rtl/>
        </w:rPr>
      </w:pPr>
      <w:bookmarkStart w:id="4706" w:name="_ETM_Q13_294277"/>
      <w:bookmarkStart w:id="4707" w:name="_ETM_Q13_294306"/>
      <w:bookmarkEnd w:id="4706"/>
      <w:bookmarkEnd w:id="4707"/>
      <w:r>
        <w:rPr>
          <w:rtl/>
        </w:rPr>
        <w:t xml:space="preserve">בסמכותו </w:t>
      </w:r>
      <w:bookmarkStart w:id="4708" w:name="_ETM_Q13_290020"/>
      <w:bookmarkEnd w:id="4708"/>
      <w:r>
        <w:rPr>
          <w:rtl/>
        </w:rPr>
        <w:t xml:space="preserve">של </w:t>
      </w:r>
      <w:bookmarkStart w:id="4709" w:name="_ETM_Q13_290259"/>
      <w:bookmarkEnd w:id="4709"/>
      <w:r>
        <w:rPr>
          <w:rtl/>
        </w:rPr>
        <w:t xml:space="preserve">שר </w:t>
      </w:r>
      <w:bookmarkStart w:id="4710" w:name="_ETM_Q13_290560"/>
      <w:bookmarkEnd w:id="4710"/>
      <w:r>
        <w:rPr>
          <w:rtl/>
        </w:rPr>
        <w:t xml:space="preserve">הבריאות </w:t>
      </w:r>
      <w:bookmarkStart w:id="4711" w:name="_ETM_Q13_291159"/>
      <w:bookmarkEnd w:id="4711"/>
      <w:r>
        <w:rPr>
          <w:rtl/>
        </w:rPr>
        <w:t xml:space="preserve">להורות </w:t>
      </w:r>
      <w:bookmarkStart w:id="4712" w:name="_ETM_Q13_291700"/>
      <w:bookmarkEnd w:id="4712"/>
      <w:r>
        <w:rPr>
          <w:rtl/>
        </w:rPr>
        <w:t xml:space="preserve">על </w:t>
      </w:r>
      <w:bookmarkStart w:id="4713" w:name="_ETM_Q13_291880"/>
      <w:bookmarkEnd w:id="4713"/>
      <w:r>
        <w:rPr>
          <w:rtl/>
        </w:rPr>
        <w:t xml:space="preserve">כינוס </w:t>
      </w:r>
      <w:bookmarkStart w:id="4714" w:name="_ETM_Q13_293010"/>
      <w:bookmarkEnd w:id="4714"/>
      <w:r>
        <w:rPr>
          <w:rtl/>
        </w:rPr>
        <w:t xml:space="preserve">ועדת </w:t>
      </w:r>
      <w:bookmarkStart w:id="4715" w:name="_ETM_Q13_293730"/>
      <w:bookmarkEnd w:id="4715"/>
      <w:r>
        <w:rPr>
          <w:rtl/>
        </w:rPr>
        <w:t>משמעת</w:t>
      </w:r>
      <w:r>
        <w:rPr>
          <w:rFonts w:hint="cs"/>
          <w:rtl/>
        </w:rPr>
        <w:t>,</w:t>
      </w:r>
      <w:r>
        <w:rPr>
          <w:rtl/>
        </w:rPr>
        <w:t xml:space="preserve"> </w:t>
      </w:r>
      <w:bookmarkStart w:id="4716" w:name="_ETM_Q13_294390"/>
      <w:bookmarkStart w:id="4717" w:name="_ETM_Q13_294600"/>
      <w:bookmarkEnd w:id="4716"/>
      <w:bookmarkEnd w:id="4717"/>
      <w:r>
        <w:rPr>
          <w:rFonts w:hint="cs"/>
          <w:rtl/>
        </w:rPr>
        <w:t>ש</w:t>
      </w:r>
      <w:r>
        <w:rPr>
          <w:rtl/>
        </w:rPr>
        <w:t xml:space="preserve">תמליץ </w:t>
      </w:r>
      <w:bookmarkStart w:id="4718" w:name="_ETM_Q13_295600"/>
      <w:bookmarkEnd w:id="4718"/>
      <w:r>
        <w:rPr>
          <w:rtl/>
        </w:rPr>
        <w:t xml:space="preserve">לשר </w:t>
      </w:r>
      <w:bookmarkStart w:id="4719" w:name="_ETM_Q13_296380"/>
      <w:bookmarkEnd w:id="4719"/>
      <w:r>
        <w:rPr>
          <w:rtl/>
        </w:rPr>
        <w:t xml:space="preserve">אילו </w:t>
      </w:r>
      <w:bookmarkStart w:id="4720" w:name="_ETM_Q13_296680"/>
      <w:bookmarkEnd w:id="4720"/>
      <w:r>
        <w:rPr>
          <w:rtl/>
        </w:rPr>
        <w:t xml:space="preserve">צעדים </w:t>
      </w:r>
      <w:bookmarkStart w:id="4721" w:name="_ETM_Q13_297310"/>
      <w:bookmarkEnd w:id="4721"/>
      <w:r>
        <w:rPr>
          <w:rtl/>
        </w:rPr>
        <w:t xml:space="preserve">לנקוט </w:t>
      </w:r>
      <w:bookmarkStart w:id="4722" w:name="_ETM_Q13_297969"/>
      <w:bookmarkEnd w:id="4722"/>
      <w:r>
        <w:rPr>
          <w:rtl/>
        </w:rPr>
        <w:t xml:space="preserve">כנגד </w:t>
      </w:r>
      <w:bookmarkStart w:id="4723" w:name="_ETM_Q13_299340"/>
      <w:bookmarkStart w:id="4724" w:name="_ETM_Q13_299579"/>
      <w:bookmarkEnd w:id="4723"/>
      <w:bookmarkEnd w:id="4724"/>
      <w:r>
        <w:rPr>
          <w:rFonts w:hint="cs"/>
          <w:rtl/>
        </w:rPr>
        <w:t>רופא</w:t>
      </w:r>
      <w:r>
        <w:rPr>
          <w:rtl/>
        </w:rPr>
        <w:t xml:space="preserve"> </w:t>
      </w:r>
      <w:bookmarkStart w:id="4725" w:name="_ETM_Q13_300000"/>
      <w:bookmarkEnd w:id="4725"/>
      <w:r>
        <w:rPr>
          <w:rtl/>
        </w:rPr>
        <w:t xml:space="preserve">שביצע </w:t>
      </w:r>
      <w:bookmarkStart w:id="4726" w:name="_ETM_Q13_300600"/>
      <w:bookmarkEnd w:id="4726"/>
      <w:r>
        <w:rPr>
          <w:rtl/>
        </w:rPr>
        <w:t xml:space="preserve">את </w:t>
      </w:r>
      <w:bookmarkStart w:id="4727" w:name="_ETM_Q13_300689"/>
      <w:bookmarkEnd w:id="4727"/>
      <w:r>
        <w:rPr>
          <w:rtl/>
        </w:rPr>
        <w:t xml:space="preserve">העבירה </w:t>
      </w:r>
      <w:bookmarkStart w:id="4728" w:name="_ETM_Q13_301409"/>
      <w:bookmarkEnd w:id="4728"/>
      <w:r>
        <w:rPr>
          <w:rtl/>
        </w:rPr>
        <w:t>משמ</w:t>
      </w:r>
      <w:bookmarkStart w:id="4729" w:name="_ETM_Q13_302039"/>
      <w:bookmarkStart w:id="4730" w:name="_ETM_Q13_302280"/>
      <w:bookmarkEnd w:id="4729"/>
      <w:bookmarkEnd w:id="4730"/>
      <w:r>
        <w:rPr>
          <w:rFonts w:hint="cs"/>
          <w:rtl/>
        </w:rPr>
        <w:t>עת, הכוללת</w:t>
      </w:r>
      <w:r>
        <w:rPr>
          <w:rtl/>
        </w:rPr>
        <w:t xml:space="preserve"> </w:t>
      </w:r>
      <w:bookmarkStart w:id="4731" w:name="_ETM_Q13_303580"/>
      <w:bookmarkEnd w:id="4731"/>
      <w:r>
        <w:rPr>
          <w:rtl/>
        </w:rPr>
        <w:t>נזיפה</w:t>
      </w:r>
      <w:r>
        <w:rPr>
          <w:rFonts w:hint="cs"/>
          <w:rtl/>
        </w:rPr>
        <w:t>,</w:t>
      </w:r>
      <w:r>
        <w:rPr>
          <w:rtl/>
        </w:rPr>
        <w:t xml:space="preserve"> </w:t>
      </w:r>
      <w:bookmarkStart w:id="4732" w:name="_ETM_Q13_304630"/>
      <w:bookmarkEnd w:id="4732"/>
      <w:r>
        <w:rPr>
          <w:rtl/>
        </w:rPr>
        <w:t>התראה</w:t>
      </w:r>
      <w:r>
        <w:rPr>
          <w:rFonts w:hint="cs"/>
          <w:rtl/>
        </w:rPr>
        <w:t>,</w:t>
      </w:r>
      <w:r>
        <w:rPr>
          <w:rtl/>
        </w:rPr>
        <w:t xml:space="preserve"> </w:t>
      </w:r>
      <w:bookmarkStart w:id="4733" w:name="_ETM_Q13_305890"/>
      <w:bookmarkEnd w:id="4733"/>
      <w:r>
        <w:rPr>
          <w:rtl/>
        </w:rPr>
        <w:t xml:space="preserve">או </w:t>
      </w:r>
      <w:bookmarkStart w:id="4734" w:name="_ETM_Q13_306159"/>
      <w:bookmarkEnd w:id="4734"/>
      <w:r>
        <w:rPr>
          <w:rtl/>
        </w:rPr>
        <w:t xml:space="preserve">התליית </w:t>
      </w:r>
      <w:bookmarkStart w:id="4735" w:name="_ETM_Q13_306760"/>
      <w:bookmarkEnd w:id="4735"/>
      <w:r>
        <w:rPr>
          <w:rtl/>
        </w:rPr>
        <w:t xml:space="preserve">רישיון </w:t>
      </w:r>
      <w:bookmarkStart w:id="4736" w:name="_ETM_Q13_307300"/>
      <w:bookmarkEnd w:id="4736"/>
      <w:r>
        <w:rPr>
          <w:rtl/>
        </w:rPr>
        <w:t xml:space="preserve">לחצי </w:t>
      </w:r>
      <w:bookmarkStart w:id="4737" w:name="_ETM_Q13_307750"/>
      <w:bookmarkEnd w:id="4737"/>
      <w:r>
        <w:rPr>
          <w:rtl/>
        </w:rPr>
        <w:t>שנה</w:t>
      </w:r>
      <w:r>
        <w:rPr>
          <w:rFonts w:hint="cs"/>
          <w:rtl/>
        </w:rPr>
        <w:t xml:space="preserve">, </w:t>
      </w:r>
      <w:bookmarkStart w:id="4738" w:name="_ETM_Q13_308200"/>
      <w:bookmarkEnd w:id="4738"/>
      <w:r>
        <w:rPr>
          <w:rtl/>
        </w:rPr>
        <w:t xml:space="preserve">או </w:t>
      </w:r>
      <w:bookmarkStart w:id="4739" w:name="_ETM_Q13_308380"/>
      <w:bookmarkEnd w:id="4739"/>
      <w:r>
        <w:rPr>
          <w:rtl/>
        </w:rPr>
        <w:t xml:space="preserve">ביטול </w:t>
      </w:r>
      <w:bookmarkStart w:id="4740" w:name="_ETM_Q13_309730"/>
      <w:bookmarkEnd w:id="4740"/>
      <w:r>
        <w:rPr>
          <w:rtl/>
        </w:rPr>
        <w:t xml:space="preserve">רישיון </w:t>
      </w:r>
      <w:bookmarkStart w:id="4741" w:name="_ETM_Q13_310360"/>
      <w:bookmarkEnd w:id="4741"/>
      <w:r>
        <w:rPr>
          <w:rtl/>
        </w:rPr>
        <w:t>לצמיתות</w:t>
      </w:r>
      <w:r>
        <w:rPr>
          <w:rFonts w:hint="cs"/>
          <w:rtl/>
        </w:rPr>
        <w:t>.</w:t>
      </w:r>
      <w:r>
        <w:rPr>
          <w:rtl/>
        </w:rPr>
        <w:t xml:space="preserve"> </w:t>
      </w:r>
      <w:bookmarkStart w:id="4742" w:name="_ETM_Q13_311740"/>
      <w:bookmarkEnd w:id="4742"/>
      <w:r>
        <w:rPr>
          <w:rtl/>
        </w:rPr>
        <w:t>לוועדה</w:t>
      </w:r>
      <w:r>
        <w:rPr>
          <w:rFonts w:hint="cs"/>
          <w:rtl/>
        </w:rPr>
        <w:t xml:space="preserve"> יש</w:t>
      </w:r>
      <w:r>
        <w:rPr>
          <w:rtl/>
        </w:rPr>
        <w:t xml:space="preserve"> </w:t>
      </w:r>
      <w:bookmarkStart w:id="4743" w:name="_ETM_Q13_312520"/>
      <w:bookmarkEnd w:id="4743"/>
      <w:r>
        <w:rPr>
          <w:rFonts w:hint="cs"/>
          <w:rtl/>
        </w:rPr>
        <w:t>14</w:t>
      </w:r>
      <w:r>
        <w:rPr>
          <w:rtl/>
        </w:rPr>
        <w:t xml:space="preserve"> </w:t>
      </w:r>
      <w:bookmarkStart w:id="4744" w:name="_ETM_Q13_312850"/>
      <w:bookmarkStart w:id="4745" w:name="_ETM_Q13_313000"/>
      <w:bookmarkEnd w:id="4744"/>
      <w:bookmarkEnd w:id="4745"/>
      <w:r>
        <w:rPr>
          <w:rtl/>
        </w:rPr>
        <w:t xml:space="preserve">ימים </w:t>
      </w:r>
      <w:bookmarkStart w:id="4746" w:name="_ETM_Q13_313780"/>
      <w:bookmarkEnd w:id="4746"/>
      <w:r>
        <w:rPr>
          <w:rtl/>
        </w:rPr>
        <w:t xml:space="preserve">למתן </w:t>
      </w:r>
      <w:bookmarkStart w:id="4747" w:name="_ETM_Q13_314410"/>
      <w:bookmarkEnd w:id="4747"/>
      <w:r>
        <w:rPr>
          <w:rtl/>
        </w:rPr>
        <w:t>המלצותיה</w:t>
      </w:r>
      <w:bookmarkStart w:id="4748" w:name="_ETM_Q13_316099"/>
      <w:bookmarkStart w:id="4749" w:name="_ETM_Q13_316309"/>
      <w:bookmarkEnd w:id="4748"/>
      <w:bookmarkEnd w:id="4749"/>
      <w:r>
        <w:rPr>
          <w:rFonts w:hint="cs"/>
          <w:rtl/>
        </w:rPr>
        <w:t>, ו</w:t>
      </w:r>
      <w:r>
        <w:rPr>
          <w:rtl/>
        </w:rPr>
        <w:t xml:space="preserve">ניתן </w:t>
      </w:r>
      <w:bookmarkStart w:id="4750" w:name="_ETM_Q13_316819"/>
      <w:bookmarkEnd w:id="4750"/>
      <w:r>
        <w:rPr>
          <w:rtl/>
        </w:rPr>
        <w:t xml:space="preserve">להאריך </w:t>
      </w:r>
      <w:bookmarkStart w:id="4751" w:name="_ETM_Q13_318030"/>
      <w:bookmarkEnd w:id="4751"/>
      <w:r>
        <w:rPr>
          <w:rtl/>
        </w:rPr>
        <w:t xml:space="preserve">תקופה </w:t>
      </w:r>
      <w:bookmarkStart w:id="4752" w:name="_ETM_Q13_318510"/>
      <w:bookmarkEnd w:id="4752"/>
      <w:r>
        <w:rPr>
          <w:rtl/>
        </w:rPr>
        <w:t xml:space="preserve">זו </w:t>
      </w:r>
      <w:bookmarkStart w:id="4753" w:name="_ETM_Q13_318959"/>
      <w:bookmarkEnd w:id="4753"/>
      <w:r>
        <w:rPr>
          <w:rtl/>
        </w:rPr>
        <w:t xml:space="preserve">עד </w:t>
      </w:r>
      <w:bookmarkStart w:id="4754" w:name="_ETM_Q13_319200"/>
      <w:bookmarkEnd w:id="4754"/>
      <w:r>
        <w:rPr>
          <w:rtl/>
        </w:rPr>
        <w:t xml:space="preserve">30 </w:t>
      </w:r>
      <w:bookmarkStart w:id="4755" w:name="_ETM_Q13_319709"/>
      <w:bookmarkEnd w:id="4755"/>
      <w:r>
        <w:rPr>
          <w:rtl/>
        </w:rPr>
        <w:t xml:space="preserve">יום </w:t>
      </w:r>
      <w:bookmarkStart w:id="4756" w:name="_ETM_Q13_320220"/>
      <w:bookmarkEnd w:id="4756"/>
      <w:r>
        <w:rPr>
          <w:rtl/>
        </w:rPr>
        <w:t>נוספים</w:t>
      </w:r>
      <w:r>
        <w:rPr>
          <w:rFonts w:hint="cs"/>
          <w:rtl/>
        </w:rPr>
        <w:t>.</w:t>
      </w:r>
      <w:r>
        <w:rPr>
          <w:rtl/>
        </w:rPr>
        <w:t xml:space="preserve"> </w:t>
      </w:r>
      <w:bookmarkStart w:id="4757" w:name="_ETM_Q13_321750"/>
      <w:bookmarkEnd w:id="4757"/>
      <w:r>
        <w:rPr>
          <w:rtl/>
        </w:rPr>
        <w:t xml:space="preserve">לרופא </w:t>
      </w:r>
      <w:bookmarkStart w:id="4758" w:name="_ETM_Q13_322770"/>
      <w:bookmarkEnd w:id="4758"/>
      <w:r>
        <w:rPr>
          <w:rtl/>
        </w:rPr>
        <w:t xml:space="preserve">יש </w:t>
      </w:r>
      <w:bookmarkStart w:id="4759" w:name="_ETM_Q13_323220"/>
      <w:bookmarkStart w:id="4760" w:name="_ETM_Q13_323310"/>
      <w:bookmarkEnd w:id="4759"/>
      <w:bookmarkEnd w:id="4760"/>
      <w:r>
        <w:rPr>
          <w:rtl/>
        </w:rPr>
        <w:t xml:space="preserve">זכות </w:t>
      </w:r>
      <w:bookmarkStart w:id="4761" w:name="_ETM_Q13_324310"/>
      <w:bookmarkEnd w:id="4761"/>
      <w:r>
        <w:rPr>
          <w:rtl/>
        </w:rPr>
        <w:t xml:space="preserve">להישמע </w:t>
      </w:r>
      <w:bookmarkStart w:id="4762" w:name="_ETM_Q13_325510"/>
      <w:bookmarkEnd w:id="4762"/>
      <w:r>
        <w:rPr>
          <w:rtl/>
        </w:rPr>
        <w:t>בפניה</w:t>
      </w:r>
      <w:r>
        <w:rPr>
          <w:rFonts w:hint="cs"/>
          <w:rtl/>
        </w:rPr>
        <w:t>.</w:t>
      </w:r>
      <w:r>
        <w:rPr>
          <w:rtl/>
        </w:rPr>
        <w:t xml:space="preserve"> </w:t>
      </w:r>
      <w:bookmarkStart w:id="4763" w:name="_ETM_Q13_327570"/>
      <w:bookmarkStart w:id="4764" w:name="_ETM_Q13_329089"/>
      <w:bookmarkStart w:id="4765" w:name="_ETM_Q13_329122"/>
      <w:bookmarkStart w:id="4766" w:name="_ETM_Q13_329263"/>
      <w:bookmarkStart w:id="4767" w:name="_ETM_Q13_329307"/>
      <w:bookmarkEnd w:id="4763"/>
      <w:bookmarkEnd w:id="4764"/>
      <w:bookmarkEnd w:id="4765"/>
      <w:bookmarkEnd w:id="4766"/>
      <w:bookmarkEnd w:id="4767"/>
      <w:r>
        <w:rPr>
          <w:rtl/>
        </w:rPr>
        <w:t xml:space="preserve">המצב </w:t>
      </w:r>
      <w:bookmarkStart w:id="4768" w:name="_ETM_Q13_328350"/>
      <w:bookmarkEnd w:id="4768"/>
      <w:r>
        <w:rPr>
          <w:rtl/>
        </w:rPr>
        <w:t>היום</w:t>
      </w:r>
      <w:r>
        <w:rPr>
          <w:rFonts w:hint="cs"/>
          <w:rtl/>
        </w:rPr>
        <w:t>:</w:t>
      </w:r>
      <w:r>
        <w:rPr>
          <w:rtl/>
        </w:rPr>
        <w:t xml:space="preserve"> </w:t>
      </w:r>
      <w:bookmarkStart w:id="4769" w:name="_ETM_Q13_328919"/>
      <w:bookmarkEnd w:id="4769"/>
      <w:r>
        <w:rPr>
          <w:rtl/>
        </w:rPr>
        <w:t>כיום</w:t>
      </w:r>
      <w:r>
        <w:rPr>
          <w:rFonts w:hint="cs"/>
          <w:rtl/>
        </w:rPr>
        <w:t>,</w:t>
      </w:r>
      <w:r>
        <w:rPr>
          <w:rtl/>
        </w:rPr>
        <w:t xml:space="preserve"> הוועדה </w:t>
      </w:r>
      <w:bookmarkStart w:id="4770" w:name="_ETM_Q13_329520"/>
      <w:bookmarkEnd w:id="4770"/>
      <w:r>
        <w:rPr>
          <w:rtl/>
        </w:rPr>
        <w:t>המיו</w:t>
      </w:r>
      <w:r>
        <w:rPr>
          <w:rFonts w:hint="cs"/>
          <w:rtl/>
        </w:rPr>
        <w:t>ח</w:t>
      </w:r>
      <w:r>
        <w:rPr>
          <w:rtl/>
        </w:rPr>
        <w:t xml:space="preserve">דת </w:t>
      </w:r>
      <w:bookmarkStart w:id="4771" w:name="_ETM_Q13_330210"/>
      <w:bookmarkStart w:id="4772" w:name="_ETM_Q13_331230"/>
      <w:bookmarkEnd w:id="4771"/>
      <w:bookmarkEnd w:id="4772"/>
      <w:r>
        <w:rPr>
          <w:rtl/>
        </w:rPr>
        <w:t xml:space="preserve">מוסמכת </w:t>
      </w:r>
      <w:bookmarkStart w:id="4773" w:name="_ETM_Q13_332370"/>
      <w:bookmarkEnd w:id="4773"/>
      <w:r>
        <w:rPr>
          <w:rtl/>
        </w:rPr>
        <w:t xml:space="preserve">להמליץ </w:t>
      </w:r>
      <w:bookmarkStart w:id="4774" w:name="_ETM_Q13_333300"/>
      <w:bookmarkEnd w:id="4774"/>
      <w:r>
        <w:rPr>
          <w:rtl/>
        </w:rPr>
        <w:t xml:space="preserve">על </w:t>
      </w:r>
      <w:bookmarkStart w:id="4775" w:name="_ETM_Q13_333600"/>
      <w:bookmarkEnd w:id="4775"/>
      <w:r>
        <w:rPr>
          <w:rtl/>
        </w:rPr>
        <w:t>ה</w:t>
      </w:r>
      <w:r>
        <w:rPr>
          <w:rFonts w:hint="cs"/>
          <w:rtl/>
        </w:rPr>
        <w:t>ת</w:t>
      </w:r>
      <w:r>
        <w:rPr>
          <w:rtl/>
        </w:rPr>
        <w:t>ל</w:t>
      </w:r>
      <w:r>
        <w:rPr>
          <w:rFonts w:hint="cs"/>
          <w:rtl/>
        </w:rPr>
        <w:t>יית</w:t>
      </w:r>
      <w:r>
        <w:rPr>
          <w:rtl/>
        </w:rPr>
        <w:t xml:space="preserve"> </w:t>
      </w:r>
      <w:bookmarkStart w:id="4776" w:name="_ETM_Q13_334169"/>
      <w:bookmarkEnd w:id="4776"/>
      <w:r>
        <w:rPr>
          <w:rtl/>
        </w:rPr>
        <w:t xml:space="preserve">ביניים </w:t>
      </w:r>
      <w:bookmarkStart w:id="4777" w:name="_ETM_Q13_335340"/>
      <w:bookmarkEnd w:id="4777"/>
      <w:r>
        <w:rPr>
          <w:rtl/>
        </w:rPr>
        <w:t xml:space="preserve">או </w:t>
      </w:r>
      <w:bookmarkStart w:id="4778" w:name="_ETM_Q13_335669"/>
      <w:bookmarkEnd w:id="4778"/>
      <w:r>
        <w:rPr>
          <w:rtl/>
        </w:rPr>
        <w:t xml:space="preserve">הגבלות </w:t>
      </w:r>
      <w:bookmarkStart w:id="4779" w:name="_ETM_Q13_336480"/>
      <w:bookmarkEnd w:id="4779"/>
      <w:r>
        <w:rPr>
          <w:rtl/>
        </w:rPr>
        <w:t xml:space="preserve">אחרות </w:t>
      </w:r>
      <w:bookmarkStart w:id="4780" w:name="_ETM_Q13_337169"/>
      <w:bookmarkEnd w:id="4780"/>
      <w:r>
        <w:rPr>
          <w:rtl/>
        </w:rPr>
        <w:t xml:space="preserve">בשני </w:t>
      </w:r>
      <w:bookmarkStart w:id="4781" w:name="_ETM_Q13_338220"/>
      <w:bookmarkEnd w:id="4781"/>
      <w:r>
        <w:rPr>
          <w:rtl/>
        </w:rPr>
        <w:t>מקרים</w:t>
      </w:r>
      <w:r>
        <w:rPr>
          <w:rFonts w:hint="cs"/>
          <w:rtl/>
        </w:rPr>
        <w:t>:</w:t>
      </w:r>
      <w:r>
        <w:rPr>
          <w:rtl/>
        </w:rPr>
        <w:t xml:space="preserve"> </w:t>
      </w:r>
      <w:bookmarkStart w:id="4782" w:name="_ETM_Q13_339530"/>
      <w:bookmarkEnd w:id="4782"/>
      <w:r>
        <w:rPr>
          <w:rtl/>
        </w:rPr>
        <w:t xml:space="preserve">גרימת </w:t>
      </w:r>
      <w:bookmarkStart w:id="4783" w:name="_ETM_Q13_340280"/>
      <w:bookmarkEnd w:id="4783"/>
      <w:r>
        <w:rPr>
          <w:rtl/>
        </w:rPr>
        <w:t xml:space="preserve">פגיעה </w:t>
      </w:r>
      <w:bookmarkStart w:id="4784" w:name="_ETM_Q13_340849"/>
      <w:bookmarkEnd w:id="4784"/>
      <w:r>
        <w:rPr>
          <w:rFonts w:hint="cs"/>
          <w:rtl/>
        </w:rPr>
        <w:t>ח</w:t>
      </w:r>
      <w:r>
        <w:rPr>
          <w:rtl/>
        </w:rPr>
        <w:t xml:space="preserve">מורה </w:t>
      </w:r>
      <w:bookmarkStart w:id="4785" w:name="_ETM_Q13_341389"/>
      <w:bookmarkEnd w:id="4785"/>
      <w:r>
        <w:rPr>
          <w:rtl/>
        </w:rPr>
        <w:t xml:space="preserve">במטופל </w:t>
      </w:r>
      <w:bookmarkStart w:id="4786" w:name="_ETM_Q13_342260"/>
      <w:bookmarkEnd w:id="4786"/>
      <w:r>
        <w:rPr>
          <w:rtl/>
        </w:rPr>
        <w:t xml:space="preserve">ברשלנות </w:t>
      </w:r>
      <w:bookmarkStart w:id="4787" w:name="_ETM_Q13_343129"/>
      <w:bookmarkEnd w:id="4787"/>
      <w:r>
        <w:rPr>
          <w:rFonts w:hint="cs"/>
          <w:rtl/>
        </w:rPr>
        <w:t>ח</w:t>
      </w:r>
      <w:r>
        <w:rPr>
          <w:rtl/>
        </w:rPr>
        <w:t xml:space="preserve">מורה </w:t>
      </w:r>
      <w:bookmarkStart w:id="4788" w:name="_ETM_Q13_344190"/>
      <w:bookmarkEnd w:id="4788"/>
      <w:r>
        <w:rPr>
          <w:rtl/>
        </w:rPr>
        <w:t xml:space="preserve">והגשת </w:t>
      </w:r>
      <w:bookmarkStart w:id="4789" w:name="_ETM_Q13_344970"/>
      <w:bookmarkEnd w:id="4789"/>
      <w:r>
        <w:rPr>
          <w:rtl/>
        </w:rPr>
        <w:t xml:space="preserve">כתב </w:t>
      </w:r>
      <w:bookmarkStart w:id="4790" w:name="_ETM_Q13_345630"/>
      <w:bookmarkEnd w:id="4790"/>
      <w:r>
        <w:rPr>
          <w:rtl/>
        </w:rPr>
        <w:t xml:space="preserve">אישום </w:t>
      </w:r>
      <w:bookmarkStart w:id="4791" w:name="_ETM_Q13_346639"/>
      <w:bookmarkEnd w:id="4791"/>
      <w:r>
        <w:rPr>
          <w:rFonts w:hint="cs"/>
          <w:rtl/>
        </w:rPr>
        <w:t xml:space="preserve">על </w:t>
      </w:r>
      <w:r>
        <w:rPr>
          <w:rtl/>
        </w:rPr>
        <w:t xml:space="preserve">עבירה </w:t>
      </w:r>
      <w:bookmarkStart w:id="4792" w:name="_ETM_Q13_347510"/>
      <w:bookmarkEnd w:id="4792"/>
      <w:r>
        <w:rPr>
          <w:rtl/>
        </w:rPr>
        <w:t xml:space="preserve">שיש </w:t>
      </w:r>
      <w:bookmarkStart w:id="4793" w:name="_ETM_Q13_348080"/>
      <w:bookmarkEnd w:id="4793"/>
      <w:r>
        <w:rPr>
          <w:rtl/>
        </w:rPr>
        <w:t>ע</w:t>
      </w:r>
      <w:r>
        <w:rPr>
          <w:rFonts w:hint="cs"/>
          <w:rtl/>
        </w:rPr>
        <w:t>י</w:t>
      </w:r>
      <w:r>
        <w:rPr>
          <w:rtl/>
        </w:rPr>
        <w:t xml:space="preserve">מה </w:t>
      </w:r>
      <w:bookmarkStart w:id="4794" w:name="_ETM_Q13_348860"/>
      <w:bookmarkEnd w:id="4794"/>
      <w:r>
        <w:rPr>
          <w:rtl/>
        </w:rPr>
        <w:t>קלון</w:t>
      </w:r>
      <w:r>
        <w:rPr>
          <w:rFonts w:hint="cs"/>
          <w:rtl/>
        </w:rPr>
        <w:t>.</w:t>
      </w:r>
    </w:p>
    <w:p w:rsidR="005B5D37" w:rsidRDefault="005B5D37" w:rsidP="00D14C12">
      <w:pPr>
        <w:rPr>
          <w:rtl/>
        </w:rPr>
      </w:pPr>
      <w:bookmarkStart w:id="4795" w:name="_ETM_Q13_349551"/>
      <w:bookmarkStart w:id="4796" w:name="_ETM_Q13_349616"/>
      <w:bookmarkStart w:id="4797" w:name="_ETM_Q13_349725"/>
      <w:bookmarkEnd w:id="4795"/>
      <w:bookmarkEnd w:id="4796"/>
      <w:bookmarkEnd w:id="4797"/>
    </w:p>
    <w:p w:rsidR="005B5D37" w:rsidRDefault="005B5D37" w:rsidP="00EC4F4F">
      <w:pPr>
        <w:rPr>
          <w:rtl/>
        </w:rPr>
      </w:pPr>
      <w:bookmarkStart w:id="4798" w:name="_ETM_Q13_349790"/>
      <w:bookmarkStart w:id="4799" w:name="_ETM_Q13_350310"/>
      <w:bookmarkEnd w:id="4798"/>
      <w:bookmarkEnd w:id="4799"/>
      <w:r>
        <w:rPr>
          <w:rtl/>
        </w:rPr>
        <w:t xml:space="preserve">הצעת </w:t>
      </w:r>
      <w:bookmarkStart w:id="4800" w:name="_ETM_Q13_351090"/>
      <w:bookmarkEnd w:id="4800"/>
      <w:r>
        <w:rPr>
          <w:rtl/>
        </w:rPr>
        <w:t xml:space="preserve">החוק </w:t>
      </w:r>
      <w:bookmarkStart w:id="4801" w:name="_ETM_Q13_351870"/>
      <w:bookmarkEnd w:id="4801"/>
      <w:r>
        <w:rPr>
          <w:rtl/>
        </w:rPr>
        <w:t>הנוכחי</w:t>
      </w:r>
      <w:r>
        <w:rPr>
          <w:rFonts w:hint="cs"/>
          <w:rtl/>
        </w:rPr>
        <w:t>ת</w:t>
      </w:r>
      <w:r>
        <w:rPr>
          <w:rtl/>
        </w:rPr>
        <w:t xml:space="preserve"> </w:t>
      </w:r>
      <w:bookmarkStart w:id="4802" w:name="_ETM_Q13_353410"/>
      <w:bookmarkEnd w:id="4802"/>
      <w:r>
        <w:rPr>
          <w:rtl/>
        </w:rPr>
        <w:t xml:space="preserve">מבקשת </w:t>
      </w:r>
      <w:bookmarkStart w:id="4803" w:name="_ETM_Q13_354520"/>
      <w:bookmarkEnd w:id="4803"/>
      <w:r>
        <w:rPr>
          <w:rtl/>
        </w:rPr>
        <w:t xml:space="preserve">לבצע </w:t>
      </w:r>
      <w:bookmarkStart w:id="4804" w:name="_ETM_Q13_355419"/>
      <w:bookmarkEnd w:id="4804"/>
      <w:r>
        <w:rPr>
          <w:rtl/>
        </w:rPr>
        <w:t xml:space="preserve">תיקון </w:t>
      </w:r>
      <w:bookmarkStart w:id="4805" w:name="_ETM_Q13_356500"/>
      <w:bookmarkEnd w:id="4805"/>
      <w:r>
        <w:rPr>
          <w:rtl/>
        </w:rPr>
        <w:t xml:space="preserve">בפקודת </w:t>
      </w:r>
      <w:bookmarkStart w:id="4806" w:name="_ETM_Q13_357220"/>
      <w:bookmarkEnd w:id="4806"/>
      <w:r>
        <w:rPr>
          <w:rtl/>
        </w:rPr>
        <w:t>הרופאים</w:t>
      </w:r>
      <w:r>
        <w:rPr>
          <w:rFonts w:hint="cs"/>
          <w:rtl/>
        </w:rPr>
        <w:t>,</w:t>
      </w:r>
      <w:r>
        <w:rPr>
          <w:rtl/>
        </w:rPr>
        <w:t xml:space="preserve"> </w:t>
      </w:r>
      <w:bookmarkStart w:id="4807" w:name="_ETM_Q13_358490"/>
      <w:bookmarkEnd w:id="4807"/>
      <w:r>
        <w:rPr>
          <w:rFonts w:hint="cs"/>
          <w:rtl/>
        </w:rPr>
        <w:t>באופן</w:t>
      </w:r>
      <w:r>
        <w:rPr>
          <w:rtl/>
        </w:rPr>
        <w:t xml:space="preserve"> </w:t>
      </w:r>
      <w:bookmarkStart w:id="4808" w:name="_ETM_Q13_359120"/>
      <w:bookmarkEnd w:id="4808"/>
      <w:r>
        <w:rPr>
          <w:rtl/>
        </w:rPr>
        <w:t xml:space="preserve">שיסמיך </w:t>
      </w:r>
      <w:bookmarkStart w:id="4809" w:name="_ETM_Q13_360260"/>
      <w:bookmarkEnd w:id="4809"/>
      <w:r>
        <w:rPr>
          <w:rtl/>
        </w:rPr>
        <w:t xml:space="preserve">את </w:t>
      </w:r>
      <w:bookmarkStart w:id="4810" w:name="_ETM_Q13_360440"/>
      <w:bookmarkEnd w:id="4810"/>
      <w:r>
        <w:rPr>
          <w:rtl/>
        </w:rPr>
        <w:t xml:space="preserve">שר </w:t>
      </w:r>
      <w:bookmarkStart w:id="4811" w:name="_ETM_Q13_360770"/>
      <w:bookmarkEnd w:id="4811"/>
      <w:r>
        <w:rPr>
          <w:rtl/>
        </w:rPr>
        <w:t xml:space="preserve">הבריאות </w:t>
      </w:r>
      <w:bookmarkStart w:id="4812" w:name="_ETM_Q13_362209"/>
      <w:bookmarkEnd w:id="4812"/>
      <w:r>
        <w:rPr>
          <w:rtl/>
        </w:rPr>
        <w:t>ל</w:t>
      </w:r>
      <w:r>
        <w:rPr>
          <w:rFonts w:hint="cs"/>
          <w:rtl/>
        </w:rPr>
        <w:t>ה</w:t>
      </w:r>
      <w:r>
        <w:rPr>
          <w:rtl/>
        </w:rPr>
        <w:t xml:space="preserve">תלות </w:t>
      </w:r>
      <w:bookmarkStart w:id="4813" w:name="_ETM_Q13_363079"/>
      <w:bookmarkEnd w:id="4813"/>
      <w:proofErr w:type="spellStart"/>
      <w:r>
        <w:rPr>
          <w:rtl/>
        </w:rPr>
        <w:t>מיידית</w:t>
      </w:r>
      <w:proofErr w:type="spellEnd"/>
      <w:r>
        <w:rPr>
          <w:rtl/>
        </w:rPr>
        <w:t xml:space="preserve"> </w:t>
      </w:r>
      <w:bookmarkStart w:id="4814" w:name="_ETM_Q13_364040"/>
      <w:bookmarkEnd w:id="4814"/>
      <w:r>
        <w:rPr>
          <w:rtl/>
        </w:rPr>
        <w:t xml:space="preserve">את </w:t>
      </w:r>
      <w:bookmarkStart w:id="4815" w:name="_ETM_Q13_364249"/>
      <w:bookmarkEnd w:id="4815"/>
      <w:r>
        <w:rPr>
          <w:rtl/>
        </w:rPr>
        <w:t>ר</w:t>
      </w:r>
      <w:r>
        <w:rPr>
          <w:rFonts w:hint="cs"/>
          <w:rtl/>
        </w:rPr>
        <w:t>י</w:t>
      </w:r>
      <w:r>
        <w:rPr>
          <w:rtl/>
        </w:rPr>
        <w:t xml:space="preserve">שיונו </w:t>
      </w:r>
      <w:bookmarkStart w:id="4816" w:name="_ETM_Q13_364909"/>
      <w:bookmarkEnd w:id="4816"/>
      <w:r>
        <w:rPr>
          <w:rtl/>
        </w:rPr>
        <w:t xml:space="preserve">של </w:t>
      </w:r>
      <w:bookmarkStart w:id="4817" w:name="_ETM_Q13_365359"/>
      <w:bookmarkEnd w:id="4817"/>
      <w:r>
        <w:rPr>
          <w:rtl/>
        </w:rPr>
        <w:t xml:space="preserve">רופא </w:t>
      </w:r>
      <w:bookmarkStart w:id="4818" w:name="_ETM_Q13_365900"/>
      <w:bookmarkEnd w:id="4818"/>
      <w:r>
        <w:rPr>
          <w:rtl/>
        </w:rPr>
        <w:t>מורשה</w:t>
      </w:r>
      <w:r>
        <w:rPr>
          <w:rFonts w:hint="cs"/>
          <w:rtl/>
        </w:rPr>
        <w:t>,</w:t>
      </w:r>
      <w:r>
        <w:rPr>
          <w:rtl/>
        </w:rPr>
        <w:t xml:space="preserve"> </w:t>
      </w:r>
      <w:bookmarkStart w:id="4819" w:name="_ETM_Q13_367040"/>
      <w:bookmarkEnd w:id="4819"/>
      <w:r>
        <w:rPr>
          <w:rtl/>
        </w:rPr>
        <w:t xml:space="preserve">אם </w:t>
      </w:r>
      <w:bookmarkStart w:id="4820" w:name="_ETM_Q13_367310"/>
      <w:bookmarkEnd w:id="4820"/>
      <w:r>
        <w:rPr>
          <w:rtl/>
        </w:rPr>
        <w:t xml:space="preserve">קיבל </w:t>
      </w:r>
      <w:bookmarkStart w:id="4821" w:name="_ETM_Q13_367879"/>
      <w:bookmarkEnd w:id="4821"/>
      <w:r>
        <w:rPr>
          <w:rtl/>
        </w:rPr>
        <w:t xml:space="preserve">הודעה </w:t>
      </w:r>
      <w:bookmarkStart w:id="4822" w:name="_ETM_Q13_368540"/>
      <w:bookmarkEnd w:id="4822"/>
      <w:r>
        <w:rPr>
          <w:rtl/>
        </w:rPr>
        <w:t xml:space="preserve">על </w:t>
      </w:r>
      <w:bookmarkStart w:id="4823" w:name="_ETM_Q13_368689"/>
      <w:bookmarkEnd w:id="4823"/>
      <w:r>
        <w:rPr>
          <w:rtl/>
        </w:rPr>
        <w:t xml:space="preserve">הרשעתו </w:t>
      </w:r>
      <w:bookmarkStart w:id="4824" w:name="_ETM_Q13_369409"/>
      <w:bookmarkEnd w:id="4824"/>
      <w:r>
        <w:rPr>
          <w:rtl/>
        </w:rPr>
        <w:t xml:space="preserve">בעבירת </w:t>
      </w:r>
      <w:bookmarkStart w:id="4825" w:name="_ETM_Q13_370129"/>
      <w:bookmarkEnd w:id="4825"/>
      <w:r>
        <w:rPr>
          <w:rtl/>
        </w:rPr>
        <w:t>מין</w:t>
      </w:r>
      <w:r>
        <w:rPr>
          <w:rFonts w:hint="cs"/>
          <w:rtl/>
        </w:rPr>
        <w:t>,</w:t>
      </w:r>
      <w:r>
        <w:rPr>
          <w:rtl/>
        </w:rPr>
        <w:t xml:space="preserve"> </w:t>
      </w:r>
      <w:bookmarkStart w:id="4826" w:name="_ETM_Q13_371030"/>
      <w:bookmarkEnd w:id="4826"/>
      <w:r>
        <w:rPr>
          <w:rtl/>
        </w:rPr>
        <w:t xml:space="preserve">וזאת </w:t>
      </w:r>
      <w:bookmarkStart w:id="4827" w:name="_ETM_Q13_371750"/>
      <w:bookmarkEnd w:id="4827"/>
      <w:r>
        <w:rPr>
          <w:rtl/>
        </w:rPr>
        <w:t xml:space="preserve">עד </w:t>
      </w:r>
      <w:bookmarkStart w:id="4828" w:name="_ETM_Q13_372110"/>
      <w:bookmarkEnd w:id="4828"/>
      <w:r>
        <w:rPr>
          <w:rtl/>
        </w:rPr>
        <w:t xml:space="preserve">לקבלת </w:t>
      </w:r>
      <w:bookmarkStart w:id="4829" w:name="_ETM_Q13_373189"/>
      <w:bookmarkEnd w:id="4829"/>
      <w:r>
        <w:rPr>
          <w:rtl/>
        </w:rPr>
        <w:t xml:space="preserve">המלצת </w:t>
      </w:r>
      <w:bookmarkStart w:id="4830" w:name="_ETM_Q13_374889"/>
      <w:bookmarkEnd w:id="4830"/>
      <w:r>
        <w:rPr>
          <w:rtl/>
        </w:rPr>
        <w:t xml:space="preserve">ועדה </w:t>
      </w:r>
      <w:bookmarkStart w:id="4831" w:name="_ETM_Q13_375490"/>
      <w:bookmarkEnd w:id="4831"/>
      <w:r>
        <w:rPr>
          <w:rtl/>
        </w:rPr>
        <w:t>מיוחדת</w:t>
      </w:r>
      <w:r>
        <w:rPr>
          <w:rFonts w:hint="cs"/>
          <w:rtl/>
        </w:rPr>
        <w:t xml:space="preserve">. </w:t>
      </w:r>
      <w:bookmarkStart w:id="4832" w:name="_ETM_Q13_378644"/>
      <w:bookmarkStart w:id="4833" w:name="_ETM_Q13_378709"/>
      <w:bookmarkStart w:id="4834" w:name="_ETM_Q13_378820"/>
      <w:bookmarkStart w:id="4835" w:name="_ETM_Q13_378870"/>
      <w:bookmarkStart w:id="4836" w:name="_ETM_Q13_377010"/>
      <w:bookmarkEnd w:id="4832"/>
      <w:bookmarkEnd w:id="4833"/>
      <w:bookmarkEnd w:id="4834"/>
      <w:bookmarkEnd w:id="4835"/>
      <w:bookmarkEnd w:id="4836"/>
      <w:r>
        <w:rPr>
          <w:rtl/>
        </w:rPr>
        <w:t xml:space="preserve">הוועדה </w:t>
      </w:r>
      <w:bookmarkStart w:id="4837" w:name="_ETM_Q13_377609"/>
      <w:bookmarkEnd w:id="4837"/>
      <w:r>
        <w:rPr>
          <w:rtl/>
        </w:rPr>
        <w:t>המיו</w:t>
      </w:r>
      <w:r>
        <w:rPr>
          <w:rFonts w:hint="cs"/>
          <w:rtl/>
        </w:rPr>
        <w:t>ח</w:t>
      </w:r>
      <w:r>
        <w:rPr>
          <w:rtl/>
        </w:rPr>
        <w:t xml:space="preserve">דת </w:t>
      </w:r>
      <w:bookmarkStart w:id="4838" w:name="_ETM_Q13_378359"/>
      <w:bookmarkEnd w:id="4838"/>
      <w:r>
        <w:rPr>
          <w:rtl/>
        </w:rPr>
        <w:t xml:space="preserve">לעניין </w:t>
      </w:r>
      <w:bookmarkStart w:id="4839" w:name="_ETM_Q13_378900"/>
      <w:bookmarkEnd w:id="4839"/>
      <w:r>
        <w:rPr>
          <w:rtl/>
        </w:rPr>
        <w:t>זה</w:t>
      </w:r>
      <w:r>
        <w:rPr>
          <w:rFonts w:hint="cs"/>
          <w:rtl/>
        </w:rPr>
        <w:t>,</w:t>
      </w:r>
      <w:r>
        <w:rPr>
          <w:rtl/>
        </w:rPr>
        <w:t xml:space="preserve"> </w:t>
      </w:r>
      <w:bookmarkStart w:id="4840" w:name="_ETM_Q13_379829"/>
      <w:bookmarkEnd w:id="4840"/>
      <w:r>
        <w:rPr>
          <w:rtl/>
        </w:rPr>
        <w:t>הרכבה</w:t>
      </w:r>
      <w:r>
        <w:rPr>
          <w:rFonts w:hint="cs"/>
          <w:rtl/>
        </w:rPr>
        <w:t>,</w:t>
      </w:r>
      <w:r>
        <w:rPr>
          <w:rtl/>
        </w:rPr>
        <w:t xml:space="preserve"> </w:t>
      </w:r>
      <w:bookmarkStart w:id="4841" w:name="_ETM_Q13_380730"/>
      <w:bookmarkEnd w:id="4841"/>
      <w:r>
        <w:rPr>
          <w:rtl/>
        </w:rPr>
        <w:t xml:space="preserve">ואופן </w:t>
      </w:r>
      <w:bookmarkStart w:id="4842" w:name="_ETM_Q13_381599"/>
      <w:bookmarkEnd w:id="4842"/>
      <w:r>
        <w:rPr>
          <w:rtl/>
        </w:rPr>
        <w:t>פעילותה</w:t>
      </w:r>
      <w:r>
        <w:rPr>
          <w:rFonts w:hint="cs"/>
          <w:rtl/>
        </w:rPr>
        <w:t>,</w:t>
      </w:r>
      <w:r>
        <w:rPr>
          <w:rtl/>
        </w:rPr>
        <w:t xml:space="preserve"> </w:t>
      </w:r>
      <w:bookmarkStart w:id="4843" w:name="_ETM_Q13_382290"/>
      <w:bookmarkEnd w:id="4843"/>
      <w:r>
        <w:rPr>
          <w:rtl/>
        </w:rPr>
        <w:t xml:space="preserve">כמעט </w:t>
      </w:r>
      <w:bookmarkStart w:id="4844" w:name="_ETM_Q13_382919"/>
      <w:bookmarkEnd w:id="4844"/>
      <w:r>
        <w:rPr>
          <w:rtl/>
        </w:rPr>
        <w:t xml:space="preserve">זהה </w:t>
      </w:r>
      <w:bookmarkStart w:id="4845" w:name="_ETM_Q13_383400"/>
      <w:bookmarkEnd w:id="4845"/>
      <w:r>
        <w:rPr>
          <w:rtl/>
        </w:rPr>
        <w:t xml:space="preserve">להרכב </w:t>
      </w:r>
      <w:bookmarkStart w:id="4846" w:name="_ETM_Q13_384060"/>
      <w:bookmarkEnd w:id="4846"/>
      <w:r>
        <w:rPr>
          <w:rFonts w:hint="cs"/>
          <w:rtl/>
        </w:rPr>
        <w:t>ו</w:t>
      </w:r>
      <w:r>
        <w:rPr>
          <w:rtl/>
        </w:rPr>
        <w:t xml:space="preserve">אופן </w:t>
      </w:r>
      <w:bookmarkStart w:id="4847" w:name="_ETM_Q13_385209"/>
      <w:bookmarkEnd w:id="4847"/>
      <w:r>
        <w:rPr>
          <w:rtl/>
        </w:rPr>
        <w:t xml:space="preserve">הפעילות </w:t>
      </w:r>
      <w:bookmarkStart w:id="4848" w:name="_ETM_Q13_385989"/>
      <w:bookmarkEnd w:id="4848"/>
      <w:r>
        <w:rPr>
          <w:rtl/>
        </w:rPr>
        <w:t xml:space="preserve">של </w:t>
      </w:r>
      <w:bookmarkStart w:id="4849" w:name="_ETM_Q13_386409"/>
      <w:bookmarkEnd w:id="4849"/>
      <w:r>
        <w:rPr>
          <w:rFonts w:hint="cs"/>
          <w:rtl/>
        </w:rPr>
        <w:t>הו</w:t>
      </w:r>
      <w:r>
        <w:rPr>
          <w:rtl/>
        </w:rPr>
        <w:t xml:space="preserve">ועדה </w:t>
      </w:r>
      <w:bookmarkStart w:id="4850" w:name="_ETM_Q13_387760"/>
      <w:bookmarkEnd w:id="4850"/>
      <w:r>
        <w:rPr>
          <w:rFonts w:hint="cs"/>
          <w:rtl/>
        </w:rPr>
        <w:t>ה</w:t>
      </w:r>
      <w:r>
        <w:rPr>
          <w:rtl/>
        </w:rPr>
        <w:t>מיו</w:t>
      </w:r>
      <w:r>
        <w:rPr>
          <w:rFonts w:hint="cs"/>
          <w:rtl/>
        </w:rPr>
        <w:t>ח</w:t>
      </w:r>
      <w:r>
        <w:rPr>
          <w:rtl/>
        </w:rPr>
        <w:t xml:space="preserve">דת </w:t>
      </w:r>
      <w:bookmarkStart w:id="4851" w:name="_ETM_Q13_388659"/>
      <w:bookmarkEnd w:id="4851"/>
      <w:r>
        <w:rPr>
          <w:rtl/>
        </w:rPr>
        <w:t xml:space="preserve">הקיימת </w:t>
      </w:r>
      <w:bookmarkStart w:id="4852" w:name="_ETM_Q13_389379"/>
      <w:bookmarkEnd w:id="4852"/>
      <w:r>
        <w:rPr>
          <w:rtl/>
        </w:rPr>
        <w:t xml:space="preserve">כיום </w:t>
      </w:r>
      <w:bookmarkStart w:id="4853" w:name="_ETM_Q13_390430"/>
      <w:bookmarkEnd w:id="4853"/>
      <w:r>
        <w:rPr>
          <w:rtl/>
        </w:rPr>
        <w:t xml:space="preserve">לפי </w:t>
      </w:r>
      <w:bookmarkStart w:id="4854" w:name="_ETM_Q13_390849"/>
      <w:bookmarkEnd w:id="4854"/>
      <w:r>
        <w:rPr>
          <w:rtl/>
        </w:rPr>
        <w:t xml:space="preserve">סעיף </w:t>
      </w:r>
      <w:bookmarkStart w:id="4855" w:name="_ETM_Q13_391569"/>
      <w:bookmarkEnd w:id="4855"/>
      <w:r>
        <w:rPr>
          <w:rtl/>
        </w:rPr>
        <w:t>44</w:t>
      </w:r>
      <w:bookmarkStart w:id="4856" w:name="_ETM_Q13_392769"/>
      <w:bookmarkEnd w:id="4856"/>
      <w:r>
        <w:rPr>
          <w:rtl/>
        </w:rPr>
        <w:t xml:space="preserve">א </w:t>
      </w:r>
      <w:bookmarkStart w:id="4857" w:name="_ETM_Q13_392949"/>
      <w:bookmarkEnd w:id="4857"/>
      <w:r>
        <w:rPr>
          <w:rtl/>
        </w:rPr>
        <w:t>לחוק</w:t>
      </w:r>
      <w:r>
        <w:rPr>
          <w:rFonts w:hint="cs"/>
          <w:rtl/>
        </w:rPr>
        <w:t>.</w:t>
      </w:r>
      <w:r>
        <w:rPr>
          <w:rtl/>
        </w:rPr>
        <w:t xml:space="preserve"> </w:t>
      </w:r>
      <w:bookmarkStart w:id="4858" w:name="_ETM_Q13_394340"/>
      <w:bookmarkStart w:id="4859" w:name="_ETM_Q13_403135"/>
      <w:bookmarkStart w:id="4860" w:name="_ETM_Q13_403146"/>
      <w:bookmarkStart w:id="4861" w:name="_ETM_Q13_403222"/>
      <w:bookmarkStart w:id="4862" w:name="_ETM_Q13_403262"/>
      <w:bookmarkEnd w:id="4858"/>
      <w:bookmarkEnd w:id="4859"/>
      <w:bookmarkEnd w:id="4860"/>
      <w:bookmarkEnd w:id="4861"/>
      <w:bookmarkEnd w:id="4862"/>
      <w:r>
        <w:rPr>
          <w:rtl/>
        </w:rPr>
        <w:t xml:space="preserve">הצורך </w:t>
      </w:r>
      <w:bookmarkStart w:id="4863" w:name="_ETM_Q13_395270"/>
      <w:bookmarkEnd w:id="4863"/>
      <w:r>
        <w:rPr>
          <w:rtl/>
        </w:rPr>
        <w:t xml:space="preserve">בשינוי </w:t>
      </w:r>
      <w:bookmarkStart w:id="4864" w:name="_ETM_Q13_397550"/>
      <w:bookmarkEnd w:id="4864"/>
      <w:r>
        <w:rPr>
          <w:rtl/>
        </w:rPr>
        <w:t xml:space="preserve">בהוראות </w:t>
      </w:r>
      <w:bookmarkStart w:id="4865" w:name="_ETM_Q13_398420"/>
      <w:bookmarkEnd w:id="4865"/>
      <w:r>
        <w:rPr>
          <w:rtl/>
        </w:rPr>
        <w:t xml:space="preserve">החלות </w:t>
      </w:r>
      <w:bookmarkStart w:id="4866" w:name="_ETM_Q13_399080"/>
      <w:bookmarkEnd w:id="4866"/>
      <w:r>
        <w:rPr>
          <w:rtl/>
        </w:rPr>
        <w:t xml:space="preserve">על </w:t>
      </w:r>
      <w:bookmarkStart w:id="4867" w:name="_ETM_Q13_399440"/>
      <w:bookmarkEnd w:id="4867"/>
      <w:r>
        <w:rPr>
          <w:rtl/>
        </w:rPr>
        <w:t xml:space="preserve">הדין </w:t>
      </w:r>
      <w:bookmarkStart w:id="4868" w:name="_ETM_Q13_399860"/>
      <w:bookmarkEnd w:id="4868"/>
      <w:r>
        <w:rPr>
          <w:rtl/>
        </w:rPr>
        <w:t xml:space="preserve">המשמעתי </w:t>
      </w:r>
      <w:bookmarkStart w:id="4869" w:name="_ETM_Q13_400580"/>
      <w:bookmarkEnd w:id="4869"/>
      <w:r>
        <w:rPr>
          <w:rtl/>
        </w:rPr>
        <w:t xml:space="preserve">של </w:t>
      </w:r>
      <w:bookmarkStart w:id="4870" w:name="_ETM_Q13_400820"/>
      <w:bookmarkEnd w:id="4870"/>
      <w:r>
        <w:rPr>
          <w:rtl/>
        </w:rPr>
        <w:t xml:space="preserve">רופאים </w:t>
      </w:r>
      <w:bookmarkStart w:id="4871" w:name="_ETM_Q13_401930"/>
      <w:bookmarkEnd w:id="4871"/>
      <w:r>
        <w:rPr>
          <w:rtl/>
        </w:rPr>
        <w:t xml:space="preserve">מוכר </w:t>
      </w:r>
      <w:bookmarkStart w:id="4872" w:name="_ETM_Q13_402500"/>
      <w:bookmarkEnd w:id="4872"/>
      <w:r>
        <w:rPr>
          <w:rtl/>
        </w:rPr>
        <w:t xml:space="preserve">למשרד </w:t>
      </w:r>
      <w:bookmarkStart w:id="4873" w:name="_ETM_Q13_403220"/>
      <w:bookmarkEnd w:id="4873"/>
      <w:r>
        <w:rPr>
          <w:rtl/>
        </w:rPr>
        <w:t>הבריאות</w:t>
      </w:r>
      <w:r>
        <w:rPr>
          <w:rFonts w:hint="cs"/>
          <w:rtl/>
        </w:rPr>
        <w:t>.</w:t>
      </w:r>
      <w:r>
        <w:rPr>
          <w:rtl/>
        </w:rPr>
        <w:t xml:space="preserve"> </w:t>
      </w:r>
      <w:bookmarkStart w:id="4874" w:name="_ETM_Q13_404200"/>
      <w:bookmarkEnd w:id="4874"/>
      <w:r>
        <w:rPr>
          <w:rtl/>
        </w:rPr>
        <w:t xml:space="preserve">מדובר </w:t>
      </w:r>
      <w:bookmarkStart w:id="4875" w:name="_ETM_Q13_404950"/>
      <w:bookmarkEnd w:id="4875"/>
      <w:r>
        <w:rPr>
          <w:rtl/>
        </w:rPr>
        <w:t xml:space="preserve">בצעד </w:t>
      </w:r>
      <w:bookmarkStart w:id="4876" w:name="_ETM_Q13_405850"/>
      <w:bookmarkEnd w:id="4876"/>
      <w:r>
        <w:rPr>
          <w:rtl/>
        </w:rPr>
        <w:t xml:space="preserve">חשוב </w:t>
      </w:r>
      <w:bookmarkStart w:id="4877" w:name="_ETM_Q13_406980"/>
      <w:bookmarkEnd w:id="4877"/>
      <w:r>
        <w:rPr>
          <w:rtl/>
        </w:rPr>
        <w:t>ומתבקש</w:t>
      </w:r>
      <w:r>
        <w:rPr>
          <w:rFonts w:hint="cs"/>
          <w:rtl/>
        </w:rPr>
        <w:t>.</w:t>
      </w:r>
      <w:r>
        <w:rPr>
          <w:rtl/>
        </w:rPr>
        <w:t xml:space="preserve"> </w:t>
      </w:r>
      <w:bookmarkStart w:id="4878" w:name="_ETM_Q13_408180"/>
      <w:bookmarkEnd w:id="4878"/>
      <w:r>
        <w:rPr>
          <w:rtl/>
        </w:rPr>
        <w:t xml:space="preserve">בימים </w:t>
      </w:r>
      <w:bookmarkStart w:id="4879" w:name="_ETM_Q13_408720"/>
      <w:bookmarkEnd w:id="4879"/>
      <w:r>
        <w:rPr>
          <w:rtl/>
        </w:rPr>
        <w:t>אלו</w:t>
      </w:r>
      <w:r>
        <w:rPr>
          <w:rFonts w:hint="cs"/>
          <w:rtl/>
        </w:rPr>
        <w:t xml:space="preserve"> המשרד עמל </w:t>
      </w:r>
      <w:bookmarkStart w:id="4880" w:name="_ETM_Q13_410360"/>
      <w:bookmarkStart w:id="4881" w:name="_ETM_Q13_411290"/>
      <w:bookmarkStart w:id="4882" w:name="_ETM_Q13_412100"/>
      <w:bookmarkEnd w:id="4880"/>
      <w:bookmarkEnd w:id="4881"/>
      <w:bookmarkEnd w:id="4882"/>
      <w:r>
        <w:rPr>
          <w:rtl/>
        </w:rPr>
        <w:t xml:space="preserve">יחד </w:t>
      </w:r>
      <w:bookmarkStart w:id="4883" w:name="_ETM_Q13_412670"/>
      <w:bookmarkEnd w:id="4883"/>
      <w:r>
        <w:rPr>
          <w:rtl/>
        </w:rPr>
        <w:t xml:space="preserve">עם </w:t>
      </w:r>
      <w:bookmarkStart w:id="4884" w:name="_ETM_Q13_412880"/>
      <w:bookmarkEnd w:id="4884"/>
      <w:r>
        <w:rPr>
          <w:rtl/>
        </w:rPr>
        <w:t xml:space="preserve">משרד </w:t>
      </w:r>
      <w:bookmarkStart w:id="4885" w:name="_ETM_Q13_413270"/>
      <w:bookmarkEnd w:id="4885"/>
      <w:r>
        <w:rPr>
          <w:rtl/>
        </w:rPr>
        <w:t xml:space="preserve">המשפטים </w:t>
      </w:r>
      <w:bookmarkStart w:id="4886" w:name="_ETM_Q13_414470"/>
      <w:bookmarkEnd w:id="4886"/>
      <w:r>
        <w:rPr>
          <w:rtl/>
        </w:rPr>
        <w:t xml:space="preserve">על </w:t>
      </w:r>
      <w:bookmarkStart w:id="4887" w:name="_ETM_Q13_414860"/>
      <w:bookmarkEnd w:id="4887"/>
      <w:r>
        <w:rPr>
          <w:rtl/>
        </w:rPr>
        <w:t>הצע</w:t>
      </w:r>
      <w:r>
        <w:rPr>
          <w:rFonts w:hint="cs"/>
          <w:rtl/>
        </w:rPr>
        <w:t>ת</w:t>
      </w:r>
      <w:r>
        <w:rPr>
          <w:rtl/>
        </w:rPr>
        <w:t xml:space="preserve"> </w:t>
      </w:r>
      <w:bookmarkStart w:id="4888" w:name="_ETM_Q13_416089"/>
      <w:bookmarkEnd w:id="4888"/>
      <w:r>
        <w:rPr>
          <w:rtl/>
        </w:rPr>
        <w:t xml:space="preserve">חוק </w:t>
      </w:r>
      <w:bookmarkStart w:id="4889" w:name="_ETM_Q13_416659"/>
      <w:bookmarkEnd w:id="4889"/>
      <w:r>
        <w:rPr>
          <w:rtl/>
        </w:rPr>
        <w:t xml:space="preserve">ממשלתית </w:t>
      </w:r>
      <w:bookmarkStart w:id="4890" w:name="_ETM_Q13_417619"/>
      <w:bookmarkEnd w:id="4890"/>
      <w:r>
        <w:rPr>
          <w:rtl/>
        </w:rPr>
        <w:t>בנושא</w:t>
      </w:r>
      <w:r>
        <w:rPr>
          <w:rFonts w:hint="cs"/>
          <w:rtl/>
        </w:rPr>
        <w:t>.</w:t>
      </w:r>
      <w:r>
        <w:rPr>
          <w:rtl/>
        </w:rPr>
        <w:t xml:space="preserve"> </w:t>
      </w:r>
      <w:bookmarkStart w:id="4891" w:name="_ETM_Q13_418849"/>
      <w:bookmarkEnd w:id="4891"/>
    </w:p>
    <w:p w:rsidR="005B5D37" w:rsidRDefault="005B5D37" w:rsidP="00D14C12">
      <w:pPr>
        <w:rPr>
          <w:rtl/>
        </w:rPr>
      </w:pPr>
    </w:p>
    <w:p w:rsidR="005B5D37" w:rsidRDefault="005B5D37" w:rsidP="00E67AD8">
      <w:pPr>
        <w:rPr>
          <w:rtl/>
        </w:rPr>
      </w:pPr>
      <w:r>
        <w:rPr>
          <w:rtl/>
        </w:rPr>
        <w:t xml:space="preserve">לפי </w:t>
      </w:r>
      <w:bookmarkStart w:id="4892" w:name="_ETM_Q13_419180"/>
      <w:bookmarkEnd w:id="4892"/>
      <w:r>
        <w:rPr>
          <w:rtl/>
        </w:rPr>
        <w:t xml:space="preserve">המצב </w:t>
      </w:r>
      <w:bookmarkStart w:id="4893" w:name="_ETM_Q13_419749"/>
      <w:bookmarkEnd w:id="4893"/>
      <w:r>
        <w:rPr>
          <w:rtl/>
        </w:rPr>
        <w:t>היום</w:t>
      </w:r>
      <w:r>
        <w:rPr>
          <w:rFonts w:hint="cs"/>
          <w:rtl/>
        </w:rPr>
        <w:t>,</w:t>
      </w:r>
      <w:r>
        <w:rPr>
          <w:rtl/>
        </w:rPr>
        <w:t xml:space="preserve"> </w:t>
      </w:r>
      <w:bookmarkStart w:id="4894" w:name="_ETM_Q13_420589"/>
      <w:bookmarkEnd w:id="4894"/>
      <w:r>
        <w:rPr>
          <w:rtl/>
        </w:rPr>
        <w:t>ה</w:t>
      </w:r>
      <w:r>
        <w:rPr>
          <w:rFonts w:hint="cs"/>
          <w:rtl/>
        </w:rPr>
        <w:t>ת</w:t>
      </w:r>
      <w:r>
        <w:rPr>
          <w:rtl/>
        </w:rPr>
        <w:t>ל</w:t>
      </w:r>
      <w:r>
        <w:rPr>
          <w:rFonts w:hint="cs"/>
          <w:rtl/>
        </w:rPr>
        <w:t>י</w:t>
      </w:r>
      <w:r>
        <w:rPr>
          <w:rtl/>
        </w:rPr>
        <w:t>י</w:t>
      </w:r>
      <w:r>
        <w:rPr>
          <w:rFonts w:hint="cs"/>
          <w:rtl/>
        </w:rPr>
        <w:t>ת</w:t>
      </w:r>
      <w:r w:rsidR="00E67AD8">
        <w:rPr>
          <w:rtl/>
        </w:rPr>
        <w:t xml:space="preserve"> </w:t>
      </w:r>
      <w:r>
        <w:rPr>
          <w:rFonts w:hint="cs"/>
          <w:rtl/>
        </w:rPr>
        <w:t>ר</w:t>
      </w:r>
      <w:r>
        <w:rPr>
          <w:rtl/>
        </w:rPr>
        <w:t xml:space="preserve">ישיון </w:t>
      </w:r>
      <w:bookmarkStart w:id="4895" w:name="_ETM_Q13_421879"/>
      <w:bookmarkEnd w:id="4895"/>
      <w:r>
        <w:rPr>
          <w:rtl/>
        </w:rPr>
        <w:t>ש</w:t>
      </w:r>
      <w:r>
        <w:rPr>
          <w:rFonts w:hint="cs"/>
          <w:rtl/>
        </w:rPr>
        <w:t xml:space="preserve">ל </w:t>
      </w:r>
      <w:r>
        <w:rPr>
          <w:rtl/>
        </w:rPr>
        <w:t xml:space="preserve">רופא </w:t>
      </w:r>
      <w:bookmarkStart w:id="4896" w:name="_ETM_Q13_422599"/>
      <w:bookmarkEnd w:id="4896"/>
      <w:r>
        <w:rPr>
          <w:rtl/>
        </w:rPr>
        <w:t xml:space="preserve">שפגע </w:t>
      </w:r>
      <w:bookmarkStart w:id="4897" w:name="_ETM_Q13_423259"/>
      <w:bookmarkEnd w:id="4897"/>
      <w:r>
        <w:rPr>
          <w:rtl/>
        </w:rPr>
        <w:t xml:space="preserve">מינית </w:t>
      </w:r>
      <w:bookmarkStart w:id="4898" w:name="_ETM_Q13_423799"/>
      <w:bookmarkEnd w:id="4898"/>
      <w:r>
        <w:rPr>
          <w:rtl/>
        </w:rPr>
        <w:t xml:space="preserve">באופן </w:t>
      </w:r>
      <w:bookmarkStart w:id="4899" w:name="_ETM_Q13_424339"/>
      <w:bookmarkEnd w:id="4899"/>
      <w:r>
        <w:rPr>
          <w:rtl/>
        </w:rPr>
        <w:t>מיידי</w:t>
      </w:r>
      <w:r>
        <w:rPr>
          <w:rFonts w:hint="cs"/>
          <w:rtl/>
        </w:rPr>
        <w:t xml:space="preserve">, תיעשה </w:t>
      </w:r>
      <w:bookmarkStart w:id="4900" w:name="_ETM_Q13_425729"/>
      <w:bookmarkStart w:id="4901" w:name="_ETM_Q13_426239"/>
      <w:bookmarkEnd w:id="4900"/>
      <w:bookmarkEnd w:id="4901"/>
      <w:r>
        <w:rPr>
          <w:rtl/>
        </w:rPr>
        <w:t xml:space="preserve">רק </w:t>
      </w:r>
      <w:bookmarkStart w:id="4902" w:name="_ETM_Q13_426809"/>
      <w:bookmarkEnd w:id="4902"/>
      <w:r>
        <w:rPr>
          <w:rtl/>
        </w:rPr>
        <w:t xml:space="preserve">אם </w:t>
      </w:r>
      <w:bookmarkStart w:id="4903" w:name="_ETM_Q13_427439"/>
      <w:bookmarkEnd w:id="4903"/>
      <w:r>
        <w:rPr>
          <w:rtl/>
        </w:rPr>
        <w:t xml:space="preserve">התמלא </w:t>
      </w:r>
      <w:bookmarkStart w:id="4904" w:name="_ETM_Q13_428189"/>
      <w:bookmarkEnd w:id="4904"/>
      <w:r>
        <w:rPr>
          <w:rtl/>
        </w:rPr>
        <w:t xml:space="preserve">התנאי </w:t>
      </w:r>
      <w:bookmarkStart w:id="4905" w:name="_ETM_Q13_429120"/>
      <w:bookmarkEnd w:id="4905"/>
      <w:r>
        <w:rPr>
          <w:rtl/>
        </w:rPr>
        <w:t>הבא</w:t>
      </w:r>
      <w:r>
        <w:rPr>
          <w:rFonts w:hint="cs"/>
          <w:rtl/>
        </w:rPr>
        <w:t>:</w:t>
      </w:r>
      <w:r>
        <w:rPr>
          <w:rtl/>
        </w:rPr>
        <w:t xml:space="preserve"> </w:t>
      </w:r>
      <w:bookmarkStart w:id="4906" w:name="_ETM_Q13_430840"/>
      <w:bookmarkStart w:id="4907" w:name="_ETM_Q13_432349"/>
      <w:bookmarkEnd w:id="4906"/>
      <w:bookmarkEnd w:id="4907"/>
      <w:r>
        <w:rPr>
          <w:rtl/>
        </w:rPr>
        <w:t xml:space="preserve">קיים </w:t>
      </w:r>
      <w:bookmarkStart w:id="4908" w:name="_ETM_Q13_433010"/>
      <w:bookmarkEnd w:id="4908"/>
      <w:r>
        <w:rPr>
          <w:rtl/>
        </w:rPr>
        <w:t xml:space="preserve">יסוד </w:t>
      </w:r>
      <w:bookmarkStart w:id="4909" w:name="_ETM_Q13_433520"/>
      <w:bookmarkEnd w:id="4909"/>
      <w:r>
        <w:rPr>
          <w:rtl/>
        </w:rPr>
        <w:t xml:space="preserve">סביר </w:t>
      </w:r>
      <w:bookmarkStart w:id="4910" w:name="_ETM_Q13_434569"/>
      <w:bookmarkEnd w:id="4910"/>
      <w:r>
        <w:rPr>
          <w:rtl/>
        </w:rPr>
        <w:t xml:space="preserve">לחשד </w:t>
      </w:r>
      <w:bookmarkStart w:id="4911" w:name="_ETM_Q13_435349"/>
      <w:bookmarkEnd w:id="4911"/>
      <w:r>
        <w:rPr>
          <w:rtl/>
        </w:rPr>
        <w:t xml:space="preserve">שהרופא </w:t>
      </w:r>
      <w:bookmarkStart w:id="4912" w:name="_ETM_Q13_436010"/>
      <w:bookmarkEnd w:id="4912"/>
      <w:r>
        <w:rPr>
          <w:rtl/>
        </w:rPr>
        <w:t xml:space="preserve">גרם </w:t>
      </w:r>
      <w:bookmarkStart w:id="4913" w:name="_ETM_Q13_436430"/>
      <w:bookmarkEnd w:id="4913"/>
      <w:r>
        <w:rPr>
          <w:rtl/>
        </w:rPr>
        <w:t xml:space="preserve">לפגיעה </w:t>
      </w:r>
      <w:bookmarkStart w:id="4914" w:name="_ETM_Q13_437089"/>
      <w:bookmarkEnd w:id="4914"/>
      <w:r>
        <w:rPr>
          <w:rFonts w:hint="cs"/>
          <w:rtl/>
        </w:rPr>
        <w:t>ח</w:t>
      </w:r>
      <w:r>
        <w:rPr>
          <w:rtl/>
        </w:rPr>
        <w:t xml:space="preserve">מורה </w:t>
      </w:r>
      <w:bookmarkStart w:id="4915" w:name="_ETM_Q13_437510"/>
      <w:bookmarkEnd w:id="4915"/>
      <w:r>
        <w:rPr>
          <w:rtl/>
        </w:rPr>
        <w:t>במטופל</w:t>
      </w:r>
      <w:r>
        <w:rPr>
          <w:rFonts w:hint="cs"/>
          <w:rtl/>
        </w:rPr>
        <w:t xml:space="preserve"> </w:t>
      </w:r>
      <w:r>
        <w:rPr>
          <w:rFonts w:hint="eastAsia"/>
        </w:rPr>
        <w:t>–</w:t>
      </w:r>
      <w:r>
        <w:rPr>
          <w:rtl/>
        </w:rPr>
        <w:t xml:space="preserve"> </w:t>
      </w:r>
      <w:bookmarkStart w:id="4916" w:name="_ETM_Q13_439020"/>
      <w:bookmarkEnd w:id="4916"/>
      <w:r>
        <w:rPr>
          <w:rtl/>
        </w:rPr>
        <w:t xml:space="preserve">הליך </w:t>
      </w:r>
      <w:bookmarkStart w:id="4917" w:name="_ETM_Q13_439500"/>
      <w:bookmarkStart w:id="4918" w:name="_ETM_Q13_440610"/>
      <w:bookmarkEnd w:id="4917"/>
      <w:bookmarkEnd w:id="4918"/>
      <w:r>
        <w:rPr>
          <w:rtl/>
        </w:rPr>
        <w:t xml:space="preserve">שכאמור </w:t>
      </w:r>
      <w:bookmarkStart w:id="4919" w:name="_ETM_Q13_441420"/>
      <w:bookmarkEnd w:id="4919"/>
      <w:r>
        <w:rPr>
          <w:rtl/>
        </w:rPr>
        <w:t>דור</w:t>
      </w:r>
      <w:r>
        <w:rPr>
          <w:rFonts w:hint="cs"/>
          <w:rtl/>
        </w:rPr>
        <w:t>ש</w:t>
      </w:r>
      <w:r>
        <w:rPr>
          <w:rtl/>
        </w:rPr>
        <w:t xml:space="preserve"> </w:t>
      </w:r>
      <w:bookmarkStart w:id="4920" w:name="_ETM_Q13_442389"/>
      <w:bookmarkEnd w:id="4920"/>
      <w:r>
        <w:rPr>
          <w:rtl/>
        </w:rPr>
        <w:t xml:space="preserve">העברת </w:t>
      </w:r>
      <w:bookmarkStart w:id="4921" w:name="_ETM_Q13_443199"/>
      <w:bookmarkEnd w:id="4921"/>
      <w:r>
        <w:rPr>
          <w:rFonts w:hint="cs"/>
          <w:rtl/>
        </w:rPr>
        <w:t>ח</w:t>
      </w:r>
      <w:r>
        <w:rPr>
          <w:rtl/>
        </w:rPr>
        <w:t xml:space="preserve">ומר </w:t>
      </w:r>
      <w:bookmarkStart w:id="4922" w:name="_ETM_Q13_444009"/>
      <w:bookmarkEnd w:id="4922"/>
      <w:r>
        <w:rPr>
          <w:rtl/>
        </w:rPr>
        <w:t>מהמשטרה</w:t>
      </w:r>
      <w:r>
        <w:rPr>
          <w:rFonts w:hint="cs"/>
          <w:rtl/>
        </w:rPr>
        <w:t>.</w:t>
      </w:r>
      <w:r>
        <w:rPr>
          <w:rtl/>
        </w:rPr>
        <w:t xml:space="preserve"> </w:t>
      </w:r>
      <w:bookmarkStart w:id="4923" w:name="_ETM_Q13_445300"/>
      <w:bookmarkEnd w:id="4923"/>
      <w:r>
        <w:rPr>
          <w:rtl/>
        </w:rPr>
        <w:t xml:space="preserve">כך </w:t>
      </w:r>
      <w:bookmarkStart w:id="4924" w:name="_ETM_Q13_445629"/>
      <w:bookmarkEnd w:id="4924"/>
      <w:r>
        <w:rPr>
          <w:rtl/>
        </w:rPr>
        <w:t xml:space="preserve">נוצר </w:t>
      </w:r>
      <w:bookmarkStart w:id="4925" w:name="_ETM_Q13_446110"/>
      <w:bookmarkEnd w:id="4925"/>
      <w:r>
        <w:rPr>
          <w:rtl/>
        </w:rPr>
        <w:t xml:space="preserve">מצב </w:t>
      </w:r>
      <w:bookmarkStart w:id="4926" w:name="_ETM_Q13_446560"/>
      <w:bookmarkEnd w:id="4926"/>
      <w:r>
        <w:rPr>
          <w:rtl/>
        </w:rPr>
        <w:t>ביניים</w:t>
      </w:r>
      <w:r>
        <w:rPr>
          <w:rFonts w:hint="cs"/>
          <w:rtl/>
        </w:rPr>
        <w:t>,</w:t>
      </w:r>
      <w:r>
        <w:rPr>
          <w:rtl/>
        </w:rPr>
        <w:t xml:space="preserve"> </w:t>
      </w:r>
      <w:bookmarkStart w:id="4927" w:name="_ETM_Q13_447099"/>
      <w:bookmarkEnd w:id="4927"/>
      <w:r>
        <w:rPr>
          <w:rFonts w:hint="cs"/>
          <w:rtl/>
        </w:rPr>
        <w:t>ש</w:t>
      </w:r>
      <w:r>
        <w:rPr>
          <w:rtl/>
        </w:rPr>
        <w:t xml:space="preserve">בו </w:t>
      </w:r>
      <w:bookmarkStart w:id="4928" w:name="_ETM_Q13_447339"/>
      <w:bookmarkEnd w:id="4928"/>
      <w:r>
        <w:rPr>
          <w:rtl/>
        </w:rPr>
        <w:t xml:space="preserve">רופא </w:t>
      </w:r>
      <w:bookmarkStart w:id="4929" w:name="_ETM_Q13_448180"/>
      <w:bookmarkEnd w:id="4929"/>
      <w:r>
        <w:rPr>
          <w:rtl/>
        </w:rPr>
        <w:t xml:space="preserve">שכבר </w:t>
      </w:r>
      <w:bookmarkStart w:id="4930" w:name="_ETM_Q13_448900"/>
      <w:bookmarkEnd w:id="4930"/>
      <w:r>
        <w:rPr>
          <w:rtl/>
        </w:rPr>
        <w:t xml:space="preserve">מתנהל </w:t>
      </w:r>
      <w:bookmarkStart w:id="4931" w:name="_ETM_Q13_450199"/>
      <w:bookmarkEnd w:id="4931"/>
      <w:r>
        <w:rPr>
          <w:rtl/>
        </w:rPr>
        <w:t xml:space="preserve">מולו </w:t>
      </w:r>
      <w:bookmarkStart w:id="4932" w:name="_ETM_Q13_450710"/>
      <w:bookmarkEnd w:id="4932"/>
      <w:r>
        <w:rPr>
          <w:rtl/>
        </w:rPr>
        <w:t xml:space="preserve">הליך </w:t>
      </w:r>
      <w:bookmarkStart w:id="4933" w:name="_ETM_Q13_451189"/>
      <w:bookmarkEnd w:id="4933"/>
      <w:r>
        <w:rPr>
          <w:rtl/>
        </w:rPr>
        <w:t xml:space="preserve">פלילי </w:t>
      </w:r>
      <w:bookmarkStart w:id="4934" w:name="_ETM_Q13_451580"/>
      <w:bookmarkEnd w:id="4934"/>
      <w:r>
        <w:rPr>
          <w:rtl/>
        </w:rPr>
        <w:t xml:space="preserve">על </w:t>
      </w:r>
      <w:bookmarkStart w:id="4935" w:name="_ETM_Q13_451789"/>
      <w:bookmarkEnd w:id="4935"/>
      <w:r>
        <w:rPr>
          <w:rtl/>
        </w:rPr>
        <w:t>ההטרדות</w:t>
      </w:r>
      <w:r>
        <w:rPr>
          <w:rFonts w:hint="cs"/>
          <w:rtl/>
        </w:rPr>
        <w:t>,</w:t>
      </w:r>
      <w:r>
        <w:rPr>
          <w:rtl/>
        </w:rPr>
        <w:t xml:space="preserve"> </w:t>
      </w:r>
      <w:bookmarkStart w:id="4936" w:name="_ETM_Q13_452900"/>
      <w:bookmarkEnd w:id="4936"/>
      <w:r>
        <w:rPr>
          <w:rtl/>
        </w:rPr>
        <w:t xml:space="preserve">תקיפה </w:t>
      </w:r>
      <w:bookmarkStart w:id="4937" w:name="_ETM_Q13_453499"/>
      <w:bookmarkEnd w:id="4937"/>
      <w:r>
        <w:rPr>
          <w:rtl/>
        </w:rPr>
        <w:t xml:space="preserve">ואף </w:t>
      </w:r>
      <w:bookmarkStart w:id="4938" w:name="_ETM_Q13_453949"/>
      <w:bookmarkEnd w:id="4938"/>
      <w:r>
        <w:rPr>
          <w:rtl/>
        </w:rPr>
        <w:t>אונס</w:t>
      </w:r>
      <w:r>
        <w:rPr>
          <w:rFonts w:hint="cs"/>
          <w:rtl/>
        </w:rPr>
        <w:t>,</w:t>
      </w:r>
      <w:r>
        <w:rPr>
          <w:rtl/>
        </w:rPr>
        <w:t xml:space="preserve"> </w:t>
      </w:r>
      <w:bookmarkStart w:id="4939" w:name="_ETM_Q13_454789"/>
      <w:bookmarkEnd w:id="4939"/>
      <w:r>
        <w:rPr>
          <w:rtl/>
        </w:rPr>
        <w:t xml:space="preserve">ממשיך </w:t>
      </w:r>
      <w:bookmarkStart w:id="4940" w:name="_ETM_Q13_455960"/>
      <w:bookmarkEnd w:id="4940"/>
      <w:r>
        <w:rPr>
          <w:rtl/>
        </w:rPr>
        <w:t xml:space="preserve">פעמים </w:t>
      </w:r>
      <w:bookmarkStart w:id="4941" w:name="_ETM_Q13_456740"/>
      <w:bookmarkEnd w:id="4941"/>
      <w:r>
        <w:rPr>
          <w:rtl/>
        </w:rPr>
        <w:t xml:space="preserve">רבות </w:t>
      </w:r>
      <w:bookmarkStart w:id="4942" w:name="_ETM_Q13_457279"/>
      <w:bookmarkEnd w:id="4942"/>
      <w:r>
        <w:rPr>
          <w:rtl/>
        </w:rPr>
        <w:t xml:space="preserve">לעבוד </w:t>
      </w:r>
      <w:bookmarkStart w:id="4943" w:name="_ETM_Q13_457789"/>
      <w:bookmarkEnd w:id="4943"/>
      <w:r>
        <w:rPr>
          <w:rtl/>
        </w:rPr>
        <w:t xml:space="preserve">ולקבל </w:t>
      </w:r>
      <w:bookmarkStart w:id="4944" w:name="_ETM_Q13_458419"/>
      <w:bookmarkEnd w:id="4944"/>
      <w:r>
        <w:rPr>
          <w:rtl/>
        </w:rPr>
        <w:t xml:space="preserve">מטופלות </w:t>
      </w:r>
      <w:bookmarkStart w:id="4945" w:name="_ETM_Q13_459720"/>
      <w:bookmarkEnd w:id="4945"/>
      <w:r>
        <w:rPr>
          <w:rtl/>
        </w:rPr>
        <w:t xml:space="preserve">בקליניקה </w:t>
      </w:r>
      <w:bookmarkStart w:id="4946" w:name="_ETM_Q13_461040"/>
      <w:bookmarkEnd w:id="4946"/>
      <w:r>
        <w:rPr>
          <w:rtl/>
        </w:rPr>
        <w:t xml:space="preserve">הפרטית </w:t>
      </w:r>
      <w:bookmarkStart w:id="4947" w:name="_ETM_Q13_461610"/>
      <w:bookmarkEnd w:id="4947"/>
      <w:r>
        <w:rPr>
          <w:rtl/>
        </w:rPr>
        <w:t>שלו</w:t>
      </w:r>
      <w:r>
        <w:rPr>
          <w:rFonts w:hint="cs"/>
          <w:rtl/>
        </w:rPr>
        <w:t>.</w:t>
      </w:r>
      <w:bookmarkStart w:id="4948" w:name="_ETM_Q13_463736"/>
      <w:bookmarkStart w:id="4949" w:name="_ETM_Q13_463791"/>
      <w:bookmarkStart w:id="4950" w:name="_ETM_Q13_463895"/>
      <w:bookmarkStart w:id="4951" w:name="_ETM_Q13_463952"/>
      <w:bookmarkStart w:id="4952" w:name="_ETM_Q13_462610"/>
      <w:bookmarkStart w:id="4953" w:name="_ETM_Q13_463240"/>
      <w:bookmarkEnd w:id="4948"/>
      <w:bookmarkEnd w:id="4949"/>
      <w:bookmarkEnd w:id="4950"/>
      <w:bookmarkEnd w:id="4951"/>
      <w:bookmarkEnd w:id="4952"/>
      <w:bookmarkEnd w:id="4953"/>
      <w:r>
        <w:rPr>
          <w:rFonts w:hint="cs"/>
          <w:rtl/>
        </w:rPr>
        <w:t xml:space="preserve"> בצד זה, </w:t>
      </w:r>
      <w:bookmarkStart w:id="4954" w:name="_ETM_Q13_463850"/>
      <w:bookmarkEnd w:id="4954"/>
      <w:r>
        <w:rPr>
          <w:rtl/>
        </w:rPr>
        <w:t xml:space="preserve">הצעת </w:t>
      </w:r>
      <w:bookmarkStart w:id="4955" w:name="_ETM_Q13_464630"/>
      <w:bookmarkEnd w:id="4955"/>
      <w:r>
        <w:rPr>
          <w:rtl/>
        </w:rPr>
        <w:t xml:space="preserve">החוק </w:t>
      </w:r>
      <w:bookmarkStart w:id="4956" w:name="_ETM_Q13_465380"/>
      <w:bookmarkEnd w:id="4956"/>
      <w:r>
        <w:rPr>
          <w:rtl/>
        </w:rPr>
        <w:t xml:space="preserve">מציעה </w:t>
      </w:r>
      <w:bookmarkStart w:id="4957" w:name="_ETM_Q13_466009"/>
      <w:bookmarkEnd w:id="4957"/>
      <w:r>
        <w:rPr>
          <w:rtl/>
        </w:rPr>
        <w:t xml:space="preserve">הסדר </w:t>
      </w:r>
      <w:bookmarkStart w:id="4958" w:name="_ETM_Q13_466520"/>
      <w:bookmarkEnd w:id="4958"/>
      <w:r>
        <w:rPr>
          <w:rtl/>
        </w:rPr>
        <w:t xml:space="preserve">משמעת </w:t>
      </w:r>
      <w:bookmarkStart w:id="4959" w:name="_ETM_Q13_467690"/>
      <w:bookmarkStart w:id="4960" w:name="_ETM_Q13_468440"/>
      <w:bookmarkEnd w:id="4959"/>
      <w:bookmarkEnd w:id="4960"/>
      <w:r>
        <w:rPr>
          <w:rtl/>
        </w:rPr>
        <w:t xml:space="preserve">ייחודי </w:t>
      </w:r>
      <w:bookmarkStart w:id="4961" w:name="_ETM_Q13_469610"/>
      <w:bookmarkEnd w:id="4961"/>
      <w:r>
        <w:rPr>
          <w:rtl/>
        </w:rPr>
        <w:t xml:space="preserve">לרופאים </w:t>
      </w:r>
      <w:bookmarkStart w:id="4962" w:name="_ETM_Q13_470569"/>
      <w:bookmarkEnd w:id="4962"/>
      <w:r>
        <w:rPr>
          <w:rtl/>
        </w:rPr>
        <w:t xml:space="preserve">שהורשעו </w:t>
      </w:r>
      <w:bookmarkStart w:id="4963" w:name="_ETM_Q13_471379"/>
      <w:bookmarkEnd w:id="4963"/>
      <w:r>
        <w:rPr>
          <w:rtl/>
        </w:rPr>
        <w:t xml:space="preserve">בעבירות </w:t>
      </w:r>
      <w:bookmarkStart w:id="4964" w:name="_ETM_Q13_472039"/>
      <w:bookmarkEnd w:id="4964"/>
      <w:r>
        <w:rPr>
          <w:rtl/>
        </w:rPr>
        <w:t>מין</w:t>
      </w:r>
      <w:r>
        <w:rPr>
          <w:rFonts w:hint="cs"/>
          <w:rtl/>
        </w:rPr>
        <w:t>,</w:t>
      </w:r>
      <w:r>
        <w:rPr>
          <w:rtl/>
        </w:rPr>
        <w:t xml:space="preserve"> </w:t>
      </w:r>
      <w:bookmarkStart w:id="4965" w:name="_ETM_Q13_472779"/>
      <w:bookmarkEnd w:id="4965"/>
      <w:r>
        <w:rPr>
          <w:rtl/>
        </w:rPr>
        <w:t xml:space="preserve">בשונה </w:t>
      </w:r>
      <w:bookmarkStart w:id="4966" w:name="_ETM_Q13_473560"/>
      <w:bookmarkEnd w:id="4966"/>
      <w:r>
        <w:rPr>
          <w:rtl/>
        </w:rPr>
        <w:t xml:space="preserve">מרופאים </w:t>
      </w:r>
      <w:bookmarkStart w:id="4967" w:name="_ETM_Q13_474639"/>
      <w:bookmarkEnd w:id="4967"/>
      <w:r>
        <w:rPr>
          <w:rtl/>
        </w:rPr>
        <w:t xml:space="preserve">שהורשעו </w:t>
      </w:r>
      <w:bookmarkStart w:id="4968" w:name="_ETM_Q13_475539"/>
      <w:bookmarkEnd w:id="4968"/>
      <w:r>
        <w:rPr>
          <w:rtl/>
        </w:rPr>
        <w:t xml:space="preserve">בעבירות </w:t>
      </w:r>
      <w:bookmarkStart w:id="4969" w:name="_ETM_Q13_476350"/>
      <w:bookmarkEnd w:id="4969"/>
      <w:r>
        <w:rPr>
          <w:rtl/>
        </w:rPr>
        <w:t>אחרות</w:t>
      </w:r>
      <w:r>
        <w:rPr>
          <w:rFonts w:hint="cs"/>
          <w:rtl/>
        </w:rPr>
        <w:t>.</w:t>
      </w:r>
      <w:r>
        <w:rPr>
          <w:rtl/>
        </w:rPr>
        <w:t xml:space="preserve"> </w:t>
      </w:r>
      <w:bookmarkStart w:id="4970" w:name="_ETM_Q13_477500"/>
      <w:bookmarkEnd w:id="4970"/>
      <w:r>
        <w:rPr>
          <w:rtl/>
        </w:rPr>
        <w:t xml:space="preserve">היא </w:t>
      </w:r>
      <w:bookmarkStart w:id="4971" w:name="_ETM_Q13_477800"/>
      <w:bookmarkEnd w:id="4971"/>
      <w:r>
        <w:rPr>
          <w:rtl/>
        </w:rPr>
        <w:t xml:space="preserve">מצאה </w:t>
      </w:r>
      <w:bookmarkStart w:id="4972" w:name="_ETM_Q13_478339"/>
      <w:bookmarkEnd w:id="4972"/>
      <w:r>
        <w:rPr>
          <w:rtl/>
        </w:rPr>
        <w:t xml:space="preserve">טיפול </w:t>
      </w:r>
      <w:bookmarkStart w:id="4973" w:name="_ETM_Q13_478820"/>
      <w:bookmarkEnd w:id="4973"/>
      <w:r>
        <w:rPr>
          <w:rtl/>
        </w:rPr>
        <w:t xml:space="preserve">נקודתי </w:t>
      </w:r>
      <w:bookmarkStart w:id="4974" w:name="_ETM_Q13_479510"/>
      <w:bookmarkEnd w:id="4974"/>
      <w:r>
        <w:rPr>
          <w:rtl/>
        </w:rPr>
        <w:t xml:space="preserve">בעניין </w:t>
      </w:r>
      <w:bookmarkStart w:id="4975" w:name="_ETM_Q13_480050"/>
      <w:bookmarkEnd w:id="4975"/>
      <w:r>
        <w:rPr>
          <w:rtl/>
        </w:rPr>
        <w:t xml:space="preserve">זה </w:t>
      </w:r>
      <w:bookmarkStart w:id="4976" w:name="_ETM_Q13_480680"/>
      <w:bookmarkEnd w:id="4976"/>
      <w:r>
        <w:rPr>
          <w:rtl/>
        </w:rPr>
        <w:t xml:space="preserve">רק </w:t>
      </w:r>
      <w:bookmarkStart w:id="4977" w:name="_ETM_Q13_481100"/>
      <w:bookmarkStart w:id="4978" w:name="_ETM_Q13_480350"/>
      <w:bookmarkStart w:id="4979" w:name="_ETM_Q13_480770"/>
      <w:bookmarkEnd w:id="4977"/>
      <w:bookmarkEnd w:id="4978"/>
      <w:bookmarkEnd w:id="4979"/>
      <w:r>
        <w:rPr>
          <w:rtl/>
        </w:rPr>
        <w:t xml:space="preserve">ביחס </w:t>
      </w:r>
      <w:bookmarkStart w:id="4980" w:name="_ETM_Q13_481579"/>
      <w:bookmarkEnd w:id="4980"/>
      <w:r>
        <w:rPr>
          <w:rtl/>
        </w:rPr>
        <w:t>לרופאים</w:t>
      </w:r>
      <w:r>
        <w:rPr>
          <w:rFonts w:hint="cs"/>
          <w:rtl/>
        </w:rPr>
        <w:t>,</w:t>
      </w:r>
      <w:r>
        <w:rPr>
          <w:rtl/>
        </w:rPr>
        <w:t xml:space="preserve"> </w:t>
      </w:r>
      <w:bookmarkStart w:id="4981" w:name="_ETM_Q13_482180"/>
      <w:bookmarkEnd w:id="4981"/>
      <w:r>
        <w:rPr>
          <w:rtl/>
        </w:rPr>
        <w:t>כאמור</w:t>
      </w:r>
      <w:r>
        <w:rPr>
          <w:rFonts w:hint="cs"/>
          <w:rtl/>
        </w:rPr>
        <w:t>,</w:t>
      </w:r>
      <w:r w:rsidR="00E67AD8">
        <w:rPr>
          <w:rFonts w:hint="cs"/>
          <w:rtl/>
        </w:rPr>
        <w:t xml:space="preserve"> </w:t>
      </w:r>
      <w:bookmarkStart w:id="4982" w:name="_ETM_Q13_483120"/>
      <w:bookmarkEnd w:id="4982"/>
      <w:r>
        <w:rPr>
          <w:rFonts w:hint="cs"/>
          <w:rtl/>
        </w:rPr>
        <w:t>ב</w:t>
      </w:r>
      <w:r>
        <w:rPr>
          <w:rtl/>
        </w:rPr>
        <w:t xml:space="preserve">עוד </w:t>
      </w:r>
      <w:bookmarkStart w:id="4983" w:name="_ETM_Q13_483570"/>
      <w:bookmarkEnd w:id="4983"/>
      <w:r>
        <w:rPr>
          <w:rtl/>
        </w:rPr>
        <w:t xml:space="preserve">יש </w:t>
      </w:r>
      <w:bookmarkStart w:id="4984" w:name="_ETM_Q13_483899"/>
      <w:bookmarkEnd w:id="4984"/>
      <w:r>
        <w:rPr>
          <w:rtl/>
        </w:rPr>
        <w:t xml:space="preserve">עוד </w:t>
      </w:r>
      <w:bookmarkStart w:id="4985" w:name="_ETM_Q13_484170"/>
      <w:bookmarkEnd w:id="4985"/>
      <w:r>
        <w:rPr>
          <w:rtl/>
        </w:rPr>
        <w:t xml:space="preserve">מקצועות </w:t>
      </w:r>
      <w:bookmarkStart w:id="4986" w:name="_ETM_Q13_484740"/>
      <w:bookmarkEnd w:id="4986"/>
      <w:r>
        <w:rPr>
          <w:rtl/>
        </w:rPr>
        <w:t xml:space="preserve">נוספים </w:t>
      </w:r>
      <w:bookmarkStart w:id="4987" w:name="_ETM_Q13_485880"/>
      <w:bookmarkEnd w:id="4987"/>
      <w:r>
        <w:rPr>
          <w:rtl/>
        </w:rPr>
        <w:t xml:space="preserve">של </w:t>
      </w:r>
      <w:bookmarkStart w:id="4988" w:name="_ETM_Q13_487399"/>
      <w:bookmarkEnd w:id="4988"/>
      <w:r>
        <w:rPr>
          <w:rtl/>
        </w:rPr>
        <w:t xml:space="preserve">מטפלים </w:t>
      </w:r>
      <w:bookmarkStart w:id="4989" w:name="_ETM_Q13_488629"/>
      <w:bookmarkStart w:id="4990" w:name="_ETM_Q13_489230"/>
      <w:bookmarkEnd w:id="4989"/>
      <w:bookmarkEnd w:id="4990"/>
      <w:r>
        <w:rPr>
          <w:rtl/>
        </w:rPr>
        <w:t>ברישיון</w:t>
      </w:r>
      <w:r>
        <w:rPr>
          <w:rFonts w:hint="cs"/>
          <w:rtl/>
        </w:rPr>
        <w:t>.</w:t>
      </w:r>
    </w:p>
    <w:p w:rsidR="005B5D37" w:rsidRDefault="005B5D37" w:rsidP="00D14C12">
      <w:pPr>
        <w:rPr>
          <w:rtl/>
        </w:rPr>
      </w:pPr>
      <w:bookmarkStart w:id="4991" w:name="_ETM_Q13_491563"/>
      <w:bookmarkStart w:id="4992" w:name="_ETM_Q13_491621"/>
      <w:bookmarkEnd w:id="4991"/>
      <w:bookmarkEnd w:id="4992"/>
    </w:p>
    <w:p w:rsidR="005B5D37" w:rsidRDefault="005B5D37" w:rsidP="00D14C12">
      <w:pPr>
        <w:rPr>
          <w:rtl/>
        </w:rPr>
      </w:pPr>
      <w:bookmarkStart w:id="4993" w:name="_ETM_Q13_491721"/>
      <w:bookmarkStart w:id="4994" w:name="_ETM_Q13_491759"/>
      <w:bookmarkStart w:id="4995" w:name="_ETM_Q13_490190"/>
      <w:bookmarkEnd w:id="4993"/>
      <w:bookmarkEnd w:id="4994"/>
      <w:bookmarkEnd w:id="4995"/>
      <w:r>
        <w:rPr>
          <w:rtl/>
        </w:rPr>
        <w:t xml:space="preserve">על </w:t>
      </w:r>
      <w:bookmarkStart w:id="4996" w:name="_ETM_Q13_490400"/>
      <w:bookmarkEnd w:id="4996"/>
      <w:r>
        <w:rPr>
          <w:rtl/>
        </w:rPr>
        <w:t xml:space="preserve">אף </w:t>
      </w:r>
      <w:bookmarkStart w:id="4997" w:name="_ETM_Q13_490610"/>
      <w:bookmarkEnd w:id="4997"/>
      <w:r>
        <w:rPr>
          <w:rtl/>
        </w:rPr>
        <w:t xml:space="preserve">האמור </w:t>
      </w:r>
      <w:bookmarkStart w:id="4998" w:name="_ETM_Q13_491509"/>
      <w:bookmarkEnd w:id="4998"/>
      <w:r>
        <w:rPr>
          <w:rtl/>
        </w:rPr>
        <w:t xml:space="preserve">והגם </w:t>
      </w:r>
      <w:bookmarkStart w:id="4999" w:name="_ETM_Q13_492199"/>
      <w:bookmarkEnd w:id="4999"/>
      <w:r>
        <w:rPr>
          <w:rtl/>
        </w:rPr>
        <w:t xml:space="preserve">שהצעת </w:t>
      </w:r>
      <w:bookmarkStart w:id="5000" w:name="_ETM_Q13_492889"/>
      <w:bookmarkEnd w:id="5000"/>
      <w:r>
        <w:rPr>
          <w:rtl/>
        </w:rPr>
        <w:t xml:space="preserve">החוק </w:t>
      </w:r>
      <w:bookmarkStart w:id="5001" w:name="_ETM_Q13_493279"/>
      <w:bookmarkEnd w:id="5001"/>
      <w:r>
        <w:rPr>
          <w:rtl/>
        </w:rPr>
        <w:t xml:space="preserve">דורשת </w:t>
      </w:r>
      <w:bookmarkStart w:id="5002" w:name="_ETM_Q13_494230"/>
      <w:bookmarkEnd w:id="5002"/>
      <w:r>
        <w:rPr>
          <w:rtl/>
        </w:rPr>
        <w:t xml:space="preserve">ליבון </w:t>
      </w:r>
      <w:bookmarkStart w:id="5003" w:name="_ETM_Q13_494889"/>
      <w:bookmarkEnd w:id="5003"/>
      <w:r>
        <w:rPr>
          <w:rtl/>
        </w:rPr>
        <w:t xml:space="preserve">של </w:t>
      </w:r>
      <w:bookmarkStart w:id="5004" w:name="_ETM_Q13_495219"/>
      <w:bookmarkEnd w:id="5004"/>
      <w:r>
        <w:rPr>
          <w:rtl/>
        </w:rPr>
        <w:t xml:space="preserve">סוגיות </w:t>
      </w:r>
      <w:bookmarkStart w:id="5005" w:name="_ETM_Q13_495790"/>
      <w:bookmarkEnd w:id="5005"/>
      <w:r>
        <w:rPr>
          <w:rtl/>
        </w:rPr>
        <w:t>רבות</w:t>
      </w:r>
      <w:r>
        <w:rPr>
          <w:rFonts w:hint="cs"/>
          <w:rtl/>
        </w:rPr>
        <w:t>,</w:t>
      </w:r>
      <w:r>
        <w:rPr>
          <w:rtl/>
        </w:rPr>
        <w:t xml:space="preserve"> </w:t>
      </w:r>
      <w:bookmarkStart w:id="5006" w:name="_ETM_Q13_496810"/>
      <w:bookmarkEnd w:id="5006"/>
      <w:r>
        <w:rPr>
          <w:rtl/>
        </w:rPr>
        <w:t xml:space="preserve">אני </w:t>
      </w:r>
      <w:bookmarkStart w:id="5007" w:name="_ETM_Q13_497289"/>
      <w:bookmarkEnd w:id="5007"/>
      <w:r>
        <w:rPr>
          <w:rtl/>
        </w:rPr>
        <w:t xml:space="preserve">קורא </w:t>
      </w:r>
      <w:bookmarkStart w:id="5008" w:name="_ETM_Q13_498250"/>
      <w:bookmarkEnd w:id="5008"/>
      <w:r>
        <w:rPr>
          <w:rtl/>
        </w:rPr>
        <w:t xml:space="preserve">לחברי </w:t>
      </w:r>
      <w:bookmarkStart w:id="5009" w:name="_ETM_Q13_498880"/>
      <w:bookmarkEnd w:id="5009"/>
      <w:r>
        <w:rPr>
          <w:rtl/>
        </w:rPr>
        <w:t xml:space="preserve">הכנסת </w:t>
      </w:r>
      <w:bookmarkStart w:id="5010" w:name="_ETM_Q13_500010"/>
      <w:bookmarkEnd w:id="5010"/>
      <w:r>
        <w:rPr>
          <w:rtl/>
        </w:rPr>
        <w:t xml:space="preserve">לתמוך </w:t>
      </w:r>
      <w:bookmarkStart w:id="5011" w:name="_ETM_Q13_501089"/>
      <w:bookmarkEnd w:id="5011"/>
      <w:r>
        <w:rPr>
          <w:rtl/>
        </w:rPr>
        <w:t xml:space="preserve">בהצעת </w:t>
      </w:r>
      <w:bookmarkStart w:id="5012" w:name="_ETM_Q13_501869"/>
      <w:bookmarkEnd w:id="5012"/>
      <w:r>
        <w:rPr>
          <w:rtl/>
        </w:rPr>
        <w:t xml:space="preserve">החוק </w:t>
      </w:r>
      <w:bookmarkStart w:id="5013" w:name="_ETM_Q13_502349"/>
      <w:bookmarkEnd w:id="5013"/>
      <w:r>
        <w:rPr>
          <w:rtl/>
        </w:rPr>
        <w:t xml:space="preserve">בקריאה </w:t>
      </w:r>
      <w:bookmarkStart w:id="5014" w:name="_ETM_Q13_502770"/>
      <w:bookmarkEnd w:id="5014"/>
      <w:r>
        <w:rPr>
          <w:rtl/>
        </w:rPr>
        <w:t>הטרומית</w:t>
      </w:r>
      <w:r>
        <w:rPr>
          <w:rFonts w:hint="cs"/>
          <w:rtl/>
        </w:rPr>
        <w:t>,</w:t>
      </w:r>
      <w:r>
        <w:rPr>
          <w:rtl/>
        </w:rPr>
        <w:t xml:space="preserve"> </w:t>
      </w:r>
      <w:bookmarkStart w:id="5015" w:name="_ETM_Q13_503880"/>
      <w:bookmarkEnd w:id="5015"/>
      <w:r>
        <w:rPr>
          <w:rtl/>
        </w:rPr>
        <w:t xml:space="preserve">ועל </w:t>
      </w:r>
      <w:bookmarkStart w:id="5016" w:name="_ETM_Q13_504270"/>
      <w:bookmarkEnd w:id="5016"/>
      <w:r>
        <w:rPr>
          <w:rtl/>
        </w:rPr>
        <w:t xml:space="preserve">פי </w:t>
      </w:r>
      <w:bookmarkStart w:id="5017" w:name="_ETM_Q13_504509"/>
      <w:bookmarkEnd w:id="5017"/>
      <w:r>
        <w:rPr>
          <w:rtl/>
        </w:rPr>
        <w:t xml:space="preserve">המוסכם </w:t>
      </w:r>
      <w:bookmarkStart w:id="5018" w:name="_ETM_Q13_505410"/>
      <w:bookmarkEnd w:id="5018"/>
      <w:r>
        <w:rPr>
          <w:rFonts w:hint="cs"/>
          <w:rtl/>
        </w:rPr>
        <w:t>בו</w:t>
      </w:r>
      <w:r>
        <w:rPr>
          <w:rtl/>
        </w:rPr>
        <w:t xml:space="preserve">ועדת </w:t>
      </w:r>
      <w:bookmarkStart w:id="5019" w:name="_ETM_Q13_506039"/>
      <w:bookmarkEnd w:id="5019"/>
      <w:r>
        <w:rPr>
          <w:rtl/>
        </w:rPr>
        <w:t xml:space="preserve">השרים </w:t>
      </w:r>
      <w:bookmarkStart w:id="5020" w:name="_ETM_Q13_506550"/>
      <w:bookmarkEnd w:id="5020"/>
      <w:r>
        <w:rPr>
          <w:rtl/>
        </w:rPr>
        <w:t xml:space="preserve">לענייני </w:t>
      </w:r>
      <w:bookmarkStart w:id="5021" w:name="_ETM_Q13_507539"/>
      <w:bookmarkEnd w:id="5021"/>
      <w:r>
        <w:rPr>
          <w:rtl/>
        </w:rPr>
        <w:t xml:space="preserve">חקיקה </w:t>
      </w:r>
      <w:bookmarkStart w:id="5022" w:name="_ETM_Q13_508529"/>
      <w:bookmarkEnd w:id="5022"/>
      <w:r>
        <w:rPr>
          <w:rtl/>
        </w:rPr>
        <w:t>לה</w:t>
      </w:r>
      <w:r>
        <w:rPr>
          <w:rFonts w:hint="cs"/>
          <w:rtl/>
        </w:rPr>
        <w:t>כפיף</w:t>
      </w:r>
      <w:r>
        <w:rPr>
          <w:rtl/>
        </w:rPr>
        <w:t xml:space="preserve"> </w:t>
      </w:r>
      <w:bookmarkStart w:id="5023" w:name="_ETM_Q13_509369"/>
      <w:bookmarkEnd w:id="5023"/>
      <w:r>
        <w:rPr>
          <w:rtl/>
        </w:rPr>
        <w:t xml:space="preserve">את </w:t>
      </w:r>
      <w:bookmarkStart w:id="5024" w:name="_ETM_Q13_509640"/>
      <w:bookmarkEnd w:id="5024"/>
      <w:r>
        <w:rPr>
          <w:rtl/>
        </w:rPr>
        <w:t xml:space="preserve">הצעת </w:t>
      </w:r>
      <w:bookmarkStart w:id="5025" w:name="_ETM_Q13_510239"/>
      <w:bookmarkEnd w:id="5025"/>
      <w:r>
        <w:rPr>
          <w:rtl/>
        </w:rPr>
        <w:t xml:space="preserve">החוק </w:t>
      </w:r>
      <w:bookmarkStart w:id="5026" w:name="_ETM_Q13_511429"/>
      <w:bookmarkStart w:id="5027" w:name="_ETM_Q13_511990"/>
      <w:bookmarkEnd w:id="5026"/>
      <w:bookmarkEnd w:id="5027"/>
      <w:r>
        <w:rPr>
          <w:rFonts w:hint="cs"/>
          <w:rtl/>
        </w:rPr>
        <w:t>לחקיקה</w:t>
      </w:r>
      <w:r>
        <w:rPr>
          <w:rtl/>
        </w:rPr>
        <w:t xml:space="preserve"> </w:t>
      </w:r>
      <w:bookmarkStart w:id="5028" w:name="_ETM_Q13_512320"/>
      <w:bookmarkEnd w:id="5028"/>
      <w:r>
        <w:rPr>
          <w:rtl/>
        </w:rPr>
        <w:t>ממשלתית</w:t>
      </w:r>
      <w:r>
        <w:rPr>
          <w:rFonts w:hint="cs"/>
          <w:rtl/>
        </w:rPr>
        <w:t>,</w:t>
      </w:r>
      <w:r>
        <w:rPr>
          <w:rtl/>
        </w:rPr>
        <w:t xml:space="preserve"> </w:t>
      </w:r>
      <w:bookmarkStart w:id="5029" w:name="_ETM_Q13_513730"/>
      <w:bookmarkEnd w:id="5029"/>
      <w:r>
        <w:rPr>
          <w:rtl/>
        </w:rPr>
        <w:t>שמקודמת</w:t>
      </w:r>
      <w:r>
        <w:rPr>
          <w:rFonts w:hint="cs"/>
          <w:rtl/>
        </w:rPr>
        <w:t>,</w:t>
      </w:r>
      <w:r>
        <w:rPr>
          <w:rtl/>
        </w:rPr>
        <w:t xml:space="preserve"> </w:t>
      </w:r>
      <w:bookmarkStart w:id="5030" w:name="_ETM_Q13_515290"/>
      <w:bookmarkEnd w:id="5030"/>
      <w:r>
        <w:rPr>
          <w:rtl/>
        </w:rPr>
        <w:t>כאמור</w:t>
      </w:r>
      <w:r>
        <w:rPr>
          <w:rFonts w:hint="cs"/>
          <w:rtl/>
        </w:rPr>
        <w:t>,</w:t>
      </w:r>
      <w:r>
        <w:rPr>
          <w:rtl/>
        </w:rPr>
        <w:t xml:space="preserve"> </w:t>
      </w:r>
      <w:bookmarkStart w:id="5031" w:name="_ETM_Q13_516430"/>
      <w:bookmarkEnd w:id="5031"/>
      <w:r>
        <w:rPr>
          <w:rtl/>
        </w:rPr>
        <w:t>ע</w:t>
      </w:r>
      <w:r>
        <w:rPr>
          <w:rFonts w:hint="cs"/>
          <w:rtl/>
        </w:rPr>
        <w:t>ל ידי</w:t>
      </w:r>
      <w:r>
        <w:rPr>
          <w:rtl/>
        </w:rPr>
        <w:t xml:space="preserve"> </w:t>
      </w:r>
      <w:bookmarkStart w:id="5032" w:name="_ETM_Q13_517329"/>
      <w:bookmarkEnd w:id="5032"/>
      <w:r>
        <w:rPr>
          <w:rtl/>
        </w:rPr>
        <w:t>משרד</w:t>
      </w:r>
      <w:r>
        <w:rPr>
          <w:rFonts w:hint="cs"/>
          <w:rtl/>
        </w:rPr>
        <w:t>י</w:t>
      </w:r>
      <w:r>
        <w:rPr>
          <w:rtl/>
        </w:rPr>
        <w:t xml:space="preserve"> </w:t>
      </w:r>
      <w:bookmarkStart w:id="5033" w:name="_ETM_Q13_518500"/>
      <w:bookmarkEnd w:id="5033"/>
      <w:r>
        <w:rPr>
          <w:rtl/>
        </w:rPr>
        <w:t xml:space="preserve">הבריאות </w:t>
      </w:r>
      <w:bookmarkStart w:id="5034" w:name="_ETM_Q13_519190"/>
      <w:bookmarkEnd w:id="5034"/>
      <w:r>
        <w:rPr>
          <w:rtl/>
        </w:rPr>
        <w:t>והמש</w:t>
      </w:r>
      <w:bookmarkStart w:id="5035" w:name="_ETM_Q13_519850"/>
      <w:bookmarkStart w:id="5036" w:name="_ETM_Q13_520300"/>
      <w:bookmarkEnd w:id="5035"/>
      <w:bookmarkEnd w:id="5036"/>
      <w:r>
        <w:rPr>
          <w:rFonts w:hint="cs"/>
          <w:rtl/>
        </w:rPr>
        <w:t>פ</w:t>
      </w:r>
      <w:r>
        <w:rPr>
          <w:rtl/>
        </w:rPr>
        <w:t xml:space="preserve">טים </w:t>
      </w:r>
      <w:bookmarkStart w:id="5037" w:name="_ETM_Q13_521019"/>
      <w:bookmarkEnd w:id="5037"/>
      <w:r>
        <w:rPr>
          <w:rtl/>
        </w:rPr>
        <w:t xml:space="preserve">בימים </w:t>
      </w:r>
      <w:bookmarkStart w:id="5038" w:name="_ETM_Q13_521529"/>
      <w:bookmarkEnd w:id="5038"/>
      <w:r>
        <w:rPr>
          <w:rtl/>
        </w:rPr>
        <w:t>אלו</w:t>
      </w:r>
      <w:r>
        <w:rPr>
          <w:rFonts w:hint="cs"/>
          <w:rtl/>
        </w:rPr>
        <w:t xml:space="preserve">. </w:t>
      </w:r>
      <w:bookmarkStart w:id="5039" w:name="_ETM_Q13_523857"/>
      <w:bookmarkEnd w:id="5039"/>
      <w:r>
        <w:rPr>
          <w:rFonts w:hint="cs"/>
          <w:rtl/>
        </w:rPr>
        <w:t>תודה אדוני.</w:t>
      </w:r>
      <w:bookmarkStart w:id="5040" w:name="_ETM_Q13_526206"/>
      <w:bookmarkEnd w:id="5040"/>
    </w:p>
    <w:p w:rsidR="005B5D37" w:rsidRDefault="005B5D37" w:rsidP="00D14C12">
      <w:pPr>
        <w:rPr>
          <w:rtl/>
        </w:rPr>
      </w:pPr>
      <w:bookmarkStart w:id="5041" w:name="_ETM_Q13_526270"/>
      <w:bookmarkEnd w:id="5041"/>
    </w:p>
    <w:p w:rsidR="005B5D37" w:rsidRDefault="005B5D37" w:rsidP="00D14C12">
      <w:pPr>
        <w:pStyle w:val="af7"/>
        <w:rPr>
          <w:rtl/>
        </w:rPr>
      </w:pPr>
      <w:r w:rsidRPr="00736446">
        <w:rPr>
          <w:rStyle w:val="TagStyle"/>
          <w:rtl/>
        </w:rPr>
        <w:t xml:space="preserve"> &lt;&lt; יור &gt;&gt;</w:t>
      </w:r>
      <w:r w:rsidRPr="00DF71D0">
        <w:rPr>
          <w:rStyle w:val="TagStyle"/>
          <w:rtl/>
        </w:rPr>
        <w:t xml:space="preserve"> </w:t>
      </w:r>
      <w:r>
        <w:rPr>
          <w:rtl/>
        </w:rPr>
        <w:t>היו"ר מנסור עבאס:</w:t>
      </w:r>
      <w:r w:rsidRPr="00DF71D0">
        <w:rPr>
          <w:rStyle w:val="TagStyle"/>
          <w:rtl/>
        </w:rPr>
        <w:t xml:space="preserve"> </w:t>
      </w:r>
      <w:r w:rsidRPr="00736446">
        <w:rPr>
          <w:rStyle w:val="TagStyle"/>
          <w:rtl/>
        </w:rPr>
        <w:t>&lt;&lt; יור &gt;&gt;</w:t>
      </w:r>
      <w:r>
        <w:rPr>
          <w:rtl/>
        </w:rPr>
        <w:t xml:space="preserve">   </w:t>
      </w:r>
    </w:p>
    <w:p w:rsidR="005B5D37" w:rsidRDefault="005B5D37" w:rsidP="00E67AD8">
      <w:pPr>
        <w:rPr>
          <w:rtl/>
        </w:rPr>
      </w:pPr>
    </w:p>
    <w:p w:rsidR="005B5D37" w:rsidRDefault="005B5D37" w:rsidP="00D14C12">
      <w:pPr>
        <w:rPr>
          <w:rtl/>
        </w:rPr>
      </w:pPr>
      <w:bookmarkStart w:id="5042" w:name="_ETM_Q13_522249"/>
      <w:bookmarkStart w:id="5043" w:name="_ETM_Q13_522370"/>
      <w:bookmarkStart w:id="5044" w:name="_ETM_Q13_522640"/>
      <w:bookmarkStart w:id="5045" w:name="_ETM_Q13_524760"/>
      <w:bookmarkEnd w:id="5042"/>
      <w:bookmarkEnd w:id="5043"/>
      <w:bookmarkEnd w:id="5044"/>
      <w:bookmarkEnd w:id="5045"/>
      <w:r>
        <w:rPr>
          <w:rtl/>
        </w:rPr>
        <w:t xml:space="preserve">תודה </w:t>
      </w:r>
      <w:bookmarkStart w:id="5046" w:name="_ETM_Q13_525360"/>
      <w:bookmarkEnd w:id="5046"/>
      <w:r>
        <w:rPr>
          <w:rFonts w:hint="cs"/>
          <w:rtl/>
        </w:rPr>
        <w:t>ל</w:t>
      </w:r>
      <w:r>
        <w:rPr>
          <w:rtl/>
        </w:rPr>
        <w:t xml:space="preserve">שר </w:t>
      </w:r>
      <w:bookmarkStart w:id="5047" w:name="_ETM_Q13_525779"/>
      <w:bookmarkEnd w:id="5047"/>
      <w:r>
        <w:rPr>
          <w:rtl/>
        </w:rPr>
        <w:t>עיסאו</w:t>
      </w:r>
      <w:r>
        <w:rPr>
          <w:rFonts w:hint="cs"/>
          <w:rtl/>
        </w:rPr>
        <w:t>ו</w:t>
      </w:r>
      <w:r>
        <w:rPr>
          <w:rtl/>
        </w:rPr>
        <w:t xml:space="preserve">י </w:t>
      </w:r>
      <w:bookmarkStart w:id="5048" w:name="_ETM_Q13_526230"/>
      <w:bookmarkEnd w:id="5048"/>
      <w:r>
        <w:rPr>
          <w:rtl/>
        </w:rPr>
        <w:t>פריג'</w:t>
      </w:r>
      <w:r>
        <w:rPr>
          <w:rFonts w:hint="cs"/>
          <w:rtl/>
        </w:rPr>
        <w:t>.</w:t>
      </w:r>
      <w:r>
        <w:rPr>
          <w:rtl/>
        </w:rPr>
        <w:t xml:space="preserve"> </w:t>
      </w:r>
      <w:bookmarkStart w:id="5049" w:name="_ETM_Q13_526800"/>
      <w:bookmarkStart w:id="5050" w:name="_ETM_Q13_527430"/>
      <w:bookmarkStart w:id="5051" w:name="_ETM_Q13_527700"/>
      <w:bookmarkStart w:id="5052" w:name="_ETM_Q13_528150"/>
      <w:bookmarkStart w:id="5053" w:name="_ETM_Q13_529120"/>
      <w:bookmarkEnd w:id="5049"/>
      <w:bookmarkEnd w:id="5050"/>
      <w:bookmarkEnd w:id="5051"/>
      <w:bookmarkEnd w:id="5052"/>
      <w:bookmarkEnd w:id="5053"/>
      <w:r>
        <w:rPr>
          <w:rFonts w:hint="cs"/>
          <w:rtl/>
        </w:rPr>
        <w:t xml:space="preserve">חבר הכנסת שלמה קרעי ביקש. </w:t>
      </w:r>
      <w:bookmarkStart w:id="5054" w:name="_ETM_Q13_529690"/>
      <w:bookmarkStart w:id="5055" w:name="_ETM_Q13_530019"/>
      <w:bookmarkStart w:id="5056" w:name="_ETM_Q13_530379"/>
      <w:bookmarkStart w:id="5057" w:name="_ETM_Q13_530589"/>
      <w:bookmarkStart w:id="5058" w:name="_ETM_Q13_530890"/>
      <w:bookmarkStart w:id="5059" w:name="_ETM_Q13_531039"/>
      <w:bookmarkStart w:id="5060" w:name="_ETM_Q13_531370"/>
      <w:bookmarkEnd w:id="5054"/>
      <w:bookmarkEnd w:id="5055"/>
      <w:bookmarkEnd w:id="5056"/>
      <w:bookmarkEnd w:id="5057"/>
      <w:bookmarkEnd w:id="5058"/>
      <w:bookmarkEnd w:id="5059"/>
      <w:bookmarkEnd w:id="5060"/>
      <w:r>
        <w:rPr>
          <w:rFonts w:hint="cs"/>
          <w:rtl/>
        </w:rPr>
        <w:t>בבקשה, שלוש</w:t>
      </w:r>
      <w:bookmarkStart w:id="5061" w:name="_ETM_Q13_532989"/>
      <w:bookmarkStart w:id="5062" w:name="_ETM_Q13_533350"/>
      <w:bookmarkEnd w:id="5061"/>
      <w:bookmarkEnd w:id="5062"/>
      <w:r>
        <w:rPr>
          <w:rFonts w:hint="cs"/>
          <w:rtl/>
        </w:rPr>
        <w:t xml:space="preserve"> </w:t>
      </w:r>
      <w:r>
        <w:rPr>
          <w:rtl/>
        </w:rPr>
        <w:t xml:space="preserve">דקות </w:t>
      </w:r>
      <w:bookmarkStart w:id="5063" w:name="_ETM_Q13_533679"/>
      <w:bookmarkEnd w:id="5063"/>
      <w:r>
        <w:rPr>
          <w:rtl/>
        </w:rPr>
        <w:t>אדוני</w:t>
      </w:r>
      <w:r>
        <w:rPr>
          <w:rFonts w:hint="cs"/>
          <w:rtl/>
        </w:rPr>
        <w:t>.</w:t>
      </w:r>
      <w:bookmarkStart w:id="5064" w:name="_ETM_Q13_538976"/>
      <w:bookmarkEnd w:id="5064"/>
    </w:p>
    <w:p w:rsidR="005B5D37" w:rsidRDefault="005B5D37" w:rsidP="00D14C12">
      <w:pPr>
        <w:rPr>
          <w:rtl/>
        </w:rPr>
      </w:pPr>
      <w:bookmarkStart w:id="5065" w:name="_ETM_Q13_539020"/>
      <w:bookmarkEnd w:id="5065"/>
    </w:p>
    <w:p w:rsidR="005B5D37" w:rsidRDefault="005B5D37" w:rsidP="00D14C12">
      <w:pPr>
        <w:pStyle w:val="a4"/>
        <w:rPr>
          <w:rtl/>
        </w:rPr>
      </w:pPr>
      <w:bookmarkStart w:id="5066" w:name="ET_speaker_5802_10"/>
      <w:r w:rsidRPr="00736446">
        <w:rPr>
          <w:rStyle w:val="TagStyle"/>
          <w:rtl/>
        </w:rPr>
        <w:t xml:space="preserve"> &lt;&lt; דובר &gt;&gt;</w:t>
      </w:r>
      <w:r w:rsidRPr="00DF71D0">
        <w:rPr>
          <w:rStyle w:val="TagStyle"/>
          <w:rtl/>
        </w:rPr>
        <w:t xml:space="preserve"> </w:t>
      </w:r>
      <w:bookmarkStart w:id="5067" w:name="_Toc92021585"/>
      <w:bookmarkStart w:id="5068" w:name="_Toc92021875"/>
      <w:r>
        <w:rPr>
          <w:rtl/>
        </w:rPr>
        <w:t>שלמה קרעי (הליכוד):</w:t>
      </w:r>
      <w:bookmarkEnd w:id="5067"/>
      <w:bookmarkEnd w:id="5068"/>
      <w:r w:rsidRPr="00DF71D0">
        <w:rPr>
          <w:rStyle w:val="TagStyle"/>
          <w:rtl/>
        </w:rPr>
        <w:t xml:space="preserve"> </w:t>
      </w:r>
      <w:r w:rsidRPr="00736446">
        <w:rPr>
          <w:rStyle w:val="TagStyle"/>
          <w:rtl/>
        </w:rPr>
        <w:t>&lt;&lt; דובר &gt;&gt;</w:t>
      </w:r>
      <w:r>
        <w:rPr>
          <w:rtl/>
        </w:rPr>
        <w:t xml:space="preserve">   </w:t>
      </w:r>
      <w:bookmarkEnd w:id="5066"/>
    </w:p>
    <w:p w:rsidR="005B5D37" w:rsidRDefault="005B5D37" w:rsidP="00E67AD8">
      <w:pPr>
        <w:rPr>
          <w:rtl/>
        </w:rPr>
      </w:pPr>
    </w:p>
    <w:p w:rsidR="005B5D37" w:rsidRDefault="005B5D37" w:rsidP="00D14C12">
      <w:pPr>
        <w:rPr>
          <w:rtl/>
        </w:rPr>
      </w:pPr>
      <w:bookmarkStart w:id="5069" w:name="_ETM_Q13_541668"/>
      <w:bookmarkStart w:id="5070" w:name="_ETM_Q13_541936"/>
      <w:bookmarkStart w:id="5071" w:name="_ETM_Q13_541982"/>
      <w:bookmarkStart w:id="5072" w:name="_ETM_Q13_554080"/>
      <w:bookmarkStart w:id="5073" w:name="_ETM_Q13_554229"/>
      <w:bookmarkEnd w:id="5069"/>
      <w:bookmarkEnd w:id="5070"/>
      <w:bookmarkEnd w:id="5071"/>
      <w:bookmarkEnd w:id="5072"/>
      <w:bookmarkEnd w:id="5073"/>
      <w:r>
        <w:rPr>
          <w:rFonts w:hint="cs"/>
          <w:rtl/>
        </w:rPr>
        <w:t>תודה</w:t>
      </w:r>
      <w:r>
        <w:rPr>
          <w:rtl/>
        </w:rPr>
        <w:t xml:space="preserve"> </w:t>
      </w:r>
      <w:bookmarkStart w:id="5074" w:name="_ETM_Q13_554409"/>
      <w:bookmarkEnd w:id="5074"/>
      <w:r>
        <w:rPr>
          <w:rtl/>
        </w:rPr>
        <w:t xml:space="preserve">אדוני </w:t>
      </w:r>
      <w:bookmarkStart w:id="5075" w:name="_ETM_Q13_554680"/>
      <w:bookmarkEnd w:id="5075"/>
      <w:r>
        <w:rPr>
          <w:rFonts w:hint="cs"/>
          <w:rtl/>
        </w:rPr>
        <w:t>ה</w:t>
      </w:r>
      <w:r>
        <w:rPr>
          <w:rtl/>
        </w:rPr>
        <w:t>יושב</w:t>
      </w:r>
      <w:bookmarkStart w:id="5076" w:name="_ETM_Q13_554979"/>
      <w:bookmarkEnd w:id="5076"/>
      <w:r>
        <w:rPr>
          <w:rFonts w:hint="cs"/>
          <w:rtl/>
        </w:rPr>
        <w:t>-</w:t>
      </w:r>
      <w:r>
        <w:rPr>
          <w:rtl/>
        </w:rPr>
        <w:t>ראש</w:t>
      </w:r>
      <w:r>
        <w:rPr>
          <w:rFonts w:hint="cs"/>
          <w:rtl/>
        </w:rPr>
        <w:t>.</w:t>
      </w:r>
      <w:r>
        <w:rPr>
          <w:rtl/>
        </w:rPr>
        <w:t xml:space="preserve"> </w:t>
      </w:r>
      <w:bookmarkStart w:id="5077" w:name="_ETM_Q13_556529"/>
      <w:bookmarkEnd w:id="5077"/>
      <w:r>
        <w:rPr>
          <w:rtl/>
        </w:rPr>
        <w:t xml:space="preserve">אדוני </w:t>
      </w:r>
      <w:bookmarkStart w:id="5078" w:name="_ETM_Q13_556890"/>
      <w:bookmarkEnd w:id="5078"/>
      <w:r>
        <w:rPr>
          <w:rtl/>
        </w:rPr>
        <w:t xml:space="preserve">יושב </w:t>
      </w:r>
      <w:bookmarkStart w:id="5079" w:name="_ETM_Q13_557189"/>
      <w:bookmarkEnd w:id="5079"/>
      <w:r>
        <w:rPr>
          <w:rtl/>
        </w:rPr>
        <w:t>הראש</w:t>
      </w:r>
      <w:r>
        <w:rPr>
          <w:rFonts w:hint="cs"/>
          <w:rtl/>
        </w:rPr>
        <w:t>,</w:t>
      </w:r>
      <w:r>
        <w:rPr>
          <w:rtl/>
        </w:rPr>
        <w:t xml:space="preserve"> </w:t>
      </w:r>
      <w:bookmarkStart w:id="5080" w:name="_ETM_Q13_557579"/>
      <w:bookmarkEnd w:id="5080"/>
      <w:r>
        <w:rPr>
          <w:rtl/>
        </w:rPr>
        <w:t xml:space="preserve">כנסת </w:t>
      </w:r>
      <w:bookmarkStart w:id="5081" w:name="_ETM_Q13_557969"/>
      <w:bookmarkEnd w:id="5081"/>
      <w:r>
        <w:rPr>
          <w:rtl/>
        </w:rPr>
        <w:t>נכבדה</w:t>
      </w:r>
      <w:r>
        <w:rPr>
          <w:rFonts w:hint="cs"/>
          <w:rtl/>
        </w:rPr>
        <w:t>.</w:t>
      </w:r>
      <w:r>
        <w:rPr>
          <w:rtl/>
        </w:rPr>
        <w:t xml:space="preserve"> </w:t>
      </w:r>
      <w:bookmarkStart w:id="5082" w:name="_ETM_Q13_559060"/>
      <w:bookmarkEnd w:id="5082"/>
      <w:r>
        <w:rPr>
          <w:rtl/>
        </w:rPr>
        <w:t>מיכל</w:t>
      </w:r>
      <w:r>
        <w:rPr>
          <w:rFonts w:hint="cs"/>
          <w:rtl/>
        </w:rPr>
        <w:t>,</w:t>
      </w:r>
      <w:r>
        <w:rPr>
          <w:rtl/>
        </w:rPr>
        <w:t xml:space="preserve"> </w:t>
      </w:r>
      <w:bookmarkStart w:id="5083" w:name="_ETM_Q13_560140"/>
      <w:bookmarkEnd w:id="5083"/>
      <w:r>
        <w:rPr>
          <w:rtl/>
        </w:rPr>
        <w:t xml:space="preserve">רוצה </w:t>
      </w:r>
      <w:bookmarkStart w:id="5084" w:name="_ETM_Q13_560409"/>
      <w:bookmarkEnd w:id="5084"/>
      <w:r>
        <w:rPr>
          <w:rtl/>
        </w:rPr>
        <w:t xml:space="preserve">לשמוע </w:t>
      </w:r>
      <w:bookmarkStart w:id="5085" w:name="_ETM_Q13_560799"/>
      <w:bookmarkEnd w:id="5085"/>
      <w:r>
        <w:rPr>
          <w:rtl/>
        </w:rPr>
        <w:t xml:space="preserve">למה </w:t>
      </w:r>
      <w:bookmarkStart w:id="5086" w:name="_ETM_Q13_561039"/>
      <w:bookmarkEnd w:id="5086"/>
      <w:r>
        <w:rPr>
          <w:rtl/>
        </w:rPr>
        <w:t xml:space="preserve">אני </w:t>
      </w:r>
      <w:bookmarkStart w:id="5087" w:name="_ETM_Q13_561130"/>
      <w:bookmarkEnd w:id="5087"/>
      <w:r>
        <w:rPr>
          <w:rtl/>
        </w:rPr>
        <w:t xml:space="preserve">מתנגד </w:t>
      </w:r>
      <w:bookmarkStart w:id="5088" w:name="_ETM_Q13_561610"/>
      <w:bookmarkEnd w:id="5088"/>
      <w:r>
        <w:rPr>
          <w:rtl/>
        </w:rPr>
        <w:t>להצעה</w:t>
      </w:r>
      <w:r>
        <w:rPr>
          <w:rFonts w:hint="cs"/>
          <w:rtl/>
        </w:rPr>
        <w:t>?</w:t>
      </w:r>
      <w:r>
        <w:rPr>
          <w:rtl/>
        </w:rPr>
        <w:t xml:space="preserve"> </w:t>
      </w:r>
      <w:bookmarkStart w:id="5089" w:name="_ETM_Q13_563760"/>
      <w:bookmarkEnd w:id="5089"/>
      <w:r>
        <w:rPr>
          <w:rtl/>
        </w:rPr>
        <w:t xml:space="preserve">ההצעה </w:t>
      </w:r>
      <w:bookmarkStart w:id="5090" w:name="_ETM_Q13_564300"/>
      <w:bookmarkEnd w:id="5090"/>
      <w:r>
        <w:rPr>
          <w:rtl/>
        </w:rPr>
        <w:t xml:space="preserve">שלך </w:t>
      </w:r>
      <w:bookmarkStart w:id="5091" w:name="_ETM_Q13_565290"/>
      <w:bookmarkEnd w:id="5091"/>
      <w:r>
        <w:rPr>
          <w:rtl/>
        </w:rPr>
        <w:t xml:space="preserve">מכשירה </w:t>
      </w:r>
      <w:bookmarkStart w:id="5092" w:name="_ETM_Q13_566589"/>
      <w:bookmarkEnd w:id="5092"/>
      <w:r>
        <w:rPr>
          <w:rtl/>
        </w:rPr>
        <w:t xml:space="preserve">עדיין </w:t>
      </w:r>
      <w:bookmarkStart w:id="5093" w:name="_ETM_Q13_567790"/>
      <w:bookmarkEnd w:id="5093"/>
      <w:r>
        <w:rPr>
          <w:rtl/>
        </w:rPr>
        <w:t xml:space="preserve">רופאים </w:t>
      </w:r>
      <w:bookmarkStart w:id="5094" w:name="_ETM_Q13_569089"/>
      <w:bookmarkEnd w:id="5094"/>
      <w:r>
        <w:rPr>
          <w:rtl/>
        </w:rPr>
        <w:t xml:space="preserve">שהורשעו </w:t>
      </w:r>
      <w:bookmarkStart w:id="5095" w:name="_ETM_Q13_569900"/>
      <w:bookmarkEnd w:id="5095"/>
      <w:r>
        <w:rPr>
          <w:rtl/>
        </w:rPr>
        <w:t xml:space="preserve">בעבירות </w:t>
      </w:r>
      <w:bookmarkStart w:id="5096" w:name="_ETM_Q13_570589"/>
      <w:bookmarkEnd w:id="5096"/>
      <w:r>
        <w:rPr>
          <w:rtl/>
        </w:rPr>
        <w:t>מין</w:t>
      </w:r>
      <w:r>
        <w:rPr>
          <w:rFonts w:hint="cs"/>
          <w:rtl/>
        </w:rPr>
        <w:t>,</w:t>
      </w:r>
      <w:r>
        <w:rPr>
          <w:rtl/>
        </w:rPr>
        <w:t xml:space="preserve"> </w:t>
      </w:r>
      <w:bookmarkStart w:id="5097" w:name="_ETM_Q13_571610"/>
      <w:bookmarkStart w:id="5098" w:name="_ETM_Q13_572000"/>
      <w:bookmarkEnd w:id="5097"/>
      <w:bookmarkEnd w:id="5098"/>
      <w:r>
        <w:rPr>
          <w:rFonts w:hint="cs"/>
          <w:rtl/>
        </w:rPr>
        <w:t>שהא</w:t>
      </w:r>
      <w:r>
        <w:rPr>
          <w:rtl/>
        </w:rPr>
        <w:t xml:space="preserve">ישור </w:t>
      </w:r>
      <w:bookmarkStart w:id="5099" w:name="_ETM_Q13_572390"/>
      <w:bookmarkEnd w:id="5099"/>
      <w:r>
        <w:rPr>
          <w:rtl/>
        </w:rPr>
        <w:t xml:space="preserve">שלהם </w:t>
      </w:r>
      <w:bookmarkStart w:id="5100" w:name="_ETM_Q13_573380"/>
      <w:bookmarkEnd w:id="5100"/>
      <w:r>
        <w:rPr>
          <w:rtl/>
        </w:rPr>
        <w:t xml:space="preserve">אם </w:t>
      </w:r>
      <w:bookmarkStart w:id="5101" w:name="_ETM_Q13_573710"/>
      <w:bookmarkEnd w:id="5101"/>
      <w:r>
        <w:rPr>
          <w:rtl/>
        </w:rPr>
        <w:t xml:space="preserve">להמשיך </w:t>
      </w:r>
      <w:bookmarkStart w:id="5102" w:name="_ETM_Q13_574310"/>
      <w:bookmarkEnd w:id="5102"/>
      <w:r>
        <w:rPr>
          <w:rtl/>
        </w:rPr>
        <w:t xml:space="preserve">לכהן </w:t>
      </w:r>
      <w:bookmarkStart w:id="5103" w:name="_ETM_Q13_574850"/>
      <w:bookmarkEnd w:id="5103"/>
      <w:r>
        <w:rPr>
          <w:rtl/>
        </w:rPr>
        <w:t xml:space="preserve">או </w:t>
      </w:r>
      <w:bookmarkStart w:id="5104" w:name="_ETM_Q13_574909"/>
      <w:bookmarkEnd w:id="5104"/>
      <w:r>
        <w:rPr>
          <w:rtl/>
        </w:rPr>
        <w:t>לא</w:t>
      </w:r>
      <w:r>
        <w:rPr>
          <w:rFonts w:hint="cs"/>
          <w:rtl/>
        </w:rPr>
        <w:t>,</w:t>
      </w:r>
      <w:r>
        <w:rPr>
          <w:rtl/>
        </w:rPr>
        <w:t xml:space="preserve"> </w:t>
      </w:r>
      <w:bookmarkStart w:id="5105" w:name="_ETM_Q13_575630"/>
      <w:bookmarkEnd w:id="5105"/>
      <w:r>
        <w:rPr>
          <w:rtl/>
        </w:rPr>
        <w:t xml:space="preserve">יהיה </w:t>
      </w:r>
      <w:bookmarkStart w:id="5106" w:name="_ETM_Q13_575900"/>
      <w:bookmarkStart w:id="5107" w:name="_ETM_Q13_576890"/>
      <w:bookmarkEnd w:id="5106"/>
      <w:bookmarkEnd w:id="5107"/>
      <w:r>
        <w:rPr>
          <w:rtl/>
        </w:rPr>
        <w:t xml:space="preserve">תלוי </w:t>
      </w:r>
      <w:bookmarkStart w:id="5108" w:name="_ETM_Q13_577220"/>
      <w:bookmarkEnd w:id="5108"/>
      <w:r>
        <w:rPr>
          <w:rtl/>
        </w:rPr>
        <w:t>בשר</w:t>
      </w:r>
      <w:r>
        <w:rPr>
          <w:rFonts w:hint="cs"/>
          <w:rtl/>
        </w:rPr>
        <w:t>,</w:t>
      </w:r>
      <w:r>
        <w:rPr>
          <w:rtl/>
        </w:rPr>
        <w:t xml:space="preserve"> </w:t>
      </w:r>
      <w:bookmarkStart w:id="5109" w:name="_ETM_Q13_578210"/>
      <w:bookmarkEnd w:id="5109"/>
      <w:r>
        <w:rPr>
          <w:rtl/>
        </w:rPr>
        <w:t xml:space="preserve">תלוי </w:t>
      </w:r>
      <w:bookmarkStart w:id="5110" w:name="_ETM_Q13_578510"/>
      <w:bookmarkEnd w:id="5110"/>
      <w:r>
        <w:rPr>
          <w:rtl/>
        </w:rPr>
        <w:t>בוועדה</w:t>
      </w:r>
      <w:r>
        <w:rPr>
          <w:rFonts w:hint="cs"/>
          <w:rtl/>
        </w:rPr>
        <w:t>,</w:t>
      </w:r>
      <w:r>
        <w:rPr>
          <w:rtl/>
        </w:rPr>
        <w:t xml:space="preserve"> </w:t>
      </w:r>
      <w:bookmarkStart w:id="5111" w:name="_ETM_Q13_579500"/>
      <w:bookmarkEnd w:id="5111"/>
      <w:r>
        <w:rPr>
          <w:rtl/>
        </w:rPr>
        <w:t xml:space="preserve">איזה </w:t>
      </w:r>
      <w:bookmarkStart w:id="5112" w:name="_ETM_Q13_579770"/>
      <w:bookmarkEnd w:id="5112"/>
      <w:r>
        <w:rPr>
          <w:rtl/>
        </w:rPr>
        <w:t xml:space="preserve">מן </w:t>
      </w:r>
      <w:bookmarkStart w:id="5113" w:name="_ETM_Q13_579920"/>
      <w:bookmarkEnd w:id="5113"/>
      <w:r>
        <w:rPr>
          <w:rtl/>
        </w:rPr>
        <w:t xml:space="preserve">דבר </w:t>
      </w:r>
      <w:bookmarkStart w:id="5114" w:name="_ETM_Q13_580250"/>
      <w:bookmarkEnd w:id="5114"/>
      <w:r>
        <w:rPr>
          <w:rtl/>
        </w:rPr>
        <w:t>זה</w:t>
      </w:r>
      <w:r>
        <w:rPr>
          <w:rFonts w:hint="cs"/>
          <w:rtl/>
        </w:rPr>
        <w:t>?</w:t>
      </w:r>
      <w:r>
        <w:rPr>
          <w:rtl/>
        </w:rPr>
        <w:t xml:space="preserve"> </w:t>
      </w:r>
      <w:bookmarkStart w:id="5115" w:name="_ETM_Q13_581339"/>
      <w:bookmarkEnd w:id="5115"/>
      <w:r>
        <w:rPr>
          <w:rtl/>
        </w:rPr>
        <w:t xml:space="preserve">רופא </w:t>
      </w:r>
      <w:bookmarkStart w:id="5116" w:name="_ETM_Q13_581850"/>
      <w:bookmarkEnd w:id="5116"/>
      <w:r>
        <w:rPr>
          <w:rtl/>
        </w:rPr>
        <w:t>ש</w:t>
      </w:r>
      <w:r>
        <w:rPr>
          <w:rFonts w:hint="cs"/>
          <w:rtl/>
        </w:rPr>
        <w:t>הורשע</w:t>
      </w:r>
      <w:r>
        <w:rPr>
          <w:rtl/>
        </w:rPr>
        <w:t xml:space="preserve"> </w:t>
      </w:r>
      <w:bookmarkStart w:id="5117" w:name="_ETM_Q13_582369"/>
      <w:bookmarkStart w:id="5118" w:name="_ETM_Q13_582490"/>
      <w:bookmarkEnd w:id="5117"/>
      <w:bookmarkEnd w:id="5118"/>
      <w:r>
        <w:rPr>
          <w:rtl/>
        </w:rPr>
        <w:t xml:space="preserve">זה </w:t>
      </w:r>
      <w:bookmarkStart w:id="5119" w:name="_ETM_Q13_582639"/>
      <w:bookmarkEnd w:id="5119"/>
      <w:r>
        <w:rPr>
          <w:rtl/>
        </w:rPr>
        <w:t xml:space="preserve">לא </w:t>
      </w:r>
      <w:bookmarkStart w:id="5120" w:name="_ETM_Q13_582759"/>
      <w:bookmarkEnd w:id="5120"/>
      <w:r>
        <w:rPr>
          <w:rtl/>
        </w:rPr>
        <w:t>חשוד</w:t>
      </w:r>
      <w:r>
        <w:rPr>
          <w:rFonts w:hint="cs"/>
          <w:rtl/>
        </w:rPr>
        <w:t>. הוא</w:t>
      </w:r>
      <w:r>
        <w:rPr>
          <w:rtl/>
        </w:rPr>
        <w:t xml:space="preserve"> </w:t>
      </w:r>
      <w:bookmarkStart w:id="5121" w:name="_ETM_Q13_583749"/>
      <w:bookmarkEnd w:id="5121"/>
      <w:r>
        <w:rPr>
          <w:rtl/>
        </w:rPr>
        <w:t>הורשע</w:t>
      </w:r>
      <w:r>
        <w:rPr>
          <w:rFonts w:hint="cs"/>
          <w:rtl/>
        </w:rPr>
        <w:t>,</w:t>
      </w:r>
      <w:r>
        <w:rPr>
          <w:rtl/>
        </w:rPr>
        <w:t xml:space="preserve"> </w:t>
      </w:r>
      <w:bookmarkStart w:id="5122" w:name="_ETM_Q13_584770"/>
      <w:bookmarkEnd w:id="5122"/>
      <w:r>
        <w:rPr>
          <w:rtl/>
        </w:rPr>
        <w:t xml:space="preserve">צריך </w:t>
      </w:r>
      <w:bookmarkStart w:id="5123" w:name="_ETM_Q13_585009"/>
      <w:bookmarkEnd w:id="5123"/>
      <w:r>
        <w:rPr>
          <w:rtl/>
        </w:rPr>
        <w:t xml:space="preserve">לשלול </w:t>
      </w:r>
      <w:bookmarkStart w:id="5124" w:name="_ETM_Q13_585399"/>
      <w:bookmarkEnd w:id="5124"/>
      <w:r>
        <w:rPr>
          <w:rtl/>
        </w:rPr>
        <w:t xml:space="preserve">לו </w:t>
      </w:r>
      <w:bookmarkStart w:id="5125" w:name="_ETM_Q13_585459"/>
      <w:bookmarkEnd w:id="5125"/>
      <w:r>
        <w:rPr>
          <w:rtl/>
        </w:rPr>
        <w:t xml:space="preserve">את </w:t>
      </w:r>
      <w:bookmarkStart w:id="5126" w:name="_ETM_Q13_585549"/>
      <w:bookmarkEnd w:id="5126"/>
      <w:r>
        <w:rPr>
          <w:rtl/>
        </w:rPr>
        <w:t xml:space="preserve">הרישיון </w:t>
      </w:r>
      <w:bookmarkStart w:id="5127" w:name="_ETM_Q13_585999"/>
      <w:bookmarkEnd w:id="5127"/>
      <w:r>
        <w:rPr>
          <w:rtl/>
        </w:rPr>
        <w:t>לצמיתות</w:t>
      </w:r>
      <w:r>
        <w:rPr>
          <w:rFonts w:hint="cs"/>
          <w:rtl/>
        </w:rPr>
        <w:t>.</w:t>
      </w:r>
      <w:r>
        <w:rPr>
          <w:rtl/>
        </w:rPr>
        <w:t xml:space="preserve"> </w:t>
      </w:r>
      <w:bookmarkStart w:id="5128" w:name="_ETM_Q13_588009"/>
      <w:bookmarkEnd w:id="5128"/>
      <w:r>
        <w:rPr>
          <w:rtl/>
        </w:rPr>
        <w:t xml:space="preserve">זה </w:t>
      </w:r>
      <w:bookmarkStart w:id="5129" w:name="_ETM_Q13_588189"/>
      <w:bookmarkEnd w:id="5129"/>
      <w:r>
        <w:rPr>
          <w:rtl/>
        </w:rPr>
        <w:t xml:space="preserve">לגופו </w:t>
      </w:r>
      <w:bookmarkStart w:id="5130" w:name="_ETM_Q13_588609"/>
      <w:bookmarkEnd w:id="5130"/>
      <w:r>
        <w:rPr>
          <w:rtl/>
        </w:rPr>
        <w:t xml:space="preserve">של </w:t>
      </w:r>
      <w:bookmarkStart w:id="5131" w:name="_ETM_Q13_588789"/>
      <w:bookmarkEnd w:id="5131"/>
      <w:r>
        <w:rPr>
          <w:rtl/>
        </w:rPr>
        <w:t>עניין</w:t>
      </w:r>
      <w:r>
        <w:rPr>
          <w:rFonts w:hint="cs"/>
          <w:rtl/>
        </w:rPr>
        <w:t>.</w:t>
      </w:r>
    </w:p>
    <w:p w:rsidR="005B5D37" w:rsidRDefault="005B5D37" w:rsidP="00D14C12">
      <w:pPr>
        <w:rPr>
          <w:rtl/>
        </w:rPr>
      </w:pPr>
      <w:bookmarkStart w:id="5132" w:name="_ETM_Q13_592843"/>
      <w:bookmarkStart w:id="5133" w:name="_ETM_Q13_592921"/>
      <w:bookmarkEnd w:id="5132"/>
      <w:bookmarkEnd w:id="5133"/>
    </w:p>
    <w:p w:rsidR="005B5D37" w:rsidRDefault="005B5D37" w:rsidP="00D14C12">
      <w:pPr>
        <w:pStyle w:val="af6"/>
        <w:rPr>
          <w:rtl/>
        </w:rPr>
      </w:pPr>
      <w:bookmarkStart w:id="5134" w:name="ET_interruption_5105_11"/>
      <w:r w:rsidRPr="00736446">
        <w:rPr>
          <w:rStyle w:val="TagStyle"/>
          <w:rtl/>
        </w:rPr>
        <w:t xml:space="preserve"> &lt;&lt; קריאה &gt;&gt;</w:t>
      </w:r>
      <w:r w:rsidRPr="003D24FD">
        <w:rPr>
          <w:rStyle w:val="TagStyle"/>
          <w:rtl/>
        </w:rPr>
        <w:t xml:space="preserve"> </w:t>
      </w:r>
      <w:r>
        <w:rPr>
          <w:rtl/>
        </w:rPr>
        <w:t>מיכל רוזין (מרצ):</w:t>
      </w:r>
      <w:r w:rsidRPr="003D24FD">
        <w:rPr>
          <w:rStyle w:val="TagStyle"/>
          <w:rtl/>
        </w:rPr>
        <w:t xml:space="preserve"> </w:t>
      </w:r>
      <w:r w:rsidRPr="00736446">
        <w:rPr>
          <w:rStyle w:val="TagStyle"/>
          <w:rtl/>
        </w:rPr>
        <w:t>&lt;&lt; קריאה &gt;&gt;</w:t>
      </w:r>
      <w:r>
        <w:rPr>
          <w:rtl/>
        </w:rPr>
        <w:t xml:space="preserve">   </w:t>
      </w:r>
      <w:bookmarkEnd w:id="5134"/>
    </w:p>
    <w:p w:rsidR="005B5D37" w:rsidRDefault="005B5D37" w:rsidP="00E67AD8">
      <w:pPr>
        <w:rPr>
          <w:rtl/>
        </w:rPr>
      </w:pPr>
    </w:p>
    <w:p w:rsidR="005B5D37" w:rsidRDefault="005B5D37" w:rsidP="00D14C12">
      <w:pPr>
        <w:rPr>
          <w:rtl/>
        </w:rPr>
      </w:pPr>
      <w:r>
        <w:rPr>
          <w:rFonts w:hint="cs"/>
          <w:rtl/>
        </w:rPr>
        <w:t xml:space="preserve"> </w:t>
      </w:r>
      <w:r w:rsidR="00E67AD8">
        <w:rPr>
          <w:rFonts w:hint="cs"/>
          <w:rtl/>
        </w:rPr>
        <w:t>– – –</w:t>
      </w:r>
      <w:r>
        <w:rPr>
          <w:rFonts w:hint="cs"/>
          <w:rtl/>
        </w:rPr>
        <w:t xml:space="preserve"> </w:t>
      </w:r>
    </w:p>
    <w:p w:rsidR="005B5D37" w:rsidRDefault="005B5D37" w:rsidP="00D14C12">
      <w:pPr>
        <w:rPr>
          <w:rtl/>
        </w:rPr>
      </w:pPr>
    </w:p>
    <w:p w:rsidR="005B5D37" w:rsidRDefault="005B5D37" w:rsidP="00D14C12">
      <w:pPr>
        <w:pStyle w:val="-"/>
        <w:rPr>
          <w:rtl/>
        </w:rPr>
      </w:pPr>
      <w:bookmarkStart w:id="5135" w:name="ET_speakercontinue_5802_12"/>
      <w:r w:rsidRPr="00736446">
        <w:rPr>
          <w:rStyle w:val="TagStyle"/>
          <w:rtl/>
        </w:rPr>
        <w:t xml:space="preserve"> &lt;&lt; דובר_המשך &gt;&gt;</w:t>
      </w:r>
      <w:r w:rsidRPr="003D24FD">
        <w:rPr>
          <w:rStyle w:val="TagStyle"/>
          <w:rtl/>
        </w:rPr>
        <w:t xml:space="preserve"> </w:t>
      </w:r>
      <w:r>
        <w:rPr>
          <w:rtl/>
        </w:rPr>
        <w:t>שלמה קרעי (הליכוד):</w:t>
      </w:r>
      <w:r w:rsidRPr="003D24FD">
        <w:rPr>
          <w:rStyle w:val="TagStyle"/>
          <w:rtl/>
        </w:rPr>
        <w:t xml:space="preserve"> </w:t>
      </w:r>
      <w:r w:rsidRPr="00736446">
        <w:rPr>
          <w:rStyle w:val="TagStyle"/>
          <w:rtl/>
        </w:rPr>
        <w:t>&lt;&lt; דובר_המשך &gt;&gt;</w:t>
      </w:r>
      <w:r>
        <w:rPr>
          <w:rtl/>
        </w:rPr>
        <w:t xml:space="preserve">   </w:t>
      </w:r>
      <w:bookmarkEnd w:id="5135"/>
    </w:p>
    <w:p w:rsidR="005B5D37" w:rsidRDefault="005B5D37" w:rsidP="00E67AD8">
      <w:pPr>
        <w:rPr>
          <w:rtl/>
        </w:rPr>
      </w:pPr>
    </w:p>
    <w:p w:rsidR="005B5D37" w:rsidRDefault="005B5D37" w:rsidP="00D14C12">
      <w:pPr>
        <w:rPr>
          <w:rtl/>
        </w:rPr>
      </w:pPr>
      <w:bookmarkStart w:id="5136" w:name="_ETM_Q13_592079"/>
      <w:bookmarkStart w:id="5137" w:name="_ETM_Q13_593399"/>
      <w:bookmarkEnd w:id="5136"/>
      <w:bookmarkEnd w:id="5137"/>
      <w:r>
        <w:rPr>
          <w:rtl/>
        </w:rPr>
        <w:t xml:space="preserve">אני </w:t>
      </w:r>
      <w:bookmarkStart w:id="5138" w:name="_ETM_Q13_593579"/>
      <w:bookmarkEnd w:id="5138"/>
      <w:r>
        <w:rPr>
          <w:rtl/>
        </w:rPr>
        <w:t xml:space="preserve">כמובן </w:t>
      </w:r>
      <w:bookmarkStart w:id="5139" w:name="_ETM_Q13_593909"/>
      <w:bookmarkEnd w:id="5139"/>
      <w:r>
        <w:rPr>
          <w:rFonts w:hint="cs"/>
          <w:rtl/>
        </w:rPr>
        <w:t>א</w:t>
      </w:r>
      <w:r>
        <w:rPr>
          <w:rtl/>
        </w:rPr>
        <w:t xml:space="preserve">צביע </w:t>
      </w:r>
      <w:bookmarkStart w:id="5140" w:name="_ETM_Q13_594360"/>
      <w:bookmarkEnd w:id="5140"/>
      <w:r>
        <w:rPr>
          <w:rtl/>
        </w:rPr>
        <w:t xml:space="preserve">בעד </w:t>
      </w:r>
      <w:bookmarkStart w:id="5141" w:name="_ETM_Q13_594719"/>
      <w:bookmarkEnd w:id="5141"/>
      <w:r>
        <w:rPr>
          <w:rtl/>
        </w:rPr>
        <w:t>החוק</w:t>
      </w:r>
      <w:r>
        <w:rPr>
          <w:rFonts w:hint="cs"/>
          <w:rtl/>
        </w:rPr>
        <w:t>,</w:t>
      </w:r>
      <w:r>
        <w:rPr>
          <w:rtl/>
        </w:rPr>
        <w:t xml:space="preserve"> </w:t>
      </w:r>
      <w:bookmarkStart w:id="5142" w:name="_ETM_Q13_595189"/>
      <w:bookmarkEnd w:id="5142"/>
      <w:r>
        <w:rPr>
          <w:rtl/>
        </w:rPr>
        <w:t xml:space="preserve">אבל </w:t>
      </w:r>
      <w:bookmarkStart w:id="5143" w:name="_ETM_Q13_595490"/>
      <w:bookmarkEnd w:id="5143"/>
      <w:r>
        <w:rPr>
          <w:rtl/>
        </w:rPr>
        <w:t xml:space="preserve">אני </w:t>
      </w:r>
      <w:bookmarkStart w:id="5144" w:name="_ETM_Q13_595639"/>
      <w:bookmarkEnd w:id="5144"/>
      <w:r>
        <w:rPr>
          <w:rtl/>
        </w:rPr>
        <w:t xml:space="preserve">חושב </w:t>
      </w:r>
      <w:bookmarkStart w:id="5145" w:name="_ETM_Q13_595939"/>
      <w:bookmarkEnd w:id="5145"/>
      <w:r>
        <w:rPr>
          <w:rtl/>
        </w:rPr>
        <w:t xml:space="preserve">שהוא </w:t>
      </w:r>
      <w:bookmarkStart w:id="5146" w:name="_ETM_Q13_596149"/>
      <w:bookmarkEnd w:id="5146"/>
      <w:r>
        <w:rPr>
          <w:rtl/>
        </w:rPr>
        <w:t xml:space="preserve">לא </w:t>
      </w:r>
      <w:bookmarkStart w:id="5147" w:name="_ETM_Q13_596240"/>
      <w:bookmarkEnd w:id="5147"/>
      <w:r>
        <w:rPr>
          <w:rtl/>
        </w:rPr>
        <w:t xml:space="preserve">מספיק </w:t>
      </w:r>
      <w:bookmarkStart w:id="5148" w:name="_ETM_Q13_597020"/>
      <w:bookmarkEnd w:id="5148"/>
      <w:r>
        <w:rPr>
          <w:rtl/>
        </w:rPr>
        <w:t xml:space="preserve">ומעט </w:t>
      </w:r>
      <w:bookmarkStart w:id="5149" w:name="_ETM_Q13_597589"/>
      <w:bookmarkEnd w:id="5149"/>
      <w:r>
        <w:rPr>
          <w:rtl/>
        </w:rPr>
        <w:t>מדי</w:t>
      </w:r>
      <w:r>
        <w:rPr>
          <w:rFonts w:hint="cs"/>
          <w:rtl/>
        </w:rPr>
        <w:t>.</w:t>
      </w:r>
      <w:r>
        <w:rPr>
          <w:rtl/>
        </w:rPr>
        <w:t xml:space="preserve"> </w:t>
      </w:r>
      <w:bookmarkStart w:id="5150" w:name="_ETM_Q13_600990"/>
      <w:bookmarkEnd w:id="5150"/>
      <w:r>
        <w:rPr>
          <w:rtl/>
        </w:rPr>
        <w:t xml:space="preserve">אדוני </w:t>
      </w:r>
      <w:bookmarkStart w:id="5151" w:name="_ETM_Q13_601320"/>
      <w:bookmarkEnd w:id="5151"/>
      <w:r>
        <w:rPr>
          <w:rFonts w:hint="cs"/>
          <w:rtl/>
        </w:rPr>
        <w:t>ה</w:t>
      </w:r>
      <w:r>
        <w:rPr>
          <w:rtl/>
        </w:rPr>
        <w:t>יושב</w:t>
      </w:r>
      <w:bookmarkStart w:id="5152" w:name="_ETM_Q13_601620"/>
      <w:bookmarkEnd w:id="5152"/>
      <w:r>
        <w:rPr>
          <w:rFonts w:hint="cs"/>
          <w:rtl/>
        </w:rPr>
        <w:t>-</w:t>
      </w:r>
      <w:r>
        <w:rPr>
          <w:rtl/>
        </w:rPr>
        <w:t>ראש</w:t>
      </w:r>
      <w:r>
        <w:rPr>
          <w:rFonts w:hint="cs"/>
          <w:rtl/>
        </w:rPr>
        <w:t>,</w:t>
      </w:r>
      <w:r>
        <w:rPr>
          <w:rtl/>
        </w:rPr>
        <w:t xml:space="preserve"> </w:t>
      </w:r>
      <w:bookmarkStart w:id="5153" w:name="_ETM_Q13_602760"/>
      <w:bookmarkEnd w:id="5153"/>
      <w:r>
        <w:rPr>
          <w:rtl/>
        </w:rPr>
        <w:t xml:space="preserve">אני </w:t>
      </w:r>
      <w:bookmarkStart w:id="5154" w:name="_ETM_Q13_602940"/>
      <w:bookmarkEnd w:id="5154"/>
      <w:r>
        <w:rPr>
          <w:rtl/>
        </w:rPr>
        <w:t xml:space="preserve">רוצה </w:t>
      </w:r>
      <w:bookmarkStart w:id="5155" w:name="_ETM_Q13_603210"/>
      <w:bookmarkEnd w:id="5155"/>
      <w:r>
        <w:rPr>
          <w:rtl/>
        </w:rPr>
        <w:t xml:space="preserve">להקריא </w:t>
      </w:r>
      <w:bookmarkStart w:id="5156" w:name="_ETM_Q13_603630"/>
      <w:bookmarkEnd w:id="5156"/>
      <w:r>
        <w:rPr>
          <w:rtl/>
        </w:rPr>
        <w:t xml:space="preserve">לכם </w:t>
      </w:r>
      <w:bookmarkStart w:id="5157" w:name="_ETM_Q13_605300"/>
      <w:bookmarkEnd w:id="5157"/>
      <w:r>
        <w:rPr>
          <w:rtl/>
        </w:rPr>
        <w:t xml:space="preserve">ציוץ </w:t>
      </w:r>
      <w:bookmarkStart w:id="5158" w:name="_ETM_Q13_606380"/>
      <w:bookmarkEnd w:id="5158"/>
      <w:r>
        <w:rPr>
          <w:rtl/>
        </w:rPr>
        <w:t xml:space="preserve">שכתב </w:t>
      </w:r>
      <w:bookmarkStart w:id="5159" w:name="_ETM_Q13_607999"/>
      <w:bookmarkEnd w:id="5159"/>
      <w:r>
        <w:rPr>
          <w:rtl/>
        </w:rPr>
        <w:t xml:space="preserve">עמית </w:t>
      </w:r>
      <w:bookmarkStart w:id="5160" w:name="_ETM_Q13_608330"/>
      <w:bookmarkEnd w:id="5160"/>
      <w:r>
        <w:rPr>
          <w:rtl/>
        </w:rPr>
        <w:t>סגל</w:t>
      </w:r>
      <w:r>
        <w:rPr>
          <w:rFonts w:hint="cs"/>
          <w:rtl/>
        </w:rPr>
        <w:t>.</w:t>
      </w:r>
      <w:r>
        <w:rPr>
          <w:rtl/>
        </w:rPr>
        <w:t xml:space="preserve"> </w:t>
      </w:r>
      <w:bookmarkStart w:id="5161" w:name="_ETM_Q13_609580"/>
      <w:bookmarkEnd w:id="5161"/>
      <w:r>
        <w:rPr>
          <w:rtl/>
        </w:rPr>
        <w:t xml:space="preserve">הוא </w:t>
      </w:r>
      <w:bookmarkStart w:id="5162" w:name="_ETM_Q13_609700"/>
      <w:bookmarkEnd w:id="5162"/>
      <w:r>
        <w:rPr>
          <w:rtl/>
        </w:rPr>
        <w:t>כותב</w:t>
      </w:r>
      <w:r>
        <w:rPr>
          <w:rFonts w:hint="cs"/>
          <w:rtl/>
        </w:rPr>
        <w:t>:</w:t>
      </w:r>
      <w:r>
        <w:rPr>
          <w:rtl/>
        </w:rPr>
        <w:t xml:space="preserve"> </w:t>
      </w:r>
      <w:bookmarkStart w:id="5163" w:name="_ETM_Q13_610840"/>
      <w:bookmarkEnd w:id="5163"/>
      <w:r>
        <w:rPr>
          <w:rFonts w:hint="cs"/>
          <w:rtl/>
        </w:rPr>
        <w:t>"</w:t>
      </w:r>
      <w:r>
        <w:rPr>
          <w:rtl/>
        </w:rPr>
        <w:t xml:space="preserve">אתמול </w:t>
      </w:r>
      <w:bookmarkStart w:id="5164" w:name="_ETM_Q13_611290"/>
      <w:bookmarkEnd w:id="5164"/>
      <w:r>
        <w:rPr>
          <w:rtl/>
        </w:rPr>
        <w:t xml:space="preserve">בערב </w:t>
      </w:r>
      <w:bookmarkStart w:id="5165" w:name="_ETM_Q13_612769"/>
      <w:bookmarkStart w:id="5166" w:name="_ETM_Q13_613129"/>
      <w:bookmarkEnd w:id="5165"/>
      <w:bookmarkEnd w:id="5166"/>
      <w:r>
        <w:rPr>
          <w:rFonts w:hint="cs"/>
          <w:rtl/>
        </w:rPr>
        <w:t>האשים בנט</w:t>
      </w:r>
      <w:r>
        <w:rPr>
          <w:rtl/>
        </w:rPr>
        <w:t xml:space="preserve"> </w:t>
      </w:r>
      <w:bookmarkStart w:id="5167" w:name="_ETM_Q13_613549"/>
      <w:bookmarkEnd w:id="5167"/>
      <w:r>
        <w:rPr>
          <w:rtl/>
        </w:rPr>
        <w:t xml:space="preserve">את </w:t>
      </w:r>
      <w:bookmarkStart w:id="5168" w:name="_ETM_Q13_613700"/>
      <w:bookmarkEnd w:id="5168"/>
      <w:r>
        <w:rPr>
          <w:rtl/>
        </w:rPr>
        <w:t xml:space="preserve">האופוזיציה </w:t>
      </w:r>
      <w:bookmarkStart w:id="5169" w:name="_ETM_Q13_615360"/>
      <w:bookmarkEnd w:id="5169"/>
      <w:r>
        <w:rPr>
          <w:rtl/>
        </w:rPr>
        <w:t xml:space="preserve">שהיא </w:t>
      </w:r>
      <w:bookmarkStart w:id="5170" w:name="_ETM_Q13_615689"/>
      <w:bookmarkEnd w:id="5170"/>
      <w:r>
        <w:rPr>
          <w:rtl/>
        </w:rPr>
        <w:t xml:space="preserve">תגרום </w:t>
      </w:r>
      <w:bookmarkStart w:id="5171" w:name="_ETM_Q13_616200"/>
      <w:bookmarkEnd w:id="5171"/>
      <w:r>
        <w:rPr>
          <w:rtl/>
        </w:rPr>
        <w:t xml:space="preserve">להדבקה </w:t>
      </w:r>
      <w:bookmarkStart w:id="5172" w:name="_ETM_Q13_616920"/>
      <w:bookmarkEnd w:id="5172"/>
      <w:r>
        <w:rPr>
          <w:rtl/>
        </w:rPr>
        <w:t xml:space="preserve">המונית </w:t>
      </w:r>
      <w:bookmarkStart w:id="5173" w:name="_ETM_Q13_618100"/>
      <w:bookmarkEnd w:id="5173"/>
      <w:r>
        <w:rPr>
          <w:rtl/>
        </w:rPr>
        <w:t xml:space="preserve">וגורמת </w:t>
      </w:r>
      <w:bookmarkStart w:id="5174" w:name="_ETM_Q13_619060"/>
      <w:bookmarkEnd w:id="5174"/>
      <w:r>
        <w:rPr>
          <w:rtl/>
        </w:rPr>
        <w:t xml:space="preserve">בחוסר </w:t>
      </w:r>
      <w:bookmarkStart w:id="5175" w:name="_ETM_Q13_619660"/>
      <w:bookmarkEnd w:id="5175"/>
      <w:r>
        <w:rPr>
          <w:rtl/>
        </w:rPr>
        <w:t>אחריות</w:t>
      </w:r>
      <w:r>
        <w:rPr>
          <w:rFonts w:hint="cs"/>
          <w:rtl/>
        </w:rPr>
        <w:t xml:space="preserve">" </w:t>
      </w:r>
      <w:r>
        <w:rPr>
          <w:rFonts w:hint="eastAsia"/>
        </w:rPr>
        <w:t>–</w:t>
      </w:r>
      <w:r>
        <w:rPr>
          <w:rFonts w:hint="cs"/>
          <w:rtl/>
        </w:rPr>
        <w:t xml:space="preserve"> מתנהלת, הוא התכוון </w:t>
      </w:r>
      <w:r>
        <w:rPr>
          <w:rFonts w:hint="eastAsia"/>
        </w:rPr>
        <w:t>–</w:t>
      </w:r>
      <w:r>
        <w:rPr>
          <w:rFonts w:hint="cs"/>
          <w:rtl/>
        </w:rPr>
        <w:t xml:space="preserve"> </w:t>
      </w:r>
      <w:bookmarkStart w:id="5176" w:name="_ETM_Q13_621170"/>
      <w:bookmarkStart w:id="5177" w:name="_ETM_Q13_623159"/>
      <w:bookmarkStart w:id="5178" w:name="_ETM_Q13_623250"/>
      <w:bookmarkStart w:id="5179" w:name="_ETM_Q13_623760"/>
      <w:bookmarkEnd w:id="5176"/>
      <w:bookmarkEnd w:id="5177"/>
      <w:bookmarkEnd w:id="5178"/>
      <w:bookmarkEnd w:id="5179"/>
      <w:r>
        <w:rPr>
          <w:rFonts w:hint="cs"/>
          <w:rtl/>
        </w:rPr>
        <w:t>"</w:t>
      </w:r>
      <w:r>
        <w:rPr>
          <w:rtl/>
        </w:rPr>
        <w:t xml:space="preserve">בחוסר </w:t>
      </w:r>
      <w:bookmarkStart w:id="5180" w:name="_ETM_Q13_624299"/>
      <w:bookmarkEnd w:id="5180"/>
      <w:r>
        <w:rPr>
          <w:rtl/>
        </w:rPr>
        <w:t xml:space="preserve">אחריות </w:t>
      </w:r>
      <w:bookmarkStart w:id="5181" w:name="_ETM_Q13_625349"/>
      <w:bookmarkEnd w:id="5181"/>
      <w:r>
        <w:rPr>
          <w:rtl/>
        </w:rPr>
        <w:t xml:space="preserve">כי </w:t>
      </w:r>
      <w:bookmarkStart w:id="5182" w:name="_ETM_Q13_625620"/>
      <w:bookmarkEnd w:id="5182"/>
      <w:r>
        <w:rPr>
          <w:rtl/>
        </w:rPr>
        <w:t xml:space="preserve">הביאה </w:t>
      </w:r>
      <w:bookmarkStart w:id="5183" w:name="_ETM_Q13_625950"/>
      <w:bookmarkEnd w:id="5183"/>
      <w:r>
        <w:rPr>
          <w:rtl/>
        </w:rPr>
        <w:t xml:space="preserve">אותו </w:t>
      </w:r>
      <w:bookmarkStart w:id="5184" w:name="_ETM_Q13_626190"/>
      <w:bookmarkEnd w:id="5184"/>
      <w:r>
        <w:rPr>
          <w:rtl/>
        </w:rPr>
        <w:t xml:space="preserve">לכנסת </w:t>
      </w:r>
      <w:bookmarkStart w:id="5185" w:name="_ETM_Q13_627270"/>
      <w:bookmarkEnd w:id="5185"/>
      <w:r>
        <w:rPr>
          <w:rFonts w:hint="cs"/>
          <w:rtl/>
        </w:rPr>
        <w:t>ליציע ה</w:t>
      </w:r>
      <w:bookmarkStart w:id="5186" w:name="_ETM_Q13_627959"/>
      <w:bookmarkEnd w:id="5186"/>
      <w:r>
        <w:rPr>
          <w:rtl/>
        </w:rPr>
        <w:t xml:space="preserve">מבודדים </w:t>
      </w:r>
      <w:bookmarkStart w:id="5187" w:name="_ETM_Q13_629230"/>
      <w:bookmarkEnd w:id="5187"/>
      <w:r>
        <w:rPr>
          <w:rtl/>
        </w:rPr>
        <w:t xml:space="preserve">אחרי </w:t>
      </w:r>
      <w:bookmarkStart w:id="5188" w:name="_ETM_Q13_629620"/>
      <w:bookmarkEnd w:id="5188"/>
      <w:r>
        <w:rPr>
          <w:rtl/>
        </w:rPr>
        <w:t>שש</w:t>
      </w:r>
      <w:r>
        <w:rPr>
          <w:rFonts w:hint="cs"/>
          <w:rtl/>
        </w:rPr>
        <w:t>ה</w:t>
      </w:r>
      <w:r>
        <w:rPr>
          <w:rtl/>
        </w:rPr>
        <w:t xml:space="preserve">ה </w:t>
      </w:r>
      <w:bookmarkStart w:id="5189" w:name="_ETM_Q13_630219"/>
      <w:bookmarkEnd w:id="5189"/>
      <w:r>
        <w:rPr>
          <w:rtl/>
        </w:rPr>
        <w:t xml:space="preserve">ליד </w:t>
      </w:r>
      <w:bookmarkStart w:id="5190" w:name="_ETM_Q13_630640"/>
      <w:bookmarkEnd w:id="5190"/>
      <w:r>
        <w:rPr>
          <w:rtl/>
        </w:rPr>
        <w:t>מ</w:t>
      </w:r>
      <w:r>
        <w:rPr>
          <w:rFonts w:hint="cs"/>
          <w:rtl/>
        </w:rPr>
        <w:t>אומת</w:t>
      </w:r>
      <w:r>
        <w:rPr>
          <w:rtl/>
        </w:rPr>
        <w:t xml:space="preserve"> </w:t>
      </w:r>
      <w:bookmarkStart w:id="5191" w:name="_ETM_Q13_631180"/>
      <w:bookmarkEnd w:id="5191"/>
      <w:r>
        <w:rPr>
          <w:rtl/>
        </w:rPr>
        <w:t xml:space="preserve">לאומיקרון </w:t>
      </w:r>
      <w:bookmarkStart w:id="5192" w:name="_ETM_Q13_632469"/>
      <w:bookmarkEnd w:id="5192"/>
      <w:r>
        <w:rPr>
          <w:rtl/>
        </w:rPr>
        <w:t>ו</w:t>
      </w:r>
      <w:bookmarkStart w:id="5193" w:name="_ETM_Q13_632709"/>
      <w:bookmarkEnd w:id="5193"/>
      <w:r>
        <w:rPr>
          <w:rtl/>
        </w:rPr>
        <w:t xml:space="preserve">יצא </w:t>
      </w:r>
      <w:bookmarkStart w:id="5194" w:name="_ETM_Q13_633010"/>
      <w:bookmarkEnd w:id="5194"/>
      <w:r>
        <w:rPr>
          <w:rtl/>
        </w:rPr>
        <w:t xml:space="preserve">שלילי </w:t>
      </w:r>
      <w:bookmarkStart w:id="5195" w:name="_ETM_Q13_633459"/>
      <w:bookmarkEnd w:id="5195"/>
      <w:r>
        <w:rPr>
          <w:rtl/>
        </w:rPr>
        <w:t>בבדיקה</w:t>
      </w:r>
      <w:r>
        <w:rPr>
          <w:rFonts w:hint="cs"/>
          <w:rtl/>
        </w:rPr>
        <w:t>".</w:t>
      </w:r>
      <w:r>
        <w:rPr>
          <w:rtl/>
        </w:rPr>
        <w:t xml:space="preserve"> </w:t>
      </w:r>
      <w:bookmarkStart w:id="5196" w:name="_ETM_Q13_634989"/>
      <w:bookmarkEnd w:id="5196"/>
    </w:p>
    <w:p w:rsidR="005B5D37" w:rsidRDefault="005B5D37" w:rsidP="00D14C12">
      <w:pPr>
        <w:rPr>
          <w:rtl/>
        </w:rPr>
      </w:pPr>
    </w:p>
    <w:p w:rsidR="005B5D37" w:rsidRDefault="005B5D37" w:rsidP="00D14C12">
      <w:pPr>
        <w:rPr>
          <w:rtl/>
        </w:rPr>
      </w:pPr>
      <w:bookmarkStart w:id="5197" w:name="_ETM_Q13_635769"/>
      <w:bookmarkEnd w:id="5197"/>
      <w:r>
        <w:rPr>
          <w:rtl/>
        </w:rPr>
        <w:t xml:space="preserve">ממשיך </w:t>
      </w:r>
      <w:bookmarkStart w:id="5198" w:name="_ETM_Q13_636670"/>
      <w:bookmarkEnd w:id="5198"/>
      <w:r>
        <w:rPr>
          <w:rtl/>
        </w:rPr>
        <w:t xml:space="preserve">עמית </w:t>
      </w:r>
      <w:bookmarkStart w:id="5199" w:name="_ETM_Q13_637030"/>
      <w:bookmarkEnd w:id="5199"/>
      <w:r>
        <w:rPr>
          <w:rtl/>
        </w:rPr>
        <w:t xml:space="preserve">סגל </w:t>
      </w:r>
      <w:bookmarkStart w:id="5200" w:name="_ETM_Q13_637420"/>
      <w:bookmarkEnd w:id="5200"/>
      <w:r>
        <w:rPr>
          <w:rtl/>
        </w:rPr>
        <w:t>ואומר</w:t>
      </w:r>
      <w:r>
        <w:rPr>
          <w:rFonts w:hint="cs"/>
          <w:rtl/>
        </w:rPr>
        <w:t>:</w:t>
      </w:r>
      <w:r>
        <w:rPr>
          <w:rtl/>
        </w:rPr>
        <w:t xml:space="preserve"> </w:t>
      </w:r>
      <w:bookmarkStart w:id="5201" w:name="_ETM_Q13_638610"/>
      <w:bookmarkEnd w:id="5201"/>
      <w:r>
        <w:rPr>
          <w:rFonts w:hint="cs"/>
          <w:rtl/>
        </w:rPr>
        <w:t>"</w:t>
      </w:r>
      <w:r>
        <w:rPr>
          <w:rtl/>
        </w:rPr>
        <w:t xml:space="preserve">היום </w:t>
      </w:r>
      <w:bookmarkStart w:id="5202" w:name="_ETM_Q13_639569"/>
      <w:bookmarkEnd w:id="5202"/>
      <w:r>
        <w:rPr>
          <w:rtl/>
        </w:rPr>
        <w:t xml:space="preserve">ממשלת </w:t>
      </w:r>
      <w:bookmarkStart w:id="5203" w:name="_ETM_Q13_640319"/>
      <w:bookmarkEnd w:id="5203"/>
      <w:r>
        <w:rPr>
          <w:rtl/>
        </w:rPr>
        <w:t xml:space="preserve">בנט </w:t>
      </w:r>
      <w:bookmarkStart w:id="5204" w:name="_ETM_Q13_640800"/>
      <w:bookmarkEnd w:id="5204"/>
      <w:r>
        <w:rPr>
          <w:rtl/>
        </w:rPr>
        <w:t xml:space="preserve">פותרת </w:t>
      </w:r>
      <w:bookmarkStart w:id="5205" w:name="_ETM_Q13_641400"/>
      <w:bookmarkEnd w:id="5205"/>
      <w:r>
        <w:rPr>
          <w:rtl/>
        </w:rPr>
        <w:t xml:space="preserve">מבידוד </w:t>
      </w:r>
      <w:bookmarkStart w:id="5206" w:name="_ETM_Q13_642480"/>
      <w:bookmarkEnd w:id="5206"/>
      <w:r>
        <w:rPr>
          <w:rtl/>
        </w:rPr>
        <w:t xml:space="preserve">את </w:t>
      </w:r>
      <w:bookmarkStart w:id="5207" w:name="_ETM_Q13_642720"/>
      <w:bookmarkEnd w:id="5207"/>
      <w:r>
        <w:rPr>
          <w:rtl/>
        </w:rPr>
        <w:t xml:space="preserve">כל </w:t>
      </w:r>
      <w:bookmarkStart w:id="5208" w:name="_ETM_Q13_643140"/>
      <w:bookmarkEnd w:id="5208"/>
      <w:r>
        <w:rPr>
          <w:rtl/>
        </w:rPr>
        <w:t xml:space="preserve">אזרחי </w:t>
      </w:r>
      <w:bookmarkStart w:id="5209" w:name="_ETM_Q13_643770"/>
      <w:bookmarkEnd w:id="5209"/>
      <w:r>
        <w:rPr>
          <w:rtl/>
        </w:rPr>
        <w:t xml:space="preserve">ישראל </w:t>
      </w:r>
      <w:bookmarkStart w:id="5210" w:name="_ETM_Q13_644760"/>
      <w:bookmarkEnd w:id="5210"/>
      <w:r>
        <w:rPr>
          <w:rtl/>
        </w:rPr>
        <w:t xml:space="preserve">שנחשפו </w:t>
      </w:r>
      <w:bookmarkStart w:id="5211" w:name="_ETM_Q13_645660"/>
      <w:bookmarkEnd w:id="5211"/>
      <w:r>
        <w:rPr>
          <w:rtl/>
        </w:rPr>
        <w:t>ל</w:t>
      </w:r>
      <w:r>
        <w:rPr>
          <w:rFonts w:hint="cs"/>
          <w:rtl/>
        </w:rPr>
        <w:t>מאומת</w:t>
      </w:r>
      <w:r>
        <w:rPr>
          <w:rtl/>
        </w:rPr>
        <w:t xml:space="preserve"> </w:t>
      </w:r>
      <w:bookmarkStart w:id="5212" w:name="_ETM_Q13_646290"/>
      <w:bookmarkEnd w:id="5212"/>
      <w:r>
        <w:rPr>
          <w:rtl/>
        </w:rPr>
        <w:t xml:space="preserve">לאומיקרון </w:t>
      </w:r>
      <w:bookmarkStart w:id="5213" w:name="_ETM_Q13_647040"/>
      <w:bookmarkEnd w:id="5213"/>
      <w:r>
        <w:rPr>
          <w:rtl/>
        </w:rPr>
        <w:t>ויצ</w:t>
      </w:r>
      <w:r>
        <w:rPr>
          <w:rFonts w:hint="cs"/>
          <w:rtl/>
        </w:rPr>
        <w:t>א</w:t>
      </w:r>
      <w:r>
        <w:rPr>
          <w:rtl/>
        </w:rPr>
        <w:t xml:space="preserve">ו </w:t>
      </w:r>
      <w:bookmarkStart w:id="5214" w:name="_ETM_Q13_647430"/>
      <w:bookmarkEnd w:id="5214"/>
      <w:r>
        <w:rPr>
          <w:rtl/>
        </w:rPr>
        <w:t xml:space="preserve">שליליים </w:t>
      </w:r>
      <w:bookmarkStart w:id="5215" w:name="_ETM_Q13_647970"/>
      <w:bookmarkEnd w:id="5215"/>
      <w:r>
        <w:rPr>
          <w:rtl/>
        </w:rPr>
        <w:t>לקורונה</w:t>
      </w:r>
      <w:r>
        <w:rPr>
          <w:rFonts w:hint="cs"/>
          <w:rtl/>
        </w:rPr>
        <w:t>".</w:t>
      </w:r>
      <w:r>
        <w:rPr>
          <w:rtl/>
        </w:rPr>
        <w:t xml:space="preserve"> </w:t>
      </w:r>
      <w:bookmarkStart w:id="5216" w:name="_ETM_Q13_649220"/>
      <w:bookmarkEnd w:id="5216"/>
      <w:r>
        <w:rPr>
          <w:rtl/>
        </w:rPr>
        <w:t xml:space="preserve">מה </w:t>
      </w:r>
      <w:bookmarkStart w:id="5217" w:name="_ETM_Q13_649640"/>
      <w:bookmarkEnd w:id="5217"/>
      <w:r>
        <w:rPr>
          <w:rtl/>
        </w:rPr>
        <w:t>השתנה</w:t>
      </w:r>
      <w:r>
        <w:rPr>
          <w:rFonts w:hint="cs"/>
          <w:rtl/>
        </w:rPr>
        <w:t>?</w:t>
      </w:r>
      <w:r>
        <w:rPr>
          <w:rtl/>
        </w:rPr>
        <w:t xml:space="preserve"> </w:t>
      </w:r>
      <w:bookmarkStart w:id="5218" w:name="_ETM_Q13_651099"/>
      <w:bookmarkEnd w:id="5218"/>
      <w:r>
        <w:rPr>
          <w:rtl/>
        </w:rPr>
        <w:t xml:space="preserve">ככה </w:t>
      </w:r>
      <w:bookmarkStart w:id="5219" w:name="_ETM_Q13_651400"/>
      <w:bookmarkEnd w:id="5219"/>
      <w:r>
        <w:rPr>
          <w:rtl/>
        </w:rPr>
        <w:t xml:space="preserve">שואל </w:t>
      </w:r>
      <w:bookmarkStart w:id="5220" w:name="_ETM_Q13_652410"/>
      <w:bookmarkEnd w:id="5220"/>
      <w:r>
        <w:rPr>
          <w:rtl/>
        </w:rPr>
        <w:t xml:space="preserve">עמית </w:t>
      </w:r>
      <w:bookmarkStart w:id="5221" w:name="_ETM_Q13_652740"/>
      <w:bookmarkEnd w:id="5221"/>
      <w:r>
        <w:rPr>
          <w:rtl/>
        </w:rPr>
        <w:t>סגל</w:t>
      </w:r>
      <w:r>
        <w:rPr>
          <w:rFonts w:hint="cs"/>
          <w:rtl/>
        </w:rPr>
        <w:t>.</w:t>
      </w:r>
      <w:r>
        <w:rPr>
          <w:rtl/>
        </w:rPr>
        <w:t xml:space="preserve"> </w:t>
      </w:r>
      <w:bookmarkStart w:id="5222" w:name="_ETM_Q13_654390"/>
      <w:bookmarkEnd w:id="5222"/>
      <w:r>
        <w:rPr>
          <w:rtl/>
        </w:rPr>
        <w:t xml:space="preserve">תגידו </w:t>
      </w:r>
      <w:bookmarkStart w:id="5223" w:name="_ETM_Q13_655140"/>
      <w:bookmarkEnd w:id="5223"/>
      <w:r>
        <w:rPr>
          <w:rtl/>
        </w:rPr>
        <w:t xml:space="preserve">לי </w:t>
      </w:r>
      <w:bookmarkStart w:id="5224" w:name="_ETM_Q13_655260"/>
      <w:bookmarkEnd w:id="5224"/>
      <w:r>
        <w:rPr>
          <w:rtl/>
        </w:rPr>
        <w:t>אתם</w:t>
      </w:r>
      <w:r>
        <w:rPr>
          <w:rFonts w:hint="cs"/>
          <w:rtl/>
        </w:rPr>
        <w:t>,</w:t>
      </w:r>
      <w:r>
        <w:rPr>
          <w:rtl/>
        </w:rPr>
        <w:t xml:space="preserve"> </w:t>
      </w:r>
      <w:bookmarkStart w:id="5225" w:name="_ETM_Q13_656160"/>
      <w:bookmarkEnd w:id="5225"/>
      <w:r>
        <w:rPr>
          <w:rtl/>
        </w:rPr>
        <w:t xml:space="preserve">צבועים </w:t>
      </w:r>
      <w:bookmarkStart w:id="5226" w:name="_ETM_Q13_656730"/>
      <w:bookmarkEnd w:id="5226"/>
      <w:r>
        <w:rPr>
          <w:rtl/>
        </w:rPr>
        <w:t>ש</w:t>
      </w:r>
      <w:r>
        <w:rPr>
          <w:rFonts w:hint="cs"/>
          <w:rtl/>
        </w:rPr>
        <w:t>כמותכם,</w:t>
      </w:r>
      <w:r>
        <w:rPr>
          <w:rtl/>
        </w:rPr>
        <w:t xml:space="preserve"> </w:t>
      </w:r>
      <w:bookmarkStart w:id="5227" w:name="_ETM_Q13_657900"/>
      <w:bookmarkEnd w:id="5227"/>
      <w:r>
        <w:rPr>
          <w:rtl/>
        </w:rPr>
        <w:t xml:space="preserve">חברי </w:t>
      </w:r>
      <w:bookmarkStart w:id="5228" w:name="_ETM_Q13_658319"/>
      <w:bookmarkEnd w:id="5228"/>
      <w:r>
        <w:rPr>
          <w:rtl/>
        </w:rPr>
        <w:t>הקואליציה</w:t>
      </w:r>
      <w:r>
        <w:rPr>
          <w:rFonts w:hint="cs"/>
          <w:rtl/>
        </w:rPr>
        <w:t>,</w:t>
      </w:r>
      <w:r>
        <w:rPr>
          <w:rtl/>
        </w:rPr>
        <w:t xml:space="preserve"> </w:t>
      </w:r>
      <w:bookmarkStart w:id="5229" w:name="_ETM_Q13_659700"/>
      <w:bookmarkEnd w:id="5229"/>
      <w:r>
        <w:rPr>
          <w:rtl/>
        </w:rPr>
        <w:t xml:space="preserve">שאתם </w:t>
      </w:r>
      <w:bookmarkStart w:id="5230" w:name="_ETM_Q13_660330"/>
      <w:bookmarkEnd w:id="5230"/>
      <w:r>
        <w:rPr>
          <w:rtl/>
        </w:rPr>
        <w:t xml:space="preserve">וראש </w:t>
      </w:r>
      <w:bookmarkStart w:id="5231" w:name="_ETM_Q13_660660"/>
      <w:bookmarkEnd w:id="5231"/>
      <w:r>
        <w:rPr>
          <w:rtl/>
        </w:rPr>
        <w:t xml:space="preserve">הממשלה </w:t>
      </w:r>
      <w:bookmarkStart w:id="5232" w:name="_ETM_Q13_661230"/>
      <w:bookmarkEnd w:id="5232"/>
      <w:r>
        <w:rPr>
          <w:rtl/>
        </w:rPr>
        <w:t xml:space="preserve">שלכם </w:t>
      </w:r>
      <w:bookmarkStart w:id="5233" w:name="_ETM_Q13_662250"/>
      <w:bookmarkEnd w:id="5233"/>
      <w:r>
        <w:rPr>
          <w:rtl/>
        </w:rPr>
        <w:t xml:space="preserve">תקפתם </w:t>
      </w:r>
      <w:bookmarkStart w:id="5234" w:name="_ETM_Q13_662910"/>
      <w:bookmarkEnd w:id="5234"/>
      <w:r>
        <w:rPr>
          <w:rtl/>
        </w:rPr>
        <w:t xml:space="preserve">אותנו </w:t>
      </w:r>
      <w:bookmarkStart w:id="5235" w:name="_ETM_Q13_663810"/>
      <w:bookmarkEnd w:id="5235"/>
      <w:r>
        <w:rPr>
          <w:rtl/>
        </w:rPr>
        <w:t xml:space="preserve">שבסך </w:t>
      </w:r>
      <w:bookmarkStart w:id="5236" w:name="_ETM_Q13_664410"/>
      <w:bookmarkEnd w:id="5236"/>
      <w:r>
        <w:rPr>
          <w:rtl/>
        </w:rPr>
        <w:t xml:space="preserve">הכול </w:t>
      </w:r>
      <w:bookmarkStart w:id="5237" w:name="_ETM_Q13_664800"/>
      <w:bookmarkEnd w:id="5237"/>
      <w:r>
        <w:rPr>
          <w:rtl/>
        </w:rPr>
        <w:t xml:space="preserve">אמרנו </w:t>
      </w:r>
      <w:bookmarkStart w:id="5238" w:name="_ETM_Q13_665310"/>
      <w:bookmarkEnd w:id="5238"/>
      <w:r>
        <w:rPr>
          <w:rtl/>
        </w:rPr>
        <w:t xml:space="preserve">לבנט </w:t>
      </w:r>
      <w:bookmarkStart w:id="5239" w:name="_ETM_Q13_666420"/>
      <w:bookmarkEnd w:id="5239"/>
      <w:r>
        <w:rPr>
          <w:rtl/>
        </w:rPr>
        <w:t xml:space="preserve">אל </w:t>
      </w:r>
      <w:bookmarkStart w:id="5240" w:name="_ETM_Q13_666750"/>
      <w:bookmarkEnd w:id="5240"/>
      <w:r>
        <w:rPr>
          <w:rtl/>
        </w:rPr>
        <w:t xml:space="preserve">תהיה </w:t>
      </w:r>
      <w:bookmarkStart w:id="5241" w:name="_ETM_Q13_667170"/>
      <w:bookmarkEnd w:id="5241"/>
      <w:r>
        <w:rPr>
          <w:rtl/>
        </w:rPr>
        <w:t>מור</w:t>
      </w:r>
      <w:r>
        <w:rPr>
          <w:rFonts w:hint="cs"/>
          <w:rtl/>
        </w:rPr>
        <w:t xml:space="preserve">ם </w:t>
      </w:r>
      <w:bookmarkStart w:id="5242" w:name="_ETM_Q13_669056"/>
      <w:bookmarkEnd w:id="5242"/>
      <w:r>
        <w:rPr>
          <w:rFonts w:hint="cs"/>
          <w:rtl/>
        </w:rPr>
        <w:t xml:space="preserve">מעם, </w:t>
      </w:r>
      <w:bookmarkStart w:id="5243" w:name="_ETM_Q13_667560"/>
      <w:bookmarkStart w:id="5244" w:name="_ETM_Q13_668489"/>
      <w:bookmarkStart w:id="5245" w:name="_ETM_Q13_668790"/>
      <w:bookmarkStart w:id="5246" w:name="_ETM_Q13_668910"/>
      <w:bookmarkEnd w:id="5243"/>
      <w:bookmarkEnd w:id="5244"/>
      <w:bookmarkEnd w:id="5245"/>
      <w:bookmarkEnd w:id="5246"/>
      <w:r>
        <w:rPr>
          <w:rFonts w:hint="cs"/>
          <w:rtl/>
        </w:rPr>
        <w:t xml:space="preserve">אתה לא יותר מאף </w:t>
      </w:r>
      <w:bookmarkStart w:id="5247" w:name="_ETM_Q13_669300"/>
      <w:bookmarkStart w:id="5248" w:name="_ETM_Q13_669629"/>
      <w:bookmarkEnd w:id="5247"/>
      <w:bookmarkEnd w:id="5248"/>
      <w:r>
        <w:rPr>
          <w:rtl/>
        </w:rPr>
        <w:t xml:space="preserve">חבר </w:t>
      </w:r>
      <w:bookmarkStart w:id="5249" w:name="_ETM_Q13_669989"/>
      <w:bookmarkEnd w:id="5249"/>
      <w:r>
        <w:rPr>
          <w:rtl/>
        </w:rPr>
        <w:t>כנסת</w:t>
      </w:r>
      <w:r>
        <w:rPr>
          <w:rFonts w:hint="cs"/>
          <w:rtl/>
        </w:rPr>
        <w:t>,</w:t>
      </w:r>
      <w:r>
        <w:rPr>
          <w:rtl/>
        </w:rPr>
        <w:t xml:space="preserve"> </w:t>
      </w:r>
      <w:bookmarkStart w:id="5250" w:name="_ETM_Q13_670620"/>
      <w:bookmarkEnd w:id="5250"/>
      <w:r>
        <w:rPr>
          <w:rtl/>
        </w:rPr>
        <w:t xml:space="preserve">שנמצא </w:t>
      </w:r>
      <w:bookmarkStart w:id="5251" w:name="_ETM_Q13_671129"/>
      <w:bookmarkEnd w:id="5251"/>
      <w:r>
        <w:rPr>
          <w:rtl/>
        </w:rPr>
        <w:t>בבידוד</w:t>
      </w:r>
      <w:r>
        <w:rPr>
          <w:rFonts w:hint="cs"/>
          <w:rtl/>
        </w:rPr>
        <w:t>.</w:t>
      </w:r>
      <w:r>
        <w:rPr>
          <w:rtl/>
        </w:rPr>
        <w:t xml:space="preserve"> </w:t>
      </w:r>
      <w:bookmarkStart w:id="5252" w:name="_ETM_Q13_672190"/>
      <w:bookmarkEnd w:id="5252"/>
      <w:r>
        <w:rPr>
          <w:rtl/>
        </w:rPr>
        <w:t xml:space="preserve">יש </w:t>
      </w:r>
      <w:bookmarkStart w:id="5253" w:name="_ETM_Q13_672550"/>
      <w:bookmarkEnd w:id="5253"/>
      <w:r>
        <w:rPr>
          <w:rtl/>
        </w:rPr>
        <w:t xml:space="preserve">כאן </w:t>
      </w:r>
      <w:bookmarkStart w:id="5254" w:name="_ETM_Q13_672730"/>
      <w:bookmarkEnd w:id="5254"/>
      <w:r>
        <w:rPr>
          <w:rtl/>
        </w:rPr>
        <w:t>הס</w:t>
      </w:r>
      <w:r>
        <w:rPr>
          <w:rFonts w:hint="cs"/>
          <w:rtl/>
        </w:rPr>
        <w:t>ד</w:t>
      </w:r>
      <w:r>
        <w:rPr>
          <w:rtl/>
        </w:rPr>
        <w:t>ר</w:t>
      </w:r>
      <w:r>
        <w:rPr>
          <w:rFonts w:hint="cs"/>
          <w:rtl/>
        </w:rPr>
        <w:t>.</w:t>
      </w:r>
      <w:r>
        <w:rPr>
          <w:rtl/>
        </w:rPr>
        <w:t xml:space="preserve"> </w:t>
      </w:r>
      <w:bookmarkStart w:id="5255" w:name="_ETM_Q13_674010"/>
      <w:bookmarkEnd w:id="5255"/>
      <w:r>
        <w:rPr>
          <w:rtl/>
        </w:rPr>
        <w:t xml:space="preserve">יש </w:t>
      </w:r>
      <w:bookmarkStart w:id="5256" w:name="_ETM_Q13_674280"/>
      <w:bookmarkEnd w:id="5256"/>
      <w:r>
        <w:rPr>
          <w:rtl/>
        </w:rPr>
        <w:t xml:space="preserve">כאן </w:t>
      </w:r>
      <w:bookmarkStart w:id="5257" w:name="_ETM_Q13_674459"/>
      <w:bookmarkEnd w:id="5257"/>
      <w:r>
        <w:rPr>
          <w:rtl/>
        </w:rPr>
        <w:t>הסדר</w:t>
      </w:r>
      <w:r>
        <w:rPr>
          <w:rFonts w:hint="cs"/>
          <w:rtl/>
        </w:rPr>
        <w:t>, הינה</w:t>
      </w:r>
      <w:r>
        <w:rPr>
          <w:rtl/>
        </w:rPr>
        <w:t xml:space="preserve"> </w:t>
      </w:r>
      <w:bookmarkStart w:id="5258" w:name="_ETM_Q13_675060"/>
      <w:bookmarkEnd w:id="5258"/>
      <w:r>
        <w:rPr>
          <w:rtl/>
        </w:rPr>
        <w:t xml:space="preserve">יושב </w:t>
      </w:r>
      <w:bookmarkStart w:id="5259" w:name="_ETM_Q13_675450"/>
      <w:bookmarkEnd w:id="5259"/>
      <w:r>
        <w:rPr>
          <w:rtl/>
        </w:rPr>
        <w:t xml:space="preserve">חבר </w:t>
      </w:r>
      <w:bookmarkStart w:id="5260" w:name="_ETM_Q13_675750"/>
      <w:bookmarkEnd w:id="5260"/>
      <w:r>
        <w:rPr>
          <w:rtl/>
        </w:rPr>
        <w:t xml:space="preserve">כנסת </w:t>
      </w:r>
      <w:bookmarkStart w:id="5261" w:name="_ETM_Q13_677010"/>
      <w:bookmarkEnd w:id="5261"/>
      <w:r>
        <w:rPr>
          <w:rtl/>
        </w:rPr>
        <w:t>למעלה</w:t>
      </w:r>
      <w:r>
        <w:rPr>
          <w:rFonts w:hint="cs"/>
          <w:rtl/>
        </w:rPr>
        <w:t>.</w:t>
      </w:r>
      <w:r>
        <w:rPr>
          <w:rtl/>
        </w:rPr>
        <w:t xml:space="preserve"> </w:t>
      </w:r>
      <w:bookmarkStart w:id="5262" w:name="_ETM_Q13_677819"/>
      <w:bookmarkEnd w:id="5262"/>
      <w:r>
        <w:rPr>
          <w:rtl/>
        </w:rPr>
        <w:t xml:space="preserve">למה </w:t>
      </w:r>
      <w:bookmarkStart w:id="5263" w:name="_ETM_Q13_678150"/>
      <w:bookmarkEnd w:id="5263"/>
      <w:r>
        <w:rPr>
          <w:rtl/>
        </w:rPr>
        <w:t>ל</w:t>
      </w:r>
      <w:r>
        <w:rPr>
          <w:rFonts w:hint="cs"/>
          <w:rtl/>
        </w:rPr>
        <w:t>ו</w:t>
      </w:r>
      <w:r>
        <w:rPr>
          <w:rtl/>
        </w:rPr>
        <w:t xml:space="preserve"> </w:t>
      </w:r>
      <w:bookmarkStart w:id="5264" w:name="_ETM_Q13_678299"/>
      <w:bookmarkEnd w:id="5264"/>
      <w:r>
        <w:rPr>
          <w:rtl/>
        </w:rPr>
        <w:t xml:space="preserve">אתם </w:t>
      </w:r>
      <w:bookmarkStart w:id="5265" w:name="_ETM_Q13_678540"/>
      <w:bookmarkEnd w:id="5265"/>
      <w:r>
        <w:rPr>
          <w:rtl/>
        </w:rPr>
        <w:t xml:space="preserve">לא </w:t>
      </w:r>
      <w:bookmarkStart w:id="5266" w:name="_ETM_Q13_678659"/>
      <w:bookmarkStart w:id="5267" w:name="_ETM_Q13_678959"/>
      <w:bookmarkEnd w:id="5266"/>
      <w:bookmarkEnd w:id="5267"/>
      <w:r>
        <w:rPr>
          <w:rFonts w:hint="cs"/>
          <w:rtl/>
        </w:rPr>
        <w:t>אומרים: למה</w:t>
      </w:r>
      <w:r>
        <w:rPr>
          <w:rtl/>
        </w:rPr>
        <w:t xml:space="preserve"> </w:t>
      </w:r>
      <w:bookmarkStart w:id="5268" w:name="_ETM_Q13_679260"/>
      <w:bookmarkEnd w:id="5268"/>
      <w:r>
        <w:rPr>
          <w:rtl/>
        </w:rPr>
        <w:t xml:space="preserve">אנחנו </w:t>
      </w:r>
      <w:bookmarkStart w:id="5269" w:name="_ETM_Q13_679439"/>
      <w:bookmarkEnd w:id="5269"/>
      <w:r>
        <w:rPr>
          <w:rtl/>
        </w:rPr>
        <w:t xml:space="preserve">מביאים </w:t>
      </w:r>
      <w:bookmarkStart w:id="5270" w:name="_ETM_Q13_679859"/>
      <w:bookmarkEnd w:id="5270"/>
      <w:r>
        <w:rPr>
          <w:rtl/>
        </w:rPr>
        <w:t>אותו</w:t>
      </w:r>
      <w:r>
        <w:rPr>
          <w:rFonts w:hint="cs"/>
          <w:rtl/>
        </w:rPr>
        <w:t>?</w:t>
      </w:r>
      <w:r>
        <w:rPr>
          <w:rtl/>
        </w:rPr>
        <w:t xml:space="preserve"> </w:t>
      </w:r>
      <w:bookmarkStart w:id="5271" w:name="_ETM_Q13_680760"/>
      <w:bookmarkEnd w:id="5271"/>
      <w:r>
        <w:rPr>
          <w:rtl/>
        </w:rPr>
        <w:t xml:space="preserve">הוא </w:t>
      </w:r>
      <w:bookmarkStart w:id="5272" w:name="_ETM_Q13_680879"/>
      <w:bookmarkEnd w:id="5272"/>
      <w:r>
        <w:rPr>
          <w:rtl/>
        </w:rPr>
        <w:t xml:space="preserve">גם </w:t>
      </w:r>
      <w:bookmarkStart w:id="5273" w:name="_ETM_Q13_681120"/>
      <w:bookmarkEnd w:id="5273"/>
      <w:r>
        <w:rPr>
          <w:rtl/>
        </w:rPr>
        <w:t>בבידוד</w:t>
      </w:r>
      <w:r>
        <w:rPr>
          <w:rFonts w:hint="cs"/>
          <w:rtl/>
        </w:rPr>
        <w:t>.</w:t>
      </w:r>
      <w:r>
        <w:rPr>
          <w:rtl/>
        </w:rPr>
        <w:t xml:space="preserve"> </w:t>
      </w:r>
      <w:bookmarkStart w:id="5274" w:name="_ETM_Q13_682170"/>
      <w:bookmarkEnd w:id="5274"/>
      <w:r>
        <w:rPr>
          <w:rtl/>
        </w:rPr>
        <w:t xml:space="preserve">כל </w:t>
      </w:r>
      <w:bookmarkStart w:id="5275" w:name="_ETM_Q13_682440"/>
      <w:bookmarkEnd w:id="5275"/>
      <w:r>
        <w:rPr>
          <w:rtl/>
        </w:rPr>
        <w:t xml:space="preserve">האחרים </w:t>
      </w:r>
      <w:bookmarkStart w:id="5276" w:name="_ETM_Q13_682980"/>
      <w:bookmarkEnd w:id="5276"/>
      <w:r>
        <w:rPr>
          <w:rtl/>
        </w:rPr>
        <w:t>מגיעים</w:t>
      </w:r>
      <w:r>
        <w:rPr>
          <w:rFonts w:hint="cs"/>
          <w:rtl/>
        </w:rPr>
        <w:t>.</w:t>
      </w:r>
      <w:r>
        <w:rPr>
          <w:rtl/>
        </w:rPr>
        <w:t xml:space="preserve"> </w:t>
      </w:r>
      <w:bookmarkStart w:id="5277" w:name="_ETM_Q13_684000"/>
      <w:bookmarkStart w:id="5278" w:name="_ETM_Q13_687677"/>
      <w:bookmarkStart w:id="5279" w:name="_ETM_Q13_687727"/>
      <w:bookmarkStart w:id="5280" w:name="_ETM_Q13_687853"/>
      <w:bookmarkStart w:id="5281" w:name="_ETM_Q13_687895"/>
      <w:bookmarkEnd w:id="5277"/>
      <w:bookmarkEnd w:id="5278"/>
      <w:bookmarkEnd w:id="5279"/>
      <w:bookmarkEnd w:id="5280"/>
      <w:bookmarkEnd w:id="5281"/>
      <w:r>
        <w:rPr>
          <w:rtl/>
        </w:rPr>
        <w:t xml:space="preserve">מה </w:t>
      </w:r>
      <w:bookmarkStart w:id="5282" w:name="_ETM_Q13_684330"/>
      <w:bookmarkEnd w:id="5282"/>
      <w:r>
        <w:rPr>
          <w:rtl/>
        </w:rPr>
        <w:t xml:space="preserve">השתנה </w:t>
      </w:r>
      <w:bookmarkStart w:id="5283" w:name="_ETM_Q13_685470"/>
      <w:bookmarkEnd w:id="5283"/>
      <w:r>
        <w:rPr>
          <w:rtl/>
        </w:rPr>
        <w:t xml:space="preserve">אחרי </w:t>
      </w:r>
      <w:bookmarkStart w:id="5284" w:name="_ETM_Q13_686129"/>
      <w:bookmarkEnd w:id="5284"/>
      <w:r>
        <w:rPr>
          <w:rtl/>
        </w:rPr>
        <w:t xml:space="preserve">שיום </w:t>
      </w:r>
      <w:bookmarkStart w:id="5285" w:name="_ETM_Q13_686519"/>
      <w:bookmarkEnd w:id="5285"/>
      <w:r>
        <w:rPr>
          <w:rtl/>
        </w:rPr>
        <w:t>למ</w:t>
      </w:r>
      <w:r>
        <w:rPr>
          <w:rFonts w:hint="cs"/>
          <w:rtl/>
        </w:rPr>
        <w:t>ו</w:t>
      </w:r>
      <w:r>
        <w:rPr>
          <w:rtl/>
        </w:rPr>
        <w:t xml:space="preserve">חרת </w:t>
      </w:r>
      <w:bookmarkStart w:id="5286" w:name="_ETM_Q13_687120"/>
      <w:bookmarkEnd w:id="5286"/>
      <w:r>
        <w:rPr>
          <w:rtl/>
        </w:rPr>
        <w:t xml:space="preserve">אתם </w:t>
      </w:r>
      <w:bookmarkStart w:id="5287" w:name="_ETM_Q13_687360"/>
      <w:bookmarkEnd w:id="5287"/>
      <w:r>
        <w:rPr>
          <w:rtl/>
        </w:rPr>
        <w:t xml:space="preserve">נותנים </w:t>
      </w:r>
      <w:bookmarkStart w:id="5288" w:name="_ETM_Q13_688090"/>
      <w:bookmarkEnd w:id="5288"/>
      <w:r>
        <w:rPr>
          <w:rtl/>
        </w:rPr>
        <w:t xml:space="preserve">לכל </w:t>
      </w:r>
      <w:bookmarkStart w:id="5289" w:name="_ETM_Q13_688540"/>
      <w:bookmarkEnd w:id="5289"/>
      <w:r>
        <w:rPr>
          <w:rtl/>
        </w:rPr>
        <w:t xml:space="preserve">אזרחי </w:t>
      </w:r>
      <w:bookmarkStart w:id="5290" w:name="_ETM_Q13_689020"/>
      <w:bookmarkEnd w:id="5290"/>
      <w:r>
        <w:rPr>
          <w:rtl/>
        </w:rPr>
        <w:t>ישראל</w:t>
      </w:r>
      <w:r>
        <w:rPr>
          <w:rFonts w:hint="cs"/>
          <w:rtl/>
        </w:rPr>
        <w:t>?</w:t>
      </w:r>
      <w:r>
        <w:rPr>
          <w:rtl/>
        </w:rPr>
        <w:t xml:space="preserve"> </w:t>
      </w:r>
      <w:bookmarkStart w:id="5291" w:name="_ETM_Q13_690260"/>
      <w:bookmarkEnd w:id="5291"/>
      <w:r>
        <w:rPr>
          <w:rtl/>
        </w:rPr>
        <w:t xml:space="preserve">זה מה </w:t>
      </w:r>
      <w:bookmarkStart w:id="5292" w:name="_ETM_Q13_690560"/>
      <w:bookmarkEnd w:id="5292"/>
      <w:r>
        <w:rPr>
          <w:rtl/>
        </w:rPr>
        <w:t xml:space="preserve">ששאל </w:t>
      </w:r>
      <w:bookmarkStart w:id="5293" w:name="_ETM_Q13_690980"/>
      <w:bookmarkStart w:id="5294" w:name="_ETM_Q13_691220"/>
      <w:bookmarkStart w:id="5295" w:name="_ETM_Q13_691520"/>
      <w:bookmarkEnd w:id="5293"/>
      <w:bookmarkEnd w:id="5294"/>
      <w:bookmarkEnd w:id="5295"/>
      <w:r>
        <w:rPr>
          <w:rFonts w:hint="cs"/>
          <w:rtl/>
        </w:rPr>
        <w:t xml:space="preserve">עמית סגל. </w:t>
      </w:r>
      <w:r>
        <w:rPr>
          <w:rtl/>
        </w:rPr>
        <w:t xml:space="preserve"> </w:t>
      </w:r>
      <w:bookmarkStart w:id="5296" w:name="_ETM_Q13_692210"/>
      <w:bookmarkStart w:id="5297" w:name="_ETM_Q13_690227"/>
      <w:bookmarkEnd w:id="5296"/>
      <w:bookmarkEnd w:id="5297"/>
    </w:p>
    <w:p w:rsidR="005B5D37" w:rsidRDefault="005B5D37" w:rsidP="00D14C12">
      <w:pPr>
        <w:rPr>
          <w:rtl/>
        </w:rPr>
      </w:pPr>
      <w:bookmarkStart w:id="5298" w:name="_ETM_Q13_690274"/>
      <w:bookmarkStart w:id="5299" w:name="_ETM_Q13_690386"/>
      <w:bookmarkEnd w:id="5298"/>
      <w:bookmarkEnd w:id="5299"/>
    </w:p>
    <w:p w:rsidR="005B5D37" w:rsidRDefault="005B5D37" w:rsidP="00E67AD8">
      <w:pPr>
        <w:rPr>
          <w:rtl/>
        </w:rPr>
      </w:pPr>
      <w:bookmarkStart w:id="5300" w:name="_ETM_Q13_690440"/>
      <w:bookmarkEnd w:id="5300"/>
      <w:r>
        <w:rPr>
          <w:rtl/>
        </w:rPr>
        <w:t xml:space="preserve">אז </w:t>
      </w:r>
      <w:bookmarkStart w:id="5301" w:name="_ETM_Q13_692450"/>
      <w:bookmarkEnd w:id="5301"/>
      <w:r>
        <w:rPr>
          <w:rtl/>
        </w:rPr>
        <w:t>אני</w:t>
      </w:r>
      <w:r>
        <w:rPr>
          <w:rFonts w:hint="cs"/>
          <w:rtl/>
        </w:rPr>
        <w:t>,</w:t>
      </w:r>
      <w:r>
        <w:rPr>
          <w:rtl/>
        </w:rPr>
        <w:t xml:space="preserve"> </w:t>
      </w:r>
      <w:bookmarkStart w:id="5302" w:name="_ETM_Q13_692630"/>
      <w:bookmarkEnd w:id="5302"/>
      <w:r>
        <w:rPr>
          <w:rtl/>
        </w:rPr>
        <w:t xml:space="preserve">יש </w:t>
      </w:r>
      <w:bookmarkStart w:id="5303" w:name="_ETM_Q13_692809"/>
      <w:bookmarkEnd w:id="5303"/>
      <w:r>
        <w:rPr>
          <w:rtl/>
        </w:rPr>
        <w:t xml:space="preserve">לי </w:t>
      </w:r>
      <w:bookmarkStart w:id="5304" w:name="_ETM_Q13_692930"/>
      <w:bookmarkEnd w:id="5304"/>
      <w:r>
        <w:rPr>
          <w:rtl/>
        </w:rPr>
        <w:t xml:space="preserve">תשובה </w:t>
      </w:r>
      <w:bookmarkStart w:id="5305" w:name="_ETM_Q13_693290"/>
      <w:bookmarkEnd w:id="5305"/>
      <w:r>
        <w:rPr>
          <w:rtl/>
        </w:rPr>
        <w:t>ל</w:t>
      </w:r>
      <w:bookmarkStart w:id="5306" w:name="_ETM_Q13_693890"/>
      <w:bookmarkEnd w:id="5306"/>
      <w:r>
        <w:rPr>
          <w:rFonts w:hint="cs"/>
          <w:rtl/>
        </w:rPr>
        <w:t>עמית סגל</w:t>
      </w:r>
      <w:r>
        <w:rPr>
          <w:rtl/>
        </w:rPr>
        <w:t xml:space="preserve"> </w:t>
      </w:r>
      <w:bookmarkStart w:id="5307" w:name="_ETM_Q13_694130"/>
      <w:bookmarkEnd w:id="5307"/>
      <w:r>
        <w:rPr>
          <w:rtl/>
        </w:rPr>
        <w:t xml:space="preserve">ותשובה </w:t>
      </w:r>
      <w:bookmarkStart w:id="5308" w:name="_ETM_Q13_694580"/>
      <w:bookmarkEnd w:id="5308"/>
      <w:r>
        <w:rPr>
          <w:rtl/>
        </w:rPr>
        <w:t xml:space="preserve">לאזרחי </w:t>
      </w:r>
      <w:bookmarkStart w:id="5309" w:name="_ETM_Q13_695120"/>
      <w:bookmarkEnd w:id="5309"/>
      <w:r>
        <w:rPr>
          <w:rtl/>
        </w:rPr>
        <w:t>ישראל</w:t>
      </w:r>
      <w:r>
        <w:rPr>
          <w:rFonts w:hint="cs"/>
          <w:rtl/>
        </w:rPr>
        <w:t>.</w:t>
      </w:r>
      <w:r>
        <w:rPr>
          <w:rtl/>
        </w:rPr>
        <w:t xml:space="preserve"> </w:t>
      </w:r>
      <w:bookmarkStart w:id="5310" w:name="_ETM_Q13_696200"/>
      <w:bookmarkEnd w:id="5310"/>
      <w:r>
        <w:rPr>
          <w:rtl/>
        </w:rPr>
        <w:t xml:space="preserve">אדוני </w:t>
      </w:r>
      <w:bookmarkStart w:id="5311" w:name="_ETM_Q13_696559"/>
      <w:bookmarkEnd w:id="5311"/>
      <w:r>
        <w:rPr>
          <w:rFonts w:hint="cs"/>
          <w:rtl/>
        </w:rPr>
        <w:t>ה</w:t>
      </w:r>
      <w:r>
        <w:rPr>
          <w:rtl/>
        </w:rPr>
        <w:t>יושב</w:t>
      </w:r>
      <w:bookmarkStart w:id="5312" w:name="_ETM_Q13_696860"/>
      <w:bookmarkEnd w:id="5312"/>
      <w:r>
        <w:rPr>
          <w:rFonts w:hint="cs"/>
          <w:rtl/>
        </w:rPr>
        <w:t>-</w:t>
      </w:r>
      <w:r>
        <w:rPr>
          <w:rtl/>
        </w:rPr>
        <w:t>ראש</w:t>
      </w:r>
      <w:r>
        <w:rPr>
          <w:rFonts w:hint="cs"/>
          <w:rtl/>
        </w:rPr>
        <w:t>,</w:t>
      </w:r>
      <w:r>
        <w:rPr>
          <w:rtl/>
        </w:rPr>
        <w:t xml:space="preserve"> </w:t>
      </w:r>
      <w:bookmarkStart w:id="5313" w:name="_ETM_Q13_697630"/>
      <w:bookmarkEnd w:id="5313"/>
      <w:r>
        <w:rPr>
          <w:rtl/>
        </w:rPr>
        <w:t xml:space="preserve">שום </w:t>
      </w:r>
      <w:bookmarkStart w:id="5314" w:name="_ETM_Q13_697990"/>
      <w:bookmarkEnd w:id="5314"/>
      <w:r>
        <w:rPr>
          <w:rtl/>
        </w:rPr>
        <w:t xml:space="preserve">דבר </w:t>
      </w:r>
      <w:bookmarkStart w:id="5315" w:name="_ETM_Q13_698319"/>
      <w:bookmarkEnd w:id="5315"/>
      <w:r>
        <w:rPr>
          <w:rtl/>
        </w:rPr>
        <w:t xml:space="preserve">לא </w:t>
      </w:r>
      <w:bookmarkStart w:id="5316" w:name="_ETM_Q13_698440"/>
      <w:bookmarkEnd w:id="5316"/>
      <w:r>
        <w:rPr>
          <w:rtl/>
        </w:rPr>
        <w:t>השתנה</w:t>
      </w:r>
      <w:r>
        <w:rPr>
          <w:rFonts w:hint="cs"/>
          <w:rtl/>
        </w:rPr>
        <w:t>.</w:t>
      </w:r>
      <w:r>
        <w:rPr>
          <w:rtl/>
        </w:rPr>
        <w:t xml:space="preserve"> </w:t>
      </w:r>
      <w:bookmarkStart w:id="5317" w:name="_ETM_Q13_699390"/>
      <w:bookmarkEnd w:id="5317"/>
      <w:r>
        <w:rPr>
          <w:rtl/>
        </w:rPr>
        <w:t xml:space="preserve">זה </w:t>
      </w:r>
      <w:bookmarkStart w:id="5318" w:name="_ETM_Q13_699690"/>
      <w:bookmarkStart w:id="5319" w:name="_ETM_Q13_700020"/>
      <w:bookmarkStart w:id="5320" w:name="_ETM_Q13_700380"/>
      <w:bookmarkStart w:id="5321" w:name="_ETM_Q13_700590"/>
      <w:bookmarkEnd w:id="5318"/>
      <w:bookmarkEnd w:id="5319"/>
      <w:bookmarkEnd w:id="5320"/>
      <w:bookmarkEnd w:id="5321"/>
      <w:r>
        <w:rPr>
          <w:rtl/>
        </w:rPr>
        <w:t xml:space="preserve">אותו </w:t>
      </w:r>
      <w:bookmarkStart w:id="5322" w:name="_ETM_Q13_700950"/>
      <w:bookmarkEnd w:id="5322"/>
      <w:r>
        <w:rPr>
          <w:rFonts w:hint="cs"/>
          <w:rtl/>
        </w:rPr>
        <w:t>ה</w:t>
      </w:r>
      <w:r>
        <w:rPr>
          <w:rtl/>
        </w:rPr>
        <w:t xml:space="preserve">נוכל </w:t>
      </w:r>
      <w:bookmarkStart w:id="5323" w:name="_ETM_Q13_701970"/>
      <w:bookmarkEnd w:id="5323"/>
      <w:r>
        <w:rPr>
          <w:rtl/>
        </w:rPr>
        <w:t xml:space="preserve">וזו </w:t>
      </w:r>
      <w:bookmarkStart w:id="5324" w:name="_ETM_Q13_702330"/>
      <w:bookmarkEnd w:id="5324"/>
      <w:r>
        <w:rPr>
          <w:rtl/>
        </w:rPr>
        <w:t xml:space="preserve">אותה </w:t>
      </w:r>
      <w:bookmarkStart w:id="5325" w:name="_ETM_Q13_702720"/>
      <w:bookmarkEnd w:id="5325"/>
      <w:r>
        <w:rPr>
          <w:rFonts w:hint="cs"/>
          <w:rtl/>
        </w:rPr>
        <w:t>ה</w:t>
      </w:r>
      <w:r>
        <w:rPr>
          <w:rtl/>
        </w:rPr>
        <w:t>ממשלה</w:t>
      </w:r>
      <w:r>
        <w:rPr>
          <w:rFonts w:hint="cs"/>
          <w:rtl/>
        </w:rPr>
        <w:t>,</w:t>
      </w:r>
      <w:r>
        <w:rPr>
          <w:rtl/>
        </w:rPr>
        <w:t xml:space="preserve"> </w:t>
      </w:r>
      <w:bookmarkStart w:id="5326" w:name="_ETM_Q13_703770"/>
      <w:bookmarkEnd w:id="5326"/>
      <w:r>
        <w:rPr>
          <w:rtl/>
        </w:rPr>
        <w:t>שהקימ</w:t>
      </w:r>
      <w:r>
        <w:rPr>
          <w:rFonts w:hint="cs"/>
          <w:rtl/>
        </w:rPr>
        <w:t>ה</w:t>
      </w:r>
      <w:r>
        <w:rPr>
          <w:rtl/>
        </w:rPr>
        <w:t xml:space="preserve"> </w:t>
      </w:r>
      <w:bookmarkStart w:id="5327" w:name="_ETM_Q13_704430"/>
      <w:bookmarkEnd w:id="5327"/>
      <w:r>
        <w:rPr>
          <w:rtl/>
        </w:rPr>
        <w:t xml:space="preserve">כאן </w:t>
      </w:r>
      <w:bookmarkStart w:id="5328" w:name="_ETM_Q13_704640"/>
      <w:bookmarkEnd w:id="5328"/>
      <w:r>
        <w:rPr>
          <w:rtl/>
        </w:rPr>
        <w:t xml:space="preserve">ממשלת </w:t>
      </w:r>
      <w:bookmarkStart w:id="5329" w:name="_ETM_Q13_705180"/>
      <w:bookmarkEnd w:id="5329"/>
      <w:r>
        <w:rPr>
          <w:rtl/>
        </w:rPr>
        <w:t xml:space="preserve">הונאה </w:t>
      </w:r>
      <w:bookmarkStart w:id="5330" w:name="_ETM_Q13_705570"/>
      <w:bookmarkEnd w:id="5330"/>
      <w:r>
        <w:rPr>
          <w:rtl/>
        </w:rPr>
        <w:t>בשקר</w:t>
      </w:r>
      <w:r>
        <w:rPr>
          <w:rFonts w:hint="cs"/>
          <w:rtl/>
        </w:rPr>
        <w:t xml:space="preserve">. הורתה </w:t>
      </w:r>
      <w:bookmarkStart w:id="5331" w:name="_ETM_Q13_706650"/>
      <w:bookmarkStart w:id="5332" w:name="_ETM_Q13_706830"/>
      <w:bookmarkStart w:id="5333" w:name="_ETM_Q13_707250"/>
      <w:bookmarkEnd w:id="5331"/>
      <w:bookmarkEnd w:id="5332"/>
      <w:bookmarkEnd w:id="5333"/>
      <w:r>
        <w:rPr>
          <w:rtl/>
        </w:rPr>
        <w:t>בשקר</w:t>
      </w:r>
      <w:r>
        <w:rPr>
          <w:rFonts w:hint="cs"/>
          <w:rtl/>
        </w:rPr>
        <w:t>, לידתה</w:t>
      </w:r>
      <w:bookmarkStart w:id="5334" w:name="_ETM_Q13_708270"/>
      <w:bookmarkEnd w:id="5334"/>
      <w:r>
        <w:rPr>
          <w:rtl/>
        </w:rPr>
        <w:t xml:space="preserve"> </w:t>
      </w:r>
      <w:bookmarkStart w:id="5335" w:name="_ETM_Q13_708930"/>
      <w:bookmarkEnd w:id="5335"/>
      <w:r>
        <w:rPr>
          <w:rtl/>
        </w:rPr>
        <w:t xml:space="preserve">במרמה </w:t>
      </w:r>
      <w:bookmarkStart w:id="5336" w:name="_ETM_Q13_709980"/>
      <w:bookmarkEnd w:id="5336"/>
      <w:r>
        <w:rPr>
          <w:rtl/>
        </w:rPr>
        <w:t xml:space="preserve">וכל </w:t>
      </w:r>
      <w:bookmarkStart w:id="5337" w:name="_ETM_Q13_710550"/>
      <w:bookmarkEnd w:id="5337"/>
      <w:r>
        <w:rPr>
          <w:rtl/>
        </w:rPr>
        <w:t xml:space="preserve">מעשיה </w:t>
      </w:r>
      <w:bookmarkStart w:id="5338" w:name="_ETM_Q13_712409"/>
      <w:bookmarkEnd w:id="5338"/>
      <w:r>
        <w:rPr>
          <w:rtl/>
        </w:rPr>
        <w:t xml:space="preserve">ממשיכים </w:t>
      </w:r>
      <w:bookmarkStart w:id="5339" w:name="_ETM_Q13_713340"/>
      <w:bookmarkEnd w:id="5339"/>
      <w:r>
        <w:rPr>
          <w:rtl/>
        </w:rPr>
        <w:t xml:space="preserve">באחיזת </w:t>
      </w:r>
      <w:bookmarkStart w:id="5340" w:name="_ETM_Q13_714120"/>
      <w:bookmarkEnd w:id="5340"/>
      <w:r>
        <w:rPr>
          <w:rtl/>
        </w:rPr>
        <w:t xml:space="preserve">עיניים </w:t>
      </w:r>
      <w:bookmarkStart w:id="5341" w:name="_ETM_Q13_714569"/>
      <w:bookmarkEnd w:id="5341"/>
      <w:r>
        <w:rPr>
          <w:rtl/>
        </w:rPr>
        <w:t xml:space="preserve">של </w:t>
      </w:r>
      <w:bookmarkStart w:id="5342" w:name="_ETM_Q13_714749"/>
      <w:bookmarkEnd w:id="5342"/>
      <w:r>
        <w:rPr>
          <w:rtl/>
        </w:rPr>
        <w:t>הציבור</w:t>
      </w:r>
      <w:r>
        <w:rPr>
          <w:rFonts w:hint="cs"/>
          <w:rtl/>
        </w:rPr>
        <w:t>.</w:t>
      </w:r>
      <w:r>
        <w:rPr>
          <w:rtl/>
        </w:rPr>
        <w:t xml:space="preserve"> </w:t>
      </w:r>
      <w:bookmarkStart w:id="5343" w:name="_ETM_Q13_716059"/>
      <w:bookmarkEnd w:id="5343"/>
      <w:r>
        <w:rPr>
          <w:rtl/>
        </w:rPr>
        <w:t xml:space="preserve">כל </w:t>
      </w:r>
      <w:bookmarkStart w:id="5344" w:name="_ETM_Q13_716390"/>
      <w:bookmarkEnd w:id="5344"/>
      <w:r>
        <w:rPr>
          <w:rtl/>
        </w:rPr>
        <w:t xml:space="preserve">מה </w:t>
      </w:r>
      <w:bookmarkStart w:id="5345" w:name="_ETM_Q13_716569"/>
      <w:bookmarkEnd w:id="5345"/>
      <w:r>
        <w:rPr>
          <w:rtl/>
        </w:rPr>
        <w:t xml:space="preserve">שאתם </w:t>
      </w:r>
      <w:bookmarkStart w:id="5346" w:name="_ETM_Q13_716959"/>
      <w:bookmarkEnd w:id="5346"/>
      <w:r>
        <w:rPr>
          <w:rtl/>
        </w:rPr>
        <w:t xml:space="preserve">עושים </w:t>
      </w:r>
      <w:bookmarkStart w:id="5347" w:name="_ETM_Q13_717379"/>
      <w:bookmarkEnd w:id="5347"/>
      <w:r>
        <w:rPr>
          <w:rtl/>
        </w:rPr>
        <w:t xml:space="preserve">זה </w:t>
      </w:r>
      <w:bookmarkStart w:id="5348" w:name="_ETM_Q13_717530"/>
      <w:bookmarkEnd w:id="5348"/>
      <w:r>
        <w:rPr>
          <w:rtl/>
        </w:rPr>
        <w:t>לשקר</w:t>
      </w:r>
      <w:r>
        <w:rPr>
          <w:rFonts w:hint="cs"/>
          <w:rtl/>
        </w:rPr>
        <w:t>,</w:t>
      </w:r>
      <w:r w:rsidR="00E67AD8">
        <w:rPr>
          <w:rFonts w:hint="cs"/>
          <w:rtl/>
        </w:rPr>
        <w:t xml:space="preserve"> </w:t>
      </w:r>
      <w:bookmarkStart w:id="5349" w:name="_ETM_Q13_718489"/>
      <w:bookmarkEnd w:id="5349"/>
      <w:r>
        <w:rPr>
          <w:rFonts w:hint="cs"/>
          <w:rtl/>
        </w:rPr>
        <w:t>ל</w:t>
      </w:r>
      <w:r>
        <w:rPr>
          <w:rtl/>
        </w:rPr>
        <w:t xml:space="preserve">הנדס </w:t>
      </w:r>
      <w:bookmarkStart w:id="5350" w:name="_ETM_Q13_719179"/>
      <w:bookmarkEnd w:id="5350"/>
      <w:r>
        <w:rPr>
          <w:rtl/>
        </w:rPr>
        <w:t>תוד</w:t>
      </w:r>
      <w:r>
        <w:rPr>
          <w:rFonts w:hint="cs"/>
          <w:rtl/>
        </w:rPr>
        <w:t>ע</w:t>
      </w:r>
      <w:r>
        <w:rPr>
          <w:rtl/>
        </w:rPr>
        <w:t>ה</w:t>
      </w:r>
      <w:r>
        <w:rPr>
          <w:rFonts w:hint="cs"/>
          <w:rtl/>
        </w:rPr>
        <w:t xml:space="preserve">, להפוך </w:t>
      </w:r>
      <w:bookmarkStart w:id="5351" w:name="_ETM_Q13_719989"/>
      <w:bookmarkStart w:id="5352" w:name="_ETM_Q13_721999"/>
      <w:bookmarkEnd w:id="5351"/>
      <w:bookmarkEnd w:id="5352"/>
      <w:r>
        <w:rPr>
          <w:rtl/>
        </w:rPr>
        <w:t xml:space="preserve">כל </w:t>
      </w:r>
      <w:bookmarkStart w:id="5353" w:name="_ETM_Q13_722269"/>
      <w:bookmarkEnd w:id="5353"/>
      <w:r>
        <w:rPr>
          <w:rtl/>
        </w:rPr>
        <w:t xml:space="preserve">ביקורת </w:t>
      </w:r>
      <w:bookmarkStart w:id="5354" w:name="_ETM_Q13_722870"/>
      <w:bookmarkEnd w:id="5354"/>
      <w:r>
        <w:rPr>
          <w:rtl/>
        </w:rPr>
        <w:t xml:space="preserve">של </w:t>
      </w:r>
      <w:bookmarkStart w:id="5355" w:name="_ETM_Q13_723019"/>
      <w:bookmarkEnd w:id="5355"/>
      <w:r>
        <w:rPr>
          <w:rtl/>
        </w:rPr>
        <w:t xml:space="preserve">האופוזיציה </w:t>
      </w:r>
      <w:bookmarkStart w:id="5356" w:name="_ETM_Q13_725299"/>
      <w:bookmarkEnd w:id="5356"/>
      <w:r>
        <w:rPr>
          <w:rFonts w:hint="cs"/>
          <w:rtl/>
        </w:rPr>
        <w:t>ל</w:t>
      </w:r>
      <w:r>
        <w:rPr>
          <w:rtl/>
        </w:rPr>
        <w:t xml:space="preserve">מחול </w:t>
      </w:r>
      <w:bookmarkStart w:id="5357" w:name="_ETM_Q13_725900"/>
      <w:bookmarkEnd w:id="5357"/>
      <w:r>
        <w:rPr>
          <w:rtl/>
        </w:rPr>
        <w:t>שדים</w:t>
      </w:r>
      <w:r>
        <w:rPr>
          <w:rFonts w:hint="cs"/>
          <w:rtl/>
        </w:rPr>
        <w:t>.</w:t>
      </w:r>
      <w:r>
        <w:rPr>
          <w:rtl/>
        </w:rPr>
        <w:t xml:space="preserve"> </w:t>
      </w:r>
      <w:bookmarkStart w:id="5358" w:name="_ETM_Q13_726860"/>
      <w:bookmarkEnd w:id="5358"/>
      <w:r>
        <w:rPr>
          <w:rtl/>
        </w:rPr>
        <w:t>אוי</w:t>
      </w:r>
      <w:r>
        <w:rPr>
          <w:rFonts w:hint="cs"/>
          <w:rtl/>
        </w:rPr>
        <w:t xml:space="preserve"> </w:t>
      </w:r>
      <w:proofErr w:type="spellStart"/>
      <w:r>
        <w:rPr>
          <w:rtl/>
        </w:rPr>
        <w:t>אוי</w:t>
      </w:r>
      <w:proofErr w:type="spellEnd"/>
      <w:r>
        <w:rPr>
          <w:rFonts w:hint="cs"/>
          <w:rtl/>
        </w:rPr>
        <w:t xml:space="preserve"> </w:t>
      </w:r>
      <w:bookmarkStart w:id="5359" w:name="_ETM_Q13_727989"/>
      <w:bookmarkEnd w:id="5359"/>
      <w:proofErr w:type="spellStart"/>
      <w:r>
        <w:rPr>
          <w:rtl/>
        </w:rPr>
        <w:t>אוי</w:t>
      </w:r>
      <w:proofErr w:type="spellEnd"/>
      <w:r>
        <w:rPr>
          <w:rFonts w:hint="cs"/>
          <w:rtl/>
        </w:rPr>
        <w:t>,</w:t>
      </w:r>
      <w:r>
        <w:rPr>
          <w:rtl/>
        </w:rPr>
        <w:t xml:space="preserve"> </w:t>
      </w:r>
      <w:bookmarkStart w:id="5360" w:name="_ETM_Q13_727970"/>
      <w:bookmarkEnd w:id="5360"/>
      <w:r>
        <w:rPr>
          <w:rtl/>
        </w:rPr>
        <w:t xml:space="preserve">הבאנו </w:t>
      </w:r>
      <w:bookmarkStart w:id="5361" w:name="_ETM_Q13_728450"/>
      <w:bookmarkEnd w:id="5361"/>
      <w:r>
        <w:rPr>
          <w:rtl/>
        </w:rPr>
        <w:t xml:space="preserve">את </w:t>
      </w:r>
      <w:bookmarkStart w:id="5362" w:name="_ETM_Q13_728629"/>
      <w:bookmarkEnd w:id="5362"/>
      <w:r>
        <w:rPr>
          <w:rtl/>
        </w:rPr>
        <w:t>ב</w:t>
      </w:r>
      <w:bookmarkStart w:id="5363" w:name="_ETM_Q13_729049"/>
      <w:bookmarkEnd w:id="5363"/>
      <w:r>
        <w:rPr>
          <w:rFonts w:hint="cs"/>
          <w:rtl/>
        </w:rPr>
        <w:t>נט שימל</w:t>
      </w:r>
      <w:bookmarkStart w:id="5364" w:name="_ETM_Q13_729319"/>
      <w:bookmarkEnd w:id="5364"/>
      <w:r>
        <w:rPr>
          <w:rtl/>
        </w:rPr>
        <w:t xml:space="preserve">א </w:t>
      </w:r>
      <w:bookmarkStart w:id="5365" w:name="_ETM_Q13_729590"/>
      <w:bookmarkEnd w:id="5365"/>
      <w:r>
        <w:rPr>
          <w:rtl/>
        </w:rPr>
        <w:t xml:space="preserve">את </w:t>
      </w:r>
      <w:bookmarkStart w:id="5366" w:name="_ETM_Q13_729709"/>
      <w:bookmarkEnd w:id="5366"/>
      <w:r>
        <w:rPr>
          <w:rtl/>
        </w:rPr>
        <w:t xml:space="preserve">חובתו </w:t>
      </w:r>
      <w:bookmarkStart w:id="5367" w:name="_ETM_Q13_730190"/>
      <w:bookmarkEnd w:id="5367"/>
      <w:r>
        <w:rPr>
          <w:rtl/>
        </w:rPr>
        <w:t xml:space="preserve">כחבר </w:t>
      </w:r>
      <w:bookmarkStart w:id="5368" w:name="_ETM_Q13_730700"/>
      <w:bookmarkEnd w:id="5368"/>
      <w:r>
        <w:rPr>
          <w:rtl/>
        </w:rPr>
        <w:t>כנסת</w:t>
      </w:r>
      <w:r>
        <w:rPr>
          <w:rFonts w:hint="cs"/>
          <w:rtl/>
        </w:rPr>
        <w:t>.</w:t>
      </w:r>
      <w:r>
        <w:rPr>
          <w:rtl/>
        </w:rPr>
        <w:t xml:space="preserve"> </w:t>
      </w:r>
      <w:bookmarkStart w:id="5369" w:name="_ETM_Q13_731920"/>
      <w:bookmarkStart w:id="5370" w:name="_ETM_Q13_732309"/>
      <w:bookmarkEnd w:id="5369"/>
      <w:bookmarkEnd w:id="5370"/>
      <w:r>
        <w:rPr>
          <w:rFonts w:hint="cs"/>
          <w:rtl/>
        </w:rPr>
        <w:t xml:space="preserve">אוי ואבוי. </w:t>
      </w:r>
      <w:bookmarkStart w:id="5371" w:name="_ETM_Q13_733209"/>
      <w:bookmarkEnd w:id="5371"/>
      <w:r>
        <w:rPr>
          <w:rtl/>
        </w:rPr>
        <w:t xml:space="preserve">איזה </w:t>
      </w:r>
      <w:bookmarkStart w:id="5372" w:name="_ETM_Q13_733480"/>
      <w:bookmarkEnd w:id="5372"/>
      <w:r>
        <w:rPr>
          <w:rtl/>
        </w:rPr>
        <w:t xml:space="preserve">שני </w:t>
      </w:r>
      <w:bookmarkStart w:id="5373" w:name="_ETM_Q13_733750"/>
      <w:bookmarkEnd w:id="5373"/>
      <w:r>
        <w:rPr>
          <w:rtl/>
        </w:rPr>
        <w:t xml:space="preserve">מפגינים </w:t>
      </w:r>
      <w:bookmarkStart w:id="5374" w:name="_ETM_Q13_734319"/>
      <w:bookmarkEnd w:id="5374"/>
      <w:r>
        <w:rPr>
          <w:rtl/>
        </w:rPr>
        <w:t xml:space="preserve">צעקו </w:t>
      </w:r>
      <w:bookmarkStart w:id="5375" w:name="_ETM_Q13_734830"/>
      <w:bookmarkEnd w:id="5375"/>
      <w:r>
        <w:rPr>
          <w:rtl/>
        </w:rPr>
        <w:t xml:space="preserve">על </w:t>
      </w:r>
      <w:bookmarkStart w:id="5376" w:name="_ETM_Q13_734980"/>
      <w:bookmarkEnd w:id="5376"/>
      <w:r>
        <w:rPr>
          <w:rtl/>
        </w:rPr>
        <w:t xml:space="preserve">חבר </w:t>
      </w:r>
      <w:bookmarkStart w:id="5377" w:name="_ETM_Q13_735280"/>
      <w:bookmarkEnd w:id="5377"/>
      <w:r>
        <w:rPr>
          <w:rtl/>
        </w:rPr>
        <w:t xml:space="preserve">הכנסת </w:t>
      </w:r>
      <w:bookmarkStart w:id="5378" w:name="_ETM_Q13_735760"/>
      <w:bookmarkEnd w:id="5378"/>
      <w:r>
        <w:rPr>
          <w:rtl/>
        </w:rPr>
        <w:t>בגין</w:t>
      </w:r>
      <w:r>
        <w:rPr>
          <w:rFonts w:hint="cs"/>
          <w:rtl/>
        </w:rPr>
        <w:t>.</w:t>
      </w:r>
      <w:r>
        <w:rPr>
          <w:rtl/>
        </w:rPr>
        <w:t xml:space="preserve"> </w:t>
      </w:r>
      <w:bookmarkStart w:id="5379" w:name="_ETM_Q13_736600"/>
      <w:bookmarkEnd w:id="5379"/>
      <w:r>
        <w:rPr>
          <w:rtl/>
        </w:rPr>
        <w:t xml:space="preserve">אפילו </w:t>
      </w:r>
      <w:bookmarkStart w:id="5380" w:name="_ETM_Q13_737169"/>
      <w:bookmarkEnd w:id="5380"/>
      <w:r>
        <w:rPr>
          <w:rFonts w:hint="cs"/>
          <w:rtl/>
        </w:rPr>
        <w:t xml:space="preserve">הוא </w:t>
      </w:r>
      <w:bookmarkStart w:id="5381" w:name="_ETM_Q13_737066"/>
      <w:bookmarkEnd w:id="5381"/>
      <w:r>
        <w:rPr>
          <w:rtl/>
        </w:rPr>
        <w:t xml:space="preserve">לא </w:t>
      </w:r>
      <w:bookmarkStart w:id="5382" w:name="_ETM_Q13_737320"/>
      <w:bookmarkEnd w:id="5382"/>
      <w:r>
        <w:rPr>
          <w:rtl/>
        </w:rPr>
        <w:t xml:space="preserve">משתתף </w:t>
      </w:r>
      <w:bookmarkStart w:id="5383" w:name="_ETM_Q13_737860"/>
      <w:bookmarkEnd w:id="5383"/>
      <w:r>
        <w:rPr>
          <w:rtl/>
        </w:rPr>
        <w:t xml:space="preserve">במחול </w:t>
      </w:r>
      <w:bookmarkStart w:id="5384" w:name="_ETM_Q13_738309"/>
      <w:bookmarkEnd w:id="5384"/>
      <w:r>
        <w:rPr>
          <w:rtl/>
        </w:rPr>
        <w:t xml:space="preserve">השדים </w:t>
      </w:r>
      <w:bookmarkStart w:id="5385" w:name="_ETM_Q13_738730"/>
      <w:bookmarkEnd w:id="5385"/>
      <w:r>
        <w:rPr>
          <w:rtl/>
        </w:rPr>
        <w:t>שלכם</w:t>
      </w:r>
      <w:r>
        <w:rPr>
          <w:rFonts w:hint="cs"/>
          <w:rtl/>
        </w:rPr>
        <w:t>.</w:t>
      </w:r>
      <w:r>
        <w:rPr>
          <w:rtl/>
        </w:rPr>
        <w:t xml:space="preserve"> </w:t>
      </w:r>
      <w:bookmarkStart w:id="5386" w:name="_ETM_Q13_739630"/>
      <w:bookmarkEnd w:id="5386"/>
      <w:r>
        <w:rPr>
          <w:rtl/>
        </w:rPr>
        <w:t xml:space="preserve">אבל </w:t>
      </w:r>
      <w:bookmarkStart w:id="5387" w:name="_ETM_Q13_739900"/>
      <w:bookmarkEnd w:id="5387"/>
      <w:r>
        <w:rPr>
          <w:rtl/>
        </w:rPr>
        <w:t xml:space="preserve">אתם </w:t>
      </w:r>
      <w:bookmarkStart w:id="5388" w:name="_ETM_Q13_740139"/>
      <w:bookmarkEnd w:id="5388"/>
      <w:r>
        <w:rPr>
          <w:rtl/>
        </w:rPr>
        <w:t xml:space="preserve">הופכים </w:t>
      </w:r>
      <w:bookmarkStart w:id="5389" w:name="_ETM_Q13_740500"/>
      <w:bookmarkEnd w:id="5389"/>
      <w:r>
        <w:rPr>
          <w:rtl/>
        </w:rPr>
        <w:t xml:space="preserve">את </w:t>
      </w:r>
      <w:bookmarkStart w:id="5390" w:name="_ETM_Q13_740620"/>
      <w:bookmarkEnd w:id="5390"/>
      <w:r>
        <w:rPr>
          <w:rtl/>
        </w:rPr>
        <w:t xml:space="preserve">זה </w:t>
      </w:r>
      <w:bookmarkStart w:id="5391" w:name="_ETM_Q13_741280"/>
      <w:bookmarkEnd w:id="5391"/>
      <w:r>
        <w:rPr>
          <w:rtl/>
        </w:rPr>
        <w:t xml:space="preserve">לשימוש </w:t>
      </w:r>
      <w:bookmarkStart w:id="5392" w:name="_ETM_Q13_742030"/>
      <w:bookmarkEnd w:id="5392"/>
      <w:r>
        <w:rPr>
          <w:rtl/>
        </w:rPr>
        <w:t>ציני</w:t>
      </w:r>
      <w:r>
        <w:rPr>
          <w:rFonts w:hint="cs"/>
          <w:rtl/>
        </w:rPr>
        <w:t>,</w:t>
      </w:r>
      <w:r>
        <w:rPr>
          <w:rtl/>
        </w:rPr>
        <w:t xml:space="preserve"> </w:t>
      </w:r>
      <w:bookmarkStart w:id="5393" w:name="_ETM_Q13_742840"/>
      <w:bookmarkEnd w:id="5393"/>
      <w:r>
        <w:rPr>
          <w:rtl/>
        </w:rPr>
        <w:t xml:space="preserve">לשימוש </w:t>
      </w:r>
      <w:bookmarkStart w:id="5394" w:name="_ETM_Q13_743650"/>
      <w:bookmarkEnd w:id="5394"/>
      <w:r>
        <w:rPr>
          <w:rFonts w:hint="cs"/>
          <w:rtl/>
        </w:rPr>
        <w:t>שקרי,</w:t>
      </w:r>
      <w:r>
        <w:rPr>
          <w:rtl/>
        </w:rPr>
        <w:t xml:space="preserve"> </w:t>
      </w:r>
      <w:bookmarkStart w:id="5395" w:name="_ETM_Q13_744400"/>
      <w:bookmarkEnd w:id="5395"/>
      <w:r>
        <w:rPr>
          <w:rtl/>
        </w:rPr>
        <w:t xml:space="preserve">צבוע </w:t>
      </w:r>
      <w:bookmarkStart w:id="5396" w:name="_ETM_Q13_745059"/>
      <w:bookmarkEnd w:id="5396"/>
      <w:r>
        <w:rPr>
          <w:rtl/>
        </w:rPr>
        <w:t>ומתחסד</w:t>
      </w:r>
      <w:r>
        <w:rPr>
          <w:rFonts w:hint="cs"/>
          <w:rtl/>
        </w:rPr>
        <w:t>,</w:t>
      </w:r>
      <w:r>
        <w:rPr>
          <w:rtl/>
        </w:rPr>
        <w:t xml:space="preserve"> </w:t>
      </w:r>
      <w:bookmarkStart w:id="5397" w:name="_ETM_Q13_746380"/>
      <w:bookmarkEnd w:id="5397"/>
      <w:r>
        <w:rPr>
          <w:rFonts w:hint="cs"/>
          <w:rtl/>
        </w:rPr>
        <w:t xml:space="preserve">על </w:t>
      </w:r>
      <w:r>
        <w:rPr>
          <w:rtl/>
        </w:rPr>
        <w:t xml:space="preserve">כל </w:t>
      </w:r>
      <w:bookmarkStart w:id="5398" w:name="_ETM_Q13_746860"/>
      <w:bookmarkEnd w:id="5398"/>
      <w:r>
        <w:rPr>
          <w:rtl/>
        </w:rPr>
        <w:t xml:space="preserve">דבר </w:t>
      </w:r>
      <w:bookmarkStart w:id="5399" w:name="_ETM_Q13_747910"/>
      <w:bookmarkEnd w:id="5399"/>
      <w:r>
        <w:rPr>
          <w:rtl/>
        </w:rPr>
        <w:t xml:space="preserve">שהאופוזיציה </w:t>
      </w:r>
      <w:bookmarkStart w:id="5400" w:name="_ETM_Q13_749320"/>
      <w:bookmarkEnd w:id="5400"/>
      <w:r>
        <w:rPr>
          <w:rtl/>
        </w:rPr>
        <w:t xml:space="preserve">מעבירה </w:t>
      </w:r>
      <w:bookmarkStart w:id="5401" w:name="_ETM_Q13_749979"/>
      <w:bookmarkEnd w:id="5401"/>
      <w:r>
        <w:rPr>
          <w:rtl/>
        </w:rPr>
        <w:t xml:space="preserve">כנגדכם </w:t>
      </w:r>
      <w:bookmarkStart w:id="5402" w:name="_ETM_Q13_750700"/>
      <w:bookmarkEnd w:id="5402"/>
      <w:r>
        <w:rPr>
          <w:rtl/>
        </w:rPr>
        <w:t>ביקורת</w:t>
      </w:r>
      <w:r>
        <w:rPr>
          <w:rFonts w:hint="cs"/>
          <w:rtl/>
        </w:rPr>
        <w:t>.</w:t>
      </w:r>
      <w:r>
        <w:rPr>
          <w:rtl/>
        </w:rPr>
        <w:t xml:space="preserve"> </w:t>
      </w:r>
      <w:bookmarkStart w:id="5403" w:name="_ETM_Q13_751600"/>
      <w:bookmarkEnd w:id="5403"/>
    </w:p>
    <w:p w:rsidR="005B5D37" w:rsidRDefault="005B5D37" w:rsidP="00D14C12">
      <w:pPr>
        <w:rPr>
          <w:rtl/>
        </w:rPr>
      </w:pPr>
    </w:p>
    <w:p w:rsidR="005B5D37" w:rsidRDefault="005B5D37" w:rsidP="00D14C12">
      <w:pPr>
        <w:rPr>
          <w:rtl/>
        </w:rPr>
      </w:pPr>
      <w:r>
        <w:rPr>
          <w:rFonts w:hint="cs"/>
          <w:rtl/>
        </w:rPr>
        <w:t>אז</w:t>
      </w:r>
      <w:r>
        <w:rPr>
          <w:rtl/>
        </w:rPr>
        <w:t xml:space="preserve"> </w:t>
      </w:r>
      <w:bookmarkStart w:id="5404" w:name="_ETM_Q13_751780"/>
      <w:bookmarkEnd w:id="5404"/>
      <w:r>
        <w:rPr>
          <w:rtl/>
        </w:rPr>
        <w:t xml:space="preserve">תתביישו </w:t>
      </w:r>
      <w:bookmarkStart w:id="5405" w:name="_ETM_Q13_752410"/>
      <w:bookmarkEnd w:id="5405"/>
      <w:r>
        <w:rPr>
          <w:rtl/>
        </w:rPr>
        <w:t>לכם</w:t>
      </w:r>
      <w:r>
        <w:rPr>
          <w:rFonts w:hint="cs"/>
          <w:rtl/>
        </w:rPr>
        <w:t>.</w:t>
      </w:r>
      <w:r>
        <w:rPr>
          <w:rtl/>
        </w:rPr>
        <w:t xml:space="preserve"> </w:t>
      </w:r>
      <w:bookmarkStart w:id="5406" w:name="_ETM_Q13_753220"/>
      <w:bookmarkEnd w:id="5406"/>
      <w:r>
        <w:rPr>
          <w:rtl/>
        </w:rPr>
        <w:t xml:space="preserve">אתם </w:t>
      </w:r>
      <w:bookmarkStart w:id="5407" w:name="_ETM_Q13_754120"/>
      <w:bookmarkEnd w:id="5407"/>
      <w:r>
        <w:rPr>
          <w:rtl/>
        </w:rPr>
        <w:t xml:space="preserve">תצעקו </w:t>
      </w:r>
      <w:bookmarkStart w:id="5408" w:name="_ETM_Q13_755040"/>
      <w:bookmarkEnd w:id="5408"/>
      <w:r>
        <w:rPr>
          <w:rtl/>
        </w:rPr>
        <w:t>ו</w:t>
      </w:r>
      <w:bookmarkStart w:id="5409" w:name="_ETM_Q13_755309"/>
      <w:bookmarkEnd w:id="5409"/>
      <w:r>
        <w:rPr>
          <w:rtl/>
        </w:rPr>
        <w:t xml:space="preserve">תתחסדו </w:t>
      </w:r>
      <w:bookmarkStart w:id="5410" w:name="_ETM_Q13_756360"/>
      <w:bookmarkEnd w:id="5410"/>
      <w:r>
        <w:rPr>
          <w:rtl/>
        </w:rPr>
        <w:t xml:space="preserve">ואנחנו </w:t>
      </w:r>
      <w:bookmarkStart w:id="5411" w:name="_ETM_Q13_756930"/>
      <w:bookmarkEnd w:id="5411"/>
      <w:r>
        <w:rPr>
          <w:rtl/>
        </w:rPr>
        <w:t xml:space="preserve">לא </w:t>
      </w:r>
      <w:bookmarkStart w:id="5412" w:name="_ETM_Q13_757110"/>
      <w:bookmarkEnd w:id="5412"/>
      <w:r>
        <w:rPr>
          <w:rtl/>
        </w:rPr>
        <w:t>מתנצלים</w:t>
      </w:r>
      <w:r>
        <w:rPr>
          <w:rFonts w:hint="cs"/>
          <w:rtl/>
        </w:rPr>
        <w:t>.</w:t>
      </w:r>
      <w:r>
        <w:rPr>
          <w:rtl/>
        </w:rPr>
        <w:t xml:space="preserve"> </w:t>
      </w:r>
      <w:bookmarkStart w:id="5413" w:name="_ETM_Q13_758190"/>
      <w:bookmarkEnd w:id="5413"/>
      <w:r>
        <w:rPr>
          <w:rtl/>
        </w:rPr>
        <w:t xml:space="preserve">נמשיך </w:t>
      </w:r>
      <w:bookmarkStart w:id="5414" w:name="_ETM_Q13_758730"/>
      <w:bookmarkEnd w:id="5414"/>
      <w:r>
        <w:rPr>
          <w:rtl/>
        </w:rPr>
        <w:t xml:space="preserve">להיאבק </w:t>
      </w:r>
      <w:bookmarkStart w:id="5415" w:name="_ETM_Q13_759300"/>
      <w:bookmarkEnd w:id="5415"/>
      <w:r>
        <w:rPr>
          <w:rtl/>
        </w:rPr>
        <w:t xml:space="preserve">בכם </w:t>
      </w:r>
      <w:bookmarkStart w:id="5416" w:name="_ETM_Q13_760140"/>
      <w:bookmarkEnd w:id="5416"/>
      <w:r>
        <w:rPr>
          <w:rtl/>
        </w:rPr>
        <w:t xml:space="preserve">עד </w:t>
      </w:r>
      <w:bookmarkStart w:id="5417" w:name="_ETM_Q13_760350"/>
      <w:bookmarkEnd w:id="5417"/>
      <w:r>
        <w:rPr>
          <w:rtl/>
        </w:rPr>
        <w:t xml:space="preserve">שיגיע </w:t>
      </w:r>
      <w:bookmarkStart w:id="5418" w:name="_ETM_Q13_760860"/>
      <w:bookmarkEnd w:id="5418"/>
      <w:r>
        <w:rPr>
          <w:rtl/>
        </w:rPr>
        <w:t>הסוף</w:t>
      </w:r>
      <w:r>
        <w:rPr>
          <w:rFonts w:hint="cs"/>
          <w:rtl/>
        </w:rPr>
        <w:t>,</w:t>
      </w:r>
      <w:r>
        <w:rPr>
          <w:rtl/>
        </w:rPr>
        <w:t xml:space="preserve"> </w:t>
      </w:r>
      <w:bookmarkStart w:id="5419" w:name="_ETM_Q13_761370"/>
      <w:bookmarkEnd w:id="5419"/>
      <w:r>
        <w:rPr>
          <w:rtl/>
        </w:rPr>
        <w:t>במהרה</w:t>
      </w:r>
      <w:r>
        <w:rPr>
          <w:rFonts w:hint="cs"/>
          <w:rtl/>
        </w:rPr>
        <w:t>,</w:t>
      </w:r>
      <w:r>
        <w:rPr>
          <w:rtl/>
        </w:rPr>
        <w:t xml:space="preserve"> </w:t>
      </w:r>
      <w:bookmarkStart w:id="5420" w:name="_ETM_Q13_761910"/>
      <w:bookmarkEnd w:id="5420"/>
      <w:r>
        <w:rPr>
          <w:rtl/>
        </w:rPr>
        <w:t xml:space="preserve">בעזרת </w:t>
      </w:r>
      <w:bookmarkStart w:id="5421" w:name="_ETM_Q13_762360"/>
      <w:bookmarkEnd w:id="5421"/>
      <w:r>
        <w:rPr>
          <w:rtl/>
        </w:rPr>
        <w:t>השם</w:t>
      </w:r>
      <w:r>
        <w:rPr>
          <w:rFonts w:hint="cs"/>
          <w:rtl/>
        </w:rPr>
        <w:t>.</w:t>
      </w:r>
      <w:bookmarkStart w:id="5422" w:name="_ETM_Q13_764693"/>
      <w:bookmarkEnd w:id="5422"/>
    </w:p>
    <w:p w:rsidR="005B5D37" w:rsidRDefault="005B5D37" w:rsidP="00D14C12">
      <w:pPr>
        <w:rPr>
          <w:rtl/>
        </w:rPr>
      </w:pPr>
      <w:bookmarkStart w:id="5423" w:name="_ETM_Q13_764738"/>
      <w:bookmarkStart w:id="5424" w:name="_ETM_Q13_764900"/>
      <w:bookmarkStart w:id="5425" w:name="_ETM_Q13_764945"/>
      <w:bookmarkEnd w:id="5423"/>
      <w:bookmarkEnd w:id="5424"/>
      <w:bookmarkEnd w:id="5425"/>
    </w:p>
    <w:p w:rsidR="005B5D37" w:rsidRDefault="005B5D37" w:rsidP="00D14C12">
      <w:pPr>
        <w:pStyle w:val="af7"/>
        <w:rPr>
          <w:rtl/>
        </w:rPr>
      </w:pPr>
      <w:r w:rsidRPr="003011DD">
        <w:rPr>
          <w:rStyle w:val="TagStyle"/>
          <w:rtl/>
        </w:rPr>
        <w:t>&lt;&lt; יור &gt;&gt;</w:t>
      </w:r>
      <w:r w:rsidRPr="00F916D9">
        <w:rPr>
          <w:rStyle w:val="TagStyle"/>
          <w:rtl/>
        </w:rPr>
        <w:t xml:space="preserve"> </w:t>
      </w:r>
      <w:r>
        <w:rPr>
          <w:rtl/>
        </w:rPr>
        <w:t>היו"ר מנסור עבאס:</w:t>
      </w:r>
      <w:r w:rsidRPr="00F916D9">
        <w:rPr>
          <w:rStyle w:val="TagStyle"/>
          <w:rtl/>
        </w:rPr>
        <w:t xml:space="preserve"> </w:t>
      </w:r>
      <w:r w:rsidRPr="003011DD">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תודה, חבר הכנסת משה קרעי. חברת הכנסת רוזין, את רוצה להגיב?</w:t>
      </w:r>
    </w:p>
    <w:p w:rsidR="005B5D37" w:rsidRDefault="005B5D37" w:rsidP="00D14C12">
      <w:pPr>
        <w:rPr>
          <w:rtl/>
          <w:lang w:eastAsia="he-IL"/>
        </w:rPr>
      </w:pPr>
      <w:bookmarkStart w:id="5426" w:name="_ETM_Q14_172171"/>
      <w:bookmarkStart w:id="5427" w:name="_ETM_Q14_172347"/>
      <w:bookmarkStart w:id="5428" w:name="_ETM_Q14_172791"/>
      <w:bookmarkEnd w:id="5426"/>
      <w:bookmarkEnd w:id="5427"/>
      <w:bookmarkEnd w:id="5428"/>
    </w:p>
    <w:p w:rsidR="005B5D37" w:rsidRDefault="005B5D37" w:rsidP="00D14C12">
      <w:pPr>
        <w:pStyle w:val="af6"/>
        <w:rPr>
          <w:rtl/>
        </w:rPr>
      </w:pPr>
      <w:bookmarkStart w:id="5429" w:name="_ETM_Q14_172945"/>
      <w:bookmarkStart w:id="5430" w:name="ET_interruption_5853_3"/>
      <w:bookmarkEnd w:id="5429"/>
      <w:r w:rsidRPr="003011DD">
        <w:rPr>
          <w:rStyle w:val="TagStyle"/>
          <w:rtl/>
        </w:rPr>
        <w:t xml:space="preserve"> &lt;&lt; קריאה &gt;&gt;</w:t>
      </w:r>
      <w:r w:rsidRPr="0096658D">
        <w:rPr>
          <w:rStyle w:val="TagStyle"/>
          <w:rtl/>
        </w:rPr>
        <w:t xml:space="preserve"> </w:t>
      </w:r>
      <w:r>
        <w:rPr>
          <w:rtl/>
        </w:rPr>
        <w:t>יאיר גולן (מרצ):</w:t>
      </w:r>
      <w:r w:rsidRPr="0096658D">
        <w:rPr>
          <w:rStyle w:val="TagStyle"/>
          <w:rtl/>
        </w:rPr>
        <w:t xml:space="preserve"> </w:t>
      </w:r>
      <w:r w:rsidRPr="003011DD">
        <w:rPr>
          <w:rStyle w:val="TagStyle"/>
          <w:rtl/>
        </w:rPr>
        <w:t>&lt;&lt; קריאה &gt;&gt;</w:t>
      </w:r>
      <w:r>
        <w:rPr>
          <w:rtl/>
        </w:rPr>
        <w:t xml:space="preserve">   </w:t>
      </w:r>
      <w:bookmarkEnd w:id="543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אנחנו לא מתביישים. אנחנו גאים. </w:t>
      </w:r>
    </w:p>
    <w:p w:rsidR="005B5D37" w:rsidRDefault="005B5D37" w:rsidP="00D14C12">
      <w:pPr>
        <w:rPr>
          <w:rtl/>
          <w:lang w:eastAsia="he-IL"/>
        </w:rPr>
      </w:pPr>
    </w:p>
    <w:p w:rsidR="005B5D37" w:rsidRDefault="005B5D37" w:rsidP="00D14C12">
      <w:pPr>
        <w:pStyle w:val="af7"/>
        <w:rPr>
          <w:rtl/>
        </w:rPr>
      </w:pPr>
      <w:r w:rsidRPr="003011DD">
        <w:rPr>
          <w:rStyle w:val="TagStyle"/>
          <w:rtl/>
        </w:rPr>
        <w:t xml:space="preserve"> &lt;&lt; יור &gt;&gt;</w:t>
      </w:r>
      <w:r w:rsidRPr="00F916D9">
        <w:rPr>
          <w:rStyle w:val="TagStyle"/>
          <w:rtl/>
        </w:rPr>
        <w:t xml:space="preserve"> </w:t>
      </w:r>
      <w:r>
        <w:rPr>
          <w:rtl/>
        </w:rPr>
        <w:t>היו"ר מנסור עבאס:</w:t>
      </w:r>
      <w:r w:rsidRPr="00F916D9">
        <w:rPr>
          <w:rStyle w:val="TagStyle"/>
          <w:rtl/>
        </w:rPr>
        <w:t xml:space="preserve"> </w:t>
      </w:r>
      <w:r w:rsidRPr="003011DD">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לא. </w:t>
      </w:r>
    </w:p>
    <w:p w:rsidR="005B5D37" w:rsidRDefault="005B5D37" w:rsidP="00D14C12">
      <w:pPr>
        <w:rPr>
          <w:rtl/>
          <w:lang w:eastAsia="he-IL"/>
        </w:rPr>
      </w:pPr>
    </w:p>
    <w:p w:rsidR="005B5D37" w:rsidRDefault="005B5D37" w:rsidP="00EC4F4F">
      <w:pPr>
        <w:rPr>
          <w:rtl/>
          <w:lang w:eastAsia="he-IL"/>
        </w:rPr>
      </w:pPr>
      <w:r>
        <w:rPr>
          <w:rFonts w:hint="cs"/>
          <w:rtl/>
          <w:lang w:eastAsia="he-IL"/>
        </w:rPr>
        <w:t xml:space="preserve">אז אנחנו, </w:t>
      </w:r>
      <w:bookmarkStart w:id="5431" w:name="_ETM_Q14_177759"/>
      <w:bookmarkEnd w:id="5431"/>
      <w:r>
        <w:rPr>
          <w:rFonts w:hint="cs"/>
          <w:rtl/>
          <w:lang w:eastAsia="he-IL"/>
        </w:rPr>
        <w:t xml:space="preserve">חברי הכנסת, עוברים להצבעה על הצעת חוק לתיקון פקודת הרופאים (רופא שהורשע </w:t>
      </w:r>
      <w:bookmarkStart w:id="5432" w:name="_ETM_Q14_176557"/>
      <w:bookmarkEnd w:id="5432"/>
      <w:r>
        <w:rPr>
          <w:rFonts w:hint="cs"/>
          <w:rtl/>
          <w:lang w:eastAsia="he-IL"/>
        </w:rPr>
        <w:t xml:space="preserve">בעבירת מין). טוב, אנחנו עוברים להצבעה שמית. בבקשה, גברתי. חברי הכנסת, </w:t>
      </w:r>
      <w:bookmarkStart w:id="5433" w:name="_ETM_Q14_227601"/>
      <w:bookmarkEnd w:id="5433"/>
      <w:r>
        <w:rPr>
          <w:rFonts w:hint="cs"/>
          <w:rtl/>
          <w:lang w:eastAsia="he-IL"/>
        </w:rPr>
        <w:t xml:space="preserve">אני לא הפעלתי את ההצבעה </w:t>
      </w:r>
      <w:r>
        <w:rPr>
          <w:rtl/>
          <w:lang w:eastAsia="he-IL"/>
        </w:rPr>
        <w:t>–</w:t>
      </w:r>
      <w:r>
        <w:rPr>
          <w:rFonts w:hint="cs"/>
          <w:rtl/>
          <w:lang w:eastAsia="he-IL"/>
        </w:rPr>
        <w:t xml:space="preserve"> התחלתי להכריז והפסקתי. אז הצבעה </w:t>
      </w:r>
      <w:bookmarkStart w:id="5434" w:name="_ETM_Q14_233176"/>
      <w:bookmarkEnd w:id="5434"/>
      <w:r>
        <w:rPr>
          <w:rFonts w:hint="cs"/>
          <w:rtl/>
          <w:lang w:eastAsia="he-IL"/>
        </w:rPr>
        <w:t xml:space="preserve">שמית, בבקשה. </w:t>
      </w:r>
    </w:p>
    <w:p w:rsidR="005B5D37" w:rsidRDefault="005B5D37" w:rsidP="00D14C12">
      <w:pPr>
        <w:rPr>
          <w:rtl/>
          <w:lang w:eastAsia="he-IL"/>
        </w:rPr>
      </w:pPr>
      <w:bookmarkStart w:id="5435" w:name="_ETM_Q14_241482"/>
      <w:bookmarkStart w:id="5436" w:name="_ETM_Q14_241639"/>
      <w:bookmarkEnd w:id="5435"/>
      <w:bookmarkEnd w:id="5436"/>
    </w:p>
    <w:p w:rsidR="005B5D37" w:rsidRDefault="005B5D37" w:rsidP="00D14C12">
      <w:pPr>
        <w:pStyle w:val="af6"/>
        <w:rPr>
          <w:rtl/>
        </w:rPr>
      </w:pPr>
      <w:bookmarkStart w:id="5437" w:name="_ETM_Q14_241735"/>
      <w:bookmarkStart w:id="5438" w:name="_ETM_Q14_241800"/>
      <w:bookmarkStart w:id="5439" w:name="ET_interruption_5300_5"/>
      <w:bookmarkEnd w:id="5437"/>
      <w:bookmarkEnd w:id="5438"/>
      <w:r w:rsidRPr="003011DD">
        <w:rPr>
          <w:rStyle w:val="TagStyle"/>
          <w:rtl/>
        </w:rPr>
        <w:t xml:space="preserve"> &lt;&lt; קריאה &gt;&gt;</w:t>
      </w:r>
      <w:r w:rsidRPr="0096658D">
        <w:rPr>
          <w:rStyle w:val="TagStyle"/>
          <w:rtl/>
        </w:rPr>
        <w:t xml:space="preserve"> </w:t>
      </w:r>
      <w:r>
        <w:rPr>
          <w:rtl/>
        </w:rPr>
        <w:t>מירב בן ארי (יש עתיד):</w:t>
      </w:r>
      <w:r w:rsidRPr="0096658D">
        <w:rPr>
          <w:rStyle w:val="TagStyle"/>
          <w:rtl/>
        </w:rPr>
        <w:t xml:space="preserve"> </w:t>
      </w:r>
      <w:r w:rsidRPr="003011DD">
        <w:rPr>
          <w:rStyle w:val="TagStyle"/>
          <w:rtl/>
        </w:rPr>
        <w:t>&lt;&lt; קריאה &gt;&gt;</w:t>
      </w:r>
      <w:r>
        <w:rPr>
          <w:rtl/>
        </w:rPr>
        <w:t xml:space="preserve">   </w:t>
      </w:r>
      <w:bookmarkEnd w:id="5439"/>
    </w:p>
    <w:p w:rsidR="005B5D37" w:rsidRDefault="005B5D37" w:rsidP="00E67AD8">
      <w:pPr>
        <w:rPr>
          <w:rtl/>
          <w:lang w:eastAsia="he-IL"/>
        </w:rPr>
      </w:pPr>
    </w:p>
    <w:p w:rsidR="005B5D37" w:rsidRDefault="005B5D37" w:rsidP="00D14C12">
      <w:pPr>
        <w:rPr>
          <w:rtl/>
          <w:lang w:eastAsia="he-IL"/>
        </w:rPr>
      </w:pPr>
      <w:r>
        <w:rPr>
          <w:rFonts w:hint="cs"/>
          <w:rtl/>
          <w:lang w:eastAsia="he-IL"/>
        </w:rPr>
        <w:t>למה?</w:t>
      </w:r>
    </w:p>
    <w:p w:rsidR="005B5D37" w:rsidRDefault="005B5D37" w:rsidP="00D14C12">
      <w:pPr>
        <w:rPr>
          <w:rtl/>
          <w:lang w:eastAsia="he-IL"/>
        </w:rPr>
      </w:pPr>
    </w:p>
    <w:p w:rsidR="005B5D37" w:rsidRDefault="005B5D37" w:rsidP="00D14C12">
      <w:pPr>
        <w:pStyle w:val="af7"/>
        <w:rPr>
          <w:rtl/>
        </w:rPr>
      </w:pPr>
      <w:bookmarkStart w:id="5440" w:name="ET_yor_6032_6"/>
      <w:r w:rsidRPr="003011DD">
        <w:rPr>
          <w:rStyle w:val="TagStyle"/>
          <w:rtl/>
        </w:rPr>
        <w:t xml:space="preserve"> &lt;&lt; יור &gt;&gt;</w:t>
      </w:r>
      <w:r w:rsidRPr="0096658D">
        <w:rPr>
          <w:rStyle w:val="TagStyle"/>
          <w:rtl/>
        </w:rPr>
        <w:t xml:space="preserve"> </w:t>
      </w:r>
      <w:r>
        <w:rPr>
          <w:rtl/>
        </w:rPr>
        <w:t>היו"ר מנסור עבאס:</w:t>
      </w:r>
      <w:r w:rsidRPr="0096658D">
        <w:rPr>
          <w:rStyle w:val="TagStyle"/>
          <w:rtl/>
        </w:rPr>
        <w:t xml:space="preserve"> </w:t>
      </w:r>
      <w:r w:rsidRPr="003011DD">
        <w:rPr>
          <w:rStyle w:val="TagStyle"/>
          <w:rtl/>
        </w:rPr>
        <w:t>&lt;&lt; יור &gt;&gt;</w:t>
      </w:r>
      <w:r>
        <w:rPr>
          <w:rtl/>
        </w:rPr>
        <w:t xml:space="preserve">   </w:t>
      </w:r>
      <w:bookmarkEnd w:id="5440"/>
    </w:p>
    <w:p w:rsidR="005B5D37" w:rsidRDefault="005B5D37" w:rsidP="00E67AD8">
      <w:pPr>
        <w:rPr>
          <w:rtl/>
          <w:lang w:eastAsia="he-IL"/>
        </w:rPr>
      </w:pPr>
    </w:p>
    <w:p w:rsidR="005B5D37" w:rsidRPr="0096658D" w:rsidRDefault="005B5D37" w:rsidP="00D14C12">
      <w:pPr>
        <w:rPr>
          <w:rtl/>
          <w:lang w:eastAsia="he-IL"/>
        </w:rPr>
      </w:pPr>
      <w:r>
        <w:rPr>
          <w:rFonts w:hint="cs"/>
          <w:rtl/>
          <w:lang w:eastAsia="he-IL"/>
        </w:rPr>
        <w:t xml:space="preserve">האופוזיציה הגישו בקשה חתומה. </w:t>
      </w:r>
    </w:p>
    <w:p w:rsidR="005B5D37" w:rsidRDefault="005B5D37" w:rsidP="00D14C12">
      <w:pPr>
        <w:rPr>
          <w:rtl/>
          <w:lang w:eastAsia="he-IL"/>
        </w:rPr>
      </w:pPr>
      <w:bookmarkStart w:id="5441" w:name="_ETM_Q14_226357"/>
      <w:bookmarkStart w:id="5442" w:name="_ETM_Q14_226459"/>
      <w:bookmarkEnd w:id="5441"/>
      <w:bookmarkEnd w:id="5442"/>
    </w:p>
    <w:p w:rsidR="005B5D37" w:rsidRDefault="005B5D37" w:rsidP="00D14C12">
      <w:pPr>
        <w:pStyle w:val="af6"/>
        <w:rPr>
          <w:rtl/>
        </w:rPr>
      </w:pPr>
      <w:bookmarkStart w:id="5443" w:name="_ETM_Q14_226525"/>
      <w:bookmarkStart w:id="5444" w:name="_ETM_Q14_226659"/>
      <w:bookmarkStart w:id="5445" w:name="ET_interruption_4926_4"/>
      <w:bookmarkEnd w:id="5443"/>
      <w:bookmarkEnd w:id="5444"/>
      <w:r w:rsidRPr="003011DD">
        <w:rPr>
          <w:rStyle w:val="TagStyle"/>
          <w:rtl/>
        </w:rPr>
        <w:t xml:space="preserve"> &lt;&lt; קריאה &gt;&gt;</w:t>
      </w:r>
      <w:r w:rsidRPr="0096658D">
        <w:rPr>
          <w:rStyle w:val="TagStyle"/>
          <w:rtl/>
        </w:rPr>
        <w:t xml:space="preserve"> </w:t>
      </w:r>
      <w:r>
        <w:rPr>
          <w:rtl/>
        </w:rPr>
        <w:t>מזכירת הכנסת ירדנה מלר-הורוביץ:</w:t>
      </w:r>
      <w:r w:rsidRPr="0096658D">
        <w:rPr>
          <w:rStyle w:val="TagStyle"/>
          <w:rtl/>
        </w:rPr>
        <w:t xml:space="preserve"> </w:t>
      </w:r>
      <w:r w:rsidRPr="003011DD">
        <w:rPr>
          <w:rStyle w:val="TagStyle"/>
          <w:rtl/>
        </w:rPr>
        <w:t>&lt;&lt; קריאה &gt;&gt;</w:t>
      </w:r>
      <w:r>
        <w:rPr>
          <w:rtl/>
        </w:rPr>
        <w:t xml:space="preserve">   </w:t>
      </w:r>
      <w:bookmarkEnd w:id="5445"/>
    </w:p>
    <w:p w:rsidR="005B5D37" w:rsidRDefault="005B5D37" w:rsidP="00D14C12">
      <w:pPr>
        <w:ind w:firstLine="0"/>
        <w:rPr>
          <w:rtl/>
          <w:lang w:eastAsia="he-IL"/>
        </w:rPr>
      </w:pPr>
      <w:r>
        <w:rPr>
          <w:rFonts w:hint="cs"/>
          <w:rtl/>
          <w:lang w:eastAsia="he-IL"/>
        </w:rPr>
        <w:t>(קוראת בשמות חברי הכנסת)</w:t>
      </w:r>
    </w:p>
    <w:p w:rsidR="005B5D37" w:rsidRDefault="005B5D37" w:rsidP="00D14C12">
      <w:pPr>
        <w:rPr>
          <w:rtl/>
          <w:lang w:eastAsia="he-IL"/>
        </w:rPr>
      </w:pPr>
      <w:bookmarkStart w:id="5446" w:name="_ETM_Q14_229247"/>
      <w:bookmarkEnd w:id="5446"/>
    </w:p>
    <w:p w:rsidR="005B5D37" w:rsidRDefault="005B5D37" w:rsidP="00D14C1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נמנע</w:t>
      </w:r>
    </w:p>
    <w:p w:rsidR="005B5D37" w:rsidRDefault="005B5D37" w:rsidP="00D14C12">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אריה מכלוף דרעי</w:t>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אימאן ח'טיב יאסין</w:t>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B5D37" w:rsidRPr="00F916D9" w:rsidRDefault="005B5D37" w:rsidP="00D14C12">
      <w:pPr>
        <w:rPr>
          <w:b/>
          <w:bCs/>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אורלי לוי אבקסיס</w:t>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אבתיסאם מראענה</w:t>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B5D37" w:rsidRDefault="005B5D37" w:rsidP="00D14C1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r>
        <w:rPr>
          <w:rtl/>
          <w:lang w:eastAsia="he-IL"/>
        </w:rPr>
        <w:t>עאידה תומא סלימאן</w:t>
      </w:r>
      <w:r>
        <w:rPr>
          <w:rtl/>
          <w:lang w:eastAsia="he-IL"/>
        </w:rPr>
        <w:tab/>
        <w:t xml:space="preserve">–   </w:t>
      </w:r>
      <w:r>
        <w:rPr>
          <w:rFonts w:hint="cs"/>
          <w:rtl/>
          <w:lang w:eastAsia="he-IL"/>
        </w:rPr>
        <w:t>בעד</w:t>
      </w:r>
    </w:p>
    <w:p w:rsidR="005B5D37" w:rsidRDefault="005B5D37" w:rsidP="00D14C12">
      <w:pPr>
        <w:rPr>
          <w:rtl/>
          <w:lang w:eastAsia="he-IL"/>
        </w:rPr>
      </w:pPr>
    </w:p>
    <w:p w:rsidR="005B5D37" w:rsidRDefault="005B5D37" w:rsidP="00D14C12">
      <w:pPr>
        <w:pStyle w:val="af7"/>
        <w:rPr>
          <w:rtl/>
        </w:rPr>
      </w:pPr>
      <w:r w:rsidRPr="00037A75">
        <w:rPr>
          <w:rStyle w:val="TagStyle"/>
          <w:rtl/>
        </w:rPr>
        <w:t>&lt;&lt; יור &gt;&gt;</w:t>
      </w:r>
      <w:r w:rsidRPr="00785435">
        <w:rPr>
          <w:rStyle w:val="TagStyle"/>
          <w:rtl/>
        </w:rPr>
        <w:t xml:space="preserve"> </w:t>
      </w:r>
      <w:r>
        <w:rPr>
          <w:rtl/>
        </w:rPr>
        <w:t>היו"ר מנסור עבאס:</w:t>
      </w:r>
      <w:r w:rsidRPr="00785435">
        <w:rPr>
          <w:rStyle w:val="TagStyle"/>
          <w:rtl/>
        </w:rPr>
        <w:t xml:space="preserve"> </w:t>
      </w:r>
      <w:r w:rsidRPr="00037A75">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מזכירת הכנסת תקרא בשמות חברי וחברות הכנסת שלא הצביעו. בבקשה. </w:t>
      </w:r>
    </w:p>
    <w:p w:rsidR="005B5D37" w:rsidRDefault="005B5D37" w:rsidP="00D14C12">
      <w:pPr>
        <w:rPr>
          <w:rtl/>
          <w:lang w:eastAsia="he-IL"/>
        </w:rPr>
      </w:pPr>
    </w:p>
    <w:p w:rsidR="005B5D37" w:rsidRDefault="005B5D37" w:rsidP="00D14C12">
      <w:pPr>
        <w:pStyle w:val="af6"/>
        <w:rPr>
          <w:rtl/>
        </w:rPr>
      </w:pPr>
      <w:bookmarkStart w:id="5447" w:name="ET_interruption_4926_2"/>
      <w:r w:rsidRPr="00037A75">
        <w:rPr>
          <w:rStyle w:val="TagStyle"/>
          <w:rtl/>
        </w:rPr>
        <w:t xml:space="preserve"> &lt;&lt; קריאה &gt;&gt;</w:t>
      </w:r>
      <w:r w:rsidRPr="00785435">
        <w:rPr>
          <w:rStyle w:val="TagStyle"/>
          <w:rtl/>
        </w:rPr>
        <w:t xml:space="preserve"> </w:t>
      </w:r>
      <w:r>
        <w:rPr>
          <w:rtl/>
        </w:rPr>
        <w:t>מזכירת הכנסת ירדנה מלר-הורוביץ:</w:t>
      </w:r>
      <w:r w:rsidRPr="00785435">
        <w:rPr>
          <w:rStyle w:val="TagStyle"/>
          <w:rtl/>
        </w:rPr>
        <w:t xml:space="preserve"> </w:t>
      </w:r>
      <w:r w:rsidRPr="00037A75">
        <w:rPr>
          <w:rStyle w:val="TagStyle"/>
          <w:rtl/>
        </w:rPr>
        <w:t>&lt;&lt; קריאה &gt;&gt;</w:t>
      </w:r>
      <w:r>
        <w:rPr>
          <w:rtl/>
        </w:rPr>
        <w:t xml:space="preserve">  </w:t>
      </w:r>
      <w:bookmarkEnd w:id="5447"/>
    </w:p>
    <w:p w:rsidR="005B5D37" w:rsidRDefault="005B5D37" w:rsidP="00D14C12">
      <w:pPr>
        <w:ind w:firstLine="0"/>
        <w:rPr>
          <w:rtl/>
          <w:lang w:eastAsia="he-IL"/>
        </w:rPr>
      </w:pPr>
      <w:r>
        <w:rPr>
          <w:rFonts w:hint="cs"/>
          <w:rtl/>
          <w:lang w:eastAsia="he-IL"/>
        </w:rPr>
        <w:t>(קוראת בשמות חברי הכנסת)</w:t>
      </w:r>
    </w:p>
    <w:p w:rsidR="005B5D37" w:rsidRPr="00D414F8" w:rsidRDefault="005B5D37" w:rsidP="00D14C12">
      <w:pPr>
        <w:rPr>
          <w:rtl/>
          <w:lang w:eastAsia="he-IL"/>
        </w:rPr>
      </w:pPr>
    </w:p>
    <w:p w:rsidR="005B5D37" w:rsidRDefault="005B5D37" w:rsidP="009635F5">
      <w:pPr>
        <w:rPr>
          <w:rtl/>
        </w:rPr>
      </w:pPr>
      <w:r>
        <w:rPr>
          <w:rtl/>
        </w:rPr>
        <w:t>סמי אבו שחאדה</w:t>
      </w:r>
      <w:r>
        <w:rPr>
          <w:rtl/>
        </w:rPr>
        <w:tab/>
      </w:r>
      <w:r>
        <w:rPr>
          <w:rtl/>
        </w:rPr>
        <w:tab/>
        <w:t xml:space="preserve">–   </w:t>
      </w:r>
      <w:r>
        <w:rPr>
          <w:rFonts w:hint="cs"/>
          <w:rtl/>
        </w:rPr>
        <w:t>אינו נוכח</w:t>
      </w:r>
    </w:p>
    <w:p w:rsidR="005B5D37" w:rsidRDefault="005B5D37" w:rsidP="009635F5">
      <w:pPr>
        <w:rPr>
          <w:rtl/>
        </w:rPr>
      </w:pPr>
      <w:r>
        <w:rPr>
          <w:rtl/>
        </w:rPr>
        <w:t>יולי יואל אדלשטיין</w:t>
      </w:r>
      <w:r>
        <w:rPr>
          <w:rtl/>
        </w:rPr>
        <w:tab/>
        <w:t xml:space="preserve">–   </w:t>
      </w:r>
      <w:r>
        <w:rPr>
          <w:rFonts w:hint="cs"/>
          <w:rtl/>
        </w:rPr>
        <w:t>אינו נוכח</w:t>
      </w:r>
    </w:p>
    <w:p w:rsidR="005B5D37" w:rsidRDefault="005B5D37" w:rsidP="009635F5">
      <w:pPr>
        <w:rPr>
          <w:rtl/>
        </w:rPr>
      </w:pPr>
      <w:r>
        <w:rPr>
          <w:rtl/>
        </w:rPr>
        <w:t>אמיר אוחנה</w:t>
      </w:r>
      <w:r>
        <w:rPr>
          <w:rtl/>
        </w:rPr>
        <w:tab/>
      </w:r>
      <w:r>
        <w:rPr>
          <w:rtl/>
        </w:rPr>
        <w:tab/>
        <w:t xml:space="preserve">–   </w:t>
      </w:r>
      <w:r>
        <w:rPr>
          <w:rFonts w:hint="cs"/>
          <w:rtl/>
        </w:rPr>
        <w:t>אינו נוכח</w:t>
      </w:r>
    </w:p>
    <w:p w:rsidR="005B5D37" w:rsidRDefault="005B5D37" w:rsidP="009635F5">
      <w:pPr>
        <w:rPr>
          <w:rtl/>
        </w:rPr>
      </w:pPr>
      <w:r>
        <w:rPr>
          <w:rtl/>
        </w:rPr>
        <w:t>ניר אורבך</w:t>
      </w:r>
      <w:r>
        <w:rPr>
          <w:rtl/>
        </w:rPr>
        <w:tab/>
      </w:r>
      <w:r>
        <w:rPr>
          <w:rtl/>
        </w:rPr>
        <w:tab/>
        <w:t xml:space="preserve">–   </w:t>
      </w:r>
      <w:r>
        <w:rPr>
          <w:rFonts w:hint="cs"/>
          <w:rtl/>
        </w:rPr>
        <w:t>אינו נוכח</w:t>
      </w:r>
    </w:p>
    <w:p w:rsidR="005B5D37" w:rsidRDefault="005B5D37" w:rsidP="009635F5">
      <w:pPr>
        <w:rPr>
          <w:rtl/>
        </w:rPr>
      </w:pPr>
      <w:r>
        <w:rPr>
          <w:rtl/>
        </w:rPr>
        <w:t>ינון אזולאי</w:t>
      </w:r>
      <w:r>
        <w:rPr>
          <w:rtl/>
        </w:rPr>
        <w:tab/>
      </w:r>
      <w:r>
        <w:rPr>
          <w:rtl/>
        </w:rPr>
        <w:tab/>
        <w:t xml:space="preserve">–   </w:t>
      </w:r>
      <w:r>
        <w:rPr>
          <w:rFonts w:hint="cs"/>
          <w:rtl/>
        </w:rPr>
        <w:t>אינו נוכח</w:t>
      </w:r>
    </w:p>
    <w:p w:rsidR="005B5D37" w:rsidRDefault="005B5D37" w:rsidP="009635F5">
      <w:pPr>
        <w:rPr>
          <w:rtl/>
        </w:rPr>
      </w:pPr>
      <w:r>
        <w:rPr>
          <w:rtl/>
        </w:rPr>
        <w:t>ישראל אייכלר</w:t>
      </w:r>
      <w:r>
        <w:rPr>
          <w:rtl/>
        </w:rPr>
        <w:tab/>
      </w:r>
      <w:r>
        <w:rPr>
          <w:rtl/>
        </w:rPr>
        <w:tab/>
        <w:t xml:space="preserve">–   </w:t>
      </w:r>
      <w:r>
        <w:rPr>
          <w:rFonts w:hint="cs"/>
          <w:rtl/>
        </w:rPr>
        <w:t>אינו נוכח</w:t>
      </w:r>
    </w:p>
    <w:p w:rsidR="005B5D37" w:rsidRDefault="005B5D37" w:rsidP="009635F5">
      <w:pPr>
        <w:rPr>
          <w:rtl/>
        </w:rPr>
      </w:pPr>
      <w:r>
        <w:rPr>
          <w:rtl/>
        </w:rPr>
        <w:t>אופיר אקוניס</w:t>
      </w:r>
      <w:r>
        <w:rPr>
          <w:rtl/>
        </w:rPr>
        <w:tab/>
      </w:r>
      <w:r>
        <w:rPr>
          <w:rtl/>
        </w:rPr>
        <w:tab/>
        <w:t xml:space="preserve">–   </w:t>
      </w:r>
      <w:r>
        <w:rPr>
          <w:rFonts w:hint="cs"/>
          <w:rtl/>
        </w:rPr>
        <w:t>בעד</w:t>
      </w:r>
    </w:p>
    <w:p w:rsidR="005B5D37" w:rsidRDefault="005B5D37" w:rsidP="009635F5">
      <w:pPr>
        <w:rPr>
          <w:rtl/>
        </w:rPr>
      </w:pPr>
      <w:r>
        <w:rPr>
          <w:rtl/>
        </w:rPr>
        <w:t>משה ארבל</w:t>
      </w:r>
      <w:r>
        <w:rPr>
          <w:rtl/>
        </w:rPr>
        <w:tab/>
      </w:r>
      <w:r>
        <w:rPr>
          <w:rtl/>
        </w:rPr>
        <w:tab/>
        <w:t xml:space="preserve">–   </w:t>
      </w:r>
      <w:r>
        <w:rPr>
          <w:rFonts w:hint="cs"/>
          <w:rtl/>
        </w:rPr>
        <w:t>אינו נוכח</w:t>
      </w:r>
    </w:p>
    <w:p w:rsidR="005B5D37" w:rsidRDefault="005B5D37" w:rsidP="009635F5">
      <w:pPr>
        <w:rPr>
          <w:rtl/>
        </w:rPr>
      </w:pPr>
      <w:r>
        <w:rPr>
          <w:rtl/>
        </w:rPr>
        <w:t>יעקב אשר</w:t>
      </w:r>
      <w:r>
        <w:rPr>
          <w:rtl/>
        </w:rPr>
        <w:tab/>
      </w:r>
      <w:r>
        <w:rPr>
          <w:rtl/>
        </w:rPr>
        <w:tab/>
        <w:t xml:space="preserve">–   </w:t>
      </w:r>
      <w:r>
        <w:rPr>
          <w:rFonts w:hint="cs"/>
          <w:rtl/>
        </w:rPr>
        <w:t>בעד</w:t>
      </w:r>
    </w:p>
    <w:p w:rsidR="005B5D37" w:rsidRDefault="005B5D37" w:rsidP="009635F5">
      <w:pPr>
        <w:rPr>
          <w:rtl/>
        </w:rPr>
      </w:pPr>
      <w:r>
        <w:rPr>
          <w:rtl/>
        </w:rPr>
        <w:t>אוריאל בוסו</w:t>
      </w:r>
      <w:r>
        <w:rPr>
          <w:rtl/>
        </w:rPr>
        <w:tab/>
      </w:r>
      <w:r>
        <w:rPr>
          <w:rtl/>
        </w:rPr>
        <w:tab/>
        <w:t xml:space="preserve">–   </w:t>
      </w:r>
      <w:r>
        <w:rPr>
          <w:rFonts w:hint="cs"/>
          <w:rtl/>
        </w:rPr>
        <w:t>אינו נוכח</w:t>
      </w:r>
    </w:p>
    <w:p w:rsidR="005B5D37" w:rsidRDefault="005B5D37" w:rsidP="009635F5">
      <w:pPr>
        <w:rPr>
          <w:rtl/>
        </w:rPr>
      </w:pPr>
      <w:r>
        <w:rPr>
          <w:rtl/>
        </w:rPr>
        <w:t>מיכאל מרדכי ביטון</w:t>
      </w:r>
      <w:r>
        <w:rPr>
          <w:rtl/>
        </w:rPr>
        <w:tab/>
        <w:t xml:space="preserve">–   </w:t>
      </w:r>
      <w:r>
        <w:rPr>
          <w:rFonts w:hint="cs"/>
          <w:rtl/>
        </w:rPr>
        <w:t>אינו נוכח</w:t>
      </w:r>
    </w:p>
    <w:p w:rsidR="005B5D37" w:rsidRDefault="005B5D37" w:rsidP="009635F5">
      <w:pPr>
        <w:rPr>
          <w:rtl/>
        </w:rPr>
      </w:pPr>
      <w:r>
        <w:rPr>
          <w:rtl/>
        </w:rPr>
        <w:t>דוד ביטן</w:t>
      </w:r>
      <w:r>
        <w:rPr>
          <w:rtl/>
        </w:rPr>
        <w:tab/>
      </w:r>
      <w:r>
        <w:rPr>
          <w:rtl/>
        </w:rPr>
        <w:tab/>
      </w:r>
      <w:r>
        <w:rPr>
          <w:rtl/>
        </w:rPr>
        <w:tab/>
        <w:t xml:space="preserve">–   </w:t>
      </w:r>
      <w:r>
        <w:rPr>
          <w:rFonts w:hint="cs"/>
          <w:rtl/>
        </w:rPr>
        <w:t>אינו נוכח</w:t>
      </w:r>
    </w:p>
    <w:p w:rsidR="005B5D37" w:rsidRDefault="005B5D37" w:rsidP="009635F5">
      <w:pPr>
        <w:rPr>
          <w:rtl/>
        </w:rPr>
      </w:pPr>
      <w:r>
        <w:rPr>
          <w:rtl/>
        </w:rPr>
        <w:t>רם בן ברק</w:t>
      </w:r>
      <w:r>
        <w:rPr>
          <w:rtl/>
        </w:rPr>
        <w:tab/>
      </w:r>
      <w:r>
        <w:rPr>
          <w:rtl/>
        </w:rPr>
        <w:tab/>
        <w:t xml:space="preserve">–   </w:t>
      </w:r>
      <w:r>
        <w:rPr>
          <w:rFonts w:hint="cs"/>
          <w:rtl/>
        </w:rPr>
        <w:t>אינו נוכח</w:t>
      </w:r>
    </w:p>
    <w:p w:rsidR="005B5D37" w:rsidRDefault="005B5D37" w:rsidP="009635F5">
      <w:pPr>
        <w:rPr>
          <w:rtl/>
        </w:rPr>
      </w:pPr>
      <w:r>
        <w:rPr>
          <w:rtl/>
        </w:rPr>
        <w:t>איתמר בן גביר</w:t>
      </w:r>
      <w:r>
        <w:rPr>
          <w:rtl/>
        </w:rPr>
        <w:tab/>
      </w:r>
      <w:r>
        <w:rPr>
          <w:rtl/>
        </w:rPr>
        <w:tab/>
        <w:t xml:space="preserve">–   </w:t>
      </w:r>
      <w:r>
        <w:rPr>
          <w:rFonts w:hint="cs"/>
          <w:rtl/>
        </w:rPr>
        <w:t>אינו נוכח</w:t>
      </w:r>
    </w:p>
    <w:p w:rsidR="005B5D37" w:rsidRDefault="005B5D37" w:rsidP="009635F5">
      <w:pPr>
        <w:rPr>
          <w:rtl/>
        </w:rPr>
      </w:pPr>
      <w:r>
        <w:rPr>
          <w:rtl/>
        </w:rPr>
        <w:t>יואב בן צור</w:t>
      </w:r>
      <w:r>
        <w:rPr>
          <w:rtl/>
        </w:rPr>
        <w:tab/>
      </w:r>
      <w:r>
        <w:rPr>
          <w:rtl/>
        </w:rPr>
        <w:tab/>
        <w:t xml:space="preserve">–   </w:t>
      </w:r>
      <w:r>
        <w:rPr>
          <w:rFonts w:hint="cs"/>
          <w:rtl/>
        </w:rPr>
        <w:t>אינו נוכח</w:t>
      </w:r>
    </w:p>
    <w:p w:rsidR="005B5D37" w:rsidRDefault="005B5D37" w:rsidP="009635F5">
      <w:pPr>
        <w:rPr>
          <w:rtl/>
        </w:rPr>
      </w:pPr>
      <w:r>
        <w:rPr>
          <w:rtl/>
        </w:rPr>
        <w:t>נפתלי בנט</w:t>
      </w:r>
      <w:r>
        <w:rPr>
          <w:rtl/>
        </w:rPr>
        <w:tab/>
      </w:r>
      <w:r>
        <w:rPr>
          <w:rtl/>
        </w:rPr>
        <w:tab/>
        <w:t xml:space="preserve">–   </w:t>
      </w:r>
      <w:r>
        <w:rPr>
          <w:rFonts w:hint="cs"/>
          <w:rtl/>
        </w:rPr>
        <w:t>אינו נוכח</w:t>
      </w:r>
    </w:p>
    <w:p w:rsidR="005B5D37" w:rsidRDefault="005B5D37" w:rsidP="009635F5">
      <w:pPr>
        <w:rPr>
          <w:rtl/>
        </w:rPr>
      </w:pPr>
      <w:r>
        <w:rPr>
          <w:rtl/>
        </w:rPr>
        <w:t>אלינה ברדץ' יאלוב</w:t>
      </w:r>
      <w:r>
        <w:rPr>
          <w:rtl/>
        </w:rPr>
        <w:tab/>
        <w:t xml:space="preserve">–   </w:t>
      </w:r>
      <w:r>
        <w:rPr>
          <w:rFonts w:hint="cs"/>
          <w:rtl/>
        </w:rPr>
        <w:t>אינה נוכחת</w:t>
      </w:r>
    </w:p>
    <w:p w:rsidR="005B5D37" w:rsidRDefault="005B5D37" w:rsidP="009635F5">
      <w:pPr>
        <w:rPr>
          <w:rtl/>
        </w:rPr>
      </w:pPr>
      <w:r>
        <w:rPr>
          <w:rtl/>
        </w:rPr>
        <w:t>ניר ברקת</w:t>
      </w:r>
      <w:r>
        <w:rPr>
          <w:rtl/>
        </w:rPr>
        <w:tab/>
      </w:r>
      <w:r>
        <w:rPr>
          <w:rtl/>
        </w:rPr>
        <w:tab/>
        <w:t xml:space="preserve">–   </w:t>
      </w:r>
      <w:r>
        <w:rPr>
          <w:rFonts w:hint="cs"/>
          <w:rtl/>
        </w:rPr>
        <w:t>אינו נוכח</w:t>
      </w:r>
    </w:p>
    <w:p w:rsidR="005B5D37" w:rsidRDefault="005B5D37" w:rsidP="009635F5">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9635F5">
      <w:pPr>
        <w:rPr>
          <w:rtl/>
        </w:rPr>
      </w:pPr>
      <w:r>
        <w:rPr>
          <w:rtl/>
        </w:rPr>
        <w:t>יואב גלנט</w:t>
      </w:r>
      <w:r>
        <w:rPr>
          <w:rtl/>
        </w:rPr>
        <w:tab/>
      </w:r>
      <w:r>
        <w:rPr>
          <w:rtl/>
        </w:rPr>
        <w:tab/>
        <w:t xml:space="preserve">–   </w:t>
      </w:r>
      <w:r>
        <w:rPr>
          <w:rFonts w:hint="cs"/>
          <w:rtl/>
        </w:rPr>
        <w:t>אינו נוכח</w:t>
      </w:r>
    </w:p>
    <w:p w:rsidR="005B5D37" w:rsidRDefault="005B5D37" w:rsidP="009635F5">
      <w:pPr>
        <w:rPr>
          <w:rtl/>
        </w:rPr>
      </w:pPr>
      <w:r>
        <w:rPr>
          <w:rtl/>
        </w:rPr>
        <w:t>גילה גמליאל</w:t>
      </w:r>
      <w:r>
        <w:rPr>
          <w:rtl/>
        </w:rPr>
        <w:tab/>
      </w:r>
      <w:r>
        <w:rPr>
          <w:rtl/>
        </w:rPr>
        <w:tab/>
        <w:t xml:space="preserve">–   </w:t>
      </w:r>
      <w:r>
        <w:rPr>
          <w:rFonts w:hint="cs"/>
          <w:rtl/>
        </w:rPr>
        <w:t>אינה נוכחת</w:t>
      </w:r>
    </w:p>
    <w:p w:rsidR="005B5D37" w:rsidRDefault="005B5D37" w:rsidP="009635F5">
      <w:pPr>
        <w:rPr>
          <w:rtl/>
        </w:rPr>
      </w:pPr>
      <w:r>
        <w:rPr>
          <w:rtl/>
        </w:rPr>
        <w:t>בנימין גנץ</w:t>
      </w:r>
      <w:r>
        <w:rPr>
          <w:rtl/>
        </w:rPr>
        <w:tab/>
      </w:r>
      <w:r>
        <w:rPr>
          <w:rtl/>
        </w:rPr>
        <w:tab/>
        <w:t xml:space="preserve">–   </w:t>
      </w:r>
      <w:r>
        <w:rPr>
          <w:rFonts w:hint="cs"/>
          <w:rtl/>
        </w:rPr>
        <w:t>אינו נוכח</w:t>
      </w:r>
    </w:p>
    <w:p w:rsidR="005B5D37" w:rsidRDefault="005B5D37" w:rsidP="009635F5">
      <w:pPr>
        <w:rPr>
          <w:rtl/>
        </w:rPr>
      </w:pPr>
      <w:r>
        <w:rPr>
          <w:rtl/>
        </w:rPr>
        <w:t>משה גפני</w:t>
      </w:r>
      <w:r>
        <w:rPr>
          <w:rtl/>
        </w:rPr>
        <w:tab/>
      </w:r>
      <w:r>
        <w:rPr>
          <w:rtl/>
        </w:rPr>
        <w:tab/>
        <w:t xml:space="preserve">–   </w:t>
      </w:r>
      <w:r>
        <w:rPr>
          <w:rFonts w:hint="cs"/>
          <w:rtl/>
        </w:rPr>
        <w:t>אינו נוכח</w:t>
      </w:r>
    </w:p>
    <w:p w:rsidR="005B5D37" w:rsidRDefault="005B5D37" w:rsidP="009635F5">
      <w:pPr>
        <w:rPr>
          <w:rtl/>
        </w:rPr>
      </w:pPr>
      <w:r>
        <w:rPr>
          <w:rtl/>
        </w:rPr>
        <w:t>אבי דיכטר</w:t>
      </w:r>
      <w:r>
        <w:rPr>
          <w:rtl/>
        </w:rPr>
        <w:tab/>
      </w:r>
      <w:r>
        <w:rPr>
          <w:rtl/>
        </w:rPr>
        <w:tab/>
        <w:t xml:space="preserve">–   </w:t>
      </w:r>
      <w:r>
        <w:rPr>
          <w:rFonts w:hint="cs"/>
          <w:rtl/>
        </w:rPr>
        <w:t>אינו נוכח</w:t>
      </w:r>
    </w:p>
    <w:p w:rsidR="005B5D37" w:rsidRDefault="005B5D37" w:rsidP="009635F5">
      <w:pPr>
        <w:rPr>
          <w:rtl/>
        </w:rPr>
      </w:pPr>
      <w:r>
        <w:rPr>
          <w:rtl/>
        </w:rPr>
        <w:t>גלית דיסטל אטבריאן</w:t>
      </w:r>
      <w:r>
        <w:rPr>
          <w:rtl/>
        </w:rPr>
        <w:tab/>
        <w:t xml:space="preserve">–   </w:t>
      </w:r>
      <w:r>
        <w:rPr>
          <w:rFonts w:hint="cs"/>
          <w:rtl/>
        </w:rPr>
        <w:t>אינה נוכחת</w:t>
      </w:r>
    </w:p>
    <w:p w:rsidR="005B5D37" w:rsidRDefault="005B5D37" w:rsidP="009635F5">
      <w:pPr>
        <w:rPr>
          <w:rtl/>
        </w:rPr>
      </w:pPr>
      <w:r>
        <w:rPr>
          <w:rtl/>
        </w:rPr>
        <w:t>צבי האוזר</w:t>
      </w:r>
      <w:r>
        <w:rPr>
          <w:rtl/>
        </w:rPr>
        <w:tab/>
      </w:r>
      <w:r>
        <w:rPr>
          <w:rtl/>
        </w:rPr>
        <w:tab/>
        <w:t xml:space="preserve">–   </w:t>
      </w:r>
      <w:r>
        <w:rPr>
          <w:rFonts w:hint="cs"/>
          <w:rtl/>
        </w:rPr>
        <w:t>בעד</w:t>
      </w:r>
    </w:p>
    <w:p w:rsidR="005B5D37" w:rsidRDefault="005B5D37" w:rsidP="009635F5">
      <w:pPr>
        <w:rPr>
          <w:rtl/>
        </w:rPr>
      </w:pPr>
      <w:r>
        <w:rPr>
          <w:rtl/>
        </w:rPr>
        <w:t>מיכל וולדיגר</w:t>
      </w:r>
      <w:r>
        <w:rPr>
          <w:rtl/>
        </w:rPr>
        <w:tab/>
      </w:r>
      <w:r>
        <w:rPr>
          <w:rtl/>
        </w:rPr>
        <w:tab/>
        <w:t xml:space="preserve">–   </w:t>
      </w:r>
      <w:r>
        <w:rPr>
          <w:rFonts w:hint="cs"/>
          <w:rtl/>
        </w:rPr>
        <w:t>אינה נוכחת</w:t>
      </w:r>
    </w:p>
    <w:p w:rsidR="005B5D37" w:rsidRDefault="005B5D37" w:rsidP="009635F5">
      <w:pPr>
        <w:rPr>
          <w:rtl/>
        </w:rPr>
      </w:pPr>
      <w:r>
        <w:rPr>
          <w:rtl/>
        </w:rPr>
        <w:t>מכלוף מיקי זוהר</w:t>
      </w:r>
      <w:r>
        <w:rPr>
          <w:rtl/>
        </w:rPr>
        <w:tab/>
      </w:r>
      <w:r>
        <w:rPr>
          <w:rtl/>
        </w:rPr>
        <w:tab/>
        <w:t xml:space="preserve">–   </w:t>
      </w:r>
      <w:r>
        <w:rPr>
          <w:rFonts w:hint="cs"/>
          <w:rtl/>
        </w:rPr>
        <w:t>אינו נוכח</w:t>
      </w:r>
    </w:p>
    <w:p w:rsidR="005B5D37" w:rsidRDefault="005B5D37" w:rsidP="009635F5">
      <w:pPr>
        <w:rPr>
          <w:rtl/>
        </w:rPr>
      </w:pPr>
      <w:r>
        <w:rPr>
          <w:rtl/>
        </w:rPr>
        <w:t>בועז טופורובסקי</w:t>
      </w:r>
      <w:r>
        <w:rPr>
          <w:rtl/>
        </w:rPr>
        <w:tab/>
      </w:r>
      <w:r>
        <w:rPr>
          <w:rtl/>
        </w:rPr>
        <w:tab/>
        <w:t xml:space="preserve">–   </w:t>
      </w:r>
      <w:r>
        <w:rPr>
          <w:rFonts w:hint="cs"/>
          <w:rtl/>
        </w:rPr>
        <w:t>אינו נוכח</w:t>
      </w:r>
    </w:p>
    <w:p w:rsidR="005B5D37" w:rsidRDefault="005B5D37" w:rsidP="009635F5">
      <w:pPr>
        <w:rPr>
          <w:rtl/>
        </w:rPr>
      </w:pPr>
      <w:r>
        <w:rPr>
          <w:rtl/>
        </w:rPr>
        <w:t>משה טור פז</w:t>
      </w:r>
      <w:r>
        <w:rPr>
          <w:rtl/>
        </w:rPr>
        <w:tab/>
      </w:r>
      <w:r>
        <w:rPr>
          <w:rtl/>
        </w:rPr>
        <w:tab/>
        <w:t xml:space="preserve">–   </w:t>
      </w:r>
      <w:r>
        <w:rPr>
          <w:rFonts w:hint="cs"/>
          <w:rtl/>
        </w:rPr>
        <w:t>בעד</w:t>
      </w:r>
    </w:p>
    <w:p w:rsidR="005B5D37" w:rsidRDefault="005B5D37" w:rsidP="00D14C12">
      <w:pPr>
        <w:rPr>
          <w:rtl/>
        </w:rPr>
      </w:pPr>
      <w:r>
        <w:rPr>
          <w:rtl/>
        </w:rPr>
        <w:t>אחמד טיבי</w:t>
      </w:r>
      <w:r>
        <w:rPr>
          <w:rtl/>
        </w:rPr>
        <w:tab/>
      </w:r>
      <w:r>
        <w:rPr>
          <w:rtl/>
        </w:rPr>
        <w:tab/>
        <w:t>–</w:t>
      </w:r>
      <w:r>
        <w:rPr>
          <w:rFonts w:hint="cs"/>
          <w:rtl/>
        </w:rPr>
        <w:t xml:space="preserve">  </w:t>
      </w:r>
      <w:r>
        <w:rPr>
          <w:rtl/>
        </w:rPr>
        <w:t xml:space="preserve"> </w:t>
      </w:r>
      <w:r>
        <w:rPr>
          <w:rFonts w:hint="cs"/>
          <w:rtl/>
        </w:rPr>
        <w:t>אינו נוכח</w:t>
      </w:r>
    </w:p>
    <w:p w:rsidR="005B5D37" w:rsidRDefault="005B5D37" w:rsidP="00D14C12">
      <w:pPr>
        <w:rPr>
          <w:rtl/>
        </w:rPr>
      </w:pPr>
      <w:r>
        <w:rPr>
          <w:rtl/>
        </w:rPr>
        <w:t>דסטה גדי יברקן</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5B5D37" w:rsidRDefault="005B5D37" w:rsidP="009635F5">
      <w:pPr>
        <w:rPr>
          <w:rtl/>
        </w:rPr>
      </w:pPr>
      <w:r>
        <w:rPr>
          <w:rtl/>
        </w:rPr>
        <w:t>אלי כהן</w:t>
      </w:r>
      <w:r>
        <w:rPr>
          <w:rtl/>
        </w:rPr>
        <w:tab/>
      </w:r>
      <w:r>
        <w:rPr>
          <w:rtl/>
        </w:rPr>
        <w:tab/>
      </w:r>
      <w:r>
        <w:rPr>
          <w:rtl/>
        </w:rPr>
        <w:tab/>
        <w:t xml:space="preserve">–   </w:t>
      </w:r>
      <w:r>
        <w:rPr>
          <w:rFonts w:hint="cs"/>
          <w:rtl/>
        </w:rPr>
        <w:t>אינו נוכח</w:t>
      </w:r>
    </w:p>
    <w:p w:rsidR="005B5D37" w:rsidRDefault="005B5D37" w:rsidP="009635F5">
      <w:pPr>
        <w:rPr>
          <w:rtl/>
        </w:rPr>
      </w:pPr>
      <w:r>
        <w:rPr>
          <w:rtl/>
        </w:rPr>
        <w:t>מאיר כהן</w:t>
      </w:r>
      <w:r>
        <w:rPr>
          <w:rtl/>
        </w:rPr>
        <w:tab/>
      </w:r>
      <w:r>
        <w:rPr>
          <w:rtl/>
        </w:rPr>
        <w:tab/>
        <w:t xml:space="preserve">–   </w:t>
      </w:r>
      <w:r>
        <w:rPr>
          <w:rFonts w:hint="cs"/>
          <w:rtl/>
        </w:rPr>
        <w:t>אינו נוכח</w:t>
      </w:r>
    </w:p>
    <w:p w:rsidR="005B5D37" w:rsidRDefault="005B5D37" w:rsidP="009635F5">
      <w:pPr>
        <w:rPr>
          <w:rtl/>
        </w:rPr>
      </w:pPr>
      <w:r>
        <w:rPr>
          <w:rtl/>
        </w:rPr>
        <w:t>יום טוב חי כלפון</w:t>
      </w:r>
      <w:r>
        <w:rPr>
          <w:rtl/>
        </w:rPr>
        <w:tab/>
      </w:r>
      <w:r>
        <w:rPr>
          <w:rtl/>
        </w:rPr>
        <w:tab/>
        <w:t xml:space="preserve">–   </w:t>
      </w:r>
      <w:r>
        <w:rPr>
          <w:rFonts w:hint="cs"/>
          <w:rtl/>
        </w:rPr>
        <w:t>אינו נוכח</w:t>
      </w:r>
    </w:p>
    <w:p w:rsidR="005B5D37" w:rsidRDefault="005B5D37" w:rsidP="009635F5">
      <w:pPr>
        <w:rPr>
          <w:rtl/>
        </w:rPr>
      </w:pPr>
      <w:r>
        <w:rPr>
          <w:rtl/>
        </w:rPr>
        <w:t>אופיר כץ</w:t>
      </w:r>
      <w:r>
        <w:rPr>
          <w:rtl/>
        </w:rPr>
        <w:tab/>
      </w:r>
      <w:r>
        <w:rPr>
          <w:rtl/>
        </w:rPr>
        <w:tab/>
        <w:t xml:space="preserve">–   </w:t>
      </w:r>
      <w:r>
        <w:rPr>
          <w:rFonts w:hint="cs"/>
          <w:rtl/>
        </w:rPr>
        <w:t>אינו נוכח</w:t>
      </w:r>
    </w:p>
    <w:p w:rsidR="005B5D37" w:rsidRDefault="005B5D37" w:rsidP="009635F5">
      <w:pPr>
        <w:rPr>
          <w:rtl/>
        </w:rPr>
      </w:pPr>
      <w:r>
        <w:rPr>
          <w:rtl/>
        </w:rPr>
        <w:t>חיים כץ</w:t>
      </w:r>
      <w:r>
        <w:rPr>
          <w:rtl/>
        </w:rPr>
        <w:tab/>
      </w:r>
      <w:r>
        <w:rPr>
          <w:rtl/>
        </w:rPr>
        <w:tab/>
      </w:r>
      <w:r>
        <w:rPr>
          <w:rtl/>
        </w:rPr>
        <w:tab/>
        <w:t xml:space="preserve">–   </w:t>
      </w:r>
      <w:r>
        <w:rPr>
          <w:rFonts w:hint="cs"/>
          <w:rtl/>
        </w:rPr>
        <w:t>אינו נוכח</w:t>
      </w:r>
    </w:p>
    <w:p w:rsidR="005B5D37" w:rsidRDefault="005B5D37" w:rsidP="009635F5">
      <w:pPr>
        <w:rPr>
          <w:rtl/>
        </w:rPr>
      </w:pPr>
      <w:r>
        <w:rPr>
          <w:rtl/>
        </w:rPr>
        <w:t>ישראל כץ</w:t>
      </w:r>
      <w:r>
        <w:rPr>
          <w:rtl/>
        </w:rPr>
        <w:tab/>
      </w:r>
      <w:r>
        <w:rPr>
          <w:rtl/>
        </w:rPr>
        <w:tab/>
        <w:t xml:space="preserve">–   </w:t>
      </w:r>
      <w:r>
        <w:rPr>
          <w:rFonts w:hint="cs"/>
          <w:rtl/>
        </w:rPr>
        <w:t>אינו נוכח</w:t>
      </w:r>
    </w:p>
    <w:p w:rsidR="005B5D37" w:rsidRDefault="005B5D37" w:rsidP="009635F5">
      <w:pPr>
        <w:rPr>
          <w:rtl/>
        </w:rPr>
      </w:pPr>
      <w:r>
        <w:rPr>
          <w:rtl/>
        </w:rPr>
        <w:t>רון כץ</w:t>
      </w:r>
      <w:r>
        <w:rPr>
          <w:rtl/>
        </w:rPr>
        <w:tab/>
      </w:r>
      <w:r>
        <w:rPr>
          <w:rtl/>
        </w:rPr>
        <w:tab/>
      </w:r>
      <w:r>
        <w:rPr>
          <w:rtl/>
        </w:rPr>
        <w:tab/>
        <w:t xml:space="preserve">–   </w:t>
      </w:r>
      <w:r>
        <w:rPr>
          <w:rFonts w:hint="cs"/>
          <w:rtl/>
        </w:rPr>
        <w:t>אינו נוכח</w:t>
      </w:r>
    </w:p>
    <w:p w:rsidR="005B5D37" w:rsidRDefault="005B5D37" w:rsidP="009635F5">
      <w:pPr>
        <w:rPr>
          <w:rtl/>
        </w:rPr>
      </w:pPr>
      <w:r>
        <w:rPr>
          <w:rtl/>
        </w:rPr>
        <w:t>יוראי להב הרצנו</w:t>
      </w:r>
      <w:r>
        <w:rPr>
          <w:rtl/>
        </w:rPr>
        <w:tab/>
      </w:r>
      <w:r>
        <w:rPr>
          <w:rtl/>
        </w:rPr>
        <w:tab/>
        <w:t xml:space="preserve">–   </w:t>
      </w:r>
      <w:r>
        <w:rPr>
          <w:rFonts w:hint="cs"/>
          <w:rtl/>
        </w:rPr>
        <w:t>בעד</w:t>
      </w:r>
    </w:p>
    <w:p w:rsidR="005B5D37" w:rsidRDefault="005B5D37" w:rsidP="009635F5">
      <w:pPr>
        <w:rPr>
          <w:rtl/>
        </w:rPr>
      </w:pPr>
      <w:r>
        <w:rPr>
          <w:rtl/>
        </w:rPr>
        <w:t>מיקי לוי</w:t>
      </w:r>
      <w:r>
        <w:rPr>
          <w:rtl/>
        </w:rPr>
        <w:tab/>
      </w:r>
      <w:r>
        <w:rPr>
          <w:rtl/>
        </w:rPr>
        <w:tab/>
      </w:r>
      <w:r>
        <w:rPr>
          <w:rtl/>
        </w:rPr>
        <w:tab/>
        <w:t xml:space="preserve">–   </w:t>
      </w:r>
      <w:r>
        <w:rPr>
          <w:rFonts w:hint="cs"/>
          <w:rtl/>
        </w:rPr>
        <w:t>אינו נוכח</w:t>
      </w:r>
    </w:p>
    <w:p w:rsidR="005B5D37" w:rsidRDefault="005B5D37" w:rsidP="009635F5">
      <w:pPr>
        <w:rPr>
          <w:rtl/>
        </w:rPr>
      </w:pPr>
      <w:r>
        <w:rPr>
          <w:rtl/>
        </w:rPr>
        <w:t>יעקב ליצמן</w:t>
      </w:r>
      <w:r>
        <w:rPr>
          <w:rtl/>
        </w:rPr>
        <w:tab/>
      </w:r>
      <w:r>
        <w:rPr>
          <w:rtl/>
        </w:rPr>
        <w:tab/>
        <w:t xml:space="preserve">–   </w:t>
      </w:r>
      <w:r>
        <w:rPr>
          <w:rFonts w:hint="cs"/>
          <w:rtl/>
        </w:rPr>
        <w:t>אינו נוכח</w:t>
      </w:r>
    </w:p>
    <w:p w:rsidR="005B5D37" w:rsidRDefault="005B5D37" w:rsidP="009635F5">
      <w:pPr>
        <w:rPr>
          <w:rtl/>
        </w:rPr>
      </w:pPr>
      <w:r>
        <w:rPr>
          <w:rtl/>
        </w:rPr>
        <w:t>יאיר לפיד</w:t>
      </w:r>
      <w:r>
        <w:rPr>
          <w:rtl/>
        </w:rPr>
        <w:tab/>
      </w:r>
      <w:r>
        <w:rPr>
          <w:rtl/>
        </w:rPr>
        <w:tab/>
        <w:t xml:space="preserve">–   </w:t>
      </w:r>
      <w:r>
        <w:rPr>
          <w:rFonts w:hint="cs"/>
          <w:rtl/>
        </w:rPr>
        <w:t>אינו נוכח</w:t>
      </w:r>
    </w:p>
    <w:p w:rsidR="005B5D37" w:rsidRDefault="005B5D37" w:rsidP="009635F5">
      <w:pPr>
        <w:rPr>
          <w:rtl/>
        </w:rPr>
      </w:pPr>
      <w:r>
        <w:rPr>
          <w:rtl/>
        </w:rPr>
        <w:t>לימור מגן תלם</w:t>
      </w:r>
      <w:r>
        <w:rPr>
          <w:rtl/>
        </w:rPr>
        <w:tab/>
      </w:r>
      <w:r>
        <w:rPr>
          <w:rtl/>
        </w:rPr>
        <w:tab/>
        <w:t xml:space="preserve">–   </w:t>
      </w:r>
      <w:r>
        <w:rPr>
          <w:rFonts w:hint="cs"/>
          <w:rtl/>
        </w:rPr>
        <w:t>אינה נוכחת</w:t>
      </w:r>
    </w:p>
    <w:p w:rsidR="005B5D37" w:rsidRDefault="005B5D37" w:rsidP="009635F5">
      <w:pPr>
        <w:rPr>
          <w:rtl/>
        </w:rPr>
      </w:pPr>
      <w:r>
        <w:rPr>
          <w:rtl/>
        </w:rPr>
        <w:t>טטיאנה מזרסקי</w:t>
      </w:r>
      <w:r>
        <w:rPr>
          <w:rtl/>
        </w:rPr>
        <w:tab/>
      </w:r>
      <w:r>
        <w:rPr>
          <w:rtl/>
        </w:rPr>
        <w:tab/>
        <w:t xml:space="preserve">–   </w:t>
      </w:r>
      <w:r>
        <w:rPr>
          <w:rFonts w:hint="cs"/>
          <w:rtl/>
        </w:rPr>
        <w:t>אינה נוכחת</w:t>
      </w:r>
    </w:p>
    <w:p w:rsidR="005B5D37" w:rsidRDefault="005B5D37" w:rsidP="009635F5">
      <w:pPr>
        <w:rPr>
          <w:rtl/>
        </w:rPr>
      </w:pPr>
      <w:r>
        <w:rPr>
          <w:rtl/>
        </w:rPr>
        <w:t>יוליה מלינובסקי</w:t>
      </w:r>
      <w:r>
        <w:rPr>
          <w:rtl/>
        </w:rPr>
        <w:tab/>
      </w:r>
      <w:r>
        <w:rPr>
          <w:rtl/>
        </w:rPr>
        <w:tab/>
        <w:t xml:space="preserve">–   </w:t>
      </w:r>
      <w:r>
        <w:rPr>
          <w:rFonts w:hint="cs"/>
          <w:rtl/>
        </w:rPr>
        <w:t>אינה נוכחת</w:t>
      </w:r>
    </w:p>
    <w:p w:rsidR="005B5D37" w:rsidRDefault="005B5D37" w:rsidP="00D14C12">
      <w:pPr>
        <w:rPr>
          <w:rtl/>
        </w:rPr>
      </w:pPr>
      <w:r>
        <w:rPr>
          <w:rtl/>
        </w:rPr>
        <w:t>מיכאל מלכיאלי</w:t>
      </w:r>
      <w:r>
        <w:rPr>
          <w:rtl/>
        </w:rPr>
        <w:tab/>
      </w:r>
      <w:r>
        <w:rPr>
          <w:rtl/>
        </w:rPr>
        <w:tab/>
        <w:t xml:space="preserve">–   </w:t>
      </w:r>
      <w:r>
        <w:rPr>
          <w:rFonts w:hint="cs"/>
          <w:rtl/>
        </w:rPr>
        <w:t>אינו נוכח</w:t>
      </w:r>
      <w:r>
        <w:rPr>
          <w:rtl/>
        </w:rPr>
        <w:t xml:space="preserve">  </w:t>
      </w:r>
    </w:p>
    <w:p w:rsidR="005B5D37" w:rsidRDefault="005B5D37" w:rsidP="009635F5">
      <w:pPr>
        <w:rPr>
          <w:rtl/>
        </w:rPr>
      </w:pPr>
      <w:r>
        <w:rPr>
          <w:rtl/>
        </w:rPr>
        <w:t>אבי מעוז</w:t>
      </w:r>
      <w:r>
        <w:rPr>
          <w:rtl/>
        </w:rPr>
        <w:tab/>
      </w:r>
      <w:r>
        <w:rPr>
          <w:rtl/>
        </w:rPr>
        <w:tab/>
        <w:t xml:space="preserve">–   </w:t>
      </w:r>
      <w:r>
        <w:rPr>
          <w:rFonts w:hint="cs"/>
          <w:rtl/>
        </w:rPr>
        <w:t>אינו נוכח</w:t>
      </w:r>
    </w:p>
    <w:p w:rsidR="005B5D37" w:rsidRDefault="005B5D37" w:rsidP="009635F5">
      <w:pPr>
        <w:rPr>
          <w:rtl/>
        </w:rPr>
      </w:pPr>
      <w:r>
        <w:rPr>
          <w:rtl/>
        </w:rPr>
        <w:t>אורי מקלב</w:t>
      </w:r>
      <w:r>
        <w:rPr>
          <w:rtl/>
        </w:rPr>
        <w:tab/>
      </w:r>
      <w:r>
        <w:rPr>
          <w:rtl/>
        </w:rPr>
        <w:tab/>
        <w:t xml:space="preserve">–   </w:t>
      </w:r>
      <w:r>
        <w:rPr>
          <w:rFonts w:hint="cs"/>
          <w:rtl/>
        </w:rPr>
        <w:t>אינו נוכח</w:t>
      </w:r>
    </w:p>
    <w:p w:rsidR="005B5D37" w:rsidRDefault="005B5D37" w:rsidP="009635F5">
      <w:pPr>
        <w:rPr>
          <w:rtl/>
        </w:rPr>
      </w:pPr>
      <w:r>
        <w:rPr>
          <w:rtl/>
        </w:rPr>
        <w:t>בנימין נתניהו</w:t>
      </w:r>
      <w:r>
        <w:rPr>
          <w:rtl/>
        </w:rPr>
        <w:tab/>
      </w:r>
      <w:r>
        <w:rPr>
          <w:rtl/>
        </w:rPr>
        <w:tab/>
        <w:t xml:space="preserve">–   </w:t>
      </w:r>
      <w:r>
        <w:rPr>
          <w:rFonts w:hint="cs"/>
          <w:rtl/>
        </w:rPr>
        <w:t>אינו נוכח</w:t>
      </w:r>
    </w:p>
    <w:p w:rsidR="005B5D37" w:rsidRDefault="005B5D37" w:rsidP="009635F5">
      <w:pPr>
        <w:rPr>
          <w:rtl/>
        </w:rPr>
      </w:pPr>
      <w:r>
        <w:rPr>
          <w:rtl/>
        </w:rPr>
        <w:t>יואב סגלוביץ'</w:t>
      </w:r>
      <w:r>
        <w:rPr>
          <w:rtl/>
        </w:rPr>
        <w:tab/>
      </w:r>
      <w:r>
        <w:rPr>
          <w:rtl/>
        </w:rPr>
        <w:tab/>
        <w:t xml:space="preserve">–   </w:t>
      </w:r>
      <w:r>
        <w:rPr>
          <w:rFonts w:hint="cs"/>
          <w:rtl/>
        </w:rPr>
        <w:t>אינו נוכח</w:t>
      </w:r>
    </w:p>
    <w:p w:rsidR="005B5D37" w:rsidRDefault="005B5D37" w:rsidP="009635F5">
      <w:pPr>
        <w:rPr>
          <w:rtl/>
        </w:rPr>
      </w:pPr>
      <w:r>
        <w:rPr>
          <w:rtl/>
        </w:rPr>
        <w:t>יבגני סובה</w:t>
      </w:r>
      <w:r>
        <w:rPr>
          <w:rtl/>
        </w:rPr>
        <w:tab/>
      </w:r>
      <w:r>
        <w:rPr>
          <w:rtl/>
        </w:rPr>
        <w:tab/>
        <w:t xml:space="preserve">–   </w:t>
      </w:r>
      <w:r>
        <w:rPr>
          <w:rFonts w:hint="cs"/>
          <w:rtl/>
        </w:rPr>
        <w:t>בעד</w:t>
      </w:r>
    </w:p>
    <w:p w:rsidR="005B5D37" w:rsidRDefault="005B5D37" w:rsidP="009635F5">
      <w:pPr>
        <w:rPr>
          <w:rtl/>
        </w:rPr>
      </w:pPr>
      <w:r>
        <w:rPr>
          <w:rtl/>
        </w:rPr>
        <w:t>אופיר סופר</w:t>
      </w:r>
      <w:r>
        <w:rPr>
          <w:rtl/>
        </w:rPr>
        <w:tab/>
      </w:r>
      <w:r>
        <w:rPr>
          <w:rtl/>
        </w:rPr>
        <w:tab/>
        <w:t xml:space="preserve">–   </w:t>
      </w:r>
      <w:r>
        <w:rPr>
          <w:rFonts w:hint="cs"/>
          <w:rtl/>
        </w:rPr>
        <w:t>אינו נוכח</w:t>
      </w:r>
    </w:p>
    <w:p w:rsidR="005B5D37" w:rsidRDefault="005B5D37" w:rsidP="009635F5">
      <w:pPr>
        <w:rPr>
          <w:rtl/>
        </w:rPr>
      </w:pPr>
      <w:r>
        <w:rPr>
          <w:rtl/>
        </w:rPr>
        <w:t>אורית מלכה סטרוק</w:t>
      </w:r>
      <w:r>
        <w:rPr>
          <w:rtl/>
        </w:rPr>
        <w:tab/>
        <w:t xml:space="preserve">–   </w:t>
      </w:r>
      <w:r>
        <w:rPr>
          <w:rFonts w:hint="cs"/>
          <w:rtl/>
        </w:rPr>
        <w:t>אינה נוכחת</w:t>
      </w:r>
    </w:p>
    <w:p w:rsidR="005B5D37" w:rsidRDefault="005B5D37" w:rsidP="009635F5">
      <w:pPr>
        <w:rPr>
          <w:rtl/>
        </w:rPr>
      </w:pPr>
      <w:r>
        <w:rPr>
          <w:rtl/>
        </w:rPr>
        <w:t>עידית סילמן</w:t>
      </w:r>
      <w:r>
        <w:rPr>
          <w:rtl/>
        </w:rPr>
        <w:tab/>
      </w:r>
      <w:r>
        <w:rPr>
          <w:rtl/>
        </w:rPr>
        <w:tab/>
        <w:t xml:space="preserve">–   </w:t>
      </w:r>
      <w:r>
        <w:rPr>
          <w:rFonts w:hint="cs"/>
          <w:rtl/>
        </w:rPr>
        <w:t>אינה נוכחת</w:t>
      </w:r>
    </w:p>
    <w:p w:rsidR="005B5D37" w:rsidRDefault="005B5D37" w:rsidP="009635F5">
      <w:pPr>
        <w:rPr>
          <w:rtl/>
        </w:rPr>
      </w:pPr>
      <w:r>
        <w:rPr>
          <w:rtl/>
        </w:rPr>
        <w:t>בצלאל סמוטריץ'</w:t>
      </w:r>
      <w:r>
        <w:rPr>
          <w:rtl/>
        </w:rPr>
        <w:tab/>
      </w:r>
      <w:r>
        <w:rPr>
          <w:rtl/>
        </w:rPr>
        <w:tab/>
        <w:t xml:space="preserve">–   </w:t>
      </w:r>
      <w:r>
        <w:rPr>
          <w:rFonts w:hint="cs"/>
          <w:rtl/>
        </w:rPr>
        <w:t>אינו נוכח</w:t>
      </w:r>
    </w:p>
    <w:p w:rsidR="005B5D37" w:rsidRDefault="005B5D37" w:rsidP="009635F5">
      <w:pPr>
        <w:rPr>
          <w:rtl/>
        </w:rPr>
      </w:pPr>
      <w:r>
        <w:rPr>
          <w:rtl/>
        </w:rPr>
        <w:t>חוה אתי עטייה</w:t>
      </w:r>
      <w:r>
        <w:rPr>
          <w:rtl/>
        </w:rPr>
        <w:tab/>
      </w:r>
      <w:r>
        <w:rPr>
          <w:rtl/>
        </w:rPr>
        <w:tab/>
        <w:t xml:space="preserve">–   </w:t>
      </w:r>
      <w:r>
        <w:rPr>
          <w:rFonts w:hint="cs"/>
          <w:rtl/>
        </w:rPr>
        <w:t>אינה נוכחת</w:t>
      </w:r>
    </w:p>
    <w:p w:rsidR="005B5D37" w:rsidRDefault="005B5D37" w:rsidP="009635F5">
      <w:pPr>
        <w:rPr>
          <w:rtl/>
        </w:rPr>
      </w:pPr>
      <w:r>
        <w:rPr>
          <w:rtl/>
        </w:rPr>
        <w:t>שירלי פינטו קדוש</w:t>
      </w:r>
      <w:r>
        <w:rPr>
          <w:rtl/>
        </w:rPr>
        <w:tab/>
        <w:t xml:space="preserve">–   </w:t>
      </w:r>
      <w:r>
        <w:rPr>
          <w:rFonts w:hint="cs"/>
          <w:rtl/>
        </w:rPr>
        <w:t>אינה נוכחת</w:t>
      </w:r>
    </w:p>
    <w:p w:rsidR="005B5D37" w:rsidRDefault="005B5D37" w:rsidP="009635F5">
      <w:pPr>
        <w:rPr>
          <w:rtl/>
        </w:rPr>
      </w:pPr>
      <w:r>
        <w:rPr>
          <w:rtl/>
        </w:rPr>
        <w:t>מאיר פרוש</w:t>
      </w:r>
      <w:r>
        <w:rPr>
          <w:rtl/>
        </w:rPr>
        <w:tab/>
      </w:r>
      <w:r>
        <w:rPr>
          <w:rtl/>
        </w:rPr>
        <w:tab/>
        <w:t xml:space="preserve">–   </w:t>
      </w:r>
      <w:r>
        <w:rPr>
          <w:rFonts w:hint="cs"/>
          <w:rtl/>
        </w:rPr>
        <w:t>אינו נוכח</w:t>
      </w:r>
    </w:p>
    <w:p w:rsidR="005B5D37" w:rsidRDefault="005B5D37" w:rsidP="009635F5">
      <w:pPr>
        <w:rPr>
          <w:rtl/>
        </w:rPr>
      </w:pPr>
      <w:r>
        <w:rPr>
          <w:rtl/>
        </w:rPr>
        <w:t>אביר קארה</w:t>
      </w:r>
      <w:r>
        <w:rPr>
          <w:rtl/>
        </w:rPr>
        <w:tab/>
      </w:r>
      <w:r>
        <w:rPr>
          <w:rtl/>
        </w:rPr>
        <w:tab/>
        <w:t xml:space="preserve">–   </w:t>
      </w:r>
      <w:r>
        <w:rPr>
          <w:rFonts w:hint="cs"/>
          <w:rtl/>
        </w:rPr>
        <w:t>אינו נוכח</w:t>
      </w:r>
    </w:p>
    <w:p w:rsidR="005B5D37" w:rsidRDefault="005B5D37" w:rsidP="009635F5">
      <w:pPr>
        <w:rPr>
          <w:rtl/>
        </w:rPr>
      </w:pPr>
      <w:r>
        <w:rPr>
          <w:rtl/>
        </w:rPr>
        <w:t>אלכס קושניר</w:t>
      </w:r>
      <w:r>
        <w:rPr>
          <w:rtl/>
        </w:rPr>
        <w:tab/>
      </w:r>
      <w:r>
        <w:rPr>
          <w:rtl/>
        </w:rPr>
        <w:tab/>
        <w:t xml:space="preserve">–   </w:t>
      </w:r>
      <w:r>
        <w:rPr>
          <w:rFonts w:hint="cs"/>
          <w:rtl/>
        </w:rPr>
        <w:t>אינו נוכח</w:t>
      </w:r>
    </w:p>
    <w:p w:rsidR="005B5D37" w:rsidRDefault="005B5D37" w:rsidP="009635F5">
      <w:pPr>
        <w:rPr>
          <w:rtl/>
        </w:rPr>
      </w:pPr>
      <w:r>
        <w:rPr>
          <w:rtl/>
        </w:rPr>
        <w:t>יואב קיש</w:t>
      </w:r>
      <w:r>
        <w:rPr>
          <w:rtl/>
        </w:rPr>
        <w:tab/>
      </w:r>
      <w:r>
        <w:rPr>
          <w:rtl/>
        </w:rPr>
        <w:tab/>
        <w:t xml:space="preserve">–   </w:t>
      </w:r>
      <w:r>
        <w:rPr>
          <w:rFonts w:hint="cs"/>
          <w:rtl/>
        </w:rPr>
        <w:t>אינו נוכח</w:t>
      </w:r>
    </w:p>
    <w:p w:rsidR="005B5D37" w:rsidRDefault="005B5D37" w:rsidP="009635F5">
      <w:pPr>
        <w:rPr>
          <w:rtl/>
        </w:rPr>
      </w:pPr>
      <w:r>
        <w:rPr>
          <w:rtl/>
        </w:rPr>
        <w:t>גלעד קריב</w:t>
      </w:r>
      <w:r>
        <w:rPr>
          <w:rtl/>
        </w:rPr>
        <w:tab/>
      </w:r>
      <w:r>
        <w:rPr>
          <w:rtl/>
        </w:rPr>
        <w:tab/>
        <w:t xml:space="preserve">–   </w:t>
      </w:r>
      <w:r>
        <w:rPr>
          <w:rFonts w:hint="cs"/>
          <w:rtl/>
        </w:rPr>
        <w:t>אינו נוכח</w:t>
      </w:r>
    </w:p>
    <w:p w:rsidR="005B5D37" w:rsidRDefault="005B5D37" w:rsidP="009635F5">
      <w:pPr>
        <w:rPr>
          <w:rtl/>
        </w:rPr>
      </w:pPr>
      <w:r>
        <w:rPr>
          <w:rtl/>
        </w:rPr>
        <w:t>מירי מרים רגב</w:t>
      </w:r>
      <w:r>
        <w:rPr>
          <w:rtl/>
        </w:rPr>
        <w:tab/>
      </w:r>
      <w:r>
        <w:rPr>
          <w:rtl/>
        </w:rPr>
        <w:tab/>
        <w:t xml:space="preserve">–   </w:t>
      </w:r>
      <w:r>
        <w:rPr>
          <w:rFonts w:hint="cs"/>
          <w:rtl/>
        </w:rPr>
        <w:t>אינה נוכחת</w:t>
      </w:r>
    </w:p>
    <w:p w:rsidR="005B5D37" w:rsidRDefault="005B5D37" w:rsidP="009635F5">
      <w:pPr>
        <w:rPr>
          <w:rtl/>
        </w:rPr>
      </w:pPr>
      <w:r>
        <w:rPr>
          <w:rtl/>
        </w:rPr>
        <w:t>שמחה רוטמן</w:t>
      </w:r>
      <w:r>
        <w:rPr>
          <w:rtl/>
        </w:rPr>
        <w:tab/>
      </w:r>
      <w:r>
        <w:rPr>
          <w:rtl/>
        </w:rPr>
        <w:tab/>
        <w:t xml:space="preserve">–   </w:t>
      </w:r>
      <w:r>
        <w:rPr>
          <w:rFonts w:hint="cs"/>
          <w:rtl/>
        </w:rPr>
        <w:t>אינו נוכח</w:t>
      </w:r>
    </w:p>
    <w:p w:rsidR="005B5D37" w:rsidRDefault="005B5D37" w:rsidP="009635F5">
      <w:pPr>
        <w:rPr>
          <w:rtl/>
        </w:rPr>
      </w:pPr>
      <w:r>
        <w:rPr>
          <w:rtl/>
        </w:rPr>
        <w:t>שרון רופא אופיר</w:t>
      </w:r>
      <w:r>
        <w:rPr>
          <w:rtl/>
        </w:rPr>
        <w:tab/>
      </w:r>
      <w:r>
        <w:rPr>
          <w:rtl/>
        </w:rPr>
        <w:tab/>
        <w:t xml:space="preserve">–   </w:t>
      </w:r>
      <w:r>
        <w:rPr>
          <w:rFonts w:hint="cs"/>
          <w:rtl/>
        </w:rPr>
        <w:t>אינה נוכחת</w:t>
      </w:r>
    </w:p>
    <w:p w:rsidR="005B5D37" w:rsidRDefault="005B5D37" w:rsidP="009635F5">
      <w:pPr>
        <w:rPr>
          <w:rtl/>
        </w:rPr>
      </w:pPr>
      <w:r>
        <w:rPr>
          <w:rtl/>
        </w:rPr>
        <w:t>אפרת רייטן מרום</w:t>
      </w:r>
      <w:r>
        <w:rPr>
          <w:rtl/>
        </w:rPr>
        <w:tab/>
        <w:t xml:space="preserve">–   </w:t>
      </w:r>
      <w:r>
        <w:rPr>
          <w:rFonts w:hint="cs"/>
          <w:rtl/>
        </w:rPr>
        <w:t>אינה נוכחת</w:t>
      </w:r>
    </w:p>
    <w:p w:rsidR="005B5D37" w:rsidRDefault="005B5D37" w:rsidP="009635F5">
      <w:pPr>
        <w:rPr>
          <w:rtl/>
        </w:rPr>
      </w:pPr>
      <w:r>
        <w:rPr>
          <w:rtl/>
        </w:rPr>
        <w:t>יפעת שאשא ביטון</w:t>
      </w:r>
      <w:r>
        <w:rPr>
          <w:rtl/>
        </w:rPr>
        <w:tab/>
        <w:t xml:space="preserve">–   </w:t>
      </w:r>
      <w:r>
        <w:rPr>
          <w:rFonts w:hint="cs"/>
          <w:rtl/>
        </w:rPr>
        <w:t>אינה נוכחת</w:t>
      </w:r>
    </w:p>
    <w:p w:rsidR="005B5D37" w:rsidRDefault="005B5D37" w:rsidP="009635F5">
      <w:pPr>
        <w:rPr>
          <w:rtl/>
        </w:rPr>
      </w:pPr>
      <w:r>
        <w:rPr>
          <w:rtl/>
        </w:rPr>
        <w:t>אלון שוסטר</w:t>
      </w:r>
      <w:r>
        <w:rPr>
          <w:rtl/>
        </w:rPr>
        <w:tab/>
      </w:r>
      <w:r>
        <w:rPr>
          <w:rtl/>
        </w:rPr>
        <w:tab/>
        <w:t xml:space="preserve">–   </w:t>
      </w:r>
      <w:r>
        <w:rPr>
          <w:rFonts w:hint="cs"/>
          <w:rtl/>
        </w:rPr>
        <w:t>אינו נוכח</w:t>
      </w:r>
    </w:p>
    <w:p w:rsidR="005B5D37" w:rsidRDefault="005B5D37" w:rsidP="009635F5">
      <w:pPr>
        <w:rPr>
          <w:rtl/>
        </w:rPr>
      </w:pPr>
      <w:r>
        <w:rPr>
          <w:rtl/>
        </w:rPr>
        <w:t>יובל שטייניץ</w:t>
      </w:r>
      <w:r>
        <w:rPr>
          <w:rtl/>
        </w:rPr>
        <w:tab/>
      </w:r>
      <w:r>
        <w:rPr>
          <w:rtl/>
        </w:rPr>
        <w:tab/>
        <w:t xml:space="preserve">–   </w:t>
      </w:r>
      <w:r>
        <w:rPr>
          <w:rFonts w:hint="cs"/>
          <w:rtl/>
        </w:rPr>
        <w:t>אינו נוכח</w:t>
      </w:r>
    </w:p>
    <w:p w:rsidR="005B5D37" w:rsidRDefault="005B5D37" w:rsidP="009635F5">
      <w:pPr>
        <w:rPr>
          <w:rtl/>
        </w:rPr>
      </w:pPr>
      <w:r>
        <w:rPr>
          <w:rtl/>
        </w:rPr>
        <w:t>קטי קטרין שטרית</w:t>
      </w:r>
      <w:r>
        <w:rPr>
          <w:rtl/>
        </w:rPr>
        <w:tab/>
        <w:t xml:space="preserve">–   </w:t>
      </w:r>
      <w:r>
        <w:rPr>
          <w:rFonts w:hint="cs"/>
          <w:rtl/>
        </w:rPr>
        <w:t>אינה נוכחת</w:t>
      </w:r>
    </w:p>
    <w:p w:rsidR="005B5D37" w:rsidRDefault="005B5D37" w:rsidP="009635F5">
      <w:pPr>
        <w:rPr>
          <w:rtl/>
        </w:rPr>
      </w:pPr>
      <w:r>
        <w:rPr>
          <w:rtl/>
        </w:rPr>
        <w:t>יוסף שיין</w:t>
      </w:r>
      <w:r>
        <w:rPr>
          <w:rtl/>
        </w:rPr>
        <w:tab/>
      </w:r>
      <w:r>
        <w:rPr>
          <w:rtl/>
        </w:rPr>
        <w:tab/>
        <w:t xml:space="preserve">–   </w:t>
      </w:r>
      <w:r>
        <w:rPr>
          <w:rFonts w:hint="cs"/>
          <w:rtl/>
        </w:rPr>
        <w:t>אינו נוכח</w:t>
      </w:r>
    </w:p>
    <w:p w:rsidR="005B5D37" w:rsidRDefault="005B5D37" w:rsidP="009635F5">
      <w:pPr>
        <w:rPr>
          <w:rtl/>
        </w:rPr>
      </w:pPr>
      <w:r>
        <w:rPr>
          <w:rtl/>
        </w:rPr>
        <w:t>עמיחי שיקלי</w:t>
      </w:r>
      <w:r>
        <w:rPr>
          <w:rtl/>
        </w:rPr>
        <w:tab/>
      </w:r>
      <w:r>
        <w:rPr>
          <w:rtl/>
        </w:rPr>
        <w:tab/>
        <w:t xml:space="preserve">–   </w:t>
      </w:r>
      <w:r>
        <w:rPr>
          <w:rFonts w:hint="cs"/>
          <w:rtl/>
        </w:rPr>
        <w:t>אינו נוכח</w:t>
      </w:r>
    </w:p>
    <w:p w:rsidR="005B5D37" w:rsidRDefault="005B5D37" w:rsidP="009635F5">
      <w:pPr>
        <w:rPr>
          <w:rtl/>
        </w:rPr>
      </w:pPr>
    </w:p>
    <w:p w:rsidR="005B5D37" w:rsidRDefault="005B5D37" w:rsidP="00D14C12">
      <w:pPr>
        <w:pStyle w:val="af7"/>
        <w:rPr>
          <w:rtl/>
        </w:rPr>
      </w:pPr>
      <w:r w:rsidRPr="00037A75">
        <w:rPr>
          <w:rStyle w:val="TagStyle"/>
          <w:rtl/>
        </w:rPr>
        <w:t xml:space="preserve"> &lt;&lt; יור &gt;&gt;</w:t>
      </w:r>
      <w:r w:rsidRPr="00785435">
        <w:rPr>
          <w:rStyle w:val="TagStyle"/>
          <w:rtl/>
        </w:rPr>
        <w:t xml:space="preserve"> </w:t>
      </w:r>
      <w:r>
        <w:rPr>
          <w:rtl/>
        </w:rPr>
        <w:t>היו"ר מנסור עבאס:</w:t>
      </w:r>
      <w:r w:rsidRPr="00785435">
        <w:rPr>
          <w:rStyle w:val="TagStyle"/>
          <w:rtl/>
        </w:rPr>
        <w:t xml:space="preserve"> </w:t>
      </w:r>
      <w:r w:rsidRPr="00037A75">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האם יש חברי כנסת שלא הצביעו ומעוניינים להצביע?</w:t>
      </w:r>
    </w:p>
    <w:p w:rsidR="005B5D37" w:rsidRDefault="005B5D37" w:rsidP="00D14C12">
      <w:pPr>
        <w:rPr>
          <w:rtl/>
          <w:lang w:eastAsia="he-IL"/>
        </w:rPr>
      </w:pPr>
    </w:p>
    <w:p w:rsidR="005B5D37" w:rsidRDefault="005B5D37" w:rsidP="00D14C12">
      <w:pPr>
        <w:pStyle w:val="af6"/>
        <w:rPr>
          <w:rtl/>
        </w:rPr>
      </w:pPr>
      <w:r w:rsidRPr="00037A75">
        <w:rPr>
          <w:rStyle w:val="TagStyle"/>
          <w:rtl/>
        </w:rPr>
        <w:t xml:space="preserve"> &lt;&lt; קריאה &gt;&gt;</w:t>
      </w:r>
      <w:r w:rsidRPr="00785435">
        <w:rPr>
          <w:rStyle w:val="TagStyle"/>
          <w:rtl/>
        </w:rPr>
        <w:t xml:space="preserve"> </w:t>
      </w:r>
      <w:r>
        <w:rPr>
          <w:rtl/>
        </w:rPr>
        <w:t>מזכירת הכנסת ירדנה מלר-הורוביץ:</w:t>
      </w:r>
      <w:r w:rsidRPr="00785435">
        <w:rPr>
          <w:rStyle w:val="TagStyle"/>
          <w:rtl/>
        </w:rPr>
        <w:t xml:space="preserve"> </w:t>
      </w:r>
      <w:r w:rsidRPr="00037A75">
        <w:rPr>
          <w:rStyle w:val="TagStyle"/>
          <w:rtl/>
        </w:rPr>
        <w:t>&lt;&lt; קריאה &gt;&gt;</w:t>
      </w:r>
      <w:r>
        <w:rPr>
          <w:rtl/>
        </w:rPr>
        <w:t xml:space="preserve">   </w:t>
      </w:r>
    </w:p>
    <w:p w:rsidR="005B5D37" w:rsidRDefault="005B5D37" w:rsidP="00D14C12">
      <w:pPr>
        <w:ind w:firstLine="0"/>
        <w:rPr>
          <w:rtl/>
          <w:lang w:eastAsia="he-IL"/>
        </w:rPr>
      </w:pPr>
      <w:bookmarkStart w:id="5448" w:name="_ETM_Q15_388654"/>
      <w:bookmarkStart w:id="5449" w:name="_ETM_Q15_388673"/>
      <w:bookmarkEnd w:id="5448"/>
      <w:bookmarkEnd w:id="5449"/>
      <w:r>
        <w:rPr>
          <w:rFonts w:hint="cs"/>
          <w:rtl/>
          <w:lang w:eastAsia="he-IL"/>
        </w:rPr>
        <w:t>(קוראת בשם חבר הכנסת)</w:t>
      </w:r>
    </w:p>
    <w:p w:rsidR="005B5D37" w:rsidRDefault="005B5D37" w:rsidP="00D14C12">
      <w:pPr>
        <w:rPr>
          <w:rtl/>
          <w:lang w:eastAsia="he-IL"/>
        </w:rPr>
      </w:pPr>
    </w:p>
    <w:p w:rsidR="005B5D37" w:rsidRDefault="005B5D37" w:rsidP="00EC4F4F">
      <w:pPr>
        <w:rPr>
          <w:rtl/>
          <w:lang w:eastAsia="he-IL"/>
        </w:rPr>
      </w:pPr>
      <w:bookmarkStart w:id="5450" w:name="_ETM_Q15_408445"/>
      <w:bookmarkStart w:id="5451" w:name="_ETM_Q15_408536"/>
      <w:bookmarkEnd w:id="5450"/>
      <w:bookmarkEnd w:id="5451"/>
      <w:r>
        <w:rPr>
          <w:rFonts w:hint="cs"/>
          <w:rtl/>
          <w:lang w:eastAsia="he-IL"/>
        </w:rPr>
        <w:t>יואב קיש</w:t>
      </w:r>
      <w:r>
        <w:rPr>
          <w:rFonts w:hint="cs"/>
          <w:rtl/>
          <w:lang w:eastAsia="he-IL"/>
        </w:rPr>
        <w:tab/>
      </w:r>
      <w:r>
        <w:rPr>
          <w:rtl/>
        </w:rPr>
        <w:t>–</w:t>
      </w:r>
      <w:r>
        <w:rPr>
          <w:rFonts w:hint="cs"/>
          <w:rtl/>
        </w:rPr>
        <w:t xml:space="preserve"> </w:t>
      </w:r>
      <w:r>
        <w:rPr>
          <w:rFonts w:hint="cs"/>
          <w:rtl/>
          <w:lang w:eastAsia="he-IL"/>
        </w:rPr>
        <w:t xml:space="preserve">  אינו משתתף בהצבעה </w:t>
      </w:r>
    </w:p>
    <w:p w:rsidR="005B5D37" w:rsidRDefault="005B5D37" w:rsidP="00D14C12">
      <w:pPr>
        <w:rPr>
          <w:rtl/>
          <w:lang w:eastAsia="he-IL"/>
        </w:rPr>
      </w:pPr>
    </w:p>
    <w:p w:rsidR="005B5D37" w:rsidRDefault="005B5D37" w:rsidP="00D14C12">
      <w:pPr>
        <w:pStyle w:val="af7"/>
        <w:rPr>
          <w:rtl/>
        </w:rPr>
      </w:pPr>
      <w:r w:rsidRPr="00037A75">
        <w:rPr>
          <w:rStyle w:val="TagStyle"/>
          <w:rtl/>
        </w:rPr>
        <w:t xml:space="preserve"> &lt;&lt; יור &gt;&gt;</w:t>
      </w:r>
      <w:r w:rsidRPr="00785435">
        <w:rPr>
          <w:rStyle w:val="TagStyle"/>
          <w:rtl/>
        </w:rPr>
        <w:t xml:space="preserve"> </w:t>
      </w:r>
      <w:r>
        <w:rPr>
          <w:rtl/>
        </w:rPr>
        <w:t>היו"ר מנסור עבאס:</w:t>
      </w:r>
      <w:r w:rsidRPr="00785435">
        <w:rPr>
          <w:rStyle w:val="TagStyle"/>
          <w:rtl/>
        </w:rPr>
        <w:t xml:space="preserve"> </w:t>
      </w:r>
      <w:r w:rsidRPr="00037A75">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תמה ההצבעה. להלן תוצאות ההצבעה: 52 בעד, אחד נמנע. אני קובע שהצעת החוק לתיקון פקודת הרופאים (רופא שהורשע בעבירת מין) מתקבלת ועוברת להמשך דיון בוועדת הבריאות. </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lang w:eastAsia="he-IL"/>
        </w:rPr>
      </w:pPr>
      <w:bookmarkStart w:id="5452" w:name="ET_hatsach_626271_6"/>
      <w:r w:rsidRPr="00037A75">
        <w:rPr>
          <w:rStyle w:val="TagStyle"/>
          <w:rtl/>
        </w:rPr>
        <w:t xml:space="preserve"> &lt;&lt; הצח &gt;&gt;</w:t>
      </w:r>
      <w:r w:rsidRPr="00785435">
        <w:rPr>
          <w:rStyle w:val="TagStyle"/>
          <w:rtl/>
        </w:rPr>
        <w:t xml:space="preserve"> </w:t>
      </w:r>
      <w:bookmarkStart w:id="5453" w:name="_Toc92021586"/>
      <w:bookmarkStart w:id="5454" w:name="_Toc92021876"/>
      <w:r>
        <w:rPr>
          <w:rtl/>
          <w:lang w:eastAsia="he-IL"/>
        </w:rPr>
        <w:t>הצעת חוק הסדרת העיסוק במקצועות הבריאות (תיקון – טיפול באמצעות א</w:t>
      </w:r>
      <w:r>
        <w:rPr>
          <w:rFonts w:hint="cs"/>
          <w:rtl/>
          <w:lang w:eastAsia="he-IL"/>
        </w:rPr>
        <w:t>ו</w:t>
      </w:r>
      <w:r>
        <w:rPr>
          <w:rtl/>
          <w:lang w:eastAsia="he-IL"/>
        </w:rPr>
        <w:t>מנויות), התשפ"ב</w:t>
      </w:r>
      <w:r>
        <w:rPr>
          <w:rFonts w:hint="cs"/>
          <w:rtl/>
          <w:lang w:eastAsia="he-IL"/>
        </w:rPr>
        <w:t>–</w:t>
      </w:r>
      <w:r>
        <w:rPr>
          <w:rtl/>
          <w:lang w:eastAsia="he-IL"/>
        </w:rPr>
        <w:t>2021</w:t>
      </w:r>
      <w:bookmarkEnd w:id="5453"/>
      <w:bookmarkEnd w:id="5454"/>
      <w:r w:rsidRPr="00785435">
        <w:rPr>
          <w:rStyle w:val="TagStyle"/>
          <w:rtl/>
        </w:rPr>
        <w:t xml:space="preserve"> </w:t>
      </w:r>
      <w:r w:rsidRPr="00037A75">
        <w:rPr>
          <w:rStyle w:val="TagStyle"/>
          <w:rtl/>
        </w:rPr>
        <w:t>&lt;&lt; הצח &gt;&gt;</w:t>
      </w:r>
      <w:r>
        <w:rPr>
          <w:rtl/>
          <w:lang w:eastAsia="he-IL"/>
        </w:rPr>
        <w:t xml:space="preserve">   </w:t>
      </w:r>
      <w:bookmarkEnd w:id="5452"/>
    </w:p>
    <w:p w:rsidR="005B5D37" w:rsidRDefault="005B5D37" w:rsidP="00D14C12">
      <w:pPr>
        <w:rPr>
          <w:rtl/>
          <w:lang w:eastAsia="he-IL"/>
        </w:rPr>
      </w:pPr>
      <w:r>
        <w:rPr>
          <w:rtl/>
          <w:lang w:eastAsia="he-IL"/>
        </w:rPr>
        <w:t>[הצעת חוק פ/</w:t>
      </w:r>
      <w:r>
        <w:rPr>
          <w:rFonts w:hint="cs"/>
          <w:rtl/>
          <w:lang w:eastAsia="he-IL"/>
        </w:rPr>
        <w:t>2477</w:t>
      </w:r>
      <w:r>
        <w:rPr>
          <w:rtl/>
          <w:lang w:eastAsia="he-IL"/>
        </w:rPr>
        <w:t>/</w:t>
      </w:r>
      <w:r>
        <w:rPr>
          <w:rFonts w:hint="cs"/>
          <w:rtl/>
          <w:lang w:eastAsia="he-IL"/>
        </w:rPr>
        <w:t>24; נספחות.]</w:t>
      </w:r>
    </w:p>
    <w:p w:rsidR="005B5D37" w:rsidRDefault="005B5D37" w:rsidP="00D14C1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B5D37" w:rsidRDefault="005B5D37" w:rsidP="00D14C12">
      <w:pPr>
        <w:rPr>
          <w:rtl/>
          <w:lang w:eastAsia="he-IL"/>
        </w:rPr>
      </w:pPr>
    </w:p>
    <w:p w:rsidR="005B5D37" w:rsidRDefault="005B5D37" w:rsidP="00D14C12">
      <w:pPr>
        <w:pStyle w:val="af7"/>
        <w:rPr>
          <w:rtl/>
        </w:rPr>
      </w:pPr>
      <w:r w:rsidRPr="00037A75">
        <w:rPr>
          <w:rStyle w:val="TagStyle"/>
          <w:rtl/>
        </w:rPr>
        <w:t xml:space="preserve"> &lt;&lt; יור &gt;&gt;</w:t>
      </w:r>
      <w:r w:rsidRPr="00785435">
        <w:rPr>
          <w:rStyle w:val="TagStyle"/>
          <w:rtl/>
        </w:rPr>
        <w:t xml:space="preserve"> </w:t>
      </w:r>
      <w:r>
        <w:rPr>
          <w:rtl/>
        </w:rPr>
        <w:t>היו"ר מנסור עבאס:</w:t>
      </w:r>
      <w:r w:rsidRPr="00785435">
        <w:rPr>
          <w:rStyle w:val="TagStyle"/>
          <w:rtl/>
        </w:rPr>
        <w:t xml:space="preserve"> </w:t>
      </w:r>
      <w:r w:rsidRPr="00037A75">
        <w:rPr>
          <w:rStyle w:val="TagStyle"/>
          <w:rtl/>
        </w:rPr>
        <w:t>&lt;&lt; יור &gt;&gt;</w:t>
      </w:r>
      <w:r>
        <w:rPr>
          <w:rtl/>
        </w:rPr>
        <w:t xml:space="preserve">   </w:t>
      </w:r>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אנחנו עוברים לסעיף הבא בסדר-היום </w:t>
      </w:r>
      <w:r>
        <w:rPr>
          <w:rFonts w:hint="eastAsia"/>
          <w:rtl/>
          <w:lang w:eastAsia="he-IL"/>
        </w:rPr>
        <w:t xml:space="preserve">– </w:t>
      </w:r>
      <w:r>
        <w:rPr>
          <w:rFonts w:hint="cs"/>
          <w:rtl/>
          <w:lang w:eastAsia="he-IL"/>
        </w:rPr>
        <w:t xml:space="preserve">דיון משולב </w:t>
      </w:r>
      <w:bookmarkStart w:id="5455" w:name="_ETM_Q15_491056"/>
      <w:bookmarkEnd w:id="5455"/>
      <w:r>
        <w:rPr>
          <w:rFonts w:hint="cs"/>
          <w:rtl/>
          <w:lang w:eastAsia="he-IL"/>
        </w:rPr>
        <w:t xml:space="preserve">על כמה הצעות חוק. </w:t>
      </w:r>
      <w:r w:rsidRPr="00C4441E">
        <w:rPr>
          <w:rtl/>
          <w:lang w:eastAsia="he-IL"/>
        </w:rPr>
        <w:t xml:space="preserve">הצעת חוק הסדרת העיסוק במקצועות הבריאות (תיקון </w:t>
      </w:r>
      <w:r>
        <w:rPr>
          <w:rtl/>
          <w:lang w:eastAsia="he-IL"/>
        </w:rPr>
        <w:t>–</w:t>
      </w:r>
      <w:r w:rsidRPr="00C4441E">
        <w:rPr>
          <w:rtl/>
          <w:lang w:eastAsia="he-IL"/>
        </w:rPr>
        <w:t xml:space="preserve"> טיפול באמצעות א</w:t>
      </w:r>
      <w:r>
        <w:rPr>
          <w:rFonts w:hint="cs"/>
          <w:rtl/>
          <w:lang w:eastAsia="he-IL"/>
        </w:rPr>
        <w:t>ו</w:t>
      </w:r>
      <w:r w:rsidRPr="00C4441E">
        <w:rPr>
          <w:rtl/>
          <w:lang w:eastAsia="he-IL"/>
        </w:rPr>
        <w:t>מנויות), התשפ"ב</w:t>
      </w:r>
      <w:r>
        <w:rPr>
          <w:rtl/>
          <w:lang w:eastAsia="he-IL"/>
        </w:rPr>
        <w:t>–</w:t>
      </w:r>
      <w:r w:rsidRPr="00C4441E">
        <w:rPr>
          <w:rtl/>
          <w:lang w:eastAsia="he-IL"/>
        </w:rPr>
        <w:t>2021</w:t>
      </w:r>
      <w:r>
        <w:rPr>
          <w:rFonts w:hint="cs"/>
          <w:rtl/>
          <w:lang w:eastAsia="he-IL"/>
        </w:rPr>
        <w:t>, של חברת הכנסת מיכל שיר סגמן וקבוצת חברי הכנסת. כמובן, יש עוד הצמדות להצעת החוק.</w:t>
      </w:r>
      <w:r w:rsidRPr="00C4441E">
        <w:rPr>
          <w:rtl/>
          <w:lang w:eastAsia="he-IL"/>
        </w:rPr>
        <w:t xml:space="preserve"> </w:t>
      </w:r>
      <w:r>
        <w:rPr>
          <w:rFonts w:hint="cs"/>
          <w:rtl/>
          <w:lang w:eastAsia="he-IL"/>
        </w:rPr>
        <w:t xml:space="preserve">בבקשה, חברת הכנסת מיכל שיר סגמן. </w:t>
      </w:r>
    </w:p>
    <w:p w:rsidR="005B5D37" w:rsidRDefault="005B5D37" w:rsidP="00D14C12">
      <w:pPr>
        <w:rPr>
          <w:rtl/>
          <w:lang w:eastAsia="he-IL"/>
        </w:rPr>
      </w:pPr>
    </w:p>
    <w:p w:rsidR="005B5D37" w:rsidRDefault="005B5D37" w:rsidP="00D14C12">
      <w:pPr>
        <w:pStyle w:val="af6"/>
        <w:rPr>
          <w:rtl/>
        </w:rPr>
      </w:pPr>
      <w:bookmarkStart w:id="5456" w:name="ET_interruption_5768_9"/>
      <w:r w:rsidRPr="00037A75">
        <w:rPr>
          <w:rStyle w:val="TagStyle"/>
          <w:rtl/>
        </w:rPr>
        <w:t xml:space="preserve"> &lt;&lt; קריאה &gt;&gt;</w:t>
      </w:r>
      <w:r w:rsidRPr="00C4441E">
        <w:rPr>
          <w:rStyle w:val="TagStyle"/>
          <w:rtl/>
        </w:rPr>
        <w:t xml:space="preserve"> </w:t>
      </w:r>
      <w:r>
        <w:rPr>
          <w:rtl/>
        </w:rPr>
        <w:t>קרן ברק (הליכוד):</w:t>
      </w:r>
      <w:r w:rsidRPr="00C4441E">
        <w:rPr>
          <w:rStyle w:val="TagStyle"/>
          <w:rtl/>
        </w:rPr>
        <w:t xml:space="preserve"> </w:t>
      </w:r>
      <w:r w:rsidRPr="00037A75">
        <w:rPr>
          <w:rStyle w:val="TagStyle"/>
          <w:rtl/>
        </w:rPr>
        <w:t>&lt;&lt; קריאה &gt;&gt;</w:t>
      </w:r>
      <w:r>
        <w:rPr>
          <w:rtl/>
        </w:rPr>
        <w:t xml:space="preserve">   </w:t>
      </w:r>
      <w:bookmarkEnd w:id="545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מיכל שיר. </w:t>
      </w:r>
    </w:p>
    <w:p w:rsidR="005B5D37" w:rsidRDefault="005B5D37" w:rsidP="00D14C12">
      <w:pPr>
        <w:rPr>
          <w:rtl/>
          <w:lang w:eastAsia="he-IL"/>
        </w:rPr>
      </w:pPr>
    </w:p>
    <w:p w:rsidR="005B5D37" w:rsidRDefault="005B5D37" w:rsidP="00D14C12">
      <w:pPr>
        <w:pStyle w:val="af7"/>
        <w:rPr>
          <w:rtl/>
        </w:rPr>
      </w:pPr>
      <w:r w:rsidRPr="00037A75">
        <w:rPr>
          <w:rStyle w:val="TagStyle"/>
          <w:rtl/>
        </w:rPr>
        <w:t xml:space="preserve"> &lt;&lt; יור &gt;&gt;</w:t>
      </w:r>
      <w:r w:rsidRPr="00C4441E">
        <w:rPr>
          <w:rStyle w:val="TagStyle"/>
          <w:rtl/>
        </w:rPr>
        <w:t xml:space="preserve"> </w:t>
      </w:r>
      <w:r>
        <w:rPr>
          <w:rtl/>
        </w:rPr>
        <w:t>היו"ר מנסור עבאס:</w:t>
      </w:r>
      <w:r w:rsidRPr="00C4441E">
        <w:rPr>
          <w:rStyle w:val="TagStyle"/>
          <w:rtl/>
        </w:rPr>
        <w:t xml:space="preserve"> </w:t>
      </w:r>
      <w:r w:rsidRPr="00037A75">
        <w:rPr>
          <w:rStyle w:val="TagStyle"/>
          <w:rtl/>
        </w:rPr>
        <w:t>&lt;&lt; יור &gt;&gt;</w:t>
      </w:r>
      <w:r>
        <w:rPr>
          <w:rtl/>
        </w:rPr>
        <w:t xml:space="preserve">   </w:t>
      </w:r>
    </w:p>
    <w:p w:rsidR="005B5D37" w:rsidRDefault="005B5D37" w:rsidP="00E67AD8">
      <w:pPr>
        <w:rPr>
          <w:rtl/>
          <w:lang w:eastAsia="he-IL"/>
        </w:rPr>
      </w:pPr>
    </w:p>
    <w:p w:rsidR="005B5D37" w:rsidRPr="00C4441E" w:rsidRDefault="005B5D37" w:rsidP="00D14C12">
      <w:pPr>
        <w:rPr>
          <w:rtl/>
          <w:lang w:eastAsia="he-IL"/>
        </w:rPr>
      </w:pPr>
      <w:r>
        <w:rPr>
          <w:rFonts w:hint="cs"/>
          <w:rtl/>
          <w:lang w:eastAsia="he-IL"/>
        </w:rPr>
        <w:t>מיכל שיר סגמן. למה?</w:t>
      </w:r>
    </w:p>
    <w:p w:rsidR="005B5D37" w:rsidRDefault="005B5D37" w:rsidP="00D14C12">
      <w:pPr>
        <w:rPr>
          <w:rtl/>
          <w:lang w:eastAsia="he-IL"/>
        </w:rPr>
      </w:pPr>
    </w:p>
    <w:p w:rsidR="005B5D37" w:rsidRDefault="005B5D37" w:rsidP="00D14C12">
      <w:pPr>
        <w:pStyle w:val="a4"/>
        <w:rPr>
          <w:rtl/>
        </w:rPr>
      </w:pPr>
      <w:bookmarkStart w:id="5457" w:name="ET_speaker_5809_8"/>
      <w:r w:rsidRPr="00037A75">
        <w:rPr>
          <w:rStyle w:val="TagStyle"/>
          <w:rtl/>
        </w:rPr>
        <w:t xml:space="preserve"> &lt;&lt; דובר &gt;&gt;</w:t>
      </w:r>
      <w:r w:rsidRPr="00785435">
        <w:rPr>
          <w:rStyle w:val="TagStyle"/>
          <w:rtl/>
        </w:rPr>
        <w:t xml:space="preserve"> </w:t>
      </w:r>
      <w:bookmarkStart w:id="5458" w:name="_Toc92021587"/>
      <w:bookmarkStart w:id="5459" w:name="_Toc92021877"/>
      <w:r>
        <w:rPr>
          <w:rtl/>
        </w:rPr>
        <w:t>מיכל שיר סגמן (תקווה חדשה):</w:t>
      </w:r>
      <w:bookmarkEnd w:id="5458"/>
      <w:bookmarkEnd w:id="5459"/>
      <w:r w:rsidRPr="00785435">
        <w:rPr>
          <w:rStyle w:val="TagStyle"/>
          <w:rtl/>
        </w:rPr>
        <w:t xml:space="preserve"> </w:t>
      </w:r>
      <w:r w:rsidRPr="00037A75">
        <w:rPr>
          <w:rStyle w:val="TagStyle"/>
          <w:rtl/>
        </w:rPr>
        <w:t>&lt;&lt; דובר &gt;&gt;</w:t>
      </w:r>
      <w:r>
        <w:rPr>
          <w:rtl/>
        </w:rPr>
        <w:t xml:space="preserve">   </w:t>
      </w:r>
      <w:bookmarkEnd w:id="545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חבריי חברי הכנסת, </w:t>
      </w:r>
      <w:r>
        <w:rPr>
          <w:rtl/>
          <w:lang w:eastAsia="he-IL"/>
        </w:rPr>
        <w:t>לפני שאני מסבירה על הצעת החוק שלי</w:t>
      </w:r>
      <w:r>
        <w:rPr>
          <w:rFonts w:hint="cs"/>
          <w:rtl/>
          <w:lang w:eastAsia="he-IL"/>
        </w:rPr>
        <w:t>,</w:t>
      </w:r>
      <w:r>
        <w:rPr>
          <w:rtl/>
          <w:lang w:eastAsia="he-IL"/>
        </w:rPr>
        <w:t xml:space="preserve"> אני אבקש מכם לדמיין את הסיטואציה הבאה:</w:t>
      </w:r>
      <w:r>
        <w:rPr>
          <w:rFonts w:hint="cs"/>
          <w:rtl/>
          <w:lang w:eastAsia="he-IL"/>
        </w:rPr>
        <w:t xml:space="preserve"> </w:t>
      </w:r>
      <w:bookmarkStart w:id="5460" w:name="_ETM_Q15_549667"/>
      <w:bookmarkEnd w:id="5460"/>
      <w:r>
        <w:rPr>
          <w:rtl/>
          <w:lang w:eastAsia="he-IL"/>
        </w:rPr>
        <w:t>דמיינו את א</w:t>
      </w:r>
      <w:r>
        <w:rPr>
          <w:rFonts w:hint="cs"/>
          <w:rtl/>
          <w:lang w:eastAsia="he-IL"/>
        </w:rPr>
        <w:t>'</w:t>
      </w:r>
      <w:r>
        <w:rPr>
          <w:rtl/>
          <w:lang w:eastAsia="he-IL"/>
        </w:rPr>
        <w:t xml:space="preserve"> בת ה</w:t>
      </w:r>
      <w:r>
        <w:rPr>
          <w:rFonts w:hint="cs"/>
          <w:rtl/>
          <w:lang w:eastAsia="he-IL"/>
        </w:rPr>
        <w:t>-</w:t>
      </w:r>
      <w:r>
        <w:rPr>
          <w:rtl/>
          <w:lang w:eastAsia="he-IL"/>
        </w:rPr>
        <w:t>15 שעברה פגיעה כלשהי בילדותה</w:t>
      </w:r>
      <w:r>
        <w:rPr>
          <w:rFonts w:hint="cs"/>
          <w:rtl/>
          <w:lang w:eastAsia="he-IL"/>
        </w:rPr>
        <w:t>.</w:t>
      </w:r>
      <w:r>
        <w:rPr>
          <w:rtl/>
          <w:lang w:eastAsia="he-IL"/>
        </w:rPr>
        <w:t xml:space="preserve"> א</w:t>
      </w:r>
      <w:r>
        <w:rPr>
          <w:rFonts w:hint="cs"/>
          <w:rtl/>
          <w:lang w:eastAsia="he-IL"/>
        </w:rPr>
        <w:t>',</w:t>
      </w:r>
      <w:r>
        <w:rPr>
          <w:rtl/>
          <w:lang w:eastAsia="he-IL"/>
        </w:rPr>
        <w:t xml:space="preserve"> אחרי התייעצות עם הוריה</w:t>
      </w:r>
      <w:r>
        <w:rPr>
          <w:rFonts w:hint="cs"/>
          <w:rtl/>
          <w:lang w:eastAsia="he-IL"/>
        </w:rPr>
        <w:t>,</w:t>
      </w:r>
      <w:r>
        <w:rPr>
          <w:rtl/>
          <w:lang w:eastAsia="he-IL"/>
        </w:rPr>
        <w:t xml:space="preserve"> החליטה ללכת לטפל בטראומה</w:t>
      </w:r>
      <w:r>
        <w:rPr>
          <w:rFonts w:hint="cs"/>
          <w:rtl/>
          <w:lang w:eastAsia="he-IL"/>
        </w:rPr>
        <w:t>,</w:t>
      </w:r>
      <w:r>
        <w:rPr>
          <w:rtl/>
          <w:lang w:eastAsia="he-IL"/>
        </w:rPr>
        <w:t xml:space="preserve"> והגיעה למטפל </w:t>
      </w:r>
      <w:r>
        <w:rPr>
          <w:rFonts w:hint="cs"/>
          <w:rtl/>
          <w:lang w:eastAsia="he-IL"/>
        </w:rPr>
        <w:t xml:space="preserve">או מטפלת </w:t>
      </w:r>
      <w:r>
        <w:rPr>
          <w:rtl/>
          <w:lang w:eastAsia="he-IL"/>
        </w:rPr>
        <w:t>באומנות.</w:t>
      </w:r>
    </w:p>
    <w:p w:rsidR="005B5D37" w:rsidRDefault="005B5D37" w:rsidP="00D14C12">
      <w:pPr>
        <w:rPr>
          <w:rtl/>
          <w:lang w:eastAsia="he-IL"/>
        </w:rPr>
      </w:pPr>
    </w:p>
    <w:p w:rsidR="005B5D37" w:rsidRDefault="005B5D37" w:rsidP="00DD2084">
      <w:pPr>
        <w:rPr>
          <w:rtl/>
          <w:lang w:eastAsia="he-IL"/>
        </w:rPr>
      </w:pPr>
      <w:bookmarkStart w:id="5461" w:name="_ETM_Q15_561307"/>
      <w:bookmarkStart w:id="5462" w:name="_ETM_Q15_561370"/>
      <w:bookmarkEnd w:id="5461"/>
      <w:bookmarkEnd w:id="5462"/>
      <w:r>
        <w:rPr>
          <w:rtl/>
          <w:lang w:eastAsia="he-IL"/>
        </w:rPr>
        <w:t xml:space="preserve">במהלך הטיפולים נושא התקיפה עלה. </w:t>
      </w:r>
      <w:r>
        <w:rPr>
          <w:rFonts w:hint="cs"/>
          <w:rtl/>
          <w:lang w:eastAsia="he-IL"/>
        </w:rPr>
        <w:t xml:space="preserve">אותו </w:t>
      </w:r>
      <w:r>
        <w:rPr>
          <w:rtl/>
          <w:lang w:eastAsia="he-IL"/>
        </w:rPr>
        <w:t>המטפל של א</w:t>
      </w:r>
      <w:r>
        <w:rPr>
          <w:rFonts w:hint="cs"/>
          <w:rtl/>
          <w:lang w:eastAsia="he-IL"/>
        </w:rPr>
        <w:t>'</w:t>
      </w:r>
      <w:r>
        <w:rPr>
          <w:rtl/>
          <w:lang w:eastAsia="he-IL"/>
        </w:rPr>
        <w:t xml:space="preserve"> הוכשר בקורס מקוון של</w:t>
      </w:r>
      <w:r>
        <w:rPr>
          <w:rFonts w:hint="cs"/>
          <w:rtl/>
          <w:lang w:eastAsia="he-IL"/>
        </w:rPr>
        <w:t xml:space="preserve"> חודש, של </w:t>
      </w:r>
      <w:r>
        <w:rPr>
          <w:rtl/>
          <w:lang w:eastAsia="he-IL"/>
        </w:rPr>
        <w:t>חודשיים</w:t>
      </w:r>
      <w:r>
        <w:rPr>
          <w:rFonts w:hint="cs"/>
          <w:rtl/>
          <w:lang w:eastAsia="he-IL"/>
        </w:rPr>
        <w:t xml:space="preserve">, או של מספר בודד </w:t>
      </w:r>
      <w:bookmarkStart w:id="5463" w:name="_ETM_Q15_575362"/>
      <w:bookmarkEnd w:id="5463"/>
      <w:r>
        <w:rPr>
          <w:rFonts w:hint="cs"/>
          <w:rtl/>
          <w:lang w:eastAsia="he-IL"/>
        </w:rPr>
        <w:t>של מפגשים.</w:t>
      </w:r>
      <w:r>
        <w:rPr>
          <w:rtl/>
          <w:lang w:eastAsia="he-IL"/>
        </w:rPr>
        <w:t xml:space="preserve"> הוא שמע על הפגיעה </w:t>
      </w:r>
      <w:r>
        <w:rPr>
          <w:rFonts w:hint="cs"/>
          <w:rtl/>
          <w:lang w:eastAsia="he-IL"/>
        </w:rPr>
        <w:t xml:space="preserve">שלה, והוא </w:t>
      </w:r>
      <w:r>
        <w:rPr>
          <w:rtl/>
          <w:lang w:eastAsia="he-IL"/>
        </w:rPr>
        <w:t xml:space="preserve">החליט </w:t>
      </w:r>
      <w:r>
        <w:rPr>
          <w:rFonts w:hint="cs"/>
          <w:rtl/>
          <w:lang w:eastAsia="he-IL"/>
        </w:rPr>
        <w:t>שהוא מ</w:t>
      </w:r>
      <w:r>
        <w:rPr>
          <w:rtl/>
          <w:lang w:eastAsia="he-IL"/>
        </w:rPr>
        <w:t>טפל בה</w:t>
      </w:r>
      <w:r>
        <w:rPr>
          <w:rFonts w:hint="cs"/>
          <w:rtl/>
          <w:lang w:eastAsia="he-IL"/>
        </w:rPr>
        <w:t>,</w:t>
      </w:r>
      <w:r>
        <w:rPr>
          <w:rtl/>
          <w:lang w:eastAsia="he-IL"/>
        </w:rPr>
        <w:t xml:space="preserve"> למרות שהוא מעולם לא הוכשר לטפל בתחום</w:t>
      </w:r>
      <w:r>
        <w:rPr>
          <w:rFonts w:hint="cs"/>
          <w:rtl/>
          <w:lang w:eastAsia="he-IL"/>
        </w:rPr>
        <w:t xml:space="preserve"> הזה. הוא </w:t>
      </w:r>
      <w:r>
        <w:rPr>
          <w:rtl/>
          <w:lang w:eastAsia="he-IL"/>
        </w:rPr>
        <w:t>החליט ל</w:t>
      </w:r>
      <w:r>
        <w:rPr>
          <w:rFonts w:hint="cs"/>
          <w:rtl/>
          <w:lang w:eastAsia="he-IL"/>
        </w:rPr>
        <w:t xml:space="preserve">עשות </w:t>
      </w:r>
      <w:r>
        <w:rPr>
          <w:rtl/>
          <w:lang w:eastAsia="he-IL"/>
        </w:rPr>
        <w:t>לא</w:t>
      </w:r>
      <w:r>
        <w:rPr>
          <w:rFonts w:hint="cs"/>
          <w:rtl/>
          <w:lang w:eastAsia="he-IL"/>
        </w:rPr>
        <w:t>'</w:t>
      </w:r>
      <w:r>
        <w:rPr>
          <w:rtl/>
          <w:lang w:eastAsia="he-IL"/>
        </w:rPr>
        <w:t xml:space="preserve"> סדרת טיפולים ב</w:t>
      </w:r>
      <w:r>
        <w:rPr>
          <w:rFonts w:hint="cs"/>
          <w:rtl/>
          <w:lang w:eastAsia="he-IL"/>
        </w:rPr>
        <w:t>עזרת</w:t>
      </w:r>
      <w:r>
        <w:rPr>
          <w:rtl/>
          <w:lang w:eastAsia="he-IL"/>
        </w:rPr>
        <w:t xml:space="preserve"> ציור.</w:t>
      </w:r>
      <w:r>
        <w:rPr>
          <w:rFonts w:hint="cs"/>
          <w:rtl/>
          <w:lang w:eastAsia="he-IL"/>
        </w:rPr>
        <w:t xml:space="preserve"> </w:t>
      </w:r>
      <w:r>
        <w:rPr>
          <w:rtl/>
          <w:lang w:eastAsia="he-IL"/>
        </w:rPr>
        <w:t>התרגיל והטיפול לא היו מקצועיים</w:t>
      </w:r>
      <w:r>
        <w:rPr>
          <w:rFonts w:hint="cs"/>
          <w:rtl/>
          <w:lang w:eastAsia="he-IL"/>
        </w:rPr>
        <w:t>,</w:t>
      </w:r>
      <w:r>
        <w:rPr>
          <w:rtl/>
          <w:lang w:eastAsia="he-IL"/>
        </w:rPr>
        <w:t xml:space="preserve"> ולמעשה רק הגבירו את הטראומה</w:t>
      </w:r>
      <w:r>
        <w:rPr>
          <w:rFonts w:hint="cs"/>
          <w:rtl/>
          <w:lang w:eastAsia="he-IL"/>
        </w:rPr>
        <w:t xml:space="preserve">, </w:t>
      </w:r>
      <w:bookmarkStart w:id="5464" w:name="_ETM_Q15_597790"/>
      <w:bookmarkEnd w:id="5464"/>
      <w:r>
        <w:rPr>
          <w:rFonts w:hint="cs"/>
          <w:rtl/>
          <w:lang w:eastAsia="he-IL"/>
        </w:rPr>
        <w:t xml:space="preserve">מאחר שאותו מטפל הוא לא באמת מטפל. </w:t>
      </w:r>
      <w:r>
        <w:rPr>
          <w:rtl/>
          <w:lang w:eastAsia="he-IL"/>
        </w:rPr>
        <w:t>בכל טיפול וטיפול הנזק רק גבר</w:t>
      </w:r>
      <w:r>
        <w:rPr>
          <w:rFonts w:hint="cs"/>
          <w:rtl/>
          <w:lang w:eastAsia="he-IL"/>
        </w:rPr>
        <w:t>,</w:t>
      </w:r>
      <w:r>
        <w:rPr>
          <w:rtl/>
          <w:lang w:eastAsia="he-IL"/>
        </w:rPr>
        <w:t xml:space="preserve"> מהסיבה הפשוטה </w:t>
      </w:r>
      <w:r>
        <w:rPr>
          <w:rFonts w:hint="cs"/>
          <w:rtl/>
          <w:lang w:eastAsia="he-IL"/>
        </w:rPr>
        <w:t>ש</w:t>
      </w:r>
      <w:r>
        <w:rPr>
          <w:rtl/>
          <w:lang w:eastAsia="he-IL"/>
        </w:rPr>
        <w:t xml:space="preserve">הוא לא </w:t>
      </w:r>
      <w:r>
        <w:rPr>
          <w:rFonts w:hint="cs"/>
          <w:rtl/>
          <w:lang w:eastAsia="he-IL"/>
        </w:rPr>
        <w:t>מומחה ב</w:t>
      </w:r>
      <w:r>
        <w:rPr>
          <w:rtl/>
          <w:lang w:eastAsia="he-IL"/>
        </w:rPr>
        <w:t>תחום</w:t>
      </w:r>
      <w:r>
        <w:rPr>
          <w:rFonts w:hint="cs"/>
          <w:rtl/>
          <w:lang w:eastAsia="he-IL"/>
        </w:rPr>
        <w:t>.</w:t>
      </w:r>
      <w:r>
        <w:rPr>
          <w:rtl/>
          <w:lang w:eastAsia="he-IL"/>
        </w:rPr>
        <w:t xml:space="preserve"> אין </w:t>
      </w:r>
      <w:r>
        <w:rPr>
          <w:rFonts w:hint="cs"/>
          <w:rtl/>
          <w:lang w:eastAsia="he-IL"/>
        </w:rPr>
        <w:t xml:space="preserve">עליו </w:t>
      </w:r>
      <w:r>
        <w:rPr>
          <w:rtl/>
          <w:lang w:eastAsia="he-IL"/>
        </w:rPr>
        <w:t>פיקוח</w:t>
      </w:r>
      <w:r>
        <w:rPr>
          <w:rFonts w:hint="cs"/>
          <w:rtl/>
          <w:lang w:eastAsia="he-IL"/>
        </w:rPr>
        <w:t xml:space="preserve">, </w:t>
      </w:r>
      <w:bookmarkStart w:id="5465" w:name="_ETM_Q15_609420"/>
      <w:bookmarkEnd w:id="5465"/>
      <w:r>
        <w:rPr>
          <w:rFonts w:hint="cs"/>
          <w:rtl/>
          <w:lang w:eastAsia="he-IL"/>
        </w:rPr>
        <w:t xml:space="preserve">והוא לא מקבל </w:t>
      </w:r>
      <w:r>
        <w:rPr>
          <w:rtl/>
          <w:lang w:eastAsia="he-IL"/>
        </w:rPr>
        <w:t>ליווי או הכוונה.</w:t>
      </w:r>
      <w:r>
        <w:rPr>
          <w:rFonts w:hint="cs"/>
          <w:rtl/>
          <w:lang w:eastAsia="he-IL"/>
        </w:rPr>
        <w:t xml:space="preserve"> </w:t>
      </w:r>
      <w:r>
        <w:rPr>
          <w:rtl/>
          <w:lang w:eastAsia="he-IL"/>
        </w:rPr>
        <w:t>לאחר כמה חודשים</w:t>
      </w:r>
      <w:r>
        <w:rPr>
          <w:rFonts w:hint="cs"/>
          <w:rtl/>
          <w:lang w:eastAsia="he-IL"/>
        </w:rPr>
        <w:t>,</w:t>
      </w:r>
      <w:r>
        <w:rPr>
          <w:rtl/>
          <w:lang w:eastAsia="he-IL"/>
        </w:rPr>
        <w:t xml:space="preserve"> </w:t>
      </w:r>
      <w:r>
        <w:rPr>
          <w:rFonts w:hint="cs"/>
          <w:rtl/>
          <w:lang w:eastAsia="he-IL"/>
        </w:rPr>
        <w:t xml:space="preserve">אותו מטפל </w:t>
      </w:r>
      <w:r>
        <w:rPr>
          <w:rtl/>
          <w:lang w:eastAsia="he-IL"/>
        </w:rPr>
        <w:t xml:space="preserve">יכול </w:t>
      </w:r>
      <w:r>
        <w:rPr>
          <w:rFonts w:hint="cs"/>
          <w:rtl/>
          <w:lang w:eastAsia="he-IL"/>
        </w:rPr>
        <w:t xml:space="preserve">גם </w:t>
      </w:r>
      <w:r>
        <w:rPr>
          <w:rtl/>
          <w:lang w:eastAsia="he-IL"/>
        </w:rPr>
        <w:t>להחליט שא</w:t>
      </w:r>
      <w:r>
        <w:rPr>
          <w:rFonts w:hint="cs"/>
          <w:rtl/>
          <w:lang w:eastAsia="he-IL"/>
        </w:rPr>
        <w:t>'</w:t>
      </w:r>
      <w:r>
        <w:rPr>
          <w:rtl/>
          <w:lang w:eastAsia="he-IL"/>
        </w:rPr>
        <w:t xml:space="preserve"> מוצאת חן בעיניו ולהציע לה לצאת</w:t>
      </w:r>
      <w:r>
        <w:rPr>
          <w:rFonts w:hint="cs"/>
          <w:rtl/>
          <w:lang w:eastAsia="he-IL"/>
        </w:rPr>
        <w:t xml:space="preserve"> איתו. למה לא?</w:t>
      </w:r>
      <w:r>
        <w:rPr>
          <w:rtl/>
          <w:lang w:eastAsia="he-IL"/>
        </w:rPr>
        <w:t xml:space="preserve"> הרי </w:t>
      </w:r>
      <w:r>
        <w:rPr>
          <w:rFonts w:hint="cs"/>
          <w:rtl/>
          <w:lang w:eastAsia="he-IL"/>
        </w:rPr>
        <w:t>הו</w:t>
      </w:r>
      <w:r>
        <w:rPr>
          <w:rtl/>
          <w:lang w:eastAsia="he-IL"/>
        </w:rPr>
        <w:t xml:space="preserve">א לא </w:t>
      </w:r>
      <w:r>
        <w:rPr>
          <w:rFonts w:hint="cs"/>
          <w:rtl/>
          <w:lang w:eastAsia="he-IL"/>
        </w:rPr>
        <w:t xml:space="preserve">גם </w:t>
      </w:r>
      <w:r>
        <w:rPr>
          <w:rtl/>
          <w:lang w:eastAsia="he-IL"/>
        </w:rPr>
        <w:t>מחויב לשום קוד אתי</w:t>
      </w:r>
      <w:r>
        <w:rPr>
          <w:rFonts w:hint="cs"/>
          <w:rtl/>
          <w:lang w:eastAsia="he-IL"/>
        </w:rPr>
        <w:t xml:space="preserve">, והוא גם </w:t>
      </w:r>
      <w:bookmarkStart w:id="5466" w:name="_ETM_Q15_622790"/>
      <w:bookmarkEnd w:id="5466"/>
      <w:r>
        <w:rPr>
          <w:rFonts w:hint="cs"/>
          <w:rtl/>
          <w:lang w:eastAsia="he-IL"/>
        </w:rPr>
        <w:t>יכול לספר על המקרה של אותה א' לחבריו, מאחר</w:t>
      </w:r>
      <w:bookmarkStart w:id="5467" w:name="_ETM_Q15_623934"/>
      <w:bookmarkEnd w:id="5467"/>
      <w:r>
        <w:rPr>
          <w:rFonts w:hint="cs"/>
          <w:rtl/>
          <w:lang w:eastAsia="he-IL"/>
        </w:rPr>
        <w:t xml:space="preserve"> ששוב, לא חל עליו שום חוק שקשור לאתיקה. </w:t>
      </w:r>
    </w:p>
    <w:p w:rsidR="005B5D37" w:rsidRDefault="005B5D37" w:rsidP="00DD2084">
      <w:pPr>
        <w:rPr>
          <w:rtl/>
          <w:lang w:eastAsia="he-IL"/>
        </w:rPr>
      </w:pPr>
    </w:p>
    <w:p w:rsidR="005B5D37" w:rsidRDefault="005B5D37" w:rsidP="00DD2084">
      <w:pPr>
        <w:rPr>
          <w:rtl/>
          <w:lang w:eastAsia="he-IL"/>
        </w:rPr>
      </w:pPr>
      <w:r>
        <w:rPr>
          <w:rtl/>
          <w:lang w:eastAsia="he-IL"/>
        </w:rPr>
        <w:t>הסדרת המקצוע החשוב הזה הוא האינטרס של כולנו, ב</w:t>
      </w:r>
      <w:r>
        <w:rPr>
          <w:rFonts w:hint="cs"/>
          <w:rtl/>
          <w:lang w:eastAsia="he-IL"/>
        </w:rPr>
        <w:t>מיוחד</w:t>
      </w:r>
      <w:r>
        <w:rPr>
          <w:rtl/>
          <w:lang w:eastAsia="he-IL"/>
        </w:rPr>
        <w:t xml:space="preserve"> לאור העובדה </w:t>
      </w:r>
      <w:r>
        <w:rPr>
          <w:rFonts w:hint="cs"/>
          <w:rtl/>
          <w:lang w:eastAsia="he-IL"/>
        </w:rPr>
        <w:t>ש</w:t>
      </w:r>
      <w:r>
        <w:rPr>
          <w:rtl/>
          <w:lang w:eastAsia="he-IL"/>
        </w:rPr>
        <w:t>בכל שנה פונים בישראל למעלה ממיליון אנשים למטפלים באמצעות א</w:t>
      </w:r>
      <w:r>
        <w:rPr>
          <w:rFonts w:hint="cs"/>
          <w:rtl/>
          <w:lang w:eastAsia="he-IL"/>
        </w:rPr>
        <w:t>ו</w:t>
      </w:r>
      <w:r>
        <w:rPr>
          <w:rtl/>
          <w:lang w:eastAsia="he-IL"/>
        </w:rPr>
        <w:t>מנויות לצורך קבלת טיפול.</w:t>
      </w:r>
      <w:r>
        <w:rPr>
          <w:rFonts w:hint="cs"/>
          <w:rtl/>
          <w:lang w:eastAsia="he-IL"/>
        </w:rPr>
        <w:t xml:space="preserve"> </w:t>
      </w:r>
      <w:bookmarkStart w:id="5468" w:name="_ETM_Q15_645538"/>
      <w:bookmarkEnd w:id="5468"/>
      <w:r>
        <w:rPr>
          <w:rtl/>
          <w:lang w:eastAsia="he-IL"/>
        </w:rPr>
        <w:t>הערכות אומרות שהמקצוע נמצא בתנופה</w:t>
      </w:r>
      <w:r>
        <w:rPr>
          <w:rFonts w:hint="cs"/>
          <w:rtl/>
          <w:lang w:eastAsia="he-IL"/>
        </w:rPr>
        <w:t>,</w:t>
      </w:r>
      <w:r>
        <w:rPr>
          <w:rtl/>
          <w:lang w:eastAsia="he-IL"/>
        </w:rPr>
        <w:t xml:space="preserve"> ושבשנים הקרובות הביקוש יעלה לאור הגידול במודעות הציבורית לתופעות כמו</w:t>
      </w:r>
      <w:r>
        <w:rPr>
          <w:rFonts w:hint="cs"/>
          <w:rtl/>
          <w:lang w:eastAsia="he-IL"/>
        </w:rPr>
        <w:t xml:space="preserve"> </w:t>
      </w:r>
      <w:r>
        <w:rPr>
          <w:rtl/>
          <w:lang w:eastAsia="he-IL"/>
        </w:rPr>
        <w:t>קשיים רגשיים ונפשיים, הפרעות התנהגות, קשיי למידה ועוד.</w:t>
      </w:r>
      <w:r>
        <w:rPr>
          <w:rFonts w:hint="cs"/>
          <w:rtl/>
          <w:lang w:eastAsia="he-IL"/>
        </w:rPr>
        <w:t xml:space="preserve"> </w:t>
      </w:r>
      <w:bookmarkStart w:id="5469" w:name="_ETM_Q15_657376"/>
      <w:bookmarkStart w:id="5470" w:name="_ETM_Q15_657484"/>
      <w:bookmarkEnd w:id="5469"/>
      <w:bookmarkEnd w:id="5470"/>
      <w:r>
        <w:rPr>
          <w:rtl/>
          <w:lang w:eastAsia="he-IL"/>
        </w:rPr>
        <w:t>הצעת החוק שאני מביאה בפניכם היום מבקשת להסדיר את תחום העיסוק של טיפול באומנות, לקבוע תנאי סף לעיסוק במקצוע</w:t>
      </w:r>
      <w:r>
        <w:rPr>
          <w:rFonts w:hint="cs"/>
          <w:rtl/>
          <w:lang w:eastAsia="he-IL"/>
        </w:rPr>
        <w:t xml:space="preserve">, </w:t>
      </w:r>
      <w:r>
        <w:rPr>
          <w:rtl/>
          <w:lang w:eastAsia="he-IL"/>
        </w:rPr>
        <w:t>שיבטיחו סטנדרט בסיסי ואיכותי</w:t>
      </w:r>
      <w:r>
        <w:rPr>
          <w:rFonts w:hint="cs"/>
          <w:rtl/>
          <w:lang w:eastAsia="he-IL"/>
        </w:rPr>
        <w:t xml:space="preserve">: </w:t>
      </w:r>
      <w:r>
        <w:rPr>
          <w:rtl/>
          <w:lang w:eastAsia="he-IL"/>
        </w:rPr>
        <w:t>תואר אקדמי שני בטיפול באמצעות א</w:t>
      </w:r>
      <w:r>
        <w:rPr>
          <w:rFonts w:hint="cs"/>
          <w:rtl/>
          <w:lang w:eastAsia="he-IL"/>
        </w:rPr>
        <w:t>ו</w:t>
      </w:r>
      <w:r>
        <w:rPr>
          <w:rtl/>
          <w:lang w:eastAsia="he-IL"/>
        </w:rPr>
        <w:t>מנויות ממוסד מוכר או תעודה שוות ערך המוכרת על ידי משרד הבריאות.</w:t>
      </w:r>
      <w:r>
        <w:rPr>
          <w:rFonts w:hint="cs"/>
          <w:rtl/>
          <w:lang w:eastAsia="he-IL"/>
        </w:rPr>
        <w:t xml:space="preserve"> </w:t>
      </w:r>
      <w:r>
        <w:rPr>
          <w:rtl/>
          <w:lang w:eastAsia="he-IL"/>
        </w:rPr>
        <w:t xml:space="preserve">לימודים </w:t>
      </w:r>
      <w:r>
        <w:rPr>
          <w:rFonts w:hint="cs"/>
          <w:rtl/>
          <w:lang w:eastAsia="he-IL"/>
        </w:rPr>
        <w:t>ש</w:t>
      </w:r>
      <w:r>
        <w:rPr>
          <w:rtl/>
          <w:lang w:eastAsia="he-IL"/>
        </w:rPr>
        <w:t>בהם</w:t>
      </w:r>
      <w:r>
        <w:rPr>
          <w:rFonts w:hint="cs"/>
          <w:rtl/>
          <w:lang w:eastAsia="he-IL"/>
        </w:rPr>
        <w:t>,</w:t>
      </w:r>
      <w:r>
        <w:rPr>
          <w:rtl/>
          <w:lang w:eastAsia="he-IL"/>
        </w:rPr>
        <w:t xml:space="preserve"> מעבר לתיאוריות מקיפות</w:t>
      </w:r>
      <w:r>
        <w:rPr>
          <w:rFonts w:hint="cs"/>
          <w:rtl/>
          <w:lang w:eastAsia="he-IL"/>
        </w:rPr>
        <w:t>,</w:t>
      </w:r>
      <w:r>
        <w:rPr>
          <w:rtl/>
          <w:lang w:eastAsia="he-IL"/>
        </w:rPr>
        <w:t xml:space="preserve"> יוכל</w:t>
      </w:r>
      <w:r>
        <w:rPr>
          <w:rFonts w:hint="cs"/>
          <w:rtl/>
          <w:lang w:eastAsia="he-IL"/>
        </w:rPr>
        <w:t>ו</w:t>
      </w:r>
      <w:r>
        <w:rPr>
          <w:rtl/>
          <w:lang w:eastAsia="he-IL"/>
        </w:rPr>
        <w:t xml:space="preserve"> ללמוד על האתיקה המקצועית שראויה להיות במקצוע החשוב הזה.</w:t>
      </w:r>
    </w:p>
    <w:p w:rsidR="005B5D37" w:rsidRDefault="005B5D37" w:rsidP="00D14C12">
      <w:pPr>
        <w:rPr>
          <w:rtl/>
          <w:lang w:eastAsia="he-IL"/>
        </w:rPr>
      </w:pPr>
    </w:p>
    <w:p w:rsidR="005B5D37" w:rsidRDefault="005B5D37" w:rsidP="00D14C12">
      <w:pPr>
        <w:rPr>
          <w:rtl/>
          <w:lang w:eastAsia="he-IL"/>
        </w:rPr>
      </w:pPr>
      <w:bookmarkStart w:id="5471" w:name="_ETM_Q15_686629"/>
      <w:bookmarkStart w:id="5472" w:name="_ETM_Q15_686683"/>
      <w:bookmarkEnd w:id="5471"/>
      <w:bookmarkEnd w:id="5472"/>
      <w:r>
        <w:rPr>
          <w:rtl/>
          <w:lang w:eastAsia="he-IL"/>
        </w:rPr>
        <w:t xml:space="preserve">בנוסף, החוק יחייב הכשרה מעשית </w:t>
      </w:r>
      <w:r>
        <w:rPr>
          <w:rFonts w:hint="cs"/>
          <w:rtl/>
          <w:lang w:eastAsia="he-IL"/>
        </w:rPr>
        <w:t>ה</w:t>
      </w:r>
      <w:r>
        <w:rPr>
          <w:rtl/>
          <w:lang w:eastAsia="he-IL"/>
        </w:rPr>
        <w:t>כוללת השלמת 600 שעות במהלך התואר השני ו-960 שעות של הכשרה מעשית מתקדמת לאחר התואר</w:t>
      </w:r>
      <w:r>
        <w:rPr>
          <w:rFonts w:hint="cs"/>
          <w:rtl/>
          <w:lang w:eastAsia="he-IL"/>
        </w:rPr>
        <w:t>,</w:t>
      </w:r>
      <w:r>
        <w:rPr>
          <w:rtl/>
          <w:lang w:eastAsia="he-IL"/>
        </w:rPr>
        <w:t xml:space="preserve"> בפיקוחו של מוסד מוכר להשכלה גבו</w:t>
      </w:r>
      <w:r>
        <w:rPr>
          <w:rFonts w:hint="cs"/>
          <w:rtl/>
          <w:lang w:eastAsia="he-IL"/>
        </w:rPr>
        <w:t>ה</w:t>
      </w:r>
      <w:r>
        <w:rPr>
          <w:rtl/>
          <w:lang w:eastAsia="he-IL"/>
        </w:rPr>
        <w:t>ה</w:t>
      </w:r>
      <w:r>
        <w:rPr>
          <w:rFonts w:hint="cs"/>
          <w:rtl/>
          <w:lang w:eastAsia="he-IL"/>
        </w:rPr>
        <w:t xml:space="preserve">; </w:t>
      </w:r>
      <w:r>
        <w:rPr>
          <w:rtl/>
          <w:lang w:eastAsia="he-IL"/>
        </w:rPr>
        <w:t xml:space="preserve">הכשרה </w:t>
      </w:r>
      <w:r>
        <w:rPr>
          <w:rFonts w:hint="cs"/>
          <w:rtl/>
          <w:lang w:eastAsia="he-IL"/>
        </w:rPr>
        <w:t>ש</w:t>
      </w:r>
      <w:r>
        <w:rPr>
          <w:rtl/>
          <w:lang w:eastAsia="he-IL"/>
        </w:rPr>
        <w:t>בה יוכל לתרגל את המקצוע</w:t>
      </w:r>
      <w:r>
        <w:rPr>
          <w:rFonts w:hint="cs"/>
          <w:rtl/>
          <w:lang w:eastAsia="he-IL"/>
        </w:rPr>
        <w:t>,</w:t>
      </w:r>
      <w:r>
        <w:rPr>
          <w:rtl/>
          <w:lang w:eastAsia="he-IL"/>
        </w:rPr>
        <w:t xml:space="preserve"> להוריד את התיאוריות לשטח ולהבין מה הקשר הראוי בין מטפל למטופל</w:t>
      </w:r>
      <w:r>
        <w:rPr>
          <w:rFonts w:hint="cs"/>
          <w:rtl/>
          <w:lang w:eastAsia="he-IL"/>
        </w:rPr>
        <w:t>,</w:t>
      </w:r>
      <w:r>
        <w:rPr>
          <w:rtl/>
          <w:lang w:eastAsia="he-IL"/>
        </w:rPr>
        <w:t xml:space="preserve"> תוך יישום כללי אתיקה, בקרה ופיקוח של מומחים מקצועיים בתחום.</w:t>
      </w:r>
    </w:p>
    <w:p w:rsidR="005B5D37" w:rsidRDefault="005B5D37" w:rsidP="00D14C12">
      <w:pPr>
        <w:rPr>
          <w:rtl/>
          <w:lang w:eastAsia="he-IL"/>
        </w:rPr>
      </w:pPr>
    </w:p>
    <w:p w:rsidR="005B5D37" w:rsidRDefault="005B5D37" w:rsidP="00D14C12">
      <w:pPr>
        <w:rPr>
          <w:rtl/>
          <w:lang w:eastAsia="he-IL"/>
        </w:rPr>
      </w:pPr>
      <w:bookmarkStart w:id="5473" w:name="_ETM_Q15_710873"/>
      <w:bookmarkStart w:id="5474" w:name="_ETM_Q15_710947"/>
      <w:bookmarkEnd w:id="5473"/>
      <w:bookmarkEnd w:id="5474"/>
      <w:r>
        <w:rPr>
          <w:rtl/>
          <w:lang w:eastAsia="he-IL"/>
        </w:rPr>
        <w:t xml:space="preserve">חשוב להבין כי בכל רגע </w:t>
      </w:r>
      <w:r>
        <w:rPr>
          <w:rFonts w:hint="cs"/>
          <w:rtl/>
          <w:lang w:eastAsia="he-IL"/>
        </w:rPr>
        <w:t>ש</w:t>
      </w:r>
      <w:r>
        <w:rPr>
          <w:rtl/>
          <w:lang w:eastAsia="he-IL"/>
        </w:rPr>
        <w:t xml:space="preserve">בו המקצוע </w:t>
      </w:r>
      <w:r>
        <w:rPr>
          <w:rFonts w:hint="cs"/>
          <w:rtl/>
          <w:lang w:eastAsia="he-IL"/>
        </w:rPr>
        <w:t xml:space="preserve">הזה </w:t>
      </w:r>
      <w:r>
        <w:rPr>
          <w:rtl/>
          <w:lang w:eastAsia="he-IL"/>
        </w:rPr>
        <w:t>לא מוסדר המשמעות היא שאין כל פיקוח, בקרה או מעקב על תנאי הכשירות לעיסוק במקצוע</w:t>
      </w:r>
      <w:r>
        <w:rPr>
          <w:rFonts w:hint="cs"/>
          <w:rtl/>
          <w:lang w:eastAsia="he-IL"/>
        </w:rPr>
        <w:t xml:space="preserve">. </w:t>
      </w:r>
      <w:r>
        <w:rPr>
          <w:rtl/>
          <w:lang w:eastAsia="he-IL"/>
        </w:rPr>
        <w:t>לצורך העניין</w:t>
      </w:r>
      <w:r>
        <w:rPr>
          <w:rFonts w:hint="cs"/>
          <w:rtl/>
          <w:lang w:eastAsia="he-IL"/>
        </w:rPr>
        <w:t>,</w:t>
      </w:r>
      <w:r>
        <w:rPr>
          <w:rtl/>
          <w:lang w:eastAsia="he-IL"/>
        </w:rPr>
        <w:t xml:space="preserve"> פדופיל מורשע יכול כבר מחר בבוקר להוציא תעוד</w:t>
      </w:r>
      <w:r>
        <w:rPr>
          <w:rFonts w:hint="cs"/>
          <w:rtl/>
          <w:lang w:eastAsia="he-IL"/>
        </w:rPr>
        <w:t xml:space="preserve">ת </w:t>
      </w:r>
      <w:bookmarkStart w:id="5475" w:name="_ETM_Q15_725058"/>
      <w:bookmarkEnd w:id="5475"/>
      <w:r>
        <w:rPr>
          <w:rFonts w:hint="cs"/>
          <w:rtl/>
          <w:lang w:eastAsia="he-IL"/>
        </w:rPr>
        <w:t>מ</w:t>
      </w:r>
      <w:r>
        <w:rPr>
          <w:rtl/>
          <w:lang w:eastAsia="he-IL"/>
        </w:rPr>
        <w:t>טפל</w:t>
      </w:r>
      <w:r>
        <w:rPr>
          <w:rFonts w:hint="cs"/>
          <w:rtl/>
          <w:lang w:eastAsia="he-IL"/>
        </w:rPr>
        <w:t xml:space="preserve"> באינטרנט.</w:t>
      </w:r>
      <w:r>
        <w:rPr>
          <w:rtl/>
          <w:lang w:eastAsia="he-IL"/>
        </w:rPr>
        <w:t xml:space="preserve"> זה מחדל</w:t>
      </w:r>
      <w:r>
        <w:rPr>
          <w:rFonts w:hint="cs"/>
          <w:rtl/>
          <w:lang w:eastAsia="he-IL"/>
        </w:rPr>
        <w:t xml:space="preserve">. </w:t>
      </w:r>
      <w:r>
        <w:rPr>
          <w:rtl/>
          <w:lang w:eastAsia="he-IL"/>
        </w:rPr>
        <w:t>אנחנו חייבים לשים לזה סוף.</w:t>
      </w:r>
    </w:p>
    <w:p w:rsidR="005B5D37" w:rsidRDefault="005B5D37" w:rsidP="00D14C12">
      <w:pPr>
        <w:rPr>
          <w:rtl/>
          <w:lang w:eastAsia="he-IL"/>
        </w:rPr>
      </w:pPr>
      <w:bookmarkStart w:id="5476" w:name="_ETM_Q15_729857"/>
      <w:bookmarkEnd w:id="5476"/>
    </w:p>
    <w:p w:rsidR="005B5D37" w:rsidRDefault="005B5D37" w:rsidP="00D14C12">
      <w:pPr>
        <w:rPr>
          <w:rtl/>
          <w:lang w:eastAsia="he-IL"/>
        </w:rPr>
      </w:pPr>
      <w:bookmarkStart w:id="5477" w:name="_ETM_Q15_731278"/>
      <w:bookmarkStart w:id="5478" w:name="_ETM_Q15_731364"/>
      <w:bookmarkEnd w:id="5477"/>
      <w:bookmarkEnd w:id="5478"/>
      <w:r>
        <w:rPr>
          <w:rFonts w:hint="cs"/>
          <w:rtl/>
          <w:lang w:eastAsia="he-IL"/>
        </w:rPr>
        <w:t xml:space="preserve">תודה רבה לחברת הכנסת קרן ברק, שהובילה את הנושא </w:t>
      </w:r>
      <w:bookmarkStart w:id="5479" w:name="_ETM_Q15_732675"/>
      <w:bookmarkEnd w:id="5479"/>
      <w:r>
        <w:rPr>
          <w:rFonts w:hint="cs"/>
          <w:rtl/>
          <w:lang w:eastAsia="he-IL"/>
        </w:rPr>
        <w:t xml:space="preserve">הזה גם בכנסות הקודמות, והביאה את הנושא החשוב </w:t>
      </w:r>
      <w:bookmarkStart w:id="5480" w:name="_ETM_Q15_740230"/>
      <w:bookmarkEnd w:id="5480"/>
      <w:r>
        <w:rPr>
          <w:rFonts w:hint="cs"/>
          <w:rtl/>
          <w:lang w:eastAsia="he-IL"/>
        </w:rPr>
        <w:t>הזה גם אל הוועדה לזכויות הילד, ומקדמת את החוק, והצמידה</w:t>
      </w:r>
      <w:bookmarkStart w:id="5481" w:name="_ETM_Q15_745674"/>
      <w:bookmarkEnd w:id="5481"/>
      <w:r>
        <w:rPr>
          <w:rFonts w:hint="cs"/>
          <w:rtl/>
          <w:lang w:eastAsia="he-IL"/>
        </w:rPr>
        <w:t xml:space="preserve"> </w:t>
      </w:r>
      <w:r>
        <w:rPr>
          <w:rtl/>
          <w:lang w:eastAsia="he-IL"/>
        </w:rPr>
        <w:t>–</w:t>
      </w:r>
      <w:r>
        <w:rPr>
          <w:rFonts w:hint="cs"/>
          <w:rtl/>
          <w:lang w:eastAsia="he-IL"/>
        </w:rPr>
        <w:t xml:space="preserve"> יש לך הצעת חוק שמוצמדת להצעת החוק. לכן, אני </w:t>
      </w:r>
      <w:bookmarkStart w:id="5482" w:name="_ETM_Q15_752201"/>
      <w:bookmarkEnd w:id="5482"/>
      <w:r>
        <w:rPr>
          <w:rFonts w:hint="cs"/>
          <w:rtl/>
          <w:lang w:eastAsia="he-IL"/>
        </w:rPr>
        <w:t>מבקשת מכם, חברי הכנסת, תתמכו בחוק ה</w:t>
      </w:r>
      <w:r>
        <w:rPr>
          <w:rtl/>
          <w:lang w:eastAsia="he-IL"/>
        </w:rPr>
        <w:t>חשוב הזה</w:t>
      </w:r>
      <w:r>
        <w:rPr>
          <w:rFonts w:hint="cs"/>
          <w:rtl/>
          <w:lang w:eastAsia="he-IL"/>
        </w:rPr>
        <w:t xml:space="preserve"> ושימו סוף </w:t>
      </w:r>
      <w:bookmarkStart w:id="5483" w:name="_ETM_Q15_751698"/>
      <w:bookmarkEnd w:id="5483"/>
      <w:r>
        <w:rPr>
          <w:rFonts w:hint="cs"/>
          <w:rtl/>
          <w:lang w:eastAsia="he-IL"/>
        </w:rPr>
        <w:t xml:space="preserve">לסאגה של 15 שנה. תודה רבה. </w:t>
      </w:r>
    </w:p>
    <w:p w:rsidR="005B5D37" w:rsidRDefault="005B5D37" w:rsidP="00D14C12">
      <w:pPr>
        <w:rPr>
          <w:rtl/>
          <w:lang w:eastAsia="he-IL"/>
        </w:rPr>
      </w:pPr>
    </w:p>
    <w:p w:rsidR="005B5D37" w:rsidRDefault="005B5D37" w:rsidP="00D14C12">
      <w:pPr>
        <w:pStyle w:val="af7"/>
        <w:keepNext/>
        <w:rPr>
          <w:rtl/>
        </w:rPr>
      </w:pPr>
      <w:r w:rsidRPr="008D0C31">
        <w:rPr>
          <w:rStyle w:val="TagStyle"/>
          <w:rtl/>
        </w:rPr>
        <w:t xml:space="preserve">&lt;&lt; יור &gt;&gt; </w:t>
      </w:r>
      <w:r>
        <w:rPr>
          <w:rtl/>
        </w:rPr>
        <w:t>היו"ר מנסור עבאס:</w:t>
      </w:r>
      <w:r w:rsidRPr="008D0C31">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תודה, חברת הכנסת מיכל שיר.</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lang w:eastAsia="he-IL"/>
        </w:rPr>
      </w:pPr>
      <w:bookmarkStart w:id="5484" w:name="ET_hatsach_626274_6"/>
      <w:r w:rsidRPr="008D0C31">
        <w:rPr>
          <w:rStyle w:val="TagStyle"/>
          <w:rtl/>
        </w:rPr>
        <w:t xml:space="preserve"> &lt;&lt; הצח &gt;&gt; </w:t>
      </w:r>
      <w:bookmarkStart w:id="5485" w:name="_Toc92021588"/>
      <w:bookmarkStart w:id="5486" w:name="_Toc92021878"/>
      <w:r>
        <w:rPr>
          <w:rtl/>
          <w:lang w:eastAsia="he-IL"/>
        </w:rPr>
        <w:t xml:space="preserve">הצעת חוק הסדרת העיסוק במקצועות הבריאות (תיקון </w:t>
      </w:r>
      <w:r>
        <w:rPr>
          <w:rFonts w:hint="cs"/>
          <w:rtl/>
          <w:lang w:eastAsia="he-IL"/>
        </w:rPr>
        <w:t>–</w:t>
      </w:r>
      <w:r>
        <w:rPr>
          <w:rtl/>
          <w:lang w:eastAsia="he-IL"/>
        </w:rPr>
        <w:t xml:space="preserve"> טיפול באמצעות א</w:t>
      </w:r>
      <w:r>
        <w:rPr>
          <w:rFonts w:hint="cs"/>
          <w:rtl/>
          <w:lang w:eastAsia="he-IL"/>
        </w:rPr>
        <w:t>ו</w:t>
      </w:r>
      <w:r>
        <w:rPr>
          <w:rtl/>
          <w:lang w:eastAsia="he-IL"/>
        </w:rPr>
        <w:t>מנויות), התשפ"</w:t>
      </w:r>
      <w:r>
        <w:rPr>
          <w:rFonts w:hint="cs"/>
          <w:rtl/>
          <w:lang w:eastAsia="he-IL"/>
        </w:rPr>
        <w:t>א–</w:t>
      </w:r>
      <w:r>
        <w:rPr>
          <w:rtl/>
          <w:lang w:eastAsia="he-IL"/>
        </w:rPr>
        <w:t>2021</w:t>
      </w:r>
      <w:bookmarkEnd w:id="5485"/>
      <w:bookmarkEnd w:id="5486"/>
      <w:r w:rsidRPr="008D0C31">
        <w:rPr>
          <w:rStyle w:val="TagStyle"/>
          <w:rtl/>
        </w:rPr>
        <w:t xml:space="preserve"> &lt;&lt; הצח &gt;&gt;</w:t>
      </w:r>
      <w:r>
        <w:rPr>
          <w:rtl/>
          <w:lang w:eastAsia="he-IL"/>
        </w:rPr>
        <w:t xml:space="preserve"> </w:t>
      </w:r>
      <w:bookmarkEnd w:id="5484"/>
    </w:p>
    <w:p w:rsidR="005B5D37" w:rsidRDefault="005B5D37" w:rsidP="00D14C12">
      <w:pPr>
        <w:rPr>
          <w:rtl/>
          <w:lang w:eastAsia="he-IL"/>
        </w:rPr>
      </w:pPr>
      <w:r>
        <w:rPr>
          <w:rtl/>
          <w:lang w:eastAsia="he-IL"/>
        </w:rPr>
        <w:t>[הצעת חוק פ/</w:t>
      </w:r>
      <w:r>
        <w:rPr>
          <w:rFonts w:hint="cs"/>
          <w:rtl/>
          <w:lang w:eastAsia="he-IL"/>
        </w:rPr>
        <w:t>159/24; נספחות.]</w:t>
      </w:r>
    </w:p>
    <w:p w:rsidR="005B5D37" w:rsidRDefault="005B5D37" w:rsidP="00D14C1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5B5D37" w:rsidRPr="008D0C31" w:rsidRDefault="005B5D37" w:rsidP="00D14C12">
      <w:pPr>
        <w:rPr>
          <w:rtl/>
          <w:lang w:eastAsia="he-IL"/>
        </w:rPr>
      </w:pPr>
    </w:p>
    <w:p w:rsidR="005B5D37" w:rsidRDefault="005B5D37" w:rsidP="00D14C12">
      <w:pPr>
        <w:pStyle w:val="af7"/>
        <w:keepNext/>
        <w:rPr>
          <w:rtl/>
        </w:rPr>
      </w:pPr>
      <w:r w:rsidRPr="008D0C31">
        <w:rPr>
          <w:rStyle w:val="TagStyle"/>
          <w:rtl/>
        </w:rPr>
        <w:t xml:space="preserve"> &lt;&lt; יור &gt;&gt; </w:t>
      </w:r>
      <w:r>
        <w:rPr>
          <w:rtl/>
        </w:rPr>
        <w:t>היו"ר מנסור עבאס:</w:t>
      </w:r>
      <w:r w:rsidRPr="008D0C31">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אנחנו עוברים להצעה המוצמדת של חברת הכנסת </w:t>
      </w:r>
      <w:bookmarkStart w:id="5487" w:name="_ETM_Q16_159000"/>
      <w:bookmarkEnd w:id="5487"/>
      <w:r>
        <w:rPr>
          <w:rFonts w:hint="cs"/>
          <w:rtl/>
          <w:lang w:eastAsia="he-IL"/>
        </w:rPr>
        <w:t>קרן ברק. בבקשה, חברת הכנסת קרן.</w:t>
      </w:r>
    </w:p>
    <w:p w:rsidR="005B5D37" w:rsidRDefault="005B5D37" w:rsidP="00D14C12">
      <w:pPr>
        <w:rPr>
          <w:rtl/>
          <w:lang w:eastAsia="he-IL"/>
        </w:rPr>
      </w:pPr>
      <w:bookmarkStart w:id="5488" w:name="_ETM_Q16_168000"/>
      <w:bookmarkEnd w:id="5488"/>
    </w:p>
    <w:p w:rsidR="005B5D37" w:rsidRDefault="005B5D37" w:rsidP="00D14C12">
      <w:pPr>
        <w:pStyle w:val="af6"/>
        <w:keepNext/>
        <w:rPr>
          <w:rtl/>
        </w:rPr>
      </w:pPr>
      <w:bookmarkStart w:id="5489" w:name="ET_interruption_5802_14"/>
      <w:r w:rsidRPr="005602CE">
        <w:rPr>
          <w:rStyle w:val="TagStyle"/>
          <w:rtl/>
        </w:rPr>
        <w:t xml:space="preserve"> &lt;&lt; קריאה &gt;&gt; </w:t>
      </w:r>
      <w:r>
        <w:rPr>
          <w:rtl/>
        </w:rPr>
        <w:t>שלמה קרעי (הליכוד):</w:t>
      </w:r>
      <w:r w:rsidRPr="005602CE">
        <w:rPr>
          <w:rStyle w:val="TagStyle"/>
          <w:rtl/>
        </w:rPr>
        <w:t xml:space="preserve"> &lt;&lt; קריאה &gt;&gt;</w:t>
      </w:r>
      <w:r>
        <w:rPr>
          <w:rtl/>
        </w:rPr>
        <w:t xml:space="preserve"> </w:t>
      </w:r>
      <w:bookmarkEnd w:id="5489"/>
    </w:p>
    <w:p w:rsidR="005B5D37" w:rsidRDefault="005B5D37" w:rsidP="00E67AD8">
      <w:pPr>
        <w:rPr>
          <w:rtl/>
          <w:lang w:eastAsia="he-IL"/>
        </w:rPr>
      </w:pPr>
    </w:p>
    <w:p w:rsidR="005B5D37" w:rsidRDefault="005B5D37" w:rsidP="00D14C12">
      <w:pPr>
        <w:rPr>
          <w:rtl/>
          <w:lang w:eastAsia="he-IL"/>
        </w:rPr>
      </w:pPr>
      <w:bookmarkStart w:id="5490" w:name="_ETM_Q16_170000"/>
      <w:bookmarkEnd w:id="5490"/>
      <w:r>
        <w:rPr>
          <w:rFonts w:hint="cs"/>
          <w:rtl/>
          <w:lang w:eastAsia="he-IL"/>
        </w:rPr>
        <w:t xml:space="preserve">אדוני, גם אני </w:t>
      </w:r>
      <w:bookmarkStart w:id="5491" w:name="_ETM_Q16_173000"/>
      <w:bookmarkEnd w:id="5491"/>
      <w:r>
        <w:rPr>
          <w:rFonts w:hint="cs"/>
          <w:rtl/>
          <w:lang w:eastAsia="he-IL"/>
        </w:rPr>
        <w:t>מתנגד.</w:t>
      </w:r>
    </w:p>
    <w:p w:rsidR="005B5D37" w:rsidRDefault="005B5D37" w:rsidP="00D14C12">
      <w:pPr>
        <w:rPr>
          <w:rtl/>
          <w:lang w:eastAsia="he-IL"/>
        </w:rPr>
      </w:pPr>
      <w:bookmarkStart w:id="5492" w:name="_ETM_Q16_174000"/>
      <w:bookmarkEnd w:id="5492"/>
    </w:p>
    <w:p w:rsidR="005B5D37" w:rsidRDefault="005B5D37" w:rsidP="00D14C12">
      <w:pPr>
        <w:pStyle w:val="af7"/>
        <w:keepNext/>
        <w:rPr>
          <w:rtl/>
        </w:rPr>
      </w:pPr>
      <w:bookmarkStart w:id="5493" w:name="ET_yor_6032_15"/>
      <w:r w:rsidRPr="005602CE">
        <w:rPr>
          <w:rStyle w:val="TagStyle"/>
          <w:rtl/>
        </w:rPr>
        <w:t xml:space="preserve"> &lt;&lt; יור &gt;&gt; </w:t>
      </w:r>
      <w:r>
        <w:rPr>
          <w:rtl/>
        </w:rPr>
        <w:t>היו"ר מנסור עבאס:</w:t>
      </w:r>
      <w:r w:rsidRPr="005602CE">
        <w:rPr>
          <w:rStyle w:val="TagStyle"/>
          <w:rtl/>
        </w:rPr>
        <w:t xml:space="preserve"> &lt;&lt; יור &gt;&gt;</w:t>
      </w:r>
      <w:r>
        <w:rPr>
          <w:rtl/>
        </w:rPr>
        <w:t xml:space="preserve"> </w:t>
      </w:r>
      <w:bookmarkEnd w:id="5493"/>
    </w:p>
    <w:p w:rsidR="005B5D37" w:rsidRDefault="005B5D37" w:rsidP="00E67AD8">
      <w:pPr>
        <w:rPr>
          <w:rtl/>
          <w:lang w:eastAsia="he-IL"/>
        </w:rPr>
      </w:pPr>
    </w:p>
    <w:p w:rsidR="005B5D37" w:rsidRDefault="005B5D37" w:rsidP="00D14C12">
      <w:pPr>
        <w:rPr>
          <w:rtl/>
          <w:lang w:eastAsia="he-IL"/>
        </w:rPr>
      </w:pPr>
      <w:r>
        <w:rPr>
          <w:rFonts w:hint="cs"/>
          <w:rtl/>
          <w:lang w:eastAsia="he-IL"/>
        </w:rPr>
        <w:t>אנחנו נחלק אתכם לארבע הצעות החוק.</w:t>
      </w:r>
    </w:p>
    <w:p w:rsidR="005B5D37" w:rsidRDefault="005B5D37" w:rsidP="00D14C12">
      <w:pPr>
        <w:rPr>
          <w:rtl/>
          <w:lang w:eastAsia="he-IL"/>
        </w:rPr>
      </w:pPr>
      <w:bookmarkStart w:id="5494" w:name="_ETM_Q16_175000"/>
      <w:bookmarkEnd w:id="5494"/>
    </w:p>
    <w:p w:rsidR="005B5D37" w:rsidRDefault="005B5D37" w:rsidP="00D14C12">
      <w:pPr>
        <w:pStyle w:val="af6"/>
        <w:keepNext/>
        <w:rPr>
          <w:rtl/>
        </w:rPr>
      </w:pPr>
      <w:bookmarkStart w:id="5495" w:name="ET_interruption_5768_16"/>
      <w:r w:rsidRPr="005602CE">
        <w:rPr>
          <w:rStyle w:val="TagStyle"/>
          <w:rtl/>
        </w:rPr>
        <w:t xml:space="preserve"> &lt;&lt; קריאה &gt;&gt; </w:t>
      </w:r>
      <w:r>
        <w:rPr>
          <w:rtl/>
        </w:rPr>
        <w:t>קרן ברק (הליכוד):</w:t>
      </w:r>
      <w:r w:rsidRPr="005602CE">
        <w:rPr>
          <w:rStyle w:val="TagStyle"/>
          <w:rtl/>
        </w:rPr>
        <w:t xml:space="preserve"> &lt;&lt; קריאה &gt;&gt;</w:t>
      </w:r>
      <w:r>
        <w:rPr>
          <w:rtl/>
        </w:rPr>
        <w:t xml:space="preserve"> </w:t>
      </w:r>
      <w:bookmarkEnd w:id="5495"/>
    </w:p>
    <w:p w:rsidR="005B5D37" w:rsidRDefault="005B5D37" w:rsidP="00E67AD8">
      <w:pPr>
        <w:rPr>
          <w:rtl/>
          <w:lang w:eastAsia="he-IL"/>
        </w:rPr>
      </w:pPr>
    </w:p>
    <w:p w:rsidR="005B5D37" w:rsidRDefault="005B5D37" w:rsidP="00D14C12">
      <w:pPr>
        <w:rPr>
          <w:rtl/>
          <w:lang w:eastAsia="he-IL"/>
        </w:rPr>
      </w:pPr>
      <w:bookmarkStart w:id="5496" w:name="_ETM_Q16_178000"/>
      <w:bookmarkEnd w:id="5496"/>
      <w:r>
        <w:rPr>
          <w:rFonts w:hint="cs"/>
          <w:rtl/>
          <w:lang w:eastAsia="he-IL"/>
        </w:rPr>
        <w:t>לא לשלי.</w:t>
      </w:r>
    </w:p>
    <w:p w:rsidR="005B5D37" w:rsidRDefault="005B5D37" w:rsidP="00D14C12">
      <w:pPr>
        <w:rPr>
          <w:rtl/>
          <w:lang w:eastAsia="he-IL"/>
        </w:rPr>
      </w:pPr>
      <w:bookmarkStart w:id="5497" w:name="_ETM_Q16_180000"/>
      <w:bookmarkEnd w:id="5497"/>
    </w:p>
    <w:p w:rsidR="005B5D37" w:rsidRDefault="005B5D37" w:rsidP="00D14C12">
      <w:pPr>
        <w:pStyle w:val="af6"/>
        <w:keepNext/>
        <w:rPr>
          <w:rtl/>
        </w:rPr>
      </w:pPr>
      <w:bookmarkStart w:id="5498" w:name="ET_interruption_5802_17"/>
      <w:r w:rsidRPr="005602CE">
        <w:rPr>
          <w:rStyle w:val="TagStyle"/>
          <w:rtl/>
        </w:rPr>
        <w:t xml:space="preserve"> &lt;&lt; קריאה &gt;&gt; </w:t>
      </w:r>
      <w:r>
        <w:rPr>
          <w:rtl/>
        </w:rPr>
        <w:t>שלמה קרעי (הליכוד):</w:t>
      </w:r>
      <w:r w:rsidRPr="005602CE">
        <w:rPr>
          <w:rStyle w:val="TagStyle"/>
          <w:rtl/>
        </w:rPr>
        <w:t xml:space="preserve"> &lt;&lt; קריאה &gt;&gt;</w:t>
      </w:r>
      <w:r>
        <w:rPr>
          <w:rtl/>
        </w:rPr>
        <w:t xml:space="preserve"> </w:t>
      </w:r>
      <w:bookmarkEnd w:id="5498"/>
    </w:p>
    <w:p w:rsidR="005B5D37" w:rsidRDefault="005B5D37" w:rsidP="00E67AD8">
      <w:pPr>
        <w:rPr>
          <w:rtl/>
          <w:lang w:eastAsia="he-IL"/>
        </w:rPr>
      </w:pPr>
    </w:p>
    <w:p w:rsidR="005B5D37" w:rsidRDefault="005B5D37" w:rsidP="00D14C12">
      <w:pPr>
        <w:rPr>
          <w:rtl/>
          <w:lang w:eastAsia="he-IL"/>
        </w:rPr>
      </w:pPr>
      <w:bookmarkStart w:id="5499" w:name="_ETM_Q16_177000"/>
      <w:bookmarkEnd w:id="5499"/>
      <w:r>
        <w:rPr>
          <w:rFonts w:hint="cs"/>
          <w:rtl/>
          <w:lang w:eastAsia="he-IL"/>
        </w:rPr>
        <w:t>לשל קרן אני לא מתנגד.</w:t>
      </w:r>
    </w:p>
    <w:p w:rsidR="005B5D37" w:rsidRDefault="005B5D37" w:rsidP="00D14C12">
      <w:pPr>
        <w:rPr>
          <w:rtl/>
          <w:lang w:eastAsia="he-IL"/>
        </w:rPr>
      </w:pPr>
    </w:p>
    <w:p w:rsidR="005B5D37" w:rsidRDefault="005B5D37" w:rsidP="00D14C12">
      <w:pPr>
        <w:pStyle w:val="af6"/>
        <w:keepNext/>
        <w:rPr>
          <w:rtl/>
        </w:rPr>
      </w:pPr>
      <w:bookmarkStart w:id="5500" w:name="ET_interruption_5809_19"/>
      <w:r w:rsidRPr="005602CE">
        <w:rPr>
          <w:rStyle w:val="TagStyle"/>
          <w:rtl/>
        </w:rPr>
        <w:t xml:space="preserve"> &lt;&lt; קריאה &gt;&gt; </w:t>
      </w:r>
      <w:r>
        <w:rPr>
          <w:rtl/>
        </w:rPr>
        <w:t>מיכל שיר סגמן (תקווה חדשה):</w:t>
      </w:r>
      <w:r w:rsidRPr="005602CE">
        <w:rPr>
          <w:rStyle w:val="TagStyle"/>
          <w:rtl/>
        </w:rPr>
        <w:t xml:space="preserve"> &lt;&lt; קריאה &gt;&gt;</w:t>
      </w:r>
      <w:r>
        <w:rPr>
          <w:rtl/>
        </w:rPr>
        <w:t xml:space="preserve"> </w:t>
      </w:r>
      <w:bookmarkEnd w:id="5500"/>
    </w:p>
    <w:p w:rsidR="005B5D37" w:rsidRDefault="005B5D37" w:rsidP="00E67AD8">
      <w:pPr>
        <w:rPr>
          <w:rtl/>
          <w:lang w:eastAsia="he-IL"/>
        </w:rPr>
      </w:pPr>
    </w:p>
    <w:p w:rsidR="005B5D37" w:rsidRDefault="005B5D37" w:rsidP="00D14C12">
      <w:pPr>
        <w:rPr>
          <w:rtl/>
          <w:lang w:eastAsia="he-IL"/>
        </w:rPr>
      </w:pPr>
      <w:bookmarkStart w:id="5501" w:name="_ETM_Q16_181000"/>
      <w:bookmarkEnd w:id="5501"/>
      <w:r>
        <w:rPr>
          <w:rFonts w:hint="cs"/>
          <w:rtl/>
          <w:lang w:eastAsia="he-IL"/>
        </w:rPr>
        <w:t xml:space="preserve">נגד שלי </w:t>
      </w:r>
      <w:r w:rsidR="00E67AD8">
        <w:rPr>
          <w:rFonts w:hint="cs"/>
          <w:rtl/>
          <w:lang w:eastAsia="he-IL"/>
        </w:rPr>
        <w:t>– – –</w:t>
      </w:r>
    </w:p>
    <w:p w:rsidR="005B5D37" w:rsidRPr="005602CE" w:rsidRDefault="005B5D37" w:rsidP="00D14C12">
      <w:pPr>
        <w:rPr>
          <w:rtl/>
          <w:lang w:eastAsia="he-IL"/>
        </w:rPr>
      </w:pPr>
      <w:bookmarkStart w:id="5502" w:name="_ETM_Q16_185000"/>
      <w:bookmarkEnd w:id="5502"/>
    </w:p>
    <w:p w:rsidR="005B5D37" w:rsidRDefault="005B5D37" w:rsidP="00D14C12">
      <w:pPr>
        <w:pStyle w:val="af7"/>
        <w:keepNext/>
        <w:rPr>
          <w:rtl/>
        </w:rPr>
      </w:pPr>
      <w:bookmarkStart w:id="5503" w:name="ET_yor_6032_18"/>
      <w:r w:rsidRPr="005602CE">
        <w:rPr>
          <w:rStyle w:val="TagStyle"/>
          <w:rtl/>
        </w:rPr>
        <w:t xml:space="preserve"> &lt;&lt; יור &gt;&gt; </w:t>
      </w:r>
      <w:r>
        <w:rPr>
          <w:rtl/>
        </w:rPr>
        <w:t>היו"ר מנסור עבאס:</w:t>
      </w:r>
      <w:r w:rsidRPr="005602CE">
        <w:rPr>
          <w:rStyle w:val="TagStyle"/>
          <w:rtl/>
        </w:rPr>
        <w:t xml:space="preserve"> &lt;&lt; יור &gt;&gt;</w:t>
      </w:r>
      <w:r>
        <w:rPr>
          <w:rtl/>
        </w:rPr>
        <w:t xml:space="preserve"> </w:t>
      </w:r>
      <w:bookmarkEnd w:id="5503"/>
    </w:p>
    <w:p w:rsidR="005B5D37" w:rsidRDefault="005B5D37" w:rsidP="00E67AD8">
      <w:pPr>
        <w:rPr>
          <w:rtl/>
          <w:lang w:eastAsia="he-IL"/>
        </w:rPr>
      </w:pPr>
    </w:p>
    <w:p w:rsidR="005B5D37" w:rsidRPr="005602CE" w:rsidRDefault="005B5D37" w:rsidP="00D14C12">
      <w:pPr>
        <w:rPr>
          <w:rtl/>
          <w:lang w:eastAsia="he-IL"/>
        </w:rPr>
      </w:pPr>
      <w:r>
        <w:rPr>
          <w:rFonts w:hint="cs"/>
          <w:rtl/>
          <w:lang w:eastAsia="he-IL"/>
        </w:rPr>
        <w:t xml:space="preserve">אז לא, </w:t>
      </w:r>
      <w:bookmarkStart w:id="5504" w:name="_ETM_Q16_186000"/>
      <w:bookmarkEnd w:id="5504"/>
      <w:r>
        <w:rPr>
          <w:rFonts w:hint="cs"/>
          <w:rtl/>
          <w:lang w:eastAsia="he-IL"/>
        </w:rPr>
        <w:t>חבר הכנסת אוסאמה סעדי כבר התנגד.</w:t>
      </w:r>
      <w:bookmarkStart w:id="5505" w:name="_ETM_Q16_194000"/>
      <w:bookmarkEnd w:id="5505"/>
      <w:r>
        <w:rPr>
          <w:rFonts w:hint="cs"/>
          <w:rtl/>
          <w:lang w:eastAsia="he-IL"/>
        </w:rPr>
        <w:t xml:space="preserve"> שלוש דקות.</w:t>
      </w:r>
    </w:p>
    <w:p w:rsidR="005B5D37" w:rsidRDefault="005B5D37" w:rsidP="00D14C12">
      <w:pPr>
        <w:rPr>
          <w:rtl/>
          <w:lang w:eastAsia="he-IL"/>
        </w:rPr>
      </w:pPr>
    </w:p>
    <w:p w:rsidR="005B5D37" w:rsidRDefault="005B5D37" w:rsidP="00D14C12">
      <w:pPr>
        <w:pStyle w:val="a4"/>
        <w:keepNext/>
        <w:rPr>
          <w:rtl/>
        </w:rPr>
      </w:pPr>
      <w:bookmarkStart w:id="5506" w:name="ET_speaker_5768_4"/>
      <w:r w:rsidRPr="008D0C31">
        <w:rPr>
          <w:rStyle w:val="TagStyle"/>
          <w:rtl/>
        </w:rPr>
        <w:t xml:space="preserve"> &lt;&lt; דובר &gt;&gt; </w:t>
      </w:r>
      <w:bookmarkStart w:id="5507" w:name="_Toc92021589"/>
      <w:bookmarkStart w:id="5508" w:name="_Toc92021879"/>
      <w:r>
        <w:rPr>
          <w:rtl/>
        </w:rPr>
        <w:t>קרן ברק (הליכוד):</w:t>
      </w:r>
      <w:bookmarkEnd w:id="5507"/>
      <w:bookmarkEnd w:id="5508"/>
      <w:r w:rsidRPr="008D0C31">
        <w:rPr>
          <w:rStyle w:val="TagStyle"/>
          <w:rtl/>
        </w:rPr>
        <w:t xml:space="preserve"> &lt;&lt; דובר &gt;&gt;</w:t>
      </w:r>
      <w:r>
        <w:rPr>
          <w:rtl/>
        </w:rPr>
        <w:t xml:space="preserve"> </w:t>
      </w:r>
      <w:bookmarkEnd w:id="550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כבוד היושב-ראש, חברי הכנסת, </w:t>
      </w:r>
      <w:r w:rsidRPr="005602CE">
        <w:rPr>
          <w:rtl/>
          <w:lang w:eastAsia="he-IL"/>
        </w:rPr>
        <w:t>שהחיינו וקיימנו והגיענו לזמן הזה</w:t>
      </w:r>
      <w:r>
        <w:rPr>
          <w:rFonts w:hint="cs"/>
          <w:rtl/>
          <w:lang w:eastAsia="he-IL"/>
        </w:rPr>
        <w:t>.</w:t>
      </w:r>
      <w:r w:rsidRPr="005602CE">
        <w:rPr>
          <w:rtl/>
          <w:lang w:eastAsia="he-IL"/>
        </w:rPr>
        <w:t xml:space="preserve"> חבר'ה</w:t>
      </w:r>
      <w:r>
        <w:rPr>
          <w:rFonts w:hint="cs"/>
          <w:rtl/>
          <w:lang w:eastAsia="he-IL"/>
        </w:rPr>
        <w:t>,</w:t>
      </w:r>
      <w:r>
        <w:rPr>
          <w:rtl/>
          <w:lang w:eastAsia="he-IL"/>
        </w:rPr>
        <w:t xml:space="preserve"> ז</w:t>
      </w:r>
      <w:r>
        <w:rPr>
          <w:rFonts w:hint="cs"/>
          <w:rtl/>
          <w:lang w:eastAsia="he-IL"/>
        </w:rPr>
        <w:t>ו</w:t>
      </w:r>
      <w:r w:rsidRPr="005602CE">
        <w:rPr>
          <w:rtl/>
          <w:lang w:eastAsia="he-IL"/>
        </w:rPr>
        <w:t xml:space="preserve"> הצעת חוק ממש חשובה</w:t>
      </w:r>
      <w:r>
        <w:rPr>
          <w:rFonts w:hint="cs"/>
          <w:rtl/>
          <w:lang w:eastAsia="he-IL"/>
        </w:rPr>
        <w:t>,</w:t>
      </w:r>
      <w:r w:rsidRPr="005602CE">
        <w:rPr>
          <w:rtl/>
          <w:lang w:eastAsia="he-IL"/>
        </w:rPr>
        <w:t xml:space="preserve"> הצעת חוק </w:t>
      </w:r>
      <w:r>
        <w:rPr>
          <w:rFonts w:hint="cs"/>
          <w:rtl/>
          <w:lang w:eastAsia="he-IL"/>
        </w:rPr>
        <w:t xml:space="preserve">שהייתה </w:t>
      </w:r>
      <w:r w:rsidRPr="005602CE">
        <w:rPr>
          <w:rtl/>
          <w:lang w:eastAsia="he-IL"/>
        </w:rPr>
        <w:t>צריכה להיחקק לפני למעלה מעשור</w:t>
      </w:r>
      <w:r>
        <w:rPr>
          <w:rFonts w:hint="cs"/>
          <w:rtl/>
          <w:lang w:eastAsia="he-IL"/>
        </w:rPr>
        <w:t>,</w:t>
      </w:r>
      <w:r w:rsidRPr="005602CE">
        <w:rPr>
          <w:rtl/>
          <w:lang w:eastAsia="he-IL"/>
        </w:rPr>
        <w:t xml:space="preserve"> אם לא יותר</w:t>
      </w:r>
      <w:r>
        <w:rPr>
          <w:rFonts w:hint="cs"/>
          <w:rtl/>
          <w:lang w:eastAsia="he-IL"/>
        </w:rPr>
        <w:t>.</w:t>
      </w:r>
      <w:r w:rsidRPr="005602CE">
        <w:rPr>
          <w:rtl/>
          <w:lang w:eastAsia="he-IL"/>
        </w:rPr>
        <w:t xml:space="preserve"> אנחנו עובדים על זה</w:t>
      </w:r>
      <w:r>
        <w:rPr>
          <w:rFonts w:hint="cs"/>
          <w:rtl/>
          <w:lang w:eastAsia="he-IL"/>
        </w:rPr>
        <w:t>,</w:t>
      </w:r>
      <w:r w:rsidRPr="005602CE">
        <w:rPr>
          <w:rtl/>
          <w:lang w:eastAsia="he-IL"/>
        </w:rPr>
        <w:t xml:space="preserve"> </w:t>
      </w:r>
      <w:r>
        <w:rPr>
          <w:rFonts w:hint="cs"/>
          <w:rtl/>
          <w:lang w:eastAsia="he-IL"/>
        </w:rPr>
        <w:t>לדעתי,</w:t>
      </w:r>
      <w:r w:rsidRPr="00890590">
        <w:rPr>
          <w:rtl/>
          <w:lang w:eastAsia="he-IL"/>
        </w:rPr>
        <w:t xml:space="preserve"> </w:t>
      </w:r>
      <w:r w:rsidRPr="005602CE">
        <w:rPr>
          <w:rtl/>
          <w:lang w:eastAsia="he-IL"/>
        </w:rPr>
        <w:t>כבר</w:t>
      </w:r>
      <w:r>
        <w:rPr>
          <w:rFonts w:hint="cs"/>
          <w:rtl/>
          <w:lang w:eastAsia="he-IL"/>
        </w:rPr>
        <w:t xml:space="preserve"> </w:t>
      </w:r>
      <w:r w:rsidRPr="005602CE">
        <w:rPr>
          <w:rtl/>
          <w:lang w:eastAsia="he-IL"/>
        </w:rPr>
        <w:t>15 שנה</w:t>
      </w:r>
      <w:r>
        <w:rPr>
          <w:rFonts w:hint="cs"/>
          <w:rtl/>
          <w:lang w:eastAsia="he-IL"/>
        </w:rPr>
        <w:t>,</w:t>
      </w:r>
      <w:r w:rsidRPr="005602CE">
        <w:rPr>
          <w:rtl/>
          <w:lang w:eastAsia="he-IL"/>
        </w:rPr>
        <w:t xml:space="preserve"> ובתוך </w:t>
      </w:r>
      <w:r>
        <w:rPr>
          <w:rFonts w:hint="cs"/>
          <w:rtl/>
          <w:lang w:eastAsia="he-IL"/>
        </w:rPr>
        <w:t xml:space="preserve">התווך הזה, </w:t>
      </w:r>
      <w:r w:rsidRPr="005602CE">
        <w:rPr>
          <w:rtl/>
          <w:lang w:eastAsia="he-IL"/>
        </w:rPr>
        <w:t>של השנים האלה</w:t>
      </w:r>
      <w:r>
        <w:rPr>
          <w:rFonts w:hint="cs"/>
          <w:rtl/>
          <w:lang w:eastAsia="he-IL"/>
        </w:rPr>
        <w:t>,</w:t>
      </w:r>
      <w:r w:rsidRPr="005602CE">
        <w:rPr>
          <w:rtl/>
          <w:lang w:eastAsia="he-IL"/>
        </w:rPr>
        <w:t xml:space="preserve"> אנשים עברו טיפולים </w:t>
      </w:r>
      <w:r>
        <w:rPr>
          <w:rFonts w:hint="cs"/>
          <w:rtl/>
          <w:lang w:eastAsia="he-IL"/>
        </w:rPr>
        <w:t>על ידי</w:t>
      </w:r>
      <w:r w:rsidRPr="005602CE">
        <w:rPr>
          <w:rtl/>
          <w:lang w:eastAsia="he-IL"/>
        </w:rPr>
        <w:t xml:space="preserve"> אנשים שלא היו מוכשרים לזה עד הסוף</w:t>
      </w:r>
      <w:r>
        <w:rPr>
          <w:rFonts w:hint="cs"/>
          <w:rtl/>
          <w:lang w:eastAsia="he-IL"/>
        </w:rPr>
        <w:t>.</w:t>
      </w:r>
      <w:r w:rsidRPr="005602CE">
        <w:rPr>
          <w:rtl/>
          <w:lang w:eastAsia="he-IL"/>
        </w:rPr>
        <w:t xml:space="preserve"> </w:t>
      </w:r>
    </w:p>
    <w:p w:rsidR="005B5D37" w:rsidRDefault="005B5D37" w:rsidP="00D14C12">
      <w:pPr>
        <w:rPr>
          <w:rtl/>
          <w:lang w:eastAsia="he-IL"/>
        </w:rPr>
      </w:pPr>
    </w:p>
    <w:p w:rsidR="005B5D37" w:rsidRDefault="005B5D37" w:rsidP="00DD2084">
      <w:pPr>
        <w:rPr>
          <w:rtl/>
          <w:lang w:eastAsia="he-IL"/>
        </w:rPr>
      </w:pPr>
      <w:bookmarkStart w:id="5509" w:name="_ETM_Q16_254000"/>
      <w:bookmarkEnd w:id="5509"/>
      <w:r w:rsidRPr="005602CE">
        <w:rPr>
          <w:rtl/>
          <w:lang w:eastAsia="he-IL"/>
        </w:rPr>
        <w:t>לנו היה חשוב מאוד שהנושא הזה של הטיפול ברגש</w:t>
      </w:r>
      <w:r>
        <w:rPr>
          <w:rFonts w:hint="cs"/>
          <w:rtl/>
          <w:lang w:eastAsia="he-IL"/>
        </w:rPr>
        <w:t>,</w:t>
      </w:r>
      <w:r w:rsidRPr="005602CE">
        <w:rPr>
          <w:rtl/>
          <w:lang w:eastAsia="he-IL"/>
        </w:rPr>
        <w:t xml:space="preserve"> הטיפול בנפש</w:t>
      </w:r>
      <w:r>
        <w:rPr>
          <w:rFonts w:hint="cs"/>
          <w:rtl/>
          <w:lang w:eastAsia="he-IL"/>
        </w:rPr>
        <w:t>,</w:t>
      </w:r>
      <w:r w:rsidRPr="005602CE">
        <w:rPr>
          <w:rtl/>
          <w:lang w:eastAsia="he-IL"/>
        </w:rPr>
        <w:t xml:space="preserve"> בילדים</w:t>
      </w:r>
      <w:r>
        <w:rPr>
          <w:rFonts w:hint="cs"/>
          <w:rtl/>
          <w:lang w:eastAsia="he-IL"/>
        </w:rPr>
        <w:t>,</w:t>
      </w:r>
      <w:r w:rsidRPr="005602CE">
        <w:rPr>
          <w:rtl/>
          <w:lang w:eastAsia="he-IL"/>
        </w:rPr>
        <w:t xml:space="preserve"> במוסדות חינוך</w:t>
      </w:r>
      <w:r>
        <w:rPr>
          <w:rFonts w:hint="cs"/>
          <w:rtl/>
          <w:lang w:eastAsia="he-IL"/>
        </w:rPr>
        <w:t>,</w:t>
      </w:r>
      <w:r w:rsidRPr="005602CE">
        <w:rPr>
          <w:rtl/>
          <w:lang w:eastAsia="he-IL"/>
        </w:rPr>
        <w:t xml:space="preserve"> בבתי חולים</w:t>
      </w:r>
      <w:r>
        <w:rPr>
          <w:rFonts w:hint="cs"/>
          <w:rtl/>
          <w:lang w:eastAsia="he-IL"/>
        </w:rPr>
        <w:t>,</w:t>
      </w:r>
      <w:r w:rsidRPr="005602CE">
        <w:rPr>
          <w:rtl/>
          <w:lang w:eastAsia="he-IL"/>
        </w:rPr>
        <w:t xml:space="preserve"> גם </w:t>
      </w:r>
      <w:r>
        <w:rPr>
          <w:rFonts w:hint="cs"/>
          <w:rtl/>
          <w:lang w:eastAsia="he-IL"/>
        </w:rPr>
        <w:t>ב</w:t>
      </w:r>
      <w:r w:rsidRPr="005602CE">
        <w:rPr>
          <w:rtl/>
          <w:lang w:eastAsia="he-IL"/>
        </w:rPr>
        <w:t>מבוגרים</w:t>
      </w:r>
      <w:r>
        <w:rPr>
          <w:rFonts w:hint="cs"/>
          <w:rtl/>
          <w:lang w:eastAsia="he-IL"/>
        </w:rPr>
        <w:t>,</w:t>
      </w:r>
      <w:r w:rsidRPr="005602CE">
        <w:rPr>
          <w:rtl/>
          <w:lang w:eastAsia="he-IL"/>
        </w:rPr>
        <w:t xml:space="preserve"> יוסדר ויהיה עליו פיקוח</w:t>
      </w:r>
      <w:r>
        <w:rPr>
          <w:rFonts w:hint="cs"/>
          <w:rtl/>
          <w:lang w:eastAsia="he-IL"/>
        </w:rPr>
        <w:t>,</w:t>
      </w:r>
      <w:r w:rsidRPr="005602CE">
        <w:rPr>
          <w:rtl/>
          <w:lang w:eastAsia="he-IL"/>
        </w:rPr>
        <w:t xml:space="preserve"> ולכן חשבנו </w:t>
      </w:r>
      <w:r>
        <w:rPr>
          <w:rFonts w:hint="cs"/>
          <w:rtl/>
          <w:lang w:eastAsia="he-IL"/>
        </w:rPr>
        <w:t>ש</w:t>
      </w:r>
      <w:r w:rsidRPr="005602CE">
        <w:rPr>
          <w:rtl/>
          <w:lang w:eastAsia="he-IL"/>
        </w:rPr>
        <w:t xml:space="preserve">כדי שיהיה עליו פיקוח וכדי </w:t>
      </w:r>
      <w:r>
        <w:rPr>
          <w:rFonts w:hint="cs"/>
          <w:rtl/>
          <w:lang w:eastAsia="he-IL"/>
        </w:rPr>
        <w:t>ש</w:t>
      </w:r>
      <w:r w:rsidRPr="005602CE">
        <w:rPr>
          <w:rtl/>
          <w:lang w:eastAsia="he-IL"/>
        </w:rPr>
        <w:t xml:space="preserve">יצטרכו לקבל בעצם רישיון לעסוק בזה </w:t>
      </w:r>
      <w:r>
        <w:rPr>
          <w:rFonts w:hint="cs"/>
          <w:rtl/>
          <w:lang w:eastAsia="he-IL"/>
        </w:rPr>
        <w:t xml:space="preserve">– </w:t>
      </w:r>
      <w:bookmarkStart w:id="5510" w:name="_ETM_Q16_256000"/>
      <w:bookmarkEnd w:id="5510"/>
      <w:r w:rsidRPr="005602CE">
        <w:rPr>
          <w:rtl/>
          <w:lang w:eastAsia="he-IL"/>
        </w:rPr>
        <w:t xml:space="preserve">סוג של רישיון </w:t>
      </w:r>
      <w:r>
        <w:rPr>
          <w:rFonts w:hint="cs"/>
          <w:rtl/>
          <w:lang w:eastAsia="he-IL"/>
        </w:rPr>
        <w:t xml:space="preserve">– </w:t>
      </w:r>
      <w:r w:rsidRPr="005602CE">
        <w:rPr>
          <w:rtl/>
          <w:lang w:eastAsia="he-IL"/>
        </w:rPr>
        <w:t>צריך להסדיר את הנושא הזה בחוק</w:t>
      </w:r>
      <w:r>
        <w:rPr>
          <w:rFonts w:hint="cs"/>
          <w:rtl/>
          <w:lang w:eastAsia="he-IL"/>
        </w:rPr>
        <w:t>.</w:t>
      </w:r>
      <w:bookmarkStart w:id="5511" w:name="_ETM_Q16_266000"/>
      <w:bookmarkEnd w:id="5511"/>
      <w:r>
        <w:rPr>
          <w:rFonts w:hint="cs"/>
          <w:rtl/>
          <w:lang w:eastAsia="he-IL"/>
        </w:rPr>
        <w:t xml:space="preserve"> </w:t>
      </w:r>
      <w:r w:rsidRPr="005602CE">
        <w:rPr>
          <w:rtl/>
          <w:lang w:eastAsia="he-IL"/>
        </w:rPr>
        <w:t>לכן אני מודה לחברתי חברת הכנסת מיכל שיר</w:t>
      </w:r>
      <w:r>
        <w:rPr>
          <w:rFonts w:hint="cs"/>
          <w:rtl/>
          <w:lang w:eastAsia="he-IL"/>
        </w:rPr>
        <w:t>,</w:t>
      </w:r>
      <w:r w:rsidRPr="005602CE">
        <w:rPr>
          <w:rtl/>
          <w:lang w:eastAsia="he-IL"/>
        </w:rPr>
        <w:t xml:space="preserve"> שהביאה את הנושא הזה בעצם לדיון מקדמי בוועדה </w:t>
      </w:r>
      <w:r>
        <w:rPr>
          <w:rFonts w:hint="cs"/>
          <w:rtl/>
          <w:lang w:eastAsia="he-IL"/>
        </w:rPr>
        <w:t xml:space="preserve">שלה </w:t>
      </w:r>
      <w:r w:rsidRPr="005602CE">
        <w:rPr>
          <w:rtl/>
          <w:lang w:eastAsia="he-IL"/>
        </w:rPr>
        <w:t>לזכויות הילד</w:t>
      </w:r>
      <w:r>
        <w:rPr>
          <w:rFonts w:hint="cs"/>
          <w:rtl/>
          <w:lang w:eastAsia="he-IL"/>
        </w:rPr>
        <w:t>,</w:t>
      </w:r>
      <w:r w:rsidRPr="005602CE">
        <w:rPr>
          <w:rtl/>
          <w:lang w:eastAsia="he-IL"/>
        </w:rPr>
        <w:t xml:space="preserve"> ואחרי שראתה עד כמה הנושא הזה מורכב</w:t>
      </w:r>
      <w:r>
        <w:rPr>
          <w:rFonts w:hint="cs"/>
          <w:rtl/>
          <w:lang w:eastAsia="he-IL"/>
        </w:rPr>
        <w:t>,</w:t>
      </w:r>
      <w:r w:rsidRPr="005602CE">
        <w:rPr>
          <w:rtl/>
          <w:lang w:eastAsia="he-IL"/>
        </w:rPr>
        <w:t xml:space="preserve"> החליטה להגיש את הצעת </w:t>
      </w:r>
      <w:r>
        <w:rPr>
          <w:rFonts w:hint="cs"/>
          <w:rtl/>
          <w:lang w:eastAsia="he-IL"/>
        </w:rPr>
        <w:t>ה</w:t>
      </w:r>
      <w:r w:rsidRPr="005602CE">
        <w:rPr>
          <w:rtl/>
          <w:lang w:eastAsia="he-IL"/>
        </w:rPr>
        <w:t xml:space="preserve">חוק </w:t>
      </w:r>
      <w:r>
        <w:rPr>
          <w:rFonts w:hint="cs"/>
          <w:rtl/>
          <w:lang w:eastAsia="he-IL"/>
        </w:rPr>
        <w:t xml:space="preserve">הזו </w:t>
      </w:r>
      <w:r w:rsidRPr="005602CE">
        <w:rPr>
          <w:rtl/>
          <w:lang w:eastAsia="he-IL"/>
        </w:rPr>
        <w:t xml:space="preserve">בעצמה </w:t>
      </w:r>
      <w:r>
        <w:rPr>
          <w:rFonts w:hint="cs"/>
          <w:rtl/>
          <w:lang w:eastAsia="he-IL"/>
        </w:rPr>
        <w:t xml:space="preserve">– </w:t>
      </w:r>
      <w:r w:rsidRPr="005602CE">
        <w:rPr>
          <w:rtl/>
          <w:lang w:eastAsia="he-IL"/>
        </w:rPr>
        <w:t>ועל</w:t>
      </w:r>
      <w:r>
        <w:rPr>
          <w:rFonts w:hint="cs"/>
          <w:rtl/>
          <w:lang w:eastAsia="he-IL"/>
        </w:rPr>
        <w:t xml:space="preserve"> </w:t>
      </w:r>
      <w:r w:rsidRPr="005602CE">
        <w:rPr>
          <w:rtl/>
          <w:lang w:eastAsia="he-IL"/>
        </w:rPr>
        <w:t xml:space="preserve">כך אני מברכת </w:t>
      </w:r>
      <w:r>
        <w:rPr>
          <w:rFonts w:hint="cs"/>
          <w:rtl/>
          <w:lang w:eastAsia="he-IL"/>
        </w:rPr>
        <w:t xml:space="preserve">– </w:t>
      </w:r>
      <w:r w:rsidRPr="005602CE">
        <w:rPr>
          <w:rtl/>
          <w:lang w:eastAsia="he-IL"/>
        </w:rPr>
        <w:t>בתמיכת הממשלה</w:t>
      </w:r>
      <w:r>
        <w:rPr>
          <w:rFonts w:hint="cs"/>
          <w:rtl/>
          <w:lang w:eastAsia="he-IL"/>
        </w:rPr>
        <w:t>,</w:t>
      </w:r>
      <w:r w:rsidRPr="005602CE">
        <w:rPr>
          <w:rtl/>
          <w:lang w:eastAsia="he-IL"/>
        </w:rPr>
        <w:t xml:space="preserve"> גם בזכות ההתגייסות של</w:t>
      </w:r>
      <w:r>
        <w:rPr>
          <w:rFonts w:hint="cs"/>
          <w:rtl/>
          <w:lang w:eastAsia="he-IL"/>
        </w:rPr>
        <w:t xml:space="preserve">ה </w:t>
      </w:r>
      <w:r>
        <w:rPr>
          <w:rtl/>
          <w:lang w:eastAsia="he-IL"/>
        </w:rPr>
        <w:t>כחבר</w:t>
      </w:r>
      <w:r>
        <w:rPr>
          <w:rFonts w:hint="cs"/>
          <w:rtl/>
          <w:lang w:eastAsia="he-IL"/>
        </w:rPr>
        <w:t>ת</w:t>
      </w:r>
      <w:r w:rsidRPr="005602CE">
        <w:rPr>
          <w:rtl/>
          <w:lang w:eastAsia="he-IL"/>
        </w:rPr>
        <w:t xml:space="preserve"> קואליציה</w:t>
      </w:r>
      <w:r>
        <w:rPr>
          <w:rFonts w:hint="cs"/>
          <w:rtl/>
          <w:lang w:eastAsia="he-IL"/>
        </w:rPr>
        <w:t xml:space="preserve">. </w:t>
      </w:r>
    </w:p>
    <w:p w:rsidR="005B5D37" w:rsidRDefault="005B5D37" w:rsidP="00D14C12">
      <w:pPr>
        <w:rPr>
          <w:rtl/>
          <w:lang w:eastAsia="he-IL"/>
        </w:rPr>
      </w:pPr>
    </w:p>
    <w:p w:rsidR="005B5D37" w:rsidRDefault="005B5D37" w:rsidP="00DD2084">
      <w:pPr>
        <w:rPr>
          <w:rtl/>
          <w:lang w:eastAsia="he-IL"/>
        </w:rPr>
      </w:pPr>
      <w:bookmarkStart w:id="5512" w:name="_ETM_Q16_285000"/>
      <w:bookmarkEnd w:id="5512"/>
      <w:r w:rsidRPr="005602CE">
        <w:rPr>
          <w:rtl/>
          <w:lang w:eastAsia="he-IL"/>
        </w:rPr>
        <w:t>אני רוצה לומר שאני מלווה את הנושא הזה שנים ארוכות</w:t>
      </w:r>
      <w:r>
        <w:rPr>
          <w:rFonts w:hint="cs"/>
          <w:rtl/>
          <w:lang w:eastAsia="he-IL"/>
        </w:rPr>
        <w:t>.</w:t>
      </w:r>
      <w:r w:rsidRPr="005602CE">
        <w:rPr>
          <w:rtl/>
          <w:lang w:eastAsia="he-IL"/>
        </w:rPr>
        <w:t xml:space="preserve"> אימא שלי </w:t>
      </w:r>
      <w:r>
        <w:rPr>
          <w:rFonts w:hint="cs"/>
          <w:rtl/>
          <w:lang w:eastAsia="he-IL"/>
        </w:rPr>
        <w:t xml:space="preserve">היא </w:t>
      </w:r>
      <w:proofErr w:type="spellStart"/>
      <w:r>
        <w:rPr>
          <w:rFonts w:hint="cs"/>
          <w:rtl/>
          <w:lang w:eastAsia="he-IL"/>
        </w:rPr>
        <w:t>ביבליותרפיסטית</w:t>
      </w:r>
      <w:proofErr w:type="spellEnd"/>
      <w:r>
        <w:rPr>
          <w:rFonts w:hint="cs"/>
          <w:rtl/>
          <w:lang w:eastAsia="he-IL"/>
        </w:rPr>
        <w:t xml:space="preserve">, </w:t>
      </w:r>
      <w:r w:rsidRPr="005602CE">
        <w:rPr>
          <w:rtl/>
          <w:lang w:eastAsia="he-IL"/>
        </w:rPr>
        <w:t xml:space="preserve">מטפלת </w:t>
      </w:r>
      <w:r>
        <w:rPr>
          <w:rFonts w:hint="cs"/>
          <w:rtl/>
          <w:lang w:eastAsia="he-IL"/>
        </w:rPr>
        <w:t>על ידי</w:t>
      </w:r>
      <w:r w:rsidRPr="005602CE">
        <w:rPr>
          <w:rtl/>
          <w:lang w:eastAsia="he-IL"/>
        </w:rPr>
        <w:t xml:space="preserve"> ספרות</w:t>
      </w:r>
      <w:r>
        <w:rPr>
          <w:rFonts w:hint="cs"/>
          <w:rtl/>
          <w:lang w:eastAsia="he-IL"/>
        </w:rPr>
        <w:t>.</w:t>
      </w:r>
      <w:r w:rsidRPr="005602CE">
        <w:rPr>
          <w:rtl/>
          <w:lang w:eastAsia="he-IL"/>
        </w:rPr>
        <w:t xml:space="preserve"> בעצם החוק הזה </w:t>
      </w:r>
      <w:r>
        <w:rPr>
          <w:rFonts w:hint="cs"/>
          <w:rtl/>
          <w:lang w:eastAsia="he-IL"/>
        </w:rPr>
        <w:t xml:space="preserve">של </w:t>
      </w:r>
      <w:r w:rsidRPr="005602CE">
        <w:rPr>
          <w:rtl/>
          <w:lang w:eastAsia="he-IL"/>
        </w:rPr>
        <w:t xml:space="preserve">טיפול באומנויות נקרא </w:t>
      </w:r>
      <w:r>
        <w:rPr>
          <w:rFonts w:hint="cs"/>
          <w:rtl/>
          <w:lang w:eastAsia="he-IL"/>
        </w:rPr>
        <w:t xml:space="preserve">בעבר </w:t>
      </w:r>
      <w:r w:rsidRPr="005602CE">
        <w:rPr>
          <w:rtl/>
          <w:lang w:eastAsia="he-IL"/>
        </w:rPr>
        <w:t>טיפול ביצירה והב</w:t>
      </w:r>
      <w:r>
        <w:rPr>
          <w:rFonts w:hint="cs"/>
          <w:rtl/>
          <w:lang w:eastAsia="he-IL"/>
        </w:rPr>
        <w:t>ע</w:t>
      </w:r>
      <w:r w:rsidRPr="005602CE">
        <w:rPr>
          <w:rtl/>
          <w:lang w:eastAsia="he-IL"/>
        </w:rPr>
        <w:t>ה</w:t>
      </w:r>
      <w:r>
        <w:rPr>
          <w:rFonts w:hint="cs"/>
          <w:rtl/>
          <w:lang w:eastAsia="he-IL"/>
        </w:rPr>
        <w:t>,</w:t>
      </w:r>
      <w:r w:rsidRPr="005602CE">
        <w:rPr>
          <w:rtl/>
          <w:lang w:eastAsia="he-IL"/>
        </w:rPr>
        <w:t xml:space="preserve"> ועבר כמה גלגולים </w:t>
      </w:r>
      <w:r>
        <w:rPr>
          <w:rFonts w:hint="cs"/>
          <w:rtl/>
          <w:lang w:eastAsia="he-IL"/>
        </w:rPr>
        <w:t>עד שעבר</w:t>
      </w:r>
      <w:r w:rsidRPr="005602CE">
        <w:rPr>
          <w:rtl/>
          <w:lang w:eastAsia="he-IL"/>
        </w:rPr>
        <w:t xml:space="preserve"> לטיפול באומנויות</w:t>
      </w:r>
      <w:r>
        <w:rPr>
          <w:rFonts w:hint="cs"/>
          <w:rtl/>
          <w:lang w:eastAsia="he-IL"/>
        </w:rPr>
        <w:t xml:space="preserve">. </w:t>
      </w:r>
      <w:bookmarkStart w:id="5513" w:name="_ETM_Q16_305000"/>
      <w:bookmarkEnd w:id="5513"/>
    </w:p>
    <w:p w:rsidR="005B5D37" w:rsidRDefault="005B5D37" w:rsidP="00DD2084">
      <w:pPr>
        <w:rPr>
          <w:rtl/>
          <w:lang w:eastAsia="he-IL"/>
        </w:rPr>
      </w:pPr>
    </w:p>
    <w:p w:rsidR="005B5D37" w:rsidRDefault="005B5D37" w:rsidP="00060755">
      <w:pPr>
        <w:rPr>
          <w:rtl/>
          <w:lang w:eastAsia="he-IL"/>
        </w:rPr>
      </w:pPr>
      <w:r w:rsidRPr="005602CE">
        <w:rPr>
          <w:rtl/>
          <w:lang w:eastAsia="he-IL"/>
        </w:rPr>
        <w:t>אני רוצה</w:t>
      </w:r>
      <w:r>
        <w:rPr>
          <w:rFonts w:hint="cs"/>
          <w:rtl/>
          <w:lang w:eastAsia="he-IL"/>
        </w:rPr>
        <w:t xml:space="preserve"> להגיד</w:t>
      </w:r>
      <w:r w:rsidRPr="005602CE">
        <w:rPr>
          <w:rtl/>
          <w:lang w:eastAsia="he-IL"/>
        </w:rPr>
        <w:t xml:space="preserve"> מעל במה זו כ</w:t>
      </w:r>
      <w:r>
        <w:rPr>
          <w:rtl/>
          <w:lang w:eastAsia="he-IL"/>
        </w:rPr>
        <w:t>מה מילים על מי שדחף את החוק הזה</w:t>
      </w:r>
      <w:r>
        <w:rPr>
          <w:rFonts w:hint="cs"/>
          <w:rtl/>
          <w:lang w:eastAsia="he-IL"/>
        </w:rPr>
        <w:t xml:space="preserve"> </w:t>
      </w:r>
      <w:bookmarkStart w:id="5514" w:name="_ETM_Q16_309000"/>
      <w:bookmarkEnd w:id="5514"/>
      <w:r>
        <w:rPr>
          <w:rFonts w:hint="cs"/>
          <w:rtl/>
          <w:lang w:eastAsia="he-IL"/>
        </w:rPr>
        <w:t xml:space="preserve">והיה יו"ר </w:t>
      </w:r>
      <w:r>
        <w:rPr>
          <w:rtl/>
          <w:lang w:eastAsia="he-IL"/>
        </w:rPr>
        <w:t>הארגון</w:t>
      </w:r>
      <w:r>
        <w:rPr>
          <w:rFonts w:hint="cs"/>
          <w:rtl/>
          <w:lang w:eastAsia="he-IL"/>
        </w:rPr>
        <w:t xml:space="preserve">, יו"ר </w:t>
      </w:r>
      <w:proofErr w:type="spellStart"/>
      <w:r>
        <w:rPr>
          <w:rFonts w:hint="cs"/>
          <w:rtl/>
          <w:lang w:eastAsia="he-IL"/>
        </w:rPr>
        <w:t>יה"ת</w:t>
      </w:r>
      <w:proofErr w:type="spellEnd"/>
      <w:r>
        <w:rPr>
          <w:rFonts w:hint="cs"/>
          <w:rtl/>
          <w:lang w:eastAsia="he-IL"/>
        </w:rPr>
        <w:t xml:space="preserve">, </w:t>
      </w:r>
      <w:r w:rsidRPr="005602CE">
        <w:rPr>
          <w:rtl/>
          <w:lang w:eastAsia="he-IL"/>
        </w:rPr>
        <w:t xml:space="preserve">מוטי </w:t>
      </w:r>
      <w:proofErr w:type="spellStart"/>
      <w:r w:rsidRPr="005602CE">
        <w:rPr>
          <w:rtl/>
          <w:lang w:eastAsia="he-IL"/>
        </w:rPr>
        <w:t>מק</w:t>
      </w:r>
      <w:r>
        <w:rPr>
          <w:rFonts w:hint="cs"/>
          <w:rtl/>
          <w:lang w:eastAsia="he-IL"/>
        </w:rPr>
        <w:t>מ</w:t>
      </w:r>
      <w:r w:rsidRPr="005602CE">
        <w:rPr>
          <w:rtl/>
          <w:lang w:eastAsia="he-IL"/>
        </w:rPr>
        <w:t>ורי</w:t>
      </w:r>
      <w:proofErr w:type="spellEnd"/>
      <w:r>
        <w:rPr>
          <w:rFonts w:hint="cs"/>
          <w:rtl/>
          <w:lang w:eastAsia="he-IL"/>
        </w:rPr>
        <w:t>,</w:t>
      </w:r>
      <w:r w:rsidRPr="005602CE">
        <w:rPr>
          <w:rtl/>
          <w:lang w:eastAsia="he-IL"/>
        </w:rPr>
        <w:t xml:space="preserve"> שלקח את זה כפרויקט חיים</w:t>
      </w:r>
      <w:r>
        <w:rPr>
          <w:rFonts w:hint="cs"/>
          <w:rtl/>
          <w:lang w:eastAsia="he-IL"/>
        </w:rPr>
        <w:t xml:space="preserve">. מוטי </w:t>
      </w:r>
      <w:proofErr w:type="spellStart"/>
      <w:r>
        <w:rPr>
          <w:rFonts w:hint="cs"/>
          <w:rtl/>
          <w:lang w:eastAsia="he-IL"/>
        </w:rPr>
        <w:t>מקמורי</w:t>
      </w:r>
      <w:proofErr w:type="spellEnd"/>
      <w:r>
        <w:rPr>
          <w:rFonts w:hint="cs"/>
          <w:rtl/>
          <w:lang w:eastAsia="he-IL"/>
        </w:rPr>
        <w:t>, ז</w:t>
      </w:r>
      <w:r w:rsidR="00060755">
        <w:rPr>
          <w:rFonts w:hint="cs"/>
          <w:rtl/>
          <w:lang w:eastAsia="he-IL"/>
        </w:rPr>
        <w:t>י</w:t>
      </w:r>
      <w:r>
        <w:rPr>
          <w:rFonts w:hint="cs"/>
          <w:rtl/>
          <w:lang w:eastAsia="he-IL"/>
        </w:rPr>
        <w:t xml:space="preserve">כרונו לברכה, </w:t>
      </w:r>
      <w:r w:rsidRPr="005602CE">
        <w:rPr>
          <w:rtl/>
          <w:lang w:eastAsia="he-IL"/>
        </w:rPr>
        <w:t>לקח את הנושא הזה כפרויקט חיים</w:t>
      </w:r>
      <w:r>
        <w:rPr>
          <w:rFonts w:hint="cs"/>
          <w:rtl/>
          <w:lang w:eastAsia="he-IL"/>
        </w:rPr>
        <w:t>,</w:t>
      </w:r>
      <w:r w:rsidRPr="005602CE">
        <w:rPr>
          <w:rtl/>
          <w:lang w:eastAsia="he-IL"/>
        </w:rPr>
        <w:t xml:space="preserve"> והלך מלשכה ללשכה</w:t>
      </w:r>
      <w:r>
        <w:rPr>
          <w:rFonts w:hint="cs"/>
          <w:rtl/>
          <w:lang w:eastAsia="he-IL"/>
        </w:rPr>
        <w:t>,</w:t>
      </w:r>
      <w:r w:rsidRPr="005602CE">
        <w:rPr>
          <w:rtl/>
          <w:lang w:eastAsia="he-IL"/>
        </w:rPr>
        <w:t xml:space="preserve"> ודיבר עם חברי הכנסת</w:t>
      </w:r>
      <w:r>
        <w:rPr>
          <w:rFonts w:hint="cs"/>
          <w:rtl/>
          <w:lang w:eastAsia="he-IL"/>
        </w:rPr>
        <w:t>,</w:t>
      </w:r>
      <w:r w:rsidRPr="005602CE">
        <w:rPr>
          <w:rtl/>
          <w:lang w:eastAsia="he-IL"/>
        </w:rPr>
        <w:t xml:space="preserve"> ודיבר עם משרד הבריאות</w:t>
      </w:r>
      <w:r>
        <w:rPr>
          <w:rFonts w:hint="cs"/>
          <w:rtl/>
          <w:lang w:eastAsia="he-IL"/>
        </w:rPr>
        <w:t>,</w:t>
      </w:r>
      <w:r w:rsidRPr="005602CE">
        <w:rPr>
          <w:rtl/>
          <w:lang w:eastAsia="he-IL"/>
        </w:rPr>
        <w:t xml:space="preserve"> והפך את זה לפרויקט חיים</w:t>
      </w:r>
      <w:r>
        <w:rPr>
          <w:rFonts w:hint="cs"/>
          <w:rtl/>
          <w:lang w:eastAsia="he-IL"/>
        </w:rPr>
        <w:t xml:space="preserve"> </w:t>
      </w:r>
      <w:r>
        <w:rPr>
          <w:rtl/>
          <w:lang w:eastAsia="he-IL"/>
        </w:rPr>
        <w:t>–</w:t>
      </w:r>
      <w:r w:rsidRPr="005602CE">
        <w:rPr>
          <w:rtl/>
          <w:lang w:eastAsia="he-IL"/>
        </w:rPr>
        <w:t xml:space="preserve"> ולצערי הרב</w:t>
      </w:r>
      <w:r>
        <w:rPr>
          <w:rFonts w:hint="cs"/>
          <w:rtl/>
          <w:lang w:eastAsia="he-IL"/>
        </w:rPr>
        <w:t>,</w:t>
      </w:r>
      <w:r w:rsidRPr="005602CE">
        <w:rPr>
          <w:rtl/>
          <w:lang w:eastAsia="he-IL"/>
        </w:rPr>
        <w:t xml:space="preserve"> נפטר במהלך הדיונים האלה</w:t>
      </w:r>
      <w:r>
        <w:rPr>
          <w:rFonts w:hint="cs"/>
          <w:rtl/>
          <w:lang w:eastAsia="he-IL"/>
        </w:rPr>
        <w:t>.</w:t>
      </w:r>
      <w:r w:rsidRPr="005602CE">
        <w:rPr>
          <w:rtl/>
          <w:lang w:eastAsia="he-IL"/>
        </w:rPr>
        <w:t xml:space="preserve"> ולכן מפה אני אומרת לו תודה</w:t>
      </w:r>
      <w:r>
        <w:rPr>
          <w:rFonts w:hint="cs"/>
          <w:rtl/>
          <w:lang w:eastAsia="he-IL"/>
        </w:rPr>
        <w:t>.</w:t>
      </w:r>
      <w:bookmarkStart w:id="5515" w:name="_ETM_Q16_340000"/>
      <w:bookmarkEnd w:id="5515"/>
      <w:r>
        <w:rPr>
          <w:rFonts w:hint="cs"/>
          <w:rtl/>
          <w:lang w:eastAsia="he-IL"/>
        </w:rPr>
        <w:t xml:space="preserve"> </w:t>
      </w:r>
      <w:r>
        <w:rPr>
          <w:rtl/>
          <w:lang w:eastAsia="he-IL"/>
        </w:rPr>
        <w:t>יושבת</w:t>
      </w:r>
      <w:r>
        <w:rPr>
          <w:rFonts w:hint="cs"/>
          <w:rtl/>
          <w:lang w:eastAsia="he-IL"/>
        </w:rPr>
        <w:t>-</w:t>
      </w:r>
      <w:r w:rsidRPr="005602CE">
        <w:rPr>
          <w:rtl/>
          <w:lang w:eastAsia="he-IL"/>
        </w:rPr>
        <w:t xml:space="preserve">ראש </w:t>
      </w:r>
      <w:proofErr w:type="spellStart"/>
      <w:r>
        <w:rPr>
          <w:rFonts w:hint="cs"/>
          <w:rtl/>
          <w:lang w:eastAsia="he-IL"/>
        </w:rPr>
        <w:t>יה"ת</w:t>
      </w:r>
      <w:proofErr w:type="spellEnd"/>
      <w:r>
        <w:rPr>
          <w:rFonts w:hint="cs"/>
          <w:rtl/>
          <w:lang w:eastAsia="he-IL"/>
        </w:rPr>
        <w:t xml:space="preserve"> הנוכחית תמי ירמיהו,</w:t>
      </w:r>
      <w:r w:rsidRPr="005602CE">
        <w:rPr>
          <w:rtl/>
          <w:lang w:eastAsia="he-IL"/>
        </w:rPr>
        <w:t xml:space="preserve"> שלקחה את המושכות והתחילה להוביל את זה בעצמה </w:t>
      </w:r>
      <w:r>
        <w:rPr>
          <w:rFonts w:hint="cs"/>
          <w:rtl/>
          <w:lang w:eastAsia="he-IL"/>
        </w:rPr>
        <w:t xml:space="preserve">– </w:t>
      </w:r>
      <w:r w:rsidRPr="005602CE">
        <w:rPr>
          <w:rtl/>
          <w:lang w:eastAsia="he-IL"/>
        </w:rPr>
        <w:t>גם לה אני אומרת תודה</w:t>
      </w:r>
      <w:r>
        <w:rPr>
          <w:rFonts w:hint="cs"/>
          <w:rtl/>
          <w:lang w:eastAsia="he-IL"/>
        </w:rPr>
        <w:t>.</w:t>
      </w:r>
      <w:r w:rsidRPr="005602CE">
        <w:rPr>
          <w:rtl/>
          <w:lang w:eastAsia="he-IL"/>
        </w:rPr>
        <w:t xml:space="preserve"> </w:t>
      </w:r>
    </w:p>
    <w:p w:rsidR="005B5D37" w:rsidRDefault="005B5D37" w:rsidP="00D14C12">
      <w:pPr>
        <w:rPr>
          <w:rtl/>
          <w:lang w:eastAsia="he-IL"/>
        </w:rPr>
      </w:pPr>
    </w:p>
    <w:p w:rsidR="005B5D37" w:rsidRDefault="005B5D37" w:rsidP="00D14C12">
      <w:pPr>
        <w:rPr>
          <w:rtl/>
          <w:lang w:eastAsia="he-IL"/>
        </w:rPr>
      </w:pPr>
      <w:bookmarkStart w:id="5516" w:name="_ETM_Q16_349000"/>
      <w:bookmarkEnd w:id="5516"/>
      <w:r w:rsidRPr="005602CE">
        <w:rPr>
          <w:rtl/>
          <w:lang w:eastAsia="he-IL"/>
        </w:rPr>
        <w:t>חברים יקרים</w:t>
      </w:r>
      <w:r>
        <w:rPr>
          <w:rFonts w:hint="cs"/>
          <w:rtl/>
          <w:lang w:eastAsia="he-IL"/>
        </w:rPr>
        <w:t>,</w:t>
      </w:r>
      <w:r w:rsidRPr="005602CE">
        <w:rPr>
          <w:rtl/>
          <w:lang w:eastAsia="he-IL"/>
        </w:rPr>
        <w:t xml:space="preserve"> הטיפול בנפש והטיפול הרגשי הוא </w:t>
      </w:r>
      <w:r>
        <w:rPr>
          <w:rFonts w:hint="cs"/>
          <w:rtl/>
          <w:lang w:eastAsia="he-IL"/>
        </w:rPr>
        <w:t xml:space="preserve">אחד </w:t>
      </w:r>
      <w:r w:rsidRPr="005602CE">
        <w:rPr>
          <w:rtl/>
          <w:lang w:eastAsia="he-IL"/>
        </w:rPr>
        <w:t>המנופים החשובים ביותר לטיפול בילדים ובנוער שלנו</w:t>
      </w:r>
      <w:r>
        <w:rPr>
          <w:rFonts w:hint="cs"/>
          <w:rtl/>
          <w:lang w:eastAsia="he-IL"/>
        </w:rPr>
        <w:t>,</w:t>
      </w:r>
      <w:r w:rsidRPr="005602CE">
        <w:rPr>
          <w:rtl/>
          <w:lang w:eastAsia="he-IL"/>
        </w:rPr>
        <w:t xml:space="preserve"> </w:t>
      </w:r>
      <w:r>
        <w:rPr>
          <w:rFonts w:hint="cs"/>
          <w:rtl/>
          <w:lang w:eastAsia="he-IL"/>
        </w:rPr>
        <w:t>ו</w:t>
      </w:r>
      <w:r w:rsidRPr="005602CE">
        <w:rPr>
          <w:rtl/>
          <w:lang w:eastAsia="he-IL"/>
        </w:rPr>
        <w:t>בטח היום כשאנח</w:t>
      </w:r>
      <w:r>
        <w:rPr>
          <w:rtl/>
          <w:lang w:eastAsia="he-IL"/>
        </w:rPr>
        <w:t>נו רואים את הנזקים הרגשיים שגרמ</w:t>
      </w:r>
      <w:r>
        <w:rPr>
          <w:rFonts w:hint="cs"/>
          <w:rtl/>
          <w:lang w:eastAsia="he-IL"/>
        </w:rPr>
        <w:t>ו</w:t>
      </w:r>
      <w:r w:rsidRPr="005602CE">
        <w:rPr>
          <w:rtl/>
          <w:lang w:eastAsia="he-IL"/>
        </w:rPr>
        <w:t xml:space="preserve"> הקורונה </w:t>
      </w:r>
      <w:r>
        <w:rPr>
          <w:rFonts w:hint="cs"/>
          <w:rtl/>
          <w:lang w:eastAsia="he-IL"/>
        </w:rPr>
        <w:t>וה</w:t>
      </w:r>
      <w:r w:rsidRPr="005602CE">
        <w:rPr>
          <w:rtl/>
          <w:lang w:eastAsia="he-IL"/>
        </w:rPr>
        <w:t>שה</w:t>
      </w:r>
      <w:r>
        <w:rPr>
          <w:rFonts w:hint="cs"/>
          <w:rtl/>
          <w:lang w:eastAsia="he-IL"/>
        </w:rPr>
        <w:t>י</w:t>
      </w:r>
      <w:r w:rsidRPr="005602CE">
        <w:rPr>
          <w:rtl/>
          <w:lang w:eastAsia="he-IL"/>
        </w:rPr>
        <w:t>יה בבית לילדים שלנו</w:t>
      </w:r>
      <w:r>
        <w:rPr>
          <w:rFonts w:hint="cs"/>
          <w:rtl/>
          <w:lang w:eastAsia="he-IL"/>
        </w:rPr>
        <w:t>.</w:t>
      </w:r>
      <w:r w:rsidRPr="005602CE">
        <w:rPr>
          <w:rtl/>
          <w:lang w:eastAsia="he-IL"/>
        </w:rPr>
        <w:t xml:space="preserve"> יש </w:t>
      </w:r>
      <w:r>
        <w:rPr>
          <w:rFonts w:hint="cs"/>
          <w:rtl/>
          <w:lang w:eastAsia="he-IL"/>
        </w:rPr>
        <w:t xml:space="preserve">היום </w:t>
      </w:r>
      <w:r w:rsidRPr="005602CE">
        <w:rPr>
          <w:rtl/>
          <w:lang w:eastAsia="he-IL"/>
        </w:rPr>
        <w:t>מחסור במטפלים</w:t>
      </w:r>
      <w:r>
        <w:rPr>
          <w:rFonts w:hint="cs"/>
          <w:rtl/>
          <w:lang w:eastAsia="he-IL"/>
        </w:rPr>
        <w:t>.</w:t>
      </w:r>
      <w:r w:rsidRPr="005602CE">
        <w:rPr>
          <w:rtl/>
          <w:lang w:eastAsia="he-IL"/>
        </w:rPr>
        <w:t xml:space="preserve"> אנחנו צריכים</w:t>
      </w:r>
      <w:r>
        <w:rPr>
          <w:rFonts w:hint="cs"/>
          <w:rtl/>
          <w:lang w:eastAsia="he-IL"/>
        </w:rPr>
        <w:t>,</w:t>
      </w:r>
      <w:r w:rsidRPr="005602CE">
        <w:rPr>
          <w:rtl/>
          <w:lang w:eastAsia="he-IL"/>
        </w:rPr>
        <w:t xml:space="preserve"> למען הנוער והילדים</w:t>
      </w:r>
      <w:r>
        <w:rPr>
          <w:rFonts w:hint="cs"/>
          <w:rtl/>
          <w:lang w:eastAsia="he-IL"/>
        </w:rPr>
        <w:t>,</w:t>
      </w:r>
      <w:r w:rsidRPr="005602CE">
        <w:rPr>
          <w:rtl/>
          <w:lang w:eastAsia="he-IL"/>
        </w:rPr>
        <w:t xml:space="preserve"> להעביר את החוק הזה</w:t>
      </w:r>
      <w:r>
        <w:rPr>
          <w:rFonts w:hint="cs"/>
          <w:rtl/>
          <w:lang w:eastAsia="he-IL"/>
        </w:rPr>
        <w:t>,</w:t>
      </w:r>
      <w:r w:rsidRPr="005602CE">
        <w:rPr>
          <w:rtl/>
          <w:lang w:eastAsia="he-IL"/>
        </w:rPr>
        <w:t xml:space="preserve"> ולתת מזור לכל אותם גופים וילדים שזקוקים לזה היום כאוויר לנשימה</w:t>
      </w:r>
      <w:r>
        <w:rPr>
          <w:rFonts w:hint="cs"/>
          <w:rtl/>
          <w:lang w:eastAsia="he-IL"/>
        </w:rPr>
        <w:t>.</w:t>
      </w:r>
      <w:r w:rsidRPr="005602CE">
        <w:rPr>
          <w:rtl/>
          <w:lang w:eastAsia="he-IL"/>
        </w:rPr>
        <w:t xml:space="preserve"> אנחנו מדברים על מקצועות טיפול דרך ריקוד</w:t>
      </w:r>
      <w:r>
        <w:rPr>
          <w:rFonts w:hint="cs"/>
          <w:rtl/>
          <w:lang w:eastAsia="he-IL"/>
        </w:rPr>
        <w:t xml:space="preserve">, </w:t>
      </w:r>
      <w:r>
        <w:rPr>
          <w:lang w:eastAsia="he-IL"/>
        </w:rPr>
        <w:t>dance therapy</w:t>
      </w:r>
      <w:r>
        <w:rPr>
          <w:rFonts w:hint="cs"/>
          <w:rtl/>
          <w:lang w:eastAsia="he-IL"/>
        </w:rPr>
        <w:t xml:space="preserve">, </w:t>
      </w:r>
      <w:r>
        <w:rPr>
          <w:lang w:eastAsia="he-IL"/>
        </w:rPr>
        <w:t>drama therapy</w:t>
      </w:r>
      <w:r>
        <w:rPr>
          <w:rFonts w:hint="cs"/>
          <w:rtl/>
          <w:lang w:eastAsia="he-IL"/>
        </w:rPr>
        <w:t xml:space="preserve">, </w:t>
      </w:r>
      <w:r>
        <w:rPr>
          <w:lang w:eastAsia="he-IL"/>
        </w:rPr>
        <w:t>music therapy</w:t>
      </w:r>
      <w:r>
        <w:rPr>
          <w:rFonts w:hint="cs"/>
          <w:rtl/>
          <w:lang w:eastAsia="he-IL"/>
        </w:rPr>
        <w:t xml:space="preserve">, </w:t>
      </w:r>
      <w:proofErr w:type="spellStart"/>
      <w:r>
        <w:rPr>
          <w:lang w:eastAsia="he-IL"/>
        </w:rPr>
        <w:t>bibliotherapy</w:t>
      </w:r>
      <w:proofErr w:type="spellEnd"/>
      <w:r>
        <w:rPr>
          <w:rFonts w:hint="cs"/>
          <w:rtl/>
          <w:lang w:eastAsia="he-IL"/>
        </w:rPr>
        <w:t xml:space="preserve">, </w:t>
      </w:r>
      <w:r w:rsidRPr="005602CE">
        <w:rPr>
          <w:rtl/>
          <w:lang w:eastAsia="he-IL"/>
        </w:rPr>
        <w:t>כמו שאמרתי</w:t>
      </w:r>
      <w:r>
        <w:rPr>
          <w:rFonts w:hint="cs"/>
          <w:rtl/>
          <w:lang w:eastAsia="he-IL"/>
        </w:rPr>
        <w:t>.</w:t>
      </w:r>
      <w:r w:rsidRPr="005602CE">
        <w:rPr>
          <w:rtl/>
          <w:lang w:eastAsia="he-IL"/>
        </w:rPr>
        <w:t xml:space="preserve"> לכל ילד וילד </w:t>
      </w:r>
      <w:r>
        <w:rPr>
          <w:rFonts w:hint="cs"/>
          <w:rtl/>
          <w:lang w:eastAsia="he-IL"/>
        </w:rPr>
        <w:t xml:space="preserve">אנחנו </w:t>
      </w:r>
      <w:r w:rsidRPr="005602CE">
        <w:rPr>
          <w:rtl/>
          <w:lang w:eastAsia="he-IL"/>
        </w:rPr>
        <w:t>תופרים את החליפה המותאמת</w:t>
      </w:r>
      <w:r>
        <w:rPr>
          <w:rFonts w:hint="cs"/>
          <w:rtl/>
          <w:lang w:eastAsia="he-IL"/>
        </w:rPr>
        <w:t>,</w:t>
      </w:r>
      <w:r w:rsidRPr="005602CE">
        <w:rPr>
          <w:rtl/>
          <w:lang w:eastAsia="he-IL"/>
        </w:rPr>
        <w:t xml:space="preserve"> להגיע אליו דרך התחומים שנוח לו להגיע אליהם</w:t>
      </w:r>
      <w:r>
        <w:rPr>
          <w:rFonts w:hint="cs"/>
          <w:rtl/>
          <w:lang w:eastAsia="he-IL"/>
        </w:rPr>
        <w:t xml:space="preserve"> – אם</w:t>
      </w:r>
      <w:r w:rsidRPr="005602CE">
        <w:rPr>
          <w:rtl/>
          <w:lang w:eastAsia="he-IL"/>
        </w:rPr>
        <w:t xml:space="preserve"> זה בריקוד</w:t>
      </w:r>
      <w:r>
        <w:rPr>
          <w:rFonts w:hint="cs"/>
          <w:rtl/>
          <w:lang w:eastAsia="he-IL"/>
        </w:rPr>
        <w:t>,</w:t>
      </w:r>
      <w:r w:rsidRPr="005602CE">
        <w:rPr>
          <w:rtl/>
          <w:lang w:eastAsia="he-IL"/>
        </w:rPr>
        <w:t xml:space="preserve"> אם זה במוזיקה</w:t>
      </w:r>
      <w:r>
        <w:rPr>
          <w:rFonts w:hint="cs"/>
          <w:rtl/>
          <w:lang w:eastAsia="he-IL"/>
        </w:rPr>
        <w:t>,</w:t>
      </w:r>
      <w:r>
        <w:rPr>
          <w:rtl/>
          <w:lang w:eastAsia="he-IL"/>
        </w:rPr>
        <w:t xml:space="preserve"> אם זה בציור</w:t>
      </w:r>
      <w:r w:rsidRPr="005602CE">
        <w:rPr>
          <w:rtl/>
          <w:lang w:eastAsia="he-IL"/>
        </w:rPr>
        <w:t xml:space="preserve"> </w:t>
      </w:r>
      <w:r>
        <w:rPr>
          <w:rFonts w:hint="cs"/>
          <w:rtl/>
          <w:lang w:eastAsia="he-IL"/>
        </w:rPr>
        <w:t xml:space="preserve">ואם </w:t>
      </w:r>
      <w:r w:rsidRPr="005602CE">
        <w:rPr>
          <w:rtl/>
          <w:lang w:eastAsia="he-IL"/>
        </w:rPr>
        <w:t>זה בטקסטים ספרותיים</w:t>
      </w:r>
      <w:r>
        <w:rPr>
          <w:rFonts w:hint="cs"/>
          <w:rtl/>
          <w:lang w:eastAsia="he-IL"/>
        </w:rPr>
        <w:t>.</w:t>
      </w:r>
      <w:r w:rsidRPr="005602CE">
        <w:rPr>
          <w:rtl/>
          <w:lang w:eastAsia="he-IL"/>
        </w:rPr>
        <w:t xml:space="preserve"> </w:t>
      </w:r>
    </w:p>
    <w:p w:rsidR="005B5D37" w:rsidRDefault="005B5D37" w:rsidP="00D14C12">
      <w:pPr>
        <w:rPr>
          <w:rtl/>
          <w:lang w:eastAsia="he-IL"/>
        </w:rPr>
      </w:pPr>
    </w:p>
    <w:p w:rsidR="005B5D37" w:rsidRDefault="005B5D37" w:rsidP="00D14C12">
      <w:pPr>
        <w:pStyle w:val="af7"/>
        <w:keepNext/>
        <w:rPr>
          <w:rtl/>
        </w:rPr>
      </w:pPr>
      <w:bookmarkStart w:id="5517" w:name="ET_yor_6032_20"/>
      <w:r w:rsidRPr="00E50732">
        <w:rPr>
          <w:rStyle w:val="TagStyle"/>
          <w:rtl/>
        </w:rPr>
        <w:t xml:space="preserve"> &lt;&lt; יור &gt;&gt; </w:t>
      </w:r>
      <w:r>
        <w:rPr>
          <w:rtl/>
        </w:rPr>
        <w:t>היו"ר מנסור עבאס:</w:t>
      </w:r>
      <w:r w:rsidRPr="00E50732">
        <w:rPr>
          <w:rStyle w:val="TagStyle"/>
          <w:rtl/>
        </w:rPr>
        <w:t xml:space="preserve"> &lt;&lt; יור &gt;&gt;</w:t>
      </w:r>
      <w:r>
        <w:rPr>
          <w:rtl/>
        </w:rPr>
        <w:t xml:space="preserve"> </w:t>
      </w:r>
      <w:bookmarkEnd w:id="5517"/>
    </w:p>
    <w:p w:rsidR="005B5D37" w:rsidRDefault="005B5D37" w:rsidP="00E67AD8">
      <w:pPr>
        <w:rPr>
          <w:rtl/>
          <w:lang w:eastAsia="he-IL"/>
        </w:rPr>
      </w:pPr>
    </w:p>
    <w:p w:rsidR="005B5D37" w:rsidRDefault="005B5D37" w:rsidP="00D14C12">
      <w:pPr>
        <w:rPr>
          <w:rtl/>
          <w:lang w:eastAsia="he-IL"/>
        </w:rPr>
      </w:pPr>
      <w:bookmarkStart w:id="5518" w:name="_ETM_Q16_402000"/>
      <w:bookmarkEnd w:id="5518"/>
      <w:r>
        <w:rPr>
          <w:rFonts w:hint="cs"/>
          <w:rtl/>
          <w:lang w:eastAsia="he-IL"/>
        </w:rPr>
        <w:t>תודה.</w:t>
      </w:r>
    </w:p>
    <w:p w:rsidR="005B5D37" w:rsidRDefault="005B5D37" w:rsidP="00D14C12">
      <w:pPr>
        <w:rPr>
          <w:rtl/>
          <w:lang w:eastAsia="he-IL"/>
        </w:rPr>
      </w:pPr>
      <w:bookmarkStart w:id="5519" w:name="_ETM_Q16_404000"/>
      <w:bookmarkEnd w:id="5519"/>
    </w:p>
    <w:p w:rsidR="005B5D37" w:rsidRDefault="005B5D37" w:rsidP="00D14C12">
      <w:pPr>
        <w:pStyle w:val="-"/>
        <w:rPr>
          <w:rtl/>
        </w:rPr>
      </w:pPr>
      <w:bookmarkStart w:id="5520" w:name="ET_speakercontinue_5768_21"/>
      <w:r w:rsidRPr="00E50732">
        <w:rPr>
          <w:rStyle w:val="TagStyle"/>
          <w:rtl/>
        </w:rPr>
        <w:t xml:space="preserve"> &lt;&lt; דובר_המשך &gt;&gt; </w:t>
      </w:r>
      <w:r>
        <w:rPr>
          <w:rtl/>
        </w:rPr>
        <w:t>קרן ברק (הליכוד):</w:t>
      </w:r>
      <w:r w:rsidRPr="00E50732">
        <w:rPr>
          <w:rStyle w:val="TagStyle"/>
          <w:rtl/>
        </w:rPr>
        <w:t xml:space="preserve"> &lt;&lt; דובר_המשך &gt;&gt;</w:t>
      </w:r>
      <w:r>
        <w:rPr>
          <w:rStyle w:val="TagStyle"/>
          <w:rtl/>
        </w:rPr>
        <w:t xml:space="preserve"> </w:t>
      </w:r>
      <w:bookmarkEnd w:id="5520"/>
    </w:p>
    <w:p w:rsidR="005B5D37" w:rsidRDefault="005B5D37" w:rsidP="00E67AD8">
      <w:pPr>
        <w:rPr>
          <w:rtl/>
          <w:lang w:eastAsia="he-IL"/>
        </w:rPr>
      </w:pPr>
    </w:p>
    <w:p w:rsidR="005B5D37" w:rsidRDefault="005B5D37" w:rsidP="00D14C12">
      <w:pPr>
        <w:rPr>
          <w:rtl/>
          <w:lang w:eastAsia="he-IL"/>
        </w:rPr>
      </w:pPr>
      <w:bookmarkStart w:id="5521" w:name="_ETM_Q16_407000"/>
      <w:bookmarkEnd w:id="5521"/>
      <w:r w:rsidRPr="005602CE">
        <w:rPr>
          <w:rtl/>
          <w:lang w:eastAsia="he-IL"/>
        </w:rPr>
        <w:t>זו הדרך לרפא את הנפש</w:t>
      </w:r>
      <w:r>
        <w:rPr>
          <w:rFonts w:hint="cs"/>
          <w:rtl/>
          <w:lang w:eastAsia="he-IL"/>
        </w:rPr>
        <w:t>,</w:t>
      </w:r>
      <w:r w:rsidRPr="005602CE">
        <w:rPr>
          <w:rtl/>
          <w:lang w:eastAsia="he-IL"/>
        </w:rPr>
        <w:t xml:space="preserve"> וליצור כאן דור חדש של ילדים מטופלים כמו שצריך</w:t>
      </w:r>
      <w:r>
        <w:rPr>
          <w:rFonts w:hint="cs"/>
          <w:rtl/>
          <w:lang w:eastAsia="he-IL"/>
        </w:rPr>
        <w:t>.</w:t>
      </w:r>
      <w:r w:rsidRPr="005602CE">
        <w:rPr>
          <w:rtl/>
          <w:lang w:eastAsia="he-IL"/>
        </w:rPr>
        <w:t xml:space="preserve"> תודה רבה </w:t>
      </w:r>
      <w:r>
        <w:rPr>
          <w:rFonts w:hint="cs"/>
          <w:rtl/>
          <w:lang w:eastAsia="he-IL"/>
        </w:rPr>
        <w:t>לכם, תתמכו בחוק.</w:t>
      </w:r>
    </w:p>
    <w:p w:rsidR="005B5D37" w:rsidRDefault="005B5D37" w:rsidP="00D14C12">
      <w:pPr>
        <w:rPr>
          <w:rtl/>
          <w:lang w:eastAsia="he-IL"/>
        </w:rPr>
      </w:pPr>
    </w:p>
    <w:p w:rsidR="005B5D37" w:rsidRDefault="005B5D37" w:rsidP="00D14C12">
      <w:pPr>
        <w:pStyle w:val="af7"/>
        <w:keepNext/>
        <w:rPr>
          <w:rtl/>
        </w:rPr>
      </w:pPr>
      <w:r w:rsidRPr="007E08BB">
        <w:rPr>
          <w:rStyle w:val="TagStyle"/>
          <w:rtl/>
        </w:rPr>
        <w:t xml:space="preserve"> &lt;&lt; יור &gt;&gt; </w:t>
      </w:r>
      <w:r>
        <w:rPr>
          <w:rtl/>
        </w:rPr>
        <w:t>היו"ר מנסור עבאס:</w:t>
      </w:r>
      <w:r w:rsidRPr="007E08BB">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תודה, חברת הכנסת קרן ברק.</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lang w:eastAsia="he-IL"/>
        </w:rPr>
      </w:pPr>
      <w:r w:rsidRPr="007E08BB">
        <w:rPr>
          <w:rStyle w:val="TagStyle"/>
          <w:rtl/>
        </w:rPr>
        <w:t xml:space="preserve"> &lt;&lt; הצח &gt;&gt; </w:t>
      </w:r>
      <w:bookmarkStart w:id="5522" w:name="_Toc92021590"/>
      <w:bookmarkStart w:id="5523" w:name="_Toc92021880"/>
      <w:r>
        <w:rPr>
          <w:rtl/>
          <w:lang w:eastAsia="he-IL"/>
        </w:rPr>
        <w:t xml:space="preserve">הצעת חוק הסדרת העיסוק במקצועות הבריאות (תיקון </w:t>
      </w:r>
      <w:r>
        <w:rPr>
          <w:rFonts w:hint="cs"/>
          <w:rtl/>
          <w:lang w:eastAsia="he-IL"/>
        </w:rPr>
        <w:t>–</w:t>
      </w:r>
      <w:r>
        <w:rPr>
          <w:rtl/>
          <w:lang w:eastAsia="he-IL"/>
        </w:rPr>
        <w:t xml:space="preserve"> טיפול באמצעות א</w:t>
      </w:r>
      <w:r>
        <w:rPr>
          <w:rFonts w:hint="cs"/>
          <w:rtl/>
          <w:lang w:eastAsia="he-IL"/>
        </w:rPr>
        <w:t>ו</w:t>
      </w:r>
      <w:r>
        <w:rPr>
          <w:rtl/>
          <w:lang w:eastAsia="he-IL"/>
        </w:rPr>
        <w:t>מנויות), התשפ"</w:t>
      </w:r>
      <w:r>
        <w:rPr>
          <w:rFonts w:hint="cs"/>
          <w:rtl/>
          <w:lang w:eastAsia="he-IL"/>
        </w:rPr>
        <w:t>א–</w:t>
      </w:r>
      <w:r>
        <w:rPr>
          <w:rtl/>
          <w:lang w:eastAsia="he-IL"/>
        </w:rPr>
        <w:t>2021</w:t>
      </w:r>
      <w:bookmarkEnd w:id="5522"/>
      <w:bookmarkEnd w:id="5523"/>
      <w:r w:rsidRPr="007E08BB">
        <w:rPr>
          <w:rStyle w:val="TagStyle"/>
          <w:rtl/>
        </w:rPr>
        <w:t xml:space="preserve"> &lt;&lt; הצח &gt;&gt;</w:t>
      </w:r>
      <w:r>
        <w:rPr>
          <w:rtl/>
          <w:lang w:eastAsia="he-IL"/>
        </w:rPr>
        <w:t xml:space="preserve"> </w:t>
      </w:r>
    </w:p>
    <w:p w:rsidR="005B5D37" w:rsidRDefault="005B5D37" w:rsidP="00D14C12">
      <w:pPr>
        <w:rPr>
          <w:rtl/>
          <w:lang w:eastAsia="he-IL"/>
        </w:rPr>
      </w:pPr>
      <w:r>
        <w:rPr>
          <w:rtl/>
          <w:lang w:eastAsia="he-IL"/>
        </w:rPr>
        <w:t>[הצעת חוק פ/</w:t>
      </w:r>
      <w:r>
        <w:rPr>
          <w:rFonts w:hint="cs"/>
          <w:rtl/>
          <w:lang w:eastAsia="he-IL"/>
        </w:rPr>
        <w:t>1815/24; נספחות.]</w:t>
      </w:r>
    </w:p>
    <w:p w:rsidR="005B5D37" w:rsidRDefault="005B5D37" w:rsidP="00C02A4A">
      <w:pPr>
        <w:pStyle w:val="-0"/>
        <w:rPr>
          <w:rtl/>
          <w:lang w:eastAsia="he-IL"/>
        </w:rPr>
      </w:pPr>
      <w:r>
        <w:rPr>
          <w:rtl/>
          <w:lang w:eastAsia="he-IL"/>
        </w:rPr>
        <w:t xml:space="preserve">(הצעת </w:t>
      </w:r>
      <w:r>
        <w:rPr>
          <w:rFonts w:hint="cs"/>
          <w:rtl/>
          <w:lang w:eastAsia="he-IL"/>
        </w:rPr>
        <w:t>קבוצת חברות הכנסת</w:t>
      </w:r>
      <w:r>
        <w:rPr>
          <w:rtl/>
          <w:lang w:eastAsia="he-IL"/>
        </w:rPr>
        <w:t>)</w:t>
      </w:r>
    </w:p>
    <w:p w:rsidR="005B5D37" w:rsidRDefault="005B5D37" w:rsidP="00D14C12">
      <w:pPr>
        <w:rPr>
          <w:rtl/>
          <w:lang w:eastAsia="he-IL"/>
        </w:rPr>
      </w:pPr>
    </w:p>
    <w:p w:rsidR="005B5D37" w:rsidRDefault="005B5D37" w:rsidP="00D14C12">
      <w:pPr>
        <w:pStyle w:val="af7"/>
        <w:keepNext/>
        <w:rPr>
          <w:rtl/>
        </w:rPr>
      </w:pPr>
      <w:r w:rsidRPr="007E08BB">
        <w:rPr>
          <w:rStyle w:val="TagStyle"/>
          <w:rtl/>
        </w:rPr>
        <w:t xml:space="preserve"> &lt;&lt; יור &gt;&gt; </w:t>
      </w:r>
      <w:r>
        <w:rPr>
          <w:rtl/>
        </w:rPr>
        <w:t>היו"ר מנסור עבאס:</w:t>
      </w:r>
      <w:r w:rsidRPr="007E08BB">
        <w:rPr>
          <w:rStyle w:val="TagStyle"/>
          <w:rtl/>
        </w:rPr>
        <w:t xml:space="preserve"> &lt;&lt; יור &gt;&gt;</w:t>
      </w:r>
      <w:r>
        <w:rPr>
          <w:rtl/>
        </w:rPr>
        <w:t xml:space="preserve"> </w:t>
      </w:r>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עוד הצעת חוק מוצמדת, של חברת הכנסת מיכל וולדיגר, בבקשה </w:t>
      </w:r>
      <w:r>
        <w:rPr>
          <w:rFonts w:hint="eastAsia"/>
          <w:rtl/>
          <w:lang w:eastAsia="he-IL"/>
        </w:rPr>
        <w:t xml:space="preserve">– </w:t>
      </w:r>
      <w:r w:rsidRPr="00E50732">
        <w:rPr>
          <w:rtl/>
          <w:lang w:eastAsia="he-IL"/>
        </w:rPr>
        <w:t>הצעת חוק הסדרת העיסוק במקצועות הבריאות (תיקון – טיפול באמצעות א</w:t>
      </w:r>
      <w:r>
        <w:rPr>
          <w:rFonts w:hint="cs"/>
          <w:rtl/>
          <w:lang w:eastAsia="he-IL"/>
        </w:rPr>
        <w:t>ו</w:t>
      </w:r>
      <w:r w:rsidRPr="00E50732">
        <w:rPr>
          <w:rtl/>
          <w:lang w:eastAsia="he-IL"/>
        </w:rPr>
        <w:t xml:space="preserve">מנויות), </w:t>
      </w:r>
      <w:r>
        <w:rPr>
          <w:rFonts w:hint="cs"/>
          <w:rtl/>
          <w:lang w:eastAsia="he-IL"/>
        </w:rPr>
        <w:t xml:space="preserve">של חברת </w:t>
      </w:r>
      <w:bookmarkStart w:id="5524" w:name="_ETM_Q16_436000"/>
      <w:bookmarkEnd w:id="5524"/>
      <w:r>
        <w:rPr>
          <w:rFonts w:hint="cs"/>
          <w:rtl/>
          <w:lang w:eastAsia="he-IL"/>
        </w:rPr>
        <w:t>הכנסת מיכל וולדיגר. שלוש דקות, גברתי.</w:t>
      </w:r>
    </w:p>
    <w:p w:rsidR="005B5D37" w:rsidRDefault="005B5D37" w:rsidP="00D14C12">
      <w:pPr>
        <w:rPr>
          <w:rtl/>
          <w:lang w:eastAsia="he-IL"/>
        </w:rPr>
      </w:pPr>
    </w:p>
    <w:p w:rsidR="005B5D37" w:rsidRDefault="005B5D37" w:rsidP="00D14C12">
      <w:pPr>
        <w:pStyle w:val="a4"/>
        <w:keepNext/>
        <w:rPr>
          <w:rtl/>
        </w:rPr>
      </w:pPr>
      <w:r w:rsidRPr="007E08BB">
        <w:rPr>
          <w:rStyle w:val="TagStyle"/>
          <w:rtl/>
        </w:rPr>
        <w:t xml:space="preserve"> &lt;&lt; דובר &gt;&gt; </w:t>
      </w:r>
      <w:bookmarkStart w:id="5525" w:name="_Toc92021591"/>
      <w:bookmarkStart w:id="5526" w:name="_Toc92021881"/>
      <w:r>
        <w:rPr>
          <w:rtl/>
        </w:rPr>
        <w:t>מיכל וולדיגר (הציונות הדתית):</w:t>
      </w:r>
      <w:bookmarkEnd w:id="5525"/>
      <w:bookmarkEnd w:id="5526"/>
      <w:r w:rsidRPr="007E08BB">
        <w:rPr>
          <w:rStyle w:val="TagStyle"/>
          <w:rtl/>
        </w:rPr>
        <w:t xml:space="preserve"> &lt;&lt; דובר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כבוד יושב-ראש הכנסת. לא רואה פה שר. </w:t>
      </w:r>
    </w:p>
    <w:p w:rsidR="005B5D37" w:rsidRDefault="005B5D37" w:rsidP="00D14C12">
      <w:pPr>
        <w:rPr>
          <w:rtl/>
          <w:lang w:eastAsia="he-IL"/>
        </w:rPr>
      </w:pPr>
    </w:p>
    <w:p w:rsidR="005B5D37" w:rsidRDefault="005B5D37" w:rsidP="00D14C12">
      <w:pPr>
        <w:pStyle w:val="af7"/>
        <w:keepNext/>
        <w:rPr>
          <w:rtl/>
        </w:rPr>
      </w:pPr>
      <w:bookmarkStart w:id="5527" w:name="ET_yor_6032_22"/>
      <w:r w:rsidRPr="00E50732">
        <w:rPr>
          <w:rStyle w:val="TagStyle"/>
          <w:rtl/>
        </w:rPr>
        <w:t xml:space="preserve"> &lt;&lt; יור &gt;&gt; </w:t>
      </w:r>
      <w:r>
        <w:rPr>
          <w:rtl/>
        </w:rPr>
        <w:t>היו"ר מנסור עבאס:</w:t>
      </w:r>
      <w:r w:rsidRPr="00E50732">
        <w:rPr>
          <w:rStyle w:val="TagStyle"/>
          <w:rtl/>
        </w:rPr>
        <w:t xml:space="preserve"> &lt;&lt; יור &gt;&gt;</w:t>
      </w:r>
      <w:r>
        <w:rPr>
          <w:rtl/>
        </w:rPr>
        <w:t xml:space="preserve"> </w:t>
      </w:r>
      <w:bookmarkEnd w:id="5527"/>
    </w:p>
    <w:p w:rsidR="005B5D37" w:rsidRDefault="005B5D37" w:rsidP="00E67AD8">
      <w:pPr>
        <w:rPr>
          <w:rtl/>
          <w:lang w:eastAsia="he-IL"/>
        </w:rPr>
      </w:pPr>
    </w:p>
    <w:p w:rsidR="005B5D37" w:rsidRDefault="005B5D37" w:rsidP="00D14C12">
      <w:pPr>
        <w:rPr>
          <w:rtl/>
          <w:lang w:eastAsia="he-IL"/>
        </w:rPr>
      </w:pPr>
      <w:bookmarkStart w:id="5528" w:name="_ETM_Q16_446000"/>
      <w:bookmarkEnd w:id="5528"/>
      <w:r>
        <w:rPr>
          <w:rFonts w:hint="cs"/>
          <w:rtl/>
          <w:lang w:eastAsia="he-IL"/>
        </w:rPr>
        <w:t>יש שר.</w:t>
      </w:r>
    </w:p>
    <w:p w:rsidR="005B5D37" w:rsidRDefault="005B5D37" w:rsidP="00D14C12">
      <w:pPr>
        <w:rPr>
          <w:rtl/>
          <w:lang w:eastAsia="he-IL"/>
        </w:rPr>
      </w:pPr>
      <w:bookmarkStart w:id="5529" w:name="_ETM_Q16_442000"/>
      <w:bookmarkEnd w:id="5529"/>
    </w:p>
    <w:p w:rsidR="005B5D37" w:rsidRDefault="005B5D37" w:rsidP="00D14C12">
      <w:pPr>
        <w:pStyle w:val="-"/>
        <w:rPr>
          <w:rtl/>
        </w:rPr>
      </w:pPr>
      <w:bookmarkStart w:id="5530" w:name="_ETM_Q16_444000"/>
      <w:bookmarkStart w:id="5531" w:name="ET_speakercontinue_6150_23"/>
      <w:bookmarkEnd w:id="5530"/>
      <w:r w:rsidRPr="00E50732">
        <w:rPr>
          <w:rStyle w:val="TagStyle"/>
          <w:rtl/>
        </w:rPr>
        <w:t xml:space="preserve"> &lt;&lt; דובר_המשך &gt;&gt; </w:t>
      </w:r>
      <w:r>
        <w:rPr>
          <w:rtl/>
        </w:rPr>
        <w:t>מיכל וולדיגר (הציונות הדתית):</w:t>
      </w:r>
      <w:r w:rsidRPr="00E50732">
        <w:rPr>
          <w:rStyle w:val="TagStyle"/>
          <w:rtl/>
        </w:rPr>
        <w:t xml:space="preserve"> &lt;&lt; דובר_המשך &gt;&gt;</w:t>
      </w:r>
      <w:r>
        <w:rPr>
          <w:rStyle w:val="TagStyle"/>
          <w:rtl/>
        </w:rPr>
        <w:t xml:space="preserve"> </w:t>
      </w:r>
      <w:bookmarkEnd w:id="5531"/>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כבוד השר </w:t>
      </w:r>
      <w:r>
        <w:rPr>
          <w:rtl/>
          <w:lang w:eastAsia="he-IL"/>
        </w:rPr>
        <w:t>–</w:t>
      </w:r>
      <w:r>
        <w:rPr>
          <w:rFonts w:hint="cs"/>
          <w:rtl/>
          <w:lang w:eastAsia="he-IL"/>
        </w:rPr>
        <w:t xml:space="preserve"> הינה, אני </w:t>
      </w:r>
      <w:bookmarkStart w:id="5532" w:name="_ETM_Q16_445000"/>
      <w:bookmarkEnd w:id="5532"/>
      <w:r>
        <w:rPr>
          <w:rFonts w:hint="cs"/>
          <w:rtl/>
          <w:lang w:eastAsia="he-IL"/>
        </w:rPr>
        <w:t xml:space="preserve">רואה אותו. כנסת נכבדה, הצעת החוק שלי, יחד </w:t>
      </w:r>
      <w:r w:rsidRPr="00E50732">
        <w:rPr>
          <w:rtl/>
          <w:lang w:eastAsia="he-IL"/>
        </w:rPr>
        <w:t xml:space="preserve">עם חברתי היקרה </w:t>
      </w:r>
      <w:r>
        <w:rPr>
          <w:rFonts w:hint="cs"/>
          <w:rtl/>
          <w:lang w:eastAsia="he-IL"/>
        </w:rPr>
        <w:t xml:space="preserve">אמילי </w:t>
      </w:r>
      <w:r w:rsidRPr="00E50732">
        <w:rPr>
          <w:rtl/>
          <w:lang w:eastAsia="he-IL"/>
        </w:rPr>
        <w:t>מו</w:t>
      </w:r>
      <w:r>
        <w:rPr>
          <w:rFonts w:hint="cs"/>
          <w:rtl/>
          <w:lang w:eastAsia="he-IL"/>
        </w:rPr>
        <w:t>א</w:t>
      </w:r>
      <w:r w:rsidRPr="00E50732">
        <w:rPr>
          <w:rtl/>
          <w:lang w:eastAsia="he-IL"/>
        </w:rPr>
        <w:t>טי</w:t>
      </w:r>
      <w:r>
        <w:rPr>
          <w:rFonts w:hint="cs"/>
          <w:rtl/>
          <w:lang w:eastAsia="he-IL"/>
        </w:rPr>
        <w:t xml:space="preserve"> </w:t>
      </w:r>
      <w:r>
        <w:rPr>
          <w:rtl/>
          <w:lang w:eastAsia="he-IL"/>
        </w:rPr>
        <w:t>–</w:t>
      </w:r>
      <w:r>
        <w:rPr>
          <w:rFonts w:hint="cs"/>
          <w:rtl/>
          <w:lang w:eastAsia="he-IL"/>
        </w:rPr>
        <w:t xml:space="preserve"> </w:t>
      </w:r>
      <w:bookmarkStart w:id="5533" w:name="_ETM_Q16_449000"/>
      <w:bookmarkEnd w:id="5533"/>
      <w:r>
        <w:rPr>
          <w:rFonts w:hint="cs"/>
          <w:rtl/>
          <w:lang w:eastAsia="he-IL"/>
        </w:rPr>
        <w:t>אז</w:t>
      </w:r>
      <w:r w:rsidRPr="00E50732">
        <w:rPr>
          <w:rtl/>
          <w:lang w:eastAsia="he-IL"/>
        </w:rPr>
        <w:t xml:space="preserve"> תודה</w:t>
      </w:r>
      <w:r>
        <w:rPr>
          <w:rFonts w:hint="cs"/>
          <w:rtl/>
          <w:lang w:eastAsia="he-IL"/>
        </w:rPr>
        <w:t xml:space="preserve">, אמילי. </w:t>
      </w:r>
      <w:r w:rsidRPr="00E50732">
        <w:rPr>
          <w:rtl/>
          <w:lang w:eastAsia="he-IL"/>
        </w:rPr>
        <w:t xml:space="preserve">בריאות הנפש </w:t>
      </w:r>
      <w:r>
        <w:rPr>
          <w:rFonts w:hint="cs"/>
          <w:rtl/>
          <w:lang w:eastAsia="he-IL"/>
        </w:rPr>
        <w:t xml:space="preserve">– </w:t>
      </w:r>
      <w:r w:rsidRPr="00E50732">
        <w:rPr>
          <w:rtl/>
          <w:lang w:eastAsia="he-IL"/>
        </w:rPr>
        <w:t xml:space="preserve">אז שוב ושוב </w:t>
      </w:r>
      <w:proofErr w:type="spellStart"/>
      <w:r w:rsidRPr="00E50732">
        <w:rPr>
          <w:rtl/>
          <w:lang w:eastAsia="he-IL"/>
        </w:rPr>
        <w:t>ושוב</w:t>
      </w:r>
      <w:proofErr w:type="spellEnd"/>
      <w:r w:rsidRPr="00E50732">
        <w:rPr>
          <w:rtl/>
          <w:lang w:eastAsia="he-IL"/>
        </w:rPr>
        <w:t xml:space="preserve"> אני עולה לפה כדי לדבר על בריאות הנפש</w:t>
      </w:r>
      <w:r>
        <w:rPr>
          <w:rFonts w:hint="cs"/>
          <w:rtl/>
          <w:lang w:eastAsia="he-IL"/>
        </w:rPr>
        <w:t>,</w:t>
      </w:r>
      <w:r w:rsidRPr="00E50732">
        <w:rPr>
          <w:rtl/>
          <w:lang w:eastAsia="he-IL"/>
        </w:rPr>
        <w:t xml:space="preserve"> ואני לא </w:t>
      </w:r>
      <w:r>
        <w:rPr>
          <w:rFonts w:hint="cs"/>
          <w:rtl/>
          <w:lang w:eastAsia="he-IL"/>
        </w:rPr>
        <w:t>א</w:t>
      </w:r>
      <w:r>
        <w:rPr>
          <w:rtl/>
          <w:lang w:eastAsia="he-IL"/>
        </w:rPr>
        <w:t>פסיק לעשות זאת עד שהחברה בישראל</w:t>
      </w:r>
      <w:r>
        <w:rPr>
          <w:rFonts w:hint="cs"/>
          <w:rtl/>
          <w:lang w:eastAsia="he-IL"/>
        </w:rPr>
        <w:t>, ו</w:t>
      </w:r>
      <w:r w:rsidRPr="00E50732">
        <w:rPr>
          <w:rtl/>
          <w:lang w:eastAsia="he-IL"/>
        </w:rPr>
        <w:t>כל פרט ופרט בתוך החברה בישראל</w:t>
      </w:r>
      <w:r>
        <w:rPr>
          <w:rFonts w:hint="cs"/>
          <w:rtl/>
          <w:lang w:eastAsia="he-IL"/>
        </w:rPr>
        <w:t>,</w:t>
      </w:r>
      <w:r w:rsidRPr="00E50732">
        <w:rPr>
          <w:rtl/>
          <w:lang w:eastAsia="he-IL"/>
        </w:rPr>
        <w:t xml:space="preserve"> יבינו שדי</w:t>
      </w:r>
      <w:r>
        <w:rPr>
          <w:rFonts w:hint="cs"/>
          <w:rtl/>
          <w:lang w:eastAsia="he-IL"/>
        </w:rPr>
        <w:t xml:space="preserve"> עם הסטיגמות, </w:t>
      </w:r>
      <w:r w:rsidRPr="00E50732">
        <w:rPr>
          <w:rtl/>
          <w:lang w:eastAsia="he-IL"/>
        </w:rPr>
        <w:t xml:space="preserve">די עם </w:t>
      </w:r>
      <w:proofErr w:type="spellStart"/>
      <w:r w:rsidRPr="00E50732">
        <w:rPr>
          <w:rtl/>
          <w:lang w:eastAsia="he-IL"/>
        </w:rPr>
        <w:t>הסי</w:t>
      </w:r>
      <w:r>
        <w:rPr>
          <w:rFonts w:hint="cs"/>
          <w:rtl/>
          <w:lang w:eastAsia="he-IL"/>
        </w:rPr>
        <w:t>י</w:t>
      </w:r>
      <w:r w:rsidRPr="00E50732">
        <w:rPr>
          <w:rtl/>
          <w:lang w:eastAsia="he-IL"/>
        </w:rPr>
        <w:t>ני</w:t>
      </w:r>
      <w:r>
        <w:rPr>
          <w:rFonts w:hint="cs"/>
          <w:rtl/>
          <w:lang w:eastAsia="he-IL"/>
        </w:rPr>
        <w:t>ז</w:t>
      </w:r>
      <w:r w:rsidRPr="00E50732">
        <w:rPr>
          <w:rtl/>
          <w:lang w:eastAsia="he-IL"/>
        </w:rPr>
        <w:t>ם</w:t>
      </w:r>
      <w:proofErr w:type="spellEnd"/>
      <w:r>
        <w:rPr>
          <w:rFonts w:hint="cs"/>
          <w:rtl/>
          <w:lang w:eastAsia="he-IL"/>
        </w:rPr>
        <w:t>.</w:t>
      </w:r>
      <w:r w:rsidRPr="00E50732">
        <w:rPr>
          <w:rtl/>
          <w:lang w:eastAsia="he-IL"/>
        </w:rPr>
        <w:t xml:space="preserve"> לא צריך להתבייש</w:t>
      </w:r>
      <w:r>
        <w:rPr>
          <w:rFonts w:hint="cs"/>
          <w:rtl/>
          <w:lang w:eastAsia="he-IL"/>
        </w:rPr>
        <w:t>,</w:t>
      </w:r>
      <w:r w:rsidRPr="00E50732">
        <w:rPr>
          <w:rtl/>
          <w:lang w:eastAsia="he-IL"/>
        </w:rPr>
        <w:t xml:space="preserve"> </w:t>
      </w:r>
      <w:r>
        <w:rPr>
          <w:rFonts w:hint="cs"/>
          <w:rtl/>
          <w:lang w:eastAsia="he-IL"/>
        </w:rPr>
        <w:t xml:space="preserve">זה </w:t>
      </w:r>
      <w:r w:rsidRPr="00E50732">
        <w:rPr>
          <w:rtl/>
          <w:lang w:eastAsia="he-IL"/>
        </w:rPr>
        <w:t>לא כתם</w:t>
      </w:r>
      <w:r>
        <w:rPr>
          <w:rFonts w:hint="cs"/>
          <w:rtl/>
          <w:lang w:eastAsia="he-IL"/>
        </w:rPr>
        <w:t>, ו</w:t>
      </w:r>
      <w:r w:rsidRPr="00E50732">
        <w:rPr>
          <w:rtl/>
          <w:lang w:eastAsia="he-IL"/>
        </w:rPr>
        <w:t>כשכואב משהו צריך לפנות ולטפל</w:t>
      </w:r>
      <w:r>
        <w:rPr>
          <w:rFonts w:hint="cs"/>
          <w:rtl/>
          <w:lang w:eastAsia="he-IL"/>
        </w:rPr>
        <w:t>.</w:t>
      </w:r>
      <w:r w:rsidRPr="00E50732">
        <w:rPr>
          <w:rtl/>
          <w:lang w:eastAsia="he-IL"/>
        </w:rPr>
        <w:t xml:space="preserve"> ומנגד</w:t>
      </w:r>
      <w:r>
        <w:rPr>
          <w:rFonts w:hint="cs"/>
          <w:rtl/>
          <w:lang w:eastAsia="he-IL"/>
        </w:rPr>
        <w:t>,</w:t>
      </w:r>
      <w:r w:rsidRPr="00E50732">
        <w:rPr>
          <w:rtl/>
          <w:lang w:eastAsia="he-IL"/>
        </w:rPr>
        <w:t xml:space="preserve"> אני קוראת לממשלה</w:t>
      </w:r>
      <w:r>
        <w:rPr>
          <w:rFonts w:hint="cs"/>
          <w:rtl/>
          <w:lang w:eastAsia="he-IL"/>
        </w:rPr>
        <w:t xml:space="preserve"> </w:t>
      </w:r>
      <w:r>
        <w:rPr>
          <w:rtl/>
          <w:lang w:eastAsia="he-IL"/>
        </w:rPr>
        <w:t>–</w:t>
      </w:r>
      <w:r w:rsidRPr="00E50732">
        <w:rPr>
          <w:rtl/>
          <w:lang w:eastAsia="he-IL"/>
        </w:rPr>
        <w:t xml:space="preserve"> ואני לא </w:t>
      </w:r>
      <w:r>
        <w:rPr>
          <w:rFonts w:hint="cs"/>
          <w:rtl/>
          <w:lang w:eastAsia="he-IL"/>
        </w:rPr>
        <w:t xml:space="preserve">אפסיק </w:t>
      </w:r>
      <w:bookmarkStart w:id="5534" w:name="_ETM_Q16_475000"/>
      <w:bookmarkEnd w:id="5534"/>
      <w:r>
        <w:rPr>
          <w:rFonts w:hint="cs"/>
          <w:rtl/>
          <w:lang w:eastAsia="he-IL"/>
        </w:rPr>
        <w:t xml:space="preserve">עד שזה </w:t>
      </w:r>
      <w:r w:rsidRPr="00E50732">
        <w:rPr>
          <w:rtl/>
          <w:lang w:eastAsia="he-IL"/>
        </w:rPr>
        <w:t>יקרה</w:t>
      </w:r>
      <w:r>
        <w:rPr>
          <w:rFonts w:hint="cs"/>
          <w:rtl/>
          <w:lang w:eastAsia="he-IL"/>
        </w:rPr>
        <w:t xml:space="preserve"> </w:t>
      </w:r>
      <w:r>
        <w:rPr>
          <w:rtl/>
          <w:lang w:eastAsia="he-IL"/>
        </w:rPr>
        <w:t>–</w:t>
      </w:r>
      <w:r w:rsidRPr="00E50732">
        <w:rPr>
          <w:rtl/>
          <w:lang w:eastAsia="he-IL"/>
        </w:rPr>
        <w:t xml:space="preserve"> </w:t>
      </w:r>
      <w:r>
        <w:rPr>
          <w:rFonts w:hint="cs"/>
          <w:rtl/>
          <w:lang w:eastAsia="he-IL"/>
        </w:rPr>
        <w:t>ש</w:t>
      </w:r>
      <w:r w:rsidRPr="00E50732">
        <w:rPr>
          <w:rtl/>
          <w:lang w:eastAsia="he-IL"/>
        </w:rPr>
        <w:t>תיתן את המענים לצורך הפניות</w:t>
      </w:r>
      <w:r>
        <w:rPr>
          <w:rFonts w:hint="cs"/>
          <w:rtl/>
          <w:lang w:eastAsia="he-IL"/>
        </w:rPr>
        <w:t>,</w:t>
      </w:r>
      <w:r w:rsidRPr="00E50732">
        <w:rPr>
          <w:rtl/>
          <w:lang w:eastAsia="he-IL"/>
        </w:rPr>
        <w:t xml:space="preserve"> שבעזרת השם יגדלו</w:t>
      </w:r>
      <w:r>
        <w:rPr>
          <w:rFonts w:hint="cs"/>
          <w:rtl/>
          <w:lang w:eastAsia="he-IL"/>
        </w:rPr>
        <w:t>,</w:t>
      </w:r>
      <w:r w:rsidRPr="00E50732">
        <w:rPr>
          <w:rtl/>
          <w:lang w:eastAsia="he-IL"/>
        </w:rPr>
        <w:t xml:space="preserve"> ונוכל לטפל בנושא הזה באמת לעומק</w:t>
      </w:r>
      <w:r>
        <w:rPr>
          <w:rFonts w:hint="cs"/>
          <w:rtl/>
          <w:lang w:eastAsia="he-IL"/>
        </w:rPr>
        <w:t>,</w:t>
      </w:r>
      <w:r w:rsidRPr="00E50732">
        <w:rPr>
          <w:rtl/>
          <w:lang w:eastAsia="he-IL"/>
        </w:rPr>
        <w:t xml:space="preserve"> ולא נגיע למצבי קיצון</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5535" w:name="_ETM_Q16_485000"/>
      <w:bookmarkEnd w:id="5535"/>
      <w:r w:rsidRPr="00E50732">
        <w:rPr>
          <w:rtl/>
          <w:lang w:eastAsia="he-IL"/>
        </w:rPr>
        <w:t>ולגוף החוק</w:t>
      </w:r>
      <w:r>
        <w:rPr>
          <w:rFonts w:hint="cs"/>
          <w:rtl/>
          <w:lang w:eastAsia="he-IL"/>
        </w:rPr>
        <w:t>,</w:t>
      </w:r>
      <w:r w:rsidRPr="00E50732">
        <w:rPr>
          <w:rtl/>
          <w:lang w:eastAsia="he-IL"/>
        </w:rPr>
        <w:t xml:space="preserve"> אני הולכת ללא מעט </w:t>
      </w:r>
      <w:r>
        <w:rPr>
          <w:rFonts w:hint="cs"/>
          <w:rtl/>
          <w:lang w:eastAsia="he-IL"/>
        </w:rPr>
        <w:t>ס</w:t>
      </w:r>
      <w:r w:rsidRPr="00E50732">
        <w:rPr>
          <w:rtl/>
          <w:lang w:eastAsia="he-IL"/>
        </w:rPr>
        <w:t xml:space="preserve">יורים </w:t>
      </w:r>
      <w:r>
        <w:rPr>
          <w:rFonts w:hint="cs"/>
          <w:rtl/>
          <w:lang w:eastAsia="he-IL"/>
        </w:rPr>
        <w:t>ב</w:t>
      </w:r>
      <w:r w:rsidRPr="00E50732">
        <w:rPr>
          <w:rtl/>
          <w:lang w:eastAsia="he-IL"/>
        </w:rPr>
        <w:t>בתי ספר לחינוך מיוחד</w:t>
      </w:r>
      <w:r>
        <w:rPr>
          <w:rFonts w:hint="cs"/>
          <w:rtl/>
          <w:lang w:eastAsia="he-IL"/>
        </w:rPr>
        <w:t>,</w:t>
      </w:r>
      <w:r w:rsidRPr="00E50732">
        <w:rPr>
          <w:rtl/>
          <w:lang w:eastAsia="he-IL"/>
        </w:rPr>
        <w:t xml:space="preserve"> במסגרות מסוימות</w:t>
      </w:r>
      <w:r>
        <w:rPr>
          <w:rFonts w:hint="cs"/>
          <w:rtl/>
          <w:lang w:eastAsia="he-IL"/>
        </w:rPr>
        <w:t>,</w:t>
      </w:r>
      <w:r w:rsidRPr="00E50732">
        <w:rPr>
          <w:rtl/>
          <w:lang w:eastAsia="he-IL"/>
        </w:rPr>
        <w:t xml:space="preserve"> במסגרות של בריאות הנפש</w:t>
      </w:r>
      <w:r>
        <w:rPr>
          <w:rFonts w:hint="cs"/>
          <w:rtl/>
          <w:lang w:eastAsia="he-IL"/>
        </w:rPr>
        <w:t>,</w:t>
      </w:r>
      <w:r w:rsidRPr="00E50732">
        <w:rPr>
          <w:rtl/>
          <w:lang w:eastAsia="he-IL"/>
        </w:rPr>
        <w:t xml:space="preserve"> בתי החולים</w:t>
      </w:r>
      <w:r>
        <w:rPr>
          <w:rFonts w:hint="cs"/>
          <w:rtl/>
          <w:lang w:eastAsia="he-IL"/>
        </w:rPr>
        <w:t>,</w:t>
      </w:r>
      <w:r w:rsidRPr="00E50732">
        <w:rPr>
          <w:rtl/>
          <w:lang w:eastAsia="he-IL"/>
        </w:rPr>
        <w:t xml:space="preserve"> קופות החולים</w:t>
      </w:r>
      <w:r>
        <w:rPr>
          <w:rFonts w:hint="cs"/>
          <w:rtl/>
          <w:lang w:eastAsia="he-IL"/>
        </w:rPr>
        <w:t>,</w:t>
      </w:r>
      <w:r w:rsidRPr="00E50732">
        <w:rPr>
          <w:rtl/>
          <w:lang w:eastAsia="he-IL"/>
        </w:rPr>
        <w:t xml:space="preserve"> ואני פוגשת לא מעט מטפלים באומנות</w:t>
      </w:r>
      <w:r>
        <w:rPr>
          <w:rFonts w:hint="cs"/>
          <w:rtl/>
          <w:lang w:eastAsia="he-IL"/>
        </w:rPr>
        <w:t>,</w:t>
      </w:r>
      <w:r>
        <w:rPr>
          <w:rtl/>
          <w:lang w:eastAsia="he-IL"/>
        </w:rPr>
        <w:t xml:space="preserve"> מי בפסיכו</w:t>
      </w:r>
      <w:r w:rsidRPr="00E50732">
        <w:rPr>
          <w:rtl/>
          <w:lang w:eastAsia="he-IL"/>
        </w:rPr>
        <w:t>דרמה</w:t>
      </w:r>
      <w:r>
        <w:rPr>
          <w:rFonts w:hint="cs"/>
          <w:rtl/>
          <w:lang w:eastAsia="he-IL"/>
        </w:rPr>
        <w:t>,</w:t>
      </w:r>
      <w:r w:rsidRPr="00E50732">
        <w:rPr>
          <w:rtl/>
          <w:lang w:eastAsia="he-IL"/>
        </w:rPr>
        <w:t xml:space="preserve"> מי באמצעות מוזיקה</w:t>
      </w:r>
      <w:r>
        <w:rPr>
          <w:rFonts w:hint="cs"/>
          <w:rtl/>
          <w:lang w:eastAsia="he-IL"/>
        </w:rPr>
        <w:t>,</w:t>
      </w:r>
      <w:r w:rsidRPr="00E50732">
        <w:rPr>
          <w:rtl/>
          <w:lang w:eastAsia="he-IL"/>
        </w:rPr>
        <w:t xml:space="preserve"> מי באמצעות מחול</w:t>
      </w:r>
      <w:r>
        <w:rPr>
          <w:rFonts w:hint="cs"/>
          <w:rtl/>
          <w:lang w:eastAsia="he-IL"/>
        </w:rPr>
        <w:t>,</w:t>
      </w:r>
      <w:r w:rsidRPr="00E50732">
        <w:rPr>
          <w:rtl/>
          <w:lang w:eastAsia="he-IL"/>
        </w:rPr>
        <w:t xml:space="preserve"> מכל הסוגים האפשריים</w:t>
      </w:r>
      <w:r>
        <w:rPr>
          <w:rFonts w:hint="cs"/>
          <w:rtl/>
          <w:lang w:eastAsia="he-IL"/>
        </w:rPr>
        <w:t>.</w:t>
      </w:r>
      <w:r w:rsidRPr="00E50732">
        <w:rPr>
          <w:rtl/>
          <w:lang w:eastAsia="he-IL"/>
        </w:rPr>
        <w:t xml:space="preserve"> אבל האבסורד הגדול</w:t>
      </w:r>
      <w:r>
        <w:rPr>
          <w:rFonts w:hint="cs"/>
          <w:rtl/>
          <w:lang w:eastAsia="he-IL"/>
        </w:rPr>
        <w:t xml:space="preserve"> הוא</w:t>
      </w:r>
      <w:r w:rsidRPr="00E50732">
        <w:rPr>
          <w:rtl/>
          <w:lang w:eastAsia="he-IL"/>
        </w:rPr>
        <w:t xml:space="preserve"> שכשאני מתעניינת לגופו של עניין</w:t>
      </w:r>
      <w:r>
        <w:rPr>
          <w:rFonts w:hint="cs"/>
          <w:rtl/>
          <w:lang w:eastAsia="he-IL"/>
        </w:rPr>
        <w:t>,</w:t>
      </w:r>
      <w:r w:rsidRPr="00E50732">
        <w:rPr>
          <w:rtl/>
          <w:lang w:eastAsia="he-IL"/>
        </w:rPr>
        <w:t xml:space="preserve"> אני מגלה שבעצם אין חפיפה בין התקן </w:t>
      </w:r>
      <w:r>
        <w:rPr>
          <w:rFonts w:hint="cs"/>
          <w:rtl/>
          <w:lang w:eastAsia="he-IL"/>
        </w:rPr>
        <w:t xml:space="preserve">שהם יושבים </w:t>
      </w:r>
      <w:r w:rsidRPr="00E50732">
        <w:rPr>
          <w:rtl/>
          <w:lang w:eastAsia="he-IL"/>
        </w:rPr>
        <w:t>עליו</w:t>
      </w:r>
      <w:r>
        <w:rPr>
          <w:rFonts w:hint="cs"/>
          <w:rtl/>
          <w:lang w:eastAsia="he-IL"/>
        </w:rPr>
        <w:t>,</w:t>
      </w:r>
      <w:r w:rsidRPr="00E50732">
        <w:rPr>
          <w:rtl/>
          <w:lang w:eastAsia="he-IL"/>
        </w:rPr>
        <w:t xml:space="preserve"> שזה תקן של כוח </w:t>
      </w:r>
      <w:r>
        <w:rPr>
          <w:rFonts w:hint="cs"/>
          <w:rtl/>
          <w:lang w:eastAsia="he-IL"/>
        </w:rPr>
        <w:t xml:space="preserve">סיעוד </w:t>
      </w:r>
      <w:r w:rsidRPr="00E50732">
        <w:rPr>
          <w:rtl/>
          <w:lang w:eastAsia="he-IL"/>
        </w:rPr>
        <w:t>או מזכירה רפואית</w:t>
      </w:r>
      <w:r>
        <w:rPr>
          <w:rFonts w:hint="cs"/>
          <w:rtl/>
          <w:lang w:eastAsia="he-IL"/>
        </w:rPr>
        <w:t>,</w:t>
      </w:r>
      <w:r w:rsidRPr="00E50732">
        <w:rPr>
          <w:rtl/>
          <w:lang w:eastAsia="he-IL"/>
        </w:rPr>
        <w:t xml:space="preserve"> לבין המקצוע שלהם</w:t>
      </w:r>
      <w:r>
        <w:rPr>
          <w:rFonts w:hint="cs"/>
          <w:rtl/>
          <w:lang w:eastAsia="he-IL"/>
        </w:rPr>
        <w:t xml:space="preserve"> </w:t>
      </w:r>
      <w:r>
        <w:rPr>
          <w:rtl/>
          <w:lang w:eastAsia="he-IL"/>
        </w:rPr>
        <w:t>–</w:t>
      </w:r>
      <w:r w:rsidRPr="00E50732">
        <w:rPr>
          <w:rtl/>
          <w:lang w:eastAsia="he-IL"/>
        </w:rPr>
        <w:t xml:space="preserve"> ו</w:t>
      </w:r>
      <w:bookmarkStart w:id="5536" w:name="_ETM_Q16_531951"/>
      <w:bookmarkEnd w:id="5536"/>
      <w:r w:rsidRPr="00E50732">
        <w:rPr>
          <w:rtl/>
          <w:lang w:eastAsia="he-IL"/>
        </w:rPr>
        <w:t xml:space="preserve">זה פשוט </w:t>
      </w:r>
      <w:r>
        <w:rPr>
          <w:rFonts w:hint="cs"/>
          <w:rtl/>
          <w:lang w:eastAsia="he-IL"/>
        </w:rPr>
        <w:t xml:space="preserve">עוול. </w:t>
      </w:r>
      <w:r w:rsidRPr="00E50732">
        <w:rPr>
          <w:rtl/>
          <w:lang w:eastAsia="he-IL"/>
        </w:rPr>
        <w:t>לא צריך לעשות את זה</w:t>
      </w:r>
      <w:r>
        <w:rPr>
          <w:rFonts w:hint="cs"/>
          <w:rtl/>
          <w:lang w:eastAsia="he-IL"/>
        </w:rPr>
        <w:t>.</w:t>
      </w:r>
      <w:r w:rsidRPr="00E50732">
        <w:rPr>
          <w:rtl/>
          <w:lang w:eastAsia="he-IL"/>
        </w:rPr>
        <w:t xml:space="preserve"> צריך לסדר את זה שהתקן יהיה מתאים</w:t>
      </w:r>
      <w:r>
        <w:rPr>
          <w:rFonts w:hint="cs"/>
          <w:rtl/>
          <w:lang w:eastAsia="he-IL"/>
        </w:rPr>
        <w:t>.</w:t>
      </w:r>
    </w:p>
    <w:p w:rsidR="005B5D37" w:rsidRDefault="005B5D37" w:rsidP="00D14C12">
      <w:pPr>
        <w:rPr>
          <w:rtl/>
          <w:lang w:eastAsia="he-IL"/>
        </w:rPr>
      </w:pPr>
    </w:p>
    <w:p w:rsidR="005B5D37" w:rsidRDefault="005B5D37" w:rsidP="00DD2084">
      <w:pPr>
        <w:rPr>
          <w:rtl/>
          <w:lang w:eastAsia="he-IL"/>
        </w:rPr>
      </w:pPr>
      <w:bookmarkStart w:id="5537" w:name="_ETM_Q16_535000"/>
      <w:bookmarkEnd w:id="5537"/>
      <w:r w:rsidRPr="00E50732">
        <w:rPr>
          <w:rtl/>
          <w:lang w:eastAsia="he-IL"/>
        </w:rPr>
        <w:t>אבל למה אין תקן מתאים</w:t>
      </w:r>
      <w:r>
        <w:rPr>
          <w:rFonts w:hint="cs"/>
          <w:rtl/>
          <w:lang w:eastAsia="he-IL"/>
        </w:rPr>
        <w:t>?</w:t>
      </w:r>
      <w:r w:rsidRPr="00E50732">
        <w:rPr>
          <w:rtl/>
          <w:lang w:eastAsia="he-IL"/>
        </w:rPr>
        <w:t xml:space="preserve"> כי אין</w:t>
      </w:r>
      <w:r>
        <w:rPr>
          <w:rFonts w:hint="cs"/>
          <w:rtl/>
          <w:lang w:eastAsia="he-IL"/>
        </w:rPr>
        <w:t xml:space="preserve"> הסדרה.</w:t>
      </w:r>
      <w:r w:rsidRPr="00E50732">
        <w:rPr>
          <w:rtl/>
          <w:lang w:eastAsia="he-IL"/>
        </w:rPr>
        <w:t xml:space="preserve"> השוק היום</w:t>
      </w:r>
      <w:r>
        <w:rPr>
          <w:rFonts w:hint="cs"/>
          <w:rtl/>
          <w:lang w:eastAsia="he-IL"/>
        </w:rPr>
        <w:t>,</w:t>
      </w:r>
      <w:r w:rsidRPr="00E50732">
        <w:rPr>
          <w:rtl/>
          <w:lang w:eastAsia="he-IL"/>
        </w:rPr>
        <w:t xml:space="preserve"> כמו </w:t>
      </w:r>
      <w:r>
        <w:rPr>
          <w:rFonts w:hint="cs"/>
          <w:rtl/>
          <w:lang w:eastAsia="he-IL"/>
        </w:rPr>
        <w:t>ש</w:t>
      </w:r>
      <w:r>
        <w:rPr>
          <w:rtl/>
          <w:lang w:eastAsia="he-IL"/>
        </w:rPr>
        <w:t xml:space="preserve">אמרה </w:t>
      </w:r>
      <w:r w:rsidRPr="00E50732">
        <w:rPr>
          <w:rtl/>
          <w:lang w:eastAsia="he-IL"/>
        </w:rPr>
        <w:t>קודם מיכל שיר</w:t>
      </w:r>
      <w:r>
        <w:rPr>
          <w:rFonts w:hint="cs"/>
          <w:rtl/>
          <w:lang w:eastAsia="he-IL"/>
        </w:rPr>
        <w:t>,</w:t>
      </w:r>
      <w:r w:rsidRPr="00E50732">
        <w:rPr>
          <w:rtl/>
          <w:lang w:eastAsia="he-IL"/>
        </w:rPr>
        <w:t xml:space="preserve"> חברתי</w:t>
      </w:r>
      <w:r>
        <w:rPr>
          <w:rFonts w:hint="cs"/>
          <w:rtl/>
          <w:lang w:eastAsia="he-IL"/>
        </w:rPr>
        <w:t>,</w:t>
      </w:r>
      <w:r w:rsidRPr="00E50732">
        <w:rPr>
          <w:rtl/>
          <w:lang w:eastAsia="he-IL"/>
        </w:rPr>
        <w:t xml:space="preserve"> </w:t>
      </w:r>
      <w:r>
        <w:rPr>
          <w:rFonts w:hint="cs"/>
          <w:rtl/>
          <w:lang w:eastAsia="he-IL"/>
        </w:rPr>
        <w:t xml:space="preserve">בעצם פתוח לשרלטנות. </w:t>
      </w:r>
      <w:bookmarkStart w:id="5538" w:name="_ETM_Q16_539000"/>
      <w:bookmarkEnd w:id="5538"/>
      <w:r w:rsidRPr="00E50732">
        <w:rPr>
          <w:rtl/>
          <w:lang w:eastAsia="he-IL"/>
        </w:rPr>
        <w:t>אין שום הסדרה</w:t>
      </w:r>
      <w:r>
        <w:rPr>
          <w:rFonts w:hint="cs"/>
          <w:rtl/>
          <w:lang w:eastAsia="he-IL"/>
        </w:rPr>
        <w:t>,</w:t>
      </w:r>
      <w:r w:rsidRPr="00E50732">
        <w:rPr>
          <w:rtl/>
          <w:lang w:eastAsia="he-IL"/>
        </w:rPr>
        <w:t xml:space="preserve"> וכל מי שרוצה יכול להגיד</w:t>
      </w:r>
      <w:r>
        <w:rPr>
          <w:rFonts w:hint="cs"/>
          <w:rtl/>
          <w:lang w:eastAsia="he-IL"/>
        </w:rPr>
        <w:t>:</w:t>
      </w:r>
      <w:r w:rsidRPr="00E50732">
        <w:rPr>
          <w:rtl/>
          <w:lang w:eastAsia="he-IL"/>
        </w:rPr>
        <w:t xml:space="preserve"> אני מטפל באומנות ולהתחיל לטפל</w:t>
      </w:r>
      <w:r>
        <w:rPr>
          <w:rFonts w:hint="cs"/>
          <w:rtl/>
          <w:lang w:eastAsia="he-IL"/>
        </w:rPr>
        <w:t>.</w:t>
      </w:r>
      <w:r w:rsidRPr="00E50732">
        <w:rPr>
          <w:rtl/>
          <w:lang w:eastAsia="he-IL"/>
        </w:rPr>
        <w:t xml:space="preserve"> אבל זה נורא ואיום</w:t>
      </w:r>
      <w:r>
        <w:rPr>
          <w:rFonts w:hint="cs"/>
          <w:rtl/>
          <w:lang w:eastAsia="he-IL"/>
        </w:rPr>
        <w:t>,</w:t>
      </w:r>
      <w:r w:rsidRPr="00E50732">
        <w:rPr>
          <w:rtl/>
          <w:lang w:eastAsia="he-IL"/>
        </w:rPr>
        <w:t xml:space="preserve"> כי הטיפול באומנות הוא דרך להגיע אל הנפש</w:t>
      </w:r>
      <w:r>
        <w:rPr>
          <w:rFonts w:hint="cs"/>
          <w:rtl/>
          <w:lang w:eastAsia="he-IL"/>
        </w:rPr>
        <w:t>.</w:t>
      </w:r>
      <w:r w:rsidRPr="00E50732">
        <w:rPr>
          <w:rtl/>
          <w:lang w:eastAsia="he-IL"/>
        </w:rPr>
        <w:t xml:space="preserve"> ואם לא מטפלים בנפש בידיים מקצועיות</w:t>
      </w:r>
      <w:r>
        <w:rPr>
          <w:rFonts w:hint="cs"/>
          <w:rtl/>
          <w:lang w:eastAsia="he-IL"/>
        </w:rPr>
        <w:t>,</w:t>
      </w:r>
      <w:r w:rsidRPr="00E50732">
        <w:rPr>
          <w:rtl/>
          <w:lang w:eastAsia="he-IL"/>
        </w:rPr>
        <w:t xml:space="preserve"> יכולים להיות נזקים עצומים לאותו מטופל</w:t>
      </w:r>
      <w:r>
        <w:rPr>
          <w:rFonts w:hint="cs"/>
          <w:rtl/>
          <w:lang w:eastAsia="he-IL"/>
        </w:rPr>
        <w:t>,</w:t>
      </w:r>
      <w:r w:rsidRPr="00E50732">
        <w:rPr>
          <w:rtl/>
          <w:lang w:eastAsia="he-IL"/>
        </w:rPr>
        <w:t xml:space="preserve"> וזה נורא ואיום</w:t>
      </w:r>
      <w:r>
        <w:rPr>
          <w:rFonts w:hint="cs"/>
          <w:rtl/>
          <w:lang w:eastAsia="he-IL"/>
        </w:rPr>
        <w:t>.</w:t>
      </w:r>
      <w:r>
        <w:rPr>
          <w:rtl/>
          <w:lang w:eastAsia="he-IL"/>
        </w:rPr>
        <w:t xml:space="preserve"> וגם למטופל שנעשי</w:t>
      </w:r>
      <w:r>
        <w:rPr>
          <w:rFonts w:hint="cs"/>
          <w:rtl/>
          <w:lang w:eastAsia="he-IL"/>
        </w:rPr>
        <w:t>ם</w:t>
      </w:r>
      <w:r w:rsidRPr="00E50732">
        <w:rPr>
          <w:rtl/>
          <w:lang w:eastAsia="he-IL"/>
        </w:rPr>
        <w:t xml:space="preserve"> </w:t>
      </w:r>
      <w:r>
        <w:rPr>
          <w:rFonts w:hint="cs"/>
          <w:rtl/>
          <w:lang w:eastAsia="he-IL"/>
        </w:rPr>
        <w:t xml:space="preserve">לו </w:t>
      </w:r>
      <w:r w:rsidRPr="00E50732">
        <w:rPr>
          <w:rtl/>
          <w:lang w:eastAsia="he-IL"/>
        </w:rPr>
        <w:t xml:space="preserve">נזקים </w:t>
      </w:r>
      <w:r>
        <w:rPr>
          <w:rFonts w:hint="cs"/>
          <w:rtl/>
          <w:lang w:eastAsia="he-IL"/>
        </w:rPr>
        <w:t xml:space="preserve">אין </w:t>
      </w:r>
      <w:r w:rsidRPr="00E50732">
        <w:rPr>
          <w:rtl/>
          <w:lang w:eastAsia="he-IL"/>
        </w:rPr>
        <w:t>למי לפנות</w:t>
      </w:r>
      <w:r>
        <w:rPr>
          <w:rFonts w:hint="cs"/>
          <w:rtl/>
          <w:lang w:eastAsia="he-IL"/>
        </w:rPr>
        <w:t>,</w:t>
      </w:r>
      <w:r w:rsidRPr="00E50732">
        <w:rPr>
          <w:rtl/>
          <w:lang w:eastAsia="he-IL"/>
        </w:rPr>
        <w:t xml:space="preserve"> כי אין שום הסדרה של הנושא הזה</w:t>
      </w:r>
      <w:r>
        <w:rPr>
          <w:rFonts w:hint="cs"/>
          <w:rtl/>
          <w:lang w:eastAsia="he-IL"/>
        </w:rPr>
        <w:t xml:space="preserve">. </w:t>
      </w:r>
      <w:bookmarkStart w:id="5539" w:name="_ETM_Q16_564000"/>
      <w:bookmarkEnd w:id="5539"/>
      <w:r w:rsidRPr="00E50732">
        <w:rPr>
          <w:rtl/>
          <w:lang w:eastAsia="he-IL"/>
        </w:rPr>
        <w:t>ולכן חשוב מאוד</w:t>
      </w:r>
      <w:r>
        <w:rPr>
          <w:rFonts w:hint="cs"/>
          <w:rtl/>
          <w:lang w:eastAsia="he-IL"/>
        </w:rPr>
        <w:t>,</w:t>
      </w:r>
      <w:r w:rsidRPr="00E50732">
        <w:rPr>
          <w:rtl/>
          <w:lang w:eastAsia="he-IL"/>
        </w:rPr>
        <w:t xml:space="preserve"> כשמטפלים בנפש</w:t>
      </w:r>
      <w:r>
        <w:rPr>
          <w:rFonts w:hint="cs"/>
          <w:rtl/>
          <w:lang w:eastAsia="he-IL"/>
        </w:rPr>
        <w:t>,</w:t>
      </w:r>
      <w:r w:rsidRPr="00E50732">
        <w:rPr>
          <w:rtl/>
          <w:lang w:eastAsia="he-IL"/>
        </w:rPr>
        <w:t xml:space="preserve"> ש</w:t>
      </w:r>
      <w:r>
        <w:rPr>
          <w:rFonts w:hint="cs"/>
          <w:rtl/>
          <w:lang w:eastAsia="he-IL"/>
        </w:rPr>
        <w:t>ת</w:t>
      </w:r>
      <w:r w:rsidRPr="00E50732">
        <w:rPr>
          <w:rtl/>
          <w:lang w:eastAsia="he-IL"/>
        </w:rPr>
        <w:t>היה הסדרה</w:t>
      </w:r>
      <w:r>
        <w:rPr>
          <w:rFonts w:hint="cs"/>
          <w:rtl/>
          <w:lang w:eastAsia="he-IL"/>
        </w:rPr>
        <w:t>,</w:t>
      </w:r>
      <w:r w:rsidRPr="00E50732">
        <w:rPr>
          <w:rtl/>
          <w:lang w:eastAsia="he-IL"/>
        </w:rPr>
        <w:t xml:space="preserve"> ש</w:t>
      </w:r>
      <w:r>
        <w:rPr>
          <w:rFonts w:hint="cs"/>
          <w:rtl/>
          <w:lang w:eastAsia="he-IL"/>
        </w:rPr>
        <w:t>י</w:t>
      </w:r>
      <w:r w:rsidRPr="00E50732">
        <w:rPr>
          <w:rtl/>
          <w:lang w:eastAsia="he-IL"/>
        </w:rPr>
        <w:t>היה פיקוח</w:t>
      </w:r>
      <w:r>
        <w:rPr>
          <w:rFonts w:hint="cs"/>
          <w:rtl/>
          <w:lang w:eastAsia="he-IL"/>
        </w:rPr>
        <w:t>,</w:t>
      </w:r>
      <w:r w:rsidRPr="00E50732">
        <w:rPr>
          <w:rtl/>
          <w:lang w:eastAsia="he-IL"/>
        </w:rPr>
        <w:t xml:space="preserve"> </w:t>
      </w:r>
      <w:r>
        <w:rPr>
          <w:rFonts w:hint="cs"/>
          <w:rtl/>
          <w:lang w:eastAsia="he-IL"/>
        </w:rPr>
        <w:t xml:space="preserve">שתהיה </w:t>
      </w:r>
      <w:r w:rsidRPr="00E50732">
        <w:rPr>
          <w:rtl/>
          <w:lang w:eastAsia="he-IL"/>
        </w:rPr>
        <w:t>בקרה</w:t>
      </w:r>
      <w:r>
        <w:rPr>
          <w:rFonts w:hint="cs"/>
          <w:rtl/>
          <w:lang w:eastAsia="he-IL"/>
        </w:rPr>
        <w:t>,</w:t>
      </w:r>
      <w:r w:rsidRPr="00E50732">
        <w:rPr>
          <w:rtl/>
          <w:lang w:eastAsia="he-IL"/>
        </w:rPr>
        <w:t xml:space="preserve"> שיהיה רישום</w:t>
      </w:r>
      <w:r>
        <w:rPr>
          <w:rFonts w:hint="cs"/>
          <w:rtl/>
          <w:lang w:eastAsia="he-IL"/>
        </w:rPr>
        <w:t>,</w:t>
      </w:r>
      <w:r w:rsidRPr="00E50732">
        <w:rPr>
          <w:rtl/>
          <w:lang w:eastAsia="he-IL"/>
        </w:rPr>
        <w:t xml:space="preserve"> שיהיה רישיון</w:t>
      </w:r>
      <w:r>
        <w:rPr>
          <w:rFonts w:hint="cs"/>
          <w:rtl/>
          <w:lang w:eastAsia="he-IL"/>
        </w:rPr>
        <w:t>,</w:t>
      </w:r>
      <w:r>
        <w:rPr>
          <w:rtl/>
          <w:lang w:eastAsia="he-IL"/>
        </w:rPr>
        <w:t xml:space="preserve"> כמו </w:t>
      </w:r>
      <w:r>
        <w:rPr>
          <w:rFonts w:hint="cs"/>
          <w:rtl/>
          <w:lang w:eastAsia="he-IL"/>
        </w:rPr>
        <w:t>ב</w:t>
      </w:r>
      <w:r>
        <w:rPr>
          <w:rtl/>
          <w:lang w:eastAsia="he-IL"/>
        </w:rPr>
        <w:t>הרבה</w:t>
      </w:r>
      <w:r>
        <w:rPr>
          <w:rFonts w:hint="cs"/>
          <w:rtl/>
          <w:lang w:eastAsia="he-IL"/>
        </w:rPr>
        <w:t>-</w:t>
      </w:r>
      <w:r w:rsidRPr="00E50732">
        <w:rPr>
          <w:rtl/>
          <w:lang w:eastAsia="he-IL"/>
        </w:rPr>
        <w:t>הרבה מקצועות שנמצאים בתוך העניין הזה</w:t>
      </w:r>
      <w:r>
        <w:rPr>
          <w:rFonts w:hint="cs"/>
          <w:rtl/>
          <w:lang w:eastAsia="he-IL"/>
        </w:rPr>
        <w:t xml:space="preserve"> </w:t>
      </w:r>
      <w:r>
        <w:rPr>
          <w:rtl/>
          <w:lang w:eastAsia="he-IL"/>
        </w:rPr>
        <w:t>–</w:t>
      </w:r>
      <w:r w:rsidRPr="00E50732">
        <w:rPr>
          <w:rtl/>
          <w:lang w:eastAsia="he-IL"/>
        </w:rPr>
        <w:t xml:space="preserve"> כל מקצועות הטיפול ברפואה</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5540" w:name="_ETM_Q16_586000"/>
      <w:bookmarkEnd w:id="5540"/>
      <w:r w:rsidRPr="00E50732">
        <w:rPr>
          <w:rtl/>
          <w:lang w:eastAsia="he-IL"/>
        </w:rPr>
        <w:t>אני רוצה</w:t>
      </w:r>
      <w:r>
        <w:rPr>
          <w:rFonts w:hint="cs"/>
          <w:rtl/>
          <w:lang w:eastAsia="he-IL"/>
        </w:rPr>
        <w:t>,</w:t>
      </w:r>
      <w:r w:rsidRPr="00E50732">
        <w:rPr>
          <w:rtl/>
          <w:lang w:eastAsia="he-IL"/>
        </w:rPr>
        <w:t xml:space="preserve"> כמו חברתי קרן</w:t>
      </w:r>
      <w:r>
        <w:rPr>
          <w:rFonts w:hint="cs"/>
          <w:rtl/>
          <w:lang w:eastAsia="he-IL"/>
        </w:rPr>
        <w:t>,</w:t>
      </w:r>
      <w:r w:rsidRPr="00E50732">
        <w:rPr>
          <w:rtl/>
          <w:lang w:eastAsia="he-IL"/>
        </w:rPr>
        <w:t xml:space="preserve"> שגם היא הגישה הצעת חוק כזו</w:t>
      </w:r>
      <w:r>
        <w:rPr>
          <w:rFonts w:hint="cs"/>
          <w:rtl/>
          <w:lang w:eastAsia="he-IL"/>
        </w:rPr>
        <w:t>,</w:t>
      </w:r>
      <w:r w:rsidRPr="00E50732">
        <w:rPr>
          <w:rtl/>
          <w:lang w:eastAsia="he-IL"/>
        </w:rPr>
        <w:t xml:space="preserve"> להודות </w:t>
      </w:r>
      <w:proofErr w:type="spellStart"/>
      <w:r>
        <w:rPr>
          <w:rFonts w:hint="cs"/>
          <w:rtl/>
          <w:lang w:eastAsia="he-IL"/>
        </w:rPr>
        <w:t>ליה"ת</w:t>
      </w:r>
      <w:proofErr w:type="spellEnd"/>
      <w:r>
        <w:rPr>
          <w:rFonts w:hint="cs"/>
          <w:rtl/>
          <w:lang w:eastAsia="he-IL"/>
        </w:rPr>
        <w:t>, ש</w:t>
      </w:r>
      <w:r w:rsidRPr="00E50732">
        <w:rPr>
          <w:rtl/>
          <w:lang w:eastAsia="he-IL"/>
        </w:rPr>
        <w:t>יחד איתנו הם מקדמים את החוק החשוב הזה</w:t>
      </w:r>
      <w:r>
        <w:rPr>
          <w:rFonts w:hint="cs"/>
          <w:rtl/>
          <w:lang w:eastAsia="he-IL"/>
        </w:rPr>
        <w:t>,</w:t>
      </w:r>
      <w:r w:rsidRPr="00E50732">
        <w:rPr>
          <w:rtl/>
          <w:lang w:eastAsia="he-IL"/>
        </w:rPr>
        <w:t xml:space="preserve"> חשוב מאוד</w:t>
      </w:r>
      <w:r>
        <w:rPr>
          <w:rFonts w:hint="cs"/>
          <w:rtl/>
          <w:lang w:eastAsia="he-IL"/>
        </w:rPr>
        <w:t>,</w:t>
      </w:r>
      <w:r w:rsidRPr="00E50732">
        <w:rPr>
          <w:rtl/>
          <w:lang w:eastAsia="he-IL"/>
        </w:rPr>
        <w:t xml:space="preserve"> והכרחי וקריטי</w:t>
      </w:r>
      <w:r>
        <w:rPr>
          <w:rFonts w:hint="cs"/>
          <w:rtl/>
          <w:lang w:eastAsia="he-IL"/>
        </w:rPr>
        <w:t>.</w:t>
      </w:r>
      <w:r w:rsidRPr="00E50732">
        <w:rPr>
          <w:rtl/>
          <w:lang w:eastAsia="he-IL"/>
        </w:rPr>
        <w:t xml:space="preserve"> אני רוצה גם להודות למיכל שיר</w:t>
      </w:r>
      <w:r>
        <w:rPr>
          <w:rFonts w:hint="cs"/>
          <w:rtl/>
          <w:lang w:eastAsia="he-IL"/>
        </w:rPr>
        <w:t>,</w:t>
      </w:r>
      <w:r w:rsidRPr="00E50732">
        <w:rPr>
          <w:rtl/>
          <w:lang w:eastAsia="he-IL"/>
        </w:rPr>
        <w:t xml:space="preserve"> שהביאה את החומר </w:t>
      </w:r>
      <w:r>
        <w:rPr>
          <w:rFonts w:hint="cs"/>
          <w:rtl/>
          <w:lang w:eastAsia="he-IL"/>
        </w:rPr>
        <w:t xml:space="preserve">הזה, </w:t>
      </w:r>
      <w:r w:rsidRPr="00E50732">
        <w:rPr>
          <w:rtl/>
          <w:lang w:eastAsia="he-IL"/>
        </w:rPr>
        <w:t>את כל הנושא הזה</w:t>
      </w:r>
      <w:r>
        <w:rPr>
          <w:rFonts w:hint="cs"/>
          <w:rtl/>
          <w:lang w:eastAsia="he-IL"/>
        </w:rPr>
        <w:t>,</w:t>
      </w:r>
      <w:r w:rsidRPr="00E50732">
        <w:rPr>
          <w:rtl/>
          <w:lang w:eastAsia="he-IL"/>
        </w:rPr>
        <w:t xml:space="preserve"> לתוך הוועדה לזכויות הילד</w:t>
      </w:r>
      <w:r>
        <w:rPr>
          <w:rFonts w:hint="cs"/>
          <w:rtl/>
          <w:lang w:eastAsia="he-IL"/>
        </w:rPr>
        <w:t>,</w:t>
      </w:r>
      <w:r w:rsidRPr="00E50732">
        <w:rPr>
          <w:rtl/>
          <w:lang w:eastAsia="he-IL"/>
        </w:rPr>
        <w:t xml:space="preserve"> </w:t>
      </w:r>
      <w:r>
        <w:rPr>
          <w:rFonts w:hint="cs"/>
          <w:rtl/>
          <w:lang w:eastAsia="he-IL"/>
        </w:rPr>
        <w:t>ו</w:t>
      </w:r>
      <w:r w:rsidRPr="00E50732">
        <w:rPr>
          <w:rtl/>
          <w:lang w:eastAsia="he-IL"/>
        </w:rPr>
        <w:t>שראתה לנגד עיניה את טובתם של כל אלה הזקוקים לטיפול באמצעות אומנות</w:t>
      </w:r>
      <w:r>
        <w:rPr>
          <w:rFonts w:hint="cs"/>
          <w:rtl/>
          <w:lang w:eastAsia="he-IL"/>
        </w:rPr>
        <w:t>,</w:t>
      </w:r>
      <w:r w:rsidRPr="00E50732">
        <w:rPr>
          <w:rtl/>
          <w:lang w:eastAsia="he-IL"/>
        </w:rPr>
        <w:t xml:space="preserve"> ו</w:t>
      </w:r>
      <w:r>
        <w:rPr>
          <w:rFonts w:hint="cs"/>
          <w:rtl/>
          <w:lang w:eastAsia="he-IL"/>
        </w:rPr>
        <w:t xml:space="preserve">את </w:t>
      </w:r>
      <w:r w:rsidRPr="00E50732">
        <w:rPr>
          <w:rtl/>
          <w:lang w:eastAsia="he-IL"/>
        </w:rPr>
        <w:t xml:space="preserve">זכותם לקבל </w:t>
      </w:r>
      <w:r>
        <w:rPr>
          <w:rtl/>
          <w:lang w:eastAsia="he-IL"/>
        </w:rPr>
        <w:t>טיפול מוכר ומוסדר בחו</w:t>
      </w:r>
      <w:r>
        <w:rPr>
          <w:rFonts w:hint="cs"/>
          <w:rtl/>
          <w:lang w:eastAsia="he-IL"/>
        </w:rPr>
        <w:t xml:space="preserve">ק. היא הביאה </w:t>
      </w:r>
      <w:bookmarkStart w:id="5541" w:name="_ETM_Q16_619000"/>
      <w:bookmarkEnd w:id="5541"/>
      <w:r>
        <w:rPr>
          <w:rFonts w:hint="cs"/>
          <w:rtl/>
          <w:lang w:eastAsia="he-IL"/>
        </w:rPr>
        <w:t>את</w:t>
      </w:r>
      <w:r w:rsidRPr="00E50732">
        <w:rPr>
          <w:rtl/>
          <w:lang w:eastAsia="he-IL"/>
        </w:rPr>
        <w:t xml:space="preserve"> זה לוועדה</w:t>
      </w:r>
      <w:r>
        <w:rPr>
          <w:rFonts w:hint="cs"/>
          <w:rtl/>
          <w:lang w:eastAsia="he-IL"/>
        </w:rPr>
        <w:t>,</w:t>
      </w:r>
      <w:r w:rsidRPr="00E50732">
        <w:rPr>
          <w:rtl/>
          <w:lang w:eastAsia="he-IL"/>
        </w:rPr>
        <w:t xml:space="preserve"> כמו שאמרתי</w:t>
      </w:r>
      <w:r>
        <w:rPr>
          <w:rFonts w:hint="cs"/>
          <w:rtl/>
          <w:lang w:eastAsia="he-IL"/>
        </w:rPr>
        <w:t>, ו</w:t>
      </w:r>
      <w:r w:rsidRPr="00E50732">
        <w:rPr>
          <w:rtl/>
          <w:lang w:eastAsia="he-IL"/>
        </w:rPr>
        <w:t>קיימתי דיונים</w:t>
      </w:r>
      <w:r>
        <w:rPr>
          <w:rFonts w:hint="cs"/>
          <w:rtl/>
          <w:lang w:eastAsia="he-IL"/>
        </w:rPr>
        <w:t>,</w:t>
      </w:r>
      <w:r w:rsidRPr="00E50732">
        <w:rPr>
          <w:rtl/>
          <w:lang w:eastAsia="he-IL"/>
        </w:rPr>
        <w:t xml:space="preserve"> </w:t>
      </w:r>
      <w:r>
        <w:rPr>
          <w:rFonts w:hint="cs"/>
          <w:rtl/>
          <w:lang w:eastAsia="he-IL"/>
        </w:rPr>
        <w:t>ו</w:t>
      </w:r>
      <w:r w:rsidRPr="00E50732">
        <w:rPr>
          <w:rtl/>
          <w:lang w:eastAsia="he-IL"/>
        </w:rPr>
        <w:t>אני מסיימת</w:t>
      </w:r>
      <w:r>
        <w:rPr>
          <w:rFonts w:hint="cs"/>
          <w:rtl/>
          <w:lang w:eastAsia="he-IL"/>
        </w:rPr>
        <w:t>.</w:t>
      </w:r>
    </w:p>
    <w:p w:rsidR="005B5D37" w:rsidRDefault="005B5D37" w:rsidP="00D14C12">
      <w:pPr>
        <w:rPr>
          <w:rtl/>
          <w:lang w:eastAsia="he-IL"/>
        </w:rPr>
      </w:pPr>
    </w:p>
    <w:p w:rsidR="005B5D37" w:rsidRDefault="005B5D37" w:rsidP="00D14C12">
      <w:pPr>
        <w:rPr>
          <w:rtl/>
          <w:lang w:eastAsia="he-IL"/>
        </w:rPr>
      </w:pPr>
      <w:bookmarkStart w:id="5542" w:name="_ETM_Q16_620000"/>
      <w:bookmarkEnd w:id="5542"/>
      <w:r w:rsidRPr="00E50732">
        <w:rPr>
          <w:rtl/>
          <w:lang w:eastAsia="he-IL"/>
        </w:rPr>
        <w:t>חוק ההסדרה הוא חוק חשוב גם למטופלים עצמם</w:t>
      </w:r>
      <w:r>
        <w:rPr>
          <w:rFonts w:hint="cs"/>
          <w:rtl/>
          <w:lang w:eastAsia="he-IL"/>
        </w:rPr>
        <w:t>,</w:t>
      </w:r>
      <w:r w:rsidRPr="00E50732">
        <w:rPr>
          <w:rtl/>
          <w:lang w:eastAsia="he-IL"/>
        </w:rPr>
        <w:t xml:space="preserve"> גם </w:t>
      </w:r>
      <w:r>
        <w:rPr>
          <w:rFonts w:hint="cs"/>
          <w:rtl/>
          <w:lang w:eastAsia="he-IL"/>
        </w:rPr>
        <w:t>ל</w:t>
      </w:r>
      <w:r w:rsidRPr="00E50732">
        <w:rPr>
          <w:rtl/>
          <w:lang w:eastAsia="he-IL"/>
        </w:rPr>
        <w:t>מטפלים וגם לחברה כולה</w:t>
      </w:r>
      <w:r>
        <w:rPr>
          <w:rFonts w:hint="cs"/>
          <w:rtl/>
          <w:lang w:eastAsia="he-IL"/>
        </w:rPr>
        <w:t>.</w:t>
      </w:r>
      <w:r w:rsidRPr="00E50732">
        <w:rPr>
          <w:rtl/>
          <w:lang w:eastAsia="he-IL"/>
        </w:rPr>
        <w:t xml:space="preserve"> בדיוק כמו </w:t>
      </w:r>
      <w:r>
        <w:rPr>
          <w:rFonts w:hint="cs"/>
          <w:rtl/>
          <w:lang w:eastAsia="he-IL"/>
        </w:rPr>
        <w:t>ה</w:t>
      </w:r>
      <w:r w:rsidRPr="00E50732">
        <w:rPr>
          <w:rtl/>
          <w:lang w:eastAsia="he-IL"/>
        </w:rPr>
        <w:t xml:space="preserve">הסדרה שנעשתה בעבר בתחומים כמו ריפוי </w:t>
      </w:r>
      <w:r>
        <w:rPr>
          <w:rFonts w:hint="cs"/>
          <w:rtl/>
          <w:lang w:eastAsia="he-IL"/>
        </w:rPr>
        <w:t>ב</w:t>
      </w:r>
      <w:r w:rsidRPr="00E50732">
        <w:rPr>
          <w:rtl/>
          <w:lang w:eastAsia="he-IL"/>
        </w:rPr>
        <w:t>עיסוק</w:t>
      </w:r>
      <w:r>
        <w:rPr>
          <w:rFonts w:hint="cs"/>
          <w:rtl/>
          <w:lang w:eastAsia="he-IL"/>
        </w:rPr>
        <w:t>,</w:t>
      </w:r>
      <w:r w:rsidRPr="00E50732">
        <w:rPr>
          <w:rtl/>
          <w:lang w:eastAsia="he-IL"/>
        </w:rPr>
        <w:t xml:space="preserve"> פיזיותרפיה ותזונה</w:t>
      </w:r>
      <w:r>
        <w:rPr>
          <w:rFonts w:hint="cs"/>
          <w:rtl/>
          <w:lang w:eastAsia="he-IL"/>
        </w:rPr>
        <w:t>,</w:t>
      </w:r>
      <w:r w:rsidRPr="00E50732">
        <w:rPr>
          <w:rtl/>
          <w:lang w:eastAsia="he-IL"/>
        </w:rPr>
        <w:t xml:space="preserve"> כך חשוב לעשות את הדבר הזה גם כעת</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5543" w:name="ET_yor_6032_24"/>
      <w:r w:rsidRPr="00EF1BEC">
        <w:rPr>
          <w:rStyle w:val="TagStyle"/>
          <w:rtl/>
        </w:rPr>
        <w:t xml:space="preserve"> &lt;&lt; יור &gt;&gt; </w:t>
      </w:r>
      <w:r>
        <w:rPr>
          <w:rtl/>
        </w:rPr>
        <w:t>היו"ר מנסור עבאס:</w:t>
      </w:r>
      <w:r w:rsidRPr="00EF1BEC">
        <w:rPr>
          <w:rStyle w:val="TagStyle"/>
          <w:rtl/>
        </w:rPr>
        <w:t xml:space="preserve"> &lt;&lt; יור &gt;&gt;</w:t>
      </w:r>
      <w:r>
        <w:rPr>
          <w:rtl/>
        </w:rPr>
        <w:t xml:space="preserve"> </w:t>
      </w:r>
      <w:bookmarkEnd w:id="5543"/>
    </w:p>
    <w:p w:rsidR="005B5D37" w:rsidRDefault="005B5D37" w:rsidP="00E67AD8">
      <w:pPr>
        <w:rPr>
          <w:rtl/>
          <w:lang w:eastAsia="he-IL"/>
        </w:rPr>
      </w:pPr>
    </w:p>
    <w:p w:rsidR="005B5D37" w:rsidRDefault="005B5D37" w:rsidP="00D14C12">
      <w:pPr>
        <w:rPr>
          <w:rtl/>
          <w:lang w:eastAsia="he-IL"/>
        </w:rPr>
      </w:pPr>
      <w:bookmarkStart w:id="5544" w:name="_ETM_Q16_634000"/>
      <w:bookmarkStart w:id="5545" w:name="_ETM_Q16_633000"/>
      <w:bookmarkEnd w:id="5544"/>
      <w:bookmarkEnd w:id="5545"/>
      <w:r w:rsidRPr="00E50732">
        <w:rPr>
          <w:rtl/>
          <w:lang w:eastAsia="he-IL"/>
        </w:rPr>
        <w:t>כן</w:t>
      </w:r>
      <w:r>
        <w:rPr>
          <w:rFonts w:hint="cs"/>
          <w:rtl/>
          <w:lang w:eastAsia="he-IL"/>
        </w:rPr>
        <w:t>.</w:t>
      </w:r>
    </w:p>
    <w:p w:rsidR="005B5D37" w:rsidRDefault="005B5D37" w:rsidP="00D14C12">
      <w:pPr>
        <w:rPr>
          <w:rtl/>
          <w:lang w:eastAsia="he-IL"/>
        </w:rPr>
      </w:pPr>
    </w:p>
    <w:p w:rsidR="005B5D37" w:rsidRDefault="005B5D37" w:rsidP="00D14C12">
      <w:pPr>
        <w:pStyle w:val="-"/>
        <w:keepNext/>
        <w:rPr>
          <w:rtl/>
        </w:rPr>
      </w:pPr>
      <w:bookmarkStart w:id="5546" w:name="ET_speakercontinue_6150_25"/>
      <w:r w:rsidRPr="00EF1BEC">
        <w:rPr>
          <w:rStyle w:val="TagStyle"/>
          <w:rtl/>
        </w:rPr>
        <w:t xml:space="preserve"> &lt;&lt; דובר_המשך &gt;&gt; </w:t>
      </w:r>
      <w:r>
        <w:rPr>
          <w:rtl/>
        </w:rPr>
        <w:t>מיכל וולדיגר (הציונות הדתית):</w:t>
      </w:r>
      <w:r w:rsidRPr="00EF1BEC">
        <w:rPr>
          <w:rStyle w:val="TagStyle"/>
          <w:rtl/>
        </w:rPr>
        <w:t xml:space="preserve"> &lt;&lt; דובר_המשך &gt;&gt;</w:t>
      </w:r>
      <w:r>
        <w:rPr>
          <w:rtl/>
        </w:rPr>
        <w:t xml:space="preserve"> </w:t>
      </w:r>
      <w:bookmarkEnd w:id="5546"/>
    </w:p>
    <w:p w:rsidR="005B5D37" w:rsidRDefault="005B5D37" w:rsidP="00E67AD8">
      <w:pPr>
        <w:rPr>
          <w:rtl/>
          <w:lang w:eastAsia="he-IL"/>
        </w:rPr>
      </w:pPr>
    </w:p>
    <w:p w:rsidR="005B5D37" w:rsidRDefault="005B5D37" w:rsidP="00DD2084">
      <w:pPr>
        <w:rPr>
          <w:rtl/>
          <w:lang w:eastAsia="he-IL"/>
        </w:rPr>
      </w:pPr>
      <w:bookmarkStart w:id="5547" w:name="_ETM_Q16_638000"/>
      <w:bookmarkEnd w:id="5547"/>
      <w:r>
        <w:rPr>
          <w:rFonts w:hint="cs"/>
          <w:rtl/>
          <w:lang w:eastAsia="he-IL"/>
        </w:rPr>
        <w:t xml:space="preserve">אני מסיימת בעוד </w:t>
      </w:r>
      <w:r w:rsidRPr="00E50732">
        <w:rPr>
          <w:rtl/>
          <w:lang w:eastAsia="he-IL"/>
        </w:rPr>
        <w:t xml:space="preserve">משפט </w:t>
      </w:r>
      <w:r>
        <w:rPr>
          <w:rFonts w:hint="cs"/>
          <w:rtl/>
          <w:lang w:eastAsia="he-IL"/>
        </w:rPr>
        <w:t xml:space="preserve">אחד. </w:t>
      </w:r>
      <w:r w:rsidRPr="00E50732">
        <w:rPr>
          <w:rtl/>
          <w:lang w:eastAsia="he-IL"/>
        </w:rPr>
        <w:t>לצערי</w:t>
      </w:r>
      <w:r>
        <w:rPr>
          <w:rFonts w:hint="cs"/>
          <w:rtl/>
          <w:lang w:eastAsia="he-IL"/>
        </w:rPr>
        <w:t>,</w:t>
      </w:r>
      <w:r w:rsidRPr="00E50732">
        <w:rPr>
          <w:rtl/>
          <w:lang w:eastAsia="he-IL"/>
        </w:rPr>
        <w:t xml:space="preserve"> שיקולים פוליטיים לא עניינ</w:t>
      </w:r>
      <w:r>
        <w:rPr>
          <w:rFonts w:hint="cs"/>
          <w:rtl/>
          <w:lang w:eastAsia="he-IL"/>
        </w:rPr>
        <w:t>יים</w:t>
      </w:r>
      <w:r w:rsidRPr="00E50732">
        <w:rPr>
          <w:rtl/>
          <w:lang w:eastAsia="he-IL"/>
        </w:rPr>
        <w:t xml:space="preserve"> גרמו לכך ש</w:t>
      </w:r>
      <w:r>
        <w:rPr>
          <w:rFonts w:hint="cs"/>
          <w:rtl/>
          <w:lang w:eastAsia="he-IL"/>
        </w:rPr>
        <w:t xml:space="preserve">אני </w:t>
      </w:r>
      <w:r w:rsidRPr="00E50732">
        <w:rPr>
          <w:rtl/>
          <w:lang w:eastAsia="he-IL"/>
        </w:rPr>
        <w:t xml:space="preserve">הייתי </w:t>
      </w:r>
      <w:r>
        <w:rPr>
          <w:rFonts w:hint="cs"/>
          <w:rtl/>
          <w:lang w:eastAsia="he-IL"/>
        </w:rPr>
        <w:t xml:space="preserve">צריכה </w:t>
      </w:r>
      <w:r w:rsidRPr="00E50732">
        <w:rPr>
          <w:rtl/>
          <w:lang w:eastAsia="he-IL"/>
        </w:rPr>
        <w:t xml:space="preserve">להרכיב את </w:t>
      </w:r>
      <w:r>
        <w:rPr>
          <w:rFonts w:hint="cs"/>
          <w:rtl/>
          <w:lang w:eastAsia="he-IL"/>
        </w:rPr>
        <w:t>ה</w:t>
      </w:r>
      <w:r w:rsidRPr="00E50732">
        <w:rPr>
          <w:rtl/>
          <w:lang w:eastAsia="he-IL"/>
        </w:rPr>
        <w:t xml:space="preserve">חוק שלי על </w:t>
      </w:r>
      <w:r>
        <w:rPr>
          <w:rFonts w:hint="cs"/>
          <w:rtl/>
          <w:lang w:eastAsia="he-IL"/>
        </w:rPr>
        <w:t xml:space="preserve">החוק של </w:t>
      </w:r>
      <w:r w:rsidRPr="00E50732">
        <w:rPr>
          <w:rtl/>
          <w:lang w:eastAsia="he-IL"/>
        </w:rPr>
        <w:t>מיכל</w:t>
      </w:r>
      <w:r>
        <w:rPr>
          <w:rtl/>
          <w:lang w:eastAsia="he-IL"/>
        </w:rPr>
        <w:t xml:space="preserve"> ולהצמיד אותו אלי</w:t>
      </w:r>
      <w:r>
        <w:rPr>
          <w:rFonts w:hint="cs"/>
          <w:rtl/>
          <w:lang w:eastAsia="he-IL"/>
        </w:rPr>
        <w:t>ו,</w:t>
      </w:r>
      <w:r w:rsidRPr="00E50732">
        <w:rPr>
          <w:rtl/>
          <w:lang w:eastAsia="he-IL"/>
        </w:rPr>
        <w:t xml:space="preserve"> אבל מגלגלים </w:t>
      </w:r>
      <w:r>
        <w:rPr>
          <w:rFonts w:hint="cs"/>
          <w:rtl/>
          <w:lang w:eastAsia="he-IL"/>
        </w:rPr>
        <w:t xml:space="preserve">זכות על </w:t>
      </w:r>
      <w:bookmarkStart w:id="5548" w:name="_ETM_Q16_652000"/>
      <w:bookmarkEnd w:id="5548"/>
      <w:r>
        <w:rPr>
          <w:rFonts w:hint="cs"/>
          <w:rtl/>
          <w:lang w:eastAsia="he-IL"/>
        </w:rPr>
        <w:t xml:space="preserve">ידי </w:t>
      </w:r>
      <w:r w:rsidRPr="00E50732">
        <w:rPr>
          <w:rtl/>
          <w:lang w:eastAsia="he-IL"/>
        </w:rPr>
        <w:t>זכאי</w:t>
      </w:r>
      <w:r>
        <w:rPr>
          <w:rFonts w:hint="cs"/>
          <w:rtl/>
          <w:lang w:eastAsia="he-IL"/>
        </w:rPr>
        <w:t>. אני כל כך מעריכה</w:t>
      </w:r>
      <w:r w:rsidRPr="00E50732">
        <w:rPr>
          <w:rtl/>
          <w:lang w:eastAsia="he-IL"/>
        </w:rPr>
        <w:t xml:space="preserve"> את שיתוף </w:t>
      </w:r>
      <w:r>
        <w:rPr>
          <w:rFonts w:hint="cs"/>
          <w:rtl/>
          <w:lang w:eastAsia="he-IL"/>
        </w:rPr>
        <w:t>ה</w:t>
      </w:r>
      <w:r w:rsidRPr="00E50732">
        <w:rPr>
          <w:rtl/>
          <w:lang w:eastAsia="he-IL"/>
        </w:rPr>
        <w:t>פעולה הזה שלך</w:t>
      </w:r>
      <w:r>
        <w:rPr>
          <w:rFonts w:hint="cs"/>
          <w:rtl/>
          <w:lang w:eastAsia="he-IL"/>
        </w:rPr>
        <w:t>,</w:t>
      </w:r>
      <w:r>
        <w:rPr>
          <w:rtl/>
          <w:lang w:eastAsia="he-IL"/>
        </w:rPr>
        <w:t xml:space="preserve"> מיכל</w:t>
      </w:r>
      <w:r>
        <w:rPr>
          <w:rFonts w:hint="cs"/>
          <w:rtl/>
          <w:lang w:eastAsia="he-IL"/>
        </w:rPr>
        <w:t xml:space="preserve">. </w:t>
      </w:r>
      <w:r w:rsidRPr="00E50732">
        <w:rPr>
          <w:rtl/>
          <w:lang w:eastAsia="he-IL"/>
        </w:rPr>
        <w:t>מיכל למי</w:t>
      </w:r>
      <w:r>
        <w:rPr>
          <w:rFonts w:hint="cs"/>
          <w:rtl/>
          <w:lang w:eastAsia="he-IL"/>
        </w:rPr>
        <w:t>כל אדם.</w:t>
      </w:r>
      <w:r w:rsidRPr="00E50732">
        <w:rPr>
          <w:rtl/>
          <w:lang w:eastAsia="he-IL"/>
        </w:rPr>
        <w:t xml:space="preserve"> </w:t>
      </w:r>
      <w:r>
        <w:rPr>
          <w:rFonts w:hint="cs"/>
          <w:rtl/>
          <w:lang w:eastAsia="he-IL"/>
        </w:rPr>
        <w:t xml:space="preserve">אז </w:t>
      </w:r>
      <w:r w:rsidRPr="00E50732">
        <w:rPr>
          <w:rtl/>
          <w:lang w:eastAsia="he-IL"/>
        </w:rPr>
        <w:t>תודה לך</w:t>
      </w:r>
      <w:r>
        <w:rPr>
          <w:rFonts w:hint="cs"/>
          <w:rtl/>
          <w:lang w:eastAsia="he-IL"/>
        </w:rPr>
        <w:t>,</w:t>
      </w:r>
      <w:r>
        <w:rPr>
          <w:rtl/>
          <w:lang w:eastAsia="he-IL"/>
        </w:rPr>
        <w:t xml:space="preserve"> תודה לקר</w:t>
      </w:r>
      <w:r>
        <w:rPr>
          <w:rFonts w:hint="cs"/>
          <w:rtl/>
          <w:lang w:eastAsia="he-IL"/>
        </w:rPr>
        <w:t>ן,</w:t>
      </w:r>
      <w:r w:rsidRPr="00E50732">
        <w:rPr>
          <w:rtl/>
          <w:lang w:eastAsia="he-IL"/>
        </w:rPr>
        <w:t xml:space="preserve"> תודה </w:t>
      </w:r>
      <w:r>
        <w:rPr>
          <w:rFonts w:hint="cs"/>
          <w:rtl/>
          <w:lang w:eastAsia="he-IL"/>
        </w:rPr>
        <w:t>ל</w:t>
      </w:r>
      <w:r w:rsidRPr="00E50732">
        <w:rPr>
          <w:rtl/>
          <w:lang w:eastAsia="he-IL"/>
        </w:rPr>
        <w:t>אמילי</w:t>
      </w:r>
      <w:r>
        <w:rPr>
          <w:rFonts w:hint="cs"/>
          <w:rtl/>
          <w:lang w:eastAsia="he-IL"/>
        </w:rPr>
        <w:t>.</w:t>
      </w:r>
      <w:r w:rsidRPr="00E50732">
        <w:rPr>
          <w:rtl/>
          <w:lang w:eastAsia="he-IL"/>
        </w:rPr>
        <w:t xml:space="preserve"> תודה</w:t>
      </w:r>
      <w:r>
        <w:rPr>
          <w:rFonts w:hint="cs"/>
          <w:rtl/>
          <w:lang w:eastAsia="he-IL"/>
        </w:rPr>
        <w:t xml:space="preserve">. אני קוראת לכולם </w:t>
      </w:r>
      <w:r w:rsidRPr="00E50732">
        <w:rPr>
          <w:rtl/>
          <w:lang w:eastAsia="he-IL"/>
        </w:rPr>
        <w:t>להצביע בעד</w:t>
      </w:r>
      <w:r>
        <w:rPr>
          <w:rFonts w:hint="cs"/>
          <w:rtl/>
          <w:lang w:eastAsia="he-IL"/>
        </w:rPr>
        <w:t>.</w:t>
      </w:r>
    </w:p>
    <w:p w:rsidR="005B5D37" w:rsidRDefault="005B5D37" w:rsidP="00D14C12">
      <w:pPr>
        <w:rPr>
          <w:rtl/>
          <w:lang w:eastAsia="he-IL"/>
        </w:rPr>
      </w:pPr>
    </w:p>
    <w:p w:rsidR="005B5D37" w:rsidRDefault="005B5D37" w:rsidP="00D14C12">
      <w:pPr>
        <w:pStyle w:val="af7"/>
        <w:keepNext/>
        <w:rPr>
          <w:rtl/>
        </w:rPr>
      </w:pPr>
      <w:bookmarkStart w:id="5549" w:name="ET_yor_6032_26"/>
      <w:r w:rsidRPr="00EF1BEC">
        <w:rPr>
          <w:rStyle w:val="TagStyle"/>
          <w:rtl/>
        </w:rPr>
        <w:t xml:space="preserve"> &lt;&lt; יור &gt;&gt; </w:t>
      </w:r>
      <w:r>
        <w:rPr>
          <w:rtl/>
        </w:rPr>
        <w:t>היו"ר מנסור עבאס:</w:t>
      </w:r>
      <w:r w:rsidRPr="00EF1BEC">
        <w:rPr>
          <w:rStyle w:val="TagStyle"/>
          <w:rtl/>
        </w:rPr>
        <w:t xml:space="preserve"> &lt;&lt; יור &gt;&gt;</w:t>
      </w:r>
      <w:r>
        <w:rPr>
          <w:rtl/>
        </w:rPr>
        <w:t xml:space="preserve"> </w:t>
      </w:r>
      <w:bookmarkEnd w:id="554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אוקיי. </w:t>
      </w:r>
      <w:r w:rsidRPr="00E50732">
        <w:rPr>
          <w:rtl/>
          <w:lang w:eastAsia="he-IL"/>
        </w:rPr>
        <w:t>תודה</w:t>
      </w:r>
      <w:r>
        <w:rPr>
          <w:rFonts w:hint="cs"/>
          <w:rtl/>
          <w:lang w:eastAsia="he-IL"/>
        </w:rPr>
        <w:t>,</w:t>
      </w:r>
      <w:r w:rsidRPr="00E50732">
        <w:rPr>
          <w:rtl/>
          <w:lang w:eastAsia="he-IL"/>
        </w:rPr>
        <w:t xml:space="preserve"> חברת הכנסת מיכל </w:t>
      </w:r>
      <w:r>
        <w:rPr>
          <w:rFonts w:hint="cs"/>
          <w:rtl/>
          <w:lang w:eastAsia="he-IL"/>
        </w:rPr>
        <w:t xml:space="preserve">וולדיגר. </w:t>
      </w:r>
    </w:p>
    <w:p w:rsidR="005B5D37" w:rsidRDefault="005B5D37" w:rsidP="00D14C12">
      <w:pPr>
        <w:rPr>
          <w:rtl/>
          <w:lang w:eastAsia="he-IL"/>
        </w:rPr>
      </w:pPr>
    </w:p>
    <w:p w:rsidR="005B5D37" w:rsidRDefault="005B5D37" w:rsidP="00D14C12">
      <w:pPr>
        <w:rPr>
          <w:rtl/>
          <w:lang w:eastAsia="he-IL"/>
        </w:rPr>
      </w:pPr>
    </w:p>
    <w:p w:rsidR="005B5D37" w:rsidRDefault="005B5D37" w:rsidP="00D14C12">
      <w:pPr>
        <w:pStyle w:val="a6"/>
        <w:rPr>
          <w:rtl/>
          <w:lang w:eastAsia="he-IL"/>
        </w:rPr>
      </w:pPr>
      <w:bookmarkStart w:id="5550" w:name="ET_hatsach_626273_14"/>
      <w:r w:rsidRPr="009B445D">
        <w:rPr>
          <w:rStyle w:val="TagStyle"/>
          <w:rtl/>
        </w:rPr>
        <w:t xml:space="preserve"> &lt;&lt; הצח &gt;&gt; </w:t>
      </w:r>
      <w:bookmarkStart w:id="5551" w:name="_Toc92021592"/>
      <w:bookmarkStart w:id="5552" w:name="_Toc92021882"/>
      <w:r>
        <w:rPr>
          <w:rtl/>
          <w:lang w:eastAsia="he-IL"/>
        </w:rPr>
        <w:t xml:space="preserve">הצעת חוק הסדרת העיסוק במקצועות הבריאות (תיקון </w:t>
      </w:r>
      <w:r>
        <w:rPr>
          <w:rFonts w:hint="cs"/>
          <w:rtl/>
          <w:lang w:eastAsia="he-IL"/>
        </w:rPr>
        <w:t>–</w:t>
      </w:r>
      <w:r>
        <w:rPr>
          <w:rtl/>
          <w:lang w:eastAsia="he-IL"/>
        </w:rPr>
        <w:t xml:space="preserve"> טיפול באמצעות א</w:t>
      </w:r>
      <w:r>
        <w:rPr>
          <w:rFonts w:hint="cs"/>
          <w:rtl/>
          <w:lang w:eastAsia="he-IL"/>
        </w:rPr>
        <w:t>ו</w:t>
      </w:r>
      <w:r>
        <w:rPr>
          <w:rtl/>
          <w:lang w:eastAsia="he-IL"/>
        </w:rPr>
        <w:t>מנויות), התשפ"</w:t>
      </w:r>
      <w:r>
        <w:rPr>
          <w:rFonts w:hint="cs"/>
          <w:rtl/>
          <w:lang w:eastAsia="he-IL"/>
        </w:rPr>
        <w:t>ב–</w:t>
      </w:r>
      <w:r>
        <w:rPr>
          <w:rtl/>
          <w:lang w:eastAsia="he-IL"/>
        </w:rPr>
        <w:t>2021</w:t>
      </w:r>
      <w:bookmarkEnd w:id="5551"/>
      <w:bookmarkEnd w:id="5552"/>
      <w:r w:rsidRPr="009B445D">
        <w:rPr>
          <w:rStyle w:val="TagStyle"/>
          <w:rtl/>
        </w:rPr>
        <w:t xml:space="preserve"> &lt;&lt; הצח &gt;&gt;</w:t>
      </w:r>
      <w:r>
        <w:rPr>
          <w:rtl/>
          <w:lang w:eastAsia="he-IL"/>
        </w:rPr>
        <w:t xml:space="preserve"> </w:t>
      </w:r>
      <w:bookmarkEnd w:id="5550"/>
    </w:p>
    <w:p w:rsidR="005B5D37" w:rsidRDefault="005B5D37" w:rsidP="00D14C12">
      <w:pPr>
        <w:rPr>
          <w:rtl/>
          <w:lang w:eastAsia="he-IL"/>
        </w:rPr>
      </w:pPr>
      <w:r>
        <w:rPr>
          <w:rtl/>
          <w:lang w:eastAsia="he-IL"/>
        </w:rPr>
        <w:t>[הצעת חוק פ/</w:t>
      </w:r>
      <w:r>
        <w:rPr>
          <w:rFonts w:hint="cs"/>
          <w:rtl/>
          <w:lang w:eastAsia="he-IL"/>
        </w:rPr>
        <w:t>2433/24; נספחות.]</w:t>
      </w:r>
    </w:p>
    <w:p w:rsidR="005B5D37" w:rsidRDefault="005B5D37" w:rsidP="00C02A4A">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B5D37" w:rsidRPr="009B445D" w:rsidRDefault="005B5D37" w:rsidP="00D14C12">
      <w:pPr>
        <w:rPr>
          <w:rtl/>
          <w:lang w:eastAsia="he-IL"/>
        </w:rPr>
      </w:pPr>
    </w:p>
    <w:p w:rsidR="005B5D37" w:rsidRDefault="005B5D37" w:rsidP="00D14C12">
      <w:pPr>
        <w:pStyle w:val="af7"/>
        <w:keepNext/>
        <w:rPr>
          <w:rtl/>
        </w:rPr>
      </w:pPr>
      <w:bookmarkStart w:id="5553" w:name="ET_yor_6032_12"/>
      <w:r w:rsidRPr="009B445D">
        <w:rPr>
          <w:rStyle w:val="TagStyle"/>
          <w:rtl/>
        </w:rPr>
        <w:t xml:space="preserve">&lt;&lt; יור &gt;&gt; </w:t>
      </w:r>
      <w:r>
        <w:rPr>
          <w:rtl/>
        </w:rPr>
        <w:t>היו"ר מנסור עבאס:</w:t>
      </w:r>
      <w:r w:rsidRPr="009B445D">
        <w:rPr>
          <w:rStyle w:val="TagStyle"/>
          <w:rtl/>
        </w:rPr>
        <w:t xml:space="preserve"> &lt;&lt; יור &gt;&gt;</w:t>
      </w:r>
      <w:r>
        <w:rPr>
          <w:rtl/>
        </w:rPr>
        <w:t xml:space="preserve"> </w:t>
      </w:r>
      <w:bookmarkEnd w:id="5553"/>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אנחנו עוברים להצעה הבאה שהוצמדה להצעת החוק, של </w:t>
      </w:r>
      <w:bookmarkStart w:id="5554" w:name="_ETM_Q16_669000"/>
      <w:bookmarkEnd w:id="5554"/>
      <w:r>
        <w:rPr>
          <w:rFonts w:hint="cs"/>
          <w:rtl/>
          <w:lang w:eastAsia="he-IL"/>
        </w:rPr>
        <w:t xml:space="preserve">חברת הכנסת אמילי חיה מואטי </w:t>
      </w:r>
      <w:r>
        <w:rPr>
          <w:rFonts w:hint="eastAsia"/>
          <w:rtl/>
          <w:lang w:eastAsia="he-IL"/>
        </w:rPr>
        <w:t xml:space="preserve">– </w:t>
      </w:r>
      <w:r>
        <w:rPr>
          <w:rFonts w:hint="cs"/>
          <w:rtl/>
          <w:lang w:eastAsia="he-IL"/>
        </w:rPr>
        <w:t xml:space="preserve">שוב, הצעת חוק הסדרת </w:t>
      </w:r>
      <w:r w:rsidRPr="00246EB8">
        <w:rPr>
          <w:rtl/>
          <w:lang w:eastAsia="he-IL"/>
        </w:rPr>
        <w:t xml:space="preserve">העיסוק במקצועות הבריאות </w:t>
      </w:r>
      <w:r>
        <w:rPr>
          <w:rtl/>
          <w:lang w:eastAsia="he-IL"/>
        </w:rPr>
        <w:t>(תיקון – טיפול באמצעות א</w:t>
      </w:r>
      <w:r>
        <w:rPr>
          <w:rFonts w:hint="cs"/>
          <w:rtl/>
          <w:lang w:eastAsia="he-IL"/>
        </w:rPr>
        <w:t>ו</w:t>
      </w:r>
      <w:r>
        <w:rPr>
          <w:rtl/>
          <w:lang w:eastAsia="he-IL"/>
        </w:rPr>
        <w:t>מנויות)</w:t>
      </w:r>
      <w:r>
        <w:rPr>
          <w:rFonts w:hint="cs"/>
          <w:rtl/>
          <w:lang w:eastAsia="he-IL"/>
        </w:rPr>
        <w:t xml:space="preserve">. חברת הכנסת </w:t>
      </w:r>
      <w:bookmarkStart w:id="5555" w:name="_ETM_Q16_679000"/>
      <w:bookmarkEnd w:id="5555"/>
      <w:r>
        <w:rPr>
          <w:rFonts w:hint="cs"/>
          <w:rtl/>
          <w:lang w:eastAsia="he-IL"/>
        </w:rPr>
        <w:t>אמילי חיה מואטי.</w:t>
      </w:r>
    </w:p>
    <w:p w:rsidR="005B5D37" w:rsidRPr="009B445D" w:rsidRDefault="005B5D37" w:rsidP="00D14C12">
      <w:pPr>
        <w:rPr>
          <w:rtl/>
          <w:lang w:eastAsia="he-IL"/>
        </w:rPr>
      </w:pPr>
    </w:p>
    <w:p w:rsidR="005B5D37" w:rsidRDefault="005B5D37" w:rsidP="00D14C12">
      <w:pPr>
        <w:pStyle w:val="a4"/>
        <w:keepNext/>
        <w:rPr>
          <w:rtl/>
        </w:rPr>
      </w:pPr>
      <w:bookmarkStart w:id="5556" w:name="ET_speaker_6152_13"/>
      <w:r w:rsidRPr="009B445D">
        <w:rPr>
          <w:rStyle w:val="TagStyle"/>
          <w:rtl/>
        </w:rPr>
        <w:t xml:space="preserve"> &lt;&lt; דובר &gt;&gt; </w:t>
      </w:r>
      <w:bookmarkStart w:id="5557" w:name="_Toc92021593"/>
      <w:bookmarkStart w:id="5558" w:name="_Toc92021883"/>
      <w:r>
        <w:rPr>
          <w:rtl/>
        </w:rPr>
        <w:t>אמילי חיה מואטי (העבודה):</w:t>
      </w:r>
      <w:bookmarkEnd w:id="5557"/>
      <w:bookmarkEnd w:id="5558"/>
      <w:r w:rsidRPr="009B445D">
        <w:rPr>
          <w:rStyle w:val="TagStyle"/>
          <w:rtl/>
        </w:rPr>
        <w:t xml:space="preserve"> &lt;&lt; דובר &gt;&gt;</w:t>
      </w:r>
      <w:r>
        <w:rPr>
          <w:rtl/>
        </w:rPr>
        <w:t xml:space="preserve"> </w:t>
      </w:r>
      <w:bookmarkEnd w:id="5556"/>
    </w:p>
    <w:p w:rsidR="005B5D37" w:rsidRDefault="005B5D37" w:rsidP="00E67AD8">
      <w:pPr>
        <w:rPr>
          <w:rtl/>
          <w:lang w:eastAsia="he-IL"/>
        </w:rPr>
      </w:pPr>
    </w:p>
    <w:p w:rsidR="005B5D37" w:rsidRDefault="005B5D37" w:rsidP="00D14C12">
      <w:pPr>
        <w:rPr>
          <w:rtl/>
        </w:rPr>
      </w:pPr>
      <w:bookmarkStart w:id="5559" w:name="_ETM_Q16_689000"/>
      <w:bookmarkEnd w:id="5559"/>
      <w:r>
        <w:rPr>
          <w:rFonts w:hint="cs"/>
          <w:rtl/>
          <w:lang w:eastAsia="he-IL"/>
        </w:rPr>
        <w:t xml:space="preserve">אדוני היושב-ראש, </w:t>
      </w:r>
      <w:r w:rsidRPr="00246EB8">
        <w:rPr>
          <w:rtl/>
        </w:rPr>
        <w:t>חברותיי וחבריי חברי הכנסת</w:t>
      </w:r>
      <w:r>
        <w:rPr>
          <w:rFonts w:hint="cs"/>
          <w:rtl/>
        </w:rPr>
        <w:t>,</w:t>
      </w:r>
      <w:r w:rsidRPr="00246EB8">
        <w:rPr>
          <w:rtl/>
        </w:rPr>
        <w:t xml:space="preserve"> לנפש יש רצף</w:t>
      </w:r>
      <w:r>
        <w:rPr>
          <w:rFonts w:hint="cs"/>
          <w:rtl/>
        </w:rPr>
        <w:t>.</w:t>
      </w:r>
      <w:r w:rsidRPr="00246EB8">
        <w:rPr>
          <w:rtl/>
        </w:rPr>
        <w:t xml:space="preserve"> רבים ממצבי הקיצון </w:t>
      </w:r>
      <w:r>
        <w:rPr>
          <w:rFonts w:hint="cs"/>
          <w:rtl/>
        </w:rPr>
        <w:t>ש</w:t>
      </w:r>
      <w:r w:rsidRPr="00246EB8">
        <w:rPr>
          <w:rtl/>
        </w:rPr>
        <w:t>אליהם מגיעים בני</w:t>
      </w:r>
      <w:r>
        <w:rPr>
          <w:rFonts w:hint="cs"/>
          <w:rtl/>
        </w:rPr>
        <w:t xml:space="preserve"> </w:t>
      </w:r>
      <w:r w:rsidRPr="00246EB8">
        <w:rPr>
          <w:rtl/>
        </w:rPr>
        <w:t>האדם ניתנים למניעה</w:t>
      </w:r>
      <w:r>
        <w:rPr>
          <w:rFonts w:hint="cs"/>
          <w:rtl/>
        </w:rPr>
        <w:t>.</w:t>
      </w:r>
      <w:r w:rsidRPr="00246EB8">
        <w:rPr>
          <w:rtl/>
        </w:rPr>
        <w:t xml:space="preserve"> אפשר למנוע גם את ההידרדרות וגם את הביטויים של ההידרדרות</w:t>
      </w:r>
      <w:r>
        <w:rPr>
          <w:rFonts w:hint="cs"/>
          <w:rtl/>
        </w:rPr>
        <w:t>.</w:t>
      </w:r>
      <w:r w:rsidRPr="00246EB8">
        <w:rPr>
          <w:rtl/>
        </w:rPr>
        <w:t xml:space="preserve"> נפש מטופלת היא נפש יציבה</w:t>
      </w:r>
      <w:r>
        <w:rPr>
          <w:rFonts w:hint="cs"/>
          <w:rtl/>
        </w:rPr>
        <w:t>.</w:t>
      </w:r>
      <w:r w:rsidRPr="00246EB8">
        <w:rPr>
          <w:rtl/>
        </w:rPr>
        <w:t xml:space="preserve"> אני יודעת שהגוף שלנו מוגדר בסך </w:t>
      </w:r>
      <w:r>
        <w:rPr>
          <w:rFonts w:hint="cs"/>
          <w:rtl/>
        </w:rPr>
        <w:t xml:space="preserve">אבריו, </w:t>
      </w:r>
      <w:r w:rsidRPr="00246EB8">
        <w:rPr>
          <w:rtl/>
        </w:rPr>
        <w:t xml:space="preserve">אבל </w:t>
      </w:r>
      <w:r>
        <w:rPr>
          <w:rFonts w:hint="cs"/>
          <w:rtl/>
        </w:rPr>
        <w:t>ל</w:t>
      </w:r>
      <w:r w:rsidRPr="00246EB8">
        <w:rPr>
          <w:rtl/>
        </w:rPr>
        <w:t>נפש</w:t>
      </w:r>
      <w:r>
        <w:rPr>
          <w:rFonts w:hint="cs"/>
          <w:rtl/>
        </w:rPr>
        <w:t>,</w:t>
      </w:r>
      <w:r w:rsidRPr="00246EB8">
        <w:rPr>
          <w:rtl/>
        </w:rPr>
        <w:t xml:space="preserve"> לרוח</w:t>
      </w:r>
      <w:r>
        <w:rPr>
          <w:rFonts w:hint="cs"/>
          <w:rtl/>
        </w:rPr>
        <w:t>,</w:t>
      </w:r>
      <w:r w:rsidRPr="00246EB8">
        <w:rPr>
          <w:rtl/>
        </w:rPr>
        <w:t xml:space="preserve"> יש מרחב שלם בקיום שלנו</w:t>
      </w:r>
      <w:r>
        <w:rPr>
          <w:rFonts w:hint="cs"/>
          <w:rtl/>
        </w:rPr>
        <w:t>,</w:t>
      </w:r>
      <w:r>
        <w:rPr>
          <w:rtl/>
        </w:rPr>
        <w:t xml:space="preserve"> גם אם אין ל</w:t>
      </w:r>
      <w:r>
        <w:rPr>
          <w:rFonts w:hint="cs"/>
          <w:rtl/>
        </w:rPr>
        <w:t>ה</w:t>
      </w:r>
      <w:r w:rsidRPr="00246EB8">
        <w:rPr>
          <w:rtl/>
        </w:rPr>
        <w:t xml:space="preserve"> הגדרה</w:t>
      </w:r>
      <w:r>
        <w:rPr>
          <w:rFonts w:hint="cs"/>
          <w:rtl/>
        </w:rPr>
        <w:t>.</w:t>
      </w:r>
    </w:p>
    <w:p w:rsidR="005B5D37" w:rsidRDefault="005B5D37" w:rsidP="00D14C12">
      <w:pPr>
        <w:rPr>
          <w:rtl/>
        </w:rPr>
      </w:pPr>
      <w:bookmarkStart w:id="5560" w:name="_ETM_Q16_717000"/>
      <w:bookmarkEnd w:id="5560"/>
    </w:p>
    <w:p w:rsidR="005B5D37" w:rsidRDefault="005B5D37" w:rsidP="00DD2084">
      <w:pPr>
        <w:rPr>
          <w:rtl/>
          <w:lang w:eastAsia="he-IL"/>
        </w:rPr>
      </w:pPr>
      <w:bookmarkStart w:id="5561" w:name="_ETM_Q16_718000"/>
      <w:bookmarkEnd w:id="5561"/>
      <w:r w:rsidRPr="00246EB8">
        <w:rPr>
          <w:rtl/>
        </w:rPr>
        <w:t xml:space="preserve">הרמב"ם מייחד לנפש האדם וכוחותיה את הקדמתו </w:t>
      </w:r>
      <w:r>
        <w:rPr>
          <w:rFonts w:hint="cs"/>
          <w:rtl/>
        </w:rPr>
        <w:t>ל</w:t>
      </w:r>
      <w:r w:rsidRPr="00246EB8">
        <w:rPr>
          <w:rtl/>
        </w:rPr>
        <w:t>מסכת אבות</w:t>
      </w:r>
      <w:r>
        <w:rPr>
          <w:rFonts w:hint="cs"/>
          <w:rtl/>
        </w:rPr>
        <w:t>.</w:t>
      </w:r>
      <w:r w:rsidRPr="00246EB8">
        <w:rPr>
          <w:rtl/>
        </w:rPr>
        <w:t xml:space="preserve"> וכך כתוב</w:t>
      </w:r>
      <w:r>
        <w:rPr>
          <w:rFonts w:hint="cs"/>
          <w:rtl/>
        </w:rPr>
        <w:t>:</w:t>
      </w:r>
      <w:r w:rsidRPr="00246EB8">
        <w:rPr>
          <w:rtl/>
        </w:rPr>
        <w:t xml:space="preserve"> ואתה יודע שתיקון </w:t>
      </w:r>
      <w:r>
        <w:rPr>
          <w:rFonts w:hint="cs"/>
          <w:rtl/>
        </w:rPr>
        <w:t>המידות הוא</w:t>
      </w:r>
      <w:r>
        <w:rPr>
          <w:rtl/>
        </w:rPr>
        <w:t xml:space="preserve"> ר</w:t>
      </w:r>
      <w:r>
        <w:rPr>
          <w:rFonts w:hint="cs"/>
          <w:rtl/>
        </w:rPr>
        <w:t>פואת</w:t>
      </w:r>
      <w:r w:rsidRPr="00246EB8">
        <w:rPr>
          <w:rtl/>
        </w:rPr>
        <w:t xml:space="preserve"> הנפש וכוחותיה</w:t>
      </w:r>
      <w:r>
        <w:rPr>
          <w:rFonts w:hint="cs"/>
          <w:rtl/>
        </w:rPr>
        <w:t>,</w:t>
      </w:r>
      <w:r w:rsidRPr="00246EB8">
        <w:rPr>
          <w:rtl/>
        </w:rPr>
        <w:t xml:space="preserve"> וכמו שהרופא אשר ירפ</w:t>
      </w:r>
      <w:r>
        <w:rPr>
          <w:rFonts w:hint="cs"/>
          <w:rtl/>
        </w:rPr>
        <w:t>א</w:t>
      </w:r>
      <w:r w:rsidRPr="00246EB8">
        <w:rPr>
          <w:rtl/>
        </w:rPr>
        <w:t xml:space="preserve"> הגופות צריך </w:t>
      </w:r>
      <w:r>
        <w:rPr>
          <w:rFonts w:hint="cs"/>
          <w:rtl/>
        </w:rPr>
        <w:t xml:space="preserve">שידע </w:t>
      </w:r>
      <w:r w:rsidRPr="00246EB8">
        <w:rPr>
          <w:rtl/>
        </w:rPr>
        <w:t xml:space="preserve">תחילה </w:t>
      </w:r>
      <w:r>
        <w:rPr>
          <w:rFonts w:hint="cs"/>
          <w:rtl/>
        </w:rPr>
        <w:t xml:space="preserve">את </w:t>
      </w:r>
      <w:r w:rsidRPr="00246EB8">
        <w:rPr>
          <w:rtl/>
        </w:rPr>
        <w:t>הגוף אשר ירפא</w:t>
      </w:r>
      <w:r>
        <w:rPr>
          <w:rFonts w:hint="cs"/>
          <w:rtl/>
        </w:rPr>
        <w:t xml:space="preserve">הו, </w:t>
      </w:r>
      <w:r w:rsidRPr="00246EB8">
        <w:rPr>
          <w:rtl/>
        </w:rPr>
        <w:t>כולו וחלקיו</w:t>
      </w:r>
      <w:r>
        <w:rPr>
          <w:rFonts w:hint="cs"/>
          <w:rtl/>
        </w:rPr>
        <w:t>,</w:t>
      </w:r>
      <w:r w:rsidRPr="00246EB8">
        <w:rPr>
          <w:rtl/>
        </w:rPr>
        <w:t xml:space="preserve"> מ</w:t>
      </w:r>
      <w:r>
        <w:rPr>
          <w:rFonts w:hint="cs"/>
          <w:rtl/>
        </w:rPr>
        <w:t xml:space="preserve">י </w:t>
      </w:r>
      <w:bookmarkStart w:id="5562" w:name="_ETM_Q16_740000"/>
      <w:bookmarkEnd w:id="5562"/>
      <w:r w:rsidRPr="00246EB8">
        <w:rPr>
          <w:rtl/>
        </w:rPr>
        <w:t>הם</w:t>
      </w:r>
      <w:r>
        <w:rPr>
          <w:rFonts w:hint="cs"/>
          <w:rtl/>
        </w:rPr>
        <w:t>,</w:t>
      </w:r>
      <w:r w:rsidRPr="00246EB8">
        <w:rPr>
          <w:rtl/>
        </w:rPr>
        <w:t xml:space="preserve"> רצוני לומר</w:t>
      </w:r>
      <w:r>
        <w:rPr>
          <w:rFonts w:hint="cs"/>
          <w:rtl/>
        </w:rPr>
        <w:t>:</w:t>
      </w:r>
      <w:r w:rsidRPr="00246EB8">
        <w:rPr>
          <w:rtl/>
        </w:rPr>
        <w:t xml:space="preserve"> גוף האדם</w:t>
      </w:r>
      <w:r>
        <w:rPr>
          <w:rFonts w:hint="cs"/>
          <w:rtl/>
        </w:rPr>
        <w:t>,</w:t>
      </w:r>
      <w:r w:rsidRPr="00246EB8">
        <w:rPr>
          <w:rtl/>
        </w:rPr>
        <w:t xml:space="preserve"> וצריך </w:t>
      </w:r>
      <w:r>
        <w:rPr>
          <w:rFonts w:hint="cs"/>
          <w:rtl/>
        </w:rPr>
        <w:t xml:space="preserve">שידע </w:t>
      </w:r>
      <w:r>
        <w:rPr>
          <w:rtl/>
        </w:rPr>
        <w:t xml:space="preserve">איזה דברים </w:t>
      </w:r>
      <w:proofErr w:type="spellStart"/>
      <w:r>
        <w:rPr>
          <w:rtl/>
        </w:rPr>
        <w:t>יחל</w:t>
      </w:r>
      <w:r w:rsidRPr="00246EB8">
        <w:rPr>
          <w:rtl/>
        </w:rPr>
        <w:t>ו</w:t>
      </w:r>
      <w:r>
        <w:rPr>
          <w:rFonts w:hint="cs"/>
          <w:rtl/>
        </w:rPr>
        <w:t>הו</w:t>
      </w:r>
      <w:proofErr w:type="spellEnd"/>
      <w:r w:rsidRPr="00246EB8">
        <w:rPr>
          <w:rtl/>
        </w:rPr>
        <w:t xml:space="preserve"> ויישמר </w:t>
      </w:r>
      <w:r>
        <w:rPr>
          <w:rFonts w:hint="cs"/>
          <w:rtl/>
        </w:rPr>
        <w:t xml:space="preserve">מהם, ואיזה </w:t>
      </w:r>
      <w:r w:rsidRPr="00246EB8">
        <w:rPr>
          <w:rtl/>
        </w:rPr>
        <w:t>דברים יבריאו</w:t>
      </w:r>
      <w:r>
        <w:rPr>
          <w:rFonts w:hint="cs"/>
          <w:rtl/>
        </w:rPr>
        <w:t>הו</w:t>
      </w:r>
      <w:r>
        <w:rPr>
          <w:rtl/>
        </w:rPr>
        <w:t xml:space="preserve"> ויכוון </w:t>
      </w:r>
      <w:r>
        <w:rPr>
          <w:rFonts w:hint="cs"/>
          <w:rtl/>
        </w:rPr>
        <w:t>א</w:t>
      </w:r>
      <w:r w:rsidRPr="00246EB8">
        <w:rPr>
          <w:rtl/>
        </w:rPr>
        <w:t>ליהם</w:t>
      </w:r>
      <w:r>
        <w:rPr>
          <w:rFonts w:hint="cs"/>
          <w:rtl/>
        </w:rPr>
        <w:t>,</w:t>
      </w:r>
      <w:r w:rsidRPr="00246EB8">
        <w:rPr>
          <w:rtl/>
        </w:rPr>
        <w:t xml:space="preserve"> כן רופא הנפש </w:t>
      </w:r>
      <w:r>
        <w:rPr>
          <w:rFonts w:hint="cs"/>
          <w:rtl/>
        </w:rPr>
        <w:t>ה</w:t>
      </w:r>
      <w:r w:rsidRPr="00246EB8">
        <w:rPr>
          <w:rtl/>
        </w:rPr>
        <w:t>רוצה לתקן מידות האדם</w:t>
      </w:r>
      <w:r>
        <w:rPr>
          <w:rFonts w:hint="cs"/>
          <w:rtl/>
        </w:rPr>
        <w:t>,</w:t>
      </w:r>
      <w:r w:rsidRPr="00246EB8">
        <w:rPr>
          <w:rtl/>
        </w:rPr>
        <w:t xml:space="preserve"> צריך שידע הנפש וכוחותיה</w:t>
      </w:r>
      <w:r>
        <w:rPr>
          <w:rFonts w:hint="cs"/>
          <w:rtl/>
        </w:rPr>
        <w:t>,</w:t>
      </w:r>
      <w:r w:rsidRPr="00246EB8">
        <w:rPr>
          <w:rtl/>
        </w:rPr>
        <w:t xml:space="preserve"> בכללה וחלקיה</w:t>
      </w:r>
      <w:r>
        <w:rPr>
          <w:rFonts w:hint="cs"/>
          <w:rtl/>
        </w:rPr>
        <w:t>,</w:t>
      </w:r>
      <w:r w:rsidRPr="00246EB8">
        <w:rPr>
          <w:rtl/>
        </w:rPr>
        <w:t xml:space="preserve"> מה </w:t>
      </w:r>
      <w:r>
        <w:rPr>
          <w:rFonts w:hint="cs"/>
          <w:rtl/>
        </w:rPr>
        <w:t xml:space="preserve">יחלה אותה ומה יבריאה. </w:t>
      </w:r>
      <w:bookmarkStart w:id="5563" w:name="TOR_Q17"/>
      <w:bookmarkEnd w:id="5563"/>
      <w:r>
        <w:rPr>
          <w:rFonts w:hint="cs"/>
          <w:rtl/>
          <w:lang w:eastAsia="he-IL"/>
        </w:rPr>
        <w:t xml:space="preserve">אני רוצה להודות לחברותיי מיכל שיר וקרן ברק </w:t>
      </w:r>
      <w:bookmarkStart w:id="5564" w:name="_ETM_Q17_168000"/>
      <w:bookmarkEnd w:id="5564"/>
      <w:r>
        <w:rPr>
          <w:rFonts w:hint="cs"/>
          <w:rtl/>
          <w:lang w:eastAsia="he-IL"/>
        </w:rPr>
        <w:t xml:space="preserve">ולחברתי חברת הכנסת מיכל וולדיגר, שהייתה לי הזכות להגיש ביחד </w:t>
      </w:r>
      <w:bookmarkStart w:id="5565" w:name="_ETM_Q17_173000"/>
      <w:bookmarkEnd w:id="5565"/>
      <w:r>
        <w:rPr>
          <w:rFonts w:hint="cs"/>
          <w:rtl/>
          <w:lang w:eastAsia="he-IL"/>
        </w:rPr>
        <w:t xml:space="preserve">איתה את ההצמדה. </w:t>
      </w:r>
    </w:p>
    <w:p w:rsidR="005B5D37" w:rsidRDefault="005B5D37" w:rsidP="00D14C12">
      <w:pPr>
        <w:rPr>
          <w:rtl/>
          <w:lang w:eastAsia="he-IL"/>
        </w:rPr>
      </w:pPr>
    </w:p>
    <w:p w:rsidR="005B5D37" w:rsidRDefault="005B5D37" w:rsidP="00D14C12">
      <w:pPr>
        <w:rPr>
          <w:rtl/>
          <w:lang w:eastAsia="he-IL"/>
        </w:rPr>
      </w:pPr>
      <w:r>
        <w:rPr>
          <w:rFonts w:hint="cs"/>
          <w:rtl/>
          <w:lang w:eastAsia="he-IL"/>
        </w:rPr>
        <w:t>ה</w:t>
      </w:r>
      <w:bookmarkStart w:id="5566" w:name="_ETM_Q17_177000"/>
      <w:bookmarkEnd w:id="5566"/>
      <w:r>
        <w:rPr>
          <w:rFonts w:hint="cs"/>
          <w:rtl/>
          <w:lang w:eastAsia="he-IL"/>
        </w:rPr>
        <w:t xml:space="preserve">סדרת המקצוע טיפול באומנויות </w:t>
      </w:r>
      <w:r>
        <w:rPr>
          <w:rtl/>
          <w:lang w:eastAsia="he-IL"/>
        </w:rPr>
        <w:t>–</w:t>
      </w:r>
      <w:r>
        <w:rPr>
          <w:rFonts w:hint="cs"/>
          <w:rtl/>
          <w:lang w:eastAsia="he-IL"/>
        </w:rPr>
        <w:t xml:space="preserve"> חברים, אתם מפריעים </w:t>
      </w:r>
      <w:bookmarkStart w:id="5567" w:name="_ETM_Q17_180000"/>
      <w:bookmarkEnd w:id="5567"/>
      <w:r>
        <w:rPr>
          <w:rFonts w:hint="cs"/>
          <w:rtl/>
          <w:lang w:eastAsia="he-IL"/>
        </w:rPr>
        <w:t xml:space="preserve">לי. אדוני היושב-ראש? אתם </w:t>
      </w:r>
      <w:bookmarkStart w:id="5568" w:name="_ETM_Q17_186000"/>
      <w:bookmarkEnd w:id="5568"/>
      <w:r>
        <w:rPr>
          <w:rFonts w:hint="cs"/>
          <w:rtl/>
          <w:lang w:eastAsia="he-IL"/>
        </w:rPr>
        <w:t xml:space="preserve">מפריעים לי. תודה. הסדרת המקצוע טיפול באומנויות היא חלק משינוי </w:t>
      </w:r>
      <w:bookmarkStart w:id="5569" w:name="_ETM_Q17_197000"/>
      <w:bookmarkEnd w:id="5569"/>
      <w:r>
        <w:rPr>
          <w:rFonts w:hint="cs"/>
          <w:rtl/>
          <w:lang w:eastAsia="he-IL"/>
        </w:rPr>
        <w:t xml:space="preserve">גדול יותר, חלק משינוי לטובה, שכולי תקווה שנמשיך לקדם במושב </w:t>
      </w:r>
      <w:bookmarkStart w:id="5570" w:name="_ETM_Q17_201000"/>
      <w:bookmarkEnd w:id="5570"/>
      <w:r>
        <w:rPr>
          <w:rFonts w:hint="cs"/>
          <w:rtl/>
          <w:lang w:eastAsia="he-IL"/>
        </w:rPr>
        <w:t xml:space="preserve">הזה </w:t>
      </w:r>
      <w:r>
        <w:rPr>
          <w:rtl/>
          <w:lang w:eastAsia="he-IL"/>
        </w:rPr>
        <w:t>–</w:t>
      </w:r>
      <w:r>
        <w:rPr>
          <w:rFonts w:hint="cs"/>
          <w:rtl/>
          <w:lang w:eastAsia="he-IL"/>
        </w:rPr>
        <w:t xml:space="preserve"> שינוי ביחס לכל הנושא של בריאות הנפש כאן, בבית </w:t>
      </w:r>
      <w:bookmarkStart w:id="5571" w:name="_ETM_Q17_203000"/>
      <w:bookmarkEnd w:id="5571"/>
      <w:r>
        <w:rPr>
          <w:rFonts w:hint="cs"/>
          <w:rtl/>
          <w:lang w:eastAsia="he-IL"/>
        </w:rPr>
        <w:t xml:space="preserve">המחוקקים. ההסדרה הזאת ראויה וחשובה עבור מטפלות ומטפלים שיזכו להכרה מלאה בעיסוקם כחלק ממקצועות הבריאות, ולצד עיסוקים כמו ריפוי בעיסוק, </w:t>
      </w:r>
      <w:bookmarkStart w:id="5572" w:name="_ETM_Q17_212000"/>
      <w:bookmarkEnd w:id="5572"/>
      <w:r>
        <w:rPr>
          <w:rFonts w:hint="cs"/>
          <w:rtl/>
          <w:lang w:eastAsia="he-IL"/>
        </w:rPr>
        <w:t xml:space="preserve">פיזיותרפיה ועוד </w:t>
      </w:r>
      <w:r>
        <w:rPr>
          <w:rtl/>
          <w:lang w:eastAsia="he-IL"/>
        </w:rPr>
        <w:t>–</w:t>
      </w:r>
      <w:r>
        <w:rPr>
          <w:rFonts w:hint="cs"/>
          <w:rtl/>
          <w:lang w:eastAsia="he-IL"/>
        </w:rPr>
        <w:t xml:space="preserve"> מקצועות שכבר הוכרו והונגשו דרך </w:t>
      </w:r>
      <w:bookmarkStart w:id="5573" w:name="_ETM_Q17_214000"/>
      <w:bookmarkEnd w:id="5573"/>
      <w:r>
        <w:rPr>
          <w:rFonts w:hint="cs"/>
          <w:rtl/>
          <w:lang w:eastAsia="he-IL"/>
        </w:rPr>
        <w:t xml:space="preserve">מערכת הבריאות שלנו לכל משפחה בישראל. </w:t>
      </w:r>
    </w:p>
    <w:p w:rsidR="005B5D37" w:rsidRDefault="005B5D37" w:rsidP="00D14C12">
      <w:pPr>
        <w:rPr>
          <w:rtl/>
          <w:lang w:eastAsia="he-IL"/>
        </w:rPr>
      </w:pPr>
    </w:p>
    <w:p w:rsidR="005B5D37" w:rsidRDefault="005B5D37" w:rsidP="00D14C12">
      <w:pPr>
        <w:rPr>
          <w:rtl/>
          <w:lang w:eastAsia="he-IL"/>
        </w:rPr>
      </w:pPr>
      <w:bookmarkStart w:id="5574" w:name="_ETM_Q17_224000"/>
      <w:bookmarkEnd w:id="5574"/>
      <w:r>
        <w:rPr>
          <w:rFonts w:hint="cs"/>
          <w:rtl/>
          <w:lang w:eastAsia="he-IL"/>
        </w:rPr>
        <w:t xml:space="preserve">חברות וחברים, אני קוראת </w:t>
      </w:r>
      <w:bookmarkStart w:id="5575" w:name="_ETM_Q17_221000"/>
      <w:bookmarkEnd w:id="5575"/>
      <w:r>
        <w:rPr>
          <w:rFonts w:hint="cs"/>
          <w:rtl/>
          <w:lang w:eastAsia="he-IL"/>
        </w:rPr>
        <w:t xml:space="preserve">לכם לתמוך בהצעת החוק שלנו. היא חשובה, היא טובה, היא </w:t>
      </w:r>
      <w:bookmarkStart w:id="5576" w:name="_ETM_Q17_227000"/>
      <w:bookmarkEnd w:id="5576"/>
      <w:r>
        <w:rPr>
          <w:rFonts w:hint="cs"/>
          <w:rtl/>
          <w:lang w:eastAsia="he-IL"/>
        </w:rPr>
        <w:t xml:space="preserve">תהפוך את המקום הזה לטוב יותר ואת בני האדם </w:t>
      </w:r>
      <w:bookmarkStart w:id="5577" w:name="_ETM_Q17_236000"/>
      <w:bookmarkEnd w:id="5577"/>
      <w:r>
        <w:rPr>
          <w:rFonts w:hint="cs"/>
          <w:rtl/>
          <w:lang w:eastAsia="he-IL"/>
        </w:rPr>
        <w:t xml:space="preserve">לבריאים יותר. תודה רבה. </w:t>
      </w:r>
    </w:p>
    <w:p w:rsidR="005B5D37" w:rsidRDefault="005B5D37" w:rsidP="00D14C12">
      <w:pPr>
        <w:rPr>
          <w:rtl/>
          <w:lang w:eastAsia="he-IL"/>
        </w:rPr>
      </w:pPr>
      <w:bookmarkStart w:id="5578" w:name="_ETM_Q17_122000"/>
      <w:bookmarkEnd w:id="5578"/>
    </w:p>
    <w:p w:rsidR="005B5D37" w:rsidRDefault="005B5D37" w:rsidP="00D14C12">
      <w:pPr>
        <w:pStyle w:val="af7"/>
        <w:keepNext/>
        <w:rPr>
          <w:rtl/>
        </w:rPr>
      </w:pPr>
      <w:bookmarkStart w:id="5579" w:name="ET_yor_6032_16"/>
      <w:r w:rsidRPr="00690F7E">
        <w:rPr>
          <w:rStyle w:val="TagStyle"/>
          <w:rtl/>
        </w:rPr>
        <w:t xml:space="preserve"> &lt;&lt; יור &gt;&gt; </w:t>
      </w:r>
      <w:r>
        <w:rPr>
          <w:rtl/>
        </w:rPr>
        <w:t>היו"ר מנסור עבאס:</w:t>
      </w:r>
      <w:r w:rsidRPr="00690F7E">
        <w:rPr>
          <w:rStyle w:val="TagStyle"/>
          <w:rtl/>
        </w:rPr>
        <w:t xml:space="preserve"> &lt;&lt; יור &gt;&gt;</w:t>
      </w:r>
      <w:r>
        <w:rPr>
          <w:rtl/>
        </w:rPr>
        <w:t xml:space="preserve">  </w:t>
      </w:r>
      <w:bookmarkEnd w:id="5579"/>
    </w:p>
    <w:p w:rsidR="005B5D37" w:rsidRDefault="005B5D37" w:rsidP="00E67AD8">
      <w:pPr>
        <w:rPr>
          <w:rtl/>
          <w:lang w:eastAsia="he-IL"/>
        </w:rPr>
      </w:pPr>
    </w:p>
    <w:p w:rsidR="005B5D37" w:rsidRDefault="005B5D37" w:rsidP="00D14C12">
      <w:pPr>
        <w:rPr>
          <w:rtl/>
        </w:rPr>
      </w:pPr>
      <w:r>
        <w:rPr>
          <w:rFonts w:hint="cs"/>
          <w:rtl/>
          <w:lang w:eastAsia="he-IL"/>
        </w:rPr>
        <w:t xml:space="preserve">תודה, חברת הכנסת אמילי חיה מואטי. </w:t>
      </w:r>
      <w:bookmarkStart w:id="5580" w:name="ET_speaker_6152_2"/>
    </w:p>
    <w:p w:rsidR="005B5D37" w:rsidRDefault="005B5D37" w:rsidP="00D14C12">
      <w:pPr>
        <w:rPr>
          <w:rtl/>
        </w:rPr>
      </w:pPr>
    </w:p>
    <w:p w:rsidR="005B5D37" w:rsidRDefault="005B5D37" w:rsidP="00D14C12">
      <w:pPr>
        <w:rPr>
          <w:rtl/>
        </w:rPr>
      </w:pPr>
    </w:p>
    <w:p w:rsidR="005B5D37" w:rsidRDefault="005B5D37" w:rsidP="00D14C12">
      <w:pPr>
        <w:pStyle w:val="a6"/>
        <w:rPr>
          <w:rtl/>
        </w:rPr>
      </w:pPr>
      <w:bookmarkStart w:id="5581" w:name="_ETM_Q17_241000"/>
      <w:bookmarkStart w:id="5582" w:name="_ETM_Q17_242000"/>
      <w:bookmarkStart w:id="5583" w:name="ET_hatsach_626274_17"/>
      <w:bookmarkEnd w:id="5581"/>
      <w:bookmarkEnd w:id="5582"/>
      <w:r w:rsidRPr="00690F7E">
        <w:rPr>
          <w:rStyle w:val="TagStyle"/>
          <w:rtl/>
        </w:rPr>
        <w:t xml:space="preserve"> &lt;&lt; הצח &gt;&gt; </w:t>
      </w:r>
      <w:bookmarkStart w:id="5584" w:name="_Toc92021594"/>
      <w:bookmarkStart w:id="5585" w:name="_Toc92021884"/>
      <w:r>
        <w:rPr>
          <w:rtl/>
        </w:rPr>
        <w:t>הצעת חוק הסדרת העיסוק במקצועות הבריאות (תיקון – טיפול באמצעות א</w:t>
      </w:r>
      <w:r>
        <w:rPr>
          <w:rFonts w:hint="cs"/>
          <w:rtl/>
        </w:rPr>
        <w:t>ו</w:t>
      </w:r>
      <w:r>
        <w:rPr>
          <w:rtl/>
        </w:rPr>
        <w:t>מנויות), התשפ"ב</w:t>
      </w:r>
      <w:r>
        <w:rPr>
          <w:rFonts w:hint="cs"/>
          <w:rtl/>
        </w:rPr>
        <w:t>–</w:t>
      </w:r>
      <w:r>
        <w:rPr>
          <w:rtl/>
        </w:rPr>
        <w:t>2021</w:t>
      </w:r>
      <w:bookmarkEnd w:id="5584"/>
      <w:bookmarkEnd w:id="5585"/>
      <w:r w:rsidRPr="00690F7E">
        <w:rPr>
          <w:rStyle w:val="TagStyle"/>
          <w:rtl/>
        </w:rPr>
        <w:t xml:space="preserve"> &lt;&lt; הצח &gt;&gt;</w:t>
      </w:r>
      <w:r>
        <w:rPr>
          <w:rtl/>
        </w:rPr>
        <w:t xml:space="preserve">  </w:t>
      </w:r>
      <w:bookmarkEnd w:id="5583"/>
    </w:p>
    <w:p w:rsidR="005B5D37" w:rsidRDefault="005B5D37" w:rsidP="00D14C12">
      <w:pPr>
        <w:rPr>
          <w:rtl/>
        </w:rPr>
      </w:pPr>
      <w:r>
        <w:rPr>
          <w:rtl/>
        </w:rPr>
        <w:t>[הצעת חוק פ/</w:t>
      </w:r>
      <w:r>
        <w:rPr>
          <w:rFonts w:hint="cs"/>
          <w:rtl/>
        </w:rPr>
        <w:t>2547/24; נספחות.]</w:t>
      </w:r>
    </w:p>
    <w:p w:rsidR="005B5D37" w:rsidRPr="00690F7E" w:rsidRDefault="005B5D37" w:rsidP="00DD2084">
      <w:pPr>
        <w:pStyle w:val="-0"/>
        <w:rPr>
          <w:rtl/>
        </w:rPr>
      </w:pPr>
      <w:r w:rsidRPr="00690F7E">
        <w:rPr>
          <w:rFonts w:hint="cs"/>
          <w:rtl/>
        </w:rPr>
        <w:t>(</w:t>
      </w:r>
      <w:r>
        <w:rPr>
          <w:rFonts w:hint="cs"/>
          <w:rtl/>
        </w:rPr>
        <w:t>הצעת</w:t>
      </w:r>
      <w:r w:rsidRPr="00690F7E">
        <w:rPr>
          <w:rFonts w:hint="cs"/>
          <w:rtl/>
        </w:rPr>
        <w:t xml:space="preserve"> חבר הכנסת יעקב אשר)</w:t>
      </w:r>
    </w:p>
    <w:p w:rsidR="005B5D37" w:rsidRDefault="005B5D37" w:rsidP="00D14C12"/>
    <w:p w:rsidR="005B5D37" w:rsidRDefault="005B5D37" w:rsidP="00D14C12">
      <w:pPr>
        <w:pStyle w:val="af7"/>
        <w:keepNext/>
        <w:rPr>
          <w:rtl/>
        </w:rPr>
      </w:pPr>
      <w:r w:rsidRPr="00690F7E">
        <w:rPr>
          <w:rStyle w:val="TagStyle"/>
          <w:rtl/>
        </w:rPr>
        <w:t xml:space="preserve"> &lt;&lt; יור &gt;&gt; </w:t>
      </w:r>
      <w:r>
        <w:rPr>
          <w:rtl/>
        </w:rPr>
        <w:t>היו"ר מנסור עבאס:</w:t>
      </w:r>
      <w:r w:rsidRPr="00690F7E">
        <w:rPr>
          <w:rStyle w:val="TagStyle"/>
          <w:rtl/>
        </w:rPr>
        <w:t xml:space="preserve"> &lt;&lt; יור &gt;&gt;</w:t>
      </w:r>
      <w:r>
        <w:rPr>
          <w:rtl/>
        </w:rPr>
        <w:t xml:space="preserve">  </w:t>
      </w:r>
    </w:p>
    <w:p w:rsidR="005B5D37" w:rsidRDefault="005B5D37" w:rsidP="00E67AD8">
      <w:pPr>
        <w:rPr>
          <w:rtl/>
          <w:lang w:eastAsia="he-IL"/>
        </w:rPr>
      </w:pPr>
    </w:p>
    <w:p w:rsidR="005B5D37" w:rsidRDefault="005B5D37" w:rsidP="00DD2084">
      <w:pPr>
        <w:rPr>
          <w:rtl/>
        </w:rPr>
      </w:pPr>
      <w:r>
        <w:rPr>
          <w:rFonts w:hint="cs"/>
          <w:rtl/>
        </w:rPr>
        <w:t xml:space="preserve">אנחנו עוברים להצעה הבאה שהוצמדה להצעת החוק, </w:t>
      </w:r>
      <w:bookmarkStart w:id="5586" w:name="_ETM_Q17_243000"/>
      <w:bookmarkEnd w:id="5586"/>
      <w:r>
        <w:rPr>
          <w:rFonts w:hint="cs"/>
          <w:rtl/>
        </w:rPr>
        <w:t>של חבר הכנסת יעקב אשר, בבקשה</w:t>
      </w:r>
      <w:r>
        <w:rPr>
          <w:rtl/>
        </w:rPr>
        <w:t xml:space="preserve"> </w:t>
      </w:r>
      <w:bookmarkEnd w:id="5580"/>
      <w:r>
        <w:rPr>
          <w:rFonts w:hint="cs"/>
          <w:rtl/>
        </w:rPr>
        <w:t xml:space="preserve">– </w:t>
      </w:r>
      <w:r w:rsidRPr="00690F7E">
        <w:rPr>
          <w:rtl/>
        </w:rPr>
        <w:t xml:space="preserve">הצעת חוק הסדרת העיסוק במקצועות הבריאות (תיקון </w:t>
      </w:r>
      <w:r>
        <w:rPr>
          <w:rtl/>
        </w:rPr>
        <w:t>–</w:t>
      </w:r>
      <w:r w:rsidRPr="00690F7E">
        <w:rPr>
          <w:rtl/>
        </w:rPr>
        <w:t xml:space="preserve"> טיפול באמצעות א</w:t>
      </w:r>
      <w:r>
        <w:rPr>
          <w:rFonts w:hint="cs"/>
          <w:rtl/>
        </w:rPr>
        <w:t>ו</w:t>
      </w:r>
      <w:r w:rsidRPr="00690F7E">
        <w:rPr>
          <w:rtl/>
        </w:rPr>
        <w:t>מנויות), התשפ"ב</w:t>
      </w:r>
      <w:r>
        <w:rPr>
          <w:rtl/>
        </w:rPr>
        <w:t>–2021</w:t>
      </w:r>
      <w:r>
        <w:rPr>
          <w:rFonts w:hint="cs"/>
          <w:rtl/>
        </w:rPr>
        <w:t xml:space="preserve">, של יעקב אשר. </w:t>
      </w:r>
      <w:r w:rsidRPr="00690F7E">
        <w:rPr>
          <w:rtl/>
        </w:rPr>
        <w:t xml:space="preserve"> </w:t>
      </w:r>
    </w:p>
    <w:p w:rsidR="005B5D37" w:rsidRDefault="005B5D37" w:rsidP="00D14C12">
      <w:pPr>
        <w:rPr>
          <w:rtl/>
          <w:lang w:eastAsia="he-IL"/>
        </w:rPr>
      </w:pPr>
    </w:p>
    <w:p w:rsidR="005B5D37" w:rsidRDefault="005B5D37" w:rsidP="00D14C12">
      <w:pPr>
        <w:pStyle w:val="a4"/>
        <w:keepNext/>
        <w:rPr>
          <w:rtl/>
        </w:rPr>
      </w:pPr>
      <w:bookmarkStart w:id="5587" w:name="ET_speaker_5069_5"/>
      <w:r w:rsidRPr="003E73EE">
        <w:rPr>
          <w:rStyle w:val="TagStyle"/>
          <w:rtl/>
        </w:rPr>
        <w:t xml:space="preserve"> &lt;&lt; דובר &gt;&gt; </w:t>
      </w:r>
      <w:bookmarkStart w:id="5588" w:name="_Toc92021595"/>
      <w:bookmarkStart w:id="5589" w:name="_Toc92021885"/>
      <w:r>
        <w:rPr>
          <w:rtl/>
        </w:rPr>
        <w:t>יעקב אשר (יהדות התורה):</w:t>
      </w:r>
      <w:bookmarkEnd w:id="5588"/>
      <w:bookmarkEnd w:id="5589"/>
      <w:r w:rsidRPr="003E73EE">
        <w:rPr>
          <w:rStyle w:val="TagStyle"/>
          <w:rtl/>
        </w:rPr>
        <w:t xml:space="preserve"> &lt;&lt; דובר &gt;&gt;</w:t>
      </w:r>
      <w:r>
        <w:rPr>
          <w:rtl/>
        </w:rPr>
        <w:t xml:space="preserve">  </w:t>
      </w:r>
      <w:bookmarkEnd w:id="558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חבריי חברי </w:t>
      </w:r>
      <w:bookmarkStart w:id="5590" w:name="_ETM_Q17_268000"/>
      <w:bookmarkEnd w:id="5590"/>
      <w:r>
        <w:rPr>
          <w:rFonts w:hint="cs"/>
          <w:rtl/>
          <w:lang w:eastAsia="he-IL"/>
        </w:rPr>
        <w:t xml:space="preserve">הכנסת, אני שמח לעמוד כאן ביחד עם חברי כנסת </w:t>
      </w:r>
      <w:bookmarkStart w:id="5591" w:name="_ETM_Q17_278000"/>
      <w:bookmarkEnd w:id="5591"/>
      <w:r>
        <w:rPr>
          <w:rFonts w:hint="cs"/>
          <w:rtl/>
          <w:lang w:eastAsia="he-IL"/>
        </w:rPr>
        <w:t xml:space="preserve">וחברות כנסת נוספים ונוספות שהגישו את הצעת החוק החשובה </w:t>
      </w:r>
      <w:bookmarkStart w:id="5592" w:name="_ETM_Q17_281000"/>
      <w:bookmarkEnd w:id="5592"/>
      <w:r>
        <w:rPr>
          <w:rFonts w:hint="cs"/>
          <w:rtl/>
          <w:lang w:eastAsia="he-IL"/>
        </w:rPr>
        <w:t>מאוד הזאת. היום יש כלים לטיפול בילדים, שפעם לא היו, ו</w:t>
      </w:r>
      <w:bookmarkStart w:id="5593" w:name="_ETM_Q17_286000"/>
      <w:bookmarkEnd w:id="5593"/>
      <w:r>
        <w:rPr>
          <w:rFonts w:hint="cs"/>
          <w:rtl/>
          <w:lang w:eastAsia="he-IL"/>
        </w:rPr>
        <w:t xml:space="preserve">אנחנו צריכים את הכלים הללו כדי לטייב, לתת להם את ההכרה, לתת להם את הדחיפה.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דיברו פה הרבה, אדוני, על בריאות הנפש. זה </w:t>
      </w:r>
      <w:bookmarkStart w:id="5594" w:name="_ETM_Q17_300000"/>
      <w:bookmarkEnd w:id="5594"/>
      <w:r>
        <w:rPr>
          <w:rFonts w:hint="cs"/>
          <w:rtl/>
          <w:lang w:eastAsia="he-IL"/>
        </w:rPr>
        <w:t xml:space="preserve">לא סתם עוד כלי לבריאות הנפש. אני רוצה שתבינו מה המשמעות של ריפוי באומנות, עם כל הענפים שלה. ילד או ילדה שיש להם בעיות נפשיות או רגשיות, שכל אלה </w:t>
      </w:r>
      <w:bookmarkStart w:id="5595" w:name="_ETM_Q17_321000"/>
      <w:bookmarkEnd w:id="5595"/>
      <w:r>
        <w:rPr>
          <w:rFonts w:hint="cs"/>
          <w:rtl/>
          <w:lang w:eastAsia="he-IL"/>
        </w:rPr>
        <w:t xml:space="preserve">הם בתחום הנפש, הם ילדים שמתקשים בלימודים, אדוני. ילד שהופך להיות לאט-לאט בסוף הכיתה, </w:t>
      </w:r>
      <w:bookmarkStart w:id="5596" w:name="_ETM_Q17_329000"/>
      <w:bookmarkEnd w:id="5596"/>
      <w:r>
        <w:rPr>
          <w:rFonts w:hint="cs"/>
          <w:rtl/>
          <w:lang w:eastAsia="he-IL"/>
        </w:rPr>
        <w:t xml:space="preserve">אחרי כולם, ואחר כך, כדי לקבל את תשומת הלב </w:t>
      </w:r>
      <w:bookmarkStart w:id="5597" w:name="_ETM_Q17_331000"/>
      <w:bookmarkEnd w:id="5597"/>
      <w:r>
        <w:rPr>
          <w:rFonts w:hint="cs"/>
          <w:rtl/>
          <w:lang w:eastAsia="he-IL"/>
        </w:rPr>
        <w:t xml:space="preserve">שלו הוא מתחיל לעשות דברים לא טובים. ובסוף, הוא הופך לנוער בסיכון, הופך אחר כך לנטל על החברה, וכל האפשרות שלו לצמוח ולגדול </w:t>
      </w:r>
      <w:bookmarkStart w:id="5598" w:name="_ETM_Q17_345000"/>
      <w:bookmarkEnd w:id="5598"/>
      <w:r>
        <w:rPr>
          <w:rtl/>
          <w:lang w:eastAsia="he-IL"/>
        </w:rPr>
        <w:t>–</w:t>
      </w:r>
      <w:r>
        <w:rPr>
          <w:rFonts w:hint="cs"/>
          <w:rtl/>
          <w:lang w:eastAsia="he-IL"/>
        </w:rPr>
        <w:t xml:space="preserve"> קרן, זה חוק שלך. </w:t>
      </w:r>
    </w:p>
    <w:p w:rsidR="005B5D37" w:rsidRDefault="005B5D37" w:rsidP="00D14C12">
      <w:pPr>
        <w:rPr>
          <w:rtl/>
          <w:lang w:eastAsia="he-IL"/>
        </w:rPr>
      </w:pPr>
    </w:p>
    <w:p w:rsidR="005B5D37" w:rsidRDefault="005B5D37" w:rsidP="00D14C12">
      <w:pPr>
        <w:pStyle w:val="af6"/>
        <w:keepNext/>
        <w:rPr>
          <w:rtl/>
        </w:rPr>
      </w:pPr>
      <w:r w:rsidRPr="003E73EE">
        <w:rPr>
          <w:rStyle w:val="TagStyle"/>
          <w:rtl/>
        </w:rPr>
        <w:t xml:space="preserve"> &lt;&lt; קריאה &gt;&gt; </w:t>
      </w:r>
      <w:r>
        <w:rPr>
          <w:rtl/>
        </w:rPr>
        <w:t>קרן ברק (הליכוד):</w:t>
      </w:r>
      <w:r w:rsidRPr="003E73EE">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נכון. </w:t>
      </w:r>
    </w:p>
    <w:p w:rsidR="005B5D37" w:rsidRDefault="005B5D37" w:rsidP="00D14C12">
      <w:pPr>
        <w:rPr>
          <w:rtl/>
          <w:lang w:eastAsia="he-IL"/>
        </w:rPr>
      </w:pPr>
    </w:p>
    <w:p w:rsidR="005B5D37" w:rsidRDefault="005B5D37" w:rsidP="00D14C12">
      <w:pPr>
        <w:pStyle w:val="-"/>
        <w:keepNext/>
        <w:rPr>
          <w:rtl/>
        </w:rPr>
      </w:pPr>
      <w:bookmarkStart w:id="5599" w:name="ET_speakercontinue_5069_8"/>
      <w:r w:rsidRPr="003E73EE">
        <w:rPr>
          <w:rStyle w:val="TagStyle"/>
          <w:rtl/>
        </w:rPr>
        <w:t xml:space="preserve"> &lt;&lt; דובר_המשך &gt;&gt; </w:t>
      </w:r>
      <w:r>
        <w:rPr>
          <w:rtl/>
        </w:rPr>
        <w:t>יעקב אשר (יהדות התורה):</w:t>
      </w:r>
      <w:r w:rsidRPr="003E73EE">
        <w:rPr>
          <w:rStyle w:val="TagStyle"/>
          <w:rtl/>
        </w:rPr>
        <w:t xml:space="preserve"> &lt;&lt; דובר_המשך &gt;&gt;</w:t>
      </w:r>
      <w:r>
        <w:rPr>
          <w:rtl/>
        </w:rPr>
        <w:t xml:space="preserve">  </w:t>
      </w:r>
      <w:bookmarkEnd w:id="5599"/>
    </w:p>
    <w:p w:rsidR="005B5D37" w:rsidRDefault="005B5D37" w:rsidP="00E67AD8">
      <w:pPr>
        <w:rPr>
          <w:rtl/>
          <w:lang w:eastAsia="he-IL"/>
        </w:rPr>
      </w:pPr>
    </w:p>
    <w:p w:rsidR="005B5D37" w:rsidRDefault="005B5D37" w:rsidP="00D14C12">
      <w:pPr>
        <w:rPr>
          <w:rtl/>
          <w:lang w:eastAsia="he-IL"/>
        </w:rPr>
      </w:pPr>
      <w:r>
        <w:rPr>
          <w:rFonts w:hint="cs"/>
          <w:rtl/>
          <w:lang w:eastAsia="he-IL"/>
        </w:rPr>
        <w:t>אני יודע כמה שנים את</w:t>
      </w:r>
      <w:bookmarkStart w:id="5600" w:name="_ETM_Q17_343000"/>
      <w:bookmarkEnd w:id="5600"/>
      <w:r>
        <w:rPr>
          <w:rFonts w:hint="cs"/>
          <w:rtl/>
          <w:lang w:eastAsia="he-IL"/>
        </w:rPr>
        <w:t xml:space="preserve"> נאבקת על זה, אז אני נותן לך את כל הגב לעניין </w:t>
      </w:r>
      <w:r w:rsidR="00E67AD8">
        <w:rPr>
          <w:rFonts w:hint="cs"/>
          <w:rtl/>
          <w:lang w:eastAsia="he-IL"/>
        </w:rPr>
        <w:t>– – –</w:t>
      </w:r>
    </w:p>
    <w:p w:rsidR="005B5D37" w:rsidRDefault="005B5D37" w:rsidP="00D14C12">
      <w:pPr>
        <w:rPr>
          <w:rtl/>
        </w:rPr>
      </w:pPr>
      <w:bookmarkStart w:id="5601" w:name="_ETM_Q17_349000"/>
      <w:bookmarkEnd w:id="5601"/>
    </w:p>
    <w:p w:rsidR="005B5D37" w:rsidRDefault="005B5D37" w:rsidP="00D14C12">
      <w:pPr>
        <w:pStyle w:val="af6"/>
        <w:keepNext/>
        <w:rPr>
          <w:rtl/>
        </w:rPr>
      </w:pPr>
      <w:bookmarkStart w:id="5602" w:name="_ETM_Q17_347000"/>
      <w:bookmarkEnd w:id="5602"/>
      <w:r w:rsidRPr="003E73EE">
        <w:rPr>
          <w:rStyle w:val="TagStyle"/>
          <w:rtl/>
        </w:rPr>
        <w:t xml:space="preserve"> &lt;&lt; קריאה &gt;&gt; </w:t>
      </w:r>
      <w:r>
        <w:rPr>
          <w:rtl/>
        </w:rPr>
        <w:t>קרן ברק (הליכוד):</w:t>
      </w:r>
      <w:r w:rsidRPr="003E73EE">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רבה. </w:t>
      </w:r>
    </w:p>
    <w:p w:rsidR="005B5D37" w:rsidRDefault="005B5D37" w:rsidP="00D14C12">
      <w:pPr>
        <w:rPr>
          <w:rtl/>
          <w:lang w:eastAsia="he-IL"/>
        </w:rPr>
      </w:pPr>
    </w:p>
    <w:p w:rsidR="005B5D37" w:rsidRDefault="005B5D37" w:rsidP="00D14C12">
      <w:pPr>
        <w:pStyle w:val="-"/>
        <w:keepNext/>
        <w:rPr>
          <w:rtl/>
        </w:rPr>
      </w:pPr>
      <w:bookmarkStart w:id="5603" w:name="ET_speakercontinue_5069_10"/>
      <w:r w:rsidRPr="003E73EE">
        <w:rPr>
          <w:rStyle w:val="TagStyle"/>
          <w:rtl/>
        </w:rPr>
        <w:t xml:space="preserve"> &lt;&lt; דובר_המשך &gt;&gt; </w:t>
      </w:r>
      <w:r>
        <w:rPr>
          <w:rtl/>
        </w:rPr>
        <w:t>יעקב אשר (יהדות התורה):</w:t>
      </w:r>
      <w:r w:rsidRPr="003E73EE">
        <w:rPr>
          <w:rStyle w:val="TagStyle"/>
          <w:rtl/>
        </w:rPr>
        <w:t xml:space="preserve"> &lt;&lt; דובר_המשך &gt;&gt;</w:t>
      </w:r>
      <w:r>
        <w:rPr>
          <w:rtl/>
        </w:rPr>
        <w:t xml:space="preserve">  </w:t>
      </w:r>
      <w:bookmarkEnd w:id="560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אני מסביר שילדים, אם הם לא מקבלים את הכלי </w:t>
      </w:r>
      <w:bookmarkStart w:id="5604" w:name="_ETM_Q17_351000"/>
      <w:bookmarkEnd w:id="5604"/>
      <w:r>
        <w:rPr>
          <w:rFonts w:hint="cs"/>
          <w:rtl/>
          <w:lang w:eastAsia="he-IL"/>
        </w:rPr>
        <w:t xml:space="preserve">הזה, הם בסוף יגיעו להיות נוער </w:t>
      </w:r>
      <w:bookmarkStart w:id="5605" w:name="_ETM_Q17_358000"/>
      <w:bookmarkEnd w:id="5605"/>
      <w:r>
        <w:rPr>
          <w:rFonts w:hint="cs"/>
          <w:rtl/>
          <w:lang w:eastAsia="he-IL"/>
        </w:rPr>
        <w:t xml:space="preserve">בסיכון. הם יגיעו בסוף, חלילה, למחוזות </w:t>
      </w:r>
      <w:r>
        <w:rPr>
          <w:rtl/>
          <w:lang w:eastAsia="he-IL"/>
        </w:rPr>
        <w:t>–</w:t>
      </w:r>
      <w:r>
        <w:rPr>
          <w:rFonts w:hint="cs"/>
          <w:rtl/>
          <w:lang w:eastAsia="he-IL"/>
        </w:rPr>
        <w:t xml:space="preserve"> כי התיקון </w:t>
      </w:r>
      <w:bookmarkStart w:id="5606" w:name="_ETM_Q17_363000"/>
      <w:bookmarkEnd w:id="5606"/>
      <w:r>
        <w:rPr>
          <w:rFonts w:hint="cs"/>
          <w:rtl/>
          <w:lang w:eastAsia="he-IL"/>
        </w:rPr>
        <w:t xml:space="preserve">הזה של אותה בעיה רגשית או נפשית נותן להם את </w:t>
      </w:r>
      <w:bookmarkStart w:id="5607" w:name="_ETM_Q17_366000"/>
      <w:bookmarkEnd w:id="5607"/>
      <w:r>
        <w:rPr>
          <w:rFonts w:hint="cs"/>
          <w:rtl/>
          <w:lang w:eastAsia="he-IL"/>
        </w:rPr>
        <w:t xml:space="preserve">הפוש להתקדם בתוך החיים, להפוך לתלמיד שהוא תלמיד חרוץ, תלמיד שמבין. יש לזה השפעות אדירות. אני, כראש עיר, מכיר את הנושא הזה. והחשיבות הגדולה </w:t>
      </w:r>
      <w:bookmarkStart w:id="5608" w:name="_ETM_Q17_382000"/>
      <w:bookmarkEnd w:id="5608"/>
      <w:r>
        <w:rPr>
          <w:rFonts w:hint="cs"/>
          <w:rtl/>
          <w:lang w:eastAsia="he-IL"/>
        </w:rPr>
        <w:t xml:space="preserve">היום היא א. להסדיר את זה, אבל לראות גם שהאסדרה לא תמנע מהרבה מאוד נשים וגברים שלומדים את המקצוע הזה להיכנס. </w:t>
      </w:r>
    </w:p>
    <w:p w:rsidR="005B5D37" w:rsidRDefault="005B5D37" w:rsidP="00D14C12">
      <w:pPr>
        <w:rPr>
          <w:rtl/>
          <w:lang w:eastAsia="he-IL"/>
        </w:rPr>
      </w:pPr>
      <w:bookmarkStart w:id="5609" w:name="_ETM_Q17_395000"/>
      <w:bookmarkEnd w:id="5609"/>
    </w:p>
    <w:p w:rsidR="005B5D37" w:rsidRDefault="005B5D37" w:rsidP="00D14C12">
      <w:pPr>
        <w:rPr>
          <w:rtl/>
          <w:lang w:eastAsia="he-IL"/>
        </w:rPr>
      </w:pPr>
      <w:r>
        <w:rPr>
          <w:rFonts w:hint="cs"/>
          <w:rtl/>
          <w:lang w:eastAsia="he-IL"/>
        </w:rPr>
        <w:t xml:space="preserve">ולכן, בתיקון שאני הוספתי אצלי בהצעת החוק </w:t>
      </w:r>
      <w:r>
        <w:rPr>
          <w:rtl/>
          <w:lang w:eastAsia="he-IL"/>
        </w:rPr>
        <w:t>–</w:t>
      </w:r>
      <w:r>
        <w:rPr>
          <w:rFonts w:hint="cs"/>
          <w:rtl/>
          <w:lang w:eastAsia="he-IL"/>
        </w:rPr>
        <w:t xml:space="preserve"> </w:t>
      </w:r>
      <w:bookmarkStart w:id="5610" w:name="_ETM_Q17_396000"/>
      <w:bookmarkEnd w:id="5610"/>
      <w:r>
        <w:rPr>
          <w:rFonts w:hint="cs"/>
          <w:rtl/>
          <w:lang w:eastAsia="he-IL"/>
        </w:rPr>
        <w:t xml:space="preserve">בהסכמה גם של המגישה, של חברת הכנסת שיר, חברת הכנסת וולדיגר, קרן ברק וחברת הכנסת מואטי </w:t>
      </w:r>
      <w:r>
        <w:rPr>
          <w:rtl/>
          <w:lang w:eastAsia="he-IL"/>
        </w:rPr>
        <w:t>–</w:t>
      </w:r>
      <w:r>
        <w:rPr>
          <w:rFonts w:hint="cs"/>
          <w:rtl/>
          <w:lang w:eastAsia="he-IL"/>
        </w:rPr>
        <w:t xml:space="preserve"> אני מבקש, וכך גם </w:t>
      </w:r>
      <w:bookmarkStart w:id="5611" w:name="_ETM_Q17_412000"/>
      <w:bookmarkEnd w:id="5611"/>
      <w:r>
        <w:rPr>
          <w:rFonts w:hint="cs"/>
          <w:rtl/>
          <w:lang w:eastAsia="he-IL"/>
        </w:rPr>
        <w:t xml:space="preserve">נעשה בעזרת השם, שימצאו את ההגדרה של אקוויוולנטיות שלא מחייבת דווקא תנאי </w:t>
      </w:r>
      <w:bookmarkStart w:id="5612" w:name="_ETM_Q17_424000"/>
      <w:bookmarkEnd w:id="5612"/>
      <w:r>
        <w:rPr>
          <w:rFonts w:hint="cs"/>
          <w:rtl/>
          <w:lang w:eastAsia="he-IL"/>
        </w:rPr>
        <w:t>סף בלתי עבירים לחוגים מסוימים. כי, אני רוצה לומר לכם שאני רואה חשיבות גדולה בכך שילד חרדי, או ילדה חרדית, או ילד ערבי, או ילדה ערבייה, יטופלו על ידי מישהו מתוך המשפחה שלהם, או</w:t>
      </w:r>
      <w:bookmarkStart w:id="5613" w:name="_ETM_Q17_446000"/>
      <w:bookmarkEnd w:id="5613"/>
      <w:r>
        <w:rPr>
          <w:rFonts w:hint="cs"/>
          <w:rtl/>
          <w:lang w:eastAsia="he-IL"/>
        </w:rPr>
        <w:t xml:space="preserve"> העדה שלהם, או הקבוצה שלהם; כי ילד עם בעיות רגשיות ונפשיות </w:t>
      </w:r>
      <w:r>
        <w:rPr>
          <w:rtl/>
          <w:lang w:eastAsia="he-IL"/>
        </w:rPr>
        <w:t>–</w:t>
      </w:r>
      <w:r>
        <w:rPr>
          <w:rFonts w:hint="cs"/>
          <w:rtl/>
          <w:lang w:eastAsia="he-IL"/>
        </w:rPr>
        <w:t xml:space="preserve"> </w:t>
      </w:r>
      <w:bookmarkStart w:id="5614" w:name="_ETM_Q17_450000"/>
      <w:bookmarkEnd w:id="5614"/>
      <w:r>
        <w:rPr>
          <w:rFonts w:hint="cs"/>
          <w:rtl/>
          <w:lang w:eastAsia="he-IL"/>
        </w:rPr>
        <w:t xml:space="preserve">אתה צריך להוריד לו מחסומים. אז אם בא ילד חרדי, ומגיעה ומדברת איתו מישהי שלא מכירה את השפה שלו, לא מבינה למה הוא מתכוון, מה הערכים שלו </w:t>
      </w:r>
      <w:bookmarkStart w:id="5615" w:name="_ETM_Q17_466000"/>
      <w:bookmarkEnd w:id="5615"/>
      <w:r>
        <w:rPr>
          <w:rtl/>
          <w:lang w:eastAsia="he-IL"/>
        </w:rPr>
        <w:t>–</w:t>
      </w:r>
      <w:r>
        <w:rPr>
          <w:rFonts w:hint="cs"/>
          <w:rtl/>
          <w:lang w:eastAsia="he-IL"/>
        </w:rPr>
        <w:t xml:space="preserve"> אנחנו נפספס גם את הטיפול. לכן נצטרך לתת לזה הכרה גם בהכשרה אקוויוולנטית, ואני אומר כאן במפורש: לא לוותר על </w:t>
      </w:r>
      <w:bookmarkStart w:id="5616" w:name="_ETM_Q17_475000"/>
      <w:bookmarkEnd w:id="5616"/>
      <w:r>
        <w:rPr>
          <w:rFonts w:hint="cs"/>
          <w:rtl/>
          <w:lang w:eastAsia="he-IL"/>
        </w:rPr>
        <w:t xml:space="preserve">המקצועיות, בקוצו של יו"ד, ושיהיו פה רק אנשי מקצוע הכי טובים בעולם, כי זה לפרוט על מיתרים של ילדים, אבל לא לשים </w:t>
      </w:r>
      <w:bookmarkStart w:id="5617" w:name="_ETM_Q17_491000"/>
      <w:bookmarkEnd w:id="5617"/>
      <w:r>
        <w:rPr>
          <w:rFonts w:hint="cs"/>
          <w:rtl/>
          <w:lang w:eastAsia="he-IL"/>
        </w:rPr>
        <w:t xml:space="preserve">גם מכשולים שבגללם ציבור חרדי, או נשים חרדיות, שכל כך מצליחות </w:t>
      </w:r>
      <w:bookmarkStart w:id="5618" w:name="_ETM_Q17_495000"/>
      <w:bookmarkEnd w:id="5618"/>
      <w:r>
        <w:rPr>
          <w:rFonts w:hint="cs"/>
          <w:rtl/>
          <w:lang w:eastAsia="he-IL"/>
        </w:rPr>
        <w:t xml:space="preserve">בתחום הזה, או נשים ערביות, לא יצליחו לטפל בזה. </w:t>
      </w:r>
    </w:p>
    <w:p w:rsidR="005B5D37" w:rsidRDefault="005B5D37" w:rsidP="00D14C12">
      <w:pPr>
        <w:rPr>
          <w:rtl/>
          <w:lang w:eastAsia="he-IL"/>
        </w:rPr>
      </w:pPr>
      <w:bookmarkStart w:id="5619" w:name="_ETM_Q17_496000"/>
      <w:bookmarkEnd w:id="5619"/>
    </w:p>
    <w:p w:rsidR="005B5D37" w:rsidRDefault="005B5D37" w:rsidP="00D14C12">
      <w:pPr>
        <w:rPr>
          <w:rtl/>
          <w:lang w:eastAsia="he-IL"/>
        </w:rPr>
      </w:pPr>
      <w:r>
        <w:rPr>
          <w:rFonts w:hint="cs"/>
          <w:rtl/>
          <w:lang w:eastAsia="he-IL"/>
        </w:rPr>
        <w:t xml:space="preserve">תודה רבה. אני מודה לכל חברי וחברות הכנסת, ואני שמח שיש לנו גם דברים טובים לעשות ביחד, ולא רק דברים רעים, </w:t>
      </w:r>
      <w:bookmarkStart w:id="5620" w:name="_ETM_Q17_509000"/>
      <w:bookmarkEnd w:id="5620"/>
      <w:r>
        <w:rPr>
          <w:rFonts w:hint="cs"/>
          <w:rtl/>
          <w:lang w:eastAsia="he-IL"/>
        </w:rPr>
        <w:t xml:space="preserve">שעל אחד מהם לא יצביעו היום. </w:t>
      </w:r>
    </w:p>
    <w:p w:rsidR="005B5D37" w:rsidRDefault="005B5D37" w:rsidP="00D14C12">
      <w:pPr>
        <w:rPr>
          <w:rtl/>
          <w:lang w:eastAsia="he-IL"/>
        </w:rPr>
      </w:pPr>
      <w:bookmarkStart w:id="5621" w:name="_ETM_Q17_500000"/>
      <w:bookmarkEnd w:id="5621"/>
    </w:p>
    <w:p w:rsidR="005B5D37" w:rsidRDefault="005B5D37" w:rsidP="00D14C12">
      <w:pPr>
        <w:pStyle w:val="af7"/>
        <w:keepNext/>
        <w:rPr>
          <w:rtl/>
        </w:rPr>
      </w:pPr>
      <w:r w:rsidRPr="003E73EE">
        <w:rPr>
          <w:rStyle w:val="TagStyle"/>
          <w:rtl/>
        </w:rPr>
        <w:t xml:space="preserve"> &lt;&lt; יור &gt;&gt; </w:t>
      </w:r>
      <w:r>
        <w:rPr>
          <w:rtl/>
        </w:rPr>
        <w:t>היו"ר מנסור עבאס:</w:t>
      </w:r>
      <w:r w:rsidRPr="003E73EE">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חבר הכנסת יעקב אשר. אנחנו עוברים לסדרת התנגדויות. קודם כול תשובה? השר אלעזר שטרן. ישיב השר אלעזר שטרן. </w:t>
      </w:r>
    </w:p>
    <w:p w:rsidR="005B5D37" w:rsidRDefault="005B5D37" w:rsidP="00D14C12">
      <w:pPr>
        <w:rPr>
          <w:rtl/>
          <w:lang w:eastAsia="he-IL"/>
        </w:rPr>
      </w:pPr>
    </w:p>
    <w:p w:rsidR="005B5D37" w:rsidRDefault="005B5D37" w:rsidP="00D14C12">
      <w:pPr>
        <w:pStyle w:val="af6"/>
        <w:keepNext/>
        <w:rPr>
          <w:rtl/>
        </w:rPr>
      </w:pPr>
      <w:bookmarkStart w:id="5622" w:name="ET_interruption_6152_19"/>
      <w:r w:rsidRPr="006F5FE2">
        <w:rPr>
          <w:rStyle w:val="TagStyle"/>
          <w:rtl/>
        </w:rPr>
        <w:t xml:space="preserve"> &lt;&lt; קריאה &gt;&gt; </w:t>
      </w:r>
      <w:r>
        <w:rPr>
          <w:rtl/>
        </w:rPr>
        <w:t>אמילי חיה מואטי (העבודה):</w:t>
      </w:r>
      <w:r w:rsidRPr="006F5FE2">
        <w:rPr>
          <w:rStyle w:val="TagStyle"/>
          <w:rtl/>
        </w:rPr>
        <w:t xml:space="preserve"> &lt;&lt; קריאה &gt;&gt;</w:t>
      </w:r>
      <w:r>
        <w:rPr>
          <w:rtl/>
        </w:rPr>
        <w:t xml:space="preserve">  </w:t>
      </w:r>
      <w:bookmarkEnd w:id="5622"/>
    </w:p>
    <w:p w:rsidR="005B5D37" w:rsidRDefault="005B5D37" w:rsidP="00E67AD8">
      <w:pPr>
        <w:rPr>
          <w:rtl/>
          <w:lang w:eastAsia="he-IL"/>
        </w:rPr>
      </w:pPr>
    </w:p>
    <w:p w:rsidR="005B5D37" w:rsidRDefault="00E67AD8" w:rsidP="00D14C12">
      <w:pPr>
        <w:rPr>
          <w:rtl/>
          <w:lang w:eastAsia="he-IL"/>
        </w:rPr>
      </w:pPr>
      <w:bookmarkStart w:id="5623" w:name="_ETM_Q17_525000"/>
      <w:bookmarkEnd w:id="5623"/>
      <w:r>
        <w:rPr>
          <w:rFonts w:hint="cs"/>
          <w:rtl/>
          <w:lang w:eastAsia="he-IL"/>
        </w:rPr>
        <w:t>– – –</w:t>
      </w:r>
    </w:p>
    <w:p w:rsidR="005B5D37" w:rsidRPr="006F5FE2" w:rsidRDefault="005B5D37" w:rsidP="00D14C12">
      <w:pPr>
        <w:rPr>
          <w:rtl/>
          <w:lang w:eastAsia="he-IL"/>
        </w:rPr>
      </w:pPr>
    </w:p>
    <w:p w:rsidR="005B5D37" w:rsidRDefault="005B5D37" w:rsidP="00D14C12">
      <w:pPr>
        <w:pStyle w:val="af7"/>
        <w:keepNext/>
        <w:rPr>
          <w:rtl/>
        </w:rPr>
      </w:pPr>
      <w:bookmarkStart w:id="5624" w:name="_ETM_Q17_503000"/>
      <w:bookmarkStart w:id="5625" w:name="_ETM_Q17_510000"/>
      <w:bookmarkStart w:id="5626" w:name="ET_yor_6032_13"/>
      <w:bookmarkEnd w:id="5624"/>
      <w:bookmarkEnd w:id="5625"/>
      <w:r w:rsidRPr="003E73EE">
        <w:rPr>
          <w:rStyle w:val="TagStyle"/>
          <w:rtl/>
        </w:rPr>
        <w:t xml:space="preserve"> &lt;&lt; יור &gt;&gt; </w:t>
      </w:r>
      <w:r>
        <w:rPr>
          <w:rtl/>
        </w:rPr>
        <w:t>היו"ר מנסור עבאס:</w:t>
      </w:r>
      <w:r w:rsidRPr="003E73EE">
        <w:rPr>
          <w:rStyle w:val="TagStyle"/>
          <w:rtl/>
        </w:rPr>
        <w:t xml:space="preserve"> &lt;&lt; יור &gt;&gt;</w:t>
      </w:r>
      <w:r>
        <w:rPr>
          <w:rtl/>
        </w:rPr>
        <w:t xml:space="preserve">  </w:t>
      </w:r>
      <w:bookmarkEnd w:id="562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כן, ובכל זאת יש התנגדויות. יש חברי כנסת שמתנגדים. </w:t>
      </w:r>
    </w:p>
    <w:p w:rsidR="005B5D37" w:rsidRPr="003E73EE" w:rsidRDefault="005B5D37" w:rsidP="00D14C12">
      <w:pPr>
        <w:rPr>
          <w:rtl/>
          <w:lang w:eastAsia="he-IL"/>
        </w:rPr>
      </w:pPr>
      <w:bookmarkStart w:id="5627" w:name="_ETM_Q17_548000"/>
      <w:bookmarkEnd w:id="5627"/>
    </w:p>
    <w:p w:rsidR="005B5D37" w:rsidRDefault="005B5D37" w:rsidP="00D14C12">
      <w:pPr>
        <w:pStyle w:val="a4"/>
        <w:keepNext/>
        <w:rPr>
          <w:rtl/>
        </w:rPr>
      </w:pPr>
      <w:bookmarkStart w:id="5628" w:name="ET_speaker_6217_12"/>
      <w:r w:rsidRPr="003E73EE">
        <w:rPr>
          <w:rStyle w:val="TagStyle"/>
          <w:rtl/>
        </w:rPr>
        <w:t xml:space="preserve"> &lt;&lt; דובר &gt;&gt; </w:t>
      </w:r>
      <w:bookmarkStart w:id="5629" w:name="_Toc92021596"/>
      <w:bookmarkStart w:id="5630" w:name="_Toc92021886"/>
      <w:r>
        <w:rPr>
          <w:rtl/>
        </w:rPr>
        <w:t>שר המודיעין אלעזר שטרן:</w:t>
      </w:r>
      <w:bookmarkEnd w:id="5629"/>
      <w:bookmarkEnd w:id="5630"/>
      <w:r w:rsidRPr="003E73EE">
        <w:rPr>
          <w:rStyle w:val="TagStyle"/>
          <w:rtl/>
        </w:rPr>
        <w:t xml:space="preserve"> &lt;&lt; דובר &gt;&gt;</w:t>
      </w:r>
      <w:r>
        <w:rPr>
          <w:rtl/>
        </w:rPr>
        <w:t xml:space="preserve">  </w:t>
      </w:r>
      <w:bookmarkEnd w:id="5628"/>
    </w:p>
    <w:p w:rsidR="005B5D37" w:rsidRDefault="005B5D37" w:rsidP="00E67AD8">
      <w:pPr>
        <w:rPr>
          <w:rtl/>
          <w:lang w:eastAsia="he-IL"/>
        </w:rPr>
      </w:pPr>
    </w:p>
    <w:p w:rsidR="005B5D37" w:rsidRDefault="005B5D37" w:rsidP="00DD2084">
      <w:pPr>
        <w:rPr>
          <w:rtl/>
          <w:lang w:eastAsia="he-IL"/>
        </w:rPr>
      </w:pPr>
      <w:bookmarkStart w:id="5631" w:name="_ETM_Q17_552000"/>
      <w:bookmarkEnd w:id="5631"/>
      <w:r>
        <w:rPr>
          <w:rFonts w:hint="cs"/>
          <w:rtl/>
          <w:lang w:eastAsia="he-IL"/>
        </w:rPr>
        <w:t xml:space="preserve">אדוני היושב-ראש, עמיתיי חברי הכנסת, אני צריך להודות הפעם </w:t>
      </w:r>
      <w:bookmarkStart w:id="5632" w:name="_ETM_Q17_561000"/>
      <w:bookmarkEnd w:id="5632"/>
      <w:r>
        <w:rPr>
          <w:rtl/>
          <w:lang w:eastAsia="he-IL"/>
        </w:rPr>
        <w:t>–</w:t>
      </w:r>
      <w:r>
        <w:rPr>
          <w:rFonts w:hint="cs"/>
          <w:rtl/>
          <w:lang w:eastAsia="he-IL"/>
        </w:rPr>
        <w:t xml:space="preserve"> אני עומד פה עם תשובת שר הבריאות </w:t>
      </w:r>
      <w:r>
        <w:rPr>
          <w:rtl/>
          <w:lang w:eastAsia="he-IL"/>
        </w:rPr>
        <w:t>–</w:t>
      </w:r>
      <w:r>
        <w:rPr>
          <w:rFonts w:hint="cs"/>
          <w:rtl/>
          <w:lang w:eastAsia="he-IL"/>
        </w:rPr>
        <w:t xml:space="preserve"> אני צריך להודו</w:t>
      </w:r>
      <w:bookmarkStart w:id="5633" w:name="_ETM_Q17_566000"/>
      <w:bookmarkEnd w:id="5633"/>
      <w:r>
        <w:rPr>
          <w:rFonts w:hint="cs"/>
          <w:rtl/>
          <w:lang w:eastAsia="he-IL"/>
        </w:rPr>
        <w:t xml:space="preserve">ת על שני דברים: 1. שיש שר בריאות, או שנפלה </w:t>
      </w:r>
      <w:bookmarkStart w:id="5634" w:name="_ETM_Q17_570000"/>
      <w:bookmarkEnd w:id="5634"/>
      <w:r>
        <w:rPr>
          <w:rFonts w:hint="cs"/>
          <w:rtl/>
          <w:lang w:eastAsia="he-IL"/>
        </w:rPr>
        <w:t xml:space="preserve">בחלקי הזכות, יותר נכון, לענות בשם הממשלה על ההצעה הזאת; 2. אני שמח לענות בשם הממשלה על הצעת חוק שיש בה קואליציה ואופוזיציה, ויש בה מין אמירה, עוד לפני תוכן </w:t>
      </w:r>
      <w:bookmarkStart w:id="5635" w:name="_ETM_Q17_593000"/>
      <w:bookmarkEnd w:id="5635"/>
      <w:r>
        <w:rPr>
          <w:rFonts w:hint="cs"/>
          <w:rtl/>
          <w:lang w:eastAsia="he-IL"/>
        </w:rPr>
        <w:t xml:space="preserve">ההצעה, שעל דברים חשובים אנחנו יודעים להסכים, ואנחנו לא עסוקים במלחמות של קרדיט או של קואליציה ואופוזיציה. </w:t>
      </w:r>
    </w:p>
    <w:p w:rsidR="005B5D37" w:rsidRDefault="005B5D37" w:rsidP="00D14C12">
      <w:pPr>
        <w:rPr>
          <w:rtl/>
          <w:lang w:eastAsia="he-IL"/>
        </w:rPr>
      </w:pPr>
    </w:p>
    <w:p w:rsidR="005B5D37" w:rsidRDefault="005B5D37" w:rsidP="00D14C12">
      <w:pPr>
        <w:rPr>
          <w:rtl/>
          <w:lang w:eastAsia="he-IL"/>
        </w:rPr>
      </w:pPr>
      <w:bookmarkStart w:id="5636" w:name="_ETM_Q17_613000"/>
      <w:bookmarkEnd w:id="5636"/>
      <w:r w:rsidRPr="007B3407">
        <w:rPr>
          <w:rtl/>
          <w:lang w:eastAsia="he-IL"/>
        </w:rPr>
        <w:t>חוק הסדרת העיסוק במקצועות הבריאות מסדיר את העיסוק בשמונה מקצועות בריאות שונים: ריפוי בעיסוק, פיזיותרפיה, טיפול בהפרעות תקשורת, תזונה, קרימינולוגיה קלינית ועוד. הסדרת העיסוק נועדה להבטיח רמה מקצועית הולמת של העוסקים בתחום</w:t>
      </w:r>
      <w:r>
        <w:rPr>
          <w:rFonts w:hint="cs"/>
          <w:rtl/>
          <w:lang w:eastAsia="he-IL"/>
        </w:rPr>
        <w:t>,</w:t>
      </w:r>
      <w:r w:rsidRPr="007B3407">
        <w:rPr>
          <w:rtl/>
          <w:lang w:eastAsia="he-IL"/>
        </w:rPr>
        <w:t xml:space="preserve"> וכן להגן על שלום הציבור ובריאותו.</w:t>
      </w:r>
      <w:r>
        <w:rPr>
          <w:rFonts w:hint="cs"/>
          <w:rtl/>
          <w:lang w:eastAsia="he-IL"/>
        </w:rPr>
        <w:t xml:space="preserve"> חבר הכנסת אשר ביקש להדגיש כאן שחלק מההסדרה צריכה להביא בחשבון גם את המטפלות והמטפלים </w:t>
      </w:r>
      <w:r>
        <w:rPr>
          <w:rtl/>
          <w:lang w:eastAsia="he-IL"/>
        </w:rPr>
        <w:t>–</w:t>
      </w:r>
      <w:r>
        <w:rPr>
          <w:rFonts w:hint="cs"/>
          <w:rtl/>
          <w:lang w:eastAsia="he-IL"/>
        </w:rPr>
        <w:t xml:space="preserve"> אבל כנראה בעיקר מטפלות </w:t>
      </w:r>
      <w:r>
        <w:rPr>
          <w:rtl/>
          <w:lang w:eastAsia="he-IL"/>
        </w:rPr>
        <w:t>–</w:t>
      </w:r>
      <w:r>
        <w:rPr>
          <w:rFonts w:hint="cs"/>
          <w:rtl/>
          <w:lang w:eastAsia="he-IL"/>
        </w:rPr>
        <w:t xml:space="preserve"> בתחום הזה </w:t>
      </w:r>
      <w:bookmarkStart w:id="5637" w:name="_ETM_Q17_651000"/>
      <w:bookmarkEnd w:id="5637"/>
      <w:r>
        <w:rPr>
          <w:rFonts w:hint="cs"/>
          <w:rtl/>
          <w:lang w:eastAsia="he-IL"/>
        </w:rPr>
        <w:t xml:space="preserve">בעולם החרדי ובאוכלוסייה הערבית, ואני מצטרף, כמובן, לבקשה שלו. </w:t>
      </w:r>
      <w:bookmarkStart w:id="5638" w:name="_ETM_Q17_662000"/>
      <w:bookmarkEnd w:id="5638"/>
      <w:r>
        <w:rPr>
          <w:rFonts w:hint="cs"/>
          <w:rtl/>
          <w:lang w:eastAsia="he-IL"/>
        </w:rPr>
        <w:t xml:space="preserve">משרד הבריאות אמון על כמה מקצועות בריאות המוסדרים בחקיקה ראשית הקובעים </w:t>
      </w:r>
      <w:bookmarkStart w:id="5639" w:name="_ETM_Q17_663000"/>
      <w:bookmarkEnd w:id="5639"/>
      <w:r>
        <w:rPr>
          <w:rFonts w:hint="cs"/>
          <w:rtl/>
          <w:lang w:eastAsia="he-IL"/>
        </w:rPr>
        <w:t xml:space="preserve">את התנאי לקבלת רישיון לכל אחד מהם.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אני אקצר. הזמן שלנו ארוך. אני אגיד רק דבר אחד: על פניו, היה נכון שההצעה הזאת תבוא </w:t>
      </w:r>
      <w:bookmarkStart w:id="5640" w:name="_ETM_Q17_681000"/>
      <w:bookmarkEnd w:id="5640"/>
      <w:r>
        <w:rPr>
          <w:rFonts w:hint="cs"/>
          <w:rtl/>
          <w:lang w:eastAsia="he-IL"/>
        </w:rPr>
        <w:t xml:space="preserve">לכאן כבר כהצעה של משרד הבריאות, כהצעת חוק ממשלתית </w:t>
      </w:r>
      <w:r>
        <w:rPr>
          <w:rtl/>
          <w:lang w:eastAsia="he-IL"/>
        </w:rPr>
        <w:t>–</w:t>
      </w:r>
      <w:r>
        <w:rPr>
          <w:rFonts w:hint="cs"/>
          <w:rtl/>
          <w:lang w:eastAsia="he-IL"/>
        </w:rPr>
        <w:t xml:space="preserve"> </w:t>
      </w:r>
      <w:bookmarkStart w:id="5641" w:name="_ETM_Q17_686000"/>
      <w:bookmarkEnd w:id="5641"/>
      <w:r>
        <w:rPr>
          <w:rFonts w:hint="cs"/>
          <w:rtl/>
          <w:lang w:eastAsia="he-IL"/>
        </w:rPr>
        <w:t xml:space="preserve">נכון, חברת הכנסת קרן ברק </w:t>
      </w:r>
      <w:r>
        <w:rPr>
          <w:rtl/>
          <w:lang w:eastAsia="he-IL"/>
        </w:rPr>
        <w:t>–</w:t>
      </w:r>
      <w:r>
        <w:rPr>
          <w:rFonts w:hint="cs"/>
          <w:rtl/>
          <w:lang w:eastAsia="he-IL"/>
        </w:rPr>
        <w:t xml:space="preserve"> אבל על משרד הבריאות </w:t>
      </w:r>
      <w:bookmarkStart w:id="5642" w:name="_ETM_Q17_690000"/>
      <w:bookmarkEnd w:id="5642"/>
      <w:r>
        <w:rPr>
          <w:rFonts w:hint="cs"/>
          <w:rtl/>
          <w:lang w:eastAsia="he-IL"/>
        </w:rPr>
        <w:t xml:space="preserve">יש בימים האלה עומס גדול. ולכן, משרד הבריאות תומך </w:t>
      </w:r>
      <w:bookmarkStart w:id="5643" w:name="_ETM_Q17_692000"/>
      <w:bookmarkEnd w:id="5643"/>
      <w:r>
        <w:rPr>
          <w:rFonts w:hint="cs"/>
          <w:rtl/>
          <w:lang w:eastAsia="he-IL"/>
        </w:rPr>
        <w:t xml:space="preserve">בהבאה של הצעת החוק הזאת לקריאה טרומית. וזה גם על דעת המציעים, </w:t>
      </w:r>
      <w:bookmarkStart w:id="5644" w:name="_ETM_Q17_704000"/>
      <w:bookmarkEnd w:id="5644"/>
      <w:r>
        <w:rPr>
          <w:rFonts w:hint="cs"/>
          <w:rtl/>
          <w:lang w:eastAsia="he-IL"/>
        </w:rPr>
        <w:t xml:space="preserve">כפוף להמשך תיאום מול משרד הבריאות, כפי שראוי שייעשה בהצעת חוק חשובה כזאת. לכן, אני קורא לחברי הכנסת כולם לתמוך בהצעת החוק הזאת. תודה. </w:t>
      </w:r>
    </w:p>
    <w:p w:rsidR="005B5D37" w:rsidRDefault="005B5D37" w:rsidP="00D14C12">
      <w:pPr>
        <w:rPr>
          <w:rtl/>
          <w:lang w:eastAsia="he-IL"/>
        </w:rPr>
      </w:pPr>
      <w:bookmarkStart w:id="5645" w:name="_ETM_Q17_716000"/>
      <w:bookmarkEnd w:id="5645"/>
    </w:p>
    <w:p w:rsidR="005B5D37" w:rsidRDefault="005B5D37" w:rsidP="00D14C12">
      <w:pPr>
        <w:pStyle w:val="af7"/>
        <w:keepNext/>
        <w:rPr>
          <w:rtl/>
        </w:rPr>
      </w:pPr>
      <w:bookmarkStart w:id="5646" w:name="ET_yor_6032_21"/>
      <w:r w:rsidRPr="006308B3">
        <w:rPr>
          <w:rStyle w:val="TagStyle"/>
          <w:rtl/>
        </w:rPr>
        <w:t xml:space="preserve"> &lt;&lt; יור &gt;&gt; </w:t>
      </w:r>
      <w:r>
        <w:rPr>
          <w:rtl/>
        </w:rPr>
        <w:t>היו"ר מנסור עבאס:</w:t>
      </w:r>
      <w:r w:rsidRPr="006308B3">
        <w:rPr>
          <w:rStyle w:val="TagStyle"/>
          <w:rtl/>
        </w:rPr>
        <w:t xml:space="preserve"> &lt;&lt; יור &gt;&gt;</w:t>
      </w:r>
      <w:r>
        <w:rPr>
          <w:rtl/>
        </w:rPr>
        <w:t xml:space="preserve">  </w:t>
      </w:r>
      <w:bookmarkEnd w:id="5646"/>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תודה לשר </w:t>
      </w:r>
      <w:bookmarkStart w:id="5647" w:name="_ETM_Q17_718000"/>
      <w:bookmarkEnd w:id="5647"/>
      <w:r>
        <w:rPr>
          <w:rFonts w:hint="cs"/>
          <w:rtl/>
          <w:lang w:eastAsia="he-IL"/>
        </w:rPr>
        <w:t xml:space="preserve">אלעזר שטרן, תודה רבה. אנחנו עוברים לסדרת התנגדויות. ראשון </w:t>
      </w:r>
      <w:bookmarkStart w:id="5648" w:name="_ETM_Q17_722000"/>
      <w:bookmarkEnd w:id="5648"/>
      <w:r>
        <w:rPr>
          <w:rFonts w:hint="cs"/>
          <w:rtl/>
          <w:lang w:eastAsia="he-IL"/>
        </w:rPr>
        <w:t xml:space="preserve">המתנגדים </w:t>
      </w:r>
      <w:r>
        <w:rPr>
          <w:rtl/>
          <w:lang w:eastAsia="he-IL"/>
        </w:rPr>
        <w:t>–</w:t>
      </w:r>
      <w:r>
        <w:rPr>
          <w:rFonts w:hint="cs"/>
          <w:rtl/>
          <w:lang w:eastAsia="he-IL"/>
        </w:rPr>
        <w:t xml:space="preserve"> חבר הכנסת אוסאמה סעדי, להצעתה של חברת </w:t>
      </w:r>
      <w:bookmarkStart w:id="5649" w:name="_ETM_Q17_733000"/>
      <w:bookmarkEnd w:id="5649"/>
      <w:r>
        <w:rPr>
          <w:rFonts w:hint="cs"/>
          <w:rtl/>
          <w:lang w:eastAsia="he-IL"/>
        </w:rPr>
        <w:t xml:space="preserve">הכנסת </w:t>
      </w:r>
      <w:r>
        <w:rPr>
          <w:rtl/>
          <w:lang w:eastAsia="he-IL"/>
        </w:rPr>
        <w:t>–</w:t>
      </w:r>
      <w:r>
        <w:rPr>
          <w:rFonts w:hint="cs"/>
          <w:rtl/>
          <w:lang w:eastAsia="he-IL"/>
        </w:rPr>
        <w:t xml:space="preserve"> לכל הצעה יש מתנגד </w:t>
      </w:r>
      <w:bookmarkStart w:id="5650" w:name="_ETM_Q17_740000"/>
      <w:bookmarkEnd w:id="5650"/>
      <w:r>
        <w:rPr>
          <w:rFonts w:hint="cs"/>
          <w:rtl/>
          <w:lang w:eastAsia="he-IL"/>
        </w:rPr>
        <w:t xml:space="preserve">אחד, כל אחד לפי ההצעה שביקש. קודם כול, חבר </w:t>
      </w:r>
      <w:bookmarkStart w:id="5651" w:name="_ETM_Q17_742000"/>
      <w:bookmarkEnd w:id="5651"/>
      <w:r>
        <w:rPr>
          <w:rFonts w:hint="cs"/>
          <w:rtl/>
          <w:lang w:eastAsia="he-IL"/>
        </w:rPr>
        <w:t xml:space="preserve">הכנסת אוסאמה סעדי ביקש להתנגד להצעתה של חברת הכנסת </w:t>
      </w:r>
      <w:bookmarkStart w:id="5652" w:name="_ETM_Q17_745000"/>
      <w:bookmarkEnd w:id="5652"/>
      <w:r>
        <w:rPr>
          <w:rFonts w:hint="cs"/>
          <w:rtl/>
          <w:lang w:eastAsia="he-IL"/>
        </w:rPr>
        <w:t xml:space="preserve">מיכל שיר סגמן. איפה חבר הכנסת אוסאמה סעדי? </w:t>
      </w:r>
      <w:bookmarkStart w:id="5653" w:name="_ETM_Q17_750000"/>
      <w:bookmarkEnd w:id="5653"/>
      <w:r>
        <w:rPr>
          <w:rFonts w:hint="cs"/>
          <w:rtl/>
          <w:lang w:eastAsia="he-IL"/>
        </w:rPr>
        <w:t xml:space="preserve">אינו נוכח, אז אנחנו מורידים את זה. </w:t>
      </w:r>
    </w:p>
    <w:p w:rsidR="005B5D37" w:rsidRDefault="005B5D37" w:rsidP="00D14C12">
      <w:pPr>
        <w:rPr>
          <w:rtl/>
          <w:lang w:eastAsia="he-IL"/>
        </w:rPr>
      </w:pPr>
      <w:bookmarkStart w:id="5654" w:name="_ETM_Q17_754000"/>
      <w:bookmarkEnd w:id="5654"/>
    </w:p>
    <w:p w:rsidR="005B5D37" w:rsidRDefault="005B5D37" w:rsidP="00D14C12">
      <w:pPr>
        <w:rPr>
          <w:rtl/>
          <w:lang w:eastAsia="he-IL"/>
        </w:rPr>
      </w:pPr>
      <w:bookmarkStart w:id="5655" w:name="_ETM_Q17_755000"/>
      <w:bookmarkEnd w:id="5655"/>
      <w:r>
        <w:rPr>
          <w:rFonts w:hint="cs"/>
          <w:rtl/>
          <w:lang w:eastAsia="he-IL"/>
        </w:rPr>
        <w:t xml:space="preserve">חבר הכנסת דוד </w:t>
      </w:r>
      <w:bookmarkStart w:id="5656" w:name="_ETM_Q17_757000"/>
      <w:bookmarkEnd w:id="5656"/>
      <w:r>
        <w:rPr>
          <w:rFonts w:hint="cs"/>
          <w:rtl/>
          <w:lang w:eastAsia="he-IL"/>
        </w:rPr>
        <w:t xml:space="preserve">אמסלם ביקש להתנגד להצעתה של חברת הכנסת קרן ברק. בבקשה, </w:t>
      </w:r>
      <w:bookmarkStart w:id="5657" w:name="_ETM_Q17_762000"/>
      <w:bookmarkEnd w:id="5657"/>
      <w:r>
        <w:rPr>
          <w:rFonts w:hint="cs"/>
          <w:rtl/>
          <w:lang w:eastAsia="he-IL"/>
        </w:rPr>
        <w:t xml:space="preserve">תעלה. אתה מוריד את ההתנגדות? בבקשה. </w:t>
      </w:r>
    </w:p>
    <w:p w:rsidR="005B5D37" w:rsidRDefault="005B5D37" w:rsidP="00D14C12">
      <w:pPr>
        <w:rPr>
          <w:rtl/>
          <w:lang w:eastAsia="he-IL"/>
        </w:rPr>
      </w:pPr>
    </w:p>
    <w:p w:rsidR="005B5D37" w:rsidRDefault="005B5D37" w:rsidP="00D14C12">
      <w:pPr>
        <w:pStyle w:val="af6"/>
        <w:keepNext/>
        <w:rPr>
          <w:rtl/>
        </w:rPr>
      </w:pPr>
      <w:bookmarkStart w:id="5658" w:name="_ETM_Q17_773000"/>
      <w:bookmarkStart w:id="5659" w:name="ET_interruption_קריאות_22"/>
      <w:bookmarkEnd w:id="5658"/>
      <w:r w:rsidRPr="006308B3">
        <w:rPr>
          <w:rStyle w:val="TagStyle"/>
          <w:rtl/>
        </w:rPr>
        <w:t xml:space="preserve"> &lt;&lt; קריאה &gt;&gt; </w:t>
      </w:r>
      <w:r>
        <w:rPr>
          <w:rtl/>
        </w:rPr>
        <w:t>קריאות:</w:t>
      </w:r>
      <w:r w:rsidRPr="006308B3">
        <w:rPr>
          <w:rStyle w:val="TagStyle"/>
          <w:rtl/>
        </w:rPr>
        <w:t xml:space="preserve"> &lt;&lt; קריאה &gt;&gt;</w:t>
      </w:r>
      <w:r>
        <w:rPr>
          <w:rtl/>
        </w:rPr>
        <w:t xml:space="preserve">  </w:t>
      </w:r>
      <w:bookmarkEnd w:id="5659"/>
    </w:p>
    <w:p w:rsidR="005B5D37" w:rsidRDefault="005B5D37" w:rsidP="00E67AD8">
      <w:pPr>
        <w:rPr>
          <w:rtl/>
          <w:lang w:eastAsia="he-IL"/>
        </w:rPr>
      </w:pPr>
    </w:p>
    <w:p w:rsidR="005B5D37" w:rsidRDefault="00E67AD8" w:rsidP="00D14C12">
      <w:pPr>
        <w:rPr>
          <w:rtl/>
          <w:lang w:eastAsia="he-IL"/>
        </w:rPr>
      </w:pPr>
      <w:bookmarkStart w:id="5660" w:name="_ETM_Q17_776000"/>
      <w:bookmarkEnd w:id="5660"/>
      <w:r>
        <w:rPr>
          <w:rFonts w:hint="cs"/>
          <w:rtl/>
          <w:lang w:eastAsia="he-IL"/>
        </w:rPr>
        <w:t>– – –</w:t>
      </w:r>
    </w:p>
    <w:p w:rsidR="005B5D37" w:rsidRDefault="005B5D37" w:rsidP="00D14C12">
      <w:pPr>
        <w:rPr>
          <w:rtl/>
          <w:lang w:eastAsia="he-IL"/>
        </w:rPr>
      </w:pPr>
    </w:p>
    <w:p w:rsidR="005B5D37" w:rsidRDefault="005B5D37" w:rsidP="00D14C12">
      <w:pPr>
        <w:pStyle w:val="af7"/>
        <w:rPr>
          <w:rtl/>
        </w:rPr>
      </w:pPr>
      <w:r w:rsidRPr="00C62613">
        <w:rPr>
          <w:rStyle w:val="TagStyle"/>
          <w:rtl/>
        </w:rPr>
        <w:t>&lt;&lt; יור &gt;&gt;</w:t>
      </w:r>
      <w:r w:rsidRPr="004C4B2A">
        <w:rPr>
          <w:rStyle w:val="TagStyle"/>
          <w:rtl/>
        </w:rPr>
        <w:t xml:space="preserve"> </w:t>
      </w:r>
      <w:r>
        <w:rPr>
          <w:rtl/>
        </w:rPr>
        <w:t>היו"ר מנסור עבאס:</w:t>
      </w:r>
      <w:r w:rsidRPr="004C4B2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Pr="004C4B2A" w:rsidRDefault="005B5D37" w:rsidP="00D14C12">
      <w:pPr>
        <w:rPr>
          <w:rtl/>
          <w:lang w:eastAsia="he-IL"/>
        </w:rPr>
      </w:pPr>
      <w:r>
        <w:rPr>
          <w:rFonts w:hint="cs"/>
          <w:rtl/>
          <w:lang w:eastAsia="he-IL"/>
        </w:rPr>
        <w:t>עוד תופתע, חבר הכנסת יעקב אשר, שחבר הכנסת משה גפני מתנגד להצעה שלך. אה</w:t>
      </w:r>
      <w:bookmarkStart w:id="5661" w:name="_ETM_Q18_189748"/>
      <w:bookmarkEnd w:id="5661"/>
      <w:r>
        <w:rPr>
          <w:rFonts w:hint="cs"/>
          <w:rtl/>
          <w:lang w:eastAsia="he-IL"/>
        </w:rPr>
        <w:t xml:space="preserve">, הסרת את זה? כל הכבוד. </w:t>
      </w:r>
    </w:p>
    <w:p w:rsidR="005B5D37" w:rsidRDefault="005B5D37" w:rsidP="00E67AD8">
      <w:pPr>
        <w:rPr>
          <w:rtl/>
        </w:rPr>
      </w:pPr>
    </w:p>
    <w:p w:rsidR="005B5D37" w:rsidRDefault="005B5D37" w:rsidP="00D14C12">
      <w:pPr>
        <w:pStyle w:val="af6"/>
        <w:rPr>
          <w:rtl/>
        </w:rPr>
      </w:pPr>
      <w:bookmarkStart w:id="5662" w:name="ET_interruption_5802_4"/>
      <w:r w:rsidRPr="00C62613">
        <w:rPr>
          <w:rStyle w:val="TagStyle"/>
          <w:rtl/>
        </w:rPr>
        <w:t xml:space="preserve"> &lt;&lt; קריאה &gt;&gt;</w:t>
      </w:r>
      <w:r w:rsidRPr="004C4B2A">
        <w:rPr>
          <w:rStyle w:val="TagStyle"/>
          <w:rtl/>
        </w:rPr>
        <w:t xml:space="preserve"> </w:t>
      </w:r>
      <w:r>
        <w:rPr>
          <w:rtl/>
        </w:rPr>
        <w:t>שלמה קרעי (הליכוד):</w:t>
      </w:r>
      <w:r w:rsidRPr="004C4B2A">
        <w:rPr>
          <w:rStyle w:val="TagStyle"/>
          <w:rtl/>
        </w:rPr>
        <w:t xml:space="preserve"> </w:t>
      </w:r>
      <w:r w:rsidRPr="00C62613">
        <w:rPr>
          <w:rStyle w:val="TagStyle"/>
          <w:rtl/>
        </w:rPr>
        <w:t>&lt;&lt; קריאה &gt;&gt;</w:t>
      </w:r>
      <w:r>
        <w:rPr>
          <w:rtl/>
        </w:rPr>
        <w:t xml:space="preserve">   </w:t>
      </w:r>
      <w:bookmarkEnd w:id="5662"/>
    </w:p>
    <w:p w:rsidR="005B5D37" w:rsidRDefault="005B5D37" w:rsidP="00E67AD8">
      <w:pPr>
        <w:rPr>
          <w:rtl/>
          <w:lang w:eastAsia="he-IL"/>
        </w:rPr>
      </w:pPr>
      <w:bookmarkStart w:id="5663" w:name="_ETM_Q18_193524"/>
      <w:bookmarkEnd w:id="5663"/>
    </w:p>
    <w:p w:rsidR="005B5D37" w:rsidRPr="00266542" w:rsidRDefault="005B5D37" w:rsidP="00D14C12">
      <w:pPr>
        <w:rPr>
          <w:rtl/>
          <w:lang w:eastAsia="he-IL"/>
        </w:rPr>
      </w:pPr>
      <w:bookmarkStart w:id="5664" w:name="_ETM_Q18_193647"/>
      <w:bookmarkEnd w:id="5664"/>
      <w:r>
        <w:rPr>
          <w:rFonts w:hint="cs"/>
          <w:rtl/>
          <w:lang w:eastAsia="he-IL"/>
        </w:rPr>
        <w:t xml:space="preserve">מנסור, גם </w:t>
      </w:r>
      <w:bookmarkStart w:id="5665" w:name="_ETM_Q18_192958"/>
      <w:bookmarkEnd w:id="5665"/>
      <w:r>
        <w:rPr>
          <w:rFonts w:hint="cs"/>
          <w:rtl/>
          <w:lang w:eastAsia="he-IL"/>
        </w:rPr>
        <w:t xml:space="preserve">אני ביקשתי. </w:t>
      </w:r>
    </w:p>
    <w:p w:rsidR="005B5D37" w:rsidRDefault="005B5D37" w:rsidP="00D14C12">
      <w:pPr>
        <w:rPr>
          <w:rtl/>
          <w:lang w:eastAsia="he-IL"/>
        </w:rPr>
      </w:pPr>
    </w:p>
    <w:p w:rsidR="005B5D37" w:rsidRDefault="005B5D37" w:rsidP="00D14C12">
      <w:pPr>
        <w:pStyle w:val="af7"/>
        <w:rPr>
          <w:rtl/>
        </w:rPr>
      </w:pPr>
      <w:r w:rsidRPr="00C62613">
        <w:rPr>
          <w:rStyle w:val="TagStyle"/>
          <w:rtl/>
        </w:rPr>
        <w:t xml:space="preserve"> &lt;&lt; יור &gt;&gt;</w:t>
      </w:r>
      <w:r w:rsidRPr="004C4B2A">
        <w:rPr>
          <w:rStyle w:val="TagStyle"/>
          <w:rtl/>
        </w:rPr>
        <w:t xml:space="preserve"> </w:t>
      </w:r>
      <w:r>
        <w:rPr>
          <w:rtl/>
        </w:rPr>
        <w:t>היו"ר מנסור עבאס:</w:t>
      </w:r>
      <w:r w:rsidRPr="004C4B2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rPr>
      </w:pPr>
      <w:r>
        <w:rPr>
          <w:rFonts w:hint="cs"/>
          <w:rtl/>
        </w:rPr>
        <w:t xml:space="preserve">גם חבר הכנסת שלמה קרעי ביקש להתנגד, להצעתה של חברת </w:t>
      </w:r>
      <w:bookmarkStart w:id="5666" w:name="_ETM_Q18_202576"/>
      <w:bookmarkEnd w:id="5666"/>
      <w:r>
        <w:rPr>
          <w:rFonts w:hint="cs"/>
          <w:rtl/>
        </w:rPr>
        <w:t xml:space="preserve">הכנסת מיכל וולדיגר. הוא התנגד. </w:t>
      </w:r>
    </w:p>
    <w:p w:rsidR="005B5D37" w:rsidRDefault="005B5D37" w:rsidP="00D14C12">
      <w:pPr>
        <w:rPr>
          <w:rtl/>
        </w:rPr>
      </w:pPr>
    </w:p>
    <w:p w:rsidR="005B5D37" w:rsidRDefault="005B5D37" w:rsidP="00D14C12">
      <w:pPr>
        <w:pStyle w:val="af6"/>
        <w:rPr>
          <w:rtl/>
        </w:rPr>
      </w:pPr>
      <w:bookmarkStart w:id="5667" w:name="ET_interruption_5093_24"/>
      <w:r w:rsidRPr="00C62613">
        <w:rPr>
          <w:rStyle w:val="TagStyle"/>
          <w:rtl/>
        </w:rPr>
        <w:t xml:space="preserve"> &lt;&lt; קריאה &gt;&gt;</w:t>
      </w:r>
      <w:r w:rsidRPr="00266542">
        <w:rPr>
          <w:rStyle w:val="TagStyle"/>
          <w:rtl/>
        </w:rPr>
        <w:t xml:space="preserve"> </w:t>
      </w:r>
      <w:r>
        <w:rPr>
          <w:rtl/>
        </w:rPr>
        <w:t>אורית מלכה סטרוק (הציונות הדתית):</w:t>
      </w:r>
      <w:r w:rsidRPr="00266542">
        <w:rPr>
          <w:rStyle w:val="TagStyle"/>
          <w:rtl/>
        </w:rPr>
        <w:t xml:space="preserve"> </w:t>
      </w:r>
      <w:r w:rsidRPr="00C62613">
        <w:rPr>
          <w:rStyle w:val="TagStyle"/>
          <w:rtl/>
        </w:rPr>
        <w:t>&lt;&lt; קריאה &gt;&gt;</w:t>
      </w:r>
      <w:r>
        <w:rPr>
          <w:rtl/>
        </w:rPr>
        <w:t xml:space="preserve">   </w:t>
      </w:r>
      <w:bookmarkEnd w:id="5667"/>
    </w:p>
    <w:p w:rsidR="005B5D37" w:rsidRDefault="005B5D37" w:rsidP="00E67AD8">
      <w:pPr>
        <w:rPr>
          <w:rtl/>
          <w:lang w:eastAsia="he-IL"/>
        </w:rPr>
      </w:pPr>
    </w:p>
    <w:p w:rsidR="005B5D37" w:rsidRDefault="00E67AD8" w:rsidP="00D14C12">
      <w:pPr>
        <w:rPr>
          <w:rtl/>
          <w:lang w:eastAsia="he-IL"/>
        </w:rPr>
      </w:pPr>
      <w:bookmarkStart w:id="5668" w:name="_ETM_Q18_210697"/>
      <w:bookmarkStart w:id="5669" w:name="_ETM_Q18_210929"/>
      <w:bookmarkStart w:id="5670" w:name="_ETM_Q18_210977"/>
      <w:bookmarkEnd w:id="5668"/>
      <w:bookmarkEnd w:id="5669"/>
      <w:bookmarkEnd w:id="5670"/>
      <w:r>
        <w:rPr>
          <w:rFonts w:hint="cs"/>
          <w:rtl/>
          <w:lang w:eastAsia="he-IL"/>
        </w:rPr>
        <w:t>– – –</w:t>
      </w:r>
      <w:r w:rsidR="005B5D37">
        <w:rPr>
          <w:rFonts w:hint="cs"/>
          <w:rtl/>
          <w:lang w:eastAsia="he-IL"/>
        </w:rPr>
        <w:t xml:space="preserve"> </w:t>
      </w:r>
      <w:bookmarkStart w:id="5671" w:name="_ETM_Q18_212062"/>
      <w:bookmarkEnd w:id="5671"/>
    </w:p>
    <w:p w:rsidR="005B5D37" w:rsidRDefault="005B5D37" w:rsidP="00D14C12">
      <w:pPr>
        <w:rPr>
          <w:rtl/>
          <w:lang w:eastAsia="he-IL"/>
        </w:rPr>
      </w:pPr>
      <w:bookmarkStart w:id="5672" w:name="_ETM_Q18_212160"/>
      <w:bookmarkEnd w:id="5672"/>
    </w:p>
    <w:p w:rsidR="005B5D37" w:rsidRDefault="005B5D37" w:rsidP="00D14C12">
      <w:pPr>
        <w:pStyle w:val="af7"/>
        <w:rPr>
          <w:rtl/>
        </w:rPr>
      </w:pPr>
      <w:r w:rsidRPr="00C62613">
        <w:rPr>
          <w:rStyle w:val="TagStyle"/>
          <w:rtl/>
        </w:rPr>
        <w:t xml:space="preserve"> &lt;&lt; יור &gt;&gt;</w:t>
      </w:r>
      <w:r w:rsidRPr="00266542">
        <w:rPr>
          <w:rStyle w:val="TagStyle"/>
          <w:rtl/>
        </w:rPr>
        <w:t xml:space="preserve"> </w:t>
      </w:r>
      <w:r>
        <w:rPr>
          <w:rtl/>
        </w:rPr>
        <w:t>היו"ר מנסור עבאס:</w:t>
      </w:r>
      <w:r w:rsidRPr="00266542">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673" w:name="_ETM_Q18_213281"/>
      <w:bookmarkEnd w:id="5673"/>
      <w:r>
        <w:rPr>
          <w:rFonts w:hint="cs"/>
          <w:rtl/>
          <w:lang w:eastAsia="he-IL"/>
        </w:rPr>
        <w:t xml:space="preserve">חברת הכנסת אורית סטרוק, </w:t>
      </w:r>
      <w:bookmarkStart w:id="5674" w:name="_ETM_Q18_214664"/>
      <w:bookmarkEnd w:id="5674"/>
      <w:r>
        <w:rPr>
          <w:rFonts w:hint="cs"/>
          <w:rtl/>
          <w:lang w:eastAsia="he-IL"/>
        </w:rPr>
        <w:t xml:space="preserve">תירגעי, את ביקשת להתנגד להצעתה של חברת הכנסת אמילי מואטי. </w:t>
      </w:r>
      <w:bookmarkStart w:id="5675" w:name="_ETM_Q18_219670"/>
      <w:bookmarkEnd w:id="5675"/>
      <w:r>
        <w:rPr>
          <w:rFonts w:hint="cs"/>
          <w:rtl/>
          <w:lang w:eastAsia="he-IL"/>
        </w:rPr>
        <w:t xml:space="preserve">את רוצה להעביר את ההתנגדות למיכל וולדיגר? אני </w:t>
      </w:r>
      <w:bookmarkStart w:id="5676" w:name="_ETM_Q18_221839"/>
      <w:bookmarkEnd w:id="5676"/>
      <w:r>
        <w:rPr>
          <w:rFonts w:hint="cs"/>
          <w:rtl/>
          <w:lang w:eastAsia="he-IL"/>
        </w:rPr>
        <w:t xml:space="preserve">אעביר אותה. בסדר. בבקשה, חבר הכנסת דוד אמסלם, שלוש דקות. </w:t>
      </w:r>
    </w:p>
    <w:p w:rsidR="005B5D37" w:rsidRPr="00266542" w:rsidRDefault="005B5D37" w:rsidP="00D14C12">
      <w:pPr>
        <w:rPr>
          <w:rtl/>
          <w:lang w:eastAsia="he-IL"/>
        </w:rPr>
      </w:pPr>
      <w:bookmarkStart w:id="5677" w:name="_ETM_Q18_224167"/>
      <w:bookmarkStart w:id="5678" w:name="_ETM_Q18_224236"/>
      <w:bookmarkEnd w:id="5677"/>
      <w:bookmarkEnd w:id="5678"/>
    </w:p>
    <w:p w:rsidR="005B5D37" w:rsidRDefault="005B5D37" w:rsidP="00D14C12">
      <w:pPr>
        <w:pStyle w:val="a4"/>
        <w:rPr>
          <w:rtl/>
        </w:rPr>
      </w:pPr>
      <w:bookmarkStart w:id="5679" w:name="ET_speaker_5156_6"/>
      <w:r w:rsidRPr="00C62613">
        <w:rPr>
          <w:rStyle w:val="TagStyle"/>
          <w:rtl/>
        </w:rPr>
        <w:t xml:space="preserve"> &lt;&lt; דובר &gt;&gt;</w:t>
      </w:r>
      <w:r w:rsidRPr="004C4B2A">
        <w:rPr>
          <w:rStyle w:val="TagStyle"/>
          <w:rtl/>
        </w:rPr>
        <w:t xml:space="preserve"> </w:t>
      </w:r>
      <w:bookmarkStart w:id="5680" w:name="_Toc92021597"/>
      <w:bookmarkStart w:id="5681" w:name="_Toc92021887"/>
      <w:r>
        <w:rPr>
          <w:rtl/>
        </w:rPr>
        <w:t>דוד אמסלם (הליכוד):</w:t>
      </w:r>
      <w:bookmarkEnd w:id="5680"/>
      <w:bookmarkEnd w:id="5681"/>
      <w:r w:rsidRPr="004C4B2A">
        <w:rPr>
          <w:rStyle w:val="TagStyle"/>
          <w:rtl/>
        </w:rPr>
        <w:t xml:space="preserve"> </w:t>
      </w:r>
      <w:r w:rsidRPr="00C62613">
        <w:rPr>
          <w:rStyle w:val="TagStyle"/>
          <w:rtl/>
        </w:rPr>
        <w:t>&lt;&lt; דובר &gt;&gt;</w:t>
      </w:r>
      <w:r>
        <w:rPr>
          <w:rtl/>
        </w:rPr>
        <w:t xml:space="preserve">   </w:t>
      </w:r>
      <w:bookmarkEnd w:id="567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w:t>
      </w:r>
      <w:bookmarkStart w:id="5682" w:name="_ETM_Q18_228464"/>
      <w:bookmarkEnd w:id="5682"/>
      <w:r>
        <w:rPr>
          <w:rFonts w:hint="cs"/>
          <w:rtl/>
          <w:lang w:eastAsia="he-IL"/>
        </w:rPr>
        <w:t xml:space="preserve">היושב-ראש, חברי הכנסת. מפריעים לי. </w:t>
      </w:r>
    </w:p>
    <w:p w:rsidR="005B5D37" w:rsidRDefault="005B5D37" w:rsidP="00D14C12">
      <w:pPr>
        <w:rPr>
          <w:rtl/>
          <w:lang w:eastAsia="he-IL"/>
        </w:rPr>
      </w:pPr>
    </w:p>
    <w:p w:rsidR="005B5D37" w:rsidRDefault="005B5D37" w:rsidP="00D14C12">
      <w:pPr>
        <w:pStyle w:val="af7"/>
        <w:rPr>
          <w:rtl/>
        </w:rPr>
      </w:pPr>
      <w:r w:rsidRPr="00C62613">
        <w:rPr>
          <w:rStyle w:val="TagStyle"/>
          <w:rtl/>
        </w:rPr>
        <w:t xml:space="preserve"> &lt;&lt; יור &gt;&gt;</w:t>
      </w:r>
      <w:r w:rsidRPr="004C4B2A">
        <w:rPr>
          <w:rStyle w:val="TagStyle"/>
          <w:rtl/>
        </w:rPr>
        <w:t xml:space="preserve"> </w:t>
      </w:r>
      <w:r>
        <w:rPr>
          <w:rtl/>
        </w:rPr>
        <w:t>היו"ר מנסור עבאס:</w:t>
      </w:r>
      <w:r w:rsidRPr="004C4B2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אתם מפריעים לחבר הכנסת דוד </w:t>
      </w:r>
      <w:bookmarkStart w:id="5683" w:name="_ETM_Q18_233683"/>
      <w:bookmarkEnd w:id="5683"/>
      <w:r>
        <w:rPr>
          <w:rFonts w:hint="cs"/>
          <w:rtl/>
          <w:lang w:eastAsia="he-IL"/>
        </w:rPr>
        <w:t xml:space="preserve">אמסלם. </w:t>
      </w:r>
    </w:p>
    <w:p w:rsidR="005B5D37" w:rsidRDefault="005B5D37" w:rsidP="00D14C12">
      <w:pPr>
        <w:rPr>
          <w:rtl/>
          <w:lang w:eastAsia="he-IL"/>
        </w:rPr>
      </w:pPr>
      <w:bookmarkStart w:id="5684" w:name="_ETM_Q18_237949"/>
      <w:bookmarkStart w:id="5685" w:name="_ETM_Q18_238016"/>
      <w:bookmarkEnd w:id="5684"/>
      <w:bookmarkEnd w:id="5685"/>
    </w:p>
    <w:p w:rsidR="005B5D37" w:rsidRDefault="005B5D37" w:rsidP="00D14C12">
      <w:pPr>
        <w:pStyle w:val="-"/>
        <w:rPr>
          <w:rtl/>
        </w:rPr>
      </w:pPr>
      <w:bookmarkStart w:id="5686" w:name="ET_speakercontinue_5156_27"/>
      <w:r w:rsidRPr="00C62613">
        <w:rPr>
          <w:rStyle w:val="TagStyle"/>
          <w:rtl/>
        </w:rPr>
        <w:t xml:space="preserve"> &lt;&lt; דובר_המשך &gt;&gt;</w:t>
      </w:r>
      <w:r w:rsidRPr="00266542">
        <w:rPr>
          <w:rStyle w:val="TagStyle"/>
          <w:rtl/>
        </w:rPr>
        <w:t xml:space="preserve"> </w:t>
      </w:r>
      <w:r>
        <w:rPr>
          <w:rtl/>
        </w:rPr>
        <w:t>דוד אמסלם (הליכוד):</w:t>
      </w:r>
      <w:r w:rsidRPr="00266542">
        <w:rPr>
          <w:rStyle w:val="TagStyle"/>
          <w:rtl/>
        </w:rPr>
        <w:t xml:space="preserve"> </w:t>
      </w:r>
      <w:r w:rsidRPr="00C62613">
        <w:rPr>
          <w:rStyle w:val="TagStyle"/>
          <w:rtl/>
        </w:rPr>
        <w:t>&lt;&lt; דובר_המשך &gt;&gt;</w:t>
      </w:r>
      <w:r>
        <w:rPr>
          <w:rtl/>
        </w:rPr>
        <w:t xml:space="preserve">   </w:t>
      </w:r>
      <w:bookmarkEnd w:id="5686"/>
    </w:p>
    <w:p w:rsidR="005B5D37" w:rsidRDefault="005B5D37" w:rsidP="00E67AD8">
      <w:pPr>
        <w:rPr>
          <w:rtl/>
          <w:lang w:eastAsia="he-IL"/>
        </w:rPr>
      </w:pPr>
    </w:p>
    <w:p w:rsidR="005B5D37" w:rsidRDefault="005B5D37" w:rsidP="00D14C12">
      <w:pPr>
        <w:rPr>
          <w:rtl/>
          <w:lang w:eastAsia="he-IL"/>
        </w:rPr>
      </w:pPr>
      <w:bookmarkStart w:id="5687" w:name="_ETM_Q18_239314"/>
      <w:bookmarkEnd w:id="5687"/>
      <w:r>
        <w:rPr>
          <w:rFonts w:hint="cs"/>
          <w:rtl/>
          <w:lang w:eastAsia="he-IL"/>
        </w:rPr>
        <w:t xml:space="preserve">אדוני, תעשה סדר. </w:t>
      </w:r>
      <w:bookmarkStart w:id="5688" w:name="_ETM_Q18_242504"/>
      <w:bookmarkEnd w:id="5688"/>
    </w:p>
    <w:p w:rsidR="005B5D37" w:rsidRDefault="005B5D37" w:rsidP="00D14C12">
      <w:pPr>
        <w:rPr>
          <w:rtl/>
          <w:lang w:eastAsia="he-IL"/>
        </w:rPr>
      </w:pPr>
      <w:bookmarkStart w:id="5689" w:name="_ETM_Q18_242573"/>
      <w:bookmarkEnd w:id="5689"/>
    </w:p>
    <w:p w:rsidR="005B5D37" w:rsidRDefault="005B5D37" w:rsidP="00D14C12">
      <w:pPr>
        <w:pStyle w:val="af7"/>
        <w:rPr>
          <w:rtl/>
        </w:rPr>
      </w:pPr>
      <w:bookmarkStart w:id="5690" w:name="ET_yor_6032_28"/>
      <w:r w:rsidRPr="00C62613">
        <w:rPr>
          <w:rStyle w:val="TagStyle"/>
          <w:rtl/>
        </w:rPr>
        <w:t xml:space="preserve"> &lt;&lt; יור &gt;&gt;</w:t>
      </w:r>
      <w:r w:rsidRPr="00266542">
        <w:rPr>
          <w:rStyle w:val="TagStyle"/>
          <w:rtl/>
        </w:rPr>
        <w:t xml:space="preserve"> </w:t>
      </w:r>
      <w:r>
        <w:rPr>
          <w:rtl/>
        </w:rPr>
        <w:t>היו"ר מנסור עבאס:</w:t>
      </w:r>
      <w:r w:rsidRPr="00266542">
        <w:rPr>
          <w:rStyle w:val="TagStyle"/>
          <w:rtl/>
        </w:rPr>
        <w:t xml:space="preserve"> </w:t>
      </w:r>
      <w:r w:rsidRPr="00C62613">
        <w:rPr>
          <w:rStyle w:val="TagStyle"/>
          <w:rtl/>
        </w:rPr>
        <w:t>&lt;&lt; יור &gt;&gt;</w:t>
      </w:r>
      <w:r>
        <w:rPr>
          <w:rtl/>
        </w:rPr>
        <w:t xml:space="preserve">   </w:t>
      </w:r>
      <w:bookmarkEnd w:id="5690"/>
    </w:p>
    <w:p w:rsidR="005B5D37" w:rsidRDefault="005B5D37" w:rsidP="00E67AD8">
      <w:pPr>
        <w:rPr>
          <w:rtl/>
          <w:lang w:eastAsia="he-IL"/>
        </w:rPr>
      </w:pPr>
    </w:p>
    <w:p w:rsidR="005B5D37" w:rsidRDefault="005B5D37" w:rsidP="00D14C12">
      <w:pPr>
        <w:rPr>
          <w:rtl/>
          <w:lang w:eastAsia="he-IL"/>
        </w:rPr>
      </w:pPr>
      <w:bookmarkStart w:id="5691" w:name="_ETM_Q18_243415"/>
      <w:bookmarkStart w:id="5692" w:name="_ETM_Q18_240764"/>
      <w:bookmarkStart w:id="5693" w:name="_ETM_Q18_241016"/>
      <w:bookmarkStart w:id="5694" w:name="_ETM_Q18_241065"/>
      <w:bookmarkStart w:id="5695" w:name="_ETM_Q18_237891"/>
      <w:bookmarkStart w:id="5696" w:name="_ETM_Q18_237960"/>
      <w:bookmarkStart w:id="5697" w:name="_ETM_Q18_235907"/>
      <w:bookmarkStart w:id="5698" w:name="_ETM_Q18_235958"/>
      <w:bookmarkEnd w:id="5691"/>
      <w:bookmarkEnd w:id="5692"/>
      <w:bookmarkEnd w:id="5693"/>
      <w:bookmarkEnd w:id="5694"/>
      <w:bookmarkEnd w:id="5695"/>
      <w:bookmarkEnd w:id="5696"/>
      <w:bookmarkEnd w:id="5697"/>
      <w:bookmarkEnd w:id="5698"/>
      <w:r>
        <w:rPr>
          <w:rFonts w:hint="cs"/>
          <w:rtl/>
          <w:lang w:eastAsia="he-IL"/>
        </w:rPr>
        <w:t xml:space="preserve">עוד בשורה: יש חמש בקשות להצבעה שמית על כל חוק. כל הכבוד לכם. </w:t>
      </w:r>
    </w:p>
    <w:p w:rsidR="005B5D37" w:rsidRDefault="005B5D37" w:rsidP="00D14C12">
      <w:pPr>
        <w:rPr>
          <w:rtl/>
          <w:lang w:eastAsia="he-IL"/>
        </w:rPr>
      </w:pPr>
    </w:p>
    <w:p w:rsidR="005B5D37" w:rsidRDefault="005B5D37" w:rsidP="00D14C12">
      <w:pPr>
        <w:pStyle w:val="-"/>
        <w:rPr>
          <w:rtl/>
        </w:rPr>
      </w:pPr>
      <w:bookmarkStart w:id="5699" w:name="ET_speakercontinue_5156_29"/>
      <w:r w:rsidRPr="00C62613">
        <w:rPr>
          <w:rStyle w:val="TagStyle"/>
          <w:rtl/>
        </w:rPr>
        <w:t xml:space="preserve"> &lt;&lt; דובר_המשך &gt;&gt;</w:t>
      </w:r>
      <w:r w:rsidRPr="00266542">
        <w:rPr>
          <w:rStyle w:val="TagStyle"/>
          <w:rtl/>
        </w:rPr>
        <w:t xml:space="preserve"> </w:t>
      </w:r>
      <w:r>
        <w:rPr>
          <w:rtl/>
        </w:rPr>
        <w:t>דוד אמסלם (הליכוד):</w:t>
      </w:r>
      <w:r w:rsidRPr="00266542">
        <w:rPr>
          <w:rStyle w:val="TagStyle"/>
          <w:rtl/>
        </w:rPr>
        <w:t xml:space="preserve"> </w:t>
      </w:r>
      <w:r w:rsidRPr="00C62613">
        <w:rPr>
          <w:rStyle w:val="TagStyle"/>
          <w:rtl/>
        </w:rPr>
        <w:t>&lt;&lt; דובר_המשך &gt;&gt;</w:t>
      </w:r>
      <w:r>
        <w:rPr>
          <w:rtl/>
        </w:rPr>
        <w:t xml:space="preserve">   </w:t>
      </w:r>
      <w:bookmarkEnd w:id="5699"/>
    </w:p>
    <w:p w:rsidR="005B5D37" w:rsidRDefault="005B5D37" w:rsidP="00E67AD8">
      <w:pPr>
        <w:rPr>
          <w:rtl/>
          <w:lang w:eastAsia="he-IL"/>
        </w:rPr>
      </w:pPr>
    </w:p>
    <w:p w:rsidR="005B5D37" w:rsidRDefault="005B5D37" w:rsidP="00D14C12">
      <w:pPr>
        <w:rPr>
          <w:rtl/>
          <w:lang w:eastAsia="he-IL"/>
        </w:rPr>
      </w:pPr>
      <w:bookmarkStart w:id="5700" w:name="_ETM_Q18_249898"/>
      <w:bookmarkEnd w:id="5700"/>
      <w:r>
        <w:rPr>
          <w:rFonts w:hint="cs"/>
          <w:rtl/>
          <w:lang w:eastAsia="he-IL"/>
        </w:rPr>
        <w:t xml:space="preserve">אתה </w:t>
      </w:r>
      <w:bookmarkStart w:id="5701" w:name="_ETM_Q18_250641"/>
      <w:bookmarkEnd w:id="5701"/>
      <w:r>
        <w:rPr>
          <w:rFonts w:hint="cs"/>
          <w:rtl/>
          <w:lang w:eastAsia="he-IL"/>
        </w:rPr>
        <w:t xml:space="preserve">יכול להפעיל את השעון מההתחלה? עוד לא דיברתי. </w:t>
      </w:r>
      <w:bookmarkStart w:id="5702" w:name="_ETM_Q18_253860"/>
      <w:bookmarkEnd w:id="5702"/>
    </w:p>
    <w:p w:rsidR="005B5D37" w:rsidRPr="00266542" w:rsidRDefault="005B5D37" w:rsidP="00D14C12">
      <w:pPr>
        <w:rPr>
          <w:rtl/>
          <w:lang w:eastAsia="he-IL"/>
        </w:rPr>
      </w:pPr>
      <w:bookmarkStart w:id="5703" w:name="_ETM_Q18_253927"/>
      <w:bookmarkEnd w:id="5703"/>
    </w:p>
    <w:p w:rsidR="005B5D37" w:rsidRDefault="005B5D37" w:rsidP="00D14C12">
      <w:pPr>
        <w:pStyle w:val="af6"/>
        <w:rPr>
          <w:rtl/>
        </w:rPr>
      </w:pPr>
      <w:bookmarkStart w:id="5704" w:name="ET_interruption_5802_8"/>
      <w:r w:rsidRPr="00C62613">
        <w:rPr>
          <w:rStyle w:val="TagStyle"/>
          <w:rtl/>
        </w:rPr>
        <w:t xml:space="preserve"> &lt;&lt; קריאה &gt;&gt;</w:t>
      </w:r>
      <w:r w:rsidRPr="004C4B2A">
        <w:rPr>
          <w:rStyle w:val="TagStyle"/>
          <w:rtl/>
        </w:rPr>
        <w:t xml:space="preserve"> </w:t>
      </w:r>
      <w:r>
        <w:rPr>
          <w:rtl/>
        </w:rPr>
        <w:t>שלמה קרעי (הליכוד):</w:t>
      </w:r>
      <w:r w:rsidRPr="004C4B2A">
        <w:rPr>
          <w:rStyle w:val="TagStyle"/>
          <w:rtl/>
        </w:rPr>
        <w:t xml:space="preserve"> </w:t>
      </w:r>
      <w:r w:rsidRPr="00C62613">
        <w:rPr>
          <w:rStyle w:val="TagStyle"/>
          <w:rtl/>
        </w:rPr>
        <w:t>&lt;&lt; קריאה &gt;&gt;</w:t>
      </w:r>
      <w:r>
        <w:rPr>
          <w:rtl/>
        </w:rPr>
        <w:t xml:space="preserve">   </w:t>
      </w:r>
      <w:bookmarkEnd w:id="5704"/>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אתם מגבילים אותנו עם סעיף 98 </w:t>
      </w:r>
      <w:r>
        <w:rPr>
          <w:rFonts w:hint="eastAsia"/>
          <w:rtl/>
          <w:lang w:eastAsia="he-IL"/>
        </w:rPr>
        <w:t xml:space="preserve">– </w:t>
      </w:r>
      <w:r>
        <w:rPr>
          <w:rFonts w:hint="cs"/>
          <w:rtl/>
          <w:lang w:eastAsia="he-IL"/>
        </w:rPr>
        <w:t xml:space="preserve">אנחנו נגביל אתכם בהצבעות שמיות. </w:t>
      </w:r>
    </w:p>
    <w:p w:rsidR="005B5D37" w:rsidRDefault="005B5D37" w:rsidP="00D14C12">
      <w:pPr>
        <w:rPr>
          <w:rtl/>
          <w:lang w:eastAsia="he-IL"/>
        </w:rPr>
      </w:pPr>
    </w:p>
    <w:p w:rsidR="005B5D37" w:rsidRDefault="005B5D37" w:rsidP="00D14C12">
      <w:pPr>
        <w:pStyle w:val="-"/>
        <w:rPr>
          <w:rtl/>
        </w:rPr>
      </w:pPr>
      <w:bookmarkStart w:id="5705" w:name="ET_speakercontinue_5156_9"/>
      <w:r w:rsidRPr="00C62613">
        <w:rPr>
          <w:rStyle w:val="TagStyle"/>
          <w:rtl/>
        </w:rPr>
        <w:t xml:space="preserve"> &lt;&lt; דובר_המשך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דובר_המשך &gt;&gt;</w:t>
      </w:r>
      <w:r>
        <w:rPr>
          <w:rtl/>
        </w:rPr>
        <w:t xml:space="preserve">   </w:t>
      </w:r>
      <w:bookmarkEnd w:id="5705"/>
    </w:p>
    <w:p w:rsidR="005B5D37" w:rsidRDefault="005B5D37" w:rsidP="00E67AD8">
      <w:pPr>
        <w:rPr>
          <w:rtl/>
          <w:lang w:eastAsia="he-IL"/>
        </w:rPr>
      </w:pPr>
    </w:p>
    <w:p w:rsidR="005B5D37" w:rsidRDefault="005B5D37" w:rsidP="00D14C12">
      <w:pPr>
        <w:rPr>
          <w:rtl/>
          <w:lang w:eastAsia="he-IL"/>
        </w:rPr>
      </w:pPr>
      <w:r>
        <w:rPr>
          <w:rFonts w:hint="cs"/>
          <w:rtl/>
          <w:lang w:eastAsia="he-IL"/>
        </w:rPr>
        <w:t>אדוני</w:t>
      </w:r>
      <w:bookmarkStart w:id="5706" w:name="_ETM_Q18_261641"/>
      <w:bookmarkEnd w:id="5706"/>
      <w:r>
        <w:rPr>
          <w:rFonts w:hint="cs"/>
          <w:rtl/>
          <w:lang w:eastAsia="he-IL"/>
        </w:rPr>
        <w:t xml:space="preserve"> היושב-ראש, חברי הכנסת, קודם כול ראיתי את השר עיסאווי פריג', </w:t>
      </w:r>
      <w:bookmarkStart w:id="5707" w:name="_ETM_Q18_268416"/>
      <w:bookmarkEnd w:id="5707"/>
      <w:r>
        <w:rPr>
          <w:rFonts w:hint="cs"/>
          <w:rtl/>
          <w:lang w:eastAsia="he-IL"/>
        </w:rPr>
        <w:t>אז רציתי לשאול אותו, הרי הוא לא היה אית</w:t>
      </w:r>
      <w:bookmarkStart w:id="5708" w:name="_ETM_Q18_268687"/>
      <w:bookmarkEnd w:id="5708"/>
      <w:r>
        <w:rPr>
          <w:rFonts w:hint="cs"/>
          <w:rtl/>
          <w:lang w:eastAsia="he-IL"/>
        </w:rPr>
        <w:t xml:space="preserve">כם ברמת הגולן, אני מניח שהבושה הרגה אותו ולכן </w:t>
      </w:r>
      <w:bookmarkStart w:id="5709" w:name="_ETM_Q18_275527"/>
      <w:bookmarkEnd w:id="5709"/>
      <w:r>
        <w:rPr>
          <w:rFonts w:hint="cs"/>
          <w:rtl/>
          <w:lang w:eastAsia="he-IL"/>
        </w:rPr>
        <w:t xml:space="preserve">הוא לא עלה איתכם, השר אלעזר שטרן, לא הוא ולא </w:t>
      </w:r>
      <w:bookmarkStart w:id="5710" w:name="_ETM_Q18_281096"/>
      <w:bookmarkEnd w:id="5710"/>
      <w:r>
        <w:rPr>
          <w:rFonts w:hint="cs"/>
          <w:rtl/>
          <w:lang w:eastAsia="he-IL"/>
        </w:rPr>
        <w:t xml:space="preserve">מנסור עבאס, בגלל שיש להם שתי שפות </w:t>
      </w:r>
      <w:r w:rsidR="00E67AD8">
        <w:rPr>
          <w:rFonts w:hint="cs"/>
          <w:rtl/>
          <w:lang w:eastAsia="he-IL"/>
        </w:rPr>
        <w:t>– – –</w:t>
      </w:r>
      <w:r>
        <w:rPr>
          <w:rFonts w:hint="cs"/>
          <w:rtl/>
          <w:lang w:eastAsia="he-IL"/>
        </w:rPr>
        <w:t xml:space="preserve"> </w:t>
      </w:r>
      <w:bookmarkStart w:id="5711" w:name="_ETM_Q18_283617"/>
      <w:bookmarkEnd w:id="5711"/>
    </w:p>
    <w:p w:rsidR="005B5D37" w:rsidRDefault="005B5D37" w:rsidP="00D14C12">
      <w:pPr>
        <w:rPr>
          <w:rtl/>
          <w:lang w:eastAsia="he-IL"/>
        </w:rPr>
      </w:pPr>
    </w:p>
    <w:p w:rsidR="005B5D37" w:rsidRDefault="005B5D37" w:rsidP="00D14C12">
      <w:pPr>
        <w:pStyle w:val="af7"/>
        <w:rPr>
          <w:rtl/>
        </w:rPr>
      </w:pPr>
      <w:r w:rsidRPr="00C62613">
        <w:rPr>
          <w:rStyle w:val="TagStyle"/>
          <w:rtl/>
        </w:rPr>
        <w:t xml:space="preserve"> &lt;&lt; יור &gt;&gt;</w:t>
      </w:r>
      <w:r w:rsidRPr="004C4B2A">
        <w:rPr>
          <w:rStyle w:val="TagStyle"/>
          <w:rtl/>
        </w:rPr>
        <w:t xml:space="preserve"> </w:t>
      </w:r>
      <w:r>
        <w:rPr>
          <w:rtl/>
        </w:rPr>
        <w:t>היו"ר מנסור עבאס:</w:t>
      </w:r>
      <w:r w:rsidRPr="004C4B2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אני לא חבר ממשלה. </w:t>
      </w:r>
    </w:p>
    <w:p w:rsidR="005B5D37" w:rsidRDefault="005B5D37" w:rsidP="00D14C12">
      <w:pPr>
        <w:rPr>
          <w:rtl/>
          <w:lang w:eastAsia="he-IL"/>
        </w:rPr>
      </w:pPr>
    </w:p>
    <w:p w:rsidR="005B5D37" w:rsidRDefault="005B5D37" w:rsidP="00D14C12">
      <w:pPr>
        <w:pStyle w:val="-"/>
        <w:rPr>
          <w:rtl/>
        </w:rPr>
      </w:pPr>
      <w:bookmarkStart w:id="5712" w:name="ET_speakercontinue_5156_11"/>
      <w:r w:rsidRPr="00C62613">
        <w:rPr>
          <w:rStyle w:val="TagStyle"/>
          <w:rtl/>
        </w:rPr>
        <w:t xml:space="preserve"> &lt;&lt; דובר_המשך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דובר_המשך &gt;&gt;</w:t>
      </w:r>
      <w:r>
        <w:rPr>
          <w:rtl/>
        </w:rPr>
        <w:t xml:space="preserve">   </w:t>
      </w:r>
      <w:bookmarkEnd w:id="5712"/>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אחת, תמיד אמרתי לך, הוסדר לך שם, כמו בתקציב, בנו לך </w:t>
      </w:r>
      <w:bookmarkStart w:id="5713" w:name="_ETM_Q18_288994"/>
      <w:bookmarkEnd w:id="5713"/>
      <w:r>
        <w:rPr>
          <w:rFonts w:hint="cs"/>
          <w:rtl/>
          <w:lang w:eastAsia="he-IL"/>
        </w:rPr>
        <w:t xml:space="preserve">חדר, הביאו לך את העוגיות, עשו לך וידיאו </w:t>
      </w:r>
      <w:proofErr w:type="spellStart"/>
      <w:r>
        <w:rPr>
          <w:rFonts w:hint="cs"/>
          <w:rtl/>
          <w:lang w:eastAsia="he-IL"/>
        </w:rPr>
        <w:t>קונפרנס</w:t>
      </w:r>
      <w:proofErr w:type="spellEnd"/>
      <w:r>
        <w:rPr>
          <w:rFonts w:hint="cs"/>
          <w:rtl/>
          <w:lang w:eastAsia="he-IL"/>
        </w:rPr>
        <w:t xml:space="preserve"> ואתה חלק מרכזי מהממשלה, אתה יודע את זה. וכשלא עלית לרמת הגולן, אזרחי רמת הגולן קצת כעסו. מדוע? </w:t>
      </w:r>
      <w:bookmarkStart w:id="5714" w:name="_ETM_Q18_304916"/>
      <w:bookmarkEnd w:id="5714"/>
      <w:r>
        <w:rPr>
          <w:rFonts w:hint="cs"/>
          <w:rtl/>
          <w:lang w:eastAsia="he-IL"/>
        </w:rPr>
        <w:t xml:space="preserve">חלק מהממשלה לא תומך בהתיישבות ברמת הגולן. הם תומכים. </w:t>
      </w:r>
      <w:bookmarkStart w:id="5715" w:name="_ETM_Q18_309825"/>
      <w:bookmarkEnd w:id="5715"/>
      <w:r>
        <w:rPr>
          <w:rFonts w:hint="cs"/>
          <w:rtl/>
          <w:lang w:eastAsia="he-IL"/>
        </w:rPr>
        <w:t xml:space="preserve">קיבלתם כסף, אתם, מה שנקרא, יש לכם את עגל הזהב, המזומנים. ולכן תתביישו לכם, גם עקרונות אין לכם.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עכשיו אני רוצה לעבור לעניין. קודם דיברתי, השר שטרן, על מה שקרה עם בג"ץ שהגשתי על התעשייה האווירית. </w:t>
      </w:r>
    </w:p>
    <w:p w:rsidR="005B5D37" w:rsidRDefault="005B5D37" w:rsidP="00D14C12">
      <w:pPr>
        <w:rPr>
          <w:rtl/>
          <w:lang w:eastAsia="he-IL"/>
        </w:rPr>
      </w:pPr>
    </w:p>
    <w:p w:rsidR="005B5D37" w:rsidRDefault="005B5D37" w:rsidP="00D14C12">
      <w:pPr>
        <w:pStyle w:val="af6"/>
        <w:rPr>
          <w:rtl/>
        </w:rPr>
      </w:pPr>
      <w:bookmarkStart w:id="5716" w:name="ET_interruption_6217_12"/>
      <w:r w:rsidRPr="00C62613">
        <w:rPr>
          <w:rStyle w:val="TagStyle"/>
          <w:rtl/>
        </w:rPr>
        <w:t xml:space="preserve"> &lt;&lt; קריאה &gt;&gt;</w:t>
      </w:r>
      <w:r w:rsidRPr="004C4B2A">
        <w:rPr>
          <w:rStyle w:val="TagStyle"/>
          <w:rtl/>
        </w:rPr>
        <w:t xml:space="preserve"> </w:t>
      </w:r>
      <w:r>
        <w:rPr>
          <w:rtl/>
        </w:rPr>
        <w:t>שר המודיעין אלעזר שטרן:</w:t>
      </w:r>
      <w:r w:rsidRPr="004C4B2A">
        <w:rPr>
          <w:rStyle w:val="TagStyle"/>
          <w:rtl/>
        </w:rPr>
        <w:t xml:space="preserve"> </w:t>
      </w:r>
      <w:r w:rsidRPr="00C62613">
        <w:rPr>
          <w:rStyle w:val="TagStyle"/>
          <w:rtl/>
        </w:rPr>
        <w:t>&lt;&lt; קריאה &gt;&gt;</w:t>
      </w:r>
      <w:r>
        <w:rPr>
          <w:rtl/>
        </w:rPr>
        <w:t xml:space="preserve">   </w:t>
      </w:r>
      <w:bookmarkEnd w:id="571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אתה יכול להתנגד? </w:t>
      </w:r>
    </w:p>
    <w:p w:rsidR="005B5D37" w:rsidRDefault="005B5D37" w:rsidP="00D14C12">
      <w:pPr>
        <w:rPr>
          <w:rtl/>
          <w:lang w:eastAsia="he-IL"/>
        </w:rPr>
      </w:pPr>
      <w:bookmarkStart w:id="5717" w:name="_ETM_Q18_337715"/>
      <w:bookmarkStart w:id="5718" w:name="_ETM_Q18_337812"/>
      <w:bookmarkEnd w:id="5717"/>
      <w:bookmarkEnd w:id="5718"/>
    </w:p>
    <w:p w:rsidR="005B5D37" w:rsidRDefault="005B5D37" w:rsidP="00D14C12">
      <w:pPr>
        <w:pStyle w:val="-"/>
        <w:rPr>
          <w:rtl/>
        </w:rPr>
      </w:pPr>
      <w:bookmarkStart w:id="5719" w:name="ET_speakercontinue_5156_13"/>
      <w:r w:rsidRPr="00C62613">
        <w:rPr>
          <w:rStyle w:val="TagStyle"/>
          <w:rtl/>
        </w:rPr>
        <w:t xml:space="preserve"> &lt;&lt; דובר_המשך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דובר_המשך &gt;&gt;</w:t>
      </w:r>
      <w:r>
        <w:rPr>
          <w:rtl/>
        </w:rPr>
        <w:t xml:space="preserve">   </w:t>
      </w:r>
      <w:bookmarkEnd w:id="5719"/>
    </w:p>
    <w:p w:rsidR="005B5D37" w:rsidRDefault="005B5D37" w:rsidP="00E67AD8">
      <w:pPr>
        <w:rPr>
          <w:rtl/>
          <w:lang w:eastAsia="he-IL"/>
        </w:rPr>
      </w:pPr>
    </w:p>
    <w:p w:rsidR="005B5D37" w:rsidRDefault="005B5D37" w:rsidP="00D14C12">
      <w:pPr>
        <w:rPr>
          <w:rtl/>
          <w:lang w:eastAsia="he-IL"/>
        </w:rPr>
      </w:pPr>
      <w:r>
        <w:rPr>
          <w:rFonts w:hint="cs"/>
          <w:rtl/>
          <w:lang w:eastAsia="he-IL"/>
        </w:rPr>
        <w:t>עכשיו</w:t>
      </w:r>
      <w:bookmarkStart w:id="5720" w:name="_ETM_Q18_329659"/>
      <w:bookmarkEnd w:id="5720"/>
      <w:r>
        <w:rPr>
          <w:rFonts w:hint="cs"/>
          <w:rtl/>
          <w:lang w:eastAsia="he-IL"/>
        </w:rPr>
        <w:t xml:space="preserve"> אני מקריא לכם מה השופט </w:t>
      </w:r>
      <w:r>
        <w:rPr>
          <w:rFonts w:hint="eastAsia"/>
          <w:rtl/>
          <w:lang w:eastAsia="he-IL"/>
        </w:rPr>
        <w:t>–</w:t>
      </w:r>
      <w:r>
        <w:rPr>
          <w:rFonts w:hint="cs"/>
          <w:rtl/>
          <w:lang w:eastAsia="he-IL"/>
        </w:rPr>
        <w:t xml:space="preserve"> הרי לא מינו</w:t>
      </w:r>
      <w:bookmarkStart w:id="5721" w:name="_ETM_Q18_333211"/>
      <w:bookmarkEnd w:id="5721"/>
      <w:r>
        <w:rPr>
          <w:rFonts w:hint="cs"/>
          <w:rtl/>
          <w:lang w:eastAsia="he-IL"/>
        </w:rPr>
        <w:t xml:space="preserve"> מנכ"ל בתעשייה האווירית שנה וחצי, ואני עותר השבוע. מה </w:t>
      </w:r>
      <w:bookmarkStart w:id="5722" w:name="_ETM_Q18_340880"/>
      <w:bookmarkEnd w:id="5722"/>
      <w:r>
        <w:rPr>
          <w:rFonts w:hint="cs"/>
          <w:rtl/>
          <w:lang w:eastAsia="he-IL"/>
        </w:rPr>
        <w:t xml:space="preserve">כותב השופט מינץ, יחד עם עמיתיו, עמית </w:t>
      </w:r>
      <w:proofErr w:type="spellStart"/>
      <w:r>
        <w:rPr>
          <w:rFonts w:hint="cs"/>
          <w:rtl/>
          <w:lang w:eastAsia="he-IL"/>
        </w:rPr>
        <w:t>וסולברג</w:t>
      </w:r>
      <w:proofErr w:type="spellEnd"/>
      <w:r>
        <w:rPr>
          <w:rFonts w:hint="cs"/>
          <w:rtl/>
          <w:lang w:eastAsia="he-IL"/>
        </w:rPr>
        <w:t>, אלה גאוני הדור. תקשיב</w:t>
      </w:r>
      <w:bookmarkStart w:id="5723" w:name="_ETM_Q18_348233"/>
      <w:bookmarkEnd w:id="5723"/>
      <w:r>
        <w:rPr>
          <w:rFonts w:hint="cs"/>
          <w:rtl/>
          <w:lang w:eastAsia="he-IL"/>
        </w:rPr>
        <w:t xml:space="preserve">, כבוד השר. על פניו, העותר רב ריב לא שלו </w:t>
      </w:r>
      <w:r>
        <w:rPr>
          <w:rFonts w:hint="eastAsia"/>
          <w:rtl/>
          <w:lang w:eastAsia="he-IL"/>
        </w:rPr>
        <w:t>–</w:t>
      </w:r>
      <w:r>
        <w:rPr>
          <w:rFonts w:hint="cs"/>
          <w:rtl/>
          <w:lang w:eastAsia="he-IL"/>
        </w:rPr>
        <w:t xml:space="preserve"> אני רב ריב לא </w:t>
      </w:r>
      <w:bookmarkStart w:id="5724" w:name="_ETM_Q18_355138"/>
      <w:bookmarkEnd w:id="5724"/>
      <w:r>
        <w:rPr>
          <w:rFonts w:hint="cs"/>
          <w:rtl/>
          <w:lang w:eastAsia="he-IL"/>
        </w:rPr>
        <w:t xml:space="preserve">שלי </w:t>
      </w:r>
      <w:r>
        <w:rPr>
          <w:rtl/>
          <w:lang w:eastAsia="he-IL"/>
        </w:rPr>
        <w:t>–</w:t>
      </w:r>
      <w:r>
        <w:rPr>
          <w:rFonts w:hint="cs"/>
          <w:rtl/>
          <w:lang w:eastAsia="he-IL"/>
        </w:rPr>
        <w:t xml:space="preserve"> והעותר אינו מפרש ולו ברמז </w:t>
      </w:r>
      <w:bookmarkStart w:id="5725" w:name="_ETM_Q18_359219"/>
      <w:bookmarkEnd w:id="5725"/>
      <w:r>
        <w:rPr>
          <w:rFonts w:hint="cs"/>
          <w:rtl/>
          <w:lang w:eastAsia="he-IL"/>
        </w:rPr>
        <w:t xml:space="preserve">בעתירתו מה לו באופן מעשי בסעד המבוקש, למעט העובדה </w:t>
      </w:r>
      <w:bookmarkStart w:id="5726" w:name="_ETM_Q18_368310"/>
      <w:bookmarkEnd w:id="5726"/>
      <w:r>
        <w:rPr>
          <w:rFonts w:hint="cs"/>
          <w:rtl/>
          <w:lang w:eastAsia="he-IL"/>
        </w:rPr>
        <w:t xml:space="preserve">ששימש בעבר כשר האחראי על רשות החברות </w:t>
      </w:r>
      <w:r>
        <w:rPr>
          <w:rFonts w:hint="eastAsia"/>
          <w:rtl/>
          <w:lang w:eastAsia="he-IL"/>
        </w:rPr>
        <w:t>–</w:t>
      </w:r>
      <w:r>
        <w:rPr>
          <w:rFonts w:hint="cs"/>
          <w:rtl/>
          <w:lang w:eastAsia="he-IL"/>
        </w:rPr>
        <w:t xml:space="preserve"> דרך אגב, אז </w:t>
      </w:r>
      <w:bookmarkStart w:id="5727" w:name="_ETM_Q18_373838"/>
      <w:bookmarkEnd w:id="5727"/>
      <w:r>
        <w:rPr>
          <w:rFonts w:hint="cs"/>
          <w:rtl/>
          <w:lang w:eastAsia="he-IL"/>
        </w:rPr>
        <w:t xml:space="preserve">זה היה </w:t>
      </w:r>
      <w:r>
        <w:rPr>
          <w:rtl/>
          <w:lang w:eastAsia="he-IL"/>
        </w:rPr>
        <w:t>–</w:t>
      </w:r>
      <w:r>
        <w:rPr>
          <w:rFonts w:hint="cs"/>
          <w:rtl/>
          <w:lang w:eastAsia="he-IL"/>
        </w:rPr>
        <w:t xml:space="preserve"> עד הקמת הממשלה הנוכחית. לכן הוא בעצם דוחה את העתירה. </w:t>
      </w:r>
    </w:p>
    <w:p w:rsidR="005B5D37" w:rsidRDefault="005B5D37" w:rsidP="00D14C12">
      <w:pPr>
        <w:rPr>
          <w:rtl/>
          <w:lang w:eastAsia="he-IL"/>
        </w:rPr>
      </w:pPr>
      <w:bookmarkStart w:id="5728" w:name="_ETM_Q18_378847"/>
      <w:bookmarkStart w:id="5729" w:name="_ETM_Q18_378903"/>
      <w:bookmarkEnd w:id="5728"/>
      <w:bookmarkEnd w:id="5729"/>
    </w:p>
    <w:p w:rsidR="005B5D37" w:rsidRDefault="005B5D37" w:rsidP="00D14C12">
      <w:pPr>
        <w:rPr>
          <w:rtl/>
          <w:lang w:eastAsia="he-IL"/>
        </w:rPr>
      </w:pPr>
      <w:bookmarkStart w:id="5730" w:name="_ETM_Q18_379048"/>
      <w:bookmarkStart w:id="5731" w:name="_ETM_Q18_379096"/>
      <w:bookmarkEnd w:id="5730"/>
      <w:bookmarkEnd w:id="5731"/>
      <w:r>
        <w:rPr>
          <w:rFonts w:hint="cs"/>
          <w:rtl/>
          <w:lang w:eastAsia="he-IL"/>
        </w:rPr>
        <w:t xml:space="preserve">רבותיי, אני </w:t>
      </w:r>
      <w:bookmarkStart w:id="5732" w:name="_ETM_Q18_380815"/>
      <w:bookmarkEnd w:id="5732"/>
      <w:r>
        <w:rPr>
          <w:rFonts w:hint="cs"/>
          <w:rtl/>
          <w:lang w:eastAsia="he-IL"/>
        </w:rPr>
        <w:t xml:space="preserve">אמרתי היום ברדיו, וגם קודם, שהשופט הזה, לפני שהוא כתב, בוודאי שתה לפחות בקבוק אחד של עראק עם </w:t>
      </w:r>
      <w:bookmarkStart w:id="5733" w:name="_ETM_Q18_387729"/>
      <w:bookmarkEnd w:id="5733"/>
      <w:r>
        <w:rPr>
          <w:rFonts w:hint="cs"/>
          <w:rtl/>
          <w:lang w:eastAsia="he-IL"/>
        </w:rPr>
        <w:t xml:space="preserve">אקסוס בפנים. אני אומר לך, הוא טבע בבריכה של העראק, הוא וחבריו. לי, לחבר כנסת, אין זכות עמידה. </w:t>
      </w:r>
      <w:bookmarkStart w:id="5734" w:name="_ETM_Q18_399528"/>
      <w:bookmarkEnd w:id="5734"/>
      <w:r>
        <w:rPr>
          <w:rFonts w:hint="cs"/>
          <w:rtl/>
          <w:lang w:eastAsia="he-IL"/>
        </w:rPr>
        <w:t>בושה וחרפה. זאת רמת ההשכלה של שופטי בית המשפט העליון.</w:t>
      </w:r>
      <w:bookmarkStart w:id="5735" w:name="_ETM_Q18_407709"/>
      <w:bookmarkStart w:id="5736" w:name="_ETM_Q18_407787"/>
      <w:bookmarkStart w:id="5737" w:name="_ETM_Q18_407892"/>
      <w:bookmarkStart w:id="5738" w:name="_ETM_Q18_407991"/>
      <w:bookmarkEnd w:id="5735"/>
      <w:bookmarkEnd w:id="5736"/>
      <w:bookmarkEnd w:id="5737"/>
      <w:bookmarkEnd w:id="5738"/>
      <w:r>
        <w:rPr>
          <w:rFonts w:hint="cs"/>
          <w:rtl/>
          <w:lang w:eastAsia="he-IL"/>
        </w:rPr>
        <w:t xml:space="preserve"> אז אספר לך, אתה, מר עמית, </w:t>
      </w:r>
      <w:proofErr w:type="spellStart"/>
      <w:r>
        <w:rPr>
          <w:rFonts w:hint="cs"/>
          <w:rtl/>
          <w:lang w:eastAsia="he-IL"/>
        </w:rPr>
        <w:t>וסולברג</w:t>
      </w:r>
      <w:proofErr w:type="spellEnd"/>
      <w:r>
        <w:rPr>
          <w:rFonts w:hint="cs"/>
          <w:rtl/>
          <w:lang w:eastAsia="he-IL"/>
        </w:rPr>
        <w:t xml:space="preserve"> ומינץ,</w:t>
      </w:r>
      <w:bookmarkStart w:id="5739" w:name="_ETM_Q18_409142"/>
      <w:bookmarkEnd w:id="5739"/>
      <w:r>
        <w:rPr>
          <w:rFonts w:hint="cs"/>
          <w:rtl/>
          <w:lang w:eastAsia="he-IL"/>
        </w:rPr>
        <w:t xml:space="preserve"> מה עשיתי כתוצאה מזה. היות שאני אבקש מכם שוב, ממה שנקרא מפלגת השמאל </w:t>
      </w:r>
      <w:bookmarkStart w:id="5740" w:name="_ETM_Q18_418387"/>
      <w:bookmarkEnd w:id="5740"/>
      <w:r>
        <w:rPr>
          <w:rFonts w:hint="cs"/>
          <w:rtl/>
          <w:lang w:eastAsia="he-IL"/>
        </w:rPr>
        <w:t xml:space="preserve">המרכזית במדינת ישראל, </w:t>
      </w:r>
      <w:proofErr w:type="spellStart"/>
      <w:r>
        <w:rPr>
          <w:rFonts w:hint="cs"/>
          <w:rtl/>
          <w:lang w:eastAsia="he-IL"/>
        </w:rPr>
        <w:t>הבג"ץ</w:t>
      </w:r>
      <w:proofErr w:type="spellEnd"/>
      <w:r>
        <w:rPr>
          <w:rFonts w:hint="cs"/>
          <w:rtl/>
          <w:lang w:eastAsia="he-IL"/>
        </w:rPr>
        <w:t xml:space="preserve">, לדון בהרכב מורחב, בגלל שיש פה </w:t>
      </w:r>
      <w:bookmarkStart w:id="5741" w:name="_ETM_Q18_422806"/>
      <w:bookmarkEnd w:id="5741"/>
      <w:r>
        <w:rPr>
          <w:rFonts w:hint="cs"/>
          <w:rtl/>
          <w:lang w:eastAsia="he-IL"/>
        </w:rPr>
        <w:t xml:space="preserve">שאלה עקרונית, אז אני בעצם היום הגשתי שתי הצעות חוק. 1. שלחבר כנסת יש זכות עמידה בנושאים ציבוריים. </w:t>
      </w:r>
      <w:bookmarkStart w:id="5742" w:name="_ETM_Q18_431817"/>
      <w:bookmarkEnd w:id="5742"/>
      <w:r>
        <w:rPr>
          <w:rFonts w:hint="cs"/>
          <w:rtl/>
          <w:lang w:eastAsia="he-IL"/>
        </w:rPr>
        <w:t xml:space="preserve">מה לעשות, הוא שופרו של הציבור. </w:t>
      </w:r>
    </w:p>
    <w:p w:rsidR="005B5D37" w:rsidRDefault="005B5D37" w:rsidP="00D14C12">
      <w:pPr>
        <w:rPr>
          <w:rtl/>
          <w:lang w:eastAsia="he-IL"/>
        </w:rPr>
      </w:pPr>
    </w:p>
    <w:p w:rsidR="005B5D37" w:rsidRDefault="005B5D37" w:rsidP="00D14C12">
      <w:pPr>
        <w:pStyle w:val="af6"/>
        <w:rPr>
          <w:rtl/>
        </w:rPr>
      </w:pPr>
      <w:bookmarkStart w:id="5743" w:name="ET_interruption_5292_14"/>
      <w:r w:rsidRPr="00C62613">
        <w:rPr>
          <w:rStyle w:val="TagStyle"/>
          <w:rtl/>
        </w:rPr>
        <w:t xml:space="preserve"> &lt;&lt; קריאה &gt;&gt;</w:t>
      </w:r>
      <w:r w:rsidRPr="004C4B2A">
        <w:rPr>
          <w:rStyle w:val="TagStyle"/>
          <w:rtl/>
        </w:rPr>
        <w:t xml:space="preserve"> </w:t>
      </w:r>
      <w:r>
        <w:rPr>
          <w:rtl/>
        </w:rPr>
        <w:t>אוסאמה סעדי (הרשימה המשותפת):</w:t>
      </w:r>
      <w:r w:rsidRPr="004C4B2A">
        <w:rPr>
          <w:rStyle w:val="TagStyle"/>
          <w:rtl/>
        </w:rPr>
        <w:t xml:space="preserve"> </w:t>
      </w:r>
      <w:r w:rsidRPr="00C62613">
        <w:rPr>
          <w:rStyle w:val="TagStyle"/>
          <w:rtl/>
        </w:rPr>
        <w:t>&lt;&lt; קריאה &gt;&gt;</w:t>
      </w:r>
      <w:r>
        <w:rPr>
          <w:rtl/>
        </w:rPr>
        <w:t xml:space="preserve">   </w:t>
      </w:r>
      <w:bookmarkEnd w:id="5743"/>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אתה נגד זה, לא? אתה נגד ערבות </w:t>
      </w:r>
      <w:r w:rsidR="00E67AD8">
        <w:rPr>
          <w:rFonts w:hint="cs"/>
          <w:rtl/>
          <w:lang w:eastAsia="he-IL"/>
        </w:rPr>
        <w:t>– – –</w:t>
      </w:r>
      <w:r>
        <w:rPr>
          <w:rFonts w:hint="cs"/>
          <w:rtl/>
          <w:lang w:eastAsia="he-IL"/>
        </w:rPr>
        <w:t xml:space="preserve"> </w:t>
      </w:r>
      <w:bookmarkStart w:id="5744" w:name="_ETM_Q18_436671"/>
      <w:bookmarkEnd w:id="5744"/>
    </w:p>
    <w:p w:rsidR="005B5D37" w:rsidRDefault="005B5D37" w:rsidP="00D14C12">
      <w:pPr>
        <w:rPr>
          <w:rtl/>
          <w:lang w:eastAsia="he-IL"/>
        </w:rPr>
      </w:pPr>
    </w:p>
    <w:p w:rsidR="005B5D37" w:rsidRDefault="005B5D37" w:rsidP="00D14C12">
      <w:pPr>
        <w:pStyle w:val="-"/>
        <w:rPr>
          <w:rtl/>
        </w:rPr>
      </w:pPr>
      <w:bookmarkStart w:id="5745" w:name="ET_speakercontinue_5156_15"/>
      <w:r w:rsidRPr="00C62613">
        <w:rPr>
          <w:rStyle w:val="TagStyle"/>
          <w:rtl/>
        </w:rPr>
        <w:t xml:space="preserve"> &lt;&lt; דובר_המשך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דובר_המשך &gt;&gt;</w:t>
      </w:r>
      <w:r>
        <w:rPr>
          <w:rtl/>
        </w:rPr>
        <w:t xml:space="preserve">   </w:t>
      </w:r>
      <w:bookmarkEnd w:id="5745"/>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לא קשור. </w:t>
      </w:r>
    </w:p>
    <w:p w:rsidR="005B5D37" w:rsidRDefault="005B5D37" w:rsidP="00D14C12">
      <w:pPr>
        <w:rPr>
          <w:rtl/>
          <w:lang w:eastAsia="he-IL"/>
        </w:rPr>
      </w:pPr>
    </w:p>
    <w:p w:rsidR="005B5D37" w:rsidRDefault="005B5D37" w:rsidP="00D14C12">
      <w:pPr>
        <w:pStyle w:val="af7"/>
        <w:rPr>
          <w:rtl/>
        </w:rPr>
      </w:pPr>
      <w:bookmarkStart w:id="5746" w:name="ET_yor_6032_30"/>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bookmarkEnd w:id="5746"/>
    </w:p>
    <w:p w:rsidR="005B5D37" w:rsidRDefault="005B5D37" w:rsidP="00E67AD8">
      <w:pPr>
        <w:rPr>
          <w:rtl/>
          <w:lang w:eastAsia="he-IL"/>
        </w:rPr>
      </w:pPr>
    </w:p>
    <w:p w:rsidR="005B5D37" w:rsidRDefault="005B5D37" w:rsidP="00D14C12">
      <w:pPr>
        <w:rPr>
          <w:rtl/>
          <w:lang w:eastAsia="he-IL"/>
        </w:rPr>
      </w:pPr>
      <w:bookmarkStart w:id="5747" w:name="_ETM_Q18_437650"/>
      <w:bookmarkEnd w:id="5747"/>
      <w:r>
        <w:rPr>
          <w:rFonts w:hint="cs"/>
          <w:rtl/>
          <w:lang w:eastAsia="he-IL"/>
        </w:rPr>
        <w:t xml:space="preserve">תודה, חבר הכנסת דוד אמסלם. </w:t>
      </w:r>
    </w:p>
    <w:p w:rsidR="005B5D37" w:rsidRDefault="005B5D37" w:rsidP="00D14C12">
      <w:pPr>
        <w:rPr>
          <w:rtl/>
          <w:lang w:eastAsia="he-IL"/>
        </w:rPr>
      </w:pPr>
    </w:p>
    <w:p w:rsidR="005B5D37" w:rsidRDefault="005B5D37" w:rsidP="00D14C12">
      <w:pPr>
        <w:pStyle w:val="-"/>
        <w:rPr>
          <w:rtl/>
        </w:rPr>
      </w:pPr>
      <w:bookmarkStart w:id="5748" w:name="ET_speakercontinue_5156_31"/>
      <w:r w:rsidRPr="00C62613">
        <w:rPr>
          <w:rStyle w:val="TagStyle"/>
          <w:rtl/>
        </w:rPr>
        <w:t xml:space="preserve"> &lt;&lt;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bookmarkEnd w:id="5748"/>
    </w:p>
    <w:p w:rsidR="005B5D37" w:rsidRDefault="005B5D37" w:rsidP="00E67AD8">
      <w:pPr>
        <w:rPr>
          <w:rtl/>
          <w:lang w:eastAsia="he-IL"/>
        </w:rPr>
      </w:pPr>
    </w:p>
    <w:p w:rsidR="005B5D37" w:rsidRDefault="005B5D37" w:rsidP="00D14C12">
      <w:pPr>
        <w:rPr>
          <w:rtl/>
          <w:lang w:eastAsia="he-IL"/>
        </w:rPr>
      </w:pPr>
      <w:bookmarkStart w:id="5749" w:name="_ETM_Q18_440877"/>
      <w:bookmarkEnd w:id="5749"/>
      <w:r>
        <w:rPr>
          <w:rFonts w:hint="cs"/>
          <w:rtl/>
          <w:lang w:eastAsia="he-IL"/>
        </w:rPr>
        <w:t xml:space="preserve">אני מדבר על </w:t>
      </w:r>
      <w:bookmarkStart w:id="5750" w:name="_ETM_Q18_443343"/>
      <w:bookmarkEnd w:id="5750"/>
      <w:r>
        <w:rPr>
          <w:rFonts w:hint="cs"/>
          <w:rtl/>
          <w:lang w:eastAsia="he-IL"/>
        </w:rPr>
        <w:t xml:space="preserve">חבר כנסת. </w:t>
      </w:r>
    </w:p>
    <w:p w:rsidR="005B5D37" w:rsidRDefault="005B5D37" w:rsidP="00D14C12">
      <w:pPr>
        <w:rPr>
          <w:rtl/>
          <w:lang w:eastAsia="he-IL"/>
        </w:rPr>
      </w:pPr>
      <w:bookmarkStart w:id="5751" w:name="_ETM_Q18_442579"/>
      <w:bookmarkStart w:id="5752" w:name="_ETM_Q18_442632"/>
      <w:bookmarkEnd w:id="5751"/>
      <w:bookmarkEnd w:id="5752"/>
    </w:p>
    <w:p w:rsidR="005B5D37" w:rsidRDefault="005B5D37" w:rsidP="00D14C12">
      <w:pPr>
        <w:pStyle w:val="af7"/>
        <w:rPr>
          <w:rtl/>
        </w:rPr>
      </w:pPr>
      <w:bookmarkStart w:id="5753" w:name="ET_yor_6032_32"/>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bookmarkEnd w:id="5753"/>
    </w:p>
    <w:p w:rsidR="005B5D37" w:rsidRPr="00DD76C2" w:rsidRDefault="005B5D37" w:rsidP="00D14C12">
      <w:pPr>
        <w:rPr>
          <w:rtl/>
          <w:lang w:eastAsia="he-IL"/>
        </w:rPr>
      </w:pPr>
    </w:p>
    <w:p w:rsidR="005B5D37" w:rsidRDefault="005B5D37" w:rsidP="00D14C12">
      <w:pPr>
        <w:rPr>
          <w:rtl/>
          <w:lang w:eastAsia="he-IL"/>
        </w:rPr>
      </w:pPr>
      <w:bookmarkStart w:id="5754" w:name="_ETM_Q18_443544"/>
      <w:bookmarkEnd w:id="5754"/>
      <w:r>
        <w:rPr>
          <w:rFonts w:hint="cs"/>
          <w:rtl/>
          <w:lang w:eastAsia="he-IL"/>
        </w:rPr>
        <w:t>תודה, חבר הכנסת דוד אמסלם. מילה אחרונה.</w:t>
      </w:r>
      <w:bookmarkStart w:id="5755" w:name="_ETM_Q18_447622"/>
      <w:bookmarkEnd w:id="5755"/>
      <w:r>
        <w:rPr>
          <w:rFonts w:hint="cs"/>
          <w:rtl/>
          <w:lang w:eastAsia="he-IL"/>
        </w:rPr>
        <w:t xml:space="preserve"> </w:t>
      </w:r>
    </w:p>
    <w:p w:rsidR="005B5D37" w:rsidRDefault="005B5D37" w:rsidP="00D14C12">
      <w:pPr>
        <w:rPr>
          <w:rtl/>
          <w:lang w:eastAsia="he-IL"/>
        </w:rPr>
      </w:pPr>
    </w:p>
    <w:p w:rsidR="005B5D37" w:rsidRDefault="005B5D37" w:rsidP="00D14C12">
      <w:pPr>
        <w:pStyle w:val="-"/>
        <w:rPr>
          <w:rtl/>
        </w:rPr>
      </w:pPr>
      <w:r w:rsidRPr="00C62613">
        <w:rPr>
          <w:rStyle w:val="TagStyle"/>
          <w:rtl/>
        </w:rPr>
        <w:t>&lt;&lt;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שנייה. זכות העמידה </w:t>
      </w:r>
      <w:r>
        <w:rPr>
          <w:rtl/>
          <w:lang w:eastAsia="he-IL"/>
        </w:rPr>
        <w:t>–</w:t>
      </w:r>
      <w:r>
        <w:rPr>
          <w:rFonts w:hint="cs"/>
          <w:rtl/>
          <w:lang w:eastAsia="he-IL"/>
        </w:rPr>
        <w:t xml:space="preserve"> תן לי </w:t>
      </w:r>
      <w:r w:rsidR="00E67AD8">
        <w:rPr>
          <w:rFonts w:hint="cs"/>
          <w:rtl/>
          <w:lang w:eastAsia="he-IL"/>
        </w:rPr>
        <w:t>– – –</w:t>
      </w:r>
      <w:r>
        <w:rPr>
          <w:rFonts w:hint="cs"/>
          <w:rtl/>
          <w:lang w:eastAsia="he-IL"/>
        </w:rPr>
        <w:t xml:space="preserve"> </w:t>
      </w:r>
    </w:p>
    <w:p w:rsidR="005B5D37" w:rsidRDefault="005B5D37" w:rsidP="00D14C12">
      <w:pPr>
        <w:rPr>
          <w:rtl/>
          <w:lang w:eastAsia="he-IL"/>
        </w:rPr>
      </w:pPr>
    </w:p>
    <w:p w:rsidR="005B5D37" w:rsidRDefault="005B5D37" w:rsidP="00D14C12">
      <w:pPr>
        <w:pStyle w:val="af6"/>
        <w:rPr>
          <w:rtl/>
        </w:rPr>
      </w:pPr>
      <w:bookmarkStart w:id="5756" w:name="ET_interruption_5292_33"/>
      <w:r w:rsidRPr="00C62613">
        <w:rPr>
          <w:rStyle w:val="TagStyle"/>
          <w:rtl/>
        </w:rPr>
        <w:t xml:space="preserve"> &lt;&lt; קריאה &gt;&gt;</w:t>
      </w:r>
      <w:r w:rsidRPr="00E50DBA">
        <w:rPr>
          <w:rStyle w:val="TagStyle"/>
          <w:rtl/>
        </w:rPr>
        <w:t xml:space="preserve"> </w:t>
      </w:r>
      <w:r>
        <w:rPr>
          <w:rtl/>
        </w:rPr>
        <w:t>אוסאמה סעדי (הרשימה המשותפת):</w:t>
      </w:r>
      <w:r w:rsidRPr="00E50DBA">
        <w:rPr>
          <w:rStyle w:val="TagStyle"/>
          <w:rtl/>
        </w:rPr>
        <w:t xml:space="preserve"> </w:t>
      </w:r>
      <w:r w:rsidRPr="00C62613">
        <w:rPr>
          <w:rStyle w:val="TagStyle"/>
          <w:rtl/>
        </w:rPr>
        <w:t>&lt;&lt; קריאה &gt;&gt;</w:t>
      </w:r>
      <w:r>
        <w:rPr>
          <w:rtl/>
        </w:rPr>
        <w:t xml:space="preserve">   </w:t>
      </w:r>
      <w:bookmarkEnd w:id="5756"/>
    </w:p>
    <w:p w:rsidR="005B5D37" w:rsidRDefault="005B5D37" w:rsidP="00E67AD8">
      <w:pPr>
        <w:rPr>
          <w:rtl/>
          <w:lang w:eastAsia="he-IL"/>
        </w:rPr>
      </w:pPr>
    </w:p>
    <w:p w:rsidR="005B5D37" w:rsidRDefault="00E67AD8" w:rsidP="00D14C12">
      <w:pPr>
        <w:rPr>
          <w:rtl/>
          <w:lang w:eastAsia="he-IL"/>
        </w:rPr>
      </w:pPr>
      <w:bookmarkStart w:id="5757" w:name="_ETM_Q18_447609"/>
      <w:bookmarkStart w:id="5758" w:name="_ETM_Q18_447873"/>
      <w:bookmarkStart w:id="5759" w:name="_ETM_Q18_447934"/>
      <w:bookmarkEnd w:id="5757"/>
      <w:bookmarkEnd w:id="5758"/>
      <w:bookmarkEnd w:id="5759"/>
      <w:r>
        <w:rPr>
          <w:rFonts w:hint="cs"/>
          <w:rtl/>
          <w:lang w:eastAsia="he-IL"/>
        </w:rPr>
        <w:t>– – –</w:t>
      </w:r>
      <w:r w:rsidR="005B5D37">
        <w:rPr>
          <w:rFonts w:hint="cs"/>
          <w:rtl/>
          <w:lang w:eastAsia="he-IL"/>
        </w:rPr>
        <w:t xml:space="preserve"> </w:t>
      </w:r>
    </w:p>
    <w:p w:rsidR="005B5D37" w:rsidRDefault="005B5D37" w:rsidP="00D14C12">
      <w:pPr>
        <w:rPr>
          <w:rtl/>
          <w:lang w:eastAsia="he-IL"/>
        </w:rPr>
      </w:pPr>
      <w:bookmarkStart w:id="5760" w:name="_ETM_Q18_445516"/>
      <w:bookmarkStart w:id="5761" w:name="_ETM_Q18_445578"/>
      <w:bookmarkEnd w:id="5760"/>
      <w:bookmarkEnd w:id="5761"/>
    </w:p>
    <w:p w:rsidR="005B5D37" w:rsidRDefault="005B5D37" w:rsidP="00D14C12">
      <w:pPr>
        <w:pStyle w:val="-"/>
        <w:rPr>
          <w:rtl/>
        </w:rPr>
      </w:pPr>
      <w:bookmarkStart w:id="5762" w:name="ET_speakercontinue_5156_34"/>
      <w:r w:rsidRPr="00C62613">
        <w:rPr>
          <w:rStyle w:val="TagStyle"/>
          <w:rtl/>
        </w:rPr>
        <w:t xml:space="preserve"> &lt;&lt;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bookmarkEnd w:id="5762"/>
    </w:p>
    <w:p w:rsidR="005B5D37" w:rsidRDefault="005B5D37" w:rsidP="00E67AD8">
      <w:pPr>
        <w:rPr>
          <w:rtl/>
          <w:lang w:eastAsia="he-IL"/>
        </w:rPr>
      </w:pPr>
    </w:p>
    <w:p w:rsidR="005B5D37" w:rsidRDefault="005B5D37" w:rsidP="00D14C12">
      <w:pPr>
        <w:rPr>
          <w:rtl/>
          <w:lang w:eastAsia="he-IL"/>
        </w:rPr>
      </w:pPr>
      <w:bookmarkStart w:id="5763" w:name="_ETM_Q18_446432"/>
      <w:bookmarkStart w:id="5764" w:name="_ETM_Q18_438370"/>
      <w:bookmarkStart w:id="5765" w:name="_ETM_Q18_438407"/>
      <w:bookmarkEnd w:id="5763"/>
      <w:bookmarkEnd w:id="5764"/>
      <w:bookmarkEnd w:id="5765"/>
      <w:r>
        <w:rPr>
          <w:rFonts w:hint="cs"/>
          <w:rtl/>
          <w:lang w:eastAsia="he-IL"/>
        </w:rPr>
        <w:t xml:space="preserve">הוא מפריע לי. </w:t>
      </w:r>
      <w:bookmarkStart w:id="5766" w:name="_ETM_Q18_452412"/>
      <w:bookmarkEnd w:id="5766"/>
      <w:r>
        <w:rPr>
          <w:rFonts w:hint="cs"/>
          <w:rtl/>
          <w:lang w:eastAsia="he-IL"/>
        </w:rPr>
        <w:t xml:space="preserve">אז אני אסביר. זכות העמידה בזמנו </w:t>
      </w:r>
      <w:r w:rsidR="00E67AD8">
        <w:rPr>
          <w:rFonts w:hint="cs"/>
          <w:rtl/>
          <w:lang w:eastAsia="he-IL"/>
        </w:rPr>
        <w:t>– – –</w:t>
      </w:r>
      <w:r>
        <w:rPr>
          <w:rFonts w:hint="cs"/>
          <w:rtl/>
          <w:lang w:eastAsia="he-IL"/>
        </w:rPr>
        <w:t xml:space="preserve"> </w:t>
      </w:r>
    </w:p>
    <w:p w:rsidR="005B5D37" w:rsidRDefault="005B5D37" w:rsidP="00D14C12">
      <w:pPr>
        <w:rPr>
          <w:rtl/>
          <w:lang w:eastAsia="he-IL"/>
        </w:rPr>
      </w:pPr>
      <w:bookmarkStart w:id="5767" w:name="_ETM_Q18_450412"/>
      <w:bookmarkStart w:id="5768" w:name="_ETM_Q18_450456"/>
      <w:bookmarkEnd w:id="5767"/>
      <w:bookmarkEnd w:id="5768"/>
    </w:p>
    <w:p w:rsidR="005B5D37" w:rsidRDefault="005B5D37" w:rsidP="00D14C12">
      <w:pPr>
        <w:pStyle w:val="af7"/>
        <w:rPr>
          <w:rtl/>
        </w:rPr>
      </w:pPr>
      <w:bookmarkStart w:id="5769" w:name="ET_yor_6032_35"/>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bookmarkEnd w:id="5769"/>
    </w:p>
    <w:p w:rsidR="005B5D37" w:rsidRDefault="005B5D37" w:rsidP="00E67AD8">
      <w:pPr>
        <w:rPr>
          <w:rtl/>
          <w:lang w:eastAsia="he-IL"/>
        </w:rPr>
      </w:pPr>
    </w:p>
    <w:p w:rsidR="005B5D37" w:rsidRDefault="005B5D37" w:rsidP="00D14C12">
      <w:pPr>
        <w:rPr>
          <w:rtl/>
          <w:lang w:eastAsia="he-IL"/>
        </w:rPr>
      </w:pPr>
      <w:bookmarkStart w:id="5770" w:name="_ETM_Q18_452278"/>
      <w:bookmarkEnd w:id="5770"/>
      <w:r>
        <w:rPr>
          <w:rFonts w:hint="cs"/>
          <w:rtl/>
          <w:lang w:eastAsia="he-IL"/>
        </w:rPr>
        <w:t xml:space="preserve">משפט אחרון. </w:t>
      </w:r>
    </w:p>
    <w:p w:rsidR="005B5D37" w:rsidRDefault="005B5D37" w:rsidP="00D14C12">
      <w:pPr>
        <w:rPr>
          <w:rtl/>
          <w:lang w:eastAsia="he-IL"/>
        </w:rPr>
      </w:pPr>
      <w:bookmarkStart w:id="5771" w:name="_ETM_Q18_451519"/>
      <w:bookmarkStart w:id="5772" w:name="_ETM_Q18_451584"/>
      <w:bookmarkEnd w:id="5771"/>
      <w:bookmarkEnd w:id="5772"/>
    </w:p>
    <w:p w:rsidR="005B5D37" w:rsidRDefault="005B5D37" w:rsidP="00D14C12">
      <w:pPr>
        <w:pStyle w:val="-"/>
        <w:rPr>
          <w:rtl/>
        </w:rPr>
      </w:pPr>
      <w:bookmarkStart w:id="5773" w:name="ET_speakercontinue_5156_36"/>
      <w:r w:rsidRPr="00C62613">
        <w:rPr>
          <w:rStyle w:val="TagStyle"/>
          <w:rtl/>
        </w:rPr>
        <w:t xml:space="preserve"> &lt;&lt;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bookmarkEnd w:id="5773"/>
    </w:p>
    <w:p w:rsidR="005B5D37" w:rsidRDefault="005B5D37" w:rsidP="00E67AD8">
      <w:pPr>
        <w:rPr>
          <w:rtl/>
          <w:lang w:eastAsia="he-IL"/>
        </w:rPr>
      </w:pPr>
    </w:p>
    <w:p w:rsidR="005B5D37" w:rsidRDefault="005B5D37" w:rsidP="00DD2084">
      <w:pPr>
        <w:rPr>
          <w:rtl/>
          <w:lang w:eastAsia="he-IL"/>
        </w:rPr>
      </w:pPr>
      <w:bookmarkStart w:id="5774" w:name="_ETM_Q18_452578"/>
      <w:bookmarkEnd w:id="5774"/>
      <w:r>
        <w:rPr>
          <w:rFonts w:hint="cs"/>
          <w:rtl/>
          <w:lang w:eastAsia="he-IL"/>
        </w:rPr>
        <w:t>בעצ</w:t>
      </w:r>
      <w:bookmarkStart w:id="5775" w:name="_ETM_Q18_450689"/>
      <w:bookmarkStart w:id="5776" w:name="_ETM_Q18_450745"/>
      <w:bookmarkEnd w:id="5775"/>
      <w:bookmarkEnd w:id="5776"/>
      <w:r>
        <w:rPr>
          <w:rFonts w:hint="cs"/>
          <w:rtl/>
          <w:lang w:eastAsia="he-IL"/>
        </w:rPr>
        <w:t xml:space="preserve">ם, כשהעלו את הטענה מול הקהל הרחב, אמרו לו: תשמע, </w:t>
      </w:r>
      <w:bookmarkStart w:id="5777" w:name="_ETM_Q18_458042"/>
      <w:bookmarkEnd w:id="5777"/>
      <w:r>
        <w:rPr>
          <w:rFonts w:hint="cs"/>
          <w:rtl/>
          <w:lang w:eastAsia="he-IL"/>
        </w:rPr>
        <w:t xml:space="preserve">אל תהיה שופרו של הציבור. אז </w:t>
      </w:r>
      <w:r>
        <w:rPr>
          <w:rFonts w:hint="eastAsia"/>
          <w:rtl/>
          <w:lang w:eastAsia="he-IL"/>
        </w:rPr>
        <w:t>–</w:t>
      </w:r>
      <w:r>
        <w:rPr>
          <w:rFonts w:hint="cs"/>
          <w:rtl/>
          <w:lang w:eastAsia="he-IL"/>
        </w:rPr>
        <w:t xml:space="preserve"> א. חבר כנסת בהגדרה הוא שופר ציבור</w:t>
      </w:r>
      <w:bookmarkStart w:id="5778" w:name="_ETM_Q18_462155"/>
      <w:bookmarkEnd w:id="5778"/>
      <w:r>
        <w:rPr>
          <w:rFonts w:hint="cs"/>
          <w:rtl/>
          <w:lang w:eastAsia="he-IL"/>
        </w:rPr>
        <w:t xml:space="preserve">י, שאם לא כן, מהו? זה </w:t>
      </w:r>
      <w:r>
        <w:rPr>
          <w:rFonts w:hint="eastAsia"/>
          <w:rtl/>
          <w:lang w:eastAsia="he-IL"/>
        </w:rPr>
        <w:t>–</w:t>
      </w:r>
      <w:r>
        <w:rPr>
          <w:rFonts w:hint="cs"/>
          <w:rtl/>
          <w:lang w:eastAsia="he-IL"/>
        </w:rPr>
        <w:t xml:space="preserve"> 1. </w:t>
      </w:r>
      <w:bookmarkStart w:id="5779" w:name="_ETM_Q18_466524"/>
      <w:bookmarkEnd w:id="5779"/>
    </w:p>
    <w:p w:rsidR="005B5D37" w:rsidRDefault="005B5D37" w:rsidP="00D14C12">
      <w:pPr>
        <w:rPr>
          <w:rtl/>
          <w:lang w:eastAsia="he-IL"/>
        </w:rPr>
      </w:pPr>
      <w:bookmarkStart w:id="5780" w:name="_ETM_Q18_466585"/>
      <w:bookmarkEnd w:id="5780"/>
    </w:p>
    <w:p w:rsidR="005B5D37" w:rsidRDefault="005B5D37" w:rsidP="00D14C12">
      <w:pPr>
        <w:pStyle w:val="af7"/>
        <w:rPr>
          <w:rtl/>
        </w:rPr>
      </w:pPr>
      <w:bookmarkStart w:id="5781" w:name="ET_yor_6032_37"/>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bookmarkEnd w:id="5781"/>
    </w:p>
    <w:p w:rsidR="005B5D37" w:rsidRDefault="005B5D37" w:rsidP="00E67AD8">
      <w:pPr>
        <w:rPr>
          <w:rtl/>
          <w:lang w:eastAsia="he-IL"/>
        </w:rPr>
      </w:pPr>
    </w:p>
    <w:p w:rsidR="005B5D37" w:rsidRDefault="005B5D37" w:rsidP="00D14C12">
      <w:pPr>
        <w:rPr>
          <w:rtl/>
          <w:lang w:eastAsia="he-IL"/>
        </w:rPr>
      </w:pPr>
      <w:bookmarkStart w:id="5782" w:name="_ETM_Q18_463878"/>
      <w:bookmarkEnd w:id="5782"/>
      <w:r>
        <w:rPr>
          <w:rFonts w:hint="cs"/>
          <w:rtl/>
          <w:lang w:eastAsia="he-IL"/>
        </w:rPr>
        <w:t>טוב, תודה</w:t>
      </w:r>
      <w:bookmarkStart w:id="5783" w:name="_ETM_Q18_465481"/>
      <w:bookmarkEnd w:id="5783"/>
      <w:r>
        <w:rPr>
          <w:rFonts w:hint="cs"/>
          <w:rtl/>
          <w:lang w:eastAsia="he-IL"/>
        </w:rPr>
        <w:t xml:space="preserve">, חבר הכנסת דוד אמסלם. </w:t>
      </w:r>
    </w:p>
    <w:p w:rsidR="005B5D37" w:rsidRDefault="005B5D37" w:rsidP="00D14C12">
      <w:pPr>
        <w:rPr>
          <w:rtl/>
          <w:lang w:eastAsia="he-IL"/>
        </w:rPr>
      </w:pPr>
      <w:bookmarkStart w:id="5784" w:name="_ETM_Q18_466065"/>
      <w:bookmarkStart w:id="5785" w:name="_ETM_Q18_466167"/>
      <w:bookmarkEnd w:id="5784"/>
      <w:bookmarkEnd w:id="5785"/>
    </w:p>
    <w:p w:rsidR="005B5D37" w:rsidRDefault="005B5D37" w:rsidP="00D14C12">
      <w:pPr>
        <w:pStyle w:val="-"/>
        <w:rPr>
          <w:rtl/>
        </w:rPr>
      </w:pPr>
      <w:bookmarkStart w:id="5786" w:name="ET_speakercontinue_5156_38"/>
      <w:r w:rsidRPr="00C62613">
        <w:rPr>
          <w:rStyle w:val="TagStyle"/>
          <w:rtl/>
        </w:rPr>
        <w:t xml:space="preserve"> &lt;&lt;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bookmarkEnd w:id="5786"/>
    </w:p>
    <w:p w:rsidR="005B5D37" w:rsidRDefault="005B5D37" w:rsidP="00E67AD8">
      <w:pPr>
        <w:rPr>
          <w:rtl/>
          <w:lang w:eastAsia="he-IL"/>
        </w:rPr>
      </w:pPr>
    </w:p>
    <w:p w:rsidR="005B5D37" w:rsidRDefault="005B5D37" w:rsidP="00E67AD8">
      <w:pPr>
        <w:rPr>
          <w:rtl/>
          <w:lang w:eastAsia="he-IL"/>
        </w:rPr>
      </w:pPr>
      <w:bookmarkStart w:id="5787" w:name="_ETM_Q18_464767"/>
      <w:bookmarkEnd w:id="5787"/>
      <w:r>
        <w:rPr>
          <w:rFonts w:hint="cs"/>
          <w:rtl/>
          <w:lang w:eastAsia="he-IL"/>
        </w:rPr>
        <w:t xml:space="preserve">2. שני השופטים האחרים </w:t>
      </w:r>
      <w:bookmarkStart w:id="5788" w:name="_ETM_Q18_467675"/>
      <w:bookmarkEnd w:id="5788"/>
      <w:r>
        <w:rPr>
          <w:rFonts w:hint="cs"/>
          <w:rtl/>
          <w:lang w:eastAsia="he-IL"/>
        </w:rPr>
        <w:t xml:space="preserve">לדעתי לא קראו את פסק הדין, רק ככה חתמו עליו. </w:t>
      </w:r>
      <w:bookmarkStart w:id="5789" w:name="_ETM_Q18_473055"/>
      <w:bookmarkStart w:id="5790" w:name="_ETM_Q18_464683"/>
      <w:bookmarkEnd w:id="5789"/>
      <w:bookmarkEnd w:id="5790"/>
      <w:r>
        <w:rPr>
          <w:rFonts w:hint="cs"/>
          <w:rtl/>
          <w:lang w:eastAsia="he-IL"/>
        </w:rPr>
        <w:t xml:space="preserve">לכן הגשתי הצעת חוק, היום אני אגיש אותה, ששלושה שופטים שמנהלים בהרכב </w:t>
      </w:r>
      <w:r>
        <w:rPr>
          <w:rtl/>
          <w:lang w:eastAsia="he-IL"/>
        </w:rPr>
        <w:t>–</w:t>
      </w:r>
      <w:r>
        <w:rPr>
          <w:rFonts w:hint="cs"/>
          <w:rtl/>
          <w:lang w:eastAsia="he-IL"/>
        </w:rPr>
        <w:t xml:space="preserve"> זו לא קבוצה שמנהלת דיון, כל שופט ושופט הוא שופט בפני עצמו</w:t>
      </w:r>
      <w:bookmarkStart w:id="5791" w:name="_ETM_Q18_484724"/>
      <w:bookmarkEnd w:id="5791"/>
      <w:r>
        <w:rPr>
          <w:rFonts w:hint="cs"/>
          <w:rtl/>
          <w:lang w:eastAsia="he-IL"/>
        </w:rPr>
        <w:t xml:space="preserve">. לכן, כל אחד מהם יצטרך לכתוב פסק דין שינמק. </w:t>
      </w:r>
      <w:bookmarkStart w:id="5792" w:name="_ETM_Q18_488538"/>
      <w:bookmarkEnd w:id="5792"/>
      <w:r>
        <w:rPr>
          <w:rFonts w:hint="cs"/>
          <w:rtl/>
          <w:lang w:eastAsia="he-IL"/>
        </w:rPr>
        <w:t>לא להגיד:</w:t>
      </w:r>
      <w:r w:rsidR="00E67AD8">
        <w:rPr>
          <w:rFonts w:hint="cs"/>
          <w:rtl/>
          <w:lang w:eastAsia="he-IL"/>
        </w:rPr>
        <w:t xml:space="preserve"> </w:t>
      </w:r>
      <w:r>
        <w:rPr>
          <w:rFonts w:hint="cs"/>
          <w:rtl/>
          <w:lang w:eastAsia="he-IL"/>
        </w:rPr>
        <w:t xml:space="preserve">אני מסכים עם חברי. אסור לך לקרוא מה </w:t>
      </w:r>
      <w:bookmarkStart w:id="5793" w:name="_ETM_Q18_491609"/>
      <w:bookmarkEnd w:id="5793"/>
      <w:r>
        <w:rPr>
          <w:rFonts w:hint="cs"/>
          <w:rtl/>
          <w:lang w:eastAsia="he-IL"/>
        </w:rPr>
        <w:t xml:space="preserve">חברך אמר. זה מה שנקרא תיאום המשפט, וזה דבר שאסור. </w:t>
      </w:r>
      <w:bookmarkStart w:id="5794" w:name="_ETM_Q18_497563"/>
      <w:bookmarkStart w:id="5795" w:name="_ETM_Q18_495958"/>
      <w:bookmarkEnd w:id="5794"/>
      <w:bookmarkEnd w:id="5795"/>
    </w:p>
    <w:p w:rsidR="005B5D37" w:rsidRDefault="005B5D37" w:rsidP="00D14C12">
      <w:pPr>
        <w:rPr>
          <w:rtl/>
          <w:lang w:eastAsia="he-IL"/>
        </w:rPr>
      </w:pPr>
      <w:bookmarkStart w:id="5796" w:name="_ETM_Q18_496045"/>
      <w:bookmarkEnd w:id="5796"/>
    </w:p>
    <w:p w:rsidR="005B5D37" w:rsidRDefault="005B5D37" w:rsidP="00D14C12">
      <w:pPr>
        <w:pStyle w:val="af7"/>
        <w:rPr>
          <w:rtl/>
        </w:rPr>
      </w:pPr>
      <w:bookmarkStart w:id="5797" w:name="ET_yor_6032_39"/>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bookmarkEnd w:id="5797"/>
    </w:p>
    <w:p w:rsidR="005B5D37" w:rsidRDefault="005B5D37" w:rsidP="00E67AD8">
      <w:pPr>
        <w:rPr>
          <w:rtl/>
          <w:lang w:eastAsia="he-IL"/>
        </w:rPr>
      </w:pPr>
    </w:p>
    <w:p w:rsidR="005B5D37" w:rsidRDefault="005B5D37" w:rsidP="00D14C12">
      <w:pPr>
        <w:rPr>
          <w:rtl/>
          <w:lang w:eastAsia="he-IL"/>
        </w:rPr>
      </w:pPr>
      <w:bookmarkStart w:id="5798" w:name="_ETM_Q18_493555"/>
      <w:bookmarkEnd w:id="5798"/>
      <w:r>
        <w:rPr>
          <w:rFonts w:hint="cs"/>
          <w:rtl/>
          <w:lang w:eastAsia="he-IL"/>
        </w:rPr>
        <w:t xml:space="preserve">תודה, חבר הכנסת דוד </w:t>
      </w:r>
      <w:bookmarkStart w:id="5799" w:name="_ETM_Q18_497122"/>
      <w:bookmarkEnd w:id="5799"/>
      <w:r>
        <w:rPr>
          <w:rFonts w:hint="cs"/>
          <w:rtl/>
          <w:lang w:eastAsia="he-IL"/>
        </w:rPr>
        <w:t xml:space="preserve">אמסלם, תודה לך. יעלה ויבוא חבר הכנסת שלמה קרעי, בבקשה. </w:t>
      </w:r>
      <w:bookmarkStart w:id="5800" w:name="_ETM_Q18_495790"/>
      <w:bookmarkEnd w:id="5800"/>
    </w:p>
    <w:p w:rsidR="005B5D37" w:rsidRDefault="005B5D37" w:rsidP="00D14C12">
      <w:pPr>
        <w:rPr>
          <w:rtl/>
          <w:lang w:eastAsia="he-IL"/>
        </w:rPr>
      </w:pPr>
      <w:bookmarkStart w:id="5801" w:name="_ETM_Q18_482754"/>
      <w:bookmarkStart w:id="5802" w:name="_ETM_Q18_482846"/>
      <w:bookmarkEnd w:id="5801"/>
      <w:bookmarkEnd w:id="5802"/>
    </w:p>
    <w:p w:rsidR="005B5D37" w:rsidRDefault="005B5D37" w:rsidP="00D14C12">
      <w:pPr>
        <w:pStyle w:val="-"/>
        <w:rPr>
          <w:rtl/>
        </w:rPr>
      </w:pPr>
      <w:bookmarkStart w:id="5803" w:name="ET_speakercontinue_5156_40"/>
      <w:r w:rsidRPr="00C62613">
        <w:rPr>
          <w:rStyle w:val="TagStyle"/>
          <w:rtl/>
        </w:rPr>
        <w:t xml:space="preserve"> &lt;&lt; דובר_המשך &gt;&gt;</w:t>
      </w:r>
      <w:r w:rsidRPr="00E50DBA">
        <w:rPr>
          <w:rStyle w:val="TagStyle"/>
          <w:rtl/>
        </w:rPr>
        <w:t xml:space="preserve"> </w:t>
      </w:r>
      <w:r>
        <w:rPr>
          <w:rtl/>
        </w:rPr>
        <w:t>דוד אמסלם (הליכוד):</w:t>
      </w:r>
      <w:r w:rsidRPr="00E50DBA">
        <w:rPr>
          <w:rStyle w:val="TagStyle"/>
          <w:rtl/>
        </w:rPr>
        <w:t xml:space="preserve"> </w:t>
      </w:r>
      <w:r w:rsidRPr="00C62613">
        <w:rPr>
          <w:rStyle w:val="TagStyle"/>
          <w:rtl/>
        </w:rPr>
        <w:t>&lt;&lt; דובר_המשך &gt;&gt;</w:t>
      </w:r>
      <w:r>
        <w:rPr>
          <w:rtl/>
        </w:rPr>
        <w:t xml:space="preserve">   </w:t>
      </w:r>
      <w:bookmarkEnd w:id="5803"/>
    </w:p>
    <w:p w:rsidR="005B5D37" w:rsidRDefault="005B5D37" w:rsidP="00E67AD8">
      <w:pPr>
        <w:rPr>
          <w:rtl/>
          <w:lang w:eastAsia="he-IL"/>
        </w:rPr>
      </w:pPr>
    </w:p>
    <w:p w:rsidR="005B5D37" w:rsidRDefault="005B5D37" w:rsidP="00D14C12">
      <w:pPr>
        <w:rPr>
          <w:rtl/>
          <w:lang w:eastAsia="he-IL"/>
        </w:rPr>
      </w:pPr>
      <w:bookmarkStart w:id="5804" w:name="_ETM_Q18_494743"/>
      <w:bookmarkStart w:id="5805" w:name="_ETM_Q18_496151"/>
      <w:bookmarkStart w:id="5806" w:name="_ETM_Q18_496199"/>
      <w:bookmarkEnd w:id="5804"/>
      <w:bookmarkEnd w:id="5805"/>
      <w:bookmarkEnd w:id="5806"/>
      <w:r>
        <w:rPr>
          <w:rFonts w:hint="cs"/>
          <w:rtl/>
          <w:lang w:eastAsia="he-IL"/>
        </w:rPr>
        <w:t xml:space="preserve">אבל בושה וחרפה שאלה שופטי ישראל. </w:t>
      </w:r>
    </w:p>
    <w:p w:rsidR="005B5D37" w:rsidRDefault="005B5D37" w:rsidP="00D14C12">
      <w:pPr>
        <w:rPr>
          <w:rtl/>
          <w:lang w:eastAsia="he-IL"/>
        </w:rPr>
      </w:pPr>
    </w:p>
    <w:p w:rsidR="005B5D37" w:rsidRDefault="005B5D37" w:rsidP="00D14C12">
      <w:pPr>
        <w:pStyle w:val="af7"/>
        <w:rPr>
          <w:rtl/>
        </w:rPr>
      </w:pPr>
      <w:r w:rsidRPr="00C62613">
        <w:rPr>
          <w:rStyle w:val="TagStyle"/>
          <w:rtl/>
        </w:rPr>
        <w:t xml:space="preserve"> &lt;&lt; יור &gt;&gt;</w:t>
      </w:r>
      <w:r w:rsidRPr="004C4B2A">
        <w:rPr>
          <w:rStyle w:val="TagStyle"/>
          <w:rtl/>
        </w:rPr>
        <w:t xml:space="preserve"> </w:t>
      </w:r>
      <w:r>
        <w:rPr>
          <w:rtl/>
        </w:rPr>
        <w:t>היו"ר מנסור עבאס:</w:t>
      </w:r>
      <w:r w:rsidRPr="004C4B2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תודה. חבר הכנסת שלמה קרעי, בבקשה. הוא ביקש להתנגד להצעת החוק </w:t>
      </w:r>
      <w:bookmarkStart w:id="5807" w:name="_ETM_Q18_508925"/>
      <w:bookmarkEnd w:id="5807"/>
      <w:r>
        <w:rPr>
          <w:rFonts w:hint="cs"/>
          <w:rtl/>
          <w:lang w:eastAsia="he-IL"/>
        </w:rPr>
        <w:t xml:space="preserve">של חברת הכנסת מיכל וולדיגר. </w:t>
      </w:r>
    </w:p>
    <w:p w:rsidR="005B5D37" w:rsidRDefault="005B5D37" w:rsidP="00D14C12">
      <w:pPr>
        <w:rPr>
          <w:rtl/>
          <w:lang w:eastAsia="he-IL"/>
        </w:rPr>
      </w:pPr>
    </w:p>
    <w:p w:rsidR="005B5D37" w:rsidRDefault="005B5D37" w:rsidP="00D14C12">
      <w:pPr>
        <w:pStyle w:val="af6"/>
        <w:rPr>
          <w:rtl/>
        </w:rPr>
      </w:pPr>
      <w:bookmarkStart w:id="5808" w:name="ET_interruption_6150_17"/>
      <w:r w:rsidRPr="00C62613">
        <w:rPr>
          <w:rStyle w:val="TagStyle"/>
          <w:rtl/>
        </w:rPr>
        <w:t xml:space="preserve"> &lt;&lt; קריאה &gt;&gt;</w:t>
      </w:r>
      <w:r w:rsidRPr="004C4B2A">
        <w:rPr>
          <w:rStyle w:val="TagStyle"/>
          <w:rtl/>
        </w:rPr>
        <w:t xml:space="preserve"> </w:t>
      </w:r>
      <w:r>
        <w:rPr>
          <w:rtl/>
        </w:rPr>
        <w:t>מיכל וולדיגר (הציונות הדתית):</w:t>
      </w:r>
      <w:r w:rsidRPr="004C4B2A">
        <w:rPr>
          <w:rStyle w:val="TagStyle"/>
          <w:rtl/>
        </w:rPr>
        <w:t xml:space="preserve"> </w:t>
      </w:r>
      <w:r w:rsidRPr="00C62613">
        <w:rPr>
          <w:rStyle w:val="TagStyle"/>
          <w:rtl/>
        </w:rPr>
        <w:t>&lt;&lt; קריאה &gt;&gt;</w:t>
      </w:r>
      <w:r>
        <w:rPr>
          <w:rtl/>
        </w:rPr>
        <w:t xml:space="preserve">   </w:t>
      </w:r>
      <w:bookmarkEnd w:id="580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מי מתנגד? שלמה, רשמתי. </w:t>
      </w:r>
    </w:p>
    <w:p w:rsidR="005B5D37" w:rsidRDefault="005B5D37" w:rsidP="00D14C12">
      <w:pPr>
        <w:rPr>
          <w:rtl/>
          <w:lang w:eastAsia="he-IL"/>
        </w:rPr>
      </w:pPr>
    </w:p>
    <w:p w:rsidR="005B5D37" w:rsidRDefault="005B5D37" w:rsidP="00D14C12">
      <w:pPr>
        <w:pStyle w:val="af6"/>
        <w:rPr>
          <w:rtl/>
        </w:rPr>
      </w:pPr>
      <w:bookmarkStart w:id="5809" w:name="_ETM_Q18_521277"/>
      <w:bookmarkStart w:id="5810" w:name="ET_interruption_5802_18"/>
      <w:bookmarkEnd w:id="5809"/>
      <w:r w:rsidRPr="006B20BB">
        <w:rPr>
          <w:rStyle w:val="TagStyle"/>
          <w:rtl/>
        </w:rPr>
        <w:t xml:space="preserve"> &lt;&lt; קריאה &gt;&gt;</w:t>
      </w:r>
      <w:r w:rsidRPr="004C4B2A">
        <w:rPr>
          <w:rStyle w:val="TagStyle"/>
          <w:rtl/>
        </w:rPr>
        <w:t xml:space="preserve"> </w:t>
      </w:r>
      <w:r>
        <w:rPr>
          <w:rtl/>
        </w:rPr>
        <w:t>שלמה קרעי (הליכוד):</w:t>
      </w:r>
      <w:r w:rsidRPr="004C4B2A">
        <w:rPr>
          <w:rStyle w:val="TagStyle"/>
          <w:rtl/>
        </w:rPr>
        <w:t xml:space="preserve"> </w:t>
      </w:r>
      <w:r w:rsidRPr="006B20BB">
        <w:rPr>
          <w:rStyle w:val="TagStyle"/>
          <w:rtl/>
        </w:rPr>
        <w:t xml:space="preserve">&lt;&lt; קריאה &gt;&gt; </w:t>
      </w:r>
      <w:r>
        <w:rPr>
          <w:rtl/>
        </w:rPr>
        <w:t xml:space="preserve">   </w:t>
      </w:r>
      <w:bookmarkEnd w:id="581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מיכל, תשאלי </w:t>
      </w:r>
      <w:bookmarkStart w:id="5811" w:name="_ETM_Q18_516948"/>
      <w:bookmarkEnd w:id="5811"/>
      <w:r>
        <w:rPr>
          <w:rFonts w:hint="cs"/>
          <w:rtl/>
          <w:lang w:eastAsia="he-IL"/>
        </w:rPr>
        <w:t xml:space="preserve">את אורית סטרוק איך משתמשים בכלים הפרלמנטריים. </w:t>
      </w:r>
    </w:p>
    <w:p w:rsidR="005B5D37" w:rsidRDefault="005B5D37" w:rsidP="00D14C12">
      <w:pPr>
        <w:rPr>
          <w:rtl/>
          <w:lang w:eastAsia="he-IL"/>
        </w:rPr>
      </w:pPr>
      <w:bookmarkStart w:id="5812" w:name="_ETM_Q18_521499"/>
      <w:bookmarkStart w:id="5813" w:name="_ETM_Q18_521562"/>
      <w:bookmarkEnd w:id="5812"/>
      <w:bookmarkEnd w:id="5813"/>
    </w:p>
    <w:p w:rsidR="005B5D37" w:rsidRDefault="005B5D37" w:rsidP="00D14C12">
      <w:pPr>
        <w:pStyle w:val="af6"/>
        <w:rPr>
          <w:rtl/>
        </w:rPr>
      </w:pPr>
      <w:bookmarkStart w:id="5814" w:name="ET_interruption_6152_43"/>
      <w:r w:rsidRPr="00C62613">
        <w:rPr>
          <w:rStyle w:val="TagStyle"/>
          <w:rtl/>
        </w:rPr>
        <w:t xml:space="preserve"> &lt;&lt; קריאה &gt;&gt;</w:t>
      </w:r>
      <w:r w:rsidRPr="00E50DBA">
        <w:rPr>
          <w:rStyle w:val="TagStyle"/>
          <w:rtl/>
        </w:rPr>
        <w:t xml:space="preserve"> </w:t>
      </w:r>
      <w:r>
        <w:rPr>
          <w:rtl/>
        </w:rPr>
        <w:t>אמילי חיה מואטי (העבודה):</w:t>
      </w:r>
      <w:r w:rsidRPr="00E50DBA">
        <w:rPr>
          <w:rStyle w:val="TagStyle"/>
          <w:rtl/>
        </w:rPr>
        <w:t xml:space="preserve"> </w:t>
      </w:r>
      <w:r w:rsidRPr="00C62613">
        <w:rPr>
          <w:rStyle w:val="TagStyle"/>
          <w:rtl/>
        </w:rPr>
        <w:t>&lt;&lt; קריאה &gt;&gt;</w:t>
      </w:r>
      <w:r>
        <w:rPr>
          <w:rtl/>
        </w:rPr>
        <w:t xml:space="preserve">   </w:t>
      </w:r>
      <w:bookmarkEnd w:id="5814"/>
    </w:p>
    <w:p w:rsidR="005B5D37" w:rsidRDefault="005B5D37" w:rsidP="00E67AD8">
      <w:pPr>
        <w:rPr>
          <w:rtl/>
          <w:lang w:eastAsia="he-IL"/>
        </w:rPr>
      </w:pPr>
    </w:p>
    <w:p w:rsidR="005B5D37" w:rsidRPr="00E50DBA" w:rsidRDefault="005B5D37" w:rsidP="00D14C12">
      <w:pPr>
        <w:rPr>
          <w:rtl/>
          <w:lang w:eastAsia="he-IL"/>
        </w:rPr>
      </w:pPr>
      <w:bookmarkStart w:id="5815" w:name="_ETM_Q18_524768"/>
      <w:bookmarkStart w:id="5816" w:name="_ETM_Q18_525005"/>
      <w:bookmarkStart w:id="5817" w:name="_ETM_Q18_525060"/>
      <w:bookmarkEnd w:id="5815"/>
      <w:bookmarkEnd w:id="5816"/>
      <w:bookmarkEnd w:id="5817"/>
      <w:r>
        <w:rPr>
          <w:rFonts w:hint="cs"/>
          <w:rtl/>
          <w:lang w:eastAsia="he-IL"/>
        </w:rPr>
        <w:t xml:space="preserve">היא הסבירה </w:t>
      </w:r>
      <w:bookmarkStart w:id="5818" w:name="_ETM_Q18_523278"/>
      <w:bookmarkEnd w:id="5818"/>
      <w:r>
        <w:rPr>
          <w:rFonts w:hint="cs"/>
          <w:rtl/>
          <w:lang w:eastAsia="he-IL"/>
        </w:rPr>
        <w:t xml:space="preserve">לי הרגע. </w:t>
      </w:r>
    </w:p>
    <w:p w:rsidR="005B5D37" w:rsidRDefault="005B5D37" w:rsidP="00D14C12">
      <w:pPr>
        <w:rPr>
          <w:rtl/>
          <w:lang w:eastAsia="he-IL"/>
        </w:rPr>
      </w:pPr>
      <w:bookmarkStart w:id="5819" w:name="_ETM_Q18_521400"/>
      <w:bookmarkEnd w:id="5819"/>
    </w:p>
    <w:p w:rsidR="005B5D37" w:rsidRDefault="005B5D37" w:rsidP="00D14C12">
      <w:pPr>
        <w:pStyle w:val="af6"/>
        <w:rPr>
          <w:rtl/>
        </w:rPr>
      </w:pPr>
      <w:bookmarkStart w:id="5820" w:name="_ETM_Q18_528881"/>
      <w:bookmarkStart w:id="5821" w:name="ET_interruption_5802_46"/>
      <w:bookmarkEnd w:id="5820"/>
      <w:r w:rsidRPr="006B20BB">
        <w:rPr>
          <w:rStyle w:val="TagStyle"/>
          <w:rtl/>
        </w:rPr>
        <w:t xml:space="preserve"> &lt;&lt; קריאה &gt;&gt;</w:t>
      </w:r>
      <w:r w:rsidRPr="00E50DBA">
        <w:rPr>
          <w:rStyle w:val="TagStyle"/>
          <w:rtl/>
        </w:rPr>
        <w:t xml:space="preserve"> </w:t>
      </w:r>
      <w:r>
        <w:rPr>
          <w:rtl/>
        </w:rPr>
        <w:t>שלמה קרעי (הליכוד):</w:t>
      </w:r>
      <w:r w:rsidRPr="00E50DBA">
        <w:rPr>
          <w:rStyle w:val="TagStyle"/>
          <w:rtl/>
        </w:rPr>
        <w:t xml:space="preserve"> </w:t>
      </w:r>
      <w:r w:rsidRPr="006B20BB">
        <w:rPr>
          <w:rStyle w:val="TagStyle"/>
          <w:rtl/>
        </w:rPr>
        <w:t xml:space="preserve">&lt;&lt; קריאה &gt;&gt; </w:t>
      </w:r>
      <w:r>
        <w:rPr>
          <w:rtl/>
        </w:rPr>
        <w:t xml:space="preserve">   </w:t>
      </w:r>
      <w:bookmarkEnd w:id="5821"/>
    </w:p>
    <w:p w:rsidR="005B5D37" w:rsidRDefault="005B5D37" w:rsidP="00E67AD8">
      <w:pPr>
        <w:rPr>
          <w:rtl/>
          <w:lang w:eastAsia="he-IL"/>
        </w:rPr>
      </w:pPr>
    </w:p>
    <w:p w:rsidR="005B5D37" w:rsidRDefault="005B5D37" w:rsidP="00D14C12">
      <w:pPr>
        <w:rPr>
          <w:rtl/>
          <w:lang w:eastAsia="he-IL"/>
        </w:rPr>
      </w:pPr>
      <w:bookmarkStart w:id="5822" w:name="_ETM_Q18_522185"/>
      <w:bookmarkEnd w:id="5822"/>
      <w:r>
        <w:rPr>
          <w:rFonts w:hint="cs"/>
          <w:rtl/>
          <w:lang w:eastAsia="he-IL"/>
        </w:rPr>
        <w:t xml:space="preserve">מצוין. אז אני מתנגד גם לשל אמילי, </w:t>
      </w:r>
      <w:bookmarkStart w:id="5823" w:name="_ETM_Q18_527511"/>
      <w:bookmarkEnd w:id="5823"/>
      <w:r>
        <w:rPr>
          <w:rFonts w:hint="cs"/>
          <w:rtl/>
          <w:lang w:eastAsia="he-IL"/>
        </w:rPr>
        <w:t xml:space="preserve">תן לי שש דקות, אדוני. </w:t>
      </w:r>
    </w:p>
    <w:p w:rsidR="005B5D37" w:rsidRDefault="005B5D37" w:rsidP="00D14C12">
      <w:pPr>
        <w:rPr>
          <w:rtl/>
          <w:lang w:eastAsia="he-IL"/>
        </w:rPr>
      </w:pPr>
      <w:bookmarkStart w:id="5824" w:name="_ETM_Q18_528909"/>
      <w:bookmarkStart w:id="5825" w:name="_ETM_Q18_528996"/>
      <w:bookmarkEnd w:id="5824"/>
      <w:bookmarkEnd w:id="5825"/>
    </w:p>
    <w:p w:rsidR="005B5D37" w:rsidRDefault="005B5D37" w:rsidP="00D14C12">
      <w:pPr>
        <w:pStyle w:val="af7"/>
        <w:rPr>
          <w:rtl/>
        </w:rPr>
      </w:pPr>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826" w:name="_ETM_Q18_529763"/>
      <w:bookmarkEnd w:id="5826"/>
      <w:r>
        <w:rPr>
          <w:rFonts w:hint="cs"/>
          <w:rtl/>
          <w:lang w:eastAsia="he-IL"/>
        </w:rPr>
        <w:t xml:space="preserve">אין דבר כזה. </w:t>
      </w:r>
    </w:p>
    <w:p w:rsidR="005B5D37" w:rsidRDefault="005B5D37" w:rsidP="00D14C12">
      <w:pPr>
        <w:rPr>
          <w:rtl/>
          <w:lang w:eastAsia="he-IL"/>
        </w:rPr>
      </w:pPr>
      <w:bookmarkStart w:id="5827" w:name="_ETM_Q18_529110"/>
      <w:bookmarkStart w:id="5828" w:name="_ETM_Q18_529186"/>
      <w:bookmarkEnd w:id="5827"/>
      <w:bookmarkEnd w:id="5828"/>
    </w:p>
    <w:p w:rsidR="005B5D37" w:rsidRDefault="005B5D37" w:rsidP="00D14C12">
      <w:pPr>
        <w:pStyle w:val="af6"/>
        <w:rPr>
          <w:rtl/>
        </w:rPr>
      </w:pPr>
      <w:bookmarkStart w:id="5829" w:name="_ETM_Q18_534056"/>
      <w:bookmarkStart w:id="5830" w:name="ET_interruption_5802_48"/>
      <w:bookmarkEnd w:id="5829"/>
      <w:r w:rsidRPr="006B20BB">
        <w:rPr>
          <w:rStyle w:val="TagStyle"/>
          <w:rtl/>
        </w:rPr>
        <w:t xml:space="preserve"> &lt;&lt; קריאה &gt;&gt;</w:t>
      </w:r>
      <w:r w:rsidRPr="00E50DBA">
        <w:rPr>
          <w:rStyle w:val="TagStyle"/>
          <w:rtl/>
        </w:rPr>
        <w:t xml:space="preserve"> </w:t>
      </w:r>
      <w:r>
        <w:rPr>
          <w:rtl/>
        </w:rPr>
        <w:t>שלמה קרעי (הליכוד):</w:t>
      </w:r>
      <w:r w:rsidRPr="00E50DBA">
        <w:rPr>
          <w:rStyle w:val="TagStyle"/>
          <w:rtl/>
        </w:rPr>
        <w:t xml:space="preserve"> </w:t>
      </w:r>
      <w:r w:rsidRPr="006B20BB">
        <w:rPr>
          <w:rStyle w:val="TagStyle"/>
          <w:rtl/>
        </w:rPr>
        <w:t xml:space="preserve">&lt;&lt; קריאה &gt;&gt; </w:t>
      </w:r>
      <w:r>
        <w:rPr>
          <w:rtl/>
        </w:rPr>
        <w:t xml:space="preserve">   </w:t>
      </w:r>
      <w:bookmarkEnd w:id="5830"/>
    </w:p>
    <w:p w:rsidR="005B5D37" w:rsidRDefault="005B5D37" w:rsidP="00E67AD8">
      <w:pPr>
        <w:rPr>
          <w:rtl/>
          <w:lang w:eastAsia="he-IL"/>
        </w:rPr>
      </w:pPr>
    </w:p>
    <w:p w:rsidR="005B5D37" w:rsidRDefault="005B5D37" w:rsidP="00D14C12">
      <w:pPr>
        <w:rPr>
          <w:rtl/>
          <w:lang w:eastAsia="he-IL"/>
        </w:rPr>
      </w:pPr>
      <w:bookmarkStart w:id="5831" w:name="_ETM_Q18_530153"/>
      <w:bookmarkEnd w:id="5831"/>
      <w:r>
        <w:rPr>
          <w:rFonts w:hint="cs"/>
          <w:rtl/>
          <w:lang w:eastAsia="he-IL"/>
        </w:rPr>
        <w:t xml:space="preserve">אני מבקש </w:t>
      </w:r>
      <w:bookmarkStart w:id="5832" w:name="_ETM_Q18_531494"/>
      <w:bookmarkEnd w:id="5832"/>
      <w:r>
        <w:rPr>
          <w:rFonts w:hint="cs"/>
          <w:rtl/>
          <w:lang w:eastAsia="he-IL"/>
        </w:rPr>
        <w:t xml:space="preserve">להתנגד לעוד חוק. </w:t>
      </w:r>
    </w:p>
    <w:p w:rsidR="005B5D37" w:rsidRDefault="005B5D37" w:rsidP="00D14C12">
      <w:pPr>
        <w:rPr>
          <w:rtl/>
          <w:lang w:eastAsia="he-IL"/>
        </w:rPr>
      </w:pPr>
      <w:bookmarkStart w:id="5833" w:name="_ETM_Q18_533823"/>
      <w:bookmarkStart w:id="5834" w:name="_ETM_Q18_533883"/>
      <w:bookmarkEnd w:id="5833"/>
      <w:bookmarkEnd w:id="5834"/>
    </w:p>
    <w:p w:rsidR="005B5D37" w:rsidRDefault="005B5D37" w:rsidP="00D14C12">
      <w:pPr>
        <w:pStyle w:val="af7"/>
        <w:rPr>
          <w:rtl/>
        </w:rPr>
      </w:pPr>
      <w:r w:rsidRPr="00C62613">
        <w:rPr>
          <w:rStyle w:val="TagStyle"/>
          <w:rtl/>
        </w:rPr>
        <w:t xml:space="preserve"> &lt;&lt; יור &gt;&gt;</w:t>
      </w:r>
      <w:r w:rsidRPr="00E50DBA">
        <w:rPr>
          <w:rStyle w:val="TagStyle"/>
          <w:rtl/>
        </w:rPr>
        <w:t xml:space="preserve"> </w:t>
      </w:r>
      <w:r>
        <w:rPr>
          <w:rtl/>
        </w:rPr>
        <w:t>היו"ר מנסור עבאס:</w:t>
      </w:r>
      <w:r w:rsidRPr="00E50DBA">
        <w:rPr>
          <w:rStyle w:val="TagStyle"/>
          <w:rtl/>
        </w:rPr>
        <w:t xml:space="preserve"> </w:t>
      </w:r>
      <w:r w:rsidRPr="00C62613">
        <w:rPr>
          <w:rStyle w:val="TagStyle"/>
          <w:rtl/>
        </w:rPr>
        <w:t>&lt;&lt;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835" w:name="_ETM_Q18_534873"/>
      <w:bookmarkEnd w:id="5835"/>
      <w:r>
        <w:rPr>
          <w:rFonts w:hint="cs"/>
          <w:rtl/>
          <w:lang w:eastAsia="he-IL"/>
        </w:rPr>
        <w:t xml:space="preserve">אני אבדוק, אם יש לי שיקול דעת </w:t>
      </w:r>
      <w:bookmarkStart w:id="5836" w:name="_ETM_Q18_536469"/>
      <w:bookmarkEnd w:id="5836"/>
      <w:r w:rsidR="00E67AD8">
        <w:rPr>
          <w:rFonts w:hint="cs"/>
          <w:rtl/>
          <w:lang w:eastAsia="he-IL"/>
        </w:rPr>
        <w:t>– – –</w:t>
      </w:r>
      <w:r>
        <w:rPr>
          <w:rFonts w:hint="cs"/>
          <w:rtl/>
          <w:lang w:eastAsia="he-IL"/>
        </w:rPr>
        <w:t xml:space="preserve"> </w:t>
      </w:r>
    </w:p>
    <w:p w:rsidR="005B5D37" w:rsidRPr="00E50DBA" w:rsidRDefault="005B5D37" w:rsidP="00D14C12">
      <w:pPr>
        <w:rPr>
          <w:rtl/>
          <w:lang w:eastAsia="he-IL"/>
        </w:rPr>
      </w:pPr>
      <w:bookmarkStart w:id="5837" w:name="_ETM_Q18_535394"/>
      <w:bookmarkStart w:id="5838" w:name="_ETM_Q18_535478"/>
      <w:bookmarkEnd w:id="5837"/>
      <w:bookmarkEnd w:id="5838"/>
    </w:p>
    <w:p w:rsidR="005B5D37" w:rsidRDefault="005B5D37" w:rsidP="00D14C12">
      <w:pPr>
        <w:pStyle w:val="af6"/>
        <w:rPr>
          <w:rtl/>
        </w:rPr>
      </w:pPr>
      <w:bookmarkStart w:id="5839" w:name="_ETM_Q18_526334"/>
      <w:bookmarkEnd w:id="5839"/>
      <w:r w:rsidRPr="00C62613">
        <w:rPr>
          <w:rStyle w:val="TagStyle"/>
          <w:rtl/>
        </w:rPr>
        <w:t xml:space="preserve"> &lt;&lt; קריאה &gt;&gt;</w:t>
      </w:r>
      <w:r w:rsidRPr="004C4B2A">
        <w:rPr>
          <w:rStyle w:val="TagStyle"/>
          <w:rtl/>
        </w:rPr>
        <w:t xml:space="preserve"> </w:t>
      </w:r>
      <w:r>
        <w:rPr>
          <w:rtl/>
        </w:rPr>
        <w:t>אמילי חיה מואטי (העבודה):</w:t>
      </w:r>
      <w:r w:rsidRPr="004C4B2A">
        <w:rPr>
          <w:rStyle w:val="TagStyle"/>
          <w:rtl/>
        </w:rPr>
        <w:t xml:space="preserve"> </w:t>
      </w:r>
      <w:r w:rsidRPr="00C62613">
        <w:rPr>
          <w:rStyle w:val="TagStyle"/>
          <w:rtl/>
        </w:rPr>
        <w:t>&lt;&lt; קריאה &gt;&gt;</w:t>
      </w:r>
      <w:r>
        <w:rPr>
          <w:rtl/>
        </w:rPr>
        <w:t xml:space="preserve">   </w:t>
      </w:r>
    </w:p>
    <w:p w:rsidR="005B5D37" w:rsidRDefault="005B5D37" w:rsidP="00E67AD8">
      <w:pPr>
        <w:rPr>
          <w:rtl/>
          <w:lang w:eastAsia="he-IL"/>
        </w:rPr>
      </w:pPr>
    </w:p>
    <w:p w:rsidR="005B5D37" w:rsidRPr="00E50DBA" w:rsidRDefault="005B5D37" w:rsidP="00D14C12">
      <w:pPr>
        <w:rPr>
          <w:rtl/>
          <w:lang w:eastAsia="he-IL"/>
        </w:rPr>
      </w:pPr>
      <w:bookmarkStart w:id="5840" w:name="_ETM_Q18_531031"/>
      <w:bookmarkStart w:id="5841" w:name="_ETM_Q18_531052"/>
      <w:bookmarkEnd w:id="5840"/>
      <w:bookmarkEnd w:id="5841"/>
      <w:r>
        <w:rPr>
          <w:rFonts w:hint="cs"/>
          <w:rtl/>
          <w:lang w:eastAsia="he-IL"/>
        </w:rPr>
        <w:t xml:space="preserve">חבר הכנסת קרעי, </w:t>
      </w:r>
      <w:proofErr w:type="spellStart"/>
      <w:r>
        <w:rPr>
          <w:rFonts w:hint="cs"/>
          <w:rtl/>
          <w:lang w:eastAsia="he-IL"/>
        </w:rPr>
        <w:t>ההטרלות</w:t>
      </w:r>
      <w:proofErr w:type="spellEnd"/>
      <w:r>
        <w:rPr>
          <w:rFonts w:hint="cs"/>
          <w:rtl/>
          <w:lang w:eastAsia="he-IL"/>
        </w:rPr>
        <w:t xml:space="preserve"> האלה </w:t>
      </w:r>
      <w:r w:rsidR="00E67AD8">
        <w:rPr>
          <w:rFonts w:hint="cs"/>
          <w:rtl/>
          <w:lang w:eastAsia="he-IL"/>
        </w:rPr>
        <w:t>– – –</w:t>
      </w:r>
      <w:r>
        <w:rPr>
          <w:rFonts w:hint="cs"/>
          <w:rtl/>
          <w:lang w:eastAsia="he-IL"/>
        </w:rPr>
        <w:t xml:space="preserve"> </w:t>
      </w:r>
    </w:p>
    <w:p w:rsidR="005B5D37" w:rsidRDefault="005B5D37" w:rsidP="00D14C12">
      <w:pPr>
        <w:rPr>
          <w:rtl/>
          <w:lang w:eastAsia="he-IL"/>
        </w:rPr>
      </w:pPr>
    </w:p>
    <w:p w:rsidR="005B5D37" w:rsidRDefault="005B5D37" w:rsidP="00D14C12">
      <w:pPr>
        <w:pStyle w:val="af6"/>
        <w:rPr>
          <w:rtl/>
        </w:rPr>
      </w:pPr>
      <w:bookmarkStart w:id="5842" w:name="_ETM_Q18_539360"/>
      <w:bookmarkStart w:id="5843" w:name="_ETM_Q18_558764"/>
      <w:bookmarkStart w:id="5844" w:name="ET_interruption_5802_20"/>
      <w:bookmarkEnd w:id="5842"/>
      <w:bookmarkEnd w:id="5843"/>
      <w:r w:rsidRPr="006B20BB">
        <w:rPr>
          <w:rStyle w:val="TagStyle"/>
          <w:rtl/>
        </w:rPr>
        <w:t xml:space="preserve"> &lt;&lt; קריאה &gt;&gt;</w:t>
      </w:r>
      <w:r w:rsidRPr="004C4B2A">
        <w:rPr>
          <w:rStyle w:val="TagStyle"/>
          <w:rtl/>
        </w:rPr>
        <w:t xml:space="preserve"> </w:t>
      </w:r>
      <w:r>
        <w:rPr>
          <w:rtl/>
        </w:rPr>
        <w:t>שלמה קרעי (הליכוד):</w:t>
      </w:r>
      <w:r w:rsidRPr="004C4B2A">
        <w:rPr>
          <w:rStyle w:val="TagStyle"/>
          <w:rtl/>
        </w:rPr>
        <w:t xml:space="preserve"> </w:t>
      </w:r>
      <w:r w:rsidRPr="006B20BB">
        <w:rPr>
          <w:rStyle w:val="TagStyle"/>
          <w:rtl/>
        </w:rPr>
        <w:t xml:space="preserve">&lt;&lt; קריאה &gt;&gt;  </w:t>
      </w:r>
      <w:r>
        <w:rPr>
          <w:rtl/>
        </w:rPr>
        <w:t xml:space="preserve">   </w:t>
      </w:r>
      <w:bookmarkEnd w:id="5844"/>
    </w:p>
    <w:p w:rsidR="005B5D37" w:rsidRDefault="005B5D37" w:rsidP="00E67AD8">
      <w:pPr>
        <w:rPr>
          <w:rtl/>
          <w:lang w:eastAsia="he-IL"/>
        </w:rPr>
      </w:pPr>
    </w:p>
    <w:p w:rsidR="005B5D37" w:rsidRPr="00E50DBA" w:rsidRDefault="005B5D37" w:rsidP="00D14C12">
      <w:pPr>
        <w:rPr>
          <w:rtl/>
          <w:lang w:eastAsia="he-IL"/>
        </w:rPr>
      </w:pPr>
      <w:bookmarkStart w:id="5845" w:name="_ETM_Q18_536487"/>
      <w:bookmarkStart w:id="5846" w:name="_ETM_Q18_536582"/>
      <w:bookmarkEnd w:id="5845"/>
      <w:bookmarkEnd w:id="5846"/>
      <w:r>
        <w:rPr>
          <w:rFonts w:hint="cs"/>
          <w:rtl/>
          <w:lang w:eastAsia="he-IL"/>
        </w:rPr>
        <w:t xml:space="preserve">למה </w:t>
      </w:r>
      <w:proofErr w:type="spellStart"/>
      <w:r>
        <w:rPr>
          <w:rFonts w:hint="cs"/>
          <w:rtl/>
          <w:lang w:eastAsia="he-IL"/>
        </w:rPr>
        <w:t>הטרלות</w:t>
      </w:r>
      <w:proofErr w:type="spellEnd"/>
      <w:r>
        <w:rPr>
          <w:rFonts w:hint="cs"/>
          <w:rtl/>
          <w:lang w:eastAsia="he-IL"/>
        </w:rPr>
        <w:t xml:space="preserve">? אתם סותמים לנו את הפה </w:t>
      </w:r>
      <w:bookmarkStart w:id="5847" w:name="_ETM_Q18_538296"/>
      <w:bookmarkEnd w:id="5847"/>
      <w:r>
        <w:rPr>
          <w:rFonts w:hint="cs"/>
          <w:rtl/>
          <w:lang w:eastAsia="he-IL"/>
        </w:rPr>
        <w:t xml:space="preserve">בכל מקום, לפחות איפה שאנחנו יכולים, שלוש דקות פה, שלוש </w:t>
      </w:r>
      <w:bookmarkStart w:id="5848" w:name="_ETM_Q18_541552"/>
      <w:bookmarkEnd w:id="5848"/>
      <w:r>
        <w:rPr>
          <w:rFonts w:hint="cs"/>
          <w:rtl/>
          <w:lang w:eastAsia="he-IL"/>
        </w:rPr>
        <w:t xml:space="preserve">דקות שם. </w:t>
      </w:r>
    </w:p>
    <w:p w:rsidR="005B5D37" w:rsidRDefault="005B5D37" w:rsidP="00D14C12">
      <w:pPr>
        <w:rPr>
          <w:rtl/>
          <w:lang w:eastAsia="he-IL"/>
        </w:rPr>
      </w:pPr>
    </w:p>
    <w:p w:rsidR="005B5D37" w:rsidRDefault="005B5D37" w:rsidP="00D14C12">
      <w:pPr>
        <w:pStyle w:val="af6"/>
        <w:rPr>
          <w:rtl/>
        </w:rPr>
      </w:pPr>
      <w:bookmarkStart w:id="5849" w:name="ET_interruption_5156_21"/>
      <w:r w:rsidRPr="00C62613">
        <w:rPr>
          <w:rStyle w:val="TagStyle"/>
          <w:rtl/>
        </w:rPr>
        <w:t xml:space="preserve"> &lt;&lt; קריאה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קריאה &gt;&gt;</w:t>
      </w:r>
      <w:r>
        <w:rPr>
          <w:rtl/>
        </w:rPr>
        <w:t xml:space="preserve">   </w:t>
      </w:r>
      <w:bookmarkEnd w:id="584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לא הבנתי, את אומרת לנו מה לעשות? </w:t>
      </w:r>
    </w:p>
    <w:p w:rsidR="005B5D37" w:rsidRDefault="005B5D37" w:rsidP="00D14C12">
      <w:pPr>
        <w:rPr>
          <w:rtl/>
          <w:lang w:eastAsia="he-IL"/>
        </w:rPr>
      </w:pPr>
    </w:p>
    <w:p w:rsidR="005B5D37" w:rsidRDefault="005B5D37" w:rsidP="00D14C12">
      <w:pPr>
        <w:pStyle w:val="af6"/>
        <w:rPr>
          <w:rtl/>
        </w:rPr>
      </w:pPr>
      <w:bookmarkStart w:id="5850" w:name="ET_interruption_6152_22"/>
      <w:r w:rsidRPr="00C62613">
        <w:rPr>
          <w:rStyle w:val="TagStyle"/>
          <w:rtl/>
        </w:rPr>
        <w:t xml:space="preserve"> &lt;&lt; קריאה &gt;&gt;</w:t>
      </w:r>
      <w:r w:rsidRPr="004C4B2A">
        <w:rPr>
          <w:rStyle w:val="TagStyle"/>
          <w:rtl/>
        </w:rPr>
        <w:t xml:space="preserve"> </w:t>
      </w:r>
      <w:r>
        <w:rPr>
          <w:rtl/>
        </w:rPr>
        <w:t>אמילי חיה מואטי (העבודה):</w:t>
      </w:r>
      <w:r w:rsidRPr="004C4B2A">
        <w:rPr>
          <w:rStyle w:val="TagStyle"/>
          <w:rtl/>
        </w:rPr>
        <w:t xml:space="preserve"> </w:t>
      </w:r>
      <w:r w:rsidRPr="00C62613">
        <w:rPr>
          <w:rStyle w:val="TagStyle"/>
          <w:rtl/>
        </w:rPr>
        <w:t>&lt;&lt; קריאה &gt;&gt;</w:t>
      </w:r>
      <w:r>
        <w:rPr>
          <w:rtl/>
        </w:rPr>
        <w:t xml:space="preserve">   </w:t>
      </w:r>
      <w:bookmarkEnd w:id="585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כבשת הרש. </w:t>
      </w:r>
    </w:p>
    <w:p w:rsidR="005B5D37" w:rsidRDefault="005B5D37" w:rsidP="00D14C12">
      <w:pPr>
        <w:rPr>
          <w:rtl/>
          <w:lang w:eastAsia="he-IL"/>
        </w:rPr>
      </w:pPr>
    </w:p>
    <w:p w:rsidR="005B5D37" w:rsidRDefault="005B5D37" w:rsidP="00D14C12">
      <w:pPr>
        <w:pStyle w:val="af6"/>
        <w:rPr>
          <w:rtl/>
        </w:rPr>
      </w:pPr>
      <w:bookmarkStart w:id="5851" w:name="_ETM_Q18_562993"/>
      <w:bookmarkStart w:id="5852" w:name="ET_interruption_5802_50"/>
      <w:bookmarkEnd w:id="5851"/>
      <w:r w:rsidRPr="006B20BB">
        <w:rPr>
          <w:rStyle w:val="TagStyle"/>
          <w:rtl/>
        </w:rPr>
        <w:t xml:space="preserve"> &lt;&lt; קריאה &gt;&gt;</w:t>
      </w:r>
      <w:r w:rsidRPr="00E50DBA">
        <w:rPr>
          <w:rStyle w:val="TagStyle"/>
          <w:rtl/>
        </w:rPr>
        <w:t xml:space="preserve"> </w:t>
      </w:r>
      <w:r>
        <w:rPr>
          <w:rtl/>
        </w:rPr>
        <w:t>שלמה קרעי (הליכוד):</w:t>
      </w:r>
      <w:r w:rsidRPr="00E50DBA">
        <w:rPr>
          <w:rStyle w:val="TagStyle"/>
          <w:rtl/>
        </w:rPr>
        <w:t xml:space="preserve"> </w:t>
      </w:r>
      <w:r w:rsidRPr="006B20BB">
        <w:rPr>
          <w:rStyle w:val="TagStyle"/>
          <w:rtl/>
        </w:rPr>
        <w:t xml:space="preserve">&lt;&lt; קריאה &gt;&gt; </w:t>
      </w:r>
      <w:r>
        <w:rPr>
          <w:rtl/>
        </w:rPr>
        <w:t xml:space="preserve">   </w:t>
      </w:r>
      <w:bookmarkEnd w:id="5852"/>
    </w:p>
    <w:p w:rsidR="005B5D37" w:rsidRDefault="005B5D37" w:rsidP="00E67AD8">
      <w:pPr>
        <w:rPr>
          <w:rtl/>
          <w:lang w:eastAsia="he-IL"/>
        </w:rPr>
      </w:pPr>
    </w:p>
    <w:p w:rsidR="005B5D37" w:rsidRDefault="005B5D37" w:rsidP="00D14C12">
      <w:pPr>
        <w:rPr>
          <w:rtl/>
          <w:lang w:eastAsia="he-IL"/>
        </w:rPr>
      </w:pPr>
      <w:bookmarkStart w:id="5853" w:name="_ETM_Q18_548066"/>
      <w:bookmarkEnd w:id="5853"/>
      <w:r>
        <w:rPr>
          <w:rFonts w:hint="cs"/>
          <w:rtl/>
          <w:lang w:eastAsia="he-IL"/>
        </w:rPr>
        <w:t xml:space="preserve">ממש כבשת הרש. </w:t>
      </w:r>
    </w:p>
    <w:p w:rsidR="005B5D37" w:rsidRPr="00E50DBA" w:rsidRDefault="005B5D37" w:rsidP="00D14C12">
      <w:pPr>
        <w:rPr>
          <w:rtl/>
          <w:lang w:eastAsia="he-IL"/>
        </w:rPr>
      </w:pPr>
      <w:bookmarkStart w:id="5854" w:name="_ETM_Q18_549921"/>
      <w:bookmarkStart w:id="5855" w:name="_ETM_Q18_550007"/>
      <w:bookmarkEnd w:id="5854"/>
      <w:bookmarkEnd w:id="5855"/>
    </w:p>
    <w:p w:rsidR="005B5D37" w:rsidRDefault="005B5D37" w:rsidP="00D14C12">
      <w:pPr>
        <w:pStyle w:val="af6"/>
        <w:rPr>
          <w:rtl/>
        </w:rPr>
      </w:pPr>
      <w:bookmarkStart w:id="5856" w:name="ET_interruption_5156_23"/>
      <w:r w:rsidRPr="00C62613">
        <w:rPr>
          <w:rStyle w:val="TagStyle"/>
          <w:rtl/>
        </w:rPr>
        <w:t xml:space="preserve"> &lt;&lt; קריאה &gt;&gt;</w:t>
      </w:r>
      <w:r w:rsidRPr="004C4B2A">
        <w:rPr>
          <w:rStyle w:val="TagStyle"/>
          <w:rtl/>
        </w:rPr>
        <w:t xml:space="preserve"> </w:t>
      </w:r>
      <w:r>
        <w:rPr>
          <w:rtl/>
        </w:rPr>
        <w:t>דוד אמסלם (הליכוד):</w:t>
      </w:r>
      <w:r w:rsidRPr="004C4B2A">
        <w:rPr>
          <w:rStyle w:val="TagStyle"/>
          <w:rtl/>
        </w:rPr>
        <w:t xml:space="preserve"> </w:t>
      </w:r>
      <w:r w:rsidRPr="00C62613">
        <w:rPr>
          <w:rStyle w:val="TagStyle"/>
          <w:rtl/>
        </w:rPr>
        <w:t>&lt;&lt; קריאה &gt;&gt;</w:t>
      </w:r>
      <w:r>
        <w:rPr>
          <w:rtl/>
        </w:rPr>
        <w:t xml:space="preserve">   </w:t>
      </w:r>
      <w:bookmarkEnd w:id="585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אמילי, גם לך לא נתנו שום תפקיד. </w:t>
      </w:r>
    </w:p>
    <w:p w:rsidR="005B5D37" w:rsidRDefault="005B5D37" w:rsidP="00D14C12">
      <w:pPr>
        <w:rPr>
          <w:rtl/>
          <w:lang w:eastAsia="he-IL"/>
        </w:rPr>
      </w:pPr>
    </w:p>
    <w:p w:rsidR="005B5D37" w:rsidRDefault="005B5D37" w:rsidP="00D14C12">
      <w:pPr>
        <w:pStyle w:val="-"/>
        <w:rPr>
          <w:rtl/>
        </w:rPr>
      </w:pPr>
      <w:bookmarkStart w:id="5857" w:name="ET_speakercontinue_5802_24"/>
      <w:r w:rsidRPr="00C62613">
        <w:rPr>
          <w:rStyle w:val="TagStyle"/>
          <w:rtl/>
        </w:rPr>
        <w:t xml:space="preserve"> &lt;&lt; דובר_המשך &gt;&gt;</w:t>
      </w:r>
      <w:r w:rsidRPr="004C4B2A">
        <w:rPr>
          <w:rStyle w:val="TagStyle"/>
          <w:rtl/>
        </w:rPr>
        <w:t xml:space="preserve"> </w:t>
      </w:r>
      <w:r>
        <w:rPr>
          <w:rtl/>
        </w:rPr>
        <w:t>שלמה קרעי (הליכוד):</w:t>
      </w:r>
      <w:r w:rsidRPr="004C4B2A">
        <w:rPr>
          <w:rStyle w:val="TagStyle"/>
          <w:rtl/>
        </w:rPr>
        <w:t xml:space="preserve"> </w:t>
      </w:r>
      <w:r w:rsidRPr="00C62613">
        <w:rPr>
          <w:rStyle w:val="TagStyle"/>
          <w:rtl/>
        </w:rPr>
        <w:t>&lt;&lt; דובר_המשך &gt;&gt;</w:t>
      </w:r>
      <w:r>
        <w:rPr>
          <w:rtl/>
        </w:rPr>
        <w:t xml:space="preserve">   </w:t>
      </w:r>
      <w:bookmarkEnd w:id="585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כנסת נכבדה, </w:t>
      </w:r>
      <w:bookmarkStart w:id="5858" w:name="_ETM_Q18_558149"/>
      <w:bookmarkEnd w:id="5858"/>
      <w:r>
        <w:rPr>
          <w:rFonts w:hint="cs"/>
          <w:rtl/>
          <w:lang w:eastAsia="he-IL"/>
        </w:rPr>
        <w:t xml:space="preserve">ראשית, לפני שאני אתייחס לגופו של עניין, אני רוצה </w:t>
      </w:r>
      <w:bookmarkStart w:id="5859" w:name="_ETM_Q18_559171"/>
      <w:bookmarkEnd w:id="5859"/>
      <w:r>
        <w:rPr>
          <w:rFonts w:hint="cs"/>
          <w:rtl/>
          <w:lang w:eastAsia="he-IL"/>
        </w:rPr>
        <w:t xml:space="preserve">להסביר את עניין ההצבעות השמיות שאנחנו מבקשים כאן </w:t>
      </w:r>
      <w:bookmarkStart w:id="5860" w:name="_ETM_Q18_563906"/>
      <w:bookmarkEnd w:id="5860"/>
      <w:r>
        <w:rPr>
          <w:rFonts w:hint="eastAsia"/>
          <w:rtl/>
          <w:lang w:eastAsia="he-IL"/>
        </w:rPr>
        <w:t>–</w:t>
      </w:r>
      <w:r>
        <w:rPr>
          <w:rFonts w:hint="cs"/>
          <w:rtl/>
          <w:lang w:eastAsia="he-IL"/>
        </w:rPr>
        <w:t xml:space="preserve"> עניין שלא כל כך ברור לכם, לקואליציה, למה אנחנו מבקשים. </w:t>
      </w:r>
      <w:bookmarkStart w:id="5861" w:name="_ETM_Q18_569903"/>
      <w:bookmarkEnd w:id="5861"/>
      <w:r>
        <w:rPr>
          <w:rFonts w:hint="cs"/>
          <w:rtl/>
          <w:lang w:eastAsia="he-IL"/>
        </w:rPr>
        <w:t xml:space="preserve">אז כתוב </w:t>
      </w:r>
      <w:r>
        <w:rPr>
          <w:rFonts w:hint="eastAsia"/>
          <w:rtl/>
          <w:lang w:eastAsia="he-IL"/>
        </w:rPr>
        <w:t>–</w:t>
      </w:r>
      <w:r>
        <w:rPr>
          <w:rFonts w:hint="cs"/>
          <w:rtl/>
          <w:lang w:eastAsia="he-IL"/>
        </w:rPr>
        <w:t xml:space="preserve"> דודי, אתה שומע? כתוב, חכמים אומרים: הנותן מתנה </w:t>
      </w:r>
      <w:bookmarkStart w:id="5862" w:name="_ETM_Q18_573939"/>
      <w:bookmarkEnd w:id="5862"/>
      <w:r>
        <w:rPr>
          <w:rFonts w:hint="cs"/>
          <w:rtl/>
          <w:lang w:eastAsia="he-IL"/>
        </w:rPr>
        <w:t xml:space="preserve">לחברו צריך להודיעו. אם אתה מביא לילד ופלה, שוקולד, </w:t>
      </w:r>
      <w:bookmarkStart w:id="5863" w:name="_ETM_Q18_580669"/>
      <w:bookmarkEnd w:id="5863"/>
      <w:r>
        <w:rPr>
          <w:rFonts w:hint="cs"/>
          <w:rtl/>
          <w:lang w:eastAsia="he-IL"/>
        </w:rPr>
        <w:t xml:space="preserve">הגמרא אומרת, תמרח לו מהשוקולד קצת על המצח, כשאימא שלו </w:t>
      </w:r>
      <w:bookmarkStart w:id="5864" w:name="_ETM_Q18_585429"/>
      <w:bookmarkEnd w:id="5864"/>
      <w:r>
        <w:rPr>
          <w:rFonts w:hint="cs"/>
          <w:rtl/>
          <w:lang w:eastAsia="he-IL"/>
        </w:rPr>
        <w:t xml:space="preserve">תשאל אותו, מי נתן לך את השוקולד, הוא יגיד </w:t>
      </w:r>
      <w:bookmarkStart w:id="5865" w:name="_ETM_Q18_587546"/>
      <w:bookmarkEnd w:id="5865"/>
      <w:r>
        <w:rPr>
          <w:rFonts w:hint="cs"/>
          <w:rtl/>
          <w:lang w:eastAsia="he-IL"/>
        </w:rPr>
        <w:t xml:space="preserve">לה, דודי נתן לי. שאימא שלו תדע, כדי לקרב בין </w:t>
      </w:r>
      <w:bookmarkStart w:id="5866" w:name="_ETM_Q18_591438"/>
      <w:bookmarkEnd w:id="5866"/>
      <w:r>
        <w:rPr>
          <w:rFonts w:hint="cs"/>
          <w:rtl/>
          <w:lang w:eastAsia="he-IL"/>
        </w:rPr>
        <w:t xml:space="preserve">אחד לשני. </w:t>
      </w:r>
      <w:bookmarkStart w:id="5867" w:name="_ETM_Q18_553037"/>
      <w:bookmarkStart w:id="5868" w:name="_ETM_Q18_553091"/>
      <w:bookmarkEnd w:id="5867"/>
      <w:bookmarkEnd w:id="5868"/>
      <w:r>
        <w:rPr>
          <w:rFonts w:hint="cs"/>
          <w:rtl/>
          <w:lang w:eastAsia="he-IL"/>
        </w:rPr>
        <w:t xml:space="preserve">הנותן מתנה לחברו צריך להודיעו. אז אנחנו נותנים לכם מתנה, </w:t>
      </w:r>
      <w:bookmarkStart w:id="5869" w:name="_ETM_Q18_596559"/>
      <w:bookmarkEnd w:id="5869"/>
      <w:r>
        <w:rPr>
          <w:rFonts w:hint="cs"/>
          <w:rtl/>
          <w:lang w:eastAsia="he-IL"/>
        </w:rPr>
        <w:t xml:space="preserve">הצבעות שמיות, וצריך להודיע לכם למה. התשובה </w:t>
      </w:r>
      <w:bookmarkStart w:id="5870" w:name="_ETM_Q18_602403"/>
      <w:bookmarkEnd w:id="5870"/>
      <w:r>
        <w:rPr>
          <w:rFonts w:hint="cs"/>
          <w:rtl/>
          <w:lang w:eastAsia="he-IL"/>
        </w:rPr>
        <w:t xml:space="preserve">היא ככה: </w:t>
      </w:r>
      <w:bookmarkStart w:id="5871" w:name="_ETM_Q18_596038"/>
      <w:bookmarkStart w:id="5872" w:name="_ETM_Q18_596138"/>
      <w:bookmarkEnd w:id="5871"/>
      <w:bookmarkEnd w:id="5872"/>
      <w:r>
        <w:rPr>
          <w:rFonts w:hint="cs"/>
          <w:rtl/>
          <w:lang w:eastAsia="he-IL"/>
        </w:rPr>
        <w:t xml:space="preserve">מכיוון שהשבוע, באופן חסר תקדים, דיקטטורי, היה שימוש שלא היה כמותו בסעיף 98. השתמשתם </w:t>
      </w:r>
      <w:bookmarkStart w:id="5873" w:name="_ETM_Q18_612562"/>
      <w:bookmarkEnd w:id="5873"/>
      <w:r>
        <w:rPr>
          <w:rFonts w:hint="cs"/>
          <w:rtl/>
          <w:lang w:eastAsia="he-IL"/>
        </w:rPr>
        <w:t xml:space="preserve">בו חמש פעמים, שברתם את כל השיאים בכנסת, וחוץ מהעניין </w:t>
      </w:r>
      <w:bookmarkStart w:id="5874" w:name="_ETM_Q18_621242"/>
      <w:bookmarkEnd w:id="5874"/>
      <w:r>
        <w:rPr>
          <w:rFonts w:hint="cs"/>
          <w:rtl/>
          <w:lang w:eastAsia="he-IL"/>
        </w:rPr>
        <w:t>הזה, היום, יום רביעי, שמוקדש להצעות חוק פרטיות, החלטת</w:t>
      </w:r>
      <w:bookmarkStart w:id="5875" w:name="_ETM_Q18_624198"/>
      <w:bookmarkEnd w:id="5875"/>
      <w:r>
        <w:rPr>
          <w:rFonts w:hint="cs"/>
          <w:rtl/>
          <w:lang w:eastAsia="he-IL"/>
        </w:rPr>
        <w:t>ם להביא שלוש הצעות חוק ממשלתיות בסוף סדר-היום</w:t>
      </w:r>
      <w:bookmarkStart w:id="5876" w:name="_ETM_Q18_630877"/>
      <w:bookmarkEnd w:id="5876"/>
      <w:r>
        <w:rPr>
          <w:rFonts w:hint="cs"/>
          <w:rtl/>
          <w:lang w:eastAsia="he-IL"/>
        </w:rPr>
        <w:t xml:space="preserve">, כאשר אתם חושבים שאנחנו נתעייף </w:t>
      </w:r>
      <w:bookmarkStart w:id="5877" w:name="_ETM_Q18_631888"/>
      <w:bookmarkEnd w:id="5877"/>
      <w:r>
        <w:rPr>
          <w:rFonts w:hint="cs"/>
          <w:rtl/>
          <w:lang w:eastAsia="he-IL"/>
        </w:rPr>
        <w:t xml:space="preserve">מכם ולא נהיה פה וככה תוכלו להעביר חוקים, ככה, </w:t>
      </w:r>
      <w:bookmarkStart w:id="5878" w:name="_ETM_Q18_635902"/>
      <w:bookmarkEnd w:id="5878"/>
      <w:r>
        <w:rPr>
          <w:rFonts w:hint="cs"/>
          <w:rtl/>
          <w:lang w:eastAsia="he-IL"/>
        </w:rPr>
        <w:t xml:space="preserve">בקליק. אז אנחנו כאן, עם הצבעות שמיות לכל הצבעה וננצל את מלוא זכות הדיבור שלנו </w:t>
      </w:r>
      <w:bookmarkStart w:id="5879" w:name="_ETM_Q18_643188"/>
      <w:bookmarkEnd w:id="5879"/>
      <w:r>
        <w:rPr>
          <w:rFonts w:hint="cs"/>
          <w:rtl/>
          <w:lang w:eastAsia="he-IL"/>
        </w:rPr>
        <w:t xml:space="preserve">עד הבוקר, עד הצוהריים, כמה זמן שזה ייקח. וזה גם </w:t>
      </w:r>
      <w:bookmarkStart w:id="5880" w:name="_ETM_Q18_647328"/>
      <w:bookmarkEnd w:id="5880"/>
      <w:r>
        <w:rPr>
          <w:rFonts w:hint="cs"/>
          <w:rtl/>
          <w:lang w:eastAsia="he-IL"/>
        </w:rPr>
        <w:t xml:space="preserve">טוב כי אתם תעשו פחות נזק.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עכשיו, לגופו של עניין, אדוני, החוק הזה מדבר על הסדרה של טיפול באומנות. ויש לנו כאן שר לביטחון פנים וראש ממשלת ההונאה, שהצטרף אליו בהסברה, בפסיכולוגיה של המרצחים, של הטרוריסטים. בנט אמר בריאיון: האם אנחנו </w:t>
      </w:r>
      <w:bookmarkStart w:id="5881" w:name="_ETM_Q18_678072"/>
      <w:bookmarkEnd w:id="5881"/>
      <w:r>
        <w:rPr>
          <w:rFonts w:hint="cs"/>
          <w:rtl/>
          <w:lang w:eastAsia="he-IL"/>
        </w:rPr>
        <w:t>בוחרים בטיפול באוכלוסייה הערבית, שהוזנחה והתפוצצה לנו בשומר החומות?</w:t>
      </w:r>
      <w:r>
        <w:rPr>
          <w:rFonts w:hint="cs"/>
          <w:lang w:eastAsia="he-IL"/>
        </w:rPr>
        <w:t xml:space="preserve"> </w:t>
      </w:r>
      <w:bookmarkStart w:id="5882" w:name="_ETM_Q18_685378"/>
      <w:bookmarkEnd w:id="5882"/>
      <w:r>
        <w:rPr>
          <w:rFonts w:hint="cs"/>
          <w:rtl/>
          <w:lang w:eastAsia="he-IL"/>
        </w:rPr>
        <w:t xml:space="preserve">אז בנט, אחרי הסכמה שבשתיקה שהוא נתן לשר הרש"פ, בר לב, בנט מאמץ על מלא </w:t>
      </w:r>
      <w:bookmarkStart w:id="5883" w:name="_ETM_Q18_694522"/>
      <w:bookmarkEnd w:id="5883"/>
      <w:r>
        <w:rPr>
          <w:rFonts w:hint="cs"/>
          <w:rtl/>
          <w:lang w:eastAsia="he-IL"/>
        </w:rPr>
        <w:t xml:space="preserve">את העמדות של בר לב ורע"מ והמשותפת. הטרוריסטים </w:t>
      </w:r>
      <w:bookmarkStart w:id="5884" w:name="_ETM_Q18_698698"/>
      <w:bookmarkEnd w:id="5884"/>
      <w:r>
        <w:rPr>
          <w:rFonts w:hint="cs"/>
          <w:rtl/>
          <w:lang w:eastAsia="he-IL"/>
        </w:rPr>
        <w:t xml:space="preserve">הם הקורבן והנרצחים הם הטיפול הפסיכולוגי </w:t>
      </w:r>
      <w:bookmarkStart w:id="5885" w:name="_ETM_Q18_694625"/>
      <w:bookmarkStart w:id="5886" w:name="_ETM_Q18_694678"/>
      <w:bookmarkStart w:id="5887" w:name="_ETM_Q18_694889"/>
      <w:bookmarkStart w:id="5888" w:name="_ETM_Q18_694969"/>
      <w:bookmarkEnd w:id="5885"/>
      <w:bookmarkEnd w:id="5886"/>
      <w:bookmarkEnd w:id="5887"/>
      <w:bookmarkEnd w:id="5888"/>
      <w:r>
        <w:rPr>
          <w:rFonts w:hint="cs"/>
          <w:rtl/>
          <w:lang w:eastAsia="he-IL"/>
        </w:rPr>
        <w:t xml:space="preserve">והריפוי בעיסוק שלהם. </w:t>
      </w:r>
      <w:bookmarkStart w:id="5889" w:name="_ETM_Q18_708144"/>
      <w:bookmarkStart w:id="5890" w:name="_ETM_Q18_708191"/>
      <w:bookmarkStart w:id="5891" w:name="_ETM_Q18_708343"/>
      <w:bookmarkStart w:id="5892" w:name="_ETM_Q18_708393"/>
      <w:bookmarkEnd w:id="5889"/>
      <w:bookmarkEnd w:id="5890"/>
      <w:bookmarkEnd w:id="5891"/>
      <w:bookmarkEnd w:id="5892"/>
      <w:r>
        <w:rPr>
          <w:rFonts w:hint="cs"/>
          <w:rtl/>
          <w:lang w:eastAsia="he-IL"/>
        </w:rPr>
        <w:t xml:space="preserve">אז חבריי, הגשתם את הצעות החוק </w:t>
      </w:r>
      <w:bookmarkStart w:id="5893" w:name="_ETM_Q18_708030"/>
      <w:bookmarkEnd w:id="5893"/>
      <w:r>
        <w:rPr>
          <w:rFonts w:hint="cs"/>
          <w:rtl/>
          <w:lang w:eastAsia="he-IL"/>
        </w:rPr>
        <w:t xml:space="preserve">להסדיר את הטיפול באומנות, אני מציע שתשבו גם עם בר לב, ואולי תכניסו גם את הריפוי בעיסוק של הטרוריסטים, כמו שהוא ובנט </w:t>
      </w:r>
      <w:bookmarkStart w:id="5894" w:name="_ETM_Q18_719855"/>
      <w:bookmarkEnd w:id="5894"/>
      <w:r>
        <w:rPr>
          <w:rFonts w:hint="cs"/>
          <w:rtl/>
          <w:lang w:eastAsia="he-IL"/>
        </w:rPr>
        <w:t xml:space="preserve">מגדירים את זה, תכניסו גם את זה. הרי הם הקורבן, והנפגעים הם האשמים. </w:t>
      </w:r>
      <w:bookmarkStart w:id="5895" w:name="_ETM_Q18_727490"/>
      <w:bookmarkEnd w:id="5895"/>
      <w:r>
        <w:rPr>
          <w:rFonts w:hint="cs"/>
          <w:rtl/>
          <w:lang w:eastAsia="he-IL"/>
        </w:rPr>
        <w:t xml:space="preserve">צריך לרפא אותם בעיסוק, אנחנו צריכים לתת להם טיפול פסיכולוגי, </w:t>
      </w:r>
      <w:bookmarkStart w:id="5896" w:name="_ETM_Q18_731260"/>
      <w:bookmarkEnd w:id="5896"/>
      <w:r>
        <w:rPr>
          <w:rFonts w:hint="cs"/>
          <w:rtl/>
          <w:lang w:eastAsia="he-IL"/>
        </w:rPr>
        <w:t xml:space="preserve">שלא ירצחו בנו, שלא יפגעו בנו. תסדירו גם את זה </w:t>
      </w:r>
      <w:bookmarkStart w:id="5897" w:name="_ETM_Q18_736698"/>
      <w:bookmarkEnd w:id="5897"/>
      <w:r>
        <w:rPr>
          <w:rFonts w:hint="cs"/>
          <w:rtl/>
          <w:lang w:eastAsia="he-IL"/>
        </w:rPr>
        <w:t>בחוק. אני חושב שראש ממשלת ההונאה יודה לכם.</w:t>
      </w:r>
    </w:p>
    <w:p w:rsidR="005B5D37" w:rsidRDefault="005B5D37" w:rsidP="00D14C12">
      <w:pPr>
        <w:rPr>
          <w:rtl/>
          <w:lang w:eastAsia="he-IL"/>
        </w:rPr>
      </w:pPr>
    </w:p>
    <w:p w:rsidR="005B5D37" w:rsidRDefault="005B5D37" w:rsidP="00D14C12">
      <w:pPr>
        <w:pStyle w:val="af7"/>
        <w:rPr>
          <w:rtl/>
        </w:rPr>
      </w:pPr>
      <w:bookmarkStart w:id="5898" w:name="ET_yor_6032_52"/>
      <w:r w:rsidRPr="00C62613">
        <w:rPr>
          <w:rStyle w:val="TagStyle"/>
          <w:rtl/>
        </w:rPr>
        <w:t xml:space="preserve"> &lt;&lt; יור &gt;&gt;</w:t>
      </w:r>
      <w:r w:rsidRPr="00B1378D">
        <w:rPr>
          <w:rStyle w:val="TagStyle"/>
          <w:rtl/>
        </w:rPr>
        <w:t xml:space="preserve"> </w:t>
      </w:r>
      <w:r>
        <w:rPr>
          <w:rtl/>
        </w:rPr>
        <w:t>היו"ר מנסור עבאס:</w:t>
      </w:r>
      <w:r w:rsidRPr="00B1378D">
        <w:rPr>
          <w:rStyle w:val="TagStyle"/>
          <w:rtl/>
        </w:rPr>
        <w:t xml:space="preserve"> </w:t>
      </w:r>
      <w:r w:rsidRPr="00C62613">
        <w:rPr>
          <w:rStyle w:val="TagStyle"/>
          <w:rtl/>
        </w:rPr>
        <w:t>&lt;&lt; יור &gt;&gt;</w:t>
      </w:r>
      <w:bookmarkEnd w:id="5898"/>
      <w:r>
        <w:rPr>
          <w:rtl/>
        </w:rPr>
        <w:t xml:space="preserve">   </w:t>
      </w:r>
    </w:p>
    <w:p w:rsidR="005B5D37" w:rsidRDefault="005B5D37" w:rsidP="00E67AD8">
      <w:pPr>
        <w:rPr>
          <w:rtl/>
          <w:lang w:eastAsia="he-IL"/>
        </w:rPr>
      </w:pPr>
    </w:p>
    <w:p w:rsidR="005B5D37" w:rsidRDefault="005B5D37" w:rsidP="00DD2084">
      <w:pPr>
        <w:rPr>
          <w:rtl/>
          <w:lang w:eastAsia="he-IL"/>
        </w:rPr>
      </w:pPr>
      <w:r>
        <w:rPr>
          <w:rFonts w:hint="cs"/>
          <w:rtl/>
          <w:lang w:eastAsia="he-IL"/>
        </w:rPr>
        <w:t>תודה</w:t>
      </w:r>
      <w:bookmarkStart w:id="5899" w:name="_ETM_Q18_738924"/>
      <w:bookmarkEnd w:id="5899"/>
      <w:r>
        <w:rPr>
          <w:rFonts w:hint="cs"/>
          <w:rtl/>
          <w:lang w:eastAsia="he-IL"/>
        </w:rPr>
        <w:t xml:space="preserve">, חבר הכנסת שלמה קרעי. אנחנו עוברים להתנגדות הבאה </w:t>
      </w:r>
      <w:r>
        <w:rPr>
          <w:rFonts w:hint="eastAsia"/>
          <w:rtl/>
          <w:lang w:eastAsia="he-IL"/>
        </w:rPr>
        <w:t xml:space="preserve">– </w:t>
      </w:r>
      <w:r>
        <w:rPr>
          <w:rFonts w:hint="cs"/>
          <w:rtl/>
          <w:lang w:eastAsia="he-IL"/>
        </w:rPr>
        <w:t xml:space="preserve">חברת הכנסת אורית סטרוק, בבקשה. </w:t>
      </w:r>
    </w:p>
    <w:p w:rsidR="005B5D37" w:rsidRDefault="005B5D37" w:rsidP="00D14C12">
      <w:pPr>
        <w:rPr>
          <w:rtl/>
          <w:lang w:eastAsia="he-IL"/>
        </w:rPr>
      </w:pPr>
      <w:bookmarkStart w:id="5900" w:name="_ETM_Q18_750431"/>
      <w:bookmarkStart w:id="5901" w:name="_ETM_Q18_750490"/>
      <w:bookmarkEnd w:id="5900"/>
      <w:bookmarkEnd w:id="5901"/>
    </w:p>
    <w:p w:rsidR="005B5D37" w:rsidRDefault="005B5D37" w:rsidP="00D14C12">
      <w:pPr>
        <w:pStyle w:val="a4"/>
        <w:keepNext/>
        <w:rPr>
          <w:rtl/>
        </w:rPr>
      </w:pPr>
      <w:bookmarkStart w:id="5902" w:name="ET_speaker_5093_2"/>
      <w:r w:rsidRPr="00AA7472">
        <w:rPr>
          <w:rStyle w:val="TagStyle"/>
          <w:rtl/>
        </w:rPr>
        <w:t xml:space="preserve">&lt;&lt; דובר &gt;&gt; </w:t>
      </w:r>
      <w:bookmarkStart w:id="5903" w:name="_Toc92021598"/>
      <w:bookmarkStart w:id="5904" w:name="_Toc92021888"/>
      <w:r>
        <w:rPr>
          <w:rtl/>
        </w:rPr>
        <w:t>אורית מלכה סטרוק (הציונות הדתית):</w:t>
      </w:r>
      <w:bookmarkEnd w:id="5903"/>
      <w:bookmarkEnd w:id="5904"/>
      <w:r w:rsidRPr="00AA7472">
        <w:rPr>
          <w:rStyle w:val="TagStyle"/>
          <w:rtl/>
        </w:rPr>
        <w:t xml:space="preserve"> &lt;&lt; דובר &gt;&gt;</w:t>
      </w:r>
      <w:r>
        <w:rPr>
          <w:rtl/>
        </w:rPr>
        <w:t xml:space="preserve">  </w:t>
      </w:r>
      <w:bookmarkEnd w:id="5902"/>
    </w:p>
    <w:p w:rsidR="005B5D37" w:rsidRDefault="005B5D37" w:rsidP="00E67AD8">
      <w:pPr>
        <w:rPr>
          <w:rtl/>
          <w:lang w:eastAsia="he-IL"/>
        </w:rPr>
      </w:pPr>
    </w:p>
    <w:p w:rsidR="005B5D37" w:rsidRDefault="005B5D37" w:rsidP="00DD2084">
      <w:pPr>
        <w:rPr>
          <w:rtl/>
          <w:lang w:eastAsia="he-IL"/>
        </w:rPr>
      </w:pPr>
      <w:r>
        <w:rPr>
          <w:rFonts w:hint="cs"/>
          <w:rtl/>
          <w:lang w:eastAsia="he-IL"/>
        </w:rPr>
        <w:t xml:space="preserve">מיכל ומיכל וקרן ואמילי והרב יעקב אשר, קודם כול, תודה רבה לכולכם </w:t>
      </w:r>
      <w:bookmarkStart w:id="5905" w:name="_ETM_Q19_176972"/>
      <w:bookmarkEnd w:id="5905"/>
      <w:r>
        <w:rPr>
          <w:rFonts w:hint="cs"/>
          <w:rtl/>
          <w:lang w:eastAsia="he-IL"/>
        </w:rPr>
        <w:t xml:space="preserve">על החוק החשוב הזה. יחד עם זאת, מכיוון שהחוק עוסק </w:t>
      </w:r>
      <w:bookmarkStart w:id="5906" w:name="_ETM_Q19_182462"/>
      <w:bookmarkEnd w:id="5906"/>
      <w:r>
        <w:rPr>
          <w:rFonts w:hint="cs"/>
          <w:rtl/>
          <w:lang w:eastAsia="he-IL"/>
        </w:rPr>
        <w:t xml:space="preserve">בטיפול באומנות, אני רוצה לספר לכם, חבריי חברי הכנסת, על </w:t>
      </w:r>
      <w:bookmarkStart w:id="5907" w:name="_ETM_Q19_187573"/>
      <w:bookmarkEnd w:id="5907"/>
      <w:r>
        <w:rPr>
          <w:rFonts w:hint="cs"/>
          <w:rtl/>
          <w:lang w:eastAsia="he-IL"/>
        </w:rPr>
        <w:t xml:space="preserve">אומנות חדשה, שבה אנחנו מטופלים בכנסת הזו, וזו אומנות העמדת </w:t>
      </w:r>
      <w:bookmarkStart w:id="5908" w:name="_ETM_Q19_194918"/>
      <w:bookmarkEnd w:id="5908"/>
      <w:r>
        <w:rPr>
          <w:rFonts w:hint="cs"/>
          <w:rtl/>
          <w:lang w:eastAsia="he-IL"/>
        </w:rPr>
        <w:t xml:space="preserve">הפנים. ויש חמש דרכים לבטא את האומנות הזאת: הדרך הראשונה </w:t>
      </w:r>
      <w:bookmarkStart w:id="5909" w:name="_ETM_Q19_202975"/>
      <w:bookmarkEnd w:id="5909"/>
      <w:r>
        <w:rPr>
          <w:rFonts w:hint="cs"/>
          <w:rtl/>
          <w:lang w:eastAsia="he-IL"/>
        </w:rPr>
        <w:t xml:space="preserve">היא אומנות "לא ראיתי, לא שמעתי ולא ידעתי". לא ראיתי </w:t>
      </w:r>
      <w:bookmarkStart w:id="5910" w:name="_ETM_Q19_209344"/>
      <w:bookmarkEnd w:id="5910"/>
      <w:r>
        <w:rPr>
          <w:rFonts w:hint="cs"/>
          <w:rtl/>
          <w:lang w:eastAsia="he-IL"/>
        </w:rPr>
        <w:t xml:space="preserve">שגנץ מעביר לפלסטינים את שטחי </w:t>
      </w:r>
      <w:r>
        <w:rPr>
          <w:rFonts w:hint="cs"/>
          <w:lang w:eastAsia="he-IL"/>
        </w:rPr>
        <w:t>C</w:t>
      </w:r>
      <w:r>
        <w:rPr>
          <w:rFonts w:hint="cs"/>
          <w:rtl/>
          <w:lang w:eastAsia="he-IL"/>
        </w:rPr>
        <w:t xml:space="preserve">, לא שמעתי שהוא מחזיר </w:t>
      </w:r>
      <w:bookmarkStart w:id="5911" w:name="_ETM_Q19_213833"/>
      <w:bookmarkEnd w:id="5911"/>
      <w:r>
        <w:rPr>
          <w:rFonts w:hint="cs"/>
          <w:rtl/>
          <w:lang w:eastAsia="he-IL"/>
        </w:rPr>
        <w:t xml:space="preserve">להם כספי טרור בשיטת הדלת המסתובבת </w:t>
      </w:r>
      <w:r>
        <w:rPr>
          <w:rtl/>
          <w:lang w:eastAsia="he-IL"/>
        </w:rPr>
        <w:t>–</w:t>
      </w:r>
      <w:r>
        <w:rPr>
          <w:rFonts w:hint="cs"/>
          <w:rtl/>
          <w:lang w:eastAsia="he-IL"/>
        </w:rPr>
        <w:t xml:space="preserve"> לא ראיתי, </w:t>
      </w:r>
      <w:bookmarkStart w:id="5912" w:name="_ETM_Q19_216440"/>
      <w:bookmarkEnd w:id="5912"/>
      <w:r>
        <w:rPr>
          <w:rFonts w:hint="cs"/>
          <w:rtl/>
          <w:lang w:eastAsia="he-IL"/>
        </w:rPr>
        <w:t xml:space="preserve">לא שמעתי, לא ידעתי ולכן גם לא דיברתי. זו </w:t>
      </w:r>
      <w:bookmarkStart w:id="5913" w:name="_ETM_Q19_216436"/>
      <w:bookmarkEnd w:id="5913"/>
      <w:r>
        <w:rPr>
          <w:rFonts w:hint="cs"/>
          <w:rtl/>
          <w:lang w:eastAsia="he-IL"/>
        </w:rPr>
        <w:t>אומנות ראשונה.</w:t>
      </w:r>
    </w:p>
    <w:p w:rsidR="005B5D37" w:rsidRDefault="005B5D37" w:rsidP="00D14C12">
      <w:pPr>
        <w:rPr>
          <w:rtl/>
          <w:lang w:eastAsia="he-IL"/>
        </w:rPr>
      </w:pPr>
      <w:bookmarkStart w:id="5914" w:name="_ETM_Q19_218363"/>
      <w:bookmarkStart w:id="5915" w:name="_ETM_Q19_218471"/>
      <w:bookmarkEnd w:id="5914"/>
      <w:bookmarkEnd w:id="5915"/>
    </w:p>
    <w:p w:rsidR="005B5D37" w:rsidRDefault="005B5D37" w:rsidP="00D14C12">
      <w:pPr>
        <w:rPr>
          <w:rtl/>
          <w:lang w:eastAsia="he-IL"/>
        </w:rPr>
      </w:pPr>
      <w:bookmarkStart w:id="5916" w:name="_ETM_Q19_220091"/>
      <w:bookmarkStart w:id="5917" w:name="_ETM_Q19_220158"/>
      <w:bookmarkEnd w:id="5916"/>
      <w:bookmarkEnd w:id="5917"/>
      <w:r>
        <w:rPr>
          <w:rFonts w:hint="cs"/>
          <w:rtl/>
          <w:lang w:eastAsia="he-IL"/>
        </w:rPr>
        <w:t xml:space="preserve">האומנות השנייה היא שיטת "אני מאוד כועס". אני </w:t>
      </w:r>
      <w:bookmarkStart w:id="5918" w:name="_ETM_Q19_215570"/>
      <w:bookmarkEnd w:id="5918"/>
      <w:r>
        <w:rPr>
          <w:rFonts w:hint="cs"/>
          <w:rtl/>
          <w:lang w:eastAsia="he-IL"/>
        </w:rPr>
        <w:t xml:space="preserve">מאוד כועס שגנץ מזמין אליו את אבו מאזן, מממן </w:t>
      </w:r>
      <w:bookmarkStart w:id="5919" w:name="_ETM_Q19_222404"/>
      <w:bookmarkEnd w:id="5919"/>
      <w:r>
        <w:rPr>
          <w:rFonts w:hint="cs"/>
          <w:rtl/>
          <w:lang w:eastAsia="he-IL"/>
        </w:rPr>
        <w:t xml:space="preserve">הטרור, באמצע גל טרור </w:t>
      </w:r>
      <w:r>
        <w:rPr>
          <w:rtl/>
          <w:lang w:eastAsia="he-IL"/>
        </w:rPr>
        <w:t>–</w:t>
      </w:r>
      <w:r>
        <w:rPr>
          <w:rFonts w:hint="cs"/>
          <w:rtl/>
          <w:lang w:eastAsia="he-IL"/>
        </w:rPr>
        <w:t xml:space="preserve"> זה נורא ואיום. אני ממש כועס. </w:t>
      </w:r>
      <w:bookmarkStart w:id="5920" w:name="_ETM_Q19_239173"/>
      <w:bookmarkEnd w:id="5920"/>
      <w:r>
        <w:rPr>
          <w:rFonts w:hint="cs"/>
          <w:rtl/>
          <w:lang w:eastAsia="he-IL"/>
        </w:rPr>
        <w:t>זו האומנות השנייה.</w:t>
      </w:r>
    </w:p>
    <w:p w:rsidR="005B5D37" w:rsidRDefault="005B5D37" w:rsidP="00D14C12">
      <w:pPr>
        <w:rPr>
          <w:rtl/>
          <w:lang w:eastAsia="he-IL"/>
        </w:rPr>
      </w:pPr>
      <w:bookmarkStart w:id="5921" w:name="_ETM_Q19_241227"/>
      <w:bookmarkStart w:id="5922" w:name="_ETM_Q19_241300"/>
      <w:bookmarkEnd w:id="5921"/>
      <w:bookmarkEnd w:id="5922"/>
    </w:p>
    <w:p w:rsidR="005B5D37" w:rsidRDefault="005B5D37" w:rsidP="00D14C12">
      <w:pPr>
        <w:rPr>
          <w:rtl/>
          <w:lang w:eastAsia="he-IL"/>
        </w:rPr>
      </w:pPr>
      <w:bookmarkStart w:id="5923" w:name="_ETM_Q19_241332"/>
      <w:bookmarkStart w:id="5924" w:name="_ETM_Q19_241395"/>
      <w:bookmarkEnd w:id="5923"/>
      <w:bookmarkEnd w:id="5924"/>
      <w:r>
        <w:rPr>
          <w:rFonts w:hint="cs"/>
          <w:rtl/>
          <w:lang w:eastAsia="he-IL"/>
        </w:rPr>
        <w:t xml:space="preserve">האומנות השלישית היא אומנות "מתחייב אני, אבל לא </w:t>
      </w:r>
      <w:bookmarkStart w:id="5925" w:name="_ETM_Q19_248557"/>
      <w:bookmarkEnd w:id="5925"/>
      <w:r>
        <w:rPr>
          <w:rFonts w:hint="cs"/>
          <w:rtl/>
          <w:lang w:eastAsia="he-IL"/>
        </w:rPr>
        <w:t xml:space="preserve">עכשיו". אני מתחייב לא להעביר חוקים של מי שמשתתף בקמפיין </w:t>
      </w:r>
      <w:bookmarkStart w:id="5926" w:name="_ETM_Q19_248666"/>
      <w:bookmarkEnd w:id="5926"/>
      <w:r>
        <w:rPr>
          <w:rFonts w:hint="cs"/>
          <w:rtl/>
          <w:lang w:eastAsia="he-IL"/>
        </w:rPr>
        <w:t xml:space="preserve">אלימות המתנחלים, אבל אני לא אעשה את זה עכשיו. אני </w:t>
      </w:r>
      <w:bookmarkStart w:id="5927" w:name="_ETM_Q19_257883"/>
      <w:bookmarkEnd w:id="5927"/>
      <w:r>
        <w:rPr>
          <w:rFonts w:hint="cs"/>
          <w:rtl/>
          <w:lang w:eastAsia="he-IL"/>
        </w:rPr>
        <w:t>מתחייב.</w:t>
      </w:r>
    </w:p>
    <w:p w:rsidR="005B5D37" w:rsidRDefault="005B5D37" w:rsidP="00D14C12">
      <w:pPr>
        <w:rPr>
          <w:rtl/>
          <w:lang w:eastAsia="he-IL"/>
        </w:rPr>
      </w:pPr>
      <w:bookmarkStart w:id="5928" w:name="_ETM_Q19_259074"/>
      <w:bookmarkStart w:id="5929" w:name="_ETM_Q19_259156"/>
      <w:bookmarkEnd w:id="5928"/>
      <w:bookmarkEnd w:id="5929"/>
    </w:p>
    <w:p w:rsidR="005B5D37" w:rsidRDefault="005B5D37" w:rsidP="00D14C12">
      <w:pPr>
        <w:rPr>
          <w:rtl/>
          <w:lang w:eastAsia="he-IL"/>
        </w:rPr>
      </w:pPr>
      <w:bookmarkStart w:id="5930" w:name="_ETM_Q19_259195"/>
      <w:bookmarkStart w:id="5931" w:name="_ETM_Q19_259263"/>
      <w:bookmarkEnd w:id="5930"/>
      <w:bookmarkEnd w:id="5931"/>
      <w:r>
        <w:rPr>
          <w:rFonts w:hint="cs"/>
          <w:rtl/>
          <w:lang w:eastAsia="he-IL"/>
        </w:rPr>
        <w:t xml:space="preserve">האומנות הרביעית זו אומנות "תגידו תודה ששמרתי עליכם מהעז". למשל, </w:t>
      </w:r>
      <w:bookmarkStart w:id="5932" w:name="_ETM_Q19_267570"/>
      <w:bookmarkEnd w:id="5932"/>
      <w:r>
        <w:rPr>
          <w:rFonts w:hint="cs"/>
          <w:rtl/>
          <w:lang w:eastAsia="he-IL"/>
        </w:rPr>
        <w:t xml:space="preserve">בחוק החשמל, ווליד טאהא ביקש גם את זה וגם את </w:t>
      </w:r>
      <w:bookmarkStart w:id="5933" w:name="_ETM_Q19_270672"/>
      <w:bookmarkEnd w:id="5933"/>
      <w:r>
        <w:rPr>
          <w:rFonts w:hint="cs"/>
          <w:rtl/>
          <w:lang w:eastAsia="he-IL"/>
        </w:rPr>
        <w:t xml:space="preserve">זה וגם את זה </w:t>
      </w:r>
      <w:r>
        <w:rPr>
          <w:rtl/>
          <w:lang w:eastAsia="he-IL"/>
        </w:rPr>
        <w:t>–</w:t>
      </w:r>
      <w:r>
        <w:rPr>
          <w:rFonts w:hint="cs"/>
          <w:rtl/>
          <w:lang w:eastAsia="he-IL"/>
        </w:rPr>
        <w:t xml:space="preserve"> ואני שמרתי עליכם, כי בסוף</w:t>
      </w:r>
      <w:bookmarkStart w:id="5934" w:name="_ETM_Q19_268905"/>
      <w:bookmarkEnd w:id="5934"/>
      <w:r>
        <w:rPr>
          <w:rFonts w:hint="cs"/>
          <w:rtl/>
          <w:lang w:eastAsia="he-IL"/>
        </w:rPr>
        <w:t xml:space="preserve"> קיבלתם רק את החוק הגרוע, חוק החשמל, ולא חוק עוד </w:t>
      </w:r>
      <w:bookmarkStart w:id="5935" w:name="_ETM_Q19_277697"/>
      <w:bookmarkEnd w:id="5935"/>
      <w:r>
        <w:rPr>
          <w:rFonts w:hint="cs"/>
          <w:rtl/>
          <w:lang w:eastAsia="he-IL"/>
        </w:rPr>
        <w:t xml:space="preserve">יותר גרוע, אז תגידו תודה. כיוצא בזה, תגידו תודה ששמרתי עליכם מיוליה מלינובסקי. יוליה מלינובסקי היא העז של מתן כהנא, </w:t>
      </w:r>
      <w:bookmarkStart w:id="5936" w:name="_ETM_Q19_286944"/>
      <w:bookmarkEnd w:id="5936"/>
      <w:r>
        <w:rPr>
          <w:rFonts w:hint="cs"/>
          <w:rtl/>
          <w:lang w:eastAsia="he-IL"/>
        </w:rPr>
        <w:t xml:space="preserve">ותכף כולנו נגיד לו תודה, וגם לניר אורבך, ששמר לנו </w:t>
      </w:r>
      <w:bookmarkStart w:id="5937" w:name="_ETM_Q19_288137"/>
      <w:bookmarkEnd w:id="5937"/>
      <w:r>
        <w:rPr>
          <w:rFonts w:hint="cs"/>
          <w:rtl/>
          <w:lang w:eastAsia="he-IL"/>
        </w:rPr>
        <w:t>מהעז הזאת. אז זאת האומנות הרביעית.</w:t>
      </w:r>
    </w:p>
    <w:p w:rsidR="005B5D37" w:rsidRDefault="005B5D37" w:rsidP="00D14C12">
      <w:pPr>
        <w:rPr>
          <w:rtl/>
          <w:lang w:eastAsia="he-IL"/>
        </w:rPr>
      </w:pPr>
      <w:bookmarkStart w:id="5938" w:name="_ETM_Q19_294521"/>
      <w:bookmarkStart w:id="5939" w:name="_ETM_Q19_294607"/>
      <w:bookmarkStart w:id="5940" w:name="_ETM_Q19_294642"/>
      <w:bookmarkEnd w:id="5938"/>
      <w:bookmarkEnd w:id="5939"/>
      <w:bookmarkEnd w:id="5940"/>
    </w:p>
    <w:p w:rsidR="005B5D37" w:rsidRDefault="005B5D37" w:rsidP="00D14C12">
      <w:pPr>
        <w:rPr>
          <w:rtl/>
          <w:lang w:eastAsia="he-IL"/>
        </w:rPr>
      </w:pPr>
      <w:bookmarkStart w:id="5941" w:name="_ETM_Q19_294715"/>
      <w:bookmarkEnd w:id="5941"/>
      <w:r>
        <w:rPr>
          <w:rFonts w:hint="cs"/>
          <w:rtl/>
          <w:lang w:eastAsia="he-IL"/>
        </w:rPr>
        <w:t xml:space="preserve">והאומנות החמישית היא האומנות </w:t>
      </w:r>
      <w:bookmarkStart w:id="5942" w:name="_ETM_Q19_293356"/>
      <w:bookmarkEnd w:id="5942"/>
      <w:r>
        <w:rPr>
          <w:rFonts w:hint="cs"/>
          <w:rtl/>
          <w:lang w:eastAsia="he-IL"/>
        </w:rPr>
        <w:t xml:space="preserve">של כבוד היושב-ראש שיושב כאן. מכובדי היושב-ראש, האומנות של </w:t>
      </w:r>
      <w:bookmarkStart w:id="5943" w:name="_ETM_Q19_302744"/>
      <w:bookmarkEnd w:id="5943"/>
      <w:r>
        <w:rPr>
          <w:rFonts w:hint="cs"/>
          <w:rtl/>
          <w:lang w:eastAsia="he-IL"/>
        </w:rPr>
        <w:t xml:space="preserve">"אני תומך במדינה יהודית, ואני בסך הכול באתי על נושאים </w:t>
      </w:r>
      <w:bookmarkStart w:id="5944" w:name="_ETM_Q19_304082"/>
      <w:bookmarkEnd w:id="5944"/>
      <w:r>
        <w:rPr>
          <w:rFonts w:hint="cs"/>
          <w:rtl/>
          <w:lang w:eastAsia="he-IL"/>
        </w:rPr>
        <w:t xml:space="preserve">אזרחיים. אני בכלל כולי נופת צופים </w:t>
      </w:r>
      <w:r>
        <w:rPr>
          <w:rtl/>
          <w:lang w:eastAsia="he-IL"/>
        </w:rPr>
        <w:t>–</w:t>
      </w:r>
      <w:r>
        <w:rPr>
          <w:rFonts w:hint="cs"/>
          <w:rtl/>
          <w:lang w:eastAsia="he-IL"/>
        </w:rPr>
        <w:t xml:space="preserve"> אני בכלל איתכם. אני רק </w:t>
      </w:r>
      <w:bookmarkStart w:id="5945" w:name="_ETM_Q19_313659"/>
      <w:bookmarkEnd w:id="5945"/>
      <w:r>
        <w:rPr>
          <w:rFonts w:hint="cs"/>
          <w:rtl/>
          <w:lang w:eastAsia="he-IL"/>
        </w:rPr>
        <w:t xml:space="preserve">אומר: אל תהרסו בתי מחבלים, ואל תפגעו בטרוריסטים, ואל </w:t>
      </w:r>
      <w:bookmarkStart w:id="5946" w:name="_ETM_Q19_318296"/>
      <w:bookmarkEnd w:id="5946"/>
      <w:r>
        <w:rPr>
          <w:rFonts w:hint="cs"/>
          <w:rtl/>
          <w:lang w:eastAsia="he-IL"/>
        </w:rPr>
        <w:t>תטעו נטיעות בנגב, כי זה פוגע באזרחים שלי, אבל בסך הכול אני איתכם. אז זאת האומנות החמישית.</w:t>
      </w:r>
    </w:p>
    <w:p w:rsidR="005B5D37" w:rsidRDefault="005B5D37" w:rsidP="00D14C12">
      <w:pPr>
        <w:rPr>
          <w:rtl/>
          <w:lang w:eastAsia="he-IL"/>
        </w:rPr>
      </w:pPr>
    </w:p>
    <w:p w:rsidR="005B5D37" w:rsidRDefault="005B5D37" w:rsidP="0054568A">
      <w:pPr>
        <w:rPr>
          <w:rtl/>
          <w:lang w:eastAsia="he-IL"/>
        </w:rPr>
      </w:pPr>
      <w:r>
        <w:rPr>
          <w:rFonts w:hint="cs"/>
          <w:rtl/>
          <w:lang w:eastAsia="he-IL"/>
        </w:rPr>
        <w:t xml:space="preserve">עכשיו, השאלה היא </w:t>
      </w:r>
      <w:bookmarkStart w:id="5947" w:name="_ETM_Q19_323387"/>
      <w:bookmarkEnd w:id="5947"/>
      <w:r>
        <w:rPr>
          <w:rFonts w:hint="cs"/>
          <w:rtl/>
          <w:lang w:eastAsia="he-IL"/>
        </w:rPr>
        <w:t xml:space="preserve">איזו אומנות הכי הכי מדברת אליכם, כמו שאמר קודם חבר הכנסת </w:t>
      </w:r>
      <w:bookmarkStart w:id="5948" w:name="_ETM_Q19_330124"/>
      <w:bookmarkEnd w:id="5948"/>
      <w:r>
        <w:rPr>
          <w:rFonts w:hint="cs"/>
          <w:rtl/>
          <w:lang w:eastAsia="he-IL"/>
        </w:rPr>
        <w:t xml:space="preserve">יעקב אשר </w:t>
      </w:r>
      <w:r>
        <w:rPr>
          <w:rtl/>
          <w:lang w:eastAsia="he-IL"/>
        </w:rPr>
        <w:t>–</w:t>
      </w:r>
      <w:r>
        <w:rPr>
          <w:rFonts w:hint="cs"/>
          <w:rtl/>
          <w:lang w:eastAsia="he-IL"/>
        </w:rPr>
        <w:t xml:space="preserve"> לכל אוכלוסייה צריך את טיב </w:t>
      </w:r>
      <w:bookmarkStart w:id="5949" w:name="_ETM_Q19_330115"/>
      <w:bookmarkEnd w:id="5949"/>
      <w:r>
        <w:rPr>
          <w:rFonts w:hint="cs"/>
          <w:rtl/>
          <w:lang w:eastAsia="he-IL"/>
        </w:rPr>
        <w:t xml:space="preserve">האומנות שמדברת אליה. </w:t>
      </w:r>
      <w:bookmarkStart w:id="5950" w:name="_ETM_Q19_335947"/>
      <w:bookmarkStart w:id="5951" w:name="_ETM_Q19_336026"/>
      <w:bookmarkStart w:id="5952" w:name="_ETM_Q19_336058"/>
      <w:bookmarkStart w:id="5953" w:name="_ETM_Q19_336128"/>
      <w:bookmarkEnd w:id="5950"/>
      <w:bookmarkEnd w:id="5951"/>
      <w:bookmarkEnd w:id="5952"/>
      <w:bookmarkEnd w:id="5953"/>
      <w:r>
        <w:rPr>
          <w:rFonts w:hint="cs"/>
          <w:rtl/>
          <w:lang w:eastAsia="he-IL"/>
        </w:rPr>
        <w:t xml:space="preserve">אז אתם יכולים, חבריי חברי הכנסת, לבחור </w:t>
      </w:r>
      <w:bookmarkStart w:id="5954" w:name="_ETM_Q19_340300"/>
      <w:bookmarkEnd w:id="5954"/>
      <w:r>
        <w:rPr>
          <w:rFonts w:hint="cs"/>
          <w:rtl/>
          <w:lang w:eastAsia="he-IL"/>
        </w:rPr>
        <w:t xml:space="preserve">איזו דרך מכל הדרכים המיוחדות של אומנות הטיפול בחברי הכנסת </w:t>
      </w:r>
      <w:r>
        <w:rPr>
          <w:rtl/>
          <w:lang w:eastAsia="he-IL"/>
        </w:rPr>
        <w:t>–</w:t>
      </w:r>
      <w:r>
        <w:rPr>
          <w:rFonts w:hint="cs"/>
          <w:rtl/>
          <w:lang w:eastAsia="he-IL"/>
        </w:rPr>
        <w:t xml:space="preserve"> ולמשל, </w:t>
      </w:r>
      <w:bookmarkStart w:id="5955" w:name="_ETM_Q19_347111"/>
      <w:bookmarkEnd w:id="5955"/>
      <w:r>
        <w:rPr>
          <w:rFonts w:hint="cs"/>
          <w:rtl/>
          <w:lang w:eastAsia="he-IL"/>
        </w:rPr>
        <w:t xml:space="preserve">חברת הכנסת מיכל שיר, שאני נורא אוהבת אותה </w:t>
      </w:r>
      <w:bookmarkStart w:id="5956" w:name="_ETM_Q19_348894"/>
      <w:bookmarkEnd w:id="5956"/>
      <w:r>
        <w:rPr>
          <w:rFonts w:hint="cs"/>
          <w:rtl/>
          <w:lang w:eastAsia="he-IL"/>
        </w:rPr>
        <w:t xml:space="preserve">אהבת נפש, איך אפשר לעזור למיכל שיר לשבת </w:t>
      </w:r>
      <w:bookmarkStart w:id="5957" w:name="_ETM_Q19_351737"/>
      <w:bookmarkEnd w:id="5957"/>
      <w:r>
        <w:rPr>
          <w:rFonts w:hint="cs"/>
          <w:rtl/>
          <w:lang w:eastAsia="he-IL"/>
        </w:rPr>
        <w:t xml:space="preserve">בשקט ובנחת בקואליציה </w:t>
      </w:r>
      <w:r w:rsidR="00E67AD8">
        <w:rPr>
          <w:rFonts w:hint="cs"/>
          <w:rtl/>
          <w:lang w:eastAsia="he-IL"/>
        </w:rPr>
        <w:t>– –</w:t>
      </w:r>
    </w:p>
    <w:p w:rsidR="005B5D37" w:rsidRDefault="005B5D37" w:rsidP="00D14C12">
      <w:pPr>
        <w:rPr>
          <w:rtl/>
          <w:lang w:eastAsia="he-IL"/>
        </w:rPr>
      </w:pPr>
      <w:bookmarkStart w:id="5958" w:name="_ETM_Q19_353078"/>
      <w:bookmarkStart w:id="5959" w:name="_ETM_Q19_353175"/>
      <w:bookmarkEnd w:id="5958"/>
      <w:bookmarkEnd w:id="5959"/>
    </w:p>
    <w:p w:rsidR="005B5D37" w:rsidRDefault="005B5D37" w:rsidP="00D14C12">
      <w:pPr>
        <w:pStyle w:val="af7"/>
        <w:keepNext/>
        <w:rPr>
          <w:rtl/>
        </w:rPr>
      </w:pPr>
      <w:bookmarkStart w:id="5960" w:name="ET_yor_6032_17"/>
      <w:r w:rsidRPr="00C309AD">
        <w:rPr>
          <w:rStyle w:val="TagStyle"/>
          <w:rtl/>
        </w:rPr>
        <w:t xml:space="preserve"> &lt;&lt; יור &gt;&gt; </w:t>
      </w:r>
      <w:r>
        <w:rPr>
          <w:rtl/>
        </w:rPr>
        <w:t>היו"ר מנסור עבאס:</w:t>
      </w:r>
      <w:r w:rsidRPr="00C309AD">
        <w:rPr>
          <w:rStyle w:val="TagStyle"/>
          <w:rtl/>
        </w:rPr>
        <w:t xml:space="preserve"> &lt;&lt; יור &gt;&gt;</w:t>
      </w:r>
      <w:r>
        <w:rPr>
          <w:rtl/>
        </w:rPr>
        <w:t xml:space="preserve">  </w:t>
      </w:r>
      <w:bookmarkEnd w:id="5960"/>
    </w:p>
    <w:p w:rsidR="005B5D37" w:rsidRDefault="005B5D37" w:rsidP="00E67AD8">
      <w:pPr>
        <w:rPr>
          <w:rtl/>
          <w:lang w:eastAsia="he-IL"/>
        </w:rPr>
      </w:pPr>
    </w:p>
    <w:p w:rsidR="005B5D37" w:rsidRDefault="005B5D37" w:rsidP="00D14C12">
      <w:pPr>
        <w:rPr>
          <w:rtl/>
          <w:lang w:eastAsia="he-IL"/>
        </w:rPr>
      </w:pPr>
      <w:bookmarkStart w:id="5961" w:name="_ETM_Q19_354073"/>
      <w:bookmarkEnd w:id="5961"/>
      <w:r>
        <w:rPr>
          <w:rFonts w:hint="cs"/>
          <w:rtl/>
          <w:lang w:eastAsia="he-IL"/>
        </w:rPr>
        <w:t>כן, תודה.</w:t>
      </w:r>
    </w:p>
    <w:p w:rsidR="005B5D37" w:rsidRDefault="005B5D37" w:rsidP="00D14C12">
      <w:pPr>
        <w:rPr>
          <w:rtl/>
          <w:lang w:eastAsia="he-IL"/>
        </w:rPr>
      </w:pPr>
    </w:p>
    <w:p w:rsidR="005B5D37" w:rsidRDefault="005B5D37" w:rsidP="00D14C12">
      <w:pPr>
        <w:pStyle w:val="-"/>
        <w:keepNext/>
        <w:rPr>
          <w:rtl/>
        </w:rPr>
      </w:pPr>
      <w:bookmarkStart w:id="5962" w:name="_ETM_Q19_354535"/>
      <w:bookmarkStart w:id="5963" w:name="_ETM_Q19_354639"/>
      <w:bookmarkStart w:id="5964" w:name="ET_speakercontinue_5093_19"/>
      <w:bookmarkEnd w:id="5962"/>
      <w:bookmarkEnd w:id="5963"/>
      <w:r w:rsidRPr="00C309AD">
        <w:rPr>
          <w:rStyle w:val="TagStyle"/>
          <w:rtl/>
        </w:rPr>
        <w:t xml:space="preserve"> &lt;&lt; דובר_המשך &gt;&gt; </w:t>
      </w:r>
      <w:r>
        <w:rPr>
          <w:rtl/>
        </w:rPr>
        <w:t>אורית מלכה סטרוק (הציונות הדתית):</w:t>
      </w:r>
      <w:r w:rsidRPr="00C309AD">
        <w:rPr>
          <w:rStyle w:val="TagStyle"/>
          <w:rtl/>
        </w:rPr>
        <w:t xml:space="preserve"> &lt;&lt; דובר_המשך &gt;&gt;</w:t>
      </w:r>
      <w:r>
        <w:rPr>
          <w:rtl/>
        </w:rPr>
        <w:t xml:space="preserve">  </w:t>
      </w:r>
      <w:bookmarkEnd w:id="5964"/>
    </w:p>
    <w:p w:rsidR="005B5D37" w:rsidRDefault="005B5D37" w:rsidP="00E67AD8">
      <w:pPr>
        <w:rPr>
          <w:rtl/>
          <w:lang w:eastAsia="he-IL"/>
        </w:rPr>
      </w:pPr>
    </w:p>
    <w:p w:rsidR="005B5D37" w:rsidRDefault="00E67AD8" w:rsidP="00D14C12">
      <w:pPr>
        <w:rPr>
          <w:rtl/>
          <w:lang w:eastAsia="he-IL"/>
        </w:rPr>
      </w:pPr>
      <w:bookmarkStart w:id="5965" w:name="_ETM_Q19_357601"/>
      <w:bookmarkEnd w:id="5965"/>
      <w:r>
        <w:rPr>
          <w:rFonts w:hint="cs"/>
          <w:rtl/>
          <w:lang w:eastAsia="he-IL"/>
        </w:rPr>
        <w:t>– –</w:t>
      </w:r>
      <w:r w:rsidR="005B5D37">
        <w:rPr>
          <w:rFonts w:hint="cs"/>
          <w:rtl/>
          <w:lang w:eastAsia="he-IL"/>
        </w:rPr>
        <w:t xml:space="preserve"> שתבחר את אחת </w:t>
      </w:r>
      <w:bookmarkStart w:id="5966" w:name="_ETM_Q19_355561"/>
      <w:bookmarkEnd w:id="5966"/>
      <w:r w:rsidR="005B5D37">
        <w:rPr>
          <w:rFonts w:hint="cs"/>
          <w:rtl/>
          <w:lang w:eastAsia="he-IL"/>
        </w:rPr>
        <w:t>מכל חמש האומנויות.</w:t>
      </w:r>
    </w:p>
    <w:p w:rsidR="005B5D37" w:rsidRDefault="005B5D37" w:rsidP="00D14C12">
      <w:pPr>
        <w:rPr>
          <w:rtl/>
          <w:lang w:eastAsia="he-IL"/>
        </w:rPr>
      </w:pPr>
      <w:bookmarkStart w:id="5967" w:name="_ETM_Q19_360153"/>
      <w:bookmarkStart w:id="5968" w:name="_ETM_Q19_360234"/>
      <w:bookmarkEnd w:id="5967"/>
      <w:bookmarkEnd w:id="5968"/>
    </w:p>
    <w:p w:rsidR="005B5D37" w:rsidRDefault="005B5D37" w:rsidP="00D14C12">
      <w:pPr>
        <w:pStyle w:val="af7"/>
        <w:keepNext/>
        <w:rPr>
          <w:rtl/>
        </w:rPr>
      </w:pPr>
      <w:r w:rsidRPr="00C309AD">
        <w:rPr>
          <w:rStyle w:val="TagStyle"/>
          <w:rtl/>
        </w:rPr>
        <w:t xml:space="preserve"> &lt;&lt; יור &gt;&gt; </w:t>
      </w:r>
      <w:r>
        <w:rPr>
          <w:rtl/>
        </w:rPr>
        <w:t>היו"ר מנסור עבאס:</w:t>
      </w:r>
      <w:r w:rsidRPr="00C309AD">
        <w:rPr>
          <w:rStyle w:val="TagStyle"/>
          <w:rtl/>
        </w:rPr>
        <w:t xml:space="preserve"> &lt;&lt; יור &gt;&gt;</w:t>
      </w:r>
      <w:r>
        <w:rPr>
          <w:rtl/>
        </w:rPr>
        <w:t xml:space="preserve">  </w:t>
      </w:r>
    </w:p>
    <w:p w:rsidR="005B5D37" w:rsidRDefault="005B5D37" w:rsidP="00E67AD8">
      <w:pPr>
        <w:rPr>
          <w:rtl/>
          <w:lang w:eastAsia="he-IL"/>
        </w:rPr>
      </w:pPr>
    </w:p>
    <w:p w:rsidR="005B5D37" w:rsidRPr="00C309AD" w:rsidRDefault="005B5D37" w:rsidP="00D14C12">
      <w:pPr>
        <w:rPr>
          <w:rtl/>
          <w:lang w:eastAsia="he-IL"/>
        </w:rPr>
      </w:pPr>
      <w:bookmarkStart w:id="5969" w:name="_ETM_Q19_361033"/>
      <w:bookmarkEnd w:id="5969"/>
      <w:r>
        <w:rPr>
          <w:rFonts w:hint="cs"/>
          <w:rtl/>
          <w:lang w:eastAsia="he-IL"/>
        </w:rPr>
        <w:t xml:space="preserve">תודה, חברת הכנסת אורית סטרוק. </w:t>
      </w:r>
      <w:bookmarkStart w:id="5970" w:name="_ETM_Q19_361423"/>
      <w:bookmarkStart w:id="5971" w:name="_ETM_Q19_361517"/>
      <w:bookmarkStart w:id="5972" w:name="_ETM_Q19_361870"/>
      <w:bookmarkStart w:id="5973" w:name="_ETM_Q19_361963"/>
      <w:bookmarkEnd w:id="5970"/>
      <w:bookmarkEnd w:id="5971"/>
      <w:bookmarkEnd w:id="5972"/>
      <w:bookmarkEnd w:id="5973"/>
      <w:r>
        <w:rPr>
          <w:rFonts w:hint="cs"/>
          <w:rtl/>
          <w:lang w:eastAsia="he-IL"/>
        </w:rPr>
        <w:t xml:space="preserve">גם חבר הכנסת משה </w:t>
      </w:r>
      <w:bookmarkStart w:id="5974" w:name="_ETM_Q19_363495"/>
      <w:bookmarkEnd w:id="5974"/>
      <w:r>
        <w:rPr>
          <w:rFonts w:hint="cs"/>
          <w:rtl/>
          <w:lang w:eastAsia="he-IL"/>
        </w:rPr>
        <w:t xml:space="preserve">גפני ביקש להתנגד להצעת החוק, בבקשה. אני לא אציין לאיזו </w:t>
      </w:r>
      <w:bookmarkStart w:id="5975" w:name="_ETM_Q19_366096"/>
      <w:bookmarkEnd w:id="5975"/>
      <w:r>
        <w:rPr>
          <w:rFonts w:hint="cs"/>
          <w:rtl/>
          <w:lang w:eastAsia="he-IL"/>
        </w:rPr>
        <w:t>הצעה מהן.</w:t>
      </w:r>
    </w:p>
    <w:p w:rsidR="005B5D37" w:rsidRDefault="005B5D37" w:rsidP="00E67AD8">
      <w:pPr>
        <w:rPr>
          <w:rtl/>
          <w:lang w:eastAsia="he-IL"/>
        </w:rPr>
      </w:pPr>
      <w:bookmarkStart w:id="5976" w:name="_ETM_Q19_354107"/>
      <w:bookmarkStart w:id="5977" w:name="_ETM_Q19_354200"/>
      <w:bookmarkEnd w:id="5976"/>
      <w:bookmarkEnd w:id="5977"/>
    </w:p>
    <w:p w:rsidR="005B5D37" w:rsidRDefault="005B5D37" w:rsidP="00D14C12">
      <w:pPr>
        <w:pStyle w:val="af6"/>
        <w:keepNext/>
        <w:rPr>
          <w:rtl/>
        </w:rPr>
      </w:pPr>
      <w:bookmarkStart w:id="5978" w:name="ET_interruption_קריאה_21"/>
      <w:r w:rsidRPr="00C309AD">
        <w:rPr>
          <w:rStyle w:val="TagStyle"/>
          <w:rtl/>
        </w:rPr>
        <w:t xml:space="preserve"> &lt;&lt; קריאה &gt;&gt; </w:t>
      </w:r>
      <w:r>
        <w:rPr>
          <w:rtl/>
        </w:rPr>
        <w:t>קריאה:</w:t>
      </w:r>
      <w:r w:rsidRPr="00C309AD">
        <w:rPr>
          <w:rStyle w:val="TagStyle"/>
          <w:rtl/>
        </w:rPr>
        <w:t xml:space="preserve"> &lt;&lt; קריאה &gt;&gt;</w:t>
      </w:r>
      <w:r>
        <w:rPr>
          <w:rtl/>
        </w:rPr>
        <w:t xml:space="preserve">  </w:t>
      </w:r>
      <w:bookmarkEnd w:id="5978"/>
    </w:p>
    <w:p w:rsidR="005B5D37" w:rsidRDefault="005B5D37" w:rsidP="00E67AD8">
      <w:pPr>
        <w:rPr>
          <w:rtl/>
          <w:lang w:eastAsia="he-IL"/>
        </w:rPr>
      </w:pPr>
    </w:p>
    <w:p w:rsidR="005B5D37" w:rsidRDefault="00E67AD8" w:rsidP="00D14C12">
      <w:pPr>
        <w:rPr>
          <w:rtl/>
          <w:lang w:eastAsia="he-IL"/>
        </w:rPr>
      </w:pPr>
      <w:r>
        <w:rPr>
          <w:rFonts w:hint="cs"/>
          <w:rtl/>
          <w:lang w:eastAsia="he-IL"/>
        </w:rPr>
        <w:t>– – –</w:t>
      </w:r>
    </w:p>
    <w:p w:rsidR="005B5D37" w:rsidRDefault="005B5D37" w:rsidP="00D14C12">
      <w:pPr>
        <w:rPr>
          <w:rtl/>
          <w:lang w:eastAsia="he-IL"/>
        </w:rPr>
      </w:pPr>
      <w:bookmarkStart w:id="5979" w:name="_ETM_Q19_367334"/>
      <w:bookmarkStart w:id="5980" w:name="_ETM_Q19_367444"/>
      <w:bookmarkEnd w:id="5979"/>
      <w:bookmarkEnd w:id="5980"/>
    </w:p>
    <w:p w:rsidR="005B5D37" w:rsidRDefault="005B5D37" w:rsidP="00D14C12">
      <w:pPr>
        <w:pStyle w:val="af7"/>
        <w:keepNext/>
        <w:rPr>
          <w:rtl/>
        </w:rPr>
      </w:pPr>
      <w:r w:rsidRPr="00C309AD">
        <w:rPr>
          <w:rStyle w:val="TagStyle"/>
          <w:rtl/>
        </w:rPr>
        <w:t xml:space="preserve"> &lt;&lt; יור &gt;&gt; </w:t>
      </w:r>
      <w:r>
        <w:rPr>
          <w:rtl/>
        </w:rPr>
        <w:t>היו"ר מנסור עבאס:</w:t>
      </w:r>
      <w:r w:rsidRPr="00C309AD">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981" w:name="_ETM_Q19_369140"/>
      <w:bookmarkEnd w:id="5981"/>
      <w:r>
        <w:rPr>
          <w:rFonts w:hint="cs"/>
          <w:rtl/>
          <w:lang w:eastAsia="he-IL"/>
        </w:rPr>
        <w:t>כן.</w:t>
      </w:r>
    </w:p>
    <w:p w:rsidR="005B5D37" w:rsidRDefault="005B5D37" w:rsidP="00D14C12">
      <w:pPr>
        <w:rPr>
          <w:rtl/>
          <w:lang w:eastAsia="he-IL"/>
        </w:rPr>
      </w:pPr>
      <w:bookmarkStart w:id="5982" w:name="_ETM_Q19_370823"/>
      <w:bookmarkStart w:id="5983" w:name="_ETM_Q19_370892"/>
      <w:bookmarkEnd w:id="5982"/>
      <w:bookmarkEnd w:id="5983"/>
    </w:p>
    <w:p w:rsidR="005B5D37" w:rsidRDefault="005B5D37" w:rsidP="00D14C12">
      <w:pPr>
        <w:pStyle w:val="af6"/>
        <w:keepNext/>
        <w:rPr>
          <w:rtl/>
        </w:rPr>
      </w:pPr>
      <w:bookmarkStart w:id="5984" w:name="ET_interruption_קריאה_23"/>
      <w:r w:rsidRPr="00C309AD">
        <w:rPr>
          <w:rStyle w:val="TagStyle"/>
          <w:rtl/>
        </w:rPr>
        <w:t xml:space="preserve"> &lt;&lt; קריאה &gt;&gt; </w:t>
      </w:r>
      <w:r>
        <w:rPr>
          <w:rtl/>
        </w:rPr>
        <w:t>קריאה:</w:t>
      </w:r>
      <w:r w:rsidRPr="00C309AD">
        <w:rPr>
          <w:rStyle w:val="TagStyle"/>
          <w:rtl/>
        </w:rPr>
        <w:t xml:space="preserve"> &lt;&lt; קריאה &gt;&gt;</w:t>
      </w:r>
      <w:r>
        <w:rPr>
          <w:rtl/>
        </w:rPr>
        <w:t xml:space="preserve">  </w:t>
      </w:r>
      <w:bookmarkEnd w:id="5984"/>
    </w:p>
    <w:p w:rsidR="005B5D37" w:rsidRDefault="005B5D37" w:rsidP="00E67AD8">
      <w:pPr>
        <w:rPr>
          <w:rtl/>
          <w:lang w:eastAsia="he-IL"/>
        </w:rPr>
      </w:pPr>
    </w:p>
    <w:p w:rsidR="005B5D37" w:rsidRDefault="00E67AD8" w:rsidP="00D14C12">
      <w:pPr>
        <w:rPr>
          <w:rtl/>
          <w:lang w:eastAsia="he-IL"/>
        </w:rPr>
      </w:pPr>
      <w:bookmarkStart w:id="5985" w:name="_ETM_Q19_373897"/>
      <w:bookmarkEnd w:id="5985"/>
      <w:r>
        <w:rPr>
          <w:rFonts w:hint="cs"/>
          <w:rtl/>
          <w:lang w:eastAsia="he-IL"/>
        </w:rPr>
        <w:t>– – –</w:t>
      </w:r>
    </w:p>
    <w:p w:rsidR="005B5D37" w:rsidRDefault="005B5D37" w:rsidP="00D14C12">
      <w:pPr>
        <w:rPr>
          <w:rtl/>
          <w:lang w:eastAsia="he-IL"/>
        </w:rPr>
      </w:pPr>
      <w:bookmarkStart w:id="5986" w:name="_ETM_Q19_376327"/>
      <w:bookmarkStart w:id="5987" w:name="_ETM_Q19_376401"/>
      <w:bookmarkEnd w:id="5986"/>
      <w:bookmarkEnd w:id="5987"/>
    </w:p>
    <w:p w:rsidR="005B5D37" w:rsidRDefault="005B5D37" w:rsidP="00D14C12">
      <w:pPr>
        <w:pStyle w:val="af7"/>
        <w:keepNext/>
        <w:rPr>
          <w:rtl/>
        </w:rPr>
      </w:pPr>
      <w:r w:rsidRPr="00C309AD">
        <w:rPr>
          <w:rStyle w:val="TagStyle"/>
          <w:rtl/>
        </w:rPr>
        <w:t xml:space="preserve"> &lt;&lt; יור &gt;&gt; </w:t>
      </w:r>
      <w:r>
        <w:rPr>
          <w:rtl/>
        </w:rPr>
        <w:t>היו"ר מנסור עבאס:</w:t>
      </w:r>
      <w:r w:rsidRPr="00C309AD">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988" w:name="_ETM_Q19_377086"/>
      <w:bookmarkEnd w:id="5988"/>
      <w:r>
        <w:rPr>
          <w:rFonts w:hint="cs"/>
          <w:rtl/>
          <w:lang w:eastAsia="he-IL"/>
        </w:rPr>
        <w:t>לא.</w:t>
      </w:r>
    </w:p>
    <w:p w:rsidR="005B5D37" w:rsidRDefault="005B5D37" w:rsidP="00D14C12">
      <w:pPr>
        <w:rPr>
          <w:rtl/>
          <w:lang w:eastAsia="he-IL"/>
        </w:rPr>
      </w:pPr>
      <w:bookmarkStart w:id="5989" w:name="_ETM_Q19_375263"/>
      <w:bookmarkStart w:id="5990" w:name="_ETM_Q19_375264"/>
      <w:bookmarkEnd w:id="5989"/>
      <w:bookmarkEnd w:id="5990"/>
    </w:p>
    <w:p w:rsidR="005B5D37" w:rsidRDefault="005B5D37" w:rsidP="00D14C12">
      <w:pPr>
        <w:pStyle w:val="af6"/>
        <w:keepNext/>
        <w:rPr>
          <w:rtl/>
        </w:rPr>
      </w:pPr>
      <w:bookmarkStart w:id="5991" w:name="ET_interruption_5802_25"/>
      <w:r w:rsidRPr="00C309AD">
        <w:rPr>
          <w:rStyle w:val="TagStyle"/>
          <w:rtl/>
        </w:rPr>
        <w:t xml:space="preserve"> &lt;&lt; קריאה &gt;&gt; </w:t>
      </w:r>
      <w:r>
        <w:rPr>
          <w:rtl/>
        </w:rPr>
        <w:t>שלמה קרעי (הליכוד):</w:t>
      </w:r>
      <w:r w:rsidRPr="00C309AD">
        <w:rPr>
          <w:rStyle w:val="TagStyle"/>
          <w:rtl/>
        </w:rPr>
        <w:t xml:space="preserve"> &lt;&lt; קריאה &gt;&gt;</w:t>
      </w:r>
      <w:r>
        <w:rPr>
          <w:rtl/>
        </w:rPr>
        <w:t xml:space="preserve">  </w:t>
      </w:r>
      <w:bookmarkEnd w:id="5991"/>
    </w:p>
    <w:p w:rsidR="005B5D37" w:rsidRDefault="005B5D37" w:rsidP="00E67AD8">
      <w:pPr>
        <w:rPr>
          <w:rtl/>
          <w:lang w:eastAsia="he-IL"/>
        </w:rPr>
      </w:pPr>
    </w:p>
    <w:p w:rsidR="005B5D37" w:rsidRDefault="005B5D37" w:rsidP="00D14C12">
      <w:pPr>
        <w:rPr>
          <w:rtl/>
          <w:lang w:eastAsia="he-IL"/>
        </w:rPr>
      </w:pPr>
      <w:bookmarkStart w:id="5992" w:name="_ETM_Q19_371025"/>
      <w:bookmarkEnd w:id="5992"/>
      <w:r>
        <w:rPr>
          <w:rFonts w:hint="cs"/>
          <w:rtl/>
          <w:lang w:eastAsia="he-IL"/>
        </w:rPr>
        <w:t xml:space="preserve">יש חמש הצעות חוק </w:t>
      </w:r>
      <w:bookmarkStart w:id="5993" w:name="_ETM_Q19_375392"/>
      <w:bookmarkEnd w:id="5993"/>
      <w:r w:rsidR="00E67AD8">
        <w:rPr>
          <w:rFonts w:hint="cs"/>
          <w:rtl/>
          <w:lang w:eastAsia="he-IL"/>
        </w:rPr>
        <w:t>– – –</w:t>
      </w:r>
    </w:p>
    <w:p w:rsidR="005B5D37" w:rsidRDefault="005B5D37" w:rsidP="00D14C12">
      <w:pPr>
        <w:rPr>
          <w:rtl/>
          <w:lang w:eastAsia="he-IL"/>
        </w:rPr>
      </w:pPr>
      <w:bookmarkStart w:id="5994" w:name="_ETM_Q19_376713"/>
      <w:bookmarkStart w:id="5995" w:name="_ETM_Q19_376792"/>
      <w:bookmarkEnd w:id="5994"/>
      <w:bookmarkEnd w:id="5995"/>
    </w:p>
    <w:p w:rsidR="005B5D37" w:rsidRDefault="005B5D37" w:rsidP="00D14C12">
      <w:pPr>
        <w:pStyle w:val="af7"/>
        <w:keepNext/>
        <w:rPr>
          <w:rtl/>
        </w:rPr>
      </w:pPr>
      <w:r w:rsidRPr="007B2F16">
        <w:rPr>
          <w:rStyle w:val="TagStyle"/>
          <w:rtl/>
        </w:rPr>
        <w:t xml:space="preserve"> &lt;&lt; יור &gt;&gt; </w:t>
      </w:r>
      <w:r>
        <w:rPr>
          <w:rtl/>
        </w:rPr>
        <w:t>היו"ר מנסור עבאס:</w:t>
      </w:r>
      <w:r w:rsidRPr="007B2F16">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5996" w:name="_ETM_Q19_377390"/>
      <w:bookmarkEnd w:id="5996"/>
      <w:r>
        <w:rPr>
          <w:rFonts w:hint="cs"/>
          <w:rtl/>
          <w:lang w:eastAsia="he-IL"/>
        </w:rPr>
        <w:t xml:space="preserve">כן, אני קראתי לחבר הכנסת אוסאמה סעדי, והוא </w:t>
      </w:r>
      <w:bookmarkStart w:id="5997" w:name="_ETM_Q19_375063"/>
      <w:bookmarkEnd w:id="5997"/>
      <w:r>
        <w:rPr>
          <w:rFonts w:hint="cs"/>
          <w:rtl/>
          <w:lang w:eastAsia="he-IL"/>
        </w:rPr>
        <w:t>לא נכח, אז הורדנו אותו. לא.</w:t>
      </w:r>
    </w:p>
    <w:p w:rsidR="005B5D37" w:rsidRDefault="005B5D37" w:rsidP="00D14C12">
      <w:pPr>
        <w:rPr>
          <w:rtl/>
          <w:lang w:eastAsia="he-IL"/>
        </w:rPr>
      </w:pPr>
      <w:bookmarkStart w:id="5998" w:name="_ETM_Q19_382965"/>
      <w:bookmarkStart w:id="5999" w:name="_ETM_Q19_383056"/>
      <w:bookmarkStart w:id="6000" w:name="_ETM_Q19_381908"/>
      <w:bookmarkStart w:id="6001" w:name="_ETM_Q19_381964"/>
      <w:bookmarkEnd w:id="5998"/>
      <w:bookmarkEnd w:id="5999"/>
      <w:bookmarkEnd w:id="6000"/>
      <w:bookmarkEnd w:id="6001"/>
    </w:p>
    <w:p w:rsidR="005B5D37" w:rsidRDefault="005B5D37" w:rsidP="00D14C12">
      <w:pPr>
        <w:pStyle w:val="af6"/>
        <w:keepNext/>
        <w:rPr>
          <w:rtl/>
        </w:rPr>
      </w:pPr>
      <w:bookmarkStart w:id="6002" w:name="_ETM_Q19_387340"/>
      <w:bookmarkStart w:id="6003" w:name="_ETM_Q19_387443"/>
      <w:bookmarkStart w:id="6004" w:name="ET_interruption_קריאות_28"/>
      <w:bookmarkEnd w:id="6002"/>
      <w:bookmarkEnd w:id="6003"/>
      <w:r w:rsidRPr="007B2F16">
        <w:rPr>
          <w:rStyle w:val="TagStyle"/>
          <w:rtl/>
        </w:rPr>
        <w:t xml:space="preserve"> &lt;&lt; קריאה &gt;&gt; </w:t>
      </w:r>
      <w:r>
        <w:rPr>
          <w:rtl/>
        </w:rPr>
        <w:t>קריאות:</w:t>
      </w:r>
      <w:r w:rsidRPr="007B2F16">
        <w:rPr>
          <w:rStyle w:val="TagStyle"/>
          <w:rtl/>
        </w:rPr>
        <w:t xml:space="preserve"> &lt;&lt; קריאה &gt;&gt;</w:t>
      </w:r>
      <w:r>
        <w:rPr>
          <w:rtl/>
        </w:rPr>
        <w:t xml:space="preserve">  </w:t>
      </w:r>
      <w:bookmarkEnd w:id="6004"/>
    </w:p>
    <w:p w:rsidR="005B5D37" w:rsidRDefault="005B5D37" w:rsidP="00E67AD8">
      <w:pPr>
        <w:rPr>
          <w:rtl/>
          <w:lang w:eastAsia="he-IL"/>
        </w:rPr>
      </w:pPr>
    </w:p>
    <w:p w:rsidR="005B5D37" w:rsidRDefault="00E67AD8" w:rsidP="00D14C12">
      <w:pPr>
        <w:rPr>
          <w:rtl/>
          <w:lang w:eastAsia="he-IL"/>
        </w:rPr>
      </w:pPr>
      <w:bookmarkStart w:id="6005" w:name="_ETM_Q19_390425"/>
      <w:bookmarkStart w:id="6006" w:name="_ETM_Q19_390707"/>
      <w:bookmarkEnd w:id="6005"/>
      <w:bookmarkEnd w:id="6006"/>
      <w:r>
        <w:rPr>
          <w:rFonts w:hint="cs"/>
          <w:rtl/>
          <w:lang w:eastAsia="he-IL"/>
        </w:rPr>
        <w:t>– – –</w:t>
      </w:r>
      <w:r w:rsidR="005B5D37">
        <w:rPr>
          <w:rFonts w:hint="cs"/>
          <w:rtl/>
          <w:lang w:eastAsia="he-IL"/>
        </w:rPr>
        <w:t xml:space="preserve"> </w:t>
      </w:r>
    </w:p>
    <w:p w:rsidR="005B5D37" w:rsidRDefault="005B5D37" w:rsidP="00D14C12">
      <w:pPr>
        <w:rPr>
          <w:rtl/>
          <w:lang w:eastAsia="he-IL"/>
        </w:rPr>
      </w:pPr>
      <w:bookmarkStart w:id="6007" w:name="_ETM_Q19_391382"/>
      <w:bookmarkStart w:id="6008" w:name="_ETM_Q19_391492"/>
      <w:bookmarkEnd w:id="6007"/>
      <w:bookmarkEnd w:id="6008"/>
    </w:p>
    <w:p w:rsidR="005B5D37" w:rsidRDefault="005B5D37" w:rsidP="00D14C12">
      <w:pPr>
        <w:pStyle w:val="a4"/>
        <w:keepNext/>
        <w:rPr>
          <w:rtl/>
        </w:rPr>
      </w:pPr>
      <w:bookmarkStart w:id="6009" w:name="ET_speaker_5561_29"/>
      <w:r w:rsidRPr="007B2F16">
        <w:rPr>
          <w:rStyle w:val="TagStyle"/>
          <w:rtl/>
        </w:rPr>
        <w:t xml:space="preserve"> &lt;&lt; דובר &gt;&gt; </w:t>
      </w:r>
      <w:bookmarkStart w:id="6010" w:name="_Toc92021599"/>
      <w:bookmarkStart w:id="6011" w:name="_Toc92021889"/>
      <w:r>
        <w:rPr>
          <w:rtl/>
        </w:rPr>
        <w:t>משה גפני (יהדות התורה):</w:t>
      </w:r>
      <w:bookmarkEnd w:id="6010"/>
      <w:bookmarkEnd w:id="6011"/>
      <w:r w:rsidRPr="007B2F16">
        <w:rPr>
          <w:rStyle w:val="TagStyle"/>
          <w:rtl/>
        </w:rPr>
        <w:t xml:space="preserve"> &lt;&lt; דובר &gt;&gt;</w:t>
      </w:r>
      <w:r>
        <w:rPr>
          <w:rtl/>
        </w:rPr>
        <w:t xml:space="preserve">  </w:t>
      </w:r>
      <w:bookmarkEnd w:id="6009"/>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אדוני היושב-ראש, חברי הכנסת </w:t>
      </w:r>
      <w:r w:rsidR="00E67AD8">
        <w:rPr>
          <w:rFonts w:hint="cs"/>
          <w:rtl/>
          <w:lang w:eastAsia="he-IL"/>
        </w:rPr>
        <w:t>– –</w:t>
      </w:r>
    </w:p>
    <w:p w:rsidR="005B5D37" w:rsidRDefault="005B5D37" w:rsidP="00D14C12">
      <w:pPr>
        <w:rPr>
          <w:rtl/>
          <w:lang w:eastAsia="he-IL"/>
        </w:rPr>
      </w:pPr>
      <w:bookmarkStart w:id="6012" w:name="_ETM_Q19_393351"/>
      <w:bookmarkStart w:id="6013" w:name="_ETM_Q19_393445"/>
      <w:bookmarkEnd w:id="6012"/>
      <w:bookmarkEnd w:id="6013"/>
    </w:p>
    <w:p w:rsidR="005B5D37" w:rsidRDefault="005B5D37" w:rsidP="00D14C12">
      <w:pPr>
        <w:pStyle w:val="af7"/>
        <w:keepNext/>
        <w:rPr>
          <w:rtl/>
        </w:rPr>
      </w:pPr>
      <w:r w:rsidRPr="007B2F16">
        <w:rPr>
          <w:rStyle w:val="TagStyle"/>
          <w:rtl/>
        </w:rPr>
        <w:t xml:space="preserve"> &lt;&lt; יור &gt;&gt; </w:t>
      </w:r>
      <w:r>
        <w:rPr>
          <w:rtl/>
        </w:rPr>
        <w:t>היו"ר מנסור עבאס:</w:t>
      </w:r>
      <w:r w:rsidRPr="007B2F16">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014" w:name="_ETM_Q19_394067"/>
      <w:bookmarkEnd w:id="6014"/>
      <w:r>
        <w:rPr>
          <w:rFonts w:hint="cs"/>
          <w:rtl/>
          <w:lang w:eastAsia="he-IL"/>
        </w:rPr>
        <w:t>שלוש דקות, אדוני.</w:t>
      </w:r>
      <w:bookmarkStart w:id="6015" w:name="_ETM_Q19_396632"/>
      <w:bookmarkEnd w:id="6015"/>
    </w:p>
    <w:p w:rsidR="005B5D37" w:rsidRDefault="005B5D37" w:rsidP="00D14C12">
      <w:pPr>
        <w:rPr>
          <w:rtl/>
          <w:lang w:eastAsia="he-IL"/>
        </w:rPr>
      </w:pPr>
      <w:bookmarkStart w:id="6016" w:name="_ETM_Q19_396727"/>
      <w:bookmarkEnd w:id="6016"/>
    </w:p>
    <w:p w:rsidR="005B5D37" w:rsidRDefault="005B5D37" w:rsidP="00D14C12">
      <w:pPr>
        <w:pStyle w:val="-"/>
        <w:keepNext/>
        <w:rPr>
          <w:rtl/>
        </w:rPr>
      </w:pPr>
      <w:bookmarkStart w:id="6017" w:name="ET_speakercontinue_5561_31"/>
      <w:r w:rsidRPr="007B2F16">
        <w:rPr>
          <w:rStyle w:val="TagStyle"/>
          <w:rtl/>
        </w:rPr>
        <w:t xml:space="preserve"> &lt;&lt; דובר_המשך &gt;&gt; </w:t>
      </w:r>
      <w:r>
        <w:rPr>
          <w:rtl/>
        </w:rPr>
        <w:t>משה גפני (יהדות התורה):</w:t>
      </w:r>
      <w:r w:rsidRPr="007B2F16">
        <w:rPr>
          <w:rStyle w:val="TagStyle"/>
          <w:rtl/>
        </w:rPr>
        <w:t xml:space="preserve"> &lt;&lt; דובר_המשך &gt;&gt;</w:t>
      </w:r>
      <w:r>
        <w:rPr>
          <w:rtl/>
        </w:rPr>
        <w:t xml:space="preserve">  </w:t>
      </w:r>
      <w:bookmarkEnd w:id="6017"/>
    </w:p>
    <w:p w:rsidR="005B5D37" w:rsidRDefault="005B5D37" w:rsidP="00E67AD8">
      <w:pPr>
        <w:rPr>
          <w:rtl/>
          <w:lang w:eastAsia="he-IL"/>
        </w:rPr>
      </w:pPr>
    </w:p>
    <w:p w:rsidR="005B5D37" w:rsidRDefault="00E67AD8" w:rsidP="0054568A">
      <w:pPr>
        <w:rPr>
          <w:rtl/>
          <w:lang w:eastAsia="he-IL"/>
        </w:rPr>
      </w:pPr>
      <w:bookmarkStart w:id="6018" w:name="_ETM_Q19_397378"/>
      <w:bookmarkEnd w:id="6018"/>
      <w:r>
        <w:rPr>
          <w:rFonts w:hint="cs"/>
          <w:rtl/>
          <w:lang w:eastAsia="he-IL"/>
        </w:rPr>
        <w:t>– –</w:t>
      </w:r>
      <w:r w:rsidR="005B5D37">
        <w:rPr>
          <w:rFonts w:hint="cs"/>
          <w:rtl/>
          <w:lang w:eastAsia="he-IL"/>
        </w:rPr>
        <w:t xml:space="preserve"> </w:t>
      </w:r>
      <w:bookmarkStart w:id="6019" w:name="_ETM_Q19_398975"/>
      <w:bookmarkEnd w:id="6019"/>
      <w:r w:rsidR="005B5D37">
        <w:rPr>
          <w:rFonts w:hint="cs"/>
          <w:rtl/>
          <w:lang w:eastAsia="he-IL"/>
        </w:rPr>
        <w:t xml:space="preserve">השר אלעזר שטרן עשה היום שני דברים, האחד טוב והאחד </w:t>
      </w:r>
      <w:bookmarkStart w:id="6020" w:name="_ETM_Q19_401335"/>
      <w:bookmarkEnd w:id="6020"/>
      <w:r w:rsidR="005B5D37">
        <w:rPr>
          <w:rFonts w:hint="cs"/>
          <w:rtl/>
          <w:lang w:eastAsia="he-IL"/>
        </w:rPr>
        <w:t xml:space="preserve">רע. אני אגיד לך מה טוב </w:t>
      </w:r>
      <w:r w:rsidR="005B5D37">
        <w:rPr>
          <w:rtl/>
          <w:lang w:eastAsia="he-IL"/>
        </w:rPr>
        <w:t>–</w:t>
      </w:r>
      <w:r w:rsidR="005B5D37">
        <w:rPr>
          <w:rFonts w:hint="cs"/>
          <w:rtl/>
          <w:lang w:eastAsia="he-IL"/>
        </w:rPr>
        <w:t xml:space="preserve"> הטוב זה כששאלנו </w:t>
      </w:r>
      <w:bookmarkStart w:id="6021" w:name="_ETM_Q19_401625"/>
      <w:bookmarkEnd w:id="6021"/>
      <w:r w:rsidR="005B5D37">
        <w:rPr>
          <w:rFonts w:hint="cs"/>
          <w:rtl/>
          <w:lang w:eastAsia="he-IL"/>
        </w:rPr>
        <w:t xml:space="preserve">אותך אם אתה מסכים לחוק הזה שהוצג כאן על ידי חבר </w:t>
      </w:r>
      <w:bookmarkStart w:id="6022" w:name="_ETM_Q19_408133"/>
      <w:bookmarkEnd w:id="6022"/>
      <w:r w:rsidR="005B5D37">
        <w:rPr>
          <w:rFonts w:hint="cs"/>
          <w:rtl/>
          <w:lang w:eastAsia="he-IL"/>
        </w:rPr>
        <w:t>הכנסת יעקב אשר, ושאחרים גם הסכימו לו, ואמרת</w:t>
      </w:r>
      <w:bookmarkStart w:id="6023" w:name="_ETM_Q19_415360"/>
      <w:bookmarkEnd w:id="6023"/>
      <w:r w:rsidR="005B5D37">
        <w:rPr>
          <w:rFonts w:hint="cs"/>
          <w:rtl/>
          <w:lang w:eastAsia="he-IL"/>
        </w:rPr>
        <w:t xml:space="preserve"> שנכון, שאתה בעד, ושזה דבר טוב, ושזה באמת </w:t>
      </w:r>
      <w:bookmarkStart w:id="6024" w:name="_ETM_Q19_421012"/>
      <w:bookmarkEnd w:id="6024"/>
      <w:r w:rsidR="005B5D37">
        <w:rPr>
          <w:rFonts w:hint="cs"/>
          <w:rtl/>
          <w:lang w:eastAsia="he-IL"/>
        </w:rPr>
        <w:t xml:space="preserve">נחוץ מאוד; שזו החלטה נכונה, ואני מקווה ששר הבריאות </w:t>
      </w:r>
      <w:bookmarkStart w:id="6025" w:name="_ETM_Q19_424563"/>
      <w:bookmarkEnd w:id="6025"/>
      <w:r w:rsidR="005B5D37">
        <w:rPr>
          <w:rFonts w:hint="cs"/>
          <w:rtl/>
          <w:lang w:eastAsia="he-IL"/>
        </w:rPr>
        <w:t xml:space="preserve">מודע </w:t>
      </w:r>
      <w:r>
        <w:rPr>
          <w:rFonts w:hint="cs"/>
          <w:rtl/>
          <w:lang w:eastAsia="he-IL"/>
        </w:rPr>
        <w:t>– – –</w:t>
      </w:r>
    </w:p>
    <w:p w:rsidR="005B5D37" w:rsidRDefault="005B5D37" w:rsidP="00D14C12">
      <w:pPr>
        <w:pStyle w:val="af6"/>
        <w:keepNext/>
        <w:rPr>
          <w:rStyle w:val="TagStyle"/>
          <w:rtl/>
        </w:rPr>
      </w:pPr>
      <w:bookmarkStart w:id="6026" w:name="ET_interruption_6217_32"/>
    </w:p>
    <w:p w:rsidR="005B5D37" w:rsidRDefault="005B5D37" w:rsidP="00D14C12">
      <w:pPr>
        <w:pStyle w:val="af6"/>
        <w:keepNext/>
        <w:rPr>
          <w:rtl/>
        </w:rPr>
      </w:pPr>
      <w:bookmarkStart w:id="6027" w:name="_ETM_Q19_425910"/>
      <w:bookmarkStart w:id="6028" w:name="_ETM_Q19_426009"/>
      <w:bookmarkEnd w:id="6027"/>
      <w:bookmarkEnd w:id="6028"/>
      <w:r w:rsidRPr="007B2F16">
        <w:rPr>
          <w:rStyle w:val="TagStyle"/>
          <w:rtl/>
        </w:rPr>
        <w:t xml:space="preserve"> &lt;&lt; קריאה &gt;&gt; </w:t>
      </w:r>
      <w:r>
        <w:rPr>
          <w:rtl/>
        </w:rPr>
        <w:t>שר המודיעין אלעזר שטרן:</w:t>
      </w:r>
      <w:r w:rsidRPr="007B2F16">
        <w:rPr>
          <w:rStyle w:val="TagStyle"/>
          <w:rtl/>
        </w:rPr>
        <w:t xml:space="preserve"> &lt;&lt; קריאה &gt;&gt;</w:t>
      </w:r>
      <w:r>
        <w:rPr>
          <w:rtl/>
        </w:rPr>
        <w:t xml:space="preserve">  </w:t>
      </w:r>
      <w:bookmarkEnd w:id="6026"/>
    </w:p>
    <w:p w:rsidR="005B5D37" w:rsidRDefault="005B5D37" w:rsidP="00E67AD8">
      <w:pPr>
        <w:rPr>
          <w:rtl/>
          <w:lang w:eastAsia="he-IL"/>
        </w:rPr>
      </w:pPr>
    </w:p>
    <w:p w:rsidR="005B5D37" w:rsidRDefault="005B5D37" w:rsidP="00D14C12">
      <w:pPr>
        <w:rPr>
          <w:rtl/>
          <w:lang w:eastAsia="he-IL"/>
        </w:rPr>
      </w:pPr>
      <w:bookmarkStart w:id="6029" w:name="_ETM_Q19_424139"/>
      <w:bookmarkEnd w:id="6029"/>
      <w:r>
        <w:rPr>
          <w:rFonts w:hint="cs"/>
          <w:rtl/>
          <w:lang w:eastAsia="he-IL"/>
        </w:rPr>
        <w:t>שלא תבזבז את השלוש דקות שלך על שבחים.</w:t>
      </w:r>
    </w:p>
    <w:p w:rsidR="005B5D37" w:rsidRDefault="005B5D37" w:rsidP="00D14C12">
      <w:pPr>
        <w:rPr>
          <w:rtl/>
          <w:lang w:eastAsia="he-IL"/>
        </w:rPr>
      </w:pPr>
      <w:bookmarkStart w:id="6030" w:name="_ETM_Q19_429648"/>
      <w:bookmarkStart w:id="6031" w:name="_ETM_Q19_429742"/>
      <w:bookmarkEnd w:id="6030"/>
      <w:bookmarkEnd w:id="6031"/>
    </w:p>
    <w:p w:rsidR="005B5D37" w:rsidRDefault="005B5D37" w:rsidP="00D14C12">
      <w:pPr>
        <w:pStyle w:val="-"/>
        <w:keepNext/>
        <w:rPr>
          <w:rtl/>
        </w:rPr>
      </w:pPr>
      <w:bookmarkStart w:id="6032" w:name="ET_speakercontinue_5561_33"/>
      <w:r w:rsidRPr="007B2F16">
        <w:rPr>
          <w:rStyle w:val="TagStyle"/>
          <w:rtl/>
        </w:rPr>
        <w:t xml:space="preserve"> &lt;&lt; דובר_המשך &gt;&gt; </w:t>
      </w:r>
      <w:r>
        <w:rPr>
          <w:rtl/>
        </w:rPr>
        <w:t>משה גפני (יהדות התורה):</w:t>
      </w:r>
      <w:r w:rsidRPr="007B2F16">
        <w:rPr>
          <w:rStyle w:val="TagStyle"/>
          <w:rtl/>
        </w:rPr>
        <w:t xml:space="preserve"> &lt;&lt; דובר_המשך &gt;&gt;</w:t>
      </w:r>
      <w:r>
        <w:rPr>
          <w:rtl/>
        </w:rPr>
        <w:t xml:space="preserve">  </w:t>
      </w:r>
      <w:bookmarkEnd w:id="6032"/>
    </w:p>
    <w:p w:rsidR="005B5D37" w:rsidRDefault="005B5D37" w:rsidP="00E67AD8">
      <w:pPr>
        <w:rPr>
          <w:rtl/>
          <w:lang w:eastAsia="he-IL"/>
        </w:rPr>
      </w:pPr>
    </w:p>
    <w:p w:rsidR="005B5D37" w:rsidRPr="007B2F16" w:rsidRDefault="005B5D37" w:rsidP="00D14C12">
      <w:pPr>
        <w:rPr>
          <w:rtl/>
          <w:lang w:eastAsia="he-IL"/>
        </w:rPr>
      </w:pPr>
      <w:bookmarkStart w:id="6033" w:name="_ETM_Q19_430868"/>
      <w:bookmarkEnd w:id="6033"/>
      <w:r>
        <w:rPr>
          <w:rFonts w:hint="cs"/>
          <w:rtl/>
          <w:lang w:eastAsia="he-IL"/>
        </w:rPr>
        <w:t xml:space="preserve">לא, </w:t>
      </w:r>
      <w:bookmarkStart w:id="6034" w:name="_ETM_Q19_431362"/>
      <w:bookmarkEnd w:id="6034"/>
      <w:r>
        <w:rPr>
          <w:rFonts w:hint="cs"/>
          <w:rtl/>
          <w:lang w:eastAsia="he-IL"/>
        </w:rPr>
        <w:t xml:space="preserve">לא, אני משאיר דקה וחצי לדבר אחר. </w:t>
      </w:r>
    </w:p>
    <w:p w:rsidR="005B5D37" w:rsidRPr="00C309AD" w:rsidRDefault="005B5D37" w:rsidP="00D14C12">
      <w:pPr>
        <w:rPr>
          <w:rtl/>
          <w:lang w:eastAsia="he-IL"/>
        </w:rPr>
      </w:pPr>
      <w:bookmarkStart w:id="6035" w:name="_ETM_Q19_353813"/>
      <w:bookmarkEnd w:id="6035"/>
    </w:p>
    <w:p w:rsidR="005B5D37" w:rsidRDefault="005B5D37" w:rsidP="0054568A">
      <w:pPr>
        <w:rPr>
          <w:rtl/>
          <w:lang w:eastAsia="he-IL"/>
        </w:rPr>
      </w:pPr>
      <w:r>
        <w:rPr>
          <w:rFonts w:hint="cs"/>
          <w:rtl/>
          <w:lang w:eastAsia="he-IL"/>
        </w:rPr>
        <w:t>הדבר הרע שעשית</w:t>
      </w:r>
      <w:bookmarkStart w:id="6036" w:name="_ETM_Q19_433954"/>
      <w:bookmarkEnd w:id="6036"/>
      <w:r>
        <w:rPr>
          <w:rFonts w:hint="cs"/>
          <w:rtl/>
          <w:lang w:eastAsia="he-IL"/>
        </w:rPr>
        <w:t xml:space="preserve"> היה </w:t>
      </w:r>
      <w:r>
        <w:rPr>
          <w:rtl/>
          <w:lang w:eastAsia="he-IL"/>
        </w:rPr>
        <w:t>–</w:t>
      </w:r>
      <w:r>
        <w:rPr>
          <w:rFonts w:hint="cs"/>
          <w:rtl/>
          <w:lang w:eastAsia="he-IL"/>
        </w:rPr>
        <w:t xml:space="preserve"> אין רוב לחוק של יוליה מלינובסקי</w:t>
      </w:r>
      <w:bookmarkStart w:id="6037" w:name="_ETM_Q19_442825"/>
      <w:bookmarkEnd w:id="6037"/>
      <w:r>
        <w:rPr>
          <w:rFonts w:hint="cs"/>
          <w:rtl/>
          <w:lang w:eastAsia="he-IL"/>
        </w:rPr>
        <w:t xml:space="preserve">, אין רוב בכנסת, ואתה ניסית לתווך כדי שהעניין הזה יבוא עם </w:t>
      </w:r>
      <w:bookmarkStart w:id="6038" w:name="_ETM_Q19_446165"/>
      <w:bookmarkEnd w:id="6038"/>
      <w:r>
        <w:rPr>
          <w:rFonts w:hint="cs"/>
          <w:rtl/>
          <w:lang w:eastAsia="he-IL"/>
        </w:rPr>
        <w:t>הצעת חוק ממשלתית בעוד שבועיים.</w:t>
      </w:r>
      <w:bookmarkStart w:id="6039" w:name="_ETM_Q19_449676"/>
      <w:bookmarkStart w:id="6040" w:name="_ETM_Q19_449762"/>
      <w:bookmarkStart w:id="6041" w:name="_ETM_Q19_449797"/>
      <w:bookmarkStart w:id="6042" w:name="_ETM_Q19_449864"/>
      <w:bookmarkEnd w:id="6039"/>
      <w:bookmarkEnd w:id="6040"/>
      <w:bookmarkEnd w:id="6041"/>
      <w:bookmarkEnd w:id="6042"/>
      <w:r>
        <w:rPr>
          <w:rFonts w:hint="cs"/>
          <w:rtl/>
          <w:lang w:eastAsia="he-IL"/>
        </w:rPr>
        <w:t xml:space="preserve"> אני רוצה להגיד לך, אדוני השר, </w:t>
      </w:r>
      <w:bookmarkStart w:id="6043" w:name="_ETM_Q19_452716"/>
      <w:bookmarkEnd w:id="6043"/>
      <w:r>
        <w:rPr>
          <w:rFonts w:hint="cs"/>
          <w:rtl/>
          <w:lang w:eastAsia="he-IL"/>
        </w:rPr>
        <w:t xml:space="preserve">אני רוצה להגיד לכנסת </w:t>
      </w:r>
      <w:r>
        <w:rPr>
          <w:rtl/>
          <w:lang w:eastAsia="he-IL"/>
        </w:rPr>
        <w:t>–</w:t>
      </w:r>
      <w:r>
        <w:rPr>
          <w:rFonts w:hint="cs"/>
          <w:rtl/>
          <w:lang w:eastAsia="he-IL"/>
        </w:rPr>
        <w:t xml:space="preserve"> אני רואה שאתה לא רוצה </w:t>
      </w:r>
      <w:bookmarkStart w:id="6044" w:name="_ETM_Q19_452627"/>
      <w:bookmarkEnd w:id="6044"/>
      <w:r>
        <w:rPr>
          <w:rFonts w:hint="cs"/>
          <w:rtl/>
          <w:lang w:eastAsia="he-IL"/>
        </w:rPr>
        <w:t xml:space="preserve">לשמוע את הדברים הרעים עליך, אז אני אגיד אותם: גיור </w:t>
      </w:r>
      <w:bookmarkStart w:id="6045" w:name="_ETM_Q19_459908"/>
      <w:bookmarkEnd w:id="6045"/>
      <w:r>
        <w:rPr>
          <w:rFonts w:hint="cs"/>
          <w:rtl/>
          <w:lang w:eastAsia="he-IL"/>
        </w:rPr>
        <w:t xml:space="preserve">ייעשה על ידי ראש ישיבה. משהו חדש הגיע לעם ישראל </w:t>
      </w:r>
      <w:r>
        <w:rPr>
          <w:rtl/>
          <w:lang w:eastAsia="he-IL"/>
        </w:rPr>
        <w:t>–</w:t>
      </w:r>
      <w:r>
        <w:rPr>
          <w:rFonts w:hint="cs"/>
          <w:rtl/>
          <w:lang w:eastAsia="he-IL"/>
        </w:rPr>
        <w:t xml:space="preserve"> ראש </w:t>
      </w:r>
      <w:bookmarkStart w:id="6046" w:name="_ETM_Q19_466706"/>
      <w:bookmarkEnd w:id="6046"/>
      <w:r>
        <w:rPr>
          <w:rFonts w:hint="cs"/>
          <w:rtl/>
          <w:lang w:eastAsia="he-IL"/>
        </w:rPr>
        <w:t xml:space="preserve">ישיבה יעשה גיור, אבל בתנאי שהוא ראש ישיבה ציונית, ולא </w:t>
      </w:r>
      <w:bookmarkStart w:id="6047" w:name="_ETM_Q19_471893"/>
      <w:bookmarkEnd w:id="6047"/>
      <w:r>
        <w:rPr>
          <w:rFonts w:hint="cs"/>
          <w:rtl/>
          <w:lang w:eastAsia="he-IL"/>
        </w:rPr>
        <w:t xml:space="preserve">ראש ישיבה שנמצא, נניח, בישיבת </w:t>
      </w:r>
      <w:proofErr w:type="spellStart"/>
      <w:r>
        <w:rPr>
          <w:rFonts w:hint="cs"/>
          <w:rtl/>
          <w:lang w:eastAsia="he-IL"/>
        </w:rPr>
        <w:t>פוניבז</w:t>
      </w:r>
      <w:proofErr w:type="spellEnd"/>
      <w:r>
        <w:rPr>
          <w:rFonts w:hint="cs"/>
          <w:rtl/>
          <w:lang w:eastAsia="he-IL"/>
        </w:rPr>
        <w:t xml:space="preserve">. לא, הוא לא, כי </w:t>
      </w:r>
      <w:bookmarkStart w:id="6048" w:name="_ETM_Q19_478728"/>
      <w:bookmarkEnd w:id="6048"/>
      <w:r>
        <w:rPr>
          <w:rFonts w:hint="cs"/>
          <w:rtl/>
          <w:lang w:eastAsia="he-IL"/>
        </w:rPr>
        <w:t>הוא שחור.</w:t>
      </w:r>
      <w:bookmarkStart w:id="6049" w:name="_ETM_Q19_481664"/>
      <w:bookmarkEnd w:id="6049"/>
    </w:p>
    <w:p w:rsidR="005B5D37" w:rsidRDefault="005B5D37" w:rsidP="00D14C12">
      <w:pPr>
        <w:rPr>
          <w:rtl/>
          <w:lang w:eastAsia="he-IL"/>
        </w:rPr>
      </w:pPr>
      <w:bookmarkStart w:id="6050" w:name="_ETM_Q19_481765"/>
      <w:bookmarkEnd w:id="6050"/>
    </w:p>
    <w:p w:rsidR="005B5D37" w:rsidRDefault="005B5D37" w:rsidP="00D14C12">
      <w:pPr>
        <w:rPr>
          <w:rtl/>
          <w:lang w:eastAsia="he-IL"/>
        </w:rPr>
      </w:pPr>
      <w:bookmarkStart w:id="6051" w:name="_ETM_Q19_481828"/>
      <w:bookmarkEnd w:id="6051"/>
      <w:r>
        <w:rPr>
          <w:rFonts w:hint="cs"/>
          <w:rtl/>
          <w:lang w:eastAsia="he-IL"/>
        </w:rPr>
        <w:t>א</w:t>
      </w:r>
      <w:bookmarkStart w:id="6052" w:name="_ETM_Q19_481913"/>
      <w:bookmarkEnd w:id="6052"/>
      <w:r>
        <w:rPr>
          <w:rFonts w:hint="cs"/>
          <w:rtl/>
          <w:lang w:eastAsia="he-IL"/>
        </w:rPr>
        <w:t xml:space="preserve">ני לא מבין איך היועץ המשפטי לממשלה מסכים בכלל </w:t>
      </w:r>
      <w:bookmarkStart w:id="6053" w:name="_ETM_Q19_487036"/>
      <w:bookmarkEnd w:id="6053"/>
      <w:r>
        <w:rPr>
          <w:rFonts w:hint="cs"/>
          <w:rtl/>
          <w:lang w:eastAsia="he-IL"/>
        </w:rPr>
        <w:t xml:space="preserve">לדבר כזה </w:t>
      </w:r>
      <w:r>
        <w:rPr>
          <w:rtl/>
          <w:lang w:eastAsia="he-IL"/>
        </w:rPr>
        <w:t>–</w:t>
      </w:r>
      <w:r>
        <w:rPr>
          <w:rFonts w:hint="cs"/>
          <w:rtl/>
          <w:lang w:eastAsia="he-IL"/>
        </w:rPr>
        <w:t xml:space="preserve"> ואתה, השר אלעזר שטרן, הרי אתה מכיר את </w:t>
      </w:r>
      <w:bookmarkStart w:id="6054" w:name="_ETM_Q19_485636"/>
      <w:bookmarkEnd w:id="6054"/>
      <w:r>
        <w:rPr>
          <w:rFonts w:hint="cs"/>
          <w:rtl/>
          <w:lang w:eastAsia="he-IL"/>
        </w:rPr>
        <w:t xml:space="preserve">הדברים. אתה יודע, בדברים רעים, אתה מנסה לדבר איתנו מקצועית. </w:t>
      </w:r>
      <w:bookmarkStart w:id="6055" w:name="_ETM_Q19_495721"/>
      <w:bookmarkEnd w:id="6055"/>
      <w:r>
        <w:rPr>
          <w:rFonts w:hint="cs"/>
          <w:rtl/>
          <w:lang w:eastAsia="he-IL"/>
        </w:rPr>
        <w:t xml:space="preserve">אולי תסביר לי מה מקצועי בעניין הזה? היהדות איננה </w:t>
      </w:r>
      <w:bookmarkStart w:id="6056" w:name="_ETM_Q19_502425"/>
      <w:bookmarkEnd w:id="6056"/>
      <w:r>
        <w:rPr>
          <w:rFonts w:hint="cs"/>
          <w:rtl/>
          <w:lang w:eastAsia="he-IL"/>
        </w:rPr>
        <w:t xml:space="preserve">דת מסיונרית, ולא יכול להיות שראש ישיבה, גדול ככל שיהיה, </w:t>
      </w:r>
      <w:bookmarkStart w:id="6057" w:name="_ETM_Q19_508700"/>
      <w:bookmarkEnd w:id="6057"/>
      <w:r>
        <w:rPr>
          <w:rFonts w:hint="cs"/>
          <w:rtl/>
          <w:lang w:eastAsia="he-IL"/>
        </w:rPr>
        <w:t xml:space="preserve">הוא זה שעושה את הגיור, או רב עיר, או רב </w:t>
      </w:r>
      <w:bookmarkStart w:id="6058" w:name="_ETM_Q19_508417"/>
      <w:bookmarkEnd w:id="6058"/>
      <w:r>
        <w:rPr>
          <w:rFonts w:hint="cs"/>
          <w:rtl/>
          <w:lang w:eastAsia="he-IL"/>
        </w:rPr>
        <w:t xml:space="preserve">שכונה, לא משנה מה. המשמעות של העניין היא לפרק את </w:t>
      </w:r>
      <w:bookmarkStart w:id="6059" w:name="_ETM_Q19_519111"/>
      <w:bookmarkEnd w:id="6059"/>
      <w:r>
        <w:rPr>
          <w:rFonts w:hint="cs"/>
          <w:rtl/>
          <w:lang w:eastAsia="he-IL"/>
        </w:rPr>
        <w:t>העם היהודי. למה נתת לזה יד, השר אלעזר שטרן?</w:t>
      </w:r>
    </w:p>
    <w:p w:rsidR="005B5D37" w:rsidRDefault="005B5D37" w:rsidP="00E67AD8">
      <w:pPr>
        <w:rPr>
          <w:rtl/>
          <w:lang w:eastAsia="he-IL"/>
        </w:rPr>
      </w:pPr>
    </w:p>
    <w:p w:rsidR="005B5D37" w:rsidRDefault="005B5D37" w:rsidP="00D14C12">
      <w:pPr>
        <w:pStyle w:val="af6"/>
        <w:keepNext/>
        <w:rPr>
          <w:rtl/>
        </w:rPr>
      </w:pPr>
      <w:bookmarkStart w:id="6060" w:name="ET_interruption_5850_35"/>
      <w:r w:rsidRPr="00A37C5A">
        <w:rPr>
          <w:rStyle w:val="TagStyle"/>
          <w:rtl/>
        </w:rPr>
        <w:t xml:space="preserve"> &lt;&lt; קריאה &gt;&gt; </w:t>
      </w:r>
      <w:r>
        <w:rPr>
          <w:rtl/>
        </w:rPr>
        <w:t>סמי אבו שחאדה (הרשימה המשותפת):</w:t>
      </w:r>
      <w:r w:rsidRPr="00A37C5A">
        <w:rPr>
          <w:rStyle w:val="TagStyle"/>
          <w:rtl/>
        </w:rPr>
        <w:t xml:space="preserve"> &lt;&lt; קריאה &gt;&gt;</w:t>
      </w:r>
      <w:r>
        <w:rPr>
          <w:rtl/>
        </w:rPr>
        <w:t xml:space="preserve">  </w:t>
      </w:r>
      <w:bookmarkEnd w:id="6060"/>
    </w:p>
    <w:p w:rsidR="005B5D37" w:rsidRDefault="005B5D37" w:rsidP="00E67AD8">
      <w:pPr>
        <w:rPr>
          <w:rtl/>
          <w:lang w:eastAsia="he-IL"/>
        </w:rPr>
      </w:pPr>
    </w:p>
    <w:p w:rsidR="005B5D37" w:rsidRDefault="00E67AD8" w:rsidP="00D14C12">
      <w:pPr>
        <w:rPr>
          <w:rtl/>
          <w:lang w:eastAsia="he-IL"/>
        </w:rPr>
      </w:pPr>
      <w:bookmarkStart w:id="6061" w:name="_ETM_Q19_520202"/>
      <w:bookmarkEnd w:id="6061"/>
      <w:r>
        <w:rPr>
          <w:rFonts w:hint="cs"/>
          <w:rtl/>
          <w:lang w:eastAsia="he-IL"/>
        </w:rPr>
        <w:t>– – –</w:t>
      </w:r>
    </w:p>
    <w:p w:rsidR="005B5D37" w:rsidRDefault="005B5D37" w:rsidP="00D14C12">
      <w:pPr>
        <w:rPr>
          <w:rtl/>
          <w:lang w:eastAsia="he-IL"/>
        </w:rPr>
      </w:pPr>
      <w:bookmarkStart w:id="6062" w:name="_ETM_Q19_524303"/>
      <w:bookmarkStart w:id="6063" w:name="_ETM_Q19_524385"/>
      <w:bookmarkEnd w:id="6062"/>
      <w:bookmarkEnd w:id="6063"/>
    </w:p>
    <w:p w:rsidR="005B5D37" w:rsidRDefault="005B5D37" w:rsidP="00D14C12">
      <w:pPr>
        <w:pStyle w:val="-"/>
        <w:keepNext/>
        <w:rPr>
          <w:rtl/>
        </w:rPr>
      </w:pPr>
      <w:bookmarkStart w:id="6064" w:name="ET_speakercontinue_5561_36"/>
      <w:r w:rsidRPr="00A37C5A">
        <w:rPr>
          <w:rStyle w:val="TagStyle"/>
          <w:rtl/>
        </w:rPr>
        <w:t xml:space="preserve"> &lt;&lt; דובר_המשך &gt;&gt; </w:t>
      </w:r>
      <w:r>
        <w:rPr>
          <w:rtl/>
        </w:rPr>
        <w:t>משה גפני (יהדות התורה):</w:t>
      </w:r>
      <w:r w:rsidRPr="00A37C5A">
        <w:rPr>
          <w:rStyle w:val="TagStyle"/>
          <w:rtl/>
        </w:rPr>
        <w:t xml:space="preserve"> &lt;&lt; דובר_המשך &gt;&gt;</w:t>
      </w:r>
      <w:r>
        <w:rPr>
          <w:rtl/>
        </w:rPr>
        <w:t xml:space="preserve">  </w:t>
      </w:r>
      <w:bookmarkEnd w:id="6064"/>
    </w:p>
    <w:p w:rsidR="005B5D37" w:rsidRDefault="005B5D37" w:rsidP="00E67AD8">
      <w:pPr>
        <w:rPr>
          <w:rtl/>
          <w:lang w:eastAsia="he-IL"/>
        </w:rPr>
      </w:pPr>
    </w:p>
    <w:p w:rsidR="005B5D37" w:rsidRDefault="005B5D37" w:rsidP="00D14C12">
      <w:pPr>
        <w:rPr>
          <w:rtl/>
          <w:lang w:eastAsia="he-IL"/>
        </w:rPr>
      </w:pPr>
      <w:bookmarkStart w:id="6065" w:name="_ETM_Q19_527157"/>
      <w:bookmarkEnd w:id="6065"/>
      <w:r>
        <w:rPr>
          <w:rFonts w:hint="cs"/>
          <w:rtl/>
          <w:lang w:eastAsia="he-IL"/>
        </w:rPr>
        <w:t>מה?</w:t>
      </w:r>
      <w:bookmarkStart w:id="6066" w:name="_ETM_Q19_528951"/>
      <w:bookmarkEnd w:id="6066"/>
    </w:p>
    <w:p w:rsidR="005B5D37" w:rsidRDefault="005B5D37" w:rsidP="00D14C12">
      <w:pPr>
        <w:rPr>
          <w:rtl/>
          <w:lang w:eastAsia="he-IL"/>
        </w:rPr>
      </w:pPr>
      <w:bookmarkStart w:id="6067" w:name="_ETM_Q19_529032"/>
      <w:bookmarkEnd w:id="6067"/>
    </w:p>
    <w:p w:rsidR="005B5D37" w:rsidRDefault="005B5D37" w:rsidP="00D14C12">
      <w:pPr>
        <w:pStyle w:val="af6"/>
        <w:keepNext/>
        <w:rPr>
          <w:rtl/>
        </w:rPr>
      </w:pPr>
      <w:bookmarkStart w:id="6068" w:name="ET_interruption_5850_37"/>
      <w:r w:rsidRPr="00A37C5A">
        <w:rPr>
          <w:rStyle w:val="TagStyle"/>
          <w:rtl/>
        </w:rPr>
        <w:t xml:space="preserve"> &lt;&lt; קריאה &gt;&gt; </w:t>
      </w:r>
      <w:r>
        <w:rPr>
          <w:rtl/>
        </w:rPr>
        <w:t>סמי אבו שחאדה (הרשימה המשותפת):</w:t>
      </w:r>
      <w:r w:rsidRPr="00A37C5A">
        <w:rPr>
          <w:rStyle w:val="TagStyle"/>
          <w:rtl/>
        </w:rPr>
        <w:t xml:space="preserve"> &lt;&lt; קריאה &gt;&gt;</w:t>
      </w:r>
      <w:r>
        <w:rPr>
          <w:rtl/>
        </w:rPr>
        <w:t xml:space="preserve">  </w:t>
      </w:r>
      <w:bookmarkEnd w:id="6068"/>
    </w:p>
    <w:p w:rsidR="005B5D37" w:rsidRDefault="005B5D37" w:rsidP="00E67AD8">
      <w:pPr>
        <w:rPr>
          <w:rtl/>
          <w:lang w:eastAsia="he-IL"/>
        </w:rPr>
      </w:pPr>
    </w:p>
    <w:p w:rsidR="005B5D37" w:rsidRDefault="00E67AD8" w:rsidP="00D14C12">
      <w:pPr>
        <w:rPr>
          <w:rtl/>
          <w:lang w:eastAsia="he-IL"/>
        </w:rPr>
      </w:pPr>
      <w:bookmarkStart w:id="6069" w:name="_ETM_Q19_531977"/>
      <w:bookmarkEnd w:id="6069"/>
      <w:r>
        <w:rPr>
          <w:rFonts w:hint="cs"/>
          <w:rtl/>
          <w:lang w:eastAsia="he-IL"/>
        </w:rPr>
        <w:t>– – –</w:t>
      </w:r>
    </w:p>
    <w:p w:rsidR="005B5D37" w:rsidRDefault="005B5D37" w:rsidP="00D14C12">
      <w:pPr>
        <w:rPr>
          <w:rtl/>
          <w:lang w:eastAsia="he-IL"/>
        </w:rPr>
      </w:pPr>
      <w:bookmarkStart w:id="6070" w:name="_ETM_Q19_532935"/>
      <w:bookmarkStart w:id="6071" w:name="_ETM_Q19_533024"/>
      <w:bookmarkEnd w:id="6070"/>
      <w:bookmarkEnd w:id="6071"/>
    </w:p>
    <w:p w:rsidR="005B5D37" w:rsidRDefault="005B5D37" w:rsidP="00D14C12">
      <w:pPr>
        <w:pStyle w:val="-"/>
        <w:keepNext/>
        <w:rPr>
          <w:rtl/>
        </w:rPr>
      </w:pPr>
      <w:bookmarkStart w:id="6072" w:name="ET_speakercontinue_5561_38"/>
      <w:r w:rsidRPr="00A37C5A">
        <w:rPr>
          <w:rStyle w:val="TagStyle"/>
          <w:rtl/>
        </w:rPr>
        <w:t xml:space="preserve"> &lt;&lt; דובר_המשך &gt;&gt; </w:t>
      </w:r>
      <w:r>
        <w:rPr>
          <w:rtl/>
        </w:rPr>
        <w:t>משה גפני (יהדות התורה):</w:t>
      </w:r>
      <w:r w:rsidRPr="00A37C5A">
        <w:rPr>
          <w:rStyle w:val="TagStyle"/>
          <w:rtl/>
        </w:rPr>
        <w:t xml:space="preserve"> &lt;&lt; דובר_המשך &gt;&gt;</w:t>
      </w:r>
      <w:r>
        <w:rPr>
          <w:rtl/>
        </w:rPr>
        <w:t xml:space="preserve">  </w:t>
      </w:r>
      <w:bookmarkEnd w:id="6072"/>
    </w:p>
    <w:p w:rsidR="005B5D37" w:rsidRDefault="005B5D37" w:rsidP="00E67AD8">
      <w:pPr>
        <w:rPr>
          <w:rtl/>
          <w:lang w:eastAsia="he-IL"/>
        </w:rPr>
      </w:pPr>
    </w:p>
    <w:p w:rsidR="005B5D37" w:rsidRDefault="005B5D37" w:rsidP="00D14C12">
      <w:pPr>
        <w:rPr>
          <w:rtl/>
          <w:lang w:eastAsia="he-IL"/>
        </w:rPr>
      </w:pPr>
      <w:bookmarkStart w:id="6073" w:name="_ETM_Q19_533706"/>
      <w:bookmarkEnd w:id="6073"/>
      <w:r>
        <w:rPr>
          <w:rFonts w:hint="cs"/>
          <w:rtl/>
          <w:lang w:eastAsia="he-IL"/>
        </w:rPr>
        <w:t xml:space="preserve">כן, אתה יודע מה? זה כבר מתחיל להיות </w:t>
      </w:r>
      <w:bookmarkStart w:id="6074" w:name="_ETM_Q19_537336"/>
      <w:bookmarkEnd w:id="6074"/>
      <w:r>
        <w:rPr>
          <w:rFonts w:hint="cs"/>
          <w:rtl/>
          <w:lang w:eastAsia="he-IL"/>
        </w:rPr>
        <w:t xml:space="preserve">מעניין. יפה. אתה יודע מה? הוא מתחיל להיות צודק גם בעניין הזה. אתם תגידו רק מי יוכל לעשות גיור ומי לא </w:t>
      </w:r>
      <w:bookmarkStart w:id="6075" w:name="_ETM_Q19_543774"/>
      <w:bookmarkEnd w:id="6075"/>
      <w:r>
        <w:rPr>
          <w:rFonts w:hint="cs"/>
          <w:rtl/>
          <w:lang w:eastAsia="he-IL"/>
        </w:rPr>
        <w:t>יוכל לעשות גיור. למה נתת לזה יד, השר אלעזר שטרן?</w:t>
      </w:r>
      <w:bookmarkStart w:id="6076" w:name="_ETM_Q19_548925"/>
      <w:bookmarkEnd w:id="6076"/>
      <w:r>
        <w:rPr>
          <w:rFonts w:hint="cs"/>
          <w:rtl/>
          <w:lang w:eastAsia="he-IL"/>
        </w:rPr>
        <w:t xml:space="preserve"> אתה יודע שזה פירוק העם היהודי. אני, שאני צריך </w:t>
      </w:r>
      <w:bookmarkStart w:id="6077" w:name="_ETM_Q19_550490"/>
      <w:bookmarkEnd w:id="6077"/>
      <w:r>
        <w:rPr>
          <w:rFonts w:hint="cs"/>
          <w:rtl/>
          <w:lang w:eastAsia="he-IL"/>
        </w:rPr>
        <w:t xml:space="preserve">להתמודד איתך על נושאי דת ומדינה </w:t>
      </w:r>
      <w:r>
        <w:rPr>
          <w:rtl/>
          <w:lang w:eastAsia="he-IL"/>
        </w:rPr>
        <w:t>–</w:t>
      </w:r>
      <w:r>
        <w:rPr>
          <w:rFonts w:hint="cs"/>
          <w:rtl/>
          <w:lang w:eastAsia="he-IL"/>
        </w:rPr>
        <w:t xml:space="preserve"> עומד מולי מישהו שמדבר </w:t>
      </w:r>
      <w:bookmarkStart w:id="6078" w:name="_ETM_Q19_557099"/>
      <w:bookmarkEnd w:id="6078"/>
      <w:r>
        <w:rPr>
          <w:rFonts w:hint="cs"/>
          <w:rtl/>
          <w:lang w:eastAsia="he-IL"/>
        </w:rPr>
        <w:t xml:space="preserve">מקצועית. מה מקצועי פה? מה הדבר הזה? מה, </w:t>
      </w:r>
      <w:bookmarkStart w:id="6079" w:name="_ETM_Q19_556867"/>
      <w:bookmarkEnd w:id="6079"/>
      <w:r>
        <w:rPr>
          <w:rFonts w:hint="cs"/>
          <w:rtl/>
          <w:lang w:eastAsia="he-IL"/>
        </w:rPr>
        <w:t xml:space="preserve">הפכתם להיות ממשלת ערב רב? ממשלה שמכניסה מכל הבא ליד, </w:t>
      </w:r>
      <w:bookmarkStart w:id="6080" w:name="_ETM_Q19_566306"/>
      <w:bookmarkEnd w:id="6080"/>
      <w:r>
        <w:rPr>
          <w:rFonts w:hint="cs"/>
          <w:rtl/>
          <w:lang w:eastAsia="he-IL"/>
        </w:rPr>
        <w:t xml:space="preserve">והנושא של דת ומדינה הופך להיות דבר מצחיק, עלוב? ככה </w:t>
      </w:r>
      <w:bookmarkStart w:id="6081" w:name="_ETM_Q19_571463"/>
      <w:bookmarkEnd w:id="6081"/>
      <w:r>
        <w:rPr>
          <w:rFonts w:hint="cs"/>
          <w:rtl/>
          <w:lang w:eastAsia="he-IL"/>
        </w:rPr>
        <w:t>אתם רוצים להחזיק את זה?</w:t>
      </w:r>
      <w:bookmarkStart w:id="6082" w:name="_ETM_Q19_574087"/>
      <w:bookmarkEnd w:id="6082"/>
    </w:p>
    <w:p w:rsidR="005B5D37" w:rsidRDefault="005B5D37" w:rsidP="00D14C12">
      <w:pPr>
        <w:rPr>
          <w:rtl/>
          <w:lang w:eastAsia="he-IL"/>
        </w:rPr>
      </w:pPr>
      <w:bookmarkStart w:id="6083" w:name="_ETM_Q19_574180"/>
      <w:bookmarkEnd w:id="6083"/>
    </w:p>
    <w:p w:rsidR="005B5D37" w:rsidRDefault="005B5D37" w:rsidP="00D14C12">
      <w:pPr>
        <w:rPr>
          <w:rtl/>
          <w:lang w:eastAsia="he-IL"/>
        </w:rPr>
      </w:pPr>
      <w:bookmarkStart w:id="6084" w:name="_ETM_Q19_574221"/>
      <w:bookmarkStart w:id="6085" w:name="_ETM_Q19_574275"/>
      <w:bookmarkEnd w:id="6084"/>
      <w:bookmarkEnd w:id="6085"/>
      <w:r>
        <w:rPr>
          <w:rFonts w:hint="cs"/>
          <w:rtl/>
          <w:lang w:eastAsia="he-IL"/>
        </w:rPr>
        <w:t xml:space="preserve">אדוני היושב-ראש, אני </w:t>
      </w:r>
      <w:r w:rsidR="00E67AD8">
        <w:rPr>
          <w:rFonts w:hint="cs"/>
          <w:rtl/>
          <w:lang w:eastAsia="he-IL"/>
        </w:rPr>
        <w:t>– –</w:t>
      </w:r>
    </w:p>
    <w:p w:rsidR="005B5D37" w:rsidRDefault="005B5D37" w:rsidP="00D14C12">
      <w:pPr>
        <w:rPr>
          <w:rtl/>
          <w:lang w:eastAsia="he-IL"/>
        </w:rPr>
      </w:pPr>
      <w:bookmarkStart w:id="6086" w:name="_ETM_Q19_582191"/>
      <w:bookmarkStart w:id="6087" w:name="_ETM_Q19_582283"/>
      <w:bookmarkStart w:id="6088" w:name="_ETM_Q19_583022"/>
      <w:bookmarkStart w:id="6089" w:name="_ETM_Q19_512152"/>
      <w:bookmarkEnd w:id="6086"/>
      <w:bookmarkEnd w:id="6087"/>
      <w:bookmarkEnd w:id="6088"/>
      <w:bookmarkEnd w:id="6089"/>
    </w:p>
    <w:p w:rsidR="005B5D37" w:rsidRDefault="005B5D37" w:rsidP="00D14C12">
      <w:pPr>
        <w:pStyle w:val="af7"/>
        <w:keepNext/>
        <w:rPr>
          <w:rtl/>
        </w:rPr>
      </w:pPr>
      <w:r w:rsidRPr="007925B9">
        <w:rPr>
          <w:rStyle w:val="TagStyle"/>
          <w:rtl/>
        </w:rPr>
        <w:t xml:space="preserve"> &lt;&lt; יור &gt;&gt; </w:t>
      </w:r>
      <w:r>
        <w:rPr>
          <w:rtl/>
        </w:rPr>
        <w:t>היו"ר איתן גינזבורג:</w:t>
      </w:r>
      <w:r w:rsidRPr="007925B9">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נא לסיים.</w:t>
      </w:r>
    </w:p>
    <w:p w:rsidR="005B5D37" w:rsidRDefault="005B5D37" w:rsidP="00D14C12">
      <w:pPr>
        <w:rPr>
          <w:rtl/>
          <w:lang w:eastAsia="he-IL"/>
        </w:rPr>
      </w:pPr>
    </w:p>
    <w:p w:rsidR="005B5D37" w:rsidRDefault="005B5D37" w:rsidP="00D14C12">
      <w:pPr>
        <w:pStyle w:val="-"/>
        <w:keepNext/>
        <w:rPr>
          <w:rtl/>
        </w:rPr>
      </w:pPr>
      <w:bookmarkStart w:id="6090" w:name="ET_speakercontinue_5561_40"/>
      <w:r w:rsidRPr="00FD5EB9">
        <w:rPr>
          <w:rStyle w:val="TagStyle"/>
          <w:rtl/>
        </w:rPr>
        <w:t xml:space="preserve"> &lt;&lt; דובר_המשך &gt;&gt; </w:t>
      </w:r>
      <w:r>
        <w:rPr>
          <w:rtl/>
        </w:rPr>
        <w:t>משה גפני (יהדות התורה):</w:t>
      </w:r>
      <w:r w:rsidRPr="00FD5EB9">
        <w:rPr>
          <w:rStyle w:val="TagStyle"/>
          <w:rtl/>
        </w:rPr>
        <w:t xml:space="preserve"> &lt;&lt; דובר_המשך &gt;&gt;</w:t>
      </w:r>
      <w:r>
        <w:rPr>
          <w:rtl/>
        </w:rPr>
        <w:t xml:space="preserve">  </w:t>
      </w:r>
      <w:bookmarkEnd w:id="6090"/>
    </w:p>
    <w:p w:rsidR="005B5D37" w:rsidRDefault="005B5D37" w:rsidP="00E67AD8">
      <w:pPr>
        <w:rPr>
          <w:rtl/>
          <w:lang w:eastAsia="he-IL"/>
        </w:rPr>
      </w:pPr>
    </w:p>
    <w:p w:rsidR="005B5D37" w:rsidRDefault="00E67AD8" w:rsidP="00D14C12">
      <w:pPr>
        <w:rPr>
          <w:rtl/>
          <w:lang w:eastAsia="he-IL"/>
        </w:rPr>
      </w:pPr>
      <w:bookmarkStart w:id="6091" w:name="_ETM_Q19_574500"/>
      <w:bookmarkStart w:id="6092" w:name="_ETM_Q19_576889"/>
      <w:bookmarkEnd w:id="6091"/>
      <w:bookmarkEnd w:id="6092"/>
      <w:r>
        <w:rPr>
          <w:rFonts w:hint="cs"/>
          <w:rtl/>
          <w:lang w:eastAsia="he-IL"/>
        </w:rPr>
        <w:t>– –</w:t>
      </w:r>
      <w:r w:rsidR="005B5D37">
        <w:rPr>
          <w:rFonts w:hint="cs"/>
          <w:rtl/>
          <w:lang w:eastAsia="he-IL"/>
        </w:rPr>
        <w:t xml:space="preserve"> מודה ליושב-ראש, וגם לך, על זה שאפשרת </w:t>
      </w:r>
      <w:bookmarkStart w:id="6093" w:name="_ETM_Q19_588008"/>
      <w:bookmarkEnd w:id="6093"/>
      <w:r w:rsidR="005B5D37">
        <w:rPr>
          <w:rFonts w:hint="cs"/>
          <w:rtl/>
          <w:lang w:eastAsia="he-IL"/>
        </w:rPr>
        <w:t xml:space="preserve">לי להתנגד להצעת החוק, אבל אחרי שהשר אלעזר שטרן אמר שהוא </w:t>
      </w:r>
      <w:bookmarkStart w:id="6094" w:name="_ETM_Q19_593621"/>
      <w:bookmarkEnd w:id="6094"/>
      <w:r w:rsidR="005B5D37">
        <w:rPr>
          <w:rFonts w:hint="cs"/>
          <w:rtl/>
          <w:lang w:eastAsia="he-IL"/>
        </w:rPr>
        <w:t xml:space="preserve">מקבל גם את הצעת החוק של יעקב אשר, והוא מקבל </w:t>
      </w:r>
      <w:bookmarkStart w:id="6095" w:name="_ETM_Q19_596523"/>
      <w:bookmarkEnd w:id="6095"/>
      <w:r w:rsidR="005B5D37">
        <w:rPr>
          <w:rFonts w:hint="cs"/>
          <w:rtl/>
          <w:lang w:eastAsia="he-IL"/>
        </w:rPr>
        <w:t xml:space="preserve">את כל החוקים האלה </w:t>
      </w:r>
      <w:r w:rsidR="005B5D37">
        <w:rPr>
          <w:rtl/>
          <w:lang w:eastAsia="he-IL"/>
        </w:rPr>
        <w:t>–</w:t>
      </w:r>
      <w:r w:rsidR="005B5D37">
        <w:rPr>
          <w:rFonts w:hint="cs"/>
          <w:rtl/>
          <w:lang w:eastAsia="he-IL"/>
        </w:rPr>
        <w:t xml:space="preserve"> אז אני חושב שזו אמירה נכונה וטובה, ואני מודה </w:t>
      </w:r>
      <w:bookmarkStart w:id="6096" w:name="_ETM_Q19_600211"/>
      <w:bookmarkEnd w:id="6096"/>
      <w:r w:rsidR="005B5D37">
        <w:rPr>
          <w:rFonts w:hint="cs"/>
          <w:rtl/>
          <w:lang w:eastAsia="he-IL"/>
        </w:rPr>
        <w:t>לו על כך. תודה רבה, אדוני היושב-ראש.</w:t>
      </w:r>
    </w:p>
    <w:p w:rsidR="005B5D37" w:rsidRDefault="005B5D37" w:rsidP="00D14C12">
      <w:pPr>
        <w:rPr>
          <w:rtl/>
          <w:lang w:eastAsia="he-IL"/>
        </w:rPr>
      </w:pPr>
    </w:p>
    <w:p w:rsidR="005B5D37" w:rsidRDefault="005B5D37" w:rsidP="00D14C12">
      <w:pPr>
        <w:pStyle w:val="af7"/>
        <w:keepNext/>
        <w:rPr>
          <w:rtl/>
        </w:rPr>
      </w:pPr>
      <w:r w:rsidRPr="007925B9">
        <w:rPr>
          <w:rStyle w:val="TagStyle"/>
          <w:rtl/>
        </w:rPr>
        <w:t xml:space="preserve"> &lt;&lt; יור &gt;&gt; </w:t>
      </w:r>
      <w:r>
        <w:rPr>
          <w:rtl/>
        </w:rPr>
        <w:t>היו"ר איתן גינזבורג:</w:t>
      </w:r>
      <w:r w:rsidRPr="007925B9">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תודה רבה.</w:t>
      </w:r>
    </w:p>
    <w:p w:rsidR="005B5D37" w:rsidRDefault="005B5D37" w:rsidP="00D14C12">
      <w:pPr>
        <w:rPr>
          <w:rtl/>
          <w:lang w:eastAsia="he-IL"/>
        </w:rPr>
      </w:pPr>
    </w:p>
    <w:p w:rsidR="005B5D37" w:rsidRDefault="005B5D37" w:rsidP="00D14C12">
      <w:pPr>
        <w:pStyle w:val="af6"/>
        <w:keepNext/>
        <w:rPr>
          <w:rtl/>
        </w:rPr>
      </w:pPr>
      <w:bookmarkStart w:id="6097" w:name="ET_interruption_5802_41"/>
      <w:r w:rsidRPr="00650C11">
        <w:rPr>
          <w:rStyle w:val="TagStyle"/>
          <w:rtl/>
        </w:rPr>
        <w:t xml:space="preserve"> &lt;&lt; קריאה &gt;&gt; </w:t>
      </w:r>
      <w:r>
        <w:rPr>
          <w:rtl/>
        </w:rPr>
        <w:t>שלמה קרעי (הליכוד):</w:t>
      </w:r>
      <w:r w:rsidRPr="00650C11">
        <w:rPr>
          <w:rStyle w:val="TagStyle"/>
          <w:rtl/>
        </w:rPr>
        <w:t xml:space="preserve"> &lt;&lt; קריאה &gt;&gt;</w:t>
      </w:r>
      <w:r>
        <w:rPr>
          <w:rtl/>
        </w:rPr>
        <w:t xml:space="preserve">  </w:t>
      </w:r>
      <w:bookmarkEnd w:id="6097"/>
    </w:p>
    <w:p w:rsidR="005B5D37" w:rsidRDefault="005B5D37" w:rsidP="00E67AD8">
      <w:pPr>
        <w:rPr>
          <w:rtl/>
          <w:lang w:eastAsia="he-IL"/>
        </w:rPr>
      </w:pPr>
    </w:p>
    <w:p w:rsidR="005B5D37" w:rsidRDefault="005B5D37" w:rsidP="00D14C12">
      <w:pPr>
        <w:rPr>
          <w:rtl/>
          <w:lang w:eastAsia="he-IL"/>
        </w:rPr>
      </w:pPr>
      <w:bookmarkStart w:id="6098" w:name="_ETM_Q19_611299"/>
      <w:bookmarkEnd w:id="6098"/>
      <w:r>
        <w:rPr>
          <w:rFonts w:hint="cs"/>
          <w:rtl/>
          <w:lang w:eastAsia="he-IL"/>
        </w:rPr>
        <w:t>יש עוד חוק. יש חמישה חוקים.</w:t>
      </w:r>
    </w:p>
    <w:p w:rsidR="005B5D37" w:rsidRDefault="005B5D37" w:rsidP="00D14C12">
      <w:pPr>
        <w:rPr>
          <w:rtl/>
          <w:lang w:eastAsia="he-IL"/>
        </w:rPr>
      </w:pPr>
    </w:p>
    <w:p w:rsidR="005B5D37" w:rsidRDefault="005B5D37" w:rsidP="00D14C12">
      <w:pPr>
        <w:pStyle w:val="af7"/>
        <w:keepNext/>
        <w:rPr>
          <w:rtl/>
        </w:rPr>
      </w:pPr>
      <w:r w:rsidRPr="007925B9">
        <w:rPr>
          <w:rStyle w:val="TagStyle"/>
          <w:rtl/>
        </w:rPr>
        <w:t xml:space="preserve"> &lt;&lt; יור &gt;&gt; </w:t>
      </w:r>
      <w:r>
        <w:rPr>
          <w:rtl/>
        </w:rPr>
        <w:t>היו"ר איתן גינזבורג:</w:t>
      </w:r>
      <w:r w:rsidRPr="007925B9">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רק שנייה. </w:t>
      </w:r>
    </w:p>
    <w:p w:rsidR="005B5D37" w:rsidRDefault="005B5D37" w:rsidP="00D14C12">
      <w:pPr>
        <w:rPr>
          <w:rtl/>
          <w:lang w:eastAsia="he-IL"/>
        </w:rPr>
      </w:pPr>
    </w:p>
    <w:p w:rsidR="005B5D37" w:rsidRDefault="005B5D37" w:rsidP="00D14C12">
      <w:pPr>
        <w:pStyle w:val="af6"/>
        <w:keepNext/>
        <w:rPr>
          <w:rtl/>
        </w:rPr>
      </w:pPr>
      <w:bookmarkStart w:id="6099" w:name="ET_interruption_5802_42"/>
      <w:r w:rsidRPr="00650C11">
        <w:rPr>
          <w:rStyle w:val="TagStyle"/>
          <w:rtl/>
        </w:rPr>
        <w:t xml:space="preserve"> &lt;&lt; קריאה &gt;&gt; </w:t>
      </w:r>
      <w:r>
        <w:rPr>
          <w:rtl/>
        </w:rPr>
        <w:t>שלמה קרעי (הליכוד):</w:t>
      </w:r>
      <w:r w:rsidRPr="00650C11">
        <w:rPr>
          <w:rStyle w:val="TagStyle"/>
          <w:rtl/>
        </w:rPr>
        <w:t xml:space="preserve"> &lt;&lt; קריאה &gt;&gt;</w:t>
      </w:r>
      <w:r>
        <w:rPr>
          <w:rtl/>
        </w:rPr>
        <w:t xml:space="preserve">  </w:t>
      </w:r>
      <w:bookmarkEnd w:id="6099"/>
    </w:p>
    <w:p w:rsidR="005B5D37" w:rsidRDefault="005B5D37" w:rsidP="00E67AD8">
      <w:pPr>
        <w:rPr>
          <w:rtl/>
          <w:lang w:eastAsia="he-IL"/>
        </w:rPr>
      </w:pPr>
    </w:p>
    <w:p w:rsidR="005B5D37" w:rsidRDefault="005B5D37" w:rsidP="00D14C12">
      <w:pPr>
        <w:rPr>
          <w:rtl/>
          <w:lang w:eastAsia="he-IL"/>
        </w:rPr>
      </w:pPr>
      <w:bookmarkStart w:id="6100" w:name="_ETM_Q19_620221"/>
      <w:bookmarkEnd w:id="6100"/>
      <w:r>
        <w:rPr>
          <w:rFonts w:hint="cs"/>
          <w:rtl/>
          <w:lang w:eastAsia="he-IL"/>
        </w:rPr>
        <w:t>יש חוק אחד שעדיין לא העלו.</w:t>
      </w:r>
    </w:p>
    <w:p w:rsidR="005B5D37" w:rsidRDefault="005B5D37" w:rsidP="00D14C12">
      <w:pPr>
        <w:rPr>
          <w:rtl/>
          <w:lang w:eastAsia="he-IL"/>
        </w:rPr>
      </w:pPr>
    </w:p>
    <w:p w:rsidR="005B5D37" w:rsidRDefault="005B5D37" w:rsidP="00D14C12">
      <w:pPr>
        <w:pStyle w:val="af7"/>
        <w:keepNext/>
        <w:rPr>
          <w:rtl/>
        </w:rPr>
      </w:pPr>
      <w:bookmarkStart w:id="6101" w:name="ET_yor_6244_6"/>
      <w:r w:rsidRPr="00F16254">
        <w:rPr>
          <w:rStyle w:val="TagStyle"/>
          <w:rtl/>
        </w:rPr>
        <w:t xml:space="preserve"> &lt;&lt; יור &gt;&gt; </w:t>
      </w:r>
      <w:r>
        <w:rPr>
          <w:rtl/>
        </w:rPr>
        <w:t>היו"ר איתן גינזבורג:</w:t>
      </w:r>
      <w:r w:rsidRPr="00F16254">
        <w:rPr>
          <w:rStyle w:val="TagStyle"/>
          <w:rtl/>
        </w:rPr>
        <w:t xml:space="preserve"> &lt;&lt; יור &gt;&gt;</w:t>
      </w:r>
      <w:r>
        <w:rPr>
          <w:rtl/>
        </w:rPr>
        <w:t xml:space="preserve">  </w:t>
      </w:r>
      <w:bookmarkEnd w:id="6101"/>
    </w:p>
    <w:p w:rsidR="005B5D37" w:rsidRDefault="005B5D37" w:rsidP="00E67AD8">
      <w:pPr>
        <w:rPr>
          <w:rtl/>
          <w:lang w:eastAsia="he-IL"/>
        </w:rPr>
      </w:pPr>
    </w:p>
    <w:p w:rsidR="005B5D37" w:rsidRDefault="005B5D37" w:rsidP="00D14C12">
      <w:pPr>
        <w:rPr>
          <w:rtl/>
          <w:lang w:eastAsia="he-IL"/>
        </w:rPr>
      </w:pPr>
      <w:r>
        <w:rPr>
          <w:rFonts w:hint="cs"/>
          <w:rtl/>
          <w:lang w:eastAsia="he-IL"/>
        </w:rPr>
        <w:t>מה, אתה רוצה להשיב?</w:t>
      </w:r>
      <w:r>
        <w:rPr>
          <w:rFonts w:hint="cs"/>
          <w:lang w:eastAsia="he-IL"/>
        </w:rPr>
        <w:t xml:space="preserve"> </w:t>
      </w:r>
      <w:bookmarkStart w:id="6102" w:name="_ETM_Q19_644517"/>
      <w:bookmarkEnd w:id="6102"/>
      <w:r>
        <w:rPr>
          <w:rFonts w:hint="cs"/>
          <w:rtl/>
          <w:lang w:eastAsia="he-IL"/>
        </w:rPr>
        <w:t xml:space="preserve">אני לא חושב שאתה יכול. לא, כי זה בתמיכת ממשלה. זה בתמיכת </w:t>
      </w:r>
      <w:bookmarkStart w:id="6103" w:name="_ETM_Q19_648708"/>
      <w:bookmarkEnd w:id="6103"/>
      <w:r>
        <w:rPr>
          <w:rFonts w:hint="cs"/>
          <w:rtl/>
          <w:lang w:eastAsia="he-IL"/>
        </w:rPr>
        <w:t>ממשלה.</w:t>
      </w:r>
    </w:p>
    <w:p w:rsidR="005B5D37" w:rsidRDefault="005B5D37" w:rsidP="00D14C12">
      <w:pPr>
        <w:pStyle w:val="af6"/>
        <w:keepNext/>
        <w:rPr>
          <w:rStyle w:val="TagStyle"/>
          <w:rtl/>
        </w:rPr>
      </w:pPr>
      <w:bookmarkStart w:id="6104" w:name="ET_interruption_6217_43"/>
    </w:p>
    <w:p w:rsidR="005B5D37" w:rsidRDefault="005B5D37" w:rsidP="00D14C12">
      <w:pPr>
        <w:pStyle w:val="af6"/>
        <w:keepNext/>
        <w:rPr>
          <w:rtl/>
        </w:rPr>
      </w:pPr>
      <w:bookmarkStart w:id="6105" w:name="_ETM_Q19_647841"/>
      <w:bookmarkStart w:id="6106" w:name="_ETM_Q19_647943"/>
      <w:bookmarkEnd w:id="6105"/>
      <w:bookmarkEnd w:id="6106"/>
      <w:r w:rsidRPr="00C34C56">
        <w:rPr>
          <w:rStyle w:val="TagStyle"/>
          <w:rtl/>
        </w:rPr>
        <w:t xml:space="preserve"> &lt;&lt; קריאה &gt;&gt; </w:t>
      </w:r>
      <w:r>
        <w:rPr>
          <w:rtl/>
        </w:rPr>
        <w:t>שר המודיעין אלעזר שטרן:</w:t>
      </w:r>
      <w:r w:rsidRPr="00C34C56">
        <w:rPr>
          <w:rStyle w:val="TagStyle"/>
          <w:rtl/>
        </w:rPr>
        <w:t xml:space="preserve"> &lt;&lt; קריאה &gt;&gt;</w:t>
      </w:r>
      <w:r>
        <w:rPr>
          <w:rtl/>
        </w:rPr>
        <w:t xml:space="preserve">  </w:t>
      </w:r>
      <w:bookmarkEnd w:id="6104"/>
    </w:p>
    <w:p w:rsidR="005B5D37" w:rsidRDefault="005B5D37" w:rsidP="00E67AD8">
      <w:pPr>
        <w:rPr>
          <w:rtl/>
          <w:lang w:eastAsia="he-IL"/>
        </w:rPr>
      </w:pPr>
    </w:p>
    <w:p w:rsidR="005B5D37" w:rsidRDefault="005B5D37" w:rsidP="00D14C12">
      <w:pPr>
        <w:rPr>
          <w:rtl/>
          <w:lang w:eastAsia="he-IL"/>
        </w:rPr>
      </w:pPr>
      <w:bookmarkStart w:id="6107" w:name="_ETM_Q19_645907"/>
      <w:bookmarkEnd w:id="6107"/>
      <w:r>
        <w:rPr>
          <w:rFonts w:hint="cs"/>
          <w:rtl/>
          <w:lang w:eastAsia="he-IL"/>
        </w:rPr>
        <w:t xml:space="preserve">אני רוצה לומר </w:t>
      </w:r>
      <w:r w:rsidR="00E67AD8">
        <w:rPr>
          <w:rFonts w:hint="cs"/>
          <w:rtl/>
          <w:lang w:eastAsia="he-IL"/>
        </w:rPr>
        <w:t>– – –</w:t>
      </w:r>
    </w:p>
    <w:p w:rsidR="005B5D37" w:rsidRDefault="005B5D37" w:rsidP="00D14C12">
      <w:pPr>
        <w:rPr>
          <w:rtl/>
          <w:lang w:eastAsia="he-IL"/>
        </w:rPr>
      </w:pPr>
      <w:bookmarkStart w:id="6108" w:name="_ETM_Q19_652897"/>
      <w:bookmarkStart w:id="6109" w:name="_ETM_Q19_652982"/>
      <w:bookmarkEnd w:id="6108"/>
      <w:bookmarkEnd w:id="6109"/>
    </w:p>
    <w:p w:rsidR="005B5D37" w:rsidRDefault="005B5D37" w:rsidP="00D14C12">
      <w:pPr>
        <w:pStyle w:val="af7"/>
        <w:keepNext/>
        <w:rPr>
          <w:rtl/>
        </w:rPr>
      </w:pPr>
      <w:r w:rsidRPr="00C34C56">
        <w:rPr>
          <w:rStyle w:val="TagStyle"/>
          <w:rtl/>
        </w:rPr>
        <w:t xml:space="preserve"> &lt;&lt; יור &gt;&gt; </w:t>
      </w:r>
      <w:r>
        <w:rPr>
          <w:rtl/>
        </w:rPr>
        <w:t>היו"ר איתן גינזבורג:</w:t>
      </w:r>
      <w:r w:rsidRPr="00C34C56">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מה אתה רוצה לומר? אין פרוצדורה </w:t>
      </w:r>
      <w:bookmarkStart w:id="6110" w:name="_ETM_Q19_651415"/>
      <w:bookmarkEnd w:id="6110"/>
      <w:r>
        <w:rPr>
          <w:rFonts w:hint="cs"/>
          <w:rtl/>
          <w:lang w:eastAsia="he-IL"/>
        </w:rPr>
        <w:t>כזאת שאתה עולה עכשיו.</w:t>
      </w:r>
    </w:p>
    <w:p w:rsidR="005B5D37" w:rsidRDefault="005B5D37" w:rsidP="00D14C12">
      <w:pPr>
        <w:rPr>
          <w:rtl/>
          <w:lang w:eastAsia="he-IL"/>
        </w:rPr>
      </w:pPr>
      <w:bookmarkStart w:id="6111" w:name="_ETM_Q19_656230"/>
      <w:bookmarkStart w:id="6112" w:name="_ETM_Q19_656327"/>
      <w:bookmarkEnd w:id="6111"/>
      <w:bookmarkEnd w:id="6112"/>
    </w:p>
    <w:p w:rsidR="005B5D37" w:rsidRDefault="005B5D37" w:rsidP="00D14C12">
      <w:pPr>
        <w:pStyle w:val="af6"/>
        <w:keepNext/>
        <w:rPr>
          <w:rtl/>
        </w:rPr>
      </w:pPr>
      <w:bookmarkStart w:id="6113" w:name="ET_interruption_קריאה_47"/>
      <w:r w:rsidRPr="00C34C56">
        <w:rPr>
          <w:rStyle w:val="TagStyle"/>
          <w:rtl/>
        </w:rPr>
        <w:t xml:space="preserve"> &lt;&lt; קריאה &gt;&gt; </w:t>
      </w:r>
      <w:r>
        <w:rPr>
          <w:rtl/>
        </w:rPr>
        <w:t>קריאה:</w:t>
      </w:r>
      <w:r w:rsidRPr="00C34C56">
        <w:rPr>
          <w:rStyle w:val="TagStyle"/>
          <w:rtl/>
        </w:rPr>
        <w:t xml:space="preserve"> &lt;&lt; קריאה &gt;&gt;</w:t>
      </w:r>
      <w:r>
        <w:rPr>
          <w:rtl/>
        </w:rPr>
        <w:t xml:space="preserve">  </w:t>
      </w:r>
      <w:bookmarkEnd w:id="6113"/>
    </w:p>
    <w:p w:rsidR="005B5D37" w:rsidRDefault="005B5D37" w:rsidP="00E67AD8">
      <w:pPr>
        <w:rPr>
          <w:rtl/>
          <w:lang w:eastAsia="he-IL"/>
        </w:rPr>
      </w:pPr>
    </w:p>
    <w:p w:rsidR="005B5D37" w:rsidRDefault="005B5D37" w:rsidP="00D14C12">
      <w:pPr>
        <w:rPr>
          <w:rtl/>
          <w:lang w:eastAsia="he-IL"/>
        </w:rPr>
      </w:pPr>
      <w:bookmarkStart w:id="6114" w:name="_ETM_Q19_659758"/>
      <w:bookmarkEnd w:id="6114"/>
      <w:r>
        <w:rPr>
          <w:rFonts w:hint="cs"/>
          <w:rtl/>
          <w:lang w:eastAsia="he-IL"/>
        </w:rPr>
        <w:t xml:space="preserve">פנו אליי </w:t>
      </w:r>
      <w:r w:rsidR="00E67AD8">
        <w:rPr>
          <w:rFonts w:hint="cs"/>
          <w:rtl/>
          <w:lang w:eastAsia="he-IL"/>
        </w:rPr>
        <w:t>– – –</w:t>
      </w:r>
    </w:p>
    <w:p w:rsidR="005B5D37" w:rsidRDefault="005B5D37" w:rsidP="00D14C12">
      <w:pPr>
        <w:rPr>
          <w:rtl/>
          <w:lang w:eastAsia="he-IL"/>
        </w:rPr>
      </w:pPr>
      <w:bookmarkStart w:id="6115" w:name="_ETM_Q19_662533"/>
      <w:bookmarkStart w:id="6116" w:name="_ETM_Q19_662625"/>
      <w:bookmarkEnd w:id="6115"/>
      <w:bookmarkEnd w:id="6116"/>
    </w:p>
    <w:p w:rsidR="005B5D37" w:rsidRDefault="005B5D37" w:rsidP="00D14C12">
      <w:pPr>
        <w:pStyle w:val="af7"/>
        <w:keepNext/>
        <w:rPr>
          <w:rtl/>
        </w:rPr>
      </w:pPr>
      <w:r w:rsidRPr="00C34C56">
        <w:rPr>
          <w:rStyle w:val="TagStyle"/>
          <w:rtl/>
        </w:rPr>
        <w:t xml:space="preserve"> &lt;&lt; יור &gt;&gt; </w:t>
      </w:r>
      <w:r>
        <w:rPr>
          <w:rtl/>
        </w:rPr>
        <w:t>היו"ר איתן גינזבורג:</w:t>
      </w:r>
      <w:r w:rsidRPr="00C34C56">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117" w:name="_ETM_Q19_663263"/>
      <w:bookmarkEnd w:id="6117"/>
      <w:r>
        <w:rPr>
          <w:rFonts w:hint="cs"/>
          <w:rtl/>
          <w:lang w:eastAsia="he-IL"/>
        </w:rPr>
        <w:t>מנס</w:t>
      </w:r>
      <w:bookmarkStart w:id="6118" w:name="_ETM_Q19_663972"/>
      <w:bookmarkEnd w:id="6118"/>
      <w:r>
        <w:rPr>
          <w:rFonts w:hint="cs"/>
          <w:rtl/>
          <w:lang w:eastAsia="he-IL"/>
        </w:rPr>
        <w:t>ור אישר לך?</w:t>
      </w:r>
      <w:bookmarkStart w:id="6119" w:name="_ETM_Q19_666412"/>
      <w:bookmarkEnd w:id="6119"/>
    </w:p>
    <w:p w:rsidR="005B5D37" w:rsidRDefault="005B5D37" w:rsidP="00D14C12">
      <w:pPr>
        <w:rPr>
          <w:rtl/>
          <w:lang w:eastAsia="he-IL"/>
        </w:rPr>
      </w:pPr>
      <w:bookmarkStart w:id="6120" w:name="_ETM_Q19_666507"/>
      <w:bookmarkEnd w:id="6120"/>
    </w:p>
    <w:p w:rsidR="005B5D37" w:rsidRDefault="005B5D37" w:rsidP="00D14C12">
      <w:pPr>
        <w:pStyle w:val="af6"/>
        <w:keepNext/>
        <w:rPr>
          <w:rtl/>
        </w:rPr>
      </w:pPr>
      <w:bookmarkStart w:id="6121" w:name="ET_interruption_קריאה_49"/>
      <w:r w:rsidRPr="00C34C56">
        <w:rPr>
          <w:rStyle w:val="TagStyle"/>
          <w:rtl/>
        </w:rPr>
        <w:t xml:space="preserve"> &lt;&lt; קריאה &gt;&gt; </w:t>
      </w:r>
      <w:r>
        <w:rPr>
          <w:rtl/>
        </w:rPr>
        <w:t>קריאה:</w:t>
      </w:r>
      <w:r w:rsidRPr="00C34C56">
        <w:rPr>
          <w:rStyle w:val="TagStyle"/>
          <w:rtl/>
        </w:rPr>
        <w:t xml:space="preserve"> &lt;&lt; קריאה &gt;&gt;</w:t>
      </w:r>
      <w:r>
        <w:rPr>
          <w:rtl/>
        </w:rPr>
        <w:t xml:space="preserve">  </w:t>
      </w:r>
      <w:bookmarkEnd w:id="6121"/>
    </w:p>
    <w:p w:rsidR="005B5D37" w:rsidRDefault="005B5D37" w:rsidP="00E67AD8">
      <w:pPr>
        <w:rPr>
          <w:rtl/>
          <w:lang w:eastAsia="he-IL"/>
        </w:rPr>
      </w:pPr>
    </w:p>
    <w:p w:rsidR="005B5D37" w:rsidRDefault="005B5D37" w:rsidP="00D14C12">
      <w:pPr>
        <w:rPr>
          <w:rtl/>
          <w:lang w:eastAsia="he-IL"/>
        </w:rPr>
      </w:pPr>
      <w:bookmarkStart w:id="6122" w:name="_ETM_Q19_669652"/>
      <w:bookmarkEnd w:id="6122"/>
      <w:r>
        <w:rPr>
          <w:rFonts w:hint="cs"/>
          <w:rtl/>
          <w:lang w:eastAsia="he-IL"/>
        </w:rPr>
        <w:t>כן. כן.</w:t>
      </w:r>
      <w:bookmarkStart w:id="6123" w:name="_ETM_Q19_671437"/>
      <w:bookmarkEnd w:id="6123"/>
    </w:p>
    <w:p w:rsidR="005B5D37" w:rsidRDefault="005B5D37" w:rsidP="00D14C12">
      <w:pPr>
        <w:rPr>
          <w:rtl/>
          <w:lang w:eastAsia="he-IL"/>
        </w:rPr>
      </w:pPr>
      <w:bookmarkStart w:id="6124" w:name="_ETM_Q19_671529"/>
      <w:bookmarkEnd w:id="6124"/>
    </w:p>
    <w:p w:rsidR="005B5D37" w:rsidRDefault="005B5D37" w:rsidP="00D14C12">
      <w:pPr>
        <w:pStyle w:val="af6"/>
        <w:keepNext/>
        <w:rPr>
          <w:rtl/>
        </w:rPr>
      </w:pPr>
      <w:r w:rsidRPr="00C34C56">
        <w:rPr>
          <w:rStyle w:val="TagStyle"/>
          <w:rtl/>
        </w:rPr>
        <w:t xml:space="preserve"> &lt;&lt; קריאה &gt;&gt; </w:t>
      </w:r>
      <w:r>
        <w:rPr>
          <w:rtl/>
        </w:rPr>
        <w:t>שלמה קרעי (הליכוד):</w:t>
      </w:r>
      <w:r w:rsidRPr="00C34C5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125" w:name="_ETM_Q19_668004"/>
      <w:bookmarkEnd w:id="6125"/>
      <w:r>
        <w:rPr>
          <w:rFonts w:hint="cs"/>
          <w:rtl/>
          <w:lang w:eastAsia="he-IL"/>
        </w:rPr>
        <w:t>רגע, יש עוד מתנגד לחוק. יש ארבעה.</w:t>
      </w:r>
    </w:p>
    <w:p w:rsidR="005B5D37" w:rsidRDefault="005B5D37" w:rsidP="00D14C12">
      <w:pPr>
        <w:rPr>
          <w:rtl/>
          <w:lang w:eastAsia="he-IL"/>
        </w:rPr>
      </w:pPr>
      <w:bookmarkStart w:id="6126" w:name="_ETM_Q19_672135"/>
      <w:bookmarkStart w:id="6127" w:name="_ETM_Q19_672217"/>
      <w:bookmarkEnd w:id="6126"/>
      <w:bookmarkEnd w:id="6127"/>
    </w:p>
    <w:p w:rsidR="005B5D37" w:rsidRDefault="005B5D37" w:rsidP="00D14C12">
      <w:pPr>
        <w:pStyle w:val="af7"/>
        <w:keepNext/>
        <w:rPr>
          <w:rtl/>
        </w:rPr>
      </w:pPr>
      <w:r w:rsidRPr="00C34C56">
        <w:rPr>
          <w:rStyle w:val="TagStyle"/>
          <w:rtl/>
        </w:rPr>
        <w:t xml:space="preserve"> &lt;&lt; יור &gt;&gt; </w:t>
      </w:r>
      <w:r>
        <w:rPr>
          <w:rtl/>
        </w:rPr>
        <w:t>היו"ר איתן גינזבורג:</w:t>
      </w:r>
      <w:r w:rsidRPr="00C34C56">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128" w:name="_ETM_Q19_672832"/>
      <w:bookmarkEnd w:id="6128"/>
      <w:r>
        <w:rPr>
          <w:rFonts w:hint="cs"/>
          <w:rtl/>
          <w:lang w:eastAsia="he-IL"/>
        </w:rPr>
        <w:t xml:space="preserve">לא, </w:t>
      </w:r>
      <w:bookmarkStart w:id="6129" w:name="_ETM_Q19_673382"/>
      <w:bookmarkEnd w:id="6129"/>
      <w:r>
        <w:rPr>
          <w:rFonts w:hint="cs"/>
          <w:rtl/>
          <w:lang w:eastAsia="he-IL"/>
        </w:rPr>
        <w:t xml:space="preserve">כבר אין. תעשו לי טובה, תנו לי לנהל. </w:t>
      </w:r>
      <w:bookmarkStart w:id="6130" w:name="_ETM_Q19_670654"/>
      <w:bookmarkStart w:id="6131" w:name="_ETM_Q19_670746"/>
      <w:bookmarkStart w:id="6132" w:name="_ETM_Q19_653605"/>
      <w:bookmarkEnd w:id="6130"/>
      <w:bookmarkEnd w:id="6131"/>
      <w:bookmarkEnd w:id="6132"/>
      <w:r>
        <w:rPr>
          <w:rFonts w:hint="cs"/>
          <w:rtl/>
          <w:lang w:eastAsia="he-IL"/>
        </w:rPr>
        <w:t>יש לי פה סימון שהיושב-ראש מתנגד.</w:t>
      </w:r>
    </w:p>
    <w:p w:rsidR="005B5D37" w:rsidRDefault="005B5D37" w:rsidP="00D14C12">
      <w:pPr>
        <w:rPr>
          <w:rtl/>
          <w:lang w:eastAsia="he-IL"/>
        </w:rPr>
      </w:pPr>
      <w:bookmarkStart w:id="6133" w:name="_ETM_Q19_682029"/>
      <w:bookmarkStart w:id="6134" w:name="_ETM_Q19_682134"/>
      <w:bookmarkEnd w:id="6133"/>
      <w:bookmarkEnd w:id="6134"/>
    </w:p>
    <w:p w:rsidR="005B5D37" w:rsidRDefault="005B5D37" w:rsidP="00D14C12">
      <w:pPr>
        <w:pStyle w:val="af6"/>
        <w:keepNext/>
        <w:rPr>
          <w:rtl/>
        </w:rPr>
      </w:pPr>
      <w:bookmarkStart w:id="6135" w:name="ET_interruption_קריאות_52"/>
      <w:r w:rsidRPr="00C34C56">
        <w:rPr>
          <w:rStyle w:val="TagStyle"/>
          <w:rtl/>
        </w:rPr>
        <w:t xml:space="preserve"> &lt;&lt; קריאה &gt;&gt; </w:t>
      </w:r>
      <w:r>
        <w:rPr>
          <w:rtl/>
        </w:rPr>
        <w:t>קריאות:</w:t>
      </w:r>
      <w:r w:rsidRPr="00C34C56">
        <w:rPr>
          <w:rStyle w:val="TagStyle"/>
          <w:rtl/>
        </w:rPr>
        <w:t xml:space="preserve"> &lt;&lt; קריאה &gt;&gt;</w:t>
      </w:r>
      <w:r>
        <w:rPr>
          <w:rtl/>
        </w:rPr>
        <w:t xml:space="preserve">  </w:t>
      </w:r>
      <w:bookmarkEnd w:id="6135"/>
    </w:p>
    <w:p w:rsidR="005B5D37" w:rsidRDefault="005B5D37" w:rsidP="00E67AD8">
      <w:pPr>
        <w:rPr>
          <w:rtl/>
          <w:lang w:eastAsia="he-IL"/>
        </w:rPr>
      </w:pPr>
    </w:p>
    <w:p w:rsidR="005B5D37" w:rsidRDefault="00E67AD8" w:rsidP="00D14C12">
      <w:pPr>
        <w:rPr>
          <w:rtl/>
          <w:lang w:eastAsia="he-IL"/>
        </w:rPr>
      </w:pPr>
      <w:bookmarkStart w:id="6136" w:name="_ETM_Q19_684457"/>
      <w:bookmarkEnd w:id="6136"/>
      <w:r>
        <w:rPr>
          <w:rFonts w:hint="cs"/>
          <w:rtl/>
          <w:lang w:eastAsia="he-IL"/>
        </w:rPr>
        <w:t>– – –</w:t>
      </w:r>
      <w:r w:rsidR="005B5D37">
        <w:rPr>
          <w:rFonts w:hint="cs"/>
          <w:rtl/>
          <w:lang w:eastAsia="he-IL"/>
        </w:rPr>
        <w:t xml:space="preserve"> </w:t>
      </w:r>
    </w:p>
    <w:p w:rsidR="005B5D37" w:rsidRDefault="005B5D37" w:rsidP="00D14C12">
      <w:pPr>
        <w:rPr>
          <w:rtl/>
          <w:lang w:eastAsia="he-IL"/>
        </w:rPr>
      </w:pPr>
      <w:bookmarkStart w:id="6137" w:name="_ETM_Q19_685512"/>
      <w:bookmarkStart w:id="6138" w:name="_ETM_Q19_685607"/>
      <w:bookmarkStart w:id="6139" w:name="_ETM_Q19_689381"/>
      <w:bookmarkStart w:id="6140" w:name="_ETM_Q19_689473"/>
      <w:bookmarkEnd w:id="6137"/>
      <w:bookmarkEnd w:id="6138"/>
      <w:bookmarkEnd w:id="6139"/>
      <w:bookmarkEnd w:id="6140"/>
    </w:p>
    <w:p w:rsidR="005B5D37" w:rsidRDefault="005B5D37" w:rsidP="00D14C12">
      <w:pPr>
        <w:pStyle w:val="af6"/>
        <w:keepNext/>
        <w:rPr>
          <w:rtl/>
        </w:rPr>
      </w:pPr>
      <w:bookmarkStart w:id="6141" w:name="ET_interruption_5802_54"/>
      <w:r w:rsidRPr="00C34C56">
        <w:rPr>
          <w:rStyle w:val="TagStyle"/>
          <w:rtl/>
        </w:rPr>
        <w:t xml:space="preserve"> &lt;&lt; קריאה &gt;&gt; </w:t>
      </w:r>
      <w:r>
        <w:rPr>
          <w:rtl/>
        </w:rPr>
        <w:t>שלמה קרעי (הליכוד):</w:t>
      </w:r>
      <w:r w:rsidRPr="00C34C56">
        <w:rPr>
          <w:rStyle w:val="TagStyle"/>
          <w:rtl/>
        </w:rPr>
        <w:t xml:space="preserve"> &lt;&lt; קריאה &gt;&gt;</w:t>
      </w:r>
      <w:r>
        <w:rPr>
          <w:rtl/>
        </w:rPr>
        <w:t xml:space="preserve">  </w:t>
      </w:r>
      <w:bookmarkEnd w:id="6141"/>
    </w:p>
    <w:p w:rsidR="005B5D37" w:rsidRDefault="005B5D37" w:rsidP="00E67AD8">
      <w:pPr>
        <w:rPr>
          <w:rtl/>
          <w:lang w:eastAsia="he-IL"/>
        </w:rPr>
      </w:pPr>
    </w:p>
    <w:p w:rsidR="005B5D37" w:rsidRDefault="005B5D37" w:rsidP="00D14C12">
      <w:pPr>
        <w:rPr>
          <w:rtl/>
          <w:lang w:eastAsia="he-IL"/>
        </w:rPr>
      </w:pPr>
      <w:bookmarkStart w:id="6142" w:name="_ETM_Q19_692513"/>
      <w:bookmarkEnd w:id="6142"/>
      <w:r>
        <w:rPr>
          <w:rFonts w:hint="cs"/>
          <w:rtl/>
          <w:lang w:eastAsia="he-IL"/>
        </w:rPr>
        <w:t xml:space="preserve">איתן, אתה נותן לשר לעלות </w:t>
      </w:r>
      <w:r w:rsidR="00E67AD8">
        <w:rPr>
          <w:rFonts w:hint="cs"/>
          <w:rtl/>
          <w:lang w:eastAsia="he-IL"/>
        </w:rPr>
        <w:t>– – –</w:t>
      </w:r>
    </w:p>
    <w:p w:rsidR="005B5D37" w:rsidRDefault="005B5D37" w:rsidP="00D14C12">
      <w:pPr>
        <w:rPr>
          <w:rtl/>
          <w:lang w:eastAsia="he-IL"/>
        </w:rPr>
      </w:pPr>
    </w:p>
    <w:p w:rsidR="005B5D37" w:rsidRDefault="005B5D37" w:rsidP="00D14C12">
      <w:pPr>
        <w:pStyle w:val="af7"/>
        <w:keepNext/>
        <w:rPr>
          <w:rtl/>
        </w:rPr>
      </w:pPr>
      <w:r w:rsidRPr="00C34C56">
        <w:rPr>
          <w:rStyle w:val="TagStyle"/>
          <w:rtl/>
        </w:rPr>
        <w:t xml:space="preserve">&lt;&lt; יור &gt;&gt; </w:t>
      </w:r>
      <w:r>
        <w:rPr>
          <w:rtl/>
        </w:rPr>
        <w:t>היו"ר איתן גינזבורג:</w:t>
      </w:r>
      <w:r w:rsidRPr="00C34C56">
        <w:rPr>
          <w:rStyle w:val="TagStyle"/>
          <w:rtl/>
        </w:rPr>
        <w:t xml:space="preserve"> &lt;&lt; יור &gt;&gt;</w:t>
      </w:r>
      <w:r>
        <w:rPr>
          <w:rtl/>
        </w:rPr>
        <w:t xml:space="preserve">  </w:t>
      </w:r>
    </w:p>
    <w:p w:rsidR="005B5D37" w:rsidRDefault="005B5D37" w:rsidP="00D14C12">
      <w:pPr>
        <w:rPr>
          <w:rtl/>
          <w:lang w:eastAsia="he-IL"/>
        </w:rPr>
      </w:pPr>
    </w:p>
    <w:p w:rsidR="005B5D37" w:rsidRDefault="005B5D37" w:rsidP="00D14C12">
      <w:pPr>
        <w:rPr>
          <w:rtl/>
          <w:lang w:eastAsia="he-IL"/>
        </w:rPr>
      </w:pPr>
      <w:r>
        <w:rPr>
          <w:rFonts w:hint="cs"/>
          <w:rtl/>
          <w:lang w:eastAsia="he-IL"/>
        </w:rPr>
        <w:t>בבקשה, אדוני.</w:t>
      </w:r>
    </w:p>
    <w:p w:rsidR="005B5D37" w:rsidRPr="00C34C56" w:rsidRDefault="005B5D37" w:rsidP="00D14C12">
      <w:pPr>
        <w:rPr>
          <w:rtl/>
          <w:lang w:eastAsia="he-IL"/>
        </w:rPr>
      </w:pPr>
      <w:bookmarkStart w:id="6143" w:name="_ETM_Q19_694721"/>
      <w:bookmarkStart w:id="6144" w:name="_ETM_Q19_694796"/>
      <w:bookmarkEnd w:id="6143"/>
      <w:bookmarkEnd w:id="6144"/>
    </w:p>
    <w:p w:rsidR="005B5D37" w:rsidRDefault="005B5D37" w:rsidP="00D14C12">
      <w:pPr>
        <w:pStyle w:val="a4"/>
        <w:keepNext/>
        <w:rPr>
          <w:rtl/>
        </w:rPr>
      </w:pPr>
      <w:bookmarkStart w:id="6145" w:name="ET_speaker_6217_55"/>
      <w:r w:rsidRPr="00AC7768">
        <w:rPr>
          <w:rStyle w:val="TagStyle"/>
          <w:rtl/>
        </w:rPr>
        <w:t xml:space="preserve"> &lt;&lt; דובר &gt;&gt; </w:t>
      </w:r>
      <w:bookmarkStart w:id="6146" w:name="_Toc92021600"/>
      <w:bookmarkStart w:id="6147" w:name="_Toc92021890"/>
      <w:r>
        <w:rPr>
          <w:rtl/>
        </w:rPr>
        <w:t>שר המודיעין אלעזר שטרן:</w:t>
      </w:r>
      <w:bookmarkEnd w:id="6146"/>
      <w:bookmarkEnd w:id="6147"/>
      <w:r w:rsidRPr="00AC7768">
        <w:rPr>
          <w:rStyle w:val="TagStyle"/>
          <w:rtl/>
        </w:rPr>
        <w:t xml:space="preserve"> &lt;&lt; דובר &gt;&gt;</w:t>
      </w:r>
      <w:r>
        <w:rPr>
          <w:rtl/>
        </w:rPr>
        <w:t xml:space="preserve">  </w:t>
      </w:r>
      <w:bookmarkEnd w:id="6145"/>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חבר הכנסת קרעי, חבר הכנסת קרעי </w:t>
      </w:r>
      <w:r w:rsidR="00E67AD8">
        <w:rPr>
          <w:rFonts w:hint="cs"/>
          <w:rtl/>
          <w:lang w:eastAsia="he-IL"/>
        </w:rPr>
        <w:t>– – –</w:t>
      </w:r>
    </w:p>
    <w:p w:rsidR="005B5D37" w:rsidRDefault="005B5D37" w:rsidP="00D14C12">
      <w:pPr>
        <w:rPr>
          <w:rtl/>
          <w:lang w:eastAsia="he-IL"/>
        </w:rPr>
      </w:pPr>
      <w:bookmarkStart w:id="6148" w:name="_ETM_Q19_687724"/>
      <w:bookmarkStart w:id="6149" w:name="_ETM_Q19_687832"/>
      <w:bookmarkEnd w:id="6148"/>
      <w:bookmarkEnd w:id="6149"/>
    </w:p>
    <w:p w:rsidR="005B5D37" w:rsidRDefault="005B5D37" w:rsidP="00D14C12">
      <w:pPr>
        <w:pStyle w:val="af6"/>
        <w:keepNext/>
        <w:rPr>
          <w:rtl/>
        </w:rPr>
      </w:pPr>
      <w:bookmarkStart w:id="6150" w:name="ET_interruption_5085_56"/>
      <w:r w:rsidRPr="00AC7768">
        <w:rPr>
          <w:rStyle w:val="TagStyle"/>
          <w:rtl/>
        </w:rPr>
        <w:t xml:space="preserve"> &lt;&lt; קריאה &gt;&gt; </w:t>
      </w:r>
      <w:r>
        <w:rPr>
          <w:rtl/>
        </w:rPr>
        <w:t>אורלי לוי אבקסיס (הליכוד):</w:t>
      </w:r>
      <w:r w:rsidRPr="00AC7768">
        <w:rPr>
          <w:rStyle w:val="TagStyle"/>
          <w:rtl/>
        </w:rPr>
        <w:t xml:space="preserve"> &lt;&lt; קריאה &gt;&gt;</w:t>
      </w:r>
      <w:r>
        <w:rPr>
          <w:rtl/>
        </w:rPr>
        <w:t xml:space="preserve">  </w:t>
      </w:r>
      <w:bookmarkEnd w:id="6150"/>
    </w:p>
    <w:p w:rsidR="005B5D37" w:rsidRDefault="005B5D37" w:rsidP="00E67AD8">
      <w:pPr>
        <w:rPr>
          <w:rtl/>
          <w:lang w:eastAsia="he-IL"/>
        </w:rPr>
      </w:pPr>
    </w:p>
    <w:p w:rsidR="005B5D37" w:rsidRDefault="00E67AD8" w:rsidP="00D14C12">
      <w:pPr>
        <w:rPr>
          <w:rtl/>
          <w:lang w:eastAsia="he-IL"/>
        </w:rPr>
      </w:pPr>
      <w:bookmarkStart w:id="6151" w:name="_ETM_Q19_690872"/>
      <w:bookmarkEnd w:id="6151"/>
      <w:r>
        <w:rPr>
          <w:rFonts w:hint="cs"/>
          <w:rtl/>
          <w:lang w:eastAsia="he-IL"/>
        </w:rPr>
        <w:t>– – –</w:t>
      </w:r>
      <w:r w:rsidR="005B5D37">
        <w:rPr>
          <w:rFonts w:hint="cs"/>
          <w:rtl/>
          <w:lang w:eastAsia="he-IL"/>
        </w:rPr>
        <w:t xml:space="preserve"> </w:t>
      </w:r>
      <w:bookmarkStart w:id="6152" w:name="_ETM_Q19_695901"/>
      <w:bookmarkEnd w:id="6152"/>
    </w:p>
    <w:p w:rsidR="005B5D37" w:rsidRDefault="005B5D37" w:rsidP="00D14C12">
      <w:pPr>
        <w:rPr>
          <w:rtl/>
          <w:lang w:eastAsia="he-IL"/>
        </w:rPr>
      </w:pPr>
    </w:p>
    <w:p w:rsidR="005B5D37" w:rsidRDefault="005B5D37" w:rsidP="00D14C12">
      <w:pPr>
        <w:pStyle w:val="af6"/>
        <w:keepNext/>
        <w:rPr>
          <w:rtl/>
        </w:rPr>
      </w:pPr>
      <w:bookmarkStart w:id="6153" w:name="ET_interruption_5802_58"/>
      <w:r w:rsidRPr="00AC7768">
        <w:rPr>
          <w:rStyle w:val="TagStyle"/>
          <w:rtl/>
        </w:rPr>
        <w:t xml:space="preserve"> &lt;&lt; קריאה &gt;&gt; </w:t>
      </w:r>
      <w:r>
        <w:rPr>
          <w:rtl/>
        </w:rPr>
        <w:t>שלמה קרעי (הליכוד):</w:t>
      </w:r>
      <w:r w:rsidRPr="00AC7768">
        <w:rPr>
          <w:rStyle w:val="TagStyle"/>
          <w:rtl/>
        </w:rPr>
        <w:t xml:space="preserve"> &lt;&lt; קריאה &gt;&gt;</w:t>
      </w:r>
      <w:r>
        <w:rPr>
          <w:rtl/>
        </w:rPr>
        <w:t xml:space="preserve">  </w:t>
      </w:r>
      <w:bookmarkEnd w:id="6153"/>
    </w:p>
    <w:p w:rsidR="005B5D37" w:rsidRDefault="005B5D37" w:rsidP="00E67AD8">
      <w:pPr>
        <w:rPr>
          <w:rtl/>
          <w:lang w:eastAsia="he-IL"/>
        </w:rPr>
      </w:pPr>
    </w:p>
    <w:p w:rsidR="005B5D37" w:rsidRPr="00AC7768" w:rsidRDefault="00E67AD8" w:rsidP="00D14C12">
      <w:pPr>
        <w:rPr>
          <w:rtl/>
          <w:lang w:eastAsia="he-IL"/>
        </w:rPr>
      </w:pPr>
      <w:bookmarkStart w:id="6154" w:name="_ETM_Q19_701265"/>
      <w:bookmarkEnd w:id="6154"/>
      <w:r>
        <w:rPr>
          <w:rFonts w:hint="cs"/>
          <w:rtl/>
          <w:lang w:eastAsia="he-IL"/>
        </w:rPr>
        <w:t>– – –</w:t>
      </w:r>
      <w:r w:rsidR="005B5D37">
        <w:rPr>
          <w:rFonts w:hint="cs"/>
          <w:rtl/>
          <w:lang w:eastAsia="he-IL"/>
        </w:rPr>
        <w:t xml:space="preserve"> מגיעה עוד התנגדות.</w:t>
      </w:r>
    </w:p>
    <w:p w:rsidR="005B5D37" w:rsidRDefault="005B5D37" w:rsidP="00D14C12">
      <w:pPr>
        <w:keepNext/>
        <w:rPr>
          <w:rtl/>
        </w:rPr>
      </w:pPr>
      <w:bookmarkStart w:id="6155" w:name="ET_speakercontinue_6217_57"/>
    </w:p>
    <w:p w:rsidR="005B5D37" w:rsidRDefault="005B5D37" w:rsidP="00D14C12">
      <w:pPr>
        <w:pStyle w:val="-"/>
        <w:keepNext/>
        <w:rPr>
          <w:rtl/>
        </w:rPr>
      </w:pPr>
      <w:bookmarkStart w:id="6156" w:name="_ETM_Q19_696684"/>
      <w:bookmarkStart w:id="6157" w:name="_ETM_Q19_696777"/>
      <w:bookmarkEnd w:id="6156"/>
      <w:bookmarkEnd w:id="6157"/>
      <w:r w:rsidRPr="00AC7768">
        <w:rPr>
          <w:rStyle w:val="TagStyle"/>
          <w:rtl/>
        </w:rPr>
        <w:t xml:space="preserve"> &lt;&lt; דובר_המשך &gt;&gt; </w:t>
      </w:r>
      <w:r>
        <w:rPr>
          <w:rtl/>
        </w:rPr>
        <w:t>שר המודיעין אלעזר שטרן:</w:t>
      </w:r>
      <w:r w:rsidRPr="00AC7768">
        <w:rPr>
          <w:rStyle w:val="TagStyle"/>
          <w:rtl/>
        </w:rPr>
        <w:t xml:space="preserve"> &lt;&lt; דובר_המשך &gt;&gt;</w:t>
      </w:r>
      <w:r>
        <w:rPr>
          <w:rtl/>
        </w:rPr>
        <w:t xml:space="preserve">  </w:t>
      </w:r>
      <w:bookmarkEnd w:id="6155"/>
    </w:p>
    <w:p w:rsidR="005B5D37" w:rsidRDefault="005B5D37" w:rsidP="00E67AD8">
      <w:pPr>
        <w:rPr>
          <w:rtl/>
        </w:rPr>
      </w:pPr>
    </w:p>
    <w:p w:rsidR="005B5D37" w:rsidRDefault="005B5D37" w:rsidP="00D14C12">
      <w:pPr>
        <w:rPr>
          <w:rtl/>
        </w:rPr>
      </w:pPr>
      <w:bookmarkStart w:id="6158" w:name="_ETM_Q19_696382"/>
      <w:bookmarkEnd w:id="6158"/>
      <w:r>
        <w:rPr>
          <w:rFonts w:hint="cs"/>
          <w:rtl/>
        </w:rPr>
        <w:t xml:space="preserve">חבר כנסת קרעי, הוא </w:t>
      </w:r>
      <w:bookmarkStart w:id="6159" w:name="_ETM_Q19_700993"/>
      <w:bookmarkEnd w:id="6159"/>
      <w:r>
        <w:rPr>
          <w:rFonts w:hint="cs"/>
          <w:rtl/>
        </w:rPr>
        <w:t xml:space="preserve">הציע עוד התנגדות. אני רוצה להגיד לך משהו על "מגיע". </w:t>
      </w:r>
      <w:bookmarkStart w:id="6160" w:name="_ETM_Q19_710439"/>
      <w:bookmarkEnd w:id="6160"/>
      <w:r>
        <w:rPr>
          <w:rFonts w:hint="cs"/>
          <w:rtl/>
        </w:rPr>
        <w:t xml:space="preserve">אני רוצה להגיד לך משהו על "מגיע" </w:t>
      </w:r>
      <w:r w:rsidR="00E67AD8">
        <w:rPr>
          <w:rFonts w:hint="cs"/>
          <w:rtl/>
        </w:rPr>
        <w:t>– – –</w:t>
      </w:r>
    </w:p>
    <w:p w:rsidR="005B5D37" w:rsidRDefault="005B5D37" w:rsidP="00D14C12">
      <w:pPr>
        <w:rPr>
          <w:rtl/>
          <w:lang w:eastAsia="he-IL"/>
        </w:rPr>
      </w:pPr>
    </w:p>
    <w:p w:rsidR="005B5D37" w:rsidRDefault="005B5D37" w:rsidP="00D14C12">
      <w:pPr>
        <w:pStyle w:val="af6"/>
        <w:keepNext/>
        <w:rPr>
          <w:rtl/>
        </w:rPr>
      </w:pPr>
      <w:bookmarkStart w:id="6161" w:name="ET_interruption_5156_59"/>
      <w:r w:rsidRPr="00AC7768">
        <w:rPr>
          <w:rStyle w:val="TagStyle"/>
          <w:rtl/>
        </w:rPr>
        <w:t xml:space="preserve"> &lt;&lt; קריאה &gt;&gt; </w:t>
      </w:r>
      <w:r>
        <w:rPr>
          <w:rtl/>
        </w:rPr>
        <w:t>דוד אמסלם (הליכוד):</w:t>
      </w:r>
      <w:r w:rsidRPr="00AC7768">
        <w:rPr>
          <w:rStyle w:val="TagStyle"/>
          <w:rtl/>
        </w:rPr>
        <w:t xml:space="preserve"> &lt;&lt; קריאה &gt;&gt;</w:t>
      </w:r>
      <w:r>
        <w:rPr>
          <w:rtl/>
        </w:rPr>
        <w:t xml:space="preserve">  </w:t>
      </w:r>
      <w:bookmarkEnd w:id="6161"/>
    </w:p>
    <w:p w:rsidR="005B5D37" w:rsidRDefault="005B5D37" w:rsidP="00E67AD8">
      <w:pPr>
        <w:rPr>
          <w:rtl/>
          <w:lang w:eastAsia="he-IL"/>
        </w:rPr>
      </w:pPr>
    </w:p>
    <w:p w:rsidR="005B5D37" w:rsidRPr="00AC7768" w:rsidRDefault="005B5D37" w:rsidP="00D14C12">
      <w:pPr>
        <w:rPr>
          <w:rtl/>
          <w:lang w:eastAsia="he-IL"/>
        </w:rPr>
      </w:pPr>
      <w:bookmarkStart w:id="6162" w:name="_ETM_Q19_711107"/>
      <w:bookmarkEnd w:id="6162"/>
      <w:r>
        <w:rPr>
          <w:rFonts w:hint="cs"/>
          <w:rtl/>
          <w:lang w:eastAsia="he-IL"/>
        </w:rPr>
        <w:t>לא הב</w:t>
      </w:r>
      <w:bookmarkStart w:id="6163" w:name="_ETM_Q19_712694"/>
      <w:bookmarkEnd w:id="6163"/>
      <w:r>
        <w:rPr>
          <w:rFonts w:hint="cs"/>
          <w:rtl/>
          <w:lang w:eastAsia="he-IL"/>
        </w:rPr>
        <w:t>נתי, לכל מה שכותב מנסור עבאס אתה מאמין?</w:t>
      </w:r>
    </w:p>
    <w:p w:rsidR="005B5D37" w:rsidRDefault="005B5D37" w:rsidP="00D14C12">
      <w:pPr>
        <w:rPr>
          <w:rtl/>
          <w:lang w:eastAsia="he-IL"/>
        </w:rPr>
      </w:pPr>
    </w:p>
    <w:p w:rsidR="005B5D37" w:rsidRDefault="005B5D37" w:rsidP="00D14C12">
      <w:pPr>
        <w:pStyle w:val="-"/>
        <w:keepNext/>
        <w:rPr>
          <w:rtl/>
        </w:rPr>
      </w:pPr>
      <w:bookmarkStart w:id="6164" w:name="ET_speakercontinue_6217_11"/>
      <w:r w:rsidRPr="00F16254">
        <w:rPr>
          <w:rStyle w:val="TagStyle"/>
          <w:rtl/>
        </w:rPr>
        <w:t xml:space="preserve"> &lt;&lt; דובר_המשך &gt;&gt; </w:t>
      </w:r>
      <w:r>
        <w:rPr>
          <w:rtl/>
        </w:rPr>
        <w:t>שר המודיעין אלעזר שטרן:</w:t>
      </w:r>
      <w:r w:rsidRPr="00F16254">
        <w:rPr>
          <w:rStyle w:val="TagStyle"/>
          <w:rtl/>
        </w:rPr>
        <w:t xml:space="preserve"> &lt;&lt; דובר_המשך &gt;&gt;</w:t>
      </w:r>
      <w:r>
        <w:rPr>
          <w:rtl/>
        </w:rPr>
        <w:t xml:space="preserve">  </w:t>
      </w:r>
      <w:bookmarkEnd w:id="616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חבר הכנסת </w:t>
      </w:r>
      <w:bookmarkStart w:id="6165" w:name="_ETM_Q19_717619"/>
      <w:bookmarkEnd w:id="6165"/>
      <w:r>
        <w:rPr>
          <w:rFonts w:hint="cs"/>
          <w:rtl/>
          <w:lang w:eastAsia="he-IL"/>
        </w:rPr>
        <w:t xml:space="preserve">דודי אמסלם, אני רוצה להגיד לך משהו: אני מאמין לכל מה שכותב </w:t>
      </w:r>
      <w:bookmarkStart w:id="6166" w:name="_ETM_Q19_725356"/>
      <w:bookmarkEnd w:id="6166"/>
      <w:r>
        <w:rPr>
          <w:rFonts w:hint="cs"/>
          <w:rtl/>
          <w:lang w:eastAsia="he-IL"/>
        </w:rPr>
        <w:t xml:space="preserve">חבר הכנסת מנסור עבאס </w:t>
      </w:r>
      <w:r w:rsidR="00E67AD8">
        <w:rPr>
          <w:rFonts w:hint="cs"/>
          <w:rtl/>
          <w:lang w:eastAsia="he-IL"/>
        </w:rPr>
        <w:t>– – –</w:t>
      </w:r>
    </w:p>
    <w:p w:rsidR="005B5D37" w:rsidRDefault="005B5D37" w:rsidP="00D14C12">
      <w:pPr>
        <w:rPr>
          <w:rtl/>
          <w:lang w:eastAsia="he-IL"/>
        </w:rPr>
      </w:pPr>
    </w:p>
    <w:p w:rsidR="005B5D37" w:rsidRDefault="005B5D37" w:rsidP="00D14C12">
      <w:pPr>
        <w:pStyle w:val="af6"/>
        <w:keepNext/>
        <w:rPr>
          <w:rtl/>
        </w:rPr>
      </w:pPr>
      <w:bookmarkStart w:id="6167" w:name="ET_interruption_5807_60"/>
      <w:r w:rsidRPr="005E0CD7">
        <w:rPr>
          <w:rStyle w:val="TagStyle"/>
          <w:rtl/>
        </w:rPr>
        <w:t xml:space="preserve"> &lt;&lt; קריאה &gt;&gt; </w:t>
      </w:r>
      <w:r>
        <w:rPr>
          <w:rtl/>
        </w:rPr>
        <w:t>קטי קטרין שטרית (הליכוד):</w:t>
      </w:r>
      <w:r w:rsidRPr="005E0CD7">
        <w:rPr>
          <w:rStyle w:val="TagStyle"/>
          <w:rtl/>
        </w:rPr>
        <w:t xml:space="preserve"> &lt;&lt; קריאה &gt;&gt;</w:t>
      </w:r>
      <w:r>
        <w:rPr>
          <w:rtl/>
        </w:rPr>
        <w:t xml:space="preserve">  </w:t>
      </w:r>
      <w:bookmarkEnd w:id="6167"/>
    </w:p>
    <w:p w:rsidR="005B5D37" w:rsidRDefault="005B5D37" w:rsidP="00E67AD8">
      <w:pPr>
        <w:rPr>
          <w:rtl/>
          <w:lang w:eastAsia="he-IL"/>
        </w:rPr>
      </w:pPr>
    </w:p>
    <w:p w:rsidR="005B5D37" w:rsidRDefault="00E67AD8" w:rsidP="00D14C12">
      <w:pPr>
        <w:rPr>
          <w:rtl/>
          <w:lang w:eastAsia="he-IL"/>
        </w:rPr>
      </w:pPr>
      <w:bookmarkStart w:id="6168" w:name="_ETM_Q19_727155"/>
      <w:bookmarkEnd w:id="6168"/>
      <w:r>
        <w:rPr>
          <w:rFonts w:hint="cs"/>
          <w:rtl/>
          <w:lang w:eastAsia="he-IL"/>
        </w:rPr>
        <w:t>– – –</w:t>
      </w:r>
      <w:r w:rsidR="005B5D37">
        <w:rPr>
          <w:rFonts w:hint="cs"/>
          <w:rtl/>
          <w:lang w:eastAsia="he-IL"/>
        </w:rPr>
        <w:t xml:space="preserve"> אבל היא אומרת לכם </w:t>
      </w:r>
      <w:r w:rsidR="005B5D37">
        <w:rPr>
          <w:rtl/>
          <w:lang w:eastAsia="he-IL"/>
        </w:rPr>
        <w:t>–</w:t>
      </w:r>
      <w:r w:rsidR="005B5D37">
        <w:rPr>
          <w:rFonts w:hint="cs"/>
          <w:rtl/>
          <w:lang w:eastAsia="he-IL"/>
        </w:rPr>
        <w:t xml:space="preserve"> ירדנה מנסה להגיד לכם שזה בניגוד לתקנון.</w:t>
      </w:r>
    </w:p>
    <w:p w:rsidR="005B5D37" w:rsidRDefault="005B5D37" w:rsidP="00D14C12">
      <w:pPr>
        <w:rPr>
          <w:rtl/>
          <w:lang w:eastAsia="he-IL"/>
        </w:rPr>
      </w:pPr>
    </w:p>
    <w:p w:rsidR="005B5D37" w:rsidRDefault="005B5D37" w:rsidP="00D14C12">
      <w:pPr>
        <w:pStyle w:val="-"/>
        <w:keepNext/>
        <w:rPr>
          <w:rtl/>
        </w:rPr>
      </w:pPr>
      <w:bookmarkStart w:id="6169" w:name="ET_speakercontinue_6217_12"/>
      <w:r w:rsidRPr="00F16254">
        <w:rPr>
          <w:rStyle w:val="TagStyle"/>
          <w:rtl/>
        </w:rPr>
        <w:t xml:space="preserve"> &lt;&lt; דובר_המשך &gt;&gt; </w:t>
      </w:r>
      <w:r>
        <w:rPr>
          <w:rtl/>
        </w:rPr>
        <w:t>שר המודיעין אלעזר שטרן:</w:t>
      </w:r>
      <w:r w:rsidRPr="00F16254">
        <w:rPr>
          <w:rStyle w:val="TagStyle"/>
          <w:rtl/>
        </w:rPr>
        <w:t xml:space="preserve"> &lt;&lt; דובר_המשך &gt;&gt;</w:t>
      </w:r>
      <w:r>
        <w:rPr>
          <w:rtl/>
        </w:rPr>
        <w:t xml:space="preserve">  </w:t>
      </w:r>
      <w:bookmarkEnd w:id="6169"/>
    </w:p>
    <w:p w:rsidR="005B5D37" w:rsidRDefault="005B5D37" w:rsidP="00E67AD8">
      <w:pPr>
        <w:rPr>
          <w:rtl/>
          <w:lang w:eastAsia="he-IL"/>
        </w:rPr>
      </w:pPr>
    </w:p>
    <w:p w:rsidR="005B5D37" w:rsidRDefault="00E67AD8" w:rsidP="00D14C12">
      <w:pPr>
        <w:rPr>
          <w:rtl/>
          <w:lang w:eastAsia="he-IL"/>
        </w:rPr>
      </w:pPr>
      <w:r>
        <w:rPr>
          <w:rFonts w:hint="cs"/>
          <w:rtl/>
          <w:lang w:eastAsia="he-IL"/>
        </w:rPr>
        <w:t>– – –</w:t>
      </w:r>
      <w:r w:rsidR="005B5D37">
        <w:rPr>
          <w:rFonts w:hint="cs"/>
          <w:rtl/>
          <w:lang w:eastAsia="he-IL"/>
        </w:rPr>
        <w:t xml:space="preserve"> </w:t>
      </w:r>
      <w:bookmarkStart w:id="6170" w:name="_ETM_Q19_730556"/>
      <w:bookmarkEnd w:id="6170"/>
      <w:r w:rsidR="005B5D37">
        <w:rPr>
          <w:rFonts w:hint="cs"/>
          <w:rtl/>
          <w:lang w:eastAsia="he-IL"/>
        </w:rPr>
        <w:t xml:space="preserve">אני בכלל חושב </w:t>
      </w:r>
      <w:r w:rsidR="005B5D37">
        <w:rPr>
          <w:rtl/>
          <w:lang w:eastAsia="he-IL"/>
        </w:rPr>
        <w:t>–</w:t>
      </w:r>
      <w:r w:rsidR="005B5D37">
        <w:rPr>
          <w:rFonts w:hint="cs"/>
          <w:rtl/>
          <w:lang w:eastAsia="he-IL"/>
        </w:rPr>
        <w:t xml:space="preserve"> </w:t>
      </w:r>
      <w:bookmarkStart w:id="6171" w:name="_ETM_Q19_740925"/>
      <w:bookmarkStart w:id="6172" w:name="_ETM_Q19_740991"/>
      <w:bookmarkEnd w:id="6171"/>
      <w:bookmarkEnd w:id="6172"/>
      <w:r w:rsidR="005B5D37">
        <w:rPr>
          <w:rFonts w:hint="cs"/>
          <w:rtl/>
          <w:lang w:eastAsia="he-IL"/>
        </w:rPr>
        <w:t xml:space="preserve">אבל הוא אישר לי לדבר. קטי, יכול להיות. </w:t>
      </w:r>
    </w:p>
    <w:p w:rsidR="005B5D37" w:rsidRDefault="005B5D37" w:rsidP="00D14C12">
      <w:pPr>
        <w:rPr>
          <w:rtl/>
          <w:lang w:eastAsia="he-IL"/>
        </w:rPr>
      </w:pPr>
    </w:p>
    <w:p w:rsidR="005B5D37" w:rsidRDefault="005B5D37" w:rsidP="00D14C12">
      <w:pPr>
        <w:pStyle w:val="af7"/>
        <w:keepNext/>
        <w:rPr>
          <w:rtl/>
        </w:rPr>
      </w:pPr>
      <w:r w:rsidRPr="00F16254">
        <w:rPr>
          <w:rStyle w:val="TagStyle"/>
          <w:rtl/>
        </w:rPr>
        <w:t xml:space="preserve"> &lt;&lt; יור &gt;&gt; </w:t>
      </w:r>
      <w:r>
        <w:rPr>
          <w:rtl/>
        </w:rPr>
        <w:t>היו"ר איתן גינזבורג:</w:t>
      </w:r>
      <w:r w:rsidRPr="00F16254">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173" w:name="_ETM_Q19_739495"/>
      <w:bookmarkStart w:id="6174" w:name="_ETM_Q19_739607"/>
      <w:bookmarkEnd w:id="6173"/>
      <w:bookmarkEnd w:id="6174"/>
      <w:r>
        <w:rPr>
          <w:rFonts w:hint="cs"/>
          <w:rtl/>
          <w:lang w:eastAsia="he-IL"/>
        </w:rPr>
        <w:t xml:space="preserve">טוב, טוב </w:t>
      </w:r>
      <w:r w:rsidR="00E67AD8">
        <w:rPr>
          <w:rFonts w:hint="cs"/>
          <w:rtl/>
          <w:lang w:eastAsia="he-IL"/>
        </w:rPr>
        <w:t>– – –</w:t>
      </w:r>
    </w:p>
    <w:p w:rsidR="005B5D37" w:rsidRDefault="005B5D37" w:rsidP="00D14C12">
      <w:pPr>
        <w:rPr>
          <w:rtl/>
          <w:lang w:eastAsia="he-IL"/>
        </w:rPr>
      </w:pPr>
      <w:bookmarkStart w:id="6175" w:name="_ETM_Q19_744791"/>
      <w:bookmarkStart w:id="6176" w:name="_ETM_Q19_744888"/>
      <w:bookmarkEnd w:id="6175"/>
      <w:bookmarkEnd w:id="6176"/>
    </w:p>
    <w:p w:rsidR="005B5D37" w:rsidRDefault="005B5D37" w:rsidP="00D14C12">
      <w:pPr>
        <w:pStyle w:val="af6"/>
        <w:keepNext/>
        <w:rPr>
          <w:rtl/>
        </w:rPr>
      </w:pPr>
      <w:bookmarkStart w:id="6177" w:name="ET_interruption_5085_61"/>
      <w:r w:rsidRPr="005E0CD7">
        <w:rPr>
          <w:rStyle w:val="TagStyle"/>
          <w:rtl/>
        </w:rPr>
        <w:t xml:space="preserve"> &lt;&lt; קריאה &gt;&gt; </w:t>
      </w:r>
      <w:r>
        <w:rPr>
          <w:rtl/>
        </w:rPr>
        <w:t>אורלי לוי אבקסיס (הליכוד):</w:t>
      </w:r>
      <w:r w:rsidRPr="005E0CD7">
        <w:rPr>
          <w:rStyle w:val="TagStyle"/>
          <w:rtl/>
        </w:rPr>
        <w:t xml:space="preserve"> &lt;&lt; קריאה &gt;&gt;</w:t>
      </w:r>
      <w:r>
        <w:rPr>
          <w:rtl/>
        </w:rPr>
        <w:t xml:space="preserve">  </w:t>
      </w:r>
      <w:bookmarkEnd w:id="6177"/>
    </w:p>
    <w:p w:rsidR="005B5D37" w:rsidRDefault="005B5D37" w:rsidP="00E67AD8">
      <w:pPr>
        <w:rPr>
          <w:rtl/>
          <w:lang w:eastAsia="he-IL"/>
        </w:rPr>
      </w:pPr>
    </w:p>
    <w:p w:rsidR="005B5D37" w:rsidRDefault="005B5D37" w:rsidP="00D14C12">
      <w:pPr>
        <w:rPr>
          <w:rtl/>
          <w:lang w:eastAsia="he-IL"/>
        </w:rPr>
      </w:pPr>
      <w:bookmarkStart w:id="6178" w:name="_ETM_Q19_743492"/>
      <w:bookmarkEnd w:id="6178"/>
      <w:r>
        <w:rPr>
          <w:rFonts w:hint="cs"/>
          <w:rtl/>
          <w:lang w:eastAsia="he-IL"/>
        </w:rPr>
        <w:t xml:space="preserve">איך אתם מסובבים? איך? מה שנהיה מהבית הזה </w:t>
      </w:r>
      <w:r w:rsidR="00E67AD8">
        <w:rPr>
          <w:rFonts w:hint="cs"/>
          <w:rtl/>
          <w:lang w:eastAsia="he-IL"/>
        </w:rPr>
        <w:t>– – –</w:t>
      </w:r>
    </w:p>
    <w:p w:rsidR="005B5D37" w:rsidRDefault="005B5D37" w:rsidP="00D14C12">
      <w:pPr>
        <w:rPr>
          <w:rtl/>
          <w:lang w:eastAsia="he-IL"/>
        </w:rPr>
      </w:pPr>
    </w:p>
    <w:p w:rsidR="005B5D37" w:rsidRDefault="005B5D37" w:rsidP="00D14C12">
      <w:pPr>
        <w:pStyle w:val="af6"/>
        <w:keepNext/>
        <w:rPr>
          <w:rtl/>
        </w:rPr>
      </w:pPr>
      <w:bookmarkStart w:id="6179" w:name="ET_interruption_5807_62"/>
      <w:r w:rsidRPr="005E0CD7">
        <w:rPr>
          <w:rStyle w:val="TagStyle"/>
          <w:rtl/>
        </w:rPr>
        <w:t xml:space="preserve"> &lt;&lt; קריאה &gt;&gt; </w:t>
      </w:r>
      <w:r>
        <w:rPr>
          <w:rtl/>
        </w:rPr>
        <w:t>קטי קטרין שטרית (הליכוד):</w:t>
      </w:r>
      <w:r w:rsidRPr="005E0CD7">
        <w:rPr>
          <w:rStyle w:val="TagStyle"/>
          <w:rtl/>
        </w:rPr>
        <w:t xml:space="preserve"> &lt;&lt; קריאה &gt;&gt;</w:t>
      </w:r>
      <w:r>
        <w:rPr>
          <w:rtl/>
        </w:rPr>
        <w:t xml:space="preserve">  </w:t>
      </w:r>
      <w:bookmarkEnd w:id="6179"/>
    </w:p>
    <w:p w:rsidR="005B5D37" w:rsidRDefault="005B5D37" w:rsidP="00E67AD8">
      <w:pPr>
        <w:rPr>
          <w:rtl/>
          <w:lang w:eastAsia="he-IL"/>
        </w:rPr>
      </w:pPr>
    </w:p>
    <w:p w:rsidR="005B5D37" w:rsidRDefault="005B5D37" w:rsidP="00D14C12">
      <w:pPr>
        <w:rPr>
          <w:rtl/>
          <w:lang w:eastAsia="he-IL"/>
        </w:rPr>
      </w:pPr>
      <w:bookmarkStart w:id="6180" w:name="_ETM_Q19_748373"/>
      <w:bookmarkEnd w:id="6180"/>
      <w:r>
        <w:rPr>
          <w:rFonts w:hint="cs"/>
          <w:rtl/>
          <w:lang w:eastAsia="he-IL"/>
        </w:rPr>
        <w:t>מה נסגר איתכם? זה לא ייאמן, אין לנו זכויות?</w:t>
      </w:r>
    </w:p>
    <w:p w:rsidR="005B5D37" w:rsidRDefault="005B5D37" w:rsidP="00D14C12">
      <w:pPr>
        <w:rPr>
          <w:rtl/>
          <w:lang w:eastAsia="he-IL"/>
        </w:rPr>
      </w:pPr>
    </w:p>
    <w:p w:rsidR="005B5D37" w:rsidRDefault="005B5D37" w:rsidP="00D14C12">
      <w:pPr>
        <w:pStyle w:val="-"/>
        <w:keepNext/>
        <w:rPr>
          <w:rtl/>
        </w:rPr>
      </w:pPr>
      <w:bookmarkStart w:id="6181" w:name="ET_speakercontinue_6217_4"/>
      <w:r w:rsidRPr="004F0DC7">
        <w:rPr>
          <w:rStyle w:val="TagStyle"/>
          <w:rtl/>
        </w:rPr>
        <w:t xml:space="preserve">&lt;&lt; דובר_המשך &gt;&gt; </w:t>
      </w:r>
      <w:r>
        <w:rPr>
          <w:rtl/>
        </w:rPr>
        <w:t>שר המודיעין אלעזר שטרן:</w:t>
      </w:r>
      <w:r w:rsidRPr="004F0DC7">
        <w:rPr>
          <w:rStyle w:val="TagStyle"/>
          <w:rtl/>
        </w:rPr>
        <w:t xml:space="preserve"> &lt;&lt; דובר_המשך &gt;&gt;</w:t>
      </w:r>
      <w:r>
        <w:rPr>
          <w:rtl/>
        </w:rPr>
        <w:t xml:space="preserve">   </w:t>
      </w:r>
      <w:bookmarkEnd w:id="6181"/>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היחיד מבין חברי הכנסת </w:t>
      </w:r>
      <w:r w:rsidR="00E67AD8">
        <w:rPr>
          <w:rFonts w:hint="cs"/>
          <w:rtl/>
          <w:lang w:eastAsia="he-IL"/>
        </w:rPr>
        <w:t>– –</w:t>
      </w:r>
    </w:p>
    <w:p w:rsidR="005B5D37" w:rsidRDefault="005B5D37" w:rsidP="00D14C12">
      <w:pPr>
        <w:rPr>
          <w:rtl/>
          <w:lang w:eastAsia="he-IL"/>
        </w:rPr>
      </w:pPr>
      <w:bookmarkStart w:id="6182" w:name="_ETM_Q20_155710"/>
      <w:bookmarkStart w:id="6183" w:name="_ETM_Q20_155843"/>
      <w:bookmarkEnd w:id="6182"/>
      <w:bookmarkEnd w:id="6183"/>
    </w:p>
    <w:p w:rsidR="005B5D37" w:rsidRDefault="005B5D37" w:rsidP="00D14C12">
      <w:pPr>
        <w:pStyle w:val="af6"/>
        <w:keepNext/>
        <w:rPr>
          <w:rtl/>
        </w:rPr>
      </w:pPr>
      <w:bookmarkStart w:id="6184" w:name="ET_interruption_5085_27"/>
      <w:r w:rsidRPr="00760F87">
        <w:rPr>
          <w:rStyle w:val="TagStyle"/>
          <w:rtl/>
        </w:rPr>
        <w:t xml:space="preserve"> &lt;&lt; קריאה &gt;&gt; </w:t>
      </w:r>
      <w:r>
        <w:rPr>
          <w:rtl/>
        </w:rPr>
        <w:t>אורלי לוי אבקסיס (הליכוד):</w:t>
      </w:r>
      <w:r w:rsidRPr="00760F87">
        <w:rPr>
          <w:rStyle w:val="TagStyle"/>
          <w:rtl/>
        </w:rPr>
        <w:t xml:space="preserve"> &lt;&lt; קריאה &gt;&gt;</w:t>
      </w:r>
      <w:r>
        <w:rPr>
          <w:rtl/>
        </w:rPr>
        <w:t xml:space="preserve">   </w:t>
      </w:r>
      <w:bookmarkEnd w:id="6184"/>
    </w:p>
    <w:p w:rsidR="005B5D37" w:rsidRDefault="005B5D37" w:rsidP="00E67AD8">
      <w:pPr>
        <w:rPr>
          <w:rtl/>
          <w:lang w:eastAsia="he-IL"/>
        </w:rPr>
      </w:pPr>
    </w:p>
    <w:p w:rsidR="005B5D37" w:rsidRDefault="005B5D37" w:rsidP="00D14C12">
      <w:pPr>
        <w:rPr>
          <w:rtl/>
          <w:lang w:eastAsia="he-IL"/>
        </w:rPr>
      </w:pPr>
      <w:bookmarkStart w:id="6185" w:name="_ETM_Q20_152322"/>
      <w:bookmarkEnd w:id="6185"/>
      <w:r>
        <w:rPr>
          <w:rFonts w:hint="cs"/>
          <w:rtl/>
          <w:lang w:eastAsia="he-IL"/>
        </w:rPr>
        <w:t xml:space="preserve">אתם לא מכירים </w:t>
      </w:r>
      <w:bookmarkStart w:id="6186" w:name="_ETM_Q20_154671"/>
      <w:bookmarkEnd w:id="6186"/>
      <w:r>
        <w:rPr>
          <w:rFonts w:hint="cs"/>
          <w:rtl/>
          <w:lang w:eastAsia="he-IL"/>
        </w:rPr>
        <w:t xml:space="preserve">את התקנון. </w:t>
      </w:r>
    </w:p>
    <w:p w:rsidR="005B5D37" w:rsidRDefault="005B5D37" w:rsidP="00D14C12">
      <w:pPr>
        <w:rPr>
          <w:rtl/>
          <w:lang w:eastAsia="he-IL"/>
        </w:rPr>
      </w:pPr>
      <w:bookmarkStart w:id="6187" w:name="_ETM_Q20_155832"/>
      <w:bookmarkStart w:id="6188" w:name="_ETM_Q20_155971"/>
      <w:bookmarkEnd w:id="6187"/>
      <w:bookmarkEnd w:id="6188"/>
    </w:p>
    <w:p w:rsidR="005B5D37" w:rsidRDefault="005B5D37" w:rsidP="00D14C12">
      <w:pPr>
        <w:pStyle w:val="-"/>
        <w:keepNext/>
        <w:rPr>
          <w:rtl/>
        </w:rPr>
      </w:pPr>
      <w:bookmarkStart w:id="6189" w:name="_ETM_Q20_156091"/>
      <w:bookmarkStart w:id="6190" w:name="_ETM_Q20_156144"/>
      <w:bookmarkStart w:id="6191" w:name="ET_speakercontinue_6217_29"/>
      <w:bookmarkEnd w:id="6189"/>
      <w:bookmarkEnd w:id="6190"/>
      <w:r w:rsidRPr="00760F87">
        <w:rPr>
          <w:rStyle w:val="TagStyle"/>
          <w:rtl/>
        </w:rPr>
        <w:t xml:space="preserve"> &lt;&lt; דובר_המשך &gt;&gt; </w:t>
      </w:r>
      <w:r>
        <w:rPr>
          <w:rtl/>
        </w:rPr>
        <w:t>שר המודיעין אלעזר שטרן:</w:t>
      </w:r>
      <w:r w:rsidRPr="00760F87">
        <w:rPr>
          <w:rStyle w:val="TagStyle"/>
          <w:rtl/>
        </w:rPr>
        <w:t xml:space="preserve"> &lt;&lt; דובר_המשך &gt;&gt;</w:t>
      </w:r>
      <w:r>
        <w:rPr>
          <w:rtl/>
        </w:rPr>
        <w:t xml:space="preserve">   </w:t>
      </w:r>
      <w:bookmarkEnd w:id="6191"/>
    </w:p>
    <w:p w:rsidR="005B5D37" w:rsidRDefault="005B5D37" w:rsidP="00E67AD8">
      <w:pPr>
        <w:rPr>
          <w:rtl/>
          <w:lang w:eastAsia="he-IL"/>
        </w:rPr>
      </w:pPr>
    </w:p>
    <w:p w:rsidR="005B5D37" w:rsidRDefault="00E67AD8" w:rsidP="00D14C12">
      <w:pPr>
        <w:rPr>
          <w:rtl/>
          <w:lang w:eastAsia="he-IL"/>
        </w:rPr>
      </w:pPr>
      <w:bookmarkStart w:id="6192" w:name="_ETM_Q20_153712"/>
      <w:bookmarkEnd w:id="6192"/>
      <w:r>
        <w:rPr>
          <w:rFonts w:hint="cs"/>
          <w:rtl/>
          <w:lang w:eastAsia="he-IL"/>
        </w:rPr>
        <w:t>– –</w:t>
      </w:r>
      <w:r w:rsidR="005B5D37">
        <w:rPr>
          <w:rFonts w:hint="cs"/>
          <w:rtl/>
          <w:lang w:eastAsia="he-IL"/>
        </w:rPr>
        <w:t xml:space="preserve"> </w:t>
      </w:r>
      <w:bookmarkStart w:id="6193" w:name="_ETM_Q20_154889"/>
      <w:bookmarkStart w:id="6194" w:name="_ETM_Q20_155879"/>
      <w:bookmarkStart w:id="6195" w:name="_ETM_Q20_156009"/>
      <w:bookmarkEnd w:id="6193"/>
      <w:bookmarkEnd w:id="6194"/>
      <w:bookmarkEnd w:id="6195"/>
      <w:r w:rsidR="005B5D37">
        <w:rPr>
          <w:rFonts w:hint="cs"/>
          <w:rtl/>
          <w:lang w:eastAsia="he-IL"/>
        </w:rPr>
        <w:t xml:space="preserve">שהביע את המילה התנגדות, שהזכיר את המילה התנגדות, מאלה שעלו לכאן, זה חבר הכנסת גפני </w:t>
      </w:r>
      <w:r w:rsidR="005B5D37">
        <w:rPr>
          <w:rtl/>
          <w:lang w:eastAsia="he-IL"/>
        </w:rPr>
        <w:t>–</w:t>
      </w:r>
      <w:r w:rsidR="005B5D37">
        <w:rPr>
          <w:rFonts w:hint="cs"/>
          <w:rtl/>
          <w:lang w:eastAsia="he-IL"/>
        </w:rPr>
        <w:t xml:space="preserve"> בצורה מפולפלת, גם הוא, אבל הוא לפחות ניסה לכבד </w:t>
      </w:r>
      <w:bookmarkStart w:id="6196" w:name="_ETM_Q20_169267"/>
      <w:bookmarkEnd w:id="6196"/>
      <w:r w:rsidR="005B5D37">
        <w:rPr>
          <w:rFonts w:hint="cs"/>
          <w:rtl/>
          <w:lang w:eastAsia="he-IL"/>
        </w:rPr>
        <w:t xml:space="preserve">את הפרוטוקול. </w:t>
      </w:r>
    </w:p>
    <w:p w:rsidR="005B5D37" w:rsidRDefault="005B5D37" w:rsidP="00D14C12">
      <w:pPr>
        <w:rPr>
          <w:rtl/>
          <w:lang w:eastAsia="he-IL"/>
        </w:rPr>
      </w:pPr>
    </w:p>
    <w:p w:rsidR="005B5D37" w:rsidRDefault="005B5D37" w:rsidP="00D14C12">
      <w:pPr>
        <w:pStyle w:val="af6"/>
        <w:keepNext/>
        <w:rPr>
          <w:rtl/>
        </w:rPr>
      </w:pPr>
      <w:bookmarkStart w:id="6197" w:name="ET_interruption_5802_5"/>
      <w:r w:rsidRPr="004F0DC7">
        <w:rPr>
          <w:rStyle w:val="TagStyle"/>
          <w:rtl/>
        </w:rPr>
        <w:t xml:space="preserve"> &lt;&lt; קריאה &gt;&gt; </w:t>
      </w:r>
      <w:r>
        <w:rPr>
          <w:rtl/>
        </w:rPr>
        <w:t>שלמה קרעי (הליכוד):</w:t>
      </w:r>
      <w:r w:rsidRPr="004F0DC7">
        <w:rPr>
          <w:rStyle w:val="TagStyle"/>
          <w:rtl/>
        </w:rPr>
        <w:t xml:space="preserve"> &lt;&lt; קריאה &gt;&gt;</w:t>
      </w:r>
      <w:r>
        <w:rPr>
          <w:rtl/>
        </w:rPr>
        <w:t xml:space="preserve">   </w:t>
      </w:r>
      <w:bookmarkEnd w:id="6197"/>
    </w:p>
    <w:p w:rsidR="005B5D37" w:rsidRDefault="005B5D37" w:rsidP="00E67AD8">
      <w:pPr>
        <w:rPr>
          <w:rtl/>
          <w:lang w:eastAsia="he-IL"/>
        </w:rPr>
      </w:pPr>
    </w:p>
    <w:p w:rsidR="005B5D37" w:rsidRDefault="005B5D37" w:rsidP="00D14C12">
      <w:pPr>
        <w:rPr>
          <w:rtl/>
          <w:lang w:eastAsia="he-IL"/>
        </w:rPr>
      </w:pPr>
      <w:r>
        <w:rPr>
          <w:rFonts w:hint="cs"/>
          <w:rtl/>
          <w:lang w:eastAsia="he-IL"/>
        </w:rPr>
        <w:t>אתה עכשיו אומר לנו שאנחנו פועלים נגד התקנון, ואתה פועל נגד התקנון.</w:t>
      </w:r>
    </w:p>
    <w:p w:rsidR="005B5D37" w:rsidRDefault="005B5D37" w:rsidP="00D14C12">
      <w:pPr>
        <w:rPr>
          <w:rtl/>
          <w:lang w:eastAsia="he-IL"/>
        </w:rPr>
      </w:pPr>
      <w:bookmarkStart w:id="6198" w:name="_ETM_Q20_172359"/>
      <w:bookmarkStart w:id="6199" w:name="_ETM_Q20_172405"/>
      <w:bookmarkEnd w:id="6198"/>
      <w:bookmarkEnd w:id="6199"/>
    </w:p>
    <w:p w:rsidR="005B5D37" w:rsidRDefault="005B5D37" w:rsidP="00D14C12">
      <w:pPr>
        <w:pStyle w:val="-"/>
        <w:keepNext/>
        <w:rPr>
          <w:rtl/>
        </w:rPr>
      </w:pPr>
      <w:bookmarkStart w:id="6200" w:name="ET_speakercontinue_6217_30"/>
      <w:r w:rsidRPr="00760F87">
        <w:rPr>
          <w:rStyle w:val="TagStyle"/>
          <w:rtl/>
        </w:rPr>
        <w:t xml:space="preserve"> &lt;&lt; דובר_המשך &gt;&gt; </w:t>
      </w:r>
      <w:r>
        <w:rPr>
          <w:rtl/>
        </w:rPr>
        <w:t>שר המודיעין אלעזר שטרן:</w:t>
      </w:r>
      <w:r w:rsidRPr="00760F87">
        <w:rPr>
          <w:rStyle w:val="TagStyle"/>
          <w:rtl/>
        </w:rPr>
        <w:t xml:space="preserve"> &lt;&lt; דובר_המשך &gt;&gt;</w:t>
      </w:r>
      <w:r>
        <w:rPr>
          <w:rtl/>
        </w:rPr>
        <w:t xml:space="preserve">   </w:t>
      </w:r>
      <w:bookmarkEnd w:id="6200"/>
    </w:p>
    <w:p w:rsidR="005B5D37" w:rsidRDefault="005B5D37" w:rsidP="00E67AD8">
      <w:pPr>
        <w:rPr>
          <w:rtl/>
          <w:lang w:eastAsia="he-IL"/>
        </w:rPr>
      </w:pPr>
    </w:p>
    <w:p w:rsidR="005B5D37" w:rsidRDefault="005B5D37" w:rsidP="00D14C12">
      <w:pPr>
        <w:rPr>
          <w:rtl/>
          <w:lang w:eastAsia="he-IL"/>
        </w:rPr>
      </w:pPr>
      <w:bookmarkStart w:id="6201" w:name="_ETM_Q20_170886"/>
      <w:bookmarkEnd w:id="6201"/>
      <w:r>
        <w:rPr>
          <w:rFonts w:hint="cs"/>
          <w:rtl/>
          <w:lang w:eastAsia="he-IL"/>
        </w:rPr>
        <w:t xml:space="preserve">חד-משמעית אני </w:t>
      </w:r>
      <w:bookmarkStart w:id="6202" w:name="_ETM_Q20_173672"/>
      <w:bookmarkEnd w:id="6202"/>
      <w:r>
        <w:rPr>
          <w:rFonts w:hint="cs"/>
          <w:rtl/>
          <w:lang w:eastAsia="he-IL"/>
        </w:rPr>
        <w:t xml:space="preserve">אומר לכם. </w:t>
      </w:r>
      <w:bookmarkStart w:id="6203" w:name="_ETM_Q20_173953"/>
      <w:bookmarkEnd w:id="6203"/>
      <w:r>
        <w:rPr>
          <w:rFonts w:hint="cs"/>
          <w:rtl/>
          <w:lang w:eastAsia="he-IL"/>
        </w:rPr>
        <w:t xml:space="preserve">אני אומר לכם </w:t>
      </w:r>
      <w:r w:rsidR="00E67AD8">
        <w:rPr>
          <w:rFonts w:hint="cs"/>
          <w:rtl/>
          <w:lang w:eastAsia="he-IL"/>
        </w:rPr>
        <w:t>– –</w:t>
      </w:r>
    </w:p>
    <w:p w:rsidR="005B5D37" w:rsidRDefault="005B5D37" w:rsidP="00D14C12">
      <w:pPr>
        <w:rPr>
          <w:rtl/>
          <w:lang w:eastAsia="he-IL"/>
        </w:rPr>
      </w:pPr>
      <w:bookmarkStart w:id="6204" w:name="_ETM_Q20_173541"/>
      <w:bookmarkStart w:id="6205" w:name="_ETM_Q20_173655"/>
      <w:bookmarkEnd w:id="6204"/>
      <w:bookmarkEnd w:id="6205"/>
    </w:p>
    <w:p w:rsidR="005B5D37" w:rsidRDefault="005B5D37" w:rsidP="00D14C12">
      <w:pPr>
        <w:pStyle w:val="af6"/>
        <w:keepNext/>
        <w:rPr>
          <w:rtl/>
        </w:rPr>
      </w:pPr>
      <w:bookmarkStart w:id="6206" w:name="_ETM_Q20_173682"/>
      <w:bookmarkStart w:id="6207" w:name="_ETM_Q20_173779"/>
      <w:bookmarkStart w:id="6208" w:name="ET_interruption_5802_31"/>
      <w:bookmarkEnd w:id="6206"/>
      <w:bookmarkEnd w:id="6207"/>
      <w:r w:rsidRPr="00760F87">
        <w:rPr>
          <w:rStyle w:val="TagStyle"/>
          <w:rtl/>
        </w:rPr>
        <w:t xml:space="preserve"> &lt;&lt; קריאה &gt;&gt; </w:t>
      </w:r>
      <w:r>
        <w:rPr>
          <w:rtl/>
        </w:rPr>
        <w:t>שלמה קרעי (הליכוד):</w:t>
      </w:r>
      <w:r w:rsidRPr="00760F87">
        <w:rPr>
          <w:rStyle w:val="TagStyle"/>
          <w:rtl/>
        </w:rPr>
        <w:t xml:space="preserve"> &lt;&lt; קריאה &gt;&gt;</w:t>
      </w:r>
      <w:r>
        <w:rPr>
          <w:rtl/>
        </w:rPr>
        <w:t xml:space="preserve">   </w:t>
      </w:r>
      <w:bookmarkEnd w:id="6208"/>
    </w:p>
    <w:p w:rsidR="005B5D37" w:rsidRDefault="005B5D37" w:rsidP="00E67AD8">
      <w:pPr>
        <w:rPr>
          <w:rtl/>
          <w:lang w:eastAsia="he-IL"/>
        </w:rPr>
      </w:pPr>
    </w:p>
    <w:p w:rsidR="005B5D37" w:rsidRDefault="005B5D37" w:rsidP="00D14C12">
      <w:pPr>
        <w:rPr>
          <w:rtl/>
          <w:lang w:eastAsia="he-IL"/>
        </w:rPr>
      </w:pPr>
      <w:bookmarkStart w:id="6209" w:name="_ETM_Q20_176879"/>
      <w:bookmarkStart w:id="6210" w:name="_ETM_Q20_174059"/>
      <w:bookmarkStart w:id="6211" w:name="_ETM_Q20_174160"/>
      <w:bookmarkStart w:id="6212" w:name="_ETM_Q20_174258"/>
      <w:bookmarkStart w:id="6213" w:name="_ETM_Q20_172473"/>
      <w:bookmarkStart w:id="6214" w:name="_ETM_Q20_172584"/>
      <w:bookmarkEnd w:id="6209"/>
      <w:bookmarkEnd w:id="6210"/>
      <w:bookmarkEnd w:id="6211"/>
      <w:bookmarkEnd w:id="6212"/>
      <w:bookmarkEnd w:id="6213"/>
      <w:bookmarkEnd w:id="6214"/>
      <w:r>
        <w:rPr>
          <w:rFonts w:hint="cs"/>
          <w:rtl/>
          <w:lang w:eastAsia="he-IL"/>
        </w:rPr>
        <w:t xml:space="preserve">עכשיו, איתן, טול קורה מבין עיניך. </w:t>
      </w:r>
    </w:p>
    <w:p w:rsidR="005B5D37" w:rsidRDefault="005B5D37" w:rsidP="00D14C12">
      <w:pPr>
        <w:rPr>
          <w:rtl/>
          <w:lang w:eastAsia="he-IL"/>
        </w:rPr>
      </w:pPr>
    </w:p>
    <w:p w:rsidR="005B5D37" w:rsidRDefault="005B5D37" w:rsidP="00D14C12">
      <w:pPr>
        <w:pStyle w:val="-"/>
        <w:keepNext/>
        <w:rPr>
          <w:rtl/>
        </w:rPr>
      </w:pPr>
      <w:bookmarkStart w:id="6215" w:name="ET_speakercontinue_6217_6"/>
      <w:r w:rsidRPr="004F0DC7">
        <w:rPr>
          <w:rStyle w:val="TagStyle"/>
          <w:rtl/>
        </w:rPr>
        <w:t xml:space="preserve"> &lt;&lt; דובר_המשך &gt;&gt; </w:t>
      </w:r>
      <w:r>
        <w:rPr>
          <w:rtl/>
        </w:rPr>
        <w:t>שר המודיעין אלעזר שטרן:</w:t>
      </w:r>
      <w:r w:rsidRPr="004F0DC7">
        <w:rPr>
          <w:rStyle w:val="TagStyle"/>
          <w:rtl/>
        </w:rPr>
        <w:t xml:space="preserve"> &lt;&lt; דובר_המשך &gt;&gt;</w:t>
      </w:r>
      <w:r>
        <w:rPr>
          <w:rtl/>
        </w:rPr>
        <w:t xml:space="preserve">   </w:t>
      </w:r>
      <w:bookmarkEnd w:id="6215"/>
    </w:p>
    <w:p w:rsidR="005B5D37" w:rsidRDefault="005B5D37" w:rsidP="00E67AD8">
      <w:pPr>
        <w:rPr>
          <w:rtl/>
          <w:lang w:eastAsia="he-IL"/>
        </w:rPr>
      </w:pPr>
    </w:p>
    <w:p w:rsidR="005B5D37" w:rsidRDefault="00E67AD8" w:rsidP="00D14C12">
      <w:pPr>
        <w:rPr>
          <w:rtl/>
          <w:lang w:eastAsia="he-IL"/>
        </w:rPr>
      </w:pPr>
      <w:r>
        <w:rPr>
          <w:rFonts w:hint="cs"/>
          <w:rtl/>
          <w:lang w:eastAsia="he-IL"/>
        </w:rPr>
        <w:t>– –</w:t>
      </w:r>
      <w:r w:rsidR="005B5D37">
        <w:rPr>
          <w:rFonts w:hint="cs"/>
          <w:rtl/>
          <w:lang w:eastAsia="he-IL"/>
        </w:rPr>
        <w:t xml:space="preserve"> </w:t>
      </w:r>
      <w:bookmarkStart w:id="6216" w:name="_ETM_Q20_176511"/>
      <w:bookmarkEnd w:id="6216"/>
      <w:r w:rsidR="005B5D37">
        <w:rPr>
          <w:rFonts w:hint="cs"/>
          <w:rtl/>
          <w:lang w:eastAsia="he-IL"/>
        </w:rPr>
        <w:t xml:space="preserve">שכשהיושב-ראש קורא לכאן ונותן זכות התנגדות </w:t>
      </w:r>
      <w:r>
        <w:rPr>
          <w:rFonts w:hint="cs"/>
          <w:rtl/>
          <w:lang w:eastAsia="he-IL"/>
        </w:rPr>
        <w:t>– –</w:t>
      </w:r>
    </w:p>
    <w:p w:rsidR="005B5D37" w:rsidRDefault="005B5D37" w:rsidP="00D14C12">
      <w:pPr>
        <w:rPr>
          <w:rtl/>
          <w:lang w:eastAsia="he-IL"/>
        </w:rPr>
      </w:pPr>
      <w:bookmarkStart w:id="6217" w:name="_ETM_Q20_180691"/>
      <w:bookmarkStart w:id="6218" w:name="_ETM_Q20_180770"/>
      <w:bookmarkEnd w:id="6217"/>
      <w:bookmarkEnd w:id="6218"/>
    </w:p>
    <w:p w:rsidR="005B5D37" w:rsidRDefault="005B5D37" w:rsidP="00D14C12">
      <w:pPr>
        <w:pStyle w:val="af6"/>
        <w:keepNext/>
        <w:rPr>
          <w:rtl/>
        </w:rPr>
      </w:pPr>
      <w:bookmarkStart w:id="6219" w:name="_ETM_Q20_180141"/>
      <w:bookmarkStart w:id="6220" w:name="_ETM_Q20_180187"/>
      <w:bookmarkStart w:id="6221" w:name="ET_interruption_5802_32"/>
      <w:bookmarkEnd w:id="6219"/>
      <w:bookmarkEnd w:id="6220"/>
      <w:r w:rsidRPr="00DA5792">
        <w:rPr>
          <w:rStyle w:val="TagStyle"/>
          <w:rtl/>
        </w:rPr>
        <w:t xml:space="preserve"> &lt;&lt; קריאה &gt;&gt; </w:t>
      </w:r>
      <w:r>
        <w:rPr>
          <w:rtl/>
        </w:rPr>
        <w:t>שלמה קרעי (הליכוד):</w:t>
      </w:r>
      <w:r w:rsidRPr="00DA5792">
        <w:rPr>
          <w:rStyle w:val="TagStyle"/>
          <w:rtl/>
        </w:rPr>
        <w:t xml:space="preserve"> &lt;&lt; קריאה &gt;&gt;</w:t>
      </w:r>
      <w:r>
        <w:rPr>
          <w:rtl/>
        </w:rPr>
        <w:t xml:space="preserve">   </w:t>
      </w:r>
      <w:bookmarkEnd w:id="6221"/>
    </w:p>
    <w:p w:rsidR="005B5D37" w:rsidRDefault="005B5D37" w:rsidP="00E67AD8">
      <w:pPr>
        <w:rPr>
          <w:rtl/>
          <w:lang w:eastAsia="he-IL"/>
        </w:rPr>
      </w:pPr>
    </w:p>
    <w:p w:rsidR="005B5D37" w:rsidRDefault="005B5D37" w:rsidP="00D14C12">
      <w:pPr>
        <w:rPr>
          <w:rtl/>
          <w:lang w:eastAsia="he-IL"/>
        </w:rPr>
      </w:pPr>
      <w:bookmarkStart w:id="6222" w:name="_ETM_Q20_181536"/>
      <w:bookmarkEnd w:id="6222"/>
      <w:r>
        <w:rPr>
          <w:rFonts w:hint="cs"/>
          <w:rtl/>
          <w:lang w:eastAsia="he-IL"/>
        </w:rPr>
        <w:t xml:space="preserve">טול קורה מבין עיניך. </w:t>
      </w:r>
    </w:p>
    <w:p w:rsidR="005B5D37" w:rsidRDefault="005B5D37" w:rsidP="00D14C12">
      <w:pPr>
        <w:rPr>
          <w:rtl/>
          <w:lang w:eastAsia="he-IL"/>
        </w:rPr>
      </w:pPr>
      <w:bookmarkStart w:id="6223" w:name="_ETM_Q20_182445"/>
      <w:bookmarkStart w:id="6224" w:name="_ETM_Q20_182548"/>
      <w:bookmarkEnd w:id="6223"/>
      <w:bookmarkEnd w:id="6224"/>
    </w:p>
    <w:p w:rsidR="005B5D37" w:rsidRDefault="005B5D37" w:rsidP="00D14C12">
      <w:pPr>
        <w:pStyle w:val="-"/>
        <w:keepNext/>
        <w:rPr>
          <w:rtl/>
        </w:rPr>
      </w:pPr>
      <w:bookmarkStart w:id="6225" w:name="_ETM_Q20_182581"/>
      <w:bookmarkStart w:id="6226" w:name="_ETM_Q20_182663"/>
      <w:bookmarkStart w:id="6227" w:name="ET_speakercontinue_6217_33"/>
      <w:bookmarkEnd w:id="6225"/>
      <w:bookmarkEnd w:id="6226"/>
      <w:r w:rsidRPr="00DA5792">
        <w:rPr>
          <w:rStyle w:val="TagStyle"/>
          <w:rtl/>
        </w:rPr>
        <w:t xml:space="preserve"> &lt;&lt; דובר_המשך &gt;&gt; </w:t>
      </w:r>
      <w:r>
        <w:rPr>
          <w:rtl/>
        </w:rPr>
        <w:t>שר המודיעין אלעזר שטרן:</w:t>
      </w:r>
      <w:r w:rsidRPr="00DA5792">
        <w:rPr>
          <w:rStyle w:val="TagStyle"/>
          <w:rtl/>
        </w:rPr>
        <w:t xml:space="preserve"> &lt;&lt; דובר_המשך &gt;&gt;</w:t>
      </w:r>
      <w:r>
        <w:rPr>
          <w:rtl/>
        </w:rPr>
        <w:t xml:space="preserve">   </w:t>
      </w:r>
      <w:bookmarkEnd w:id="6227"/>
    </w:p>
    <w:p w:rsidR="005B5D37" w:rsidRDefault="005B5D37" w:rsidP="00E67AD8">
      <w:pPr>
        <w:rPr>
          <w:rtl/>
          <w:lang w:eastAsia="he-IL"/>
        </w:rPr>
      </w:pPr>
    </w:p>
    <w:p w:rsidR="005B5D37" w:rsidRDefault="00E67AD8" w:rsidP="00D14C12">
      <w:pPr>
        <w:rPr>
          <w:rtl/>
          <w:lang w:eastAsia="he-IL"/>
        </w:rPr>
      </w:pPr>
      <w:bookmarkStart w:id="6228" w:name="_ETM_Q20_183630"/>
      <w:bookmarkStart w:id="6229" w:name="_ETM_Q20_180833"/>
      <w:bookmarkStart w:id="6230" w:name="_ETM_Q20_180926"/>
      <w:bookmarkEnd w:id="6228"/>
      <w:bookmarkEnd w:id="6229"/>
      <w:bookmarkEnd w:id="6230"/>
      <w:r>
        <w:rPr>
          <w:rFonts w:hint="cs"/>
          <w:rtl/>
          <w:lang w:eastAsia="he-IL"/>
        </w:rPr>
        <w:t>– –</w:t>
      </w:r>
      <w:r w:rsidR="005B5D37">
        <w:rPr>
          <w:rFonts w:hint="cs"/>
          <w:rtl/>
          <w:lang w:eastAsia="he-IL"/>
        </w:rPr>
        <w:t xml:space="preserve"> אתם מקבלים את הזכות </w:t>
      </w:r>
      <w:bookmarkStart w:id="6231" w:name="_ETM_Q20_183713"/>
      <w:bookmarkEnd w:id="6231"/>
      <w:r w:rsidR="005B5D37">
        <w:rPr>
          <w:rFonts w:hint="cs"/>
          <w:rtl/>
          <w:lang w:eastAsia="he-IL"/>
        </w:rPr>
        <w:t xml:space="preserve">רק בגלל ההתנגדות, ואתם אפילו לא מזכירים את המילה להתנגד. </w:t>
      </w:r>
    </w:p>
    <w:p w:rsidR="005B5D37" w:rsidRDefault="005B5D37" w:rsidP="00D14C12">
      <w:pPr>
        <w:rPr>
          <w:rtl/>
          <w:lang w:eastAsia="he-IL"/>
        </w:rPr>
      </w:pPr>
      <w:bookmarkStart w:id="6232" w:name="_ETM_Q20_187927"/>
      <w:bookmarkStart w:id="6233" w:name="_ETM_Q20_188005"/>
      <w:bookmarkEnd w:id="6232"/>
      <w:bookmarkEnd w:id="6233"/>
    </w:p>
    <w:p w:rsidR="005B5D37" w:rsidRDefault="005B5D37" w:rsidP="00D14C12">
      <w:pPr>
        <w:pStyle w:val="af6"/>
        <w:keepNext/>
        <w:rPr>
          <w:rtl/>
        </w:rPr>
      </w:pPr>
      <w:bookmarkStart w:id="6234" w:name="ET_interruption_5802_34"/>
      <w:r w:rsidRPr="00DA5792">
        <w:rPr>
          <w:rStyle w:val="TagStyle"/>
          <w:rtl/>
        </w:rPr>
        <w:t xml:space="preserve"> &lt;&lt; קריאה &gt;&gt; </w:t>
      </w:r>
      <w:r>
        <w:rPr>
          <w:rtl/>
        </w:rPr>
        <w:t>שלמה קרעי (הליכוד):</w:t>
      </w:r>
      <w:r w:rsidRPr="00DA5792">
        <w:rPr>
          <w:rStyle w:val="TagStyle"/>
          <w:rtl/>
        </w:rPr>
        <w:t xml:space="preserve"> &lt;&lt; קריאה &gt;&gt;</w:t>
      </w:r>
      <w:r>
        <w:rPr>
          <w:rtl/>
        </w:rPr>
        <w:t xml:space="preserve">   </w:t>
      </w:r>
      <w:bookmarkEnd w:id="6234"/>
    </w:p>
    <w:p w:rsidR="005B5D37" w:rsidRDefault="005B5D37" w:rsidP="00E67AD8">
      <w:pPr>
        <w:rPr>
          <w:rtl/>
          <w:lang w:eastAsia="he-IL"/>
        </w:rPr>
      </w:pPr>
    </w:p>
    <w:p w:rsidR="005B5D37" w:rsidRDefault="005B5D37" w:rsidP="00D14C12">
      <w:pPr>
        <w:rPr>
          <w:rtl/>
          <w:lang w:eastAsia="he-IL"/>
        </w:rPr>
      </w:pPr>
      <w:bookmarkStart w:id="6235" w:name="_ETM_Q20_187773"/>
      <w:bookmarkStart w:id="6236" w:name="_ETM_Q20_188047"/>
      <w:bookmarkStart w:id="6237" w:name="_ETM_Q20_188104"/>
      <w:bookmarkEnd w:id="6235"/>
      <w:bookmarkEnd w:id="6236"/>
      <w:bookmarkEnd w:id="6237"/>
      <w:r>
        <w:rPr>
          <w:rFonts w:hint="cs"/>
          <w:rtl/>
          <w:lang w:eastAsia="he-IL"/>
        </w:rPr>
        <w:t xml:space="preserve">אתה עונה </w:t>
      </w:r>
      <w:bookmarkStart w:id="6238" w:name="_ETM_Q20_187692"/>
      <w:bookmarkEnd w:id="6238"/>
      <w:r>
        <w:rPr>
          <w:rFonts w:hint="cs"/>
          <w:rtl/>
          <w:lang w:eastAsia="he-IL"/>
        </w:rPr>
        <w:t xml:space="preserve">עכשיו </w:t>
      </w:r>
      <w:r w:rsidR="00E67AD8">
        <w:rPr>
          <w:rFonts w:hint="cs"/>
          <w:rtl/>
          <w:lang w:eastAsia="he-IL"/>
        </w:rPr>
        <w:t>– – –</w:t>
      </w:r>
      <w:r>
        <w:rPr>
          <w:rFonts w:hint="cs"/>
          <w:rtl/>
          <w:lang w:eastAsia="he-IL"/>
        </w:rPr>
        <w:t xml:space="preserve"> </w:t>
      </w:r>
      <w:bookmarkStart w:id="6239" w:name="_ETM_Q20_189725"/>
      <w:bookmarkEnd w:id="6239"/>
    </w:p>
    <w:p w:rsidR="005B5D37" w:rsidRDefault="005B5D37" w:rsidP="00D14C12">
      <w:pPr>
        <w:rPr>
          <w:rtl/>
          <w:lang w:eastAsia="he-IL"/>
        </w:rPr>
      </w:pPr>
      <w:bookmarkStart w:id="6240" w:name="_ETM_Q20_189825"/>
      <w:bookmarkEnd w:id="6240"/>
    </w:p>
    <w:p w:rsidR="005B5D37" w:rsidRDefault="005B5D37" w:rsidP="0054568A">
      <w:pPr>
        <w:pStyle w:val="af6"/>
        <w:keepNext/>
        <w:rPr>
          <w:rtl/>
        </w:rPr>
      </w:pPr>
      <w:bookmarkStart w:id="6241" w:name="_ETM_Q20_189860"/>
      <w:bookmarkStart w:id="6242" w:name="_ETM_Q20_189958"/>
      <w:bookmarkStart w:id="6243" w:name="ET_interruption_5807_35"/>
      <w:bookmarkEnd w:id="6241"/>
      <w:bookmarkEnd w:id="6242"/>
      <w:r w:rsidRPr="00DA5792">
        <w:rPr>
          <w:rStyle w:val="TagStyle"/>
          <w:rtl/>
        </w:rPr>
        <w:t xml:space="preserve"> &lt;&lt; קריאה &gt;&gt; </w:t>
      </w:r>
      <w:r>
        <w:rPr>
          <w:rtl/>
        </w:rPr>
        <w:t>ק</w:t>
      </w:r>
      <w:r>
        <w:rPr>
          <w:rFonts w:hint="cs"/>
          <w:rtl/>
        </w:rPr>
        <w:t>ריאות</w:t>
      </w:r>
      <w:r>
        <w:rPr>
          <w:rtl/>
        </w:rPr>
        <w:t>:</w:t>
      </w:r>
      <w:r w:rsidRPr="00DA5792">
        <w:rPr>
          <w:rStyle w:val="TagStyle"/>
          <w:rtl/>
        </w:rPr>
        <w:t xml:space="preserve"> &lt;&lt; קריאה &gt;&gt;</w:t>
      </w:r>
      <w:r>
        <w:rPr>
          <w:rtl/>
        </w:rPr>
        <w:t xml:space="preserve">   </w:t>
      </w:r>
      <w:bookmarkEnd w:id="6243"/>
    </w:p>
    <w:p w:rsidR="005B5D37" w:rsidRDefault="005B5D37" w:rsidP="00E67AD8">
      <w:pPr>
        <w:rPr>
          <w:rtl/>
          <w:lang w:eastAsia="he-IL"/>
        </w:rPr>
      </w:pPr>
    </w:p>
    <w:p w:rsidR="005B5D37" w:rsidRDefault="00E67AD8" w:rsidP="00D14C12">
      <w:pPr>
        <w:rPr>
          <w:rtl/>
          <w:lang w:eastAsia="he-IL"/>
        </w:rPr>
      </w:pPr>
      <w:bookmarkStart w:id="6244" w:name="_ETM_Q20_189636"/>
      <w:bookmarkStart w:id="6245" w:name="_ETM_Q20_189916"/>
      <w:bookmarkStart w:id="6246" w:name="_ETM_Q20_189970"/>
      <w:bookmarkEnd w:id="6244"/>
      <w:bookmarkEnd w:id="6245"/>
      <w:bookmarkEnd w:id="6246"/>
      <w:r>
        <w:rPr>
          <w:rFonts w:hint="cs"/>
          <w:rtl/>
          <w:lang w:eastAsia="he-IL"/>
        </w:rPr>
        <w:t>– – –</w:t>
      </w:r>
    </w:p>
    <w:p w:rsidR="005B5D37" w:rsidRDefault="005B5D37" w:rsidP="00D14C12">
      <w:pPr>
        <w:rPr>
          <w:rtl/>
          <w:lang w:eastAsia="he-IL"/>
        </w:rPr>
      </w:pPr>
      <w:bookmarkStart w:id="6247" w:name="_ETM_Q20_191773"/>
      <w:bookmarkStart w:id="6248" w:name="_ETM_Q20_191890"/>
      <w:bookmarkEnd w:id="6247"/>
      <w:bookmarkEnd w:id="6248"/>
    </w:p>
    <w:p w:rsidR="005B5D37" w:rsidRDefault="005B5D37" w:rsidP="00D14C12">
      <w:pPr>
        <w:pStyle w:val="-"/>
        <w:keepNext/>
        <w:rPr>
          <w:rtl/>
        </w:rPr>
      </w:pPr>
      <w:bookmarkStart w:id="6249" w:name="_ETM_Q20_191927"/>
      <w:bookmarkStart w:id="6250" w:name="_ETM_Q20_191976"/>
      <w:bookmarkStart w:id="6251" w:name="ET_speakercontinue_6217_37"/>
      <w:bookmarkEnd w:id="6249"/>
      <w:bookmarkEnd w:id="6250"/>
      <w:r w:rsidRPr="00DA5792">
        <w:rPr>
          <w:rStyle w:val="TagStyle"/>
          <w:rtl/>
        </w:rPr>
        <w:t xml:space="preserve"> &lt;&lt; דובר_המשך &gt;&gt; </w:t>
      </w:r>
      <w:r>
        <w:rPr>
          <w:rtl/>
        </w:rPr>
        <w:t>שר המודיעין אלעזר שטרן:</w:t>
      </w:r>
      <w:r w:rsidRPr="00DA5792">
        <w:rPr>
          <w:rStyle w:val="TagStyle"/>
          <w:rtl/>
        </w:rPr>
        <w:t xml:space="preserve"> &lt;&lt; דובר_המשך &gt;&gt;</w:t>
      </w:r>
      <w:r>
        <w:rPr>
          <w:rtl/>
        </w:rPr>
        <w:t xml:space="preserve">   </w:t>
      </w:r>
      <w:bookmarkEnd w:id="6251"/>
    </w:p>
    <w:p w:rsidR="005B5D37" w:rsidRDefault="005B5D37" w:rsidP="00E67AD8">
      <w:pPr>
        <w:rPr>
          <w:rtl/>
          <w:lang w:eastAsia="he-IL"/>
        </w:rPr>
      </w:pPr>
    </w:p>
    <w:p w:rsidR="005B5D37" w:rsidRDefault="005B5D37" w:rsidP="0054568A">
      <w:pPr>
        <w:rPr>
          <w:rtl/>
          <w:lang w:eastAsia="he-IL"/>
        </w:rPr>
      </w:pPr>
      <w:bookmarkStart w:id="6252" w:name="_ETM_Q20_189488"/>
      <w:bookmarkStart w:id="6253" w:name="_ETM_Q20_188071"/>
      <w:bookmarkStart w:id="6254" w:name="_ETM_Q20_188174"/>
      <w:bookmarkEnd w:id="6252"/>
      <w:bookmarkEnd w:id="6253"/>
      <w:bookmarkEnd w:id="6254"/>
      <w:r>
        <w:rPr>
          <w:rFonts w:hint="cs"/>
          <w:rtl/>
          <w:lang w:eastAsia="he-IL"/>
        </w:rPr>
        <w:t xml:space="preserve">אתם מבזים את הכנסת, אני אומר </w:t>
      </w:r>
      <w:bookmarkStart w:id="6255" w:name="_ETM_Q20_192687"/>
      <w:bookmarkEnd w:id="6255"/>
      <w:r>
        <w:rPr>
          <w:rFonts w:hint="cs"/>
          <w:rtl/>
          <w:lang w:eastAsia="he-IL"/>
        </w:rPr>
        <w:t xml:space="preserve">עוד פעם. </w:t>
      </w:r>
    </w:p>
    <w:p w:rsidR="005B5D37" w:rsidRDefault="005B5D37" w:rsidP="00D14C12">
      <w:pPr>
        <w:rPr>
          <w:rtl/>
          <w:lang w:eastAsia="he-IL"/>
        </w:rPr>
      </w:pPr>
      <w:bookmarkStart w:id="6256" w:name="_ETM_Q20_190797"/>
      <w:bookmarkStart w:id="6257" w:name="_ETM_Q20_190900"/>
      <w:bookmarkEnd w:id="6256"/>
      <w:bookmarkEnd w:id="6257"/>
    </w:p>
    <w:p w:rsidR="005B5D37" w:rsidRDefault="005B5D37" w:rsidP="00D14C12">
      <w:pPr>
        <w:pStyle w:val="af6"/>
        <w:keepNext/>
        <w:rPr>
          <w:rtl/>
        </w:rPr>
      </w:pPr>
      <w:bookmarkStart w:id="6258" w:name="_ETM_Q20_191485"/>
      <w:bookmarkStart w:id="6259" w:name="_ETM_Q20_191585"/>
      <w:bookmarkStart w:id="6260" w:name="ET_interruption_5802_38"/>
      <w:bookmarkEnd w:id="6258"/>
      <w:bookmarkEnd w:id="6259"/>
      <w:r w:rsidRPr="00DA5792">
        <w:rPr>
          <w:rStyle w:val="TagStyle"/>
          <w:rtl/>
        </w:rPr>
        <w:t xml:space="preserve"> &lt;&lt; קריאה &gt;&gt; </w:t>
      </w:r>
      <w:r>
        <w:rPr>
          <w:rtl/>
        </w:rPr>
        <w:t>שלמה קרעי (הליכוד):</w:t>
      </w:r>
      <w:r w:rsidRPr="00DA5792">
        <w:rPr>
          <w:rStyle w:val="TagStyle"/>
          <w:rtl/>
        </w:rPr>
        <w:t xml:space="preserve"> &lt;&lt; קריאה &gt;&gt;</w:t>
      </w:r>
      <w:r>
        <w:rPr>
          <w:rtl/>
        </w:rPr>
        <w:t xml:space="preserve">   </w:t>
      </w:r>
      <w:bookmarkEnd w:id="6260"/>
    </w:p>
    <w:p w:rsidR="005B5D37" w:rsidRDefault="005B5D37" w:rsidP="00E67AD8">
      <w:pPr>
        <w:rPr>
          <w:rtl/>
          <w:lang w:eastAsia="he-IL"/>
        </w:rPr>
      </w:pPr>
    </w:p>
    <w:p w:rsidR="005B5D37" w:rsidRDefault="005B5D37" w:rsidP="00D14C12">
      <w:pPr>
        <w:rPr>
          <w:rtl/>
          <w:lang w:eastAsia="he-IL"/>
        </w:rPr>
      </w:pPr>
      <w:bookmarkStart w:id="6261" w:name="_ETM_Q20_190342"/>
      <w:bookmarkEnd w:id="6261"/>
      <w:r>
        <w:rPr>
          <w:rFonts w:hint="cs"/>
          <w:rtl/>
          <w:lang w:eastAsia="he-IL"/>
        </w:rPr>
        <w:t xml:space="preserve">אתה מבזה עכשיו. </w:t>
      </w:r>
    </w:p>
    <w:p w:rsidR="005B5D37" w:rsidRDefault="005B5D37" w:rsidP="00D14C12">
      <w:pPr>
        <w:rPr>
          <w:rtl/>
          <w:lang w:eastAsia="he-IL"/>
        </w:rPr>
      </w:pPr>
      <w:bookmarkStart w:id="6262" w:name="_ETM_Q20_194317"/>
      <w:bookmarkStart w:id="6263" w:name="_ETM_Q20_194413"/>
      <w:bookmarkEnd w:id="6262"/>
      <w:bookmarkEnd w:id="6263"/>
    </w:p>
    <w:p w:rsidR="005B5D37" w:rsidRDefault="005B5D37" w:rsidP="00D14C12">
      <w:pPr>
        <w:pStyle w:val="af6"/>
        <w:keepNext/>
        <w:rPr>
          <w:rtl/>
        </w:rPr>
      </w:pPr>
      <w:bookmarkStart w:id="6264" w:name="ET_interruption_5085_40"/>
      <w:r w:rsidRPr="00DA5792">
        <w:rPr>
          <w:rStyle w:val="TagStyle"/>
          <w:rtl/>
        </w:rPr>
        <w:t xml:space="preserve"> &lt;&lt; קריאה &gt;&gt; </w:t>
      </w:r>
      <w:r>
        <w:rPr>
          <w:rtl/>
        </w:rPr>
        <w:t>אורלי לוי אבקסיס (הליכוד):</w:t>
      </w:r>
      <w:r w:rsidRPr="00DA5792">
        <w:rPr>
          <w:rStyle w:val="TagStyle"/>
          <w:rtl/>
        </w:rPr>
        <w:t xml:space="preserve"> &lt;&lt; קריאה &gt;&gt;</w:t>
      </w:r>
      <w:r>
        <w:rPr>
          <w:rtl/>
        </w:rPr>
        <w:t xml:space="preserve">   </w:t>
      </w:r>
      <w:bookmarkEnd w:id="6264"/>
    </w:p>
    <w:p w:rsidR="005B5D37" w:rsidRDefault="005B5D37" w:rsidP="00E67AD8">
      <w:pPr>
        <w:rPr>
          <w:rtl/>
          <w:lang w:eastAsia="he-IL"/>
        </w:rPr>
      </w:pPr>
    </w:p>
    <w:p w:rsidR="005B5D37" w:rsidRDefault="00E67AD8" w:rsidP="00D14C12">
      <w:pPr>
        <w:rPr>
          <w:rtl/>
          <w:lang w:eastAsia="he-IL"/>
        </w:rPr>
      </w:pPr>
      <w:bookmarkStart w:id="6265" w:name="_ETM_Q20_194674"/>
      <w:bookmarkStart w:id="6266" w:name="_ETM_Q20_194956"/>
      <w:bookmarkStart w:id="6267" w:name="_ETM_Q20_195004"/>
      <w:bookmarkEnd w:id="6265"/>
      <w:bookmarkEnd w:id="6266"/>
      <w:bookmarkEnd w:id="6267"/>
      <w:r>
        <w:rPr>
          <w:rFonts w:hint="cs"/>
          <w:rtl/>
          <w:lang w:eastAsia="he-IL"/>
        </w:rPr>
        <w:t>– – –</w:t>
      </w:r>
    </w:p>
    <w:p w:rsidR="005B5D37" w:rsidRPr="00DA5792" w:rsidRDefault="005B5D37" w:rsidP="00D14C12">
      <w:pPr>
        <w:rPr>
          <w:rtl/>
          <w:lang w:eastAsia="he-IL"/>
        </w:rPr>
      </w:pPr>
      <w:bookmarkStart w:id="6268" w:name="_ETM_Q20_196256"/>
      <w:bookmarkStart w:id="6269" w:name="_ETM_Q20_196372"/>
      <w:bookmarkEnd w:id="6268"/>
      <w:bookmarkEnd w:id="6269"/>
    </w:p>
    <w:p w:rsidR="005B5D37" w:rsidRDefault="005B5D37" w:rsidP="00D14C12">
      <w:pPr>
        <w:pStyle w:val="-"/>
        <w:keepNext/>
        <w:rPr>
          <w:rtl/>
        </w:rPr>
      </w:pPr>
      <w:bookmarkStart w:id="6270" w:name="_ETM_Q20_194461"/>
      <w:bookmarkStart w:id="6271" w:name="_ETM_Q20_194561"/>
      <w:bookmarkStart w:id="6272" w:name="ET_speakercontinue_6217_39"/>
      <w:bookmarkEnd w:id="6270"/>
      <w:bookmarkEnd w:id="6271"/>
      <w:r w:rsidRPr="00DA5792">
        <w:rPr>
          <w:rStyle w:val="TagStyle"/>
          <w:rtl/>
        </w:rPr>
        <w:t xml:space="preserve"> &lt;&lt; דובר_המשך &gt;&gt; </w:t>
      </w:r>
      <w:r>
        <w:rPr>
          <w:rtl/>
        </w:rPr>
        <w:t>שר המודיעין אלעזר שטרן:</w:t>
      </w:r>
      <w:r w:rsidRPr="00DA5792">
        <w:rPr>
          <w:rStyle w:val="TagStyle"/>
          <w:rtl/>
        </w:rPr>
        <w:t xml:space="preserve"> &lt;&lt; דובר_המשך &gt;&gt;</w:t>
      </w:r>
      <w:r>
        <w:rPr>
          <w:rtl/>
        </w:rPr>
        <w:t xml:space="preserve">   </w:t>
      </w:r>
      <w:bookmarkEnd w:id="6272"/>
    </w:p>
    <w:p w:rsidR="005B5D37" w:rsidRDefault="005B5D37" w:rsidP="00E67AD8">
      <w:pPr>
        <w:rPr>
          <w:rtl/>
          <w:lang w:eastAsia="he-IL"/>
        </w:rPr>
      </w:pPr>
    </w:p>
    <w:p w:rsidR="005B5D37" w:rsidRDefault="005B5D37" w:rsidP="00D14C12">
      <w:pPr>
        <w:rPr>
          <w:rtl/>
          <w:lang w:eastAsia="he-IL"/>
        </w:rPr>
      </w:pPr>
      <w:bookmarkStart w:id="6273" w:name="_ETM_Q20_191867"/>
      <w:bookmarkStart w:id="6274" w:name="_ETM_Q20_190941"/>
      <w:bookmarkStart w:id="6275" w:name="_ETM_Q20_191031"/>
      <w:bookmarkEnd w:id="6273"/>
      <w:bookmarkEnd w:id="6274"/>
      <w:bookmarkEnd w:id="6275"/>
      <w:r>
        <w:rPr>
          <w:rFonts w:hint="cs"/>
          <w:rtl/>
          <w:lang w:eastAsia="he-IL"/>
        </w:rPr>
        <w:t xml:space="preserve">ודווקא בהצעה כזאת, שיש עליה הסכמה רחבה, והממשלה מסכימה, כשאתם לוקחים את תקנון הכנסת ואתם הופכים אותו. </w:t>
      </w:r>
      <w:bookmarkStart w:id="6276" w:name="_ETM_Q20_202808"/>
      <w:bookmarkEnd w:id="6276"/>
    </w:p>
    <w:p w:rsidR="005B5D37" w:rsidRDefault="005B5D37" w:rsidP="00D14C12">
      <w:pPr>
        <w:rPr>
          <w:rtl/>
          <w:lang w:eastAsia="he-IL"/>
        </w:rPr>
      </w:pPr>
      <w:bookmarkStart w:id="6277" w:name="_ETM_Q20_205060"/>
      <w:bookmarkStart w:id="6278" w:name="_ETM_Q20_205124"/>
      <w:bookmarkEnd w:id="6277"/>
      <w:bookmarkEnd w:id="6278"/>
    </w:p>
    <w:p w:rsidR="005B5D37" w:rsidRDefault="005B5D37" w:rsidP="00D14C12">
      <w:pPr>
        <w:rPr>
          <w:rtl/>
          <w:lang w:eastAsia="he-IL"/>
        </w:rPr>
      </w:pPr>
      <w:bookmarkStart w:id="6279" w:name="_ETM_Q20_205220"/>
      <w:bookmarkStart w:id="6280" w:name="_ETM_Q20_205318"/>
      <w:bookmarkEnd w:id="6279"/>
      <w:bookmarkEnd w:id="6280"/>
      <w:r>
        <w:rPr>
          <w:rFonts w:hint="cs"/>
          <w:rtl/>
          <w:lang w:eastAsia="he-IL"/>
        </w:rPr>
        <w:t xml:space="preserve">והדבר האחר </w:t>
      </w:r>
      <w:r w:rsidR="00E67AD8">
        <w:rPr>
          <w:rFonts w:hint="cs"/>
          <w:rtl/>
          <w:lang w:eastAsia="he-IL"/>
        </w:rPr>
        <w:t>– –</w:t>
      </w:r>
    </w:p>
    <w:p w:rsidR="005B5D37" w:rsidRDefault="005B5D37" w:rsidP="00D14C12">
      <w:pPr>
        <w:rPr>
          <w:rtl/>
          <w:lang w:eastAsia="he-IL"/>
        </w:rPr>
      </w:pPr>
    </w:p>
    <w:p w:rsidR="005B5D37" w:rsidRDefault="005B5D37" w:rsidP="00D14C12">
      <w:pPr>
        <w:pStyle w:val="af6"/>
        <w:keepNext/>
        <w:rPr>
          <w:rtl/>
        </w:rPr>
      </w:pPr>
      <w:bookmarkStart w:id="6281" w:name="_ETM_Q20_200854"/>
      <w:bookmarkStart w:id="6282" w:name="_ETM_Q20_200915"/>
      <w:bookmarkEnd w:id="6281"/>
      <w:bookmarkEnd w:id="6282"/>
      <w:r w:rsidRPr="00DA5792">
        <w:rPr>
          <w:rStyle w:val="TagStyle"/>
          <w:rtl/>
        </w:rPr>
        <w:t xml:space="preserve"> &lt;&lt; קריאה &gt;&gt; </w:t>
      </w:r>
      <w:r>
        <w:rPr>
          <w:rtl/>
        </w:rPr>
        <w:t>שלמה קרעי (הליכוד):</w:t>
      </w:r>
      <w:r w:rsidRPr="00DA579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283" w:name="_ETM_Q20_204123"/>
      <w:bookmarkStart w:id="6284" w:name="_ETM_Q20_204415"/>
      <w:bookmarkStart w:id="6285" w:name="_ETM_Q20_204484"/>
      <w:bookmarkEnd w:id="6283"/>
      <w:bookmarkEnd w:id="6284"/>
      <w:bookmarkEnd w:id="6285"/>
      <w:r>
        <w:rPr>
          <w:rFonts w:hint="cs"/>
          <w:rtl/>
          <w:lang w:eastAsia="he-IL"/>
        </w:rPr>
        <w:t xml:space="preserve">אתה מבזה את התקנון. </w:t>
      </w:r>
    </w:p>
    <w:p w:rsidR="005B5D37" w:rsidRDefault="005B5D37" w:rsidP="00D14C12">
      <w:pPr>
        <w:rPr>
          <w:rtl/>
          <w:lang w:eastAsia="he-IL"/>
        </w:rPr>
      </w:pPr>
      <w:bookmarkStart w:id="6286" w:name="_ETM_Q20_207230"/>
      <w:bookmarkStart w:id="6287" w:name="_ETM_Q20_207383"/>
      <w:bookmarkEnd w:id="6286"/>
      <w:bookmarkEnd w:id="6287"/>
    </w:p>
    <w:p w:rsidR="005B5D37" w:rsidRDefault="005B5D37" w:rsidP="00D14C12">
      <w:pPr>
        <w:pStyle w:val="af6"/>
        <w:keepNext/>
        <w:rPr>
          <w:rtl/>
        </w:rPr>
      </w:pPr>
      <w:bookmarkStart w:id="6288" w:name="_ETM_Q20_207450"/>
      <w:bookmarkStart w:id="6289" w:name="_ETM_Q20_207561"/>
      <w:bookmarkStart w:id="6290" w:name="ET_interruption_5156_42"/>
      <w:bookmarkEnd w:id="6288"/>
      <w:bookmarkEnd w:id="6289"/>
      <w:r w:rsidRPr="00DA5792">
        <w:rPr>
          <w:rStyle w:val="TagStyle"/>
          <w:rtl/>
        </w:rPr>
        <w:t xml:space="preserve"> &lt;&lt; קריאה &gt;&gt; </w:t>
      </w:r>
      <w:r>
        <w:rPr>
          <w:rtl/>
        </w:rPr>
        <w:t>דוד אמסלם (הליכוד):</w:t>
      </w:r>
      <w:r w:rsidRPr="00DA5792">
        <w:rPr>
          <w:rStyle w:val="TagStyle"/>
          <w:rtl/>
        </w:rPr>
        <w:t xml:space="preserve"> &lt;&lt; קריאה &gt;&gt;</w:t>
      </w:r>
      <w:r>
        <w:rPr>
          <w:rtl/>
        </w:rPr>
        <w:t xml:space="preserve">   </w:t>
      </w:r>
      <w:bookmarkEnd w:id="6290"/>
    </w:p>
    <w:p w:rsidR="005B5D37" w:rsidRDefault="005B5D37" w:rsidP="00E67AD8">
      <w:pPr>
        <w:rPr>
          <w:rtl/>
          <w:lang w:eastAsia="he-IL"/>
        </w:rPr>
      </w:pPr>
    </w:p>
    <w:p w:rsidR="005B5D37" w:rsidRDefault="005B5D37" w:rsidP="00D14C12">
      <w:pPr>
        <w:rPr>
          <w:rtl/>
          <w:lang w:eastAsia="he-IL"/>
        </w:rPr>
      </w:pPr>
      <w:bookmarkStart w:id="6291" w:name="_ETM_Q20_208814"/>
      <w:bookmarkStart w:id="6292" w:name="_ETM_Q20_209089"/>
      <w:bookmarkStart w:id="6293" w:name="_ETM_Q20_209141"/>
      <w:bookmarkEnd w:id="6291"/>
      <w:bookmarkEnd w:id="6292"/>
      <w:bookmarkEnd w:id="6293"/>
      <w:r>
        <w:rPr>
          <w:rFonts w:hint="cs"/>
          <w:rtl/>
          <w:lang w:eastAsia="he-IL"/>
        </w:rPr>
        <w:t xml:space="preserve">השר, ברוך </w:t>
      </w:r>
      <w:bookmarkStart w:id="6294" w:name="_ETM_Q20_209360"/>
      <w:bookmarkEnd w:id="6294"/>
      <w:r>
        <w:rPr>
          <w:rFonts w:hint="cs"/>
          <w:rtl/>
          <w:lang w:eastAsia="he-IL"/>
        </w:rPr>
        <w:t>הבא לכנסת</w:t>
      </w:r>
      <w:bookmarkStart w:id="6295" w:name="_ETM_Q20_210175"/>
      <w:bookmarkStart w:id="6296" w:name="_ETM_Q20_210280"/>
      <w:bookmarkStart w:id="6297" w:name="_ETM_Q20_210304"/>
      <w:bookmarkStart w:id="6298" w:name="_ETM_Q20_210403"/>
      <w:bookmarkStart w:id="6299" w:name="_ETM_Q20_200318"/>
      <w:bookmarkEnd w:id="6295"/>
      <w:bookmarkEnd w:id="6296"/>
      <w:bookmarkEnd w:id="6297"/>
      <w:bookmarkEnd w:id="6298"/>
      <w:bookmarkEnd w:id="6299"/>
      <w:r>
        <w:rPr>
          <w:rFonts w:hint="cs"/>
          <w:rtl/>
          <w:lang w:eastAsia="he-IL"/>
        </w:rPr>
        <w:t xml:space="preserve">. </w:t>
      </w:r>
    </w:p>
    <w:p w:rsidR="005B5D37" w:rsidRDefault="005B5D37" w:rsidP="00D14C12">
      <w:pPr>
        <w:rPr>
          <w:rtl/>
          <w:lang w:eastAsia="he-IL"/>
        </w:rPr>
      </w:pPr>
      <w:bookmarkStart w:id="6300" w:name="_ETM_Q20_209065"/>
      <w:bookmarkStart w:id="6301" w:name="_ETM_Q20_209191"/>
      <w:bookmarkEnd w:id="6300"/>
      <w:bookmarkEnd w:id="6301"/>
    </w:p>
    <w:p w:rsidR="005B5D37" w:rsidRDefault="005B5D37" w:rsidP="00D14C12">
      <w:pPr>
        <w:pStyle w:val="-"/>
        <w:keepNext/>
        <w:rPr>
          <w:rtl/>
        </w:rPr>
      </w:pPr>
      <w:bookmarkStart w:id="6302" w:name="_ETM_Q20_209738"/>
      <w:bookmarkStart w:id="6303" w:name="_ETM_Q20_209843"/>
      <w:bookmarkStart w:id="6304" w:name="ET_speakercontinue_6217_43"/>
      <w:bookmarkEnd w:id="6302"/>
      <w:bookmarkEnd w:id="6303"/>
      <w:r w:rsidRPr="00DA5792">
        <w:rPr>
          <w:rStyle w:val="TagStyle"/>
          <w:rtl/>
        </w:rPr>
        <w:t xml:space="preserve"> &lt;&lt; דובר_המשך &gt;&gt; </w:t>
      </w:r>
      <w:r>
        <w:rPr>
          <w:rtl/>
        </w:rPr>
        <w:t>שר המודיעין אלעזר שטרן:</w:t>
      </w:r>
      <w:r w:rsidRPr="00DA5792">
        <w:rPr>
          <w:rStyle w:val="TagStyle"/>
          <w:rtl/>
        </w:rPr>
        <w:t xml:space="preserve"> &lt;&lt; דובר_המשך &gt;&gt;</w:t>
      </w:r>
      <w:r>
        <w:rPr>
          <w:rtl/>
        </w:rPr>
        <w:t xml:space="preserve">   </w:t>
      </w:r>
      <w:bookmarkEnd w:id="6304"/>
    </w:p>
    <w:p w:rsidR="005B5D37" w:rsidRDefault="005B5D37" w:rsidP="00E67AD8">
      <w:pPr>
        <w:rPr>
          <w:rtl/>
          <w:lang w:eastAsia="he-IL"/>
        </w:rPr>
      </w:pPr>
    </w:p>
    <w:p w:rsidR="005B5D37" w:rsidRDefault="00E67AD8" w:rsidP="00D14C12">
      <w:pPr>
        <w:rPr>
          <w:rtl/>
          <w:lang w:eastAsia="he-IL"/>
        </w:rPr>
      </w:pPr>
      <w:bookmarkStart w:id="6305" w:name="_ETM_Q20_210702"/>
      <w:bookmarkEnd w:id="6305"/>
      <w:r>
        <w:rPr>
          <w:rFonts w:hint="cs"/>
          <w:rtl/>
          <w:lang w:eastAsia="he-IL"/>
        </w:rPr>
        <w:t>– –</w:t>
      </w:r>
      <w:r w:rsidR="005B5D37">
        <w:rPr>
          <w:rFonts w:hint="cs"/>
          <w:rtl/>
          <w:lang w:eastAsia="he-IL"/>
        </w:rPr>
        <w:t xml:space="preserve"> חבר הכנסת אמסלם, לך אני רוצה להגיד </w:t>
      </w:r>
      <w:r>
        <w:rPr>
          <w:rFonts w:hint="cs"/>
          <w:rtl/>
          <w:lang w:eastAsia="he-IL"/>
        </w:rPr>
        <w:t>– –</w:t>
      </w:r>
      <w:r w:rsidR="005B5D37">
        <w:rPr>
          <w:rFonts w:hint="cs"/>
          <w:rtl/>
          <w:lang w:eastAsia="he-IL"/>
        </w:rPr>
        <w:t xml:space="preserve"> </w:t>
      </w:r>
      <w:bookmarkStart w:id="6306" w:name="_ETM_Q20_209272"/>
      <w:bookmarkStart w:id="6307" w:name="_ETM_Q20_209301"/>
      <w:bookmarkEnd w:id="6306"/>
      <w:bookmarkEnd w:id="6307"/>
      <w:r w:rsidR="005B5D37">
        <w:rPr>
          <w:rFonts w:hint="cs"/>
          <w:rtl/>
          <w:lang w:eastAsia="he-IL"/>
        </w:rPr>
        <w:t xml:space="preserve"> </w:t>
      </w:r>
    </w:p>
    <w:p w:rsidR="005B5D37" w:rsidRDefault="005B5D37" w:rsidP="00D14C12">
      <w:pPr>
        <w:rPr>
          <w:rtl/>
          <w:lang w:eastAsia="he-IL"/>
        </w:rPr>
      </w:pPr>
    </w:p>
    <w:p w:rsidR="005B5D37" w:rsidRDefault="005B5D37" w:rsidP="00D14C12">
      <w:pPr>
        <w:pStyle w:val="af6"/>
        <w:keepNext/>
        <w:rPr>
          <w:rtl/>
        </w:rPr>
      </w:pPr>
      <w:bookmarkStart w:id="6308" w:name="ET_interruption_5156_7"/>
      <w:r w:rsidRPr="004F0DC7">
        <w:rPr>
          <w:rStyle w:val="TagStyle"/>
          <w:rtl/>
        </w:rPr>
        <w:t xml:space="preserve"> &lt;&lt; קריאה &gt;&gt; </w:t>
      </w:r>
      <w:r>
        <w:rPr>
          <w:rtl/>
        </w:rPr>
        <w:t>דוד אמסלם (הליכוד):</w:t>
      </w:r>
      <w:r w:rsidRPr="004F0DC7">
        <w:rPr>
          <w:rStyle w:val="TagStyle"/>
          <w:rtl/>
        </w:rPr>
        <w:t xml:space="preserve"> &lt;&lt; קריאה &gt;&gt;</w:t>
      </w:r>
      <w:r>
        <w:rPr>
          <w:rtl/>
        </w:rPr>
        <w:t xml:space="preserve">   </w:t>
      </w:r>
      <w:bookmarkEnd w:id="6308"/>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אתה יודע מה עשיתם </w:t>
      </w:r>
      <w:bookmarkStart w:id="6309" w:name="_ETM_Q20_211126"/>
      <w:bookmarkEnd w:id="6309"/>
      <w:r>
        <w:rPr>
          <w:rFonts w:hint="cs"/>
          <w:rtl/>
          <w:lang w:eastAsia="he-IL"/>
        </w:rPr>
        <w:t xml:space="preserve">פה בשבע שנים האחרונות? אני אראה לך. אתה עשית, גם אתה. </w:t>
      </w:r>
    </w:p>
    <w:p w:rsidR="005B5D37" w:rsidRDefault="005B5D37" w:rsidP="00D14C12">
      <w:pPr>
        <w:rPr>
          <w:rtl/>
          <w:lang w:eastAsia="he-IL"/>
        </w:rPr>
      </w:pPr>
    </w:p>
    <w:p w:rsidR="005B5D37" w:rsidRDefault="005B5D37" w:rsidP="00D14C12">
      <w:pPr>
        <w:pStyle w:val="-"/>
        <w:keepNext/>
        <w:rPr>
          <w:rtl/>
        </w:rPr>
      </w:pPr>
      <w:bookmarkStart w:id="6310" w:name="ET_speakercontinue_6217_8"/>
      <w:r w:rsidRPr="004F0DC7">
        <w:rPr>
          <w:rStyle w:val="TagStyle"/>
          <w:rtl/>
        </w:rPr>
        <w:t xml:space="preserve"> &lt;&lt; דובר_המשך &gt;&gt; </w:t>
      </w:r>
      <w:r>
        <w:rPr>
          <w:rtl/>
        </w:rPr>
        <w:t>שר המודיעין אלעזר שטרן:</w:t>
      </w:r>
      <w:r w:rsidRPr="004F0DC7">
        <w:rPr>
          <w:rStyle w:val="TagStyle"/>
          <w:rtl/>
        </w:rPr>
        <w:t xml:space="preserve"> &lt;&lt; דובר_המשך &gt;&gt;</w:t>
      </w:r>
      <w:r>
        <w:rPr>
          <w:rtl/>
        </w:rPr>
        <w:t xml:space="preserve">   </w:t>
      </w:r>
      <w:bookmarkEnd w:id="6310"/>
    </w:p>
    <w:p w:rsidR="005B5D37" w:rsidRDefault="005B5D37" w:rsidP="00E67AD8">
      <w:pPr>
        <w:rPr>
          <w:rtl/>
          <w:lang w:eastAsia="he-IL"/>
        </w:rPr>
      </w:pPr>
    </w:p>
    <w:p w:rsidR="005B5D37" w:rsidRDefault="00E67AD8" w:rsidP="0054568A">
      <w:pPr>
        <w:rPr>
          <w:rtl/>
          <w:lang w:eastAsia="he-IL"/>
        </w:rPr>
      </w:pPr>
      <w:r>
        <w:rPr>
          <w:rFonts w:hint="cs"/>
          <w:rtl/>
          <w:lang w:eastAsia="he-IL"/>
        </w:rPr>
        <w:t>– –</w:t>
      </w:r>
      <w:r w:rsidR="005B5D37">
        <w:rPr>
          <w:rFonts w:hint="cs"/>
          <w:rtl/>
          <w:lang w:eastAsia="he-IL"/>
        </w:rPr>
        <w:t xml:space="preserve"> דודי, אתה לוקח </w:t>
      </w:r>
      <w:bookmarkStart w:id="6311" w:name="_ETM_Q20_217207"/>
      <w:bookmarkEnd w:id="6311"/>
      <w:r w:rsidR="005B5D37">
        <w:rPr>
          <w:rFonts w:hint="cs"/>
          <w:rtl/>
          <w:lang w:eastAsia="he-IL"/>
        </w:rPr>
        <w:t xml:space="preserve">הצעה שיש עליה </w:t>
      </w:r>
      <w:proofErr w:type="spellStart"/>
      <w:r w:rsidR="005B5D37">
        <w:rPr>
          <w:rFonts w:hint="cs"/>
          <w:rtl/>
          <w:lang w:eastAsia="he-IL"/>
        </w:rPr>
        <w:t>קונסנזוס</w:t>
      </w:r>
      <w:proofErr w:type="spellEnd"/>
      <w:r w:rsidR="005B5D37">
        <w:rPr>
          <w:rFonts w:hint="cs"/>
          <w:rtl/>
          <w:lang w:eastAsia="he-IL"/>
        </w:rPr>
        <w:t xml:space="preserve"> והסכמה</w:t>
      </w:r>
      <w:bookmarkStart w:id="6312" w:name="_ETM_Q20_218739"/>
      <w:bookmarkEnd w:id="6312"/>
      <w:r w:rsidR="005B5D37">
        <w:rPr>
          <w:rFonts w:hint="cs"/>
          <w:rtl/>
          <w:lang w:eastAsia="he-IL"/>
        </w:rPr>
        <w:t xml:space="preserve"> </w:t>
      </w:r>
      <w:r>
        <w:rPr>
          <w:rFonts w:hint="cs"/>
          <w:rtl/>
          <w:lang w:eastAsia="he-IL"/>
        </w:rPr>
        <w:t>– –</w:t>
      </w:r>
    </w:p>
    <w:p w:rsidR="005B5D37" w:rsidRDefault="005B5D37" w:rsidP="00D14C12">
      <w:pPr>
        <w:rPr>
          <w:rtl/>
          <w:lang w:eastAsia="he-IL"/>
        </w:rPr>
      </w:pPr>
      <w:bookmarkStart w:id="6313" w:name="_ETM_Q20_216133"/>
      <w:bookmarkStart w:id="6314" w:name="_ETM_Q20_216216"/>
      <w:bookmarkEnd w:id="6313"/>
      <w:bookmarkEnd w:id="6314"/>
    </w:p>
    <w:p w:rsidR="005B5D37" w:rsidRDefault="005B5D37" w:rsidP="00D14C12">
      <w:pPr>
        <w:pStyle w:val="af6"/>
        <w:keepNext/>
        <w:rPr>
          <w:rtl/>
        </w:rPr>
      </w:pPr>
      <w:bookmarkStart w:id="6315" w:name="_ETM_Q20_216884"/>
      <w:bookmarkStart w:id="6316" w:name="_ETM_Q20_216983"/>
      <w:bookmarkStart w:id="6317" w:name="ET_interruption_5156_44"/>
      <w:bookmarkEnd w:id="6315"/>
      <w:bookmarkEnd w:id="6316"/>
      <w:r w:rsidRPr="00DA5792">
        <w:rPr>
          <w:rStyle w:val="TagStyle"/>
          <w:rtl/>
        </w:rPr>
        <w:t xml:space="preserve"> &lt;&lt; קריאה &gt;&gt; </w:t>
      </w:r>
      <w:r>
        <w:rPr>
          <w:rtl/>
        </w:rPr>
        <w:t>דוד אמסלם (הליכוד):</w:t>
      </w:r>
      <w:r w:rsidRPr="00DA5792">
        <w:rPr>
          <w:rStyle w:val="TagStyle"/>
          <w:rtl/>
        </w:rPr>
        <w:t xml:space="preserve"> &lt;&lt; קריאה &gt;&gt;</w:t>
      </w:r>
      <w:r>
        <w:rPr>
          <w:rtl/>
        </w:rPr>
        <w:t xml:space="preserve">   </w:t>
      </w:r>
      <w:bookmarkEnd w:id="6317"/>
    </w:p>
    <w:p w:rsidR="005B5D37" w:rsidRDefault="005B5D37" w:rsidP="00E67AD8">
      <w:pPr>
        <w:rPr>
          <w:rtl/>
          <w:lang w:eastAsia="he-IL"/>
        </w:rPr>
      </w:pPr>
    </w:p>
    <w:p w:rsidR="005B5D37" w:rsidRDefault="005B5D37" w:rsidP="00D14C12">
      <w:pPr>
        <w:rPr>
          <w:rtl/>
          <w:lang w:eastAsia="he-IL"/>
        </w:rPr>
      </w:pPr>
      <w:bookmarkStart w:id="6318" w:name="_ETM_Q20_217685"/>
      <w:bookmarkStart w:id="6319" w:name="_ETM_Q20_217955"/>
      <w:bookmarkStart w:id="6320" w:name="_ETM_Q20_218015"/>
      <w:bookmarkEnd w:id="6318"/>
      <w:bookmarkEnd w:id="6319"/>
      <w:bookmarkEnd w:id="6320"/>
      <w:r>
        <w:rPr>
          <w:rFonts w:hint="cs"/>
          <w:rtl/>
          <w:lang w:eastAsia="he-IL"/>
        </w:rPr>
        <w:t xml:space="preserve">אבל אני אענה לך. </w:t>
      </w:r>
    </w:p>
    <w:p w:rsidR="005B5D37" w:rsidRDefault="005B5D37" w:rsidP="00D14C12">
      <w:pPr>
        <w:rPr>
          <w:rtl/>
          <w:lang w:eastAsia="he-IL"/>
        </w:rPr>
      </w:pPr>
      <w:bookmarkStart w:id="6321" w:name="_ETM_Q20_217672"/>
      <w:bookmarkEnd w:id="6321"/>
    </w:p>
    <w:p w:rsidR="005B5D37" w:rsidRDefault="005B5D37" w:rsidP="00D14C12">
      <w:pPr>
        <w:pStyle w:val="af6"/>
        <w:keepNext/>
        <w:rPr>
          <w:rtl/>
        </w:rPr>
      </w:pPr>
      <w:bookmarkStart w:id="6322" w:name="_ETM_Q20_217845"/>
      <w:bookmarkStart w:id="6323" w:name="_ETM_Q20_217874"/>
      <w:bookmarkStart w:id="6324" w:name="_ETM_Q20_217925"/>
      <w:bookmarkStart w:id="6325" w:name="ET_interruption_5085_45"/>
      <w:bookmarkEnd w:id="6322"/>
      <w:bookmarkEnd w:id="6323"/>
      <w:bookmarkEnd w:id="6324"/>
      <w:r w:rsidRPr="00DA5792">
        <w:rPr>
          <w:rStyle w:val="TagStyle"/>
          <w:rtl/>
        </w:rPr>
        <w:t xml:space="preserve"> &lt;&lt; קריאה &gt;&gt; </w:t>
      </w:r>
      <w:r>
        <w:rPr>
          <w:rtl/>
        </w:rPr>
        <w:t>אורלי לוי אבקסיס (הליכוד):</w:t>
      </w:r>
      <w:r w:rsidRPr="00DA5792">
        <w:rPr>
          <w:rStyle w:val="TagStyle"/>
          <w:rtl/>
        </w:rPr>
        <w:t xml:space="preserve"> &lt;&lt; קריאה &gt;&gt;</w:t>
      </w:r>
      <w:r>
        <w:rPr>
          <w:rtl/>
        </w:rPr>
        <w:t xml:space="preserve">   </w:t>
      </w:r>
      <w:bookmarkEnd w:id="6325"/>
    </w:p>
    <w:p w:rsidR="005B5D37" w:rsidRDefault="005B5D37" w:rsidP="00E67AD8">
      <w:pPr>
        <w:rPr>
          <w:rtl/>
          <w:lang w:eastAsia="he-IL"/>
        </w:rPr>
      </w:pPr>
    </w:p>
    <w:p w:rsidR="005B5D37" w:rsidRDefault="00E67AD8" w:rsidP="00D14C12">
      <w:pPr>
        <w:rPr>
          <w:rtl/>
          <w:lang w:eastAsia="he-IL"/>
        </w:rPr>
      </w:pPr>
      <w:bookmarkStart w:id="6326" w:name="_ETM_Q20_219985"/>
      <w:bookmarkStart w:id="6327" w:name="_ETM_Q20_220259"/>
      <w:bookmarkStart w:id="6328" w:name="_ETM_Q20_220307"/>
      <w:bookmarkEnd w:id="6326"/>
      <w:bookmarkEnd w:id="6327"/>
      <w:bookmarkEnd w:id="6328"/>
      <w:r>
        <w:rPr>
          <w:rFonts w:hint="cs"/>
          <w:rtl/>
          <w:lang w:eastAsia="he-IL"/>
        </w:rPr>
        <w:t>– – –</w:t>
      </w:r>
    </w:p>
    <w:p w:rsidR="005B5D37" w:rsidRDefault="005B5D37" w:rsidP="00D14C12">
      <w:pPr>
        <w:rPr>
          <w:rtl/>
          <w:lang w:eastAsia="he-IL"/>
        </w:rPr>
      </w:pPr>
      <w:bookmarkStart w:id="6329" w:name="_ETM_Q20_218138"/>
      <w:bookmarkStart w:id="6330" w:name="_ETM_Q20_218247"/>
      <w:bookmarkEnd w:id="6329"/>
      <w:bookmarkEnd w:id="6330"/>
    </w:p>
    <w:p w:rsidR="005B5D37" w:rsidRDefault="005B5D37" w:rsidP="00D14C12">
      <w:pPr>
        <w:pStyle w:val="-"/>
        <w:keepNext/>
        <w:rPr>
          <w:rtl/>
        </w:rPr>
      </w:pPr>
      <w:bookmarkStart w:id="6331" w:name="_ETM_Q20_218273"/>
      <w:bookmarkStart w:id="6332" w:name="_ETM_Q20_218375"/>
      <w:bookmarkStart w:id="6333" w:name="ET_speakercontinue_6217_46"/>
      <w:bookmarkEnd w:id="6331"/>
      <w:bookmarkEnd w:id="6332"/>
      <w:r w:rsidRPr="00DA5792">
        <w:rPr>
          <w:rStyle w:val="TagStyle"/>
          <w:rtl/>
        </w:rPr>
        <w:t xml:space="preserve"> &lt;&lt; דובר_המשך &gt;&gt; </w:t>
      </w:r>
      <w:r>
        <w:rPr>
          <w:rtl/>
        </w:rPr>
        <w:t>שר המודיעין אלעזר שטרן:</w:t>
      </w:r>
      <w:r w:rsidRPr="00DA5792">
        <w:rPr>
          <w:rStyle w:val="TagStyle"/>
          <w:rtl/>
        </w:rPr>
        <w:t xml:space="preserve"> &lt;&lt; דובר_המשך &gt;&gt;</w:t>
      </w:r>
      <w:r>
        <w:rPr>
          <w:rtl/>
        </w:rPr>
        <w:t xml:space="preserve">   </w:t>
      </w:r>
      <w:bookmarkEnd w:id="6333"/>
    </w:p>
    <w:p w:rsidR="005B5D37" w:rsidRDefault="005B5D37" w:rsidP="00E67AD8">
      <w:pPr>
        <w:rPr>
          <w:rtl/>
          <w:lang w:eastAsia="he-IL"/>
        </w:rPr>
      </w:pPr>
    </w:p>
    <w:p w:rsidR="005B5D37" w:rsidRDefault="00E67AD8" w:rsidP="00D14C12">
      <w:pPr>
        <w:rPr>
          <w:rtl/>
          <w:lang w:eastAsia="he-IL"/>
        </w:rPr>
      </w:pPr>
      <w:bookmarkStart w:id="6334" w:name="_ETM_Q20_219520"/>
      <w:bookmarkStart w:id="6335" w:name="_ETM_Q20_216277"/>
      <w:bookmarkStart w:id="6336" w:name="_ETM_Q20_216364"/>
      <w:bookmarkEnd w:id="6334"/>
      <w:bookmarkEnd w:id="6335"/>
      <w:bookmarkEnd w:id="6336"/>
      <w:r>
        <w:rPr>
          <w:rFonts w:hint="cs"/>
          <w:rtl/>
          <w:lang w:eastAsia="he-IL"/>
        </w:rPr>
        <w:t>– –</w:t>
      </w:r>
      <w:r w:rsidR="005B5D37">
        <w:rPr>
          <w:rFonts w:hint="cs"/>
          <w:rtl/>
          <w:lang w:eastAsia="he-IL"/>
        </w:rPr>
        <w:t xml:space="preserve"> ואתה מנצל גם אותה כדי להשתלח בשופטי בית משפט העליון, ובמיוחד בשופט שנחשב אולי </w:t>
      </w:r>
      <w:bookmarkStart w:id="6337" w:name="_ETM_Q20_227037"/>
      <w:bookmarkEnd w:id="6337"/>
      <w:r w:rsidR="005B5D37">
        <w:rPr>
          <w:rFonts w:hint="cs"/>
          <w:rtl/>
          <w:lang w:eastAsia="he-IL"/>
        </w:rPr>
        <w:t xml:space="preserve">שמרן, השופט </w:t>
      </w:r>
      <w:proofErr w:type="spellStart"/>
      <w:r w:rsidR="005B5D37">
        <w:rPr>
          <w:rFonts w:hint="cs"/>
          <w:rtl/>
          <w:lang w:eastAsia="he-IL"/>
        </w:rPr>
        <w:t>סולברג</w:t>
      </w:r>
      <w:proofErr w:type="spellEnd"/>
      <w:r w:rsidR="005B5D37">
        <w:rPr>
          <w:rFonts w:hint="cs"/>
          <w:rtl/>
          <w:lang w:eastAsia="he-IL"/>
        </w:rPr>
        <w:t xml:space="preserve"> </w:t>
      </w:r>
      <w:r w:rsidR="005B5D37">
        <w:rPr>
          <w:rtl/>
          <w:lang w:eastAsia="he-IL"/>
        </w:rPr>
        <w:t>–</w:t>
      </w:r>
      <w:r w:rsidR="005B5D37">
        <w:rPr>
          <w:rFonts w:hint="cs"/>
          <w:rtl/>
          <w:lang w:eastAsia="he-IL"/>
        </w:rPr>
        <w:t xml:space="preserve"> זה לא מכובד. תודה. </w:t>
      </w:r>
    </w:p>
    <w:p w:rsidR="005B5D37" w:rsidRDefault="005B5D37" w:rsidP="00D14C12">
      <w:pPr>
        <w:rPr>
          <w:rtl/>
          <w:lang w:eastAsia="he-IL"/>
        </w:rPr>
      </w:pPr>
    </w:p>
    <w:p w:rsidR="005B5D37" w:rsidRDefault="005B5D37" w:rsidP="00D14C12">
      <w:pPr>
        <w:pStyle w:val="af6"/>
        <w:keepNext/>
        <w:rPr>
          <w:rtl/>
        </w:rPr>
      </w:pPr>
      <w:bookmarkStart w:id="6338" w:name="ET_interruption_5156_10"/>
      <w:r w:rsidRPr="003B367B">
        <w:rPr>
          <w:rStyle w:val="TagStyle"/>
          <w:rtl/>
        </w:rPr>
        <w:t xml:space="preserve"> &lt;&lt; קריאה &gt;&gt; </w:t>
      </w:r>
      <w:r>
        <w:rPr>
          <w:rtl/>
        </w:rPr>
        <w:t>דוד אמסלם (הליכוד):</w:t>
      </w:r>
      <w:r w:rsidRPr="003B367B">
        <w:rPr>
          <w:rStyle w:val="TagStyle"/>
          <w:rtl/>
        </w:rPr>
        <w:t xml:space="preserve"> &lt;&lt; קריאה &gt;&gt;</w:t>
      </w:r>
      <w:r>
        <w:rPr>
          <w:rtl/>
        </w:rPr>
        <w:t xml:space="preserve">   </w:t>
      </w:r>
      <w:bookmarkEnd w:id="6338"/>
    </w:p>
    <w:p w:rsidR="005B5D37" w:rsidRDefault="005B5D37" w:rsidP="00E67AD8">
      <w:pPr>
        <w:rPr>
          <w:rtl/>
          <w:lang w:eastAsia="he-IL"/>
        </w:rPr>
      </w:pPr>
    </w:p>
    <w:p w:rsidR="005B5D37" w:rsidRDefault="005B5D37" w:rsidP="00D14C12">
      <w:pPr>
        <w:rPr>
          <w:rtl/>
          <w:lang w:eastAsia="he-IL"/>
        </w:rPr>
      </w:pPr>
      <w:bookmarkStart w:id="6339" w:name="_ETM_Q20_229811"/>
      <w:bookmarkStart w:id="6340" w:name="_ETM_Q20_229939"/>
      <w:bookmarkEnd w:id="6339"/>
      <w:bookmarkEnd w:id="6340"/>
      <w:r>
        <w:rPr>
          <w:rFonts w:hint="cs"/>
          <w:rtl/>
          <w:lang w:eastAsia="he-IL"/>
        </w:rPr>
        <w:t>ואללה, אתה עכשיו מטיף לנו מוסר?</w:t>
      </w:r>
      <w:bookmarkStart w:id="6341" w:name="_ETM_Q20_234874"/>
      <w:bookmarkEnd w:id="6341"/>
      <w:r>
        <w:rPr>
          <w:rFonts w:hint="cs"/>
          <w:rtl/>
          <w:lang w:eastAsia="he-IL"/>
        </w:rPr>
        <w:t xml:space="preserve"> באיזה כלים פרלמנטריים אתם השתמשתם?</w:t>
      </w:r>
    </w:p>
    <w:p w:rsidR="005B5D37" w:rsidRPr="00034B21" w:rsidRDefault="005B5D37" w:rsidP="00D14C12">
      <w:pPr>
        <w:rPr>
          <w:rtl/>
          <w:lang w:eastAsia="he-IL"/>
        </w:rPr>
      </w:pPr>
    </w:p>
    <w:p w:rsidR="005B5D37" w:rsidRDefault="005B5D37" w:rsidP="00D14C12">
      <w:pPr>
        <w:pStyle w:val="af7"/>
        <w:keepNext/>
        <w:rPr>
          <w:rtl/>
        </w:rPr>
      </w:pPr>
      <w:r w:rsidRPr="003B367B">
        <w:rPr>
          <w:rStyle w:val="TagStyle"/>
          <w:rtl/>
        </w:rPr>
        <w:t xml:space="preserve"> &lt;&lt; יור &gt;&gt; </w:t>
      </w:r>
      <w:r>
        <w:rPr>
          <w:rtl/>
        </w:rPr>
        <w:t>היו"ר איתן גינזבורג:</w:t>
      </w:r>
      <w:r w:rsidRPr="003B367B">
        <w:rPr>
          <w:rStyle w:val="TagStyle"/>
          <w:rtl/>
        </w:rPr>
        <w:t xml:space="preserve"> &lt;&lt; יור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גברתי המזכירה, אנחנו עוברים להצבעה. ההצבעה </w:t>
      </w:r>
      <w:bookmarkStart w:id="6342" w:name="_ETM_Q20_239443"/>
      <w:bookmarkEnd w:id="6342"/>
      <w:r>
        <w:rPr>
          <w:rFonts w:hint="cs"/>
          <w:rtl/>
          <w:lang w:eastAsia="he-IL"/>
        </w:rPr>
        <w:t xml:space="preserve">תהיה הצבעה שמית, על פי בקשה של 20 מחברי הכנסת. </w:t>
      </w:r>
      <w:bookmarkStart w:id="6343" w:name="_ETM_Q20_245932"/>
      <w:bookmarkEnd w:id="6343"/>
      <w:r>
        <w:rPr>
          <w:rFonts w:hint="cs"/>
          <w:rtl/>
          <w:lang w:eastAsia="he-IL"/>
        </w:rPr>
        <w:t xml:space="preserve">נא לעבור להצבעה, בבקשה. נא לקרוא בשמות חברי הכנסת. </w:t>
      </w:r>
    </w:p>
    <w:p w:rsidR="005B5D37" w:rsidRDefault="005B5D37" w:rsidP="00D14C12">
      <w:pPr>
        <w:rPr>
          <w:rtl/>
          <w:lang w:eastAsia="he-IL"/>
        </w:rPr>
      </w:pPr>
      <w:bookmarkStart w:id="6344" w:name="_ETM_Q20_247584"/>
      <w:bookmarkStart w:id="6345" w:name="_ETM_Q20_247703"/>
      <w:bookmarkEnd w:id="6344"/>
      <w:bookmarkEnd w:id="6345"/>
    </w:p>
    <w:p w:rsidR="005B5D37" w:rsidRDefault="005B5D37" w:rsidP="00D14C12">
      <w:pPr>
        <w:pStyle w:val="af6"/>
        <w:keepNext/>
        <w:rPr>
          <w:rtl/>
        </w:rPr>
      </w:pPr>
      <w:bookmarkStart w:id="6346" w:name="ET_interruption_5802_11"/>
      <w:r w:rsidRPr="003B367B">
        <w:rPr>
          <w:rStyle w:val="TagStyle"/>
          <w:rtl/>
        </w:rPr>
        <w:t xml:space="preserve"> &lt;&lt; קריאה &gt;&gt; </w:t>
      </w:r>
      <w:r>
        <w:rPr>
          <w:rtl/>
        </w:rPr>
        <w:t>שלמה קרעי (הליכוד):</w:t>
      </w:r>
      <w:r w:rsidRPr="003B367B">
        <w:rPr>
          <w:rStyle w:val="TagStyle"/>
          <w:rtl/>
        </w:rPr>
        <w:t xml:space="preserve"> &lt;&lt; קריאה &gt;&gt;</w:t>
      </w:r>
      <w:r>
        <w:rPr>
          <w:rtl/>
        </w:rPr>
        <w:t xml:space="preserve">   </w:t>
      </w:r>
      <w:bookmarkEnd w:id="634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איתן, </w:t>
      </w:r>
      <w:bookmarkStart w:id="6347" w:name="_ETM_Q20_249736"/>
      <w:bookmarkEnd w:id="6347"/>
      <w:r>
        <w:rPr>
          <w:rFonts w:hint="cs"/>
          <w:rtl/>
          <w:lang w:eastAsia="he-IL"/>
        </w:rPr>
        <w:t xml:space="preserve">יש להם זכות להשיב, מה זה? יש להם זכות להשיב. למה אתם לא נותנים </w:t>
      </w:r>
      <w:bookmarkStart w:id="6348" w:name="_ETM_Q20_251839"/>
      <w:bookmarkEnd w:id="6348"/>
      <w:r>
        <w:rPr>
          <w:rFonts w:hint="cs"/>
          <w:rtl/>
          <w:lang w:eastAsia="he-IL"/>
        </w:rPr>
        <w:t>להם זכות להשיב? מה זה הדבר הזה?</w:t>
      </w:r>
      <w:bookmarkStart w:id="6349" w:name="_ETM_Q20_255379"/>
      <w:bookmarkEnd w:id="6349"/>
    </w:p>
    <w:p w:rsidR="005B5D37" w:rsidRDefault="005B5D37" w:rsidP="00D14C12">
      <w:pPr>
        <w:rPr>
          <w:rtl/>
          <w:lang w:eastAsia="he-IL"/>
        </w:rPr>
      </w:pPr>
    </w:p>
    <w:p w:rsidR="005B5D37" w:rsidRDefault="005B5D37" w:rsidP="00D14C12">
      <w:pPr>
        <w:pStyle w:val="af6"/>
        <w:keepNext/>
        <w:rPr>
          <w:rtl/>
        </w:rPr>
      </w:pPr>
      <w:bookmarkStart w:id="6350" w:name="_ETM_Q20_255503"/>
      <w:bookmarkStart w:id="6351" w:name="_ETM_Q20_255599"/>
      <w:bookmarkStart w:id="6352" w:name="_ETM_Q20_255650"/>
      <w:bookmarkStart w:id="6353" w:name="ET_interruption_5085_47"/>
      <w:bookmarkEnd w:id="6350"/>
      <w:bookmarkEnd w:id="6351"/>
      <w:bookmarkEnd w:id="6352"/>
      <w:r w:rsidRPr="006D35A0">
        <w:rPr>
          <w:rStyle w:val="TagStyle"/>
          <w:rtl/>
        </w:rPr>
        <w:t xml:space="preserve"> &lt;&lt; קריאה &gt;&gt; </w:t>
      </w:r>
      <w:r>
        <w:rPr>
          <w:rtl/>
        </w:rPr>
        <w:t>אורלי לוי אבקסיס (הליכוד):</w:t>
      </w:r>
      <w:r w:rsidRPr="006D35A0">
        <w:rPr>
          <w:rStyle w:val="TagStyle"/>
          <w:rtl/>
        </w:rPr>
        <w:t xml:space="preserve"> &lt;&lt; קריאה &gt;&gt;</w:t>
      </w:r>
      <w:r>
        <w:rPr>
          <w:rtl/>
        </w:rPr>
        <w:t xml:space="preserve">   </w:t>
      </w:r>
      <w:bookmarkEnd w:id="6353"/>
    </w:p>
    <w:p w:rsidR="005B5D37" w:rsidRDefault="005B5D37" w:rsidP="00E67AD8">
      <w:pPr>
        <w:rPr>
          <w:rtl/>
          <w:lang w:eastAsia="he-IL"/>
        </w:rPr>
      </w:pPr>
    </w:p>
    <w:p w:rsidR="005B5D37" w:rsidRPr="006D35A0" w:rsidRDefault="005B5D37" w:rsidP="00D14C12">
      <w:pPr>
        <w:rPr>
          <w:rtl/>
          <w:lang w:eastAsia="he-IL"/>
        </w:rPr>
      </w:pPr>
      <w:bookmarkStart w:id="6354" w:name="_ETM_Q20_254050"/>
      <w:bookmarkStart w:id="6355" w:name="_ETM_Q20_254320"/>
      <w:bookmarkStart w:id="6356" w:name="_ETM_Q20_254382"/>
      <w:bookmarkEnd w:id="6354"/>
      <w:bookmarkEnd w:id="6355"/>
      <w:bookmarkEnd w:id="6356"/>
      <w:r>
        <w:rPr>
          <w:rFonts w:hint="cs"/>
          <w:rtl/>
          <w:lang w:eastAsia="he-IL"/>
        </w:rPr>
        <w:t xml:space="preserve">זכות להשיב </w:t>
      </w:r>
      <w:r w:rsidR="00E67AD8">
        <w:rPr>
          <w:rFonts w:hint="cs"/>
          <w:rtl/>
          <w:lang w:eastAsia="he-IL"/>
        </w:rPr>
        <w:t>– – –</w:t>
      </w:r>
    </w:p>
    <w:p w:rsidR="005B5D37" w:rsidRDefault="005B5D37" w:rsidP="00D14C12">
      <w:pPr>
        <w:rPr>
          <w:rtl/>
          <w:lang w:eastAsia="he-IL"/>
        </w:rPr>
      </w:pPr>
    </w:p>
    <w:p w:rsidR="005B5D37" w:rsidRDefault="005B5D37" w:rsidP="00D14C12">
      <w:pPr>
        <w:pStyle w:val="af6"/>
        <w:keepNext/>
        <w:rPr>
          <w:rtl/>
        </w:rPr>
      </w:pPr>
      <w:bookmarkStart w:id="6357" w:name="_ETM_Q20_258777"/>
      <w:bookmarkStart w:id="6358" w:name="_ETM_Q20_258883"/>
      <w:bookmarkEnd w:id="6357"/>
      <w:bookmarkEnd w:id="6358"/>
      <w:r w:rsidRPr="006D35A0">
        <w:rPr>
          <w:rStyle w:val="TagStyle"/>
          <w:rtl/>
        </w:rPr>
        <w:t xml:space="preserve"> &lt;&lt; קריאה &gt;&gt; </w:t>
      </w:r>
      <w:r>
        <w:rPr>
          <w:rtl/>
        </w:rPr>
        <w:t>שלמה קרעי (הליכוד):</w:t>
      </w:r>
      <w:r w:rsidRPr="006D35A0">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bookmarkStart w:id="6359" w:name="_ETM_Q20_257601"/>
      <w:bookmarkStart w:id="6360" w:name="_ETM_Q20_257861"/>
      <w:bookmarkStart w:id="6361" w:name="_ETM_Q20_257912"/>
      <w:bookmarkEnd w:id="6359"/>
      <w:bookmarkEnd w:id="6360"/>
      <w:bookmarkEnd w:id="6361"/>
      <w:r>
        <w:rPr>
          <w:rFonts w:hint="cs"/>
          <w:rtl/>
          <w:lang w:eastAsia="he-IL"/>
        </w:rPr>
        <w:t xml:space="preserve">בעלי ההצעות יכולים להשיב. </w:t>
      </w:r>
    </w:p>
    <w:p w:rsidR="005B5D37" w:rsidRDefault="005B5D37" w:rsidP="00D14C12">
      <w:pPr>
        <w:rPr>
          <w:rtl/>
          <w:lang w:eastAsia="he-IL"/>
        </w:rPr>
      </w:pPr>
      <w:bookmarkStart w:id="6362" w:name="_ETM_Q20_262661"/>
      <w:bookmarkStart w:id="6363" w:name="_ETM_Q20_262763"/>
      <w:bookmarkEnd w:id="6362"/>
      <w:bookmarkEnd w:id="6363"/>
    </w:p>
    <w:p w:rsidR="005B5D37" w:rsidRDefault="005B5D37" w:rsidP="00D14C12">
      <w:pPr>
        <w:pStyle w:val="af7"/>
        <w:keepNext/>
        <w:rPr>
          <w:rtl/>
        </w:rPr>
      </w:pPr>
      <w:bookmarkStart w:id="6364" w:name="_ETM_Q20_268304"/>
      <w:bookmarkStart w:id="6365" w:name="_ETM_Q20_268419"/>
      <w:bookmarkEnd w:id="6364"/>
      <w:bookmarkEnd w:id="6365"/>
      <w:r w:rsidRPr="00F517F5">
        <w:rPr>
          <w:rStyle w:val="TagStyle"/>
          <w:rtl/>
        </w:rPr>
        <w:t xml:space="preserve"> &lt;&lt; יור &gt;&gt; </w:t>
      </w:r>
      <w:r>
        <w:rPr>
          <w:rtl/>
        </w:rPr>
        <w:t>היו"ר איתן גינזבורג:</w:t>
      </w:r>
      <w:r w:rsidRPr="00F517F5">
        <w:rPr>
          <w:rStyle w:val="TagStyle"/>
          <w:rtl/>
        </w:rPr>
        <w:t xml:space="preserve"> &lt;&lt; יור &gt;&gt;</w:t>
      </w:r>
      <w:r>
        <w:rPr>
          <w:rtl/>
        </w:rPr>
        <w:t xml:space="preserve">   </w:t>
      </w:r>
    </w:p>
    <w:p w:rsidR="005B5D37" w:rsidRDefault="005B5D37" w:rsidP="00E67AD8">
      <w:pPr>
        <w:rPr>
          <w:rtl/>
          <w:lang w:eastAsia="he-IL"/>
        </w:rPr>
      </w:pPr>
    </w:p>
    <w:p w:rsidR="005B5D37" w:rsidRDefault="005B5D37" w:rsidP="0054568A">
      <w:pPr>
        <w:rPr>
          <w:rtl/>
          <w:lang w:eastAsia="he-IL"/>
        </w:rPr>
      </w:pPr>
      <w:bookmarkStart w:id="6366" w:name="_ETM_Q20_266102"/>
      <w:bookmarkEnd w:id="6366"/>
      <w:r>
        <w:rPr>
          <w:rFonts w:hint="cs"/>
          <w:rtl/>
          <w:lang w:eastAsia="he-IL"/>
        </w:rPr>
        <w:t xml:space="preserve">אתה מבקש הצעת חוק? אבל </w:t>
      </w:r>
      <w:bookmarkStart w:id="6367" w:name="_ETM_Q20_267770"/>
      <w:bookmarkEnd w:id="6367"/>
      <w:r>
        <w:rPr>
          <w:rFonts w:hint="cs"/>
          <w:rtl/>
          <w:lang w:eastAsia="he-IL"/>
        </w:rPr>
        <w:t xml:space="preserve">היא לא פנתה אליי, היא לא פנתה למזכירה, מה אתה </w:t>
      </w:r>
      <w:bookmarkStart w:id="6368" w:name="_ETM_Q20_270652"/>
      <w:bookmarkEnd w:id="6368"/>
      <w:r>
        <w:rPr>
          <w:rFonts w:hint="cs"/>
          <w:rtl/>
          <w:lang w:eastAsia="he-IL"/>
        </w:rPr>
        <w:t xml:space="preserve">רוצה ממני? אתה לא צריך להיות הדובר שלה. אם היא רוצה להשיב, היא תפנה למזכירה והמזכירה תעדכן אותי. היא צריכה </w:t>
      </w:r>
      <w:bookmarkStart w:id="6369" w:name="_ETM_Q20_279641"/>
      <w:bookmarkEnd w:id="6369"/>
      <w:r>
        <w:rPr>
          <w:rFonts w:hint="cs"/>
          <w:rtl/>
          <w:lang w:eastAsia="he-IL"/>
        </w:rPr>
        <w:t xml:space="preserve">לפנות למזכירה, אדוני. </w:t>
      </w:r>
    </w:p>
    <w:p w:rsidR="005B5D37" w:rsidRPr="00F517F5" w:rsidRDefault="005B5D37" w:rsidP="00D14C12">
      <w:pPr>
        <w:rPr>
          <w:rtl/>
          <w:lang w:eastAsia="he-IL"/>
        </w:rPr>
      </w:pPr>
      <w:bookmarkStart w:id="6370" w:name="_ETM_Q20_278850"/>
      <w:bookmarkStart w:id="6371" w:name="_ETM_Q20_278979"/>
      <w:bookmarkEnd w:id="6370"/>
      <w:bookmarkEnd w:id="6371"/>
    </w:p>
    <w:p w:rsidR="005B5D37" w:rsidRDefault="005B5D37" w:rsidP="00D14C12">
      <w:pPr>
        <w:pStyle w:val="af6"/>
        <w:keepNext/>
        <w:rPr>
          <w:rtl/>
        </w:rPr>
      </w:pPr>
      <w:bookmarkStart w:id="6372" w:name="_ETM_Q20_262925"/>
      <w:bookmarkStart w:id="6373" w:name="_ETM_Q20_263025"/>
      <w:bookmarkStart w:id="6374" w:name="ET_interruption_5156_13"/>
      <w:bookmarkEnd w:id="6372"/>
      <w:bookmarkEnd w:id="6373"/>
      <w:r w:rsidRPr="003B367B">
        <w:rPr>
          <w:rStyle w:val="TagStyle"/>
          <w:rtl/>
        </w:rPr>
        <w:t xml:space="preserve"> &lt;&lt; קריאה &gt;&gt; </w:t>
      </w:r>
      <w:r>
        <w:rPr>
          <w:rtl/>
        </w:rPr>
        <w:t>דוד אמסלם (הליכוד):</w:t>
      </w:r>
      <w:r w:rsidRPr="003B367B">
        <w:rPr>
          <w:rStyle w:val="TagStyle"/>
          <w:rtl/>
        </w:rPr>
        <w:t xml:space="preserve"> &lt;&lt; קריאה &gt;&gt;</w:t>
      </w:r>
      <w:r>
        <w:rPr>
          <w:rtl/>
        </w:rPr>
        <w:t xml:space="preserve">   </w:t>
      </w:r>
      <w:bookmarkEnd w:id="6374"/>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בנוהל אתה צריך לשאול אותה. </w:t>
      </w:r>
    </w:p>
    <w:p w:rsidR="005B5D37" w:rsidRDefault="005B5D37" w:rsidP="00D14C12">
      <w:pPr>
        <w:rPr>
          <w:rtl/>
          <w:lang w:eastAsia="he-IL"/>
        </w:rPr>
      </w:pPr>
      <w:bookmarkStart w:id="6375" w:name="_ETM_Q20_281477"/>
      <w:bookmarkStart w:id="6376" w:name="_ETM_Q20_281566"/>
      <w:bookmarkEnd w:id="6375"/>
      <w:bookmarkEnd w:id="6376"/>
    </w:p>
    <w:p w:rsidR="005B5D37" w:rsidRDefault="005B5D37" w:rsidP="00D14C12">
      <w:pPr>
        <w:pStyle w:val="af7"/>
        <w:keepNext/>
        <w:rPr>
          <w:rtl/>
        </w:rPr>
      </w:pPr>
      <w:bookmarkStart w:id="6377" w:name="_ETM_Q20_282150"/>
      <w:bookmarkStart w:id="6378" w:name="_ETM_Q20_282233"/>
      <w:bookmarkStart w:id="6379" w:name="ET_yor_6244_50"/>
      <w:bookmarkEnd w:id="6377"/>
      <w:bookmarkEnd w:id="6378"/>
      <w:r w:rsidRPr="00F517F5">
        <w:rPr>
          <w:rStyle w:val="TagStyle"/>
          <w:rtl/>
        </w:rPr>
        <w:t xml:space="preserve"> &lt;&lt; יור &gt;&gt; </w:t>
      </w:r>
      <w:r>
        <w:rPr>
          <w:rtl/>
        </w:rPr>
        <w:t>היו"ר איתן גינזבורג:</w:t>
      </w:r>
      <w:r w:rsidRPr="00F517F5">
        <w:rPr>
          <w:rStyle w:val="TagStyle"/>
          <w:rtl/>
        </w:rPr>
        <w:t xml:space="preserve"> &lt;&lt; יור &gt;&gt;</w:t>
      </w:r>
      <w:r>
        <w:rPr>
          <w:rtl/>
        </w:rPr>
        <w:t xml:space="preserve">   </w:t>
      </w:r>
      <w:bookmarkEnd w:id="6379"/>
    </w:p>
    <w:p w:rsidR="005B5D37" w:rsidRDefault="005B5D37" w:rsidP="00E67AD8">
      <w:pPr>
        <w:rPr>
          <w:rtl/>
          <w:lang w:eastAsia="he-IL"/>
        </w:rPr>
      </w:pPr>
    </w:p>
    <w:p w:rsidR="005B5D37" w:rsidRDefault="005B5D37" w:rsidP="00D14C12">
      <w:pPr>
        <w:rPr>
          <w:rtl/>
          <w:lang w:eastAsia="he-IL"/>
        </w:rPr>
      </w:pPr>
      <w:bookmarkStart w:id="6380" w:name="_ETM_Q20_283027"/>
      <w:bookmarkEnd w:id="6380"/>
      <w:r>
        <w:rPr>
          <w:rFonts w:hint="cs"/>
          <w:rtl/>
          <w:lang w:eastAsia="he-IL"/>
        </w:rPr>
        <w:t xml:space="preserve">קרן, את </w:t>
      </w:r>
      <w:bookmarkStart w:id="6381" w:name="_ETM_Q20_283790"/>
      <w:bookmarkEnd w:id="6381"/>
      <w:r>
        <w:rPr>
          <w:rFonts w:hint="cs"/>
          <w:rtl/>
          <w:lang w:eastAsia="he-IL"/>
        </w:rPr>
        <w:t>רוצה לעלות?</w:t>
      </w:r>
      <w:bookmarkStart w:id="6382" w:name="_ETM_Q20_285685"/>
      <w:bookmarkEnd w:id="6382"/>
      <w:r>
        <w:rPr>
          <w:rFonts w:hint="cs"/>
          <w:rtl/>
          <w:lang w:eastAsia="he-IL"/>
        </w:rPr>
        <w:t xml:space="preserve"> מיכל, את רוצה להשיב? לא. מיכל, את </w:t>
      </w:r>
      <w:bookmarkStart w:id="6383" w:name="_ETM_Q20_291923"/>
      <w:bookmarkEnd w:id="6383"/>
      <w:r>
        <w:rPr>
          <w:rFonts w:hint="cs"/>
          <w:rtl/>
          <w:lang w:eastAsia="he-IL"/>
        </w:rPr>
        <w:t xml:space="preserve">לא רוצה לעלות? לא רוצה. קרן, רוצה לעלות להשיב? אז </w:t>
      </w:r>
      <w:bookmarkStart w:id="6384" w:name="_ETM_Q20_294996"/>
      <w:bookmarkEnd w:id="6384"/>
      <w:r>
        <w:rPr>
          <w:rFonts w:hint="cs"/>
          <w:rtl/>
          <w:lang w:eastAsia="he-IL"/>
        </w:rPr>
        <w:t xml:space="preserve">תעלי. </w:t>
      </w:r>
      <w:bookmarkStart w:id="6385" w:name="_ETM_Q20_285766"/>
      <w:bookmarkStart w:id="6386" w:name="_ETM_Q20_285877"/>
      <w:bookmarkStart w:id="6387" w:name="_ETM_Q20_285958"/>
      <w:bookmarkStart w:id="6388" w:name="_ETM_Q20_281605"/>
      <w:bookmarkStart w:id="6389" w:name="_ETM_Q20_281687"/>
      <w:bookmarkEnd w:id="6385"/>
      <w:bookmarkEnd w:id="6386"/>
      <w:bookmarkEnd w:id="6387"/>
      <w:bookmarkEnd w:id="6388"/>
      <w:bookmarkEnd w:id="6389"/>
      <w:r>
        <w:rPr>
          <w:rFonts w:hint="cs"/>
          <w:rtl/>
          <w:lang w:eastAsia="he-IL"/>
        </w:rPr>
        <w:t xml:space="preserve"> </w:t>
      </w:r>
    </w:p>
    <w:p w:rsidR="005B5D37" w:rsidRDefault="005B5D37" w:rsidP="00D14C12">
      <w:pPr>
        <w:rPr>
          <w:rtl/>
          <w:lang w:eastAsia="he-IL"/>
        </w:rPr>
      </w:pPr>
    </w:p>
    <w:p w:rsidR="005B5D37" w:rsidRDefault="005B5D37" w:rsidP="00D14C12">
      <w:pPr>
        <w:pStyle w:val="af6"/>
        <w:keepNext/>
        <w:rPr>
          <w:rtl/>
        </w:rPr>
      </w:pPr>
      <w:bookmarkStart w:id="6390" w:name="_ETM_Q20_294807"/>
      <w:bookmarkStart w:id="6391" w:name="_ETM_Q20_294900"/>
      <w:bookmarkStart w:id="6392" w:name="ET_interruption_5156_51"/>
      <w:bookmarkEnd w:id="6390"/>
      <w:bookmarkEnd w:id="6391"/>
      <w:r w:rsidRPr="00CA15D8">
        <w:rPr>
          <w:rStyle w:val="TagStyle"/>
          <w:rtl/>
        </w:rPr>
        <w:t xml:space="preserve"> &lt;&lt; קריאה &gt;&gt; </w:t>
      </w:r>
      <w:r>
        <w:rPr>
          <w:rtl/>
        </w:rPr>
        <w:t>דוד אמסלם (הליכוד):</w:t>
      </w:r>
      <w:r w:rsidRPr="00CA15D8">
        <w:rPr>
          <w:rStyle w:val="TagStyle"/>
          <w:rtl/>
        </w:rPr>
        <w:t xml:space="preserve"> &lt;&lt; קריאה &gt;&gt;</w:t>
      </w:r>
      <w:r>
        <w:rPr>
          <w:rtl/>
        </w:rPr>
        <w:t xml:space="preserve">   </w:t>
      </w:r>
      <w:bookmarkEnd w:id="6392"/>
    </w:p>
    <w:p w:rsidR="005B5D37" w:rsidRDefault="005B5D37" w:rsidP="00E67AD8">
      <w:pPr>
        <w:rPr>
          <w:rtl/>
          <w:lang w:eastAsia="he-IL"/>
        </w:rPr>
      </w:pPr>
    </w:p>
    <w:p w:rsidR="005B5D37" w:rsidRDefault="005B5D37" w:rsidP="00D14C12">
      <w:pPr>
        <w:rPr>
          <w:rtl/>
          <w:lang w:eastAsia="he-IL"/>
        </w:rPr>
      </w:pPr>
      <w:bookmarkStart w:id="6393" w:name="_ETM_Q20_294358"/>
      <w:bookmarkStart w:id="6394" w:name="_ETM_Q20_294685"/>
      <w:bookmarkStart w:id="6395" w:name="_ETM_Q20_294744"/>
      <w:bookmarkEnd w:id="6393"/>
      <w:bookmarkEnd w:id="6394"/>
      <w:bookmarkEnd w:id="6395"/>
      <w:r>
        <w:rPr>
          <w:rFonts w:hint="cs"/>
          <w:rtl/>
          <w:lang w:eastAsia="he-IL"/>
        </w:rPr>
        <w:t xml:space="preserve">מה, אתה עושה לנו טובה? תעלי? תשאל אותה. </w:t>
      </w:r>
      <w:bookmarkStart w:id="6396" w:name="_ETM_Q20_300312"/>
      <w:bookmarkEnd w:id="6396"/>
      <w:r>
        <w:rPr>
          <w:rFonts w:hint="cs"/>
          <w:rtl/>
          <w:lang w:eastAsia="he-IL"/>
        </w:rPr>
        <w:t xml:space="preserve">דרך אגב, יש להם זכות </w:t>
      </w:r>
      <w:r>
        <w:rPr>
          <w:rtl/>
          <w:lang w:eastAsia="he-IL"/>
        </w:rPr>
        <w:t>–</w:t>
      </w:r>
      <w:r>
        <w:rPr>
          <w:rFonts w:hint="cs"/>
          <w:rtl/>
          <w:lang w:eastAsia="he-IL"/>
        </w:rPr>
        <w:t xml:space="preserve"> אתה שואל אותם</w:t>
      </w:r>
      <w:bookmarkStart w:id="6397" w:name="_ETM_Q20_302470"/>
      <w:bookmarkEnd w:id="6397"/>
      <w:r>
        <w:rPr>
          <w:rFonts w:hint="cs"/>
          <w:rtl/>
          <w:lang w:eastAsia="he-IL"/>
        </w:rPr>
        <w:t xml:space="preserve">. </w:t>
      </w:r>
    </w:p>
    <w:p w:rsidR="005B5D37" w:rsidRDefault="005B5D37" w:rsidP="00D14C12">
      <w:pPr>
        <w:rPr>
          <w:rtl/>
          <w:lang w:eastAsia="he-IL"/>
        </w:rPr>
      </w:pPr>
    </w:p>
    <w:p w:rsidR="005B5D37" w:rsidRDefault="005B5D37" w:rsidP="00D14C12">
      <w:pPr>
        <w:pStyle w:val="af7"/>
        <w:keepNext/>
        <w:rPr>
          <w:rtl/>
        </w:rPr>
      </w:pPr>
      <w:bookmarkStart w:id="6398" w:name="_ETM_Q20_301179"/>
      <w:bookmarkStart w:id="6399" w:name="_ETM_Q20_301202"/>
      <w:bookmarkStart w:id="6400" w:name="ET_yor_6244_52"/>
      <w:bookmarkEnd w:id="6398"/>
      <w:bookmarkEnd w:id="6399"/>
      <w:r w:rsidRPr="00CA15D8">
        <w:rPr>
          <w:rStyle w:val="TagStyle"/>
          <w:rtl/>
        </w:rPr>
        <w:t xml:space="preserve"> &lt;&lt; יור &gt;&gt; </w:t>
      </w:r>
      <w:r>
        <w:rPr>
          <w:rtl/>
        </w:rPr>
        <w:t>היו"ר איתן גינזבורג:</w:t>
      </w:r>
      <w:r w:rsidRPr="00CA15D8">
        <w:rPr>
          <w:rStyle w:val="TagStyle"/>
          <w:rtl/>
        </w:rPr>
        <w:t xml:space="preserve"> &lt;&lt; יור &gt;&gt;</w:t>
      </w:r>
      <w:r>
        <w:rPr>
          <w:rtl/>
        </w:rPr>
        <w:t xml:space="preserve">   </w:t>
      </w:r>
      <w:bookmarkEnd w:id="6400"/>
    </w:p>
    <w:p w:rsidR="005B5D37" w:rsidRDefault="005B5D37" w:rsidP="00E67AD8">
      <w:pPr>
        <w:rPr>
          <w:rtl/>
          <w:lang w:eastAsia="he-IL"/>
        </w:rPr>
      </w:pPr>
    </w:p>
    <w:p w:rsidR="005B5D37" w:rsidRDefault="005B5D37" w:rsidP="00D14C12">
      <w:pPr>
        <w:rPr>
          <w:rtl/>
          <w:lang w:eastAsia="he-IL"/>
        </w:rPr>
      </w:pPr>
      <w:bookmarkStart w:id="6401" w:name="_ETM_Q20_300251"/>
      <w:bookmarkEnd w:id="6401"/>
      <w:r>
        <w:rPr>
          <w:rFonts w:hint="cs"/>
          <w:rtl/>
          <w:lang w:eastAsia="he-IL"/>
        </w:rPr>
        <w:t xml:space="preserve">נא לשבת, בבקשה. </w:t>
      </w:r>
      <w:bookmarkStart w:id="6402" w:name="_ETM_Q20_302640"/>
      <w:bookmarkEnd w:id="6402"/>
      <w:r>
        <w:rPr>
          <w:rFonts w:hint="cs"/>
          <w:rtl/>
          <w:lang w:eastAsia="he-IL"/>
        </w:rPr>
        <w:t xml:space="preserve">בבקשה, חברת הכנסת ברק. </w:t>
      </w:r>
    </w:p>
    <w:p w:rsidR="005B5D37" w:rsidRDefault="005B5D37" w:rsidP="00D14C12">
      <w:pPr>
        <w:rPr>
          <w:rtl/>
          <w:lang w:eastAsia="he-IL"/>
        </w:rPr>
      </w:pPr>
      <w:bookmarkStart w:id="6403" w:name="_ETM_Q20_302772"/>
      <w:bookmarkEnd w:id="6403"/>
    </w:p>
    <w:p w:rsidR="005B5D37" w:rsidRDefault="005B5D37" w:rsidP="00D14C12">
      <w:pPr>
        <w:pStyle w:val="af6"/>
        <w:keepNext/>
        <w:rPr>
          <w:rtl/>
        </w:rPr>
      </w:pPr>
      <w:bookmarkStart w:id="6404" w:name="_ETM_Q20_300436"/>
      <w:bookmarkStart w:id="6405" w:name="_ETM_Q20_300599"/>
      <w:bookmarkStart w:id="6406" w:name="ET_interruption_5156_53"/>
      <w:bookmarkEnd w:id="6404"/>
      <w:bookmarkEnd w:id="6405"/>
      <w:r w:rsidRPr="00EF086A">
        <w:rPr>
          <w:rStyle w:val="TagStyle"/>
          <w:rtl/>
        </w:rPr>
        <w:t xml:space="preserve"> &lt;&lt; קריאה &gt;&gt; </w:t>
      </w:r>
      <w:r>
        <w:rPr>
          <w:rtl/>
        </w:rPr>
        <w:t>דוד אמסלם (הליכוד):</w:t>
      </w:r>
      <w:r w:rsidRPr="00EF086A">
        <w:rPr>
          <w:rStyle w:val="TagStyle"/>
          <w:rtl/>
        </w:rPr>
        <w:t xml:space="preserve"> &lt;&lt; קריאה &gt;&gt;</w:t>
      </w:r>
      <w:r>
        <w:rPr>
          <w:rtl/>
        </w:rPr>
        <w:t xml:space="preserve">   </w:t>
      </w:r>
      <w:bookmarkEnd w:id="6406"/>
    </w:p>
    <w:p w:rsidR="005B5D37" w:rsidRDefault="005B5D37" w:rsidP="00E67AD8">
      <w:pPr>
        <w:rPr>
          <w:rtl/>
          <w:lang w:eastAsia="he-IL"/>
        </w:rPr>
      </w:pPr>
    </w:p>
    <w:p w:rsidR="005B5D37" w:rsidRDefault="005B5D37" w:rsidP="00D14C12">
      <w:pPr>
        <w:rPr>
          <w:rtl/>
          <w:lang w:eastAsia="he-IL"/>
        </w:rPr>
      </w:pPr>
      <w:bookmarkStart w:id="6407" w:name="_ETM_Q20_302845"/>
      <w:bookmarkStart w:id="6408" w:name="_ETM_Q20_303114"/>
      <w:bookmarkStart w:id="6409" w:name="_ETM_Q20_303167"/>
      <w:bookmarkEnd w:id="6407"/>
      <w:bookmarkEnd w:id="6408"/>
      <w:bookmarkEnd w:id="6409"/>
      <w:r>
        <w:rPr>
          <w:rFonts w:hint="cs"/>
          <w:rtl/>
          <w:lang w:eastAsia="he-IL"/>
        </w:rPr>
        <w:t>אתה מבין?</w:t>
      </w:r>
      <w:bookmarkStart w:id="6410" w:name="_ETM_Q20_307739"/>
      <w:bookmarkEnd w:id="6410"/>
      <w:r>
        <w:rPr>
          <w:rFonts w:hint="cs"/>
          <w:rtl/>
          <w:lang w:eastAsia="he-IL"/>
        </w:rPr>
        <w:t xml:space="preserve"> אתה לא עושה פה מה שאתה רוצה, עם כל הכבוד</w:t>
      </w:r>
      <w:bookmarkStart w:id="6411" w:name="_ETM_Q20_309221"/>
      <w:bookmarkEnd w:id="6411"/>
      <w:r>
        <w:rPr>
          <w:rFonts w:hint="cs"/>
          <w:rtl/>
          <w:lang w:eastAsia="he-IL"/>
        </w:rPr>
        <w:t xml:space="preserve"> לך. </w:t>
      </w:r>
    </w:p>
    <w:p w:rsidR="005B5D37" w:rsidRDefault="005B5D37" w:rsidP="00D14C12">
      <w:pPr>
        <w:rPr>
          <w:rtl/>
          <w:lang w:eastAsia="he-IL"/>
        </w:rPr>
      </w:pPr>
      <w:bookmarkStart w:id="6412" w:name="_ETM_Q20_309821"/>
      <w:bookmarkEnd w:id="6412"/>
    </w:p>
    <w:p w:rsidR="005B5D37" w:rsidRDefault="005B5D37" w:rsidP="00D14C12">
      <w:pPr>
        <w:pStyle w:val="af7"/>
        <w:keepNext/>
        <w:rPr>
          <w:rtl/>
        </w:rPr>
      </w:pPr>
      <w:bookmarkStart w:id="6413" w:name="_ETM_Q20_310075"/>
      <w:bookmarkStart w:id="6414" w:name="_ETM_Q20_310096"/>
      <w:bookmarkStart w:id="6415" w:name="_ETM_Q20_310147"/>
      <w:bookmarkStart w:id="6416" w:name="ET_yor_6244_54"/>
      <w:bookmarkEnd w:id="6413"/>
      <w:bookmarkEnd w:id="6414"/>
      <w:bookmarkEnd w:id="6415"/>
      <w:r w:rsidRPr="00EF086A">
        <w:rPr>
          <w:rStyle w:val="TagStyle"/>
          <w:rtl/>
        </w:rPr>
        <w:t xml:space="preserve"> &lt;&lt; יור &gt;&gt; </w:t>
      </w:r>
      <w:r>
        <w:rPr>
          <w:rtl/>
        </w:rPr>
        <w:t>היו"ר איתן גינזבורג:</w:t>
      </w:r>
      <w:r w:rsidRPr="00EF086A">
        <w:rPr>
          <w:rStyle w:val="TagStyle"/>
          <w:rtl/>
        </w:rPr>
        <w:t xml:space="preserve"> &lt;&lt; יור &gt;&gt;</w:t>
      </w:r>
      <w:r>
        <w:rPr>
          <w:rtl/>
        </w:rPr>
        <w:t xml:space="preserve">   </w:t>
      </w:r>
      <w:bookmarkEnd w:id="6416"/>
    </w:p>
    <w:p w:rsidR="005B5D37" w:rsidRDefault="005B5D37" w:rsidP="00E67AD8">
      <w:pPr>
        <w:rPr>
          <w:rtl/>
          <w:lang w:eastAsia="he-IL"/>
        </w:rPr>
      </w:pPr>
    </w:p>
    <w:p w:rsidR="005B5D37" w:rsidRDefault="005B5D37" w:rsidP="0054568A">
      <w:pPr>
        <w:rPr>
          <w:rtl/>
          <w:lang w:eastAsia="he-IL"/>
        </w:rPr>
      </w:pPr>
      <w:bookmarkStart w:id="6417" w:name="_ETM_Q20_310830"/>
      <w:bookmarkEnd w:id="6417"/>
      <w:r>
        <w:rPr>
          <w:rFonts w:hint="cs"/>
          <w:rtl/>
          <w:lang w:eastAsia="he-IL"/>
        </w:rPr>
        <w:t xml:space="preserve">נכון, אני לא מתנהג כמוך, אני לא עושה מה </w:t>
      </w:r>
      <w:bookmarkStart w:id="6418" w:name="_ETM_Q20_312132"/>
      <w:bookmarkEnd w:id="6418"/>
      <w:r>
        <w:rPr>
          <w:rFonts w:hint="cs"/>
          <w:rtl/>
          <w:lang w:eastAsia="he-IL"/>
        </w:rPr>
        <w:t xml:space="preserve">שאני רוצה. אני לא מתנהג כמוך, אני לא עושה מה </w:t>
      </w:r>
      <w:bookmarkStart w:id="6419" w:name="_ETM_Q20_314819"/>
      <w:bookmarkEnd w:id="6419"/>
      <w:r>
        <w:rPr>
          <w:rFonts w:hint="cs"/>
          <w:rtl/>
          <w:lang w:eastAsia="he-IL"/>
        </w:rPr>
        <w:t xml:space="preserve">שאני רוצה. </w:t>
      </w:r>
    </w:p>
    <w:p w:rsidR="005B5D37" w:rsidRDefault="005B5D37" w:rsidP="00D14C12">
      <w:pPr>
        <w:rPr>
          <w:rtl/>
          <w:lang w:eastAsia="he-IL"/>
        </w:rPr>
      </w:pPr>
      <w:bookmarkStart w:id="6420" w:name="_ETM_Q20_312626"/>
      <w:bookmarkEnd w:id="6420"/>
    </w:p>
    <w:p w:rsidR="005B5D37" w:rsidRDefault="005B5D37" w:rsidP="00D14C12">
      <w:pPr>
        <w:pStyle w:val="af6"/>
        <w:keepNext/>
        <w:rPr>
          <w:rtl/>
        </w:rPr>
      </w:pPr>
      <w:bookmarkStart w:id="6421" w:name="_ETM_Q20_312867"/>
      <w:bookmarkStart w:id="6422" w:name="_ETM_Q20_312887"/>
      <w:bookmarkStart w:id="6423" w:name="_ETM_Q20_312937"/>
      <w:bookmarkStart w:id="6424" w:name="ET_interruption_5156_55"/>
      <w:bookmarkEnd w:id="6421"/>
      <w:bookmarkEnd w:id="6422"/>
      <w:bookmarkEnd w:id="6423"/>
      <w:r w:rsidRPr="00EF086A">
        <w:rPr>
          <w:rStyle w:val="TagStyle"/>
          <w:rtl/>
        </w:rPr>
        <w:t xml:space="preserve"> &lt;&lt; קריאה &gt;&gt; </w:t>
      </w:r>
      <w:r>
        <w:rPr>
          <w:rtl/>
        </w:rPr>
        <w:t>דוד אמסלם (הליכוד):</w:t>
      </w:r>
      <w:r w:rsidRPr="00EF086A">
        <w:rPr>
          <w:rStyle w:val="TagStyle"/>
          <w:rtl/>
        </w:rPr>
        <w:t xml:space="preserve"> &lt;&lt; קריאה &gt;&gt;</w:t>
      </w:r>
      <w:r>
        <w:rPr>
          <w:rtl/>
        </w:rPr>
        <w:t xml:space="preserve">   </w:t>
      </w:r>
      <w:bookmarkEnd w:id="6424"/>
    </w:p>
    <w:p w:rsidR="005B5D37" w:rsidRDefault="005B5D37" w:rsidP="00E67AD8">
      <w:pPr>
        <w:rPr>
          <w:rtl/>
          <w:lang w:eastAsia="he-IL"/>
        </w:rPr>
      </w:pPr>
    </w:p>
    <w:p w:rsidR="005B5D37" w:rsidRDefault="005B5D37" w:rsidP="00D14C12">
      <w:pPr>
        <w:rPr>
          <w:rtl/>
          <w:lang w:eastAsia="he-IL"/>
        </w:rPr>
      </w:pPr>
      <w:bookmarkStart w:id="6425" w:name="_ETM_Q20_311693"/>
      <w:bookmarkEnd w:id="6425"/>
      <w:r>
        <w:rPr>
          <w:rFonts w:hint="cs"/>
          <w:rtl/>
          <w:lang w:eastAsia="he-IL"/>
        </w:rPr>
        <w:t xml:space="preserve">כל מה שאתה רוצה. אתה רומס </w:t>
      </w:r>
      <w:bookmarkStart w:id="6426" w:name="_ETM_Q20_315487"/>
      <w:bookmarkEnd w:id="6426"/>
      <w:r>
        <w:rPr>
          <w:rFonts w:hint="cs"/>
          <w:rtl/>
          <w:lang w:eastAsia="he-IL"/>
        </w:rPr>
        <w:t xml:space="preserve">את התקנון איך שאתה רוצה. </w:t>
      </w:r>
    </w:p>
    <w:p w:rsidR="005B5D37" w:rsidRDefault="005B5D37" w:rsidP="00D14C12">
      <w:pPr>
        <w:rPr>
          <w:rtl/>
          <w:lang w:eastAsia="he-IL"/>
        </w:rPr>
      </w:pPr>
      <w:bookmarkStart w:id="6427" w:name="_ETM_Q20_318670"/>
      <w:bookmarkEnd w:id="6427"/>
    </w:p>
    <w:p w:rsidR="005B5D37" w:rsidRDefault="005B5D37" w:rsidP="00D14C12">
      <w:pPr>
        <w:pStyle w:val="af7"/>
        <w:keepNext/>
        <w:rPr>
          <w:rtl/>
        </w:rPr>
      </w:pPr>
      <w:bookmarkStart w:id="6428" w:name="_ETM_Q20_318867"/>
      <w:bookmarkStart w:id="6429" w:name="_ETM_Q20_318892"/>
      <w:bookmarkStart w:id="6430" w:name="_ETM_Q20_318943"/>
      <w:bookmarkStart w:id="6431" w:name="ET_yor_6244_56"/>
      <w:bookmarkEnd w:id="6428"/>
      <w:bookmarkEnd w:id="6429"/>
      <w:bookmarkEnd w:id="6430"/>
      <w:r w:rsidRPr="00EF086A">
        <w:rPr>
          <w:rStyle w:val="TagStyle"/>
          <w:rtl/>
        </w:rPr>
        <w:t xml:space="preserve"> &lt;&lt; יור &gt;&gt; </w:t>
      </w:r>
      <w:r>
        <w:rPr>
          <w:rtl/>
        </w:rPr>
        <w:t>היו"ר איתן גינזבורג:</w:t>
      </w:r>
      <w:r w:rsidRPr="00EF086A">
        <w:rPr>
          <w:rStyle w:val="TagStyle"/>
          <w:rtl/>
        </w:rPr>
        <w:t xml:space="preserve"> &lt;&lt; יור &gt;&gt;</w:t>
      </w:r>
      <w:r>
        <w:rPr>
          <w:rtl/>
        </w:rPr>
        <w:t xml:space="preserve">   </w:t>
      </w:r>
      <w:bookmarkEnd w:id="6431"/>
    </w:p>
    <w:p w:rsidR="005B5D37" w:rsidRDefault="005B5D37" w:rsidP="00E67AD8">
      <w:pPr>
        <w:rPr>
          <w:rtl/>
          <w:lang w:eastAsia="he-IL"/>
        </w:rPr>
      </w:pPr>
    </w:p>
    <w:p w:rsidR="005B5D37" w:rsidRDefault="005B5D37" w:rsidP="00D14C12">
      <w:pPr>
        <w:rPr>
          <w:rtl/>
          <w:lang w:eastAsia="he-IL"/>
        </w:rPr>
      </w:pPr>
      <w:bookmarkStart w:id="6432" w:name="_ETM_Q20_319767"/>
      <w:bookmarkEnd w:id="6432"/>
      <w:r>
        <w:rPr>
          <w:rFonts w:hint="cs"/>
          <w:rtl/>
          <w:lang w:eastAsia="he-IL"/>
        </w:rPr>
        <w:t xml:space="preserve">בבקשה, חברת הכנסת ברק. </w:t>
      </w:r>
      <w:bookmarkStart w:id="6433" w:name="_ETM_Q20_318933"/>
      <w:bookmarkEnd w:id="6433"/>
    </w:p>
    <w:p w:rsidR="005B5D37" w:rsidRDefault="005B5D37" w:rsidP="00D14C12">
      <w:pPr>
        <w:rPr>
          <w:rtl/>
          <w:lang w:eastAsia="he-IL"/>
        </w:rPr>
      </w:pPr>
      <w:bookmarkStart w:id="6434" w:name="_ETM_Q20_319238"/>
      <w:bookmarkStart w:id="6435" w:name="_ETM_Q20_319349"/>
      <w:bookmarkEnd w:id="6434"/>
      <w:bookmarkEnd w:id="6435"/>
    </w:p>
    <w:p w:rsidR="005B5D37" w:rsidRDefault="005B5D37" w:rsidP="00D14C12">
      <w:pPr>
        <w:pStyle w:val="af6"/>
        <w:keepNext/>
        <w:rPr>
          <w:rtl/>
        </w:rPr>
      </w:pPr>
      <w:bookmarkStart w:id="6436" w:name="_ETM_Q20_319387"/>
      <w:bookmarkStart w:id="6437" w:name="_ETM_Q20_319478"/>
      <w:bookmarkStart w:id="6438" w:name="ET_interruption_5156_57"/>
      <w:bookmarkEnd w:id="6436"/>
      <w:bookmarkEnd w:id="6437"/>
      <w:r w:rsidRPr="00EF086A">
        <w:rPr>
          <w:rStyle w:val="TagStyle"/>
          <w:rtl/>
        </w:rPr>
        <w:t xml:space="preserve"> &lt;&lt; קריאה &gt;&gt; </w:t>
      </w:r>
      <w:r>
        <w:rPr>
          <w:rtl/>
        </w:rPr>
        <w:t>דוד אמסלם (הליכוד):</w:t>
      </w:r>
      <w:r w:rsidRPr="00EF086A">
        <w:rPr>
          <w:rStyle w:val="TagStyle"/>
          <w:rtl/>
        </w:rPr>
        <w:t xml:space="preserve"> &lt;&lt; קריאה &gt;&gt;</w:t>
      </w:r>
      <w:r>
        <w:rPr>
          <w:rtl/>
        </w:rPr>
        <w:t xml:space="preserve">   </w:t>
      </w:r>
      <w:bookmarkEnd w:id="6438"/>
    </w:p>
    <w:p w:rsidR="005B5D37" w:rsidRDefault="005B5D37" w:rsidP="00E67AD8">
      <w:pPr>
        <w:rPr>
          <w:rtl/>
          <w:lang w:eastAsia="he-IL"/>
        </w:rPr>
      </w:pPr>
    </w:p>
    <w:p w:rsidR="005B5D37" w:rsidRDefault="005B5D37" w:rsidP="00D14C12">
      <w:pPr>
        <w:rPr>
          <w:rtl/>
          <w:lang w:eastAsia="he-IL"/>
        </w:rPr>
      </w:pPr>
      <w:bookmarkStart w:id="6439" w:name="_ETM_Q20_318586"/>
      <w:bookmarkStart w:id="6440" w:name="_ETM_Q20_318857"/>
      <w:bookmarkEnd w:id="6439"/>
      <w:bookmarkEnd w:id="6440"/>
      <w:r>
        <w:rPr>
          <w:rFonts w:hint="cs"/>
          <w:rtl/>
          <w:lang w:eastAsia="he-IL"/>
        </w:rPr>
        <w:t>א</w:t>
      </w:r>
      <w:bookmarkStart w:id="6441" w:name="_ETM_Q20_318930"/>
      <w:bookmarkEnd w:id="6441"/>
      <w:r>
        <w:rPr>
          <w:rFonts w:hint="cs"/>
          <w:rtl/>
          <w:lang w:eastAsia="he-IL"/>
        </w:rPr>
        <w:t xml:space="preserve">תה מבין? אתם מתנהלים פה בבריונות, בהתנשאות. אתה יושב </w:t>
      </w:r>
      <w:bookmarkStart w:id="6442" w:name="_ETM_Q20_321419"/>
      <w:bookmarkEnd w:id="6442"/>
      <w:r>
        <w:rPr>
          <w:rFonts w:hint="cs"/>
          <w:rtl/>
          <w:lang w:eastAsia="he-IL"/>
        </w:rPr>
        <w:t xml:space="preserve">לי כאן </w:t>
      </w:r>
      <w:r>
        <w:rPr>
          <w:rtl/>
          <w:lang w:eastAsia="he-IL"/>
        </w:rPr>
        <w:t>–</w:t>
      </w:r>
      <w:r>
        <w:rPr>
          <w:rFonts w:hint="cs"/>
          <w:rtl/>
          <w:lang w:eastAsia="he-IL"/>
        </w:rPr>
        <w:t xml:space="preserve"> זה התקנון, מה, אתה עושה לנו טובה?</w:t>
      </w:r>
      <w:bookmarkStart w:id="6443" w:name="_ETM_Q20_324959"/>
      <w:bookmarkEnd w:id="6443"/>
    </w:p>
    <w:p w:rsidR="005B5D37" w:rsidRDefault="005B5D37" w:rsidP="00D14C12">
      <w:pPr>
        <w:rPr>
          <w:rtl/>
          <w:lang w:eastAsia="he-IL"/>
        </w:rPr>
      </w:pPr>
      <w:bookmarkStart w:id="6444" w:name="_ETM_Q20_325058"/>
      <w:bookmarkEnd w:id="6444"/>
    </w:p>
    <w:p w:rsidR="005B5D37" w:rsidRDefault="005B5D37" w:rsidP="00D14C12">
      <w:pPr>
        <w:pStyle w:val="a4"/>
        <w:keepNext/>
        <w:rPr>
          <w:rtl/>
        </w:rPr>
      </w:pPr>
      <w:bookmarkStart w:id="6445" w:name="_ETM_Q20_327847"/>
      <w:bookmarkStart w:id="6446" w:name="_ETM_Q20_327922"/>
      <w:bookmarkStart w:id="6447" w:name="ET_speaker_5768_58"/>
      <w:bookmarkEnd w:id="6445"/>
      <w:bookmarkEnd w:id="6446"/>
      <w:r w:rsidRPr="00275283">
        <w:rPr>
          <w:rStyle w:val="TagStyle"/>
          <w:rtl/>
        </w:rPr>
        <w:t xml:space="preserve"> &lt;&lt; דובר &gt;&gt; </w:t>
      </w:r>
      <w:bookmarkStart w:id="6448" w:name="_Toc92021601"/>
      <w:bookmarkStart w:id="6449" w:name="_Toc92021891"/>
      <w:r>
        <w:rPr>
          <w:rtl/>
        </w:rPr>
        <w:t>קרן ברק (הליכוד):</w:t>
      </w:r>
      <w:bookmarkEnd w:id="6448"/>
      <w:bookmarkEnd w:id="6449"/>
      <w:r w:rsidRPr="00275283">
        <w:rPr>
          <w:rStyle w:val="TagStyle"/>
          <w:rtl/>
        </w:rPr>
        <w:t xml:space="preserve"> &lt;&lt; דובר &gt;&gt;</w:t>
      </w:r>
      <w:r>
        <w:rPr>
          <w:rtl/>
        </w:rPr>
        <w:t xml:space="preserve">   </w:t>
      </w:r>
      <w:bookmarkEnd w:id="6447"/>
    </w:p>
    <w:p w:rsidR="005B5D37" w:rsidRDefault="005B5D37" w:rsidP="00E67AD8">
      <w:pPr>
        <w:rPr>
          <w:rtl/>
          <w:lang w:eastAsia="he-IL"/>
        </w:rPr>
      </w:pPr>
    </w:p>
    <w:p w:rsidR="005B5D37" w:rsidRDefault="005B5D37" w:rsidP="0054568A">
      <w:pPr>
        <w:rPr>
          <w:rtl/>
          <w:lang w:eastAsia="he-IL"/>
        </w:rPr>
      </w:pPr>
      <w:bookmarkStart w:id="6450" w:name="_ETM_Q20_332487"/>
      <w:bookmarkStart w:id="6451" w:name="_ETM_Q20_332762"/>
      <w:bookmarkStart w:id="6452" w:name="_ETM_Q20_332817"/>
      <w:bookmarkEnd w:id="6450"/>
      <w:bookmarkEnd w:id="6451"/>
      <w:bookmarkEnd w:id="6452"/>
      <w:r>
        <w:rPr>
          <w:rFonts w:hint="cs"/>
          <w:rtl/>
          <w:lang w:eastAsia="he-IL"/>
        </w:rPr>
        <w:t xml:space="preserve">חברים, אל </w:t>
      </w:r>
      <w:bookmarkStart w:id="6453" w:name="_ETM_Q20_330381"/>
      <w:bookmarkEnd w:id="6453"/>
      <w:r>
        <w:rPr>
          <w:rFonts w:hint="cs"/>
          <w:rtl/>
          <w:lang w:eastAsia="he-IL"/>
        </w:rPr>
        <w:t xml:space="preserve">תהפכו את זה עכשיו </w:t>
      </w:r>
      <w:r>
        <w:rPr>
          <w:rFonts w:hint="eastAsia"/>
          <w:rtl/>
          <w:lang w:eastAsia="he-IL"/>
        </w:rPr>
        <w:t>–</w:t>
      </w:r>
      <w:r>
        <w:rPr>
          <w:rFonts w:hint="cs"/>
          <w:rtl/>
          <w:lang w:eastAsia="he-IL"/>
        </w:rPr>
        <w:t xml:space="preserve"> די, הייתה אווירה נעימה סביב </w:t>
      </w:r>
      <w:bookmarkStart w:id="6454" w:name="_ETM_Q20_337022"/>
      <w:bookmarkEnd w:id="6454"/>
      <w:r>
        <w:rPr>
          <w:rFonts w:hint="cs"/>
          <w:rtl/>
          <w:lang w:eastAsia="he-IL"/>
        </w:rPr>
        <w:t xml:space="preserve">החוק הזה. </w:t>
      </w:r>
    </w:p>
    <w:p w:rsidR="005B5D37" w:rsidRDefault="005B5D37" w:rsidP="00D14C12">
      <w:pPr>
        <w:rPr>
          <w:rtl/>
          <w:lang w:eastAsia="he-IL"/>
        </w:rPr>
      </w:pPr>
    </w:p>
    <w:p w:rsidR="005B5D37" w:rsidRDefault="005B5D37" w:rsidP="00D14C12">
      <w:pPr>
        <w:pStyle w:val="af7"/>
        <w:keepNext/>
        <w:rPr>
          <w:rtl/>
        </w:rPr>
      </w:pPr>
      <w:bookmarkStart w:id="6455" w:name="_ETM_Q20_335020"/>
      <w:bookmarkStart w:id="6456" w:name="ET_yor_6244_59"/>
      <w:bookmarkEnd w:id="6455"/>
      <w:r w:rsidRPr="00275283">
        <w:rPr>
          <w:rStyle w:val="TagStyle"/>
          <w:rtl/>
        </w:rPr>
        <w:t xml:space="preserve"> &lt;&lt; יור &gt;&gt; </w:t>
      </w:r>
      <w:r>
        <w:rPr>
          <w:rtl/>
        </w:rPr>
        <w:t>היו"ר איתן גינזבורג:</w:t>
      </w:r>
      <w:r w:rsidRPr="00275283">
        <w:rPr>
          <w:rStyle w:val="TagStyle"/>
          <w:rtl/>
        </w:rPr>
        <w:t xml:space="preserve"> &lt;&lt; יור &gt;&gt;</w:t>
      </w:r>
      <w:r>
        <w:rPr>
          <w:rtl/>
        </w:rPr>
        <w:t xml:space="preserve">   </w:t>
      </w:r>
      <w:bookmarkEnd w:id="6456"/>
    </w:p>
    <w:p w:rsidR="005B5D37" w:rsidRDefault="005B5D37" w:rsidP="00E67AD8">
      <w:pPr>
        <w:rPr>
          <w:rtl/>
          <w:lang w:eastAsia="he-IL"/>
        </w:rPr>
      </w:pPr>
    </w:p>
    <w:p w:rsidR="005B5D37" w:rsidRDefault="005B5D37" w:rsidP="00D14C12">
      <w:pPr>
        <w:rPr>
          <w:rtl/>
          <w:lang w:eastAsia="he-IL"/>
        </w:rPr>
      </w:pPr>
      <w:bookmarkStart w:id="6457" w:name="_ETM_Q20_335977"/>
      <w:bookmarkEnd w:id="6457"/>
      <w:r>
        <w:rPr>
          <w:rFonts w:hint="cs"/>
          <w:rtl/>
          <w:lang w:eastAsia="he-IL"/>
        </w:rPr>
        <w:t xml:space="preserve">נכון. </w:t>
      </w:r>
    </w:p>
    <w:p w:rsidR="005B5D37" w:rsidRDefault="005B5D37" w:rsidP="00D14C12">
      <w:pPr>
        <w:rPr>
          <w:rtl/>
          <w:lang w:eastAsia="he-IL"/>
        </w:rPr>
      </w:pPr>
      <w:bookmarkStart w:id="6458" w:name="_ETM_Q20_336838"/>
      <w:bookmarkStart w:id="6459" w:name="_ETM_Q20_336962"/>
      <w:bookmarkEnd w:id="6458"/>
      <w:bookmarkEnd w:id="6459"/>
    </w:p>
    <w:p w:rsidR="005B5D37" w:rsidRDefault="005B5D37" w:rsidP="00D14C12">
      <w:pPr>
        <w:pStyle w:val="af6"/>
        <w:keepNext/>
        <w:rPr>
          <w:rtl/>
        </w:rPr>
      </w:pPr>
      <w:bookmarkStart w:id="6460" w:name="_ETM_Q20_337100"/>
      <w:bookmarkStart w:id="6461" w:name="_ETM_Q20_337242"/>
      <w:bookmarkStart w:id="6462" w:name="ET_interruption_5085_12"/>
      <w:bookmarkEnd w:id="6460"/>
      <w:bookmarkEnd w:id="6461"/>
      <w:r w:rsidRPr="003B367B">
        <w:rPr>
          <w:rStyle w:val="TagStyle"/>
          <w:rtl/>
        </w:rPr>
        <w:t xml:space="preserve"> &lt;&lt; קריאה &gt;&gt; </w:t>
      </w:r>
      <w:r>
        <w:rPr>
          <w:rtl/>
        </w:rPr>
        <w:t>אורלי לוי אבקסיס (הליכוד):</w:t>
      </w:r>
      <w:r w:rsidRPr="003B367B">
        <w:rPr>
          <w:rStyle w:val="TagStyle"/>
          <w:rtl/>
        </w:rPr>
        <w:t xml:space="preserve"> &lt;&lt; קריאה &gt;&gt;</w:t>
      </w:r>
      <w:r>
        <w:rPr>
          <w:rtl/>
        </w:rPr>
        <w:t xml:space="preserve">   </w:t>
      </w:r>
      <w:bookmarkEnd w:id="6462"/>
    </w:p>
    <w:p w:rsidR="005B5D37" w:rsidRDefault="005B5D37" w:rsidP="00E67AD8">
      <w:pPr>
        <w:rPr>
          <w:rtl/>
          <w:lang w:eastAsia="he-IL"/>
        </w:rPr>
      </w:pPr>
    </w:p>
    <w:p w:rsidR="005B5D37" w:rsidRPr="003B367B" w:rsidRDefault="005B5D37" w:rsidP="00D14C12">
      <w:pPr>
        <w:rPr>
          <w:rtl/>
          <w:lang w:eastAsia="he-IL"/>
        </w:rPr>
      </w:pPr>
      <w:r>
        <w:rPr>
          <w:rFonts w:hint="cs"/>
          <w:rtl/>
          <w:lang w:eastAsia="he-IL"/>
        </w:rPr>
        <w:t xml:space="preserve">למה אתה לא </w:t>
      </w:r>
      <w:r w:rsidR="00E67AD8">
        <w:rPr>
          <w:rFonts w:hint="cs"/>
          <w:rtl/>
          <w:lang w:eastAsia="he-IL"/>
        </w:rPr>
        <w:t>– – –</w:t>
      </w:r>
      <w:r>
        <w:rPr>
          <w:rFonts w:hint="cs"/>
          <w:rtl/>
          <w:lang w:eastAsia="he-IL"/>
        </w:rPr>
        <w:t xml:space="preserve">  </w:t>
      </w:r>
    </w:p>
    <w:p w:rsidR="005B5D37" w:rsidRPr="004F0DC7" w:rsidRDefault="005B5D37" w:rsidP="00D14C12">
      <w:pPr>
        <w:rPr>
          <w:rtl/>
          <w:lang w:eastAsia="he-IL"/>
        </w:rPr>
      </w:pPr>
    </w:p>
    <w:p w:rsidR="005B5D37" w:rsidRDefault="005B5D37" w:rsidP="00D14C12">
      <w:pPr>
        <w:pStyle w:val="af7"/>
        <w:keepNext/>
        <w:rPr>
          <w:rtl/>
        </w:rPr>
      </w:pPr>
      <w:r w:rsidRPr="003B367B">
        <w:rPr>
          <w:rStyle w:val="TagStyle"/>
          <w:rtl/>
        </w:rPr>
        <w:t xml:space="preserve"> &lt;&lt; יור &gt;&gt; </w:t>
      </w:r>
      <w:r>
        <w:rPr>
          <w:rtl/>
        </w:rPr>
        <w:t>היו"ר איתן גינזבורג:</w:t>
      </w:r>
      <w:r w:rsidRPr="003B367B">
        <w:rPr>
          <w:rStyle w:val="TagStyle"/>
          <w:rtl/>
        </w:rPr>
        <w:t xml:space="preserve"> &lt;&lt; יור &gt;&gt;</w:t>
      </w:r>
      <w:r>
        <w:rPr>
          <w:rtl/>
        </w:rPr>
        <w:t xml:space="preserve">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אני </w:t>
      </w:r>
      <w:bookmarkStart w:id="6463" w:name="_ETM_Q20_340026"/>
      <w:bookmarkEnd w:id="6463"/>
      <w:r>
        <w:rPr>
          <w:rFonts w:hint="cs"/>
          <w:rtl/>
          <w:lang w:eastAsia="he-IL"/>
        </w:rPr>
        <w:t xml:space="preserve">אבוא אליך לקבל שיעורים פרטיים, בסדר? תודה. בבקשה. </w:t>
      </w:r>
    </w:p>
    <w:p w:rsidR="005B5D37" w:rsidRDefault="005B5D37" w:rsidP="00D14C12">
      <w:pPr>
        <w:rPr>
          <w:rtl/>
          <w:lang w:eastAsia="he-IL"/>
        </w:rPr>
      </w:pPr>
    </w:p>
    <w:p w:rsidR="005B5D37" w:rsidRDefault="005B5D37" w:rsidP="00D14C12">
      <w:pPr>
        <w:pStyle w:val="af6"/>
        <w:keepNext/>
        <w:rPr>
          <w:rtl/>
        </w:rPr>
      </w:pPr>
      <w:bookmarkStart w:id="6464" w:name="ET_interruption_5802_60"/>
      <w:r w:rsidRPr="000A27C1">
        <w:rPr>
          <w:rStyle w:val="TagStyle"/>
          <w:rtl/>
        </w:rPr>
        <w:t xml:space="preserve"> &lt;&lt; קריאה &gt;&gt; </w:t>
      </w:r>
      <w:r>
        <w:rPr>
          <w:rtl/>
        </w:rPr>
        <w:t>שלמה קרעי (הליכוד):</w:t>
      </w:r>
      <w:r w:rsidRPr="000A27C1">
        <w:rPr>
          <w:rStyle w:val="TagStyle"/>
          <w:rtl/>
        </w:rPr>
        <w:t xml:space="preserve"> &lt;&lt; קריאה &gt;&gt;</w:t>
      </w:r>
      <w:r>
        <w:rPr>
          <w:rtl/>
        </w:rPr>
        <w:t xml:space="preserve">   </w:t>
      </w:r>
      <w:bookmarkEnd w:id="6464"/>
    </w:p>
    <w:p w:rsidR="005B5D37" w:rsidRDefault="005B5D37" w:rsidP="00E67AD8">
      <w:pPr>
        <w:rPr>
          <w:rtl/>
          <w:lang w:eastAsia="he-IL"/>
        </w:rPr>
      </w:pPr>
    </w:p>
    <w:p w:rsidR="005B5D37" w:rsidRDefault="005B5D37" w:rsidP="00D14C12">
      <w:pPr>
        <w:rPr>
          <w:rtl/>
          <w:lang w:eastAsia="he-IL"/>
        </w:rPr>
      </w:pPr>
      <w:bookmarkStart w:id="6465" w:name="_ETM_Q20_345804"/>
      <w:bookmarkEnd w:id="6465"/>
      <w:r>
        <w:rPr>
          <w:rFonts w:hint="cs"/>
          <w:rtl/>
          <w:lang w:eastAsia="he-IL"/>
        </w:rPr>
        <w:t xml:space="preserve">רגע, אני רוצה לדבר עם היושב-ראש, </w:t>
      </w:r>
      <w:bookmarkStart w:id="6466" w:name="_ETM_Q20_345692"/>
      <w:bookmarkEnd w:id="6466"/>
      <w:r>
        <w:rPr>
          <w:rFonts w:hint="cs"/>
          <w:rtl/>
          <w:lang w:eastAsia="he-IL"/>
        </w:rPr>
        <w:t>מה זה?</w:t>
      </w:r>
      <w:bookmarkStart w:id="6467" w:name="_ETM_Q20_346907"/>
      <w:bookmarkEnd w:id="6467"/>
    </w:p>
    <w:p w:rsidR="005B5D37" w:rsidRDefault="005B5D37" w:rsidP="00D14C12">
      <w:pPr>
        <w:rPr>
          <w:rtl/>
          <w:lang w:eastAsia="he-IL"/>
        </w:rPr>
      </w:pPr>
      <w:bookmarkStart w:id="6468" w:name="_ETM_Q20_347019"/>
      <w:bookmarkEnd w:id="6468"/>
    </w:p>
    <w:p w:rsidR="005B5D37" w:rsidRDefault="005B5D37" w:rsidP="00D14C12">
      <w:pPr>
        <w:pStyle w:val="af7"/>
        <w:keepNext/>
        <w:rPr>
          <w:rtl/>
        </w:rPr>
      </w:pPr>
      <w:bookmarkStart w:id="6469" w:name="_ETM_Q20_347051"/>
      <w:bookmarkStart w:id="6470" w:name="_ETM_Q20_347139"/>
      <w:bookmarkStart w:id="6471" w:name="ET_yor_6244_61"/>
      <w:bookmarkEnd w:id="6469"/>
      <w:bookmarkEnd w:id="6470"/>
      <w:r w:rsidRPr="000A27C1">
        <w:rPr>
          <w:rStyle w:val="TagStyle"/>
          <w:rtl/>
        </w:rPr>
        <w:t xml:space="preserve"> &lt;&lt; יור &gt;&gt; </w:t>
      </w:r>
      <w:r>
        <w:rPr>
          <w:rtl/>
        </w:rPr>
        <w:t>היו"ר איתן גינזבורג:</w:t>
      </w:r>
      <w:r w:rsidRPr="000A27C1">
        <w:rPr>
          <w:rStyle w:val="TagStyle"/>
          <w:rtl/>
        </w:rPr>
        <w:t xml:space="preserve"> &lt;&lt; יור &gt;&gt;</w:t>
      </w:r>
      <w:r>
        <w:rPr>
          <w:rtl/>
        </w:rPr>
        <w:t xml:space="preserve">   </w:t>
      </w:r>
      <w:bookmarkEnd w:id="6471"/>
    </w:p>
    <w:p w:rsidR="005B5D37" w:rsidRDefault="005B5D37" w:rsidP="00E67AD8">
      <w:pPr>
        <w:rPr>
          <w:rtl/>
          <w:lang w:eastAsia="he-IL"/>
        </w:rPr>
      </w:pPr>
    </w:p>
    <w:p w:rsidR="005B5D37" w:rsidRPr="000A27C1" w:rsidRDefault="005B5D37" w:rsidP="0054568A">
      <w:pPr>
        <w:rPr>
          <w:rtl/>
          <w:lang w:eastAsia="he-IL"/>
        </w:rPr>
      </w:pPr>
      <w:bookmarkStart w:id="6472" w:name="_ETM_Q20_348120"/>
      <w:bookmarkEnd w:id="6472"/>
      <w:r>
        <w:rPr>
          <w:rFonts w:hint="cs"/>
          <w:rtl/>
          <w:lang w:eastAsia="he-IL"/>
        </w:rPr>
        <w:t xml:space="preserve">בבקשה, חברת הכנסת ברק. אני לא מדבר איתך, אני מדבר </w:t>
      </w:r>
      <w:bookmarkStart w:id="6473" w:name="_ETM_Q20_345749"/>
      <w:bookmarkEnd w:id="6473"/>
      <w:r>
        <w:rPr>
          <w:rFonts w:hint="cs"/>
          <w:rtl/>
          <w:lang w:eastAsia="he-IL"/>
        </w:rPr>
        <w:t xml:space="preserve">רק דרך המזכירות. </w:t>
      </w:r>
    </w:p>
    <w:p w:rsidR="005B5D37" w:rsidRDefault="005B5D37" w:rsidP="00D14C12">
      <w:pPr>
        <w:rPr>
          <w:rtl/>
          <w:lang w:eastAsia="he-IL"/>
        </w:rPr>
      </w:pPr>
    </w:p>
    <w:p w:rsidR="005B5D37" w:rsidRDefault="005B5D37" w:rsidP="00D14C12">
      <w:pPr>
        <w:pStyle w:val="af6"/>
        <w:keepNext/>
        <w:rPr>
          <w:rtl/>
        </w:rPr>
      </w:pPr>
      <w:bookmarkStart w:id="6474" w:name="_ETM_Q20_342068"/>
      <w:bookmarkEnd w:id="6474"/>
      <w:r w:rsidRPr="001D313C">
        <w:rPr>
          <w:rStyle w:val="TagStyle"/>
          <w:rtl/>
        </w:rPr>
        <w:t xml:space="preserve"> &lt;&lt; קריאה &gt;&gt; </w:t>
      </w:r>
      <w:r>
        <w:rPr>
          <w:rtl/>
        </w:rPr>
        <w:t>דוד אמסלם (הליכוד):</w:t>
      </w:r>
      <w:r w:rsidRPr="001D313C">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אל תתנשא, </w:t>
      </w:r>
      <w:bookmarkStart w:id="6475" w:name="_ETM_Q20_346285"/>
      <w:bookmarkEnd w:id="6475"/>
      <w:r>
        <w:rPr>
          <w:rFonts w:hint="cs"/>
          <w:rtl/>
          <w:lang w:eastAsia="he-IL"/>
        </w:rPr>
        <w:t xml:space="preserve">אל תתנשא. </w:t>
      </w:r>
    </w:p>
    <w:p w:rsidR="005B5D37" w:rsidRDefault="005B5D37" w:rsidP="00D14C12">
      <w:pPr>
        <w:rPr>
          <w:rtl/>
          <w:lang w:eastAsia="he-IL"/>
        </w:rPr>
      </w:pPr>
      <w:bookmarkStart w:id="6476" w:name="_ETM_Q20_344811"/>
      <w:bookmarkStart w:id="6477" w:name="_ETM_Q20_344909"/>
      <w:bookmarkEnd w:id="6476"/>
      <w:bookmarkEnd w:id="6477"/>
    </w:p>
    <w:p w:rsidR="005B5D37" w:rsidRDefault="005B5D37" w:rsidP="00D14C12">
      <w:pPr>
        <w:pStyle w:val="af7"/>
        <w:keepNext/>
        <w:rPr>
          <w:rtl/>
        </w:rPr>
      </w:pPr>
      <w:bookmarkStart w:id="6478" w:name="_ETM_Q20_358486"/>
      <w:bookmarkStart w:id="6479" w:name="_ETM_Q20_358600"/>
      <w:bookmarkStart w:id="6480" w:name="ET_yor_6244_64"/>
      <w:bookmarkEnd w:id="6478"/>
      <w:bookmarkEnd w:id="6479"/>
      <w:r w:rsidRPr="00E30B21">
        <w:rPr>
          <w:rStyle w:val="TagStyle"/>
          <w:rtl/>
        </w:rPr>
        <w:t xml:space="preserve"> &lt;&lt; יור &gt;&gt; </w:t>
      </w:r>
      <w:r>
        <w:rPr>
          <w:rtl/>
        </w:rPr>
        <w:t>היו"ר איתן גינזבורג:</w:t>
      </w:r>
      <w:r w:rsidRPr="00E30B21">
        <w:rPr>
          <w:rStyle w:val="TagStyle"/>
          <w:rtl/>
        </w:rPr>
        <w:t xml:space="preserve"> &lt;&lt; יור &gt;&gt;</w:t>
      </w:r>
      <w:r>
        <w:rPr>
          <w:rtl/>
        </w:rPr>
        <w:t xml:space="preserve">   </w:t>
      </w:r>
      <w:bookmarkEnd w:id="6480"/>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בבקשה. </w:t>
      </w:r>
    </w:p>
    <w:p w:rsidR="005B5D37" w:rsidRPr="00E30B21" w:rsidRDefault="005B5D37" w:rsidP="00D14C12">
      <w:pPr>
        <w:rPr>
          <w:rtl/>
          <w:lang w:eastAsia="he-IL"/>
        </w:rPr>
      </w:pPr>
      <w:bookmarkStart w:id="6481" w:name="_ETM_Q20_356424"/>
      <w:bookmarkStart w:id="6482" w:name="_ETM_Q20_356510"/>
      <w:bookmarkEnd w:id="6481"/>
      <w:bookmarkEnd w:id="6482"/>
    </w:p>
    <w:p w:rsidR="005B5D37" w:rsidRDefault="005B5D37" w:rsidP="00D14C12">
      <w:pPr>
        <w:pStyle w:val="-"/>
        <w:keepNext/>
        <w:rPr>
          <w:rtl/>
        </w:rPr>
      </w:pPr>
      <w:bookmarkStart w:id="6483" w:name="_ETM_Q20_345500"/>
      <w:bookmarkStart w:id="6484" w:name="_ETM_Q20_345578"/>
      <w:bookmarkStart w:id="6485" w:name="ET_speakercontinue_5768_63"/>
      <w:bookmarkEnd w:id="6483"/>
      <w:bookmarkEnd w:id="6484"/>
      <w:r w:rsidRPr="00E30B21">
        <w:rPr>
          <w:rStyle w:val="TagStyle"/>
          <w:rtl/>
        </w:rPr>
        <w:t xml:space="preserve"> &lt;&lt; דובר_המשך &gt;&gt; </w:t>
      </w:r>
      <w:r>
        <w:rPr>
          <w:rtl/>
        </w:rPr>
        <w:t>קרן ברק (הליכוד):</w:t>
      </w:r>
      <w:r w:rsidRPr="00E30B21">
        <w:rPr>
          <w:rStyle w:val="TagStyle"/>
          <w:rtl/>
        </w:rPr>
        <w:t xml:space="preserve"> &lt;&lt; דובר_המשך &gt;&gt;</w:t>
      </w:r>
      <w:r>
        <w:rPr>
          <w:rtl/>
        </w:rPr>
        <w:t xml:space="preserve">   </w:t>
      </w:r>
      <w:bookmarkEnd w:id="6485"/>
    </w:p>
    <w:p w:rsidR="005B5D37" w:rsidRDefault="005B5D37" w:rsidP="00E67AD8">
      <w:pPr>
        <w:rPr>
          <w:rtl/>
          <w:lang w:eastAsia="he-IL"/>
        </w:rPr>
      </w:pPr>
    </w:p>
    <w:p w:rsidR="005B5D37" w:rsidRDefault="005B5D37" w:rsidP="0054568A">
      <w:pPr>
        <w:rPr>
          <w:rtl/>
          <w:lang w:eastAsia="he-IL"/>
        </w:rPr>
      </w:pPr>
      <w:bookmarkStart w:id="6486" w:name="_ETM_Q20_356799"/>
      <w:bookmarkStart w:id="6487" w:name="_ETM_Q20_355164"/>
      <w:bookmarkStart w:id="6488" w:name="_ETM_Q20_355430"/>
      <w:bookmarkStart w:id="6489" w:name="_ETM_Q20_355496"/>
      <w:bookmarkEnd w:id="6486"/>
      <w:bookmarkEnd w:id="6487"/>
      <w:bookmarkEnd w:id="6488"/>
      <w:bookmarkEnd w:id="6489"/>
      <w:r>
        <w:rPr>
          <w:rFonts w:hint="cs"/>
          <w:rtl/>
          <w:lang w:eastAsia="he-IL"/>
        </w:rPr>
        <w:t xml:space="preserve">קשה לי. </w:t>
      </w:r>
      <w:bookmarkStart w:id="6490" w:name="_ETM_Q20_361399"/>
      <w:bookmarkStart w:id="6491" w:name="_ETM_Q20_361473"/>
      <w:bookmarkStart w:id="6492" w:name="_ETM_Q20_361558"/>
      <w:bookmarkStart w:id="6493" w:name="_ETM_Q20_361626"/>
      <w:bookmarkEnd w:id="6490"/>
      <w:bookmarkEnd w:id="6491"/>
      <w:bookmarkEnd w:id="6492"/>
      <w:bookmarkEnd w:id="6493"/>
      <w:r>
        <w:rPr>
          <w:rFonts w:hint="cs"/>
          <w:rtl/>
          <w:lang w:eastAsia="he-IL"/>
        </w:rPr>
        <w:t>הייתה אווירה מאוד נעימה</w:t>
      </w:r>
      <w:bookmarkStart w:id="6494" w:name="_ETM_Q20_359886"/>
      <w:bookmarkEnd w:id="6494"/>
      <w:r>
        <w:rPr>
          <w:rFonts w:hint="cs"/>
          <w:rtl/>
          <w:lang w:eastAsia="he-IL"/>
        </w:rPr>
        <w:t xml:space="preserve"> </w:t>
      </w:r>
      <w:r w:rsidR="00E67AD8">
        <w:rPr>
          <w:rFonts w:hint="cs"/>
          <w:rtl/>
          <w:lang w:eastAsia="he-IL"/>
        </w:rPr>
        <w:t>– – –</w:t>
      </w:r>
    </w:p>
    <w:p w:rsidR="005B5D37" w:rsidRDefault="005B5D37" w:rsidP="00D14C12">
      <w:pPr>
        <w:rPr>
          <w:rtl/>
          <w:lang w:eastAsia="he-IL"/>
        </w:rPr>
      </w:pPr>
      <w:bookmarkStart w:id="6495" w:name="_ETM_Q20_362167"/>
      <w:bookmarkStart w:id="6496" w:name="_ETM_Q20_362252"/>
      <w:bookmarkEnd w:id="6495"/>
      <w:bookmarkEnd w:id="6496"/>
    </w:p>
    <w:p w:rsidR="005B5D37" w:rsidRDefault="005B5D37" w:rsidP="00D14C12">
      <w:pPr>
        <w:pStyle w:val="af6"/>
        <w:keepNext/>
        <w:rPr>
          <w:rtl/>
        </w:rPr>
      </w:pPr>
      <w:bookmarkStart w:id="6497" w:name="_ETM_Q20_362318"/>
      <w:bookmarkStart w:id="6498" w:name="_ETM_Q20_362403"/>
      <w:bookmarkStart w:id="6499" w:name="ET_interruption_5156_65"/>
      <w:bookmarkEnd w:id="6497"/>
      <w:bookmarkEnd w:id="6498"/>
      <w:r w:rsidRPr="00E30B21">
        <w:rPr>
          <w:rStyle w:val="TagStyle"/>
          <w:rtl/>
        </w:rPr>
        <w:t xml:space="preserve"> &lt;&lt; קריאה &gt;&gt; </w:t>
      </w:r>
      <w:r>
        <w:rPr>
          <w:rtl/>
        </w:rPr>
        <w:t>דוד אמסלם (הליכוד):</w:t>
      </w:r>
      <w:r w:rsidRPr="00E30B21">
        <w:rPr>
          <w:rStyle w:val="TagStyle"/>
          <w:rtl/>
        </w:rPr>
        <w:t xml:space="preserve"> &lt;&lt; קריאה &gt;&gt;</w:t>
      </w:r>
      <w:r>
        <w:rPr>
          <w:rtl/>
        </w:rPr>
        <w:t xml:space="preserve">   </w:t>
      </w:r>
      <w:bookmarkEnd w:id="6499"/>
    </w:p>
    <w:p w:rsidR="005B5D37" w:rsidRDefault="005B5D37" w:rsidP="00E67AD8">
      <w:pPr>
        <w:rPr>
          <w:rtl/>
          <w:lang w:eastAsia="he-IL"/>
        </w:rPr>
      </w:pPr>
    </w:p>
    <w:p w:rsidR="005B5D37" w:rsidRDefault="005B5D37" w:rsidP="00D14C12">
      <w:pPr>
        <w:rPr>
          <w:rtl/>
          <w:lang w:eastAsia="he-IL"/>
        </w:rPr>
      </w:pPr>
      <w:bookmarkStart w:id="6500" w:name="_ETM_Q20_360951"/>
      <w:bookmarkStart w:id="6501" w:name="_ETM_Q20_361249"/>
      <w:bookmarkStart w:id="6502" w:name="_ETM_Q20_361314"/>
      <w:bookmarkStart w:id="6503" w:name="_ETM_Q20_360157"/>
      <w:bookmarkStart w:id="6504" w:name="_ETM_Q20_360241"/>
      <w:bookmarkStart w:id="6505" w:name="_ETM_Q20_344947"/>
      <w:bookmarkStart w:id="6506" w:name="_ETM_Q20_345025"/>
      <w:bookmarkEnd w:id="6500"/>
      <w:bookmarkEnd w:id="6501"/>
      <w:bookmarkEnd w:id="6502"/>
      <w:bookmarkEnd w:id="6503"/>
      <w:bookmarkEnd w:id="6504"/>
      <w:bookmarkEnd w:id="6505"/>
      <w:bookmarkEnd w:id="6506"/>
      <w:r>
        <w:rPr>
          <w:rFonts w:hint="cs"/>
          <w:rtl/>
          <w:lang w:eastAsia="he-IL"/>
        </w:rPr>
        <w:t xml:space="preserve">אתה תנהל את הכנסת כמו שכתוב בתקנון. כל יום אתם הורסים את הכנסת עוד ועוד, אתה והחבר שלך. אני מבין שרק היום שמעתם בפעם הראשונה </w:t>
      </w:r>
      <w:r w:rsidR="00E67AD8">
        <w:rPr>
          <w:rFonts w:hint="cs"/>
          <w:rtl/>
          <w:lang w:eastAsia="he-IL"/>
        </w:rPr>
        <w:t>– – –</w:t>
      </w:r>
    </w:p>
    <w:p w:rsidR="005B5D37" w:rsidRDefault="005B5D37" w:rsidP="00D14C12">
      <w:pPr>
        <w:rPr>
          <w:rtl/>
          <w:lang w:eastAsia="he-IL"/>
        </w:rPr>
      </w:pPr>
      <w:bookmarkStart w:id="6507" w:name="_ETM_Q20_373662"/>
      <w:bookmarkStart w:id="6508" w:name="_ETM_Q20_373771"/>
      <w:bookmarkEnd w:id="6507"/>
      <w:bookmarkEnd w:id="6508"/>
    </w:p>
    <w:p w:rsidR="005B5D37" w:rsidRDefault="005B5D37" w:rsidP="00D14C12">
      <w:pPr>
        <w:pStyle w:val="-"/>
        <w:keepNext/>
        <w:rPr>
          <w:rtl/>
        </w:rPr>
      </w:pPr>
      <w:bookmarkStart w:id="6509" w:name="_ETM_Q20_374412"/>
      <w:bookmarkStart w:id="6510" w:name="_ETM_Q20_374510"/>
      <w:bookmarkStart w:id="6511" w:name="_ETM_Q20_372559"/>
      <w:bookmarkStart w:id="6512" w:name="ET_speakercontinue_5768_67"/>
      <w:bookmarkEnd w:id="6509"/>
      <w:bookmarkEnd w:id="6510"/>
      <w:bookmarkEnd w:id="6511"/>
      <w:r w:rsidRPr="00E30B21">
        <w:rPr>
          <w:rStyle w:val="TagStyle"/>
          <w:rtl/>
        </w:rPr>
        <w:t xml:space="preserve"> &lt;&lt; דובר_המשך &gt;&gt; </w:t>
      </w:r>
      <w:r>
        <w:rPr>
          <w:rtl/>
        </w:rPr>
        <w:t>קרן ברק (הליכוד):</w:t>
      </w:r>
      <w:r w:rsidRPr="00E30B21">
        <w:rPr>
          <w:rStyle w:val="TagStyle"/>
          <w:rtl/>
        </w:rPr>
        <w:t xml:space="preserve"> &lt;&lt; דובר_המשך &gt;&gt;</w:t>
      </w:r>
      <w:r>
        <w:rPr>
          <w:rtl/>
        </w:rPr>
        <w:t xml:space="preserve">   </w:t>
      </w:r>
      <w:bookmarkEnd w:id="6512"/>
    </w:p>
    <w:p w:rsidR="005B5D37" w:rsidRDefault="005B5D37" w:rsidP="00E67AD8">
      <w:pPr>
        <w:rPr>
          <w:rtl/>
          <w:lang w:eastAsia="he-IL"/>
        </w:rPr>
      </w:pPr>
    </w:p>
    <w:p w:rsidR="005B5D37" w:rsidRDefault="005B5D37" w:rsidP="00D14C12">
      <w:pPr>
        <w:rPr>
          <w:rtl/>
          <w:lang w:eastAsia="he-IL"/>
        </w:rPr>
      </w:pPr>
      <w:bookmarkStart w:id="6513" w:name="_ETM_Q20_374859"/>
      <w:bookmarkEnd w:id="6513"/>
      <w:r>
        <w:rPr>
          <w:rFonts w:hint="cs"/>
          <w:rtl/>
          <w:lang w:eastAsia="he-IL"/>
        </w:rPr>
        <w:t xml:space="preserve">חברים יקרים, הייתה אווירה כל כך </w:t>
      </w:r>
      <w:bookmarkStart w:id="6514" w:name="_ETM_Q20_378254"/>
      <w:bookmarkEnd w:id="6514"/>
      <w:r>
        <w:rPr>
          <w:rFonts w:hint="cs"/>
          <w:rtl/>
          <w:lang w:eastAsia="he-IL"/>
        </w:rPr>
        <w:t xml:space="preserve">נחמדה סביב החוק הזה. </w:t>
      </w:r>
    </w:p>
    <w:p w:rsidR="005B5D37" w:rsidRDefault="005B5D37" w:rsidP="00D14C12">
      <w:pPr>
        <w:rPr>
          <w:rtl/>
          <w:lang w:eastAsia="he-IL"/>
        </w:rPr>
      </w:pPr>
    </w:p>
    <w:p w:rsidR="005B5D37" w:rsidRDefault="005B5D37" w:rsidP="00D14C12">
      <w:pPr>
        <w:pStyle w:val="af6"/>
        <w:keepNext/>
        <w:rPr>
          <w:rtl/>
        </w:rPr>
      </w:pPr>
      <w:bookmarkStart w:id="6515" w:name="_ETM_Q20_373812"/>
      <w:bookmarkStart w:id="6516" w:name="_ETM_Q20_373924"/>
      <w:bookmarkStart w:id="6517" w:name="ET_interruption_5085_22"/>
      <w:bookmarkEnd w:id="6515"/>
      <w:bookmarkEnd w:id="6516"/>
      <w:r w:rsidRPr="001D313C">
        <w:rPr>
          <w:rStyle w:val="TagStyle"/>
          <w:rtl/>
        </w:rPr>
        <w:t xml:space="preserve"> &lt;&lt; קריאה &gt;&gt; </w:t>
      </w:r>
      <w:r>
        <w:rPr>
          <w:rtl/>
        </w:rPr>
        <w:t>אורלי לוי אבקסיס (הליכוד):</w:t>
      </w:r>
      <w:r w:rsidRPr="001D313C">
        <w:rPr>
          <w:rStyle w:val="TagStyle"/>
          <w:rtl/>
        </w:rPr>
        <w:t xml:space="preserve"> &lt;&lt; קריאה &gt;&gt;</w:t>
      </w:r>
      <w:r>
        <w:rPr>
          <w:rtl/>
        </w:rPr>
        <w:t xml:space="preserve">   </w:t>
      </w:r>
      <w:bookmarkEnd w:id="6517"/>
    </w:p>
    <w:p w:rsidR="005B5D37" w:rsidRDefault="005B5D37" w:rsidP="00E67AD8">
      <w:pPr>
        <w:rPr>
          <w:rtl/>
          <w:lang w:eastAsia="he-IL"/>
        </w:rPr>
      </w:pPr>
    </w:p>
    <w:p w:rsidR="005B5D37" w:rsidRPr="001D313C" w:rsidRDefault="00E67AD8" w:rsidP="00D14C12">
      <w:pPr>
        <w:rPr>
          <w:rtl/>
          <w:lang w:eastAsia="he-IL"/>
        </w:rPr>
      </w:pPr>
      <w:r>
        <w:rPr>
          <w:rFonts w:hint="cs"/>
          <w:rtl/>
          <w:lang w:eastAsia="he-IL"/>
        </w:rPr>
        <w:t>– – –</w:t>
      </w:r>
      <w:r w:rsidR="005B5D37">
        <w:rPr>
          <w:rFonts w:hint="cs"/>
          <w:rtl/>
          <w:lang w:eastAsia="he-IL"/>
        </w:rPr>
        <w:t xml:space="preserve"> אתה לא יודע שמותר לה לענות ולהגיב?</w:t>
      </w:r>
    </w:p>
    <w:p w:rsidR="005B5D37" w:rsidRDefault="005B5D37" w:rsidP="00D14C12">
      <w:pPr>
        <w:rPr>
          <w:rtl/>
          <w:lang w:eastAsia="he-IL"/>
        </w:rPr>
      </w:pPr>
    </w:p>
    <w:p w:rsidR="005B5D37" w:rsidRDefault="005B5D37" w:rsidP="00D14C12">
      <w:pPr>
        <w:pStyle w:val="af6"/>
        <w:keepNext/>
        <w:rPr>
          <w:rtl/>
        </w:rPr>
      </w:pPr>
      <w:bookmarkStart w:id="6518" w:name="_ETM_Q20_384341"/>
      <w:bookmarkStart w:id="6519" w:name="_ETM_Q20_384488"/>
      <w:bookmarkStart w:id="6520" w:name="ET_interruption_6217_69"/>
      <w:bookmarkEnd w:id="6518"/>
      <w:bookmarkEnd w:id="6519"/>
      <w:r w:rsidRPr="00DF62EA">
        <w:rPr>
          <w:rStyle w:val="TagStyle"/>
          <w:rtl/>
        </w:rPr>
        <w:t xml:space="preserve"> &lt;&lt; קריאה &gt;&gt; </w:t>
      </w:r>
      <w:r>
        <w:rPr>
          <w:rtl/>
        </w:rPr>
        <w:t>שר המודיעין אלעזר שטרן:</w:t>
      </w:r>
      <w:r w:rsidRPr="00DF62EA">
        <w:rPr>
          <w:rStyle w:val="TagStyle"/>
          <w:rtl/>
        </w:rPr>
        <w:t xml:space="preserve"> &lt;&lt; קריאה &gt;&gt;</w:t>
      </w:r>
      <w:r>
        <w:rPr>
          <w:rtl/>
        </w:rPr>
        <w:t xml:space="preserve">   </w:t>
      </w:r>
      <w:bookmarkEnd w:id="6520"/>
    </w:p>
    <w:p w:rsidR="005B5D37" w:rsidRDefault="005B5D37" w:rsidP="00E67AD8">
      <w:pPr>
        <w:rPr>
          <w:rtl/>
          <w:lang w:eastAsia="he-IL"/>
        </w:rPr>
      </w:pPr>
    </w:p>
    <w:p w:rsidR="005B5D37" w:rsidRDefault="005B5D37" w:rsidP="00D14C12">
      <w:pPr>
        <w:rPr>
          <w:rtl/>
          <w:lang w:eastAsia="he-IL"/>
        </w:rPr>
      </w:pPr>
      <w:bookmarkStart w:id="6521" w:name="_ETM_Q20_382708"/>
      <w:bookmarkStart w:id="6522" w:name="_ETM_Q20_382992"/>
      <w:bookmarkStart w:id="6523" w:name="_ETM_Q20_383042"/>
      <w:bookmarkEnd w:id="6521"/>
      <w:bookmarkEnd w:id="6522"/>
      <w:bookmarkEnd w:id="6523"/>
      <w:r>
        <w:rPr>
          <w:rFonts w:hint="cs"/>
          <w:rtl/>
          <w:lang w:eastAsia="he-IL"/>
        </w:rPr>
        <w:t xml:space="preserve">הם יכולים </w:t>
      </w:r>
      <w:bookmarkStart w:id="6524" w:name="_ETM_Q20_384374"/>
      <w:bookmarkEnd w:id="6524"/>
      <w:r>
        <w:rPr>
          <w:rFonts w:hint="cs"/>
          <w:rtl/>
          <w:lang w:eastAsia="he-IL"/>
        </w:rPr>
        <w:t xml:space="preserve">רק אם הממשלה מתנגדת, תסתכל. </w:t>
      </w:r>
    </w:p>
    <w:p w:rsidR="005B5D37" w:rsidRPr="00DF62EA" w:rsidRDefault="005B5D37" w:rsidP="00D14C12">
      <w:pPr>
        <w:rPr>
          <w:rtl/>
          <w:lang w:eastAsia="he-IL"/>
        </w:rPr>
      </w:pPr>
      <w:bookmarkStart w:id="6525" w:name="_ETM_Q20_386688"/>
      <w:bookmarkStart w:id="6526" w:name="_ETM_Q20_386801"/>
      <w:bookmarkEnd w:id="6525"/>
      <w:bookmarkEnd w:id="6526"/>
    </w:p>
    <w:p w:rsidR="005B5D37" w:rsidRDefault="005B5D37" w:rsidP="00D14C12">
      <w:pPr>
        <w:pStyle w:val="-"/>
        <w:keepNext/>
        <w:rPr>
          <w:rtl/>
        </w:rPr>
      </w:pPr>
      <w:bookmarkStart w:id="6527" w:name="_ETM_Q20_380789"/>
      <w:bookmarkStart w:id="6528" w:name="_ETM_Q20_380884"/>
      <w:bookmarkStart w:id="6529" w:name="ET_speakercontinue_5768_68"/>
      <w:bookmarkEnd w:id="6527"/>
      <w:bookmarkEnd w:id="6528"/>
      <w:r w:rsidRPr="001C70A9">
        <w:rPr>
          <w:rStyle w:val="TagStyle"/>
          <w:rtl/>
        </w:rPr>
        <w:t xml:space="preserve"> &lt;&lt; דובר_המשך &gt;&gt; </w:t>
      </w:r>
      <w:r>
        <w:rPr>
          <w:rtl/>
        </w:rPr>
        <w:t>קרן ברק (הליכוד):</w:t>
      </w:r>
      <w:r w:rsidRPr="001C70A9">
        <w:rPr>
          <w:rStyle w:val="TagStyle"/>
          <w:rtl/>
        </w:rPr>
        <w:t xml:space="preserve"> &lt;&lt; דובר_המשך &gt;&gt;</w:t>
      </w:r>
      <w:r>
        <w:rPr>
          <w:rtl/>
        </w:rPr>
        <w:t xml:space="preserve">   </w:t>
      </w:r>
      <w:bookmarkEnd w:id="6529"/>
    </w:p>
    <w:p w:rsidR="005B5D37" w:rsidRDefault="005B5D37" w:rsidP="00E67AD8">
      <w:pPr>
        <w:rPr>
          <w:rtl/>
          <w:lang w:eastAsia="he-IL"/>
        </w:rPr>
      </w:pPr>
    </w:p>
    <w:p w:rsidR="005B5D37" w:rsidRDefault="005B5D37" w:rsidP="00D14C12">
      <w:pPr>
        <w:rPr>
          <w:rtl/>
          <w:lang w:eastAsia="he-IL"/>
        </w:rPr>
      </w:pPr>
      <w:bookmarkStart w:id="6530" w:name="_ETM_Q20_383758"/>
      <w:bookmarkStart w:id="6531" w:name="_ETM_Q20_380990"/>
      <w:bookmarkStart w:id="6532" w:name="_ETM_Q20_381076"/>
      <w:bookmarkEnd w:id="6530"/>
      <w:bookmarkEnd w:id="6531"/>
      <w:bookmarkEnd w:id="6532"/>
      <w:r>
        <w:rPr>
          <w:rFonts w:hint="cs"/>
          <w:rtl/>
          <w:lang w:eastAsia="he-IL"/>
        </w:rPr>
        <w:t xml:space="preserve">כן? יכול להיות שאתה צודק. </w:t>
      </w:r>
    </w:p>
    <w:p w:rsidR="005B5D37" w:rsidRDefault="005B5D37" w:rsidP="00D14C12">
      <w:pPr>
        <w:rPr>
          <w:rtl/>
          <w:lang w:eastAsia="he-IL"/>
        </w:rPr>
      </w:pPr>
    </w:p>
    <w:p w:rsidR="005B5D37" w:rsidRDefault="005B5D37" w:rsidP="00D14C12">
      <w:pPr>
        <w:pStyle w:val="af6"/>
        <w:keepNext/>
        <w:rPr>
          <w:rtl/>
        </w:rPr>
      </w:pPr>
      <w:bookmarkStart w:id="6533" w:name="ET_interruption_6217_70"/>
      <w:r w:rsidRPr="00DF62EA">
        <w:rPr>
          <w:rStyle w:val="TagStyle"/>
          <w:rtl/>
        </w:rPr>
        <w:t xml:space="preserve"> &lt;&lt; קריאה &gt;&gt; </w:t>
      </w:r>
      <w:r>
        <w:rPr>
          <w:rtl/>
        </w:rPr>
        <w:t>שר המודיעין אלעזר שטרן:</w:t>
      </w:r>
      <w:r w:rsidRPr="00DF62EA">
        <w:rPr>
          <w:rStyle w:val="TagStyle"/>
          <w:rtl/>
        </w:rPr>
        <w:t xml:space="preserve"> &lt;&lt; קריאה &gt;&gt;</w:t>
      </w:r>
      <w:r>
        <w:rPr>
          <w:rtl/>
        </w:rPr>
        <w:t xml:space="preserve">   </w:t>
      </w:r>
      <w:bookmarkEnd w:id="6533"/>
    </w:p>
    <w:p w:rsidR="005B5D37" w:rsidRDefault="005B5D37" w:rsidP="00E67AD8">
      <w:pPr>
        <w:rPr>
          <w:rtl/>
          <w:lang w:eastAsia="he-IL"/>
        </w:rPr>
      </w:pPr>
    </w:p>
    <w:p w:rsidR="005B5D37" w:rsidRDefault="005B5D37" w:rsidP="00D14C12">
      <w:pPr>
        <w:rPr>
          <w:rtl/>
          <w:lang w:eastAsia="he-IL"/>
        </w:rPr>
      </w:pPr>
      <w:bookmarkStart w:id="6534" w:name="_ETM_Q20_389613"/>
      <w:bookmarkStart w:id="6535" w:name="_ETM_Q20_389892"/>
      <w:bookmarkEnd w:id="6534"/>
      <w:bookmarkEnd w:id="6535"/>
      <w:r>
        <w:rPr>
          <w:rFonts w:hint="cs"/>
          <w:rtl/>
          <w:lang w:eastAsia="he-IL"/>
        </w:rPr>
        <w:t>כ</w:t>
      </w:r>
      <w:bookmarkStart w:id="6536" w:name="_ETM_Q20_389973"/>
      <w:bookmarkEnd w:id="6536"/>
      <w:r>
        <w:rPr>
          <w:rFonts w:hint="cs"/>
          <w:rtl/>
          <w:lang w:eastAsia="he-IL"/>
        </w:rPr>
        <w:t xml:space="preserve">ן, אני חושב שאם </w:t>
      </w:r>
      <w:bookmarkStart w:id="6537" w:name="_ETM_Q20_391235"/>
      <w:bookmarkEnd w:id="6537"/>
      <w:r>
        <w:rPr>
          <w:rFonts w:hint="cs"/>
          <w:rtl/>
          <w:lang w:eastAsia="he-IL"/>
        </w:rPr>
        <w:t xml:space="preserve">הממשלה </w:t>
      </w:r>
      <w:r w:rsidR="00E67AD8">
        <w:rPr>
          <w:rFonts w:hint="cs"/>
          <w:rtl/>
          <w:lang w:eastAsia="he-IL"/>
        </w:rPr>
        <w:t>– – –</w:t>
      </w:r>
    </w:p>
    <w:p w:rsidR="005B5D37" w:rsidRPr="00DF62EA" w:rsidRDefault="005B5D37" w:rsidP="00D14C12">
      <w:pPr>
        <w:rPr>
          <w:rtl/>
          <w:lang w:eastAsia="he-IL"/>
        </w:rPr>
      </w:pPr>
      <w:bookmarkStart w:id="6538" w:name="_ETM_Q20_393922"/>
      <w:bookmarkStart w:id="6539" w:name="_ETM_Q20_394053"/>
      <w:bookmarkEnd w:id="6538"/>
      <w:bookmarkEnd w:id="6539"/>
    </w:p>
    <w:p w:rsidR="005B5D37" w:rsidRDefault="005B5D37" w:rsidP="00D14C12">
      <w:pPr>
        <w:pStyle w:val="af7"/>
        <w:keepNext/>
        <w:rPr>
          <w:rtl/>
        </w:rPr>
      </w:pPr>
      <w:bookmarkStart w:id="6540" w:name="ET_yor_6244_23"/>
      <w:r w:rsidRPr="001D313C">
        <w:rPr>
          <w:rStyle w:val="TagStyle"/>
          <w:rtl/>
        </w:rPr>
        <w:t xml:space="preserve"> &lt;&lt; יור &gt;&gt; </w:t>
      </w:r>
      <w:r>
        <w:rPr>
          <w:rtl/>
        </w:rPr>
        <w:t>היו"ר איתן גינזבורג:</w:t>
      </w:r>
      <w:r w:rsidRPr="001D313C">
        <w:rPr>
          <w:rStyle w:val="TagStyle"/>
          <w:rtl/>
        </w:rPr>
        <w:t xml:space="preserve"> &lt;&lt; יור &gt;&gt;</w:t>
      </w:r>
      <w:r>
        <w:rPr>
          <w:rtl/>
        </w:rPr>
        <w:t xml:space="preserve">   </w:t>
      </w:r>
      <w:bookmarkEnd w:id="6540"/>
    </w:p>
    <w:p w:rsidR="005B5D37" w:rsidRDefault="005B5D37" w:rsidP="00E67AD8">
      <w:pPr>
        <w:rPr>
          <w:rtl/>
          <w:lang w:eastAsia="he-IL"/>
        </w:rPr>
      </w:pPr>
    </w:p>
    <w:p w:rsidR="005B5D37" w:rsidRDefault="005B5D37" w:rsidP="0054568A">
      <w:pPr>
        <w:rPr>
          <w:rtl/>
          <w:lang w:eastAsia="he-IL"/>
        </w:rPr>
      </w:pPr>
      <w:r>
        <w:rPr>
          <w:rFonts w:hint="cs"/>
          <w:rtl/>
          <w:lang w:eastAsia="he-IL"/>
        </w:rPr>
        <w:t xml:space="preserve">השר שטרן, יש בעיות </w:t>
      </w:r>
      <w:r>
        <w:rPr>
          <w:rFonts w:hint="eastAsia"/>
          <w:rtl/>
          <w:lang w:eastAsia="he-IL"/>
        </w:rPr>
        <w:t xml:space="preserve">– </w:t>
      </w:r>
      <w:r>
        <w:rPr>
          <w:rFonts w:hint="cs"/>
          <w:rtl/>
          <w:lang w:eastAsia="he-IL"/>
        </w:rPr>
        <w:t xml:space="preserve">למזכירת הכנסת וליועץ המשפטי. גם את. </w:t>
      </w:r>
      <w:bookmarkStart w:id="6541" w:name="_ETM_Q20_397475"/>
      <w:bookmarkEnd w:id="6541"/>
      <w:r>
        <w:rPr>
          <w:rFonts w:hint="cs"/>
          <w:rtl/>
          <w:lang w:eastAsia="he-IL"/>
        </w:rPr>
        <w:t xml:space="preserve">אל תדברו איתי, בבקשה. אני רוצה לנהל את הישיבה. בבקשה, חברת הכנסת ברק. </w:t>
      </w:r>
    </w:p>
    <w:p w:rsidR="005B5D37" w:rsidRDefault="005B5D37" w:rsidP="00D14C12">
      <w:pPr>
        <w:rPr>
          <w:rtl/>
          <w:lang w:eastAsia="he-IL"/>
        </w:rPr>
      </w:pPr>
    </w:p>
    <w:p w:rsidR="005B5D37" w:rsidRDefault="005B5D37" w:rsidP="00D14C12">
      <w:pPr>
        <w:pStyle w:val="-"/>
        <w:keepNext/>
        <w:rPr>
          <w:rtl/>
        </w:rPr>
      </w:pPr>
      <w:bookmarkStart w:id="6542" w:name="ET_speakercontinue_5768_24"/>
      <w:r w:rsidRPr="001D313C">
        <w:rPr>
          <w:rStyle w:val="TagStyle"/>
          <w:rtl/>
        </w:rPr>
        <w:t xml:space="preserve"> &lt;&lt; דובר_המשך &gt;&gt; </w:t>
      </w:r>
      <w:r>
        <w:rPr>
          <w:rtl/>
        </w:rPr>
        <w:t>קרן ברק (הליכוד):</w:t>
      </w:r>
      <w:r w:rsidRPr="001D313C">
        <w:rPr>
          <w:rStyle w:val="TagStyle"/>
          <w:rtl/>
        </w:rPr>
        <w:t xml:space="preserve"> &lt;&lt; דובר_המשך &gt;&gt;</w:t>
      </w:r>
      <w:r>
        <w:rPr>
          <w:rtl/>
        </w:rPr>
        <w:t xml:space="preserve">   </w:t>
      </w:r>
      <w:bookmarkEnd w:id="6542"/>
    </w:p>
    <w:p w:rsidR="005B5D37" w:rsidRDefault="005B5D37" w:rsidP="00E67AD8">
      <w:pPr>
        <w:rPr>
          <w:rtl/>
          <w:lang w:eastAsia="he-IL"/>
        </w:rPr>
      </w:pPr>
    </w:p>
    <w:p w:rsidR="005B5D37" w:rsidRDefault="005B5D37" w:rsidP="0054568A">
      <w:pPr>
        <w:rPr>
          <w:rtl/>
          <w:lang w:eastAsia="he-IL"/>
        </w:rPr>
      </w:pPr>
      <w:r>
        <w:rPr>
          <w:rFonts w:hint="cs"/>
          <w:rtl/>
          <w:lang w:eastAsia="he-IL"/>
        </w:rPr>
        <w:t xml:space="preserve">אני רוצה </w:t>
      </w:r>
      <w:bookmarkStart w:id="6543" w:name="_ETM_Q20_401337"/>
      <w:bookmarkEnd w:id="6543"/>
      <w:r>
        <w:rPr>
          <w:rFonts w:hint="cs"/>
          <w:rtl/>
          <w:lang w:eastAsia="he-IL"/>
        </w:rPr>
        <w:t xml:space="preserve">שנעשה </w:t>
      </w:r>
      <w:r>
        <w:rPr>
          <w:lang w:eastAsia="he-IL"/>
        </w:rPr>
        <w:t>rewind</w:t>
      </w:r>
      <w:r>
        <w:rPr>
          <w:rFonts w:hint="cs"/>
          <w:rtl/>
          <w:lang w:eastAsia="he-IL"/>
        </w:rPr>
        <w:t xml:space="preserve"> לדקות האחרונות. אלעזר, אתה עלית ואמרת: איזה כיף </w:t>
      </w:r>
      <w:r>
        <w:rPr>
          <w:rtl/>
          <w:lang w:eastAsia="he-IL"/>
        </w:rPr>
        <w:t>–</w:t>
      </w:r>
      <w:r>
        <w:rPr>
          <w:rFonts w:hint="cs"/>
          <w:rtl/>
          <w:lang w:eastAsia="he-IL"/>
        </w:rPr>
        <w:t xml:space="preserve"> חוק שקואליציה ואופוזיציה מצביעות עליו ביחד, חוק שנאבקנו עליו כל כך הרבה שנים. דרך אגב, חבל שאחמד טיבי לא פה, </w:t>
      </w:r>
      <w:bookmarkStart w:id="6544" w:name="_ETM_Q20_421026"/>
      <w:bookmarkEnd w:id="6544"/>
      <w:r>
        <w:rPr>
          <w:rFonts w:hint="cs"/>
          <w:rtl/>
          <w:lang w:eastAsia="he-IL"/>
        </w:rPr>
        <w:t>כי הוא יזם את החוקים האלה עוד לפני 10 ו-15 שנה, של הסדרת הטיפול במקצועות הפארה-רפואיים, וזה היה צריך להגיע כמקשה אחת בחוקים הקודמים, עם הקרימינולוגיה ועם הפיזיותרפ</w:t>
      </w:r>
      <w:bookmarkStart w:id="6545" w:name="_ETM_Q20_437711"/>
      <w:bookmarkEnd w:id="6545"/>
      <w:r>
        <w:rPr>
          <w:rFonts w:hint="cs"/>
          <w:rtl/>
          <w:lang w:eastAsia="he-IL"/>
        </w:rPr>
        <w:t xml:space="preserve">יה ועם כל החוקים </w:t>
      </w:r>
      <w:proofErr w:type="spellStart"/>
      <w:r>
        <w:rPr>
          <w:rFonts w:hint="cs"/>
          <w:rtl/>
          <w:lang w:eastAsia="he-IL"/>
        </w:rPr>
        <w:t>הכל</w:t>
      </w:r>
      <w:proofErr w:type="spellEnd"/>
      <w:r>
        <w:rPr>
          <w:rFonts w:hint="cs"/>
          <w:rtl/>
          <w:lang w:eastAsia="he-IL"/>
        </w:rPr>
        <w:t xml:space="preserve">-כך חשובים האלה, כדי לאפשר לאזרחי ישראל לקבל סטנדרטיזציה של טיפול רגשי ונפשי ברמה הנאותה שלהם.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פתחתי ואמרתי שהחיינו וקיימנו והגיענו </w:t>
      </w:r>
      <w:bookmarkStart w:id="6546" w:name="_ETM_Q20_453968"/>
      <w:bookmarkEnd w:id="6546"/>
      <w:r>
        <w:rPr>
          <w:rFonts w:hint="cs"/>
          <w:rtl/>
          <w:lang w:eastAsia="he-IL"/>
        </w:rPr>
        <w:t xml:space="preserve">לזמן הזה, כי זה מאבק כל כך משמעותי, שבדרך כמו שאמרתי, גם </w:t>
      </w:r>
      <w:bookmarkStart w:id="6547" w:name="_ETM_Q20_459577"/>
      <w:bookmarkEnd w:id="6547"/>
      <w:r>
        <w:rPr>
          <w:rFonts w:hint="cs"/>
          <w:rtl/>
          <w:lang w:eastAsia="he-IL"/>
        </w:rPr>
        <w:t xml:space="preserve">המובילים שלו נפטרו, לצערי הרב. והיום, הייתה אווירה נעימה, והגענו להסכמות, קואליציה ואופוזיציה, והממשלה תמכה, והמגזרים השונים, גם החרדים וגם האוכלוסייה הערבית </w:t>
      </w:r>
      <w:r>
        <w:rPr>
          <w:rtl/>
          <w:lang w:eastAsia="he-IL"/>
        </w:rPr>
        <w:t>–</w:t>
      </w:r>
      <w:r>
        <w:rPr>
          <w:rFonts w:hint="cs"/>
          <w:rtl/>
          <w:lang w:eastAsia="he-IL"/>
        </w:rPr>
        <w:t xml:space="preserve"> הגענו גם איתם להסכמות </w:t>
      </w:r>
      <w:r>
        <w:rPr>
          <w:rtl/>
          <w:lang w:eastAsia="he-IL"/>
        </w:rPr>
        <w:t>–</w:t>
      </w:r>
      <w:r>
        <w:rPr>
          <w:rFonts w:hint="cs"/>
          <w:rtl/>
          <w:lang w:eastAsia="he-IL"/>
        </w:rPr>
        <w:t xml:space="preserve"> והבנו, כולם, שהילדים של כל המגזרים ושל כל אזרחי מדינת ישראל צריכים לקבל את הטיפול הטוב והנעים ביותר. רצינו שתהיה פה איזושהי קומביה </w:t>
      </w:r>
      <w:bookmarkStart w:id="6548" w:name="_ETM_Q20_496109"/>
      <w:bookmarkEnd w:id="6548"/>
      <w:r>
        <w:rPr>
          <w:rFonts w:hint="cs"/>
          <w:rtl/>
          <w:lang w:eastAsia="he-IL"/>
        </w:rPr>
        <w:t xml:space="preserve">כזו, של כולנו ביחד סביב משהו אחד, בימים של ריחוק לבבות </w:t>
      </w:r>
      <w:r>
        <w:rPr>
          <w:rtl/>
          <w:lang w:eastAsia="he-IL"/>
        </w:rPr>
        <w:t>–</w:t>
      </w:r>
      <w:r>
        <w:rPr>
          <w:rFonts w:hint="cs"/>
          <w:rtl/>
          <w:lang w:eastAsia="he-IL"/>
        </w:rPr>
        <w:t xml:space="preserve"> שיהיה קירוב לבבות. והתחלנו, וכמעט הגענו לזה, וצר לי שדווקא עכשיו, </w:t>
      </w:r>
      <w:bookmarkStart w:id="6549" w:name="_ETM_Q20_508292"/>
      <w:bookmarkEnd w:id="6549"/>
      <w:r>
        <w:rPr>
          <w:rFonts w:hint="cs"/>
          <w:rtl/>
          <w:lang w:eastAsia="he-IL"/>
        </w:rPr>
        <w:t xml:space="preserve">באקורד הסיום, אנחנו מגיעים לכאלה חילוקי דעות.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התקנון הוא משהו שצריך לכבד אותו מכל הכיוונים. אני מבקשת: תתמכו בחוק הזה, ונחזור לאווירה הנעימה שהתחלנו איתה. תודה רבה. </w:t>
      </w:r>
    </w:p>
    <w:p w:rsidR="005B5D37" w:rsidRDefault="005B5D37" w:rsidP="00D14C12">
      <w:pPr>
        <w:rPr>
          <w:rtl/>
          <w:lang w:eastAsia="he-IL"/>
        </w:rPr>
      </w:pPr>
    </w:p>
    <w:p w:rsidR="005B5D37" w:rsidRDefault="005B5D37" w:rsidP="00D14C12">
      <w:pPr>
        <w:pStyle w:val="af7"/>
        <w:keepNext/>
        <w:rPr>
          <w:rtl/>
        </w:rPr>
      </w:pPr>
      <w:bookmarkStart w:id="6550" w:name="_ETM_Q20_521369"/>
      <w:bookmarkStart w:id="6551" w:name="_ETM_Q20_521485"/>
      <w:bookmarkStart w:id="6552" w:name="ET_yor_6244_71"/>
      <w:bookmarkEnd w:id="6550"/>
      <w:bookmarkEnd w:id="6551"/>
      <w:r w:rsidRPr="0059132B">
        <w:rPr>
          <w:rStyle w:val="TagStyle"/>
          <w:rtl/>
        </w:rPr>
        <w:t xml:space="preserve"> &lt;&lt; יור &gt;&gt; </w:t>
      </w:r>
      <w:r>
        <w:rPr>
          <w:rtl/>
        </w:rPr>
        <w:t>היו"ר איתן גינזבורג:</w:t>
      </w:r>
      <w:r w:rsidRPr="0059132B">
        <w:rPr>
          <w:rStyle w:val="TagStyle"/>
          <w:rtl/>
        </w:rPr>
        <w:t xml:space="preserve"> &lt;&lt; יור &gt;&gt;</w:t>
      </w:r>
      <w:r>
        <w:rPr>
          <w:rtl/>
        </w:rPr>
        <w:t xml:space="preserve">   </w:t>
      </w:r>
      <w:bookmarkEnd w:id="6552"/>
    </w:p>
    <w:p w:rsidR="005B5D37" w:rsidRDefault="005B5D37" w:rsidP="00E67AD8">
      <w:pPr>
        <w:rPr>
          <w:rtl/>
          <w:lang w:eastAsia="he-IL"/>
        </w:rPr>
      </w:pPr>
    </w:p>
    <w:p w:rsidR="005B5D37" w:rsidRPr="0059132B" w:rsidRDefault="005B5D37" w:rsidP="0054568A">
      <w:pPr>
        <w:rPr>
          <w:rtl/>
          <w:lang w:eastAsia="he-IL"/>
        </w:rPr>
      </w:pPr>
      <w:bookmarkStart w:id="6553" w:name="_ETM_Q20_522135"/>
      <w:bookmarkEnd w:id="6553"/>
      <w:r>
        <w:rPr>
          <w:rFonts w:hint="cs"/>
          <w:rtl/>
          <w:lang w:eastAsia="he-IL"/>
        </w:rPr>
        <w:t xml:space="preserve">תודה </w:t>
      </w:r>
      <w:bookmarkStart w:id="6554" w:name="_ETM_Q20_522921"/>
      <w:bookmarkEnd w:id="6554"/>
      <w:r>
        <w:rPr>
          <w:rFonts w:hint="cs"/>
          <w:rtl/>
          <w:lang w:eastAsia="he-IL"/>
        </w:rPr>
        <w:t xml:space="preserve">רבה. </w:t>
      </w:r>
      <w:bookmarkStart w:id="6555" w:name="_ETM_Q20_523954"/>
      <w:bookmarkStart w:id="6556" w:name="_ETM_Q20_524053"/>
      <w:bookmarkStart w:id="6557" w:name="_ETM_Q20_524081"/>
      <w:bookmarkStart w:id="6558" w:name="_ETM_Q20_524192"/>
      <w:bookmarkEnd w:id="6555"/>
      <w:bookmarkEnd w:id="6556"/>
      <w:bookmarkEnd w:id="6557"/>
      <w:bookmarkEnd w:id="6558"/>
      <w:r>
        <w:rPr>
          <w:rFonts w:hint="cs"/>
          <w:rtl/>
          <w:lang w:eastAsia="he-IL"/>
        </w:rPr>
        <w:t xml:space="preserve">חברת הכנסת וולדיגר, בבקשה. </w:t>
      </w:r>
    </w:p>
    <w:p w:rsidR="005B5D37" w:rsidRDefault="005B5D37" w:rsidP="00D14C12">
      <w:pPr>
        <w:rPr>
          <w:rtl/>
          <w:lang w:eastAsia="he-IL"/>
        </w:rPr>
      </w:pPr>
    </w:p>
    <w:p w:rsidR="005B5D37" w:rsidRDefault="005B5D37" w:rsidP="00D14C12">
      <w:pPr>
        <w:pStyle w:val="af6"/>
        <w:keepNext/>
        <w:rPr>
          <w:rtl/>
        </w:rPr>
      </w:pPr>
      <w:bookmarkStart w:id="6559" w:name="_ETM_Q20_528419"/>
      <w:bookmarkStart w:id="6560" w:name="_ETM_Q20_528522"/>
      <w:bookmarkStart w:id="6561" w:name="ET_interruption_5156_72"/>
      <w:bookmarkEnd w:id="6559"/>
      <w:bookmarkEnd w:id="6560"/>
      <w:r w:rsidRPr="0059132B">
        <w:rPr>
          <w:rStyle w:val="TagStyle"/>
          <w:rtl/>
        </w:rPr>
        <w:t xml:space="preserve"> &lt;&lt; קריאה &gt;&gt; </w:t>
      </w:r>
      <w:r>
        <w:rPr>
          <w:rtl/>
        </w:rPr>
        <w:t>דוד אמסלם (הליכוד):</w:t>
      </w:r>
      <w:r w:rsidRPr="0059132B">
        <w:rPr>
          <w:rStyle w:val="TagStyle"/>
          <w:rtl/>
        </w:rPr>
        <w:t xml:space="preserve"> &lt;&lt; קריאה &gt;&gt;</w:t>
      </w:r>
      <w:r>
        <w:rPr>
          <w:rtl/>
        </w:rPr>
        <w:t xml:space="preserve">   </w:t>
      </w:r>
      <w:bookmarkEnd w:id="6561"/>
    </w:p>
    <w:p w:rsidR="005B5D37" w:rsidRDefault="005B5D37" w:rsidP="00E67AD8">
      <w:pPr>
        <w:rPr>
          <w:rtl/>
          <w:lang w:eastAsia="he-IL"/>
        </w:rPr>
      </w:pPr>
    </w:p>
    <w:p w:rsidR="005B5D37" w:rsidRDefault="005B5D37" w:rsidP="0054568A">
      <w:pPr>
        <w:rPr>
          <w:rtl/>
          <w:lang w:eastAsia="he-IL"/>
        </w:rPr>
      </w:pPr>
      <w:bookmarkStart w:id="6562" w:name="_ETM_Q20_528029"/>
      <w:bookmarkStart w:id="6563" w:name="_ETM_Q20_528312"/>
      <w:bookmarkStart w:id="6564" w:name="_ETM_Q20_528366"/>
      <w:bookmarkEnd w:id="6562"/>
      <w:bookmarkEnd w:id="6563"/>
      <w:bookmarkEnd w:id="6564"/>
      <w:r>
        <w:rPr>
          <w:rFonts w:hint="cs"/>
          <w:rtl/>
          <w:lang w:eastAsia="he-IL"/>
        </w:rPr>
        <w:t xml:space="preserve">אתה, איתן, מרושע, חצוף, אתה </w:t>
      </w:r>
      <w:bookmarkStart w:id="6565" w:name="_ETM_Q20_530312"/>
      <w:bookmarkEnd w:id="6565"/>
      <w:r>
        <w:rPr>
          <w:rFonts w:hint="cs"/>
          <w:rtl/>
          <w:lang w:eastAsia="he-IL"/>
        </w:rPr>
        <w:t xml:space="preserve">מתנשא, לא מתבייש, לא מכיר את התקנון, ויושב לי כאן </w:t>
      </w:r>
      <w:bookmarkStart w:id="6566" w:name="_ETM_Q20_536616"/>
      <w:bookmarkEnd w:id="6566"/>
      <w:r>
        <w:rPr>
          <w:rFonts w:hint="cs"/>
          <w:rtl/>
          <w:lang w:eastAsia="he-IL"/>
        </w:rPr>
        <w:t xml:space="preserve">כמו ספינקס, כאילו אתה גאון הדור, אתה ומיקי לוי. </w:t>
      </w:r>
    </w:p>
    <w:p w:rsidR="005B5D37" w:rsidRDefault="005B5D37" w:rsidP="00D14C12">
      <w:pPr>
        <w:rPr>
          <w:rtl/>
          <w:lang w:eastAsia="he-IL"/>
        </w:rPr>
      </w:pPr>
      <w:bookmarkStart w:id="6567" w:name="_ETM_Q20_543305"/>
      <w:bookmarkStart w:id="6568" w:name="_ETM_Q20_543428"/>
      <w:bookmarkEnd w:id="6567"/>
      <w:bookmarkEnd w:id="6568"/>
    </w:p>
    <w:p w:rsidR="005B5D37" w:rsidRDefault="005B5D37" w:rsidP="00D14C12">
      <w:pPr>
        <w:pStyle w:val="af7"/>
        <w:keepNext/>
        <w:rPr>
          <w:rtl/>
        </w:rPr>
      </w:pPr>
      <w:bookmarkStart w:id="6569" w:name="_ETM_Q20_543499"/>
      <w:bookmarkStart w:id="6570" w:name="_ETM_Q20_543548"/>
      <w:bookmarkStart w:id="6571" w:name="ET_yor_6244_73"/>
      <w:bookmarkEnd w:id="6569"/>
      <w:bookmarkEnd w:id="6570"/>
      <w:r w:rsidRPr="0059132B">
        <w:rPr>
          <w:rStyle w:val="TagStyle"/>
          <w:rtl/>
        </w:rPr>
        <w:t xml:space="preserve"> &lt;&lt; יור &gt;&gt; </w:t>
      </w:r>
      <w:r>
        <w:rPr>
          <w:rtl/>
        </w:rPr>
        <w:t>היו"ר איתן גינזבורג:</w:t>
      </w:r>
      <w:r w:rsidRPr="0059132B">
        <w:rPr>
          <w:rStyle w:val="TagStyle"/>
          <w:rtl/>
        </w:rPr>
        <w:t xml:space="preserve"> &lt;&lt; יור &gt;&gt;</w:t>
      </w:r>
      <w:r>
        <w:rPr>
          <w:rtl/>
        </w:rPr>
        <w:t xml:space="preserve">   </w:t>
      </w:r>
      <w:bookmarkEnd w:id="6571"/>
    </w:p>
    <w:p w:rsidR="005B5D37" w:rsidRDefault="005B5D37" w:rsidP="00E67AD8">
      <w:pPr>
        <w:rPr>
          <w:rtl/>
          <w:lang w:eastAsia="he-IL"/>
        </w:rPr>
      </w:pPr>
    </w:p>
    <w:p w:rsidR="005B5D37" w:rsidRDefault="005B5D37" w:rsidP="00D14C12">
      <w:pPr>
        <w:rPr>
          <w:rtl/>
          <w:lang w:eastAsia="he-IL"/>
        </w:rPr>
      </w:pPr>
      <w:bookmarkStart w:id="6572" w:name="_ETM_Q20_544784"/>
      <w:bookmarkEnd w:id="6572"/>
      <w:r>
        <w:rPr>
          <w:rFonts w:hint="cs"/>
          <w:rtl/>
          <w:lang w:eastAsia="he-IL"/>
        </w:rPr>
        <w:t xml:space="preserve">בבקשה, </w:t>
      </w:r>
      <w:bookmarkStart w:id="6573" w:name="_ETM_Q20_545577"/>
      <w:bookmarkEnd w:id="6573"/>
      <w:r>
        <w:rPr>
          <w:rFonts w:hint="cs"/>
          <w:rtl/>
          <w:lang w:eastAsia="he-IL"/>
        </w:rPr>
        <w:t xml:space="preserve">גברתי. </w:t>
      </w:r>
    </w:p>
    <w:p w:rsidR="005B5D37" w:rsidRPr="0059132B" w:rsidRDefault="005B5D37" w:rsidP="00D14C12">
      <w:pPr>
        <w:rPr>
          <w:rtl/>
          <w:lang w:eastAsia="he-IL"/>
        </w:rPr>
      </w:pPr>
      <w:bookmarkStart w:id="6574" w:name="_ETM_Q20_546440"/>
      <w:bookmarkStart w:id="6575" w:name="_ETM_Q20_546509"/>
      <w:bookmarkEnd w:id="6574"/>
      <w:bookmarkEnd w:id="6575"/>
    </w:p>
    <w:p w:rsidR="005B5D37" w:rsidRDefault="005B5D37" w:rsidP="00D14C12">
      <w:pPr>
        <w:pStyle w:val="a4"/>
        <w:keepNext/>
        <w:rPr>
          <w:rtl/>
        </w:rPr>
      </w:pPr>
      <w:bookmarkStart w:id="6576" w:name="ET_speaker_6150_25"/>
      <w:r w:rsidRPr="001D313C">
        <w:rPr>
          <w:rStyle w:val="TagStyle"/>
          <w:rtl/>
        </w:rPr>
        <w:t xml:space="preserve"> &lt;&lt; דובר &gt;&gt; </w:t>
      </w:r>
      <w:bookmarkStart w:id="6577" w:name="_Toc92021602"/>
      <w:bookmarkStart w:id="6578" w:name="_Toc92021892"/>
      <w:r>
        <w:rPr>
          <w:rtl/>
        </w:rPr>
        <w:t>מיכל וולדיגר (הציונות הדתית):</w:t>
      </w:r>
      <w:bookmarkEnd w:id="6577"/>
      <w:bookmarkEnd w:id="6578"/>
      <w:r w:rsidRPr="001D313C">
        <w:rPr>
          <w:rStyle w:val="TagStyle"/>
          <w:rtl/>
        </w:rPr>
        <w:t xml:space="preserve"> &lt;&lt; דובר &gt;&gt;</w:t>
      </w:r>
      <w:r>
        <w:rPr>
          <w:rtl/>
        </w:rPr>
        <w:t xml:space="preserve">   </w:t>
      </w:r>
      <w:bookmarkEnd w:id="657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תודה, כבוד היושב-ראש. כבוד השר, כנסת נכבדה, אני רוצה, גם </w:t>
      </w:r>
      <w:bookmarkStart w:id="6579" w:name="_ETM_Q20_552702"/>
      <w:bookmarkEnd w:id="6579"/>
      <w:r>
        <w:rPr>
          <w:rFonts w:hint="cs"/>
          <w:rtl/>
          <w:lang w:eastAsia="he-IL"/>
        </w:rPr>
        <w:t xml:space="preserve">אני, לחזור על הדברים שאמרה פה חברתי קרן. עניין של </w:t>
      </w:r>
      <w:bookmarkStart w:id="6580" w:name="_ETM_Q20_560038"/>
      <w:bookmarkEnd w:id="6580"/>
      <w:r>
        <w:rPr>
          <w:rFonts w:hint="cs"/>
          <w:rtl/>
          <w:lang w:eastAsia="he-IL"/>
        </w:rPr>
        <w:t xml:space="preserve">אומנות הוא עניין חשוב. </w:t>
      </w:r>
    </w:p>
    <w:p w:rsidR="005B5D37" w:rsidRDefault="005B5D37" w:rsidP="00D14C12">
      <w:pPr>
        <w:rPr>
          <w:rtl/>
          <w:lang w:eastAsia="he-IL"/>
        </w:rPr>
      </w:pPr>
      <w:bookmarkStart w:id="6581" w:name="_ETM_Q20_557791"/>
      <w:bookmarkStart w:id="6582" w:name="_ETM_Q20_557870"/>
      <w:bookmarkEnd w:id="6581"/>
      <w:bookmarkEnd w:id="6582"/>
    </w:p>
    <w:p w:rsidR="005B5D37" w:rsidRDefault="005B5D37" w:rsidP="00D14C12">
      <w:pPr>
        <w:pStyle w:val="af6"/>
        <w:keepNext/>
        <w:rPr>
          <w:rtl/>
        </w:rPr>
      </w:pPr>
      <w:bookmarkStart w:id="6583" w:name="_ETM_Q20_559223"/>
      <w:bookmarkStart w:id="6584" w:name="_ETM_Q20_559296"/>
      <w:bookmarkStart w:id="6585" w:name="ET_interruption_5156_74"/>
      <w:bookmarkEnd w:id="6583"/>
      <w:bookmarkEnd w:id="6584"/>
      <w:r w:rsidRPr="001D1285">
        <w:rPr>
          <w:rStyle w:val="TagStyle"/>
          <w:rtl/>
        </w:rPr>
        <w:t xml:space="preserve"> &lt;&lt; קריאה &gt;&gt; </w:t>
      </w:r>
      <w:r>
        <w:rPr>
          <w:rtl/>
        </w:rPr>
        <w:t>דוד אמסלם (הליכוד):</w:t>
      </w:r>
      <w:r w:rsidRPr="001D1285">
        <w:rPr>
          <w:rStyle w:val="TagStyle"/>
          <w:rtl/>
        </w:rPr>
        <w:t xml:space="preserve"> &lt;&lt; קריאה &gt;&gt;</w:t>
      </w:r>
      <w:r>
        <w:rPr>
          <w:rtl/>
        </w:rPr>
        <w:t xml:space="preserve">   </w:t>
      </w:r>
      <w:bookmarkEnd w:id="6585"/>
    </w:p>
    <w:p w:rsidR="005B5D37" w:rsidRDefault="005B5D37" w:rsidP="00E67AD8">
      <w:pPr>
        <w:rPr>
          <w:rtl/>
          <w:lang w:eastAsia="he-IL"/>
        </w:rPr>
      </w:pPr>
    </w:p>
    <w:p w:rsidR="005B5D37" w:rsidRDefault="00E67AD8" w:rsidP="00D14C12">
      <w:pPr>
        <w:rPr>
          <w:rtl/>
          <w:lang w:eastAsia="he-IL"/>
        </w:rPr>
      </w:pPr>
      <w:bookmarkStart w:id="6586" w:name="_ETM_Q20_562075"/>
      <w:bookmarkStart w:id="6587" w:name="_ETM_Q20_562384"/>
      <w:bookmarkStart w:id="6588" w:name="_ETM_Q20_562443"/>
      <w:bookmarkEnd w:id="6586"/>
      <w:bookmarkEnd w:id="6587"/>
      <w:bookmarkEnd w:id="6588"/>
      <w:r>
        <w:rPr>
          <w:rFonts w:hint="cs"/>
          <w:rtl/>
          <w:lang w:eastAsia="he-IL"/>
        </w:rPr>
        <w:t>– – –</w:t>
      </w:r>
      <w:r w:rsidR="005B5D37">
        <w:rPr>
          <w:rFonts w:hint="cs"/>
          <w:rtl/>
          <w:lang w:eastAsia="he-IL"/>
        </w:rPr>
        <w:t xml:space="preserve"> </w:t>
      </w:r>
      <w:bookmarkStart w:id="6589" w:name="_ETM_Q20_566430"/>
      <w:bookmarkEnd w:id="6589"/>
    </w:p>
    <w:p w:rsidR="005B5D37" w:rsidRDefault="005B5D37" w:rsidP="00D14C12">
      <w:pPr>
        <w:rPr>
          <w:rtl/>
          <w:lang w:eastAsia="he-IL"/>
        </w:rPr>
      </w:pPr>
      <w:bookmarkStart w:id="6590" w:name="_ETM_Q20_566556"/>
      <w:bookmarkEnd w:id="6590"/>
    </w:p>
    <w:p w:rsidR="005B5D37" w:rsidRDefault="005B5D37" w:rsidP="00D14C12">
      <w:pPr>
        <w:pStyle w:val="-"/>
        <w:keepNext/>
        <w:rPr>
          <w:rtl/>
        </w:rPr>
      </w:pPr>
      <w:bookmarkStart w:id="6591" w:name="_ETM_Q20_566728"/>
      <w:bookmarkStart w:id="6592" w:name="_ETM_Q20_566834"/>
      <w:bookmarkStart w:id="6593" w:name="ET_speakercontinue_6150_78"/>
      <w:bookmarkEnd w:id="6591"/>
      <w:bookmarkEnd w:id="6592"/>
      <w:r w:rsidRPr="001D1285">
        <w:rPr>
          <w:rStyle w:val="TagStyle"/>
          <w:rtl/>
        </w:rPr>
        <w:t xml:space="preserve"> &lt;&lt; דובר_המשך &gt;&gt; </w:t>
      </w:r>
      <w:r>
        <w:rPr>
          <w:rtl/>
        </w:rPr>
        <w:t>מיכל וולדיגר (הציונות הדתית):</w:t>
      </w:r>
      <w:r w:rsidRPr="001D1285">
        <w:rPr>
          <w:rStyle w:val="TagStyle"/>
          <w:rtl/>
        </w:rPr>
        <w:t xml:space="preserve"> &lt;&lt; דובר_המשך &gt;&gt;</w:t>
      </w:r>
      <w:r>
        <w:rPr>
          <w:rtl/>
        </w:rPr>
        <w:t xml:space="preserve">   </w:t>
      </w:r>
      <w:bookmarkEnd w:id="6593"/>
    </w:p>
    <w:p w:rsidR="005B5D37" w:rsidRDefault="005B5D37" w:rsidP="00E67AD8">
      <w:pPr>
        <w:rPr>
          <w:rtl/>
          <w:lang w:eastAsia="he-IL"/>
        </w:rPr>
      </w:pPr>
    </w:p>
    <w:p w:rsidR="005B5D37" w:rsidRDefault="005B5D37" w:rsidP="0054568A">
      <w:pPr>
        <w:rPr>
          <w:rtl/>
          <w:lang w:eastAsia="he-IL"/>
        </w:rPr>
      </w:pPr>
      <w:bookmarkStart w:id="6594" w:name="_ETM_Q20_564529"/>
      <w:bookmarkStart w:id="6595" w:name="_ETM_Q20_566624"/>
      <w:bookmarkStart w:id="6596" w:name="_ETM_Q20_566908"/>
      <w:bookmarkStart w:id="6597" w:name="_ETM_Q20_566972"/>
      <w:bookmarkStart w:id="6598" w:name="_ETM_Q20_568274"/>
      <w:bookmarkStart w:id="6599" w:name="_ETM_Q20_568529"/>
      <w:bookmarkStart w:id="6600" w:name="_ETM_Q20_568594"/>
      <w:bookmarkStart w:id="6601" w:name="_ETM_Q20_567688"/>
      <w:bookmarkStart w:id="6602" w:name="_ETM_Q20_557926"/>
      <w:bookmarkStart w:id="6603" w:name="_ETM_Q20_557994"/>
      <w:bookmarkEnd w:id="6594"/>
      <w:bookmarkEnd w:id="6595"/>
      <w:bookmarkEnd w:id="6596"/>
      <w:bookmarkEnd w:id="6597"/>
      <w:bookmarkEnd w:id="6598"/>
      <w:bookmarkEnd w:id="6599"/>
      <w:bookmarkEnd w:id="6600"/>
      <w:bookmarkEnd w:id="6601"/>
      <w:bookmarkEnd w:id="6602"/>
      <w:bookmarkEnd w:id="6603"/>
      <w:r>
        <w:rPr>
          <w:rFonts w:hint="cs"/>
          <w:rtl/>
          <w:lang w:eastAsia="he-IL"/>
        </w:rPr>
        <w:t xml:space="preserve">לא הכול אפשר להביע במילים. ובהחלט, אני רוצה לברך </w:t>
      </w:r>
      <w:r>
        <w:rPr>
          <w:rtl/>
          <w:lang w:eastAsia="he-IL"/>
        </w:rPr>
        <w:t>–</w:t>
      </w:r>
      <w:r>
        <w:rPr>
          <w:rFonts w:hint="cs"/>
          <w:rtl/>
          <w:lang w:eastAsia="he-IL"/>
        </w:rPr>
        <w:t xml:space="preserve"> אני רוצה לברך גם את </w:t>
      </w:r>
      <w:bookmarkStart w:id="6604" w:name="_ETM_Q20_571060"/>
      <w:bookmarkEnd w:id="6604"/>
      <w:r>
        <w:rPr>
          <w:rFonts w:hint="cs"/>
          <w:rtl/>
          <w:lang w:eastAsia="he-IL"/>
        </w:rPr>
        <w:t xml:space="preserve">הקואליציה וגם את האופוזיציה, שמצאו לנכון לחבור ביחד כדי להעביר </w:t>
      </w:r>
      <w:bookmarkStart w:id="6605" w:name="_ETM_Q20_573937"/>
      <w:bookmarkEnd w:id="6605"/>
      <w:r>
        <w:rPr>
          <w:rFonts w:hint="cs"/>
          <w:rtl/>
          <w:lang w:eastAsia="he-IL"/>
        </w:rPr>
        <w:t xml:space="preserve">את החוק </w:t>
      </w:r>
      <w:proofErr w:type="spellStart"/>
      <w:r>
        <w:rPr>
          <w:rFonts w:hint="cs"/>
          <w:rtl/>
          <w:lang w:eastAsia="he-IL"/>
        </w:rPr>
        <w:t>הכל</w:t>
      </w:r>
      <w:proofErr w:type="spellEnd"/>
      <w:r>
        <w:rPr>
          <w:rFonts w:hint="cs"/>
          <w:rtl/>
          <w:lang w:eastAsia="he-IL"/>
        </w:rPr>
        <w:t xml:space="preserve">-כך כל כך חשוב הזה. רגע, אני </w:t>
      </w:r>
      <w:bookmarkStart w:id="6606" w:name="_ETM_Q20_574959"/>
      <w:bookmarkEnd w:id="6606"/>
      <w:r>
        <w:rPr>
          <w:rFonts w:hint="cs"/>
          <w:rtl/>
          <w:lang w:eastAsia="he-IL"/>
        </w:rPr>
        <w:t xml:space="preserve">לא יכולה. </w:t>
      </w:r>
    </w:p>
    <w:p w:rsidR="005B5D37" w:rsidRDefault="005B5D37" w:rsidP="00D14C12">
      <w:pPr>
        <w:rPr>
          <w:rtl/>
          <w:lang w:eastAsia="he-IL"/>
        </w:rPr>
      </w:pPr>
      <w:bookmarkStart w:id="6607" w:name="_ETM_Q20_576687"/>
      <w:bookmarkStart w:id="6608" w:name="_ETM_Q20_576775"/>
      <w:bookmarkStart w:id="6609" w:name="_ETM_Q20_577535"/>
      <w:bookmarkEnd w:id="6607"/>
      <w:bookmarkEnd w:id="6608"/>
      <w:bookmarkEnd w:id="6609"/>
    </w:p>
    <w:p w:rsidR="005B5D37" w:rsidRDefault="005B5D37" w:rsidP="00D14C12">
      <w:pPr>
        <w:pStyle w:val="af6"/>
        <w:keepNext/>
        <w:rPr>
          <w:rtl/>
        </w:rPr>
      </w:pPr>
      <w:bookmarkStart w:id="6610" w:name="_ETM_Q20_577679"/>
      <w:bookmarkStart w:id="6611" w:name="ET_interruption_6152_79"/>
      <w:bookmarkEnd w:id="6610"/>
      <w:r w:rsidRPr="00615AFF">
        <w:rPr>
          <w:rStyle w:val="TagStyle"/>
          <w:rtl/>
        </w:rPr>
        <w:t xml:space="preserve"> &lt;&lt; קריאה &gt;&gt; </w:t>
      </w:r>
      <w:r>
        <w:rPr>
          <w:rtl/>
        </w:rPr>
        <w:t>אמילי חיה מואטי (העבודה):</w:t>
      </w:r>
      <w:r w:rsidRPr="00615AFF">
        <w:rPr>
          <w:rStyle w:val="TagStyle"/>
          <w:rtl/>
        </w:rPr>
        <w:t xml:space="preserve"> &lt;&lt; קריאה &gt;&gt;</w:t>
      </w:r>
      <w:r>
        <w:rPr>
          <w:rtl/>
        </w:rPr>
        <w:t xml:space="preserve">   </w:t>
      </w:r>
      <w:bookmarkEnd w:id="6611"/>
    </w:p>
    <w:p w:rsidR="005B5D37" w:rsidRDefault="005B5D37" w:rsidP="00E67AD8">
      <w:pPr>
        <w:rPr>
          <w:rtl/>
          <w:lang w:eastAsia="he-IL"/>
        </w:rPr>
      </w:pPr>
    </w:p>
    <w:p w:rsidR="005B5D37" w:rsidRDefault="005B5D37" w:rsidP="00D14C12">
      <w:pPr>
        <w:rPr>
          <w:rtl/>
          <w:lang w:eastAsia="he-IL"/>
        </w:rPr>
      </w:pPr>
      <w:bookmarkStart w:id="6612" w:name="_ETM_Q20_582622"/>
      <w:bookmarkStart w:id="6613" w:name="_ETM_Q20_582906"/>
      <w:bookmarkEnd w:id="6612"/>
      <w:bookmarkEnd w:id="6613"/>
      <w:r>
        <w:rPr>
          <w:rFonts w:hint="cs"/>
          <w:rtl/>
          <w:lang w:eastAsia="he-IL"/>
        </w:rPr>
        <w:t>א</w:t>
      </w:r>
      <w:bookmarkStart w:id="6614" w:name="_ETM_Q20_582980"/>
      <w:bookmarkEnd w:id="6614"/>
      <w:r>
        <w:rPr>
          <w:rFonts w:hint="cs"/>
          <w:rtl/>
          <w:lang w:eastAsia="he-IL"/>
        </w:rPr>
        <w:t>בל מה עשתה לך וולדיגר?</w:t>
      </w:r>
      <w:bookmarkStart w:id="6615" w:name="_ETM_Q20_583544"/>
      <w:bookmarkEnd w:id="6615"/>
    </w:p>
    <w:p w:rsidR="005B5D37" w:rsidRDefault="005B5D37" w:rsidP="00D14C12">
      <w:pPr>
        <w:rPr>
          <w:rtl/>
          <w:lang w:eastAsia="he-IL"/>
        </w:rPr>
      </w:pPr>
    </w:p>
    <w:p w:rsidR="005B5D37" w:rsidRDefault="005B5D37" w:rsidP="00D14C12">
      <w:pPr>
        <w:pStyle w:val="af6"/>
        <w:keepNext/>
        <w:rPr>
          <w:rtl/>
        </w:rPr>
      </w:pPr>
      <w:bookmarkStart w:id="6616" w:name="_ETM_Q20_584663"/>
      <w:bookmarkStart w:id="6617" w:name="_ETM_Q20_584693"/>
      <w:bookmarkStart w:id="6618" w:name="_ETM_Q20_584747"/>
      <w:bookmarkStart w:id="6619" w:name="ET_interruption_5156_80"/>
      <w:bookmarkEnd w:id="6616"/>
      <w:bookmarkEnd w:id="6617"/>
      <w:bookmarkEnd w:id="6618"/>
      <w:r w:rsidRPr="00615AFF">
        <w:rPr>
          <w:rStyle w:val="TagStyle"/>
          <w:rtl/>
        </w:rPr>
        <w:t xml:space="preserve"> &lt;&lt; קריאה &gt;&gt; </w:t>
      </w:r>
      <w:r>
        <w:rPr>
          <w:rtl/>
        </w:rPr>
        <w:t>דוד אמסלם (הליכוד):</w:t>
      </w:r>
      <w:r w:rsidRPr="00615AFF">
        <w:rPr>
          <w:rStyle w:val="TagStyle"/>
          <w:rtl/>
        </w:rPr>
        <w:t xml:space="preserve"> &lt;&lt; קריאה &gt;&gt;</w:t>
      </w:r>
      <w:r>
        <w:rPr>
          <w:rtl/>
        </w:rPr>
        <w:t xml:space="preserve">   </w:t>
      </w:r>
      <w:bookmarkEnd w:id="6619"/>
    </w:p>
    <w:p w:rsidR="005B5D37" w:rsidRDefault="005B5D37" w:rsidP="00E67AD8">
      <w:pPr>
        <w:rPr>
          <w:rtl/>
          <w:lang w:eastAsia="he-IL"/>
        </w:rPr>
      </w:pPr>
    </w:p>
    <w:p w:rsidR="005B5D37" w:rsidRDefault="005B5D37" w:rsidP="00D14C12">
      <w:pPr>
        <w:rPr>
          <w:rtl/>
          <w:lang w:eastAsia="he-IL"/>
        </w:rPr>
      </w:pPr>
      <w:bookmarkStart w:id="6620" w:name="_ETM_Q20_584075"/>
      <w:bookmarkStart w:id="6621" w:name="_ETM_Q20_584356"/>
      <w:bookmarkEnd w:id="6620"/>
      <w:bookmarkEnd w:id="6621"/>
      <w:r>
        <w:rPr>
          <w:rFonts w:hint="cs"/>
          <w:rtl/>
          <w:lang w:eastAsia="he-IL"/>
        </w:rPr>
        <w:t>ב</w:t>
      </w:r>
      <w:bookmarkStart w:id="6622" w:name="_ETM_Q20_584432"/>
      <w:bookmarkEnd w:id="6622"/>
      <w:r>
        <w:rPr>
          <w:rFonts w:hint="cs"/>
          <w:rtl/>
          <w:lang w:eastAsia="he-IL"/>
        </w:rPr>
        <w:t xml:space="preserve">גללנו היא </w:t>
      </w:r>
      <w:bookmarkStart w:id="6623" w:name="_ETM_Q20_583101"/>
      <w:bookmarkEnd w:id="6623"/>
      <w:r>
        <w:rPr>
          <w:rFonts w:hint="cs"/>
          <w:rtl/>
          <w:lang w:eastAsia="he-IL"/>
        </w:rPr>
        <w:t xml:space="preserve">מדברת </w:t>
      </w:r>
      <w:bookmarkStart w:id="6624" w:name="_ETM_Q20_583952"/>
      <w:bookmarkEnd w:id="6624"/>
      <w:r>
        <w:rPr>
          <w:rtl/>
          <w:lang w:eastAsia="he-IL"/>
        </w:rPr>
        <w:t>–</w:t>
      </w:r>
      <w:r>
        <w:rPr>
          <w:rFonts w:hint="cs"/>
          <w:rtl/>
          <w:lang w:eastAsia="he-IL"/>
        </w:rPr>
        <w:t xml:space="preserve"> הוא לא רצה לתת לה. </w:t>
      </w:r>
    </w:p>
    <w:p w:rsidR="005B5D37" w:rsidRDefault="005B5D37" w:rsidP="00D14C12">
      <w:pPr>
        <w:rPr>
          <w:rtl/>
          <w:lang w:eastAsia="he-IL"/>
        </w:rPr>
      </w:pPr>
      <w:bookmarkStart w:id="6625" w:name="_ETM_Q20_586397"/>
      <w:bookmarkStart w:id="6626" w:name="_ETM_Q20_586497"/>
      <w:bookmarkEnd w:id="6625"/>
      <w:bookmarkEnd w:id="6626"/>
    </w:p>
    <w:p w:rsidR="005B5D37" w:rsidRDefault="005B5D37" w:rsidP="00D14C12">
      <w:pPr>
        <w:pStyle w:val="af6"/>
        <w:keepNext/>
        <w:rPr>
          <w:rtl/>
        </w:rPr>
      </w:pPr>
      <w:bookmarkStart w:id="6627" w:name="_ETM_Q20_586541"/>
      <w:bookmarkStart w:id="6628" w:name="_ETM_Q20_586646"/>
      <w:bookmarkStart w:id="6629" w:name="ET_interruption_6152_81"/>
      <w:bookmarkEnd w:id="6627"/>
      <w:bookmarkEnd w:id="6628"/>
      <w:r w:rsidRPr="00744264">
        <w:rPr>
          <w:rStyle w:val="TagStyle"/>
          <w:rtl/>
        </w:rPr>
        <w:t xml:space="preserve"> &lt;&lt; קריאה &gt;&gt; </w:t>
      </w:r>
      <w:r>
        <w:rPr>
          <w:rtl/>
        </w:rPr>
        <w:t>אמילי חיה מואטי (העבודה):</w:t>
      </w:r>
      <w:r w:rsidRPr="00744264">
        <w:rPr>
          <w:rStyle w:val="TagStyle"/>
          <w:rtl/>
        </w:rPr>
        <w:t xml:space="preserve"> &lt;&lt; קריאה &gt;&gt;</w:t>
      </w:r>
      <w:r>
        <w:rPr>
          <w:rtl/>
        </w:rPr>
        <w:t xml:space="preserve">   </w:t>
      </w:r>
      <w:bookmarkEnd w:id="6629"/>
    </w:p>
    <w:p w:rsidR="005B5D37" w:rsidRDefault="005B5D37" w:rsidP="00E67AD8">
      <w:pPr>
        <w:rPr>
          <w:rtl/>
          <w:lang w:eastAsia="he-IL"/>
        </w:rPr>
      </w:pPr>
    </w:p>
    <w:p w:rsidR="005B5D37" w:rsidRDefault="005B5D37" w:rsidP="0054568A">
      <w:pPr>
        <w:rPr>
          <w:rtl/>
          <w:lang w:eastAsia="he-IL"/>
        </w:rPr>
      </w:pPr>
      <w:bookmarkStart w:id="6630" w:name="_ETM_Q20_585896"/>
      <w:bookmarkStart w:id="6631" w:name="_ETM_Q20_586178"/>
      <w:bookmarkStart w:id="6632" w:name="_ETM_Q20_586228"/>
      <w:bookmarkEnd w:id="6630"/>
      <w:bookmarkEnd w:id="6631"/>
      <w:bookmarkEnd w:id="6632"/>
      <w:r>
        <w:rPr>
          <w:rFonts w:hint="cs"/>
          <w:rtl/>
          <w:lang w:eastAsia="he-IL"/>
        </w:rPr>
        <w:t>בזכותך היא מדברת. קדימה.</w:t>
      </w:r>
      <w:bookmarkStart w:id="6633" w:name="_ETM_Q20_588846"/>
      <w:bookmarkEnd w:id="6633"/>
    </w:p>
    <w:p w:rsidR="005B5D37" w:rsidRDefault="005B5D37" w:rsidP="00D14C12">
      <w:pPr>
        <w:rPr>
          <w:rtl/>
          <w:lang w:eastAsia="he-IL"/>
        </w:rPr>
      </w:pPr>
      <w:bookmarkStart w:id="6634" w:name="_ETM_Q20_586539"/>
      <w:bookmarkEnd w:id="6634"/>
    </w:p>
    <w:p w:rsidR="005B5D37" w:rsidRDefault="005B5D37" w:rsidP="00D14C12">
      <w:pPr>
        <w:pStyle w:val="af6"/>
        <w:keepNext/>
        <w:rPr>
          <w:rtl/>
        </w:rPr>
      </w:pPr>
      <w:bookmarkStart w:id="6635" w:name="_ETM_Q20_586660"/>
      <w:bookmarkStart w:id="6636" w:name="_ETM_Q20_586697"/>
      <w:bookmarkStart w:id="6637" w:name="_ETM_Q20_586749"/>
      <w:bookmarkStart w:id="6638" w:name="ET_interruption_5156_82"/>
      <w:bookmarkEnd w:id="6635"/>
      <w:bookmarkEnd w:id="6636"/>
      <w:bookmarkEnd w:id="6637"/>
      <w:r w:rsidRPr="00744264">
        <w:rPr>
          <w:rStyle w:val="TagStyle"/>
          <w:rtl/>
        </w:rPr>
        <w:t xml:space="preserve"> &lt;&lt; קריאה &gt;&gt; </w:t>
      </w:r>
      <w:r>
        <w:rPr>
          <w:rtl/>
        </w:rPr>
        <w:t>דוד אמסלם (הליכוד):</w:t>
      </w:r>
      <w:r w:rsidRPr="00744264">
        <w:rPr>
          <w:rStyle w:val="TagStyle"/>
          <w:rtl/>
        </w:rPr>
        <w:t xml:space="preserve"> &lt;&lt; קריאה &gt;&gt;</w:t>
      </w:r>
      <w:r>
        <w:rPr>
          <w:rtl/>
        </w:rPr>
        <w:t xml:space="preserve">   </w:t>
      </w:r>
      <w:bookmarkEnd w:id="6638"/>
    </w:p>
    <w:p w:rsidR="005B5D37" w:rsidRDefault="005B5D37" w:rsidP="00E67AD8">
      <w:pPr>
        <w:rPr>
          <w:rtl/>
          <w:lang w:eastAsia="he-IL"/>
        </w:rPr>
      </w:pPr>
    </w:p>
    <w:p w:rsidR="005B5D37" w:rsidRDefault="00E67AD8" w:rsidP="00D14C12">
      <w:pPr>
        <w:rPr>
          <w:rtl/>
          <w:lang w:eastAsia="he-IL"/>
        </w:rPr>
      </w:pPr>
      <w:bookmarkStart w:id="6639" w:name="_ETM_Q20_588227"/>
      <w:bookmarkStart w:id="6640" w:name="_ETM_Q20_588510"/>
      <w:bookmarkStart w:id="6641" w:name="_ETM_Q20_588563"/>
      <w:bookmarkEnd w:id="6639"/>
      <w:bookmarkEnd w:id="6640"/>
      <w:bookmarkEnd w:id="6641"/>
      <w:r>
        <w:rPr>
          <w:rFonts w:hint="cs"/>
          <w:rtl/>
          <w:lang w:eastAsia="he-IL"/>
        </w:rPr>
        <w:t>– – –</w:t>
      </w:r>
    </w:p>
    <w:p w:rsidR="005B5D37" w:rsidRDefault="005B5D37" w:rsidP="00D14C12">
      <w:pPr>
        <w:rPr>
          <w:rtl/>
          <w:lang w:eastAsia="he-IL"/>
        </w:rPr>
      </w:pPr>
      <w:bookmarkStart w:id="6642" w:name="_ETM_Q20_586655"/>
      <w:bookmarkEnd w:id="6642"/>
    </w:p>
    <w:p w:rsidR="005B5D37" w:rsidRDefault="005B5D37" w:rsidP="00D14C12">
      <w:pPr>
        <w:pStyle w:val="af7"/>
        <w:keepNext/>
        <w:rPr>
          <w:rtl/>
        </w:rPr>
      </w:pPr>
      <w:bookmarkStart w:id="6643" w:name="_ETM_Q20_586673"/>
      <w:bookmarkStart w:id="6644" w:name="_ETM_Q20_586742"/>
      <w:bookmarkStart w:id="6645" w:name="ET_yor_6244_83"/>
      <w:bookmarkEnd w:id="6643"/>
      <w:bookmarkEnd w:id="6644"/>
      <w:r w:rsidRPr="00744264">
        <w:rPr>
          <w:rStyle w:val="TagStyle"/>
          <w:rtl/>
        </w:rPr>
        <w:t xml:space="preserve"> &lt;&lt; יור &gt;&gt; </w:t>
      </w:r>
      <w:r>
        <w:rPr>
          <w:rtl/>
        </w:rPr>
        <w:t>היו"ר איתן גינזבורג:</w:t>
      </w:r>
      <w:r w:rsidRPr="00744264">
        <w:rPr>
          <w:rStyle w:val="TagStyle"/>
          <w:rtl/>
        </w:rPr>
        <w:t xml:space="preserve"> &lt;&lt; יור &gt;&gt;</w:t>
      </w:r>
      <w:r>
        <w:rPr>
          <w:rtl/>
        </w:rPr>
        <w:t xml:space="preserve">   </w:t>
      </w:r>
      <w:bookmarkEnd w:id="6645"/>
    </w:p>
    <w:p w:rsidR="005B5D37" w:rsidRDefault="005B5D37" w:rsidP="00E67AD8">
      <w:pPr>
        <w:rPr>
          <w:rtl/>
          <w:lang w:eastAsia="he-IL"/>
        </w:rPr>
      </w:pPr>
    </w:p>
    <w:p w:rsidR="005B5D37" w:rsidRDefault="005B5D37" w:rsidP="00D14C12">
      <w:pPr>
        <w:rPr>
          <w:rtl/>
          <w:lang w:eastAsia="he-IL"/>
        </w:rPr>
      </w:pPr>
      <w:bookmarkStart w:id="6646" w:name="_ETM_Q20_587448"/>
      <w:bookmarkEnd w:id="6646"/>
      <w:r>
        <w:rPr>
          <w:rFonts w:hint="cs"/>
          <w:rtl/>
          <w:lang w:eastAsia="he-IL"/>
        </w:rPr>
        <w:t xml:space="preserve">חברת הכנסת וולדיגר, את צריכה להשיב על ההתנגדות. </w:t>
      </w:r>
      <w:bookmarkStart w:id="6647" w:name="_ETM_Q20_590744"/>
      <w:bookmarkEnd w:id="6647"/>
    </w:p>
    <w:p w:rsidR="005B5D37" w:rsidRDefault="005B5D37" w:rsidP="00D14C12">
      <w:pPr>
        <w:rPr>
          <w:rtl/>
          <w:lang w:eastAsia="he-IL"/>
        </w:rPr>
      </w:pPr>
      <w:bookmarkStart w:id="6648" w:name="_ETM_Q20_590830"/>
      <w:bookmarkEnd w:id="6648"/>
    </w:p>
    <w:p w:rsidR="005B5D37" w:rsidRDefault="005B5D37" w:rsidP="00D14C12">
      <w:pPr>
        <w:pStyle w:val="-"/>
        <w:keepNext/>
        <w:rPr>
          <w:rtl/>
        </w:rPr>
      </w:pPr>
      <w:bookmarkStart w:id="6649" w:name="_ETM_Q20_590872"/>
      <w:bookmarkStart w:id="6650" w:name="_ETM_Q20_590960"/>
      <w:bookmarkStart w:id="6651" w:name="ET_speakercontinue_6150_84"/>
      <w:bookmarkEnd w:id="6649"/>
      <w:bookmarkEnd w:id="6650"/>
      <w:r w:rsidRPr="00744264">
        <w:rPr>
          <w:rStyle w:val="TagStyle"/>
          <w:rtl/>
        </w:rPr>
        <w:t xml:space="preserve"> &lt;&lt; דובר_המשך &gt;&gt; </w:t>
      </w:r>
      <w:r>
        <w:rPr>
          <w:rtl/>
        </w:rPr>
        <w:t>מיכל וולדיגר (הציונות הדתית):</w:t>
      </w:r>
      <w:r w:rsidRPr="00744264">
        <w:rPr>
          <w:rStyle w:val="TagStyle"/>
          <w:rtl/>
        </w:rPr>
        <w:t xml:space="preserve"> &lt;&lt; דובר_המשך &gt;&gt;</w:t>
      </w:r>
      <w:r>
        <w:rPr>
          <w:rtl/>
        </w:rPr>
        <w:t xml:space="preserve">   </w:t>
      </w:r>
      <w:bookmarkEnd w:id="6651"/>
    </w:p>
    <w:p w:rsidR="005B5D37" w:rsidRDefault="005B5D37" w:rsidP="00E67AD8">
      <w:pPr>
        <w:rPr>
          <w:rtl/>
          <w:lang w:eastAsia="he-IL"/>
        </w:rPr>
      </w:pPr>
    </w:p>
    <w:p w:rsidR="005B5D37" w:rsidRDefault="005B5D37" w:rsidP="00D14C12">
      <w:pPr>
        <w:rPr>
          <w:rtl/>
          <w:lang w:eastAsia="he-IL"/>
        </w:rPr>
      </w:pPr>
      <w:bookmarkStart w:id="6652" w:name="_ETM_Q20_588505"/>
      <w:bookmarkStart w:id="6653" w:name="_ETM_Q20_576831"/>
      <w:bookmarkStart w:id="6654" w:name="_ETM_Q20_576910"/>
      <w:bookmarkEnd w:id="6652"/>
      <w:bookmarkEnd w:id="6653"/>
      <w:bookmarkEnd w:id="6654"/>
      <w:r>
        <w:rPr>
          <w:rFonts w:hint="cs"/>
          <w:rtl/>
          <w:lang w:eastAsia="he-IL"/>
        </w:rPr>
        <w:t xml:space="preserve">לא </w:t>
      </w:r>
      <w:bookmarkStart w:id="6655" w:name="_ETM_Q20_590746"/>
      <w:bookmarkEnd w:id="6655"/>
      <w:r>
        <w:rPr>
          <w:rFonts w:hint="cs"/>
          <w:rtl/>
          <w:lang w:eastAsia="he-IL"/>
        </w:rPr>
        <w:t xml:space="preserve">על חשבון הזמן שלי. אני לא יכולה. </w:t>
      </w:r>
    </w:p>
    <w:p w:rsidR="005B5D37" w:rsidRDefault="005B5D37" w:rsidP="00D14C12">
      <w:pPr>
        <w:rPr>
          <w:rtl/>
          <w:lang w:eastAsia="he-IL"/>
        </w:rPr>
      </w:pPr>
      <w:bookmarkStart w:id="6656" w:name="_ETM_Q20_594120"/>
      <w:bookmarkStart w:id="6657" w:name="_ETM_Q20_594201"/>
      <w:bookmarkEnd w:id="6656"/>
      <w:bookmarkEnd w:id="6657"/>
    </w:p>
    <w:p w:rsidR="005B5D37" w:rsidRDefault="005B5D37" w:rsidP="00D14C12">
      <w:pPr>
        <w:pStyle w:val="af6"/>
        <w:keepNext/>
        <w:rPr>
          <w:rtl/>
        </w:rPr>
      </w:pPr>
      <w:bookmarkStart w:id="6658" w:name="_ETM_Q20_594890"/>
      <w:bookmarkStart w:id="6659" w:name="_ETM_Q20_594963"/>
      <w:bookmarkStart w:id="6660" w:name="ET_interruption_5156_85"/>
      <w:bookmarkEnd w:id="6658"/>
      <w:bookmarkEnd w:id="6659"/>
      <w:r w:rsidRPr="00744264">
        <w:rPr>
          <w:rStyle w:val="TagStyle"/>
          <w:rtl/>
        </w:rPr>
        <w:t xml:space="preserve"> &lt;&lt; קריאה &gt;&gt; </w:t>
      </w:r>
      <w:r>
        <w:rPr>
          <w:rtl/>
        </w:rPr>
        <w:t>דוד אמסלם (הליכוד):</w:t>
      </w:r>
      <w:r w:rsidRPr="00744264">
        <w:rPr>
          <w:rStyle w:val="TagStyle"/>
          <w:rtl/>
        </w:rPr>
        <w:t xml:space="preserve"> &lt;&lt; קריאה &gt;&gt;</w:t>
      </w:r>
      <w:r>
        <w:rPr>
          <w:rtl/>
        </w:rPr>
        <w:t xml:space="preserve">   </w:t>
      </w:r>
      <w:bookmarkEnd w:id="6660"/>
    </w:p>
    <w:p w:rsidR="005B5D37" w:rsidRDefault="005B5D37" w:rsidP="00E67AD8">
      <w:pPr>
        <w:rPr>
          <w:rtl/>
          <w:lang w:eastAsia="he-IL"/>
        </w:rPr>
      </w:pPr>
    </w:p>
    <w:p w:rsidR="005B5D37" w:rsidRDefault="00E67AD8" w:rsidP="00D14C12">
      <w:pPr>
        <w:rPr>
          <w:rtl/>
          <w:lang w:eastAsia="he-IL"/>
        </w:rPr>
      </w:pPr>
      <w:bookmarkStart w:id="6661" w:name="_ETM_Q20_593627"/>
      <w:bookmarkStart w:id="6662" w:name="_ETM_Q20_593930"/>
      <w:bookmarkStart w:id="6663" w:name="_ETM_Q20_593992"/>
      <w:bookmarkEnd w:id="6661"/>
      <w:bookmarkEnd w:id="6662"/>
      <w:bookmarkEnd w:id="6663"/>
      <w:r>
        <w:rPr>
          <w:rFonts w:hint="cs"/>
          <w:rtl/>
          <w:lang w:eastAsia="he-IL"/>
        </w:rPr>
        <w:t>– – –</w:t>
      </w:r>
      <w:r w:rsidR="005B5D37">
        <w:rPr>
          <w:rFonts w:hint="cs"/>
          <w:rtl/>
          <w:lang w:eastAsia="he-IL"/>
        </w:rPr>
        <w:t xml:space="preserve"> </w:t>
      </w:r>
      <w:bookmarkStart w:id="6664" w:name="_ETM_Q20_590798"/>
      <w:bookmarkEnd w:id="6664"/>
      <w:r w:rsidR="005B5D37">
        <w:rPr>
          <w:rFonts w:hint="cs"/>
          <w:rtl/>
          <w:lang w:eastAsia="he-IL"/>
        </w:rPr>
        <w:t xml:space="preserve">המתנשא הזה כל פעם </w:t>
      </w:r>
      <w:r>
        <w:rPr>
          <w:rFonts w:hint="cs"/>
          <w:rtl/>
          <w:lang w:eastAsia="he-IL"/>
        </w:rPr>
        <w:t>– – –</w:t>
      </w:r>
      <w:r w:rsidR="005B5D37">
        <w:rPr>
          <w:rFonts w:hint="cs"/>
          <w:rtl/>
          <w:lang w:eastAsia="he-IL"/>
        </w:rPr>
        <w:t xml:space="preserve"> בית משפט העליון. </w:t>
      </w:r>
      <w:bookmarkStart w:id="6665" w:name="_ETM_Q20_596873"/>
      <w:bookmarkEnd w:id="6665"/>
    </w:p>
    <w:p w:rsidR="005B5D37" w:rsidRDefault="005B5D37" w:rsidP="00D14C12">
      <w:pPr>
        <w:rPr>
          <w:rtl/>
          <w:lang w:eastAsia="he-IL"/>
        </w:rPr>
      </w:pPr>
      <w:bookmarkStart w:id="6666" w:name="_ETM_Q20_597106"/>
      <w:bookmarkEnd w:id="6666"/>
    </w:p>
    <w:p w:rsidR="005B5D37" w:rsidRDefault="005B5D37" w:rsidP="00D14C12">
      <w:pPr>
        <w:pStyle w:val="-"/>
        <w:keepNext/>
        <w:rPr>
          <w:rtl/>
        </w:rPr>
      </w:pPr>
      <w:bookmarkStart w:id="6667" w:name="_ETM_Q20_597260"/>
      <w:bookmarkStart w:id="6668" w:name="_ETM_Q20_597292"/>
      <w:bookmarkStart w:id="6669" w:name="_ETM_Q20_597355"/>
      <w:bookmarkStart w:id="6670" w:name="ET_speakercontinue_6150_86"/>
      <w:bookmarkEnd w:id="6667"/>
      <w:bookmarkEnd w:id="6668"/>
      <w:bookmarkEnd w:id="6669"/>
      <w:r w:rsidRPr="00BF5C86">
        <w:rPr>
          <w:rStyle w:val="TagStyle"/>
          <w:rtl/>
        </w:rPr>
        <w:t xml:space="preserve"> &lt;&lt; דובר_המשך &gt;&gt; </w:t>
      </w:r>
      <w:r>
        <w:rPr>
          <w:rtl/>
        </w:rPr>
        <w:t>מיכל וולדיגר (הציונות הדתית):</w:t>
      </w:r>
      <w:r w:rsidRPr="00BF5C86">
        <w:rPr>
          <w:rStyle w:val="TagStyle"/>
          <w:rtl/>
        </w:rPr>
        <w:t xml:space="preserve"> &lt;&lt; דובר_המשך &gt;&gt;</w:t>
      </w:r>
      <w:r>
        <w:rPr>
          <w:rtl/>
        </w:rPr>
        <w:t xml:space="preserve">   </w:t>
      </w:r>
      <w:bookmarkEnd w:id="6670"/>
    </w:p>
    <w:p w:rsidR="005B5D37" w:rsidRDefault="005B5D37" w:rsidP="00E67AD8">
      <w:pPr>
        <w:rPr>
          <w:rtl/>
          <w:lang w:eastAsia="he-IL"/>
        </w:rPr>
      </w:pPr>
    </w:p>
    <w:p w:rsidR="005B5D37" w:rsidRDefault="005B5D37" w:rsidP="0054568A">
      <w:pPr>
        <w:rPr>
          <w:rtl/>
          <w:lang w:eastAsia="he-IL"/>
        </w:rPr>
      </w:pPr>
      <w:bookmarkStart w:id="6671" w:name="_ETM_Q20_598143"/>
      <w:bookmarkStart w:id="6672" w:name="_ETM_Q20_594257"/>
      <w:bookmarkStart w:id="6673" w:name="_ETM_Q20_594341"/>
      <w:bookmarkEnd w:id="6671"/>
      <w:bookmarkEnd w:id="6672"/>
      <w:bookmarkEnd w:id="6673"/>
      <w:r>
        <w:rPr>
          <w:rFonts w:hint="cs"/>
          <w:rtl/>
          <w:lang w:eastAsia="he-IL"/>
        </w:rPr>
        <w:t xml:space="preserve">אני רוצה בהחלט לשכנע – ואני חושבת שאין צורך </w:t>
      </w:r>
      <w:r>
        <w:rPr>
          <w:rFonts w:hint="eastAsia"/>
          <w:rtl/>
          <w:lang w:eastAsia="he-IL"/>
        </w:rPr>
        <w:t>–</w:t>
      </w:r>
      <w:r>
        <w:rPr>
          <w:rFonts w:hint="cs"/>
          <w:rtl/>
          <w:lang w:eastAsia="he-IL"/>
        </w:rPr>
        <w:t xml:space="preserve"> את אלה שמתנגדים לנו. החוק הזה הוא </w:t>
      </w:r>
      <w:bookmarkStart w:id="6674" w:name="_ETM_Q20_603482"/>
      <w:bookmarkEnd w:id="6674"/>
      <w:r>
        <w:rPr>
          <w:rFonts w:hint="cs"/>
          <w:rtl/>
          <w:lang w:eastAsia="he-IL"/>
        </w:rPr>
        <w:t xml:space="preserve">חוק חשוב. נכון, חבל שצריך לעשות כל מיני תעלולים וכל מיני התפתלויות כדי להביא חוק, שגם </w:t>
      </w:r>
      <w:bookmarkStart w:id="6675" w:name="_ETM_Q20_612165"/>
      <w:bookmarkEnd w:id="6675"/>
      <w:r>
        <w:rPr>
          <w:rFonts w:hint="cs"/>
          <w:rtl/>
          <w:lang w:eastAsia="he-IL"/>
        </w:rPr>
        <w:t>הקואליציה תצטרף אליו, אבל היא כבר הצטרפה. ובכלל, חברתי אמילי מואטי הייתה מלכתחילה בחוק הזה, אז</w:t>
      </w:r>
      <w:bookmarkStart w:id="6676" w:name="_ETM_Q20_616458"/>
      <w:bookmarkEnd w:id="6676"/>
      <w:r>
        <w:rPr>
          <w:rFonts w:hint="cs"/>
          <w:rtl/>
          <w:lang w:eastAsia="he-IL"/>
        </w:rPr>
        <w:t xml:space="preserve"> גם לא היינו צריכים לעשות כל מיני </w:t>
      </w:r>
      <w:proofErr w:type="spellStart"/>
      <w:r>
        <w:rPr>
          <w:rFonts w:hint="cs"/>
          <w:rtl/>
          <w:lang w:eastAsia="he-IL"/>
        </w:rPr>
        <w:t>טרלולים</w:t>
      </w:r>
      <w:proofErr w:type="spellEnd"/>
      <w:r>
        <w:rPr>
          <w:rFonts w:hint="cs"/>
          <w:rtl/>
          <w:lang w:eastAsia="he-IL"/>
        </w:rPr>
        <w:t xml:space="preserve"> שאנחנו נאלצים לעשות. </w:t>
      </w:r>
    </w:p>
    <w:p w:rsidR="005B5D37" w:rsidRDefault="005B5D37" w:rsidP="00D14C12">
      <w:pPr>
        <w:rPr>
          <w:rtl/>
          <w:lang w:eastAsia="he-IL"/>
        </w:rPr>
      </w:pPr>
      <w:bookmarkStart w:id="6677" w:name="_ETM_Q20_621463"/>
      <w:bookmarkStart w:id="6678" w:name="_ETM_Q20_621544"/>
      <w:bookmarkEnd w:id="6677"/>
      <w:bookmarkEnd w:id="6678"/>
    </w:p>
    <w:p w:rsidR="005B5D37" w:rsidRDefault="005B5D37" w:rsidP="00D14C12">
      <w:pPr>
        <w:rPr>
          <w:rtl/>
          <w:lang w:eastAsia="he-IL"/>
        </w:rPr>
      </w:pPr>
      <w:bookmarkStart w:id="6679" w:name="_ETM_Q20_621590"/>
      <w:bookmarkStart w:id="6680" w:name="_ETM_Q20_621678"/>
      <w:bookmarkEnd w:id="6679"/>
      <w:bookmarkEnd w:id="6680"/>
      <w:r>
        <w:rPr>
          <w:rFonts w:hint="cs"/>
          <w:rtl/>
          <w:lang w:eastAsia="he-IL"/>
        </w:rPr>
        <w:t xml:space="preserve">זה חוק חשוב, זה </w:t>
      </w:r>
      <w:bookmarkStart w:id="6681" w:name="_ETM_Q20_623182"/>
      <w:bookmarkEnd w:id="6681"/>
      <w:r>
        <w:rPr>
          <w:rFonts w:hint="cs"/>
          <w:rtl/>
          <w:lang w:eastAsia="he-IL"/>
        </w:rPr>
        <w:t xml:space="preserve">חוק שנוגע בנפש של כולנו, כי אומנות זה עניין של נפש, וצריך להסדיר את זה, כי לא יכול להיות שניתן לכל מיני שרלטנים לטפל </w:t>
      </w:r>
      <w:bookmarkStart w:id="6682" w:name="_ETM_Q20_633457"/>
      <w:bookmarkEnd w:id="6682"/>
      <w:r>
        <w:rPr>
          <w:rFonts w:hint="cs"/>
          <w:rtl/>
          <w:lang w:eastAsia="he-IL"/>
        </w:rPr>
        <w:t xml:space="preserve">בנפש של הילדים ושל אזרחי מדינת ישראל. צריך להתאים את זה גם תרבותית. תודה לחברי יעקב אשר, ותודה לכל מי שעוסקים בזה. </w:t>
      </w:r>
    </w:p>
    <w:p w:rsidR="005B5D37" w:rsidRDefault="005B5D37" w:rsidP="00D14C12">
      <w:pPr>
        <w:rPr>
          <w:rtl/>
          <w:lang w:eastAsia="he-IL"/>
        </w:rPr>
      </w:pPr>
    </w:p>
    <w:p w:rsidR="005B5D37" w:rsidRDefault="005B5D37" w:rsidP="00D14C12">
      <w:pPr>
        <w:rPr>
          <w:rtl/>
          <w:lang w:eastAsia="he-IL"/>
        </w:rPr>
      </w:pPr>
      <w:r>
        <w:rPr>
          <w:rFonts w:hint="cs"/>
          <w:rtl/>
          <w:lang w:eastAsia="he-IL"/>
        </w:rPr>
        <w:t xml:space="preserve">אני קוראת לכולנו </w:t>
      </w:r>
      <w:bookmarkStart w:id="6683" w:name="_ETM_Q20_641923"/>
      <w:bookmarkEnd w:id="6683"/>
      <w:r>
        <w:rPr>
          <w:rFonts w:hint="cs"/>
          <w:rtl/>
          <w:lang w:eastAsia="he-IL"/>
        </w:rPr>
        <w:t xml:space="preserve">להצביע פה אחד, וקוראת לכל חברי הכנסת שלא נמצאים במליאה, אלא נמצאים בחדרים שלהם, לקום ולהגיע לפה כדי שיהיו פה פעם אחת 120 חברי כנסת שיצביעו בעד החוקים </w:t>
      </w:r>
      <w:bookmarkStart w:id="6684" w:name="_ETM_Q20_656260"/>
      <w:bookmarkEnd w:id="6684"/>
      <w:r>
        <w:rPr>
          <w:rFonts w:hint="cs"/>
          <w:rtl/>
          <w:lang w:eastAsia="he-IL"/>
        </w:rPr>
        <w:t xml:space="preserve">החשובים האלה. הם חוקים שהם לא ימין ולא שמאל, ולא עולים ולא ותיקים, ולא ערבים ולא יהודים. אז </w:t>
      </w:r>
      <w:bookmarkStart w:id="6685" w:name="_ETM_Q20_662013"/>
      <w:bookmarkEnd w:id="6685"/>
      <w:r>
        <w:rPr>
          <w:rFonts w:hint="cs"/>
          <w:rtl/>
          <w:lang w:eastAsia="he-IL"/>
        </w:rPr>
        <w:t xml:space="preserve">כולם יבואו להצביע, ונראה פה פעם אחת לכל אזרחי מדינת ישראל שיש דברים שהם מעל לפוליטיקה של שמאל וימין. תודה רבה. קדימה, לבוא להצביע. </w:t>
      </w:r>
    </w:p>
    <w:p w:rsidR="005B5D37" w:rsidRDefault="005B5D37" w:rsidP="00D14C12">
      <w:pPr>
        <w:rPr>
          <w:rtl/>
          <w:lang w:eastAsia="he-IL"/>
        </w:rPr>
      </w:pPr>
    </w:p>
    <w:p w:rsidR="005B5D37" w:rsidRDefault="005B5D37" w:rsidP="00D14C12">
      <w:pPr>
        <w:pStyle w:val="af6"/>
        <w:keepNext/>
        <w:rPr>
          <w:rtl/>
        </w:rPr>
      </w:pPr>
      <w:bookmarkStart w:id="6686" w:name="ET_interruption_5802_26"/>
      <w:r w:rsidRPr="00B831EC">
        <w:rPr>
          <w:rStyle w:val="TagStyle"/>
          <w:rtl/>
        </w:rPr>
        <w:t xml:space="preserve"> &lt;&lt; קריאה &gt;&gt; </w:t>
      </w:r>
      <w:r>
        <w:rPr>
          <w:rtl/>
        </w:rPr>
        <w:t>שלמה קרעי (הליכוד):</w:t>
      </w:r>
      <w:r w:rsidRPr="00B831EC">
        <w:rPr>
          <w:rStyle w:val="TagStyle"/>
          <w:rtl/>
        </w:rPr>
        <w:t xml:space="preserve"> &lt;&lt; קריאה &gt;&gt;</w:t>
      </w:r>
      <w:r>
        <w:rPr>
          <w:rtl/>
        </w:rPr>
        <w:t xml:space="preserve">   </w:t>
      </w:r>
      <w:bookmarkEnd w:id="6686"/>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איתן, יש עוד חוק חמישי שלא התנגדנו אליו, ואנחנו מבקשים להתנגד. </w:t>
      </w:r>
    </w:p>
    <w:p w:rsidR="005B5D37" w:rsidRDefault="005B5D37" w:rsidP="00D14C12">
      <w:pPr>
        <w:rPr>
          <w:rtl/>
          <w:lang w:eastAsia="he-IL"/>
        </w:rPr>
      </w:pPr>
    </w:p>
    <w:p w:rsidR="005B5D37" w:rsidRDefault="005B5D37" w:rsidP="00D14C12">
      <w:pPr>
        <w:pStyle w:val="af7"/>
        <w:keepNext/>
        <w:rPr>
          <w:rtl/>
        </w:rPr>
      </w:pPr>
      <w:bookmarkStart w:id="6687" w:name="ET_yor_6244_27"/>
      <w:r w:rsidRPr="00B831EC">
        <w:rPr>
          <w:rStyle w:val="TagStyle"/>
          <w:rtl/>
        </w:rPr>
        <w:t xml:space="preserve"> &lt;&lt; יור &gt;&gt; </w:t>
      </w:r>
      <w:r>
        <w:rPr>
          <w:rtl/>
        </w:rPr>
        <w:t>היו"ר איתן גינזבורג:</w:t>
      </w:r>
      <w:r w:rsidRPr="00B831EC">
        <w:rPr>
          <w:rStyle w:val="TagStyle"/>
          <w:rtl/>
        </w:rPr>
        <w:t xml:space="preserve"> &lt;&lt; יור &gt;&gt;</w:t>
      </w:r>
      <w:r>
        <w:rPr>
          <w:rtl/>
        </w:rPr>
        <w:t xml:space="preserve">   </w:t>
      </w:r>
      <w:bookmarkEnd w:id="6687"/>
    </w:p>
    <w:p w:rsidR="005B5D37" w:rsidRDefault="005B5D37" w:rsidP="00E67AD8">
      <w:pPr>
        <w:rPr>
          <w:rtl/>
          <w:lang w:eastAsia="he-IL"/>
        </w:rPr>
      </w:pPr>
    </w:p>
    <w:p w:rsidR="005B5D37" w:rsidRDefault="005B5D37" w:rsidP="00D14C12">
      <w:pPr>
        <w:rPr>
          <w:rtl/>
          <w:lang w:eastAsia="he-IL"/>
        </w:rPr>
      </w:pPr>
      <w:r>
        <w:rPr>
          <w:rFonts w:hint="cs"/>
          <w:rtl/>
          <w:lang w:eastAsia="he-IL"/>
        </w:rPr>
        <w:t xml:space="preserve">אוסאמה סעדי, </w:t>
      </w:r>
      <w:bookmarkStart w:id="6688" w:name="_ETM_Q20_681065"/>
      <w:bookmarkEnd w:id="6688"/>
      <w:r>
        <w:rPr>
          <w:rFonts w:hint="cs"/>
          <w:rtl/>
          <w:lang w:eastAsia="he-IL"/>
        </w:rPr>
        <w:t xml:space="preserve">אתה רוצה להתנגד? לא. </w:t>
      </w:r>
    </w:p>
    <w:p w:rsidR="005B5D37" w:rsidRDefault="005B5D37" w:rsidP="00D14C12">
      <w:pPr>
        <w:rPr>
          <w:rtl/>
          <w:lang w:eastAsia="he-IL"/>
        </w:rPr>
      </w:pPr>
    </w:p>
    <w:p w:rsidR="005B5D37" w:rsidRDefault="005B5D37" w:rsidP="0054568A">
      <w:pPr>
        <w:rPr>
          <w:rtl/>
          <w:lang w:eastAsia="he-IL"/>
        </w:rPr>
      </w:pPr>
      <w:r>
        <w:rPr>
          <w:rFonts w:hint="cs"/>
          <w:rtl/>
          <w:lang w:eastAsia="he-IL"/>
        </w:rPr>
        <w:t xml:space="preserve">אם כך, אנחנו עוברים להצבעה. מזכירת </w:t>
      </w:r>
      <w:bookmarkStart w:id="6689" w:name="_ETM_Q20_687831"/>
      <w:bookmarkEnd w:id="6689"/>
      <w:r>
        <w:rPr>
          <w:rFonts w:hint="cs"/>
          <w:rtl/>
          <w:lang w:eastAsia="he-IL"/>
        </w:rPr>
        <w:t xml:space="preserve">הכנסת, נא לקרוא בשמות חברי הכנסת בהצבעה. ההצבעה התחילה </w:t>
      </w:r>
      <w:bookmarkStart w:id="6690" w:name="_ETM_Q20_694429"/>
      <w:bookmarkEnd w:id="6690"/>
      <w:r>
        <w:rPr>
          <w:rFonts w:hint="eastAsia"/>
          <w:rtl/>
          <w:lang w:eastAsia="he-IL"/>
        </w:rPr>
        <w:t xml:space="preserve">– </w:t>
      </w:r>
      <w:r>
        <w:rPr>
          <w:rFonts w:hint="cs"/>
          <w:rtl/>
          <w:lang w:eastAsia="he-IL"/>
        </w:rPr>
        <w:t xml:space="preserve">על הצעת חוק מס' 2477, של חברת הכנסת סגמן.   </w:t>
      </w:r>
    </w:p>
    <w:p w:rsidR="005B5D37" w:rsidRDefault="005B5D37" w:rsidP="00D14C12">
      <w:pPr>
        <w:rPr>
          <w:rtl/>
          <w:lang w:eastAsia="he-IL"/>
        </w:rPr>
      </w:pPr>
      <w:bookmarkStart w:id="6691" w:name="_ETM_Q20_46625"/>
      <w:bookmarkStart w:id="6692" w:name="_ETM_Q20_46748"/>
      <w:bookmarkEnd w:id="6691"/>
      <w:bookmarkEnd w:id="6692"/>
    </w:p>
    <w:p w:rsidR="005B5D37" w:rsidRDefault="005B5D37" w:rsidP="00D14C12">
      <w:pPr>
        <w:pStyle w:val="af6"/>
        <w:keepNext/>
        <w:rPr>
          <w:rtl/>
        </w:rPr>
      </w:pPr>
      <w:bookmarkStart w:id="6693" w:name="ET_interruption_4926_26"/>
      <w:r w:rsidRPr="001965E0">
        <w:rPr>
          <w:rStyle w:val="TagStyle"/>
          <w:rtl/>
        </w:rPr>
        <w:t xml:space="preserve"> &lt;&lt; קריאה &gt;&gt; </w:t>
      </w:r>
      <w:r>
        <w:rPr>
          <w:rtl/>
        </w:rPr>
        <w:t>מזכירת הכנסת ירדנה מלר-הורוביץ:</w:t>
      </w:r>
      <w:r w:rsidRPr="001965E0">
        <w:rPr>
          <w:rStyle w:val="TagStyle"/>
          <w:rtl/>
        </w:rPr>
        <w:t xml:space="preserve"> &lt;&lt; קריאה &gt;&gt;</w:t>
      </w:r>
      <w:r>
        <w:rPr>
          <w:rtl/>
        </w:rPr>
        <w:t xml:space="preserve">   </w:t>
      </w:r>
      <w:bookmarkEnd w:id="6693"/>
    </w:p>
    <w:p w:rsidR="005B5D37" w:rsidRDefault="005B5D37" w:rsidP="00D14C12">
      <w:pPr>
        <w:ind w:firstLine="0"/>
        <w:rPr>
          <w:rtl/>
          <w:lang w:eastAsia="he-IL"/>
        </w:rPr>
      </w:pPr>
      <w:r>
        <w:rPr>
          <w:rFonts w:hint="cs"/>
          <w:rtl/>
          <w:lang w:eastAsia="he-IL"/>
        </w:rPr>
        <w:t>(קוראת בשמות חברי הכנסת)</w:t>
      </w:r>
      <w:bookmarkStart w:id="6694" w:name="_ETM_Q20_45216"/>
      <w:bookmarkEnd w:id="6694"/>
    </w:p>
    <w:p w:rsidR="005B5D37" w:rsidRPr="001965E0" w:rsidRDefault="005B5D37" w:rsidP="00D14C12">
      <w:pPr>
        <w:rPr>
          <w:rtl/>
          <w:lang w:eastAsia="he-IL"/>
        </w:rPr>
      </w:pPr>
      <w:bookmarkStart w:id="6695" w:name="_ETM_Q20_45332"/>
      <w:bookmarkEnd w:id="6695"/>
    </w:p>
    <w:p w:rsidR="005B5D37" w:rsidRDefault="005B5D37" w:rsidP="00D14C12">
      <w:pPr>
        <w:rPr>
          <w:rtl/>
          <w:lang w:eastAsia="he-IL"/>
        </w:rPr>
      </w:pPr>
      <w:bookmarkStart w:id="6696" w:name="_ETM_Q20_37270"/>
      <w:bookmarkStart w:id="6697" w:name="_ETM_Q20_37552"/>
      <w:bookmarkStart w:id="6698" w:name="_ETM_Q20_37607"/>
      <w:bookmarkStart w:id="6699" w:name="_ETM_Q20_30166"/>
      <w:bookmarkStart w:id="6700" w:name="_ETM_Q20_30318"/>
      <w:bookmarkEnd w:id="6696"/>
      <w:bookmarkEnd w:id="6697"/>
      <w:bookmarkEnd w:id="6698"/>
      <w:bookmarkEnd w:id="6699"/>
      <w:bookmarkEnd w:id="6700"/>
      <w:r>
        <w:rPr>
          <w:rtl/>
          <w:lang w:eastAsia="he-IL"/>
        </w:rPr>
        <w:t>משה אבוטבול</w:t>
      </w:r>
      <w:r>
        <w:rPr>
          <w:rtl/>
          <w:lang w:eastAsia="he-IL"/>
        </w:rPr>
        <w:tab/>
      </w:r>
      <w:r>
        <w:rPr>
          <w:rtl/>
          <w:lang w:eastAsia="he-IL"/>
        </w:rPr>
        <w:tab/>
        <w:t xml:space="preserve">–   </w:t>
      </w:r>
      <w:r>
        <w:rPr>
          <w:rFonts w:hint="cs"/>
          <w:rtl/>
          <w:lang w:eastAsia="he-IL"/>
        </w:rPr>
        <w:t>בעד</w:t>
      </w:r>
    </w:p>
    <w:p w:rsidR="005B5D37" w:rsidRDefault="005B5D37" w:rsidP="00D14C12">
      <w:pPr>
        <w:rPr>
          <w:rtl/>
          <w:lang w:eastAsia="he-IL"/>
        </w:rPr>
      </w:pPr>
      <w:bookmarkStart w:id="6701" w:name="_ETM_Q20_713827"/>
      <w:bookmarkStart w:id="6702" w:name="_ETM_Q20_713959"/>
      <w:bookmarkEnd w:id="6701"/>
      <w:bookmarkEnd w:id="6702"/>
      <w:r>
        <w:rPr>
          <w:rFonts w:hint="cs"/>
          <w:rtl/>
          <w:lang w:eastAsia="he-IL"/>
        </w:rPr>
        <w:t xml:space="preserve">סמי </w:t>
      </w:r>
      <w:bookmarkStart w:id="6703" w:name="_ETM_Q20_714707"/>
      <w:bookmarkEnd w:id="6703"/>
      <w:r>
        <w:rPr>
          <w:rFonts w:hint="cs"/>
          <w:rtl/>
          <w:lang w:eastAsia="he-IL"/>
        </w:rPr>
        <w:t xml:space="preserve">אבו שחאדה </w:t>
      </w:r>
      <w:r>
        <w:rPr>
          <w:rFonts w:hint="cs"/>
          <w:rtl/>
          <w:lang w:eastAsia="he-IL"/>
        </w:rPr>
        <w:tab/>
        <w:t>–   אינו נוכח</w:t>
      </w:r>
    </w:p>
    <w:p w:rsidR="005B5D37" w:rsidRDefault="005B5D37" w:rsidP="00D14C1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אינו </w:t>
      </w:r>
      <w:bookmarkStart w:id="6704" w:name="_ETM_Q20_721085"/>
      <w:bookmarkEnd w:id="6704"/>
      <w:r>
        <w:rPr>
          <w:rFonts w:hint="cs"/>
          <w:rtl/>
          <w:lang w:eastAsia="he-IL"/>
        </w:rPr>
        <w:t>נוכח</w:t>
      </w:r>
    </w:p>
    <w:p w:rsidR="005B5D37" w:rsidRDefault="005B5D37" w:rsidP="00D14C1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5D37" w:rsidRDefault="005B5D37" w:rsidP="00D14C1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bookmarkStart w:id="6705" w:name="TOR_Q21"/>
      <w:bookmarkEnd w:id="6705"/>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bookmarkStart w:id="6706" w:name="_ETM_Q21_158018"/>
      <w:bookmarkStart w:id="6707" w:name="_ETM_Q21_158119"/>
      <w:bookmarkEnd w:id="6706"/>
      <w:bookmarkEnd w:id="6707"/>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p>
    <w:p w:rsidR="005B5D37" w:rsidRDefault="005B5D37" w:rsidP="004D4059">
      <w:pPr>
        <w:pStyle w:val="af6"/>
        <w:keepNext/>
        <w:rPr>
          <w:rtl/>
        </w:rPr>
      </w:pPr>
      <w:bookmarkStart w:id="6708" w:name="ET_interruption_5156_3"/>
      <w:r w:rsidRPr="00B171A6">
        <w:rPr>
          <w:rStyle w:val="TagStyle"/>
          <w:rtl/>
        </w:rPr>
        <w:t xml:space="preserve"> &lt;&lt; קריאה &gt;&gt; </w:t>
      </w:r>
      <w:r>
        <w:rPr>
          <w:rtl/>
        </w:rPr>
        <w:t>דוד אמסלם (הליכוד):</w:t>
      </w:r>
      <w:r w:rsidRPr="00B171A6">
        <w:rPr>
          <w:rStyle w:val="TagStyle"/>
          <w:rtl/>
        </w:rPr>
        <w:t xml:space="preserve"> &lt;&lt; קריאה &gt;&gt;</w:t>
      </w:r>
      <w:r>
        <w:rPr>
          <w:rtl/>
        </w:rPr>
        <w:t xml:space="preserve">   </w:t>
      </w:r>
      <w:bookmarkEnd w:id="6708"/>
    </w:p>
    <w:p w:rsidR="005B5D37" w:rsidRDefault="005B5D37" w:rsidP="00E67AD8">
      <w:pPr>
        <w:rPr>
          <w:rtl/>
          <w:lang w:eastAsia="he-IL"/>
        </w:rPr>
      </w:pPr>
    </w:p>
    <w:p w:rsidR="005B5D37" w:rsidRDefault="005B5D37" w:rsidP="004D4059">
      <w:pPr>
        <w:rPr>
          <w:rtl/>
          <w:lang w:eastAsia="he-IL"/>
        </w:rPr>
      </w:pPr>
      <w:bookmarkStart w:id="6709" w:name="_ETM_Q21_156988"/>
      <w:bookmarkEnd w:id="6709"/>
      <w:r>
        <w:rPr>
          <w:rFonts w:hint="cs"/>
          <w:rtl/>
          <w:lang w:eastAsia="he-IL"/>
        </w:rPr>
        <w:t>א</w:t>
      </w:r>
      <w:bookmarkStart w:id="6710" w:name="_ETM_Q21_157237"/>
      <w:bookmarkEnd w:id="6710"/>
      <w:r>
        <w:rPr>
          <w:rFonts w:hint="cs"/>
          <w:rtl/>
          <w:lang w:eastAsia="he-IL"/>
        </w:rPr>
        <w:t>דו</w:t>
      </w:r>
      <w:bookmarkStart w:id="6711" w:name="_ETM_Q21_157359"/>
      <w:bookmarkEnd w:id="6711"/>
      <w:r>
        <w:rPr>
          <w:rFonts w:hint="cs"/>
          <w:rtl/>
          <w:lang w:eastAsia="he-IL"/>
        </w:rPr>
        <w:t xml:space="preserve">ני היושב-ראש, הרי זה </w:t>
      </w:r>
      <w:r w:rsidR="00E67AD8">
        <w:rPr>
          <w:rFonts w:hint="cs"/>
          <w:rtl/>
          <w:lang w:eastAsia="he-IL"/>
        </w:rPr>
        <w:t>– – –</w:t>
      </w:r>
    </w:p>
    <w:p w:rsidR="005B5D37" w:rsidRDefault="005B5D37" w:rsidP="004D4059">
      <w:pPr>
        <w:rPr>
          <w:rtl/>
          <w:lang w:eastAsia="he-IL"/>
        </w:rPr>
      </w:pPr>
      <w:bookmarkStart w:id="6712" w:name="_ETM_Q21_161628"/>
      <w:bookmarkStart w:id="6713" w:name="_ETM_Q21_161715"/>
      <w:bookmarkEnd w:id="6712"/>
      <w:bookmarkEnd w:id="6713"/>
    </w:p>
    <w:p w:rsidR="005B5D37" w:rsidRDefault="005B5D37" w:rsidP="004D4059">
      <w:pPr>
        <w:pStyle w:val="af7"/>
        <w:keepNext/>
        <w:rPr>
          <w:rtl/>
        </w:rPr>
      </w:pPr>
      <w:r w:rsidRPr="00B171A6">
        <w:rPr>
          <w:rStyle w:val="TagStyle"/>
          <w:rtl/>
        </w:rPr>
        <w:t xml:space="preserve"> &lt;&lt; יור &gt;&gt; </w:t>
      </w:r>
      <w:r>
        <w:rPr>
          <w:rtl/>
        </w:rPr>
        <w:t>היו"ר איתן גינזבורג:</w:t>
      </w:r>
      <w:r w:rsidRPr="00B171A6">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אמסלם, אנחנו באמצע ההצבעה.</w:t>
      </w:r>
      <w:bookmarkStart w:id="6714" w:name="_ETM_Q21_162492"/>
      <w:bookmarkStart w:id="6715" w:name="_ETM_Q21_162581"/>
      <w:bookmarkEnd w:id="6714"/>
      <w:bookmarkEnd w:id="6715"/>
      <w:r>
        <w:rPr>
          <w:rFonts w:hint="cs"/>
          <w:rtl/>
          <w:lang w:eastAsia="he-IL"/>
        </w:rPr>
        <w:t xml:space="preserve"> חבר הכנסת אמסלם, אני קורא </w:t>
      </w:r>
      <w:bookmarkStart w:id="6716" w:name="_ETM_Q21_163110"/>
      <w:bookmarkEnd w:id="6716"/>
      <w:r>
        <w:rPr>
          <w:rFonts w:hint="cs"/>
          <w:rtl/>
          <w:lang w:eastAsia="he-IL"/>
        </w:rPr>
        <w:t xml:space="preserve">אותך לסדר פעם ראשונה. אנחנו באמצע ההצבעה. </w:t>
      </w:r>
    </w:p>
    <w:p w:rsidR="005B5D37" w:rsidRDefault="005B5D37" w:rsidP="004D4059">
      <w:pPr>
        <w:rPr>
          <w:rtl/>
          <w:lang w:eastAsia="he-IL"/>
        </w:rPr>
      </w:pPr>
      <w:bookmarkStart w:id="6717" w:name="_ETM_Q21_167086"/>
      <w:bookmarkStart w:id="6718" w:name="_ETM_Q21_167172"/>
      <w:bookmarkEnd w:id="6717"/>
      <w:bookmarkEnd w:id="6718"/>
    </w:p>
    <w:p w:rsidR="005B5D37" w:rsidRDefault="005B5D37" w:rsidP="004D4059">
      <w:pPr>
        <w:pStyle w:val="af6"/>
        <w:keepNext/>
        <w:rPr>
          <w:rtl/>
        </w:rPr>
      </w:pPr>
      <w:bookmarkStart w:id="6719" w:name="ET_interruption_5156_5"/>
      <w:r w:rsidRPr="00B171A6">
        <w:rPr>
          <w:rStyle w:val="TagStyle"/>
          <w:rtl/>
        </w:rPr>
        <w:t xml:space="preserve"> &lt;&lt; קריאה &gt;&gt; </w:t>
      </w:r>
      <w:r>
        <w:rPr>
          <w:rtl/>
        </w:rPr>
        <w:t>דוד אמסלם (הליכוד):</w:t>
      </w:r>
      <w:r w:rsidRPr="00B171A6">
        <w:rPr>
          <w:rStyle w:val="TagStyle"/>
          <w:rtl/>
        </w:rPr>
        <w:t xml:space="preserve"> &lt;&lt; קריאה &gt;&gt;</w:t>
      </w:r>
      <w:r>
        <w:rPr>
          <w:rtl/>
        </w:rPr>
        <w:t xml:space="preserve">   </w:t>
      </w:r>
      <w:bookmarkEnd w:id="6719"/>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אתה מבין </w:t>
      </w:r>
      <w:r w:rsidR="00E67AD8">
        <w:rPr>
          <w:rFonts w:hint="cs"/>
          <w:rtl/>
          <w:lang w:eastAsia="he-IL"/>
        </w:rPr>
        <w:t>– – –</w:t>
      </w:r>
    </w:p>
    <w:p w:rsidR="005B5D37" w:rsidRDefault="005B5D37" w:rsidP="004D4059">
      <w:pPr>
        <w:rPr>
          <w:rtl/>
          <w:lang w:eastAsia="he-IL"/>
        </w:rPr>
      </w:pPr>
      <w:bookmarkStart w:id="6720" w:name="_ETM_Q21_166738"/>
      <w:bookmarkStart w:id="6721" w:name="_ETM_Q21_166827"/>
      <w:bookmarkEnd w:id="6720"/>
      <w:bookmarkEnd w:id="6721"/>
    </w:p>
    <w:p w:rsidR="005B5D37" w:rsidRDefault="005B5D37" w:rsidP="004D4059">
      <w:pPr>
        <w:pStyle w:val="af7"/>
        <w:keepNext/>
        <w:rPr>
          <w:rtl/>
        </w:rPr>
      </w:pPr>
      <w:r w:rsidRPr="00B171A6">
        <w:rPr>
          <w:rStyle w:val="TagStyle"/>
          <w:rtl/>
        </w:rPr>
        <w:t xml:space="preserve"> &lt;&lt; יור &gt;&gt; </w:t>
      </w:r>
      <w:r>
        <w:rPr>
          <w:rtl/>
        </w:rPr>
        <w:t>היו"ר איתן גינזבורג:</w:t>
      </w:r>
      <w:r w:rsidRPr="00B171A6">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722" w:name="_ETM_Q21_168204"/>
      <w:bookmarkEnd w:id="6722"/>
      <w:r>
        <w:rPr>
          <w:rFonts w:hint="cs"/>
          <w:rtl/>
          <w:lang w:eastAsia="he-IL"/>
        </w:rPr>
        <w:t xml:space="preserve">חבר הכנסת אמסלם, אני קורא אותך לסדר </w:t>
      </w:r>
      <w:bookmarkStart w:id="6723" w:name="_ETM_Q21_168979"/>
      <w:bookmarkEnd w:id="6723"/>
      <w:r>
        <w:rPr>
          <w:rFonts w:hint="cs"/>
          <w:rtl/>
          <w:lang w:eastAsia="he-IL"/>
        </w:rPr>
        <w:t xml:space="preserve">פעם שנייה. אנחנו באמצע הצבעה. זה מפריע למזכירת הכנסת. </w:t>
      </w:r>
    </w:p>
    <w:p w:rsidR="005B5D37" w:rsidRDefault="005B5D37" w:rsidP="004D4059">
      <w:pPr>
        <w:rPr>
          <w:rtl/>
          <w:lang w:eastAsia="he-IL"/>
        </w:rPr>
      </w:pPr>
      <w:bookmarkStart w:id="6724" w:name="_ETM_Q21_171750"/>
      <w:bookmarkStart w:id="6725" w:name="_ETM_Q21_169569"/>
      <w:bookmarkStart w:id="6726" w:name="_ETM_Q21_169631"/>
      <w:bookmarkEnd w:id="6724"/>
      <w:bookmarkEnd w:id="6725"/>
      <w:bookmarkEnd w:id="6726"/>
    </w:p>
    <w:p w:rsidR="005B5D37" w:rsidRDefault="005B5D37" w:rsidP="004D4059">
      <w:pPr>
        <w:pStyle w:val="af6"/>
        <w:keepNext/>
        <w:rPr>
          <w:rtl/>
        </w:rPr>
      </w:pPr>
      <w:bookmarkStart w:id="6727" w:name="ET_interruption_5296_7"/>
      <w:r w:rsidRPr="00B171A6">
        <w:rPr>
          <w:rStyle w:val="TagStyle"/>
          <w:rtl/>
        </w:rPr>
        <w:t xml:space="preserve"> &lt;&lt; קריאה &gt;&gt; </w:t>
      </w:r>
      <w:r>
        <w:rPr>
          <w:rtl/>
        </w:rPr>
        <w:t>יואב קיש (הליכוד):</w:t>
      </w:r>
      <w:r w:rsidRPr="00B171A6">
        <w:rPr>
          <w:rStyle w:val="TagStyle"/>
          <w:rtl/>
        </w:rPr>
        <w:t xml:space="preserve"> &lt;&lt; קריאה &gt;&gt;</w:t>
      </w:r>
      <w:r>
        <w:rPr>
          <w:rtl/>
        </w:rPr>
        <w:t xml:space="preserve">   </w:t>
      </w:r>
      <w:bookmarkEnd w:id="6727"/>
    </w:p>
    <w:p w:rsidR="005B5D37" w:rsidRDefault="005B5D37" w:rsidP="00E67AD8">
      <w:pPr>
        <w:rPr>
          <w:rtl/>
          <w:lang w:eastAsia="he-IL"/>
        </w:rPr>
      </w:pPr>
    </w:p>
    <w:p w:rsidR="005B5D37" w:rsidRDefault="00E67AD8" w:rsidP="004D4059">
      <w:pPr>
        <w:rPr>
          <w:rtl/>
          <w:lang w:eastAsia="he-IL"/>
        </w:rPr>
      </w:pPr>
      <w:bookmarkStart w:id="6728" w:name="_ETM_Q21_169336"/>
      <w:bookmarkStart w:id="6729" w:name="_ETM_Q21_169580"/>
      <w:bookmarkStart w:id="6730" w:name="_ETM_Q21_169647"/>
      <w:bookmarkEnd w:id="6728"/>
      <w:bookmarkEnd w:id="6729"/>
      <w:bookmarkEnd w:id="6730"/>
      <w:r>
        <w:rPr>
          <w:rFonts w:hint="cs"/>
          <w:rtl/>
          <w:lang w:eastAsia="he-IL"/>
        </w:rPr>
        <w:t>– – –</w:t>
      </w:r>
      <w:r w:rsidR="005B5D37">
        <w:rPr>
          <w:rFonts w:hint="cs"/>
          <w:rtl/>
          <w:lang w:eastAsia="he-IL"/>
        </w:rPr>
        <w:t xml:space="preserve"> צועק, למה אתם</w:t>
      </w:r>
      <w:bookmarkStart w:id="6731" w:name="_ETM_Q21_171793"/>
      <w:bookmarkEnd w:id="6731"/>
      <w:r w:rsidR="005B5D37">
        <w:rPr>
          <w:rFonts w:hint="cs"/>
          <w:rtl/>
          <w:lang w:eastAsia="he-IL"/>
        </w:rPr>
        <w:t xml:space="preserve"> לא קוראים גם לו?</w:t>
      </w:r>
      <w:bookmarkStart w:id="6732" w:name="_ETM_Q21_175824"/>
      <w:bookmarkEnd w:id="6732"/>
    </w:p>
    <w:p w:rsidR="005B5D37" w:rsidRDefault="005B5D37" w:rsidP="004D4059">
      <w:pPr>
        <w:rPr>
          <w:rtl/>
          <w:lang w:eastAsia="he-IL"/>
        </w:rPr>
      </w:pPr>
      <w:bookmarkStart w:id="6733" w:name="_ETM_Q21_175901"/>
      <w:bookmarkEnd w:id="6733"/>
    </w:p>
    <w:p w:rsidR="005B5D37" w:rsidRDefault="005B5D37" w:rsidP="004D4059">
      <w:pPr>
        <w:pStyle w:val="af6"/>
        <w:keepNext/>
        <w:rPr>
          <w:rtl/>
        </w:rPr>
      </w:pPr>
      <w:bookmarkStart w:id="6734" w:name="ET_interruption_5156_8"/>
      <w:r w:rsidRPr="00B171A6">
        <w:rPr>
          <w:rStyle w:val="TagStyle"/>
          <w:rtl/>
        </w:rPr>
        <w:t xml:space="preserve"> &lt;&lt; קריאה &gt;&gt; </w:t>
      </w:r>
      <w:r>
        <w:rPr>
          <w:rtl/>
        </w:rPr>
        <w:t>דוד אמסלם (הליכוד):</w:t>
      </w:r>
      <w:r w:rsidRPr="00B171A6">
        <w:rPr>
          <w:rStyle w:val="TagStyle"/>
          <w:rtl/>
        </w:rPr>
        <w:t xml:space="preserve"> &lt;&lt; קריאה &gt;&gt;</w:t>
      </w:r>
      <w:r>
        <w:rPr>
          <w:rtl/>
        </w:rPr>
        <w:t xml:space="preserve">   </w:t>
      </w:r>
      <w:bookmarkEnd w:id="6734"/>
    </w:p>
    <w:p w:rsidR="005B5D37" w:rsidRDefault="005B5D37" w:rsidP="00E67AD8">
      <w:pPr>
        <w:rPr>
          <w:rtl/>
          <w:lang w:eastAsia="he-IL"/>
        </w:rPr>
      </w:pPr>
    </w:p>
    <w:p w:rsidR="005B5D37" w:rsidRDefault="005B5D37" w:rsidP="004D4059">
      <w:pPr>
        <w:rPr>
          <w:rtl/>
          <w:lang w:eastAsia="he-IL"/>
        </w:rPr>
      </w:pPr>
      <w:bookmarkStart w:id="6735" w:name="_ETM_Q21_174087"/>
      <w:bookmarkEnd w:id="6735"/>
      <w:r>
        <w:rPr>
          <w:rFonts w:hint="cs"/>
          <w:rtl/>
          <w:lang w:eastAsia="he-IL"/>
        </w:rPr>
        <w:t xml:space="preserve">תתנשא, תקרא לי </w:t>
      </w:r>
      <w:r w:rsidR="00E67AD8">
        <w:rPr>
          <w:rFonts w:hint="cs"/>
          <w:rtl/>
          <w:lang w:eastAsia="he-IL"/>
        </w:rPr>
        <w:t>– – –</w:t>
      </w:r>
    </w:p>
    <w:p w:rsidR="005B5D37" w:rsidRDefault="005B5D37" w:rsidP="004D4059">
      <w:pPr>
        <w:rPr>
          <w:rtl/>
          <w:lang w:eastAsia="he-IL"/>
        </w:rPr>
      </w:pPr>
      <w:bookmarkStart w:id="6736" w:name="_ETM_Q21_174385"/>
      <w:bookmarkStart w:id="6737" w:name="_ETM_Q21_174461"/>
      <w:bookmarkEnd w:id="6736"/>
      <w:bookmarkEnd w:id="6737"/>
    </w:p>
    <w:p w:rsidR="005B5D37" w:rsidRDefault="005B5D37" w:rsidP="004D4059">
      <w:pPr>
        <w:pStyle w:val="af7"/>
        <w:keepNext/>
        <w:rPr>
          <w:rtl/>
        </w:rPr>
      </w:pPr>
      <w:r w:rsidRPr="00B171A6">
        <w:rPr>
          <w:rStyle w:val="TagStyle"/>
          <w:rtl/>
        </w:rPr>
        <w:t xml:space="preserve"> &lt;&lt; יור &gt;&gt; </w:t>
      </w:r>
      <w:r>
        <w:rPr>
          <w:rtl/>
        </w:rPr>
        <w:t>היו"ר איתן גינזבורג:</w:t>
      </w:r>
      <w:r w:rsidRPr="00B171A6">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738" w:name="_ETM_Q21_175966"/>
      <w:bookmarkEnd w:id="6738"/>
      <w:r>
        <w:rPr>
          <w:rFonts w:hint="cs"/>
          <w:rtl/>
          <w:lang w:eastAsia="he-IL"/>
        </w:rPr>
        <w:t xml:space="preserve">אני לא שומע אותו צועק. יש רק אחד </w:t>
      </w:r>
      <w:bookmarkStart w:id="6739" w:name="_ETM_Q21_177761"/>
      <w:bookmarkEnd w:id="6739"/>
      <w:r>
        <w:rPr>
          <w:rFonts w:hint="cs"/>
          <w:rtl/>
          <w:lang w:eastAsia="he-IL"/>
        </w:rPr>
        <w:t xml:space="preserve">שצועק במליאה הזאת. </w:t>
      </w:r>
    </w:p>
    <w:p w:rsidR="005B5D37" w:rsidRDefault="005B5D37" w:rsidP="004D4059">
      <w:pPr>
        <w:rPr>
          <w:rtl/>
          <w:lang w:eastAsia="he-IL"/>
        </w:rPr>
      </w:pPr>
      <w:bookmarkStart w:id="6740" w:name="_ETM_Q21_177077"/>
      <w:bookmarkStart w:id="6741" w:name="_ETM_Q21_177180"/>
      <w:bookmarkEnd w:id="6740"/>
      <w:bookmarkEnd w:id="6741"/>
    </w:p>
    <w:p w:rsidR="005B5D37" w:rsidRDefault="005B5D37" w:rsidP="004D4059">
      <w:pPr>
        <w:pStyle w:val="af6"/>
        <w:keepNext/>
        <w:rPr>
          <w:rtl/>
        </w:rPr>
      </w:pPr>
      <w:r w:rsidRPr="00B171A6">
        <w:rPr>
          <w:rStyle w:val="TagStyle"/>
          <w:rtl/>
        </w:rPr>
        <w:t xml:space="preserve"> &lt;&lt; קריאה &gt;&gt; </w:t>
      </w:r>
      <w:r>
        <w:rPr>
          <w:rtl/>
        </w:rPr>
        <w:t>דוד אמסלם (הליכוד):</w:t>
      </w:r>
      <w:r w:rsidRPr="00B171A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742" w:name="_ETM_Q21_179312"/>
      <w:bookmarkStart w:id="6743" w:name="_ETM_Q21_179593"/>
      <w:bookmarkStart w:id="6744" w:name="_ETM_Q21_179704"/>
      <w:bookmarkEnd w:id="6742"/>
      <w:bookmarkEnd w:id="6743"/>
      <w:bookmarkEnd w:id="6744"/>
      <w:r>
        <w:rPr>
          <w:rFonts w:hint="cs"/>
          <w:rtl/>
          <w:lang w:eastAsia="he-IL"/>
        </w:rPr>
        <w:t xml:space="preserve">דרך אגב, מה משנה </w:t>
      </w:r>
      <w:r w:rsidR="00E67AD8">
        <w:rPr>
          <w:rFonts w:hint="cs"/>
          <w:rtl/>
          <w:lang w:eastAsia="he-IL"/>
        </w:rPr>
        <w:t>– – –</w:t>
      </w:r>
    </w:p>
    <w:p w:rsidR="005B5D37" w:rsidRDefault="005B5D37" w:rsidP="004D4059">
      <w:pPr>
        <w:rPr>
          <w:rtl/>
          <w:lang w:eastAsia="he-IL"/>
        </w:rPr>
      </w:pPr>
      <w:bookmarkStart w:id="6745" w:name="_ETM_Q21_180273"/>
      <w:bookmarkStart w:id="6746" w:name="_ETM_Q21_180365"/>
      <w:bookmarkEnd w:id="6745"/>
      <w:bookmarkEnd w:id="6746"/>
    </w:p>
    <w:p w:rsidR="005B5D37" w:rsidRDefault="005B5D37" w:rsidP="004D4059">
      <w:pPr>
        <w:pStyle w:val="af7"/>
        <w:keepNext/>
        <w:rPr>
          <w:rtl/>
        </w:rPr>
      </w:pPr>
      <w:r w:rsidRPr="00B171A6">
        <w:rPr>
          <w:rStyle w:val="TagStyle"/>
          <w:rtl/>
        </w:rPr>
        <w:t xml:space="preserve"> &lt;&lt; יור &gt;&gt; </w:t>
      </w:r>
      <w:r>
        <w:rPr>
          <w:rtl/>
        </w:rPr>
        <w:t>היו"ר איתן גינזבורג:</w:t>
      </w:r>
      <w:r w:rsidRPr="00B171A6">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747" w:name="_ETM_Q21_181043"/>
      <w:bookmarkEnd w:id="6747"/>
      <w:r>
        <w:rPr>
          <w:rFonts w:hint="cs"/>
          <w:rtl/>
          <w:lang w:eastAsia="he-IL"/>
        </w:rPr>
        <w:t xml:space="preserve">אני </w:t>
      </w:r>
      <w:bookmarkStart w:id="6748" w:name="_ETM_Q21_181472"/>
      <w:bookmarkEnd w:id="6748"/>
      <w:r>
        <w:rPr>
          <w:rFonts w:hint="cs"/>
          <w:rtl/>
          <w:lang w:eastAsia="he-IL"/>
        </w:rPr>
        <w:t xml:space="preserve">קורא אותך לסדר פעם שלישית. נא לצאת החוצה, בבקשה. </w:t>
      </w:r>
      <w:bookmarkStart w:id="6749" w:name="_ETM_Q21_183076"/>
      <w:bookmarkEnd w:id="6749"/>
    </w:p>
    <w:p w:rsidR="005B5D37" w:rsidRDefault="005B5D37" w:rsidP="004D4059">
      <w:pPr>
        <w:rPr>
          <w:rtl/>
          <w:lang w:eastAsia="he-IL"/>
        </w:rPr>
      </w:pPr>
      <w:bookmarkStart w:id="6750" w:name="_ETM_Q21_183269"/>
      <w:bookmarkStart w:id="6751" w:name="_ETM_Q21_183357"/>
      <w:bookmarkEnd w:id="6750"/>
      <w:bookmarkEnd w:id="6751"/>
    </w:p>
    <w:p w:rsidR="005B5D37" w:rsidRDefault="005B5D37" w:rsidP="004D4059">
      <w:pPr>
        <w:pStyle w:val="af6"/>
        <w:keepNext/>
        <w:rPr>
          <w:rtl/>
        </w:rPr>
      </w:pPr>
      <w:bookmarkStart w:id="6752" w:name="ET_interruption_5802_12"/>
      <w:r w:rsidRPr="00B171A6">
        <w:rPr>
          <w:rStyle w:val="TagStyle"/>
          <w:rtl/>
        </w:rPr>
        <w:t xml:space="preserve"> &lt;&lt; קריאה &gt;&gt; </w:t>
      </w:r>
      <w:r>
        <w:rPr>
          <w:rtl/>
        </w:rPr>
        <w:t>שלמה קרעי (הליכוד):</w:t>
      </w:r>
      <w:r w:rsidRPr="00B171A6">
        <w:rPr>
          <w:rStyle w:val="TagStyle"/>
          <w:rtl/>
        </w:rPr>
        <w:t xml:space="preserve"> &lt;&lt; קריאה &gt;&gt;</w:t>
      </w:r>
      <w:r>
        <w:rPr>
          <w:rtl/>
        </w:rPr>
        <w:t xml:space="preserve">   </w:t>
      </w:r>
      <w:bookmarkEnd w:id="675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יש רק אחד שמפר את התקנון </w:t>
      </w:r>
      <w:r w:rsidR="00E67AD8">
        <w:rPr>
          <w:rFonts w:hint="cs"/>
          <w:rtl/>
          <w:lang w:eastAsia="he-IL"/>
        </w:rPr>
        <w:t>– – –</w:t>
      </w:r>
    </w:p>
    <w:p w:rsidR="005B5D37" w:rsidRDefault="005B5D37" w:rsidP="004D4059">
      <w:pPr>
        <w:rPr>
          <w:rtl/>
          <w:lang w:eastAsia="he-IL"/>
        </w:rPr>
      </w:pPr>
      <w:bookmarkStart w:id="6753" w:name="_ETM_Q21_184618"/>
      <w:bookmarkStart w:id="6754" w:name="_ETM_Q21_184711"/>
      <w:bookmarkEnd w:id="6753"/>
      <w:bookmarkEnd w:id="6754"/>
    </w:p>
    <w:p w:rsidR="005B5D37" w:rsidRDefault="005B5D37" w:rsidP="004D4059">
      <w:pPr>
        <w:pStyle w:val="af6"/>
        <w:keepNext/>
        <w:rPr>
          <w:rtl/>
        </w:rPr>
      </w:pPr>
      <w:r w:rsidRPr="00B171A6">
        <w:rPr>
          <w:rStyle w:val="TagStyle"/>
          <w:rtl/>
        </w:rPr>
        <w:t xml:space="preserve"> &lt;&lt; קריאה &gt;&gt; </w:t>
      </w:r>
      <w:r>
        <w:rPr>
          <w:rtl/>
        </w:rPr>
        <w:t>דוד אמסלם (הליכוד):</w:t>
      </w:r>
      <w:r w:rsidRPr="00B171A6">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4D4059">
      <w:pPr>
        <w:rPr>
          <w:rtl/>
          <w:lang w:eastAsia="he-IL"/>
        </w:rPr>
      </w:pPr>
      <w:bookmarkStart w:id="6755" w:name="_ETM_Q21_184553"/>
      <w:bookmarkStart w:id="6756" w:name="_ETM_Q21_184812"/>
      <w:bookmarkStart w:id="6757" w:name="_ETM_Q21_184882"/>
      <w:bookmarkStart w:id="6758" w:name="_ETM_Q21_185716"/>
      <w:bookmarkEnd w:id="6755"/>
      <w:bookmarkEnd w:id="6756"/>
      <w:bookmarkEnd w:id="6757"/>
      <w:bookmarkEnd w:id="6758"/>
      <w:r>
        <w:rPr>
          <w:rFonts w:hint="cs"/>
          <w:rtl/>
          <w:lang w:eastAsia="he-IL"/>
        </w:rPr>
        <w:t>– – –</w:t>
      </w:r>
      <w:r w:rsidR="005B5D37">
        <w:rPr>
          <w:rFonts w:hint="cs"/>
          <w:rtl/>
          <w:lang w:eastAsia="he-IL"/>
        </w:rPr>
        <w:t xml:space="preserve"> בתקנון של הכנסת </w:t>
      </w:r>
      <w:r>
        <w:rPr>
          <w:rFonts w:hint="cs"/>
          <w:rtl/>
          <w:lang w:eastAsia="he-IL"/>
        </w:rPr>
        <w:t>– – –</w:t>
      </w:r>
      <w:r w:rsidR="005B5D37">
        <w:rPr>
          <w:rFonts w:hint="cs"/>
          <w:rtl/>
          <w:lang w:eastAsia="he-IL"/>
        </w:rPr>
        <w:t xml:space="preserve"> שאתה מבין משהו </w:t>
      </w:r>
      <w:bookmarkStart w:id="6759" w:name="_ETM_Q21_188186"/>
      <w:bookmarkEnd w:id="6759"/>
      <w:r w:rsidR="005B5D37">
        <w:rPr>
          <w:rFonts w:hint="cs"/>
          <w:rtl/>
          <w:lang w:eastAsia="he-IL"/>
        </w:rPr>
        <w:t>גם.</w:t>
      </w:r>
    </w:p>
    <w:p w:rsidR="005B5D37" w:rsidRDefault="005B5D37" w:rsidP="004D4059">
      <w:pPr>
        <w:rPr>
          <w:rtl/>
          <w:lang w:eastAsia="he-IL"/>
        </w:rPr>
      </w:pPr>
      <w:bookmarkStart w:id="6760" w:name="_ETM_Q21_187337"/>
      <w:bookmarkStart w:id="6761" w:name="_ETM_Q21_187459"/>
      <w:bookmarkEnd w:id="6760"/>
      <w:bookmarkEnd w:id="6761"/>
    </w:p>
    <w:p w:rsidR="005B5D37" w:rsidRDefault="005B5D37" w:rsidP="004D4059">
      <w:pPr>
        <w:ind w:firstLine="0"/>
        <w:jc w:val="center"/>
        <w:rPr>
          <w:rtl/>
          <w:lang w:eastAsia="he-IL"/>
        </w:rPr>
      </w:pPr>
      <w:bookmarkStart w:id="6762" w:name="_ETM_Q21_187649"/>
      <w:bookmarkStart w:id="6763" w:name="_ETM_Q21_187732"/>
      <w:bookmarkEnd w:id="6762"/>
      <w:bookmarkEnd w:id="6763"/>
      <w:r>
        <w:rPr>
          <w:rFonts w:hint="cs"/>
          <w:rtl/>
          <w:lang w:eastAsia="he-IL"/>
        </w:rPr>
        <w:t>(חבר הכנסת דוד אמסלם יוצא מאולם המליאה.)</w:t>
      </w:r>
    </w:p>
    <w:p w:rsidR="005B5D37" w:rsidRDefault="005B5D37" w:rsidP="004D4059">
      <w:pPr>
        <w:rPr>
          <w:rtl/>
          <w:lang w:eastAsia="he-IL"/>
        </w:rPr>
      </w:pPr>
    </w:p>
    <w:p w:rsidR="005B5D37" w:rsidRDefault="005B5D37" w:rsidP="004D4059">
      <w:pPr>
        <w:pStyle w:val="af6"/>
        <w:keepNext/>
        <w:rPr>
          <w:rtl/>
        </w:rPr>
      </w:pPr>
      <w:bookmarkStart w:id="6764" w:name="ET_interruption_4926_14"/>
      <w:r w:rsidRPr="00B171A6">
        <w:rPr>
          <w:rStyle w:val="TagStyle"/>
          <w:rtl/>
        </w:rPr>
        <w:t xml:space="preserve"> &lt;&lt; קריאה &gt;&gt; </w:t>
      </w:r>
      <w:r>
        <w:rPr>
          <w:rtl/>
        </w:rPr>
        <w:t>מזכירת הכנסת ירדנה מלר-הורוביץ:</w:t>
      </w:r>
      <w:r w:rsidRPr="00B171A6">
        <w:rPr>
          <w:rStyle w:val="TagStyle"/>
          <w:rtl/>
        </w:rPr>
        <w:t xml:space="preserve"> &lt;&lt; קריאה &gt;&gt;</w:t>
      </w:r>
      <w:r>
        <w:rPr>
          <w:rtl/>
        </w:rPr>
        <w:t xml:space="preserve">   </w:t>
      </w:r>
      <w:bookmarkEnd w:id="6764"/>
    </w:p>
    <w:p w:rsidR="005B5D37" w:rsidRDefault="005B5D37" w:rsidP="004D4059">
      <w:pPr>
        <w:ind w:firstLine="0"/>
        <w:rPr>
          <w:rtl/>
          <w:lang w:eastAsia="he-IL"/>
        </w:rPr>
      </w:pPr>
      <w:r>
        <w:rPr>
          <w:rFonts w:hint="cs"/>
          <w:rtl/>
          <w:lang w:eastAsia="he-IL"/>
        </w:rPr>
        <w:t>(קוראת בשמות חברי הכנסת)</w:t>
      </w:r>
    </w:p>
    <w:p w:rsidR="005B5D37" w:rsidRPr="00B171A6" w:rsidRDefault="005B5D37" w:rsidP="004D4059">
      <w:pPr>
        <w:rPr>
          <w:rtl/>
          <w:lang w:eastAsia="he-IL"/>
        </w:rPr>
      </w:pPr>
    </w:p>
    <w:p w:rsidR="005B5D37" w:rsidRDefault="005B5D37" w:rsidP="004D4059">
      <w:pPr>
        <w:rPr>
          <w:rtl/>
          <w:lang w:eastAsia="he-IL"/>
        </w:rPr>
      </w:pPr>
      <w:r>
        <w:rPr>
          <w:rtl/>
          <w:lang w:eastAsia="he-IL"/>
        </w:rPr>
        <w:t>אוריאל בוסו</w:t>
      </w:r>
      <w:r>
        <w:rPr>
          <w:rtl/>
          <w:lang w:eastAsia="he-IL"/>
        </w:rPr>
        <w:tab/>
      </w:r>
      <w:r>
        <w:rPr>
          <w:rtl/>
          <w:lang w:eastAsia="he-IL"/>
        </w:rPr>
        <w:tab/>
        <w:t xml:space="preserve">–   </w:t>
      </w:r>
      <w:bookmarkStart w:id="6765" w:name="_ETM_Q21_185561"/>
      <w:bookmarkEnd w:id="6765"/>
      <w:r>
        <w:rPr>
          <w:rFonts w:hint="cs"/>
          <w:rtl/>
          <w:lang w:eastAsia="he-IL"/>
        </w:rPr>
        <w:t>אינו נוכח</w:t>
      </w:r>
      <w:r>
        <w:rPr>
          <w:rtl/>
          <w:lang w:eastAsia="he-IL"/>
        </w:rPr>
        <w:t xml:space="preserve"> </w:t>
      </w:r>
    </w:p>
    <w:p w:rsidR="005B5D37" w:rsidRDefault="005B5D37" w:rsidP="004D405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w:t>
      </w:r>
      <w:bookmarkStart w:id="6766" w:name="_ETM_Q21_216833"/>
      <w:bookmarkEnd w:id="6766"/>
      <w:r>
        <w:rPr>
          <w:rFonts w:hint="cs"/>
          <w:rtl/>
          <w:lang w:eastAsia="he-IL"/>
        </w:rPr>
        <w:t xml:space="preserve"> נוכח</w:t>
      </w:r>
    </w:p>
    <w:p w:rsidR="005B5D37" w:rsidRDefault="005B5D37" w:rsidP="004D405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אריה מכלוף דרעי</w:t>
      </w:r>
      <w:r>
        <w:rPr>
          <w:rtl/>
          <w:lang w:eastAsia="he-IL"/>
        </w:rPr>
        <w:tab/>
        <w:t xml:space="preserve">–   </w:t>
      </w:r>
      <w:r>
        <w:rPr>
          <w:rFonts w:hint="cs"/>
          <w:rtl/>
          <w:lang w:eastAsia="he-IL"/>
        </w:rPr>
        <w:t>אינו ונוכח</w:t>
      </w:r>
    </w:p>
    <w:p w:rsidR="005B5D37" w:rsidRDefault="005B5D37" w:rsidP="004D405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אימאן ח'טיב יאסין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p>
    <w:p w:rsidR="005B5D37" w:rsidRDefault="005B5D37" w:rsidP="004D4059">
      <w:pPr>
        <w:pStyle w:val="af7"/>
        <w:keepNext/>
        <w:rPr>
          <w:rtl/>
        </w:rPr>
      </w:pPr>
      <w:r w:rsidRPr="00B171A6">
        <w:rPr>
          <w:rStyle w:val="TagStyle"/>
          <w:rtl/>
        </w:rPr>
        <w:t xml:space="preserve"> &lt;&lt; יור &gt;&gt; </w:t>
      </w:r>
      <w:r>
        <w:rPr>
          <w:rtl/>
        </w:rPr>
        <w:t>היו"ר איתן גינזבורג:</w:t>
      </w:r>
      <w:r w:rsidRPr="00B171A6">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רק שנייה. חברי הכנסת קושניר, </w:t>
      </w:r>
      <w:bookmarkStart w:id="6767" w:name="_ETM_Q21_320139"/>
      <w:bookmarkEnd w:id="6767"/>
      <w:r>
        <w:rPr>
          <w:rFonts w:hint="cs"/>
          <w:rtl/>
          <w:lang w:eastAsia="he-IL"/>
        </w:rPr>
        <w:t xml:space="preserve">חברת הכנסת סגמן, חברת הכנסת ברק, חברת הכנסת אמילי </w:t>
      </w:r>
      <w:bookmarkStart w:id="6768" w:name="_ETM_Q21_323977"/>
      <w:bookmarkEnd w:id="6768"/>
      <w:r>
        <w:rPr>
          <w:rFonts w:hint="cs"/>
          <w:rtl/>
          <w:lang w:eastAsia="he-IL"/>
        </w:rPr>
        <w:t xml:space="preserve">מואטי </w:t>
      </w:r>
      <w:r>
        <w:rPr>
          <w:rtl/>
          <w:lang w:eastAsia="he-IL"/>
        </w:rPr>
        <w:t>–</w:t>
      </w:r>
      <w:r>
        <w:rPr>
          <w:rFonts w:hint="cs"/>
          <w:rtl/>
          <w:lang w:eastAsia="he-IL"/>
        </w:rPr>
        <w:t xml:space="preserve"> סדרנים, אנא, כל מי שהצביע </w:t>
      </w:r>
      <w:r>
        <w:rPr>
          <w:rFonts w:hint="eastAsia"/>
          <w:rtl/>
          <w:lang w:eastAsia="he-IL"/>
        </w:rPr>
        <w:t xml:space="preserve">– </w:t>
      </w:r>
      <w:r>
        <w:rPr>
          <w:rFonts w:hint="cs"/>
          <w:rtl/>
          <w:lang w:eastAsia="he-IL"/>
        </w:rPr>
        <w:t xml:space="preserve">לצאת מהאולם. אי-אפשר להתנהג בצורה כזאת. חברת הכנסת מואטי, </w:t>
      </w:r>
      <w:bookmarkStart w:id="6769" w:name="_ETM_Q21_330266"/>
      <w:bookmarkEnd w:id="6769"/>
      <w:r>
        <w:rPr>
          <w:rFonts w:hint="cs"/>
          <w:rtl/>
          <w:lang w:eastAsia="he-IL"/>
        </w:rPr>
        <w:t>נא לצאת מהאולם. חברת הכנסת מואטי, מספיק. את</w:t>
      </w:r>
      <w:bookmarkStart w:id="6770" w:name="_ETM_Q21_334951"/>
      <w:bookmarkEnd w:id="6770"/>
      <w:r>
        <w:rPr>
          <w:rFonts w:hint="cs"/>
          <w:rtl/>
          <w:lang w:eastAsia="he-IL"/>
        </w:rPr>
        <w:t xml:space="preserve">ם מדברים, וזה מפריע להצבעה. </w:t>
      </w:r>
      <w:proofErr w:type="spellStart"/>
      <w:r>
        <w:rPr>
          <w:rFonts w:hint="cs"/>
          <w:rtl/>
          <w:lang w:eastAsia="he-IL"/>
        </w:rPr>
        <w:t>שפרית</w:t>
      </w:r>
      <w:proofErr w:type="spellEnd"/>
      <w:r>
        <w:rPr>
          <w:rFonts w:hint="cs"/>
          <w:rtl/>
          <w:lang w:eastAsia="he-IL"/>
        </w:rPr>
        <w:t xml:space="preserve">, אם את לא </w:t>
      </w:r>
      <w:bookmarkStart w:id="6771" w:name="_ETM_Q21_343062"/>
      <w:bookmarkEnd w:id="6771"/>
      <w:r>
        <w:rPr>
          <w:rFonts w:hint="cs"/>
          <w:rtl/>
          <w:lang w:eastAsia="he-IL"/>
        </w:rPr>
        <w:t>יושבת עכשיו, את יוצאת מהאולם. בבקשה.</w:t>
      </w:r>
    </w:p>
    <w:p w:rsidR="005B5D37" w:rsidRDefault="005B5D37" w:rsidP="004D4059">
      <w:pPr>
        <w:rPr>
          <w:rtl/>
          <w:lang w:eastAsia="he-IL"/>
        </w:rPr>
      </w:pPr>
      <w:bookmarkStart w:id="6772" w:name="_ETM_Q21_344077"/>
      <w:bookmarkStart w:id="6773" w:name="_ETM_Q21_344179"/>
      <w:bookmarkEnd w:id="6772"/>
      <w:bookmarkEnd w:id="6773"/>
    </w:p>
    <w:p w:rsidR="005B5D37" w:rsidRDefault="005B5D37" w:rsidP="004D4059">
      <w:pPr>
        <w:pStyle w:val="af6"/>
        <w:keepNext/>
        <w:rPr>
          <w:rtl/>
        </w:rPr>
      </w:pPr>
      <w:bookmarkStart w:id="6774" w:name="ET_interruption_4926_16"/>
      <w:r w:rsidRPr="00B171A6">
        <w:rPr>
          <w:rStyle w:val="TagStyle"/>
          <w:rtl/>
        </w:rPr>
        <w:t xml:space="preserve"> &lt;&lt; קריאה &gt;&gt; </w:t>
      </w:r>
      <w:r>
        <w:rPr>
          <w:rtl/>
        </w:rPr>
        <w:t>מזכירת הכנסת ירדנה מלר-הורוביץ:</w:t>
      </w:r>
      <w:r w:rsidRPr="00B171A6">
        <w:rPr>
          <w:rStyle w:val="TagStyle"/>
          <w:rtl/>
        </w:rPr>
        <w:t xml:space="preserve"> &lt;&lt; קריאה &gt;&gt;</w:t>
      </w:r>
      <w:r>
        <w:rPr>
          <w:rtl/>
        </w:rPr>
        <w:t xml:space="preserve">   </w:t>
      </w:r>
      <w:bookmarkEnd w:id="6774"/>
    </w:p>
    <w:p w:rsidR="005B5D37" w:rsidRDefault="005B5D37" w:rsidP="004D4059">
      <w:pPr>
        <w:ind w:firstLine="0"/>
        <w:rPr>
          <w:rtl/>
          <w:lang w:eastAsia="he-IL"/>
        </w:rPr>
      </w:pPr>
      <w:r>
        <w:rPr>
          <w:rFonts w:hint="cs"/>
          <w:rtl/>
          <w:lang w:eastAsia="he-IL"/>
        </w:rPr>
        <w:t>(קוראת בשמות חברי הכנסת)</w:t>
      </w:r>
    </w:p>
    <w:p w:rsidR="005B5D37" w:rsidRPr="00B171A6" w:rsidRDefault="005B5D37" w:rsidP="004D4059">
      <w:pPr>
        <w:rPr>
          <w:rtl/>
          <w:lang w:eastAsia="he-IL"/>
        </w:rPr>
      </w:pPr>
      <w:bookmarkStart w:id="6775" w:name="_ETM_Q21_347151"/>
      <w:bookmarkStart w:id="6776" w:name="_ETM_Q21_347390"/>
      <w:bookmarkStart w:id="6777" w:name="_ETM_Q21_347466"/>
      <w:bookmarkEnd w:id="6775"/>
      <w:bookmarkEnd w:id="6776"/>
      <w:bookmarkEnd w:id="6777"/>
    </w:p>
    <w:p w:rsidR="005B5D37" w:rsidRDefault="005B5D37" w:rsidP="004D405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אורלי לוי אבקסיס</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p>
    <w:p w:rsidR="005B5D37" w:rsidRDefault="005B5D37" w:rsidP="004D4059">
      <w:pPr>
        <w:pStyle w:val="af7"/>
        <w:keepNext/>
        <w:rPr>
          <w:rtl/>
        </w:rPr>
      </w:pPr>
      <w:r w:rsidRPr="00FE19F2">
        <w:rPr>
          <w:rStyle w:val="TagStyle"/>
          <w:rtl/>
        </w:rPr>
        <w:t xml:space="preserve"> &lt;&lt; יור &gt;&gt; </w:t>
      </w:r>
      <w:r>
        <w:rPr>
          <w:rtl/>
        </w:rPr>
        <w:t>היו"ר איתן גינזבורג:</w:t>
      </w:r>
      <w:r w:rsidRPr="00FE19F2">
        <w:rPr>
          <w:rStyle w:val="TagStyle"/>
          <w:rtl/>
        </w:rPr>
        <w:t xml:space="preserve"> &lt;&lt; יור &gt;&gt;</w:t>
      </w:r>
      <w:r>
        <w:rPr>
          <w:rtl/>
        </w:rPr>
        <w:t xml:space="preserve">   </w:t>
      </w:r>
    </w:p>
    <w:p w:rsidR="005B5D37" w:rsidRDefault="005B5D37" w:rsidP="00E67AD8">
      <w:pPr>
        <w:rPr>
          <w:rtl/>
          <w:lang w:eastAsia="he-IL"/>
        </w:rPr>
      </w:pPr>
    </w:p>
    <w:p w:rsidR="005B5D37" w:rsidRDefault="005B5D37" w:rsidP="00E67AD8">
      <w:pPr>
        <w:rPr>
          <w:rtl/>
          <w:lang w:eastAsia="he-IL"/>
        </w:rPr>
      </w:pPr>
      <w:r>
        <w:rPr>
          <w:rFonts w:hint="cs"/>
          <w:rtl/>
          <w:lang w:eastAsia="he-IL"/>
        </w:rPr>
        <w:t xml:space="preserve">חברת הכנסת סגמן, חבר הכנסת קיש, די, זה מפריע, תדברו בחוץ. </w:t>
      </w:r>
      <w:bookmarkStart w:id="6778" w:name="_ETM_Q21_440926"/>
      <w:bookmarkEnd w:id="6778"/>
      <w:r>
        <w:rPr>
          <w:rFonts w:hint="cs"/>
          <w:rtl/>
          <w:lang w:eastAsia="he-IL"/>
        </w:rPr>
        <w:t xml:space="preserve">המזכירה צועקת, אי-אפשר ככה. </w:t>
      </w:r>
    </w:p>
    <w:p w:rsidR="005B5D37" w:rsidRDefault="005B5D37" w:rsidP="004D4059">
      <w:pPr>
        <w:rPr>
          <w:rtl/>
          <w:lang w:eastAsia="he-IL"/>
        </w:rPr>
      </w:pPr>
    </w:p>
    <w:p w:rsidR="005B5D37" w:rsidRDefault="005B5D37" w:rsidP="004D4059">
      <w:pPr>
        <w:pStyle w:val="af6"/>
        <w:keepNext/>
        <w:rPr>
          <w:rtl/>
        </w:rPr>
      </w:pPr>
      <w:bookmarkStart w:id="6779" w:name="ET_interruption_4926_18"/>
      <w:r w:rsidRPr="00FE19F2">
        <w:rPr>
          <w:rStyle w:val="TagStyle"/>
          <w:rtl/>
        </w:rPr>
        <w:t xml:space="preserve"> &lt;&lt; קריאה &gt;&gt; </w:t>
      </w:r>
      <w:r>
        <w:rPr>
          <w:rtl/>
        </w:rPr>
        <w:t>מזכירת הכנסת ירדנה מלר-הורוביץ:</w:t>
      </w:r>
      <w:r w:rsidRPr="00FE19F2">
        <w:rPr>
          <w:rStyle w:val="TagStyle"/>
          <w:rtl/>
        </w:rPr>
        <w:t xml:space="preserve"> &lt;&lt; קריאה &gt;&gt;</w:t>
      </w:r>
      <w:r>
        <w:rPr>
          <w:rtl/>
        </w:rPr>
        <w:t xml:space="preserve">   </w:t>
      </w:r>
      <w:bookmarkEnd w:id="6779"/>
    </w:p>
    <w:p w:rsidR="005B5D37" w:rsidRDefault="005B5D37" w:rsidP="004D4059">
      <w:pPr>
        <w:ind w:firstLine="0"/>
        <w:rPr>
          <w:rtl/>
          <w:lang w:eastAsia="he-IL"/>
        </w:rPr>
      </w:pPr>
      <w:r>
        <w:rPr>
          <w:rFonts w:hint="cs"/>
          <w:rtl/>
          <w:lang w:eastAsia="he-IL"/>
        </w:rPr>
        <w:t>(קוראת בשמות חברי הכנסת)</w:t>
      </w:r>
    </w:p>
    <w:p w:rsidR="005B5D37" w:rsidRPr="00FE19F2" w:rsidRDefault="005B5D37" w:rsidP="004D4059">
      <w:pPr>
        <w:rPr>
          <w:rtl/>
          <w:lang w:eastAsia="he-IL"/>
        </w:rPr>
      </w:pPr>
    </w:p>
    <w:p w:rsidR="005B5D37" w:rsidRDefault="005B5D37" w:rsidP="004D405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אבתיסאם מראענה</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אורית מלכה סטרוק</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קטי קטרין שטרית</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עאידה תומא סלימאן</w:t>
      </w:r>
      <w:r>
        <w:rPr>
          <w:rtl/>
          <w:lang w:eastAsia="he-IL"/>
        </w:rPr>
        <w:tab/>
        <w:t xml:space="preserve">–   </w:t>
      </w:r>
      <w:r>
        <w:rPr>
          <w:rFonts w:hint="cs"/>
          <w:rtl/>
          <w:lang w:eastAsia="he-IL"/>
        </w:rPr>
        <w:t>בעד</w:t>
      </w:r>
    </w:p>
    <w:p w:rsidR="005B5D37" w:rsidRDefault="005B5D37" w:rsidP="004D4059">
      <w:pPr>
        <w:rPr>
          <w:rtl/>
          <w:lang w:eastAsia="he-IL"/>
        </w:rPr>
      </w:pPr>
    </w:p>
    <w:p w:rsidR="005B5D37" w:rsidRDefault="005B5D37" w:rsidP="004D4059">
      <w:pPr>
        <w:pStyle w:val="af7"/>
        <w:keepNext/>
        <w:rPr>
          <w:rtl/>
        </w:rPr>
      </w:pPr>
      <w:bookmarkStart w:id="6780" w:name="ET_yor_6244_2"/>
      <w:r w:rsidRPr="00A6390D">
        <w:rPr>
          <w:rStyle w:val="TagStyle"/>
          <w:rtl/>
        </w:rPr>
        <w:t xml:space="preserve"> &lt;&lt; יור &gt;&gt; </w:t>
      </w:r>
      <w:r>
        <w:rPr>
          <w:rtl/>
        </w:rPr>
        <w:t>היו"ר איתן גינזבורג:</w:t>
      </w:r>
      <w:r w:rsidRPr="00A6390D">
        <w:rPr>
          <w:rStyle w:val="TagStyle"/>
          <w:rtl/>
        </w:rPr>
        <w:t xml:space="preserve"> &lt;&lt; יור &gt;&gt;</w:t>
      </w:r>
      <w:r>
        <w:rPr>
          <w:rtl/>
        </w:rPr>
        <w:t xml:space="preserve">   </w:t>
      </w:r>
      <w:bookmarkEnd w:id="678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נא לקרוא בשמות חברי הכנסת שלא הצביעו, בבקשה. </w:t>
      </w:r>
    </w:p>
    <w:p w:rsidR="005B5D37" w:rsidRDefault="005B5D37" w:rsidP="004D4059">
      <w:pPr>
        <w:rPr>
          <w:rtl/>
          <w:lang w:eastAsia="he-IL"/>
        </w:rPr>
      </w:pPr>
    </w:p>
    <w:p w:rsidR="005B5D37" w:rsidRDefault="005B5D37" w:rsidP="004D4059">
      <w:pPr>
        <w:pStyle w:val="af6"/>
        <w:keepNext/>
        <w:rPr>
          <w:rtl/>
        </w:rPr>
      </w:pPr>
      <w:bookmarkStart w:id="6781" w:name="ET_interruption_4926_3"/>
      <w:r w:rsidRPr="00A6390D">
        <w:rPr>
          <w:rStyle w:val="TagStyle"/>
          <w:rtl/>
        </w:rPr>
        <w:t xml:space="preserve"> &lt;&lt; קריאה &gt;&gt; </w:t>
      </w:r>
      <w:r>
        <w:rPr>
          <w:rtl/>
        </w:rPr>
        <w:t>מזכירת הכנסת ירדנה מלר-הורוביץ:</w:t>
      </w:r>
      <w:r w:rsidRPr="00A6390D">
        <w:rPr>
          <w:rStyle w:val="TagStyle"/>
          <w:rtl/>
        </w:rPr>
        <w:t xml:space="preserve"> &lt;&lt; קריאה &gt;&gt;</w:t>
      </w:r>
      <w:r>
        <w:rPr>
          <w:rtl/>
        </w:rPr>
        <w:t xml:space="preserve">   </w:t>
      </w:r>
      <w:bookmarkEnd w:id="6781"/>
    </w:p>
    <w:p w:rsidR="005B5D37" w:rsidRDefault="005B5D37" w:rsidP="004D4059">
      <w:pPr>
        <w:ind w:firstLine="0"/>
        <w:rPr>
          <w:rtl/>
          <w:lang w:eastAsia="he-IL"/>
        </w:rPr>
      </w:pPr>
      <w:r>
        <w:rPr>
          <w:rFonts w:hint="cs"/>
          <w:rtl/>
          <w:lang w:eastAsia="he-IL"/>
        </w:rPr>
        <w:t>(קוראת בשמות חברי הכנסת)</w:t>
      </w:r>
    </w:p>
    <w:p w:rsidR="005B5D37" w:rsidRPr="00FE19F2" w:rsidRDefault="005B5D37" w:rsidP="004D4059">
      <w:pPr>
        <w:rPr>
          <w:rtl/>
          <w:lang w:eastAsia="he-IL"/>
        </w:rPr>
      </w:pPr>
    </w:p>
    <w:p w:rsidR="005B5D37" w:rsidRDefault="005B5D37" w:rsidP="004D405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5B5D37" w:rsidRDefault="005B5D37" w:rsidP="004D4059">
      <w:pPr>
        <w:rPr>
          <w:rtl/>
          <w:lang w:eastAsia="he-IL"/>
        </w:rPr>
      </w:pPr>
      <w:r>
        <w:rPr>
          <w:rtl/>
          <w:lang w:eastAsia="he-IL"/>
        </w:rPr>
        <w:t>יולי יואל אדלשטיין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5B5D37" w:rsidRDefault="005B5D37" w:rsidP="004D405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אלינה ברדץ' יאלוב</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אריה מכלוף דרעי</w:t>
      </w:r>
      <w:r>
        <w:rPr>
          <w:rtl/>
          <w:lang w:eastAsia="he-IL"/>
        </w:rPr>
        <w:tab/>
        <w:t xml:space="preserve">–   </w:t>
      </w:r>
      <w:r>
        <w:rPr>
          <w:rFonts w:hint="cs"/>
          <w:rtl/>
          <w:lang w:eastAsia="he-IL"/>
        </w:rPr>
        <w:t>אינו ונוכח</w:t>
      </w:r>
    </w:p>
    <w:p w:rsidR="005B5D37" w:rsidRDefault="005B5D37" w:rsidP="004D405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B5D37" w:rsidRDefault="005B5D37" w:rsidP="009635F5">
      <w:pPr>
        <w:rPr>
          <w:rtl/>
        </w:rPr>
      </w:pPr>
      <w:bookmarkStart w:id="6782" w:name="TOR_Q22"/>
      <w:bookmarkEnd w:id="6782"/>
      <w:r w:rsidRPr="008B5DD3">
        <w:rPr>
          <w:rtl/>
        </w:rPr>
        <w:t>רון כץ</w:t>
      </w:r>
      <w:r w:rsidRPr="008B5DD3">
        <w:rPr>
          <w:rtl/>
        </w:rPr>
        <w:tab/>
      </w:r>
      <w:r w:rsidRPr="008B5DD3">
        <w:rPr>
          <w:rtl/>
        </w:rPr>
        <w:tab/>
      </w:r>
      <w:r w:rsidRPr="008B5DD3">
        <w:rPr>
          <w:rtl/>
        </w:rPr>
        <w:tab/>
      </w:r>
      <w:r>
        <w:rPr>
          <w:rtl/>
        </w:rPr>
        <w:t xml:space="preserve">–   </w:t>
      </w:r>
      <w:r w:rsidRPr="008B5DD3">
        <w:rPr>
          <w:rFonts w:hint="cs"/>
          <w:rtl/>
        </w:rPr>
        <w:t>בעד</w:t>
      </w:r>
    </w:p>
    <w:p w:rsidR="005B5D37" w:rsidRDefault="005B5D37" w:rsidP="009635F5">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5B5D37" w:rsidRDefault="005B5D37" w:rsidP="009635F5">
      <w:pPr>
        <w:rPr>
          <w:rtl/>
        </w:rPr>
      </w:pPr>
      <w:r>
        <w:rPr>
          <w:rtl/>
        </w:rPr>
        <w:t>יריב לוין</w:t>
      </w:r>
      <w:r>
        <w:rPr>
          <w:rtl/>
        </w:rPr>
        <w:tab/>
      </w:r>
      <w:r>
        <w:rPr>
          <w:rtl/>
        </w:rPr>
        <w:tab/>
      </w:r>
      <w:r>
        <w:rPr>
          <w:rtl/>
        </w:rPr>
        <w:tab/>
        <w:t xml:space="preserve">–   </w:t>
      </w:r>
      <w:r>
        <w:rPr>
          <w:rFonts w:hint="cs"/>
          <w:rtl/>
        </w:rPr>
        <w:t>אינו נוכח</w:t>
      </w:r>
    </w:p>
    <w:p w:rsidR="005B5D37" w:rsidRDefault="005B5D37" w:rsidP="009635F5">
      <w:pPr>
        <w:rPr>
          <w:rtl/>
        </w:rPr>
      </w:pPr>
      <w:r>
        <w:rPr>
          <w:rtl/>
        </w:rPr>
        <w:t>נעמה לזימי</w:t>
      </w:r>
      <w:r>
        <w:rPr>
          <w:rtl/>
        </w:rPr>
        <w:tab/>
      </w:r>
      <w:r>
        <w:rPr>
          <w:rtl/>
        </w:rPr>
        <w:tab/>
        <w:t xml:space="preserve">–   </w:t>
      </w:r>
      <w:r>
        <w:rPr>
          <w:rFonts w:hint="cs"/>
          <w:rtl/>
        </w:rPr>
        <w:t>אינה נוכחת</w:t>
      </w:r>
    </w:p>
    <w:p w:rsidR="005B5D37" w:rsidRDefault="005B5D37" w:rsidP="009635F5">
      <w:pPr>
        <w:rPr>
          <w:rtl/>
        </w:rPr>
      </w:pPr>
      <w:r>
        <w:rPr>
          <w:rtl/>
        </w:rPr>
        <w:t>יאיר לפיד</w:t>
      </w:r>
      <w:r>
        <w:rPr>
          <w:rtl/>
        </w:rPr>
        <w:tab/>
      </w:r>
      <w:r>
        <w:rPr>
          <w:rtl/>
        </w:rPr>
        <w:tab/>
        <w:t xml:space="preserve">–   </w:t>
      </w:r>
      <w:r>
        <w:rPr>
          <w:rFonts w:hint="cs"/>
          <w:rtl/>
        </w:rPr>
        <w:t>אינו נוכח</w:t>
      </w:r>
    </w:p>
    <w:p w:rsidR="005B5D37" w:rsidRDefault="005B5D37" w:rsidP="009635F5">
      <w:pPr>
        <w:rPr>
          <w:rtl/>
        </w:rPr>
      </w:pPr>
      <w:r>
        <w:rPr>
          <w:rtl/>
        </w:rPr>
        <w:t>לימור מגן תלם</w:t>
      </w:r>
      <w:r>
        <w:rPr>
          <w:rtl/>
        </w:rPr>
        <w:tab/>
      </w:r>
      <w:r>
        <w:rPr>
          <w:rtl/>
        </w:rPr>
        <w:tab/>
        <w:t xml:space="preserve">–   </w:t>
      </w:r>
      <w:r>
        <w:rPr>
          <w:rFonts w:hint="cs"/>
          <w:rtl/>
        </w:rPr>
        <w:t>אינה נוכחת</w:t>
      </w:r>
    </w:p>
    <w:p w:rsidR="005B5D37" w:rsidRDefault="005B5D37" w:rsidP="009635F5">
      <w:pPr>
        <w:rPr>
          <w:rtl/>
        </w:rPr>
      </w:pPr>
      <w:r>
        <w:rPr>
          <w:rtl/>
        </w:rPr>
        <w:t>טטיאנה מזרסקי</w:t>
      </w:r>
      <w:r>
        <w:rPr>
          <w:rtl/>
        </w:rPr>
        <w:tab/>
      </w:r>
      <w:r>
        <w:rPr>
          <w:rtl/>
        </w:rPr>
        <w:tab/>
        <w:t xml:space="preserve">–   </w:t>
      </w:r>
      <w:r>
        <w:rPr>
          <w:rFonts w:hint="cs"/>
          <w:rtl/>
        </w:rPr>
        <w:t>בעד</w:t>
      </w:r>
    </w:p>
    <w:p w:rsidR="005B5D37" w:rsidRDefault="005B5D37" w:rsidP="009635F5">
      <w:pPr>
        <w:rPr>
          <w:rtl/>
        </w:rPr>
      </w:pPr>
      <w:r>
        <w:rPr>
          <w:rtl/>
        </w:rPr>
        <w:t>מרב מיכאלי</w:t>
      </w:r>
      <w:r>
        <w:rPr>
          <w:rtl/>
        </w:rPr>
        <w:tab/>
      </w:r>
      <w:r>
        <w:rPr>
          <w:rtl/>
        </w:rPr>
        <w:tab/>
        <w:t xml:space="preserve">–   </w:t>
      </w:r>
      <w:r>
        <w:rPr>
          <w:rFonts w:hint="cs"/>
          <w:rtl/>
        </w:rPr>
        <w:t>בעד</w:t>
      </w:r>
    </w:p>
    <w:p w:rsidR="005B5D37" w:rsidRDefault="005B5D37" w:rsidP="009635F5">
      <w:pPr>
        <w:rPr>
          <w:rtl/>
        </w:rPr>
      </w:pPr>
      <w:r>
        <w:rPr>
          <w:rtl/>
        </w:rPr>
        <w:t>יוליה מלינובסקי</w:t>
      </w:r>
      <w:r>
        <w:rPr>
          <w:rtl/>
        </w:rPr>
        <w:tab/>
      </w:r>
      <w:r>
        <w:rPr>
          <w:rtl/>
        </w:rPr>
        <w:tab/>
        <w:t xml:space="preserve">–   </w:t>
      </w:r>
      <w:r>
        <w:rPr>
          <w:rFonts w:hint="cs"/>
          <w:rtl/>
        </w:rPr>
        <w:t>בעד</w:t>
      </w:r>
    </w:p>
    <w:p w:rsidR="005B5D37" w:rsidRDefault="005B5D37" w:rsidP="009635F5">
      <w:pPr>
        <w:rPr>
          <w:rtl/>
        </w:rPr>
      </w:pPr>
      <w:r>
        <w:rPr>
          <w:rtl/>
        </w:rPr>
        <w:t>מיכאל מלכיאלי</w:t>
      </w:r>
      <w:r>
        <w:rPr>
          <w:rtl/>
        </w:rPr>
        <w:tab/>
      </w:r>
      <w:r>
        <w:rPr>
          <w:rtl/>
        </w:rPr>
        <w:tab/>
        <w:t xml:space="preserve">–   </w:t>
      </w:r>
      <w:r>
        <w:rPr>
          <w:rFonts w:hint="cs"/>
          <w:rtl/>
        </w:rPr>
        <w:t>אינו נוכח</w:t>
      </w:r>
    </w:p>
    <w:p w:rsidR="005B5D37" w:rsidRDefault="005B5D37" w:rsidP="009635F5">
      <w:pPr>
        <w:rPr>
          <w:rtl/>
        </w:rPr>
      </w:pPr>
      <w:r>
        <w:rPr>
          <w:rtl/>
        </w:rPr>
        <w:t>אבי מעוז</w:t>
      </w:r>
      <w:r>
        <w:rPr>
          <w:rtl/>
        </w:rPr>
        <w:tab/>
      </w:r>
      <w:r>
        <w:rPr>
          <w:rtl/>
        </w:rPr>
        <w:tab/>
        <w:t xml:space="preserve">–   </w:t>
      </w:r>
      <w:r>
        <w:rPr>
          <w:rFonts w:hint="cs"/>
          <w:rtl/>
        </w:rPr>
        <w:t>בעד</w:t>
      </w:r>
    </w:p>
    <w:p w:rsidR="005B5D37" w:rsidRDefault="005B5D37" w:rsidP="009635F5">
      <w:pPr>
        <w:rPr>
          <w:rtl/>
        </w:rPr>
      </w:pPr>
      <w:r>
        <w:rPr>
          <w:rtl/>
        </w:rPr>
        <w:t>אורי מקלב</w:t>
      </w:r>
      <w:r>
        <w:rPr>
          <w:rtl/>
        </w:rPr>
        <w:tab/>
      </w:r>
      <w:r>
        <w:rPr>
          <w:rtl/>
        </w:rPr>
        <w:tab/>
        <w:t xml:space="preserve">–   </w:t>
      </w:r>
      <w:r>
        <w:rPr>
          <w:rFonts w:hint="cs"/>
          <w:rtl/>
        </w:rPr>
        <w:t>אינו נוכח</w:t>
      </w:r>
    </w:p>
    <w:p w:rsidR="005B5D37" w:rsidRDefault="005B5D37" w:rsidP="009635F5">
      <w:pPr>
        <w:rPr>
          <w:rtl/>
        </w:rPr>
      </w:pPr>
      <w:r>
        <w:rPr>
          <w:rtl/>
        </w:rPr>
        <w:t>יעקב מרגי</w:t>
      </w:r>
      <w:r>
        <w:rPr>
          <w:rtl/>
        </w:rPr>
        <w:tab/>
      </w:r>
      <w:r>
        <w:rPr>
          <w:rtl/>
        </w:rPr>
        <w:tab/>
        <w:t xml:space="preserve">–   </w:t>
      </w:r>
      <w:r>
        <w:rPr>
          <w:rFonts w:hint="cs"/>
          <w:rtl/>
        </w:rPr>
        <w:t>אינו נוכח</w:t>
      </w:r>
    </w:p>
    <w:p w:rsidR="005B5D37" w:rsidRDefault="005B5D37" w:rsidP="009635F5">
      <w:pPr>
        <w:rPr>
          <w:rtl/>
        </w:rPr>
      </w:pPr>
      <w:r>
        <w:rPr>
          <w:rtl/>
        </w:rPr>
        <w:t>מופיד מרעי</w:t>
      </w:r>
      <w:r>
        <w:rPr>
          <w:rtl/>
        </w:rPr>
        <w:tab/>
      </w:r>
      <w:r>
        <w:rPr>
          <w:rtl/>
        </w:rPr>
        <w:tab/>
        <w:t xml:space="preserve">–   </w:t>
      </w:r>
      <w:r>
        <w:rPr>
          <w:rFonts w:hint="cs"/>
          <w:rtl/>
        </w:rPr>
        <w:t>אינו נוכח</w:t>
      </w:r>
    </w:p>
    <w:p w:rsidR="005B5D37" w:rsidRDefault="005B5D37" w:rsidP="009635F5">
      <w:pPr>
        <w:rPr>
          <w:rtl/>
        </w:rPr>
      </w:pPr>
      <w:r>
        <w:rPr>
          <w:rtl/>
        </w:rPr>
        <w:t>בנימין נתניהו</w:t>
      </w:r>
      <w:r>
        <w:rPr>
          <w:rtl/>
        </w:rPr>
        <w:tab/>
      </w:r>
      <w:r>
        <w:rPr>
          <w:rtl/>
        </w:rPr>
        <w:tab/>
        <w:t xml:space="preserve">–   </w:t>
      </w:r>
      <w:r>
        <w:rPr>
          <w:rFonts w:hint="cs"/>
          <w:rtl/>
        </w:rPr>
        <w:t>אינו נוכח</w:t>
      </w:r>
    </w:p>
    <w:p w:rsidR="005B5D37" w:rsidRDefault="005B5D37" w:rsidP="009635F5">
      <w:pPr>
        <w:rPr>
          <w:rtl/>
        </w:rPr>
      </w:pPr>
      <w:r>
        <w:rPr>
          <w:rtl/>
        </w:rPr>
        <w:t>יואב סגלוביץ'</w:t>
      </w:r>
      <w:r>
        <w:rPr>
          <w:rtl/>
        </w:rPr>
        <w:tab/>
      </w:r>
      <w:r>
        <w:rPr>
          <w:rtl/>
        </w:rPr>
        <w:tab/>
        <w:t xml:space="preserve">–   </w:t>
      </w:r>
      <w:r>
        <w:rPr>
          <w:rFonts w:hint="cs"/>
          <w:rtl/>
        </w:rPr>
        <w:t>בעד</w:t>
      </w:r>
    </w:p>
    <w:p w:rsidR="005B5D37" w:rsidRDefault="005B5D37" w:rsidP="009635F5">
      <w:pPr>
        <w:rPr>
          <w:rtl/>
        </w:rPr>
      </w:pPr>
      <w:r>
        <w:rPr>
          <w:rtl/>
        </w:rPr>
        <w:t>אופיר סופר</w:t>
      </w:r>
      <w:r>
        <w:rPr>
          <w:rtl/>
        </w:rPr>
        <w:tab/>
      </w:r>
      <w:r>
        <w:rPr>
          <w:rtl/>
        </w:rPr>
        <w:tab/>
        <w:t xml:space="preserve">–   </w:t>
      </w:r>
      <w:r>
        <w:rPr>
          <w:rFonts w:hint="cs"/>
          <w:rtl/>
        </w:rPr>
        <w:t>אינו נוכח</w:t>
      </w:r>
    </w:p>
    <w:p w:rsidR="005B5D37" w:rsidRDefault="005B5D37" w:rsidP="009635F5">
      <w:pPr>
        <w:rPr>
          <w:rtl/>
        </w:rPr>
      </w:pPr>
      <w:r>
        <w:rPr>
          <w:rtl/>
        </w:rPr>
        <w:t>עידית סילמן</w:t>
      </w:r>
      <w:r>
        <w:rPr>
          <w:rtl/>
        </w:rPr>
        <w:tab/>
      </w:r>
      <w:r>
        <w:rPr>
          <w:rtl/>
        </w:rPr>
        <w:tab/>
        <w:t xml:space="preserve">–   </w:t>
      </w:r>
      <w:r>
        <w:rPr>
          <w:rFonts w:hint="cs"/>
          <w:rtl/>
        </w:rPr>
        <w:t>אינה נוכחת</w:t>
      </w:r>
    </w:p>
    <w:p w:rsidR="005B5D37" w:rsidRDefault="005B5D37" w:rsidP="009635F5">
      <w:pPr>
        <w:rPr>
          <w:rtl/>
        </w:rPr>
      </w:pPr>
      <w:r>
        <w:rPr>
          <w:rtl/>
        </w:rPr>
        <w:t>מנסור עבאס</w:t>
      </w:r>
      <w:r>
        <w:rPr>
          <w:rtl/>
        </w:rPr>
        <w:tab/>
      </w:r>
      <w:r>
        <w:rPr>
          <w:rtl/>
        </w:rPr>
        <w:tab/>
        <w:t xml:space="preserve">–   </w:t>
      </w:r>
      <w:r>
        <w:rPr>
          <w:rFonts w:hint="cs"/>
          <w:rtl/>
        </w:rPr>
        <w:t>אינו נוכח</w:t>
      </w:r>
    </w:p>
    <w:p w:rsidR="005B5D37" w:rsidRDefault="005B5D37" w:rsidP="009635F5">
      <w:pPr>
        <w:rPr>
          <w:rtl/>
        </w:rPr>
      </w:pPr>
      <w:r>
        <w:rPr>
          <w:rtl/>
        </w:rPr>
        <w:t>איימן עודה</w:t>
      </w:r>
      <w:r>
        <w:rPr>
          <w:rtl/>
        </w:rPr>
        <w:tab/>
      </w:r>
      <w:r>
        <w:rPr>
          <w:rtl/>
        </w:rPr>
        <w:tab/>
        <w:t xml:space="preserve">–   </w:t>
      </w:r>
      <w:r>
        <w:rPr>
          <w:rFonts w:hint="cs"/>
          <w:rtl/>
        </w:rPr>
        <w:t>אינו נוכח</w:t>
      </w:r>
    </w:p>
    <w:p w:rsidR="005B5D37" w:rsidRDefault="005B5D37" w:rsidP="009635F5">
      <w:pPr>
        <w:rPr>
          <w:rtl/>
        </w:rPr>
      </w:pPr>
      <w:r>
        <w:rPr>
          <w:rtl/>
        </w:rPr>
        <w:t>חוה אתי עטייה</w:t>
      </w:r>
      <w:r>
        <w:rPr>
          <w:rtl/>
        </w:rPr>
        <w:tab/>
      </w:r>
      <w:r>
        <w:rPr>
          <w:rtl/>
        </w:rPr>
        <w:tab/>
        <w:t xml:space="preserve">–   </w:t>
      </w:r>
      <w:r>
        <w:rPr>
          <w:rFonts w:hint="cs"/>
          <w:rtl/>
        </w:rPr>
        <w:t>אינה נוכחת</w:t>
      </w:r>
    </w:p>
    <w:p w:rsidR="005B5D37" w:rsidRDefault="005B5D37" w:rsidP="009635F5">
      <w:pPr>
        <w:rPr>
          <w:rtl/>
        </w:rPr>
      </w:pPr>
      <w:r>
        <w:rPr>
          <w:rtl/>
        </w:rPr>
        <w:t>יצחק פינדרוס</w:t>
      </w:r>
      <w:r>
        <w:rPr>
          <w:rtl/>
        </w:rPr>
        <w:tab/>
      </w:r>
      <w:r>
        <w:rPr>
          <w:rtl/>
        </w:rPr>
        <w:tab/>
        <w:t xml:space="preserve">–   </w:t>
      </w:r>
      <w:r>
        <w:rPr>
          <w:rFonts w:hint="cs"/>
          <w:rtl/>
        </w:rPr>
        <w:t>בעד</w:t>
      </w:r>
    </w:p>
    <w:p w:rsidR="005B5D37" w:rsidRDefault="005B5D37" w:rsidP="009635F5">
      <w:pPr>
        <w:rPr>
          <w:rtl/>
        </w:rPr>
      </w:pPr>
      <w:r>
        <w:rPr>
          <w:rtl/>
        </w:rPr>
        <w:t>שירלי פינטו קדוש</w:t>
      </w:r>
      <w:r>
        <w:rPr>
          <w:rtl/>
        </w:rPr>
        <w:tab/>
        <w:t xml:space="preserve">–   </w:t>
      </w:r>
      <w:r>
        <w:rPr>
          <w:rFonts w:hint="cs"/>
          <w:rtl/>
        </w:rPr>
        <w:t>אינה נוכחת</w:t>
      </w:r>
    </w:p>
    <w:p w:rsidR="005B5D37" w:rsidRDefault="005B5D37" w:rsidP="009635F5">
      <w:pPr>
        <w:rPr>
          <w:rtl/>
        </w:rPr>
      </w:pPr>
      <w:r>
        <w:rPr>
          <w:rtl/>
        </w:rPr>
        <w:t>מאיר פרוש</w:t>
      </w:r>
      <w:r>
        <w:rPr>
          <w:rtl/>
        </w:rPr>
        <w:tab/>
      </w:r>
      <w:r>
        <w:rPr>
          <w:rtl/>
        </w:rPr>
        <w:tab/>
        <w:t xml:space="preserve">–   </w:t>
      </w:r>
      <w:r>
        <w:rPr>
          <w:rFonts w:hint="cs"/>
          <w:rtl/>
        </w:rPr>
        <w:t>בעד</w:t>
      </w:r>
    </w:p>
    <w:p w:rsidR="005B5D37" w:rsidRDefault="005B5D37" w:rsidP="009635F5">
      <w:pPr>
        <w:rPr>
          <w:rtl/>
        </w:rPr>
      </w:pPr>
      <w:r>
        <w:rPr>
          <w:rtl/>
        </w:rPr>
        <w:t>אביר קארה</w:t>
      </w:r>
      <w:r>
        <w:rPr>
          <w:rtl/>
        </w:rPr>
        <w:tab/>
      </w:r>
      <w:r>
        <w:rPr>
          <w:rtl/>
        </w:rPr>
        <w:tab/>
        <w:t xml:space="preserve">–   </w:t>
      </w:r>
      <w:r>
        <w:rPr>
          <w:rFonts w:hint="cs"/>
          <w:rtl/>
        </w:rPr>
        <w:t>אינו נוכח</w:t>
      </w:r>
    </w:p>
    <w:p w:rsidR="005B5D37" w:rsidRDefault="005B5D37" w:rsidP="009635F5">
      <w:pPr>
        <w:rPr>
          <w:rtl/>
        </w:rPr>
      </w:pPr>
      <w:r>
        <w:rPr>
          <w:rtl/>
        </w:rPr>
        <w:t>יואב קיש</w:t>
      </w:r>
      <w:r>
        <w:rPr>
          <w:rtl/>
        </w:rPr>
        <w:tab/>
      </w:r>
      <w:r>
        <w:rPr>
          <w:rtl/>
        </w:rPr>
        <w:tab/>
        <w:t xml:space="preserve">–   </w:t>
      </w:r>
      <w:r>
        <w:rPr>
          <w:rFonts w:hint="cs"/>
          <w:rtl/>
        </w:rPr>
        <w:t>אינו נוכח</w:t>
      </w:r>
    </w:p>
    <w:p w:rsidR="005B5D37" w:rsidRDefault="005B5D37" w:rsidP="009635F5">
      <w:pPr>
        <w:rPr>
          <w:rtl/>
        </w:rPr>
      </w:pPr>
      <w:r>
        <w:rPr>
          <w:rtl/>
        </w:rPr>
        <w:t>מירי מרים רגב</w:t>
      </w:r>
      <w:r>
        <w:rPr>
          <w:rtl/>
        </w:rPr>
        <w:tab/>
      </w:r>
      <w:r>
        <w:rPr>
          <w:rtl/>
        </w:rPr>
        <w:tab/>
        <w:t xml:space="preserve">–   </w:t>
      </w:r>
      <w:r>
        <w:rPr>
          <w:rFonts w:hint="cs"/>
          <w:rtl/>
        </w:rPr>
        <w:t xml:space="preserve">אינה </w:t>
      </w:r>
      <w:bookmarkStart w:id="6783" w:name="_ETM_Q22_300647"/>
      <w:bookmarkEnd w:id="6783"/>
      <w:r>
        <w:rPr>
          <w:rFonts w:hint="cs"/>
          <w:rtl/>
        </w:rPr>
        <w:t>נוכחת</w:t>
      </w:r>
    </w:p>
    <w:p w:rsidR="005B5D37" w:rsidRDefault="005B5D37" w:rsidP="009635F5">
      <w:pPr>
        <w:rPr>
          <w:rtl/>
        </w:rPr>
      </w:pPr>
      <w:r>
        <w:rPr>
          <w:rtl/>
        </w:rPr>
        <w:t>שמחה רוטמן</w:t>
      </w:r>
      <w:r>
        <w:rPr>
          <w:rtl/>
        </w:rPr>
        <w:tab/>
      </w:r>
      <w:r>
        <w:rPr>
          <w:rtl/>
        </w:rPr>
        <w:tab/>
        <w:t xml:space="preserve">–   </w:t>
      </w:r>
      <w:r>
        <w:rPr>
          <w:rFonts w:hint="cs"/>
          <w:rtl/>
        </w:rPr>
        <w:t>אינו נוכח</w:t>
      </w:r>
    </w:p>
    <w:p w:rsidR="005B5D37" w:rsidRDefault="005B5D37" w:rsidP="009635F5">
      <w:pPr>
        <w:rPr>
          <w:rtl/>
        </w:rPr>
      </w:pPr>
      <w:r>
        <w:rPr>
          <w:rtl/>
        </w:rPr>
        <w:t>יעל רון בן משה</w:t>
      </w:r>
      <w:r>
        <w:rPr>
          <w:rtl/>
        </w:rPr>
        <w:tab/>
      </w:r>
      <w:r>
        <w:rPr>
          <w:rtl/>
        </w:rPr>
        <w:tab/>
        <w:t xml:space="preserve">–   </w:t>
      </w:r>
      <w:r>
        <w:rPr>
          <w:rFonts w:hint="cs"/>
          <w:rtl/>
        </w:rPr>
        <w:t>בעד</w:t>
      </w:r>
    </w:p>
    <w:p w:rsidR="005B5D37" w:rsidRDefault="005B5D37" w:rsidP="009635F5">
      <w:pPr>
        <w:rPr>
          <w:rtl/>
        </w:rPr>
      </w:pPr>
      <w:r>
        <w:rPr>
          <w:rtl/>
        </w:rPr>
        <w:t>אפרת רייטן מרום</w:t>
      </w:r>
      <w:r>
        <w:rPr>
          <w:rtl/>
        </w:rPr>
        <w:tab/>
        <w:t xml:space="preserve">–   </w:t>
      </w:r>
      <w:r>
        <w:rPr>
          <w:rFonts w:hint="cs"/>
          <w:rtl/>
        </w:rPr>
        <w:t>אינה נוכחת</w:t>
      </w:r>
    </w:p>
    <w:p w:rsidR="005B5D37" w:rsidRDefault="005B5D37" w:rsidP="009635F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B5D37" w:rsidRDefault="005B5D37" w:rsidP="009635F5">
      <w:pPr>
        <w:rPr>
          <w:rtl/>
        </w:rPr>
      </w:pPr>
      <w:r>
        <w:rPr>
          <w:rtl/>
        </w:rPr>
        <w:t>יפעת שאשא ביטון</w:t>
      </w:r>
      <w:r>
        <w:rPr>
          <w:rtl/>
        </w:rPr>
        <w:tab/>
        <w:t xml:space="preserve">–   </w:t>
      </w:r>
      <w:r>
        <w:rPr>
          <w:rFonts w:hint="cs"/>
          <w:rtl/>
        </w:rPr>
        <w:t>אינה נוכחת</w:t>
      </w:r>
    </w:p>
    <w:p w:rsidR="005B5D37" w:rsidRDefault="005B5D37" w:rsidP="009635F5">
      <w:pPr>
        <w:rPr>
          <w:rtl/>
        </w:rPr>
      </w:pPr>
      <w:r>
        <w:rPr>
          <w:rtl/>
        </w:rPr>
        <w:t>יובל שטייניץ</w:t>
      </w:r>
      <w:r>
        <w:rPr>
          <w:rtl/>
        </w:rPr>
        <w:tab/>
      </w:r>
      <w:r>
        <w:rPr>
          <w:rtl/>
        </w:rPr>
        <w:tab/>
        <w:t xml:space="preserve">–   </w:t>
      </w:r>
      <w:r>
        <w:rPr>
          <w:rFonts w:hint="cs"/>
          <w:rtl/>
        </w:rPr>
        <w:t>אינו נוכח</w:t>
      </w:r>
    </w:p>
    <w:p w:rsidR="005B5D37" w:rsidRDefault="005B5D37" w:rsidP="009635F5">
      <w:pPr>
        <w:rPr>
          <w:rtl/>
        </w:rPr>
      </w:pPr>
      <w:r>
        <w:rPr>
          <w:rtl/>
        </w:rPr>
        <w:t>יוסף שיין</w:t>
      </w:r>
      <w:r>
        <w:rPr>
          <w:rtl/>
        </w:rPr>
        <w:tab/>
      </w:r>
      <w:r>
        <w:rPr>
          <w:rtl/>
        </w:rPr>
        <w:tab/>
        <w:t xml:space="preserve">–   </w:t>
      </w:r>
      <w:r>
        <w:rPr>
          <w:rFonts w:hint="cs"/>
          <w:rtl/>
        </w:rPr>
        <w:t>בעד</w:t>
      </w:r>
    </w:p>
    <w:p w:rsidR="005B5D37" w:rsidRDefault="005B5D37" w:rsidP="009635F5">
      <w:pPr>
        <w:rPr>
          <w:rtl/>
        </w:rPr>
      </w:pPr>
      <w:r>
        <w:rPr>
          <w:rtl/>
        </w:rPr>
        <w:t>עמיחי שיקלי</w:t>
      </w:r>
      <w:r>
        <w:rPr>
          <w:rtl/>
        </w:rPr>
        <w:tab/>
      </w:r>
      <w:r>
        <w:rPr>
          <w:rtl/>
        </w:rPr>
        <w:tab/>
        <w:t xml:space="preserve">–   </w:t>
      </w:r>
      <w:r>
        <w:rPr>
          <w:rFonts w:hint="cs"/>
          <w:rtl/>
        </w:rPr>
        <w:t>אינו נוכח</w:t>
      </w:r>
    </w:p>
    <w:p w:rsidR="005B5D37" w:rsidRDefault="005B5D37" w:rsidP="004D4059">
      <w:pPr>
        <w:rPr>
          <w:rtl/>
        </w:rPr>
      </w:pPr>
    </w:p>
    <w:p w:rsidR="005B5D37" w:rsidRDefault="005B5D37" w:rsidP="004D4059">
      <w:pPr>
        <w:pStyle w:val="af7"/>
        <w:rPr>
          <w:rtl/>
        </w:rPr>
      </w:pPr>
      <w:bookmarkStart w:id="6784" w:name="ET_yor_6244_1"/>
      <w:r w:rsidRPr="00B52D24">
        <w:rPr>
          <w:rStyle w:val="TagStyle"/>
          <w:rtl/>
        </w:rPr>
        <w:t xml:space="preserve"> &lt;&lt; יור &gt;&gt;</w:t>
      </w:r>
      <w:r w:rsidRPr="004E2729">
        <w:rPr>
          <w:rStyle w:val="TagStyle"/>
          <w:rtl/>
        </w:rPr>
        <w:t xml:space="preserve"> </w:t>
      </w:r>
      <w:r>
        <w:rPr>
          <w:rtl/>
        </w:rPr>
        <w:t>היו"ר איתן גינזבורג:</w:t>
      </w:r>
      <w:r w:rsidRPr="004E2729">
        <w:rPr>
          <w:rStyle w:val="TagStyle"/>
          <w:rtl/>
        </w:rPr>
        <w:t xml:space="preserve"> </w:t>
      </w:r>
      <w:r w:rsidRPr="00B52D24">
        <w:rPr>
          <w:rStyle w:val="TagStyle"/>
          <w:rtl/>
        </w:rPr>
        <w:t>&lt;&lt; יור &gt;&gt;</w:t>
      </w:r>
      <w:r>
        <w:rPr>
          <w:rtl/>
        </w:rPr>
        <w:t xml:space="preserve">   </w:t>
      </w:r>
      <w:bookmarkEnd w:id="678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האם יש מישהו מחברי הכנסת שלא </w:t>
      </w:r>
      <w:bookmarkStart w:id="6785" w:name="_ETM_Q22_334723"/>
      <w:bookmarkEnd w:id="6785"/>
      <w:r>
        <w:rPr>
          <w:rFonts w:hint="cs"/>
          <w:rtl/>
          <w:lang w:eastAsia="he-IL"/>
        </w:rPr>
        <w:t>הצביע? רם בן ברק.</w:t>
      </w:r>
    </w:p>
    <w:p w:rsidR="005B5D37" w:rsidRDefault="005B5D37" w:rsidP="004D4059">
      <w:pPr>
        <w:rPr>
          <w:rtl/>
          <w:lang w:eastAsia="he-IL"/>
        </w:rPr>
      </w:pPr>
    </w:p>
    <w:p w:rsidR="005B5D37" w:rsidRDefault="005B5D37" w:rsidP="004D4059">
      <w:pPr>
        <w:pStyle w:val="af6"/>
        <w:rPr>
          <w:rtl/>
        </w:rPr>
      </w:pPr>
      <w:bookmarkStart w:id="6786" w:name="_ETM_Q22_331762"/>
      <w:bookmarkStart w:id="6787" w:name="_ETM_Q22_334237"/>
      <w:bookmarkEnd w:id="6786"/>
      <w:bookmarkEnd w:id="6787"/>
      <w:r w:rsidRPr="00B52D24">
        <w:rPr>
          <w:rStyle w:val="TagStyle"/>
          <w:rtl/>
        </w:rPr>
        <w:t xml:space="preserve"> &lt;&lt; קריאה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קריאה &gt;&gt;</w:t>
      </w:r>
      <w:r>
        <w:rPr>
          <w:rtl/>
        </w:rPr>
        <w:t xml:space="preserve">   </w:t>
      </w:r>
    </w:p>
    <w:p w:rsidR="005B5D37" w:rsidRDefault="005B5D37" w:rsidP="004D4059">
      <w:pPr>
        <w:ind w:firstLine="0"/>
        <w:rPr>
          <w:rtl/>
          <w:lang w:eastAsia="he-IL"/>
        </w:rPr>
      </w:pPr>
      <w:r>
        <w:rPr>
          <w:rFonts w:hint="cs"/>
          <w:rtl/>
          <w:lang w:eastAsia="he-IL"/>
        </w:rPr>
        <w:t>(קוראת בשם חבר הכנסת)</w:t>
      </w:r>
    </w:p>
    <w:p w:rsidR="005B5D37" w:rsidRPr="00893023" w:rsidRDefault="005B5D37" w:rsidP="004D4059">
      <w:pPr>
        <w:rPr>
          <w:rtl/>
          <w:lang w:eastAsia="he-IL"/>
        </w:rPr>
      </w:pPr>
    </w:p>
    <w:p w:rsidR="005B5D37" w:rsidRDefault="005B5D37" w:rsidP="004D4059">
      <w:pPr>
        <w:rPr>
          <w:rtl/>
          <w:lang w:eastAsia="he-IL"/>
        </w:rPr>
      </w:pPr>
      <w:bookmarkStart w:id="6788" w:name="_ETM_Q22_334150"/>
      <w:bookmarkEnd w:id="6788"/>
      <w:r>
        <w:rPr>
          <w:rFonts w:hint="cs"/>
          <w:rtl/>
          <w:lang w:eastAsia="he-IL"/>
        </w:rPr>
        <w:t>רם בן ברק</w:t>
      </w:r>
      <w:r>
        <w:rPr>
          <w:rtl/>
          <w:lang w:eastAsia="he-IL"/>
        </w:rPr>
        <w:tab/>
      </w:r>
      <w:r>
        <w:rPr>
          <w:rFonts w:hint="cs"/>
          <w:rtl/>
          <w:lang w:eastAsia="he-IL"/>
        </w:rPr>
        <w:t xml:space="preserve"> </w:t>
      </w:r>
      <w:r>
        <w:rPr>
          <w:rtl/>
        </w:rPr>
        <w:tab/>
        <w:t xml:space="preserve">–   </w:t>
      </w:r>
      <w:r>
        <w:rPr>
          <w:rFonts w:hint="cs"/>
          <w:rtl/>
          <w:lang w:eastAsia="he-IL"/>
        </w:rPr>
        <w:t>בעד</w:t>
      </w:r>
    </w:p>
    <w:p w:rsidR="005B5D37" w:rsidRDefault="005B5D37" w:rsidP="004D4059">
      <w:pPr>
        <w:rPr>
          <w:rtl/>
          <w:lang w:eastAsia="he-IL"/>
        </w:rPr>
      </w:pPr>
    </w:p>
    <w:p w:rsidR="005B5D37" w:rsidRDefault="005B5D37" w:rsidP="004D4059">
      <w:pPr>
        <w:pStyle w:val="af7"/>
        <w:rPr>
          <w:rtl/>
        </w:rPr>
      </w:pPr>
      <w:bookmarkStart w:id="6789" w:name="_ETM_Q22_339116"/>
      <w:bookmarkStart w:id="6790" w:name="_ETM_Q22_339660"/>
      <w:bookmarkEnd w:id="6789"/>
      <w:bookmarkEnd w:id="6790"/>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ניר אורבך.</w:t>
      </w:r>
    </w:p>
    <w:p w:rsidR="005B5D37" w:rsidRDefault="005B5D37" w:rsidP="004D4059">
      <w:pPr>
        <w:rPr>
          <w:rtl/>
          <w:lang w:eastAsia="he-IL"/>
        </w:rPr>
      </w:pPr>
      <w:bookmarkStart w:id="6791" w:name="_ETM_Q22_338008"/>
      <w:bookmarkStart w:id="6792" w:name="_ETM_Q22_338284"/>
      <w:bookmarkEnd w:id="6791"/>
      <w:bookmarkEnd w:id="6792"/>
    </w:p>
    <w:p w:rsidR="005B5D37" w:rsidRDefault="005B5D37" w:rsidP="004D4059">
      <w:pPr>
        <w:pStyle w:val="af6"/>
        <w:rPr>
          <w:rtl/>
        </w:rPr>
      </w:pPr>
      <w:bookmarkStart w:id="6793" w:name="_ETM_Q22_339339"/>
      <w:bookmarkStart w:id="6794" w:name="ET_interruption_4926_11"/>
      <w:bookmarkEnd w:id="6793"/>
      <w:r w:rsidRPr="00B52D24">
        <w:rPr>
          <w:rStyle w:val="TagStyle"/>
          <w:rtl/>
        </w:rPr>
        <w:t>&lt;&lt; קריאה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קריאה &gt;&gt;</w:t>
      </w:r>
      <w:bookmarkEnd w:id="6794"/>
      <w:r>
        <w:rPr>
          <w:rtl/>
        </w:rPr>
        <w:t xml:space="preserve">   </w:t>
      </w:r>
    </w:p>
    <w:p w:rsidR="005B5D37" w:rsidRDefault="005B5D37" w:rsidP="00E67AD8">
      <w:pPr>
        <w:ind w:firstLine="0"/>
        <w:rPr>
          <w:rtl/>
          <w:lang w:eastAsia="he-IL"/>
        </w:rPr>
      </w:pPr>
      <w:r>
        <w:rPr>
          <w:rFonts w:hint="cs"/>
          <w:rtl/>
          <w:lang w:eastAsia="he-IL"/>
        </w:rPr>
        <w:t>(קוראת בשם חבר הכנסת)</w:t>
      </w:r>
    </w:p>
    <w:p w:rsidR="005B5D37" w:rsidRDefault="005B5D37" w:rsidP="004D4059">
      <w:pPr>
        <w:ind w:firstLine="0"/>
        <w:rPr>
          <w:rtl/>
          <w:lang w:eastAsia="he-IL"/>
        </w:rPr>
      </w:pPr>
    </w:p>
    <w:p w:rsidR="005B5D37" w:rsidRDefault="005B5D37" w:rsidP="004D4059">
      <w:pPr>
        <w:rPr>
          <w:rtl/>
          <w:lang w:eastAsia="he-IL"/>
        </w:rPr>
      </w:pPr>
      <w:r>
        <w:rPr>
          <w:rFonts w:hint="cs"/>
          <w:rtl/>
          <w:lang w:eastAsia="he-IL"/>
        </w:rPr>
        <w:t>ניר אורבך</w:t>
      </w:r>
      <w:r>
        <w:rPr>
          <w:rFonts w:hint="cs"/>
          <w:rtl/>
          <w:lang w:eastAsia="he-IL"/>
        </w:rPr>
        <w:tab/>
      </w:r>
      <w:r>
        <w:rPr>
          <w:rtl/>
          <w:lang w:eastAsia="he-IL"/>
        </w:rPr>
        <w:tab/>
      </w:r>
      <w:r>
        <w:rPr>
          <w:rFonts w:hint="cs"/>
          <w:rtl/>
          <w:lang w:eastAsia="he-IL"/>
        </w:rPr>
        <w:t>–   בעד</w:t>
      </w:r>
    </w:p>
    <w:p w:rsidR="005B5D37" w:rsidRDefault="005B5D37" w:rsidP="004D4059">
      <w:pPr>
        <w:rPr>
          <w:rtl/>
          <w:lang w:eastAsia="he-IL"/>
        </w:rPr>
      </w:pPr>
      <w:bookmarkStart w:id="6795" w:name="_ETM_Q22_334630"/>
      <w:bookmarkEnd w:id="6795"/>
    </w:p>
    <w:p w:rsidR="005B5D37" w:rsidRDefault="005B5D37" w:rsidP="004D4059">
      <w:pPr>
        <w:pStyle w:val="af7"/>
        <w:rPr>
          <w:rtl/>
        </w:rPr>
      </w:pPr>
      <w:bookmarkStart w:id="6796" w:name="_ETM_Q22_334998"/>
      <w:bookmarkEnd w:id="6796"/>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אוריאל בוסו.</w:t>
      </w:r>
    </w:p>
    <w:p w:rsidR="005B5D37" w:rsidRDefault="005B5D37" w:rsidP="004D4059">
      <w:pPr>
        <w:rPr>
          <w:rtl/>
          <w:lang w:eastAsia="he-IL"/>
        </w:rPr>
      </w:pPr>
      <w:bookmarkStart w:id="6797" w:name="_ETM_Q22_337799"/>
      <w:bookmarkEnd w:id="6797"/>
    </w:p>
    <w:p w:rsidR="005B5D37" w:rsidRDefault="005B5D37" w:rsidP="004D4059">
      <w:pPr>
        <w:pStyle w:val="af6"/>
        <w:rPr>
          <w:rtl/>
        </w:rPr>
      </w:pPr>
      <w:bookmarkStart w:id="6798" w:name="_ETM_Q22_338197"/>
      <w:bookmarkStart w:id="6799" w:name="ET_interruption_4926_12"/>
      <w:bookmarkEnd w:id="6798"/>
      <w:r w:rsidRPr="00B52D24">
        <w:rPr>
          <w:rStyle w:val="TagStyle"/>
          <w:rtl/>
        </w:rPr>
        <w:t>&lt;&lt; קריאה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קריאה &gt;&gt;</w:t>
      </w:r>
      <w:bookmarkEnd w:id="6799"/>
      <w:r>
        <w:rPr>
          <w:rtl/>
        </w:rPr>
        <w:t xml:space="preserve">   </w:t>
      </w:r>
    </w:p>
    <w:p w:rsidR="005B5D37" w:rsidRDefault="005B5D37" w:rsidP="00E67AD8">
      <w:pPr>
        <w:ind w:firstLine="0"/>
        <w:rPr>
          <w:rtl/>
          <w:lang w:eastAsia="he-IL"/>
        </w:rPr>
      </w:pPr>
      <w:r>
        <w:rPr>
          <w:rFonts w:hint="cs"/>
          <w:rtl/>
          <w:lang w:eastAsia="he-IL"/>
        </w:rPr>
        <w:t>(קוראת בשם חבר הכנסת)</w:t>
      </w:r>
    </w:p>
    <w:p w:rsidR="005B5D37" w:rsidRDefault="005B5D37" w:rsidP="004D4059">
      <w:pPr>
        <w:rPr>
          <w:rtl/>
          <w:lang w:eastAsia="he-IL"/>
        </w:rPr>
      </w:pPr>
    </w:p>
    <w:p w:rsidR="005B5D37" w:rsidRDefault="005B5D37" w:rsidP="004D4059">
      <w:pPr>
        <w:rPr>
          <w:rtl/>
          <w:lang w:eastAsia="he-IL"/>
        </w:rPr>
      </w:pPr>
      <w:bookmarkStart w:id="6800" w:name="_ETM_Q22_342533"/>
      <w:bookmarkEnd w:id="6800"/>
      <w:r>
        <w:rPr>
          <w:rFonts w:hint="cs"/>
          <w:rtl/>
          <w:lang w:eastAsia="he-IL"/>
        </w:rPr>
        <w:t xml:space="preserve">אוריאל בוסו </w:t>
      </w:r>
      <w:r>
        <w:rPr>
          <w:rtl/>
          <w:lang w:eastAsia="he-IL"/>
        </w:rPr>
        <w:tab/>
      </w:r>
      <w:r>
        <w:rPr>
          <w:rtl/>
          <w:lang w:eastAsia="he-IL"/>
        </w:rPr>
        <w:tab/>
      </w:r>
      <w:r>
        <w:rPr>
          <w:rFonts w:hint="cs"/>
          <w:rtl/>
          <w:lang w:eastAsia="he-IL"/>
        </w:rPr>
        <w:t>–   בעד</w:t>
      </w:r>
    </w:p>
    <w:p w:rsidR="005B5D37" w:rsidRDefault="005B5D37" w:rsidP="004D4059">
      <w:pPr>
        <w:rPr>
          <w:rtl/>
          <w:lang w:eastAsia="he-IL"/>
        </w:rPr>
      </w:pPr>
      <w:bookmarkStart w:id="6801" w:name="_ETM_Q22_344791"/>
      <w:bookmarkEnd w:id="6801"/>
    </w:p>
    <w:p w:rsidR="005B5D37" w:rsidRDefault="005B5D37" w:rsidP="004D4059">
      <w:pPr>
        <w:pStyle w:val="af7"/>
        <w:rPr>
          <w:rtl/>
        </w:rPr>
      </w:pPr>
      <w:bookmarkStart w:id="6802" w:name="_ETM_Q22_353669"/>
      <w:bookmarkEnd w:id="6802"/>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מופיד מרעי.</w:t>
      </w:r>
    </w:p>
    <w:p w:rsidR="005B5D37" w:rsidRDefault="005B5D37" w:rsidP="004D4059">
      <w:pPr>
        <w:rPr>
          <w:rtl/>
          <w:lang w:eastAsia="he-IL"/>
        </w:rPr>
      </w:pPr>
      <w:bookmarkStart w:id="6803" w:name="_ETM_Q22_356709"/>
      <w:bookmarkEnd w:id="6803"/>
    </w:p>
    <w:p w:rsidR="005B5D37" w:rsidRDefault="005B5D37" w:rsidP="004D4059">
      <w:pPr>
        <w:pStyle w:val="af6"/>
        <w:rPr>
          <w:rtl/>
        </w:rPr>
      </w:pPr>
      <w:bookmarkStart w:id="6804" w:name="_ETM_Q22_359430"/>
      <w:bookmarkStart w:id="6805" w:name="_ETM_Q22_360662"/>
      <w:bookmarkStart w:id="6806" w:name="ET_interruption_4926_13"/>
      <w:bookmarkEnd w:id="6804"/>
      <w:bookmarkEnd w:id="6805"/>
      <w:r w:rsidRPr="00B52D24">
        <w:rPr>
          <w:rStyle w:val="TagStyle"/>
          <w:rtl/>
        </w:rPr>
        <w:t>&lt;&lt; קריאה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קריאה &gt;&gt;</w:t>
      </w:r>
      <w:bookmarkEnd w:id="6806"/>
      <w:r>
        <w:rPr>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Pr="00CE44F7" w:rsidRDefault="005B5D37" w:rsidP="004D4059">
      <w:pPr>
        <w:rPr>
          <w:rtl/>
          <w:lang w:eastAsia="he-IL"/>
        </w:rPr>
      </w:pPr>
    </w:p>
    <w:p w:rsidR="005B5D37" w:rsidRDefault="005B5D37" w:rsidP="004D4059">
      <w:pPr>
        <w:rPr>
          <w:rtl/>
          <w:lang w:eastAsia="he-IL"/>
        </w:rPr>
      </w:pPr>
      <w:bookmarkStart w:id="6807" w:name="_ETM_Q22_355131"/>
      <w:bookmarkEnd w:id="6807"/>
      <w:r>
        <w:rPr>
          <w:rFonts w:hint="cs"/>
          <w:rtl/>
          <w:lang w:eastAsia="he-IL"/>
        </w:rPr>
        <w:t>מופיד מרעי</w:t>
      </w:r>
      <w:r>
        <w:rPr>
          <w:rFonts w:hint="cs"/>
          <w:rtl/>
          <w:lang w:eastAsia="he-IL"/>
        </w:rPr>
        <w:tab/>
      </w:r>
      <w:r>
        <w:rPr>
          <w:rtl/>
          <w:lang w:eastAsia="he-IL"/>
        </w:rPr>
        <w:tab/>
      </w:r>
      <w:r>
        <w:rPr>
          <w:rFonts w:hint="cs"/>
          <w:rtl/>
          <w:lang w:eastAsia="he-IL"/>
        </w:rPr>
        <w:t>–   בעד</w:t>
      </w:r>
    </w:p>
    <w:p w:rsidR="005B5D37" w:rsidRDefault="005B5D37" w:rsidP="004D4059">
      <w:pPr>
        <w:rPr>
          <w:rtl/>
          <w:lang w:eastAsia="he-IL"/>
        </w:rPr>
      </w:pPr>
      <w:bookmarkStart w:id="6808" w:name="_ETM_Q22_365695"/>
      <w:bookmarkEnd w:id="6808"/>
      <w:r>
        <w:rPr>
          <w:rFonts w:hint="cs"/>
          <w:rtl/>
          <w:lang w:eastAsia="he-IL"/>
        </w:rPr>
        <w:t xml:space="preserve">רות </w:t>
      </w:r>
      <w:bookmarkStart w:id="6809" w:name="_ETM_Q22_366362"/>
      <w:bookmarkEnd w:id="6809"/>
      <w:r>
        <w:rPr>
          <w:rFonts w:hint="cs"/>
          <w:rtl/>
          <w:lang w:eastAsia="he-IL"/>
        </w:rPr>
        <w:t xml:space="preserve">וסרמן לנדה </w:t>
      </w:r>
      <w:r>
        <w:rPr>
          <w:rFonts w:hint="cs"/>
          <w:rtl/>
          <w:lang w:eastAsia="he-IL"/>
        </w:rPr>
        <w:tab/>
      </w:r>
      <w:r>
        <w:rPr>
          <w:rtl/>
          <w:lang w:eastAsia="he-IL"/>
        </w:rPr>
        <w:tab/>
      </w:r>
      <w:r>
        <w:rPr>
          <w:rFonts w:hint="cs"/>
          <w:rtl/>
          <w:lang w:eastAsia="he-IL"/>
        </w:rPr>
        <w:t>–   בעד</w:t>
      </w:r>
    </w:p>
    <w:p w:rsidR="005B5D37" w:rsidRDefault="005B5D37" w:rsidP="004D4059">
      <w:pPr>
        <w:rPr>
          <w:rtl/>
          <w:lang w:eastAsia="he-IL"/>
        </w:rPr>
      </w:pPr>
    </w:p>
    <w:p w:rsidR="005B5D37" w:rsidRDefault="005B5D37" w:rsidP="004D4059">
      <w:pPr>
        <w:pStyle w:val="af7"/>
        <w:rPr>
          <w:rtl/>
        </w:rPr>
      </w:pPr>
      <w:bookmarkStart w:id="6810" w:name="_ETM_Q22_373301"/>
      <w:bookmarkEnd w:id="6810"/>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יואב בן צור.</w:t>
      </w:r>
    </w:p>
    <w:p w:rsidR="005B5D37" w:rsidRDefault="005B5D37" w:rsidP="004D4059">
      <w:pPr>
        <w:rPr>
          <w:rtl/>
          <w:lang w:eastAsia="he-IL"/>
        </w:rPr>
      </w:pPr>
      <w:bookmarkStart w:id="6811" w:name="_ETM_Q22_376873"/>
      <w:bookmarkEnd w:id="6811"/>
    </w:p>
    <w:p w:rsidR="005B5D37" w:rsidRDefault="005B5D37" w:rsidP="004D4059">
      <w:pPr>
        <w:pStyle w:val="-"/>
        <w:rPr>
          <w:rtl/>
        </w:rPr>
      </w:pPr>
      <w:bookmarkStart w:id="6812" w:name="_ETM_Q22_377145"/>
      <w:bookmarkStart w:id="6813" w:name="ET_speakercontinue_4926_7"/>
      <w:bookmarkEnd w:id="6812"/>
      <w:r w:rsidRPr="00B52D24">
        <w:rPr>
          <w:rStyle w:val="TagStyle"/>
          <w:rtl/>
        </w:rPr>
        <w:t xml:space="preserve"> &lt;&lt; דובר_המשך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דובר_המשך &gt;&gt;</w:t>
      </w:r>
      <w:r>
        <w:rPr>
          <w:rtl/>
        </w:rPr>
        <w:t xml:space="preserve">   </w:t>
      </w:r>
      <w:bookmarkEnd w:id="6813"/>
    </w:p>
    <w:p w:rsidR="005B5D37" w:rsidRPr="00893023" w:rsidRDefault="005B5D37" w:rsidP="004D4059">
      <w:pPr>
        <w:rPr>
          <w:rtl/>
          <w:lang w:eastAsia="he-IL"/>
        </w:rPr>
      </w:pPr>
    </w:p>
    <w:p w:rsidR="005B5D37" w:rsidRDefault="005B5D37" w:rsidP="004D4059">
      <w:pPr>
        <w:rPr>
          <w:rtl/>
          <w:lang w:eastAsia="he-IL"/>
        </w:rPr>
      </w:pPr>
      <w:bookmarkStart w:id="6814" w:name="_ETM_Q22_374067"/>
      <w:bookmarkEnd w:id="6814"/>
      <w:r>
        <w:rPr>
          <w:rFonts w:hint="cs"/>
          <w:rtl/>
          <w:lang w:eastAsia="he-IL"/>
        </w:rPr>
        <w:t>יואב בן צור</w:t>
      </w:r>
      <w:r>
        <w:rPr>
          <w:rtl/>
          <w:lang w:eastAsia="he-IL"/>
        </w:rPr>
        <w:tab/>
      </w:r>
      <w:r>
        <w:rPr>
          <w:rtl/>
          <w:lang w:eastAsia="he-IL"/>
        </w:rPr>
        <w:tab/>
      </w:r>
      <w:r>
        <w:rPr>
          <w:rFonts w:hint="cs"/>
          <w:rtl/>
          <w:lang w:eastAsia="he-IL"/>
        </w:rPr>
        <w:t xml:space="preserve">–   </w:t>
      </w:r>
      <w:bookmarkStart w:id="6815" w:name="_ETM_Q22_343252"/>
      <w:bookmarkEnd w:id="6815"/>
      <w:r>
        <w:rPr>
          <w:rFonts w:hint="cs"/>
          <w:rtl/>
          <w:lang w:eastAsia="he-IL"/>
        </w:rPr>
        <w:t>בעד</w:t>
      </w:r>
    </w:p>
    <w:p w:rsidR="005B5D37" w:rsidRDefault="005B5D37" w:rsidP="004D4059">
      <w:pPr>
        <w:rPr>
          <w:rtl/>
          <w:lang w:eastAsia="he-IL"/>
        </w:rPr>
      </w:pPr>
      <w:bookmarkStart w:id="6816" w:name="_ETM_Q22_384410"/>
      <w:bookmarkEnd w:id="6816"/>
    </w:p>
    <w:p w:rsidR="005B5D37" w:rsidRDefault="005B5D37" w:rsidP="004D4059">
      <w:pPr>
        <w:pStyle w:val="af7"/>
        <w:rPr>
          <w:rtl/>
        </w:rPr>
      </w:pPr>
      <w:bookmarkStart w:id="6817" w:name="_ETM_Q22_378798"/>
      <w:bookmarkStart w:id="6818" w:name="ET_yor_6244_8"/>
      <w:bookmarkEnd w:id="6817"/>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bookmarkEnd w:id="681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יש עוד </w:t>
      </w:r>
      <w:bookmarkStart w:id="6819" w:name="_ETM_Q22_382867"/>
      <w:bookmarkEnd w:id="6819"/>
      <w:r>
        <w:rPr>
          <w:rFonts w:hint="cs"/>
          <w:rtl/>
          <w:lang w:eastAsia="he-IL"/>
        </w:rPr>
        <w:t xml:space="preserve">מישהו שלא הצביע? אין. </w:t>
      </w:r>
      <w:bookmarkStart w:id="6820" w:name="_ETM_Q22_383821"/>
      <w:bookmarkStart w:id="6821" w:name="_ETM_Q22_384090"/>
      <w:bookmarkEnd w:id="6820"/>
      <w:bookmarkEnd w:id="6821"/>
      <w:r>
        <w:rPr>
          <w:rFonts w:hint="cs"/>
          <w:rtl/>
          <w:lang w:eastAsia="he-IL"/>
        </w:rPr>
        <w:t xml:space="preserve">ההצבעה הסתיימה. נא למנות את הקולות. </w:t>
      </w:r>
      <w:bookmarkStart w:id="6822" w:name="_ETM_Q22_388668"/>
      <w:bookmarkEnd w:id="6822"/>
    </w:p>
    <w:p w:rsidR="005B5D37" w:rsidRDefault="005B5D37" w:rsidP="004D4059">
      <w:pPr>
        <w:rPr>
          <w:rtl/>
          <w:lang w:eastAsia="he-IL"/>
        </w:rPr>
      </w:pPr>
      <w:bookmarkStart w:id="6823" w:name="_ETM_Q22_389279"/>
      <w:bookmarkEnd w:id="6823"/>
    </w:p>
    <w:p w:rsidR="005B5D37" w:rsidRDefault="005B5D37" w:rsidP="004D4059">
      <w:pPr>
        <w:pStyle w:val="af6"/>
        <w:rPr>
          <w:rtl/>
        </w:rPr>
      </w:pPr>
      <w:bookmarkStart w:id="6824" w:name="_ETM_Q22_393899"/>
      <w:bookmarkEnd w:id="6824"/>
      <w:r w:rsidRPr="00B52D24">
        <w:rPr>
          <w:rStyle w:val="TagStyle"/>
          <w:rtl/>
        </w:rPr>
        <w:t>&lt;&lt; קריאה &gt;&gt;</w:t>
      </w:r>
      <w:r w:rsidRPr="00893023">
        <w:rPr>
          <w:rStyle w:val="TagStyle"/>
          <w:rtl/>
        </w:rPr>
        <w:t xml:space="preserve"> </w:t>
      </w:r>
      <w:r>
        <w:rPr>
          <w:rFonts w:hint="cs"/>
          <w:rtl/>
        </w:rPr>
        <w:t>קריאה</w:t>
      </w:r>
      <w:r>
        <w:rPr>
          <w:rtl/>
        </w:rPr>
        <w:t>:</w:t>
      </w:r>
      <w:r w:rsidRPr="00893023">
        <w:rPr>
          <w:rStyle w:val="TagStyle"/>
          <w:rtl/>
        </w:rPr>
        <w:t xml:space="preserve"> </w:t>
      </w:r>
      <w:r w:rsidRPr="00B52D24">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לא, אני רואה את צחי הנגבי. צחי הנגבי.</w:t>
      </w:r>
    </w:p>
    <w:p w:rsidR="005B5D37" w:rsidRDefault="005B5D37" w:rsidP="004D4059">
      <w:pPr>
        <w:rPr>
          <w:rtl/>
          <w:lang w:eastAsia="he-IL"/>
        </w:rPr>
      </w:pPr>
    </w:p>
    <w:p w:rsidR="005B5D37" w:rsidRDefault="005B5D37" w:rsidP="004D4059">
      <w:pPr>
        <w:pStyle w:val="af7"/>
        <w:rPr>
          <w:rtl/>
        </w:rPr>
      </w:pPr>
      <w:bookmarkStart w:id="6825" w:name="_ETM_Q22_390444"/>
      <w:bookmarkStart w:id="6826" w:name="_ETM_Q22_390483"/>
      <w:bookmarkEnd w:id="6825"/>
      <w:bookmarkEnd w:id="6826"/>
      <w:r w:rsidRPr="00B52D24">
        <w:rPr>
          <w:rStyle w:val="TagStyle"/>
          <w:rtl/>
        </w:rPr>
        <w:t xml:space="preserve"> &lt;&lt; יור &gt;&gt;</w:t>
      </w:r>
      <w:r w:rsidRPr="00893023">
        <w:rPr>
          <w:rStyle w:val="TagStyle"/>
          <w:rtl/>
        </w:rPr>
        <w:t xml:space="preserve"> </w:t>
      </w:r>
      <w:r>
        <w:rPr>
          <w:rtl/>
        </w:rPr>
        <w:t>היו"ר איתן גינזבורג:</w:t>
      </w:r>
      <w:r w:rsidRPr="00893023">
        <w:rPr>
          <w:rStyle w:val="TagStyle"/>
          <w:rtl/>
        </w:rPr>
        <w:t xml:space="preserve"> </w:t>
      </w:r>
      <w:r w:rsidRPr="00B52D24">
        <w:rPr>
          <w:rStyle w:val="TagStyle"/>
          <w:rtl/>
        </w:rPr>
        <w:t>&lt;&lt; יור &gt;&gt;</w:t>
      </w:r>
      <w:r>
        <w:rPr>
          <w:rtl/>
        </w:rPr>
        <w:t xml:space="preserve">   </w:t>
      </w:r>
    </w:p>
    <w:p w:rsidR="005B5D37" w:rsidRDefault="005B5D37" w:rsidP="00E67AD8">
      <w:pPr>
        <w:rPr>
          <w:rtl/>
          <w:lang w:eastAsia="he-IL"/>
        </w:rPr>
      </w:pPr>
    </w:p>
    <w:p w:rsidR="005B5D37" w:rsidRDefault="005B5D37" w:rsidP="00095CE2">
      <w:pPr>
        <w:rPr>
          <w:b/>
          <w:bCs/>
          <w:u w:val="single"/>
          <w:rtl/>
          <w:lang w:eastAsia="he-IL"/>
        </w:rPr>
      </w:pPr>
      <w:r>
        <w:rPr>
          <w:rFonts w:hint="cs"/>
          <w:rtl/>
          <w:lang w:eastAsia="he-IL"/>
        </w:rPr>
        <w:t xml:space="preserve">הוא לא </w:t>
      </w:r>
      <w:bookmarkStart w:id="6827" w:name="_ETM_Q22_392700"/>
      <w:bookmarkEnd w:id="6827"/>
      <w:r>
        <w:rPr>
          <w:rFonts w:hint="cs"/>
          <w:rtl/>
          <w:lang w:eastAsia="he-IL"/>
        </w:rPr>
        <w:t xml:space="preserve">אמר. </w:t>
      </w:r>
      <w:bookmarkStart w:id="6828" w:name="_ETM_Q22_393877"/>
      <w:bookmarkStart w:id="6829" w:name="_ETM_Q22_411062"/>
      <w:bookmarkStart w:id="6830" w:name="_ETM_Q22_394168"/>
      <w:bookmarkStart w:id="6831" w:name="_ETM_Q22_397645"/>
      <w:bookmarkStart w:id="6832" w:name="_ETM_Q22_398214"/>
      <w:bookmarkEnd w:id="6828"/>
      <w:bookmarkEnd w:id="6829"/>
      <w:bookmarkEnd w:id="6830"/>
      <w:bookmarkEnd w:id="6831"/>
      <w:bookmarkEnd w:id="6832"/>
      <w:r>
        <w:rPr>
          <w:rFonts w:hint="cs"/>
          <w:rtl/>
          <w:lang w:eastAsia="he-IL"/>
        </w:rPr>
        <w:t xml:space="preserve">תמה ההצבעה. </w:t>
      </w:r>
      <w:bookmarkStart w:id="6833" w:name="_ETM_Q22_405308"/>
      <w:bookmarkStart w:id="6834" w:name="_ETM_Q22_431973"/>
      <w:bookmarkStart w:id="6835" w:name="_ETM_Q22_441686"/>
      <w:bookmarkEnd w:id="6833"/>
      <w:bookmarkEnd w:id="6834"/>
      <w:bookmarkEnd w:id="6835"/>
      <w:r>
        <w:rPr>
          <w:rFonts w:hint="cs"/>
          <w:rtl/>
          <w:lang w:eastAsia="he-IL"/>
        </w:rPr>
        <w:t>להלן תוצאות ההצבעה</w:t>
      </w:r>
      <w:bookmarkStart w:id="6836" w:name="_ETM_Q22_448921"/>
      <w:bookmarkEnd w:id="6836"/>
      <w:r>
        <w:rPr>
          <w:rFonts w:hint="cs"/>
          <w:rtl/>
          <w:lang w:eastAsia="he-IL"/>
        </w:rPr>
        <w:t xml:space="preserve">: בעד </w:t>
      </w:r>
      <w:r>
        <w:rPr>
          <w:rtl/>
          <w:lang w:eastAsia="he-IL"/>
        </w:rPr>
        <w:t>–</w:t>
      </w:r>
      <w:r>
        <w:rPr>
          <w:rFonts w:hint="cs"/>
          <w:rtl/>
          <w:lang w:eastAsia="he-IL"/>
        </w:rPr>
        <w:t xml:space="preserve"> 68, אין מתנגדים, אין נמנעים. אני </w:t>
      </w:r>
      <w:bookmarkStart w:id="6837" w:name="_ETM_Q22_460441"/>
      <w:bookmarkEnd w:id="6837"/>
      <w:r>
        <w:rPr>
          <w:rFonts w:hint="cs"/>
          <w:rtl/>
          <w:lang w:eastAsia="he-IL"/>
        </w:rPr>
        <w:t xml:space="preserve">קובע כי הצעת החוק התקבלה, ותעבור לדיון בוועדת </w:t>
      </w:r>
      <w:bookmarkStart w:id="6838" w:name="_ETM_Q22_462578"/>
      <w:bookmarkEnd w:id="6838"/>
      <w:r>
        <w:rPr>
          <w:rFonts w:hint="cs"/>
          <w:rtl/>
          <w:lang w:eastAsia="he-IL"/>
        </w:rPr>
        <w:t>הבריאות של הכנסת.</w:t>
      </w:r>
    </w:p>
    <w:p w:rsidR="005B5D37" w:rsidRDefault="005B5D37" w:rsidP="00095CE2">
      <w:pPr>
        <w:rPr>
          <w:rtl/>
          <w:lang w:eastAsia="he-IL"/>
        </w:rPr>
      </w:pPr>
      <w:r>
        <w:rPr>
          <w:b/>
          <w:bCs/>
          <w:u w:val="single"/>
          <w:rtl/>
          <w:lang w:eastAsia="he-IL"/>
        </w:rPr>
        <w:t xml:space="preserve"> </w:t>
      </w:r>
    </w:p>
    <w:p w:rsidR="005B5D37" w:rsidRDefault="005B5D37" w:rsidP="004D4059">
      <w:pPr>
        <w:rPr>
          <w:rtl/>
          <w:lang w:eastAsia="he-IL"/>
        </w:rPr>
      </w:pPr>
      <w:bookmarkStart w:id="6839" w:name="_ETM_Q22_466587"/>
      <w:bookmarkEnd w:id="6839"/>
      <w:r>
        <w:rPr>
          <w:rFonts w:hint="cs"/>
          <w:rtl/>
          <w:lang w:eastAsia="he-IL"/>
        </w:rPr>
        <w:t>אנחנו עוברים להצבעה על הצעת חוק הסדרת העיסוק</w:t>
      </w:r>
      <w:bookmarkStart w:id="6840" w:name="_ETM_Q22_463802"/>
      <w:bookmarkEnd w:id="6840"/>
      <w:r>
        <w:rPr>
          <w:rFonts w:hint="cs"/>
          <w:rtl/>
          <w:lang w:eastAsia="he-IL"/>
        </w:rPr>
        <w:t xml:space="preserve"> במקצועות הבריאות (תיקון </w:t>
      </w:r>
      <w:r>
        <w:rPr>
          <w:rtl/>
          <w:lang w:eastAsia="he-IL"/>
        </w:rPr>
        <w:t>–</w:t>
      </w:r>
      <w:r>
        <w:rPr>
          <w:rFonts w:hint="cs"/>
          <w:rtl/>
          <w:lang w:eastAsia="he-IL"/>
        </w:rPr>
        <w:t xml:space="preserve"> טיפול </w:t>
      </w:r>
      <w:bookmarkStart w:id="6841" w:name="_ETM_Q22_464195"/>
      <w:bookmarkEnd w:id="6841"/>
      <w:r>
        <w:rPr>
          <w:rFonts w:hint="cs"/>
          <w:rtl/>
          <w:lang w:eastAsia="he-IL"/>
        </w:rPr>
        <w:t xml:space="preserve">באמצעות אומנויות), שמספרה 159, של חברת הכנסת ברק. ההצבעה תהיה הצבעה </w:t>
      </w:r>
      <w:bookmarkStart w:id="6842" w:name="_ETM_Q22_472597"/>
      <w:bookmarkEnd w:id="6842"/>
      <w:r>
        <w:rPr>
          <w:rFonts w:hint="cs"/>
          <w:rtl/>
          <w:lang w:eastAsia="he-IL"/>
        </w:rPr>
        <w:t xml:space="preserve">שמית על פי בקשת 20 </w:t>
      </w:r>
      <w:bookmarkStart w:id="6843" w:name="_ETM_Q22_479016"/>
      <w:bookmarkEnd w:id="6843"/>
      <w:r>
        <w:rPr>
          <w:rFonts w:hint="cs"/>
          <w:rtl/>
          <w:lang w:eastAsia="he-IL"/>
        </w:rPr>
        <w:t xml:space="preserve">חברי כנסת. </w:t>
      </w:r>
    </w:p>
    <w:p w:rsidR="005B5D37" w:rsidRDefault="005B5D37" w:rsidP="004D4059">
      <w:pPr>
        <w:rPr>
          <w:rtl/>
          <w:lang w:eastAsia="he-IL"/>
        </w:rPr>
      </w:pPr>
      <w:bookmarkStart w:id="6844" w:name="_ETM_Q22_526831"/>
      <w:bookmarkStart w:id="6845" w:name="_ETM_Q22_526891"/>
      <w:bookmarkEnd w:id="6844"/>
      <w:bookmarkEnd w:id="6845"/>
    </w:p>
    <w:p w:rsidR="005B5D37" w:rsidRDefault="005B5D37" w:rsidP="004D4059">
      <w:pPr>
        <w:rPr>
          <w:rtl/>
          <w:lang w:eastAsia="he-IL"/>
        </w:rPr>
      </w:pPr>
      <w:bookmarkStart w:id="6846" w:name="_ETM_Q22_526987"/>
      <w:bookmarkStart w:id="6847" w:name="_ETM_Q22_527035"/>
      <w:bookmarkEnd w:id="6846"/>
      <w:bookmarkEnd w:id="6847"/>
      <w:r>
        <w:rPr>
          <w:rFonts w:hint="cs"/>
          <w:rtl/>
          <w:lang w:eastAsia="he-IL"/>
        </w:rPr>
        <w:t xml:space="preserve">רק שנייה, </w:t>
      </w:r>
      <w:bookmarkStart w:id="6848" w:name="_ETM_Q22_480316"/>
      <w:bookmarkEnd w:id="6848"/>
      <w:r>
        <w:rPr>
          <w:rFonts w:hint="cs"/>
          <w:rtl/>
          <w:lang w:eastAsia="he-IL"/>
        </w:rPr>
        <w:t xml:space="preserve">רק שנייה. קרן ברק אמרה לי שהיא </w:t>
      </w:r>
      <w:bookmarkStart w:id="6849" w:name="_ETM_Q22_501681"/>
      <w:bookmarkEnd w:id="6849"/>
      <w:r>
        <w:rPr>
          <w:rFonts w:hint="cs"/>
          <w:rtl/>
          <w:lang w:eastAsia="he-IL"/>
        </w:rPr>
        <w:t>רוצה למחוק את שמה מ-20 חתימות.</w:t>
      </w:r>
    </w:p>
    <w:p w:rsidR="005B5D37" w:rsidRDefault="005B5D37" w:rsidP="004D4059">
      <w:pPr>
        <w:rPr>
          <w:rtl/>
          <w:lang w:eastAsia="he-IL"/>
        </w:rPr>
      </w:pPr>
      <w:bookmarkStart w:id="6850" w:name="_ETM_Q22_485884"/>
      <w:bookmarkEnd w:id="6850"/>
    </w:p>
    <w:p w:rsidR="005B5D37" w:rsidRDefault="005B5D37" w:rsidP="004D4059">
      <w:pPr>
        <w:pStyle w:val="af6"/>
        <w:rPr>
          <w:rtl/>
        </w:rPr>
      </w:pPr>
      <w:bookmarkStart w:id="6851" w:name="_ETM_Q22_486291"/>
      <w:bookmarkStart w:id="6852" w:name="ET_interruption_5296_20"/>
      <w:bookmarkEnd w:id="6851"/>
      <w:r w:rsidRPr="00B52D24">
        <w:rPr>
          <w:rStyle w:val="TagStyle"/>
          <w:rtl/>
        </w:rPr>
        <w:t xml:space="preserve"> &lt;&lt; קריאה &gt;&gt; </w:t>
      </w:r>
      <w:r>
        <w:rPr>
          <w:rtl/>
        </w:rPr>
        <w:t>יואב קיש (הליכוד):</w:t>
      </w:r>
      <w:r w:rsidRPr="00B52D24">
        <w:rPr>
          <w:rStyle w:val="TagStyle"/>
          <w:rtl/>
        </w:rPr>
        <w:t xml:space="preserve"> &lt;&lt; קריאה &gt;&gt;</w:t>
      </w:r>
      <w:bookmarkEnd w:id="6852"/>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4D4059">
      <w:pPr>
        <w:rPr>
          <w:rtl/>
          <w:lang w:eastAsia="he-IL"/>
        </w:rPr>
      </w:pPr>
      <w:r>
        <w:rPr>
          <w:rFonts w:hint="cs"/>
          <w:rtl/>
          <w:lang w:eastAsia="he-IL"/>
        </w:rPr>
        <w:t>הצבעה שמית.</w:t>
      </w:r>
    </w:p>
    <w:p w:rsidR="005B5D37" w:rsidRDefault="005B5D37" w:rsidP="004D4059">
      <w:pPr>
        <w:rPr>
          <w:rtl/>
          <w:lang w:eastAsia="he-IL"/>
        </w:rPr>
      </w:pPr>
    </w:p>
    <w:p w:rsidR="005B5D37" w:rsidRDefault="005B5D37" w:rsidP="004D4059">
      <w:pPr>
        <w:pStyle w:val="af7"/>
        <w:rPr>
          <w:rtl/>
        </w:rPr>
      </w:pPr>
      <w:bookmarkStart w:id="6853" w:name="_ETM_Q22_483959"/>
      <w:bookmarkStart w:id="6854" w:name="_ETM_Q22_483991"/>
      <w:bookmarkStart w:id="6855" w:name="ET_yor_6244_22"/>
      <w:bookmarkEnd w:id="6853"/>
      <w:bookmarkEnd w:id="6854"/>
      <w:r w:rsidRPr="00B52D24">
        <w:rPr>
          <w:rStyle w:val="TagStyle"/>
          <w:rtl/>
        </w:rPr>
        <w:t xml:space="preserve"> &lt;&lt; יור &gt;&gt; </w:t>
      </w:r>
      <w:r>
        <w:rPr>
          <w:rtl/>
        </w:rPr>
        <w:t>היו"ר איתן גינזבורג:</w:t>
      </w:r>
      <w:r w:rsidRPr="00B52D24">
        <w:rPr>
          <w:rStyle w:val="TagStyle"/>
          <w:rtl/>
        </w:rPr>
        <w:t xml:space="preserve"> &lt;&lt; יור &gt;&gt;</w:t>
      </w:r>
      <w:bookmarkEnd w:id="6855"/>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4D4059">
      <w:pPr>
        <w:rPr>
          <w:rtl/>
          <w:lang w:eastAsia="he-IL"/>
        </w:rPr>
      </w:pPr>
      <w:r>
        <w:rPr>
          <w:rFonts w:hint="cs"/>
          <w:rtl/>
          <w:lang w:eastAsia="he-IL"/>
        </w:rPr>
        <w:t xml:space="preserve">הגישו שמית, הגישו כבר </w:t>
      </w:r>
      <w:bookmarkStart w:id="6856" w:name="_ETM_Q22_463441"/>
      <w:bookmarkStart w:id="6857" w:name="_ETM_Q22_463523"/>
      <w:bookmarkEnd w:id="6856"/>
      <w:bookmarkEnd w:id="6857"/>
      <w:r>
        <w:rPr>
          <w:rFonts w:hint="cs"/>
          <w:rtl/>
          <w:lang w:eastAsia="he-IL"/>
        </w:rPr>
        <w:t xml:space="preserve">שמית. חברת הכנסת ברק, את ביקשת </w:t>
      </w:r>
      <w:bookmarkStart w:id="6858" w:name="_ETM_Q22_500730"/>
      <w:bookmarkEnd w:id="6858"/>
      <w:r>
        <w:rPr>
          <w:rFonts w:hint="cs"/>
          <w:rtl/>
          <w:lang w:eastAsia="he-IL"/>
        </w:rPr>
        <w:t xml:space="preserve">להסיר את חתימתך? חברת הכנסת ברק, את </w:t>
      </w:r>
      <w:bookmarkStart w:id="6859" w:name="_ETM_Q22_510094"/>
      <w:bookmarkEnd w:id="6859"/>
      <w:r>
        <w:rPr>
          <w:rFonts w:hint="cs"/>
          <w:rtl/>
          <w:lang w:eastAsia="he-IL"/>
        </w:rPr>
        <w:t>ביקשת להסיר את חתימתך מ-20 חתימות?</w:t>
      </w:r>
      <w:bookmarkStart w:id="6860" w:name="_ETM_Q22_507845"/>
      <w:bookmarkEnd w:id="6860"/>
    </w:p>
    <w:p w:rsidR="005B5D37" w:rsidRDefault="005B5D37" w:rsidP="004D4059">
      <w:pPr>
        <w:rPr>
          <w:rtl/>
          <w:lang w:eastAsia="he-IL"/>
        </w:rPr>
      </w:pPr>
    </w:p>
    <w:p w:rsidR="005B5D37" w:rsidRDefault="005B5D37" w:rsidP="004D4059">
      <w:pPr>
        <w:pStyle w:val="af6"/>
        <w:rPr>
          <w:rtl/>
        </w:rPr>
      </w:pPr>
      <w:bookmarkStart w:id="6861" w:name="_ETM_Q22_508199"/>
      <w:bookmarkStart w:id="6862" w:name="ET_interruption_5768_24"/>
      <w:bookmarkEnd w:id="6861"/>
      <w:r w:rsidRPr="00B52D24">
        <w:rPr>
          <w:rStyle w:val="TagStyle"/>
          <w:rtl/>
        </w:rPr>
        <w:t xml:space="preserve"> &lt;&lt; קריאה &gt;&gt; </w:t>
      </w:r>
      <w:r>
        <w:rPr>
          <w:rtl/>
        </w:rPr>
        <w:t>קרן ברק (הליכוד):</w:t>
      </w:r>
      <w:r w:rsidRPr="00B52D24">
        <w:rPr>
          <w:rStyle w:val="TagStyle"/>
          <w:rtl/>
        </w:rPr>
        <w:t xml:space="preserve"> &lt;&lt; קריאה &gt;&gt;</w:t>
      </w:r>
      <w:bookmarkEnd w:id="6862"/>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4D4059">
      <w:pPr>
        <w:rPr>
          <w:rtl/>
          <w:lang w:eastAsia="he-IL"/>
        </w:rPr>
      </w:pPr>
      <w:r>
        <w:rPr>
          <w:rFonts w:hint="cs"/>
          <w:rtl/>
          <w:lang w:eastAsia="he-IL"/>
        </w:rPr>
        <w:t xml:space="preserve">כן, כן. </w:t>
      </w:r>
    </w:p>
    <w:p w:rsidR="005B5D37" w:rsidRDefault="005B5D37" w:rsidP="004D4059">
      <w:pPr>
        <w:rPr>
          <w:rtl/>
          <w:lang w:eastAsia="he-IL"/>
        </w:rPr>
      </w:pPr>
      <w:bookmarkStart w:id="6863" w:name="_ETM_Q22_520154"/>
      <w:bookmarkEnd w:id="6863"/>
    </w:p>
    <w:p w:rsidR="005B5D37" w:rsidRDefault="005B5D37" w:rsidP="004D4059">
      <w:pPr>
        <w:pStyle w:val="af6"/>
        <w:rPr>
          <w:rtl/>
        </w:rPr>
      </w:pPr>
      <w:bookmarkStart w:id="6864" w:name="_ETM_Q22_520709"/>
      <w:bookmarkStart w:id="6865" w:name="ET_interruption_5296_26"/>
      <w:bookmarkEnd w:id="6864"/>
      <w:r w:rsidRPr="00B52D24">
        <w:rPr>
          <w:rStyle w:val="TagStyle"/>
          <w:rtl/>
        </w:rPr>
        <w:t xml:space="preserve"> &lt;&lt; קריאה &gt;&gt; </w:t>
      </w:r>
      <w:r>
        <w:rPr>
          <w:rtl/>
        </w:rPr>
        <w:t>יואב קיש (הליכוד):</w:t>
      </w:r>
      <w:r w:rsidRPr="00B52D24">
        <w:rPr>
          <w:rStyle w:val="TagStyle"/>
          <w:rtl/>
        </w:rPr>
        <w:t xml:space="preserve"> &lt;&lt; קריאה &gt;&gt;</w:t>
      </w:r>
      <w:bookmarkEnd w:id="6865"/>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4D4059">
      <w:pPr>
        <w:rPr>
          <w:rtl/>
          <w:lang w:eastAsia="he-IL"/>
        </w:rPr>
      </w:pPr>
      <w:r>
        <w:rPr>
          <w:rFonts w:hint="cs"/>
          <w:rtl/>
          <w:lang w:eastAsia="he-IL"/>
        </w:rPr>
        <w:t xml:space="preserve">הנה, 20 חתימות. יש לנו שמית. יש לנו 20 </w:t>
      </w:r>
      <w:bookmarkStart w:id="6866" w:name="_ETM_Q22_516522"/>
      <w:bookmarkEnd w:id="6866"/>
      <w:r>
        <w:rPr>
          <w:rFonts w:hint="cs"/>
          <w:rtl/>
          <w:lang w:eastAsia="he-IL"/>
        </w:rPr>
        <w:t xml:space="preserve">חתימות. התחלת את ההצבעה, למה אתה </w:t>
      </w:r>
      <w:bookmarkStart w:id="6867" w:name="_ETM_Q22_522304"/>
      <w:bookmarkEnd w:id="6867"/>
      <w:r>
        <w:rPr>
          <w:rFonts w:hint="cs"/>
          <w:rtl/>
          <w:lang w:eastAsia="he-IL"/>
        </w:rPr>
        <w:t xml:space="preserve">לא מסיים? </w:t>
      </w:r>
    </w:p>
    <w:p w:rsidR="005B5D37" w:rsidRDefault="005B5D37" w:rsidP="004D4059">
      <w:pPr>
        <w:rPr>
          <w:rtl/>
          <w:lang w:eastAsia="he-IL"/>
        </w:rPr>
      </w:pPr>
      <w:bookmarkStart w:id="6868" w:name="_ETM_Q22_432549"/>
      <w:bookmarkEnd w:id="6868"/>
    </w:p>
    <w:p w:rsidR="005B5D37" w:rsidRDefault="005B5D37" w:rsidP="004D4059">
      <w:pPr>
        <w:pStyle w:val="af7"/>
        <w:rPr>
          <w:rtl/>
        </w:rPr>
      </w:pPr>
      <w:r w:rsidRPr="00B52D24">
        <w:rPr>
          <w:rStyle w:val="TagStyle"/>
          <w:rtl/>
        </w:rPr>
        <w:t xml:space="preserve"> &lt;&lt; יור &gt;&gt; </w:t>
      </w:r>
      <w:r>
        <w:rPr>
          <w:rtl/>
        </w:rPr>
        <w:t>היו"ר איתן גינזבורג:</w:t>
      </w:r>
      <w:r w:rsidRPr="00B52D24">
        <w:rPr>
          <w:rStyle w:val="TagStyle"/>
          <w:rtl/>
        </w:rPr>
        <w:t xml:space="preserve"> &lt;&lt; יור &gt;&gt;</w:t>
      </w:r>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AA6A79">
      <w:pPr>
        <w:rPr>
          <w:rtl/>
          <w:lang w:eastAsia="he-IL"/>
        </w:rPr>
      </w:pPr>
      <w:r>
        <w:rPr>
          <w:rFonts w:hint="cs"/>
          <w:rtl/>
          <w:lang w:eastAsia="he-IL"/>
        </w:rPr>
        <w:t xml:space="preserve">סליחה, היא ביקשה לפני זה להסיר את שמה. </w:t>
      </w:r>
      <w:bookmarkStart w:id="6869" w:name="_ETM_Q22_522334"/>
      <w:bookmarkEnd w:id="6869"/>
      <w:r>
        <w:rPr>
          <w:rFonts w:hint="cs"/>
          <w:rtl/>
          <w:lang w:eastAsia="he-IL"/>
        </w:rPr>
        <w:t xml:space="preserve">מה יש לך? סליחה, אני לא עובד בצורה כזו. זה </w:t>
      </w:r>
      <w:bookmarkStart w:id="6870" w:name="_ETM_Q22_525606"/>
      <w:bookmarkEnd w:id="6870"/>
      <w:r>
        <w:rPr>
          <w:rFonts w:hint="cs"/>
          <w:rtl/>
          <w:lang w:eastAsia="he-IL"/>
        </w:rPr>
        <w:t xml:space="preserve">לא עובד בצורה כזאת. מה יש לך? זה לא עובד </w:t>
      </w:r>
      <w:bookmarkStart w:id="6871" w:name="_ETM_Q22_537014"/>
      <w:bookmarkEnd w:id="6871"/>
      <w:r>
        <w:rPr>
          <w:rFonts w:hint="cs"/>
          <w:rtl/>
          <w:lang w:eastAsia="he-IL"/>
        </w:rPr>
        <w:t xml:space="preserve">בצורה כזאת. סליחה, זה לא החלטה של זה. זה החלטה </w:t>
      </w:r>
      <w:bookmarkStart w:id="6872" w:name="_ETM_Q22_544949"/>
      <w:bookmarkEnd w:id="6872"/>
      <w:r>
        <w:rPr>
          <w:rFonts w:hint="cs"/>
          <w:rtl/>
          <w:lang w:eastAsia="he-IL"/>
        </w:rPr>
        <w:t xml:space="preserve">של 20 חברי כנסת, לא החלטה של יואב </w:t>
      </w:r>
      <w:bookmarkStart w:id="6873" w:name="_ETM_Q22_545901"/>
      <w:bookmarkEnd w:id="6873"/>
      <w:r>
        <w:rPr>
          <w:rFonts w:hint="cs"/>
          <w:rtl/>
          <w:lang w:eastAsia="he-IL"/>
        </w:rPr>
        <w:t xml:space="preserve">קיש. </w:t>
      </w:r>
      <w:bookmarkStart w:id="6874" w:name="_ETM_Q22_569715"/>
      <w:bookmarkStart w:id="6875" w:name="_ETM_Q22_569797"/>
      <w:bookmarkStart w:id="6876" w:name="_ETM_Q22_569836"/>
      <w:bookmarkStart w:id="6877" w:name="_ETM_Q22_569908"/>
      <w:bookmarkEnd w:id="6874"/>
      <w:bookmarkEnd w:id="6875"/>
      <w:bookmarkEnd w:id="6876"/>
      <w:bookmarkEnd w:id="6877"/>
      <w:r>
        <w:rPr>
          <w:rFonts w:hint="cs"/>
          <w:rtl/>
          <w:lang w:eastAsia="he-IL"/>
        </w:rPr>
        <w:t>אני כבר מתחיל לחשוב ש</w:t>
      </w:r>
      <w:bookmarkStart w:id="6878" w:name="_ETM_Q22_568974"/>
      <w:bookmarkEnd w:id="6878"/>
      <w:r>
        <w:rPr>
          <w:rFonts w:hint="cs"/>
          <w:rtl/>
          <w:lang w:eastAsia="he-IL"/>
        </w:rPr>
        <w:t xml:space="preserve">-20 החתימות </w:t>
      </w:r>
      <w:r>
        <w:rPr>
          <w:rFonts w:hint="eastAsia"/>
          <w:rtl/>
          <w:lang w:eastAsia="he-IL"/>
        </w:rPr>
        <w:t>–</w:t>
      </w:r>
      <w:r>
        <w:rPr>
          <w:rFonts w:hint="cs"/>
          <w:rtl/>
          <w:lang w:eastAsia="he-IL"/>
        </w:rPr>
        <w:t xml:space="preserve"> אנשים לא חתמו </w:t>
      </w:r>
      <w:bookmarkStart w:id="6879" w:name="_ETM_Q22_560721"/>
      <w:bookmarkEnd w:id="6879"/>
      <w:r>
        <w:rPr>
          <w:rFonts w:hint="cs"/>
          <w:rtl/>
          <w:lang w:eastAsia="he-IL"/>
        </w:rPr>
        <w:t>את 20 החתימות האלה. מחתימים פה אנשים שלא נמצאים בכנסת.</w:t>
      </w:r>
    </w:p>
    <w:p w:rsidR="005B5D37" w:rsidRDefault="005B5D37" w:rsidP="004D4059">
      <w:pPr>
        <w:rPr>
          <w:rtl/>
          <w:lang w:eastAsia="he-IL"/>
        </w:rPr>
      </w:pPr>
      <w:bookmarkStart w:id="6880" w:name="_ETM_Q22_583374"/>
      <w:bookmarkStart w:id="6881" w:name="_ETM_Q22_584189"/>
      <w:bookmarkEnd w:id="6880"/>
      <w:bookmarkEnd w:id="6881"/>
    </w:p>
    <w:p w:rsidR="005B5D37" w:rsidRDefault="005B5D37" w:rsidP="00AA6A79">
      <w:pPr>
        <w:rPr>
          <w:rtl/>
          <w:lang w:eastAsia="he-IL"/>
        </w:rPr>
      </w:pPr>
      <w:r>
        <w:rPr>
          <w:rFonts w:hint="cs"/>
          <w:rtl/>
          <w:lang w:eastAsia="he-IL"/>
        </w:rPr>
        <w:t xml:space="preserve">בבקשה, הצבעה שמית. בבקשה. חברי </w:t>
      </w:r>
      <w:bookmarkStart w:id="6882" w:name="_ETM_Q22_604349"/>
      <w:bookmarkEnd w:id="6882"/>
      <w:r>
        <w:rPr>
          <w:rFonts w:hint="cs"/>
          <w:rtl/>
          <w:lang w:eastAsia="he-IL"/>
        </w:rPr>
        <w:t>הכנסת, נא לשבת. חברי הכנסת, נא לשבת. סדרנים, נא לעזור</w:t>
      </w:r>
      <w:bookmarkStart w:id="6883" w:name="_ETM_Q22_605017"/>
      <w:bookmarkEnd w:id="6883"/>
      <w:r>
        <w:rPr>
          <w:rFonts w:hint="cs"/>
          <w:rtl/>
          <w:lang w:eastAsia="he-IL"/>
        </w:rPr>
        <w:t xml:space="preserve"> לי להשליט סדר, בבקשה. שמית. נא לשבת. חבר הכנסת </w:t>
      </w:r>
      <w:bookmarkStart w:id="6884" w:name="_ETM_Q22_617690"/>
      <w:bookmarkEnd w:id="6884"/>
      <w:r>
        <w:rPr>
          <w:rFonts w:hint="cs"/>
          <w:rtl/>
          <w:lang w:eastAsia="he-IL"/>
        </w:rPr>
        <w:t xml:space="preserve">שיין, נא לשבת; חבר הכנסת אשר, נא לשבת; חבר הכנסת </w:t>
      </w:r>
      <w:bookmarkStart w:id="6885" w:name="_ETM_Q22_623274"/>
      <w:bookmarkEnd w:id="6885"/>
      <w:r>
        <w:rPr>
          <w:rFonts w:hint="cs"/>
          <w:rtl/>
          <w:lang w:eastAsia="he-IL"/>
        </w:rPr>
        <w:t xml:space="preserve">אורבך, נא לשבת. חברי הכנסת קיש, סטרוק, מואטי, נא </w:t>
      </w:r>
      <w:bookmarkStart w:id="6886" w:name="_ETM_Q22_628567"/>
      <w:bookmarkEnd w:id="6886"/>
      <w:r>
        <w:rPr>
          <w:rFonts w:hint="cs"/>
          <w:rtl/>
          <w:lang w:eastAsia="he-IL"/>
        </w:rPr>
        <w:t xml:space="preserve">לשבת. סדרנים. </w:t>
      </w:r>
      <w:bookmarkStart w:id="6887" w:name="_ETM_Q22_606404"/>
      <w:bookmarkStart w:id="6888" w:name="_ETM_Q22_606474"/>
      <w:bookmarkStart w:id="6889" w:name="_ETM_Q22_606531"/>
      <w:bookmarkStart w:id="6890" w:name="_ETM_Q22_606581"/>
      <w:bookmarkEnd w:id="6887"/>
      <w:bookmarkEnd w:id="6888"/>
      <w:bookmarkEnd w:id="6889"/>
      <w:bookmarkEnd w:id="6890"/>
      <w:r>
        <w:rPr>
          <w:rFonts w:hint="cs"/>
          <w:rtl/>
          <w:lang w:eastAsia="he-IL"/>
        </w:rPr>
        <w:t>חברי הכנסת, חברי הכנסת, אנחנו לא</w:t>
      </w:r>
      <w:bookmarkStart w:id="6891" w:name="_ETM_Q22_638112"/>
      <w:bookmarkEnd w:id="6891"/>
      <w:r>
        <w:rPr>
          <w:rFonts w:hint="cs"/>
          <w:rtl/>
          <w:lang w:eastAsia="he-IL"/>
        </w:rPr>
        <w:t xml:space="preserve"> נתחיל בהצבעה, אנחנו נחכה. חבר הכנסת בן צור, נא לשב</w:t>
      </w:r>
      <w:bookmarkStart w:id="6892" w:name="_ETM_Q22_648019"/>
      <w:bookmarkEnd w:id="6892"/>
      <w:r>
        <w:rPr>
          <w:rFonts w:hint="cs"/>
          <w:rtl/>
          <w:lang w:eastAsia="he-IL"/>
        </w:rPr>
        <w:t xml:space="preserve">ת, בבקשה. חברי הכנסת, חברת הכנסת סגמן, חברת הכנסת סגמן, </w:t>
      </w:r>
      <w:bookmarkStart w:id="6893" w:name="_ETM_Q22_654755"/>
      <w:bookmarkEnd w:id="6893"/>
      <w:r>
        <w:rPr>
          <w:rFonts w:hint="cs"/>
          <w:rtl/>
          <w:lang w:eastAsia="he-IL"/>
        </w:rPr>
        <w:t xml:space="preserve">נא לשבת, בבקשה. חברת הכנסת ברק, נא לשבת. חברת הכנסת </w:t>
      </w:r>
      <w:bookmarkStart w:id="6894" w:name="_ETM_Q22_657339"/>
      <w:bookmarkEnd w:id="6894"/>
      <w:r>
        <w:rPr>
          <w:rFonts w:hint="cs"/>
          <w:rtl/>
          <w:lang w:eastAsia="he-IL"/>
        </w:rPr>
        <w:t xml:space="preserve">אורית סטרוק, חברת הכנסת אורית סטרוק, חברת הכנסת </w:t>
      </w:r>
      <w:bookmarkStart w:id="6895" w:name="_ETM_Q22_665340"/>
      <w:bookmarkEnd w:id="6895"/>
      <w:r>
        <w:rPr>
          <w:rFonts w:hint="cs"/>
          <w:rtl/>
          <w:lang w:eastAsia="he-IL"/>
        </w:rPr>
        <w:t xml:space="preserve">אורית סטרוק. אני לא יכול יותר מזה. סדרנים, בבקשה, </w:t>
      </w:r>
      <w:bookmarkStart w:id="6896" w:name="_ETM_Q22_672942"/>
      <w:bookmarkEnd w:id="6896"/>
      <w:r>
        <w:rPr>
          <w:rFonts w:hint="cs"/>
          <w:rtl/>
          <w:lang w:eastAsia="he-IL"/>
        </w:rPr>
        <w:t xml:space="preserve">להושיב את חברת הכנסת סטרוק. חבר הכנסת סובה, נא לשבת. </w:t>
      </w:r>
      <w:bookmarkStart w:id="6897" w:name="_ETM_Q22_670732"/>
      <w:bookmarkEnd w:id="6897"/>
      <w:r>
        <w:rPr>
          <w:rFonts w:hint="cs"/>
          <w:rtl/>
          <w:lang w:eastAsia="he-IL"/>
        </w:rPr>
        <w:t xml:space="preserve">נא לשבת, שב במקומך. חברת הכנסת סטרוק, שבי </w:t>
      </w:r>
      <w:bookmarkStart w:id="6898" w:name="_ETM_Q22_676051"/>
      <w:bookmarkEnd w:id="6898"/>
      <w:r>
        <w:rPr>
          <w:rFonts w:hint="cs"/>
          <w:rtl/>
          <w:lang w:eastAsia="he-IL"/>
        </w:rPr>
        <w:t xml:space="preserve">במקומך כבר. </w:t>
      </w:r>
      <w:bookmarkStart w:id="6899" w:name="_ETM_Q22_679829"/>
      <w:bookmarkEnd w:id="6899"/>
    </w:p>
    <w:p w:rsidR="005B5D37" w:rsidRDefault="005B5D37" w:rsidP="004D4059">
      <w:pPr>
        <w:rPr>
          <w:rtl/>
          <w:lang w:eastAsia="he-IL"/>
        </w:rPr>
      </w:pPr>
    </w:p>
    <w:p w:rsidR="005B5D37" w:rsidRDefault="005B5D37" w:rsidP="004D4059">
      <w:pPr>
        <w:pStyle w:val="af6"/>
        <w:rPr>
          <w:rtl/>
        </w:rPr>
      </w:pPr>
      <w:bookmarkStart w:id="6900" w:name="_ETM_Q22_680662"/>
      <w:bookmarkStart w:id="6901" w:name="ET_interruption_קר_אה_30"/>
      <w:bookmarkEnd w:id="6900"/>
      <w:r w:rsidRPr="00B52D24">
        <w:rPr>
          <w:rStyle w:val="TagStyle"/>
          <w:rtl/>
        </w:rPr>
        <w:t xml:space="preserve"> &lt;&lt; קריאה &gt;&gt; </w:t>
      </w:r>
      <w:r>
        <w:rPr>
          <w:rtl/>
        </w:rPr>
        <w:t>קריאה:</w:t>
      </w:r>
      <w:r w:rsidRPr="00B52D24">
        <w:rPr>
          <w:rStyle w:val="TagStyle"/>
          <w:rtl/>
        </w:rPr>
        <w:t xml:space="preserve"> &lt;&lt; קריאה &gt;&gt;</w:t>
      </w:r>
      <w:bookmarkEnd w:id="6901"/>
      <w:r>
        <w:rPr>
          <w:rtl/>
        </w:rPr>
        <w:t xml:space="preserve">  </w:t>
      </w:r>
    </w:p>
    <w:p w:rsidR="005B5D37" w:rsidRDefault="005B5D37" w:rsidP="00E67AD8">
      <w:pPr>
        <w:rPr>
          <w:rtl/>
          <w:lang w:eastAsia="he-IL"/>
        </w:rPr>
      </w:pPr>
      <w:r>
        <w:rPr>
          <w:b/>
          <w:bCs/>
          <w:u w:val="single"/>
          <w:rtl/>
          <w:lang w:eastAsia="he-IL"/>
        </w:rPr>
        <w:t xml:space="preserve"> </w:t>
      </w:r>
    </w:p>
    <w:p w:rsidR="005B5D37" w:rsidRDefault="00E67AD8" w:rsidP="004D4059">
      <w:pPr>
        <w:rPr>
          <w:rtl/>
          <w:lang w:eastAsia="he-IL"/>
        </w:rPr>
      </w:pPr>
      <w:r>
        <w:rPr>
          <w:rFonts w:hint="cs"/>
          <w:rtl/>
          <w:lang w:eastAsia="he-IL"/>
        </w:rPr>
        <w:t>– – –</w:t>
      </w:r>
    </w:p>
    <w:p w:rsidR="005B5D37" w:rsidRDefault="005B5D37" w:rsidP="004D4059">
      <w:pPr>
        <w:rPr>
          <w:rtl/>
          <w:lang w:eastAsia="he-IL"/>
        </w:rPr>
      </w:pPr>
      <w:bookmarkStart w:id="6902" w:name="_ETM_Q22_676415"/>
      <w:bookmarkStart w:id="6903" w:name="_ETM_Q22_676499"/>
      <w:bookmarkEnd w:id="6902"/>
      <w:bookmarkEnd w:id="6903"/>
    </w:p>
    <w:p w:rsidR="005B5D37" w:rsidRDefault="005B5D37" w:rsidP="004D4059">
      <w:pPr>
        <w:pStyle w:val="af7"/>
        <w:rPr>
          <w:rtl/>
        </w:rPr>
      </w:pPr>
      <w:r w:rsidRPr="00B52D24">
        <w:rPr>
          <w:rStyle w:val="TagStyle"/>
          <w:rtl/>
        </w:rPr>
        <w:t xml:space="preserve"> &lt;&lt; יור &gt;&gt; </w:t>
      </w:r>
      <w:r>
        <w:rPr>
          <w:rtl/>
        </w:rPr>
        <w:t>היו"ר איתן גינזבורג:</w:t>
      </w:r>
      <w:r w:rsidRPr="00B52D24">
        <w:rPr>
          <w:rStyle w:val="TagStyle"/>
          <w:rtl/>
        </w:rPr>
        <w:t xml:space="preserve"> &lt;&lt; יור &gt;&gt;</w:t>
      </w:r>
      <w:r>
        <w:rPr>
          <w:rtl/>
        </w:rPr>
        <w:t xml:space="preserve">  </w:t>
      </w:r>
    </w:p>
    <w:p w:rsidR="005B5D37" w:rsidRDefault="005B5D37" w:rsidP="004D4059">
      <w:pPr>
        <w:rPr>
          <w:rtl/>
          <w:lang w:eastAsia="he-IL"/>
        </w:rPr>
      </w:pPr>
      <w:r>
        <w:rPr>
          <w:b/>
          <w:bCs/>
          <w:u w:val="single"/>
          <w:rtl/>
          <w:lang w:eastAsia="he-IL"/>
        </w:rPr>
        <w:t xml:space="preserve"> </w:t>
      </w:r>
    </w:p>
    <w:p w:rsidR="005B5D37" w:rsidRDefault="005B5D37" w:rsidP="004D4059">
      <w:pPr>
        <w:rPr>
          <w:rtl/>
          <w:lang w:eastAsia="he-IL"/>
        </w:rPr>
      </w:pPr>
      <w:bookmarkStart w:id="6904" w:name="_ETM_Q22_680082"/>
      <w:bookmarkEnd w:id="6904"/>
      <w:r>
        <w:rPr>
          <w:rFonts w:hint="cs"/>
          <w:rtl/>
          <w:lang w:eastAsia="he-IL"/>
        </w:rPr>
        <w:t xml:space="preserve">דבר ראשון, שב. אל תיתן </w:t>
      </w:r>
      <w:bookmarkStart w:id="6905" w:name="_ETM_Q22_684278"/>
      <w:bookmarkEnd w:id="6905"/>
      <w:r>
        <w:rPr>
          <w:rFonts w:hint="cs"/>
          <w:rtl/>
          <w:lang w:eastAsia="he-IL"/>
        </w:rPr>
        <w:t xml:space="preserve">לי הוראות. נא להתחיל את ההצבעה. מזכירת הכנסת, נא להתחיל בהצבעה. השר שטרן, די, זה </w:t>
      </w:r>
      <w:bookmarkStart w:id="6906" w:name="_ETM_Q22_687194"/>
      <w:bookmarkEnd w:id="6906"/>
      <w:r>
        <w:rPr>
          <w:rFonts w:hint="cs"/>
          <w:rtl/>
          <w:lang w:eastAsia="he-IL"/>
        </w:rPr>
        <w:t xml:space="preserve">מפריע. נא להתחיל בהצבעה. </w:t>
      </w:r>
    </w:p>
    <w:p w:rsidR="005B5D37" w:rsidRDefault="005B5D37" w:rsidP="004D4059">
      <w:pPr>
        <w:rPr>
          <w:rtl/>
          <w:lang w:eastAsia="he-IL"/>
        </w:rPr>
      </w:pPr>
      <w:bookmarkStart w:id="6907" w:name="_ETM_Q22_688958"/>
      <w:bookmarkStart w:id="6908" w:name="_ETM_Q22_689211"/>
      <w:bookmarkEnd w:id="6907"/>
      <w:bookmarkEnd w:id="6908"/>
    </w:p>
    <w:p w:rsidR="005B5D37" w:rsidRDefault="005B5D37" w:rsidP="004D4059">
      <w:pPr>
        <w:pStyle w:val="af6"/>
        <w:rPr>
          <w:rtl/>
        </w:rPr>
      </w:pPr>
      <w:bookmarkStart w:id="6909" w:name="_ETM_Q22_689773"/>
      <w:bookmarkStart w:id="6910" w:name="ET_interruption_6217_34"/>
      <w:bookmarkEnd w:id="6909"/>
      <w:r w:rsidRPr="00B52D24">
        <w:rPr>
          <w:rStyle w:val="TagStyle"/>
          <w:rtl/>
        </w:rPr>
        <w:t xml:space="preserve"> &lt;&lt; קריאה &gt;&gt; </w:t>
      </w:r>
      <w:r>
        <w:rPr>
          <w:rtl/>
        </w:rPr>
        <w:t>שר המודיעין אלעזר שטרן:</w:t>
      </w:r>
      <w:r w:rsidRPr="00B52D24">
        <w:rPr>
          <w:rStyle w:val="TagStyle"/>
          <w:rtl/>
        </w:rPr>
        <w:t xml:space="preserve"> &lt;&lt; קריאה &gt;&gt;</w:t>
      </w:r>
      <w:bookmarkEnd w:id="6910"/>
      <w:r>
        <w:rPr>
          <w:rtl/>
        </w:rPr>
        <w:t xml:space="preserve">  </w:t>
      </w:r>
    </w:p>
    <w:p w:rsidR="005B5D37" w:rsidRDefault="005B5D37" w:rsidP="00E67AD8">
      <w:pPr>
        <w:rPr>
          <w:rtl/>
          <w:lang w:eastAsia="he-IL"/>
        </w:rPr>
      </w:pPr>
      <w:r>
        <w:rPr>
          <w:b/>
          <w:bCs/>
          <w:u w:val="single"/>
          <w:rtl/>
          <w:lang w:eastAsia="he-IL"/>
        </w:rPr>
        <w:t xml:space="preserve"> </w:t>
      </w:r>
    </w:p>
    <w:p w:rsidR="005B5D37" w:rsidRDefault="005B5D37" w:rsidP="00AA6A79">
      <w:pPr>
        <w:rPr>
          <w:rtl/>
          <w:lang w:eastAsia="he-IL"/>
        </w:rPr>
      </w:pPr>
      <w:r>
        <w:rPr>
          <w:rFonts w:hint="cs"/>
          <w:rtl/>
          <w:lang w:eastAsia="he-IL"/>
        </w:rPr>
        <w:t xml:space="preserve">רק תגיד </w:t>
      </w:r>
      <w:r w:rsidR="00E67AD8">
        <w:rPr>
          <w:rFonts w:hint="cs"/>
          <w:rtl/>
          <w:lang w:eastAsia="he-IL"/>
        </w:rPr>
        <w:t>– – –</w:t>
      </w:r>
      <w:bookmarkStart w:id="6911" w:name="_ETM_Q22_694157"/>
      <w:bookmarkEnd w:id="6911"/>
    </w:p>
    <w:p w:rsidR="005B5D37" w:rsidRDefault="005B5D37" w:rsidP="004D4059">
      <w:pPr>
        <w:rPr>
          <w:rtl/>
          <w:lang w:eastAsia="he-IL"/>
        </w:rPr>
      </w:pPr>
    </w:p>
    <w:p w:rsidR="005B5D37" w:rsidRDefault="005B5D37" w:rsidP="004D4059">
      <w:pPr>
        <w:pStyle w:val="af7"/>
        <w:rPr>
          <w:rtl/>
        </w:rPr>
      </w:pPr>
      <w:bookmarkStart w:id="6912" w:name="_ETM_Q22_694428"/>
      <w:bookmarkStart w:id="6913" w:name="ET_yor_6244_36"/>
      <w:bookmarkEnd w:id="6912"/>
      <w:r w:rsidRPr="00B52D24">
        <w:rPr>
          <w:rStyle w:val="TagStyle"/>
          <w:rtl/>
        </w:rPr>
        <w:t xml:space="preserve"> &lt;&lt; יור &gt;&gt; </w:t>
      </w:r>
      <w:r>
        <w:rPr>
          <w:rtl/>
        </w:rPr>
        <w:t>היו"ר איתן גינזבורג:</w:t>
      </w:r>
      <w:r w:rsidRPr="00B52D24">
        <w:rPr>
          <w:rStyle w:val="TagStyle"/>
          <w:rtl/>
        </w:rPr>
        <w:t xml:space="preserve"> &lt;&lt; יור &gt;&gt;</w:t>
      </w:r>
      <w:bookmarkEnd w:id="6913"/>
      <w:r>
        <w:rPr>
          <w:rtl/>
        </w:rPr>
        <w:t xml:space="preserve">  </w:t>
      </w:r>
    </w:p>
    <w:p w:rsidR="005B5D37" w:rsidRDefault="005B5D37" w:rsidP="004D4059">
      <w:pPr>
        <w:ind w:firstLine="0"/>
        <w:rPr>
          <w:rtl/>
          <w:lang w:eastAsia="he-IL"/>
        </w:rPr>
      </w:pPr>
      <w:r>
        <w:rPr>
          <w:b/>
          <w:bCs/>
          <w:u w:val="single"/>
          <w:rtl/>
          <w:lang w:eastAsia="he-IL"/>
        </w:rPr>
        <w:t xml:space="preserve"> </w:t>
      </w:r>
    </w:p>
    <w:p w:rsidR="005B5D37" w:rsidRDefault="005B5D37" w:rsidP="004D4059">
      <w:pPr>
        <w:rPr>
          <w:rtl/>
          <w:lang w:eastAsia="he-IL"/>
        </w:rPr>
      </w:pPr>
      <w:r>
        <w:rPr>
          <w:rFonts w:hint="cs"/>
          <w:rtl/>
          <w:lang w:eastAsia="he-IL"/>
        </w:rPr>
        <w:t xml:space="preserve">ההצבעה היא לפי סדר-היום. אמרתי </w:t>
      </w:r>
      <w:bookmarkStart w:id="6914" w:name="_ETM_Q22_699049"/>
      <w:bookmarkEnd w:id="6914"/>
      <w:r>
        <w:rPr>
          <w:rFonts w:hint="cs"/>
          <w:rtl/>
          <w:lang w:eastAsia="he-IL"/>
        </w:rPr>
        <w:t>גם שזה קרן ברק, הודעתי כבר. אם אתם רוצים, תקשיבו. לא אחזור על דבריי פעמיים</w:t>
      </w:r>
      <w:bookmarkStart w:id="6915" w:name="_ETM_Q22_699655"/>
      <w:bookmarkEnd w:id="6915"/>
      <w:r>
        <w:rPr>
          <w:rFonts w:hint="cs"/>
          <w:rtl/>
          <w:lang w:eastAsia="he-IL"/>
        </w:rPr>
        <w:t xml:space="preserve">, כי לא שמעתם. בבקשה, נא להתחיל בהצבעה. נא לשמור </w:t>
      </w:r>
      <w:bookmarkStart w:id="6916" w:name="_ETM_Q22_700021"/>
      <w:bookmarkEnd w:id="6916"/>
      <w:r>
        <w:rPr>
          <w:rFonts w:hint="cs"/>
          <w:rtl/>
          <w:lang w:eastAsia="he-IL"/>
        </w:rPr>
        <w:t xml:space="preserve">על השקט. </w:t>
      </w:r>
    </w:p>
    <w:p w:rsidR="005B5D37" w:rsidRDefault="005B5D37" w:rsidP="004D4059">
      <w:pPr>
        <w:rPr>
          <w:rtl/>
          <w:lang w:eastAsia="he-IL"/>
        </w:rPr>
      </w:pPr>
      <w:bookmarkStart w:id="6917" w:name="_ETM_Q22_654812"/>
      <w:bookmarkStart w:id="6918" w:name="_ETM_Q22_654871"/>
      <w:bookmarkEnd w:id="6917"/>
      <w:bookmarkEnd w:id="6918"/>
    </w:p>
    <w:p w:rsidR="005B5D37" w:rsidRDefault="005B5D37" w:rsidP="004D4059">
      <w:pPr>
        <w:rPr>
          <w:rtl/>
          <w:lang w:eastAsia="he-IL"/>
        </w:rPr>
      </w:pPr>
      <w:bookmarkStart w:id="6919" w:name="_ETM_Q22_655595"/>
      <w:bookmarkStart w:id="6920" w:name="_ETM_Q22_655678"/>
      <w:bookmarkEnd w:id="6919"/>
      <w:bookmarkEnd w:id="6920"/>
      <w:r>
        <w:rPr>
          <w:rFonts w:hint="cs"/>
          <w:rtl/>
          <w:lang w:eastAsia="he-IL"/>
        </w:rPr>
        <w:t xml:space="preserve">חברת הכנסת סטרוק, חברת הכנסת סטרוק. אבשלום, אבשלום, </w:t>
      </w:r>
      <w:bookmarkStart w:id="6921" w:name="_ETM_Q22_716275"/>
      <w:bookmarkEnd w:id="6921"/>
      <w:r>
        <w:rPr>
          <w:rFonts w:hint="cs"/>
          <w:rtl/>
          <w:lang w:eastAsia="he-IL"/>
        </w:rPr>
        <w:t xml:space="preserve">נא להוציא אותה מהמליאה. חברת הכנסת סטרוק, חברת הכנסת סטרוק, </w:t>
      </w:r>
      <w:bookmarkStart w:id="6922" w:name="_ETM_Q22_722018"/>
      <w:bookmarkEnd w:id="6922"/>
      <w:r>
        <w:rPr>
          <w:rFonts w:hint="cs"/>
          <w:rtl/>
          <w:lang w:eastAsia="he-IL"/>
        </w:rPr>
        <w:t>חברת הכנסת אורית סטרוק, נא לצאת מהמליאה. היא תחזור כששמה יוקרא לצורך הצבעה. בבקשה.</w:t>
      </w:r>
    </w:p>
    <w:p w:rsidR="005B5D37" w:rsidRDefault="005B5D37" w:rsidP="004D4059">
      <w:pPr>
        <w:rPr>
          <w:rtl/>
          <w:lang w:eastAsia="he-IL"/>
        </w:rPr>
      </w:pPr>
      <w:bookmarkStart w:id="6923" w:name="_ETM_Q22_722259"/>
      <w:bookmarkEnd w:id="6923"/>
    </w:p>
    <w:p w:rsidR="005B5D37" w:rsidRDefault="005B5D37" w:rsidP="00AA6A79">
      <w:pPr>
        <w:jc w:val="center"/>
        <w:rPr>
          <w:rtl/>
          <w:lang w:eastAsia="he-IL"/>
        </w:rPr>
      </w:pPr>
      <w:bookmarkStart w:id="6924" w:name="_ETM_Q22_722747"/>
      <w:bookmarkEnd w:id="6924"/>
      <w:r w:rsidRPr="00893023">
        <w:rPr>
          <w:rFonts w:hint="cs"/>
          <w:rtl/>
          <w:lang w:eastAsia="he-IL"/>
        </w:rPr>
        <w:t xml:space="preserve">(חברת הכנסת אורית סטרוק יוצאת מאולם </w:t>
      </w:r>
      <w:bookmarkStart w:id="6925" w:name="_ETM_Q22_729075"/>
      <w:bookmarkEnd w:id="6925"/>
      <w:r w:rsidRPr="00893023">
        <w:rPr>
          <w:rFonts w:hint="cs"/>
          <w:rtl/>
          <w:lang w:eastAsia="he-IL"/>
        </w:rPr>
        <w:t>המליאה.)</w:t>
      </w:r>
    </w:p>
    <w:p w:rsidR="005B5D37" w:rsidRDefault="005B5D37" w:rsidP="004D4059">
      <w:pPr>
        <w:ind w:firstLine="0"/>
        <w:rPr>
          <w:rtl/>
          <w:lang w:eastAsia="he-IL"/>
        </w:rPr>
      </w:pPr>
      <w:bookmarkStart w:id="6926" w:name="_ETM_Q22_699942"/>
      <w:bookmarkStart w:id="6927" w:name="_ETM_Q22_524398"/>
      <w:bookmarkEnd w:id="6926"/>
      <w:bookmarkEnd w:id="6927"/>
    </w:p>
    <w:p w:rsidR="005B5D37" w:rsidRDefault="005B5D37" w:rsidP="004D4059">
      <w:pPr>
        <w:pStyle w:val="af6"/>
        <w:rPr>
          <w:rtl/>
        </w:rPr>
      </w:pPr>
      <w:bookmarkStart w:id="6928" w:name="_ETM_Q22_589740"/>
      <w:bookmarkStart w:id="6929" w:name="_ETM_Q22_590765"/>
      <w:bookmarkStart w:id="6930" w:name="_ETM_Q22_601278"/>
      <w:bookmarkStart w:id="6931" w:name="ET_interruption_4926_37"/>
      <w:bookmarkEnd w:id="6928"/>
      <w:bookmarkEnd w:id="6929"/>
      <w:bookmarkEnd w:id="6930"/>
      <w:r w:rsidRPr="00B52D24">
        <w:rPr>
          <w:rStyle w:val="TagStyle"/>
          <w:rtl/>
        </w:rPr>
        <w:t>&lt;&lt; קריאה &gt;&gt;</w:t>
      </w:r>
      <w:r w:rsidRPr="00893023">
        <w:rPr>
          <w:rStyle w:val="TagStyle"/>
          <w:rtl/>
        </w:rPr>
        <w:t xml:space="preserve"> </w:t>
      </w:r>
      <w:r>
        <w:rPr>
          <w:rtl/>
        </w:rPr>
        <w:t>מזכירת הכנסת ירדנה מלר-הורוביץ:</w:t>
      </w:r>
      <w:r w:rsidRPr="00893023">
        <w:rPr>
          <w:rStyle w:val="TagStyle"/>
          <w:rtl/>
        </w:rPr>
        <w:t xml:space="preserve"> </w:t>
      </w:r>
      <w:r w:rsidRPr="00B52D24">
        <w:rPr>
          <w:rStyle w:val="TagStyle"/>
          <w:rtl/>
        </w:rPr>
        <w:t>&lt;&lt; קריאה &gt;&gt;</w:t>
      </w:r>
      <w:bookmarkEnd w:id="6931"/>
      <w:r>
        <w:rPr>
          <w:rtl/>
        </w:rPr>
        <w:t xml:space="preserve">   </w:t>
      </w:r>
    </w:p>
    <w:p w:rsidR="005B5D37" w:rsidRDefault="005B5D37" w:rsidP="00AA6A79">
      <w:pPr>
        <w:ind w:firstLine="0"/>
        <w:rPr>
          <w:rtl/>
          <w:lang w:eastAsia="he-IL"/>
        </w:rPr>
      </w:pPr>
      <w:r>
        <w:rPr>
          <w:rFonts w:hint="cs"/>
          <w:rtl/>
          <w:lang w:eastAsia="he-IL"/>
        </w:rPr>
        <w:t>(קוראת בשם חבר הכנסת)</w:t>
      </w:r>
    </w:p>
    <w:p w:rsidR="005B5D37" w:rsidRDefault="005B5D37" w:rsidP="004D4059">
      <w:pPr>
        <w:rPr>
          <w:rtl/>
          <w:lang w:eastAsia="he-IL"/>
        </w:rPr>
      </w:pPr>
    </w:p>
    <w:p w:rsidR="005B5D37" w:rsidRDefault="005B5D37" w:rsidP="00AA6A7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B5D37" w:rsidRDefault="005B5D37" w:rsidP="00AA6A79">
      <w:pPr>
        <w:rPr>
          <w:rtl/>
          <w:lang w:eastAsia="he-IL"/>
        </w:rPr>
      </w:pPr>
      <w:r>
        <w:rPr>
          <w:rFonts w:hint="eastAsia"/>
          <w:rtl/>
          <w:lang w:eastAsia="he-IL"/>
        </w:rPr>
        <w:t>סמי</w:t>
      </w:r>
      <w:r>
        <w:rPr>
          <w:rtl/>
          <w:lang w:eastAsia="he-IL"/>
        </w:rPr>
        <w:t xml:space="preserve"> אבו שחאדה</w:t>
      </w:r>
      <w:r>
        <w:rPr>
          <w:rtl/>
          <w:lang w:eastAsia="he-IL"/>
        </w:rPr>
        <w:tab/>
      </w:r>
      <w:r>
        <w:rPr>
          <w:rFonts w:hint="cs"/>
          <w:rtl/>
          <w:lang w:eastAsia="he-IL"/>
        </w:rPr>
        <w:tab/>
      </w:r>
      <w:r>
        <w:rPr>
          <w:rtl/>
          <w:lang w:eastAsia="he-IL"/>
        </w:rPr>
        <w:t xml:space="preserve">–   </w:t>
      </w:r>
      <w:r>
        <w:rPr>
          <w:rFonts w:hint="cs"/>
          <w:rtl/>
          <w:lang w:eastAsia="he-IL"/>
        </w:rPr>
        <w:t>אינו נוכח</w:t>
      </w:r>
      <w:bookmarkStart w:id="6932" w:name="_ETM_Q22_748898"/>
      <w:bookmarkEnd w:id="6932"/>
    </w:p>
    <w:p w:rsidR="005B5D37" w:rsidRDefault="005B5D37" w:rsidP="00AA6A79">
      <w:pPr>
        <w:rPr>
          <w:rtl/>
          <w:lang w:eastAsia="he-IL"/>
        </w:rPr>
      </w:pPr>
    </w:p>
    <w:p w:rsidR="005B5D37" w:rsidRDefault="005B5D37" w:rsidP="004D4059">
      <w:pPr>
        <w:pStyle w:val="af7"/>
        <w:keepNext/>
        <w:rPr>
          <w:rtl/>
        </w:rPr>
      </w:pPr>
      <w:r w:rsidRPr="00372AF2">
        <w:rPr>
          <w:rStyle w:val="TagStyle"/>
          <w:rFonts w:hint="cs"/>
          <w:rtl/>
        </w:rPr>
        <w:t xml:space="preserve">&lt;&lt; יור &gt;&gt; </w:t>
      </w:r>
      <w:r w:rsidRPr="00372AF2">
        <w:rPr>
          <w:rFonts w:hint="cs"/>
          <w:rtl/>
        </w:rPr>
        <w:t>היו"ר איתן גינזבורג:</w:t>
      </w:r>
      <w:r w:rsidRPr="00372AF2">
        <w:rPr>
          <w:rStyle w:val="TagStyle"/>
          <w:rtl/>
        </w:rPr>
        <w:t xml:space="preserve"> &lt;&lt; יור &gt;&gt;</w:t>
      </w:r>
      <w:r>
        <w:rPr>
          <w:rFonts w:hint="cs"/>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חברי הכנסת, חברי הכנסת. מירב בן ארי, אני קורא אותך לסדר פעם </w:t>
      </w:r>
      <w:bookmarkStart w:id="6933" w:name="_ETM_Q23_153000"/>
      <w:bookmarkEnd w:id="6933"/>
      <w:r>
        <w:rPr>
          <w:rFonts w:hint="cs"/>
          <w:rtl/>
          <w:lang w:eastAsia="he-IL"/>
        </w:rPr>
        <w:t xml:space="preserve">ראשונה. קרן ברק, שבי במקומך, שבי במקומך. חבר </w:t>
      </w:r>
      <w:bookmarkStart w:id="6934" w:name="_ETM_Q23_155000"/>
      <w:bookmarkEnd w:id="6934"/>
      <w:r>
        <w:rPr>
          <w:rFonts w:hint="cs"/>
          <w:rtl/>
          <w:lang w:eastAsia="he-IL"/>
        </w:rPr>
        <w:t>הכנסת רם שפע, שב במקומך. חברי הכנסת יריב לוין</w:t>
      </w:r>
      <w:bookmarkStart w:id="6935" w:name="_ETM_Q23_160000"/>
      <w:bookmarkEnd w:id="6935"/>
      <w:r>
        <w:rPr>
          <w:rFonts w:hint="cs"/>
          <w:rtl/>
          <w:lang w:eastAsia="he-IL"/>
        </w:rPr>
        <w:t xml:space="preserve"> </w:t>
      </w:r>
      <w:proofErr w:type="spellStart"/>
      <w:r>
        <w:rPr>
          <w:rFonts w:hint="cs"/>
          <w:rtl/>
          <w:lang w:eastAsia="he-IL"/>
        </w:rPr>
        <w:t>וסילמן</w:t>
      </w:r>
      <w:proofErr w:type="spellEnd"/>
      <w:r>
        <w:rPr>
          <w:rFonts w:hint="cs"/>
          <w:rtl/>
          <w:lang w:eastAsia="he-IL"/>
        </w:rPr>
        <w:t xml:space="preserve">, בבקשה, שבו. בבקשה, או תהיו בחוץ, בצד. חבר </w:t>
      </w:r>
      <w:bookmarkStart w:id="6936" w:name="_ETM_Q23_162000"/>
      <w:bookmarkEnd w:id="6936"/>
      <w:r>
        <w:rPr>
          <w:rFonts w:hint="cs"/>
          <w:rtl/>
          <w:lang w:eastAsia="he-IL"/>
        </w:rPr>
        <w:t xml:space="preserve">הכנסת הרצנו, שב במקומך. אי-אפשר לנהל הצבעה בצורה </w:t>
      </w:r>
      <w:bookmarkStart w:id="6937" w:name="_ETM_Q23_171000"/>
      <w:bookmarkEnd w:id="6937"/>
      <w:r>
        <w:rPr>
          <w:rFonts w:hint="cs"/>
          <w:rtl/>
          <w:lang w:eastAsia="he-IL"/>
        </w:rPr>
        <w:t>כזאת. סדרנים.</w:t>
      </w:r>
    </w:p>
    <w:p w:rsidR="005B5D37" w:rsidRDefault="005B5D37" w:rsidP="004D4059">
      <w:pPr>
        <w:rPr>
          <w:rtl/>
          <w:lang w:eastAsia="he-IL"/>
        </w:rPr>
      </w:pPr>
    </w:p>
    <w:p w:rsidR="005B5D37" w:rsidRDefault="005B5D37" w:rsidP="004D4059">
      <w:pPr>
        <w:pStyle w:val="af6"/>
        <w:keepNext/>
        <w:rPr>
          <w:rtl/>
        </w:rPr>
      </w:pPr>
      <w:bookmarkStart w:id="6938" w:name="ET_interruption_קר_אה_8"/>
      <w:r w:rsidRPr="00372AF2">
        <w:rPr>
          <w:rStyle w:val="TagStyle"/>
          <w:rtl/>
        </w:rPr>
        <w:t xml:space="preserve"> &lt;&lt; קריאה &gt;&gt; </w:t>
      </w:r>
      <w:r>
        <w:rPr>
          <w:rFonts w:hint="cs"/>
          <w:rtl/>
        </w:rPr>
        <w:t>קריאות</w:t>
      </w:r>
      <w:r>
        <w:rPr>
          <w:rtl/>
        </w:rPr>
        <w:t>:</w:t>
      </w:r>
      <w:r w:rsidRPr="00372AF2">
        <w:rPr>
          <w:rStyle w:val="TagStyle"/>
          <w:rtl/>
        </w:rPr>
        <w:t xml:space="preserve"> &lt;&lt; קריאה &gt;&gt;</w:t>
      </w:r>
      <w:r>
        <w:rPr>
          <w:rtl/>
        </w:rPr>
        <w:t xml:space="preserve">  </w:t>
      </w:r>
      <w:bookmarkEnd w:id="6938"/>
    </w:p>
    <w:p w:rsidR="005B5D37" w:rsidRDefault="005B5D37" w:rsidP="00E67AD8">
      <w:pPr>
        <w:rPr>
          <w:rtl/>
          <w:lang w:eastAsia="he-IL"/>
        </w:rPr>
      </w:pPr>
    </w:p>
    <w:p w:rsidR="005B5D37" w:rsidRDefault="00E67AD8" w:rsidP="004D4059">
      <w:pPr>
        <w:rPr>
          <w:rtl/>
          <w:lang w:eastAsia="he-IL"/>
        </w:rPr>
      </w:pPr>
      <w:bookmarkStart w:id="6939" w:name="_ETM_Q23_174000"/>
      <w:bookmarkEnd w:id="6939"/>
      <w:r>
        <w:rPr>
          <w:rFonts w:hint="cs"/>
          <w:rtl/>
          <w:lang w:eastAsia="he-IL"/>
        </w:rPr>
        <w:t>– – –</w:t>
      </w:r>
    </w:p>
    <w:p w:rsidR="005B5D37" w:rsidRDefault="005B5D37" w:rsidP="004D4059">
      <w:pPr>
        <w:rPr>
          <w:rtl/>
          <w:lang w:eastAsia="he-IL"/>
        </w:rPr>
      </w:pPr>
    </w:p>
    <w:p w:rsidR="005B5D37" w:rsidRDefault="005B5D37" w:rsidP="004D4059">
      <w:pPr>
        <w:pStyle w:val="af7"/>
        <w:keepNext/>
        <w:rPr>
          <w:rtl/>
        </w:rPr>
      </w:pPr>
      <w:r w:rsidRPr="00372AF2">
        <w:rPr>
          <w:rStyle w:val="TagStyle"/>
          <w:rtl/>
        </w:rPr>
        <w:t xml:space="preserve"> &lt;&lt; יור &gt;&gt; </w:t>
      </w:r>
      <w:r>
        <w:rPr>
          <w:rtl/>
        </w:rPr>
        <w:t>היו"ר איתן גינזבורג:</w:t>
      </w:r>
      <w:r w:rsidRPr="00372AF2">
        <w:rPr>
          <w:rStyle w:val="TagStyle"/>
          <w:rtl/>
        </w:rPr>
        <w:t xml:space="preserve"> &lt;&lt; יור &gt;&gt;</w:t>
      </w:r>
      <w:r>
        <w:rPr>
          <w:rtl/>
        </w:rPr>
        <w:t xml:space="preserve">  </w:t>
      </w:r>
    </w:p>
    <w:p w:rsidR="005B5D37" w:rsidRDefault="005B5D37" w:rsidP="00E67AD8">
      <w:pPr>
        <w:rPr>
          <w:rtl/>
          <w:lang w:eastAsia="he-IL"/>
        </w:rPr>
      </w:pPr>
    </w:p>
    <w:p w:rsidR="005B5D37" w:rsidRPr="00372AF2" w:rsidRDefault="005B5D37" w:rsidP="004D4059">
      <w:pPr>
        <w:rPr>
          <w:rtl/>
          <w:lang w:eastAsia="he-IL"/>
        </w:rPr>
      </w:pPr>
      <w:bookmarkStart w:id="6940" w:name="_ETM_Q23_177000"/>
      <w:bookmarkEnd w:id="6940"/>
      <w:r>
        <w:rPr>
          <w:rFonts w:hint="cs"/>
          <w:rtl/>
          <w:lang w:eastAsia="he-IL"/>
        </w:rPr>
        <w:t xml:space="preserve">הסדרנים. חברת הכנסת שרן </w:t>
      </w:r>
      <w:bookmarkStart w:id="6941" w:name="_ETM_Q23_179000"/>
      <w:bookmarkEnd w:id="6941"/>
      <w:r>
        <w:rPr>
          <w:rFonts w:hint="cs"/>
          <w:rtl/>
          <w:lang w:eastAsia="he-IL"/>
        </w:rPr>
        <w:t xml:space="preserve">השכל, נא לשבת. חברת הכנסת, חברי הכנסת, נא לשבת. </w:t>
      </w:r>
      <w:bookmarkStart w:id="6942" w:name="_ETM_Q23_184000"/>
      <w:bookmarkEnd w:id="6942"/>
      <w:r>
        <w:rPr>
          <w:rFonts w:hint="cs"/>
          <w:rtl/>
          <w:lang w:eastAsia="he-IL"/>
        </w:rPr>
        <w:t xml:space="preserve">נא להמשיך בהצבעה. שרן השכל, חברת הכנסת שרן השכל, </w:t>
      </w:r>
      <w:bookmarkStart w:id="6943" w:name="_ETM_Q23_194000"/>
      <w:bookmarkEnd w:id="6943"/>
      <w:r>
        <w:rPr>
          <w:rFonts w:hint="cs"/>
          <w:rtl/>
          <w:lang w:eastAsia="he-IL"/>
        </w:rPr>
        <w:t>אני קורא אותך לסדר בפעם ראשונה. בבקשה.</w:t>
      </w:r>
    </w:p>
    <w:p w:rsidR="005B5D37" w:rsidRDefault="005B5D37" w:rsidP="004D4059">
      <w:pPr>
        <w:rPr>
          <w:rtl/>
          <w:lang w:eastAsia="he-IL"/>
        </w:rPr>
      </w:pPr>
    </w:p>
    <w:p w:rsidR="005B5D37" w:rsidRDefault="005B5D37" w:rsidP="004D4059">
      <w:pPr>
        <w:pStyle w:val="af6"/>
        <w:keepNext/>
        <w:rPr>
          <w:rtl/>
        </w:rPr>
      </w:pPr>
      <w:r w:rsidRPr="00A10FF5">
        <w:rPr>
          <w:rStyle w:val="TagStyle"/>
          <w:rtl/>
        </w:rPr>
        <w:t xml:space="preserve"> &lt;&lt; קריאה &gt;&gt; </w:t>
      </w:r>
      <w:r>
        <w:rPr>
          <w:rtl/>
        </w:rPr>
        <w:t>מזכירת הכנסת ירדנה מלר-הורוביץ:</w:t>
      </w:r>
      <w:r w:rsidRPr="00A10FF5">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A10FF5" w:rsidRDefault="005B5D37" w:rsidP="004D4059">
      <w:pPr>
        <w:rPr>
          <w:rtl/>
          <w:lang w:eastAsia="he-IL"/>
        </w:rPr>
      </w:pPr>
    </w:p>
    <w:p w:rsidR="005B5D37" w:rsidRDefault="005B5D37" w:rsidP="004D4059">
      <w:pPr>
        <w:rPr>
          <w:rtl/>
          <w:lang w:eastAsia="he-IL"/>
        </w:rPr>
      </w:pPr>
      <w:r>
        <w:rPr>
          <w:rFonts w:hint="cs"/>
          <w:rtl/>
          <w:lang w:eastAsia="he-IL"/>
        </w:rPr>
        <w:t>יולי יואל אדלשטיין</w:t>
      </w:r>
      <w:r>
        <w:rPr>
          <w:rFonts w:hint="cs"/>
          <w:rtl/>
          <w:lang w:eastAsia="he-IL"/>
        </w:rPr>
        <w:tab/>
        <w:t>–   בעד</w:t>
      </w:r>
    </w:p>
    <w:p w:rsidR="005B5D37" w:rsidRDefault="005B5D37" w:rsidP="004D4059">
      <w:pPr>
        <w:rPr>
          <w:rtl/>
          <w:lang w:eastAsia="he-IL"/>
        </w:rPr>
      </w:pPr>
      <w:r>
        <w:rPr>
          <w:rFonts w:hint="cs"/>
          <w:rtl/>
          <w:lang w:eastAsia="he-IL"/>
        </w:rPr>
        <w:t>אמיר אוחנה</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ניר אורבך</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ינון אזולאי</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5B5D37" w:rsidRDefault="005B5D37" w:rsidP="004D4059">
      <w:pPr>
        <w:rPr>
          <w:rtl/>
          <w:lang w:eastAsia="he-IL"/>
        </w:rPr>
      </w:pPr>
      <w:bookmarkStart w:id="6944" w:name="_ETM_Q23_227000"/>
      <w:bookmarkEnd w:id="6944"/>
    </w:p>
    <w:p w:rsidR="005B5D37" w:rsidRDefault="005B5D37" w:rsidP="004D4059">
      <w:pPr>
        <w:pStyle w:val="af6"/>
        <w:keepNext/>
        <w:rPr>
          <w:rtl/>
        </w:rPr>
      </w:pPr>
      <w:r w:rsidRPr="00372AF2">
        <w:rPr>
          <w:rStyle w:val="TagStyle"/>
          <w:rtl/>
        </w:rPr>
        <w:t xml:space="preserve"> &lt;&lt; קריאה &gt;&gt; </w:t>
      </w:r>
      <w:r>
        <w:rPr>
          <w:rtl/>
        </w:rPr>
        <w:t>דוד אמסלם (הליכוד):</w:t>
      </w:r>
      <w:r w:rsidRPr="00372AF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אני יכול להצביע?</w:t>
      </w:r>
    </w:p>
    <w:p w:rsidR="005B5D37" w:rsidRDefault="005B5D37" w:rsidP="004D4059">
      <w:pPr>
        <w:rPr>
          <w:rtl/>
          <w:lang w:eastAsia="he-IL"/>
        </w:rPr>
      </w:pPr>
    </w:p>
    <w:p w:rsidR="005B5D37" w:rsidRDefault="005B5D37" w:rsidP="004D4059">
      <w:pPr>
        <w:pStyle w:val="af7"/>
        <w:keepNext/>
        <w:rPr>
          <w:rtl/>
        </w:rPr>
      </w:pPr>
      <w:r w:rsidRPr="00372AF2">
        <w:rPr>
          <w:rStyle w:val="TagStyle"/>
          <w:rtl/>
        </w:rPr>
        <w:t xml:space="preserve"> &lt;&lt; יור &gt;&gt; </w:t>
      </w:r>
      <w:r>
        <w:rPr>
          <w:rtl/>
        </w:rPr>
        <w:t>היו"ר איתן גינזבורג:</w:t>
      </w:r>
      <w:r w:rsidRPr="00372AF2">
        <w:rPr>
          <w:rStyle w:val="TagStyle"/>
          <w:rtl/>
        </w:rPr>
        <w:t xml:space="preserve"> &lt;&lt; יור &gt;&gt;</w:t>
      </w:r>
      <w:r>
        <w:rPr>
          <w:rtl/>
        </w:rPr>
        <w:t xml:space="preserve">  </w:t>
      </w:r>
    </w:p>
    <w:p w:rsidR="005B5D37" w:rsidRDefault="005B5D37" w:rsidP="00E67AD8">
      <w:pPr>
        <w:rPr>
          <w:rtl/>
          <w:lang w:eastAsia="he-IL"/>
        </w:rPr>
      </w:pPr>
    </w:p>
    <w:p w:rsidR="005B5D37" w:rsidRDefault="005B5D37" w:rsidP="00AA6A79">
      <w:pPr>
        <w:rPr>
          <w:rtl/>
          <w:lang w:eastAsia="he-IL"/>
        </w:rPr>
      </w:pPr>
      <w:bookmarkStart w:id="6945" w:name="_ETM_Q23_224000"/>
      <w:bookmarkEnd w:id="6945"/>
      <w:r>
        <w:rPr>
          <w:rFonts w:hint="cs"/>
          <w:rtl/>
          <w:lang w:eastAsia="he-IL"/>
        </w:rPr>
        <w:t xml:space="preserve">בוודאי, </w:t>
      </w:r>
      <w:bookmarkStart w:id="6946" w:name="_ETM_Q23_226000"/>
      <w:bookmarkEnd w:id="6946"/>
      <w:r>
        <w:rPr>
          <w:rFonts w:hint="cs"/>
          <w:rtl/>
          <w:lang w:eastAsia="he-IL"/>
        </w:rPr>
        <w:t>איזו שאלה? ברור. מה זה? נא להצביע.</w:t>
      </w:r>
    </w:p>
    <w:p w:rsidR="005B5D37" w:rsidRDefault="005B5D37" w:rsidP="004D4059">
      <w:pPr>
        <w:rPr>
          <w:rtl/>
          <w:lang w:eastAsia="he-IL"/>
        </w:rPr>
      </w:pPr>
      <w:bookmarkStart w:id="6947" w:name="_ETM_Q23_228000"/>
      <w:bookmarkEnd w:id="6947"/>
    </w:p>
    <w:p w:rsidR="005B5D37" w:rsidRDefault="005B5D37" w:rsidP="004D4059">
      <w:pPr>
        <w:pStyle w:val="af6"/>
        <w:keepNext/>
        <w:rPr>
          <w:rtl/>
        </w:rPr>
      </w:pPr>
      <w:r w:rsidRPr="00372AF2">
        <w:rPr>
          <w:rStyle w:val="TagStyle"/>
          <w:rtl/>
        </w:rPr>
        <w:t xml:space="preserve"> &lt;&lt; קריאה &gt;&gt; </w:t>
      </w:r>
      <w:r>
        <w:rPr>
          <w:rtl/>
        </w:rPr>
        <w:t>דוד אמסלם (הליכוד):</w:t>
      </w:r>
      <w:r w:rsidRPr="00372AF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948" w:name="_ETM_Q23_231000"/>
      <w:bookmarkEnd w:id="6948"/>
      <w:r>
        <w:rPr>
          <w:rFonts w:hint="cs"/>
          <w:rtl/>
          <w:lang w:eastAsia="he-IL"/>
        </w:rPr>
        <w:t>אה, טוב. מצביע בעד.</w:t>
      </w:r>
    </w:p>
    <w:p w:rsidR="005B5D37" w:rsidRDefault="005B5D37" w:rsidP="004D4059">
      <w:pPr>
        <w:rPr>
          <w:rtl/>
          <w:lang w:eastAsia="he-IL"/>
        </w:rPr>
      </w:pPr>
    </w:p>
    <w:p w:rsidR="005B5D37" w:rsidRDefault="005B5D37" w:rsidP="004D4059">
      <w:pPr>
        <w:pStyle w:val="af6"/>
        <w:keepNext/>
        <w:rPr>
          <w:rtl/>
        </w:rPr>
      </w:pPr>
      <w:r w:rsidRPr="00372AF2">
        <w:rPr>
          <w:rStyle w:val="TagStyle"/>
          <w:rtl/>
        </w:rPr>
        <w:t xml:space="preserve"> &lt;&lt; קריאה &gt;&gt; </w:t>
      </w:r>
      <w:r>
        <w:rPr>
          <w:rtl/>
        </w:rPr>
        <w:t>מזכירת הכנסת ירדנה מלר-הורוביץ:</w:t>
      </w:r>
      <w:r w:rsidRPr="00372AF2">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 xml:space="preserve">(קוראת </w:t>
      </w:r>
      <w:bookmarkStart w:id="6949" w:name="_ETM_Q23_232000"/>
      <w:bookmarkEnd w:id="6949"/>
      <w:r>
        <w:rPr>
          <w:rFonts w:hint="cs"/>
          <w:rtl/>
          <w:lang w:eastAsia="he-IL"/>
        </w:rPr>
        <w:t>בשמות חברי הכנסת)</w:t>
      </w:r>
    </w:p>
    <w:p w:rsidR="005B5D37" w:rsidRPr="00372AF2" w:rsidRDefault="005B5D37" w:rsidP="004D4059">
      <w:pPr>
        <w:rPr>
          <w:rtl/>
          <w:lang w:eastAsia="he-IL"/>
        </w:rPr>
      </w:pPr>
      <w:bookmarkStart w:id="6950" w:name="_ETM_Q23_233000"/>
      <w:bookmarkEnd w:id="6950"/>
    </w:p>
    <w:p w:rsidR="005B5D37" w:rsidRDefault="005B5D37" w:rsidP="004D4059">
      <w:pPr>
        <w:rPr>
          <w:rtl/>
          <w:lang w:eastAsia="he-IL"/>
        </w:rPr>
      </w:pPr>
      <w:bookmarkStart w:id="6951" w:name="_ETM_Q23_229000"/>
      <w:bookmarkEnd w:id="6951"/>
      <w:r>
        <w:rPr>
          <w:rFonts w:hint="cs"/>
          <w:rtl/>
          <w:lang w:eastAsia="he-IL"/>
        </w:rPr>
        <w:t>דוד אמסלם</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אופיר אקוניס</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יעקב אשר</w:t>
      </w:r>
      <w:r>
        <w:rPr>
          <w:rFonts w:hint="cs"/>
          <w:rtl/>
          <w:lang w:eastAsia="he-IL"/>
        </w:rPr>
        <w:tab/>
      </w:r>
      <w:r>
        <w:rPr>
          <w:rFonts w:hint="cs"/>
          <w:rtl/>
          <w:lang w:eastAsia="he-IL"/>
        </w:rPr>
        <w:tab/>
        <w:t>–   בעד</w:t>
      </w:r>
    </w:p>
    <w:p w:rsidR="005B5D37" w:rsidRDefault="005B5D37" w:rsidP="004D4059">
      <w:pPr>
        <w:rPr>
          <w:rtl/>
          <w:lang w:eastAsia="he-IL"/>
        </w:rPr>
      </w:pPr>
      <w:bookmarkStart w:id="6952" w:name="_ETM_Q23_250000"/>
      <w:bookmarkEnd w:id="6952"/>
    </w:p>
    <w:p w:rsidR="005B5D37" w:rsidRDefault="005B5D37" w:rsidP="004D4059">
      <w:pPr>
        <w:pStyle w:val="af7"/>
        <w:keepNext/>
        <w:rPr>
          <w:rtl/>
        </w:rPr>
      </w:pPr>
      <w:r w:rsidRPr="00372AF2">
        <w:rPr>
          <w:rStyle w:val="TagStyle"/>
          <w:rtl/>
        </w:rPr>
        <w:t xml:space="preserve"> &lt;&lt; יור &gt;&gt; </w:t>
      </w:r>
      <w:r>
        <w:rPr>
          <w:rtl/>
        </w:rPr>
        <w:t>היו"ר איתן גינזבורג:</w:t>
      </w:r>
      <w:r w:rsidRPr="00372AF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953" w:name="_ETM_Q23_251000"/>
      <w:bookmarkEnd w:id="6953"/>
      <w:r>
        <w:rPr>
          <w:rFonts w:hint="cs"/>
          <w:rtl/>
          <w:lang w:eastAsia="he-IL"/>
        </w:rPr>
        <w:t xml:space="preserve">חבר הכנסת קושניר, חבר הכנסת קושניר, חבר הכנסת </w:t>
      </w:r>
      <w:bookmarkStart w:id="6954" w:name="_ETM_Q23_254000"/>
      <w:bookmarkEnd w:id="6954"/>
      <w:r>
        <w:rPr>
          <w:rFonts w:hint="cs"/>
          <w:rtl/>
          <w:lang w:eastAsia="he-IL"/>
        </w:rPr>
        <w:t>אלכס קושניר, אי-אפשר ככה. חבר הכנסת משה גפני, זה מ</w:t>
      </w:r>
      <w:bookmarkStart w:id="6955" w:name="_ETM_Q23_261000"/>
      <w:bookmarkEnd w:id="6955"/>
      <w:r>
        <w:rPr>
          <w:rFonts w:hint="cs"/>
          <w:rtl/>
          <w:lang w:eastAsia="he-IL"/>
        </w:rPr>
        <w:t>פריע. אני מצטער. חברי הכנסת, זה מפריע. חברת הכנסת סילמן. בבקשה.</w:t>
      </w:r>
    </w:p>
    <w:p w:rsidR="005B5D37" w:rsidRDefault="005B5D37" w:rsidP="004D4059">
      <w:pPr>
        <w:rPr>
          <w:rtl/>
          <w:lang w:eastAsia="he-IL"/>
        </w:rPr>
      </w:pPr>
      <w:bookmarkStart w:id="6956" w:name="_ETM_Q23_271000"/>
      <w:bookmarkEnd w:id="6956"/>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E52219" w:rsidRDefault="005B5D37" w:rsidP="004D4059">
      <w:pPr>
        <w:rPr>
          <w:rtl/>
          <w:lang w:eastAsia="he-IL"/>
        </w:rPr>
      </w:pPr>
      <w:bookmarkStart w:id="6957" w:name="_ETM_Q23_269000"/>
      <w:bookmarkEnd w:id="6957"/>
    </w:p>
    <w:p w:rsidR="005B5D37" w:rsidRDefault="005B5D37" w:rsidP="004D4059">
      <w:pPr>
        <w:rPr>
          <w:rtl/>
          <w:lang w:eastAsia="he-IL"/>
        </w:rPr>
      </w:pPr>
      <w:r>
        <w:rPr>
          <w:rFonts w:hint="cs"/>
          <w:rtl/>
          <w:lang w:eastAsia="he-IL"/>
        </w:rPr>
        <w:t>זאב בנימין בגין</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אוריאל בוסו</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ענבר בזק</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חיים ביטון</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מיכאל מרדכי ביטון</w:t>
      </w:r>
      <w:r>
        <w:rPr>
          <w:rFonts w:hint="cs"/>
          <w:rtl/>
          <w:lang w:eastAsia="he-IL"/>
        </w:rPr>
        <w:tab/>
        <w:t>–   אינו נוכח</w:t>
      </w:r>
    </w:p>
    <w:p w:rsidR="005B5D37" w:rsidRDefault="005B5D37" w:rsidP="004D4059">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יואב בן צור</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אלינה ברדץ' יאלוב</w:t>
      </w:r>
      <w:r>
        <w:rPr>
          <w:rFonts w:hint="cs"/>
          <w:rtl/>
          <w:lang w:eastAsia="he-IL"/>
        </w:rPr>
        <w:tab/>
        <w:t>–   אינה נוכחת</w:t>
      </w:r>
    </w:p>
    <w:p w:rsidR="005B5D37" w:rsidRDefault="005B5D37" w:rsidP="004D4059">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ניר ברקת</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יאיר גולן</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5B5D37" w:rsidRDefault="005B5D37" w:rsidP="00060755">
      <w:pPr>
        <w:rPr>
          <w:rtl/>
          <w:lang w:eastAsia="he-IL"/>
        </w:rPr>
      </w:pPr>
      <w:r>
        <w:rPr>
          <w:rFonts w:hint="cs"/>
          <w:rtl/>
          <w:lang w:eastAsia="he-IL"/>
        </w:rPr>
        <w:t>איתן גינזבורג</w:t>
      </w:r>
      <w:r>
        <w:rPr>
          <w:rFonts w:hint="cs"/>
          <w:rtl/>
          <w:lang w:eastAsia="he-IL"/>
        </w:rPr>
        <w:tab/>
      </w:r>
      <w:r>
        <w:rPr>
          <w:rFonts w:hint="cs"/>
          <w:rtl/>
          <w:lang w:eastAsia="he-IL"/>
        </w:rPr>
        <w:tab/>
        <w:t xml:space="preserve">–   </w:t>
      </w:r>
      <w:r w:rsidR="00060755">
        <w:rPr>
          <w:rFonts w:hint="cs"/>
          <w:rtl/>
          <w:lang w:eastAsia="he-IL"/>
        </w:rPr>
        <w:t>אינו</w:t>
      </w:r>
      <w:r>
        <w:rPr>
          <w:rFonts w:hint="cs"/>
          <w:rtl/>
          <w:lang w:eastAsia="he-IL"/>
        </w:rPr>
        <w:t xml:space="preserve"> משתתף בהצבעה</w:t>
      </w:r>
    </w:p>
    <w:p w:rsidR="005B5D37" w:rsidRDefault="005B5D37" w:rsidP="004D4059">
      <w:pPr>
        <w:rPr>
          <w:rtl/>
          <w:lang w:eastAsia="he-IL"/>
        </w:rPr>
      </w:pPr>
      <w:r>
        <w:rPr>
          <w:rFonts w:hint="cs"/>
          <w:rtl/>
          <w:lang w:eastAsia="he-IL"/>
        </w:rPr>
        <w:t>יואב גלנט</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מאזן גנאים</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משה גפני</w:t>
      </w:r>
      <w:r>
        <w:rPr>
          <w:rFonts w:hint="cs"/>
          <w:rtl/>
          <w:lang w:eastAsia="he-IL"/>
        </w:rPr>
        <w:tab/>
      </w:r>
      <w:r>
        <w:rPr>
          <w:rFonts w:hint="cs"/>
          <w:rtl/>
          <w:lang w:eastAsia="he-IL"/>
        </w:rPr>
        <w:tab/>
        <w:t xml:space="preserve">–   אינו נוכח </w:t>
      </w:r>
    </w:p>
    <w:p w:rsidR="005B5D37" w:rsidRDefault="005B5D37" w:rsidP="004D4059">
      <w:pPr>
        <w:rPr>
          <w:rtl/>
          <w:lang w:eastAsia="he-IL"/>
        </w:rPr>
      </w:pPr>
      <w:r>
        <w:rPr>
          <w:rFonts w:hint="cs"/>
          <w:rtl/>
          <w:lang w:eastAsia="he-IL"/>
        </w:rPr>
        <w:t>סימון דוידסון</w:t>
      </w:r>
      <w:r>
        <w:rPr>
          <w:rFonts w:hint="cs"/>
          <w:rtl/>
          <w:lang w:eastAsia="he-IL"/>
        </w:rPr>
        <w:tab/>
      </w:r>
      <w:r>
        <w:rPr>
          <w:rFonts w:hint="cs"/>
          <w:rtl/>
          <w:lang w:eastAsia="he-IL"/>
        </w:rPr>
        <w:tab/>
        <w:t xml:space="preserve">–   אינו נוכח </w:t>
      </w:r>
    </w:p>
    <w:p w:rsidR="005B5D37" w:rsidRDefault="005B5D37" w:rsidP="004D4059">
      <w:pPr>
        <w:rPr>
          <w:rtl/>
          <w:lang w:eastAsia="he-IL"/>
        </w:rPr>
      </w:pPr>
      <w:r>
        <w:rPr>
          <w:rFonts w:hint="cs"/>
          <w:rtl/>
          <w:lang w:eastAsia="he-IL"/>
        </w:rPr>
        <w:t>אבי דיכטר</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גלית דיסטל אטבריאן</w:t>
      </w:r>
      <w:r>
        <w:rPr>
          <w:rFonts w:hint="cs"/>
          <w:rtl/>
          <w:lang w:eastAsia="he-IL"/>
        </w:rPr>
        <w:tab/>
        <w:t>–   אינה נוכחת</w:t>
      </w:r>
    </w:p>
    <w:p w:rsidR="005B5D37" w:rsidRDefault="005B5D37" w:rsidP="004D4059">
      <w:pPr>
        <w:rPr>
          <w:rtl/>
          <w:lang w:eastAsia="he-IL"/>
        </w:rPr>
      </w:pPr>
    </w:p>
    <w:p w:rsidR="005B5D37" w:rsidRDefault="005B5D37" w:rsidP="004D4059">
      <w:pPr>
        <w:pStyle w:val="af7"/>
        <w:keepNext/>
        <w:rPr>
          <w:rtl/>
        </w:rPr>
      </w:pPr>
      <w:r w:rsidRPr="00A10FF5">
        <w:rPr>
          <w:rStyle w:val="TagStyle"/>
          <w:rtl/>
        </w:rPr>
        <w:t xml:space="preserve"> &lt;&lt; יור &gt;&gt; </w:t>
      </w:r>
      <w:r>
        <w:rPr>
          <w:rtl/>
        </w:rPr>
        <w:t>היו"ר איתן גינזבורג:</w:t>
      </w:r>
      <w:r w:rsidRPr="00A10FF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חברי הכנסת. פטין </w:t>
      </w:r>
      <w:bookmarkStart w:id="6958" w:name="_ETM_Q23_386000"/>
      <w:bookmarkEnd w:id="6958"/>
      <w:r>
        <w:rPr>
          <w:rFonts w:hint="cs"/>
          <w:rtl/>
          <w:lang w:eastAsia="he-IL"/>
        </w:rPr>
        <w:t xml:space="preserve">מולא. חבר הכנסת מולא, חבר הכנסת מולא, חבר </w:t>
      </w:r>
      <w:bookmarkStart w:id="6959" w:name="_ETM_Q23_392000"/>
      <w:bookmarkEnd w:id="6959"/>
      <w:r>
        <w:rPr>
          <w:rFonts w:hint="cs"/>
          <w:rtl/>
          <w:lang w:eastAsia="he-IL"/>
        </w:rPr>
        <w:t xml:space="preserve">הכנסת מולא, פטין מולא, לא מקשיב. אני לא יכול ככה, </w:t>
      </w:r>
      <w:bookmarkStart w:id="6960" w:name="_ETM_Q23_399000"/>
      <w:bookmarkEnd w:id="6960"/>
      <w:r>
        <w:rPr>
          <w:rFonts w:hint="cs"/>
          <w:rtl/>
          <w:lang w:eastAsia="he-IL"/>
        </w:rPr>
        <w:t>אי-אפשר. לא, לא קראתי בשמך. אתה פשוט מפריע.</w:t>
      </w:r>
    </w:p>
    <w:p w:rsidR="005B5D37" w:rsidRDefault="005B5D37" w:rsidP="004D4059">
      <w:pPr>
        <w:rPr>
          <w:rtl/>
          <w:lang w:eastAsia="he-IL"/>
        </w:rPr>
      </w:pPr>
      <w:bookmarkStart w:id="6961" w:name="_ETM_Q23_400000"/>
      <w:bookmarkEnd w:id="6961"/>
    </w:p>
    <w:p w:rsidR="005B5D37" w:rsidRDefault="005B5D37" w:rsidP="004D4059">
      <w:pPr>
        <w:pStyle w:val="af6"/>
        <w:keepNext/>
        <w:rPr>
          <w:rtl/>
        </w:rPr>
      </w:pPr>
      <w:bookmarkStart w:id="6962" w:name="ET_interruption_4926_17"/>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bookmarkEnd w:id="6962"/>
    </w:p>
    <w:p w:rsidR="005B5D37" w:rsidRDefault="005B5D37" w:rsidP="00AA6A79">
      <w:pPr>
        <w:ind w:firstLine="0"/>
        <w:rPr>
          <w:rtl/>
          <w:lang w:eastAsia="he-IL"/>
        </w:rPr>
      </w:pPr>
      <w:r>
        <w:rPr>
          <w:rFonts w:hint="cs"/>
          <w:rtl/>
          <w:lang w:eastAsia="he-IL"/>
        </w:rPr>
        <w:t xml:space="preserve">(קוראת בשמות </w:t>
      </w:r>
      <w:bookmarkStart w:id="6963" w:name="_ETM_Q23_403000"/>
      <w:bookmarkEnd w:id="6963"/>
      <w:r>
        <w:rPr>
          <w:rFonts w:hint="cs"/>
          <w:rtl/>
          <w:lang w:eastAsia="he-IL"/>
        </w:rPr>
        <w:t>חברי הכנסת)</w:t>
      </w:r>
    </w:p>
    <w:p w:rsidR="005B5D37" w:rsidRPr="00E52219" w:rsidRDefault="005B5D37" w:rsidP="004D4059">
      <w:pPr>
        <w:rPr>
          <w:rtl/>
          <w:lang w:eastAsia="he-IL"/>
        </w:rPr>
      </w:pPr>
    </w:p>
    <w:p w:rsidR="005B5D37" w:rsidRDefault="005B5D37" w:rsidP="004D4059">
      <w:pPr>
        <w:rPr>
          <w:rtl/>
          <w:lang w:eastAsia="he-IL"/>
        </w:rPr>
      </w:pPr>
      <w:r>
        <w:rPr>
          <w:rFonts w:hint="cs"/>
          <w:rtl/>
          <w:lang w:eastAsia="he-IL"/>
        </w:rPr>
        <w:t>אריה מכלוף דרעי</w:t>
      </w:r>
      <w:r>
        <w:rPr>
          <w:rFonts w:hint="cs"/>
          <w:rtl/>
          <w:lang w:eastAsia="he-IL"/>
        </w:rPr>
        <w:tab/>
        <w:t>–   בעד</w:t>
      </w:r>
    </w:p>
    <w:p w:rsidR="005B5D37" w:rsidRDefault="005B5D37" w:rsidP="004D4059">
      <w:pPr>
        <w:rPr>
          <w:rtl/>
          <w:lang w:eastAsia="he-IL"/>
        </w:rPr>
      </w:pPr>
      <w:r>
        <w:rPr>
          <w:rFonts w:hint="cs"/>
          <w:rtl/>
          <w:lang w:eastAsia="he-IL"/>
        </w:rPr>
        <w:t>צבי האוזר</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צחי הנגבי</w:t>
      </w:r>
      <w:r>
        <w:rPr>
          <w:rFonts w:hint="cs"/>
          <w:rtl/>
          <w:lang w:eastAsia="he-IL"/>
        </w:rPr>
        <w:tab/>
      </w:r>
      <w:r>
        <w:rPr>
          <w:rFonts w:hint="cs"/>
          <w:rtl/>
          <w:lang w:eastAsia="he-IL"/>
        </w:rPr>
        <w:tab/>
        <w:t>–   בעד</w:t>
      </w:r>
    </w:p>
    <w:p w:rsidR="005B5D37" w:rsidRDefault="005B5D37" w:rsidP="004D4059">
      <w:pPr>
        <w:rPr>
          <w:rtl/>
          <w:lang w:eastAsia="he-IL"/>
        </w:rPr>
      </w:pPr>
    </w:p>
    <w:p w:rsidR="005B5D37" w:rsidRDefault="005B5D37" w:rsidP="004D4059">
      <w:pPr>
        <w:pStyle w:val="af7"/>
        <w:keepNext/>
        <w:rPr>
          <w:rtl/>
        </w:rPr>
      </w:pPr>
      <w:r w:rsidRPr="00A10FF5">
        <w:rPr>
          <w:rStyle w:val="TagStyle"/>
          <w:rtl/>
        </w:rPr>
        <w:t xml:space="preserve"> &lt;&lt; יור &gt;&gt; </w:t>
      </w:r>
      <w:r>
        <w:rPr>
          <w:rtl/>
        </w:rPr>
        <w:t>היו"ר איתן גינזבורג:</w:t>
      </w:r>
      <w:r w:rsidRPr="00A10FF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חברת הכנסת שטרית, חברת הכנסת שטרית, זה מפריע למזכירה. מילא </w:t>
      </w:r>
      <w:bookmarkStart w:id="6964" w:name="_ETM_Q23_421000"/>
      <w:bookmarkEnd w:id="6964"/>
      <w:r>
        <w:rPr>
          <w:rFonts w:hint="cs"/>
          <w:rtl/>
          <w:lang w:eastAsia="he-IL"/>
        </w:rPr>
        <w:t xml:space="preserve">תפריעו לי, אבל לא למזכירה. </w:t>
      </w:r>
    </w:p>
    <w:p w:rsidR="005B5D37" w:rsidRDefault="005B5D37" w:rsidP="004D4059">
      <w:pPr>
        <w:rPr>
          <w:rtl/>
          <w:lang w:eastAsia="he-IL"/>
        </w:rPr>
      </w:pPr>
      <w:bookmarkStart w:id="6965" w:name="_ETM_Q23_261791"/>
      <w:bookmarkStart w:id="6966" w:name="_ETM_Q23_261840"/>
      <w:bookmarkEnd w:id="6965"/>
      <w:bookmarkEnd w:id="6966"/>
    </w:p>
    <w:p w:rsidR="005B5D37" w:rsidRDefault="005B5D37" w:rsidP="004D4059">
      <w:pPr>
        <w:rPr>
          <w:rtl/>
          <w:lang w:eastAsia="he-IL"/>
        </w:rPr>
      </w:pPr>
      <w:bookmarkStart w:id="6967" w:name="_ETM_Q23_261922"/>
      <w:bookmarkStart w:id="6968" w:name="_ETM_Q23_261972"/>
      <w:bookmarkEnd w:id="6967"/>
      <w:bookmarkEnd w:id="6968"/>
      <w:r>
        <w:rPr>
          <w:rFonts w:hint="cs"/>
          <w:rtl/>
          <w:lang w:eastAsia="he-IL"/>
        </w:rPr>
        <w:t>אתה צורח. אתה לא שם לב אפילו. אתה צורח. די כבר. אי-אפשר להתנהל בצורה כזאת.</w:t>
      </w:r>
    </w:p>
    <w:p w:rsidR="005B5D37" w:rsidRDefault="005B5D37" w:rsidP="004D4059">
      <w:pPr>
        <w:rPr>
          <w:rtl/>
          <w:lang w:eastAsia="he-IL"/>
        </w:rPr>
      </w:pPr>
      <w:bookmarkStart w:id="6969" w:name="_ETM_Q23_427000"/>
      <w:bookmarkEnd w:id="6969"/>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בשם חברת הכנסת)</w:t>
      </w:r>
    </w:p>
    <w:p w:rsidR="005B5D37" w:rsidRPr="00A10FF5" w:rsidRDefault="005B5D37" w:rsidP="004D4059">
      <w:pPr>
        <w:rPr>
          <w:rtl/>
          <w:lang w:eastAsia="he-IL"/>
        </w:rPr>
      </w:pPr>
    </w:p>
    <w:p w:rsidR="005B5D37" w:rsidRDefault="005B5D37" w:rsidP="004D4059">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5B5D37" w:rsidRDefault="005B5D37" w:rsidP="004D4059">
      <w:pPr>
        <w:rPr>
          <w:rtl/>
          <w:lang w:eastAsia="he-IL"/>
        </w:rPr>
      </w:pPr>
      <w:bookmarkStart w:id="6970" w:name="_ETM_Q23_438000"/>
      <w:bookmarkEnd w:id="6970"/>
    </w:p>
    <w:p w:rsidR="005B5D37" w:rsidRDefault="005B5D37" w:rsidP="004D4059">
      <w:pPr>
        <w:pStyle w:val="af7"/>
        <w:keepNext/>
        <w:rPr>
          <w:rtl/>
        </w:rPr>
      </w:pPr>
      <w:r w:rsidRPr="00E52219">
        <w:rPr>
          <w:rStyle w:val="TagStyle"/>
          <w:rtl/>
        </w:rPr>
        <w:t xml:space="preserve"> &lt;&lt; יור &gt;&gt; </w:t>
      </w:r>
      <w:r>
        <w:rPr>
          <w:rtl/>
        </w:rPr>
        <w:t>היו"ר איתן גינזבורג:</w:t>
      </w:r>
      <w:r w:rsidRPr="00E52219">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971" w:name="_ETM_Q23_434000"/>
      <w:bookmarkEnd w:id="6971"/>
      <w:r>
        <w:rPr>
          <w:rFonts w:hint="cs"/>
          <w:rtl/>
          <w:lang w:eastAsia="he-IL"/>
        </w:rPr>
        <w:t xml:space="preserve">אדוני היושב-ראש, מיקי לוי. אדוני היושב-ראש מיקי לוי, </w:t>
      </w:r>
      <w:bookmarkStart w:id="6972" w:name="_ETM_Q23_447000"/>
      <w:bookmarkEnd w:id="6972"/>
      <w:r>
        <w:rPr>
          <w:rFonts w:hint="cs"/>
          <w:rtl/>
          <w:lang w:eastAsia="he-IL"/>
        </w:rPr>
        <w:t>מיקי לוי. סדרנים. מיקי לוי.</w:t>
      </w:r>
    </w:p>
    <w:p w:rsidR="005B5D37" w:rsidRDefault="005B5D37" w:rsidP="004D4059">
      <w:pPr>
        <w:rPr>
          <w:rtl/>
          <w:lang w:eastAsia="he-IL"/>
        </w:rPr>
      </w:pPr>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E52219" w:rsidRDefault="005B5D37" w:rsidP="004D4059">
      <w:pPr>
        <w:rPr>
          <w:rtl/>
          <w:lang w:eastAsia="he-IL"/>
        </w:rPr>
      </w:pPr>
    </w:p>
    <w:p w:rsidR="005B5D37" w:rsidRDefault="005B5D37" w:rsidP="004D4059">
      <w:pPr>
        <w:rPr>
          <w:rtl/>
          <w:lang w:eastAsia="he-IL"/>
        </w:rPr>
      </w:pPr>
      <w:r>
        <w:rPr>
          <w:rFonts w:hint="cs"/>
          <w:rtl/>
          <w:lang w:eastAsia="he-IL"/>
        </w:rPr>
        <w:t>מיכל וולדיגר</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רות וסרמן לנדה</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מכלוף מיקי זוהר</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אימאן ח'טיב יאסין</w:t>
      </w:r>
      <w:r>
        <w:rPr>
          <w:rFonts w:hint="cs"/>
          <w:rtl/>
          <w:lang w:eastAsia="he-IL"/>
        </w:rPr>
        <w:tab/>
        <w:t>–   אינה נוכחת</w:t>
      </w:r>
    </w:p>
    <w:p w:rsidR="005B5D37" w:rsidRDefault="005B5D37" w:rsidP="004D4059">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דסטה גדי יברקן</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מאיר יצחק הלוי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יום טוב חי כלפון</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אופיר כץ</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ישראל כץ</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רון כץ</w:t>
      </w:r>
      <w:r>
        <w:rPr>
          <w:rFonts w:hint="cs"/>
          <w:rtl/>
          <w:lang w:eastAsia="he-IL"/>
        </w:rPr>
        <w:tab/>
      </w:r>
      <w:r>
        <w:rPr>
          <w:rtl/>
          <w:lang w:eastAsia="he-IL"/>
        </w:rPr>
        <w:tab/>
      </w:r>
      <w:r>
        <w:rPr>
          <w:rtl/>
          <w:lang w:eastAsia="he-IL"/>
        </w:rPr>
        <w:tab/>
      </w:r>
      <w:r>
        <w:rPr>
          <w:rFonts w:hint="cs"/>
          <w:rtl/>
          <w:lang w:eastAsia="he-IL"/>
        </w:rPr>
        <w:t>–   אינו נוכח</w:t>
      </w:r>
    </w:p>
    <w:p w:rsidR="005B5D37" w:rsidRDefault="005B5D37" w:rsidP="004D4059">
      <w:pPr>
        <w:rPr>
          <w:rtl/>
          <w:lang w:eastAsia="he-IL"/>
        </w:rPr>
      </w:pPr>
      <w:r>
        <w:rPr>
          <w:rFonts w:hint="cs"/>
          <w:rtl/>
          <w:lang w:eastAsia="he-IL"/>
        </w:rPr>
        <w:t>יוראי להב הרצנו</w:t>
      </w:r>
      <w:r>
        <w:rPr>
          <w:rFonts w:hint="cs"/>
          <w:rtl/>
          <w:lang w:eastAsia="he-IL"/>
        </w:rPr>
        <w:tab/>
      </w:r>
      <w:r>
        <w:rPr>
          <w:rFonts w:hint="cs"/>
          <w:rtl/>
          <w:lang w:eastAsia="he-IL"/>
        </w:rPr>
        <w:tab/>
        <w:t xml:space="preserve">–   אינו נוכח </w:t>
      </w:r>
    </w:p>
    <w:p w:rsidR="005B5D37" w:rsidRDefault="005B5D37" w:rsidP="004D4059">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אינו נוכח </w:t>
      </w:r>
    </w:p>
    <w:p w:rsidR="005B5D37" w:rsidRDefault="005B5D37" w:rsidP="004D4059">
      <w:pPr>
        <w:rPr>
          <w:rtl/>
          <w:lang w:eastAsia="he-IL"/>
        </w:rPr>
      </w:pPr>
      <w:r>
        <w:rPr>
          <w:rFonts w:hint="cs"/>
          <w:rtl/>
          <w:lang w:eastAsia="he-IL"/>
        </w:rPr>
        <w:t>אורלי לוי אבקסיס</w:t>
      </w:r>
      <w:r>
        <w:rPr>
          <w:rFonts w:hint="cs"/>
          <w:rtl/>
          <w:lang w:eastAsia="he-IL"/>
        </w:rPr>
        <w:tab/>
        <w:t>–   בעד</w:t>
      </w:r>
    </w:p>
    <w:p w:rsidR="005B5D37" w:rsidRDefault="005B5D37" w:rsidP="004D4059">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יעקב ליצמן</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גבי לסקי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לימור מגן תלם</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אמילי חיה מואטי</w:t>
      </w:r>
      <w:r>
        <w:rPr>
          <w:rFonts w:hint="cs"/>
          <w:rtl/>
          <w:lang w:eastAsia="he-IL"/>
        </w:rPr>
        <w:tab/>
      </w:r>
      <w:r>
        <w:rPr>
          <w:rFonts w:hint="cs"/>
          <w:rtl/>
          <w:lang w:eastAsia="he-IL"/>
        </w:rPr>
        <w:tab/>
        <w:t>–   אינה נוכחת</w:t>
      </w:r>
    </w:p>
    <w:p w:rsidR="005B5D37" w:rsidRDefault="005B5D37" w:rsidP="004D4059">
      <w:pPr>
        <w:rPr>
          <w:rtl/>
          <w:lang w:eastAsia="he-IL"/>
        </w:rPr>
      </w:pPr>
    </w:p>
    <w:p w:rsidR="005B5D37" w:rsidRDefault="005B5D37" w:rsidP="004D4059">
      <w:pPr>
        <w:pStyle w:val="af7"/>
        <w:keepNext/>
        <w:rPr>
          <w:rtl/>
        </w:rPr>
      </w:pPr>
      <w:bookmarkStart w:id="6973" w:name="ET_yor_6244_19"/>
      <w:r w:rsidRPr="00006D37">
        <w:rPr>
          <w:rStyle w:val="TagStyle"/>
          <w:rtl/>
        </w:rPr>
        <w:t xml:space="preserve"> &lt;&lt; יור &gt;&gt; </w:t>
      </w:r>
      <w:r>
        <w:rPr>
          <w:rtl/>
        </w:rPr>
        <w:t>היו"ר איתן גינזבורג:</w:t>
      </w:r>
      <w:r w:rsidRPr="00006D37">
        <w:rPr>
          <w:rStyle w:val="TagStyle"/>
          <w:rtl/>
        </w:rPr>
        <w:t xml:space="preserve"> &lt;&lt; יור &gt;&gt;</w:t>
      </w:r>
      <w:r>
        <w:rPr>
          <w:rtl/>
        </w:rPr>
        <w:t xml:space="preserve">  </w:t>
      </w:r>
      <w:bookmarkEnd w:id="6973"/>
    </w:p>
    <w:p w:rsidR="005B5D37" w:rsidRDefault="005B5D37" w:rsidP="00E67AD8">
      <w:pPr>
        <w:rPr>
          <w:rtl/>
          <w:lang w:eastAsia="he-IL"/>
        </w:rPr>
      </w:pPr>
    </w:p>
    <w:p w:rsidR="005B5D37" w:rsidRDefault="005B5D37" w:rsidP="004D4059">
      <w:pPr>
        <w:rPr>
          <w:rtl/>
          <w:lang w:eastAsia="he-IL"/>
        </w:rPr>
      </w:pPr>
      <w:bookmarkStart w:id="6974" w:name="_ETM_Q23_563000"/>
      <w:bookmarkEnd w:id="6974"/>
      <w:r>
        <w:rPr>
          <w:rFonts w:hint="cs"/>
          <w:rtl/>
          <w:lang w:eastAsia="he-IL"/>
        </w:rPr>
        <w:t xml:space="preserve">פטין מולא, פטין </w:t>
      </w:r>
      <w:bookmarkStart w:id="6975" w:name="_ETM_Q23_562000"/>
      <w:bookmarkEnd w:id="6975"/>
      <w:r>
        <w:rPr>
          <w:rFonts w:hint="cs"/>
          <w:rtl/>
          <w:lang w:eastAsia="he-IL"/>
        </w:rPr>
        <w:t>מולא. בעד. אי-אפשר ככה.</w:t>
      </w:r>
    </w:p>
    <w:p w:rsidR="005B5D37" w:rsidRDefault="005B5D37" w:rsidP="004D4059">
      <w:pPr>
        <w:rPr>
          <w:rtl/>
          <w:lang w:eastAsia="he-IL"/>
        </w:rPr>
      </w:pPr>
      <w:bookmarkStart w:id="6976" w:name="_ETM_Q23_565000"/>
      <w:bookmarkEnd w:id="6976"/>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בשם חבר הכנסת)</w:t>
      </w:r>
    </w:p>
    <w:p w:rsidR="005B5D37" w:rsidRPr="00006D37" w:rsidRDefault="005B5D37" w:rsidP="004D4059">
      <w:pPr>
        <w:rPr>
          <w:rtl/>
          <w:lang w:eastAsia="he-IL"/>
        </w:rPr>
      </w:pPr>
    </w:p>
    <w:p w:rsidR="005B5D37" w:rsidRDefault="005B5D37" w:rsidP="004D4059">
      <w:pPr>
        <w:rPr>
          <w:rtl/>
          <w:lang w:eastAsia="he-IL"/>
        </w:rPr>
      </w:pPr>
      <w:r>
        <w:rPr>
          <w:rFonts w:hint="cs"/>
          <w:rtl/>
          <w:lang w:eastAsia="he-IL"/>
        </w:rPr>
        <w:t>פטין מולא</w:t>
      </w:r>
      <w:r>
        <w:rPr>
          <w:rFonts w:hint="cs"/>
          <w:rtl/>
          <w:lang w:eastAsia="he-IL"/>
        </w:rPr>
        <w:tab/>
      </w:r>
      <w:r>
        <w:rPr>
          <w:rFonts w:hint="cs"/>
          <w:rtl/>
          <w:lang w:eastAsia="he-IL"/>
        </w:rPr>
        <w:tab/>
        <w:t>–   בעד</w:t>
      </w:r>
    </w:p>
    <w:p w:rsidR="005B5D37" w:rsidRDefault="005B5D37" w:rsidP="004D4059">
      <w:pPr>
        <w:rPr>
          <w:rtl/>
          <w:lang w:eastAsia="he-IL"/>
        </w:rPr>
      </w:pPr>
    </w:p>
    <w:p w:rsidR="005B5D37" w:rsidRDefault="005B5D37" w:rsidP="004D4059">
      <w:pPr>
        <w:pStyle w:val="af7"/>
        <w:keepNext/>
        <w:rPr>
          <w:rtl/>
        </w:rPr>
      </w:pPr>
      <w:r w:rsidRPr="00A10FF5">
        <w:rPr>
          <w:rStyle w:val="TagStyle"/>
          <w:rtl/>
        </w:rPr>
        <w:t xml:space="preserve"> &lt;&lt; יור &gt;&gt; </w:t>
      </w:r>
      <w:r>
        <w:rPr>
          <w:rtl/>
        </w:rPr>
        <w:t>היו"ר איתן גינזבורג:</w:t>
      </w:r>
      <w:r w:rsidRPr="00A10FF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977" w:name="_ETM_Q23_570000"/>
      <w:bookmarkEnd w:id="6977"/>
      <w:r>
        <w:rPr>
          <w:rFonts w:hint="cs"/>
          <w:rtl/>
          <w:lang w:eastAsia="he-IL"/>
        </w:rPr>
        <w:t xml:space="preserve">חבר הכנסת שטרית, זה </w:t>
      </w:r>
      <w:bookmarkStart w:id="6978" w:name="_ETM_Q23_572000"/>
      <w:bookmarkEnd w:id="6978"/>
      <w:r>
        <w:rPr>
          <w:rFonts w:hint="cs"/>
          <w:rtl/>
          <w:lang w:eastAsia="he-IL"/>
        </w:rPr>
        <w:t xml:space="preserve">מפריע. עליזה, עליזה, עליזה. חברת הכנסת שטרית, אפשר, בבקשה? </w:t>
      </w:r>
      <w:bookmarkStart w:id="6979" w:name="_ETM_Q23_585000"/>
      <w:bookmarkEnd w:id="6979"/>
      <w:r>
        <w:rPr>
          <w:rFonts w:hint="cs"/>
          <w:rtl/>
          <w:lang w:eastAsia="he-IL"/>
        </w:rPr>
        <w:t>חברת הכנסת שטרית, אי-אפשר ככה.</w:t>
      </w:r>
    </w:p>
    <w:p w:rsidR="005B5D37" w:rsidRDefault="005B5D37" w:rsidP="004D4059">
      <w:pPr>
        <w:rPr>
          <w:rtl/>
          <w:lang w:eastAsia="he-IL"/>
        </w:rPr>
      </w:pPr>
      <w:bookmarkStart w:id="6980" w:name="_ETM_Q23_589000"/>
      <w:bookmarkEnd w:id="6980"/>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006D37" w:rsidRDefault="005B5D37" w:rsidP="004D4059">
      <w:pPr>
        <w:rPr>
          <w:rtl/>
          <w:lang w:eastAsia="he-IL"/>
        </w:rPr>
      </w:pPr>
    </w:p>
    <w:p w:rsidR="005B5D37" w:rsidRDefault="005B5D37" w:rsidP="004D4059">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אבי מעוז</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אורי מקלב</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אבתיסאם מראענה</w:t>
      </w:r>
      <w:r>
        <w:rPr>
          <w:rFonts w:hint="cs"/>
          <w:rtl/>
          <w:lang w:eastAsia="he-IL"/>
        </w:rPr>
        <w:tab/>
        <w:t>–   אינה נוכחת</w:t>
      </w:r>
    </w:p>
    <w:p w:rsidR="005B5D37" w:rsidRDefault="005B5D37" w:rsidP="004D4059">
      <w:pPr>
        <w:rPr>
          <w:rtl/>
          <w:lang w:eastAsia="he-IL"/>
        </w:rPr>
      </w:pPr>
      <w:r>
        <w:rPr>
          <w:rFonts w:hint="cs"/>
          <w:rtl/>
          <w:lang w:eastAsia="he-IL"/>
        </w:rPr>
        <w:t>יעקב מרגי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מופיד מרעי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אופיר סופר</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אורית מלכה סטרוק</w:t>
      </w:r>
      <w:r>
        <w:rPr>
          <w:rFonts w:hint="cs"/>
          <w:rtl/>
          <w:lang w:eastAsia="he-IL"/>
        </w:rPr>
        <w:tab/>
        <w:t>–   בעד</w:t>
      </w:r>
    </w:p>
    <w:p w:rsidR="005B5D37" w:rsidRDefault="005B5D37" w:rsidP="004D4059">
      <w:pPr>
        <w:rPr>
          <w:rtl/>
          <w:lang w:eastAsia="he-IL"/>
        </w:rPr>
      </w:pPr>
      <w:bookmarkStart w:id="6981" w:name="_ETM_Q23_648000"/>
      <w:bookmarkEnd w:id="6981"/>
    </w:p>
    <w:p w:rsidR="005B5D37" w:rsidRDefault="005B5D37" w:rsidP="004D4059">
      <w:pPr>
        <w:pStyle w:val="af7"/>
        <w:keepNext/>
        <w:rPr>
          <w:rtl/>
        </w:rPr>
      </w:pPr>
      <w:bookmarkStart w:id="6982" w:name="ET_yor_6244_20"/>
      <w:r w:rsidRPr="00006D37">
        <w:rPr>
          <w:rStyle w:val="TagStyle"/>
          <w:rtl/>
        </w:rPr>
        <w:t xml:space="preserve"> &lt;&lt; יור &gt;&gt; </w:t>
      </w:r>
      <w:r>
        <w:rPr>
          <w:rtl/>
        </w:rPr>
        <w:t>היו"ר איתן גינזבורג:</w:t>
      </w:r>
      <w:r w:rsidRPr="00006D37">
        <w:rPr>
          <w:rStyle w:val="TagStyle"/>
          <w:rtl/>
        </w:rPr>
        <w:t xml:space="preserve"> &lt;&lt; יור &gt;&gt;</w:t>
      </w:r>
      <w:r>
        <w:rPr>
          <w:rtl/>
        </w:rPr>
        <w:t xml:space="preserve">  </w:t>
      </w:r>
      <w:bookmarkEnd w:id="6982"/>
    </w:p>
    <w:p w:rsidR="005B5D37" w:rsidRDefault="005B5D37" w:rsidP="00E67AD8">
      <w:pPr>
        <w:rPr>
          <w:rtl/>
          <w:lang w:eastAsia="he-IL"/>
        </w:rPr>
      </w:pPr>
    </w:p>
    <w:p w:rsidR="005B5D37" w:rsidRDefault="005B5D37" w:rsidP="004D4059">
      <w:pPr>
        <w:rPr>
          <w:rtl/>
          <w:lang w:eastAsia="he-IL"/>
        </w:rPr>
      </w:pPr>
      <w:bookmarkStart w:id="6983" w:name="_ETM_Q23_650000"/>
      <w:bookmarkEnd w:id="6983"/>
      <w:r>
        <w:rPr>
          <w:rFonts w:hint="cs"/>
          <w:rtl/>
          <w:lang w:eastAsia="he-IL"/>
        </w:rPr>
        <w:t>עידית סילמן, עידית סילמן.</w:t>
      </w:r>
    </w:p>
    <w:p w:rsidR="005B5D37" w:rsidRDefault="005B5D37" w:rsidP="004D4059">
      <w:pPr>
        <w:rPr>
          <w:rtl/>
          <w:lang w:eastAsia="he-IL"/>
        </w:rPr>
      </w:pPr>
    </w:p>
    <w:p w:rsidR="005B5D37" w:rsidRDefault="005B5D37" w:rsidP="004D4059">
      <w:pPr>
        <w:pStyle w:val="af6"/>
        <w:keepNext/>
        <w:rPr>
          <w:rtl/>
        </w:rPr>
      </w:pPr>
      <w:bookmarkStart w:id="6984" w:name="ET_interruption_5794_21"/>
      <w:r w:rsidRPr="00006D37">
        <w:rPr>
          <w:rStyle w:val="TagStyle"/>
          <w:rtl/>
        </w:rPr>
        <w:t xml:space="preserve"> &lt;&lt; קריאה &gt;&gt; </w:t>
      </w:r>
      <w:r>
        <w:rPr>
          <w:rtl/>
        </w:rPr>
        <w:t>עידית סילמן (ימינה):</w:t>
      </w:r>
      <w:r w:rsidRPr="00006D37">
        <w:rPr>
          <w:rStyle w:val="TagStyle"/>
          <w:rtl/>
        </w:rPr>
        <w:t xml:space="preserve"> &lt;&lt; קריאה &gt;&gt;</w:t>
      </w:r>
      <w:r>
        <w:rPr>
          <w:rtl/>
        </w:rPr>
        <w:t xml:space="preserve">  </w:t>
      </w:r>
      <w:bookmarkEnd w:id="6984"/>
    </w:p>
    <w:p w:rsidR="005B5D37" w:rsidRDefault="005B5D37" w:rsidP="00E67AD8">
      <w:pPr>
        <w:rPr>
          <w:rtl/>
          <w:lang w:eastAsia="he-IL"/>
        </w:rPr>
      </w:pPr>
    </w:p>
    <w:p w:rsidR="005B5D37" w:rsidRDefault="005B5D37" w:rsidP="004D4059">
      <w:pPr>
        <w:rPr>
          <w:rtl/>
          <w:lang w:eastAsia="he-IL"/>
        </w:rPr>
      </w:pPr>
      <w:r>
        <w:rPr>
          <w:rFonts w:hint="cs"/>
          <w:rtl/>
          <w:lang w:eastAsia="he-IL"/>
        </w:rPr>
        <w:t>לא משתתפת.</w:t>
      </w:r>
    </w:p>
    <w:p w:rsidR="005B5D37" w:rsidRDefault="005B5D37" w:rsidP="004D4059">
      <w:pPr>
        <w:rPr>
          <w:rtl/>
          <w:lang w:eastAsia="he-IL"/>
        </w:rPr>
      </w:pPr>
    </w:p>
    <w:p w:rsidR="005B5D37" w:rsidRDefault="005B5D37" w:rsidP="004D4059">
      <w:pPr>
        <w:pStyle w:val="af7"/>
        <w:keepNext/>
        <w:rPr>
          <w:rtl/>
        </w:rPr>
      </w:pPr>
      <w:r w:rsidRPr="00006D37">
        <w:rPr>
          <w:rStyle w:val="TagStyle"/>
          <w:rtl/>
        </w:rPr>
        <w:t xml:space="preserve"> &lt;&lt; יור &gt;&gt; </w:t>
      </w:r>
      <w:r>
        <w:rPr>
          <w:rtl/>
        </w:rPr>
        <w:t>היו"ר איתן גינזבורג:</w:t>
      </w:r>
      <w:r w:rsidRPr="00006D37">
        <w:rPr>
          <w:rStyle w:val="TagStyle"/>
          <w:rtl/>
        </w:rPr>
        <w:t xml:space="preserve"> &lt;&lt; יור &gt;&gt;</w:t>
      </w:r>
      <w:r>
        <w:rPr>
          <w:rtl/>
        </w:rPr>
        <w:t xml:space="preserve">  </w:t>
      </w:r>
    </w:p>
    <w:p w:rsidR="005B5D37" w:rsidRDefault="005B5D37" w:rsidP="00E67AD8">
      <w:pPr>
        <w:rPr>
          <w:rtl/>
          <w:lang w:eastAsia="he-IL"/>
        </w:rPr>
      </w:pPr>
    </w:p>
    <w:p w:rsidR="005B5D37" w:rsidRPr="00006D37" w:rsidRDefault="005B5D37" w:rsidP="004D4059">
      <w:pPr>
        <w:rPr>
          <w:rtl/>
          <w:lang w:eastAsia="he-IL"/>
        </w:rPr>
      </w:pPr>
      <w:bookmarkStart w:id="6985" w:name="_ETM_Q23_651000"/>
      <w:bookmarkEnd w:id="6985"/>
      <w:r>
        <w:rPr>
          <w:rFonts w:hint="cs"/>
          <w:rtl/>
          <w:lang w:eastAsia="he-IL"/>
        </w:rPr>
        <w:t>לא משתתפת?</w:t>
      </w:r>
    </w:p>
    <w:p w:rsidR="005B5D37" w:rsidRDefault="005B5D37" w:rsidP="004D4059">
      <w:pPr>
        <w:rPr>
          <w:rtl/>
          <w:lang w:eastAsia="he-IL"/>
        </w:rPr>
      </w:pPr>
      <w:bookmarkStart w:id="6986" w:name="_ETM_Q23_652000"/>
      <w:bookmarkEnd w:id="6986"/>
    </w:p>
    <w:p w:rsidR="005B5D37" w:rsidRDefault="005B5D37" w:rsidP="004D4059">
      <w:pPr>
        <w:pStyle w:val="af6"/>
        <w:keepNext/>
        <w:rPr>
          <w:rtl/>
        </w:rPr>
      </w:pPr>
      <w:r w:rsidRPr="00E52219">
        <w:rPr>
          <w:rStyle w:val="TagStyle"/>
          <w:rtl/>
        </w:rPr>
        <w:t xml:space="preserve"> &lt;&lt;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006D37" w:rsidRDefault="005B5D37" w:rsidP="004D4059">
      <w:pPr>
        <w:rPr>
          <w:rtl/>
          <w:lang w:eastAsia="he-IL"/>
        </w:rPr>
      </w:pPr>
    </w:p>
    <w:p w:rsidR="005B5D37" w:rsidRDefault="005B5D37" w:rsidP="00AA6A79">
      <w:pPr>
        <w:rPr>
          <w:rtl/>
          <w:lang w:eastAsia="he-IL"/>
        </w:rPr>
      </w:pPr>
      <w:r>
        <w:rPr>
          <w:rFonts w:hint="cs"/>
          <w:rtl/>
          <w:lang w:eastAsia="he-IL"/>
        </w:rPr>
        <w:t>עידית סילמן</w:t>
      </w:r>
      <w:r>
        <w:rPr>
          <w:rFonts w:hint="cs"/>
          <w:rtl/>
          <w:lang w:eastAsia="he-IL"/>
        </w:rPr>
        <w:tab/>
      </w:r>
      <w:r>
        <w:rPr>
          <w:rFonts w:hint="cs"/>
          <w:rtl/>
          <w:lang w:eastAsia="he-IL"/>
        </w:rPr>
        <w:tab/>
        <w:t>–   אינה משתתפת בהצבעה</w:t>
      </w:r>
    </w:p>
    <w:p w:rsidR="005B5D37" w:rsidRDefault="005B5D37" w:rsidP="004D4059">
      <w:pPr>
        <w:rPr>
          <w:rtl/>
          <w:lang w:eastAsia="he-IL"/>
        </w:rPr>
      </w:pPr>
      <w:r>
        <w:rPr>
          <w:rFonts w:hint="cs"/>
          <w:rtl/>
          <w:lang w:eastAsia="he-IL"/>
        </w:rPr>
        <w:t>עלי סלאלחה</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בצלאל סמוטריץ'</w:t>
      </w:r>
      <w:r>
        <w:rPr>
          <w:rFonts w:hint="cs"/>
          <w:rtl/>
          <w:lang w:eastAsia="he-IL"/>
        </w:rPr>
        <w:tab/>
      </w:r>
      <w:r>
        <w:rPr>
          <w:rFonts w:hint="cs"/>
          <w:rtl/>
          <w:lang w:eastAsia="he-IL"/>
        </w:rPr>
        <w:tab/>
        <w:t>–   בעד</w:t>
      </w:r>
    </w:p>
    <w:p w:rsidR="005B5D37" w:rsidRDefault="005B5D37" w:rsidP="004D4059">
      <w:pPr>
        <w:rPr>
          <w:rtl/>
          <w:lang w:eastAsia="he-IL"/>
        </w:rPr>
      </w:pPr>
    </w:p>
    <w:p w:rsidR="005B5D37" w:rsidRDefault="005B5D37" w:rsidP="004D4059">
      <w:pPr>
        <w:pStyle w:val="af7"/>
        <w:keepNext/>
        <w:rPr>
          <w:rtl/>
        </w:rPr>
      </w:pPr>
      <w:r w:rsidRPr="00A10FF5">
        <w:rPr>
          <w:rStyle w:val="TagStyle"/>
          <w:rtl/>
        </w:rPr>
        <w:t xml:space="preserve"> &lt;&lt; יור &gt;&gt; </w:t>
      </w:r>
      <w:r>
        <w:rPr>
          <w:rtl/>
        </w:rPr>
        <w:t>היו"ר איתן גינזבורג:</w:t>
      </w:r>
      <w:r w:rsidRPr="00A10FF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אביגדור. דנית, דנית, דנית, דנית, די. אי-אפשר </w:t>
      </w:r>
      <w:bookmarkStart w:id="6987" w:name="_ETM_Q23_677000"/>
      <w:bookmarkEnd w:id="6987"/>
      <w:r>
        <w:rPr>
          <w:rFonts w:hint="cs"/>
          <w:rtl/>
          <w:lang w:eastAsia="he-IL"/>
        </w:rPr>
        <w:t>ככה.</w:t>
      </w:r>
    </w:p>
    <w:p w:rsidR="005B5D37" w:rsidRDefault="005B5D37" w:rsidP="004D4059">
      <w:pPr>
        <w:rPr>
          <w:rtl/>
          <w:lang w:eastAsia="he-IL"/>
        </w:rPr>
      </w:pPr>
      <w:bookmarkStart w:id="6988" w:name="_ETM_Q23_681000"/>
      <w:bookmarkEnd w:id="6988"/>
    </w:p>
    <w:p w:rsidR="005B5D37" w:rsidRDefault="005B5D37" w:rsidP="004D4059">
      <w:pPr>
        <w:pStyle w:val="af6"/>
        <w:keepNext/>
        <w:rPr>
          <w:rtl/>
        </w:rPr>
      </w:pPr>
      <w:bookmarkStart w:id="6989" w:name="_ETM_Q23_679000"/>
      <w:bookmarkEnd w:id="6989"/>
      <w:r w:rsidRPr="00E52219">
        <w:rPr>
          <w:rStyle w:val="TagStyle"/>
          <w:rtl/>
        </w:rPr>
        <w:t xml:space="preserve">&lt;&lt;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AA6A79">
      <w:pPr>
        <w:ind w:firstLine="0"/>
        <w:rPr>
          <w:rtl/>
          <w:lang w:eastAsia="he-IL"/>
        </w:rPr>
      </w:pPr>
      <w:r>
        <w:rPr>
          <w:rFonts w:hint="cs"/>
          <w:rtl/>
          <w:lang w:eastAsia="he-IL"/>
        </w:rPr>
        <w:t>(קוראת בשמות חברי הכנסת)</w:t>
      </w:r>
    </w:p>
    <w:p w:rsidR="005B5D37" w:rsidRPr="00A10FF5" w:rsidRDefault="005B5D37" w:rsidP="004D4059">
      <w:pPr>
        <w:rPr>
          <w:rtl/>
          <w:lang w:eastAsia="he-IL"/>
        </w:rPr>
      </w:pPr>
    </w:p>
    <w:p w:rsidR="005B5D37" w:rsidRDefault="005B5D37" w:rsidP="004D4059">
      <w:pPr>
        <w:rPr>
          <w:rtl/>
          <w:lang w:eastAsia="he-IL"/>
        </w:rPr>
      </w:pPr>
      <w:r>
        <w:rPr>
          <w:rFonts w:hint="cs"/>
          <w:rtl/>
          <w:lang w:eastAsia="he-IL"/>
        </w:rPr>
        <w:t>אוסאמה סעדי</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5B5D37" w:rsidRDefault="005B5D37" w:rsidP="004D4059">
      <w:pPr>
        <w:rPr>
          <w:rtl/>
          <w:lang w:eastAsia="he-IL"/>
        </w:rPr>
      </w:pPr>
      <w:r>
        <w:rPr>
          <w:rFonts w:hint="cs"/>
          <w:rtl/>
          <w:lang w:eastAsia="he-IL"/>
        </w:rPr>
        <w:t>איימן עודה</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שירלי פינטו קדוש</w:t>
      </w:r>
      <w:r>
        <w:rPr>
          <w:rFonts w:hint="cs"/>
          <w:rtl/>
          <w:lang w:eastAsia="he-IL"/>
        </w:rPr>
        <w:tab/>
        <w:t>–   אינה נוכחת</w:t>
      </w:r>
    </w:p>
    <w:p w:rsidR="005B5D37" w:rsidRDefault="005B5D37" w:rsidP="004D4059">
      <w:pPr>
        <w:rPr>
          <w:rtl/>
          <w:lang w:eastAsia="he-IL"/>
        </w:rPr>
      </w:pPr>
      <w:r>
        <w:rPr>
          <w:rFonts w:hint="cs"/>
          <w:rtl/>
          <w:lang w:eastAsia="he-IL"/>
        </w:rPr>
        <w:t>מאיר פרוש</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יסמין פרידמן</w:t>
      </w:r>
      <w:r>
        <w:rPr>
          <w:rtl/>
          <w:lang w:eastAsia="he-IL"/>
        </w:rPr>
        <w:tab/>
      </w:r>
      <w:r>
        <w:rPr>
          <w:rFonts w:hint="cs"/>
          <w:rtl/>
          <w:lang w:eastAsia="he-IL"/>
        </w:rPr>
        <w:tab/>
        <w:t>–   אינה נוכחת</w:t>
      </w:r>
    </w:p>
    <w:p w:rsidR="005B5D37" w:rsidRDefault="005B5D37" w:rsidP="004D4059">
      <w:pPr>
        <w:rPr>
          <w:rtl/>
          <w:lang w:eastAsia="he-IL"/>
        </w:rPr>
      </w:pPr>
      <w:r>
        <w:rPr>
          <w:rFonts w:hint="cs"/>
          <w:rtl/>
          <w:lang w:eastAsia="he-IL"/>
        </w:rPr>
        <w:t>אביר קארה</w:t>
      </w:r>
      <w:r>
        <w:rPr>
          <w:rFonts w:hint="cs"/>
          <w:rtl/>
          <w:lang w:eastAsia="he-IL"/>
        </w:rPr>
        <w:tab/>
      </w:r>
      <w:r>
        <w:rPr>
          <w:rFonts w:hint="cs"/>
          <w:rtl/>
          <w:lang w:eastAsia="he-IL"/>
        </w:rPr>
        <w:tab/>
        <w:t>–   אינו נוכח</w:t>
      </w:r>
    </w:p>
    <w:p w:rsidR="005B5D37" w:rsidRDefault="005B5D37" w:rsidP="004D4059">
      <w:pPr>
        <w:rPr>
          <w:rtl/>
          <w:lang w:eastAsia="he-IL"/>
        </w:rPr>
      </w:pPr>
      <w:bookmarkStart w:id="6990" w:name="_ETM_Q23_729000"/>
      <w:bookmarkEnd w:id="6990"/>
    </w:p>
    <w:p w:rsidR="005B5D37" w:rsidRDefault="005B5D37" w:rsidP="004D4059">
      <w:pPr>
        <w:pStyle w:val="af7"/>
        <w:keepNext/>
        <w:rPr>
          <w:rtl/>
        </w:rPr>
      </w:pPr>
      <w:r w:rsidRPr="00006D37">
        <w:rPr>
          <w:rStyle w:val="TagStyle"/>
          <w:rtl/>
        </w:rPr>
        <w:t xml:space="preserve"> &lt;&lt; יור &gt;&gt; </w:t>
      </w:r>
      <w:r>
        <w:rPr>
          <w:rtl/>
        </w:rPr>
        <w:t>היו"ר איתן גינזבורג:</w:t>
      </w:r>
      <w:r w:rsidRPr="00006D37">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6991" w:name="_ETM_Q23_732000"/>
      <w:bookmarkEnd w:id="6991"/>
      <w:r>
        <w:rPr>
          <w:rFonts w:hint="cs"/>
          <w:rtl/>
          <w:lang w:eastAsia="he-IL"/>
        </w:rPr>
        <w:t>אלכס קושניר, חבר הכנסת קושניר.</w:t>
      </w:r>
    </w:p>
    <w:p w:rsidR="005B5D37" w:rsidRDefault="005B5D37" w:rsidP="004D4059">
      <w:pPr>
        <w:rPr>
          <w:rtl/>
          <w:lang w:eastAsia="he-IL"/>
        </w:rPr>
      </w:pPr>
      <w:bookmarkStart w:id="6992" w:name="_ETM_Q23_731000"/>
      <w:bookmarkEnd w:id="6992"/>
    </w:p>
    <w:p w:rsidR="005B5D37" w:rsidRDefault="005B5D37" w:rsidP="004D4059">
      <w:pPr>
        <w:pStyle w:val="af6"/>
        <w:keepNext/>
        <w:rPr>
          <w:rtl/>
        </w:rPr>
      </w:pPr>
      <w:bookmarkStart w:id="6993" w:name="ET_interruption_5857_24"/>
      <w:r w:rsidRPr="00006D37">
        <w:rPr>
          <w:rStyle w:val="TagStyle"/>
          <w:rtl/>
        </w:rPr>
        <w:t xml:space="preserve"> &lt;&lt; קריאה &gt;&gt; </w:t>
      </w:r>
      <w:r>
        <w:rPr>
          <w:rtl/>
        </w:rPr>
        <w:t>אלכס קושניר (ישראל ביתנו):</w:t>
      </w:r>
      <w:r w:rsidRPr="00006D37">
        <w:rPr>
          <w:rStyle w:val="TagStyle"/>
          <w:rtl/>
        </w:rPr>
        <w:t xml:space="preserve"> &lt;&lt; קריאה &gt;&gt;</w:t>
      </w:r>
      <w:r>
        <w:rPr>
          <w:rtl/>
        </w:rPr>
        <w:t xml:space="preserve">  </w:t>
      </w:r>
      <w:bookmarkEnd w:id="6993"/>
    </w:p>
    <w:p w:rsidR="005B5D37" w:rsidRDefault="005B5D37" w:rsidP="00E67AD8">
      <w:pPr>
        <w:rPr>
          <w:rtl/>
          <w:lang w:eastAsia="he-IL"/>
        </w:rPr>
      </w:pPr>
    </w:p>
    <w:p w:rsidR="005B5D37" w:rsidRDefault="005B5D37" w:rsidP="004D4059">
      <w:pPr>
        <w:rPr>
          <w:rtl/>
          <w:lang w:eastAsia="he-IL"/>
        </w:rPr>
      </w:pPr>
      <w:r>
        <w:rPr>
          <w:rFonts w:hint="cs"/>
          <w:rtl/>
          <w:lang w:eastAsia="he-IL"/>
        </w:rPr>
        <w:t>נגד.</w:t>
      </w:r>
    </w:p>
    <w:p w:rsidR="005B5D37" w:rsidRDefault="005B5D37" w:rsidP="004D4059">
      <w:pPr>
        <w:rPr>
          <w:rtl/>
          <w:lang w:eastAsia="he-IL"/>
        </w:rPr>
      </w:pPr>
      <w:bookmarkStart w:id="6994" w:name="_ETM_Q23_736000"/>
      <w:bookmarkEnd w:id="6994"/>
    </w:p>
    <w:p w:rsidR="005B5D37" w:rsidRDefault="005B5D37" w:rsidP="004D4059">
      <w:pPr>
        <w:pStyle w:val="af7"/>
        <w:keepNext/>
        <w:rPr>
          <w:rtl/>
        </w:rPr>
      </w:pPr>
      <w:bookmarkStart w:id="6995" w:name="ET_yor_6244_25"/>
      <w:r w:rsidRPr="00006D37">
        <w:rPr>
          <w:rStyle w:val="TagStyle"/>
          <w:rtl/>
        </w:rPr>
        <w:t xml:space="preserve"> &lt;&lt; יור &gt;&gt; </w:t>
      </w:r>
      <w:r>
        <w:rPr>
          <w:rtl/>
        </w:rPr>
        <w:t>היו"ר איתן גינזבורג:</w:t>
      </w:r>
      <w:r w:rsidRPr="00006D37">
        <w:rPr>
          <w:rStyle w:val="TagStyle"/>
          <w:rtl/>
        </w:rPr>
        <w:t xml:space="preserve"> &lt;&lt; יור &gt;&gt;</w:t>
      </w:r>
      <w:r>
        <w:rPr>
          <w:rtl/>
        </w:rPr>
        <w:t xml:space="preserve">  </w:t>
      </w:r>
      <w:bookmarkEnd w:id="6995"/>
    </w:p>
    <w:p w:rsidR="005B5D37" w:rsidRDefault="005B5D37" w:rsidP="00E67AD8">
      <w:pPr>
        <w:rPr>
          <w:rtl/>
          <w:lang w:eastAsia="he-IL"/>
        </w:rPr>
      </w:pPr>
    </w:p>
    <w:p w:rsidR="005B5D37" w:rsidRDefault="005B5D37" w:rsidP="004D4059">
      <w:pPr>
        <w:rPr>
          <w:rtl/>
          <w:lang w:eastAsia="he-IL"/>
        </w:rPr>
      </w:pPr>
      <w:r>
        <w:rPr>
          <w:rFonts w:hint="cs"/>
          <w:rtl/>
          <w:lang w:eastAsia="he-IL"/>
        </w:rPr>
        <w:t>נגד.</w:t>
      </w:r>
    </w:p>
    <w:p w:rsidR="005B5D37" w:rsidRDefault="005B5D37" w:rsidP="004D4059">
      <w:pPr>
        <w:rPr>
          <w:rtl/>
          <w:lang w:eastAsia="he-IL"/>
        </w:rPr>
      </w:pPr>
      <w:bookmarkStart w:id="6996" w:name="_ETM_Q23_738000"/>
      <w:bookmarkEnd w:id="6996"/>
    </w:p>
    <w:p w:rsidR="005B5D37" w:rsidRDefault="005B5D37" w:rsidP="004D4059">
      <w:pPr>
        <w:pStyle w:val="af6"/>
        <w:keepNext/>
        <w:rPr>
          <w:rtl/>
        </w:rPr>
      </w:pPr>
      <w:bookmarkStart w:id="6997" w:name="_ETM_Q23_733000"/>
      <w:bookmarkEnd w:id="6997"/>
      <w:r w:rsidRPr="00E52219">
        <w:rPr>
          <w:rStyle w:val="TagStyle"/>
          <w:rtl/>
        </w:rPr>
        <w:t xml:space="preserve">&lt;&lt; קריאה &gt;&gt; </w:t>
      </w:r>
      <w:r>
        <w:rPr>
          <w:rtl/>
        </w:rPr>
        <w:t>מזכירת הכנסת ירדנה מלר-הורוביץ:</w:t>
      </w:r>
      <w:r w:rsidRPr="00E52219">
        <w:rPr>
          <w:rStyle w:val="TagStyle"/>
          <w:rtl/>
        </w:rPr>
        <w:t xml:space="preserve"> &lt;&lt; קריאה &gt;&gt;</w:t>
      </w:r>
      <w:r>
        <w:rPr>
          <w:rtl/>
        </w:rPr>
        <w:t xml:space="preserve">  </w:t>
      </w:r>
    </w:p>
    <w:p w:rsidR="005B5D37" w:rsidRDefault="005B5D37" w:rsidP="005569E8">
      <w:pPr>
        <w:ind w:firstLine="0"/>
        <w:rPr>
          <w:rtl/>
          <w:lang w:eastAsia="he-IL"/>
        </w:rPr>
      </w:pPr>
      <w:r>
        <w:rPr>
          <w:rFonts w:hint="cs"/>
          <w:rtl/>
          <w:lang w:eastAsia="he-IL"/>
        </w:rPr>
        <w:t>(קוראת בשמות חברי הכנסת)</w:t>
      </w:r>
    </w:p>
    <w:p w:rsidR="005B5D37" w:rsidRPr="00006D37" w:rsidRDefault="005B5D37" w:rsidP="004D4059">
      <w:pPr>
        <w:rPr>
          <w:rtl/>
          <w:lang w:eastAsia="he-IL"/>
        </w:rPr>
      </w:pPr>
    </w:p>
    <w:p w:rsidR="005B5D37" w:rsidRDefault="005B5D37" w:rsidP="004D4059">
      <w:pPr>
        <w:rPr>
          <w:rtl/>
          <w:lang w:eastAsia="he-IL"/>
        </w:rPr>
      </w:pPr>
      <w:r>
        <w:rPr>
          <w:rFonts w:hint="cs"/>
          <w:rtl/>
          <w:lang w:eastAsia="he-IL"/>
        </w:rPr>
        <w:t>אלכס קושניר</w:t>
      </w:r>
      <w:r>
        <w:rPr>
          <w:rFonts w:hint="cs"/>
          <w:rtl/>
          <w:lang w:eastAsia="he-IL"/>
        </w:rPr>
        <w:tab/>
      </w:r>
      <w:r>
        <w:rPr>
          <w:rFonts w:hint="cs"/>
          <w:rtl/>
          <w:lang w:eastAsia="he-IL"/>
        </w:rPr>
        <w:tab/>
        <w:t>–   נגד</w:t>
      </w:r>
    </w:p>
    <w:p w:rsidR="005B5D37" w:rsidRDefault="005B5D37" w:rsidP="004D4059">
      <w:pPr>
        <w:rPr>
          <w:rtl/>
          <w:lang w:eastAsia="he-IL"/>
        </w:rPr>
      </w:pPr>
      <w:r>
        <w:rPr>
          <w:rFonts w:hint="cs"/>
          <w:rtl/>
          <w:lang w:eastAsia="he-IL"/>
        </w:rPr>
        <w:t>יואב קיש</w:t>
      </w:r>
      <w:r>
        <w:rPr>
          <w:rFonts w:hint="cs"/>
          <w:rtl/>
          <w:lang w:eastAsia="he-IL"/>
        </w:rPr>
        <w:tab/>
      </w:r>
      <w:r>
        <w:rPr>
          <w:rFonts w:hint="cs"/>
          <w:rtl/>
          <w:lang w:eastAsia="he-IL"/>
        </w:rPr>
        <w:tab/>
        <w:t>–   בעד</w:t>
      </w:r>
    </w:p>
    <w:p w:rsidR="005B5D37" w:rsidRDefault="005B5D37" w:rsidP="004D4059">
      <w:pPr>
        <w:rPr>
          <w:rtl/>
          <w:lang w:eastAsia="he-IL"/>
        </w:rPr>
      </w:pPr>
      <w:r>
        <w:rPr>
          <w:rFonts w:hint="cs"/>
          <w:rtl/>
          <w:lang w:eastAsia="he-IL"/>
        </w:rPr>
        <w:t>גלעד קריב</w:t>
      </w:r>
      <w:r>
        <w:rPr>
          <w:rFonts w:hint="cs"/>
          <w:rtl/>
          <w:lang w:eastAsia="he-IL"/>
        </w:rPr>
        <w:tab/>
      </w:r>
      <w:r>
        <w:rPr>
          <w:rFonts w:hint="cs"/>
          <w:rtl/>
          <w:lang w:eastAsia="he-IL"/>
        </w:rPr>
        <w:tab/>
        <w:t>–   נגד</w:t>
      </w:r>
    </w:p>
    <w:p w:rsidR="005B5D37" w:rsidRDefault="005B5D37" w:rsidP="004D4059">
      <w:pPr>
        <w:rPr>
          <w:rtl/>
          <w:lang w:eastAsia="he-IL"/>
        </w:rPr>
      </w:pPr>
      <w:r>
        <w:rPr>
          <w:rFonts w:hint="cs"/>
          <w:rtl/>
          <w:lang w:eastAsia="he-IL"/>
        </w:rPr>
        <w:t>שלמה קרעי</w:t>
      </w:r>
      <w:r>
        <w:rPr>
          <w:rFonts w:hint="cs"/>
          <w:rtl/>
          <w:lang w:eastAsia="he-IL"/>
        </w:rPr>
        <w:tab/>
      </w:r>
      <w:r>
        <w:rPr>
          <w:rFonts w:hint="cs"/>
          <w:rtl/>
          <w:lang w:eastAsia="he-IL"/>
        </w:rPr>
        <w:tab/>
        <w:t>–   בעד</w:t>
      </w:r>
    </w:p>
    <w:p w:rsidR="005B5D37" w:rsidRDefault="005B5D37" w:rsidP="009635F5">
      <w:pPr>
        <w:rPr>
          <w:rtl/>
        </w:rPr>
      </w:pPr>
      <w:bookmarkStart w:id="6998" w:name="TOR_Q24"/>
      <w:bookmarkEnd w:id="6998"/>
      <w:r>
        <w:rPr>
          <w:rtl/>
        </w:rPr>
        <w:t>מירי מרים רגב</w:t>
      </w:r>
      <w:r>
        <w:rPr>
          <w:rtl/>
        </w:rPr>
        <w:tab/>
      </w:r>
      <w:r>
        <w:rPr>
          <w:rtl/>
        </w:rPr>
        <w:tab/>
        <w:t xml:space="preserve">–   </w:t>
      </w:r>
      <w:r>
        <w:rPr>
          <w:rFonts w:hint="cs"/>
          <w:rtl/>
        </w:rPr>
        <w:t>אינה נוכחת</w:t>
      </w:r>
    </w:p>
    <w:p w:rsidR="005B5D37" w:rsidRDefault="005B5D37" w:rsidP="009635F5">
      <w:pPr>
        <w:rPr>
          <w:rtl/>
        </w:rPr>
      </w:pPr>
      <w:r>
        <w:rPr>
          <w:rtl/>
        </w:rPr>
        <w:t>מיכל רוזין</w:t>
      </w:r>
      <w:r>
        <w:rPr>
          <w:rtl/>
        </w:rPr>
        <w:tab/>
      </w:r>
      <w:r>
        <w:rPr>
          <w:rtl/>
        </w:rPr>
        <w:tab/>
        <w:t xml:space="preserve">–   </w:t>
      </w:r>
      <w:r>
        <w:rPr>
          <w:rFonts w:hint="cs"/>
          <w:rtl/>
        </w:rPr>
        <w:t>אינה נוכחת</w:t>
      </w:r>
    </w:p>
    <w:p w:rsidR="005B5D37" w:rsidRDefault="005B5D37" w:rsidP="009635F5">
      <w:pPr>
        <w:rPr>
          <w:rtl/>
        </w:rPr>
      </w:pPr>
      <w:r>
        <w:rPr>
          <w:rtl/>
        </w:rPr>
        <w:t>שמחה רוטמן</w:t>
      </w:r>
      <w:r>
        <w:rPr>
          <w:rtl/>
        </w:rPr>
        <w:tab/>
      </w:r>
      <w:r>
        <w:rPr>
          <w:rtl/>
        </w:rPr>
        <w:tab/>
        <w:t xml:space="preserve">–   </w:t>
      </w:r>
      <w:r>
        <w:rPr>
          <w:rFonts w:hint="cs"/>
          <w:rtl/>
        </w:rPr>
        <w:t>אינו נוכח</w:t>
      </w:r>
    </w:p>
    <w:p w:rsidR="005B5D37" w:rsidRDefault="005B5D37" w:rsidP="009635F5">
      <w:pPr>
        <w:rPr>
          <w:rtl/>
        </w:rPr>
      </w:pPr>
      <w:r>
        <w:rPr>
          <w:rtl/>
        </w:rPr>
        <w:t>יעל רון בן משה</w:t>
      </w:r>
      <w:r>
        <w:rPr>
          <w:rtl/>
        </w:rPr>
        <w:tab/>
      </w:r>
      <w:r>
        <w:rPr>
          <w:rtl/>
        </w:rPr>
        <w:tab/>
        <w:t xml:space="preserve">–   </w:t>
      </w:r>
      <w:r>
        <w:rPr>
          <w:rFonts w:hint="cs"/>
          <w:rtl/>
        </w:rPr>
        <w:t>נגד</w:t>
      </w:r>
    </w:p>
    <w:p w:rsidR="005B5D37" w:rsidRDefault="005B5D37" w:rsidP="009635F5">
      <w:pPr>
        <w:rPr>
          <w:rtl/>
        </w:rPr>
      </w:pPr>
      <w:r>
        <w:rPr>
          <w:rtl/>
        </w:rPr>
        <w:t>שרון רופא אופיר</w:t>
      </w:r>
      <w:r>
        <w:rPr>
          <w:rtl/>
        </w:rPr>
        <w:tab/>
      </w:r>
      <w:r>
        <w:rPr>
          <w:rtl/>
        </w:rPr>
        <w:tab/>
        <w:t xml:space="preserve">–   </w:t>
      </w:r>
      <w:r>
        <w:rPr>
          <w:rFonts w:hint="cs"/>
          <w:rtl/>
        </w:rPr>
        <w:t>נגד</w:t>
      </w:r>
    </w:p>
    <w:p w:rsidR="005B5D37" w:rsidRDefault="005B5D37" w:rsidP="009635F5">
      <w:pPr>
        <w:rPr>
          <w:rtl/>
        </w:rPr>
      </w:pPr>
      <w:r>
        <w:rPr>
          <w:rtl/>
        </w:rPr>
        <w:t>מוסי רז</w:t>
      </w:r>
      <w:r>
        <w:rPr>
          <w:rtl/>
        </w:rPr>
        <w:tab/>
      </w:r>
      <w:r>
        <w:rPr>
          <w:rtl/>
        </w:rPr>
        <w:tab/>
      </w:r>
      <w:r>
        <w:rPr>
          <w:rtl/>
        </w:rPr>
        <w:tab/>
        <w:t xml:space="preserve">–   </w:t>
      </w:r>
      <w:r>
        <w:rPr>
          <w:rFonts w:hint="cs"/>
          <w:rtl/>
        </w:rPr>
        <w:t>נגד</w:t>
      </w:r>
    </w:p>
    <w:p w:rsidR="005B5D37" w:rsidRDefault="005B5D37" w:rsidP="009635F5">
      <w:pPr>
        <w:rPr>
          <w:rtl/>
        </w:rPr>
      </w:pPr>
      <w:r>
        <w:rPr>
          <w:rtl/>
        </w:rPr>
        <w:t>אפרת רייטן מרום</w:t>
      </w:r>
      <w:r>
        <w:rPr>
          <w:rtl/>
        </w:rPr>
        <w:tab/>
        <w:t xml:space="preserve">–   </w:t>
      </w:r>
      <w:r>
        <w:rPr>
          <w:rFonts w:hint="cs"/>
          <w:rtl/>
        </w:rPr>
        <w:t>אינה נוכחת</w:t>
      </w:r>
    </w:p>
    <w:p w:rsidR="005B5D37" w:rsidRDefault="005B5D37" w:rsidP="004D4059">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B5D37" w:rsidRDefault="005B5D37" w:rsidP="009635F5">
      <w:pPr>
        <w:rPr>
          <w:rtl/>
        </w:rPr>
      </w:pPr>
      <w:r>
        <w:rPr>
          <w:rtl/>
        </w:rPr>
        <w:t>יפעת שאשא ביטון</w:t>
      </w:r>
      <w:r>
        <w:rPr>
          <w:rtl/>
        </w:rPr>
        <w:tab/>
        <w:t xml:space="preserve">–   </w:t>
      </w:r>
      <w:r>
        <w:rPr>
          <w:rFonts w:hint="cs"/>
          <w:rtl/>
        </w:rPr>
        <w:t>אינה נוכחת</w:t>
      </w:r>
    </w:p>
    <w:p w:rsidR="005B5D37" w:rsidRDefault="005B5D37" w:rsidP="009635F5">
      <w:pPr>
        <w:rPr>
          <w:rtl/>
        </w:rPr>
      </w:pPr>
      <w:r>
        <w:rPr>
          <w:rtl/>
        </w:rPr>
        <w:t>אלון שוסטר</w:t>
      </w:r>
      <w:r>
        <w:rPr>
          <w:rtl/>
        </w:rPr>
        <w:tab/>
      </w:r>
      <w:r>
        <w:rPr>
          <w:rtl/>
        </w:rPr>
        <w:tab/>
        <w:t xml:space="preserve">–   </w:t>
      </w:r>
      <w:r>
        <w:rPr>
          <w:rFonts w:hint="cs"/>
          <w:rtl/>
        </w:rPr>
        <w:t>נגד</w:t>
      </w:r>
    </w:p>
    <w:p w:rsidR="005B5D37" w:rsidRDefault="005B5D37" w:rsidP="009635F5">
      <w:pPr>
        <w:rPr>
          <w:rtl/>
        </w:rPr>
      </w:pPr>
      <w:r>
        <w:rPr>
          <w:rtl/>
        </w:rPr>
        <w:t>יובל שטייניץ</w:t>
      </w:r>
      <w:r>
        <w:rPr>
          <w:rtl/>
        </w:rPr>
        <w:tab/>
      </w:r>
      <w:r>
        <w:rPr>
          <w:rtl/>
        </w:rPr>
        <w:tab/>
        <w:t xml:space="preserve">–   </w:t>
      </w:r>
      <w:r>
        <w:rPr>
          <w:rFonts w:hint="cs"/>
          <w:rtl/>
        </w:rPr>
        <w:t>בעד</w:t>
      </w:r>
    </w:p>
    <w:p w:rsidR="005B5D37" w:rsidRDefault="005B5D37" w:rsidP="009635F5">
      <w:pPr>
        <w:rPr>
          <w:rtl/>
        </w:rPr>
      </w:pPr>
      <w:r>
        <w:rPr>
          <w:rtl/>
        </w:rPr>
        <w:t>קטי קטרין שטרית</w:t>
      </w:r>
      <w:r>
        <w:rPr>
          <w:rtl/>
        </w:rPr>
        <w:tab/>
        <w:t xml:space="preserve">–   </w:t>
      </w:r>
      <w:r>
        <w:rPr>
          <w:rFonts w:hint="cs"/>
          <w:rtl/>
        </w:rPr>
        <w:t>בעד</w:t>
      </w:r>
    </w:p>
    <w:p w:rsidR="005B5D37" w:rsidRDefault="005B5D37" w:rsidP="009635F5">
      <w:pPr>
        <w:rPr>
          <w:rtl/>
        </w:rPr>
      </w:pPr>
      <w:r>
        <w:rPr>
          <w:rtl/>
        </w:rPr>
        <w:t>אלעזר שטרן</w:t>
      </w:r>
      <w:r>
        <w:rPr>
          <w:rtl/>
        </w:rPr>
        <w:tab/>
      </w:r>
      <w:r>
        <w:rPr>
          <w:rtl/>
        </w:rPr>
        <w:tab/>
        <w:t xml:space="preserve">–   </w:t>
      </w:r>
      <w:r>
        <w:rPr>
          <w:rFonts w:hint="cs"/>
          <w:rtl/>
        </w:rPr>
        <w:t>נגד</w:t>
      </w:r>
    </w:p>
    <w:p w:rsidR="005B5D37" w:rsidRDefault="005B5D37" w:rsidP="009635F5">
      <w:pPr>
        <w:rPr>
          <w:rtl/>
        </w:rPr>
      </w:pPr>
      <w:r>
        <w:rPr>
          <w:rtl/>
        </w:rPr>
        <w:t>יוסף שיין</w:t>
      </w:r>
      <w:r>
        <w:rPr>
          <w:rtl/>
        </w:rPr>
        <w:tab/>
      </w:r>
      <w:r>
        <w:rPr>
          <w:rtl/>
        </w:rPr>
        <w:tab/>
        <w:t xml:space="preserve">–   </w:t>
      </w:r>
      <w:r>
        <w:rPr>
          <w:rFonts w:hint="cs"/>
          <w:rtl/>
        </w:rPr>
        <w:t>נגד</w:t>
      </w:r>
    </w:p>
    <w:p w:rsidR="005B5D37" w:rsidRDefault="005B5D37" w:rsidP="009635F5">
      <w:pPr>
        <w:rPr>
          <w:rtl/>
        </w:rPr>
      </w:pPr>
      <w:r>
        <w:rPr>
          <w:rtl/>
        </w:rPr>
        <w:t>עמיחי שיקלי</w:t>
      </w:r>
      <w:r>
        <w:rPr>
          <w:rtl/>
        </w:rPr>
        <w:tab/>
      </w:r>
      <w:r>
        <w:rPr>
          <w:rtl/>
        </w:rPr>
        <w:tab/>
        <w:t xml:space="preserve">–   </w:t>
      </w:r>
      <w:r>
        <w:rPr>
          <w:rFonts w:hint="cs"/>
          <w:rtl/>
        </w:rPr>
        <w:t>אינו נוכח</w:t>
      </w:r>
    </w:p>
    <w:p w:rsidR="005B5D37" w:rsidRDefault="005B5D37" w:rsidP="009635F5">
      <w:pPr>
        <w:rPr>
          <w:rtl/>
        </w:rPr>
      </w:pPr>
      <w:r>
        <w:rPr>
          <w:rtl/>
        </w:rPr>
        <w:t>מיכל שיר סגמן</w:t>
      </w:r>
      <w:r>
        <w:rPr>
          <w:rtl/>
        </w:rPr>
        <w:tab/>
      </w:r>
      <w:r>
        <w:rPr>
          <w:rtl/>
        </w:rPr>
        <w:tab/>
        <w:t xml:space="preserve">–   </w:t>
      </w:r>
      <w:r>
        <w:rPr>
          <w:rFonts w:hint="cs"/>
          <w:rtl/>
        </w:rPr>
        <w:t>אינה נוכחת</w:t>
      </w:r>
    </w:p>
    <w:p w:rsidR="005B5D37" w:rsidRDefault="005B5D37" w:rsidP="009635F5">
      <w:pPr>
        <w:rPr>
          <w:rtl/>
        </w:rPr>
      </w:pPr>
      <w:r>
        <w:rPr>
          <w:rtl/>
        </w:rPr>
        <w:t>רם שפע</w:t>
      </w:r>
      <w:r>
        <w:rPr>
          <w:rtl/>
        </w:rPr>
        <w:tab/>
      </w:r>
      <w:r>
        <w:rPr>
          <w:rtl/>
        </w:rPr>
        <w:tab/>
      </w:r>
      <w:r>
        <w:rPr>
          <w:rtl/>
        </w:rPr>
        <w:tab/>
        <w:t xml:space="preserve">–   </w:t>
      </w:r>
      <w:r>
        <w:rPr>
          <w:rFonts w:hint="cs"/>
          <w:rtl/>
        </w:rPr>
        <w:t>נגד</w:t>
      </w:r>
    </w:p>
    <w:p w:rsidR="005B5D37" w:rsidRDefault="005B5D37" w:rsidP="009635F5">
      <w:pPr>
        <w:rPr>
          <w:rtl/>
        </w:rPr>
      </w:pPr>
      <w:r>
        <w:rPr>
          <w:rtl/>
        </w:rPr>
        <w:t>נירה שפק</w:t>
      </w:r>
      <w:r>
        <w:rPr>
          <w:rtl/>
        </w:rPr>
        <w:tab/>
      </w:r>
      <w:r>
        <w:rPr>
          <w:rtl/>
        </w:rPr>
        <w:tab/>
        <w:t xml:space="preserve">–   </w:t>
      </w:r>
      <w:r>
        <w:rPr>
          <w:rFonts w:hint="cs"/>
          <w:rtl/>
        </w:rPr>
        <w:t>נגד</w:t>
      </w:r>
    </w:p>
    <w:p w:rsidR="005B5D37" w:rsidRDefault="005B5D37" w:rsidP="009635F5">
      <w:pPr>
        <w:rPr>
          <w:rtl/>
        </w:rPr>
      </w:pPr>
      <w:r>
        <w:rPr>
          <w:rtl/>
        </w:rPr>
        <w:t>עאידה תומא סלימאן</w:t>
      </w:r>
      <w:r>
        <w:rPr>
          <w:rtl/>
        </w:rPr>
        <w:tab/>
        <w:t xml:space="preserve">–   </w:t>
      </w:r>
      <w:r>
        <w:rPr>
          <w:rFonts w:hint="cs"/>
          <w:rtl/>
        </w:rPr>
        <w:t>בעד</w:t>
      </w:r>
    </w:p>
    <w:p w:rsidR="005B5D37" w:rsidRDefault="005B5D37" w:rsidP="004D4059">
      <w:pPr>
        <w:rPr>
          <w:rtl/>
        </w:rPr>
      </w:pPr>
    </w:p>
    <w:p w:rsidR="005B5D37" w:rsidRDefault="005B5D37" w:rsidP="004D4059">
      <w:pPr>
        <w:pStyle w:val="af7"/>
        <w:rPr>
          <w:rtl/>
        </w:rPr>
      </w:pPr>
      <w:r w:rsidRPr="009B4808">
        <w:rPr>
          <w:rStyle w:val="TagStyle"/>
          <w:rtl/>
        </w:rPr>
        <w:t xml:space="preserve"> &lt;&lt; יור &gt;&gt;</w:t>
      </w:r>
      <w:r w:rsidRPr="00E46E10">
        <w:rPr>
          <w:rStyle w:val="TagStyle"/>
          <w:rtl/>
        </w:rPr>
        <w:t xml:space="preserve"> </w:t>
      </w:r>
      <w:r>
        <w:rPr>
          <w:rtl/>
        </w:rPr>
        <w:t>היו"ר איתן גינזבורג:</w:t>
      </w:r>
      <w:r w:rsidRPr="00E46E10">
        <w:rPr>
          <w:rStyle w:val="TagStyle"/>
          <w:rtl/>
        </w:rPr>
        <w:t xml:space="preserve"> </w:t>
      </w:r>
      <w:r w:rsidRPr="009B480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נא לקרוא בשמות חברי הכנסת שלא הצביעו. </w:t>
      </w:r>
    </w:p>
    <w:p w:rsidR="005B5D37" w:rsidRDefault="005B5D37" w:rsidP="004D4059">
      <w:pPr>
        <w:rPr>
          <w:rtl/>
          <w:lang w:eastAsia="he-IL"/>
        </w:rPr>
      </w:pPr>
    </w:p>
    <w:p w:rsidR="005B5D37" w:rsidRDefault="005B5D37" w:rsidP="004D4059">
      <w:pPr>
        <w:pStyle w:val="af6"/>
        <w:keepNext/>
        <w:rPr>
          <w:rtl/>
        </w:rPr>
      </w:pPr>
      <w:r w:rsidRPr="00556560">
        <w:rPr>
          <w:rStyle w:val="TagStyle"/>
          <w:rtl/>
        </w:rPr>
        <w:t xml:space="preserve"> &lt;&lt; קריאה &gt;&gt; </w:t>
      </w:r>
      <w:r>
        <w:rPr>
          <w:rtl/>
        </w:rPr>
        <w:t>מזכירת הכנסת ירדנה מלר-הורוביץ:</w:t>
      </w:r>
      <w:r w:rsidRPr="00556560">
        <w:rPr>
          <w:rStyle w:val="TagStyle"/>
          <w:rtl/>
        </w:rPr>
        <w:t xml:space="preserve"> &lt;&lt; קריאה &gt;&gt;</w:t>
      </w:r>
      <w:r>
        <w:rPr>
          <w:rtl/>
        </w:rPr>
        <w:t xml:space="preserve">   </w:t>
      </w:r>
    </w:p>
    <w:p w:rsidR="005B5D37" w:rsidRDefault="005B5D37" w:rsidP="004D4059">
      <w:pPr>
        <w:ind w:firstLine="0"/>
        <w:rPr>
          <w:rtl/>
          <w:lang w:eastAsia="he-IL"/>
        </w:rPr>
      </w:pPr>
      <w:bookmarkStart w:id="6999" w:name="_ETM_Q24_283227"/>
      <w:bookmarkStart w:id="7000" w:name="_ETM_Q24_283378"/>
      <w:bookmarkEnd w:id="6999"/>
      <w:bookmarkEnd w:id="7000"/>
      <w:r>
        <w:rPr>
          <w:rFonts w:hint="cs"/>
          <w:rtl/>
          <w:lang w:eastAsia="he-IL"/>
        </w:rPr>
        <w:t>(קוראת בשמות חברי הכנסת)</w:t>
      </w:r>
    </w:p>
    <w:p w:rsidR="005B5D37" w:rsidRPr="00326F21" w:rsidRDefault="005B5D37" w:rsidP="004D4059">
      <w:pPr>
        <w:rPr>
          <w:rtl/>
          <w:lang w:eastAsia="he-IL"/>
        </w:rPr>
      </w:pPr>
      <w:bookmarkStart w:id="7001" w:name="_ETM_Q24_283466"/>
      <w:bookmarkStart w:id="7002" w:name="_ETM_Q24_283519"/>
      <w:bookmarkEnd w:id="7001"/>
      <w:bookmarkEnd w:id="7002"/>
    </w:p>
    <w:p w:rsidR="005B5D37" w:rsidRDefault="005B5D37" w:rsidP="004D405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095CE2">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משתתף בהצבעה</w:t>
      </w:r>
    </w:p>
    <w:p w:rsidR="005B5D37" w:rsidRDefault="005B5D37" w:rsidP="004D405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מיכאל מרדכי ביטון</w:t>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5B5D37" w:rsidRDefault="005B5D37" w:rsidP="004D405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Fonts w:hint="cs"/>
          <w:rtl/>
          <w:lang w:eastAsia="he-IL"/>
        </w:rPr>
        <w:t>נ</w:t>
      </w:r>
      <w:r>
        <w:rPr>
          <w:rtl/>
          <w:lang w:eastAsia="he-IL"/>
        </w:rPr>
        <w:t>פתלי בנט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גלית דיסטל אטבריאן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אימאן ח'טיב יאסין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אינו </w:t>
      </w:r>
      <w:bookmarkStart w:id="7003" w:name="_ETM_Q24_751088"/>
      <w:bookmarkEnd w:id="7003"/>
      <w:r>
        <w:rPr>
          <w:rFonts w:hint="cs"/>
          <w:rtl/>
          <w:lang w:eastAsia="he-IL"/>
        </w:rPr>
        <w:t>נוכח</w:t>
      </w:r>
    </w:p>
    <w:p w:rsidR="005B5D37" w:rsidRDefault="005B5D37" w:rsidP="004D405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bookmarkStart w:id="7004" w:name="TOR_Q25"/>
      <w:bookmarkEnd w:id="7004"/>
      <w:r>
        <w:rPr>
          <w:rtl/>
          <w:lang w:eastAsia="he-IL"/>
        </w:rPr>
        <w:t>גבי לסקי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אבתיסאם מראענה</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5569E8">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p>
    <w:p w:rsidR="005B5D37" w:rsidRDefault="005B5D37" w:rsidP="004D4059">
      <w:pPr>
        <w:pStyle w:val="af7"/>
        <w:keepNext/>
        <w:rPr>
          <w:rtl/>
        </w:rPr>
      </w:pPr>
      <w:r w:rsidRPr="00AD6613">
        <w:rPr>
          <w:rStyle w:val="TagStyle"/>
          <w:rtl/>
        </w:rPr>
        <w:t xml:space="preserve"> &lt;&lt; יור &gt;&gt; </w:t>
      </w:r>
      <w:r>
        <w:rPr>
          <w:rtl/>
        </w:rPr>
        <w:t>היו"ר איתן גינזבורג:</w:t>
      </w:r>
      <w:r w:rsidRPr="00AD6613">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האם יש מישהו מחברי הכנסת שלא הצביע?</w:t>
      </w:r>
    </w:p>
    <w:p w:rsidR="005B5D37" w:rsidRDefault="005B5D37" w:rsidP="004D4059">
      <w:pPr>
        <w:rPr>
          <w:rtl/>
          <w:lang w:eastAsia="he-IL"/>
        </w:rPr>
      </w:pPr>
    </w:p>
    <w:p w:rsidR="005B5D37" w:rsidRDefault="005B5D37" w:rsidP="004D4059">
      <w:pPr>
        <w:pStyle w:val="af6"/>
        <w:keepNext/>
        <w:rPr>
          <w:rtl/>
        </w:rPr>
      </w:pPr>
      <w:r w:rsidRPr="0002112E">
        <w:rPr>
          <w:rStyle w:val="TagStyle"/>
          <w:rtl/>
        </w:rPr>
        <w:t xml:space="preserve"> &lt;&lt; קריאה &gt;&gt; </w:t>
      </w:r>
      <w:r>
        <w:rPr>
          <w:rtl/>
        </w:rPr>
        <w:t>מזכירת הכנסת ירדנה מלר-הורוביץ:</w:t>
      </w:r>
      <w:r w:rsidRPr="0002112E">
        <w:rPr>
          <w:rStyle w:val="TagStyle"/>
          <w:rtl/>
        </w:rPr>
        <w:t xml:space="preserve"> &lt;&lt; קריאה &gt;&gt;</w:t>
      </w:r>
      <w:r>
        <w:rPr>
          <w:rtl/>
        </w:rPr>
        <w:t xml:space="preserve">   </w:t>
      </w:r>
    </w:p>
    <w:p w:rsidR="005B5D37" w:rsidRDefault="005B5D37" w:rsidP="004D4059">
      <w:pPr>
        <w:ind w:firstLine="0"/>
        <w:rPr>
          <w:rtl/>
          <w:lang w:eastAsia="he-IL"/>
        </w:rPr>
      </w:pPr>
      <w:r>
        <w:rPr>
          <w:rFonts w:hint="cs"/>
          <w:rtl/>
          <w:lang w:eastAsia="he-IL"/>
        </w:rPr>
        <w:t>(קוראת בשם חבר הכנסת)</w:t>
      </w:r>
    </w:p>
    <w:p w:rsidR="005B5D37" w:rsidRPr="0002112E" w:rsidRDefault="005B5D37" w:rsidP="004D4059">
      <w:pPr>
        <w:rPr>
          <w:rtl/>
          <w:lang w:eastAsia="he-IL"/>
        </w:rPr>
      </w:pPr>
    </w:p>
    <w:p w:rsidR="005B5D37" w:rsidRDefault="005B5D37" w:rsidP="004D4059">
      <w:pPr>
        <w:rPr>
          <w:rtl/>
          <w:lang w:eastAsia="he-IL"/>
        </w:rPr>
      </w:pPr>
      <w:r>
        <w:rPr>
          <w:rFonts w:hint="cs"/>
          <w:rtl/>
          <w:lang w:eastAsia="he-IL"/>
        </w:rPr>
        <w:t xml:space="preserve">נפתלי בנט </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5B5D37" w:rsidRDefault="005B5D37" w:rsidP="004D4059">
      <w:pPr>
        <w:rPr>
          <w:rtl/>
          <w:lang w:eastAsia="he-IL"/>
        </w:rPr>
      </w:pPr>
    </w:p>
    <w:p w:rsidR="005B5D37" w:rsidRDefault="005B5D37" w:rsidP="004D4059">
      <w:pPr>
        <w:pStyle w:val="af7"/>
        <w:keepNext/>
        <w:rPr>
          <w:rtl/>
        </w:rPr>
      </w:pPr>
      <w:r w:rsidRPr="00AD6613">
        <w:rPr>
          <w:rStyle w:val="TagStyle"/>
          <w:rtl/>
        </w:rPr>
        <w:t xml:space="preserve"> &lt;&lt; יור &gt;&gt; </w:t>
      </w:r>
      <w:r>
        <w:rPr>
          <w:rtl/>
        </w:rPr>
        <w:t>היו"ר איתן גינזבורג:</w:t>
      </w:r>
      <w:r w:rsidRPr="00AD6613">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אם כך, תמה ההצבעה. נא למנות את הקולות, בבקשה. אם כך, להלן תוצאות ההצבעה: בעד </w:t>
      </w:r>
      <w:r>
        <w:rPr>
          <w:rtl/>
          <w:lang w:eastAsia="he-IL"/>
        </w:rPr>
        <w:t>–</w:t>
      </w:r>
      <w:r>
        <w:rPr>
          <w:rFonts w:hint="cs"/>
          <w:rtl/>
          <w:lang w:eastAsia="he-IL"/>
        </w:rPr>
        <w:t xml:space="preserve"> 82, נגד </w:t>
      </w:r>
      <w:r>
        <w:rPr>
          <w:rtl/>
          <w:lang w:eastAsia="he-IL"/>
        </w:rPr>
        <w:t>–</w:t>
      </w:r>
      <w:r>
        <w:rPr>
          <w:rFonts w:hint="cs"/>
          <w:rtl/>
          <w:lang w:eastAsia="he-IL"/>
        </w:rPr>
        <w:t xml:space="preserve"> 19, אין נמנעים. אני קובע כי הצעת חוק הסדרת העיסוק במקצועות הבריאות (תיקון </w:t>
      </w:r>
      <w:r>
        <w:rPr>
          <w:rtl/>
          <w:lang w:eastAsia="he-IL"/>
        </w:rPr>
        <w:t>–</w:t>
      </w:r>
      <w:r>
        <w:rPr>
          <w:rFonts w:hint="cs"/>
          <w:rtl/>
          <w:lang w:eastAsia="he-IL"/>
        </w:rPr>
        <w:t xml:space="preserve"> טיפול באמצעות אומנויות), של חברת הכנסת קרן </w:t>
      </w:r>
      <w:bookmarkStart w:id="7005" w:name="_ETM_Q25_430229"/>
      <w:bookmarkEnd w:id="7005"/>
      <w:r>
        <w:rPr>
          <w:rFonts w:hint="cs"/>
          <w:rtl/>
          <w:lang w:eastAsia="he-IL"/>
        </w:rPr>
        <w:t>ברק, עברה, ותעבור להמשך דיון בוועדת הבריאות של הכנסת.</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אנחנו עוברים להצבעה על הצעת חוק הסדרת העיסוק במקצועות הבריאות של חברת הכנסת מיכל וולדיגר, שמספרה 1815. ההצבעה תהיה הצבעה אלקטרונית. חברי הכנסת, אנא שבו במקומותיכם. נאפשר </w:t>
      </w:r>
      <w:bookmarkStart w:id="7006" w:name="_ETM_Q25_461189"/>
      <w:bookmarkEnd w:id="7006"/>
      <w:r>
        <w:rPr>
          <w:rFonts w:hint="cs"/>
          <w:rtl/>
          <w:lang w:eastAsia="he-IL"/>
        </w:rPr>
        <w:t>לכולכם להגיע. אנחנו עוברים להצבעה על הצעת חוק הסדרת העיסוק במקצועות הבריאות של חברת הכנסת מיכל וולדיגר. מ</w:t>
      </w:r>
      <w:bookmarkStart w:id="7007" w:name="_ETM_Q25_477331"/>
      <w:bookmarkEnd w:id="7007"/>
      <w:r>
        <w:rPr>
          <w:rFonts w:hint="cs"/>
          <w:rtl/>
          <w:lang w:eastAsia="he-IL"/>
        </w:rPr>
        <w:t>י בעד? מי נגד? הצבעה.</w:t>
      </w:r>
    </w:p>
    <w:p w:rsidR="005B5D37" w:rsidRDefault="005B5D37" w:rsidP="004D4059">
      <w:pPr>
        <w:rPr>
          <w:rtl/>
          <w:lang w:eastAsia="he-IL"/>
        </w:rPr>
      </w:pPr>
    </w:p>
    <w:p w:rsidR="005B5D37" w:rsidRDefault="005B5D37" w:rsidP="004D4059">
      <w:pPr>
        <w:pStyle w:val="af2"/>
        <w:keepNext/>
        <w:rPr>
          <w:rtl/>
          <w:lang w:eastAsia="he-IL"/>
        </w:rPr>
      </w:pPr>
      <w:r>
        <w:rPr>
          <w:rtl/>
          <w:lang w:eastAsia="he-IL"/>
        </w:rPr>
        <w:t>הצבעה מס'</w:t>
      </w:r>
      <w:r>
        <w:rPr>
          <w:rFonts w:hint="cs"/>
          <w:rtl/>
          <w:lang w:eastAsia="he-IL"/>
        </w:rPr>
        <w:t xml:space="preserve"> 7</w:t>
      </w:r>
    </w:p>
    <w:p w:rsidR="005B5D37" w:rsidRDefault="005B5D37" w:rsidP="004D4059">
      <w:pPr>
        <w:pStyle w:val="--"/>
        <w:keepNext/>
        <w:rPr>
          <w:rtl/>
          <w:lang w:eastAsia="he-IL"/>
        </w:rPr>
      </w:pPr>
    </w:p>
    <w:p w:rsidR="005B5D37" w:rsidRDefault="005B5D37" w:rsidP="004D405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73</w:t>
      </w:r>
    </w:p>
    <w:p w:rsidR="005B5D37" w:rsidRDefault="005B5D37" w:rsidP="004D4059">
      <w:pPr>
        <w:pStyle w:val="--"/>
        <w:keepNext/>
        <w:rPr>
          <w:rtl/>
          <w:lang w:eastAsia="he-IL"/>
        </w:rPr>
      </w:pPr>
      <w:r>
        <w:rPr>
          <w:rtl/>
          <w:lang w:eastAsia="he-IL"/>
        </w:rPr>
        <w:t xml:space="preserve">נגד – </w:t>
      </w:r>
      <w:r>
        <w:rPr>
          <w:rFonts w:hint="cs"/>
          <w:rtl/>
          <w:lang w:eastAsia="he-IL"/>
        </w:rPr>
        <w:t>אין</w:t>
      </w:r>
    </w:p>
    <w:p w:rsidR="005B5D37" w:rsidRDefault="005B5D37" w:rsidP="004D4059">
      <w:pPr>
        <w:pStyle w:val="--"/>
        <w:keepNext/>
        <w:rPr>
          <w:rtl/>
          <w:lang w:eastAsia="he-IL"/>
        </w:rPr>
      </w:pPr>
      <w:r>
        <w:rPr>
          <w:rtl/>
          <w:lang w:eastAsia="he-IL"/>
        </w:rPr>
        <w:t>נמנעים –</w:t>
      </w:r>
      <w:r>
        <w:rPr>
          <w:rFonts w:hint="cs"/>
          <w:rtl/>
          <w:lang w:eastAsia="he-IL"/>
        </w:rPr>
        <w:t xml:space="preserve"> אין</w:t>
      </w:r>
    </w:p>
    <w:p w:rsidR="005B5D37" w:rsidRDefault="005B5D37" w:rsidP="004D4059">
      <w:pPr>
        <w:pStyle w:val="af3"/>
        <w:rPr>
          <w:rtl/>
          <w:lang w:eastAsia="he-IL"/>
        </w:rPr>
      </w:pPr>
      <w:r>
        <w:rPr>
          <w:rFonts w:hint="cs"/>
          <w:rtl/>
          <w:lang w:eastAsia="he-IL"/>
        </w:rPr>
        <w:t xml:space="preserve">ההצעה להעביר את הצעת חוק הסדרת העיסוק במקצועות הבריאות (תיקון </w:t>
      </w:r>
      <w:r>
        <w:rPr>
          <w:rtl/>
          <w:lang w:eastAsia="he-IL"/>
        </w:rPr>
        <w:t>–</w:t>
      </w:r>
      <w:r>
        <w:rPr>
          <w:rFonts w:hint="cs"/>
          <w:rtl/>
          <w:lang w:eastAsia="he-IL"/>
        </w:rPr>
        <w:t xml:space="preserve"> טיפול באמצעות אומנויות), התשפ"א</w:t>
      </w:r>
      <w:r>
        <w:rPr>
          <w:rFonts w:hint="eastAsia"/>
          <w:rtl/>
          <w:lang w:eastAsia="he-IL"/>
        </w:rPr>
        <w:t>–</w:t>
      </w:r>
      <w:r>
        <w:rPr>
          <w:rFonts w:hint="cs"/>
          <w:rtl/>
          <w:lang w:eastAsia="he-IL"/>
        </w:rPr>
        <w:t>2021, לוועדת הבריאות נתקבלה.</w:t>
      </w:r>
    </w:p>
    <w:p w:rsidR="005B5D37" w:rsidRDefault="005B5D37" w:rsidP="004D4059">
      <w:pPr>
        <w:rPr>
          <w:rtl/>
          <w:lang w:eastAsia="he-IL"/>
        </w:rPr>
      </w:pPr>
    </w:p>
    <w:p w:rsidR="005B5D37" w:rsidRDefault="005B5D37" w:rsidP="004D4059">
      <w:pPr>
        <w:pStyle w:val="af7"/>
        <w:keepNext/>
        <w:rPr>
          <w:rtl/>
        </w:rPr>
      </w:pPr>
      <w:r w:rsidRPr="00BD1405">
        <w:rPr>
          <w:rStyle w:val="TagStyle"/>
          <w:rtl/>
        </w:rPr>
        <w:t xml:space="preserve"> &lt;&lt; יור &gt;&gt; </w:t>
      </w:r>
      <w:r>
        <w:rPr>
          <w:rtl/>
        </w:rPr>
        <w:t>היו"ר איתן גינזבורג:</w:t>
      </w:r>
      <w:r w:rsidRPr="00BD140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בעד </w:t>
      </w:r>
      <w:r>
        <w:rPr>
          <w:rtl/>
          <w:lang w:eastAsia="he-IL"/>
        </w:rPr>
        <w:t>–</w:t>
      </w:r>
      <w:r>
        <w:rPr>
          <w:rFonts w:hint="cs"/>
          <w:rtl/>
          <w:lang w:eastAsia="he-IL"/>
        </w:rPr>
        <w:t xml:space="preserve"> 74, בתוספת קולו של יושב-ראש הכנסת מיקי לוי, אין מתנגדים, אין נמנעים. אני קובע כי הצעת החוק עברה, ותעבור להמשך דיון בוועדת הבריאות של הכנסת.</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אנחנו עוברים להצבעה על הצעת חוק הסדרת העיסוק במקצועות הבריאות (תיקון </w:t>
      </w:r>
      <w:r>
        <w:rPr>
          <w:rtl/>
          <w:lang w:eastAsia="he-IL"/>
        </w:rPr>
        <w:t>–</w:t>
      </w:r>
      <w:r>
        <w:rPr>
          <w:rFonts w:hint="cs"/>
          <w:rtl/>
          <w:lang w:eastAsia="he-IL"/>
        </w:rPr>
        <w:t xml:space="preserve"> טיפול באמצעות אומנויות), של חברת הכנסת אמילי מואטי. מי בעד? מי </w:t>
      </w:r>
      <w:bookmarkStart w:id="7008" w:name="_ETM_Q25_518135"/>
      <w:bookmarkEnd w:id="7008"/>
      <w:r>
        <w:rPr>
          <w:rFonts w:hint="cs"/>
          <w:rtl/>
          <w:lang w:eastAsia="he-IL"/>
        </w:rPr>
        <w:t>נגד? הצבעה.</w:t>
      </w:r>
      <w:r>
        <w:rPr>
          <w:rtl/>
          <w:lang w:eastAsia="he-IL"/>
        </w:rPr>
        <w:t xml:space="preserve"> </w:t>
      </w:r>
    </w:p>
    <w:p w:rsidR="005B5D37" w:rsidRDefault="005B5D37" w:rsidP="004D4059">
      <w:pPr>
        <w:rPr>
          <w:rtl/>
          <w:lang w:eastAsia="he-IL"/>
        </w:rPr>
      </w:pPr>
    </w:p>
    <w:p w:rsidR="005B5D37" w:rsidRDefault="005B5D37" w:rsidP="004D4059">
      <w:pPr>
        <w:pStyle w:val="af2"/>
        <w:keepNext/>
        <w:rPr>
          <w:rtl/>
          <w:lang w:eastAsia="he-IL"/>
        </w:rPr>
      </w:pPr>
      <w:r>
        <w:rPr>
          <w:rtl/>
          <w:lang w:eastAsia="he-IL"/>
        </w:rPr>
        <w:t>הצבעה מס'</w:t>
      </w:r>
      <w:r>
        <w:rPr>
          <w:rFonts w:hint="cs"/>
          <w:rtl/>
          <w:lang w:eastAsia="he-IL"/>
        </w:rPr>
        <w:t xml:space="preserve"> 8</w:t>
      </w:r>
    </w:p>
    <w:p w:rsidR="005B5D37" w:rsidRDefault="005B5D37" w:rsidP="004D4059">
      <w:pPr>
        <w:pStyle w:val="--"/>
        <w:keepNext/>
        <w:rPr>
          <w:rtl/>
          <w:lang w:eastAsia="he-IL"/>
        </w:rPr>
      </w:pPr>
    </w:p>
    <w:p w:rsidR="005B5D37" w:rsidRDefault="005B5D37" w:rsidP="004D4059">
      <w:pPr>
        <w:pStyle w:val="--"/>
        <w:keepNext/>
        <w:rPr>
          <w:rtl/>
          <w:lang w:eastAsia="he-IL"/>
        </w:rPr>
      </w:pPr>
      <w:r>
        <w:rPr>
          <w:rtl/>
          <w:lang w:eastAsia="he-IL"/>
        </w:rPr>
        <w:t xml:space="preserve">בעד </w:t>
      </w:r>
      <w:r>
        <w:rPr>
          <w:rFonts w:hint="cs"/>
          <w:rtl/>
          <w:lang w:eastAsia="he-IL"/>
        </w:rPr>
        <w:t>ההצעה להעביר את הצעת החוק לוועדה</w:t>
      </w:r>
      <w:r>
        <w:rPr>
          <w:rtl/>
          <w:lang w:eastAsia="he-IL"/>
        </w:rPr>
        <w:t xml:space="preserve"> – </w:t>
      </w:r>
      <w:r>
        <w:rPr>
          <w:rFonts w:hint="cs"/>
          <w:rtl/>
          <w:lang w:eastAsia="he-IL"/>
        </w:rPr>
        <w:t>74</w:t>
      </w:r>
    </w:p>
    <w:p w:rsidR="005B5D37" w:rsidRDefault="005B5D37" w:rsidP="004D4059">
      <w:pPr>
        <w:pStyle w:val="--"/>
        <w:keepNext/>
        <w:rPr>
          <w:rtl/>
          <w:lang w:eastAsia="he-IL"/>
        </w:rPr>
      </w:pPr>
      <w:r>
        <w:rPr>
          <w:rtl/>
          <w:lang w:eastAsia="he-IL"/>
        </w:rPr>
        <w:t xml:space="preserve">נגד – </w:t>
      </w:r>
      <w:r>
        <w:rPr>
          <w:rFonts w:hint="cs"/>
          <w:rtl/>
          <w:lang w:eastAsia="he-IL"/>
        </w:rPr>
        <w:t>אין</w:t>
      </w:r>
    </w:p>
    <w:p w:rsidR="005B5D37" w:rsidRDefault="005B5D37" w:rsidP="004D4059">
      <w:pPr>
        <w:pStyle w:val="--"/>
        <w:keepNext/>
        <w:rPr>
          <w:rtl/>
          <w:lang w:eastAsia="he-IL"/>
        </w:rPr>
      </w:pPr>
      <w:r>
        <w:rPr>
          <w:rtl/>
          <w:lang w:eastAsia="he-IL"/>
        </w:rPr>
        <w:t>נמנעים –</w:t>
      </w:r>
      <w:r>
        <w:rPr>
          <w:rFonts w:hint="cs"/>
          <w:rtl/>
          <w:lang w:eastAsia="he-IL"/>
        </w:rPr>
        <w:t xml:space="preserve"> אין</w:t>
      </w:r>
    </w:p>
    <w:p w:rsidR="005B5D37" w:rsidRDefault="005B5D37" w:rsidP="004D4059">
      <w:pPr>
        <w:pStyle w:val="af3"/>
        <w:rPr>
          <w:rtl/>
          <w:lang w:eastAsia="he-IL"/>
        </w:rPr>
      </w:pPr>
      <w:r>
        <w:rPr>
          <w:rFonts w:hint="cs"/>
          <w:rtl/>
          <w:lang w:eastAsia="he-IL"/>
        </w:rPr>
        <w:t xml:space="preserve">ההצעה להעביר את הצעת חוק הסדרת העיסוק במקצועות הבריאות (תיקון </w:t>
      </w:r>
      <w:r>
        <w:rPr>
          <w:rtl/>
          <w:lang w:eastAsia="he-IL"/>
        </w:rPr>
        <w:t>–</w:t>
      </w:r>
      <w:r>
        <w:rPr>
          <w:rFonts w:hint="cs"/>
          <w:rtl/>
          <w:lang w:eastAsia="he-IL"/>
        </w:rPr>
        <w:t xml:space="preserve"> טיפול באמצעות אומנויות), התשפ"א</w:t>
      </w:r>
      <w:r>
        <w:rPr>
          <w:rFonts w:hint="eastAsia"/>
          <w:rtl/>
          <w:lang w:eastAsia="he-IL"/>
        </w:rPr>
        <w:t>–</w:t>
      </w:r>
      <w:r>
        <w:rPr>
          <w:rFonts w:hint="cs"/>
          <w:rtl/>
          <w:lang w:eastAsia="he-IL"/>
        </w:rPr>
        <w:t>2021, לוועדת הבריאות נתקבלה.</w:t>
      </w:r>
    </w:p>
    <w:p w:rsidR="005B5D37" w:rsidRPr="00BD1405" w:rsidRDefault="005B5D37" w:rsidP="004D4059">
      <w:pPr>
        <w:rPr>
          <w:rtl/>
          <w:lang w:eastAsia="he-IL"/>
        </w:rPr>
      </w:pPr>
    </w:p>
    <w:p w:rsidR="005B5D37" w:rsidRDefault="005B5D37" w:rsidP="004D4059">
      <w:pPr>
        <w:pStyle w:val="af7"/>
        <w:keepNext/>
        <w:rPr>
          <w:rtl/>
        </w:rPr>
      </w:pPr>
      <w:r w:rsidRPr="00BD1405">
        <w:rPr>
          <w:rStyle w:val="TagStyle"/>
          <w:rtl/>
        </w:rPr>
        <w:t xml:space="preserve"> &lt;&lt; יור &gt;&gt; </w:t>
      </w:r>
      <w:r>
        <w:rPr>
          <w:rtl/>
        </w:rPr>
        <w:t>היו"ר איתן גינזבורג:</w:t>
      </w:r>
      <w:r w:rsidRPr="00BD1405">
        <w:rPr>
          <w:rStyle w:val="TagStyle"/>
          <w:rtl/>
        </w:rPr>
        <w:t xml:space="preserve"> &lt;&lt; יור &gt;&gt;</w:t>
      </w:r>
      <w:r>
        <w:rPr>
          <w:rtl/>
        </w:rPr>
        <w:t xml:space="preserve">   </w:t>
      </w:r>
    </w:p>
    <w:p w:rsidR="005B5D37" w:rsidRDefault="005B5D37" w:rsidP="00E67AD8">
      <w:pPr>
        <w:rPr>
          <w:rtl/>
          <w:lang w:eastAsia="he-IL"/>
        </w:rPr>
      </w:pPr>
    </w:p>
    <w:p w:rsidR="005B5D37" w:rsidRDefault="005B5D37" w:rsidP="00E67AD8">
      <w:pPr>
        <w:rPr>
          <w:rtl/>
          <w:lang w:eastAsia="he-IL"/>
        </w:rPr>
      </w:pPr>
      <w:r>
        <w:rPr>
          <w:rFonts w:hint="cs"/>
          <w:rtl/>
          <w:lang w:eastAsia="he-IL"/>
        </w:rPr>
        <w:t xml:space="preserve">בעד </w:t>
      </w:r>
      <w:r>
        <w:rPr>
          <w:rFonts w:hint="eastAsia"/>
          <w:rtl/>
          <w:lang w:eastAsia="he-IL"/>
        </w:rPr>
        <w:t>–</w:t>
      </w:r>
      <w:r w:rsidR="00E67AD8">
        <w:rPr>
          <w:rFonts w:hint="cs"/>
          <w:rtl/>
          <w:lang w:eastAsia="he-IL"/>
        </w:rPr>
        <w:t xml:space="preserve"> </w:t>
      </w:r>
      <w:r>
        <w:rPr>
          <w:rFonts w:hint="cs"/>
          <w:rtl/>
          <w:lang w:eastAsia="he-IL"/>
        </w:rPr>
        <w:t xml:space="preserve">74. יושב-ראש הכנסת לוי, מיקי לוי, ההצבעה שלך נקלטה? העמדה עובדת. בעד </w:t>
      </w:r>
      <w:r>
        <w:rPr>
          <w:rtl/>
          <w:lang w:eastAsia="he-IL"/>
        </w:rPr>
        <w:t>–</w:t>
      </w:r>
      <w:r>
        <w:rPr>
          <w:rFonts w:hint="cs"/>
          <w:rtl/>
          <w:lang w:eastAsia="he-IL"/>
        </w:rPr>
        <w:t xml:space="preserve"> 74, אין מתנגדים, אין נמנעים. אני קובע כי גם הצעת חוק זו אושרה, ותועבר לוועדת הבריאות של הכנסת.</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אנחנו עוברים להצבעה על הצעת חוק הסדרת העיסוק במקצועות הבריאות (תיקון </w:t>
      </w:r>
      <w:r>
        <w:rPr>
          <w:rtl/>
          <w:lang w:eastAsia="he-IL"/>
        </w:rPr>
        <w:t>–</w:t>
      </w:r>
      <w:r>
        <w:rPr>
          <w:rFonts w:hint="cs"/>
          <w:rtl/>
          <w:lang w:eastAsia="he-IL"/>
        </w:rPr>
        <w:t xml:space="preserve"> טיפול באמצעות אומנויות) של חבר הכנסת יעקב אשר, בקריאה הטרומית. מי בעד? מי נגד? הצבעה.</w:t>
      </w:r>
    </w:p>
    <w:p w:rsidR="005B5D37" w:rsidRDefault="005B5D37" w:rsidP="004D4059">
      <w:pPr>
        <w:rPr>
          <w:rtl/>
          <w:lang w:eastAsia="he-IL"/>
        </w:rPr>
      </w:pPr>
    </w:p>
    <w:p w:rsidR="005B5D37" w:rsidRDefault="005B5D37" w:rsidP="004D4059">
      <w:pPr>
        <w:pStyle w:val="af2"/>
        <w:keepNext/>
        <w:rPr>
          <w:rtl/>
          <w:lang w:eastAsia="he-IL"/>
        </w:rPr>
      </w:pPr>
      <w:r>
        <w:rPr>
          <w:rtl/>
          <w:lang w:eastAsia="he-IL"/>
        </w:rPr>
        <w:t>הצבעה מס'</w:t>
      </w:r>
      <w:r>
        <w:rPr>
          <w:rFonts w:hint="cs"/>
          <w:rtl/>
          <w:lang w:eastAsia="he-IL"/>
        </w:rPr>
        <w:t xml:space="preserve"> 9</w:t>
      </w:r>
    </w:p>
    <w:p w:rsidR="005B5D37" w:rsidRDefault="005B5D37" w:rsidP="004D4059">
      <w:pPr>
        <w:pStyle w:val="--"/>
        <w:keepNext/>
        <w:rPr>
          <w:rtl/>
          <w:lang w:eastAsia="he-IL"/>
        </w:rPr>
      </w:pPr>
    </w:p>
    <w:p w:rsidR="005B5D37" w:rsidRDefault="005B5D37" w:rsidP="004D4059">
      <w:pPr>
        <w:pStyle w:val="--"/>
        <w:keepNext/>
        <w:rPr>
          <w:rtl/>
          <w:lang w:eastAsia="he-IL"/>
        </w:rPr>
      </w:pPr>
      <w:r>
        <w:rPr>
          <w:rtl/>
          <w:lang w:eastAsia="he-IL"/>
        </w:rPr>
        <w:t xml:space="preserve">בעד </w:t>
      </w:r>
      <w:r>
        <w:rPr>
          <w:rFonts w:hint="cs"/>
          <w:rtl/>
          <w:lang w:eastAsia="he-IL"/>
        </w:rPr>
        <w:t>ההצעה להעביר את הצעת החוק לוועדה</w:t>
      </w:r>
      <w:r>
        <w:rPr>
          <w:rtl/>
          <w:lang w:eastAsia="he-IL"/>
        </w:rPr>
        <w:t xml:space="preserve"> – </w:t>
      </w:r>
      <w:r>
        <w:rPr>
          <w:rFonts w:hint="cs"/>
          <w:rtl/>
          <w:lang w:eastAsia="he-IL"/>
        </w:rPr>
        <w:t>80</w:t>
      </w:r>
    </w:p>
    <w:p w:rsidR="005B5D37" w:rsidRDefault="005B5D37" w:rsidP="004D4059">
      <w:pPr>
        <w:pStyle w:val="--"/>
        <w:keepNext/>
        <w:rPr>
          <w:rtl/>
          <w:lang w:eastAsia="he-IL"/>
        </w:rPr>
      </w:pPr>
      <w:r>
        <w:rPr>
          <w:rtl/>
          <w:lang w:eastAsia="he-IL"/>
        </w:rPr>
        <w:t xml:space="preserve">נגד – </w:t>
      </w:r>
      <w:r>
        <w:rPr>
          <w:rFonts w:hint="cs"/>
          <w:rtl/>
          <w:lang w:eastAsia="he-IL"/>
        </w:rPr>
        <w:t>אין</w:t>
      </w:r>
    </w:p>
    <w:p w:rsidR="005B5D37" w:rsidRDefault="005B5D37" w:rsidP="004D4059">
      <w:pPr>
        <w:pStyle w:val="--"/>
        <w:keepNext/>
        <w:rPr>
          <w:rtl/>
          <w:lang w:eastAsia="he-IL"/>
        </w:rPr>
      </w:pPr>
      <w:r>
        <w:rPr>
          <w:rtl/>
          <w:lang w:eastAsia="he-IL"/>
        </w:rPr>
        <w:t>נמנעים –</w:t>
      </w:r>
      <w:r>
        <w:rPr>
          <w:rFonts w:hint="cs"/>
          <w:rtl/>
          <w:lang w:eastAsia="he-IL"/>
        </w:rPr>
        <w:t xml:space="preserve"> אין</w:t>
      </w:r>
    </w:p>
    <w:p w:rsidR="005B5D37" w:rsidRDefault="005B5D37" w:rsidP="004D4059">
      <w:pPr>
        <w:pStyle w:val="af3"/>
        <w:rPr>
          <w:rtl/>
          <w:lang w:eastAsia="he-IL"/>
        </w:rPr>
      </w:pPr>
      <w:r>
        <w:rPr>
          <w:rFonts w:hint="cs"/>
          <w:rtl/>
          <w:lang w:eastAsia="he-IL"/>
        </w:rPr>
        <w:t xml:space="preserve">ההצעה להעביר את הצעת חוק הסדרת העיסוק במקצועות הבריאות (תיקון </w:t>
      </w:r>
      <w:r>
        <w:rPr>
          <w:rtl/>
          <w:lang w:eastAsia="he-IL"/>
        </w:rPr>
        <w:t>–</w:t>
      </w:r>
      <w:r>
        <w:rPr>
          <w:rFonts w:hint="cs"/>
          <w:rtl/>
          <w:lang w:eastAsia="he-IL"/>
        </w:rPr>
        <w:t xml:space="preserve"> טיפול באמצעות אומנויות), התשפ"א</w:t>
      </w:r>
      <w:r>
        <w:rPr>
          <w:rFonts w:hint="eastAsia"/>
          <w:rtl/>
          <w:lang w:eastAsia="he-IL"/>
        </w:rPr>
        <w:t>–</w:t>
      </w:r>
      <w:r>
        <w:rPr>
          <w:rFonts w:hint="cs"/>
          <w:rtl/>
          <w:lang w:eastAsia="he-IL"/>
        </w:rPr>
        <w:t>2021, לוועדת הבריאות נתקבלה.</w:t>
      </w:r>
    </w:p>
    <w:p w:rsidR="005B5D37" w:rsidRDefault="005B5D37" w:rsidP="004D4059">
      <w:pPr>
        <w:rPr>
          <w:rtl/>
          <w:lang w:eastAsia="he-IL"/>
        </w:rPr>
      </w:pPr>
    </w:p>
    <w:p w:rsidR="005B5D37" w:rsidRDefault="005B5D37" w:rsidP="004D4059">
      <w:pPr>
        <w:pStyle w:val="af7"/>
        <w:keepNext/>
        <w:rPr>
          <w:rtl/>
        </w:rPr>
      </w:pPr>
      <w:r w:rsidRPr="00BD1405">
        <w:rPr>
          <w:rStyle w:val="TagStyle"/>
          <w:rtl/>
        </w:rPr>
        <w:t xml:space="preserve"> &lt;&lt; יור &gt;&gt; </w:t>
      </w:r>
      <w:r>
        <w:rPr>
          <w:rtl/>
        </w:rPr>
        <w:t>היו"ר איתן גינזבורג:</w:t>
      </w:r>
      <w:r w:rsidRPr="00BD140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בעד </w:t>
      </w:r>
      <w:r>
        <w:rPr>
          <w:rtl/>
          <w:lang w:eastAsia="he-IL"/>
        </w:rPr>
        <w:t>–</w:t>
      </w:r>
      <w:r>
        <w:rPr>
          <w:rFonts w:hint="cs"/>
          <w:rtl/>
          <w:lang w:eastAsia="he-IL"/>
        </w:rPr>
        <w:t xml:space="preserve"> 80, אין מתנגדים, אין נמנעים. אני קובע כי הצעת החוק עברה, ותעבור אף היא לוועדת הבריאות של הכנסת.</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7009" w:name="ET_hatsach_626152_9"/>
      <w:r w:rsidRPr="00BD1405">
        <w:rPr>
          <w:rStyle w:val="TagStyle"/>
          <w:rtl/>
        </w:rPr>
        <w:t xml:space="preserve"> &lt;&lt; הצח &gt;&gt; </w:t>
      </w:r>
      <w:bookmarkStart w:id="7010" w:name="_Toc92021603"/>
      <w:bookmarkStart w:id="7011" w:name="_Toc92021893"/>
      <w:r>
        <w:rPr>
          <w:rtl/>
          <w:lang w:eastAsia="he-IL"/>
        </w:rPr>
        <w:t>הצעת חוק מיסוי מקרקעין (שבח ורכישה) (תיקון – מדרגות המס על דירה יחידה ועל בניין להשכרה ובניין לשכירות מוסדית), התשפ</w:t>
      </w:r>
      <w:r>
        <w:rPr>
          <w:rFonts w:hint="cs"/>
          <w:rtl/>
          <w:lang w:eastAsia="he-IL"/>
        </w:rPr>
        <w:t>"</w:t>
      </w:r>
      <w:r>
        <w:rPr>
          <w:rtl/>
          <w:lang w:eastAsia="he-IL"/>
        </w:rPr>
        <w:t>ב</w:t>
      </w:r>
      <w:r>
        <w:rPr>
          <w:rFonts w:hint="cs"/>
          <w:rtl/>
          <w:lang w:eastAsia="he-IL"/>
        </w:rPr>
        <w:t>–</w:t>
      </w:r>
      <w:r>
        <w:rPr>
          <w:rtl/>
          <w:lang w:eastAsia="he-IL"/>
        </w:rPr>
        <w:t>2021</w:t>
      </w:r>
      <w:bookmarkEnd w:id="7010"/>
      <w:bookmarkEnd w:id="7011"/>
      <w:r w:rsidRPr="00BD1405">
        <w:rPr>
          <w:rStyle w:val="TagStyle"/>
          <w:rtl/>
        </w:rPr>
        <w:t xml:space="preserve"> &lt;&lt; הצח &gt;&gt;</w:t>
      </w:r>
      <w:r>
        <w:rPr>
          <w:rtl/>
          <w:lang w:eastAsia="he-IL"/>
        </w:rPr>
        <w:t xml:space="preserve">   </w:t>
      </w:r>
      <w:bookmarkEnd w:id="7009"/>
    </w:p>
    <w:p w:rsidR="005B5D37" w:rsidRDefault="005B5D37" w:rsidP="004D4059">
      <w:pPr>
        <w:rPr>
          <w:rtl/>
          <w:lang w:eastAsia="he-IL"/>
        </w:rPr>
      </w:pPr>
      <w:r>
        <w:rPr>
          <w:rtl/>
          <w:lang w:eastAsia="he-IL"/>
        </w:rPr>
        <w:t>[הצעת חוק פ/</w:t>
      </w:r>
      <w:r>
        <w:rPr>
          <w:rFonts w:hint="cs"/>
          <w:rtl/>
          <w:lang w:eastAsia="he-IL"/>
        </w:rPr>
        <w:t>2706</w:t>
      </w:r>
      <w:r>
        <w:rPr>
          <w:rtl/>
          <w:lang w:eastAsia="he-IL"/>
        </w:rPr>
        <w:t>/</w:t>
      </w:r>
      <w:r>
        <w:rPr>
          <w:rFonts w:hint="cs"/>
          <w:rtl/>
          <w:lang w:eastAsia="he-IL"/>
        </w:rPr>
        <w:t>24; נספחות.</w:t>
      </w:r>
      <w:r>
        <w:rPr>
          <w:rtl/>
          <w:lang w:eastAsia="he-IL"/>
        </w:rPr>
        <w:t>]</w:t>
      </w:r>
    </w:p>
    <w:p w:rsidR="005B5D37" w:rsidRDefault="005B5D37" w:rsidP="004D4059">
      <w:pPr>
        <w:pStyle w:val="-0"/>
        <w:rPr>
          <w:rtl/>
          <w:lang w:eastAsia="he-IL"/>
        </w:rPr>
      </w:pPr>
      <w:r>
        <w:rPr>
          <w:rtl/>
          <w:lang w:eastAsia="he-IL"/>
        </w:rPr>
        <w:t xml:space="preserve">(הצעת </w:t>
      </w:r>
      <w:r>
        <w:rPr>
          <w:rFonts w:hint="cs"/>
          <w:rtl/>
          <w:lang w:eastAsia="he-IL"/>
        </w:rPr>
        <w:t xml:space="preserve">קבוצת חברי </w:t>
      </w:r>
      <w:r w:rsidR="00060755">
        <w:rPr>
          <w:rFonts w:hint="cs"/>
          <w:rtl/>
          <w:lang w:eastAsia="he-IL"/>
        </w:rPr>
        <w:t>ה</w:t>
      </w:r>
      <w:r>
        <w:rPr>
          <w:rFonts w:hint="cs"/>
          <w:rtl/>
          <w:lang w:eastAsia="he-IL"/>
        </w:rPr>
        <w:t>כנסת</w:t>
      </w:r>
      <w:r>
        <w:rPr>
          <w:rtl/>
          <w:lang w:eastAsia="he-IL"/>
        </w:rPr>
        <w:t>)</w:t>
      </w:r>
    </w:p>
    <w:p w:rsidR="005B5D37" w:rsidRDefault="005B5D37" w:rsidP="004D4059">
      <w:pPr>
        <w:rPr>
          <w:rtl/>
          <w:lang w:eastAsia="he-IL"/>
        </w:rPr>
      </w:pPr>
    </w:p>
    <w:p w:rsidR="005B5D37" w:rsidRDefault="005B5D37" w:rsidP="004D4059">
      <w:pPr>
        <w:pStyle w:val="af7"/>
        <w:keepNext/>
        <w:rPr>
          <w:rtl/>
        </w:rPr>
      </w:pPr>
      <w:bookmarkStart w:id="7012" w:name="ET_yor_6244_10"/>
      <w:r w:rsidRPr="00BD1405">
        <w:rPr>
          <w:rStyle w:val="TagStyle"/>
          <w:rtl/>
        </w:rPr>
        <w:t xml:space="preserve"> &lt;&lt; יור &gt;&gt; </w:t>
      </w:r>
      <w:r>
        <w:rPr>
          <w:rtl/>
        </w:rPr>
        <w:t>היו"ר איתן גינזבורג:</w:t>
      </w:r>
      <w:r w:rsidRPr="00BD1405">
        <w:rPr>
          <w:rStyle w:val="TagStyle"/>
          <w:rtl/>
        </w:rPr>
        <w:t xml:space="preserve"> &lt;&lt; יור &gt;&gt;</w:t>
      </w:r>
      <w:r>
        <w:rPr>
          <w:rtl/>
        </w:rPr>
        <w:t xml:space="preserve">   </w:t>
      </w:r>
      <w:bookmarkEnd w:id="701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אנחנו עוברים לנושא הבא על סדר-היום </w:t>
      </w:r>
      <w:r>
        <w:rPr>
          <w:rFonts w:hint="eastAsia"/>
          <w:rtl/>
          <w:lang w:eastAsia="he-IL"/>
        </w:rPr>
        <w:t xml:space="preserve">– </w:t>
      </w:r>
      <w:r w:rsidRPr="00E922FA">
        <w:rPr>
          <w:rtl/>
          <w:lang w:eastAsia="he-IL"/>
        </w:rPr>
        <w:t xml:space="preserve">הצעת חוק מיסוי מקרקעין (שבח ורכישה) (תיקון </w:t>
      </w:r>
      <w:r>
        <w:rPr>
          <w:rtl/>
          <w:lang w:eastAsia="he-IL"/>
        </w:rPr>
        <w:t>–</w:t>
      </w:r>
      <w:r w:rsidRPr="00E922FA">
        <w:rPr>
          <w:rtl/>
          <w:lang w:eastAsia="he-IL"/>
        </w:rPr>
        <w:t xml:space="preserve"> מדרגות המס על דירה יחידה ועל בניין להשכרה ובניין לשכירות מוסדית), </w:t>
      </w:r>
      <w:r>
        <w:rPr>
          <w:rFonts w:hint="cs"/>
          <w:rtl/>
          <w:lang w:eastAsia="he-IL"/>
        </w:rPr>
        <w:t xml:space="preserve">של חבר הכנסת יואב קיש וקבוצת חברי הכנסת. אני מזמין את חבר הכנסת קיש לנמק את ההצעה, בבקשה. </w:t>
      </w:r>
      <w:bookmarkStart w:id="7013" w:name="_ETM_Q25_627710"/>
      <w:bookmarkEnd w:id="7013"/>
      <w:r>
        <w:rPr>
          <w:rFonts w:hint="cs"/>
          <w:rtl/>
          <w:lang w:eastAsia="he-IL"/>
        </w:rPr>
        <w:t>בבקשה, אדוני, עד עשר דקות לרשותך.</w:t>
      </w:r>
    </w:p>
    <w:p w:rsidR="005B5D37" w:rsidRDefault="005B5D37" w:rsidP="004D4059">
      <w:pPr>
        <w:rPr>
          <w:rtl/>
          <w:lang w:eastAsia="he-IL"/>
        </w:rPr>
      </w:pPr>
    </w:p>
    <w:p w:rsidR="005B5D37" w:rsidRDefault="005B5D37" w:rsidP="004D4059">
      <w:pPr>
        <w:pStyle w:val="a4"/>
        <w:keepNext/>
        <w:rPr>
          <w:rtl/>
        </w:rPr>
      </w:pPr>
      <w:bookmarkStart w:id="7014" w:name="ET_speaker_5296_11"/>
      <w:r w:rsidRPr="00BD1405">
        <w:rPr>
          <w:rStyle w:val="TagStyle"/>
          <w:rtl/>
        </w:rPr>
        <w:t xml:space="preserve"> &lt;&lt; דובר &gt;&gt; </w:t>
      </w:r>
      <w:bookmarkStart w:id="7015" w:name="_Toc92021604"/>
      <w:bookmarkStart w:id="7016" w:name="_Toc92021894"/>
      <w:r>
        <w:rPr>
          <w:rtl/>
        </w:rPr>
        <w:t>יואב קיש (הליכוד):</w:t>
      </w:r>
      <w:bookmarkEnd w:id="7015"/>
      <w:bookmarkEnd w:id="7016"/>
      <w:r w:rsidRPr="00BD1405">
        <w:rPr>
          <w:rStyle w:val="TagStyle"/>
          <w:rtl/>
        </w:rPr>
        <w:t xml:space="preserve"> &lt;&lt; דובר &gt;&gt;</w:t>
      </w:r>
      <w:r>
        <w:rPr>
          <w:rtl/>
        </w:rPr>
        <w:t xml:space="preserve">   </w:t>
      </w:r>
      <w:bookmarkEnd w:id="701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כבוד היושב-ראש, חברות וחברי הכנסת, אולי אתחיל רגע בלומר מה הייתה פה המהומה, גם כי פשוט שואלים אותי, אז אומר במילה לחברי הכנסת, בעיקר מהאופוזיציה. מה שקרה פה היום </w:t>
      </w:r>
      <w:r>
        <w:rPr>
          <w:rFonts w:hint="eastAsia"/>
          <w:rtl/>
          <w:lang w:eastAsia="he-IL"/>
        </w:rPr>
        <w:t xml:space="preserve">– </w:t>
      </w:r>
      <w:r>
        <w:rPr>
          <w:rFonts w:hint="cs"/>
          <w:rtl/>
          <w:lang w:eastAsia="he-IL"/>
        </w:rPr>
        <w:t xml:space="preserve">שהקואליציה העבירה בנוהל 98 שלושה חוקים של חקיקה ממשלתית ביום רביעי. עכשיו, אני שם רגע בצד את העניין הזה ואומר לכם שבמשך החודש-חודשיים האחרונים </w:t>
      </w:r>
      <w:bookmarkStart w:id="7017" w:name="_ETM_Q25_659851"/>
      <w:bookmarkEnd w:id="7017"/>
      <w:r>
        <w:rPr>
          <w:rFonts w:hint="cs"/>
          <w:rtl/>
          <w:lang w:eastAsia="he-IL"/>
        </w:rPr>
        <w:t xml:space="preserve">כל יום רביעי יש דיון עם הקואליציה על חוקים ממשלתיים שהם רוצים להעביר ביום רביעי </w:t>
      </w:r>
      <w:r>
        <w:rPr>
          <w:rtl/>
          <w:lang w:eastAsia="he-IL"/>
        </w:rPr>
        <w:t>–</w:t>
      </w:r>
      <w:r>
        <w:rPr>
          <w:rFonts w:hint="cs"/>
          <w:rtl/>
          <w:lang w:eastAsia="he-IL"/>
        </w:rPr>
        <w:t xml:space="preserve"> דבר שלא היה, רק במקרים חריגים, וייצר פה מתחים עצומים. צריך לדעת: יום רביעי אינו מוקדש לחקיקה ממשלתית, זה יום לחקיקה פרטית, והנוהל הזה של חקיקה ממשלתית ביום רביעי הוא קיים, אבל הוא אך ורק למקרים חריגים, יוצאי דופן </w:t>
      </w:r>
      <w:r>
        <w:rPr>
          <w:rFonts w:hint="eastAsia"/>
          <w:rtl/>
          <w:lang w:eastAsia="he-IL"/>
        </w:rPr>
        <w:t xml:space="preserve">– </w:t>
      </w:r>
      <w:r>
        <w:rPr>
          <w:rFonts w:hint="cs"/>
          <w:rtl/>
          <w:lang w:eastAsia="he-IL"/>
        </w:rPr>
        <w:t xml:space="preserve">של </w:t>
      </w:r>
      <w:proofErr w:type="spellStart"/>
      <w:r>
        <w:rPr>
          <w:rFonts w:hint="cs"/>
          <w:rtl/>
          <w:lang w:eastAsia="he-IL"/>
        </w:rPr>
        <w:t>דדליינים</w:t>
      </w:r>
      <w:proofErr w:type="spellEnd"/>
      <w:r>
        <w:rPr>
          <w:rFonts w:hint="cs"/>
          <w:rtl/>
          <w:lang w:eastAsia="he-IL"/>
        </w:rPr>
        <w:t xml:space="preserve">, של אירוע, נגיד, של </w:t>
      </w:r>
      <w:bookmarkStart w:id="7018" w:name="_ETM_Q25_687840"/>
      <w:bookmarkEnd w:id="7018"/>
      <w:r>
        <w:rPr>
          <w:rFonts w:hint="cs"/>
          <w:rtl/>
          <w:lang w:eastAsia="he-IL"/>
        </w:rPr>
        <w:t xml:space="preserve">חוק קורונה דחוף. הניסיון הזה של הקואליציה כל שבוע לדחוף חוקים ממשלתיים ביום רביעי, נפסק. </w:t>
      </w:r>
    </w:p>
    <w:p w:rsidR="005B5D37" w:rsidRDefault="005B5D37" w:rsidP="004D4059">
      <w:pPr>
        <w:rPr>
          <w:rtl/>
          <w:lang w:eastAsia="he-IL"/>
        </w:rPr>
      </w:pPr>
      <w:bookmarkStart w:id="7019" w:name="_ETM_Q25_698775"/>
      <w:bookmarkStart w:id="7020" w:name="_ETM_Q25_698883"/>
      <w:bookmarkEnd w:id="7019"/>
      <w:bookmarkEnd w:id="7020"/>
    </w:p>
    <w:p w:rsidR="005B5D37" w:rsidRDefault="005B5D37" w:rsidP="004D4059">
      <w:pPr>
        <w:rPr>
          <w:rtl/>
          <w:lang w:eastAsia="he-IL"/>
        </w:rPr>
      </w:pPr>
      <w:bookmarkStart w:id="7021" w:name="_ETM_Q25_698965"/>
      <w:bookmarkStart w:id="7022" w:name="_ETM_Q25_699061"/>
      <w:bookmarkEnd w:id="7021"/>
      <w:bookmarkEnd w:id="7022"/>
      <w:r>
        <w:rPr>
          <w:rFonts w:hint="cs"/>
          <w:rtl/>
          <w:lang w:eastAsia="he-IL"/>
        </w:rPr>
        <w:t xml:space="preserve">הסיכום שלנו עם היושב-ראש </w:t>
      </w:r>
      <w:r>
        <w:rPr>
          <w:rFonts w:hint="eastAsia"/>
          <w:rtl/>
          <w:lang w:eastAsia="he-IL"/>
        </w:rPr>
        <w:t xml:space="preserve">– </w:t>
      </w:r>
      <w:r>
        <w:rPr>
          <w:rFonts w:hint="cs"/>
          <w:rtl/>
          <w:lang w:eastAsia="he-IL"/>
        </w:rPr>
        <w:t xml:space="preserve">והיושב-ראש יוכל להתייחס; אני חס וחלילה לא רוצה </w:t>
      </w:r>
      <w:r>
        <w:rPr>
          <w:rtl/>
          <w:lang w:eastAsia="he-IL"/>
        </w:rPr>
        <w:t>–</w:t>
      </w:r>
      <w:r>
        <w:rPr>
          <w:rFonts w:hint="cs"/>
          <w:rtl/>
          <w:lang w:eastAsia="he-IL"/>
        </w:rPr>
        <w:t xml:space="preserve"> אולי זו הפרשנות שלי, </w:t>
      </w:r>
      <w:bookmarkStart w:id="7023" w:name="_ETM_Q25_702694"/>
      <w:bookmarkEnd w:id="7023"/>
      <w:r>
        <w:rPr>
          <w:rFonts w:hint="cs"/>
          <w:rtl/>
          <w:lang w:eastAsia="he-IL"/>
        </w:rPr>
        <w:t xml:space="preserve">אולי הוא לא הבין, אבל אני רוצה לומר את </w:t>
      </w:r>
      <w:bookmarkStart w:id="7024" w:name="_ETM_Q25_705360"/>
      <w:bookmarkEnd w:id="7024"/>
      <w:r>
        <w:rPr>
          <w:rFonts w:hint="cs"/>
          <w:rtl/>
          <w:lang w:eastAsia="he-IL"/>
        </w:rPr>
        <w:t xml:space="preserve">זה בצורה ברורה: יום רביעי זה יום של חקיקה פרטית בלבד. במקרים דחופים, כשיש סיבה אמיתית </w:t>
      </w:r>
      <w:r>
        <w:rPr>
          <w:rFonts w:hint="eastAsia"/>
          <w:rtl/>
          <w:lang w:eastAsia="he-IL"/>
        </w:rPr>
        <w:t xml:space="preserve">– </w:t>
      </w:r>
      <w:proofErr w:type="spellStart"/>
      <w:r>
        <w:rPr>
          <w:rFonts w:hint="cs"/>
          <w:rtl/>
          <w:lang w:eastAsia="he-IL"/>
        </w:rPr>
        <w:t>דדליין</w:t>
      </w:r>
      <w:proofErr w:type="spellEnd"/>
      <w:r>
        <w:rPr>
          <w:rFonts w:hint="cs"/>
          <w:rtl/>
          <w:lang w:eastAsia="he-IL"/>
        </w:rPr>
        <w:t xml:space="preserve">, אירוע קיצון כזה או אחר </w:t>
      </w:r>
      <w:r>
        <w:rPr>
          <w:rFonts w:hint="eastAsia"/>
          <w:rtl/>
          <w:lang w:eastAsia="he-IL"/>
        </w:rPr>
        <w:t xml:space="preserve">– </w:t>
      </w:r>
      <w:r>
        <w:rPr>
          <w:rFonts w:hint="cs"/>
          <w:rtl/>
          <w:lang w:eastAsia="he-IL"/>
        </w:rPr>
        <w:t>ייתכן שיהיה; אם יש הסכמה, זה סיפור אחר.</w:t>
      </w:r>
    </w:p>
    <w:p w:rsidR="005B5D37" w:rsidRDefault="005B5D37" w:rsidP="004D4059">
      <w:pPr>
        <w:rPr>
          <w:rtl/>
          <w:lang w:eastAsia="he-IL"/>
        </w:rPr>
      </w:pPr>
    </w:p>
    <w:p w:rsidR="005B5D37" w:rsidRDefault="005B5D37" w:rsidP="004D4059">
      <w:pPr>
        <w:pStyle w:val="af7"/>
        <w:keepNext/>
        <w:rPr>
          <w:rtl/>
        </w:rPr>
      </w:pPr>
      <w:bookmarkStart w:id="7025" w:name="ET_yor_6244_12"/>
      <w:r w:rsidRPr="00BD1405">
        <w:rPr>
          <w:rStyle w:val="TagStyle"/>
          <w:rtl/>
        </w:rPr>
        <w:t xml:space="preserve"> &lt;&lt; יור &gt;&gt; </w:t>
      </w:r>
      <w:r>
        <w:rPr>
          <w:rtl/>
        </w:rPr>
        <w:t>היו"ר איתן גינזבורג:</w:t>
      </w:r>
      <w:r w:rsidRPr="00BD1405">
        <w:rPr>
          <w:rStyle w:val="TagStyle"/>
          <w:rtl/>
        </w:rPr>
        <w:t xml:space="preserve"> &lt;&lt; יור &gt;&gt;</w:t>
      </w:r>
      <w:r>
        <w:rPr>
          <w:rtl/>
        </w:rPr>
        <w:t xml:space="preserve">   </w:t>
      </w:r>
      <w:bookmarkEnd w:id="7025"/>
    </w:p>
    <w:p w:rsidR="005B5D37" w:rsidRDefault="005B5D37" w:rsidP="00E67AD8">
      <w:pPr>
        <w:rPr>
          <w:rtl/>
          <w:lang w:eastAsia="he-IL"/>
        </w:rPr>
      </w:pPr>
    </w:p>
    <w:p w:rsidR="005B5D37" w:rsidRDefault="005B5D37" w:rsidP="004D4059">
      <w:pPr>
        <w:rPr>
          <w:rtl/>
          <w:lang w:eastAsia="he-IL"/>
        </w:rPr>
      </w:pPr>
      <w:r>
        <w:rPr>
          <w:rFonts w:hint="cs"/>
          <w:rtl/>
          <w:lang w:eastAsia="he-IL"/>
        </w:rPr>
        <w:t>לדעתי כל החוקים האלה הם פגי תוקף השבוע.</w:t>
      </w:r>
    </w:p>
    <w:p w:rsidR="005B5D37" w:rsidRDefault="005B5D37" w:rsidP="004D4059">
      <w:pPr>
        <w:rPr>
          <w:rtl/>
          <w:lang w:eastAsia="he-IL"/>
        </w:rPr>
      </w:pPr>
    </w:p>
    <w:p w:rsidR="005B5D37" w:rsidRDefault="005B5D37" w:rsidP="004D4059">
      <w:pPr>
        <w:pStyle w:val="-"/>
        <w:keepNext/>
        <w:rPr>
          <w:rtl/>
        </w:rPr>
      </w:pPr>
      <w:bookmarkStart w:id="7026" w:name="ET_speakercontinue_5296_13"/>
      <w:r w:rsidRPr="00BD1405">
        <w:rPr>
          <w:rStyle w:val="TagStyle"/>
          <w:rtl/>
        </w:rPr>
        <w:t xml:space="preserve"> &lt;&lt; דובר_המשך &gt;&gt; </w:t>
      </w:r>
      <w:r>
        <w:rPr>
          <w:rtl/>
        </w:rPr>
        <w:t>יואב קיש (הליכוד):</w:t>
      </w:r>
      <w:r w:rsidRPr="00BD1405">
        <w:rPr>
          <w:rStyle w:val="TagStyle"/>
          <w:rtl/>
        </w:rPr>
        <w:t xml:space="preserve"> &lt;&lt; דובר_המשך &gt;&gt;</w:t>
      </w:r>
      <w:r>
        <w:rPr>
          <w:rtl/>
        </w:rPr>
        <w:t xml:space="preserve">   </w:t>
      </w:r>
      <w:bookmarkEnd w:id="7026"/>
    </w:p>
    <w:p w:rsidR="005B5D37" w:rsidRDefault="005B5D37" w:rsidP="00E67AD8">
      <w:pPr>
        <w:rPr>
          <w:rtl/>
          <w:lang w:eastAsia="he-IL"/>
        </w:rPr>
      </w:pPr>
    </w:p>
    <w:p w:rsidR="005B5D37" w:rsidRDefault="005B5D37" w:rsidP="00095CE2">
      <w:pPr>
        <w:rPr>
          <w:rtl/>
          <w:lang w:eastAsia="he-IL"/>
        </w:rPr>
      </w:pPr>
      <w:r>
        <w:rPr>
          <w:rFonts w:hint="cs"/>
          <w:rtl/>
          <w:lang w:eastAsia="he-IL"/>
        </w:rPr>
        <w:t xml:space="preserve">לכן אמרתי, דווקא שלושת החוקים האלה עונים לקריטריון. מה שפה הפריע לנו זה דווקא ה-98, וגם אני יכול לומר לך, חוק המוקשים </w:t>
      </w:r>
      <w:r>
        <w:rPr>
          <w:rFonts w:hint="eastAsia"/>
          <w:rtl/>
          <w:lang w:eastAsia="he-IL"/>
        </w:rPr>
        <w:t xml:space="preserve">– </w:t>
      </w:r>
      <w:r>
        <w:rPr>
          <w:rFonts w:hint="cs"/>
          <w:rtl/>
          <w:lang w:eastAsia="he-IL"/>
        </w:rPr>
        <w:t xml:space="preserve">לא יקרה כלום אם הוא יעבור </w:t>
      </w:r>
      <w:r>
        <w:rPr>
          <w:rtl/>
          <w:lang w:eastAsia="he-IL"/>
        </w:rPr>
        <w:t>–</w:t>
      </w:r>
      <w:r>
        <w:rPr>
          <w:rFonts w:hint="cs"/>
          <w:rtl/>
          <w:lang w:eastAsia="he-IL"/>
        </w:rPr>
        <w:t xml:space="preserve"> אז אפשר דיון </w:t>
      </w:r>
      <w:bookmarkStart w:id="7027" w:name="_ETM_Q25_736326"/>
      <w:bookmarkEnd w:id="7027"/>
      <w:r>
        <w:rPr>
          <w:rFonts w:hint="cs"/>
          <w:rtl/>
          <w:lang w:eastAsia="he-IL"/>
        </w:rPr>
        <w:t xml:space="preserve">על זה. יש פה </w:t>
      </w:r>
      <w:proofErr w:type="spellStart"/>
      <w:r>
        <w:rPr>
          <w:rFonts w:hint="cs"/>
          <w:rtl/>
          <w:lang w:eastAsia="he-IL"/>
        </w:rPr>
        <w:t>דדליין</w:t>
      </w:r>
      <w:proofErr w:type="spellEnd"/>
      <w:r>
        <w:rPr>
          <w:rFonts w:hint="cs"/>
          <w:rtl/>
          <w:lang w:eastAsia="he-IL"/>
        </w:rPr>
        <w:t>, זה נכון, אבל זה הסיפור, זה הסיכום. אני אומר לקואליציה שאנחנו לא נעשה שמיות באופן אוטומטי כמו שעשינו. יכול בהחלט שנעשה שמיו</w:t>
      </w:r>
      <w:bookmarkStart w:id="7028" w:name="_ETM_Q25_749699"/>
      <w:bookmarkEnd w:id="7028"/>
      <w:r>
        <w:rPr>
          <w:rFonts w:hint="cs"/>
          <w:rtl/>
          <w:lang w:eastAsia="he-IL"/>
        </w:rPr>
        <w:t xml:space="preserve">ת באופן נקודתי על חוקים שלא הספקנו לגייס או לא יודע מה. </w:t>
      </w:r>
      <w:bookmarkStart w:id="7029" w:name="TOR_Q26"/>
      <w:bookmarkStart w:id="7030" w:name="_ETM_Q26_159502"/>
      <w:bookmarkStart w:id="7031" w:name="_ETM_Q26_154703"/>
      <w:bookmarkStart w:id="7032" w:name="_ETM_Q26_150012"/>
      <w:bookmarkStart w:id="7033" w:name="_ETM_Q26_145592"/>
      <w:bookmarkStart w:id="7034" w:name="_ETM_Q26_140822"/>
      <w:bookmarkEnd w:id="7029"/>
      <w:bookmarkEnd w:id="7030"/>
      <w:bookmarkEnd w:id="7031"/>
      <w:bookmarkEnd w:id="7032"/>
      <w:bookmarkEnd w:id="7033"/>
      <w:bookmarkEnd w:id="7034"/>
      <w:r>
        <w:rPr>
          <w:rFonts w:hint="cs"/>
          <w:rtl/>
          <w:lang w:eastAsia="he-IL"/>
        </w:rPr>
        <w:t xml:space="preserve">אין לנו כוונה לעשות שמיות באופן אוטומטי. זה </w:t>
      </w:r>
      <w:bookmarkStart w:id="7035" w:name="_ETM_Q26_157601"/>
      <w:bookmarkEnd w:id="7035"/>
      <w:r>
        <w:rPr>
          <w:rFonts w:hint="cs"/>
          <w:rtl/>
          <w:lang w:eastAsia="he-IL"/>
        </w:rPr>
        <w:t xml:space="preserve">הדבר </w:t>
      </w:r>
      <w:bookmarkStart w:id="7036" w:name="_ETM_Q26_159537"/>
      <w:bookmarkStart w:id="7037" w:name="_ETM_Q26_156011"/>
      <w:bookmarkEnd w:id="7036"/>
      <w:bookmarkEnd w:id="7037"/>
      <w:r>
        <w:rPr>
          <w:rFonts w:hint="cs"/>
          <w:rtl/>
          <w:lang w:eastAsia="he-IL"/>
        </w:rPr>
        <w:t xml:space="preserve">שהגענו לסיכום עליו בעניין הזה. </w:t>
      </w:r>
      <w:bookmarkStart w:id="7038" w:name="_ETM_Q26_163301"/>
      <w:bookmarkStart w:id="7039" w:name="_ETM_Q26_163379"/>
      <w:bookmarkStart w:id="7040" w:name="_ETM_Q26_163509"/>
      <w:bookmarkStart w:id="7041" w:name="_ETM_Q26_163580"/>
      <w:bookmarkEnd w:id="7038"/>
      <w:bookmarkEnd w:id="7039"/>
      <w:bookmarkEnd w:id="7040"/>
      <w:bookmarkEnd w:id="7041"/>
      <w:r>
        <w:rPr>
          <w:rFonts w:hint="cs"/>
          <w:rtl/>
          <w:lang w:eastAsia="he-IL"/>
        </w:rPr>
        <w:t xml:space="preserve">עכשיו עוד מילה </w:t>
      </w:r>
      <w:r w:rsidR="00E67AD8">
        <w:rPr>
          <w:rFonts w:hint="cs"/>
          <w:rtl/>
          <w:lang w:eastAsia="he-IL"/>
        </w:rPr>
        <w:t>– – –</w:t>
      </w:r>
    </w:p>
    <w:p w:rsidR="005B5D37" w:rsidRDefault="005B5D37" w:rsidP="004D4059">
      <w:pPr>
        <w:rPr>
          <w:rtl/>
          <w:lang w:eastAsia="he-IL"/>
        </w:rPr>
      </w:pPr>
    </w:p>
    <w:p w:rsidR="005B5D37" w:rsidRDefault="005B5D37" w:rsidP="004D4059">
      <w:pPr>
        <w:pStyle w:val="af7"/>
        <w:rPr>
          <w:rtl/>
        </w:rPr>
      </w:pPr>
      <w:r w:rsidRPr="000204D5">
        <w:rPr>
          <w:rStyle w:val="TagStyle"/>
          <w:rtl/>
        </w:rPr>
        <w:t xml:space="preserve"> &lt;&lt; יור &gt;&gt;</w:t>
      </w:r>
      <w:r w:rsidRPr="00C01B8B">
        <w:rPr>
          <w:rStyle w:val="TagStyle"/>
          <w:rtl/>
        </w:rPr>
        <w:t xml:space="preserve"> </w:t>
      </w:r>
      <w:r>
        <w:rPr>
          <w:rtl/>
        </w:rPr>
        <w:t>היו"ר איתן גינזבורג:</w:t>
      </w:r>
      <w:r w:rsidRPr="00C01B8B">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7042" w:name="_ETM_Q26_162530"/>
      <w:bookmarkEnd w:id="7042"/>
      <w:r>
        <w:rPr>
          <w:rFonts w:hint="cs"/>
          <w:rtl/>
          <w:lang w:eastAsia="he-IL"/>
        </w:rPr>
        <w:t xml:space="preserve">חבר הכנסת קיש, אני רוצה לאפשר </w:t>
      </w:r>
      <w:bookmarkStart w:id="7043" w:name="_ETM_Q26_164020"/>
      <w:bookmarkEnd w:id="7043"/>
      <w:r>
        <w:rPr>
          <w:rFonts w:hint="cs"/>
          <w:rtl/>
          <w:lang w:eastAsia="he-IL"/>
        </w:rPr>
        <w:t xml:space="preserve">ליושב-ראש הכנסת </w:t>
      </w:r>
      <w:r w:rsidR="00E67AD8">
        <w:rPr>
          <w:rFonts w:hint="cs"/>
          <w:rtl/>
          <w:lang w:eastAsia="he-IL"/>
        </w:rPr>
        <w:t>– – –</w:t>
      </w:r>
    </w:p>
    <w:p w:rsidR="005B5D37" w:rsidRDefault="005B5D37" w:rsidP="004D4059">
      <w:pPr>
        <w:rPr>
          <w:rtl/>
          <w:lang w:eastAsia="he-IL"/>
        </w:rPr>
      </w:pPr>
    </w:p>
    <w:p w:rsidR="005B5D37" w:rsidRDefault="005B5D37" w:rsidP="004D4059">
      <w:pPr>
        <w:pStyle w:val="-"/>
        <w:rPr>
          <w:rtl/>
        </w:rPr>
      </w:pPr>
      <w:bookmarkStart w:id="7044" w:name="ET_speakercontinue_5296_4"/>
      <w:r w:rsidRPr="000204D5">
        <w:rPr>
          <w:rStyle w:val="TagStyle"/>
          <w:rtl/>
        </w:rPr>
        <w:t xml:space="preserve"> &lt;&lt; דובר_המשך &gt;&gt;</w:t>
      </w:r>
      <w:r w:rsidRPr="00C01B8B">
        <w:rPr>
          <w:rStyle w:val="TagStyle"/>
          <w:rtl/>
        </w:rPr>
        <w:t xml:space="preserve"> </w:t>
      </w:r>
      <w:r>
        <w:rPr>
          <w:rtl/>
        </w:rPr>
        <w:t>יואב קיש (הליכוד):</w:t>
      </w:r>
      <w:r w:rsidRPr="00C01B8B">
        <w:rPr>
          <w:rStyle w:val="TagStyle"/>
          <w:rtl/>
        </w:rPr>
        <w:t xml:space="preserve"> </w:t>
      </w:r>
      <w:r w:rsidRPr="000204D5">
        <w:rPr>
          <w:rStyle w:val="TagStyle"/>
          <w:rtl/>
        </w:rPr>
        <w:t>&lt;&lt; דובר_המשך &gt;&gt;</w:t>
      </w:r>
      <w:r>
        <w:rPr>
          <w:rtl/>
        </w:rPr>
        <w:t xml:space="preserve">   </w:t>
      </w:r>
      <w:bookmarkEnd w:id="7044"/>
    </w:p>
    <w:p w:rsidR="005B5D37" w:rsidRDefault="005B5D37" w:rsidP="00E67AD8">
      <w:pPr>
        <w:rPr>
          <w:rtl/>
          <w:lang w:eastAsia="he-IL"/>
        </w:rPr>
      </w:pPr>
    </w:p>
    <w:p w:rsidR="005B5D37" w:rsidRDefault="005B5D37" w:rsidP="004D4059">
      <w:pPr>
        <w:rPr>
          <w:rtl/>
          <w:lang w:eastAsia="he-IL"/>
        </w:rPr>
      </w:pPr>
      <w:r>
        <w:rPr>
          <w:rFonts w:hint="cs"/>
          <w:rtl/>
          <w:lang w:eastAsia="he-IL"/>
        </w:rPr>
        <w:t>אז לא על הזמן שלי</w:t>
      </w:r>
      <w:bookmarkStart w:id="7045" w:name="_ETM_Q26_164320"/>
      <w:bookmarkEnd w:id="7045"/>
      <w:r>
        <w:rPr>
          <w:rFonts w:hint="cs"/>
          <w:rtl/>
          <w:lang w:eastAsia="he-IL"/>
        </w:rPr>
        <w:t>.</w:t>
      </w:r>
    </w:p>
    <w:p w:rsidR="005B5D37" w:rsidRDefault="005B5D37" w:rsidP="004D4059">
      <w:pPr>
        <w:rPr>
          <w:rtl/>
          <w:lang w:eastAsia="he-IL"/>
        </w:rPr>
      </w:pPr>
      <w:bookmarkStart w:id="7046" w:name="_ETM_Q26_164684"/>
      <w:bookmarkStart w:id="7047" w:name="_ETM_Q26_164766"/>
      <w:bookmarkEnd w:id="7046"/>
      <w:bookmarkEnd w:id="7047"/>
    </w:p>
    <w:p w:rsidR="005B5D37" w:rsidRDefault="005B5D37" w:rsidP="004D4059">
      <w:pPr>
        <w:pStyle w:val="af7"/>
        <w:rPr>
          <w:rtl/>
        </w:rPr>
      </w:pPr>
      <w:r w:rsidRPr="000204D5">
        <w:rPr>
          <w:rStyle w:val="TagStyle"/>
          <w:rtl/>
        </w:rPr>
        <w:t xml:space="preserve"> &lt;&lt; יור &gt;&gt;</w:t>
      </w:r>
      <w:r w:rsidRPr="00C01B8B">
        <w:rPr>
          <w:rStyle w:val="TagStyle"/>
          <w:rtl/>
        </w:rPr>
        <w:t xml:space="preserve"> </w:t>
      </w:r>
      <w:r>
        <w:rPr>
          <w:rtl/>
        </w:rPr>
        <w:t>היו"ר איתן גינזבורג:</w:t>
      </w:r>
      <w:r w:rsidRPr="00C01B8B">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7048" w:name="_ETM_Q26_165401"/>
      <w:bookmarkEnd w:id="7048"/>
      <w:r>
        <w:rPr>
          <w:rFonts w:hint="cs"/>
          <w:rtl/>
          <w:lang w:eastAsia="he-IL"/>
        </w:rPr>
        <w:t xml:space="preserve">לא. בוודאי שלא על הזמן </w:t>
      </w:r>
      <w:bookmarkStart w:id="7049" w:name="_ETM_Q26_171085"/>
      <w:bookmarkEnd w:id="7049"/>
      <w:r>
        <w:rPr>
          <w:rFonts w:hint="cs"/>
          <w:rtl/>
          <w:lang w:eastAsia="he-IL"/>
        </w:rPr>
        <w:t>שלך.</w:t>
      </w:r>
    </w:p>
    <w:p w:rsidR="005B5D37" w:rsidRDefault="005B5D37" w:rsidP="004D4059">
      <w:pPr>
        <w:rPr>
          <w:rtl/>
          <w:lang w:eastAsia="he-IL"/>
        </w:rPr>
      </w:pPr>
    </w:p>
    <w:p w:rsidR="005B5D37" w:rsidRDefault="005B5D37" w:rsidP="004D4059">
      <w:pPr>
        <w:pStyle w:val="-"/>
        <w:rPr>
          <w:rtl/>
        </w:rPr>
      </w:pPr>
      <w:bookmarkStart w:id="7050" w:name="ET_speakercontinue_5296_6"/>
      <w:r w:rsidRPr="000204D5">
        <w:rPr>
          <w:rStyle w:val="TagStyle"/>
          <w:rtl/>
        </w:rPr>
        <w:t xml:space="preserve"> &lt;&lt; דובר_המשך &gt;&gt;</w:t>
      </w:r>
      <w:r w:rsidRPr="00C01B8B">
        <w:rPr>
          <w:rStyle w:val="TagStyle"/>
          <w:rtl/>
        </w:rPr>
        <w:t xml:space="preserve"> </w:t>
      </w:r>
      <w:r>
        <w:rPr>
          <w:rtl/>
        </w:rPr>
        <w:t>יואב קיש (הליכוד):</w:t>
      </w:r>
      <w:r w:rsidRPr="00C01B8B">
        <w:rPr>
          <w:rStyle w:val="TagStyle"/>
          <w:rtl/>
        </w:rPr>
        <w:t xml:space="preserve"> </w:t>
      </w:r>
      <w:r w:rsidRPr="000204D5">
        <w:rPr>
          <w:rStyle w:val="TagStyle"/>
          <w:rtl/>
        </w:rPr>
        <w:t>&lt;&lt; דובר_המשך &gt;&gt;</w:t>
      </w:r>
      <w:r>
        <w:rPr>
          <w:rtl/>
        </w:rPr>
        <w:t xml:space="preserve">   </w:t>
      </w:r>
      <w:bookmarkEnd w:id="7050"/>
    </w:p>
    <w:p w:rsidR="005B5D37" w:rsidRDefault="005B5D37" w:rsidP="00E67AD8">
      <w:pPr>
        <w:rPr>
          <w:rtl/>
          <w:lang w:eastAsia="he-IL"/>
        </w:rPr>
      </w:pPr>
    </w:p>
    <w:p w:rsidR="005B5D37" w:rsidRDefault="005B5D37" w:rsidP="004D4059">
      <w:pPr>
        <w:rPr>
          <w:rtl/>
          <w:lang w:eastAsia="he-IL"/>
        </w:rPr>
      </w:pPr>
      <w:r>
        <w:rPr>
          <w:rFonts w:hint="cs"/>
          <w:rtl/>
          <w:lang w:eastAsia="he-IL"/>
        </w:rPr>
        <w:t>אין בעיה</w:t>
      </w:r>
      <w:bookmarkStart w:id="7051" w:name="_ETM_Q26_166691"/>
      <w:bookmarkEnd w:id="7051"/>
      <w:r>
        <w:rPr>
          <w:rFonts w:hint="cs"/>
          <w:rtl/>
          <w:lang w:eastAsia="he-IL"/>
        </w:rPr>
        <w:t>.</w:t>
      </w:r>
    </w:p>
    <w:p w:rsidR="005B5D37" w:rsidRDefault="005B5D37" w:rsidP="004D4059">
      <w:pPr>
        <w:rPr>
          <w:rtl/>
          <w:lang w:eastAsia="he-IL"/>
        </w:rPr>
      </w:pPr>
      <w:bookmarkStart w:id="7052" w:name="_ETM_Q26_167218"/>
      <w:bookmarkStart w:id="7053" w:name="_ETM_Q26_167299"/>
      <w:bookmarkEnd w:id="7052"/>
      <w:bookmarkEnd w:id="7053"/>
    </w:p>
    <w:p w:rsidR="005B5D37" w:rsidRDefault="005B5D37" w:rsidP="004D4059">
      <w:pPr>
        <w:pStyle w:val="af7"/>
        <w:rPr>
          <w:rtl/>
        </w:rPr>
      </w:pPr>
      <w:r w:rsidRPr="000204D5">
        <w:rPr>
          <w:rStyle w:val="TagStyle"/>
          <w:rtl/>
        </w:rPr>
        <w:t xml:space="preserve"> &lt;&lt; יור &gt;&gt;</w:t>
      </w:r>
      <w:r w:rsidRPr="00C01B8B">
        <w:rPr>
          <w:rStyle w:val="TagStyle"/>
          <w:rtl/>
        </w:rPr>
        <w:t xml:space="preserve"> </w:t>
      </w:r>
      <w:r>
        <w:rPr>
          <w:rtl/>
        </w:rPr>
        <w:t>היו"ר איתן גינזבורג:</w:t>
      </w:r>
      <w:r w:rsidRPr="00C01B8B">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7054" w:name="_ETM_Q26_169208"/>
      <w:bookmarkEnd w:id="7054"/>
      <w:r>
        <w:rPr>
          <w:rFonts w:hint="cs"/>
          <w:rtl/>
          <w:lang w:eastAsia="he-IL"/>
        </w:rPr>
        <w:t>בסדר? בהסכמתך</w:t>
      </w:r>
      <w:bookmarkStart w:id="7055" w:name="_ETM_Q26_168040"/>
      <w:bookmarkEnd w:id="7055"/>
      <w:r>
        <w:rPr>
          <w:rFonts w:hint="cs"/>
          <w:rtl/>
          <w:lang w:eastAsia="he-IL"/>
        </w:rPr>
        <w:t>, אני עוצר את הזמן</w:t>
      </w:r>
      <w:bookmarkStart w:id="7056" w:name="_ETM_Q26_169470"/>
      <w:bookmarkEnd w:id="7056"/>
      <w:r>
        <w:rPr>
          <w:rFonts w:hint="cs"/>
          <w:rtl/>
          <w:lang w:eastAsia="he-IL"/>
        </w:rPr>
        <w:t>. בבקשה, אדוני היושב-ראש.</w:t>
      </w:r>
    </w:p>
    <w:p w:rsidR="005B5D37" w:rsidRDefault="005B5D37" w:rsidP="00E67AD8">
      <w:pPr>
        <w:rPr>
          <w:rtl/>
          <w:lang w:eastAsia="he-IL"/>
        </w:rPr>
      </w:pPr>
      <w:bookmarkStart w:id="7057" w:name="_ETM_Q26_169630"/>
      <w:bookmarkEnd w:id="7057"/>
    </w:p>
    <w:p w:rsidR="005B5D37" w:rsidRDefault="005B5D37" w:rsidP="004D4059">
      <w:pPr>
        <w:pStyle w:val="a4"/>
        <w:rPr>
          <w:rtl/>
        </w:rPr>
      </w:pPr>
      <w:bookmarkStart w:id="7058" w:name="ET_speaker_5084_16"/>
      <w:r w:rsidRPr="000204D5">
        <w:rPr>
          <w:rStyle w:val="TagStyle"/>
          <w:rtl/>
        </w:rPr>
        <w:t xml:space="preserve"> &lt;&lt; דובר &gt;&gt;</w:t>
      </w:r>
      <w:r w:rsidRPr="00C01B8B">
        <w:rPr>
          <w:rStyle w:val="TagStyle"/>
          <w:rtl/>
        </w:rPr>
        <w:t xml:space="preserve"> </w:t>
      </w:r>
      <w:bookmarkStart w:id="7059" w:name="_Toc92021605"/>
      <w:bookmarkStart w:id="7060" w:name="_Toc92021895"/>
      <w:r>
        <w:rPr>
          <w:rtl/>
        </w:rPr>
        <w:t>היו"ר מיקי לוי:</w:t>
      </w:r>
      <w:bookmarkEnd w:id="7059"/>
      <w:bookmarkEnd w:id="7060"/>
      <w:r w:rsidRPr="00C01B8B">
        <w:rPr>
          <w:rStyle w:val="TagStyle"/>
          <w:rtl/>
        </w:rPr>
        <w:t xml:space="preserve"> </w:t>
      </w:r>
      <w:r w:rsidRPr="000204D5">
        <w:rPr>
          <w:rStyle w:val="TagStyle"/>
          <w:rtl/>
        </w:rPr>
        <w:t>&lt;&lt; דובר &gt;&gt;</w:t>
      </w:r>
      <w:r>
        <w:rPr>
          <w:rtl/>
        </w:rPr>
        <w:t xml:space="preserve">   </w:t>
      </w:r>
      <w:bookmarkEnd w:id="7058"/>
    </w:p>
    <w:p w:rsidR="005B5D37" w:rsidRDefault="005B5D37" w:rsidP="00E67AD8">
      <w:pPr>
        <w:rPr>
          <w:rtl/>
          <w:lang w:eastAsia="he-IL"/>
        </w:rPr>
      </w:pPr>
      <w:bookmarkStart w:id="7061" w:name="_ETM_Q26_165580"/>
      <w:bookmarkEnd w:id="7061"/>
    </w:p>
    <w:p w:rsidR="005B5D37" w:rsidRDefault="005B5D37" w:rsidP="00095CE2">
      <w:pPr>
        <w:rPr>
          <w:rtl/>
        </w:rPr>
      </w:pPr>
      <w:bookmarkStart w:id="7062" w:name="_ETM_Q26_174675"/>
      <w:bookmarkStart w:id="7063" w:name="_ETM_Q26_174740"/>
      <w:bookmarkEnd w:id="7062"/>
      <w:bookmarkEnd w:id="7063"/>
      <w:r>
        <w:rPr>
          <w:rFonts w:hint="cs"/>
          <w:rtl/>
          <w:lang w:eastAsia="he-IL"/>
        </w:rPr>
        <w:t xml:space="preserve">אני </w:t>
      </w:r>
      <w:bookmarkStart w:id="7064" w:name="_ETM_Q26_175219"/>
      <w:bookmarkEnd w:id="7064"/>
      <w:r>
        <w:rPr>
          <w:rFonts w:hint="cs"/>
          <w:rtl/>
          <w:lang w:eastAsia="he-IL"/>
        </w:rPr>
        <w:t>רק מבקש לחדד. אין רק בהסכמה.</w:t>
      </w:r>
      <w:bookmarkStart w:id="7065" w:name="_ETM_Q26_172080"/>
      <w:bookmarkEnd w:id="7065"/>
      <w:r>
        <w:rPr>
          <w:rFonts w:hint="cs"/>
          <w:rtl/>
          <w:lang w:eastAsia="he-IL"/>
        </w:rPr>
        <w:t xml:space="preserve"> עד היום </w:t>
      </w:r>
      <w:bookmarkStart w:id="7066" w:name="_ETM_Q26_168779"/>
      <w:bookmarkEnd w:id="7066"/>
      <w:r>
        <w:rPr>
          <w:rFonts w:hint="cs"/>
          <w:rtl/>
          <w:lang w:eastAsia="he-IL"/>
        </w:rPr>
        <w:t xml:space="preserve">לא היה </w:t>
      </w:r>
      <w:bookmarkStart w:id="7067" w:name="_ETM_Q26_179757"/>
      <w:bookmarkEnd w:id="7067"/>
      <w:r>
        <w:rPr>
          <w:rFonts w:hint="cs"/>
          <w:rtl/>
          <w:lang w:eastAsia="he-IL"/>
        </w:rPr>
        <w:t xml:space="preserve">אירוע אחד </w:t>
      </w:r>
      <w:bookmarkStart w:id="7068" w:name="_ETM_Q26_176488"/>
      <w:bookmarkEnd w:id="7068"/>
      <w:r>
        <w:rPr>
          <w:rFonts w:hint="cs"/>
          <w:rtl/>
          <w:lang w:eastAsia="he-IL"/>
        </w:rPr>
        <w:t xml:space="preserve">שממשלתית הגיעה </w:t>
      </w:r>
      <w:bookmarkStart w:id="7069" w:name="_ETM_Q26_180390"/>
      <w:bookmarkEnd w:id="7069"/>
      <w:r>
        <w:rPr>
          <w:rtl/>
        </w:rPr>
        <w:t xml:space="preserve">ביום </w:t>
      </w:r>
      <w:bookmarkStart w:id="7070" w:name="_ETM_Q26_180689"/>
      <w:bookmarkEnd w:id="7070"/>
      <w:r>
        <w:rPr>
          <w:rtl/>
        </w:rPr>
        <w:t>רביעי</w:t>
      </w:r>
      <w:r>
        <w:rPr>
          <w:rFonts w:hint="cs"/>
          <w:rtl/>
        </w:rPr>
        <w:t>,</w:t>
      </w:r>
      <w:bookmarkStart w:id="7071" w:name="_ETM_Q26_178417"/>
      <w:bookmarkEnd w:id="7071"/>
      <w:r>
        <w:rPr>
          <w:rtl/>
        </w:rPr>
        <w:t xml:space="preserve"> </w:t>
      </w:r>
      <w:bookmarkStart w:id="7072" w:name="_ETM_Q26_181050"/>
      <w:bookmarkEnd w:id="7072"/>
      <w:r>
        <w:rPr>
          <w:rtl/>
        </w:rPr>
        <w:t xml:space="preserve">כי </w:t>
      </w:r>
      <w:bookmarkStart w:id="7073" w:name="_ETM_Q26_181199"/>
      <w:bookmarkEnd w:id="7073"/>
      <w:r>
        <w:rPr>
          <w:rtl/>
        </w:rPr>
        <w:t xml:space="preserve">אני </w:t>
      </w:r>
      <w:bookmarkStart w:id="7074" w:name="_ETM_Q26_181469"/>
      <w:bookmarkEnd w:id="7074"/>
      <w:r>
        <w:rPr>
          <w:rtl/>
        </w:rPr>
        <w:t xml:space="preserve">התנגדתי </w:t>
      </w:r>
      <w:bookmarkStart w:id="7075" w:name="_ETM_Q26_182520"/>
      <w:bookmarkEnd w:id="7075"/>
      <w:r>
        <w:rPr>
          <w:rtl/>
        </w:rPr>
        <w:t xml:space="preserve">כחומה </w:t>
      </w:r>
      <w:bookmarkStart w:id="7076" w:name="_ETM_Q26_183090"/>
      <w:bookmarkEnd w:id="7076"/>
      <w:r>
        <w:rPr>
          <w:rtl/>
        </w:rPr>
        <w:t>בצורה</w:t>
      </w:r>
      <w:r>
        <w:rPr>
          <w:rFonts w:hint="cs"/>
          <w:rtl/>
        </w:rPr>
        <w:t>.</w:t>
      </w:r>
      <w:r>
        <w:rPr>
          <w:rtl/>
        </w:rPr>
        <w:t xml:space="preserve"> </w:t>
      </w:r>
      <w:bookmarkStart w:id="7077" w:name="_ETM_Q26_184190"/>
      <w:bookmarkEnd w:id="7077"/>
      <w:r>
        <w:rPr>
          <w:rtl/>
        </w:rPr>
        <w:t xml:space="preserve">יש </w:t>
      </w:r>
      <w:bookmarkStart w:id="7078" w:name="_ETM_Q26_184730"/>
      <w:bookmarkEnd w:id="7078"/>
      <w:r>
        <w:rPr>
          <w:rtl/>
        </w:rPr>
        <w:t xml:space="preserve">מקרים </w:t>
      </w:r>
      <w:bookmarkStart w:id="7079" w:name="_ETM_Q26_185269"/>
      <w:bookmarkEnd w:id="7079"/>
      <w:proofErr w:type="spellStart"/>
      <w:r>
        <w:rPr>
          <w:rtl/>
        </w:rPr>
        <w:t>שהדדליין</w:t>
      </w:r>
      <w:proofErr w:type="spellEnd"/>
      <w:r>
        <w:rPr>
          <w:rtl/>
        </w:rPr>
        <w:t xml:space="preserve"> </w:t>
      </w:r>
      <w:bookmarkStart w:id="7080" w:name="_ETM_Q26_185990"/>
      <w:bookmarkEnd w:id="7080"/>
      <w:r>
        <w:rPr>
          <w:rtl/>
        </w:rPr>
        <w:t xml:space="preserve">של </w:t>
      </w:r>
      <w:bookmarkStart w:id="7081" w:name="_ETM_Q26_186170"/>
      <w:bookmarkEnd w:id="7081"/>
      <w:r>
        <w:rPr>
          <w:rtl/>
        </w:rPr>
        <w:t xml:space="preserve">אותו </w:t>
      </w:r>
      <w:bookmarkStart w:id="7082" w:name="_ETM_Q26_186410"/>
      <w:bookmarkEnd w:id="7082"/>
      <w:r>
        <w:rPr>
          <w:rtl/>
        </w:rPr>
        <w:t xml:space="preserve">חוק </w:t>
      </w:r>
      <w:bookmarkStart w:id="7083" w:name="_ETM_Q26_186740"/>
      <w:bookmarkEnd w:id="7083"/>
      <w:r>
        <w:rPr>
          <w:rtl/>
        </w:rPr>
        <w:t xml:space="preserve">מסתיים </w:t>
      </w:r>
      <w:bookmarkStart w:id="7084" w:name="_ETM_Q26_187370"/>
      <w:bookmarkEnd w:id="7084"/>
      <w:r>
        <w:rPr>
          <w:rFonts w:hint="cs"/>
          <w:rtl/>
        </w:rPr>
        <w:t>ו</w:t>
      </w:r>
      <w:r>
        <w:rPr>
          <w:rtl/>
        </w:rPr>
        <w:t xml:space="preserve">אין </w:t>
      </w:r>
      <w:bookmarkStart w:id="7085" w:name="_ETM_Q26_187729"/>
      <w:bookmarkEnd w:id="7085"/>
      <w:r>
        <w:rPr>
          <w:rtl/>
        </w:rPr>
        <w:t>ברירה</w:t>
      </w:r>
      <w:r>
        <w:rPr>
          <w:rFonts w:hint="cs"/>
          <w:rtl/>
        </w:rPr>
        <w:t>,</w:t>
      </w:r>
      <w:r>
        <w:rPr>
          <w:rtl/>
        </w:rPr>
        <w:t xml:space="preserve"> </w:t>
      </w:r>
      <w:bookmarkStart w:id="7086" w:name="_ETM_Q26_188510"/>
      <w:bookmarkEnd w:id="7086"/>
      <w:r>
        <w:rPr>
          <w:rtl/>
        </w:rPr>
        <w:t xml:space="preserve">וזה </w:t>
      </w:r>
      <w:bookmarkStart w:id="7087" w:name="_ETM_Q26_188809"/>
      <w:bookmarkEnd w:id="7087"/>
      <w:r>
        <w:rPr>
          <w:rtl/>
        </w:rPr>
        <w:t xml:space="preserve">נמצא </w:t>
      </w:r>
      <w:bookmarkStart w:id="7088" w:name="_ETM_Q26_189230"/>
      <w:bookmarkEnd w:id="7088"/>
      <w:r>
        <w:rPr>
          <w:rtl/>
        </w:rPr>
        <w:t xml:space="preserve">על </w:t>
      </w:r>
      <w:bookmarkStart w:id="7089" w:name="_ETM_Q26_189320"/>
      <w:bookmarkEnd w:id="7089"/>
      <w:r>
        <w:rPr>
          <w:rtl/>
        </w:rPr>
        <w:t>שולחני</w:t>
      </w:r>
      <w:r>
        <w:rPr>
          <w:rFonts w:hint="cs"/>
          <w:rtl/>
        </w:rPr>
        <w:t>;</w:t>
      </w:r>
      <w:bookmarkStart w:id="7090" w:name="_ETM_Q26_188118"/>
      <w:bookmarkEnd w:id="7090"/>
      <w:r>
        <w:rPr>
          <w:rtl/>
        </w:rPr>
        <w:t xml:space="preserve"> </w:t>
      </w:r>
      <w:bookmarkStart w:id="7091" w:name="_ETM_Q26_190520"/>
      <w:bookmarkEnd w:id="7091"/>
      <w:r>
        <w:rPr>
          <w:rtl/>
        </w:rPr>
        <w:t xml:space="preserve">יש </w:t>
      </w:r>
      <w:bookmarkStart w:id="7092" w:name="_ETM_Q26_190879"/>
      <w:bookmarkEnd w:id="7092"/>
      <w:r>
        <w:rPr>
          <w:rtl/>
        </w:rPr>
        <w:t xml:space="preserve">מקרים </w:t>
      </w:r>
      <w:bookmarkStart w:id="7093" w:name="_ETM_Q26_191330"/>
      <w:bookmarkStart w:id="7094" w:name="_ETM_Q26_186647"/>
      <w:bookmarkEnd w:id="7093"/>
      <w:bookmarkEnd w:id="7094"/>
      <w:r>
        <w:rPr>
          <w:rtl/>
        </w:rPr>
        <w:t xml:space="preserve">של </w:t>
      </w:r>
      <w:bookmarkStart w:id="7095" w:name="_ETM_Q26_191570"/>
      <w:bookmarkEnd w:id="7095"/>
      <w:r>
        <w:rPr>
          <w:rtl/>
        </w:rPr>
        <w:t xml:space="preserve">העברות </w:t>
      </w:r>
      <w:bookmarkStart w:id="7096" w:name="_ETM_Q26_192080"/>
      <w:bookmarkEnd w:id="7096"/>
      <w:r>
        <w:rPr>
          <w:rtl/>
        </w:rPr>
        <w:t>תקציביות</w:t>
      </w:r>
      <w:r>
        <w:rPr>
          <w:rFonts w:hint="cs"/>
          <w:rtl/>
        </w:rPr>
        <w:t>,</w:t>
      </w:r>
      <w:r>
        <w:rPr>
          <w:rtl/>
        </w:rPr>
        <w:t xml:space="preserve"> </w:t>
      </w:r>
      <w:bookmarkStart w:id="7097" w:name="_ETM_Q26_192770"/>
      <w:bookmarkEnd w:id="7097"/>
      <w:r>
        <w:rPr>
          <w:rtl/>
        </w:rPr>
        <w:t xml:space="preserve">שאם </w:t>
      </w:r>
      <w:bookmarkStart w:id="7098" w:name="_ETM_Q26_193039"/>
      <w:bookmarkEnd w:id="7098"/>
      <w:r>
        <w:rPr>
          <w:rtl/>
        </w:rPr>
        <w:t xml:space="preserve">לא </w:t>
      </w:r>
      <w:bookmarkStart w:id="7099" w:name="_ETM_Q26_193190"/>
      <w:bookmarkEnd w:id="7099"/>
      <w:r>
        <w:rPr>
          <w:rtl/>
        </w:rPr>
        <w:t>נעביר</w:t>
      </w:r>
      <w:bookmarkStart w:id="7100" w:name="_ETM_Q26_190838"/>
      <w:bookmarkEnd w:id="7100"/>
      <w:r>
        <w:rPr>
          <w:rFonts w:hint="cs"/>
          <w:rtl/>
        </w:rPr>
        <w:t xml:space="preserve">, </w:t>
      </w:r>
      <w:r>
        <w:rPr>
          <w:rtl/>
        </w:rPr>
        <w:t xml:space="preserve">הכסף </w:t>
      </w:r>
      <w:bookmarkStart w:id="7101" w:name="_ETM_Q26_194180"/>
      <w:bookmarkEnd w:id="7101"/>
      <w:r>
        <w:rPr>
          <w:rtl/>
        </w:rPr>
        <w:t>ילך</w:t>
      </w:r>
      <w:r>
        <w:rPr>
          <w:rFonts w:hint="cs"/>
          <w:rtl/>
        </w:rPr>
        <w:t>.</w:t>
      </w:r>
      <w:r>
        <w:rPr>
          <w:rtl/>
        </w:rPr>
        <w:t xml:space="preserve"> </w:t>
      </w:r>
      <w:bookmarkStart w:id="7102" w:name="_ETM_Q26_195020"/>
      <w:bookmarkEnd w:id="7102"/>
      <w:r>
        <w:rPr>
          <w:rtl/>
        </w:rPr>
        <w:t xml:space="preserve">לכן </w:t>
      </w:r>
      <w:bookmarkStart w:id="7103" w:name="_ETM_Q26_195559"/>
      <w:bookmarkEnd w:id="7103"/>
      <w:r>
        <w:rPr>
          <w:rtl/>
        </w:rPr>
        <w:t xml:space="preserve">אני </w:t>
      </w:r>
      <w:bookmarkStart w:id="7104" w:name="_ETM_Q26_195740"/>
      <w:bookmarkEnd w:id="7104"/>
      <w:r>
        <w:rPr>
          <w:rtl/>
        </w:rPr>
        <w:t>אומר</w:t>
      </w:r>
      <w:r>
        <w:rPr>
          <w:rFonts w:hint="cs"/>
          <w:rtl/>
        </w:rPr>
        <w:t>,</w:t>
      </w:r>
      <w:bookmarkStart w:id="7105" w:name="_ETM_Q26_193637"/>
      <w:bookmarkEnd w:id="7105"/>
      <w:r>
        <w:rPr>
          <w:rtl/>
        </w:rPr>
        <w:t xml:space="preserve"> </w:t>
      </w:r>
      <w:bookmarkStart w:id="7106" w:name="_ETM_Q26_196220"/>
      <w:bookmarkEnd w:id="7106"/>
      <w:r>
        <w:rPr>
          <w:rtl/>
        </w:rPr>
        <w:t xml:space="preserve">כמו </w:t>
      </w:r>
      <w:bookmarkStart w:id="7107" w:name="_ETM_Q26_196520"/>
      <w:bookmarkEnd w:id="7107"/>
      <w:r>
        <w:rPr>
          <w:rtl/>
        </w:rPr>
        <w:t xml:space="preserve">שעד </w:t>
      </w:r>
      <w:bookmarkStart w:id="7108" w:name="_ETM_Q26_196940"/>
      <w:bookmarkEnd w:id="7108"/>
      <w:r>
        <w:rPr>
          <w:rtl/>
        </w:rPr>
        <w:t xml:space="preserve">היום </w:t>
      </w:r>
      <w:bookmarkStart w:id="7109" w:name="_ETM_Q26_197239"/>
      <w:bookmarkEnd w:id="7109"/>
      <w:r>
        <w:rPr>
          <w:rtl/>
        </w:rPr>
        <w:t xml:space="preserve">עמדתי </w:t>
      </w:r>
      <w:bookmarkStart w:id="7110" w:name="_ETM_Q26_197600"/>
      <w:bookmarkEnd w:id="7110"/>
      <w:r>
        <w:rPr>
          <w:rtl/>
        </w:rPr>
        <w:t xml:space="preserve">כחומה </w:t>
      </w:r>
      <w:bookmarkStart w:id="7111" w:name="_ETM_Q26_198109"/>
      <w:bookmarkEnd w:id="7111"/>
      <w:r>
        <w:rPr>
          <w:rtl/>
        </w:rPr>
        <w:t xml:space="preserve">בצורה </w:t>
      </w:r>
      <w:bookmarkStart w:id="7112" w:name="_ETM_Q26_198980"/>
      <w:bookmarkEnd w:id="7112"/>
      <w:r>
        <w:rPr>
          <w:rFonts w:hint="cs"/>
          <w:rtl/>
        </w:rPr>
        <w:t xml:space="preserve">– </w:t>
      </w:r>
      <w:bookmarkStart w:id="7113" w:name="_ETM_Q26_197746"/>
      <w:bookmarkStart w:id="7114" w:name="_ETM_Q26_199369"/>
      <w:bookmarkEnd w:id="7113"/>
      <w:bookmarkEnd w:id="7114"/>
      <w:r>
        <w:rPr>
          <w:rtl/>
        </w:rPr>
        <w:t>אי</w:t>
      </w:r>
      <w:bookmarkStart w:id="7115" w:name="_ETM_Q26_199460"/>
      <w:bookmarkEnd w:id="7115"/>
      <w:r>
        <w:rPr>
          <w:rFonts w:hint="cs"/>
          <w:rtl/>
        </w:rPr>
        <w:t>-</w:t>
      </w:r>
      <w:r>
        <w:rPr>
          <w:rtl/>
        </w:rPr>
        <w:t xml:space="preserve">אפשר </w:t>
      </w:r>
      <w:bookmarkStart w:id="7116" w:name="_ETM_Q26_199759"/>
      <w:bookmarkEnd w:id="7116"/>
      <w:r>
        <w:rPr>
          <w:rtl/>
        </w:rPr>
        <w:t xml:space="preserve">להצביע </w:t>
      </w:r>
      <w:bookmarkStart w:id="7117" w:name="_ETM_Q26_200419"/>
      <w:bookmarkEnd w:id="7117"/>
      <w:r>
        <w:rPr>
          <w:rtl/>
        </w:rPr>
        <w:t xml:space="preserve">על </w:t>
      </w:r>
      <w:bookmarkStart w:id="7118" w:name="_ETM_Q26_200630"/>
      <w:bookmarkEnd w:id="7118"/>
      <w:r>
        <w:rPr>
          <w:rtl/>
        </w:rPr>
        <w:t xml:space="preserve">אירוע </w:t>
      </w:r>
      <w:bookmarkStart w:id="7119" w:name="_ETM_Q26_201079"/>
      <w:bookmarkEnd w:id="7119"/>
      <w:r>
        <w:rPr>
          <w:rFonts w:hint="cs"/>
          <w:rtl/>
        </w:rPr>
        <w:t>אחד</w:t>
      </w:r>
      <w:r>
        <w:rPr>
          <w:rtl/>
        </w:rPr>
        <w:t xml:space="preserve"> </w:t>
      </w:r>
      <w:bookmarkStart w:id="7120" w:name="_ETM_Q26_201439"/>
      <w:bookmarkEnd w:id="7120"/>
      <w:r>
        <w:rPr>
          <w:rtl/>
        </w:rPr>
        <w:t xml:space="preserve">אפילו </w:t>
      </w:r>
      <w:bookmarkStart w:id="7121" w:name="_ETM_Q26_201769"/>
      <w:bookmarkEnd w:id="7121"/>
      <w:r>
        <w:rPr>
          <w:rtl/>
        </w:rPr>
        <w:t>שממשלתי</w:t>
      </w:r>
      <w:r>
        <w:rPr>
          <w:rFonts w:hint="cs"/>
          <w:rtl/>
        </w:rPr>
        <w:t>ת</w:t>
      </w:r>
      <w:r>
        <w:rPr>
          <w:rtl/>
        </w:rPr>
        <w:t xml:space="preserve"> </w:t>
      </w:r>
      <w:bookmarkStart w:id="7122" w:name="_ETM_Q26_202489"/>
      <w:bookmarkEnd w:id="7122"/>
      <w:r>
        <w:rPr>
          <w:rtl/>
        </w:rPr>
        <w:t>הגיע</w:t>
      </w:r>
      <w:r>
        <w:rPr>
          <w:rFonts w:hint="cs"/>
          <w:rtl/>
        </w:rPr>
        <w:t>ה</w:t>
      </w:r>
      <w:r>
        <w:rPr>
          <w:rtl/>
        </w:rPr>
        <w:t xml:space="preserve"> </w:t>
      </w:r>
      <w:bookmarkStart w:id="7123" w:name="_ETM_Q26_202789"/>
      <w:bookmarkEnd w:id="7123"/>
      <w:r>
        <w:rPr>
          <w:rtl/>
        </w:rPr>
        <w:t xml:space="preserve">ביום </w:t>
      </w:r>
      <w:bookmarkStart w:id="7124" w:name="_ETM_Q26_203089"/>
      <w:bookmarkEnd w:id="7124"/>
      <w:r>
        <w:rPr>
          <w:rtl/>
        </w:rPr>
        <w:t>רביעי</w:t>
      </w:r>
      <w:bookmarkStart w:id="7125" w:name="_ETM_Q26_203869"/>
      <w:bookmarkStart w:id="7126" w:name="_ETM_Q26_200777"/>
      <w:bookmarkEnd w:id="7125"/>
      <w:bookmarkEnd w:id="7126"/>
      <w:r>
        <w:rPr>
          <w:rFonts w:hint="cs"/>
          <w:rtl/>
        </w:rPr>
        <w:t xml:space="preserve">, </w:t>
      </w:r>
      <w:r>
        <w:rPr>
          <w:rtl/>
        </w:rPr>
        <w:t>כי</w:t>
      </w:r>
      <w:r>
        <w:rPr>
          <w:rFonts w:hint="cs"/>
          <w:rtl/>
        </w:rPr>
        <w:t xml:space="preserve"> אי</w:t>
      </w:r>
      <w:r>
        <w:rPr>
          <w:rtl/>
        </w:rPr>
        <w:t>ן</w:t>
      </w:r>
      <w:r>
        <w:rPr>
          <w:rFonts w:hint="cs"/>
          <w:rtl/>
        </w:rPr>
        <w:t>.</w:t>
      </w:r>
      <w:bookmarkStart w:id="7127" w:name="_ETM_Q26_204739"/>
      <w:bookmarkEnd w:id="7127"/>
    </w:p>
    <w:p w:rsidR="005B5D37" w:rsidRDefault="005B5D37" w:rsidP="004D4059">
      <w:pPr>
        <w:rPr>
          <w:rtl/>
        </w:rPr>
      </w:pPr>
      <w:bookmarkStart w:id="7128" w:name="_ETM_Q26_205245"/>
      <w:bookmarkStart w:id="7129" w:name="_ETM_Q26_205301"/>
      <w:bookmarkEnd w:id="7128"/>
      <w:bookmarkEnd w:id="7129"/>
    </w:p>
    <w:p w:rsidR="005B5D37" w:rsidRDefault="005B5D37" w:rsidP="00095CE2">
      <w:pPr>
        <w:pStyle w:val="af7"/>
        <w:rPr>
          <w:rtl/>
        </w:rPr>
      </w:pPr>
      <w:r w:rsidRPr="000204D5">
        <w:rPr>
          <w:rStyle w:val="TagStyle"/>
          <w:rtl/>
        </w:rPr>
        <w:t>&lt;&lt; יור &gt;&gt;</w:t>
      </w:r>
      <w:r w:rsidRPr="00C01B8B">
        <w:rPr>
          <w:rStyle w:val="TagStyle"/>
          <w:rtl/>
        </w:rPr>
        <w:t xml:space="preserve"> </w:t>
      </w:r>
      <w:r>
        <w:rPr>
          <w:rtl/>
        </w:rPr>
        <w:t>היו"ר איתן גינזבורג:</w:t>
      </w:r>
      <w:r w:rsidRPr="00C01B8B">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rPr>
      </w:pPr>
      <w:bookmarkStart w:id="7130" w:name="_ETM_Q26_207646"/>
      <w:bookmarkStart w:id="7131" w:name="_ETM_Q26_205406"/>
      <w:bookmarkStart w:id="7132" w:name="_ETM_Q26_205446"/>
      <w:bookmarkEnd w:id="7130"/>
      <w:bookmarkEnd w:id="7131"/>
      <w:bookmarkEnd w:id="7132"/>
      <w:r>
        <w:rPr>
          <w:rtl/>
        </w:rPr>
        <w:t xml:space="preserve">בתקופת </w:t>
      </w:r>
      <w:bookmarkStart w:id="7133" w:name="_ETM_Q26_205189"/>
      <w:bookmarkEnd w:id="7133"/>
      <w:r>
        <w:rPr>
          <w:rtl/>
        </w:rPr>
        <w:t>כהונתך</w:t>
      </w:r>
      <w:r>
        <w:rPr>
          <w:rFonts w:hint="cs"/>
          <w:rtl/>
        </w:rPr>
        <w:t>.</w:t>
      </w:r>
      <w:bookmarkStart w:id="7134" w:name="_ETM_Q26_205730"/>
      <w:bookmarkEnd w:id="7134"/>
    </w:p>
    <w:p w:rsidR="005B5D37" w:rsidRDefault="005B5D37" w:rsidP="004D4059">
      <w:pPr>
        <w:rPr>
          <w:rtl/>
        </w:rPr>
      </w:pPr>
    </w:p>
    <w:p w:rsidR="005B5D37" w:rsidRDefault="005B5D37" w:rsidP="004D4059">
      <w:pPr>
        <w:pStyle w:val="-"/>
        <w:rPr>
          <w:rtl/>
        </w:rPr>
      </w:pPr>
      <w:bookmarkStart w:id="7135" w:name="ET_speakercontinue_5084_18"/>
      <w:r w:rsidRPr="000204D5">
        <w:rPr>
          <w:rStyle w:val="TagStyle"/>
          <w:rtl/>
        </w:rPr>
        <w:t xml:space="preserve"> &lt;&lt; דובר_המשך &gt;&gt;</w:t>
      </w:r>
      <w:r w:rsidRPr="005E6051">
        <w:rPr>
          <w:rStyle w:val="TagStyle"/>
          <w:rtl/>
        </w:rPr>
        <w:t xml:space="preserve"> </w:t>
      </w:r>
      <w:r>
        <w:rPr>
          <w:rtl/>
        </w:rPr>
        <w:t>היו"ר מיקי לוי:</w:t>
      </w:r>
      <w:r w:rsidRPr="005E6051">
        <w:rPr>
          <w:rStyle w:val="TagStyle"/>
          <w:rtl/>
        </w:rPr>
        <w:t xml:space="preserve"> </w:t>
      </w:r>
      <w:r w:rsidRPr="000204D5">
        <w:rPr>
          <w:rStyle w:val="TagStyle"/>
          <w:rtl/>
        </w:rPr>
        <w:t>&lt;&lt; דובר_המשך &gt;&gt;</w:t>
      </w:r>
      <w:r>
        <w:rPr>
          <w:rtl/>
        </w:rPr>
        <w:t xml:space="preserve">   </w:t>
      </w:r>
      <w:bookmarkEnd w:id="7135"/>
    </w:p>
    <w:p w:rsidR="005B5D37" w:rsidRDefault="005B5D37" w:rsidP="00E67AD8">
      <w:pPr>
        <w:rPr>
          <w:rtl/>
          <w:lang w:eastAsia="he-IL"/>
        </w:rPr>
      </w:pPr>
    </w:p>
    <w:p w:rsidR="005B5D37" w:rsidRDefault="005B5D37" w:rsidP="004D4059">
      <w:pPr>
        <w:rPr>
          <w:rtl/>
        </w:rPr>
      </w:pPr>
      <w:bookmarkStart w:id="7136" w:name="_ETM_Q26_204307"/>
      <w:bookmarkEnd w:id="7136"/>
      <w:r>
        <w:rPr>
          <w:rFonts w:hint="cs"/>
          <w:rtl/>
          <w:lang w:eastAsia="he-IL"/>
        </w:rPr>
        <w:t>אלא אם כן</w:t>
      </w:r>
      <w:bookmarkStart w:id="7137" w:name="_ETM_Q26_208430"/>
      <w:bookmarkStart w:id="7138" w:name="_ETM_Q26_204466"/>
      <w:bookmarkEnd w:id="7137"/>
      <w:bookmarkEnd w:id="7138"/>
      <w:r>
        <w:rPr>
          <w:rFonts w:hint="cs"/>
          <w:rtl/>
          <w:lang w:eastAsia="he-IL"/>
        </w:rPr>
        <w:t xml:space="preserve"> היה בהסכמה. ולכן </w:t>
      </w:r>
      <w:bookmarkStart w:id="7139" w:name="_ETM_Q26_206355"/>
      <w:bookmarkEnd w:id="7139"/>
      <w:r>
        <w:rPr>
          <w:rFonts w:hint="cs"/>
          <w:rtl/>
          <w:lang w:eastAsia="he-IL"/>
        </w:rPr>
        <w:t xml:space="preserve">אני אומר, </w:t>
      </w:r>
      <w:bookmarkStart w:id="7140" w:name="_ETM_Q26_205880"/>
      <w:bookmarkStart w:id="7141" w:name="_ETM_Q26_206119"/>
      <w:bookmarkStart w:id="7142" w:name="_ETM_Q26_208655"/>
      <w:bookmarkStart w:id="7143" w:name="_ETM_Q26_206329"/>
      <w:bookmarkStart w:id="7144" w:name="_ETM_Q26_206659"/>
      <w:bookmarkStart w:id="7145" w:name="_ETM_Q26_207079"/>
      <w:bookmarkStart w:id="7146" w:name="_ETM_Q26_207500"/>
      <w:bookmarkStart w:id="7147" w:name="_ETM_Q26_207589"/>
      <w:bookmarkStart w:id="7148" w:name="_ETM_Q26_207710"/>
      <w:bookmarkStart w:id="7149" w:name="_ETM_Q26_207919"/>
      <w:bookmarkStart w:id="7150" w:name="_ETM_Q26_208099"/>
      <w:bookmarkStart w:id="7151" w:name="_ETM_Q26_209029"/>
      <w:bookmarkStart w:id="7152" w:name="_ETM_Q26_209509"/>
      <w:bookmarkStart w:id="7153" w:name="_ETM_Q26_209689"/>
      <w:bookmarkStart w:id="7154" w:name="_ETM_Q26_21010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r>
        <w:rPr>
          <w:rtl/>
        </w:rPr>
        <w:t xml:space="preserve">זה </w:t>
      </w:r>
      <w:bookmarkStart w:id="7155" w:name="_ETM_Q26_210349"/>
      <w:bookmarkEnd w:id="7155"/>
      <w:r>
        <w:rPr>
          <w:rtl/>
        </w:rPr>
        <w:t xml:space="preserve">נתון </w:t>
      </w:r>
      <w:bookmarkStart w:id="7156" w:name="_ETM_Q26_210710"/>
      <w:bookmarkEnd w:id="7156"/>
      <w:r>
        <w:rPr>
          <w:rtl/>
        </w:rPr>
        <w:t xml:space="preserve">על </w:t>
      </w:r>
      <w:bookmarkStart w:id="7157" w:name="_ETM_Q26_211189"/>
      <w:bookmarkEnd w:id="7157"/>
      <w:r>
        <w:rPr>
          <w:rtl/>
        </w:rPr>
        <w:t>שולחני</w:t>
      </w:r>
      <w:r>
        <w:rPr>
          <w:rFonts w:hint="cs"/>
          <w:rtl/>
        </w:rPr>
        <w:t>,</w:t>
      </w:r>
      <w:r>
        <w:rPr>
          <w:rtl/>
        </w:rPr>
        <w:t xml:space="preserve"> </w:t>
      </w:r>
      <w:bookmarkStart w:id="7158" w:name="_ETM_Q26_211879"/>
      <w:bookmarkEnd w:id="7158"/>
      <w:r>
        <w:rPr>
          <w:rtl/>
        </w:rPr>
        <w:t xml:space="preserve">אלא </w:t>
      </w:r>
      <w:bookmarkStart w:id="7159" w:name="_ETM_Q26_212120"/>
      <w:bookmarkEnd w:id="7159"/>
      <w:r>
        <w:rPr>
          <w:rtl/>
        </w:rPr>
        <w:t xml:space="preserve">אם </w:t>
      </w:r>
      <w:bookmarkStart w:id="7160" w:name="_ETM_Q26_212239"/>
      <w:bookmarkEnd w:id="7160"/>
      <w:r>
        <w:rPr>
          <w:rtl/>
        </w:rPr>
        <w:t xml:space="preserve">כן </w:t>
      </w:r>
      <w:bookmarkStart w:id="7161" w:name="_ETM_Q26_212570"/>
      <w:bookmarkEnd w:id="7161"/>
      <w:r>
        <w:rPr>
          <w:rtl/>
        </w:rPr>
        <w:t>אופוזיציה</w:t>
      </w:r>
      <w:bookmarkStart w:id="7162" w:name="_ETM_Q26_209744"/>
      <w:bookmarkStart w:id="7163" w:name="_ETM_Q26_213079"/>
      <w:bookmarkEnd w:id="7162"/>
      <w:bookmarkEnd w:id="7163"/>
      <w:r>
        <w:rPr>
          <w:rFonts w:hint="cs"/>
          <w:rtl/>
        </w:rPr>
        <w:t>-</w:t>
      </w:r>
      <w:r>
        <w:rPr>
          <w:rtl/>
        </w:rPr>
        <w:t xml:space="preserve">קואליציה </w:t>
      </w:r>
      <w:bookmarkStart w:id="7164" w:name="_ETM_Q26_213559"/>
      <w:bookmarkEnd w:id="7164"/>
      <w:r>
        <w:rPr>
          <w:rFonts w:hint="cs"/>
          <w:rtl/>
        </w:rPr>
        <w:t>ה</w:t>
      </w:r>
      <w:r>
        <w:rPr>
          <w:rtl/>
        </w:rPr>
        <w:t xml:space="preserve">גיעו </w:t>
      </w:r>
      <w:bookmarkStart w:id="7165" w:name="_ETM_Q26_213890"/>
      <w:bookmarkEnd w:id="7165"/>
      <w:r>
        <w:rPr>
          <w:rtl/>
        </w:rPr>
        <w:t>להסכמה</w:t>
      </w:r>
      <w:r>
        <w:rPr>
          <w:rFonts w:hint="cs"/>
          <w:rtl/>
        </w:rPr>
        <w:t>.</w:t>
      </w:r>
      <w:bookmarkStart w:id="7166" w:name="_ETM_Q26_212114"/>
      <w:bookmarkEnd w:id="7166"/>
      <w:r>
        <w:rPr>
          <w:rtl/>
        </w:rPr>
        <w:t xml:space="preserve"> </w:t>
      </w:r>
      <w:bookmarkStart w:id="7167" w:name="_ETM_Q26_214820"/>
      <w:bookmarkEnd w:id="7167"/>
      <w:r>
        <w:rPr>
          <w:rtl/>
        </w:rPr>
        <w:t xml:space="preserve">מהבחינה </w:t>
      </w:r>
      <w:bookmarkStart w:id="7168" w:name="_ETM_Q26_215420"/>
      <w:bookmarkEnd w:id="7168"/>
      <w:r>
        <w:rPr>
          <w:rtl/>
        </w:rPr>
        <w:t xml:space="preserve">הזו </w:t>
      </w:r>
      <w:bookmarkStart w:id="7169" w:name="_ETM_Q26_215659"/>
      <w:bookmarkEnd w:id="7169"/>
      <w:r>
        <w:rPr>
          <w:rtl/>
        </w:rPr>
        <w:t xml:space="preserve">אין </w:t>
      </w:r>
      <w:bookmarkStart w:id="7170" w:name="_ETM_Q26_215809"/>
      <w:bookmarkEnd w:id="7170"/>
      <w:r>
        <w:rPr>
          <w:rtl/>
        </w:rPr>
        <w:t>בעיה</w:t>
      </w:r>
      <w:r>
        <w:rPr>
          <w:rFonts w:hint="cs"/>
          <w:rtl/>
        </w:rPr>
        <w:t>.</w:t>
      </w:r>
      <w:r>
        <w:rPr>
          <w:rtl/>
        </w:rPr>
        <w:t xml:space="preserve"> </w:t>
      </w:r>
      <w:bookmarkStart w:id="7171" w:name="_ETM_Q26_216019"/>
      <w:bookmarkEnd w:id="7171"/>
      <w:r>
        <w:rPr>
          <w:rtl/>
        </w:rPr>
        <w:t xml:space="preserve">רציתי </w:t>
      </w:r>
      <w:bookmarkStart w:id="7172" w:name="_ETM_Q26_216409"/>
      <w:bookmarkEnd w:id="7172"/>
      <w:r>
        <w:rPr>
          <w:rtl/>
        </w:rPr>
        <w:t xml:space="preserve">לחדד </w:t>
      </w:r>
      <w:bookmarkStart w:id="7173" w:name="_ETM_Q26_216860"/>
      <w:bookmarkEnd w:id="7173"/>
      <w:r>
        <w:rPr>
          <w:rtl/>
        </w:rPr>
        <w:t xml:space="preserve">את </w:t>
      </w:r>
      <w:bookmarkStart w:id="7174" w:name="_ETM_Q26_216979"/>
      <w:bookmarkEnd w:id="7174"/>
      <w:r>
        <w:rPr>
          <w:rtl/>
        </w:rPr>
        <w:t>זה</w:t>
      </w:r>
      <w:r>
        <w:rPr>
          <w:rFonts w:hint="cs"/>
          <w:rtl/>
        </w:rPr>
        <w:t>.</w:t>
      </w:r>
      <w:bookmarkStart w:id="7175" w:name="_ETM_Q26_217339"/>
      <w:bookmarkEnd w:id="7175"/>
    </w:p>
    <w:p w:rsidR="005B5D37" w:rsidRPr="00095CE2" w:rsidRDefault="005B5D37" w:rsidP="004D4059">
      <w:pPr>
        <w:rPr>
          <w:rtl/>
        </w:rPr>
      </w:pPr>
      <w:bookmarkStart w:id="7176" w:name="_ETM_Q26_218321"/>
      <w:bookmarkStart w:id="7177" w:name="_ETM_Q26_218395"/>
      <w:bookmarkStart w:id="7178" w:name="_ETM_Q26_219695"/>
      <w:bookmarkStart w:id="7179" w:name="_ETM_Q26_218481"/>
      <w:bookmarkStart w:id="7180" w:name="_ETM_Q26_218534"/>
      <w:bookmarkEnd w:id="7176"/>
      <w:bookmarkEnd w:id="7177"/>
      <w:bookmarkEnd w:id="7178"/>
      <w:bookmarkEnd w:id="7179"/>
      <w:bookmarkEnd w:id="7180"/>
    </w:p>
    <w:p w:rsidR="005B5D37" w:rsidRDefault="005B5D37" w:rsidP="004D4059">
      <w:pPr>
        <w:pStyle w:val="af7"/>
        <w:rPr>
          <w:rtl/>
        </w:rPr>
      </w:pPr>
      <w:bookmarkStart w:id="7181" w:name="ET_yor_6244_21"/>
      <w:r w:rsidRPr="000204D5">
        <w:rPr>
          <w:rStyle w:val="TagStyle"/>
          <w:rtl/>
        </w:rPr>
        <w:t xml:space="preserve"> &lt;&lt; יור &gt;&gt;</w:t>
      </w:r>
      <w:r w:rsidRPr="00907889">
        <w:rPr>
          <w:rStyle w:val="TagStyle"/>
          <w:rtl/>
        </w:rPr>
        <w:t xml:space="preserve"> </w:t>
      </w:r>
      <w:r>
        <w:rPr>
          <w:rtl/>
        </w:rPr>
        <w:t>היו"ר איתן גינזבורג:</w:t>
      </w:r>
      <w:r w:rsidRPr="00907889">
        <w:rPr>
          <w:rStyle w:val="TagStyle"/>
          <w:rtl/>
        </w:rPr>
        <w:t xml:space="preserve"> </w:t>
      </w:r>
      <w:r w:rsidRPr="000204D5">
        <w:rPr>
          <w:rStyle w:val="TagStyle"/>
          <w:rtl/>
        </w:rPr>
        <w:t>&lt;&lt; יור &gt;&gt;</w:t>
      </w:r>
      <w:r>
        <w:rPr>
          <w:rtl/>
        </w:rPr>
        <w:t xml:space="preserve">   </w:t>
      </w:r>
      <w:bookmarkEnd w:id="7181"/>
    </w:p>
    <w:p w:rsidR="005B5D37" w:rsidRDefault="005B5D37" w:rsidP="00E67AD8">
      <w:pPr>
        <w:rPr>
          <w:rtl/>
        </w:rPr>
      </w:pPr>
      <w:bookmarkStart w:id="7182" w:name="_ETM_Q26_215705"/>
      <w:bookmarkEnd w:id="7182"/>
    </w:p>
    <w:p w:rsidR="005B5D37" w:rsidRDefault="005B5D37" w:rsidP="004D4059">
      <w:pPr>
        <w:rPr>
          <w:rtl/>
        </w:rPr>
      </w:pPr>
      <w:r>
        <w:rPr>
          <w:rtl/>
        </w:rPr>
        <w:t xml:space="preserve">תודה </w:t>
      </w:r>
      <w:bookmarkStart w:id="7183" w:name="_ETM_Q26_217610"/>
      <w:bookmarkEnd w:id="7183"/>
      <w:r>
        <w:rPr>
          <w:rtl/>
        </w:rPr>
        <w:t>רבה</w:t>
      </w:r>
      <w:r>
        <w:rPr>
          <w:rFonts w:hint="cs"/>
          <w:rtl/>
        </w:rPr>
        <w:t>.</w:t>
      </w:r>
      <w:bookmarkStart w:id="7184" w:name="_ETM_Q26_218620"/>
      <w:bookmarkEnd w:id="7184"/>
    </w:p>
    <w:p w:rsidR="005B5D37" w:rsidRDefault="005B5D37" w:rsidP="004D4059">
      <w:pPr>
        <w:rPr>
          <w:rtl/>
          <w:lang w:eastAsia="he-IL"/>
        </w:rPr>
      </w:pPr>
      <w:bookmarkStart w:id="7185" w:name="_ETM_Q26_218434"/>
      <w:bookmarkEnd w:id="7185"/>
    </w:p>
    <w:p w:rsidR="005B5D37" w:rsidRDefault="005B5D37" w:rsidP="004D4059">
      <w:pPr>
        <w:pStyle w:val="-"/>
        <w:rPr>
          <w:rtl/>
        </w:rPr>
      </w:pPr>
      <w:bookmarkStart w:id="7186" w:name="ET_speakercontinue_5296_26"/>
      <w:r w:rsidRPr="000204D5">
        <w:rPr>
          <w:rStyle w:val="TagStyle"/>
          <w:rtl/>
        </w:rPr>
        <w:t xml:space="preserve"> &lt;&lt; דובר_המשך &gt;&gt;</w:t>
      </w:r>
      <w:r w:rsidRPr="00907889">
        <w:rPr>
          <w:rStyle w:val="TagStyle"/>
          <w:rtl/>
        </w:rPr>
        <w:t xml:space="preserve"> </w:t>
      </w:r>
      <w:r>
        <w:rPr>
          <w:rtl/>
        </w:rPr>
        <w:t>יואב קיש (הליכוד):</w:t>
      </w:r>
      <w:r w:rsidRPr="00907889">
        <w:rPr>
          <w:rStyle w:val="TagStyle"/>
          <w:rtl/>
        </w:rPr>
        <w:t xml:space="preserve"> </w:t>
      </w:r>
      <w:r w:rsidRPr="000204D5">
        <w:rPr>
          <w:rStyle w:val="TagStyle"/>
          <w:rtl/>
        </w:rPr>
        <w:t>&lt;&lt; דובר_המשך &gt;&gt;</w:t>
      </w:r>
      <w:r>
        <w:rPr>
          <w:rtl/>
        </w:rPr>
        <w:t xml:space="preserve">   </w:t>
      </w:r>
      <w:bookmarkEnd w:id="7186"/>
    </w:p>
    <w:p w:rsidR="005B5D37" w:rsidRDefault="005B5D37" w:rsidP="00E67AD8">
      <w:pPr>
        <w:rPr>
          <w:rtl/>
          <w:lang w:eastAsia="he-IL"/>
        </w:rPr>
      </w:pPr>
    </w:p>
    <w:p w:rsidR="005B5D37" w:rsidRDefault="005B5D37" w:rsidP="004D4059">
      <w:pPr>
        <w:rPr>
          <w:rtl/>
        </w:rPr>
      </w:pPr>
      <w:bookmarkStart w:id="7187" w:name="_ETM_Q26_220088"/>
      <w:bookmarkEnd w:id="7187"/>
      <w:r>
        <w:rPr>
          <w:rtl/>
        </w:rPr>
        <w:t xml:space="preserve">אני </w:t>
      </w:r>
      <w:bookmarkStart w:id="7188" w:name="_ETM_Q26_218739"/>
      <w:bookmarkEnd w:id="7188"/>
      <w:r>
        <w:rPr>
          <w:rtl/>
        </w:rPr>
        <w:t xml:space="preserve">בהחלט </w:t>
      </w:r>
      <w:bookmarkStart w:id="7189" w:name="_ETM_Q26_219129"/>
      <w:bookmarkEnd w:id="7189"/>
      <w:r>
        <w:rPr>
          <w:rtl/>
        </w:rPr>
        <w:t xml:space="preserve">מקבל </w:t>
      </w:r>
      <w:bookmarkStart w:id="7190" w:name="_ETM_Q26_219550"/>
      <w:bookmarkEnd w:id="7190"/>
      <w:r>
        <w:rPr>
          <w:rtl/>
        </w:rPr>
        <w:t xml:space="preserve">את </w:t>
      </w:r>
      <w:bookmarkStart w:id="7191" w:name="_ETM_Q26_219640"/>
      <w:bookmarkEnd w:id="7191"/>
      <w:r>
        <w:rPr>
          <w:rtl/>
        </w:rPr>
        <w:t xml:space="preserve">מה </w:t>
      </w:r>
      <w:bookmarkStart w:id="7192" w:name="_ETM_Q26_219789"/>
      <w:bookmarkEnd w:id="7192"/>
      <w:r>
        <w:rPr>
          <w:rtl/>
        </w:rPr>
        <w:t xml:space="preserve">שאמר </w:t>
      </w:r>
      <w:bookmarkStart w:id="7193" w:name="_ETM_Q26_220180"/>
      <w:bookmarkStart w:id="7194" w:name="_ETM_Q26_217105"/>
      <w:bookmarkEnd w:id="7193"/>
      <w:bookmarkEnd w:id="7194"/>
      <w:r>
        <w:rPr>
          <w:rtl/>
        </w:rPr>
        <w:t>היושב-ראש</w:t>
      </w:r>
      <w:r>
        <w:rPr>
          <w:rFonts w:hint="cs"/>
          <w:rtl/>
        </w:rPr>
        <w:t>.</w:t>
      </w:r>
      <w:bookmarkStart w:id="7195" w:name="_ETM_Q26_220899"/>
      <w:bookmarkEnd w:id="7195"/>
    </w:p>
    <w:p w:rsidR="005B5D37" w:rsidRDefault="005B5D37" w:rsidP="004D4059">
      <w:pPr>
        <w:rPr>
          <w:rtl/>
        </w:rPr>
      </w:pPr>
    </w:p>
    <w:p w:rsidR="005B5D37" w:rsidRDefault="005B5D37" w:rsidP="004D4059">
      <w:pPr>
        <w:pStyle w:val="af7"/>
        <w:rPr>
          <w:rtl/>
        </w:rPr>
      </w:pPr>
      <w:r w:rsidRPr="000204D5">
        <w:rPr>
          <w:rStyle w:val="TagStyle"/>
          <w:rtl/>
        </w:rPr>
        <w:t xml:space="preserve"> &lt;&lt; יור &gt;&gt;</w:t>
      </w:r>
      <w:r w:rsidRPr="00907889">
        <w:rPr>
          <w:rStyle w:val="TagStyle"/>
          <w:rtl/>
        </w:rPr>
        <w:t xml:space="preserve"> </w:t>
      </w:r>
      <w:r>
        <w:rPr>
          <w:rtl/>
        </w:rPr>
        <w:t>היו"ר איתן גינזבורג:</w:t>
      </w:r>
      <w:r w:rsidRPr="00907889">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w:t>
      </w:r>
      <w:bookmarkStart w:id="7196" w:name="_ETM_Q26_218245"/>
      <w:bookmarkEnd w:id="7196"/>
      <w:r>
        <w:rPr>
          <w:rFonts w:hint="cs"/>
          <w:rtl/>
          <w:lang w:eastAsia="he-IL"/>
        </w:rPr>
        <w:t xml:space="preserve">ני ממשיך </w:t>
      </w:r>
      <w:bookmarkStart w:id="7197" w:name="_ETM_Q26_219956"/>
      <w:bookmarkEnd w:id="7197"/>
      <w:r>
        <w:rPr>
          <w:rFonts w:hint="cs"/>
          <w:rtl/>
          <w:lang w:eastAsia="he-IL"/>
        </w:rPr>
        <w:t>את הזמן.</w:t>
      </w:r>
    </w:p>
    <w:p w:rsidR="005B5D37" w:rsidRDefault="005B5D37" w:rsidP="004D4059">
      <w:pPr>
        <w:rPr>
          <w:rtl/>
          <w:lang w:eastAsia="he-IL"/>
        </w:rPr>
      </w:pPr>
      <w:bookmarkStart w:id="7198" w:name="_ETM_Q26_221445"/>
      <w:bookmarkStart w:id="7199" w:name="_ETM_Q26_221511"/>
      <w:bookmarkEnd w:id="7198"/>
      <w:bookmarkEnd w:id="7199"/>
    </w:p>
    <w:p w:rsidR="005B5D37" w:rsidRDefault="005B5D37" w:rsidP="004D4059">
      <w:pPr>
        <w:pStyle w:val="-"/>
        <w:rPr>
          <w:rtl/>
        </w:rPr>
      </w:pPr>
      <w:r w:rsidRPr="000204D5">
        <w:rPr>
          <w:rStyle w:val="TagStyle"/>
          <w:rtl/>
        </w:rPr>
        <w:t>&lt;&lt; דובר_המשך &gt;&gt;</w:t>
      </w:r>
      <w:r w:rsidRPr="00907889">
        <w:rPr>
          <w:rStyle w:val="TagStyle"/>
          <w:rtl/>
        </w:rPr>
        <w:t xml:space="preserve"> </w:t>
      </w:r>
      <w:r>
        <w:rPr>
          <w:rtl/>
        </w:rPr>
        <w:t>יואב קיש (הליכוד):</w:t>
      </w:r>
      <w:r w:rsidRPr="00907889">
        <w:rPr>
          <w:rStyle w:val="TagStyle"/>
          <w:rtl/>
        </w:rPr>
        <w:t xml:space="preserve"> </w:t>
      </w:r>
      <w:r w:rsidRPr="000204D5">
        <w:rPr>
          <w:rStyle w:val="TagStyle"/>
          <w:rtl/>
        </w:rPr>
        <w:t>&lt;&lt; דובר_המשך &gt;&gt;</w:t>
      </w:r>
      <w:r>
        <w:rPr>
          <w:rtl/>
        </w:rPr>
        <w:t xml:space="preserve">   </w:t>
      </w:r>
    </w:p>
    <w:p w:rsidR="005B5D37" w:rsidRDefault="005B5D37" w:rsidP="00E67AD8">
      <w:pPr>
        <w:rPr>
          <w:rtl/>
          <w:lang w:eastAsia="he-IL"/>
        </w:rPr>
      </w:pPr>
    </w:p>
    <w:p w:rsidR="005B5D37" w:rsidRDefault="005B5D37" w:rsidP="004D4059">
      <w:pPr>
        <w:rPr>
          <w:rtl/>
        </w:rPr>
      </w:pPr>
      <w:bookmarkStart w:id="7200" w:name="_ETM_Q26_222507"/>
      <w:bookmarkStart w:id="7201" w:name="_ETM_Q26_219654"/>
      <w:bookmarkStart w:id="7202" w:name="_ETM_Q26_221050"/>
      <w:bookmarkStart w:id="7203" w:name="_ETM_Q26_221260"/>
      <w:bookmarkStart w:id="7204" w:name="_ETM_Q26_222080"/>
      <w:bookmarkEnd w:id="7200"/>
      <w:bookmarkEnd w:id="7201"/>
      <w:bookmarkEnd w:id="7202"/>
      <w:bookmarkEnd w:id="7203"/>
      <w:bookmarkEnd w:id="7204"/>
      <w:r>
        <w:rPr>
          <w:rtl/>
        </w:rPr>
        <w:t xml:space="preserve">זה </w:t>
      </w:r>
      <w:bookmarkStart w:id="7205" w:name="_ETM_Q26_222260"/>
      <w:bookmarkEnd w:id="7205"/>
      <w:r>
        <w:rPr>
          <w:rtl/>
        </w:rPr>
        <w:t>ה</w:t>
      </w:r>
      <w:bookmarkStart w:id="7206" w:name="_ETM_Q26_222350"/>
      <w:bookmarkEnd w:id="7206"/>
      <w:r>
        <w:rPr>
          <w:rtl/>
        </w:rPr>
        <w:t xml:space="preserve">סיכום </w:t>
      </w:r>
      <w:bookmarkStart w:id="7207" w:name="_ETM_Q26_222800"/>
      <w:bookmarkEnd w:id="7207"/>
      <w:r>
        <w:rPr>
          <w:rtl/>
        </w:rPr>
        <w:t xml:space="preserve">שהגענו </w:t>
      </w:r>
      <w:bookmarkStart w:id="7208" w:name="_ETM_Q26_223280"/>
      <w:bookmarkEnd w:id="7208"/>
      <w:r>
        <w:rPr>
          <w:rtl/>
        </w:rPr>
        <w:t>אליו</w:t>
      </w:r>
      <w:bookmarkStart w:id="7209" w:name="_ETM_Q26_220876"/>
      <w:bookmarkEnd w:id="7209"/>
      <w:r>
        <w:rPr>
          <w:rFonts w:hint="cs"/>
          <w:rtl/>
        </w:rPr>
        <w:t>.</w:t>
      </w:r>
      <w:r>
        <w:rPr>
          <w:rtl/>
        </w:rPr>
        <w:t xml:space="preserve"> </w:t>
      </w:r>
      <w:bookmarkStart w:id="7210" w:name="_ETM_Q26_223940"/>
      <w:bookmarkEnd w:id="7210"/>
      <w:r>
        <w:rPr>
          <w:rtl/>
        </w:rPr>
        <w:t>בהחלט</w:t>
      </w:r>
      <w:r>
        <w:rPr>
          <w:rFonts w:hint="cs"/>
          <w:rtl/>
        </w:rPr>
        <w:t xml:space="preserve"> מקבל.</w:t>
      </w:r>
      <w:bookmarkStart w:id="7211" w:name="_ETM_Q26_225870"/>
      <w:bookmarkEnd w:id="7211"/>
    </w:p>
    <w:p w:rsidR="005B5D37" w:rsidRDefault="005B5D37" w:rsidP="004D4059">
      <w:pPr>
        <w:rPr>
          <w:rtl/>
        </w:rPr>
      </w:pPr>
    </w:p>
    <w:p w:rsidR="005B5D37" w:rsidRDefault="005B5D37" w:rsidP="00AA1559">
      <w:pPr>
        <w:rPr>
          <w:rtl/>
        </w:rPr>
      </w:pPr>
      <w:bookmarkStart w:id="7212" w:name="_ETM_Q26_223337"/>
      <w:bookmarkEnd w:id="7212"/>
      <w:r>
        <w:rPr>
          <w:rtl/>
        </w:rPr>
        <w:t xml:space="preserve">עכשיו </w:t>
      </w:r>
      <w:bookmarkStart w:id="7213" w:name="_ETM_Q26_226229"/>
      <w:bookmarkEnd w:id="7213"/>
      <w:r>
        <w:rPr>
          <w:rtl/>
        </w:rPr>
        <w:t xml:space="preserve">אני </w:t>
      </w:r>
      <w:bookmarkStart w:id="7214" w:name="_ETM_Q26_226379"/>
      <w:bookmarkEnd w:id="7214"/>
      <w:r>
        <w:rPr>
          <w:rtl/>
        </w:rPr>
        <w:t xml:space="preserve">רק </w:t>
      </w:r>
      <w:bookmarkStart w:id="7215" w:name="_ETM_Q26_226530"/>
      <w:bookmarkEnd w:id="7215"/>
      <w:r>
        <w:rPr>
          <w:rtl/>
        </w:rPr>
        <w:t>רוצה</w:t>
      </w:r>
      <w:r>
        <w:rPr>
          <w:rFonts w:hint="cs"/>
          <w:rtl/>
        </w:rPr>
        <w:t>,</w:t>
      </w:r>
      <w:r>
        <w:rPr>
          <w:rtl/>
        </w:rPr>
        <w:t xml:space="preserve"> </w:t>
      </w:r>
      <w:bookmarkStart w:id="7216" w:name="_ETM_Q26_226829"/>
      <w:bookmarkEnd w:id="7216"/>
      <w:r>
        <w:rPr>
          <w:rtl/>
        </w:rPr>
        <w:t xml:space="preserve">אם </w:t>
      </w:r>
      <w:bookmarkStart w:id="7217" w:name="_ETM_Q26_226950"/>
      <w:bookmarkEnd w:id="7217"/>
      <w:r>
        <w:rPr>
          <w:rtl/>
        </w:rPr>
        <w:t xml:space="preserve">היושב-ראש </w:t>
      </w:r>
      <w:bookmarkStart w:id="7218" w:name="_ETM_Q26_227520"/>
      <w:bookmarkEnd w:id="7218"/>
      <w:r>
        <w:rPr>
          <w:rtl/>
        </w:rPr>
        <w:t xml:space="preserve">לא </w:t>
      </w:r>
      <w:bookmarkStart w:id="7219" w:name="_ETM_Q26_227640"/>
      <w:bookmarkEnd w:id="7219"/>
      <w:r>
        <w:rPr>
          <w:rFonts w:hint="cs"/>
          <w:rtl/>
        </w:rPr>
        <w:t>י</w:t>
      </w:r>
      <w:bookmarkStart w:id="7220" w:name="_ETM_Q26_226877"/>
      <w:bookmarkEnd w:id="7220"/>
      <w:r>
        <w:rPr>
          <w:rtl/>
        </w:rPr>
        <w:t>לך</w:t>
      </w:r>
      <w:r>
        <w:rPr>
          <w:rFonts w:hint="cs"/>
          <w:rtl/>
        </w:rPr>
        <w:t xml:space="preserve"> </w:t>
      </w:r>
      <w:r>
        <w:rPr>
          <w:rFonts w:hint="eastAsia"/>
          <w:rtl/>
        </w:rPr>
        <w:t>–</w:t>
      </w:r>
      <w:r>
        <w:rPr>
          <w:rtl/>
        </w:rPr>
        <w:t xml:space="preserve"> </w:t>
      </w:r>
      <w:bookmarkStart w:id="7221" w:name="_ETM_Q26_228580"/>
      <w:bookmarkStart w:id="7222" w:name="_ETM_Q26_228970"/>
      <w:bookmarkEnd w:id="7221"/>
      <w:bookmarkEnd w:id="7222"/>
      <w:r>
        <w:rPr>
          <w:rtl/>
        </w:rPr>
        <w:t xml:space="preserve">יושב-ראש </w:t>
      </w:r>
      <w:bookmarkStart w:id="7223" w:name="_ETM_Q26_229479"/>
      <w:bookmarkEnd w:id="7223"/>
      <w:r>
        <w:rPr>
          <w:rtl/>
        </w:rPr>
        <w:t>הכנסת</w:t>
      </w:r>
      <w:r>
        <w:rPr>
          <w:rFonts w:hint="cs"/>
          <w:rtl/>
        </w:rPr>
        <w:t>,</w:t>
      </w:r>
      <w:bookmarkStart w:id="7224" w:name="_ETM_Q26_228127"/>
      <w:bookmarkEnd w:id="7224"/>
      <w:r>
        <w:rPr>
          <w:rtl/>
        </w:rPr>
        <w:t xml:space="preserve"> </w:t>
      </w:r>
      <w:bookmarkStart w:id="7225" w:name="_ETM_Q26_230140"/>
      <w:bookmarkStart w:id="7226" w:name="_ETM_Q26_230260"/>
      <w:bookmarkEnd w:id="7225"/>
      <w:bookmarkEnd w:id="7226"/>
      <w:r>
        <w:rPr>
          <w:rFonts w:hint="cs"/>
          <w:rtl/>
        </w:rPr>
        <w:t>א</w:t>
      </w:r>
      <w:r>
        <w:rPr>
          <w:rtl/>
        </w:rPr>
        <w:t xml:space="preserve">שמח </w:t>
      </w:r>
      <w:bookmarkStart w:id="7227" w:name="_ETM_Q26_230500"/>
      <w:bookmarkEnd w:id="7227"/>
      <w:r>
        <w:rPr>
          <w:rtl/>
        </w:rPr>
        <w:t xml:space="preserve">להגיד </w:t>
      </w:r>
      <w:bookmarkStart w:id="7228" w:name="_ETM_Q26_230830"/>
      <w:bookmarkEnd w:id="7228"/>
      <w:r>
        <w:rPr>
          <w:rtl/>
        </w:rPr>
        <w:t xml:space="preserve">עוד </w:t>
      </w:r>
      <w:bookmarkStart w:id="7229" w:name="_ETM_Q26_230979"/>
      <w:bookmarkEnd w:id="7229"/>
      <w:r>
        <w:rPr>
          <w:rtl/>
        </w:rPr>
        <w:t>מילה</w:t>
      </w:r>
      <w:r>
        <w:rPr>
          <w:rFonts w:hint="cs"/>
          <w:rtl/>
        </w:rPr>
        <w:t>.</w:t>
      </w:r>
      <w:bookmarkStart w:id="7230" w:name="_ETM_Q26_230037"/>
      <w:bookmarkStart w:id="7231" w:name="_ETM_Q26_232767"/>
      <w:bookmarkEnd w:id="7230"/>
      <w:bookmarkEnd w:id="7231"/>
      <w:r>
        <w:rPr>
          <w:rtl/>
        </w:rPr>
        <w:t xml:space="preserve"> </w:t>
      </w:r>
      <w:bookmarkStart w:id="7232" w:name="_ETM_Q26_232209"/>
      <w:bookmarkEnd w:id="7232"/>
      <w:r>
        <w:rPr>
          <w:rtl/>
        </w:rPr>
        <w:t xml:space="preserve">כל </w:t>
      </w:r>
      <w:bookmarkStart w:id="7233" w:name="_ETM_Q26_232719"/>
      <w:bookmarkEnd w:id="7233"/>
      <w:r>
        <w:rPr>
          <w:rtl/>
        </w:rPr>
        <w:t xml:space="preserve">האירוע </w:t>
      </w:r>
      <w:bookmarkStart w:id="7234" w:name="_ETM_Q26_233289"/>
      <w:bookmarkEnd w:id="7234"/>
      <w:r>
        <w:rPr>
          <w:rtl/>
        </w:rPr>
        <w:t>הזה</w:t>
      </w:r>
      <w:r>
        <w:rPr>
          <w:rFonts w:hint="cs"/>
          <w:rtl/>
        </w:rPr>
        <w:t>,</w:t>
      </w:r>
      <w:r>
        <w:rPr>
          <w:rtl/>
        </w:rPr>
        <w:t xml:space="preserve"> </w:t>
      </w:r>
      <w:bookmarkStart w:id="7235" w:name="_ETM_Q26_234220"/>
      <w:bookmarkEnd w:id="7235"/>
      <w:r>
        <w:rPr>
          <w:rtl/>
        </w:rPr>
        <w:t xml:space="preserve">שאנחנו </w:t>
      </w:r>
      <w:bookmarkStart w:id="7236" w:name="_ETM_Q26_234730"/>
      <w:bookmarkEnd w:id="7236"/>
      <w:r>
        <w:rPr>
          <w:rtl/>
        </w:rPr>
        <w:t xml:space="preserve">נמצאים </w:t>
      </w:r>
      <w:bookmarkStart w:id="7237" w:name="_ETM_Q26_235240"/>
      <w:bookmarkEnd w:id="7237"/>
      <w:proofErr w:type="spellStart"/>
      <w:r>
        <w:rPr>
          <w:rtl/>
        </w:rPr>
        <w:t>ב</w:t>
      </w:r>
      <w:bookmarkStart w:id="7238" w:name="_ETM_Q26_234247"/>
      <w:bookmarkEnd w:id="7238"/>
      <w:r>
        <w:rPr>
          <w:rFonts w:hint="cs"/>
          <w:rtl/>
        </w:rPr>
        <w:t>טרל</w:t>
      </w:r>
      <w:r>
        <w:rPr>
          <w:rtl/>
        </w:rPr>
        <w:t>לת</w:t>
      </w:r>
      <w:proofErr w:type="spellEnd"/>
      <w:r>
        <w:rPr>
          <w:rtl/>
        </w:rPr>
        <w:t xml:space="preserve"> </w:t>
      </w:r>
      <w:bookmarkStart w:id="7239" w:name="_ETM_Q26_236020"/>
      <w:bookmarkEnd w:id="7239"/>
      <w:r>
        <w:rPr>
          <w:rtl/>
        </w:rPr>
        <w:t>הזו</w:t>
      </w:r>
      <w:r>
        <w:rPr>
          <w:rFonts w:hint="cs"/>
          <w:rtl/>
        </w:rPr>
        <w:t>,</w:t>
      </w:r>
      <w:r>
        <w:rPr>
          <w:rtl/>
        </w:rPr>
        <w:t xml:space="preserve"> </w:t>
      </w:r>
      <w:bookmarkStart w:id="7240" w:name="_ETM_Q26_236940"/>
      <w:bookmarkEnd w:id="7240"/>
      <w:r>
        <w:rPr>
          <w:rtl/>
        </w:rPr>
        <w:t xml:space="preserve">נובע </w:t>
      </w:r>
      <w:bookmarkStart w:id="7241" w:name="_ETM_Q26_237600"/>
      <w:bookmarkEnd w:id="7241"/>
      <w:r>
        <w:rPr>
          <w:rtl/>
        </w:rPr>
        <w:t xml:space="preserve">בגלל </w:t>
      </w:r>
      <w:bookmarkStart w:id="7242" w:name="_ETM_Q26_238170"/>
      <w:bookmarkEnd w:id="7242"/>
      <w:r>
        <w:rPr>
          <w:rtl/>
        </w:rPr>
        <w:t xml:space="preserve">הדריסה </w:t>
      </w:r>
      <w:bookmarkStart w:id="7243" w:name="_ETM_Q26_239010"/>
      <w:bookmarkEnd w:id="7243"/>
      <w:r>
        <w:rPr>
          <w:rtl/>
        </w:rPr>
        <w:t xml:space="preserve">של </w:t>
      </w:r>
      <w:bookmarkStart w:id="7244" w:name="_ETM_Q26_239249"/>
      <w:bookmarkEnd w:id="7244"/>
      <w:r>
        <w:rPr>
          <w:rtl/>
        </w:rPr>
        <w:t xml:space="preserve">האופוזיציה </w:t>
      </w:r>
      <w:bookmarkStart w:id="7245" w:name="_ETM_Q26_239940"/>
      <w:bookmarkEnd w:id="7245"/>
      <w:r>
        <w:rPr>
          <w:rtl/>
        </w:rPr>
        <w:t>בוועדות</w:t>
      </w:r>
      <w:r>
        <w:rPr>
          <w:rFonts w:hint="cs"/>
          <w:rtl/>
        </w:rPr>
        <w:t>.</w:t>
      </w:r>
      <w:bookmarkStart w:id="7246" w:name="_ETM_Q26_241289"/>
      <w:bookmarkEnd w:id="7246"/>
      <w:r>
        <w:rPr>
          <w:rFonts w:hint="cs"/>
          <w:rtl/>
        </w:rPr>
        <w:t xml:space="preserve"> </w:t>
      </w:r>
      <w:bookmarkStart w:id="7247" w:name="_ETM_Q26_240616"/>
      <w:bookmarkEnd w:id="7247"/>
      <w:r>
        <w:rPr>
          <w:rtl/>
        </w:rPr>
        <w:t xml:space="preserve">תפסיקו </w:t>
      </w:r>
      <w:bookmarkStart w:id="7248" w:name="_ETM_Q26_242070"/>
      <w:bookmarkEnd w:id="7248"/>
      <w:r>
        <w:rPr>
          <w:rtl/>
        </w:rPr>
        <w:t xml:space="preserve">לעשות </w:t>
      </w:r>
      <w:bookmarkStart w:id="7249" w:name="_ETM_Q26_242969"/>
      <w:bookmarkEnd w:id="7249"/>
      <w:r>
        <w:rPr>
          <w:rtl/>
        </w:rPr>
        <w:t xml:space="preserve">את </w:t>
      </w:r>
      <w:bookmarkStart w:id="7250" w:name="_ETM_Q26_243149"/>
      <w:bookmarkEnd w:id="7250"/>
      <w:r>
        <w:rPr>
          <w:rtl/>
        </w:rPr>
        <w:t xml:space="preserve">מה </w:t>
      </w:r>
      <w:bookmarkStart w:id="7251" w:name="_ETM_Q26_243329"/>
      <w:bookmarkEnd w:id="7251"/>
      <w:r>
        <w:rPr>
          <w:rtl/>
        </w:rPr>
        <w:t xml:space="preserve">שאומרים </w:t>
      </w:r>
      <w:bookmarkStart w:id="7252" w:name="_ETM_Q26_243780"/>
      <w:bookmarkEnd w:id="7252"/>
      <w:r>
        <w:rPr>
          <w:rtl/>
        </w:rPr>
        <w:t xml:space="preserve">לכם </w:t>
      </w:r>
      <w:bookmarkStart w:id="7253" w:name="_ETM_Q26_244140"/>
      <w:bookmarkEnd w:id="7253"/>
      <w:r>
        <w:rPr>
          <w:rtl/>
        </w:rPr>
        <w:t xml:space="preserve">שחקני </w:t>
      </w:r>
      <w:bookmarkStart w:id="7254" w:name="_ETM_Q26_244770"/>
      <w:bookmarkEnd w:id="7254"/>
      <w:r>
        <w:rPr>
          <w:rtl/>
        </w:rPr>
        <w:t>החוץ</w:t>
      </w:r>
      <w:r>
        <w:rPr>
          <w:rFonts w:hint="cs"/>
          <w:rtl/>
        </w:rPr>
        <w:t>,</w:t>
      </w:r>
      <w:r>
        <w:rPr>
          <w:rtl/>
        </w:rPr>
        <w:t xml:space="preserve"> </w:t>
      </w:r>
      <w:bookmarkStart w:id="7255" w:name="_ETM_Q26_245890"/>
      <w:bookmarkEnd w:id="7255"/>
      <w:r>
        <w:rPr>
          <w:rtl/>
        </w:rPr>
        <w:t xml:space="preserve">שלא </w:t>
      </w:r>
      <w:bookmarkStart w:id="7256" w:name="_ETM_Q26_246220"/>
      <w:bookmarkEnd w:id="7256"/>
      <w:r>
        <w:rPr>
          <w:rtl/>
        </w:rPr>
        <w:t xml:space="preserve">נמצאים </w:t>
      </w:r>
      <w:bookmarkStart w:id="7257" w:name="_ETM_Q26_246670"/>
      <w:bookmarkEnd w:id="7257"/>
      <w:r>
        <w:rPr>
          <w:rtl/>
        </w:rPr>
        <w:t>פה</w:t>
      </w:r>
      <w:bookmarkStart w:id="7258" w:name="_ETM_Q26_242906"/>
      <w:bookmarkEnd w:id="7258"/>
      <w:r>
        <w:rPr>
          <w:rtl/>
        </w:rPr>
        <w:t xml:space="preserve"> </w:t>
      </w:r>
      <w:bookmarkStart w:id="7259" w:name="_ETM_Q26_246819"/>
      <w:bookmarkEnd w:id="7259"/>
      <w:r>
        <w:rPr>
          <w:rtl/>
        </w:rPr>
        <w:t>בכנסת</w:t>
      </w:r>
      <w:bookmarkStart w:id="7260" w:name="_ETM_Q26_245426"/>
      <w:bookmarkEnd w:id="7260"/>
      <w:r>
        <w:rPr>
          <w:rFonts w:hint="cs"/>
          <w:rtl/>
        </w:rPr>
        <w:t xml:space="preserve">. </w:t>
      </w:r>
      <w:bookmarkStart w:id="7261" w:name="_ETM_Q26_248447"/>
      <w:bookmarkStart w:id="7262" w:name="_ETM_Q26_248533"/>
      <w:bookmarkStart w:id="7263" w:name="_ETM_Q26_248915"/>
      <w:bookmarkStart w:id="7264" w:name="_ETM_Q26_248980"/>
      <w:bookmarkStart w:id="7265" w:name="_ETM_Q26_247869"/>
      <w:bookmarkEnd w:id="7261"/>
      <w:bookmarkEnd w:id="7262"/>
      <w:bookmarkEnd w:id="7263"/>
      <w:bookmarkEnd w:id="7264"/>
      <w:bookmarkEnd w:id="7265"/>
      <w:r>
        <w:rPr>
          <w:rtl/>
        </w:rPr>
        <w:t xml:space="preserve">ליברמן </w:t>
      </w:r>
      <w:bookmarkStart w:id="7266" w:name="_ETM_Q26_248619"/>
      <w:bookmarkEnd w:id="7266"/>
      <w:proofErr w:type="spellStart"/>
      <w:r>
        <w:rPr>
          <w:rtl/>
        </w:rPr>
        <w:t>ואלקין</w:t>
      </w:r>
      <w:proofErr w:type="spellEnd"/>
      <w:r>
        <w:rPr>
          <w:rtl/>
        </w:rPr>
        <w:t xml:space="preserve"> </w:t>
      </w:r>
      <w:bookmarkStart w:id="7267" w:name="_ETM_Q26_249189"/>
      <w:bookmarkEnd w:id="7267"/>
      <w:r>
        <w:rPr>
          <w:rtl/>
        </w:rPr>
        <w:t xml:space="preserve">מנהלים </w:t>
      </w:r>
      <w:bookmarkStart w:id="7268" w:name="_ETM_Q26_249759"/>
      <w:bookmarkEnd w:id="7268"/>
      <w:r>
        <w:rPr>
          <w:rtl/>
        </w:rPr>
        <w:t>אתכ</w:t>
      </w:r>
      <w:r>
        <w:rPr>
          <w:rFonts w:hint="cs"/>
          <w:rtl/>
        </w:rPr>
        <w:t>ם</w:t>
      </w:r>
      <w:r>
        <w:rPr>
          <w:rtl/>
        </w:rPr>
        <w:t xml:space="preserve"> </w:t>
      </w:r>
      <w:bookmarkStart w:id="7269" w:name="_ETM_Q26_250569"/>
      <w:bookmarkEnd w:id="7269"/>
      <w:r>
        <w:rPr>
          <w:rFonts w:hint="cs"/>
          <w:rtl/>
        </w:rPr>
        <w:t>ו</w:t>
      </w:r>
      <w:r>
        <w:rPr>
          <w:rtl/>
        </w:rPr>
        <w:t xml:space="preserve">דואגים </w:t>
      </w:r>
      <w:bookmarkStart w:id="7270" w:name="_ETM_Q26_251110"/>
      <w:bookmarkEnd w:id="7270"/>
      <w:r>
        <w:rPr>
          <w:rtl/>
        </w:rPr>
        <w:t xml:space="preserve">לכך </w:t>
      </w:r>
      <w:bookmarkStart w:id="7271" w:name="_ETM_Q26_251470"/>
      <w:bookmarkEnd w:id="7271"/>
      <w:r>
        <w:rPr>
          <w:rtl/>
        </w:rPr>
        <w:t xml:space="preserve">שלא </w:t>
      </w:r>
      <w:bookmarkStart w:id="7272" w:name="_ETM_Q26_251830"/>
      <w:bookmarkEnd w:id="7272"/>
      <w:r>
        <w:rPr>
          <w:rFonts w:hint="cs"/>
          <w:rtl/>
        </w:rPr>
        <w:t>י</w:t>
      </w:r>
      <w:bookmarkStart w:id="7273" w:name="_ETM_Q26_249026"/>
      <w:bookmarkStart w:id="7274" w:name="_ETM_Q26_249285"/>
      <w:bookmarkEnd w:id="7273"/>
      <w:bookmarkEnd w:id="7274"/>
      <w:r>
        <w:rPr>
          <w:rtl/>
        </w:rPr>
        <w:t xml:space="preserve">היו </w:t>
      </w:r>
      <w:bookmarkStart w:id="7275" w:name="_ETM_Q26_252069"/>
      <w:bookmarkEnd w:id="7275"/>
      <w:r>
        <w:rPr>
          <w:rtl/>
        </w:rPr>
        <w:t xml:space="preserve">הסכמות </w:t>
      </w:r>
      <w:bookmarkStart w:id="7276" w:name="_ETM_Q26_252610"/>
      <w:bookmarkEnd w:id="7276"/>
      <w:r>
        <w:rPr>
          <w:rtl/>
        </w:rPr>
        <w:t xml:space="preserve">על </w:t>
      </w:r>
      <w:bookmarkStart w:id="7277" w:name="_ETM_Q26_252730"/>
      <w:bookmarkEnd w:id="7277"/>
      <w:r>
        <w:rPr>
          <w:rtl/>
        </w:rPr>
        <w:t>הוועדות</w:t>
      </w:r>
      <w:bookmarkStart w:id="7278" w:name="_ETM_Q26_253750"/>
      <w:bookmarkEnd w:id="7278"/>
      <w:r>
        <w:rPr>
          <w:rFonts w:hint="cs"/>
          <w:rtl/>
        </w:rPr>
        <w:t xml:space="preserve">. </w:t>
      </w:r>
      <w:bookmarkStart w:id="7279" w:name="_ETM_Q26_250494"/>
      <w:bookmarkEnd w:id="7279"/>
      <w:r>
        <w:rPr>
          <w:rtl/>
        </w:rPr>
        <w:t xml:space="preserve">הדריסה </w:t>
      </w:r>
      <w:bookmarkStart w:id="7280" w:name="_ETM_Q26_254470"/>
      <w:bookmarkEnd w:id="7280"/>
      <w:r>
        <w:rPr>
          <w:rtl/>
        </w:rPr>
        <w:t xml:space="preserve">של </w:t>
      </w:r>
      <w:bookmarkStart w:id="7281" w:name="_ETM_Q26_254680"/>
      <w:bookmarkStart w:id="7282" w:name="_ETM_Q26_252364"/>
      <w:bookmarkEnd w:id="7281"/>
      <w:bookmarkEnd w:id="7282"/>
      <w:r>
        <w:rPr>
          <w:rtl/>
        </w:rPr>
        <w:t xml:space="preserve">האופוזיציה </w:t>
      </w:r>
      <w:bookmarkStart w:id="7283" w:name="_ETM_Q26_255430"/>
      <w:bookmarkEnd w:id="7283"/>
      <w:r>
        <w:rPr>
          <w:rFonts w:hint="cs"/>
          <w:rtl/>
        </w:rPr>
        <w:t>נמשכת.</w:t>
      </w:r>
      <w:r>
        <w:rPr>
          <w:rtl/>
        </w:rPr>
        <w:t xml:space="preserve"> </w:t>
      </w:r>
      <w:bookmarkStart w:id="7284" w:name="_ETM_Q26_256480"/>
      <w:bookmarkEnd w:id="7284"/>
      <w:r>
        <w:rPr>
          <w:rtl/>
        </w:rPr>
        <w:t xml:space="preserve">האירוע </w:t>
      </w:r>
      <w:bookmarkStart w:id="7285" w:name="_ETM_Q26_256990"/>
      <w:bookmarkEnd w:id="7285"/>
      <w:r>
        <w:rPr>
          <w:rtl/>
        </w:rPr>
        <w:t xml:space="preserve">הזה </w:t>
      </w:r>
      <w:bookmarkStart w:id="7286" w:name="_ETM_Q26_257230"/>
      <w:bookmarkEnd w:id="7286"/>
      <w:r>
        <w:rPr>
          <w:rtl/>
        </w:rPr>
        <w:t xml:space="preserve">זה </w:t>
      </w:r>
      <w:bookmarkStart w:id="7287" w:name="_ETM_Q26_257440"/>
      <w:bookmarkEnd w:id="7287"/>
      <w:r>
        <w:rPr>
          <w:rtl/>
        </w:rPr>
        <w:t xml:space="preserve">ליבת </w:t>
      </w:r>
      <w:bookmarkStart w:id="7288" w:name="_ETM_Q26_258010"/>
      <w:bookmarkEnd w:id="7288"/>
      <w:r>
        <w:rPr>
          <w:rtl/>
        </w:rPr>
        <w:t>העניין</w:t>
      </w:r>
      <w:r>
        <w:rPr>
          <w:rFonts w:hint="cs"/>
          <w:rtl/>
        </w:rPr>
        <w:t>.</w:t>
      </w:r>
      <w:bookmarkStart w:id="7289" w:name="_ETM_Q26_259000"/>
      <w:bookmarkEnd w:id="7289"/>
      <w:r>
        <w:rPr>
          <w:rFonts w:hint="cs"/>
          <w:rtl/>
        </w:rPr>
        <w:t xml:space="preserve"> </w:t>
      </w:r>
      <w:bookmarkStart w:id="7290" w:name="_ETM_Q26_264753"/>
      <w:bookmarkEnd w:id="7290"/>
      <w:r>
        <w:rPr>
          <w:rtl/>
        </w:rPr>
        <w:t xml:space="preserve">ראשי </w:t>
      </w:r>
      <w:bookmarkStart w:id="7291" w:name="_ETM_Q26_259450"/>
      <w:bookmarkEnd w:id="7291"/>
      <w:r>
        <w:rPr>
          <w:rtl/>
        </w:rPr>
        <w:t>ועדות</w:t>
      </w:r>
      <w:r>
        <w:rPr>
          <w:rFonts w:hint="cs"/>
          <w:rtl/>
        </w:rPr>
        <w:t>,</w:t>
      </w:r>
      <w:r>
        <w:rPr>
          <w:rtl/>
        </w:rPr>
        <w:t xml:space="preserve"> </w:t>
      </w:r>
      <w:bookmarkStart w:id="7292" w:name="_ETM_Q26_260400"/>
      <w:bookmarkEnd w:id="7292"/>
      <w:r>
        <w:rPr>
          <w:rtl/>
        </w:rPr>
        <w:t xml:space="preserve">תפסיקו </w:t>
      </w:r>
      <w:bookmarkStart w:id="7293" w:name="_ETM_Q26_261060"/>
      <w:bookmarkEnd w:id="7293"/>
      <w:r>
        <w:rPr>
          <w:rtl/>
        </w:rPr>
        <w:t xml:space="preserve">את </w:t>
      </w:r>
      <w:bookmarkStart w:id="7294" w:name="_ETM_Q26_261150"/>
      <w:bookmarkEnd w:id="7294"/>
      <w:r>
        <w:rPr>
          <w:rtl/>
        </w:rPr>
        <w:t xml:space="preserve">הוועדה </w:t>
      </w:r>
      <w:bookmarkStart w:id="7295" w:name="_ETM_Q26_261540"/>
      <w:bookmarkEnd w:id="7295"/>
      <w:r>
        <w:rPr>
          <w:rtl/>
        </w:rPr>
        <w:t xml:space="preserve">שלכם </w:t>
      </w:r>
      <w:bookmarkStart w:id="7296" w:name="_ETM_Q26_262050"/>
      <w:bookmarkEnd w:id="7296"/>
      <w:r>
        <w:rPr>
          <w:rtl/>
        </w:rPr>
        <w:t xml:space="preserve">בשביל </w:t>
      </w:r>
      <w:bookmarkStart w:id="7297" w:name="_ETM_Q26_262380"/>
      <w:bookmarkEnd w:id="7297"/>
      <w:r>
        <w:rPr>
          <w:rtl/>
        </w:rPr>
        <w:t xml:space="preserve">שהאופוזיציה </w:t>
      </w:r>
      <w:bookmarkStart w:id="7298" w:name="_ETM_Q26_263640"/>
      <w:bookmarkEnd w:id="7298"/>
      <w:r>
        <w:rPr>
          <w:rtl/>
        </w:rPr>
        <w:t xml:space="preserve">תקבל </w:t>
      </w:r>
      <w:bookmarkStart w:id="7299" w:name="_ETM_Q26_264150"/>
      <w:bookmarkEnd w:id="7299"/>
      <w:r>
        <w:rPr>
          <w:rtl/>
        </w:rPr>
        <w:t xml:space="preserve">את </w:t>
      </w:r>
      <w:bookmarkStart w:id="7300" w:name="_ETM_Q26_264240"/>
      <w:bookmarkEnd w:id="7300"/>
      <w:r>
        <w:rPr>
          <w:rtl/>
        </w:rPr>
        <w:t xml:space="preserve">מה </w:t>
      </w:r>
      <w:bookmarkStart w:id="7301" w:name="_ETM_Q26_264390"/>
      <w:bookmarkEnd w:id="7301"/>
      <w:r>
        <w:rPr>
          <w:rtl/>
        </w:rPr>
        <w:t xml:space="preserve">שמגיע </w:t>
      </w:r>
      <w:bookmarkStart w:id="7302" w:name="_ETM_Q26_264900"/>
      <w:bookmarkEnd w:id="7302"/>
      <w:r>
        <w:rPr>
          <w:rtl/>
        </w:rPr>
        <w:t>לה</w:t>
      </w:r>
      <w:r>
        <w:rPr>
          <w:rFonts w:hint="cs"/>
          <w:rtl/>
        </w:rPr>
        <w:t>.</w:t>
      </w:r>
      <w:r>
        <w:rPr>
          <w:rtl/>
        </w:rPr>
        <w:t xml:space="preserve"> </w:t>
      </w:r>
      <w:bookmarkStart w:id="7303" w:name="_ETM_Q26_265380"/>
      <w:bookmarkEnd w:id="7303"/>
      <w:r>
        <w:rPr>
          <w:rtl/>
        </w:rPr>
        <w:t xml:space="preserve">תוכיחו </w:t>
      </w:r>
      <w:bookmarkStart w:id="7304" w:name="_ETM_Q26_265920"/>
      <w:bookmarkEnd w:id="7304"/>
      <w:r>
        <w:rPr>
          <w:rtl/>
        </w:rPr>
        <w:t xml:space="preserve">שהדמוקרטיה </w:t>
      </w:r>
      <w:bookmarkStart w:id="7305" w:name="_ETM_Q26_266700"/>
      <w:bookmarkEnd w:id="7305"/>
      <w:r>
        <w:rPr>
          <w:rtl/>
        </w:rPr>
        <w:t xml:space="preserve">חשובה </w:t>
      </w:r>
      <w:bookmarkStart w:id="7306" w:name="_ETM_Q26_267120"/>
      <w:bookmarkEnd w:id="7306"/>
      <w:r>
        <w:rPr>
          <w:rtl/>
        </w:rPr>
        <w:t>לכם</w:t>
      </w:r>
      <w:r>
        <w:rPr>
          <w:rFonts w:hint="cs"/>
          <w:rtl/>
        </w:rPr>
        <w:t>.</w:t>
      </w:r>
      <w:r>
        <w:rPr>
          <w:rtl/>
        </w:rPr>
        <w:t xml:space="preserve"> </w:t>
      </w:r>
      <w:bookmarkStart w:id="7307" w:name="_ETM_Q26_267840"/>
      <w:bookmarkEnd w:id="7307"/>
      <w:r>
        <w:rPr>
          <w:rtl/>
        </w:rPr>
        <w:t xml:space="preserve">אין </w:t>
      </w:r>
      <w:bookmarkStart w:id="7308" w:name="_ETM_Q26_268080"/>
      <w:bookmarkEnd w:id="7308"/>
      <w:r>
        <w:rPr>
          <w:rtl/>
        </w:rPr>
        <w:t xml:space="preserve">פה </w:t>
      </w:r>
      <w:bookmarkStart w:id="7309" w:name="_ETM_Q26_268260"/>
      <w:bookmarkEnd w:id="7309"/>
      <w:r>
        <w:rPr>
          <w:rtl/>
        </w:rPr>
        <w:t xml:space="preserve">אירוע </w:t>
      </w:r>
      <w:bookmarkStart w:id="7310" w:name="_ETM_Q26_268530"/>
      <w:bookmarkEnd w:id="7310"/>
      <w:r>
        <w:rPr>
          <w:rtl/>
        </w:rPr>
        <w:t>תקציבי</w:t>
      </w:r>
      <w:r>
        <w:rPr>
          <w:rFonts w:hint="cs"/>
          <w:rtl/>
        </w:rPr>
        <w:t>.</w:t>
      </w:r>
      <w:r>
        <w:rPr>
          <w:rtl/>
        </w:rPr>
        <w:t xml:space="preserve"> </w:t>
      </w:r>
      <w:bookmarkStart w:id="7311" w:name="_ETM_Q26_269490"/>
      <w:bookmarkEnd w:id="7311"/>
      <w:r>
        <w:rPr>
          <w:rtl/>
        </w:rPr>
        <w:t xml:space="preserve">יש </w:t>
      </w:r>
      <w:bookmarkStart w:id="7312" w:name="_ETM_Q26_269729"/>
      <w:bookmarkEnd w:id="7312"/>
      <w:r>
        <w:rPr>
          <w:rtl/>
        </w:rPr>
        <w:t xml:space="preserve">פה </w:t>
      </w:r>
      <w:bookmarkStart w:id="7313" w:name="_ETM_Q26_269940"/>
      <w:bookmarkEnd w:id="7313"/>
      <w:r>
        <w:rPr>
          <w:rtl/>
        </w:rPr>
        <w:t xml:space="preserve">התעללות </w:t>
      </w:r>
      <w:bookmarkStart w:id="7314" w:name="_ETM_Q26_270660"/>
      <w:bookmarkEnd w:id="7314"/>
      <w:r>
        <w:rPr>
          <w:rtl/>
        </w:rPr>
        <w:t xml:space="preserve">בדמוקרטיה </w:t>
      </w:r>
      <w:bookmarkStart w:id="7315" w:name="_ETM_Q26_271560"/>
      <w:bookmarkEnd w:id="7315"/>
      <w:r>
        <w:rPr>
          <w:rtl/>
        </w:rPr>
        <w:t>הישראלית</w:t>
      </w:r>
      <w:r>
        <w:rPr>
          <w:rFonts w:hint="cs"/>
          <w:rtl/>
        </w:rPr>
        <w:t>,</w:t>
      </w:r>
      <w:r>
        <w:rPr>
          <w:rtl/>
        </w:rPr>
        <w:t xml:space="preserve"> </w:t>
      </w:r>
      <w:bookmarkStart w:id="7316" w:name="_ETM_Q26_272550"/>
      <w:bookmarkEnd w:id="7316"/>
      <w:r>
        <w:rPr>
          <w:rtl/>
        </w:rPr>
        <w:t xml:space="preserve">רמיסה </w:t>
      </w:r>
      <w:bookmarkStart w:id="7317" w:name="_ETM_Q26_273209"/>
      <w:bookmarkEnd w:id="7317"/>
      <w:r>
        <w:rPr>
          <w:rtl/>
        </w:rPr>
        <w:t xml:space="preserve">של </w:t>
      </w:r>
      <w:bookmarkStart w:id="7318" w:name="_ETM_Q26_273420"/>
      <w:bookmarkEnd w:id="7318"/>
      <w:r>
        <w:rPr>
          <w:rtl/>
        </w:rPr>
        <w:t>הכנסת</w:t>
      </w:r>
      <w:r>
        <w:rPr>
          <w:rFonts w:hint="cs"/>
          <w:rtl/>
        </w:rPr>
        <w:t>,</w:t>
      </w:r>
      <w:r>
        <w:rPr>
          <w:rtl/>
        </w:rPr>
        <w:t xml:space="preserve"> </w:t>
      </w:r>
      <w:bookmarkStart w:id="7319" w:name="_ETM_Q26_274319"/>
      <w:bookmarkEnd w:id="7319"/>
      <w:r>
        <w:rPr>
          <w:rtl/>
        </w:rPr>
        <w:t xml:space="preserve">רמיסה </w:t>
      </w:r>
      <w:bookmarkStart w:id="7320" w:name="_ETM_Q26_274860"/>
      <w:bookmarkEnd w:id="7320"/>
      <w:r>
        <w:rPr>
          <w:rtl/>
        </w:rPr>
        <w:t xml:space="preserve">של </w:t>
      </w:r>
      <w:bookmarkStart w:id="7321" w:name="_ETM_Q26_275069"/>
      <w:bookmarkEnd w:id="7321"/>
      <w:r>
        <w:rPr>
          <w:rtl/>
        </w:rPr>
        <w:t xml:space="preserve">זכויות </w:t>
      </w:r>
      <w:bookmarkStart w:id="7322" w:name="_ETM_Q26_275459"/>
      <w:bookmarkEnd w:id="7322"/>
      <w:r>
        <w:rPr>
          <w:rtl/>
        </w:rPr>
        <w:t>האופוזיציה</w:t>
      </w:r>
      <w:r>
        <w:rPr>
          <w:rFonts w:hint="cs"/>
          <w:rtl/>
        </w:rPr>
        <w:t>.</w:t>
      </w:r>
      <w:bookmarkStart w:id="7323" w:name="_ETM_Q26_274813"/>
      <w:bookmarkEnd w:id="7323"/>
      <w:r>
        <w:rPr>
          <w:rtl/>
        </w:rPr>
        <w:t xml:space="preserve"> </w:t>
      </w:r>
      <w:bookmarkStart w:id="7324" w:name="_ETM_Q26_276540"/>
      <w:bookmarkEnd w:id="7324"/>
      <w:r>
        <w:rPr>
          <w:rtl/>
        </w:rPr>
        <w:t xml:space="preserve">הדבר </w:t>
      </w:r>
      <w:bookmarkStart w:id="7325" w:name="_ETM_Q26_277110"/>
      <w:bookmarkEnd w:id="7325"/>
      <w:r>
        <w:rPr>
          <w:rtl/>
        </w:rPr>
        <w:t>הזה</w:t>
      </w:r>
      <w:r>
        <w:rPr>
          <w:rFonts w:hint="cs"/>
          <w:rtl/>
        </w:rPr>
        <w:t>,</w:t>
      </w:r>
      <w:r>
        <w:rPr>
          <w:rtl/>
        </w:rPr>
        <w:t xml:space="preserve"> </w:t>
      </w:r>
      <w:bookmarkStart w:id="7326" w:name="_ETM_Q26_277380"/>
      <w:bookmarkEnd w:id="7326"/>
      <w:r>
        <w:rPr>
          <w:rtl/>
        </w:rPr>
        <w:t xml:space="preserve">כל </w:t>
      </w:r>
      <w:bookmarkStart w:id="7327" w:name="_ETM_Q26_277650"/>
      <w:bookmarkEnd w:id="7327"/>
      <w:r>
        <w:rPr>
          <w:rtl/>
        </w:rPr>
        <w:t xml:space="preserve">ההתנהלות </w:t>
      </w:r>
      <w:bookmarkStart w:id="7328" w:name="_ETM_Q26_278280"/>
      <w:bookmarkEnd w:id="7328"/>
      <w:r>
        <w:rPr>
          <w:rtl/>
        </w:rPr>
        <w:t>הזו</w:t>
      </w:r>
      <w:r>
        <w:rPr>
          <w:rFonts w:hint="cs"/>
          <w:rtl/>
        </w:rPr>
        <w:t xml:space="preserve">, </w:t>
      </w:r>
      <w:proofErr w:type="spellStart"/>
      <w:r>
        <w:rPr>
          <w:rFonts w:hint="cs"/>
          <w:rtl/>
        </w:rPr>
        <w:t>הטרללת</w:t>
      </w:r>
      <w:bookmarkStart w:id="7329" w:name="_ETM_Q26_277034"/>
      <w:bookmarkEnd w:id="7329"/>
      <w:proofErr w:type="spellEnd"/>
      <w:r>
        <w:rPr>
          <w:rtl/>
        </w:rPr>
        <w:t xml:space="preserve"> </w:t>
      </w:r>
      <w:bookmarkStart w:id="7330" w:name="_ETM_Q26_278850"/>
      <w:bookmarkStart w:id="7331" w:name="_ETM_Q26_279130"/>
      <w:bookmarkStart w:id="7332" w:name="_ETM_Q26_279610"/>
      <w:bookmarkEnd w:id="7330"/>
      <w:bookmarkEnd w:id="7331"/>
      <w:bookmarkEnd w:id="7332"/>
      <w:r>
        <w:rPr>
          <w:rtl/>
        </w:rPr>
        <w:t>הזו</w:t>
      </w:r>
      <w:r>
        <w:rPr>
          <w:rFonts w:hint="cs"/>
          <w:rtl/>
        </w:rPr>
        <w:t>,</w:t>
      </w:r>
      <w:r>
        <w:rPr>
          <w:rtl/>
        </w:rPr>
        <w:t xml:space="preserve"> </w:t>
      </w:r>
      <w:bookmarkStart w:id="7333" w:name="_ETM_Q26_279850"/>
      <w:bookmarkStart w:id="7334" w:name="_ETM_Q26_276573"/>
      <w:bookmarkEnd w:id="7333"/>
      <w:bookmarkEnd w:id="7334"/>
      <w:r>
        <w:rPr>
          <w:rtl/>
        </w:rPr>
        <w:t xml:space="preserve">נובעת </w:t>
      </w:r>
      <w:bookmarkStart w:id="7335" w:name="_ETM_Q26_280270"/>
      <w:bookmarkEnd w:id="7335"/>
      <w:r>
        <w:rPr>
          <w:rtl/>
        </w:rPr>
        <w:t xml:space="preserve">אך </w:t>
      </w:r>
      <w:bookmarkStart w:id="7336" w:name="_ETM_Q26_280509"/>
      <w:bookmarkEnd w:id="7336"/>
      <w:r>
        <w:rPr>
          <w:rtl/>
        </w:rPr>
        <w:t xml:space="preserve">ורק </w:t>
      </w:r>
      <w:bookmarkStart w:id="7337" w:name="_ETM_Q26_280869"/>
      <w:bookmarkEnd w:id="7337"/>
      <w:r>
        <w:rPr>
          <w:rtl/>
        </w:rPr>
        <w:t xml:space="preserve">מהדבר </w:t>
      </w:r>
      <w:bookmarkStart w:id="7338" w:name="_ETM_Q26_281350"/>
      <w:bookmarkEnd w:id="7338"/>
      <w:r>
        <w:rPr>
          <w:rtl/>
        </w:rPr>
        <w:t>הזה</w:t>
      </w:r>
      <w:r>
        <w:rPr>
          <w:rFonts w:hint="cs"/>
          <w:rtl/>
        </w:rPr>
        <w:t>.</w:t>
      </w:r>
      <w:r>
        <w:rPr>
          <w:rtl/>
        </w:rPr>
        <w:t xml:space="preserve"> </w:t>
      </w:r>
      <w:bookmarkStart w:id="7339" w:name="_ETM_Q26_281590"/>
      <w:bookmarkEnd w:id="7339"/>
      <w:r>
        <w:rPr>
          <w:rtl/>
        </w:rPr>
        <w:t xml:space="preserve">הגיע </w:t>
      </w:r>
      <w:bookmarkStart w:id="7340" w:name="_ETM_Q26_281829"/>
      <w:bookmarkEnd w:id="7340"/>
      <w:r>
        <w:rPr>
          <w:rtl/>
        </w:rPr>
        <w:t xml:space="preserve">הזמן </w:t>
      </w:r>
      <w:bookmarkStart w:id="7341" w:name="_ETM_Q26_282100"/>
      <w:bookmarkEnd w:id="7341"/>
      <w:r>
        <w:rPr>
          <w:rtl/>
        </w:rPr>
        <w:t xml:space="preserve">שזה </w:t>
      </w:r>
      <w:bookmarkStart w:id="7342" w:name="_ETM_Q26_282340"/>
      <w:bookmarkEnd w:id="7342"/>
      <w:r>
        <w:rPr>
          <w:rtl/>
        </w:rPr>
        <w:t>ייפסק</w:t>
      </w:r>
      <w:r>
        <w:rPr>
          <w:rFonts w:hint="cs"/>
          <w:rtl/>
        </w:rPr>
        <w:t>.</w:t>
      </w:r>
      <w:bookmarkStart w:id="7343" w:name="_ETM_Q26_284590"/>
      <w:bookmarkEnd w:id="7343"/>
    </w:p>
    <w:p w:rsidR="005B5D37" w:rsidRDefault="005B5D37" w:rsidP="004D4059">
      <w:pPr>
        <w:rPr>
          <w:rtl/>
        </w:rPr>
      </w:pPr>
      <w:bookmarkStart w:id="7344" w:name="_ETM_Q26_285994"/>
      <w:bookmarkStart w:id="7345" w:name="_ETM_Q26_286061"/>
      <w:bookmarkEnd w:id="7344"/>
      <w:bookmarkEnd w:id="7345"/>
    </w:p>
    <w:p w:rsidR="005B5D37" w:rsidRDefault="005B5D37" w:rsidP="00AA1559">
      <w:pPr>
        <w:rPr>
          <w:rtl/>
        </w:rPr>
      </w:pPr>
      <w:bookmarkStart w:id="7346" w:name="_ETM_Q26_286154"/>
      <w:bookmarkStart w:id="7347" w:name="_ETM_Q26_286198"/>
      <w:bookmarkEnd w:id="7346"/>
      <w:bookmarkEnd w:id="7347"/>
      <w:r>
        <w:rPr>
          <w:rtl/>
        </w:rPr>
        <w:t xml:space="preserve">למהות </w:t>
      </w:r>
      <w:bookmarkStart w:id="7348" w:name="_ETM_Q26_285189"/>
      <w:bookmarkEnd w:id="7348"/>
      <w:r>
        <w:rPr>
          <w:rtl/>
        </w:rPr>
        <w:t>החוק</w:t>
      </w:r>
      <w:bookmarkStart w:id="7349" w:name="_ETM_Q26_284353"/>
      <w:bookmarkEnd w:id="7349"/>
      <w:r>
        <w:rPr>
          <w:rFonts w:hint="cs"/>
          <w:rtl/>
        </w:rPr>
        <w:t xml:space="preserve"> –</w:t>
      </w:r>
      <w:r>
        <w:rPr>
          <w:rtl/>
        </w:rPr>
        <w:t xml:space="preserve"> </w:t>
      </w:r>
      <w:bookmarkStart w:id="7350" w:name="_ETM_Q26_286350"/>
      <w:bookmarkEnd w:id="7350"/>
      <w:r>
        <w:rPr>
          <w:rtl/>
        </w:rPr>
        <w:t xml:space="preserve">יש </w:t>
      </w:r>
      <w:bookmarkStart w:id="7351" w:name="_ETM_Q26_286590"/>
      <w:bookmarkEnd w:id="7351"/>
      <w:r>
        <w:rPr>
          <w:rtl/>
        </w:rPr>
        <w:t xml:space="preserve">לי </w:t>
      </w:r>
      <w:bookmarkStart w:id="7352" w:name="_ETM_Q26_286860"/>
      <w:bookmarkEnd w:id="7352"/>
      <w:r>
        <w:rPr>
          <w:rFonts w:hint="cs"/>
          <w:rtl/>
        </w:rPr>
        <w:t>שש</w:t>
      </w:r>
      <w:r>
        <w:rPr>
          <w:rtl/>
        </w:rPr>
        <w:t xml:space="preserve"> </w:t>
      </w:r>
      <w:bookmarkStart w:id="7353" w:name="_ETM_Q26_287100"/>
      <w:bookmarkEnd w:id="7353"/>
      <w:r>
        <w:rPr>
          <w:rtl/>
        </w:rPr>
        <w:t>דקות</w:t>
      </w:r>
      <w:r>
        <w:rPr>
          <w:rFonts w:hint="cs"/>
          <w:rtl/>
        </w:rPr>
        <w:t>;</w:t>
      </w:r>
      <w:bookmarkStart w:id="7354" w:name="_ETM_Q26_284204"/>
      <w:bookmarkEnd w:id="7354"/>
      <w:r>
        <w:rPr>
          <w:rtl/>
        </w:rPr>
        <w:t xml:space="preserve"> </w:t>
      </w:r>
      <w:bookmarkStart w:id="7355" w:name="_ETM_Q26_287520"/>
      <w:bookmarkEnd w:id="7355"/>
      <w:r>
        <w:rPr>
          <w:rtl/>
        </w:rPr>
        <w:t xml:space="preserve">הייתי </w:t>
      </w:r>
      <w:bookmarkStart w:id="7356" w:name="_ETM_Q26_287760"/>
      <w:bookmarkEnd w:id="7356"/>
      <w:r>
        <w:rPr>
          <w:rtl/>
        </w:rPr>
        <w:t xml:space="preserve">צריך </w:t>
      </w:r>
      <w:bookmarkStart w:id="7357" w:name="_ETM_Q26_287970"/>
      <w:bookmarkEnd w:id="7357"/>
      <w:r>
        <w:rPr>
          <w:rtl/>
        </w:rPr>
        <w:t>יותר</w:t>
      </w:r>
      <w:r>
        <w:rPr>
          <w:rFonts w:hint="cs"/>
          <w:rtl/>
        </w:rPr>
        <w:t>,</w:t>
      </w:r>
      <w:bookmarkStart w:id="7358" w:name="_ETM_Q26_291548"/>
      <w:bookmarkStart w:id="7359" w:name="_ETM_Q26_287654"/>
      <w:bookmarkEnd w:id="7358"/>
      <w:bookmarkEnd w:id="7359"/>
      <w:r>
        <w:rPr>
          <w:rtl/>
        </w:rPr>
        <w:t xml:space="preserve"> </w:t>
      </w:r>
      <w:bookmarkStart w:id="7360" w:name="_ETM_Q26_288330"/>
      <w:bookmarkEnd w:id="7360"/>
      <w:r>
        <w:rPr>
          <w:rtl/>
        </w:rPr>
        <w:t xml:space="preserve">אבל </w:t>
      </w:r>
      <w:bookmarkStart w:id="7361" w:name="_ETM_Q26_288690"/>
      <w:bookmarkEnd w:id="7361"/>
      <w:r>
        <w:rPr>
          <w:rtl/>
        </w:rPr>
        <w:t xml:space="preserve">היו </w:t>
      </w:r>
      <w:bookmarkStart w:id="7362" w:name="_ETM_Q26_288900"/>
      <w:bookmarkEnd w:id="7362"/>
      <w:r>
        <w:rPr>
          <w:rtl/>
        </w:rPr>
        <w:t xml:space="preserve">דברים </w:t>
      </w:r>
      <w:bookmarkStart w:id="7363" w:name="_ETM_Q26_289200"/>
      <w:bookmarkEnd w:id="7363"/>
      <w:r>
        <w:rPr>
          <w:rtl/>
        </w:rPr>
        <w:t>חשובים</w:t>
      </w:r>
      <w:r>
        <w:rPr>
          <w:rFonts w:hint="cs"/>
          <w:rtl/>
        </w:rPr>
        <w:t>.</w:t>
      </w:r>
      <w:r>
        <w:rPr>
          <w:rtl/>
        </w:rPr>
        <w:t xml:space="preserve"> </w:t>
      </w:r>
      <w:bookmarkStart w:id="7364" w:name="_ETM_Q26_291530"/>
      <w:bookmarkEnd w:id="7364"/>
      <w:r>
        <w:rPr>
          <w:rtl/>
        </w:rPr>
        <w:t xml:space="preserve">אנחנו </w:t>
      </w:r>
      <w:bookmarkStart w:id="7365" w:name="_ETM_Q26_292189"/>
      <w:bookmarkEnd w:id="7365"/>
      <w:r>
        <w:rPr>
          <w:rtl/>
        </w:rPr>
        <w:t xml:space="preserve">בוועדת </w:t>
      </w:r>
      <w:bookmarkStart w:id="7366" w:name="_ETM_Q26_292729"/>
      <w:bookmarkEnd w:id="7366"/>
      <w:r>
        <w:rPr>
          <w:rtl/>
        </w:rPr>
        <w:t xml:space="preserve">הכספים </w:t>
      </w:r>
      <w:bookmarkStart w:id="7367" w:name="_ETM_Q26_294540"/>
      <w:bookmarkEnd w:id="7367"/>
      <w:r>
        <w:rPr>
          <w:rtl/>
        </w:rPr>
        <w:t xml:space="preserve">פועלים </w:t>
      </w:r>
      <w:bookmarkStart w:id="7368" w:name="_ETM_Q26_295620"/>
      <w:bookmarkEnd w:id="7368"/>
      <w:r>
        <w:rPr>
          <w:rtl/>
        </w:rPr>
        <w:t xml:space="preserve">ומנסים </w:t>
      </w:r>
      <w:bookmarkStart w:id="7369" w:name="_ETM_Q26_296610"/>
      <w:bookmarkEnd w:id="7369"/>
      <w:r>
        <w:rPr>
          <w:rtl/>
        </w:rPr>
        <w:t xml:space="preserve">לעצור </w:t>
      </w:r>
      <w:bookmarkStart w:id="7370" w:name="_ETM_Q26_297180"/>
      <w:bookmarkEnd w:id="7370"/>
      <w:r>
        <w:rPr>
          <w:rtl/>
        </w:rPr>
        <w:t xml:space="preserve">את </w:t>
      </w:r>
      <w:bookmarkStart w:id="7371" w:name="_ETM_Q26_297300"/>
      <w:bookmarkEnd w:id="7371"/>
      <w:r>
        <w:rPr>
          <w:rtl/>
        </w:rPr>
        <w:t xml:space="preserve">עליית </w:t>
      </w:r>
      <w:bookmarkStart w:id="7372" w:name="_ETM_Q26_297630"/>
      <w:bookmarkEnd w:id="7372"/>
      <w:r>
        <w:rPr>
          <w:rtl/>
        </w:rPr>
        <w:t xml:space="preserve">מחירי </w:t>
      </w:r>
      <w:bookmarkStart w:id="7373" w:name="_ETM_Q26_298020"/>
      <w:bookmarkEnd w:id="7373"/>
      <w:r>
        <w:rPr>
          <w:rtl/>
        </w:rPr>
        <w:t>הדיור</w:t>
      </w:r>
      <w:r>
        <w:rPr>
          <w:rFonts w:hint="cs"/>
          <w:rtl/>
        </w:rPr>
        <w:t>.</w:t>
      </w:r>
      <w:bookmarkStart w:id="7374" w:name="_ETM_Q26_296414"/>
      <w:bookmarkEnd w:id="7374"/>
      <w:r>
        <w:rPr>
          <w:rtl/>
        </w:rPr>
        <w:t xml:space="preserve"> </w:t>
      </w:r>
      <w:bookmarkStart w:id="7375" w:name="_ETM_Q26_299349"/>
      <w:bookmarkEnd w:id="7375"/>
      <w:r>
        <w:rPr>
          <w:rtl/>
        </w:rPr>
        <w:t>הממשלה</w:t>
      </w:r>
      <w:bookmarkStart w:id="7376" w:name="_ETM_Q26_293873"/>
      <w:bookmarkEnd w:id="7376"/>
      <w:r>
        <w:rPr>
          <w:rtl/>
        </w:rPr>
        <w:t xml:space="preserve"> </w:t>
      </w:r>
      <w:bookmarkStart w:id="7377" w:name="_ETM_Q26_300039"/>
      <w:bookmarkEnd w:id="7377"/>
      <w:r>
        <w:rPr>
          <w:rtl/>
        </w:rPr>
        <w:t xml:space="preserve">בחרה </w:t>
      </w:r>
      <w:bookmarkStart w:id="7378" w:name="_ETM_Q26_300429"/>
      <w:bookmarkEnd w:id="7378"/>
      <w:r>
        <w:rPr>
          <w:rtl/>
        </w:rPr>
        <w:t xml:space="preserve">באפיק </w:t>
      </w:r>
      <w:bookmarkStart w:id="7379" w:name="_ETM_Q26_301490"/>
      <w:bookmarkEnd w:id="7379"/>
      <w:r>
        <w:rPr>
          <w:rtl/>
        </w:rPr>
        <w:t xml:space="preserve">של </w:t>
      </w:r>
      <w:bookmarkStart w:id="7380" w:name="_ETM_Q26_301700"/>
      <w:bookmarkEnd w:id="7380"/>
      <w:r>
        <w:rPr>
          <w:rtl/>
        </w:rPr>
        <w:t xml:space="preserve">העלאת </w:t>
      </w:r>
      <w:bookmarkStart w:id="7381" w:name="_ETM_Q26_302060"/>
      <w:bookmarkEnd w:id="7381"/>
      <w:r>
        <w:rPr>
          <w:rtl/>
        </w:rPr>
        <w:t xml:space="preserve">מס </w:t>
      </w:r>
      <w:bookmarkStart w:id="7382" w:name="_ETM_Q26_302329"/>
      <w:bookmarkEnd w:id="7382"/>
      <w:r>
        <w:rPr>
          <w:rtl/>
        </w:rPr>
        <w:t>רכישה</w:t>
      </w:r>
      <w:r>
        <w:rPr>
          <w:rFonts w:hint="cs"/>
          <w:rtl/>
        </w:rPr>
        <w:t>.</w:t>
      </w:r>
      <w:r>
        <w:rPr>
          <w:rtl/>
        </w:rPr>
        <w:t xml:space="preserve"> </w:t>
      </w:r>
      <w:bookmarkStart w:id="7383" w:name="_ETM_Q26_303720"/>
      <w:bookmarkEnd w:id="7383"/>
      <w:r>
        <w:rPr>
          <w:rtl/>
        </w:rPr>
        <w:t>בעיניי</w:t>
      </w:r>
      <w:r>
        <w:rPr>
          <w:rFonts w:hint="cs"/>
          <w:rtl/>
        </w:rPr>
        <w:t>,</w:t>
      </w:r>
      <w:bookmarkStart w:id="7384" w:name="_ETM_Q26_302323"/>
      <w:bookmarkEnd w:id="7384"/>
      <w:r>
        <w:rPr>
          <w:rtl/>
        </w:rPr>
        <w:t xml:space="preserve"> </w:t>
      </w:r>
      <w:bookmarkStart w:id="7385" w:name="_ETM_Q26_304229"/>
      <w:bookmarkEnd w:id="7385"/>
      <w:r>
        <w:rPr>
          <w:rFonts w:hint="cs"/>
          <w:rtl/>
        </w:rPr>
        <w:t xml:space="preserve">זו </w:t>
      </w:r>
      <w:r>
        <w:rPr>
          <w:rtl/>
        </w:rPr>
        <w:t xml:space="preserve">טעות </w:t>
      </w:r>
      <w:bookmarkStart w:id="7386" w:name="_ETM_Q26_304560"/>
      <w:bookmarkEnd w:id="7386"/>
      <w:r>
        <w:rPr>
          <w:rtl/>
        </w:rPr>
        <w:t xml:space="preserve">קשה </w:t>
      </w:r>
      <w:bookmarkStart w:id="7387" w:name="_ETM_Q26_305460"/>
      <w:bookmarkEnd w:id="7387"/>
      <w:r>
        <w:rPr>
          <w:rtl/>
        </w:rPr>
        <w:t xml:space="preserve">שלא </w:t>
      </w:r>
      <w:bookmarkStart w:id="7388" w:name="_ETM_Q26_305850"/>
      <w:bookmarkEnd w:id="7388"/>
      <w:r>
        <w:rPr>
          <w:rFonts w:hint="cs"/>
          <w:rtl/>
        </w:rPr>
        <w:t>ת</w:t>
      </w:r>
      <w:bookmarkStart w:id="7389" w:name="_ETM_Q26_303913"/>
      <w:bookmarkEnd w:id="7389"/>
      <w:r>
        <w:rPr>
          <w:rtl/>
        </w:rPr>
        <w:t xml:space="preserve">שנה </w:t>
      </w:r>
      <w:bookmarkStart w:id="7390" w:name="_ETM_Q26_306360"/>
      <w:bookmarkEnd w:id="7390"/>
      <w:r>
        <w:rPr>
          <w:rtl/>
        </w:rPr>
        <w:t xml:space="preserve">דבר </w:t>
      </w:r>
      <w:bookmarkStart w:id="7391" w:name="_ETM_Q26_306720"/>
      <w:bookmarkEnd w:id="7391"/>
      <w:r>
        <w:rPr>
          <w:rtl/>
        </w:rPr>
        <w:t>למחירים</w:t>
      </w:r>
      <w:r>
        <w:rPr>
          <w:rFonts w:hint="cs"/>
          <w:rtl/>
        </w:rPr>
        <w:t>.</w:t>
      </w:r>
      <w:r>
        <w:rPr>
          <w:rtl/>
        </w:rPr>
        <w:t xml:space="preserve"> </w:t>
      </w:r>
      <w:bookmarkStart w:id="7392" w:name="_ETM_Q26_308190"/>
      <w:bookmarkEnd w:id="7392"/>
      <w:r>
        <w:rPr>
          <w:rtl/>
        </w:rPr>
        <w:t xml:space="preserve">מה </w:t>
      </w:r>
      <w:bookmarkStart w:id="7393" w:name="_ETM_Q26_308430"/>
      <w:bookmarkEnd w:id="7393"/>
      <w:r>
        <w:rPr>
          <w:rtl/>
        </w:rPr>
        <w:t xml:space="preserve">שצריך </w:t>
      </w:r>
      <w:bookmarkStart w:id="7394" w:name="_ETM_Q26_309510"/>
      <w:bookmarkEnd w:id="7394"/>
      <w:r>
        <w:rPr>
          <w:rtl/>
        </w:rPr>
        <w:t xml:space="preserve">זה </w:t>
      </w:r>
      <w:bookmarkStart w:id="7395" w:name="_ETM_Q26_309750"/>
      <w:bookmarkEnd w:id="7395"/>
      <w:r>
        <w:rPr>
          <w:rtl/>
        </w:rPr>
        <w:t xml:space="preserve">להגדיל </w:t>
      </w:r>
      <w:bookmarkStart w:id="7396" w:name="_ETM_Q26_310230"/>
      <w:bookmarkEnd w:id="7396"/>
      <w:r>
        <w:rPr>
          <w:rtl/>
        </w:rPr>
        <w:t xml:space="preserve">את </w:t>
      </w:r>
      <w:bookmarkStart w:id="7397" w:name="_ETM_Q26_310320"/>
      <w:bookmarkEnd w:id="7397"/>
      <w:r>
        <w:rPr>
          <w:rtl/>
        </w:rPr>
        <w:t xml:space="preserve">ההיצע </w:t>
      </w:r>
      <w:bookmarkStart w:id="7398" w:name="_ETM_Q26_310830"/>
      <w:bookmarkEnd w:id="7398"/>
      <w:r>
        <w:rPr>
          <w:rtl/>
        </w:rPr>
        <w:t xml:space="preserve">של </w:t>
      </w:r>
      <w:bookmarkStart w:id="7399" w:name="_ETM_Q26_311010"/>
      <w:bookmarkEnd w:id="7399"/>
      <w:r>
        <w:rPr>
          <w:rtl/>
        </w:rPr>
        <w:t>הקרקעות</w:t>
      </w:r>
      <w:r>
        <w:rPr>
          <w:rFonts w:hint="cs"/>
          <w:rtl/>
        </w:rPr>
        <w:t xml:space="preserve"> </w:t>
      </w:r>
      <w:r>
        <w:rPr>
          <w:rFonts w:hint="eastAsia"/>
        </w:rPr>
        <w:t>–</w:t>
      </w:r>
      <w:r>
        <w:rPr>
          <w:rtl/>
        </w:rPr>
        <w:t xml:space="preserve"> </w:t>
      </w:r>
      <w:bookmarkStart w:id="7400" w:name="_ETM_Q26_311940"/>
      <w:bookmarkEnd w:id="7400"/>
      <w:r>
        <w:rPr>
          <w:rtl/>
        </w:rPr>
        <w:t xml:space="preserve">ולא </w:t>
      </w:r>
      <w:bookmarkStart w:id="7401" w:name="_ETM_Q26_312270"/>
      <w:bookmarkEnd w:id="7401"/>
      <w:r>
        <w:rPr>
          <w:rtl/>
        </w:rPr>
        <w:t xml:space="preserve">רק </w:t>
      </w:r>
      <w:bookmarkStart w:id="7402" w:name="_ETM_Q26_312450"/>
      <w:bookmarkEnd w:id="7402"/>
      <w:r>
        <w:rPr>
          <w:rtl/>
        </w:rPr>
        <w:t xml:space="preserve">להגדיל </w:t>
      </w:r>
      <w:bookmarkStart w:id="7403" w:name="_ETM_Q26_312840"/>
      <w:bookmarkEnd w:id="7403"/>
      <w:r>
        <w:rPr>
          <w:rtl/>
        </w:rPr>
        <w:t xml:space="preserve">את </w:t>
      </w:r>
      <w:bookmarkStart w:id="7404" w:name="_ETM_Q26_312930"/>
      <w:bookmarkEnd w:id="7404"/>
      <w:r>
        <w:rPr>
          <w:rtl/>
        </w:rPr>
        <w:t>ההיצע</w:t>
      </w:r>
      <w:r>
        <w:rPr>
          <w:rFonts w:hint="cs"/>
          <w:rtl/>
        </w:rPr>
        <w:t>,</w:t>
      </w:r>
      <w:r>
        <w:rPr>
          <w:rtl/>
        </w:rPr>
        <w:t xml:space="preserve"> </w:t>
      </w:r>
      <w:bookmarkStart w:id="7405" w:name="_ETM_Q26_313350"/>
      <w:bookmarkEnd w:id="7405"/>
      <w:r>
        <w:rPr>
          <w:rtl/>
        </w:rPr>
        <w:t xml:space="preserve">הם </w:t>
      </w:r>
      <w:bookmarkStart w:id="7406" w:name="_ETM_Q26_313440"/>
      <w:bookmarkEnd w:id="7406"/>
      <w:r>
        <w:rPr>
          <w:rtl/>
        </w:rPr>
        <w:t xml:space="preserve">מתגאים </w:t>
      </w:r>
      <w:bookmarkStart w:id="7407" w:name="_ETM_Q26_314550"/>
      <w:bookmarkEnd w:id="7407"/>
      <w:r>
        <w:rPr>
          <w:rFonts w:hint="cs"/>
          <w:rtl/>
        </w:rPr>
        <w:t>בשיא</w:t>
      </w:r>
      <w:bookmarkStart w:id="7408" w:name="_ETM_Q26_310922"/>
      <w:bookmarkEnd w:id="7408"/>
      <w:r>
        <w:rPr>
          <w:rtl/>
        </w:rPr>
        <w:t xml:space="preserve"> </w:t>
      </w:r>
      <w:bookmarkStart w:id="7409" w:name="_ETM_Q26_314850"/>
      <w:bookmarkEnd w:id="7409"/>
      <w:proofErr w:type="spellStart"/>
      <w:r>
        <w:rPr>
          <w:rtl/>
        </w:rPr>
        <w:t>שיווקים</w:t>
      </w:r>
      <w:proofErr w:type="spellEnd"/>
      <w:r>
        <w:rPr>
          <w:rFonts w:hint="cs"/>
          <w:rtl/>
        </w:rPr>
        <w:t>,</w:t>
      </w:r>
      <w:r>
        <w:rPr>
          <w:rtl/>
        </w:rPr>
        <w:t xml:space="preserve"> </w:t>
      </w:r>
      <w:bookmarkStart w:id="7410" w:name="_ETM_Q26_315330"/>
      <w:bookmarkEnd w:id="7410"/>
      <w:r>
        <w:rPr>
          <w:rtl/>
        </w:rPr>
        <w:t xml:space="preserve">זה </w:t>
      </w:r>
      <w:bookmarkStart w:id="7411" w:name="_ETM_Q26_315480"/>
      <w:bookmarkEnd w:id="7411"/>
      <w:r>
        <w:rPr>
          <w:rtl/>
        </w:rPr>
        <w:t xml:space="preserve">לא </w:t>
      </w:r>
      <w:bookmarkStart w:id="7412" w:name="_ETM_Q26_315570"/>
      <w:bookmarkEnd w:id="7412"/>
      <w:r>
        <w:rPr>
          <w:rtl/>
        </w:rPr>
        <w:t>רלוונטי</w:t>
      </w:r>
      <w:r>
        <w:rPr>
          <w:rFonts w:hint="cs"/>
          <w:rtl/>
        </w:rPr>
        <w:t>,</w:t>
      </w:r>
      <w:r>
        <w:rPr>
          <w:rtl/>
        </w:rPr>
        <w:t xml:space="preserve"> </w:t>
      </w:r>
      <w:bookmarkStart w:id="7413" w:name="_ETM_Q26_316620"/>
      <w:bookmarkEnd w:id="7413"/>
      <w:r>
        <w:rPr>
          <w:rtl/>
        </w:rPr>
        <w:t xml:space="preserve">כי </w:t>
      </w:r>
      <w:bookmarkStart w:id="7414" w:name="_ETM_Q26_316889"/>
      <w:bookmarkEnd w:id="7414"/>
      <w:proofErr w:type="spellStart"/>
      <w:r>
        <w:rPr>
          <w:rtl/>
        </w:rPr>
        <w:t>השיווקים</w:t>
      </w:r>
      <w:proofErr w:type="spellEnd"/>
      <w:r>
        <w:rPr>
          <w:rtl/>
        </w:rPr>
        <w:t xml:space="preserve"> </w:t>
      </w:r>
      <w:bookmarkStart w:id="7415" w:name="_ETM_Q26_317490"/>
      <w:bookmarkEnd w:id="7415"/>
      <w:r>
        <w:rPr>
          <w:rtl/>
        </w:rPr>
        <w:t xml:space="preserve">האלה </w:t>
      </w:r>
      <w:bookmarkStart w:id="7416" w:name="_ETM_Q26_317700"/>
      <w:bookmarkEnd w:id="7416"/>
      <w:r>
        <w:rPr>
          <w:rtl/>
        </w:rPr>
        <w:t xml:space="preserve">הם </w:t>
      </w:r>
      <w:bookmarkStart w:id="7417" w:name="_ETM_Q26_317760"/>
      <w:bookmarkEnd w:id="7417"/>
      <w:proofErr w:type="spellStart"/>
      <w:r>
        <w:rPr>
          <w:rtl/>
        </w:rPr>
        <w:t>שיווקים</w:t>
      </w:r>
      <w:proofErr w:type="spellEnd"/>
      <w:r>
        <w:rPr>
          <w:rtl/>
        </w:rPr>
        <w:t xml:space="preserve"> </w:t>
      </w:r>
      <w:bookmarkStart w:id="7418" w:name="_ETM_Q26_318270"/>
      <w:bookmarkEnd w:id="7418"/>
      <w:r>
        <w:rPr>
          <w:rtl/>
        </w:rPr>
        <w:t xml:space="preserve">יקרים </w:t>
      </w:r>
      <w:bookmarkStart w:id="7419" w:name="_ETM_Q26_319380"/>
      <w:bookmarkEnd w:id="7419"/>
      <w:r>
        <w:rPr>
          <w:rtl/>
        </w:rPr>
        <w:t xml:space="preserve">שמשקפים </w:t>
      </w:r>
      <w:bookmarkStart w:id="7420" w:name="_ETM_Q26_320160"/>
      <w:bookmarkEnd w:id="7420"/>
      <w:r>
        <w:rPr>
          <w:rtl/>
        </w:rPr>
        <w:t xml:space="preserve">עליות </w:t>
      </w:r>
      <w:bookmarkStart w:id="7421" w:name="_ETM_Q26_320489"/>
      <w:bookmarkEnd w:id="7421"/>
      <w:r>
        <w:rPr>
          <w:rtl/>
        </w:rPr>
        <w:t xml:space="preserve">מחיר </w:t>
      </w:r>
      <w:bookmarkStart w:id="7422" w:name="_ETM_Q26_320970"/>
      <w:bookmarkEnd w:id="7422"/>
      <w:r>
        <w:rPr>
          <w:rtl/>
        </w:rPr>
        <w:t xml:space="preserve">כבדות </w:t>
      </w:r>
      <w:bookmarkStart w:id="7423" w:name="_ETM_Q26_321480"/>
      <w:bookmarkEnd w:id="7423"/>
      <w:r>
        <w:rPr>
          <w:rtl/>
        </w:rPr>
        <w:t xml:space="preserve">בכל </w:t>
      </w:r>
      <w:bookmarkStart w:id="7424" w:name="_ETM_Q26_321840"/>
      <w:bookmarkEnd w:id="7424"/>
      <w:r>
        <w:rPr>
          <w:rtl/>
        </w:rPr>
        <w:t>האזורים</w:t>
      </w:r>
      <w:r>
        <w:rPr>
          <w:rFonts w:hint="cs"/>
          <w:rtl/>
        </w:rPr>
        <w:t>.</w:t>
      </w:r>
      <w:r>
        <w:rPr>
          <w:rtl/>
        </w:rPr>
        <w:t xml:space="preserve"> </w:t>
      </w:r>
      <w:bookmarkStart w:id="7425" w:name="_ETM_Q26_322849"/>
      <w:bookmarkEnd w:id="7425"/>
      <w:r>
        <w:rPr>
          <w:rtl/>
        </w:rPr>
        <w:t xml:space="preserve">צריך </w:t>
      </w:r>
      <w:bookmarkStart w:id="7426" w:name="_ETM_Q26_323389"/>
      <w:bookmarkEnd w:id="7426"/>
      <w:r>
        <w:rPr>
          <w:rtl/>
        </w:rPr>
        <w:t xml:space="preserve">לעצור </w:t>
      </w:r>
      <w:bookmarkStart w:id="7427" w:name="_ETM_Q26_323930"/>
      <w:bookmarkEnd w:id="7427"/>
      <w:r>
        <w:rPr>
          <w:rtl/>
        </w:rPr>
        <w:t xml:space="preserve">את </w:t>
      </w:r>
      <w:bookmarkStart w:id="7428" w:name="_ETM_Q26_324019"/>
      <w:bookmarkEnd w:id="7428"/>
      <w:r>
        <w:rPr>
          <w:rtl/>
        </w:rPr>
        <w:t>זה</w:t>
      </w:r>
      <w:r>
        <w:rPr>
          <w:rFonts w:hint="cs"/>
          <w:rtl/>
        </w:rPr>
        <w:t>.</w:t>
      </w:r>
      <w:bookmarkStart w:id="7429" w:name="_ETM_Q26_320421"/>
      <w:bookmarkEnd w:id="7429"/>
      <w:r>
        <w:rPr>
          <w:rtl/>
        </w:rPr>
        <w:t xml:space="preserve"> </w:t>
      </w:r>
      <w:bookmarkStart w:id="7430" w:name="_ETM_Q26_324560"/>
      <w:bookmarkEnd w:id="7430"/>
      <w:r>
        <w:rPr>
          <w:rtl/>
        </w:rPr>
        <w:t xml:space="preserve">צריך </w:t>
      </w:r>
      <w:bookmarkStart w:id="7431" w:name="_ETM_Q26_324829"/>
      <w:bookmarkEnd w:id="7431"/>
      <w:r>
        <w:rPr>
          <w:rtl/>
        </w:rPr>
        <w:t xml:space="preserve">לשווק </w:t>
      </w:r>
      <w:bookmarkStart w:id="7432" w:name="_ETM_Q26_325919"/>
      <w:bookmarkEnd w:id="7432"/>
      <w:r>
        <w:rPr>
          <w:rtl/>
        </w:rPr>
        <w:t xml:space="preserve">במחירים </w:t>
      </w:r>
      <w:bookmarkStart w:id="7433" w:name="_ETM_Q26_326860"/>
      <w:bookmarkEnd w:id="7433"/>
      <w:r>
        <w:rPr>
          <w:rtl/>
        </w:rPr>
        <w:t>סבירים</w:t>
      </w:r>
      <w:r>
        <w:rPr>
          <w:rFonts w:hint="cs"/>
          <w:rtl/>
        </w:rPr>
        <w:t>.</w:t>
      </w:r>
      <w:bookmarkStart w:id="7434" w:name="_ETM_Q26_328090"/>
      <w:bookmarkEnd w:id="7434"/>
    </w:p>
    <w:p w:rsidR="005B5D37" w:rsidRDefault="005B5D37" w:rsidP="004D4059">
      <w:pPr>
        <w:rPr>
          <w:rtl/>
        </w:rPr>
      </w:pPr>
    </w:p>
    <w:p w:rsidR="005B5D37" w:rsidRDefault="005B5D37" w:rsidP="004D4059">
      <w:pPr>
        <w:rPr>
          <w:rtl/>
        </w:rPr>
      </w:pPr>
      <w:bookmarkStart w:id="7435" w:name="_ETM_Q26_325262"/>
      <w:bookmarkEnd w:id="7435"/>
      <w:r>
        <w:rPr>
          <w:rtl/>
        </w:rPr>
        <w:t xml:space="preserve">הנקודה </w:t>
      </w:r>
      <w:bookmarkStart w:id="7436" w:name="_ETM_Q26_328630"/>
      <w:bookmarkEnd w:id="7436"/>
      <w:r>
        <w:rPr>
          <w:rtl/>
        </w:rPr>
        <w:t xml:space="preserve">הזו </w:t>
      </w:r>
      <w:bookmarkStart w:id="7437" w:name="_ETM_Q26_328840"/>
      <w:bookmarkEnd w:id="7437"/>
      <w:r>
        <w:rPr>
          <w:rtl/>
        </w:rPr>
        <w:t xml:space="preserve">היא </w:t>
      </w:r>
      <w:bookmarkStart w:id="7438" w:name="_ETM_Q26_328930"/>
      <w:bookmarkEnd w:id="7438"/>
      <w:r>
        <w:rPr>
          <w:rtl/>
        </w:rPr>
        <w:t xml:space="preserve">מאוד </w:t>
      </w:r>
      <w:bookmarkStart w:id="7439" w:name="_ETM_Q26_329320"/>
      <w:bookmarkEnd w:id="7439"/>
      <w:r>
        <w:rPr>
          <w:rtl/>
        </w:rPr>
        <w:t>חשובה</w:t>
      </w:r>
      <w:r>
        <w:rPr>
          <w:rFonts w:hint="cs"/>
          <w:rtl/>
        </w:rPr>
        <w:t>,</w:t>
      </w:r>
      <w:r>
        <w:rPr>
          <w:rtl/>
        </w:rPr>
        <w:t xml:space="preserve"> </w:t>
      </w:r>
      <w:bookmarkStart w:id="7440" w:name="_ETM_Q26_329830"/>
      <w:bookmarkEnd w:id="7440"/>
      <w:r>
        <w:rPr>
          <w:rtl/>
        </w:rPr>
        <w:t xml:space="preserve">והיא </w:t>
      </w:r>
      <w:bookmarkStart w:id="7441" w:name="_ETM_Q26_330040"/>
      <w:bookmarkEnd w:id="7441"/>
      <w:r>
        <w:rPr>
          <w:rtl/>
        </w:rPr>
        <w:t xml:space="preserve">לא </w:t>
      </w:r>
      <w:bookmarkStart w:id="7442" w:name="_ETM_Q26_330190"/>
      <w:bookmarkEnd w:id="7442"/>
      <w:r>
        <w:rPr>
          <w:rtl/>
        </w:rPr>
        <w:t>קורית</w:t>
      </w:r>
      <w:r>
        <w:rPr>
          <w:rFonts w:hint="cs"/>
          <w:rtl/>
        </w:rPr>
        <w:t>.</w:t>
      </w:r>
      <w:bookmarkStart w:id="7443" w:name="_ETM_Q26_329082"/>
      <w:bookmarkEnd w:id="7443"/>
      <w:r>
        <w:rPr>
          <w:rtl/>
        </w:rPr>
        <w:t xml:space="preserve"> </w:t>
      </w:r>
      <w:bookmarkStart w:id="7444" w:name="_ETM_Q26_330700"/>
      <w:bookmarkEnd w:id="7444"/>
      <w:r>
        <w:rPr>
          <w:rtl/>
        </w:rPr>
        <w:t>לכן</w:t>
      </w:r>
      <w:r>
        <w:rPr>
          <w:rFonts w:hint="cs"/>
          <w:rtl/>
        </w:rPr>
        <w:t>,</w:t>
      </w:r>
      <w:bookmarkStart w:id="7445" w:name="_ETM_Q26_328901"/>
      <w:bookmarkEnd w:id="7445"/>
      <w:r>
        <w:rPr>
          <w:rtl/>
        </w:rPr>
        <w:t xml:space="preserve"> </w:t>
      </w:r>
      <w:bookmarkStart w:id="7446" w:name="_ETM_Q26_331510"/>
      <w:bookmarkEnd w:id="7446"/>
      <w:r>
        <w:rPr>
          <w:rtl/>
        </w:rPr>
        <w:t xml:space="preserve">גם </w:t>
      </w:r>
      <w:bookmarkStart w:id="7447" w:name="_ETM_Q26_331780"/>
      <w:bookmarkEnd w:id="7447"/>
      <w:r>
        <w:rPr>
          <w:rtl/>
        </w:rPr>
        <w:t xml:space="preserve">השר </w:t>
      </w:r>
      <w:bookmarkStart w:id="7448" w:name="_ETM_Q26_332110"/>
      <w:bookmarkEnd w:id="7448"/>
      <w:r>
        <w:rPr>
          <w:rtl/>
        </w:rPr>
        <w:t xml:space="preserve">אלקין </w:t>
      </w:r>
      <w:bookmarkStart w:id="7449" w:name="_ETM_Q26_332560"/>
      <w:bookmarkEnd w:id="7449"/>
      <w:r>
        <w:rPr>
          <w:rtl/>
        </w:rPr>
        <w:t xml:space="preserve">וגם </w:t>
      </w:r>
      <w:bookmarkStart w:id="7450" w:name="_ETM_Q26_332889"/>
      <w:bookmarkEnd w:id="7450"/>
      <w:r>
        <w:rPr>
          <w:rtl/>
        </w:rPr>
        <w:t xml:space="preserve">יושב-ראש </w:t>
      </w:r>
      <w:bookmarkStart w:id="7451" w:name="_ETM_Q26_333400"/>
      <w:bookmarkEnd w:id="7451"/>
      <w:r>
        <w:rPr>
          <w:rtl/>
        </w:rPr>
        <w:t xml:space="preserve">הוועדה </w:t>
      </w:r>
      <w:bookmarkStart w:id="7452" w:name="_ETM_Q26_333790"/>
      <w:bookmarkEnd w:id="7452"/>
      <w:r>
        <w:rPr>
          <w:rtl/>
        </w:rPr>
        <w:t>קושניר</w:t>
      </w:r>
      <w:r>
        <w:rPr>
          <w:rFonts w:hint="cs"/>
          <w:rtl/>
        </w:rPr>
        <w:t>,</w:t>
      </w:r>
      <w:bookmarkStart w:id="7453" w:name="_ETM_Q26_331401"/>
      <w:bookmarkEnd w:id="7453"/>
      <w:r>
        <w:rPr>
          <w:rtl/>
        </w:rPr>
        <w:t xml:space="preserve"> </w:t>
      </w:r>
      <w:bookmarkStart w:id="7454" w:name="_ETM_Q26_334690"/>
      <w:bookmarkEnd w:id="7454"/>
      <w:r>
        <w:rPr>
          <w:rtl/>
        </w:rPr>
        <w:t xml:space="preserve">שיווקי </w:t>
      </w:r>
      <w:bookmarkStart w:id="7455" w:name="_ETM_Q26_335260"/>
      <w:bookmarkEnd w:id="7455"/>
      <w:r>
        <w:rPr>
          <w:rtl/>
        </w:rPr>
        <w:t xml:space="preserve">קרקעות </w:t>
      </w:r>
      <w:bookmarkStart w:id="7456" w:name="_ETM_Q26_335800"/>
      <w:bookmarkEnd w:id="7456"/>
      <w:r>
        <w:rPr>
          <w:rFonts w:hint="cs"/>
          <w:rtl/>
        </w:rPr>
        <w:t>ב</w:t>
      </w:r>
      <w:r>
        <w:rPr>
          <w:rtl/>
        </w:rPr>
        <w:t xml:space="preserve">מספרי </w:t>
      </w:r>
      <w:bookmarkStart w:id="7457" w:name="_ETM_Q26_336310"/>
      <w:bookmarkStart w:id="7458" w:name="_ETM_Q26_332710"/>
      <w:bookmarkEnd w:id="7457"/>
      <w:bookmarkEnd w:id="7458"/>
      <w:r>
        <w:rPr>
          <w:rFonts w:hint="cs"/>
          <w:rtl/>
        </w:rPr>
        <w:t>שיא</w:t>
      </w:r>
      <w:bookmarkStart w:id="7459" w:name="_ETM_Q26_333801"/>
      <w:bookmarkEnd w:id="7459"/>
      <w:r>
        <w:rPr>
          <w:rtl/>
        </w:rPr>
        <w:t xml:space="preserve"> </w:t>
      </w:r>
      <w:bookmarkStart w:id="7460" w:name="_ETM_Q26_336669"/>
      <w:bookmarkEnd w:id="7460"/>
      <w:r>
        <w:rPr>
          <w:rFonts w:hint="cs"/>
          <w:rtl/>
        </w:rPr>
        <w:t xml:space="preserve">לא </w:t>
      </w:r>
      <w:bookmarkStart w:id="7461" w:name="_ETM_Q26_334661"/>
      <w:bookmarkEnd w:id="7461"/>
      <w:r>
        <w:rPr>
          <w:rtl/>
        </w:rPr>
        <w:t>עוזרים</w:t>
      </w:r>
      <w:r>
        <w:rPr>
          <w:rFonts w:hint="cs"/>
          <w:rtl/>
        </w:rPr>
        <w:t>.</w:t>
      </w:r>
      <w:r>
        <w:rPr>
          <w:rtl/>
        </w:rPr>
        <w:t xml:space="preserve"> </w:t>
      </w:r>
      <w:bookmarkStart w:id="7462" w:name="_ETM_Q26_337510"/>
      <w:bookmarkEnd w:id="7462"/>
      <w:r>
        <w:rPr>
          <w:rtl/>
        </w:rPr>
        <w:t xml:space="preserve">זה </w:t>
      </w:r>
      <w:bookmarkStart w:id="7463" w:name="_ETM_Q26_337660"/>
      <w:bookmarkEnd w:id="7463"/>
      <w:r>
        <w:rPr>
          <w:rtl/>
        </w:rPr>
        <w:t xml:space="preserve">צריך </w:t>
      </w:r>
      <w:bookmarkStart w:id="7464" w:name="_ETM_Q26_337900"/>
      <w:bookmarkEnd w:id="7464"/>
      <w:r>
        <w:rPr>
          <w:rtl/>
        </w:rPr>
        <w:t xml:space="preserve">להיות </w:t>
      </w:r>
      <w:bookmarkStart w:id="7465" w:name="_ETM_Q26_338110"/>
      <w:bookmarkEnd w:id="7465"/>
      <w:r>
        <w:rPr>
          <w:rtl/>
        </w:rPr>
        <w:t xml:space="preserve">מספר </w:t>
      </w:r>
      <w:bookmarkStart w:id="7466" w:name="_ETM_Q26_338530"/>
      <w:bookmarkEnd w:id="7466"/>
      <w:r>
        <w:rPr>
          <w:rFonts w:hint="cs"/>
          <w:rtl/>
        </w:rPr>
        <w:t>שיא</w:t>
      </w:r>
      <w:bookmarkStart w:id="7467" w:name="_ETM_Q26_336841"/>
      <w:bookmarkEnd w:id="7467"/>
      <w:r>
        <w:rPr>
          <w:rtl/>
        </w:rPr>
        <w:t xml:space="preserve"> </w:t>
      </w:r>
      <w:bookmarkStart w:id="7468" w:name="_ETM_Q26_338889"/>
      <w:bookmarkEnd w:id="7468"/>
      <w:r>
        <w:rPr>
          <w:rtl/>
        </w:rPr>
        <w:t xml:space="preserve">במחירים </w:t>
      </w:r>
      <w:bookmarkStart w:id="7469" w:name="_ETM_Q26_339989"/>
      <w:bookmarkEnd w:id="7469"/>
      <w:r>
        <w:rPr>
          <w:rtl/>
        </w:rPr>
        <w:t>נמוכים</w:t>
      </w:r>
      <w:r>
        <w:rPr>
          <w:rFonts w:hint="cs"/>
          <w:rtl/>
        </w:rPr>
        <w:t>.</w:t>
      </w:r>
      <w:r>
        <w:rPr>
          <w:rtl/>
        </w:rPr>
        <w:t xml:space="preserve"> </w:t>
      </w:r>
      <w:bookmarkStart w:id="7470" w:name="_ETM_Q26_341040"/>
      <w:bookmarkEnd w:id="7470"/>
      <w:r>
        <w:rPr>
          <w:rtl/>
        </w:rPr>
        <w:t xml:space="preserve">הקרקע </w:t>
      </w:r>
      <w:bookmarkStart w:id="7471" w:name="_ETM_Q26_341669"/>
      <w:bookmarkEnd w:id="7471"/>
      <w:r>
        <w:rPr>
          <w:rtl/>
        </w:rPr>
        <w:t xml:space="preserve">ממשיכה </w:t>
      </w:r>
      <w:bookmarkStart w:id="7472" w:name="_ETM_Q26_342209"/>
      <w:bookmarkEnd w:id="7472"/>
      <w:r>
        <w:rPr>
          <w:rtl/>
        </w:rPr>
        <w:t xml:space="preserve">לעלות </w:t>
      </w:r>
      <w:bookmarkStart w:id="7473" w:name="_ETM_Q26_342689"/>
      <w:bookmarkEnd w:id="7473"/>
      <w:r>
        <w:rPr>
          <w:rtl/>
        </w:rPr>
        <w:t xml:space="preserve">ומגלמת </w:t>
      </w:r>
      <w:bookmarkStart w:id="7474" w:name="_ETM_Q26_343499"/>
      <w:bookmarkEnd w:id="7474"/>
      <w:r>
        <w:rPr>
          <w:rtl/>
        </w:rPr>
        <w:t xml:space="preserve">המשך </w:t>
      </w:r>
      <w:bookmarkStart w:id="7475" w:name="_ETM_Q26_343950"/>
      <w:bookmarkEnd w:id="7475"/>
      <w:r>
        <w:rPr>
          <w:rtl/>
        </w:rPr>
        <w:t xml:space="preserve">עליית </w:t>
      </w:r>
      <w:bookmarkStart w:id="7476" w:name="_ETM_Q26_344340"/>
      <w:bookmarkEnd w:id="7476"/>
      <w:r>
        <w:rPr>
          <w:rtl/>
        </w:rPr>
        <w:t xml:space="preserve">מחירים </w:t>
      </w:r>
      <w:bookmarkStart w:id="7477" w:name="_ETM_Q26_345029"/>
      <w:bookmarkEnd w:id="7477"/>
      <w:r>
        <w:rPr>
          <w:rtl/>
        </w:rPr>
        <w:t xml:space="preserve">למחירי </w:t>
      </w:r>
      <w:bookmarkStart w:id="7478" w:name="_ETM_Q26_345599"/>
      <w:bookmarkEnd w:id="7478"/>
      <w:r>
        <w:rPr>
          <w:rtl/>
        </w:rPr>
        <w:t>הדיור</w:t>
      </w:r>
      <w:r>
        <w:rPr>
          <w:rFonts w:hint="cs"/>
          <w:rtl/>
        </w:rPr>
        <w:t>.</w:t>
      </w:r>
      <w:r>
        <w:rPr>
          <w:rtl/>
        </w:rPr>
        <w:t xml:space="preserve"> </w:t>
      </w:r>
      <w:bookmarkStart w:id="7479" w:name="_ETM_Q26_345930"/>
      <w:bookmarkEnd w:id="7479"/>
      <w:r>
        <w:rPr>
          <w:rtl/>
        </w:rPr>
        <w:t xml:space="preserve">מה </w:t>
      </w:r>
      <w:bookmarkStart w:id="7480" w:name="_ETM_Q26_346079"/>
      <w:bookmarkEnd w:id="7480"/>
      <w:r>
        <w:rPr>
          <w:rtl/>
        </w:rPr>
        <w:t>עשינו</w:t>
      </w:r>
      <w:r>
        <w:rPr>
          <w:rFonts w:hint="cs"/>
          <w:rtl/>
        </w:rPr>
        <w:t>?</w:t>
      </w:r>
      <w:r>
        <w:rPr>
          <w:rtl/>
        </w:rPr>
        <w:t xml:space="preserve"> </w:t>
      </w:r>
      <w:bookmarkStart w:id="7481" w:name="_ETM_Q26_347579"/>
      <w:bookmarkEnd w:id="7481"/>
      <w:r>
        <w:rPr>
          <w:rtl/>
        </w:rPr>
        <w:t xml:space="preserve">אז </w:t>
      </w:r>
      <w:bookmarkStart w:id="7482" w:name="_ETM_Q26_347970"/>
      <w:bookmarkEnd w:id="7482"/>
      <w:r>
        <w:rPr>
          <w:rtl/>
        </w:rPr>
        <w:t xml:space="preserve">במסגרת </w:t>
      </w:r>
      <w:bookmarkStart w:id="7483" w:name="_ETM_Q26_348599"/>
      <w:bookmarkEnd w:id="7483"/>
      <w:r>
        <w:rPr>
          <w:rtl/>
        </w:rPr>
        <w:t xml:space="preserve">הדיונים </w:t>
      </w:r>
      <w:bookmarkStart w:id="7484" w:name="_ETM_Q26_349079"/>
      <w:bookmarkEnd w:id="7484"/>
      <w:r>
        <w:rPr>
          <w:rtl/>
        </w:rPr>
        <w:t>האלה</w:t>
      </w:r>
      <w:r>
        <w:rPr>
          <w:rFonts w:hint="cs"/>
          <w:rtl/>
        </w:rPr>
        <w:t>,</w:t>
      </w:r>
      <w:bookmarkStart w:id="7485" w:name="_ETM_Q26_347871"/>
      <w:bookmarkEnd w:id="7485"/>
      <w:r>
        <w:rPr>
          <w:rtl/>
        </w:rPr>
        <w:t xml:space="preserve"> </w:t>
      </w:r>
      <w:bookmarkStart w:id="7486" w:name="_ETM_Q26_349889"/>
      <w:bookmarkEnd w:id="7486"/>
      <w:r>
        <w:rPr>
          <w:rtl/>
        </w:rPr>
        <w:t xml:space="preserve">הצעתי </w:t>
      </w:r>
      <w:bookmarkStart w:id="7487" w:name="_ETM_Q26_350459"/>
      <w:bookmarkEnd w:id="7487"/>
      <w:r>
        <w:rPr>
          <w:rtl/>
        </w:rPr>
        <w:t xml:space="preserve">לוועדה </w:t>
      </w:r>
      <w:bookmarkStart w:id="7488" w:name="_ETM_Q26_351720"/>
      <w:bookmarkEnd w:id="7488"/>
      <w:r>
        <w:rPr>
          <w:rtl/>
        </w:rPr>
        <w:t>של</w:t>
      </w:r>
      <w:bookmarkStart w:id="7489" w:name="_ETM_Q26_350660"/>
      <w:bookmarkEnd w:id="7489"/>
      <w:r>
        <w:rPr>
          <w:rtl/>
        </w:rPr>
        <w:t xml:space="preserve">אור </w:t>
      </w:r>
      <w:bookmarkStart w:id="7490" w:name="_ETM_Q26_352260"/>
      <w:bookmarkEnd w:id="7490"/>
      <w:r>
        <w:rPr>
          <w:rtl/>
        </w:rPr>
        <w:t xml:space="preserve">עליית </w:t>
      </w:r>
      <w:bookmarkStart w:id="7491" w:name="_ETM_Q26_352620"/>
      <w:bookmarkEnd w:id="7491"/>
      <w:r>
        <w:rPr>
          <w:rtl/>
        </w:rPr>
        <w:t xml:space="preserve">המחירים </w:t>
      </w:r>
      <w:bookmarkStart w:id="7492" w:name="_ETM_Q26_353669"/>
      <w:bookmarkEnd w:id="7492"/>
      <w:r>
        <w:rPr>
          <w:rtl/>
        </w:rPr>
        <w:t xml:space="preserve">נעלה </w:t>
      </w:r>
      <w:bookmarkStart w:id="7493" w:name="_ETM_Q26_354450"/>
      <w:bookmarkEnd w:id="7493"/>
      <w:r>
        <w:rPr>
          <w:rtl/>
        </w:rPr>
        <w:t xml:space="preserve">את </w:t>
      </w:r>
      <w:bookmarkStart w:id="7494" w:name="_ETM_Q26_354659"/>
      <w:bookmarkEnd w:id="7494"/>
      <w:r>
        <w:rPr>
          <w:rtl/>
        </w:rPr>
        <w:t>המגן</w:t>
      </w:r>
      <w:r>
        <w:rPr>
          <w:rFonts w:hint="cs"/>
          <w:rtl/>
        </w:rPr>
        <w:t>,</w:t>
      </w:r>
      <w:r>
        <w:rPr>
          <w:rtl/>
        </w:rPr>
        <w:t xml:space="preserve"> </w:t>
      </w:r>
      <w:bookmarkStart w:id="7495" w:name="_ETM_Q26_355739"/>
      <w:bookmarkEnd w:id="7495"/>
      <w:r>
        <w:rPr>
          <w:rtl/>
        </w:rPr>
        <w:t xml:space="preserve">את </w:t>
      </w:r>
      <w:bookmarkStart w:id="7496" w:name="_ETM_Q26_356730"/>
      <w:bookmarkEnd w:id="7496"/>
      <w:r>
        <w:rPr>
          <w:rtl/>
        </w:rPr>
        <w:t xml:space="preserve">הפטור </w:t>
      </w:r>
      <w:bookmarkStart w:id="7497" w:name="_ETM_Q26_357209"/>
      <w:bookmarkEnd w:id="7497"/>
      <w:r>
        <w:rPr>
          <w:rtl/>
        </w:rPr>
        <w:t xml:space="preserve">מתשלום </w:t>
      </w:r>
      <w:bookmarkStart w:id="7498" w:name="_ETM_Q26_357810"/>
      <w:bookmarkEnd w:id="7498"/>
      <w:r>
        <w:rPr>
          <w:rtl/>
        </w:rPr>
        <w:t xml:space="preserve">מס </w:t>
      </w:r>
      <w:bookmarkStart w:id="7499" w:name="_ETM_Q26_358079"/>
      <w:bookmarkEnd w:id="7499"/>
      <w:r>
        <w:rPr>
          <w:rtl/>
        </w:rPr>
        <w:t xml:space="preserve">רכישה </w:t>
      </w:r>
      <w:bookmarkStart w:id="7500" w:name="_ETM_Q26_359090"/>
      <w:bookmarkEnd w:id="7500"/>
      <w:r>
        <w:rPr>
          <w:rtl/>
        </w:rPr>
        <w:t>ל</w:t>
      </w:r>
      <w:bookmarkStart w:id="7501" w:name="_ETM_Q26_360769"/>
      <w:bookmarkEnd w:id="7501"/>
      <w:r>
        <w:rPr>
          <w:rtl/>
        </w:rPr>
        <w:t>מחירים</w:t>
      </w:r>
      <w:r>
        <w:rPr>
          <w:rFonts w:hint="cs"/>
          <w:rtl/>
        </w:rPr>
        <w:t xml:space="preserve"> </w:t>
      </w:r>
      <w:r>
        <w:rPr>
          <w:rFonts w:hint="eastAsia"/>
        </w:rPr>
        <w:t>–</w:t>
      </w:r>
      <w:r>
        <w:rPr>
          <w:rtl/>
        </w:rPr>
        <w:t xml:space="preserve"> </w:t>
      </w:r>
      <w:bookmarkStart w:id="7502" w:name="_ETM_Q26_361250"/>
      <w:bookmarkEnd w:id="7502"/>
      <w:r>
        <w:rPr>
          <w:rtl/>
        </w:rPr>
        <w:t xml:space="preserve">בעיקר </w:t>
      </w:r>
      <w:bookmarkStart w:id="7503" w:name="_ETM_Q26_361610"/>
      <w:bookmarkEnd w:id="7503"/>
      <w:r>
        <w:rPr>
          <w:rtl/>
        </w:rPr>
        <w:t>הנמוכים</w:t>
      </w:r>
      <w:r>
        <w:rPr>
          <w:rFonts w:hint="cs"/>
          <w:rtl/>
        </w:rPr>
        <w:t>.</w:t>
      </w:r>
      <w:bookmarkStart w:id="7504" w:name="_ETM_Q26_362910"/>
      <w:bookmarkEnd w:id="7504"/>
    </w:p>
    <w:p w:rsidR="005B5D37" w:rsidRDefault="005B5D37" w:rsidP="004D4059">
      <w:pPr>
        <w:rPr>
          <w:rtl/>
        </w:rPr>
      </w:pPr>
      <w:bookmarkStart w:id="7505" w:name="_ETM_Q26_365665"/>
      <w:bookmarkStart w:id="7506" w:name="_ETM_Q26_365735"/>
      <w:bookmarkEnd w:id="7505"/>
      <w:bookmarkEnd w:id="7506"/>
    </w:p>
    <w:p w:rsidR="005B5D37" w:rsidRDefault="005B5D37" w:rsidP="004D4059">
      <w:pPr>
        <w:rPr>
          <w:rtl/>
        </w:rPr>
      </w:pPr>
      <w:bookmarkStart w:id="7507" w:name="_ETM_Q26_365825"/>
      <w:bookmarkStart w:id="7508" w:name="_ETM_Q26_365883"/>
      <w:bookmarkEnd w:id="7507"/>
      <w:bookmarkEnd w:id="7508"/>
      <w:r>
        <w:rPr>
          <w:rtl/>
        </w:rPr>
        <w:t xml:space="preserve">ואני </w:t>
      </w:r>
      <w:bookmarkStart w:id="7509" w:name="_ETM_Q26_363750"/>
      <w:bookmarkEnd w:id="7509"/>
      <w:r>
        <w:rPr>
          <w:rtl/>
        </w:rPr>
        <w:t xml:space="preserve">מאוד </w:t>
      </w:r>
      <w:bookmarkStart w:id="7510" w:name="_ETM_Q26_363989"/>
      <w:bookmarkEnd w:id="7510"/>
      <w:r>
        <w:rPr>
          <w:rtl/>
        </w:rPr>
        <w:t>שמח</w:t>
      </w:r>
      <w:r>
        <w:rPr>
          <w:rFonts w:hint="cs"/>
          <w:rtl/>
        </w:rPr>
        <w:t>,</w:t>
      </w:r>
      <w:r>
        <w:rPr>
          <w:rtl/>
        </w:rPr>
        <w:t xml:space="preserve"> </w:t>
      </w:r>
      <w:bookmarkStart w:id="7511" w:name="_ETM_Q26_364650"/>
      <w:bookmarkEnd w:id="7511"/>
      <w:r>
        <w:rPr>
          <w:rtl/>
        </w:rPr>
        <w:t xml:space="preserve">ואני </w:t>
      </w:r>
      <w:bookmarkStart w:id="7512" w:name="_ETM_Q26_364919"/>
      <w:bookmarkEnd w:id="7512"/>
      <w:r>
        <w:rPr>
          <w:rtl/>
        </w:rPr>
        <w:t xml:space="preserve">רוצה </w:t>
      </w:r>
      <w:bookmarkStart w:id="7513" w:name="_ETM_Q26_366040"/>
      <w:bookmarkEnd w:id="7513"/>
      <w:r>
        <w:rPr>
          <w:rtl/>
        </w:rPr>
        <w:t xml:space="preserve">לברך </w:t>
      </w:r>
      <w:bookmarkStart w:id="7514" w:name="_ETM_Q26_366609"/>
      <w:bookmarkEnd w:id="7514"/>
      <w:r>
        <w:rPr>
          <w:rtl/>
        </w:rPr>
        <w:t xml:space="preserve">ולחזק </w:t>
      </w:r>
      <w:bookmarkStart w:id="7515" w:name="_ETM_Q26_367269"/>
      <w:bookmarkEnd w:id="7515"/>
      <w:r>
        <w:rPr>
          <w:rtl/>
        </w:rPr>
        <w:t xml:space="preserve">את </w:t>
      </w:r>
      <w:bookmarkStart w:id="7516" w:name="_ETM_Q26_367389"/>
      <w:bookmarkEnd w:id="7516"/>
      <w:r>
        <w:rPr>
          <w:rtl/>
        </w:rPr>
        <w:t xml:space="preserve">חבריי </w:t>
      </w:r>
      <w:bookmarkStart w:id="7517" w:name="_ETM_Q26_367870"/>
      <w:bookmarkEnd w:id="7517"/>
      <w:r>
        <w:rPr>
          <w:rtl/>
        </w:rPr>
        <w:t xml:space="preserve">בוועדת </w:t>
      </w:r>
      <w:bookmarkStart w:id="7518" w:name="_ETM_Q26_368319"/>
      <w:bookmarkEnd w:id="7518"/>
      <w:r>
        <w:rPr>
          <w:rtl/>
        </w:rPr>
        <w:t xml:space="preserve">הכספים </w:t>
      </w:r>
      <w:bookmarkStart w:id="7519" w:name="_ETM_Q26_368769"/>
      <w:bookmarkEnd w:id="7519"/>
      <w:r>
        <w:rPr>
          <w:rtl/>
        </w:rPr>
        <w:t xml:space="preserve">שתמכו </w:t>
      </w:r>
      <w:bookmarkStart w:id="7520" w:name="_ETM_Q26_369310"/>
      <w:bookmarkEnd w:id="7520"/>
      <w:r>
        <w:rPr>
          <w:rtl/>
        </w:rPr>
        <w:t>בי</w:t>
      </w:r>
      <w:bookmarkStart w:id="7521" w:name="_ETM_Q26_370330"/>
      <w:bookmarkStart w:id="7522" w:name="_ETM_Q26_366281"/>
      <w:bookmarkEnd w:id="7521"/>
      <w:bookmarkEnd w:id="7522"/>
      <w:r>
        <w:rPr>
          <w:rFonts w:hint="cs"/>
          <w:rtl/>
        </w:rPr>
        <w:t>.</w:t>
      </w:r>
      <w:r>
        <w:rPr>
          <w:rtl/>
        </w:rPr>
        <w:t xml:space="preserve"> </w:t>
      </w:r>
      <w:bookmarkStart w:id="7523" w:name="_ETM_Q26_370540"/>
      <w:bookmarkEnd w:id="7523"/>
      <w:r>
        <w:rPr>
          <w:rtl/>
        </w:rPr>
        <w:t xml:space="preserve">הרב </w:t>
      </w:r>
      <w:bookmarkStart w:id="7524" w:name="_ETM_Q26_370810"/>
      <w:bookmarkEnd w:id="7524"/>
      <w:r>
        <w:rPr>
          <w:rtl/>
        </w:rPr>
        <w:t>גפני</w:t>
      </w:r>
      <w:r>
        <w:rPr>
          <w:rFonts w:hint="cs"/>
          <w:rtl/>
        </w:rPr>
        <w:t>,</w:t>
      </w:r>
      <w:bookmarkStart w:id="7525" w:name="_ETM_Q26_372130"/>
      <w:bookmarkEnd w:id="7525"/>
      <w:r>
        <w:rPr>
          <w:rFonts w:hint="cs"/>
          <w:rtl/>
        </w:rPr>
        <w:t xml:space="preserve"> </w:t>
      </w:r>
      <w:r>
        <w:rPr>
          <w:rtl/>
        </w:rPr>
        <w:t xml:space="preserve">הרב </w:t>
      </w:r>
      <w:bookmarkStart w:id="7526" w:name="_ETM_Q26_372430"/>
      <w:bookmarkEnd w:id="7526"/>
      <w:r>
        <w:rPr>
          <w:rtl/>
        </w:rPr>
        <w:t>גפני</w:t>
      </w:r>
      <w:bookmarkStart w:id="7527" w:name="_ETM_Q26_369901"/>
      <w:bookmarkStart w:id="7528" w:name="_ETM_Q26_365011"/>
      <w:bookmarkEnd w:id="7527"/>
      <w:bookmarkEnd w:id="7528"/>
      <w:r>
        <w:rPr>
          <w:rFonts w:hint="cs"/>
          <w:rtl/>
        </w:rPr>
        <w:t xml:space="preserve"> </w:t>
      </w:r>
      <w:r>
        <w:rPr>
          <w:rFonts w:hint="eastAsia"/>
          <w:rtl/>
        </w:rPr>
        <w:t>–</w:t>
      </w:r>
      <w:r>
        <w:rPr>
          <w:rtl/>
        </w:rPr>
        <w:t xml:space="preserve"> </w:t>
      </w:r>
      <w:bookmarkStart w:id="7529" w:name="_ETM_Q26_373000"/>
      <w:bookmarkEnd w:id="7529"/>
      <w:r>
        <w:rPr>
          <w:rtl/>
        </w:rPr>
        <w:t>סליחה</w:t>
      </w:r>
      <w:r>
        <w:rPr>
          <w:rFonts w:hint="cs"/>
          <w:rtl/>
        </w:rPr>
        <w:t>,</w:t>
      </w:r>
      <w:r>
        <w:rPr>
          <w:rtl/>
        </w:rPr>
        <w:t xml:space="preserve"> </w:t>
      </w:r>
      <w:bookmarkStart w:id="7530" w:name="_ETM_Q26_373780"/>
      <w:bookmarkEnd w:id="7530"/>
      <w:r>
        <w:rPr>
          <w:rtl/>
        </w:rPr>
        <w:t>פינדרוס</w:t>
      </w:r>
      <w:bookmarkStart w:id="7531" w:name="_ETM_Q26_364702"/>
      <w:bookmarkEnd w:id="7531"/>
      <w:r>
        <w:rPr>
          <w:rFonts w:hint="cs"/>
          <w:rtl/>
        </w:rPr>
        <w:t xml:space="preserve"> </w:t>
      </w:r>
      <w:r>
        <w:rPr>
          <w:rFonts w:hint="eastAsia"/>
          <w:rtl/>
        </w:rPr>
        <w:t>–</w:t>
      </w:r>
      <w:bookmarkStart w:id="7532" w:name="_ETM_Q26_371591"/>
      <w:bookmarkEnd w:id="7532"/>
      <w:r>
        <w:rPr>
          <w:rtl/>
        </w:rPr>
        <w:t xml:space="preserve"> </w:t>
      </w:r>
      <w:bookmarkStart w:id="7533" w:name="_ETM_Q26_374320"/>
      <w:bookmarkEnd w:id="7533"/>
      <w:r>
        <w:rPr>
          <w:rtl/>
        </w:rPr>
        <w:t xml:space="preserve">אני </w:t>
      </w:r>
      <w:bookmarkStart w:id="7534" w:name="_ETM_Q26_374500"/>
      <w:bookmarkEnd w:id="7534"/>
      <w:r>
        <w:rPr>
          <w:rtl/>
        </w:rPr>
        <w:t>רוצ</w:t>
      </w:r>
      <w:bookmarkStart w:id="7535" w:name="_ETM_Q26_373752"/>
      <w:bookmarkEnd w:id="7535"/>
      <w:r>
        <w:rPr>
          <w:rtl/>
        </w:rPr>
        <w:t xml:space="preserve">ה </w:t>
      </w:r>
      <w:bookmarkStart w:id="7536" w:name="_ETM_Q26_374800"/>
      <w:bookmarkEnd w:id="7536"/>
      <w:r>
        <w:rPr>
          <w:rtl/>
        </w:rPr>
        <w:t xml:space="preserve">לברך </w:t>
      </w:r>
      <w:bookmarkStart w:id="7537" w:name="_ETM_Q26_375160"/>
      <w:bookmarkEnd w:id="7537"/>
      <w:r>
        <w:rPr>
          <w:rtl/>
        </w:rPr>
        <w:t xml:space="preserve">אותך </w:t>
      </w:r>
      <w:bookmarkStart w:id="7538" w:name="_ETM_Q26_375490"/>
      <w:bookmarkEnd w:id="7538"/>
      <w:r>
        <w:rPr>
          <w:rtl/>
        </w:rPr>
        <w:t xml:space="preserve">על </w:t>
      </w:r>
      <w:bookmarkStart w:id="7539" w:name="_ETM_Q26_375550"/>
      <w:bookmarkEnd w:id="7539"/>
      <w:r>
        <w:rPr>
          <w:rtl/>
        </w:rPr>
        <w:t xml:space="preserve">תמיכתך </w:t>
      </w:r>
      <w:bookmarkStart w:id="7540" w:name="_ETM_Q26_376150"/>
      <w:bookmarkEnd w:id="7540"/>
      <w:r>
        <w:rPr>
          <w:rFonts w:hint="cs"/>
          <w:rtl/>
        </w:rPr>
        <w:t>ו</w:t>
      </w:r>
      <w:bookmarkStart w:id="7541" w:name="_ETM_Q26_377533"/>
      <w:bookmarkEnd w:id="7541"/>
      <w:r>
        <w:rPr>
          <w:rtl/>
        </w:rPr>
        <w:t xml:space="preserve">הובלתך </w:t>
      </w:r>
      <w:bookmarkStart w:id="7542" w:name="_ETM_Q26_376810"/>
      <w:bookmarkStart w:id="7543" w:name="_ETM_Q26_374781"/>
      <w:bookmarkEnd w:id="7542"/>
      <w:bookmarkEnd w:id="7543"/>
      <w:r>
        <w:rPr>
          <w:rtl/>
        </w:rPr>
        <w:t xml:space="preserve">בחוק </w:t>
      </w:r>
      <w:bookmarkStart w:id="7544" w:name="_ETM_Q26_377169"/>
      <w:bookmarkEnd w:id="7544"/>
      <w:r>
        <w:rPr>
          <w:rtl/>
        </w:rPr>
        <w:t>הזה</w:t>
      </w:r>
      <w:r>
        <w:rPr>
          <w:rFonts w:hint="cs"/>
          <w:rtl/>
        </w:rPr>
        <w:t>,</w:t>
      </w:r>
      <w:r>
        <w:rPr>
          <w:rtl/>
        </w:rPr>
        <w:t xml:space="preserve"> </w:t>
      </w:r>
      <w:bookmarkStart w:id="7545" w:name="_ETM_Q26_377800"/>
      <w:bookmarkEnd w:id="7545"/>
      <w:r>
        <w:rPr>
          <w:rtl/>
        </w:rPr>
        <w:t xml:space="preserve">שנותן </w:t>
      </w:r>
      <w:bookmarkStart w:id="7546" w:name="_ETM_Q26_378280"/>
      <w:bookmarkEnd w:id="7546"/>
      <w:r>
        <w:rPr>
          <w:rtl/>
        </w:rPr>
        <w:t xml:space="preserve">מגן </w:t>
      </w:r>
      <w:bookmarkStart w:id="7547" w:name="_ETM_Q26_378669"/>
      <w:bookmarkEnd w:id="7547"/>
      <w:r>
        <w:rPr>
          <w:rtl/>
        </w:rPr>
        <w:t xml:space="preserve">מס </w:t>
      </w:r>
      <w:bookmarkStart w:id="7548" w:name="_ETM_Q26_378940"/>
      <w:bookmarkEnd w:id="7548"/>
      <w:r>
        <w:rPr>
          <w:rtl/>
        </w:rPr>
        <w:t xml:space="preserve">מפני </w:t>
      </w:r>
      <w:bookmarkStart w:id="7549" w:name="_ETM_Q26_379360"/>
      <w:bookmarkEnd w:id="7549"/>
      <w:r>
        <w:rPr>
          <w:rtl/>
        </w:rPr>
        <w:t xml:space="preserve">מס </w:t>
      </w:r>
      <w:bookmarkStart w:id="7550" w:name="_ETM_Q26_379630"/>
      <w:bookmarkEnd w:id="7550"/>
      <w:r>
        <w:rPr>
          <w:rtl/>
        </w:rPr>
        <w:t xml:space="preserve">רכישה </w:t>
      </w:r>
      <w:bookmarkStart w:id="7551" w:name="_ETM_Q26_380440"/>
      <w:bookmarkEnd w:id="7551"/>
      <w:r>
        <w:rPr>
          <w:rtl/>
        </w:rPr>
        <w:t xml:space="preserve">לדירת </w:t>
      </w:r>
      <w:bookmarkStart w:id="7552" w:name="_ETM_Q26_380950"/>
      <w:bookmarkEnd w:id="7552"/>
      <w:r>
        <w:rPr>
          <w:rtl/>
        </w:rPr>
        <w:t xml:space="preserve">יחיד </w:t>
      </w:r>
      <w:bookmarkStart w:id="7553" w:name="_ETM_Q26_381340"/>
      <w:bookmarkEnd w:id="7553"/>
      <w:proofErr w:type="spellStart"/>
      <w:r>
        <w:rPr>
          <w:rtl/>
        </w:rPr>
        <w:t>ול</w:t>
      </w:r>
      <w:bookmarkStart w:id="7554" w:name="_ETM_Q26_381730"/>
      <w:bookmarkEnd w:id="7554"/>
      <w:r>
        <w:rPr>
          <w:rtl/>
        </w:rPr>
        <w:t>משפרי</w:t>
      </w:r>
      <w:proofErr w:type="spellEnd"/>
      <w:r>
        <w:rPr>
          <w:rtl/>
        </w:rPr>
        <w:t xml:space="preserve"> </w:t>
      </w:r>
      <w:bookmarkStart w:id="7555" w:name="_ETM_Q26_382240"/>
      <w:bookmarkEnd w:id="7555"/>
      <w:r>
        <w:rPr>
          <w:rtl/>
        </w:rPr>
        <w:t>דיור</w:t>
      </w:r>
      <w:r>
        <w:rPr>
          <w:rFonts w:hint="cs"/>
          <w:rtl/>
        </w:rPr>
        <w:t>.</w:t>
      </w:r>
      <w:r>
        <w:rPr>
          <w:rtl/>
        </w:rPr>
        <w:t xml:space="preserve"> </w:t>
      </w:r>
      <w:bookmarkStart w:id="7556" w:name="_ETM_Q26_383710"/>
      <w:bookmarkEnd w:id="7556"/>
      <w:r>
        <w:rPr>
          <w:rtl/>
        </w:rPr>
        <w:t xml:space="preserve">חבר </w:t>
      </w:r>
      <w:bookmarkStart w:id="7557" w:name="_ETM_Q26_384040"/>
      <w:bookmarkEnd w:id="7557"/>
      <w:r>
        <w:rPr>
          <w:rtl/>
        </w:rPr>
        <w:t xml:space="preserve">הכנסת </w:t>
      </w:r>
      <w:bookmarkStart w:id="7558" w:name="_ETM_Q26_384430"/>
      <w:bookmarkEnd w:id="7558"/>
      <w:r>
        <w:rPr>
          <w:rtl/>
        </w:rPr>
        <w:t xml:space="preserve">ינון </w:t>
      </w:r>
      <w:bookmarkStart w:id="7559" w:name="_ETM_Q26_384700"/>
      <w:bookmarkEnd w:id="7559"/>
      <w:r>
        <w:rPr>
          <w:rtl/>
        </w:rPr>
        <w:t>אזולאי</w:t>
      </w:r>
      <w:r>
        <w:rPr>
          <w:rFonts w:hint="cs"/>
          <w:rtl/>
        </w:rPr>
        <w:t>,</w:t>
      </w:r>
      <w:bookmarkStart w:id="7560" w:name="_ETM_Q26_385872"/>
      <w:bookmarkEnd w:id="7560"/>
      <w:r>
        <w:rPr>
          <w:rtl/>
        </w:rPr>
        <w:t xml:space="preserve"> </w:t>
      </w:r>
      <w:bookmarkStart w:id="7561" w:name="_ETM_Q26_385879"/>
      <w:bookmarkEnd w:id="7561"/>
      <w:r>
        <w:rPr>
          <w:rtl/>
        </w:rPr>
        <w:t xml:space="preserve">שהוא </w:t>
      </w:r>
      <w:bookmarkStart w:id="7562" w:name="_ETM_Q26_386659"/>
      <w:bookmarkEnd w:id="7562"/>
      <w:r>
        <w:rPr>
          <w:rtl/>
        </w:rPr>
        <w:t xml:space="preserve">חבר </w:t>
      </w:r>
      <w:bookmarkStart w:id="7563" w:name="_ETM_Q26_386989"/>
      <w:bookmarkEnd w:id="7563"/>
      <w:r>
        <w:rPr>
          <w:rtl/>
        </w:rPr>
        <w:t xml:space="preserve">ועדת </w:t>
      </w:r>
      <w:bookmarkStart w:id="7564" w:name="_ETM_Q26_387349"/>
      <w:bookmarkEnd w:id="7564"/>
      <w:r>
        <w:rPr>
          <w:rtl/>
        </w:rPr>
        <w:t xml:space="preserve">הכספים </w:t>
      </w:r>
      <w:bookmarkStart w:id="7565" w:name="_ETM_Q26_388309"/>
      <w:bookmarkEnd w:id="7565"/>
      <w:r>
        <w:rPr>
          <w:rtl/>
        </w:rPr>
        <w:t xml:space="preserve">ונציג </w:t>
      </w:r>
      <w:bookmarkStart w:id="7566" w:name="_ETM_Q26_389089"/>
      <w:bookmarkEnd w:id="7566"/>
      <w:r>
        <w:rPr>
          <w:rtl/>
        </w:rPr>
        <w:t xml:space="preserve">מוביל </w:t>
      </w:r>
      <w:bookmarkStart w:id="7567" w:name="_ETM_Q26_389479"/>
      <w:bookmarkEnd w:id="7567"/>
      <w:r>
        <w:rPr>
          <w:rtl/>
        </w:rPr>
        <w:t xml:space="preserve">של </w:t>
      </w:r>
      <w:bookmarkStart w:id="7568" w:name="_ETM_Q26_389659"/>
      <w:bookmarkEnd w:id="7568"/>
      <w:r>
        <w:rPr>
          <w:rtl/>
        </w:rPr>
        <w:t>האופוזיציה</w:t>
      </w:r>
      <w:r>
        <w:rPr>
          <w:rFonts w:hint="cs"/>
          <w:rtl/>
        </w:rPr>
        <w:t>,</w:t>
      </w:r>
      <w:r>
        <w:rPr>
          <w:rtl/>
        </w:rPr>
        <w:t xml:space="preserve"> </w:t>
      </w:r>
      <w:bookmarkStart w:id="7569" w:name="_ETM_Q26_390319"/>
      <w:bookmarkEnd w:id="7569"/>
      <w:r>
        <w:rPr>
          <w:rtl/>
        </w:rPr>
        <w:t xml:space="preserve">שגם </w:t>
      </w:r>
      <w:bookmarkStart w:id="7570" w:name="_ETM_Q26_390650"/>
      <w:bookmarkEnd w:id="7570"/>
      <w:r>
        <w:rPr>
          <w:rtl/>
        </w:rPr>
        <w:t>הוא</w:t>
      </w:r>
      <w:r>
        <w:rPr>
          <w:rFonts w:hint="cs"/>
          <w:rtl/>
        </w:rPr>
        <w:t>,</w:t>
      </w:r>
      <w:bookmarkStart w:id="7571" w:name="_ETM_Q26_389122"/>
      <w:bookmarkEnd w:id="7571"/>
      <w:r>
        <w:rPr>
          <w:rtl/>
        </w:rPr>
        <w:t xml:space="preserve"> </w:t>
      </w:r>
      <w:bookmarkStart w:id="7572" w:name="_ETM_Q26_390769"/>
      <w:bookmarkEnd w:id="7572"/>
      <w:r>
        <w:rPr>
          <w:rtl/>
        </w:rPr>
        <w:t xml:space="preserve">יחד </w:t>
      </w:r>
      <w:bookmarkStart w:id="7573" w:name="_ETM_Q26_391099"/>
      <w:bookmarkEnd w:id="7573"/>
      <w:r>
        <w:rPr>
          <w:rtl/>
        </w:rPr>
        <w:t>איתו</w:t>
      </w:r>
      <w:r>
        <w:rPr>
          <w:rFonts w:hint="cs"/>
          <w:rtl/>
        </w:rPr>
        <w:t>,</w:t>
      </w:r>
      <w:r>
        <w:rPr>
          <w:rtl/>
        </w:rPr>
        <w:t xml:space="preserve"> </w:t>
      </w:r>
      <w:bookmarkStart w:id="7574" w:name="_ETM_Q26_391339"/>
      <w:bookmarkEnd w:id="7574"/>
      <w:r>
        <w:rPr>
          <w:rtl/>
        </w:rPr>
        <w:t xml:space="preserve">הצלחנו </w:t>
      </w:r>
      <w:bookmarkStart w:id="7575" w:name="_ETM_Q26_391760"/>
      <w:bookmarkEnd w:id="7575"/>
      <w:r>
        <w:rPr>
          <w:rtl/>
        </w:rPr>
        <w:t xml:space="preserve">להגיע </w:t>
      </w:r>
      <w:bookmarkStart w:id="7576" w:name="_ETM_Q26_392089"/>
      <w:bookmarkEnd w:id="7576"/>
      <w:r>
        <w:rPr>
          <w:rtl/>
        </w:rPr>
        <w:t xml:space="preserve">להישג </w:t>
      </w:r>
      <w:bookmarkStart w:id="7577" w:name="_ETM_Q26_392569"/>
      <w:bookmarkEnd w:id="7577"/>
      <w:r>
        <w:rPr>
          <w:rtl/>
        </w:rPr>
        <w:t>הזה</w:t>
      </w:r>
      <w:r>
        <w:rPr>
          <w:rFonts w:hint="cs"/>
          <w:rtl/>
        </w:rPr>
        <w:t>.</w:t>
      </w:r>
      <w:r>
        <w:rPr>
          <w:rtl/>
        </w:rPr>
        <w:t xml:space="preserve"> </w:t>
      </w:r>
      <w:bookmarkStart w:id="7578" w:name="_ETM_Q26_393449"/>
      <w:bookmarkEnd w:id="7578"/>
      <w:r>
        <w:rPr>
          <w:rtl/>
        </w:rPr>
        <w:t xml:space="preserve">חבר </w:t>
      </w:r>
      <w:bookmarkStart w:id="7579" w:name="_ETM_Q26_393930"/>
      <w:bookmarkEnd w:id="7579"/>
      <w:r>
        <w:rPr>
          <w:rtl/>
        </w:rPr>
        <w:t xml:space="preserve">הכנסת </w:t>
      </w:r>
      <w:bookmarkStart w:id="7580" w:name="_ETM_Q26_394409"/>
      <w:bookmarkEnd w:id="7580"/>
      <w:r>
        <w:rPr>
          <w:rtl/>
        </w:rPr>
        <w:t xml:space="preserve">אופיר </w:t>
      </w:r>
      <w:bookmarkStart w:id="7581" w:name="_ETM_Q26_394709"/>
      <w:bookmarkEnd w:id="7581"/>
      <w:r>
        <w:rPr>
          <w:rtl/>
        </w:rPr>
        <w:t>כץ</w:t>
      </w:r>
      <w:r>
        <w:rPr>
          <w:rFonts w:hint="cs"/>
          <w:rtl/>
        </w:rPr>
        <w:t>,</w:t>
      </w:r>
      <w:r>
        <w:rPr>
          <w:rtl/>
        </w:rPr>
        <w:t xml:space="preserve"> </w:t>
      </w:r>
      <w:bookmarkStart w:id="7582" w:name="_ETM_Q26_395730"/>
      <w:bookmarkEnd w:id="7582"/>
      <w:r>
        <w:rPr>
          <w:rtl/>
        </w:rPr>
        <w:t xml:space="preserve">שאני </w:t>
      </w:r>
      <w:bookmarkStart w:id="7583" w:name="_ETM_Q26_396090"/>
      <w:bookmarkEnd w:id="7583"/>
      <w:r>
        <w:rPr>
          <w:rtl/>
        </w:rPr>
        <w:t xml:space="preserve">לא </w:t>
      </w:r>
      <w:bookmarkStart w:id="7584" w:name="_ETM_Q26_396209"/>
      <w:bookmarkEnd w:id="7584"/>
      <w:r>
        <w:rPr>
          <w:rtl/>
        </w:rPr>
        <w:t xml:space="preserve">רואה </w:t>
      </w:r>
      <w:bookmarkStart w:id="7585" w:name="_ETM_Q26_396390"/>
      <w:bookmarkEnd w:id="7585"/>
      <w:r>
        <w:rPr>
          <w:rtl/>
        </w:rPr>
        <w:t xml:space="preserve">אותו </w:t>
      </w:r>
      <w:bookmarkStart w:id="7586" w:name="_ETM_Q26_396599"/>
      <w:bookmarkEnd w:id="7586"/>
      <w:r>
        <w:rPr>
          <w:rtl/>
        </w:rPr>
        <w:t>פה</w:t>
      </w:r>
      <w:r>
        <w:rPr>
          <w:rFonts w:hint="cs"/>
          <w:rtl/>
        </w:rPr>
        <w:t>,</w:t>
      </w:r>
      <w:bookmarkStart w:id="7587" w:name="_ETM_Q26_393993"/>
      <w:bookmarkEnd w:id="7587"/>
      <w:r>
        <w:rPr>
          <w:rtl/>
        </w:rPr>
        <w:t xml:space="preserve"> </w:t>
      </w:r>
      <w:bookmarkStart w:id="7588" w:name="_ETM_Q26_396840"/>
      <w:bookmarkEnd w:id="7588"/>
      <w:r>
        <w:rPr>
          <w:rtl/>
        </w:rPr>
        <w:t>מהליכוד</w:t>
      </w:r>
      <w:r>
        <w:rPr>
          <w:rFonts w:hint="cs"/>
          <w:rtl/>
        </w:rPr>
        <w:t>,</w:t>
      </w:r>
      <w:r>
        <w:rPr>
          <w:rtl/>
        </w:rPr>
        <w:t xml:space="preserve"> </w:t>
      </w:r>
      <w:bookmarkStart w:id="7589" w:name="_ETM_Q26_397950"/>
      <w:bookmarkEnd w:id="7589"/>
      <w:r>
        <w:rPr>
          <w:rtl/>
        </w:rPr>
        <w:t xml:space="preserve">נציג </w:t>
      </w:r>
      <w:bookmarkStart w:id="7590" w:name="_ETM_Q26_398340"/>
      <w:bookmarkEnd w:id="7590"/>
      <w:r>
        <w:rPr>
          <w:rtl/>
        </w:rPr>
        <w:t xml:space="preserve">הליכוד </w:t>
      </w:r>
      <w:bookmarkStart w:id="7591" w:name="_ETM_Q26_398730"/>
      <w:bookmarkEnd w:id="7591"/>
      <w:r>
        <w:rPr>
          <w:rtl/>
        </w:rPr>
        <w:t xml:space="preserve">בוועדת </w:t>
      </w:r>
      <w:bookmarkStart w:id="7592" w:name="_ETM_Q26_399180"/>
      <w:bookmarkEnd w:id="7592"/>
      <w:r>
        <w:rPr>
          <w:rtl/>
        </w:rPr>
        <w:t>הכספים</w:t>
      </w:r>
      <w:r>
        <w:rPr>
          <w:rFonts w:hint="cs"/>
          <w:rtl/>
        </w:rPr>
        <w:t>,</w:t>
      </w:r>
      <w:r>
        <w:rPr>
          <w:rtl/>
        </w:rPr>
        <w:t xml:space="preserve"> </w:t>
      </w:r>
      <w:bookmarkStart w:id="7593" w:name="_ETM_Q26_399659"/>
      <w:bookmarkEnd w:id="7593"/>
      <w:r>
        <w:rPr>
          <w:rtl/>
        </w:rPr>
        <w:t xml:space="preserve">שעשה </w:t>
      </w:r>
      <w:bookmarkStart w:id="7594" w:name="_ETM_Q26_400019"/>
      <w:bookmarkEnd w:id="7594"/>
      <w:r>
        <w:rPr>
          <w:rtl/>
        </w:rPr>
        <w:t xml:space="preserve">עבודה </w:t>
      </w:r>
      <w:bookmarkStart w:id="7595" w:name="_ETM_Q26_400319"/>
      <w:bookmarkEnd w:id="7595"/>
      <w:r>
        <w:rPr>
          <w:rtl/>
        </w:rPr>
        <w:t xml:space="preserve">מצוינת </w:t>
      </w:r>
      <w:bookmarkStart w:id="7596" w:name="_ETM_Q26_400920"/>
      <w:bookmarkEnd w:id="7596"/>
      <w:r>
        <w:rPr>
          <w:rtl/>
        </w:rPr>
        <w:t xml:space="preserve">להשיג </w:t>
      </w:r>
      <w:bookmarkStart w:id="7597" w:name="_ETM_Q26_401279"/>
      <w:bookmarkEnd w:id="7597"/>
      <w:r>
        <w:rPr>
          <w:rtl/>
        </w:rPr>
        <w:t xml:space="preserve">את </w:t>
      </w:r>
      <w:bookmarkStart w:id="7598" w:name="_ETM_Q26_401370"/>
      <w:bookmarkEnd w:id="7598"/>
      <w:r>
        <w:rPr>
          <w:rtl/>
        </w:rPr>
        <w:t xml:space="preserve">כל </w:t>
      </w:r>
      <w:bookmarkStart w:id="7599" w:name="_ETM_Q26_401700"/>
      <w:bookmarkEnd w:id="7599"/>
      <w:r>
        <w:rPr>
          <w:rtl/>
        </w:rPr>
        <w:t xml:space="preserve">השיתוף </w:t>
      </w:r>
      <w:bookmarkStart w:id="7600" w:name="_ETM_Q26_402209"/>
      <w:bookmarkEnd w:id="7600"/>
      <w:r>
        <w:rPr>
          <w:rtl/>
        </w:rPr>
        <w:t xml:space="preserve">פעולה </w:t>
      </w:r>
      <w:bookmarkStart w:id="7601" w:name="_ETM_Q26_402540"/>
      <w:bookmarkEnd w:id="7601"/>
      <w:r>
        <w:rPr>
          <w:rtl/>
        </w:rPr>
        <w:t xml:space="preserve">של </w:t>
      </w:r>
      <w:bookmarkStart w:id="7602" w:name="_ETM_Q26_402719"/>
      <w:bookmarkEnd w:id="7602"/>
      <w:r>
        <w:rPr>
          <w:rtl/>
        </w:rPr>
        <w:t>כולם</w:t>
      </w:r>
      <w:r>
        <w:rPr>
          <w:rFonts w:hint="cs"/>
          <w:rtl/>
        </w:rPr>
        <w:t>.</w:t>
      </w:r>
      <w:r>
        <w:rPr>
          <w:rtl/>
        </w:rPr>
        <w:t xml:space="preserve"> </w:t>
      </w:r>
      <w:bookmarkStart w:id="7603" w:name="_ETM_Q26_403669"/>
      <w:bookmarkEnd w:id="7603"/>
      <w:r>
        <w:rPr>
          <w:rtl/>
        </w:rPr>
        <w:t>ואכן</w:t>
      </w:r>
      <w:bookmarkStart w:id="7604" w:name="_ETM_Q26_402182"/>
      <w:bookmarkEnd w:id="7604"/>
      <w:r>
        <w:rPr>
          <w:rFonts w:hint="cs"/>
          <w:rtl/>
        </w:rPr>
        <w:t>,</w:t>
      </w:r>
      <w:r>
        <w:rPr>
          <w:rtl/>
        </w:rPr>
        <w:t xml:space="preserve"> </w:t>
      </w:r>
      <w:bookmarkStart w:id="7605" w:name="_ETM_Q26_404809"/>
      <w:bookmarkStart w:id="7606" w:name="_ETM_Q26_405109"/>
      <w:bookmarkEnd w:id="7605"/>
      <w:bookmarkEnd w:id="7606"/>
      <w:r>
        <w:rPr>
          <w:rtl/>
        </w:rPr>
        <w:t xml:space="preserve">כמובן </w:t>
      </w:r>
      <w:bookmarkStart w:id="7607" w:name="_ETM_Q26_405620"/>
      <w:bookmarkEnd w:id="7607"/>
      <w:r>
        <w:rPr>
          <w:rtl/>
        </w:rPr>
        <w:t xml:space="preserve">גם יושב-ראש </w:t>
      </w:r>
      <w:bookmarkStart w:id="7608" w:name="_ETM_Q26_406099"/>
      <w:bookmarkEnd w:id="7608"/>
      <w:r>
        <w:rPr>
          <w:rtl/>
        </w:rPr>
        <w:t xml:space="preserve">הוועדה </w:t>
      </w:r>
      <w:bookmarkStart w:id="7609" w:name="_ETM_Q26_406519"/>
      <w:bookmarkEnd w:id="7609"/>
      <w:r>
        <w:rPr>
          <w:rtl/>
        </w:rPr>
        <w:t>קושניר</w:t>
      </w:r>
      <w:r>
        <w:rPr>
          <w:rFonts w:hint="cs"/>
          <w:rtl/>
        </w:rPr>
        <w:t>,</w:t>
      </w:r>
      <w:bookmarkStart w:id="7610" w:name="_ETM_Q26_406092"/>
      <w:bookmarkEnd w:id="7610"/>
      <w:r>
        <w:rPr>
          <w:rtl/>
        </w:rPr>
        <w:t xml:space="preserve"> </w:t>
      </w:r>
      <w:bookmarkStart w:id="7611" w:name="_ETM_Q26_407900"/>
      <w:bookmarkEnd w:id="7611"/>
      <w:r>
        <w:rPr>
          <w:rtl/>
        </w:rPr>
        <w:t>ש</w:t>
      </w:r>
      <w:bookmarkStart w:id="7612" w:name="_ETM_Q26_408860"/>
      <w:bookmarkEnd w:id="7612"/>
      <w:r>
        <w:rPr>
          <w:rtl/>
        </w:rPr>
        <w:t xml:space="preserve">הגענו </w:t>
      </w:r>
      <w:bookmarkStart w:id="7613" w:name="_ETM_Q26_409190"/>
      <w:bookmarkEnd w:id="7613"/>
      <w:r>
        <w:rPr>
          <w:rtl/>
        </w:rPr>
        <w:t xml:space="preserve">להסכמות </w:t>
      </w:r>
      <w:bookmarkStart w:id="7614" w:name="_ETM_Q26_409700"/>
      <w:bookmarkEnd w:id="7614"/>
      <w:r>
        <w:rPr>
          <w:rtl/>
        </w:rPr>
        <w:t>סביב</w:t>
      </w:r>
      <w:r>
        <w:rPr>
          <w:rFonts w:hint="cs"/>
          <w:rtl/>
        </w:rPr>
        <w:t xml:space="preserve"> איך</w:t>
      </w:r>
      <w:r>
        <w:rPr>
          <w:rtl/>
        </w:rPr>
        <w:t xml:space="preserve"> </w:t>
      </w:r>
      <w:bookmarkStart w:id="7615" w:name="_ETM_Q26_410030"/>
      <w:bookmarkEnd w:id="7615"/>
      <w:r>
        <w:rPr>
          <w:rtl/>
        </w:rPr>
        <w:t xml:space="preserve">מקדמים </w:t>
      </w:r>
      <w:bookmarkStart w:id="7616" w:name="_ETM_Q26_410510"/>
      <w:bookmarkEnd w:id="7616"/>
      <w:r>
        <w:rPr>
          <w:rtl/>
        </w:rPr>
        <w:t xml:space="preserve">את </w:t>
      </w:r>
      <w:bookmarkStart w:id="7617" w:name="_ETM_Q26_410569"/>
      <w:bookmarkEnd w:id="7617"/>
      <w:r>
        <w:rPr>
          <w:rtl/>
        </w:rPr>
        <w:t xml:space="preserve">החוק </w:t>
      </w:r>
      <w:bookmarkStart w:id="7618" w:name="_ETM_Q26_410870"/>
      <w:bookmarkEnd w:id="7618"/>
      <w:r>
        <w:rPr>
          <w:rtl/>
        </w:rPr>
        <w:t>הזה</w:t>
      </w:r>
      <w:r>
        <w:rPr>
          <w:rFonts w:hint="cs"/>
          <w:rtl/>
        </w:rPr>
        <w:t>,</w:t>
      </w:r>
      <w:r>
        <w:rPr>
          <w:rtl/>
        </w:rPr>
        <w:t xml:space="preserve"> </w:t>
      </w:r>
      <w:bookmarkStart w:id="7619" w:name="_ETM_Q26_411700"/>
      <w:bookmarkStart w:id="7620" w:name="_ETM_Q26_412180"/>
      <w:bookmarkEnd w:id="7619"/>
      <w:bookmarkEnd w:id="7620"/>
      <w:r>
        <w:rPr>
          <w:rFonts w:hint="cs"/>
          <w:rtl/>
        </w:rPr>
        <w:t>ו</w:t>
      </w:r>
      <w:bookmarkStart w:id="7621" w:name="_ETM_Q26_409333"/>
      <w:bookmarkEnd w:id="7621"/>
      <w:r>
        <w:rPr>
          <w:rtl/>
        </w:rPr>
        <w:t xml:space="preserve">הוא </w:t>
      </w:r>
      <w:bookmarkStart w:id="7622" w:name="_ETM_Q26_412299"/>
      <w:bookmarkEnd w:id="7622"/>
      <w:r>
        <w:rPr>
          <w:rtl/>
        </w:rPr>
        <w:t xml:space="preserve">מגיע </w:t>
      </w:r>
      <w:bookmarkStart w:id="7623" w:name="_ETM_Q26_412749"/>
      <w:bookmarkEnd w:id="7623"/>
      <w:r>
        <w:rPr>
          <w:rtl/>
        </w:rPr>
        <w:t>לביצוע</w:t>
      </w:r>
      <w:r>
        <w:rPr>
          <w:rFonts w:hint="cs"/>
          <w:rtl/>
        </w:rPr>
        <w:t>.</w:t>
      </w:r>
    </w:p>
    <w:p w:rsidR="005B5D37" w:rsidRDefault="005B5D37" w:rsidP="004D4059">
      <w:pPr>
        <w:rPr>
          <w:rtl/>
        </w:rPr>
      </w:pPr>
      <w:bookmarkStart w:id="7624" w:name="_ETM_Q26_425331"/>
      <w:bookmarkStart w:id="7625" w:name="_ETM_Q26_425425"/>
      <w:bookmarkEnd w:id="7624"/>
      <w:bookmarkEnd w:id="7625"/>
    </w:p>
    <w:p w:rsidR="005B5D37" w:rsidRDefault="005B5D37" w:rsidP="004D4059">
      <w:pPr>
        <w:rPr>
          <w:rtl/>
        </w:rPr>
      </w:pPr>
      <w:bookmarkStart w:id="7626" w:name="_ETM_Q26_425459"/>
      <w:bookmarkStart w:id="7627" w:name="_ETM_Q26_425524"/>
      <w:bookmarkStart w:id="7628" w:name="_ETM_Q26_413290"/>
      <w:bookmarkEnd w:id="7626"/>
      <w:bookmarkEnd w:id="7627"/>
      <w:bookmarkEnd w:id="7628"/>
      <w:r>
        <w:rPr>
          <w:rtl/>
        </w:rPr>
        <w:t xml:space="preserve">יש </w:t>
      </w:r>
      <w:bookmarkStart w:id="7629" w:name="_ETM_Q26_413469"/>
      <w:bookmarkEnd w:id="7629"/>
      <w:r>
        <w:rPr>
          <w:rtl/>
        </w:rPr>
        <w:t xml:space="preserve">לנו </w:t>
      </w:r>
      <w:bookmarkStart w:id="7630" w:name="_ETM_Q26_413680"/>
      <w:bookmarkEnd w:id="7630"/>
      <w:r>
        <w:rPr>
          <w:rFonts w:hint="cs"/>
          <w:rtl/>
        </w:rPr>
        <w:t>את ה</w:t>
      </w:r>
      <w:r>
        <w:rPr>
          <w:rtl/>
        </w:rPr>
        <w:t xml:space="preserve">נושא </w:t>
      </w:r>
      <w:bookmarkStart w:id="7631" w:name="_ETM_Q26_413950"/>
      <w:bookmarkEnd w:id="7631"/>
      <w:r>
        <w:rPr>
          <w:rtl/>
        </w:rPr>
        <w:t xml:space="preserve">של </w:t>
      </w:r>
      <w:bookmarkStart w:id="7632" w:name="_ETM_Q26_414129"/>
      <w:bookmarkEnd w:id="7632"/>
      <w:r>
        <w:rPr>
          <w:rtl/>
        </w:rPr>
        <w:t xml:space="preserve">ההצמדה </w:t>
      </w:r>
      <w:bookmarkStart w:id="7633" w:name="_ETM_Q26_415239"/>
      <w:bookmarkEnd w:id="7633"/>
      <w:r>
        <w:rPr>
          <w:rtl/>
        </w:rPr>
        <w:t xml:space="preserve">שכנראה </w:t>
      </w:r>
      <w:bookmarkStart w:id="7634" w:name="_ETM_Q26_415780"/>
      <w:bookmarkEnd w:id="7634"/>
      <w:r>
        <w:rPr>
          <w:rtl/>
        </w:rPr>
        <w:t xml:space="preserve">נצטרך </w:t>
      </w:r>
      <w:bookmarkStart w:id="7635" w:name="_ETM_Q26_416139"/>
      <w:bookmarkEnd w:id="7635"/>
      <w:r>
        <w:rPr>
          <w:rtl/>
        </w:rPr>
        <w:t xml:space="preserve">לעדכן </w:t>
      </w:r>
      <w:bookmarkStart w:id="7636" w:name="_ETM_Q26_416530"/>
      <w:bookmarkEnd w:id="7636"/>
      <w:r>
        <w:rPr>
          <w:rtl/>
        </w:rPr>
        <w:t xml:space="preserve">את </w:t>
      </w:r>
      <w:bookmarkStart w:id="7637" w:name="_ETM_Q26_416620"/>
      <w:bookmarkEnd w:id="7637"/>
      <w:r>
        <w:rPr>
          <w:rtl/>
        </w:rPr>
        <w:t xml:space="preserve">המספרים </w:t>
      </w:r>
      <w:bookmarkStart w:id="7638" w:name="_ETM_Q26_417189"/>
      <w:bookmarkEnd w:id="7638"/>
      <w:r>
        <w:rPr>
          <w:rtl/>
        </w:rPr>
        <w:t xml:space="preserve">בהתאם </w:t>
      </w:r>
      <w:bookmarkStart w:id="7639" w:name="_ETM_Q26_417519"/>
      <w:bookmarkEnd w:id="7639"/>
      <w:r>
        <w:rPr>
          <w:rtl/>
        </w:rPr>
        <w:t xml:space="preserve">להצמדה </w:t>
      </w:r>
      <w:bookmarkStart w:id="7640" w:name="_ETM_Q26_418060"/>
      <w:bookmarkEnd w:id="7640"/>
      <w:r>
        <w:rPr>
          <w:rtl/>
        </w:rPr>
        <w:t xml:space="preserve">שתבוא </w:t>
      </w:r>
      <w:bookmarkStart w:id="7641" w:name="_ETM_Q26_418510"/>
      <w:bookmarkEnd w:id="7641"/>
      <w:r>
        <w:rPr>
          <w:rtl/>
        </w:rPr>
        <w:t>בינואר</w:t>
      </w:r>
      <w:r>
        <w:rPr>
          <w:rFonts w:hint="cs"/>
          <w:rtl/>
        </w:rPr>
        <w:t>.</w:t>
      </w:r>
      <w:bookmarkStart w:id="7642" w:name="_ETM_Q26_419499"/>
      <w:bookmarkEnd w:id="7642"/>
      <w:r>
        <w:rPr>
          <w:rFonts w:hint="cs"/>
          <w:rtl/>
        </w:rPr>
        <w:t xml:space="preserve"> </w:t>
      </w:r>
      <w:bookmarkStart w:id="7643" w:name="_ETM_Q26_421721"/>
      <w:bookmarkStart w:id="7644" w:name="_ETM_Q26_421785"/>
      <w:bookmarkStart w:id="7645" w:name="_ETM_Q26_421898"/>
      <w:bookmarkStart w:id="7646" w:name="_ETM_Q26_421946"/>
      <w:bookmarkStart w:id="7647" w:name="_ETM_Q26_418273"/>
      <w:bookmarkEnd w:id="7643"/>
      <w:bookmarkEnd w:id="7644"/>
      <w:bookmarkEnd w:id="7645"/>
      <w:bookmarkEnd w:id="7646"/>
      <w:bookmarkEnd w:id="7647"/>
      <w:r>
        <w:rPr>
          <w:rtl/>
        </w:rPr>
        <w:t xml:space="preserve">הכוונה </w:t>
      </w:r>
      <w:bookmarkStart w:id="7648" w:name="_ETM_Q26_420069"/>
      <w:bookmarkEnd w:id="7648"/>
      <w:r>
        <w:rPr>
          <w:rtl/>
        </w:rPr>
        <w:t xml:space="preserve">היא </w:t>
      </w:r>
      <w:bookmarkStart w:id="7649" w:name="_ETM_Q26_420189"/>
      <w:bookmarkEnd w:id="7649"/>
      <w:r>
        <w:rPr>
          <w:rtl/>
        </w:rPr>
        <w:t xml:space="preserve">שהמדרגה </w:t>
      </w:r>
      <w:bookmarkStart w:id="7650" w:name="_ETM_Q26_420760"/>
      <w:bookmarkEnd w:id="7650"/>
      <w:r>
        <w:rPr>
          <w:rtl/>
        </w:rPr>
        <w:t xml:space="preserve">הראשונה </w:t>
      </w:r>
      <w:bookmarkStart w:id="7651" w:name="_ETM_Q26_421239"/>
      <w:bookmarkEnd w:id="7651"/>
      <w:r>
        <w:rPr>
          <w:rtl/>
        </w:rPr>
        <w:t xml:space="preserve">תגיע </w:t>
      </w:r>
      <w:bookmarkStart w:id="7652" w:name="_ETM_Q26_421870"/>
      <w:bookmarkEnd w:id="7652"/>
      <w:r>
        <w:rPr>
          <w:rtl/>
        </w:rPr>
        <w:t xml:space="preserve">לפטור </w:t>
      </w:r>
      <w:bookmarkStart w:id="7653" w:name="_ETM_Q26_422379"/>
      <w:bookmarkEnd w:id="7653"/>
      <w:r>
        <w:rPr>
          <w:rtl/>
        </w:rPr>
        <w:t xml:space="preserve">מלא </w:t>
      </w:r>
      <w:bookmarkStart w:id="7654" w:name="_ETM_Q26_422680"/>
      <w:bookmarkEnd w:id="7654"/>
      <w:r>
        <w:rPr>
          <w:rtl/>
        </w:rPr>
        <w:t xml:space="preserve">עד </w:t>
      </w:r>
      <w:bookmarkStart w:id="7655" w:name="_ETM_Q26_422829"/>
      <w:bookmarkStart w:id="7656" w:name="_ETM_Q26_423069"/>
      <w:bookmarkStart w:id="7657" w:name="_ETM_Q26_418603"/>
      <w:bookmarkEnd w:id="7655"/>
      <w:bookmarkEnd w:id="7656"/>
      <w:bookmarkEnd w:id="7657"/>
      <w:r>
        <w:rPr>
          <w:rFonts w:hint="cs"/>
          <w:rtl/>
        </w:rPr>
        <w:t>2 מיליון,</w:t>
      </w:r>
      <w:r>
        <w:rPr>
          <w:rtl/>
        </w:rPr>
        <w:t xml:space="preserve"> </w:t>
      </w:r>
      <w:bookmarkStart w:id="7658" w:name="_ETM_Q26_424239"/>
      <w:bookmarkEnd w:id="7658"/>
      <w:r>
        <w:rPr>
          <w:rtl/>
        </w:rPr>
        <w:t xml:space="preserve">ובהמשך </w:t>
      </w:r>
      <w:bookmarkStart w:id="7659" w:name="_ETM_Q26_426040"/>
      <w:bookmarkEnd w:id="7659"/>
      <w:r>
        <w:rPr>
          <w:rtl/>
        </w:rPr>
        <w:t>אנחנו</w:t>
      </w:r>
      <w:bookmarkStart w:id="7660" w:name="_ETM_Q26_426379"/>
      <w:bookmarkEnd w:id="7660"/>
      <w:r>
        <w:rPr>
          <w:rFonts w:hint="cs"/>
          <w:rtl/>
        </w:rPr>
        <w:t xml:space="preserve"> </w:t>
      </w:r>
      <w:r>
        <w:rPr>
          <w:rtl/>
        </w:rPr>
        <w:t xml:space="preserve">צריכים </w:t>
      </w:r>
      <w:bookmarkStart w:id="7661" w:name="_ETM_Q26_426590"/>
      <w:bookmarkEnd w:id="7661"/>
      <w:r>
        <w:rPr>
          <w:rtl/>
        </w:rPr>
        <w:t xml:space="preserve">לראות </w:t>
      </w:r>
      <w:bookmarkStart w:id="7662" w:name="_ETM_Q26_426889"/>
      <w:bookmarkEnd w:id="7662"/>
      <w:r>
        <w:rPr>
          <w:rtl/>
        </w:rPr>
        <w:t xml:space="preserve">איך </w:t>
      </w:r>
      <w:bookmarkStart w:id="7663" w:name="_ETM_Q26_427040"/>
      <w:bookmarkEnd w:id="7663"/>
      <w:r>
        <w:rPr>
          <w:rtl/>
        </w:rPr>
        <w:t>אנחנו</w:t>
      </w:r>
      <w:r>
        <w:rPr>
          <w:rFonts w:hint="cs"/>
          <w:rtl/>
        </w:rPr>
        <w:t xml:space="preserve"> </w:t>
      </w:r>
      <w:r>
        <w:rPr>
          <w:rFonts w:hint="eastAsia"/>
          <w:rtl/>
        </w:rPr>
        <w:t>–</w:t>
      </w:r>
      <w:bookmarkStart w:id="7664" w:name="_ETM_Q26_424893"/>
      <w:bookmarkEnd w:id="7664"/>
      <w:r>
        <w:rPr>
          <w:rtl/>
        </w:rPr>
        <w:t xml:space="preserve"> </w:t>
      </w:r>
      <w:bookmarkStart w:id="7665" w:name="_ETM_Q26_427549"/>
      <w:bookmarkEnd w:id="7665"/>
      <w:r>
        <w:rPr>
          <w:rtl/>
        </w:rPr>
        <w:t xml:space="preserve">ופה </w:t>
      </w:r>
      <w:bookmarkStart w:id="7666" w:name="_ETM_Q26_427849"/>
      <w:bookmarkEnd w:id="7666"/>
      <w:r>
        <w:rPr>
          <w:rtl/>
        </w:rPr>
        <w:t xml:space="preserve">אני </w:t>
      </w:r>
      <w:bookmarkStart w:id="7667" w:name="_ETM_Q26_427969"/>
      <w:bookmarkEnd w:id="7667"/>
      <w:r>
        <w:rPr>
          <w:rtl/>
        </w:rPr>
        <w:t xml:space="preserve">אומר </w:t>
      </w:r>
      <w:bookmarkStart w:id="7668" w:name="_ETM_Q26_428180"/>
      <w:bookmarkEnd w:id="7668"/>
      <w:r>
        <w:rPr>
          <w:rtl/>
        </w:rPr>
        <w:t>לך</w:t>
      </w:r>
      <w:bookmarkStart w:id="7669" w:name="_ETM_Q26_427562"/>
      <w:bookmarkEnd w:id="7669"/>
      <w:r>
        <w:rPr>
          <w:rFonts w:hint="cs"/>
          <w:rtl/>
        </w:rPr>
        <w:t>,</w:t>
      </w:r>
      <w:r>
        <w:rPr>
          <w:rtl/>
        </w:rPr>
        <w:t xml:space="preserve"> </w:t>
      </w:r>
      <w:bookmarkStart w:id="7670" w:name="_ETM_Q26_428779"/>
      <w:bookmarkEnd w:id="7670"/>
      <w:r>
        <w:rPr>
          <w:rtl/>
        </w:rPr>
        <w:t>קושניר</w:t>
      </w:r>
      <w:r>
        <w:rPr>
          <w:rFonts w:hint="cs"/>
          <w:rtl/>
        </w:rPr>
        <w:t>:</w:t>
      </w:r>
      <w:r>
        <w:rPr>
          <w:rtl/>
        </w:rPr>
        <w:t xml:space="preserve"> </w:t>
      </w:r>
      <w:bookmarkStart w:id="7671" w:name="_ETM_Q26_429870"/>
      <w:bookmarkEnd w:id="7671"/>
      <w:r>
        <w:rPr>
          <w:rtl/>
        </w:rPr>
        <w:t>טוענים</w:t>
      </w:r>
      <w:r>
        <w:rPr>
          <w:rFonts w:hint="cs"/>
          <w:rtl/>
        </w:rPr>
        <w:t>,</w:t>
      </w:r>
      <w:r>
        <w:rPr>
          <w:rtl/>
        </w:rPr>
        <w:t xml:space="preserve"> </w:t>
      </w:r>
      <w:bookmarkStart w:id="7672" w:name="_ETM_Q26_430290"/>
      <w:bookmarkEnd w:id="7672"/>
      <w:r>
        <w:rPr>
          <w:rtl/>
        </w:rPr>
        <w:t>האוצר</w:t>
      </w:r>
      <w:r>
        <w:rPr>
          <w:rFonts w:hint="cs"/>
          <w:rtl/>
        </w:rPr>
        <w:t>,</w:t>
      </w:r>
      <w:r>
        <w:rPr>
          <w:rtl/>
        </w:rPr>
        <w:t xml:space="preserve"> </w:t>
      </w:r>
      <w:bookmarkStart w:id="7673" w:name="_ETM_Q26_431400"/>
      <w:bookmarkEnd w:id="7673"/>
      <w:r>
        <w:rPr>
          <w:rtl/>
        </w:rPr>
        <w:t xml:space="preserve">שהחוק </w:t>
      </w:r>
      <w:bookmarkStart w:id="7674" w:name="_ETM_Q26_431879"/>
      <w:bookmarkEnd w:id="7674"/>
      <w:r>
        <w:rPr>
          <w:rtl/>
        </w:rPr>
        <w:t xml:space="preserve">הזה </w:t>
      </w:r>
      <w:bookmarkStart w:id="7675" w:name="_ETM_Q26_432209"/>
      <w:bookmarkEnd w:id="7675"/>
      <w:r>
        <w:rPr>
          <w:rtl/>
        </w:rPr>
        <w:t xml:space="preserve">הוא </w:t>
      </w:r>
      <w:bookmarkStart w:id="7676" w:name="_ETM_Q26_432329"/>
      <w:bookmarkEnd w:id="7676"/>
      <w:r>
        <w:rPr>
          <w:rtl/>
        </w:rPr>
        <w:t xml:space="preserve">חוק </w:t>
      </w:r>
      <w:bookmarkStart w:id="7677" w:name="_ETM_Q26_432900"/>
      <w:bookmarkEnd w:id="7677"/>
      <w:r>
        <w:rPr>
          <w:rtl/>
        </w:rPr>
        <w:t xml:space="preserve">עם </w:t>
      </w:r>
      <w:bookmarkStart w:id="7678" w:name="_ETM_Q26_433079"/>
      <w:bookmarkEnd w:id="7678"/>
      <w:r>
        <w:rPr>
          <w:rtl/>
        </w:rPr>
        <w:t xml:space="preserve">עלות </w:t>
      </w:r>
      <w:bookmarkStart w:id="7679" w:name="_ETM_Q26_433319"/>
      <w:bookmarkEnd w:id="7679"/>
      <w:r>
        <w:rPr>
          <w:rtl/>
        </w:rPr>
        <w:t>כספית</w:t>
      </w:r>
      <w:r>
        <w:rPr>
          <w:rFonts w:hint="cs"/>
          <w:rtl/>
        </w:rPr>
        <w:t>,</w:t>
      </w:r>
      <w:r>
        <w:rPr>
          <w:rtl/>
        </w:rPr>
        <w:t xml:space="preserve"> </w:t>
      </w:r>
      <w:bookmarkStart w:id="7680" w:name="_ETM_Q26_434230"/>
      <w:bookmarkEnd w:id="7680"/>
      <w:r>
        <w:rPr>
          <w:rtl/>
        </w:rPr>
        <w:t>ו</w:t>
      </w:r>
      <w:r>
        <w:rPr>
          <w:rFonts w:hint="cs"/>
          <w:rtl/>
        </w:rPr>
        <w:t>ה</w:t>
      </w:r>
      <w:r>
        <w:rPr>
          <w:rtl/>
        </w:rPr>
        <w:t xml:space="preserve">ם </w:t>
      </w:r>
      <w:bookmarkStart w:id="7681" w:name="_ETM_Q26_434530"/>
      <w:bookmarkEnd w:id="7681"/>
      <w:r>
        <w:rPr>
          <w:rtl/>
        </w:rPr>
        <w:t xml:space="preserve">בכלל </w:t>
      </w:r>
      <w:bookmarkStart w:id="7682" w:name="_ETM_Q26_434890"/>
      <w:bookmarkEnd w:id="7682"/>
      <w:r>
        <w:rPr>
          <w:rtl/>
        </w:rPr>
        <w:t xml:space="preserve">אומרים </w:t>
      </w:r>
      <w:bookmarkStart w:id="7683" w:name="_ETM_Q26_435220"/>
      <w:bookmarkEnd w:id="7683"/>
      <w:r>
        <w:rPr>
          <w:rtl/>
        </w:rPr>
        <w:t>ש</w:t>
      </w:r>
      <w:r>
        <w:rPr>
          <w:rFonts w:hint="cs"/>
          <w:rtl/>
        </w:rPr>
        <w:t>ה</w:t>
      </w:r>
      <w:r>
        <w:rPr>
          <w:rtl/>
        </w:rPr>
        <w:t>על</w:t>
      </w:r>
      <w:bookmarkStart w:id="7684" w:name="_ETM_Q26_436000"/>
      <w:bookmarkEnd w:id="7684"/>
      <w:r>
        <w:rPr>
          <w:rtl/>
        </w:rPr>
        <w:t>א</w:t>
      </w:r>
      <w:bookmarkStart w:id="7685" w:name="_ETM_Q26_432292"/>
      <w:bookmarkEnd w:id="7685"/>
      <w:r>
        <w:rPr>
          <w:rtl/>
        </w:rPr>
        <w:t xml:space="preserve">ת </w:t>
      </w:r>
      <w:bookmarkStart w:id="7686" w:name="_ETM_Q26_436210"/>
      <w:bookmarkEnd w:id="7686"/>
      <w:r>
        <w:rPr>
          <w:rtl/>
        </w:rPr>
        <w:t xml:space="preserve">מס </w:t>
      </w:r>
      <w:bookmarkStart w:id="7687" w:name="_ETM_Q26_436450"/>
      <w:bookmarkEnd w:id="7687"/>
      <w:r>
        <w:rPr>
          <w:rtl/>
        </w:rPr>
        <w:t xml:space="preserve">הרכישה </w:t>
      </w:r>
      <w:bookmarkStart w:id="7688" w:name="_ETM_Q26_436930"/>
      <w:bookmarkEnd w:id="7688"/>
      <w:r>
        <w:rPr>
          <w:rtl/>
        </w:rPr>
        <w:t xml:space="preserve">למשקיעים </w:t>
      </w:r>
      <w:bookmarkStart w:id="7689" w:name="_ETM_Q26_437470"/>
      <w:bookmarkEnd w:id="7689"/>
      <w:r>
        <w:rPr>
          <w:rtl/>
        </w:rPr>
        <w:t xml:space="preserve">לא </w:t>
      </w:r>
      <w:bookmarkStart w:id="7690" w:name="_ETM_Q26_437589"/>
      <w:bookmarkEnd w:id="7690"/>
      <w:r>
        <w:rPr>
          <w:rtl/>
        </w:rPr>
        <w:t xml:space="preserve">תביא </w:t>
      </w:r>
      <w:bookmarkStart w:id="7691" w:name="_ETM_Q26_437860"/>
      <w:bookmarkEnd w:id="7691"/>
      <w:r>
        <w:rPr>
          <w:rtl/>
        </w:rPr>
        <w:t xml:space="preserve">להם </w:t>
      </w:r>
      <w:bookmarkStart w:id="7692" w:name="_ETM_Q26_438070"/>
      <w:bookmarkEnd w:id="7692"/>
      <w:r>
        <w:rPr>
          <w:rtl/>
        </w:rPr>
        <w:t>כספים</w:t>
      </w:r>
      <w:r>
        <w:rPr>
          <w:rFonts w:hint="cs"/>
          <w:rtl/>
        </w:rPr>
        <w:t>.</w:t>
      </w:r>
      <w:r>
        <w:rPr>
          <w:rtl/>
        </w:rPr>
        <w:t xml:space="preserve"> </w:t>
      </w:r>
      <w:bookmarkStart w:id="7693" w:name="_ETM_Q26_439000"/>
      <w:bookmarkEnd w:id="7693"/>
      <w:r>
        <w:rPr>
          <w:rtl/>
        </w:rPr>
        <w:t xml:space="preserve">רק </w:t>
      </w:r>
      <w:bookmarkStart w:id="7694" w:name="_ETM_Q26_439270"/>
      <w:bookmarkEnd w:id="7694"/>
      <w:r>
        <w:rPr>
          <w:rtl/>
        </w:rPr>
        <w:t xml:space="preserve">לפני </w:t>
      </w:r>
      <w:bookmarkStart w:id="7695" w:name="_ETM_Q26_439570"/>
      <w:bookmarkEnd w:id="7695"/>
      <w:r>
        <w:rPr>
          <w:rtl/>
        </w:rPr>
        <w:t xml:space="preserve">שבוע </w:t>
      </w:r>
      <w:bookmarkStart w:id="7696" w:name="_ETM_Q26_439990"/>
      <w:bookmarkEnd w:id="7696"/>
      <w:r>
        <w:rPr>
          <w:rtl/>
        </w:rPr>
        <w:t xml:space="preserve">ראינו </w:t>
      </w:r>
      <w:bookmarkStart w:id="7697" w:name="_ETM_Q26_440350"/>
      <w:bookmarkEnd w:id="7697"/>
      <w:r>
        <w:rPr>
          <w:rtl/>
        </w:rPr>
        <w:t xml:space="preserve">כמה </w:t>
      </w:r>
      <w:bookmarkStart w:id="7698" w:name="_ETM_Q26_440740"/>
      <w:bookmarkEnd w:id="7698"/>
      <w:r>
        <w:rPr>
          <w:rtl/>
        </w:rPr>
        <w:t xml:space="preserve">יתרות </w:t>
      </w:r>
      <w:bookmarkStart w:id="7699" w:name="_ETM_Q26_441220"/>
      <w:bookmarkEnd w:id="7699"/>
      <w:r>
        <w:rPr>
          <w:rtl/>
        </w:rPr>
        <w:t xml:space="preserve">ענק </w:t>
      </w:r>
      <w:bookmarkStart w:id="7700" w:name="_ETM_Q26_442069"/>
      <w:bookmarkEnd w:id="7700"/>
      <w:r>
        <w:rPr>
          <w:rtl/>
        </w:rPr>
        <w:t xml:space="preserve">האוצר </w:t>
      </w:r>
      <w:bookmarkStart w:id="7701" w:name="_ETM_Q26_442610"/>
      <w:bookmarkEnd w:id="7701"/>
      <w:r>
        <w:rPr>
          <w:rtl/>
        </w:rPr>
        <w:t xml:space="preserve">לוקח </w:t>
      </w:r>
      <w:bookmarkStart w:id="7702" w:name="_ETM_Q26_442969"/>
      <w:bookmarkEnd w:id="7702"/>
      <w:r>
        <w:rPr>
          <w:rtl/>
        </w:rPr>
        <w:t xml:space="preserve">מהציבור </w:t>
      </w:r>
      <w:bookmarkStart w:id="7703" w:name="_ETM_Q26_443509"/>
      <w:bookmarkEnd w:id="7703"/>
      <w:r>
        <w:rPr>
          <w:rtl/>
        </w:rPr>
        <w:t xml:space="preserve">על </w:t>
      </w:r>
      <w:bookmarkStart w:id="7704" w:name="_ETM_Q26_443599"/>
      <w:bookmarkEnd w:id="7704"/>
      <w:r>
        <w:rPr>
          <w:rtl/>
        </w:rPr>
        <w:t xml:space="preserve">הדבר </w:t>
      </w:r>
      <w:bookmarkStart w:id="7705" w:name="_ETM_Q26_443930"/>
      <w:bookmarkEnd w:id="7705"/>
      <w:r>
        <w:rPr>
          <w:rtl/>
        </w:rPr>
        <w:t>הזה</w:t>
      </w:r>
      <w:r>
        <w:rPr>
          <w:rFonts w:hint="cs"/>
          <w:rtl/>
        </w:rPr>
        <w:t>.</w:t>
      </w:r>
      <w:r>
        <w:rPr>
          <w:rtl/>
        </w:rPr>
        <w:t xml:space="preserve"> </w:t>
      </w:r>
      <w:bookmarkStart w:id="7706" w:name="_ETM_Q26_444169"/>
      <w:bookmarkEnd w:id="7706"/>
      <w:r>
        <w:rPr>
          <w:rtl/>
        </w:rPr>
        <w:t xml:space="preserve">אני </w:t>
      </w:r>
      <w:bookmarkStart w:id="7707" w:name="_ETM_Q26_444289"/>
      <w:bookmarkEnd w:id="7707"/>
      <w:r>
        <w:rPr>
          <w:rtl/>
        </w:rPr>
        <w:t xml:space="preserve">לא </w:t>
      </w:r>
      <w:bookmarkStart w:id="7708" w:name="_ETM_Q26_444409"/>
      <w:bookmarkEnd w:id="7708"/>
      <w:r>
        <w:rPr>
          <w:rtl/>
        </w:rPr>
        <w:t xml:space="preserve">מקבל </w:t>
      </w:r>
      <w:bookmarkStart w:id="7709" w:name="_ETM_Q26_444800"/>
      <w:bookmarkEnd w:id="7709"/>
      <w:r>
        <w:rPr>
          <w:rtl/>
        </w:rPr>
        <w:t xml:space="preserve">את </w:t>
      </w:r>
      <w:bookmarkStart w:id="7710" w:name="_ETM_Q26_444860"/>
      <w:bookmarkEnd w:id="7710"/>
      <w:r>
        <w:rPr>
          <w:rtl/>
        </w:rPr>
        <w:t xml:space="preserve">האמירה </w:t>
      </w:r>
      <w:bookmarkStart w:id="7711" w:name="_ETM_Q26_445189"/>
      <w:bookmarkEnd w:id="7711"/>
      <w:r>
        <w:rPr>
          <w:rtl/>
        </w:rPr>
        <w:t xml:space="preserve">הזו </w:t>
      </w:r>
      <w:bookmarkStart w:id="7712" w:name="_ETM_Q26_445370"/>
      <w:bookmarkEnd w:id="7712"/>
      <w:r>
        <w:rPr>
          <w:rtl/>
        </w:rPr>
        <w:t>שלהם</w:t>
      </w:r>
      <w:r>
        <w:rPr>
          <w:rFonts w:hint="cs"/>
          <w:rtl/>
        </w:rPr>
        <w:t>.</w:t>
      </w:r>
      <w:bookmarkStart w:id="7713" w:name="_ETM_Q26_443092"/>
      <w:bookmarkStart w:id="7714" w:name="_ETM_Q26_446180"/>
      <w:bookmarkEnd w:id="7713"/>
      <w:bookmarkEnd w:id="7714"/>
      <w:r>
        <w:rPr>
          <w:rFonts w:hint="cs"/>
          <w:rtl/>
        </w:rPr>
        <w:t xml:space="preserve"> </w:t>
      </w:r>
      <w:r>
        <w:rPr>
          <w:rtl/>
        </w:rPr>
        <w:t xml:space="preserve">אני </w:t>
      </w:r>
      <w:bookmarkStart w:id="7715" w:name="_ETM_Q26_446419"/>
      <w:bookmarkEnd w:id="7715"/>
      <w:r>
        <w:rPr>
          <w:rtl/>
        </w:rPr>
        <w:t xml:space="preserve">כופר </w:t>
      </w:r>
      <w:bookmarkStart w:id="7716" w:name="_ETM_Q26_446870"/>
      <w:bookmarkEnd w:id="7716"/>
      <w:r>
        <w:rPr>
          <w:rtl/>
        </w:rPr>
        <w:t>בה</w:t>
      </w:r>
      <w:r>
        <w:rPr>
          <w:rFonts w:hint="cs"/>
          <w:rtl/>
        </w:rPr>
        <w:t>.</w:t>
      </w:r>
      <w:r>
        <w:rPr>
          <w:rtl/>
        </w:rPr>
        <w:t xml:space="preserve"> </w:t>
      </w:r>
      <w:bookmarkStart w:id="7717" w:name="_ETM_Q26_447439"/>
      <w:bookmarkEnd w:id="7717"/>
      <w:r>
        <w:rPr>
          <w:rtl/>
        </w:rPr>
        <w:t xml:space="preserve">אני </w:t>
      </w:r>
      <w:bookmarkStart w:id="7718" w:name="_ETM_Q26_447800"/>
      <w:bookmarkEnd w:id="7718"/>
      <w:r>
        <w:rPr>
          <w:rtl/>
        </w:rPr>
        <w:t xml:space="preserve">אומר </w:t>
      </w:r>
      <w:bookmarkStart w:id="7719" w:name="_ETM_Q26_448069"/>
      <w:bookmarkEnd w:id="7719"/>
      <w:r>
        <w:rPr>
          <w:rtl/>
        </w:rPr>
        <w:t xml:space="preserve">לך </w:t>
      </w:r>
      <w:bookmarkStart w:id="7720" w:name="_ETM_Q26_448680"/>
      <w:bookmarkEnd w:id="7720"/>
      <w:r>
        <w:rPr>
          <w:rtl/>
        </w:rPr>
        <w:t xml:space="preserve">שאנחנו </w:t>
      </w:r>
      <w:bookmarkStart w:id="7721" w:name="_ETM_Q26_449339"/>
      <w:bookmarkEnd w:id="7721"/>
      <w:r>
        <w:rPr>
          <w:rtl/>
        </w:rPr>
        <w:t xml:space="preserve">נעשה </w:t>
      </w:r>
      <w:bookmarkStart w:id="7722" w:name="_ETM_Q26_449669"/>
      <w:bookmarkEnd w:id="7722"/>
      <w:r>
        <w:rPr>
          <w:rtl/>
        </w:rPr>
        <w:t xml:space="preserve">מאבק </w:t>
      </w:r>
      <w:bookmarkStart w:id="7723" w:name="_ETM_Q26_450150"/>
      <w:bookmarkEnd w:id="7723"/>
      <w:r>
        <w:rPr>
          <w:rtl/>
        </w:rPr>
        <w:t xml:space="preserve">בוועדת </w:t>
      </w:r>
      <w:bookmarkStart w:id="7724" w:name="_ETM_Q26_450630"/>
      <w:bookmarkEnd w:id="7724"/>
      <w:r>
        <w:rPr>
          <w:rtl/>
        </w:rPr>
        <w:t xml:space="preserve">כספים </w:t>
      </w:r>
      <w:bookmarkStart w:id="7725" w:name="_ETM_Q26_451050"/>
      <w:bookmarkEnd w:id="7725"/>
      <w:r>
        <w:rPr>
          <w:rtl/>
        </w:rPr>
        <w:t xml:space="preserve">נגד </w:t>
      </w:r>
      <w:bookmarkStart w:id="7726" w:name="_ETM_Q26_451350"/>
      <w:bookmarkEnd w:id="7726"/>
      <w:r>
        <w:rPr>
          <w:rtl/>
        </w:rPr>
        <w:t>זה</w:t>
      </w:r>
      <w:r>
        <w:rPr>
          <w:rFonts w:hint="cs"/>
          <w:rtl/>
        </w:rPr>
        <w:t>.</w:t>
      </w:r>
      <w:bookmarkStart w:id="7727" w:name="_ETM_Q26_451889"/>
      <w:bookmarkEnd w:id="7727"/>
    </w:p>
    <w:p w:rsidR="005B5D37" w:rsidRDefault="005B5D37" w:rsidP="004D4059">
      <w:pPr>
        <w:rPr>
          <w:rtl/>
        </w:rPr>
      </w:pPr>
    </w:p>
    <w:p w:rsidR="005B5D37" w:rsidRDefault="005B5D37" w:rsidP="004D4059">
      <w:pPr>
        <w:rPr>
          <w:rtl/>
        </w:rPr>
      </w:pPr>
      <w:bookmarkStart w:id="7728" w:name="_ETM_Q26_448682"/>
      <w:bookmarkEnd w:id="7728"/>
      <w:r>
        <w:rPr>
          <w:rtl/>
        </w:rPr>
        <w:t xml:space="preserve">אני </w:t>
      </w:r>
      <w:bookmarkStart w:id="7729" w:name="_ETM_Q26_452129"/>
      <w:bookmarkEnd w:id="7729"/>
      <w:r>
        <w:rPr>
          <w:rtl/>
        </w:rPr>
        <w:t xml:space="preserve">רוצה </w:t>
      </w:r>
      <w:bookmarkStart w:id="7730" w:name="_ETM_Q26_452400"/>
      <w:bookmarkEnd w:id="7730"/>
      <w:r>
        <w:rPr>
          <w:rtl/>
        </w:rPr>
        <w:t xml:space="preserve">לברך </w:t>
      </w:r>
      <w:bookmarkStart w:id="7731" w:name="_ETM_Q26_452789"/>
      <w:bookmarkEnd w:id="7731"/>
      <w:r>
        <w:rPr>
          <w:rtl/>
        </w:rPr>
        <w:t xml:space="preserve">אותך </w:t>
      </w:r>
      <w:bookmarkStart w:id="7732" w:name="_ETM_Q26_453150"/>
      <w:bookmarkEnd w:id="7732"/>
      <w:r>
        <w:rPr>
          <w:rtl/>
        </w:rPr>
        <w:t xml:space="preserve">על </w:t>
      </w:r>
      <w:bookmarkStart w:id="7733" w:name="_ETM_Q26_453240"/>
      <w:bookmarkEnd w:id="7733"/>
      <w:r>
        <w:rPr>
          <w:rtl/>
        </w:rPr>
        <w:t xml:space="preserve">הובלת </w:t>
      </w:r>
      <w:bookmarkStart w:id="7734" w:name="_ETM_Q26_453629"/>
      <w:bookmarkEnd w:id="7734"/>
      <w:r>
        <w:rPr>
          <w:rtl/>
        </w:rPr>
        <w:t xml:space="preserve">כל </w:t>
      </w:r>
      <w:bookmarkStart w:id="7735" w:name="_ETM_Q26_453870"/>
      <w:bookmarkStart w:id="7736" w:name="_ETM_Q26_454199"/>
      <w:bookmarkEnd w:id="7735"/>
      <w:bookmarkEnd w:id="7736"/>
      <w:r>
        <w:rPr>
          <w:rtl/>
        </w:rPr>
        <w:t xml:space="preserve">חברי </w:t>
      </w:r>
      <w:bookmarkStart w:id="7737" w:name="_ETM_Q26_454560"/>
      <w:bookmarkEnd w:id="7737"/>
      <w:r>
        <w:rPr>
          <w:rtl/>
        </w:rPr>
        <w:t xml:space="preserve">ועדת </w:t>
      </w:r>
      <w:bookmarkStart w:id="7738" w:name="_ETM_Q26_454979"/>
      <w:bookmarkEnd w:id="7738"/>
      <w:r>
        <w:rPr>
          <w:rtl/>
        </w:rPr>
        <w:t>הכספים</w:t>
      </w:r>
      <w:r>
        <w:rPr>
          <w:rFonts w:hint="cs"/>
          <w:rtl/>
        </w:rPr>
        <w:t>,</w:t>
      </w:r>
      <w:r>
        <w:rPr>
          <w:rtl/>
        </w:rPr>
        <w:t xml:space="preserve"> </w:t>
      </w:r>
      <w:bookmarkStart w:id="7739" w:name="_ETM_Q26_455939"/>
      <w:bookmarkEnd w:id="7739"/>
      <w:r>
        <w:rPr>
          <w:rtl/>
        </w:rPr>
        <w:t xml:space="preserve">מכל </w:t>
      </w:r>
      <w:bookmarkStart w:id="7740" w:name="_ETM_Q26_456389"/>
      <w:bookmarkEnd w:id="7740"/>
      <w:r>
        <w:rPr>
          <w:rtl/>
        </w:rPr>
        <w:t xml:space="preserve">המפלגות </w:t>
      </w:r>
      <w:bookmarkStart w:id="7741" w:name="_ETM_Q26_456960"/>
      <w:bookmarkEnd w:id="7741"/>
      <w:r>
        <w:rPr>
          <w:rtl/>
        </w:rPr>
        <w:t>השונות</w:t>
      </w:r>
      <w:r>
        <w:rPr>
          <w:rFonts w:hint="cs"/>
          <w:rtl/>
        </w:rPr>
        <w:t>.</w:t>
      </w:r>
      <w:r>
        <w:rPr>
          <w:rtl/>
        </w:rPr>
        <w:t xml:space="preserve"> </w:t>
      </w:r>
      <w:bookmarkStart w:id="7742" w:name="_ETM_Q26_457860"/>
      <w:bookmarkEnd w:id="7742"/>
      <w:r>
        <w:rPr>
          <w:rtl/>
        </w:rPr>
        <w:t xml:space="preserve">חבר </w:t>
      </w:r>
      <w:bookmarkStart w:id="7743" w:name="_ETM_Q26_458189"/>
      <w:bookmarkEnd w:id="7743"/>
      <w:r>
        <w:rPr>
          <w:rtl/>
        </w:rPr>
        <w:t xml:space="preserve">הכנסת </w:t>
      </w:r>
      <w:bookmarkStart w:id="7744" w:name="_ETM_Q26_458639"/>
      <w:bookmarkEnd w:id="7744"/>
      <w:r>
        <w:rPr>
          <w:rtl/>
        </w:rPr>
        <w:t>אורבך</w:t>
      </w:r>
      <w:bookmarkStart w:id="7745" w:name="_ETM_Q26_457112"/>
      <w:bookmarkEnd w:id="7745"/>
      <w:r>
        <w:rPr>
          <w:rFonts w:hint="cs"/>
          <w:rtl/>
        </w:rPr>
        <w:t>.</w:t>
      </w:r>
      <w:bookmarkStart w:id="7746" w:name="_ETM_Q26_459052"/>
      <w:bookmarkEnd w:id="7746"/>
      <w:r>
        <w:rPr>
          <w:rtl/>
        </w:rPr>
        <w:t xml:space="preserve"> </w:t>
      </w:r>
      <w:bookmarkStart w:id="7747" w:name="_ETM_Q26_459569"/>
      <w:bookmarkEnd w:id="7747"/>
      <w:r>
        <w:rPr>
          <w:rtl/>
        </w:rPr>
        <w:t xml:space="preserve">חבר </w:t>
      </w:r>
      <w:bookmarkStart w:id="7748" w:name="_ETM_Q26_459930"/>
      <w:bookmarkEnd w:id="7748"/>
      <w:r>
        <w:rPr>
          <w:rtl/>
        </w:rPr>
        <w:t xml:space="preserve">הכנסת </w:t>
      </w:r>
      <w:bookmarkStart w:id="7749" w:name="_ETM_Q26_460349"/>
      <w:bookmarkEnd w:id="7749"/>
      <w:r>
        <w:rPr>
          <w:rtl/>
        </w:rPr>
        <w:t>ו</w:t>
      </w:r>
      <w:bookmarkStart w:id="7750" w:name="_ETM_Q26_460529"/>
      <w:bookmarkEnd w:id="7750"/>
      <w:r>
        <w:rPr>
          <w:rFonts w:hint="cs"/>
          <w:rtl/>
        </w:rPr>
        <w:t>לדי</w:t>
      </w:r>
      <w:bookmarkStart w:id="7751" w:name="_ETM_Q26_456942"/>
      <w:bookmarkEnd w:id="7751"/>
      <w:r>
        <w:rPr>
          <w:rtl/>
        </w:rPr>
        <w:t xml:space="preserve">מיר </w:t>
      </w:r>
      <w:bookmarkStart w:id="7752" w:name="_ETM_Q26_460830"/>
      <w:bookmarkEnd w:id="7752"/>
      <w:r>
        <w:rPr>
          <w:rtl/>
        </w:rPr>
        <w:t>בלי</w:t>
      </w:r>
      <w:r>
        <w:rPr>
          <w:rFonts w:hint="cs"/>
          <w:rtl/>
        </w:rPr>
        <w:t>א</w:t>
      </w:r>
      <w:r>
        <w:rPr>
          <w:rtl/>
        </w:rPr>
        <w:t>ק</w:t>
      </w:r>
      <w:bookmarkStart w:id="7753" w:name="_ETM_Q26_460122"/>
      <w:bookmarkEnd w:id="7753"/>
      <w:r>
        <w:rPr>
          <w:rtl/>
        </w:rPr>
        <w:t xml:space="preserve"> </w:t>
      </w:r>
      <w:bookmarkStart w:id="7754" w:name="_ETM_Q26_461490"/>
      <w:bookmarkEnd w:id="7754"/>
      <w:r>
        <w:rPr>
          <w:rFonts w:hint="cs"/>
          <w:rtl/>
        </w:rPr>
        <w:t xml:space="preserve">– </w:t>
      </w:r>
      <w:r>
        <w:rPr>
          <w:rtl/>
        </w:rPr>
        <w:t xml:space="preserve">לא </w:t>
      </w:r>
      <w:bookmarkStart w:id="7755" w:name="_ETM_Q26_461819"/>
      <w:bookmarkEnd w:id="7755"/>
      <w:r>
        <w:rPr>
          <w:rtl/>
        </w:rPr>
        <w:t>טעיתי</w:t>
      </w:r>
      <w:r>
        <w:rPr>
          <w:rFonts w:hint="cs"/>
          <w:rtl/>
        </w:rPr>
        <w:t>,</w:t>
      </w:r>
      <w:bookmarkStart w:id="7756" w:name="_ETM_Q26_459102"/>
      <w:bookmarkEnd w:id="7756"/>
      <w:r>
        <w:rPr>
          <w:rtl/>
        </w:rPr>
        <w:t xml:space="preserve"> </w:t>
      </w:r>
      <w:bookmarkStart w:id="7757" w:name="_ETM_Q26_462240"/>
      <w:bookmarkEnd w:id="7757"/>
      <w:r>
        <w:rPr>
          <w:rtl/>
        </w:rPr>
        <w:t xml:space="preserve">אני </w:t>
      </w:r>
      <w:bookmarkStart w:id="7758" w:name="_ETM_Q26_462539"/>
      <w:bookmarkEnd w:id="7758"/>
      <w:r>
        <w:rPr>
          <w:rtl/>
        </w:rPr>
        <w:t xml:space="preserve">התכוונתי </w:t>
      </w:r>
      <w:bookmarkStart w:id="7759" w:name="_ETM_Q26_463020"/>
      <w:bookmarkEnd w:id="7759"/>
      <w:r>
        <w:rPr>
          <w:rtl/>
        </w:rPr>
        <w:t xml:space="preserve">להזכיר </w:t>
      </w:r>
      <w:bookmarkStart w:id="7760" w:name="_ETM_Q26_463440"/>
      <w:bookmarkEnd w:id="7760"/>
      <w:r>
        <w:rPr>
          <w:rtl/>
        </w:rPr>
        <w:t>אותו</w:t>
      </w:r>
      <w:r>
        <w:rPr>
          <w:rFonts w:hint="cs"/>
          <w:rtl/>
        </w:rPr>
        <w:t>,</w:t>
      </w:r>
      <w:r>
        <w:rPr>
          <w:rtl/>
        </w:rPr>
        <w:t xml:space="preserve"> </w:t>
      </w:r>
      <w:bookmarkStart w:id="7761" w:name="_ETM_Q26_463680"/>
      <w:bookmarkEnd w:id="7761"/>
      <w:r>
        <w:rPr>
          <w:rtl/>
        </w:rPr>
        <w:t xml:space="preserve">הוא </w:t>
      </w:r>
      <w:bookmarkStart w:id="7762" w:name="_ETM_Q26_463770"/>
      <w:bookmarkEnd w:id="7762"/>
      <w:r>
        <w:rPr>
          <w:rtl/>
        </w:rPr>
        <w:t xml:space="preserve">לא </w:t>
      </w:r>
      <w:bookmarkStart w:id="7763" w:name="_ETM_Q26_463889"/>
      <w:bookmarkEnd w:id="7763"/>
      <w:r>
        <w:rPr>
          <w:rtl/>
        </w:rPr>
        <w:t xml:space="preserve">צריך </w:t>
      </w:r>
      <w:bookmarkStart w:id="7764" w:name="_ETM_Q26_464069"/>
      <w:bookmarkEnd w:id="7764"/>
      <w:r>
        <w:rPr>
          <w:rtl/>
        </w:rPr>
        <w:t xml:space="preserve">לצאת </w:t>
      </w:r>
      <w:bookmarkStart w:id="7765" w:name="_ETM_Q26_464400"/>
      <w:bookmarkEnd w:id="7765"/>
      <w:r>
        <w:rPr>
          <w:rtl/>
        </w:rPr>
        <w:t>כועס</w:t>
      </w:r>
      <w:r>
        <w:rPr>
          <w:rFonts w:hint="cs"/>
          <w:rtl/>
        </w:rPr>
        <w:t>;</w:t>
      </w:r>
      <w:r>
        <w:rPr>
          <w:rtl/>
        </w:rPr>
        <w:t xml:space="preserve"> </w:t>
      </w:r>
      <w:bookmarkStart w:id="7766" w:name="_ETM_Q26_464849"/>
      <w:bookmarkEnd w:id="7766"/>
      <w:r>
        <w:rPr>
          <w:rtl/>
        </w:rPr>
        <w:t xml:space="preserve">אני </w:t>
      </w:r>
      <w:bookmarkStart w:id="7767" w:name="_ETM_Q26_465029"/>
      <w:bookmarkEnd w:id="7767"/>
      <w:r>
        <w:rPr>
          <w:rtl/>
        </w:rPr>
        <w:t xml:space="preserve">מקווה </w:t>
      </w:r>
      <w:bookmarkStart w:id="7768" w:name="_ETM_Q26_465330"/>
      <w:bookmarkEnd w:id="7768"/>
      <w:r>
        <w:rPr>
          <w:rtl/>
        </w:rPr>
        <w:t xml:space="preserve">שהוא </w:t>
      </w:r>
      <w:bookmarkStart w:id="7769" w:name="_ETM_Q26_465539"/>
      <w:bookmarkEnd w:id="7769"/>
      <w:r>
        <w:rPr>
          <w:rtl/>
        </w:rPr>
        <w:t xml:space="preserve">לא </w:t>
      </w:r>
      <w:bookmarkStart w:id="7770" w:name="_ETM_Q26_465660"/>
      <w:bookmarkEnd w:id="7770"/>
      <w:r>
        <w:rPr>
          <w:rtl/>
        </w:rPr>
        <w:t>כועס</w:t>
      </w:r>
      <w:r>
        <w:rPr>
          <w:rFonts w:hint="cs"/>
          <w:rtl/>
        </w:rPr>
        <w:t>.</w:t>
      </w:r>
      <w:r>
        <w:rPr>
          <w:rtl/>
        </w:rPr>
        <w:t xml:space="preserve"> </w:t>
      </w:r>
      <w:bookmarkStart w:id="7771" w:name="_ETM_Q26_466529"/>
      <w:bookmarkEnd w:id="7771"/>
      <w:r>
        <w:rPr>
          <w:rtl/>
        </w:rPr>
        <w:t>חברת</w:t>
      </w:r>
      <w:bookmarkStart w:id="7772" w:name="_ETM_Q26_467009"/>
      <w:bookmarkStart w:id="7773" w:name="_ETM_Q26_466512"/>
      <w:bookmarkEnd w:id="7772"/>
      <w:bookmarkEnd w:id="7773"/>
      <w:r>
        <w:rPr>
          <w:rtl/>
        </w:rPr>
        <w:t xml:space="preserve"> </w:t>
      </w:r>
      <w:bookmarkStart w:id="7774" w:name="_ETM_Q26_467370"/>
      <w:bookmarkEnd w:id="7774"/>
      <w:r>
        <w:rPr>
          <w:rtl/>
        </w:rPr>
        <w:t xml:space="preserve">כנסת </w:t>
      </w:r>
      <w:bookmarkStart w:id="7775" w:name="_ETM_Q26_467669"/>
      <w:bookmarkEnd w:id="7775"/>
      <w:r>
        <w:rPr>
          <w:rtl/>
        </w:rPr>
        <w:t>ניר</w:t>
      </w:r>
      <w:r>
        <w:rPr>
          <w:rFonts w:hint="cs"/>
          <w:rtl/>
        </w:rPr>
        <w:t>ה</w:t>
      </w:r>
      <w:r>
        <w:rPr>
          <w:rtl/>
        </w:rPr>
        <w:t xml:space="preserve"> </w:t>
      </w:r>
      <w:bookmarkStart w:id="7776" w:name="_ETM_Q26_467819"/>
      <w:bookmarkStart w:id="7777" w:name="_ETM_Q26_468180"/>
      <w:bookmarkStart w:id="7778" w:name="_ETM_Q26_465272"/>
      <w:bookmarkEnd w:id="7776"/>
      <w:bookmarkEnd w:id="7777"/>
      <w:bookmarkEnd w:id="7778"/>
      <w:r>
        <w:rPr>
          <w:rFonts w:hint="cs"/>
          <w:rtl/>
        </w:rPr>
        <w:t xml:space="preserve">שפק, </w:t>
      </w:r>
      <w:bookmarkStart w:id="7779" w:name="_ETM_Q26_468496"/>
      <w:bookmarkEnd w:id="7779"/>
      <w:r>
        <w:rPr>
          <w:rtl/>
        </w:rPr>
        <w:t xml:space="preserve">פשוט </w:t>
      </w:r>
      <w:bookmarkStart w:id="7780" w:name="_ETM_Q26_469169"/>
      <w:bookmarkEnd w:id="7780"/>
      <w:r>
        <w:rPr>
          <w:rtl/>
        </w:rPr>
        <w:t xml:space="preserve">היית </w:t>
      </w:r>
      <w:bookmarkStart w:id="7781" w:name="_ETM_Q26_469349"/>
      <w:bookmarkEnd w:id="7781"/>
      <w:r>
        <w:rPr>
          <w:rtl/>
        </w:rPr>
        <w:t>בחו"ל</w:t>
      </w:r>
      <w:r>
        <w:rPr>
          <w:rFonts w:hint="cs"/>
          <w:rtl/>
        </w:rPr>
        <w:t>,</w:t>
      </w:r>
      <w:bookmarkStart w:id="7782" w:name="_ETM_Q26_466442"/>
      <w:bookmarkEnd w:id="7782"/>
      <w:r>
        <w:rPr>
          <w:rtl/>
        </w:rPr>
        <w:t xml:space="preserve"> </w:t>
      </w:r>
      <w:bookmarkStart w:id="7783" w:name="_ETM_Q26_469710"/>
      <w:bookmarkEnd w:id="7783"/>
      <w:r>
        <w:rPr>
          <w:rtl/>
        </w:rPr>
        <w:t xml:space="preserve">אני </w:t>
      </w:r>
      <w:bookmarkStart w:id="7784" w:name="_ETM_Q26_469860"/>
      <w:bookmarkEnd w:id="7784"/>
      <w:r>
        <w:rPr>
          <w:rtl/>
        </w:rPr>
        <w:t xml:space="preserve">לא </w:t>
      </w:r>
      <w:bookmarkStart w:id="7785" w:name="_ETM_Q26_469949"/>
      <w:bookmarkEnd w:id="7785"/>
      <w:r>
        <w:rPr>
          <w:rtl/>
        </w:rPr>
        <w:t xml:space="preserve">יודע </w:t>
      </w:r>
      <w:bookmarkStart w:id="7786" w:name="_ETM_Q26_470099"/>
      <w:bookmarkEnd w:id="7786"/>
      <w:r>
        <w:rPr>
          <w:rtl/>
        </w:rPr>
        <w:t xml:space="preserve">אם </w:t>
      </w:r>
      <w:bookmarkStart w:id="7787" w:name="_ETM_Q26_470160"/>
      <w:bookmarkEnd w:id="7787"/>
      <w:r>
        <w:rPr>
          <w:rtl/>
        </w:rPr>
        <w:t xml:space="preserve">הספיקו </w:t>
      </w:r>
      <w:bookmarkStart w:id="7788" w:name="_ETM_Q26_470580"/>
      <w:bookmarkEnd w:id="7788"/>
      <w:r>
        <w:rPr>
          <w:rtl/>
        </w:rPr>
        <w:t xml:space="preserve">להחתים </w:t>
      </w:r>
      <w:bookmarkStart w:id="7789" w:name="_ETM_Q26_470970"/>
      <w:bookmarkEnd w:id="7789"/>
      <w:r>
        <w:rPr>
          <w:rtl/>
        </w:rPr>
        <w:t xml:space="preserve">אותך </w:t>
      </w:r>
      <w:bookmarkStart w:id="7790" w:name="_ETM_Q26_471270"/>
      <w:bookmarkEnd w:id="7790"/>
      <w:r>
        <w:rPr>
          <w:rtl/>
        </w:rPr>
        <w:t xml:space="preserve">על </w:t>
      </w:r>
      <w:bookmarkStart w:id="7791" w:name="_ETM_Q26_471389"/>
      <w:bookmarkEnd w:id="7791"/>
      <w:r>
        <w:rPr>
          <w:rtl/>
        </w:rPr>
        <w:t>החוק</w:t>
      </w:r>
      <w:r>
        <w:rPr>
          <w:rFonts w:hint="cs"/>
          <w:rtl/>
        </w:rPr>
        <w:t>.</w:t>
      </w:r>
      <w:r>
        <w:rPr>
          <w:rtl/>
        </w:rPr>
        <w:t xml:space="preserve"> </w:t>
      </w:r>
      <w:bookmarkStart w:id="7792" w:name="_ETM_Q26_472010"/>
      <w:bookmarkEnd w:id="7792"/>
      <w:r>
        <w:rPr>
          <w:rtl/>
        </w:rPr>
        <w:t xml:space="preserve">אבל </w:t>
      </w:r>
      <w:bookmarkStart w:id="7793" w:name="_ETM_Q26_472400"/>
      <w:bookmarkEnd w:id="7793"/>
      <w:r>
        <w:rPr>
          <w:rtl/>
        </w:rPr>
        <w:t>כן</w:t>
      </w:r>
      <w:r>
        <w:rPr>
          <w:rFonts w:hint="cs"/>
          <w:rtl/>
        </w:rPr>
        <w:t>,</w:t>
      </w:r>
      <w:r>
        <w:rPr>
          <w:rtl/>
        </w:rPr>
        <w:t xml:space="preserve"> </w:t>
      </w:r>
      <w:bookmarkStart w:id="7794" w:name="_ETM_Q26_472820"/>
      <w:bookmarkEnd w:id="7794"/>
      <w:r>
        <w:rPr>
          <w:rtl/>
        </w:rPr>
        <w:t xml:space="preserve">כל </w:t>
      </w:r>
      <w:bookmarkStart w:id="7795" w:name="_ETM_Q26_473150"/>
      <w:bookmarkEnd w:id="7795"/>
      <w:r>
        <w:rPr>
          <w:rtl/>
        </w:rPr>
        <w:t xml:space="preserve">חברי </w:t>
      </w:r>
      <w:bookmarkStart w:id="7796" w:name="_ETM_Q26_473510"/>
      <w:bookmarkEnd w:id="7796"/>
      <w:r>
        <w:rPr>
          <w:rtl/>
        </w:rPr>
        <w:t xml:space="preserve">ועדת </w:t>
      </w:r>
      <w:bookmarkStart w:id="7797" w:name="_ETM_Q26_473839"/>
      <w:bookmarkEnd w:id="7797"/>
      <w:r>
        <w:rPr>
          <w:rtl/>
        </w:rPr>
        <w:t>כספים</w:t>
      </w:r>
      <w:r>
        <w:rPr>
          <w:rFonts w:hint="cs"/>
          <w:rtl/>
        </w:rPr>
        <w:t>,</w:t>
      </w:r>
      <w:r>
        <w:rPr>
          <w:rtl/>
        </w:rPr>
        <w:t xml:space="preserve"> </w:t>
      </w:r>
      <w:bookmarkStart w:id="7798" w:name="_ETM_Q26_474320"/>
      <w:bookmarkEnd w:id="7798"/>
      <w:r>
        <w:rPr>
          <w:rtl/>
        </w:rPr>
        <w:t xml:space="preserve">גם </w:t>
      </w:r>
      <w:bookmarkStart w:id="7799" w:name="_ETM_Q26_474560"/>
      <w:bookmarkEnd w:id="7799"/>
      <w:r>
        <w:rPr>
          <w:rtl/>
        </w:rPr>
        <w:t>מהקואליציה</w:t>
      </w:r>
      <w:r>
        <w:rPr>
          <w:rFonts w:hint="cs"/>
          <w:rtl/>
        </w:rPr>
        <w:t>,</w:t>
      </w:r>
      <w:bookmarkStart w:id="7800" w:name="_ETM_Q26_472732"/>
      <w:bookmarkEnd w:id="7800"/>
      <w:r>
        <w:rPr>
          <w:rtl/>
        </w:rPr>
        <w:t xml:space="preserve"> </w:t>
      </w:r>
      <w:bookmarkStart w:id="7801" w:name="_ETM_Q26_475220"/>
      <w:bookmarkEnd w:id="7801"/>
      <w:r>
        <w:rPr>
          <w:rtl/>
        </w:rPr>
        <w:t xml:space="preserve">גם </w:t>
      </w:r>
      <w:bookmarkStart w:id="7802" w:name="_ETM_Q26_475460"/>
      <w:bookmarkEnd w:id="7802"/>
      <w:r>
        <w:rPr>
          <w:rFonts w:hint="cs"/>
          <w:rtl/>
        </w:rPr>
        <w:t>מ</w:t>
      </w:r>
      <w:r>
        <w:rPr>
          <w:rtl/>
        </w:rPr>
        <w:t>האופוזיציה</w:t>
      </w:r>
      <w:r>
        <w:rPr>
          <w:rFonts w:hint="cs"/>
          <w:rtl/>
        </w:rPr>
        <w:t>,</w:t>
      </w:r>
      <w:bookmarkStart w:id="7803" w:name="_ETM_Q26_474922"/>
      <w:bookmarkStart w:id="7804" w:name="_ETM_Q26_476690"/>
      <w:bookmarkEnd w:id="7803"/>
      <w:bookmarkEnd w:id="7804"/>
      <w:r>
        <w:rPr>
          <w:rFonts w:hint="cs"/>
          <w:rtl/>
        </w:rPr>
        <w:t xml:space="preserve"> </w:t>
      </w:r>
      <w:r>
        <w:rPr>
          <w:rtl/>
        </w:rPr>
        <w:t xml:space="preserve">היו </w:t>
      </w:r>
      <w:bookmarkStart w:id="7805" w:name="_ETM_Q26_476870"/>
      <w:bookmarkEnd w:id="7805"/>
      <w:r>
        <w:rPr>
          <w:rtl/>
        </w:rPr>
        <w:t xml:space="preserve">שותפים </w:t>
      </w:r>
      <w:bookmarkStart w:id="7806" w:name="_ETM_Q26_477410"/>
      <w:bookmarkEnd w:id="7806"/>
      <w:r>
        <w:rPr>
          <w:rtl/>
        </w:rPr>
        <w:t xml:space="preserve">מלאים </w:t>
      </w:r>
      <w:bookmarkStart w:id="7807" w:name="_ETM_Q26_477770"/>
      <w:bookmarkEnd w:id="7807"/>
      <w:r>
        <w:rPr>
          <w:rtl/>
        </w:rPr>
        <w:t xml:space="preserve">להבנה </w:t>
      </w:r>
      <w:bookmarkStart w:id="7808" w:name="_ETM_Q26_478279"/>
      <w:bookmarkEnd w:id="7808"/>
      <w:r>
        <w:rPr>
          <w:rtl/>
        </w:rPr>
        <w:t xml:space="preserve">הזו </w:t>
      </w:r>
      <w:bookmarkStart w:id="7809" w:name="_ETM_Q26_478880"/>
      <w:bookmarkEnd w:id="7809"/>
      <w:r>
        <w:rPr>
          <w:rtl/>
        </w:rPr>
        <w:t xml:space="preserve">שחייבים </w:t>
      </w:r>
      <w:bookmarkStart w:id="7810" w:name="_ETM_Q26_479660"/>
      <w:bookmarkEnd w:id="7810"/>
      <w:r>
        <w:rPr>
          <w:rtl/>
        </w:rPr>
        <w:t xml:space="preserve">לעלות </w:t>
      </w:r>
      <w:bookmarkStart w:id="7811" w:name="_ETM_Q26_480110"/>
      <w:bookmarkEnd w:id="7811"/>
      <w:r>
        <w:rPr>
          <w:rtl/>
        </w:rPr>
        <w:t xml:space="preserve">את </w:t>
      </w:r>
      <w:bookmarkStart w:id="7812" w:name="_ETM_Q26_480260"/>
      <w:bookmarkEnd w:id="7812"/>
      <w:r>
        <w:rPr>
          <w:rtl/>
        </w:rPr>
        <w:t xml:space="preserve">הפטור </w:t>
      </w:r>
      <w:bookmarkStart w:id="7813" w:name="_ETM_Q26_481010"/>
      <w:bookmarkEnd w:id="7813"/>
      <w:r>
        <w:rPr>
          <w:rtl/>
        </w:rPr>
        <w:t>מ</w:t>
      </w:r>
      <w:bookmarkStart w:id="7814" w:name="_ETM_Q26_480000"/>
      <w:bookmarkStart w:id="7815" w:name="_ETM_Q26_480690"/>
      <w:bookmarkStart w:id="7816" w:name="_ETM_Q26_480632"/>
      <w:bookmarkEnd w:id="7814"/>
      <w:bookmarkEnd w:id="7815"/>
      <w:bookmarkEnd w:id="7816"/>
      <w:r>
        <w:rPr>
          <w:rtl/>
        </w:rPr>
        <w:t xml:space="preserve">מס </w:t>
      </w:r>
      <w:bookmarkStart w:id="7817" w:name="_ETM_Q26_481170"/>
      <w:bookmarkEnd w:id="7817"/>
      <w:r>
        <w:rPr>
          <w:rtl/>
        </w:rPr>
        <w:t>רכישה</w:t>
      </w:r>
      <w:r>
        <w:rPr>
          <w:rFonts w:hint="cs"/>
          <w:rtl/>
        </w:rPr>
        <w:t xml:space="preserve"> </w:t>
      </w:r>
      <w:r w:rsidR="00E67AD8">
        <w:rPr>
          <w:rFonts w:hint="cs"/>
          <w:rtl/>
        </w:rPr>
        <w:t>– – –</w:t>
      </w:r>
      <w:bookmarkStart w:id="7818" w:name="_ETM_Q26_482112"/>
      <w:bookmarkEnd w:id="7818"/>
    </w:p>
    <w:p w:rsidR="005B5D37" w:rsidRPr="00AA1559" w:rsidRDefault="005B5D37" w:rsidP="004D4059">
      <w:pPr>
        <w:rPr>
          <w:rtl/>
        </w:rPr>
      </w:pPr>
      <w:bookmarkStart w:id="7819" w:name="_ETM_Q26_482354"/>
      <w:bookmarkStart w:id="7820" w:name="_ETM_Q26_482433"/>
      <w:bookmarkEnd w:id="7819"/>
      <w:bookmarkEnd w:id="7820"/>
    </w:p>
    <w:p w:rsidR="005B5D37" w:rsidRDefault="005B5D37" w:rsidP="004D4059">
      <w:pPr>
        <w:pStyle w:val="af6"/>
        <w:rPr>
          <w:rtl/>
        </w:rPr>
      </w:pPr>
      <w:bookmarkStart w:id="7821" w:name="ET_interruption_קר_אה_28"/>
      <w:r w:rsidRPr="000204D5">
        <w:rPr>
          <w:rStyle w:val="TagStyle"/>
          <w:rtl/>
        </w:rPr>
        <w:t xml:space="preserve"> &lt;&lt; קריאה &gt;&gt;</w:t>
      </w:r>
      <w:r w:rsidRPr="00BE1CB9">
        <w:rPr>
          <w:rStyle w:val="TagStyle"/>
          <w:rtl/>
        </w:rPr>
        <w:t xml:space="preserve"> </w:t>
      </w:r>
      <w:r>
        <w:rPr>
          <w:rtl/>
        </w:rPr>
        <w:t>קריאה:</w:t>
      </w:r>
      <w:r w:rsidRPr="00BE1CB9">
        <w:rPr>
          <w:rStyle w:val="TagStyle"/>
          <w:rtl/>
        </w:rPr>
        <w:t xml:space="preserve"> </w:t>
      </w:r>
      <w:r w:rsidRPr="000204D5">
        <w:rPr>
          <w:rStyle w:val="TagStyle"/>
          <w:rtl/>
        </w:rPr>
        <w:t>&lt;&lt; קריאה &gt;&gt;</w:t>
      </w:r>
      <w:r>
        <w:rPr>
          <w:rtl/>
        </w:rPr>
        <w:t xml:space="preserve">   </w:t>
      </w:r>
      <w:bookmarkEnd w:id="7821"/>
    </w:p>
    <w:p w:rsidR="005B5D37" w:rsidRDefault="005B5D37" w:rsidP="004D4059">
      <w:pPr>
        <w:rPr>
          <w:rtl/>
          <w:lang w:eastAsia="he-IL"/>
        </w:rPr>
      </w:pPr>
    </w:p>
    <w:p w:rsidR="005B5D37" w:rsidRPr="00625A3A" w:rsidRDefault="005B5D37" w:rsidP="004D4059">
      <w:pPr>
        <w:rPr>
          <w:rtl/>
          <w:lang w:eastAsia="he-IL"/>
        </w:rPr>
      </w:pPr>
      <w:r>
        <w:rPr>
          <w:rFonts w:hint="cs"/>
          <w:rtl/>
          <w:lang w:eastAsia="he-IL"/>
        </w:rPr>
        <w:t>ולדימיר בליאק.</w:t>
      </w:r>
    </w:p>
    <w:p w:rsidR="005B5D37" w:rsidRDefault="005B5D37" w:rsidP="00E67AD8">
      <w:pPr>
        <w:rPr>
          <w:rtl/>
          <w:lang w:eastAsia="he-IL"/>
        </w:rPr>
      </w:pPr>
    </w:p>
    <w:p w:rsidR="005B5D37" w:rsidRDefault="005B5D37" w:rsidP="004D4059">
      <w:pPr>
        <w:pStyle w:val="-"/>
        <w:rPr>
          <w:rtl/>
        </w:rPr>
      </w:pPr>
      <w:bookmarkStart w:id="7822" w:name="_ETM_Q26_481353"/>
      <w:bookmarkEnd w:id="7822"/>
      <w:r w:rsidRPr="000204D5">
        <w:rPr>
          <w:rStyle w:val="TagStyle"/>
          <w:rtl/>
        </w:rPr>
        <w:t>&lt;&lt; דובר_המשך &gt;&gt;</w:t>
      </w:r>
      <w:r w:rsidRPr="00907889">
        <w:rPr>
          <w:rStyle w:val="TagStyle"/>
          <w:rtl/>
        </w:rPr>
        <w:t xml:space="preserve"> </w:t>
      </w:r>
      <w:r>
        <w:rPr>
          <w:rtl/>
        </w:rPr>
        <w:t>יואב קיש (הליכוד):</w:t>
      </w:r>
      <w:r w:rsidRPr="00907889">
        <w:rPr>
          <w:rStyle w:val="TagStyle"/>
          <w:rtl/>
        </w:rPr>
        <w:t xml:space="preserve"> </w:t>
      </w:r>
      <w:r w:rsidRPr="000204D5">
        <w:rPr>
          <w:rStyle w:val="TagStyle"/>
          <w:rtl/>
        </w:rPr>
        <w:t>&lt;&lt; דובר_המשך &gt;&gt;</w:t>
      </w:r>
      <w:r>
        <w:rPr>
          <w:rtl/>
        </w:rPr>
        <w:t xml:space="preserve">   </w:t>
      </w:r>
    </w:p>
    <w:p w:rsidR="005B5D37" w:rsidRDefault="005B5D37" w:rsidP="004D4059">
      <w:pPr>
        <w:rPr>
          <w:rtl/>
          <w:lang w:eastAsia="he-IL"/>
        </w:rPr>
      </w:pPr>
    </w:p>
    <w:p w:rsidR="005B5D37" w:rsidRDefault="005B5D37" w:rsidP="00AA1559">
      <w:pPr>
        <w:rPr>
          <w:rtl/>
        </w:rPr>
      </w:pPr>
      <w:r>
        <w:rPr>
          <w:rFonts w:hint="cs"/>
          <w:rtl/>
          <w:lang w:eastAsia="he-IL"/>
        </w:rPr>
        <w:t>ולד</w:t>
      </w:r>
      <w:bookmarkStart w:id="7823" w:name="_ETM_Q26_481863"/>
      <w:bookmarkEnd w:id="7823"/>
      <w:r>
        <w:rPr>
          <w:rFonts w:hint="cs"/>
          <w:rtl/>
          <w:lang w:eastAsia="he-IL"/>
        </w:rPr>
        <w:t>ימיר בליאק. סליחה</w:t>
      </w:r>
      <w:bookmarkStart w:id="7824" w:name="_ETM_Q26_481323"/>
      <w:bookmarkStart w:id="7825" w:name="_ETM_Q26_484123"/>
      <w:bookmarkEnd w:id="7824"/>
      <w:bookmarkEnd w:id="7825"/>
      <w:r>
        <w:rPr>
          <w:rFonts w:hint="cs"/>
          <w:rtl/>
          <w:lang w:eastAsia="he-IL"/>
        </w:rPr>
        <w:t>, תודה</w:t>
      </w:r>
      <w:bookmarkStart w:id="7826" w:name="_ETM_Q26_487617"/>
      <w:bookmarkStart w:id="7827" w:name="_ETM_Q26_487701"/>
      <w:bookmarkStart w:id="7828" w:name="_ETM_Q26_485943"/>
      <w:bookmarkEnd w:id="7826"/>
      <w:bookmarkEnd w:id="7827"/>
      <w:bookmarkEnd w:id="7828"/>
      <w:r>
        <w:rPr>
          <w:rFonts w:hint="cs"/>
          <w:rtl/>
          <w:lang w:eastAsia="he-IL"/>
        </w:rPr>
        <w:t xml:space="preserve"> </w:t>
      </w:r>
      <w:bookmarkStart w:id="7829" w:name="_ETM_Q26_489072"/>
      <w:bookmarkEnd w:id="7829"/>
      <w:r>
        <w:rPr>
          <w:rFonts w:hint="cs"/>
          <w:rtl/>
          <w:lang w:eastAsia="he-IL"/>
        </w:rPr>
        <w:t>על התיקון.</w:t>
      </w:r>
      <w:bookmarkStart w:id="7830" w:name="_ETM_Q26_485273"/>
      <w:bookmarkStart w:id="7831" w:name="_ETM_Q26_482690"/>
      <w:bookmarkStart w:id="7832" w:name="_ETM_Q26_482750"/>
      <w:bookmarkStart w:id="7833" w:name="_ETM_Q26_483170"/>
      <w:bookmarkStart w:id="7834" w:name="_ETM_Q26_483830"/>
      <w:bookmarkStart w:id="7835" w:name="_ETM_Q26_484730"/>
      <w:bookmarkStart w:id="7836" w:name="_ETM_Q26_485120"/>
      <w:bookmarkStart w:id="7837" w:name="_ETM_Q26_485419"/>
      <w:bookmarkStart w:id="7838" w:name="_ETM_Q26_485509"/>
      <w:bookmarkStart w:id="7839" w:name="_ETM_Q26_486023"/>
      <w:bookmarkEnd w:id="7830"/>
      <w:bookmarkEnd w:id="7831"/>
      <w:bookmarkEnd w:id="7832"/>
      <w:bookmarkEnd w:id="7833"/>
      <w:bookmarkEnd w:id="7834"/>
      <w:bookmarkEnd w:id="7835"/>
      <w:bookmarkEnd w:id="7836"/>
      <w:bookmarkEnd w:id="7837"/>
      <w:bookmarkEnd w:id="7838"/>
      <w:bookmarkEnd w:id="7839"/>
      <w:r>
        <w:rPr>
          <w:rtl/>
        </w:rPr>
        <w:t xml:space="preserve"> </w:t>
      </w:r>
      <w:bookmarkStart w:id="7840" w:name="_ETM_Q26_486930"/>
      <w:bookmarkEnd w:id="7840"/>
      <w:r>
        <w:rPr>
          <w:rtl/>
        </w:rPr>
        <w:t xml:space="preserve">דרך </w:t>
      </w:r>
      <w:bookmarkStart w:id="7841" w:name="_ETM_Q26_487169"/>
      <w:bookmarkEnd w:id="7841"/>
      <w:r>
        <w:rPr>
          <w:rtl/>
        </w:rPr>
        <w:t>אגב</w:t>
      </w:r>
      <w:r>
        <w:rPr>
          <w:rFonts w:hint="cs"/>
          <w:rtl/>
        </w:rPr>
        <w:t>,</w:t>
      </w:r>
      <w:r>
        <w:rPr>
          <w:rtl/>
        </w:rPr>
        <w:t xml:space="preserve"> </w:t>
      </w:r>
      <w:bookmarkStart w:id="7842" w:name="_ETM_Q26_487620"/>
      <w:bookmarkEnd w:id="7842"/>
      <w:r>
        <w:rPr>
          <w:rtl/>
        </w:rPr>
        <w:t xml:space="preserve">אני </w:t>
      </w:r>
      <w:bookmarkStart w:id="7843" w:name="_ETM_Q26_487769"/>
      <w:bookmarkEnd w:id="7843"/>
      <w:r>
        <w:rPr>
          <w:rtl/>
        </w:rPr>
        <w:t xml:space="preserve">חייב </w:t>
      </w:r>
      <w:bookmarkStart w:id="7844" w:name="_ETM_Q26_488009"/>
      <w:bookmarkEnd w:id="7844"/>
      <w:r>
        <w:rPr>
          <w:rtl/>
        </w:rPr>
        <w:t xml:space="preserve">לומר </w:t>
      </w:r>
      <w:bookmarkStart w:id="7845" w:name="_ETM_Q26_488309"/>
      <w:bookmarkEnd w:id="7845"/>
      <w:r>
        <w:rPr>
          <w:rtl/>
        </w:rPr>
        <w:t xml:space="preserve">לך </w:t>
      </w:r>
      <w:bookmarkStart w:id="7846" w:name="_ETM_Q26_488580"/>
      <w:bookmarkEnd w:id="7846"/>
      <w:r>
        <w:rPr>
          <w:rtl/>
        </w:rPr>
        <w:t xml:space="preserve">שהוא </w:t>
      </w:r>
      <w:bookmarkStart w:id="7847" w:name="_ETM_Q26_488790"/>
      <w:bookmarkEnd w:id="7847"/>
      <w:r>
        <w:rPr>
          <w:rtl/>
        </w:rPr>
        <w:t>מקצועי</w:t>
      </w:r>
      <w:r>
        <w:rPr>
          <w:rFonts w:hint="cs"/>
          <w:rtl/>
        </w:rPr>
        <w:t>,</w:t>
      </w:r>
      <w:r>
        <w:rPr>
          <w:rtl/>
        </w:rPr>
        <w:t xml:space="preserve"> </w:t>
      </w:r>
      <w:bookmarkStart w:id="7848" w:name="_ETM_Q26_489750"/>
      <w:bookmarkEnd w:id="7848"/>
      <w:r>
        <w:rPr>
          <w:rtl/>
        </w:rPr>
        <w:t xml:space="preserve">עושה </w:t>
      </w:r>
      <w:bookmarkStart w:id="7849" w:name="_ETM_Q26_490080"/>
      <w:bookmarkEnd w:id="7849"/>
      <w:r>
        <w:rPr>
          <w:rtl/>
        </w:rPr>
        <w:t xml:space="preserve">הרבה </w:t>
      </w:r>
      <w:bookmarkStart w:id="7850" w:name="_ETM_Q26_490320"/>
      <w:bookmarkEnd w:id="7850"/>
      <w:r>
        <w:rPr>
          <w:rtl/>
        </w:rPr>
        <w:t xml:space="preserve">שעות </w:t>
      </w:r>
      <w:bookmarkStart w:id="7851" w:name="_ETM_Q26_490589"/>
      <w:bookmarkEnd w:id="7851"/>
      <w:r>
        <w:rPr>
          <w:rtl/>
        </w:rPr>
        <w:t>בוועדה</w:t>
      </w:r>
      <w:bookmarkStart w:id="7852" w:name="_ETM_Q26_491099"/>
      <w:bookmarkStart w:id="7853" w:name="_ETM_Q26_491279"/>
      <w:bookmarkStart w:id="7854" w:name="_ETM_Q26_491459"/>
      <w:bookmarkEnd w:id="7852"/>
      <w:bookmarkEnd w:id="7853"/>
      <w:bookmarkEnd w:id="7854"/>
      <w:r>
        <w:rPr>
          <w:rFonts w:hint="cs"/>
          <w:rtl/>
        </w:rPr>
        <w:t>, יד י</w:t>
      </w:r>
      <w:bookmarkStart w:id="7855" w:name="_ETM_Q26_487812"/>
      <w:bookmarkEnd w:id="7855"/>
      <w:r>
        <w:rPr>
          <w:rtl/>
        </w:rPr>
        <w:t xml:space="preserve">מינו </w:t>
      </w:r>
      <w:bookmarkStart w:id="7856" w:name="_ETM_Q26_491700"/>
      <w:bookmarkEnd w:id="7856"/>
      <w:r>
        <w:rPr>
          <w:rtl/>
        </w:rPr>
        <w:t xml:space="preserve">של </w:t>
      </w:r>
      <w:bookmarkStart w:id="7857" w:name="_ETM_Q26_491879"/>
      <w:bookmarkEnd w:id="7857"/>
      <w:r>
        <w:rPr>
          <w:rtl/>
        </w:rPr>
        <w:t>היושב-ראש</w:t>
      </w:r>
      <w:r>
        <w:rPr>
          <w:rFonts w:hint="cs"/>
          <w:rtl/>
        </w:rPr>
        <w:t>,</w:t>
      </w:r>
      <w:r>
        <w:rPr>
          <w:rtl/>
        </w:rPr>
        <w:t xml:space="preserve"> </w:t>
      </w:r>
      <w:bookmarkStart w:id="7858" w:name="_ETM_Q26_493059"/>
      <w:bookmarkEnd w:id="7858"/>
      <w:r>
        <w:rPr>
          <w:rtl/>
        </w:rPr>
        <w:t>ואכן</w:t>
      </w:r>
      <w:r>
        <w:rPr>
          <w:rFonts w:hint="cs"/>
          <w:rtl/>
        </w:rPr>
        <w:t>,</w:t>
      </w:r>
      <w:r>
        <w:rPr>
          <w:rtl/>
        </w:rPr>
        <w:t xml:space="preserve"> </w:t>
      </w:r>
      <w:bookmarkStart w:id="7859" w:name="_ETM_Q26_493600"/>
      <w:bookmarkEnd w:id="7859"/>
      <w:r>
        <w:rPr>
          <w:rtl/>
        </w:rPr>
        <w:t xml:space="preserve">רואים </w:t>
      </w:r>
      <w:bookmarkStart w:id="7860" w:name="_ETM_Q26_493930"/>
      <w:bookmarkEnd w:id="7860"/>
      <w:r>
        <w:rPr>
          <w:rtl/>
        </w:rPr>
        <w:t xml:space="preserve">שהוא </w:t>
      </w:r>
      <w:bookmarkStart w:id="7861" w:name="_ETM_Q26_495100"/>
      <w:bookmarkEnd w:id="7861"/>
      <w:r>
        <w:rPr>
          <w:rtl/>
        </w:rPr>
        <w:t xml:space="preserve">עושה </w:t>
      </w:r>
      <w:bookmarkStart w:id="7862" w:name="_ETM_Q26_495580"/>
      <w:bookmarkEnd w:id="7862"/>
      <w:r>
        <w:rPr>
          <w:rtl/>
        </w:rPr>
        <w:t xml:space="preserve">עבודה </w:t>
      </w:r>
      <w:bookmarkStart w:id="7863" w:name="_ETM_Q26_495910"/>
      <w:bookmarkEnd w:id="7863"/>
      <w:r>
        <w:rPr>
          <w:rtl/>
        </w:rPr>
        <w:t>טובה</w:t>
      </w:r>
      <w:r>
        <w:rPr>
          <w:rFonts w:hint="cs"/>
          <w:rtl/>
        </w:rPr>
        <w:t>.</w:t>
      </w:r>
      <w:r>
        <w:rPr>
          <w:rtl/>
        </w:rPr>
        <w:t xml:space="preserve"> </w:t>
      </w:r>
      <w:bookmarkStart w:id="7864" w:name="_ETM_Q26_496630"/>
      <w:bookmarkEnd w:id="7864"/>
      <w:r>
        <w:rPr>
          <w:rtl/>
        </w:rPr>
        <w:t xml:space="preserve">אז </w:t>
      </w:r>
      <w:bookmarkStart w:id="7865" w:name="_ETM_Q26_496839"/>
      <w:bookmarkEnd w:id="7865"/>
      <w:r>
        <w:rPr>
          <w:rtl/>
        </w:rPr>
        <w:t xml:space="preserve">תודה </w:t>
      </w:r>
      <w:bookmarkStart w:id="7866" w:name="_ETM_Q26_497170"/>
      <w:bookmarkEnd w:id="7866"/>
      <w:r>
        <w:rPr>
          <w:rtl/>
        </w:rPr>
        <w:t xml:space="preserve">לכם </w:t>
      </w:r>
      <w:bookmarkStart w:id="7867" w:name="_ETM_Q26_497589"/>
      <w:bookmarkEnd w:id="7867"/>
      <w:r>
        <w:rPr>
          <w:rtl/>
        </w:rPr>
        <w:t xml:space="preserve">על </w:t>
      </w:r>
      <w:bookmarkStart w:id="7868" w:name="_ETM_Q26_497740"/>
      <w:bookmarkEnd w:id="7868"/>
      <w:r>
        <w:rPr>
          <w:rtl/>
        </w:rPr>
        <w:t xml:space="preserve">המהלך </w:t>
      </w:r>
      <w:bookmarkStart w:id="7869" w:name="_ETM_Q26_498279"/>
      <w:bookmarkEnd w:id="7869"/>
      <w:r>
        <w:rPr>
          <w:rtl/>
        </w:rPr>
        <w:t>הזה</w:t>
      </w:r>
      <w:r>
        <w:rPr>
          <w:rFonts w:hint="cs"/>
          <w:rtl/>
        </w:rPr>
        <w:t>.</w:t>
      </w:r>
      <w:r>
        <w:rPr>
          <w:rtl/>
        </w:rPr>
        <w:t xml:space="preserve"> </w:t>
      </w:r>
      <w:bookmarkStart w:id="7870" w:name="_ETM_Q26_498520"/>
      <w:bookmarkEnd w:id="7870"/>
      <w:r>
        <w:rPr>
          <w:rtl/>
        </w:rPr>
        <w:t xml:space="preserve">הוא </w:t>
      </w:r>
      <w:bookmarkStart w:id="7871" w:name="_ETM_Q26_498610"/>
      <w:bookmarkEnd w:id="7871"/>
      <w:r>
        <w:rPr>
          <w:rtl/>
        </w:rPr>
        <w:t>חשוב</w:t>
      </w:r>
      <w:r>
        <w:rPr>
          <w:rFonts w:hint="cs"/>
          <w:rtl/>
        </w:rPr>
        <w:t>.</w:t>
      </w:r>
      <w:bookmarkStart w:id="7872" w:name="_ETM_Q26_497571"/>
      <w:bookmarkEnd w:id="7872"/>
      <w:r>
        <w:rPr>
          <w:rtl/>
        </w:rPr>
        <w:t xml:space="preserve"> </w:t>
      </w:r>
      <w:bookmarkStart w:id="7873" w:name="_ETM_Q26_499390"/>
      <w:bookmarkEnd w:id="7873"/>
      <w:r>
        <w:rPr>
          <w:rtl/>
        </w:rPr>
        <w:t xml:space="preserve">נשלים </w:t>
      </w:r>
      <w:bookmarkStart w:id="7874" w:name="_ETM_Q26_499810"/>
      <w:bookmarkEnd w:id="7874"/>
      <w:r>
        <w:rPr>
          <w:rtl/>
        </w:rPr>
        <w:t xml:space="preserve">אותו </w:t>
      </w:r>
      <w:bookmarkStart w:id="7875" w:name="_ETM_Q26_500050"/>
      <w:bookmarkEnd w:id="7875"/>
      <w:r>
        <w:rPr>
          <w:rtl/>
        </w:rPr>
        <w:t>במהרה</w:t>
      </w:r>
      <w:r>
        <w:rPr>
          <w:rFonts w:hint="cs"/>
          <w:rtl/>
        </w:rPr>
        <w:t>.</w:t>
      </w:r>
      <w:r>
        <w:rPr>
          <w:rtl/>
        </w:rPr>
        <w:t xml:space="preserve"> </w:t>
      </w:r>
      <w:bookmarkStart w:id="7876" w:name="_ETM_Q26_500890"/>
      <w:bookmarkEnd w:id="7876"/>
      <w:r>
        <w:rPr>
          <w:rtl/>
        </w:rPr>
        <w:t xml:space="preserve">שלפחות </w:t>
      </w:r>
      <w:bookmarkStart w:id="7877" w:name="_ETM_Q26_501880"/>
      <w:bookmarkEnd w:id="7877"/>
      <w:proofErr w:type="spellStart"/>
      <w:r>
        <w:rPr>
          <w:rtl/>
        </w:rPr>
        <w:t>רוכש</w:t>
      </w:r>
      <w:r>
        <w:rPr>
          <w:rFonts w:hint="cs"/>
          <w:rtl/>
        </w:rPr>
        <w:t>י</w:t>
      </w:r>
      <w:bookmarkStart w:id="7878" w:name="_ETM_Q26_499552"/>
      <w:bookmarkEnd w:id="7878"/>
      <w:proofErr w:type="spellEnd"/>
      <w:r>
        <w:rPr>
          <w:rtl/>
        </w:rPr>
        <w:t xml:space="preserve"> </w:t>
      </w:r>
      <w:bookmarkStart w:id="7879" w:name="_ETM_Q26_502330"/>
      <w:bookmarkEnd w:id="7879"/>
      <w:r>
        <w:rPr>
          <w:rtl/>
        </w:rPr>
        <w:t xml:space="preserve">דירה </w:t>
      </w:r>
      <w:bookmarkStart w:id="7880" w:name="_ETM_Q26_502599"/>
      <w:bookmarkEnd w:id="7880"/>
      <w:r>
        <w:rPr>
          <w:rtl/>
        </w:rPr>
        <w:t xml:space="preserve">ראשונה </w:t>
      </w:r>
      <w:bookmarkStart w:id="7881" w:name="_ETM_Q26_503349"/>
      <w:bookmarkEnd w:id="7881"/>
      <w:r>
        <w:rPr>
          <w:rFonts w:hint="cs"/>
          <w:rtl/>
        </w:rPr>
        <w:t>ו</w:t>
      </w:r>
      <w:r>
        <w:rPr>
          <w:rtl/>
        </w:rPr>
        <w:t xml:space="preserve">משפרי </w:t>
      </w:r>
      <w:bookmarkStart w:id="7882" w:name="_ETM_Q26_504009"/>
      <w:bookmarkEnd w:id="7882"/>
      <w:r>
        <w:rPr>
          <w:rtl/>
        </w:rPr>
        <w:t xml:space="preserve">דיור </w:t>
      </w:r>
      <w:bookmarkStart w:id="7883" w:name="_ETM_Q26_504580"/>
      <w:bookmarkEnd w:id="7883"/>
      <w:r>
        <w:rPr>
          <w:rFonts w:hint="cs"/>
          <w:rtl/>
        </w:rPr>
        <w:t>ייהנ</w:t>
      </w:r>
      <w:bookmarkStart w:id="7884" w:name="_ETM_Q26_502792"/>
      <w:bookmarkEnd w:id="7884"/>
      <w:r>
        <w:rPr>
          <w:rtl/>
        </w:rPr>
        <w:t xml:space="preserve">ו </w:t>
      </w:r>
      <w:bookmarkStart w:id="7885" w:name="_ETM_Q26_504970"/>
      <w:bookmarkEnd w:id="7885"/>
      <w:r>
        <w:rPr>
          <w:rtl/>
        </w:rPr>
        <w:t xml:space="preserve">מפטור </w:t>
      </w:r>
      <w:bookmarkStart w:id="7886" w:name="_ETM_Q26_505390"/>
      <w:bookmarkEnd w:id="7886"/>
      <w:r>
        <w:rPr>
          <w:rtl/>
        </w:rPr>
        <w:t xml:space="preserve">משמעותי </w:t>
      </w:r>
      <w:bookmarkStart w:id="7887" w:name="_ETM_Q26_506020"/>
      <w:bookmarkEnd w:id="7887"/>
      <w:r>
        <w:rPr>
          <w:rtl/>
        </w:rPr>
        <w:t xml:space="preserve">ברכישת </w:t>
      </w:r>
      <w:bookmarkStart w:id="7888" w:name="_ETM_Q26_506740"/>
      <w:bookmarkEnd w:id="7888"/>
      <w:r>
        <w:rPr>
          <w:rtl/>
        </w:rPr>
        <w:t>דירתם</w:t>
      </w:r>
      <w:r>
        <w:rPr>
          <w:rFonts w:hint="cs"/>
          <w:rtl/>
        </w:rPr>
        <w:t>.</w:t>
      </w:r>
      <w:r>
        <w:rPr>
          <w:rtl/>
        </w:rPr>
        <w:t xml:space="preserve"> </w:t>
      </w:r>
      <w:bookmarkStart w:id="7889" w:name="_ETM_Q26_507310"/>
      <w:bookmarkEnd w:id="7889"/>
      <w:r>
        <w:rPr>
          <w:rtl/>
        </w:rPr>
        <w:t>תודה</w:t>
      </w:r>
      <w:r>
        <w:rPr>
          <w:rFonts w:hint="cs"/>
          <w:rtl/>
        </w:rPr>
        <w:t>.</w:t>
      </w:r>
      <w:bookmarkStart w:id="7890" w:name="_ETM_Q26_508200"/>
      <w:bookmarkEnd w:id="7890"/>
    </w:p>
    <w:p w:rsidR="005B5D37" w:rsidRDefault="005B5D37" w:rsidP="004D4059">
      <w:pPr>
        <w:rPr>
          <w:rtl/>
        </w:rPr>
      </w:pPr>
    </w:p>
    <w:p w:rsidR="005B5D37" w:rsidRDefault="005B5D37" w:rsidP="004D4059">
      <w:pPr>
        <w:pStyle w:val="af7"/>
        <w:rPr>
          <w:rtl/>
        </w:rPr>
      </w:pPr>
      <w:bookmarkStart w:id="7891" w:name="ET_yor_6244_29"/>
      <w:r w:rsidRPr="000204D5">
        <w:rPr>
          <w:rStyle w:val="TagStyle"/>
          <w:rtl/>
        </w:rPr>
        <w:t xml:space="preserve"> &lt;&lt; יור &gt;&gt;</w:t>
      </w:r>
      <w:r w:rsidRPr="00BE1CB9">
        <w:rPr>
          <w:rStyle w:val="TagStyle"/>
          <w:rtl/>
        </w:rPr>
        <w:t xml:space="preserve"> </w:t>
      </w:r>
      <w:r>
        <w:rPr>
          <w:rtl/>
        </w:rPr>
        <w:t>היו"ר איתן גינזבורג:</w:t>
      </w:r>
      <w:r w:rsidRPr="00BE1CB9">
        <w:rPr>
          <w:rStyle w:val="TagStyle"/>
          <w:rtl/>
        </w:rPr>
        <w:t xml:space="preserve"> </w:t>
      </w:r>
      <w:r w:rsidRPr="000204D5">
        <w:rPr>
          <w:rStyle w:val="TagStyle"/>
          <w:rtl/>
        </w:rPr>
        <w:t>&lt;&lt; יור &gt;&gt;</w:t>
      </w:r>
      <w:r>
        <w:rPr>
          <w:rtl/>
        </w:rPr>
        <w:t xml:space="preserve">   </w:t>
      </w:r>
      <w:bookmarkEnd w:id="7891"/>
    </w:p>
    <w:p w:rsidR="005B5D37" w:rsidRDefault="005B5D37" w:rsidP="00E67AD8">
      <w:pPr>
        <w:rPr>
          <w:rtl/>
          <w:lang w:eastAsia="he-IL"/>
        </w:rPr>
      </w:pPr>
    </w:p>
    <w:p w:rsidR="005B5D37" w:rsidRDefault="005B5D37" w:rsidP="004D4059">
      <w:pPr>
        <w:rPr>
          <w:rtl/>
        </w:rPr>
      </w:pPr>
      <w:r>
        <w:rPr>
          <w:rtl/>
        </w:rPr>
        <w:t xml:space="preserve">תודה </w:t>
      </w:r>
      <w:bookmarkStart w:id="7892" w:name="_ETM_Q26_508500"/>
      <w:bookmarkEnd w:id="7892"/>
      <w:r>
        <w:rPr>
          <w:rtl/>
        </w:rPr>
        <w:t xml:space="preserve">רבה </w:t>
      </w:r>
      <w:bookmarkStart w:id="7893" w:name="_ETM_Q26_508800"/>
      <w:bookmarkEnd w:id="7893"/>
      <w:r>
        <w:rPr>
          <w:rFonts w:hint="cs"/>
          <w:rtl/>
        </w:rPr>
        <w:t>ל</w:t>
      </w:r>
      <w:r>
        <w:rPr>
          <w:rtl/>
        </w:rPr>
        <w:t xml:space="preserve">חבר </w:t>
      </w:r>
      <w:bookmarkStart w:id="7894" w:name="_ETM_Q26_509040"/>
      <w:bookmarkEnd w:id="7894"/>
      <w:r>
        <w:rPr>
          <w:rtl/>
        </w:rPr>
        <w:t xml:space="preserve">הכנסת </w:t>
      </w:r>
      <w:bookmarkStart w:id="7895" w:name="_ETM_Q26_509310"/>
      <w:bookmarkEnd w:id="7895"/>
      <w:r>
        <w:rPr>
          <w:rtl/>
        </w:rPr>
        <w:t>קיש</w:t>
      </w:r>
      <w:r>
        <w:rPr>
          <w:rFonts w:hint="cs"/>
          <w:rtl/>
        </w:rPr>
        <w:t>.</w:t>
      </w:r>
      <w:bookmarkStart w:id="7896" w:name="_ETM_Q26_504982"/>
      <w:bookmarkEnd w:id="7896"/>
      <w:r>
        <w:rPr>
          <w:rtl/>
        </w:rPr>
        <w:t xml:space="preserve"> </w:t>
      </w:r>
      <w:bookmarkStart w:id="7897" w:name="_ETM_Q26_510240"/>
      <w:bookmarkEnd w:id="7897"/>
      <w:r>
        <w:rPr>
          <w:rtl/>
        </w:rPr>
        <w:t xml:space="preserve">אני </w:t>
      </w:r>
      <w:bookmarkStart w:id="7898" w:name="_ETM_Q26_510330"/>
      <w:bookmarkEnd w:id="7898"/>
      <w:r>
        <w:rPr>
          <w:rtl/>
        </w:rPr>
        <w:t xml:space="preserve">גם </w:t>
      </w:r>
      <w:bookmarkStart w:id="7899" w:name="_ETM_Q26_510450"/>
      <w:bookmarkEnd w:id="7899"/>
      <w:r>
        <w:rPr>
          <w:rtl/>
        </w:rPr>
        <w:t xml:space="preserve">יכול </w:t>
      </w:r>
      <w:bookmarkStart w:id="7900" w:name="_ETM_Q26_510690"/>
      <w:bookmarkEnd w:id="7900"/>
      <w:r>
        <w:rPr>
          <w:rtl/>
        </w:rPr>
        <w:t xml:space="preserve">להעיד </w:t>
      </w:r>
      <w:bookmarkStart w:id="7901" w:name="_ETM_Q26_510930"/>
      <w:bookmarkEnd w:id="7901"/>
      <w:r>
        <w:rPr>
          <w:rtl/>
        </w:rPr>
        <w:t xml:space="preserve">באופן </w:t>
      </w:r>
      <w:bookmarkStart w:id="7902" w:name="_ETM_Q26_511230"/>
      <w:bookmarkEnd w:id="7902"/>
      <w:r>
        <w:rPr>
          <w:rtl/>
        </w:rPr>
        <w:t>אישי</w:t>
      </w:r>
      <w:r>
        <w:rPr>
          <w:rFonts w:hint="cs"/>
          <w:rtl/>
        </w:rPr>
        <w:t>,</w:t>
      </w:r>
      <w:r>
        <w:rPr>
          <w:rtl/>
        </w:rPr>
        <w:t xml:space="preserve"> </w:t>
      </w:r>
      <w:bookmarkStart w:id="7903" w:name="_ETM_Q26_511529"/>
      <w:bookmarkEnd w:id="7903"/>
      <w:r>
        <w:rPr>
          <w:rtl/>
        </w:rPr>
        <w:t>ש</w:t>
      </w:r>
      <w:r>
        <w:rPr>
          <w:rFonts w:hint="cs"/>
          <w:rtl/>
        </w:rPr>
        <w:t xml:space="preserve">אתה כבר מתעסק </w:t>
      </w:r>
      <w:bookmarkStart w:id="7904" w:name="_ETM_Q26_511551"/>
      <w:bookmarkStart w:id="7905" w:name="_ETM_Q26_511830"/>
      <w:bookmarkStart w:id="7906" w:name="_ETM_Q26_512279"/>
      <w:bookmarkStart w:id="7907" w:name="_ETM_Q26_512550"/>
      <w:bookmarkStart w:id="7908" w:name="_ETM_Q26_512760"/>
      <w:bookmarkStart w:id="7909" w:name="_ETM_Q26_512970"/>
      <w:bookmarkEnd w:id="7904"/>
      <w:bookmarkEnd w:id="7905"/>
      <w:bookmarkEnd w:id="7906"/>
      <w:bookmarkEnd w:id="7907"/>
      <w:bookmarkEnd w:id="7908"/>
      <w:bookmarkEnd w:id="7909"/>
      <w:r>
        <w:rPr>
          <w:rFonts w:hint="cs"/>
          <w:rtl/>
        </w:rPr>
        <w:t xml:space="preserve">הרבה </w:t>
      </w:r>
      <w:bookmarkStart w:id="7910" w:name="_ETM_Q26_515177"/>
      <w:bookmarkEnd w:id="7910"/>
      <w:r>
        <w:rPr>
          <w:rFonts w:hint="cs"/>
          <w:rtl/>
        </w:rPr>
        <w:t>מאוד</w:t>
      </w:r>
      <w:r>
        <w:rPr>
          <w:rtl/>
        </w:rPr>
        <w:t xml:space="preserve"> </w:t>
      </w:r>
      <w:bookmarkStart w:id="7911" w:name="_ETM_Q26_513210"/>
      <w:bookmarkEnd w:id="7911"/>
      <w:r>
        <w:rPr>
          <w:rtl/>
        </w:rPr>
        <w:t>זמן</w:t>
      </w:r>
      <w:r>
        <w:rPr>
          <w:rFonts w:hint="cs"/>
          <w:rtl/>
        </w:rPr>
        <w:t>,</w:t>
      </w:r>
      <w:r>
        <w:rPr>
          <w:rtl/>
        </w:rPr>
        <w:t xml:space="preserve"> </w:t>
      </w:r>
      <w:bookmarkStart w:id="7912" w:name="_ETM_Q26_513540"/>
      <w:bookmarkEnd w:id="7912"/>
      <w:r>
        <w:rPr>
          <w:rtl/>
        </w:rPr>
        <w:t xml:space="preserve">ואני </w:t>
      </w:r>
      <w:bookmarkStart w:id="7913" w:name="_ETM_Q26_514550"/>
      <w:bookmarkEnd w:id="7913"/>
      <w:r>
        <w:rPr>
          <w:rtl/>
        </w:rPr>
        <w:t xml:space="preserve">שמח </w:t>
      </w:r>
      <w:bookmarkStart w:id="7914" w:name="_ETM_Q26_515089"/>
      <w:bookmarkStart w:id="7915" w:name="_ETM_Q26_515300"/>
      <w:bookmarkStart w:id="7916" w:name="_ETM_Q26_515660"/>
      <w:bookmarkStart w:id="7917" w:name="_ETM_Q26_517239"/>
      <w:bookmarkEnd w:id="7914"/>
      <w:bookmarkEnd w:id="7915"/>
      <w:bookmarkEnd w:id="7916"/>
      <w:bookmarkEnd w:id="7917"/>
      <w:r>
        <w:rPr>
          <w:rFonts w:hint="cs"/>
          <w:rtl/>
        </w:rPr>
        <w:t>שזה</w:t>
      </w:r>
      <w:r>
        <w:rPr>
          <w:rtl/>
        </w:rPr>
        <w:t xml:space="preserve"> </w:t>
      </w:r>
      <w:bookmarkStart w:id="7918" w:name="_ETM_Q26_517390"/>
      <w:bookmarkEnd w:id="7918"/>
      <w:r>
        <w:rPr>
          <w:rtl/>
        </w:rPr>
        <w:t xml:space="preserve">מגיע </w:t>
      </w:r>
      <w:bookmarkStart w:id="7919" w:name="_ETM_Q26_517629"/>
      <w:bookmarkEnd w:id="7919"/>
      <w:r>
        <w:rPr>
          <w:rtl/>
        </w:rPr>
        <w:t xml:space="preserve">לכדי </w:t>
      </w:r>
      <w:bookmarkStart w:id="7920" w:name="_ETM_Q26_517839"/>
      <w:bookmarkEnd w:id="7920"/>
      <w:r>
        <w:rPr>
          <w:rtl/>
        </w:rPr>
        <w:t>חקיקה</w:t>
      </w:r>
      <w:r>
        <w:rPr>
          <w:rFonts w:hint="cs"/>
          <w:rtl/>
        </w:rPr>
        <w:t>.</w:t>
      </w:r>
      <w:bookmarkStart w:id="7921" w:name="_ETM_Q26_516182"/>
      <w:bookmarkEnd w:id="7921"/>
      <w:r>
        <w:rPr>
          <w:rtl/>
        </w:rPr>
        <w:t xml:space="preserve"> </w:t>
      </w:r>
      <w:bookmarkStart w:id="7922" w:name="_ETM_Q26_518630"/>
      <w:bookmarkEnd w:id="7922"/>
      <w:r>
        <w:rPr>
          <w:rtl/>
        </w:rPr>
        <w:t xml:space="preserve">אני </w:t>
      </w:r>
      <w:bookmarkStart w:id="7923" w:name="_ETM_Q26_518779"/>
      <w:bookmarkEnd w:id="7923"/>
      <w:r>
        <w:rPr>
          <w:rtl/>
        </w:rPr>
        <w:t xml:space="preserve">מזמין </w:t>
      </w:r>
      <w:bookmarkStart w:id="7924" w:name="_ETM_Q26_519079"/>
      <w:bookmarkEnd w:id="7924"/>
      <w:r>
        <w:rPr>
          <w:rtl/>
        </w:rPr>
        <w:t xml:space="preserve">את </w:t>
      </w:r>
      <w:bookmarkStart w:id="7925" w:name="_ETM_Q26_519739"/>
      <w:bookmarkEnd w:id="7925"/>
      <w:r>
        <w:rPr>
          <w:rtl/>
        </w:rPr>
        <w:t xml:space="preserve">השר </w:t>
      </w:r>
      <w:bookmarkStart w:id="7926" w:name="_ETM_Q26_520370"/>
      <w:bookmarkEnd w:id="7926"/>
      <w:r>
        <w:rPr>
          <w:rtl/>
        </w:rPr>
        <w:t xml:space="preserve">במשרד </w:t>
      </w:r>
      <w:bookmarkStart w:id="7927" w:name="_ETM_Q26_520730"/>
      <w:bookmarkEnd w:id="7927"/>
      <w:r>
        <w:rPr>
          <w:rtl/>
        </w:rPr>
        <w:t>האוצר</w:t>
      </w:r>
      <w:bookmarkStart w:id="7928" w:name="_ETM_Q26_521029"/>
      <w:bookmarkStart w:id="7929" w:name="_ETM_Q26_521210"/>
      <w:bookmarkStart w:id="7930" w:name="_ETM_Q26_518922"/>
      <w:bookmarkStart w:id="7931" w:name="_ETM_Q26_521420"/>
      <w:bookmarkEnd w:id="7928"/>
      <w:bookmarkEnd w:id="7929"/>
      <w:bookmarkEnd w:id="7930"/>
      <w:bookmarkEnd w:id="7931"/>
      <w:r>
        <w:rPr>
          <w:rFonts w:hint="cs"/>
          <w:rtl/>
        </w:rPr>
        <w:t xml:space="preserve"> חמד עמאר,</w:t>
      </w:r>
      <w:bookmarkStart w:id="7932" w:name="_ETM_Q26_524234"/>
      <w:bookmarkEnd w:id="7932"/>
      <w:r>
        <w:rPr>
          <w:rtl/>
        </w:rPr>
        <w:t xml:space="preserve"> </w:t>
      </w:r>
      <w:bookmarkStart w:id="7933" w:name="_ETM_Q26_521750"/>
      <w:bookmarkEnd w:id="7933"/>
      <w:r>
        <w:rPr>
          <w:rtl/>
        </w:rPr>
        <w:t xml:space="preserve">להשיב </w:t>
      </w:r>
      <w:bookmarkStart w:id="7934" w:name="_ETM_Q26_522200"/>
      <w:bookmarkEnd w:id="7934"/>
      <w:r>
        <w:rPr>
          <w:rtl/>
        </w:rPr>
        <w:t xml:space="preserve">בשם </w:t>
      </w:r>
      <w:bookmarkStart w:id="7935" w:name="_ETM_Q26_522500"/>
      <w:bookmarkEnd w:id="7935"/>
      <w:r>
        <w:rPr>
          <w:rtl/>
        </w:rPr>
        <w:t>הממשלה</w:t>
      </w:r>
      <w:r>
        <w:rPr>
          <w:rFonts w:hint="cs"/>
          <w:rtl/>
        </w:rPr>
        <w:t>.</w:t>
      </w:r>
      <w:bookmarkStart w:id="7936" w:name="_ETM_Q26_540690"/>
      <w:bookmarkEnd w:id="7936"/>
    </w:p>
    <w:p w:rsidR="005B5D37" w:rsidRDefault="005B5D37" w:rsidP="004D4059">
      <w:pPr>
        <w:rPr>
          <w:rtl/>
        </w:rPr>
      </w:pPr>
      <w:bookmarkStart w:id="7937" w:name="_ETM_Q26_527467"/>
      <w:bookmarkStart w:id="7938" w:name="_ETM_Q26_527534"/>
      <w:bookmarkStart w:id="7939" w:name="_ETM_Q26_529435"/>
      <w:bookmarkEnd w:id="7937"/>
      <w:bookmarkEnd w:id="7938"/>
      <w:bookmarkEnd w:id="7939"/>
    </w:p>
    <w:p w:rsidR="005B5D37" w:rsidRDefault="005B5D37" w:rsidP="004D4059">
      <w:pPr>
        <w:pStyle w:val="a4"/>
        <w:rPr>
          <w:rtl/>
        </w:rPr>
      </w:pPr>
      <w:bookmarkStart w:id="7940" w:name="ET_speaker_6210_30"/>
      <w:r w:rsidRPr="000204D5">
        <w:rPr>
          <w:rStyle w:val="TagStyle"/>
          <w:rtl/>
        </w:rPr>
        <w:t xml:space="preserve"> &lt;&lt; דובר &gt;&gt;</w:t>
      </w:r>
      <w:r w:rsidRPr="00A34A6E">
        <w:rPr>
          <w:rStyle w:val="TagStyle"/>
          <w:rtl/>
        </w:rPr>
        <w:t xml:space="preserve"> </w:t>
      </w:r>
      <w:bookmarkStart w:id="7941" w:name="_Toc92021606"/>
      <w:bookmarkStart w:id="7942" w:name="_Toc92021896"/>
      <w:r>
        <w:rPr>
          <w:rtl/>
        </w:rPr>
        <w:t>השר במשרד האוצר חמד עמאר:</w:t>
      </w:r>
      <w:bookmarkEnd w:id="7941"/>
      <w:bookmarkEnd w:id="7942"/>
      <w:r w:rsidRPr="00A34A6E">
        <w:rPr>
          <w:rStyle w:val="TagStyle"/>
          <w:rtl/>
        </w:rPr>
        <w:t xml:space="preserve"> </w:t>
      </w:r>
      <w:r w:rsidRPr="000204D5">
        <w:rPr>
          <w:rStyle w:val="TagStyle"/>
          <w:rtl/>
        </w:rPr>
        <w:t>&lt;&lt; דובר &gt;&gt;</w:t>
      </w:r>
      <w:r>
        <w:rPr>
          <w:rtl/>
        </w:rPr>
        <w:t xml:space="preserve">   </w:t>
      </w:r>
      <w:bookmarkEnd w:id="7940"/>
    </w:p>
    <w:p w:rsidR="005B5D37" w:rsidRDefault="005B5D37" w:rsidP="00E67AD8">
      <w:pPr>
        <w:rPr>
          <w:rtl/>
          <w:lang w:eastAsia="he-IL"/>
        </w:rPr>
      </w:pPr>
    </w:p>
    <w:p w:rsidR="005B5D37" w:rsidRDefault="005B5D37" w:rsidP="00AA1559">
      <w:pPr>
        <w:rPr>
          <w:rtl/>
        </w:rPr>
      </w:pPr>
      <w:bookmarkStart w:id="7943" w:name="_ETM_Q26_530068"/>
      <w:bookmarkStart w:id="7944" w:name="_ETM_Q26_530091"/>
      <w:bookmarkStart w:id="7945" w:name="_ETM_Q26_527626"/>
      <w:bookmarkStart w:id="7946" w:name="_ETM_Q26_527701"/>
      <w:bookmarkEnd w:id="7943"/>
      <w:bookmarkEnd w:id="7944"/>
      <w:bookmarkEnd w:id="7945"/>
      <w:bookmarkEnd w:id="7946"/>
      <w:r>
        <w:rPr>
          <w:rtl/>
        </w:rPr>
        <w:t xml:space="preserve">אדוני </w:t>
      </w:r>
      <w:bookmarkStart w:id="7947" w:name="_ETM_Q26_541019"/>
      <w:bookmarkEnd w:id="7947"/>
      <w:r>
        <w:rPr>
          <w:rtl/>
        </w:rPr>
        <w:t>היושב-ראש</w:t>
      </w:r>
      <w:r>
        <w:rPr>
          <w:rFonts w:hint="cs"/>
          <w:rtl/>
        </w:rPr>
        <w:t>,</w:t>
      </w:r>
      <w:r>
        <w:rPr>
          <w:rtl/>
        </w:rPr>
        <w:t xml:space="preserve"> </w:t>
      </w:r>
      <w:bookmarkStart w:id="7948" w:name="_ETM_Q26_541680"/>
      <w:bookmarkEnd w:id="7948"/>
      <w:r>
        <w:rPr>
          <w:rtl/>
        </w:rPr>
        <w:t xml:space="preserve">חבריי </w:t>
      </w:r>
      <w:bookmarkStart w:id="7949" w:name="_ETM_Q26_542100"/>
      <w:bookmarkEnd w:id="7949"/>
      <w:r>
        <w:rPr>
          <w:rtl/>
        </w:rPr>
        <w:t xml:space="preserve">חברי </w:t>
      </w:r>
      <w:bookmarkStart w:id="7950" w:name="_ETM_Q26_542400"/>
      <w:bookmarkEnd w:id="7950"/>
      <w:r>
        <w:rPr>
          <w:rtl/>
        </w:rPr>
        <w:t>הכנסת</w:t>
      </w:r>
      <w:r>
        <w:rPr>
          <w:rFonts w:hint="cs"/>
          <w:rtl/>
        </w:rPr>
        <w:t>,</w:t>
      </w:r>
      <w:r>
        <w:rPr>
          <w:rtl/>
        </w:rPr>
        <w:t xml:space="preserve"> </w:t>
      </w:r>
      <w:bookmarkStart w:id="7951" w:name="_ETM_Q26_544279"/>
      <w:bookmarkEnd w:id="7951"/>
      <w:r>
        <w:rPr>
          <w:rtl/>
        </w:rPr>
        <w:t xml:space="preserve">ועדת </w:t>
      </w:r>
      <w:bookmarkStart w:id="7952" w:name="_ETM_Q26_544700"/>
      <w:bookmarkEnd w:id="7952"/>
      <w:r>
        <w:rPr>
          <w:rtl/>
        </w:rPr>
        <w:t xml:space="preserve">שרים </w:t>
      </w:r>
      <w:bookmarkStart w:id="7953" w:name="_ETM_Q26_545060"/>
      <w:bookmarkEnd w:id="7953"/>
      <w:r>
        <w:rPr>
          <w:rtl/>
        </w:rPr>
        <w:t xml:space="preserve">לענייני </w:t>
      </w:r>
      <w:bookmarkStart w:id="7954" w:name="_ETM_Q26_545450"/>
      <w:bookmarkEnd w:id="7954"/>
      <w:r>
        <w:rPr>
          <w:rtl/>
        </w:rPr>
        <w:t xml:space="preserve">חקיקה </w:t>
      </w:r>
      <w:bookmarkStart w:id="7955" w:name="_ETM_Q26_546990"/>
      <w:bookmarkEnd w:id="7955"/>
      <w:r>
        <w:rPr>
          <w:rtl/>
        </w:rPr>
        <w:t xml:space="preserve">החליטה </w:t>
      </w:r>
      <w:bookmarkStart w:id="7956" w:name="_ETM_Q26_547410"/>
      <w:bookmarkEnd w:id="7956"/>
      <w:r>
        <w:rPr>
          <w:rtl/>
        </w:rPr>
        <w:t xml:space="preserve">לתמוך </w:t>
      </w:r>
      <w:bookmarkStart w:id="7957" w:name="_ETM_Q26_547770"/>
      <w:bookmarkEnd w:id="7957"/>
      <w:r>
        <w:rPr>
          <w:rtl/>
        </w:rPr>
        <w:t xml:space="preserve">בהצעת </w:t>
      </w:r>
      <w:bookmarkStart w:id="7958" w:name="_ETM_Q26_548250"/>
      <w:bookmarkEnd w:id="7958"/>
      <w:r>
        <w:rPr>
          <w:rtl/>
        </w:rPr>
        <w:t xml:space="preserve">החוק </w:t>
      </w:r>
      <w:bookmarkStart w:id="7959" w:name="_ETM_Q26_549740"/>
      <w:bookmarkEnd w:id="7959"/>
      <w:r>
        <w:rPr>
          <w:rtl/>
        </w:rPr>
        <w:t xml:space="preserve">בכפוף </w:t>
      </w:r>
      <w:bookmarkStart w:id="7960" w:name="_ETM_Q26_550390"/>
      <w:bookmarkEnd w:id="7960"/>
      <w:r>
        <w:rPr>
          <w:rFonts w:hint="cs"/>
          <w:rtl/>
        </w:rPr>
        <w:t>לכך</w:t>
      </w:r>
      <w:bookmarkStart w:id="7961" w:name="_ETM_Q26_549192"/>
      <w:bookmarkEnd w:id="7961"/>
      <w:r>
        <w:rPr>
          <w:rtl/>
        </w:rPr>
        <w:t xml:space="preserve"> </w:t>
      </w:r>
      <w:bookmarkStart w:id="7962" w:name="_ETM_Q26_551610"/>
      <w:bookmarkEnd w:id="7962"/>
      <w:r>
        <w:rPr>
          <w:rtl/>
        </w:rPr>
        <w:t xml:space="preserve">שהמשך </w:t>
      </w:r>
      <w:bookmarkStart w:id="7963" w:name="_ETM_Q26_552240"/>
      <w:bookmarkEnd w:id="7963"/>
      <w:r>
        <w:rPr>
          <w:rtl/>
        </w:rPr>
        <w:t xml:space="preserve">הליכי </w:t>
      </w:r>
      <w:bookmarkStart w:id="7964" w:name="_ETM_Q26_552600"/>
      <w:bookmarkEnd w:id="7964"/>
      <w:r>
        <w:rPr>
          <w:rtl/>
        </w:rPr>
        <w:t xml:space="preserve">החקיקה </w:t>
      </w:r>
      <w:bookmarkStart w:id="7965" w:name="_ETM_Q26_554049"/>
      <w:bookmarkEnd w:id="7965"/>
      <w:r>
        <w:rPr>
          <w:rtl/>
        </w:rPr>
        <w:t xml:space="preserve">יקודמו </w:t>
      </w:r>
      <w:bookmarkStart w:id="7966" w:name="_ETM_Q26_555409"/>
      <w:bookmarkEnd w:id="7966"/>
      <w:r>
        <w:rPr>
          <w:rtl/>
        </w:rPr>
        <w:t xml:space="preserve">בהסכמת </w:t>
      </w:r>
      <w:bookmarkStart w:id="7967" w:name="_ETM_Q26_556130"/>
      <w:bookmarkEnd w:id="7967"/>
      <w:r>
        <w:rPr>
          <w:rtl/>
        </w:rPr>
        <w:t xml:space="preserve">משרדי </w:t>
      </w:r>
      <w:bookmarkStart w:id="7968" w:name="_ETM_Q26_556549"/>
      <w:bookmarkEnd w:id="7968"/>
      <w:r>
        <w:rPr>
          <w:rtl/>
        </w:rPr>
        <w:t>האוצר</w:t>
      </w:r>
      <w:r>
        <w:rPr>
          <w:rFonts w:hint="cs"/>
          <w:rtl/>
        </w:rPr>
        <w:t>,</w:t>
      </w:r>
      <w:r>
        <w:rPr>
          <w:rtl/>
        </w:rPr>
        <w:t xml:space="preserve"> </w:t>
      </w:r>
      <w:bookmarkStart w:id="7969" w:name="_ETM_Q26_557029"/>
      <w:bookmarkEnd w:id="7969"/>
      <w:r>
        <w:rPr>
          <w:rtl/>
        </w:rPr>
        <w:t xml:space="preserve">המשפטים </w:t>
      </w:r>
      <w:bookmarkStart w:id="7970" w:name="_ETM_Q26_557600"/>
      <w:bookmarkEnd w:id="7970"/>
      <w:r>
        <w:rPr>
          <w:rtl/>
        </w:rPr>
        <w:t>והכלכלה</w:t>
      </w:r>
      <w:r>
        <w:rPr>
          <w:rFonts w:hint="cs"/>
          <w:rtl/>
        </w:rPr>
        <w:t>.</w:t>
      </w:r>
      <w:bookmarkStart w:id="7971" w:name="_ETM_Q26_558900"/>
      <w:bookmarkEnd w:id="7971"/>
      <w:r>
        <w:rPr>
          <w:rFonts w:hint="cs"/>
          <w:rtl/>
        </w:rPr>
        <w:t xml:space="preserve"> </w:t>
      </w:r>
      <w:bookmarkStart w:id="7972" w:name="_ETM_Q26_560977"/>
      <w:bookmarkStart w:id="7973" w:name="_ETM_Q26_561042"/>
      <w:bookmarkStart w:id="7974" w:name="_ETM_Q26_561153"/>
      <w:bookmarkStart w:id="7975" w:name="_ETM_Q26_561219"/>
      <w:bookmarkEnd w:id="7972"/>
      <w:bookmarkEnd w:id="7973"/>
      <w:bookmarkEnd w:id="7974"/>
      <w:bookmarkEnd w:id="7975"/>
      <w:r>
        <w:rPr>
          <w:rtl/>
        </w:rPr>
        <w:t xml:space="preserve">חבר </w:t>
      </w:r>
      <w:bookmarkStart w:id="7976" w:name="_ETM_Q26_559200"/>
      <w:bookmarkEnd w:id="7976"/>
      <w:r>
        <w:rPr>
          <w:rtl/>
        </w:rPr>
        <w:t xml:space="preserve">הכנסת </w:t>
      </w:r>
      <w:bookmarkStart w:id="7977" w:name="_ETM_Q26_559560"/>
      <w:bookmarkEnd w:id="7977"/>
      <w:r>
        <w:rPr>
          <w:rtl/>
        </w:rPr>
        <w:t xml:space="preserve">יואב </w:t>
      </w:r>
      <w:bookmarkStart w:id="7978" w:name="_ETM_Q26_559830"/>
      <w:bookmarkEnd w:id="7978"/>
      <w:r>
        <w:rPr>
          <w:rtl/>
        </w:rPr>
        <w:t>קיש</w:t>
      </w:r>
      <w:r>
        <w:rPr>
          <w:rFonts w:hint="cs"/>
          <w:rtl/>
        </w:rPr>
        <w:t>,</w:t>
      </w:r>
      <w:r>
        <w:rPr>
          <w:rtl/>
        </w:rPr>
        <w:t xml:space="preserve"> </w:t>
      </w:r>
      <w:bookmarkStart w:id="7979" w:name="_ETM_Q26_560250"/>
      <w:bookmarkEnd w:id="7979"/>
      <w:r>
        <w:rPr>
          <w:rtl/>
        </w:rPr>
        <w:t xml:space="preserve">אתה </w:t>
      </w:r>
      <w:bookmarkStart w:id="7980" w:name="_ETM_Q26_560460"/>
      <w:bookmarkEnd w:id="7980"/>
      <w:r>
        <w:rPr>
          <w:rtl/>
        </w:rPr>
        <w:t>מסכים</w:t>
      </w:r>
      <w:r>
        <w:rPr>
          <w:rFonts w:hint="cs"/>
          <w:rtl/>
        </w:rPr>
        <w:t>?</w:t>
      </w:r>
      <w:bookmarkStart w:id="7981" w:name="_ETM_Q26_560232"/>
      <w:bookmarkStart w:id="7982" w:name="_ETM_Q26_563109"/>
      <w:bookmarkStart w:id="7983" w:name="_ETM_Q26_560635"/>
      <w:bookmarkEnd w:id="7981"/>
      <w:bookmarkEnd w:id="7982"/>
      <w:bookmarkEnd w:id="7983"/>
    </w:p>
    <w:p w:rsidR="005B5D37" w:rsidRDefault="005B5D37" w:rsidP="004D4059">
      <w:pPr>
        <w:rPr>
          <w:rtl/>
        </w:rPr>
      </w:pPr>
      <w:bookmarkStart w:id="7984" w:name="_ETM_Q26_560707"/>
      <w:bookmarkEnd w:id="7984"/>
    </w:p>
    <w:p w:rsidR="005B5D37" w:rsidRDefault="005B5D37" w:rsidP="004D4059">
      <w:pPr>
        <w:pStyle w:val="af6"/>
        <w:rPr>
          <w:rtl/>
        </w:rPr>
      </w:pPr>
      <w:bookmarkStart w:id="7985" w:name="ET_interruption_5296_31"/>
      <w:r w:rsidRPr="000204D5">
        <w:rPr>
          <w:rStyle w:val="TagStyle"/>
          <w:rtl/>
        </w:rPr>
        <w:t xml:space="preserve"> &lt;&lt; קריאה &gt;&gt;</w:t>
      </w:r>
      <w:r w:rsidRPr="00C71D80">
        <w:rPr>
          <w:rStyle w:val="TagStyle"/>
          <w:rtl/>
        </w:rPr>
        <w:t xml:space="preserve"> </w:t>
      </w:r>
      <w:r>
        <w:rPr>
          <w:rtl/>
        </w:rPr>
        <w:t>יואב קיש (הליכוד):</w:t>
      </w:r>
      <w:r w:rsidRPr="00C71D80">
        <w:rPr>
          <w:rStyle w:val="TagStyle"/>
          <w:rtl/>
        </w:rPr>
        <w:t xml:space="preserve"> </w:t>
      </w:r>
      <w:r w:rsidRPr="000204D5">
        <w:rPr>
          <w:rStyle w:val="TagStyle"/>
          <w:rtl/>
        </w:rPr>
        <w:t>&lt;&lt; קריאה &gt;&gt;</w:t>
      </w:r>
      <w:r>
        <w:rPr>
          <w:rtl/>
        </w:rPr>
        <w:t xml:space="preserve">   </w:t>
      </w:r>
      <w:bookmarkEnd w:id="7985"/>
    </w:p>
    <w:p w:rsidR="005B5D37" w:rsidRDefault="005B5D37" w:rsidP="00E67AD8">
      <w:pPr>
        <w:rPr>
          <w:rtl/>
          <w:lang w:eastAsia="he-IL"/>
        </w:rPr>
      </w:pPr>
    </w:p>
    <w:p w:rsidR="005B5D37" w:rsidRDefault="005B5D37" w:rsidP="004D4059">
      <w:pPr>
        <w:rPr>
          <w:rtl/>
          <w:lang w:eastAsia="he-IL"/>
        </w:rPr>
      </w:pPr>
      <w:bookmarkStart w:id="7986" w:name="_ETM_Q26_564818"/>
      <w:bookmarkEnd w:id="7986"/>
      <w:r>
        <w:rPr>
          <w:rFonts w:hint="cs"/>
          <w:rtl/>
          <w:lang w:eastAsia="he-IL"/>
        </w:rPr>
        <w:t>מה?</w:t>
      </w:r>
      <w:bookmarkStart w:id="7987" w:name="_ETM_Q26_561272"/>
      <w:bookmarkStart w:id="7988" w:name="_ETM_Q26_561614"/>
      <w:bookmarkEnd w:id="7987"/>
      <w:bookmarkEnd w:id="7988"/>
    </w:p>
    <w:p w:rsidR="005B5D37" w:rsidRDefault="005B5D37" w:rsidP="004D4059">
      <w:pPr>
        <w:rPr>
          <w:rtl/>
          <w:lang w:eastAsia="he-IL"/>
        </w:rPr>
      </w:pPr>
      <w:bookmarkStart w:id="7989" w:name="_ETM_Q26_561725"/>
      <w:bookmarkEnd w:id="7989"/>
    </w:p>
    <w:p w:rsidR="005B5D37" w:rsidRDefault="005B5D37" w:rsidP="004D4059">
      <w:pPr>
        <w:pStyle w:val="-"/>
        <w:rPr>
          <w:rtl/>
        </w:rPr>
      </w:pPr>
      <w:bookmarkStart w:id="7990" w:name="ET_speakercontinue_6210_32"/>
      <w:r w:rsidRPr="000204D5">
        <w:rPr>
          <w:rStyle w:val="TagStyle"/>
          <w:rtl/>
        </w:rPr>
        <w:t xml:space="preserve"> &lt;&lt; דובר_המשך &gt;&gt;</w:t>
      </w:r>
      <w:r w:rsidRPr="00C71D80">
        <w:rPr>
          <w:rStyle w:val="TagStyle"/>
          <w:rtl/>
        </w:rPr>
        <w:t xml:space="preserve"> </w:t>
      </w:r>
      <w:r>
        <w:rPr>
          <w:rtl/>
        </w:rPr>
        <w:t>השר במשרד האוצר חמד עמאר:</w:t>
      </w:r>
      <w:r w:rsidRPr="00C71D80">
        <w:rPr>
          <w:rStyle w:val="TagStyle"/>
          <w:rtl/>
        </w:rPr>
        <w:t xml:space="preserve"> </w:t>
      </w:r>
      <w:r w:rsidRPr="000204D5">
        <w:rPr>
          <w:rStyle w:val="TagStyle"/>
          <w:rtl/>
        </w:rPr>
        <w:t>&lt;&lt; דובר_המשך &gt;&gt;</w:t>
      </w:r>
      <w:r>
        <w:rPr>
          <w:rtl/>
        </w:rPr>
        <w:t xml:space="preserve">   </w:t>
      </w:r>
      <w:bookmarkEnd w:id="7990"/>
    </w:p>
    <w:p w:rsidR="005B5D37" w:rsidRDefault="005B5D37" w:rsidP="00E67AD8">
      <w:pPr>
        <w:rPr>
          <w:rtl/>
          <w:lang w:eastAsia="he-IL"/>
        </w:rPr>
      </w:pPr>
    </w:p>
    <w:p w:rsidR="005B5D37" w:rsidRDefault="005B5D37" w:rsidP="004D4059">
      <w:pPr>
        <w:rPr>
          <w:rtl/>
        </w:rPr>
      </w:pPr>
      <w:bookmarkStart w:id="7991" w:name="_ETM_Q26_562952"/>
      <w:bookmarkStart w:id="7992" w:name="_ETM_Q26_560796"/>
      <w:bookmarkStart w:id="7993" w:name="_ETM_Q26_560898"/>
      <w:bookmarkEnd w:id="7991"/>
      <w:bookmarkEnd w:id="7992"/>
      <w:bookmarkEnd w:id="7993"/>
      <w:r>
        <w:rPr>
          <w:rFonts w:hint="cs"/>
          <w:rtl/>
        </w:rPr>
        <w:t>וע</w:t>
      </w:r>
      <w:r>
        <w:rPr>
          <w:rtl/>
        </w:rPr>
        <w:t xml:space="preserve">דת </w:t>
      </w:r>
      <w:bookmarkStart w:id="7994" w:name="_ETM_Q26_565689"/>
      <w:bookmarkEnd w:id="7994"/>
      <w:r>
        <w:rPr>
          <w:rtl/>
        </w:rPr>
        <w:t xml:space="preserve">השרים </w:t>
      </w:r>
      <w:bookmarkStart w:id="7995" w:name="_ETM_Q26_566020"/>
      <w:bookmarkEnd w:id="7995"/>
      <w:r>
        <w:rPr>
          <w:rtl/>
        </w:rPr>
        <w:t xml:space="preserve">לחקיקה </w:t>
      </w:r>
      <w:bookmarkStart w:id="7996" w:name="_ETM_Q26_567310"/>
      <w:bookmarkEnd w:id="7996"/>
      <w:r>
        <w:rPr>
          <w:rtl/>
        </w:rPr>
        <w:t xml:space="preserve">תומכת </w:t>
      </w:r>
      <w:bookmarkStart w:id="7997" w:name="_ETM_Q26_567909"/>
      <w:bookmarkEnd w:id="7997"/>
      <w:r>
        <w:rPr>
          <w:rtl/>
        </w:rPr>
        <w:t xml:space="preserve">בהצעת </w:t>
      </w:r>
      <w:bookmarkStart w:id="7998" w:name="_ETM_Q26_568389"/>
      <w:bookmarkEnd w:id="7998"/>
      <w:r>
        <w:rPr>
          <w:rtl/>
        </w:rPr>
        <w:t>החוק</w:t>
      </w:r>
      <w:r>
        <w:rPr>
          <w:rFonts w:hint="cs"/>
          <w:rtl/>
        </w:rPr>
        <w:t>,</w:t>
      </w:r>
      <w:bookmarkStart w:id="7999" w:name="_ETM_Q26_565352"/>
      <w:bookmarkEnd w:id="7999"/>
      <w:r>
        <w:rPr>
          <w:rtl/>
        </w:rPr>
        <w:t xml:space="preserve"> </w:t>
      </w:r>
      <w:bookmarkStart w:id="8000" w:name="_ETM_Q26_568839"/>
      <w:bookmarkEnd w:id="8000"/>
      <w:r>
        <w:rPr>
          <w:rtl/>
        </w:rPr>
        <w:t xml:space="preserve">בכפוף </w:t>
      </w:r>
      <w:bookmarkStart w:id="8001" w:name="_ETM_Q26_572890"/>
      <w:bookmarkEnd w:id="8001"/>
      <w:r>
        <w:rPr>
          <w:rFonts w:hint="cs"/>
          <w:rtl/>
        </w:rPr>
        <w:t xml:space="preserve">לכך </w:t>
      </w:r>
      <w:bookmarkStart w:id="8002" w:name="_ETM_Q26_573490"/>
      <w:bookmarkStart w:id="8003" w:name="_ETM_Q26_571392"/>
      <w:bookmarkEnd w:id="8002"/>
      <w:bookmarkEnd w:id="8003"/>
      <w:r>
        <w:rPr>
          <w:rtl/>
        </w:rPr>
        <w:t>שהמש</w:t>
      </w:r>
      <w:r>
        <w:rPr>
          <w:rFonts w:hint="cs"/>
          <w:rtl/>
        </w:rPr>
        <w:t>ך הליכי החקיקה</w:t>
      </w:r>
      <w:r>
        <w:rPr>
          <w:rtl/>
        </w:rPr>
        <w:t xml:space="preserve"> </w:t>
      </w:r>
      <w:bookmarkStart w:id="8004" w:name="_ETM_Q26_574000"/>
      <w:bookmarkStart w:id="8005" w:name="_ETM_Q26_574270"/>
      <w:bookmarkStart w:id="8006" w:name="_ETM_Q26_575610"/>
      <w:bookmarkEnd w:id="8004"/>
      <w:bookmarkEnd w:id="8005"/>
      <w:bookmarkEnd w:id="8006"/>
      <w:r>
        <w:rPr>
          <w:rtl/>
        </w:rPr>
        <w:t xml:space="preserve">יקודמו </w:t>
      </w:r>
      <w:bookmarkStart w:id="8007" w:name="_ETM_Q26_576299"/>
      <w:bookmarkStart w:id="8008" w:name="_ETM_Q26_574702"/>
      <w:bookmarkEnd w:id="8007"/>
      <w:bookmarkEnd w:id="8008"/>
      <w:r>
        <w:rPr>
          <w:rtl/>
        </w:rPr>
        <w:t xml:space="preserve">בהסכמת </w:t>
      </w:r>
      <w:bookmarkStart w:id="8009" w:name="_ETM_Q26_577670"/>
      <w:bookmarkEnd w:id="8009"/>
      <w:r>
        <w:rPr>
          <w:rtl/>
        </w:rPr>
        <w:t xml:space="preserve">משרדי </w:t>
      </w:r>
      <w:bookmarkStart w:id="8010" w:name="_ETM_Q26_578149"/>
      <w:bookmarkEnd w:id="8010"/>
      <w:r>
        <w:rPr>
          <w:rtl/>
        </w:rPr>
        <w:t>האוצר</w:t>
      </w:r>
      <w:r>
        <w:rPr>
          <w:rFonts w:hint="cs"/>
          <w:rtl/>
        </w:rPr>
        <w:t>,</w:t>
      </w:r>
      <w:r>
        <w:rPr>
          <w:rtl/>
        </w:rPr>
        <w:t xml:space="preserve"> </w:t>
      </w:r>
      <w:bookmarkStart w:id="8011" w:name="_ETM_Q26_578869"/>
      <w:bookmarkEnd w:id="8011"/>
      <w:r>
        <w:rPr>
          <w:rtl/>
        </w:rPr>
        <w:t xml:space="preserve">המשפטים </w:t>
      </w:r>
      <w:bookmarkStart w:id="8012" w:name="_ETM_Q26_579499"/>
      <w:bookmarkEnd w:id="8012"/>
      <w:r>
        <w:rPr>
          <w:rtl/>
        </w:rPr>
        <w:t>והכלכלה</w:t>
      </w:r>
      <w:r>
        <w:rPr>
          <w:rFonts w:hint="cs"/>
          <w:rtl/>
        </w:rPr>
        <w:t>.</w:t>
      </w:r>
      <w:bookmarkStart w:id="8013" w:name="_ETM_Q26_576233"/>
      <w:bookmarkStart w:id="8014" w:name="_ETM_Q26_591789"/>
      <w:bookmarkStart w:id="8015" w:name="_ETM_Q26_578979"/>
      <w:bookmarkStart w:id="8016" w:name="_ETM_Q26_2316"/>
      <w:bookmarkStart w:id="8017" w:name="_ETM_Q26_4025"/>
      <w:bookmarkStart w:id="8018" w:name="_ETM_Q26_580990"/>
      <w:bookmarkStart w:id="8019" w:name="_ETM_Q26_582578"/>
      <w:bookmarkStart w:id="8020" w:name="_ETM_Q26_579400"/>
      <w:bookmarkEnd w:id="8013"/>
      <w:bookmarkEnd w:id="8014"/>
      <w:bookmarkEnd w:id="8015"/>
      <w:bookmarkEnd w:id="8016"/>
      <w:bookmarkEnd w:id="8017"/>
      <w:bookmarkEnd w:id="8018"/>
      <w:bookmarkEnd w:id="8019"/>
      <w:bookmarkEnd w:id="8020"/>
      <w:r>
        <w:rPr>
          <w:rFonts w:hint="cs"/>
          <w:rtl/>
        </w:rPr>
        <w:t xml:space="preserve"> אתה </w:t>
      </w:r>
      <w:bookmarkStart w:id="8021" w:name="_ETM_Q26_592519"/>
      <w:bookmarkEnd w:id="8021"/>
      <w:r>
        <w:rPr>
          <w:rFonts w:hint="cs"/>
          <w:rtl/>
        </w:rPr>
        <w:t>מסכים?</w:t>
      </w:r>
    </w:p>
    <w:p w:rsidR="005B5D37" w:rsidRDefault="005B5D37" w:rsidP="004D4059">
      <w:pPr>
        <w:rPr>
          <w:rtl/>
        </w:rPr>
      </w:pPr>
      <w:bookmarkStart w:id="8022" w:name="_ETM_Q26_579034"/>
      <w:bookmarkStart w:id="8023" w:name="_ETM_Q26_584788"/>
      <w:bookmarkEnd w:id="8022"/>
      <w:bookmarkEnd w:id="8023"/>
    </w:p>
    <w:p w:rsidR="005B5D37" w:rsidRDefault="005B5D37" w:rsidP="004D4059">
      <w:pPr>
        <w:pStyle w:val="af6"/>
        <w:rPr>
          <w:rtl/>
        </w:rPr>
      </w:pPr>
      <w:bookmarkStart w:id="8024" w:name="_ETM_Q26_584849"/>
      <w:bookmarkStart w:id="8025" w:name="ET_interruption_5296_70"/>
      <w:bookmarkEnd w:id="8024"/>
      <w:r w:rsidRPr="000204D5">
        <w:rPr>
          <w:rStyle w:val="TagStyle"/>
          <w:rtl/>
        </w:rPr>
        <w:t>&lt;&lt; קריאה &gt;&gt;</w:t>
      </w:r>
      <w:r w:rsidRPr="00C71D80">
        <w:rPr>
          <w:rStyle w:val="TagStyle"/>
          <w:rtl/>
        </w:rPr>
        <w:t xml:space="preserve"> </w:t>
      </w:r>
      <w:r>
        <w:rPr>
          <w:rtl/>
        </w:rPr>
        <w:t>יואב קיש (הליכוד):</w:t>
      </w:r>
      <w:r w:rsidRPr="00C71D80">
        <w:rPr>
          <w:rStyle w:val="TagStyle"/>
          <w:rtl/>
        </w:rPr>
        <w:t xml:space="preserve"> </w:t>
      </w:r>
      <w:r w:rsidRPr="000204D5">
        <w:rPr>
          <w:rStyle w:val="TagStyle"/>
          <w:rtl/>
        </w:rPr>
        <w:t>&lt;&lt; קריאה &gt;&gt;</w:t>
      </w:r>
      <w:bookmarkEnd w:id="8025"/>
      <w:r>
        <w:rPr>
          <w:rtl/>
        </w:rPr>
        <w:t xml:space="preserve">   </w:t>
      </w:r>
    </w:p>
    <w:p w:rsidR="005B5D37" w:rsidRDefault="005B5D37" w:rsidP="004D4059">
      <w:pPr>
        <w:rPr>
          <w:rtl/>
        </w:rPr>
      </w:pPr>
      <w:bookmarkStart w:id="8026" w:name="_ETM_Q26_4350"/>
      <w:bookmarkEnd w:id="8026"/>
    </w:p>
    <w:p w:rsidR="005B5D37" w:rsidRDefault="00E67AD8" w:rsidP="004D4059">
      <w:pPr>
        <w:rPr>
          <w:rtl/>
        </w:rPr>
      </w:pPr>
      <w:bookmarkStart w:id="8027" w:name="_ETM_Q26_5894"/>
      <w:bookmarkStart w:id="8028" w:name="_ETM_Q26_5955"/>
      <w:bookmarkStart w:id="8029" w:name="_ETM_Q26_1307"/>
      <w:bookmarkStart w:id="8030" w:name="_ETM_Q26_2744"/>
      <w:bookmarkStart w:id="8031" w:name="_ETM_Q26_579260"/>
      <w:bookmarkStart w:id="8032" w:name="_ETM_Q26_574463"/>
      <w:bookmarkStart w:id="8033" w:name="_ETM_Q26_570203"/>
      <w:bookmarkStart w:id="8034" w:name="_ETM_Q26_569915"/>
      <w:bookmarkStart w:id="8035" w:name="_ETM_Q26_568149"/>
      <w:bookmarkStart w:id="8036" w:name="_ETM_Q26_566475"/>
      <w:bookmarkStart w:id="8037" w:name="_ETM_Q26_561792"/>
      <w:bookmarkStart w:id="8038" w:name="_ETM_Q26_557784"/>
      <w:bookmarkEnd w:id="8027"/>
      <w:bookmarkEnd w:id="8028"/>
      <w:bookmarkEnd w:id="8029"/>
      <w:bookmarkEnd w:id="8030"/>
      <w:bookmarkEnd w:id="8031"/>
      <w:bookmarkEnd w:id="8032"/>
      <w:bookmarkEnd w:id="8033"/>
      <w:bookmarkEnd w:id="8034"/>
      <w:bookmarkEnd w:id="8035"/>
      <w:bookmarkEnd w:id="8036"/>
      <w:bookmarkEnd w:id="8037"/>
      <w:bookmarkEnd w:id="8038"/>
      <w:r>
        <w:rPr>
          <w:rFonts w:hint="cs"/>
          <w:rtl/>
        </w:rPr>
        <w:t>– – –</w:t>
      </w:r>
      <w:bookmarkStart w:id="8039" w:name="_ETM_Q26_589719"/>
      <w:bookmarkEnd w:id="8039"/>
      <w:r w:rsidR="005B5D37">
        <w:rPr>
          <w:rFonts w:hint="cs"/>
          <w:rtl/>
        </w:rPr>
        <w:t xml:space="preserve"> </w:t>
      </w:r>
      <w:bookmarkStart w:id="8040" w:name="_ETM_Q26_593323"/>
      <w:bookmarkEnd w:id="8040"/>
      <w:r w:rsidR="005B5D37">
        <w:rPr>
          <w:rFonts w:hint="cs"/>
          <w:rtl/>
        </w:rPr>
        <w:t xml:space="preserve">יש לי הסכמות </w:t>
      </w:r>
      <w:bookmarkStart w:id="8041" w:name="_ETM_Q26_589052"/>
      <w:bookmarkEnd w:id="8041"/>
      <w:r>
        <w:rPr>
          <w:rFonts w:hint="cs"/>
          <w:rtl/>
        </w:rPr>
        <w:t>– – –</w:t>
      </w:r>
    </w:p>
    <w:p w:rsidR="005B5D37" w:rsidRDefault="005B5D37" w:rsidP="004D4059">
      <w:pPr>
        <w:rPr>
          <w:rtl/>
        </w:rPr>
      </w:pPr>
      <w:bookmarkStart w:id="8042" w:name="_ETM_Q26_577642"/>
      <w:bookmarkStart w:id="8043" w:name="_ETM_Q26_577698"/>
      <w:bookmarkEnd w:id="8042"/>
      <w:bookmarkEnd w:id="8043"/>
    </w:p>
    <w:p w:rsidR="005B5D37" w:rsidRDefault="005B5D37" w:rsidP="004D4059">
      <w:pPr>
        <w:pStyle w:val="-"/>
        <w:rPr>
          <w:rtl/>
        </w:rPr>
      </w:pPr>
      <w:bookmarkStart w:id="8044" w:name="ET_speakercontinue_6210_33"/>
      <w:r w:rsidRPr="000204D5">
        <w:rPr>
          <w:rStyle w:val="TagStyle"/>
          <w:rtl/>
        </w:rPr>
        <w:t xml:space="preserve"> &lt;&lt; דובר_המשך &gt;&gt;</w:t>
      </w:r>
      <w:r w:rsidRPr="00066FFD">
        <w:rPr>
          <w:rStyle w:val="TagStyle"/>
          <w:rtl/>
        </w:rPr>
        <w:t xml:space="preserve"> </w:t>
      </w:r>
      <w:r>
        <w:rPr>
          <w:rtl/>
        </w:rPr>
        <w:t>השר במשרד האוצר חמד עמאר:</w:t>
      </w:r>
      <w:r w:rsidRPr="00066FFD">
        <w:rPr>
          <w:rStyle w:val="TagStyle"/>
          <w:rtl/>
        </w:rPr>
        <w:t xml:space="preserve"> </w:t>
      </w:r>
      <w:r w:rsidRPr="000204D5">
        <w:rPr>
          <w:rStyle w:val="TagStyle"/>
          <w:rtl/>
        </w:rPr>
        <w:t>&lt;&lt; דובר_המשך &gt;&gt;</w:t>
      </w:r>
      <w:r>
        <w:rPr>
          <w:rtl/>
        </w:rPr>
        <w:t xml:space="preserve">   </w:t>
      </w:r>
      <w:bookmarkEnd w:id="8044"/>
    </w:p>
    <w:p w:rsidR="005B5D37" w:rsidRDefault="005B5D37" w:rsidP="00E67AD8">
      <w:pPr>
        <w:rPr>
          <w:rtl/>
          <w:lang w:eastAsia="he-IL"/>
        </w:rPr>
      </w:pPr>
    </w:p>
    <w:p w:rsidR="005B5D37" w:rsidRDefault="005B5D37" w:rsidP="004D4059">
      <w:pPr>
        <w:rPr>
          <w:rtl/>
        </w:rPr>
      </w:pPr>
      <w:bookmarkStart w:id="8045" w:name="_ETM_Q26_580587"/>
      <w:bookmarkStart w:id="8046" w:name="_ETM_Q26_589190"/>
      <w:bookmarkEnd w:id="8045"/>
      <w:bookmarkEnd w:id="8046"/>
      <w:r>
        <w:rPr>
          <w:rFonts w:hint="cs"/>
          <w:rtl/>
          <w:lang w:eastAsia="he-IL"/>
        </w:rPr>
        <w:t xml:space="preserve">אז אתה לא </w:t>
      </w:r>
      <w:bookmarkStart w:id="8047" w:name="_ETM_Q26_586090"/>
      <w:bookmarkEnd w:id="8047"/>
      <w:r>
        <w:rPr>
          <w:rFonts w:hint="cs"/>
          <w:rtl/>
          <w:lang w:eastAsia="he-IL"/>
        </w:rPr>
        <w:t>מסכים? א</w:t>
      </w:r>
      <w:bookmarkStart w:id="8048" w:name="_ETM_Q26_593413"/>
      <w:bookmarkEnd w:id="8048"/>
      <w:r>
        <w:rPr>
          <w:rFonts w:hint="cs"/>
          <w:rtl/>
          <w:lang w:eastAsia="he-IL"/>
        </w:rPr>
        <w:t>ם</w:t>
      </w:r>
      <w:bookmarkStart w:id="8049" w:name="_ETM_Q26_7883"/>
      <w:bookmarkStart w:id="8050" w:name="_ETM_Q26_7954"/>
      <w:bookmarkStart w:id="8051" w:name="_ETM_Q26_3725"/>
      <w:bookmarkStart w:id="8052" w:name="_ETM_Q26_1899"/>
      <w:bookmarkStart w:id="8053" w:name="_ETM_Q26_3706"/>
      <w:bookmarkStart w:id="8054" w:name="_ETM_Q26_510"/>
      <w:bookmarkStart w:id="8055" w:name="_ETM_Q26_4155"/>
      <w:bookmarkStart w:id="8056" w:name="_ETM_Q26_4666"/>
      <w:bookmarkStart w:id="8057" w:name="_ETM_Q26_293"/>
      <w:bookmarkStart w:id="8058" w:name="_ETM_Q26_3183"/>
      <w:bookmarkStart w:id="8059" w:name="_ETM_Q26_3983"/>
      <w:bookmarkStart w:id="8060" w:name="_ETM_Q26_32"/>
      <w:bookmarkStart w:id="8061" w:name="_ETM_Q26_830"/>
      <w:bookmarkStart w:id="8062" w:name="_ETM_Q26_249"/>
      <w:bookmarkStart w:id="8063" w:name="_ETM_Q26_885"/>
      <w:bookmarkStart w:id="8064" w:name="_ETM_Q26_1543"/>
      <w:bookmarkStart w:id="8065" w:name="_ETM_Q26_2018"/>
      <w:bookmarkStart w:id="8066" w:name="_ETM_Q26_3501"/>
      <w:bookmarkStart w:id="8067" w:name="_ETM_Q26_3938"/>
      <w:bookmarkStart w:id="8068" w:name="_ETM_Q26_4414"/>
      <w:bookmarkStart w:id="8069" w:name="_ETM_Q26_590190"/>
      <w:bookmarkStart w:id="8070" w:name="_ETM_Q26_579123"/>
      <w:bookmarkStart w:id="8071" w:name="_ETM_Q26_579171"/>
      <w:bookmarkStart w:id="8072" w:name="_ETM_Q26_591969"/>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r>
        <w:rPr>
          <w:rFonts w:hint="cs"/>
          <w:rtl/>
          <w:lang w:eastAsia="he-IL"/>
        </w:rPr>
        <w:t xml:space="preserve"> א</w:t>
      </w:r>
      <w:r>
        <w:rPr>
          <w:rtl/>
        </w:rPr>
        <w:t xml:space="preserve">תה </w:t>
      </w:r>
      <w:bookmarkStart w:id="8073" w:name="_ETM_Q26_592179"/>
      <w:bookmarkEnd w:id="8073"/>
      <w:r>
        <w:rPr>
          <w:rtl/>
        </w:rPr>
        <w:t xml:space="preserve">לא </w:t>
      </w:r>
      <w:bookmarkStart w:id="8074" w:name="_ETM_Q26_592270"/>
      <w:bookmarkEnd w:id="8074"/>
      <w:r>
        <w:rPr>
          <w:rtl/>
        </w:rPr>
        <w:t>מסכים</w:t>
      </w:r>
      <w:r>
        <w:rPr>
          <w:rFonts w:hint="cs"/>
          <w:rtl/>
        </w:rPr>
        <w:t>,</w:t>
      </w:r>
      <w:r>
        <w:rPr>
          <w:rtl/>
        </w:rPr>
        <w:t xml:space="preserve"> </w:t>
      </w:r>
      <w:bookmarkStart w:id="8075" w:name="_ETM_Q26_592630"/>
      <w:bookmarkStart w:id="8076" w:name="_ETM_Q26_592810"/>
      <w:bookmarkStart w:id="8077" w:name="_ETM_Q26_592990"/>
      <w:bookmarkStart w:id="8078" w:name="_ETM_Q26_593109"/>
      <w:bookmarkStart w:id="8079" w:name="_ETM_Q26_593469"/>
      <w:bookmarkStart w:id="8080" w:name="_ETM_Q26_591850"/>
      <w:bookmarkEnd w:id="8075"/>
      <w:bookmarkEnd w:id="8076"/>
      <w:bookmarkEnd w:id="8077"/>
      <w:bookmarkEnd w:id="8078"/>
      <w:bookmarkEnd w:id="8079"/>
      <w:bookmarkEnd w:id="8080"/>
      <w:r>
        <w:rPr>
          <w:rFonts w:hint="cs"/>
          <w:rtl/>
        </w:rPr>
        <w:t>א</w:t>
      </w:r>
      <w:r>
        <w:rPr>
          <w:rtl/>
        </w:rPr>
        <w:t>נחנו</w:t>
      </w:r>
      <w:r>
        <w:rPr>
          <w:rFonts w:hint="cs"/>
          <w:rtl/>
        </w:rPr>
        <w:t xml:space="preserve"> לא יכול</w:t>
      </w:r>
      <w:bookmarkStart w:id="8081" w:name="_ETM_Q26_592590"/>
      <w:bookmarkEnd w:id="8081"/>
      <w:r>
        <w:rPr>
          <w:rFonts w:hint="cs"/>
          <w:rtl/>
        </w:rPr>
        <w:t xml:space="preserve">ים </w:t>
      </w:r>
      <w:r w:rsidR="00E67AD8">
        <w:rPr>
          <w:rFonts w:hint="cs"/>
          <w:rtl/>
        </w:rPr>
        <w:t>– – –</w:t>
      </w:r>
      <w:bookmarkStart w:id="8082" w:name="_ETM_Q26_594349"/>
      <w:bookmarkEnd w:id="8082"/>
    </w:p>
    <w:p w:rsidR="005B5D37" w:rsidRPr="00AA1559" w:rsidRDefault="005B5D37" w:rsidP="004D4059">
      <w:pPr>
        <w:rPr>
          <w:rtl/>
        </w:rPr>
      </w:pPr>
      <w:bookmarkStart w:id="8083" w:name="_ETM_Q26_594418"/>
      <w:bookmarkStart w:id="8084" w:name="_ETM_Q26_594525"/>
      <w:bookmarkStart w:id="8085" w:name="_ETM_Q26_594578"/>
      <w:bookmarkStart w:id="8086" w:name="_ETM_Q26_591380"/>
      <w:bookmarkEnd w:id="8083"/>
      <w:bookmarkEnd w:id="8084"/>
      <w:bookmarkEnd w:id="8085"/>
      <w:bookmarkEnd w:id="8086"/>
    </w:p>
    <w:p w:rsidR="005B5D37" w:rsidRDefault="005B5D37" w:rsidP="004D4059">
      <w:pPr>
        <w:pStyle w:val="af6"/>
        <w:rPr>
          <w:rtl/>
        </w:rPr>
      </w:pPr>
      <w:bookmarkStart w:id="8087" w:name="ET_interruption_5296_35"/>
      <w:r w:rsidRPr="000204D5">
        <w:rPr>
          <w:rStyle w:val="TagStyle"/>
          <w:rtl/>
        </w:rPr>
        <w:t xml:space="preserve"> &lt;&lt;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r>
        <w:rPr>
          <w:rtl/>
        </w:rPr>
        <w:t xml:space="preserve">   </w:t>
      </w:r>
      <w:bookmarkEnd w:id="8087"/>
    </w:p>
    <w:p w:rsidR="005B5D37" w:rsidRDefault="005B5D37" w:rsidP="00E67AD8">
      <w:pPr>
        <w:rPr>
          <w:rtl/>
          <w:lang w:eastAsia="he-IL"/>
        </w:rPr>
      </w:pPr>
    </w:p>
    <w:p w:rsidR="005B5D37" w:rsidRDefault="005B5D37" w:rsidP="004D4059">
      <w:pPr>
        <w:rPr>
          <w:rtl/>
          <w:lang w:eastAsia="he-IL"/>
        </w:rPr>
      </w:pPr>
      <w:bookmarkStart w:id="8088" w:name="_ETM_Q26_597215"/>
      <w:bookmarkStart w:id="8089" w:name="_ETM_Q26_586406"/>
      <w:bookmarkStart w:id="8090" w:name="_ETM_Q26_592619"/>
      <w:bookmarkEnd w:id="8088"/>
      <w:bookmarkEnd w:id="8089"/>
      <w:bookmarkEnd w:id="8090"/>
      <w:r>
        <w:rPr>
          <w:rFonts w:hint="cs"/>
          <w:rtl/>
          <w:lang w:eastAsia="he-IL"/>
        </w:rPr>
        <w:t>א</w:t>
      </w:r>
      <w:bookmarkStart w:id="8091" w:name="_ETM_Q26_593552"/>
      <w:bookmarkEnd w:id="8091"/>
      <w:r>
        <w:rPr>
          <w:rFonts w:hint="cs"/>
          <w:rtl/>
          <w:lang w:eastAsia="he-IL"/>
        </w:rPr>
        <w:t xml:space="preserve">ני מסכים </w:t>
      </w:r>
      <w:bookmarkStart w:id="8092" w:name="_ETM_Q26_594993"/>
      <w:bookmarkEnd w:id="8092"/>
      <w:r>
        <w:rPr>
          <w:rFonts w:hint="cs"/>
          <w:rtl/>
          <w:lang w:eastAsia="he-IL"/>
        </w:rPr>
        <w:t xml:space="preserve">לדרישות אך </w:t>
      </w:r>
      <w:bookmarkStart w:id="8093" w:name="_ETM_Q26_599053"/>
      <w:bookmarkEnd w:id="8093"/>
      <w:r>
        <w:rPr>
          <w:rFonts w:hint="cs"/>
          <w:rtl/>
          <w:lang w:eastAsia="he-IL"/>
        </w:rPr>
        <w:t xml:space="preserve">ורק </w:t>
      </w:r>
      <w:bookmarkStart w:id="8094" w:name="_ETM_Q26_595646"/>
      <w:bookmarkEnd w:id="8094"/>
      <w:r>
        <w:rPr>
          <w:rFonts w:hint="cs"/>
          <w:rtl/>
          <w:lang w:eastAsia="he-IL"/>
        </w:rPr>
        <w:t>עם מה שסו</w:t>
      </w:r>
      <w:bookmarkStart w:id="8095" w:name="_ETM_Q26_595339"/>
      <w:bookmarkEnd w:id="8095"/>
      <w:r>
        <w:rPr>
          <w:rFonts w:hint="cs"/>
          <w:rtl/>
          <w:lang w:eastAsia="he-IL"/>
        </w:rPr>
        <w:t xml:space="preserve">כם עם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8096" w:name="_ETM_Q26_592560"/>
      <w:bookmarkEnd w:id="8096"/>
    </w:p>
    <w:p w:rsidR="005B5D37" w:rsidRDefault="005B5D37" w:rsidP="004D4059">
      <w:pPr>
        <w:pStyle w:val="-"/>
        <w:rPr>
          <w:rtl/>
        </w:rPr>
      </w:pPr>
      <w:bookmarkStart w:id="8097" w:name="ET_speakercontinue_6210_36"/>
      <w:r w:rsidRPr="000204D5">
        <w:rPr>
          <w:rStyle w:val="TagStyle"/>
          <w:rtl/>
        </w:rPr>
        <w:t xml:space="preserve"> &lt;&lt; דובר_המשך &gt;&gt;</w:t>
      </w:r>
      <w:r w:rsidRPr="00066FFD">
        <w:rPr>
          <w:rStyle w:val="TagStyle"/>
          <w:rtl/>
        </w:rPr>
        <w:t xml:space="preserve"> </w:t>
      </w:r>
      <w:r>
        <w:rPr>
          <w:rtl/>
        </w:rPr>
        <w:t>השר במשרד האוצר חמד עמאר:</w:t>
      </w:r>
      <w:r w:rsidRPr="00066FFD">
        <w:rPr>
          <w:rStyle w:val="TagStyle"/>
          <w:rtl/>
        </w:rPr>
        <w:t xml:space="preserve"> </w:t>
      </w:r>
      <w:r w:rsidRPr="000204D5">
        <w:rPr>
          <w:rStyle w:val="TagStyle"/>
          <w:rtl/>
        </w:rPr>
        <w:t>&lt;&lt; דובר_המשך &gt;&gt;</w:t>
      </w:r>
      <w:r>
        <w:rPr>
          <w:rtl/>
        </w:rPr>
        <w:t xml:space="preserve">   </w:t>
      </w:r>
      <w:bookmarkEnd w:id="8097"/>
    </w:p>
    <w:p w:rsidR="005B5D37" w:rsidRDefault="005B5D37" w:rsidP="00E67AD8">
      <w:pPr>
        <w:rPr>
          <w:rtl/>
          <w:lang w:eastAsia="he-IL"/>
        </w:rPr>
      </w:pPr>
    </w:p>
    <w:p w:rsidR="005B5D37" w:rsidRDefault="005B5D37" w:rsidP="004D4059">
      <w:pPr>
        <w:rPr>
          <w:rtl/>
          <w:lang w:eastAsia="he-IL"/>
        </w:rPr>
      </w:pPr>
      <w:bookmarkStart w:id="8098" w:name="_ETM_Q26_603911"/>
      <w:bookmarkEnd w:id="8098"/>
      <w:r>
        <w:rPr>
          <w:rFonts w:hint="cs"/>
          <w:rtl/>
          <w:lang w:eastAsia="he-IL"/>
        </w:rPr>
        <w:t>אם אתה לא מסכים</w:t>
      </w:r>
      <w:bookmarkStart w:id="8099" w:name="_ETM_Q26_600350"/>
      <w:bookmarkEnd w:id="8099"/>
      <w:r>
        <w:rPr>
          <w:rFonts w:hint="cs"/>
          <w:rtl/>
          <w:lang w:eastAsia="he-IL"/>
        </w:rPr>
        <w:t>, נעשה החלטה</w:t>
      </w:r>
      <w:bookmarkStart w:id="8100" w:name="_ETM_Q26_602968"/>
      <w:bookmarkEnd w:id="8100"/>
      <w:r>
        <w:rPr>
          <w:rFonts w:hint="cs"/>
          <w:rtl/>
          <w:lang w:eastAsia="he-IL"/>
        </w:rPr>
        <w:t xml:space="preserve"> ועדת השרים.</w:t>
      </w:r>
    </w:p>
    <w:p w:rsidR="005B5D37" w:rsidRDefault="005B5D37" w:rsidP="004D4059">
      <w:pPr>
        <w:rPr>
          <w:rtl/>
          <w:lang w:eastAsia="he-IL"/>
        </w:rPr>
      </w:pPr>
    </w:p>
    <w:p w:rsidR="005B5D37" w:rsidRDefault="005B5D37" w:rsidP="004D4059">
      <w:pPr>
        <w:pStyle w:val="af6"/>
        <w:rPr>
          <w:rtl/>
        </w:rPr>
      </w:pPr>
      <w:bookmarkStart w:id="8101" w:name="ET_interruption_5296_37"/>
      <w:r w:rsidRPr="000204D5">
        <w:rPr>
          <w:rStyle w:val="TagStyle"/>
          <w:rtl/>
        </w:rPr>
        <w:t xml:space="preserve"> &lt;&lt;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r>
        <w:rPr>
          <w:rtl/>
        </w:rPr>
        <w:t xml:space="preserve">   </w:t>
      </w:r>
      <w:bookmarkEnd w:id="8101"/>
    </w:p>
    <w:p w:rsidR="005B5D37" w:rsidRDefault="005B5D37" w:rsidP="00E67AD8">
      <w:pPr>
        <w:rPr>
          <w:rtl/>
          <w:lang w:eastAsia="he-IL"/>
        </w:rPr>
      </w:pPr>
    </w:p>
    <w:p w:rsidR="005B5D37" w:rsidRDefault="005B5D37" w:rsidP="004D4059">
      <w:pPr>
        <w:rPr>
          <w:rtl/>
          <w:lang w:eastAsia="he-IL"/>
        </w:rPr>
      </w:pPr>
      <w:bookmarkStart w:id="8102" w:name="_ETM_Q26_604444"/>
      <w:bookmarkEnd w:id="8102"/>
      <w:r>
        <w:rPr>
          <w:rFonts w:hint="cs"/>
          <w:rtl/>
          <w:lang w:eastAsia="he-IL"/>
        </w:rPr>
        <w:t xml:space="preserve">אני, יש לי הסכמות עם </w:t>
      </w:r>
      <w:bookmarkStart w:id="8103" w:name="_ETM_Q26_603997"/>
      <w:bookmarkEnd w:id="8103"/>
      <w:r>
        <w:rPr>
          <w:rFonts w:hint="cs"/>
          <w:rtl/>
          <w:lang w:eastAsia="he-IL"/>
        </w:rPr>
        <w:t>יושב-ראש ועדת הכספים.</w:t>
      </w:r>
    </w:p>
    <w:p w:rsidR="005B5D37" w:rsidRDefault="005B5D37" w:rsidP="004D4059">
      <w:pPr>
        <w:rPr>
          <w:rtl/>
          <w:lang w:eastAsia="he-IL"/>
        </w:rPr>
      </w:pPr>
    </w:p>
    <w:p w:rsidR="005B5D37" w:rsidRDefault="005B5D37" w:rsidP="004D4059">
      <w:pPr>
        <w:pStyle w:val="af6"/>
        <w:rPr>
          <w:rtl/>
        </w:rPr>
      </w:pPr>
      <w:bookmarkStart w:id="8104" w:name="ET_interruption_5857_38"/>
      <w:r w:rsidRPr="000204D5">
        <w:rPr>
          <w:rStyle w:val="TagStyle"/>
          <w:rtl/>
        </w:rPr>
        <w:t xml:space="preserve"> &lt;&lt; קריאה &gt;&gt;</w:t>
      </w:r>
      <w:r w:rsidRPr="00066FFD">
        <w:rPr>
          <w:rStyle w:val="TagStyle"/>
          <w:rtl/>
        </w:rPr>
        <w:t xml:space="preserve"> </w:t>
      </w:r>
      <w:r>
        <w:rPr>
          <w:rtl/>
        </w:rPr>
        <w:t>אלכס קושניר (ישראל ביתנו):</w:t>
      </w:r>
      <w:r w:rsidRPr="00066FFD">
        <w:rPr>
          <w:rStyle w:val="TagStyle"/>
          <w:rtl/>
        </w:rPr>
        <w:t xml:space="preserve"> </w:t>
      </w:r>
      <w:r w:rsidRPr="000204D5">
        <w:rPr>
          <w:rStyle w:val="TagStyle"/>
          <w:rtl/>
        </w:rPr>
        <w:t>&lt;&lt; קריאה &gt;&gt;</w:t>
      </w:r>
      <w:r>
        <w:rPr>
          <w:rtl/>
        </w:rPr>
        <w:t xml:space="preserve">   </w:t>
      </w:r>
      <w:bookmarkEnd w:id="8104"/>
    </w:p>
    <w:p w:rsidR="005B5D37" w:rsidRDefault="005B5D37" w:rsidP="00E67AD8">
      <w:pPr>
        <w:rPr>
          <w:rtl/>
          <w:lang w:eastAsia="he-IL"/>
        </w:rPr>
      </w:pPr>
    </w:p>
    <w:p w:rsidR="005B5D37" w:rsidRDefault="005B5D37" w:rsidP="00AA1559">
      <w:pPr>
        <w:rPr>
          <w:rtl/>
          <w:lang w:eastAsia="he-IL"/>
        </w:rPr>
      </w:pPr>
      <w:bookmarkStart w:id="8105" w:name="_ETM_Q26_609274"/>
      <w:bookmarkEnd w:id="8105"/>
      <w:r>
        <w:rPr>
          <w:rFonts w:hint="cs"/>
          <w:rtl/>
          <w:lang w:eastAsia="he-IL"/>
        </w:rPr>
        <w:t>רגע, רגע. ההסכמה ה</w:t>
      </w:r>
      <w:bookmarkStart w:id="8106" w:name="_ETM_Q26_607784"/>
      <w:bookmarkEnd w:id="8106"/>
      <w:r>
        <w:rPr>
          <w:rFonts w:hint="cs"/>
          <w:rtl/>
          <w:lang w:eastAsia="he-IL"/>
        </w:rPr>
        <w:t>יא כז</w:t>
      </w:r>
      <w:bookmarkStart w:id="8107" w:name="_ETM_Q26_608072"/>
      <w:bookmarkEnd w:id="8107"/>
      <w:r>
        <w:rPr>
          <w:rFonts w:hint="cs"/>
          <w:rtl/>
          <w:lang w:eastAsia="he-IL"/>
        </w:rPr>
        <w:t xml:space="preserve">את: </w:t>
      </w:r>
      <w:bookmarkStart w:id="8108" w:name="_ETM_Q26_610115"/>
      <w:bookmarkEnd w:id="8108"/>
      <w:r>
        <w:rPr>
          <w:rFonts w:hint="cs"/>
          <w:rtl/>
          <w:lang w:eastAsia="he-IL"/>
        </w:rPr>
        <w:t>ה</w:t>
      </w:r>
      <w:bookmarkStart w:id="8109" w:name="_ETM_Q26_607300"/>
      <w:bookmarkEnd w:id="8109"/>
      <w:r>
        <w:rPr>
          <w:rFonts w:hint="cs"/>
          <w:rtl/>
          <w:lang w:eastAsia="he-IL"/>
        </w:rPr>
        <w:t>צעת החוק הזו עוברת בטרומית</w:t>
      </w:r>
      <w:bookmarkStart w:id="8110" w:name="_ETM_Q26_609694"/>
      <w:bookmarkEnd w:id="8110"/>
      <w:r>
        <w:rPr>
          <w:rFonts w:hint="cs"/>
          <w:rtl/>
          <w:lang w:eastAsia="he-IL"/>
        </w:rPr>
        <w:t xml:space="preserve">. אנחנו מחכים להצעת חוק </w:t>
      </w:r>
      <w:bookmarkStart w:id="8111" w:name="_ETM_Q26_615621"/>
      <w:bookmarkEnd w:id="8111"/>
      <w:r>
        <w:rPr>
          <w:rFonts w:hint="cs"/>
          <w:rtl/>
          <w:lang w:eastAsia="he-IL"/>
        </w:rPr>
        <w:t>ממשלת</w:t>
      </w:r>
      <w:bookmarkStart w:id="8112" w:name="_ETM_Q26_611593"/>
      <w:bookmarkEnd w:id="8112"/>
      <w:r>
        <w:rPr>
          <w:rFonts w:hint="cs"/>
          <w:rtl/>
          <w:lang w:eastAsia="he-IL"/>
        </w:rPr>
        <w:t xml:space="preserve">ית, אבל ההצעות </w:t>
      </w:r>
      <w:bookmarkStart w:id="8113" w:name="_ETM_Q26_612884"/>
      <w:bookmarkEnd w:id="8113"/>
      <w:r>
        <w:rPr>
          <w:rFonts w:hint="cs"/>
          <w:rtl/>
          <w:lang w:eastAsia="he-IL"/>
        </w:rPr>
        <w:t>מתקד</w:t>
      </w:r>
      <w:bookmarkStart w:id="8114" w:name="_ETM_Q26_612934"/>
      <w:bookmarkEnd w:id="8114"/>
      <w:r>
        <w:rPr>
          <w:rFonts w:hint="cs"/>
          <w:rtl/>
          <w:lang w:eastAsia="he-IL"/>
        </w:rPr>
        <w:t>מות במקביל בוועדה.</w:t>
      </w:r>
    </w:p>
    <w:p w:rsidR="005B5D37" w:rsidRDefault="005B5D37" w:rsidP="004D4059">
      <w:pPr>
        <w:rPr>
          <w:rtl/>
          <w:lang w:eastAsia="he-IL"/>
        </w:rPr>
      </w:pPr>
    </w:p>
    <w:p w:rsidR="005B5D37" w:rsidRDefault="005B5D37" w:rsidP="004D4059">
      <w:pPr>
        <w:pStyle w:val="af6"/>
        <w:rPr>
          <w:rtl/>
        </w:rPr>
      </w:pPr>
      <w:bookmarkStart w:id="8115" w:name="ET_interruption_5296_71"/>
      <w:r w:rsidRPr="000204D5">
        <w:rPr>
          <w:rStyle w:val="TagStyle"/>
          <w:rtl/>
        </w:rPr>
        <w:t>&lt;&lt;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bookmarkEnd w:id="8115"/>
      <w:r>
        <w:rPr>
          <w:rtl/>
        </w:rPr>
        <w:t xml:space="preserve">   </w:t>
      </w:r>
    </w:p>
    <w:p w:rsidR="005B5D37" w:rsidRDefault="005B5D37" w:rsidP="004D4059">
      <w:pPr>
        <w:rPr>
          <w:rtl/>
          <w:lang w:eastAsia="he-IL"/>
        </w:rPr>
      </w:pPr>
      <w:bookmarkStart w:id="8116" w:name="_ETM_Q26_613454"/>
      <w:bookmarkEnd w:id="8116"/>
    </w:p>
    <w:p w:rsidR="005B5D37" w:rsidRDefault="005B5D37" w:rsidP="004D4059">
      <w:pPr>
        <w:rPr>
          <w:rtl/>
          <w:lang w:eastAsia="he-IL"/>
        </w:rPr>
      </w:pPr>
      <w:bookmarkStart w:id="8117" w:name="_ETM_Q26_613645"/>
      <w:bookmarkStart w:id="8118" w:name="_ETM_Q26_613724"/>
      <w:bookmarkEnd w:id="8117"/>
      <w:bookmarkEnd w:id="8118"/>
      <w:r>
        <w:rPr>
          <w:rFonts w:hint="cs"/>
          <w:rtl/>
          <w:lang w:eastAsia="he-IL"/>
        </w:rPr>
        <w:t>אני לא הסכמתי</w:t>
      </w:r>
      <w:bookmarkStart w:id="8119" w:name="_ETM_Q26_613833"/>
      <w:bookmarkEnd w:id="8119"/>
      <w:r>
        <w:rPr>
          <w:rFonts w:hint="cs"/>
          <w:rtl/>
          <w:lang w:eastAsia="he-IL"/>
        </w:rPr>
        <w:t xml:space="preserve"> </w:t>
      </w:r>
      <w:bookmarkStart w:id="8120" w:name="_ETM_Q26_619806"/>
      <w:bookmarkStart w:id="8121" w:name="_ETM_Q26_616589"/>
      <w:bookmarkEnd w:id="8120"/>
      <w:bookmarkEnd w:id="8121"/>
      <w:r>
        <w:rPr>
          <w:rFonts w:hint="cs"/>
          <w:rtl/>
          <w:lang w:eastAsia="he-IL"/>
        </w:rPr>
        <w:t>לדבר כזה. הוא יושב-ראש הוועדה</w:t>
      </w:r>
      <w:bookmarkStart w:id="8122" w:name="_ETM_Q26_615337"/>
      <w:bookmarkEnd w:id="8122"/>
      <w:r>
        <w:rPr>
          <w:rFonts w:hint="cs"/>
          <w:rtl/>
          <w:lang w:eastAsia="he-IL"/>
        </w:rPr>
        <w:t xml:space="preserve">, </w:t>
      </w:r>
      <w:bookmarkStart w:id="8123" w:name="_ETM_Q26_620501"/>
      <w:bookmarkEnd w:id="8123"/>
      <w:r>
        <w:rPr>
          <w:rFonts w:hint="cs"/>
          <w:rtl/>
          <w:lang w:eastAsia="he-IL"/>
        </w:rPr>
        <w:t xml:space="preserve">הוא מנהל את הוועדה. מה </w:t>
      </w:r>
      <w:bookmarkStart w:id="8124" w:name="_ETM_Q26_617858"/>
      <w:bookmarkEnd w:id="8124"/>
      <w:r>
        <w:rPr>
          <w:rFonts w:hint="cs"/>
          <w:rtl/>
          <w:lang w:eastAsia="he-IL"/>
        </w:rPr>
        <w:t xml:space="preserve">שהוא יעשה </w:t>
      </w:r>
      <w:r w:rsidR="00E67AD8">
        <w:rPr>
          <w:rFonts w:hint="cs"/>
          <w:rtl/>
          <w:lang w:eastAsia="he-IL"/>
        </w:rPr>
        <w:t>– – –</w:t>
      </w:r>
      <w:bookmarkStart w:id="8125" w:name="_ETM_Q26_620709"/>
      <w:bookmarkEnd w:id="8125"/>
    </w:p>
    <w:p w:rsidR="005B5D37" w:rsidRDefault="005B5D37" w:rsidP="004D4059">
      <w:pPr>
        <w:rPr>
          <w:rtl/>
          <w:lang w:eastAsia="he-IL"/>
        </w:rPr>
      </w:pPr>
      <w:bookmarkStart w:id="8126" w:name="_ETM_Q26_620983"/>
      <w:bookmarkStart w:id="8127" w:name="_ETM_Q26_621065"/>
      <w:bookmarkEnd w:id="8126"/>
      <w:bookmarkEnd w:id="8127"/>
    </w:p>
    <w:p w:rsidR="005B5D37" w:rsidRDefault="005B5D37" w:rsidP="004D4059">
      <w:pPr>
        <w:pStyle w:val="-"/>
        <w:rPr>
          <w:rtl/>
        </w:rPr>
      </w:pPr>
      <w:bookmarkStart w:id="8128" w:name="ET_speakercontinue_6210_39"/>
      <w:r w:rsidRPr="000204D5">
        <w:rPr>
          <w:rStyle w:val="TagStyle"/>
          <w:rtl/>
        </w:rPr>
        <w:t xml:space="preserve"> &lt;&lt; דובר_המשך &gt;&gt;</w:t>
      </w:r>
      <w:r w:rsidRPr="00066FFD">
        <w:rPr>
          <w:rStyle w:val="TagStyle"/>
          <w:rtl/>
        </w:rPr>
        <w:t xml:space="preserve"> </w:t>
      </w:r>
      <w:r>
        <w:rPr>
          <w:rtl/>
        </w:rPr>
        <w:t>השר במשרד האוצר חמד עמאר:</w:t>
      </w:r>
      <w:r w:rsidRPr="00066FFD">
        <w:rPr>
          <w:rStyle w:val="TagStyle"/>
          <w:rtl/>
        </w:rPr>
        <w:t xml:space="preserve"> </w:t>
      </w:r>
      <w:r w:rsidRPr="000204D5">
        <w:rPr>
          <w:rStyle w:val="TagStyle"/>
          <w:rtl/>
        </w:rPr>
        <w:t>&lt;&lt; דובר_המשך &gt;&gt;</w:t>
      </w:r>
      <w:r>
        <w:rPr>
          <w:rtl/>
        </w:rPr>
        <w:t xml:space="preserve">   </w:t>
      </w:r>
      <w:bookmarkEnd w:id="8128"/>
    </w:p>
    <w:p w:rsidR="005B5D37" w:rsidRDefault="005B5D37" w:rsidP="00E67AD8">
      <w:pPr>
        <w:rPr>
          <w:rtl/>
          <w:lang w:eastAsia="he-IL"/>
        </w:rPr>
      </w:pPr>
    </w:p>
    <w:p w:rsidR="005B5D37" w:rsidRDefault="005B5D37" w:rsidP="00AA1559">
      <w:pPr>
        <w:rPr>
          <w:rtl/>
          <w:lang w:eastAsia="he-IL"/>
        </w:rPr>
      </w:pPr>
      <w:bookmarkStart w:id="8129" w:name="_ETM_Q26_621866"/>
      <w:bookmarkStart w:id="8130" w:name="_ETM_Q26_619762"/>
      <w:bookmarkEnd w:id="8129"/>
      <w:bookmarkEnd w:id="8130"/>
      <w:r>
        <w:rPr>
          <w:rFonts w:hint="cs"/>
          <w:rtl/>
          <w:lang w:eastAsia="he-IL"/>
        </w:rPr>
        <w:t>לא. אבל א</w:t>
      </w:r>
      <w:bookmarkStart w:id="8131" w:name="_ETM_Q26_618892"/>
      <w:bookmarkEnd w:id="8131"/>
      <w:r>
        <w:rPr>
          <w:rFonts w:hint="cs"/>
          <w:rtl/>
          <w:lang w:eastAsia="he-IL"/>
        </w:rPr>
        <w:t xml:space="preserve">ני לא יכול לקדם לך </w:t>
      </w:r>
      <w:bookmarkStart w:id="8132" w:name="_ETM_Q26_624563"/>
      <w:bookmarkEnd w:id="8132"/>
      <w:r>
        <w:rPr>
          <w:rFonts w:hint="cs"/>
          <w:rtl/>
          <w:lang w:eastAsia="he-IL"/>
        </w:rPr>
        <w:t>הצעת חוק. אנ</w:t>
      </w:r>
      <w:bookmarkStart w:id="8133" w:name="_ETM_Q26_622504"/>
      <w:bookmarkEnd w:id="8133"/>
      <w:r>
        <w:rPr>
          <w:rFonts w:hint="cs"/>
          <w:rtl/>
          <w:lang w:eastAsia="he-IL"/>
        </w:rPr>
        <w:t xml:space="preserve">י אומר לך, אנחנו, ועדת שרים </w:t>
      </w:r>
      <w:bookmarkStart w:id="8134" w:name="_ETM_Q26_628433"/>
      <w:bookmarkEnd w:id="8134"/>
      <w:r>
        <w:rPr>
          <w:rFonts w:hint="cs"/>
          <w:rtl/>
          <w:lang w:eastAsia="he-IL"/>
        </w:rPr>
        <w:t xml:space="preserve">לחקיקה, אנחנו </w:t>
      </w:r>
      <w:bookmarkStart w:id="8135" w:name="_ETM_Q26_625626"/>
      <w:bookmarkEnd w:id="8135"/>
      <w:r>
        <w:rPr>
          <w:rFonts w:hint="cs"/>
          <w:rtl/>
          <w:lang w:eastAsia="he-IL"/>
        </w:rPr>
        <w:t>לא רוצים להצביע נגד, א</w:t>
      </w:r>
      <w:bookmarkStart w:id="8136" w:name="_ETM_Q26_626891"/>
      <w:bookmarkEnd w:id="8136"/>
      <w:r>
        <w:rPr>
          <w:rFonts w:hint="cs"/>
          <w:rtl/>
          <w:lang w:eastAsia="he-IL"/>
        </w:rPr>
        <w:t xml:space="preserve">נחנו רוצים לקדם </w:t>
      </w:r>
      <w:bookmarkStart w:id="8137" w:name="_ETM_Q26_631326"/>
      <w:bookmarkEnd w:id="8137"/>
      <w:r>
        <w:rPr>
          <w:rFonts w:hint="cs"/>
          <w:rtl/>
          <w:lang w:eastAsia="he-IL"/>
        </w:rPr>
        <w:t>את הצעת החוק</w:t>
      </w:r>
      <w:bookmarkStart w:id="8138" w:name="_ETM_Q26_628181"/>
      <w:bookmarkEnd w:id="8138"/>
      <w:r>
        <w:rPr>
          <w:rFonts w:hint="cs"/>
          <w:rtl/>
          <w:lang w:eastAsia="he-IL"/>
        </w:rPr>
        <w:t>, אבל היו סיכומים. אני לא יכול</w:t>
      </w:r>
      <w:bookmarkStart w:id="8139" w:name="_ETM_Q26_634618"/>
      <w:bookmarkEnd w:id="8139"/>
      <w:r>
        <w:rPr>
          <w:rFonts w:hint="cs"/>
          <w:rtl/>
          <w:lang w:eastAsia="he-IL"/>
        </w:rPr>
        <w:t xml:space="preserve"> להצביע בעד ההצעה</w:t>
      </w:r>
      <w:bookmarkStart w:id="8140" w:name="_ETM_Q26_635683"/>
      <w:bookmarkStart w:id="8141" w:name="_ETM_Q26_636342"/>
      <w:bookmarkStart w:id="8142" w:name="_ETM_Q26_634275"/>
      <w:bookmarkEnd w:id="8140"/>
      <w:bookmarkEnd w:id="8141"/>
      <w:bookmarkEnd w:id="8142"/>
      <w:r>
        <w:rPr>
          <w:rFonts w:hint="cs"/>
          <w:rtl/>
          <w:lang w:eastAsia="he-IL"/>
        </w:rPr>
        <w:t xml:space="preserve"> </w:t>
      </w:r>
      <w:r w:rsidR="00E67AD8">
        <w:rPr>
          <w:rFonts w:hint="cs"/>
          <w:rtl/>
          <w:lang w:eastAsia="he-IL"/>
        </w:rPr>
        <w:t>– – –</w:t>
      </w:r>
    </w:p>
    <w:p w:rsidR="005B5D37" w:rsidRDefault="005B5D37" w:rsidP="004D4059">
      <w:pPr>
        <w:rPr>
          <w:rtl/>
          <w:lang w:eastAsia="he-IL"/>
        </w:rPr>
      </w:pPr>
      <w:bookmarkStart w:id="8143" w:name="_ETM_Q26_636175"/>
      <w:bookmarkStart w:id="8144" w:name="_ETM_Q26_636238"/>
      <w:bookmarkEnd w:id="8143"/>
      <w:bookmarkEnd w:id="8144"/>
    </w:p>
    <w:p w:rsidR="005B5D37" w:rsidRDefault="005B5D37" w:rsidP="004D4059">
      <w:pPr>
        <w:pStyle w:val="af6"/>
        <w:rPr>
          <w:rtl/>
        </w:rPr>
      </w:pPr>
      <w:bookmarkStart w:id="8145" w:name="_ETM_Q26_637516"/>
      <w:bookmarkStart w:id="8146" w:name="_ETM_Q26_637578"/>
      <w:bookmarkStart w:id="8147" w:name="ET_interruption_5296_72"/>
      <w:bookmarkEnd w:id="8145"/>
      <w:bookmarkEnd w:id="8146"/>
      <w:r w:rsidRPr="000204D5">
        <w:rPr>
          <w:rStyle w:val="TagStyle"/>
          <w:rtl/>
        </w:rPr>
        <w:t>&lt;&lt;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bookmarkEnd w:id="8147"/>
      <w:r>
        <w:rPr>
          <w:rtl/>
        </w:rPr>
        <w:t xml:space="preserve">   </w:t>
      </w:r>
    </w:p>
    <w:p w:rsidR="005B5D37" w:rsidRDefault="005B5D37" w:rsidP="004D4059">
      <w:pPr>
        <w:rPr>
          <w:rtl/>
          <w:lang w:eastAsia="he-IL"/>
        </w:rPr>
      </w:pPr>
    </w:p>
    <w:p w:rsidR="005B5D37" w:rsidRDefault="005B5D37" w:rsidP="004D4059">
      <w:pPr>
        <w:rPr>
          <w:rtl/>
          <w:lang w:eastAsia="he-IL"/>
        </w:rPr>
      </w:pPr>
      <w:bookmarkStart w:id="8148" w:name="_ETM_Q26_639295"/>
      <w:bookmarkStart w:id="8149" w:name="_ETM_Q26_639352"/>
      <w:bookmarkEnd w:id="8148"/>
      <w:bookmarkEnd w:id="8149"/>
      <w:r>
        <w:rPr>
          <w:rFonts w:hint="cs"/>
          <w:rtl/>
          <w:lang w:eastAsia="he-IL"/>
        </w:rPr>
        <w:t xml:space="preserve">אתה </w:t>
      </w:r>
      <w:bookmarkStart w:id="8150" w:name="_ETM_Q26_636193"/>
      <w:bookmarkEnd w:id="8150"/>
      <w:r>
        <w:rPr>
          <w:rFonts w:hint="cs"/>
          <w:rtl/>
          <w:lang w:eastAsia="he-IL"/>
        </w:rPr>
        <w:t xml:space="preserve">יכול </w:t>
      </w:r>
      <w:r w:rsidR="00E67AD8">
        <w:rPr>
          <w:rFonts w:hint="cs"/>
          <w:rtl/>
          <w:lang w:eastAsia="he-IL"/>
        </w:rPr>
        <w:t>– – –</w:t>
      </w:r>
      <w:r>
        <w:rPr>
          <w:rFonts w:hint="cs"/>
          <w:rtl/>
          <w:lang w:eastAsia="he-IL"/>
        </w:rPr>
        <w:t xml:space="preserve"> אז מה אתה רוצה ממני?</w:t>
      </w:r>
    </w:p>
    <w:p w:rsidR="005B5D37" w:rsidRDefault="005B5D37" w:rsidP="004D4059">
      <w:pPr>
        <w:rPr>
          <w:rtl/>
          <w:lang w:eastAsia="he-IL"/>
        </w:rPr>
      </w:pPr>
      <w:bookmarkStart w:id="8151" w:name="_ETM_Q26_641985"/>
      <w:bookmarkStart w:id="8152" w:name="_ETM_Q26_642048"/>
      <w:bookmarkStart w:id="8153" w:name="_ETM_Q26_651038"/>
      <w:bookmarkStart w:id="8154" w:name="_ETM_Q26_651086"/>
      <w:bookmarkEnd w:id="8151"/>
      <w:bookmarkEnd w:id="8152"/>
      <w:bookmarkEnd w:id="8153"/>
      <w:bookmarkEnd w:id="8154"/>
    </w:p>
    <w:p w:rsidR="005B5D37" w:rsidRDefault="005B5D37" w:rsidP="004D4059">
      <w:pPr>
        <w:pStyle w:val="af6"/>
        <w:rPr>
          <w:rtl/>
        </w:rPr>
      </w:pPr>
      <w:bookmarkStart w:id="8155" w:name="ET_interruption_קריאות_40"/>
      <w:r w:rsidRPr="000204D5">
        <w:rPr>
          <w:rStyle w:val="TagStyle"/>
          <w:rtl/>
        </w:rPr>
        <w:t xml:space="preserve"> &lt;&lt; קריאה &gt;&gt;</w:t>
      </w:r>
      <w:r w:rsidRPr="00456CFE">
        <w:rPr>
          <w:rStyle w:val="TagStyle"/>
          <w:rtl/>
        </w:rPr>
        <w:t xml:space="preserve"> </w:t>
      </w:r>
      <w:r>
        <w:rPr>
          <w:rtl/>
        </w:rPr>
        <w:t>קריאות:</w:t>
      </w:r>
      <w:r w:rsidRPr="00456CFE">
        <w:rPr>
          <w:rStyle w:val="TagStyle"/>
          <w:rtl/>
        </w:rPr>
        <w:t xml:space="preserve"> </w:t>
      </w:r>
      <w:r w:rsidRPr="000204D5">
        <w:rPr>
          <w:rStyle w:val="TagStyle"/>
          <w:rtl/>
        </w:rPr>
        <w:t>&lt;&lt; קריאה &gt;&gt;</w:t>
      </w:r>
      <w:r>
        <w:rPr>
          <w:rtl/>
        </w:rPr>
        <w:t xml:space="preserve">   </w:t>
      </w:r>
      <w:bookmarkEnd w:id="8155"/>
    </w:p>
    <w:p w:rsidR="005B5D37" w:rsidRDefault="005B5D37" w:rsidP="00E67AD8">
      <w:pPr>
        <w:rPr>
          <w:rtl/>
          <w:lang w:eastAsia="he-IL"/>
        </w:rPr>
      </w:pPr>
    </w:p>
    <w:p w:rsidR="005B5D37" w:rsidRDefault="00E67AD8" w:rsidP="004D4059">
      <w:pPr>
        <w:rPr>
          <w:rtl/>
          <w:lang w:eastAsia="he-IL"/>
        </w:rPr>
      </w:pPr>
      <w:bookmarkStart w:id="8156" w:name="_ETM_Q26_651977"/>
      <w:bookmarkStart w:id="8157" w:name="_ETM_Q26_647254"/>
      <w:bookmarkEnd w:id="8156"/>
      <w:bookmarkEnd w:id="8157"/>
      <w:r>
        <w:rPr>
          <w:rFonts w:hint="cs"/>
          <w:rtl/>
          <w:lang w:eastAsia="he-IL"/>
        </w:rPr>
        <w:t>– – –</w:t>
      </w:r>
    </w:p>
    <w:p w:rsidR="005B5D37" w:rsidRDefault="005B5D37" w:rsidP="004D4059">
      <w:pPr>
        <w:rPr>
          <w:rtl/>
          <w:lang w:eastAsia="he-IL"/>
        </w:rPr>
      </w:pPr>
      <w:bookmarkStart w:id="8158" w:name="_ETM_Q26_648064"/>
      <w:bookmarkStart w:id="8159" w:name="_ETM_Q26_648135"/>
      <w:bookmarkEnd w:id="8158"/>
      <w:bookmarkEnd w:id="8159"/>
    </w:p>
    <w:p w:rsidR="005B5D37" w:rsidRDefault="005B5D37" w:rsidP="004D4059">
      <w:pPr>
        <w:pStyle w:val="af6"/>
        <w:rPr>
          <w:rtl/>
        </w:rPr>
      </w:pPr>
      <w:bookmarkStart w:id="8160" w:name="ET_interruption_5291_41"/>
      <w:r w:rsidRPr="000204D5">
        <w:rPr>
          <w:rStyle w:val="TagStyle"/>
          <w:rtl/>
        </w:rPr>
        <w:t xml:space="preserve"> &lt;&lt; קריאה &gt;&gt;</w:t>
      </w:r>
      <w:r w:rsidRPr="00456CFE">
        <w:rPr>
          <w:rStyle w:val="TagStyle"/>
          <w:rtl/>
        </w:rPr>
        <w:t xml:space="preserve"> </w:t>
      </w:r>
      <w:r>
        <w:rPr>
          <w:rtl/>
        </w:rPr>
        <w:t>בצלאל סמוטריץ' (הציונות הדתית):</w:t>
      </w:r>
      <w:r w:rsidRPr="00456CFE">
        <w:rPr>
          <w:rStyle w:val="TagStyle"/>
          <w:rtl/>
        </w:rPr>
        <w:t xml:space="preserve"> </w:t>
      </w:r>
      <w:r w:rsidRPr="000204D5">
        <w:rPr>
          <w:rStyle w:val="TagStyle"/>
          <w:rtl/>
        </w:rPr>
        <w:t>&lt;&lt; קריאה &gt;&gt;</w:t>
      </w:r>
      <w:r>
        <w:rPr>
          <w:rtl/>
        </w:rPr>
        <w:t xml:space="preserve">   </w:t>
      </w:r>
      <w:bookmarkEnd w:id="8160"/>
    </w:p>
    <w:p w:rsidR="005B5D37" w:rsidRDefault="005B5D37" w:rsidP="00E67AD8">
      <w:pPr>
        <w:rPr>
          <w:rtl/>
          <w:lang w:eastAsia="he-IL"/>
        </w:rPr>
      </w:pPr>
    </w:p>
    <w:p w:rsidR="005B5D37" w:rsidRDefault="005B5D37" w:rsidP="004D4059">
      <w:pPr>
        <w:rPr>
          <w:rtl/>
          <w:lang w:eastAsia="he-IL"/>
        </w:rPr>
      </w:pPr>
      <w:bookmarkStart w:id="8161" w:name="_ETM_Q26_651182"/>
      <w:bookmarkStart w:id="8162" w:name="_ETM_Q26_646446"/>
      <w:bookmarkEnd w:id="8161"/>
      <w:bookmarkEnd w:id="8162"/>
      <w:r>
        <w:rPr>
          <w:rFonts w:hint="cs"/>
          <w:rtl/>
          <w:lang w:eastAsia="he-IL"/>
        </w:rPr>
        <w:t xml:space="preserve">החוק הזה </w:t>
      </w:r>
      <w:bookmarkStart w:id="8163" w:name="_ETM_Q26_649779"/>
      <w:bookmarkEnd w:id="8163"/>
      <w:r w:rsidR="00E67AD8">
        <w:rPr>
          <w:rFonts w:hint="cs"/>
          <w:rtl/>
          <w:lang w:eastAsia="he-IL"/>
        </w:rPr>
        <w:t>– – –</w:t>
      </w:r>
      <w:r>
        <w:rPr>
          <w:rFonts w:hint="cs"/>
          <w:rtl/>
          <w:lang w:eastAsia="he-IL"/>
        </w:rPr>
        <w:t xml:space="preserve"> </w:t>
      </w:r>
      <w:bookmarkStart w:id="8164" w:name="_ETM_Q26_646712"/>
      <w:bookmarkEnd w:id="8164"/>
      <w:r>
        <w:rPr>
          <w:rFonts w:hint="cs"/>
          <w:rtl/>
          <w:lang w:eastAsia="he-IL"/>
        </w:rPr>
        <w:t>שהיו בעבר בוועדות.</w:t>
      </w:r>
    </w:p>
    <w:p w:rsidR="005B5D37" w:rsidRDefault="005B5D37" w:rsidP="004D4059">
      <w:pPr>
        <w:rPr>
          <w:rtl/>
          <w:lang w:eastAsia="he-IL"/>
        </w:rPr>
      </w:pPr>
      <w:bookmarkStart w:id="8165" w:name="_ETM_Q26_653998"/>
      <w:bookmarkStart w:id="8166" w:name="_ETM_Q26_654058"/>
      <w:bookmarkEnd w:id="8165"/>
      <w:bookmarkEnd w:id="8166"/>
    </w:p>
    <w:p w:rsidR="005B5D37" w:rsidRDefault="005B5D37" w:rsidP="004D4059">
      <w:pPr>
        <w:pStyle w:val="af6"/>
        <w:rPr>
          <w:rtl/>
        </w:rPr>
      </w:pPr>
      <w:bookmarkStart w:id="8167" w:name="ET_interruption_קריאות_42"/>
      <w:r w:rsidRPr="000204D5">
        <w:rPr>
          <w:rStyle w:val="TagStyle"/>
          <w:rtl/>
        </w:rPr>
        <w:t xml:space="preserve"> &lt;&lt; קריאה &gt;&gt;</w:t>
      </w:r>
      <w:r w:rsidRPr="00456CFE">
        <w:rPr>
          <w:rStyle w:val="TagStyle"/>
          <w:rtl/>
        </w:rPr>
        <w:t xml:space="preserve"> </w:t>
      </w:r>
      <w:r>
        <w:rPr>
          <w:rtl/>
        </w:rPr>
        <w:t>קריאות:</w:t>
      </w:r>
      <w:r w:rsidRPr="00456CFE">
        <w:rPr>
          <w:rStyle w:val="TagStyle"/>
          <w:rtl/>
        </w:rPr>
        <w:t xml:space="preserve"> </w:t>
      </w:r>
      <w:r w:rsidRPr="000204D5">
        <w:rPr>
          <w:rStyle w:val="TagStyle"/>
          <w:rtl/>
        </w:rPr>
        <w:t>&lt;&lt; קריאה &gt;&gt;</w:t>
      </w:r>
      <w:r>
        <w:rPr>
          <w:rtl/>
        </w:rPr>
        <w:t xml:space="preserve">   </w:t>
      </w:r>
      <w:bookmarkEnd w:id="8167"/>
    </w:p>
    <w:p w:rsidR="005B5D37" w:rsidRDefault="005B5D37" w:rsidP="00E67AD8">
      <w:pPr>
        <w:rPr>
          <w:rtl/>
          <w:lang w:eastAsia="he-IL"/>
        </w:rPr>
      </w:pPr>
    </w:p>
    <w:p w:rsidR="005B5D37" w:rsidRDefault="00E67AD8" w:rsidP="004D4059">
      <w:pPr>
        <w:rPr>
          <w:rtl/>
          <w:lang w:eastAsia="he-IL"/>
        </w:rPr>
      </w:pPr>
      <w:bookmarkStart w:id="8168" w:name="_ETM_Q26_657672"/>
      <w:bookmarkEnd w:id="8168"/>
      <w:r>
        <w:rPr>
          <w:rFonts w:hint="cs"/>
          <w:rtl/>
          <w:lang w:eastAsia="he-IL"/>
        </w:rPr>
        <w:t>– – –</w:t>
      </w:r>
    </w:p>
    <w:p w:rsidR="005B5D37" w:rsidRDefault="005B5D37" w:rsidP="004D4059">
      <w:pPr>
        <w:rPr>
          <w:rtl/>
          <w:lang w:eastAsia="he-IL"/>
        </w:rPr>
      </w:pPr>
      <w:bookmarkStart w:id="8169" w:name="_ETM_Q26_659132"/>
      <w:bookmarkStart w:id="8170" w:name="_ETM_Q26_659199"/>
      <w:bookmarkEnd w:id="8169"/>
      <w:bookmarkEnd w:id="8170"/>
    </w:p>
    <w:p w:rsidR="005B5D37" w:rsidRDefault="005B5D37" w:rsidP="004D4059">
      <w:pPr>
        <w:pStyle w:val="-"/>
        <w:rPr>
          <w:rtl/>
        </w:rPr>
      </w:pPr>
      <w:bookmarkStart w:id="8171" w:name="ET_speakercontinue_6210_43"/>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171"/>
    </w:p>
    <w:p w:rsidR="005B5D37" w:rsidRDefault="005B5D37" w:rsidP="00E67AD8">
      <w:pPr>
        <w:rPr>
          <w:rtl/>
          <w:lang w:eastAsia="he-IL"/>
        </w:rPr>
      </w:pPr>
    </w:p>
    <w:p w:rsidR="005B5D37" w:rsidRDefault="005B5D37" w:rsidP="004D4059">
      <w:pPr>
        <w:rPr>
          <w:rtl/>
        </w:rPr>
      </w:pPr>
      <w:bookmarkStart w:id="8172" w:name="_ETM_Q26_662228"/>
      <w:bookmarkStart w:id="8173" w:name="_ETM_Q26_596747"/>
      <w:bookmarkStart w:id="8174" w:name="_ETM_Q26_658750"/>
      <w:bookmarkStart w:id="8175" w:name="_ETM_Q26_658662"/>
      <w:bookmarkEnd w:id="8172"/>
      <w:bookmarkEnd w:id="8173"/>
      <w:bookmarkEnd w:id="8174"/>
      <w:bookmarkEnd w:id="8175"/>
      <w:r>
        <w:rPr>
          <w:rtl/>
        </w:rPr>
        <w:t xml:space="preserve">חבר </w:t>
      </w:r>
      <w:bookmarkStart w:id="8176" w:name="_ETM_Q26_659080"/>
      <w:bookmarkEnd w:id="8176"/>
      <w:r>
        <w:rPr>
          <w:rtl/>
        </w:rPr>
        <w:t xml:space="preserve">הכנסת </w:t>
      </w:r>
      <w:bookmarkStart w:id="8177" w:name="_ETM_Q26_659500"/>
      <w:bookmarkEnd w:id="8177"/>
      <w:r>
        <w:rPr>
          <w:rtl/>
        </w:rPr>
        <w:t xml:space="preserve">יואב </w:t>
      </w:r>
      <w:bookmarkStart w:id="8178" w:name="_ETM_Q26_659770"/>
      <w:bookmarkEnd w:id="8178"/>
      <w:r>
        <w:rPr>
          <w:rtl/>
        </w:rPr>
        <w:t>קיש</w:t>
      </w:r>
      <w:r>
        <w:rPr>
          <w:rFonts w:hint="cs"/>
          <w:rtl/>
        </w:rPr>
        <w:t>,</w:t>
      </w:r>
      <w:r>
        <w:rPr>
          <w:rtl/>
        </w:rPr>
        <w:t xml:space="preserve"> </w:t>
      </w:r>
      <w:bookmarkStart w:id="8179" w:name="_ETM_Q26_660550"/>
      <w:bookmarkEnd w:id="8179"/>
      <w:r>
        <w:rPr>
          <w:rtl/>
        </w:rPr>
        <w:t xml:space="preserve">אני </w:t>
      </w:r>
      <w:bookmarkStart w:id="8180" w:name="_ETM_Q26_660760"/>
      <w:bookmarkEnd w:id="8180"/>
      <w:r>
        <w:rPr>
          <w:rtl/>
        </w:rPr>
        <w:t xml:space="preserve">אומר </w:t>
      </w:r>
      <w:bookmarkStart w:id="8181" w:name="_ETM_Q26_661000"/>
      <w:bookmarkEnd w:id="8181"/>
      <w:r>
        <w:rPr>
          <w:rtl/>
        </w:rPr>
        <w:t>לך</w:t>
      </w:r>
      <w:r>
        <w:rPr>
          <w:rFonts w:hint="cs"/>
          <w:rtl/>
        </w:rPr>
        <w:t>,</w:t>
      </w:r>
      <w:bookmarkStart w:id="8182" w:name="_ETM_Q26_658925"/>
      <w:bookmarkEnd w:id="8182"/>
      <w:r>
        <w:rPr>
          <w:rtl/>
        </w:rPr>
        <w:t xml:space="preserve"> </w:t>
      </w:r>
      <w:bookmarkStart w:id="8183" w:name="_ETM_Q26_661300"/>
      <w:bookmarkEnd w:id="8183"/>
      <w:r>
        <w:rPr>
          <w:rtl/>
        </w:rPr>
        <w:t xml:space="preserve">גם </w:t>
      </w:r>
      <w:bookmarkStart w:id="8184" w:name="_ETM_Q26_661959"/>
      <w:bookmarkEnd w:id="8184"/>
      <w:r>
        <w:rPr>
          <w:rtl/>
        </w:rPr>
        <w:t xml:space="preserve">אם </w:t>
      </w:r>
      <w:bookmarkStart w:id="8185" w:name="_ETM_Q26_662140"/>
      <w:bookmarkEnd w:id="8185"/>
      <w:r>
        <w:rPr>
          <w:rtl/>
        </w:rPr>
        <w:t>נ</w:t>
      </w:r>
      <w:r>
        <w:rPr>
          <w:rFonts w:hint="cs"/>
          <w:rtl/>
        </w:rPr>
        <w:t>עב</w:t>
      </w:r>
      <w:bookmarkStart w:id="8186" w:name="_ETM_Q26_660976"/>
      <w:bookmarkEnd w:id="8186"/>
      <w:r>
        <w:rPr>
          <w:rFonts w:hint="cs"/>
          <w:rtl/>
        </w:rPr>
        <w:t>יר את זה</w:t>
      </w:r>
      <w:bookmarkStart w:id="8187" w:name="_ETM_Q26_662016"/>
      <w:bookmarkStart w:id="8188" w:name="_ETM_Q26_662470"/>
      <w:bookmarkEnd w:id="8187"/>
      <w:bookmarkEnd w:id="8188"/>
      <w:r>
        <w:rPr>
          <w:rFonts w:hint="cs"/>
          <w:rtl/>
        </w:rPr>
        <w:t xml:space="preserve"> </w:t>
      </w:r>
      <w:r w:rsidR="00E67AD8">
        <w:rPr>
          <w:rFonts w:hint="cs"/>
          <w:rtl/>
        </w:rPr>
        <w:t>– – –</w:t>
      </w:r>
    </w:p>
    <w:p w:rsidR="005B5D37" w:rsidRDefault="005B5D37" w:rsidP="004D4059">
      <w:pPr>
        <w:rPr>
          <w:rtl/>
        </w:rPr>
      </w:pPr>
      <w:bookmarkStart w:id="8189" w:name="_ETM_Q26_664565"/>
      <w:bookmarkStart w:id="8190" w:name="_ETM_Q26_664628"/>
      <w:bookmarkEnd w:id="8189"/>
      <w:bookmarkEnd w:id="8190"/>
    </w:p>
    <w:p w:rsidR="005B5D37" w:rsidRDefault="005B5D37" w:rsidP="004D4059">
      <w:pPr>
        <w:pStyle w:val="af6"/>
        <w:rPr>
          <w:rtl/>
        </w:rPr>
      </w:pPr>
      <w:bookmarkStart w:id="8191" w:name="_ETM_Q26_665687"/>
      <w:bookmarkStart w:id="8192" w:name="_ETM_Q26_665752"/>
      <w:bookmarkStart w:id="8193" w:name="ET_interruption_5296_73"/>
      <w:bookmarkEnd w:id="8191"/>
      <w:bookmarkEnd w:id="8192"/>
      <w:r w:rsidRPr="000204D5">
        <w:rPr>
          <w:rStyle w:val="TagStyle"/>
          <w:rtl/>
        </w:rPr>
        <w:t>&lt;&lt;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bookmarkEnd w:id="8193"/>
      <w:r>
        <w:rPr>
          <w:rtl/>
        </w:rPr>
        <w:t xml:space="preserve">   </w:t>
      </w:r>
    </w:p>
    <w:p w:rsidR="005B5D37" w:rsidRDefault="005B5D37" w:rsidP="004D4059">
      <w:pPr>
        <w:rPr>
          <w:rtl/>
        </w:rPr>
      </w:pPr>
    </w:p>
    <w:p w:rsidR="005B5D37" w:rsidRDefault="005B5D37" w:rsidP="004D4059">
      <w:pPr>
        <w:rPr>
          <w:rtl/>
        </w:rPr>
      </w:pPr>
      <w:bookmarkStart w:id="8194" w:name="_ETM_Q26_666601"/>
      <w:bookmarkStart w:id="8195" w:name="_ETM_Q26_666662"/>
      <w:bookmarkStart w:id="8196" w:name="_ETM_Q26_662056"/>
      <w:bookmarkEnd w:id="8194"/>
      <w:bookmarkEnd w:id="8195"/>
      <w:bookmarkEnd w:id="8196"/>
      <w:r>
        <w:rPr>
          <w:rFonts w:hint="cs"/>
          <w:rtl/>
        </w:rPr>
        <w:t xml:space="preserve">אני </w:t>
      </w:r>
      <w:bookmarkStart w:id="8197" w:name="_ETM_Q26_662795"/>
      <w:bookmarkEnd w:id="8197"/>
      <w:r>
        <w:rPr>
          <w:rFonts w:hint="cs"/>
          <w:rtl/>
        </w:rPr>
        <w:t>אעלה להשיב. אני לא רוצה את זה.</w:t>
      </w:r>
    </w:p>
    <w:p w:rsidR="005B5D37" w:rsidRDefault="005B5D37" w:rsidP="004D4059">
      <w:pPr>
        <w:rPr>
          <w:rtl/>
        </w:rPr>
      </w:pPr>
    </w:p>
    <w:p w:rsidR="005B5D37" w:rsidRDefault="005B5D37" w:rsidP="004D4059">
      <w:pPr>
        <w:pStyle w:val="-"/>
        <w:rPr>
          <w:rtl/>
        </w:rPr>
      </w:pPr>
      <w:bookmarkStart w:id="8198" w:name="ET_speakercontinue_6210_44"/>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198"/>
    </w:p>
    <w:p w:rsidR="005B5D37" w:rsidRDefault="005B5D37" w:rsidP="00E67AD8">
      <w:pPr>
        <w:rPr>
          <w:rtl/>
          <w:lang w:eastAsia="he-IL"/>
        </w:rPr>
      </w:pPr>
    </w:p>
    <w:p w:rsidR="005B5D37" w:rsidRDefault="005B5D37" w:rsidP="004D4059">
      <w:pPr>
        <w:rPr>
          <w:rtl/>
          <w:lang w:eastAsia="he-IL"/>
        </w:rPr>
      </w:pPr>
      <w:bookmarkStart w:id="8199" w:name="_ETM_Q26_663058"/>
      <w:bookmarkEnd w:id="8199"/>
      <w:r>
        <w:rPr>
          <w:rFonts w:hint="cs"/>
          <w:rtl/>
          <w:lang w:eastAsia="he-IL"/>
        </w:rPr>
        <w:t xml:space="preserve">לא, אני יודע. אני </w:t>
      </w:r>
      <w:bookmarkStart w:id="8200" w:name="_ETM_Q26_665794"/>
      <w:bookmarkEnd w:id="8200"/>
      <w:r>
        <w:rPr>
          <w:rFonts w:hint="cs"/>
          <w:rtl/>
          <w:lang w:eastAsia="he-IL"/>
        </w:rPr>
        <w:t>לא יורד א</w:t>
      </w:r>
      <w:bookmarkStart w:id="8201" w:name="_ETM_Q26_666538"/>
      <w:bookmarkEnd w:id="8201"/>
      <w:r>
        <w:rPr>
          <w:rFonts w:hint="cs"/>
          <w:rtl/>
          <w:lang w:eastAsia="he-IL"/>
        </w:rPr>
        <w:t xml:space="preserve">ם אתה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8202" w:name="_ETM_Q26_667521"/>
      <w:bookmarkEnd w:id="8202"/>
    </w:p>
    <w:p w:rsidR="005B5D37" w:rsidRDefault="005B5D37" w:rsidP="004D4059">
      <w:pPr>
        <w:pStyle w:val="af6"/>
        <w:rPr>
          <w:rtl/>
        </w:rPr>
      </w:pPr>
      <w:bookmarkStart w:id="8203" w:name="ET_interruption_5296_46"/>
      <w:r w:rsidRPr="000204D5">
        <w:rPr>
          <w:rStyle w:val="TagStyle"/>
          <w:rtl/>
        </w:rPr>
        <w:t xml:space="preserve"> &lt;&lt; קריאה &gt;&gt;</w:t>
      </w:r>
      <w:r w:rsidRPr="00456CFE">
        <w:rPr>
          <w:rStyle w:val="TagStyle"/>
          <w:rtl/>
        </w:rPr>
        <w:t xml:space="preserve"> </w:t>
      </w:r>
      <w:r>
        <w:rPr>
          <w:rtl/>
        </w:rPr>
        <w:t>יואב קיש (הליכוד):</w:t>
      </w:r>
      <w:r w:rsidRPr="00456CFE">
        <w:rPr>
          <w:rStyle w:val="TagStyle"/>
          <w:rtl/>
        </w:rPr>
        <w:t xml:space="preserve"> </w:t>
      </w:r>
      <w:r w:rsidRPr="000204D5">
        <w:rPr>
          <w:rStyle w:val="TagStyle"/>
          <w:rtl/>
        </w:rPr>
        <w:t>&lt;&lt; קריאה &gt;&gt;</w:t>
      </w:r>
      <w:r>
        <w:rPr>
          <w:rtl/>
        </w:rPr>
        <w:t xml:space="preserve">   </w:t>
      </w:r>
      <w:bookmarkEnd w:id="8203"/>
    </w:p>
    <w:p w:rsidR="005B5D37" w:rsidRDefault="005B5D37" w:rsidP="00E67AD8">
      <w:pPr>
        <w:rPr>
          <w:rtl/>
          <w:lang w:eastAsia="he-IL"/>
        </w:rPr>
      </w:pPr>
    </w:p>
    <w:p w:rsidR="005B5D37" w:rsidRDefault="00E67AD8" w:rsidP="004D4059">
      <w:pPr>
        <w:rPr>
          <w:rtl/>
          <w:lang w:eastAsia="he-IL"/>
        </w:rPr>
      </w:pPr>
      <w:bookmarkStart w:id="8204" w:name="_ETM_Q26_674494"/>
      <w:bookmarkStart w:id="8205" w:name="_ETM_Q26_669769"/>
      <w:bookmarkEnd w:id="8204"/>
      <w:bookmarkEnd w:id="8205"/>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rPr>
          <w:rtl/>
        </w:rPr>
      </w:pPr>
      <w:bookmarkStart w:id="8206" w:name="_ETM_Q26_667552"/>
      <w:bookmarkStart w:id="8207" w:name="ET_yor_6244_47"/>
      <w:bookmarkEnd w:id="8206"/>
      <w:r w:rsidRPr="000204D5">
        <w:rPr>
          <w:rStyle w:val="TagStyle"/>
          <w:rtl/>
        </w:rPr>
        <w:t xml:space="preserve"> &lt;&lt; יור &gt;&gt;</w:t>
      </w:r>
      <w:r w:rsidRPr="00456CFE">
        <w:rPr>
          <w:rStyle w:val="TagStyle"/>
          <w:rtl/>
        </w:rPr>
        <w:t xml:space="preserve"> </w:t>
      </w:r>
      <w:r>
        <w:rPr>
          <w:rtl/>
        </w:rPr>
        <w:t>היו"ר איתן גינזבורג:</w:t>
      </w:r>
      <w:r w:rsidRPr="00456CFE">
        <w:rPr>
          <w:rStyle w:val="TagStyle"/>
          <w:rtl/>
        </w:rPr>
        <w:t xml:space="preserve"> </w:t>
      </w:r>
      <w:r w:rsidRPr="000204D5">
        <w:rPr>
          <w:rStyle w:val="TagStyle"/>
          <w:rtl/>
        </w:rPr>
        <w:t>&lt;&lt; יור &gt;&gt;</w:t>
      </w:r>
      <w:r>
        <w:rPr>
          <w:rtl/>
        </w:rPr>
        <w:t xml:space="preserve">   </w:t>
      </w:r>
      <w:bookmarkEnd w:id="8207"/>
    </w:p>
    <w:p w:rsidR="005B5D37" w:rsidRDefault="005B5D37" w:rsidP="00E67AD8">
      <w:pPr>
        <w:rPr>
          <w:rtl/>
          <w:lang w:eastAsia="he-IL"/>
        </w:rPr>
      </w:pPr>
    </w:p>
    <w:p w:rsidR="005B5D37" w:rsidRDefault="005B5D37" w:rsidP="00AA1559">
      <w:pPr>
        <w:rPr>
          <w:rtl/>
          <w:lang w:eastAsia="he-IL"/>
        </w:rPr>
      </w:pPr>
      <w:bookmarkStart w:id="8208" w:name="_ETM_Q26_668743"/>
      <w:bookmarkEnd w:id="8208"/>
      <w:r>
        <w:rPr>
          <w:rFonts w:hint="cs"/>
          <w:rtl/>
          <w:lang w:eastAsia="he-IL"/>
        </w:rPr>
        <w:t xml:space="preserve">חבר הכנסת קיש, מה שרוצה </w:t>
      </w:r>
      <w:bookmarkStart w:id="8209" w:name="_ETM_Q26_673234"/>
      <w:bookmarkEnd w:id="8209"/>
      <w:r>
        <w:rPr>
          <w:rFonts w:hint="cs"/>
          <w:rtl/>
          <w:lang w:eastAsia="he-IL"/>
        </w:rPr>
        <w:t xml:space="preserve">לומר לך </w:t>
      </w:r>
      <w:bookmarkStart w:id="8210" w:name="_ETM_Q26_669342"/>
      <w:bookmarkEnd w:id="8210"/>
      <w:r>
        <w:rPr>
          <w:rFonts w:hint="cs"/>
          <w:rtl/>
          <w:lang w:eastAsia="he-IL"/>
        </w:rPr>
        <w:t>הש</w:t>
      </w:r>
      <w:bookmarkStart w:id="8211" w:name="_ETM_Q26_670627"/>
      <w:bookmarkEnd w:id="8211"/>
      <w:r>
        <w:rPr>
          <w:rFonts w:hint="cs"/>
          <w:rtl/>
          <w:lang w:eastAsia="he-IL"/>
        </w:rPr>
        <w:t>ר, שאתה רוצה לשמוע את עמדתו של השר</w:t>
      </w:r>
      <w:bookmarkStart w:id="8212" w:name="_ETM_Q26_671434"/>
      <w:bookmarkEnd w:id="8212"/>
      <w:r>
        <w:rPr>
          <w:rFonts w:hint="cs"/>
          <w:rtl/>
          <w:lang w:eastAsia="he-IL"/>
        </w:rPr>
        <w:t xml:space="preserve"> </w:t>
      </w:r>
      <w:bookmarkStart w:id="8213" w:name="_ETM_Q26_678371"/>
      <w:bookmarkEnd w:id="8213"/>
      <w:r>
        <w:rPr>
          <w:rFonts w:hint="eastAsia"/>
          <w:rtl/>
          <w:lang w:eastAsia="he-IL"/>
        </w:rPr>
        <w:t xml:space="preserve">– </w:t>
      </w:r>
      <w:r>
        <w:rPr>
          <w:rFonts w:hint="cs"/>
          <w:rtl/>
          <w:lang w:eastAsia="he-IL"/>
        </w:rPr>
        <w:t>עמדתו של השר בעד או נגד החוק?</w:t>
      </w:r>
      <w:bookmarkStart w:id="8214" w:name="_ETM_Q26_675234"/>
      <w:bookmarkEnd w:id="8214"/>
    </w:p>
    <w:p w:rsidR="005B5D37" w:rsidRPr="00456CFE" w:rsidRDefault="005B5D37" w:rsidP="004D4059">
      <w:pPr>
        <w:rPr>
          <w:rtl/>
          <w:lang w:eastAsia="he-IL"/>
        </w:rPr>
      </w:pPr>
      <w:bookmarkStart w:id="8215" w:name="_ETM_Q26_675451"/>
      <w:bookmarkStart w:id="8216" w:name="_ETM_Q26_675517"/>
      <w:bookmarkEnd w:id="8215"/>
      <w:bookmarkEnd w:id="8216"/>
    </w:p>
    <w:p w:rsidR="005B5D37" w:rsidRDefault="005B5D37" w:rsidP="004D4059">
      <w:pPr>
        <w:pStyle w:val="-"/>
        <w:rPr>
          <w:rtl/>
        </w:rPr>
      </w:pPr>
      <w:bookmarkStart w:id="8217" w:name="ET_speakercontinue_6210_45"/>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217"/>
    </w:p>
    <w:p w:rsidR="005B5D37" w:rsidRDefault="005B5D37" w:rsidP="00E67AD8">
      <w:pPr>
        <w:rPr>
          <w:rtl/>
          <w:lang w:eastAsia="he-IL"/>
        </w:rPr>
      </w:pPr>
    </w:p>
    <w:p w:rsidR="005B5D37" w:rsidRDefault="005B5D37" w:rsidP="004D4059">
      <w:pPr>
        <w:rPr>
          <w:rtl/>
          <w:lang w:eastAsia="he-IL"/>
        </w:rPr>
      </w:pPr>
      <w:bookmarkStart w:id="8218" w:name="_ETM_Q26_672069"/>
      <w:bookmarkStart w:id="8219" w:name="_ETM_Q26_667330"/>
      <w:bookmarkStart w:id="8220" w:name="_ETM_Q26_677684"/>
      <w:bookmarkEnd w:id="8218"/>
      <w:bookmarkEnd w:id="8219"/>
      <w:bookmarkEnd w:id="8220"/>
      <w:r>
        <w:rPr>
          <w:rFonts w:hint="cs"/>
          <w:rtl/>
          <w:lang w:eastAsia="he-IL"/>
        </w:rPr>
        <w:t xml:space="preserve">אנחנו בעד </w:t>
      </w:r>
      <w:bookmarkStart w:id="8221" w:name="_ETM_Q26_675993"/>
      <w:bookmarkEnd w:id="8221"/>
      <w:r>
        <w:rPr>
          <w:rFonts w:hint="cs"/>
          <w:rtl/>
          <w:lang w:eastAsia="he-IL"/>
        </w:rPr>
        <w:t xml:space="preserve">החוק, אבל </w:t>
      </w:r>
      <w:bookmarkStart w:id="8222" w:name="_ETM_Q26_681075"/>
      <w:bookmarkStart w:id="8223" w:name="_ETM_Q26_676711"/>
      <w:bookmarkEnd w:id="8222"/>
      <w:bookmarkEnd w:id="8223"/>
      <w:r>
        <w:rPr>
          <w:rFonts w:hint="cs"/>
          <w:rtl/>
          <w:lang w:eastAsia="he-IL"/>
        </w:rPr>
        <w:t xml:space="preserve">הוא יקודם בהסכמה. ממילא אתה לא יכול לקדם אותו בלי </w:t>
      </w:r>
      <w:bookmarkStart w:id="8224" w:name="_ETM_Q26_685504"/>
      <w:bookmarkStart w:id="8225" w:name="_ETM_Q26_680714"/>
      <w:bookmarkStart w:id="8226" w:name="_ETM_Q26_671780"/>
      <w:bookmarkStart w:id="8227" w:name="_ETM_Q26_664731"/>
      <w:bookmarkStart w:id="8228" w:name="_ETM_Q26_664794"/>
      <w:bookmarkStart w:id="8229" w:name="_ETM_Q26_690030"/>
      <w:bookmarkStart w:id="8230" w:name="_ETM_Q26_690810"/>
      <w:bookmarkStart w:id="8231" w:name="_ETM_Q26_691560"/>
      <w:bookmarkStart w:id="8232" w:name="_ETM_Q26_691950"/>
      <w:bookmarkStart w:id="8233" w:name="_ETM_Q26_692280"/>
      <w:bookmarkStart w:id="8234" w:name="_ETM_Q26_694299"/>
      <w:bookmarkStart w:id="8235" w:name="_ETM_Q26_701219"/>
      <w:bookmarkStart w:id="8236" w:name="_ETM_Q26_705860"/>
      <w:bookmarkStart w:id="8237" w:name="_ETM_Q26_706130"/>
      <w:bookmarkStart w:id="8238" w:name="_ETM_Q26_706250"/>
      <w:bookmarkStart w:id="8239" w:name="_ETM_Q26_706429"/>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r>
        <w:rPr>
          <w:rFonts w:hint="cs"/>
          <w:rtl/>
          <w:lang w:eastAsia="he-IL"/>
        </w:rPr>
        <w:t>אישור ועדת הכספים</w:t>
      </w:r>
      <w:bookmarkStart w:id="8240" w:name="_ETM_Q26_680945"/>
      <w:bookmarkEnd w:id="8240"/>
      <w:r>
        <w:rPr>
          <w:rFonts w:hint="cs"/>
          <w:rtl/>
          <w:lang w:eastAsia="he-IL"/>
        </w:rPr>
        <w:t>.</w:t>
      </w:r>
    </w:p>
    <w:p w:rsidR="005B5D37" w:rsidRDefault="005B5D37" w:rsidP="004D4059">
      <w:pPr>
        <w:rPr>
          <w:rtl/>
          <w:lang w:eastAsia="he-IL"/>
        </w:rPr>
      </w:pPr>
    </w:p>
    <w:p w:rsidR="005B5D37" w:rsidRDefault="005B5D37" w:rsidP="004D4059">
      <w:pPr>
        <w:pStyle w:val="af6"/>
        <w:rPr>
          <w:rtl/>
        </w:rPr>
      </w:pPr>
      <w:bookmarkStart w:id="8241" w:name="ET_interruption_5296_48"/>
      <w:r w:rsidRPr="000204D5">
        <w:rPr>
          <w:rStyle w:val="TagStyle"/>
          <w:rtl/>
        </w:rPr>
        <w:t xml:space="preserve"> &lt;&lt; קריאה &gt;&gt;</w:t>
      </w:r>
      <w:r w:rsidRPr="00456CFE">
        <w:rPr>
          <w:rStyle w:val="TagStyle"/>
          <w:rtl/>
        </w:rPr>
        <w:t xml:space="preserve"> </w:t>
      </w:r>
      <w:r>
        <w:rPr>
          <w:rtl/>
        </w:rPr>
        <w:t>יואב קיש (הליכוד):</w:t>
      </w:r>
      <w:r w:rsidRPr="00456CFE">
        <w:rPr>
          <w:rStyle w:val="TagStyle"/>
          <w:rtl/>
        </w:rPr>
        <w:t xml:space="preserve"> </w:t>
      </w:r>
      <w:r w:rsidRPr="000204D5">
        <w:rPr>
          <w:rStyle w:val="TagStyle"/>
          <w:rtl/>
        </w:rPr>
        <w:t>&lt;&lt; קריאה &gt;&gt;</w:t>
      </w:r>
      <w:r>
        <w:rPr>
          <w:rtl/>
        </w:rPr>
        <w:t xml:space="preserve">   </w:t>
      </w:r>
      <w:bookmarkEnd w:id="8241"/>
    </w:p>
    <w:p w:rsidR="005B5D37" w:rsidRDefault="005B5D37" w:rsidP="00E67AD8">
      <w:pPr>
        <w:rPr>
          <w:rtl/>
          <w:lang w:eastAsia="he-IL"/>
        </w:rPr>
      </w:pPr>
    </w:p>
    <w:p w:rsidR="005B5D37" w:rsidRDefault="005B5D37" w:rsidP="004D4059">
      <w:pPr>
        <w:rPr>
          <w:rtl/>
          <w:lang w:eastAsia="he-IL"/>
        </w:rPr>
      </w:pPr>
      <w:bookmarkStart w:id="8242" w:name="_ETM_Q26_681871"/>
      <w:bookmarkStart w:id="8243" w:name="_ETM_Q26_681430"/>
      <w:bookmarkEnd w:id="8242"/>
      <w:bookmarkEnd w:id="8243"/>
      <w:r>
        <w:rPr>
          <w:rFonts w:hint="cs"/>
          <w:rtl/>
          <w:lang w:eastAsia="he-IL"/>
        </w:rPr>
        <w:t>בגלל זה,</w:t>
      </w:r>
      <w:bookmarkStart w:id="8244" w:name="_ETM_Q26_681513"/>
      <w:bookmarkEnd w:id="8244"/>
      <w:r>
        <w:rPr>
          <w:rFonts w:hint="cs"/>
          <w:rtl/>
          <w:lang w:eastAsia="he-IL"/>
        </w:rPr>
        <w:t xml:space="preserve"> מה אתה רוצה ממני?</w:t>
      </w:r>
      <w:bookmarkStart w:id="8245" w:name="_ETM_Q26_681472"/>
      <w:bookmarkEnd w:id="8245"/>
      <w:r>
        <w:rPr>
          <w:rFonts w:hint="cs"/>
          <w:rtl/>
          <w:lang w:eastAsia="he-IL"/>
        </w:rPr>
        <w:t xml:space="preserve"> זה </w:t>
      </w:r>
      <w:bookmarkStart w:id="8246" w:name="_ETM_Q26_683316"/>
      <w:bookmarkEnd w:id="8246"/>
      <w:r>
        <w:rPr>
          <w:rFonts w:hint="cs"/>
          <w:rtl/>
          <w:lang w:eastAsia="he-IL"/>
        </w:rPr>
        <w:t xml:space="preserve">בדיוק </w:t>
      </w:r>
      <w:r w:rsidR="00E67AD8">
        <w:rPr>
          <w:rFonts w:hint="cs"/>
          <w:rtl/>
          <w:lang w:eastAsia="he-IL"/>
        </w:rPr>
        <w:t>– – –</w:t>
      </w:r>
      <w:bookmarkStart w:id="8247" w:name="_ETM_Q26_683567"/>
      <w:bookmarkEnd w:id="8247"/>
    </w:p>
    <w:p w:rsidR="005B5D37" w:rsidRPr="00095CE2" w:rsidRDefault="005B5D37" w:rsidP="004D4059">
      <w:pPr>
        <w:rPr>
          <w:rtl/>
        </w:rPr>
      </w:pPr>
      <w:bookmarkStart w:id="8248" w:name="_ETM_Q26_683731"/>
      <w:bookmarkStart w:id="8249" w:name="_ETM_Q26_683810"/>
      <w:bookmarkStart w:id="8250" w:name="_ETM_Q26_736460"/>
      <w:bookmarkEnd w:id="8248"/>
      <w:bookmarkEnd w:id="8249"/>
      <w:bookmarkEnd w:id="8250"/>
    </w:p>
    <w:p w:rsidR="005B5D37" w:rsidRDefault="005B5D37" w:rsidP="004D4059">
      <w:pPr>
        <w:pStyle w:val="-"/>
        <w:rPr>
          <w:rtl/>
        </w:rPr>
      </w:pPr>
      <w:bookmarkStart w:id="8251" w:name="ET_speakercontinue_6210_50"/>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251"/>
    </w:p>
    <w:p w:rsidR="005B5D37" w:rsidRDefault="005B5D37" w:rsidP="00E67AD8">
      <w:pPr>
        <w:rPr>
          <w:rtl/>
        </w:rPr>
      </w:pPr>
    </w:p>
    <w:p w:rsidR="005B5D37" w:rsidRDefault="005B5D37" w:rsidP="00AA1559">
      <w:pPr>
        <w:rPr>
          <w:rtl/>
        </w:rPr>
      </w:pPr>
      <w:bookmarkStart w:id="8252" w:name="_ETM_Q26_690488"/>
      <w:bookmarkEnd w:id="8252"/>
      <w:r>
        <w:rPr>
          <w:rFonts w:hint="cs"/>
          <w:rtl/>
        </w:rPr>
        <w:t xml:space="preserve">אז מה שאני אומר </w:t>
      </w:r>
      <w:r>
        <w:rPr>
          <w:rFonts w:hint="eastAsia"/>
          <w:rtl/>
        </w:rPr>
        <w:t xml:space="preserve">– </w:t>
      </w:r>
      <w:r>
        <w:rPr>
          <w:rFonts w:hint="cs"/>
          <w:rtl/>
        </w:rPr>
        <w:t>החוק יקודם בהסכמה</w:t>
      </w:r>
      <w:bookmarkStart w:id="8253" w:name="_ETM_Q26_686330"/>
      <w:bookmarkStart w:id="8254" w:name="_ETM_Q26_687153"/>
      <w:bookmarkEnd w:id="8253"/>
      <w:bookmarkEnd w:id="8254"/>
      <w:r>
        <w:rPr>
          <w:rFonts w:hint="cs"/>
          <w:rtl/>
        </w:rPr>
        <w:t xml:space="preserve"> איתנו ואנחנו נתקדם </w:t>
      </w:r>
      <w:bookmarkStart w:id="8255" w:name="_ETM_Q26_690321"/>
      <w:bookmarkEnd w:id="8255"/>
      <w:r>
        <w:rPr>
          <w:rFonts w:hint="cs"/>
          <w:rtl/>
        </w:rPr>
        <w:t>עם הצעת החוק.</w:t>
      </w:r>
    </w:p>
    <w:p w:rsidR="005B5D37" w:rsidRDefault="005B5D37" w:rsidP="004D4059">
      <w:pPr>
        <w:rPr>
          <w:rtl/>
        </w:rPr>
      </w:pPr>
      <w:bookmarkStart w:id="8256" w:name="_ETM_Q26_693553"/>
      <w:bookmarkStart w:id="8257" w:name="_ETM_Q26_693612"/>
      <w:bookmarkEnd w:id="8256"/>
      <w:bookmarkEnd w:id="8257"/>
    </w:p>
    <w:p w:rsidR="005B5D37" w:rsidRDefault="005B5D37" w:rsidP="004D4059">
      <w:pPr>
        <w:pStyle w:val="af6"/>
        <w:rPr>
          <w:rtl/>
        </w:rPr>
      </w:pPr>
      <w:bookmarkStart w:id="8258" w:name="_ETM_Q26_694382"/>
      <w:bookmarkStart w:id="8259" w:name="_ETM_Q26_694440"/>
      <w:bookmarkStart w:id="8260" w:name="ET_interruption_5296_74"/>
      <w:bookmarkEnd w:id="8258"/>
      <w:bookmarkEnd w:id="8259"/>
      <w:r w:rsidRPr="000204D5">
        <w:rPr>
          <w:rStyle w:val="TagStyle"/>
          <w:rtl/>
        </w:rPr>
        <w:t>&lt;&lt;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bookmarkEnd w:id="8260"/>
      <w:r>
        <w:rPr>
          <w:rtl/>
        </w:rPr>
        <w:t xml:space="preserve">   </w:t>
      </w:r>
    </w:p>
    <w:p w:rsidR="005B5D37" w:rsidRDefault="005B5D37" w:rsidP="004D4059">
      <w:pPr>
        <w:rPr>
          <w:rtl/>
        </w:rPr>
      </w:pPr>
      <w:bookmarkStart w:id="8261" w:name="_ETM_Q26_695454"/>
      <w:bookmarkEnd w:id="8261"/>
    </w:p>
    <w:p w:rsidR="005B5D37" w:rsidRDefault="005B5D37" w:rsidP="004D4059">
      <w:pPr>
        <w:rPr>
          <w:rtl/>
        </w:rPr>
      </w:pPr>
      <w:bookmarkStart w:id="8262" w:name="_ETM_Q26_695519"/>
      <w:bookmarkEnd w:id="8262"/>
      <w:r>
        <w:rPr>
          <w:rFonts w:hint="cs"/>
          <w:rtl/>
        </w:rPr>
        <w:t xml:space="preserve">אני מסכים </w:t>
      </w:r>
      <w:bookmarkStart w:id="8263" w:name="_ETM_Q26_696673"/>
      <w:bookmarkEnd w:id="8263"/>
      <w:r>
        <w:rPr>
          <w:rFonts w:hint="cs"/>
          <w:rtl/>
        </w:rPr>
        <w:t>איתך</w:t>
      </w:r>
      <w:bookmarkStart w:id="8264" w:name="_ETM_Q26_692202"/>
      <w:bookmarkEnd w:id="8264"/>
      <w:r>
        <w:rPr>
          <w:rFonts w:hint="cs"/>
          <w:rtl/>
        </w:rPr>
        <w:t>, תקשיב רגע, שהחוק יקודם בהסכמה</w:t>
      </w:r>
      <w:bookmarkStart w:id="8265" w:name="_ETM_Q26_693167"/>
      <w:bookmarkStart w:id="8266" w:name="_ETM_Q26_694637"/>
      <w:bookmarkEnd w:id="8265"/>
      <w:bookmarkEnd w:id="8266"/>
      <w:r>
        <w:rPr>
          <w:rFonts w:hint="cs"/>
          <w:rtl/>
        </w:rPr>
        <w:t xml:space="preserve"> עם יושב-ראש הוועדה</w:t>
      </w:r>
      <w:bookmarkStart w:id="8267" w:name="_ETM_Q26_695145"/>
      <w:bookmarkEnd w:id="8267"/>
      <w:r>
        <w:rPr>
          <w:rFonts w:hint="cs"/>
          <w:rtl/>
        </w:rPr>
        <w:t xml:space="preserve">. </w:t>
      </w:r>
      <w:bookmarkStart w:id="8268" w:name="_ETM_Q26_695600"/>
      <w:bookmarkEnd w:id="8268"/>
      <w:r>
        <w:rPr>
          <w:rFonts w:hint="cs"/>
          <w:rtl/>
        </w:rPr>
        <w:t xml:space="preserve">מעבר לזה </w:t>
      </w:r>
      <w:r w:rsidR="00E67AD8">
        <w:rPr>
          <w:rFonts w:hint="cs"/>
          <w:rtl/>
        </w:rPr>
        <w:t>– – –</w:t>
      </w:r>
      <w:bookmarkStart w:id="8269" w:name="_ETM_Q26_696193"/>
      <w:bookmarkEnd w:id="8269"/>
    </w:p>
    <w:p w:rsidR="005B5D37" w:rsidRDefault="005B5D37" w:rsidP="004D4059">
      <w:pPr>
        <w:rPr>
          <w:rtl/>
        </w:rPr>
      </w:pPr>
      <w:bookmarkStart w:id="8270" w:name="_ETM_Q26_696391"/>
      <w:bookmarkStart w:id="8271" w:name="_ETM_Q26_696484"/>
      <w:bookmarkEnd w:id="8270"/>
      <w:bookmarkEnd w:id="8271"/>
    </w:p>
    <w:p w:rsidR="005B5D37" w:rsidRDefault="005B5D37" w:rsidP="004D4059">
      <w:pPr>
        <w:pStyle w:val="-"/>
        <w:rPr>
          <w:rtl/>
        </w:rPr>
      </w:pPr>
      <w:bookmarkStart w:id="8272" w:name="ET_speakercontinue_6210_51"/>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272"/>
    </w:p>
    <w:p w:rsidR="005B5D37" w:rsidRDefault="005B5D37" w:rsidP="00E67AD8">
      <w:pPr>
        <w:rPr>
          <w:rtl/>
          <w:lang w:eastAsia="he-IL"/>
        </w:rPr>
      </w:pPr>
    </w:p>
    <w:p w:rsidR="005B5D37" w:rsidRDefault="005B5D37" w:rsidP="004D4059">
      <w:pPr>
        <w:rPr>
          <w:rtl/>
          <w:lang w:eastAsia="he-IL"/>
        </w:rPr>
      </w:pPr>
      <w:bookmarkStart w:id="8273" w:name="_ETM_Q26_697180"/>
      <w:bookmarkEnd w:id="8273"/>
      <w:r>
        <w:rPr>
          <w:rFonts w:hint="cs"/>
          <w:rtl/>
          <w:lang w:eastAsia="he-IL"/>
        </w:rPr>
        <w:t>ה</w:t>
      </w:r>
      <w:bookmarkStart w:id="8274" w:name="_ETM_Q26_702611"/>
      <w:bookmarkStart w:id="8275" w:name="_ETM_Q26_702729"/>
      <w:bookmarkEnd w:id="8274"/>
      <w:bookmarkEnd w:id="8275"/>
      <w:r>
        <w:rPr>
          <w:rFonts w:hint="cs"/>
          <w:rtl/>
          <w:lang w:eastAsia="he-IL"/>
        </w:rPr>
        <w:t>רי</w:t>
      </w:r>
      <w:bookmarkStart w:id="8276" w:name="_ETM_Q26_697759"/>
      <w:bookmarkEnd w:id="8276"/>
      <w:r>
        <w:rPr>
          <w:rFonts w:hint="cs"/>
          <w:rtl/>
          <w:lang w:eastAsia="he-IL"/>
        </w:rPr>
        <w:t xml:space="preserve"> מ</w:t>
      </w:r>
      <w:bookmarkStart w:id="8277" w:name="_ETM_Q26_697402"/>
      <w:bookmarkEnd w:id="8277"/>
      <w:r>
        <w:rPr>
          <w:rFonts w:hint="cs"/>
          <w:rtl/>
          <w:lang w:eastAsia="he-IL"/>
        </w:rPr>
        <w:t>מילא הוא לא יקודם בלי הסכ</w:t>
      </w:r>
      <w:bookmarkStart w:id="8278" w:name="_ETM_Q26_696222"/>
      <w:bookmarkEnd w:id="8278"/>
      <w:r>
        <w:rPr>
          <w:rFonts w:hint="cs"/>
          <w:rtl/>
          <w:lang w:eastAsia="he-IL"/>
        </w:rPr>
        <w:t xml:space="preserve">מת יושב-ראש </w:t>
      </w:r>
      <w:bookmarkStart w:id="8279" w:name="_ETM_Q26_697655"/>
      <w:bookmarkEnd w:id="8279"/>
      <w:r>
        <w:rPr>
          <w:rFonts w:hint="cs"/>
          <w:rtl/>
          <w:lang w:eastAsia="he-IL"/>
        </w:rPr>
        <w:t>ועדת הכספים</w:t>
      </w:r>
      <w:bookmarkStart w:id="8280" w:name="_ETM_Q26_697945"/>
      <w:bookmarkEnd w:id="8280"/>
      <w:r>
        <w:rPr>
          <w:rFonts w:hint="cs"/>
          <w:rtl/>
          <w:lang w:eastAsia="he-IL"/>
        </w:rPr>
        <w:t>.</w:t>
      </w:r>
    </w:p>
    <w:p w:rsidR="005B5D37" w:rsidRDefault="005B5D37" w:rsidP="004D4059">
      <w:pPr>
        <w:rPr>
          <w:rtl/>
          <w:lang w:eastAsia="he-IL"/>
        </w:rPr>
      </w:pPr>
      <w:bookmarkStart w:id="8281" w:name="_ETM_Q26_702767"/>
      <w:bookmarkStart w:id="8282" w:name="_ETM_Q26_702861"/>
      <w:bookmarkEnd w:id="8281"/>
      <w:bookmarkEnd w:id="8282"/>
    </w:p>
    <w:p w:rsidR="005B5D37" w:rsidRDefault="005B5D37" w:rsidP="004D4059">
      <w:pPr>
        <w:pStyle w:val="af6"/>
        <w:rPr>
          <w:rtl/>
        </w:rPr>
      </w:pPr>
      <w:bookmarkStart w:id="8283" w:name="ET_interruption_5296_75"/>
      <w:r w:rsidRPr="000204D5">
        <w:rPr>
          <w:rStyle w:val="TagStyle"/>
          <w:rtl/>
        </w:rPr>
        <w:t>&lt;&lt; קריאה &gt;&gt;</w:t>
      </w:r>
      <w:r w:rsidRPr="00066FFD">
        <w:rPr>
          <w:rStyle w:val="TagStyle"/>
          <w:rtl/>
        </w:rPr>
        <w:t xml:space="preserve"> </w:t>
      </w:r>
      <w:r>
        <w:rPr>
          <w:rtl/>
        </w:rPr>
        <w:t>יואב קיש (הליכוד):</w:t>
      </w:r>
      <w:r w:rsidRPr="00066FFD">
        <w:rPr>
          <w:rStyle w:val="TagStyle"/>
          <w:rtl/>
        </w:rPr>
        <w:t xml:space="preserve"> </w:t>
      </w:r>
      <w:r w:rsidRPr="000204D5">
        <w:rPr>
          <w:rStyle w:val="TagStyle"/>
          <w:rtl/>
        </w:rPr>
        <w:t>&lt;&lt; קריאה &gt;&gt;</w:t>
      </w:r>
      <w:bookmarkEnd w:id="8283"/>
      <w:r>
        <w:rPr>
          <w:rtl/>
        </w:rPr>
        <w:t xml:space="preserve">   </w:t>
      </w:r>
    </w:p>
    <w:p w:rsidR="005B5D37" w:rsidRDefault="005B5D37" w:rsidP="004D4059">
      <w:pPr>
        <w:rPr>
          <w:rtl/>
          <w:lang w:eastAsia="he-IL"/>
        </w:rPr>
      </w:pPr>
      <w:bookmarkStart w:id="8284" w:name="_ETM_Q26_699009"/>
      <w:bookmarkEnd w:id="8284"/>
    </w:p>
    <w:p w:rsidR="005B5D37" w:rsidRDefault="005B5D37" w:rsidP="004D4059">
      <w:pPr>
        <w:rPr>
          <w:rtl/>
          <w:lang w:eastAsia="he-IL"/>
        </w:rPr>
      </w:pPr>
      <w:bookmarkStart w:id="8285" w:name="_ETM_Q26_699218"/>
      <w:bookmarkStart w:id="8286" w:name="_ETM_Q26_699308"/>
      <w:bookmarkEnd w:id="8285"/>
      <w:bookmarkEnd w:id="8286"/>
      <w:r>
        <w:rPr>
          <w:rFonts w:hint="cs"/>
          <w:rtl/>
          <w:lang w:eastAsia="he-IL"/>
        </w:rPr>
        <w:t>אז מה אתה רוצה ממני?</w:t>
      </w:r>
      <w:bookmarkStart w:id="8287" w:name="_ETM_Q26_700318"/>
      <w:bookmarkStart w:id="8288" w:name="_ETM_Q26_703215"/>
      <w:bookmarkEnd w:id="8287"/>
      <w:bookmarkEnd w:id="8288"/>
    </w:p>
    <w:p w:rsidR="005B5D37" w:rsidRDefault="005B5D37" w:rsidP="004D4059">
      <w:pPr>
        <w:rPr>
          <w:rtl/>
          <w:lang w:eastAsia="he-IL"/>
        </w:rPr>
      </w:pPr>
      <w:bookmarkStart w:id="8289" w:name="_ETM_Q26_703306"/>
      <w:bookmarkEnd w:id="8289"/>
    </w:p>
    <w:p w:rsidR="005B5D37" w:rsidRDefault="005B5D37" w:rsidP="004D4059">
      <w:pPr>
        <w:pStyle w:val="af7"/>
        <w:rPr>
          <w:rtl/>
        </w:rPr>
      </w:pPr>
      <w:r w:rsidRPr="000204D5">
        <w:rPr>
          <w:rStyle w:val="TagStyle"/>
          <w:rtl/>
        </w:rPr>
        <w:t xml:space="preserve"> &lt;&lt; יור &gt;&gt;</w:t>
      </w:r>
      <w:r w:rsidRPr="00456CFE">
        <w:rPr>
          <w:rStyle w:val="TagStyle"/>
          <w:rtl/>
        </w:rPr>
        <w:t xml:space="preserve"> </w:t>
      </w:r>
      <w:r>
        <w:rPr>
          <w:rtl/>
        </w:rPr>
        <w:t>היו"ר איתן גינזבורג:</w:t>
      </w:r>
      <w:r w:rsidRPr="00456CFE">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290" w:name="_ETM_Q26_703478"/>
      <w:bookmarkEnd w:id="8290"/>
      <w:r>
        <w:rPr>
          <w:rFonts w:hint="cs"/>
          <w:rtl/>
          <w:lang w:eastAsia="he-IL"/>
        </w:rPr>
        <w:t>טוב, חבר הכנסת.</w:t>
      </w:r>
      <w:bookmarkStart w:id="8291" w:name="_ETM_Q26_700420"/>
      <w:bookmarkEnd w:id="8291"/>
    </w:p>
    <w:p w:rsidR="005B5D37" w:rsidRDefault="005B5D37" w:rsidP="004D4059">
      <w:pPr>
        <w:rPr>
          <w:rtl/>
          <w:lang w:eastAsia="he-IL"/>
        </w:rPr>
      </w:pPr>
      <w:bookmarkStart w:id="8292" w:name="_ETM_Q26_700602"/>
      <w:bookmarkStart w:id="8293" w:name="_ETM_Q26_700697"/>
      <w:bookmarkStart w:id="8294" w:name="_ETM_Q26_701724"/>
      <w:bookmarkEnd w:id="8292"/>
      <w:bookmarkEnd w:id="8293"/>
      <w:bookmarkEnd w:id="8294"/>
    </w:p>
    <w:p w:rsidR="005B5D37" w:rsidRDefault="005B5D37" w:rsidP="004D4059">
      <w:pPr>
        <w:pStyle w:val="af6"/>
        <w:rPr>
          <w:rtl/>
        </w:rPr>
      </w:pPr>
      <w:bookmarkStart w:id="8295" w:name="ET_interruption_5296_54"/>
      <w:r w:rsidRPr="000204D5">
        <w:rPr>
          <w:rStyle w:val="TagStyle"/>
          <w:rtl/>
        </w:rPr>
        <w:t xml:space="preserve"> &lt;&lt; קריאה &gt;&gt;</w:t>
      </w:r>
      <w:r w:rsidRPr="00456CFE">
        <w:rPr>
          <w:rStyle w:val="TagStyle"/>
          <w:rtl/>
        </w:rPr>
        <w:t xml:space="preserve"> </w:t>
      </w:r>
      <w:r>
        <w:rPr>
          <w:rtl/>
        </w:rPr>
        <w:t>יואב קיש (הליכוד):</w:t>
      </w:r>
      <w:r w:rsidRPr="00456CFE">
        <w:rPr>
          <w:rStyle w:val="TagStyle"/>
          <w:rtl/>
        </w:rPr>
        <w:t xml:space="preserve"> </w:t>
      </w:r>
      <w:r w:rsidRPr="000204D5">
        <w:rPr>
          <w:rStyle w:val="TagStyle"/>
          <w:rtl/>
        </w:rPr>
        <w:t>&lt;&lt; קריאה &gt;&gt;</w:t>
      </w:r>
      <w:r>
        <w:rPr>
          <w:rtl/>
        </w:rPr>
        <w:t xml:space="preserve">   </w:t>
      </w:r>
      <w:bookmarkEnd w:id="8295"/>
    </w:p>
    <w:p w:rsidR="005B5D37" w:rsidRDefault="005B5D37" w:rsidP="00E67AD8">
      <w:pPr>
        <w:rPr>
          <w:rtl/>
          <w:lang w:eastAsia="he-IL"/>
        </w:rPr>
      </w:pPr>
    </w:p>
    <w:p w:rsidR="005B5D37" w:rsidRDefault="005B5D37" w:rsidP="004D4059">
      <w:pPr>
        <w:rPr>
          <w:rtl/>
          <w:lang w:eastAsia="he-IL"/>
        </w:rPr>
      </w:pPr>
      <w:bookmarkStart w:id="8296" w:name="_ETM_Q26_702188"/>
      <w:bookmarkEnd w:id="8296"/>
      <w:r>
        <w:rPr>
          <w:rFonts w:hint="cs"/>
          <w:rtl/>
          <w:lang w:eastAsia="he-IL"/>
        </w:rPr>
        <w:t xml:space="preserve">אני </w:t>
      </w:r>
      <w:bookmarkStart w:id="8297" w:name="_ETM_Q26_702741"/>
      <w:bookmarkEnd w:id="8297"/>
      <w:r>
        <w:rPr>
          <w:rFonts w:hint="cs"/>
          <w:rtl/>
          <w:lang w:eastAsia="he-IL"/>
        </w:rPr>
        <w:t xml:space="preserve">אומר עוד פעם. </w:t>
      </w:r>
    </w:p>
    <w:p w:rsidR="005B5D37" w:rsidRDefault="005B5D37" w:rsidP="004D4059">
      <w:pPr>
        <w:rPr>
          <w:rtl/>
          <w:lang w:eastAsia="he-IL"/>
        </w:rPr>
      </w:pPr>
      <w:bookmarkStart w:id="8298" w:name="_ETM_Q26_708624"/>
      <w:bookmarkStart w:id="8299" w:name="_ETM_Q26_708724"/>
      <w:bookmarkEnd w:id="8298"/>
      <w:bookmarkEnd w:id="8299"/>
    </w:p>
    <w:p w:rsidR="005B5D37" w:rsidRDefault="005B5D37" w:rsidP="004D4059">
      <w:pPr>
        <w:pStyle w:val="-"/>
        <w:rPr>
          <w:rtl/>
        </w:rPr>
      </w:pPr>
      <w:bookmarkStart w:id="8300" w:name="ET_speakercontinue_6210_55"/>
      <w:r w:rsidRPr="000204D5">
        <w:rPr>
          <w:rStyle w:val="TagStyle"/>
          <w:rtl/>
        </w:rPr>
        <w:t xml:space="preserve"> &lt;&lt; דובר_המשך &gt;&gt;</w:t>
      </w:r>
      <w:r w:rsidRPr="00456CFE">
        <w:rPr>
          <w:rStyle w:val="TagStyle"/>
          <w:rtl/>
        </w:rPr>
        <w:t xml:space="preserve"> </w:t>
      </w:r>
      <w:r>
        <w:rPr>
          <w:rtl/>
        </w:rPr>
        <w:t>השר במשרד האוצר חמד עמאר:</w:t>
      </w:r>
      <w:r w:rsidRPr="00456CFE">
        <w:rPr>
          <w:rStyle w:val="TagStyle"/>
          <w:rtl/>
        </w:rPr>
        <w:t xml:space="preserve"> </w:t>
      </w:r>
      <w:r w:rsidRPr="000204D5">
        <w:rPr>
          <w:rStyle w:val="TagStyle"/>
          <w:rtl/>
        </w:rPr>
        <w:t>&lt;&lt; דובר_המשך &gt;&gt;</w:t>
      </w:r>
      <w:r>
        <w:rPr>
          <w:rtl/>
        </w:rPr>
        <w:t xml:space="preserve">   </w:t>
      </w:r>
      <w:bookmarkEnd w:id="8300"/>
    </w:p>
    <w:p w:rsidR="005B5D37" w:rsidRDefault="005B5D37" w:rsidP="00E67AD8">
      <w:pPr>
        <w:rPr>
          <w:rtl/>
          <w:lang w:eastAsia="he-IL"/>
        </w:rPr>
      </w:pPr>
    </w:p>
    <w:p w:rsidR="005B5D37" w:rsidRDefault="005B5D37" w:rsidP="00AA1559">
      <w:pPr>
        <w:rPr>
          <w:rtl/>
          <w:lang w:eastAsia="he-IL"/>
        </w:rPr>
      </w:pPr>
      <w:bookmarkStart w:id="8301" w:name="_ETM_Q26_709678"/>
      <w:bookmarkEnd w:id="8301"/>
      <w:r>
        <w:rPr>
          <w:rFonts w:hint="cs"/>
          <w:rtl/>
          <w:lang w:eastAsia="he-IL"/>
        </w:rPr>
        <w:t xml:space="preserve">אני לא יכול היום ללכת </w:t>
      </w:r>
      <w:bookmarkStart w:id="8302" w:name="_ETM_Q26_704945"/>
      <w:bookmarkStart w:id="8303" w:name="_ETM_Q26_706077"/>
      <w:bookmarkStart w:id="8304" w:name="_ETM_Q26_709610"/>
      <w:bookmarkStart w:id="8305" w:name="_ETM_Q26_709685"/>
      <w:bookmarkEnd w:id="8302"/>
      <w:bookmarkEnd w:id="8303"/>
      <w:bookmarkEnd w:id="8304"/>
      <w:bookmarkEnd w:id="8305"/>
      <w:r>
        <w:rPr>
          <w:rFonts w:hint="cs"/>
          <w:rtl/>
          <w:lang w:eastAsia="he-IL"/>
        </w:rPr>
        <w:t xml:space="preserve">ולהצביע על חוק שאני אומר לך </w:t>
      </w:r>
      <w:bookmarkStart w:id="8306" w:name="_ETM_Q26_705408"/>
      <w:bookmarkEnd w:id="8306"/>
      <w:r>
        <w:rPr>
          <w:rFonts w:hint="cs"/>
          <w:rtl/>
          <w:lang w:eastAsia="he-IL"/>
        </w:rPr>
        <w:t xml:space="preserve">שוועדת </w:t>
      </w:r>
      <w:bookmarkStart w:id="8307" w:name="_ETM_Q26_709277"/>
      <w:bookmarkStart w:id="8308" w:name="_ETM_Q26_708998"/>
      <w:bookmarkEnd w:id="8307"/>
      <w:bookmarkEnd w:id="8308"/>
      <w:r>
        <w:rPr>
          <w:rFonts w:hint="cs"/>
          <w:rtl/>
          <w:lang w:eastAsia="he-IL"/>
        </w:rPr>
        <w:t xml:space="preserve">החקיקה שמה </w:t>
      </w:r>
      <w:bookmarkStart w:id="8309" w:name="_ETM_Q26_710770"/>
      <w:bookmarkEnd w:id="8309"/>
      <w:r>
        <w:rPr>
          <w:rFonts w:hint="cs"/>
          <w:rtl/>
          <w:lang w:eastAsia="he-IL"/>
        </w:rPr>
        <w:t>תנאים של הסכמה. אני לא יכול להגיד לך כן. אני</w:t>
      </w:r>
      <w:bookmarkStart w:id="8310" w:name="_ETM_Q26_723341"/>
      <w:bookmarkEnd w:id="8310"/>
      <w:r>
        <w:rPr>
          <w:rFonts w:hint="cs"/>
          <w:rtl/>
          <w:lang w:eastAsia="he-IL"/>
        </w:rPr>
        <w:t xml:space="preserve"> עכשיו </w:t>
      </w:r>
      <w:r w:rsidR="00E67AD8">
        <w:rPr>
          <w:rFonts w:hint="cs"/>
          <w:rtl/>
          <w:lang w:eastAsia="he-IL"/>
        </w:rPr>
        <w:t>– – –</w:t>
      </w:r>
      <w:bookmarkStart w:id="8311" w:name="_ETM_Q26_725486"/>
      <w:bookmarkEnd w:id="8311"/>
    </w:p>
    <w:p w:rsidR="005B5D37" w:rsidRDefault="005B5D37" w:rsidP="004D4059">
      <w:pPr>
        <w:rPr>
          <w:rtl/>
          <w:lang w:eastAsia="he-IL"/>
        </w:rPr>
      </w:pPr>
      <w:bookmarkStart w:id="8312" w:name="_ETM_Q26_726946"/>
      <w:bookmarkStart w:id="8313" w:name="_ETM_Q26_724422"/>
      <w:bookmarkStart w:id="8314" w:name="_ETM_Q26_720372"/>
      <w:bookmarkEnd w:id="8312"/>
      <w:bookmarkEnd w:id="8313"/>
      <w:bookmarkEnd w:id="8314"/>
    </w:p>
    <w:p w:rsidR="005B5D37" w:rsidRDefault="005B5D37" w:rsidP="004D4059">
      <w:pPr>
        <w:pStyle w:val="af6"/>
        <w:rPr>
          <w:rtl/>
        </w:rPr>
      </w:pPr>
      <w:bookmarkStart w:id="8315" w:name="ET_interruption_קר_אה_56"/>
      <w:r w:rsidRPr="000204D5">
        <w:rPr>
          <w:rStyle w:val="TagStyle"/>
          <w:rtl/>
        </w:rPr>
        <w:t xml:space="preserve"> &lt;&lt; קריאה &gt;&gt;</w:t>
      </w:r>
      <w:r w:rsidRPr="00397708">
        <w:rPr>
          <w:rStyle w:val="TagStyle"/>
          <w:rtl/>
        </w:rPr>
        <w:t xml:space="preserve"> </w:t>
      </w:r>
      <w:r>
        <w:rPr>
          <w:rtl/>
        </w:rPr>
        <w:t>קריאה:</w:t>
      </w:r>
      <w:r w:rsidRPr="00397708">
        <w:rPr>
          <w:rStyle w:val="TagStyle"/>
          <w:rtl/>
        </w:rPr>
        <w:t xml:space="preserve"> </w:t>
      </w:r>
      <w:r w:rsidRPr="000204D5">
        <w:rPr>
          <w:rStyle w:val="TagStyle"/>
          <w:rtl/>
        </w:rPr>
        <w:t>&lt;&lt; קריאה &gt;&gt;</w:t>
      </w:r>
      <w:r>
        <w:rPr>
          <w:rtl/>
        </w:rPr>
        <w:t xml:space="preserve">   </w:t>
      </w:r>
      <w:bookmarkEnd w:id="8315"/>
    </w:p>
    <w:p w:rsidR="005B5D37" w:rsidRDefault="005B5D37" w:rsidP="00E67AD8">
      <w:pPr>
        <w:rPr>
          <w:rtl/>
          <w:lang w:eastAsia="he-IL"/>
        </w:rPr>
      </w:pPr>
    </w:p>
    <w:p w:rsidR="005B5D37" w:rsidRDefault="00E67AD8" w:rsidP="004D4059">
      <w:pPr>
        <w:rPr>
          <w:rtl/>
          <w:lang w:eastAsia="he-IL"/>
        </w:rPr>
      </w:pPr>
      <w:bookmarkStart w:id="8316" w:name="_ETM_Q26_728408"/>
      <w:bookmarkEnd w:id="8316"/>
      <w:r>
        <w:rPr>
          <w:rFonts w:hint="cs"/>
          <w:rtl/>
          <w:lang w:eastAsia="he-IL"/>
        </w:rPr>
        <w:t>– – –</w:t>
      </w:r>
    </w:p>
    <w:p w:rsidR="005B5D37" w:rsidRDefault="005B5D37" w:rsidP="004D4059">
      <w:pPr>
        <w:rPr>
          <w:rtl/>
          <w:lang w:eastAsia="he-IL"/>
        </w:rPr>
      </w:pPr>
      <w:bookmarkStart w:id="8317" w:name="_ETM_Q26_730123"/>
      <w:bookmarkStart w:id="8318" w:name="_ETM_Q26_730191"/>
      <w:bookmarkEnd w:id="8317"/>
      <w:bookmarkEnd w:id="8318"/>
    </w:p>
    <w:p w:rsidR="005B5D37" w:rsidRDefault="005B5D37" w:rsidP="004D4059">
      <w:pPr>
        <w:pStyle w:val="-"/>
        <w:rPr>
          <w:rtl/>
        </w:rPr>
      </w:pPr>
      <w:bookmarkStart w:id="8319" w:name="ET_speakercontinue_6210_57"/>
      <w:r w:rsidRPr="000204D5">
        <w:rPr>
          <w:rStyle w:val="TagStyle"/>
          <w:rtl/>
        </w:rPr>
        <w:t xml:space="preserve"> &lt;&lt; דובר_המשך &gt;&gt;</w:t>
      </w:r>
      <w:r w:rsidRPr="00397708">
        <w:rPr>
          <w:rStyle w:val="TagStyle"/>
          <w:rtl/>
        </w:rPr>
        <w:t xml:space="preserve"> </w:t>
      </w:r>
      <w:r>
        <w:rPr>
          <w:rtl/>
        </w:rPr>
        <w:t>השר במשרד האוצר חמד עמאר:</w:t>
      </w:r>
      <w:r w:rsidRPr="00397708">
        <w:rPr>
          <w:rStyle w:val="TagStyle"/>
          <w:rtl/>
        </w:rPr>
        <w:t xml:space="preserve"> </w:t>
      </w:r>
      <w:r w:rsidRPr="000204D5">
        <w:rPr>
          <w:rStyle w:val="TagStyle"/>
          <w:rtl/>
        </w:rPr>
        <w:t>&lt;&lt; דובר_המשך &gt;&gt;</w:t>
      </w:r>
      <w:r>
        <w:rPr>
          <w:rtl/>
        </w:rPr>
        <w:t xml:space="preserve">   </w:t>
      </w:r>
      <w:bookmarkEnd w:id="8319"/>
    </w:p>
    <w:p w:rsidR="005B5D37" w:rsidRDefault="005B5D37" w:rsidP="00E67AD8">
      <w:pPr>
        <w:rPr>
          <w:rtl/>
          <w:lang w:eastAsia="he-IL"/>
        </w:rPr>
      </w:pPr>
    </w:p>
    <w:p w:rsidR="005B5D37" w:rsidRDefault="005B5D37" w:rsidP="004D4059">
      <w:pPr>
        <w:rPr>
          <w:rtl/>
          <w:lang w:eastAsia="he-IL"/>
        </w:rPr>
      </w:pPr>
      <w:bookmarkStart w:id="8320" w:name="_ETM_Q26_731733"/>
      <w:bookmarkEnd w:id="8320"/>
      <w:r>
        <w:rPr>
          <w:rFonts w:hint="cs"/>
          <w:rtl/>
          <w:lang w:eastAsia="he-IL"/>
        </w:rPr>
        <w:t>אני לא שומע</w:t>
      </w:r>
      <w:bookmarkStart w:id="8321" w:name="_ETM_Q26_728922"/>
      <w:bookmarkEnd w:id="8321"/>
      <w:r>
        <w:rPr>
          <w:rFonts w:hint="cs"/>
          <w:rtl/>
          <w:lang w:eastAsia="he-IL"/>
        </w:rPr>
        <w:t>.</w:t>
      </w:r>
    </w:p>
    <w:p w:rsidR="005B5D37" w:rsidRDefault="005B5D37" w:rsidP="004D4059">
      <w:pPr>
        <w:rPr>
          <w:rtl/>
          <w:lang w:eastAsia="he-IL"/>
        </w:rPr>
      </w:pPr>
      <w:bookmarkStart w:id="8322" w:name="_ETM_Q26_729650"/>
      <w:bookmarkStart w:id="8323" w:name="_ETM_Q26_729714"/>
      <w:bookmarkEnd w:id="8322"/>
      <w:bookmarkEnd w:id="8323"/>
    </w:p>
    <w:p w:rsidR="005B5D37" w:rsidRDefault="005B5D37" w:rsidP="004D4059">
      <w:pPr>
        <w:pStyle w:val="af6"/>
        <w:rPr>
          <w:rtl/>
        </w:rPr>
      </w:pPr>
      <w:bookmarkStart w:id="8324" w:name="ET_interruption_קריאות_58"/>
      <w:r w:rsidRPr="000204D5">
        <w:rPr>
          <w:rStyle w:val="TagStyle"/>
          <w:rtl/>
        </w:rPr>
        <w:t xml:space="preserve"> &lt;&lt; קריאה &gt;&gt;</w:t>
      </w:r>
      <w:r w:rsidRPr="00397708">
        <w:rPr>
          <w:rStyle w:val="TagStyle"/>
          <w:rtl/>
        </w:rPr>
        <w:t xml:space="preserve"> </w:t>
      </w:r>
      <w:r>
        <w:rPr>
          <w:rtl/>
        </w:rPr>
        <w:t>קריאות:</w:t>
      </w:r>
      <w:r w:rsidRPr="00397708">
        <w:rPr>
          <w:rStyle w:val="TagStyle"/>
          <w:rtl/>
        </w:rPr>
        <w:t xml:space="preserve"> </w:t>
      </w:r>
      <w:r w:rsidRPr="000204D5">
        <w:rPr>
          <w:rStyle w:val="TagStyle"/>
          <w:rtl/>
        </w:rPr>
        <w:t>&lt;&lt; קריאה &gt;&gt;</w:t>
      </w:r>
      <w:r>
        <w:rPr>
          <w:rtl/>
        </w:rPr>
        <w:t xml:space="preserve">   </w:t>
      </w:r>
      <w:bookmarkEnd w:id="8324"/>
    </w:p>
    <w:p w:rsidR="005B5D37" w:rsidRDefault="005B5D37" w:rsidP="00E67AD8">
      <w:pPr>
        <w:rPr>
          <w:rtl/>
          <w:lang w:eastAsia="he-IL"/>
        </w:rPr>
      </w:pPr>
    </w:p>
    <w:p w:rsidR="005B5D37" w:rsidRDefault="00E67AD8" w:rsidP="004D4059">
      <w:pPr>
        <w:rPr>
          <w:rtl/>
          <w:lang w:eastAsia="he-IL"/>
        </w:rPr>
      </w:pPr>
      <w:bookmarkStart w:id="8325" w:name="_ETM_Q26_732791"/>
      <w:bookmarkStart w:id="8326" w:name="_ETM_Q26_733039"/>
      <w:bookmarkStart w:id="8327" w:name="_ETM_Q26_733110"/>
      <w:bookmarkEnd w:id="8325"/>
      <w:bookmarkEnd w:id="8326"/>
      <w:bookmarkEnd w:id="8327"/>
      <w:r>
        <w:rPr>
          <w:rFonts w:hint="cs"/>
          <w:rtl/>
          <w:lang w:eastAsia="he-IL"/>
        </w:rPr>
        <w:t>– – –</w:t>
      </w:r>
    </w:p>
    <w:p w:rsidR="005B5D37" w:rsidRDefault="005B5D37" w:rsidP="004D4059">
      <w:pPr>
        <w:rPr>
          <w:rtl/>
          <w:lang w:eastAsia="he-IL"/>
        </w:rPr>
      </w:pPr>
      <w:bookmarkStart w:id="8328" w:name="_ETM_Q26_734132"/>
      <w:bookmarkStart w:id="8329" w:name="_ETM_Q26_734205"/>
      <w:bookmarkStart w:id="8330" w:name="_ETM_Q26_731308"/>
      <w:bookmarkEnd w:id="8328"/>
      <w:bookmarkEnd w:id="8329"/>
      <w:bookmarkEnd w:id="8330"/>
    </w:p>
    <w:p w:rsidR="005B5D37" w:rsidRDefault="005B5D37" w:rsidP="004D4059">
      <w:pPr>
        <w:pStyle w:val="af7"/>
        <w:rPr>
          <w:rtl/>
        </w:rPr>
      </w:pPr>
      <w:r w:rsidRPr="000204D5">
        <w:rPr>
          <w:rStyle w:val="TagStyle"/>
          <w:rtl/>
        </w:rPr>
        <w:t xml:space="preserve"> &lt;&lt; יור &gt;&gt;</w:t>
      </w:r>
      <w:r w:rsidRPr="00397708">
        <w:rPr>
          <w:rStyle w:val="TagStyle"/>
          <w:rtl/>
        </w:rPr>
        <w:t xml:space="preserve"> </w:t>
      </w:r>
      <w:r>
        <w:rPr>
          <w:rtl/>
        </w:rPr>
        <w:t>היו"ר איתן גינזבורג:</w:t>
      </w:r>
      <w:r w:rsidRPr="00397708">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331" w:name="_ETM_Q26_735059"/>
      <w:bookmarkEnd w:id="8331"/>
      <w:r>
        <w:rPr>
          <w:rFonts w:hint="cs"/>
          <w:rtl/>
          <w:lang w:eastAsia="he-IL"/>
        </w:rPr>
        <w:t xml:space="preserve">שנייה, </w:t>
      </w:r>
      <w:bookmarkStart w:id="8332" w:name="_ETM_Q26_736932"/>
      <w:bookmarkEnd w:id="8332"/>
      <w:r>
        <w:rPr>
          <w:rFonts w:hint="cs"/>
          <w:rtl/>
          <w:lang w:eastAsia="he-IL"/>
        </w:rPr>
        <w:t>רגע. שנייה, רגע.</w:t>
      </w:r>
    </w:p>
    <w:p w:rsidR="005B5D37" w:rsidRDefault="005B5D37" w:rsidP="004D4059">
      <w:pPr>
        <w:rPr>
          <w:rtl/>
          <w:lang w:eastAsia="he-IL"/>
        </w:rPr>
      </w:pPr>
      <w:bookmarkStart w:id="8333" w:name="_ETM_Q26_732630"/>
      <w:bookmarkEnd w:id="8333"/>
    </w:p>
    <w:p w:rsidR="005B5D37" w:rsidRDefault="005B5D37" w:rsidP="004D4059">
      <w:pPr>
        <w:pStyle w:val="-"/>
        <w:rPr>
          <w:rtl/>
        </w:rPr>
      </w:pPr>
      <w:bookmarkStart w:id="8334" w:name="ET_speakercontinue_6210_60"/>
      <w:r w:rsidRPr="000204D5">
        <w:rPr>
          <w:rStyle w:val="TagStyle"/>
          <w:rtl/>
        </w:rPr>
        <w:t xml:space="preserve"> &lt;&lt; דובר_המשך &gt;&gt;</w:t>
      </w:r>
      <w:r w:rsidRPr="00397708">
        <w:rPr>
          <w:rStyle w:val="TagStyle"/>
          <w:rtl/>
        </w:rPr>
        <w:t xml:space="preserve"> </w:t>
      </w:r>
      <w:r>
        <w:rPr>
          <w:rtl/>
        </w:rPr>
        <w:t>השר במשרד האוצר חמד עמאר:</w:t>
      </w:r>
      <w:r w:rsidRPr="00397708">
        <w:rPr>
          <w:rStyle w:val="TagStyle"/>
          <w:rtl/>
        </w:rPr>
        <w:t xml:space="preserve"> </w:t>
      </w:r>
      <w:r w:rsidRPr="000204D5">
        <w:rPr>
          <w:rStyle w:val="TagStyle"/>
          <w:rtl/>
        </w:rPr>
        <w:t>&lt;&lt; דובר_המשך &gt;&gt;</w:t>
      </w:r>
      <w:r>
        <w:rPr>
          <w:rtl/>
        </w:rPr>
        <w:t xml:space="preserve">   </w:t>
      </w:r>
      <w:bookmarkEnd w:id="8334"/>
    </w:p>
    <w:p w:rsidR="005B5D37" w:rsidRDefault="005B5D37" w:rsidP="00E67AD8">
      <w:pPr>
        <w:rPr>
          <w:rtl/>
          <w:lang w:eastAsia="he-IL"/>
        </w:rPr>
      </w:pPr>
    </w:p>
    <w:p w:rsidR="005B5D37" w:rsidRDefault="005B5D37" w:rsidP="004D4059">
      <w:pPr>
        <w:rPr>
          <w:rtl/>
          <w:lang w:eastAsia="he-IL"/>
        </w:rPr>
      </w:pPr>
      <w:bookmarkStart w:id="8335" w:name="_ETM_Q26_733251"/>
      <w:bookmarkEnd w:id="8335"/>
      <w:r>
        <w:rPr>
          <w:rFonts w:hint="cs"/>
          <w:rtl/>
          <w:lang w:eastAsia="he-IL"/>
        </w:rPr>
        <w:t>אנחנו בוועדת שרים לחקיקה</w:t>
      </w:r>
      <w:bookmarkStart w:id="8336" w:name="_ETM_Q26_735131"/>
      <w:bookmarkEnd w:id="8336"/>
      <w:r>
        <w:rPr>
          <w:rFonts w:hint="cs"/>
          <w:rtl/>
          <w:lang w:eastAsia="he-IL"/>
        </w:rPr>
        <w:t xml:space="preserve"> </w:t>
      </w:r>
      <w:r w:rsidR="00E67AD8">
        <w:rPr>
          <w:rFonts w:hint="cs"/>
          <w:rtl/>
          <w:lang w:eastAsia="he-IL"/>
        </w:rPr>
        <w:t>– – –</w:t>
      </w:r>
    </w:p>
    <w:p w:rsidR="005B5D37" w:rsidRDefault="005B5D37" w:rsidP="004D4059">
      <w:pPr>
        <w:rPr>
          <w:rtl/>
          <w:lang w:eastAsia="he-IL"/>
        </w:rPr>
      </w:pPr>
      <w:bookmarkStart w:id="8337" w:name="_ETM_Q26_736410"/>
      <w:bookmarkStart w:id="8338" w:name="_ETM_Q26_736491"/>
      <w:bookmarkEnd w:id="8337"/>
      <w:bookmarkEnd w:id="8338"/>
    </w:p>
    <w:p w:rsidR="005B5D37" w:rsidRDefault="005B5D37" w:rsidP="004D4059">
      <w:pPr>
        <w:pStyle w:val="af6"/>
        <w:rPr>
          <w:rtl/>
        </w:rPr>
      </w:pPr>
      <w:bookmarkStart w:id="8339" w:name="_ETM_Q26_736587"/>
      <w:bookmarkStart w:id="8340" w:name="_ETM_Q26_736677"/>
      <w:bookmarkStart w:id="8341" w:name="_ETM_Q26_732253"/>
      <w:bookmarkStart w:id="8342" w:name="ET_interruption_5296_61"/>
      <w:bookmarkEnd w:id="8339"/>
      <w:bookmarkEnd w:id="8340"/>
      <w:bookmarkEnd w:id="8341"/>
      <w:r w:rsidRPr="000204D5">
        <w:rPr>
          <w:rStyle w:val="TagStyle"/>
          <w:rtl/>
        </w:rPr>
        <w:t xml:space="preserve"> &lt;&lt; קריאה &gt;&gt;</w:t>
      </w:r>
      <w:r w:rsidRPr="00397708">
        <w:rPr>
          <w:rStyle w:val="TagStyle"/>
          <w:rtl/>
        </w:rPr>
        <w:t xml:space="preserve"> </w:t>
      </w:r>
      <w:r>
        <w:rPr>
          <w:rtl/>
        </w:rPr>
        <w:t>יואב קיש (הליכוד):</w:t>
      </w:r>
      <w:r w:rsidRPr="00397708">
        <w:rPr>
          <w:rStyle w:val="TagStyle"/>
          <w:rtl/>
        </w:rPr>
        <w:t xml:space="preserve"> </w:t>
      </w:r>
      <w:r w:rsidRPr="000204D5">
        <w:rPr>
          <w:rStyle w:val="TagStyle"/>
          <w:rtl/>
        </w:rPr>
        <w:t>&lt;&lt; קריאה &gt;&gt;</w:t>
      </w:r>
      <w:r>
        <w:rPr>
          <w:rtl/>
        </w:rPr>
        <w:t xml:space="preserve">   </w:t>
      </w:r>
      <w:bookmarkEnd w:id="8342"/>
    </w:p>
    <w:p w:rsidR="005B5D37" w:rsidRDefault="005B5D37" w:rsidP="00E67AD8">
      <w:pPr>
        <w:rPr>
          <w:rtl/>
          <w:lang w:eastAsia="he-IL"/>
        </w:rPr>
      </w:pPr>
    </w:p>
    <w:p w:rsidR="005B5D37" w:rsidRDefault="005B5D37" w:rsidP="004D4059">
      <w:pPr>
        <w:rPr>
          <w:rtl/>
          <w:lang w:eastAsia="he-IL"/>
        </w:rPr>
      </w:pPr>
      <w:r>
        <w:rPr>
          <w:rFonts w:hint="cs"/>
          <w:rtl/>
          <w:lang w:eastAsia="he-IL"/>
        </w:rPr>
        <w:t>אני יכול רגע מהצד?</w:t>
      </w:r>
      <w:bookmarkStart w:id="8343" w:name="_ETM_Q26_733875"/>
      <w:bookmarkEnd w:id="8343"/>
    </w:p>
    <w:p w:rsidR="005B5D37" w:rsidRDefault="005B5D37" w:rsidP="004D4059">
      <w:pPr>
        <w:rPr>
          <w:rtl/>
          <w:lang w:eastAsia="he-IL"/>
        </w:rPr>
      </w:pPr>
      <w:bookmarkStart w:id="8344" w:name="_ETM_Q26_735474"/>
      <w:bookmarkEnd w:id="8344"/>
    </w:p>
    <w:p w:rsidR="005B5D37" w:rsidRDefault="005B5D37" w:rsidP="004D4059">
      <w:pPr>
        <w:pStyle w:val="af7"/>
        <w:rPr>
          <w:rtl/>
        </w:rPr>
      </w:pPr>
      <w:bookmarkStart w:id="8345" w:name="ET_yor_6244_62"/>
      <w:r w:rsidRPr="000204D5">
        <w:rPr>
          <w:rStyle w:val="TagStyle"/>
          <w:rtl/>
        </w:rPr>
        <w:t xml:space="preserve"> &lt;&lt; יור &gt;&gt;</w:t>
      </w:r>
      <w:r w:rsidRPr="00397708">
        <w:rPr>
          <w:rStyle w:val="TagStyle"/>
          <w:rtl/>
        </w:rPr>
        <w:t xml:space="preserve"> </w:t>
      </w:r>
      <w:r>
        <w:rPr>
          <w:rtl/>
        </w:rPr>
        <w:t>היו"ר איתן גינזבורג:</w:t>
      </w:r>
      <w:r w:rsidRPr="00397708">
        <w:rPr>
          <w:rStyle w:val="TagStyle"/>
          <w:rtl/>
        </w:rPr>
        <w:t xml:space="preserve"> </w:t>
      </w:r>
      <w:r w:rsidRPr="000204D5">
        <w:rPr>
          <w:rStyle w:val="TagStyle"/>
          <w:rtl/>
        </w:rPr>
        <w:t>&lt;&lt; יור &gt;&gt;</w:t>
      </w:r>
      <w:r>
        <w:rPr>
          <w:rtl/>
        </w:rPr>
        <w:t xml:space="preserve">   </w:t>
      </w:r>
      <w:bookmarkEnd w:id="8345"/>
    </w:p>
    <w:p w:rsidR="005B5D37" w:rsidRDefault="005B5D37" w:rsidP="00E67AD8">
      <w:pPr>
        <w:rPr>
          <w:rtl/>
          <w:lang w:eastAsia="he-IL"/>
        </w:rPr>
      </w:pPr>
    </w:p>
    <w:p w:rsidR="005B5D37" w:rsidRDefault="005B5D37" w:rsidP="00AA1559">
      <w:pPr>
        <w:rPr>
          <w:rtl/>
          <w:lang w:eastAsia="he-IL"/>
        </w:rPr>
      </w:pPr>
      <w:bookmarkStart w:id="8346" w:name="_ETM_Q26_740435"/>
      <w:bookmarkEnd w:id="8346"/>
      <w:r>
        <w:rPr>
          <w:rFonts w:hint="cs"/>
          <w:rtl/>
          <w:lang w:eastAsia="he-IL"/>
        </w:rPr>
        <w:t xml:space="preserve">לא. שנייה. עזוב </w:t>
      </w:r>
      <w:bookmarkStart w:id="8347" w:name="_ETM_Q26_736952"/>
      <w:bookmarkEnd w:id="8347"/>
      <w:r>
        <w:rPr>
          <w:rFonts w:hint="cs"/>
          <w:rtl/>
          <w:lang w:eastAsia="he-IL"/>
        </w:rPr>
        <w:t>את ההצעה.</w:t>
      </w:r>
      <w:bookmarkStart w:id="8348" w:name="_ETM_Q26_739151"/>
      <w:bookmarkEnd w:id="8348"/>
      <w:r>
        <w:rPr>
          <w:rFonts w:hint="cs"/>
          <w:rtl/>
          <w:lang w:eastAsia="he-IL"/>
        </w:rPr>
        <w:t xml:space="preserve"> </w:t>
      </w:r>
      <w:bookmarkStart w:id="8349" w:name="_ETM_Q26_738036"/>
      <w:bookmarkEnd w:id="8349"/>
      <w:r>
        <w:rPr>
          <w:rFonts w:hint="cs"/>
          <w:rtl/>
          <w:lang w:eastAsia="he-IL"/>
        </w:rPr>
        <w:t xml:space="preserve">תרשמי </w:t>
      </w:r>
      <w:bookmarkStart w:id="8350" w:name="_ETM_Q26_739355"/>
      <w:bookmarkEnd w:id="8350"/>
      <w:r>
        <w:rPr>
          <w:rFonts w:hint="cs"/>
          <w:rtl/>
          <w:lang w:eastAsia="he-IL"/>
        </w:rPr>
        <w:t xml:space="preserve">לו מהצד. </w:t>
      </w:r>
      <w:bookmarkStart w:id="8351" w:name="_ETM_Q26_738986"/>
      <w:bookmarkEnd w:id="8351"/>
      <w:r>
        <w:rPr>
          <w:rFonts w:hint="cs"/>
          <w:rtl/>
          <w:lang w:eastAsia="he-IL"/>
        </w:rPr>
        <w:t xml:space="preserve">הוא </w:t>
      </w:r>
      <w:bookmarkStart w:id="8352" w:name="_ETM_Q26_737330"/>
      <w:bookmarkEnd w:id="8352"/>
      <w:r>
        <w:rPr>
          <w:rFonts w:hint="cs"/>
          <w:rtl/>
          <w:lang w:eastAsia="he-IL"/>
        </w:rPr>
        <w:t>שואל אותך אם אתה מוכן לזה או לא מוכן לזה, לתנאים שקבעה הממשלה</w:t>
      </w:r>
      <w:bookmarkStart w:id="8353" w:name="_ETM_Q26_739444"/>
      <w:bookmarkEnd w:id="8353"/>
      <w:r>
        <w:rPr>
          <w:rFonts w:hint="cs"/>
          <w:rtl/>
          <w:lang w:eastAsia="he-IL"/>
        </w:rPr>
        <w:t>.</w:t>
      </w:r>
    </w:p>
    <w:p w:rsidR="005B5D37" w:rsidRDefault="005B5D37" w:rsidP="004D4059">
      <w:pPr>
        <w:rPr>
          <w:rtl/>
          <w:lang w:eastAsia="he-IL"/>
        </w:rPr>
      </w:pPr>
      <w:bookmarkStart w:id="8354" w:name="_ETM_Q26_745656"/>
      <w:bookmarkStart w:id="8355" w:name="_ETM_Q26_745724"/>
      <w:bookmarkEnd w:id="8354"/>
      <w:bookmarkEnd w:id="8355"/>
    </w:p>
    <w:p w:rsidR="005B5D37" w:rsidRDefault="005B5D37" w:rsidP="004D4059">
      <w:pPr>
        <w:pStyle w:val="-"/>
        <w:rPr>
          <w:rtl/>
        </w:rPr>
      </w:pPr>
      <w:bookmarkStart w:id="8356" w:name="ET_speakercontinue_6210_63"/>
      <w:r w:rsidRPr="000204D5">
        <w:rPr>
          <w:rStyle w:val="TagStyle"/>
          <w:rtl/>
        </w:rPr>
        <w:t xml:space="preserve"> &lt;&lt; דובר_המשך &gt;&gt;</w:t>
      </w:r>
      <w:r w:rsidRPr="006B0A1E">
        <w:rPr>
          <w:rStyle w:val="TagStyle"/>
          <w:rtl/>
        </w:rPr>
        <w:t xml:space="preserve"> </w:t>
      </w:r>
      <w:r>
        <w:rPr>
          <w:rtl/>
        </w:rPr>
        <w:t>השר במשרד האוצר חמד עמאר:</w:t>
      </w:r>
      <w:r w:rsidRPr="006B0A1E">
        <w:rPr>
          <w:rStyle w:val="TagStyle"/>
          <w:rtl/>
        </w:rPr>
        <w:t xml:space="preserve"> </w:t>
      </w:r>
      <w:r w:rsidRPr="000204D5">
        <w:rPr>
          <w:rStyle w:val="TagStyle"/>
          <w:rtl/>
        </w:rPr>
        <w:t>&lt;&lt; דובר_המשך &gt;&gt;</w:t>
      </w:r>
      <w:r>
        <w:rPr>
          <w:rtl/>
        </w:rPr>
        <w:t xml:space="preserve">   </w:t>
      </w:r>
      <w:bookmarkEnd w:id="8356"/>
    </w:p>
    <w:p w:rsidR="005B5D37" w:rsidRDefault="005B5D37" w:rsidP="00E67AD8">
      <w:pPr>
        <w:rPr>
          <w:rtl/>
          <w:lang w:eastAsia="he-IL"/>
        </w:rPr>
      </w:pPr>
    </w:p>
    <w:p w:rsidR="005B5D37" w:rsidRDefault="005B5D37" w:rsidP="004D4059">
      <w:pPr>
        <w:rPr>
          <w:rtl/>
          <w:lang w:eastAsia="he-IL"/>
        </w:rPr>
      </w:pPr>
      <w:bookmarkStart w:id="8357" w:name="_ETM_Q26_746390"/>
      <w:bookmarkEnd w:id="8357"/>
      <w:r>
        <w:rPr>
          <w:rFonts w:hint="cs"/>
          <w:rtl/>
          <w:lang w:eastAsia="he-IL"/>
        </w:rPr>
        <w:t>אם אתה לא מוכן, אנחנו כוועדת שרים</w:t>
      </w:r>
      <w:bookmarkStart w:id="8358" w:name="_ETM_Q26_742033"/>
      <w:bookmarkStart w:id="8359" w:name="_ETM_Q26_747583"/>
      <w:bookmarkEnd w:id="8358"/>
      <w:bookmarkEnd w:id="8359"/>
      <w:r>
        <w:rPr>
          <w:rFonts w:hint="cs"/>
          <w:rtl/>
          <w:lang w:eastAsia="he-IL"/>
        </w:rPr>
        <w:t xml:space="preserve"> לא </w:t>
      </w:r>
      <w:bookmarkStart w:id="8360" w:name="_ETM_Q26_743927"/>
      <w:bookmarkEnd w:id="8360"/>
      <w:r>
        <w:rPr>
          <w:rFonts w:hint="cs"/>
          <w:rtl/>
          <w:lang w:eastAsia="he-IL"/>
        </w:rPr>
        <w:t>נצביע בעד.</w:t>
      </w:r>
    </w:p>
    <w:p w:rsidR="005B5D37" w:rsidRDefault="005B5D37" w:rsidP="004D4059">
      <w:pPr>
        <w:rPr>
          <w:rtl/>
          <w:lang w:eastAsia="he-IL"/>
        </w:rPr>
      </w:pPr>
      <w:bookmarkStart w:id="8361" w:name="_ETM_Q26_750054"/>
      <w:bookmarkStart w:id="8362" w:name="_ETM_Q26_750118"/>
      <w:bookmarkEnd w:id="8361"/>
      <w:bookmarkEnd w:id="8362"/>
    </w:p>
    <w:p w:rsidR="005B5D37" w:rsidRDefault="005B5D37" w:rsidP="004D4059">
      <w:pPr>
        <w:pStyle w:val="af7"/>
        <w:rPr>
          <w:rtl/>
        </w:rPr>
      </w:pPr>
      <w:r w:rsidRPr="000204D5">
        <w:rPr>
          <w:rStyle w:val="TagStyle"/>
          <w:rtl/>
        </w:rPr>
        <w:t xml:space="preserve"> &lt;&lt; יור &gt;&gt;</w:t>
      </w:r>
      <w:r w:rsidRPr="006B0A1E">
        <w:rPr>
          <w:rStyle w:val="TagStyle"/>
          <w:rtl/>
        </w:rPr>
        <w:t xml:space="preserve"> </w:t>
      </w:r>
      <w:r>
        <w:rPr>
          <w:rtl/>
        </w:rPr>
        <w:t>היו"ר איתן גינזבורג:</w:t>
      </w:r>
      <w:r w:rsidRPr="006B0A1E">
        <w:rPr>
          <w:rStyle w:val="TagStyle"/>
          <w:rtl/>
        </w:rPr>
        <w:t xml:space="preserve"> </w:t>
      </w:r>
      <w:r w:rsidRPr="000204D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363" w:name="_ETM_Q26_750704"/>
      <w:bookmarkStart w:id="8364" w:name="_ETM_Q26_745963"/>
      <w:bookmarkEnd w:id="8363"/>
      <w:bookmarkEnd w:id="8364"/>
      <w:r>
        <w:rPr>
          <w:rFonts w:hint="cs"/>
          <w:rtl/>
          <w:lang w:eastAsia="he-IL"/>
        </w:rPr>
        <w:t>אז השר, השר, השר. אז תגיד</w:t>
      </w:r>
      <w:bookmarkStart w:id="8365" w:name="_ETM_Q26_746822"/>
      <w:bookmarkEnd w:id="8365"/>
      <w:r>
        <w:rPr>
          <w:rFonts w:hint="cs"/>
          <w:rtl/>
          <w:lang w:eastAsia="he-IL"/>
        </w:rPr>
        <w:t>, אם הוא מקבל את זה</w:t>
      </w:r>
      <w:bookmarkStart w:id="8366" w:name="_ETM_Q26_748148"/>
      <w:bookmarkEnd w:id="8366"/>
      <w:r>
        <w:rPr>
          <w:rFonts w:hint="cs"/>
          <w:rtl/>
          <w:lang w:eastAsia="he-IL"/>
        </w:rPr>
        <w:t>, אתם מסכימים</w:t>
      </w:r>
      <w:bookmarkStart w:id="8367" w:name="_ETM_Q26_748816"/>
      <w:bookmarkStart w:id="8368" w:name="_ETM_Q26_750411"/>
      <w:bookmarkEnd w:id="8367"/>
      <w:bookmarkEnd w:id="8368"/>
      <w:r>
        <w:rPr>
          <w:rFonts w:hint="cs"/>
          <w:rtl/>
          <w:lang w:eastAsia="he-IL"/>
        </w:rPr>
        <w:t xml:space="preserve"> </w:t>
      </w:r>
      <w:r w:rsidR="00E67AD8">
        <w:rPr>
          <w:rFonts w:hint="cs"/>
          <w:rtl/>
          <w:lang w:eastAsia="he-IL"/>
        </w:rPr>
        <w:t>– – –</w:t>
      </w:r>
    </w:p>
    <w:p w:rsidR="005B5D37" w:rsidRDefault="005B5D37" w:rsidP="004D4059">
      <w:pPr>
        <w:rPr>
          <w:rtl/>
          <w:lang w:eastAsia="he-IL"/>
        </w:rPr>
      </w:pPr>
      <w:bookmarkStart w:id="8369" w:name="_ETM_Q26_752505"/>
      <w:bookmarkStart w:id="8370" w:name="_ETM_Q26_752572"/>
      <w:bookmarkEnd w:id="8369"/>
      <w:bookmarkEnd w:id="8370"/>
    </w:p>
    <w:p w:rsidR="005B5D37" w:rsidRDefault="005B5D37" w:rsidP="004D4059">
      <w:pPr>
        <w:pStyle w:val="-"/>
        <w:rPr>
          <w:rtl/>
        </w:rPr>
      </w:pPr>
      <w:bookmarkStart w:id="8371" w:name="ET_speakercontinue_6210_65"/>
      <w:r w:rsidRPr="000204D5">
        <w:rPr>
          <w:rStyle w:val="TagStyle"/>
          <w:rtl/>
        </w:rPr>
        <w:t xml:space="preserve"> &lt;&lt; דובר_המשך &gt;&gt;</w:t>
      </w:r>
      <w:r w:rsidRPr="006B0A1E">
        <w:rPr>
          <w:rStyle w:val="TagStyle"/>
          <w:rtl/>
        </w:rPr>
        <w:t xml:space="preserve"> </w:t>
      </w:r>
      <w:r>
        <w:rPr>
          <w:rtl/>
        </w:rPr>
        <w:t>השר במשרד האוצר חמד עמאר:</w:t>
      </w:r>
      <w:r w:rsidRPr="006B0A1E">
        <w:rPr>
          <w:rStyle w:val="TagStyle"/>
          <w:rtl/>
        </w:rPr>
        <w:t xml:space="preserve"> </w:t>
      </w:r>
      <w:r w:rsidRPr="000204D5">
        <w:rPr>
          <w:rStyle w:val="TagStyle"/>
          <w:rtl/>
        </w:rPr>
        <w:t>&lt;&lt; דובר_המשך &gt;&gt;</w:t>
      </w:r>
      <w:r>
        <w:rPr>
          <w:rtl/>
        </w:rPr>
        <w:t xml:space="preserve">   </w:t>
      </w:r>
      <w:bookmarkEnd w:id="8371"/>
    </w:p>
    <w:p w:rsidR="005B5D37" w:rsidRDefault="005B5D37" w:rsidP="00E67AD8">
      <w:pPr>
        <w:rPr>
          <w:rtl/>
          <w:lang w:eastAsia="he-IL"/>
        </w:rPr>
      </w:pPr>
    </w:p>
    <w:p w:rsidR="005B5D37" w:rsidRDefault="005B5D37" w:rsidP="004D4059">
      <w:pPr>
        <w:rPr>
          <w:rtl/>
          <w:lang w:eastAsia="he-IL"/>
        </w:rPr>
      </w:pPr>
      <w:bookmarkStart w:id="8372" w:name="_ETM_Q26_755219"/>
      <w:bookmarkStart w:id="8373" w:name="_ETM_Q26_750486"/>
      <w:bookmarkEnd w:id="8372"/>
      <w:bookmarkEnd w:id="8373"/>
      <w:r>
        <w:rPr>
          <w:rFonts w:hint="cs"/>
          <w:rtl/>
          <w:lang w:eastAsia="he-IL"/>
        </w:rPr>
        <w:t xml:space="preserve">כי אני צריך, </w:t>
      </w:r>
      <w:bookmarkStart w:id="8374" w:name="_ETM_Q26_750159"/>
      <w:bookmarkEnd w:id="8374"/>
      <w:r>
        <w:rPr>
          <w:rFonts w:hint="cs"/>
          <w:rtl/>
          <w:lang w:eastAsia="he-IL"/>
        </w:rPr>
        <w:t xml:space="preserve">עד שיגייס את </w:t>
      </w:r>
      <w:bookmarkStart w:id="8375" w:name="_ETM_Q26_751047"/>
      <w:bookmarkEnd w:id="8375"/>
      <w:r>
        <w:rPr>
          <w:rFonts w:hint="cs"/>
          <w:rtl/>
          <w:lang w:eastAsia="he-IL"/>
        </w:rPr>
        <w:t>האופוזיציה, אני אצביע נגד</w:t>
      </w:r>
      <w:bookmarkStart w:id="8376" w:name="_ETM_Q26_753104"/>
      <w:bookmarkEnd w:id="8376"/>
      <w:r>
        <w:rPr>
          <w:rFonts w:hint="cs"/>
          <w:rtl/>
          <w:lang w:eastAsia="he-IL"/>
        </w:rPr>
        <w:t>. אז אני מגייס את האופוזיציה</w:t>
      </w:r>
      <w:bookmarkStart w:id="8377" w:name="_ETM_Q26_757419"/>
      <w:bookmarkEnd w:id="8377"/>
      <w:r>
        <w:rPr>
          <w:rFonts w:hint="cs"/>
          <w:rtl/>
          <w:lang w:eastAsia="he-IL"/>
        </w:rPr>
        <w:t>.</w:t>
      </w:r>
    </w:p>
    <w:p w:rsidR="005B5D37" w:rsidRDefault="005B5D37" w:rsidP="004D4059">
      <w:pPr>
        <w:rPr>
          <w:rtl/>
          <w:lang w:eastAsia="he-IL"/>
        </w:rPr>
      </w:pPr>
      <w:bookmarkStart w:id="8378" w:name="_ETM_Q26_760143"/>
      <w:bookmarkStart w:id="8379" w:name="_ETM_Q26_760214"/>
      <w:bookmarkEnd w:id="8378"/>
      <w:bookmarkEnd w:id="8379"/>
    </w:p>
    <w:p w:rsidR="005B5D37" w:rsidRDefault="005B5D37" w:rsidP="004D4059">
      <w:pPr>
        <w:pStyle w:val="af7"/>
        <w:rPr>
          <w:rtl/>
        </w:rPr>
      </w:pPr>
      <w:bookmarkStart w:id="8380" w:name="_ETM_Q26_759369"/>
      <w:bookmarkStart w:id="8381" w:name="_ETM_Q26_759468"/>
      <w:bookmarkStart w:id="8382" w:name="ET_yor_6244_66"/>
      <w:bookmarkEnd w:id="8380"/>
      <w:bookmarkEnd w:id="8381"/>
      <w:r w:rsidRPr="000204D5">
        <w:rPr>
          <w:rStyle w:val="TagStyle"/>
          <w:rtl/>
        </w:rPr>
        <w:t xml:space="preserve"> &lt;&lt; יור &gt;&gt;</w:t>
      </w:r>
      <w:r w:rsidRPr="006B0A1E">
        <w:rPr>
          <w:rStyle w:val="TagStyle"/>
          <w:rtl/>
        </w:rPr>
        <w:t xml:space="preserve"> </w:t>
      </w:r>
      <w:r>
        <w:rPr>
          <w:rtl/>
        </w:rPr>
        <w:t>היו"ר איתן גינזבורג:</w:t>
      </w:r>
      <w:r w:rsidRPr="006B0A1E">
        <w:rPr>
          <w:rStyle w:val="TagStyle"/>
          <w:rtl/>
        </w:rPr>
        <w:t xml:space="preserve"> </w:t>
      </w:r>
      <w:r w:rsidRPr="000204D5">
        <w:rPr>
          <w:rStyle w:val="TagStyle"/>
          <w:rtl/>
        </w:rPr>
        <w:t>&lt;&lt; יור &gt;&gt;</w:t>
      </w:r>
      <w:r>
        <w:rPr>
          <w:rtl/>
        </w:rPr>
        <w:t xml:space="preserve">   </w:t>
      </w:r>
      <w:bookmarkEnd w:id="8382"/>
    </w:p>
    <w:p w:rsidR="005B5D37" w:rsidRDefault="005B5D37" w:rsidP="00E67AD8">
      <w:pPr>
        <w:rPr>
          <w:rtl/>
          <w:lang w:eastAsia="he-IL"/>
        </w:rPr>
      </w:pPr>
    </w:p>
    <w:p w:rsidR="005B5D37" w:rsidRDefault="005B5D37" w:rsidP="004D4059">
      <w:pPr>
        <w:rPr>
          <w:rtl/>
          <w:lang w:eastAsia="he-IL"/>
        </w:rPr>
      </w:pPr>
      <w:bookmarkStart w:id="8383" w:name="_ETM_Q26_760130"/>
      <w:bookmarkEnd w:id="8383"/>
      <w:r>
        <w:rPr>
          <w:rFonts w:hint="cs"/>
          <w:rtl/>
          <w:lang w:eastAsia="he-IL"/>
        </w:rPr>
        <w:t>אוקיי.</w:t>
      </w:r>
    </w:p>
    <w:p w:rsidR="005B5D37" w:rsidRDefault="005B5D37" w:rsidP="004D4059">
      <w:pPr>
        <w:rPr>
          <w:rtl/>
          <w:lang w:eastAsia="he-IL"/>
        </w:rPr>
      </w:pPr>
      <w:bookmarkStart w:id="8384" w:name="_ETM_Q26_761629"/>
      <w:bookmarkStart w:id="8385" w:name="_ETM_Q26_761686"/>
      <w:bookmarkEnd w:id="8384"/>
      <w:bookmarkEnd w:id="8385"/>
    </w:p>
    <w:p w:rsidR="005B5D37" w:rsidRDefault="005B5D37" w:rsidP="004D4059">
      <w:pPr>
        <w:pStyle w:val="-"/>
        <w:rPr>
          <w:rtl/>
        </w:rPr>
      </w:pPr>
      <w:bookmarkStart w:id="8386" w:name="ET_speakercontinue_6210_67"/>
      <w:r w:rsidRPr="000204D5">
        <w:rPr>
          <w:rStyle w:val="TagStyle"/>
          <w:rtl/>
        </w:rPr>
        <w:t xml:space="preserve"> &lt;&lt; דובר_המשך &gt;&gt;</w:t>
      </w:r>
      <w:r w:rsidRPr="006B0A1E">
        <w:rPr>
          <w:rStyle w:val="TagStyle"/>
          <w:rtl/>
        </w:rPr>
        <w:t xml:space="preserve"> </w:t>
      </w:r>
      <w:r>
        <w:rPr>
          <w:rtl/>
        </w:rPr>
        <w:t>השר במשרד האוצר חמד עמאר:</w:t>
      </w:r>
      <w:r w:rsidRPr="006B0A1E">
        <w:rPr>
          <w:rStyle w:val="TagStyle"/>
          <w:rtl/>
        </w:rPr>
        <w:t xml:space="preserve"> </w:t>
      </w:r>
      <w:r w:rsidRPr="000204D5">
        <w:rPr>
          <w:rStyle w:val="TagStyle"/>
          <w:rtl/>
        </w:rPr>
        <w:t>&lt;&lt; דובר_המשך &gt;&gt;</w:t>
      </w:r>
      <w:r>
        <w:rPr>
          <w:rtl/>
        </w:rPr>
        <w:t xml:space="preserve">   </w:t>
      </w:r>
      <w:bookmarkEnd w:id="8386"/>
    </w:p>
    <w:p w:rsidR="005B5D37" w:rsidRDefault="005B5D37" w:rsidP="00E67AD8">
      <w:pPr>
        <w:rPr>
          <w:rtl/>
          <w:lang w:eastAsia="he-IL"/>
        </w:rPr>
      </w:pPr>
    </w:p>
    <w:p w:rsidR="005B5D37" w:rsidRDefault="005B5D37" w:rsidP="004D4059">
      <w:pPr>
        <w:rPr>
          <w:rtl/>
          <w:lang w:eastAsia="he-IL"/>
        </w:rPr>
      </w:pPr>
      <w:bookmarkStart w:id="8387" w:name="_ETM_Q26_762304"/>
      <w:bookmarkEnd w:id="8387"/>
      <w:r>
        <w:rPr>
          <w:rFonts w:hint="cs"/>
          <w:rtl/>
          <w:lang w:eastAsia="he-IL"/>
        </w:rPr>
        <w:t>אז אני צריך עד שיגייסו את האופוזיציה.</w:t>
      </w:r>
    </w:p>
    <w:p w:rsidR="005B5D37" w:rsidRDefault="005B5D37" w:rsidP="004D4059">
      <w:pPr>
        <w:rPr>
          <w:rtl/>
          <w:lang w:eastAsia="he-IL"/>
        </w:rPr>
      </w:pPr>
    </w:p>
    <w:p w:rsidR="005B5D37" w:rsidRDefault="005B5D37" w:rsidP="004D4059">
      <w:pPr>
        <w:pStyle w:val="af7"/>
        <w:rPr>
          <w:rtl/>
        </w:rPr>
      </w:pPr>
      <w:bookmarkStart w:id="8388" w:name="ET_yor_6244_68"/>
      <w:r w:rsidRPr="000204D5">
        <w:rPr>
          <w:rStyle w:val="TagStyle"/>
          <w:rtl/>
        </w:rPr>
        <w:t xml:space="preserve"> &lt;&lt; יור &gt;&gt;</w:t>
      </w:r>
      <w:r w:rsidRPr="006B0A1E">
        <w:rPr>
          <w:rStyle w:val="TagStyle"/>
          <w:rtl/>
        </w:rPr>
        <w:t xml:space="preserve"> </w:t>
      </w:r>
      <w:r>
        <w:rPr>
          <w:rtl/>
        </w:rPr>
        <w:t>היו"ר איתן גינזבורג:</w:t>
      </w:r>
      <w:r w:rsidRPr="006B0A1E">
        <w:rPr>
          <w:rStyle w:val="TagStyle"/>
          <w:rtl/>
        </w:rPr>
        <w:t xml:space="preserve"> </w:t>
      </w:r>
      <w:r w:rsidRPr="000204D5">
        <w:rPr>
          <w:rStyle w:val="TagStyle"/>
          <w:rtl/>
        </w:rPr>
        <w:t>&lt;&lt; יור &gt;&gt;</w:t>
      </w:r>
      <w:r>
        <w:rPr>
          <w:rtl/>
        </w:rPr>
        <w:t xml:space="preserve">   </w:t>
      </w:r>
      <w:bookmarkEnd w:id="8388"/>
    </w:p>
    <w:p w:rsidR="005B5D37" w:rsidRDefault="005B5D37" w:rsidP="00E67AD8">
      <w:pPr>
        <w:rPr>
          <w:rtl/>
          <w:lang w:eastAsia="he-IL"/>
        </w:rPr>
      </w:pPr>
    </w:p>
    <w:p w:rsidR="005B5D37" w:rsidRDefault="005B5D37" w:rsidP="004D4059">
      <w:pPr>
        <w:rPr>
          <w:rtl/>
          <w:lang w:eastAsia="he-IL"/>
        </w:rPr>
      </w:pPr>
      <w:bookmarkStart w:id="8389" w:name="_ETM_Q26_758342"/>
      <w:bookmarkEnd w:id="8389"/>
      <w:r>
        <w:rPr>
          <w:rFonts w:hint="cs"/>
          <w:rtl/>
          <w:lang w:eastAsia="he-IL"/>
        </w:rPr>
        <w:t>אוקיי.</w:t>
      </w:r>
    </w:p>
    <w:p w:rsidR="005B5D37" w:rsidRDefault="005B5D37" w:rsidP="004D4059">
      <w:pPr>
        <w:rPr>
          <w:rtl/>
          <w:lang w:eastAsia="he-IL"/>
        </w:rPr>
      </w:pPr>
      <w:bookmarkStart w:id="8390" w:name="_ETM_Q26_760019"/>
      <w:bookmarkStart w:id="8391" w:name="_ETM_Q26_760086"/>
      <w:bookmarkEnd w:id="8390"/>
      <w:bookmarkEnd w:id="8391"/>
    </w:p>
    <w:p w:rsidR="005B5D37" w:rsidRDefault="005B5D37" w:rsidP="00AA1559">
      <w:pPr>
        <w:pStyle w:val="-"/>
        <w:rPr>
          <w:rtl/>
        </w:rPr>
      </w:pPr>
      <w:r w:rsidRPr="000204D5">
        <w:rPr>
          <w:rStyle w:val="TagStyle"/>
          <w:rtl/>
        </w:rPr>
        <w:t>&lt;&lt; דובר_המשך &gt;&gt;</w:t>
      </w:r>
      <w:r w:rsidRPr="006B0A1E">
        <w:rPr>
          <w:rStyle w:val="TagStyle"/>
          <w:rtl/>
        </w:rPr>
        <w:t xml:space="preserve"> </w:t>
      </w:r>
      <w:r>
        <w:rPr>
          <w:rtl/>
        </w:rPr>
        <w:t>השר במשרד האוצר חמד עמאר:</w:t>
      </w:r>
      <w:r w:rsidRPr="006B0A1E">
        <w:rPr>
          <w:rStyle w:val="TagStyle"/>
          <w:rtl/>
        </w:rPr>
        <w:t xml:space="preserve"> </w:t>
      </w:r>
      <w:r w:rsidRPr="000204D5">
        <w:rPr>
          <w:rStyle w:val="TagStyle"/>
          <w:rtl/>
        </w:rPr>
        <w:t>&lt;&lt; דובר_המשך &gt;&gt;</w:t>
      </w:r>
      <w:r>
        <w:rPr>
          <w:rtl/>
        </w:rPr>
        <w:t xml:space="preserve">   </w:t>
      </w:r>
    </w:p>
    <w:p w:rsidR="005B5D37" w:rsidRDefault="005B5D37" w:rsidP="00AA1559">
      <w:pPr>
        <w:rPr>
          <w:rtl/>
          <w:lang w:eastAsia="he-IL"/>
        </w:rPr>
      </w:pPr>
    </w:p>
    <w:p w:rsidR="005B5D37" w:rsidRDefault="005B5D37" w:rsidP="004D4059">
      <w:pPr>
        <w:rPr>
          <w:rtl/>
        </w:rPr>
      </w:pPr>
      <w:bookmarkStart w:id="8392" w:name="TOR_Q27"/>
      <w:bookmarkEnd w:id="8392"/>
      <w:r>
        <w:rPr>
          <w:rFonts w:hint="cs"/>
          <w:rtl/>
        </w:rPr>
        <w:t>אני לא ארד מכאן עד שיגייסו את האופוזיציה.</w:t>
      </w:r>
    </w:p>
    <w:p w:rsidR="005B5D37" w:rsidRDefault="005B5D37" w:rsidP="004D4059">
      <w:pPr>
        <w:rPr>
          <w:rtl/>
        </w:rPr>
      </w:pPr>
      <w:bookmarkStart w:id="8393" w:name="_ETM_Q27_166019"/>
      <w:bookmarkStart w:id="8394" w:name="_ETM_Q27_166142"/>
      <w:bookmarkEnd w:id="8393"/>
      <w:bookmarkEnd w:id="8394"/>
    </w:p>
    <w:p w:rsidR="005B5D37" w:rsidRDefault="005B5D37" w:rsidP="004D4059">
      <w:pPr>
        <w:pStyle w:val="af7"/>
        <w:rPr>
          <w:rtl/>
        </w:rPr>
      </w:pPr>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p>
    <w:p w:rsidR="005B5D37" w:rsidRDefault="005B5D37" w:rsidP="00E67AD8">
      <w:pPr>
        <w:rPr>
          <w:rtl/>
          <w:lang w:eastAsia="he-IL"/>
        </w:rPr>
      </w:pPr>
    </w:p>
    <w:p w:rsidR="005B5D37" w:rsidRPr="007F58BF" w:rsidRDefault="005B5D37" w:rsidP="004D4059">
      <w:pPr>
        <w:rPr>
          <w:rtl/>
          <w:lang w:eastAsia="he-IL"/>
        </w:rPr>
      </w:pPr>
      <w:r>
        <w:rPr>
          <w:rFonts w:hint="cs"/>
          <w:rtl/>
          <w:lang w:eastAsia="he-IL"/>
        </w:rPr>
        <w:t xml:space="preserve">בסדר, אז שהקואליציה תגייס אם היא רוצה לגייס. </w:t>
      </w:r>
      <w:bookmarkStart w:id="8395" w:name="_ETM_Q27_168544"/>
      <w:bookmarkEnd w:id="8395"/>
      <w:r>
        <w:rPr>
          <w:rFonts w:hint="cs"/>
          <w:rtl/>
          <w:lang w:eastAsia="he-IL"/>
        </w:rPr>
        <w:t>בבקשה, השר עמאר.</w:t>
      </w:r>
    </w:p>
    <w:p w:rsidR="005B5D37" w:rsidRDefault="005B5D37" w:rsidP="004D4059">
      <w:pPr>
        <w:rPr>
          <w:rtl/>
          <w:lang w:eastAsia="he-IL"/>
        </w:rPr>
      </w:pPr>
      <w:bookmarkStart w:id="8396" w:name="_ETM_Q27_176511"/>
      <w:bookmarkStart w:id="8397" w:name="_ETM_Q27_176611"/>
      <w:bookmarkEnd w:id="8396"/>
      <w:bookmarkEnd w:id="8397"/>
    </w:p>
    <w:p w:rsidR="005B5D37" w:rsidRDefault="005B5D37" w:rsidP="004D4059">
      <w:pPr>
        <w:pStyle w:val="-"/>
        <w:rPr>
          <w:rtl/>
        </w:rPr>
      </w:pPr>
      <w:bookmarkStart w:id="8398" w:name="ET_speakercontinue_6210_52"/>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398"/>
    </w:p>
    <w:p w:rsidR="005B5D37" w:rsidRDefault="005B5D37" w:rsidP="00E67AD8">
      <w:pPr>
        <w:rPr>
          <w:rtl/>
          <w:lang w:eastAsia="he-IL"/>
        </w:rPr>
      </w:pPr>
    </w:p>
    <w:p w:rsidR="005B5D37" w:rsidRDefault="005B5D37" w:rsidP="004D4059">
      <w:pPr>
        <w:rPr>
          <w:rtl/>
          <w:lang w:eastAsia="he-IL"/>
        </w:rPr>
      </w:pPr>
      <w:bookmarkStart w:id="8399" w:name="_ETM_Q27_189522"/>
      <w:bookmarkEnd w:id="8399"/>
      <w:r>
        <w:rPr>
          <w:rFonts w:hint="cs"/>
          <w:rtl/>
          <w:lang w:eastAsia="he-IL"/>
        </w:rPr>
        <w:t xml:space="preserve">אני </w:t>
      </w:r>
      <w:bookmarkStart w:id="8400" w:name="_ETM_Q27_180751"/>
      <w:bookmarkStart w:id="8401" w:name="_ETM_Q27_181018"/>
      <w:bookmarkStart w:id="8402" w:name="_ETM_Q27_181067"/>
      <w:bookmarkEnd w:id="8400"/>
      <w:bookmarkEnd w:id="8401"/>
      <w:bookmarkEnd w:id="8402"/>
      <w:r>
        <w:rPr>
          <w:rFonts w:hint="cs"/>
          <w:rtl/>
          <w:lang w:eastAsia="he-IL"/>
        </w:rPr>
        <w:t>מבקש לדבר מההתחלה.</w:t>
      </w:r>
    </w:p>
    <w:p w:rsidR="005B5D37" w:rsidRDefault="005B5D37" w:rsidP="004D4059">
      <w:pPr>
        <w:rPr>
          <w:rtl/>
          <w:lang w:eastAsia="he-IL"/>
        </w:rPr>
      </w:pPr>
    </w:p>
    <w:p w:rsidR="005B5D37" w:rsidRDefault="005B5D37" w:rsidP="004D4059">
      <w:pPr>
        <w:pStyle w:val="af7"/>
        <w:rPr>
          <w:rtl/>
        </w:rPr>
      </w:pPr>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403" w:name="_ETM_Q27_206105"/>
      <w:bookmarkEnd w:id="8403"/>
      <w:r>
        <w:rPr>
          <w:rFonts w:hint="cs"/>
          <w:rtl/>
          <w:lang w:eastAsia="he-IL"/>
        </w:rPr>
        <w:t xml:space="preserve">אי-אפשר להתחיל מהתחלה, אזל הזמן. </w:t>
      </w:r>
      <w:bookmarkStart w:id="8404" w:name="_ETM_Q27_209624"/>
      <w:bookmarkEnd w:id="8404"/>
    </w:p>
    <w:p w:rsidR="005B5D37" w:rsidRDefault="005B5D37" w:rsidP="004D4059">
      <w:pPr>
        <w:rPr>
          <w:rtl/>
          <w:lang w:eastAsia="he-IL"/>
        </w:rPr>
      </w:pPr>
      <w:bookmarkStart w:id="8405" w:name="_ETM_Q27_209735"/>
      <w:bookmarkEnd w:id="8405"/>
    </w:p>
    <w:p w:rsidR="005B5D37" w:rsidRDefault="005B5D37" w:rsidP="004D4059">
      <w:pPr>
        <w:pStyle w:val="-"/>
        <w:rPr>
          <w:rtl/>
        </w:rPr>
      </w:pPr>
      <w:bookmarkStart w:id="8406" w:name="ET_speakercontinue_6210_54"/>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0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w:t>
      </w:r>
      <w:bookmarkStart w:id="8407" w:name="_ETM_Q27_207131"/>
      <w:bookmarkEnd w:id="8407"/>
      <w:r>
        <w:rPr>
          <w:rFonts w:hint="cs"/>
          <w:rtl/>
          <w:lang w:eastAsia="he-IL"/>
        </w:rPr>
        <w:t xml:space="preserve">לא מדבר </w:t>
      </w:r>
      <w:r>
        <w:rPr>
          <w:rtl/>
          <w:lang w:eastAsia="he-IL"/>
        </w:rPr>
        <w:t>–</w:t>
      </w:r>
      <w:r>
        <w:rPr>
          <w:rFonts w:hint="cs"/>
          <w:rtl/>
          <w:lang w:eastAsia="he-IL"/>
        </w:rPr>
        <w:t xml:space="preserve"> אני מחכה לתשובה שלו. </w:t>
      </w:r>
      <w:bookmarkStart w:id="8408" w:name="_ETM_Q27_213371"/>
      <w:bookmarkEnd w:id="8408"/>
    </w:p>
    <w:p w:rsidR="005B5D37" w:rsidRDefault="005B5D37" w:rsidP="004D4059">
      <w:pPr>
        <w:rPr>
          <w:rtl/>
          <w:lang w:eastAsia="he-IL"/>
        </w:rPr>
      </w:pPr>
      <w:bookmarkStart w:id="8409" w:name="_ETM_Q27_213473"/>
      <w:bookmarkEnd w:id="8409"/>
    </w:p>
    <w:p w:rsidR="005B5D37" w:rsidRDefault="005B5D37" w:rsidP="004D4059">
      <w:pPr>
        <w:pStyle w:val="af7"/>
        <w:rPr>
          <w:rtl/>
        </w:rPr>
      </w:pPr>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410" w:name="_ETM_Q27_215208"/>
      <w:bookmarkEnd w:id="8410"/>
      <w:r>
        <w:rPr>
          <w:rFonts w:hint="cs"/>
          <w:rtl/>
          <w:lang w:eastAsia="he-IL"/>
        </w:rPr>
        <w:t>חבר הכנסת קיש, אתה</w:t>
      </w:r>
      <w:bookmarkStart w:id="8411" w:name="_ETM_Q27_214658"/>
      <w:bookmarkEnd w:id="8411"/>
      <w:r>
        <w:rPr>
          <w:rFonts w:hint="cs"/>
          <w:rtl/>
          <w:lang w:eastAsia="he-IL"/>
        </w:rPr>
        <w:t xml:space="preserve"> יכול לדבר מהצד. אתה יכול לדבר על חשיבות החוק.</w:t>
      </w:r>
    </w:p>
    <w:p w:rsidR="005B5D37" w:rsidRDefault="005B5D37" w:rsidP="004D4059">
      <w:pPr>
        <w:rPr>
          <w:rtl/>
          <w:lang w:eastAsia="he-IL"/>
        </w:rPr>
      </w:pPr>
      <w:bookmarkStart w:id="8412" w:name="_ETM_Q27_217731"/>
      <w:bookmarkStart w:id="8413" w:name="_ETM_Q27_217837"/>
      <w:bookmarkEnd w:id="8412"/>
      <w:bookmarkEnd w:id="8413"/>
    </w:p>
    <w:p w:rsidR="005B5D37" w:rsidRDefault="005B5D37" w:rsidP="004D4059">
      <w:pPr>
        <w:pStyle w:val="-"/>
        <w:rPr>
          <w:rtl/>
        </w:rPr>
      </w:pPr>
      <w:bookmarkStart w:id="8414" w:name="ET_speakercontinue_6210_56"/>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14"/>
    </w:p>
    <w:p w:rsidR="005B5D37" w:rsidRDefault="005B5D37" w:rsidP="00E67AD8">
      <w:pPr>
        <w:rPr>
          <w:rtl/>
          <w:lang w:eastAsia="he-IL"/>
        </w:rPr>
      </w:pPr>
    </w:p>
    <w:p w:rsidR="005B5D37" w:rsidRDefault="005B5D37" w:rsidP="004D4059">
      <w:pPr>
        <w:rPr>
          <w:rtl/>
          <w:lang w:eastAsia="he-IL"/>
        </w:rPr>
      </w:pPr>
      <w:bookmarkStart w:id="8415" w:name="_ETM_Q27_218768"/>
      <w:bookmarkEnd w:id="8415"/>
      <w:r>
        <w:rPr>
          <w:rFonts w:hint="cs"/>
          <w:rtl/>
          <w:lang w:eastAsia="he-IL"/>
        </w:rPr>
        <w:t xml:space="preserve">הם מפריעים </w:t>
      </w:r>
      <w:bookmarkStart w:id="8416" w:name="_ETM_Q27_221411"/>
      <w:bookmarkEnd w:id="8416"/>
      <w:r>
        <w:rPr>
          <w:rFonts w:hint="cs"/>
          <w:rtl/>
          <w:lang w:eastAsia="he-IL"/>
        </w:rPr>
        <w:t xml:space="preserve">לי. </w:t>
      </w:r>
    </w:p>
    <w:p w:rsidR="005B5D37" w:rsidRDefault="005B5D37" w:rsidP="004D4059">
      <w:pPr>
        <w:rPr>
          <w:rtl/>
          <w:lang w:eastAsia="he-IL"/>
        </w:rPr>
      </w:pPr>
    </w:p>
    <w:p w:rsidR="005B5D37" w:rsidRDefault="005B5D37" w:rsidP="004D4059">
      <w:pPr>
        <w:pStyle w:val="af7"/>
        <w:rPr>
          <w:rtl/>
        </w:rPr>
      </w:pPr>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אעצור לך את השעון. חברי הכנסת קיש וקושניר, </w:t>
      </w:r>
      <w:bookmarkStart w:id="8417" w:name="_ETM_Q27_226653"/>
      <w:bookmarkEnd w:id="8417"/>
      <w:r>
        <w:rPr>
          <w:rFonts w:hint="cs"/>
          <w:rtl/>
          <w:lang w:eastAsia="he-IL"/>
        </w:rPr>
        <w:t xml:space="preserve">אתם מפריעים לשר. </w:t>
      </w:r>
      <w:bookmarkStart w:id="8418" w:name="_ETM_Q27_229447"/>
      <w:bookmarkEnd w:id="8418"/>
    </w:p>
    <w:p w:rsidR="005B5D37" w:rsidRDefault="005B5D37" w:rsidP="004D4059">
      <w:pPr>
        <w:rPr>
          <w:rtl/>
          <w:lang w:eastAsia="he-IL"/>
        </w:rPr>
      </w:pPr>
      <w:bookmarkStart w:id="8419" w:name="_ETM_Q27_229515"/>
      <w:bookmarkEnd w:id="8419"/>
    </w:p>
    <w:p w:rsidR="005B5D37" w:rsidRDefault="005B5D37" w:rsidP="004D4059">
      <w:pPr>
        <w:pStyle w:val="-"/>
        <w:rPr>
          <w:rtl/>
        </w:rPr>
      </w:pPr>
      <w:bookmarkStart w:id="8420" w:name="ET_speakercontinue_6210_58"/>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20"/>
    </w:p>
    <w:p w:rsidR="005B5D37" w:rsidRDefault="005B5D37" w:rsidP="00E67AD8">
      <w:pPr>
        <w:rPr>
          <w:rtl/>
          <w:lang w:eastAsia="he-IL"/>
        </w:rPr>
      </w:pPr>
    </w:p>
    <w:p w:rsidR="005B5D37" w:rsidRDefault="005B5D37" w:rsidP="004D4059">
      <w:pPr>
        <w:rPr>
          <w:rtl/>
          <w:lang w:eastAsia="he-IL"/>
        </w:rPr>
      </w:pPr>
      <w:bookmarkStart w:id="8421" w:name="_ETM_Q27_230349"/>
      <w:bookmarkEnd w:id="8421"/>
      <w:r>
        <w:rPr>
          <w:rFonts w:hint="cs"/>
          <w:rtl/>
          <w:lang w:eastAsia="he-IL"/>
        </w:rPr>
        <w:t>אני שואל אותך שאלה ברורה.</w:t>
      </w:r>
    </w:p>
    <w:p w:rsidR="005B5D37" w:rsidRDefault="005B5D37" w:rsidP="004D4059">
      <w:pPr>
        <w:rPr>
          <w:rtl/>
          <w:lang w:eastAsia="he-IL"/>
        </w:rPr>
      </w:pPr>
      <w:bookmarkStart w:id="8422" w:name="_ETM_Q27_229212"/>
      <w:bookmarkStart w:id="8423" w:name="_ETM_Q27_229278"/>
      <w:bookmarkEnd w:id="8422"/>
      <w:bookmarkEnd w:id="8423"/>
    </w:p>
    <w:p w:rsidR="005B5D37" w:rsidRDefault="005B5D37" w:rsidP="004D4059">
      <w:pPr>
        <w:pStyle w:val="af6"/>
        <w:rPr>
          <w:rtl/>
        </w:rPr>
      </w:pPr>
      <w:bookmarkStart w:id="8424" w:name="ET_interruption_5296_59"/>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bookmarkEnd w:id="8424"/>
    </w:p>
    <w:p w:rsidR="005B5D37" w:rsidRDefault="005B5D37" w:rsidP="00E67AD8">
      <w:pPr>
        <w:rPr>
          <w:rtl/>
          <w:lang w:eastAsia="he-IL"/>
        </w:rPr>
      </w:pPr>
    </w:p>
    <w:p w:rsidR="005B5D37" w:rsidRDefault="005B5D37" w:rsidP="004D4059">
      <w:pPr>
        <w:rPr>
          <w:rtl/>
        </w:rPr>
      </w:pPr>
      <w:r>
        <w:rPr>
          <w:rFonts w:hint="cs"/>
          <w:rtl/>
        </w:rPr>
        <w:t xml:space="preserve">אני אענה לך. </w:t>
      </w:r>
      <w:bookmarkStart w:id="8425" w:name="_ETM_Q27_232476"/>
      <w:bookmarkEnd w:id="8425"/>
    </w:p>
    <w:p w:rsidR="005B5D37" w:rsidRDefault="005B5D37" w:rsidP="004D4059">
      <w:pPr>
        <w:rPr>
          <w:rtl/>
        </w:rPr>
      </w:pPr>
      <w:bookmarkStart w:id="8426" w:name="_ETM_Q27_232545"/>
      <w:bookmarkEnd w:id="8426"/>
    </w:p>
    <w:p w:rsidR="005B5D37" w:rsidRDefault="005B5D37" w:rsidP="004D4059">
      <w:pPr>
        <w:pStyle w:val="-"/>
        <w:rPr>
          <w:rtl/>
        </w:rPr>
      </w:pPr>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427" w:name="_ETM_Q27_233855"/>
      <w:bookmarkEnd w:id="8427"/>
      <w:r>
        <w:rPr>
          <w:rFonts w:hint="cs"/>
          <w:rtl/>
          <w:lang w:eastAsia="he-IL"/>
        </w:rPr>
        <w:t xml:space="preserve">אתה </w:t>
      </w:r>
      <w:bookmarkStart w:id="8428" w:name="_ETM_Q27_231637"/>
      <w:bookmarkEnd w:id="8428"/>
      <w:r>
        <w:rPr>
          <w:rFonts w:hint="cs"/>
          <w:rtl/>
          <w:lang w:eastAsia="he-IL"/>
        </w:rPr>
        <w:t xml:space="preserve">לא יכול לענות באמצע </w:t>
      </w:r>
      <w:r>
        <w:rPr>
          <w:rtl/>
          <w:lang w:eastAsia="he-IL"/>
        </w:rPr>
        <w:t>–</w:t>
      </w:r>
      <w:r>
        <w:rPr>
          <w:rFonts w:hint="cs"/>
          <w:rtl/>
          <w:lang w:eastAsia="he-IL"/>
        </w:rPr>
        <w:t xml:space="preserve"> או שאתה אומר כן. אם אתה </w:t>
      </w:r>
      <w:bookmarkStart w:id="8429" w:name="_ETM_Q27_234663"/>
      <w:bookmarkEnd w:id="8429"/>
      <w:r>
        <w:rPr>
          <w:rFonts w:hint="cs"/>
          <w:rtl/>
          <w:lang w:eastAsia="he-IL"/>
        </w:rPr>
        <w:t xml:space="preserve">אומר לי כן, שאתה מסכים להצעה של ועדת השרים לחקיקה, </w:t>
      </w:r>
      <w:bookmarkStart w:id="8430" w:name="_ETM_Q27_241800"/>
      <w:bookmarkEnd w:id="8430"/>
      <w:r>
        <w:rPr>
          <w:rFonts w:hint="cs"/>
          <w:rtl/>
          <w:lang w:eastAsia="he-IL"/>
        </w:rPr>
        <w:t xml:space="preserve">אנחנו נצביע בעד. ועדת שרים לחקיקה תגיד: להצביע בעד. אם </w:t>
      </w:r>
      <w:bookmarkStart w:id="8431" w:name="_ETM_Q27_243191"/>
      <w:bookmarkEnd w:id="8431"/>
      <w:r>
        <w:rPr>
          <w:rFonts w:hint="cs"/>
          <w:rtl/>
          <w:lang w:eastAsia="he-IL"/>
        </w:rPr>
        <w:t xml:space="preserve">אתה לא מסכים, אנחנו נתנגד להצעת החוק, ואני אחכה עד </w:t>
      </w:r>
      <w:bookmarkStart w:id="8432" w:name="_ETM_Q27_246425"/>
      <w:bookmarkEnd w:id="8432"/>
      <w:r>
        <w:rPr>
          <w:rFonts w:hint="cs"/>
          <w:rtl/>
          <w:lang w:eastAsia="he-IL"/>
        </w:rPr>
        <w:t>לגיוס של האופוזיציה.</w:t>
      </w:r>
    </w:p>
    <w:p w:rsidR="005B5D37" w:rsidRDefault="005B5D37" w:rsidP="004D4059">
      <w:pPr>
        <w:rPr>
          <w:rtl/>
          <w:lang w:eastAsia="he-IL"/>
        </w:rPr>
      </w:pPr>
      <w:bookmarkStart w:id="8433" w:name="_ETM_Q27_251529"/>
      <w:bookmarkStart w:id="8434" w:name="_ETM_Q27_251637"/>
      <w:bookmarkEnd w:id="8433"/>
      <w:bookmarkEnd w:id="8434"/>
    </w:p>
    <w:p w:rsidR="005B5D37" w:rsidRDefault="005B5D37" w:rsidP="004D4059">
      <w:pPr>
        <w:pStyle w:val="af6"/>
        <w:rPr>
          <w:rtl/>
        </w:rPr>
      </w:pPr>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אתה רוצה תשובה?</w:t>
      </w:r>
      <w:bookmarkStart w:id="8435" w:name="_ETM_Q27_252277"/>
      <w:bookmarkEnd w:id="8435"/>
    </w:p>
    <w:p w:rsidR="005B5D37" w:rsidRDefault="005B5D37" w:rsidP="004D4059">
      <w:pPr>
        <w:rPr>
          <w:rtl/>
          <w:lang w:eastAsia="he-IL"/>
        </w:rPr>
      </w:pPr>
      <w:bookmarkStart w:id="8436" w:name="_ETM_Q27_252325"/>
      <w:bookmarkEnd w:id="8436"/>
    </w:p>
    <w:p w:rsidR="005B5D37" w:rsidRDefault="005B5D37" w:rsidP="004D4059">
      <w:pPr>
        <w:pStyle w:val="-"/>
        <w:rPr>
          <w:rtl/>
        </w:rPr>
      </w:pPr>
      <w:bookmarkStart w:id="8437" w:name="ET_speakercontinue_6210_62"/>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37"/>
    </w:p>
    <w:p w:rsidR="005B5D37" w:rsidRDefault="005B5D37" w:rsidP="00E67AD8">
      <w:pPr>
        <w:rPr>
          <w:rtl/>
          <w:lang w:eastAsia="he-IL"/>
        </w:rPr>
      </w:pPr>
    </w:p>
    <w:p w:rsidR="005B5D37" w:rsidRDefault="005B5D37" w:rsidP="004D4059">
      <w:pPr>
        <w:rPr>
          <w:rtl/>
          <w:lang w:eastAsia="he-IL"/>
        </w:rPr>
      </w:pPr>
      <w:bookmarkStart w:id="8438" w:name="_ETM_Q27_253371"/>
      <w:bookmarkEnd w:id="8438"/>
      <w:r>
        <w:rPr>
          <w:rFonts w:hint="cs"/>
          <w:rtl/>
          <w:lang w:eastAsia="he-IL"/>
        </w:rPr>
        <w:t>מה התשובה? ואז אני ארד? לא.</w:t>
      </w:r>
      <w:bookmarkStart w:id="8439" w:name="_ETM_Q27_251163"/>
      <w:bookmarkEnd w:id="8439"/>
      <w:r>
        <w:rPr>
          <w:rFonts w:hint="cs"/>
          <w:rtl/>
          <w:lang w:eastAsia="he-IL"/>
        </w:rPr>
        <w:t xml:space="preserve"> </w:t>
      </w:r>
      <w:bookmarkStart w:id="8440" w:name="_ETM_Q27_252491"/>
      <w:bookmarkEnd w:id="8440"/>
    </w:p>
    <w:p w:rsidR="005B5D37" w:rsidRDefault="005B5D37" w:rsidP="004D4059">
      <w:pPr>
        <w:rPr>
          <w:rtl/>
          <w:lang w:eastAsia="he-IL"/>
        </w:rPr>
      </w:pPr>
      <w:bookmarkStart w:id="8441" w:name="_ETM_Q27_252548"/>
      <w:bookmarkEnd w:id="8441"/>
    </w:p>
    <w:p w:rsidR="005B5D37" w:rsidRDefault="005B5D37" w:rsidP="004D4059">
      <w:pPr>
        <w:pStyle w:val="af6"/>
        <w:rPr>
          <w:rtl/>
        </w:rPr>
      </w:pPr>
      <w:bookmarkStart w:id="8442" w:name="ET_interruption_5296_63"/>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bookmarkEnd w:id="8442"/>
    </w:p>
    <w:p w:rsidR="005B5D37" w:rsidRDefault="005B5D37" w:rsidP="00E67AD8">
      <w:pPr>
        <w:rPr>
          <w:rtl/>
          <w:lang w:eastAsia="he-IL"/>
        </w:rPr>
      </w:pPr>
    </w:p>
    <w:p w:rsidR="005B5D37" w:rsidRPr="007F58BF" w:rsidRDefault="005B5D37" w:rsidP="004D4059">
      <w:pPr>
        <w:rPr>
          <w:rtl/>
          <w:lang w:eastAsia="he-IL"/>
        </w:rPr>
      </w:pPr>
      <w:r>
        <w:rPr>
          <w:rFonts w:hint="cs"/>
          <w:rtl/>
          <w:lang w:eastAsia="he-IL"/>
        </w:rPr>
        <w:t xml:space="preserve">אני מסכים להתחייבויות שלי לקושניר. </w:t>
      </w:r>
    </w:p>
    <w:p w:rsidR="005B5D37" w:rsidRDefault="005B5D37" w:rsidP="004D4059">
      <w:pPr>
        <w:rPr>
          <w:rtl/>
          <w:lang w:eastAsia="he-IL"/>
        </w:rPr>
      </w:pPr>
    </w:p>
    <w:p w:rsidR="005B5D37" w:rsidRDefault="005B5D37" w:rsidP="004D4059">
      <w:pPr>
        <w:pStyle w:val="-"/>
        <w:rPr>
          <w:rtl/>
        </w:rPr>
      </w:pPr>
      <w:bookmarkStart w:id="8443" w:name="ET_speakercontinue_6210_64"/>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43"/>
    </w:p>
    <w:p w:rsidR="005B5D37" w:rsidRDefault="005B5D37" w:rsidP="00E67AD8">
      <w:pPr>
        <w:rPr>
          <w:rtl/>
          <w:lang w:eastAsia="he-IL"/>
        </w:rPr>
      </w:pPr>
    </w:p>
    <w:p w:rsidR="005B5D37" w:rsidRDefault="005B5D37" w:rsidP="004D4059">
      <w:pPr>
        <w:rPr>
          <w:rtl/>
          <w:lang w:eastAsia="he-IL"/>
        </w:rPr>
      </w:pPr>
      <w:r>
        <w:rPr>
          <w:rFonts w:hint="cs"/>
          <w:rtl/>
          <w:lang w:eastAsia="he-IL"/>
        </w:rPr>
        <w:t>לא. יש ועדת שרים לחקיקה.</w:t>
      </w:r>
    </w:p>
    <w:p w:rsidR="005B5D37" w:rsidRDefault="005B5D37" w:rsidP="004D4059">
      <w:pPr>
        <w:rPr>
          <w:rtl/>
          <w:lang w:eastAsia="he-IL"/>
        </w:rPr>
      </w:pPr>
    </w:p>
    <w:p w:rsidR="005B5D37" w:rsidRDefault="005B5D37" w:rsidP="004D4059">
      <w:pPr>
        <w:pStyle w:val="af6"/>
        <w:rPr>
          <w:rtl/>
        </w:rPr>
      </w:pPr>
      <w:bookmarkStart w:id="8444" w:name="ET_interruption_5296_65"/>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bookmarkEnd w:id="8444"/>
    </w:p>
    <w:p w:rsidR="005B5D37" w:rsidRDefault="005B5D37" w:rsidP="00E67AD8">
      <w:pPr>
        <w:rPr>
          <w:rtl/>
        </w:rPr>
      </w:pPr>
    </w:p>
    <w:p w:rsidR="005B5D37" w:rsidRDefault="005B5D37" w:rsidP="004D4059">
      <w:pPr>
        <w:rPr>
          <w:rtl/>
        </w:rPr>
      </w:pPr>
      <w:r>
        <w:rPr>
          <w:rFonts w:hint="cs"/>
          <w:rtl/>
        </w:rPr>
        <w:t>אבל יש מחויבויות.</w:t>
      </w:r>
    </w:p>
    <w:p w:rsidR="005B5D37" w:rsidRDefault="005B5D37" w:rsidP="004D4059">
      <w:pPr>
        <w:rPr>
          <w:rtl/>
        </w:rPr>
      </w:pPr>
    </w:p>
    <w:p w:rsidR="005B5D37" w:rsidRDefault="005B5D37" w:rsidP="004D4059">
      <w:pPr>
        <w:pStyle w:val="-"/>
        <w:rPr>
          <w:rtl/>
        </w:rPr>
      </w:pPr>
      <w:bookmarkStart w:id="8445" w:name="ET_speakercontinue_6210_66"/>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45"/>
    </w:p>
    <w:p w:rsidR="005B5D37" w:rsidRDefault="005B5D37" w:rsidP="00E67AD8">
      <w:pPr>
        <w:rPr>
          <w:rtl/>
        </w:rPr>
      </w:pPr>
    </w:p>
    <w:p w:rsidR="005B5D37" w:rsidRDefault="005B5D37" w:rsidP="004D4059">
      <w:pPr>
        <w:rPr>
          <w:rtl/>
        </w:rPr>
      </w:pPr>
      <w:r>
        <w:rPr>
          <w:rFonts w:hint="cs"/>
          <w:rtl/>
        </w:rPr>
        <w:t>אתה צריך להסכים לוועדת שרים לחקיקה. התקנון מדבר באופן ברור. אם לא, נצביע נגד.</w:t>
      </w:r>
    </w:p>
    <w:p w:rsidR="005B5D37" w:rsidRPr="00AA1559" w:rsidRDefault="005B5D37" w:rsidP="004D4059">
      <w:pPr>
        <w:rPr>
          <w:rtl/>
        </w:rPr>
      </w:pPr>
      <w:bookmarkStart w:id="8446" w:name="ET_yor_6244_67"/>
    </w:p>
    <w:p w:rsidR="005B5D37" w:rsidRDefault="005B5D37" w:rsidP="004D4059">
      <w:pPr>
        <w:pStyle w:val="af7"/>
        <w:rPr>
          <w:rtl/>
        </w:rPr>
      </w:pPr>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bookmarkEnd w:id="8446"/>
    </w:p>
    <w:p w:rsidR="005B5D37" w:rsidRDefault="005B5D37" w:rsidP="00E67AD8">
      <w:pPr>
        <w:rPr>
          <w:rtl/>
          <w:lang w:eastAsia="he-IL"/>
        </w:rPr>
      </w:pPr>
    </w:p>
    <w:p w:rsidR="005B5D37" w:rsidRDefault="005B5D37" w:rsidP="00AA1559">
      <w:pPr>
        <w:rPr>
          <w:rtl/>
          <w:lang w:eastAsia="he-IL"/>
        </w:rPr>
      </w:pPr>
      <w:r>
        <w:rPr>
          <w:rFonts w:hint="cs"/>
          <w:rtl/>
          <w:lang w:eastAsia="he-IL"/>
        </w:rPr>
        <w:t xml:space="preserve">התקנון מדבר על הסכמה עם הממשלה, לא עם ועדת שרים </w:t>
      </w:r>
      <w:bookmarkStart w:id="8447" w:name="_ETM_Q27_273009"/>
      <w:bookmarkEnd w:id="8447"/>
      <w:r>
        <w:rPr>
          <w:rFonts w:hint="cs"/>
          <w:rtl/>
          <w:lang w:eastAsia="he-IL"/>
        </w:rPr>
        <w:t xml:space="preserve">לחקיקה. עמדת הממשלה. </w:t>
      </w:r>
      <w:bookmarkStart w:id="8448" w:name="_ETM_Q27_275391"/>
      <w:bookmarkEnd w:id="8448"/>
    </w:p>
    <w:p w:rsidR="005B5D37" w:rsidRDefault="005B5D37" w:rsidP="004D4059">
      <w:pPr>
        <w:rPr>
          <w:rtl/>
          <w:lang w:eastAsia="he-IL"/>
        </w:rPr>
      </w:pPr>
      <w:bookmarkStart w:id="8449" w:name="_ETM_Q27_275449"/>
      <w:bookmarkEnd w:id="8449"/>
    </w:p>
    <w:p w:rsidR="005B5D37" w:rsidRDefault="005B5D37" w:rsidP="004D4059">
      <w:pPr>
        <w:pStyle w:val="af6"/>
        <w:rPr>
          <w:rtl/>
        </w:rPr>
      </w:pPr>
      <w:bookmarkStart w:id="8450" w:name="ET_interruption_5296_68"/>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bookmarkEnd w:id="8450"/>
    </w:p>
    <w:p w:rsidR="005B5D37" w:rsidRDefault="005B5D37" w:rsidP="00E67AD8">
      <w:pPr>
        <w:rPr>
          <w:rtl/>
          <w:lang w:eastAsia="he-IL"/>
        </w:rPr>
      </w:pPr>
    </w:p>
    <w:p w:rsidR="005B5D37" w:rsidRDefault="005B5D37" w:rsidP="004D4059">
      <w:pPr>
        <w:rPr>
          <w:rtl/>
          <w:lang w:eastAsia="he-IL"/>
        </w:rPr>
      </w:pPr>
      <w:bookmarkStart w:id="8451" w:name="_ETM_Q27_278426"/>
      <w:bookmarkStart w:id="8452" w:name="_ETM_Q27_278670"/>
      <w:bookmarkStart w:id="8453" w:name="_ETM_Q27_278724"/>
      <w:bookmarkEnd w:id="8451"/>
      <w:bookmarkEnd w:id="8452"/>
      <w:bookmarkEnd w:id="8453"/>
      <w:r>
        <w:rPr>
          <w:rFonts w:hint="cs"/>
          <w:rtl/>
          <w:lang w:eastAsia="he-IL"/>
        </w:rPr>
        <w:t xml:space="preserve">זה חוק של כל הוועדה. </w:t>
      </w:r>
    </w:p>
    <w:p w:rsidR="005B5D37" w:rsidRPr="007F58BF" w:rsidRDefault="005B5D37" w:rsidP="004D4059">
      <w:pPr>
        <w:rPr>
          <w:rtl/>
          <w:lang w:eastAsia="he-IL"/>
        </w:rPr>
      </w:pPr>
      <w:bookmarkStart w:id="8454" w:name="_ETM_Q27_279775"/>
      <w:bookmarkStart w:id="8455" w:name="_ETM_Q27_279821"/>
      <w:bookmarkEnd w:id="8454"/>
      <w:bookmarkEnd w:id="8455"/>
    </w:p>
    <w:p w:rsidR="005B5D37" w:rsidRDefault="005B5D37" w:rsidP="004D4059">
      <w:pPr>
        <w:pStyle w:val="af7"/>
        <w:rPr>
          <w:rtl/>
        </w:rPr>
      </w:pPr>
      <w:bookmarkStart w:id="8456" w:name="ET_yor_6244_69"/>
      <w:r w:rsidRPr="009C4891">
        <w:rPr>
          <w:rStyle w:val="TagStyle"/>
          <w:rtl/>
        </w:rPr>
        <w:t xml:space="preserve"> &lt;&lt; יור &gt;&gt;</w:t>
      </w:r>
      <w:r w:rsidRPr="007F58BF">
        <w:rPr>
          <w:rStyle w:val="TagStyle"/>
          <w:rtl/>
        </w:rPr>
        <w:t xml:space="preserve"> </w:t>
      </w:r>
      <w:r>
        <w:rPr>
          <w:rtl/>
        </w:rPr>
        <w:t>היו"ר איתן גינזבורג:</w:t>
      </w:r>
      <w:r w:rsidRPr="007F58BF">
        <w:rPr>
          <w:rStyle w:val="TagStyle"/>
          <w:rtl/>
        </w:rPr>
        <w:t xml:space="preserve"> </w:t>
      </w:r>
      <w:r w:rsidRPr="009C4891">
        <w:rPr>
          <w:rStyle w:val="TagStyle"/>
          <w:rtl/>
        </w:rPr>
        <w:t>&lt;&lt; יור &gt;&gt;</w:t>
      </w:r>
      <w:r>
        <w:rPr>
          <w:rtl/>
        </w:rPr>
        <w:t xml:space="preserve">  </w:t>
      </w:r>
      <w:bookmarkEnd w:id="845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הכנסת </w:t>
      </w:r>
      <w:bookmarkStart w:id="8457" w:name="_ETM_Q27_285791"/>
      <w:bookmarkEnd w:id="8457"/>
      <w:r>
        <w:rPr>
          <w:rFonts w:hint="cs"/>
          <w:rtl/>
          <w:lang w:eastAsia="he-IL"/>
        </w:rPr>
        <w:t>קיש, אתה עומד עדיין בעמדתך?</w:t>
      </w:r>
      <w:bookmarkStart w:id="8458" w:name="_ETM_Q27_291356"/>
      <w:bookmarkEnd w:id="8458"/>
    </w:p>
    <w:p w:rsidR="005B5D37" w:rsidRDefault="005B5D37" w:rsidP="004D4059">
      <w:pPr>
        <w:rPr>
          <w:rtl/>
          <w:lang w:eastAsia="he-IL"/>
        </w:rPr>
      </w:pPr>
      <w:bookmarkStart w:id="8459" w:name="_ETM_Q27_291456"/>
      <w:bookmarkEnd w:id="8459"/>
    </w:p>
    <w:p w:rsidR="005B5D37" w:rsidRDefault="005B5D37" w:rsidP="004D4059">
      <w:pPr>
        <w:pStyle w:val="af6"/>
        <w:rPr>
          <w:rtl/>
        </w:rPr>
      </w:pPr>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p>
    <w:p w:rsidR="005B5D37" w:rsidRDefault="005B5D37" w:rsidP="00E67AD8">
      <w:pPr>
        <w:rPr>
          <w:rtl/>
        </w:rPr>
      </w:pPr>
    </w:p>
    <w:p w:rsidR="005B5D37" w:rsidRDefault="005B5D37" w:rsidP="004D4059">
      <w:pPr>
        <w:rPr>
          <w:rtl/>
        </w:rPr>
      </w:pPr>
      <w:r>
        <w:rPr>
          <w:rFonts w:hint="cs"/>
          <w:rtl/>
        </w:rPr>
        <w:t>אני עומד על עמדתי, כן.</w:t>
      </w:r>
    </w:p>
    <w:p w:rsidR="005B5D37" w:rsidRDefault="005B5D37" w:rsidP="004D4059">
      <w:pPr>
        <w:rPr>
          <w:rtl/>
        </w:rPr>
      </w:pPr>
      <w:bookmarkStart w:id="8460" w:name="_ETM_Q27_293689"/>
      <w:bookmarkStart w:id="8461" w:name="_ETM_Q27_293772"/>
      <w:bookmarkEnd w:id="8460"/>
      <w:bookmarkEnd w:id="8461"/>
    </w:p>
    <w:p w:rsidR="005B5D37" w:rsidRDefault="005B5D37" w:rsidP="004D4059">
      <w:pPr>
        <w:pStyle w:val="-"/>
        <w:rPr>
          <w:rtl/>
        </w:rPr>
      </w:pPr>
      <w:bookmarkStart w:id="8462" w:name="ET_speakercontinue_6210_71"/>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62"/>
    </w:p>
    <w:p w:rsidR="005B5D37" w:rsidRDefault="005B5D37" w:rsidP="00E67AD8">
      <w:pPr>
        <w:rPr>
          <w:rtl/>
          <w:lang w:eastAsia="he-IL"/>
        </w:rPr>
      </w:pPr>
    </w:p>
    <w:p w:rsidR="005B5D37" w:rsidRDefault="005B5D37" w:rsidP="004D4059">
      <w:pPr>
        <w:rPr>
          <w:rtl/>
          <w:lang w:eastAsia="he-IL"/>
        </w:rPr>
      </w:pPr>
      <w:bookmarkStart w:id="8463" w:name="_ETM_Q27_294864"/>
      <w:bookmarkEnd w:id="8463"/>
      <w:r>
        <w:rPr>
          <w:rFonts w:hint="cs"/>
          <w:rtl/>
          <w:lang w:eastAsia="he-IL"/>
        </w:rPr>
        <w:t>אני אומר לך, חבר הכנסת יואב</w:t>
      </w:r>
      <w:bookmarkStart w:id="8464" w:name="_ETM_Q27_297004"/>
      <w:bookmarkEnd w:id="8464"/>
      <w:r>
        <w:rPr>
          <w:rFonts w:hint="cs"/>
          <w:rtl/>
          <w:lang w:eastAsia="he-IL"/>
        </w:rPr>
        <w:t xml:space="preserve"> קיש, המטרה שלנו היא להביא את הצעת החוק שלך </w:t>
      </w:r>
      <w:r>
        <w:rPr>
          <w:rtl/>
          <w:lang w:eastAsia="he-IL"/>
        </w:rPr>
        <w:t>–</w:t>
      </w:r>
      <w:r>
        <w:rPr>
          <w:rFonts w:hint="cs"/>
          <w:rtl/>
          <w:lang w:eastAsia="he-IL"/>
        </w:rPr>
        <w:t xml:space="preserve"> ממילא </w:t>
      </w:r>
      <w:bookmarkStart w:id="8465" w:name="_ETM_Q27_302858"/>
      <w:bookmarkEnd w:id="8465"/>
      <w:r>
        <w:rPr>
          <w:rFonts w:hint="cs"/>
          <w:rtl/>
          <w:lang w:eastAsia="he-IL"/>
        </w:rPr>
        <w:t xml:space="preserve">אתה לא יכול לקדם אותה בלי הסכמה. לכן, אתה צריך </w:t>
      </w:r>
      <w:bookmarkStart w:id="8466" w:name="_ETM_Q27_309945"/>
      <w:bookmarkEnd w:id="8466"/>
      <w:r>
        <w:rPr>
          <w:rFonts w:hint="cs"/>
          <w:rtl/>
          <w:lang w:eastAsia="he-IL"/>
        </w:rPr>
        <w:t xml:space="preserve">להסכים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r w:rsidRPr="009C4891">
        <w:rPr>
          <w:rStyle w:val="TagStyle"/>
          <w:rtl/>
        </w:rPr>
        <w:t xml:space="preserve"> &lt;&lt; קריאה &gt;&gt;</w:t>
      </w:r>
      <w:r w:rsidRPr="007F58BF">
        <w:rPr>
          <w:rStyle w:val="TagStyle"/>
          <w:rtl/>
        </w:rPr>
        <w:t xml:space="preserve"> </w:t>
      </w:r>
      <w:r>
        <w:rPr>
          <w:rtl/>
        </w:rPr>
        <w:t>יואב קיש (הליכוד):</w:t>
      </w:r>
      <w:r w:rsidRPr="007F58BF">
        <w:rPr>
          <w:rStyle w:val="TagStyle"/>
          <w:rtl/>
        </w:rPr>
        <w:t xml:space="preserve"> </w:t>
      </w:r>
      <w:r w:rsidRPr="009C4891">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467" w:name="_ETM_Q27_312358"/>
      <w:bookmarkStart w:id="8468" w:name="_ETM_Q27_312611"/>
      <w:bookmarkStart w:id="8469" w:name="_ETM_Q27_312664"/>
      <w:bookmarkEnd w:id="8467"/>
      <w:bookmarkEnd w:id="8468"/>
      <w:bookmarkEnd w:id="8469"/>
      <w:r>
        <w:rPr>
          <w:rFonts w:hint="cs"/>
          <w:rtl/>
          <w:lang w:eastAsia="he-IL"/>
        </w:rPr>
        <w:t>אתה צודק. הרי הוא יושב-ראש הוועדה</w:t>
      </w:r>
      <w:bookmarkStart w:id="8470" w:name="_ETM_Q27_314648"/>
      <w:bookmarkEnd w:id="8470"/>
      <w:r>
        <w:rPr>
          <w:rFonts w:hint="cs"/>
          <w:rtl/>
          <w:lang w:eastAsia="he-IL"/>
        </w:rPr>
        <w:t xml:space="preserve"> </w:t>
      </w:r>
      <w:r>
        <w:rPr>
          <w:rtl/>
          <w:lang w:eastAsia="he-IL"/>
        </w:rPr>
        <w:t>–</w:t>
      </w:r>
      <w:r>
        <w:rPr>
          <w:rFonts w:hint="cs"/>
          <w:rtl/>
          <w:lang w:eastAsia="he-IL"/>
        </w:rPr>
        <w:t xml:space="preserve"> הוא יכול לא לעשות יו"ד אחת אם הוא לא רוצה.</w:t>
      </w:r>
    </w:p>
    <w:p w:rsidR="005B5D37" w:rsidRDefault="005B5D37" w:rsidP="004D4059">
      <w:pPr>
        <w:rPr>
          <w:rtl/>
          <w:lang w:eastAsia="he-IL"/>
        </w:rPr>
      </w:pPr>
      <w:bookmarkStart w:id="8471" w:name="_ETM_Q27_315177"/>
      <w:bookmarkStart w:id="8472" w:name="_ETM_Q27_315267"/>
      <w:bookmarkEnd w:id="8471"/>
      <w:bookmarkEnd w:id="8472"/>
    </w:p>
    <w:p w:rsidR="005B5D37" w:rsidRDefault="005B5D37" w:rsidP="004D4059">
      <w:pPr>
        <w:pStyle w:val="-"/>
        <w:rPr>
          <w:rtl/>
        </w:rPr>
      </w:pPr>
      <w:bookmarkStart w:id="8473" w:name="ET_speakercontinue_6210_73"/>
      <w:r w:rsidRPr="009C4891">
        <w:rPr>
          <w:rStyle w:val="TagStyle"/>
          <w:rtl/>
        </w:rPr>
        <w:t xml:space="preserve"> &lt;&lt; דובר_המשך &gt;&gt;</w:t>
      </w:r>
      <w:r w:rsidRPr="007F58BF">
        <w:rPr>
          <w:rStyle w:val="TagStyle"/>
          <w:rtl/>
        </w:rPr>
        <w:t xml:space="preserve"> </w:t>
      </w:r>
      <w:r>
        <w:rPr>
          <w:rtl/>
        </w:rPr>
        <w:t>השר במשרד האוצר חמד עמאר:</w:t>
      </w:r>
      <w:r w:rsidRPr="007F58BF">
        <w:rPr>
          <w:rStyle w:val="TagStyle"/>
          <w:rtl/>
        </w:rPr>
        <w:t xml:space="preserve"> </w:t>
      </w:r>
      <w:r w:rsidRPr="009C4891">
        <w:rPr>
          <w:rStyle w:val="TagStyle"/>
          <w:rtl/>
        </w:rPr>
        <w:t>&lt;&lt; דובר_המשך &gt;&gt;</w:t>
      </w:r>
      <w:r>
        <w:rPr>
          <w:rtl/>
        </w:rPr>
        <w:t xml:space="preserve">  </w:t>
      </w:r>
      <w:bookmarkEnd w:id="8473"/>
    </w:p>
    <w:p w:rsidR="005B5D37" w:rsidRDefault="005B5D37" w:rsidP="00E67AD8">
      <w:pPr>
        <w:rPr>
          <w:rtl/>
          <w:lang w:eastAsia="he-IL"/>
        </w:rPr>
      </w:pPr>
    </w:p>
    <w:p w:rsidR="005B5D37" w:rsidRPr="007F58BF" w:rsidRDefault="005B5D37" w:rsidP="004D4059">
      <w:pPr>
        <w:rPr>
          <w:rtl/>
          <w:lang w:eastAsia="he-IL"/>
        </w:rPr>
      </w:pPr>
      <w:bookmarkStart w:id="8474" w:name="_ETM_Q27_316233"/>
      <w:bookmarkEnd w:id="8474"/>
      <w:r>
        <w:rPr>
          <w:rFonts w:hint="cs"/>
          <w:rtl/>
          <w:lang w:eastAsia="he-IL"/>
        </w:rPr>
        <w:t>אז</w:t>
      </w:r>
      <w:bookmarkStart w:id="8475" w:name="_ETM_Q27_315825"/>
      <w:bookmarkEnd w:id="8475"/>
      <w:r>
        <w:rPr>
          <w:rFonts w:hint="cs"/>
          <w:rtl/>
          <w:lang w:eastAsia="he-IL"/>
        </w:rPr>
        <w:t xml:space="preserve"> מחר</w:t>
      </w:r>
      <w:r w:rsidRPr="0091105D">
        <w:rPr>
          <w:rFonts w:hint="cs"/>
          <w:rtl/>
          <w:lang w:eastAsia="he-IL"/>
        </w:rPr>
        <w:t xml:space="preserve"> </w:t>
      </w:r>
      <w:r>
        <w:rPr>
          <w:rFonts w:hint="cs"/>
          <w:rtl/>
          <w:lang w:eastAsia="he-IL"/>
        </w:rPr>
        <w:t xml:space="preserve">כל אחד יסכם עם יושב-ראש הוועדה ויבוא להגיד בוועדת השרים לחקיקה: מה שהחליטה, החליטה </w:t>
      </w:r>
      <w:r>
        <w:rPr>
          <w:rtl/>
          <w:lang w:eastAsia="he-IL"/>
        </w:rPr>
        <w:t>–</w:t>
      </w:r>
      <w:r>
        <w:rPr>
          <w:rFonts w:hint="cs"/>
          <w:rtl/>
          <w:lang w:eastAsia="he-IL"/>
        </w:rPr>
        <w:t xml:space="preserve"> לא. יש החלטה של ועדת </w:t>
      </w:r>
      <w:bookmarkStart w:id="8476" w:name="_ETM_Q27_323242"/>
      <w:bookmarkEnd w:id="8476"/>
      <w:r>
        <w:rPr>
          <w:rFonts w:hint="cs"/>
          <w:rtl/>
          <w:lang w:eastAsia="he-IL"/>
        </w:rPr>
        <w:t xml:space="preserve">השרים לחקיקה, שזה יהיה בכפוף להסכמה של משרד האוצר, משרד </w:t>
      </w:r>
      <w:bookmarkStart w:id="8477" w:name="_ETM_Q27_329698"/>
      <w:bookmarkEnd w:id="8477"/>
      <w:r>
        <w:rPr>
          <w:rFonts w:hint="cs"/>
          <w:rtl/>
          <w:lang w:eastAsia="he-IL"/>
        </w:rPr>
        <w:t xml:space="preserve">המשפטים ומשרד הכלכלה. אז מה? אם אתה לא תסכים, אנחנו נצביע נגד. </w:t>
      </w:r>
      <w:bookmarkStart w:id="8478" w:name="_ETM_Q27_334475"/>
      <w:bookmarkEnd w:id="8478"/>
    </w:p>
    <w:p w:rsidR="005B5D37" w:rsidRDefault="005B5D37" w:rsidP="004D4059">
      <w:pPr>
        <w:rPr>
          <w:rtl/>
          <w:lang w:eastAsia="he-IL"/>
        </w:rPr>
      </w:pPr>
    </w:p>
    <w:p w:rsidR="005B5D37" w:rsidRDefault="005B5D37" w:rsidP="004D4059">
      <w:pPr>
        <w:pStyle w:val="af6"/>
        <w:rPr>
          <w:rtl/>
        </w:rPr>
      </w:pPr>
      <w:bookmarkStart w:id="8479" w:name="ET_interruption_5794_74"/>
      <w:r w:rsidRPr="009C4891">
        <w:rPr>
          <w:rStyle w:val="TagStyle"/>
          <w:rtl/>
        </w:rPr>
        <w:t xml:space="preserve"> &lt;&lt; קריאה &gt;&gt;</w:t>
      </w:r>
      <w:r w:rsidRPr="004C19AB">
        <w:rPr>
          <w:rStyle w:val="TagStyle"/>
          <w:rtl/>
        </w:rPr>
        <w:t xml:space="preserve"> </w:t>
      </w:r>
      <w:r>
        <w:rPr>
          <w:rtl/>
        </w:rPr>
        <w:t>עידית סילמן (ימינה):</w:t>
      </w:r>
      <w:r w:rsidRPr="004C19AB">
        <w:rPr>
          <w:rStyle w:val="TagStyle"/>
          <w:rtl/>
        </w:rPr>
        <w:t xml:space="preserve"> </w:t>
      </w:r>
      <w:r w:rsidRPr="009C4891">
        <w:rPr>
          <w:rStyle w:val="TagStyle"/>
          <w:rtl/>
        </w:rPr>
        <w:t>&lt;&lt; קריאה &gt;&gt;</w:t>
      </w:r>
      <w:r>
        <w:rPr>
          <w:rtl/>
        </w:rPr>
        <w:t xml:space="preserve">  </w:t>
      </w:r>
      <w:bookmarkEnd w:id="8479"/>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יש לך את ההתניות? אין לך כרגע. </w:t>
      </w:r>
      <w:bookmarkStart w:id="8480" w:name="_ETM_Q27_337951"/>
      <w:bookmarkEnd w:id="8480"/>
    </w:p>
    <w:p w:rsidR="005B5D37" w:rsidRDefault="005B5D37" w:rsidP="004D4059">
      <w:pPr>
        <w:rPr>
          <w:rtl/>
          <w:lang w:eastAsia="he-IL"/>
        </w:rPr>
      </w:pPr>
      <w:bookmarkStart w:id="8481" w:name="_ETM_Q27_337995"/>
      <w:bookmarkEnd w:id="8481"/>
    </w:p>
    <w:p w:rsidR="005B5D37" w:rsidRDefault="005B5D37" w:rsidP="004D4059">
      <w:pPr>
        <w:pStyle w:val="-"/>
        <w:rPr>
          <w:rtl/>
        </w:rPr>
      </w:pPr>
      <w:bookmarkStart w:id="8482" w:name="ET_speakercontinue_6210_75"/>
      <w:r w:rsidRPr="009C4891">
        <w:rPr>
          <w:rStyle w:val="TagStyle"/>
          <w:rtl/>
        </w:rPr>
        <w:t xml:space="preserve"> &lt;&lt; דובר_המשך &gt;&gt;</w:t>
      </w:r>
      <w:r w:rsidRPr="004C19AB">
        <w:rPr>
          <w:rStyle w:val="TagStyle"/>
          <w:rtl/>
        </w:rPr>
        <w:t xml:space="preserve"> </w:t>
      </w:r>
      <w:r>
        <w:rPr>
          <w:rtl/>
        </w:rPr>
        <w:t>השר במשרד האוצר חמד עמאר:</w:t>
      </w:r>
      <w:r w:rsidRPr="004C19AB">
        <w:rPr>
          <w:rStyle w:val="TagStyle"/>
          <w:rtl/>
        </w:rPr>
        <w:t xml:space="preserve"> </w:t>
      </w:r>
      <w:r w:rsidRPr="009C4891">
        <w:rPr>
          <w:rStyle w:val="TagStyle"/>
          <w:rtl/>
        </w:rPr>
        <w:t>&lt;&lt; דובר_המשך &gt;&gt;</w:t>
      </w:r>
      <w:r>
        <w:rPr>
          <w:rtl/>
        </w:rPr>
        <w:t xml:space="preserve">  </w:t>
      </w:r>
      <w:bookmarkEnd w:id="8482"/>
    </w:p>
    <w:p w:rsidR="005B5D37" w:rsidRDefault="005B5D37" w:rsidP="00E67AD8">
      <w:pPr>
        <w:rPr>
          <w:rtl/>
        </w:rPr>
      </w:pPr>
    </w:p>
    <w:p w:rsidR="005B5D37" w:rsidRDefault="005B5D37" w:rsidP="00AA1559">
      <w:pPr>
        <w:rPr>
          <w:rtl/>
        </w:rPr>
      </w:pPr>
      <w:bookmarkStart w:id="8483" w:name="_ETM_Q27_339124"/>
      <w:bookmarkEnd w:id="8483"/>
      <w:r>
        <w:rPr>
          <w:rFonts w:hint="cs"/>
          <w:rtl/>
        </w:rPr>
        <w:t xml:space="preserve">יש לי התניה אחת </w:t>
      </w:r>
      <w:r>
        <w:rPr>
          <w:rFonts w:hint="eastAsia"/>
          <w:rtl/>
        </w:rPr>
        <w:t xml:space="preserve">– </w:t>
      </w:r>
      <w:r>
        <w:rPr>
          <w:rFonts w:hint="cs"/>
          <w:rtl/>
        </w:rPr>
        <w:t xml:space="preserve">שזה </w:t>
      </w:r>
      <w:bookmarkStart w:id="8484" w:name="_ETM_Q27_339410"/>
      <w:bookmarkEnd w:id="8484"/>
      <w:r>
        <w:rPr>
          <w:rFonts w:hint="cs"/>
          <w:rtl/>
        </w:rPr>
        <w:t xml:space="preserve">יהיה בתיאום. </w:t>
      </w:r>
      <w:bookmarkStart w:id="8485" w:name="_ETM_Q27_341410"/>
      <w:bookmarkEnd w:id="8485"/>
    </w:p>
    <w:p w:rsidR="005B5D37" w:rsidRDefault="005B5D37" w:rsidP="004D4059">
      <w:pPr>
        <w:rPr>
          <w:rtl/>
        </w:rPr>
      </w:pPr>
      <w:bookmarkStart w:id="8486" w:name="_ETM_Q27_341485"/>
      <w:bookmarkEnd w:id="8486"/>
    </w:p>
    <w:p w:rsidR="005B5D37" w:rsidRDefault="005B5D37" w:rsidP="004D4059">
      <w:pPr>
        <w:pStyle w:val="af6"/>
        <w:rPr>
          <w:rtl/>
        </w:rPr>
      </w:pPr>
      <w:bookmarkStart w:id="8487" w:name="ET_interruption_5794_76"/>
      <w:r w:rsidRPr="009C4891">
        <w:rPr>
          <w:rStyle w:val="TagStyle"/>
          <w:rtl/>
        </w:rPr>
        <w:t xml:space="preserve"> &lt;&lt; קריאה &gt;&gt;</w:t>
      </w:r>
      <w:r w:rsidRPr="004C19AB">
        <w:rPr>
          <w:rStyle w:val="TagStyle"/>
          <w:rtl/>
        </w:rPr>
        <w:t xml:space="preserve"> </w:t>
      </w:r>
      <w:r>
        <w:rPr>
          <w:rtl/>
        </w:rPr>
        <w:t>עידית סילמן (ימינה):</w:t>
      </w:r>
      <w:r w:rsidRPr="004C19AB">
        <w:rPr>
          <w:rStyle w:val="TagStyle"/>
          <w:rtl/>
        </w:rPr>
        <w:t xml:space="preserve"> </w:t>
      </w:r>
      <w:r w:rsidRPr="009C4891">
        <w:rPr>
          <w:rStyle w:val="TagStyle"/>
          <w:rtl/>
        </w:rPr>
        <w:t>&lt;&lt; קריאה &gt;&gt;</w:t>
      </w:r>
      <w:r>
        <w:rPr>
          <w:rtl/>
        </w:rPr>
        <w:t xml:space="preserve">  </w:t>
      </w:r>
      <w:bookmarkEnd w:id="8487"/>
    </w:p>
    <w:p w:rsidR="005B5D37" w:rsidRDefault="005B5D37" w:rsidP="00E67AD8">
      <w:pPr>
        <w:rPr>
          <w:rtl/>
        </w:rPr>
      </w:pPr>
    </w:p>
    <w:p w:rsidR="005B5D37" w:rsidRDefault="005B5D37" w:rsidP="004D4059">
      <w:pPr>
        <w:rPr>
          <w:rtl/>
        </w:rPr>
      </w:pPr>
      <w:r>
        <w:rPr>
          <w:rFonts w:hint="cs"/>
          <w:rtl/>
        </w:rPr>
        <w:t>בתיאום, הינה, בתיאום.</w:t>
      </w:r>
    </w:p>
    <w:p w:rsidR="005B5D37" w:rsidRDefault="005B5D37" w:rsidP="004D4059">
      <w:pPr>
        <w:rPr>
          <w:rtl/>
          <w:lang w:eastAsia="he-IL"/>
        </w:rPr>
      </w:pPr>
    </w:p>
    <w:p w:rsidR="005B5D37" w:rsidRDefault="005B5D37" w:rsidP="004D4059">
      <w:pPr>
        <w:pStyle w:val="af7"/>
        <w:rPr>
          <w:rtl/>
        </w:rPr>
      </w:pPr>
      <w:bookmarkStart w:id="8488" w:name="ET_yor_6244_77"/>
      <w:r w:rsidRPr="009C4891">
        <w:rPr>
          <w:rStyle w:val="TagStyle"/>
          <w:rtl/>
        </w:rPr>
        <w:t xml:space="preserve"> &lt;&lt; יור &gt;&gt;</w:t>
      </w:r>
      <w:r w:rsidRPr="004C19AB">
        <w:rPr>
          <w:rStyle w:val="TagStyle"/>
          <w:rtl/>
        </w:rPr>
        <w:t xml:space="preserve"> </w:t>
      </w:r>
      <w:r>
        <w:rPr>
          <w:rtl/>
        </w:rPr>
        <w:t>היו"ר איתן גינזבורג:</w:t>
      </w:r>
      <w:r w:rsidRPr="004C19AB">
        <w:rPr>
          <w:rStyle w:val="TagStyle"/>
          <w:rtl/>
        </w:rPr>
        <w:t xml:space="preserve"> </w:t>
      </w:r>
      <w:r w:rsidRPr="009C4891">
        <w:rPr>
          <w:rStyle w:val="TagStyle"/>
          <w:rtl/>
        </w:rPr>
        <w:t>&lt;&lt; יור &gt;&gt;</w:t>
      </w:r>
      <w:r>
        <w:rPr>
          <w:rtl/>
        </w:rPr>
        <w:t xml:space="preserve">  </w:t>
      </w:r>
      <w:bookmarkEnd w:id="8488"/>
    </w:p>
    <w:p w:rsidR="005B5D37" w:rsidRDefault="005B5D37" w:rsidP="00E67AD8">
      <w:pPr>
        <w:rPr>
          <w:rtl/>
          <w:lang w:eastAsia="he-IL"/>
        </w:rPr>
      </w:pPr>
    </w:p>
    <w:p w:rsidR="005B5D37" w:rsidRDefault="005B5D37" w:rsidP="004D4059">
      <w:pPr>
        <w:rPr>
          <w:rtl/>
          <w:lang w:eastAsia="he-IL"/>
        </w:rPr>
      </w:pPr>
      <w:bookmarkStart w:id="8489" w:name="_ETM_Q27_343558"/>
      <w:bookmarkEnd w:id="8489"/>
      <w:r>
        <w:rPr>
          <w:rFonts w:hint="cs"/>
          <w:rtl/>
          <w:lang w:eastAsia="he-IL"/>
        </w:rPr>
        <w:t xml:space="preserve">הוא אמר: משרד האוצר, כלכלה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
        <w:rPr>
          <w:rtl/>
        </w:rPr>
      </w:pPr>
      <w:bookmarkStart w:id="8490" w:name="ET_speakercontinue_6210_78"/>
      <w:r w:rsidRPr="009C4891">
        <w:rPr>
          <w:rStyle w:val="TagStyle"/>
          <w:rtl/>
        </w:rPr>
        <w:t xml:space="preserve"> &lt;&lt; דובר_המשך &gt;&gt;</w:t>
      </w:r>
      <w:r w:rsidRPr="004C19AB">
        <w:rPr>
          <w:rStyle w:val="TagStyle"/>
          <w:rtl/>
        </w:rPr>
        <w:t xml:space="preserve"> </w:t>
      </w:r>
      <w:r>
        <w:rPr>
          <w:rtl/>
        </w:rPr>
        <w:t>השר במשרד האוצר חמד עמאר:</w:t>
      </w:r>
      <w:r w:rsidRPr="004C19AB">
        <w:rPr>
          <w:rStyle w:val="TagStyle"/>
          <w:rtl/>
        </w:rPr>
        <w:t xml:space="preserve"> </w:t>
      </w:r>
      <w:r w:rsidRPr="009C4891">
        <w:rPr>
          <w:rStyle w:val="TagStyle"/>
          <w:rtl/>
        </w:rPr>
        <w:t>&lt;&lt; דובר_המשך &gt;&gt;</w:t>
      </w:r>
      <w:r>
        <w:rPr>
          <w:rtl/>
        </w:rPr>
        <w:t xml:space="preserve">  </w:t>
      </w:r>
      <w:bookmarkEnd w:id="849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אוצר, כלכלה </w:t>
      </w:r>
      <w:bookmarkStart w:id="8491" w:name="_ETM_Q27_344245"/>
      <w:bookmarkEnd w:id="8491"/>
      <w:r>
        <w:rPr>
          <w:rFonts w:hint="cs"/>
          <w:rtl/>
          <w:lang w:eastAsia="he-IL"/>
        </w:rPr>
        <w:t xml:space="preserve">ומשפטים. </w:t>
      </w:r>
      <w:bookmarkStart w:id="8492" w:name="_ETM_Q27_345002"/>
      <w:bookmarkEnd w:id="8492"/>
    </w:p>
    <w:p w:rsidR="005B5D37" w:rsidRDefault="005B5D37" w:rsidP="004D4059">
      <w:pPr>
        <w:rPr>
          <w:rtl/>
          <w:lang w:eastAsia="he-IL"/>
        </w:rPr>
      </w:pPr>
      <w:bookmarkStart w:id="8493" w:name="_ETM_Q27_345065"/>
      <w:bookmarkEnd w:id="8493"/>
    </w:p>
    <w:p w:rsidR="005B5D37" w:rsidRDefault="005B5D37" w:rsidP="004D4059">
      <w:pPr>
        <w:pStyle w:val="af6"/>
        <w:rPr>
          <w:rtl/>
        </w:rPr>
      </w:pPr>
      <w:bookmarkStart w:id="8494" w:name="ET_interruption_5786_80"/>
      <w:r w:rsidRPr="009C4891">
        <w:rPr>
          <w:rStyle w:val="TagStyle"/>
          <w:rtl/>
        </w:rPr>
        <w:t xml:space="preserve"> &lt;&lt; קריאה &gt;&gt;</w:t>
      </w:r>
      <w:r w:rsidRPr="00F47A32">
        <w:rPr>
          <w:rStyle w:val="TagStyle"/>
          <w:rtl/>
        </w:rPr>
        <w:t xml:space="preserve"> </w:t>
      </w:r>
      <w:r>
        <w:rPr>
          <w:rtl/>
        </w:rPr>
        <w:t>אופיר כץ (הליכוד):</w:t>
      </w:r>
      <w:r w:rsidRPr="00F47A32">
        <w:rPr>
          <w:rStyle w:val="TagStyle"/>
          <w:rtl/>
        </w:rPr>
        <w:t xml:space="preserve"> </w:t>
      </w:r>
      <w:r w:rsidRPr="009C4891">
        <w:rPr>
          <w:rStyle w:val="TagStyle"/>
          <w:rtl/>
        </w:rPr>
        <w:t>&lt;&lt; קריאה &gt;&gt;</w:t>
      </w:r>
      <w:r>
        <w:rPr>
          <w:rtl/>
        </w:rPr>
        <w:t xml:space="preserve">  </w:t>
      </w:r>
      <w:bookmarkEnd w:id="849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 </w:t>
      </w:r>
      <w:r w:rsidR="00E67AD8">
        <w:rPr>
          <w:rFonts w:hint="cs"/>
          <w:rtl/>
          <w:lang w:eastAsia="he-IL"/>
        </w:rPr>
        <w:t>– – –</w:t>
      </w:r>
      <w:r>
        <w:rPr>
          <w:rFonts w:hint="cs"/>
          <w:rtl/>
          <w:lang w:eastAsia="he-IL"/>
        </w:rPr>
        <w:t xml:space="preserve"> </w:t>
      </w:r>
    </w:p>
    <w:p w:rsidR="005B5D37" w:rsidRPr="00F47A32" w:rsidRDefault="005B5D37" w:rsidP="004D4059">
      <w:pPr>
        <w:rPr>
          <w:rtl/>
          <w:lang w:eastAsia="he-IL"/>
        </w:rPr>
      </w:pPr>
    </w:p>
    <w:p w:rsidR="005B5D37" w:rsidRDefault="005B5D37" w:rsidP="004D4059">
      <w:pPr>
        <w:pStyle w:val="af7"/>
        <w:rPr>
          <w:rtl/>
        </w:rPr>
      </w:pPr>
      <w:bookmarkStart w:id="8495" w:name="_ETM_Q27_348538"/>
      <w:bookmarkStart w:id="8496" w:name="_ETM_Q27_348581"/>
      <w:bookmarkStart w:id="8497" w:name="ET_yor_6244_79"/>
      <w:bookmarkEnd w:id="8495"/>
      <w:bookmarkEnd w:id="8496"/>
      <w:r w:rsidRPr="009C4891">
        <w:rPr>
          <w:rStyle w:val="TagStyle"/>
          <w:rtl/>
        </w:rPr>
        <w:t xml:space="preserve"> &lt;&lt; יור &gt;&gt;</w:t>
      </w:r>
      <w:r w:rsidRPr="00F47A32">
        <w:rPr>
          <w:rStyle w:val="TagStyle"/>
          <w:rtl/>
        </w:rPr>
        <w:t xml:space="preserve"> </w:t>
      </w:r>
      <w:r>
        <w:rPr>
          <w:rtl/>
        </w:rPr>
        <w:t>היו"ר איתן גינזבורג:</w:t>
      </w:r>
      <w:r w:rsidRPr="00F47A32">
        <w:rPr>
          <w:rStyle w:val="TagStyle"/>
          <w:rtl/>
        </w:rPr>
        <w:t xml:space="preserve"> </w:t>
      </w:r>
      <w:r w:rsidRPr="009C4891">
        <w:rPr>
          <w:rStyle w:val="TagStyle"/>
          <w:rtl/>
        </w:rPr>
        <w:t>&lt;&lt; יור &gt;&gt;</w:t>
      </w:r>
      <w:r>
        <w:rPr>
          <w:rtl/>
        </w:rPr>
        <w:t xml:space="preserve">  </w:t>
      </w:r>
      <w:bookmarkEnd w:id="8497"/>
    </w:p>
    <w:p w:rsidR="005B5D37" w:rsidRDefault="005B5D37" w:rsidP="00E67AD8">
      <w:pPr>
        <w:rPr>
          <w:rtl/>
          <w:lang w:eastAsia="he-IL"/>
        </w:rPr>
      </w:pPr>
    </w:p>
    <w:p w:rsidR="005B5D37" w:rsidRDefault="005B5D37" w:rsidP="004D4059">
      <w:pPr>
        <w:rPr>
          <w:rtl/>
          <w:lang w:eastAsia="he-IL"/>
        </w:rPr>
      </w:pPr>
      <w:r>
        <w:rPr>
          <w:rFonts w:hint="cs"/>
          <w:rtl/>
          <w:lang w:eastAsia="he-IL"/>
        </w:rPr>
        <w:t>הוא אומר שהוא לא מסכים.</w:t>
      </w:r>
    </w:p>
    <w:p w:rsidR="005B5D37" w:rsidRDefault="005B5D37" w:rsidP="004D4059">
      <w:pPr>
        <w:rPr>
          <w:rtl/>
          <w:lang w:eastAsia="he-IL"/>
        </w:rPr>
      </w:pPr>
      <w:bookmarkStart w:id="8498" w:name="_ETM_Q27_360754"/>
      <w:bookmarkStart w:id="8499" w:name="_ETM_Q27_360871"/>
      <w:bookmarkEnd w:id="8498"/>
      <w:bookmarkEnd w:id="8499"/>
    </w:p>
    <w:p w:rsidR="005B5D37" w:rsidRDefault="005B5D37" w:rsidP="004D4059">
      <w:pPr>
        <w:pStyle w:val="-"/>
        <w:rPr>
          <w:rtl/>
        </w:rPr>
      </w:pPr>
      <w:bookmarkStart w:id="8500" w:name="ET_speakercontinue_6210_81"/>
      <w:r w:rsidRPr="009C4891">
        <w:rPr>
          <w:rStyle w:val="TagStyle"/>
          <w:rtl/>
        </w:rPr>
        <w:t xml:space="preserve"> &lt;&lt; דובר_המשך &gt;&gt;</w:t>
      </w:r>
      <w:r w:rsidRPr="00F47A32">
        <w:rPr>
          <w:rStyle w:val="TagStyle"/>
          <w:rtl/>
        </w:rPr>
        <w:t xml:space="preserve"> </w:t>
      </w:r>
      <w:r>
        <w:rPr>
          <w:rtl/>
        </w:rPr>
        <w:t>השר במשרד האוצר חמד עמאר:</w:t>
      </w:r>
      <w:r w:rsidRPr="00F47A32">
        <w:rPr>
          <w:rStyle w:val="TagStyle"/>
          <w:rtl/>
        </w:rPr>
        <w:t xml:space="preserve"> </w:t>
      </w:r>
      <w:r w:rsidRPr="009C4891">
        <w:rPr>
          <w:rStyle w:val="TagStyle"/>
          <w:rtl/>
        </w:rPr>
        <w:t>&lt;&lt; דובר_המשך &gt;&gt;</w:t>
      </w:r>
      <w:r>
        <w:rPr>
          <w:rtl/>
        </w:rPr>
        <w:t xml:space="preserve">  </w:t>
      </w:r>
      <w:bookmarkEnd w:id="8500"/>
    </w:p>
    <w:p w:rsidR="005B5D37" w:rsidRDefault="005B5D37" w:rsidP="00E67AD8">
      <w:pPr>
        <w:rPr>
          <w:rtl/>
          <w:lang w:eastAsia="he-IL"/>
        </w:rPr>
      </w:pPr>
    </w:p>
    <w:p w:rsidR="005B5D37" w:rsidRDefault="005B5D37" w:rsidP="004D4059">
      <w:pPr>
        <w:rPr>
          <w:rtl/>
          <w:lang w:eastAsia="he-IL"/>
        </w:rPr>
      </w:pPr>
      <w:bookmarkStart w:id="8501" w:name="_ETM_Q27_360926"/>
      <w:bookmarkEnd w:id="8501"/>
      <w:r>
        <w:rPr>
          <w:rFonts w:hint="cs"/>
          <w:rtl/>
          <w:lang w:eastAsia="he-IL"/>
        </w:rPr>
        <w:t xml:space="preserve">זה היתרון של ועדת שרים. אני יושב שם בוועדה, ולא </w:t>
      </w:r>
      <w:bookmarkStart w:id="8502" w:name="_ETM_Q27_358172"/>
      <w:bookmarkEnd w:id="8502"/>
      <w:r>
        <w:rPr>
          <w:rFonts w:hint="cs"/>
          <w:rtl/>
          <w:lang w:eastAsia="he-IL"/>
        </w:rPr>
        <w:t xml:space="preserve">יכול להיות שחבר כנסת יגיד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bookmarkStart w:id="8503" w:name="ET_interruption_5786_82"/>
      <w:r w:rsidRPr="009C4891">
        <w:rPr>
          <w:rStyle w:val="TagStyle"/>
          <w:rtl/>
        </w:rPr>
        <w:t xml:space="preserve"> &lt;&lt; קריאה &gt;&gt;</w:t>
      </w:r>
      <w:r w:rsidRPr="00F47A32">
        <w:rPr>
          <w:rStyle w:val="TagStyle"/>
          <w:rtl/>
        </w:rPr>
        <w:t xml:space="preserve"> </w:t>
      </w:r>
      <w:r>
        <w:rPr>
          <w:rtl/>
        </w:rPr>
        <w:t>אופיר כץ (הליכוד):</w:t>
      </w:r>
      <w:r w:rsidRPr="00F47A32">
        <w:rPr>
          <w:rStyle w:val="TagStyle"/>
          <w:rtl/>
        </w:rPr>
        <w:t xml:space="preserve"> </w:t>
      </w:r>
      <w:r w:rsidRPr="009C4891">
        <w:rPr>
          <w:rStyle w:val="TagStyle"/>
          <w:rtl/>
        </w:rPr>
        <w:t>&lt;&lt; קריאה &gt;&gt;</w:t>
      </w:r>
      <w:r>
        <w:rPr>
          <w:rtl/>
        </w:rPr>
        <w:t xml:space="preserve">  </w:t>
      </w:r>
      <w:bookmarkEnd w:id="8503"/>
    </w:p>
    <w:p w:rsidR="005B5D37" w:rsidRDefault="005B5D37" w:rsidP="00E67AD8">
      <w:pPr>
        <w:rPr>
          <w:rtl/>
        </w:rPr>
      </w:pPr>
    </w:p>
    <w:p w:rsidR="005B5D37" w:rsidRDefault="005B5D37" w:rsidP="004D4059">
      <w:pPr>
        <w:rPr>
          <w:rtl/>
        </w:rPr>
      </w:pPr>
      <w:r>
        <w:rPr>
          <w:rFonts w:hint="cs"/>
          <w:rtl/>
        </w:rPr>
        <w:t xml:space="preserve"> </w:t>
      </w:r>
      <w:r w:rsidR="00E67AD8">
        <w:rPr>
          <w:rFonts w:hint="cs"/>
          <w:rtl/>
        </w:rPr>
        <w:t>– – –</w:t>
      </w:r>
      <w:r>
        <w:rPr>
          <w:rFonts w:hint="cs"/>
          <w:rtl/>
        </w:rPr>
        <w:t xml:space="preserve"> </w:t>
      </w:r>
    </w:p>
    <w:p w:rsidR="005B5D37" w:rsidRDefault="005B5D37" w:rsidP="004D4059">
      <w:pPr>
        <w:rPr>
          <w:rtl/>
        </w:rPr>
      </w:pPr>
      <w:bookmarkStart w:id="8504" w:name="_ETM_Q27_358788"/>
      <w:bookmarkStart w:id="8505" w:name="_ETM_Q27_358852"/>
      <w:bookmarkEnd w:id="8504"/>
      <w:bookmarkEnd w:id="8505"/>
    </w:p>
    <w:p w:rsidR="005B5D37" w:rsidRDefault="005B5D37" w:rsidP="004D4059">
      <w:pPr>
        <w:pStyle w:val="-"/>
        <w:rPr>
          <w:rtl/>
        </w:rPr>
      </w:pPr>
      <w:bookmarkStart w:id="8506" w:name="ET_speakercontinue_6210_83"/>
      <w:r w:rsidRPr="009C4891">
        <w:rPr>
          <w:rStyle w:val="TagStyle"/>
          <w:rtl/>
        </w:rPr>
        <w:t xml:space="preserve"> &lt;&lt; דובר_המשך &gt;&gt;</w:t>
      </w:r>
      <w:r w:rsidRPr="00F47A32">
        <w:rPr>
          <w:rStyle w:val="TagStyle"/>
          <w:rtl/>
        </w:rPr>
        <w:t xml:space="preserve"> </w:t>
      </w:r>
      <w:r>
        <w:rPr>
          <w:rtl/>
        </w:rPr>
        <w:t>השר במשרד האוצר חמד עמאר:</w:t>
      </w:r>
      <w:r w:rsidRPr="00F47A32">
        <w:rPr>
          <w:rStyle w:val="TagStyle"/>
          <w:rtl/>
        </w:rPr>
        <w:t xml:space="preserve"> </w:t>
      </w:r>
      <w:r w:rsidRPr="009C4891">
        <w:rPr>
          <w:rStyle w:val="TagStyle"/>
          <w:rtl/>
        </w:rPr>
        <w:t>&lt;&lt; דובר_המשך &gt;&gt;</w:t>
      </w:r>
      <w:r>
        <w:rPr>
          <w:rtl/>
        </w:rPr>
        <w:t xml:space="preserve">  </w:t>
      </w:r>
      <w:bookmarkEnd w:id="8506"/>
    </w:p>
    <w:p w:rsidR="005B5D37" w:rsidRDefault="005B5D37" w:rsidP="00E67AD8">
      <w:pPr>
        <w:rPr>
          <w:rtl/>
        </w:rPr>
      </w:pPr>
    </w:p>
    <w:p w:rsidR="005B5D37" w:rsidRDefault="005B5D37" w:rsidP="004D4059">
      <w:pPr>
        <w:rPr>
          <w:rtl/>
        </w:rPr>
      </w:pPr>
      <w:bookmarkStart w:id="8507" w:name="_ETM_Q27_360042"/>
      <w:bookmarkEnd w:id="8507"/>
      <w:r>
        <w:rPr>
          <w:rFonts w:hint="cs"/>
          <w:rtl/>
        </w:rPr>
        <w:t xml:space="preserve"> אני </w:t>
      </w:r>
      <w:bookmarkStart w:id="8508" w:name="_ETM_Q27_361160"/>
      <w:bookmarkEnd w:id="8508"/>
      <w:r>
        <w:rPr>
          <w:rFonts w:hint="cs"/>
          <w:rtl/>
        </w:rPr>
        <w:t xml:space="preserve">יודע, אבל אם נתחיל לעשות </w:t>
      </w:r>
      <w:bookmarkStart w:id="8509" w:name="_ETM_Q27_367593"/>
      <w:bookmarkEnd w:id="8509"/>
      <w:r>
        <w:rPr>
          <w:rFonts w:hint="cs"/>
          <w:rtl/>
        </w:rPr>
        <w:t xml:space="preserve">ככה </w:t>
      </w:r>
      <w:r w:rsidR="00E67AD8">
        <w:rPr>
          <w:rFonts w:hint="cs"/>
          <w:rtl/>
        </w:rPr>
        <w:t>– – –</w:t>
      </w:r>
      <w:r>
        <w:rPr>
          <w:rFonts w:hint="cs"/>
          <w:rtl/>
        </w:rPr>
        <w:t xml:space="preserve"> הוא צריך להסכים שזה יהיה </w:t>
      </w:r>
      <w:bookmarkStart w:id="8510" w:name="_ETM_Q27_369649"/>
      <w:bookmarkEnd w:id="8510"/>
      <w:r>
        <w:rPr>
          <w:rFonts w:hint="cs"/>
          <w:rtl/>
        </w:rPr>
        <w:t xml:space="preserve">בתיאום עם משרד האוצר. אם הוא לא מסכים שזה יהיה </w:t>
      </w:r>
      <w:bookmarkStart w:id="8511" w:name="_ETM_Q27_375902"/>
      <w:bookmarkEnd w:id="8511"/>
      <w:r>
        <w:rPr>
          <w:rFonts w:hint="cs"/>
          <w:rtl/>
        </w:rPr>
        <w:t xml:space="preserve">בתיאום עם משרד האוצר </w:t>
      </w:r>
      <w:r w:rsidR="00E67AD8">
        <w:rPr>
          <w:rFonts w:hint="cs"/>
          <w:rtl/>
        </w:rPr>
        <w:t>– – –</w:t>
      </w:r>
      <w:r>
        <w:rPr>
          <w:rFonts w:hint="cs"/>
          <w:rtl/>
        </w:rPr>
        <w:t xml:space="preserve"> </w:t>
      </w:r>
    </w:p>
    <w:p w:rsidR="005B5D37" w:rsidRDefault="005B5D37" w:rsidP="004D4059">
      <w:pPr>
        <w:rPr>
          <w:rtl/>
        </w:rPr>
      </w:pPr>
    </w:p>
    <w:p w:rsidR="005B5D37" w:rsidRDefault="005B5D37" w:rsidP="004D4059">
      <w:pPr>
        <w:pStyle w:val="af7"/>
        <w:rPr>
          <w:rtl/>
        </w:rPr>
      </w:pPr>
      <w:bookmarkStart w:id="8512" w:name="ET_yor_6244_84"/>
      <w:r w:rsidRPr="009C4891">
        <w:rPr>
          <w:rStyle w:val="TagStyle"/>
          <w:rtl/>
        </w:rPr>
        <w:t xml:space="preserve"> &lt;&lt; יור &gt;&gt;</w:t>
      </w:r>
      <w:r w:rsidRPr="00F47A32">
        <w:rPr>
          <w:rStyle w:val="TagStyle"/>
          <w:rtl/>
        </w:rPr>
        <w:t xml:space="preserve"> </w:t>
      </w:r>
      <w:r>
        <w:rPr>
          <w:rtl/>
        </w:rPr>
        <w:t>היו"ר איתן גינזבורג:</w:t>
      </w:r>
      <w:r w:rsidRPr="00F47A32">
        <w:rPr>
          <w:rStyle w:val="TagStyle"/>
          <w:rtl/>
        </w:rPr>
        <w:t xml:space="preserve"> </w:t>
      </w:r>
      <w:r w:rsidRPr="009C4891">
        <w:rPr>
          <w:rStyle w:val="TagStyle"/>
          <w:rtl/>
        </w:rPr>
        <w:t>&lt;&lt; יור &gt;&gt;</w:t>
      </w:r>
      <w:r>
        <w:rPr>
          <w:rtl/>
        </w:rPr>
        <w:t xml:space="preserve">  </w:t>
      </w:r>
      <w:bookmarkEnd w:id="851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חברים, זה לא </w:t>
      </w:r>
      <w:bookmarkStart w:id="8513" w:name="_ETM_Q27_374316"/>
      <w:bookmarkEnd w:id="8513"/>
      <w:r>
        <w:rPr>
          <w:rFonts w:hint="cs"/>
          <w:rtl/>
          <w:lang w:eastAsia="he-IL"/>
        </w:rPr>
        <w:t>רלוונטי. יש פה שלושה משרדי ממשלה שהסכימו בתנאי שהוא יסכים</w:t>
      </w:r>
      <w:bookmarkStart w:id="8514" w:name="_ETM_Q27_378050"/>
      <w:bookmarkEnd w:id="8514"/>
      <w:r>
        <w:rPr>
          <w:rFonts w:hint="cs"/>
          <w:rtl/>
          <w:lang w:eastAsia="he-IL"/>
        </w:rPr>
        <w:t xml:space="preserve"> איתם ויעשה את זה בתיאום. </w:t>
      </w:r>
      <w:bookmarkStart w:id="8515" w:name="_ETM_Q27_380357"/>
      <w:bookmarkEnd w:id="8515"/>
    </w:p>
    <w:p w:rsidR="005B5D37" w:rsidRDefault="005B5D37" w:rsidP="004D4059">
      <w:pPr>
        <w:rPr>
          <w:rtl/>
          <w:lang w:eastAsia="he-IL"/>
        </w:rPr>
      </w:pPr>
      <w:bookmarkStart w:id="8516" w:name="_ETM_Q27_380422"/>
      <w:bookmarkEnd w:id="8516"/>
    </w:p>
    <w:p w:rsidR="005B5D37" w:rsidRDefault="005B5D37" w:rsidP="004D4059">
      <w:pPr>
        <w:pStyle w:val="-"/>
        <w:rPr>
          <w:rtl/>
        </w:rPr>
      </w:pPr>
      <w:bookmarkStart w:id="8517" w:name="ET_speakercontinue_6210_85"/>
      <w:r w:rsidRPr="009C4891">
        <w:rPr>
          <w:rStyle w:val="TagStyle"/>
          <w:rtl/>
        </w:rPr>
        <w:t xml:space="preserve"> &lt;&lt; דובר_המשך &gt;&gt;</w:t>
      </w:r>
      <w:r w:rsidRPr="00F47A32">
        <w:rPr>
          <w:rStyle w:val="TagStyle"/>
          <w:rtl/>
        </w:rPr>
        <w:t xml:space="preserve"> </w:t>
      </w:r>
      <w:r>
        <w:rPr>
          <w:rtl/>
        </w:rPr>
        <w:t>השר במשרד האוצר חמד עמאר:</w:t>
      </w:r>
      <w:r w:rsidRPr="00F47A32">
        <w:rPr>
          <w:rStyle w:val="TagStyle"/>
          <w:rtl/>
        </w:rPr>
        <w:t xml:space="preserve"> </w:t>
      </w:r>
      <w:r w:rsidRPr="009C4891">
        <w:rPr>
          <w:rStyle w:val="TagStyle"/>
          <w:rtl/>
        </w:rPr>
        <w:t>&lt;&lt; דובר_המשך &gt;&gt;</w:t>
      </w:r>
      <w:r>
        <w:rPr>
          <w:rtl/>
        </w:rPr>
        <w:t xml:space="preserve">  </w:t>
      </w:r>
      <w:bookmarkEnd w:id="8517"/>
    </w:p>
    <w:p w:rsidR="005B5D37" w:rsidRDefault="005B5D37" w:rsidP="00E67AD8">
      <w:pPr>
        <w:rPr>
          <w:rtl/>
          <w:lang w:eastAsia="he-IL"/>
        </w:rPr>
      </w:pPr>
    </w:p>
    <w:p w:rsidR="005B5D37" w:rsidRDefault="005B5D37" w:rsidP="004D4059">
      <w:pPr>
        <w:rPr>
          <w:rtl/>
          <w:lang w:eastAsia="he-IL"/>
        </w:rPr>
      </w:pPr>
      <w:bookmarkStart w:id="8518" w:name="_ETM_Q27_381459"/>
      <w:bookmarkEnd w:id="8518"/>
      <w:r>
        <w:rPr>
          <w:rFonts w:hint="cs"/>
          <w:rtl/>
          <w:lang w:eastAsia="he-IL"/>
        </w:rPr>
        <w:t xml:space="preserve">אם הוא לא יסכים איתנו </w:t>
      </w:r>
      <w:r>
        <w:rPr>
          <w:rtl/>
          <w:lang w:eastAsia="he-IL"/>
        </w:rPr>
        <w:t>–</w:t>
      </w:r>
      <w:r>
        <w:rPr>
          <w:rFonts w:hint="cs"/>
          <w:rtl/>
          <w:lang w:eastAsia="he-IL"/>
        </w:rPr>
        <w:t xml:space="preserve"> </w:t>
      </w:r>
      <w:bookmarkStart w:id="8519" w:name="_ETM_Q27_383166"/>
      <w:bookmarkEnd w:id="8519"/>
      <w:r>
        <w:rPr>
          <w:rFonts w:hint="cs"/>
          <w:rtl/>
          <w:lang w:eastAsia="he-IL"/>
        </w:rPr>
        <w:t xml:space="preserve">אנחנו רוצים להצביע בעד, אתם לא מבינים? </w:t>
      </w:r>
    </w:p>
    <w:p w:rsidR="005B5D37" w:rsidRDefault="005B5D37" w:rsidP="004D4059">
      <w:pPr>
        <w:rPr>
          <w:rtl/>
          <w:lang w:eastAsia="he-IL"/>
        </w:rPr>
      </w:pPr>
    </w:p>
    <w:p w:rsidR="005B5D37" w:rsidRDefault="005B5D37" w:rsidP="004D4059">
      <w:pPr>
        <w:pStyle w:val="af6"/>
        <w:rPr>
          <w:rtl/>
        </w:rPr>
      </w:pPr>
      <w:bookmarkStart w:id="8520" w:name="ET_interruption_5726_86"/>
      <w:r w:rsidRPr="009C4891">
        <w:rPr>
          <w:rStyle w:val="TagStyle"/>
          <w:rtl/>
        </w:rPr>
        <w:t xml:space="preserve"> &lt;&lt; קריאה &gt;&gt;</w:t>
      </w:r>
      <w:r w:rsidRPr="00F47A32">
        <w:rPr>
          <w:rStyle w:val="TagStyle"/>
          <w:rtl/>
        </w:rPr>
        <w:t xml:space="preserve"> </w:t>
      </w:r>
      <w:r>
        <w:rPr>
          <w:rtl/>
        </w:rPr>
        <w:t>ינון אזולאי (ש"ס):</w:t>
      </w:r>
      <w:r w:rsidRPr="00F47A32">
        <w:rPr>
          <w:rStyle w:val="TagStyle"/>
          <w:rtl/>
        </w:rPr>
        <w:t xml:space="preserve"> </w:t>
      </w:r>
      <w:r w:rsidRPr="009C4891">
        <w:rPr>
          <w:rStyle w:val="TagStyle"/>
          <w:rtl/>
        </w:rPr>
        <w:t>&lt;&lt; קריאה &gt;&gt;</w:t>
      </w:r>
      <w:r>
        <w:rPr>
          <w:rtl/>
        </w:rPr>
        <w:t xml:space="preserve">  </w:t>
      </w:r>
      <w:bookmarkEnd w:id="852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זה לא נכון </w:t>
      </w:r>
      <w:r w:rsidR="00E67AD8">
        <w:rPr>
          <w:rFonts w:hint="cs"/>
          <w:rtl/>
          <w:lang w:eastAsia="he-IL"/>
        </w:rPr>
        <w:t>– – –</w:t>
      </w:r>
      <w:r>
        <w:rPr>
          <w:rFonts w:hint="cs"/>
          <w:rtl/>
          <w:lang w:eastAsia="he-IL"/>
        </w:rPr>
        <w:t xml:space="preserve"> זה לא נכון מה שהוא אומר. הייתה הסכמה עם יושב-ראש ועדת כספים, ולא היה צריך להביא את ההסכמה</w:t>
      </w:r>
      <w:bookmarkStart w:id="8521" w:name="_ETM_Q27_399291"/>
      <w:bookmarkEnd w:id="8521"/>
      <w:r>
        <w:rPr>
          <w:rFonts w:hint="cs"/>
          <w:rtl/>
          <w:lang w:eastAsia="he-IL"/>
        </w:rPr>
        <w:t xml:space="preserve">. מה שהוא אומר אלה דברים לא נכונים. </w:t>
      </w:r>
    </w:p>
    <w:p w:rsidR="005B5D37" w:rsidRDefault="005B5D37" w:rsidP="004D4059">
      <w:pPr>
        <w:rPr>
          <w:rtl/>
          <w:lang w:eastAsia="he-IL"/>
        </w:rPr>
      </w:pPr>
    </w:p>
    <w:p w:rsidR="005B5D37" w:rsidRDefault="005B5D37" w:rsidP="004D4059">
      <w:pPr>
        <w:pStyle w:val="af7"/>
        <w:rPr>
          <w:rtl/>
        </w:rPr>
      </w:pPr>
      <w:bookmarkStart w:id="8522" w:name="ET_yor_6244_87"/>
      <w:r w:rsidRPr="009C4891">
        <w:rPr>
          <w:rStyle w:val="TagStyle"/>
          <w:rtl/>
        </w:rPr>
        <w:t xml:space="preserve"> &lt;&lt; יור &gt;&gt;</w:t>
      </w:r>
      <w:r w:rsidRPr="00F47A32">
        <w:rPr>
          <w:rStyle w:val="TagStyle"/>
          <w:rtl/>
        </w:rPr>
        <w:t xml:space="preserve"> </w:t>
      </w:r>
      <w:r>
        <w:rPr>
          <w:rtl/>
        </w:rPr>
        <w:t>היו"ר איתן גינזבורג:</w:t>
      </w:r>
      <w:r w:rsidRPr="00F47A32">
        <w:rPr>
          <w:rStyle w:val="TagStyle"/>
          <w:rtl/>
        </w:rPr>
        <w:t xml:space="preserve"> </w:t>
      </w:r>
      <w:r w:rsidRPr="009C4891">
        <w:rPr>
          <w:rStyle w:val="TagStyle"/>
          <w:rtl/>
        </w:rPr>
        <w:t>&lt;&lt; יור &gt;&gt;</w:t>
      </w:r>
      <w:r>
        <w:rPr>
          <w:rtl/>
        </w:rPr>
        <w:t xml:space="preserve">  </w:t>
      </w:r>
      <w:bookmarkEnd w:id="852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אבל </w:t>
      </w:r>
      <w:bookmarkStart w:id="8523" w:name="_ETM_Q27_396211"/>
      <w:bookmarkEnd w:id="8523"/>
      <w:r>
        <w:rPr>
          <w:rFonts w:hint="cs"/>
          <w:rtl/>
          <w:lang w:eastAsia="he-IL"/>
        </w:rPr>
        <w:t xml:space="preserve">זה בטרומית </w:t>
      </w:r>
      <w:r>
        <w:rPr>
          <w:rtl/>
          <w:lang w:eastAsia="he-IL"/>
        </w:rPr>
        <w:t>–</w:t>
      </w:r>
      <w:r>
        <w:rPr>
          <w:rFonts w:hint="cs"/>
          <w:rtl/>
          <w:lang w:eastAsia="he-IL"/>
        </w:rPr>
        <w:t xml:space="preserve"> א</w:t>
      </w:r>
      <w:bookmarkStart w:id="8524" w:name="_ETM_Q27_398572"/>
      <w:bookmarkEnd w:id="8524"/>
      <w:r>
        <w:rPr>
          <w:rFonts w:hint="cs"/>
          <w:rtl/>
          <w:lang w:eastAsia="he-IL"/>
        </w:rPr>
        <w:t xml:space="preserve">יך זה הגיע אליכם בכלל? זה בטרומית, זה </w:t>
      </w:r>
      <w:bookmarkStart w:id="8525" w:name="_ETM_Q27_398093"/>
      <w:bookmarkEnd w:id="8525"/>
      <w:r>
        <w:rPr>
          <w:rFonts w:hint="cs"/>
          <w:rtl/>
          <w:lang w:eastAsia="he-IL"/>
        </w:rPr>
        <w:t xml:space="preserve">לא היה בוועדה. </w:t>
      </w:r>
    </w:p>
    <w:p w:rsidR="005B5D37" w:rsidRDefault="005B5D37" w:rsidP="004D4059">
      <w:pPr>
        <w:rPr>
          <w:rtl/>
          <w:lang w:eastAsia="he-IL"/>
        </w:rPr>
      </w:pPr>
      <w:bookmarkStart w:id="8526" w:name="_ETM_Q27_401052"/>
      <w:bookmarkStart w:id="8527" w:name="_ETM_Q27_401145"/>
      <w:bookmarkEnd w:id="8526"/>
      <w:bookmarkEnd w:id="8527"/>
    </w:p>
    <w:p w:rsidR="005B5D37" w:rsidRDefault="005B5D37" w:rsidP="004D4059">
      <w:pPr>
        <w:pStyle w:val="af6"/>
        <w:rPr>
          <w:rtl/>
        </w:rPr>
      </w:pPr>
      <w:bookmarkStart w:id="8528" w:name="ET_interruption_5726_88"/>
      <w:r w:rsidRPr="009C4891">
        <w:rPr>
          <w:rStyle w:val="TagStyle"/>
          <w:rtl/>
        </w:rPr>
        <w:t xml:space="preserve"> &lt;&lt; קריאה &gt;&gt;</w:t>
      </w:r>
      <w:r w:rsidRPr="00F47A32">
        <w:rPr>
          <w:rStyle w:val="TagStyle"/>
          <w:rtl/>
        </w:rPr>
        <w:t xml:space="preserve"> </w:t>
      </w:r>
      <w:r>
        <w:rPr>
          <w:rtl/>
        </w:rPr>
        <w:t>ינון אזולאי (ש"ס):</w:t>
      </w:r>
      <w:r w:rsidRPr="00F47A32">
        <w:rPr>
          <w:rStyle w:val="TagStyle"/>
          <w:rtl/>
        </w:rPr>
        <w:t xml:space="preserve"> </w:t>
      </w:r>
      <w:r w:rsidRPr="009C4891">
        <w:rPr>
          <w:rStyle w:val="TagStyle"/>
          <w:rtl/>
        </w:rPr>
        <w:t>&lt;&lt; קריאה &gt;&gt;</w:t>
      </w:r>
      <w:r>
        <w:rPr>
          <w:rtl/>
        </w:rPr>
        <w:t xml:space="preserve">  </w:t>
      </w:r>
      <w:bookmarkEnd w:id="8528"/>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bookmarkStart w:id="8529" w:name="_ETM_Q27_402482"/>
      <w:bookmarkStart w:id="8530" w:name="_ETM_Q27_402563"/>
      <w:bookmarkEnd w:id="8529"/>
      <w:bookmarkEnd w:id="8530"/>
    </w:p>
    <w:p w:rsidR="005B5D37" w:rsidRDefault="005B5D37" w:rsidP="004D4059">
      <w:pPr>
        <w:pStyle w:val="af7"/>
        <w:rPr>
          <w:rtl/>
        </w:rPr>
      </w:pPr>
      <w:bookmarkStart w:id="8531" w:name="ET_yor_6244_89"/>
      <w:r w:rsidRPr="009C4891">
        <w:rPr>
          <w:rStyle w:val="TagStyle"/>
          <w:rtl/>
        </w:rPr>
        <w:t xml:space="preserve"> &lt;&lt; יור &gt;&gt;</w:t>
      </w:r>
      <w:r w:rsidRPr="00F47A32">
        <w:rPr>
          <w:rStyle w:val="TagStyle"/>
          <w:rtl/>
        </w:rPr>
        <w:t xml:space="preserve"> </w:t>
      </w:r>
      <w:r>
        <w:rPr>
          <w:rtl/>
        </w:rPr>
        <w:t>היו"ר איתן גינזבורג:</w:t>
      </w:r>
      <w:r w:rsidRPr="00F47A32">
        <w:rPr>
          <w:rStyle w:val="TagStyle"/>
          <w:rtl/>
        </w:rPr>
        <w:t xml:space="preserve"> </w:t>
      </w:r>
      <w:r w:rsidRPr="009C4891">
        <w:rPr>
          <w:rStyle w:val="TagStyle"/>
          <w:rtl/>
        </w:rPr>
        <w:t>&lt;&lt; יור &gt;&gt;</w:t>
      </w:r>
      <w:r>
        <w:rPr>
          <w:rtl/>
        </w:rPr>
        <w:t xml:space="preserve">  </w:t>
      </w:r>
      <w:bookmarkEnd w:id="8531"/>
    </w:p>
    <w:p w:rsidR="005B5D37" w:rsidRDefault="005B5D37" w:rsidP="00E67AD8">
      <w:pPr>
        <w:rPr>
          <w:rtl/>
          <w:lang w:eastAsia="he-IL"/>
        </w:rPr>
      </w:pPr>
    </w:p>
    <w:p w:rsidR="005B5D37" w:rsidRDefault="005B5D37" w:rsidP="00AA1559">
      <w:pPr>
        <w:rPr>
          <w:rtl/>
          <w:lang w:eastAsia="he-IL"/>
        </w:rPr>
      </w:pPr>
      <w:bookmarkStart w:id="8532" w:name="_ETM_Q27_403857"/>
      <w:bookmarkEnd w:id="8532"/>
      <w:r>
        <w:rPr>
          <w:rFonts w:hint="cs"/>
          <w:rtl/>
          <w:lang w:eastAsia="he-IL"/>
        </w:rPr>
        <w:t xml:space="preserve">אבל זה לא היה בוועדה, זה היה </w:t>
      </w:r>
      <w:bookmarkStart w:id="8533" w:name="_ETM_Q27_404166"/>
      <w:bookmarkEnd w:id="8533"/>
      <w:r>
        <w:rPr>
          <w:rFonts w:hint="cs"/>
          <w:rtl/>
          <w:lang w:eastAsia="he-IL"/>
        </w:rPr>
        <w:t>בטרומית.</w:t>
      </w:r>
    </w:p>
    <w:p w:rsidR="005B5D37" w:rsidRDefault="005B5D37" w:rsidP="004D4059">
      <w:pPr>
        <w:rPr>
          <w:rtl/>
          <w:lang w:eastAsia="he-IL"/>
        </w:rPr>
      </w:pPr>
    </w:p>
    <w:p w:rsidR="005B5D37" w:rsidRDefault="005B5D37" w:rsidP="004D4059">
      <w:pPr>
        <w:pStyle w:val="af6"/>
        <w:rPr>
          <w:rtl/>
        </w:rPr>
      </w:pPr>
      <w:bookmarkStart w:id="8534" w:name="ET_interruption_5726_90"/>
      <w:r w:rsidRPr="009C4891">
        <w:rPr>
          <w:rStyle w:val="TagStyle"/>
          <w:rtl/>
        </w:rPr>
        <w:t xml:space="preserve"> &lt;&lt; קריאה &gt;&gt;</w:t>
      </w:r>
      <w:r w:rsidRPr="00F47A32">
        <w:rPr>
          <w:rStyle w:val="TagStyle"/>
          <w:rtl/>
        </w:rPr>
        <w:t xml:space="preserve"> </w:t>
      </w:r>
      <w:r>
        <w:rPr>
          <w:rtl/>
        </w:rPr>
        <w:t>ינון אזולאי (ש"ס):</w:t>
      </w:r>
      <w:r w:rsidRPr="00F47A32">
        <w:rPr>
          <w:rStyle w:val="TagStyle"/>
          <w:rtl/>
        </w:rPr>
        <w:t xml:space="preserve"> </w:t>
      </w:r>
      <w:r w:rsidRPr="009C4891">
        <w:rPr>
          <w:rStyle w:val="TagStyle"/>
          <w:rtl/>
        </w:rPr>
        <w:t>&lt;&lt; קריאה &gt;&gt;</w:t>
      </w:r>
      <w:r>
        <w:rPr>
          <w:rtl/>
        </w:rPr>
        <w:t xml:space="preserve">  </w:t>
      </w:r>
      <w:bookmarkEnd w:id="853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נכון, אבל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8535" w:name="_ETM_Q27_405063"/>
      <w:bookmarkStart w:id="8536" w:name="_ETM_Q27_405106"/>
      <w:bookmarkEnd w:id="8535"/>
      <w:bookmarkEnd w:id="8536"/>
    </w:p>
    <w:p w:rsidR="005B5D37" w:rsidRDefault="005B5D37" w:rsidP="004D4059">
      <w:pPr>
        <w:pStyle w:val="af7"/>
        <w:rPr>
          <w:rtl/>
        </w:rPr>
      </w:pPr>
      <w:bookmarkStart w:id="8537" w:name="ET_yor_6244_91"/>
      <w:r w:rsidRPr="009C4891">
        <w:rPr>
          <w:rStyle w:val="TagStyle"/>
          <w:rtl/>
        </w:rPr>
        <w:t xml:space="preserve"> &lt;&lt; יור &gt;&gt;</w:t>
      </w:r>
      <w:r w:rsidRPr="00F47A32">
        <w:rPr>
          <w:rStyle w:val="TagStyle"/>
          <w:rtl/>
        </w:rPr>
        <w:t xml:space="preserve"> </w:t>
      </w:r>
      <w:r>
        <w:rPr>
          <w:rtl/>
        </w:rPr>
        <w:t>היו"ר איתן גינזבורג:</w:t>
      </w:r>
      <w:r w:rsidRPr="00F47A32">
        <w:rPr>
          <w:rStyle w:val="TagStyle"/>
          <w:rtl/>
        </w:rPr>
        <w:t xml:space="preserve"> </w:t>
      </w:r>
      <w:r w:rsidRPr="009C4891">
        <w:rPr>
          <w:rStyle w:val="TagStyle"/>
          <w:rtl/>
        </w:rPr>
        <w:t>&lt;&lt; יור &gt;&gt;</w:t>
      </w:r>
      <w:r>
        <w:rPr>
          <w:rtl/>
        </w:rPr>
        <w:t xml:space="preserve">  </w:t>
      </w:r>
      <w:bookmarkEnd w:id="8537"/>
    </w:p>
    <w:p w:rsidR="005B5D37" w:rsidRDefault="005B5D37" w:rsidP="00E67AD8">
      <w:pPr>
        <w:rPr>
          <w:rtl/>
          <w:lang w:eastAsia="he-IL"/>
        </w:rPr>
      </w:pPr>
    </w:p>
    <w:p w:rsidR="005B5D37" w:rsidRDefault="005B5D37" w:rsidP="004D4059">
      <w:pPr>
        <w:rPr>
          <w:rtl/>
          <w:lang w:eastAsia="he-IL"/>
        </w:rPr>
      </w:pPr>
      <w:bookmarkStart w:id="8538" w:name="_ETM_Q27_410439"/>
      <w:bookmarkEnd w:id="8538"/>
      <w:r>
        <w:rPr>
          <w:rFonts w:hint="cs"/>
          <w:rtl/>
          <w:lang w:eastAsia="he-IL"/>
        </w:rPr>
        <w:t xml:space="preserve">מה שאני רוצה לומר הוא </w:t>
      </w:r>
      <w:bookmarkStart w:id="8539" w:name="_ETM_Q27_409955"/>
      <w:bookmarkEnd w:id="8539"/>
      <w:r>
        <w:rPr>
          <w:rFonts w:hint="cs"/>
          <w:rtl/>
          <w:lang w:eastAsia="he-IL"/>
        </w:rPr>
        <w:t xml:space="preserve">שהממשלה נקטה את עמדתה. </w:t>
      </w:r>
      <w:bookmarkStart w:id="8540" w:name="_ETM_Q27_416698"/>
      <w:bookmarkEnd w:id="8540"/>
    </w:p>
    <w:p w:rsidR="005B5D37" w:rsidRDefault="005B5D37" w:rsidP="004D4059">
      <w:pPr>
        <w:rPr>
          <w:rtl/>
          <w:lang w:eastAsia="he-IL"/>
        </w:rPr>
      </w:pPr>
      <w:bookmarkStart w:id="8541" w:name="_ETM_Q27_416799"/>
      <w:bookmarkEnd w:id="8541"/>
    </w:p>
    <w:p w:rsidR="005B5D37" w:rsidRDefault="005B5D37" w:rsidP="004D4059">
      <w:pPr>
        <w:pStyle w:val="af6"/>
        <w:rPr>
          <w:rtl/>
        </w:rPr>
      </w:pPr>
      <w:bookmarkStart w:id="8542" w:name="ET_interruption_5296_92"/>
      <w:r w:rsidRPr="009C4891">
        <w:rPr>
          <w:rStyle w:val="TagStyle"/>
          <w:rtl/>
        </w:rPr>
        <w:t xml:space="preserve"> &lt;&lt; קריאה &gt;&gt;</w:t>
      </w:r>
      <w:r w:rsidRPr="008536F6">
        <w:rPr>
          <w:rStyle w:val="TagStyle"/>
          <w:rtl/>
        </w:rPr>
        <w:t xml:space="preserve"> </w:t>
      </w:r>
      <w:r>
        <w:rPr>
          <w:rtl/>
        </w:rPr>
        <w:t>יואב קיש (הליכוד):</w:t>
      </w:r>
      <w:r w:rsidRPr="008536F6">
        <w:rPr>
          <w:rStyle w:val="TagStyle"/>
          <w:rtl/>
        </w:rPr>
        <w:t xml:space="preserve"> </w:t>
      </w:r>
      <w:r w:rsidRPr="009C4891">
        <w:rPr>
          <w:rStyle w:val="TagStyle"/>
          <w:rtl/>
        </w:rPr>
        <w:t>&lt;&lt; קריאה &gt;&gt;</w:t>
      </w:r>
      <w:r>
        <w:rPr>
          <w:rtl/>
        </w:rPr>
        <w:t xml:space="preserve">  </w:t>
      </w:r>
      <w:bookmarkEnd w:id="8542"/>
    </w:p>
    <w:p w:rsidR="005B5D37" w:rsidRDefault="005B5D37" w:rsidP="00E67AD8">
      <w:pPr>
        <w:rPr>
          <w:rtl/>
          <w:lang w:eastAsia="he-IL"/>
        </w:rPr>
      </w:pPr>
    </w:p>
    <w:p w:rsidR="005B5D37" w:rsidRDefault="005B5D37" w:rsidP="004D4059">
      <w:pPr>
        <w:rPr>
          <w:rtl/>
          <w:lang w:eastAsia="he-IL"/>
        </w:rPr>
      </w:pPr>
      <w:bookmarkStart w:id="8543" w:name="_ETM_Q27_420231"/>
      <w:bookmarkStart w:id="8544" w:name="_ETM_Q27_420481"/>
      <w:bookmarkStart w:id="8545" w:name="_ETM_Q27_420541"/>
      <w:bookmarkEnd w:id="8543"/>
      <w:bookmarkEnd w:id="8544"/>
      <w:bookmarkEnd w:id="8545"/>
      <w:r>
        <w:rPr>
          <w:rFonts w:hint="cs"/>
          <w:rtl/>
          <w:lang w:eastAsia="he-IL"/>
        </w:rPr>
        <w:t xml:space="preserve"> </w:t>
      </w:r>
      <w:r w:rsidR="00E67AD8">
        <w:rPr>
          <w:rFonts w:hint="cs"/>
          <w:rtl/>
          <w:lang w:eastAsia="he-IL"/>
        </w:rPr>
        <w:t>– – –</w:t>
      </w:r>
      <w:r>
        <w:rPr>
          <w:rFonts w:hint="cs"/>
          <w:rtl/>
          <w:lang w:eastAsia="he-IL"/>
        </w:rPr>
        <w:t xml:space="preserve"> אני לא יכול </w:t>
      </w:r>
      <w:r w:rsidR="00E67AD8">
        <w:rPr>
          <w:rFonts w:hint="cs"/>
          <w:rtl/>
          <w:lang w:eastAsia="he-IL"/>
        </w:rPr>
        <w:t>– – –</w:t>
      </w:r>
      <w:r>
        <w:rPr>
          <w:rFonts w:hint="cs"/>
          <w:rtl/>
          <w:lang w:eastAsia="he-IL"/>
        </w:rPr>
        <w:t xml:space="preserve"> זה ייפול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
        <w:rPr>
          <w:rtl/>
        </w:rPr>
      </w:pPr>
      <w:bookmarkStart w:id="8546" w:name="ET_speakercontinue_6210_93"/>
      <w:r w:rsidRPr="009C4891">
        <w:rPr>
          <w:rStyle w:val="TagStyle"/>
          <w:rtl/>
        </w:rPr>
        <w:t xml:space="preserve"> &lt;&lt; דובר_המשך &gt;&gt;</w:t>
      </w:r>
      <w:r w:rsidRPr="008536F6">
        <w:rPr>
          <w:rStyle w:val="TagStyle"/>
          <w:rtl/>
        </w:rPr>
        <w:t xml:space="preserve"> </w:t>
      </w:r>
      <w:r>
        <w:rPr>
          <w:rtl/>
        </w:rPr>
        <w:t>השר במשרד האוצר חמד עמאר:</w:t>
      </w:r>
      <w:r w:rsidRPr="008536F6">
        <w:rPr>
          <w:rStyle w:val="TagStyle"/>
          <w:rtl/>
        </w:rPr>
        <w:t xml:space="preserve"> </w:t>
      </w:r>
      <w:r w:rsidRPr="009C4891">
        <w:rPr>
          <w:rStyle w:val="TagStyle"/>
          <w:rtl/>
        </w:rPr>
        <w:t>&lt;&lt; דובר_המשך &gt;&gt;</w:t>
      </w:r>
      <w:r>
        <w:rPr>
          <w:rtl/>
        </w:rPr>
        <w:t xml:space="preserve">  </w:t>
      </w:r>
      <w:bookmarkEnd w:id="8546"/>
    </w:p>
    <w:p w:rsidR="005B5D37" w:rsidRDefault="005B5D37" w:rsidP="00E67AD8">
      <w:pPr>
        <w:rPr>
          <w:rtl/>
          <w:lang w:eastAsia="he-IL"/>
        </w:rPr>
      </w:pPr>
    </w:p>
    <w:p w:rsidR="005B5D37" w:rsidRPr="008536F6" w:rsidRDefault="005B5D37" w:rsidP="004D4059">
      <w:pPr>
        <w:rPr>
          <w:rtl/>
          <w:lang w:eastAsia="he-IL"/>
        </w:rPr>
      </w:pPr>
      <w:r>
        <w:rPr>
          <w:rFonts w:hint="cs"/>
          <w:rtl/>
          <w:lang w:eastAsia="he-IL"/>
        </w:rPr>
        <w:t xml:space="preserve">חברים, חבר הכנסת יואב קיש </w:t>
      </w:r>
      <w:r w:rsidR="00E67AD8">
        <w:rPr>
          <w:rFonts w:hint="cs"/>
          <w:rtl/>
          <w:lang w:eastAsia="he-IL"/>
        </w:rPr>
        <w:t>– – –</w:t>
      </w:r>
    </w:p>
    <w:p w:rsidR="005B5D37" w:rsidRDefault="005B5D37" w:rsidP="004D4059">
      <w:pPr>
        <w:rPr>
          <w:rtl/>
          <w:lang w:eastAsia="he-IL"/>
        </w:rPr>
      </w:pPr>
    </w:p>
    <w:p w:rsidR="005B5D37" w:rsidRDefault="005B5D37" w:rsidP="004D4059">
      <w:pPr>
        <w:pStyle w:val="af6"/>
        <w:rPr>
          <w:rtl/>
        </w:rPr>
      </w:pPr>
      <w:bookmarkStart w:id="8547" w:name="ET_interruption_5857_94"/>
      <w:r w:rsidRPr="009C4891">
        <w:rPr>
          <w:rStyle w:val="TagStyle"/>
          <w:rtl/>
        </w:rPr>
        <w:t xml:space="preserve"> &lt;&lt; קריאה &gt;&gt;</w:t>
      </w:r>
      <w:r w:rsidRPr="008536F6">
        <w:rPr>
          <w:rStyle w:val="TagStyle"/>
          <w:rtl/>
        </w:rPr>
        <w:t xml:space="preserve"> </w:t>
      </w:r>
      <w:r>
        <w:rPr>
          <w:rtl/>
        </w:rPr>
        <w:t>אלכס קושניר (ישראל ביתנו):</w:t>
      </w:r>
      <w:r w:rsidRPr="008536F6">
        <w:rPr>
          <w:rStyle w:val="TagStyle"/>
          <w:rtl/>
        </w:rPr>
        <w:t xml:space="preserve"> </w:t>
      </w:r>
      <w:r w:rsidRPr="009C4891">
        <w:rPr>
          <w:rStyle w:val="TagStyle"/>
          <w:rtl/>
        </w:rPr>
        <w:t>&lt;&lt; קריאה &gt;&gt;</w:t>
      </w:r>
      <w:r>
        <w:rPr>
          <w:rtl/>
        </w:rPr>
        <w:t xml:space="preserve">  </w:t>
      </w:r>
      <w:bookmarkEnd w:id="8547"/>
    </w:p>
    <w:p w:rsidR="005B5D37" w:rsidRDefault="005B5D37" w:rsidP="00E67AD8">
      <w:pPr>
        <w:rPr>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bookmarkStart w:id="8548" w:name="ET_interruption_5296_95"/>
      <w:r w:rsidRPr="009C4891">
        <w:rPr>
          <w:rStyle w:val="TagStyle"/>
          <w:rtl/>
        </w:rPr>
        <w:t xml:space="preserve"> &lt;&lt; קריאה &gt;&gt;</w:t>
      </w:r>
      <w:r w:rsidRPr="008536F6">
        <w:rPr>
          <w:rStyle w:val="TagStyle"/>
          <w:rtl/>
        </w:rPr>
        <w:t xml:space="preserve"> </w:t>
      </w:r>
      <w:r>
        <w:rPr>
          <w:rtl/>
        </w:rPr>
        <w:t>יואב קיש (הליכוד):</w:t>
      </w:r>
      <w:r w:rsidRPr="008536F6">
        <w:rPr>
          <w:rStyle w:val="TagStyle"/>
          <w:rtl/>
        </w:rPr>
        <w:t xml:space="preserve"> </w:t>
      </w:r>
      <w:r w:rsidRPr="009C4891">
        <w:rPr>
          <w:rStyle w:val="TagStyle"/>
          <w:rtl/>
        </w:rPr>
        <w:t>&lt;&lt; קריאה &gt;&gt;</w:t>
      </w:r>
      <w:r>
        <w:rPr>
          <w:rtl/>
        </w:rPr>
        <w:t xml:space="preserve">  </w:t>
      </w:r>
      <w:bookmarkEnd w:id="854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זה בידיים שלו על מלא. הוא לא יעשה דיון אחד </w:t>
      </w:r>
      <w:r w:rsidR="00E67AD8">
        <w:rPr>
          <w:rFonts w:hint="cs"/>
          <w:rtl/>
          <w:lang w:eastAsia="he-IL"/>
        </w:rPr>
        <w:t>– – –</w:t>
      </w:r>
      <w:r>
        <w:rPr>
          <w:rFonts w:hint="cs"/>
          <w:rtl/>
          <w:lang w:eastAsia="he-IL"/>
        </w:rPr>
        <w:t xml:space="preserve"> </w:t>
      </w:r>
      <w:bookmarkStart w:id="8549" w:name="_ETM_Q27_440059"/>
      <w:bookmarkEnd w:id="8549"/>
    </w:p>
    <w:p w:rsidR="005B5D37" w:rsidRDefault="005B5D37" w:rsidP="004D4059">
      <w:pPr>
        <w:rPr>
          <w:rtl/>
          <w:lang w:eastAsia="he-IL"/>
        </w:rPr>
      </w:pPr>
    </w:p>
    <w:p w:rsidR="005B5D37" w:rsidRDefault="005B5D37" w:rsidP="004D4059">
      <w:pPr>
        <w:pStyle w:val="-"/>
        <w:rPr>
          <w:rtl/>
        </w:rPr>
      </w:pPr>
      <w:bookmarkStart w:id="8550" w:name="ET_speakercontinue_6210_96"/>
      <w:r w:rsidRPr="009C4891">
        <w:rPr>
          <w:rStyle w:val="TagStyle"/>
          <w:rtl/>
        </w:rPr>
        <w:t xml:space="preserve"> &lt;&lt; דובר_המשך &gt;&gt;</w:t>
      </w:r>
      <w:r w:rsidRPr="008536F6">
        <w:rPr>
          <w:rStyle w:val="TagStyle"/>
          <w:rtl/>
        </w:rPr>
        <w:t xml:space="preserve"> </w:t>
      </w:r>
      <w:r>
        <w:rPr>
          <w:rtl/>
        </w:rPr>
        <w:t>השר במשרד האוצר חמד עמאר:</w:t>
      </w:r>
      <w:r w:rsidRPr="008536F6">
        <w:rPr>
          <w:rStyle w:val="TagStyle"/>
          <w:rtl/>
        </w:rPr>
        <w:t xml:space="preserve"> </w:t>
      </w:r>
      <w:r w:rsidRPr="009C4891">
        <w:rPr>
          <w:rStyle w:val="TagStyle"/>
          <w:rtl/>
        </w:rPr>
        <w:t>&lt;&lt; דובר_המשך &gt;&gt;</w:t>
      </w:r>
      <w:r>
        <w:rPr>
          <w:rtl/>
        </w:rPr>
        <w:t xml:space="preserve">  </w:t>
      </w:r>
      <w:bookmarkEnd w:id="8550"/>
    </w:p>
    <w:p w:rsidR="005B5D37" w:rsidRDefault="005B5D37" w:rsidP="00E67AD8">
      <w:pPr>
        <w:rPr>
          <w:rtl/>
          <w:lang w:eastAsia="he-IL"/>
        </w:rPr>
      </w:pPr>
    </w:p>
    <w:p w:rsidR="005B5D37" w:rsidRDefault="005B5D37" w:rsidP="004D4059">
      <w:pPr>
        <w:rPr>
          <w:rtl/>
        </w:rPr>
      </w:pPr>
      <w:r>
        <w:rPr>
          <w:rFonts w:hint="cs"/>
          <w:rtl/>
        </w:rPr>
        <w:t>העניין שלו בידיים שלו. העניין של ועדת שרים מחכה. היא לא</w:t>
      </w:r>
      <w:bookmarkStart w:id="8551" w:name="_ETM_Q27_443762"/>
      <w:bookmarkEnd w:id="8551"/>
      <w:r>
        <w:rPr>
          <w:rFonts w:hint="cs"/>
          <w:rtl/>
        </w:rPr>
        <w:t xml:space="preserve"> </w:t>
      </w:r>
      <w:r w:rsidR="00E67AD8">
        <w:rPr>
          <w:rFonts w:hint="cs"/>
          <w:rtl/>
        </w:rPr>
        <w:t>– – –</w:t>
      </w:r>
      <w:r>
        <w:rPr>
          <w:rFonts w:hint="cs"/>
          <w:rtl/>
        </w:rPr>
        <w:t xml:space="preserve"> </w:t>
      </w:r>
    </w:p>
    <w:p w:rsidR="005B5D37" w:rsidRDefault="005B5D37" w:rsidP="004D4059">
      <w:pPr>
        <w:rPr>
          <w:rtl/>
        </w:rPr>
      </w:pPr>
    </w:p>
    <w:p w:rsidR="005B5D37" w:rsidRDefault="005B5D37" w:rsidP="004D4059">
      <w:pPr>
        <w:pStyle w:val="af7"/>
        <w:rPr>
          <w:rtl/>
        </w:rPr>
      </w:pPr>
      <w:bookmarkStart w:id="8552" w:name="ET_yor_6244_97"/>
      <w:r w:rsidRPr="009C4891">
        <w:rPr>
          <w:rStyle w:val="TagStyle"/>
          <w:rtl/>
        </w:rPr>
        <w:t xml:space="preserve"> &lt;&lt; יור &gt;&gt;</w:t>
      </w:r>
      <w:r w:rsidRPr="008536F6">
        <w:rPr>
          <w:rStyle w:val="TagStyle"/>
          <w:rtl/>
        </w:rPr>
        <w:t xml:space="preserve"> </w:t>
      </w:r>
      <w:r>
        <w:rPr>
          <w:rtl/>
        </w:rPr>
        <w:t>היו"ר איתן גינזבורג:</w:t>
      </w:r>
      <w:r w:rsidRPr="008536F6">
        <w:rPr>
          <w:rStyle w:val="TagStyle"/>
          <w:rtl/>
        </w:rPr>
        <w:t xml:space="preserve"> </w:t>
      </w:r>
      <w:r w:rsidRPr="009C4891">
        <w:rPr>
          <w:rStyle w:val="TagStyle"/>
          <w:rtl/>
        </w:rPr>
        <w:t>&lt;&lt; יור &gt;&gt;</w:t>
      </w:r>
      <w:r>
        <w:rPr>
          <w:rtl/>
        </w:rPr>
        <w:t xml:space="preserve">  </w:t>
      </w:r>
      <w:bookmarkEnd w:id="8552"/>
    </w:p>
    <w:p w:rsidR="005B5D37" w:rsidRDefault="005B5D37" w:rsidP="00E67AD8">
      <w:pPr>
        <w:rPr>
          <w:rtl/>
        </w:rPr>
      </w:pPr>
    </w:p>
    <w:p w:rsidR="005B5D37" w:rsidRDefault="005B5D37" w:rsidP="004D4059">
      <w:pPr>
        <w:rPr>
          <w:rtl/>
        </w:rPr>
      </w:pPr>
      <w:r>
        <w:rPr>
          <w:rFonts w:hint="cs"/>
          <w:rtl/>
        </w:rPr>
        <w:t xml:space="preserve">הממשלה אומרת משהו אחר. </w:t>
      </w:r>
      <w:r>
        <w:rPr>
          <w:rtl/>
        </w:rPr>
        <w:t xml:space="preserve"> </w:t>
      </w:r>
    </w:p>
    <w:p w:rsidR="005B5D37" w:rsidRDefault="005B5D37" w:rsidP="004D4059">
      <w:pPr>
        <w:rPr>
          <w:rtl/>
          <w:lang w:eastAsia="he-IL"/>
        </w:rPr>
      </w:pPr>
    </w:p>
    <w:p w:rsidR="005B5D37" w:rsidRDefault="005B5D37" w:rsidP="004D4059">
      <w:pPr>
        <w:pStyle w:val="-"/>
        <w:rPr>
          <w:rtl/>
        </w:rPr>
      </w:pPr>
      <w:bookmarkStart w:id="8553" w:name="ET_speakercontinue_6210_98"/>
      <w:r w:rsidRPr="009C4891">
        <w:rPr>
          <w:rStyle w:val="TagStyle"/>
          <w:rtl/>
        </w:rPr>
        <w:t xml:space="preserve"> &lt;&lt; דובר_המשך &gt;&gt;</w:t>
      </w:r>
      <w:r w:rsidRPr="008536F6">
        <w:rPr>
          <w:rStyle w:val="TagStyle"/>
          <w:rtl/>
        </w:rPr>
        <w:t xml:space="preserve"> </w:t>
      </w:r>
      <w:r>
        <w:rPr>
          <w:rtl/>
        </w:rPr>
        <w:t>השר במשרד האוצר חמד עמאר:</w:t>
      </w:r>
      <w:r w:rsidRPr="008536F6">
        <w:rPr>
          <w:rStyle w:val="TagStyle"/>
          <w:rtl/>
        </w:rPr>
        <w:t xml:space="preserve"> </w:t>
      </w:r>
      <w:r w:rsidRPr="009C4891">
        <w:rPr>
          <w:rStyle w:val="TagStyle"/>
          <w:rtl/>
        </w:rPr>
        <w:t>&lt;&lt; דובר_המשך &gt;&gt;</w:t>
      </w:r>
      <w:r>
        <w:rPr>
          <w:rtl/>
        </w:rPr>
        <w:t xml:space="preserve">  </w:t>
      </w:r>
      <w:bookmarkEnd w:id="8553"/>
    </w:p>
    <w:p w:rsidR="005B5D37" w:rsidRDefault="005B5D37" w:rsidP="00E67AD8">
      <w:pPr>
        <w:rPr>
          <w:rtl/>
          <w:lang w:eastAsia="he-IL"/>
        </w:rPr>
      </w:pPr>
    </w:p>
    <w:p w:rsidR="005B5D37" w:rsidRDefault="005B5D37" w:rsidP="00AA1559">
      <w:pPr>
        <w:rPr>
          <w:rtl/>
          <w:lang w:eastAsia="he-IL"/>
        </w:rPr>
      </w:pPr>
      <w:bookmarkStart w:id="8554" w:name="_ETM_Q27_445937"/>
      <w:bookmarkEnd w:id="8554"/>
      <w:r>
        <w:rPr>
          <w:rFonts w:hint="cs"/>
          <w:rtl/>
          <w:lang w:eastAsia="he-IL"/>
        </w:rPr>
        <w:t>אני לא רוצה שכל ועדת מחר תסכם</w:t>
      </w:r>
      <w:bookmarkStart w:id="8555" w:name="_ETM_Q27_444975"/>
      <w:bookmarkEnd w:id="8555"/>
      <w:r>
        <w:rPr>
          <w:rFonts w:hint="cs"/>
          <w:rtl/>
          <w:lang w:eastAsia="he-IL"/>
        </w:rPr>
        <w:t xml:space="preserve"> עם חבר כנסת ואני אביא את זה להצבעה. יש ועדת </w:t>
      </w:r>
      <w:bookmarkStart w:id="8556" w:name="_ETM_Q27_448356"/>
      <w:bookmarkEnd w:id="8556"/>
      <w:r>
        <w:rPr>
          <w:rFonts w:hint="cs"/>
          <w:rtl/>
          <w:lang w:eastAsia="he-IL"/>
        </w:rPr>
        <w:t xml:space="preserve">שרים לחקיקה שהחליטה. </w:t>
      </w:r>
      <w:bookmarkStart w:id="8557" w:name="_ETM_Q27_452932"/>
      <w:bookmarkEnd w:id="8557"/>
    </w:p>
    <w:p w:rsidR="005B5D37" w:rsidRDefault="005B5D37" w:rsidP="004D4059">
      <w:pPr>
        <w:rPr>
          <w:rtl/>
          <w:lang w:eastAsia="he-IL"/>
        </w:rPr>
      </w:pPr>
      <w:bookmarkStart w:id="8558" w:name="_ETM_Q27_452981"/>
      <w:bookmarkEnd w:id="8558"/>
    </w:p>
    <w:p w:rsidR="005B5D37" w:rsidRDefault="005B5D37" w:rsidP="004D4059">
      <w:pPr>
        <w:pStyle w:val="af7"/>
        <w:rPr>
          <w:rtl/>
        </w:rPr>
      </w:pPr>
      <w:bookmarkStart w:id="8559" w:name="ET_yor_6244_100"/>
      <w:r w:rsidRPr="009C4891">
        <w:rPr>
          <w:rStyle w:val="TagStyle"/>
          <w:rtl/>
        </w:rPr>
        <w:t xml:space="preserve"> &lt;&lt; יור &gt;&gt;</w:t>
      </w:r>
      <w:r w:rsidRPr="008536F6">
        <w:rPr>
          <w:rStyle w:val="TagStyle"/>
          <w:rtl/>
        </w:rPr>
        <w:t xml:space="preserve"> </w:t>
      </w:r>
      <w:r>
        <w:rPr>
          <w:rtl/>
        </w:rPr>
        <w:t>היו"ר איתן גינזבורג:</w:t>
      </w:r>
      <w:r w:rsidRPr="008536F6">
        <w:rPr>
          <w:rStyle w:val="TagStyle"/>
          <w:rtl/>
        </w:rPr>
        <w:t xml:space="preserve"> </w:t>
      </w:r>
      <w:r w:rsidRPr="009C4891">
        <w:rPr>
          <w:rStyle w:val="TagStyle"/>
          <w:rtl/>
        </w:rPr>
        <w:t>&lt;&lt; יור &gt;&gt;</w:t>
      </w:r>
      <w:r>
        <w:rPr>
          <w:rtl/>
        </w:rPr>
        <w:t xml:space="preserve">  </w:t>
      </w:r>
      <w:bookmarkEnd w:id="8559"/>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קיש.</w:t>
      </w:r>
      <w:bookmarkStart w:id="8560" w:name="_ETM_Q27_450586"/>
      <w:bookmarkEnd w:id="8560"/>
    </w:p>
    <w:p w:rsidR="005B5D37" w:rsidRPr="008536F6" w:rsidRDefault="005B5D37" w:rsidP="004D4059">
      <w:pPr>
        <w:rPr>
          <w:rtl/>
          <w:lang w:eastAsia="he-IL"/>
        </w:rPr>
      </w:pPr>
      <w:bookmarkStart w:id="8561" w:name="_ETM_Q27_450694"/>
      <w:bookmarkEnd w:id="8561"/>
    </w:p>
    <w:p w:rsidR="005B5D37" w:rsidRDefault="005B5D37" w:rsidP="004D4059">
      <w:pPr>
        <w:pStyle w:val="af6"/>
        <w:rPr>
          <w:rtl/>
        </w:rPr>
      </w:pPr>
      <w:bookmarkStart w:id="8562" w:name="ET_interruption_5726_99"/>
      <w:r w:rsidRPr="009C4891">
        <w:rPr>
          <w:rStyle w:val="TagStyle"/>
          <w:rtl/>
        </w:rPr>
        <w:t xml:space="preserve"> &lt;&lt; קריאה &gt;&gt;</w:t>
      </w:r>
      <w:r w:rsidRPr="008536F6">
        <w:rPr>
          <w:rStyle w:val="TagStyle"/>
          <w:rtl/>
        </w:rPr>
        <w:t xml:space="preserve"> </w:t>
      </w:r>
      <w:r>
        <w:rPr>
          <w:rtl/>
        </w:rPr>
        <w:t>ינון אזולאי (ש"ס):</w:t>
      </w:r>
      <w:r w:rsidRPr="008536F6">
        <w:rPr>
          <w:rStyle w:val="TagStyle"/>
          <w:rtl/>
        </w:rPr>
        <w:t xml:space="preserve"> </w:t>
      </w:r>
      <w:r w:rsidRPr="009C4891">
        <w:rPr>
          <w:rStyle w:val="TagStyle"/>
          <w:rtl/>
        </w:rPr>
        <w:t>&lt;&lt; קריאה &gt;&gt;</w:t>
      </w:r>
      <w:r>
        <w:rPr>
          <w:rtl/>
        </w:rPr>
        <w:t xml:space="preserve">  </w:t>
      </w:r>
      <w:bookmarkEnd w:id="856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האוצר ישב איתנו, וזה עם </w:t>
      </w:r>
      <w:bookmarkStart w:id="8563" w:name="_ETM_Q27_453438"/>
      <w:bookmarkEnd w:id="8563"/>
      <w:r>
        <w:rPr>
          <w:rFonts w:hint="cs"/>
          <w:rtl/>
          <w:lang w:eastAsia="he-IL"/>
        </w:rPr>
        <w:t xml:space="preserve">ההסכמה של האוצר. הם היו איתנו </w:t>
      </w:r>
      <w:r w:rsidR="00E67AD8">
        <w:rPr>
          <w:rFonts w:hint="cs"/>
          <w:rtl/>
          <w:lang w:eastAsia="he-IL"/>
        </w:rPr>
        <w:t>– – –</w:t>
      </w:r>
      <w:r>
        <w:rPr>
          <w:rFonts w:hint="cs"/>
          <w:rtl/>
          <w:lang w:eastAsia="he-IL"/>
        </w:rPr>
        <w:t xml:space="preserve"> </w:t>
      </w:r>
      <w:bookmarkStart w:id="8564" w:name="_ETM_Q27_456056"/>
      <w:bookmarkEnd w:id="8564"/>
    </w:p>
    <w:p w:rsidR="005B5D37" w:rsidRDefault="005B5D37" w:rsidP="004D4059">
      <w:pPr>
        <w:rPr>
          <w:rtl/>
          <w:lang w:eastAsia="he-IL"/>
        </w:rPr>
      </w:pPr>
    </w:p>
    <w:p w:rsidR="005B5D37" w:rsidRDefault="005B5D37" w:rsidP="004D4059">
      <w:pPr>
        <w:pStyle w:val="-"/>
        <w:rPr>
          <w:rtl/>
        </w:rPr>
      </w:pPr>
      <w:bookmarkStart w:id="8565" w:name="_ETM_Q27_456150"/>
      <w:bookmarkStart w:id="8566" w:name="ET_speakercontinue_6210_101"/>
      <w:bookmarkEnd w:id="8565"/>
      <w:r w:rsidRPr="009C4891">
        <w:rPr>
          <w:rStyle w:val="TagStyle"/>
          <w:rtl/>
        </w:rPr>
        <w:t xml:space="preserve"> &lt;&lt; דובר_המשך &gt;&gt;</w:t>
      </w:r>
      <w:r w:rsidRPr="008536F6">
        <w:rPr>
          <w:rStyle w:val="TagStyle"/>
          <w:rtl/>
        </w:rPr>
        <w:t xml:space="preserve"> </w:t>
      </w:r>
      <w:r>
        <w:rPr>
          <w:rtl/>
        </w:rPr>
        <w:t>השר במשרד האוצר חמד עמאר:</w:t>
      </w:r>
      <w:r w:rsidRPr="008536F6">
        <w:rPr>
          <w:rStyle w:val="TagStyle"/>
          <w:rtl/>
        </w:rPr>
        <w:t xml:space="preserve"> </w:t>
      </w:r>
      <w:r w:rsidRPr="009C4891">
        <w:rPr>
          <w:rStyle w:val="TagStyle"/>
          <w:rtl/>
        </w:rPr>
        <w:t>&lt;&lt; דובר_המשך &gt;&gt;</w:t>
      </w:r>
      <w:r>
        <w:rPr>
          <w:rtl/>
        </w:rPr>
        <w:t xml:space="preserve">  </w:t>
      </w:r>
      <w:bookmarkEnd w:id="8566"/>
    </w:p>
    <w:p w:rsidR="005B5D37" w:rsidRDefault="005B5D37" w:rsidP="00E67AD8">
      <w:pPr>
        <w:rPr>
          <w:rtl/>
          <w:lang w:eastAsia="he-IL"/>
        </w:rPr>
      </w:pPr>
    </w:p>
    <w:p w:rsidR="005B5D37" w:rsidRDefault="005B5D37" w:rsidP="004D4059">
      <w:pPr>
        <w:rPr>
          <w:rtl/>
          <w:lang w:eastAsia="he-IL"/>
        </w:rPr>
      </w:pPr>
      <w:bookmarkStart w:id="8567" w:name="_ETM_Q27_457103"/>
      <w:bookmarkEnd w:id="8567"/>
      <w:r>
        <w:rPr>
          <w:rFonts w:hint="cs"/>
          <w:rtl/>
          <w:lang w:eastAsia="he-IL"/>
        </w:rPr>
        <w:t xml:space="preserve">עזוב, </w:t>
      </w:r>
      <w:bookmarkStart w:id="8568" w:name="_ETM_Q27_454663"/>
      <w:bookmarkEnd w:id="8568"/>
      <w:r>
        <w:rPr>
          <w:rFonts w:hint="cs"/>
          <w:rtl/>
          <w:lang w:eastAsia="he-IL"/>
        </w:rPr>
        <w:t>מה אכפת לו להסכים.</w:t>
      </w:r>
    </w:p>
    <w:p w:rsidR="005B5D37" w:rsidRDefault="005B5D37" w:rsidP="004D4059">
      <w:pPr>
        <w:rPr>
          <w:rtl/>
          <w:lang w:eastAsia="he-IL"/>
        </w:rPr>
      </w:pPr>
      <w:bookmarkStart w:id="8569" w:name="_ETM_Q27_456102"/>
      <w:bookmarkStart w:id="8570" w:name="_ETM_Q27_456159"/>
      <w:bookmarkEnd w:id="8569"/>
      <w:bookmarkEnd w:id="8570"/>
    </w:p>
    <w:p w:rsidR="005B5D37" w:rsidRDefault="005B5D37" w:rsidP="004D4059">
      <w:pPr>
        <w:pStyle w:val="af7"/>
        <w:rPr>
          <w:rtl/>
        </w:rPr>
      </w:pPr>
      <w:bookmarkStart w:id="8571" w:name="ET_yor_6244_102"/>
      <w:r w:rsidRPr="009C4891">
        <w:rPr>
          <w:rStyle w:val="TagStyle"/>
          <w:rtl/>
        </w:rPr>
        <w:t xml:space="preserve"> &lt;&lt; יור &gt;&gt;</w:t>
      </w:r>
      <w:r w:rsidRPr="008536F6">
        <w:rPr>
          <w:rStyle w:val="TagStyle"/>
          <w:rtl/>
        </w:rPr>
        <w:t xml:space="preserve"> </w:t>
      </w:r>
      <w:r>
        <w:rPr>
          <w:rtl/>
        </w:rPr>
        <w:t>היו"ר איתן גינזבורג:</w:t>
      </w:r>
      <w:r w:rsidRPr="008536F6">
        <w:rPr>
          <w:rStyle w:val="TagStyle"/>
          <w:rtl/>
        </w:rPr>
        <w:t xml:space="preserve"> </w:t>
      </w:r>
      <w:r w:rsidRPr="009C4891">
        <w:rPr>
          <w:rStyle w:val="TagStyle"/>
          <w:rtl/>
        </w:rPr>
        <w:t>&lt;&lt; יור &gt;&gt;</w:t>
      </w:r>
      <w:r>
        <w:rPr>
          <w:rtl/>
        </w:rPr>
        <w:t xml:space="preserve">  </w:t>
      </w:r>
      <w:bookmarkEnd w:id="8571"/>
    </w:p>
    <w:p w:rsidR="005B5D37" w:rsidRDefault="005B5D37" w:rsidP="00E67AD8">
      <w:pPr>
        <w:rPr>
          <w:rtl/>
        </w:rPr>
      </w:pPr>
    </w:p>
    <w:p w:rsidR="005B5D37" w:rsidRDefault="005B5D37" w:rsidP="004D4059">
      <w:pPr>
        <w:rPr>
          <w:rtl/>
        </w:rPr>
      </w:pPr>
      <w:bookmarkStart w:id="8572" w:name="_ETM_Q27_455376"/>
      <w:bookmarkEnd w:id="8572"/>
      <w:r>
        <w:rPr>
          <w:rFonts w:hint="cs"/>
          <w:rtl/>
        </w:rPr>
        <w:t xml:space="preserve"> </w:t>
      </w:r>
      <w:r w:rsidR="00E67AD8">
        <w:rPr>
          <w:rFonts w:hint="cs"/>
          <w:rtl/>
        </w:rPr>
        <w:t>– – –</w:t>
      </w:r>
      <w:r>
        <w:rPr>
          <w:rFonts w:hint="cs"/>
          <w:rtl/>
        </w:rPr>
        <w:t xml:space="preserve"> אז שר האוצר </w:t>
      </w:r>
      <w:bookmarkStart w:id="8573" w:name="_ETM_Q27_454145"/>
      <w:bookmarkEnd w:id="8573"/>
      <w:r w:rsidR="00E67AD8">
        <w:rPr>
          <w:rFonts w:hint="cs"/>
          <w:rtl/>
        </w:rPr>
        <w:t>– – –</w:t>
      </w:r>
      <w:r>
        <w:rPr>
          <w:rFonts w:hint="cs"/>
          <w:rtl/>
        </w:rPr>
        <w:t xml:space="preserve"> </w:t>
      </w:r>
    </w:p>
    <w:p w:rsidR="005B5D37" w:rsidRDefault="005B5D37" w:rsidP="004D4059">
      <w:pPr>
        <w:rPr>
          <w:rtl/>
        </w:rPr>
      </w:pPr>
      <w:bookmarkStart w:id="8574" w:name="_ETM_Q27_455441"/>
      <w:bookmarkStart w:id="8575" w:name="_ETM_Q27_455512"/>
      <w:bookmarkEnd w:id="8574"/>
      <w:bookmarkEnd w:id="8575"/>
      <w:r>
        <w:rPr>
          <w:rFonts w:hint="cs"/>
          <w:rtl/>
        </w:rPr>
        <w:t xml:space="preserve"> </w:t>
      </w:r>
    </w:p>
    <w:p w:rsidR="005B5D37" w:rsidRDefault="005B5D37" w:rsidP="004D4059">
      <w:pPr>
        <w:pStyle w:val="af6"/>
        <w:rPr>
          <w:rtl/>
        </w:rPr>
      </w:pPr>
      <w:bookmarkStart w:id="8576" w:name="ET_interruption_5296_103"/>
      <w:r w:rsidRPr="009C4891">
        <w:rPr>
          <w:rStyle w:val="TagStyle"/>
          <w:rtl/>
        </w:rPr>
        <w:t xml:space="preserve"> &lt;&lt; קריאה &gt;&gt;</w:t>
      </w:r>
      <w:r w:rsidRPr="00500516">
        <w:rPr>
          <w:rStyle w:val="TagStyle"/>
          <w:rtl/>
        </w:rPr>
        <w:t xml:space="preserve"> </w:t>
      </w:r>
      <w:r>
        <w:rPr>
          <w:rtl/>
        </w:rPr>
        <w:t>יואב קיש (הליכוד):</w:t>
      </w:r>
      <w:r w:rsidRPr="00500516">
        <w:rPr>
          <w:rStyle w:val="TagStyle"/>
          <w:rtl/>
        </w:rPr>
        <w:t xml:space="preserve"> </w:t>
      </w:r>
      <w:r w:rsidRPr="009C4891">
        <w:rPr>
          <w:rStyle w:val="TagStyle"/>
          <w:rtl/>
        </w:rPr>
        <w:t>&lt;&lt; קריאה &gt;&gt;</w:t>
      </w:r>
      <w:r>
        <w:rPr>
          <w:rtl/>
        </w:rPr>
        <w:t xml:space="preserve">  </w:t>
      </w:r>
      <w:bookmarkEnd w:id="8576"/>
    </w:p>
    <w:p w:rsidR="005B5D37" w:rsidRDefault="005B5D37" w:rsidP="00E67AD8">
      <w:pPr>
        <w:rPr>
          <w:rtl/>
          <w:lang w:eastAsia="he-IL"/>
        </w:rPr>
      </w:pPr>
    </w:p>
    <w:p w:rsidR="005B5D37" w:rsidRDefault="005B5D37" w:rsidP="004D4059">
      <w:pPr>
        <w:rPr>
          <w:rtl/>
          <w:lang w:eastAsia="he-IL"/>
        </w:rPr>
      </w:pPr>
      <w:bookmarkStart w:id="8577" w:name="_ETM_Q27_460670"/>
      <w:bookmarkStart w:id="8578" w:name="_ETM_Q27_460910"/>
      <w:bookmarkStart w:id="8579" w:name="_ETM_Q27_460965"/>
      <w:bookmarkEnd w:id="8577"/>
      <w:bookmarkEnd w:id="8578"/>
      <w:bookmarkEnd w:id="8579"/>
      <w:r>
        <w:rPr>
          <w:rFonts w:hint="cs"/>
          <w:rtl/>
          <w:lang w:eastAsia="he-IL"/>
        </w:rPr>
        <w:t>ינון, הוא מתעקש על כלום, באמת, על שטויות.</w:t>
      </w:r>
    </w:p>
    <w:p w:rsidR="005B5D37" w:rsidRDefault="005B5D37" w:rsidP="004D4059">
      <w:pPr>
        <w:rPr>
          <w:rtl/>
          <w:lang w:eastAsia="he-IL"/>
        </w:rPr>
      </w:pPr>
      <w:bookmarkStart w:id="8580" w:name="_ETM_Q27_462156"/>
      <w:bookmarkStart w:id="8581" w:name="_ETM_Q27_462226"/>
      <w:bookmarkEnd w:id="8580"/>
      <w:bookmarkEnd w:id="8581"/>
    </w:p>
    <w:p w:rsidR="005B5D37" w:rsidRDefault="005B5D37" w:rsidP="004D4059">
      <w:pPr>
        <w:pStyle w:val="-"/>
        <w:rPr>
          <w:rtl/>
        </w:rPr>
      </w:pPr>
      <w:bookmarkStart w:id="8582" w:name="ET_speakercontinue_6210_104"/>
      <w:r w:rsidRPr="009C4891">
        <w:rPr>
          <w:rStyle w:val="TagStyle"/>
          <w:rtl/>
        </w:rPr>
        <w:t xml:space="preserve"> &lt;&lt; דובר_המשך &gt;&gt;</w:t>
      </w:r>
      <w:r w:rsidRPr="00500516">
        <w:rPr>
          <w:rStyle w:val="TagStyle"/>
          <w:rtl/>
        </w:rPr>
        <w:t xml:space="preserve"> </w:t>
      </w:r>
      <w:r>
        <w:rPr>
          <w:rtl/>
        </w:rPr>
        <w:t>השר במשרד האוצר חמד עמאר:</w:t>
      </w:r>
      <w:r w:rsidRPr="00500516">
        <w:rPr>
          <w:rStyle w:val="TagStyle"/>
          <w:rtl/>
        </w:rPr>
        <w:t xml:space="preserve"> </w:t>
      </w:r>
      <w:r w:rsidRPr="009C4891">
        <w:rPr>
          <w:rStyle w:val="TagStyle"/>
          <w:rtl/>
        </w:rPr>
        <w:t>&lt;&lt; דובר_המשך &gt;&gt;</w:t>
      </w:r>
      <w:r>
        <w:rPr>
          <w:rtl/>
        </w:rPr>
        <w:t xml:space="preserve">  </w:t>
      </w:r>
      <w:bookmarkEnd w:id="8582"/>
    </w:p>
    <w:p w:rsidR="005B5D37" w:rsidRDefault="005B5D37" w:rsidP="00E67AD8">
      <w:pPr>
        <w:rPr>
          <w:rtl/>
          <w:lang w:eastAsia="he-IL"/>
        </w:rPr>
      </w:pPr>
    </w:p>
    <w:p w:rsidR="005B5D37" w:rsidRDefault="005B5D37" w:rsidP="004D4059">
      <w:pPr>
        <w:rPr>
          <w:rtl/>
          <w:lang w:eastAsia="he-IL"/>
        </w:rPr>
      </w:pPr>
      <w:bookmarkStart w:id="8583" w:name="_ETM_Q27_463036"/>
      <w:bookmarkEnd w:id="8583"/>
      <w:r>
        <w:rPr>
          <w:rFonts w:hint="cs"/>
          <w:rtl/>
          <w:lang w:eastAsia="he-IL"/>
        </w:rPr>
        <w:t xml:space="preserve">הסכמה. אנחנו דורשים הסכמה של האוצר. אם אתה אומר לי שישבת עם האוצר והשר </w:t>
      </w:r>
      <w:bookmarkStart w:id="8584" w:name="_ETM_Q27_467503"/>
      <w:bookmarkEnd w:id="8584"/>
      <w:r>
        <w:rPr>
          <w:rFonts w:hint="cs"/>
          <w:rtl/>
          <w:lang w:eastAsia="he-IL"/>
        </w:rPr>
        <w:t xml:space="preserve">מסכים, אז למה אתה מתנגד שזה יהיה בהסכמת האוצר? אני לא מבין, חבר הכנסת יואב קיש </w:t>
      </w:r>
      <w:r w:rsidR="00E67AD8">
        <w:rPr>
          <w:rFonts w:hint="cs"/>
          <w:rtl/>
          <w:lang w:eastAsia="he-IL"/>
        </w:rPr>
        <w:t>– – –</w:t>
      </w:r>
    </w:p>
    <w:p w:rsidR="005B5D37" w:rsidRDefault="005B5D37" w:rsidP="004D4059">
      <w:pPr>
        <w:rPr>
          <w:rtl/>
          <w:lang w:eastAsia="he-IL"/>
        </w:rPr>
      </w:pPr>
    </w:p>
    <w:p w:rsidR="005B5D37" w:rsidRDefault="005B5D37" w:rsidP="004D4059">
      <w:pPr>
        <w:pStyle w:val="af6"/>
        <w:rPr>
          <w:rtl/>
        </w:rPr>
      </w:pPr>
      <w:bookmarkStart w:id="8585" w:name="ET_interruption_5296_105"/>
      <w:r w:rsidRPr="009C4891">
        <w:rPr>
          <w:rStyle w:val="TagStyle"/>
          <w:rtl/>
        </w:rPr>
        <w:t xml:space="preserve"> &lt;&lt; קריאה &gt;&gt;</w:t>
      </w:r>
      <w:r w:rsidRPr="00500516">
        <w:rPr>
          <w:rStyle w:val="TagStyle"/>
          <w:rtl/>
        </w:rPr>
        <w:t xml:space="preserve"> </w:t>
      </w:r>
      <w:r>
        <w:rPr>
          <w:rtl/>
        </w:rPr>
        <w:t>יואב קיש (הליכוד):</w:t>
      </w:r>
      <w:r w:rsidRPr="00500516">
        <w:rPr>
          <w:rStyle w:val="TagStyle"/>
          <w:rtl/>
        </w:rPr>
        <w:t xml:space="preserve"> </w:t>
      </w:r>
      <w:r w:rsidRPr="009C4891">
        <w:rPr>
          <w:rStyle w:val="TagStyle"/>
          <w:rtl/>
        </w:rPr>
        <w:t>&lt;&lt; קריאה &gt;&gt;</w:t>
      </w:r>
      <w:r>
        <w:rPr>
          <w:rtl/>
        </w:rPr>
        <w:t xml:space="preserve">  </w:t>
      </w:r>
      <w:bookmarkEnd w:id="858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 </w:t>
      </w:r>
      <w:r w:rsidR="00E67AD8">
        <w:rPr>
          <w:rFonts w:hint="cs"/>
          <w:rtl/>
          <w:lang w:eastAsia="he-IL"/>
        </w:rPr>
        <w:t>– – –</w:t>
      </w:r>
      <w:r>
        <w:rPr>
          <w:rFonts w:hint="cs"/>
          <w:rtl/>
          <w:lang w:eastAsia="he-IL"/>
        </w:rPr>
        <w:t xml:space="preserve"> אני לא רוצה להיות בסחטנות של המשרדים. </w:t>
      </w:r>
      <w:bookmarkStart w:id="8586" w:name="_ETM_Q27_486023"/>
      <w:bookmarkEnd w:id="8586"/>
      <w:r>
        <w:rPr>
          <w:rFonts w:hint="cs"/>
          <w:rtl/>
          <w:lang w:eastAsia="he-IL"/>
        </w:rPr>
        <w:t xml:space="preserve">אני לא רוצה. מה שסיכמנו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
        <w:rPr>
          <w:rtl/>
        </w:rPr>
      </w:pPr>
      <w:bookmarkStart w:id="8587" w:name="ET_speakercontinue_6210_106"/>
      <w:r w:rsidRPr="009C4891">
        <w:rPr>
          <w:rStyle w:val="TagStyle"/>
          <w:rtl/>
        </w:rPr>
        <w:t xml:space="preserve"> &lt;&lt; דובר_המשך &gt;&gt;</w:t>
      </w:r>
      <w:r w:rsidRPr="00500516">
        <w:rPr>
          <w:rStyle w:val="TagStyle"/>
          <w:rtl/>
        </w:rPr>
        <w:t xml:space="preserve"> </w:t>
      </w:r>
      <w:r>
        <w:rPr>
          <w:rtl/>
        </w:rPr>
        <w:t>השר במשרד האוצר חמד עמאר:</w:t>
      </w:r>
      <w:r w:rsidRPr="00500516">
        <w:rPr>
          <w:rStyle w:val="TagStyle"/>
          <w:rtl/>
        </w:rPr>
        <w:t xml:space="preserve"> </w:t>
      </w:r>
      <w:r w:rsidRPr="009C4891">
        <w:rPr>
          <w:rStyle w:val="TagStyle"/>
          <w:rtl/>
        </w:rPr>
        <w:t>&lt;&lt; דובר_המשך &gt;&gt;</w:t>
      </w:r>
      <w:r>
        <w:rPr>
          <w:rtl/>
        </w:rPr>
        <w:t xml:space="preserve">  </w:t>
      </w:r>
      <w:bookmarkEnd w:id="8587"/>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לא </w:t>
      </w:r>
      <w:bookmarkStart w:id="8588" w:name="_ETM_Q27_490823"/>
      <w:bookmarkEnd w:id="8588"/>
      <w:r>
        <w:rPr>
          <w:rFonts w:hint="cs"/>
          <w:rtl/>
          <w:lang w:eastAsia="he-IL"/>
        </w:rPr>
        <w:t xml:space="preserve">יכול להצביע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8589" w:name="_ETM_Q27_494023"/>
      <w:bookmarkStart w:id="8590" w:name="_ETM_Q27_494083"/>
      <w:bookmarkEnd w:id="8589"/>
      <w:bookmarkEnd w:id="8590"/>
    </w:p>
    <w:p w:rsidR="005B5D37" w:rsidRDefault="005B5D37" w:rsidP="004D4059">
      <w:pPr>
        <w:pStyle w:val="af7"/>
        <w:rPr>
          <w:rtl/>
        </w:rPr>
      </w:pPr>
      <w:bookmarkStart w:id="8591" w:name="ET_yor_6244_107"/>
      <w:r w:rsidRPr="009C4891">
        <w:rPr>
          <w:rStyle w:val="TagStyle"/>
          <w:rtl/>
        </w:rPr>
        <w:t xml:space="preserve"> &lt;&lt; יור &gt;&gt;</w:t>
      </w:r>
      <w:r w:rsidRPr="00500516">
        <w:rPr>
          <w:rStyle w:val="TagStyle"/>
          <w:rtl/>
        </w:rPr>
        <w:t xml:space="preserve"> </w:t>
      </w:r>
      <w:r>
        <w:rPr>
          <w:rtl/>
        </w:rPr>
        <w:t>היו"ר איתן גינזבורג:</w:t>
      </w:r>
      <w:r w:rsidRPr="00500516">
        <w:rPr>
          <w:rStyle w:val="TagStyle"/>
          <w:rtl/>
        </w:rPr>
        <w:t xml:space="preserve"> </w:t>
      </w:r>
      <w:r w:rsidRPr="009C4891">
        <w:rPr>
          <w:rStyle w:val="TagStyle"/>
          <w:rtl/>
        </w:rPr>
        <w:t>&lt;&lt; יור &gt;&gt;</w:t>
      </w:r>
      <w:r>
        <w:rPr>
          <w:rtl/>
        </w:rPr>
        <w:t xml:space="preserve">  </w:t>
      </w:r>
      <w:bookmarkEnd w:id="8591"/>
    </w:p>
    <w:p w:rsidR="005B5D37" w:rsidRDefault="005B5D37" w:rsidP="00E67AD8">
      <w:pPr>
        <w:rPr>
          <w:rtl/>
          <w:lang w:eastAsia="he-IL"/>
        </w:rPr>
      </w:pPr>
    </w:p>
    <w:p w:rsidR="005B5D37" w:rsidRDefault="005B5D37" w:rsidP="004D4059">
      <w:pPr>
        <w:rPr>
          <w:rtl/>
          <w:lang w:eastAsia="he-IL"/>
        </w:rPr>
      </w:pPr>
      <w:r>
        <w:rPr>
          <w:rFonts w:hint="cs"/>
          <w:rtl/>
          <w:lang w:eastAsia="he-IL"/>
        </w:rPr>
        <w:t>זכותך להגיד שהממשלה מתנגדת</w:t>
      </w:r>
      <w:bookmarkStart w:id="8592" w:name="_ETM_Q27_494198"/>
      <w:bookmarkEnd w:id="8592"/>
      <w:r>
        <w:rPr>
          <w:rFonts w:hint="cs"/>
          <w:rtl/>
          <w:lang w:eastAsia="he-IL"/>
        </w:rPr>
        <w:t>, ונעבור להצבעה.</w:t>
      </w:r>
    </w:p>
    <w:p w:rsidR="005B5D37" w:rsidRDefault="005B5D37" w:rsidP="004D4059">
      <w:pPr>
        <w:rPr>
          <w:rtl/>
          <w:lang w:eastAsia="he-IL"/>
        </w:rPr>
      </w:pPr>
    </w:p>
    <w:p w:rsidR="005B5D37" w:rsidRDefault="005B5D37" w:rsidP="004D4059">
      <w:pPr>
        <w:pStyle w:val="-"/>
        <w:rPr>
          <w:rtl/>
        </w:rPr>
      </w:pPr>
      <w:bookmarkStart w:id="8593" w:name="ET_speakercontinue_6210_108"/>
      <w:r w:rsidRPr="009C4891">
        <w:rPr>
          <w:rStyle w:val="TagStyle"/>
          <w:rtl/>
        </w:rPr>
        <w:t xml:space="preserve"> &lt;&lt; דובר_המשך &gt;&gt;</w:t>
      </w:r>
      <w:r w:rsidRPr="00500516">
        <w:rPr>
          <w:rStyle w:val="TagStyle"/>
          <w:rtl/>
        </w:rPr>
        <w:t xml:space="preserve"> </w:t>
      </w:r>
      <w:r>
        <w:rPr>
          <w:rtl/>
        </w:rPr>
        <w:t>השר במשרד האוצר חמד עמאר:</w:t>
      </w:r>
      <w:r w:rsidRPr="00500516">
        <w:rPr>
          <w:rStyle w:val="TagStyle"/>
          <w:rtl/>
        </w:rPr>
        <w:t xml:space="preserve"> </w:t>
      </w:r>
      <w:r w:rsidRPr="009C4891">
        <w:rPr>
          <w:rStyle w:val="TagStyle"/>
          <w:rtl/>
        </w:rPr>
        <w:t>&lt;&lt; דובר_המשך &gt;&gt;</w:t>
      </w:r>
      <w:r>
        <w:rPr>
          <w:rtl/>
        </w:rPr>
        <w:t xml:space="preserve">  </w:t>
      </w:r>
      <w:bookmarkEnd w:id="8593"/>
    </w:p>
    <w:p w:rsidR="005B5D37" w:rsidRDefault="005B5D37" w:rsidP="00E67AD8">
      <w:pPr>
        <w:rPr>
          <w:rtl/>
          <w:lang w:eastAsia="he-IL"/>
        </w:rPr>
      </w:pPr>
    </w:p>
    <w:p w:rsidR="005B5D37" w:rsidRDefault="005B5D37" w:rsidP="00AA1559">
      <w:pPr>
        <w:rPr>
          <w:rtl/>
          <w:lang w:eastAsia="he-IL"/>
        </w:rPr>
      </w:pPr>
      <w:r>
        <w:rPr>
          <w:rFonts w:hint="cs"/>
          <w:rtl/>
          <w:lang w:eastAsia="he-IL"/>
        </w:rPr>
        <w:t xml:space="preserve">בינתיים מפריעים לי. אני לא אמרתי אף מילה. </w:t>
      </w:r>
    </w:p>
    <w:p w:rsidR="005B5D37" w:rsidRDefault="005B5D37" w:rsidP="004D4059">
      <w:pPr>
        <w:rPr>
          <w:rtl/>
          <w:lang w:eastAsia="he-IL"/>
        </w:rPr>
      </w:pPr>
      <w:bookmarkStart w:id="8594" w:name="_ETM_Q27_501366"/>
      <w:bookmarkStart w:id="8595" w:name="_ETM_Q27_501430"/>
      <w:bookmarkEnd w:id="8594"/>
      <w:bookmarkEnd w:id="8595"/>
    </w:p>
    <w:p w:rsidR="005B5D37" w:rsidRDefault="005B5D37" w:rsidP="004D4059">
      <w:pPr>
        <w:pStyle w:val="af7"/>
        <w:rPr>
          <w:rtl/>
        </w:rPr>
      </w:pPr>
      <w:bookmarkStart w:id="8596" w:name="ET_yor_6244_109"/>
      <w:r w:rsidRPr="009C4891">
        <w:rPr>
          <w:rStyle w:val="TagStyle"/>
          <w:rtl/>
        </w:rPr>
        <w:t xml:space="preserve"> &lt;&lt; יור &gt;&gt;</w:t>
      </w:r>
      <w:r w:rsidRPr="00500516">
        <w:rPr>
          <w:rStyle w:val="TagStyle"/>
          <w:rtl/>
        </w:rPr>
        <w:t xml:space="preserve"> </w:t>
      </w:r>
      <w:r>
        <w:rPr>
          <w:rtl/>
        </w:rPr>
        <w:t>היו"ר איתן גינזבורג:</w:t>
      </w:r>
      <w:r w:rsidRPr="00500516">
        <w:rPr>
          <w:rStyle w:val="TagStyle"/>
          <w:rtl/>
        </w:rPr>
        <w:t xml:space="preserve"> </w:t>
      </w:r>
      <w:r w:rsidRPr="009C4891">
        <w:rPr>
          <w:rStyle w:val="TagStyle"/>
          <w:rtl/>
        </w:rPr>
        <w:t>&lt;&lt; יור &gt;&gt;</w:t>
      </w:r>
      <w:r>
        <w:rPr>
          <w:rtl/>
        </w:rPr>
        <w:t xml:space="preserve">  </w:t>
      </w:r>
      <w:bookmarkEnd w:id="8596"/>
    </w:p>
    <w:p w:rsidR="005B5D37" w:rsidRDefault="005B5D37" w:rsidP="00E67AD8">
      <w:pPr>
        <w:rPr>
          <w:rtl/>
          <w:lang w:eastAsia="he-IL"/>
        </w:rPr>
      </w:pPr>
    </w:p>
    <w:p w:rsidR="005B5D37" w:rsidRDefault="005B5D37" w:rsidP="00AA1559">
      <w:pPr>
        <w:rPr>
          <w:rtl/>
          <w:lang w:eastAsia="he-IL"/>
        </w:rPr>
      </w:pPr>
      <w:r>
        <w:rPr>
          <w:rFonts w:hint="cs"/>
          <w:rtl/>
          <w:lang w:eastAsia="he-IL"/>
        </w:rPr>
        <w:t xml:space="preserve">אדוני, </w:t>
      </w:r>
      <w:bookmarkStart w:id="8597" w:name="_ETM_Q27_500845"/>
      <w:bookmarkEnd w:id="8597"/>
      <w:r>
        <w:rPr>
          <w:rFonts w:hint="cs"/>
          <w:rtl/>
          <w:lang w:eastAsia="he-IL"/>
        </w:rPr>
        <w:t xml:space="preserve">עצרתי לך את השעון כמה פעמים, אבל אתה יודע, בסוף </w:t>
      </w:r>
      <w:bookmarkStart w:id="8598" w:name="_ETM_Q27_503865"/>
      <w:bookmarkEnd w:id="8598"/>
      <w:r>
        <w:rPr>
          <w:rFonts w:hint="cs"/>
          <w:rtl/>
          <w:lang w:eastAsia="he-IL"/>
        </w:rPr>
        <w:t xml:space="preserve">הזמן הוא זמן. </w:t>
      </w:r>
      <w:bookmarkStart w:id="8599" w:name="_ETM_Q27_506361"/>
      <w:bookmarkEnd w:id="8599"/>
      <w:r>
        <w:rPr>
          <w:rFonts w:hint="cs"/>
          <w:rtl/>
          <w:lang w:eastAsia="he-IL"/>
        </w:rPr>
        <w:t xml:space="preserve">אם לא נותנים לך תשובה, אדוני </w:t>
      </w:r>
      <w:bookmarkStart w:id="8600" w:name="_ETM_Q27_508420"/>
      <w:bookmarkEnd w:id="8600"/>
      <w:r>
        <w:rPr>
          <w:rFonts w:hint="cs"/>
          <w:rtl/>
          <w:lang w:eastAsia="he-IL"/>
        </w:rPr>
        <w:t>השר, זכותך להתנגד, זה בסדר גמור.</w:t>
      </w:r>
    </w:p>
    <w:p w:rsidR="005B5D37" w:rsidRDefault="005B5D37" w:rsidP="004D4059">
      <w:pPr>
        <w:rPr>
          <w:rtl/>
          <w:lang w:eastAsia="he-IL"/>
        </w:rPr>
      </w:pPr>
      <w:bookmarkStart w:id="8601" w:name="_ETM_Q27_516019"/>
      <w:bookmarkStart w:id="8602" w:name="_ETM_Q27_516100"/>
      <w:bookmarkEnd w:id="8601"/>
      <w:bookmarkEnd w:id="8602"/>
    </w:p>
    <w:p w:rsidR="005B5D37" w:rsidRDefault="005B5D37" w:rsidP="004D4059">
      <w:pPr>
        <w:pStyle w:val="-"/>
        <w:rPr>
          <w:rtl/>
        </w:rPr>
      </w:pPr>
      <w:bookmarkStart w:id="8603" w:name="ET_speakercontinue_6210_110"/>
      <w:r w:rsidRPr="009C4891">
        <w:rPr>
          <w:rStyle w:val="TagStyle"/>
          <w:rtl/>
        </w:rPr>
        <w:t xml:space="preserve"> &lt;&lt; דובר_המשך &gt;&gt;</w:t>
      </w:r>
      <w:r w:rsidRPr="00500516">
        <w:rPr>
          <w:rStyle w:val="TagStyle"/>
          <w:rtl/>
        </w:rPr>
        <w:t xml:space="preserve"> </w:t>
      </w:r>
      <w:r>
        <w:rPr>
          <w:rtl/>
        </w:rPr>
        <w:t>השר במשרד האוצר חמד עמאר:</w:t>
      </w:r>
      <w:r w:rsidRPr="00500516">
        <w:rPr>
          <w:rStyle w:val="TagStyle"/>
          <w:rtl/>
        </w:rPr>
        <w:t xml:space="preserve"> </w:t>
      </w:r>
      <w:r w:rsidRPr="009C4891">
        <w:rPr>
          <w:rStyle w:val="TagStyle"/>
          <w:rtl/>
        </w:rPr>
        <w:t>&lt;&lt; דובר_המשך &gt;&gt;</w:t>
      </w:r>
      <w:r>
        <w:rPr>
          <w:rtl/>
        </w:rPr>
        <w:t xml:space="preserve">  </w:t>
      </w:r>
      <w:bookmarkEnd w:id="8603"/>
    </w:p>
    <w:p w:rsidR="005B5D37" w:rsidRDefault="005B5D37" w:rsidP="00E67AD8">
      <w:pPr>
        <w:rPr>
          <w:rtl/>
          <w:lang w:eastAsia="he-IL"/>
        </w:rPr>
      </w:pPr>
    </w:p>
    <w:p w:rsidR="005B5D37" w:rsidRDefault="005B5D37" w:rsidP="004D4059">
      <w:pPr>
        <w:rPr>
          <w:rtl/>
          <w:lang w:eastAsia="he-IL"/>
        </w:rPr>
      </w:pPr>
      <w:bookmarkStart w:id="8604" w:name="_ETM_Q27_517042"/>
      <w:bookmarkStart w:id="8605" w:name="_ETM_Q27_506420"/>
      <w:bookmarkEnd w:id="8604"/>
      <w:bookmarkEnd w:id="8605"/>
      <w:r>
        <w:rPr>
          <w:rFonts w:hint="cs"/>
          <w:rtl/>
          <w:lang w:eastAsia="he-IL"/>
        </w:rPr>
        <w:t xml:space="preserve">אני אומר את הדברים באופן </w:t>
      </w:r>
      <w:bookmarkStart w:id="8606" w:name="_ETM_Q27_514950"/>
      <w:bookmarkEnd w:id="8606"/>
      <w:r>
        <w:rPr>
          <w:rtl/>
          <w:lang w:eastAsia="he-IL"/>
        </w:rPr>
        <w:t>–</w:t>
      </w:r>
      <w:r>
        <w:rPr>
          <w:rFonts w:hint="cs"/>
          <w:rtl/>
          <w:lang w:eastAsia="he-IL"/>
        </w:rPr>
        <w:t xml:space="preserve"> לא הבהרתי את עמדת הממשלה. </w:t>
      </w:r>
      <w:bookmarkStart w:id="8607" w:name="_ETM_Q27_518854"/>
      <w:bookmarkEnd w:id="8607"/>
    </w:p>
    <w:p w:rsidR="005B5D37" w:rsidRDefault="005B5D37" w:rsidP="004D4059">
      <w:pPr>
        <w:rPr>
          <w:rtl/>
          <w:lang w:eastAsia="he-IL"/>
        </w:rPr>
      </w:pPr>
    </w:p>
    <w:p w:rsidR="005B5D37" w:rsidRDefault="005B5D37" w:rsidP="004D4059">
      <w:pPr>
        <w:pStyle w:val="af7"/>
        <w:rPr>
          <w:rtl/>
        </w:rPr>
      </w:pPr>
      <w:bookmarkStart w:id="8608" w:name="ET_yor_6244_111"/>
      <w:r w:rsidRPr="009C4891">
        <w:rPr>
          <w:rStyle w:val="TagStyle"/>
          <w:rtl/>
        </w:rPr>
        <w:t xml:space="preserve"> &lt;&lt; יור &gt;&gt;</w:t>
      </w:r>
      <w:r w:rsidRPr="00500516">
        <w:rPr>
          <w:rStyle w:val="TagStyle"/>
          <w:rtl/>
        </w:rPr>
        <w:t xml:space="preserve"> </w:t>
      </w:r>
      <w:r>
        <w:rPr>
          <w:rtl/>
        </w:rPr>
        <w:t>היו"ר איתן גינזבורג:</w:t>
      </w:r>
      <w:r w:rsidRPr="00500516">
        <w:rPr>
          <w:rStyle w:val="TagStyle"/>
          <w:rtl/>
        </w:rPr>
        <w:t xml:space="preserve"> </w:t>
      </w:r>
      <w:r w:rsidRPr="009C4891">
        <w:rPr>
          <w:rStyle w:val="TagStyle"/>
          <w:rtl/>
        </w:rPr>
        <w:t>&lt;&lt; יור &gt;&gt;</w:t>
      </w:r>
      <w:r>
        <w:rPr>
          <w:rtl/>
        </w:rPr>
        <w:t xml:space="preserve">  </w:t>
      </w:r>
      <w:bookmarkEnd w:id="8608"/>
    </w:p>
    <w:p w:rsidR="005B5D37" w:rsidRDefault="005B5D37" w:rsidP="00E67AD8">
      <w:pPr>
        <w:rPr>
          <w:rtl/>
          <w:lang w:eastAsia="he-IL"/>
        </w:rPr>
      </w:pPr>
    </w:p>
    <w:p w:rsidR="005B5D37" w:rsidRDefault="005B5D37" w:rsidP="004D4059">
      <w:pPr>
        <w:rPr>
          <w:rtl/>
          <w:lang w:eastAsia="he-IL"/>
        </w:rPr>
      </w:pPr>
      <w:r>
        <w:rPr>
          <w:rFonts w:hint="cs"/>
          <w:rtl/>
          <w:lang w:eastAsia="he-IL"/>
        </w:rPr>
        <w:t>יואב קיש רוצה לדבר אחריך.</w:t>
      </w:r>
    </w:p>
    <w:p w:rsidR="005B5D37" w:rsidRDefault="005B5D37" w:rsidP="004D4059">
      <w:pPr>
        <w:rPr>
          <w:rtl/>
          <w:lang w:eastAsia="he-IL"/>
        </w:rPr>
      </w:pPr>
      <w:bookmarkStart w:id="8609" w:name="_ETM_Q27_521416"/>
      <w:bookmarkStart w:id="8610" w:name="_ETM_Q27_521506"/>
      <w:bookmarkEnd w:id="8609"/>
      <w:bookmarkEnd w:id="8610"/>
    </w:p>
    <w:p w:rsidR="005B5D37" w:rsidRDefault="005B5D37" w:rsidP="004D4059">
      <w:pPr>
        <w:pStyle w:val="-"/>
        <w:rPr>
          <w:rtl/>
        </w:rPr>
      </w:pPr>
      <w:bookmarkStart w:id="8611" w:name="ET_speakercontinue_6210_112"/>
      <w:r w:rsidRPr="009C4891">
        <w:rPr>
          <w:rStyle w:val="TagStyle"/>
          <w:rtl/>
        </w:rPr>
        <w:t xml:space="preserve"> &lt;&lt; דובר_המשך &gt;&gt;</w:t>
      </w:r>
      <w:r w:rsidRPr="00500516">
        <w:rPr>
          <w:rStyle w:val="TagStyle"/>
          <w:rtl/>
        </w:rPr>
        <w:t xml:space="preserve"> </w:t>
      </w:r>
      <w:r>
        <w:rPr>
          <w:rtl/>
        </w:rPr>
        <w:t>השר במשרד האוצר חמד עמאר:</w:t>
      </w:r>
      <w:r w:rsidRPr="00500516">
        <w:rPr>
          <w:rStyle w:val="TagStyle"/>
          <w:rtl/>
        </w:rPr>
        <w:t xml:space="preserve"> </w:t>
      </w:r>
      <w:r w:rsidRPr="009C4891">
        <w:rPr>
          <w:rStyle w:val="TagStyle"/>
          <w:rtl/>
        </w:rPr>
        <w:t>&lt;&lt; דובר_המשך &gt;&gt;</w:t>
      </w:r>
      <w:r>
        <w:rPr>
          <w:rtl/>
        </w:rPr>
        <w:t xml:space="preserve">  </w:t>
      </w:r>
      <w:bookmarkEnd w:id="8611"/>
    </w:p>
    <w:p w:rsidR="005B5D37" w:rsidRDefault="005B5D37" w:rsidP="00E67AD8">
      <w:pPr>
        <w:rPr>
          <w:rtl/>
          <w:lang w:eastAsia="he-IL"/>
        </w:rPr>
      </w:pPr>
    </w:p>
    <w:p w:rsidR="005B5D37" w:rsidRDefault="005B5D37" w:rsidP="004D4059">
      <w:pPr>
        <w:rPr>
          <w:rtl/>
          <w:lang w:eastAsia="he-IL"/>
        </w:rPr>
      </w:pPr>
      <w:bookmarkStart w:id="8612" w:name="_ETM_Q27_524462"/>
      <w:bookmarkEnd w:id="8612"/>
      <w:r>
        <w:rPr>
          <w:rFonts w:hint="cs"/>
          <w:rtl/>
          <w:lang w:eastAsia="he-IL"/>
        </w:rPr>
        <w:t xml:space="preserve">לכן, אני חייב </w:t>
      </w:r>
      <w:r w:rsidR="00E67AD8">
        <w:rPr>
          <w:rFonts w:hint="cs"/>
          <w:rtl/>
          <w:lang w:eastAsia="he-IL"/>
        </w:rPr>
        <w:t>– – –</w:t>
      </w:r>
    </w:p>
    <w:p w:rsidR="005B5D37" w:rsidRDefault="005B5D37" w:rsidP="004D4059">
      <w:pPr>
        <w:rPr>
          <w:rtl/>
          <w:lang w:eastAsia="he-IL"/>
        </w:rPr>
      </w:pPr>
    </w:p>
    <w:p w:rsidR="005B5D37" w:rsidRDefault="005B5D37" w:rsidP="004D4059">
      <w:pPr>
        <w:pStyle w:val="af7"/>
        <w:rPr>
          <w:rtl/>
        </w:rPr>
      </w:pPr>
      <w:bookmarkStart w:id="8613" w:name="ET_yor_6244_113"/>
      <w:r w:rsidRPr="009C4891">
        <w:rPr>
          <w:rStyle w:val="TagStyle"/>
          <w:rtl/>
        </w:rPr>
        <w:t xml:space="preserve"> &lt;&lt; יור &gt;&gt;</w:t>
      </w:r>
      <w:r w:rsidRPr="00500516">
        <w:rPr>
          <w:rStyle w:val="TagStyle"/>
          <w:rtl/>
        </w:rPr>
        <w:t xml:space="preserve"> </w:t>
      </w:r>
      <w:r>
        <w:rPr>
          <w:rtl/>
        </w:rPr>
        <w:t>היו"ר איתן גינזבורג:</w:t>
      </w:r>
      <w:r w:rsidRPr="00500516">
        <w:rPr>
          <w:rStyle w:val="TagStyle"/>
          <w:rtl/>
        </w:rPr>
        <w:t xml:space="preserve"> </w:t>
      </w:r>
      <w:r w:rsidRPr="009C4891">
        <w:rPr>
          <w:rStyle w:val="TagStyle"/>
          <w:rtl/>
        </w:rPr>
        <w:t>&lt;&lt; יור &gt;&gt;</w:t>
      </w:r>
      <w:r>
        <w:rPr>
          <w:rtl/>
        </w:rPr>
        <w:t xml:space="preserve">  </w:t>
      </w:r>
      <w:bookmarkEnd w:id="8613"/>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אוסיף לך עוד דקה. </w:t>
      </w:r>
    </w:p>
    <w:p w:rsidR="005B5D37" w:rsidRPr="00500516" w:rsidRDefault="005B5D37" w:rsidP="004D4059">
      <w:pPr>
        <w:rPr>
          <w:rtl/>
          <w:lang w:eastAsia="he-IL"/>
        </w:rPr>
      </w:pPr>
      <w:bookmarkStart w:id="8614" w:name="_ETM_Q27_530428"/>
      <w:bookmarkStart w:id="8615" w:name="_ETM_Q27_530488"/>
      <w:bookmarkEnd w:id="8614"/>
      <w:bookmarkEnd w:id="8615"/>
    </w:p>
    <w:p w:rsidR="005B5D37" w:rsidRDefault="005B5D37" w:rsidP="004D4059">
      <w:pPr>
        <w:pStyle w:val="-"/>
        <w:rPr>
          <w:rtl/>
        </w:rPr>
      </w:pPr>
      <w:bookmarkStart w:id="8616" w:name="ET_speakercontinue_6210_114"/>
      <w:r w:rsidRPr="009C4891">
        <w:rPr>
          <w:rStyle w:val="TagStyle"/>
          <w:rtl/>
        </w:rPr>
        <w:t xml:space="preserve"> &lt;&lt; דובר_המשך &gt;&gt;</w:t>
      </w:r>
      <w:r w:rsidRPr="007F207B">
        <w:rPr>
          <w:rStyle w:val="TagStyle"/>
          <w:rtl/>
        </w:rPr>
        <w:t xml:space="preserve"> </w:t>
      </w:r>
      <w:r>
        <w:rPr>
          <w:rtl/>
        </w:rPr>
        <w:t>השר במשרד האוצר חמד עמאר:</w:t>
      </w:r>
      <w:r w:rsidRPr="007F207B">
        <w:rPr>
          <w:rStyle w:val="TagStyle"/>
          <w:rtl/>
        </w:rPr>
        <w:t xml:space="preserve"> </w:t>
      </w:r>
      <w:r w:rsidRPr="009C4891">
        <w:rPr>
          <w:rStyle w:val="TagStyle"/>
          <w:rtl/>
        </w:rPr>
        <w:t>&lt;&lt; דובר_המשך &gt;&gt;</w:t>
      </w:r>
      <w:r>
        <w:rPr>
          <w:rtl/>
        </w:rPr>
        <w:t xml:space="preserve">  </w:t>
      </w:r>
      <w:bookmarkEnd w:id="8616"/>
    </w:p>
    <w:p w:rsidR="005B5D37" w:rsidRDefault="005B5D37" w:rsidP="00E67AD8">
      <w:pPr>
        <w:rPr>
          <w:rtl/>
          <w:lang w:eastAsia="he-IL"/>
        </w:rPr>
      </w:pPr>
    </w:p>
    <w:p w:rsidR="005B5D37" w:rsidRDefault="005B5D37" w:rsidP="004D4059">
      <w:pPr>
        <w:rPr>
          <w:rtl/>
          <w:lang w:eastAsia="he-IL"/>
        </w:rPr>
      </w:pPr>
      <w:r>
        <w:rPr>
          <w:rFonts w:hint="cs"/>
          <w:rtl/>
          <w:lang w:eastAsia="he-IL"/>
        </w:rPr>
        <w:t>למה דקה?</w:t>
      </w:r>
      <w:bookmarkStart w:id="8617" w:name="_ETM_Q27_532183"/>
      <w:bookmarkEnd w:id="8617"/>
    </w:p>
    <w:p w:rsidR="005B5D37" w:rsidRDefault="005B5D37" w:rsidP="004D4059">
      <w:pPr>
        <w:rPr>
          <w:rtl/>
          <w:lang w:eastAsia="he-IL"/>
        </w:rPr>
      </w:pPr>
      <w:bookmarkStart w:id="8618" w:name="_ETM_Q27_532267"/>
      <w:bookmarkEnd w:id="8618"/>
    </w:p>
    <w:p w:rsidR="005B5D37" w:rsidRDefault="005B5D37" w:rsidP="004D4059">
      <w:pPr>
        <w:pStyle w:val="af7"/>
        <w:rPr>
          <w:rtl/>
        </w:rPr>
      </w:pPr>
      <w:bookmarkStart w:id="8619" w:name="ET_yor_6244_115"/>
      <w:r w:rsidRPr="009C4891">
        <w:rPr>
          <w:rStyle w:val="TagStyle"/>
          <w:rtl/>
        </w:rPr>
        <w:t xml:space="preserve"> &lt;&lt; יור &gt;&gt;</w:t>
      </w:r>
      <w:r w:rsidRPr="007F207B">
        <w:rPr>
          <w:rStyle w:val="TagStyle"/>
          <w:rtl/>
        </w:rPr>
        <w:t xml:space="preserve"> </w:t>
      </w:r>
      <w:r>
        <w:rPr>
          <w:rtl/>
        </w:rPr>
        <w:t>היו"ר איתן גינזבורג:</w:t>
      </w:r>
      <w:r w:rsidRPr="007F207B">
        <w:rPr>
          <w:rStyle w:val="TagStyle"/>
          <w:rtl/>
        </w:rPr>
        <w:t xml:space="preserve"> </w:t>
      </w:r>
      <w:r w:rsidRPr="009C4891">
        <w:rPr>
          <w:rStyle w:val="TagStyle"/>
          <w:rtl/>
        </w:rPr>
        <w:t>&lt;&lt; יור &gt;&gt;</w:t>
      </w:r>
      <w:r>
        <w:rPr>
          <w:rtl/>
        </w:rPr>
        <w:t xml:space="preserve">  </w:t>
      </w:r>
      <w:bookmarkEnd w:id="8619"/>
    </w:p>
    <w:p w:rsidR="005B5D37" w:rsidRDefault="005B5D37" w:rsidP="00E67AD8">
      <w:pPr>
        <w:rPr>
          <w:rtl/>
          <w:lang w:eastAsia="he-IL"/>
        </w:rPr>
      </w:pPr>
    </w:p>
    <w:p w:rsidR="005B5D37" w:rsidRDefault="005B5D37" w:rsidP="004D4059">
      <w:pPr>
        <w:rPr>
          <w:rtl/>
          <w:lang w:eastAsia="he-IL"/>
        </w:rPr>
      </w:pPr>
      <w:bookmarkStart w:id="8620" w:name="_ETM_Q27_533294"/>
      <w:bookmarkEnd w:id="8620"/>
      <w:r>
        <w:rPr>
          <w:rFonts w:hint="cs"/>
          <w:rtl/>
          <w:lang w:eastAsia="he-IL"/>
        </w:rPr>
        <w:t>מכיוון שבסוף, הזמן, אדוני.</w:t>
      </w:r>
    </w:p>
    <w:p w:rsidR="005B5D37" w:rsidRDefault="005B5D37" w:rsidP="004D4059">
      <w:pPr>
        <w:rPr>
          <w:rtl/>
          <w:lang w:eastAsia="he-IL"/>
        </w:rPr>
      </w:pPr>
    </w:p>
    <w:p w:rsidR="005B5D37" w:rsidRDefault="005B5D37" w:rsidP="004D4059">
      <w:pPr>
        <w:pStyle w:val="-"/>
        <w:rPr>
          <w:rtl/>
        </w:rPr>
      </w:pPr>
      <w:bookmarkStart w:id="8621" w:name="ET_speakercontinue_6210_116"/>
      <w:r w:rsidRPr="009C4891">
        <w:rPr>
          <w:rStyle w:val="TagStyle"/>
          <w:rtl/>
        </w:rPr>
        <w:t xml:space="preserve"> &lt;&lt; דובר_המשך &gt;&gt;</w:t>
      </w:r>
      <w:r w:rsidRPr="007F207B">
        <w:rPr>
          <w:rStyle w:val="TagStyle"/>
          <w:rtl/>
        </w:rPr>
        <w:t xml:space="preserve"> </w:t>
      </w:r>
      <w:r>
        <w:rPr>
          <w:rtl/>
        </w:rPr>
        <w:t>השר במשרד האוצר חמד עמאר:</w:t>
      </w:r>
      <w:r w:rsidRPr="007F207B">
        <w:rPr>
          <w:rStyle w:val="TagStyle"/>
          <w:rtl/>
        </w:rPr>
        <w:t xml:space="preserve"> </w:t>
      </w:r>
      <w:r w:rsidRPr="009C4891">
        <w:rPr>
          <w:rStyle w:val="TagStyle"/>
          <w:rtl/>
        </w:rPr>
        <w:t>&lt;&lt; דובר_המשך &gt;&gt;</w:t>
      </w:r>
      <w:r>
        <w:rPr>
          <w:rtl/>
        </w:rPr>
        <w:t xml:space="preserve">  </w:t>
      </w:r>
      <w:bookmarkEnd w:id="862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אתה לא יכול להוסיף לי רק דקה כשהם עומדים </w:t>
      </w:r>
      <w:bookmarkStart w:id="8622" w:name="_ETM_Q27_540167"/>
      <w:bookmarkEnd w:id="8622"/>
      <w:r>
        <w:rPr>
          <w:rFonts w:hint="cs"/>
          <w:rtl/>
          <w:lang w:eastAsia="he-IL"/>
        </w:rPr>
        <w:t xml:space="preserve">לי כאן, מדברים ומפריעים לי, ואני לא יכול לדבר, ולא </w:t>
      </w:r>
      <w:bookmarkStart w:id="8623" w:name="_ETM_Q27_544474"/>
      <w:bookmarkEnd w:id="8623"/>
      <w:r>
        <w:rPr>
          <w:rFonts w:hint="cs"/>
          <w:rtl/>
          <w:lang w:eastAsia="he-IL"/>
        </w:rPr>
        <w:t>יכול להבהיר את העמדה שלנו. לא הקראתי שום דבר.</w:t>
      </w:r>
    </w:p>
    <w:p w:rsidR="005B5D37" w:rsidRDefault="005B5D37" w:rsidP="004D4059">
      <w:pPr>
        <w:rPr>
          <w:rtl/>
          <w:lang w:eastAsia="he-IL"/>
        </w:rPr>
      </w:pPr>
    </w:p>
    <w:p w:rsidR="005B5D37" w:rsidRDefault="005B5D37" w:rsidP="004D4059">
      <w:pPr>
        <w:pStyle w:val="af7"/>
        <w:rPr>
          <w:rtl/>
        </w:rPr>
      </w:pPr>
      <w:bookmarkStart w:id="8624" w:name="ET_yor_6244_117"/>
      <w:r w:rsidRPr="009C4891">
        <w:rPr>
          <w:rStyle w:val="TagStyle"/>
          <w:rtl/>
        </w:rPr>
        <w:t xml:space="preserve"> &lt;&lt; יור &gt;&gt;</w:t>
      </w:r>
      <w:r w:rsidRPr="007F207B">
        <w:rPr>
          <w:rStyle w:val="TagStyle"/>
          <w:rtl/>
        </w:rPr>
        <w:t xml:space="preserve"> </w:t>
      </w:r>
      <w:r>
        <w:rPr>
          <w:rtl/>
        </w:rPr>
        <w:t>היו"ר איתן גינזבורג:</w:t>
      </w:r>
      <w:r w:rsidRPr="007F207B">
        <w:rPr>
          <w:rStyle w:val="TagStyle"/>
          <w:rtl/>
        </w:rPr>
        <w:t xml:space="preserve"> </w:t>
      </w:r>
      <w:r w:rsidRPr="009C4891">
        <w:rPr>
          <w:rStyle w:val="TagStyle"/>
          <w:rtl/>
        </w:rPr>
        <w:t>&lt;&lt; יור &gt;&gt;</w:t>
      </w:r>
      <w:r>
        <w:rPr>
          <w:rtl/>
        </w:rPr>
        <w:t xml:space="preserve">  </w:t>
      </w:r>
      <w:bookmarkEnd w:id="8624"/>
    </w:p>
    <w:p w:rsidR="005B5D37" w:rsidRDefault="005B5D37" w:rsidP="00E67AD8">
      <w:pPr>
        <w:rPr>
          <w:rtl/>
          <w:lang w:eastAsia="he-IL"/>
        </w:rPr>
      </w:pPr>
    </w:p>
    <w:p w:rsidR="005B5D37" w:rsidRDefault="005B5D37" w:rsidP="004D4059">
      <w:pPr>
        <w:rPr>
          <w:rtl/>
          <w:lang w:eastAsia="he-IL"/>
        </w:rPr>
      </w:pPr>
      <w:bookmarkStart w:id="8625" w:name="_ETM_Q27_547862"/>
      <w:bookmarkEnd w:id="8625"/>
      <w:r>
        <w:rPr>
          <w:rFonts w:hint="cs"/>
          <w:rtl/>
          <w:lang w:eastAsia="he-IL"/>
        </w:rPr>
        <w:t xml:space="preserve">אז בוא תביע </w:t>
      </w:r>
      <w:bookmarkStart w:id="8626" w:name="_ETM_Q27_550180"/>
      <w:bookmarkEnd w:id="8626"/>
      <w:r>
        <w:rPr>
          <w:rFonts w:hint="cs"/>
          <w:rtl/>
          <w:lang w:eastAsia="he-IL"/>
        </w:rPr>
        <w:t xml:space="preserve">את העמדה. </w:t>
      </w:r>
    </w:p>
    <w:p w:rsidR="005B5D37" w:rsidRDefault="005B5D37" w:rsidP="004D4059">
      <w:pPr>
        <w:rPr>
          <w:rtl/>
          <w:lang w:eastAsia="he-IL"/>
        </w:rPr>
      </w:pPr>
      <w:bookmarkStart w:id="8627" w:name="_ETM_Q27_551826"/>
      <w:bookmarkStart w:id="8628" w:name="_ETM_Q27_551897"/>
      <w:bookmarkEnd w:id="8627"/>
      <w:bookmarkEnd w:id="8628"/>
    </w:p>
    <w:p w:rsidR="005B5D37" w:rsidRDefault="005B5D37" w:rsidP="004D4059">
      <w:pPr>
        <w:pStyle w:val="-"/>
        <w:rPr>
          <w:rtl/>
        </w:rPr>
      </w:pPr>
      <w:bookmarkStart w:id="8629" w:name="ET_speakercontinue_6210_118"/>
      <w:r w:rsidRPr="009C4891">
        <w:rPr>
          <w:rStyle w:val="TagStyle"/>
          <w:rtl/>
        </w:rPr>
        <w:t xml:space="preserve"> &lt;&lt; דובר_המשך &gt;&gt;</w:t>
      </w:r>
      <w:r w:rsidRPr="007F207B">
        <w:rPr>
          <w:rStyle w:val="TagStyle"/>
          <w:rtl/>
        </w:rPr>
        <w:t xml:space="preserve"> </w:t>
      </w:r>
      <w:r>
        <w:rPr>
          <w:rtl/>
        </w:rPr>
        <w:t>השר במשרד האוצר חמד עמאר:</w:t>
      </w:r>
      <w:r w:rsidRPr="007F207B">
        <w:rPr>
          <w:rStyle w:val="TagStyle"/>
          <w:rtl/>
        </w:rPr>
        <w:t xml:space="preserve"> </w:t>
      </w:r>
      <w:r w:rsidRPr="009C4891">
        <w:rPr>
          <w:rStyle w:val="TagStyle"/>
          <w:rtl/>
        </w:rPr>
        <w:t>&lt;&lt; דובר_המשך &gt;&gt;</w:t>
      </w:r>
      <w:r>
        <w:rPr>
          <w:rtl/>
        </w:rPr>
        <w:t xml:space="preserve">  </w:t>
      </w:r>
      <w:bookmarkEnd w:id="8629"/>
    </w:p>
    <w:p w:rsidR="005B5D37" w:rsidRDefault="005B5D37" w:rsidP="00E67AD8">
      <w:pPr>
        <w:rPr>
          <w:rtl/>
          <w:lang w:eastAsia="he-IL"/>
        </w:rPr>
      </w:pPr>
    </w:p>
    <w:p w:rsidR="005B5D37" w:rsidRDefault="005B5D37" w:rsidP="004D4059">
      <w:pPr>
        <w:rPr>
          <w:rtl/>
        </w:rPr>
      </w:pPr>
      <w:bookmarkStart w:id="8630" w:name="_ETM_Q27_553156"/>
      <w:bookmarkEnd w:id="8630"/>
      <w:r>
        <w:rPr>
          <w:rtl/>
        </w:rPr>
        <w:t xml:space="preserve">אדוני </w:t>
      </w:r>
      <w:bookmarkStart w:id="8631" w:name="_ETM_Q27_562839"/>
      <w:bookmarkEnd w:id="8631"/>
      <w:r>
        <w:rPr>
          <w:rtl/>
        </w:rPr>
        <w:t>היושב-ראש</w:t>
      </w:r>
      <w:r>
        <w:rPr>
          <w:rFonts w:hint="cs"/>
          <w:rtl/>
        </w:rPr>
        <w:t>,</w:t>
      </w:r>
      <w:r>
        <w:rPr>
          <w:rtl/>
        </w:rPr>
        <w:t xml:space="preserve"> </w:t>
      </w:r>
      <w:bookmarkStart w:id="8632" w:name="_ETM_Q27_564010"/>
      <w:bookmarkEnd w:id="8632"/>
      <w:r>
        <w:rPr>
          <w:rtl/>
        </w:rPr>
        <w:t xml:space="preserve">אני </w:t>
      </w:r>
      <w:bookmarkStart w:id="8633" w:name="_ETM_Q27_564279"/>
      <w:bookmarkEnd w:id="8633"/>
      <w:r>
        <w:rPr>
          <w:rtl/>
        </w:rPr>
        <w:t>מתחיל</w:t>
      </w:r>
      <w:r>
        <w:rPr>
          <w:rFonts w:hint="cs"/>
          <w:rtl/>
        </w:rPr>
        <w:t>,</w:t>
      </w:r>
      <w:r>
        <w:rPr>
          <w:rtl/>
        </w:rPr>
        <w:t xml:space="preserve"> </w:t>
      </w:r>
      <w:bookmarkStart w:id="8634" w:name="_ETM_Q27_564700"/>
      <w:bookmarkEnd w:id="8634"/>
      <w:r>
        <w:rPr>
          <w:rtl/>
        </w:rPr>
        <w:t xml:space="preserve">ואומר </w:t>
      </w:r>
      <w:bookmarkStart w:id="8635" w:name="_ETM_Q27_565180"/>
      <w:bookmarkEnd w:id="8635"/>
      <w:r>
        <w:rPr>
          <w:rtl/>
        </w:rPr>
        <w:t>שוב</w:t>
      </w:r>
      <w:r>
        <w:rPr>
          <w:rFonts w:hint="cs"/>
          <w:rtl/>
        </w:rPr>
        <w:t>:</w:t>
      </w:r>
      <w:r>
        <w:rPr>
          <w:rtl/>
        </w:rPr>
        <w:t xml:space="preserve"> </w:t>
      </w:r>
      <w:bookmarkStart w:id="8636" w:name="_ETM_Q27_566380"/>
      <w:bookmarkEnd w:id="8636"/>
      <w:r>
        <w:rPr>
          <w:rtl/>
        </w:rPr>
        <w:t xml:space="preserve">ועדת </w:t>
      </w:r>
      <w:bookmarkStart w:id="8637" w:name="_ETM_Q27_566830"/>
      <w:bookmarkEnd w:id="8637"/>
      <w:r>
        <w:rPr>
          <w:rtl/>
        </w:rPr>
        <w:t xml:space="preserve">השרים </w:t>
      </w:r>
      <w:bookmarkStart w:id="8638" w:name="_ETM_Q27_567310"/>
      <w:bookmarkEnd w:id="8638"/>
      <w:r>
        <w:rPr>
          <w:rtl/>
        </w:rPr>
        <w:t xml:space="preserve">לענייני </w:t>
      </w:r>
      <w:bookmarkStart w:id="8639" w:name="_ETM_Q27_568500"/>
      <w:bookmarkEnd w:id="8639"/>
      <w:r>
        <w:rPr>
          <w:rtl/>
        </w:rPr>
        <w:t xml:space="preserve">חקיקה </w:t>
      </w:r>
      <w:bookmarkStart w:id="8640" w:name="_ETM_Q27_570270"/>
      <w:bookmarkEnd w:id="8640"/>
      <w:r>
        <w:rPr>
          <w:rtl/>
        </w:rPr>
        <w:t xml:space="preserve">החליטה </w:t>
      </w:r>
      <w:bookmarkStart w:id="8641" w:name="_ETM_Q27_570720"/>
      <w:bookmarkEnd w:id="8641"/>
      <w:r>
        <w:rPr>
          <w:rtl/>
        </w:rPr>
        <w:t xml:space="preserve">לתמוך </w:t>
      </w:r>
      <w:bookmarkStart w:id="8642" w:name="_ETM_Q27_571080"/>
      <w:bookmarkEnd w:id="8642"/>
      <w:r>
        <w:rPr>
          <w:rtl/>
        </w:rPr>
        <w:t xml:space="preserve">בהצעת </w:t>
      </w:r>
      <w:bookmarkStart w:id="8643" w:name="_ETM_Q27_571500"/>
      <w:bookmarkEnd w:id="8643"/>
      <w:r>
        <w:rPr>
          <w:rtl/>
        </w:rPr>
        <w:t xml:space="preserve">החוק </w:t>
      </w:r>
      <w:bookmarkStart w:id="8644" w:name="_ETM_Q27_573890"/>
      <w:bookmarkStart w:id="8645" w:name="_ETM_Q27_574460"/>
      <w:bookmarkStart w:id="8646" w:name="_ETM_Q27_574760"/>
      <w:bookmarkEnd w:id="8644"/>
      <w:bookmarkEnd w:id="8645"/>
      <w:bookmarkEnd w:id="8646"/>
      <w:r>
        <w:rPr>
          <w:rtl/>
        </w:rPr>
        <w:t xml:space="preserve">בכפוף </w:t>
      </w:r>
      <w:bookmarkStart w:id="8647" w:name="_ETM_Q27_575210"/>
      <w:bookmarkEnd w:id="8647"/>
      <w:r>
        <w:rPr>
          <w:rtl/>
        </w:rPr>
        <w:t xml:space="preserve">לכך </w:t>
      </w:r>
      <w:bookmarkStart w:id="8648" w:name="_ETM_Q27_575630"/>
      <w:bookmarkEnd w:id="8648"/>
      <w:r>
        <w:rPr>
          <w:rtl/>
        </w:rPr>
        <w:t xml:space="preserve">שהמשך </w:t>
      </w:r>
      <w:bookmarkStart w:id="8649" w:name="_ETM_Q27_576050"/>
      <w:bookmarkEnd w:id="8649"/>
      <w:r>
        <w:rPr>
          <w:rtl/>
        </w:rPr>
        <w:t xml:space="preserve">הליכי </w:t>
      </w:r>
      <w:bookmarkStart w:id="8650" w:name="_ETM_Q27_576320"/>
      <w:bookmarkEnd w:id="8650"/>
      <w:r>
        <w:rPr>
          <w:rtl/>
        </w:rPr>
        <w:t xml:space="preserve">החקיקה </w:t>
      </w:r>
      <w:bookmarkStart w:id="8651" w:name="_ETM_Q27_576680"/>
      <w:bookmarkEnd w:id="8651"/>
      <w:r>
        <w:rPr>
          <w:rtl/>
        </w:rPr>
        <w:t xml:space="preserve">יקודמו </w:t>
      </w:r>
      <w:bookmarkStart w:id="8652" w:name="_ETM_Q27_577790"/>
      <w:bookmarkEnd w:id="8652"/>
      <w:r>
        <w:rPr>
          <w:rtl/>
        </w:rPr>
        <w:t xml:space="preserve">בהסכמת </w:t>
      </w:r>
      <w:bookmarkStart w:id="8653" w:name="_ETM_Q27_578390"/>
      <w:bookmarkEnd w:id="8653"/>
      <w:r>
        <w:rPr>
          <w:rtl/>
        </w:rPr>
        <w:t xml:space="preserve">משרדי </w:t>
      </w:r>
      <w:bookmarkStart w:id="8654" w:name="_ETM_Q27_578810"/>
      <w:bookmarkEnd w:id="8654"/>
      <w:r>
        <w:rPr>
          <w:rtl/>
        </w:rPr>
        <w:t>האוצר</w:t>
      </w:r>
      <w:r>
        <w:rPr>
          <w:rFonts w:hint="cs"/>
          <w:rtl/>
        </w:rPr>
        <w:t>,</w:t>
      </w:r>
      <w:r>
        <w:rPr>
          <w:rtl/>
        </w:rPr>
        <w:t xml:space="preserve"> </w:t>
      </w:r>
      <w:bookmarkStart w:id="8655" w:name="_ETM_Q27_579230"/>
      <w:bookmarkEnd w:id="8655"/>
      <w:r>
        <w:rPr>
          <w:rtl/>
        </w:rPr>
        <w:t xml:space="preserve">המשפטים </w:t>
      </w:r>
      <w:bookmarkStart w:id="8656" w:name="_ETM_Q27_579710"/>
      <w:bookmarkEnd w:id="8656"/>
      <w:r>
        <w:rPr>
          <w:rtl/>
        </w:rPr>
        <w:t>והכלכלה</w:t>
      </w:r>
      <w:r>
        <w:rPr>
          <w:rFonts w:hint="cs"/>
          <w:rtl/>
        </w:rPr>
        <w:t>.</w:t>
      </w:r>
      <w:r>
        <w:rPr>
          <w:rtl/>
        </w:rPr>
        <w:t xml:space="preserve"> </w:t>
      </w:r>
      <w:bookmarkStart w:id="8657" w:name="_ETM_Q27_581180"/>
      <w:bookmarkEnd w:id="8657"/>
      <w:r>
        <w:rPr>
          <w:rFonts w:hint="cs"/>
          <w:rtl/>
        </w:rPr>
        <w:t>אל</w:t>
      </w:r>
      <w:r>
        <w:rPr>
          <w:rtl/>
        </w:rPr>
        <w:t xml:space="preserve">ה </w:t>
      </w:r>
      <w:bookmarkStart w:id="8658" w:name="_ETM_Q27_581479"/>
      <w:bookmarkEnd w:id="8658"/>
      <w:r>
        <w:rPr>
          <w:rtl/>
        </w:rPr>
        <w:t xml:space="preserve">ההתניות </w:t>
      </w:r>
      <w:bookmarkStart w:id="8659" w:name="_ETM_Q27_582229"/>
      <w:bookmarkEnd w:id="8659"/>
      <w:r>
        <w:rPr>
          <w:rtl/>
        </w:rPr>
        <w:t xml:space="preserve">שלנו </w:t>
      </w:r>
      <w:bookmarkStart w:id="8660" w:name="_ETM_Q27_582710"/>
      <w:bookmarkEnd w:id="8660"/>
      <w:r>
        <w:rPr>
          <w:rtl/>
        </w:rPr>
        <w:t>כממשלה</w:t>
      </w:r>
      <w:r>
        <w:rPr>
          <w:rFonts w:hint="cs"/>
          <w:rtl/>
        </w:rPr>
        <w:t>.</w:t>
      </w:r>
      <w:r>
        <w:rPr>
          <w:rtl/>
        </w:rPr>
        <w:t xml:space="preserve"> </w:t>
      </w:r>
      <w:bookmarkStart w:id="8661" w:name="_ETM_Q27_584180"/>
      <w:bookmarkEnd w:id="8661"/>
      <w:r>
        <w:rPr>
          <w:rtl/>
        </w:rPr>
        <w:t xml:space="preserve">אם </w:t>
      </w:r>
      <w:bookmarkStart w:id="8662" w:name="_ETM_Q27_584720"/>
      <w:bookmarkStart w:id="8663" w:name="_ETM_Q27_586100"/>
      <w:bookmarkStart w:id="8664" w:name="_ETM_Q27_586279"/>
      <w:bookmarkEnd w:id="8662"/>
      <w:bookmarkEnd w:id="8663"/>
      <w:bookmarkEnd w:id="8664"/>
      <w:r>
        <w:rPr>
          <w:rtl/>
        </w:rPr>
        <w:t xml:space="preserve">מציע </w:t>
      </w:r>
      <w:bookmarkStart w:id="8665" w:name="_ETM_Q27_586790"/>
      <w:bookmarkEnd w:id="8665"/>
      <w:r>
        <w:rPr>
          <w:rtl/>
        </w:rPr>
        <w:t xml:space="preserve">הצעת </w:t>
      </w:r>
      <w:bookmarkStart w:id="8666" w:name="_ETM_Q27_587119"/>
      <w:bookmarkEnd w:id="8666"/>
      <w:r>
        <w:rPr>
          <w:rtl/>
        </w:rPr>
        <w:t xml:space="preserve">החוק </w:t>
      </w:r>
      <w:bookmarkStart w:id="8667" w:name="_ETM_Q27_587479"/>
      <w:bookmarkEnd w:id="8667"/>
      <w:r>
        <w:rPr>
          <w:rtl/>
        </w:rPr>
        <w:t xml:space="preserve">לא </w:t>
      </w:r>
      <w:bookmarkStart w:id="8668" w:name="_ETM_Q27_587689"/>
      <w:bookmarkEnd w:id="8668"/>
      <w:r>
        <w:rPr>
          <w:rtl/>
        </w:rPr>
        <w:t xml:space="preserve">יסכים </w:t>
      </w:r>
      <w:bookmarkStart w:id="8669" w:name="_ETM_Q27_588729"/>
      <w:bookmarkEnd w:id="8669"/>
      <w:r>
        <w:rPr>
          <w:rtl/>
        </w:rPr>
        <w:t xml:space="preserve">להתניות </w:t>
      </w:r>
      <w:bookmarkStart w:id="8670" w:name="_ETM_Q27_589420"/>
      <w:bookmarkEnd w:id="8670"/>
      <w:r>
        <w:rPr>
          <w:rtl/>
        </w:rPr>
        <w:t>האלה</w:t>
      </w:r>
      <w:r>
        <w:rPr>
          <w:rFonts w:hint="cs"/>
          <w:rtl/>
        </w:rPr>
        <w:t>,</w:t>
      </w:r>
      <w:r>
        <w:rPr>
          <w:rtl/>
        </w:rPr>
        <w:t xml:space="preserve"> </w:t>
      </w:r>
      <w:bookmarkStart w:id="8671" w:name="_ETM_Q27_589960"/>
      <w:bookmarkStart w:id="8672" w:name="_ETM_Q27_590469"/>
      <w:bookmarkEnd w:id="8671"/>
      <w:bookmarkEnd w:id="8672"/>
      <w:r>
        <w:rPr>
          <w:rtl/>
        </w:rPr>
        <w:t>אנחנו</w:t>
      </w:r>
      <w:r>
        <w:rPr>
          <w:rFonts w:hint="cs"/>
          <w:rtl/>
        </w:rPr>
        <w:t>,</w:t>
      </w:r>
      <w:r>
        <w:rPr>
          <w:rtl/>
        </w:rPr>
        <w:t xml:space="preserve"> </w:t>
      </w:r>
      <w:bookmarkStart w:id="8673" w:name="_ETM_Q27_590859"/>
      <w:bookmarkEnd w:id="8673"/>
      <w:r>
        <w:rPr>
          <w:rtl/>
        </w:rPr>
        <w:t xml:space="preserve">כממשלה </w:t>
      </w:r>
      <w:bookmarkStart w:id="8674" w:name="_ETM_Q27_592190"/>
      <w:bookmarkEnd w:id="8674"/>
      <w:r>
        <w:rPr>
          <w:rtl/>
        </w:rPr>
        <w:t>ו</w:t>
      </w:r>
      <w:bookmarkStart w:id="8675" w:name="_ETM_Q27_592970"/>
      <w:bookmarkEnd w:id="8675"/>
      <w:r>
        <w:rPr>
          <w:rFonts w:hint="cs"/>
          <w:rtl/>
        </w:rPr>
        <w:t>כ</w:t>
      </w:r>
      <w:r>
        <w:rPr>
          <w:rtl/>
        </w:rPr>
        <w:t>קואליציה</w:t>
      </w:r>
      <w:r>
        <w:rPr>
          <w:rFonts w:hint="cs"/>
          <w:rtl/>
        </w:rPr>
        <w:t>,</w:t>
      </w:r>
      <w:r>
        <w:rPr>
          <w:rtl/>
        </w:rPr>
        <w:t xml:space="preserve"> </w:t>
      </w:r>
      <w:bookmarkStart w:id="8676" w:name="_ETM_Q27_593720"/>
      <w:bookmarkEnd w:id="8676"/>
      <w:r>
        <w:rPr>
          <w:rtl/>
        </w:rPr>
        <w:t xml:space="preserve">נצביע </w:t>
      </w:r>
      <w:bookmarkStart w:id="8677" w:name="_ETM_Q27_594770"/>
      <w:bookmarkEnd w:id="8677"/>
      <w:r>
        <w:rPr>
          <w:rtl/>
        </w:rPr>
        <w:t xml:space="preserve">נגד </w:t>
      </w:r>
      <w:bookmarkStart w:id="8678" w:name="_ETM_Q27_595279"/>
      <w:bookmarkEnd w:id="8678"/>
      <w:r>
        <w:rPr>
          <w:rtl/>
        </w:rPr>
        <w:t xml:space="preserve">הצעת </w:t>
      </w:r>
      <w:bookmarkStart w:id="8679" w:name="_ETM_Q27_595850"/>
      <w:bookmarkEnd w:id="8679"/>
      <w:r>
        <w:rPr>
          <w:rtl/>
        </w:rPr>
        <w:t>החוק</w:t>
      </w:r>
      <w:r>
        <w:rPr>
          <w:rFonts w:hint="cs"/>
          <w:rtl/>
        </w:rPr>
        <w:t>.</w:t>
      </w:r>
    </w:p>
    <w:p w:rsidR="005B5D37" w:rsidRDefault="005B5D37" w:rsidP="004D4059">
      <w:pPr>
        <w:rPr>
          <w:rtl/>
        </w:rPr>
      </w:pPr>
      <w:bookmarkStart w:id="8680" w:name="_ETM_Q27_599072"/>
      <w:bookmarkStart w:id="8681" w:name="_ETM_Q27_599122"/>
      <w:bookmarkStart w:id="8682" w:name="_ETM_Q27_599248"/>
      <w:bookmarkEnd w:id="8680"/>
      <w:bookmarkEnd w:id="8681"/>
      <w:bookmarkEnd w:id="8682"/>
    </w:p>
    <w:p w:rsidR="005B5D37" w:rsidRDefault="005B5D37" w:rsidP="004D4059">
      <w:pPr>
        <w:rPr>
          <w:rtl/>
        </w:rPr>
      </w:pPr>
      <w:bookmarkStart w:id="8683" w:name="_ETM_Q27_599294"/>
      <w:bookmarkStart w:id="8684" w:name="_ETM_Q27_598470"/>
      <w:bookmarkEnd w:id="8683"/>
      <w:bookmarkEnd w:id="8684"/>
      <w:r>
        <w:rPr>
          <w:rtl/>
        </w:rPr>
        <w:t xml:space="preserve">סעיף </w:t>
      </w:r>
      <w:bookmarkStart w:id="8685" w:name="_ETM_Q27_598799"/>
      <w:bookmarkEnd w:id="8685"/>
      <w:r>
        <w:rPr>
          <w:rtl/>
        </w:rPr>
        <w:t xml:space="preserve">53 </w:t>
      </w:r>
      <w:bookmarkStart w:id="8686" w:name="_ETM_Q27_599700"/>
      <w:bookmarkEnd w:id="8686"/>
      <w:r>
        <w:rPr>
          <w:rtl/>
        </w:rPr>
        <w:t xml:space="preserve">לחוק </w:t>
      </w:r>
      <w:bookmarkStart w:id="8687" w:name="_ETM_Q27_600860"/>
      <w:bookmarkEnd w:id="8687"/>
      <w:r>
        <w:rPr>
          <w:rtl/>
        </w:rPr>
        <w:t>ע</w:t>
      </w:r>
      <w:r>
        <w:rPr>
          <w:rFonts w:hint="cs"/>
          <w:rtl/>
        </w:rPr>
        <w:t xml:space="preserve">ידוד </w:t>
      </w:r>
      <w:bookmarkStart w:id="8688" w:name="_ETM_Q27_601279"/>
      <w:bookmarkEnd w:id="8688"/>
      <w:r>
        <w:rPr>
          <w:rtl/>
        </w:rPr>
        <w:t xml:space="preserve">השקעות </w:t>
      </w:r>
      <w:bookmarkStart w:id="8689" w:name="_ETM_Q27_601790"/>
      <w:bookmarkEnd w:id="8689"/>
      <w:r>
        <w:rPr>
          <w:rtl/>
        </w:rPr>
        <w:t xml:space="preserve">הון </w:t>
      </w:r>
      <w:bookmarkStart w:id="8690" w:name="_ETM_Q27_602120"/>
      <w:bookmarkEnd w:id="8690"/>
      <w:r>
        <w:rPr>
          <w:rtl/>
        </w:rPr>
        <w:t xml:space="preserve">מאפשר </w:t>
      </w:r>
      <w:bookmarkStart w:id="8691" w:name="_ETM_Q27_602810"/>
      <w:bookmarkEnd w:id="8691"/>
      <w:r>
        <w:rPr>
          <w:rtl/>
        </w:rPr>
        <w:t xml:space="preserve">כבר </w:t>
      </w:r>
      <w:bookmarkStart w:id="8692" w:name="_ETM_Q27_605060"/>
      <w:bookmarkEnd w:id="8692"/>
      <w:r>
        <w:rPr>
          <w:rtl/>
        </w:rPr>
        <w:t xml:space="preserve">למי </w:t>
      </w:r>
      <w:bookmarkStart w:id="8693" w:name="_ETM_Q27_605390"/>
      <w:bookmarkEnd w:id="8693"/>
      <w:r>
        <w:rPr>
          <w:rtl/>
        </w:rPr>
        <w:t xml:space="preserve">שרוכש </w:t>
      </w:r>
      <w:bookmarkStart w:id="8694" w:name="_ETM_Q27_605960"/>
      <w:bookmarkEnd w:id="8694"/>
      <w:r>
        <w:rPr>
          <w:rtl/>
        </w:rPr>
        <w:t xml:space="preserve">בניין </w:t>
      </w:r>
      <w:bookmarkStart w:id="8695" w:name="_ETM_Q27_606560"/>
      <w:bookmarkEnd w:id="8695"/>
      <w:r>
        <w:rPr>
          <w:rtl/>
        </w:rPr>
        <w:t>להשכרה</w:t>
      </w:r>
      <w:r>
        <w:rPr>
          <w:rFonts w:hint="cs"/>
          <w:rtl/>
        </w:rPr>
        <w:t>,</w:t>
      </w:r>
      <w:r>
        <w:rPr>
          <w:rtl/>
        </w:rPr>
        <w:t xml:space="preserve"> </w:t>
      </w:r>
      <w:bookmarkStart w:id="8696" w:name="_ETM_Q27_607520"/>
      <w:bookmarkEnd w:id="8696"/>
      <w:r>
        <w:rPr>
          <w:rtl/>
        </w:rPr>
        <w:t xml:space="preserve">או </w:t>
      </w:r>
      <w:bookmarkStart w:id="8697" w:name="_ETM_Q27_607700"/>
      <w:bookmarkEnd w:id="8697"/>
      <w:r>
        <w:rPr>
          <w:rtl/>
        </w:rPr>
        <w:t xml:space="preserve">בניין </w:t>
      </w:r>
      <w:bookmarkStart w:id="8698" w:name="_ETM_Q27_608089"/>
      <w:bookmarkEnd w:id="8698"/>
      <w:r>
        <w:rPr>
          <w:rtl/>
        </w:rPr>
        <w:t xml:space="preserve">לשכירות </w:t>
      </w:r>
      <w:bookmarkStart w:id="8699" w:name="_ETM_Q27_609120"/>
      <w:bookmarkEnd w:id="8699"/>
      <w:r>
        <w:rPr>
          <w:rtl/>
        </w:rPr>
        <w:t>מוסדית</w:t>
      </w:r>
      <w:r>
        <w:rPr>
          <w:rFonts w:hint="cs"/>
          <w:rtl/>
        </w:rPr>
        <w:t>,</w:t>
      </w:r>
      <w:r>
        <w:rPr>
          <w:rtl/>
        </w:rPr>
        <w:t xml:space="preserve"> </w:t>
      </w:r>
      <w:bookmarkStart w:id="8700" w:name="_ETM_Q27_610050"/>
      <w:bookmarkEnd w:id="8700"/>
      <w:r>
        <w:rPr>
          <w:rtl/>
        </w:rPr>
        <w:t xml:space="preserve">ליהנות </w:t>
      </w:r>
      <w:bookmarkStart w:id="8701" w:name="_ETM_Q27_610500"/>
      <w:bookmarkEnd w:id="8701"/>
      <w:r>
        <w:rPr>
          <w:rtl/>
        </w:rPr>
        <w:t xml:space="preserve">ממס </w:t>
      </w:r>
      <w:bookmarkStart w:id="8702" w:name="_ETM_Q27_610890"/>
      <w:bookmarkEnd w:id="8702"/>
      <w:r>
        <w:rPr>
          <w:rtl/>
        </w:rPr>
        <w:t xml:space="preserve">רכישה </w:t>
      </w:r>
      <w:bookmarkStart w:id="8703" w:name="_ETM_Q27_611700"/>
      <w:bookmarkEnd w:id="8703"/>
      <w:r>
        <w:rPr>
          <w:rtl/>
        </w:rPr>
        <w:t>מופחת</w:t>
      </w:r>
      <w:r>
        <w:rPr>
          <w:rFonts w:hint="cs"/>
          <w:rtl/>
        </w:rPr>
        <w:t>,</w:t>
      </w:r>
      <w:r>
        <w:rPr>
          <w:rtl/>
        </w:rPr>
        <w:t xml:space="preserve"> </w:t>
      </w:r>
      <w:bookmarkStart w:id="8704" w:name="_ETM_Q27_612900"/>
      <w:bookmarkEnd w:id="8704"/>
      <w:r>
        <w:rPr>
          <w:rtl/>
        </w:rPr>
        <w:t xml:space="preserve">העומד </w:t>
      </w:r>
      <w:bookmarkStart w:id="8705" w:name="_ETM_Q27_613380"/>
      <w:bookmarkEnd w:id="8705"/>
      <w:r>
        <w:rPr>
          <w:rtl/>
        </w:rPr>
        <w:t xml:space="preserve">על </w:t>
      </w:r>
      <w:bookmarkStart w:id="8706" w:name="_ETM_Q27_613770"/>
      <w:bookmarkEnd w:id="8706"/>
      <w:r>
        <w:rPr>
          <w:rtl/>
        </w:rPr>
        <w:t>0.5%</w:t>
      </w:r>
      <w:r>
        <w:rPr>
          <w:rFonts w:hint="cs"/>
          <w:rtl/>
        </w:rPr>
        <w:t>,</w:t>
      </w:r>
      <w:r>
        <w:rPr>
          <w:rtl/>
        </w:rPr>
        <w:t xml:space="preserve"> </w:t>
      </w:r>
      <w:bookmarkStart w:id="8707" w:name="_ETM_Q27_615920"/>
      <w:bookmarkEnd w:id="8707"/>
      <w:r>
        <w:rPr>
          <w:rtl/>
        </w:rPr>
        <w:t xml:space="preserve">בהתקיים </w:t>
      </w:r>
      <w:bookmarkStart w:id="8708" w:name="_ETM_Q27_616640"/>
      <w:bookmarkEnd w:id="8708"/>
      <w:r>
        <w:rPr>
          <w:rtl/>
        </w:rPr>
        <w:t xml:space="preserve">תנאים </w:t>
      </w:r>
      <w:bookmarkStart w:id="8709" w:name="_ETM_Q27_616969"/>
      <w:bookmarkEnd w:id="8709"/>
      <w:r>
        <w:rPr>
          <w:rtl/>
        </w:rPr>
        <w:t xml:space="preserve">מסוימים </w:t>
      </w:r>
      <w:bookmarkStart w:id="8710" w:name="_ETM_Q27_617599"/>
      <w:bookmarkEnd w:id="8710"/>
      <w:r>
        <w:rPr>
          <w:rtl/>
        </w:rPr>
        <w:t>ה</w:t>
      </w:r>
      <w:r>
        <w:rPr>
          <w:rFonts w:hint="cs"/>
          <w:rtl/>
        </w:rPr>
        <w:t>קבועים</w:t>
      </w:r>
      <w:r>
        <w:rPr>
          <w:rtl/>
        </w:rPr>
        <w:t xml:space="preserve"> </w:t>
      </w:r>
      <w:bookmarkStart w:id="8711" w:name="_ETM_Q27_621730"/>
      <w:bookmarkStart w:id="8712" w:name="_ETM_Q27_621970"/>
      <w:bookmarkStart w:id="8713" w:name="_ETM_Q27_625760"/>
      <w:bookmarkEnd w:id="8711"/>
      <w:bookmarkEnd w:id="8712"/>
      <w:bookmarkEnd w:id="8713"/>
      <w:r>
        <w:rPr>
          <w:rtl/>
        </w:rPr>
        <w:t>בחוק</w:t>
      </w:r>
      <w:r>
        <w:rPr>
          <w:rFonts w:hint="cs"/>
          <w:rtl/>
        </w:rPr>
        <w:t>,</w:t>
      </w:r>
      <w:r>
        <w:rPr>
          <w:rtl/>
        </w:rPr>
        <w:t xml:space="preserve"> </w:t>
      </w:r>
      <w:bookmarkStart w:id="8714" w:name="_ETM_Q27_626150"/>
      <w:bookmarkEnd w:id="8714"/>
      <w:r>
        <w:rPr>
          <w:rtl/>
        </w:rPr>
        <w:t xml:space="preserve">הקיימים </w:t>
      </w:r>
      <w:bookmarkStart w:id="8715" w:name="_ETM_Q27_626720"/>
      <w:bookmarkEnd w:id="8715"/>
      <w:r>
        <w:rPr>
          <w:rtl/>
        </w:rPr>
        <w:t xml:space="preserve">למס </w:t>
      </w:r>
      <w:bookmarkStart w:id="8716" w:name="_ETM_Q27_627050"/>
      <w:bookmarkEnd w:id="8716"/>
      <w:r>
        <w:rPr>
          <w:rtl/>
        </w:rPr>
        <w:t xml:space="preserve">רכישה </w:t>
      </w:r>
      <w:bookmarkStart w:id="8717" w:name="_ETM_Q27_627470"/>
      <w:bookmarkEnd w:id="8717"/>
      <w:r>
        <w:rPr>
          <w:rtl/>
        </w:rPr>
        <w:t>מופ</w:t>
      </w:r>
      <w:r>
        <w:rPr>
          <w:rFonts w:hint="cs"/>
          <w:rtl/>
        </w:rPr>
        <w:t>חת</w:t>
      </w:r>
      <w:bookmarkStart w:id="8718" w:name="_ETM_Q27_628040"/>
      <w:bookmarkEnd w:id="8718"/>
      <w:r>
        <w:rPr>
          <w:rFonts w:hint="cs"/>
          <w:rtl/>
        </w:rPr>
        <w:t xml:space="preserve"> </w:t>
      </w:r>
      <w:r w:rsidR="00E67AD8">
        <w:rPr>
          <w:rFonts w:hint="cs"/>
          <w:rtl/>
        </w:rPr>
        <w:t>– –</w:t>
      </w:r>
      <w:r>
        <w:rPr>
          <w:rFonts w:hint="cs"/>
          <w:rtl/>
        </w:rPr>
        <w:t xml:space="preserve"> </w:t>
      </w:r>
    </w:p>
    <w:p w:rsidR="005B5D37" w:rsidRDefault="005B5D37" w:rsidP="004D4059">
      <w:pPr>
        <w:rPr>
          <w:rtl/>
        </w:rPr>
      </w:pPr>
    </w:p>
    <w:p w:rsidR="005B5D37" w:rsidRDefault="005B5D37" w:rsidP="004D4059">
      <w:pPr>
        <w:pStyle w:val="af7"/>
        <w:rPr>
          <w:rtl/>
        </w:rPr>
      </w:pPr>
      <w:bookmarkStart w:id="8719" w:name="ET_yor_6244_119"/>
      <w:r w:rsidRPr="009C4891">
        <w:rPr>
          <w:rStyle w:val="TagStyle"/>
          <w:rtl/>
        </w:rPr>
        <w:t xml:space="preserve"> &lt;&lt; יור &gt;&gt;</w:t>
      </w:r>
      <w:r w:rsidRPr="00DF7D51">
        <w:rPr>
          <w:rStyle w:val="TagStyle"/>
          <w:rtl/>
        </w:rPr>
        <w:t xml:space="preserve"> </w:t>
      </w:r>
      <w:r>
        <w:rPr>
          <w:rtl/>
        </w:rPr>
        <w:t>היו"ר איתן גינזבורג:</w:t>
      </w:r>
      <w:r w:rsidRPr="00DF7D51">
        <w:rPr>
          <w:rStyle w:val="TagStyle"/>
          <w:rtl/>
        </w:rPr>
        <w:t xml:space="preserve"> </w:t>
      </w:r>
      <w:r w:rsidRPr="009C4891">
        <w:rPr>
          <w:rStyle w:val="TagStyle"/>
          <w:rtl/>
        </w:rPr>
        <w:t>&lt;&lt; יור &gt;&gt;</w:t>
      </w:r>
      <w:r>
        <w:rPr>
          <w:rtl/>
        </w:rPr>
        <w:t xml:space="preserve">  </w:t>
      </w:r>
      <w:bookmarkEnd w:id="8719"/>
    </w:p>
    <w:p w:rsidR="005B5D37" w:rsidRDefault="005B5D37" w:rsidP="00E67AD8">
      <w:pPr>
        <w:rPr>
          <w:rtl/>
        </w:rPr>
      </w:pPr>
    </w:p>
    <w:p w:rsidR="005B5D37" w:rsidRDefault="005B5D37" w:rsidP="004D4059">
      <w:pPr>
        <w:rPr>
          <w:rtl/>
        </w:rPr>
      </w:pPr>
      <w:r>
        <w:rPr>
          <w:rFonts w:hint="cs"/>
          <w:rtl/>
        </w:rPr>
        <w:t xml:space="preserve">הוספתי </w:t>
      </w:r>
      <w:bookmarkStart w:id="8720" w:name="_ETM_Q27_630643"/>
      <w:bookmarkEnd w:id="8720"/>
      <w:r>
        <w:rPr>
          <w:rFonts w:hint="cs"/>
          <w:rtl/>
        </w:rPr>
        <w:t>דקה.</w:t>
      </w:r>
    </w:p>
    <w:p w:rsidR="005B5D37" w:rsidRDefault="005B5D37" w:rsidP="004D4059">
      <w:pPr>
        <w:rPr>
          <w:rtl/>
        </w:rPr>
      </w:pPr>
      <w:bookmarkStart w:id="8721" w:name="_ETM_Q27_631516"/>
      <w:bookmarkStart w:id="8722" w:name="_ETM_Q27_631555"/>
      <w:bookmarkEnd w:id="8721"/>
      <w:bookmarkEnd w:id="8722"/>
    </w:p>
    <w:p w:rsidR="005B5D37" w:rsidRDefault="005B5D37" w:rsidP="004D4059">
      <w:pPr>
        <w:pStyle w:val="-"/>
        <w:rPr>
          <w:rtl/>
        </w:rPr>
      </w:pPr>
      <w:bookmarkStart w:id="8723" w:name="ET_speakercontinue_6210_120"/>
      <w:r w:rsidRPr="009C4891">
        <w:rPr>
          <w:rStyle w:val="TagStyle"/>
          <w:rtl/>
        </w:rPr>
        <w:t xml:space="preserve"> &lt;&lt; דובר_המשך &gt;&gt;</w:t>
      </w:r>
      <w:r w:rsidRPr="00DF7D51">
        <w:rPr>
          <w:rStyle w:val="TagStyle"/>
          <w:rtl/>
        </w:rPr>
        <w:t xml:space="preserve"> </w:t>
      </w:r>
      <w:r>
        <w:rPr>
          <w:rtl/>
        </w:rPr>
        <w:t>השר במשרד האוצר חמד עמאר:</w:t>
      </w:r>
      <w:r w:rsidRPr="00DF7D51">
        <w:rPr>
          <w:rStyle w:val="TagStyle"/>
          <w:rtl/>
        </w:rPr>
        <w:t xml:space="preserve"> </w:t>
      </w:r>
      <w:r w:rsidRPr="009C4891">
        <w:rPr>
          <w:rStyle w:val="TagStyle"/>
          <w:rtl/>
        </w:rPr>
        <w:t>&lt;&lt; דובר_המשך &gt;&gt;</w:t>
      </w:r>
      <w:r>
        <w:rPr>
          <w:rtl/>
        </w:rPr>
        <w:t xml:space="preserve">  </w:t>
      </w:r>
      <w:bookmarkEnd w:id="8723"/>
    </w:p>
    <w:p w:rsidR="005B5D37" w:rsidRDefault="005B5D37" w:rsidP="00E67AD8">
      <w:pPr>
        <w:rPr>
          <w:rtl/>
        </w:rPr>
      </w:pPr>
    </w:p>
    <w:p w:rsidR="005B5D37" w:rsidRDefault="00E67AD8" w:rsidP="004D4059">
      <w:pPr>
        <w:rPr>
          <w:rtl/>
        </w:rPr>
      </w:pPr>
      <w:bookmarkStart w:id="8724" w:name="_ETM_Q27_632459"/>
      <w:bookmarkStart w:id="8725" w:name="_ETM_Q27_630320"/>
      <w:bookmarkStart w:id="8726" w:name="_ETM_Q27_631010"/>
      <w:bookmarkStart w:id="8727" w:name="_ETM_Q27_632450"/>
      <w:bookmarkStart w:id="8728" w:name="_ETM_Q27_637120"/>
      <w:bookmarkStart w:id="8729" w:name="_ETM_Q27_637510"/>
      <w:bookmarkEnd w:id="8724"/>
      <w:bookmarkEnd w:id="8725"/>
      <w:bookmarkEnd w:id="8726"/>
      <w:bookmarkEnd w:id="8727"/>
      <w:bookmarkEnd w:id="8728"/>
      <w:bookmarkEnd w:id="8729"/>
      <w:r>
        <w:rPr>
          <w:rFonts w:hint="cs"/>
          <w:rtl/>
        </w:rPr>
        <w:t>– –</w:t>
      </w:r>
      <w:r w:rsidR="005B5D37">
        <w:rPr>
          <w:rFonts w:hint="cs"/>
          <w:rtl/>
        </w:rPr>
        <w:t xml:space="preserve"> </w:t>
      </w:r>
      <w:r w:rsidR="005B5D37">
        <w:rPr>
          <w:rtl/>
        </w:rPr>
        <w:t xml:space="preserve">המהווים </w:t>
      </w:r>
      <w:bookmarkStart w:id="8730" w:name="_ETM_Q27_637930"/>
      <w:bookmarkEnd w:id="8730"/>
      <w:r w:rsidR="005B5D37">
        <w:rPr>
          <w:rtl/>
        </w:rPr>
        <w:t xml:space="preserve">הטבה </w:t>
      </w:r>
      <w:bookmarkStart w:id="8731" w:name="_ETM_Q27_638290"/>
      <w:bookmarkEnd w:id="8731"/>
      <w:r w:rsidR="005B5D37">
        <w:rPr>
          <w:rtl/>
        </w:rPr>
        <w:t>משמעותית</w:t>
      </w:r>
      <w:r w:rsidR="005B5D37">
        <w:rPr>
          <w:rFonts w:hint="cs"/>
          <w:rtl/>
        </w:rPr>
        <w:t>.</w:t>
      </w:r>
      <w:r w:rsidR="005B5D37">
        <w:rPr>
          <w:rtl/>
        </w:rPr>
        <w:t xml:space="preserve"> </w:t>
      </w:r>
      <w:bookmarkStart w:id="8732" w:name="_ETM_Q27_639100"/>
      <w:bookmarkEnd w:id="8732"/>
      <w:r w:rsidR="005B5D37">
        <w:rPr>
          <w:rtl/>
        </w:rPr>
        <w:t>לכן</w:t>
      </w:r>
      <w:r w:rsidR="005B5D37">
        <w:rPr>
          <w:rFonts w:hint="cs"/>
          <w:rtl/>
        </w:rPr>
        <w:t>,</w:t>
      </w:r>
      <w:r w:rsidR="005B5D37">
        <w:rPr>
          <w:rtl/>
        </w:rPr>
        <w:t xml:space="preserve"> </w:t>
      </w:r>
      <w:bookmarkStart w:id="8733" w:name="_ETM_Q27_640279"/>
      <w:bookmarkEnd w:id="8733"/>
      <w:r w:rsidR="005B5D37">
        <w:rPr>
          <w:rtl/>
        </w:rPr>
        <w:t xml:space="preserve">בקשת </w:t>
      </w:r>
      <w:bookmarkStart w:id="8734" w:name="_ETM_Q27_640939"/>
      <w:bookmarkEnd w:id="8734"/>
      <w:r w:rsidR="005B5D37">
        <w:rPr>
          <w:rtl/>
        </w:rPr>
        <w:t xml:space="preserve">המציעים </w:t>
      </w:r>
      <w:bookmarkStart w:id="8735" w:name="_ETM_Q27_641599"/>
      <w:bookmarkEnd w:id="8735"/>
      <w:r w:rsidR="005B5D37">
        <w:rPr>
          <w:rtl/>
        </w:rPr>
        <w:t xml:space="preserve">מקבלת </w:t>
      </w:r>
      <w:bookmarkStart w:id="8736" w:name="_ETM_Q27_642139"/>
      <w:bookmarkEnd w:id="8736"/>
      <w:r w:rsidR="005B5D37">
        <w:rPr>
          <w:rtl/>
        </w:rPr>
        <w:t xml:space="preserve">מענה </w:t>
      </w:r>
      <w:bookmarkStart w:id="8737" w:name="_ETM_Q27_642559"/>
      <w:bookmarkEnd w:id="8737"/>
      <w:r w:rsidR="005B5D37">
        <w:rPr>
          <w:rtl/>
        </w:rPr>
        <w:t xml:space="preserve">בחוק </w:t>
      </w:r>
      <w:bookmarkStart w:id="8738" w:name="_ETM_Q27_642980"/>
      <w:bookmarkEnd w:id="8738"/>
      <w:r w:rsidR="005B5D37">
        <w:rPr>
          <w:rtl/>
        </w:rPr>
        <w:t>הקיים</w:t>
      </w:r>
      <w:r w:rsidR="005B5D37">
        <w:rPr>
          <w:rFonts w:hint="cs"/>
          <w:rtl/>
        </w:rPr>
        <w:t>.</w:t>
      </w:r>
      <w:r w:rsidR="005B5D37">
        <w:rPr>
          <w:rtl/>
        </w:rPr>
        <w:t xml:space="preserve"> </w:t>
      </w:r>
      <w:bookmarkStart w:id="8739" w:name="_ETM_Q27_647060"/>
      <w:bookmarkEnd w:id="8739"/>
      <w:r w:rsidR="005B5D37">
        <w:rPr>
          <w:rtl/>
        </w:rPr>
        <w:t xml:space="preserve">במסגרת </w:t>
      </w:r>
      <w:bookmarkStart w:id="8740" w:name="_ETM_Q27_649420"/>
      <w:bookmarkEnd w:id="8740"/>
      <w:r w:rsidR="005B5D37">
        <w:rPr>
          <w:rFonts w:hint="cs"/>
          <w:rtl/>
        </w:rPr>
        <w:t>חוק</w:t>
      </w:r>
      <w:r w:rsidR="005B5D37">
        <w:rPr>
          <w:rtl/>
        </w:rPr>
        <w:t xml:space="preserve"> </w:t>
      </w:r>
      <w:bookmarkStart w:id="8741" w:name="_ETM_Q27_649810"/>
      <w:bookmarkEnd w:id="8741"/>
      <w:r w:rsidR="005B5D37">
        <w:rPr>
          <w:rtl/>
        </w:rPr>
        <w:t>ההסדרים</w:t>
      </w:r>
      <w:r w:rsidR="005B5D37">
        <w:rPr>
          <w:rFonts w:hint="cs"/>
          <w:rtl/>
        </w:rPr>
        <w:t>,</w:t>
      </w:r>
      <w:r w:rsidR="005B5D37">
        <w:rPr>
          <w:rtl/>
        </w:rPr>
        <w:t xml:space="preserve"> </w:t>
      </w:r>
      <w:bookmarkStart w:id="8742" w:name="_ETM_Q27_650319"/>
      <w:bookmarkEnd w:id="8742"/>
      <w:r w:rsidR="005B5D37">
        <w:rPr>
          <w:rtl/>
        </w:rPr>
        <w:t xml:space="preserve">הוחלט </w:t>
      </w:r>
      <w:bookmarkStart w:id="8743" w:name="_ETM_Q27_650680"/>
      <w:bookmarkEnd w:id="8743"/>
      <w:r w:rsidR="005B5D37">
        <w:rPr>
          <w:rtl/>
        </w:rPr>
        <w:t xml:space="preserve">לבטל </w:t>
      </w:r>
      <w:bookmarkStart w:id="8744" w:name="_ETM_Q27_651099"/>
      <w:bookmarkEnd w:id="8744"/>
      <w:r w:rsidR="005B5D37">
        <w:rPr>
          <w:rtl/>
        </w:rPr>
        <w:t xml:space="preserve">את </w:t>
      </w:r>
      <w:bookmarkStart w:id="8745" w:name="_ETM_Q27_651220"/>
      <w:bookmarkEnd w:id="8745"/>
      <w:r w:rsidR="005B5D37">
        <w:rPr>
          <w:rtl/>
        </w:rPr>
        <w:t xml:space="preserve">ההטבות </w:t>
      </w:r>
      <w:bookmarkStart w:id="8746" w:name="_ETM_Q27_652480"/>
      <w:bookmarkEnd w:id="8746"/>
      <w:r w:rsidR="005B5D37">
        <w:rPr>
          <w:rtl/>
        </w:rPr>
        <w:t xml:space="preserve">עבור </w:t>
      </w:r>
      <w:bookmarkStart w:id="8747" w:name="_ETM_Q27_652840"/>
      <w:bookmarkEnd w:id="8747"/>
      <w:r w:rsidR="005B5D37">
        <w:rPr>
          <w:rtl/>
        </w:rPr>
        <w:t>בני</w:t>
      </w:r>
      <w:r w:rsidR="005B5D37">
        <w:rPr>
          <w:rFonts w:hint="cs"/>
          <w:rtl/>
        </w:rPr>
        <w:t>ינים</w:t>
      </w:r>
      <w:bookmarkStart w:id="8748" w:name="_ETM_Q27_653200"/>
      <w:bookmarkEnd w:id="8748"/>
      <w:r w:rsidR="005B5D37">
        <w:rPr>
          <w:rFonts w:hint="cs"/>
          <w:rtl/>
        </w:rPr>
        <w:t xml:space="preserve"> </w:t>
      </w:r>
      <w:r>
        <w:rPr>
          <w:rFonts w:hint="cs"/>
          <w:rtl/>
        </w:rPr>
        <w:t>– – –</w:t>
      </w:r>
      <w:r w:rsidR="005B5D37">
        <w:rPr>
          <w:rFonts w:hint="cs"/>
          <w:rtl/>
        </w:rPr>
        <w:t xml:space="preserve"> </w:t>
      </w:r>
    </w:p>
    <w:p w:rsidR="005B5D37" w:rsidRDefault="005B5D37" w:rsidP="004D4059">
      <w:pPr>
        <w:rPr>
          <w:rtl/>
        </w:rPr>
      </w:pPr>
      <w:bookmarkStart w:id="8749" w:name="_ETM_Q27_654400"/>
      <w:bookmarkStart w:id="8750" w:name="_ETM_Q27_654439"/>
      <w:bookmarkEnd w:id="8749"/>
      <w:bookmarkEnd w:id="8750"/>
    </w:p>
    <w:p w:rsidR="005B5D37" w:rsidRDefault="005B5D37" w:rsidP="004D4059">
      <w:pPr>
        <w:pStyle w:val="af6"/>
        <w:rPr>
          <w:rtl/>
        </w:rPr>
      </w:pPr>
      <w:bookmarkStart w:id="8751" w:name="ET_interruption_5296_121"/>
      <w:r w:rsidRPr="009C4891">
        <w:rPr>
          <w:rStyle w:val="TagStyle"/>
          <w:rtl/>
        </w:rPr>
        <w:t xml:space="preserve"> &lt;&lt; קריאה &gt;&gt;</w:t>
      </w:r>
      <w:r w:rsidRPr="0019261E">
        <w:rPr>
          <w:rStyle w:val="TagStyle"/>
          <w:rtl/>
        </w:rPr>
        <w:t xml:space="preserve"> </w:t>
      </w:r>
      <w:r>
        <w:rPr>
          <w:rtl/>
        </w:rPr>
        <w:t>יואב קיש (הליכוד):</w:t>
      </w:r>
      <w:r w:rsidRPr="0019261E">
        <w:rPr>
          <w:rStyle w:val="TagStyle"/>
          <w:rtl/>
        </w:rPr>
        <w:t xml:space="preserve"> </w:t>
      </w:r>
      <w:r w:rsidRPr="009C4891">
        <w:rPr>
          <w:rStyle w:val="TagStyle"/>
          <w:rtl/>
        </w:rPr>
        <w:t>&lt;&lt; קריאה &gt;&gt;</w:t>
      </w:r>
      <w:r>
        <w:rPr>
          <w:rtl/>
        </w:rPr>
        <w:t xml:space="preserve">  </w:t>
      </w:r>
      <w:bookmarkEnd w:id="8751"/>
    </w:p>
    <w:p w:rsidR="005B5D37" w:rsidRDefault="005B5D37" w:rsidP="00E67AD8">
      <w:pPr>
        <w:rPr>
          <w:rtl/>
        </w:rPr>
      </w:pPr>
    </w:p>
    <w:p w:rsidR="005B5D37" w:rsidRDefault="005B5D37" w:rsidP="004D4059">
      <w:pPr>
        <w:rPr>
          <w:rtl/>
        </w:rPr>
      </w:pPr>
      <w:r>
        <w:rPr>
          <w:rFonts w:hint="cs"/>
          <w:rtl/>
        </w:rPr>
        <w:t xml:space="preserve">אני יכול לעלות </w:t>
      </w:r>
      <w:bookmarkStart w:id="8752" w:name="_ETM_Q27_652331"/>
      <w:bookmarkEnd w:id="8752"/>
      <w:r>
        <w:rPr>
          <w:rFonts w:hint="cs"/>
          <w:rtl/>
        </w:rPr>
        <w:t>להשיב.</w:t>
      </w:r>
    </w:p>
    <w:p w:rsidR="005B5D37" w:rsidRDefault="005B5D37" w:rsidP="004D4059">
      <w:pPr>
        <w:rPr>
          <w:rtl/>
        </w:rPr>
      </w:pPr>
      <w:bookmarkStart w:id="8753" w:name="_ETM_Q27_653929"/>
      <w:bookmarkStart w:id="8754" w:name="_ETM_Q27_653969"/>
      <w:bookmarkEnd w:id="8753"/>
      <w:bookmarkEnd w:id="8754"/>
    </w:p>
    <w:p w:rsidR="005B5D37" w:rsidRDefault="005B5D37" w:rsidP="004D4059">
      <w:pPr>
        <w:pStyle w:val="af7"/>
        <w:rPr>
          <w:rtl/>
        </w:rPr>
      </w:pPr>
      <w:bookmarkStart w:id="8755" w:name="ET_yor_6244_122"/>
      <w:r w:rsidRPr="009C4891">
        <w:rPr>
          <w:rStyle w:val="TagStyle"/>
          <w:rtl/>
        </w:rPr>
        <w:t xml:space="preserve"> &lt;&lt; יור &gt;&gt;</w:t>
      </w:r>
      <w:r w:rsidRPr="0019261E">
        <w:rPr>
          <w:rStyle w:val="TagStyle"/>
          <w:rtl/>
        </w:rPr>
        <w:t xml:space="preserve"> </w:t>
      </w:r>
      <w:r>
        <w:rPr>
          <w:rtl/>
        </w:rPr>
        <w:t>היו"ר איתן גינזבורג:</w:t>
      </w:r>
      <w:r w:rsidRPr="0019261E">
        <w:rPr>
          <w:rStyle w:val="TagStyle"/>
          <w:rtl/>
        </w:rPr>
        <w:t xml:space="preserve"> </w:t>
      </w:r>
      <w:r w:rsidRPr="009C4891">
        <w:rPr>
          <w:rStyle w:val="TagStyle"/>
          <w:rtl/>
        </w:rPr>
        <w:t>&lt;&lt; יור &gt;&gt;</w:t>
      </w:r>
      <w:r>
        <w:rPr>
          <w:rtl/>
        </w:rPr>
        <w:t xml:space="preserve">  </w:t>
      </w:r>
      <w:bookmarkEnd w:id="8755"/>
    </w:p>
    <w:p w:rsidR="005B5D37" w:rsidRDefault="005B5D37" w:rsidP="00E67AD8">
      <w:pPr>
        <w:rPr>
          <w:rtl/>
        </w:rPr>
      </w:pPr>
    </w:p>
    <w:p w:rsidR="005B5D37" w:rsidRDefault="005B5D37" w:rsidP="004D4059">
      <w:pPr>
        <w:rPr>
          <w:rtl/>
        </w:rPr>
      </w:pPr>
      <w:bookmarkStart w:id="8756" w:name="_ETM_Q27_655107"/>
      <w:bookmarkEnd w:id="8756"/>
      <w:r>
        <w:rPr>
          <w:rFonts w:hint="cs"/>
          <w:rtl/>
        </w:rPr>
        <w:t xml:space="preserve">כן, הוא יעלה להשיב. </w:t>
      </w:r>
      <w:bookmarkStart w:id="8757" w:name="_ETM_Q27_665097"/>
      <w:bookmarkEnd w:id="8757"/>
      <w:r>
        <w:rPr>
          <w:rFonts w:hint="cs"/>
          <w:rtl/>
        </w:rPr>
        <w:t xml:space="preserve">אני מציע </w:t>
      </w:r>
      <w:bookmarkStart w:id="8758" w:name="_ETM_Q27_689061"/>
      <w:bookmarkEnd w:id="8758"/>
      <w:r w:rsidR="00E67AD8">
        <w:rPr>
          <w:rFonts w:hint="cs"/>
          <w:rtl/>
        </w:rPr>
        <w:t>– – –</w:t>
      </w:r>
      <w:r>
        <w:rPr>
          <w:rFonts w:hint="cs"/>
          <w:rtl/>
        </w:rPr>
        <w:t xml:space="preserve"> ליואב קיש לעלות. תודה. </w:t>
      </w:r>
    </w:p>
    <w:p w:rsidR="005B5D37" w:rsidRDefault="005B5D37" w:rsidP="004D4059">
      <w:pPr>
        <w:rPr>
          <w:rtl/>
        </w:rPr>
      </w:pPr>
      <w:bookmarkStart w:id="8759" w:name="_ETM_Q27_703091"/>
      <w:bookmarkStart w:id="8760" w:name="_ETM_Q27_703159"/>
      <w:bookmarkEnd w:id="8759"/>
      <w:bookmarkEnd w:id="8760"/>
    </w:p>
    <w:p w:rsidR="005B5D37" w:rsidRDefault="005B5D37" w:rsidP="004D4059">
      <w:pPr>
        <w:pStyle w:val="-"/>
        <w:rPr>
          <w:rtl/>
        </w:rPr>
      </w:pPr>
      <w:bookmarkStart w:id="8761" w:name="ET_speakercontinue_6210_123"/>
      <w:r w:rsidRPr="009C4891">
        <w:rPr>
          <w:rStyle w:val="TagStyle"/>
          <w:rtl/>
        </w:rPr>
        <w:t xml:space="preserve"> &lt;&lt; דובר_המשך &gt;&gt;</w:t>
      </w:r>
      <w:r w:rsidRPr="00B54EC4">
        <w:rPr>
          <w:rStyle w:val="TagStyle"/>
          <w:rtl/>
        </w:rPr>
        <w:t xml:space="preserve"> </w:t>
      </w:r>
      <w:r>
        <w:rPr>
          <w:rtl/>
        </w:rPr>
        <w:t>השר במשרד האוצר חמד עמאר:</w:t>
      </w:r>
      <w:r w:rsidRPr="00B54EC4">
        <w:rPr>
          <w:rStyle w:val="TagStyle"/>
          <w:rtl/>
        </w:rPr>
        <w:t xml:space="preserve"> </w:t>
      </w:r>
      <w:r w:rsidRPr="009C4891">
        <w:rPr>
          <w:rStyle w:val="TagStyle"/>
          <w:rtl/>
        </w:rPr>
        <w:t>&lt;&lt; דובר_המשך &gt;&gt;</w:t>
      </w:r>
      <w:r>
        <w:rPr>
          <w:rtl/>
        </w:rPr>
        <w:t xml:space="preserve">  </w:t>
      </w:r>
      <w:bookmarkEnd w:id="8761"/>
    </w:p>
    <w:p w:rsidR="005B5D37" w:rsidRDefault="005B5D37" w:rsidP="00E67AD8">
      <w:pPr>
        <w:rPr>
          <w:rtl/>
          <w:lang w:eastAsia="he-IL"/>
        </w:rPr>
      </w:pPr>
    </w:p>
    <w:p w:rsidR="005B5D37" w:rsidRDefault="005B5D37" w:rsidP="004D4059">
      <w:pPr>
        <w:rPr>
          <w:rtl/>
          <w:lang w:eastAsia="he-IL"/>
        </w:rPr>
      </w:pPr>
      <w:bookmarkStart w:id="8762" w:name="_ETM_Q27_704223"/>
      <w:bookmarkEnd w:id="8762"/>
      <w:r>
        <w:rPr>
          <w:rFonts w:hint="cs"/>
          <w:rtl/>
          <w:lang w:eastAsia="he-IL"/>
        </w:rPr>
        <w:t>חבר הכנסת קיש,</w:t>
      </w:r>
      <w:bookmarkStart w:id="8763" w:name="_ETM_Q27_703489"/>
      <w:bookmarkEnd w:id="8763"/>
      <w:r>
        <w:rPr>
          <w:rFonts w:hint="cs"/>
          <w:rtl/>
          <w:lang w:eastAsia="he-IL"/>
        </w:rPr>
        <w:t xml:space="preserve"> עוד פעם אני שואל אותך: אם אתה לא תסכים להתניות</w:t>
      </w:r>
      <w:bookmarkStart w:id="8764" w:name="_ETM_Q27_707022"/>
      <w:bookmarkEnd w:id="8764"/>
      <w:r>
        <w:rPr>
          <w:rFonts w:hint="cs"/>
          <w:rtl/>
          <w:lang w:eastAsia="he-IL"/>
        </w:rPr>
        <w:t xml:space="preserve">, אז אנחנו נצביע נגד הצעת החוק. הממשלה לא תתמוך בהצעת </w:t>
      </w:r>
      <w:bookmarkStart w:id="8765" w:name="_ETM_Q27_707832"/>
      <w:bookmarkEnd w:id="8765"/>
      <w:r>
        <w:rPr>
          <w:rFonts w:hint="cs"/>
          <w:rtl/>
          <w:lang w:eastAsia="he-IL"/>
        </w:rPr>
        <w:t>החוק.</w:t>
      </w:r>
    </w:p>
    <w:p w:rsidR="005B5D37" w:rsidRDefault="005B5D37" w:rsidP="004D4059">
      <w:pPr>
        <w:rPr>
          <w:rtl/>
          <w:lang w:eastAsia="he-IL"/>
        </w:rPr>
      </w:pPr>
    </w:p>
    <w:p w:rsidR="005B5D37" w:rsidRDefault="005B5D37" w:rsidP="004D4059">
      <w:pPr>
        <w:pStyle w:val="af6"/>
        <w:rPr>
          <w:rtl/>
        </w:rPr>
      </w:pPr>
      <w:bookmarkStart w:id="8766" w:name="_ETM_Q27_709033"/>
      <w:bookmarkStart w:id="8767" w:name="_ETM_Q27_709085"/>
      <w:bookmarkStart w:id="8768" w:name="ET_interruption_5726_125"/>
      <w:bookmarkEnd w:id="8766"/>
      <w:bookmarkEnd w:id="8767"/>
      <w:r w:rsidRPr="009C4891">
        <w:rPr>
          <w:rStyle w:val="TagStyle"/>
          <w:rtl/>
        </w:rPr>
        <w:t xml:space="preserve"> &lt;&lt; קריאה &gt;&gt;</w:t>
      </w:r>
      <w:r w:rsidRPr="00B54EC4">
        <w:rPr>
          <w:rStyle w:val="TagStyle"/>
          <w:rtl/>
        </w:rPr>
        <w:t xml:space="preserve"> </w:t>
      </w:r>
      <w:r>
        <w:rPr>
          <w:rtl/>
        </w:rPr>
        <w:t>ינון אזולאי (ש"ס):</w:t>
      </w:r>
      <w:r w:rsidRPr="00B54EC4">
        <w:rPr>
          <w:rStyle w:val="TagStyle"/>
          <w:rtl/>
        </w:rPr>
        <w:t xml:space="preserve"> </w:t>
      </w:r>
      <w:r w:rsidRPr="009C4891">
        <w:rPr>
          <w:rStyle w:val="TagStyle"/>
          <w:rtl/>
        </w:rPr>
        <w:t>&lt;&lt; קריאה &gt;&gt;</w:t>
      </w:r>
      <w:r>
        <w:rPr>
          <w:rtl/>
        </w:rPr>
        <w:t xml:space="preserve">  </w:t>
      </w:r>
      <w:bookmarkEnd w:id="8768"/>
    </w:p>
    <w:p w:rsidR="005B5D37" w:rsidRDefault="005B5D37" w:rsidP="00E67AD8">
      <w:pPr>
        <w:rPr>
          <w:rtl/>
          <w:lang w:eastAsia="he-IL"/>
        </w:rPr>
      </w:pPr>
    </w:p>
    <w:p w:rsidR="005B5D37" w:rsidRDefault="005B5D37" w:rsidP="004D4059">
      <w:pPr>
        <w:rPr>
          <w:rtl/>
          <w:lang w:eastAsia="he-IL"/>
        </w:rPr>
      </w:pPr>
      <w:r>
        <w:rPr>
          <w:rFonts w:hint="cs"/>
          <w:rtl/>
          <w:lang w:eastAsia="he-IL"/>
        </w:rPr>
        <w:t>למה אתה מאיים?</w:t>
      </w:r>
      <w:bookmarkStart w:id="8769" w:name="_ETM_Q27_712342"/>
      <w:bookmarkEnd w:id="8769"/>
    </w:p>
    <w:p w:rsidR="005B5D37" w:rsidRPr="00B54EC4" w:rsidRDefault="005B5D37" w:rsidP="004D4059">
      <w:pPr>
        <w:rPr>
          <w:rtl/>
          <w:lang w:eastAsia="he-IL"/>
        </w:rPr>
      </w:pPr>
      <w:bookmarkStart w:id="8770" w:name="_ETM_Q27_712444"/>
      <w:bookmarkEnd w:id="8770"/>
    </w:p>
    <w:p w:rsidR="005B5D37" w:rsidRDefault="005B5D37" w:rsidP="004D4059">
      <w:pPr>
        <w:pStyle w:val="af7"/>
        <w:rPr>
          <w:rtl/>
        </w:rPr>
      </w:pPr>
      <w:bookmarkStart w:id="8771" w:name="ET_yor_6244_124"/>
      <w:r w:rsidRPr="009C4891">
        <w:rPr>
          <w:rStyle w:val="TagStyle"/>
          <w:rtl/>
        </w:rPr>
        <w:t xml:space="preserve"> &lt;&lt; יור &gt;&gt;</w:t>
      </w:r>
      <w:r w:rsidRPr="00B54EC4">
        <w:rPr>
          <w:rStyle w:val="TagStyle"/>
          <w:rtl/>
        </w:rPr>
        <w:t xml:space="preserve"> </w:t>
      </w:r>
      <w:r>
        <w:rPr>
          <w:rtl/>
        </w:rPr>
        <w:t>היו"ר איתן גינזבורג:</w:t>
      </w:r>
      <w:r w:rsidRPr="00B54EC4">
        <w:rPr>
          <w:rStyle w:val="TagStyle"/>
          <w:rtl/>
        </w:rPr>
        <w:t xml:space="preserve"> </w:t>
      </w:r>
      <w:r w:rsidRPr="009C4891">
        <w:rPr>
          <w:rStyle w:val="TagStyle"/>
          <w:rtl/>
        </w:rPr>
        <w:t>&lt;&lt; יור &gt;&gt;</w:t>
      </w:r>
      <w:r>
        <w:rPr>
          <w:rtl/>
        </w:rPr>
        <w:t xml:space="preserve">  </w:t>
      </w:r>
      <w:bookmarkEnd w:id="8771"/>
    </w:p>
    <w:p w:rsidR="005B5D37" w:rsidRDefault="005B5D37" w:rsidP="00E67AD8">
      <w:pPr>
        <w:rPr>
          <w:rtl/>
          <w:lang w:eastAsia="he-IL"/>
        </w:rPr>
      </w:pPr>
    </w:p>
    <w:p w:rsidR="005B5D37" w:rsidRDefault="005B5D37" w:rsidP="004D4059">
      <w:pPr>
        <w:rPr>
          <w:rtl/>
          <w:lang w:eastAsia="he-IL"/>
        </w:rPr>
      </w:pPr>
      <w:bookmarkStart w:id="8772" w:name="_ETM_Q27_710226"/>
      <w:bookmarkEnd w:id="8772"/>
      <w:r>
        <w:rPr>
          <w:rFonts w:hint="cs"/>
          <w:rtl/>
          <w:lang w:eastAsia="he-IL"/>
        </w:rPr>
        <w:t xml:space="preserve">תודה. חבר הכנסת קיש מבקש </w:t>
      </w:r>
      <w:bookmarkStart w:id="8773" w:name="_ETM_Q27_716219"/>
      <w:bookmarkEnd w:id="8773"/>
      <w:r>
        <w:rPr>
          <w:rFonts w:hint="cs"/>
          <w:rtl/>
          <w:lang w:eastAsia="he-IL"/>
        </w:rPr>
        <w:t>להשיב. חבר הכנסת קיש, בבקשה, לרשותך שלוש דקות.</w:t>
      </w:r>
    </w:p>
    <w:p w:rsidR="005B5D37" w:rsidRDefault="005B5D37" w:rsidP="004D4059">
      <w:pPr>
        <w:rPr>
          <w:rtl/>
          <w:lang w:eastAsia="he-IL"/>
        </w:rPr>
      </w:pPr>
    </w:p>
    <w:p w:rsidR="005B5D37" w:rsidRDefault="005B5D37" w:rsidP="004D4059">
      <w:pPr>
        <w:pStyle w:val="a4"/>
        <w:rPr>
          <w:rtl/>
        </w:rPr>
      </w:pPr>
      <w:bookmarkStart w:id="8774" w:name="ET_speaker_5296_126"/>
      <w:r w:rsidRPr="009C4891">
        <w:rPr>
          <w:rStyle w:val="TagStyle"/>
          <w:rtl/>
        </w:rPr>
        <w:t xml:space="preserve"> &lt;&lt; דובר &gt;&gt;</w:t>
      </w:r>
      <w:r w:rsidRPr="00B54EC4">
        <w:rPr>
          <w:rStyle w:val="TagStyle"/>
          <w:rtl/>
        </w:rPr>
        <w:t xml:space="preserve"> </w:t>
      </w:r>
      <w:bookmarkStart w:id="8775" w:name="_Toc92021607"/>
      <w:bookmarkStart w:id="8776" w:name="_Toc92021897"/>
      <w:r>
        <w:rPr>
          <w:rtl/>
        </w:rPr>
        <w:t>יואב קיש (הליכוד):</w:t>
      </w:r>
      <w:bookmarkEnd w:id="8775"/>
      <w:bookmarkEnd w:id="8776"/>
      <w:r w:rsidRPr="00B54EC4">
        <w:rPr>
          <w:rStyle w:val="TagStyle"/>
          <w:rtl/>
        </w:rPr>
        <w:t xml:space="preserve"> </w:t>
      </w:r>
      <w:r w:rsidRPr="009C4891">
        <w:rPr>
          <w:rStyle w:val="TagStyle"/>
          <w:rtl/>
        </w:rPr>
        <w:t>&lt;&lt; דובר &gt;&gt;</w:t>
      </w:r>
      <w:r>
        <w:rPr>
          <w:rtl/>
        </w:rPr>
        <w:t xml:space="preserve">  </w:t>
      </w:r>
      <w:bookmarkEnd w:id="8774"/>
    </w:p>
    <w:p w:rsidR="005B5D37" w:rsidRDefault="005B5D37" w:rsidP="00E67AD8">
      <w:pPr>
        <w:rPr>
          <w:rtl/>
        </w:rPr>
      </w:pPr>
    </w:p>
    <w:p w:rsidR="005B5D37" w:rsidRDefault="005B5D37" w:rsidP="004D4059">
      <w:pPr>
        <w:rPr>
          <w:rtl/>
        </w:rPr>
      </w:pPr>
      <w:r>
        <w:rPr>
          <w:rFonts w:hint="cs"/>
          <w:rtl/>
        </w:rPr>
        <w:t xml:space="preserve">תודה. </w:t>
      </w:r>
    </w:p>
    <w:p w:rsidR="005B5D37" w:rsidRDefault="005B5D37" w:rsidP="004D4059">
      <w:pPr>
        <w:rPr>
          <w:rtl/>
        </w:rPr>
      </w:pPr>
      <w:bookmarkStart w:id="8777" w:name="_ETM_Q27_719755"/>
      <w:bookmarkStart w:id="8778" w:name="_ETM_Q27_719770"/>
      <w:bookmarkEnd w:id="8777"/>
      <w:bookmarkEnd w:id="8778"/>
    </w:p>
    <w:p w:rsidR="005B5D37" w:rsidRDefault="005B5D37" w:rsidP="004D4059">
      <w:pPr>
        <w:pStyle w:val="af7"/>
        <w:rPr>
          <w:rtl/>
        </w:rPr>
      </w:pPr>
      <w:bookmarkStart w:id="8779" w:name="ET_yor_6244_127"/>
      <w:r w:rsidRPr="009C4891">
        <w:rPr>
          <w:rStyle w:val="TagStyle"/>
          <w:rtl/>
        </w:rPr>
        <w:t xml:space="preserve"> &lt;&lt; יור &gt;&gt;</w:t>
      </w:r>
      <w:r w:rsidRPr="009D27EA">
        <w:rPr>
          <w:rStyle w:val="TagStyle"/>
          <w:rtl/>
        </w:rPr>
        <w:t xml:space="preserve"> </w:t>
      </w:r>
      <w:r>
        <w:rPr>
          <w:rtl/>
        </w:rPr>
        <w:t>היו"ר איתן גינזבורג:</w:t>
      </w:r>
      <w:r w:rsidRPr="009D27EA">
        <w:rPr>
          <w:rStyle w:val="TagStyle"/>
          <w:rtl/>
        </w:rPr>
        <w:t xml:space="preserve"> </w:t>
      </w:r>
      <w:r w:rsidRPr="009C4891">
        <w:rPr>
          <w:rStyle w:val="TagStyle"/>
          <w:rtl/>
        </w:rPr>
        <w:t>&lt;&lt; יור &gt;&gt;</w:t>
      </w:r>
      <w:r>
        <w:rPr>
          <w:rtl/>
        </w:rPr>
        <w:t xml:space="preserve">  </w:t>
      </w:r>
      <w:bookmarkEnd w:id="8779"/>
    </w:p>
    <w:p w:rsidR="005B5D37" w:rsidRDefault="005B5D37" w:rsidP="00E67AD8">
      <w:pPr>
        <w:rPr>
          <w:rtl/>
        </w:rPr>
      </w:pPr>
    </w:p>
    <w:p w:rsidR="005B5D37" w:rsidRDefault="005B5D37" w:rsidP="004D4059">
      <w:pPr>
        <w:rPr>
          <w:rtl/>
        </w:rPr>
      </w:pPr>
      <w:bookmarkStart w:id="8780" w:name="_ETM_Q27_720948"/>
      <w:bookmarkEnd w:id="8780"/>
      <w:r>
        <w:rPr>
          <w:rFonts w:hint="cs"/>
          <w:rtl/>
        </w:rPr>
        <w:t xml:space="preserve">חברי </w:t>
      </w:r>
      <w:bookmarkStart w:id="8781" w:name="_ETM_Q27_722493"/>
      <w:bookmarkEnd w:id="8781"/>
      <w:r>
        <w:rPr>
          <w:rFonts w:hint="cs"/>
          <w:rtl/>
        </w:rPr>
        <w:t>הכנסת, אנא שבו, בבקשה. מייד אחרי זה אנחנו עוברים להצבעה.</w:t>
      </w:r>
      <w:bookmarkStart w:id="8782" w:name="_ETM_Q27_723882"/>
      <w:bookmarkEnd w:id="8782"/>
    </w:p>
    <w:p w:rsidR="005B5D37" w:rsidRDefault="005B5D37" w:rsidP="004D4059">
      <w:pPr>
        <w:rPr>
          <w:rtl/>
        </w:rPr>
      </w:pPr>
      <w:bookmarkStart w:id="8783" w:name="_ETM_Q27_723987"/>
      <w:bookmarkEnd w:id="8783"/>
    </w:p>
    <w:p w:rsidR="005B5D37" w:rsidRDefault="005B5D37" w:rsidP="004D4059">
      <w:pPr>
        <w:pStyle w:val="-"/>
        <w:rPr>
          <w:rtl/>
        </w:rPr>
      </w:pPr>
      <w:bookmarkStart w:id="8784" w:name="ET_speakercontinue_5296_128"/>
      <w:r w:rsidRPr="009C4891">
        <w:rPr>
          <w:rStyle w:val="TagStyle"/>
          <w:rtl/>
        </w:rPr>
        <w:t xml:space="preserve"> &lt;&lt; דובר_המשך &gt;&gt;</w:t>
      </w:r>
      <w:r w:rsidRPr="009D27EA">
        <w:rPr>
          <w:rStyle w:val="TagStyle"/>
          <w:rtl/>
        </w:rPr>
        <w:t xml:space="preserve"> </w:t>
      </w:r>
      <w:r>
        <w:rPr>
          <w:rtl/>
        </w:rPr>
        <w:t>יואב קיש (הליכוד):</w:t>
      </w:r>
      <w:r w:rsidRPr="009D27EA">
        <w:rPr>
          <w:rStyle w:val="TagStyle"/>
          <w:rtl/>
        </w:rPr>
        <w:t xml:space="preserve"> </w:t>
      </w:r>
      <w:r w:rsidRPr="009C4891">
        <w:rPr>
          <w:rStyle w:val="TagStyle"/>
          <w:rtl/>
        </w:rPr>
        <w:t>&lt;&lt; דובר_המשך &gt;&gt;</w:t>
      </w:r>
      <w:r>
        <w:rPr>
          <w:rtl/>
        </w:rPr>
        <w:t xml:space="preserve">  </w:t>
      </w:r>
      <w:bookmarkEnd w:id="8784"/>
    </w:p>
    <w:p w:rsidR="005B5D37" w:rsidRDefault="005B5D37" w:rsidP="00E67AD8">
      <w:pPr>
        <w:rPr>
          <w:rtl/>
        </w:rPr>
      </w:pPr>
    </w:p>
    <w:p w:rsidR="005B5D37" w:rsidRDefault="005B5D37" w:rsidP="00AA1559">
      <w:pPr>
        <w:rPr>
          <w:rtl/>
        </w:rPr>
      </w:pPr>
      <w:bookmarkStart w:id="8785" w:name="_ETM_Q27_725194"/>
      <w:bookmarkEnd w:id="8785"/>
      <w:r>
        <w:rPr>
          <w:rFonts w:hint="cs"/>
          <w:rtl/>
        </w:rPr>
        <w:t xml:space="preserve">היושב-ראש, </w:t>
      </w:r>
      <w:bookmarkStart w:id="8786" w:name="_ETM_Q27_725236"/>
      <w:bookmarkEnd w:id="8786"/>
      <w:r>
        <w:rPr>
          <w:rFonts w:hint="cs"/>
          <w:rtl/>
        </w:rPr>
        <w:t xml:space="preserve">התשובה פשוטה: עשינו סיכום, ובעקבותיו התקדמו ההצעות של היטל </w:t>
      </w:r>
      <w:bookmarkStart w:id="8787" w:name="_ETM_Q27_734276"/>
      <w:bookmarkEnd w:id="8787"/>
      <w:r>
        <w:rPr>
          <w:rFonts w:hint="cs"/>
          <w:rtl/>
        </w:rPr>
        <w:t xml:space="preserve">ההשבחה, בניגוד לדעתנו, והסיכום היה שאנחנו מעלים את הפטור הזה </w:t>
      </w:r>
      <w:bookmarkStart w:id="8788" w:name="_ETM_Q27_738409"/>
      <w:bookmarkEnd w:id="8788"/>
      <w:r>
        <w:rPr>
          <w:rFonts w:hint="cs"/>
          <w:rtl/>
        </w:rPr>
        <w:t xml:space="preserve">לטובת התושבים </w:t>
      </w:r>
      <w:r w:rsidR="00E67AD8">
        <w:rPr>
          <w:rFonts w:hint="cs"/>
          <w:rtl/>
        </w:rPr>
        <w:t>– – –</w:t>
      </w:r>
      <w:r>
        <w:rPr>
          <w:rFonts w:hint="cs"/>
          <w:rtl/>
        </w:rPr>
        <w:t xml:space="preserve"> </w:t>
      </w:r>
    </w:p>
    <w:p w:rsidR="005B5D37" w:rsidRDefault="005B5D37" w:rsidP="004D4059">
      <w:pPr>
        <w:rPr>
          <w:rtl/>
        </w:rPr>
      </w:pPr>
    </w:p>
    <w:p w:rsidR="005B5D37" w:rsidRDefault="005B5D37" w:rsidP="004D4059">
      <w:pPr>
        <w:pStyle w:val="af6"/>
        <w:rPr>
          <w:rtl/>
        </w:rPr>
      </w:pPr>
      <w:bookmarkStart w:id="8789" w:name="ET_interruption_קר_אה_129"/>
      <w:r w:rsidRPr="009C4891">
        <w:rPr>
          <w:rStyle w:val="TagStyle"/>
          <w:rtl/>
        </w:rPr>
        <w:t xml:space="preserve"> &lt;&lt; קריאה &gt;&gt;</w:t>
      </w:r>
      <w:r w:rsidRPr="009D27EA">
        <w:rPr>
          <w:rStyle w:val="TagStyle"/>
          <w:rtl/>
        </w:rPr>
        <w:t xml:space="preserve"> </w:t>
      </w:r>
      <w:r>
        <w:rPr>
          <w:rtl/>
        </w:rPr>
        <w:t>קריאה:</w:t>
      </w:r>
      <w:r w:rsidRPr="009D27EA">
        <w:rPr>
          <w:rStyle w:val="TagStyle"/>
          <w:rtl/>
        </w:rPr>
        <w:t xml:space="preserve"> </w:t>
      </w:r>
      <w:r w:rsidRPr="009C4891">
        <w:rPr>
          <w:rStyle w:val="TagStyle"/>
          <w:rtl/>
        </w:rPr>
        <w:t>&lt;&lt; קריאה &gt;&gt;</w:t>
      </w:r>
      <w:r>
        <w:rPr>
          <w:rtl/>
        </w:rPr>
        <w:t xml:space="preserve">  </w:t>
      </w:r>
      <w:bookmarkEnd w:id="8789"/>
    </w:p>
    <w:p w:rsidR="005B5D37" w:rsidRDefault="005B5D37" w:rsidP="00E67AD8">
      <w:pPr>
        <w:rPr>
          <w:rtl/>
        </w:rPr>
      </w:pPr>
    </w:p>
    <w:p w:rsidR="005B5D37" w:rsidRDefault="005B5D37" w:rsidP="004D4059">
      <w:pPr>
        <w:rPr>
          <w:rtl/>
        </w:rPr>
      </w:pPr>
      <w:r>
        <w:rPr>
          <w:rFonts w:hint="cs"/>
          <w:rtl/>
        </w:rPr>
        <w:t xml:space="preserve"> </w:t>
      </w:r>
      <w:r w:rsidR="00E67AD8">
        <w:rPr>
          <w:rFonts w:hint="cs"/>
          <w:rtl/>
        </w:rPr>
        <w:t>– – –</w:t>
      </w:r>
      <w:r>
        <w:rPr>
          <w:rFonts w:hint="cs"/>
          <w:rtl/>
        </w:rPr>
        <w:t xml:space="preserve"> </w:t>
      </w:r>
    </w:p>
    <w:p w:rsidR="005B5D37" w:rsidRDefault="005B5D37" w:rsidP="004D4059">
      <w:pPr>
        <w:rPr>
          <w:rtl/>
        </w:rPr>
      </w:pPr>
    </w:p>
    <w:p w:rsidR="005B5D37" w:rsidRDefault="005B5D37" w:rsidP="004D4059">
      <w:pPr>
        <w:pStyle w:val="-"/>
        <w:rPr>
          <w:rtl/>
        </w:rPr>
      </w:pPr>
      <w:bookmarkStart w:id="8790" w:name="ET_speakercontinue_5296_130"/>
      <w:r w:rsidRPr="009C4891">
        <w:rPr>
          <w:rStyle w:val="TagStyle"/>
          <w:rtl/>
        </w:rPr>
        <w:t xml:space="preserve"> &lt;&lt; דובר_המשך &gt;&gt;</w:t>
      </w:r>
      <w:r w:rsidRPr="009D27EA">
        <w:rPr>
          <w:rStyle w:val="TagStyle"/>
          <w:rtl/>
        </w:rPr>
        <w:t xml:space="preserve"> </w:t>
      </w:r>
      <w:r>
        <w:rPr>
          <w:rtl/>
        </w:rPr>
        <w:t>יואב קיש (הליכוד):</w:t>
      </w:r>
      <w:r w:rsidRPr="009D27EA">
        <w:rPr>
          <w:rStyle w:val="TagStyle"/>
          <w:rtl/>
        </w:rPr>
        <w:t xml:space="preserve"> </w:t>
      </w:r>
      <w:r w:rsidRPr="009C4891">
        <w:rPr>
          <w:rStyle w:val="TagStyle"/>
          <w:rtl/>
        </w:rPr>
        <w:t>&lt;&lt; דובר_המשך &gt;&gt;</w:t>
      </w:r>
      <w:r>
        <w:rPr>
          <w:rtl/>
        </w:rPr>
        <w:t xml:space="preserve">  </w:t>
      </w:r>
      <w:bookmarkEnd w:id="8790"/>
    </w:p>
    <w:p w:rsidR="005B5D37" w:rsidRDefault="005B5D37" w:rsidP="00E67AD8">
      <w:pPr>
        <w:rPr>
          <w:rtl/>
        </w:rPr>
      </w:pPr>
    </w:p>
    <w:p w:rsidR="005B5D37" w:rsidRDefault="005B5D37" w:rsidP="004D4059">
      <w:pPr>
        <w:rPr>
          <w:rtl/>
        </w:rPr>
      </w:pPr>
      <w:r>
        <w:rPr>
          <w:rFonts w:hint="cs"/>
          <w:rtl/>
        </w:rPr>
        <w:t xml:space="preserve">מס רכישה </w:t>
      </w:r>
      <w:r>
        <w:rPr>
          <w:rtl/>
        </w:rPr>
        <w:t>–</w:t>
      </w:r>
      <w:r>
        <w:rPr>
          <w:rFonts w:hint="cs"/>
          <w:rtl/>
        </w:rPr>
        <w:t xml:space="preserve"> תודה. </w:t>
      </w:r>
    </w:p>
    <w:p w:rsidR="005B5D37" w:rsidRDefault="005B5D37" w:rsidP="004D4059">
      <w:pPr>
        <w:rPr>
          <w:rtl/>
        </w:rPr>
      </w:pPr>
    </w:p>
    <w:p w:rsidR="005B5D37" w:rsidRDefault="005B5D37" w:rsidP="004D4059">
      <w:pPr>
        <w:pStyle w:val="af6"/>
        <w:rPr>
          <w:rtl/>
        </w:rPr>
      </w:pPr>
      <w:bookmarkStart w:id="8791" w:name="ET_interruption_5763_131"/>
      <w:r w:rsidRPr="009C4891">
        <w:rPr>
          <w:rStyle w:val="TagStyle"/>
          <w:rtl/>
        </w:rPr>
        <w:t xml:space="preserve"> &lt;&lt; קריאה &gt;&gt;</w:t>
      </w:r>
      <w:r w:rsidRPr="00FA3448">
        <w:rPr>
          <w:rStyle w:val="TagStyle"/>
          <w:rtl/>
        </w:rPr>
        <w:t xml:space="preserve"> </w:t>
      </w:r>
      <w:r>
        <w:rPr>
          <w:rtl/>
        </w:rPr>
        <w:t>משה ארבל (ש"ס):</w:t>
      </w:r>
      <w:r w:rsidRPr="00FA3448">
        <w:rPr>
          <w:rStyle w:val="TagStyle"/>
          <w:rtl/>
        </w:rPr>
        <w:t xml:space="preserve"> </w:t>
      </w:r>
      <w:r w:rsidRPr="009C4891">
        <w:rPr>
          <w:rStyle w:val="TagStyle"/>
          <w:rtl/>
        </w:rPr>
        <w:t>&lt;&lt; קריאה &gt;&gt;</w:t>
      </w:r>
      <w:r>
        <w:rPr>
          <w:rtl/>
        </w:rPr>
        <w:t xml:space="preserve">  </w:t>
      </w:r>
      <w:bookmarkEnd w:id="8791"/>
    </w:p>
    <w:p w:rsidR="005B5D37" w:rsidRDefault="005B5D37" w:rsidP="00E67AD8">
      <w:pPr>
        <w:rPr>
          <w:rtl/>
        </w:rPr>
      </w:pPr>
    </w:p>
    <w:p w:rsidR="005B5D37" w:rsidRDefault="005B5D37" w:rsidP="004D4059">
      <w:pPr>
        <w:rPr>
          <w:rtl/>
        </w:rPr>
      </w:pPr>
      <w:r>
        <w:rPr>
          <w:rFonts w:hint="cs"/>
          <w:rtl/>
        </w:rPr>
        <w:t>עם מי סיכמת?</w:t>
      </w:r>
    </w:p>
    <w:p w:rsidR="005B5D37" w:rsidRDefault="005B5D37" w:rsidP="004D4059">
      <w:pPr>
        <w:rPr>
          <w:rtl/>
        </w:rPr>
      </w:pPr>
    </w:p>
    <w:p w:rsidR="005B5D37" w:rsidRDefault="005B5D37" w:rsidP="004D4059">
      <w:pPr>
        <w:pStyle w:val="-"/>
        <w:rPr>
          <w:rtl/>
        </w:rPr>
      </w:pPr>
      <w:bookmarkStart w:id="8792" w:name="ET_speakercontinue_5296_132"/>
      <w:r w:rsidRPr="009C4891">
        <w:rPr>
          <w:rStyle w:val="TagStyle"/>
          <w:rtl/>
        </w:rPr>
        <w:t xml:space="preserve"> &lt;&lt; דובר_המשך &gt;&gt;</w:t>
      </w:r>
      <w:r w:rsidRPr="00FA3448">
        <w:rPr>
          <w:rStyle w:val="TagStyle"/>
          <w:rtl/>
        </w:rPr>
        <w:t xml:space="preserve"> </w:t>
      </w:r>
      <w:r>
        <w:rPr>
          <w:rtl/>
        </w:rPr>
        <w:t>יואב קיש (הליכוד):</w:t>
      </w:r>
      <w:r w:rsidRPr="00FA3448">
        <w:rPr>
          <w:rStyle w:val="TagStyle"/>
          <w:rtl/>
        </w:rPr>
        <w:t xml:space="preserve"> </w:t>
      </w:r>
      <w:r w:rsidRPr="009C4891">
        <w:rPr>
          <w:rStyle w:val="TagStyle"/>
          <w:rtl/>
        </w:rPr>
        <w:t>&lt;&lt; דובר_המשך &gt;&gt;</w:t>
      </w:r>
      <w:r>
        <w:rPr>
          <w:rtl/>
        </w:rPr>
        <w:t xml:space="preserve">  </w:t>
      </w:r>
      <w:bookmarkEnd w:id="8792"/>
    </w:p>
    <w:p w:rsidR="005B5D37" w:rsidRDefault="005B5D37" w:rsidP="00E67AD8">
      <w:pPr>
        <w:rPr>
          <w:rtl/>
        </w:rPr>
      </w:pPr>
    </w:p>
    <w:p w:rsidR="005B5D37" w:rsidRDefault="005B5D37" w:rsidP="00AA1559">
      <w:pPr>
        <w:rPr>
          <w:rtl/>
        </w:rPr>
      </w:pPr>
      <w:r>
        <w:rPr>
          <w:rFonts w:hint="cs"/>
          <w:rtl/>
        </w:rPr>
        <w:t xml:space="preserve">סיכמתי עם יושב-ראש ועדת כספים אלכס קושניר, </w:t>
      </w:r>
      <w:bookmarkStart w:id="8793" w:name="_ETM_Q27_751772"/>
      <w:bookmarkEnd w:id="8793"/>
      <w:r>
        <w:rPr>
          <w:rFonts w:hint="cs"/>
          <w:rtl/>
        </w:rPr>
        <w:t xml:space="preserve">והחוק הזה עובר בהסכמה של כל חברי הוועדה, ואני מחויב </w:t>
      </w:r>
      <w:bookmarkStart w:id="8794" w:name="_ETM_Q27_753425"/>
      <w:bookmarkEnd w:id="8794"/>
      <w:r>
        <w:rPr>
          <w:rFonts w:hint="cs"/>
          <w:rtl/>
        </w:rPr>
        <w:t xml:space="preserve">לסיכומים שלי עם יו"ר ועדת כספים. יו"ר ועדת כספים </w:t>
      </w:r>
      <w:r>
        <w:rPr>
          <w:rtl/>
        </w:rPr>
        <w:t>–</w:t>
      </w:r>
      <w:r>
        <w:rPr>
          <w:rFonts w:hint="cs"/>
          <w:rtl/>
        </w:rPr>
        <w:t xml:space="preserve"> יש לו אילוצים אחרים עם האוצר, שאני לא שותף להם, ו</w:t>
      </w:r>
      <w:bookmarkStart w:id="8795" w:name="_ETM_Q27_763232"/>
      <w:bookmarkEnd w:id="8795"/>
      <w:r>
        <w:rPr>
          <w:rFonts w:hint="cs"/>
          <w:rtl/>
        </w:rPr>
        <w:t xml:space="preserve">אני לא מסכים איתם. אני לא מסכים, ולכן אני מוכן </w:t>
      </w:r>
      <w:bookmarkStart w:id="8796" w:name="_ETM_Q27_767927"/>
      <w:bookmarkEnd w:id="8796"/>
      <w:r>
        <w:rPr>
          <w:rFonts w:hint="cs"/>
          <w:rtl/>
        </w:rPr>
        <w:t>להישאר צמוד למה שהיה בוועדת כספים בלבד, כפי שהתחייבתי. תודה.</w:t>
      </w:r>
      <w:bookmarkStart w:id="8797" w:name="_ETM_Q27_770652"/>
      <w:bookmarkEnd w:id="8797"/>
      <w:r>
        <w:rPr>
          <w:rFonts w:hint="cs"/>
          <w:rtl/>
        </w:rPr>
        <w:t xml:space="preserve"> </w:t>
      </w:r>
      <w:bookmarkStart w:id="8798" w:name="_ETM_Q27_665179"/>
      <w:bookmarkStart w:id="8799" w:name="TOR_Q28"/>
      <w:bookmarkEnd w:id="8798"/>
      <w:bookmarkEnd w:id="8799"/>
      <w:r>
        <w:rPr>
          <w:rFonts w:hint="cs"/>
          <w:rtl/>
        </w:rPr>
        <w:t>ולכן אני מוכן להישאר צמוד למה שהיה בוועדת הכספים בלבד, כפי שהתחייבתי. תודה.</w:t>
      </w:r>
    </w:p>
    <w:p w:rsidR="005B5D37" w:rsidRDefault="005B5D37" w:rsidP="004D4059">
      <w:pPr>
        <w:rPr>
          <w:rtl/>
        </w:rPr>
      </w:pPr>
      <w:bookmarkStart w:id="8800" w:name="_ETM_Q28_153501"/>
      <w:bookmarkStart w:id="8801" w:name="_ETM_Q28_153585"/>
      <w:bookmarkEnd w:id="8800"/>
      <w:bookmarkEnd w:id="8801"/>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bookmarkStart w:id="8802" w:name="_ETM_Q28_157101"/>
      <w:bookmarkEnd w:id="8802"/>
    </w:p>
    <w:p w:rsidR="005B5D37" w:rsidRDefault="005B5D37" w:rsidP="004D4059">
      <w:pPr>
        <w:rPr>
          <w:rtl/>
          <w:lang w:eastAsia="he-IL"/>
        </w:rPr>
      </w:pPr>
      <w:bookmarkStart w:id="8803" w:name="_ETM_Q28_157163"/>
      <w:bookmarkEnd w:id="8803"/>
      <w:r>
        <w:rPr>
          <w:rFonts w:hint="cs"/>
          <w:rtl/>
          <w:lang w:eastAsia="he-IL"/>
        </w:rPr>
        <w:t>תודה.</w:t>
      </w:r>
      <w:bookmarkStart w:id="8804" w:name="_ETM_Q28_174210"/>
      <w:bookmarkEnd w:id="8804"/>
      <w:r>
        <w:rPr>
          <w:rFonts w:hint="cs"/>
          <w:rtl/>
          <w:lang w:eastAsia="he-IL"/>
        </w:rPr>
        <w:t xml:space="preserve"> </w:t>
      </w:r>
      <w:bookmarkStart w:id="8805" w:name="_ETM_Q28_174274"/>
      <w:bookmarkStart w:id="8806" w:name="_ETM_Q28_174337"/>
      <w:bookmarkStart w:id="8807" w:name="_ETM_Q28_174416"/>
      <w:bookmarkEnd w:id="8805"/>
      <w:bookmarkEnd w:id="8806"/>
      <w:bookmarkEnd w:id="8807"/>
      <w:r>
        <w:rPr>
          <w:rFonts w:hint="cs"/>
          <w:rtl/>
          <w:lang w:eastAsia="he-IL"/>
        </w:rPr>
        <w:t xml:space="preserve">חברי הכנסת </w:t>
      </w:r>
      <w:r w:rsidR="00E67AD8">
        <w:rPr>
          <w:rFonts w:hint="cs"/>
          <w:rtl/>
          <w:lang w:eastAsia="he-IL"/>
        </w:rPr>
        <w:t>– – –</w:t>
      </w:r>
      <w:r>
        <w:rPr>
          <w:rFonts w:hint="cs"/>
          <w:rtl/>
          <w:lang w:eastAsia="he-IL"/>
        </w:rPr>
        <w:t xml:space="preserve">  </w:t>
      </w:r>
      <w:bookmarkStart w:id="8808" w:name="_ETM_Q28_174916"/>
      <w:bookmarkEnd w:id="8808"/>
    </w:p>
    <w:p w:rsidR="005B5D37" w:rsidRPr="00AA1559" w:rsidRDefault="005B5D37" w:rsidP="004D4059">
      <w:pPr>
        <w:rPr>
          <w:rtl/>
        </w:rPr>
      </w:pPr>
      <w:bookmarkStart w:id="8809" w:name="_ETM_Q28_174994"/>
      <w:bookmarkEnd w:id="8809"/>
    </w:p>
    <w:p w:rsidR="005B5D37" w:rsidRDefault="005B5D37" w:rsidP="004D4059">
      <w:pPr>
        <w:pStyle w:val="af6"/>
        <w:rPr>
          <w:rtl/>
        </w:rPr>
      </w:pPr>
      <w:bookmarkStart w:id="8810" w:name="ET_interruption_6210_6"/>
      <w:r w:rsidRPr="003539C8">
        <w:rPr>
          <w:rStyle w:val="TagStyle"/>
          <w:rtl/>
        </w:rPr>
        <w:t xml:space="preserve"> &lt;&lt; קריאה &gt;&gt;</w:t>
      </w:r>
      <w:r w:rsidRPr="00D07A0F">
        <w:rPr>
          <w:rStyle w:val="TagStyle"/>
          <w:rtl/>
        </w:rPr>
        <w:t xml:space="preserve"> </w:t>
      </w:r>
      <w:r>
        <w:rPr>
          <w:rtl/>
        </w:rPr>
        <w:t>השר במשרד האוצר חמד עמאר:</w:t>
      </w:r>
      <w:r w:rsidRPr="00D07A0F">
        <w:rPr>
          <w:rStyle w:val="TagStyle"/>
          <w:rtl/>
        </w:rPr>
        <w:t xml:space="preserve"> </w:t>
      </w:r>
      <w:r w:rsidRPr="003539C8">
        <w:rPr>
          <w:rStyle w:val="TagStyle"/>
          <w:rtl/>
        </w:rPr>
        <w:t>&lt;&lt; קריאה &gt;&gt;</w:t>
      </w:r>
      <w:r>
        <w:rPr>
          <w:rtl/>
        </w:rPr>
        <w:t xml:space="preserve">   </w:t>
      </w:r>
      <w:bookmarkEnd w:id="8810"/>
    </w:p>
    <w:p w:rsidR="005B5D37" w:rsidRDefault="005B5D37" w:rsidP="00E67AD8">
      <w:pPr>
        <w:rPr>
          <w:rtl/>
          <w:lang w:eastAsia="he-IL"/>
        </w:rPr>
      </w:pPr>
    </w:p>
    <w:p w:rsidR="005B5D37" w:rsidRPr="00D07A0F" w:rsidRDefault="005B5D37" w:rsidP="004D4059">
      <w:pPr>
        <w:rPr>
          <w:rtl/>
          <w:lang w:eastAsia="he-IL"/>
        </w:rPr>
      </w:pPr>
      <w:bookmarkStart w:id="8811" w:name="_ETM_Q28_176575"/>
      <w:bookmarkEnd w:id="8811"/>
      <w:r>
        <w:rPr>
          <w:rFonts w:hint="cs"/>
          <w:rtl/>
          <w:lang w:eastAsia="he-IL"/>
        </w:rPr>
        <w:t xml:space="preserve">אני ביקשתי </w:t>
      </w:r>
      <w:bookmarkStart w:id="8812" w:name="_ETM_Q28_172918"/>
      <w:bookmarkEnd w:id="8812"/>
      <w:r>
        <w:rPr>
          <w:rFonts w:hint="cs"/>
          <w:rtl/>
          <w:lang w:eastAsia="he-IL"/>
        </w:rPr>
        <w:t>הצבעה שמית</w:t>
      </w:r>
      <w:bookmarkStart w:id="8813" w:name="_ETM_Q28_170125"/>
      <w:bookmarkEnd w:id="8813"/>
      <w:r>
        <w:rPr>
          <w:rFonts w:hint="cs"/>
          <w:rtl/>
          <w:lang w:eastAsia="he-IL"/>
        </w:rPr>
        <w:t>.</w:t>
      </w:r>
    </w:p>
    <w:p w:rsidR="005B5D37" w:rsidRDefault="005B5D37" w:rsidP="004D4059">
      <w:pPr>
        <w:rPr>
          <w:rtl/>
          <w:lang w:eastAsia="he-IL"/>
        </w:rPr>
      </w:pPr>
      <w:bookmarkStart w:id="8814" w:name="_ETM_Q28_154461"/>
      <w:bookmarkEnd w:id="8814"/>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bookmarkStart w:id="8815" w:name="_ETM_Q28_177542"/>
      <w:bookmarkEnd w:id="8815"/>
    </w:p>
    <w:p w:rsidR="005B5D37" w:rsidRDefault="005B5D37" w:rsidP="004D4059">
      <w:pPr>
        <w:rPr>
          <w:rtl/>
          <w:lang w:eastAsia="he-IL"/>
        </w:rPr>
      </w:pPr>
      <w:bookmarkStart w:id="8816" w:name="_ETM_Q28_177639"/>
      <w:bookmarkEnd w:id="8816"/>
      <w:r>
        <w:rPr>
          <w:rFonts w:hint="cs"/>
          <w:rtl/>
          <w:lang w:eastAsia="he-IL"/>
        </w:rPr>
        <w:t>הצבעה שמית.</w:t>
      </w:r>
      <w:bookmarkStart w:id="8817" w:name="_ETM_Q28_174057"/>
      <w:bookmarkEnd w:id="8817"/>
    </w:p>
    <w:p w:rsidR="005B5D37" w:rsidRDefault="005B5D37" w:rsidP="004D4059">
      <w:pPr>
        <w:rPr>
          <w:rtl/>
          <w:lang w:eastAsia="he-IL"/>
        </w:rPr>
      </w:pPr>
      <w:bookmarkStart w:id="8818" w:name="_ETM_Q28_174126"/>
      <w:bookmarkStart w:id="8819" w:name="_ETM_Q28_174185"/>
      <w:bookmarkStart w:id="8820" w:name="_ETM_Q28_174263"/>
      <w:bookmarkEnd w:id="8818"/>
      <w:bookmarkEnd w:id="8819"/>
      <w:bookmarkEnd w:id="8820"/>
    </w:p>
    <w:p w:rsidR="005B5D37" w:rsidRDefault="005B5D37" w:rsidP="004D4059">
      <w:pPr>
        <w:pStyle w:val="af6"/>
        <w:rPr>
          <w:rtl/>
        </w:rPr>
      </w:pPr>
      <w:bookmarkStart w:id="8821" w:name="ET_interruption_6210_7"/>
      <w:r w:rsidRPr="003539C8">
        <w:rPr>
          <w:rStyle w:val="TagStyle"/>
          <w:rtl/>
        </w:rPr>
        <w:t xml:space="preserve"> &lt;&lt; קריאה &gt;&gt;</w:t>
      </w:r>
      <w:r w:rsidRPr="00D07A0F">
        <w:rPr>
          <w:rStyle w:val="TagStyle"/>
          <w:rtl/>
        </w:rPr>
        <w:t xml:space="preserve"> </w:t>
      </w:r>
      <w:r>
        <w:rPr>
          <w:rtl/>
        </w:rPr>
        <w:t>השר במשרד האוצר חמד עמאר:</w:t>
      </w:r>
      <w:r w:rsidRPr="00D07A0F">
        <w:rPr>
          <w:rStyle w:val="TagStyle"/>
          <w:rtl/>
        </w:rPr>
        <w:t xml:space="preserve"> </w:t>
      </w:r>
      <w:r w:rsidRPr="003539C8">
        <w:rPr>
          <w:rStyle w:val="TagStyle"/>
          <w:rtl/>
        </w:rPr>
        <w:t>&lt;&lt; קריאה &gt;&gt;</w:t>
      </w:r>
      <w:r>
        <w:rPr>
          <w:rtl/>
        </w:rPr>
        <w:t xml:space="preserve">   </w:t>
      </w:r>
      <w:bookmarkEnd w:id="8821"/>
    </w:p>
    <w:p w:rsidR="005B5D37" w:rsidRDefault="005B5D37" w:rsidP="00E67AD8">
      <w:pPr>
        <w:rPr>
          <w:rtl/>
          <w:lang w:eastAsia="he-IL"/>
        </w:rPr>
      </w:pPr>
    </w:p>
    <w:p w:rsidR="005B5D37" w:rsidRPr="00D07A0F" w:rsidRDefault="005B5D37" w:rsidP="004D4059">
      <w:pPr>
        <w:rPr>
          <w:rtl/>
          <w:lang w:eastAsia="he-IL"/>
        </w:rPr>
      </w:pPr>
      <w:bookmarkStart w:id="8822" w:name="_ETM_Q28_177499"/>
      <w:bookmarkEnd w:id="8822"/>
      <w:r>
        <w:rPr>
          <w:rFonts w:hint="cs"/>
          <w:rtl/>
          <w:lang w:eastAsia="he-IL"/>
        </w:rPr>
        <w:t>הממשלה מתנגדת להצעת החוק. הצבעה שמית.</w:t>
      </w:r>
    </w:p>
    <w:p w:rsidR="005B5D37" w:rsidRDefault="005B5D37" w:rsidP="004D4059">
      <w:pPr>
        <w:rPr>
          <w:rtl/>
          <w:lang w:eastAsia="he-IL"/>
        </w:rPr>
      </w:pPr>
      <w:bookmarkStart w:id="8823" w:name="_ETM_Q28_156290"/>
      <w:bookmarkEnd w:id="8823"/>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824" w:name="_ETM_Q28_175203"/>
      <w:bookmarkEnd w:id="8824"/>
      <w:r>
        <w:rPr>
          <w:rFonts w:hint="cs"/>
          <w:rtl/>
          <w:lang w:eastAsia="he-IL"/>
        </w:rPr>
        <w:t>הבנתי.</w:t>
      </w:r>
      <w:bookmarkStart w:id="8825" w:name="_ETM_Q28_179728"/>
      <w:bookmarkEnd w:id="8825"/>
      <w:r>
        <w:rPr>
          <w:rFonts w:hint="cs"/>
          <w:rtl/>
          <w:lang w:eastAsia="he-IL"/>
        </w:rPr>
        <w:t xml:space="preserve"> הממשלה הודיעה על התנגדותה להצעת החוק, וכן ביקשה הצבעה שמית.</w:t>
      </w:r>
      <w:bookmarkStart w:id="8826" w:name="_ETM_Q28_187219"/>
      <w:bookmarkEnd w:id="8826"/>
      <w:r>
        <w:rPr>
          <w:rFonts w:hint="cs"/>
          <w:rtl/>
          <w:lang w:eastAsia="he-IL"/>
        </w:rPr>
        <w:t xml:space="preserve"> על כן, אנחנו עוברים להצבעה.</w:t>
      </w:r>
      <w:bookmarkStart w:id="8827" w:name="_ETM_Q28_185384"/>
      <w:bookmarkEnd w:id="8827"/>
      <w:r>
        <w:rPr>
          <w:rFonts w:hint="cs"/>
          <w:rtl/>
          <w:lang w:eastAsia="he-IL"/>
        </w:rPr>
        <w:t xml:space="preserve"> מזכירת הכנסת, נא לקרוא בשמות </w:t>
      </w:r>
      <w:bookmarkStart w:id="8828" w:name="_ETM_Q28_190440"/>
      <w:bookmarkEnd w:id="8828"/>
      <w:r>
        <w:rPr>
          <w:rFonts w:hint="cs"/>
          <w:rtl/>
          <w:lang w:eastAsia="he-IL"/>
        </w:rPr>
        <w:t>חברי הכנסת.</w:t>
      </w:r>
    </w:p>
    <w:p w:rsidR="005B5D37" w:rsidRDefault="005B5D37" w:rsidP="004D4059">
      <w:pPr>
        <w:rPr>
          <w:rtl/>
          <w:lang w:eastAsia="he-IL"/>
        </w:rPr>
      </w:pPr>
    </w:p>
    <w:p w:rsidR="005B5D37" w:rsidRDefault="005B5D37" w:rsidP="004D4059">
      <w:pPr>
        <w:pStyle w:val="af6"/>
        <w:rPr>
          <w:rtl/>
        </w:rPr>
      </w:pPr>
      <w:bookmarkStart w:id="8829" w:name="ET_interruption_קר_אה_10"/>
      <w:r w:rsidRPr="003539C8">
        <w:rPr>
          <w:rStyle w:val="TagStyle"/>
          <w:rtl/>
        </w:rPr>
        <w:t xml:space="preserve"> &lt;&lt; קריאה &gt;&gt;</w:t>
      </w:r>
      <w:r w:rsidRPr="00D07A0F">
        <w:rPr>
          <w:rStyle w:val="TagStyle"/>
          <w:rtl/>
        </w:rPr>
        <w:t xml:space="preserve"> </w:t>
      </w:r>
      <w:r>
        <w:rPr>
          <w:rtl/>
        </w:rPr>
        <w:t>קריאה:</w:t>
      </w:r>
      <w:r w:rsidRPr="00D07A0F">
        <w:rPr>
          <w:rStyle w:val="TagStyle"/>
          <w:rtl/>
        </w:rPr>
        <w:t xml:space="preserve"> </w:t>
      </w:r>
      <w:r w:rsidRPr="003539C8">
        <w:rPr>
          <w:rStyle w:val="TagStyle"/>
          <w:rtl/>
        </w:rPr>
        <w:t>&lt;&lt; קריאה &gt;&gt;</w:t>
      </w:r>
      <w:r>
        <w:rPr>
          <w:rtl/>
        </w:rPr>
        <w:t xml:space="preserve">   </w:t>
      </w:r>
      <w:bookmarkEnd w:id="8829"/>
    </w:p>
    <w:p w:rsidR="005B5D37" w:rsidRDefault="005B5D37" w:rsidP="00E67AD8">
      <w:pPr>
        <w:rPr>
          <w:rtl/>
          <w:lang w:eastAsia="he-IL"/>
        </w:rPr>
      </w:pPr>
    </w:p>
    <w:p w:rsidR="005B5D37" w:rsidRDefault="005B5D37" w:rsidP="004D4059">
      <w:pPr>
        <w:rPr>
          <w:rtl/>
          <w:lang w:eastAsia="he-IL"/>
        </w:rPr>
      </w:pPr>
      <w:r>
        <w:rPr>
          <w:rFonts w:hint="cs"/>
          <w:rtl/>
          <w:lang w:eastAsia="he-IL"/>
        </w:rPr>
        <w:t>למה? למה?</w:t>
      </w:r>
      <w:bookmarkStart w:id="8830" w:name="_ETM_Q28_186583"/>
      <w:bookmarkEnd w:id="8830"/>
    </w:p>
    <w:p w:rsidR="005B5D37" w:rsidRDefault="005B5D37" w:rsidP="004D4059">
      <w:pPr>
        <w:rPr>
          <w:rtl/>
          <w:lang w:eastAsia="he-IL"/>
        </w:rPr>
      </w:pPr>
      <w:bookmarkStart w:id="8831" w:name="_ETM_Q28_186655"/>
      <w:bookmarkStart w:id="8832" w:name="_ETM_Q28_191303"/>
      <w:bookmarkStart w:id="8833" w:name="_ETM_Q28_191371"/>
      <w:bookmarkEnd w:id="8831"/>
      <w:bookmarkEnd w:id="8832"/>
      <w:bookmarkEnd w:id="8833"/>
    </w:p>
    <w:p w:rsidR="005B5D37" w:rsidRDefault="005B5D37" w:rsidP="004D4059">
      <w:pPr>
        <w:pStyle w:val="af6"/>
        <w:rPr>
          <w:rtl/>
        </w:rPr>
      </w:pPr>
      <w:bookmarkStart w:id="8834" w:name="ET_interruption_קריאות_11"/>
      <w:r w:rsidRPr="003539C8">
        <w:rPr>
          <w:rStyle w:val="TagStyle"/>
          <w:rtl/>
        </w:rPr>
        <w:t xml:space="preserve"> &lt;&lt; קריאה &gt;&gt;</w:t>
      </w:r>
      <w:r w:rsidRPr="00D07A0F">
        <w:rPr>
          <w:rStyle w:val="TagStyle"/>
          <w:rtl/>
        </w:rPr>
        <w:t xml:space="preserve"> </w:t>
      </w:r>
      <w:r>
        <w:rPr>
          <w:rtl/>
        </w:rPr>
        <w:t>קריאות:</w:t>
      </w:r>
      <w:r w:rsidRPr="00D07A0F">
        <w:rPr>
          <w:rStyle w:val="TagStyle"/>
          <w:rtl/>
        </w:rPr>
        <w:t xml:space="preserve"> </w:t>
      </w:r>
      <w:r w:rsidRPr="003539C8">
        <w:rPr>
          <w:rStyle w:val="TagStyle"/>
          <w:rtl/>
        </w:rPr>
        <w:t>&lt;&lt; קריאה &gt;&gt;</w:t>
      </w:r>
      <w:r>
        <w:rPr>
          <w:rtl/>
        </w:rPr>
        <w:t xml:space="preserve">   </w:t>
      </w:r>
      <w:bookmarkEnd w:id="8834"/>
    </w:p>
    <w:p w:rsidR="005B5D37" w:rsidRDefault="005B5D37" w:rsidP="00E67AD8">
      <w:pPr>
        <w:rPr>
          <w:rtl/>
          <w:lang w:eastAsia="he-IL"/>
        </w:rPr>
      </w:pPr>
    </w:p>
    <w:p w:rsidR="005B5D37" w:rsidRDefault="00E67AD8" w:rsidP="004D4059">
      <w:pPr>
        <w:rPr>
          <w:lang w:eastAsia="he-IL"/>
        </w:rPr>
      </w:pPr>
      <w:bookmarkStart w:id="8835" w:name="_ETM_Q28_194943"/>
      <w:bookmarkStart w:id="8836" w:name="_ETM_Q28_195189"/>
      <w:bookmarkStart w:id="8837" w:name="_ETM_Q28_195261"/>
      <w:bookmarkEnd w:id="8835"/>
      <w:bookmarkEnd w:id="8836"/>
      <w:bookmarkEnd w:id="8837"/>
      <w:r>
        <w:rPr>
          <w:rFonts w:hint="cs"/>
          <w:rtl/>
          <w:lang w:eastAsia="he-IL"/>
        </w:rPr>
        <w:t>– – –</w:t>
      </w:r>
      <w:bookmarkStart w:id="8838" w:name="_ETM_Q28_196454"/>
      <w:bookmarkEnd w:id="8838"/>
    </w:p>
    <w:p w:rsidR="005B5D37" w:rsidRDefault="005B5D37" w:rsidP="004D4059">
      <w:pPr>
        <w:rPr>
          <w:rtl/>
          <w:lang w:eastAsia="he-IL"/>
        </w:rPr>
      </w:pPr>
      <w:bookmarkStart w:id="8839" w:name="_ETM_Q28_196533"/>
      <w:bookmarkEnd w:id="8839"/>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840" w:name="_ETM_Q28_196183"/>
      <w:bookmarkEnd w:id="8840"/>
      <w:r>
        <w:rPr>
          <w:rFonts w:hint="cs"/>
          <w:rtl/>
          <w:lang w:eastAsia="he-IL"/>
        </w:rPr>
        <w:t>בבקשה.</w:t>
      </w:r>
      <w:bookmarkStart w:id="8841" w:name="_ETM_Q28_196172"/>
      <w:bookmarkEnd w:id="8841"/>
      <w:r>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bookmarkStart w:id="8842" w:name="ET_interruption_קר_אה_14"/>
      <w:r w:rsidRPr="003539C8">
        <w:rPr>
          <w:rStyle w:val="TagStyle"/>
          <w:rtl/>
        </w:rPr>
        <w:t xml:space="preserve"> &lt;&lt; קריאה &gt;&gt;</w:t>
      </w:r>
      <w:r w:rsidRPr="00D07A0F">
        <w:rPr>
          <w:rStyle w:val="TagStyle"/>
          <w:rtl/>
        </w:rPr>
        <w:t xml:space="preserve"> </w:t>
      </w:r>
      <w:r>
        <w:rPr>
          <w:rtl/>
        </w:rPr>
        <w:t>קריאה:</w:t>
      </w:r>
      <w:r w:rsidRPr="00D07A0F">
        <w:rPr>
          <w:rStyle w:val="TagStyle"/>
          <w:rtl/>
        </w:rPr>
        <w:t xml:space="preserve"> </w:t>
      </w:r>
      <w:r w:rsidRPr="003539C8">
        <w:rPr>
          <w:rStyle w:val="TagStyle"/>
          <w:rtl/>
        </w:rPr>
        <w:t>&lt;&lt; קריאה &gt;&gt;</w:t>
      </w:r>
      <w:r>
        <w:rPr>
          <w:rtl/>
        </w:rPr>
        <w:t xml:space="preserve">   </w:t>
      </w:r>
      <w:bookmarkEnd w:id="8842"/>
    </w:p>
    <w:p w:rsidR="005B5D37" w:rsidRDefault="005B5D37" w:rsidP="00E67AD8">
      <w:pPr>
        <w:rPr>
          <w:rtl/>
          <w:lang w:eastAsia="he-IL"/>
        </w:rPr>
      </w:pPr>
    </w:p>
    <w:p w:rsidR="005B5D37" w:rsidRDefault="00E67AD8" w:rsidP="004D4059">
      <w:pPr>
        <w:rPr>
          <w:lang w:eastAsia="he-IL"/>
        </w:rPr>
      </w:pPr>
      <w:bookmarkStart w:id="8843" w:name="_ETM_Q28_197165"/>
      <w:bookmarkEnd w:id="8843"/>
      <w:r>
        <w:rPr>
          <w:rFonts w:hint="cs"/>
          <w:rtl/>
          <w:lang w:eastAsia="he-IL"/>
        </w:rPr>
        <w:t>– – –</w:t>
      </w:r>
      <w:bookmarkStart w:id="8844" w:name="_ETM_Q28_198955"/>
      <w:bookmarkEnd w:id="8844"/>
    </w:p>
    <w:p w:rsidR="005B5D37" w:rsidRPr="00D07A0F" w:rsidRDefault="005B5D37" w:rsidP="004D4059">
      <w:pPr>
        <w:rPr>
          <w:rtl/>
          <w:lang w:eastAsia="he-IL"/>
        </w:rPr>
      </w:pPr>
      <w:bookmarkStart w:id="8845" w:name="_ETM_Q28_199042"/>
      <w:bookmarkEnd w:id="8845"/>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Pr="00D07A0F" w:rsidRDefault="005B5D37" w:rsidP="004D4059">
      <w:pPr>
        <w:rPr>
          <w:rtl/>
          <w:lang w:eastAsia="he-IL"/>
        </w:rPr>
      </w:pPr>
      <w:bookmarkStart w:id="8846" w:name="_ETM_Q28_197170"/>
      <w:bookmarkEnd w:id="8846"/>
    </w:p>
    <w:p w:rsidR="005B5D37" w:rsidRDefault="005B5D37" w:rsidP="004D4059">
      <w:pPr>
        <w:rPr>
          <w:rtl/>
          <w:lang w:eastAsia="he-IL"/>
        </w:rPr>
      </w:pPr>
      <w:r>
        <w:rPr>
          <w:rFonts w:hint="cs"/>
          <w:rtl/>
          <w:lang w:eastAsia="he-IL"/>
        </w:rPr>
        <w:t xml:space="preserve">בבקשה, אנחנו התחלנו להצביע. אנחנו </w:t>
      </w:r>
      <w:bookmarkStart w:id="8847" w:name="_ETM_Q28_195832"/>
      <w:bookmarkEnd w:id="8847"/>
      <w:r>
        <w:rPr>
          <w:rFonts w:hint="cs"/>
          <w:rtl/>
          <w:lang w:eastAsia="he-IL"/>
        </w:rPr>
        <w:t>התחלנו להצביע.</w:t>
      </w:r>
      <w:bookmarkStart w:id="8848" w:name="_ETM_Q28_201229"/>
      <w:bookmarkEnd w:id="8848"/>
    </w:p>
    <w:p w:rsidR="005B5D37" w:rsidRDefault="005B5D37" w:rsidP="004D4059">
      <w:pPr>
        <w:rPr>
          <w:rtl/>
          <w:lang w:eastAsia="he-IL"/>
        </w:rPr>
      </w:pPr>
      <w:bookmarkStart w:id="8849" w:name="_ETM_Q28_201299"/>
      <w:bookmarkEnd w:id="8849"/>
    </w:p>
    <w:p w:rsidR="005B5D37" w:rsidRDefault="005B5D37" w:rsidP="004D4059">
      <w:pPr>
        <w:pStyle w:val="af6"/>
        <w:rPr>
          <w:rtl/>
        </w:rPr>
      </w:pPr>
      <w:bookmarkStart w:id="8850" w:name="ET_interruption_5857_15"/>
      <w:r w:rsidRPr="003539C8">
        <w:rPr>
          <w:rStyle w:val="TagStyle"/>
          <w:rtl/>
        </w:rPr>
        <w:t xml:space="preserve"> &lt;&lt; קריאה &gt;&gt;</w:t>
      </w:r>
      <w:r w:rsidRPr="00D07A0F">
        <w:rPr>
          <w:rStyle w:val="TagStyle"/>
          <w:rtl/>
        </w:rPr>
        <w:t xml:space="preserve"> </w:t>
      </w:r>
      <w:r>
        <w:rPr>
          <w:rtl/>
        </w:rPr>
        <w:t>אלכס קושניר (ישראל ביתנו):</w:t>
      </w:r>
      <w:r w:rsidRPr="00D07A0F">
        <w:rPr>
          <w:rStyle w:val="TagStyle"/>
          <w:rtl/>
        </w:rPr>
        <w:t xml:space="preserve"> </w:t>
      </w:r>
      <w:r w:rsidRPr="003539C8">
        <w:rPr>
          <w:rStyle w:val="TagStyle"/>
          <w:rtl/>
        </w:rPr>
        <w:t>&lt;&lt; קריאה &gt;&gt;</w:t>
      </w:r>
      <w:r>
        <w:rPr>
          <w:rtl/>
        </w:rPr>
        <w:t xml:space="preserve">   </w:t>
      </w:r>
      <w:bookmarkEnd w:id="8850"/>
    </w:p>
    <w:p w:rsidR="005B5D37" w:rsidRDefault="005B5D37" w:rsidP="00E67AD8">
      <w:pPr>
        <w:rPr>
          <w:rtl/>
          <w:lang w:eastAsia="he-IL"/>
        </w:rPr>
      </w:pPr>
    </w:p>
    <w:p w:rsidR="005B5D37" w:rsidRPr="00D07A0F" w:rsidRDefault="00E67AD8" w:rsidP="004D4059">
      <w:pPr>
        <w:rPr>
          <w:rtl/>
          <w:lang w:eastAsia="he-IL"/>
        </w:rPr>
      </w:pPr>
      <w:bookmarkStart w:id="8851" w:name="_ETM_Q28_203815"/>
      <w:bookmarkEnd w:id="8851"/>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8852" w:name="_ETM_Q28_197536"/>
      <w:bookmarkStart w:id="8853" w:name="_ETM_Q28_197626"/>
      <w:bookmarkEnd w:id="8852"/>
      <w:bookmarkEnd w:id="8853"/>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854" w:name="_ETM_Q28_203526"/>
      <w:bookmarkEnd w:id="8854"/>
      <w:r>
        <w:rPr>
          <w:rFonts w:hint="cs"/>
          <w:rtl/>
          <w:lang w:eastAsia="he-IL"/>
        </w:rPr>
        <w:t>אין דבר כזה.</w:t>
      </w:r>
    </w:p>
    <w:p w:rsidR="005B5D37" w:rsidRDefault="005B5D37" w:rsidP="004D4059">
      <w:pPr>
        <w:rPr>
          <w:rtl/>
          <w:lang w:eastAsia="he-IL"/>
        </w:rPr>
      </w:pPr>
      <w:bookmarkStart w:id="8855" w:name="_ETM_Q28_205832"/>
      <w:bookmarkStart w:id="8856" w:name="_ETM_Q28_205919"/>
      <w:bookmarkEnd w:id="8855"/>
      <w:bookmarkEnd w:id="8856"/>
    </w:p>
    <w:p w:rsidR="005B5D37" w:rsidRDefault="005B5D37" w:rsidP="004D4059">
      <w:pPr>
        <w:rPr>
          <w:rtl/>
          <w:lang w:eastAsia="he-IL"/>
        </w:rPr>
      </w:pPr>
      <w:bookmarkStart w:id="8857" w:name="_ETM_Q28_205961"/>
      <w:bookmarkStart w:id="8858" w:name="_ETM_Q28_206056"/>
      <w:bookmarkEnd w:id="8857"/>
      <w:bookmarkEnd w:id="8858"/>
      <w:r>
        <w:rPr>
          <w:rFonts w:hint="cs"/>
          <w:rtl/>
          <w:lang w:eastAsia="he-IL"/>
        </w:rPr>
        <w:t xml:space="preserve">נא לקרוא בשמות </w:t>
      </w:r>
      <w:bookmarkStart w:id="8859" w:name="_ETM_Q28_202282"/>
      <w:bookmarkEnd w:id="8859"/>
      <w:r>
        <w:rPr>
          <w:rFonts w:hint="cs"/>
          <w:rtl/>
          <w:lang w:eastAsia="he-IL"/>
        </w:rPr>
        <w:t>חברי הכנסת. בבקשה.</w:t>
      </w:r>
    </w:p>
    <w:p w:rsidR="005B5D37" w:rsidRPr="00D07A0F" w:rsidRDefault="005B5D37" w:rsidP="004D4059">
      <w:pPr>
        <w:rPr>
          <w:rtl/>
          <w:lang w:eastAsia="he-IL"/>
        </w:rPr>
      </w:pPr>
      <w:bookmarkStart w:id="8860" w:name="_ETM_Q28_205417"/>
      <w:bookmarkStart w:id="8861" w:name="_ETM_Q28_205507"/>
      <w:bookmarkEnd w:id="8860"/>
      <w:bookmarkEnd w:id="8861"/>
    </w:p>
    <w:p w:rsidR="005B5D37" w:rsidRDefault="005B5D37" w:rsidP="004D4059">
      <w:pPr>
        <w:pStyle w:val="af6"/>
        <w:rPr>
          <w:rtl/>
        </w:rPr>
      </w:pPr>
      <w:bookmarkStart w:id="8862" w:name="ET_interruption_4926_9"/>
      <w:r w:rsidRPr="003539C8">
        <w:rPr>
          <w:rStyle w:val="TagStyle"/>
          <w:rtl/>
        </w:rPr>
        <w:t xml:space="preserve"> &lt;&lt;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r>
        <w:rPr>
          <w:rtl/>
        </w:rPr>
        <w:t xml:space="preserve">   </w:t>
      </w:r>
      <w:bookmarkEnd w:id="8862"/>
    </w:p>
    <w:p w:rsidR="005B5D37" w:rsidRDefault="005B5D37" w:rsidP="00060755">
      <w:pPr>
        <w:ind w:firstLine="0"/>
        <w:rPr>
          <w:rtl/>
          <w:lang w:eastAsia="he-IL"/>
        </w:rPr>
      </w:pPr>
      <w:r>
        <w:rPr>
          <w:rFonts w:hint="cs"/>
          <w:rtl/>
          <w:lang w:eastAsia="he-IL"/>
        </w:rPr>
        <w:t>(קוראת בשם חבר הכנסת)</w:t>
      </w:r>
    </w:p>
    <w:p w:rsidR="005B5D37" w:rsidRDefault="005B5D37" w:rsidP="004D4059">
      <w:pPr>
        <w:rPr>
          <w:rtl/>
          <w:lang w:eastAsia="he-IL"/>
        </w:rPr>
      </w:pPr>
    </w:p>
    <w:p w:rsidR="005B5D37" w:rsidRDefault="005B5D37" w:rsidP="004D405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bookmarkStart w:id="8863" w:name="_ETM_Q28_213469"/>
      <w:bookmarkEnd w:id="8863"/>
    </w:p>
    <w:p w:rsidR="005B5D37" w:rsidRDefault="005B5D37" w:rsidP="004D4059">
      <w:pPr>
        <w:rPr>
          <w:rtl/>
          <w:lang w:eastAsia="he-IL"/>
        </w:rPr>
      </w:pPr>
      <w:bookmarkStart w:id="8864" w:name="_ETM_Q28_213527"/>
      <w:bookmarkStart w:id="8865" w:name="_ETM_Q28_207521"/>
      <w:bookmarkStart w:id="8866" w:name="_ETM_Q28_210160"/>
      <w:bookmarkEnd w:id="8864"/>
      <w:bookmarkEnd w:id="8865"/>
      <w:bookmarkEnd w:id="8866"/>
    </w:p>
    <w:p w:rsidR="005B5D37" w:rsidRDefault="005B5D37" w:rsidP="004D4059">
      <w:pPr>
        <w:pStyle w:val="af6"/>
        <w:rPr>
          <w:rtl/>
        </w:rPr>
      </w:pPr>
      <w:bookmarkStart w:id="8867" w:name="ET_interruption_קר_אה_88"/>
      <w:r w:rsidRPr="003539C8">
        <w:rPr>
          <w:rStyle w:val="TagStyle"/>
          <w:rtl/>
        </w:rPr>
        <w:t xml:space="preserve"> &lt;&lt; קריאה &gt;&gt;</w:t>
      </w:r>
      <w:r w:rsidRPr="0016208C">
        <w:rPr>
          <w:rStyle w:val="TagStyle"/>
          <w:rtl/>
        </w:rPr>
        <w:t xml:space="preserve"> </w:t>
      </w:r>
      <w:r>
        <w:rPr>
          <w:rtl/>
        </w:rPr>
        <w:t>קריאה:</w:t>
      </w:r>
      <w:r w:rsidRPr="0016208C">
        <w:rPr>
          <w:rStyle w:val="TagStyle"/>
          <w:rtl/>
        </w:rPr>
        <w:t xml:space="preserve"> </w:t>
      </w:r>
      <w:r w:rsidRPr="003539C8">
        <w:rPr>
          <w:rStyle w:val="TagStyle"/>
          <w:rtl/>
        </w:rPr>
        <w:t>&lt;&lt; קריאה &gt;&gt;</w:t>
      </w:r>
      <w:r>
        <w:rPr>
          <w:rtl/>
        </w:rPr>
        <w:t xml:space="preserve">   </w:t>
      </w:r>
      <w:bookmarkEnd w:id="8867"/>
    </w:p>
    <w:p w:rsidR="005B5D37" w:rsidRDefault="005B5D37" w:rsidP="00E67AD8">
      <w:pPr>
        <w:rPr>
          <w:rtl/>
          <w:lang w:eastAsia="he-IL"/>
        </w:rPr>
      </w:pPr>
    </w:p>
    <w:p w:rsidR="005B5D37" w:rsidRDefault="005B5D37" w:rsidP="004D4059">
      <w:pPr>
        <w:rPr>
          <w:rtl/>
          <w:lang w:eastAsia="he-IL"/>
        </w:rPr>
      </w:pPr>
      <w:bookmarkStart w:id="8868" w:name="_ETM_Q28_202945"/>
      <w:bookmarkStart w:id="8869" w:name="_ETM_Q28_203196"/>
      <w:bookmarkEnd w:id="8868"/>
      <w:bookmarkEnd w:id="8869"/>
      <w:r>
        <w:rPr>
          <w:rFonts w:hint="cs"/>
          <w:rtl/>
          <w:lang w:eastAsia="he-IL"/>
        </w:rPr>
        <w:t>ה</w:t>
      </w:r>
      <w:bookmarkStart w:id="8870" w:name="_ETM_Q28_203267"/>
      <w:bookmarkEnd w:id="8870"/>
      <w:r>
        <w:rPr>
          <w:rFonts w:hint="cs"/>
          <w:rtl/>
          <w:lang w:eastAsia="he-IL"/>
        </w:rPr>
        <w:t>צבעה במועד אחר.</w:t>
      </w:r>
    </w:p>
    <w:p w:rsidR="005B5D37" w:rsidRPr="0016208C" w:rsidRDefault="005B5D37" w:rsidP="004D4059">
      <w:pPr>
        <w:rPr>
          <w:rtl/>
          <w:lang w:eastAsia="he-IL"/>
        </w:rPr>
      </w:pPr>
      <w:bookmarkStart w:id="8871" w:name="_ETM_Q28_205639"/>
      <w:bookmarkStart w:id="8872" w:name="_ETM_Q28_205714"/>
      <w:bookmarkEnd w:id="8871"/>
      <w:bookmarkEnd w:id="8872"/>
    </w:p>
    <w:p w:rsidR="005B5D37" w:rsidRDefault="005B5D37" w:rsidP="004D4059">
      <w:pPr>
        <w:pStyle w:val="af6"/>
        <w:rPr>
          <w:rtl/>
        </w:rPr>
      </w:pPr>
      <w:bookmarkStart w:id="8873" w:name="ET_interruption_קר_אה_87"/>
      <w:r w:rsidRPr="003539C8">
        <w:rPr>
          <w:rStyle w:val="TagStyle"/>
          <w:rtl/>
        </w:rPr>
        <w:t xml:space="preserve"> &lt;&lt; קריאה &gt;&gt;</w:t>
      </w:r>
      <w:r w:rsidRPr="0016208C">
        <w:rPr>
          <w:rStyle w:val="TagStyle"/>
          <w:rtl/>
        </w:rPr>
        <w:t xml:space="preserve"> </w:t>
      </w:r>
      <w:r>
        <w:rPr>
          <w:rtl/>
        </w:rPr>
        <w:t>קריאה:</w:t>
      </w:r>
      <w:r w:rsidRPr="0016208C">
        <w:rPr>
          <w:rStyle w:val="TagStyle"/>
          <w:rtl/>
        </w:rPr>
        <w:t xml:space="preserve"> </w:t>
      </w:r>
      <w:r w:rsidRPr="003539C8">
        <w:rPr>
          <w:rStyle w:val="TagStyle"/>
          <w:rtl/>
        </w:rPr>
        <w:t>&lt;&lt; קריאה &gt;&gt;</w:t>
      </w:r>
      <w:r>
        <w:rPr>
          <w:rtl/>
        </w:rPr>
        <w:t xml:space="preserve">   </w:t>
      </w:r>
      <w:bookmarkEnd w:id="8873"/>
    </w:p>
    <w:p w:rsidR="005B5D37" w:rsidRDefault="005B5D37" w:rsidP="00E67AD8">
      <w:pPr>
        <w:rPr>
          <w:rtl/>
          <w:lang w:eastAsia="he-IL"/>
        </w:rPr>
      </w:pPr>
    </w:p>
    <w:p w:rsidR="005B5D37" w:rsidRDefault="005B5D37" w:rsidP="004D4059">
      <w:pPr>
        <w:rPr>
          <w:rtl/>
          <w:lang w:eastAsia="he-IL"/>
        </w:rPr>
      </w:pPr>
      <w:bookmarkStart w:id="8874" w:name="_ETM_Q28_198716"/>
      <w:bookmarkStart w:id="8875" w:name="_ETM_Q28_198957"/>
      <w:bookmarkStart w:id="8876" w:name="_ETM_Q28_199027"/>
      <w:bookmarkStart w:id="8877" w:name="_ETM_Q28_199044"/>
      <w:bookmarkEnd w:id="8874"/>
      <w:bookmarkEnd w:id="8875"/>
      <w:bookmarkEnd w:id="8876"/>
      <w:bookmarkEnd w:id="8877"/>
      <w:r>
        <w:rPr>
          <w:rFonts w:hint="cs"/>
          <w:rtl/>
          <w:lang w:eastAsia="he-IL"/>
        </w:rPr>
        <w:t>ב</w:t>
      </w:r>
      <w:bookmarkStart w:id="8878" w:name="_ETM_Q28_199096"/>
      <w:bookmarkEnd w:id="8878"/>
      <w:r>
        <w:rPr>
          <w:rFonts w:hint="cs"/>
          <w:rtl/>
          <w:lang w:eastAsia="he-IL"/>
        </w:rPr>
        <w:t>וא נצביע במועד אחר.</w:t>
      </w:r>
    </w:p>
    <w:p w:rsidR="005B5D37" w:rsidRPr="0016208C" w:rsidRDefault="005B5D37" w:rsidP="004D4059">
      <w:pPr>
        <w:rPr>
          <w:rtl/>
          <w:lang w:eastAsia="he-IL"/>
        </w:rPr>
      </w:pPr>
      <w:bookmarkStart w:id="8879" w:name="_ETM_Q28_196355"/>
      <w:bookmarkStart w:id="8880" w:name="_ETM_Q28_196425"/>
      <w:bookmarkEnd w:id="8879"/>
      <w:bookmarkEnd w:id="8880"/>
    </w:p>
    <w:p w:rsidR="005B5D37" w:rsidRDefault="005B5D37" w:rsidP="004D4059">
      <w:pPr>
        <w:pStyle w:val="af6"/>
        <w:rPr>
          <w:rtl/>
        </w:rPr>
      </w:pPr>
      <w:bookmarkStart w:id="8881" w:name="_ETM_Q28_210222"/>
      <w:bookmarkStart w:id="8882" w:name="ET_interruption_5296_17"/>
      <w:bookmarkEnd w:id="8881"/>
      <w:r w:rsidRPr="003539C8">
        <w:rPr>
          <w:rStyle w:val="TagStyle"/>
          <w:rtl/>
        </w:rPr>
        <w:t xml:space="preserve"> &lt;&lt; קריאה &gt;&gt;</w:t>
      </w:r>
      <w:r w:rsidRPr="00D07A0F">
        <w:rPr>
          <w:rStyle w:val="TagStyle"/>
          <w:rtl/>
        </w:rPr>
        <w:t xml:space="preserve"> </w:t>
      </w:r>
      <w:r>
        <w:rPr>
          <w:rtl/>
        </w:rPr>
        <w:t>יואב קיש (הליכוד):</w:t>
      </w:r>
      <w:r w:rsidRPr="00D07A0F">
        <w:rPr>
          <w:rStyle w:val="TagStyle"/>
          <w:rtl/>
        </w:rPr>
        <w:t xml:space="preserve"> </w:t>
      </w:r>
      <w:r w:rsidRPr="003539C8">
        <w:rPr>
          <w:rStyle w:val="TagStyle"/>
          <w:rtl/>
        </w:rPr>
        <w:t>&lt;&lt; קריאה &gt;&gt;</w:t>
      </w:r>
      <w:r>
        <w:rPr>
          <w:rtl/>
        </w:rPr>
        <w:t xml:space="preserve">   </w:t>
      </w:r>
      <w:bookmarkEnd w:id="8882"/>
    </w:p>
    <w:p w:rsidR="005B5D37" w:rsidRDefault="005B5D37" w:rsidP="00E67AD8">
      <w:pPr>
        <w:rPr>
          <w:rtl/>
          <w:lang w:eastAsia="he-IL"/>
        </w:rPr>
      </w:pPr>
    </w:p>
    <w:p w:rsidR="005B5D37" w:rsidRDefault="005B5D37" w:rsidP="004D4059">
      <w:pPr>
        <w:rPr>
          <w:rtl/>
          <w:lang w:eastAsia="he-IL"/>
        </w:rPr>
      </w:pPr>
      <w:bookmarkStart w:id="8883" w:name="_ETM_Q28_207376"/>
      <w:bookmarkEnd w:id="8883"/>
      <w:r>
        <w:rPr>
          <w:rFonts w:hint="cs"/>
          <w:rtl/>
          <w:lang w:eastAsia="he-IL"/>
        </w:rPr>
        <w:t xml:space="preserve">לא רוצה. צריך להעלות את זה. חודש אנחנו מחכים. </w:t>
      </w:r>
      <w:bookmarkStart w:id="8884" w:name="_ETM_Q28_209669"/>
      <w:bookmarkEnd w:id="8884"/>
      <w:r>
        <w:rPr>
          <w:rFonts w:hint="cs"/>
          <w:rtl/>
          <w:lang w:eastAsia="he-IL"/>
        </w:rPr>
        <w:t>בואו נצביע בעד. אני לא מוכן לזה.</w:t>
      </w:r>
    </w:p>
    <w:p w:rsidR="005B5D37" w:rsidRDefault="005B5D37" w:rsidP="004D4059">
      <w:pPr>
        <w:rPr>
          <w:rtl/>
          <w:lang w:eastAsia="he-IL"/>
        </w:rPr>
      </w:pPr>
      <w:bookmarkStart w:id="8885" w:name="_ETM_Q28_207756"/>
      <w:bookmarkStart w:id="8886" w:name="_ETM_Q28_207827"/>
      <w:bookmarkEnd w:id="8885"/>
      <w:bookmarkEnd w:id="8886"/>
    </w:p>
    <w:p w:rsidR="005B5D37" w:rsidRDefault="005B5D37" w:rsidP="004D4059">
      <w:pPr>
        <w:pStyle w:val="af6"/>
        <w:rPr>
          <w:rtl/>
        </w:rPr>
      </w:pPr>
      <w:bookmarkStart w:id="8887" w:name="ET_interruption_קר_אה_18"/>
      <w:r w:rsidRPr="003539C8">
        <w:rPr>
          <w:rStyle w:val="TagStyle"/>
          <w:rtl/>
        </w:rPr>
        <w:t xml:space="preserve"> &lt;&lt; קריאה &gt;&gt;</w:t>
      </w:r>
      <w:r w:rsidRPr="00D07A0F">
        <w:rPr>
          <w:rStyle w:val="TagStyle"/>
          <w:rtl/>
        </w:rPr>
        <w:t xml:space="preserve"> </w:t>
      </w:r>
      <w:r>
        <w:rPr>
          <w:rtl/>
        </w:rPr>
        <w:t>קריאה:</w:t>
      </w:r>
      <w:r w:rsidRPr="00D07A0F">
        <w:rPr>
          <w:rStyle w:val="TagStyle"/>
          <w:rtl/>
        </w:rPr>
        <w:t xml:space="preserve"> </w:t>
      </w:r>
      <w:r w:rsidRPr="003539C8">
        <w:rPr>
          <w:rStyle w:val="TagStyle"/>
          <w:rtl/>
        </w:rPr>
        <w:t>&lt;&lt; קריאה &gt;&gt;</w:t>
      </w:r>
      <w:r>
        <w:rPr>
          <w:rtl/>
        </w:rPr>
        <w:t xml:space="preserve">   </w:t>
      </w:r>
      <w:bookmarkEnd w:id="8887"/>
    </w:p>
    <w:p w:rsidR="005B5D37" w:rsidRDefault="005B5D37" w:rsidP="00E67AD8">
      <w:pPr>
        <w:rPr>
          <w:rtl/>
          <w:lang w:eastAsia="he-IL"/>
        </w:rPr>
      </w:pPr>
    </w:p>
    <w:p w:rsidR="005B5D37" w:rsidRPr="00D07A0F" w:rsidRDefault="005B5D37" w:rsidP="004D4059">
      <w:pPr>
        <w:rPr>
          <w:rtl/>
          <w:lang w:eastAsia="he-IL"/>
        </w:rPr>
      </w:pPr>
      <w:bookmarkStart w:id="8888" w:name="_ETM_Q28_210145"/>
      <w:bookmarkEnd w:id="8888"/>
      <w:r>
        <w:rPr>
          <w:rFonts w:hint="cs"/>
          <w:rtl/>
          <w:lang w:eastAsia="he-IL"/>
        </w:rPr>
        <w:t xml:space="preserve">בוא נצביע </w:t>
      </w:r>
      <w:r w:rsidR="00E67AD8">
        <w:rPr>
          <w:rFonts w:hint="cs"/>
          <w:rtl/>
          <w:lang w:eastAsia="he-IL"/>
        </w:rPr>
        <w:t>– – –</w:t>
      </w:r>
    </w:p>
    <w:p w:rsidR="005B5D37" w:rsidRDefault="005B5D37" w:rsidP="004D4059">
      <w:pPr>
        <w:rPr>
          <w:rtl/>
          <w:lang w:eastAsia="he-IL"/>
        </w:rPr>
      </w:pPr>
      <w:bookmarkStart w:id="8889" w:name="_ETM_Q28_207578"/>
      <w:bookmarkEnd w:id="8889"/>
    </w:p>
    <w:p w:rsidR="005B5D37" w:rsidRDefault="005B5D37" w:rsidP="004D4059">
      <w:pPr>
        <w:pStyle w:val="af6"/>
        <w:rPr>
          <w:rtl/>
        </w:rPr>
      </w:pPr>
      <w:bookmarkStart w:id="8890" w:name="ET_interruption_5296_19"/>
      <w:r w:rsidRPr="003539C8">
        <w:rPr>
          <w:rStyle w:val="TagStyle"/>
          <w:rtl/>
        </w:rPr>
        <w:t xml:space="preserve"> &lt;&lt; קריאה &gt;&gt;</w:t>
      </w:r>
      <w:r w:rsidRPr="00D07A0F">
        <w:rPr>
          <w:rStyle w:val="TagStyle"/>
          <w:rtl/>
        </w:rPr>
        <w:t xml:space="preserve"> </w:t>
      </w:r>
      <w:r>
        <w:rPr>
          <w:rtl/>
        </w:rPr>
        <w:t>יואב קיש (הליכוד):</w:t>
      </w:r>
      <w:r w:rsidRPr="00D07A0F">
        <w:rPr>
          <w:rStyle w:val="TagStyle"/>
          <w:rtl/>
        </w:rPr>
        <w:t xml:space="preserve"> </w:t>
      </w:r>
      <w:r w:rsidRPr="003539C8">
        <w:rPr>
          <w:rStyle w:val="TagStyle"/>
          <w:rtl/>
        </w:rPr>
        <w:t>&lt;&lt; קריאה &gt;&gt;</w:t>
      </w:r>
      <w:r>
        <w:rPr>
          <w:rtl/>
        </w:rPr>
        <w:t xml:space="preserve">   </w:t>
      </w:r>
      <w:bookmarkEnd w:id="8890"/>
    </w:p>
    <w:p w:rsidR="005B5D37" w:rsidRDefault="005B5D37" w:rsidP="00E67AD8">
      <w:pPr>
        <w:rPr>
          <w:rtl/>
          <w:lang w:eastAsia="he-IL"/>
        </w:rPr>
      </w:pPr>
    </w:p>
    <w:p w:rsidR="005B5D37" w:rsidRDefault="005B5D37" w:rsidP="004D4059">
      <w:pPr>
        <w:rPr>
          <w:rtl/>
          <w:lang w:eastAsia="he-IL"/>
        </w:rPr>
      </w:pPr>
      <w:bookmarkStart w:id="8891" w:name="_ETM_Q28_210356"/>
      <w:bookmarkEnd w:id="8891"/>
      <w:r>
        <w:rPr>
          <w:rFonts w:hint="cs"/>
          <w:rtl/>
          <w:lang w:eastAsia="he-IL"/>
        </w:rPr>
        <w:t xml:space="preserve">אני </w:t>
      </w:r>
      <w:r w:rsidR="00E67AD8">
        <w:rPr>
          <w:rFonts w:hint="cs"/>
          <w:rtl/>
          <w:lang w:eastAsia="he-IL"/>
        </w:rPr>
        <w:t>– – –</w:t>
      </w:r>
      <w:bookmarkStart w:id="8892" w:name="_ETM_Q28_211162"/>
      <w:bookmarkEnd w:id="8892"/>
      <w:r>
        <w:rPr>
          <w:rFonts w:hint="cs"/>
          <w:rtl/>
          <w:lang w:eastAsia="he-IL"/>
        </w:rPr>
        <w:t xml:space="preserve"> הבטחות </w:t>
      </w:r>
      <w:r w:rsidR="00E67AD8">
        <w:rPr>
          <w:rFonts w:hint="cs"/>
          <w:rtl/>
          <w:lang w:eastAsia="he-IL"/>
        </w:rPr>
        <w:t>– – –</w:t>
      </w:r>
      <w:r>
        <w:rPr>
          <w:rFonts w:hint="cs"/>
          <w:rtl/>
          <w:lang w:eastAsia="he-IL"/>
        </w:rPr>
        <w:t xml:space="preserve"> </w:t>
      </w:r>
      <w:bookmarkStart w:id="8893" w:name="_ETM_Q28_214420"/>
      <w:bookmarkEnd w:id="8893"/>
      <w:r>
        <w:rPr>
          <w:rFonts w:hint="cs"/>
          <w:rtl/>
          <w:lang w:eastAsia="he-IL"/>
        </w:rPr>
        <w:t>שדיברתי איתו. אלכס, ביום שני דיברנו</w:t>
      </w:r>
      <w:bookmarkStart w:id="8894" w:name="_ETM_Q28_219283"/>
      <w:bookmarkEnd w:id="8894"/>
      <w:r>
        <w:rPr>
          <w:rFonts w:hint="cs"/>
          <w:rtl/>
          <w:lang w:eastAsia="he-IL"/>
        </w:rPr>
        <w:t xml:space="preserve"> </w:t>
      </w:r>
      <w:r w:rsidR="00E67AD8">
        <w:rPr>
          <w:rFonts w:hint="cs"/>
          <w:rtl/>
          <w:lang w:eastAsia="he-IL"/>
        </w:rPr>
        <w:t>– – –</w:t>
      </w:r>
    </w:p>
    <w:p w:rsidR="005B5D37" w:rsidRPr="00D07A0F" w:rsidRDefault="005B5D37" w:rsidP="004D4059">
      <w:pPr>
        <w:rPr>
          <w:rtl/>
          <w:lang w:eastAsia="he-IL"/>
        </w:rPr>
      </w:pPr>
      <w:bookmarkStart w:id="8895" w:name="_ETM_Q28_212757"/>
      <w:bookmarkStart w:id="8896" w:name="_ETM_Q28_212828"/>
      <w:bookmarkEnd w:id="8895"/>
      <w:bookmarkEnd w:id="8896"/>
    </w:p>
    <w:p w:rsidR="005B5D37" w:rsidRDefault="005B5D37" w:rsidP="004D4059">
      <w:pPr>
        <w:pStyle w:val="af6"/>
        <w:rPr>
          <w:rtl/>
        </w:rPr>
      </w:pPr>
      <w:bookmarkStart w:id="8897" w:name="ET_interruption_4926_94"/>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8897"/>
      <w:r>
        <w:rPr>
          <w:rtl/>
        </w:rPr>
        <w:t xml:space="preserve">   </w:t>
      </w:r>
    </w:p>
    <w:p w:rsidR="005B5D37" w:rsidRDefault="005B5D37" w:rsidP="00AA1559">
      <w:pPr>
        <w:ind w:firstLine="0"/>
        <w:rPr>
          <w:rtl/>
          <w:lang w:eastAsia="he-IL"/>
        </w:rPr>
      </w:pPr>
      <w:r>
        <w:rPr>
          <w:rFonts w:hint="cs"/>
          <w:rtl/>
          <w:lang w:eastAsia="he-IL"/>
        </w:rPr>
        <w:t>(קוראת בשמות חברי הכנסת)</w:t>
      </w:r>
    </w:p>
    <w:p w:rsidR="005B5D37" w:rsidRDefault="005B5D37" w:rsidP="004D4059">
      <w:pPr>
        <w:rPr>
          <w:rtl/>
          <w:lang w:eastAsia="he-IL"/>
        </w:rPr>
      </w:pPr>
    </w:p>
    <w:p w:rsidR="005B5D37" w:rsidRDefault="005B5D37" w:rsidP="004D4059">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יולי יואל אדלשטיין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ניר אורבך</w:t>
      </w:r>
      <w:r>
        <w:rPr>
          <w:rtl/>
          <w:lang w:eastAsia="he-IL"/>
        </w:rPr>
        <w:tab/>
      </w:r>
      <w:r>
        <w:rPr>
          <w:rtl/>
          <w:lang w:eastAsia="he-IL"/>
        </w:rPr>
        <w:tab/>
        <w:t xml:space="preserve">–   </w:t>
      </w:r>
      <w:bookmarkStart w:id="8898" w:name="_ETM_Q28_231031"/>
      <w:bookmarkEnd w:id="8898"/>
    </w:p>
    <w:p w:rsidR="005B5D37" w:rsidRDefault="005B5D37" w:rsidP="004D4059">
      <w:pPr>
        <w:rPr>
          <w:rtl/>
          <w:lang w:eastAsia="he-IL"/>
        </w:rPr>
      </w:pPr>
      <w:bookmarkStart w:id="8899" w:name="_ETM_Q28_231116"/>
      <w:bookmarkStart w:id="8900" w:name="_ETM_Q28_226897"/>
      <w:bookmarkEnd w:id="8899"/>
      <w:bookmarkEnd w:id="8900"/>
    </w:p>
    <w:p w:rsidR="005B5D37" w:rsidRDefault="005B5D37" w:rsidP="004D4059">
      <w:pPr>
        <w:pStyle w:val="af6"/>
        <w:rPr>
          <w:rtl/>
        </w:rPr>
      </w:pPr>
      <w:bookmarkStart w:id="8901" w:name="ET_interruption_4610_20"/>
      <w:r w:rsidRPr="003539C8">
        <w:rPr>
          <w:rStyle w:val="TagStyle"/>
          <w:rtl/>
        </w:rPr>
        <w:t xml:space="preserve"> &lt;&lt; קריאה &gt;&gt;</w:t>
      </w:r>
      <w:r w:rsidRPr="00D07A0F">
        <w:rPr>
          <w:rStyle w:val="TagStyle"/>
          <w:rtl/>
        </w:rPr>
        <w:t xml:space="preserve"> </w:t>
      </w:r>
      <w:r>
        <w:rPr>
          <w:rtl/>
        </w:rPr>
        <w:t>גילה גמליאל (הליכוד):</w:t>
      </w:r>
      <w:r w:rsidRPr="00D07A0F">
        <w:rPr>
          <w:rStyle w:val="TagStyle"/>
          <w:rtl/>
        </w:rPr>
        <w:t xml:space="preserve"> </w:t>
      </w:r>
      <w:r w:rsidRPr="003539C8">
        <w:rPr>
          <w:rStyle w:val="TagStyle"/>
          <w:rtl/>
        </w:rPr>
        <w:t>&lt;&lt; קריאה &gt;&gt;</w:t>
      </w:r>
      <w:r>
        <w:rPr>
          <w:rtl/>
        </w:rPr>
        <w:t xml:space="preserve">   </w:t>
      </w:r>
      <w:bookmarkEnd w:id="8901"/>
    </w:p>
    <w:p w:rsidR="005B5D37" w:rsidRDefault="005B5D37" w:rsidP="00E67AD8">
      <w:pPr>
        <w:rPr>
          <w:rtl/>
          <w:lang w:eastAsia="he-IL"/>
        </w:rPr>
      </w:pPr>
    </w:p>
    <w:p w:rsidR="005B5D37" w:rsidRDefault="005B5D37" w:rsidP="004D4059">
      <w:pPr>
        <w:rPr>
          <w:rtl/>
          <w:lang w:eastAsia="he-IL"/>
        </w:rPr>
      </w:pPr>
      <w:r>
        <w:rPr>
          <w:rFonts w:hint="cs"/>
          <w:rtl/>
          <w:lang w:eastAsia="he-IL"/>
        </w:rPr>
        <w:t>לא, לא, לא.</w:t>
      </w:r>
      <w:bookmarkStart w:id="8902" w:name="_ETM_Q28_224811"/>
      <w:bookmarkEnd w:id="8902"/>
      <w:r>
        <w:rPr>
          <w:rFonts w:hint="cs"/>
          <w:rtl/>
          <w:lang w:eastAsia="he-IL"/>
        </w:rPr>
        <w:t xml:space="preserve"> </w:t>
      </w:r>
      <w:bookmarkStart w:id="8903" w:name="_ETM_Q28_235695"/>
      <w:bookmarkEnd w:id="8903"/>
    </w:p>
    <w:p w:rsidR="005B5D37" w:rsidRDefault="005B5D37" w:rsidP="004D4059">
      <w:pPr>
        <w:rPr>
          <w:rtl/>
          <w:lang w:eastAsia="he-IL"/>
        </w:rPr>
      </w:pPr>
      <w:bookmarkStart w:id="8904" w:name="_ETM_Q28_235742"/>
      <w:bookmarkEnd w:id="8904"/>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905" w:name="_ETM_Q28_235083"/>
      <w:bookmarkEnd w:id="8905"/>
      <w:r>
        <w:rPr>
          <w:rFonts w:hint="cs"/>
          <w:rtl/>
          <w:lang w:eastAsia="he-IL"/>
        </w:rPr>
        <w:t>ששש.</w:t>
      </w:r>
      <w:bookmarkStart w:id="8906" w:name="_ETM_Q28_235883"/>
      <w:bookmarkEnd w:id="8906"/>
      <w:r>
        <w:rPr>
          <w:rFonts w:hint="cs"/>
          <w:rtl/>
          <w:lang w:eastAsia="he-IL"/>
        </w:rPr>
        <w:t xml:space="preserve"> חברי הכנסת.</w:t>
      </w:r>
      <w:bookmarkStart w:id="8907" w:name="_ETM_Q28_237371"/>
      <w:bookmarkEnd w:id="8907"/>
    </w:p>
    <w:p w:rsidR="005B5D37" w:rsidRPr="00D07A0F" w:rsidRDefault="005B5D37" w:rsidP="004D4059">
      <w:pPr>
        <w:rPr>
          <w:rtl/>
          <w:lang w:eastAsia="he-IL"/>
        </w:rPr>
      </w:pPr>
      <w:bookmarkStart w:id="8908" w:name="_ETM_Q28_237442"/>
      <w:bookmarkEnd w:id="8908"/>
    </w:p>
    <w:p w:rsidR="005B5D37" w:rsidRDefault="005B5D37" w:rsidP="004D4059">
      <w:pPr>
        <w:pStyle w:val="af6"/>
        <w:rPr>
          <w:rtl/>
        </w:rPr>
      </w:pPr>
      <w:bookmarkStart w:id="8909" w:name="ET_interruption_4610_22"/>
      <w:r w:rsidRPr="003539C8">
        <w:rPr>
          <w:rStyle w:val="TagStyle"/>
          <w:rtl/>
        </w:rPr>
        <w:t xml:space="preserve"> &lt;&lt; קריאה &gt;&gt;</w:t>
      </w:r>
      <w:r w:rsidRPr="00D07A0F">
        <w:rPr>
          <w:rStyle w:val="TagStyle"/>
          <w:rtl/>
        </w:rPr>
        <w:t xml:space="preserve"> </w:t>
      </w:r>
      <w:r>
        <w:rPr>
          <w:rtl/>
        </w:rPr>
        <w:t>גילה גמליאל (הליכוד):</w:t>
      </w:r>
      <w:r w:rsidRPr="00D07A0F">
        <w:rPr>
          <w:rStyle w:val="TagStyle"/>
          <w:rtl/>
        </w:rPr>
        <w:t xml:space="preserve"> </w:t>
      </w:r>
      <w:r w:rsidRPr="003539C8">
        <w:rPr>
          <w:rStyle w:val="TagStyle"/>
          <w:rtl/>
        </w:rPr>
        <w:t>&lt;&lt; קריאה &gt;&gt;</w:t>
      </w:r>
      <w:r>
        <w:rPr>
          <w:rtl/>
        </w:rPr>
        <w:t xml:space="preserve">   </w:t>
      </w:r>
      <w:bookmarkEnd w:id="8909"/>
    </w:p>
    <w:p w:rsidR="005B5D37" w:rsidRDefault="005B5D37" w:rsidP="00E67AD8">
      <w:pPr>
        <w:rPr>
          <w:rtl/>
          <w:lang w:eastAsia="he-IL"/>
        </w:rPr>
      </w:pPr>
    </w:p>
    <w:p w:rsidR="005B5D37" w:rsidRDefault="005B5D37" w:rsidP="004D4059">
      <w:pPr>
        <w:rPr>
          <w:rtl/>
          <w:lang w:eastAsia="he-IL"/>
        </w:rPr>
      </w:pPr>
      <w:bookmarkStart w:id="8910" w:name="_ETM_Q28_232674"/>
      <w:bookmarkEnd w:id="8910"/>
      <w:r>
        <w:rPr>
          <w:rFonts w:hint="cs"/>
          <w:rtl/>
          <w:lang w:eastAsia="he-IL"/>
        </w:rPr>
        <w:t>רגע, למה</w:t>
      </w:r>
      <w:bookmarkStart w:id="8911" w:name="_ETM_Q28_234077"/>
      <w:bookmarkEnd w:id="8911"/>
      <w:r>
        <w:rPr>
          <w:rFonts w:hint="cs"/>
          <w:rtl/>
          <w:lang w:eastAsia="he-IL"/>
        </w:rPr>
        <w:t>, איתן? למה אתה מתחיל הצבעה?</w:t>
      </w:r>
      <w:bookmarkStart w:id="8912" w:name="_ETM_Q28_227329"/>
      <w:bookmarkEnd w:id="8912"/>
    </w:p>
    <w:p w:rsidR="005B5D37" w:rsidRDefault="005B5D37" w:rsidP="004D4059">
      <w:pPr>
        <w:rPr>
          <w:rtl/>
          <w:lang w:eastAsia="he-IL"/>
        </w:rPr>
      </w:pPr>
      <w:bookmarkStart w:id="8913" w:name="_ETM_Q28_227390"/>
      <w:bookmarkEnd w:id="8913"/>
    </w:p>
    <w:p w:rsidR="005B5D37" w:rsidRDefault="005B5D37" w:rsidP="004D4059">
      <w:pPr>
        <w:pStyle w:val="af7"/>
        <w:rPr>
          <w:rtl/>
        </w:rPr>
      </w:pPr>
      <w:r w:rsidRPr="003539C8">
        <w:rPr>
          <w:rStyle w:val="TagStyle"/>
          <w:rtl/>
        </w:rPr>
        <w:t xml:space="preserve"> &lt;&lt; יור &gt;&gt;</w:t>
      </w:r>
      <w:r w:rsidRPr="00D07A0F">
        <w:rPr>
          <w:rStyle w:val="TagStyle"/>
          <w:rtl/>
        </w:rPr>
        <w:t xml:space="preserve"> </w:t>
      </w:r>
      <w:r>
        <w:rPr>
          <w:rtl/>
        </w:rPr>
        <w:t>היו"ר איתן גינזבורג:</w:t>
      </w:r>
      <w:r w:rsidRPr="00D07A0F">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914" w:name="_ETM_Q28_228339"/>
      <w:bookmarkEnd w:id="8914"/>
      <w:r>
        <w:rPr>
          <w:rFonts w:hint="cs"/>
          <w:rtl/>
          <w:lang w:eastAsia="he-IL"/>
        </w:rPr>
        <w:t>סליחה, גברתי, בכל הכבוד הראוי.</w:t>
      </w:r>
      <w:bookmarkStart w:id="8915" w:name="_ETM_Q28_234961"/>
      <w:bookmarkStart w:id="8916" w:name="_ETM_Q28_237652"/>
      <w:bookmarkEnd w:id="8915"/>
      <w:bookmarkEnd w:id="8916"/>
    </w:p>
    <w:p w:rsidR="005B5D37" w:rsidRDefault="005B5D37" w:rsidP="004D4059">
      <w:pPr>
        <w:rPr>
          <w:rtl/>
          <w:lang w:eastAsia="he-IL"/>
        </w:rPr>
      </w:pPr>
      <w:bookmarkStart w:id="8917" w:name="_ETM_Q28_238628"/>
      <w:bookmarkEnd w:id="8917"/>
    </w:p>
    <w:p w:rsidR="005B5D37" w:rsidRDefault="005B5D37" w:rsidP="004D4059">
      <w:pPr>
        <w:pStyle w:val="af6"/>
        <w:rPr>
          <w:rtl/>
        </w:rPr>
      </w:pPr>
      <w:bookmarkStart w:id="8918" w:name="ET_interruption_4610_24"/>
      <w:r w:rsidRPr="003539C8">
        <w:rPr>
          <w:rStyle w:val="TagStyle"/>
          <w:rtl/>
        </w:rPr>
        <w:t>&lt;&lt; קריאה &gt;&gt;</w:t>
      </w:r>
      <w:r w:rsidRPr="00AA3AE5">
        <w:rPr>
          <w:rStyle w:val="TagStyle"/>
          <w:rtl/>
        </w:rPr>
        <w:t xml:space="preserve"> </w:t>
      </w:r>
      <w:r>
        <w:rPr>
          <w:rtl/>
        </w:rPr>
        <w:t>גילה גמליאל (הליכוד):</w:t>
      </w:r>
      <w:r w:rsidRPr="00AA3AE5">
        <w:rPr>
          <w:rStyle w:val="TagStyle"/>
          <w:rtl/>
        </w:rPr>
        <w:t xml:space="preserve"> </w:t>
      </w:r>
      <w:r w:rsidRPr="003539C8">
        <w:rPr>
          <w:rStyle w:val="TagStyle"/>
          <w:rtl/>
        </w:rPr>
        <w:t>&lt;&lt; קריאה &gt;&gt;</w:t>
      </w:r>
      <w:r>
        <w:rPr>
          <w:rtl/>
        </w:rPr>
        <w:t xml:space="preserve">   </w:t>
      </w:r>
      <w:bookmarkEnd w:id="8918"/>
    </w:p>
    <w:p w:rsidR="005B5D37" w:rsidRDefault="005B5D37" w:rsidP="00E67AD8">
      <w:pPr>
        <w:rPr>
          <w:rtl/>
          <w:lang w:eastAsia="he-IL"/>
        </w:rPr>
      </w:pPr>
    </w:p>
    <w:p w:rsidR="005B5D37" w:rsidRPr="00AA3AE5" w:rsidRDefault="005B5D37" w:rsidP="004D4059">
      <w:pPr>
        <w:rPr>
          <w:rtl/>
          <w:lang w:eastAsia="he-IL"/>
        </w:rPr>
      </w:pPr>
      <w:bookmarkStart w:id="8919" w:name="_ETM_Q28_234222"/>
      <w:bookmarkEnd w:id="8919"/>
      <w:r>
        <w:rPr>
          <w:rFonts w:hint="cs"/>
          <w:rtl/>
          <w:lang w:eastAsia="he-IL"/>
        </w:rPr>
        <w:t>אפשר להגיע להסכמות.</w:t>
      </w:r>
    </w:p>
    <w:p w:rsidR="005B5D37" w:rsidRDefault="005B5D37" w:rsidP="004D4059">
      <w:pPr>
        <w:rPr>
          <w:rtl/>
          <w:lang w:eastAsia="he-IL"/>
        </w:rPr>
      </w:pPr>
      <w:bookmarkStart w:id="8920" w:name="_ETM_Q28_232913"/>
      <w:bookmarkStart w:id="8921" w:name="_ETM_Q28_233004"/>
      <w:bookmarkEnd w:id="8920"/>
      <w:bookmarkEnd w:id="8921"/>
    </w:p>
    <w:p w:rsidR="005B5D37" w:rsidRDefault="005B5D37" w:rsidP="004D4059">
      <w:pPr>
        <w:pStyle w:val="af7"/>
        <w:rPr>
          <w:rtl/>
        </w:rPr>
      </w:pPr>
      <w:r w:rsidRPr="003539C8">
        <w:rPr>
          <w:rStyle w:val="TagStyle"/>
          <w:rtl/>
        </w:rPr>
        <w:t xml:space="preserve"> &lt;&lt; יור &gt;&gt;</w:t>
      </w:r>
      <w:r w:rsidRPr="00AA3AE5">
        <w:rPr>
          <w:rStyle w:val="TagStyle"/>
          <w:rtl/>
        </w:rPr>
        <w:t xml:space="preserve"> </w:t>
      </w:r>
      <w:r>
        <w:rPr>
          <w:rtl/>
        </w:rPr>
        <w:t>היו"ר איתן גינזבורג:</w:t>
      </w:r>
      <w:r w:rsidRPr="00AA3AE5">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922" w:name="_ETM_Q28_236198"/>
      <w:bookmarkEnd w:id="8922"/>
      <w:r>
        <w:rPr>
          <w:rFonts w:hint="cs"/>
          <w:rtl/>
          <w:lang w:eastAsia="he-IL"/>
        </w:rPr>
        <w:t xml:space="preserve">לא. יש סדר למליאה הזאת. </w:t>
      </w:r>
    </w:p>
    <w:p w:rsidR="005B5D37" w:rsidRDefault="005B5D37" w:rsidP="004D4059">
      <w:pPr>
        <w:rPr>
          <w:rtl/>
          <w:lang w:eastAsia="he-IL"/>
        </w:rPr>
      </w:pPr>
    </w:p>
    <w:p w:rsidR="005B5D37" w:rsidRDefault="005B5D37" w:rsidP="004D4059">
      <w:pPr>
        <w:pStyle w:val="af6"/>
        <w:rPr>
          <w:rtl/>
        </w:rPr>
      </w:pPr>
      <w:bookmarkStart w:id="8923" w:name="ET_interruption_4610_27"/>
      <w:r w:rsidRPr="003539C8">
        <w:rPr>
          <w:rStyle w:val="TagStyle"/>
          <w:rtl/>
        </w:rPr>
        <w:t xml:space="preserve"> &lt;&lt; קריאה &gt;&gt;</w:t>
      </w:r>
      <w:r w:rsidRPr="00AA3AE5">
        <w:rPr>
          <w:rStyle w:val="TagStyle"/>
          <w:rtl/>
        </w:rPr>
        <w:t xml:space="preserve"> </w:t>
      </w:r>
      <w:r>
        <w:rPr>
          <w:rtl/>
        </w:rPr>
        <w:t>גילה גמליאל (הליכוד):</w:t>
      </w:r>
      <w:r w:rsidRPr="00AA3AE5">
        <w:rPr>
          <w:rStyle w:val="TagStyle"/>
          <w:rtl/>
        </w:rPr>
        <w:t xml:space="preserve"> </w:t>
      </w:r>
      <w:r w:rsidRPr="003539C8">
        <w:rPr>
          <w:rStyle w:val="TagStyle"/>
          <w:rtl/>
        </w:rPr>
        <w:t>&lt;&lt; קריאה &gt;&gt;</w:t>
      </w:r>
      <w:r>
        <w:rPr>
          <w:rtl/>
        </w:rPr>
        <w:t xml:space="preserve">   </w:t>
      </w:r>
      <w:bookmarkEnd w:id="8923"/>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Pr="00AA3AE5" w:rsidRDefault="005B5D37" w:rsidP="004D4059">
      <w:pPr>
        <w:rPr>
          <w:rtl/>
          <w:lang w:eastAsia="he-IL"/>
        </w:rPr>
      </w:pPr>
      <w:bookmarkStart w:id="8924" w:name="_ETM_Q28_238441"/>
      <w:bookmarkStart w:id="8925" w:name="_ETM_Q28_238511"/>
      <w:bookmarkEnd w:id="8924"/>
      <w:bookmarkEnd w:id="8925"/>
    </w:p>
    <w:p w:rsidR="005B5D37" w:rsidRDefault="005B5D37" w:rsidP="004D4059">
      <w:pPr>
        <w:pStyle w:val="af7"/>
        <w:rPr>
          <w:rtl/>
        </w:rPr>
      </w:pPr>
      <w:r w:rsidRPr="003539C8">
        <w:rPr>
          <w:rStyle w:val="TagStyle"/>
          <w:rtl/>
        </w:rPr>
        <w:t xml:space="preserve"> &lt;&lt; יור &gt;&gt;</w:t>
      </w:r>
      <w:r w:rsidRPr="00AA3AE5">
        <w:rPr>
          <w:rStyle w:val="TagStyle"/>
          <w:rtl/>
        </w:rPr>
        <w:t xml:space="preserve"> </w:t>
      </w:r>
      <w:r>
        <w:rPr>
          <w:rtl/>
        </w:rPr>
        <w:t>היו"ר איתן גינזבורג:</w:t>
      </w:r>
      <w:r w:rsidRPr="00AA3AE5">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מצטער, אנחנו</w:t>
      </w:r>
      <w:bookmarkStart w:id="8926" w:name="_ETM_Q28_243612"/>
      <w:bookmarkEnd w:id="8926"/>
      <w:r>
        <w:rPr>
          <w:rFonts w:hint="cs"/>
          <w:rtl/>
          <w:lang w:eastAsia="he-IL"/>
        </w:rPr>
        <w:t xml:space="preserve"> באמצע הצבעה. אנחנו באמצע הצבעה. </w:t>
      </w:r>
      <w:bookmarkStart w:id="8927" w:name="_ETM_Q28_240397"/>
      <w:bookmarkEnd w:id="8927"/>
    </w:p>
    <w:p w:rsidR="005B5D37" w:rsidRDefault="005B5D37" w:rsidP="004D4059">
      <w:pPr>
        <w:rPr>
          <w:rtl/>
          <w:lang w:eastAsia="he-IL"/>
        </w:rPr>
      </w:pPr>
      <w:bookmarkStart w:id="8928" w:name="_ETM_Q28_240436"/>
      <w:bookmarkStart w:id="8929" w:name="_ETM_Q28_240542"/>
      <w:bookmarkEnd w:id="8928"/>
      <w:bookmarkEnd w:id="8929"/>
    </w:p>
    <w:p w:rsidR="005B5D37" w:rsidRDefault="005B5D37" w:rsidP="004D4059">
      <w:pPr>
        <w:pStyle w:val="af6"/>
        <w:rPr>
          <w:rtl/>
        </w:rPr>
      </w:pPr>
      <w:bookmarkStart w:id="8930" w:name="ET_interruption_4610_29"/>
      <w:r w:rsidRPr="003539C8">
        <w:rPr>
          <w:rStyle w:val="TagStyle"/>
          <w:rtl/>
        </w:rPr>
        <w:t xml:space="preserve"> &lt;&lt; קריאה &gt;&gt;</w:t>
      </w:r>
      <w:r w:rsidRPr="00AA3AE5">
        <w:rPr>
          <w:rStyle w:val="TagStyle"/>
          <w:rtl/>
        </w:rPr>
        <w:t xml:space="preserve"> </w:t>
      </w:r>
      <w:r>
        <w:rPr>
          <w:rtl/>
        </w:rPr>
        <w:t>גילה גמליאל (הליכוד):</w:t>
      </w:r>
      <w:r w:rsidRPr="00AA3AE5">
        <w:rPr>
          <w:rStyle w:val="TagStyle"/>
          <w:rtl/>
        </w:rPr>
        <w:t xml:space="preserve"> </w:t>
      </w:r>
      <w:r w:rsidRPr="003539C8">
        <w:rPr>
          <w:rStyle w:val="TagStyle"/>
          <w:rtl/>
        </w:rPr>
        <w:t>&lt;&lt; קריאה &gt;&gt;</w:t>
      </w:r>
      <w:r>
        <w:rPr>
          <w:rtl/>
        </w:rPr>
        <w:t xml:space="preserve">   </w:t>
      </w:r>
      <w:bookmarkEnd w:id="8930"/>
    </w:p>
    <w:p w:rsidR="005B5D37" w:rsidRDefault="005B5D37" w:rsidP="00E67AD8">
      <w:pPr>
        <w:rPr>
          <w:rtl/>
          <w:lang w:eastAsia="he-IL"/>
        </w:rPr>
      </w:pPr>
    </w:p>
    <w:p w:rsidR="005B5D37" w:rsidRDefault="00E67AD8" w:rsidP="004D4059">
      <w:pPr>
        <w:rPr>
          <w:lang w:eastAsia="he-IL"/>
        </w:rPr>
      </w:pPr>
      <w:bookmarkStart w:id="8931" w:name="_ETM_Q28_240709"/>
      <w:bookmarkEnd w:id="8931"/>
      <w:r>
        <w:rPr>
          <w:rFonts w:hint="cs"/>
          <w:rtl/>
          <w:lang w:eastAsia="he-IL"/>
        </w:rPr>
        <w:t>– – –</w:t>
      </w:r>
    </w:p>
    <w:p w:rsidR="005B5D37" w:rsidRPr="00AA3AE5" w:rsidRDefault="005B5D37" w:rsidP="004D4059">
      <w:pPr>
        <w:pStyle w:val="aff0"/>
        <w:ind w:left="1080" w:firstLine="0"/>
        <w:rPr>
          <w:rtl/>
          <w:lang w:eastAsia="he-IL"/>
        </w:rPr>
      </w:pPr>
      <w:bookmarkStart w:id="8932" w:name="_ETM_Q28_243215"/>
      <w:bookmarkStart w:id="8933" w:name="_ETM_Q28_243287"/>
      <w:bookmarkEnd w:id="8932"/>
      <w:bookmarkEnd w:id="8933"/>
    </w:p>
    <w:p w:rsidR="005B5D37" w:rsidRDefault="005B5D37" w:rsidP="004D4059">
      <w:pPr>
        <w:pStyle w:val="af7"/>
        <w:rPr>
          <w:rtl/>
        </w:rPr>
      </w:pPr>
      <w:r w:rsidRPr="003539C8">
        <w:rPr>
          <w:rStyle w:val="TagStyle"/>
          <w:rtl/>
        </w:rPr>
        <w:t xml:space="preserve"> &lt;&lt; יור &gt;&gt;</w:t>
      </w:r>
      <w:r w:rsidRPr="00AA3AE5">
        <w:rPr>
          <w:rStyle w:val="TagStyle"/>
          <w:rtl/>
        </w:rPr>
        <w:t xml:space="preserve"> </w:t>
      </w:r>
      <w:r>
        <w:rPr>
          <w:rtl/>
        </w:rPr>
        <w:t>היו"ר איתן גינזבורג:</w:t>
      </w:r>
      <w:r w:rsidRPr="00AA3AE5">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Pr="00AA3AE5" w:rsidRDefault="005B5D37" w:rsidP="004D4059">
      <w:pPr>
        <w:rPr>
          <w:rtl/>
          <w:lang w:eastAsia="he-IL"/>
        </w:rPr>
      </w:pPr>
      <w:bookmarkStart w:id="8934" w:name="_ETM_Q28_242584"/>
      <w:bookmarkStart w:id="8935" w:name="_ETM_Q28_240638"/>
      <w:bookmarkEnd w:id="8934"/>
      <w:bookmarkEnd w:id="8935"/>
      <w:r>
        <w:rPr>
          <w:rFonts w:hint="cs"/>
          <w:rtl/>
          <w:lang w:eastAsia="he-IL"/>
        </w:rPr>
        <w:t>ההצבעה החלה. אני לא מבטל</w:t>
      </w:r>
      <w:bookmarkStart w:id="8936" w:name="_ETM_Q28_242712"/>
      <w:bookmarkEnd w:id="8936"/>
      <w:r>
        <w:rPr>
          <w:rFonts w:hint="cs"/>
          <w:rtl/>
          <w:lang w:eastAsia="he-IL"/>
        </w:rPr>
        <w:t xml:space="preserve"> אותה.</w:t>
      </w:r>
    </w:p>
    <w:p w:rsidR="005B5D37" w:rsidRDefault="005B5D37" w:rsidP="004D4059">
      <w:pPr>
        <w:rPr>
          <w:rtl/>
          <w:lang w:eastAsia="he-IL"/>
        </w:rPr>
      </w:pPr>
      <w:bookmarkStart w:id="8937" w:name="_ETM_Q28_224890"/>
      <w:bookmarkStart w:id="8938" w:name="_ETM_Q28_225706"/>
      <w:bookmarkEnd w:id="8937"/>
      <w:bookmarkEnd w:id="8938"/>
    </w:p>
    <w:p w:rsidR="005B5D37" w:rsidRDefault="005B5D37" w:rsidP="004D4059">
      <w:pPr>
        <w:pStyle w:val="af6"/>
        <w:rPr>
          <w:rtl/>
        </w:rPr>
      </w:pPr>
      <w:bookmarkStart w:id="8939" w:name="_ETM_Q28_225788"/>
      <w:bookmarkStart w:id="8940" w:name="ET_interruption_4926_95"/>
      <w:bookmarkEnd w:id="8939"/>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8940"/>
      <w:r>
        <w:rPr>
          <w:rtl/>
        </w:rPr>
        <w:t xml:space="preserve">   </w:t>
      </w:r>
    </w:p>
    <w:p w:rsidR="005B5D37" w:rsidRDefault="005B5D37" w:rsidP="00AA1559">
      <w:pPr>
        <w:ind w:firstLine="0"/>
        <w:rPr>
          <w:rtl/>
          <w:lang w:eastAsia="he-IL"/>
        </w:rPr>
      </w:pPr>
      <w:r>
        <w:rPr>
          <w:rFonts w:hint="cs"/>
          <w:rtl/>
          <w:lang w:eastAsia="he-IL"/>
        </w:rPr>
        <w:t>(קוראת בשם חבר הכנסת)</w:t>
      </w:r>
      <w:bookmarkStart w:id="8941" w:name="_ETM_Q28_234406"/>
      <w:bookmarkEnd w:id="8941"/>
    </w:p>
    <w:p w:rsidR="005B5D37" w:rsidRPr="00D07A0F" w:rsidRDefault="005B5D37" w:rsidP="004D4059">
      <w:pPr>
        <w:rPr>
          <w:rtl/>
          <w:lang w:eastAsia="he-IL"/>
        </w:rPr>
      </w:pPr>
      <w:bookmarkStart w:id="8942" w:name="_ETM_Q28_234489"/>
      <w:bookmarkEnd w:id="8942"/>
    </w:p>
    <w:p w:rsidR="005B5D37" w:rsidRDefault="005B5D37" w:rsidP="004D405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p>
    <w:p w:rsidR="005B5D37" w:rsidRDefault="005B5D37" w:rsidP="004D4059">
      <w:pPr>
        <w:pStyle w:val="af6"/>
        <w:rPr>
          <w:rtl/>
        </w:rPr>
      </w:pPr>
      <w:r w:rsidRPr="003539C8">
        <w:rPr>
          <w:rStyle w:val="TagStyle"/>
          <w:rtl/>
        </w:rPr>
        <w:t xml:space="preserve"> &lt;&lt; קריאה &gt;&gt;</w:t>
      </w:r>
      <w:r w:rsidRPr="00AA3AE5">
        <w:rPr>
          <w:rStyle w:val="TagStyle"/>
          <w:rtl/>
        </w:rPr>
        <w:t xml:space="preserve"> </w:t>
      </w:r>
      <w:r>
        <w:rPr>
          <w:rtl/>
        </w:rPr>
        <w:t>קריאה:</w:t>
      </w:r>
      <w:r w:rsidRPr="00AA3AE5">
        <w:rPr>
          <w:rStyle w:val="TagStyle"/>
          <w:rtl/>
        </w:rPr>
        <w:t xml:space="preserve"> </w:t>
      </w:r>
      <w:r w:rsidRPr="003539C8">
        <w:rPr>
          <w:rStyle w:val="TagStyle"/>
          <w:rtl/>
        </w:rPr>
        <w:t>&lt;&lt; קריאה &gt;&gt;</w:t>
      </w:r>
      <w:r>
        <w:rPr>
          <w:rtl/>
        </w:rPr>
        <w:t xml:space="preserve">   </w:t>
      </w:r>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Pr="00AA3AE5" w:rsidRDefault="005B5D37" w:rsidP="004D4059">
      <w:pPr>
        <w:rPr>
          <w:rtl/>
          <w:lang w:eastAsia="he-IL"/>
        </w:rPr>
      </w:pPr>
    </w:p>
    <w:p w:rsidR="005B5D37" w:rsidRDefault="005B5D37" w:rsidP="004D4059">
      <w:pPr>
        <w:pStyle w:val="af6"/>
        <w:rPr>
          <w:rtl/>
        </w:rPr>
      </w:pPr>
      <w:bookmarkStart w:id="8943" w:name="ET_interruption_4926_96"/>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8943"/>
      <w:r>
        <w:rPr>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Default="005B5D37" w:rsidP="004D4059">
      <w:pPr>
        <w:rPr>
          <w:rtl/>
          <w:lang w:eastAsia="he-IL"/>
        </w:rPr>
      </w:pPr>
    </w:p>
    <w:p w:rsidR="005B5D37" w:rsidRDefault="005B5D37" w:rsidP="004D405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bookmarkStart w:id="8944" w:name="_ETM_Q28_268858"/>
      <w:bookmarkEnd w:id="8944"/>
    </w:p>
    <w:p w:rsidR="005B5D37" w:rsidRDefault="005B5D37" w:rsidP="00AA1559">
      <w:pPr>
        <w:pStyle w:val="af6"/>
        <w:rPr>
          <w:rtl/>
        </w:rPr>
      </w:pPr>
      <w:bookmarkStart w:id="8945" w:name="ET_interruption_5857_33"/>
      <w:r w:rsidRPr="003539C8">
        <w:rPr>
          <w:rStyle w:val="TagStyle"/>
          <w:rtl/>
        </w:rPr>
        <w:t xml:space="preserve"> &lt;&lt; קריאה &gt;&gt;</w:t>
      </w:r>
      <w:r w:rsidRPr="00AA3AE5">
        <w:rPr>
          <w:rStyle w:val="TagStyle"/>
          <w:rtl/>
        </w:rPr>
        <w:t xml:space="preserve"> </w:t>
      </w:r>
      <w:r>
        <w:rPr>
          <w:rtl/>
        </w:rPr>
        <w:t>ק</w:t>
      </w:r>
      <w:r>
        <w:rPr>
          <w:rFonts w:hint="cs"/>
          <w:rtl/>
        </w:rPr>
        <w:t>ריאות</w:t>
      </w:r>
      <w:r>
        <w:rPr>
          <w:rtl/>
        </w:rPr>
        <w:t>:</w:t>
      </w:r>
      <w:r w:rsidRPr="00AA3AE5">
        <w:rPr>
          <w:rStyle w:val="TagStyle"/>
          <w:rtl/>
        </w:rPr>
        <w:t xml:space="preserve"> </w:t>
      </w:r>
      <w:r w:rsidRPr="003539C8">
        <w:rPr>
          <w:rStyle w:val="TagStyle"/>
          <w:rtl/>
        </w:rPr>
        <w:t>&lt;&lt; קריאה &gt;&gt;</w:t>
      </w:r>
      <w:r>
        <w:rPr>
          <w:rtl/>
        </w:rPr>
        <w:t xml:space="preserve">   </w:t>
      </w:r>
      <w:bookmarkEnd w:id="8945"/>
    </w:p>
    <w:p w:rsidR="005B5D37" w:rsidRDefault="005B5D37" w:rsidP="00E67AD8">
      <w:pPr>
        <w:rPr>
          <w:rtl/>
          <w:lang w:eastAsia="he-IL"/>
        </w:rPr>
      </w:pPr>
    </w:p>
    <w:p w:rsidR="005B5D37" w:rsidRPr="00AA3AE5" w:rsidRDefault="00E67AD8" w:rsidP="004D4059">
      <w:pPr>
        <w:rPr>
          <w:rtl/>
          <w:lang w:eastAsia="he-IL"/>
        </w:rPr>
      </w:pPr>
      <w:bookmarkStart w:id="8946" w:name="_ETM_Q28_268372"/>
      <w:bookmarkStart w:id="8947" w:name="_ETM_Q28_269553"/>
      <w:bookmarkEnd w:id="8946"/>
      <w:bookmarkEnd w:id="8947"/>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8948" w:name="_ETM_Q28_267050"/>
      <w:bookmarkStart w:id="8949" w:name="_ETM_Q28_267101"/>
      <w:bookmarkEnd w:id="8948"/>
      <w:bookmarkEnd w:id="8949"/>
    </w:p>
    <w:p w:rsidR="005B5D37" w:rsidRDefault="005B5D37" w:rsidP="004D4059">
      <w:pPr>
        <w:pStyle w:val="af7"/>
        <w:rPr>
          <w:rtl/>
        </w:rPr>
      </w:pPr>
      <w:r w:rsidRPr="003539C8">
        <w:rPr>
          <w:rStyle w:val="TagStyle"/>
          <w:rtl/>
        </w:rPr>
        <w:t xml:space="preserve"> &lt;&lt; יור &gt;&gt;</w:t>
      </w:r>
      <w:r w:rsidRPr="00AA3AE5">
        <w:rPr>
          <w:rStyle w:val="TagStyle"/>
          <w:rtl/>
        </w:rPr>
        <w:t xml:space="preserve"> </w:t>
      </w:r>
      <w:r>
        <w:rPr>
          <w:rtl/>
        </w:rPr>
        <w:t>היו"ר איתן גינזבורג:</w:t>
      </w:r>
      <w:r w:rsidRPr="00AA3AE5">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bookmarkStart w:id="8950" w:name="_ETM_Q28_274690"/>
      <w:bookmarkEnd w:id="8950"/>
    </w:p>
    <w:p w:rsidR="005B5D37" w:rsidRDefault="005B5D37" w:rsidP="004D4059">
      <w:pPr>
        <w:rPr>
          <w:rtl/>
          <w:lang w:eastAsia="he-IL"/>
        </w:rPr>
      </w:pPr>
      <w:bookmarkStart w:id="8951" w:name="_ETM_Q28_274759"/>
      <w:bookmarkEnd w:id="8951"/>
      <w:r>
        <w:rPr>
          <w:rFonts w:hint="cs"/>
          <w:rtl/>
          <w:lang w:eastAsia="he-IL"/>
        </w:rPr>
        <w:t>חברי הכנסת. סליחה, רגע. לעצור שנייה. חברי</w:t>
      </w:r>
      <w:bookmarkStart w:id="8952" w:name="_ETM_Q28_276433"/>
      <w:bookmarkEnd w:id="8952"/>
      <w:r>
        <w:rPr>
          <w:rFonts w:hint="cs"/>
          <w:rtl/>
          <w:lang w:eastAsia="he-IL"/>
        </w:rPr>
        <w:t xml:space="preserve"> הכנסת. חבר הכנסת קיש, השר עמאר </w:t>
      </w:r>
      <w:r w:rsidR="00E67AD8">
        <w:rPr>
          <w:rFonts w:hint="cs"/>
          <w:rtl/>
          <w:lang w:eastAsia="he-IL"/>
        </w:rPr>
        <w:t>– – –</w:t>
      </w:r>
    </w:p>
    <w:p w:rsidR="005B5D37" w:rsidRDefault="005B5D37" w:rsidP="004D4059">
      <w:pPr>
        <w:rPr>
          <w:rtl/>
          <w:lang w:eastAsia="he-IL"/>
        </w:rPr>
      </w:pPr>
      <w:bookmarkStart w:id="8953" w:name="_ETM_Q28_270224"/>
      <w:bookmarkStart w:id="8954" w:name="_ETM_Q28_270328"/>
      <w:bookmarkEnd w:id="8953"/>
      <w:bookmarkEnd w:id="8954"/>
    </w:p>
    <w:p w:rsidR="005B5D37" w:rsidRDefault="005B5D37" w:rsidP="004D4059">
      <w:pPr>
        <w:pStyle w:val="af6"/>
        <w:rPr>
          <w:rtl/>
        </w:rPr>
      </w:pPr>
      <w:bookmarkStart w:id="8955" w:name="ET_interruption_6210_34"/>
      <w:r w:rsidRPr="003539C8">
        <w:rPr>
          <w:rStyle w:val="TagStyle"/>
          <w:rtl/>
        </w:rPr>
        <w:t xml:space="preserve"> &lt;&lt; קריאה &gt;&gt;</w:t>
      </w:r>
      <w:r w:rsidRPr="00AA3AE5">
        <w:rPr>
          <w:rStyle w:val="TagStyle"/>
          <w:rtl/>
        </w:rPr>
        <w:t xml:space="preserve"> </w:t>
      </w:r>
      <w:r>
        <w:rPr>
          <w:rtl/>
        </w:rPr>
        <w:t>השר במשרד האוצר חמד עמאר:</w:t>
      </w:r>
      <w:r w:rsidRPr="00AA3AE5">
        <w:rPr>
          <w:rStyle w:val="TagStyle"/>
          <w:rtl/>
        </w:rPr>
        <w:t xml:space="preserve"> </w:t>
      </w:r>
      <w:r w:rsidRPr="003539C8">
        <w:rPr>
          <w:rStyle w:val="TagStyle"/>
          <w:rtl/>
        </w:rPr>
        <w:t>&lt;&lt; קריאה &gt;&gt;</w:t>
      </w:r>
      <w:r>
        <w:rPr>
          <w:rtl/>
        </w:rPr>
        <w:t xml:space="preserve">   </w:t>
      </w:r>
      <w:bookmarkEnd w:id="8955"/>
    </w:p>
    <w:p w:rsidR="005B5D37" w:rsidRDefault="005B5D37" w:rsidP="00E67AD8">
      <w:pPr>
        <w:rPr>
          <w:rtl/>
          <w:lang w:eastAsia="he-IL"/>
        </w:rPr>
      </w:pPr>
    </w:p>
    <w:p w:rsidR="005B5D37" w:rsidRDefault="00E67AD8" w:rsidP="004D4059">
      <w:pPr>
        <w:rPr>
          <w:lang w:eastAsia="he-IL"/>
        </w:rPr>
      </w:pPr>
      <w:bookmarkStart w:id="8956" w:name="_ETM_Q28_270262"/>
      <w:bookmarkEnd w:id="8956"/>
      <w:r>
        <w:rPr>
          <w:rFonts w:hint="cs"/>
          <w:rtl/>
          <w:lang w:eastAsia="he-IL"/>
        </w:rPr>
        <w:t>– – –</w:t>
      </w:r>
      <w:bookmarkStart w:id="8957" w:name="_ETM_Q28_271452"/>
      <w:bookmarkEnd w:id="8957"/>
      <w:r w:rsidR="005B5D37">
        <w:rPr>
          <w:rFonts w:hint="cs"/>
          <w:rtl/>
          <w:lang w:eastAsia="he-IL"/>
        </w:rPr>
        <w:t xml:space="preserve"> </w:t>
      </w:r>
      <w:bookmarkStart w:id="8958" w:name="_ETM_Q28_272235"/>
      <w:bookmarkEnd w:id="8958"/>
    </w:p>
    <w:p w:rsidR="005B5D37" w:rsidRDefault="005B5D37" w:rsidP="004D4059">
      <w:pPr>
        <w:rPr>
          <w:rtl/>
          <w:lang w:eastAsia="he-IL"/>
        </w:rPr>
      </w:pPr>
      <w:bookmarkStart w:id="8959" w:name="_ETM_Q28_272313"/>
      <w:bookmarkStart w:id="8960" w:name="_ETM_Q28_272364"/>
      <w:bookmarkStart w:id="8961" w:name="_ETM_Q28_272465"/>
      <w:bookmarkEnd w:id="8959"/>
      <w:bookmarkEnd w:id="8960"/>
      <w:bookmarkEnd w:id="8961"/>
    </w:p>
    <w:p w:rsidR="005B5D37" w:rsidRDefault="005B5D37" w:rsidP="004D4059">
      <w:pPr>
        <w:pStyle w:val="af6"/>
        <w:rPr>
          <w:rtl/>
        </w:rPr>
      </w:pPr>
      <w:r w:rsidRPr="003539C8">
        <w:rPr>
          <w:rStyle w:val="TagStyle"/>
          <w:rtl/>
        </w:rPr>
        <w:t xml:space="preserve"> &lt;&lt; קריאה &gt;&gt;</w:t>
      </w:r>
      <w:r w:rsidRPr="00AA3AE5">
        <w:rPr>
          <w:rStyle w:val="TagStyle"/>
          <w:rtl/>
        </w:rPr>
        <w:t xml:space="preserve"> </w:t>
      </w:r>
      <w:r>
        <w:rPr>
          <w:rtl/>
        </w:rPr>
        <w:t>יואב קיש (הליכוד):</w:t>
      </w:r>
      <w:r w:rsidRPr="00AA3AE5">
        <w:rPr>
          <w:rStyle w:val="TagStyle"/>
          <w:rtl/>
        </w:rPr>
        <w:t xml:space="preserve"> </w:t>
      </w:r>
      <w:r w:rsidRPr="003539C8">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8962" w:name="_ETM_Q28_274190"/>
      <w:bookmarkEnd w:id="8962"/>
      <w:r>
        <w:rPr>
          <w:rFonts w:hint="cs"/>
          <w:rtl/>
          <w:lang w:eastAsia="he-IL"/>
        </w:rPr>
        <w:t>אתה לא מבין.</w:t>
      </w:r>
    </w:p>
    <w:p w:rsidR="005B5D37" w:rsidRDefault="005B5D37" w:rsidP="004D4059">
      <w:pPr>
        <w:rPr>
          <w:rtl/>
          <w:lang w:eastAsia="he-IL"/>
        </w:rPr>
      </w:pPr>
      <w:bookmarkStart w:id="8963" w:name="_ETM_Q28_277399"/>
      <w:bookmarkStart w:id="8964" w:name="_ETM_Q28_277479"/>
      <w:bookmarkEnd w:id="8963"/>
      <w:bookmarkEnd w:id="8964"/>
    </w:p>
    <w:p w:rsidR="005B5D37" w:rsidRDefault="005B5D37" w:rsidP="004D4059">
      <w:pPr>
        <w:pStyle w:val="af6"/>
        <w:rPr>
          <w:rtl/>
        </w:rPr>
      </w:pPr>
      <w:bookmarkStart w:id="8965" w:name="ET_interruption_6210_36"/>
      <w:r w:rsidRPr="003539C8">
        <w:rPr>
          <w:rStyle w:val="TagStyle"/>
          <w:rtl/>
        </w:rPr>
        <w:t xml:space="preserve"> &lt;&lt; קריאה &gt;&gt;</w:t>
      </w:r>
      <w:r w:rsidRPr="00AA3AE5">
        <w:rPr>
          <w:rStyle w:val="TagStyle"/>
          <w:rtl/>
        </w:rPr>
        <w:t xml:space="preserve"> </w:t>
      </w:r>
      <w:r>
        <w:rPr>
          <w:rtl/>
        </w:rPr>
        <w:t>השר במשרד האוצר חמד עמאר:</w:t>
      </w:r>
      <w:r w:rsidRPr="00AA3AE5">
        <w:rPr>
          <w:rStyle w:val="TagStyle"/>
          <w:rtl/>
        </w:rPr>
        <w:t xml:space="preserve"> </w:t>
      </w:r>
      <w:r w:rsidRPr="003539C8">
        <w:rPr>
          <w:rStyle w:val="TagStyle"/>
          <w:rtl/>
        </w:rPr>
        <w:t>&lt;&lt; קריאה &gt;&gt;</w:t>
      </w:r>
      <w:r>
        <w:rPr>
          <w:rtl/>
        </w:rPr>
        <w:t xml:space="preserve">   </w:t>
      </w:r>
      <w:bookmarkEnd w:id="8965"/>
    </w:p>
    <w:p w:rsidR="005B5D37" w:rsidRDefault="005B5D37" w:rsidP="00E67AD8">
      <w:pPr>
        <w:rPr>
          <w:rtl/>
          <w:lang w:eastAsia="he-IL"/>
        </w:rPr>
      </w:pPr>
    </w:p>
    <w:p w:rsidR="005B5D37" w:rsidRDefault="00E67AD8" w:rsidP="004D4059">
      <w:pPr>
        <w:rPr>
          <w:lang w:eastAsia="he-IL"/>
        </w:rPr>
      </w:pPr>
      <w:bookmarkStart w:id="8966" w:name="_ETM_Q28_281210"/>
      <w:bookmarkEnd w:id="8966"/>
      <w:r>
        <w:rPr>
          <w:rFonts w:hint="cs"/>
          <w:rtl/>
          <w:lang w:eastAsia="he-IL"/>
        </w:rPr>
        <w:t>– – –</w:t>
      </w:r>
      <w:bookmarkStart w:id="8967" w:name="_ETM_Q28_277484"/>
      <w:bookmarkEnd w:id="8967"/>
    </w:p>
    <w:p w:rsidR="005B5D37" w:rsidRDefault="005B5D37" w:rsidP="004D4059">
      <w:pPr>
        <w:ind w:left="720" w:firstLine="0"/>
        <w:rPr>
          <w:lang w:eastAsia="he-IL"/>
        </w:rPr>
      </w:pPr>
      <w:bookmarkStart w:id="8968" w:name="_ETM_Q28_277545"/>
      <w:bookmarkEnd w:id="8968"/>
    </w:p>
    <w:p w:rsidR="005B5D37" w:rsidRDefault="005B5D37" w:rsidP="004D4059">
      <w:pPr>
        <w:pStyle w:val="af7"/>
        <w:rPr>
          <w:rtl/>
        </w:rPr>
      </w:pPr>
      <w:bookmarkStart w:id="8969" w:name="ET_yor_6244_37"/>
      <w:r w:rsidRPr="003539C8">
        <w:rPr>
          <w:rStyle w:val="TagStyle"/>
          <w:rtl/>
        </w:rPr>
        <w:t xml:space="preserve"> &lt;&lt; יור &gt;&gt;</w:t>
      </w:r>
      <w:r w:rsidRPr="00AA3AE5">
        <w:rPr>
          <w:rStyle w:val="TagStyle"/>
          <w:rtl/>
        </w:rPr>
        <w:t xml:space="preserve"> </w:t>
      </w:r>
      <w:r>
        <w:rPr>
          <w:rtl/>
        </w:rPr>
        <w:t>היו"ר איתן גינזבורג:</w:t>
      </w:r>
      <w:r w:rsidRPr="00AA3AE5">
        <w:rPr>
          <w:rStyle w:val="TagStyle"/>
          <w:rtl/>
        </w:rPr>
        <w:t xml:space="preserve"> </w:t>
      </w:r>
      <w:r w:rsidRPr="003539C8">
        <w:rPr>
          <w:rStyle w:val="TagStyle"/>
          <w:rtl/>
        </w:rPr>
        <w:t>&lt;&lt; יור &gt;&gt;</w:t>
      </w:r>
      <w:r>
        <w:rPr>
          <w:rtl/>
        </w:rPr>
        <w:t xml:space="preserve">   </w:t>
      </w:r>
      <w:bookmarkEnd w:id="8969"/>
    </w:p>
    <w:p w:rsidR="005B5D37" w:rsidRDefault="005B5D37" w:rsidP="00E67AD8">
      <w:pPr>
        <w:rPr>
          <w:rtl/>
          <w:lang w:eastAsia="he-IL"/>
        </w:rPr>
      </w:pPr>
    </w:p>
    <w:p w:rsidR="005B5D37" w:rsidRPr="00AA3AE5" w:rsidRDefault="005B5D37" w:rsidP="004D4059">
      <w:pPr>
        <w:rPr>
          <w:rtl/>
          <w:lang w:eastAsia="he-IL"/>
        </w:rPr>
      </w:pPr>
      <w:bookmarkStart w:id="8970" w:name="_ETM_Q28_278460"/>
      <w:bookmarkEnd w:id="8970"/>
      <w:r>
        <w:rPr>
          <w:rFonts w:hint="cs"/>
          <w:rtl/>
          <w:lang w:eastAsia="he-IL"/>
        </w:rPr>
        <w:t>חבר הכנסת קיש, השר</w:t>
      </w:r>
      <w:bookmarkStart w:id="8971" w:name="_ETM_Q28_280893"/>
      <w:bookmarkEnd w:id="8971"/>
      <w:r>
        <w:rPr>
          <w:rFonts w:hint="cs"/>
          <w:rtl/>
          <w:lang w:eastAsia="he-IL"/>
        </w:rPr>
        <w:t xml:space="preserve"> עמאר.</w:t>
      </w:r>
    </w:p>
    <w:p w:rsidR="005B5D37" w:rsidRDefault="005B5D37" w:rsidP="004D4059">
      <w:pPr>
        <w:rPr>
          <w:rtl/>
          <w:lang w:eastAsia="he-IL"/>
        </w:rPr>
      </w:pPr>
      <w:bookmarkStart w:id="8972" w:name="_ETM_Q28_268012"/>
      <w:bookmarkStart w:id="8973" w:name="_ETM_Q28_278211"/>
      <w:bookmarkStart w:id="8974" w:name="_ETM_Q28_278644"/>
      <w:bookmarkEnd w:id="8972"/>
      <w:bookmarkEnd w:id="8973"/>
      <w:bookmarkEnd w:id="8974"/>
    </w:p>
    <w:p w:rsidR="005B5D37" w:rsidRDefault="005B5D37" w:rsidP="004D4059">
      <w:pPr>
        <w:pStyle w:val="af6"/>
        <w:rPr>
          <w:rtl/>
        </w:rPr>
      </w:pPr>
      <w:bookmarkStart w:id="8975" w:name="ET_interruption_6210_39"/>
      <w:r w:rsidRPr="003539C8">
        <w:rPr>
          <w:rStyle w:val="TagStyle"/>
          <w:rtl/>
        </w:rPr>
        <w:t xml:space="preserve"> &lt;&lt; קריאה &gt;&gt;</w:t>
      </w:r>
      <w:r w:rsidRPr="00704AD5">
        <w:rPr>
          <w:rStyle w:val="TagStyle"/>
          <w:rtl/>
        </w:rPr>
        <w:t xml:space="preserve"> </w:t>
      </w:r>
      <w:r>
        <w:rPr>
          <w:rtl/>
        </w:rPr>
        <w:t>השר במשרד האוצר חמד עמאר:</w:t>
      </w:r>
      <w:r w:rsidRPr="00704AD5">
        <w:rPr>
          <w:rStyle w:val="TagStyle"/>
          <w:rtl/>
        </w:rPr>
        <w:t xml:space="preserve"> </w:t>
      </w:r>
      <w:r w:rsidRPr="003539C8">
        <w:rPr>
          <w:rStyle w:val="TagStyle"/>
          <w:rtl/>
        </w:rPr>
        <w:t>&lt;&lt; קריאה &gt;&gt;</w:t>
      </w:r>
      <w:r>
        <w:rPr>
          <w:rtl/>
        </w:rPr>
        <w:t xml:space="preserve">   </w:t>
      </w:r>
      <w:bookmarkEnd w:id="8975"/>
    </w:p>
    <w:p w:rsidR="005B5D37" w:rsidRDefault="005B5D37" w:rsidP="00E67AD8">
      <w:pPr>
        <w:rPr>
          <w:rtl/>
          <w:lang w:eastAsia="he-IL"/>
        </w:rPr>
      </w:pPr>
    </w:p>
    <w:p w:rsidR="005B5D37" w:rsidRPr="00704AD5" w:rsidRDefault="005B5D37" w:rsidP="004D4059">
      <w:pPr>
        <w:rPr>
          <w:rtl/>
          <w:lang w:eastAsia="he-IL"/>
        </w:rPr>
      </w:pPr>
      <w:bookmarkStart w:id="8976" w:name="_ETM_Q28_282120"/>
      <w:bookmarkEnd w:id="8976"/>
      <w:r>
        <w:rPr>
          <w:rFonts w:hint="cs"/>
          <w:rtl/>
          <w:lang w:eastAsia="he-IL"/>
        </w:rPr>
        <w:t xml:space="preserve">אתה לא מביע את העמדה </w:t>
      </w:r>
      <w:r w:rsidR="00E67AD8">
        <w:rPr>
          <w:rFonts w:hint="cs"/>
          <w:rtl/>
          <w:lang w:eastAsia="he-IL"/>
        </w:rPr>
        <w:t>– – –</w:t>
      </w:r>
    </w:p>
    <w:p w:rsidR="005B5D37" w:rsidRDefault="005B5D37" w:rsidP="004D4059">
      <w:pPr>
        <w:rPr>
          <w:rtl/>
          <w:lang w:eastAsia="he-IL"/>
        </w:rPr>
      </w:pPr>
      <w:bookmarkStart w:id="8977" w:name="_ETM_Q28_279166"/>
      <w:bookmarkEnd w:id="8977"/>
    </w:p>
    <w:p w:rsidR="005B5D37" w:rsidRDefault="005B5D37" w:rsidP="004D4059">
      <w:pPr>
        <w:pStyle w:val="af6"/>
        <w:rPr>
          <w:rtl/>
        </w:rPr>
      </w:pPr>
      <w:bookmarkStart w:id="8978" w:name="ET_interruption_קריאות_38"/>
      <w:r w:rsidRPr="003539C8">
        <w:rPr>
          <w:rStyle w:val="TagStyle"/>
          <w:rtl/>
        </w:rPr>
        <w:t xml:space="preserve"> &lt;&lt; קריאה &gt;&gt;</w:t>
      </w:r>
      <w:r w:rsidRPr="00704AD5">
        <w:rPr>
          <w:rStyle w:val="TagStyle"/>
          <w:rtl/>
        </w:rPr>
        <w:t xml:space="preserve"> </w:t>
      </w:r>
      <w:r>
        <w:rPr>
          <w:rtl/>
        </w:rPr>
        <w:t>קריאות:</w:t>
      </w:r>
      <w:r w:rsidRPr="00704AD5">
        <w:rPr>
          <w:rStyle w:val="TagStyle"/>
          <w:rtl/>
        </w:rPr>
        <w:t xml:space="preserve"> </w:t>
      </w:r>
      <w:r w:rsidRPr="003539C8">
        <w:rPr>
          <w:rStyle w:val="TagStyle"/>
          <w:rtl/>
        </w:rPr>
        <w:t>&lt;&lt; קריאה &gt;&gt;</w:t>
      </w:r>
      <w:r>
        <w:rPr>
          <w:rtl/>
        </w:rPr>
        <w:t xml:space="preserve">   </w:t>
      </w:r>
      <w:bookmarkEnd w:id="8978"/>
    </w:p>
    <w:p w:rsidR="005B5D37" w:rsidRDefault="005B5D37" w:rsidP="00E67AD8">
      <w:pPr>
        <w:rPr>
          <w:rtl/>
          <w:lang w:eastAsia="he-IL"/>
        </w:rPr>
      </w:pPr>
    </w:p>
    <w:p w:rsidR="005B5D37" w:rsidRPr="00704AD5" w:rsidRDefault="00E67AD8" w:rsidP="004D4059">
      <w:pPr>
        <w:rPr>
          <w:rtl/>
          <w:lang w:eastAsia="he-IL"/>
        </w:rPr>
      </w:pPr>
      <w:bookmarkStart w:id="8979" w:name="_ETM_Q28_283037"/>
      <w:bookmarkEnd w:id="8979"/>
      <w:r>
        <w:rPr>
          <w:rFonts w:hint="cs"/>
          <w:rtl/>
          <w:lang w:eastAsia="he-IL"/>
        </w:rPr>
        <w:t>– – –</w:t>
      </w:r>
    </w:p>
    <w:p w:rsidR="005B5D37" w:rsidRDefault="005B5D37" w:rsidP="004D4059">
      <w:pPr>
        <w:rPr>
          <w:rtl/>
          <w:lang w:eastAsia="he-IL"/>
        </w:rPr>
      </w:pPr>
      <w:bookmarkStart w:id="8980" w:name="_ETM_Q28_278278"/>
      <w:bookmarkStart w:id="8981" w:name="_ETM_Q28_278354"/>
      <w:bookmarkStart w:id="8982" w:name="_ETM_Q28_278419"/>
      <w:bookmarkEnd w:id="8980"/>
      <w:bookmarkEnd w:id="8981"/>
      <w:bookmarkEnd w:id="8982"/>
    </w:p>
    <w:p w:rsidR="005B5D37" w:rsidRDefault="005B5D37" w:rsidP="004D4059">
      <w:pPr>
        <w:pStyle w:val="af7"/>
        <w:rPr>
          <w:rtl/>
        </w:rPr>
      </w:pPr>
      <w:bookmarkStart w:id="8983" w:name="ET_yor_6244_40"/>
      <w:r w:rsidRPr="003539C8">
        <w:rPr>
          <w:rStyle w:val="TagStyle"/>
          <w:rtl/>
        </w:rPr>
        <w:t xml:space="preserve"> &lt;&lt; יור &gt;&gt;</w:t>
      </w:r>
      <w:r w:rsidRPr="00704AD5">
        <w:rPr>
          <w:rStyle w:val="TagStyle"/>
          <w:rtl/>
        </w:rPr>
        <w:t xml:space="preserve"> </w:t>
      </w:r>
      <w:r>
        <w:rPr>
          <w:rtl/>
        </w:rPr>
        <w:t>היו"ר איתן גינזבורג:</w:t>
      </w:r>
      <w:r w:rsidRPr="00704AD5">
        <w:rPr>
          <w:rStyle w:val="TagStyle"/>
          <w:rtl/>
        </w:rPr>
        <w:t xml:space="preserve"> </w:t>
      </w:r>
      <w:r w:rsidRPr="003539C8">
        <w:rPr>
          <w:rStyle w:val="TagStyle"/>
          <w:rtl/>
        </w:rPr>
        <w:t>&lt;&lt; יור &gt;&gt;</w:t>
      </w:r>
      <w:r>
        <w:rPr>
          <w:rtl/>
        </w:rPr>
        <w:t xml:space="preserve">   </w:t>
      </w:r>
      <w:bookmarkEnd w:id="8983"/>
    </w:p>
    <w:p w:rsidR="005B5D37" w:rsidRDefault="005B5D37" w:rsidP="00E67AD8">
      <w:pPr>
        <w:rPr>
          <w:rtl/>
          <w:lang w:eastAsia="he-IL"/>
        </w:rPr>
      </w:pPr>
    </w:p>
    <w:p w:rsidR="005B5D37" w:rsidRDefault="005B5D37" w:rsidP="004D4059">
      <w:pPr>
        <w:rPr>
          <w:rtl/>
          <w:lang w:eastAsia="he-IL"/>
        </w:rPr>
      </w:pPr>
      <w:bookmarkStart w:id="8984" w:name="_ETM_Q28_284722"/>
      <w:bookmarkEnd w:id="8984"/>
      <w:r>
        <w:rPr>
          <w:rFonts w:hint="cs"/>
          <w:rtl/>
          <w:lang w:eastAsia="he-IL"/>
        </w:rPr>
        <w:t>חבר הכנסת קיש, השר עמאר, אנא. סליחה. חבר הכנסת אשר.</w:t>
      </w:r>
      <w:bookmarkStart w:id="8985" w:name="_ETM_Q28_285826"/>
      <w:bookmarkStart w:id="8986" w:name="_ETM_Q28_285179"/>
      <w:bookmarkEnd w:id="8985"/>
      <w:bookmarkEnd w:id="8986"/>
    </w:p>
    <w:p w:rsidR="005B5D37" w:rsidRDefault="005B5D37" w:rsidP="004D4059">
      <w:pPr>
        <w:rPr>
          <w:rtl/>
          <w:lang w:eastAsia="he-IL"/>
        </w:rPr>
      </w:pPr>
      <w:bookmarkStart w:id="8987" w:name="_ETM_Q28_285266"/>
      <w:bookmarkStart w:id="8988" w:name="_ETM_Q28_285306"/>
      <w:bookmarkStart w:id="8989" w:name="_ETM_Q28_285379"/>
      <w:bookmarkEnd w:id="8987"/>
      <w:bookmarkEnd w:id="8988"/>
      <w:bookmarkEnd w:id="8989"/>
    </w:p>
    <w:p w:rsidR="005B5D37" w:rsidRDefault="005B5D37" w:rsidP="004D4059">
      <w:pPr>
        <w:pStyle w:val="af6"/>
        <w:rPr>
          <w:rtl/>
        </w:rPr>
      </w:pPr>
      <w:bookmarkStart w:id="8990" w:name="ET_interruption_קריאות_41"/>
      <w:r w:rsidRPr="003539C8">
        <w:rPr>
          <w:rStyle w:val="TagStyle"/>
          <w:rtl/>
        </w:rPr>
        <w:t xml:space="preserve"> &lt;&lt; קריאה &gt;&gt;</w:t>
      </w:r>
      <w:r w:rsidRPr="00704AD5">
        <w:rPr>
          <w:rStyle w:val="TagStyle"/>
          <w:rtl/>
        </w:rPr>
        <w:t xml:space="preserve"> </w:t>
      </w:r>
      <w:r>
        <w:rPr>
          <w:rtl/>
        </w:rPr>
        <w:t>קריאות:</w:t>
      </w:r>
      <w:r w:rsidRPr="00704AD5">
        <w:rPr>
          <w:rStyle w:val="TagStyle"/>
          <w:rtl/>
        </w:rPr>
        <w:t xml:space="preserve"> </w:t>
      </w:r>
      <w:r w:rsidRPr="003539C8">
        <w:rPr>
          <w:rStyle w:val="TagStyle"/>
          <w:rtl/>
        </w:rPr>
        <w:t>&lt;&lt; קריאה &gt;&gt;</w:t>
      </w:r>
      <w:r>
        <w:rPr>
          <w:rtl/>
        </w:rPr>
        <w:t xml:space="preserve">   </w:t>
      </w:r>
      <w:bookmarkEnd w:id="8990"/>
    </w:p>
    <w:p w:rsidR="005B5D37" w:rsidRDefault="005B5D37" w:rsidP="00E67AD8">
      <w:pPr>
        <w:rPr>
          <w:rtl/>
          <w:lang w:eastAsia="he-IL"/>
        </w:rPr>
      </w:pPr>
    </w:p>
    <w:p w:rsidR="005B5D37" w:rsidRPr="00704AD5" w:rsidRDefault="00E67AD8" w:rsidP="004D4059">
      <w:pPr>
        <w:rPr>
          <w:rtl/>
          <w:lang w:eastAsia="he-IL"/>
        </w:rPr>
      </w:pPr>
      <w:bookmarkStart w:id="8991" w:name="_ETM_Q28_287859"/>
      <w:bookmarkStart w:id="8992" w:name="_ETM_Q28_288665"/>
      <w:bookmarkEnd w:id="8991"/>
      <w:bookmarkEnd w:id="8992"/>
      <w:r>
        <w:rPr>
          <w:rFonts w:hint="cs"/>
          <w:rtl/>
          <w:lang w:eastAsia="he-IL"/>
        </w:rPr>
        <w:t>– – –</w:t>
      </w:r>
    </w:p>
    <w:p w:rsidR="005B5D37" w:rsidRDefault="005B5D37" w:rsidP="004D4059">
      <w:pPr>
        <w:rPr>
          <w:rtl/>
          <w:lang w:eastAsia="he-IL"/>
        </w:rPr>
      </w:pPr>
    </w:p>
    <w:p w:rsidR="005B5D37" w:rsidRDefault="005B5D37" w:rsidP="004D4059">
      <w:pPr>
        <w:pStyle w:val="af7"/>
        <w:rPr>
          <w:rtl/>
        </w:rPr>
      </w:pPr>
      <w:r w:rsidRPr="003539C8">
        <w:rPr>
          <w:rStyle w:val="TagStyle"/>
          <w:rtl/>
        </w:rPr>
        <w:t xml:space="preserve"> &lt;&lt; יור &gt;&gt;</w:t>
      </w:r>
      <w:r w:rsidRPr="00704AD5">
        <w:rPr>
          <w:rStyle w:val="TagStyle"/>
          <w:rtl/>
        </w:rPr>
        <w:t xml:space="preserve"> </w:t>
      </w:r>
      <w:r>
        <w:rPr>
          <w:rtl/>
        </w:rPr>
        <w:t>היו"ר איתן גינזבורג:</w:t>
      </w:r>
      <w:r w:rsidRPr="00704AD5">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Pr="00704AD5" w:rsidRDefault="005B5D37" w:rsidP="004D4059">
      <w:pPr>
        <w:rPr>
          <w:rtl/>
          <w:lang w:eastAsia="he-IL"/>
        </w:rPr>
      </w:pPr>
      <w:bookmarkStart w:id="8993" w:name="_ETM_Q28_291978"/>
      <w:bookmarkEnd w:id="8993"/>
      <w:r>
        <w:rPr>
          <w:rFonts w:hint="cs"/>
          <w:rtl/>
          <w:lang w:eastAsia="he-IL"/>
        </w:rPr>
        <w:t xml:space="preserve">חבר הכנסת יואב קיש. חבר הכנסת יואב קיש, </w:t>
      </w:r>
      <w:bookmarkStart w:id="8994" w:name="_ETM_Q28_296957"/>
      <w:bookmarkEnd w:id="8994"/>
      <w:r>
        <w:rPr>
          <w:rFonts w:hint="cs"/>
          <w:rtl/>
          <w:lang w:eastAsia="he-IL"/>
        </w:rPr>
        <w:t xml:space="preserve">השר עמאר. חבר הכנסת קושניר, קארה, סגן </w:t>
      </w:r>
      <w:bookmarkStart w:id="8995" w:name="_ETM_Q28_310976"/>
      <w:bookmarkEnd w:id="8995"/>
      <w:r>
        <w:rPr>
          <w:rFonts w:hint="cs"/>
          <w:rtl/>
          <w:lang w:eastAsia="he-IL"/>
        </w:rPr>
        <w:t>השר קארה, אנא שבו. חבר הכנסת קיש. חבר הכנסת</w:t>
      </w:r>
      <w:bookmarkStart w:id="8996" w:name="_ETM_Q28_322038"/>
      <w:bookmarkEnd w:id="8996"/>
      <w:r>
        <w:rPr>
          <w:rFonts w:hint="cs"/>
          <w:rtl/>
          <w:lang w:eastAsia="he-IL"/>
        </w:rPr>
        <w:t xml:space="preserve"> קיש, השר עמאר, ראיתי קודם שכשרציתם להגיע להסכמות, גם </w:t>
      </w:r>
      <w:bookmarkStart w:id="8997" w:name="_ETM_Q28_321392"/>
      <w:bookmarkEnd w:id="8997"/>
      <w:r>
        <w:rPr>
          <w:rFonts w:hint="cs"/>
          <w:rtl/>
          <w:lang w:eastAsia="he-IL"/>
        </w:rPr>
        <w:t xml:space="preserve">תוך כדי הצבעה הצלחתם. </w:t>
      </w:r>
      <w:r w:rsidR="00E67AD8">
        <w:rPr>
          <w:rFonts w:hint="cs"/>
          <w:rtl/>
          <w:lang w:eastAsia="he-IL"/>
        </w:rPr>
        <w:t>– – –</w:t>
      </w:r>
      <w:r>
        <w:rPr>
          <w:rFonts w:hint="cs"/>
          <w:rtl/>
          <w:lang w:eastAsia="he-IL"/>
        </w:rPr>
        <w:t xml:space="preserve"> </w:t>
      </w:r>
      <w:bookmarkStart w:id="8998" w:name="_ETM_Q28_327410"/>
      <w:bookmarkEnd w:id="8998"/>
      <w:r>
        <w:rPr>
          <w:rFonts w:hint="cs"/>
          <w:rtl/>
          <w:lang w:eastAsia="he-IL"/>
        </w:rPr>
        <w:t>עוד הצבעה. בבקשה.</w:t>
      </w:r>
    </w:p>
    <w:p w:rsidR="005B5D37" w:rsidRPr="00AA3AE5" w:rsidRDefault="005B5D37" w:rsidP="004D4059">
      <w:pPr>
        <w:rPr>
          <w:rtl/>
          <w:lang w:eastAsia="he-IL"/>
        </w:rPr>
      </w:pPr>
      <w:bookmarkStart w:id="8999" w:name="_ETM_Q28_285957"/>
      <w:bookmarkStart w:id="9000" w:name="_ETM_Q28_286041"/>
      <w:bookmarkStart w:id="9001" w:name="_ETM_Q28_286085"/>
      <w:bookmarkStart w:id="9002" w:name="_ETM_Q28_278482"/>
      <w:bookmarkStart w:id="9003" w:name="_ETM_Q28_278549"/>
      <w:bookmarkEnd w:id="8999"/>
      <w:bookmarkEnd w:id="9000"/>
      <w:bookmarkEnd w:id="9001"/>
      <w:bookmarkEnd w:id="9002"/>
      <w:bookmarkEnd w:id="9003"/>
    </w:p>
    <w:p w:rsidR="005B5D37" w:rsidRDefault="005B5D37" w:rsidP="004D4059">
      <w:pPr>
        <w:pStyle w:val="af6"/>
        <w:rPr>
          <w:rtl/>
        </w:rPr>
      </w:pPr>
      <w:bookmarkStart w:id="9004" w:name="ET_interruption_4926_97"/>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9004"/>
      <w:r>
        <w:rPr>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Default="005B5D37" w:rsidP="004D4059">
      <w:pPr>
        <w:rPr>
          <w:rtl/>
          <w:lang w:eastAsia="he-IL"/>
        </w:rPr>
      </w:pPr>
    </w:p>
    <w:p w:rsidR="005B5D37" w:rsidRDefault="005B5D37" w:rsidP="004D405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אלינה ברדץ' יאלוב</w:t>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w:t>
      </w:r>
      <w:bookmarkStart w:id="9005" w:name="_ETM_Q28_409074"/>
      <w:bookmarkEnd w:id="9005"/>
      <w:r>
        <w:rPr>
          <w:rFonts w:hint="cs"/>
          <w:rtl/>
          <w:lang w:eastAsia="he-IL"/>
        </w:rPr>
        <w:t xml:space="preserve"> נוכחת</w:t>
      </w:r>
    </w:p>
    <w:p w:rsidR="005B5D37" w:rsidRDefault="005B5D37" w:rsidP="004D405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bookmarkStart w:id="9006" w:name="_ETM_Q28_442338"/>
      <w:bookmarkEnd w:id="9006"/>
    </w:p>
    <w:p w:rsidR="005B5D37" w:rsidRDefault="005B5D37" w:rsidP="004D4059">
      <w:pPr>
        <w:rPr>
          <w:rtl/>
          <w:lang w:eastAsia="he-IL"/>
        </w:rPr>
      </w:pPr>
      <w:bookmarkStart w:id="9007" w:name="_ETM_Q28_442410"/>
      <w:bookmarkStart w:id="9008" w:name="_ETM_Q28_442529"/>
      <w:bookmarkStart w:id="9009" w:name="_ETM_Q28_451489"/>
      <w:bookmarkStart w:id="9010" w:name="_ETM_Q28_452546"/>
      <w:bookmarkEnd w:id="9007"/>
      <w:bookmarkEnd w:id="9008"/>
      <w:bookmarkEnd w:id="9009"/>
      <w:bookmarkEnd w:id="9010"/>
    </w:p>
    <w:p w:rsidR="005B5D37" w:rsidRDefault="005B5D37" w:rsidP="004D4059">
      <w:pPr>
        <w:pStyle w:val="af6"/>
        <w:rPr>
          <w:rtl/>
        </w:rPr>
      </w:pPr>
      <w:bookmarkStart w:id="9011" w:name="ET_interruption_5786_44"/>
      <w:r w:rsidRPr="003539C8">
        <w:rPr>
          <w:rStyle w:val="TagStyle"/>
          <w:rtl/>
        </w:rPr>
        <w:t xml:space="preserve"> &lt;&lt; קריאה &gt;&gt;</w:t>
      </w:r>
      <w:r w:rsidRPr="00B44791">
        <w:rPr>
          <w:rStyle w:val="TagStyle"/>
          <w:rtl/>
        </w:rPr>
        <w:t xml:space="preserve"> </w:t>
      </w:r>
      <w:r>
        <w:rPr>
          <w:rtl/>
        </w:rPr>
        <w:t>אופיר כץ (הליכוד):</w:t>
      </w:r>
      <w:r w:rsidRPr="00B44791">
        <w:rPr>
          <w:rStyle w:val="TagStyle"/>
          <w:rtl/>
        </w:rPr>
        <w:t xml:space="preserve"> </w:t>
      </w:r>
      <w:r w:rsidRPr="003539C8">
        <w:rPr>
          <w:rStyle w:val="TagStyle"/>
          <w:rtl/>
        </w:rPr>
        <w:t>&lt;&lt; קריאה &gt;&gt;</w:t>
      </w:r>
      <w:r>
        <w:rPr>
          <w:rtl/>
        </w:rPr>
        <w:t xml:space="preserve">   </w:t>
      </w:r>
      <w:bookmarkEnd w:id="9011"/>
    </w:p>
    <w:p w:rsidR="005B5D37" w:rsidRDefault="005B5D37" w:rsidP="00E67AD8">
      <w:pPr>
        <w:rPr>
          <w:rtl/>
          <w:lang w:eastAsia="he-IL"/>
        </w:rPr>
      </w:pPr>
    </w:p>
    <w:p w:rsidR="005B5D37" w:rsidRDefault="005B5D37" w:rsidP="004D4059">
      <w:pPr>
        <w:rPr>
          <w:rtl/>
          <w:lang w:eastAsia="he-IL"/>
        </w:rPr>
      </w:pPr>
      <w:bookmarkStart w:id="9012" w:name="_ETM_Q28_463994"/>
      <w:bookmarkEnd w:id="9012"/>
      <w:r>
        <w:rPr>
          <w:rFonts w:hint="cs"/>
          <w:rtl/>
          <w:lang w:eastAsia="he-IL"/>
        </w:rPr>
        <w:t xml:space="preserve">אז תהפכי את זה </w:t>
      </w:r>
      <w:proofErr w:type="spellStart"/>
      <w:r>
        <w:rPr>
          <w:rFonts w:hint="cs"/>
          <w:rtl/>
          <w:lang w:eastAsia="he-IL"/>
        </w:rPr>
        <w:t>לבעד</w:t>
      </w:r>
      <w:proofErr w:type="spellEnd"/>
      <w:r>
        <w:rPr>
          <w:rFonts w:hint="cs"/>
          <w:rtl/>
          <w:lang w:eastAsia="he-IL"/>
        </w:rPr>
        <w:t xml:space="preserve">, עידית. תהפכי </w:t>
      </w:r>
      <w:proofErr w:type="spellStart"/>
      <w:r>
        <w:rPr>
          <w:rFonts w:hint="cs"/>
          <w:rtl/>
          <w:lang w:eastAsia="he-IL"/>
        </w:rPr>
        <w:t>לבעד</w:t>
      </w:r>
      <w:proofErr w:type="spellEnd"/>
      <w:r>
        <w:rPr>
          <w:rFonts w:hint="cs"/>
          <w:rtl/>
          <w:lang w:eastAsia="he-IL"/>
        </w:rPr>
        <w:t>.</w:t>
      </w:r>
    </w:p>
    <w:p w:rsidR="005B5D37" w:rsidRPr="00B32CAE" w:rsidRDefault="005B5D37" w:rsidP="004D4059">
      <w:pPr>
        <w:rPr>
          <w:rtl/>
        </w:rPr>
      </w:pPr>
      <w:bookmarkStart w:id="9013" w:name="_ETM_Q28_472141"/>
      <w:bookmarkStart w:id="9014" w:name="_ETM_Q28_472228"/>
      <w:bookmarkStart w:id="9015" w:name="_ETM_Q28_452613"/>
      <w:bookmarkEnd w:id="9013"/>
      <w:bookmarkEnd w:id="9014"/>
      <w:bookmarkEnd w:id="9015"/>
    </w:p>
    <w:p w:rsidR="005B5D37" w:rsidRDefault="005B5D37" w:rsidP="004D4059">
      <w:pPr>
        <w:pStyle w:val="af7"/>
        <w:rPr>
          <w:rtl/>
        </w:rPr>
      </w:pPr>
      <w:bookmarkStart w:id="9016" w:name="ET_yor_6204_46"/>
      <w:r w:rsidRPr="003539C8">
        <w:rPr>
          <w:rStyle w:val="TagStyle"/>
          <w:rtl/>
        </w:rPr>
        <w:t xml:space="preserve"> &lt;&lt; יור &gt;&gt;</w:t>
      </w:r>
      <w:r w:rsidRPr="00B44791">
        <w:rPr>
          <w:rStyle w:val="TagStyle"/>
          <w:rtl/>
        </w:rPr>
        <w:t xml:space="preserve"> </w:t>
      </w:r>
      <w:r>
        <w:rPr>
          <w:rtl/>
        </w:rPr>
        <w:t>היו"ר מיקי לוי:</w:t>
      </w:r>
      <w:r w:rsidRPr="00B44791">
        <w:rPr>
          <w:rStyle w:val="TagStyle"/>
          <w:rtl/>
        </w:rPr>
        <w:t xml:space="preserve"> </w:t>
      </w:r>
      <w:r w:rsidRPr="003539C8">
        <w:rPr>
          <w:rStyle w:val="TagStyle"/>
          <w:rtl/>
        </w:rPr>
        <w:t>&lt;&lt; יור &gt;&gt;</w:t>
      </w:r>
      <w:r>
        <w:rPr>
          <w:rtl/>
        </w:rPr>
        <w:t xml:space="preserve">   </w:t>
      </w:r>
      <w:bookmarkEnd w:id="9016"/>
    </w:p>
    <w:p w:rsidR="005B5D37" w:rsidRDefault="005B5D37" w:rsidP="00E67AD8">
      <w:pPr>
        <w:rPr>
          <w:rtl/>
          <w:lang w:eastAsia="he-IL"/>
        </w:rPr>
      </w:pPr>
      <w:bookmarkStart w:id="9017" w:name="_ETM_Q28_478329"/>
      <w:bookmarkEnd w:id="9017"/>
    </w:p>
    <w:p w:rsidR="005B5D37" w:rsidRDefault="005B5D37" w:rsidP="004D4059">
      <w:pPr>
        <w:rPr>
          <w:rtl/>
          <w:lang w:eastAsia="he-IL"/>
        </w:rPr>
      </w:pPr>
      <w:bookmarkStart w:id="9018" w:name="_ETM_Q28_478400"/>
      <w:bookmarkEnd w:id="9018"/>
      <w:r>
        <w:rPr>
          <w:rFonts w:hint="cs"/>
          <w:rtl/>
          <w:lang w:eastAsia="he-IL"/>
        </w:rPr>
        <w:t xml:space="preserve">בבקשה, </w:t>
      </w:r>
      <w:bookmarkStart w:id="9019" w:name="_ETM_Q28_479417"/>
      <w:bookmarkEnd w:id="9019"/>
      <w:r>
        <w:rPr>
          <w:rFonts w:hint="cs"/>
          <w:rtl/>
          <w:lang w:eastAsia="he-IL"/>
        </w:rPr>
        <w:t xml:space="preserve">אני מבקש. בבקשה לשבת. אני מבקש. סדרנים, בבקשה לעבור </w:t>
      </w:r>
      <w:bookmarkStart w:id="9020" w:name="_ETM_Q28_481301"/>
      <w:bookmarkEnd w:id="9020"/>
      <w:r>
        <w:rPr>
          <w:rFonts w:hint="cs"/>
          <w:rtl/>
          <w:lang w:eastAsia="he-IL"/>
        </w:rPr>
        <w:t xml:space="preserve">בין חברי הכנסת ולהושיב אותם במקומם. בבקשה, לשבת ולעטות </w:t>
      </w:r>
      <w:bookmarkStart w:id="9021" w:name="_ETM_Q28_489759"/>
      <w:bookmarkEnd w:id="9021"/>
      <w:r>
        <w:rPr>
          <w:rFonts w:hint="cs"/>
          <w:rtl/>
          <w:lang w:eastAsia="he-IL"/>
        </w:rPr>
        <w:t xml:space="preserve">מסכות. </w:t>
      </w:r>
      <w:proofErr w:type="spellStart"/>
      <w:r>
        <w:rPr>
          <w:rFonts w:hint="cs"/>
          <w:rtl/>
          <w:lang w:eastAsia="he-IL"/>
        </w:rPr>
        <w:t>האומיקרון</w:t>
      </w:r>
      <w:proofErr w:type="spellEnd"/>
      <w:r>
        <w:rPr>
          <w:rFonts w:hint="cs"/>
          <w:rtl/>
          <w:lang w:eastAsia="he-IL"/>
        </w:rPr>
        <w:t xml:space="preserve"> עדיין לא עזב אותנו. בבקשה, לעטות מסכות. בבקשה</w:t>
      </w:r>
      <w:bookmarkStart w:id="9022" w:name="_ETM_Q28_497073"/>
      <w:bookmarkEnd w:id="9022"/>
      <w:r>
        <w:rPr>
          <w:rFonts w:hint="cs"/>
          <w:rtl/>
          <w:lang w:eastAsia="he-IL"/>
        </w:rPr>
        <w:t xml:space="preserve"> לשבת. שקט. אפשר שקט בתאי הסיעות. התא </w:t>
      </w:r>
      <w:bookmarkStart w:id="9023" w:name="_ETM_Q28_509296"/>
      <w:bookmarkEnd w:id="9023"/>
      <w:r>
        <w:rPr>
          <w:rFonts w:hint="cs"/>
          <w:rtl/>
          <w:lang w:eastAsia="he-IL"/>
        </w:rPr>
        <w:t>של הקואליציה, בבקשה שקט.</w:t>
      </w:r>
      <w:bookmarkStart w:id="9024" w:name="_ETM_Q28_504216"/>
      <w:bookmarkEnd w:id="9024"/>
    </w:p>
    <w:p w:rsidR="005B5D37" w:rsidRDefault="005B5D37" w:rsidP="004D4059">
      <w:pPr>
        <w:rPr>
          <w:rtl/>
          <w:lang w:eastAsia="he-IL"/>
        </w:rPr>
      </w:pPr>
    </w:p>
    <w:p w:rsidR="005B5D37" w:rsidRDefault="005B5D37" w:rsidP="004D4059">
      <w:pPr>
        <w:pStyle w:val="af6"/>
        <w:rPr>
          <w:rtl/>
        </w:rPr>
      </w:pPr>
      <w:bookmarkStart w:id="9025" w:name="ET_interruption_6210_50"/>
      <w:r w:rsidRPr="003539C8">
        <w:rPr>
          <w:rStyle w:val="TagStyle"/>
          <w:rtl/>
        </w:rPr>
        <w:t xml:space="preserve"> &lt;&lt; קריאה &gt;&gt;</w:t>
      </w:r>
      <w:r w:rsidRPr="008F7B83">
        <w:rPr>
          <w:rStyle w:val="TagStyle"/>
          <w:rtl/>
        </w:rPr>
        <w:t xml:space="preserve"> </w:t>
      </w:r>
      <w:r>
        <w:rPr>
          <w:rtl/>
        </w:rPr>
        <w:t>השר במשרד האוצר חמד עמאר:</w:t>
      </w:r>
      <w:r w:rsidRPr="008F7B83">
        <w:rPr>
          <w:rStyle w:val="TagStyle"/>
          <w:rtl/>
        </w:rPr>
        <w:t xml:space="preserve"> </w:t>
      </w:r>
      <w:r w:rsidRPr="003539C8">
        <w:rPr>
          <w:rStyle w:val="TagStyle"/>
          <w:rtl/>
        </w:rPr>
        <w:t>&lt;&lt; קריאה &gt;&gt;</w:t>
      </w:r>
      <w:r>
        <w:rPr>
          <w:rtl/>
        </w:rPr>
        <w:t xml:space="preserve">   </w:t>
      </w:r>
      <w:bookmarkEnd w:id="9025"/>
    </w:p>
    <w:p w:rsidR="005B5D37" w:rsidRDefault="005B5D37" w:rsidP="00E67AD8">
      <w:pPr>
        <w:rPr>
          <w:rtl/>
          <w:lang w:eastAsia="he-IL"/>
        </w:rPr>
      </w:pPr>
    </w:p>
    <w:p w:rsidR="005B5D37" w:rsidRDefault="00E67AD8" w:rsidP="004D4059">
      <w:pPr>
        <w:rPr>
          <w:lang w:eastAsia="he-IL"/>
        </w:rPr>
      </w:pPr>
      <w:r>
        <w:rPr>
          <w:rFonts w:hint="cs"/>
          <w:rtl/>
          <w:lang w:eastAsia="he-IL"/>
        </w:rPr>
        <w:t>– – –</w:t>
      </w:r>
    </w:p>
    <w:p w:rsidR="005B5D37" w:rsidRDefault="005B5D37" w:rsidP="004D4059">
      <w:pPr>
        <w:rPr>
          <w:lang w:eastAsia="he-IL"/>
        </w:rPr>
      </w:pPr>
    </w:p>
    <w:p w:rsidR="005B5D37" w:rsidRDefault="005B5D37" w:rsidP="004D4059">
      <w:pPr>
        <w:pStyle w:val="af6"/>
        <w:rPr>
          <w:rtl/>
        </w:rPr>
      </w:pPr>
      <w:bookmarkStart w:id="9026" w:name="ET_interruption_4610_51"/>
      <w:r w:rsidRPr="003539C8">
        <w:rPr>
          <w:rStyle w:val="TagStyle"/>
          <w:rtl/>
        </w:rPr>
        <w:t xml:space="preserve"> &lt;&lt; קריאה &gt;&gt;</w:t>
      </w:r>
      <w:r w:rsidRPr="008F7B83">
        <w:rPr>
          <w:rStyle w:val="TagStyle"/>
          <w:rtl/>
        </w:rPr>
        <w:t xml:space="preserve"> </w:t>
      </w:r>
      <w:r>
        <w:rPr>
          <w:rtl/>
        </w:rPr>
        <w:t>גילה גמליאל (הליכוד):</w:t>
      </w:r>
      <w:r w:rsidRPr="008F7B83">
        <w:rPr>
          <w:rStyle w:val="TagStyle"/>
          <w:rtl/>
        </w:rPr>
        <w:t xml:space="preserve"> </w:t>
      </w:r>
      <w:r w:rsidRPr="003539C8">
        <w:rPr>
          <w:rStyle w:val="TagStyle"/>
          <w:rtl/>
        </w:rPr>
        <w:t>&lt;&lt; קריאה &gt;&gt;</w:t>
      </w:r>
      <w:r>
        <w:rPr>
          <w:rtl/>
        </w:rPr>
        <w:t xml:space="preserve">   </w:t>
      </w:r>
      <w:bookmarkEnd w:id="9026"/>
    </w:p>
    <w:p w:rsidR="005B5D37" w:rsidRDefault="005B5D37" w:rsidP="00E67AD8">
      <w:pPr>
        <w:rPr>
          <w:rtl/>
          <w:lang w:eastAsia="he-IL"/>
        </w:rPr>
      </w:pPr>
    </w:p>
    <w:p w:rsidR="005B5D37" w:rsidRPr="008F7B83" w:rsidRDefault="005B5D37" w:rsidP="004D4059">
      <w:pPr>
        <w:rPr>
          <w:rtl/>
          <w:lang w:eastAsia="he-IL"/>
        </w:rPr>
      </w:pPr>
      <w:r>
        <w:rPr>
          <w:rFonts w:hint="cs"/>
          <w:rtl/>
          <w:lang w:eastAsia="he-IL"/>
        </w:rPr>
        <w:t xml:space="preserve">לתת לו אפשרות </w:t>
      </w:r>
      <w:r w:rsidR="00E67AD8">
        <w:rPr>
          <w:rFonts w:hint="cs"/>
          <w:rtl/>
          <w:lang w:eastAsia="he-IL"/>
        </w:rPr>
        <w:t>– – –</w:t>
      </w:r>
    </w:p>
    <w:p w:rsidR="005B5D37" w:rsidRDefault="005B5D37" w:rsidP="004D4059">
      <w:pPr>
        <w:rPr>
          <w:rtl/>
          <w:lang w:eastAsia="he-IL"/>
        </w:rPr>
      </w:pPr>
      <w:bookmarkStart w:id="9027" w:name="_ETM_Q28_504296"/>
      <w:bookmarkStart w:id="9028" w:name="_ETM_Q28_504343"/>
      <w:bookmarkStart w:id="9029" w:name="_ETM_Q28_504420"/>
      <w:bookmarkEnd w:id="9027"/>
      <w:bookmarkEnd w:id="9028"/>
      <w:bookmarkEnd w:id="9029"/>
    </w:p>
    <w:p w:rsidR="005B5D37" w:rsidRDefault="005B5D37" w:rsidP="004D4059">
      <w:pPr>
        <w:pStyle w:val="af6"/>
        <w:rPr>
          <w:rtl/>
        </w:rPr>
      </w:pPr>
      <w:bookmarkStart w:id="9030" w:name="ET_interruption_5857_47"/>
      <w:r w:rsidRPr="003539C8">
        <w:rPr>
          <w:rStyle w:val="TagStyle"/>
          <w:rtl/>
        </w:rPr>
        <w:t xml:space="preserve"> &lt;&lt; קריאה &gt;&gt;</w:t>
      </w:r>
      <w:r w:rsidRPr="008F7B83">
        <w:rPr>
          <w:rStyle w:val="TagStyle"/>
          <w:rtl/>
        </w:rPr>
        <w:t xml:space="preserve"> </w:t>
      </w:r>
      <w:r>
        <w:rPr>
          <w:rtl/>
        </w:rPr>
        <w:t>אלכס קושניר (ישראל ביתנו):</w:t>
      </w:r>
      <w:r w:rsidRPr="008F7B83">
        <w:rPr>
          <w:rStyle w:val="TagStyle"/>
          <w:rtl/>
        </w:rPr>
        <w:t xml:space="preserve"> </w:t>
      </w:r>
      <w:r w:rsidRPr="003539C8">
        <w:rPr>
          <w:rStyle w:val="TagStyle"/>
          <w:rtl/>
        </w:rPr>
        <w:t>&lt;&lt; קריאה &gt;&gt;</w:t>
      </w:r>
      <w:r>
        <w:rPr>
          <w:rtl/>
        </w:rPr>
        <w:t xml:space="preserve">   </w:t>
      </w:r>
      <w:bookmarkEnd w:id="9030"/>
    </w:p>
    <w:p w:rsidR="005B5D37" w:rsidRDefault="005B5D37" w:rsidP="00E67AD8">
      <w:pPr>
        <w:rPr>
          <w:rtl/>
          <w:lang w:eastAsia="he-IL"/>
        </w:rPr>
      </w:pPr>
      <w:bookmarkStart w:id="9031" w:name="_ETM_Q28_513601"/>
      <w:bookmarkEnd w:id="9031"/>
    </w:p>
    <w:p w:rsidR="005B5D37" w:rsidRPr="008F7B83" w:rsidRDefault="005B5D37" w:rsidP="004D4059">
      <w:pPr>
        <w:rPr>
          <w:rtl/>
          <w:lang w:eastAsia="he-IL"/>
        </w:rPr>
      </w:pPr>
      <w:bookmarkStart w:id="9032" w:name="_ETM_Q28_513667"/>
      <w:bookmarkEnd w:id="9032"/>
      <w:r>
        <w:rPr>
          <w:rFonts w:hint="cs"/>
          <w:rtl/>
          <w:lang w:eastAsia="he-IL"/>
        </w:rPr>
        <w:t xml:space="preserve">אנחנו </w:t>
      </w:r>
      <w:r w:rsidR="00E67AD8">
        <w:rPr>
          <w:rFonts w:hint="cs"/>
          <w:rtl/>
          <w:lang w:eastAsia="he-IL"/>
        </w:rPr>
        <w:t>– – –</w:t>
      </w:r>
    </w:p>
    <w:p w:rsidR="005B5D37" w:rsidRDefault="005B5D37" w:rsidP="004D4059">
      <w:pPr>
        <w:rPr>
          <w:rtl/>
          <w:lang w:eastAsia="he-IL"/>
        </w:rPr>
      </w:pPr>
      <w:bookmarkStart w:id="9033" w:name="_ETM_Q28_501556"/>
      <w:bookmarkStart w:id="9034" w:name="_ETM_Q28_502054"/>
      <w:bookmarkEnd w:id="9033"/>
      <w:bookmarkEnd w:id="9034"/>
    </w:p>
    <w:p w:rsidR="005B5D37" w:rsidRDefault="005B5D37" w:rsidP="004D4059">
      <w:pPr>
        <w:pStyle w:val="af7"/>
        <w:rPr>
          <w:rtl/>
        </w:rPr>
      </w:pPr>
      <w:r w:rsidRPr="003539C8">
        <w:rPr>
          <w:rStyle w:val="TagStyle"/>
          <w:rtl/>
        </w:rPr>
        <w:t xml:space="preserve"> &lt;&lt; יור &gt;&gt;</w:t>
      </w:r>
      <w:r w:rsidRPr="008F7B83">
        <w:rPr>
          <w:rStyle w:val="TagStyle"/>
          <w:rtl/>
        </w:rPr>
        <w:t xml:space="preserve"> </w:t>
      </w:r>
      <w:r>
        <w:rPr>
          <w:rtl/>
        </w:rPr>
        <w:t>היו"ר מיקי לוי:</w:t>
      </w:r>
      <w:r w:rsidRPr="008F7B83">
        <w:rPr>
          <w:rStyle w:val="TagStyle"/>
          <w:rtl/>
        </w:rPr>
        <w:t xml:space="preserve"> </w:t>
      </w:r>
      <w:r w:rsidRPr="003539C8">
        <w:rPr>
          <w:rStyle w:val="TagStyle"/>
          <w:rtl/>
        </w:rPr>
        <w:t>&lt;&lt; יור &gt;&gt;</w:t>
      </w:r>
      <w:r>
        <w:rPr>
          <w:rtl/>
        </w:rPr>
        <w:t xml:space="preserve">   </w:t>
      </w:r>
    </w:p>
    <w:p w:rsidR="005B5D37" w:rsidRDefault="005B5D37" w:rsidP="00E67AD8">
      <w:pPr>
        <w:rPr>
          <w:rtl/>
          <w:lang w:eastAsia="he-IL"/>
        </w:rPr>
      </w:pPr>
    </w:p>
    <w:p w:rsidR="005B5D37" w:rsidRDefault="005B5D37" w:rsidP="00B32CAE">
      <w:pPr>
        <w:rPr>
          <w:rtl/>
          <w:lang w:eastAsia="he-IL"/>
        </w:rPr>
      </w:pPr>
      <w:bookmarkStart w:id="9035" w:name="_ETM_Q28_509460"/>
      <w:bookmarkEnd w:id="9035"/>
      <w:r>
        <w:rPr>
          <w:rFonts w:hint="cs"/>
          <w:rtl/>
          <w:lang w:eastAsia="he-IL"/>
        </w:rPr>
        <w:t xml:space="preserve">אני רוצה לבדוק. אני </w:t>
      </w:r>
      <w:bookmarkStart w:id="9036" w:name="_ETM_Q28_520143"/>
      <w:bookmarkEnd w:id="9036"/>
      <w:r>
        <w:rPr>
          <w:rFonts w:hint="cs"/>
          <w:rtl/>
          <w:lang w:eastAsia="he-IL"/>
        </w:rPr>
        <w:t xml:space="preserve">מוכן לבדוק. אני צריך ייעוץ משפטי. יש איזושהי בעיה </w:t>
      </w:r>
      <w:r w:rsidR="00E67AD8">
        <w:rPr>
          <w:rFonts w:hint="cs"/>
          <w:rtl/>
          <w:lang w:eastAsia="he-IL"/>
        </w:rPr>
        <w:t>– – –</w:t>
      </w:r>
      <w:r>
        <w:rPr>
          <w:rFonts w:hint="cs"/>
          <w:rtl/>
          <w:lang w:eastAsia="he-IL"/>
        </w:rPr>
        <w:t xml:space="preserve"> הקואליציה הצביעה בעד. יש </w:t>
      </w:r>
      <w:r w:rsidR="00E67AD8">
        <w:rPr>
          <w:rFonts w:hint="cs"/>
          <w:rtl/>
          <w:lang w:eastAsia="he-IL"/>
        </w:rPr>
        <w:t>– – –</w:t>
      </w:r>
      <w:r>
        <w:rPr>
          <w:rFonts w:hint="cs"/>
          <w:rtl/>
          <w:lang w:eastAsia="he-IL"/>
        </w:rPr>
        <w:t xml:space="preserve"> </w:t>
      </w:r>
      <w:bookmarkStart w:id="9037" w:name="_ETM_Q28_535141"/>
      <w:bookmarkEnd w:id="9037"/>
      <w:r>
        <w:rPr>
          <w:rFonts w:hint="cs"/>
          <w:rtl/>
          <w:lang w:eastAsia="he-IL"/>
        </w:rPr>
        <w:t xml:space="preserve">ממילא זה על פי רוב. מי שהצביע </w:t>
      </w:r>
      <w:r>
        <w:rPr>
          <w:rtl/>
          <w:lang w:eastAsia="he-IL"/>
        </w:rPr>
        <w:t>–</w:t>
      </w:r>
      <w:r>
        <w:rPr>
          <w:rFonts w:hint="cs"/>
          <w:rtl/>
          <w:lang w:eastAsia="he-IL"/>
        </w:rPr>
        <w:t xml:space="preserve"> הצביע.</w:t>
      </w:r>
      <w:bookmarkStart w:id="9038" w:name="_ETM_Q28_542763"/>
      <w:bookmarkStart w:id="9039" w:name="_ETM_Q28_542837"/>
      <w:bookmarkStart w:id="9040" w:name="_ETM_Q28_542908"/>
      <w:bookmarkStart w:id="9041" w:name="_ETM_Q28_542975"/>
      <w:bookmarkEnd w:id="9038"/>
      <w:bookmarkEnd w:id="9039"/>
      <w:bookmarkEnd w:id="9040"/>
      <w:bookmarkEnd w:id="9041"/>
      <w:r>
        <w:rPr>
          <w:rFonts w:hint="cs"/>
          <w:rtl/>
          <w:lang w:eastAsia="he-IL"/>
        </w:rPr>
        <w:t xml:space="preserve"> חבר</w:t>
      </w:r>
      <w:bookmarkStart w:id="9042" w:name="_ETM_Q28_543628"/>
      <w:bookmarkEnd w:id="9042"/>
      <w:r>
        <w:rPr>
          <w:rFonts w:hint="cs"/>
          <w:rtl/>
          <w:lang w:eastAsia="he-IL"/>
        </w:rPr>
        <w:t xml:space="preserve"> הכנסת קיש, מי שהצביע </w:t>
      </w:r>
      <w:r>
        <w:rPr>
          <w:rFonts w:hint="eastAsia"/>
          <w:rtl/>
          <w:lang w:eastAsia="he-IL"/>
        </w:rPr>
        <w:t>–</w:t>
      </w:r>
      <w:r>
        <w:rPr>
          <w:rFonts w:hint="cs"/>
          <w:rtl/>
          <w:lang w:eastAsia="he-IL"/>
        </w:rPr>
        <w:t xml:space="preserve"> הצביע </w:t>
      </w:r>
      <w:r w:rsidR="00E67AD8">
        <w:rPr>
          <w:rFonts w:hint="cs"/>
          <w:rtl/>
          <w:lang w:eastAsia="he-IL"/>
        </w:rPr>
        <w:t>– –</w:t>
      </w:r>
      <w:r>
        <w:rPr>
          <w:rFonts w:hint="cs"/>
          <w:rtl/>
          <w:lang w:eastAsia="he-IL"/>
        </w:rPr>
        <w:t xml:space="preserve"> </w:t>
      </w:r>
      <w:bookmarkStart w:id="9043" w:name="_ETM_Q28_516051"/>
      <w:bookmarkStart w:id="9044" w:name="_ETM_Q28_516118"/>
      <w:bookmarkEnd w:id="9043"/>
      <w:bookmarkEnd w:id="9044"/>
    </w:p>
    <w:p w:rsidR="005B5D37" w:rsidRDefault="005B5D37" w:rsidP="004D4059">
      <w:pPr>
        <w:rPr>
          <w:rtl/>
          <w:lang w:eastAsia="he-IL"/>
        </w:rPr>
      </w:pPr>
      <w:bookmarkStart w:id="9045" w:name="_ETM_Q28_482943"/>
      <w:bookmarkStart w:id="9046" w:name="_ETM_Q28_483031"/>
      <w:bookmarkEnd w:id="9045"/>
      <w:bookmarkEnd w:id="9046"/>
    </w:p>
    <w:p w:rsidR="005B5D37" w:rsidRDefault="005B5D37" w:rsidP="004D4059">
      <w:pPr>
        <w:pStyle w:val="af6"/>
        <w:rPr>
          <w:rtl/>
        </w:rPr>
      </w:pPr>
      <w:bookmarkStart w:id="9047" w:name="ET_interruption_5786_52"/>
      <w:r w:rsidRPr="003539C8">
        <w:rPr>
          <w:rStyle w:val="TagStyle"/>
          <w:rtl/>
        </w:rPr>
        <w:t>&lt;&lt; קריאה &gt;&gt;</w:t>
      </w:r>
      <w:r w:rsidRPr="008F7B83">
        <w:rPr>
          <w:rStyle w:val="TagStyle"/>
          <w:rtl/>
        </w:rPr>
        <w:t xml:space="preserve"> </w:t>
      </w:r>
      <w:r>
        <w:rPr>
          <w:rtl/>
        </w:rPr>
        <w:t>אופיר כץ (הליכוד):</w:t>
      </w:r>
      <w:r w:rsidRPr="008F7B83">
        <w:rPr>
          <w:rStyle w:val="TagStyle"/>
          <w:rtl/>
        </w:rPr>
        <w:t xml:space="preserve"> </w:t>
      </w:r>
      <w:r w:rsidRPr="003539C8">
        <w:rPr>
          <w:rStyle w:val="TagStyle"/>
          <w:rtl/>
        </w:rPr>
        <w:t>&lt;&lt; קריאה &gt;&gt;</w:t>
      </w:r>
      <w:r>
        <w:rPr>
          <w:rtl/>
        </w:rPr>
        <w:t xml:space="preserve">   </w:t>
      </w:r>
      <w:bookmarkEnd w:id="9047"/>
    </w:p>
    <w:p w:rsidR="005B5D37" w:rsidRDefault="005B5D37" w:rsidP="00E67AD8">
      <w:pPr>
        <w:rPr>
          <w:rtl/>
        </w:rPr>
      </w:pPr>
    </w:p>
    <w:p w:rsidR="005B5D37" w:rsidRDefault="005B5D37" w:rsidP="004D4059">
      <w:pPr>
        <w:rPr>
          <w:rtl/>
        </w:rPr>
      </w:pPr>
      <w:bookmarkStart w:id="9048" w:name="_ETM_Q28_515968"/>
      <w:bookmarkEnd w:id="9048"/>
      <w:r>
        <w:rPr>
          <w:rFonts w:hint="cs"/>
          <w:rtl/>
        </w:rPr>
        <w:t xml:space="preserve">אלכס, </w:t>
      </w:r>
      <w:bookmarkStart w:id="9049" w:name="_ETM_Q28_514495"/>
      <w:bookmarkEnd w:id="9049"/>
      <w:r>
        <w:rPr>
          <w:rFonts w:hint="cs"/>
          <w:rtl/>
        </w:rPr>
        <w:t>הוא יגיד.</w:t>
      </w:r>
      <w:bookmarkStart w:id="9050" w:name="_ETM_Q28_516030"/>
      <w:bookmarkEnd w:id="9050"/>
    </w:p>
    <w:p w:rsidR="005B5D37" w:rsidRDefault="005B5D37" w:rsidP="004D4059">
      <w:pPr>
        <w:rPr>
          <w:rtl/>
          <w:lang w:eastAsia="he-IL"/>
        </w:rPr>
      </w:pPr>
    </w:p>
    <w:p w:rsidR="005B5D37" w:rsidRDefault="005B5D37" w:rsidP="004D4059">
      <w:pPr>
        <w:pStyle w:val="af7"/>
        <w:rPr>
          <w:rtl/>
        </w:rPr>
      </w:pPr>
      <w:bookmarkStart w:id="9051" w:name="ET_yor_6204_53"/>
      <w:r w:rsidRPr="003539C8">
        <w:rPr>
          <w:rStyle w:val="TagStyle"/>
          <w:rtl/>
        </w:rPr>
        <w:t xml:space="preserve"> &lt;&lt; יור &gt;&gt;</w:t>
      </w:r>
      <w:r w:rsidRPr="008F7B83">
        <w:rPr>
          <w:rStyle w:val="TagStyle"/>
          <w:rtl/>
        </w:rPr>
        <w:t xml:space="preserve"> </w:t>
      </w:r>
      <w:r>
        <w:rPr>
          <w:rtl/>
        </w:rPr>
        <w:t>היו"ר מיקי לוי:</w:t>
      </w:r>
      <w:r w:rsidRPr="008F7B83">
        <w:rPr>
          <w:rStyle w:val="TagStyle"/>
          <w:rtl/>
        </w:rPr>
        <w:t xml:space="preserve"> </w:t>
      </w:r>
      <w:r w:rsidRPr="003539C8">
        <w:rPr>
          <w:rStyle w:val="TagStyle"/>
          <w:rtl/>
        </w:rPr>
        <w:t>&lt;&lt; יור &gt;&gt;</w:t>
      </w:r>
      <w:r>
        <w:rPr>
          <w:rtl/>
        </w:rPr>
        <w:t xml:space="preserve">   </w:t>
      </w:r>
      <w:bookmarkEnd w:id="9051"/>
    </w:p>
    <w:p w:rsidR="005B5D37" w:rsidRDefault="005B5D37" w:rsidP="004D4059">
      <w:pPr>
        <w:rPr>
          <w:rtl/>
          <w:lang w:eastAsia="he-IL"/>
        </w:rPr>
      </w:pPr>
      <w:bookmarkStart w:id="9052" w:name="_ETM_Q28_514900"/>
      <w:bookmarkStart w:id="9053" w:name="_ETM_Q28_519025"/>
      <w:bookmarkEnd w:id="9052"/>
      <w:bookmarkEnd w:id="9053"/>
    </w:p>
    <w:p w:rsidR="005B5D37" w:rsidRDefault="00E67AD8" w:rsidP="004D4059">
      <w:pPr>
        <w:rPr>
          <w:rtl/>
          <w:lang w:eastAsia="he-IL"/>
        </w:rPr>
      </w:pPr>
      <w:bookmarkStart w:id="9054" w:name="_ETM_Q28_519078"/>
      <w:bookmarkEnd w:id="9054"/>
      <w:r>
        <w:rPr>
          <w:rFonts w:hint="cs"/>
          <w:rtl/>
          <w:lang w:eastAsia="he-IL"/>
        </w:rPr>
        <w:t>– –</w:t>
      </w:r>
      <w:r w:rsidR="005B5D37">
        <w:rPr>
          <w:rFonts w:hint="cs"/>
          <w:rtl/>
          <w:lang w:eastAsia="he-IL"/>
        </w:rPr>
        <w:t xml:space="preserve"> השאר יצביעו בעד</w:t>
      </w:r>
      <w:bookmarkStart w:id="9055" w:name="_ETM_Q28_544394"/>
      <w:bookmarkEnd w:id="9055"/>
      <w:r w:rsidR="005B5D37">
        <w:rPr>
          <w:rFonts w:hint="cs"/>
          <w:rtl/>
          <w:lang w:eastAsia="he-IL"/>
        </w:rPr>
        <w:t xml:space="preserve"> </w:t>
      </w:r>
      <w:bookmarkStart w:id="9056" w:name="_ETM_Q28_542077"/>
      <w:bookmarkEnd w:id="9056"/>
      <w:r w:rsidR="005B5D37">
        <w:rPr>
          <w:rFonts w:hint="cs"/>
          <w:rtl/>
          <w:lang w:eastAsia="he-IL"/>
        </w:rPr>
        <w:t xml:space="preserve">ויהפכו. זה לא ישנה את תוצאות </w:t>
      </w:r>
      <w:r>
        <w:rPr>
          <w:rFonts w:hint="cs"/>
          <w:rtl/>
          <w:lang w:eastAsia="he-IL"/>
        </w:rPr>
        <w:t>– – –</w:t>
      </w:r>
      <w:r w:rsidR="005B5D37">
        <w:rPr>
          <w:rFonts w:hint="cs"/>
          <w:rtl/>
          <w:lang w:eastAsia="he-IL"/>
        </w:rPr>
        <w:t xml:space="preserve"> </w:t>
      </w:r>
      <w:bookmarkStart w:id="9057" w:name="_ETM_Q28_516858"/>
      <w:bookmarkEnd w:id="9057"/>
    </w:p>
    <w:p w:rsidR="005B5D37" w:rsidRPr="00B32CAE" w:rsidRDefault="005B5D37" w:rsidP="004D4059">
      <w:pPr>
        <w:rPr>
          <w:rtl/>
        </w:rPr>
      </w:pPr>
      <w:bookmarkStart w:id="9058" w:name="_ETM_Q28_516941"/>
      <w:bookmarkEnd w:id="9058"/>
    </w:p>
    <w:p w:rsidR="005B5D37" w:rsidRDefault="005B5D37" w:rsidP="004D4059">
      <w:pPr>
        <w:pStyle w:val="af6"/>
        <w:rPr>
          <w:rtl/>
        </w:rPr>
      </w:pPr>
      <w:bookmarkStart w:id="9059" w:name="ET_interruption_5857_59"/>
      <w:r w:rsidRPr="003539C8">
        <w:rPr>
          <w:rStyle w:val="TagStyle"/>
          <w:rtl/>
        </w:rPr>
        <w:t xml:space="preserve"> &lt;&lt; קריאה &gt;&gt;</w:t>
      </w:r>
      <w:r w:rsidRPr="00FA1E4B">
        <w:rPr>
          <w:rStyle w:val="TagStyle"/>
          <w:rtl/>
        </w:rPr>
        <w:t xml:space="preserve"> </w:t>
      </w:r>
      <w:r>
        <w:rPr>
          <w:rtl/>
        </w:rPr>
        <w:t>אלכס קושניר (ישראל ביתנו):</w:t>
      </w:r>
      <w:r w:rsidRPr="00FA1E4B">
        <w:rPr>
          <w:rStyle w:val="TagStyle"/>
          <w:rtl/>
        </w:rPr>
        <w:t xml:space="preserve"> </w:t>
      </w:r>
      <w:r w:rsidRPr="003539C8">
        <w:rPr>
          <w:rStyle w:val="TagStyle"/>
          <w:rtl/>
        </w:rPr>
        <w:t>&lt;&lt; קריאה &gt;&gt;</w:t>
      </w:r>
      <w:r>
        <w:rPr>
          <w:rtl/>
        </w:rPr>
        <w:t xml:space="preserve">   </w:t>
      </w:r>
      <w:bookmarkEnd w:id="9059"/>
    </w:p>
    <w:p w:rsidR="005B5D37" w:rsidRDefault="005B5D37" w:rsidP="00E67AD8">
      <w:pPr>
        <w:rPr>
          <w:rtl/>
          <w:lang w:eastAsia="he-IL"/>
        </w:rPr>
      </w:pPr>
    </w:p>
    <w:p w:rsidR="005B5D37" w:rsidRDefault="005B5D37" w:rsidP="004D4059">
      <w:pPr>
        <w:rPr>
          <w:rtl/>
          <w:lang w:eastAsia="he-IL"/>
        </w:rPr>
      </w:pPr>
      <w:bookmarkStart w:id="9060" w:name="_ETM_Q28_519033"/>
      <w:bookmarkEnd w:id="9060"/>
      <w:r>
        <w:rPr>
          <w:rFonts w:hint="cs"/>
          <w:rtl/>
          <w:lang w:eastAsia="he-IL"/>
        </w:rPr>
        <w:t xml:space="preserve">לא, לא, לא. </w:t>
      </w:r>
    </w:p>
    <w:p w:rsidR="005B5D37" w:rsidRPr="00B32CAE" w:rsidRDefault="005B5D37" w:rsidP="004D4059">
      <w:pPr>
        <w:rPr>
          <w:rtl/>
        </w:rPr>
      </w:pPr>
      <w:bookmarkStart w:id="9061" w:name="_ETM_Q28_541432"/>
      <w:bookmarkStart w:id="9062" w:name="_ETM_Q28_541493"/>
      <w:bookmarkEnd w:id="9061"/>
      <w:bookmarkEnd w:id="9062"/>
    </w:p>
    <w:p w:rsidR="005B5D37" w:rsidRDefault="005B5D37" w:rsidP="004D4059">
      <w:pPr>
        <w:pStyle w:val="af7"/>
        <w:rPr>
          <w:rtl/>
        </w:rPr>
      </w:pPr>
      <w:bookmarkStart w:id="9063" w:name="ET_yor_6204_58"/>
      <w:r w:rsidRPr="003539C8">
        <w:rPr>
          <w:rStyle w:val="TagStyle"/>
          <w:rtl/>
        </w:rPr>
        <w:t xml:space="preserve"> &lt;&lt; יור &gt;&gt;</w:t>
      </w:r>
      <w:r w:rsidRPr="004F3556">
        <w:rPr>
          <w:rStyle w:val="TagStyle"/>
          <w:rtl/>
        </w:rPr>
        <w:t xml:space="preserve"> </w:t>
      </w:r>
      <w:r>
        <w:rPr>
          <w:rtl/>
        </w:rPr>
        <w:t>היו"ר מיקי לוי:</w:t>
      </w:r>
      <w:r w:rsidRPr="004F3556">
        <w:rPr>
          <w:rStyle w:val="TagStyle"/>
          <w:rtl/>
        </w:rPr>
        <w:t xml:space="preserve"> </w:t>
      </w:r>
      <w:r w:rsidRPr="003539C8">
        <w:rPr>
          <w:rStyle w:val="TagStyle"/>
          <w:rtl/>
        </w:rPr>
        <w:t>&lt;&lt; יור &gt;&gt;</w:t>
      </w:r>
      <w:r>
        <w:rPr>
          <w:rtl/>
        </w:rPr>
        <w:t xml:space="preserve">   </w:t>
      </w:r>
      <w:bookmarkEnd w:id="9063"/>
    </w:p>
    <w:p w:rsidR="005B5D37" w:rsidRDefault="005B5D37" w:rsidP="00E67AD8">
      <w:pPr>
        <w:rPr>
          <w:rtl/>
          <w:lang w:eastAsia="he-IL"/>
        </w:rPr>
      </w:pPr>
    </w:p>
    <w:p w:rsidR="005B5D37" w:rsidRDefault="005B5D37" w:rsidP="004D4059">
      <w:pPr>
        <w:rPr>
          <w:rtl/>
          <w:lang w:eastAsia="he-IL"/>
        </w:rPr>
      </w:pPr>
      <w:bookmarkStart w:id="9064" w:name="_ETM_Q28_542869"/>
      <w:bookmarkEnd w:id="9064"/>
      <w:r>
        <w:rPr>
          <w:rFonts w:hint="cs"/>
          <w:rtl/>
          <w:lang w:eastAsia="he-IL"/>
        </w:rPr>
        <w:t>אלא?</w:t>
      </w:r>
      <w:bookmarkStart w:id="9065" w:name="_ETM_Q28_544059"/>
      <w:bookmarkEnd w:id="9065"/>
    </w:p>
    <w:p w:rsidR="005B5D37" w:rsidRPr="004F3556" w:rsidRDefault="005B5D37" w:rsidP="004D4059">
      <w:pPr>
        <w:rPr>
          <w:rtl/>
          <w:lang w:eastAsia="he-IL"/>
        </w:rPr>
      </w:pPr>
      <w:bookmarkStart w:id="9066" w:name="_ETM_Q28_544115"/>
      <w:bookmarkEnd w:id="9066"/>
    </w:p>
    <w:p w:rsidR="005B5D37" w:rsidRDefault="005B5D37" w:rsidP="004D4059">
      <w:pPr>
        <w:pStyle w:val="af6"/>
        <w:rPr>
          <w:rtl/>
        </w:rPr>
      </w:pPr>
      <w:bookmarkStart w:id="9067" w:name="ET_interruption_5857_60"/>
      <w:r w:rsidRPr="003539C8">
        <w:rPr>
          <w:rStyle w:val="TagStyle"/>
          <w:rtl/>
        </w:rPr>
        <w:t xml:space="preserve"> &lt;&lt; קריאה &gt;&gt;</w:t>
      </w:r>
      <w:r w:rsidRPr="00FA1E4B">
        <w:rPr>
          <w:rStyle w:val="TagStyle"/>
          <w:rtl/>
        </w:rPr>
        <w:t xml:space="preserve"> </w:t>
      </w:r>
      <w:r>
        <w:rPr>
          <w:rtl/>
        </w:rPr>
        <w:t>אלכס קושניר (ישראל ביתנו):</w:t>
      </w:r>
      <w:r w:rsidRPr="00FA1E4B">
        <w:rPr>
          <w:rStyle w:val="TagStyle"/>
          <w:rtl/>
        </w:rPr>
        <w:t xml:space="preserve"> </w:t>
      </w:r>
      <w:r w:rsidRPr="003539C8">
        <w:rPr>
          <w:rStyle w:val="TagStyle"/>
          <w:rtl/>
        </w:rPr>
        <w:t>&lt;&lt; קריאה &gt;&gt;</w:t>
      </w:r>
      <w:r>
        <w:rPr>
          <w:rtl/>
        </w:rPr>
        <w:t xml:space="preserve">   </w:t>
      </w:r>
      <w:bookmarkEnd w:id="9067"/>
    </w:p>
    <w:p w:rsidR="005B5D37" w:rsidRDefault="005B5D37" w:rsidP="00E67AD8">
      <w:pPr>
        <w:rPr>
          <w:rtl/>
          <w:lang w:eastAsia="he-IL"/>
        </w:rPr>
      </w:pPr>
    </w:p>
    <w:p w:rsidR="005B5D37" w:rsidRDefault="005B5D37" w:rsidP="00B32CAE">
      <w:pPr>
        <w:rPr>
          <w:rtl/>
        </w:rPr>
      </w:pPr>
      <w:bookmarkStart w:id="9068" w:name="_ETM_Q28_545324"/>
      <w:bookmarkStart w:id="9069" w:name="_ETM_Q28_540834"/>
      <w:bookmarkStart w:id="9070" w:name="_ETM_Q28_538496"/>
      <w:bookmarkEnd w:id="9068"/>
      <w:bookmarkEnd w:id="9069"/>
      <w:bookmarkEnd w:id="9070"/>
      <w:r>
        <w:rPr>
          <w:rFonts w:hint="cs"/>
          <w:rtl/>
        </w:rPr>
        <w:t>עכשיו הוא יגיד</w:t>
      </w:r>
      <w:bookmarkStart w:id="9071" w:name="_ETM_Q28_524321"/>
      <w:bookmarkEnd w:id="9071"/>
      <w:r>
        <w:rPr>
          <w:rFonts w:hint="cs"/>
          <w:rtl/>
        </w:rPr>
        <w:t xml:space="preserve"> משהו, והמשך ההצבעה </w:t>
      </w:r>
      <w:r>
        <w:rPr>
          <w:rtl/>
        </w:rPr>
        <w:t>–</w:t>
      </w:r>
      <w:r>
        <w:rPr>
          <w:rFonts w:hint="cs"/>
          <w:rtl/>
        </w:rPr>
        <w:t xml:space="preserve"> נמשיך להצביע. לא להפוך את</w:t>
      </w:r>
      <w:bookmarkStart w:id="9072" w:name="_ETM_Q28_553879"/>
      <w:bookmarkEnd w:id="9072"/>
      <w:r>
        <w:rPr>
          <w:rFonts w:hint="cs"/>
          <w:rtl/>
        </w:rPr>
        <w:t xml:space="preserve"> מה שהיה, זה אסור.</w:t>
      </w:r>
    </w:p>
    <w:p w:rsidR="005B5D37" w:rsidRDefault="005B5D37" w:rsidP="004D4059">
      <w:pPr>
        <w:rPr>
          <w:rtl/>
          <w:lang w:eastAsia="he-IL"/>
        </w:rPr>
      </w:pPr>
      <w:bookmarkStart w:id="9073" w:name="_ETM_Q28_525889"/>
      <w:bookmarkStart w:id="9074" w:name="_ETM_Q28_525958"/>
      <w:bookmarkEnd w:id="9073"/>
      <w:bookmarkEnd w:id="9074"/>
    </w:p>
    <w:p w:rsidR="005B5D37" w:rsidRDefault="005B5D37" w:rsidP="004D4059">
      <w:pPr>
        <w:pStyle w:val="af7"/>
        <w:rPr>
          <w:rtl/>
        </w:rPr>
      </w:pPr>
      <w:bookmarkStart w:id="9075" w:name="ET_yor_6204_55"/>
      <w:r w:rsidRPr="003539C8">
        <w:rPr>
          <w:rStyle w:val="TagStyle"/>
          <w:rtl/>
        </w:rPr>
        <w:t xml:space="preserve"> &lt;&lt; יור &gt;&gt;</w:t>
      </w:r>
      <w:r w:rsidRPr="008F7B83">
        <w:rPr>
          <w:rStyle w:val="TagStyle"/>
          <w:rtl/>
        </w:rPr>
        <w:t xml:space="preserve"> </w:t>
      </w:r>
      <w:r>
        <w:rPr>
          <w:rtl/>
        </w:rPr>
        <w:t>היו"ר מיקי לוי:</w:t>
      </w:r>
      <w:r w:rsidRPr="008F7B83">
        <w:rPr>
          <w:rStyle w:val="TagStyle"/>
          <w:rtl/>
        </w:rPr>
        <w:t xml:space="preserve"> </w:t>
      </w:r>
      <w:r w:rsidRPr="003539C8">
        <w:rPr>
          <w:rStyle w:val="TagStyle"/>
          <w:rtl/>
        </w:rPr>
        <w:t>&lt;&lt; יור &gt;&gt;</w:t>
      </w:r>
      <w:r>
        <w:rPr>
          <w:rtl/>
        </w:rPr>
        <w:t xml:space="preserve">   </w:t>
      </w:r>
      <w:bookmarkEnd w:id="9075"/>
    </w:p>
    <w:p w:rsidR="005B5D37" w:rsidRDefault="005B5D37" w:rsidP="00E67AD8">
      <w:pPr>
        <w:rPr>
          <w:rtl/>
          <w:lang w:eastAsia="he-IL"/>
        </w:rPr>
      </w:pPr>
      <w:bookmarkStart w:id="9076" w:name="_ETM_Q28_555405"/>
      <w:bookmarkEnd w:id="9076"/>
    </w:p>
    <w:p w:rsidR="005B5D37" w:rsidRDefault="005B5D37" w:rsidP="004D4059">
      <w:pPr>
        <w:rPr>
          <w:rtl/>
          <w:lang w:eastAsia="he-IL"/>
        </w:rPr>
      </w:pPr>
      <w:bookmarkStart w:id="9077" w:name="_ETM_Q28_555470"/>
      <w:bookmarkEnd w:id="9077"/>
      <w:r>
        <w:rPr>
          <w:rFonts w:hint="cs"/>
          <w:rtl/>
          <w:lang w:eastAsia="he-IL"/>
        </w:rPr>
        <w:t xml:space="preserve">אוקיי. לא, לא על זה אמרתי. </w:t>
      </w:r>
      <w:bookmarkStart w:id="9078" w:name="_ETM_Q28_557992"/>
      <w:bookmarkEnd w:id="9078"/>
      <w:r>
        <w:rPr>
          <w:rFonts w:hint="cs"/>
          <w:rtl/>
          <w:lang w:eastAsia="he-IL"/>
        </w:rPr>
        <w:t>מה הוא רוצה להוסיף.</w:t>
      </w:r>
    </w:p>
    <w:p w:rsidR="005B5D37" w:rsidRDefault="005B5D37" w:rsidP="004D4059">
      <w:pPr>
        <w:rPr>
          <w:rtl/>
          <w:lang w:eastAsia="he-IL"/>
        </w:rPr>
      </w:pPr>
    </w:p>
    <w:p w:rsidR="005B5D37" w:rsidRDefault="005B5D37" w:rsidP="004D4059">
      <w:pPr>
        <w:pStyle w:val="af6"/>
        <w:rPr>
          <w:rtl/>
        </w:rPr>
      </w:pPr>
      <w:bookmarkStart w:id="9079" w:name="ET_interruption_5857_61"/>
      <w:r w:rsidRPr="003539C8">
        <w:rPr>
          <w:rStyle w:val="TagStyle"/>
          <w:rtl/>
        </w:rPr>
        <w:t xml:space="preserve"> &lt;&lt; קריאה &gt;&gt;</w:t>
      </w:r>
      <w:r w:rsidRPr="00FA1E4B">
        <w:rPr>
          <w:rStyle w:val="TagStyle"/>
          <w:rtl/>
        </w:rPr>
        <w:t xml:space="preserve"> </w:t>
      </w:r>
      <w:r>
        <w:rPr>
          <w:rtl/>
        </w:rPr>
        <w:t>אלכס קושניר (ישראל ביתנו):</w:t>
      </w:r>
      <w:r w:rsidRPr="00FA1E4B">
        <w:rPr>
          <w:rStyle w:val="TagStyle"/>
          <w:rtl/>
        </w:rPr>
        <w:t xml:space="preserve"> </w:t>
      </w:r>
      <w:r w:rsidRPr="003539C8">
        <w:rPr>
          <w:rStyle w:val="TagStyle"/>
          <w:rtl/>
        </w:rPr>
        <w:t>&lt;&lt; קריאה &gt;&gt;</w:t>
      </w:r>
      <w:r>
        <w:rPr>
          <w:rtl/>
        </w:rPr>
        <w:t xml:space="preserve">   </w:t>
      </w:r>
      <w:bookmarkEnd w:id="9079"/>
    </w:p>
    <w:p w:rsidR="005B5D37" w:rsidRDefault="005B5D37" w:rsidP="00E67AD8">
      <w:pPr>
        <w:rPr>
          <w:rtl/>
          <w:lang w:eastAsia="he-IL"/>
        </w:rPr>
      </w:pPr>
    </w:p>
    <w:p w:rsidR="005B5D37" w:rsidRDefault="005B5D37" w:rsidP="004D4059">
      <w:pPr>
        <w:rPr>
          <w:rtl/>
          <w:lang w:eastAsia="he-IL"/>
        </w:rPr>
      </w:pPr>
      <w:bookmarkStart w:id="9080" w:name="_ETM_Q28_556001"/>
      <w:bookmarkEnd w:id="9080"/>
      <w:r>
        <w:rPr>
          <w:rFonts w:hint="cs"/>
          <w:rtl/>
          <w:lang w:eastAsia="he-IL"/>
        </w:rPr>
        <w:t>הוא רוצה להגיד שהוא מוכן לתיאום טכני מול הממשלה, ואז הקואליציה מצביעה בעד.</w:t>
      </w:r>
      <w:bookmarkStart w:id="9081" w:name="_ETM_Q28_560126"/>
      <w:bookmarkEnd w:id="9081"/>
    </w:p>
    <w:p w:rsidR="005B5D37" w:rsidRDefault="005B5D37" w:rsidP="004D4059">
      <w:pPr>
        <w:rPr>
          <w:rtl/>
          <w:lang w:eastAsia="he-IL"/>
        </w:rPr>
      </w:pPr>
      <w:bookmarkStart w:id="9082" w:name="_ETM_Q28_560182"/>
      <w:bookmarkEnd w:id="9082"/>
    </w:p>
    <w:p w:rsidR="005B5D37" w:rsidRDefault="005B5D37" w:rsidP="004D4059">
      <w:pPr>
        <w:pStyle w:val="af7"/>
        <w:rPr>
          <w:rtl/>
        </w:rPr>
      </w:pPr>
      <w:bookmarkStart w:id="9083" w:name="ET_yor_6204_62"/>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083"/>
    </w:p>
    <w:p w:rsidR="005B5D37" w:rsidRDefault="005B5D37" w:rsidP="004D4059">
      <w:pPr>
        <w:rPr>
          <w:rtl/>
          <w:lang w:eastAsia="he-IL"/>
        </w:rPr>
      </w:pPr>
    </w:p>
    <w:p w:rsidR="005B5D37" w:rsidRDefault="005B5D37" w:rsidP="004D4059">
      <w:pPr>
        <w:rPr>
          <w:rtl/>
          <w:lang w:eastAsia="he-IL"/>
        </w:rPr>
      </w:pPr>
      <w:bookmarkStart w:id="9084" w:name="_ETM_Q28_561954"/>
      <w:bookmarkEnd w:id="9084"/>
      <w:r>
        <w:rPr>
          <w:rFonts w:hint="cs"/>
          <w:rtl/>
          <w:lang w:eastAsia="he-IL"/>
        </w:rPr>
        <w:t xml:space="preserve">בבקשה, חבר הכנסת קיש, </w:t>
      </w:r>
      <w:bookmarkStart w:id="9085" w:name="_ETM_Q28_566605"/>
      <w:bookmarkEnd w:id="9085"/>
      <w:r>
        <w:rPr>
          <w:rFonts w:hint="cs"/>
          <w:rtl/>
          <w:lang w:eastAsia="he-IL"/>
        </w:rPr>
        <w:t>דקה מהצד.</w:t>
      </w:r>
      <w:bookmarkStart w:id="9086" w:name="_ETM_Q28_570381"/>
      <w:bookmarkEnd w:id="9086"/>
    </w:p>
    <w:p w:rsidR="005B5D37" w:rsidRDefault="005B5D37" w:rsidP="004D4059">
      <w:pPr>
        <w:rPr>
          <w:rtl/>
          <w:lang w:eastAsia="he-IL"/>
        </w:rPr>
      </w:pPr>
      <w:bookmarkStart w:id="9087" w:name="_ETM_Q28_570443"/>
      <w:bookmarkStart w:id="9088" w:name="_ETM_Q28_570525"/>
      <w:bookmarkEnd w:id="9087"/>
      <w:bookmarkEnd w:id="9088"/>
    </w:p>
    <w:p w:rsidR="005B5D37" w:rsidRDefault="005B5D37" w:rsidP="00B32CAE">
      <w:pPr>
        <w:rPr>
          <w:rtl/>
          <w:lang w:eastAsia="he-IL"/>
        </w:rPr>
      </w:pPr>
      <w:bookmarkStart w:id="9089" w:name="_ETM_Q28_570583"/>
      <w:bookmarkEnd w:id="9089"/>
      <w:r>
        <w:rPr>
          <w:rFonts w:hint="cs"/>
          <w:rtl/>
          <w:lang w:eastAsia="he-IL"/>
        </w:rPr>
        <w:t>שקט. בבקשה לשבת. אי-אפשר כך.</w:t>
      </w:r>
      <w:bookmarkStart w:id="9090" w:name="_ETM_Q28_569081"/>
      <w:bookmarkEnd w:id="9090"/>
    </w:p>
    <w:p w:rsidR="005B5D37" w:rsidRDefault="005B5D37" w:rsidP="004D4059">
      <w:pPr>
        <w:rPr>
          <w:rtl/>
          <w:lang w:eastAsia="he-IL"/>
        </w:rPr>
      </w:pPr>
      <w:bookmarkStart w:id="9091" w:name="_ETM_Q28_569163"/>
      <w:bookmarkEnd w:id="9091"/>
    </w:p>
    <w:p w:rsidR="005B5D37" w:rsidRDefault="005B5D37" w:rsidP="004D4059">
      <w:pPr>
        <w:pStyle w:val="af6"/>
        <w:rPr>
          <w:rtl/>
        </w:rPr>
      </w:pPr>
      <w:bookmarkStart w:id="9092" w:name="ET_interruption_5296_64"/>
      <w:r w:rsidRPr="003539C8">
        <w:rPr>
          <w:rStyle w:val="TagStyle"/>
          <w:rtl/>
        </w:rPr>
        <w:t xml:space="preserve"> &lt;&lt; קריאה &gt;&gt;</w:t>
      </w:r>
      <w:r w:rsidRPr="00FA1E4B">
        <w:rPr>
          <w:rStyle w:val="TagStyle"/>
          <w:rtl/>
        </w:rPr>
        <w:t xml:space="preserve"> </w:t>
      </w:r>
      <w:r>
        <w:rPr>
          <w:rtl/>
        </w:rPr>
        <w:t>יואב קיש (הליכוד):</w:t>
      </w:r>
      <w:r w:rsidRPr="00FA1E4B">
        <w:rPr>
          <w:rStyle w:val="TagStyle"/>
          <w:rtl/>
        </w:rPr>
        <w:t xml:space="preserve"> </w:t>
      </w:r>
      <w:r w:rsidRPr="003539C8">
        <w:rPr>
          <w:rStyle w:val="TagStyle"/>
          <w:rtl/>
        </w:rPr>
        <w:t>&lt;&lt; קריאה &gt;&gt;</w:t>
      </w:r>
      <w:r>
        <w:rPr>
          <w:rtl/>
        </w:rPr>
        <w:t xml:space="preserve">   </w:t>
      </w:r>
      <w:bookmarkEnd w:id="9092"/>
    </w:p>
    <w:p w:rsidR="005B5D37" w:rsidRDefault="005B5D37" w:rsidP="00E67AD8">
      <w:pPr>
        <w:rPr>
          <w:rtl/>
          <w:lang w:eastAsia="he-IL"/>
        </w:rPr>
      </w:pPr>
    </w:p>
    <w:p w:rsidR="005B5D37" w:rsidRDefault="005B5D37" w:rsidP="004D4059">
      <w:pPr>
        <w:rPr>
          <w:rtl/>
          <w:lang w:eastAsia="he-IL"/>
        </w:rPr>
      </w:pPr>
      <w:bookmarkStart w:id="9093" w:name="_ETM_Q28_571100"/>
      <w:bookmarkEnd w:id="9093"/>
      <w:r>
        <w:rPr>
          <w:rFonts w:hint="cs"/>
          <w:rtl/>
          <w:lang w:eastAsia="he-IL"/>
        </w:rPr>
        <w:t xml:space="preserve">את ההצבעה אפשר לעשות </w:t>
      </w:r>
      <w:r w:rsidR="00E67AD8">
        <w:rPr>
          <w:rFonts w:hint="cs"/>
          <w:rtl/>
          <w:lang w:eastAsia="he-IL"/>
        </w:rPr>
        <w:t>– – –</w:t>
      </w:r>
      <w:r>
        <w:rPr>
          <w:rFonts w:hint="cs"/>
          <w:rtl/>
          <w:lang w:eastAsia="he-IL"/>
        </w:rPr>
        <w:t xml:space="preserve"> </w:t>
      </w:r>
      <w:bookmarkStart w:id="9094" w:name="_ETM_Q28_573706"/>
      <w:bookmarkEnd w:id="9094"/>
    </w:p>
    <w:p w:rsidR="005B5D37" w:rsidRDefault="005B5D37" w:rsidP="004D4059">
      <w:pPr>
        <w:rPr>
          <w:rtl/>
          <w:lang w:eastAsia="he-IL"/>
        </w:rPr>
      </w:pPr>
      <w:bookmarkStart w:id="9095" w:name="_ETM_Q28_573778"/>
      <w:bookmarkEnd w:id="9095"/>
    </w:p>
    <w:p w:rsidR="005B5D37" w:rsidRDefault="005B5D37" w:rsidP="004D4059">
      <w:pPr>
        <w:pStyle w:val="af7"/>
        <w:rPr>
          <w:rtl/>
        </w:rPr>
      </w:pPr>
      <w:bookmarkStart w:id="9096" w:name="ET_yor_6204_65"/>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096"/>
    </w:p>
    <w:p w:rsidR="005B5D37" w:rsidRDefault="005B5D37" w:rsidP="00E67AD8">
      <w:pPr>
        <w:rPr>
          <w:rtl/>
          <w:lang w:eastAsia="he-IL"/>
        </w:rPr>
      </w:pPr>
    </w:p>
    <w:p w:rsidR="005B5D37" w:rsidRDefault="005B5D37" w:rsidP="004D4059">
      <w:pPr>
        <w:rPr>
          <w:rtl/>
          <w:lang w:eastAsia="he-IL"/>
        </w:rPr>
      </w:pPr>
      <w:bookmarkStart w:id="9097" w:name="_ETM_Q28_574688"/>
      <w:bookmarkEnd w:id="9097"/>
      <w:r>
        <w:rPr>
          <w:rFonts w:hint="cs"/>
          <w:rtl/>
          <w:lang w:eastAsia="he-IL"/>
        </w:rPr>
        <w:t>היא אומרת שכן.</w:t>
      </w:r>
      <w:bookmarkStart w:id="9098" w:name="_ETM_Q28_575670"/>
      <w:bookmarkStart w:id="9099" w:name="_ETM_Q28_576370"/>
      <w:bookmarkEnd w:id="9098"/>
      <w:bookmarkEnd w:id="9099"/>
    </w:p>
    <w:p w:rsidR="005B5D37" w:rsidRDefault="005B5D37" w:rsidP="004D4059">
      <w:pPr>
        <w:rPr>
          <w:rtl/>
          <w:lang w:eastAsia="he-IL"/>
        </w:rPr>
      </w:pPr>
      <w:bookmarkStart w:id="9100" w:name="_ETM_Q28_576443"/>
      <w:bookmarkEnd w:id="9100"/>
    </w:p>
    <w:p w:rsidR="005B5D37" w:rsidRDefault="005B5D37" w:rsidP="004D4059">
      <w:pPr>
        <w:pStyle w:val="af6"/>
        <w:rPr>
          <w:rtl/>
        </w:rPr>
      </w:pPr>
      <w:bookmarkStart w:id="9101" w:name="_ETM_Q28_575733"/>
      <w:bookmarkStart w:id="9102" w:name="ET_interruption_5296_66"/>
      <w:bookmarkEnd w:id="9101"/>
      <w:r w:rsidRPr="003539C8">
        <w:rPr>
          <w:rStyle w:val="TagStyle"/>
          <w:rtl/>
        </w:rPr>
        <w:t xml:space="preserve"> &lt;&lt; קריאה &gt;&gt;</w:t>
      </w:r>
      <w:r w:rsidRPr="00FA1E4B">
        <w:rPr>
          <w:rStyle w:val="TagStyle"/>
          <w:rtl/>
        </w:rPr>
        <w:t xml:space="preserve"> </w:t>
      </w:r>
      <w:r>
        <w:rPr>
          <w:rtl/>
        </w:rPr>
        <w:t>יואב קיש (הליכוד):</w:t>
      </w:r>
      <w:r w:rsidRPr="00FA1E4B">
        <w:rPr>
          <w:rStyle w:val="TagStyle"/>
          <w:rtl/>
        </w:rPr>
        <w:t xml:space="preserve"> </w:t>
      </w:r>
      <w:r w:rsidRPr="003539C8">
        <w:rPr>
          <w:rStyle w:val="TagStyle"/>
          <w:rtl/>
        </w:rPr>
        <w:t>&lt;&lt; קריאה &gt;&gt;</w:t>
      </w:r>
      <w:r>
        <w:rPr>
          <w:rtl/>
        </w:rPr>
        <w:t xml:space="preserve">   </w:t>
      </w:r>
      <w:bookmarkEnd w:id="9102"/>
    </w:p>
    <w:p w:rsidR="005B5D37" w:rsidRDefault="005B5D37" w:rsidP="00E67AD8">
      <w:pPr>
        <w:rPr>
          <w:rtl/>
          <w:lang w:eastAsia="he-IL"/>
        </w:rPr>
      </w:pPr>
    </w:p>
    <w:p w:rsidR="005B5D37" w:rsidRDefault="005B5D37" w:rsidP="004D4059">
      <w:pPr>
        <w:rPr>
          <w:rtl/>
          <w:lang w:eastAsia="he-IL"/>
        </w:rPr>
      </w:pPr>
      <w:bookmarkStart w:id="9103" w:name="_ETM_Q28_578092"/>
      <w:bookmarkEnd w:id="9103"/>
      <w:r>
        <w:rPr>
          <w:rFonts w:hint="cs"/>
          <w:rtl/>
          <w:lang w:eastAsia="he-IL"/>
        </w:rPr>
        <w:t xml:space="preserve">אני לא יודע. אני </w:t>
      </w:r>
      <w:bookmarkStart w:id="9104" w:name="_ETM_Q28_580550"/>
      <w:bookmarkEnd w:id="9104"/>
      <w:r>
        <w:rPr>
          <w:rFonts w:hint="cs"/>
          <w:rtl/>
          <w:lang w:eastAsia="he-IL"/>
        </w:rPr>
        <w:t xml:space="preserve">אומר עוד פעם: אני לא רוצה </w:t>
      </w:r>
      <w:r w:rsidR="00E67AD8">
        <w:rPr>
          <w:rFonts w:hint="cs"/>
          <w:rtl/>
          <w:lang w:eastAsia="he-IL"/>
        </w:rPr>
        <w:t>– – –</w:t>
      </w:r>
      <w:bookmarkStart w:id="9105" w:name="_ETM_Q28_583855"/>
      <w:bookmarkStart w:id="9106" w:name="_ETM_Q28_582161"/>
      <w:bookmarkStart w:id="9107" w:name="_ETM_Q28_582230"/>
      <w:bookmarkEnd w:id="9105"/>
      <w:bookmarkEnd w:id="9106"/>
      <w:bookmarkEnd w:id="9107"/>
    </w:p>
    <w:p w:rsidR="005B5D37" w:rsidRDefault="005B5D37" w:rsidP="004D4059">
      <w:pPr>
        <w:rPr>
          <w:rtl/>
          <w:lang w:eastAsia="he-IL"/>
        </w:rPr>
      </w:pPr>
      <w:bookmarkStart w:id="9108" w:name="_ETM_Q28_583920"/>
      <w:bookmarkStart w:id="9109" w:name="_ETM_Q28_584006"/>
      <w:bookmarkEnd w:id="9108"/>
      <w:bookmarkEnd w:id="9109"/>
    </w:p>
    <w:p w:rsidR="005B5D37" w:rsidRDefault="005B5D37" w:rsidP="004D4059">
      <w:pPr>
        <w:pStyle w:val="af7"/>
        <w:rPr>
          <w:rtl/>
        </w:rPr>
      </w:pPr>
      <w:bookmarkStart w:id="9110" w:name="ET_yor_6204_67"/>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10"/>
    </w:p>
    <w:p w:rsidR="005B5D37" w:rsidRDefault="005B5D37" w:rsidP="00E67AD8">
      <w:pPr>
        <w:rPr>
          <w:rtl/>
          <w:lang w:eastAsia="he-IL"/>
        </w:rPr>
      </w:pPr>
    </w:p>
    <w:p w:rsidR="005B5D37" w:rsidRDefault="005B5D37" w:rsidP="004D4059">
      <w:pPr>
        <w:rPr>
          <w:rtl/>
          <w:lang w:eastAsia="he-IL"/>
        </w:rPr>
      </w:pPr>
      <w:bookmarkStart w:id="9111" w:name="_ETM_Q28_583194"/>
      <w:bookmarkEnd w:id="9111"/>
      <w:r>
        <w:rPr>
          <w:rFonts w:hint="cs"/>
          <w:rtl/>
          <w:lang w:eastAsia="he-IL"/>
        </w:rPr>
        <w:t xml:space="preserve">טוב. אני מוכן, אם זה בהסכמה של </w:t>
      </w:r>
      <w:r w:rsidR="00E67AD8">
        <w:rPr>
          <w:rFonts w:hint="cs"/>
          <w:rtl/>
          <w:lang w:eastAsia="he-IL"/>
        </w:rPr>
        <w:t>– – –</w:t>
      </w:r>
    </w:p>
    <w:p w:rsidR="005B5D37" w:rsidRDefault="005B5D37" w:rsidP="004D4059">
      <w:pPr>
        <w:rPr>
          <w:rtl/>
          <w:lang w:eastAsia="he-IL"/>
        </w:rPr>
      </w:pPr>
      <w:bookmarkStart w:id="9112" w:name="_ETM_Q28_578078"/>
      <w:bookmarkStart w:id="9113" w:name="_ETM_Q28_578151"/>
      <w:bookmarkEnd w:id="9112"/>
      <w:bookmarkEnd w:id="9113"/>
    </w:p>
    <w:p w:rsidR="005B5D37" w:rsidRDefault="005B5D37" w:rsidP="004D4059">
      <w:pPr>
        <w:pStyle w:val="af6"/>
        <w:rPr>
          <w:rtl/>
        </w:rPr>
      </w:pPr>
      <w:bookmarkStart w:id="9114" w:name="_ETM_Q28_587377"/>
      <w:bookmarkStart w:id="9115" w:name="_ETM_Q28_587483"/>
      <w:bookmarkEnd w:id="9114"/>
      <w:bookmarkEnd w:id="9115"/>
      <w:r w:rsidRPr="003539C8">
        <w:rPr>
          <w:rStyle w:val="TagStyle"/>
          <w:rtl/>
        </w:rPr>
        <w:t xml:space="preserve"> &lt;&lt; קריאה &gt;&gt;</w:t>
      </w:r>
      <w:r w:rsidRPr="00FA1E4B">
        <w:rPr>
          <w:rStyle w:val="TagStyle"/>
          <w:rtl/>
        </w:rPr>
        <w:t xml:space="preserve"> </w:t>
      </w:r>
      <w:r>
        <w:rPr>
          <w:rtl/>
        </w:rPr>
        <w:t>יואב קיש (הליכוד):</w:t>
      </w:r>
      <w:r w:rsidRPr="00FA1E4B">
        <w:rPr>
          <w:rStyle w:val="TagStyle"/>
          <w:rtl/>
        </w:rPr>
        <w:t xml:space="preserve"> </w:t>
      </w:r>
      <w:r w:rsidRPr="003539C8">
        <w:rPr>
          <w:rStyle w:val="TagStyle"/>
          <w:rtl/>
        </w:rPr>
        <w:t>&lt;&lt; קריאה &gt;&gt;</w:t>
      </w:r>
      <w:r>
        <w:rPr>
          <w:rtl/>
        </w:rPr>
        <w:t xml:space="preserve">   </w:t>
      </w:r>
    </w:p>
    <w:p w:rsidR="005B5D37" w:rsidRDefault="005B5D37" w:rsidP="00E67AD8">
      <w:pPr>
        <w:rPr>
          <w:rtl/>
          <w:lang w:eastAsia="he-IL"/>
        </w:rPr>
      </w:pPr>
    </w:p>
    <w:p w:rsidR="005B5D37" w:rsidRPr="00FA1E4B" w:rsidRDefault="00E67AD8" w:rsidP="004D4059">
      <w:pPr>
        <w:rPr>
          <w:rtl/>
          <w:lang w:eastAsia="he-IL"/>
        </w:rPr>
      </w:pPr>
      <w:bookmarkStart w:id="9116" w:name="_ETM_Q28_580391"/>
      <w:bookmarkStart w:id="9117" w:name="_ETM_Q28_581061"/>
      <w:bookmarkEnd w:id="9116"/>
      <w:bookmarkEnd w:id="9117"/>
      <w:r>
        <w:rPr>
          <w:rFonts w:hint="cs"/>
          <w:rtl/>
          <w:lang w:eastAsia="he-IL"/>
        </w:rPr>
        <w:t>– – –</w:t>
      </w:r>
    </w:p>
    <w:p w:rsidR="005B5D37" w:rsidRDefault="005B5D37" w:rsidP="004D4059">
      <w:pPr>
        <w:rPr>
          <w:rtl/>
          <w:lang w:eastAsia="he-IL"/>
        </w:rPr>
      </w:pPr>
      <w:bookmarkStart w:id="9118" w:name="_ETM_Q28_573844"/>
      <w:bookmarkStart w:id="9119" w:name="_ETM_Q28_573912"/>
      <w:bookmarkEnd w:id="9118"/>
      <w:bookmarkEnd w:id="9119"/>
    </w:p>
    <w:p w:rsidR="005B5D37" w:rsidRDefault="005B5D37" w:rsidP="004D4059">
      <w:pPr>
        <w:pStyle w:val="af7"/>
        <w:rPr>
          <w:rtl/>
        </w:rPr>
      </w:pPr>
      <w:bookmarkStart w:id="9120" w:name="ET_yor_6204_69"/>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20"/>
    </w:p>
    <w:p w:rsidR="005B5D37" w:rsidRDefault="005B5D37" w:rsidP="00E67AD8">
      <w:pPr>
        <w:rPr>
          <w:rtl/>
          <w:lang w:eastAsia="he-IL"/>
        </w:rPr>
      </w:pPr>
    </w:p>
    <w:p w:rsidR="005B5D37" w:rsidRDefault="005B5D37" w:rsidP="004D4059">
      <w:pPr>
        <w:rPr>
          <w:rtl/>
          <w:lang w:eastAsia="he-IL"/>
        </w:rPr>
      </w:pPr>
      <w:bookmarkStart w:id="9121" w:name="_ETM_Q28_584493"/>
      <w:bookmarkEnd w:id="9121"/>
      <w:r>
        <w:rPr>
          <w:rFonts w:hint="cs"/>
          <w:rtl/>
          <w:lang w:eastAsia="he-IL"/>
        </w:rPr>
        <w:t xml:space="preserve">אם זה בהסכמה של שני הצדדים </w:t>
      </w:r>
      <w:r w:rsidR="00E67AD8">
        <w:rPr>
          <w:rFonts w:hint="cs"/>
          <w:rtl/>
          <w:lang w:eastAsia="he-IL"/>
        </w:rPr>
        <w:t>– – –</w:t>
      </w:r>
      <w:bookmarkStart w:id="9122" w:name="_ETM_Q28_583241"/>
      <w:bookmarkEnd w:id="9122"/>
    </w:p>
    <w:p w:rsidR="005B5D37" w:rsidRDefault="005B5D37" w:rsidP="004D4059">
      <w:pPr>
        <w:rPr>
          <w:rtl/>
          <w:lang w:eastAsia="he-IL"/>
        </w:rPr>
      </w:pPr>
      <w:bookmarkStart w:id="9123" w:name="_ETM_Q28_582339"/>
      <w:bookmarkStart w:id="9124" w:name="_ETM_Q28_582422"/>
      <w:bookmarkEnd w:id="9123"/>
      <w:bookmarkEnd w:id="9124"/>
    </w:p>
    <w:p w:rsidR="005B5D37" w:rsidRDefault="005B5D37" w:rsidP="004D4059">
      <w:pPr>
        <w:pStyle w:val="af6"/>
        <w:rPr>
          <w:rtl/>
        </w:rPr>
      </w:pPr>
      <w:r w:rsidRPr="003539C8">
        <w:rPr>
          <w:rStyle w:val="TagStyle"/>
          <w:rtl/>
        </w:rPr>
        <w:t xml:space="preserve"> &lt;&lt; קריאה &gt;&gt;</w:t>
      </w:r>
      <w:r w:rsidRPr="00FA1E4B">
        <w:rPr>
          <w:rStyle w:val="TagStyle"/>
          <w:rtl/>
        </w:rPr>
        <w:t xml:space="preserve"> </w:t>
      </w:r>
      <w:r>
        <w:rPr>
          <w:rtl/>
        </w:rPr>
        <w:t>יואב קיש (הליכוד):</w:t>
      </w:r>
      <w:r w:rsidRPr="00FA1E4B">
        <w:rPr>
          <w:rStyle w:val="TagStyle"/>
          <w:rtl/>
        </w:rPr>
        <w:t xml:space="preserve"> </w:t>
      </w:r>
      <w:r w:rsidRPr="003539C8">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125" w:name="_ETM_Q28_584971"/>
      <w:bookmarkEnd w:id="9125"/>
      <w:r>
        <w:rPr>
          <w:rFonts w:hint="cs"/>
          <w:rtl/>
          <w:lang w:eastAsia="he-IL"/>
        </w:rPr>
        <w:t>לא. אני מוכן לתיאום טכני מול המשרדים.</w:t>
      </w:r>
    </w:p>
    <w:p w:rsidR="005B5D37" w:rsidRDefault="005B5D37" w:rsidP="004D4059">
      <w:pPr>
        <w:rPr>
          <w:rtl/>
          <w:lang w:eastAsia="he-IL"/>
        </w:rPr>
      </w:pPr>
      <w:bookmarkStart w:id="9126" w:name="_ETM_Q28_589866"/>
      <w:bookmarkStart w:id="9127" w:name="_ETM_Q28_589947"/>
      <w:bookmarkStart w:id="9128" w:name="_ETM_Q28_590010"/>
      <w:bookmarkEnd w:id="9126"/>
      <w:bookmarkEnd w:id="9127"/>
      <w:bookmarkEnd w:id="9128"/>
    </w:p>
    <w:p w:rsidR="005B5D37" w:rsidRDefault="005B5D37" w:rsidP="004D4059">
      <w:pPr>
        <w:pStyle w:val="af6"/>
        <w:rPr>
          <w:rtl/>
        </w:rPr>
      </w:pPr>
      <w:bookmarkStart w:id="9129" w:name="_ETM_Q28_590112"/>
      <w:bookmarkStart w:id="9130" w:name="ET_interruption_4610_78"/>
      <w:bookmarkEnd w:id="9129"/>
      <w:r w:rsidRPr="003539C8">
        <w:rPr>
          <w:rStyle w:val="TagStyle"/>
          <w:rtl/>
        </w:rPr>
        <w:t xml:space="preserve"> &lt;&lt; קריאה &gt;&gt;</w:t>
      </w:r>
      <w:r w:rsidRPr="00FA1E4B">
        <w:rPr>
          <w:rStyle w:val="TagStyle"/>
          <w:rtl/>
        </w:rPr>
        <w:t xml:space="preserve"> </w:t>
      </w:r>
      <w:r>
        <w:rPr>
          <w:rtl/>
        </w:rPr>
        <w:t>גילה גמליאל (הליכוד):</w:t>
      </w:r>
      <w:r w:rsidRPr="00FA1E4B">
        <w:rPr>
          <w:rStyle w:val="TagStyle"/>
          <w:rtl/>
        </w:rPr>
        <w:t xml:space="preserve"> </w:t>
      </w:r>
      <w:r w:rsidRPr="003539C8">
        <w:rPr>
          <w:rStyle w:val="TagStyle"/>
          <w:rtl/>
        </w:rPr>
        <w:t>&lt;&lt; קריאה &gt;&gt;</w:t>
      </w:r>
      <w:r>
        <w:rPr>
          <w:rtl/>
        </w:rPr>
        <w:t xml:space="preserve">   </w:t>
      </w:r>
      <w:bookmarkEnd w:id="9130"/>
    </w:p>
    <w:p w:rsidR="005B5D37" w:rsidRDefault="005B5D37" w:rsidP="004D4059">
      <w:pPr>
        <w:rPr>
          <w:rtl/>
          <w:lang w:eastAsia="he-IL"/>
        </w:rPr>
      </w:pPr>
      <w:bookmarkStart w:id="9131" w:name="_ETM_Q28_587961"/>
      <w:bookmarkStart w:id="9132" w:name="_ETM_Q28_587331"/>
      <w:bookmarkEnd w:id="9131"/>
      <w:bookmarkEnd w:id="9132"/>
    </w:p>
    <w:p w:rsidR="005B5D37" w:rsidRPr="00FA1E4B" w:rsidRDefault="005B5D37" w:rsidP="004D4059">
      <w:pPr>
        <w:rPr>
          <w:rtl/>
          <w:lang w:eastAsia="he-IL"/>
        </w:rPr>
      </w:pPr>
      <w:r>
        <w:rPr>
          <w:rFonts w:hint="cs"/>
          <w:rtl/>
          <w:lang w:eastAsia="he-IL"/>
        </w:rPr>
        <w:t>בסדר, אבל אם זה בהסכמה?</w:t>
      </w:r>
    </w:p>
    <w:p w:rsidR="005B5D37" w:rsidRDefault="005B5D37" w:rsidP="004D4059">
      <w:pPr>
        <w:rPr>
          <w:rtl/>
          <w:lang w:eastAsia="he-IL"/>
        </w:rPr>
      </w:pPr>
      <w:bookmarkStart w:id="9133" w:name="_ETM_Q28_583332"/>
      <w:bookmarkEnd w:id="9133"/>
    </w:p>
    <w:p w:rsidR="005B5D37" w:rsidRDefault="005B5D37" w:rsidP="004D4059">
      <w:pPr>
        <w:pStyle w:val="af6"/>
        <w:rPr>
          <w:rtl/>
        </w:rPr>
      </w:pPr>
      <w:r w:rsidRPr="003539C8">
        <w:rPr>
          <w:rStyle w:val="TagStyle"/>
          <w:rtl/>
        </w:rPr>
        <w:t>&lt;&lt; קריאה &gt;&gt;</w:t>
      </w:r>
      <w:r w:rsidRPr="00FA1E4B">
        <w:rPr>
          <w:rStyle w:val="TagStyle"/>
          <w:rtl/>
        </w:rPr>
        <w:t xml:space="preserve"> </w:t>
      </w:r>
      <w:r>
        <w:rPr>
          <w:rtl/>
        </w:rPr>
        <w:t>יואב קיש (הליכוד):</w:t>
      </w:r>
      <w:r w:rsidRPr="00FA1E4B">
        <w:rPr>
          <w:rStyle w:val="TagStyle"/>
          <w:rtl/>
        </w:rPr>
        <w:t xml:space="preserve"> </w:t>
      </w:r>
      <w:r w:rsidRPr="003539C8">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134" w:name="_ETM_Q28_589615"/>
      <w:bookmarkEnd w:id="9134"/>
      <w:r>
        <w:rPr>
          <w:rFonts w:hint="cs"/>
          <w:rtl/>
          <w:lang w:eastAsia="he-IL"/>
        </w:rPr>
        <w:t>אני אגיד את זה</w:t>
      </w:r>
      <w:bookmarkStart w:id="9135" w:name="_ETM_Q28_592656"/>
      <w:bookmarkEnd w:id="9135"/>
      <w:r>
        <w:rPr>
          <w:rFonts w:hint="cs"/>
          <w:rtl/>
          <w:lang w:eastAsia="he-IL"/>
        </w:rPr>
        <w:t xml:space="preserve"> אחרי ההצבעה.</w:t>
      </w:r>
    </w:p>
    <w:p w:rsidR="005B5D37" w:rsidRDefault="005B5D37" w:rsidP="004D4059">
      <w:pPr>
        <w:rPr>
          <w:rtl/>
          <w:lang w:eastAsia="he-IL"/>
        </w:rPr>
      </w:pPr>
    </w:p>
    <w:p w:rsidR="005B5D37" w:rsidRDefault="005B5D37" w:rsidP="004D4059">
      <w:pPr>
        <w:pStyle w:val="af7"/>
        <w:rPr>
          <w:rtl/>
        </w:rPr>
      </w:pPr>
      <w:bookmarkStart w:id="9136" w:name="ET_yor_6204_76"/>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36"/>
    </w:p>
    <w:p w:rsidR="005B5D37" w:rsidRDefault="005B5D37" w:rsidP="00E67AD8">
      <w:pPr>
        <w:rPr>
          <w:rtl/>
          <w:lang w:eastAsia="he-IL"/>
        </w:rPr>
      </w:pPr>
    </w:p>
    <w:p w:rsidR="005B5D37" w:rsidRDefault="005B5D37" w:rsidP="004D4059">
      <w:pPr>
        <w:rPr>
          <w:rtl/>
          <w:lang w:eastAsia="he-IL"/>
        </w:rPr>
      </w:pPr>
      <w:bookmarkStart w:id="9137" w:name="_ETM_Q28_593240"/>
      <w:bookmarkEnd w:id="9137"/>
      <w:r>
        <w:rPr>
          <w:rFonts w:hint="cs"/>
          <w:rtl/>
          <w:lang w:eastAsia="he-IL"/>
        </w:rPr>
        <w:t>בסדר, בסדר.</w:t>
      </w:r>
    </w:p>
    <w:p w:rsidR="005B5D37" w:rsidRDefault="005B5D37" w:rsidP="004D4059">
      <w:pPr>
        <w:rPr>
          <w:rtl/>
          <w:lang w:eastAsia="he-IL"/>
        </w:rPr>
      </w:pPr>
      <w:bookmarkStart w:id="9138" w:name="_ETM_Q28_585470"/>
      <w:bookmarkStart w:id="9139" w:name="_ETM_Q28_585485"/>
      <w:bookmarkEnd w:id="9138"/>
      <w:bookmarkEnd w:id="9139"/>
    </w:p>
    <w:p w:rsidR="005B5D37" w:rsidRDefault="005B5D37" w:rsidP="004D4059">
      <w:pPr>
        <w:pStyle w:val="af6"/>
        <w:rPr>
          <w:rtl/>
        </w:rPr>
      </w:pPr>
      <w:bookmarkStart w:id="9140" w:name="ET_interruption_4610_77"/>
      <w:r w:rsidRPr="003539C8">
        <w:rPr>
          <w:rStyle w:val="TagStyle"/>
          <w:rtl/>
        </w:rPr>
        <w:t xml:space="preserve"> &lt;&lt; קריאה &gt;&gt;</w:t>
      </w:r>
      <w:r w:rsidRPr="00FA1E4B">
        <w:rPr>
          <w:rStyle w:val="TagStyle"/>
          <w:rtl/>
        </w:rPr>
        <w:t xml:space="preserve"> </w:t>
      </w:r>
      <w:r>
        <w:rPr>
          <w:rtl/>
        </w:rPr>
        <w:t>גילה גמליאל (הליכוד):</w:t>
      </w:r>
      <w:r w:rsidRPr="00FA1E4B">
        <w:rPr>
          <w:rStyle w:val="TagStyle"/>
          <w:rtl/>
        </w:rPr>
        <w:t xml:space="preserve"> </w:t>
      </w:r>
      <w:r w:rsidRPr="003539C8">
        <w:rPr>
          <w:rStyle w:val="TagStyle"/>
          <w:rtl/>
        </w:rPr>
        <w:t>&lt;&lt; קריאה &gt;&gt;</w:t>
      </w:r>
      <w:r>
        <w:rPr>
          <w:rtl/>
        </w:rPr>
        <w:t xml:space="preserve">   </w:t>
      </w:r>
      <w:bookmarkEnd w:id="9140"/>
    </w:p>
    <w:p w:rsidR="005B5D37" w:rsidRDefault="005B5D37" w:rsidP="00E67AD8">
      <w:pPr>
        <w:rPr>
          <w:rtl/>
          <w:lang w:eastAsia="he-IL"/>
        </w:rPr>
      </w:pPr>
    </w:p>
    <w:p w:rsidR="005B5D37" w:rsidRDefault="005B5D37" w:rsidP="004D4059">
      <w:pPr>
        <w:rPr>
          <w:rtl/>
          <w:lang w:eastAsia="he-IL"/>
        </w:rPr>
      </w:pPr>
      <w:bookmarkStart w:id="9141" w:name="_ETM_Q28_588214"/>
      <w:bookmarkEnd w:id="9141"/>
      <w:r>
        <w:rPr>
          <w:rFonts w:hint="cs"/>
          <w:rtl/>
          <w:lang w:eastAsia="he-IL"/>
        </w:rPr>
        <w:t>מיקי, תגיד: בגלל שזה בהסכמה</w:t>
      </w:r>
      <w:bookmarkStart w:id="9142" w:name="_ETM_Q28_589414"/>
      <w:bookmarkEnd w:id="9142"/>
      <w:r>
        <w:rPr>
          <w:rFonts w:hint="cs"/>
          <w:rtl/>
          <w:lang w:eastAsia="he-IL"/>
        </w:rPr>
        <w:t>.</w:t>
      </w:r>
      <w:bookmarkStart w:id="9143" w:name="_ETM_Q28_597674"/>
      <w:bookmarkEnd w:id="9143"/>
    </w:p>
    <w:p w:rsidR="005B5D37" w:rsidRDefault="005B5D37" w:rsidP="004D4059">
      <w:pPr>
        <w:rPr>
          <w:rtl/>
          <w:lang w:eastAsia="he-IL"/>
        </w:rPr>
      </w:pPr>
      <w:bookmarkStart w:id="9144" w:name="_ETM_Q28_597740"/>
      <w:bookmarkEnd w:id="9144"/>
    </w:p>
    <w:p w:rsidR="005B5D37" w:rsidRDefault="005B5D37" w:rsidP="004D4059">
      <w:pPr>
        <w:pStyle w:val="af7"/>
        <w:rPr>
          <w:rtl/>
        </w:rPr>
      </w:pPr>
      <w:bookmarkStart w:id="9145" w:name="ET_yor_6204_79"/>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45"/>
    </w:p>
    <w:p w:rsidR="005B5D37" w:rsidRDefault="005B5D37" w:rsidP="00E67AD8">
      <w:pPr>
        <w:rPr>
          <w:rtl/>
          <w:lang w:eastAsia="he-IL"/>
        </w:rPr>
      </w:pPr>
    </w:p>
    <w:p w:rsidR="005B5D37" w:rsidRDefault="005B5D37" w:rsidP="004D4059">
      <w:pPr>
        <w:rPr>
          <w:rtl/>
          <w:lang w:eastAsia="he-IL"/>
        </w:rPr>
      </w:pPr>
      <w:bookmarkStart w:id="9146" w:name="_ETM_Q28_594022"/>
      <w:bookmarkEnd w:id="9146"/>
      <w:r>
        <w:rPr>
          <w:rFonts w:hint="cs"/>
          <w:rtl/>
          <w:lang w:eastAsia="he-IL"/>
        </w:rPr>
        <w:t xml:space="preserve">בסדר, בסדר. אני מעריך </w:t>
      </w:r>
      <w:bookmarkStart w:id="9147" w:name="_ETM_Q28_596428"/>
      <w:bookmarkEnd w:id="9147"/>
      <w:r w:rsidR="00E67AD8">
        <w:rPr>
          <w:rFonts w:hint="cs"/>
          <w:rtl/>
          <w:lang w:eastAsia="he-IL"/>
        </w:rPr>
        <w:t>– – –</w:t>
      </w:r>
      <w:bookmarkStart w:id="9148" w:name="_ETM_Q28_596816"/>
      <w:bookmarkEnd w:id="9148"/>
    </w:p>
    <w:p w:rsidR="005B5D37" w:rsidRDefault="005B5D37" w:rsidP="004D4059">
      <w:pPr>
        <w:rPr>
          <w:rtl/>
          <w:lang w:eastAsia="he-IL"/>
        </w:rPr>
      </w:pPr>
      <w:bookmarkStart w:id="9149" w:name="_ETM_Q28_596926"/>
      <w:bookmarkEnd w:id="9149"/>
    </w:p>
    <w:p w:rsidR="005B5D37" w:rsidRDefault="005B5D37" w:rsidP="004D4059">
      <w:pPr>
        <w:pStyle w:val="af6"/>
        <w:rPr>
          <w:rtl/>
        </w:rPr>
      </w:pPr>
      <w:bookmarkStart w:id="9150" w:name="ET_interruption_קר_אה_80"/>
      <w:r w:rsidRPr="003539C8">
        <w:rPr>
          <w:rStyle w:val="TagStyle"/>
          <w:rtl/>
        </w:rPr>
        <w:t xml:space="preserve"> &lt;&lt; קריאה &gt;&gt;</w:t>
      </w:r>
      <w:r w:rsidRPr="00FA1E4B">
        <w:rPr>
          <w:rStyle w:val="TagStyle"/>
          <w:rtl/>
        </w:rPr>
        <w:t xml:space="preserve"> </w:t>
      </w:r>
      <w:r>
        <w:rPr>
          <w:rtl/>
        </w:rPr>
        <w:t>קריאה:</w:t>
      </w:r>
      <w:r w:rsidRPr="00FA1E4B">
        <w:rPr>
          <w:rStyle w:val="TagStyle"/>
          <w:rtl/>
        </w:rPr>
        <w:t xml:space="preserve"> </w:t>
      </w:r>
      <w:r w:rsidRPr="003539C8">
        <w:rPr>
          <w:rStyle w:val="TagStyle"/>
          <w:rtl/>
        </w:rPr>
        <w:t>&lt;&lt; קריאה &gt;&gt;</w:t>
      </w:r>
      <w:r>
        <w:rPr>
          <w:rtl/>
        </w:rPr>
        <w:t xml:space="preserve">   </w:t>
      </w:r>
      <w:bookmarkEnd w:id="9150"/>
    </w:p>
    <w:p w:rsidR="005B5D37" w:rsidRDefault="005B5D37" w:rsidP="00E67AD8">
      <w:pPr>
        <w:rPr>
          <w:rtl/>
          <w:lang w:eastAsia="he-IL"/>
        </w:rPr>
      </w:pPr>
    </w:p>
    <w:p w:rsidR="005B5D37" w:rsidRDefault="005B5D37" w:rsidP="004D4059">
      <w:pPr>
        <w:rPr>
          <w:rtl/>
          <w:lang w:eastAsia="he-IL"/>
        </w:rPr>
      </w:pPr>
      <w:bookmarkStart w:id="9151" w:name="_ETM_Q28_595628"/>
      <w:bookmarkEnd w:id="9151"/>
      <w:r>
        <w:rPr>
          <w:rFonts w:hint="cs"/>
          <w:rtl/>
          <w:lang w:eastAsia="he-IL"/>
        </w:rPr>
        <w:t xml:space="preserve">היושב-ראש </w:t>
      </w:r>
      <w:r w:rsidR="00E67AD8">
        <w:rPr>
          <w:rFonts w:hint="cs"/>
          <w:rtl/>
          <w:lang w:eastAsia="he-IL"/>
        </w:rPr>
        <w:t>– – –</w:t>
      </w:r>
      <w:bookmarkStart w:id="9152" w:name="_ETM_Q28_598848"/>
      <w:bookmarkEnd w:id="9152"/>
    </w:p>
    <w:p w:rsidR="005B5D37" w:rsidRDefault="005B5D37" w:rsidP="004D4059">
      <w:pPr>
        <w:rPr>
          <w:rtl/>
          <w:lang w:eastAsia="he-IL"/>
        </w:rPr>
      </w:pPr>
      <w:bookmarkStart w:id="9153" w:name="_ETM_Q28_598924"/>
      <w:bookmarkEnd w:id="9153"/>
    </w:p>
    <w:p w:rsidR="005B5D37" w:rsidRDefault="005B5D37" w:rsidP="004D4059">
      <w:pPr>
        <w:pStyle w:val="af7"/>
        <w:rPr>
          <w:rtl/>
        </w:rPr>
      </w:pPr>
      <w:bookmarkStart w:id="9154" w:name="ET_yor_6204_81"/>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54"/>
    </w:p>
    <w:p w:rsidR="005B5D37" w:rsidRDefault="005B5D37" w:rsidP="00E67AD8">
      <w:pPr>
        <w:rPr>
          <w:rtl/>
          <w:lang w:eastAsia="he-IL"/>
        </w:rPr>
      </w:pPr>
    </w:p>
    <w:p w:rsidR="005B5D37" w:rsidRDefault="005B5D37" w:rsidP="00E67AD8">
      <w:pPr>
        <w:rPr>
          <w:rtl/>
          <w:lang w:eastAsia="he-IL"/>
        </w:rPr>
      </w:pPr>
      <w:bookmarkStart w:id="9155" w:name="_ETM_Q28_599734"/>
      <w:bookmarkEnd w:id="9155"/>
      <w:r>
        <w:rPr>
          <w:rFonts w:hint="cs"/>
          <w:rtl/>
          <w:lang w:eastAsia="he-IL"/>
        </w:rPr>
        <w:t>בבקשה לשבת.</w:t>
      </w:r>
    </w:p>
    <w:p w:rsidR="005B5D37" w:rsidRDefault="005B5D37" w:rsidP="004D4059">
      <w:pPr>
        <w:rPr>
          <w:rtl/>
          <w:lang w:eastAsia="he-IL"/>
        </w:rPr>
      </w:pPr>
      <w:bookmarkStart w:id="9156" w:name="_ETM_Q28_576312"/>
      <w:bookmarkEnd w:id="9156"/>
    </w:p>
    <w:p w:rsidR="005B5D37" w:rsidRDefault="005B5D37" w:rsidP="004D4059">
      <w:pPr>
        <w:pStyle w:val="af6"/>
        <w:rPr>
          <w:rtl/>
        </w:rPr>
      </w:pPr>
      <w:bookmarkStart w:id="9157" w:name="ET_interruption_4647_84"/>
      <w:r w:rsidRPr="003539C8">
        <w:rPr>
          <w:rStyle w:val="TagStyle"/>
          <w:rtl/>
        </w:rPr>
        <w:t xml:space="preserve"> &lt;&lt; קריאה &gt;&gt;</w:t>
      </w:r>
      <w:r w:rsidRPr="00FA1E4B">
        <w:rPr>
          <w:rStyle w:val="TagStyle"/>
          <w:rtl/>
        </w:rPr>
        <w:t xml:space="preserve"> </w:t>
      </w:r>
      <w:r>
        <w:rPr>
          <w:rtl/>
        </w:rPr>
        <w:t>יריב לוין (הליכוד):</w:t>
      </w:r>
      <w:r w:rsidRPr="00FA1E4B">
        <w:rPr>
          <w:rStyle w:val="TagStyle"/>
          <w:rtl/>
        </w:rPr>
        <w:t xml:space="preserve"> </w:t>
      </w:r>
      <w:r w:rsidRPr="003539C8">
        <w:rPr>
          <w:rStyle w:val="TagStyle"/>
          <w:rtl/>
        </w:rPr>
        <w:t>&lt;&lt; קריאה &gt;&gt;</w:t>
      </w:r>
      <w:r>
        <w:rPr>
          <w:rtl/>
        </w:rPr>
        <w:t xml:space="preserve">   </w:t>
      </w:r>
      <w:bookmarkEnd w:id="9157"/>
    </w:p>
    <w:p w:rsidR="005B5D37" w:rsidRDefault="005B5D37" w:rsidP="00E67AD8">
      <w:pPr>
        <w:rPr>
          <w:rtl/>
          <w:lang w:eastAsia="he-IL"/>
        </w:rPr>
      </w:pPr>
    </w:p>
    <w:p w:rsidR="005B5D37" w:rsidRDefault="005B5D37" w:rsidP="004D4059">
      <w:pPr>
        <w:rPr>
          <w:rtl/>
          <w:lang w:eastAsia="he-IL"/>
        </w:rPr>
      </w:pPr>
      <w:bookmarkStart w:id="9158" w:name="_ETM_Q28_603119"/>
      <w:bookmarkEnd w:id="9158"/>
      <w:r>
        <w:rPr>
          <w:rFonts w:hint="cs"/>
          <w:rtl/>
          <w:lang w:eastAsia="he-IL"/>
        </w:rPr>
        <w:t xml:space="preserve">יש </w:t>
      </w:r>
      <w:bookmarkStart w:id="9159" w:name="_ETM_Q28_606331"/>
      <w:bookmarkEnd w:id="9159"/>
      <w:r>
        <w:rPr>
          <w:rFonts w:hint="cs"/>
          <w:rtl/>
          <w:lang w:eastAsia="he-IL"/>
        </w:rPr>
        <w:t xml:space="preserve">כאלה שכבר הצביעו. יהיו </w:t>
      </w:r>
      <w:r w:rsidR="00E67AD8">
        <w:rPr>
          <w:rFonts w:hint="cs"/>
          <w:rtl/>
          <w:lang w:eastAsia="he-IL"/>
        </w:rPr>
        <w:t>– – –</w:t>
      </w:r>
      <w:r>
        <w:rPr>
          <w:rFonts w:hint="cs"/>
          <w:rtl/>
          <w:lang w:eastAsia="he-IL"/>
        </w:rPr>
        <w:t xml:space="preserve"> ידיים</w:t>
      </w:r>
      <w:bookmarkStart w:id="9160" w:name="_ETM_Q28_608877"/>
      <w:bookmarkEnd w:id="9160"/>
      <w:r>
        <w:rPr>
          <w:rFonts w:hint="cs"/>
          <w:rtl/>
          <w:lang w:eastAsia="he-IL"/>
        </w:rPr>
        <w:t xml:space="preserve"> וגם צריך להפוך את ההצבעה. לא נצא מזה.</w:t>
      </w:r>
      <w:bookmarkStart w:id="9161" w:name="_ETM_Q28_612822"/>
      <w:bookmarkEnd w:id="9161"/>
    </w:p>
    <w:p w:rsidR="005B5D37" w:rsidRPr="00FA1E4B" w:rsidRDefault="005B5D37" w:rsidP="004D4059">
      <w:pPr>
        <w:rPr>
          <w:rtl/>
          <w:lang w:eastAsia="he-IL"/>
        </w:rPr>
      </w:pPr>
      <w:bookmarkStart w:id="9162" w:name="_ETM_Q28_612926"/>
      <w:bookmarkEnd w:id="9162"/>
    </w:p>
    <w:p w:rsidR="005B5D37" w:rsidRDefault="005B5D37" w:rsidP="004D4059">
      <w:pPr>
        <w:pStyle w:val="af6"/>
        <w:rPr>
          <w:rtl/>
        </w:rPr>
      </w:pPr>
      <w:bookmarkStart w:id="9163" w:name="ET_interruption_4643_82"/>
      <w:r w:rsidRPr="003539C8">
        <w:rPr>
          <w:rStyle w:val="TagStyle"/>
          <w:rtl/>
        </w:rPr>
        <w:t xml:space="preserve"> &lt;&lt; קריאה &gt;&gt;</w:t>
      </w:r>
      <w:r w:rsidRPr="00FA1E4B">
        <w:rPr>
          <w:rStyle w:val="TagStyle"/>
          <w:rtl/>
        </w:rPr>
        <w:t xml:space="preserve"> </w:t>
      </w:r>
      <w:r>
        <w:rPr>
          <w:rtl/>
        </w:rPr>
        <w:t>חיים כץ (הליכוד):</w:t>
      </w:r>
      <w:r w:rsidRPr="00FA1E4B">
        <w:rPr>
          <w:rStyle w:val="TagStyle"/>
          <w:rtl/>
        </w:rPr>
        <w:t xml:space="preserve"> </w:t>
      </w:r>
      <w:r w:rsidRPr="003539C8">
        <w:rPr>
          <w:rStyle w:val="TagStyle"/>
          <w:rtl/>
        </w:rPr>
        <w:t>&lt;&lt; קריאה &gt;&gt;</w:t>
      </w:r>
      <w:r>
        <w:rPr>
          <w:rtl/>
        </w:rPr>
        <w:t xml:space="preserve">   </w:t>
      </w:r>
      <w:bookmarkEnd w:id="9163"/>
    </w:p>
    <w:p w:rsidR="005B5D37" w:rsidRDefault="005B5D37" w:rsidP="00E67AD8">
      <w:pPr>
        <w:rPr>
          <w:rtl/>
          <w:lang w:eastAsia="he-IL"/>
        </w:rPr>
      </w:pPr>
    </w:p>
    <w:p w:rsidR="005B5D37" w:rsidRDefault="005B5D37" w:rsidP="004D4059">
      <w:pPr>
        <w:rPr>
          <w:rtl/>
          <w:lang w:eastAsia="he-IL"/>
        </w:rPr>
      </w:pPr>
      <w:bookmarkStart w:id="9164" w:name="_ETM_Q28_599771"/>
      <w:bookmarkEnd w:id="9164"/>
      <w:r>
        <w:rPr>
          <w:rFonts w:hint="cs"/>
          <w:rtl/>
          <w:lang w:eastAsia="he-IL"/>
        </w:rPr>
        <w:t xml:space="preserve">חמד </w:t>
      </w:r>
      <w:r w:rsidR="00E67AD8">
        <w:rPr>
          <w:rFonts w:hint="cs"/>
          <w:rtl/>
          <w:lang w:eastAsia="he-IL"/>
        </w:rPr>
        <w:t>– – –</w:t>
      </w:r>
      <w:r>
        <w:rPr>
          <w:rFonts w:hint="cs"/>
          <w:rtl/>
          <w:lang w:eastAsia="he-IL"/>
        </w:rPr>
        <w:t xml:space="preserve"> </w:t>
      </w:r>
      <w:bookmarkStart w:id="9165" w:name="_ETM_Q28_603104"/>
      <w:bookmarkEnd w:id="9165"/>
    </w:p>
    <w:p w:rsidR="005B5D37" w:rsidRDefault="005B5D37" w:rsidP="004D4059">
      <w:pPr>
        <w:rPr>
          <w:rtl/>
          <w:lang w:eastAsia="he-IL"/>
        </w:rPr>
      </w:pPr>
      <w:bookmarkStart w:id="9166" w:name="_ETM_Q28_603168"/>
      <w:bookmarkEnd w:id="9166"/>
    </w:p>
    <w:p w:rsidR="005B5D37" w:rsidRDefault="005B5D37" w:rsidP="004D4059">
      <w:pPr>
        <w:pStyle w:val="af6"/>
        <w:rPr>
          <w:rtl/>
        </w:rPr>
      </w:pPr>
      <w:bookmarkStart w:id="9167" w:name="ET_interruption_6210_83"/>
      <w:r w:rsidRPr="003539C8">
        <w:rPr>
          <w:rStyle w:val="TagStyle"/>
          <w:rtl/>
        </w:rPr>
        <w:t xml:space="preserve"> &lt;&lt; קריאה &gt;&gt;</w:t>
      </w:r>
      <w:r w:rsidRPr="00FA1E4B">
        <w:rPr>
          <w:rStyle w:val="TagStyle"/>
          <w:rtl/>
        </w:rPr>
        <w:t xml:space="preserve"> </w:t>
      </w:r>
      <w:r>
        <w:rPr>
          <w:rtl/>
        </w:rPr>
        <w:t>השר במשרד האוצר חמד עמאר:</w:t>
      </w:r>
      <w:r w:rsidRPr="00FA1E4B">
        <w:rPr>
          <w:rStyle w:val="TagStyle"/>
          <w:rtl/>
        </w:rPr>
        <w:t xml:space="preserve"> </w:t>
      </w:r>
      <w:r w:rsidRPr="003539C8">
        <w:rPr>
          <w:rStyle w:val="TagStyle"/>
          <w:rtl/>
        </w:rPr>
        <w:t>&lt;&lt; קריאה &gt;&gt;</w:t>
      </w:r>
      <w:r>
        <w:rPr>
          <w:rtl/>
        </w:rPr>
        <w:t xml:space="preserve">   </w:t>
      </w:r>
      <w:bookmarkEnd w:id="9167"/>
    </w:p>
    <w:p w:rsidR="005B5D37" w:rsidRDefault="005B5D37" w:rsidP="00E67AD8">
      <w:pPr>
        <w:rPr>
          <w:rtl/>
          <w:lang w:eastAsia="he-IL"/>
        </w:rPr>
      </w:pPr>
    </w:p>
    <w:p w:rsidR="005B5D37" w:rsidRPr="00FA1E4B" w:rsidRDefault="00E67AD8" w:rsidP="004D4059">
      <w:pPr>
        <w:rPr>
          <w:rtl/>
          <w:lang w:eastAsia="he-IL"/>
        </w:rPr>
      </w:pPr>
      <w:bookmarkStart w:id="9168" w:name="_ETM_Q28_606220"/>
      <w:bookmarkEnd w:id="9168"/>
      <w:r>
        <w:rPr>
          <w:rFonts w:hint="cs"/>
          <w:rtl/>
          <w:lang w:eastAsia="he-IL"/>
        </w:rPr>
        <w:t>– – –</w:t>
      </w:r>
    </w:p>
    <w:p w:rsidR="005B5D37" w:rsidRDefault="005B5D37" w:rsidP="004D4059">
      <w:pPr>
        <w:rPr>
          <w:rtl/>
          <w:lang w:eastAsia="he-IL"/>
        </w:rPr>
      </w:pPr>
      <w:bookmarkStart w:id="9169" w:name="_ETM_Q28_527167"/>
      <w:bookmarkEnd w:id="9169"/>
    </w:p>
    <w:p w:rsidR="005B5D37" w:rsidRDefault="005B5D37" w:rsidP="004D4059">
      <w:pPr>
        <w:pStyle w:val="af6"/>
        <w:rPr>
          <w:rtl/>
        </w:rPr>
      </w:pPr>
      <w:bookmarkStart w:id="9170" w:name="ET_interruption_קר_אה_89"/>
      <w:r w:rsidRPr="003539C8">
        <w:rPr>
          <w:rStyle w:val="TagStyle"/>
          <w:rtl/>
        </w:rPr>
        <w:t xml:space="preserve"> &lt;&lt; קריאה &gt;&gt;</w:t>
      </w:r>
      <w:r w:rsidRPr="004C2A30">
        <w:rPr>
          <w:rStyle w:val="TagStyle"/>
          <w:rtl/>
        </w:rPr>
        <w:t xml:space="preserve"> </w:t>
      </w:r>
      <w:r>
        <w:rPr>
          <w:rtl/>
        </w:rPr>
        <w:t>קריאה:</w:t>
      </w:r>
      <w:r w:rsidRPr="004C2A30">
        <w:rPr>
          <w:rStyle w:val="TagStyle"/>
          <w:rtl/>
        </w:rPr>
        <w:t xml:space="preserve"> </w:t>
      </w:r>
      <w:r w:rsidRPr="003539C8">
        <w:rPr>
          <w:rStyle w:val="TagStyle"/>
          <w:rtl/>
        </w:rPr>
        <w:t>&lt;&lt; קריאה &gt;&gt;</w:t>
      </w:r>
      <w:r>
        <w:rPr>
          <w:rtl/>
        </w:rPr>
        <w:t xml:space="preserve">   </w:t>
      </w:r>
      <w:bookmarkEnd w:id="9170"/>
    </w:p>
    <w:p w:rsidR="005B5D37" w:rsidRDefault="005B5D37" w:rsidP="00E67AD8">
      <w:pPr>
        <w:rPr>
          <w:rtl/>
          <w:lang w:eastAsia="he-IL"/>
        </w:rPr>
      </w:pPr>
    </w:p>
    <w:p w:rsidR="005B5D37" w:rsidRDefault="005B5D37" w:rsidP="004D4059">
      <w:pPr>
        <w:rPr>
          <w:rtl/>
          <w:lang w:eastAsia="he-IL"/>
        </w:rPr>
      </w:pPr>
      <w:bookmarkStart w:id="9171" w:name="_ETM_Q28_605450"/>
      <w:bookmarkEnd w:id="9171"/>
      <w:r>
        <w:rPr>
          <w:rFonts w:hint="cs"/>
          <w:rtl/>
          <w:lang w:eastAsia="he-IL"/>
        </w:rPr>
        <w:t>הוא לא נותן לי.</w:t>
      </w:r>
    </w:p>
    <w:p w:rsidR="005B5D37" w:rsidRDefault="005B5D37" w:rsidP="004D4059">
      <w:pPr>
        <w:rPr>
          <w:rtl/>
          <w:lang w:eastAsia="he-IL"/>
        </w:rPr>
      </w:pPr>
      <w:bookmarkStart w:id="9172" w:name="_ETM_Q28_607816"/>
      <w:bookmarkStart w:id="9173" w:name="_ETM_Q28_607919"/>
      <w:bookmarkEnd w:id="9172"/>
      <w:bookmarkEnd w:id="9173"/>
    </w:p>
    <w:p w:rsidR="005B5D37" w:rsidRDefault="005B5D37" w:rsidP="004D4059">
      <w:pPr>
        <w:pStyle w:val="af6"/>
        <w:rPr>
          <w:rtl/>
        </w:rPr>
      </w:pPr>
      <w:bookmarkStart w:id="9174" w:name="ET_interruption_6210_90"/>
      <w:r w:rsidRPr="003539C8">
        <w:rPr>
          <w:rStyle w:val="TagStyle"/>
          <w:rtl/>
        </w:rPr>
        <w:t xml:space="preserve"> &lt;&lt; קריאה &gt;&gt;</w:t>
      </w:r>
      <w:r w:rsidRPr="004C2A30">
        <w:rPr>
          <w:rStyle w:val="TagStyle"/>
          <w:rtl/>
        </w:rPr>
        <w:t xml:space="preserve"> </w:t>
      </w:r>
      <w:r>
        <w:rPr>
          <w:rtl/>
        </w:rPr>
        <w:t>השר במשרד האוצר חמד עמאר:</w:t>
      </w:r>
      <w:r w:rsidRPr="004C2A30">
        <w:rPr>
          <w:rStyle w:val="TagStyle"/>
          <w:rtl/>
        </w:rPr>
        <w:t xml:space="preserve"> </w:t>
      </w:r>
      <w:r w:rsidRPr="003539C8">
        <w:rPr>
          <w:rStyle w:val="TagStyle"/>
          <w:rtl/>
        </w:rPr>
        <w:t>&lt;&lt; קריאה &gt;&gt;</w:t>
      </w:r>
      <w:r>
        <w:rPr>
          <w:rtl/>
        </w:rPr>
        <w:t xml:space="preserve">   </w:t>
      </w:r>
      <w:bookmarkEnd w:id="9174"/>
    </w:p>
    <w:p w:rsidR="005B5D37" w:rsidRDefault="005B5D37" w:rsidP="00E67AD8">
      <w:pPr>
        <w:rPr>
          <w:rtl/>
          <w:lang w:eastAsia="he-IL"/>
        </w:rPr>
      </w:pPr>
    </w:p>
    <w:p w:rsidR="005B5D37" w:rsidRDefault="005B5D37" w:rsidP="004D4059">
      <w:pPr>
        <w:rPr>
          <w:rtl/>
          <w:lang w:eastAsia="he-IL"/>
        </w:rPr>
      </w:pPr>
      <w:bookmarkStart w:id="9175" w:name="_ETM_Q28_606612"/>
      <w:bookmarkEnd w:id="9175"/>
      <w:r>
        <w:rPr>
          <w:rFonts w:hint="cs"/>
          <w:rtl/>
          <w:lang w:eastAsia="he-IL"/>
        </w:rPr>
        <w:t xml:space="preserve">נותן לך. הוא ייתן </w:t>
      </w:r>
      <w:bookmarkStart w:id="9176" w:name="_ETM_Q28_611628"/>
      <w:bookmarkEnd w:id="9176"/>
      <w:r>
        <w:rPr>
          <w:rFonts w:hint="cs"/>
          <w:rtl/>
          <w:lang w:eastAsia="he-IL"/>
        </w:rPr>
        <w:t>לך.</w:t>
      </w:r>
      <w:bookmarkStart w:id="9177" w:name="_ETM_Q28_612331"/>
      <w:bookmarkEnd w:id="9177"/>
    </w:p>
    <w:p w:rsidR="005B5D37" w:rsidRPr="004C2A30" w:rsidRDefault="005B5D37" w:rsidP="004D4059">
      <w:pPr>
        <w:rPr>
          <w:rtl/>
          <w:lang w:eastAsia="he-IL"/>
        </w:rPr>
      </w:pPr>
      <w:bookmarkStart w:id="9178" w:name="_ETM_Q28_612410"/>
      <w:bookmarkEnd w:id="9178"/>
    </w:p>
    <w:p w:rsidR="005B5D37" w:rsidRDefault="005B5D37" w:rsidP="004D4059">
      <w:pPr>
        <w:pStyle w:val="af6"/>
        <w:rPr>
          <w:rtl/>
        </w:rPr>
      </w:pPr>
      <w:bookmarkStart w:id="9179" w:name="ET_interruption_קר_אה_85"/>
      <w:r w:rsidRPr="003539C8">
        <w:rPr>
          <w:rStyle w:val="TagStyle"/>
          <w:rtl/>
        </w:rPr>
        <w:t xml:space="preserve"> &lt;&lt; קריאה &gt;&gt;</w:t>
      </w:r>
      <w:r w:rsidRPr="00FA1E4B">
        <w:rPr>
          <w:rStyle w:val="TagStyle"/>
          <w:rtl/>
        </w:rPr>
        <w:t xml:space="preserve"> </w:t>
      </w:r>
      <w:r>
        <w:rPr>
          <w:rtl/>
        </w:rPr>
        <w:t>קריאה:</w:t>
      </w:r>
      <w:r w:rsidRPr="00FA1E4B">
        <w:rPr>
          <w:rStyle w:val="TagStyle"/>
          <w:rtl/>
        </w:rPr>
        <w:t xml:space="preserve"> </w:t>
      </w:r>
      <w:r w:rsidRPr="003539C8">
        <w:rPr>
          <w:rStyle w:val="TagStyle"/>
          <w:rtl/>
        </w:rPr>
        <w:t>&lt;&lt; קריאה &gt;&gt;</w:t>
      </w:r>
      <w:r>
        <w:rPr>
          <w:rtl/>
        </w:rPr>
        <w:t xml:space="preserve">   </w:t>
      </w:r>
      <w:bookmarkEnd w:id="9179"/>
    </w:p>
    <w:p w:rsidR="005B5D37" w:rsidRDefault="005B5D37" w:rsidP="00E67AD8">
      <w:pPr>
        <w:rPr>
          <w:rtl/>
          <w:lang w:eastAsia="he-IL"/>
        </w:rPr>
      </w:pPr>
    </w:p>
    <w:p w:rsidR="005B5D37" w:rsidRDefault="005B5D37" w:rsidP="004D4059">
      <w:pPr>
        <w:rPr>
          <w:rtl/>
          <w:lang w:eastAsia="he-IL"/>
        </w:rPr>
      </w:pPr>
      <w:bookmarkStart w:id="9180" w:name="_ETM_Q28_614167"/>
      <w:bookmarkEnd w:id="9180"/>
      <w:r>
        <w:rPr>
          <w:rFonts w:hint="cs"/>
          <w:rtl/>
          <w:lang w:eastAsia="he-IL"/>
        </w:rPr>
        <w:t xml:space="preserve">מיקי </w:t>
      </w:r>
      <w:r w:rsidR="00E67AD8">
        <w:rPr>
          <w:rFonts w:hint="cs"/>
          <w:rtl/>
          <w:lang w:eastAsia="he-IL"/>
        </w:rPr>
        <w:t>– – –</w:t>
      </w:r>
      <w:bookmarkStart w:id="9181" w:name="_ETM_Q28_610692"/>
      <w:bookmarkEnd w:id="9181"/>
    </w:p>
    <w:p w:rsidR="005B5D37" w:rsidRDefault="005B5D37" w:rsidP="004D4059">
      <w:pPr>
        <w:rPr>
          <w:rtl/>
          <w:lang w:eastAsia="he-IL"/>
        </w:rPr>
      </w:pPr>
      <w:bookmarkStart w:id="9182" w:name="_ETM_Q28_610814"/>
      <w:bookmarkEnd w:id="9182"/>
    </w:p>
    <w:p w:rsidR="005B5D37" w:rsidRDefault="005B5D37" w:rsidP="004D4059">
      <w:pPr>
        <w:pStyle w:val="af6"/>
        <w:rPr>
          <w:rtl/>
        </w:rPr>
      </w:pPr>
      <w:bookmarkStart w:id="9183" w:name="ET_interruption_6210_91"/>
      <w:r w:rsidRPr="003539C8">
        <w:rPr>
          <w:rStyle w:val="TagStyle"/>
          <w:rtl/>
        </w:rPr>
        <w:t xml:space="preserve"> &lt;&lt; קריאה &gt;&gt;</w:t>
      </w:r>
      <w:r w:rsidRPr="004C2A30">
        <w:rPr>
          <w:rStyle w:val="TagStyle"/>
          <w:rtl/>
        </w:rPr>
        <w:t xml:space="preserve"> </w:t>
      </w:r>
      <w:r>
        <w:rPr>
          <w:rtl/>
        </w:rPr>
        <w:t>השר במשרד האוצר חמד עמאר:</w:t>
      </w:r>
      <w:r w:rsidRPr="004C2A30">
        <w:rPr>
          <w:rStyle w:val="TagStyle"/>
          <w:rtl/>
        </w:rPr>
        <w:t xml:space="preserve"> </w:t>
      </w:r>
      <w:r w:rsidRPr="003539C8">
        <w:rPr>
          <w:rStyle w:val="TagStyle"/>
          <w:rtl/>
        </w:rPr>
        <w:t>&lt;&lt; קריאה &gt;&gt;</w:t>
      </w:r>
      <w:r>
        <w:rPr>
          <w:rtl/>
        </w:rPr>
        <w:t xml:space="preserve">   </w:t>
      </w:r>
      <w:bookmarkEnd w:id="9183"/>
    </w:p>
    <w:p w:rsidR="005B5D37" w:rsidRDefault="005B5D37" w:rsidP="00E67AD8">
      <w:pPr>
        <w:rPr>
          <w:rtl/>
          <w:lang w:eastAsia="he-IL"/>
        </w:rPr>
      </w:pPr>
    </w:p>
    <w:p w:rsidR="005B5D37" w:rsidRDefault="005B5D37" w:rsidP="004D4059">
      <w:pPr>
        <w:rPr>
          <w:rtl/>
          <w:lang w:eastAsia="he-IL"/>
        </w:rPr>
      </w:pPr>
      <w:bookmarkStart w:id="9184" w:name="_ETM_Q28_613376"/>
      <w:bookmarkStart w:id="9185" w:name="_ETM_Q28_613630"/>
      <w:bookmarkStart w:id="9186" w:name="_ETM_Q28_613693"/>
      <w:bookmarkEnd w:id="9184"/>
      <w:bookmarkEnd w:id="9185"/>
      <w:bookmarkEnd w:id="9186"/>
      <w:r>
        <w:rPr>
          <w:rFonts w:hint="cs"/>
          <w:rtl/>
          <w:lang w:eastAsia="he-IL"/>
        </w:rPr>
        <w:t>נותן לך מהצד.</w:t>
      </w:r>
    </w:p>
    <w:p w:rsidR="005B5D37" w:rsidRPr="004C2A30" w:rsidRDefault="005B5D37" w:rsidP="004D4059">
      <w:pPr>
        <w:rPr>
          <w:rtl/>
          <w:lang w:eastAsia="he-IL"/>
        </w:rPr>
      </w:pPr>
      <w:bookmarkStart w:id="9187" w:name="_ETM_Q28_617153"/>
      <w:bookmarkStart w:id="9188" w:name="_ETM_Q28_617241"/>
      <w:bookmarkEnd w:id="9187"/>
      <w:bookmarkEnd w:id="9188"/>
    </w:p>
    <w:p w:rsidR="005B5D37" w:rsidRDefault="005B5D37" w:rsidP="004D4059">
      <w:pPr>
        <w:pStyle w:val="af7"/>
        <w:rPr>
          <w:rtl/>
        </w:rPr>
      </w:pPr>
      <w:bookmarkStart w:id="9189" w:name="ET_yor_6204_86"/>
      <w:r w:rsidRPr="003539C8">
        <w:rPr>
          <w:rStyle w:val="TagStyle"/>
          <w:rtl/>
        </w:rPr>
        <w:t xml:space="preserve"> &lt;&lt; יור &gt;&gt;</w:t>
      </w:r>
      <w:r w:rsidRPr="00FA1E4B">
        <w:rPr>
          <w:rStyle w:val="TagStyle"/>
          <w:rtl/>
        </w:rPr>
        <w:t xml:space="preserve"> </w:t>
      </w:r>
      <w:r>
        <w:rPr>
          <w:rtl/>
        </w:rPr>
        <w:t>היו"ר מיקי לוי:</w:t>
      </w:r>
      <w:r w:rsidRPr="00FA1E4B">
        <w:rPr>
          <w:rStyle w:val="TagStyle"/>
          <w:rtl/>
        </w:rPr>
        <w:t xml:space="preserve"> </w:t>
      </w:r>
      <w:r w:rsidRPr="003539C8">
        <w:rPr>
          <w:rStyle w:val="TagStyle"/>
          <w:rtl/>
        </w:rPr>
        <w:t>&lt;&lt; יור &gt;&gt;</w:t>
      </w:r>
      <w:r>
        <w:rPr>
          <w:rtl/>
        </w:rPr>
        <w:t xml:space="preserve">   </w:t>
      </w:r>
      <w:bookmarkEnd w:id="9189"/>
    </w:p>
    <w:p w:rsidR="005B5D37" w:rsidRDefault="005B5D37" w:rsidP="00E67AD8">
      <w:pPr>
        <w:rPr>
          <w:rtl/>
          <w:lang w:eastAsia="he-IL"/>
        </w:rPr>
      </w:pPr>
    </w:p>
    <w:p w:rsidR="005B5D37" w:rsidRDefault="005B5D37" w:rsidP="004D4059">
      <w:pPr>
        <w:rPr>
          <w:rtl/>
          <w:lang w:eastAsia="he-IL"/>
        </w:rPr>
      </w:pPr>
      <w:bookmarkStart w:id="9190" w:name="_ETM_Q28_611618"/>
      <w:bookmarkEnd w:id="9190"/>
      <w:r>
        <w:rPr>
          <w:rFonts w:hint="cs"/>
          <w:rtl/>
          <w:lang w:eastAsia="he-IL"/>
        </w:rPr>
        <w:t>למרות שזה בהסכמה, אני רוצה, בבקשה, לעצמי, שתי</w:t>
      </w:r>
      <w:bookmarkStart w:id="9191" w:name="_ETM_Q28_616504"/>
      <w:bookmarkEnd w:id="9191"/>
      <w:r>
        <w:rPr>
          <w:rFonts w:hint="cs"/>
          <w:rtl/>
          <w:lang w:eastAsia="he-IL"/>
        </w:rPr>
        <w:t xml:space="preserve"> דקות הפסקה.</w:t>
      </w:r>
    </w:p>
    <w:p w:rsidR="005B5D37" w:rsidRDefault="005B5D37" w:rsidP="004D4059">
      <w:pPr>
        <w:rPr>
          <w:rtl/>
          <w:lang w:eastAsia="he-IL"/>
        </w:rPr>
      </w:pPr>
      <w:bookmarkStart w:id="9192" w:name="_ETM_Q28_617426"/>
      <w:bookmarkStart w:id="9193" w:name="_ETM_Q28_617498"/>
      <w:bookmarkEnd w:id="9192"/>
      <w:bookmarkEnd w:id="9193"/>
    </w:p>
    <w:p w:rsidR="005B5D37" w:rsidRDefault="005B5D37" w:rsidP="004D4059">
      <w:pPr>
        <w:pStyle w:val="af6"/>
        <w:rPr>
          <w:rtl/>
        </w:rPr>
      </w:pPr>
      <w:bookmarkStart w:id="9194" w:name="ET_interruption_6210_87"/>
      <w:r w:rsidRPr="003539C8">
        <w:rPr>
          <w:rStyle w:val="TagStyle"/>
          <w:rtl/>
        </w:rPr>
        <w:t xml:space="preserve"> &lt;&lt; קריאה &gt;&gt;</w:t>
      </w:r>
      <w:r w:rsidRPr="00FA1E4B">
        <w:rPr>
          <w:rStyle w:val="TagStyle"/>
          <w:rtl/>
        </w:rPr>
        <w:t xml:space="preserve"> </w:t>
      </w:r>
      <w:r>
        <w:rPr>
          <w:rtl/>
        </w:rPr>
        <w:t>השר במשרד האוצר חמד עמאר:</w:t>
      </w:r>
      <w:r w:rsidRPr="00FA1E4B">
        <w:rPr>
          <w:rStyle w:val="TagStyle"/>
          <w:rtl/>
        </w:rPr>
        <w:t xml:space="preserve"> </w:t>
      </w:r>
      <w:r w:rsidRPr="003539C8">
        <w:rPr>
          <w:rStyle w:val="TagStyle"/>
          <w:rtl/>
        </w:rPr>
        <w:t>&lt;&lt; קריאה &gt;&gt;</w:t>
      </w:r>
      <w:r>
        <w:rPr>
          <w:rtl/>
        </w:rPr>
        <w:t xml:space="preserve">   </w:t>
      </w:r>
      <w:bookmarkEnd w:id="9194"/>
    </w:p>
    <w:p w:rsidR="005B5D37" w:rsidRDefault="005B5D37" w:rsidP="00E67AD8">
      <w:pPr>
        <w:rPr>
          <w:rtl/>
          <w:lang w:eastAsia="he-IL"/>
        </w:rPr>
      </w:pPr>
    </w:p>
    <w:p w:rsidR="005B5D37" w:rsidRDefault="005B5D37" w:rsidP="004D4059">
      <w:pPr>
        <w:rPr>
          <w:rtl/>
          <w:lang w:eastAsia="he-IL"/>
        </w:rPr>
      </w:pPr>
      <w:bookmarkStart w:id="9195" w:name="_ETM_Q28_619911"/>
      <w:bookmarkStart w:id="9196" w:name="_ETM_Q28_620170"/>
      <w:bookmarkStart w:id="9197" w:name="_ETM_Q28_620243"/>
      <w:bookmarkEnd w:id="9195"/>
      <w:bookmarkEnd w:id="9196"/>
      <w:bookmarkEnd w:id="9197"/>
      <w:r>
        <w:rPr>
          <w:rFonts w:hint="cs"/>
          <w:rtl/>
          <w:lang w:eastAsia="he-IL"/>
        </w:rPr>
        <w:t>תגיד את זה לפני ההצבעה.</w:t>
      </w:r>
      <w:bookmarkStart w:id="9198" w:name="_ETM_Q28_626863"/>
      <w:bookmarkEnd w:id="9198"/>
      <w:r>
        <w:rPr>
          <w:rFonts w:hint="cs"/>
          <w:rtl/>
          <w:lang w:eastAsia="he-IL"/>
        </w:rPr>
        <w:t xml:space="preserve"> אם</w:t>
      </w:r>
      <w:bookmarkStart w:id="9199" w:name="_ETM_Q28_626622"/>
      <w:bookmarkEnd w:id="9199"/>
      <w:r>
        <w:rPr>
          <w:rFonts w:hint="cs"/>
          <w:rtl/>
          <w:lang w:eastAsia="he-IL"/>
        </w:rPr>
        <w:t xml:space="preserve"> אני לא אאפשר לך </w:t>
      </w:r>
      <w:r w:rsidR="00E67AD8">
        <w:rPr>
          <w:rFonts w:hint="cs"/>
          <w:rtl/>
          <w:lang w:eastAsia="he-IL"/>
        </w:rPr>
        <w:t>– – –</w:t>
      </w:r>
    </w:p>
    <w:p w:rsidR="005B5D37" w:rsidRDefault="005B5D37" w:rsidP="004D4059">
      <w:pPr>
        <w:rPr>
          <w:rtl/>
          <w:lang w:eastAsia="he-IL"/>
        </w:rPr>
      </w:pPr>
      <w:bookmarkStart w:id="9200" w:name="_ETM_Q28_626941"/>
      <w:bookmarkEnd w:id="9200"/>
    </w:p>
    <w:p w:rsidR="005B5D37" w:rsidRDefault="005B5D37" w:rsidP="004D4059">
      <w:pPr>
        <w:pStyle w:val="af6"/>
        <w:rPr>
          <w:rtl/>
        </w:rPr>
      </w:pPr>
      <w:bookmarkStart w:id="9201" w:name="_ETM_Q28_627002"/>
      <w:bookmarkStart w:id="9202" w:name="_ETM_Q28_627094"/>
      <w:bookmarkStart w:id="9203" w:name="ET_interruption_קר_אה_92"/>
      <w:bookmarkEnd w:id="9201"/>
      <w:bookmarkEnd w:id="9202"/>
      <w:r w:rsidRPr="003539C8">
        <w:rPr>
          <w:rStyle w:val="TagStyle"/>
          <w:rtl/>
        </w:rPr>
        <w:t xml:space="preserve"> &lt;&lt; קריאה &gt;&gt;</w:t>
      </w:r>
      <w:r w:rsidRPr="004C2A30">
        <w:rPr>
          <w:rStyle w:val="TagStyle"/>
          <w:rtl/>
        </w:rPr>
        <w:t xml:space="preserve"> </w:t>
      </w:r>
      <w:r>
        <w:rPr>
          <w:rtl/>
        </w:rPr>
        <w:t>קריאה:</w:t>
      </w:r>
      <w:r w:rsidRPr="004C2A30">
        <w:rPr>
          <w:rStyle w:val="TagStyle"/>
          <w:rtl/>
        </w:rPr>
        <w:t xml:space="preserve"> </w:t>
      </w:r>
      <w:r w:rsidRPr="003539C8">
        <w:rPr>
          <w:rStyle w:val="TagStyle"/>
          <w:rtl/>
        </w:rPr>
        <w:t>&lt;&lt; קריאה &gt;&gt;</w:t>
      </w:r>
      <w:r>
        <w:rPr>
          <w:rtl/>
        </w:rPr>
        <w:t xml:space="preserve">   </w:t>
      </w:r>
      <w:bookmarkEnd w:id="9203"/>
    </w:p>
    <w:p w:rsidR="005B5D37" w:rsidRDefault="005B5D37" w:rsidP="00E67AD8">
      <w:pPr>
        <w:rPr>
          <w:rtl/>
          <w:lang w:eastAsia="he-IL"/>
        </w:rPr>
      </w:pPr>
    </w:p>
    <w:p w:rsidR="005B5D37" w:rsidRDefault="005B5D37" w:rsidP="004D4059">
      <w:pPr>
        <w:rPr>
          <w:rtl/>
          <w:lang w:eastAsia="he-IL"/>
        </w:rPr>
      </w:pPr>
      <w:bookmarkStart w:id="9204" w:name="_ETM_Q28_629668"/>
      <w:bookmarkEnd w:id="9204"/>
      <w:r>
        <w:rPr>
          <w:rFonts w:hint="cs"/>
          <w:rtl/>
          <w:lang w:eastAsia="he-IL"/>
        </w:rPr>
        <w:t>לא, לא. אי-אפשר</w:t>
      </w:r>
      <w:bookmarkStart w:id="9205" w:name="_ETM_Q28_630472"/>
      <w:bookmarkEnd w:id="9205"/>
      <w:r>
        <w:rPr>
          <w:rFonts w:hint="cs"/>
          <w:rtl/>
          <w:lang w:eastAsia="he-IL"/>
        </w:rPr>
        <w:t>.</w:t>
      </w:r>
    </w:p>
    <w:p w:rsidR="005B5D37" w:rsidRDefault="005B5D37" w:rsidP="004D4059">
      <w:pPr>
        <w:rPr>
          <w:rtl/>
          <w:lang w:eastAsia="he-IL"/>
        </w:rPr>
      </w:pPr>
      <w:bookmarkStart w:id="9206" w:name="_ETM_Q28_628582"/>
      <w:bookmarkStart w:id="9207" w:name="_ETM_Q28_628651"/>
      <w:bookmarkEnd w:id="9206"/>
      <w:bookmarkEnd w:id="9207"/>
    </w:p>
    <w:p w:rsidR="005B5D37" w:rsidRDefault="005B5D37" w:rsidP="004D4059">
      <w:pPr>
        <w:pStyle w:val="af6"/>
        <w:rPr>
          <w:rtl/>
        </w:rPr>
      </w:pPr>
      <w:bookmarkStart w:id="9208" w:name="ET_interruption_5296_93"/>
      <w:r w:rsidRPr="003539C8">
        <w:rPr>
          <w:rStyle w:val="TagStyle"/>
          <w:rtl/>
        </w:rPr>
        <w:t xml:space="preserve"> &lt;&lt; קריאה &gt;&gt;</w:t>
      </w:r>
      <w:r w:rsidRPr="004C2A30">
        <w:rPr>
          <w:rStyle w:val="TagStyle"/>
          <w:rtl/>
        </w:rPr>
        <w:t xml:space="preserve"> </w:t>
      </w:r>
      <w:r>
        <w:rPr>
          <w:rtl/>
        </w:rPr>
        <w:t>יואב קיש (הליכוד):</w:t>
      </w:r>
      <w:r w:rsidRPr="004C2A30">
        <w:rPr>
          <w:rStyle w:val="TagStyle"/>
          <w:rtl/>
        </w:rPr>
        <w:t xml:space="preserve"> </w:t>
      </w:r>
      <w:r w:rsidRPr="003539C8">
        <w:rPr>
          <w:rStyle w:val="TagStyle"/>
          <w:rtl/>
        </w:rPr>
        <w:t>&lt;&lt; קריאה &gt;&gt;</w:t>
      </w:r>
      <w:r>
        <w:rPr>
          <w:rtl/>
        </w:rPr>
        <w:t xml:space="preserve">   </w:t>
      </w:r>
      <w:bookmarkEnd w:id="9208"/>
    </w:p>
    <w:p w:rsidR="005B5D37" w:rsidRDefault="005B5D37" w:rsidP="00E67AD8">
      <w:pPr>
        <w:rPr>
          <w:rtl/>
          <w:lang w:eastAsia="he-IL"/>
        </w:rPr>
      </w:pPr>
    </w:p>
    <w:p w:rsidR="005B5D37" w:rsidRPr="004C2A30" w:rsidRDefault="005B5D37" w:rsidP="004D4059">
      <w:pPr>
        <w:rPr>
          <w:rtl/>
          <w:lang w:eastAsia="he-IL"/>
        </w:rPr>
      </w:pPr>
      <w:bookmarkStart w:id="9209" w:name="_ETM_Q28_631278"/>
      <w:bookmarkEnd w:id="9209"/>
      <w:r>
        <w:rPr>
          <w:rFonts w:hint="cs"/>
          <w:rtl/>
          <w:lang w:eastAsia="he-IL"/>
        </w:rPr>
        <w:t xml:space="preserve">אני אומר את זה אחרי </w:t>
      </w:r>
      <w:r w:rsidR="00E67AD8">
        <w:rPr>
          <w:rFonts w:hint="cs"/>
          <w:rtl/>
          <w:lang w:eastAsia="he-IL"/>
        </w:rPr>
        <w:t>– – –</w:t>
      </w:r>
    </w:p>
    <w:p w:rsidR="005B5D37" w:rsidRDefault="005B5D37" w:rsidP="004D4059">
      <w:pPr>
        <w:rPr>
          <w:rtl/>
          <w:lang w:eastAsia="he-IL"/>
        </w:rPr>
      </w:pPr>
      <w:bookmarkStart w:id="9210" w:name="_ETM_Q28_502118"/>
      <w:bookmarkEnd w:id="9210"/>
    </w:p>
    <w:p w:rsidR="005B5D37" w:rsidRDefault="005B5D37" w:rsidP="004D4059">
      <w:pPr>
        <w:pStyle w:val="af7"/>
        <w:rPr>
          <w:rtl/>
        </w:rPr>
      </w:pPr>
      <w:bookmarkStart w:id="9211" w:name="ET_yor_6204_88"/>
      <w:r w:rsidRPr="003539C8">
        <w:rPr>
          <w:rStyle w:val="TagStyle"/>
          <w:rtl/>
        </w:rPr>
        <w:t xml:space="preserve"> &lt;&lt; יור &gt;&gt;</w:t>
      </w:r>
      <w:r w:rsidRPr="00B87410">
        <w:rPr>
          <w:rStyle w:val="TagStyle"/>
          <w:rtl/>
        </w:rPr>
        <w:t xml:space="preserve"> </w:t>
      </w:r>
      <w:r>
        <w:rPr>
          <w:rtl/>
        </w:rPr>
        <w:t>היו"ר מיקי לוי:</w:t>
      </w:r>
      <w:r w:rsidRPr="00B87410">
        <w:rPr>
          <w:rStyle w:val="TagStyle"/>
          <w:rtl/>
        </w:rPr>
        <w:t xml:space="preserve"> </w:t>
      </w:r>
      <w:r w:rsidRPr="003539C8">
        <w:rPr>
          <w:rStyle w:val="TagStyle"/>
          <w:rtl/>
        </w:rPr>
        <w:t>&lt;&lt; יור &gt;&gt;</w:t>
      </w:r>
      <w:r>
        <w:rPr>
          <w:rtl/>
        </w:rPr>
        <w:t xml:space="preserve">   </w:t>
      </w:r>
      <w:bookmarkEnd w:id="9211"/>
    </w:p>
    <w:p w:rsidR="005B5D37" w:rsidRDefault="005B5D37" w:rsidP="00E67AD8">
      <w:pPr>
        <w:rPr>
          <w:rtl/>
          <w:lang w:eastAsia="he-IL"/>
        </w:rPr>
      </w:pPr>
      <w:bookmarkStart w:id="9212" w:name="_ETM_Q28_624197"/>
      <w:bookmarkStart w:id="9213" w:name="_ETM_Q28_629054"/>
      <w:bookmarkEnd w:id="9212"/>
      <w:bookmarkEnd w:id="9213"/>
    </w:p>
    <w:p w:rsidR="005B5D37" w:rsidRDefault="005B5D37" w:rsidP="00B32CAE">
      <w:pPr>
        <w:rPr>
          <w:rtl/>
          <w:lang w:eastAsia="he-IL"/>
        </w:rPr>
      </w:pPr>
      <w:bookmarkStart w:id="9214" w:name="_ETM_Q28_629125"/>
      <w:bookmarkEnd w:id="9214"/>
      <w:r>
        <w:rPr>
          <w:rFonts w:hint="cs"/>
          <w:rtl/>
          <w:lang w:eastAsia="he-IL"/>
        </w:rPr>
        <w:t xml:space="preserve">טוב. </w:t>
      </w:r>
      <w:bookmarkStart w:id="9215" w:name="_ETM_Q28_632078"/>
      <w:bookmarkEnd w:id="9215"/>
      <w:r>
        <w:rPr>
          <w:rFonts w:hint="cs"/>
          <w:rtl/>
          <w:lang w:eastAsia="he-IL"/>
        </w:rPr>
        <w:t xml:space="preserve">חבר הכנסת קיש </w:t>
      </w:r>
      <w:r>
        <w:rPr>
          <w:rtl/>
          <w:lang w:eastAsia="he-IL"/>
        </w:rPr>
        <w:t>–</w:t>
      </w:r>
      <w:r>
        <w:rPr>
          <w:rFonts w:hint="cs"/>
          <w:rtl/>
          <w:lang w:eastAsia="he-IL"/>
        </w:rPr>
        <w:t xml:space="preserve"> אי-אפשר באמצע ההצבעה.</w:t>
      </w:r>
      <w:bookmarkStart w:id="9216" w:name="_ETM_Q28_631923"/>
      <w:bookmarkEnd w:id="9216"/>
      <w:r>
        <w:rPr>
          <w:rFonts w:hint="cs"/>
          <w:rtl/>
          <w:lang w:eastAsia="he-IL"/>
        </w:rPr>
        <w:t xml:space="preserve"> נגמר. ייעוץ משפטי. נגמר. בבקשה. בבקשה להמשיך.</w:t>
      </w:r>
      <w:bookmarkStart w:id="9217" w:name="_ETM_Q28_636868"/>
      <w:bookmarkEnd w:id="9217"/>
    </w:p>
    <w:p w:rsidR="005B5D37" w:rsidRDefault="005B5D37" w:rsidP="004D4059">
      <w:pPr>
        <w:rPr>
          <w:rtl/>
          <w:lang w:eastAsia="he-IL"/>
        </w:rPr>
      </w:pPr>
      <w:bookmarkStart w:id="9218" w:name="_ETM_Q28_636897"/>
      <w:bookmarkEnd w:id="9218"/>
    </w:p>
    <w:p w:rsidR="005B5D37" w:rsidRDefault="005B5D37" w:rsidP="004D4059">
      <w:pPr>
        <w:pStyle w:val="af6"/>
        <w:rPr>
          <w:rtl/>
        </w:rPr>
      </w:pPr>
      <w:bookmarkStart w:id="9219" w:name="ET_interruption_קר_אה_98"/>
      <w:r w:rsidRPr="003539C8">
        <w:rPr>
          <w:rStyle w:val="TagStyle"/>
          <w:rtl/>
        </w:rPr>
        <w:t xml:space="preserve"> &lt;&lt; קריאה &gt;&gt;</w:t>
      </w:r>
      <w:r w:rsidRPr="00B87410">
        <w:rPr>
          <w:rStyle w:val="TagStyle"/>
          <w:rtl/>
        </w:rPr>
        <w:t xml:space="preserve"> </w:t>
      </w:r>
      <w:r>
        <w:rPr>
          <w:rtl/>
        </w:rPr>
        <w:t>קריאה:</w:t>
      </w:r>
      <w:r w:rsidRPr="00B87410">
        <w:rPr>
          <w:rStyle w:val="TagStyle"/>
          <w:rtl/>
        </w:rPr>
        <w:t xml:space="preserve"> </w:t>
      </w:r>
      <w:r w:rsidRPr="003539C8">
        <w:rPr>
          <w:rStyle w:val="TagStyle"/>
          <w:rtl/>
        </w:rPr>
        <w:t>&lt;&lt; קריאה &gt;&gt;</w:t>
      </w:r>
      <w:bookmarkEnd w:id="9219"/>
      <w:r>
        <w:rPr>
          <w:rtl/>
        </w:rPr>
        <w:t xml:space="preserve">   </w:t>
      </w:r>
    </w:p>
    <w:p w:rsidR="005B5D37" w:rsidRDefault="005B5D37" w:rsidP="00E67AD8">
      <w:pPr>
        <w:rPr>
          <w:rtl/>
          <w:lang w:eastAsia="he-IL"/>
        </w:rPr>
      </w:pPr>
    </w:p>
    <w:p w:rsidR="005B5D37" w:rsidRDefault="005B5D37" w:rsidP="004D4059">
      <w:pPr>
        <w:rPr>
          <w:rtl/>
          <w:lang w:eastAsia="he-IL"/>
        </w:rPr>
      </w:pPr>
      <w:bookmarkStart w:id="9220" w:name="_ETM_Q28_639728"/>
      <w:bookmarkEnd w:id="9220"/>
      <w:r>
        <w:rPr>
          <w:rFonts w:hint="cs"/>
          <w:rtl/>
          <w:lang w:eastAsia="he-IL"/>
        </w:rPr>
        <w:t>הקואליציה בעד.</w:t>
      </w:r>
    </w:p>
    <w:p w:rsidR="005B5D37" w:rsidRDefault="005B5D37" w:rsidP="004D4059">
      <w:pPr>
        <w:rPr>
          <w:rtl/>
          <w:lang w:eastAsia="he-IL"/>
        </w:rPr>
      </w:pPr>
      <w:bookmarkStart w:id="9221" w:name="_ETM_Q28_644366"/>
      <w:bookmarkStart w:id="9222" w:name="_ETM_Q28_644440"/>
      <w:bookmarkStart w:id="9223" w:name="_ETM_Q28_505389"/>
      <w:bookmarkStart w:id="9224" w:name="_ETM_Q28_453521"/>
      <w:bookmarkStart w:id="9225" w:name="_ETM_Q28_451553"/>
      <w:bookmarkStart w:id="9226" w:name="_ETM_Q28_471909"/>
      <w:bookmarkStart w:id="9227" w:name="_ETM_Q28_476725"/>
      <w:bookmarkStart w:id="9228" w:name="_ETM_Q28_476795"/>
      <w:bookmarkStart w:id="9229" w:name="_ETM_Q28_476853"/>
      <w:bookmarkStart w:id="9230" w:name="_ETM_Q28_476912"/>
      <w:bookmarkStart w:id="9231" w:name="_ETM_Q28_471981"/>
      <w:bookmarkEnd w:id="9221"/>
      <w:bookmarkEnd w:id="9222"/>
      <w:bookmarkEnd w:id="9223"/>
      <w:bookmarkEnd w:id="9224"/>
      <w:bookmarkEnd w:id="9225"/>
      <w:bookmarkEnd w:id="9226"/>
      <w:bookmarkEnd w:id="9227"/>
      <w:bookmarkEnd w:id="9228"/>
      <w:bookmarkEnd w:id="9229"/>
      <w:bookmarkEnd w:id="9230"/>
      <w:bookmarkEnd w:id="9231"/>
    </w:p>
    <w:p w:rsidR="005B5D37" w:rsidRDefault="005B5D37" w:rsidP="004D4059">
      <w:pPr>
        <w:pStyle w:val="af6"/>
        <w:rPr>
          <w:rtl/>
        </w:rPr>
      </w:pPr>
      <w:bookmarkStart w:id="9232" w:name="_ETM_Q28_442623"/>
      <w:bookmarkStart w:id="9233" w:name="ET_interruption_4926_99"/>
      <w:bookmarkEnd w:id="9232"/>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9233"/>
      <w:r>
        <w:rPr>
          <w:rtl/>
        </w:rPr>
        <w:t xml:space="preserve">   </w:t>
      </w:r>
    </w:p>
    <w:p w:rsidR="005B5D37" w:rsidRDefault="005B5D37" w:rsidP="004D4059">
      <w:pPr>
        <w:ind w:firstLine="0"/>
        <w:rPr>
          <w:rtl/>
          <w:lang w:eastAsia="he-IL"/>
        </w:rPr>
      </w:pPr>
      <w:r>
        <w:rPr>
          <w:rFonts w:hint="cs"/>
          <w:rtl/>
          <w:lang w:eastAsia="he-IL"/>
        </w:rPr>
        <w:t>(קוראת בשם חבר הכנסת)</w:t>
      </w:r>
    </w:p>
    <w:p w:rsidR="005B5D37" w:rsidRDefault="005B5D37" w:rsidP="004D4059">
      <w:pPr>
        <w:rPr>
          <w:rtl/>
          <w:lang w:eastAsia="he-IL"/>
        </w:rPr>
      </w:pPr>
    </w:p>
    <w:p w:rsidR="005B5D37" w:rsidRDefault="005B5D37" w:rsidP="004D4059">
      <w:pPr>
        <w:rPr>
          <w:rtl/>
          <w:lang w:eastAsia="he-IL"/>
        </w:rPr>
      </w:pPr>
      <w:r>
        <w:rPr>
          <w:rtl/>
          <w:lang w:eastAsia="he-IL"/>
        </w:rPr>
        <w:t>סימון דוידסון</w:t>
      </w:r>
      <w:r>
        <w:rPr>
          <w:rtl/>
          <w:lang w:eastAsia="he-IL"/>
        </w:rPr>
        <w:tab/>
      </w:r>
      <w:r>
        <w:rPr>
          <w:rtl/>
          <w:lang w:eastAsia="he-IL"/>
        </w:rPr>
        <w:tab/>
        <w:t xml:space="preserve">–   </w:t>
      </w:r>
    </w:p>
    <w:p w:rsidR="005B5D37" w:rsidRDefault="005B5D37" w:rsidP="004D4059">
      <w:pPr>
        <w:rPr>
          <w:rtl/>
          <w:lang w:eastAsia="he-IL"/>
        </w:rPr>
      </w:pPr>
    </w:p>
    <w:p w:rsidR="005B5D37" w:rsidRDefault="005B5D37" w:rsidP="004D4059">
      <w:pPr>
        <w:pStyle w:val="af6"/>
        <w:rPr>
          <w:rtl/>
        </w:rPr>
      </w:pPr>
      <w:bookmarkStart w:id="9234" w:name="ET_interruption_6210_100"/>
      <w:r w:rsidRPr="003539C8">
        <w:rPr>
          <w:rStyle w:val="TagStyle"/>
          <w:rtl/>
        </w:rPr>
        <w:t xml:space="preserve"> &lt;&lt; קריאה &gt;&gt;</w:t>
      </w:r>
      <w:r w:rsidRPr="0026664C">
        <w:rPr>
          <w:rStyle w:val="TagStyle"/>
          <w:rtl/>
        </w:rPr>
        <w:t xml:space="preserve"> </w:t>
      </w:r>
      <w:r>
        <w:rPr>
          <w:rtl/>
        </w:rPr>
        <w:t>השר במשרד האוצר חמד עמאר:</w:t>
      </w:r>
      <w:r w:rsidRPr="0026664C">
        <w:rPr>
          <w:rStyle w:val="TagStyle"/>
          <w:rtl/>
        </w:rPr>
        <w:t xml:space="preserve"> </w:t>
      </w:r>
      <w:r w:rsidRPr="003539C8">
        <w:rPr>
          <w:rStyle w:val="TagStyle"/>
          <w:rtl/>
        </w:rPr>
        <w:t>&lt;&lt; קריאה &gt;&gt;</w:t>
      </w:r>
      <w:bookmarkEnd w:id="9234"/>
      <w:r>
        <w:rPr>
          <w:rtl/>
        </w:rPr>
        <w:t xml:space="preserve">   </w:t>
      </w:r>
    </w:p>
    <w:p w:rsidR="005B5D37" w:rsidRDefault="005B5D37" w:rsidP="00E67AD8">
      <w:pPr>
        <w:rPr>
          <w:rtl/>
          <w:lang w:eastAsia="he-IL"/>
        </w:rPr>
      </w:pPr>
    </w:p>
    <w:p w:rsidR="005B5D37" w:rsidRDefault="005B5D37" w:rsidP="004D4059">
      <w:pPr>
        <w:rPr>
          <w:rtl/>
          <w:lang w:eastAsia="he-IL"/>
        </w:rPr>
      </w:pPr>
      <w:bookmarkStart w:id="9235" w:name="_ETM_Q28_651554"/>
      <w:bookmarkStart w:id="9236" w:name="_ETM_Q28_643117"/>
      <w:bookmarkEnd w:id="9235"/>
      <w:bookmarkEnd w:id="9236"/>
      <w:r>
        <w:rPr>
          <w:rFonts w:hint="cs"/>
          <w:rtl/>
          <w:lang w:eastAsia="he-IL"/>
        </w:rPr>
        <w:t>אחרי שהמציע</w:t>
      </w:r>
      <w:bookmarkStart w:id="9237" w:name="_ETM_Q28_648282"/>
      <w:bookmarkEnd w:id="9237"/>
      <w:r>
        <w:rPr>
          <w:rFonts w:hint="cs"/>
          <w:rtl/>
          <w:lang w:eastAsia="he-IL"/>
        </w:rPr>
        <w:t xml:space="preserve"> הסכים שזה בתיאום טכני עם הממשלה, אנחנו מצביעים בעד עכשיו.</w:t>
      </w:r>
    </w:p>
    <w:p w:rsidR="005B5D37" w:rsidRDefault="005B5D37" w:rsidP="004D4059">
      <w:pPr>
        <w:rPr>
          <w:rtl/>
          <w:lang w:eastAsia="he-IL"/>
        </w:rPr>
      </w:pPr>
      <w:bookmarkStart w:id="9238" w:name="_ETM_Q28_643170"/>
      <w:bookmarkEnd w:id="9238"/>
    </w:p>
    <w:p w:rsidR="005B5D37" w:rsidRDefault="005B5D37" w:rsidP="004D4059">
      <w:pPr>
        <w:pStyle w:val="af6"/>
        <w:rPr>
          <w:rtl/>
        </w:rPr>
      </w:pPr>
      <w:bookmarkStart w:id="9239" w:name="ET_interruption_6213_92"/>
      <w:r w:rsidRPr="003539C8">
        <w:rPr>
          <w:rStyle w:val="TagStyle"/>
          <w:rtl/>
        </w:rPr>
        <w:t xml:space="preserve"> &lt;&lt; קריאה &gt;&gt;</w:t>
      </w:r>
      <w:r w:rsidRPr="00D05299">
        <w:rPr>
          <w:rStyle w:val="TagStyle"/>
          <w:rtl/>
        </w:rPr>
        <w:t xml:space="preserve"> </w:t>
      </w:r>
      <w:r>
        <w:rPr>
          <w:rtl/>
        </w:rPr>
        <w:t>השר לשיתוף פעולה אזורי עיסאווי פריג':</w:t>
      </w:r>
      <w:r w:rsidRPr="00D05299">
        <w:rPr>
          <w:rStyle w:val="TagStyle"/>
          <w:rtl/>
        </w:rPr>
        <w:t xml:space="preserve"> </w:t>
      </w:r>
      <w:r w:rsidRPr="003539C8">
        <w:rPr>
          <w:rStyle w:val="TagStyle"/>
          <w:rtl/>
        </w:rPr>
        <w:t>&lt;&lt; קריאה &gt;&gt;</w:t>
      </w:r>
      <w:r>
        <w:rPr>
          <w:rtl/>
        </w:rPr>
        <w:t xml:space="preserve">   </w:t>
      </w:r>
      <w:bookmarkEnd w:id="9239"/>
    </w:p>
    <w:p w:rsidR="005B5D37" w:rsidRDefault="005B5D37" w:rsidP="00E67AD8">
      <w:pPr>
        <w:rPr>
          <w:rtl/>
          <w:lang w:eastAsia="he-IL"/>
        </w:rPr>
      </w:pPr>
    </w:p>
    <w:p w:rsidR="005B5D37" w:rsidRDefault="005B5D37" w:rsidP="004D4059">
      <w:pPr>
        <w:rPr>
          <w:rtl/>
          <w:lang w:eastAsia="he-IL"/>
        </w:rPr>
      </w:pPr>
      <w:bookmarkStart w:id="9240" w:name="_ETM_Q28_656861"/>
      <w:bookmarkEnd w:id="9240"/>
      <w:r>
        <w:rPr>
          <w:rFonts w:hint="cs"/>
          <w:rtl/>
          <w:lang w:eastAsia="he-IL"/>
        </w:rPr>
        <w:t>רק מה</w:t>
      </w:r>
      <w:bookmarkStart w:id="9241" w:name="_ETM_Q28_657681"/>
      <w:bookmarkEnd w:id="9241"/>
      <w:r>
        <w:rPr>
          <w:rFonts w:hint="cs"/>
          <w:rtl/>
          <w:lang w:eastAsia="he-IL"/>
        </w:rPr>
        <w:t xml:space="preserve"> התקנון?</w:t>
      </w:r>
      <w:bookmarkStart w:id="9242" w:name="_ETM_Q28_659122"/>
      <w:bookmarkEnd w:id="9242"/>
    </w:p>
    <w:p w:rsidR="005B5D37" w:rsidRDefault="005B5D37" w:rsidP="004D4059">
      <w:pPr>
        <w:rPr>
          <w:rtl/>
          <w:lang w:eastAsia="he-IL"/>
        </w:rPr>
      </w:pPr>
      <w:bookmarkStart w:id="9243" w:name="_ETM_Q28_659189"/>
      <w:bookmarkEnd w:id="9243"/>
    </w:p>
    <w:p w:rsidR="005B5D37" w:rsidRDefault="005B5D37" w:rsidP="004D4059">
      <w:pPr>
        <w:pStyle w:val="af6"/>
        <w:rPr>
          <w:rtl/>
        </w:rPr>
      </w:pPr>
      <w:bookmarkStart w:id="9244" w:name="ET_interruption_5264_93"/>
      <w:r w:rsidRPr="003539C8">
        <w:rPr>
          <w:rStyle w:val="TagStyle"/>
          <w:rtl/>
        </w:rPr>
        <w:t xml:space="preserve"> &lt;&lt; קריאה &gt;&gt;</w:t>
      </w:r>
      <w:r w:rsidRPr="00D05299">
        <w:rPr>
          <w:rStyle w:val="TagStyle"/>
          <w:rtl/>
        </w:rPr>
        <w:t xml:space="preserve"> </w:t>
      </w:r>
      <w:r>
        <w:rPr>
          <w:rtl/>
        </w:rPr>
        <w:t>אחמד טיבי (הרשימה המשותפת):</w:t>
      </w:r>
      <w:r w:rsidRPr="00D05299">
        <w:rPr>
          <w:rStyle w:val="TagStyle"/>
          <w:rtl/>
        </w:rPr>
        <w:t xml:space="preserve"> </w:t>
      </w:r>
      <w:r w:rsidRPr="003539C8">
        <w:rPr>
          <w:rStyle w:val="TagStyle"/>
          <w:rtl/>
        </w:rPr>
        <w:t>&lt;&lt; קריאה &gt;&gt;</w:t>
      </w:r>
      <w:r>
        <w:rPr>
          <w:rtl/>
        </w:rPr>
        <w:t xml:space="preserve">   </w:t>
      </w:r>
      <w:bookmarkEnd w:id="9244"/>
    </w:p>
    <w:p w:rsidR="005B5D37" w:rsidRDefault="005B5D37" w:rsidP="00E67AD8">
      <w:pPr>
        <w:rPr>
          <w:rtl/>
          <w:lang w:eastAsia="he-IL"/>
        </w:rPr>
      </w:pPr>
    </w:p>
    <w:p w:rsidR="005B5D37" w:rsidRDefault="005B5D37" w:rsidP="004D4059">
      <w:pPr>
        <w:rPr>
          <w:lang w:eastAsia="he-IL"/>
        </w:rPr>
      </w:pPr>
      <w:bookmarkStart w:id="9245" w:name="_ETM_Q28_657534"/>
      <w:bookmarkStart w:id="9246" w:name="_ETM_Q28_653145"/>
      <w:bookmarkEnd w:id="9245"/>
      <w:bookmarkEnd w:id="9246"/>
      <w:r>
        <w:rPr>
          <w:rFonts w:hint="cs"/>
          <w:rtl/>
          <w:lang w:eastAsia="he-IL"/>
        </w:rPr>
        <w:t xml:space="preserve">יצרו </w:t>
      </w:r>
      <w:bookmarkStart w:id="9247" w:name="_ETM_Q28_657279"/>
      <w:bookmarkEnd w:id="9247"/>
      <w:r>
        <w:rPr>
          <w:rFonts w:hint="cs"/>
          <w:rtl/>
          <w:lang w:eastAsia="he-IL"/>
        </w:rPr>
        <w:t xml:space="preserve">תקדים </w:t>
      </w:r>
      <w:r w:rsidR="00E67AD8">
        <w:rPr>
          <w:rFonts w:hint="cs"/>
          <w:rtl/>
          <w:lang w:eastAsia="he-IL"/>
        </w:rPr>
        <w:t>– – –</w:t>
      </w:r>
      <w:r>
        <w:rPr>
          <w:rFonts w:hint="cs"/>
          <w:rtl/>
          <w:lang w:eastAsia="he-IL"/>
        </w:rPr>
        <w:t xml:space="preserve"> הודעה.</w:t>
      </w:r>
    </w:p>
    <w:p w:rsidR="005B5D37" w:rsidRDefault="005B5D37" w:rsidP="004D4059">
      <w:pPr>
        <w:rPr>
          <w:rtl/>
          <w:lang w:eastAsia="he-IL"/>
        </w:rPr>
      </w:pPr>
      <w:bookmarkStart w:id="9248" w:name="_ETM_Q28_653221"/>
      <w:bookmarkStart w:id="9249" w:name="_ETM_Q28_655321"/>
      <w:bookmarkEnd w:id="9248"/>
      <w:bookmarkEnd w:id="9249"/>
    </w:p>
    <w:p w:rsidR="005B5D37" w:rsidRDefault="005B5D37" w:rsidP="004D4059">
      <w:pPr>
        <w:pStyle w:val="af6"/>
        <w:rPr>
          <w:rtl/>
        </w:rPr>
      </w:pPr>
      <w:bookmarkStart w:id="9250" w:name="_ETM_Q28_655375"/>
      <w:bookmarkStart w:id="9251" w:name="ET_interruption_4926_101"/>
      <w:bookmarkEnd w:id="9250"/>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9251"/>
      <w:r>
        <w:rPr>
          <w:rtl/>
        </w:rPr>
        <w:t xml:space="preserve">   </w:t>
      </w:r>
    </w:p>
    <w:p w:rsidR="005B5D37" w:rsidRDefault="005B5D37" w:rsidP="004D4059">
      <w:pPr>
        <w:ind w:firstLine="0"/>
        <w:rPr>
          <w:rtl/>
          <w:lang w:eastAsia="he-IL"/>
        </w:rPr>
      </w:pPr>
      <w:r>
        <w:rPr>
          <w:rFonts w:hint="cs"/>
          <w:rtl/>
          <w:lang w:eastAsia="he-IL"/>
        </w:rPr>
        <w:t>(קוראת בשם חבר הכנסת)</w:t>
      </w:r>
      <w:bookmarkStart w:id="9252" w:name="_ETM_Q28_652390"/>
      <w:bookmarkEnd w:id="9252"/>
    </w:p>
    <w:p w:rsidR="005B5D37" w:rsidRPr="00D05299" w:rsidRDefault="005B5D37" w:rsidP="004D4059">
      <w:pPr>
        <w:rPr>
          <w:rtl/>
          <w:lang w:eastAsia="he-IL"/>
        </w:rPr>
      </w:pPr>
      <w:bookmarkStart w:id="9253" w:name="_ETM_Q28_652466"/>
      <w:bookmarkEnd w:id="9253"/>
    </w:p>
    <w:p w:rsidR="005B5D37" w:rsidRDefault="005B5D37" w:rsidP="004D405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B5D37" w:rsidRPr="00D05299" w:rsidRDefault="005B5D37" w:rsidP="004D4059">
      <w:pPr>
        <w:rPr>
          <w:rtl/>
          <w:lang w:eastAsia="he-IL"/>
        </w:rPr>
      </w:pPr>
    </w:p>
    <w:p w:rsidR="005B5D37" w:rsidRDefault="005B5D37" w:rsidP="004D4059">
      <w:pPr>
        <w:pStyle w:val="af6"/>
        <w:rPr>
          <w:rtl/>
        </w:rPr>
      </w:pPr>
      <w:bookmarkStart w:id="9254" w:name="ET_interruption_5264_91"/>
      <w:r w:rsidRPr="003539C8">
        <w:rPr>
          <w:rStyle w:val="TagStyle"/>
          <w:rtl/>
        </w:rPr>
        <w:t xml:space="preserve"> &lt;&lt; קריאה &gt;&gt;</w:t>
      </w:r>
      <w:r w:rsidRPr="0026664C">
        <w:rPr>
          <w:rStyle w:val="TagStyle"/>
          <w:rtl/>
        </w:rPr>
        <w:t xml:space="preserve"> </w:t>
      </w:r>
      <w:r>
        <w:rPr>
          <w:rtl/>
        </w:rPr>
        <w:t>אחמד טיבי (הרשימה המשותפת):</w:t>
      </w:r>
      <w:r w:rsidRPr="0026664C">
        <w:rPr>
          <w:rStyle w:val="TagStyle"/>
          <w:rtl/>
        </w:rPr>
        <w:t xml:space="preserve"> </w:t>
      </w:r>
      <w:r w:rsidRPr="003539C8">
        <w:rPr>
          <w:rStyle w:val="TagStyle"/>
          <w:rtl/>
        </w:rPr>
        <w:t>&lt;&lt; קריאה &gt;&gt;</w:t>
      </w:r>
      <w:r>
        <w:rPr>
          <w:rtl/>
        </w:rPr>
        <w:t xml:space="preserve">   </w:t>
      </w:r>
      <w:bookmarkEnd w:id="9254"/>
    </w:p>
    <w:p w:rsidR="005B5D37" w:rsidRDefault="005B5D37" w:rsidP="00E67AD8">
      <w:pPr>
        <w:rPr>
          <w:rtl/>
          <w:lang w:eastAsia="he-IL"/>
        </w:rPr>
      </w:pPr>
    </w:p>
    <w:p w:rsidR="005B5D37" w:rsidRDefault="00E67AD8" w:rsidP="004D4059">
      <w:pPr>
        <w:rPr>
          <w:lang w:eastAsia="he-IL"/>
        </w:rPr>
      </w:pPr>
      <w:bookmarkStart w:id="9255" w:name="_ETM_Q28_646005"/>
      <w:bookmarkEnd w:id="9255"/>
      <w:r>
        <w:rPr>
          <w:rFonts w:hint="cs"/>
          <w:rtl/>
          <w:lang w:eastAsia="he-IL"/>
        </w:rPr>
        <w:t>– – –</w:t>
      </w:r>
    </w:p>
    <w:p w:rsidR="005B5D37" w:rsidRDefault="005B5D37" w:rsidP="004D4059">
      <w:pPr>
        <w:rPr>
          <w:rtl/>
          <w:lang w:eastAsia="he-IL"/>
        </w:rPr>
      </w:pPr>
    </w:p>
    <w:p w:rsidR="005B5D37" w:rsidRDefault="005B5D37" w:rsidP="004D4059">
      <w:pPr>
        <w:pStyle w:val="af7"/>
        <w:rPr>
          <w:rtl/>
        </w:rPr>
      </w:pPr>
      <w:bookmarkStart w:id="9256" w:name="ET_yor_6204_94"/>
      <w:r w:rsidRPr="003539C8">
        <w:rPr>
          <w:rStyle w:val="TagStyle"/>
          <w:rtl/>
        </w:rPr>
        <w:t xml:space="preserve"> &lt;&lt; יור &gt;&gt;</w:t>
      </w:r>
      <w:r w:rsidRPr="00D05299">
        <w:rPr>
          <w:rStyle w:val="TagStyle"/>
          <w:rtl/>
        </w:rPr>
        <w:t xml:space="preserve"> </w:t>
      </w:r>
      <w:r>
        <w:rPr>
          <w:rtl/>
        </w:rPr>
        <w:t>היו"ר מיקי לוי:</w:t>
      </w:r>
      <w:r w:rsidRPr="00D05299">
        <w:rPr>
          <w:rStyle w:val="TagStyle"/>
          <w:rtl/>
        </w:rPr>
        <w:t xml:space="preserve"> </w:t>
      </w:r>
      <w:r w:rsidRPr="003539C8">
        <w:rPr>
          <w:rStyle w:val="TagStyle"/>
          <w:rtl/>
        </w:rPr>
        <w:t>&lt;&lt; יור &gt;&gt;</w:t>
      </w:r>
      <w:r>
        <w:rPr>
          <w:rtl/>
        </w:rPr>
        <w:t xml:space="preserve">   </w:t>
      </w:r>
      <w:bookmarkEnd w:id="9256"/>
    </w:p>
    <w:p w:rsidR="005B5D37" w:rsidRDefault="005B5D37" w:rsidP="00E67AD8">
      <w:pPr>
        <w:rPr>
          <w:rtl/>
          <w:lang w:eastAsia="he-IL"/>
        </w:rPr>
      </w:pPr>
    </w:p>
    <w:p w:rsidR="005B5D37" w:rsidRDefault="005B5D37" w:rsidP="004D4059">
      <w:pPr>
        <w:rPr>
          <w:rtl/>
          <w:lang w:eastAsia="he-IL"/>
        </w:rPr>
      </w:pPr>
      <w:bookmarkStart w:id="9257" w:name="_ETM_Q28_665465"/>
      <w:bookmarkEnd w:id="9257"/>
      <w:r>
        <w:rPr>
          <w:rFonts w:hint="cs"/>
          <w:rtl/>
          <w:lang w:eastAsia="he-IL"/>
        </w:rPr>
        <w:t>חבר הכנסת טיבי, תודה.</w:t>
      </w:r>
      <w:bookmarkStart w:id="9258" w:name="_ETM_Q28_669522"/>
      <w:bookmarkEnd w:id="9258"/>
      <w:r>
        <w:rPr>
          <w:rFonts w:hint="cs"/>
          <w:rtl/>
          <w:lang w:eastAsia="he-IL"/>
        </w:rPr>
        <w:t xml:space="preserve"> חבר הכנסת טיבי.</w:t>
      </w:r>
      <w:bookmarkStart w:id="9259" w:name="_ETM_Q28_667452"/>
      <w:bookmarkEnd w:id="9259"/>
    </w:p>
    <w:p w:rsidR="005B5D37" w:rsidRDefault="005B5D37" w:rsidP="004D4059">
      <w:pPr>
        <w:rPr>
          <w:rtl/>
          <w:lang w:eastAsia="he-IL"/>
        </w:rPr>
      </w:pPr>
      <w:bookmarkStart w:id="9260" w:name="_ETM_Q28_667512"/>
      <w:bookmarkEnd w:id="9260"/>
    </w:p>
    <w:p w:rsidR="005B5D37" w:rsidRDefault="005B5D37" w:rsidP="004D4059">
      <w:pPr>
        <w:pStyle w:val="af6"/>
        <w:rPr>
          <w:rtl/>
        </w:rPr>
      </w:pPr>
      <w:bookmarkStart w:id="9261" w:name="ET_interruption_5264_95"/>
      <w:r w:rsidRPr="003539C8">
        <w:rPr>
          <w:rStyle w:val="TagStyle"/>
          <w:rtl/>
        </w:rPr>
        <w:t xml:space="preserve"> &lt;&lt; קריאה &gt;&gt;</w:t>
      </w:r>
      <w:r w:rsidRPr="00D05299">
        <w:rPr>
          <w:rStyle w:val="TagStyle"/>
          <w:rtl/>
        </w:rPr>
        <w:t xml:space="preserve"> </w:t>
      </w:r>
      <w:r>
        <w:rPr>
          <w:rtl/>
        </w:rPr>
        <w:t>אחמד טיבי (הרשימה המשותפת):</w:t>
      </w:r>
      <w:r w:rsidRPr="00D05299">
        <w:rPr>
          <w:rStyle w:val="TagStyle"/>
          <w:rtl/>
        </w:rPr>
        <w:t xml:space="preserve"> </w:t>
      </w:r>
      <w:r w:rsidRPr="003539C8">
        <w:rPr>
          <w:rStyle w:val="TagStyle"/>
          <w:rtl/>
        </w:rPr>
        <w:t>&lt;&lt; קריאה &gt;&gt;</w:t>
      </w:r>
      <w:r>
        <w:rPr>
          <w:rtl/>
        </w:rPr>
        <w:t xml:space="preserve">   </w:t>
      </w:r>
      <w:bookmarkEnd w:id="9261"/>
    </w:p>
    <w:p w:rsidR="005B5D37" w:rsidRDefault="005B5D37" w:rsidP="00E67AD8">
      <w:pPr>
        <w:rPr>
          <w:rtl/>
          <w:lang w:eastAsia="he-IL"/>
        </w:rPr>
      </w:pPr>
    </w:p>
    <w:p w:rsidR="005B5D37" w:rsidRDefault="005B5D37" w:rsidP="004D4059">
      <w:pPr>
        <w:rPr>
          <w:rtl/>
          <w:lang w:eastAsia="he-IL"/>
        </w:rPr>
      </w:pPr>
      <w:bookmarkStart w:id="9262" w:name="_ETM_Q28_670363"/>
      <w:bookmarkEnd w:id="9262"/>
      <w:r>
        <w:rPr>
          <w:rFonts w:hint="cs"/>
          <w:rtl/>
          <w:lang w:eastAsia="he-IL"/>
        </w:rPr>
        <w:t xml:space="preserve">מה זה הדבר הזה </w:t>
      </w:r>
      <w:r w:rsidR="00E67AD8">
        <w:rPr>
          <w:rFonts w:hint="cs"/>
          <w:rtl/>
          <w:lang w:eastAsia="he-IL"/>
        </w:rPr>
        <w:t>– – –</w:t>
      </w:r>
      <w:r>
        <w:rPr>
          <w:rFonts w:hint="cs"/>
          <w:rtl/>
          <w:lang w:eastAsia="he-IL"/>
        </w:rPr>
        <w:t xml:space="preserve"> תקנון.</w:t>
      </w:r>
      <w:bookmarkStart w:id="9263" w:name="_ETM_Q28_671878"/>
      <w:bookmarkEnd w:id="9263"/>
      <w:r>
        <w:rPr>
          <w:rFonts w:hint="cs"/>
          <w:rtl/>
          <w:lang w:eastAsia="he-IL"/>
        </w:rPr>
        <w:t xml:space="preserve"> יש תקנון. יש תקנון.</w:t>
      </w:r>
      <w:bookmarkStart w:id="9264" w:name="_ETM_Q28_668486"/>
      <w:bookmarkEnd w:id="9264"/>
    </w:p>
    <w:p w:rsidR="005B5D37" w:rsidRDefault="005B5D37" w:rsidP="004D4059">
      <w:pPr>
        <w:rPr>
          <w:rtl/>
          <w:lang w:eastAsia="he-IL"/>
        </w:rPr>
      </w:pPr>
      <w:bookmarkStart w:id="9265" w:name="_ETM_Q28_668548"/>
      <w:bookmarkEnd w:id="9265"/>
    </w:p>
    <w:p w:rsidR="005B5D37" w:rsidRDefault="005B5D37" w:rsidP="004D4059">
      <w:pPr>
        <w:pStyle w:val="af7"/>
        <w:rPr>
          <w:rtl/>
        </w:rPr>
      </w:pPr>
      <w:bookmarkStart w:id="9266" w:name="ET_yor_6204_96"/>
      <w:r w:rsidRPr="003539C8">
        <w:rPr>
          <w:rStyle w:val="TagStyle"/>
          <w:rtl/>
        </w:rPr>
        <w:t xml:space="preserve"> &lt;&lt; יור &gt;&gt;</w:t>
      </w:r>
      <w:r w:rsidRPr="00D05299">
        <w:rPr>
          <w:rStyle w:val="TagStyle"/>
          <w:rtl/>
        </w:rPr>
        <w:t xml:space="preserve"> </w:t>
      </w:r>
      <w:r>
        <w:rPr>
          <w:rtl/>
        </w:rPr>
        <w:t>היו"ר מיקי לוי:</w:t>
      </w:r>
      <w:r w:rsidRPr="00D05299">
        <w:rPr>
          <w:rStyle w:val="TagStyle"/>
          <w:rtl/>
        </w:rPr>
        <w:t xml:space="preserve"> </w:t>
      </w:r>
      <w:r w:rsidRPr="003539C8">
        <w:rPr>
          <w:rStyle w:val="TagStyle"/>
          <w:rtl/>
        </w:rPr>
        <w:t>&lt;&lt; יור &gt;&gt;</w:t>
      </w:r>
      <w:r>
        <w:rPr>
          <w:rtl/>
        </w:rPr>
        <w:t xml:space="preserve">   </w:t>
      </w:r>
      <w:bookmarkEnd w:id="9266"/>
    </w:p>
    <w:p w:rsidR="005B5D37" w:rsidRDefault="005B5D37" w:rsidP="00E67AD8">
      <w:pPr>
        <w:rPr>
          <w:rtl/>
          <w:lang w:eastAsia="he-IL"/>
        </w:rPr>
      </w:pPr>
    </w:p>
    <w:p w:rsidR="005B5D37" w:rsidRDefault="005B5D37" w:rsidP="004D4059">
      <w:pPr>
        <w:rPr>
          <w:rtl/>
          <w:lang w:eastAsia="he-IL"/>
        </w:rPr>
      </w:pPr>
      <w:bookmarkStart w:id="9267" w:name="_ETM_Q28_670104"/>
      <w:bookmarkEnd w:id="9267"/>
      <w:r>
        <w:rPr>
          <w:rFonts w:hint="cs"/>
          <w:rtl/>
          <w:lang w:eastAsia="he-IL"/>
        </w:rPr>
        <w:t>לא אישרנו כלום. שב, בבקשה.</w:t>
      </w:r>
      <w:bookmarkStart w:id="9268" w:name="_ETM_Q28_677581"/>
      <w:bookmarkEnd w:id="9268"/>
      <w:r>
        <w:rPr>
          <w:rFonts w:hint="cs"/>
          <w:rtl/>
          <w:lang w:eastAsia="he-IL"/>
        </w:rPr>
        <w:t xml:space="preserve"> לא אישרנו כלום. שום דבר </w:t>
      </w:r>
      <w:bookmarkStart w:id="9269" w:name="_ETM_Q28_675925"/>
      <w:bookmarkEnd w:id="9269"/>
      <w:r>
        <w:rPr>
          <w:rFonts w:hint="cs"/>
          <w:rtl/>
          <w:lang w:eastAsia="he-IL"/>
        </w:rPr>
        <w:t>חריג. גם אם ציי</w:t>
      </w:r>
      <w:bookmarkStart w:id="9270" w:name="_ETM_Q28_677171"/>
      <w:bookmarkEnd w:id="9270"/>
      <w:r>
        <w:rPr>
          <w:rFonts w:hint="cs"/>
          <w:rtl/>
          <w:lang w:eastAsia="he-IL"/>
        </w:rPr>
        <w:t xml:space="preserve">צו </w:t>
      </w:r>
      <w:proofErr w:type="spellStart"/>
      <w:r>
        <w:rPr>
          <w:rFonts w:hint="cs"/>
          <w:rtl/>
          <w:lang w:eastAsia="he-IL"/>
        </w:rPr>
        <w:t>בטוויטר</w:t>
      </w:r>
      <w:proofErr w:type="spellEnd"/>
      <w:r>
        <w:rPr>
          <w:rFonts w:hint="cs"/>
          <w:rtl/>
          <w:lang w:eastAsia="he-IL"/>
        </w:rPr>
        <w:t xml:space="preserve"> </w:t>
      </w:r>
      <w:r>
        <w:rPr>
          <w:rtl/>
          <w:lang w:eastAsia="he-IL"/>
        </w:rPr>
        <w:t>–</w:t>
      </w:r>
      <w:bookmarkStart w:id="9271" w:name="_ETM_Q28_683282"/>
      <w:bookmarkEnd w:id="9271"/>
      <w:r>
        <w:rPr>
          <w:rFonts w:hint="cs"/>
          <w:rtl/>
          <w:lang w:eastAsia="he-IL"/>
        </w:rPr>
        <w:t xml:space="preserve"> לא אישרנו שום דבר חריג. </w:t>
      </w:r>
      <w:bookmarkStart w:id="9272" w:name="_ETM_Q28_681458"/>
      <w:bookmarkEnd w:id="9272"/>
    </w:p>
    <w:p w:rsidR="005B5D37" w:rsidRDefault="005B5D37" w:rsidP="004D4059">
      <w:pPr>
        <w:rPr>
          <w:rtl/>
          <w:lang w:eastAsia="he-IL"/>
        </w:rPr>
      </w:pPr>
      <w:bookmarkStart w:id="9273" w:name="_ETM_Q28_681535"/>
      <w:bookmarkStart w:id="9274" w:name="_ETM_Q28_681618"/>
      <w:bookmarkEnd w:id="9273"/>
      <w:bookmarkEnd w:id="9274"/>
    </w:p>
    <w:p w:rsidR="005B5D37" w:rsidRDefault="005B5D37" w:rsidP="00B32CAE">
      <w:pPr>
        <w:rPr>
          <w:rtl/>
          <w:lang w:eastAsia="he-IL"/>
        </w:rPr>
      </w:pPr>
      <w:bookmarkStart w:id="9275" w:name="_ETM_Q28_681695"/>
      <w:bookmarkEnd w:id="9275"/>
      <w:r>
        <w:rPr>
          <w:rFonts w:hint="cs"/>
          <w:rtl/>
          <w:lang w:eastAsia="he-IL"/>
        </w:rPr>
        <w:t>בבקשה להמשיך.</w:t>
      </w:r>
    </w:p>
    <w:p w:rsidR="005B5D37" w:rsidRPr="00D05299" w:rsidRDefault="005B5D37" w:rsidP="004D4059">
      <w:pPr>
        <w:rPr>
          <w:rtl/>
          <w:lang w:eastAsia="he-IL"/>
        </w:rPr>
      </w:pPr>
      <w:bookmarkStart w:id="9276" w:name="_ETM_Q28_676002"/>
      <w:bookmarkEnd w:id="9276"/>
    </w:p>
    <w:p w:rsidR="005B5D37" w:rsidRDefault="005B5D37" w:rsidP="004D4059">
      <w:pPr>
        <w:pStyle w:val="af6"/>
        <w:rPr>
          <w:rtl/>
        </w:rPr>
      </w:pPr>
      <w:bookmarkStart w:id="9277" w:name="ET_interruption_4926_102"/>
      <w:r w:rsidRPr="003539C8">
        <w:rPr>
          <w:rStyle w:val="TagStyle"/>
          <w:rtl/>
        </w:rPr>
        <w:t>&lt;&lt; קריאה &gt;&gt;</w:t>
      </w:r>
      <w:r w:rsidRPr="00D07A0F">
        <w:rPr>
          <w:rStyle w:val="TagStyle"/>
          <w:rtl/>
        </w:rPr>
        <w:t xml:space="preserve"> </w:t>
      </w:r>
      <w:r>
        <w:rPr>
          <w:rtl/>
        </w:rPr>
        <w:t>מזכירת הכנסת ירדנה מלר-הורוביץ:</w:t>
      </w:r>
      <w:r w:rsidRPr="00D07A0F">
        <w:rPr>
          <w:rStyle w:val="TagStyle"/>
          <w:rtl/>
        </w:rPr>
        <w:t xml:space="preserve"> </w:t>
      </w:r>
      <w:r w:rsidRPr="003539C8">
        <w:rPr>
          <w:rStyle w:val="TagStyle"/>
          <w:rtl/>
        </w:rPr>
        <w:t>&lt;&lt; קריאה &gt;&gt;</w:t>
      </w:r>
      <w:bookmarkEnd w:id="9277"/>
      <w:r>
        <w:rPr>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Default="005B5D37" w:rsidP="004D4059">
      <w:pPr>
        <w:rPr>
          <w:rtl/>
          <w:lang w:eastAsia="he-IL"/>
        </w:rPr>
      </w:pPr>
    </w:p>
    <w:p w:rsidR="005B5D37" w:rsidRDefault="005B5D37" w:rsidP="004D405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גלית דיסטל אטבריאן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אריה מכלוף דרעי</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w:t>
      </w:r>
      <w:bookmarkStart w:id="9278" w:name="_ETM_Q28_695395"/>
      <w:bookmarkEnd w:id="9278"/>
      <w:r>
        <w:rPr>
          <w:rFonts w:hint="cs"/>
          <w:rtl/>
          <w:lang w:eastAsia="he-IL"/>
        </w:rPr>
        <w:t xml:space="preserve"> נוכח</w:t>
      </w:r>
    </w:p>
    <w:p w:rsidR="005B5D37" w:rsidRDefault="005B5D37" w:rsidP="004D405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מיכל וולדיגר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5B5D37" w:rsidRDefault="005B5D37" w:rsidP="004D405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אימאן ח'טיב יאסין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אורלי לוי אבקסיס</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B32CAE">
      <w:pPr>
        <w:rPr>
          <w:rtl/>
        </w:rPr>
      </w:pPr>
      <w:bookmarkStart w:id="9279" w:name="_ETM_Q28_818336"/>
      <w:bookmarkStart w:id="9280" w:name="_ETM_Q28_818446"/>
      <w:bookmarkStart w:id="9281" w:name="_ETM_Q28_820912"/>
      <w:bookmarkStart w:id="9282" w:name="_ETM_Q28_820992"/>
      <w:bookmarkStart w:id="9283" w:name="TOR_Q29"/>
      <w:bookmarkEnd w:id="9279"/>
      <w:bookmarkEnd w:id="9280"/>
      <w:bookmarkEnd w:id="9281"/>
      <w:bookmarkEnd w:id="9282"/>
      <w:bookmarkEnd w:id="9283"/>
      <w:r>
        <w:rPr>
          <w:rtl/>
        </w:rPr>
        <w:t>לימור מגן תלם</w:t>
      </w:r>
      <w:r>
        <w:rPr>
          <w:rtl/>
        </w:rPr>
        <w:tab/>
      </w:r>
      <w:r>
        <w:rPr>
          <w:rtl/>
        </w:rPr>
        <w:tab/>
        <w:t xml:space="preserve">–   </w:t>
      </w:r>
      <w:r>
        <w:rPr>
          <w:rFonts w:hint="cs"/>
          <w:rtl/>
        </w:rPr>
        <w:t>בעד</w:t>
      </w:r>
    </w:p>
    <w:p w:rsidR="005B5D37" w:rsidRDefault="005B5D37" w:rsidP="00B32CAE">
      <w:pPr>
        <w:rPr>
          <w:rtl/>
        </w:rPr>
      </w:pPr>
      <w:r>
        <w:rPr>
          <w:rtl/>
        </w:rPr>
        <w:t>אמילי חיה מואטי</w:t>
      </w:r>
      <w:r>
        <w:rPr>
          <w:rtl/>
        </w:rPr>
        <w:tab/>
      </w:r>
      <w:r>
        <w:rPr>
          <w:rtl/>
        </w:rPr>
        <w:tab/>
        <w:t xml:space="preserve">–   </w:t>
      </w:r>
      <w:r>
        <w:rPr>
          <w:rFonts w:hint="cs"/>
          <w:rtl/>
        </w:rPr>
        <w:t>אינה נוכחת</w:t>
      </w:r>
    </w:p>
    <w:p w:rsidR="005B5D37" w:rsidRDefault="005B5D37" w:rsidP="00B32CAE">
      <w:pPr>
        <w:rPr>
          <w:rtl/>
        </w:rPr>
      </w:pPr>
      <w:r>
        <w:rPr>
          <w:rtl/>
        </w:rPr>
        <w:t>פטין מולא</w:t>
      </w:r>
      <w:r>
        <w:rPr>
          <w:rtl/>
        </w:rPr>
        <w:tab/>
      </w:r>
      <w:r>
        <w:rPr>
          <w:rtl/>
        </w:rPr>
        <w:tab/>
        <w:t xml:space="preserve">–   </w:t>
      </w:r>
      <w:r>
        <w:rPr>
          <w:rFonts w:hint="cs"/>
          <w:rtl/>
        </w:rPr>
        <w:t>בעד</w:t>
      </w:r>
    </w:p>
    <w:p w:rsidR="005B5D37" w:rsidRDefault="005B5D37" w:rsidP="00B32CAE">
      <w:pPr>
        <w:rPr>
          <w:rtl/>
        </w:rPr>
      </w:pPr>
      <w:r>
        <w:rPr>
          <w:rtl/>
        </w:rPr>
        <w:t>טטיאנה מזרסקי</w:t>
      </w:r>
      <w:r>
        <w:rPr>
          <w:rtl/>
        </w:rPr>
        <w:tab/>
      </w:r>
      <w:r>
        <w:rPr>
          <w:rtl/>
        </w:rPr>
        <w:tab/>
        <w:t xml:space="preserve">–   </w:t>
      </w:r>
      <w:r>
        <w:rPr>
          <w:rFonts w:hint="cs"/>
          <w:rtl/>
        </w:rPr>
        <w:t>אינה נוכחת</w:t>
      </w:r>
    </w:p>
    <w:p w:rsidR="005B5D37" w:rsidRDefault="005B5D37" w:rsidP="00B32CAE">
      <w:pPr>
        <w:rPr>
          <w:rtl/>
        </w:rPr>
      </w:pPr>
      <w:r>
        <w:rPr>
          <w:rtl/>
        </w:rPr>
        <w:t>מרב מיכאלי</w:t>
      </w:r>
      <w:r>
        <w:rPr>
          <w:rtl/>
        </w:rPr>
        <w:tab/>
      </w:r>
      <w:r>
        <w:rPr>
          <w:rtl/>
        </w:rPr>
        <w:tab/>
        <w:t xml:space="preserve">–   </w:t>
      </w:r>
      <w:r>
        <w:rPr>
          <w:rFonts w:hint="cs"/>
          <w:rtl/>
        </w:rPr>
        <w:t>אינה נוכחת</w:t>
      </w:r>
    </w:p>
    <w:p w:rsidR="005B5D37" w:rsidRDefault="005B5D37" w:rsidP="00B32CAE">
      <w:pPr>
        <w:rPr>
          <w:rtl/>
        </w:rPr>
      </w:pPr>
      <w:r>
        <w:rPr>
          <w:rtl/>
        </w:rPr>
        <w:t>יוליה מלינובסקי</w:t>
      </w:r>
      <w:r>
        <w:rPr>
          <w:rtl/>
        </w:rPr>
        <w:tab/>
      </w:r>
      <w:r>
        <w:rPr>
          <w:rtl/>
        </w:rPr>
        <w:tab/>
        <w:t xml:space="preserve">–   </w:t>
      </w:r>
      <w:r>
        <w:rPr>
          <w:rFonts w:hint="cs"/>
          <w:rtl/>
        </w:rPr>
        <w:t>אינה נוכחת</w:t>
      </w:r>
    </w:p>
    <w:p w:rsidR="005B5D37" w:rsidRDefault="005B5D37" w:rsidP="00B32CAE">
      <w:pPr>
        <w:rPr>
          <w:rtl/>
        </w:rPr>
      </w:pPr>
      <w:r>
        <w:rPr>
          <w:rtl/>
        </w:rPr>
        <w:t>מיכאל מלכיאלי</w:t>
      </w:r>
      <w:r>
        <w:rPr>
          <w:rtl/>
        </w:rPr>
        <w:tab/>
      </w:r>
      <w:r>
        <w:rPr>
          <w:rtl/>
        </w:rPr>
        <w:tab/>
        <w:t xml:space="preserve">–   </w:t>
      </w:r>
      <w:r>
        <w:rPr>
          <w:rFonts w:hint="cs"/>
          <w:rtl/>
        </w:rPr>
        <w:t>בעד</w:t>
      </w:r>
    </w:p>
    <w:p w:rsidR="005B5D37" w:rsidRDefault="005B5D37" w:rsidP="00B32CAE">
      <w:pPr>
        <w:rPr>
          <w:rtl/>
        </w:rPr>
      </w:pPr>
      <w:r>
        <w:rPr>
          <w:rtl/>
        </w:rPr>
        <w:t>אבי מעוז</w:t>
      </w:r>
      <w:r>
        <w:rPr>
          <w:rtl/>
        </w:rPr>
        <w:tab/>
      </w:r>
      <w:r>
        <w:rPr>
          <w:rtl/>
        </w:rPr>
        <w:tab/>
        <w:t xml:space="preserve">–   </w:t>
      </w:r>
      <w:r>
        <w:rPr>
          <w:rFonts w:hint="cs"/>
          <w:rtl/>
        </w:rPr>
        <w:t>בעד</w:t>
      </w:r>
    </w:p>
    <w:p w:rsidR="005B5D37" w:rsidRDefault="005B5D37" w:rsidP="00B32CAE">
      <w:pPr>
        <w:rPr>
          <w:rtl/>
        </w:rPr>
      </w:pPr>
      <w:r>
        <w:rPr>
          <w:rtl/>
        </w:rPr>
        <w:t>אורי מקלב</w:t>
      </w:r>
      <w:r>
        <w:rPr>
          <w:rtl/>
        </w:rPr>
        <w:tab/>
      </w:r>
      <w:r>
        <w:rPr>
          <w:rtl/>
        </w:rPr>
        <w:tab/>
        <w:t xml:space="preserve">–   </w:t>
      </w:r>
      <w:r>
        <w:rPr>
          <w:rFonts w:hint="cs"/>
          <w:rtl/>
        </w:rPr>
        <w:t>בעד</w:t>
      </w:r>
    </w:p>
    <w:p w:rsidR="005B5D37" w:rsidRDefault="005B5D37" w:rsidP="00B32CAE">
      <w:pPr>
        <w:rPr>
          <w:rtl/>
        </w:rPr>
      </w:pPr>
      <w:r>
        <w:rPr>
          <w:rtl/>
        </w:rPr>
        <w:t>אבתיסאם מראענה</w:t>
      </w:r>
      <w:r>
        <w:rPr>
          <w:rtl/>
        </w:rPr>
        <w:tab/>
        <w:t xml:space="preserve">–   </w:t>
      </w:r>
      <w:r>
        <w:rPr>
          <w:rFonts w:hint="cs"/>
          <w:rtl/>
        </w:rPr>
        <w:t>בעד</w:t>
      </w:r>
    </w:p>
    <w:p w:rsidR="005B5D37" w:rsidRDefault="005B5D37" w:rsidP="00B32CAE">
      <w:pPr>
        <w:rPr>
          <w:rtl/>
        </w:rPr>
      </w:pPr>
      <w:r>
        <w:rPr>
          <w:rtl/>
        </w:rPr>
        <w:t>יעקב מרגי</w:t>
      </w:r>
      <w:r>
        <w:rPr>
          <w:rtl/>
        </w:rPr>
        <w:tab/>
      </w:r>
      <w:r>
        <w:rPr>
          <w:rtl/>
        </w:rPr>
        <w:tab/>
        <w:t xml:space="preserve">–   </w:t>
      </w:r>
      <w:r>
        <w:rPr>
          <w:rFonts w:hint="cs"/>
          <w:rtl/>
        </w:rPr>
        <w:t>בעד</w:t>
      </w:r>
    </w:p>
    <w:p w:rsidR="005B5D37" w:rsidRDefault="005B5D37" w:rsidP="00B32CAE">
      <w:pPr>
        <w:rPr>
          <w:rtl/>
        </w:rPr>
      </w:pPr>
      <w:r>
        <w:rPr>
          <w:rtl/>
        </w:rPr>
        <w:t>מופיד מרעי</w:t>
      </w:r>
      <w:r>
        <w:rPr>
          <w:rtl/>
        </w:rPr>
        <w:tab/>
      </w:r>
      <w:r>
        <w:rPr>
          <w:rtl/>
        </w:rPr>
        <w:tab/>
        <w:t xml:space="preserve">–   </w:t>
      </w:r>
      <w:r>
        <w:rPr>
          <w:rFonts w:hint="cs"/>
          <w:rtl/>
        </w:rPr>
        <w:t>בעד</w:t>
      </w:r>
    </w:p>
    <w:p w:rsidR="005B5D37" w:rsidRDefault="005B5D37" w:rsidP="00B32CAE">
      <w:pPr>
        <w:rPr>
          <w:rtl/>
        </w:rPr>
      </w:pPr>
      <w:r>
        <w:rPr>
          <w:rtl/>
        </w:rPr>
        <w:t>בנימין נתניהו</w:t>
      </w:r>
      <w:r>
        <w:rPr>
          <w:rtl/>
        </w:rPr>
        <w:tab/>
      </w:r>
      <w:r>
        <w:rPr>
          <w:rtl/>
        </w:rPr>
        <w:tab/>
        <w:t xml:space="preserve">–   </w:t>
      </w:r>
      <w:r>
        <w:rPr>
          <w:rFonts w:hint="cs"/>
          <w:rtl/>
        </w:rPr>
        <w:t>אינו נוכח</w:t>
      </w:r>
    </w:p>
    <w:p w:rsidR="005B5D37" w:rsidRDefault="005B5D37" w:rsidP="00B32CAE">
      <w:pPr>
        <w:rPr>
          <w:rtl/>
        </w:rPr>
      </w:pPr>
      <w:r>
        <w:rPr>
          <w:rtl/>
        </w:rPr>
        <w:t>יואב סגלוביץ'</w:t>
      </w:r>
      <w:r>
        <w:rPr>
          <w:rtl/>
        </w:rPr>
        <w:tab/>
      </w:r>
      <w:r>
        <w:rPr>
          <w:rtl/>
        </w:rPr>
        <w:tab/>
        <w:t xml:space="preserve">–   </w:t>
      </w:r>
      <w:r>
        <w:rPr>
          <w:rFonts w:hint="cs"/>
          <w:rtl/>
        </w:rPr>
        <w:t>אינו נוכח</w:t>
      </w:r>
    </w:p>
    <w:p w:rsidR="005B5D37" w:rsidRDefault="005B5D37" w:rsidP="00B32CAE">
      <w:pPr>
        <w:rPr>
          <w:rtl/>
        </w:rPr>
      </w:pPr>
      <w:r>
        <w:rPr>
          <w:rtl/>
        </w:rPr>
        <w:t>יבגני סובה</w:t>
      </w:r>
      <w:r>
        <w:rPr>
          <w:rtl/>
        </w:rPr>
        <w:tab/>
      </w:r>
      <w:r>
        <w:rPr>
          <w:rtl/>
        </w:rPr>
        <w:tab/>
        <w:t xml:space="preserve">–   </w:t>
      </w:r>
      <w:r>
        <w:rPr>
          <w:rFonts w:hint="cs"/>
          <w:rtl/>
        </w:rPr>
        <w:t>בעד</w:t>
      </w:r>
    </w:p>
    <w:p w:rsidR="005B5D37" w:rsidRDefault="005B5D37" w:rsidP="00B32CAE">
      <w:pPr>
        <w:rPr>
          <w:rtl/>
        </w:rPr>
      </w:pPr>
      <w:r>
        <w:rPr>
          <w:rtl/>
        </w:rPr>
        <w:t>אופיר סופר</w:t>
      </w:r>
      <w:r>
        <w:rPr>
          <w:rtl/>
        </w:rPr>
        <w:tab/>
      </w:r>
      <w:r>
        <w:rPr>
          <w:rtl/>
        </w:rPr>
        <w:tab/>
        <w:t xml:space="preserve">–   </w:t>
      </w:r>
      <w:r>
        <w:rPr>
          <w:rFonts w:hint="cs"/>
          <w:rtl/>
        </w:rPr>
        <w:t>אינו נוכח</w:t>
      </w:r>
    </w:p>
    <w:p w:rsidR="005B5D37" w:rsidRDefault="005B5D37" w:rsidP="00B32CAE">
      <w:pPr>
        <w:rPr>
          <w:rtl/>
        </w:rPr>
      </w:pPr>
      <w:r>
        <w:rPr>
          <w:rtl/>
        </w:rPr>
        <w:t>אורית מלכה סטרוק</w:t>
      </w:r>
      <w:r>
        <w:rPr>
          <w:rtl/>
        </w:rPr>
        <w:tab/>
        <w:t xml:space="preserve">–   </w:t>
      </w:r>
      <w:r>
        <w:rPr>
          <w:rFonts w:hint="cs"/>
          <w:rtl/>
        </w:rPr>
        <w:t>בעד</w:t>
      </w:r>
    </w:p>
    <w:p w:rsidR="005B5D37" w:rsidRDefault="005B5D37" w:rsidP="00B32CAE">
      <w:pPr>
        <w:rPr>
          <w:rtl/>
        </w:rPr>
      </w:pPr>
      <w:r>
        <w:rPr>
          <w:rtl/>
        </w:rPr>
        <w:t>עידית סילמן</w:t>
      </w:r>
      <w:r>
        <w:rPr>
          <w:rtl/>
        </w:rPr>
        <w:tab/>
      </w:r>
      <w:r>
        <w:rPr>
          <w:rtl/>
        </w:rPr>
        <w:tab/>
        <w:t xml:space="preserve">–   </w:t>
      </w:r>
      <w:r>
        <w:rPr>
          <w:rFonts w:hint="cs"/>
          <w:rtl/>
        </w:rPr>
        <w:t>בעד</w:t>
      </w:r>
    </w:p>
    <w:p w:rsidR="005B5D37" w:rsidRDefault="005B5D37" w:rsidP="00B32CAE">
      <w:pPr>
        <w:rPr>
          <w:rtl/>
        </w:rPr>
      </w:pPr>
      <w:r>
        <w:rPr>
          <w:rtl/>
        </w:rPr>
        <w:t>עלי סלאלחה</w:t>
      </w:r>
      <w:r>
        <w:rPr>
          <w:rtl/>
        </w:rPr>
        <w:tab/>
      </w:r>
      <w:r>
        <w:rPr>
          <w:rtl/>
        </w:rPr>
        <w:tab/>
        <w:t xml:space="preserve">–   </w:t>
      </w:r>
      <w:r>
        <w:rPr>
          <w:rFonts w:hint="cs"/>
          <w:rtl/>
        </w:rPr>
        <w:t>בעד</w:t>
      </w:r>
    </w:p>
    <w:p w:rsidR="005B5D37" w:rsidRDefault="005B5D37" w:rsidP="00B32CAE">
      <w:pPr>
        <w:rPr>
          <w:rtl/>
        </w:rPr>
      </w:pPr>
      <w:r>
        <w:rPr>
          <w:rtl/>
        </w:rPr>
        <w:t>בצלאל סמוטריץ'</w:t>
      </w:r>
      <w:r>
        <w:rPr>
          <w:rtl/>
        </w:rPr>
        <w:tab/>
      </w:r>
      <w:r>
        <w:rPr>
          <w:rtl/>
        </w:rPr>
        <w:tab/>
        <w:t xml:space="preserve">–   </w:t>
      </w:r>
      <w:r>
        <w:rPr>
          <w:rFonts w:hint="cs"/>
          <w:rtl/>
        </w:rPr>
        <w:t>בעד</w:t>
      </w:r>
    </w:p>
    <w:p w:rsidR="005B5D37" w:rsidRDefault="005B5D37" w:rsidP="00B32CAE">
      <w:pPr>
        <w:rPr>
          <w:rtl/>
        </w:rPr>
      </w:pPr>
      <w:r>
        <w:rPr>
          <w:rtl/>
        </w:rPr>
        <w:t>אוסאמה סעדי</w:t>
      </w:r>
      <w:r>
        <w:rPr>
          <w:rtl/>
        </w:rPr>
        <w:tab/>
      </w:r>
      <w:r>
        <w:rPr>
          <w:rtl/>
        </w:rPr>
        <w:tab/>
        <w:t xml:space="preserve">–   </w:t>
      </w:r>
      <w:r>
        <w:rPr>
          <w:rFonts w:hint="cs"/>
          <w:rtl/>
        </w:rPr>
        <w:t>בעד</w:t>
      </w:r>
    </w:p>
    <w:p w:rsidR="005B5D37" w:rsidRDefault="005B5D37" w:rsidP="00B32CAE">
      <w:pPr>
        <w:rPr>
          <w:rtl/>
        </w:rPr>
      </w:pPr>
      <w:r>
        <w:rPr>
          <w:rtl/>
        </w:rPr>
        <w:t>מנסור עבאס</w:t>
      </w:r>
      <w:r>
        <w:rPr>
          <w:rtl/>
        </w:rPr>
        <w:tab/>
      </w:r>
      <w:r>
        <w:rPr>
          <w:rtl/>
        </w:rPr>
        <w:tab/>
        <w:t xml:space="preserve">–   </w:t>
      </w:r>
      <w:r>
        <w:rPr>
          <w:rFonts w:hint="cs"/>
          <w:rtl/>
        </w:rPr>
        <w:t>בעד</w:t>
      </w:r>
    </w:p>
    <w:p w:rsidR="005B5D37" w:rsidRDefault="005B5D37" w:rsidP="00B32CAE">
      <w:pPr>
        <w:rPr>
          <w:rtl/>
        </w:rPr>
      </w:pPr>
      <w:r>
        <w:rPr>
          <w:rtl/>
        </w:rPr>
        <w:t>איימן עודה</w:t>
      </w:r>
      <w:r>
        <w:rPr>
          <w:rtl/>
        </w:rPr>
        <w:tab/>
      </w:r>
      <w:r>
        <w:rPr>
          <w:rtl/>
        </w:rPr>
        <w:tab/>
        <w:t xml:space="preserve">–   </w:t>
      </w:r>
      <w:r>
        <w:rPr>
          <w:rFonts w:hint="cs"/>
          <w:rtl/>
        </w:rPr>
        <w:t>אינו נוכח</w:t>
      </w:r>
    </w:p>
    <w:p w:rsidR="005B5D37" w:rsidRDefault="005B5D37" w:rsidP="00B32CAE">
      <w:pPr>
        <w:rPr>
          <w:rtl/>
        </w:rPr>
      </w:pPr>
      <w:r>
        <w:rPr>
          <w:rtl/>
        </w:rPr>
        <w:t>חוה אתי עטייה</w:t>
      </w:r>
      <w:r>
        <w:rPr>
          <w:rtl/>
        </w:rPr>
        <w:tab/>
      </w:r>
      <w:r>
        <w:rPr>
          <w:rtl/>
        </w:rPr>
        <w:tab/>
        <w:t xml:space="preserve">–   </w:t>
      </w:r>
      <w:r>
        <w:rPr>
          <w:rFonts w:hint="cs"/>
          <w:rtl/>
        </w:rPr>
        <w:t>בעד</w:t>
      </w:r>
    </w:p>
    <w:p w:rsidR="005B5D37" w:rsidRDefault="005B5D37" w:rsidP="00B32CAE">
      <w:pPr>
        <w:rPr>
          <w:rtl/>
        </w:rPr>
      </w:pPr>
      <w:r>
        <w:rPr>
          <w:rtl/>
        </w:rPr>
        <w:t>יצחק פינדרוס</w:t>
      </w:r>
      <w:r>
        <w:rPr>
          <w:rtl/>
        </w:rPr>
        <w:tab/>
      </w:r>
      <w:r>
        <w:rPr>
          <w:rtl/>
        </w:rPr>
        <w:tab/>
        <w:t xml:space="preserve">–   </w:t>
      </w:r>
      <w:r>
        <w:rPr>
          <w:rFonts w:hint="cs"/>
          <w:rtl/>
        </w:rPr>
        <w:t>בעד</w:t>
      </w:r>
    </w:p>
    <w:p w:rsidR="005B5D37" w:rsidRDefault="005B5D37" w:rsidP="00B32CAE">
      <w:pPr>
        <w:rPr>
          <w:rtl/>
        </w:rPr>
      </w:pPr>
      <w:r>
        <w:rPr>
          <w:rtl/>
        </w:rPr>
        <w:t>שירלי פינטו קדוש</w:t>
      </w:r>
      <w:r>
        <w:rPr>
          <w:rtl/>
        </w:rPr>
        <w:tab/>
        <w:t xml:space="preserve">–   </w:t>
      </w:r>
      <w:r>
        <w:rPr>
          <w:rFonts w:hint="cs"/>
          <w:rtl/>
        </w:rPr>
        <w:t xml:space="preserve">אינה </w:t>
      </w:r>
      <w:bookmarkStart w:id="9284" w:name="_ETM_Q29_321106"/>
      <w:bookmarkEnd w:id="9284"/>
      <w:r>
        <w:rPr>
          <w:rFonts w:hint="cs"/>
          <w:rtl/>
        </w:rPr>
        <w:t>נוכחת</w:t>
      </w:r>
    </w:p>
    <w:p w:rsidR="005B5D37" w:rsidRDefault="005B5D37" w:rsidP="00B32CAE">
      <w:pPr>
        <w:rPr>
          <w:rtl/>
        </w:rPr>
      </w:pPr>
      <w:r>
        <w:rPr>
          <w:rtl/>
        </w:rPr>
        <w:t>מאיר פרוש</w:t>
      </w:r>
      <w:r>
        <w:rPr>
          <w:rtl/>
        </w:rPr>
        <w:tab/>
      </w:r>
      <w:r>
        <w:rPr>
          <w:rtl/>
        </w:rPr>
        <w:tab/>
        <w:t xml:space="preserve">–   </w:t>
      </w:r>
      <w:r>
        <w:rPr>
          <w:rFonts w:hint="cs"/>
          <w:rtl/>
        </w:rPr>
        <w:t>בעד</w:t>
      </w:r>
    </w:p>
    <w:p w:rsidR="005B5D37" w:rsidRDefault="005B5D37" w:rsidP="00B32CAE">
      <w:pPr>
        <w:rPr>
          <w:rtl/>
        </w:rPr>
      </w:pPr>
      <w:r>
        <w:rPr>
          <w:rtl/>
        </w:rPr>
        <w:t>יסמין פרידמן</w:t>
      </w:r>
      <w:r>
        <w:rPr>
          <w:rtl/>
        </w:rPr>
        <w:tab/>
      </w:r>
      <w:r>
        <w:rPr>
          <w:rtl/>
        </w:rPr>
        <w:tab/>
        <w:t xml:space="preserve">–   </w:t>
      </w:r>
      <w:r>
        <w:rPr>
          <w:rFonts w:hint="cs"/>
          <w:rtl/>
        </w:rPr>
        <w:t>בעד</w:t>
      </w:r>
    </w:p>
    <w:p w:rsidR="005B5D37" w:rsidRDefault="005B5D37" w:rsidP="00B32CAE">
      <w:pPr>
        <w:rPr>
          <w:rtl/>
        </w:rPr>
      </w:pPr>
      <w:r>
        <w:rPr>
          <w:rtl/>
        </w:rPr>
        <w:t>אביר קארה</w:t>
      </w:r>
      <w:r>
        <w:rPr>
          <w:rtl/>
        </w:rPr>
        <w:tab/>
      </w:r>
      <w:r>
        <w:rPr>
          <w:rtl/>
        </w:rPr>
        <w:tab/>
        <w:t xml:space="preserve">–   </w:t>
      </w:r>
      <w:r>
        <w:rPr>
          <w:rFonts w:hint="cs"/>
          <w:rtl/>
        </w:rPr>
        <w:t>אינו נוכח</w:t>
      </w:r>
    </w:p>
    <w:p w:rsidR="005B5D37" w:rsidRDefault="005B5D37" w:rsidP="00B32CAE">
      <w:pPr>
        <w:rPr>
          <w:rtl/>
        </w:rPr>
      </w:pPr>
      <w:r>
        <w:rPr>
          <w:rtl/>
        </w:rPr>
        <w:t>אלכס קושניר</w:t>
      </w:r>
      <w:r>
        <w:rPr>
          <w:rtl/>
        </w:rPr>
        <w:tab/>
      </w:r>
      <w:r>
        <w:rPr>
          <w:rtl/>
        </w:rPr>
        <w:tab/>
        <w:t xml:space="preserve">–   </w:t>
      </w:r>
      <w:r>
        <w:rPr>
          <w:rFonts w:hint="cs"/>
          <w:rtl/>
        </w:rPr>
        <w:t>בעד</w:t>
      </w:r>
    </w:p>
    <w:p w:rsidR="005B5D37" w:rsidRDefault="005B5D37" w:rsidP="00B32CAE">
      <w:pPr>
        <w:rPr>
          <w:rtl/>
        </w:rPr>
      </w:pPr>
      <w:r>
        <w:rPr>
          <w:rtl/>
        </w:rPr>
        <w:t>יואב קיש</w:t>
      </w:r>
      <w:r>
        <w:rPr>
          <w:rtl/>
        </w:rPr>
        <w:tab/>
      </w:r>
      <w:r>
        <w:rPr>
          <w:rtl/>
        </w:rPr>
        <w:tab/>
        <w:t xml:space="preserve">–   </w:t>
      </w:r>
      <w:r>
        <w:rPr>
          <w:rFonts w:hint="cs"/>
          <w:rtl/>
        </w:rPr>
        <w:t>בעד</w:t>
      </w:r>
    </w:p>
    <w:p w:rsidR="005B5D37" w:rsidRDefault="005B5D37" w:rsidP="00B32CAE">
      <w:pPr>
        <w:rPr>
          <w:rtl/>
        </w:rPr>
      </w:pPr>
      <w:r>
        <w:rPr>
          <w:rtl/>
        </w:rPr>
        <w:t>גלעד קריב</w:t>
      </w:r>
      <w:r>
        <w:rPr>
          <w:rtl/>
        </w:rPr>
        <w:tab/>
      </w:r>
      <w:r>
        <w:rPr>
          <w:rtl/>
        </w:rPr>
        <w:tab/>
        <w:t xml:space="preserve">–   </w:t>
      </w:r>
      <w:r>
        <w:rPr>
          <w:rFonts w:hint="cs"/>
          <w:rtl/>
        </w:rPr>
        <w:t>בעד</w:t>
      </w:r>
    </w:p>
    <w:p w:rsidR="005B5D37" w:rsidRDefault="005B5D37" w:rsidP="00B32CAE">
      <w:pPr>
        <w:rPr>
          <w:rtl/>
        </w:rPr>
      </w:pPr>
      <w:r>
        <w:rPr>
          <w:rtl/>
        </w:rPr>
        <w:t>שלמה קרעי</w:t>
      </w:r>
      <w:r>
        <w:rPr>
          <w:rtl/>
        </w:rPr>
        <w:tab/>
      </w:r>
      <w:r>
        <w:rPr>
          <w:rtl/>
        </w:rPr>
        <w:tab/>
        <w:t xml:space="preserve">–   </w:t>
      </w:r>
      <w:r>
        <w:rPr>
          <w:rFonts w:hint="cs"/>
          <w:rtl/>
        </w:rPr>
        <w:t>בעד</w:t>
      </w:r>
    </w:p>
    <w:p w:rsidR="005B5D37" w:rsidRDefault="005B5D37" w:rsidP="00B32CAE">
      <w:pPr>
        <w:rPr>
          <w:rtl/>
        </w:rPr>
      </w:pPr>
      <w:r>
        <w:rPr>
          <w:rtl/>
        </w:rPr>
        <w:t>מירי מרים רגב</w:t>
      </w:r>
      <w:r>
        <w:rPr>
          <w:rtl/>
        </w:rPr>
        <w:tab/>
      </w:r>
      <w:r>
        <w:rPr>
          <w:rtl/>
        </w:rPr>
        <w:tab/>
        <w:t xml:space="preserve">–   </w:t>
      </w:r>
      <w:r>
        <w:rPr>
          <w:rFonts w:hint="cs"/>
          <w:rtl/>
        </w:rPr>
        <w:t>בעד</w:t>
      </w:r>
    </w:p>
    <w:p w:rsidR="005B5D37" w:rsidRDefault="005B5D37" w:rsidP="00B32CAE">
      <w:pPr>
        <w:rPr>
          <w:rtl/>
        </w:rPr>
      </w:pPr>
      <w:r>
        <w:rPr>
          <w:rtl/>
        </w:rPr>
        <w:t>מיכל רוזין</w:t>
      </w:r>
      <w:r>
        <w:rPr>
          <w:rtl/>
        </w:rPr>
        <w:tab/>
      </w:r>
      <w:r>
        <w:rPr>
          <w:rtl/>
        </w:rPr>
        <w:tab/>
        <w:t xml:space="preserve">–   </w:t>
      </w:r>
      <w:r>
        <w:rPr>
          <w:rFonts w:hint="cs"/>
          <w:rtl/>
        </w:rPr>
        <w:t>בעד</w:t>
      </w:r>
    </w:p>
    <w:p w:rsidR="005B5D37" w:rsidRDefault="005B5D37" w:rsidP="00B32CAE">
      <w:pPr>
        <w:rPr>
          <w:rtl/>
        </w:rPr>
      </w:pPr>
      <w:r>
        <w:rPr>
          <w:rtl/>
        </w:rPr>
        <w:t>שמחה רוטמן</w:t>
      </w:r>
      <w:r>
        <w:rPr>
          <w:rtl/>
        </w:rPr>
        <w:tab/>
      </w:r>
      <w:r>
        <w:rPr>
          <w:rtl/>
        </w:rPr>
        <w:tab/>
        <w:t xml:space="preserve">–   </w:t>
      </w:r>
      <w:r>
        <w:rPr>
          <w:rFonts w:hint="cs"/>
          <w:rtl/>
        </w:rPr>
        <w:t>אינו נוכח</w:t>
      </w:r>
    </w:p>
    <w:p w:rsidR="005B5D37" w:rsidRDefault="005B5D37" w:rsidP="00B32CAE">
      <w:pPr>
        <w:rPr>
          <w:rtl/>
        </w:rPr>
      </w:pPr>
      <w:r>
        <w:rPr>
          <w:rtl/>
        </w:rPr>
        <w:t>יעל רון בן משה</w:t>
      </w:r>
      <w:r>
        <w:rPr>
          <w:rtl/>
        </w:rPr>
        <w:tab/>
      </w:r>
      <w:r>
        <w:rPr>
          <w:rtl/>
        </w:rPr>
        <w:tab/>
        <w:t xml:space="preserve">–   </w:t>
      </w:r>
      <w:r>
        <w:rPr>
          <w:rFonts w:hint="cs"/>
          <w:rtl/>
        </w:rPr>
        <w:t>בעד</w:t>
      </w:r>
    </w:p>
    <w:p w:rsidR="005B5D37" w:rsidRDefault="005B5D37" w:rsidP="00B32CAE">
      <w:pPr>
        <w:rPr>
          <w:rtl/>
        </w:rPr>
      </w:pPr>
      <w:r>
        <w:rPr>
          <w:rtl/>
        </w:rPr>
        <w:t>שרון רופא אופיר</w:t>
      </w:r>
      <w:r>
        <w:rPr>
          <w:rtl/>
        </w:rPr>
        <w:tab/>
      </w:r>
      <w:r>
        <w:rPr>
          <w:rtl/>
        </w:rPr>
        <w:tab/>
        <w:t xml:space="preserve">–   </w:t>
      </w:r>
      <w:r>
        <w:rPr>
          <w:rFonts w:hint="cs"/>
          <w:rtl/>
        </w:rPr>
        <w:t>בעד</w:t>
      </w:r>
    </w:p>
    <w:p w:rsidR="005B5D37" w:rsidRDefault="005B5D37" w:rsidP="00B32CAE">
      <w:pPr>
        <w:rPr>
          <w:rtl/>
        </w:rPr>
      </w:pPr>
      <w:r>
        <w:rPr>
          <w:rtl/>
        </w:rPr>
        <w:t>מוסי רז</w:t>
      </w:r>
      <w:r>
        <w:rPr>
          <w:rtl/>
        </w:rPr>
        <w:tab/>
      </w:r>
      <w:r>
        <w:rPr>
          <w:rtl/>
        </w:rPr>
        <w:tab/>
      </w:r>
      <w:r>
        <w:rPr>
          <w:rtl/>
        </w:rPr>
        <w:tab/>
        <w:t xml:space="preserve">–   </w:t>
      </w:r>
      <w:r>
        <w:rPr>
          <w:rFonts w:hint="cs"/>
          <w:rtl/>
        </w:rPr>
        <w:t>בעד</w:t>
      </w:r>
    </w:p>
    <w:p w:rsidR="005B5D37" w:rsidRDefault="005B5D37" w:rsidP="00B32CAE">
      <w:pPr>
        <w:rPr>
          <w:rtl/>
        </w:rPr>
      </w:pPr>
      <w:r>
        <w:rPr>
          <w:rtl/>
        </w:rPr>
        <w:t>אפרת רייטן מרום</w:t>
      </w:r>
      <w:r>
        <w:rPr>
          <w:rtl/>
        </w:rPr>
        <w:tab/>
        <w:t xml:space="preserve">–   </w:t>
      </w:r>
      <w:r>
        <w:rPr>
          <w:rFonts w:hint="cs"/>
          <w:rtl/>
        </w:rPr>
        <w:t>אינה נוכחת</w:t>
      </w:r>
    </w:p>
    <w:p w:rsidR="005B5D37" w:rsidRDefault="005B5D37" w:rsidP="00B32CAE">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5B5D37" w:rsidRDefault="005B5D37" w:rsidP="00B32CAE">
      <w:pPr>
        <w:rPr>
          <w:rtl/>
        </w:rPr>
      </w:pPr>
      <w:r>
        <w:rPr>
          <w:rtl/>
        </w:rPr>
        <w:t>יפעת שאשא ביטון</w:t>
      </w:r>
      <w:r>
        <w:rPr>
          <w:rtl/>
        </w:rPr>
        <w:tab/>
        <w:t xml:space="preserve">–   </w:t>
      </w:r>
      <w:r>
        <w:rPr>
          <w:rFonts w:hint="cs"/>
          <w:rtl/>
        </w:rPr>
        <w:t>אינה נוכחת</w:t>
      </w:r>
    </w:p>
    <w:p w:rsidR="005B5D37" w:rsidRDefault="005B5D37" w:rsidP="00B32CAE">
      <w:pPr>
        <w:rPr>
          <w:rtl/>
        </w:rPr>
      </w:pPr>
      <w:r>
        <w:rPr>
          <w:rtl/>
        </w:rPr>
        <w:t>אלון שוסטר</w:t>
      </w:r>
      <w:r>
        <w:rPr>
          <w:rtl/>
        </w:rPr>
        <w:tab/>
      </w:r>
      <w:r>
        <w:rPr>
          <w:rtl/>
        </w:rPr>
        <w:tab/>
        <w:t xml:space="preserve">–   </w:t>
      </w:r>
      <w:r>
        <w:rPr>
          <w:rFonts w:hint="cs"/>
          <w:rtl/>
        </w:rPr>
        <w:t>אינו נוכח</w:t>
      </w:r>
    </w:p>
    <w:p w:rsidR="005B5D37" w:rsidRDefault="005B5D37" w:rsidP="00B32CAE">
      <w:pPr>
        <w:rPr>
          <w:rtl/>
        </w:rPr>
      </w:pPr>
      <w:r>
        <w:rPr>
          <w:rtl/>
        </w:rPr>
        <w:t>יובל שטייניץ</w:t>
      </w:r>
      <w:r>
        <w:rPr>
          <w:rtl/>
        </w:rPr>
        <w:tab/>
      </w:r>
      <w:r>
        <w:rPr>
          <w:rtl/>
        </w:rPr>
        <w:tab/>
        <w:t xml:space="preserve">–   </w:t>
      </w:r>
      <w:r>
        <w:rPr>
          <w:rFonts w:hint="cs"/>
          <w:rtl/>
        </w:rPr>
        <w:t>בעד</w:t>
      </w:r>
    </w:p>
    <w:p w:rsidR="005B5D37" w:rsidRDefault="005B5D37" w:rsidP="00B32CAE">
      <w:pPr>
        <w:rPr>
          <w:rtl/>
        </w:rPr>
      </w:pPr>
      <w:r>
        <w:rPr>
          <w:rtl/>
        </w:rPr>
        <w:t>קטי קטרין שטרית</w:t>
      </w:r>
      <w:r>
        <w:rPr>
          <w:rtl/>
        </w:rPr>
        <w:tab/>
        <w:t xml:space="preserve">–   </w:t>
      </w:r>
      <w:r>
        <w:rPr>
          <w:rFonts w:hint="cs"/>
          <w:rtl/>
        </w:rPr>
        <w:t>בעד</w:t>
      </w:r>
    </w:p>
    <w:p w:rsidR="005B5D37" w:rsidRDefault="005B5D37" w:rsidP="00B32CAE">
      <w:pPr>
        <w:rPr>
          <w:rtl/>
        </w:rPr>
      </w:pPr>
      <w:r>
        <w:rPr>
          <w:rtl/>
        </w:rPr>
        <w:t>אלעזר שטרן</w:t>
      </w:r>
      <w:r>
        <w:rPr>
          <w:rtl/>
        </w:rPr>
        <w:tab/>
      </w:r>
      <w:r>
        <w:rPr>
          <w:rtl/>
        </w:rPr>
        <w:tab/>
        <w:t xml:space="preserve">–   </w:t>
      </w:r>
      <w:r>
        <w:rPr>
          <w:rFonts w:hint="cs"/>
          <w:rtl/>
        </w:rPr>
        <w:t>אינו נוכח</w:t>
      </w:r>
    </w:p>
    <w:p w:rsidR="005B5D37" w:rsidRDefault="005B5D37" w:rsidP="00B32CAE">
      <w:pPr>
        <w:rPr>
          <w:rtl/>
        </w:rPr>
      </w:pPr>
      <w:r>
        <w:rPr>
          <w:rtl/>
        </w:rPr>
        <w:t>יוסף שיין</w:t>
      </w:r>
      <w:r>
        <w:rPr>
          <w:rtl/>
        </w:rPr>
        <w:tab/>
      </w:r>
      <w:r>
        <w:rPr>
          <w:rtl/>
        </w:rPr>
        <w:tab/>
        <w:t xml:space="preserve">–   </w:t>
      </w:r>
      <w:r>
        <w:rPr>
          <w:rFonts w:hint="cs"/>
          <w:rtl/>
        </w:rPr>
        <w:t>בעד</w:t>
      </w:r>
    </w:p>
    <w:p w:rsidR="005B5D37" w:rsidRDefault="005B5D37" w:rsidP="00B32CAE">
      <w:pPr>
        <w:rPr>
          <w:rtl/>
        </w:rPr>
      </w:pPr>
      <w:r>
        <w:rPr>
          <w:rtl/>
        </w:rPr>
        <w:t>עמיחי שיקלי</w:t>
      </w:r>
      <w:r>
        <w:rPr>
          <w:rtl/>
        </w:rPr>
        <w:tab/>
      </w:r>
      <w:r>
        <w:rPr>
          <w:rtl/>
        </w:rPr>
        <w:tab/>
        <w:t xml:space="preserve">–   </w:t>
      </w:r>
      <w:r>
        <w:rPr>
          <w:rFonts w:hint="cs"/>
          <w:rtl/>
        </w:rPr>
        <w:t>אינו נוכח</w:t>
      </w:r>
    </w:p>
    <w:p w:rsidR="005B5D37" w:rsidRDefault="005B5D37" w:rsidP="00B32CAE">
      <w:pPr>
        <w:rPr>
          <w:rtl/>
        </w:rPr>
      </w:pPr>
      <w:r>
        <w:rPr>
          <w:rtl/>
        </w:rPr>
        <w:t>מיכל שיר סגמן</w:t>
      </w:r>
      <w:r>
        <w:rPr>
          <w:rtl/>
        </w:rPr>
        <w:tab/>
      </w:r>
      <w:r>
        <w:rPr>
          <w:rtl/>
        </w:rPr>
        <w:tab/>
        <w:t xml:space="preserve">–   </w:t>
      </w:r>
      <w:r>
        <w:rPr>
          <w:rFonts w:hint="cs"/>
          <w:rtl/>
        </w:rPr>
        <w:t>בעד</w:t>
      </w:r>
    </w:p>
    <w:p w:rsidR="005B5D37" w:rsidRDefault="005B5D37" w:rsidP="00B32CAE">
      <w:pPr>
        <w:rPr>
          <w:rtl/>
        </w:rPr>
      </w:pPr>
      <w:r>
        <w:rPr>
          <w:rtl/>
        </w:rPr>
        <w:t>רם שפע</w:t>
      </w:r>
      <w:r>
        <w:rPr>
          <w:rtl/>
        </w:rPr>
        <w:tab/>
      </w:r>
      <w:r>
        <w:rPr>
          <w:rtl/>
        </w:rPr>
        <w:tab/>
      </w:r>
      <w:r>
        <w:rPr>
          <w:rtl/>
        </w:rPr>
        <w:tab/>
        <w:t xml:space="preserve">–   </w:t>
      </w:r>
      <w:r>
        <w:rPr>
          <w:rFonts w:hint="cs"/>
          <w:rtl/>
        </w:rPr>
        <w:t>בעד</w:t>
      </w:r>
    </w:p>
    <w:p w:rsidR="005B5D37" w:rsidRDefault="005B5D37" w:rsidP="00B32CAE">
      <w:pPr>
        <w:rPr>
          <w:rtl/>
        </w:rPr>
      </w:pPr>
      <w:r>
        <w:rPr>
          <w:rtl/>
        </w:rPr>
        <w:t>נירה שפק</w:t>
      </w:r>
      <w:r>
        <w:rPr>
          <w:rtl/>
        </w:rPr>
        <w:tab/>
      </w:r>
      <w:r>
        <w:rPr>
          <w:rtl/>
        </w:rPr>
        <w:tab/>
        <w:t xml:space="preserve">–   </w:t>
      </w:r>
      <w:r>
        <w:rPr>
          <w:rFonts w:hint="cs"/>
          <w:rtl/>
        </w:rPr>
        <w:t>בעד</w:t>
      </w:r>
    </w:p>
    <w:p w:rsidR="005B5D37" w:rsidRDefault="005B5D37" w:rsidP="00B32CAE">
      <w:pPr>
        <w:rPr>
          <w:rtl/>
        </w:rPr>
      </w:pPr>
      <w:r>
        <w:rPr>
          <w:rtl/>
        </w:rPr>
        <w:t>עאידה תומא סלימאן</w:t>
      </w:r>
      <w:r>
        <w:rPr>
          <w:rtl/>
        </w:rPr>
        <w:tab/>
        <w:t xml:space="preserve">–   </w:t>
      </w:r>
      <w:r>
        <w:rPr>
          <w:rFonts w:hint="cs"/>
          <w:rtl/>
        </w:rPr>
        <w:t>בעד</w:t>
      </w:r>
    </w:p>
    <w:p w:rsidR="005B5D37" w:rsidRDefault="005B5D37" w:rsidP="004D4059">
      <w:pPr>
        <w:rPr>
          <w:rtl/>
        </w:rPr>
      </w:pPr>
    </w:p>
    <w:p w:rsidR="005B5D37" w:rsidRDefault="005B5D37" w:rsidP="004D4059">
      <w:pPr>
        <w:pStyle w:val="af7"/>
        <w:rPr>
          <w:rtl/>
        </w:rPr>
      </w:pPr>
      <w:r w:rsidRPr="00BC14AD">
        <w:rPr>
          <w:rStyle w:val="TagStyle"/>
          <w:rtl/>
        </w:rPr>
        <w:t xml:space="preserve"> &lt;&lt; יור &gt;&gt;</w:t>
      </w:r>
      <w:r w:rsidRPr="005C70E0">
        <w:rPr>
          <w:rStyle w:val="TagStyle"/>
          <w:rtl/>
        </w:rPr>
        <w:t xml:space="preserve"> </w:t>
      </w:r>
      <w:r>
        <w:rPr>
          <w:rtl/>
        </w:rPr>
        <w:t>היו"ר מיקי לוי:</w:t>
      </w:r>
      <w:r w:rsidRPr="005C70E0">
        <w:rPr>
          <w:rStyle w:val="TagStyle"/>
          <w:rtl/>
        </w:rPr>
        <w:t xml:space="preserve"> </w:t>
      </w:r>
      <w:r w:rsidRPr="00BC14AD">
        <w:rPr>
          <w:rStyle w:val="TagStyle"/>
          <w:rtl/>
        </w:rPr>
        <w:t>&lt;&lt; יור &gt;&gt;</w:t>
      </w:r>
      <w:r>
        <w:rPr>
          <w:rtl/>
        </w:rPr>
        <w:t xml:space="preserve">   </w:t>
      </w:r>
    </w:p>
    <w:p w:rsidR="005B5D37" w:rsidRDefault="005B5D37" w:rsidP="00E67AD8">
      <w:pPr>
        <w:rPr>
          <w:rtl/>
          <w:lang w:eastAsia="he-IL"/>
        </w:rPr>
      </w:pPr>
      <w:bookmarkStart w:id="9285" w:name="_ETM_Q29_460700"/>
      <w:bookmarkEnd w:id="9285"/>
    </w:p>
    <w:p w:rsidR="005B5D37" w:rsidRPr="005C70E0" w:rsidRDefault="005B5D37" w:rsidP="004D4059">
      <w:pPr>
        <w:rPr>
          <w:rtl/>
          <w:lang w:eastAsia="he-IL"/>
        </w:rPr>
      </w:pPr>
      <w:bookmarkStart w:id="9286" w:name="_ETM_Q29_460775"/>
      <w:bookmarkEnd w:id="9286"/>
      <w:r>
        <w:rPr>
          <w:rFonts w:hint="cs"/>
          <w:rtl/>
          <w:lang w:eastAsia="he-IL"/>
        </w:rPr>
        <w:t xml:space="preserve">בבקשה לקרוא פעם נוספת בשמות חברי </w:t>
      </w:r>
      <w:bookmarkStart w:id="9287" w:name="_ETM_Q29_460646"/>
      <w:bookmarkEnd w:id="9287"/>
      <w:r>
        <w:rPr>
          <w:rFonts w:hint="cs"/>
          <w:rtl/>
          <w:lang w:eastAsia="he-IL"/>
        </w:rPr>
        <w:t>הכנסת.</w:t>
      </w:r>
      <w:bookmarkStart w:id="9288" w:name="_ETM_Q29_399560"/>
      <w:bookmarkEnd w:id="9288"/>
    </w:p>
    <w:p w:rsidR="005B5D37" w:rsidRDefault="005B5D37" w:rsidP="004D4059">
      <w:pPr>
        <w:rPr>
          <w:rtl/>
        </w:rPr>
      </w:pPr>
    </w:p>
    <w:p w:rsidR="005B5D37" w:rsidRDefault="005B5D37" w:rsidP="004D4059">
      <w:pPr>
        <w:pStyle w:val="af6"/>
      </w:pPr>
      <w:r w:rsidRPr="00BC14AD">
        <w:rPr>
          <w:rStyle w:val="TagStyle"/>
          <w:rFonts w:hint="cs"/>
          <w:rtl/>
        </w:rPr>
        <w:t>&lt;&lt;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BC14AD">
        <w:rPr>
          <w:rStyle w:val="TagStyle"/>
          <w:rtl/>
        </w:rPr>
        <w:t>&lt;&lt; קריאה &gt;&gt;</w:t>
      </w:r>
      <w:r>
        <w:rPr>
          <w:rFonts w:hint="cs"/>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Default="005B5D37" w:rsidP="004D4059">
      <w:pPr>
        <w:rPr>
          <w:rtl/>
        </w:rPr>
      </w:pPr>
      <w:bookmarkStart w:id="9289" w:name="_ETM_Q29_395626"/>
      <w:bookmarkEnd w:id="9289"/>
    </w:p>
    <w:p w:rsidR="005B5D37" w:rsidRDefault="005B5D37" w:rsidP="00B32CAE">
      <w:pPr>
        <w:rPr>
          <w:rtl/>
        </w:rPr>
      </w:pPr>
      <w:bookmarkStart w:id="9290" w:name="_ETM_Q29_395716"/>
      <w:bookmarkEnd w:id="9290"/>
      <w:r>
        <w:rPr>
          <w:rtl/>
        </w:rPr>
        <w:t>משה אבוטבול</w:t>
      </w:r>
      <w:r>
        <w:rPr>
          <w:rtl/>
        </w:rPr>
        <w:tab/>
      </w:r>
      <w:r>
        <w:rPr>
          <w:rtl/>
        </w:rPr>
        <w:tab/>
        <w:t xml:space="preserve">–   </w:t>
      </w:r>
      <w:r>
        <w:rPr>
          <w:rFonts w:hint="cs"/>
          <w:rtl/>
        </w:rPr>
        <w:t>בעד</w:t>
      </w:r>
    </w:p>
    <w:p w:rsidR="005B5D37" w:rsidRDefault="005B5D37" w:rsidP="00B32CAE">
      <w:pPr>
        <w:rPr>
          <w:rtl/>
        </w:rPr>
      </w:pPr>
      <w:r>
        <w:rPr>
          <w:rtl/>
        </w:rPr>
        <w:t>סמי אבו שחאדה</w:t>
      </w:r>
      <w:r>
        <w:rPr>
          <w:rtl/>
        </w:rPr>
        <w:tab/>
      </w:r>
      <w:r>
        <w:rPr>
          <w:rtl/>
        </w:rPr>
        <w:tab/>
        <w:t xml:space="preserve">–   </w:t>
      </w:r>
      <w:r>
        <w:rPr>
          <w:rFonts w:hint="cs"/>
          <w:rtl/>
        </w:rPr>
        <w:t>אינו נוכח</w:t>
      </w:r>
    </w:p>
    <w:p w:rsidR="005B5D37" w:rsidRDefault="005B5D37" w:rsidP="00B32CAE">
      <w:pPr>
        <w:rPr>
          <w:rtl/>
        </w:rPr>
      </w:pPr>
      <w:r>
        <w:rPr>
          <w:rtl/>
        </w:rPr>
        <w:t>אופיר אקוניס</w:t>
      </w:r>
      <w:r>
        <w:rPr>
          <w:rtl/>
        </w:rPr>
        <w:tab/>
      </w:r>
      <w:r>
        <w:rPr>
          <w:rtl/>
        </w:rPr>
        <w:tab/>
        <w:t xml:space="preserve">–   </w:t>
      </w:r>
      <w:r>
        <w:rPr>
          <w:rFonts w:hint="cs"/>
          <w:rtl/>
        </w:rPr>
        <w:t>אינו נוכח</w:t>
      </w:r>
    </w:p>
    <w:p w:rsidR="005B5D37" w:rsidRDefault="005B5D37" w:rsidP="00B32CAE">
      <w:pPr>
        <w:rPr>
          <w:rtl/>
        </w:rPr>
      </w:pPr>
      <w:r>
        <w:rPr>
          <w:rtl/>
        </w:rPr>
        <w:t>חיים ביטון</w:t>
      </w:r>
      <w:r>
        <w:rPr>
          <w:rtl/>
        </w:rPr>
        <w:tab/>
      </w:r>
      <w:r>
        <w:rPr>
          <w:rtl/>
        </w:rPr>
        <w:tab/>
        <w:t xml:space="preserve">–   </w:t>
      </w:r>
      <w:r>
        <w:rPr>
          <w:rFonts w:hint="cs"/>
          <w:rtl/>
        </w:rPr>
        <w:t>אינו</w:t>
      </w:r>
      <w:bookmarkStart w:id="9291" w:name="_ETM_Q29_441034"/>
      <w:bookmarkEnd w:id="9291"/>
      <w:r>
        <w:rPr>
          <w:rFonts w:hint="cs"/>
          <w:rtl/>
        </w:rPr>
        <w:t xml:space="preserve"> נוכח</w:t>
      </w:r>
    </w:p>
    <w:p w:rsidR="005B5D37" w:rsidRDefault="005B5D37" w:rsidP="00B32CAE">
      <w:pPr>
        <w:rPr>
          <w:rtl/>
        </w:rPr>
      </w:pPr>
      <w:r>
        <w:rPr>
          <w:rtl/>
        </w:rPr>
        <w:t>דוד ביטן</w:t>
      </w:r>
      <w:r>
        <w:rPr>
          <w:rtl/>
        </w:rPr>
        <w:tab/>
      </w:r>
      <w:r>
        <w:rPr>
          <w:rtl/>
        </w:rPr>
        <w:tab/>
      </w:r>
      <w:r>
        <w:rPr>
          <w:rtl/>
        </w:rPr>
        <w:tab/>
        <w:t xml:space="preserve">–   </w:t>
      </w:r>
      <w:r>
        <w:rPr>
          <w:rFonts w:hint="cs"/>
          <w:rtl/>
        </w:rPr>
        <w:t>אינו נוכח</w:t>
      </w:r>
    </w:p>
    <w:p w:rsidR="005B5D37" w:rsidRDefault="005B5D37" w:rsidP="00B32CAE">
      <w:pPr>
        <w:rPr>
          <w:rtl/>
        </w:rPr>
      </w:pPr>
      <w:r>
        <w:rPr>
          <w:rtl/>
        </w:rPr>
        <w:t>מירב בן ארי</w:t>
      </w:r>
      <w:r>
        <w:rPr>
          <w:rtl/>
        </w:rPr>
        <w:tab/>
      </w:r>
      <w:r>
        <w:rPr>
          <w:rtl/>
        </w:rPr>
        <w:tab/>
        <w:t xml:space="preserve">–   </w:t>
      </w:r>
      <w:r>
        <w:rPr>
          <w:rFonts w:hint="cs"/>
          <w:rtl/>
        </w:rPr>
        <w:t>בעד</w:t>
      </w:r>
    </w:p>
    <w:p w:rsidR="005B5D37" w:rsidRDefault="005B5D37" w:rsidP="00B32CAE">
      <w:pPr>
        <w:rPr>
          <w:rtl/>
        </w:rPr>
      </w:pPr>
      <w:r>
        <w:rPr>
          <w:rtl/>
        </w:rPr>
        <w:t>איתמר בן גביר</w:t>
      </w:r>
      <w:r>
        <w:rPr>
          <w:rtl/>
        </w:rPr>
        <w:tab/>
      </w:r>
      <w:r>
        <w:rPr>
          <w:rtl/>
        </w:rPr>
        <w:tab/>
        <w:t xml:space="preserve">–   </w:t>
      </w:r>
      <w:r>
        <w:rPr>
          <w:rFonts w:hint="cs"/>
          <w:rtl/>
        </w:rPr>
        <w:t>אינו נוכח</w:t>
      </w:r>
    </w:p>
    <w:p w:rsidR="005B5D37" w:rsidRDefault="005B5D37" w:rsidP="00B32CAE">
      <w:pPr>
        <w:rPr>
          <w:rtl/>
        </w:rPr>
      </w:pPr>
      <w:r>
        <w:rPr>
          <w:rtl/>
        </w:rPr>
        <w:t>נפתלי בנט</w:t>
      </w:r>
      <w:r>
        <w:rPr>
          <w:rtl/>
        </w:rPr>
        <w:tab/>
      </w:r>
      <w:r>
        <w:rPr>
          <w:rtl/>
        </w:rPr>
        <w:tab/>
        <w:t xml:space="preserve">–   </w:t>
      </w:r>
      <w:r>
        <w:rPr>
          <w:rFonts w:hint="cs"/>
          <w:rtl/>
        </w:rPr>
        <w:t>אינו נוכח</w:t>
      </w:r>
    </w:p>
    <w:p w:rsidR="005B5D37" w:rsidRDefault="005B5D37" w:rsidP="00B32CAE">
      <w:pPr>
        <w:rPr>
          <w:rtl/>
        </w:rPr>
      </w:pPr>
      <w:r>
        <w:rPr>
          <w:rtl/>
        </w:rPr>
        <w:t>יאיר גולן</w:t>
      </w:r>
      <w:r>
        <w:rPr>
          <w:rtl/>
        </w:rPr>
        <w:tab/>
      </w:r>
      <w:r>
        <w:rPr>
          <w:rtl/>
        </w:rPr>
        <w:tab/>
      </w:r>
      <w:r>
        <w:rPr>
          <w:rtl/>
        </w:rPr>
        <w:tab/>
        <w:t xml:space="preserve">–   </w:t>
      </w:r>
      <w:r>
        <w:rPr>
          <w:rFonts w:hint="cs"/>
          <w:rtl/>
        </w:rPr>
        <w:t>בעד</w:t>
      </w:r>
    </w:p>
    <w:p w:rsidR="005B5D37" w:rsidRDefault="005B5D37" w:rsidP="00B32CAE">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B32CAE">
      <w:pPr>
        <w:rPr>
          <w:rtl/>
        </w:rPr>
      </w:pPr>
      <w:r>
        <w:rPr>
          <w:rtl/>
        </w:rPr>
        <w:t>איתן גינזבורג</w:t>
      </w:r>
      <w:r>
        <w:rPr>
          <w:rtl/>
        </w:rPr>
        <w:tab/>
      </w:r>
      <w:r>
        <w:rPr>
          <w:rtl/>
        </w:rPr>
        <w:tab/>
        <w:t xml:space="preserve">–   </w:t>
      </w:r>
      <w:r>
        <w:rPr>
          <w:rFonts w:hint="cs"/>
          <w:rtl/>
        </w:rPr>
        <w:t>אינו נוכח</w:t>
      </w:r>
    </w:p>
    <w:p w:rsidR="005B5D37" w:rsidRDefault="005B5D37" w:rsidP="00B32CAE">
      <w:pPr>
        <w:rPr>
          <w:rtl/>
        </w:rPr>
      </w:pPr>
      <w:r>
        <w:rPr>
          <w:rtl/>
        </w:rPr>
        <w:t>בנימין גנץ</w:t>
      </w:r>
      <w:r>
        <w:rPr>
          <w:rtl/>
        </w:rPr>
        <w:tab/>
      </w:r>
      <w:r>
        <w:rPr>
          <w:rtl/>
        </w:rPr>
        <w:tab/>
        <w:t xml:space="preserve">–   </w:t>
      </w:r>
      <w:r>
        <w:rPr>
          <w:rFonts w:hint="cs"/>
          <w:rtl/>
        </w:rPr>
        <w:t>אינו נוכח</w:t>
      </w:r>
    </w:p>
    <w:p w:rsidR="005B5D37" w:rsidRDefault="005B5D37" w:rsidP="00B32CAE">
      <w:pPr>
        <w:rPr>
          <w:rtl/>
        </w:rPr>
      </w:pPr>
      <w:r>
        <w:rPr>
          <w:rtl/>
        </w:rPr>
        <w:t>צבי האוזר</w:t>
      </w:r>
      <w:r>
        <w:rPr>
          <w:rtl/>
        </w:rPr>
        <w:tab/>
      </w:r>
      <w:r>
        <w:rPr>
          <w:rtl/>
        </w:rPr>
        <w:tab/>
        <w:t xml:space="preserve">–   </w:t>
      </w:r>
      <w:r>
        <w:rPr>
          <w:rFonts w:hint="cs"/>
          <w:rtl/>
        </w:rPr>
        <w:t>אינו נוכח</w:t>
      </w:r>
    </w:p>
    <w:p w:rsidR="005B5D37" w:rsidRDefault="005B5D37" w:rsidP="00B32CAE">
      <w:pPr>
        <w:rPr>
          <w:rtl/>
        </w:rPr>
      </w:pPr>
      <w:r>
        <w:rPr>
          <w:rtl/>
        </w:rPr>
        <w:t>שרן מרים השכל</w:t>
      </w:r>
      <w:r>
        <w:rPr>
          <w:rtl/>
        </w:rPr>
        <w:tab/>
      </w:r>
      <w:r>
        <w:rPr>
          <w:rtl/>
        </w:rPr>
        <w:tab/>
        <w:t xml:space="preserve">–   </w:t>
      </w:r>
      <w:r>
        <w:rPr>
          <w:rFonts w:hint="cs"/>
          <w:rtl/>
        </w:rPr>
        <w:t>אינה נוכחת</w:t>
      </w:r>
    </w:p>
    <w:p w:rsidR="005B5D37" w:rsidRDefault="005B5D37" w:rsidP="00B32CAE">
      <w:pPr>
        <w:rPr>
          <w:rtl/>
        </w:rPr>
      </w:pPr>
      <w:r>
        <w:rPr>
          <w:rtl/>
        </w:rPr>
        <w:t>בועז טופורובסקי</w:t>
      </w:r>
      <w:r>
        <w:rPr>
          <w:rtl/>
        </w:rPr>
        <w:tab/>
      </w:r>
      <w:r>
        <w:rPr>
          <w:rtl/>
        </w:rPr>
        <w:tab/>
        <w:t xml:space="preserve">–   </w:t>
      </w:r>
      <w:r>
        <w:rPr>
          <w:rFonts w:hint="cs"/>
          <w:rtl/>
        </w:rPr>
        <w:t>אינו נוכח</w:t>
      </w:r>
    </w:p>
    <w:p w:rsidR="005B5D37" w:rsidRDefault="005B5D37" w:rsidP="00B32CAE">
      <w:pPr>
        <w:rPr>
          <w:rtl/>
        </w:rPr>
      </w:pPr>
      <w:r>
        <w:rPr>
          <w:rtl/>
        </w:rPr>
        <w:t>משה טור פז</w:t>
      </w:r>
      <w:r>
        <w:rPr>
          <w:rtl/>
        </w:rPr>
        <w:tab/>
      </w:r>
      <w:r>
        <w:rPr>
          <w:rtl/>
        </w:rPr>
        <w:tab/>
        <w:t xml:space="preserve">–   </w:t>
      </w:r>
      <w:r>
        <w:rPr>
          <w:rFonts w:hint="cs"/>
          <w:rtl/>
        </w:rPr>
        <w:t>אינו נוכח</w:t>
      </w:r>
    </w:p>
    <w:p w:rsidR="005B5D37" w:rsidRDefault="005B5D37" w:rsidP="00B32CAE">
      <w:pPr>
        <w:rPr>
          <w:rtl/>
        </w:rPr>
      </w:pPr>
      <w:r>
        <w:rPr>
          <w:rtl/>
        </w:rPr>
        <w:t>דסטה גדי יברקן</w:t>
      </w:r>
      <w:r>
        <w:rPr>
          <w:rtl/>
        </w:rPr>
        <w:tab/>
      </w:r>
      <w:r>
        <w:rPr>
          <w:rtl/>
        </w:rPr>
        <w:tab/>
        <w:t xml:space="preserve">–   </w:t>
      </w:r>
      <w:r>
        <w:rPr>
          <w:rFonts w:hint="cs"/>
          <w:rtl/>
        </w:rPr>
        <w:t>אינו נוכח</w:t>
      </w:r>
    </w:p>
    <w:p w:rsidR="005B5D37" w:rsidRDefault="005B5D37" w:rsidP="00B32CAE">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5B5D37" w:rsidRDefault="005B5D37" w:rsidP="00B32CAE">
      <w:pPr>
        <w:rPr>
          <w:rtl/>
        </w:rPr>
      </w:pPr>
      <w:r>
        <w:rPr>
          <w:rtl/>
        </w:rPr>
        <w:t>נעמה לזימי</w:t>
      </w:r>
      <w:r>
        <w:rPr>
          <w:rtl/>
        </w:rPr>
        <w:tab/>
      </w:r>
      <w:r>
        <w:rPr>
          <w:rtl/>
        </w:rPr>
        <w:tab/>
        <w:t xml:space="preserve">–   </w:t>
      </w:r>
      <w:r>
        <w:rPr>
          <w:rFonts w:hint="cs"/>
          <w:rtl/>
        </w:rPr>
        <w:t>אינה נוכחת</w:t>
      </w:r>
    </w:p>
    <w:p w:rsidR="005B5D37" w:rsidRDefault="005B5D37" w:rsidP="00B32CAE">
      <w:pPr>
        <w:rPr>
          <w:rtl/>
        </w:rPr>
      </w:pPr>
      <w:r>
        <w:rPr>
          <w:rtl/>
        </w:rPr>
        <w:t>יאיר לפיד</w:t>
      </w:r>
      <w:r>
        <w:rPr>
          <w:rtl/>
        </w:rPr>
        <w:tab/>
      </w:r>
      <w:r>
        <w:rPr>
          <w:rtl/>
        </w:rPr>
        <w:tab/>
        <w:t xml:space="preserve">–   </w:t>
      </w:r>
      <w:r>
        <w:rPr>
          <w:rFonts w:hint="cs"/>
          <w:rtl/>
        </w:rPr>
        <w:t>אינו נוכח</w:t>
      </w:r>
    </w:p>
    <w:p w:rsidR="005B5D37" w:rsidRDefault="005B5D37" w:rsidP="00B32CAE">
      <w:pPr>
        <w:rPr>
          <w:rtl/>
        </w:rPr>
      </w:pPr>
      <w:r>
        <w:rPr>
          <w:rtl/>
        </w:rPr>
        <w:t>אמילי חיה מואטי</w:t>
      </w:r>
      <w:r>
        <w:rPr>
          <w:rtl/>
        </w:rPr>
        <w:tab/>
      </w:r>
      <w:r>
        <w:rPr>
          <w:rtl/>
        </w:rPr>
        <w:tab/>
        <w:t xml:space="preserve">–   </w:t>
      </w:r>
      <w:r>
        <w:rPr>
          <w:rFonts w:hint="cs"/>
          <w:rtl/>
        </w:rPr>
        <w:t>אינה נוכחת</w:t>
      </w:r>
    </w:p>
    <w:p w:rsidR="005B5D37" w:rsidRDefault="005B5D37" w:rsidP="00B32CAE">
      <w:pPr>
        <w:rPr>
          <w:rtl/>
        </w:rPr>
      </w:pPr>
      <w:r>
        <w:rPr>
          <w:rtl/>
        </w:rPr>
        <w:t>טטיאנה מזרסקי</w:t>
      </w:r>
      <w:r>
        <w:rPr>
          <w:rtl/>
        </w:rPr>
        <w:tab/>
      </w:r>
      <w:r>
        <w:rPr>
          <w:rtl/>
        </w:rPr>
        <w:tab/>
        <w:t xml:space="preserve">–   </w:t>
      </w:r>
      <w:r>
        <w:rPr>
          <w:rFonts w:hint="cs"/>
          <w:rtl/>
        </w:rPr>
        <w:t>אינה נוכחת</w:t>
      </w:r>
    </w:p>
    <w:p w:rsidR="005B5D37" w:rsidRDefault="005B5D37" w:rsidP="00B32CAE">
      <w:pPr>
        <w:rPr>
          <w:rtl/>
        </w:rPr>
      </w:pPr>
      <w:r>
        <w:rPr>
          <w:rtl/>
        </w:rPr>
        <w:t>מרב מיכאלי</w:t>
      </w:r>
      <w:r>
        <w:rPr>
          <w:rtl/>
        </w:rPr>
        <w:tab/>
      </w:r>
      <w:r>
        <w:rPr>
          <w:rtl/>
        </w:rPr>
        <w:tab/>
        <w:t xml:space="preserve">–   </w:t>
      </w:r>
    </w:p>
    <w:p w:rsidR="005B5D37" w:rsidRDefault="005B5D37" w:rsidP="004D4059">
      <w:pPr>
        <w:rPr>
          <w:rtl/>
        </w:rPr>
      </w:pPr>
    </w:p>
    <w:p w:rsidR="005B5D37" w:rsidRDefault="005B5D37" w:rsidP="004D4059">
      <w:pPr>
        <w:pStyle w:val="af7"/>
        <w:rPr>
          <w:rtl/>
        </w:rPr>
      </w:pPr>
      <w:r w:rsidRPr="00BC14AD">
        <w:rPr>
          <w:rStyle w:val="TagStyle"/>
          <w:rtl/>
        </w:rPr>
        <w:t xml:space="preserve"> &lt;&lt; יור &gt;&gt;</w:t>
      </w:r>
      <w:r w:rsidRPr="005C70E0">
        <w:rPr>
          <w:rStyle w:val="TagStyle"/>
          <w:rtl/>
        </w:rPr>
        <w:t xml:space="preserve"> </w:t>
      </w:r>
      <w:r>
        <w:rPr>
          <w:rtl/>
        </w:rPr>
        <w:t>היו"ר מיקי לוי:</w:t>
      </w:r>
      <w:r w:rsidRPr="005C70E0">
        <w:rPr>
          <w:rStyle w:val="TagStyle"/>
          <w:rtl/>
        </w:rPr>
        <w:t xml:space="preserve"> </w:t>
      </w:r>
      <w:r w:rsidRPr="00BC14AD">
        <w:rPr>
          <w:rStyle w:val="TagStyle"/>
          <w:rtl/>
        </w:rPr>
        <w:t>&lt;&lt; יור &gt;&gt;</w:t>
      </w:r>
      <w:r>
        <w:rPr>
          <w:rtl/>
        </w:rPr>
        <w:t xml:space="preserve">   </w:t>
      </w:r>
    </w:p>
    <w:p w:rsidR="005B5D37" w:rsidRDefault="005B5D37" w:rsidP="004D4059">
      <w:pPr>
        <w:rPr>
          <w:rtl/>
          <w:lang w:eastAsia="he-IL"/>
        </w:rPr>
      </w:pPr>
    </w:p>
    <w:p w:rsidR="005B5D37" w:rsidRPr="00E62D66" w:rsidRDefault="005B5D37" w:rsidP="004D4059">
      <w:pPr>
        <w:rPr>
          <w:rtl/>
          <w:lang w:eastAsia="he-IL"/>
        </w:rPr>
      </w:pPr>
      <w:bookmarkStart w:id="9292" w:name="_ETM_Q29_546560"/>
      <w:bookmarkStart w:id="9293" w:name="_ETM_Q29_546643"/>
      <w:bookmarkEnd w:id="9292"/>
      <w:bookmarkEnd w:id="9293"/>
      <w:r>
        <w:rPr>
          <w:rFonts w:hint="cs"/>
          <w:rtl/>
          <w:lang w:eastAsia="he-IL"/>
        </w:rPr>
        <w:t>אפשר קצת שקט? בבקשה שקט,</w:t>
      </w:r>
      <w:bookmarkStart w:id="9294" w:name="_ETM_Q29_554723"/>
      <w:bookmarkEnd w:id="9294"/>
      <w:r>
        <w:rPr>
          <w:rFonts w:hint="cs"/>
          <w:rtl/>
          <w:lang w:eastAsia="he-IL"/>
        </w:rPr>
        <w:t xml:space="preserve"> לא שומעים את הספירה. אני מבקש בכל לשון של בקשה: </w:t>
      </w:r>
      <w:bookmarkStart w:id="9295" w:name="_ETM_Q29_555783"/>
      <w:bookmarkEnd w:id="9295"/>
      <w:r>
        <w:rPr>
          <w:rFonts w:hint="cs"/>
          <w:rtl/>
          <w:lang w:eastAsia="he-IL"/>
        </w:rPr>
        <w:t>שקט.</w:t>
      </w:r>
    </w:p>
    <w:p w:rsidR="005B5D37" w:rsidRPr="00E62D66" w:rsidRDefault="005B5D37" w:rsidP="004D4059">
      <w:pPr>
        <w:rPr>
          <w:rtl/>
          <w:lang w:eastAsia="he-IL"/>
        </w:rPr>
      </w:pPr>
      <w:bookmarkStart w:id="9296" w:name="_ETM_Q29_550781"/>
      <w:bookmarkEnd w:id="9296"/>
    </w:p>
    <w:p w:rsidR="005B5D37" w:rsidRDefault="005B5D37" w:rsidP="004D4059">
      <w:pPr>
        <w:pStyle w:val="af6"/>
      </w:pPr>
      <w:r w:rsidRPr="00BC14AD">
        <w:rPr>
          <w:rStyle w:val="TagStyle"/>
          <w:rFonts w:hint="cs"/>
          <w:rtl/>
        </w:rPr>
        <w:t>&lt;&lt; קריאה &gt;&gt;</w:t>
      </w:r>
      <w:r>
        <w:rPr>
          <w:rStyle w:val="TagStyle"/>
          <w:rFonts w:hint="cs"/>
          <w:rtl/>
        </w:rPr>
        <w:t xml:space="preserve"> </w:t>
      </w:r>
      <w:r>
        <w:rPr>
          <w:rFonts w:hint="cs"/>
          <w:rtl/>
        </w:rPr>
        <w:t>מזכירת הכנסת ירדנה מלר-הורוביץ:</w:t>
      </w:r>
      <w:r>
        <w:rPr>
          <w:rStyle w:val="TagStyle"/>
          <w:rtl/>
        </w:rPr>
        <w:t xml:space="preserve"> </w:t>
      </w:r>
      <w:r w:rsidRPr="00BC14AD">
        <w:rPr>
          <w:rStyle w:val="TagStyle"/>
          <w:rtl/>
        </w:rPr>
        <w:t>&lt;&lt; קריאה &gt;&gt;</w:t>
      </w:r>
      <w:r>
        <w:rPr>
          <w:rFonts w:hint="cs"/>
          <w:rtl/>
        </w:rPr>
        <w:t xml:space="preserve">   </w:t>
      </w:r>
    </w:p>
    <w:p w:rsidR="005B5D37" w:rsidRDefault="005B5D37" w:rsidP="004D4059">
      <w:pPr>
        <w:ind w:firstLine="0"/>
        <w:rPr>
          <w:rtl/>
          <w:lang w:eastAsia="he-IL"/>
        </w:rPr>
      </w:pPr>
      <w:r>
        <w:rPr>
          <w:rFonts w:hint="cs"/>
          <w:rtl/>
          <w:lang w:eastAsia="he-IL"/>
        </w:rPr>
        <w:t>(קוראת בשמות חברי הכנסת)</w:t>
      </w:r>
    </w:p>
    <w:p w:rsidR="005B5D37" w:rsidRPr="00E62D66" w:rsidRDefault="005B5D37" w:rsidP="004D4059">
      <w:pPr>
        <w:rPr>
          <w:rtl/>
          <w:lang w:eastAsia="he-IL"/>
        </w:rPr>
      </w:pPr>
    </w:p>
    <w:p w:rsidR="005B5D37" w:rsidRDefault="005B5D37" w:rsidP="00B32CAE">
      <w:pPr>
        <w:rPr>
          <w:rtl/>
        </w:rPr>
      </w:pPr>
      <w:r>
        <w:rPr>
          <w:rtl/>
        </w:rPr>
        <w:t>מרב מיכאלי</w:t>
      </w:r>
      <w:r>
        <w:rPr>
          <w:rtl/>
        </w:rPr>
        <w:tab/>
      </w:r>
      <w:r>
        <w:rPr>
          <w:rtl/>
        </w:rPr>
        <w:tab/>
        <w:t xml:space="preserve">–   </w:t>
      </w:r>
      <w:r>
        <w:rPr>
          <w:rFonts w:hint="cs"/>
          <w:rtl/>
        </w:rPr>
        <w:t>אינה נוכחת</w:t>
      </w:r>
    </w:p>
    <w:p w:rsidR="005B5D37" w:rsidRDefault="005B5D37" w:rsidP="00B32CAE">
      <w:pPr>
        <w:rPr>
          <w:rtl/>
        </w:rPr>
      </w:pPr>
      <w:r>
        <w:rPr>
          <w:rtl/>
        </w:rPr>
        <w:t>יוליה מלינובסקי</w:t>
      </w:r>
      <w:r>
        <w:rPr>
          <w:rtl/>
        </w:rPr>
        <w:tab/>
      </w:r>
      <w:r>
        <w:rPr>
          <w:rtl/>
        </w:rPr>
        <w:tab/>
        <w:t xml:space="preserve">–   </w:t>
      </w:r>
      <w:r>
        <w:rPr>
          <w:rFonts w:hint="cs"/>
          <w:rtl/>
        </w:rPr>
        <w:t>אינה נוכחת</w:t>
      </w:r>
    </w:p>
    <w:p w:rsidR="005B5D37" w:rsidRDefault="005B5D37" w:rsidP="00B32CAE">
      <w:pPr>
        <w:rPr>
          <w:rtl/>
        </w:rPr>
      </w:pPr>
      <w:r>
        <w:rPr>
          <w:rtl/>
        </w:rPr>
        <w:t>בנימין נתניהו</w:t>
      </w:r>
      <w:r>
        <w:rPr>
          <w:rtl/>
        </w:rPr>
        <w:tab/>
      </w:r>
      <w:r>
        <w:rPr>
          <w:rtl/>
        </w:rPr>
        <w:tab/>
        <w:t xml:space="preserve">–   </w:t>
      </w:r>
      <w:r>
        <w:rPr>
          <w:rFonts w:hint="cs"/>
          <w:rtl/>
        </w:rPr>
        <w:t>בעד</w:t>
      </w:r>
    </w:p>
    <w:p w:rsidR="005B5D37" w:rsidRDefault="005B5D37" w:rsidP="00B32CAE">
      <w:pPr>
        <w:rPr>
          <w:rtl/>
        </w:rPr>
      </w:pPr>
      <w:r>
        <w:rPr>
          <w:rtl/>
        </w:rPr>
        <w:t>יואב סגלוביץ'</w:t>
      </w:r>
      <w:r>
        <w:rPr>
          <w:rtl/>
        </w:rPr>
        <w:tab/>
      </w:r>
      <w:r>
        <w:rPr>
          <w:rtl/>
        </w:rPr>
        <w:tab/>
        <w:t xml:space="preserve">–   </w:t>
      </w:r>
      <w:r>
        <w:rPr>
          <w:rFonts w:hint="cs"/>
          <w:rtl/>
        </w:rPr>
        <w:t>אינו נוכח</w:t>
      </w:r>
    </w:p>
    <w:p w:rsidR="005B5D37" w:rsidRDefault="005B5D37" w:rsidP="00B32CAE">
      <w:pPr>
        <w:rPr>
          <w:rtl/>
        </w:rPr>
      </w:pPr>
      <w:r>
        <w:rPr>
          <w:rtl/>
        </w:rPr>
        <w:t>איימן עודה</w:t>
      </w:r>
      <w:r>
        <w:rPr>
          <w:rtl/>
        </w:rPr>
        <w:tab/>
      </w:r>
      <w:r>
        <w:rPr>
          <w:rtl/>
        </w:rPr>
        <w:tab/>
        <w:t xml:space="preserve">–   </w:t>
      </w:r>
      <w:r>
        <w:rPr>
          <w:rFonts w:hint="cs"/>
          <w:rtl/>
        </w:rPr>
        <w:t>אינו נוכח</w:t>
      </w:r>
    </w:p>
    <w:p w:rsidR="005B5D37" w:rsidRDefault="005B5D37" w:rsidP="004D4059">
      <w:pPr>
        <w:rPr>
          <w:rtl/>
        </w:rPr>
      </w:pPr>
      <w:r>
        <w:rPr>
          <w:rtl/>
        </w:rPr>
        <w:t>שירלי פינטו קדוש</w:t>
      </w:r>
      <w:r>
        <w:rPr>
          <w:rtl/>
        </w:rPr>
        <w:tab/>
        <w:t xml:space="preserve">–   </w:t>
      </w:r>
      <w:r>
        <w:rPr>
          <w:rFonts w:hint="cs"/>
          <w:rtl/>
        </w:rPr>
        <w:t>אינה נוכחת</w:t>
      </w:r>
    </w:p>
    <w:p w:rsidR="005B5D37" w:rsidRDefault="005B5D37" w:rsidP="00B32CAE">
      <w:pPr>
        <w:rPr>
          <w:rtl/>
        </w:rPr>
      </w:pPr>
      <w:r>
        <w:rPr>
          <w:rtl/>
        </w:rPr>
        <w:t>אביר קארה</w:t>
      </w:r>
      <w:r>
        <w:rPr>
          <w:rtl/>
        </w:rPr>
        <w:tab/>
      </w:r>
      <w:r>
        <w:rPr>
          <w:rtl/>
        </w:rPr>
        <w:tab/>
        <w:t xml:space="preserve">–   </w:t>
      </w:r>
      <w:r>
        <w:rPr>
          <w:rFonts w:hint="cs"/>
          <w:rtl/>
        </w:rPr>
        <w:t>אינו נוכח</w:t>
      </w:r>
    </w:p>
    <w:p w:rsidR="005B5D37" w:rsidRDefault="005B5D37" w:rsidP="00B32CAE">
      <w:pPr>
        <w:rPr>
          <w:rtl/>
        </w:rPr>
      </w:pPr>
      <w:r>
        <w:rPr>
          <w:rtl/>
        </w:rPr>
        <w:t>שמחה רוטמן</w:t>
      </w:r>
      <w:r>
        <w:rPr>
          <w:rtl/>
        </w:rPr>
        <w:tab/>
      </w:r>
      <w:r>
        <w:rPr>
          <w:rtl/>
        </w:rPr>
        <w:tab/>
        <w:t xml:space="preserve">–   </w:t>
      </w:r>
      <w:r>
        <w:rPr>
          <w:rFonts w:hint="cs"/>
          <w:rtl/>
        </w:rPr>
        <w:t>אינו נוכח</w:t>
      </w:r>
    </w:p>
    <w:p w:rsidR="005B5D37" w:rsidRDefault="005B5D37" w:rsidP="00B32CAE">
      <w:pPr>
        <w:rPr>
          <w:rtl/>
        </w:rPr>
      </w:pPr>
      <w:r>
        <w:rPr>
          <w:rtl/>
        </w:rPr>
        <w:t>אפרת רייטן מרום</w:t>
      </w:r>
      <w:r>
        <w:rPr>
          <w:rtl/>
        </w:rPr>
        <w:tab/>
        <w:t xml:space="preserve">–   </w:t>
      </w:r>
      <w:r>
        <w:rPr>
          <w:rFonts w:hint="cs"/>
          <w:rtl/>
        </w:rPr>
        <w:t>אינה נוכחת</w:t>
      </w:r>
    </w:p>
    <w:p w:rsidR="005B5D37" w:rsidRDefault="005B5D37" w:rsidP="00B32CAE">
      <w:pPr>
        <w:rPr>
          <w:rtl/>
        </w:rPr>
      </w:pPr>
      <w:r>
        <w:rPr>
          <w:rtl/>
        </w:rPr>
        <w:t>יפעת שאשא ביטון</w:t>
      </w:r>
      <w:r>
        <w:rPr>
          <w:rtl/>
        </w:rPr>
        <w:tab/>
        <w:t xml:space="preserve">–   </w:t>
      </w:r>
      <w:r>
        <w:rPr>
          <w:rFonts w:hint="cs"/>
          <w:rtl/>
        </w:rPr>
        <w:t>אינה נוכחת</w:t>
      </w:r>
    </w:p>
    <w:p w:rsidR="005B5D37" w:rsidRDefault="005B5D37" w:rsidP="00B32CAE">
      <w:pPr>
        <w:rPr>
          <w:rtl/>
        </w:rPr>
      </w:pPr>
      <w:r>
        <w:rPr>
          <w:rtl/>
        </w:rPr>
        <w:t>אלון שוסטר</w:t>
      </w:r>
      <w:r>
        <w:rPr>
          <w:rtl/>
        </w:rPr>
        <w:tab/>
      </w:r>
      <w:r>
        <w:rPr>
          <w:rtl/>
        </w:rPr>
        <w:tab/>
        <w:t xml:space="preserve">–   </w:t>
      </w:r>
      <w:r>
        <w:rPr>
          <w:rFonts w:hint="cs"/>
          <w:rtl/>
        </w:rPr>
        <w:t>אינו נוכח</w:t>
      </w:r>
    </w:p>
    <w:p w:rsidR="005B5D37" w:rsidRDefault="005B5D37" w:rsidP="00B32CAE">
      <w:pPr>
        <w:rPr>
          <w:rtl/>
        </w:rPr>
      </w:pPr>
      <w:r>
        <w:rPr>
          <w:rtl/>
        </w:rPr>
        <w:t>אלעזר שטרן</w:t>
      </w:r>
      <w:r>
        <w:rPr>
          <w:rtl/>
        </w:rPr>
        <w:tab/>
      </w:r>
      <w:r>
        <w:rPr>
          <w:rtl/>
        </w:rPr>
        <w:tab/>
        <w:t xml:space="preserve">–   </w:t>
      </w:r>
      <w:bookmarkStart w:id="9297" w:name="_ETM_Q29_580738"/>
      <w:bookmarkEnd w:id="9297"/>
      <w:r>
        <w:rPr>
          <w:rFonts w:hint="cs"/>
          <w:rtl/>
        </w:rPr>
        <w:t>בעד</w:t>
      </w:r>
    </w:p>
    <w:p w:rsidR="005B5D37" w:rsidRDefault="005B5D37" w:rsidP="00B32CAE">
      <w:pPr>
        <w:rPr>
          <w:rtl/>
        </w:rPr>
      </w:pPr>
      <w:r>
        <w:rPr>
          <w:rtl/>
        </w:rPr>
        <w:t>עמיחי שיקלי</w:t>
      </w:r>
      <w:r>
        <w:rPr>
          <w:rtl/>
        </w:rPr>
        <w:tab/>
      </w:r>
      <w:r>
        <w:rPr>
          <w:rtl/>
        </w:rPr>
        <w:tab/>
        <w:t xml:space="preserve">–   </w:t>
      </w:r>
      <w:r>
        <w:rPr>
          <w:rFonts w:hint="cs"/>
          <w:rtl/>
        </w:rPr>
        <w:t>בעד</w:t>
      </w:r>
    </w:p>
    <w:p w:rsidR="005B5D37" w:rsidRDefault="005B5D37" w:rsidP="004D4059">
      <w:pPr>
        <w:rPr>
          <w:rtl/>
        </w:rPr>
      </w:pPr>
      <w:bookmarkStart w:id="9298" w:name="_ETM_Q29_415277"/>
      <w:bookmarkEnd w:id="9298"/>
    </w:p>
    <w:p w:rsidR="005B5D37" w:rsidRDefault="005B5D37" w:rsidP="004D4059">
      <w:pPr>
        <w:pStyle w:val="af7"/>
        <w:rPr>
          <w:rtl/>
        </w:rPr>
      </w:pPr>
      <w:bookmarkStart w:id="9299" w:name="_ETM_Q29_597229"/>
      <w:bookmarkStart w:id="9300" w:name="_ETM_Q29_597299"/>
      <w:bookmarkEnd w:id="9299"/>
      <w:bookmarkEnd w:id="9300"/>
      <w:r w:rsidRPr="00BC14AD">
        <w:rPr>
          <w:rStyle w:val="TagStyle"/>
          <w:rtl/>
        </w:rPr>
        <w:t xml:space="preserve"> &lt;&lt; יור &gt;&gt;</w:t>
      </w:r>
      <w:r w:rsidRPr="00275E05">
        <w:rPr>
          <w:rStyle w:val="TagStyle"/>
          <w:rtl/>
        </w:rPr>
        <w:t xml:space="preserve"> </w:t>
      </w:r>
      <w:r>
        <w:rPr>
          <w:rtl/>
        </w:rPr>
        <w:t>היו"ר מיקי לוי:</w:t>
      </w:r>
      <w:r w:rsidRPr="00275E05">
        <w:rPr>
          <w:rStyle w:val="TagStyle"/>
          <w:rtl/>
        </w:rPr>
        <w:t xml:space="preserve"> </w:t>
      </w:r>
      <w:r w:rsidRPr="00BC14A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01" w:name="_ETM_Q29_598153"/>
      <w:bookmarkEnd w:id="9301"/>
      <w:r>
        <w:rPr>
          <w:rFonts w:hint="cs"/>
          <w:rtl/>
          <w:lang w:eastAsia="he-IL"/>
        </w:rPr>
        <w:t xml:space="preserve">האם יש מי מבין חברי הכנסת במליאה שמזכירת </w:t>
      </w:r>
      <w:bookmarkStart w:id="9302" w:name="_ETM_Q29_606827"/>
      <w:bookmarkEnd w:id="9302"/>
      <w:r>
        <w:rPr>
          <w:rFonts w:hint="cs"/>
          <w:rtl/>
          <w:lang w:eastAsia="he-IL"/>
        </w:rPr>
        <w:t>הכנסת לא קראה בשמו? אין אחד כזה. הסתיימה ההצבעה. בבקשה</w:t>
      </w:r>
      <w:bookmarkStart w:id="9303" w:name="_ETM_Q29_609889"/>
      <w:bookmarkEnd w:id="9303"/>
      <w:r>
        <w:rPr>
          <w:rFonts w:hint="cs"/>
          <w:rtl/>
          <w:lang w:eastAsia="he-IL"/>
        </w:rPr>
        <w:t xml:space="preserve"> לספור.</w:t>
      </w:r>
      <w:bookmarkStart w:id="9304" w:name="_ETM_Q29_611937"/>
      <w:bookmarkStart w:id="9305" w:name="_ETM_Q29_612007"/>
      <w:bookmarkStart w:id="9306" w:name="_ETM_Q29_683264"/>
      <w:bookmarkStart w:id="9307" w:name="_ETM_Q29_683329"/>
      <w:bookmarkEnd w:id="9304"/>
      <w:bookmarkEnd w:id="9305"/>
      <w:bookmarkEnd w:id="9306"/>
      <w:bookmarkEnd w:id="9307"/>
      <w:r>
        <w:rPr>
          <w:rFonts w:hint="cs"/>
          <w:rtl/>
          <w:lang w:eastAsia="he-IL"/>
        </w:rPr>
        <w:t xml:space="preserve"> תוצאות ההצבעה: 84 בעד, שבעה נגד, לכן הצעת חוק מיסוי</w:t>
      </w:r>
      <w:bookmarkStart w:id="9308" w:name="_ETM_Q29_693343"/>
      <w:bookmarkEnd w:id="9308"/>
      <w:r>
        <w:rPr>
          <w:rFonts w:hint="cs"/>
          <w:rtl/>
          <w:lang w:eastAsia="he-IL"/>
        </w:rPr>
        <w:t xml:space="preserve"> מקרקעין (שבח ורכישה) תעבור להמשך דיון בוועדת הכספים.</w:t>
      </w:r>
    </w:p>
    <w:p w:rsidR="005B5D37" w:rsidRDefault="005B5D37" w:rsidP="004D4059">
      <w:pPr>
        <w:rPr>
          <w:rtl/>
          <w:lang w:eastAsia="he-IL"/>
        </w:rPr>
      </w:pPr>
      <w:bookmarkStart w:id="9309" w:name="_ETM_Q29_708399"/>
      <w:bookmarkStart w:id="9310" w:name="_ETM_Q29_708461"/>
      <w:bookmarkEnd w:id="9309"/>
      <w:bookmarkEnd w:id="9310"/>
    </w:p>
    <w:p w:rsidR="005B5D37" w:rsidRDefault="005B5D37" w:rsidP="004D4059">
      <w:pPr>
        <w:rPr>
          <w:rtl/>
          <w:lang w:eastAsia="he-IL"/>
        </w:rPr>
      </w:pPr>
      <w:r>
        <w:rPr>
          <w:rFonts w:hint="cs"/>
          <w:rtl/>
          <w:lang w:eastAsia="he-IL"/>
        </w:rPr>
        <w:t xml:space="preserve">אנחנו עוברים להמשך </w:t>
      </w:r>
      <w:bookmarkStart w:id="9311" w:name="_ETM_Q29_705296"/>
      <w:bookmarkEnd w:id="9311"/>
      <w:r>
        <w:rPr>
          <w:rFonts w:hint="cs"/>
          <w:rtl/>
          <w:lang w:eastAsia="he-IL"/>
        </w:rPr>
        <w:t>סדר-היום.</w:t>
      </w:r>
    </w:p>
    <w:p w:rsidR="005B5D37" w:rsidRDefault="005B5D37" w:rsidP="004D4059">
      <w:pPr>
        <w:rPr>
          <w:rtl/>
          <w:lang w:eastAsia="he-IL"/>
        </w:rPr>
      </w:pPr>
      <w:bookmarkStart w:id="9312" w:name="_ETM_Q29_707104"/>
      <w:bookmarkStart w:id="9313" w:name="_ETM_Q29_707177"/>
      <w:bookmarkEnd w:id="9312"/>
      <w:bookmarkEnd w:id="9313"/>
    </w:p>
    <w:p w:rsidR="005B5D37" w:rsidRDefault="005B5D37" w:rsidP="004D4059">
      <w:pPr>
        <w:pStyle w:val="af6"/>
        <w:rPr>
          <w:rtl/>
        </w:rPr>
      </w:pPr>
      <w:bookmarkStart w:id="9314" w:name="ET_interruption_5296_5"/>
      <w:r w:rsidRPr="00BC14AD">
        <w:rPr>
          <w:rStyle w:val="TagStyle"/>
          <w:rtl/>
        </w:rPr>
        <w:t xml:space="preserve"> &lt;&lt; קריאה &gt;&gt;</w:t>
      </w:r>
      <w:r w:rsidRPr="00362EC2">
        <w:rPr>
          <w:rStyle w:val="TagStyle"/>
          <w:rtl/>
        </w:rPr>
        <w:t xml:space="preserve"> </w:t>
      </w:r>
      <w:r>
        <w:rPr>
          <w:rtl/>
        </w:rPr>
        <w:t>יואב קיש (הליכוד):</w:t>
      </w:r>
      <w:r w:rsidRPr="00362EC2">
        <w:rPr>
          <w:rStyle w:val="TagStyle"/>
          <w:rtl/>
        </w:rPr>
        <w:t xml:space="preserve"> </w:t>
      </w:r>
      <w:r w:rsidRPr="00BC14AD">
        <w:rPr>
          <w:rStyle w:val="TagStyle"/>
          <w:rtl/>
        </w:rPr>
        <w:t>&lt;&lt; קריאה &gt;&gt;</w:t>
      </w:r>
      <w:r>
        <w:rPr>
          <w:rtl/>
        </w:rPr>
        <w:t xml:space="preserve">   </w:t>
      </w:r>
      <w:bookmarkEnd w:id="9314"/>
    </w:p>
    <w:p w:rsidR="005B5D37" w:rsidRDefault="005B5D37" w:rsidP="00E67AD8">
      <w:pPr>
        <w:rPr>
          <w:rtl/>
          <w:lang w:eastAsia="he-IL"/>
        </w:rPr>
      </w:pPr>
    </w:p>
    <w:p w:rsidR="005B5D37" w:rsidRDefault="005B5D37" w:rsidP="004D4059">
      <w:pPr>
        <w:rPr>
          <w:rtl/>
          <w:lang w:eastAsia="he-IL"/>
        </w:rPr>
      </w:pPr>
      <w:bookmarkStart w:id="9315" w:name="_ETM_Q29_710585"/>
      <w:bookmarkEnd w:id="9315"/>
      <w:r>
        <w:rPr>
          <w:rFonts w:hint="cs"/>
          <w:rtl/>
          <w:lang w:eastAsia="he-IL"/>
        </w:rPr>
        <w:t xml:space="preserve">הודעה מהצד </w:t>
      </w:r>
      <w:r>
        <w:rPr>
          <w:rtl/>
          <w:lang w:eastAsia="he-IL"/>
        </w:rPr>
        <w:t>–</w:t>
      </w:r>
      <w:r>
        <w:rPr>
          <w:rFonts w:hint="cs"/>
          <w:rtl/>
          <w:lang w:eastAsia="he-IL"/>
        </w:rPr>
        <w:t xml:space="preserve"> אפשר?</w:t>
      </w:r>
    </w:p>
    <w:p w:rsidR="005B5D37" w:rsidRDefault="005B5D37" w:rsidP="004D4059">
      <w:pPr>
        <w:rPr>
          <w:rtl/>
          <w:lang w:eastAsia="he-IL"/>
        </w:rPr>
      </w:pPr>
      <w:bookmarkStart w:id="9316" w:name="_ETM_Q29_709775"/>
      <w:bookmarkStart w:id="9317" w:name="_ETM_Q29_709848"/>
      <w:bookmarkEnd w:id="9316"/>
      <w:bookmarkEnd w:id="9317"/>
    </w:p>
    <w:p w:rsidR="005B5D37" w:rsidRDefault="005B5D37" w:rsidP="004D4059">
      <w:pPr>
        <w:pStyle w:val="af7"/>
        <w:rPr>
          <w:rtl/>
        </w:rPr>
      </w:pPr>
      <w:r w:rsidRPr="00BC14AD">
        <w:rPr>
          <w:rStyle w:val="TagStyle"/>
          <w:rtl/>
        </w:rPr>
        <w:t xml:space="preserve"> &lt;&lt; יור &gt;&gt;</w:t>
      </w:r>
      <w:r w:rsidRPr="00362EC2">
        <w:rPr>
          <w:rStyle w:val="TagStyle"/>
          <w:rtl/>
        </w:rPr>
        <w:t xml:space="preserve"> </w:t>
      </w:r>
      <w:r>
        <w:rPr>
          <w:rtl/>
        </w:rPr>
        <w:t>היו"ר מיקי לוי:</w:t>
      </w:r>
      <w:r w:rsidRPr="00362EC2">
        <w:rPr>
          <w:rStyle w:val="TagStyle"/>
          <w:rtl/>
        </w:rPr>
        <w:t xml:space="preserve"> </w:t>
      </w:r>
      <w:r w:rsidRPr="00BC14A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18" w:name="_ETM_Q29_711405"/>
      <w:bookmarkEnd w:id="9318"/>
      <w:r>
        <w:rPr>
          <w:rFonts w:hint="cs"/>
          <w:rtl/>
          <w:lang w:eastAsia="he-IL"/>
        </w:rPr>
        <w:t>הודעה מהצד? בבקשה.</w:t>
      </w:r>
    </w:p>
    <w:p w:rsidR="005B5D37" w:rsidRDefault="005B5D37" w:rsidP="004D4059">
      <w:pPr>
        <w:rPr>
          <w:rtl/>
          <w:lang w:eastAsia="he-IL"/>
        </w:rPr>
      </w:pPr>
      <w:bookmarkStart w:id="9319" w:name="_ETM_Q29_711264"/>
      <w:bookmarkStart w:id="9320" w:name="_ETM_Q29_711325"/>
      <w:bookmarkEnd w:id="9319"/>
      <w:bookmarkEnd w:id="9320"/>
    </w:p>
    <w:p w:rsidR="005B5D37" w:rsidRDefault="005B5D37" w:rsidP="004D4059">
      <w:pPr>
        <w:pStyle w:val="af6"/>
        <w:rPr>
          <w:rtl/>
        </w:rPr>
      </w:pPr>
      <w:r w:rsidRPr="00BC14AD">
        <w:rPr>
          <w:rStyle w:val="TagStyle"/>
          <w:rtl/>
        </w:rPr>
        <w:t xml:space="preserve"> &lt;&lt; קריאה &gt;&gt;</w:t>
      </w:r>
      <w:r w:rsidRPr="00362EC2">
        <w:rPr>
          <w:rStyle w:val="TagStyle"/>
          <w:rtl/>
        </w:rPr>
        <w:t xml:space="preserve"> </w:t>
      </w:r>
      <w:r>
        <w:rPr>
          <w:rtl/>
        </w:rPr>
        <w:t>יואב קיש (הליכוד):</w:t>
      </w:r>
      <w:r w:rsidRPr="00362EC2">
        <w:rPr>
          <w:rStyle w:val="TagStyle"/>
          <w:rtl/>
        </w:rPr>
        <w:t xml:space="preserve"> </w:t>
      </w:r>
      <w:r w:rsidRPr="00BC14AD">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21" w:name="_ETM_Q29_713263"/>
      <w:bookmarkEnd w:id="9321"/>
      <w:r>
        <w:rPr>
          <w:rFonts w:hint="cs"/>
          <w:rtl/>
          <w:lang w:eastAsia="he-IL"/>
        </w:rPr>
        <w:t xml:space="preserve">לא, הסיכום שהיה. אני לא מבקש </w:t>
      </w:r>
      <w:r w:rsidR="00E67AD8">
        <w:rPr>
          <w:rFonts w:hint="cs"/>
          <w:rtl/>
          <w:lang w:eastAsia="he-IL"/>
        </w:rPr>
        <w:t>– – –</w:t>
      </w:r>
      <w:bookmarkStart w:id="9322" w:name="_ETM_Q29_713122"/>
      <w:bookmarkEnd w:id="9322"/>
    </w:p>
    <w:p w:rsidR="005B5D37" w:rsidRDefault="005B5D37" w:rsidP="004D4059">
      <w:pPr>
        <w:rPr>
          <w:rtl/>
          <w:lang w:eastAsia="he-IL"/>
        </w:rPr>
      </w:pPr>
      <w:bookmarkStart w:id="9323" w:name="_ETM_Q29_713204"/>
      <w:bookmarkEnd w:id="9323"/>
    </w:p>
    <w:p w:rsidR="005B5D37" w:rsidRDefault="005B5D37" w:rsidP="004D4059">
      <w:pPr>
        <w:pStyle w:val="af7"/>
        <w:rPr>
          <w:rtl/>
        </w:rPr>
      </w:pPr>
      <w:bookmarkStart w:id="9324" w:name="ET_yor_6204_8"/>
      <w:r w:rsidRPr="00BC14AD">
        <w:rPr>
          <w:rStyle w:val="TagStyle"/>
          <w:rtl/>
        </w:rPr>
        <w:t xml:space="preserve"> &lt;&lt; יור &gt;&gt;</w:t>
      </w:r>
      <w:r w:rsidRPr="00362EC2">
        <w:rPr>
          <w:rStyle w:val="TagStyle"/>
          <w:rtl/>
        </w:rPr>
        <w:t xml:space="preserve"> </w:t>
      </w:r>
      <w:r>
        <w:rPr>
          <w:rtl/>
        </w:rPr>
        <w:t>היו"ר מיקי לוי:</w:t>
      </w:r>
      <w:r w:rsidRPr="00362EC2">
        <w:rPr>
          <w:rStyle w:val="TagStyle"/>
          <w:rtl/>
        </w:rPr>
        <w:t xml:space="preserve"> </w:t>
      </w:r>
      <w:r w:rsidRPr="00BC14AD">
        <w:rPr>
          <w:rStyle w:val="TagStyle"/>
          <w:rtl/>
        </w:rPr>
        <w:t>&lt;&lt; יור &gt;&gt;</w:t>
      </w:r>
      <w:r>
        <w:rPr>
          <w:rtl/>
        </w:rPr>
        <w:t xml:space="preserve">   </w:t>
      </w:r>
      <w:bookmarkEnd w:id="9324"/>
    </w:p>
    <w:p w:rsidR="005B5D37" w:rsidRDefault="005B5D37" w:rsidP="00E67AD8">
      <w:pPr>
        <w:rPr>
          <w:rtl/>
          <w:lang w:eastAsia="he-IL"/>
        </w:rPr>
      </w:pPr>
    </w:p>
    <w:p w:rsidR="005B5D37" w:rsidRDefault="005B5D37" w:rsidP="004D4059">
      <w:pPr>
        <w:rPr>
          <w:rtl/>
          <w:lang w:eastAsia="he-IL"/>
        </w:rPr>
      </w:pPr>
      <w:bookmarkStart w:id="9325" w:name="_ETM_Q29_714085"/>
      <w:bookmarkEnd w:id="9325"/>
      <w:r>
        <w:rPr>
          <w:rFonts w:hint="cs"/>
          <w:rtl/>
          <w:lang w:eastAsia="he-IL"/>
        </w:rPr>
        <w:t xml:space="preserve">אני יכול לחזור עליו </w:t>
      </w:r>
      <w:bookmarkStart w:id="9326" w:name="_ETM_Q29_716290"/>
      <w:bookmarkEnd w:id="9326"/>
      <w:r>
        <w:rPr>
          <w:rFonts w:hint="cs"/>
          <w:rtl/>
          <w:lang w:eastAsia="he-IL"/>
        </w:rPr>
        <w:t>ואני יכול לתת מספרים. איזה סיכום?</w:t>
      </w:r>
    </w:p>
    <w:p w:rsidR="005B5D37" w:rsidRDefault="005B5D37" w:rsidP="004D4059">
      <w:pPr>
        <w:rPr>
          <w:rtl/>
          <w:lang w:eastAsia="he-IL"/>
        </w:rPr>
      </w:pPr>
      <w:bookmarkStart w:id="9327" w:name="_ETM_Q29_715910"/>
      <w:bookmarkStart w:id="9328" w:name="_ETM_Q29_715979"/>
      <w:bookmarkEnd w:id="9327"/>
      <w:bookmarkEnd w:id="9328"/>
    </w:p>
    <w:p w:rsidR="005B5D37" w:rsidRDefault="005B5D37" w:rsidP="004D4059">
      <w:pPr>
        <w:pStyle w:val="af6"/>
        <w:rPr>
          <w:rtl/>
        </w:rPr>
      </w:pPr>
      <w:bookmarkStart w:id="9329" w:name="ET_interruption_5296_9"/>
      <w:r w:rsidRPr="00BC14AD">
        <w:rPr>
          <w:rStyle w:val="TagStyle"/>
          <w:rtl/>
        </w:rPr>
        <w:t xml:space="preserve"> &lt;&lt; קריאה &gt;&gt;</w:t>
      </w:r>
      <w:r w:rsidRPr="00362EC2">
        <w:rPr>
          <w:rStyle w:val="TagStyle"/>
          <w:rtl/>
        </w:rPr>
        <w:t xml:space="preserve"> </w:t>
      </w:r>
      <w:r>
        <w:rPr>
          <w:rtl/>
        </w:rPr>
        <w:t>יואב קיש (הליכוד):</w:t>
      </w:r>
      <w:r w:rsidRPr="00362EC2">
        <w:rPr>
          <w:rStyle w:val="TagStyle"/>
          <w:rtl/>
        </w:rPr>
        <w:t xml:space="preserve"> </w:t>
      </w:r>
      <w:r w:rsidRPr="00BC14AD">
        <w:rPr>
          <w:rStyle w:val="TagStyle"/>
          <w:rtl/>
        </w:rPr>
        <w:t>&lt;&lt; קריאה &gt;&gt;</w:t>
      </w:r>
      <w:r>
        <w:rPr>
          <w:rtl/>
        </w:rPr>
        <w:t xml:space="preserve">   </w:t>
      </w:r>
      <w:bookmarkEnd w:id="9329"/>
    </w:p>
    <w:p w:rsidR="005B5D37" w:rsidRDefault="005B5D37" w:rsidP="00E67AD8">
      <w:pPr>
        <w:rPr>
          <w:rtl/>
          <w:lang w:eastAsia="he-IL"/>
        </w:rPr>
      </w:pPr>
    </w:p>
    <w:p w:rsidR="005B5D37" w:rsidRDefault="005B5D37" w:rsidP="004D4059">
      <w:pPr>
        <w:rPr>
          <w:lang w:eastAsia="he-IL"/>
        </w:rPr>
      </w:pPr>
      <w:bookmarkStart w:id="9330" w:name="_ETM_Q29_717845"/>
      <w:bookmarkEnd w:id="933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9331" w:name="_ETM_Q29_716972"/>
      <w:bookmarkEnd w:id="9331"/>
      <w:r>
        <w:rPr>
          <w:rFonts w:hint="cs"/>
          <w:rtl/>
          <w:lang w:eastAsia="he-IL"/>
        </w:rPr>
        <w:t>יש סיכום.</w:t>
      </w:r>
    </w:p>
    <w:p w:rsidR="005B5D37" w:rsidRDefault="005B5D37" w:rsidP="00B32CAE">
      <w:pPr>
        <w:rPr>
          <w:lang w:eastAsia="he-IL"/>
        </w:rPr>
      </w:pPr>
      <w:bookmarkStart w:id="9332" w:name="_ETM_Q29_714217"/>
      <w:bookmarkStart w:id="9333" w:name="_ETM_Q29_714297"/>
      <w:bookmarkEnd w:id="9332"/>
      <w:bookmarkEnd w:id="9333"/>
    </w:p>
    <w:p w:rsidR="005B5D37" w:rsidRDefault="005B5D37" w:rsidP="004D4059">
      <w:pPr>
        <w:pStyle w:val="af7"/>
        <w:rPr>
          <w:rtl/>
        </w:rPr>
      </w:pPr>
      <w:r w:rsidRPr="00BC14AD">
        <w:rPr>
          <w:rStyle w:val="TagStyle"/>
          <w:rtl/>
        </w:rPr>
        <w:t xml:space="preserve"> &lt;&lt; יור &gt;&gt;</w:t>
      </w:r>
      <w:r w:rsidRPr="00362EC2">
        <w:rPr>
          <w:rStyle w:val="TagStyle"/>
          <w:rtl/>
        </w:rPr>
        <w:t xml:space="preserve"> </w:t>
      </w:r>
      <w:r>
        <w:rPr>
          <w:rtl/>
        </w:rPr>
        <w:t>היו"ר מיקי לוי:</w:t>
      </w:r>
      <w:r w:rsidRPr="00362EC2">
        <w:rPr>
          <w:rStyle w:val="TagStyle"/>
          <w:rtl/>
        </w:rPr>
        <w:t xml:space="preserve"> </w:t>
      </w:r>
      <w:r w:rsidRPr="00BC14A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34" w:name="_ETM_Q29_715590"/>
      <w:bookmarkEnd w:id="9334"/>
      <w:r>
        <w:rPr>
          <w:rFonts w:hint="cs"/>
          <w:rtl/>
          <w:lang w:eastAsia="he-IL"/>
        </w:rPr>
        <w:t xml:space="preserve">אז אני </w:t>
      </w:r>
      <w:bookmarkStart w:id="9335" w:name="_ETM_Q29_716873"/>
      <w:bookmarkEnd w:id="9335"/>
      <w:r>
        <w:rPr>
          <w:rFonts w:hint="cs"/>
          <w:rtl/>
          <w:lang w:eastAsia="he-IL"/>
        </w:rPr>
        <w:t>אצטרף אליך. בבקשה.</w:t>
      </w:r>
      <w:bookmarkStart w:id="9336" w:name="_ETM_Q29_719071"/>
      <w:bookmarkEnd w:id="9336"/>
    </w:p>
    <w:p w:rsidR="005B5D37" w:rsidRDefault="005B5D37" w:rsidP="004D4059">
      <w:pPr>
        <w:rPr>
          <w:rtl/>
          <w:lang w:eastAsia="he-IL"/>
        </w:rPr>
      </w:pPr>
      <w:bookmarkStart w:id="9337" w:name="_ETM_Q29_719147"/>
      <w:bookmarkEnd w:id="9337"/>
    </w:p>
    <w:p w:rsidR="005B5D37" w:rsidRDefault="005B5D37" w:rsidP="004D4059">
      <w:pPr>
        <w:pStyle w:val="af6"/>
        <w:rPr>
          <w:rtl/>
        </w:rPr>
      </w:pPr>
      <w:bookmarkStart w:id="9338" w:name="ET_interruption_5661_12"/>
      <w:r w:rsidRPr="00BC14AD">
        <w:rPr>
          <w:rStyle w:val="TagStyle"/>
          <w:rtl/>
        </w:rPr>
        <w:t xml:space="preserve"> &lt;&lt; קריאה &gt;&gt;</w:t>
      </w:r>
      <w:r w:rsidRPr="00362EC2">
        <w:rPr>
          <w:rStyle w:val="TagStyle"/>
          <w:rtl/>
        </w:rPr>
        <w:t xml:space="preserve"> </w:t>
      </w:r>
      <w:r>
        <w:rPr>
          <w:rtl/>
        </w:rPr>
        <w:t>אופיר אקוניס (הליכוד):</w:t>
      </w:r>
      <w:r w:rsidRPr="00362EC2">
        <w:rPr>
          <w:rStyle w:val="TagStyle"/>
          <w:rtl/>
        </w:rPr>
        <w:t xml:space="preserve"> </w:t>
      </w:r>
      <w:r w:rsidRPr="00BC14AD">
        <w:rPr>
          <w:rStyle w:val="TagStyle"/>
          <w:rtl/>
        </w:rPr>
        <w:t>&lt;&lt; קריאה &gt;&gt;</w:t>
      </w:r>
      <w:r>
        <w:rPr>
          <w:rtl/>
        </w:rPr>
        <w:t xml:space="preserve">   </w:t>
      </w:r>
      <w:bookmarkEnd w:id="9338"/>
    </w:p>
    <w:p w:rsidR="005B5D37" w:rsidRDefault="005B5D37" w:rsidP="004D4059">
      <w:pPr>
        <w:rPr>
          <w:rtl/>
          <w:lang w:eastAsia="he-IL"/>
        </w:rPr>
      </w:pPr>
    </w:p>
    <w:p w:rsidR="005B5D37" w:rsidRDefault="005B5D37" w:rsidP="004D4059">
      <w:pPr>
        <w:rPr>
          <w:rtl/>
          <w:lang w:eastAsia="he-IL"/>
        </w:rPr>
      </w:pPr>
      <w:bookmarkStart w:id="9339" w:name="_ETM_Q29_723795"/>
      <w:bookmarkEnd w:id="9339"/>
      <w:r>
        <w:rPr>
          <w:rFonts w:hint="cs"/>
          <w:rtl/>
          <w:lang w:eastAsia="he-IL"/>
        </w:rPr>
        <w:t>נגמרה ההצבעה? אני לא הייתי.</w:t>
      </w:r>
      <w:bookmarkStart w:id="9340" w:name="_ETM_Q29_728904"/>
      <w:bookmarkEnd w:id="9340"/>
      <w:r>
        <w:rPr>
          <w:rFonts w:hint="cs"/>
          <w:rtl/>
          <w:lang w:eastAsia="he-IL"/>
        </w:rPr>
        <w:t xml:space="preserve"> הסתיימה ההצבעה?</w:t>
      </w:r>
    </w:p>
    <w:p w:rsidR="005B5D37" w:rsidRPr="00362EC2" w:rsidRDefault="005B5D37" w:rsidP="004D4059">
      <w:pPr>
        <w:rPr>
          <w:rtl/>
          <w:lang w:eastAsia="he-IL"/>
        </w:rPr>
      </w:pPr>
      <w:bookmarkStart w:id="9341" w:name="_ETM_Q29_728995"/>
      <w:bookmarkEnd w:id="9341"/>
    </w:p>
    <w:p w:rsidR="005B5D37" w:rsidRDefault="005B5D37" w:rsidP="004D4059">
      <w:pPr>
        <w:pStyle w:val="a4"/>
        <w:rPr>
          <w:rtl/>
        </w:rPr>
      </w:pPr>
      <w:r w:rsidRPr="00BC14AD">
        <w:rPr>
          <w:rStyle w:val="TagStyle"/>
          <w:rtl/>
        </w:rPr>
        <w:t xml:space="preserve"> &lt;&lt; דובר &gt;&gt;</w:t>
      </w:r>
      <w:r w:rsidRPr="00362EC2">
        <w:rPr>
          <w:rStyle w:val="TagStyle"/>
          <w:rtl/>
        </w:rPr>
        <w:t xml:space="preserve"> </w:t>
      </w:r>
      <w:bookmarkStart w:id="9342" w:name="_Toc92021608"/>
      <w:bookmarkStart w:id="9343" w:name="_Toc92021898"/>
      <w:r>
        <w:rPr>
          <w:rtl/>
        </w:rPr>
        <w:t>יואב קיש (הליכוד):</w:t>
      </w:r>
      <w:bookmarkEnd w:id="9342"/>
      <w:bookmarkEnd w:id="9343"/>
      <w:r w:rsidRPr="00362EC2">
        <w:rPr>
          <w:rStyle w:val="TagStyle"/>
          <w:rtl/>
        </w:rPr>
        <w:t xml:space="preserve"> </w:t>
      </w:r>
      <w:r w:rsidRPr="00BC14AD">
        <w:rPr>
          <w:rStyle w:val="TagStyle"/>
          <w:rtl/>
        </w:rPr>
        <w:t>&lt;&lt; דובר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44" w:name="_ETM_Q29_722070"/>
      <w:bookmarkEnd w:id="9344"/>
      <w:r>
        <w:rPr>
          <w:rFonts w:hint="cs"/>
          <w:rtl/>
          <w:lang w:eastAsia="he-IL"/>
        </w:rPr>
        <w:t xml:space="preserve">היושב-ראש, אני </w:t>
      </w:r>
      <w:bookmarkStart w:id="9345" w:name="_ETM_Q29_727624"/>
      <w:bookmarkEnd w:id="9345"/>
      <w:r>
        <w:rPr>
          <w:rFonts w:hint="cs"/>
          <w:rtl/>
          <w:lang w:eastAsia="he-IL"/>
        </w:rPr>
        <w:t>רוצה להגיד מה קרה במהלך ההצבעה. הגיעה גם היועצת המשפטית</w:t>
      </w:r>
      <w:bookmarkStart w:id="9346" w:name="_ETM_Q29_733214"/>
      <w:bookmarkEnd w:id="9346"/>
      <w:r>
        <w:rPr>
          <w:rFonts w:hint="cs"/>
          <w:rtl/>
          <w:lang w:eastAsia="he-IL"/>
        </w:rPr>
        <w:t xml:space="preserve"> של הכנסת, שהייתה מעורבת. הרי אנחנו במהלך החקיקה ויתרנו אפילו </w:t>
      </w:r>
      <w:bookmarkStart w:id="9347" w:name="_ETM_Q29_738565"/>
      <w:bookmarkEnd w:id="9347"/>
      <w:r>
        <w:rPr>
          <w:rFonts w:hint="cs"/>
          <w:rtl/>
          <w:lang w:eastAsia="he-IL"/>
        </w:rPr>
        <w:t xml:space="preserve">על חלק מההסתייגויות שלנו, ולמעשה כבר "שילמנו" במירכאות את מה </w:t>
      </w:r>
      <w:bookmarkStart w:id="9348" w:name="_ETM_Q29_745374"/>
      <w:bookmarkEnd w:id="9348"/>
      <w:r>
        <w:rPr>
          <w:rFonts w:hint="cs"/>
          <w:rtl/>
          <w:lang w:eastAsia="he-IL"/>
        </w:rPr>
        <w:t>שהיינו צריכים בשביל להגיע לסיכום של כל הוועדה, ולכן</w:t>
      </w:r>
      <w:bookmarkStart w:id="9349" w:name="_ETM_Q29_749513"/>
      <w:bookmarkEnd w:id="9349"/>
      <w:r>
        <w:rPr>
          <w:rFonts w:hint="cs"/>
          <w:rtl/>
          <w:lang w:eastAsia="he-IL"/>
        </w:rPr>
        <w:t xml:space="preserve"> אני התנגדתי לשינויים מהותיים ולהסכמות מהותיות עם המשרדים.</w:t>
      </w:r>
    </w:p>
    <w:p w:rsidR="005B5D37" w:rsidRDefault="005B5D37" w:rsidP="004D4059">
      <w:pPr>
        <w:rPr>
          <w:rtl/>
          <w:lang w:eastAsia="he-IL"/>
        </w:rPr>
      </w:pPr>
      <w:bookmarkStart w:id="9350" w:name="_ETM_Q29_753745"/>
      <w:bookmarkStart w:id="9351" w:name="_ETM_Q29_753822"/>
      <w:bookmarkEnd w:id="9350"/>
      <w:bookmarkEnd w:id="9351"/>
    </w:p>
    <w:p w:rsidR="005B5D37" w:rsidRDefault="005B5D37" w:rsidP="00B32CAE">
      <w:pPr>
        <w:rPr>
          <w:color w:val="0000FF"/>
          <w:rtl/>
        </w:rPr>
      </w:pPr>
      <w:bookmarkStart w:id="9352" w:name="_ETM_Q29_753889"/>
      <w:bookmarkStart w:id="9353" w:name="_ETM_Q29_753951"/>
      <w:bookmarkEnd w:id="9352"/>
      <w:bookmarkEnd w:id="9353"/>
      <w:r>
        <w:rPr>
          <w:rFonts w:hint="cs"/>
          <w:rtl/>
          <w:lang w:eastAsia="he-IL"/>
        </w:rPr>
        <w:t>מה שכן, אני</w:t>
      </w:r>
      <w:bookmarkStart w:id="9354" w:name="_ETM_Q29_750053"/>
      <w:bookmarkEnd w:id="9354"/>
      <w:r>
        <w:rPr>
          <w:rFonts w:hint="cs"/>
          <w:rtl/>
          <w:lang w:eastAsia="he-IL"/>
        </w:rPr>
        <w:t xml:space="preserve"> בהחלט מוכן לתיאום טכני עם משרדי </w:t>
      </w:r>
      <w:bookmarkStart w:id="9355" w:name="_ETM_Q29_756190"/>
      <w:bookmarkEnd w:id="9355"/>
      <w:r>
        <w:rPr>
          <w:rFonts w:hint="cs"/>
          <w:rtl/>
          <w:lang w:eastAsia="he-IL"/>
        </w:rPr>
        <w:t xml:space="preserve">הממשלה. זה הסיכום </w:t>
      </w:r>
      <w:r>
        <w:rPr>
          <w:rFonts w:hint="eastAsia"/>
          <w:rtl/>
          <w:lang w:eastAsia="he-IL"/>
        </w:rPr>
        <w:t xml:space="preserve">– </w:t>
      </w:r>
      <w:r>
        <w:rPr>
          <w:rFonts w:hint="cs"/>
          <w:rtl/>
          <w:lang w:eastAsia="he-IL"/>
        </w:rPr>
        <w:t>ככה נאמר. תודה.</w:t>
      </w:r>
    </w:p>
    <w:p w:rsidR="005B5D37" w:rsidRDefault="005B5D37" w:rsidP="00B32CAE">
      <w:pPr>
        <w:rPr>
          <w:color w:val="0000FF"/>
          <w:rtl/>
        </w:rPr>
      </w:pPr>
    </w:p>
    <w:p w:rsidR="005B5D37" w:rsidRDefault="005B5D37" w:rsidP="004D4059">
      <w:pPr>
        <w:pStyle w:val="af7"/>
        <w:keepNext/>
        <w:rPr>
          <w:rtl/>
        </w:rPr>
      </w:pPr>
      <w:bookmarkStart w:id="9356" w:name="TOR_Q30"/>
      <w:bookmarkEnd w:id="9356"/>
      <w:r w:rsidRPr="00AA0864">
        <w:rPr>
          <w:rStyle w:val="TagStyle"/>
          <w:rtl/>
        </w:rPr>
        <w:t xml:space="preserve"> &lt;&lt;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רבה לך. אני אנצל את זכותי להתייחס לוויכוח הקודם לגבי חקיקה ממשלתית ביום שישי </w:t>
      </w:r>
      <w:r>
        <w:rPr>
          <w:rtl/>
          <w:lang w:eastAsia="he-IL"/>
        </w:rPr>
        <w:t>–</w:t>
      </w:r>
      <w:r>
        <w:rPr>
          <w:rFonts w:hint="cs"/>
          <w:rtl/>
          <w:lang w:eastAsia="he-IL"/>
        </w:rPr>
        <w:t xml:space="preserve"> סליחה, ביום רביעי. </w:t>
      </w:r>
      <w:bookmarkStart w:id="9357" w:name="_ETM_Q30_166000"/>
      <w:bookmarkEnd w:id="9357"/>
      <w:r>
        <w:rPr>
          <w:rFonts w:hint="cs"/>
          <w:rtl/>
          <w:lang w:eastAsia="he-IL"/>
        </w:rPr>
        <w:t xml:space="preserve">בדקתי ומצאתי: מאז שנת 2015 היו 261 הצעות חוק ממשלתיות; </w:t>
      </w:r>
      <w:bookmarkStart w:id="9358" w:name="_ETM_Q30_179000"/>
      <w:bookmarkEnd w:id="9358"/>
      <w:r>
        <w:rPr>
          <w:rFonts w:hint="cs"/>
          <w:rtl/>
          <w:lang w:eastAsia="he-IL"/>
        </w:rPr>
        <w:t xml:space="preserve">66 ישיבות ביום רביעי. בשש השנים שחלפו </w:t>
      </w:r>
      <w:r>
        <w:rPr>
          <w:rFonts w:hint="eastAsia"/>
          <w:rtl/>
          <w:lang w:eastAsia="he-IL"/>
        </w:rPr>
        <w:t xml:space="preserve">– </w:t>
      </w:r>
      <w:r>
        <w:rPr>
          <w:rFonts w:hint="cs"/>
          <w:rtl/>
          <w:lang w:eastAsia="he-IL"/>
        </w:rPr>
        <w:t>ממוצע של 11 ימי רביעי;</w:t>
      </w:r>
      <w:bookmarkStart w:id="9359" w:name="_ETM_Q30_182000"/>
      <w:bookmarkEnd w:id="9359"/>
      <w:r>
        <w:rPr>
          <w:rFonts w:hint="cs"/>
          <w:rtl/>
          <w:lang w:eastAsia="he-IL"/>
        </w:rPr>
        <w:t xml:space="preserve"> זה הרבה. גם בזמני </w:t>
      </w:r>
      <w:r w:rsidR="00E67AD8">
        <w:rPr>
          <w:rFonts w:hint="cs"/>
          <w:rtl/>
          <w:lang w:eastAsia="he-IL"/>
        </w:rPr>
        <w:t>– – –</w:t>
      </w:r>
    </w:p>
    <w:p w:rsidR="005B5D37" w:rsidRDefault="005B5D37" w:rsidP="004D4059">
      <w:pPr>
        <w:rPr>
          <w:rtl/>
          <w:lang w:eastAsia="he-IL"/>
        </w:rPr>
      </w:pPr>
    </w:p>
    <w:p w:rsidR="005B5D37" w:rsidRDefault="005B5D37" w:rsidP="004D4059">
      <w:pPr>
        <w:pStyle w:val="af6"/>
        <w:keepNext/>
        <w:rPr>
          <w:rtl/>
        </w:rPr>
      </w:pPr>
      <w:bookmarkStart w:id="9360" w:name="ET_interruption_5296_14"/>
      <w:r w:rsidRPr="000A68CA">
        <w:rPr>
          <w:rStyle w:val="TagStyle"/>
          <w:rtl/>
        </w:rPr>
        <w:t xml:space="preserve"> &lt;&lt; קריאה &gt;&gt; </w:t>
      </w:r>
      <w:r>
        <w:rPr>
          <w:rtl/>
        </w:rPr>
        <w:t>יואב קיש (הליכוד):</w:t>
      </w:r>
      <w:r w:rsidRPr="000A68CA">
        <w:rPr>
          <w:rStyle w:val="TagStyle"/>
          <w:rtl/>
        </w:rPr>
        <w:t xml:space="preserve"> &lt;&lt; קריאה &gt;&gt;</w:t>
      </w:r>
      <w:r>
        <w:rPr>
          <w:rtl/>
        </w:rPr>
        <w:t xml:space="preserve">   </w:t>
      </w:r>
      <w:bookmarkEnd w:id="9360"/>
    </w:p>
    <w:p w:rsidR="005B5D37" w:rsidRDefault="005B5D37" w:rsidP="00E67AD8">
      <w:pPr>
        <w:rPr>
          <w:rtl/>
          <w:lang w:eastAsia="he-IL"/>
        </w:rPr>
      </w:pPr>
    </w:p>
    <w:p w:rsidR="005B5D37" w:rsidRDefault="005B5D37" w:rsidP="004D4059">
      <w:pPr>
        <w:rPr>
          <w:rtl/>
          <w:lang w:eastAsia="he-IL"/>
        </w:rPr>
      </w:pPr>
      <w:bookmarkStart w:id="9361" w:name="_ETM_Q30_187000"/>
      <w:bookmarkEnd w:id="9361"/>
      <w:r>
        <w:rPr>
          <w:rFonts w:hint="cs"/>
          <w:rtl/>
          <w:lang w:eastAsia="he-IL"/>
        </w:rPr>
        <w:t>שש שנים.</w:t>
      </w:r>
    </w:p>
    <w:p w:rsidR="005B5D37" w:rsidRDefault="005B5D37" w:rsidP="004D4059">
      <w:pPr>
        <w:rPr>
          <w:rtl/>
          <w:lang w:eastAsia="he-IL"/>
        </w:rPr>
      </w:pPr>
    </w:p>
    <w:p w:rsidR="005B5D37" w:rsidRDefault="005B5D37" w:rsidP="004D4059">
      <w:pPr>
        <w:pStyle w:val="af7"/>
        <w:keepNext/>
        <w:rPr>
          <w:rtl/>
        </w:rPr>
      </w:pPr>
      <w:r w:rsidRPr="00AA0864">
        <w:rPr>
          <w:rStyle w:val="TagStyle"/>
          <w:rtl/>
        </w:rPr>
        <w:t xml:space="preserve"> &lt;&lt;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11 ימי רביעי; 261 הצעות חוק ממשלתיות. זה לא מעט. </w:t>
      </w:r>
      <w:bookmarkStart w:id="9362" w:name="_ETM_Q30_198000"/>
      <w:bookmarkEnd w:id="9362"/>
      <w:r>
        <w:rPr>
          <w:rFonts w:hint="cs"/>
          <w:rtl/>
          <w:lang w:eastAsia="he-IL"/>
        </w:rPr>
        <w:t xml:space="preserve">גם בימיי שלי, בחצי השנה האחרונה, היו כשישה </w:t>
      </w:r>
      <w:bookmarkStart w:id="9363" w:name="_ETM_Q30_201000"/>
      <w:bookmarkEnd w:id="9363"/>
      <w:r>
        <w:rPr>
          <w:rFonts w:hint="cs"/>
          <w:rtl/>
          <w:lang w:eastAsia="he-IL"/>
        </w:rPr>
        <w:t xml:space="preserve">ימי רביעי. לכן אני אומר </w:t>
      </w:r>
      <w:r w:rsidR="00E67AD8">
        <w:rPr>
          <w:rFonts w:hint="cs"/>
          <w:rtl/>
          <w:lang w:eastAsia="he-IL"/>
        </w:rPr>
        <w:t>– – –</w:t>
      </w:r>
    </w:p>
    <w:p w:rsidR="005B5D37" w:rsidRDefault="005B5D37" w:rsidP="004D4059">
      <w:pPr>
        <w:rPr>
          <w:rtl/>
          <w:lang w:eastAsia="he-IL"/>
        </w:rPr>
      </w:pPr>
    </w:p>
    <w:p w:rsidR="005B5D37" w:rsidRDefault="005B5D37" w:rsidP="004D4059">
      <w:pPr>
        <w:pStyle w:val="af6"/>
        <w:keepNext/>
        <w:rPr>
          <w:rtl/>
        </w:rPr>
      </w:pPr>
      <w:bookmarkStart w:id="9364" w:name="ET_interruption_קריאה_15"/>
      <w:r w:rsidRPr="000A68CA">
        <w:rPr>
          <w:rStyle w:val="TagStyle"/>
          <w:rtl/>
        </w:rPr>
        <w:t xml:space="preserve"> &lt;&lt; קריאה &gt;&gt; </w:t>
      </w:r>
      <w:r>
        <w:rPr>
          <w:rtl/>
        </w:rPr>
        <w:t>קריאה:</w:t>
      </w:r>
      <w:r w:rsidRPr="000A68CA">
        <w:rPr>
          <w:rStyle w:val="TagStyle"/>
          <w:rtl/>
        </w:rPr>
        <w:t xml:space="preserve"> &lt;&lt; קריאה &gt;&gt;</w:t>
      </w:r>
      <w:r>
        <w:rPr>
          <w:rtl/>
        </w:rPr>
        <w:t xml:space="preserve">   </w:t>
      </w:r>
      <w:bookmarkEnd w:id="9364"/>
    </w:p>
    <w:p w:rsidR="005B5D37" w:rsidRDefault="005B5D37" w:rsidP="00E67AD8">
      <w:pPr>
        <w:rPr>
          <w:rtl/>
          <w:lang w:eastAsia="he-IL"/>
        </w:rPr>
      </w:pPr>
    </w:p>
    <w:p w:rsidR="005B5D37" w:rsidRDefault="005B5D37" w:rsidP="004D4059">
      <w:pPr>
        <w:rPr>
          <w:rtl/>
          <w:lang w:eastAsia="he-IL"/>
        </w:rPr>
      </w:pPr>
      <w:r>
        <w:rPr>
          <w:rFonts w:hint="cs"/>
          <w:rtl/>
          <w:lang w:eastAsia="he-IL"/>
        </w:rPr>
        <w:t>בהסכמה זה היה.</w:t>
      </w:r>
    </w:p>
    <w:p w:rsidR="005B5D37" w:rsidRDefault="005B5D37" w:rsidP="004D4059">
      <w:pPr>
        <w:rPr>
          <w:rtl/>
          <w:lang w:eastAsia="he-IL"/>
        </w:rPr>
      </w:pPr>
    </w:p>
    <w:p w:rsidR="005B5D37" w:rsidRDefault="005B5D37" w:rsidP="004D4059">
      <w:pPr>
        <w:pStyle w:val="af7"/>
        <w:keepNext/>
        <w:rPr>
          <w:rtl/>
        </w:rPr>
      </w:pPr>
      <w:bookmarkStart w:id="9365" w:name="ET_yor_6204_5"/>
      <w:r w:rsidRPr="00AA0864">
        <w:rPr>
          <w:rStyle w:val="TagStyle"/>
          <w:rtl/>
        </w:rPr>
        <w:t xml:space="preserve"> &lt;&lt; יור &gt;&gt; </w:t>
      </w:r>
      <w:r>
        <w:rPr>
          <w:rtl/>
        </w:rPr>
        <w:t>היו"ר מיקי לוי:</w:t>
      </w:r>
      <w:r w:rsidRPr="00AA0864">
        <w:rPr>
          <w:rStyle w:val="TagStyle"/>
          <w:rtl/>
        </w:rPr>
        <w:t xml:space="preserve"> &lt;&lt; יור &gt;&gt;</w:t>
      </w:r>
      <w:r>
        <w:rPr>
          <w:rtl/>
        </w:rPr>
        <w:t xml:space="preserve">   </w:t>
      </w:r>
      <w:bookmarkEnd w:id="9365"/>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המחשב לא יודע </w:t>
      </w:r>
      <w:r w:rsidR="00E67AD8">
        <w:rPr>
          <w:rFonts w:hint="cs"/>
          <w:rtl/>
          <w:lang w:eastAsia="he-IL"/>
        </w:rPr>
        <w:t>– – –</w:t>
      </w:r>
    </w:p>
    <w:p w:rsidR="005B5D37" w:rsidRDefault="005B5D37" w:rsidP="004D4059">
      <w:pPr>
        <w:rPr>
          <w:rtl/>
          <w:lang w:eastAsia="he-IL"/>
        </w:rPr>
      </w:pPr>
      <w:r>
        <w:rPr>
          <w:rFonts w:hint="cs"/>
          <w:rtl/>
          <w:lang w:eastAsia="he-IL"/>
        </w:rPr>
        <w:t xml:space="preserve"> </w:t>
      </w:r>
    </w:p>
    <w:p w:rsidR="005B5D37" w:rsidRDefault="005B5D37" w:rsidP="004D4059">
      <w:pPr>
        <w:pStyle w:val="af6"/>
        <w:keepNext/>
        <w:rPr>
          <w:rtl/>
        </w:rPr>
      </w:pPr>
      <w:bookmarkStart w:id="9366" w:name="ET_interruption_5359_16"/>
      <w:r w:rsidRPr="000A68CA">
        <w:rPr>
          <w:rStyle w:val="TagStyle"/>
          <w:rtl/>
        </w:rPr>
        <w:t xml:space="preserve"> &lt;&lt; קריאה &gt;&gt; </w:t>
      </w:r>
      <w:r>
        <w:rPr>
          <w:rtl/>
        </w:rPr>
        <w:t>יעקב מרגי (ש"ס):</w:t>
      </w:r>
      <w:r w:rsidRPr="000A68CA">
        <w:rPr>
          <w:rStyle w:val="TagStyle"/>
          <w:rtl/>
        </w:rPr>
        <w:t xml:space="preserve"> &lt;&lt; קריאה &gt;&gt;</w:t>
      </w:r>
      <w:r>
        <w:rPr>
          <w:rtl/>
        </w:rPr>
        <w:t xml:space="preserve">   </w:t>
      </w:r>
      <w:bookmarkEnd w:id="9366"/>
    </w:p>
    <w:p w:rsidR="005B5D37" w:rsidRDefault="005B5D37" w:rsidP="00E67AD8">
      <w:pPr>
        <w:rPr>
          <w:rtl/>
          <w:lang w:eastAsia="he-IL"/>
        </w:rPr>
      </w:pPr>
    </w:p>
    <w:p w:rsidR="005B5D37" w:rsidRDefault="005B5D37" w:rsidP="004D4059">
      <w:pPr>
        <w:rPr>
          <w:rtl/>
          <w:lang w:eastAsia="he-IL"/>
        </w:rPr>
      </w:pPr>
      <w:r>
        <w:rPr>
          <w:rFonts w:hint="cs"/>
          <w:rtl/>
          <w:lang w:eastAsia="he-IL"/>
        </w:rPr>
        <w:t>בהסכמה.</w:t>
      </w:r>
    </w:p>
    <w:p w:rsidR="005B5D37" w:rsidRDefault="005B5D37" w:rsidP="004D4059">
      <w:pPr>
        <w:rPr>
          <w:rtl/>
          <w:lang w:eastAsia="he-IL"/>
        </w:rPr>
      </w:pPr>
      <w:bookmarkStart w:id="9367" w:name="_ETM_Q30_204000"/>
      <w:bookmarkEnd w:id="9367"/>
    </w:p>
    <w:p w:rsidR="005B5D37" w:rsidRDefault="005B5D37" w:rsidP="004D4059">
      <w:pPr>
        <w:pStyle w:val="af7"/>
        <w:keepNext/>
        <w:rPr>
          <w:rtl/>
        </w:rPr>
      </w:pPr>
      <w:r w:rsidRPr="00AA0864">
        <w:rPr>
          <w:rStyle w:val="TagStyle"/>
          <w:rtl/>
        </w:rPr>
        <w:t xml:space="preserve">&lt;&lt;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68" w:name="_ETM_Q30_206000"/>
      <w:bookmarkEnd w:id="9368"/>
      <w:r>
        <w:rPr>
          <w:rFonts w:hint="cs"/>
          <w:rtl/>
          <w:lang w:eastAsia="he-IL"/>
        </w:rPr>
        <w:t xml:space="preserve">חבר הכנסת </w:t>
      </w:r>
      <w:bookmarkStart w:id="9369" w:name="_ETM_Q30_205000"/>
      <w:bookmarkEnd w:id="9369"/>
      <w:r>
        <w:rPr>
          <w:rFonts w:hint="cs"/>
          <w:rtl/>
          <w:lang w:eastAsia="he-IL"/>
        </w:rPr>
        <w:t xml:space="preserve">מרגי, המחשב לא יודע </w:t>
      </w:r>
      <w:proofErr w:type="spellStart"/>
      <w:r>
        <w:rPr>
          <w:rFonts w:hint="cs"/>
          <w:rtl/>
          <w:lang w:eastAsia="he-IL"/>
        </w:rPr>
        <w:t>להחריג</w:t>
      </w:r>
      <w:proofErr w:type="spellEnd"/>
      <w:r>
        <w:rPr>
          <w:rFonts w:hint="cs"/>
          <w:rtl/>
          <w:lang w:eastAsia="he-IL"/>
        </w:rPr>
        <w:t xml:space="preserve">. אני צריך לשבת שנה-שנה. תן </w:t>
      </w:r>
      <w:bookmarkStart w:id="9370" w:name="_ETM_Q30_210000"/>
      <w:bookmarkEnd w:id="9370"/>
      <w:r>
        <w:rPr>
          <w:rFonts w:hint="cs"/>
          <w:rtl/>
          <w:lang w:eastAsia="he-IL"/>
        </w:rPr>
        <w:t>לי.</w:t>
      </w:r>
    </w:p>
    <w:p w:rsidR="005B5D37" w:rsidRDefault="005B5D37" w:rsidP="00E67AD8">
      <w:pPr>
        <w:rPr>
          <w:rtl/>
          <w:lang w:eastAsia="he-IL"/>
        </w:rPr>
      </w:pPr>
      <w:bookmarkStart w:id="9371" w:name="_ETM_Q30_215000"/>
      <w:bookmarkEnd w:id="9371"/>
    </w:p>
    <w:p w:rsidR="005B5D37" w:rsidRDefault="005B5D37" w:rsidP="004D4059">
      <w:pPr>
        <w:pStyle w:val="af6"/>
        <w:keepNext/>
        <w:rPr>
          <w:rtl/>
        </w:rPr>
      </w:pPr>
      <w:bookmarkStart w:id="9372" w:name="ET_interruption_5359_20"/>
      <w:r w:rsidRPr="000A68CA">
        <w:rPr>
          <w:rStyle w:val="TagStyle"/>
          <w:rtl/>
        </w:rPr>
        <w:t xml:space="preserve"> &lt;&lt; קריאה &gt;&gt; </w:t>
      </w:r>
      <w:r>
        <w:rPr>
          <w:rtl/>
        </w:rPr>
        <w:t>יעקב מרגי (ש"ס):</w:t>
      </w:r>
      <w:r w:rsidRPr="000A68CA">
        <w:rPr>
          <w:rStyle w:val="TagStyle"/>
          <w:rtl/>
        </w:rPr>
        <w:t xml:space="preserve"> &lt;&lt; קריאה &gt;&gt;</w:t>
      </w:r>
      <w:r>
        <w:rPr>
          <w:rtl/>
        </w:rPr>
        <w:t xml:space="preserve">   </w:t>
      </w:r>
      <w:bookmarkEnd w:id="9372"/>
    </w:p>
    <w:p w:rsidR="005B5D37" w:rsidRDefault="005B5D37" w:rsidP="00E67AD8">
      <w:pPr>
        <w:rPr>
          <w:rtl/>
          <w:lang w:eastAsia="he-IL"/>
        </w:rPr>
      </w:pPr>
    </w:p>
    <w:p w:rsidR="005B5D37" w:rsidRPr="000A68CA" w:rsidRDefault="005B5D37" w:rsidP="004D4059">
      <w:pPr>
        <w:rPr>
          <w:rtl/>
          <w:lang w:eastAsia="he-IL"/>
        </w:rPr>
      </w:pPr>
      <w:r>
        <w:rPr>
          <w:rFonts w:hint="cs"/>
          <w:rtl/>
          <w:lang w:eastAsia="he-IL"/>
        </w:rPr>
        <w:t xml:space="preserve">אבל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r w:rsidRPr="00AA0864">
        <w:rPr>
          <w:rStyle w:val="TagStyle"/>
          <w:rtl/>
        </w:rPr>
        <w:t xml:space="preserve"> &lt;&lt;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בוא אני אתקן: חלק בהסכמה, בסדר? ולכן אני </w:t>
      </w:r>
      <w:bookmarkStart w:id="9373" w:name="_ETM_Q30_219000"/>
      <w:bookmarkEnd w:id="9373"/>
      <w:r>
        <w:rPr>
          <w:rFonts w:hint="cs"/>
          <w:rtl/>
          <w:lang w:eastAsia="he-IL"/>
        </w:rPr>
        <w:t xml:space="preserve">אומר שאני אמשיך, כמו שהתחייבתי, לעמוד על זכותם של חברי הכנסת ולהקפיד הקפדה יתירה שכמה שפחות </w:t>
      </w:r>
      <w:bookmarkStart w:id="9374" w:name="_ETM_Q30_228000"/>
      <w:bookmarkEnd w:id="9374"/>
      <w:r>
        <w:rPr>
          <w:rFonts w:hint="cs"/>
          <w:rtl/>
          <w:lang w:eastAsia="he-IL"/>
        </w:rPr>
        <w:t xml:space="preserve">זה יגיע לימי רביעי, אלא אם כן זה דחוף ואלא </w:t>
      </w:r>
      <w:bookmarkStart w:id="9375" w:name="_ETM_Q30_233000"/>
      <w:bookmarkEnd w:id="9375"/>
      <w:r>
        <w:rPr>
          <w:rFonts w:hint="cs"/>
          <w:rtl/>
          <w:lang w:eastAsia="he-IL"/>
        </w:rPr>
        <w:t>אם כן זה יהיה בהסכמה, ובזה זה נגמר. אני מתכבד לתת לך את זה לביקורת.</w:t>
      </w:r>
    </w:p>
    <w:p w:rsidR="005B5D37" w:rsidRDefault="005B5D37" w:rsidP="004D4059">
      <w:pPr>
        <w:rPr>
          <w:rtl/>
          <w:lang w:eastAsia="he-IL"/>
        </w:rPr>
      </w:pPr>
      <w:bookmarkStart w:id="9376" w:name="_ETM_Q30_237000"/>
      <w:bookmarkEnd w:id="9376"/>
    </w:p>
    <w:p w:rsidR="005B5D37" w:rsidRDefault="005B5D37" w:rsidP="004D4059">
      <w:pPr>
        <w:pStyle w:val="af6"/>
        <w:keepNext/>
        <w:rPr>
          <w:rtl/>
        </w:rPr>
      </w:pPr>
      <w:bookmarkStart w:id="9377" w:name="ET_interruption_5296_21"/>
      <w:r w:rsidRPr="00F629C1">
        <w:rPr>
          <w:rStyle w:val="TagStyle"/>
          <w:rtl/>
        </w:rPr>
        <w:t xml:space="preserve"> &lt;&lt; קריאה &gt;&gt; </w:t>
      </w:r>
      <w:r>
        <w:rPr>
          <w:rtl/>
        </w:rPr>
        <w:t>יואב קיש (הליכוד):</w:t>
      </w:r>
      <w:r w:rsidRPr="00F629C1">
        <w:rPr>
          <w:rStyle w:val="TagStyle"/>
          <w:rtl/>
        </w:rPr>
        <w:t xml:space="preserve"> &lt;&lt; קריאה &gt;&gt;</w:t>
      </w:r>
      <w:r>
        <w:rPr>
          <w:rtl/>
        </w:rPr>
        <w:t xml:space="preserve">   </w:t>
      </w:r>
      <w:bookmarkEnd w:id="9377"/>
    </w:p>
    <w:p w:rsidR="005B5D37" w:rsidRDefault="005B5D37" w:rsidP="00E67AD8">
      <w:pPr>
        <w:rPr>
          <w:rtl/>
          <w:lang w:eastAsia="he-IL"/>
        </w:rPr>
      </w:pPr>
    </w:p>
    <w:p w:rsidR="005B5D37" w:rsidRDefault="005B5D37" w:rsidP="004D4059">
      <w:pPr>
        <w:rPr>
          <w:rtl/>
          <w:lang w:eastAsia="he-IL"/>
        </w:rPr>
      </w:pPr>
      <w:r>
        <w:rPr>
          <w:rFonts w:hint="cs"/>
          <w:rtl/>
          <w:lang w:eastAsia="he-IL"/>
        </w:rPr>
        <w:t>אני רוצה לבדוק מה היה בהסכמה.</w:t>
      </w:r>
    </w:p>
    <w:p w:rsidR="005B5D37" w:rsidRDefault="005B5D37" w:rsidP="004D4059">
      <w:pPr>
        <w:rPr>
          <w:rtl/>
          <w:lang w:eastAsia="he-IL"/>
        </w:rPr>
      </w:pPr>
    </w:p>
    <w:p w:rsidR="005B5D37" w:rsidRDefault="005B5D37" w:rsidP="004D4059">
      <w:pPr>
        <w:pStyle w:val="af7"/>
        <w:keepNext/>
        <w:rPr>
          <w:rtl/>
        </w:rPr>
      </w:pPr>
      <w:r w:rsidRPr="00AA0864">
        <w:rPr>
          <w:rStyle w:val="TagStyle"/>
          <w:rtl/>
        </w:rPr>
        <w:t xml:space="preserve">&lt;&lt;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78" w:name="_ETM_Q30_235000"/>
      <w:bookmarkEnd w:id="9378"/>
      <w:r>
        <w:rPr>
          <w:rFonts w:hint="cs"/>
          <w:rtl/>
          <w:lang w:eastAsia="he-IL"/>
        </w:rPr>
        <w:t xml:space="preserve">יהיה לך </w:t>
      </w:r>
      <w:bookmarkStart w:id="9379" w:name="_ETM_Q30_238000"/>
      <w:bookmarkEnd w:id="9379"/>
      <w:r>
        <w:rPr>
          <w:rFonts w:hint="cs"/>
          <w:rtl/>
          <w:lang w:eastAsia="he-IL"/>
        </w:rPr>
        <w:t>קשה, כי אתה צריך לעבור על כל הצעות החוק.</w:t>
      </w:r>
    </w:p>
    <w:p w:rsidR="005B5D37" w:rsidRDefault="005B5D37" w:rsidP="004D4059">
      <w:pPr>
        <w:rPr>
          <w:rtl/>
          <w:lang w:eastAsia="he-IL"/>
        </w:rPr>
      </w:pPr>
      <w:bookmarkStart w:id="9380" w:name="_ETM_Q30_241000"/>
      <w:bookmarkEnd w:id="9380"/>
    </w:p>
    <w:p w:rsidR="005B5D37" w:rsidRDefault="005B5D37" w:rsidP="004D4059">
      <w:pPr>
        <w:pStyle w:val="af6"/>
        <w:keepNext/>
        <w:rPr>
          <w:rtl/>
        </w:rPr>
      </w:pPr>
      <w:r w:rsidRPr="00F629C1">
        <w:rPr>
          <w:rStyle w:val="TagStyle"/>
          <w:rtl/>
        </w:rPr>
        <w:t xml:space="preserve"> &lt;&lt; קריאה &gt;&gt; </w:t>
      </w:r>
      <w:r>
        <w:rPr>
          <w:rtl/>
        </w:rPr>
        <w:t>קריאה:</w:t>
      </w:r>
      <w:r w:rsidRPr="00F629C1">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w:t>
      </w:r>
      <w:bookmarkStart w:id="9381" w:name="_ETM_Q30_243000"/>
      <w:bookmarkEnd w:id="9381"/>
      <w:r>
        <w:rPr>
          <w:rFonts w:hint="cs"/>
          <w:rtl/>
          <w:lang w:eastAsia="he-IL"/>
        </w:rPr>
        <w:t xml:space="preserve">תה </w:t>
      </w:r>
      <w:bookmarkStart w:id="9382" w:name="_ETM_Q30_244000"/>
      <w:bookmarkEnd w:id="9382"/>
      <w:r>
        <w:rPr>
          <w:rFonts w:hint="cs"/>
          <w:rtl/>
          <w:lang w:eastAsia="he-IL"/>
        </w:rPr>
        <w:t>לא יכול.</w:t>
      </w:r>
    </w:p>
    <w:p w:rsidR="005B5D37" w:rsidRDefault="005B5D37" w:rsidP="004D4059">
      <w:pPr>
        <w:rPr>
          <w:rtl/>
          <w:lang w:eastAsia="he-IL"/>
        </w:rPr>
      </w:pPr>
      <w:bookmarkStart w:id="9383" w:name="_ETM_Q30_245000"/>
      <w:bookmarkEnd w:id="9383"/>
    </w:p>
    <w:p w:rsidR="005B5D37" w:rsidRDefault="005B5D37" w:rsidP="004D4059">
      <w:pPr>
        <w:pStyle w:val="af7"/>
        <w:keepNext/>
        <w:rPr>
          <w:rtl/>
        </w:rPr>
      </w:pPr>
      <w:r w:rsidRPr="00AA0864">
        <w:rPr>
          <w:rStyle w:val="TagStyle"/>
          <w:rtl/>
        </w:rPr>
        <w:t xml:space="preserve">&lt;&lt;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384" w:name="_ETM_Q30_246000"/>
      <w:bookmarkEnd w:id="9384"/>
      <w:r>
        <w:rPr>
          <w:rFonts w:hint="cs"/>
          <w:rtl/>
          <w:lang w:eastAsia="he-IL"/>
        </w:rPr>
        <w:t>אתה לא יכול.</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9385" w:name="_ETM_Q30_239000"/>
      <w:bookmarkStart w:id="9386" w:name="_ETM_Q30_247246"/>
      <w:bookmarkStart w:id="9387" w:name="_ETM_Q30_247312"/>
      <w:bookmarkStart w:id="9388" w:name="_ETM_Q30_247523"/>
      <w:bookmarkStart w:id="9389" w:name="_ETM_Q30_247583"/>
      <w:bookmarkStart w:id="9390" w:name="ET_hatsach_626293_8"/>
      <w:bookmarkEnd w:id="9385"/>
      <w:bookmarkEnd w:id="9386"/>
      <w:bookmarkEnd w:id="9387"/>
      <w:bookmarkEnd w:id="9388"/>
      <w:bookmarkEnd w:id="9389"/>
      <w:r w:rsidRPr="00AA0864">
        <w:rPr>
          <w:rStyle w:val="TagStyle"/>
          <w:rtl/>
        </w:rPr>
        <w:t xml:space="preserve"> &lt;&lt; הצח &gt;&gt; </w:t>
      </w:r>
      <w:bookmarkStart w:id="9391" w:name="_Toc92021609"/>
      <w:bookmarkStart w:id="9392" w:name="_Toc92021899"/>
      <w:r>
        <w:rPr>
          <w:rtl/>
          <w:lang w:eastAsia="he-IL"/>
        </w:rPr>
        <w:t xml:space="preserve">הצעת חוק המסייעים לנטרול תוצאות אסון </w:t>
      </w:r>
      <w:proofErr w:type="spellStart"/>
      <w:r>
        <w:rPr>
          <w:rtl/>
          <w:lang w:eastAsia="he-IL"/>
        </w:rPr>
        <w:t>צ'רנוביל</w:t>
      </w:r>
      <w:proofErr w:type="spellEnd"/>
      <w:r>
        <w:rPr>
          <w:rtl/>
          <w:lang w:eastAsia="he-IL"/>
        </w:rPr>
        <w:t xml:space="preserve"> (תיקון </w:t>
      </w:r>
      <w:r>
        <w:rPr>
          <w:rFonts w:hint="cs"/>
          <w:rtl/>
          <w:lang w:eastAsia="he-IL"/>
        </w:rPr>
        <w:t>–</w:t>
      </w:r>
      <w:r>
        <w:rPr>
          <w:rtl/>
          <w:lang w:eastAsia="he-IL"/>
        </w:rPr>
        <w:t xml:space="preserve"> הגדלת מענק ושיפור זכויות), התשפ"ב</w:t>
      </w:r>
      <w:r>
        <w:rPr>
          <w:rFonts w:hint="cs"/>
          <w:rtl/>
          <w:lang w:eastAsia="he-IL"/>
        </w:rPr>
        <w:t>–</w:t>
      </w:r>
      <w:r>
        <w:rPr>
          <w:rtl/>
          <w:lang w:eastAsia="he-IL"/>
        </w:rPr>
        <w:t>2021</w:t>
      </w:r>
      <w:bookmarkEnd w:id="9391"/>
      <w:bookmarkEnd w:id="9392"/>
      <w:r w:rsidRPr="00AA0864">
        <w:rPr>
          <w:rStyle w:val="TagStyle"/>
          <w:rtl/>
        </w:rPr>
        <w:t xml:space="preserve"> &lt;&lt; הצח &gt;&gt;</w:t>
      </w:r>
      <w:r>
        <w:rPr>
          <w:rtl/>
          <w:lang w:eastAsia="he-IL"/>
        </w:rPr>
        <w:t xml:space="preserve">   </w:t>
      </w:r>
      <w:bookmarkEnd w:id="9390"/>
    </w:p>
    <w:p w:rsidR="005B5D37" w:rsidRDefault="005B5D37" w:rsidP="004D4059">
      <w:pPr>
        <w:rPr>
          <w:rtl/>
          <w:lang w:eastAsia="he-IL"/>
        </w:rPr>
      </w:pPr>
      <w:r>
        <w:rPr>
          <w:rtl/>
          <w:lang w:eastAsia="he-IL"/>
        </w:rPr>
        <w:t>[הצעת חוק פ/</w:t>
      </w:r>
      <w:r>
        <w:rPr>
          <w:rFonts w:hint="cs"/>
          <w:rtl/>
          <w:lang w:eastAsia="he-IL"/>
        </w:rPr>
        <w:t>2457/24; נספחות.</w:t>
      </w:r>
      <w:r>
        <w:rPr>
          <w:rtl/>
          <w:lang w:eastAsia="he-IL"/>
        </w:rPr>
        <w:t>]</w:t>
      </w:r>
    </w:p>
    <w:p w:rsidR="005B5D37" w:rsidRDefault="005B5D37" w:rsidP="004D4059">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5B5D37" w:rsidRDefault="005B5D37" w:rsidP="00E67AD8">
      <w:pPr>
        <w:rPr>
          <w:rtl/>
          <w:lang w:eastAsia="he-IL"/>
        </w:rPr>
      </w:pPr>
    </w:p>
    <w:p w:rsidR="005B5D37" w:rsidRDefault="005B5D37" w:rsidP="004D4059">
      <w:pPr>
        <w:pStyle w:val="af7"/>
        <w:keepNext/>
        <w:rPr>
          <w:rtl/>
        </w:rPr>
      </w:pPr>
      <w:bookmarkStart w:id="9393" w:name="ET_yor_6204_7"/>
      <w:r w:rsidRPr="00AA0864">
        <w:rPr>
          <w:rStyle w:val="TagStyle"/>
          <w:rtl/>
        </w:rPr>
        <w:t xml:space="preserve"> &lt;&lt; יור &gt;&gt; </w:t>
      </w:r>
      <w:r>
        <w:rPr>
          <w:rtl/>
        </w:rPr>
        <w:t>היו"ר מיקי לוי:</w:t>
      </w:r>
      <w:r w:rsidRPr="00AA0864">
        <w:rPr>
          <w:rStyle w:val="TagStyle"/>
          <w:rtl/>
        </w:rPr>
        <w:t xml:space="preserve"> &lt;&lt; יור &gt;&gt;</w:t>
      </w:r>
      <w:r>
        <w:rPr>
          <w:rtl/>
        </w:rPr>
        <w:t xml:space="preserve">   </w:t>
      </w:r>
      <w:bookmarkEnd w:id="9393"/>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אוקיי, אנחנו נמשיך בסדר-היום. הצעת החוק הבאה </w:t>
      </w:r>
      <w:r>
        <w:rPr>
          <w:rFonts w:hint="eastAsia"/>
          <w:rtl/>
          <w:lang w:eastAsia="he-IL"/>
        </w:rPr>
        <w:t xml:space="preserve">– </w:t>
      </w:r>
      <w:r w:rsidRPr="00F629C1">
        <w:rPr>
          <w:rtl/>
          <w:lang w:eastAsia="he-IL"/>
        </w:rPr>
        <w:t xml:space="preserve">הצעת חוק המסייעים לנטרול תוצאות אסון </w:t>
      </w:r>
      <w:proofErr w:type="spellStart"/>
      <w:r w:rsidRPr="00F629C1">
        <w:rPr>
          <w:rtl/>
          <w:lang w:eastAsia="he-IL"/>
        </w:rPr>
        <w:t>צ'רנוביל</w:t>
      </w:r>
      <w:proofErr w:type="spellEnd"/>
      <w:r w:rsidRPr="00F629C1">
        <w:rPr>
          <w:rtl/>
          <w:lang w:eastAsia="he-IL"/>
        </w:rPr>
        <w:t xml:space="preserve"> (תיקון – הגדלת מענק ושיפור זכויות</w:t>
      </w:r>
      <w:r>
        <w:rPr>
          <w:rFonts w:hint="cs"/>
          <w:rtl/>
          <w:lang w:eastAsia="he-IL"/>
        </w:rPr>
        <w:t xml:space="preserve">). יציג </w:t>
      </w:r>
      <w:bookmarkStart w:id="9394" w:name="_ETM_Q30_259000"/>
      <w:bookmarkEnd w:id="9394"/>
      <w:r>
        <w:rPr>
          <w:rFonts w:hint="cs"/>
          <w:rtl/>
          <w:lang w:eastAsia="he-IL"/>
        </w:rPr>
        <w:t>את ההצעה חבר הכנסת יבגני סובה. בבקשה.</w:t>
      </w:r>
      <w:r w:rsidRPr="00F629C1">
        <w:rPr>
          <w:rtl/>
          <w:lang w:eastAsia="he-IL"/>
        </w:rPr>
        <w:t xml:space="preserve"> </w:t>
      </w:r>
    </w:p>
    <w:p w:rsidR="005B5D37" w:rsidRDefault="005B5D37" w:rsidP="004D4059">
      <w:pPr>
        <w:rPr>
          <w:rtl/>
          <w:lang w:eastAsia="he-IL"/>
        </w:rPr>
      </w:pPr>
    </w:p>
    <w:p w:rsidR="005B5D37" w:rsidRDefault="005B5D37" w:rsidP="004D4059">
      <w:pPr>
        <w:pStyle w:val="a4"/>
        <w:keepNext/>
        <w:rPr>
          <w:rtl/>
        </w:rPr>
      </w:pPr>
      <w:bookmarkStart w:id="9395" w:name="ET_speaker_5792_9"/>
      <w:r w:rsidRPr="00AA0864">
        <w:rPr>
          <w:rStyle w:val="TagStyle"/>
          <w:rtl/>
        </w:rPr>
        <w:t xml:space="preserve"> &lt;&lt; דובר &gt;&gt; </w:t>
      </w:r>
      <w:bookmarkStart w:id="9396" w:name="_Toc92021610"/>
      <w:bookmarkStart w:id="9397" w:name="_Toc92021900"/>
      <w:r>
        <w:rPr>
          <w:rtl/>
        </w:rPr>
        <w:t>יבגני סובה (ישראל ביתנו):</w:t>
      </w:r>
      <w:bookmarkEnd w:id="9396"/>
      <w:bookmarkEnd w:id="9397"/>
      <w:r w:rsidRPr="00AA0864">
        <w:rPr>
          <w:rStyle w:val="TagStyle"/>
          <w:rtl/>
        </w:rPr>
        <w:t xml:space="preserve"> &lt;&lt; דובר &gt;&gt;</w:t>
      </w:r>
      <w:r>
        <w:rPr>
          <w:rtl/>
        </w:rPr>
        <w:t xml:space="preserve">   </w:t>
      </w:r>
      <w:bookmarkEnd w:id="939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אדוני היושב-ראש, חבריי חברי הכנסת, </w:t>
      </w:r>
      <w:r w:rsidRPr="00F629C1">
        <w:rPr>
          <w:rtl/>
          <w:lang w:eastAsia="he-IL"/>
        </w:rPr>
        <w:t xml:space="preserve">אני מקווה שאחרי </w:t>
      </w:r>
      <w:r>
        <w:rPr>
          <w:rFonts w:hint="cs"/>
          <w:rtl/>
          <w:lang w:eastAsia="he-IL"/>
        </w:rPr>
        <w:t xml:space="preserve">מה </w:t>
      </w:r>
      <w:r w:rsidRPr="00F629C1">
        <w:rPr>
          <w:rtl/>
          <w:lang w:eastAsia="he-IL"/>
        </w:rPr>
        <w:t>שעברנו פה בחצי שעה האחרונה</w:t>
      </w:r>
      <w:r>
        <w:rPr>
          <w:rFonts w:hint="cs"/>
          <w:rtl/>
          <w:lang w:eastAsia="he-IL"/>
        </w:rPr>
        <w:t>,</w:t>
      </w:r>
      <w:r w:rsidRPr="00F629C1">
        <w:rPr>
          <w:rtl/>
          <w:lang w:eastAsia="he-IL"/>
        </w:rPr>
        <w:t xml:space="preserve"> בכל זאת נוכל איכשהו להגיע לסיכומים ולהמשיך לעשות דברים למען עם ישראל</w:t>
      </w:r>
      <w:r>
        <w:rPr>
          <w:rFonts w:hint="cs"/>
          <w:rtl/>
          <w:lang w:eastAsia="he-IL"/>
        </w:rPr>
        <w:t>,</w:t>
      </w:r>
      <w:r w:rsidRPr="00F629C1">
        <w:rPr>
          <w:rtl/>
          <w:lang w:eastAsia="he-IL"/>
        </w:rPr>
        <w:t xml:space="preserve"> למען מדינת ישראל</w:t>
      </w:r>
      <w:r>
        <w:rPr>
          <w:rFonts w:hint="cs"/>
          <w:rtl/>
          <w:lang w:eastAsia="he-IL"/>
        </w:rPr>
        <w:t>.</w:t>
      </w:r>
      <w:r w:rsidRPr="00F629C1">
        <w:rPr>
          <w:rtl/>
          <w:lang w:eastAsia="he-IL"/>
        </w:rPr>
        <w:t xml:space="preserve"> לפני שאני אגע בהצעת חוק שהיא בעיניי חשובה מאוד</w:t>
      </w:r>
      <w:r>
        <w:rPr>
          <w:rFonts w:hint="cs"/>
          <w:rtl/>
          <w:lang w:eastAsia="he-IL"/>
        </w:rPr>
        <w:t>, כי</w:t>
      </w:r>
      <w:r w:rsidRPr="00F629C1">
        <w:rPr>
          <w:rtl/>
          <w:lang w:eastAsia="he-IL"/>
        </w:rPr>
        <w:t xml:space="preserve"> היא עוזרת </w:t>
      </w:r>
      <w:r>
        <w:rPr>
          <w:rFonts w:hint="cs"/>
          <w:rtl/>
          <w:lang w:eastAsia="he-IL"/>
        </w:rPr>
        <w:t>ל</w:t>
      </w:r>
      <w:r w:rsidRPr="00F629C1">
        <w:rPr>
          <w:rtl/>
          <w:lang w:eastAsia="he-IL"/>
        </w:rPr>
        <w:t>אוכלוסייה ספציפית שהם אזרחי המדינה</w:t>
      </w:r>
      <w:r>
        <w:rPr>
          <w:rFonts w:hint="cs"/>
          <w:rtl/>
          <w:lang w:eastAsia="he-IL"/>
        </w:rPr>
        <w:t>,</w:t>
      </w:r>
      <w:r w:rsidRPr="00F629C1">
        <w:rPr>
          <w:rtl/>
          <w:lang w:eastAsia="he-IL"/>
        </w:rPr>
        <w:t xml:space="preserve"> אני רוצה לתת הקדמה</w:t>
      </w:r>
      <w:r>
        <w:rPr>
          <w:rFonts w:hint="cs"/>
          <w:rtl/>
          <w:lang w:eastAsia="he-IL"/>
        </w:rPr>
        <w:t>. לא שומעים?</w:t>
      </w:r>
    </w:p>
    <w:p w:rsidR="005B5D37" w:rsidRDefault="005B5D37" w:rsidP="004D4059">
      <w:pPr>
        <w:rPr>
          <w:rtl/>
          <w:lang w:eastAsia="he-IL"/>
        </w:rPr>
      </w:pPr>
      <w:bookmarkStart w:id="9398" w:name="_ETM_Q30_323000"/>
      <w:bookmarkEnd w:id="9398"/>
    </w:p>
    <w:p w:rsidR="005B5D37" w:rsidRDefault="005B5D37" w:rsidP="004D4059">
      <w:pPr>
        <w:pStyle w:val="af6"/>
        <w:keepNext/>
        <w:rPr>
          <w:rtl/>
        </w:rPr>
      </w:pPr>
      <w:bookmarkStart w:id="9399" w:name="ET_interruption_קריאה_25"/>
      <w:r w:rsidRPr="00F629C1">
        <w:rPr>
          <w:rStyle w:val="TagStyle"/>
          <w:rtl/>
        </w:rPr>
        <w:t xml:space="preserve"> &lt;&lt; קריאה &gt;&gt; </w:t>
      </w:r>
      <w:r>
        <w:rPr>
          <w:rtl/>
        </w:rPr>
        <w:t>קריאה:</w:t>
      </w:r>
      <w:r w:rsidRPr="00F629C1">
        <w:rPr>
          <w:rStyle w:val="TagStyle"/>
          <w:rtl/>
        </w:rPr>
        <w:t xml:space="preserve"> &lt;&lt; קריאה &gt;&gt;</w:t>
      </w:r>
      <w:r>
        <w:rPr>
          <w:rtl/>
        </w:rPr>
        <w:t xml:space="preserve">   </w:t>
      </w:r>
      <w:bookmarkEnd w:id="9399"/>
    </w:p>
    <w:p w:rsidR="005B5D37" w:rsidRDefault="005B5D37" w:rsidP="00E67AD8">
      <w:pPr>
        <w:rPr>
          <w:rtl/>
          <w:lang w:eastAsia="he-IL"/>
        </w:rPr>
      </w:pPr>
    </w:p>
    <w:p w:rsidR="005B5D37" w:rsidRDefault="005B5D37" w:rsidP="004D4059">
      <w:pPr>
        <w:rPr>
          <w:rtl/>
          <w:lang w:eastAsia="he-IL"/>
        </w:rPr>
      </w:pPr>
      <w:bookmarkStart w:id="9400" w:name="_ETM_Q30_326000"/>
      <w:bookmarkEnd w:id="9400"/>
      <w:r>
        <w:rPr>
          <w:rFonts w:hint="cs"/>
          <w:rtl/>
          <w:lang w:eastAsia="he-IL"/>
        </w:rPr>
        <w:t>לא שומעים אותך.</w:t>
      </w:r>
    </w:p>
    <w:p w:rsidR="005B5D37" w:rsidRDefault="005B5D37" w:rsidP="004D4059">
      <w:pPr>
        <w:rPr>
          <w:rtl/>
          <w:lang w:eastAsia="he-IL"/>
        </w:rPr>
      </w:pPr>
    </w:p>
    <w:p w:rsidR="005B5D37" w:rsidRDefault="005B5D37" w:rsidP="004D4059">
      <w:pPr>
        <w:pStyle w:val="-"/>
        <w:keepNext/>
        <w:rPr>
          <w:rtl/>
        </w:rPr>
      </w:pPr>
      <w:bookmarkStart w:id="9401" w:name="ET_speakercontinue_5792_8"/>
      <w:r w:rsidRPr="001A41C7">
        <w:rPr>
          <w:rStyle w:val="TagStyle"/>
          <w:rtl/>
        </w:rPr>
        <w:t xml:space="preserve">&lt;&lt; דובר_המשך &gt;&gt; </w:t>
      </w:r>
      <w:r>
        <w:rPr>
          <w:rtl/>
        </w:rPr>
        <w:t>יבגני סובה (ישראל ביתנו):</w:t>
      </w:r>
      <w:r w:rsidRPr="001A41C7">
        <w:rPr>
          <w:rStyle w:val="TagStyle"/>
          <w:rtl/>
        </w:rPr>
        <w:t xml:space="preserve"> &lt;&lt; דובר_המשך &gt;&gt;</w:t>
      </w:r>
      <w:r>
        <w:rPr>
          <w:rtl/>
        </w:rPr>
        <w:t xml:space="preserve">   </w:t>
      </w:r>
      <w:bookmarkEnd w:id="940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רגע, </w:t>
      </w:r>
      <w:r w:rsidRPr="00F629C1">
        <w:rPr>
          <w:rtl/>
          <w:lang w:eastAsia="he-IL"/>
        </w:rPr>
        <w:t>לא שומעים</w:t>
      </w:r>
      <w:r>
        <w:rPr>
          <w:rFonts w:hint="cs"/>
          <w:rtl/>
          <w:lang w:eastAsia="he-IL"/>
        </w:rPr>
        <w:t xml:space="preserve">. איך </w:t>
      </w:r>
      <w:bookmarkStart w:id="9402" w:name="_ETM_Q30_329311"/>
      <w:bookmarkEnd w:id="9402"/>
      <w:r>
        <w:rPr>
          <w:rFonts w:hint="cs"/>
          <w:rtl/>
          <w:lang w:eastAsia="he-IL"/>
        </w:rPr>
        <w:t>זה שלא שומעים?</w:t>
      </w:r>
    </w:p>
    <w:p w:rsidR="005B5D37" w:rsidRDefault="005B5D37" w:rsidP="004D4059">
      <w:pPr>
        <w:rPr>
          <w:rtl/>
          <w:lang w:eastAsia="he-IL"/>
        </w:rPr>
      </w:pPr>
    </w:p>
    <w:p w:rsidR="005B5D37" w:rsidRDefault="005B5D37" w:rsidP="004D4059">
      <w:pPr>
        <w:pStyle w:val="af7"/>
        <w:keepNext/>
        <w:rPr>
          <w:rtl/>
        </w:rPr>
      </w:pPr>
      <w:r w:rsidRPr="00AA0864">
        <w:rPr>
          <w:rStyle w:val="TagStyle"/>
          <w:rtl/>
        </w:rPr>
        <w:t xml:space="preserve">&lt;&lt; יור &gt;&gt; </w:t>
      </w:r>
      <w:r>
        <w:rPr>
          <w:rtl/>
        </w:rPr>
        <w:t>היו"ר מיקי לוי:</w:t>
      </w:r>
      <w:r w:rsidRPr="00AA0864">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403" w:name="_ETM_Q30_322000"/>
      <w:bookmarkStart w:id="9404" w:name="_ETM_Q30_328000"/>
      <w:bookmarkEnd w:id="9403"/>
      <w:bookmarkEnd w:id="9404"/>
      <w:r>
        <w:rPr>
          <w:rFonts w:hint="cs"/>
          <w:rtl/>
          <w:lang w:eastAsia="he-IL"/>
        </w:rPr>
        <w:t xml:space="preserve">תעלה את זה עוד. </w:t>
      </w:r>
      <w:r w:rsidRPr="00F629C1">
        <w:rPr>
          <w:rtl/>
          <w:lang w:eastAsia="he-IL"/>
        </w:rPr>
        <w:t>עכשיו תדבר למיקרופון</w:t>
      </w:r>
      <w:r>
        <w:rPr>
          <w:rFonts w:hint="cs"/>
          <w:rtl/>
          <w:lang w:eastAsia="he-IL"/>
        </w:rPr>
        <w:t>.</w:t>
      </w:r>
    </w:p>
    <w:p w:rsidR="005B5D37" w:rsidRDefault="005B5D37" w:rsidP="004D4059">
      <w:pPr>
        <w:rPr>
          <w:rtl/>
          <w:lang w:eastAsia="he-IL"/>
        </w:rPr>
      </w:pPr>
    </w:p>
    <w:p w:rsidR="005B5D37" w:rsidRDefault="005B5D37" w:rsidP="004D4059">
      <w:pPr>
        <w:pStyle w:val="-"/>
        <w:keepNext/>
        <w:rPr>
          <w:rtl/>
        </w:rPr>
      </w:pPr>
      <w:bookmarkStart w:id="9405" w:name="ET_speakercontinue_5792_27"/>
      <w:r w:rsidRPr="00F629C1">
        <w:rPr>
          <w:rStyle w:val="TagStyle"/>
          <w:rtl/>
        </w:rPr>
        <w:t xml:space="preserve"> &lt;&lt; דובר_המשך &gt;&gt; </w:t>
      </w:r>
      <w:r>
        <w:rPr>
          <w:rtl/>
        </w:rPr>
        <w:t>יבגני סובה (ישראל ביתנו):</w:t>
      </w:r>
      <w:r w:rsidRPr="00F629C1">
        <w:rPr>
          <w:rStyle w:val="TagStyle"/>
          <w:rtl/>
        </w:rPr>
        <w:t xml:space="preserve"> &lt;&lt; דובר_המשך &gt;&gt;</w:t>
      </w:r>
      <w:r>
        <w:rPr>
          <w:rtl/>
        </w:rPr>
        <w:t xml:space="preserve">   </w:t>
      </w:r>
      <w:bookmarkEnd w:id="9405"/>
    </w:p>
    <w:p w:rsidR="005B5D37" w:rsidRDefault="005B5D37" w:rsidP="00E67AD8">
      <w:pPr>
        <w:rPr>
          <w:rtl/>
          <w:lang w:eastAsia="he-IL"/>
        </w:rPr>
      </w:pPr>
    </w:p>
    <w:p w:rsidR="005B5D37" w:rsidRDefault="005B5D37" w:rsidP="004D4059">
      <w:pPr>
        <w:rPr>
          <w:rtl/>
          <w:lang w:eastAsia="he-IL"/>
        </w:rPr>
      </w:pPr>
      <w:bookmarkStart w:id="9406" w:name="_ETM_Q30_335000"/>
      <w:bookmarkStart w:id="9407" w:name="_ETM_Q30_331000"/>
      <w:bookmarkEnd w:id="9406"/>
      <w:bookmarkEnd w:id="9407"/>
      <w:r w:rsidRPr="00F629C1">
        <w:rPr>
          <w:rtl/>
          <w:lang w:eastAsia="he-IL"/>
        </w:rPr>
        <w:t>אדוני היושב-ראש</w:t>
      </w:r>
      <w:r>
        <w:rPr>
          <w:rFonts w:hint="cs"/>
          <w:rtl/>
          <w:lang w:eastAsia="he-IL"/>
        </w:rPr>
        <w:t>,</w:t>
      </w:r>
      <w:r w:rsidRPr="00F629C1">
        <w:rPr>
          <w:rtl/>
          <w:lang w:eastAsia="he-IL"/>
        </w:rPr>
        <w:t xml:space="preserve"> חבריי חברי הכנסת</w:t>
      </w:r>
      <w:r>
        <w:rPr>
          <w:rFonts w:hint="cs"/>
          <w:rtl/>
          <w:lang w:eastAsia="he-IL"/>
        </w:rPr>
        <w:t>,</w:t>
      </w:r>
      <w:r w:rsidRPr="00F629C1">
        <w:rPr>
          <w:rtl/>
          <w:lang w:eastAsia="he-IL"/>
        </w:rPr>
        <w:t xml:space="preserve"> אני מקווה מאוד שאחרי מה שהיה פה בשעה האחרונה נוכל בכל זאת להתעלות על עצמנו</w:t>
      </w:r>
      <w:r>
        <w:rPr>
          <w:rFonts w:hint="cs"/>
          <w:rtl/>
          <w:lang w:eastAsia="he-IL"/>
        </w:rPr>
        <w:t>,</w:t>
      </w:r>
      <w:r w:rsidRPr="00F629C1">
        <w:rPr>
          <w:rtl/>
          <w:lang w:eastAsia="he-IL"/>
        </w:rPr>
        <w:t xml:space="preserve"> לסכם דברים ולהתקדם</w:t>
      </w:r>
      <w:r>
        <w:rPr>
          <w:rFonts w:hint="cs"/>
          <w:rtl/>
          <w:lang w:eastAsia="he-IL"/>
        </w:rPr>
        <w:t>,</w:t>
      </w:r>
      <w:r w:rsidRPr="00F629C1">
        <w:rPr>
          <w:rtl/>
          <w:lang w:eastAsia="he-IL"/>
        </w:rPr>
        <w:t xml:space="preserve"> לטובת מדינת ישראל</w:t>
      </w:r>
      <w:r>
        <w:rPr>
          <w:rFonts w:hint="cs"/>
          <w:rtl/>
          <w:lang w:eastAsia="he-IL"/>
        </w:rPr>
        <w:t>,</w:t>
      </w:r>
      <w:r w:rsidRPr="00F629C1">
        <w:rPr>
          <w:rtl/>
          <w:lang w:eastAsia="he-IL"/>
        </w:rPr>
        <w:t xml:space="preserve"> לטובת אזרחי המדינה</w:t>
      </w:r>
      <w:r>
        <w:rPr>
          <w:rFonts w:hint="cs"/>
          <w:rtl/>
          <w:lang w:eastAsia="he-IL"/>
        </w:rPr>
        <w:t>.</w:t>
      </w:r>
    </w:p>
    <w:p w:rsidR="005B5D37" w:rsidRDefault="005B5D37" w:rsidP="004D4059">
      <w:pPr>
        <w:rPr>
          <w:rtl/>
          <w:lang w:eastAsia="he-IL"/>
        </w:rPr>
      </w:pPr>
    </w:p>
    <w:p w:rsidR="005B5D37" w:rsidRDefault="005B5D37" w:rsidP="004D4059">
      <w:pPr>
        <w:rPr>
          <w:rtl/>
          <w:lang w:eastAsia="he-IL"/>
        </w:rPr>
      </w:pPr>
      <w:bookmarkStart w:id="9408" w:name="_ETM_Q30_353000"/>
      <w:bookmarkEnd w:id="9408"/>
      <w:r w:rsidRPr="00F629C1">
        <w:rPr>
          <w:rtl/>
          <w:lang w:eastAsia="he-IL"/>
        </w:rPr>
        <w:t xml:space="preserve">לפני שאני אגע בהצעת </w:t>
      </w:r>
      <w:r>
        <w:rPr>
          <w:rFonts w:hint="cs"/>
          <w:rtl/>
          <w:lang w:eastAsia="he-IL"/>
        </w:rPr>
        <w:t>ה</w:t>
      </w:r>
      <w:r w:rsidRPr="00F629C1">
        <w:rPr>
          <w:rtl/>
          <w:lang w:eastAsia="he-IL"/>
        </w:rPr>
        <w:t>חוק ואני אפרט אותה</w:t>
      </w:r>
      <w:r>
        <w:rPr>
          <w:rFonts w:hint="cs"/>
          <w:rtl/>
          <w:lang w:eastAsia="he-IL"/>
        </w:rPr>
        <w:t>,</w:t>
      </w:r>
      <w:r w:rsidRPr="00F629C1">
        <w:rPr>
          <w:rtl/>
          <w:lang w:eastAsia="he-IL"/>
        </w:rPr>
        <w:t xml:space="preserve"> אני רוצה לספר לכם משהו בקצרה על האירוע שקרה לפני 35 שנה</w:t>
      </w:r>
      <w:r>
        <w:rPr>
          <w:rFonts w:hint="cs"/>
          <w:rtl/>
          <w:lang w:eastAsia="he-IL"/>
        </w:rPr>
        <w:t>.</w:t>
      </w:r>
      <w:r w:rsidRPr="00F629C1">
        <w:rPr>
          <w:rtl/>
          <w:lang w:eastAsia="he-IL"/>
        </w:rPr>
        <w:t xml:space="preserve"> הפיצוץ בכור גרעיני בברית המועצות </w:t>
      </w:r>
      <w:r>
        <w:rPr>
          <w:rFonts w:hint="cs"/>
          <w:rtl/>
          <w:lang w:eastAsia="he-IL"/>
        </w:rPr>
        <w:t xml:space="preserve">ב-26 באפריל </w:t>
      </w:r>
      <w:r w:rsidRPr="00F629C1">
        <w:rPr>
          <w:rtl/>
          <w:lang w:eastAsia="he-IL"/>
        </w:rPr>
        <w:t>1986 נחשב לאסון הטכנולוג</w:t>
      </w:r>
      <w:r>
        <w:rPr>
          <w:rtl/>
          <w:lang w:eastAsia="he-IL"/>
        </w:rPr>
        <w:t>י</w:t>
      </w:r>
      <w:r w:rsidRPr="00F629C1">
        <w:rPr>
          <w:rtl/>
          <w:lang w:eastAsia="he-IL"/>
        </w:rPr>
        <w:t xml:space="preserve"> הגדול ביותר בהיסטוריה של האנושות</w:t>
      </w:r>
      <w:r>
        <w:rPr>
          <w:rFonts w:hint="cs"/>
          <w:rtl/>
          <w:lang w:eastAsia="he-IL"/>
        </w:rPr>
        <w:t>.</w:t>
      </w:r>
      <w:r w:rsidRPr="00F629C1">
        <w:rPr>
          <w:rtl/>
          <w:lang w:eastAsia="he-IL"/>
        </w:rPr>
        <w:t xml:space="preserve"> האנשים שעלו בשנות ה</w:t>
      </w:r>
      <w:r>
        <w:rPr>
          <w:rFonts w:hint="cs"/>
          <w:rtl/>
          <w:lang w:eastAsia="he-IL"/>
        </w:rPr>
        <w:t>תשעים,</w:t>
      </w:r>
      <w:r w:rsidRPr="00F629C1">
        <w:rPr>
          <w:rtl/>
          <w:lang w:eastAsia="he-IL"/>
        </w:rPr>
        <w:t xml:space="preserve"> חלקם היו שם</w:t>
      </w:r>
      <w:r>
        <w:rPr>
          <w:rFonts w:hint="cs"/>
          <w:rtl/>
          <w:lang w:eastAsia="he-IL"/>
        </w:rPr>
        <w:t>.</w:t>
      </w:r>
      <w:r w:rsidRPr="00F629C1">
        <w:rPr>
          <w:rtl/>
          <w:lang w:eastAsia="he-IL"/>
        </w:rPr>
        <w:t xml:space="preserve"> הם נשלחו לטפל באסון הזה</w:t>
      </w:r>
      <w:r>
        <w:rPr>
          <w:rFonts w:hint="cs"/>
          <w:rtl/>
          <w:lang w:eastAsia="he-IL"/>
        </w:rPr>
        <w:t>,</w:t>
      </w:r>
      <w:r w:rsidRPr="00F629C1">
        <w:rPr>
          <w:rtl/>
          <w:lang w:eastAsia="he-IL"/>
        </w:rPr>
        <w:t xml:space="preserve"> </w:t>
      </w:r>
      <w:r>
        <w:rPr>
          <w:rFonts w:hint="cs"/>
          <w:rtl/>
          <w:lang w:eastAsia="he-IL"/>
        </w:rPr>
        <w:t>ו</w:t>
      </w:r>
      <w:r w:rsidRPr="00F629C1">
        <w:rPr>
          <w:rtl/>
          <w:lang w:eastAsia="he-IL"/>
        </w:rPr>
        <w:t>רוב</w:t>
      </w:r>
      <w:r>
        <w:rPr>
          <w:rFonts w:hint="cs"/>
          <w:rtl/>
          <w:lang w:eastAsia="he-IL"/>
        </w:rPr>
        <w:t>-</w:t>
      </w:r>
      <w:r w:rsidRPr="00F629C1">
        <w:rPr>
          <w:rtl/>
          <w:lang w:eastAsia="he-IL"/>
        </w:rPr>
        <w:t xml:space="preserve">רובם לא ידעו </w:t>
      </w:r>
      <w:r>
        <w:rPr>
          <w:rtl/>
          <w:lang w:eastAsia="he-IL"/>
        </w:rPr>
        <w:t>–</w:t>
      </w:r>
      <w:r>
        <w:rPr>
          <w:rFonts w:hint="cs"/>
          <w:rtl/>
          <w:lang w:eastAsia="he-IL"/>
        </w:rPr>
        <w:t xml:space="preserve"> א. </w:t>
      </w:r>
      <w:r w:rsidRPr="00F629C1">
        <w:rPr>
          <w:rtl/>
          <w:lang w:eastAsia="he-IL"/>
        </w:rPr>
        <w:t xml:space="preserve">לא </w:t>
      </w:r>
      <w:r>
        <w:rPr>
          <w:rFonts w:hint="cs"/>
          <w:rtl/>
          <w:lang w:eastAsia="he-IL"/>
        </w:rPr>
        <w:t xml:space="preserve">ידעו </w:t>
      </w:r>
      <w:r w:rsidRPr="00F629C1">
        <w:rPr>
          <w:rtl/>
          <w:lang w:eastAsia="he-IL"/>
        </w:rPr>
        <w:t>איך מטפלים בזה</w:t>
      </w:r>
      <w:r>
        <w:rPr>
          <w:rFonts w:hint="cs"/>
          <w:rtl/>
          <w:lang w:eastAsia="he-IL"/>
        </w:rPr>
        <w:t>;</w:t>
      </w:r>
      <w:r w:rsidRPr="00F629C1">
        <w:rPr>
          <w:rtl/>
          <w:lang w:eastAsia="he-IL"/>
        </w:rPr>
        <w:t xml:space="preserve"> ב</w:t>
      </w:r>
      <w:r>
        <w:rPr>
          <w:rFonts w:hint="cs"/>
          <w:rtl/>
          <w:lang w:eastAsia="he-IL"/>
        </w:rPr>
        <w:t xml:space="preserve">. </w:t>
      </w:r>
      <w:r w:rsidRPr="00F629C1">
        <w:rPr>
          <w:rtl/>
          <w:lang w:eastAsia="he-IL"/>
        </w:rPr>
        <w:t>הם לא ידעו איזה קרינה הם מקבלים</w:t>
      </w:r>
      <w:r>
        <w:rPr>
          <w:rFonts w:hint="cs"/>
          <w:rtl/>
          <w:lang w:eastAsia="he-IL"/>
        </w:rPr>
        <w:t>;</w:t>
      </w:r>
      <w:r w:rsidRPr="00F629C1">
        <w:rPr>
          <w:rtl/>
          <w:lang w:eastAsia="he-IL"/>
        </w:rPr>
        <w:t xml:space="preserve"> ג</w:t>
      </w:r>
      <w:r>
        <w:rPr>
          <w:rFonts w:hint="cs"/>
          <w:rtl/>
          <w:lang w:eastAsia="he-IL"/>
        </w:rPr>
        <w:t>.</w:t>
      </w:r>
      <w:r w:rsidRPr="00F629C1">
        <w:rPr>
          <w:rtl/>
          <w:lang w:eastAsia="he-IL"/>
        </w:rPr>
        <w:t xml:space="preserve"> גם לא היו הנחיות לטיפול באסון הזה</w:t>
      </w:r>
      <w:r>
        <w:rPr>
          <w:rFonts w:hint="cs"/>
          <w:rtl/>
          <w:lang w:eastAsia="he-IL"/>
        </w:rPr>
        <w:t>.</w:t>
      </w:r>
      <w:bookmarkStart w:id="9409" w:name="_ETM_Q30_399000"/>
      <w:bookmarkEnd w:id="9409"/>
      <w:r w:rsidRPr="00F629C1">
        <w:rPr>
          <w:rtl/>
          <w:lang w:eastAsia="he-IL"/>
        </w:rPr>
        <w:t xml:space="preserve"> אדוני היושב-ראש</w:t>
      </w:r>
      <w:r>
        <w:rPr>
          <w:rFonts w:hint="cs"/>
          <w:rtl/>
          <w:lang w:eastAsia="he-IL"/>
        </w:rPr>
        <w:t>,</w:t>
      </w:r>
      <w:r w:rsidRPr="00F629C1">
        <w:rPr>
          <w:rtl/>
          <w:lang w:eastAsia="he-IL"/>
        </w:rPr>
        <w:t xml:space="preserve"> אולי </w:t>
      </w:r>
      <w:r>
        <w:rPr>
          <w:rFonts w:hint="cs"/>
          <w:rtl/>
          <w:lang w:eastAsia="he-IL"/>
        </w:rPr>
        <w:t>תקרא לשקט.</w:t>
      </w:r>
    </w:p>
    <w:p w:rsidR="005B5D37" w:rsidRDefault="005B5D37" w:rsidP="004D4059">
      <w:pPr>
        <w:rPr>
          <w:rtl/>
          <w:lang w:eastAsia="he-IL"/>
        </w:rPr>
      </w:pPr>
    </w:p>
    <w:p w:rsidR="005B5D37" w:rsidRDefault="005B5D37" w:rsidP="004D4059">
      <w:pPr>
        <w:pStyle w:val="af7"/>
        <w:keepNext/>
        <w:rPr>
          <w:rtl/>
        </w:rPr>
      </w:pPr>
      <w:bookmarkStart w:id="9410" w:name="_ETM_Q30_402000"/>
      <w:bookmarkEnd w:id="9410"/>
      <w:r w:rsidRPr="00AA0864">
        <w:rPr>
          <w:rStyle w:val="TagStyle"/>
          <w:rtl/>
        </w:rPr>
        <w:t xml:space="preserve">&lt;&lt; יור &gt;&gt; </w:t>
      </w:r>
      <w:r>
        <w:rPr>
          <w:rtl/>
        </w:rPr>
        <w:t>היו"ר מיקי לוי:</w:t>
      </w:r>
      <w:r w:rsidRPr="00AA0864">
        <w:rPr>
          <w:rStyle w:val="TagStyle"/>
          <w:rtl/>
        </w:rPr>
        <w:t xml:space="preserve"> &lt;&lt; יור &gt;&gt;</w:t>
      </w:r>
      <w:r>
        <w:rPr>
          <w:rtl/>
        </w:rPr>
        <w:t xml:space="preserve">   </w:t>
      </w:r>
    </w:p>
    <w:p w:rsidR="005B5D37" w:rsidRDefault="005B5D37" w:rsidP="004D4059">
      <w:pPr>
        <w:rPr>
          <w:rtl/>
          <w:lang w:eastAsia="he-IL"/>
        </w:rPr>
      </w:pPr>
    </w:p>
    <w:p w:rsidR="005B5D37" w:rsidRDefault="005B5D37" w:rsidP="004D4059">
      <w:pPr>
        <w:rPr>
          <w:rtl/>
          <w:lang w:eastAsia="he-IL"/>
        </w:rPr>
      </w:pPr>
      <w:bookmarkStart w:id="9411" w:name="_ETM_Q30_404000"/>
      <w:bookmarkStart w:id="9412" w:name="_ETM_Q30_401000"/>
      <w:bookmarkEnd w:id="9411"/>
      <w:bookmarkEnd w:id="9412"/>
      <w:r w:rsidRPr="00F629C1">
        <w:rPr>
          <w:rtl/>
          <w:lang w:eastAsia="he-IL"/>
        </w:rPr>
        <w:t>אני באמת מבקש</w:t>
      </w:r>
      <w:r>
        <w:rPr>
          <w:rFonts w:hint="cs"/>
          <w:rtl/>
          <w:lang w:eastAsia="he-IL"/>
        </w:rPr>
        <w:t>.</w:t>
      </w:r>
      <w:r w:rsidRPr="00F629C1">
        <w:rPr>
          <w:rtl/>
          <w:lang w:eastAsia="he-IL"/>
        </w:rPr>
        <w:t xml:space="preserve"> גם הדובר עצמו אינו יכול להתגבר על </w:t>
      </w:r>
      <w:r>
        <w:rPr>
          <w:rFonts w:hint="cs"/>
          <w:rtl/>
          <w:lang w:eastAsia="he-IL"/>
        </w:rPr>
        <w:t>הרחש</w:t>
      </w:r>
      <w:bookmarkStart w:id="9413" w:name="_ETM_Q30_412000"/>
      <w:bookmarkEnd w:id="9413"/>
      <w:r>
        <w:rPr>
          <w:rFonts w:hint="cs"/>
          <w:rtl/>
          <w:lang w:eastAsia="he-IL"/>
        </w:rPr>
        <w:t xml:space="preserve">-בחש </w:t>
      </w:r>
      <w:r w:rsidRPr="00F629C1">
        <w:rPr>
          <w:rtl/>
          <w:lang w:eastAsia="he-IL"/>
        </w:rPr>
        <w:t>במליאה</w:t>
      </w:r>
      <w:r>
        <w:rPr>
          <w:rFonts w:hint="cs"/>
          <w:rtl/>
          <w:lang w:eastAsia="he-IL"/>
        </w:rPr>
        <w:t>.</w:t>
      </w:r>
      <w:r w:rsidRPr="00F629C1">
        <w:rPr>
          <w:rtl/>
          <w:lang w:eastAsia="he-IL"/>
        </w:rPr>
        <w:t xml:space="preserve"> מי שרוצה לדבר</w:t>
      </w:r>
      <w:r>
        <w:rPr>
          <w:rFonts w:hint="cs"/>
          <w:rtl/>
          <w:lang w:eastAsia="he-IL"/>
        </w:rPr>
        <w:t>,</w:t>
      </w:r>
      <w:r w:rsidRPr="00F629C1">
        <w:rPr>
          <w:rtl/>
          <w:lang w:eastAsia="he-IL"/>
        </w:rPr>
        <w:t xml:space="preserve"> בבקשה יתכבד</w:t>
      </w:r>
      <w:r>
        <w:rPr>
          <w:rFonts w:hint="cs"/>
          <w:rtl/>
          <w:lang w:eastAsia="he-IL"/>
        </w:rPr>
        <w:t xml:space="preserve"> </w:t>
      </w:r>
      <w:bookmarkStart w:id="9414" w:name="_ETM_Q30_384261"/>
      <w:bookmarkEnd w:id="9414"/>
      <w:r>
        <w:rPr>
          <w:rFonts w:hint="cs"/>
          <w:rtl/>
          <w:lang w:eastAsia="he-IL"/>
        </w:rPr>
        <w:t>וי</w:t>
      </w:r>
      <w:r w:rsidRPr="00F629C1">
        <w:rPr>
          <w:rtl/>
          <w:lang w:eastAsia="he-IL"/>
        </w:rPr>
        <w:t>שתה כוס קפה בקפה הפרסה</w:t>
      </w:r>
      <w:r>
        <w:rPr>
          <w:rFonts w:hint="cs"/>
          <w:rtl/>
          <w:lang w:eastAsia="he-IL"/>
        </w:rPr>
        <w:t>.</w:t>
      </w:r>
      <w:r>
        <w:rPr>
          <w:rtl/>
          <w:lang w:eastAsia="he-IL"/>
        </w:rPr>
        <w:t xml:space="preserve"> גם בתאי הסיעו</w:t>
      </w:r>
      <w:r>
        <w:rPr>
          <w:rFonts w:hint="cs"/>
          <w:rtl/>
          <w:lang w:eastAsia="he-IL"/>
        </w:rPr>
        <w:t>ת</w:t>
      </w:r>
      <w:r w:rsidRPr="00F629C1">
        <w:rPr>
          <w:rtl/>
          <w:lang w:eastAsia="he-IL"/>
        </w:rPr>
        <w:t xml:space="preserve"> בבקשה שקט</w:t>
      </w:r>
      <w:r>
        <w:rPr>
          <w:rFonts w:hint="cs"/>
          <w:rtl/>
          <w:lang w:eastAsia="he-IL"/>
        </w:rPr>
        <w:t>,</w:t>
      </w:r>
      <w:r w:rsidRPr="00F629C1">
        <w:rPr>
          <w:rtl/>
          <w:lang w:eastAsia="he-IL"/>
        </w:rPr>
        <w:t xml:space="preserve"> משני הצדדים</w:t>
      </w:r>
      <w:r>
        <w:rPr>
          <w:rFonts w:hint="cs"/>
          <w:rtl/>
          <w:lang w:eastAsia="he-IL"/>
        </w:rPr>
        <w:t>.</w:t>
      </w:r>
      <w:r w:rsidRPr="00F629C1">
        <w:rPr>
          <w:rtl/>
          <w:lang w:eastAsia="he-IL"/>
        </w:rPr>
        <w:t xml:space="preserve"> בבקשה</w:t>
      </w:r>
      <w:r>
        <w:rPr>
          <w:rFonts w:hint="cs"/>
          <w:rtl/>
          <w:lang w:eastAsia="he-IL"/>
        </w:rPr>
        <w:t>.</w:t>
      </w:r>
    </w:p>
    <w:p w:rsidR="005B5D37" w:rsidRDefault="005B5D37" w:rsidP="004D4059">
      <w:pPr>
        <w:rPr>
          <w:rtl/>
          <w:lang w:eastAsia="he-IL"/>
        </w:rPr>
      </w:pPr>
    </w:p>
    <w:p w:rsidR="005B5D37" w:rsidRDefault="005B5D37" w:rsidP="004D4059">
      <w:pPr>
        <w:pStyle w:val="-"/>
        <w:keepNext/>
        <w:rPr>
          <w:rtl/>
        </w:rPr>
      </w:pPr>
      <w:bookmarkStart w:id="9415" w:name="ET_speakercontinue_5792_28"/>
      <w:r w:rsidRPr="00C16AA2">
        <w:rPr>
          <w:rStyle w:val="TagStyle"/>
          <w:rtl/>
        </w:rPr>
        <w:t xml:space="preserve"> &lt;&lt; דובר_המשך &gt;&gt; </w:t>
      </w:r>
      <w:r>
        <w:rPr>
          <w:rtl/>
        </w:rPr>
        <w:t>יבגני סובה (ישראל ביתנו):</w:t>
      </w:r>
      <w:r w:rsidRPr="00C16AA2">
        <w:rPr>
          <w:rStyle w:val="TagStyle"/>
          <w:rtl/>
        </w:rPr>
        <w:t xml:space="preserve"> &lt;&lt; דובר_המשך &gt;&gt;</w:t>
      </w:r>
      <w:r>
        <w:rPr>
          <w:rtl/>
        </w:rPr>
        <w:t xml:space="preserve">   </w:t>
      </w:r>
      <w:bookmarkEnd w:id="9415"/>
    </w:p>
    <w:p w:rsidR="005B5D37" w:rsidRDefault="005B5D37" w:rsidP="00E67AD8">
      <w:pPr>
        <w:rPr>
          <w:rtl/>
          <w:lang w:eastAsia="he-IL"/>
        </w:rPr>
      </w:pPr>
    </w:p>
    <w:p w:rsidR="005B5D37" w:rsidRDefault="005B5D37" w:rsidP="004D4059">
      <w:pPr>
        <w:rPr>
          <w:rtl/>
          <w:lang w:eastAsia="he-IL"/>
        </w:rPr>
      </w:pPr>
      <w:bookmarkStart w:id="9416" w:name="_ETM_Q30_428000"/>
      <w:bookmarkStart w:id="9417" w:name="_ETM_Q30_427000"/>
      <w:bookmarkEnd w:id="9416"/>
      <w:bookmarkEnd w:id="9417"/>
      <w:r w:rsidRPr="00F629C1">
        <w:rPr>
          <w:rtl/>
          <w:lang w:eastAsia="he-IL"/>
        </w:rPr>
        <w:t>אני לא יודע</w:t>
      </w:r>
      <w:r>
        <w:rPr>
          <w:rFonts w:hint="cs"/>
          <w:rtl/>
          <w:lang w:eastAsia="he-IL"/>
        </w:rPr>
        <w:t>,</w:t>
      </w:r>
      <w:r w:rsidRPr="00F629C1">
        <w:rPr>
          <w:rtl/>
          <w:lang w:eastAsia="he-IL"/>
        </w:rPr>
        <w:t xml:space="preserve"> אדוני היושב-ראש</w:t>
      </w:r>
      <w:r>
        <w:rPr>
          <w:rFonts w:hint="cs"/>
          <w:rtl/>
          <w:lang w:eastAsia="he-IL"/>
        </w:rPr>
        <w:t>,</w:t>
      </w:r>
      <w:r w:rsidRPr="00F629C1">
        <w:rPr>
          <w:rtl/>
          <w:lang w:eastAsia="he-IL"/>
        </w:rPr>
        <w:t xml:space="preserve"> כמה מא</w:t>
      </w:r>
      <w:r>
        <w:rPr>
          <w:rFonts w:hint="cs"/>
          <w:rtl/>
          <w:lang w:eastAsia="he-IL"/>
        </w:rPr>
        <w:t>י</w:t>
      </w:r>
      <w:r w:rsidRPr="00F629C1">
        <w:rPr>
          <w:rtl/>
          <w:lang w:eastAsia="he-IL"/>
        </w:rPr>
        <w:t xml:space="preserve">תנו פה </w:t>
      </w:r>
      <w:r>
        <w:rPr>
          <w:rFonts w:hint="cs"/>
          <w:rtl/>
          <w:lang w:eastAsia="he-IL"/>
        </w:rPr>
        <w:t>יודעים ל</w:t>
      </w:r>
      <w:r>
        <w:rPr>
          <w:rtl/>
          <w:lang w:eastAsia="he-IL"/>
        </w:rPr>
        <w:t>פרטי</w:t>
      </w:r>
      <w:r>
        <w:rPr>
          <w:rFonts w:hint="cs"/>
          <w:rtl/>
          <w:lang w:eastAsia="he-IL"/>
        </w:rPr>
        <w:t>-</w:t>
      </w:r>
      <w:r w:rsidRPr="00F629C1">
        <w:rPr>
          <w:rtl/>
          <w:lang w:eastAsia="he-IL"/>
        </w:rPr>
        <w:t xml:space="preserve">פרטים </w:t>
      </w:r>
      <w:r>
        <w:rPr>
          <w:rFonts w:hint="cs"/>
          <w:rtl/>
          <w:lang w:eastAsia="he-IL"/>
        </w:rPr>
        <w:t xml:space="preserve">על </w:t>
      </w:r>
      <w:r w:rsidRPr="00F629C1">
        <w:rPr>
          <w:rtl/>
          <w:lang w:eastAsia="he-IL"/>
        </w:rPr>
        <w:t>האירוע הזה</w:t>
      </w:r>
      <w:r>
        <w:rPr>
          <w:rFonts w:hint="cs"/>
          <w:rtl/>
          <w:lang w:eastAsia="he-IL"/>
        </w:rPr>
        <w:t>,</w:t>
      </w:r>
      <w:r w:rsidRPr="00F629C1">
        <w:rPr>
          <w:rtl/>
          <w:lang w:eastAsia="he-IL"/>
        </w:rPr>
        <w:t xml:space="preserve"> אבל אני יודע שרובם ראו </w:t>
      </w:r>
      <w:r>
        <w:rPr>
          <w:rFonts w:hint="cs"/>
          <w:rtl/>
          <w:lang w:eastAsia="he-IL"/>
        </w:rPr>
        <w:t>את ה</w:t>
      </w:r>
      <w:r>
        <w:rPr>
          <w:rtl/>
          <w:lang w:eastAsia="he-IL"/>
        </w:rPr>
        <w:t>סדר</w:t>
      </w:r>
      <w:r>
        <w:rPr>
          <w:rFonts w:hint="cs"/>
          <w:rtl/>
          <w:lang w:eastAsia="he-IL"/>
        </w:rPr>
        <w:t>ה</w:t>
      </w:r>
      <w:r w:rsidRPr="00F629C1">
        <w:rPr>
          <w:rtl/>
          <w:lang w:eastAsia="he-IL"/>
        </w:rPr>
        <w:t xml:space="preserve"> </w:t>
      </w:r>
      <w:proofErr w:type="spellStart"/>
      <w:r w:rsidRPr="00F629C1">
        <w:rPr>
          <w:rtl/>
          <w:lang w:eastAsia="he-IL"/>
        </w:rPr>
        <w:t>צ'רנוביל</w:t>
      </w:r>
      <w:proofErr w:type="spellEnd"/>
      <w:r>
        <w:rPr>
          <w:rFonts w:hint="cs"/>
          <w:rtl/>
          <w:lang w:eastAsia="he-IL"/>
        </w:rPr>
        <w:t>,</w:t>
      </w:r>
      <w:r w:rsidRPr="00F629C1">
        <w:rPr>
          <w:rtl/>
          <w:lang w:eastAsia="he-IL"/>
        </w:rPr>
        <w:t xml:space="preserve"> שיצא</w:t>
      </w:r>
      <w:r>
        <w:rPr>
          <w:rFonts w:hint="cs"/>
          <w:rtl/>
          <w:lang w:eastAsia="he-IL"/>
        </w:rPr>
        <w:t>ה</w:t>
      </w:r>
      <w:r w:rsidRPr="00F629C1">
        <w:rPr>
          <w:rtl/>
          <w:lang w:eastAsia="he-IL"/>
        </w:rPr>
        <w:t xml:space="preserve"> לפני שנה וחצי </w:t>
      </w:r>
      <w:r>
        <w:rPr>
          <w:rFonts w:hint="cs"/>
          <w:rtl/>
          <w:lang w:eastAsia="he-IL"/>
        </w:rPr>
        <w:t>ב-</w:t>
      </w:r>
      <w:r>
        <w:rPr>
          <w:lang w:eastAsia="he-IL"/>
        </w:rPr>
        <w:t>HBO</w:t>
      </w:r>
      <w:r>
        <w:rPr>
          <w:rFonts w:hint="cs"/>
          <w:rtl/>
          <w:lang w:eastAsia="he-IL"/>
        </w:rPr>
        <w:t xml:space="preserve"> ו</w:t>
      </w:r>
      <w:r w:rsidRPr="00F629C1">
        <w:rPr>
          <w:rtl/>
          <w:lang w:eastAsia="he-IL"/>
        </w:rPr>
        <w:t>מתארת את האירוע הנורא הזה שקרה שם</w:t>
      </w:r>
      <w:r>
        <w:rPr>
          <w:rFonts w:hint="cs"/>
          <w:rtl/>
          <w:lang w:eastAsia="he-IL"/>
        </w:rPr>
        <w:t>.</w:t>
      </w:r>
    </w:p>
    <w:p w:rsidR="005B5D37" w:rsidRDefault="005B5D37" w:rsidP="004D4059">
      <w:pPr>
        <w:rPr>
          <w:rtl/>
          <w:lang w:eastAsia="he-IL"/>
        </w:rPr>
      </w:pPr>
    </w:p>
    <w:p w:rsidR="005B5D37" w:rsidRDefault="005B5D37" w:rsidP="004D4059">
      <w:pPr>
        <w:rPr>
          <w:rtl/>
          <w:lang w:eastAsia="he-IL"/>
        </w:rPr>
      </w:pPr>
      <w:bookmarkStart w:id="9418" w:name="_ETM_Q30_446000"/>
      <w:bookmarkEnd w:id="9418"/>
      <w:r w:rsidRPr="00F629C1">
        <w:rPr>
          <w:rtl/>
          <w:lang w:eastAsia="he-IL"/>
        </w:rPr>
        <w:t>מה שקרה</w:t>
      </w:r>
      <w:r>
        <w:rPr>
          <w:rtl/>
          <w:lang w:eastAsia="he-IL"/>
        </w:rPr>
        <w:t xml:space="preserve"> </w:t>
      </w:r>
      <w:r>
        <w:rPr>
          <w:rFonts w:hint="cs"/>
          <w:rtl/>
          <w:lang w:eastAsia="he-IL"/>
        </w:rPr>
        <w:t xml:space="preserve">– </w:t>
      </w:r>
      <w:r>
        <w:rPr>
          <w:rtl/>
          <w:lang w:eastAsia="he-IL"/>
        </w:rPr>
        <w:t>וזה גם מה</w:t>
      </w:r>
      <w:r w:rsidRPr="00F629C1">
        <w:rPr>
          <w:rtl/>
          <w:lang w:eastAsia="he-IL"/>
        </w:rPr>
        <w:t xml:space="preserve"> </w:t>
      </w:r>
      <w:r>
        <w:rPr>
          <w:rFonts w:hint="cs"/>
          <w:rtl/>
          <w:lang w:eastAsia="he-IL"/>
        </w:rPr>
        <w:t>ש</w:t>
      </w:r>
      <w:r w:rsidRPr="00F629C1">
        <w:rPr>
          <w:rtl/>
          <w:lang w:eastAsia="he-IL"/>
        </w:rPr>
        <w:t>מביא את הצעת החוק ו</w:t>
      </w:r>
      <w:r>
        <w:rPr>
          <w:rFonts w:hint="cs"/>
          <w:rtl/>
          <w:lang w:eastAsia="he-IL"/>
        </w:rPr>
        <w:t xml:space="preserve">את </w:t>
      </w:r>
      <w:r w:rsidRPr="00F629C1">
        <w:rPr>
          <w:rtl/>
          <w:lang w:eastAsia="he-IL"/>
        </w:rPr>
        <w:t>החוק שחוקק לפני 20 שנה</w:t>
      </w:r>
      <w:r>
        <w:rPr>
          <w:rFonts w:hint="cs"/>
          <w:rtl/>
          <w:lang w:eastAsia="he-IL"/>
        </w:rPr>
        <w:t>.</w:t>
      </w:r>
      <w:r w:rsidRPr="00F629C1">
        <w:rPr>
          <w:rtl/>
          <w:lang w:eastAsia="he-IL"/>
        </w:rPr>
        <w:t xml:space="preserve"> בשנת 2001 </w:t>
      </w:r>
      <w:r>
        <w:rPr>
          <w:rFonts w:hint="cs"/>
          <w:rtl/>
          <w:lang w:eastAsia="he-IL"/>
        </w:rPr>
        <w:t xml:space="preserve">חוקק </w:t>
      </w:r>
      <w:r w:rsidRPr="00F629C1">
        <w:rPr>
          <w:rtl/>
          <w:lang w:eastAsia="he-IL"/>
        </w:rPr>
        <w:t xml:space="preserve">בכנסת ישראל חוק שנקרא </w:t>
      </w:r>
      <w:r>
        <w:rPr>
          <w:rFonts w:hint="cs"/>
          <w:rtl/>
          <w:lang w:eastAsia="he-IL"/>
        </w:rPr>
        <w:t>"</w:t>
      </w:r>
      <w:r w:rsidRPr="00F629C1">
        <w:rPr>
          <w:rtl/>
          <w:lang w:eastAsia="he-IL"/>
        </w:rPr>
        <w:t xml:space="preserve">חוק המסייעים לנטרול אסון </w:t>
      </w:r>
      <w:proofErr w:type="spellStart"/>
      <w:r w:rsidRPr="00F629C1">
        <w:rPr>
          <w:rtl/>
          <w:lang w:eastAsia="he-IL"/>
        </w:rPr>
        <w:t>צ'רנוביל</w:t>
      </w:r>
      <w:proofErr w:type="spellEnd"/>
      <w:r>
        <w:rPr>
          <w:rFonts w:hint="cs"/>
          <w:rtl/>
          <w:lang w:eastAsia="he-IL"/>
        </w:rPr>
        <w:t>".</w:t>
      </w:r>
      <w:r w:rsidRPr="00F629C1">
        <w:rPr>
          <w:rtl/>
          <w:lang w:eastAsia="he-IL"/>
        </w:rPr>
        <w:t xml:space="preserve"> מי שיזם את החוק היה חבר כנסת מישראל ביתנו</w:t>
      </w:r>
      <w:r>
        <w:rPr>
          <w:rFonts w:hint="cs"/>
          <w:rtl/>
          <w:lang w:eastAsia="he-IL"/>
        </w:rPr>
        <w:t>,</w:t>
      </w:r>
      <w:r w:rsidRPr="00F629C1">
        <w:rPr>
          <w:rtl/>
          <w:lang w:eastAsia="he-IL"/>
        </w:rPr>
        <w:t xml:space="preserve"> יורי שטרן</w:t>
      </w:r>
      <w:r>
        <w:rPr>
          <w:rFonts w:hint="cs"/>
          <w:rtl/>
          <w:lang w:eastAsia="he-IL"/>
        </w:rPr>
        <w:t>,</w:t>
      </w:r>
      <w:r w:rsidRPr="00F629C1">
        <w:rPr>
          <w:rtl/>
          <w:lang w:eastAsia="he-IL"/>
        </w:rPr>
        <w:t xml:space="preserve"> ז</w:t>
      </w:r>
      <w:r>
        <w:rPr>
          <w:rFonts w:hint="cs"/>
          <w:rtl/>
          <w:lang w:eastAsia="he-IL"/>
        </w:rPr>
        <w:t>י</w:t>
      </w:r>
      <w:r w:rsidRPr="00F629C1">
        <w:rPr>
          <w:rtl/>
          <w:lang w:eastAsia="he-IL"/>
        </w:rPr>
        <w:t>כרונו לברכה</w:t>
      </w:r>
      <w:r>
        <w:rPr>
          <w:rFonts w:hint="cs"/>
          <w:rtl/>
          <w:lang w:eastAsia="he-IL"/>
        </w:rPr>
        <w:t>,</w:t>
      </w:r>
      <w:r w:rsidRPr="00F629C1">
        <w:rPr>
          <w:rtl/>
          <w:lang w:eastAsia="he-IL"/>
        </w:rPr>
        <w:t xml:space="preserve"> שהלך לעולמו לפני 15 שנה</w:t>
      </w:r>
      <w:r>
        <w:rPr>
          <w:rFonts w:hint="cs"/>
          <w:rtl/>
          <w:lang w:eastAsia="he-IL"/>
        </w:rPr>
        <w:t>.</w:t>
      </w:r>
      <w:r w:rsidRPr="00F629C1">
        <w:rPr>
          <w:rtl/>
          <w:lang w:eastAsia="he-IL"/>
        </w:rPr>
        <w:t xml:space="preserve"> לראשונה החוק בעצם הגדיר את האנשים האלה</w:t>
      </w:r>
      <w:r>
        <w:rPr>
          <w:rFonts w:hint="cs"/>
          <w:rtl/>
          <w:lang w:eastAsia="he-IL"/>
        </w:rPr>
        <w:t xml:space="preserve">. </w:t>
      </w:r>
      <w:r w:rsidRPr="00F629C1">
        <w:rPr>
          <w:rtl/>
          <w:lang w:eastAsia="he-IL"/>
        </w:rPr>
        <w:t xml:space="preserve">אנשים שהם אזרחים של המדינה קיבלו </w:t>
      </w:r>
      <w:r>
        <w:rPr>
          <w:rFonts w:hint="cs"/>
          <w:rtl/>
          <w:lang w:eastAsia="he-IL"/>
        </w:rPr>
        <w:t xml:space="preserve">הכרה </w:t>
      </w:r>
      <w:bookmarkStart w:id="9419" w:name="_ETM_Q30_483000"/>
      <w:bookmarkEnd w:id="9419"/>
      <w:proofErr w:type="spellStart"/>
      <w:r>
        <w:rPr>
          <w:rFonts w:hint="cs"/>
          <w:rtl/>
          <w:lang w:eastAsia="he-IL"/>
        </w:rPr>
        <w:t>כ</w:t>
      </w:r>
      <w:r w:rsidRPr="00F629C1">
        <w:rPr>
          <w:rtl/>
          <w:lang w:eastAsia="he-IL"/>
        </w:rPr>
        <w:t>מנט</w:t>
      </w:r>
      <w:r>
        <w:rPr>
          <w:rFonts w:hint="cs"/>
          <w:rtl/>
          <w:lang w:eastAsia="he-IL"/>
        </w:rPr>
        <w:t>ר</w:t>
      </w:r>
      <w:r w:rsidRPr="00F629C1">
        <w:rPr>
          <w:rtl/>
          <w:lang w:eastAsia="he-IL"/>
        </w:rPr>
        <w:t>לי</w:t>
      </w:r>
      <w:proofErr w:type="spellEnd"/>
      <w:r w:rsidRPr="00F629C1">
        <w:rPr>
          <w:rtl/>
          <w:lang w:eastAsia="he-IL"/>
        </w:rPr>
        <w:t xml:space="preserve"> האסון</w:t>
      </w:r>
      <w:r>
        <w:rPr>
          <w:rFonts w:hint="cs"/>
          <w:rtl/>
          <w:lang w:eastAsia="he-IL"/>
        </w:rPr>
        <w:t>,</w:t>
      </w:r>
      <w:r w:rsidRPr="00F629C1">
        <w:rPr>
          <w:rtl/>
          <w:lang w:eastAsia="he-IL"/>
        </w:rPr>
        <w:t xml:space="preserve"> והם גם הוכרו </w:t>
      </w:r>
      <w:r>
        <w:rPr>
          <w:rFonts w:hint="cs"/>
          <w:rtl/>
          <w:lang w:eastAsia="he-IL"/>
        </w:rPr>
        <w:t xml:space="preserve">על ידי </w:t>
      </w:r>
      <w:r w:rsidRPr="00F629C1">
        <w:rPr>
          <w:rtl/>
          <w:lang w:eastAsia="he-IL"/>
        </w:rPr>
        <w:t xml:space="preserve">מדינת ישראל </w:t>
      </w:r>
      <w:r>
        <w:rPr>
          <w:rFonts w:hint="cs"/>
          <w:rtl/>
          <w:lang w:eastAsia="he-IL"/>
        </w:rPr>
        <w:t>כ</w:t>
      </w:r>
      <w:r w:rsidRPr="00F629C1">
        <w:rPr>
          <w:rtl/>
          <w:lang w:eastAsia="he-IL"/>
        </w:rPr>
        <w:t xml:space="preserve">כאלה </w:t>
      </w:r>
      <w:r>
        <w:rPr>
          <w:rFonts w:hint="cs"/>
          <w:rtl/>
          <w:lang w:eastAsia="he-IL"/>
        </w:rPr>
        <w:t xml:space="preserve">– </w:t>
      </w:r>
      <w:r>
        <w:rPr>
          <w:rtl/>
          <w:lang w:eastAsia="he-IL"/>
        </w:rPr>
        <w:t>וז</w:t>
      </w:r>
      <w:r>
        <w:rPr>
          <w:rFonts w:hint="cs"/>
          <w:rtl/>
          <w:lang w:eastAsia="he-IL"/>
        </w:rPr>
        <w:t>ו</w:t>
      </w:r>
      <w:r w:rsidRPr="00F629C1">
        <w:rPr>
          <w:rtl/>
          <w:lang w:eastAsia="he-IL"/>
        </w:rPr>
        <w:t xml:space="preserve"> לא קלישאה</w:t>
      </w:r>
      <w:r>
        <w:rPr>
          <w:rFonts w:hint="cs"/>
          <w:rtl/>
          <w:lang w:eastAsia="he-IL"/>
        </w:rPr>
        <w:t>,</w:t>
      </w:r>
      <w:r w:rsidRPr="00F629C1">
        <w:rPr>
          <w:rtl/>
          <w:lang w:eastAsia="he-IL"/>
        </w:rPr>
        <w:t xml:space="preserve"> אדוני </w:t>
      </w:r>
      <w:r>
        <w:rPr>
          <w:rFonts w:hint="cs"/>
          <w:rtl/>
          <w:lang w:eastAsia="he-IL"/>
        </w:rPr>
        <w:t>ה</w:t>
      </w:r>
      <w:r w:rsidRPr="00F629C1">
        <w:rPr>
          <w:rtl/>
          <w:lang w:eastAsia="he-IL"/>
        </w:rPr>
        <w:t xml:space="preserve">יושב-ראש </w:t>
      </w:r>
      <w:r>
        <w:rPr>
          <w:rFonts w:hint="cs"/>
          <w:rtl/>
          <w:lang w:eastAsia="he-IL"/>
        </w:rPr>
        <w:t xml:space="preserve">– שהצילו </w:t>
      </w:r>
      <w:r w:rsidRPr="00F629C1">
        <w:rPr>
          <w:rtl/>
          <w:lang w:eastAsia="he-IL"/>
        </w:rPr>
        <w:t>את האנושות</w:t>
      </w:r>
      <w:r>
        <w:rPr>
          <w:rFonts w:hint="cs"/>
          <w:rtl/>
          <w:lang w:eastAsia="he-IL"/>
        </w:rPr>
        <w:t>.</w:t>
      </w:r>
      <w:r w:rsidRPr="00F629C1">
        <w:rPr>
          <w:rtl/>
          <w:lang w:eastAsia="he-IL"/>
        </w:rPr>
        <w:t xml:space="preserve"> האנשים האלה הצילו את האנושות כולה</w:t>
      </w:r>
      <w:r>
        <w:rPr>
          <w:rFonts w:hint="cs"/>
          <w:rtl/>
          <w:lang w:eastAsia="he-IL"/>
        </w:rPr>
        <w:t>.</w:t>
      </w:r>
    </w:p>
    <w:p w:rsidR="005B5D37" w:rsidRDefault="005B5D37" w:rsidP="004D4059">
      <w:pPr>
        <w:rPr>
          <w:rtl/>
          <w:lang w:eastAsia="he-IL"/>
        </w:rPr>
      </w:pPr>
    </w:p>
    <w:p w:rsidR="005B5D37" w:rsidRDefault="005B5D37" w:rsidP="004D4059">
      <w:pPr>
        <w:rPr>
          <w:rtl/>
          <w:lang w:eastAsia="he-IL"/>
        </w:rPr>
      </w:pPr>
      <w:bookmarkStart w:id="9420" w:name="_ETM_Q30_495000"/>
      <w:bookmarkEnd w:id="9420"/>
      <w:r w:rsidRPr="00F629C1">
        <w:rPr>
          <w:rtl/>
          <w:lang w:eastAsia="he-IL"/>
        </w:rPr>
        <w:t>מה שאני רוצה להגיד</w:t>
      </w:r>
      <w:r>
        <w:rPr>
          <w:rFonts w:hint="cs"/>
          <w:rtl/>
          <w:lang w:eastAsia="he-IL"/>
        </w:rPr>
        <w:t xml:space="preserve"> זה</w:t>
      </w:r>
      <w:r>
        <w:rPr>
          <w:rtl/>
          <w:lang w:eastAsia="he-IL"/>
        </w:rPr>
        <w:t xml:space="preserve"> שכש</w:t>
      </w:r>
      <w:r>
        <w:rPr>
          <w:rFonts w:hint="cs"/>
          <w:rtl/>
          <w:lang w:eastAsia="he-IL"/>
        </w:rPr>
        <w:t xml:space="preserve">הם הצילו </w:t>
      </w:r>
      <w:r w:rsidRPr="00F629C1">
        <w:rPr>
          <w:rtl/>
          <w:lang w:eastAsia="he-IL"/>
        </w:rPr>
        <w:t>את האנושות</w:t>
      </w:r>
      <w:r>
        <w:rPr>
          <w:rFonts w:hint="cs"/>
          <w:rtl/>
          <w:lang w:eastAsia="he-IL"/>
        </w:rPr>
        <w:t>,</w:t>
      </w:r>
      <w:r w:rsidRPr="00F629C1">
        <w:rPr>
          <w:rtl/>
          <w:lang w:eastAsia="he-IL"/>
        </w:rPr>
        <w:t xml:space="preserve"> אז</w:t>
      </w:r>
      <w:r>
        <w:rPr>
          <w:rFonts w:hint="cs"/>
          <w:rtl/>
          <w:lang w:eastAsia="he-IL"/>
        </w:rPr>
        <w:t>,</w:t>
      </w:r>
      <w:r w:rsidRPr="00F629C1">
        <w:rPr>
          <w:rtl/>
          <w:lang w:eastAsia="he-IL"/>
        </w:rPr>
        <w:t xml:space="preserve"> לפני 20 שנה</w:t>
      </w:r>
      <w:r>
        <w:rPr>
          <w:rFonts w:hint="cs"/>
          <w:rtl/>
          <w:lang w:eastAsia="he-IL"/>
        </w:rPr>
        <w:t>,</w:t>
      </w:r>
      <w:r w:rsidRPr="00F629C1">
        <w:rPr>
          <w:rtl/>
          <w:lang w:eastAsia="he-IL"/>
        </w:rPr>
        <w:t xml:space="preserve"> מדינת ישראל הכירה </w:t>
      </w:r>
      <w:r>
        <w:rPr>
          <w:rFonts w:hint="cs"/>
          <w:rtl/>
          <w:lang w:eastAsia="he-IL"/>
        </w:rPr>
        <w:t>ב</w:t>
      </w:r>
      <w:r w:rsidRPr="00F629C1">
        <w:rPr>
          <w:rtl/>
          <w:lang w:eastAsia="he-IL"/>
        </w:rPr>
        <w:t xml:space="preserve">מעשה </w:t>
      </w:r>
      <w:r>
        <w:rPr>
          <w:rFonts w:hint="cs"/>
          <w:rtl/>
          <w:lang w:eastAsia="he-IL"/>
        </w:rPr>
        <w:t>ה</w:t>
      </w:r>
      <w:r w:rsidRPr="00F629C1">
        <w:rPr>
          <w:rtl/>
          <w:lang w:eastAsia="he-IL"/>
        </w:rPr>
        <w:t xml:space="preserve">גבורה שלהם </w:t>
      </w:r>
      <w:r>
        <w:rPr>
          <w:rFonts w:hint="cs"/>
          <w:rtl/>
          <w:lang w:eastAsia="he-IL"/>
        </w:rPr>
        <w:t>ו</w:t>
      </w:r>
      <w:r w:rsidRPr="00F629C1">
        <w:rPr>
          <w:rtl/>
          <w:lang w:eastAsia="he-IL"/>
        </w:rPr>
        <w:t>נתנה להם סיוע</w:t>
      </w:r>
      <w:r>
        <w:rPr>
          <w:rFonts w:hint="cs"/>
          <w:rtl/>
          <w:lang w:eastAsia="he-IL"/>
        </w:rPr>
        <w:t>.</w:t>
      </w:r>
      <w:r w:rsidRPr="00F629C1">
        <w:rPr>
          <w:rtl/>
          <w:lang w:eastAsia="he-IL"/>
        </w:rPr>
        <w:t xml:space="preserve"> 20 שנה עבר</w:t>
      </w:r>
      <w:r>
        <w:rPr>
          <w:rFonts w:hint="cs"/>
          <w:rtl/>
          <w:lang w:eastAsia="he-IL"/>
        </w:rPr>
        <w:t>ו,</w:t>
      </w:r>
      <w:r w:rsidRPr="00F629C1">
        <w:rPr>
          <w:rtl/>
          <w:lang w:eastAsia="he-IL"/>
        </w:rPr>
        <w:t xml:space="preserve"> והמחלות שלהם והבעיות והמצב הבריאותי לא השתפר</w:t>
      </w:r>
      <w:r>
        <w:rPr>
          <w:rFonts w:hint="cs"/>
          <w:rtl/>
          <w:lang w:eastAsia="he-IL"/>
        </w:rPr>
        <w:t>ו.</w:t>
      </w:r>
      <w:r w:rsidRPr="00F629C1">
        <w:rPr>
          <w:rtl/>
          <w:lang w:eastAsia="he-IL"/>
        </w:rPr>
        <w:t xml:space="preserve"> האנשים לא </w:t>
      </w:r>
      <w:r>
        <w:rPr>
          <w:rFonts w:hint="cs"/>
          <w:rtl/>
          <w:lang w:eastAsia="he-IL"/>
        </w:rPr>
        <w:t xml:space="preserve">נהיו </w:t>
      </w:r>
      <w:r w:rsidRPr="00F629C1">
        <w:rPr>
          <w:rtl/>
          <w:lang w:eastAsia="he-IL"/>
        </w:rPr>
        <w:t>צעירים יותר</w:t>
      </w:r>
      <w:r>
        <w:rPr>
          <w:rFonts w:hint="cs"/>
          <w:rtl/>
          <w:lang w:eastAsia="he-IL"/>
        </w:rPr>
        <w:t>,</w:t>
      </w:r>
      <w:r w:rsidRPr="00F629C1">
        <w:rPr>
          <w:rtl/>
          <w:lang w:eastAsia="he-IL"/>
        </w:rPr>
        <w:t xml:space="preserve"> האנשים האלה לא הפכו לבריאים יותר</w:t>
      </w:r>
      <w:r>
        <w:rPr>
          <w:rFonts w:hint="cs"/>
          <w:rtl/>
          <w:lang w:eastAsia="he-IL"/>
        </w:rPr>
        <w:t>;</w:t>
      </w:r>
      <w:r w:rsidRPr="00F629C1">
        <w:rPr>
          <w:rtl/>
          <w:lang w:eastAsia="he-IL"/>
        </w:rPr>
        <w:t xml:space="preserve"> להפך</w:t>
      </w:r>
      <w:r>
        <w:rPr>
          <w:rFonts w:hint="cs"/>
          <w:rtl/>
          <w:lang w:eastAsia="he-IL"/>
        </w:rPr>
        <w:t>,</w:t>
      </w:r>
      <w:r w:rsidRPr="00F629C1">
        <w:rPr>
          <w:rtl/>
          <w:lang w:eastAsia="he-IL"/>
        </w:rPr>
        <w:t xml:space="preserve"> הבעיות שלהם רק החמירו</w:t>
      </w:r>
      <w:r>
        <w:rPr>
          <w:rFonts w:hint="cs"/>
          <w:rtl/>
          <w:lang w:eastAsia="he-IL"/>
        </w:rPr>
        <w:t xml:space="preserve">. </w:t>
      </w:r>
      <w:bookmarkStart w:id="9421" w:name="_ETM_Q30_532000"/>
      <w:bookmarkEnd w:id="9421"/>
      <w:r w:rsidRPr="00F629C1">
        <w:rPr>
          <w:rtl/>
          <w:lang w:eastAsia="he-IL"/>
        </w:rPr>
        <w:t xml:space="preserve">היום </w:t>
      </w:r>
      <w:r>
        <w:rPr>
          <w:rFonts w:hint="cs"/>
          <w:rtl/>
          <w:lang w:eastAsia="he-IL"/>
        </w:rPr>
        <w:t xml:space="preserve">יש </w:t>
      </w:r>
      <w:r w:rsidRPr="00F629C1">
        <w:rPr>
          <w:rtl/>
          <w:lang w:eastAsia="he-IL"/>
        </w:rPr>
        <w:t>במדינת ישראל קרוב ל-1</w:t>
      </w:r>
      <w:r>
        <w:rPr>
          <w:rFonts w:hint="cs"/>
          <w:rtl/>
          <w:lang w:eastAsia="he-IL"/>
        </w:rPr>
        <w:t>,</w:t>
      </w:r>
      <w:r w:rsidRPr="00F629C1">
        <w:rPr>
          <w:rtl/>
          <w:lang w:eastAsia="he-IL"/>
        </w:rPr>
        <w:t xml:space="preserve">500 אנשים שמוגדרים </w:t>
      </w:r>
      <w:proofErr w:type="spellStart"/>
      <w:r>
        <w:rPr>
          <w:rFonts w:hint="cs"/>
          <w:rtl/>
          <w:lang w:eastAsia="he-IL"/>
        </w:rPr>
        <w:t>מנטרלי</w:t>
      </w:r>
      <w:proofErr w:type="spellEnd"/>
      <w:r>
        <w:rPr>
          <w:rFonts w:hint="cs"/>
          <w:rtl/>
          <w:lang w:eastAsia="he-IL"/>
        </w:rPr>
        <w:t xml:space="preserve"> </w:t>
      </w:r>
      <w:bookmarkStart w:id="9422" w:name="_ETM_Q30_540000"/>
      <w:bookmarkEnd w:id="9422"/>
      <w:r w:rsidRPr="00F629C1">
        <w:rPr>
          <w:rtl/>
          <w:lang w:eastAsia="he-IL"/>
        </w:rPr>
        <w:t xml:space="preserve">אסון </w:t>
      </w:r>
      <w:proofErr w:type="spellStart"/>
      <w:r w:rsidRPr="00F629C1">
        <w:rPr>
          <w:rtl/>
          <w:lang w:eastAsia="he-IL"/>
        </w:rPr>
        <w:t>צ'רנוביל</w:t>
      </w:r>
      <w:proofErr w:type="spellEnd"/>
      <w:r>
        <w:rPr>
          <w:rFonts w:hint="cs"/>
          <w:rtl/>
          <w:lang w:eastAsia="he-IL"/>
        </w:rPr>
        <w:t>,</w:t>
      </w:r>
      <w:r w:rsidRPr="00F629C1">
        <w:rPr>
          <w:rtl/>
          <w:lang w:eastAsia="he-IL"/>
        </w:rPr>
        <w:t xml:space="preserve"> אלה שסייעו לטפל באסון</w:t>
      </w:r>
      <w:r>
        <w:rPr>
          <w:rFonts w:hint="cs"/>
          <w:rtl/>
          <w:lang w:eastAsia="he-IL"/>
        </w:rPr>
        <w:t>,</w:t>
      </w:r>
      <w:r w:rsidRPr="00F629C1">
        <w:rPr>
          <w:rtl/>
          <w:lang w:eastAsia="he-IL"/>
        </w:rPr>
        <w:t xml:space="preserve"> אלה שסייעו גם לבנות את כיפת </w:t>
      </w:r>
      <w:r>
        <w:rPr>
          <w:rFonts w:hint="cs"/>
          <w:rtl/>
          <w:lang w:eastAsia="he-IL"/>
        </w:rPr>
        <w:t>ה</w:t>
      </w:r>
      <w:r w:rsidRPr="00F629C1">
        <w:rPr>
          <w:rtl/>
          <w:lang w:eastAsia="he-IL"/>
        </w:rPr>
        <w:t>בטון מעל הכור</w:t>
      </w:r>
      <w:r>
        <w:rPr>
          <w:rFonts w:hint="cs"/>
          <w:rtl/>
          <w:lang w:eastAsia="he-IL"/>
        </w:rPr>
        <w:t>.</w:t>
      </w:r>
      <w:r w:rsidRPr="00F629C1">
        <w:rPr>
          <w:rtl/>
          <w:lang w:eastAsia="he-IL"/>
        </w:rPr>
        <w:t xml:space="preserve"> בימים האלה </w:t>
      </w:r>
      <w:r>
        <w:rPr>
          <w:rFonts w:hint="cs"/>
          <w:rtl/>
          <w:lang w:eastAsia="he-IL"/>
        </w:rPr>
        <w:t xml:space="preserve">העולם </w:t>
      </w:r>
      <w:r w:rsidRPr="00F629C1">
        <w:rPr>
          <w:rtl/>
          <w:lang w:eastAsia="he-IL"/>
        </w:rPr>
        <w:t>כולו</w:t>
      </w:r>
      <w:r>
        <w:rPr>
          <w:rFonts w:hint="cs"/>
          <w:rtl/>
          <w:lang w:eastAsia="he-IL"/>
        </w:rPr>
        <w:t xml:space="preserve">, </w:t>
      </w:r>
      <w:r w:rsidRPr="00F629C1">
        <w:rPr>
          <w:rtl/>
          <w:lang w:eastAsia="he-IL"/>
        </w:rPr>
        <w:t>בלי הגזמה</w:t>
      </w:r>
      <w:r>
        <w:rPr>
          <w:rFonts w:hint="cs"/>
          <w:rtl/>
          <w:lang w:eastAsia="he-IL"/>
        </w:rPr>
        <w:t xml:space="preserve"> </w:t>
      </w:r>
      <w:r>
        <w:rPr>
          <w:rtl/>
          <w:lang w:eastAsia="he-IL"/>
        </w:rPr>
        <w:t>–</w:t>
      </w:r>
      <w:r>
        <w:rPr>
          <w:rFonts w:hint="cs"/>
          <w:rtl/>
          <w:lang w:eastAsia="he-IL"/>
        </w:rPr>
        <w:t xml:space="preserve"> העולם כולו </w:t>
      </w:r>
      <w:r w:rsidRPr="00F629C1">
        <w:rPr>
          <w:rtl/>
          <w:lang w:eastAsia="he-IL"/>
        </w:rPr>
        <w:t xml:space="preserve">מציין 35 שנה לבניית </w:t>
      </w:r>
      <w:r>
        <w:rPr>
          <w:rFonts w:hint="cs"/>
          <w:rtl/>
          <w:lang w:eastAsia="he-IL"/>
        </w:rPr>
        <w:t>כיפת ה</w:t>
      </w:r>
      <w:r w:rsidRPr="00F629C1">
        <w:rPr>
          <w:rtl/>
          <w:lang w:eastAsia="he-IL"/>
        </w:rPr>
        <w:t>כור</w:t>
      </w:r>
      <w:r>
        <w:rPr>
          <w:rFonts w:hint="cs"/>
          <w:rtl/>
          <w:lang w:eastAsia="he-IL"/>
        </w:rPr>
        <w:t>.</w:t>
      </w:r>
      <w:bookmarkStart w:id="9423" w:name="_ETM_Q30_565000"/>
      <w:bookmarkEnd w:id="9423"/>
      <w:r>
        <w:rPr>
          <w:rFonts w:hint="cs"/>
          <w:rtl/>
          <w:lang w:eastAsia="he-IL"/>
        </w:rPr>
        <w:t xml:space="preserve"> </w:t>
      </w:r>
    </w:p>
    <w:p w:rsidR="005B5D37" w:rsidRDefault="005B5D37" w:rsidP="004D4059">
      <w:pPr>
        <w:rPr>
          <w:rtl/>
          <w:lang w:eastAsia="he-IL"/>
        </w:rPr>
      </w:pPr>
    </w:p>
    <w:p w:rsidR="005B5D37" w:rsidRDefault="005B5D37" w:rsidP="00B32CAE">
      <w:pPr>
        <w:rPr>
          <w:rtl/>
          <w:lang w:eastAsia="he-IL"/>
        </w:rPr>
      </w:pPr>
      <w:r>
        <w:rPr>
          <w:rFonts w:hint="cs"/>
          <w:rtl/>
          <w:lang w:eastAsia="he-IL"/>
        </w:rPr>
        <w:t>ה</w:t>
      </w:r>
      <w:r w:rsidRPr="00F629C1">
        <w:rPr>
          <w:rtl/>
          <w:lang w:eastAsia="he-IL"/>
        </w:rPr>
        <w:t xml:space="preserve">פעם </w:t>
      </w:r>
      <w:r>
        <w:rPr>
          <w:rFonts w:hint="cs"/>
          <w:rtl/>
          <w:lang w:eastAsia="he-IL"/>
        </w:rPr>
        <w:t>ה</w:t>
      </w:r>
      <w:r w:rsidRPr="00F629C1">
        <w:rPr>
          <w:rtl/>
          <w:lang w:eastAsia="he-IL"/>
        </w:rPr>
        <w:t>אחרונה שהיה עדכון לקצבה השנתית שלהם</w:t>
      </w:r>
      <w:r>
        <w:rPr>
          <w:rFonts w:hint="cs"/>
          <w:rtl/>
          <w:lang w:eastAsia="he-IL"/>
        </w:rPr>
        <w:t>,</w:t>
      </w:r>
      <w:r w:rsidRPr="00F629C1">
        <w:rPr>
          <w:rtl/>
          <w:lang w:eastAsia="he-IL"/>
        </w:rPr>
        <w:t xml:space="preserve"> שזה קצת למעלה </w:t>
      </w:r>
      <w:r>
        <w:rPr>
          <w:rFonts w:hint="cs"/>
          <w:rtl/>
          <w:lang w:eastAsia="he-IL"/>
        </w:rPr>
        <w:t xml:space="preserve">מ-5,000 </w:t>
      </w:r>
      <w:r w:rsidRPr="00F629C1">
        <w:rPr>
          <w:rtl/>
          <w:lang w:eastAsia="he-IL"/>
        </w:rPr>
        <w:t>שקל</w:t>
      </w:r>
      <w:r>
        <w:rPr>
          <w:rFonts w:hint="cs"/>
          <w:rtl/>
          <w:lang w:eastAsia="he-IL"/>
        </w:rPr>
        <w:t>,</w:t>
      </w:r>
      <w:r w:rsidRPr="00F629C1">
        <w:rPr>
          <w:rtl/>
          <w:lang w:eastAsia="he-IL"/>
        </w:rPr>
        <w:t xml:space="preserve"> הי</w:t>
      </w:r>
      <w:r>
        <w:rPr>
          <w:rFonts w:hint="cs"/>
          <w:rtl/>
          <w:lang w:eastAsia="he-IL"/>
        </w:rPr>
        <w:t>ית</w:t>
      </w:r>
      <w:r w:rsidRPr="00F629C1">
        <w:rPr>
          <w:rtl/>
          <w:lang w:eastAsia="he-IL"/>
        </w:rPr>
        <w:t>ה ב-2006</w:t>
      </w:r>
      <w:r>
        <w:rPr>
          <w:rFonts w:hint="cs"/>
          <w:rtl/>
          <w:lang w:eastAsia="he-IL"/>
        </w:rPr>
        <w:t>.</w:t>
      </w:r>
      <w:r w:rsidRPr="00F629C1">
        <w:rPr>
          <w:rtl/>
          <w:lang w:eastAsia="he-IL"/>
        </w:rPr>
        <w:t xml:space="preserve"> אז אני חושב שהגיע הזמן היום לעדכן את הדבר הזה</w:t>
      </w:r>
      <w:r>
        <w:rPr>
          <w:rFonts w:hint="cs"/>
          <w:rtl/>
          <w:lang w:eastAsia="he-IL"/>
        </w:rPr>
        <w:t>,</w:t>
      </w:r>
      <w:r w:rsidRPr="00F629C1">
        <w:rPr>
          <w:rtl/>
          <w:lang w:eastAsia="he-IL"/>
        </w:rPr>
        <w:t xml:space="preserve"> וקצת לשפר את התנאים שלהם במה שאנחנו יכולים</w:t>
      </w:r>
      <w:r>
        <w:rPr>
          <w:rFonts w:hint="cs"/>
          <w:rtl/>
          <w:lang w:eastAsia="he-IL"/>
        </w:rPr>
        <w:t xml:space="preserve">. </w:t>
      </w:r>
      <w:bookmarkStart w:id="9424" w:name="_ETM_Q30_585000"/>
      <w:bookmarkEnd w:id="9424"/>
      <w:r>
        <w:rPr>
          <w:rFonts w:hint="cs"/>
          <w:rtl/>
          <w:lang w:eastAsia="he-IL"/>
        </w:rPr>
        <w:t xml:space="preserve">הצעת החוק באה </w:t>
      </w:r>
      <w:r w:rsidRPr="00F629C1">
        <w:rPr>
          <w:rtl/>
          <w:lang w:eastAsia="he-IL"/>
        </w:rPr>
        <w:t xml:space="preserve">גם להגדיר את הסכום </w:t>
      </w:r>
      <w:r>
        <w:rPr>
          <w:rFonts w:hint="cs"/>
          <w:rtl/>
          <w:lang w:eastAsia="he-IL"/>
        </w:rPr>
        <w:t xml:space="preserve">– עד 7,000 שקל, </w:t>
      </w:r>
      <w:r w:rsidRPr="00F629C1">
        <w:rPr>
          <w:rtl/>
          <w:lang w:eastAsia="he-IL"/>
        </w:rPr>
        <w:t xml:space="preserve">זה סכום </w:t>
      </w:r>
      <w:r>
        <w:rPr>
          <w:rFonts w:hint="cs"/>
          <w:rtl/>
          <w:lang w:eastAsia="he-IL"/>
        </w:rPr>
        <w:t>ה</w:t>
      </w:r>
      <w:r w:rsidRPr="00F629C1">
        <w:rPr>
          <w:rtl/>
          <w:lang w:eastAsia="he-IL"/>
        </w:rPr>
        <w:t>קצבה השנתית</w:t>
      </w:r>
      <w:r>
        <w:rPr>
          <w:rFonts w:hint="cs"/>
          <w:rtl/>
          <w:lang w:eastAsia="he-IL"/>
        </w:rPr>
        <w:t>,</w:t>
      </w:r>
      <w:r w:rsidRPr="00F629C1">
        <w:rPr>
          <w:rtl/>
          <w:lang w:eastAsia="he-IL"/>
        </w:rPr>
        <w:t xml:space="preserve"> כי בכל זאת 15 שנה הסכום הזה לא עודכן</w:t>
      </w:r>
      <w:r>
        <w:rPr>
          <w:rFonts w:hint="cs"/>
          <w:rtl/>
          <w:lang w:eastAsia="he-IL"/>
        </w:rPr>
        <w:t>.</w:t>
      </w:r>
      <w:r w:rsidRPr="00F629C1">
        <w:rPr>
          <w:rtl/>
          <w:lang w:eastAsia="he-IL"/>
        </w:rPr>
        <w:t xml:space="preserve"> אז אני חושב </w:t>
      </w:r>
      <w:r>
        <w:rPr>
          <w:rFonts w:hint="cs"/>
          <w:rtl/>
          <w:lang w:eastAsia="he-IL"/>
        </w:rPr>
        <w:t xml:space="preserve">שא. זה </w:t>
      </w:r>
      <w:bookmarkStart w:id="9425" w:name="_ETM_Q30_594000"/>
      <w:bookmarkEnd w:id="9425"/>
      <w:r>
        <w:rPr>
          <w:rFonts w:hint="cs"/>
          <w:rtl/>
          <w:lang w:eastAsia="he-IL"/>
        </w:rPr>
        <w:t xml:space="preserve">ראוי, </w:t>
      </w:r>
      <w:proofErr w:type="spellStart"/>
      <w:r>
        <w:rPr>
          <w:rFonts w:hint="cs"/>
          <w:rtl/>
          <w:lang w:eastAsia="he-IL"/>
        </w:rPr>
        <w:t>וב</w:t>
      </w:r>
      <w:proofErr w:type="spellEnd"/>
      <w:r>
        <w:rPr>
          <w:rFonts w:hint="cs"/>
          <w:rtl/>
          <w:lang w:eastAsia="he-IL"/>
        </w:rPr>
        <w:t xml:space="preserve">. </w:t>
      </w:r>
      <w:r w:rsidRPr="00F629C1">
        <w:rPr>
          <w:rtl/>
          <w:lang w:eastAsia="he-IL"/>
        </w:rPr>
        <w:t xml:space="preserve">גם ראוי לבוא ולבדוק מדוע </w:t>
      </w:r>
      <w:r>
        <w:rPr>
          <w:rFonts w:hint="cs"/>
          <w:rtl/>
          <w:lang w:eastAsia="he-IL"/>
        </w:rPr>
        <w:t>ה</w:t>
      </w:r>
      <w:r w:rsidRPr="00F629C1">
        <w:rPr>
          <w:rtl/>
          <w:lang w:eastAsia="he-IL"/>
        </w:rPr>
        <w:t xml:space="preserve">סעיפים שהיה בחוק מלכתחילה </w:t>
      </w:r>
      <w:r>
        <w:rPr>
          <w:rFonts w:hint="cs"/>
          <w:rtl/>
          <w:lang w:eastAsia="he-IL"/>
        </w:rPr>
        <w:t>ל</w:t>
      </w:r>
      <w:r w:rsidRPr="00F629C1">
        <w:rPr>
          <w:rtl/>
          <w:lang w:eastAsia="he-IL"/>
        </w:rPr>
        <w:t>פני 20 שנה</w:t>
      </w:r>
      <w:r>
        <w:rPr>
          <w:rFonts w:hint="cs"/>
          <w:rtl/>
          <w:lang w:eastAsia="he-IL"/>
        </w:rPr>
        <w:t>,</w:t>
      </w:r>
      <w:r w:rsidRPr="00F629C1">
        <w:rPr>
          <w:rtl/>
          <w:lang w:eastAsia="he-IL"/>
        </w:rPr>
        <w:t xml:space="preserve"> חלק מהם לא יושמו</w:t>
      </w:r>
      <w:r>
        <w:rPr>
          <w:rFonts w:hint="cs"/>
          <w:rtl/>
          <w:lang w:eastAsia="he-IL"/>
        </w:rPr>
        <w:t>.</w:t>
      </w:r>
      <w:r w:rsidRPr="00F629C1">
        <w:rPr>
          <w:rtl/>
          <w:lang w:eastAsia="he-IL"/>
        </w:rPr>
        <w:t xml:space="preserve"> </w:t>
      </w:r>
      <w:r>
        <w:rPr>
          <w:rFonts w:hint="cs"/>
          <w:rtl/>
          <w:lang w:eastAsia="he-IL"/>
        </w:rPr>
        <w:t xml:space="preserve">אתן לכם דוגמה למשל לסעיפים שקשה להם ליישם: </w:t>
      </w:r>
      <w:bookmarkStart w:id="9426" w:name="_ETM_Q30_605000"/>
      <w:bookmarkEnd w:id="9426"/>
      <w:r w:rsidRPr="00C16AA2">
        <w:rPr>
          <w:rtl/>
          <w:lang w:eastAsia="he-IL"/>
        </w:rPr>
        <w:t>האנשים האלה לא מקבלים ביטוחי חיים</w:t>
      </w:r>
      <w:r>
        <w:rPr>
          <w:rFonts w:hint="cs"/>
          <w:rtl/>
          <w:lang w:eastAsia="he-IL"/>
        </w:rPr>
        <w:t>;</w:t>
      </w:r>
      <w:r w:rsidRPr="00C16AA2">
        <w:rPr>
          <w:rtl/>
          <w:lang w:eastAsia="he-IL"/>
        </w:rPr>
        <w:t xml:space="preserve"> האנשים האלה לא תמיד מקבלים את הסיוע הרפואי</w:t>
      </w:r>
      <w:r>
        <w:rPr>
          <w:rFonts w:hint="cs"/>
          <w:rtl/>
          <w:lang w:eastAsia="he-IL"/>
        </w:rPr>
        <w:t>.</w:t>
      </w:r>
      <w:r w:rsidRPr="00C16AA2">
        <w:rPr>
          <w:rtl/>
          <w:lang w:eastAsia="he-IL"/>
        </w:rPr>
        <w:t xml:space="preserve"> האנשים האלה</w:t>
      </w:r>
      <w:r>
        <w:rPr>
          <w:rFonts w:hint="cs"/>
          <w:rtl/>
          <w:lang w:eastAsia="he-IL"/>
        </w:rPr>
        <w:t>,</w:t>
      </w:r>
      <w:r w:rsidRPr="00C16AA2">
        <w:rPr>
          <w:rtl/>
          <w:lang w:eastAsia="he-IL"/>
        </w:rPr>
        <w:t xml:space="preserve"> כמו שאמרתי</w:t>
      </w:r>
      <w:r>
        <w:rPr>
          <w:rFonts w:hint="cs"/>
          <w:rtl/>
          <w:lang w:eastAsia="he-IL"/>
        </w:rPr>
        <w:t>,</w:t>
      </w:r>
      <w:r w:rsidRPr="00C16AA2">
        <w:rPr>
          <w:rtl/>
          <w:lang w:eastAsia="he-IL"/>
        </w:rPr>
        <w:t xml:space="preserve"> לא </w:t>
      </w:r>
      <w:r>
        <w:rPr>
          <w:rFonts w:hint="cs"/>
          <w:rtl/>
          <w:lang w:eastAsia="he-IL"/>
        </w:rPr>
        <w:t xml:space="preserve">נהיים </w:t>
      </w:r>
      <w:r w:rsidRPr="00C16AA2">
        <w:rPr>
          <w:rtl/>
          <w:lang w:eastAsia="he-IL"/>
        </w:rPr>
        <w:t>בריאים מיום ליום</w:t>
      </w:r>
      <w:r>
        <w:rPr>
          <w:rFonts w:hint="cs"/>
          <w:rtl/>
          <w:lang w:eastAsia="he-IL"/>
        </w:rPr>
        <w:t>.</w:t>
      </w:r>
    </w:p>
    <w:p w:rsidR="005B5D37" w:rsidRDefault="005B5D37" w:rsidP="004D4059">
      <w:pPr>
        <w:rPr>
          <w:rtl/>
          <w:lang w:eastAsia="he-IL"/>
        </w:rPr>
      </w:pPr>
    </w:p>
    <w:p w:rsidR="005B5D37" w:rsidRDefault="005B5D37" w:rsidP="004D4059">
      <w:pPr>
        <w:pStyle w:val="af6"/>
        <w:keepNext/>
        <w:rPr>
          <w:rtl/>
        </w:rPr>
      </w:pPr>
      <w:bookmarkStart w:id="9427" w:name="ET_interruption_6044_29"/>
      <w:r w:rsidRPr="00C16AA2">
        <w:rPr>
          <w:rStyle w:val="TagStyle"/>
          <w:rtl/>
        </w:rPr>
        <w:t xml:space="preserve"> &lt;&lt; קריאה &gt;&gt; </w:t>
      </w:r>
      <w:r>
        <w:rPr>
          <w:rtl/>
        </w:rPr>
        <w:t>אוריאל בוסו (ש"ס):</w:t>
      </w:r>
      <w:r w:rsidRPr="00C16AA2">
        <w:rPr>
          <w:rStyle w:val="TagStyle"/>
          <w:rtl/>
        </w:rPr>
        <w:t xml:space="preserve"> &lt;&lt; קריאה &gt;&gt;</w:t>
      </w:r>
      <w:r>
        <w:rPr>
          <w:rtl/>
        </w:rPr>
        <w:t xml:space="preserve">   </w:t>
      </w:r>
      <w:bookmarkEnd w:id="9427"/>
    </w:p>
    <w:p w:rsidR="005B5D37" w:rsidRDefault="005B5D37" w:rsidP="00E67AD8">
      <w:pPr>
        <w:rPr>
          <w:rtl/>
          <w:lang w:eastAsia="he-IL"/>
        </w:rPr>
      </w:pPr>
    </w:p>
    <w:p w:rsidR="005B5D37" w:rsidRDefault="005B5D37" w:rsidP="004D4059">
      <w:pPr>
        <w:rPr>
          <w:rtl/>
          <w:lang w:eastAsia="he-IL"/>
        </w:rPr>
      </w:pPr>
      <w:bookmarkStart w:id="9428" w:name="_ETM_Q30_624000"/>
      <w:bookmarkEnd w:id="9428"/>
      <w:r>
        <w:rPr>
          <w:rFonts w:hint="cs"/>
          <w:rtl/>
          <w:lang w:eastAsia="he-IL"/>
        </w:rPr>
        <w:t xml:space="preserve">ונפגעי מירון לא קשורים לכלום? לא </w:t>
      </w:r>
      <w:bookmarkStart w:id="9429" w:name="_ETM_Q30_627000"/>
      <w:bookmarkEnd w:id="9429"/>
      <w:r>
        <w:rPr>
          <w:rFonts w:hint="cs"/>
          <w:rtl/>
          <w:lang w:eastAsia="he-IL"/>
        </w:rPr>
        <w:t xml:space="preserve">צריכים לקבל פיצוי? ממשלה אכזרית. דואגים לאסון </w:t>
      </w:r>
      <w:proofErr w:type="spellStart"/>
      <w:r>
        <w:rPr>
          <w:rFonts w:hint="cs"/>
          <w:rtl/>
          <w:lang w:eastAsia="he-IL"/>
        </w:rPr>
        <w:t>צ'רנוביל</w:t>
      </w:r>
      <w:proofErr w:type="spellEnd"/>
      <w:r>
        <w:rPr>
          <w:rFonts w:hint="cs"/>
          <w:rtl/>
          <w:lang w:eastAsia="he-IL"/>
        </w:rPr>
        <w:t>?</w:t>
      </w:r>
    </w:p>
    <w:p w:rsidR="005B5D37" w:rsidRDefault="005B5D37" w:rsidP="004D4059">
      <w:pPr>
        <w:rPr>
          <w:rtl/>
          <w:lang w:eastAsia="he-IL"/>
        </w:rPr>
      </w:pPr>
    </w:p>
    <w:p w:rsidR="005B5D37" w:rsidRDefault="005B5D37" w:rsidP="004D4059">
      <w:pPr>
        <w:pStyle w:val="-"/>
        <w:keepNext/>
        <w:rPr>
          <w:rtl/>
        </w:rPr>
      </w:pPr>
      <w:bookmarkStart w:id="9430" w:name="ET_speakercontinue_5792_30"/>
      <w:r w:rsidRPr="00C16AA2">
        <w:rPr>
          <w:rStyle w:val="TagStyle"/>
          <w:rtl/>
        </w:rPr>
        <w:t xml:space="preserve"> &lt;&lt; דובר_המשך &gt;&gt; </w:t>
      </w:r>
      <w:r>
        <w:rPr>
          <w:rtl/>
        </w:rPr>
        <w:t>יבגני סובה (ישראל ביתנו):</w:t>
      </w:r>
      <w:r w:rsidRPr="00C16AA2">
        <w:rPr>
          <w:rStyle w:val="TagStyle"/>
          <w:rtl/>
        </w:rPr>
        <w:t xml:space="preserve"> &lt;&lt; דובר_המשך &gt;&gt;</w:t>
      </w:r>
      <w:r>
        <w:rPr>
          <w:rtl/>
        </w:rPr>
        <w:t xml:space="preserve">   </w:t>
      </w:r>
      <w:bookmarkEnd w:id="9430"/>
    </w:p>
    <w:p w:rsidR="005B5D37" w:rsidRDefault="005B5D37" w:rsidP="00E67AD8">
      <w:pPr>
        <w:rPr>
          <w:rtl/>
          <w:lang w:eastAsia="he-IL"/>
        </w:rPr>
      </w:pPr>
    </w:p>
    <w:p w:rsidR="005B5D37" w:rsidRDefault="005B5D37" w:rsidP="004D4059">
      <w:pPr>
        <w:rPr>
          <w:rtl/>
          <w:lang w:eastAsia="he-IL"/>
        </w:rPr>
      </w:pPr>
      <w:bookmarkStart w:id="9431" w:name="_ETM_Q30_633000"/>
      <w:bookmarkEnd w:id="9431"/>
      <w:r w:rsidRPr="00C16AA2">
        <w:rPr>
          <w:rtl/>
          <w:lang w:eastAsia="he-IL"/>
        </w:rPr>
        <w:t xml:space="preserve">מה זה קשור </w:t>
      </w:r>
      <w:r>
        <w:rPr>
          <w:rFonts w:hint="cs"/>
          <w:rtl/>
          <w:lang w:eastAsia="he-IL"/>
        </w:rPr>
        <w:t xml:space="preserve">עכשיו? בוסו, מה </w:t>
      </w:r>
      <w:bookmarkStart w:id="9432" w:name="_ETM_Q30_631000"/>
      <w:bookmarkEnd w:id="9432"/>
      <w:r>
        <w:rPr>
          <w:rFonts w:hint="cs"/>
          <w:rtl/>
          <w:lang w:eastAsia="he-IL"/>
        </w:rPr>
        <w:t>זה קשור?</w:t>
      </w:r>
    </w:p>
    <w:p w:rsidR="005B5D37" w:rsidRDefault="005B5D37" w:rsidP="004D4059">
      <w:pPr>
        <w:rPr>
          <w:rtl/>
          <w:lang w:eastAsia="he-IL"/>
        </w:rPr>
      </w:pPr>
      <w:bookmarkStart w:id="9433" w:name="_ETM_Q30_628000"/>
      <w:bookmarkEnd w:id="9433"/>
    </w:p>
    <w:p w:rsidR="005B5D37" w:rsidRDefault="005B5D37" w:rsidP="004D4059">
      <w:pPr>
        <w:pStyle w:val="af6"/>
        <w:keepNext/>
        <w:rPr>
          <w:rtl/>
        </w:rPr>
      </w:pPr>
      <w:bookmarkStart w:id="9434" w:name="ET_interruption_6044_31"/>
      <w:r w:rsidRPr="00571B18">
        <w:rPr>
          <w:rStyle w:val="TagStyle"/>
          <w:rtl/>
        </w:rPr>
        <w:t xml:space="preserve"> &lt;&lt; קריאה &gt;&gt; </w:t>
      </w:r>
      <w:r>
        <w:rPr>
          <w:rtl/>
        </w:rPr>
        <w:t>אוריאל בוסו (ש"ס):</w:t>
      </w:r>
      <w:r w:rsidRPr="00571B18">
        <w:rPr>
          <w:rStyle w:val="TagStyle"/>
          <w:rtl/>
        </w:rPr>
        <w:t xml:space="preserve"> &lt;&lt; קריאה &gt;&gt;</w:t>
      </w:r>
      <w:r>
        <w:rPr>
          <w:rtl/>
        </w:rPr>
        <w:t xml:space="preserve">   </w:t>
      </w:r>
      <w:bookmarkEnd w:id="9434"/>
    </w:p>
    <w:p w:rsidR="005B5D37" w:rsidRDefault="005B5D37" w:rsidP="00E67AD8">
      <w:pPr>
        <w:rPr>
          <w:rtl/>
          <w:lang w:eastAsia="he-IL"/>
        </w:rPr>
      </w:pPr>
    </w:p>
    <w:p w:rsidR="005B5D37" w:rsidRPr="00571B18" w:rsidRDefault="005B5D37" w:rsidP="004D4059">
      <w:pPr>
        <w:rPr>
          <w:rtl/>
          <w:lang w:eastAsia="he-IL"/>
        </w:rPr>
      </w:pPr>
      <w:r>
        <w:rPr>
          <w:rFonts w:hint="cs"/>
          <w:rtl/>
          <w:lang w:eastAsia="he-IL"/>
        </w:rPr>
        <w:t xml:space="preserve">אם אסון מירון היה </w:t>
      </w:r>
      <w:proofErr w:type="spellStart"/>
      <w:r>
        <w:rPr>
          <w:rFonts w:hint="cs"/>
          <w:rtl/>
          <w:lang w:eastAsia="he-IL"/>
        </w:rPr>
        <w:t>בצ'רנוביל</w:t>
      </w:r>
      <w:proofErr w:type="spellEnd"/>
      <w:r>
        <w:rPr>
          <w:rFonts w:hint="cs"/>
          <w:rtl/>
          <w:lang w:eastAsia="he-IL"/>
        </w:rPr>
        <w:t xml:space="preserve">, היו מקבלים </w:t>
      </w:r>
      <w:r w:rsidR="00E67AD8">
        <w:rPr>
          <w:rFonts w:hint="cs"/>
          <w:rtl/>
          <w:lang w:eastAsia="he-IL"/>
        </w:rPr>
        <w:t>– – –</w:t>
      </w:r>
    </w:p>
    <w:p w:rsidR="005B5D37" w:rsidRDefault="005B5D37" w:rsidP="004D4059">
      <w:pPr>
        <w:rPr>
          <w:rtl/>
          <w:lang w:eastAsia="he-IL"/>
        </w:rPr>
      </w:pPr>
    </w:p>
    <w:p w:rsidR="005B5D37" w:rsidRDefault="005B5D37" w:rsidP="004D4059">
      <w:pPr>
        <w:pStyle w:val="-"/>
        <w:keepNext/>
        <w:rPr>
          <w:rtl/>
        </w:rPr>
      </w:pPr>
      <w:bookmarkStart w:id="9435" w:name="ET_speakercontinue_5792_32"/>
      <w:r w:rsidRPr="00571B18">
        <w:rPr>
          <w:rStyle w:val="TagStyle"/>
          <w:rtl/>
        </w:rPr>
        <w:t xml:space="preserve"> &lt;&lt; דובר_המשך &gt;&gt; </w:t>
      </w:r>
      <w:r>
        <w:rPr>
          <w:rtl/>
        </w:rPr>
        <w:t>יבגני סובה (ישראל ביתנו):</w:t>
      </w:r>
      <w:r w:rsidRPr="00571B18">
        <w:rPr>
          <w:rStyle w:val="TagStyle"/>
          <w:rtl/>
        </w:rPr>
        <w:t xml:space="preserve"> &lt;&lt; דובר_המשך &gt;&gt;</w:t>
      </w:r>
      <w:r>
        <w:rPr>
          <w:rtl/>
        </w:rPr>
        <w:t xml:space="preserve">   </w:t>
      </w:r>
      <w:bookmarkEnd w:id="9435"/>
    </w:p>
    <w:p w:rsidR="005B5D37" w:rsidRDefault="005B5D37" w:rsidP="00E67AD8">
      <w:pPr>
        <w:rPr>
          <w:rtl/>
          <w:lang w:eastAsia="he-IL"/>
        </w:rPr>
      </w:pPr>
    </w:p>
    <w:p w:rsidR="005B5D37" w:rsidRDefault="005B5D37" w:rsidP="004D4059">
      <w:pPr>
        <w:rPr>
          <w:rtl/>
          <w:lang w:eastAsia="he-IL"/>
        </w:rPr>
      </w:pPr>
      <w:bookmarkStart w:id="9436" w:name="_ETM_Q30_637000"/>
      <w:bookmarkEnd w:id="9436"/>
      <w:r>
        <w:rPr>
          <w:rFonts w:hint="cs"/>
          <w:rtl/>
          <w:lang w:eastAsia="he-IL"/>
        </w:rPr>
        <w:t>מה זה קשור? מה זה קשור? זה לא קשור אחד לשני.</w:t>
      </w:r>
    </w:p>
    <w:p w:rsidR="005B5D37" w:rsidRDefault="005B5D37" w:rsidP="004D4059">
      <w:pPr>
        <w:rPr>
          <w:rtl/>
          <w:lang w:eastAsia="he-IL"/>
        </w:rPr>
      </w:pPr>
      <w:bookmarkStart w:id="9437" w:name="_ETM_Q30_641000"/>
      <w:bookmarkEnd w:id="9437"/>
    </w:p>
    <w:p w:rsidR="005B5D37" w:rsidRDefault="005B5D37" w:rsidP="004D4059">
      <w:pPr>
        <w:pStyle w:val="af6"/>
        <w:keepNext/>
        <w:rPr>
          <w:rtl/>
        </w:rPr>
      </w:pPr>
      <w:bookmarkStart w:id="9438" w:name="ET_interruption_6044_33"/>
      <w:r w:rsidRPr="00571B18">
        <w:rPr>
          <w:rStyle w:val="TagStyle"/>
          <w:rtl/>
        </w:rPr>
        <w:t xml:space="preserve"> &lt;&lt; קריאה &gt;&gt; </w:t>
      </w:r>
      <w:r>
        <w:rPr>
          <w:rtl/>
        </w:rPr>
        <w:t>אוריאל בוסו (ש"ס):</w:t>
      </w:r>
      <w:r w:rsidRPr="00571B18">
        <w:rPr>
          <w:rStyle w:val="TagStyle"/>
          <w:rtl/>
        </w:rPr>
        <w:t xml:space="preserve"> &lt;&lt; קריאה &gt;&gt;</w:t>
      </w:r>
      <w:r>
        <w:rPr>
          <w:rtl/>
        </w:rPr>
        <w:t xml:space="preserve">   </w:t>
      </w:r>
      <w:bookmarkEnd w:id="9438"/>
    </w:p>
    <w:p w:rsidR="005B5D37" w:rsidRDefault="005B5D37" w:rsidP="00E67AD8">
      <w:pPr>
        <w:rPr>
          <w:rtl/>
          <w:lang w:eastAsia="he-IL"/>
        </w:rPr>
      </w:pPr>
    </w:p>
    <w:p w:rsidR="005B5D37" w:rsidRDefault="005B5D37" w:rsidP="004D4059">
      <w:pPr>
        <w:rPr>
          <w:rtl/>
          <w:lang w:eastAsia="he-IL"/>
        </w:rPr>
      </w:pPr>
      <w:bookmarkStart w:id="9439" w:name="_ETM_Q30_636000"/>
      <w:bookmarkEnd w:id="9439"/>
      <w:r>
        <w:rPr>
          <w:rFonts w:hint="cs"/>
          <w:rtl/>
          <w:lang w:eastAsia="he-IL"/>
        </w:rPr>
        <w:t xml:space="preserve">מה זה קשור? מה זה קשור? ממשלה </w:t>
      </w:r>
      <w:r w:rsidR="00E67AD8">
        <w:rPr>
          <w:rFonts w:hint="cs"/>
          <w:rtl/>
          <w:lang w:eastAsia="he-IL"/>
        </w:rPr>
        <w:t>– – –</w:t>
      </w:r>
      <w:r>
        <w:rPr>
          <w:rFonts w:hint="cs"/>
          <w:rtl/>
          <w:lang w:eastAsia="he-IL"/>
        </w:rPr>
        <w:t xml:space="preserve"> לחלשים, </w:t>
      </w:r>
      <w:bookmarkStart w:id="9440" w:name="_ETM_Q30_639000"/>
      <w:bookmarkEnd w:id="9440"/>
      <w:r>
        <w:rPr>
          <w:rFonts w:hint="cs"/>
          <w:rtl/>
          <w:lang w:eastAsia="he-IL"/>
        </w:rPr>
        <w:t xml:space="preserve">שמונה חודשים לא קיבלו </w:t>
      </w:r>
      <w:r w:rsidR="00E67AD8">
        <w:rPr>
          <w:rFonts w:hint="cs"/>
          <w:rtl/>
          <w:lang w:eastAsia="he-IL"/>
        </w:rPr>
        <w:t>– – –</w:t>
      </w:r>
    </w:p>
    <w:p w:rsidR="005B5D37" w:rsidRDefault="005B5D37" w:rsidP="004D4059">
      <w:pPr>
        <w:rPr>
          <w:rtl/>
          <w:lang w:eastAsia="he-IL"/>
        </w:rPr>
      </w:pPr>
    </w:p>
    <w:p w:rsidR="005B5D37" w:rsidRDefault="005B5D37" w:rsidP="004D4059">
      <w:pPr>
        <w:pStyle w:val="-"/>
        <w:keepNext/>
        <w:rPr>
          <w:rtl/>
        </w:rPr>
      </w:pPr>
      <w:bookmarkStart w:id="9441" w:name="ET_speakercontinue_5792_34"/>
      <w:r w:rsidRPr="00571B18">
        <w:rPr>
          <w:rStyle w:val="TagStyle"/>
          <w:rtl/>
        </w:rPr>
        <w:t xml:space="preserve"> &lt;&lt; דובר_המשך &gt;&gt; </w:t>
      </w:r>
      <w:r>
        <w:rPr>
          <w:rtl/>
        </w:rPr>
        <w:t>יבגני סובה (ישראל ביתנו):</w:t>
      </w:r>
      <w:r w:rsidRPr="00571B18">
        <w:rPr>
          <w:rStyle w:val="TagStyle"/>
          <w:rtl/>
        </w:rPr>
        <w:t xml:space="preserve"> &lt;&lt; דובר_המשך &gt;&gt;</w:t>
      </w:r>
      <w:r>
        <w:rPr>
          <w:rtl/>
        </w:rPr>
        <w:t xml:space="preserve">   </w:t>
      </w:r>
      <w:bookmarkEnd w:id="944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בוסו, אל </w:t>
      </w:r>
      <w:bookmarkStart w:id="9442" w:name="_ETM_Q30_642000"/>
      <w:bookmarkEnd w:id="9442"/>
      <w:r>
        <w:rPr>
          <w:rFonts w:hint="cs"/>
          <w:rtl/>
          <w:lang w:eastAsia="he-IL"/>
        </w:rPr>
        <w:t xml:space="preserve">תפריע לי. אוריאל, אתה יודע שאני מכבד אותך. אל תפריע </w:t>
      </w:r>
      <w:bookmarkStart w:id="9443" w:name="_ETM_Q30_645000"/>
      <w:bookmarkEnd w:id="9443"/>
      <w:r>
        <w:rPr>
          <w:rFonts w:hint="cs"/>
          <w:rtl/>
          <w:lang w:eastAsia="he-IL"/>
        </w:rPr>
        <w:t xml:space="preserve">לי, באמת. אל תערבב שני דברים. </w:t>
      </w:r>
      <w:r>
        <w:rPr>
          <w:rtl/>
          <w:lang w:eastAsia="he-IL"/>
        </w:rPr>
        <w:t>גם פיצויי</w:t>
      </w:r>
      <w:r>
        <w:rPr>
          <w:rFonts w:hint="cs"/>
          <w:rtl/>
          <w:lang w:eastAsia="he-IL"/>
        </w:rPr>
        <w:t xml:space="preserve"> </w:t>
      </w:r>
      <w:r w:rsidRPr="00C16AA2">
        <w:rPr>
          <w:rtl/>
          <w:lang w:eastAsia="he-IL"/>
        </w:rPr>
        <w:t>מ</w:t>
      </w:r>
      <w:r>
        <w:rPr>
          <w:rFonts w:hint="cs"/>
          <w:rtl/>
          <w:lang w:eastAsia="he-IL"/>
        </w:rPr>
        <w:t>י</w:t>
      </w:r>
      <w:r w:rsidRPr="00C16AA2">
        <w:rPr>
          <w:rtl/>
          <w:lang w:eastAsia="he-IL"/>
        </w:rPr>
        <w:t>רון</w:t>
      </w:r>
      <w:r>
        <w:rPr>
          <w:rFonts w:hint="cs"/>
          <w:rtl/>
          <w:lang w:eastAsia="he-IL"/>
        </w:rPr>
        <w:t xml:space="preserve"> </w:t>
      </w:r>
      <w:r>
        <w:rPr>
          <w:rFonts w:hint="eastAsia"/>
          <w:rtl/>
          <w:lang w:eastAsia="he-IL"/>
        </w:rPr>
        <w:t>–</w:t>
      </w:r>
      <w:bookmarkStart w:id="9444" w:name="_ETM_Q30_651125"/>
      <w:bookmarkEnd w:id="9444"/>
      <w:r>
        <w:rPr>
          <w:rFonts w:hint="cs"/>
          <w:rtl/>
          <w:lang w:eastAsia="he-IL"/>
        </w:rPr>
        <w:t xml:space="preserve"> </w:t>
      </w:r>
      <w:r w:rsidRPr="00C16AA2">
        <w:rPr>
          <w:rtl/>
          <w:lang w:eastAsia="he-IL"/>
        </w:rPr>
        <w:t xml:space="preserve">ממשלת ישראל הקימה ועדת בדיקה ובסופו של דבר </w:t>
      </w:r>
      <w:r>
        <w:rPr>
          <w:rFonts w:hint="cs"/>
          <w:rtl/>
          <w:lang w:eastAsia="he-IL"/>
        </w:rPr>
        <w:t xml:space="preserve">נפצה גם </w:t>
      </w:r>
      <w:r w:rsidRPr="00C16AA2">
        <w:rPr>
          <w:rtl/>
          <w:lang w:eastAsia="he-IL"/>
        </w:rPr>
        <w:t>אותם</w:t>
      </w:r>
      <w:r>
        <w:rPr>
          <w:rFonts w:hint="cs"/>
          <w:rtl/>
          <w:lang w:eastAsia="he-IL"/>
        </w:rPr>
        <w:t>.</w:t>
      </w:r>
      <w:r w:rsidRPr="00C16AA2">
        <w:rPr>
          <w:rtl/>
          <w:lang w:eastAsia="he-IL"/>
        </w:rPr>
        <w:t xml:space="preserve"> הוועדה הזאת תגיע</w:t>
      </w:r>
      <w:r>
        <w:rPr>
          <w:rFonts w:hint="cs"/>
          <w:rtl/>
          <w:lang w:eastAsia="he-IL"/>
        </w:rPr>
        <w:t>,</w:t>
      </w:r>
      <w:r w:rsidRPr="00C16AA2">
        <w:rPr>
          <w:rtl/>
          <w:lang w:eastAsia="he-IL"/>
        </w:rPr>
        <w:t xml:space="preserve"> </w:t>
      </w:r>
      <w:r>
        <w:rPr>
          <w:rFonts w:hint="cs"/>
          <w:rtl/>
          <w:lang w:eastAsia="he-IL"/>
        </w:rPr>
        <w:t xml:space="preserve">ואל </w:t>
      </w:r>
      <w:bookmarkStart w:id="9445" w:name="_ETM_Q30_656000"/>
      <w:bookmarkEnd w:id="9445"/>
      <w:r>
        <w:rPr>
          <w:rFonts w:hint="cs"/>
          <w:rtl/>
          <w:lang w:eastAsia="he-IL"/>
        </w:rPr>
        <w:t xml:space="preserve">תערבבו </w:t>
      </w:r>
      <w:r w:rsidRPr="00C16AA2">
        <w:rPr>
          <w:rtl/>
          <w:lang w:eastAsia="he-IL"/>
        </w:rPr>
        <w:t>שני דברים</w:t>
      </w:r>
      <w:r>
        <w:rPr>
          <w:rFonts w:hint="cs"/>
          <w:rtl/>
          <w:lang w:eastAsia="he-IL"/>
        </w:rPr>
        <w:t>.</w:t>
      </w:r>
      <w:r w:rsidRPr="00C16AA2">
        <w:rPr>
          <w:rtl/>
          <w:lang w:eastAsia="he-IL"/>
        </w:rPr>
        <w:t xml:space="preserve"> לפעמים יש דברים </w:t>
      </w:r>
      <w:r>
        <w:rPr>
          <w:rFonts w:hint="cs"/>
          <w:rtl/>
          <w:lang w:eastAsia="he-IL"/>
        </w:rPr>
        <w:t xml:space="preserve">שלא </w:t>
      </w:r>
      <w:r w:rsidRPr="00C16AA2">
        <w:rPr>
          <w:rtl/>
          <w:lang w:eastAsia="he-IL"/>
        </w:rPr>
        <w:t xml:space="preserve">צריך </w:t>
      </w:r>
      <w:r>
        <w:rPr>
          <w:rFonts w:hint="cs"/>
          <w:rtl/>
          <w:lang w:eastAsia="he-IL"/>
        </w:rPr>
        <w:t xml:space="preserve">לערב. </w:t>
      </w:r>
    </w:p>
    <w:p w:rsidR="005B5D37" w:rsidRDefault="005B5D37" w:rsidP="004D4059">
      <w:pPr>
        <w:rPr>
          <w:rtl/>
          <w:lang w:eastAsia="he-IL"/>
        </w:rPr>
      </w:pPr>
      <w:bookmarkStart w:id="9446" w:name="_ETM_Q30_663597"/>
      <w:bookmarkStart w:id="9447" w:name="_ETM_Q30_663651"/>
      <w:bookmarkStart w:id="9448" w:name="_ETM_Q30_663789"/>
      <w:bookmarkEnd w:id="9446"/>
      <w:bookmarkEnd w:id="9447"/>
      <w:bookmarkEnd w:id="9448"/>
    </w:p>
    <w:p w:rsidR="005B5D37" w:rsidRDefault="005B5D37" w:rsidP="004D4059">
      <w:pPr>
        <w:rPr>
          <w:rtl/>
          <w:lang w:eastAsia="he-IL"/>
        </w:rPr>
      </w:pPr>
      <w:bookmarkStart w:id="9449" w:name="_ETM_Q30_663845"/>
      <w:bookmarkEnd w:id="9449"/>
      <w:r>
        <w:rPr>
          <w:rFonts w:hint="cs"/>
          <w:rtl/>
          <w:lang w:eastAsia="he-IL"/>
        </w:rPr>
        <w:t>אה, בינתיים התחלף יושב-ראש. אני מקווה ששמעת</w:t>
      </w:r>
      <w:bookmarkStart w:id="9450" w:name="_ETM_Q30_666000"/>
      <w:bookmarkEnd w:id="9450"/>
      <w:r>
        <w:rPr>
          <w:rFonts w:hint="cs"/>
          <w:rtl/>
          <w:lang w:eastAsia="he-IL"/>
        </w:rPr>
        <w:t xml:space="preserve"> מה שאמרתי.</w:t>
      </w:r>
    </w:p>
    <w:p w:rsidR="005B5D37" w:rsidRDefault="005B5D37" w:rsidP="004D4059">
      <w:pPr>
        <w:rPr>
          <w:rtl/>
          <w:lang w:eastAsia="he-IL"/>
        </w:rPr>
      </w:pPr>
    </w:p>
    <w:p w:rsidR="005B5D37" w:rsidRDefault="005B5D37" w:rsidP="004D4059">
      <w:pPr>
        <w:pStyle w:val="af6"/>
        <w:keepNext/>
        <w:rPr>
          <w:rtl/>
        </w:rPr>
      </w:pPr>
      <w:bookmarkStart w:id="9451" w:name="ET_interruption_6213_35"/>
      <w:r w:rsidRPr="00571B18">
        <w:rPr>
          <w:rStyle w:val="TagStyle"/>
          <w:rtl/>
        </w:rPr>
        <w:t xml:space="preserve"> &lt;&lt; קריאה &gt;&gt; </w:t>
      </w:r>
      <w:r>
        <w:rPr>
          <w:rtl/>
        </w:rPr>
        <w:t>השר לשיתוף פעולה אזורי עיסאווי פריג':</w:t>
      </w:r>
      <w:r w:rsidRPr="00571B18">
        <w:rPr>
          <w:rStyle w:val="TagStyle"/>
          <w:rtl/>
        </w:rPr>
        <w:t xml:space="preserve"> &lt;&lt; קריאה &gt;&gt;</w:t>
      </w:r>
      <w:r>
        <w:rPr>
          <w:rtl/>
        </w:rPr>
        <w:t xml:space="preserve">   </w:t>
      </w:r>
      <w:bookmarkEnd w:id="9451"/>
    </w:p>
    <w:p w:rsidR="005B5D37" w:rsidRDefault="005B5D37" w:rsidP="00E67AD8">
      <w:pPr>
        <w:rPr>
          <w:rtl/>
          <w:lang w:eastAsia="he-IL"/>
        </w:rPr>
      </w:pPr>
    </w:p>
    <w:p w:rsidR="005B5D37" w:rsidRDefault="005B5D37" w:rsidP="004D4059">
      <w:pPr>
        <w:rPr>
          <w:rtl/>
          <w:lang w:eastAsia="he-IL"/>
        </w:rPr>
      </w:pPr>
      <w:bookmarkStart w:id="9452" w:name="_ETM_Q30_667000"/>
      <w:bookmarkEnd w:id="9452"/>
      <w:r>
        <w:rPr>
          <w:rFonts w:hint="cs"/>
          <w:rtl/>
          <w:lang w:eastAsia="he-IL"/>
        </w:rPr>
        <w:t xml:space="preserve">תגיד </w:t>
      </w:r>
      <w:r w:rsidR="00E67AD8">
        <w:rPr>
          <w:rFonts w:hint="cs"/>
          <w:rtl/>
          <w:lang w:eastAsia="he-IL"/>
        </w:rPr>
        <w:t>– – –</w:t>
      </w:r>
    </w:p>
    <w:p w:rsidR="005B5D37" w:rsidRDefault="005B5D37" w:rsidP="004D4059">
      <w:pPr>
        <w:rPr>
          <w:rtl/>
          <w:lang w:eastAsia="he-IL"/>
        </w:rPr>
      </w:pPr>
    </w:p>
    <w:p w:rsidR="005B5D37" w:rsidRDefault="005B5D37" w:rsidP="004D4059">
      <w:pPr>
        <w:pStyle w:val="-"/>
        <w:keepNext/>
        <w:rPr>
          <w:rtl/>
        </w:rPr>
      </w:pPr>
      <w:bookmarkStart w:id="9453" w:name="ET_speakercontinue_5792_36"/>
      <w:r w:rsidRPr="00571B18">
        <w:rPr>
          <w:rStyle w:val="TagStyle"/>
          <w:rtl/>
        </w:rPr>
        <w:t xml:space="preserve"> &lt;&lt; דובר_המשך &gt;&gt; </w:t>
      </w:r>
      <w:r>
        <w:rPr>
          <w:rtl/>
        </w:rPr>
        <w:t>יבגני סובה (ישראל ביתנו):</w:t>
      </w:r>
      <w:r w:rsidRPr="00571B18">
        <w:rPr>
          <w:rStyle w:val="TagStyle"/>
          <w:rtl/>
        </w:rPr>
        <w:t xml:space="preserve"> &lt;&lt; דובר_המשך &gt;&gt;</w:t>
      </w:r>
      <w:r>
        <w:rPr>
          <w:rtl/>
        </w:rPr>
        <w:t xml:space="preserve">   </w:t>
      </w:r>
      <w:bookmarkEnd w:id="9453"/>
    </w:p>
    <w:p w:rsidR="005B5D37" w:rsidRDefault="005B5D37" w:rsidP="00E67AD8">
      <w:pPr>
        <w:rPr>
          <w:rtl/>
          <w:lang w:eastAsia="he-IL"/>
        </w:rPr>
      </w:pPr>
    </w:p>
    <w:p w:rsidR="005B5D37" w:rsidRDefault="005B5D37" w:rsidP="004D4059">
      <w:pPr>
        <w:rPr>
          <w:rtl/>
          <w:lang w:eastAsia="he-IL"/>
        </w:rPr>
      </w:pPr>
      <w:bookmarkStart w:id="9454" w:name="_ETM_Q30_670000"/>
      <w:bookmarkEnd w:id="9454"/>
      <w:r>
        <w:rPr>
          <w:rFonts w:hint="cs"/>
          <w:rtl/>
          <w:lang w:eastAsia="he-IL"/>
        </w:rPr>
        <w:t xml:space="preserve">עזוב, עיסאווי, לא </w:t>
      </w:r>
      <w:bookmarkStart w:id="9455" w:name="_ETM_Q30_669000"/>
      <w:bookmarkEnd w:id="9455"/>
      <w:r>
        <w:rPr>
          <w:rFonts w:hint="cs"/>
          <w:rtl/>
          <w:lang w:eastAsia="he-IL"/>
        </w:rPr>
        <w:t xml:space="preserve">צריך. אל תערבב שני דברים. </w:t>
      </w:r>
    </w:p>
    <w:p w:rsidR="005B5D37" w:rsidRDefault="005B5D37" w:rsidP="004D4059">
      <w:pPr>
        <w:rPr>
          <w:rtl/>
          <w:lang w:eastAsia="he-IL"/>
        </w:rPr>
      </w:pPr>
    </w:p>
    <w:p w:rsidR="005B5D37" w:rsidRDefault="005B5D37" w:rsidP="004D4059">
      <w:pPr>
        <w:rPr>
          <w:rtl/>
          <w:lang w:eastAsia="he-IL"/>
        </w:rPr>
      </w:pPr>
      <w:bookmarkStart w:id="9456" w:name="_ETM_Q30_674000"/>
      <w:bookmarkEnd w:id="9456"/>
      <w:r w:rsidRPr="00C16AA2">
        <w:rPr>
          <w:rtl/>
          <w:lang w:eastAsia="he-IL"/>
        </w:rPr>
        <w:t xml:space="preserve">מה שאני רציתי להגיד </w:t>
      </w:r>
      <w:r>
        <w:rPr>
          <w:rFonts w:hint="cs"/>
          <w:rtl/>
          <w:lang w:eastAsia="he-IL"/>
        </w:rPr>
        <w:t xml:space="preserve">– </w:t>
      </w:r>
      <w:r w:rsidRPr="00C16AA2">
        <w:rPr>
          <w:rtl/>
          <w:lang w:eastAsia="he-IL"/>
        </w:rPr>
        <w:t>קודם כ</w:t>
      </w:r>
      <w:r>
        <w:rPr>
          <w:rFonts w:hint="cs"/>
          <w:rtl/>
          <w:lang w:eastAsia="he-IL"/>
        </w:rPr>
        <w:t>ו</w:t>
      </w:r>
      <w:r w:rsidRPr="00C16AA2">
        <w:rPr>
          <w:rtl/>
          <w:lang w:eastAsia="he-IL"/>
        </w:rPr>
        <w:t>ל אני רוצה להודות לכל מי שיתמוך בחוק הזה</w:t>
      </w:r>
      <w:r>
        <w:rPr>
          <w:rFonts w:hint="cs"/>
          <w:rtl/>
          <w:lang w:eastAsia="he-IL"/>
        </w:rPr>
        <w:t>,</w:t>
      </w:r>
      <w:r w:rsidRPr="00C16AA2">
        <w:rPr>
          <w:rtl/>
          <w:lang w:eastAsia="he-IL"/>
        </w:rPr>
        <w:t xml:space="preserve"> ועכשיו קיבלתי עדכון שאתם בחופש הצבעה</w:t>
      </w:r>
      <w:r>
        <w:rPr>
          <w:rFonts w:hint="cs"/>
          <w:rtl/>
          <w:lang w:eastAsia="he-IL"/>
        </w:rPr>
        <w:t>, אז</w:t>
      </w:r>
      <w:r w:rsidRPr="00C16AA2">
        <w:rPr>
          <w:rtl/>
          <w:lang w:eastAsia="he-IL"/>
        </w:rPr>
        <w:t xml:space="preserve"> א</w:t>
      </w:r>
      <w:r>
        <w:rPr>
          <w:rFonts w:hint="cs"/>
          <w:rtl/>
          <w:lang w:eastAsia="he-IL"/>
        </w:rPr>
        <w:t>.</w:t>
      </w:r>
      <w:r w:rsidRPr="00C16AA2">
        <w:rPr>
          <w:rtl/>
          <w:lang w:eastAsia="he-IL"/>
        </w:rPr>
        <w:t xml:space="preserve"> זה משמח אותי</w:t>
      </w:r>
      <w:r>
        <w:rPr>
          <w:rFonts w:hint="cs"/>
          <w:rtl/>
          <w:lang w:eastAsia="he-IL"/>
        </w:rPr>
        <w:t>;</w:t>
      </w:r>
      <w:r w:rsidRPr="00C16AA2">
        <w:rPr>
          <w:rtl/>
          <w:lang w:eastAsia="he-IL"/>
        </w:rPr>
        <w:t xml:space="preserve"> ב</w:t>
      </w:r>
      <w:r>
        <w:rPr>
          <w:rFonts w:hint="cs"/>
          <w:rtl/>
          <w:lang w:eastAsia="he-IL"/>
        </w:rPr>
        <w:t>.</w:t>
      </w:r>
      <w:r w:rsidRPr="00C16AA2">
        <w:rPr>
          <w:rtl/>
          <w:lang w:eastAsia="he-IL"/>
        </w:rPr>
        <w:t xml:space="preserve"> אני מודה לאופוזיציה</w:t>
      </w:r>
      <w:r>
        <w:rPr>
          <w:rFonts w:hint="cs"/>
          <w:rtl/>
          <w:lang w:eastAsia="he-IL"/>
        </w:rPr>
        <w:t xml:space="preserve">, לכל אחד </w:t>
      </w:r>
      <w:r>
        <w:rPr>
          <w:rtl/>
          <w:lang w:eastAsia="he-IL"/>
        </w:rPr>
        <w:t>מהאופוזיציה שיתמוך בחוק הזה</w:t>
      </w:r>
      <w:bookmarkStart w:id="9457" w:name="_ETM_Q30_695000"/>
      <w:bookmarkEnd w:id="9457"/>
      <w:r>
        <w:rPr>
          <w:rFonts w:hint="cs"/>
          <w:rtl/>
          <w:lang w:eastAsia="he-IL"/>
        </w:rPr>
        <w:t xml:space="preserve">. </w:t>
      </w:r>
      <w:r w:rsidRPr="00C16AA2">
        <w:rPr>
          <w:rtl/>
          <w:lang w:eastAsia="he-IL"/>
        </w:rPr>
        <w:t>באמת אני מודה מקרב לב על הדבר הזה</w:t>
      </w:r>
      <w:r>
        <w:rPr>
          <w:rFonts w:hint="cs"/>
          <w:rtl/>
          <w:lang w:eastAsia="he-IL"/>
        </w:rPr>
        <w:t>.</w:t>
      </w:r>
      <w:bookmarkStart w:id="9458" w:name="_ETM_Q30_697000"/>
      <w:bookmarkEnd w:id="9458"/>
      <w:r>
        <w:rPr>
          <w:rFonts w:hint="cs"/>
          <w:rtl/>
          <w:lang w:eastAsia="he-IL"/>
        </w:rPr>
        <w:t xml:space="preserve"> </w:t>
      </w:r>
      <w:r w:rsidRPr="00C16AA2">
        <w:rPr>
          <w:rtl/>
          <w:lang w:eastAsia="he-IL"/>
        </w:rPr>
        <w:t xml:space="preserve">וכמובן אני רוצה להודות </w:t>
      </w:r>
      <w:r>
        <w:rPr>
          <w:rFonts w:hint="cs"/>
          <w:rtl/>
          <w:lang w:eastAsia="he-IL"/>
        </w:rPr>
        <w:t xml:space="preserve">גם </w:t>
      </w:r>
      <w:r w:rsidRPr="00C16AA2">
        <w:rPr>
          <w:rtl/>
          <w:lang w:eastAsia="he-IL"/>
        </w:rPr>
        <w:t>למשרד האוצר ולשר האוצר ולשר במשרד האוצר</w:t>
      </w:r>
      <w:r>
        <w:rPr>
          <w:rFonts w:hint="cs"/>
          <w:rtl/>
          <w:lang w:eastAsia="he-IL"/>
        </w:rPr>
        <w:t xml:space="preserve"> חמד עמאר</w:t>
      </w:r>
      <w:r w:rsidRPr="00C16AA2">
        <w:rPr>
          <w:rtl/>
          <w:lang w:eastAsia="he-IL"/>
        </w:rPr>
        <w:t xml:space="preserve"> על</w:t>
      </w:r>
      <w:r>
        <w:rPr>
          <w:rFonts w:hint="cs"/>
          <w:rtl/>
          <w:lang w:eastAsia="he-IL"/>
        </w:rPr>
        <w:t xml:space="preserve"> </w:t>
      </w:r>
      <w:r w:rsidRPr="00C16AA2">
        <w:rPr>
          <w:rtl/>
          <w:lang w:eastAsia="he-IL"/>
        </w:rPr>
        <w:t>כך שהדרג המקצועי במשרד כן סיכמו את הנושא הזה</w:t>
      </w:r>
      <w:r>
        <w:rPr>
          <w:rFonts w:hint="cs"/>
          <w:rtl/>
          <w:lang w:eastAsia="he-IL"/>
        </w:rPr>
        <w:t xml:space="preserve"> וזה כן </w:t>
      </w:r>
      <w:r w:rsidRPr="00C16AA2">
        <w:rPr>
          <w:rtl/>
          <w:lang w:eastAsia="he-IL"/>
        </w:rPr>
        <w:t>עבר בוועדת שרים ל</w:t>
      </w:r>
      <w:r>
        <w:rPr>
          <w:rFonts w:hint="cs"/>
          <w:rtl/>
          <w:lang w:eastAsia="he-IL"/>
        </w:rPr>
        <w:t xml:space="preserve">ענייני </w:t>
      </w:r>
      <w:r w:rsidRPr="00C16AA2">
        <w:rPr>
          <w:rtl/>
          <w:lang w:eastAsia="he-IL"/>
        </w:rPr>
        <w:t>חקיקה</w:t>
      </w:r>
      <w:r>
        <w:rPr>
          <w:rFonts w:hint="cs"/>
          <w:rtl/>
          <w:lang w:eastAsia="he-IL"/>
        </w:rPr>
        <w:t>.</w:t>
      </w:r>
      <w:r w:rsidRPr="00C16AA2">
        <w:rPr>
          <w:rtl/>
          <w:lang w:eastAsia="he-IL"/>
        </w:rPr>
        <w:t xml:space="preserve"> אני חושב שאנחנו </w:t>
      </w:r>
      <w:r>
        <w:rPr>
          <w:rFonts w:hint="cs"/>
          <w:rtl/>
          <w:lang w:eastAsia="he-IL"/>
        </w:rPr>
        <w:t>כ</w:t>
      </w:r>
      <w:r w:rsidRPr="00C16AA2">
        <w:rPr>
          <w:rtl/>
          <w:lang w:eastAsia="he-IL"/>
        </w:rPr>
        <w:t>אזרחי המדינה</w:t>
      </w:r>
      <w:r>
        <w:rPr>
          <w:rFonts w:hint="cs"/>
          <w:rtl/>
          <w:lang w:eastAsia="he-IL"/>
        </w:rPr>
        <w:t xml:space="preserve"> </w:t>
      </w:r>
      <w:bookmarkStart w:id="9459" w:name="_ETM_Q30_716000"/>
      <w:bookmarkEnd w:id="9459"/>
      <w:r>
        <w:rPr>
          <w:rFonts w:hint="eastAsia"/>
          <w:rtl/>
          <w:lang w:eastAsia="he-IL"/>
        </w:rPr>
        <w:t>–</w:t>
      </w:r>
      <w:r w:rsidRPr="00C16AA2">
        <w:rPr>
          <w:rtl/>
          <w:lang w:eastAsia="he-IL"/>
        </w:rPr>
        <w:t xml:space="preserve"> יש כאלה שיגידו</w:t>
      </w:r>
      <w:r>
        <w:rPr>
          <w:rFonts w:hint="cs"/>
          <w:rtl/>
          <w:lang w:eastAsia="he-IL"/>
        </w:rPr>
        <w:t>:</w:t>
      </w:r>
      <w:r w:rsidRPr="00C16AA2">
        <w:rPr>
          <w:rtl/>
          <w:lang w:eastAsia="he-IL"/>
        </w:rPr>
        <w:t xml:space="preserve"> מה מדינת ישראל קשורה לאירוע </w:t>
      </w:r>
      <w:r>
        <w:rPr>
          <w:rFonts w:hint="cs"/>
          <w:rtl/>
          <w:lang w:eastAsia="he-IL"/>
        </w:rPr>
        <w:t xml:space="preserve">הזה? </w:t>
      </w:r>
      <w:r w:rsidRPr="00C16AA2">
        <w:rPr>
          <w:rtl/>
          <w:lang w:eastAsia="he-IL"/>
        </w:rPr>
        <w:t>איך זה קשור לאירוע הזה</w:t>
      </w:r>
      <w:r>
        <w:rPr>
          <w:rFonts w:hint="cs"/>
          <w:rtl/>
          <w:lang w:eastAsia="he-IL"/>
        </w:rPr>
        <w:t>?</w:t>
      </w:r>
      <w:r w:rsidRPr="00C16AA2">
        <w:rPr>
          <w:rtl/>
          <w:lang w:eastAsia="he-IL"/>
        </w:rPr>
        <w:t xml:space="preserve"> אז מדינת ישראל היא חלק מאומות העולם</w:t>
      </w:r>
      <w:r>
        <w:rPr>
          <w:rFonts w:hint="cs"/>
          <w:rtl/>
          <w:lang w:eastAsia="he-IL"/>
        </w:rPr>
        <w:t>.</w:t>
      </w:r>
      <w:r w:rsidRPr="00C16AA2">
        <w:rPr>
          <w:rtl/>
          <w:lang w:eastAsia="he-IL"/>
        </w:rPr>
        <w:t xml:space="preserve"> אם יש מדינות באירופה שמכירות </w:t>
      </w:r>
      <w:proofErr w:type="spellStart"/>
      <w:r>
        <w:rPr>
          <w:rFonts w:hint="cs"/>
          <w:rtl/>
          <w:lang w:eastAsia="he-IL"/>
        </w:rPr>
        <w:t>ב</w:t>
      </w:r>
      <w:r w:rsidRPr="00C16AA2">
        <w:rPr>
          <w:rtl/>
          <w:lang w:eastAsia="he-IL"/>
        </w:rPr>
        <w:t>מנטרלי</w:t>
      </w:r>
      <w:proofErr w:type="spellEnd"/>
      <w:r w:rsidRPr="00C16AA2">
        <w:rPr>
          <w:rtl/>
          <w:lang w:eastAsia="he-IL"/>
        </w:rPr>
        <w:t xml:space="preserve"> </w:t>
      </w:r>
      <w:r>
        <w:rPr>
          <w:rFonts w:hint="cs"/>
          <w:rtl/>
          <w:lang w:eastAsia="he-IL"/>
        </w:rPr>
        <w:t>ה</w:t>
      </w:r>
      <w:r w:rsidRPr="00C16AA2">
        <w:rPr>
          <w:rtl/>
          <w:lang w:eastAsia="he-IL"/>
        </w:rPr>
        <w:t xml:space="preserve">אסון </w:t>
      </w:r>
      <w:r>
        <w:rPr>
          <w:rFonts w:hint="cs"/>
          <w:rtl/>
          <w:lang w:eastAsia="he-IL"/>
        </w:rPr>
        <w:t>כ</w:t>
      </w:r>
      <w:r w:rsidRPr="00C16AA2">
        <w:rPr>
          <w:rtl/>
          <w:lang w:eastAsia="he-IL"/>
        </w:rPr>
        <w:t>אלה שבלי קלישאות הציל</w:t>
      </w:r>
      <w:r>
        <w:rPr>
          <w:rFonts w:hint="cs"/>
          <w:rtl/>
          <w:lang w:eastAsia="he-IL"/>
        </w:rPr>
        <w:t>ו</w:t>
      </w:r>
      <w:r w:rsidRPr="00C16AA2">
        <w:rPr>
          <w:rtl/>
          <w:lang w:eastAsia="he-IL"/>
        </w:rPr>
        <w:t xml:space="preserve"> את האנושות</w:t>
      </w:r>
      <w:r>
        <w:rPr>
          <w:rFonts w:hint="cs"/>
          <w:rtl/>
          <w:lang w:eastAsia="he-IL"/>
        </w:rPr>
        <w:t>,</w:t>
      </w:r>
      <w:r w:rsidRPr="00C16AA2">
        <w:rPr>
          <w:rtl/>
          <w:lang w:eastAsia="he-IL"/>
        </w:rPr>
        <w:t xml:space="preserve"> אז גם אנחנו </w:t>
      </w:r>
      <w:r>
        <w:rPr>
          <w:rFonts w:hint="cs"/>
          <w:rtl/>
          <w:lang w:eastAsia="he-IL"/>
        </w:rPr>
        <w:t>ב</w:t>
      </w:r>
      <w:r w:rsidRPr="00C16AA2">
        <w:rPr>
          <w:rtl/>
          <w:lang w:eastAsia="he-IL"/>
        </w:rPr>
        <w:t>מדינת ישראל יודעים להעריך את האנשים האלה</w:t>
      </w:r>
      <w:r>
        <w:rPr>
          <w:rFonts w:hint="cs"/>
          <w:rtl/>
          <w:lang w:eastAsia="he-IL"/>
        </w:rPr>
        <w:t>.</w:t>
      </w:r>
    </w:p>
    <w:p w:rsidR="005B5D37" w:rsidRDefault="005B5D37" w:rsidP="004D4059">
      <w:pPr>
        <w:rPr>
          <w:rtl/>
          <w:lang w:eastAsia="he-IL"/>
        </w:rPr>
      </w:pPr>
    </w:p>
    <w:p w:rsidR="005B5D37" w:rsidRDefault="005B5D37" w:rsidP="00B32CAE">
      <w:pPr>
        <w:rPr>
          <w:rtl/>
        </w:rPr>
      </w:pPr>
      <w:bookmarkStart w:id="9460" w:name="_ETM_Q30_733000"/>
      <w:bookmarkEnd w:id="9460"/>
      <w:r w:rsidRPr="00C16AA2">
        <w:rPr>
          <w:rtl/>
          <w:lang w:eastAsia="he-IL"/>
        </w:rPr>
        <w:t>ותאמינו לי</w:t>
      </w:r>
      <w:r>
        <w:rPr>
          <w:rFonts w:hint="cs"/>
          <w:rtl/>
          <w:lang w:eastAsia="he-IL"/>
        </w:rPr>
        <w:t>,</w:t>
      </w:r>
      <w:r w:rsidRPr="00C16AA2">
        <w:rPr>
          <w:rtl/>
          <w:lang w:eastAsia="he-IL"/>
        </w:rPr>
        <w:t xml:space="preserve"> הבעיות ש</w:t>
      </w:r>
      <w:r>
        <w:rPr>
          <w:rFonts w:hint="cs"/>
          <w:rtl/>
          <w:lang w:eastAsia="he-IL"/>
        </w:rPr>
        <w:t xml:space="preserve">ל </w:t>
      </w:r>
      <w:r>
        <w:rPr>
          <w:rtl/>
          <w:lang w:eastAsia="he-IL"/>
        </w:rPr>
        <w:t>האנשים האלה ה</w:t>
      </w:r>
      <w:r>
        <w:rPr>
          <w:rFonts w:hint="cs"/>
          <w:rtl/>
          <w:lang w:eastAsia="he-IL"/>
        </w:rPr>
        <w:t xml:space="preserve">ן </w:t>
      </w:r>
      <w:r w:rsidRPr="00C16AA2">
        <w:rPr>
          <w:rtl/>
          <w:lang w:eastAsia="he-IL"/>
        </w:rPr>
        <w:t>בעיות גדולות</w:t>
      </w:r>
      <w:r>
        <w:rPr>
          <w:rFonts w:hint="cs"/>
          <w:rtl/>
          <w:lang w:eastAsia="he-IL"/>
        </w:rPr>
        <w:t>.</w:t>
      </w:r>
      <w:r w:rsidRPr="00C16AA2">
        <w:rPr>
          <w:rtl/>
          <w:lang w:eastAsia="he-IL"/>
        </w:rPr>
        <w:t xml:space="preserve"> דוד שלי</w:t>
      </w:r>
      <w:r>
        <w:rPr>
          <w:rFonts w:hint="cs"/>
          <w:rtl/>
          <w:lang w:eastAsia="he-IL"/>
        </w:rPr>
        <w:t>,</w:t>
      </w:r>
      <w:r w:rsidRPr="00C16AA2">
        <w:rPr>
          <w:rtl/>
          <w:lang w:eastAsia="he-IL"/>
        </w:rPr>
        <w:t xml:space="preserve"> שזה בן דוד של אימא שלי</w:t>
      </w:r>
      <w:r>
        <w:rPr>
          <w:rFonts w:hint="cs"/>
          <w:rtl/>
          <w:lang w:eastAsia="he-IL"/>
        </w:rPr>
        <w:t>,</w:t>
      </w:r>
      <w:r w:rsidRPr="00C16AA2">
        <w:rPr>
          <w:rtl/>
          <w:lang w:eastAsia="he-IL"/>
        </w:rPr>
        <w:t xml:space="preserve"> נפטר מאוד צעיר</w:t>
      </w:r>
      <w:r>
        <w:rPr>
          <w:rFonts w:hint="cs"/>
          <w:rtl/>
          <w:lang w:eastAsia="he-IL"/>
        </w:rPr>
        <w:t>.</w:t>
      </w:r>
      <w:r w:rsidRPr="00C16AA2">
        <w:rPr>
          <w:rtl/>
          <w:lang w:eastAsia="he-IL"/>
        </w:rPr>
        <w:t xml:space="preserve"> הוא לא הגיע אפילו לגיל הפנסיה 67</w:t>
      </w:r>
      <w:r>
        <w:rPr>
          <w:rFonts w:hint="cs"/>
          <w:rtl/>
          <w:lang w:eastAsia="he-IL"/>
        </w:rPr>
        <w:t>,</w:t>
      </w:r>
      <w:r w:rsidRPr="00C16AA2">
        <w:rPr>
          <w:rtl/>
          <w:lang w:eastAsia="he-IL"/>
        </w:rPr>
        <w:t xml:space="preserve"> הוא נפטר צעיר</w:t>
      </w:r>
      <w:r>
        <w:rPr>
          <w:rFonts w:hint="cs"/>
          <w:rtl/>
          <w:lang w:eastAsia="he-IL"/>
        </w:rPr>
        <w:t>.</w:t>
      </w:r>
      <w:r w:rsidRPr="00C16AA2">
        <w:rPr>
          <w:rtl/>
          <w:lang w:eastAsia="he-IL"/>
        </w:rPr>
        <w:t xml:space="preserve"> אני יודע שבגיל 55 הוא איבד את השיניים שלו</w:t>
      </w:r>
      <w:r>
        <w:rPr>
          <w:rFonts w:hint="cs"/>
          <w:rtl/>
          <w:lang w:eastAsia="he-IL"/>
        </w:rPr>
        <w:t>;</w:t>
      </w:r>
      <w:r w:rsidRPr="00C16AA2">
        <w:rPr>
          <w:rtl/>
          <w:lang w:eastAsia="he-IL"/>
        </w:rPr>
        <w:t xml:space="preserve"> בגלל שהוא היה </w:t>
      </w:r>
      <w:proofErr w:type="spellStart"/>
      <w:r>
        <w:rPr>
          <w:rFonts w:hint="cs"/>
          <w:rtl/>
          <w:lang w:eastAsia="he-IL"/>
        </w:rPr>
        <w:t>ממנטרלי</w:t>
      </w:r>
      <w:proofErr w:type="spellEnd"/>
      <w:r>
        <w:rPr>
          <w:rFonts w:hint="cs"/>
          <w:rtl/>
          <w:lang w:eastAsia="he-IL"/>
        </w:rPr>
        <w:t xml:space="preserve"> </w:t>
      </w:r>
      <w:r w:rsidRPr="00C16AA2">
        <w:rPr>
          <w:rtl/>
          <w:lang w:eastAsia="he-IL"/>
        </w:rPr>
        <w:t xml:space="preserve">האסון </w:t>
      </w:r>
      <w:r>
        <w:rPr>
          <w:rFonts w:hint="cs"/>
          <w:rtl/>
          <w:lang w:eastAsia="he-IL"/>
        </w:rPr>
        <w:t xml:space="preserve">הוא כבר </w:t>
      </w:r>
      <w:r w:rsidRPr="00C16AA2">
        <w:rPr>
          <w:rtl/>
          <w:lang w:eastAsia="he-IL"/>
        </w:rPr>
        <w:t xml:space="preserve">בגיל 50 התחיל </w:t>
      </w:r>
      <w:r>
        <w:rPr>
          <w:rFonts w:hint="cs"/>
          <w:rtl/>
          <w:lang w:eastAsia="he-IL"/>
        </w:rPr>
        <w:t xml:space="preserve">לאבד את </w:t>
      </w:r>
      <w:r w:rsidRPr="00C16AA2">
        <w:rPr>
          <w:rtl/>
          <w:lang w:eastAsia="he-IL"/>
        </w:rPr>
        <w:t>השיניים שלו</w:t>
      </w:r>
      <w:r>
        <w:rPr>
          <w:rFonts w:hint="cs"/>
          <w:rtl/>
          <w:lang w:eastAsia="he-IL"/>
        </w:rPr>
        <w:t>.</w:t>
      </w:r>
      <w:bookmarkStart w:id="9461" w:name="TOR_Q31"/>
      <w:bookmarkEnd w:id="9461"/>
      <w:r>
        <w:rPr>
          <w:rFonts w:hint="cs"/>
          <w:rtl/>
          <w:lang w:eastAsia="he-IL"/>
        </w:rPr>
        <w:t xml:space="preserve"> </w:t>
      </w:r>
      <w:r w:rsidRPr="00922692">
        <w:rPr>
          <w:rFonts w:hint="cs"/>
          <w:rtl/>
          <w:lang w:eastAsia="he-IL"/>
        </w:rPr>
        <w:t>תארו</w:t>
      </w:r>
      <w:r>
        <w:rPr>
          <w:rFonts w:hint="cs"/>
          <w:rtl/>
        </w:rPr>
        <w:t xml:space="preserve"> ל</w:t>
      </w:r>
      <w:r w:rsidRPr="000E718D">
        <w:rPr>
          <w:rFonts w:hint="cs"/>
          <w:rtl/>
        </w:rPr>
        <w:t>עצמכם בן אדם שבגיל</w:t>
      </w:r>
      <w:r>
        <w:rPr>
          <w:rFonts w:hint="cs"/>
          <w:rtl/>
        </w:rPr>
        <w:t xml:space="preserve"> 50 אין לו שיניים משלו רק בגלל שכמה ימים </w:t>
      </w:r>
      <w:bookmarkStart w:id="9462" w:name="_ETM_Q31_165000"/>
      <w:bookmarkEnd w:id="9462"/>
      <w:r>
        <w:rPr>
          <w:rFonts w:hint="cs"/>
          <w:rtl/>
        </w:rPr>
        <w:t xml:space="preserve">הוא היה באסון הגרעיני הגדול ביותר </w:t>
      </w:r>
      <w:bookmarkStart w:id="9463" w:name="_ETM_Q31_163000"/>
      <w:bookmarkEnd w:id="9463"/>
      <w:r>
        <w:rPr>
          <w:rFonts w:hint="cs"/>
          <w:rtl/>
        </w:rPr>
        <w:t>בהיסטוריה של האנושות. לכן</w:t>
      </w:r>
      <w:bookmarkStart w:id="9464" w:name="_ETM_Q31_166000"/>
      <w:bookmarkEnd w:id="9464"/>
      <w:r>
        <w:rPr>
          <w:rFonts w:hint="cs"/>
          <w:rtl/>
        </w:rPr>
        <w:t xml:space="preserve"> אני חושב שבעצם זה שאנחנו נתמוך בחוק הזה, א. אנחנו אומרים להם תודה, </w:t>
      </w:r>
      <w:bookmarkStart w:id="9465" w:name="_ETM_Q31_173000"/>
      <w:bookmarkEnd w:id="9465"/>
      <w:r>
        <w:rPr>
          <w:rFonts w:hint="cs"/>
          <w:rtl/>
        </w:rPr>
        <w:t xml:space="preserve">לאנשים האלה; ב. אנחנו גם נשפר להם </w:t>
      </w:r>
      <w:bookmarkStart w:id="9466" w:name="_ETM_Q31_177000"/>
      <w:bookmarkEnd w:id="9466"/>
      <w:r>
        <w:rPr>
          <w:rFonts w:hint="cs"/>
          <w:rtl/>
        </w:rPr>
        <w:t xml:space="preserve">את התנאים, אפילו בטיפה הזאת. </w:t>
      </w:r>
    </w:p>
    <w:p w:rsidR="005B5D37" w:rsidRDefault="005B5D37" w:rsidP="004D4059">
      <w:pPr>
        <w:ind w:firstLine="0"/>
        <w:rPr>
          <w:rtl/>
        </w:rPr>
      </w:pPr>
    </w:p>
    <w:p w:rsidR="005B5D37" w:rsidRPr="000E718D" w:rsidRDefault="005B5D37" w:rsidP="004D4059">
      <w:pPr>
        <w:rPr>
          <w:rtl/>
        </w:rPr>
      </w:pPr>
      <w:r w:rsidRPr="000E718D">
        <w:rPr>
          <w:rFonts w:hint="cs"/>
          <w:rtl/>
        </w:rPr>
        <w:t>כמובן</w:t>
      </w:r>
      <w:r>
        <w:rPr>
          <w:rFonts w:hint="cs"/>
          <w:rtl/>
        </w:rPr>
        <w:t>,</w:t>
      </w:r>
      <w:r w:rsidRPr="000E718D">
        <w:rPr>
          <w:rFonts w:hint="cs"/>
          <w:rtl/>
        </w:rPr>
        <w:t xml:space="preserve"> אני שוב רוצה להודות לכל אחד שיתמוך בחוק הזה, וכמובן </w:t>
      </w:r>
      <w:r>
        <w:rPr>
          <w:rFonts w:hint="cs"/>
          <w:rtl/>
        </w:rPr>
        <w:t xml:space="preserve">אני גם רוצה </w:t>
      </w:r>
      <w:bookmarkStart w:id="9467" w:name="_ETM_Q31_190000"/>
      <w:bookmarkEnd w:id="9467"/>
      <w:r>
        <w:rPr>
          <w:rFonts w:hint="cs"/>
          <w:rtl/>
        </w:rPr>
        <w:t xml:space="preserve">שיתמכו בהמשך, כשאנחנו נכין את החוק הזה </w:t>
      </w:r>
      <w:r w:rsidRPr="000E718D">
        <w:rPr>
          <w:rFonts w:hint="cs"/>
          <w:rtl/>
        </w:rPr>
        <w:t xml:space="preserve">לקריאה שנייה ושלישית </w:t>
      </w:r>
      <w:r>
        <w:rPr>
          <w:rFonts w:hint="eastAsia"/>
          <w:rtl/>
        </w:rPr>
        <w:t xml:space="preserve">– </w:t>
      </w:r>
      <w:r w:rsidRPr="000E718D">
        <w:rPr>
          <w:rFonts w:hint="cs"/>
          <w:rtl/>
        </w:rPr>
        <w:t>זה הדבר הקטן שאנחנו יכולים לעשות</w:t>
      </w:r>
      <w:r>
        <w:rPr>
          <w:rFonts w:hint="cs"/>
          <w:rtl/>
        </w:rPr>
        <w:t>.</w:t>
      </w:r>
      <w:r w:rsidRPr="000E718D">
        <w:rPr>
          <w:rFonts w:hint="cs"/>
          <w:rtl/>
        </w:rPr>
        <w:t xml:space="preserve"> ושהאנושות</w:t>
      </w:r>
      <w:r>
        <w:rPr>
          <w:rFonts w:hint="cs"/>
          <w:rtl/>
        </w:rPr>
        <w:t xml:space="preserve"> כולה </w:t>
      </w:r>
      <w:bookmarkStart w:id="9468" w:name="_ETM_Q31_193000"/>
      <w:bookmarkEnd w:id="9468"/>
      <w:r>
        <w:rPr>
          <w:rFonts w:hint="cs"/>
          <w:rtl/>
        </w:rPr>
        <w:t xml:space="preserve">לא תדע אסונות כמו אלה שקרו לפני 35 שנה. </w:t>
      </w:r>
    </w:p>
    <w:p w:rsidR="005B5D37" w:rsidRDefault="005B5D37" w:rsidP="004D4059">
      <w:pPr>
        <w:rPr>
          <w:rtl/>
        </w:rPr>
      </w:pPr>
    </w:p>
    <w:p w:rsidR="005B5D37" w:rsidRDefault="005B5D37" w:rsidP="004D4059">
      <w:pPr>
        <w:pStyle w:val="af7"/>
        <w:keepNext/>
        <w:rPr>
          <w:rtl/>
        </w:rPr>
      </w:pPr>
      <w:bookmarkStart w:id="9469" w:name="_ETM_Q31_202000"/>
      <w:bookmarkEnd w:id="9469"/>
      <w:r w:rsidRPr="00922692">
        <w:rPr>
          <w:rStyle w:val="TagStyle"/>
          <w:rtl/>
        </w:rPr>
        <w:t xml:space="preserve"> &lt;&lt; יור &gt;&gt; </w:t>
      </w:r>
      <w:r>
        <w:rPr>
          <w:rtl/>
        </w:rPr>
        <w:t>היו"ר איתן גינזבורג:</w:t>
      </w:r>
      <w:r w:rsidRPr="0092269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רבה </w:t>
      </w:r>
      <w:bookmarkStart w:id="9470" w:name="_ETM_Q31_199000"/>
      <w:bookmarkEnd w:id="9470"/>
      <w:r>
        <w:rPr>
          <w:rFonts w:hint="cs"/>
          <w:rtl/>
          <w:lang w:eastAsia="he-IL"/>
        </w:rPr>
        <w:t xml:space="preserve">לחבר הכנסת סובא. ישיב בשם הממשלה השר עיסאווי פריג'. </w:t>
      </w:r>
      <w:bookmarkStart w:id="9471" w:name="_ETM_Q31_209000"/>
      <w:bookmarkEnd w:id="9471"/>
      <w:r>
        <w:rPr>
          <w:rFonts w:hint="cs"/>
          <w:rtl/>
          <w:lang w:eastAsia="he-IL"/>
        </w:rPr>
        <w:t xml:space="preserve">בבקשה. </w:t>
      </w:r>
    </w:p>
    <w:p w:rsidR="005B5D37" w:rsidRDefault="005B5D37" w:rsidP="004D4059">
      <w:pPr>
        <w:rPr>
          <w:rtl/>
          <w:lang w:eastAsia="he-IL"/>
        </w:rPr>
      </w:pPr>
    </w:p>
    <w:p w:rsidR="005B5D37" w:rsidRDefault="005B5D37" w:rsidP="004D4059">
      <w:pPr>
        <w:pStyle w:val="a4"/>
        <w:keepNext/>
        <w:rPr>
          <w:rtl/>
        </w:rPr>
      </w:pPr>
      <w:bookmarkStart w:id="9472" w:name="ET_speaker_6213_4"/>
      <w:r w:rsidRPr="000E718D">
        <w:rPr>
          <w:rStyle w:val="TagStyle"/>
          <w:rtl/>
        </w:rPr>
        <w:t xml:space="preserve"> &lt;&lt; דובר &gt;&gt; </w:t>
      </w:r>
      <w:bookmarkStart w:id="9473" w:name="_Toc92021611"/>
      <w:bookmarkStart w:id="9474" w:name="_Toc92021901"/>
      <w:r>
        <w:rPr>
          <w:rtl/>
        </w:rPr>
        <w:t>השר לשיתוף פעולה אזורי עיסאווי פריג':</w:t>
      </w:r>
      <w:bookmarkEnd w:id="9473"/>
      <w:bookmarkEnd w:id="9474"/>
      <w:r w:rsidRPr="000E718D">
        <w:rPr>
          <w:rStyle w:val="TagStyle"/>
          <w:rtl/>
        </w:rPr>
        <w:t xml:space="preserve"> &lt;&lt; דובר &gt;&gt;</w:t>
      </w:r>
      <w:r>
        <w:rPr>
          <w:rtl/>
        </w:rPr>
        <w:t xml:space="preserve">   </w:t>
      </w:r>
      <w:bookmarkEnd w:id="9472"/>
    </w:p>
    <w:p w:rsidR="005B5D37" w:rsidRDefault="005B5D37" w:rsidP="004D4059">
      <w:pPr>
        <w:rPr>
          <w:rtl/>
          <w:lang w:eastAsia="he-IL"/>
        </w:rPr>
      </w:pPr>
    </w:p>
    <w:p w:rsidR="005B5D37" w:rsidRDefault="005B5D37" w:rsidP="004D4059">
      <w:pPr>
        <w:rPr>
          <w:rtl/>
          <w:lang w:eastAsia="he-IL"/>
        </w:rPr>
      </w:pPr>
      <w:bookmarkStart w:id="9475" w:name="_ETM_Q31_219000"/>
      <w:bookmarkEnd w:id="9475"/>
      <w:r>
        <w:rPr>
          <w:rFonts w:hint="cs"/>
          <w:rtl/>
          <w:lang w:eastAsia="he-IL"/>
        </w:rPr>
        <w:t>אדוני היושב-ראש, חבריי חברי הכנסת, אני עונה בשמה של</w:t>
      </w:r>
      <w:bookmarkStart w:id="9476" w:name="_ETM_Q31_237000"/>
      <w:bookmarkEnd w:id="9476"/>
      <w:r>
        <w:rPr>
          <w:rFonts w:hint="cs"/>
          <w:rtl/>
          <w:lang w:eastAsia="he-IL"/>
        </w:rPr>
        <w:t xml:space="preserve"> שרת העלייה והקליטה פנינה תמנו שטה על הצעת </w:t>
      </w:r>
      <w:bookmarkStart w:id="9477" w:name="_ETM_Q31_243000"/>
      <w:bookmarkEnd w:id="9477"/>
      <w:r>
        <w:rPr>
          <w:rFonts w:hint="cs"/>
          <w:rtl/>
          <w:lang w:eastAsia="he-IL"/>
        </w:rPr>
        <w:t xml:space="preserve">חוק המסייעים לנטרול תוצאות אסון </w:t>
      </w:r>
      <w:proofErr w:type="spellStart"/>
      <w:r>
        <w:rPr>
          <w:rFonts w:hint="cs"/>
          <w:rtl/>
          <w:lang w:eastAsia="he-IL"/>
        </w:rPr>
        <w:t>צ'רנוביל</w:t>
      </w:r>
      <w:proofErr w:type="spellEnd"/>
      <w:r>
        <w:rPr>
          <w:rFonts w:hint="cs"/>
          <w:rtl/>
          <w:lang w:eastAsia="he-IL"/>
        </w:rPr>
        <w:t xml:space="preserve"> (תיקון </w:t>
      </w:r>
      <w:r>
        <w:rPr>
          <w:rtl/>
          <w:lang w:eastAsia="he-IL"/>
        </w:rPr>
        <w:t>–</w:t>
      </w:r>
      <w:r>
        <w:rPr>
          <w:rFonts w:hint="cs"/>
          <w:rtl/>
          <w:lang w:eastAsia="he-IL"/>
        </w:rPr>
        <w:t xml:space="preserve"> הגלת מענק ושיפור זכויות). </w:t>
      </w:r>
    </w:p>
    <w:p w:rsidR="005B5D37" w:rsidRDefault="005B5D37" w:rsidP="004D4059">
      <w:pPr>
        <w:rPr>
          <w:rtl/>
          <w:lang w:eastAsia="he-IL"/>
        </w:rPr>
      </w:pPr>
    </w:p>
    <w:p w:rsidR="005B5D37" w:rsidRDefault="005B5D37" w:rsidP="004D4059">
      <w:pPr>
        <w:rPr>
          <w:rtl/>
          <w:lang w:eastAsia="he-IL"/>
        </w:rPr>
      </w:pPr>
      <w:bookmarkStart w:id="9478" w:name="_ETM_Q31_255000"/>
      <w:bookmarkEnd w:id="9478"/>
      <w:r>
        <w:rPr>
          <w:rFonts w:hint="cs"/>
          <w:rtl/>
          <w:lang w:eastAsia="he-IL"/>
        </w:rPr>
        <w:t xml:space="preserve">הצעת החוק באה לתקן את </w:t>
      </w:r>
      <w:bookmarkStart w:id="9479" w:name="_ETM_Q31_254000"/>
      <w:bookmarkEnd w:id="9479"/>
      <w:r>
        <w:rPr>
          <w:rFonts w:hint="cs"/>
          <w:rtl/>
          <w:lang w:eastAsia="he-IL"/>
        </w:rPr>
        <w:t xml:space="preserve">חוק המסייעים לנטרול תוצאות אסון </w:t>
      </w:r>
      <w:proofErr w:type="spellStart"/>
      <w:r>
        <w:rPr>
          <w:rFonts w:hint="cs"/>
          <w:rtl/>
          <w:lang w:eastAsia="he-IL"/>
        </w:rPr>
        <w:t>צ'רנוביל</w:t>
      </w:r>
      <w:proofErr w:type="spellEnd"/>
      <w:r>
        <w:rPr>
          <w:rFonts w:hint="cs"/>
          <w:rtl/>
          <w:lang w:eastAsia="he-IL"/>
        </w:rPr>
        <w:t xml:space="preserve">, הצעת חוק מ-2001, </w:t>
      </w:r>
      <w:bookmarkStart w:id="9480" w:name="_ETM_Q31_269000"/>
      <w:bookmarkEnd w:id="9480"/>
      <w:r>
        <w:rPr>
          <w:rFonts w:hint="cs"/>
          <w:rtl/>
          <w:lang w:eastAsia="he-IL"/>
        </w:rPr>
        <w:t xml:space="preserve">כך שהמענק השנתי של הזכאים מכוח החוק של 2001 יעלה </w:t>
      </w:r>
      <w:bookmarkStart w:id="9481" w:name="_ETM_Q31_278000"/>
      <w:bookmarkEnd w:id="9481"/>
      <w:r>
        <w:rPr>
          <w:rFonts w:hint="cs"/>
          <w:rtl/>
          <w:lang w:eastAsia="he-IL"/>
        </w:rPr>
        <w:t xml:space="preserve">מ-5,990 שקל כיום ל-7,000 שקל. משרד העלייה והקליטה </w:t>
      </w:r>
      <w:bookmarkStart w:id="9482" w:name="_ETM_Q31_291000"/>
      <w:bookmarkEnd w:id="9482"/>
      <w:r>
        <w:rPr>
          <w:rFonts w:hint="cs"/>
          <w:rtl/>
          <w:lang w:eastAsia="he-IL"/>
        </w:rPr>
        <w:t xml:space="preserve">מעניק מדי שנה מענק לאזרחי ישראל המחזיקים בתעודת מנטרל </w:t>
      </w:r>
      <w:r>
        <w:rPr>
          <w:rtl/>
          <w:lang w:eastAsia="he-IL"/>
        </w:rPr>
        <w:t>–</w:t>
      </w:r>
      <w:r>
        <w:rPr>
          <w:rFonts w:hint="cs"/>
          <w:rtl/>
          <w:lang w:eastAsia="he-IL"/>
        </w:rPr>
        <w:t xml:space="preserve"> </w:t>
      </w:r>
      <w:bookmarkStart w:id="9483" w:name="_ETM_Q31_302000"/>
      <w:bookmarkEnd w:id="9483"/>
      <w:r>
        <w:rPr>
          <w:rFonts w:hint="cs"/>
          <w:rtl/>
          <w:lang w:eastAsia="he-IL"/>
        </w:rPr>
        <w:t xml:space="preserve">כמובן, תעודת מנטרל לאסון </w:t>
      </w:r>
      <w:proofErr w:type="spellStart"/>
      <w:r>
        <w:rPr>
          <w:rFonts w:hint="cs"/>
          <w:rtl/>
          <w:lang w:eastAsia="he-IL"/>
        </w:rPr>
        <w:t>צ'רנוביל</w:t>
      </w:r>
      <w:proofErr w:type="spellEnd"/>
      <w:r>
        <w:rPr>
          <w:rFonts w:hint="cs"/>
          <w:rtl/>
          <w:lang w:eastAsia="he-IL"/>
        </w:rPr>
        <w:t xml:space="preserve">, שהיה ב-1986, ואז ברית </w:t>
      </w:r>
      <w:bookmarkStart w:id="9484" w:name="_ETM_Q31_313000"/>
      <w:bookmarkEnd w:id="9484"/>
      <w:r>
        <w:rPr>
          <w:rFonts w:hint="cs"/>
          <w:rtl/>
          <w:lang w:eastAsia="he-IL"/>
        </w:rPr>
        <w:t xml:space="preserve">המועצות בזמנו שלחה צוותים לנטרול האסון, הפצצות וכל </w:t>
      </w:r>
      <w:bookmarkStart w:id="9485" w:name="_ETM_Q31_322000"/>
      <w:bookmarkEnd w:id="9485"/>
      <w:r>
        <w:rPr>
          <w:rFonts w:hint="cs"/>
          <w:rtl/>
          <w:lang w:eastAsia="he-IL"/>
        </w:rPr>
        <w:t xml:space="preserve">מה שקורה. הצוותים האלה, שנקראו אז "מנטרלים" </w:t>
      </w:r>
      <w:r>
        <w:rPr>
          <w:rFonts w:hint="eastAsia"/>
          <w:rtl/>
          <w:lang w:eastAsia="he-IL"/>
        </w:rPr>
        <w:t>–</w:t>
      </w:r>
      <w:r>
        <w:rPr>
          <w:rFonts w:hint="cs"/>
          <w:rtl/>
          <w:lang w:eastAsia="he-IL"/>
        </w:rPr>
        <w:t xml:space="preserve"> בזכות חבר </w:t>
      </w:r>
      <w:bookmarkStart w:id="9486" w:name="_ETM_Q31_328000"/>
      <w:bookmarkEnd w:id="9486"/>
      <w:r>
        <w:rPr>
          <w:rFonts w:hint="cs"/>
          <w:rtl/>
          <w:lang w:eastAsia="he-IL"/>
        </w:rPr>
        <w:t xml:space="preserve">הכנסת בני בגין נכנסנו לגוגל וגילינו מה זה "מנטרל" </w:t>
      </w:r>
      <w:r>
        <w:rPr>
          <w:rtl/>
          <w:lang w:eastAsia="he-IL"/>
        </w:rPr>
        <w:t>–</w:t>
      </w:r>
      <w:r>
        <w:rPr>
          <w:rFonts w:hint="cs"/>
          <w:rtl/>
          <w:lang w:eastAsia="he-IL"/>
        </w:rPr>
        <w:t xml:space="preserve"> אכן, הצוותים שהשתתפו בנטרול וסבלו ממחלות, חלקם נמצאים </w:t>
      </w:r>
      <w:bookmarkStart w:id="9487" w:name="_ETM_Q31_347000"/>
      <w:bookmarkEnd w:id="9487"/>
      <w:r>
        <w:rPr>
          <w:rFonts w:hint="cs"/>
          <w:rtl/>
          <w:lang w:eastAsia="he-IL"/>
        </w:rPr>
        <w:t xml:space="preserve">בארץ, וכמובן, משרד העלייה והקליטה מעניק לאזרחים המחזיקים בתעודת מנטרל מענק שנתי שעומד על 5,990 שקל, והצעת החוק עומדת להעלות את זה ל-7,000 שקל לשנה. </w:t>
      </w:r>
      <w:bookmarkStart w:id="9488" w:name="_ETM_Q31_357000"/>
      <w:bookmarkEnd w:id="9488"/>
      <w:r>
        <w:rPr>
          <w:rFonts w:hint="cs"/>
          <w:rtl/>
          <w:lang w:eastAsia="he-IL"/>
        </w:rPr>
        <w:t xml:space="preserve">כיום בארץ ישנם 1,350 מנטרלים שעדיין בחיים והם חיים איתנו </w:t>
      </w:r>
      <w:r>
        <w:rPr>
          <w:rFonts w:hint="eastAsia"/>
          <w:rtl/>
          <w:lang w:eastAsia="he-IL"/>
        </w:rPr>
        <w:t xml:space="preserve">– </w:t>
      </w:r>
      <w:r>
        <w:rPr>
          <w:rFonts w:hint="cs"/>
          <w:rtl/>
          <w:lang w:eastAsia="he-IL"/>
        </w:rPr>
        <w:t xml:space="preserve">שמענו סיפורים על חלק מהם מפי חבר הכנסת סובא </w:t>
      </w:r>
      <w:r>
        <w:rPr>
          <w:rFonts w:hint="eastAsia"/>
          <w:rtl/>
          <w:lang w:eastAsia="he-IL"/>
        </w:rPr>
        <w:t xml:space="preserve">– </w:t>
      </w:r>
      <w:r>
        <w:rPr>
          <w:rFonts w:hint="cs"/>
          <w:rtl/>
          <w:lang w:eastAsia="he-IL"/>
        </w:rPr>
        <w:t xml:space="preserve">וישנן 283 אלמנות. </w:t>
      </w:r>
      <w:bookmarkStart w:id="9489" w:name="_ETM_Q31_394000"/>
      <w:bookmarkStart w:id="9490" w:name="_ETM_Q31_402000"/>
      <w:bookmarkStart w:id="9491" w:name="_ETM_Q31_403000"/>
      <w:bookmarkEnd w:id="9489"/>
      <w:bookmarkEnd w:id="9490"/>
      <w:bookmarkEnd w:id="9491"/>
    </w:p>
    <w:p w:rsidR="005B5D37" w:rsidRDefault="005B5D37" w:rsidP="004D4059">
      <w:pPr>
        <w:rPr>
          <w:rtl/>
          <w:lang w:eastAsia="he-IL"/>
        </w:rPr>
      </w:pPr>
    </w:p>
    <w:p w:rsidR="005B5D37" w:rsidRDefault="005B5D37" w:rsidP="004D4059">
      <w:pPr>
        <w:rPr>
          <w:rtl/>
          <w:lang w:eastAsia="he-IL"/>
        </w:rPr>
      </w:pPr>
      <w:bookmarkStart w:id="9492" w:name="_ETM_Q31_411000"/>
      <w:bookmarkEnd w:id="9492"/>
      <w:r>
        <w:rPr>
          <w:rFonts w:hint="cs"/>
          <w:rtl/>
          <w:lang w:eastAsia="he-IL"/>
        </w:rPr>
        <w:t xml:space="preserve">בנוסף, הצעת החוק מבקשת לשנות הסדרים בנושא דמי הטיפול שהארגון היציג של המנטרלים יוכל לגבות ממי שאינו חבר בארגון. ישנו ארגון מנטרלים </w:t>
      </w:r>
      <w:bookmarkStart w:id="9493" w:name="_ETM_Q31_355324"/>
      <w:bookmarkEnd w:id="9493"/>
      <w:r>
        <w:rPr>
          <w:rFonts w:hint="cs"/>
          <w:rtl/>
          <w:lang w:eastAsia="he-IL"/>
        </w:rPr>
        <w:t xml:space="preserve">ויש בו חברים. הצעת החוק מתייחסת לדמי הטיפול של כל מי שמבקש לקבל מהארגון, כמובן שלהליך הסדרת ביטוח חיים מול </w:t>
      </w:r>
      <w:bookmarkStart w:id="9494" w:name="_ETM_Q31_435000"/>
      <w:bookmarkEnd w:id="9494"/>
      <w:r>
        <w:rPr>
          <w:rFonts w:hint="cs"/>
          <w:rtl/>
          <w:lang w:eastAsia="he-IL"/>
        </w:rPr>
        <w:t>חברות הביטוח,</w:t>
      </w:r>
      <w:r>
        <w:rPr>
          <w:rFonts w:hint="eastAsia"/>
          <w:rtl/>
          <w:lang w:eastAsia="he-IL"/>
        </w:rPr>
        <w:t xml:space="preserve"> </w:t>
      </w:r>
      <w:r>
        <w:rPr>
          <w:rFonts w:hint="cs"/>
          <w:rtl/>
          <w:lang w:eastAsia="he-IL"/>
        </w:rPr>
        <w:t xml:space="preserve">דיווח שנתי של שרת העלייה והקליטה ועוד דברים. </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עמדת הממשלה שגובשה בוועדת השרים לענייני חקיקה ובהסכמה עם המציע היא לקדם את הסעיף ההיסטורי של החוק, סעיף 2(1) בלבד </w:t>
      </w:r>
      <w:r>
        <w:rPr>
          <w:rFonts w:hint="eastAsia"/>
          <w:rtl/>
          <w:lang w:eastAsia="he-IL"/>
        </w:rPr>
        <w:t xml:space="preserve">– </w:t>
      </w:r>
      <w:r>
        <w:rPr>
          <w:rFonts w:hint="cs"/>
          <w:rtl/>
          <w:lang w:eastAsia="he-IL"/>
        </w:rPr>
        <w:t xml:space="preserve">שזה בהסכמה, נכון? שעניינו עדכון גובה </w:t>
      </w:r>
      <w:bookmarkStart w:id="9495" w:name="_ETM_Q31_471000"/>
      <w:bookmarkEnd w:id="9495"/>
      <w:r>
        <w:rPr>
          <w:rFonts w:hint="cs"/>
          <w:rtl/>
          <w:lang w:eastAsia="he-IL"/>
        </w:rPr>
        <w:t xml:space="preserve">המענק השנתי של המנטרלים. המשך הליכי החקיקה יקודמו בהסכמת משרד העלייה והקליטה, משרד האוצר ומשרד המשפטים. שרת העלייה והקליטה תמשיך לפעול למען זכויותיהם של אזרחי ישראל עולי ברית המועצות לשעבר אשר נטלו חלק במאמץ לצמצם תוצאות אסון </w:t>
      </w:r>
      <w:proofErr w:type="spellStart"/>
      <w:r>
        <w:rPr>
          <w:rFonts w:hint="cs"/>
          <w:rtl/>
          <w:lang w:eastAsia="he-IL"/>
        </w:rPr>
        <w:t>צ'רנוביל</w:t>
      </w:r>
      <w:proofErr w:type="spellEnd"/>
      <w:r>
        <w:rPr>
          <w:rFonts w:hint="cs"/>
          <w:rtl/>
          <w:lang w:eastAsia="he-IL"/>
        </w:rPr>
        <w:t xml:space="preserve">, </w:t>
      </w:r>
      <w:bookmarkStart w:id="9496" w:name="_ETM_Q31_505000"/>
      <w:bookmarkEnd w:id="9496"/>
      <w:r>
        <w:rPr>
          <w:rFonts w:hint="cs"/>
          <w:rtl/>
          <w:lang w:eastAsia="he-IL"/>
        </w:rPr>
        <w:t xml:space="preserve">אסון גרעיני מהקשים בתולדות האנושות. </w:t>
      </w:r>
    </w:p>
    <w:p w:rsidR="005B5D37" w:rsidRDefault="005B5D37" w:rsidP="004D4059">
      <w:pPr>
        <w:rPr>
          <w:rtl/>
          <w:lang w:eastAsia="he-IL"/>
        </w:rPr>
      </w:pPr>
      <w:bookmarkStart w:id="9497" w:name="_ETM_Q31_517000"/>
      <w:bookmarkEnd w:id="9497"/>
    </w:p>
    <w:p w:rsidR="005B5D37" w:rsidRDefault="005B5D37" w:rsidP="004D4059">
      <w:pPr>
        <w:rPr>
          <w:rtl/>
          <w:lang w:eastAsia="he-IL"/>
        </w:rPr>
      </w:pPr>
      <w:r>
        <w:rPr>
          <w:rFonts w:hint="cs"/>
          <w:rtl/>
          <w:lang w:eastAsia="he-IL"/>
        </w:rPr>
        <w:t>חברים, אני חושב שהצעת החוק צריכה לעבור בהסכמה, ואני לא רואה שום בעיה בסוגיה הזאת, בניגוד למה שהיה לפני כן בהצעת החוק שהוצגה על ידי חמישה חברי כנסת,</w:t>
      </w:r>
      <w:r>
        <w:rPr>
          <w:rFonts w:hint="eastAsia"/>
          <w:rtl/>
          <w:lang w:eastAsia="he-IL"/>
        </w:rPr>
        <w:t xml:space="preserve"> </w:t>
      </w:r>
      <w:r>
        <w:rPr>
          <w:rFonts w:hint="cs"/>
          <w:rtl/>
          <w:lang w:eastAsia="he-IL"/>
        </w:rPr>
        <w:t xml:space="preserve">הצעות חוק של מקצועות רפואיים </w:t>
      </w:r>
      <w:r>
        <w:rPr>
          <w:rtl/>
          <w:lang w:eastAsia="he-IL"/>
        </w:rPr>
        <w:t>–</w:t>
      </w:r>
      <w:r>
        <w:rPr>
          <w:rFonts w:hint="cs"/>
          <w:rtl/>
          <w:lang w:eastAsia="he-IL"/>
        </w:rPr>
        <w:t xml:space="preserve"> חמש הצעות חוק שהוגשו על ידי חמישה חברי כנסת, ואנחנו פתאום ראינו סאגה ופדיחה, שהאופוזיציה בחרה בדרך רק לעשות רעש ולפעול נגד האינטרס של אזרחי מדינת ישראל ושל עצמה. היה לנו </w:t>
      </w:r>
      <w:bookmarkStart w:id="9498" w:name="_ETM_Q31_571000"/>
      <w:bookmarkEnd w:id="9498"/>
      <w:r>
        <w:rPr>
          <w:rFonts w:hint="cs"/>
          <w:rtl/>
          <w:lang w:eastAsia="he-IL"/>
        </w:rPr>
        <w:t xml:space="preserve">כאן שואו של האופוזיציה בהצעות חוק שהם חלק מהצעות החוק האלה ופתאום, בתהליך ההצבעה, ראינו הצגה של חברי כנסת, שכל הצעת חוק </w:t>
      </w:r>
      <w:r>
        <w:rPr>
          <w:rFonts w:hint="eastAsia"/>
          <w:rtl/>
          <w:lang w:eastAsia="he-IL"/>
        </w:rPr>
        <w:t xml:space="preserve">– </w:t>
      </w:r>
      <w:r>
        <w:rPr>
          <w:rFonts w:hint="cs"/>
          <w:rtl/>
          <w:lang w:eastAsia="he-IL"/>
        </w:rPr>
        <w:t xml:space="preserve">רוצים לעשות אותה הצעה בהצבעה שמית. אני חושב שזאת הצעת </w:t>
      </w:r>
      <w:bookmarkStart w:id="9499" w:name="_ETM_Q31_605000"/>
      <w:bookmarkEnd w:id="9499"/>
      <w:r>
        <w:rPr>
          <w:rFonts w:hint="cs"/>
          <w:rtl/>
          <w:lang w:eastAsia="he-IL"/>
        </w:rPr>
        <w:t xml:space="preserve">חוק שצריכה לעבור בהסכמה, ולנוכח האמור אבקש מחברי הכנסת להצביע בעד הצעת חוק הזאת. תודה. </w:t>
      </w:r>
    </w:p>
    <w:p w:rsidR="005B5D37" w:rsidRDefault="005B5D37" w:rsidP="004D4059">
      <w:pPr>
        <w:rPr>
          <w:rtl/>
          <w:lang w:eastAsia="he-IL"/>
        </w:rPr>
      </w:pPr>
    </w:p>
    <w:p w:rsidR="005B5D37" w:rsidRDefault="005B5D37" w:rsidP="004D4059">
      <w:pPr>
        <w:pStyle w:val="af7"/>
        <w:keepNext/>
        <w:rPr>
          <w:rtl/>
        </w:rPr>
      </w:pPr>
      <w:r w:rsidRPr="000E718D">
        <w:rPr>
          <w:rStyle w:val="TagStyle"/>
          <w:rtl/>
        </w:rPr>
        <w:t xml:space="preserve"> &lt;&lt; יור &gt;&gt; </w:t>
      </w:r>
      <w:r>
        <w:rPr>
          <w:rtl/>
        </w:rPr>
        <w:t>היו"ר איתן גינזבורג:</w:t>
      </w:r>
      <w:r w:rsidRPr="000E718D">
        <w:rPr>
          <w:rStyle w:val="TagStyle"/>
          <w:rtl/>
        </w:rPr>
        <w:t xml:space="preserve"> &lt;&lt; יור &gt;&gt;</w:t>
      </w:r>
      <w:r>
        <w:rPr>
          <w:rtl/>
        </w:rPr>
        <w:t xml:space="preserve">   </w:t>
      </w:r>
    </w:p>
    <w:p w:rsidR="005B5D37" w:rsidRDefault="005B5D37" w:rsidP="00E67AD8">
      <w:pPr>
        <w:rPr>
          <w:rtl/>
          <w:lang w:eastAsia="he-IL"/>
        </w:rPr>
      </w:pPr>
    </w:p>
    <w:p w:rsidR="005B5D37" w:rsidRDefault="005B5D37" w:rsidP="00E67AD8">
      <w:pPr>
        <w:rPr>
          <w:rtl/>
          <w:lang w:eastAsia="he-IL"/>
        </w:rPr>
      </w:pPr>
      <w:r>
        <w:rPr>
          <w:rFonts w:hint="cs"/>
          <w:rtl/>
          <w:lang w:eastAsia="he-IL"/>
        </w:rPr>
        <w:t>תודה רבה לשר עיסאווי פריג'. ביקשו להתנגד כמה חברי כנסת, ולכן עליי לבחור רק אחד</w:t>
      </w:r>
      <w:bookmarkStart w:id="9500" w:name="_ETM_Q31_623000"/>
      <w:bookmarkEnd w:id="9500"/>
      <w:r>
        <w:rPr>
          <w:rFonts w:hint="cs"/>
          <w:rtl/>
          <w:lang w:eastAsia="he-IL"/>
        </w:rPr>
        <w:t>.</w:t>
      </w:r>
      <w:r w:rsidR="00E67AD8">
        <w:rPr>
          <w:rFonts w:hint="cs"/>
          <w:rtl/>
          <w:lang w:eastAsia="he-IL"/>
        </w:rPr>
        <w:t xml:space="preserve"> </w:t>
      </w:r>
      <w:r>
        <w:rPr>
          <w:rFonts w:hint="cs"/>
          <w:rtl/>
          <w:lang w:eastAsia="he-IL"/>
        </w:rPr>
        <w:t xml:space="preserve">מצטער, יש שניים שביקשו. נרשמו שני שמות ואני </w:t>
      </w:r>
      <w:bookmarkStart w:id="9501" w:name="_ETM_Q31_630000"/>
      <w:bookmarkEnd w:id="9501"/>
      <w:r>
        <w:rPr>
          <w:rFonts w:hint="cs"/>
          <w:rtl/>
          <w:lang w:eastAsia="he-IL"/>
        </w:rPr>
        <w:t xml:space="preserve">צריך להכריע. </w:t>
      </w:r>
    </w:p>
    <w:p w:rsidR="005B5D37" w:rsidRDefault="005B5D37" w:rsidP="004D4059">
      <w:pPr>
        <w:rPr>
          <w:rtl/>
          <w:lang w:eastAsia="he-IL"/>
        </w:rPr>
      </w:pPr>
    </w:p>
    <w:p w:rsidR="005B5D37" w:rsidRDefault="005B5D37" w:rsidP="004D4059">
      <w:pPr>
        <w:pStyle w:val="a4"/>
        <w:keepNext/>
        <w:rPr>
          <w:rtl/>
        </w:rPr>
      </w:pPr>
      <w:bookmarkStart w:id="9502" w:name="ET_speaker_5359_6"/>
      <w:r w:rsidRPr="000E718D">
        <w:rPr>
          <w:rStyle w:val="TagStyle"/>
          <w:rtl/>
        </w:rPr>
        <w:t xml:space="preserve"> &lt;&lt; דובר &gt;&gt; </w:t>
      </w:r>
      <w:bookmarkStart w:id="9503" w:name="_Toc92021612"/>
      <w:bookmarkStart w:id="9504" w:name="_Toc92021902"/>
      <w:r>
        <w:rPr>
          <w:rtl/>
        </w:rPr>
        <w:t>יעקב מרגי (ש"ס):</w:t>
      </w:r>
      <w:bookmarkEnd w:id="9503"/>
      <w:bookmarkEnd w:id="9504"/>
      <w:r w:rsidRPr="000E718D">
        <w:rPr>
          <w:rStyle w:val="TagStyle"/>
          <w:rtl/>
        </w:rPr>
        <w:t xml:space="preserve"> &lt;&lt; דובר &gt;&gt;</w:t>
      </w:r>
      <w:r>
        <w:rPr>
          <w:rtl/>
        </w:rPr>
        <w:t xml:space="preserve">   </w:t>
      </w:r>
      <w:bookmarkEnd w:id="9502"/>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אדוני היושב-ראש. רבותיי, הצעת החוק המדוברת </w:t>
      </w:r>
      <w:r>
        <w:rPr>
          <w:rtl/>
          <w:lang w:eastAsia="he-IL"/>
        </w:rPr>
        <w:t>–</w:t>
      </w:r>
      <w:r>
        <w:rPr>
          <w:rFonts w:hint="cs"/>
          <w:rtl/>
          <w:lang w:eastAsia="he-IL"/>
        </w:rPr>
        <w:t xml:space="preserve"> לא תמצאו אותי מתנגד או מלין על סיוע, על עזרה, ובמיוחד </w:t>
      </w:r>
      <w:bookmarkStart w:id="9505" w:name="_ETM_Q31_673000"/>
      <w:bookmarkEnd w:id="9505"/>
      <w:r>
        <w:rPr>
          <w:rFonts w:hint="cs"/>
          <w:rtl/>
          <w:lang w:eastAsia="he-IL"/>
        </w:rPr>
        <w:t xml:space="preserve">למי שבאמת זקוק לזה. תמצאו אותי פה לדבר מדם ליבי, מוכיח אתכם על צביעות, על איפה </w:t>
      </w:r>
      <w:bookmarkStart w:id="9506" w:name="_ETM_Q31_682000"/>
      <w:bookmarkEnd w:id="9506"/>
      <w:r>
        <w:rPr>
          <w:rFonts w:hint="cs"/>
          <w:rtl/>
          <w:lang w:eastAsia="he-IL"/>
        </w:rPr>
        <w:t xml:space="preserve">ואיפה, על לעשות הבדל בין דם לדם. </w:t>
      </w:r>
    </w:p>
    <w:p w:rsidR="005B5D37" w:rsidRDefault="005B5D37" w:rsidP="004D4059">
      <w:pPr>
        <w:rPr>
          <w:rtl/>
          <w:lang w:eastAsia="he-IL"/>
        </w:rPr>
      </w:pPr>
    </w:p>
    <w:p w:rsidR="005B5D37" w:rsidRDefault="005B5D37" w:rsidP="004D4059">
      <w:pPr>
        <w:rPr>
          <w:rtl/>
          <w:lang w:eastAsia="he-IL"/>
        </w:rPr>
      </w:pPr>
      <w:bookmarkStart w:id="9507" w:name="_ETM_Q31_686000"/>
      <w:bookmarkEnd w:id="9507"/>
      <w:r>
        <w:rPr>
          <w:rFonts w:hint="cs"/>
          <w:rtl/>
          <w:lang w:eastAsia="he-IL"/>
        </w:rPr>
        <w:t xml:space="preserve">לפני כמה שבועות כאן עלתה הצעת חוק של יעקב אשר ועוד כמה </w:t>
      </w:r>
      <w:bookmarkStart w:id="9508" w:name="_ETM_Q31_689000"/>
      <w:bookmarkEnd w:id="9508"/>
      <w:r>
        <w:rPr>
          <w:rFonts w:hint="cs"/>
          <w:rtl/>
          <w:lang w:eastAsia="he-IL"/>
        </w:rPr>
        <w:t xml:space="preserve">חברי כנסת על סיוע למשפחות חללי מירון. עליתם פה עם </w:t>
      </w:r>
      <w:bookmarkStart w:id="9509" w:name="_ETM_Q31_695000"/>
      <w:bookmarkEnd w:id="9509"/>
      <w:r>
        <w:rPr>
          <w:rFonts w:hint="cs"/>
          <w:rtl/>
          <w:lang w:eastAsia="he-IL"/>
        </w:rPr>
        <w:t>כל מיני סלאלום של נימוקים כאלה ואחרים. משפחות שבורות שזקוקות לסיוע</w:t>
      </w:r>
      <w:bookmarkStart w:id="9510" w:name="_ETM_Q31_701000"/>
      <w:bookmarkEnd w:id="9510"/>
      <w:r>
        <w:rPr>
          <w:rFonts w:hint="cs"/>
          <w:rtl/>
          <w:lang w:eastAsia="he-IL"/>
        </w:rPr>
        <w:t xml:space="preserve"> וטיפול נפשי </w:t>
      </w:r>
      <w:r>
        <w:rPr>
          <w:rFonts w:hint="eastAsia"/>
          <w:rtl/>
          <w:lang w:eastAsia="he-IL"/>
        </w:rPr>
        <w:t xml:space="preserve">– </w:t>
      </w:r>
      <w:r>
        <w:rPr>
          <w:rFonts w:hint="cs"/>
          <w:rtl/>
          <w:lang w:eastAsia="he-IL"/>
        </w:rPr>
        <w:t xml:space="preserve">הממשלה חזרה </w:t>
      </w:r>
      <w:proofErr w:type="spellStart"/>
      <w:r>
        <w:rPr>
          <w:rFonts w:hint="cs"/>
          <w:rtl/>
          <w:lang w:eastAsia="he-IL"/>
        </w:rPr>
        <w:t>רוורס</w:t>
      </w:r>
      <w:proofErr w:type="spellEnd"/>
      <w:r>
        <w:rPr>
          <w:rFonts w:hint="cs"/>
          <w:rtl/>
          <w:lang w:eastAsia="he-IL"/>
        </w:rPr>
        <w:t xml:space="preserve">, לא נגעה בזה, לא טופלו, לא עשו </w:t>
      </w:r>
      <w:bookmarkStart w:id="9511" w:name="_ETM_Q31_712000"/>
      <w:bookmarkEnd w:id="9511"/>
      <w:r>
        <w:rPr>
          <w:rFonts w:hint="cs"/>
          <w:rtl/>
          <w:lang w:eastAsia="he-IL"/>
        </w:rPr>
        <w:t xml:space="preserve">כלום. נימקתם לנו. הרי לגבי אסון </w:t>
      </w:r>
      <w:proofErr w:type="spellStart"/>
      <w:r>
        <w:rPr>
          <w:rFonts w:hint="cs"/>
          <w:rtl/>
          <w:lang w:eastAsia="he-IL"/>
        </w:rPr>
        <w:t>צ'רנוביל</w:t>
      </w:r>
      <w:proofErr w:type="spellEnd"/>
      <w:r>
        <w:rPr>
          <w:rFonts w:hint="cs"/>
          <w:rtl/>
          <w:lang w:eastAsia="he-IL"/>
        </w:rPr>
        <w:t xml:space="preserve"> </w:t>
      </w:r>
      <w:r>
        <w:rPr>
          <w:rtl/>
          <w:lang w:eastAsia="he-IL"/>
        </w:rPr>
        <w:t>–</w:t>
      </w:r>
      <w:r>
        <w:rPr>
          <w:rFonts w:hint="cs"/>
          <w:rtl/>
          <w:lang w:eastAsia="he-IL"/>
        </w:rPr>
        <w:t xml:space="preserve"> העמותות החרדיות </w:t>
      </w:r>
      <w:bookmarkStart w:id="9512" w:name="_ETM_Q31_714000"/>
      <w:bookmarkEnd w:id="9512"/>
      <w:r>
        <w:rPr>
          <w:rFonts w:hint="cs"/>
          <w:rtl/>
          <w:lang w:eastAsia="he-IL"/>
        </w:rPr>
        <w:t xml:space="preserve">והקהילות החרדיות הן הראשונות שקלטו את הילדים וטיפלו בהם. אבל אני לא יכול לעבור בשקט על רמת הצביעות, על </w:t>
      </w:r>
      <w:bookmarkStart w:id="9513" w:name="_ETM_Q31_728000"/>
      <w:bookmarkEnd w:id="9513"/>
      <w:r>
        <w:rPr>
          <w:rFonts w:hint="cs"/>
          <w:rtl/>
          <w:lang w:eastAsia="he-IL"/>
        </w:rPr>
        <w:t xml:space="preserve">רמת האיפה ואיפה שיש כאן בקבלת ההחלטות. אסון שהתרחש עלינו כאן, במדינה, 45 הרוגים, 44 </w:t>
      </w:r>
      <w:bookmarkStart w:id="9514" w:name="_ETM_Q31_736000"/>
      <w:bookmarkEnd w:id="9514"/>
      <w:r>
        <w:rPr>
          <w:rFonts w:hint="cs"/>
          <w:rtl/>
          <w:lang w:eastAsia="he-IL"/>
        </w:rPr>
        <w:t xml:space="preserve">משפחות </w:t>
      </w:r>
      <w:r>
        <w:rPr>
          <w:rFonts w:hint="eastAsia"/>
          <w:rtl/>
          <w:lang w:eastAsia="he-IL"/>
        </w:rPr>
        <w:t xml:space="preserve">– </w:t>
      </w:r>
      <w:r>
        <w:rPr>
          <w:rFonts w:hint="cs"/>
          <w:rtl/>
          <w:lang w:eastAsia="he-IL"/>
        </w:rPr>
        <w:t xml:space="preserve">כל מיני תירוצים. כסף קטן, להרים את השבר של המשפחות האלה, לסייע בטיפול נפשי, פסיכולוגים </w:t>
      </w:r>
      <w:bookmarkStart w:id="9515" w:name="_ETM_Q31_745000"/>
      <w:bookmarkEnd w:id="9515"/>
      <w:r>
        <w:rPr>
          <w:rFonts w:hint="cs"/>
          <w:rtl/>
          <w:lang w:eastAsia="he-IL"/>
        </w:rPr>
        <w:t>שילוו אותם, עובדים סוציאליים שילוו אותם. מה ביקשו? בו</w:t>
      </w:r>
      <w:bookmarkStart w:id="9516" w:name="_ETM_Q31_756000"/>
      <w:bookmarkEnd w:id="9516"/>
      <w:r>
        <w:rPr>
          <w:rFonts w:hint="cs"/>
          <w:rtl/>
          <w:lang w:eastAsia="he-IL"/>
        </w:rPr>
        <w:t xml:space="preserve">שה וחרפה. </w:t>
      </w:r>
    </w:p>
    <w:p w:rsidR="005B5D37" w:rsidRDefault="005B5D37" w:rsidP="004D4059">
      <w:pPr>
        <w:rPr>
          <w:rtl/>
          <w:lang w:eastAsia="he-IL"/>
        </w:rPr>
      </w:pPr>
    </w:p>
    <w:p w:rsidR="005B5D37" w:rsidRDefault="005B5D37" w:rsidP="002B1DA1">
      <w:pPr>
        <w:rPr>
          <w:rtl/>
          <w:lang w:eastAsia="he-IL"/>
        </w:rPr>
      </w:pPr>
      <w:bookmarkStart w:id="9517" w:name="_ETM_Q31_759000"/>
      <w:bookmarkStart w:id="9518" w:name="TOR_Q32"/>
      <w:bookmarkEnd w:id="9517"/>
      <w:bookmarkEnd w:id="9518"/>
      <w:r>
        <w:rPr>
          <w:rFonts w:hint="cs"/>
          <w:rtl/>
          <w:lang w:eastAsia="he-IL"/>
        </w:rPr>
        <w:t>עכשיו אני רוצה לומר עוד משהו: משטרת ישראל, בצעד פחדני, בכסת"ח, מה שנקרא, מודיעה היום,</w:t>
      </w:r>
      <w:r w:rsidRPr="005D6C56">
        <w:rPr>
          <w:rFonts w:hint="cs"/>
          <w:rtl/>
          <w:lang w:eastAsia="he-IL"/>
        </w:rPr>
        <w:t xml:space="preserve"> </w:t>
      </w:r>
      <w:r>
        <w:rPr>
          <w:rFonts w:hint="cs"/>
          <w:rtl/>
          <w:lang w:eastAsia="he-IL"/>
        </w:rPr>
        <w:t xml:space="preserve">בעקבות אסון מירון, שהיא לא תאפשר את קיום ההילולה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משנת תשמ"ד </w:t>
      </w:r>
      <w:bookmarkStart w:id="9519" w:name="_ETM_Q32_170761"/>
      <w:bookmarkEnd w:id="9519"/>
      <w:r>
        <w:rPr>
          <w:rFonts w:hint="cs"/>
          <w:rtl/>
          <w:lang w:eastAsia="he-IL"/>
        </w:rPr>
        <w:t xml:space="preserve">מתקיימת הילולה מסורתית. המקום </w:t>
      </w:r>
      <w:proofErr w:type="spellStart"/>
      <w:r>
        <w:rPr>
          <w:rFonts w:hint="cs"/>
          <w:rtl/>
          <w:lang w:eastAsia="he-IL"/>
        </w:rPr>
        <w:t>המתויר</w:t>
      </w:r>
      <w:proofErr w:type="spellEnd"/>
      <w:r>
        <w:rPr>
          <w:rFonts w:hint="cs"/>
          <w:rtl/>
          <w:lang w:eastAsia="he-IL"/>
        </w:rPr>
        <w:t xml:space="preserve"> במדינה אחרי הכותל ומירון. התפקיד של המשטרה הוא לבוא ולומר: איך אפשר לקיים </w:t>
      </w:r>
      <w:bookmarkStart w:id="9520" w:name="_ETM_Q32_183042"/>
      <w:bookmarkEnd w:id="9520"/>
      <w:r>
        <w:rPr>
          <w:rFonts w:hint="cs"/>
          <w:rtl/>
          <w:lang w:eastAsia="he-IL"/>
        </w:rPr>
        <w:t xml:space="preserve">את ההילולה הזאת בנסיבות האלה. זה מקום אחר, צורת הילולה </w:t>
      </w:r>
      <w:bookmarkStart w:id="9521" w:name="_ETM_Q32_189350"/>
      <w:bookmarkEnd w:id="9521"/>
      <w:r>
        <w:rPr>
          <w:rFonts w:hint="cs"/>
          <w:rtl/>
          <w:lang w:eastAsia="he-IL"/>
        </w:rPr>
        <w:t xml:space="preserve">אחרת, שונה </w:t>
      </w:r>
      <w:r>
        <w:rPr>
          <w:rtl/>
          <w:lang w:eastAsia="he-IL"/>
        </w:rPr>
        <w:t>–</w:t>
      </w:r>
      <w:r>
        <w:rPr>
          <w:rFonts w:hint="cs"/>
          <w:rtl/>
          <w:lang w:eastAsia="he-IL"/>
        </w:rPr>
        <w:t xml:space="preserve"> לבוא ולהעמיס עליה דרישות של כמעט 3 </w:t>
      </w:r>
      <w:bookmarkStart w:id="9522" w:name="_ETM_Q32_195553"/>
      <w:bookmarkEnd w:id="9522"/>
      <w:r>
        <w:rPr>
          <w:rFonts w:hint="cs"/>
          <w:rtl/>
          <w:lang w:eastAsia="he-IL"/>
        </w:rPr>
        <w:t>מיליון ש"ח, דרישות של משטרת ישראל. ועכשיו היא מודיעה באופן</w:t>
      </w:r>
      <w:r w:rsidRPr="00925000">
        <w:rPr>
          <w:rFonts w:hint="cs"/>
          <w:rtl/>
          <w:lang w:eastAsia="he-IL"/>
        </w:rPr>
        <w:t xml:space="preserve"> </w:t>
      </w:r>
      <w:r>
        <w:rPr>
          <w:rFonts w:hint="cs"/>
          <w:rtl/>
          <w:lang w:eastAsia="he-IL"/>
        </w:rPr>
        <w:t>חד-צדדי: ביטול ההילולה. מה, אתם</w:t>
      </w:r>
      <w:bookmarkStart w:id="9523" w:name="_ETM_Q32_201647"/>
      <w:bookmarkEnd w:id="9523"/>
      <w:r>
        <w:rPr>
          <w:rFonts w:hint="cs"/>
          <w:rtl/>
          <w:lang w:eastAsia="he-IL"/>
        </w:rPr>
        <w:t xml:space="preserve"> חושבים שלציבור המסורתי אין פה? זאת בושה לממשלה ששותקת, כי התחושה היא </w:t>
      </w:r>
      <w:r>
        <w:rPr>
          <w:rtl/>
          <w:lang w:eastAsia="he-IL"/>
        </w:rPr>
        <w:t>–</w:t>
      </w:r>
      <w:r>
        <w:rPr>
          <w:rFonts w:hint="cs"/>
          <w:rtl/>
          <w:lang w:eastAsia="he-IL"/>
        </w:rPr>
        <w:t xml:space="preserve"> </w:t>
      </w:r>
      <w:bookmarkStart w:id="9524" w:name="_ETM_Q32_208157"/>
      <w:bookmarkEnd w:id="9524"/>
      <w:r>
        <w:rPr>
          <w:rFonts w:hint="cs"/>
          <w:rtl/>
          <w:lang w:eastAsia="he-IL"/>
        </w:rPr>
        <w:t xml:space="preserve">התחושה של משטרת ישראל, של בתי המשפט, של המערכות הממסדיות, היא שלציבור המסורתי במדינת ישראל היום אין פה; </w:t>
      </w:r>
      <w:bookmarkStart w:id="9525" w:name="_ETM_Q32_216377"/>
      <w:bookmarkEnd w:id="9525"/>
      <w:r>
        <w:rPr>
          <w:rFonts w:hint="cs"/>
          <w:rtl/>
          <w:lang w:eastAsia="he-IL"/>
        </w:rPr>
        <w:t xml:space="preserve">זה המסר שהממשלה מעבירה. אנחנו לא נעבור על זה בשתיקה </w:t>
      </w:r>
      <w:r>
        <w:rPr>
          <w:rtl/>
          <w:lang w:eastAsia="he-IL"/>
        </w:rPr>
        <w:t>–</w:t>
      </w:r>
      <w:r>
        <w:rPr>
          <w:rFonts w:hint="cs"/>
          <w:rtl/>
          <w:lang w:eastAsia="he-IL"/>
        </w:rPr>
        <w:t xml:space="preserve"> א</w:t>
      </w:r>
      <w:bookmarkStart w:id="9526" w:name="_ETM_Q32_222768"/>
      <w:bookmarkEnd w:id="9526"/>
      <w:r>
        <w:rPr>
          <w:rFonts w:hint="cs"/>
          <w:rtl/>
          <w:lang w:eastAsia="he-IL"/>
        </w:rPr>
        <w:t xml:space="preserve">נחנו נצביע ברגליים, וההילולה תתקיים. הינה, </w:t>
      </w:r>
      <w:bookmarkStart w:id="9527" w:name="_ETM_Q32_224464"/>
      <w:bookmarkEnd w:id="9527"/>
      <w:r>
        <w:rPr>
          <w:rFonts w:hint="cs"/>
          <w:rtl/>
          <w:lang w:eastAsia="he-IL"/>
        </w:rPr>
        <w:t xml:space="preserve">אני שומר חוק </w:t>
      </w:r>
      <w:r w:rsidR="00E67AD8">
        <w:rPr>
          <w:rFonts w:hint="cs"/>
          <w:rtl/>
          <w:lang w:eastAsia="he-IL"/>
        </w:rPr>
        <w:t>– – –</w:t>
      </w:r>
      <w:r>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bookmarkStart w:id="9528" w:name="ET_interruption_5300_3"/>
      <w:r w:rsidRPr="00AB3C1D">
        <w:rPr>
          <w:rStyle w:val="TagStyle"/>
          <w:rtl/>
        </w:rPr>
        <w:t xml:space="preserve"> &lt;&lt; קריאה &gt;&gt;</w:t>
      </w:r>
      <w:r w:rsidRPr="00EE4909">
        <w:rPr>
          <w:rStyle w:val="TagStyle"/>
          <w:rtl/>
        </w:rPr>
        <w:t xml:space="preserve"> </w:t>
      </w:r>
      <w:r>
        <w:rPr>
          <w:rtl/>
        </w:rPr>
        <w:t>מירב בן ארי (יש עתיד):</w:t>
      </w:r>
      <w:r w:rsidRPr="00EE4909">
        <w:rPr>
          <w:rStyle w:val="TagStyle"/>
          <w:rtl/>
        </w:rPr>
        <w:t xml:space="preserve"> </w:t>
      </w:r>
      <w:r w:rsidRPr="00AB3C1D">
        <w:rPr>
          <w:rStyle w:val="TagStyle"/>
          <w:rtl/>
        </w:rPr>
        <w:t>&lt;&lt; קריאה &gt;&gt;</w:t>
      </w:r>
      <w:r>
        <w:rPr>
          <w:rtl/>
        </w:rPr>
        <w:t xml:space="preserve"> </w:t>
      </w:r>
      <w:bookmarkEnd w:id="952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מתי ההילולה? </w:t>
      </w:r>
    </w:p>
    <w:p w:rsidR="005B5D37" w:rsidRDefault="005B5D37" w:rsidP="004D4059">
      <w:pPr>
        <w:rPr>
          <w:rtl/>
          <w:lang w:eastAsia="he-IL"/>
        </w:rPr>
      </w:pPr>
    </w:p>
    <w:p w:rsidR="005B5D37" w:rsidRDefault="005B5D37" w:rsidP="004D4059">
      <w:pPr>
        <w:pStyle w:val="-"/>
        <w:rPr>
          <w:rtl/>
        </w:rPr>
      </w:pPr>
      <w:bookmarkStart w:id="9529" w:name="ET_speakercontinue_5359_4"/>
      <w:r w:rsidRPr="00AB3C1D">
        <w:rPr>
          <w:rStyle w:val="TagStyle"/>
          <w:rtl/>
        </w:rPr>
        <w:t xml:space="preserve"> &lt;&lt; דובר_המשך &gt;&gt;</w:t>
      </w:r>
      <w:r w:rsidRPr="00EE4909">
        <w:rPr>
          <w:rStyle w:val="TagStyle"/>
          <w:rtl/>
        </w:rPr>
        <w:t xml:space="preserve"> </w:t>
      </w:r>
      <w:r>
        <w:rPr>
          <w:rtl/>
        </w:rPr>
        <w:t>יעקב מרגי (ש"ס):</w:t>
      </w:r>
      <w:r w:rsidRPr="00EE4909">
        <w:rPr>
          <w:rStyle w:val="TagStyle"/>
          <w:rtl/>
        </w:rPr>
        <w:t xml:space="preserve"> </w:t>
      </w:r>
      <w:r w:rsidRPr="00AB3C1D">
        <w:rPr>
          <w:rStyle w:val="TagStyle"/>
          <w:rtl/>
        </w:rPr>
        <w:t>&lt;&lt; דובר_המשך &gt;&gt;</w:t>
      </w:r>
      <w:r>
        <w:rPr>
          <w:rtl/>
        </w:rPr>
        <w:t xml:space="preserve"> </w:t>
      </w:r>
      <w:bookmarkEnd w:id="9529"/>
    </w:p>
    <w:p w:rsidR="005B5D37" w:rsidRDefault="005B5D37" w:rsidP="00E67AD8">
      <w:pPr>
        <w:rPr>
          <w:rtl/>
          <w:lang w:eastAsia="he-IL"/>
        </w:rPr>
      </w:pPr>
    </w:p>
    <w:p w:rsidR="005B5D37" w:rsidRDefault="005B5D37" w:rsidP="004D4059">
      <w:pPr>
        <w:rPr>
          <w:rtl/>
          <w:lang w:eastAsia="he-IL"/>
        </w:rPr>
      </w:pPr>
      <w:r>
        <w:rPr>
          <w:rFonts w:hint="cs"/>
          <w:rtl/>
          <w:lang w:eastAsia="he-IL"/>
        </w:rPr>
        <w:t>בימים הקרובים.</w:t>
      </w:r>
    </w:p>
    <w:p w:rsidR="005B5D37" w:rsidRDefault="005B5D37" w:rsidP="004D4059">
      <w:pPr>
        <w:rPr>
          <w:rtl/>
          <w:lang w:eastAsia="he-IL"/>
        </w:rPr>
      </w:pPr>
      <w:bookmarkStart w:id="9530" w:name="_ETM_Q32_225747"/>
      <w:bookmarkStart w:id="9531" w:name="_ETM_Q32_225844"/>
      <w:bookmarkEnd w:id="9530"/>
      <w:bookmarkEnd w:id="9531"/>
    </w:p>
    <w:p w:rsidR="005B5D37" w:rsidRDefault="005B5D37" w:rsidP="004D4059">
      <w:pPr>
        <w:pStyle w:val="af6"/>
        <w:rPr>
          <w:rtl/>
        </w:rPr>
      </w:pPr>
      <w:bookmarkStart w:id="9532" w:name="ET_interruption_5300_12"/>
      <w:r w:rsidRPr="00AB3C1D">
        <w:rPr>
          <w:rStyle w:val="TagStyle"/>
          <w:rtl/>
        </w:rPr>
        <w:t xml:space="preserve"> &lt;&lt; קריאה &gt;&gt;</w:t>
      </w:r>
      <w:r w:rsidRPr="00B26121">
        <w:rPr>
          <w:rStyle w:val="TagStyle"/>
          <w:rtl/>
        </w:rPr>
        <w:t xml:space="preserve"> </w:t>
      </w:r>
      <w:r>
        <w:rPr>
          <w:rtl/>
        </w:rPr>
        <w:t>מירב בן ארי (יש עתיד):</w:t>
      </w:r>
      <w:r w:rsidRPr="00B26121">
        <w:rPr>
          <w:rStyle w:val="TagStyle"/>
          <w:rtl/>
        </w:rPr>
        <w:t xml:space="preserve"> </w:t>
      </w:r>
      <w:r w:rsidRPr="00AB3C1D">
        <w:rPr>
          <w:rStyle w:val="TagStyle"/>
          <w:rtl/>
        </w:rPr>
        <w:t>&lt;&lt; קריאה &gt;&gt;</w:t>
      </w:r>
      <w:r>
        <w:rPr>
          <w:rtl/>
        </w:rPr>
        <w:t xml:space="preserve"> </w:t>
      </w:r>
      <w:bookmarkEnd w:id="9532"/>
    </w:p>
    <w:p w:rsidR="005B5D37" w:rsidRDefault="005B5D37" w:rsidP="00E67AD8">
      <w:pPr>
        <w:rPr>
          <w:rtl/>
          <w:lang w:eastAsia="he-IL"/>
        </w:rPr>
      </w:pPr>
    </w:p>
    <w:p w:rsidR="005B5D37" w:rsidRDefault="005B5D37" w:rsidP="004D4059">
      <w:pPr>
        <w:rPr>
          <w:rtl/>
          <w:lang w:eastAsia="he-IL"/>
        </w:rPr>
      </w:pPr>
      <w:bookmarkStart w:id="9533" w:name="_ETM_Q32_229081"/>
      <w:bookmarkStart w:id="9534" w:name="_ETM_Q32_229318"/>
      <w:bookmarkStart w:id="9535" w:name="_ETM_Q32_229359"/>
      <w:bookmarkEnd w:id="9533"/>
      <w:bookmarkEnd w:id="9534"/>
      <w:bookmarkEnd w:id="9535"/>
      <w:r>
        <w:rPr>
          <w:rFonts w:hint="cs"/>
          <w:rtl/>
          <w:lang w:eastAsia="he-IL"/>
        </w:rPr>
        <w:t xml:space="preserve">אז תבוא. </w:t>
      </w:r>
    </w:p>
    <w:p w:rsidR="005B5D37" w:rsidRDefault="005B5D37" w:rsidP="004D4059">
      <w:pPr>
        <w:ind w:firstLine="0"/>
        <w:rPr>
          <w:rtl/>
          <w:lang w:eastAsia="he-IL"/>
        </w:rPr>
      </w:pPr>
      <w:bookmarkStart w:id="9536" w:name="_ETM_Q32_227971"/>
      <w:bookmarkEnd w:id="9536"/>
    </w:p>
    <w:p w:rsidR="005B5D37" w:rsidRDefault="005B5D37" w:rsidP="004D4059">
      <w:pPr>
        <w:pStyle w:val="-"/>
        <w:rPr>
          <w:rtl/>
        </w:rPr>
      </w:pPr>
      <w:bookmarkStart w:id="9537" w:name="_ETM_Q32_226269"/>
      <w:bookmarkStart w:id="9538" w:name="_ETM_Q32_226375"/>
      <w:bookmarkStart w:id="9539" w:name="ET_speakercontinue_5359_20"/>
      <w:bookmarkEnd w:id="9537"/>
      <w:bookmarkEnd w:id="9538"/>
      <w:r w:rsidRPr="00AB3C1D">
        <w:rPr>
          <w:rStyle w:val="TagStyle"/>
          <w:rtl/>
        </w:rPr>
        <w:t>&lt;&lt; דובר_המשך &gt;&gt;</w:t>
      </w:r>
      <w:r w:rsidRPr="00EE4909">
        <w:rPr>
          <w:rStyle w:val="TagStyle"/>
          <w:rtl/>
        </w:rPr>
        <w:t xml:space="preserve"> </w:t>
      </w:r>
      <w:r>
        <w:rPr>
          <w:rtl/>
        </w:rPr>
        <w:t>יעקב מרגי (ש"ס):</w:t>
      </w:r>
      <w:r w:rsidRPr="00EE4909">
        <w:rPr>
          <w:rStyle w:val="TagStyle"/>
          <w:rtl/>
        </w:rPr>
        <w:t xml:space="preserve"> </w:t>
      </w:r>
      <w:r w:rsidRPr="00AB3C1D">
        <w:rPr>
          <w:rStyle w:val="TagStyle"/>
          <w:rtl/>
        </w:rPr>
        <w:t>&lt;&lt; דובר_המשך &gt;&gt;</w:t>
      </w:r>
      <w:bookmarkEnd w:id="9539"/>
      <w:r>
        <w:rPr>
          <w:rtl/>
        </w:rPr>
        <w:t xml:space="preserve"> </w:t>
      </w:r>
    </w:p>
    <w:p w:rsidR="005B5D37" w:rsidRDefault="005B5D37" w:rsidP="004D4059">
      <w:pPr>
        <w:rPr>
          <w:rtl/>
          <w:lang w:eastAsia="he-IL"/>
        </w:rPr>
      </w:pPr>
      <w:bookmarkStart w:id="9540" w:name="_ETM_Q32_227229"/>
      <w:bookmarkStart w:id="9541" w:name="_ETM_Q32_227291"/>
      <w:bookmarkEnd w:id="9540"/>
      <w:bookmarkEnd w:id="9541"/>
    </w:p>
    <w:p w:rsidR="005B5D37" w:rsidRDefault="005B5D37" w:rsidP="004D4059">
      <w:pPr>
        <w:rPr>
          <w:rtl/>
          <w:lang w:eastAsia="he-IL"/>
        </w:rPr>
      </w:pPr>
      <w:bookmarkStart w:id="9542" w:name="_ETM_Q32_227405"/>
      <w:bookmarkStart w:id="9543" w:name="_ETM_Q32_227477"/>
      <w:bookmarkEnd w:id="9542"/>
      <w:bookmarkEnd w:id="9543"/>
      <w:r>
        <w:rPr>
          <w:rFonts w:hint="cs"/>
          <w:rtl/>
          <w:lang w:eastAsia="he-IL"/>
        </w:rPr>
        <w:t xml:space="preserve">אין. מה תבוא. </w:t>
      </w:r>
    </w:p>
    <w:p w:rsidR="005B5D37" w:rsidRDefault="005B5D37" w:rsidP="004D4059">
      <w:pPr>
        <w:rPr>
          <w:rtl/>
          <w:lang w:eastAsia="he-IL"/>
        </w:rPr>
      </w:pPr>
      <w:bookmarkStart w:id="9544" w:name="_ETM_Q32_228628"/>
      <w:bookmarkEnd w:id="9544"/>
    </w:p>
    <w:p w:rsidR="005B5D37" w:rsidRDefault="005B5D37" w:rsidP="004D4059">
      <w:pPr>
        <w:pStyle w:val="af6"/>
        <w:rPr>
          <w:rtl/>
        </w:rPr>
      </w:pPr>
      <w:bookmarkStart w:id="9545" w:name="_ETM_Q32_226727"/>
      <w:bookmarkStart w:id="9546" w:name="ET_interruption_5300_13"/>
      <w:bookmarkEnd w:id="9545"/>
      <w:r w:rsidRPr="00AB3C1D">
        <w:rPr>
          <w:rStyle w:val="TagStyle"/>
          <w:rtl/>
        </w:rPr>
        <w:t xml:space="preserve"> &lt;&lt; קריאה &gt;&gt;</w:t>
      </w:r>
      <w:r w:rsidRPr="00B26121">
        <w:rPr>
          <w:rStyle w:val="TagStyle"/>
          <w:rtl/>
        </w:rPr>
        <w:t xml:space="preserve"> </w:t>
      </w:r>
      <w:r>
        <w:rPr>
          <w:rtl/>
        </w:rPr>
        <w:t>מירב בן ארי (יש עתיד):</w:t>
      </w:r>
      <w:r w:rsidRPr="00B26121">
        <w:rPr>
          <w:rStyle w:val="TagStyle"/>
          <w:rtl/>
        </w:rPr>
        <w:t xml:space="preserve"> </w:t>
      </w:r>
      <w:r w:rsidRPr="00AB3C1D">
        <w:rPr>
          <w:rStyle w:val="TagStyle"/>
          <w:rtl/>
        </w:rPr>
        <w:t>&lt;&lt; קריאה &gt;&gt;</w:t>
      </w:r>
      <w:r>
        <w:rPr>
          <w:rtl/>
        </w:rPr>
        <w:t xml:space="preserve"> </w:t>
      </w:r>
      <w:bookmarkEnd w:id="9546"/>
    </w:p>
    <w:p w:rsidR="005B5D37" w:rsidRDefault="005B5D37" w:rsidP="00E67AD8">
      <w:pPr>
        <w:rPr>
          <w:rtl/>
          <w:lang w:eastAsia="he-IL"/>
        </w:rPr>
      </w:pPr>
    </w:p>
    <w:p w:rsidR="005B5D37" w:rsidRPr="00B26121" w:rsidRDefault="005B5D37" w:rsidP="004D4059">
      <w:pPr>
        <w:rPr>
          <w:rtl/>
          <w:lang w:eastAsia="he-IL"/>
        </w:rPr>
      </w:pPr>
      <w:bookmarkStart w:id="9547" w:name="_ETM_Q32_229654"/>
      <w:bookmarkStart w:id="9548" w:name="_ETM_Q32_229906"/>
      <w:bookmarkStart w:id="9549" w:name="_ETM_Q32_229945"/>
      <w:bookmarkEnd w:id="9547"/>
      <w:bookmarkEnd w:id="9548"/>
      <w:bookmarkEnd w:id="9549"/>
      <w:r>
        <w:rPr>
          <w:rFonts w:hint="cs"/>
          <w:rtl/>
          <w:lang w:eastAsia="he-IL"/>
        </w:rPr>
        <w:t xml:space="preserve">אבל אני אנסה לעזור לך. </w:t>
      </w:r>
    </w:p>
    <w:p w:rsidR="005B5D37" w:rsidRDefault="005B5D37" w:rsidP="004D4059">
      <w:pPr>
        <w:ind w:firstLine="0"/>
        <w:rPr>
          <w:rtl/>
          <w:lang w:eastAsia="he-IL"/>
        </w:rPr>
      </w:pPr>
    </w:p>
    <w:p w:rsidR="005B5D37" w:rsidRDefault="005B5D37" w:rsidP="004D4059">
      <w:pPr>
        <w:pStyle w:val="-"/>
        <w:rPr>
          <w:rtl/>
        </w:rPr>
      </w:pPr>
      <w:bookmarkStart w:id="9550" w:name="_ETM_Q32_228037"/>
      <w:bookmarkStart w:id="9551" w:name="_ETM_Q32_228118"/>
      <w:bookmarkStart w:id="9552" w:name="ET_speakercontinue_5359_21"/>
      <w:bookmarkEnd w:id="9550"/>
      <w:bookmarkEnd w:id="9551"/>
      <w:r w:rsidRPr="00AB3C1D">
        <w:rPr>
          <w:rStyle w:val="TagStyle"/>
          <w:rtl/>
        </w:rPr>
        <w:t>&lt;&lt; דובר_המשך &gt;&gt;</w:t>
      </w:r>
      <w:r w:rsidRPr="00EE4909">
        <w:rPr>
          <w:rStyle w:val="TagStyle"/>
          <w:rtl/>
        </w:rPr>
        <w:t xml:space="preserve"> </w:t>
      </w:r>
      <w:r>
        <w:rPr>
          <w:rtl/>
        </w:rPr>
        <w:t>יעקב מרגי (ש"ס):</w:t>
      </w:r>
      <w:r w:rsidRPr="00EE4909">
        <w:rPr>
          <w:rStyle w:val="TagStyle"/>
          <w:rtl/>
        </w:rPr>
        <w:t xml:space="preserve"> </w:t>
      </w:r>
      <w:r w:rsidRPr="00AB3C1D">
        <w:rPr>
          <w:rStyle w:val="TagStyle"/>
          <w:rtl/>
        </w:rPr>
        <w:t>&lt;&lt; דובר_המשך &gt;&gt;</w:t>
      </w:r>
      <w:bookmarkEnd w:id="9552"/>
      <w:r>
        <w:rPr>
          <w:rtl/>
        </w:rPr>
        <w:t xml:space="preserve"> </w:t>
      </w:r>
    </w:p>
    <w:p w:rsidR="005B5D37" w:rsidRDefault="005B5D37" w:rsidP="004D4059">
      <w:pPr>
        <w:rPr>
          <w:rtl/>
          <w:lang w:eastAsia="he-IL"/>
        </w:rPr>
      </w:pPr>
      <w:bookmarkStart w:id="9553" w:name="_ETM_Q32_233485"/>
      <w:bookmarkStart w:id="9554" w:name="_ETM_Q32_233563"/>
      <w:bookmarkEnd w:id="9553"/>
      <w:bookmarkEnd w:id="9554"/>
    </w:p>
    <w:p w:rsidR="005B5D37" w:rsidRDefault="005B5D37" w:rsidP="004D4059">
      <w:pPr>
        <w:rPr>
          <w:rtl/>
          <w:lang w:eastAsia="he-IL"/>
        </w:rPr>
      </w:pPr>
      <w:bookmarkStart w:id="9555" w:name="_ETM_Q32_231898"/>
      <w:bookmarkStart w:id="9556" w:name="_ETM_Q32_231972"/>
      <w:bookmarkEnd w:id="9555"/>
      <w:bookmarkEnd w:id="9556"/>
      <w:r>
        <w:rPr>
          <w:rFonts w:hint="cs"/>
          <w:rtl/>
          <w:lang w:eastAsia="he-IL"/>
        </w:rPr>
        <w:t xml:space="preserve">כשמשטרת ישראל </w:t>
      </w:r>
      <w:bookmarkStart w:id="9557" w:name="_ETM_Q32_229711"/>
      <w:bookmarkEnd w:id="9557"/>
      <w:r>
        <w:rPr>
          <w:rFonts w:hint="cs"/>
          <w:rtl/>
          <w:lang w:eastAsia="he-IL"/>
        </w:rPr>
        <w:t xml:space="preserve">מודיעה בצורה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9558" w:name="_ETM_Q32_230738"/>
      <w:bookmarkStart w:id="9559" w:name="_ETM_Q32_230792"/>
      <w:bookmarkEnd w:id="9558"/>
      <w:bookmarkEnd w:id="9559"/>
    </w:p>
    <w:p w:rsidR="005B5D37" w:rsidRDefault="005B5D37" w:rsidP="004D4059">
      <w:pPr>
        <w:pStyle w:val="af6"/>
        <w:rPr>
          <w:rtl/>
        </w:rPr>
      </w:pPr>
      <w:bookmarkStart w:id="9560" w:name="ET_interruption_5300_14"/>
      <w:r w:rsidRPr="00AB3C1D">
        <w:rPr>
          <w:rStyle w:val="TagStyle"/>
          <w:rtl/>
        </w:rPr>
        <w:t xml:space="preserve"> &lt;&lt; קריאה &gt;&gt;</w:t>
      </w:r>
      <w:r w:rsidRPr="00B26121">
        <w:rPr>
          <w:rStyle w:val="TagStyle"/>
          <w:rtl/>
        </w:rPr>
        <w:t xml:space="preserve"> </w:t>
      </w:r>
      <w:r>
        <w:rPr>
          <w:rtl/>
        </w:rPr>
        <w:t>מירב בן ארי (יש עתיד):</w:t>
      </w:r>
      <w:r w:rsidRPr="00B26121">
        <w:rPr>
          <w:rStyle w:val="TagStyle"/>
          <w:rtl/>
        </w:rPr>
        <w:t xml:space="preserve"> </w:t>
      </w:r>
      <w:r w:rsidRPr="00AB3C1D">
        <w:rPr>
          <w:rStyle w:val="TagStyle"/>
          <w:rtl/>
        </w:rPr>
        <w:t>&lt;&lt; קריאה &gt;&gt;</w:t>
      </w:r>
      <w:r>
        <w:rPr>
          <w:rtl/>
        </w:rPr>
        <w:t xml:space="preserve"> </w:t>
      </w:r>
      <w:bookmarkEnd w:id="9560"/>
    </w:p>
    <w:p w:rsidR="005B5D37" w:rsidRDefault="005B5D37" w:rsidP="00E67AD8">
      <w:pPr>
        <w:rPr>
          <w:rtl/>
          <w:lang w:eastAsia="he-IL"/>
        </w:rPr>
      </w:pPr>
    </w:p>
    <w:p w:rsidR="005B5D37" w:rsidRDefault="005B5D37" w:rsidP="004D4059">
      <w:pPr>
        <w:rPr>
          <w:rtl/>
          <w:lang w:eastAsia="he-IL"/>
        </w:rPr>
      </w:pPr>
      <w:bookmarkStart w:id="9561" w:name="_ETM_Q32_233137"/>
      <w:bookmarkStart w:id="9562" w:name="_ETM_Q32_233390"/>
      <w:bookmarkStart w:id="9563" w:name="_ETM_Q32_233443"/>
      <w:bookmarkEnd w:id="9561"/>
      <w:bookmarkEnd w:id="9562"/>
      <w:bookmarkEnd w:id="9563"/>
      <w:r>
        <w:rPr>
          <w:rFonts w:hint="cs"/>
          <w:rtl/>
          <w:lang w:eastAsia="he-IL"/>
        </w:rPr>
        <w:t xml:space="preserve">אני אנסה לעזור. </w:t>
      </w:r>
    </w:p>
    <w:p w:rsidR="005B5D37" w:rsidRDefault="005B5D37" w:rsidP="004D4059">
      <w:pPr>
        <w:rPr>
          <w:rtl/>
          <w:lang w:eastAsia="he-IL"/>
        </w:rPr>
      </w:pPr>
    </w:p>
    <w:p w:rsidR="005B5D37" w:rsidRDefault="005B5D37" w:rsidP="004D4059">
      <w:pPr>
        <w:pStyle w:val="-"/>
        <w:rPr>
          <w:rtl/>
        </w:rPr>
      </w:pPr>
      <w:bookmarkStart w:id="9564" w:name="_ETM_Q32_231712"/>
      <w:bookmarkStart w:id="9565" w:name="_ETM_Q32_231805"/>
      <w:bookmarkStart w:id="9566" w:name="ET_speakercontinue_5359_22"/>
      <w:bookmarkEnd w:id="9564"/>
      <w:bookmarkEnd w:id="9565"/>
      <w:r w:rsidRPr="00AB3C1D">
        <w:rPr>
          <w:rStyle w:val="TagStyle"/>
          <w:rtl/>
        </w:rPr>
        <w:t>&lt;&lt; דובר_המשך &gt;&gt;</w:t>
      </w:r>
      <w:r w:rsidRPr="00EE4909">
        <w:rPr>
          <w:rStyle w:val="TagStyle"/>
          <w:rtl/>
        </w:rPr>
        <w:t xml:space="preserve"> </w:t>
      </w:r>
      <w:r>
        <w:rPr>
          <w:rtl/>
        </w:rPr>
        <w:t>יעקב מרגי (ש"ס):</w:t>
      </w:r>
      <w:r w:rsidRPr="00EE4909">
        <w:rPr>
          <w:rStyle w:val="TagStyle"/>
          <w:rtl/>
        </w:rPr>
        <w:t xml:space="preserve"> </w:t>
      </w:r>
      <w:r w:rsidRPr="00AB3C1D">
        <w:rPr>
          <w:rStyle w:val="TagStyle"/>
          <w:rtl/>
        </w:rPr>
        <w:t>&lt;&lt; דובר_המשך &gt;&gt;</w:t>
      </w:r>
      <w:bookmarkEnd w:id="9566"/>
      <w:r>
        <w:rPr>
          <w:rtl/>
        </w:rPr>
        <w:t xml:space="preserve"> </w:t>
      </w:r>
    </w:p>
    <w:p w:rsidR="005B5D37" w:rsidRDefault="005B5D37" w:rsidP="004D4059">
      <w:pPr>
        <w:rPr>
          <w:rtl/>
          <w:lang w:eastAsia="he-IL"/>
        </w:rPr>
      </w:pPr>
    </w:p>
    <w:p w:rsidR="005B5D37" w:rsidRDefault="005B5D37" w:rsidP="004D4059">
      <w:pPr>
        <w:rPr>
          <w:rtl/>
          <w:lang w:eastAsia="he-IL"/>
        </w:rPr>
      </w:pPr>
      <w:bookmarkStart w:id="9567" w:name="_ETM_Q32_233120"/>
      <w:bookmarkStart w:id="9568" w:name="_ETM_Q32_233198"/>
      <w:bookmarkEnd w:id="9567"/>
      <w:bookmarkEnd w:id="9568"/>
      <w:r>
        <w:rPr>
          <w:rFonts w:hint="cs"/>
          <w:rtl/>
          <w:lang w:eastAsia="he-IL"/>
        </w:rPr>
        <w:t xml:space="preserve">אני </w:t>
      </w:r>
      <w:bookmarkStart w:id="9569" w:name="_ETM_Q32_233809"/>
      <w:bookmarkEnd w:id="9569"/>
      <w:r>
        <w:rPr>
          <w:rFonts w:hint="cs"/>
          <w:rtl/>
          <w:lang w:eastAsia="he-IL"/>
        </w:rPr>
        <w:t xml:space="preserve">אומר לכם בצורה חד-משמעית </w:t>
      </w:r>
      <w:r>
        <w:rPr>
          <w:rtl/>
          <w:lang w:eastAsia="he-IL"/>
        </w:rPr>
        <w:t>–</w:t>
      </w:r>
      <w:r>
        <w:rPr>
          <w:rFonts w:hint="cs"/>
          <w:rtl/>
          <w:lang w:eastAsia="he-IL"/>
        </w:rPr>
        <w:t xml:space="preserve"> אני שומר חוק, ואני אומר </w:t>
      </w:r>
      <w:bookmarkStart w:id="9570" w:name="_ETM_Q32_237929"/>
      <w:bookmarkEnd w:id="9570"/>
      <w:r>
        <w:rPr>
          <w:rFonts w:hint="cs"/>
          <w:rtl/>
          <w:lang w:eastAsia="he-IL"/>
        </w:rPr>
        <w:t xml:space="preserve">לך: הציבור כולו, בהמוניו, יצביע ברגליו. אם בשנים עברו היו </w:t>
      </w:r>
      <w:bookmarkStart w:id="9571" w:name="_ETM_Q32_242035"/>
      <w:bookmarkEnd w:id="9571"/>
      <w:r>
        <w:rPr>
          <w:rFonts w:hint="cs"/>
          <w:rtl/>
          <w:lang w:eastAsia="he-IL"/>
        </w:rPr>
        <w:t xml:space="preserve">כמה רבבות שהגיעו בשלושה ימים </w:t>
      </w:r>
      <w:r>
        <w:rPr>
          <w:rtl/>
          <w:lang w:eastAsia="he-IL"/>
        </w:rPr>
        <w:t>–</w:t>
      </w:r>
      <w:r>
        <w:rPr>
          <w:rFonts w:hint="cs"/>
          <w:rtl/>
          <w:lang w:eastAsia="he-IL"/>
        </w:rPr>
        <w:t xml:space="preserve"> השנה, בגלל החלטת הממשלה, תהיה </w:t>
      </w:r>
      <w:bookmarkStart w:id="9572" w:name="_ETM_Q32_225971"/>
      <w:bookmarkStart w:id="9573" w:name="_ETM_Q32_226061"/>
      <w:bookmarkEnd w:id="9572"/>
      <w:bookmarkEnd w:id="9573"/>
      <w:r>
        <w:rPr>
          <w:rFonts w:hint="cs"/>
          <w:rtl/>
          <w:lang w:eastAsia="he-IL"/>
        </w:rPr>
        <w:t xml:space="preserve">צעידת מחאה, ויבואו מאות אלפים להילולה, והם יצטרכו להתמודד עם זה. ואני התרעתי היום. </w:t>
      </w:r>
    </w:p>
    <w:p w:rsidR="005B5D37" w:rsidRDefault="005B5D37" w:rsidP="004D4059">
      <w:pPr>
        <w:rPr>
          <w:rtl/>
          <w:lang w:eastAsia="he-IL"/>
        </w:rPr>
      </w:pPr>
    </w:p>
    <w:p w:rsidR="005B5D37" w:rsidRDefault="005B5D37" w:rsidP="004D4059">
      <w:pPr>
        <w:pStyle w:val="af6"/>
        <w:rPr>
          <w:rtl/>
        </w:rPr>
      </w:pPr>
      <w:bookmarkStart w:id="9574" w:name="ET_interruption_5069_15"/>
      <w:r w:rsidRPr="00AB3C1D">
        <w:rPr>
          <w:rStyle w:val="TagStyle"/>
          <w:rtl/>
        </w:rPr>
        <w:t xml:space="preserve"> &lt;&lt; קריאה &gt;&gt;</w:t>
      </w:r>
      <w:r w:rsidRPr="00B26121">
        <w:rPr>
          <w:rStyle w:val="TagStyle"/>
          <w:rtl/>
        </w:rPr>
        <w:t xml:space="preserve"> </w:t>
      </w:r>
      <w:r>
        <w:rPr>
          <w:rtl/>
        </w:rPr>
        <w:t>יעקב אשר (יהדות התורה):</w:t>
      </w:r>
      <w:r w:rsidRPr="00B26121">
        <w:rPr>
          <w:rStyle w:val="TagStyle"/>
          <w:rtl/>
        </w:rPr>
        <w:t xml:space="preserve"> </w:t>
      </w:r>
      <w:r w:rsidRPr="00AB3C1D">
        <w:rPr>
          <w:rStyle w:val="TagStyle"/>
          <w:rtl/>
        </w:rPr>
        <w:t>&lt;&lt; קריאה &gt;&gt;</w:t>
      </w:r>
      <w:r>
        <w:rPr>
          <w:rtl/>
        </w:rPr>
        <w:t xml:space="preserve"> </w:t>
      </w:r>
      <w:bookmarkEnd w:id="9574"/>
    </w:p>
    <w:p w:rsidR="005B5D37" w:rsidRDefault="005B5D37" w:rsidP="00E67AD8">
      <w:pPr>
        <w:rPr>
          <w:rtl/>
          <w:lang w:eastAsia="he-IL"/>
        </w:rPr>
      </w:pPr>
    </w:p>
    <w:p w:rsidR="005B5D37" w:rsidRDefault="005B5D37" w:rsidP="004D4059">
      <w:pPr>
        <w:rPr>
          <w:rtl/>
          <w:lang w:eastAsia="he-IL"/>
        </w:rPr>
      </w:pPr>
      <w:bookmarkStart w:id="9575" w:name="_ETM_Q32_258515"/>
      <w:bookmarkStart w:id="9576" w:name="_ETM_Q32_258757"/>
      <w:bookmarkStart w:id="9577" w:name="_ETM_Q32_258797"/>
      <w:bookmarkEnd w:id="9575"/>
      <w:bookmarkEnd w:id="9576"/>
      <w:bookmarkEnd w:id="9577"/>
      <w:r>
        <w:rPr>
          <w:rFonts w:hint="cs"/>
          <w:rtl/>
          <w:lang w:eastAsia="he-IL"/>
        </w:rPr>
        <w:t>לסילבסטר</w:t>
      </w:r>
      <w:bookmarkStart w:id="9578" w:name="_ETM_Q32_257416"/>
      <w:bookmarkEnd w:id="9578"/>
      <w:r>
        <w:rPr>
          <w:rFonts w:hint="cs"/>
          <w:rtl/>
          <w:lang w:eastAsia="he-IL"/>
        </w:rPr>
        <w:t xml:space="preserve">, אין בעיה. </w:t>
      </w:r>
    </w:p>
    <w:p w:rsidR="005B5D37" w:rsidRPr="00B26121" w:rsidRDefault="005B5D37" w:rsidP="004D4059">
      <w:pPr>
        <w:rPr>
          <w:rtl/>
          <w:lang w:eastAsia="he-IL"/>
        </w:rPr>
      </w:pPr>
      <w:bookmarkStart w:id="9579" w:name="_ETM_Q32_261009"/>
      <w:bookmarkStart w:id="9580" w:name="_ETM_Q32_261090"/>
      <w:bookmarkEnd w:id="9579"/>
      <w:bookmarkEnd w:id="9580"/>
    </w:p>
    <w:p w:rsidR="005B5D37" w:rsidRDefault="005B5D37" w:rsidP="004D4059">
      <w:pPr>
        <w:pStyle w:val="af7"/>
        <w:rPr>
          <w:rtl/>
        </w:rPr>
      </w:pPr>
      <w:r w:rsidRPr="00AB3C1D">
        <w:rPr>
          <w:rStyle w:val="TagStyle"/>
          <w:rtl/>
        </w:rPr>
        <w:t xml:space="preserve"> &lt;&lt; יור &gt;&gt;</w:t>
      </w:r>
      <w:r w:rsidRPr="00EE4909">
        <w:rPr>
          <w:rStyle w:val="TagStyle"/>
          <w:rtl/>
        </w:rPr>
        <w:t xml:space="preserve"> </w:t>
      </w:r>
      <w:r>
        <w:rPr>
          <w:rtl/>
        </w:rPr>
        <w:t>היו"ר איתן גינזבורג:</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רבה לחבר הכנסת יעקב מרגי. </w:t>
      </w:r>
      <w:bookmarkStart w:id="9581" w:name="_ETM_Q32_271312"/>
      <w:bookmarkEnd w:id="9581"/>
    </w:p>
    <w:p w:rsidR="005B5D37" w:rsidRDefault="005B5D37" w:rsidP="004D4059">
      <w:pPr>
        <w:rPr>
          <w:rtl/>
          <w:lang w:eastAsia="he-IL"/>
        </w:rPr>
      </w:pPr>
      <w:bookmarkStart w:id="9582" w:name="_ETM_Q32_271388"/>
      <w:bookmarkEnd w:id="9582"/>
    </w:p>
    <w:p w:rsidR="005B5D37" w:rsidRDefault="005B5D37" w:rsidP="004D4059">
      <w:pPr>
        <w:pStyle w:val="af6"/>
        <w:rPr>
          <w:rtl/>
        </w:rPr>
      </w:pPr>
      <w:bookmarkStart w:id="9583" w:name="ET_interruption_5300_16"/>
      <w:r w:rsidRPr="00AB3C1D">
        <w:rPr>
          <w:rStyle w:val="TagStyle"/>
          <w:rtl/>
        </w:rPr>
        <w:t xml:space="preserve"> &lt;&lt; קריאה &gt;&gt;</w:t>
      </w:r>
      <w:r w:rsidRPr="00B26121">
        <w:rPr>
          <w:rStyle w:val="TagStyle"/>
          <w:rtl/>
        </w:rPr>
        <w:t xml:space="preserve"> </w:t>
      </w:r>
      <w:r>
        <w:rPr>
          <w:rtl/>
        </w:rPr>
        <w:t>מירב בן ארי (יש עתיד):</w:t>
      </w:r>
      <w:r w:rsidRPr="00B26121">
        <w:rPr>
          <w:rStyle w:val="TagStyle"/>
          <w:rtl/>
        </w:rPr>
        <w:t xml:space="preserve"> </w:t>
      </w:r>
      <w:r w:rsidRPr="00AB3C1D">
        <w:rPr>
          <w:rStyle w:val="TagStyle"/>
          <w:rtl/>
        </w:rPr>
        <w:t>&lt;&lt; קריאה &gt;&gt;</w:t>
      </w:r>
      <w:r>
        <w:rPr>
          <w:rtl/>
        </w:rPr>
        <w:t xml:space="preserve"> </w:t>
      </w:r>
      <w:bookmarkEnd w:id="9583"/>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הקואליציה הסירה את ההצבעה השמית. </w:t>
      </w:r>
    </w:p>
    <w:p w:rsidR="005B5D37" w:rsidRDefault="005B5D37" w:rsidP="004D4059">
      <w:pPr>
        <w:rPr>
          <w:rtl/>
          <w:lang w:eastAsia="he-IL"/>
        </w:rPr>
      </w:pPr>
      <w:bookmarkStart w:id="9584" w:name="_ETM_Q32_274124"/>
      <w:bookmarkStart w:id="9585" w:name="_ETM_Q32_274193"/>
      <w:bookmarkEnd w:id="9584"/>
      <w:bookmarkEnd w:id="9585"/>
    </w:p>
    <w:p w:rsidR="005B5D37" w:rsidRDefault="005B5D37" w:rsidP="00317CA8">
      <w:pPr>
        <w:pStyle w:val="af7"/>
        <w:rPr>
          <w:rtl/>
        </w:rPr>
      </w:pPr>
      <w:r w:rsidRPr="00AB3C1D">
        <w:rPr>
          <w:rStyle w:val="TagStyle"/>
          <w:rtl/>
        </w:rPr>
        <w:t>&lt;&lt; יור &gt;&gt;</w:t>
      </w:r>
      <w:r w:rsidRPr="00EE4909">
        <w:rPr>
          <w:rStyle w:val="TagStyle"/>
          <w:rtl/>
        </w:rPr>
        <w:t xml:space="preserve"> </w:t>
      </w:r>
      <w:r>
        <w:rPr>
          <w:rtl/>
        </w:rPr>
        <w:t>היו"ר איתן גינזבורג:</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586" w:name="_ETM_Q32_275396"/>
      <w:bookmarkEnd w:id="9586"/>
      <w:r>
        <w:rPr>
          <w:rFonts w:hint="cs"/>
          <w:rtl/>
          <w:lang w:eastAsia="he-IL"/>
        </w:rPr>
        <w:t xml:space="preserve">אם </w:t>
      </w:r>
      <w:bookmarkStart w:id="9587" w:name="_ETM_Q32_276252"/>
      <w:bookmarkEnd w:id="9587"/>
      <w:r>
        <w:rPr>
          <w:rFonts w:hint="cs"/>
          <w:rtl/>
          <w:lang w:eastAsia="he-IL"/>
        </w:rPr>
        <w:t>כך, חברי הכנסת, אנחנו עוברים להצבעה. ההצבעה תהיה הצבעה אלקטרונית.</w:t>
      </w:r>
      <w:bookmarkStart w:id="9588" w:name="_ETM_Q32_279467"/>
      <w:bookmarkEnd w:id="9588"/>
      <w:r>
        <w:rPr>
          <w:rFonts w:hint="cs"/>
          <w:rtl/>
          <w:lang w:eastAsia="he-IL"/>
        </w:rPr>
        <w:t xml:space="preserve"> נא לשבת. אנחנו עוברים להצבעה. מי בעד ההצעה, מי נגד </w:t>
      </w:r>
      <w:r>
        <w:rPr>
          <w:rtl/>
          <w:lang w:eastAsia="he-IL"/>
        </w:rPr>
        <w:t>–</w:t>
      </w:r>
      <w:r>
        <w:rPr>
          <w:rFonts w:hint="cs"/>
          <w:rtl/>
          <w:lang w:eastAsia="he-IL"/>
        </w:rPr>
        <w:t xml:space="preserve"> </w:t>
      </w:r>
      <w:bookmarkStart w:id="9589" w:name="_ETM_Q32_283562"/>
      <w:bookmarkEnd w:id="9589"/>
      <w:r>
        <w:rPr>
          <w:rFonts w:hint="cs"/>
          <w:rtl/>
          <w:lang w:eastAsia="he-IL"/>
        </w:rPr>
        <w:t xml:space="preserve">הצבעה. </w:t>
      </w:r>
    </w:p>
    <w:p w:rsidR="005B5D37" w:rsidRDefault="005B5D37" w:rsidP="004D4059">
      <w:pPr>
        <w:rPr>
          <w:rtl/>
          <w:lang w:eastAsia="he-IL"/>
        </w:rPr>
      </w:pPr>
      <w:bookmarkStart w:id="9590" w:name="_ETM_Q32_285507"/>
      <w:bookmarkStart w:id="9591" w:name="_ETM_Q32_285587"/>
      <w:bookmarkEnd w:id="9590"/>
      <w:bookmarkEnd w:id="9591"/>
    </w:p>
    <w:p w:rsidR="005B5D37" w:rsidRDefault="005B5D37" w:rsidP="004D4059">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5B5D37" w:rsidRDefault="005B5D37" w:rsidP="004D4059">
      <w:pPr>
        <w:pStyle w:val="--"/>
        <w:keepNext/>
        <w:rPr>
          <w:rtl/>
          <w:lang w:eastAsia="he-IL"/>
        </w:rPr>
      </w:pPr>
    </w:p>
    <w:p w:rsidR="005B5D37" w:rsidRDefault="005B5D37" w:rsidP="004D405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49</w:t>
      </w:r>
    </w:p>
    <w:p w:rsidR="005B5D37" w:rsidRDefault="005B5D37" w:rsidP="004D4059">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B5D37" w:rsidRDefault="005B5D37" w:rsidP="004D4059">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B5D37" w:rsidRDefault="005B5D37" w:rsidP="004D4059">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המסייעים לנטרול תוצאות אסון </w:t>
      </w:r>
      <w:proofErr w:type="spellStart"/>
      <w:r>
        <w:rPr>
          <w:rFonts w:hint="cs"/>
          <w:rtl/>
          <w:lang w:eastAsia="he-IL"/>
        </w:rPr>
        <w:t>צ'רנוביל</w:t>
      </w:r>
      <w:proofErr w:type="spellEnd"/>
      <w:r>
        <w:rPr>
          <w:rFonts w:hint="cs"/>
          <w:rtl/>
          <w:lang w:eastAsia="he-IL"/>
        </w:rPr>
        <w:t xml:space="preserve"> (תיקון </w:t>
      </w:r>
      <w:r>
        <w:rPr>
          <w:rtl/>
          <w:lang w:eastAsia="he-IL"/>
        </w:rPr>
        <w:t>–</w:t>
      </w:r>
      <w:r>
        <w:rPr>
          <w:rFonts w:hint="cs"/>
          <w:rtl/>
          <w:lang w:eastAsia="he-IL"/>
        </w:rPr>
        <w:t xml:space="preserve"> הגדלת מענק ושיפור זכויות), התשפ"ב</w:t>
      </w:r>
      <w:r>
        <w:rPr>
          <w:rFonts w:hint="eastAsia"/>
          <w:rtl/>
          <w:lang w:eastAsia="he-IL"/>
        </w:rPr>
        <w:t>–</w:t>
      </w:r>
      <w:r>
        <w:rPr>
          <w:rFonts w:hint="cs"/>
          <w:rtl/>
          <w:lang w:eastAsia="he-IL"/>
        </w:rPr>
        <w:t xml:space="preserve">2021, לוועדה שתחליט ועדת הכנסת נתקבלה. </w:t>
      </w:r>
    </w:p>
    <w:p w:rsidR="005B5D37" w:rsidRDefault="005B5D37" w:rsidP="004D4059">
      <w:pPr>
        <w:rPr>
          <w:rtl/>
          <w:lang w:eastAsia="he-IL"/>
        </w:rPr>
      </w:pPr>
    </w:p>
    <w:p w:rsidR="005B5D37" w:rsidRDefault="005B5D37" w:rsidP="00317CA8">
      <w:pPr>
        <w:pStyle w:val="af7"/>
        <w:rPr>
          <w:rtl/>
        </w:rPr>
      </w:pPr>
      <w:r w:rsidRPr="00AB3C1D">
        <w:rPr>
          <w:rStyle w:val="TagStyle"/>
          <w:rtl/>
        </w:rPr>
        <w:t>&lt;&lt; יור &gt;&gt;</w:t>
      </w:r>
      <w:r w:rsidRPr="00EE4909">
        <w:rPr>
          <w:rStyle w:val="TagStyle"/>
          <w:rtl/>
        </w:rPr>
        <w:t xml:space="preserve"> </w:t>
      </w:r>
      <w:r>
        <w:rPr>
          <w:rtl/>
        </w:rPr>
        <w:t>היו"ר איתן גינזבורג:</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Pr="0081310E" w:rsidRDefault="005B5D37" w:rsidP="004D4059">
      <w:pPr>
        <w:rPr>
          <w:rtl/>
          <w:lang w:eastAsia="he-IL"/>
        </w:rPr>
      </w:pPr>
      <w:r>
        <w:rPr>
          <w:rFonts w:hint="cs"/>
          <w:rtl/>
          <w:lang w:eastAsia="he-IL"/>
        </w:rPr>
        <w:t xml:space="preserve">בעד </w:t>
      </w:r>
      <w:r>
        <w:rPr>
          <w:rtl/>
          <w:lang w:eastAsia="he-IL"/>
        </w:rPr>
        <w:t>–</w:t>
      </w:r>
      <w:r>
        <w:rPr>
          <w:rFonts w:hint="cs"/>
          <w:rtl/>
          <w:lang w:eastAsia="he-IL"/>
        </w:rPr>
        <w:t xml:space="preserve"> 49, אין מתנגדים, אין נמנעים. אני קובע כי </w:t>
      </w:r>
      <w:bookmarkStart w:id="9592" w:name="_ETM_Q32_307796"/>
      <w:bookmarkEnd w:id="9592"/>
      <w:r>
        <w:rPr>
          <w:rFonts w:hint="cs"/>
          <w:rtl/>
          <w:lang w:eastAsia="he-IL"/>
        </w:rPr>
        <w:t xml:space="preserve">ההצעה התקבלה, ותעבור לדיון בוועדת העלייה, הקליטה והתפוצות </w:t>
      </w:r>
      <w:bookmarkStart w:id="9593" w:name="_ETM_Q32_314535"/>
      <w:bookmarkEnd w:id="9593"/>
      <w:r>
        <w:rPr>
          <w:rFonts w:hint="cs"/>
          <w:rtl/>
          <w:lang w:eastAsia="he-IL"/>
        </w:rPr>
        <w:t xml:space="preserve">של הכנסת. </w:t>
      </w:r>
    </w:p>
    <w:p w:rsidR="005B5D37" w:rsidRDefault="005B5D37" w:rsidP="004D4059">
      <w:pPr>
        <w:rPr>
          <w:rtl/>
          <w:lang w:eastAsia="he-IL"/>
        </w:rPr>
      </w:pPr>
    </w:p>
    <w:p w:rsidR="005B5D37" w:rsidRDefault="005B5D37" w:rsidP="004D4059">
      <w:pPr>
        <w:pStyle w:val="af6"/>
        <w:rPr>
          <w:rtl/>
        </w:rPr>
      </w:pPr>
      <w:bookmarkStart w:id="9594" w:name="ET_interruption_5296_6"/>
      <w:r w:rsidRPr="00AB3C1D">
        <w:rPr>
          <w:rStyle w:val="TagStyle"/>
          <w:rtl/>
        </w:rPr>
        <w:t xml:space="preserve"> &lt;&lt; קריאה &gt;&gt;</w:t>
      </w:r>
      <w:r w:rsidRPr="00EE4909">
        <w:rPr>
          <w:rStyle w:val="TagStyle"/>
          <w:rtl/>
        </w:rPr>
        <w:t xml:space="preserve"> </w:t>
      </w:r>
      <w:r>
        <w:rPr>
          <w:rtl/>
        </w:rPr>
        <w:t>יואב קיש (הליכוד):</w:t>
      </w:r>
      <w:r w:rsidRPr="00EE4909">
        <w:rPr>
          <w:rStyle w:val="TagStyle"/>
          <w:rtl/>
        </w:rPr>
        <w:t xml:space="preserve"> </w:t>
      </w:r>
      <w:r w:rsidRPr="00AB3C1D">
        <w:rPr>
          <w:rStyle w:val="TagStyle"/>
          <w:rtl/>
        </w:rPr>
        <w:t>&lt;&lt; קריאה &gt;&gt;</w:t>
      </w:r>
      <w:r>
        <w:rPr>
          <w:rtl/>
        </w:rPr>
        <w:t xml:space="preserve"> </w:t>
      </w:r>
      <w:bookmarkEnd w:id="9594"/>
    </w:p>
    <w:p w:rsidR="005B5D37" w:rsidRDefault="005B5D37" w:rsidP="00E67AD8">
      <w:pPr>
        <w:rPr>
          <w:rtl/>
          <w:lang w:eastAsia="he-IL"/>
        </w:rPr>
      </w:pPr>
    </w:p>
    <w:p w:rsidR="005B5D37" w:rsidRPr="00EE4909" w:rsidRDefault="005B5D37" w:rsidP="004D4059">
      <w:pPr>
        <w:rPr>
          <w:rtl/>
          <w:lang w:eastAsia="he-IL"/>
        </w:rPr>
      </w:pPr>
      <w:r>
        <w:rPr>
          <w:rFonts w:hint="cs"/>
          <w:rtl/>
          <w:lang w:eastAsia="he-IL"/>
        </w:rPr>
        <w:t xml:space="preserve">לוועדת הכספים. </w:t>
      </w:r>
    </w:p>
    <w:p w:rsidR="005B5D37" w:rsidRDefault="005B5D37" w:rsidP="004D4059">
      <w:pPr>
        <w:rPr>
          <w:rtl/>
          <w:lang w:eastAsia="he-IL"/>
        </w:rPr>
      </w:pPr>
    </w:p>
    <w:p w:rsidR="005B5D37" w:rsidRDefault="005B5D37" w:rsidP="004D4059">
      <w:pPr>
        <w:pStyle w:val="af7"/>
        <w:rPr>
          <w:rtl/>
        </w:rPr>
      </w:pPr>
      <w:r w:rsidRPr="00AB3C1D">
        <w:rPr>
          <w:rStyle w:val="TagStyle"/>
          <w:rtl/>
        </w:rPr>
        <w:t xml:space="preserve"> &lt;&lt; יור &gt;&gt;</w:t>
      </w:r>
      <w:r w:rsidRPr="00EE4909">
        <w:rPr>
          <w:rStyle w:val="TagStyle"/>
          <w:rtl/>
        </w:rPr>
        <w:t xml:space="preserve"> </w:t>
      </w:r>
      <w:r>
        <w:rPr>
          <w:rtl/>
        </w:rPr>
        <w:t>היו"ר איתן גינזבורג:</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נשמע כספים </w:t>
      </w:r>
      <w:r>
        <w:rPr>
          <w:rtl/>
          <w:lang w:eastAsia="he-IL"/>
        </w:rPr>
        <w:t>–</w:t>
      </w:r>
      <w:r>
        <w:rPr>
          <w:rFonts w:hint="cs"/>
          <w:rtl/>
          <w:lang w:eastAsia="he-IL"/>
        </w:rPr>
        <w:t xml:space="preserve"> תעבור לוועדת הכנסת להכרעה. </w:t>
      </w:r>
      <w:bookmarkStart w:id="9595" w:name="_ETM_Q32_330837"/>
      <w:bookmarkEnd w:id="9595"/>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9596" w:name="ET_hatsach_626283_8"/>
      <w:r w:rsidRPr="00AB3C1D">
        <w:rPr>
          <w:rStyle w:val="TagStyle"/>
          <w:rtl/>
        </w:rPr>
        <w:t xml:space="preserve"> &lt;&lt; הצח &gt;&gt;</w:t>
      </w:r>
      <w:r w:rsidRPr="00EE4909">
        <w:rPr>
          <w:rStyle w:val="TagStyle"/>
          <w:rtl/>
        </w:rPr>
        <w:t xml:space="preserve"> </w:t>
      </w:r>
      <w:bookmarkStart w:id="9597" w:name="_Toc92021613"/>
      <w:bookmarkStart w:id="9598" w:name="_Toc92021903"/>
      <w:r>
        <w:rPr>
          <w:rtl/>
          <w:lang w:eastAsia="he-IL"/>
        </w:rPr>
        <w:t>הצעת חוק ההוצאה לפועל (תיקון – פתיחת תביעה על סכום קצוב), התשפ"ב</w:t>
      </w:r>
      <w:r>
        <w:rPr>
          <w:rFonts w:hint="cs"/>
          <w:rtl/>
          <w:lang w:eastAsia="he-IL"/>
        </w:rPr>
        <w:t>–</w:t>
      </w:r>
      <w:r>
        <w:rPr>
          <w:rtl/>
          <w:lang w:eastAsia="he-IL"/>
        </w:rPr>
        <w:t>2021</w:t>
      </w:r>
      <w:bookmarkEnd w:id="9597"/>
      <w:bookmarkEnd w:id="9598"/>
      <w:r w:rsidRPr="00EE4909">
        <w:rPr>
          <w:rStyle w:val="TagStyle"/>
          <w:rtl/>
        </w:rPr>
        <w:t xml:space="preserve"> </w:t>
      </w:r>
      <w:r w:rsidRPr="00AB3C1D">
        <w:rPr>
          <w:rStyle w:val="TagStyle"/>
          <w:rtl/>
        </w:rPr>
        <w:t>&lt;&lt; הצח &gt;&gt;</w:t>
      </w:r>
      <w:r>
        <w:rPr>
          <w:rtl/>
          <w:lang w:eastAsia="he-IL"/>
        </w:rPr>
        <w:t xml:space="preserve"> </w:t>
      </w:r>
      <w:bookmarkEnd w:id="9596"/>
    </w:p>
    <w:p w:rsidR="005B5D37" w:rsidRDefault="005B5D37" w:rsidP="004D4059">
      <w:pPr>
        <w:rPr>
          <w:rtl/>
          <w:lang w:eastAsia="he-IL"/>
        </w:rPr>
      </w:pPr>
      <w:r>
        <w:rPr>
          <w:rtl/>
          <w:lang w:eastAsia="he-IL"/>
        </w:rPr>
        <w:t>[הצעת חוק פ/</w:t>
      </w:r>
      <w:r>
        <w:rPr>
          <w:rFonts w:hint="cs"/>
          <w:rtl/>
          <w:lang w:eastAsia="he-IL"/>
        </w:rPr>
        <w:t>2583</w:t>
      </w:r>
      <w:r>
        <w:rPr>
          <w:rtl/>
          <w:lang w:eastAsia="he-IL"/>
        </w:rPr>
        <w:t>/</w:t>
      </w:r>
      <w:r>
        <w:rPr>
          <w:rFonts w:hint="cs"/>
          <w:rtl/>
          <w:lang w:eastAsia="he-IL"/>
        </w:rPr>
        <w:t>24; נספחות.]</w:t>
      </w:r>
    </w:p>
    <w:p w:rsidR="005B5D37" w:rsidRDefault="005B5D37" w:rsidP="004D405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B5D37" w:rsidRDefault="005B5D37" w:rsidP="004D4059">
      <w:pPr>
        <w:rPr>
          <w:rtl/>
          <w:lang w:eastAsia="he-IL"/>
        </w:rPr>
      </w:pPr>
    </w:p>
    <w:p w:rsidR="005B5D37" w:rsidRDefault="005B5D37" w:rsidP="004D4059">
      <w:pPr>
        <w:pStyle w:val="af7"/>
        <w:rPr>
          <w:rtl/>
        </w:rPr>
      </w:pPr>
      <w:r w:rsidRPr="00AB3C1D">
        <w:rPr>
          <w:rStyle w:val="TagStyle"/>
          <w:rtl/>
        </w:rPr>
        <w:t xml:space="preserve"> &lt;&lt; יור &gt;&gt;</w:t>
      </w:r>
      <w:r w:rsidRPr="00EE4909">
        <w:rPr>
          <w:rStyle w:val="TagStyle"/>
          <w:rtl/>
        </w:rPr>
        <w:t xml:space="preserve"> </w:t>
      </w:r>
      <w:r>
        <w:rPr>
          <w:rtl/>
        </w:rPr>
        <w:t>היו"ר איתן גינזבורג:</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Default="005B5D37" w:rsidP="00B32CAE">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הצעת חוק </w:t>
      </w:r>
      <w:bookmarkStart w:id="9599" w:name="_ETM_Q32_334184"/>
      <w:bookmarkEnd w:id="9599"/>
      <w:r>
        <w:rPr>
          <w:rFonts w:hint="cs"/>
          <w:rtl/>
          <w:lang w:eastAsia="he-IL"/>
        </w:rPr>
        <w:t xml:space="preserve">ההוצאה לפועל (תיקון </w:t>
      </w:r>
      <w:r>
        <w:rPr>
          <w:rtl/>
          <w:lang w:eastAsia="he-IL"/>
        </w:rPr>
        <w:t>–</w:t>
      </w:r>
      <w:r>
        <w:rPr>
          <w:rFonts w:hint="cs"/>
          <w:rtl/>
          <w:lang w:eastAsia="he-IL"/>
        </w:rPr>
        <w:t xml:space="preserve"> פתיחת תביעה על סכום קצוב), של </w:t>
      </w:r>
      <w:bookmarkStart w:id="9600" w:name="_ETM_Q32_338808"/>
      <w:bookmarkEnd w:id="9600"/>
      <w:r>
        <w:rPr>
          <w:rFonts w:hint="cs"/>
          <w:rtl/>
          <w:lang w:eastAsia="he-IL"/>
        </w:rPr>
        <w:t xml:space="preserve">חברת הכנסת יעל רון בן משה וקבוצת חברי כנסת. בבקשה, </w:t>
      </w:r>
      <w:bookmarkStart w:id="9601" w:name="_ETM_Q32_342933"/>
      <w:bookmarkEnd w:id="9601"/>
      <w:r>
        <w:rPr>
          <w:rFonts w:hint="cs"/>
          <w:rtl/>
          <w:lang w:eastAsia="he-IL"/>
        </w:rPr>
        <w:t xml:space="preserve">גברתי, לנמק את הצעת החוק. בבקשה. </w:t>
      </w:r>
    </w:p>
    <w:p w:rsidR="005B5D37" w:rsidRPr="0081310E" w:rsidRDefault="005B5D37" w:rsidP="004D4059">
      <w:pPr>
        <w:rPr>
          <w:rtl/>
          <w:lang w:eastAsia="he-IL"/>
        </w:rPr>
      </w:pPr>
      <w:bookmarkStart w:id="9602" w:name="_ETM_Q32_345549"/>
      <w:bookmarkStart w:id="9603" w:name="_ETM_Q32_345621"/>
      <w:bookmarkEnd w:id="9602"/>
      <w:bookmarkEnd w:id="9603"/>
    </w:p>
    <w:p w:rsidR="005B5D37" w:rsidRDefault="005B5D37" w:rsidP="004D4059">
      <w:pPr>
        <w:pStyle w:val="a4"/>
        <w:rPr>
          <w:rtl/>
        </w:rPr>
      </w:pPr>
      <w:bookmarkStart w:id="9604" w:name="ET_speaker_6125_10"/>
      <w:r w:rsidRPr="00AB3C1D">
        <w:rPr>
          <w:rStyle w:val="TagStyle"/>
          <w:rtl/>
        </w:rPr>
        <w:t xml:space="preserve"> &lt;&lt; דובר &gt;&gt;</w:t>
      </w:r>
      <w:r w:rsidRPr="00EE4909">
        <w:rPr>
          <w:rStyle w:val="TagStyle"/>
          <w:rtl/>
        </w:rPr>
        <w:t xml:space="preserve"> </w:t>
      </w:r>
      <w:bookmarkStart w:id="9605" w:name="_Toc92021614"/>
      <w:bookmarkStart w:id="9606" w:name="_Toc92021904"/>
      <w:r>
        <w:rPr>
          <w:rtl/>
        </w:rPr>
        <w:t>יעל רון בן משה (כחול לבן):</w:t>
      </w:r>
      <w:bookmarkEnd w:id="9605"/>
      <w:bookmarkEnd w:id="9606"/>
      <w:r w:rsidRPr="00EE4909">
        <w:rPr>
          <w:rStyle w:val="TagStyle"/>
          <w:rtl/>
        </w:rPr>
        <w:t xml:space="preserve"> </w:t>
      </w:r>
      <w:r w:rsidRPr="00AB3C1D">
        <w:rPr>
          <w:rStyle w:val="TagStyle"/>
          <w:rtl/>
        </w:rPr>
        <w:t>&lt;&lt; דובר &gt;&gt;</w:t>
      </w:r>
      <w:r>
        <w:rPr>
          <w:rtl/>
        </w:rPr>
        <w:t xml:space="preserve"> </w:t>
      </w:r>
      <w:bookmarkEnd w:id="960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אדוני היושב-ראש, כנסת נכבדה, </w:t>
      </w:r>
      <w:bookmarkStart w:id="9607" w:name="_ETM_Q32_359133"/>
      <w:bookmarkEnd w:id="9607"/>
      <w:r>
        <w:rPr>
          <w:rFonts w:hint="cs"/>
          <w:rtl/>
          <w:lang w:eastAsia="he-IL"/>
        </w:rPr>
        <w:t xml:space="preserve">לפני העלאת הצעת החוק הזאת חשבתי לעשות סקר קטן בין </w:t>
      </w:r>
      <w:bookmarkStart w:id="9608" w:name="_ETM_Q32_411759"/>
      <w:bookmarkEnd w:id="9608"/>
      <w:r>
        <w:rPr>
          <w:rFonts w:hint="cs"/>
          <w:rtl/>
          <w:lang w:eastAsia="he-IL"/>
        </w:rPr>
        <w:t xml:space="preserve">חברי הכנסת </w:t>
      </w:r>
      <w:r>
        <w:rPr>
          <w:rtl/>
          <w:lang w:eastAsia="he-IL"/>
        </w:rPr>
        <w:t>–</w:t>
      </w:r>
      <w:r>
        <w:rPr>
          <w:rFonts w:hint="cs"/>
          <w:rtl/>
          <w:lang w:eastAsia="he-IL"/>
        </w:rPr>
        <w:t xml:space="preserve"> כמה מכם יודעים שיש שתי חברות זכייניות שמפעילות </w:t>
      </w:r>
      <w:bookmarkStart w:id="9609" w:name="_ETM_Q32_416720"/>
      <w:bookmarkEnd w:id="9609"/>
      <w:r>
        <w:rPr>
          <w:rFonts w:hint="cs"/>
          <w:rtl/>
          <w:lang w:eastAsia="he-IL"/>
        </w:rPr>
        <w:t xml:space="preserve">את כביש 6? חסכתי את הסקר, אבל מבדיקה מדגמית: חברי </w:t>
      </w:r>
      <w:bookmarkStart w:id="9610" w:name="_ETM_Q32_423087"/>
      <w:bookmarkEnd w:id="9610"/>
      <w:r>
        <w:rPr>
          <w:rFonts w:hint="cs"/>
          <w:rtl/>
          <w:lang w:eastAsia="he-IL"/>
        </w:rPr>
        <w:t xml:space="preserve">וחברות הכנסת שביתם בצפון מכירים. השאר, הרוב, לא מודעים; </w:t>
      </w:r>
      <w:bookmarkStart w:id="9611" w:name="_ETM_Q32_429992"/>
      <w:bookmarkEnd w:id="9611"/>
      <w:r>
        <w:rPr>
          <w:rFonts w:hint="cs"/>
          <w:rtl/>
          <w:lang w:eastAsia="he-IL"/>
        </w:rPr>
        <w:t xml:space="preserve">גם אלה שנוסעים בכביש לא מעט. וכמוהם, אלפי ועשרות אלפי </w:t>
      </w:r>
      <w:bookmarkStart w:id="9612" w:name="_ETM_Q32_435864"/>
      <w:bookmarkEnd w:id="9612"/>
      <w:r>
        <w:rPr>
          <w:rFonts w:hint="cs"/>
          <w:rtl/>
          <w:lang w:eastAsia="he-IL"/>
        </w:rPr>
        <w:t xml:space="preserve">אזרחים, אנשים נורמטיביים, שעשו מנוי לכביש 6 במקטעים המרכזיים, והתכוונו </w:t>
      </w:r>
      <w:bookmarkStart w:id="9613" w:name="_ETM_Q32_440419"/>
      <w:bookmarkEnd w:id="9613"/>
      <w:r>
        <w:rPr>
          <w:rFonts w:hint="cs"/>
          <w:rtl/>
          <w:lang w:eastAsia="he-IL"/>
        </w:rPr>
        <w:t xml:space="preserve">ורוצים לשלם, אך לא היו מודעים שהמקטעים הצפוניים מצריכים רישום נוסף, נפרד, וגם תשלום נפרד. </w:t>
      </w:r>
      <w:bookmarkStart w:id="9614" w:name="_ETM_Q32_452554"/>
      <w:bookmarkStart w:id="9615" w:name="_ETM_Q32_452620"/>
      <w:bookmarkEnd w:id="9614"/>
      <w:bookmarkEnd w:id="9615"/>
      <w:r>
        <w:rPr>
          <w:rFonts w:hint="cs"/>
          <w:rtl/>
          <w:lang w:eastAsia="he-IL"/>
        </w:rPr>
        <w:t xml:space="preserve">גם בהמשך, כשמגיעה המעטפה </w:t>
      </w:r>
      <w:bookmarkStart w:id="9616" w:name="_ETM_Q32_453985"/>
      <w:bookmarkEnd w:id="9616"/>
      <w:r>
        <w:rPr>
          <w:rFonts w:hint="cs"/>
          <w:rtl/>
          <w:lang w:eastAsia="he-IL"/>
        </w:rPr>
        <w:t xml:space="preserve">בדואר, ועליה כתוב כביש 6, האזרח הנורמטיבי פעמים רבות עדיין </w:t>
      </w:r>
      <w:bookmarkStart w:id="9617" w:name="_ETM_Q32_461458"/>
      <w:bookmarkEnd w:id="9617"/>
      <w:r>
        <w:rPr>
          <w:rFonts w:hint="cs"/>
          <w:rtl/>
          <w:lang w:eastAsia="he-IL"/>
        </w:rPr>
        <w:t xml:space="preserve">לא מבין שמדובר בחברה נפרדת, כביש 6 חוצה צפון, ושעליו </w:t>
      </w:r>
      <w:bookmarkStart w:id="9618" w:name="_ETM_Q32_467711"/>
      <w:bookmarkEnd w:id="9618"/>
      <w:r>
        <w:rPr>
          <w:rFonts w:hint="cs"/>
          <w:rtl/>
          <w:lang w:eastAsia="he-IL"/>
        </w:rPr>
        <w:t xml:space="preserve">להסדיר את התשלום. </w:t>
      </w:r>
      <w:bookmarkStart w:id="9619" w:name="_ETM_Q32_468152"/>
      <w:bookmarkEnd w:id="9619"/>
    </w:p>
    <w:p w:rsidR="005B5D37" w:rsidRDefault="005B5D37" w:rsidP="004D4059">
      <w:pPr>
        <w:rPr>
          <w:rtl/>
          <w:lang w:eastAsia="he-IL"/>
        </w:rPr>
      </w:pPr>
      <w:bookmarkStart w:id="9620" w:name="_ETM_Q32_468218"/>
      <w:bookmarkEnd w:id="9620"/>
    </w:p>
    <w:p w:rsidR="005B5D37" w:rsidRDefault="005B5D37" w:rsidP="00B32CAE">
      <w:pPr>
        <w:rPr>
          <w:rtl/>
          <w:lang w:eastAsia="he-IL"/>
        </w:rPr>
      </w:pPr>
      <w:bookmarkStart w:id="9621" w:name="_ETM_Q32_468327"/>
      <w:bookmarkStart w:id="9622" w:name="_ETM_Q32_468416"/>
      <w:bookmarkEnd w:id="9621"/>
      <w:bookmarkEnd w:id="9622"/>
      <w:r>
        <w:rPr>
          <w:rFonts w:hint="cs"/>
          <w:rtl/>
          <w:lang w:eastAsia="he-IL"/>
        </w:rPr>
        <w:t xml:space="preserve">ועשרות פניות כאלה </w:t>
      </w:r>
      <w:r>
        <w:rPr>
          <w:rtl/>
          <w:lang w:eastAsia="he-IL"/>
        </w:rPr>
        <w:t>–</w:t>
      </w:r>
      <w:r>
        <w:rPr>
          <w:rFonts w:hint="cs"/>
          <w:rtl/>
          <w:lang w:eastAsia="he-IL"/>
        </w:rPr>
        <w:t xml:space="preserve"> מאז שאני עוסקת </w:t>
      </w:r>
      <w:bookmarkStart w:id="9623" w:name="_ETM_Q32_470220"/>
      <w:bookmarkEnd w:id="9623"/>
      <w:r>
        <w:rPr>
          <w:rFonts w:hint="cs"/>
          <w:rtl/>
          <w:lang w:eastAsia="he-IL"/>
        </w:rPr>
        <w:t xml:space="preserve">בנושא הזה, מאות ואולי אלפי פניות כאלה </w:t>
      </w:r>
      <w:r>
        <w:rPr>
          <w:rtl/>
          <w:lang w:eastAsia="he-IL"/>
        </w:rPr>
        <w:t>–</w:t>
      </w:r>
      <w:r>
        <w:rPr>
          <w:rFonts w:hint="cs"/>
          <w:rtl/>
          <w:lang w:eastAsia="he-IL"/>
        </w:rPr>
        <w:t xml:space="preserve"> של אזרחים </w:t>
      </w:r>
      <w:bookmarkStart w:id="9624" w:name="_ETM_Q32_477905"/>
      <w:bookmarkEnd w:id="9624"/>
      <w:r>
        <w:rPr>
          <w:rFonts w:hint="cs"/>
          <w:rtl/>
          <w:lang w:eastAsia="he-IL"/>
        </w:rPr>
        <w:t>שמגלים שנפתח נגדם הליך בהוצאה לפועל</w:t>
      </w:r>
      <w:r w:rsidRPr="00A46B24">
        <w:rPr>
          <w:rFonts w:hint="cs"/>
          <w:rtl/>
          <w:lang w:eastAsia="he-IL"/>
        </w:rPr>
        <w:t xml:space="preserve"> </w:t>
      </w:r>
      <w:r>
        <w:rPr>
          <w:rFonts w:hint="cs"/>
          <w:rtl/>
          <w:lang w:eastAsia="he-IL"/>
        </w:rPr>
        <w:t xml:space="preserve">מגיעות אליי </w:t>
      </w:r>
      <w:bookmarkStart w:id="9625" w:name="_ETM_Q32_473641"/>
      <w:bookmarkEnd w:id="9625"/>
      <w:r>
        <w:rPr>
          <w:rFonts w:hint="cs"/>
          <w:rtl/>
          <w:lang w:eastAsia="he-IL"/>
        </w:rPr>
        <w:t xml:space="preserve">לוועדה לפניות הציבור פה, בכנסת. באחד הדיונים הראשונים שקיימתי </w:t>
      </w:r>
      <w:bookmarkStart w:id="9626" w:name="_ETM_Q32_484795"/>
      <w:bookmarkEnd w:id="9626"/>
      <w:r>
        <w:rPr>
          <w:rFonts w:hint="cs"/>
          <w:rtl/>
          <w:lang w:eastAsia="he-IL"/>
        </w:rPr>
        <w:t xml:space="preserve">בנושא השתתפה לירון, תושבת חיפה, וזה סיפורה: לירון קיבלה ביולי 2021 מכתב ממשרד עורכי דין המייצג את כביש 6 חוצה </w:t>
      </w:r>
      <w:bookmarkStart w:id="9627" w:name="_ETM_Q32_494644"/>
      <w:bookmarkEnd w:id="9627"/>
      <w:r>
        <w:rPr>
          <w:rFonts w:hint="cs"/>
          <w:rtl/>
          <w:lang w:eastAsia="he-IL"/>
        </w:rPr>
        <w:t>צפון ובו התראה לפני פתיחת תיק בהוצאה לפועל. הייתה</w:t>
      </w:r>
      <w:bookmarkStart w:id="9628" w:name="_ETM_Q32_347389"/>
      <w:bookmarkStart w:id="9629" w:name="_ETM_Q32_347450"/>
      <w:bookmarkEnd w:id="9628"/>
      <w:bookmarkEnd w:id="9629"/>
      <w:r>
        <w:rPr>
          <w:rFonts w:hint="cs"/>
          <w:rtl/>
          <w:lang w:eastAsia="he-IL"/>
        </w:rPr>
        <w:t xml:space="preserve"> </w:t>
      </w:r>
      <w:bookmarkStart w:id="9630" w:name="_ETM_Q32_497759"/>
      <w:bookmarkEnd w:id="9630"/>
      <w:r>
        <w:rPr>
          <w:rFonts w:hint="cs"/>
          <w:rtl/>
          <w:lang w:eastAsia="he-IL"/>
        </w:rPr>
        <w:t xml:space="preserve">זו הפעם הראשונה שלירון, אזרחית שומרת חוק, שבמקרה היא גם עורכת דין, גילתה שיש לה חוב לכביש 6 </w:t>
      </w:r>
      <w:bookmarkStart w:id="9631" w:name="_ETM_Q32_506288"/>
      <w:bookmarkEnd w:id="9631"/>
      <w:r>
        <w:rPr>
          <w:rFonts w:hint="cs"/>
          <w:rtl/>
          <w:lang w:eastAsia="he-IL"/>
        </w:rPr>
        <w:t xml:space="preserve">חוצה צפון. </w:t>
      </w:r>
    </w:p>
    <w:p w:rsidR="005B5D37" w:rsidRDefault="005B5D37" w:rsidP="004D4059">
      <w:pPr>
        <w:rPr>
          <w:rtl/>
          <w:lang w:eastAsia="he-IL"/>
        </w:rPr>
      </w:pPr>
      <w:bookmarkStart w:id="9632" w:name="_ETM_Q32_510443"/>
      <w:bookmarkStart w:id="9633" w:name="_ETM_Q32_510500"/>
      <w:bookmarkEnd w:id="9632"/>
      <w:bookmarkEnd w:id="9633"/>
    </w:p>
    <w:p w:rsidR="005B5D37" w:rsidRDefault="005B5D37" w:rsidP="00B32CAE">
      <w:pPr>
        <w:rPr>
          <w:rtl/>
          <w:lang w:eastAsia="he-IL"/>
        </w:rPr>
      </w:pPr>
      <w:bookmarkStart w:id="9634" w:name="_ETM_Q32_510635"/>
      <w:bookmarkStart w:id="9635" w:name="_ETM_Q32_510687"/>
      <w:bookmarkEnd w:id="9634"/>
      <w:bookmarkEnd w:id="9635"/>
      <w:r>
        <w:rPr>
          <w:rFonts w:hint="cs"/>
          <w:rtl/>
          <w:lang w:eastAsia="he-IL"/>
        </w:rPr>
        <w:t xml:space="preserve">בתור מנויה לכביש 6 במקטע המרכזי, לירון כלל </w:t>
      </w:r>
      <w:bookmarkStart w:id="9636" w:name="_ETM_Q32_512299"/>
      <w:bookmarkEnd w:id="9636"/>
      <w:r>
        <w:rPr>
          <w:rFonts w:hint="cs"/>
          <w:rtl/>
          <w:lang w:eastAsia="he-IL"/>
        </w:rPr>
        <w:t xml:space="preserve">לא ידעה שקיים מפעיל נוסף לכביש ושהיא נדרשת לעשות </w:t>
      </w:r>
      <w:bookmarkStart w:id="9637" w:name="_ETM_Q32_516650"/>
      <w:bookmarkEnd w:id="9637"/>
      <w:r>
        <w:rPr>
          <w:rFonts w:hint="cs"/>
          <w:rtl/>
          <w:lang w:eastAsia="he-IL"/>
        </w:rPr>
        <w:t xml:space="preserve">מינוי נפרד. לפני כן, לירון לא </w:t>
      </w:r>
      <w:bookmarkStart w:id="9638" w:name="_ETM_Q32_520214"/>
      <w:bookmarkEnd w:id="9638"/>
      <w:r>
        <w:rPr>
          <w:rFonts w:hint="cs"/>
          <w:rtl/>
          <w:lang w:eastAsia="he-IL"/>
        </w:rPr>
        <w:t xml:space="preserve">קיבלה שום התראה בדואר, במייל, בדואר רשום או בטלפון. כאזרחית </w:t>
      </w:r>
      <w:bookmarkStart w:id="9639" w:name="_ETM_Q32_524870"/>
      <w:bookmarkEnd w:id="9639"/>
      <w:r>
        <w:rPr>
          <w:rFonts w:hint="cs"/>
          <w:rtl/>
          <w:lang w:eastAsia="he-IL"/>
        </w:rPr>
        <w:t xml:space="preserve">שומרת חוק, לירון שילמה </w:t>
      </w:r>
      <w:bookmarkStart w:id="9640" w:name="_ETM_Q32_527863"/>
      <w:bookmarkEnd w:id="9640"/>
      <w:r>
        <w:rPr>
          <w:rFonts w:hint="cs"/>
          <w:rtl/>
          <w:lang w:eastAsia="he-IL"/>
        </w:rPr>
        <w:t xml:space="preserve">את החוב על סך 64 שקלים מייד, ממש יום למוחרת, בהעברה </w:t>
      </w:r>
      <w:bookmarkStart w:id="9641" w:name="_ETM_Q32_531093"/>
      <w:bookmarkEnd w:id="9641"/>
      <w:r>
        <w:rPr>
          <w:rFonts w:hint="cs"/>
          <w:rtl/>
          <w:lang w:eastAsia="he-IL"/>
        </w:rPr>
        <w:t xml:space="preserve">בנקאית, כפי שנתבקשה, אולם להפתעתה, חודש לאחר מכן קיבלה מסמכי פתיחת תיק הוצאה </w:t>
      </w:r>
      <w:bookmarkStart w:id="9642" w:name="_ETM_Q32_538631"/>
      <w:bookmarkEnd w:id="9642"/>
      <w:r>
        <w:rPr>
          <w:rFonts w:hint="cs"/>
          <w:rtl/>
          <w:lang w:eastAsia="he-IL"/>
        </w:rPr>
        <w:t xml:space="preserve">לפועל על אותו החוב. להפתעתה, התיק נפתח באותו יום </w:t>
      </w:r>
      <w:bookmarkStart w:id="9643" w:name="_ETM_Q32_541491"/>
      <w:bookmarkEnd w:id="9643"/>
      <w:r>
        <w:rPr>
          <w:rFonts w:hint="cs"/>
          <w:rtl/>
          <w:lang w:eastAsia="he-IL"/>
        </w:rPr>
        <w:t xml:space="preserve">שבו קיבלה את ההתראה הראשונה ממשרד עורכי הדין. עכשיו, החוב </w:t>
      </w:r>
      <w:bookmarkStart w:id="9644" w:name="_ETM_Q32_546278"/>
      <w:bookmarkEnd w:id="9644"/>
      <w:r>
        <w:rPr>
          <w:rFonts w:hint="cs"/>
          <w:rtl/>
          <w:lang w:eastAsia="he-IL"/>
        </w:rPr>
        <w:t xml:space="preserve">שאותו היא נדרשת לשלם כבר הוכפל פי תשעה, והיא נדרשת לשלם 560 שקלים בשל עלויות פתיחת התיק בהוצאה לפועל. </w:t>
      </w:r>
    </w:p>
    <w:p w:rsidR="005B5D37" w:rsidRDefault="005B5D37" w:rsidP="004D4059">
      <w:pPr>
        <w:rPr>
          <w:rtl/>
          <w:lang w:eastAsia="he-IL"/>
        </w:rPr>
      </w:pPr>
      <w:bookmarkStart w:id="9645" w:name="_ETM_Q32_557595"/>
      <w:bookmarkStart w:id="9646" w:name="_ETM_Q32_557682"/>
      <w:bookmarkStart w:id="9647" w:name="_ETM_Q32_557837"/>
      <w:bookmarkStart w:id="9648" w:name="_ETM_Q32_557921"/>
      <w:bookmarkEnd w:id="9645"/>
      <w:bookmarkEnd w:id="9646"/>
      <w:bookmarkEnd w:id="9647"/>
      <w:bookmarkEnd w:id="9648"/>
    </w:p>
    <w:p w:rsidR="005B5D37" w:rsidRPr="00EE4909" w:rsidRDefault="005B5D37" w:rsidP="00B32CAE">
      <w:pPr>
        <w:rPr>
          <w:rtl/>
          <w:lang w:eastAsia="he-IL"/>
        </w:rPr>
      </w:pPr>
      <w:r>
        <w:rPr>
          <w:rFonts w:hint="cs"/>
          <w:rtl/>
          <w:lang w:eastAsia="he-IL"/>
        </w:rPr>
        <w:t xml:space="preserve">שלום, כבוד היושב-ראש. אני יודעת שגם </w:t>
      </w:r>
      <w:bookmarkStart w:id="9649" w:name="_ETM_Q32_565562"/>
      <w:bookmarkEnd w:id="9649"/>
      <w:r>
        <w:rPr>
          <w:rFonts w:hint="cs"/>
          <w:rtl/>
          <w:lang w:eastAsia="he-IL"/>
        </w:rPr>
        <w:t xml:space="preserve">אותך הנושא של כביש 6 חוצה צפון מעניין, אז </w:t>
      </w:r>
      <w:bookmarkStart w:id="9650" w:name="_ETM_Q32_569682"/>
      <w:bookmarkEnd w:id="9650"/>
      <w:r>
        <w:rPr>
          <w:rFonts w:hint="cs"/>
          <w:rtl/>
          <w:lang w:eastAsia="he-IL"/>
        </w:rPr>
        <w:t xml:space="preserve">תהיה איתי. </w:t>
      </w:r>
    </w:p>
    <w:p w:rsidR="005B5D37" w:rsidRDefault="005B5D37" w:rsidP="004D4059">
      <w:pPr>
        <w:rPr>
          <w:rtl/>
          <w:lang w:eastAsia="he-IL"/>
        </w:rPr>
      </w:pPr>
    </w:p>
    <w:p w:rsidR="005B5D37" w:rsidRDefault="005B5D37" w:rsidP="00B32CAE">
      <w:pPr>
        <w:rPr>
          <w:rtl/>
          <w:lang w:eastAsia="he-IL"/>
        </w:rPr>
      </w:pPr>
      <w:bookmarkStart w:id="9651" w:name="_ETM_Q32_573674"/>
      <w:bookmarkEnd w:id="9651"/>
      <w:r>
        <w:rPr>
          <w:rFonts w:hint="cs"/>
          <w:rtl/>
          <w:lang w:eastAsia="he-IL"/>
        </w:rPr>
        <w:t xml:space="preserve">לירון פנתה לבית המשפט, והשופטת החליטה כי </w:t>
      </w:r>
      <w:bookmarkStart w:id="9652" w:name="_ETM_Q32_575776"/>
      <w:bookmarkEnd w:id="9652"/>
      <w:r>
        <w:rPr>
          <w:rFonts w:hint="cs"/>
          <w:rtl/>
          <w:lang w:eastAsia="he-IL"/>
        </w:rPr>
        <w:t xml:space="preserve">תיק ההוצאה לפועל נפתח שלא כדין, וכי עלויות בית המשפט, </w:t>
      </w:r>
      <w:bookmarkStart w:id="9653" w:name="_ETM_Q32_578886"/>
      <w:bookmarkEnd w:id="9653"/>
      <w:r>
        <w:rPr>
          <w:rFonts w:hint="cs"/>
          <w:rtl/>
          <w:lang w:eastAsia="he-IL"/>
        </w:rPr>
        <w:t xml:space="preserve">פתיחת התיק ושכר עורכי הדין יוטלו על הכביש ולא </w:t>
      </w:r>
      <w:bookmarkStart w:id="9654" w:name="_ETM_Q32_582577"/>
      <w:bookmarkEnd w:id="9654"/>
      <w:r>
        <w:rPr>
          <w:rFonts w:hint="cs"/>
          <w:rtl/>
          <w:lang w:eastAsia="he-IL"/>
        </w:rPr>
        <w:t xml:space="preserve">עליה. לירון גם פוצתה ב-1,000 שקלים. </w:t>
      </w:r>
      <w:bookmarkStart w:id="9655" w:name="_ETM_Q32_585694"/>
      <w:bookmarkStart w:id="9656" w:name="_ETM_Q32_585813"/>
      <w:bookmarkStart w:id="9657" w:name="_ETM_Q32_586536"/>
      <w:bookmarkStart w:id="9658" w:name="_ETM_Q32_586595"/>
      <w:bookmarkEnd w:id="9655"/>
      <w:bookmarkEnd w:id="9656"/>
      <w:bookmarkEnd w:id="9657"/>
      <w:bookmarkEnd w:id="9658"/>
      <w:r>
        <w:rPr>
          <w:rFonts w:hint="cs"/>
          <w:rtl/>
          <w:lang w:eastAsia="he-IL"/>
        </w:rPr>
        <w:t xml:space="preserve">לירון היא אזרחית מן </w:t>
      </w:r>
      <w:bookmarkStart w:id="9659" w:name="_ETM_Q32_587320"/>
      <w:bookmarkEnd w:id="9659"/>
      <w:r>
        <w:rPr>
          <w:rFonts w:hint="cs"/>
          <w:rtl/>
          <w:lang w:eastAsia="he-IL"/>
        </w:rPr>
        <w:t xml:space="preserve">השורה, שומרת חוק, אדם עובד, משכילה ובעלת </w:t>
      </w:r>
      <w:bookmarkStart w:id="9660" w:name="_ETM_Q32_589477"/>
      <w:bookmarkEnd w:id="9660"/>
      <w:r>
        <w:rPr>
          <w:rFonts w:hint="cs"/>
          <w:rtl/>
          <w:lang w:eastAsia="he-IL"/>
        </w:rPr>
        <w:t xml:space="preserve">ידע משפטי. היא גם נגישה לאינטרנט ולקבוצות ברשתות החברתיות שעוסקות </w:t>
      </w:r>
      <w:bookmarkStart w:id="9661" w:name="_ETM_Q32_596975"/>
      <w:bookmarkEnd w:id="9661"/>
      <w:r>
        <w:rPr>
          <w:rFonts w:hint="cs"/>
          <w:rtl/>
          <w:lang w:eastAsia="he-IL"/>
        </w:rPr>
        <w:t xml:space="preserve">בנושא. היא בעלת היכולת והמשאבים להתעקש מול חברות ענק כמו </w:t>
      </w:r>
      <w:bookmarkStart w:id="9662" w:name="_ETM_Q32_600411"/>
      <w:bookmarkEnd w:id="9662"/>
      <w:r>
        <w:rPr>
          <w:rFonts w:hint="cs"/>
          <w:rtl/>
          <w:lang w:eastAsia="he-IL"/>
        </w:rPr>
        <w:t xml:space="preserve">כביש 6 ומול ההוצאה לפועל. ומה עם אותם אזרחים </w:t>
      </w:r>
      <w:bookmarkStart w:id="9663" w:name="_ETM_Q32_604799"/>
      <w:bookmarkEnd w:id="9663"/>
      <w:r>
        <w:rPr>
          <w:rFonts w:hint="cs"/>
          <w:rtl/>
          <w:lang w:eastAsia="he-IL"/>
        </w:rPr>
        <w:t xml:space="preserve">שאין להם את היכולות, ההשכלה או הנגישות והאוריינות הדיגיטלית כמו </w:t>
      </w:r>
      <w:bookmarkStart w:id="9664" w:name="_ETM_Q32_610320"/>
      <w:bookmarkEnd w:id="9664"/>
      <w:r>
        <w:rPr>
          <w:rFonts w:hint="cs"/>
          <w:rtl/>
          <w:lang w:eastAsia="he-IL"/>
        </w:rPr>
        <w:t xml:space="preserve">ללירון? </w:t>
      </w:r>
    </w:p>
    <w:p w:rsidR="005B5D37" w:rsidRDefault="005B5D37" w:rsidP="004D4059">
      <w:pPr>
        <w:rPr>
          <w:rtl/>
          <w:lang w:eastAsia="he-IL"/>
        </w:rPr>
      </w:pPr>
      <w:bookmarkStart w:id="9665" w:name="_ETM_Q32_609593"/>
      <w:bookmarkStart w:id="9666" w:name="_ETM_Q32_609650"/>
      <w:bookmarkEnd w:id="9665"/>
      <w:bookmarkEnd w:id="9666"/>
    </w:p>
    <w:p w:rsidR="005B5D37" w:rsidRDefault="005B5D37" w:rsidP="004D4059">
      <w:pPr>
        <w:rPr>
          <w:rtl/>
          <w:lang w:eastAsia="he-IL"/>
        </w:rPr>
      </w:pPr>
      <w:bookmarkStart w:id="9667" w:name="_ETM_Q32_610331"/>
      <w:bookmarkStart w:id="9668" w:name="_ETM_Q32_610405"/>
      <w:bookmarkEnd w:id="9667"/>
      <w:bookmarkEnd w:id="9668"/>
      <w:r>
        <w:rPr>
          <w:rFonts w:hint="cs"/>
          <w:rtl/>
          <w:lang w:eastAsia="he-IL"/>
        </w:rPr>
        <w:t xml:space="preserve">הצעת החוק שאני מביאה בפניכם באה לתת </w:t>
      </w:r>
      <w:bookmarkStart w:id="9669" w:name="_ETM_Q32_585137"/>
      <w:bookmarkStart w:id="9670" w:name="_ETM_Q32_573718"/>
      <w:bookmarkEnd w:id="9669"/>
      <w:bookmarkEnd w:id="9670"/>
      <w:r>
        <w:rPr>
          <w:rFonts w:hint="cs"/>
          <w:rtl/>
          <w:lang w:eastAsia="he-IL"/>
        </w:rPr>
        <w:t xml:space="preserve">פתרון או </w:t>
      </w:r>
      <w:bookmarkStart w:id="9671" w:name="_ETM_Q32_612791"/>
      <w:bookmarkEnd w:id="9671"/>
      <w:r>
        <w:rPr>
          <w:rFonts w:hint="cs"/>
          <w:rtl/>
          <w:lang w:eastAsia="he-IL"/>
        </w:rPr>
        <w:t xml:space="preserve">מזור לנושא הזה, ובעצם מבקשת מכם לתמוך בתיקון חוק </w:t>
      </w:r>
      <w:bookmarkStart w:id="9672" w:name="_ETM_Q32_620949"/>
      <w:bookmarkEnd w:id="9672"/>
      <w:r>
        <w:rPr>
          <w:rFonts w:hint="cs"/>
          <w:rtl/>
          <w:lang w:eastAsia="he-IL"/>
        </w:rPr>
        <w:t xml:space="preserve">ההוצאה לפועל, שאומר שני דברים עיקריים. הדבר הראשון: אנחנו מדברים על סכומים קטנים </w:t>
      </w:r>
      <w:r>
        <w:rPr>
          <w:rtl/>
          <w:lang w:eastAsia="he-IL"/>
        </w:rPr>
        <w:t>–</w:t>
      </w:r>
      <w:r>
        <w:rPr>
          <w:rFonts w:hint="cs"/>
          <w:rtl/>
          <w:lang w:eastAsia="he-IL"/>
        </w:rPr>
        <w:t xml:space="preserve"> על תביעות או על </w:t>
      </w:r>
      <w:bookmarkStart w:id="9673" w:name="_ETM_Q32_628893"/>
      <w:bookmarkEnd w:id="9673"/>
      <w:r>
        <w:rPr>
          <w:rFonts w:hint="cs"/>
          <w:rtl/>
          <w:lang w:eastAsia="he-IL"/>
        </w:rPr>
        <w:t xml:space="preserve">חובות בסכומים קטנים. הדבר השני: החברות שאנחנו רוצים שאזרחים ישלמו להן </w:t>
      </w:r>
      <w:r>
        <w:rPr>
          <w:rtl/>
          <w:lang w:eastAsia="he-IL"/>
        </w:rPr>
        <w:t>–</w:t>
      </w:r>
      <w:r>
        <w:rPr>
          <w:rFonts w:hint="cs"/>
          <w:rtl/>
          <w:lang w:eastAsia="he-IL"/>
        </w:rPr>
        <w:t xml:space="preserve"> לפני ההוצאה לפועל, לפני שימצו את ההליכים, צריך להגיע לאזרחים וליידע אותם. לא עוד רק שליחה בדואר, </w:t>
      </w:r>
      <w:proofErr w:type="spellStart"/>
      <w:r>
        <w:rPr>
          <w:rFonts w:hint="cs"/>
          <w:rtl/>
          <w:lang w:eastAsia="he-IL"/>
        </w:rPr>
        <w:t>ומייד</w:t>
      </w:r>
      <w:proofErr w:type="spellEnd"/>
      <w:r>
        <w:rPr>
          <w:rFonts w:hint="cs"/>
          <w:rtl/>
          <w:lang w:eastAsia="he-IL"/>
        </w:rPr>
        <w:t xml:space="preserve"> אחר כך פתיחת </w:t>
      </w:r>
      <w:bookmarkStart w:id="9674" w:name="_ETM_Q32_646277"/>
      <w:bookmarkEnd w:id="9674"/>
      <w:r>
        <w:rPr>
          <w:rFonts w:hint="cs"/>
          <w:rtl/>
          <w:lang w:eastAsia="he-IL"/>
        </w:rPr>
        <w:t xml:space="preserve">תיק הוצאה לפועל, אלא גם ניסיון להגיע לאזרחים באמצעים דיגיטליים שקיימים </w:t>
      </w:r>
      <w:bookmarkStart w:id="9675" w:name="_ETM_Q32_651704"/>
      <w:bookmarkEnd w:id="9675"/>
      <w:r>
        <w:rPr>
          <w:rFonts w:hint="cs"/>
          <w:rtl/>
          <w:lang w:eastAsia="he-IL"/>
        </w:rPr>
        <w:t xml:space="preserve">באמצעות החברות: במסרון, בטלפון או באימייל, ורק לאחר מכן פתיחת התיק. ואם האזרח ישלם את חובו </w:t>
      </w:r>
      <w:r>
        <w:rPr>
          <w:rtl/>
          <w:lang w:eastAsia="he-IL"/>
        </w:rPr>
        <w:t>–</w:t>
      </w:r>
      <w:r>
        <w:rPr>
          <w:rFonts w:hint="cs"/>
          <w:rtl/>
          <w:lang w:eastAsia="he-IL"/>
        </w:rPr>
        <w:t xml:space="preserve"> בסכומים קטנים </w:t>
      </w:r>
      <w:r>
        <w:rPr>
          <w:rtl/>
          <w:lang w:eastAsia="he-IL"/>
        </w:rPr>
        <w:t>–</w:t>
      </w:r>
      <w:r>
        <w:rPr>
          <w:rFonts w:hint="cs"/>
          <w:rtl/>
          <w:lang w:eastAsia="he-IL"/>
        </w:rPr>
        <w:t xml:space="preserve"> בתוך 60 ימים, ולא בתוך 30 ימים, כפי </w:t>
      </w:r>
      <w:bookmarkStart w:id="9676" w:name="_ETM_Q32_663114"/>
      <w:bookmarkEnd w:id="9676"/>
      <w:r>
        <w:rPr>
          <w:rFonts w:hint="cs"/>
          <w:rtl/>
          <w:lang w:eastAsia="he-IL"/>
        </w:rPr>
        <w:t xml:space="preserve">שמוגדר היום בחוק, </w:t>
      </w:r>
      <w:bookmarkStart w:id="9677" w:name="_ETM_Q32_665406"/>
      <w:bookmarkEnd w:id="9677"/>
      <w:r>
        <w:rPr>
          <w:rFonts w:hint="cs"/>
          <w:rtl/>
          <w:lang w:eastAsia="he-IL"/>
        </w:rPr>
        <w:t xml:space="preserve">מי שיצטרך לשאת בעלות פתיחת תיק ההוצאה לפועל יהיה החברה עצמה. כך חוב של 64 שקלים לא יהפוך </w:t>
      </w:r>
      <w:bookmarkStart w:id="9678" w:name="_ETM_Q32_674918"/>
      <w:bookmarkEnd w:id="9678"/>
      <w:r>
        <w:rPr>
          <w:rFonts w:hint="cs"/>
          <w:rtl/>
          <w:lang w:eastAsia="he-IL"/>
        </w:rPr>
        <w:t xml:space="preserve">ל-560 שקלים או ל-1,500 שקלים. </w:t>
      </w:r>
      <w:bookmarkStart w:id="9679" w:name="_ETM_Q32_680604"/>
      <w:bookmarkEnd w:id="9679"/>
    </w:p>
    <w:p w:rsidR="005B5D37" w:rsidRDefault="005B5D37" w:rsidP="004D4059">
      <w:pPr>
        <w:rPr>
          <w:rtl/>
          <w:lang w:eastAsia="he-IL"/>
        </w:rPr>
      </w:pPr>
      <w:bookmarkStart w:id="9680" w:name="_ETM_Q32_680692"/>
      <w:bookmarkEnd w:id="9680"/>
    </w:p>
    <w:p w:rsidR="005B5D37" w:rsidRDefault="005B5D37" w:rsidP="004D4059">
      <w:pPr>
        <w:rPr>
          <w:rtl/>
          <w:lang w:eastAsia="he-IL"/>
        </w:rPr>
      </w:pPr>
      <w:r>
        <w:rPr>
          <w:rFonts w:hint="cs"/>
          <w:rtl/>
          <w:lang w:eastAsia="he-IL"/>
        </w:rPr>
        <w:t xml:space="preserve">התיקון לחוק ההוצאה לפועל בא לתת בעצם מזור לבעיה שהצגתי קודם, ומנסה למצוא את האיזון בין הצורך שהאזרחים ישלמו את חובם על שירותים שהם צרכו והיכולת של חברות לגבות את החובות האלה, לבין היכולת של אזרחים נורמטיביים להתמודד מול ההוצאה לפועל </w:t>
      </w:r>
      <w:bookmarkStart w:id="9681" w:name="_ETM_Q32_704755"/>
      <w:bookmarkEnd w:id="9681"/>
      <w:r>
        <w:rPr>
          <w:rFonts w:hint="cs"/>
          <w:rtl/>
          <w:lang w:eastAsia="he-IL"/>
        </w:rPr>
        <w:t xml:space="preserve">ומול הליכי גבייה, שלעיתים הם כוחניים יתר על המידה, עוד לפני שמוצו תהליכים אחרים. תודה לכם. בהצלחה. </w:t>
      </w:r>
    </w:p>
    <w:p w:rsidR="005B5D37" w:rsidRDefault="005B5D37" w:rsidP="004D4059">
      <w:pPr>
        <w:rPr>
          <w:rtl/>
          <w:lang w:eastAsia="he-IL"/>
        </w:rPr>
      </w:pPr>
    </w:p>
    <w:p w:rsidR="005B5D37" w:rsidRDefault="005B5D37" w:rsidP="004D4059">
      <w:pPr>
        <w:pStyle w:val="af7"/>
        <w:rPr>
          <w:rtl/>
        </w:rPr>
      </w:pPr>
      <w:r w:rsidRPr="00AB3C1D">
        <w:rPr>
          <w:rStyle w:val="TagStyle"/>
          <w:rtl/>
        </w:rPr>
        <w:t xml:space="preserve"> &lt;&lt; יור &gt;&gt;</w:t>
      </w:r>
      <w:r w:rsidRPr="00EE4909">
        <w:rPr>
          <w:rStyle w:val="TagStyle"/>
          <w:rtl/>
        </w:rPr>
        <w:t xml:space="preserve"> </w:t>
      </w:r>
      <w:r>
        <w:rPr>
          <w:rtl/>
        </w:rPr>
        <w:t>היו"ר מנסור עבאס:</w:t>
      </w:r>
      <w:r w:rsidRPr="00EE4909">
        <w:rPr>
          <w:rStyle w:val="TagStyle"/>
          <w:rtl/>
        </w:rPr>
        <w:t xml:space="preserve"> </w:t>
      </w:r>
      <w:r w:rsidRPr="00AB3C1D">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rPr>
      </w:pPr>
      <w:r>
        <w:rPr>
          <w:rFonts w:hint="cs"/>
          <w:rtl/>
          <w:lang w:eastAsia="he-IL"/>
        </w:rPr>
        <w:t xml:space="preserve">תודה, חברת הכנסת </w:t>
      </w:r>
      <w:bookmarkStart w:id="9682" w:name="_ETM_Q32_714761"/>
      <w:bookmarkEnd w:id="9682"/>
      <w:r>
        <w:rPr>
          <w:rFonts w:hint="cs"/>
          <w:rtl/>
          <w:lang w:eastAsia="he-IL"/>
        </w:rPr>
        <w:t xml:space="preserve">יעל בן משה. ישיב שר המשפטים, השר גדעון סער, </w:t>
      </w:r>
      <w:bookmarkStart w:id="9683" w:name="_ETM_Q32_721504"/>
      <w:bookmarkStart w:id="9684" w:name="_ETM_Q32_721589"/>
      <w:bookmarkEnd w:id="9683"/>
      <w:bookmarkEnd w:id="9684"/>
      <w:r>
        <w:rPr>
          <w:rFonts w:hint="cs"/>
          <w:rtl/>
          <w:lang w:eastAsia="he-IL"/>
        </w:rPr>
        <w:t xml:space="preserve">בבקשה. עשר דקות, אדוני. </w:t>
      </w:r>
    </w:p>
    <w:p w:rsidR="005B5D37" w:rsidRDefault="005B5D37" w:rsidP="004D4059">
      <w:pPr>
        <w:rPr>
          <w:rtl/>
        </w:rPr>
      </w:pPr>
      <w:bookmarkStart w:id="9685" w:name="_ETM_Q32_735170"/>
      <w:bookmarkStart w:id="9686" w:name="_ETM_Q32_735225"/>
      <w:bookmarkEnd w:id="9685"/>
      <w:bookmarkEnd w:id="9686"/>
    </w:p>
    <w:p w:rsidR="005B5D37" w:rsidRDefault="005B5D37" w:rsidP="004D4059">
      <w:pPr>
        <w:pStyle w:val="a4"/>
        <w:keepNext/>
        <w:rPr>
          <w:rtl/>
        </w:rPr>
      </w:pPr>
      <w:bookmarkStart w:id="9687" w:name="ET_speaker_6208_2"/>
      <w:r w:rsidRPr="00604B7B">
        <w:rPr>
          <w:rStyle w:val="TagStyle"/>
          <w:rtl/>
        </w:rPr>
        <w:t xml:space="preserve">&lt;&lt; דובר &gt;&gt; </w:t>
      </w:r>
      <w:bookmarkStart w:id="9688" w:name="_Toc92021615"/>
      <w:bookmarkStart w:id="9689" w:name="_Toc92021905"/>
      <w:r>
        <w:rPr>
          <w:rtl/>
        </w:rPr>
        <w:t>שר המשפטים גדעון סער:</w:t>
      </w:r>
      <w:bookmarkEnd w:id="9688"/>
      <w:bookmarkEnd w:id="9689"/>
      <w:r w:rsidRPr="00604B7B">
        <w:rPr>
          <w:rStyle w:val="TagStyle"/>
          <w:rtl/>
        </w:rPr>
        <w:t xml:space="preserve"> &lt;&lt; דובר &gt;&gt;</w:t>
      </w:r>
      <w:r>
        <w:rPr>
          <w:rtl/>
        </w:rPr>
        <w:t xml:space="preserve">   </w:t>
      </w:r>
      <w:bookmarkEnd w:id="9687"/>
    </w:p>
    <w:p w:rsidR="005B5D37" w:rsidRDefault="005B5D37" w:rsidP="00E67AD8">
      <w:pPr>
        <w:rPr>
          <w:rtl/>
          <w:lang w:eastAsia="he-IL"/>
        </w:rPr>
      </w:pPr>
    </w:p>
    <w:p w:rsidR="005B5D37" w:rsidRDefault="005B5D37" w:rsidP="004D4059">
      <w:pPr>
        <w:rPr>
          <w:rtl/>
          <w:lang w:eastAsia="he-IL"/>
        </w:rPr>
      </w:pPr>
      <w:r>
        <w:rPr>
          <w:rFonts w:hint="cs"/>
          <w:rtl/>
          <w:lang w:eastAsia="he-IL"/>
        </w:rPr>
        <w:t>אדוני היושב-ראש, כנסת נכבדה, אני כמובן יכול לדבר כמה שצריך, אבל הניסיון לימד אותי להסתכל על האולם ולהעריך מתי אין רוב ומתי יש רוב, אבל בבקשה.</w:t>
      </w:r>
    </w:p>
    <w:p w:rsidR="005B5D37" w:rsidRDefault="005B5D37" w:rsidP="004D4059">
      <w:pPr>
        <w:rPr>
          <w:rtl/>
          <w:lang w:eastAsia="he-IL"/>
        </w:rPr>
      </w:pPr>
      <w:bookmarkStart w:id="9690" w:name="_ETM_Q33_172902"/>
      <w:bookmarkEnd w:id="9690"/>
    </w:p>
    <w:p w:rsidR="005B5D37" w:rsidRDefault="005B5D37" w:rsidP="00B32CAE">
      <w:pPr>
        <w:rPr>
          <w:rtl/>
          <w:lang w:eastAsia="he-IL"/>
        </w:rPr>
      </w:pPr>
      <w:bookmarkStart w:id="9691" w:name="_ETM_Q33_173050"/>
      <w:bookmarkStart w:id="9692" w:name="_ETM_Q33_173071"/>
      <w:bookmarkStart w:id="9693" w:name="_ETM_Q33_173125"/>
      <w:bookmarkEnd w:id="9691"/>
      <w:bookmarkEnd w:id="9692"/>
      <w:bookmarkEnd w:id="9693"/>
      <w:r>
        <w:rPr>
          <w:rFonts w:hint="cs"/>
          <w:rtl/>
          <w:lang w:eastAsia="he-IL"/>
        </w:rPr>
        <w:t xml:space="preserve">אדוני היושב-ראש, הממשלה תומכת ברעיון המובא בהצעת החוק של חברת </w:t>
      </w:r>
      <w:bookmarkStart w:id="9694" w:name="_ETM_Q33_183793"/>
      <w:bookmarkEnd w:id="9694"/>
      <w:r>
        <w:rPr>
          <w:rFonts w:hint="cs"/>
          <w:rtl/>
          <w:lang w:eastAsia="he-IL"/>
        </w:rPr>
        <w:t xml:space="preserve">הכנסת יעל רון בן משה. הצעת החוק הזאת דומה במהותה </w:t>
      </w:r>
      <w:bookmarkStart w:id="9695" w:name="_ETM_Q33_190351"/>
      <w:bookmarkEnd w:id="9695"/>
      <w:r>
        <w:rPr>
          <w:rFonts w:hint="cs"/>
          <w:rtl/>
          <w:lang w:eastAsia="he-IL"/>
        </w:rPr>
        <w:t xml:space="preserve">ובעיקריה להצעה שמקודמת על ידי משרדי בימים אלה. פורסם תזכיר חוק </w:t>
      </w:r>
      <w:bookmarkStart w:id="9696" w:name="_ETM_Q33_193012"/>
      <w:bookmarkEnd w:id="9696"/>
      <w:r>
        <w:rPr>
          <w:rFonts w:hint="cs"/>
          <w:rtl/>
          <w:lang w:eastAsia="he-IL"/>
        </w:rPr>
        <w:t xml:space="preserve">להערות הציבור. </w:t>
      </w:r>
      <w:bookmarkStart w:id="9697" w:name="_ETM_Q33_201669"/>
      <w:bookmarkStart w:id="9698" w:name="_ETM_Q33_201757"/>
      <w:bookmarkStart w:id="9699" w:name="_ETM_Q33_201830"/>
      <w:bookmarkStart w:id="9700" w:name="_ETM_Q33_201901"/>
      <w:bookmarkEnd w:id="9697"/>
      <w:bookmarkEnd w:id="9698"/>
      <w:bookmarkEnd w:id="9699"/>
      <w:bookmarkEnd w:id="9700"/>
      <w:r>
        <w:rPr>
          <w:rFonts w:hint="cs"/>
          <w:rtl/>
          <w:lang w:eastAsia="he-IL"/>
        </w:rPr>
        <w:t xml:space="preserve">הרקע לדברים: כיום חוק ההוצאה לפועל קובע כי </w:t>
      </w:r>
      <w:bookmarkStart w:id="9701" w:name="_ETM_Q33_207116"/>
      <w:bookmarkEnd w:id="9701"/>
      <w:r>
        <w:rPr>
          <w:rFonts w:hint="cs"/>
          <w:rtl/>
          <w:lang w:eastAsia="he-IL"/>
        </w:rPr>
        <w:t xml:space="preserve">על מנת לפתוח תיק בגין תביעה על סכום קצוב, על הזוכה </w:t>
      </w:r>
      <w:bookmarkStart w:id="9702" w:name="_ETM_Q33_205295"/>
      <w:bookmarkEnd w:id="9702"/>
      <w:r>
        <w:rPr>
          <w:rFonts w:hint="cs"/>
          <w:rtl/>
          <w:lang w:eastAsia="he-IL"/>
        </w:rPr>
        <w:t xml:space="preserve">למסור לחייב התראה בדבר הכוונה להגיש את התביעה והוצאה לפועל. </w:t>
      </w:r>
      <w:bookmarkStart w:id="9703" w:name="_ETM_Q33_213272"/>
      <w:bookmarkEnd w:id="9703"/>
      <w:r>
        <w:rPr>
          <w:rFonts w:hint="cs"/>
          <w:rtl/>
          <w:lang w:eastAsia="he-IL"/>
        </w:rPr>
        <w:t>על ההתראה להישלח בדואר רשום יחד עם אישור מסירה.</w:t>
      </w:r>
      <w:bookmarkStart w:id="9704" w:name="_ETM_Q33_222162"/>
      <w:bookmarkStart w:id="9705" w:name="_ETM_Q33_222238"/>
      <w:bookmarkEnd w:id="9704"/>
      <w:bookmarkEnd w:id="9705"/>
      <w:r>
        <w:rPr>
          <w:rFonts w:hint="cs"/>
          <w:rtl/>
          <w:lang w:eastAsia="he-IL"/>
        </w:rPr>
        <w:t xml:space="preserve"> </w:t>
      </w:r>
      <w:bookmarkStart w:id="9706" w:name="_ETM_Q33_222265"/>
      <w:bookmarkStart w:id="9707" w:name="_ETM_Q33_222337"/>
      <w:bookmarkEnd w:id="9706"/>
      <w:bookmarkEnd w:id="9707"/>
      <w:r>
        <w:rPr>
          <w:rFonts w:hint="cs"/>
          <w:rtl/>
          <w:lang w:eastAsia="he-IL"/>
        </w:rPr>
        <w:t xml:space="preserve">הרבה פעמים </w:t>
      </w:r>
      <w:bookmarkStart w:id="9708" w:name="_ETM_Q33_223505"/>
      <w:bookmarkEnd w:id="9708"/>
      <w:r>
        <w:rPr>
          <w:rFonts w:hint="cs"/>
          <w:rtl/>
          <w:lang w:eastAsia="he-IL"/>
        </w:rPr>
        <w:t xml:space="preserve">יש קושי רב בביצוע המצאת ההתראות, כי באותו שלב אין </w:t>
      </w:r>
      <w:bookmarkStart w:id="9709" w:name="_ETM_Q33_230259"/>
      <w:bookmarkEnd w:id="9709"/>
      <w:r>
        <w:rPr>
          <w:rFonts w:hint="cs"/>
          <w:rtl/>
          <w:lang w:eastAsia="he-IL"/>
        </w:rPr>
        <w:t>בידי הזוכים לאתר את החייב.</w:t>
      </w:r>
    </w:p>
    <w:p w:rsidR="005B5D37" w:rsidRDefault="005B5D37" w:rsidP="004D4059">
      <w:pPr>
        <w:rPr>
          <w:rtl/>
          <w:lang w:eastAsia="he-IL"/>
        </w:rPr>
      </w:pPr>
    </w:p>
    <w:p w:rsidR="005B5D37" w:rsidRDefault="005B5D37" w:rsidP="00B32CAE">
      <w:pPr>
        <w:rPr>
          <w:rtl/>
          <w:lang w:eastAsia="he-IL"/>
        </w:rPr>
      </w:pPr>
      <w:r>
        <w:rPr>
          <w:rFonts w:hint="cs"/>
          <w:rtl/>
          <w:lang w:eastAsia="he-IL"/>
        </w:rPr>
        <w:t xml:space="preserve">בחודש נובמבר פורסם להערות הציבור </w:t>
      </w:r>
      <w:bookmarkStart w:id="9710" w:name="_ETM_Q33_237179"/>
      <w:bookmarkEnd w:id="9710"/>
      <w:r>
        <w:rPr>
          <w:rFonts w:hint="cs"/>
          <w:rtl/>
          <w:lang w:eastAsia="he-IL"/>
        </w:rPr>
        <w:t xml:space="preserve">תזכיר חוק ממשלתי שמבקש להקל על חובת ההמצאה, בכל הנוגע </w:t>
      </w:r>
      <w:bookmarkStart w:id="9711" w:name="_ETM_Q33_241220"/>
      <w:bookmarkEnd w:id="9711"/>
      <w:r>
        <w:rPr>
          <w:rFonts w:hint="cs"/>
          <w:rtl/>
          <w:lang w:eastAsia="he-IL"/>
        </w:rPr>
        <w:t xml:space="preserve">לתיקים של עד 10,000 שקלים. תזכיר החוק קובע </w:t>
      </w:r>
      <w:bookmarkStart w:id="9712" w:name="_ETM_Q33_246513"/>
      <w:bookmarkEnd w:id="9712"/>
      <w:r>
        <w:rPr>
          <w:rFonts w:hint="cs"/>
          <w:rtl/>
          <w:lang w:eastAsia="he-IL"/>
        </w:rPr>
        <w:t xml:space="preserve">כי במקרים שבהם הזוכה לא הצליח לבצע מסירה מלאה של </w:t>
      </w:r>
      <w:bookmarkStart w:id="9713" w:name="_ETM_Q33_252936"/>
      <w:bookmarkEnd w:id="9713"/>
      <w:r>
        <w:rPr>
          <w:rFonts w:hint="cs"/>
          <w:rtl/>
          <w:lang w:eastAsia="he-IL"/>
        </w:rPr>
        <w:t xml:space="preserve">ההתראה, תהיה לו האפשרות לפתוח את תיק ההוצאה </w:t>
      </w:r>
      <w:bookmarkStart w:id="9714" w:name="_ETM_Q33_259685"/>
      <w:bookmarkEnd w:id="9714"/>
      <w:r>
        <w:rPr>
          <w:rFonts w:hint="cs"/>
          <w:rtl/>
          <w:lang w:eastAsia="he-IL"/>
        </w:rPr>
        <w:t xml:space="preserve">לפועל גם ללא המצאה מלאה, ובלבד שהזוכה שלח לחייב את </w:t>
      </w:r>
      <w:bookmarkStart w:id="9715" w:name="_ETM_Q33_261257"/>
      <w:bookmarkEnd w:id="9715"/>
      <w:r>
        <w:rPr>
          <w:rFonts w:hint="cs"/>
          <w:rtl/>
          <w:lang w:eastAsia="he-IL"/>
        </w:rPr>
        <w:t xml:space="preserve">ההתראה במסרון, או בדרך ממוחשבת אחרת, ואם אין לו את </w:t>
      </w:r>
      <w:bookmarkStart w:id="9716" w:name="_ETM_Q33_271242"/>
      <w:bookmarkEnd w:id="9716"/>
      <w:r>
        <w:rPr>
          <w:rFonts w:hint="cs"/>
          <w:rtl/>
          <w:lang w:eastAsia="he-IL"/>
        </w:rPr>
        <w:t xml:space="preserve">המידע הנדרש לשם כך, עליו לשלוח את ההתראה למען הרשום </w:t>
      </w:r>
      <w:bookmarkStart w:id="9717" w:name="_ETM_Q33_273519"/>
      <w:bookmarkEnd w:id="9717"/>
      <w:r>
        <w:rPr>
          <w:rFonts w:hint="cs"/>
          <w:rtl/>
          <w:lang w:eastAsia="he-IL"/>
        </w:rPr>
        <w:t xml:space="preserve">של החייב. </w:t>
      </w:r>
      <w:bookmarkStart w:id="9718" w:name="_ETM_Q33_276583"/>
      <w:bookmarkStart w:id="9719" w:name="_ETM_Q33_276659"/>
      <w:bookmarkStart w:id="9720" w:name="_ETM_Q33_276709"/>
      <w:bookmarkStart w:id="9721" w:name="_ETM_Q33_276798"/>
      <w:bookmarkEnd w:id="9718"/>
      <w:bookmarkEnd w:id="9719"/>
      <w:bookmarkEnd w:id="9720"/>
      <w:bookmarkEnd w:id="9721"/>
      <w:r>
        <w:rPr>
          <w:rFonts w:hint="cs"/>
          <w:rtl/>
          <w:lang w:eastAsia="he-IL"/>
        </w:rPr>
        <w:t xml:space="preserve">כמו כן, יש לשלוח התראה נוספת בחלוף שבוע, </w:t>
      </w:r>
      <w:bookmarkStart w:id="9722" w:name="_ETM_Q33_281318"/>
      <w:bookmarkEnd w:id="9722"/>
      <w:r>
        <w:rPr>
          <w:rFonts w:hint="cs"/>
          <w:rtl/>
          <w:lang w:eastAsia="he-IL"/>
        </w:rPr>
        <w:t>אם לא מתקבלת תגובה במהלך הזמן הזה.</w:t>
      </w:r>
    </w:p>
    <w:p w:rsidR="005B5D37" w:rsidRDefault="005B5D37" w:rsidP="004D4059">
      <w:pPr>
        <w:rPr>
          <w:rtl/>
          <w:lang w:eastAsia="he-IL"/>
        </w:rPr>
      </w:pPr>
      <w:bookmarkStart w:id="9723" w:name="_ETM_Q33_288694"/>
      <w:bookmarkStart w:id="9724" w:name="_ETM_Q33_288770"/>
      <w:bookmarkEnd w:id="9723"/>
      <w:bookmarkEnd w:id="9724"/>
    </w:p>
    <w:p w:rsidR="005B5D37" w:rsidRDefault="005B5D37" w:rsidP="004D4059">
      <w:pPr>
        <w:rPr>
          <w:rtl/>
          <w:lang w:eastAsia="he-IL"/>
        </w:rPr>
      </w:pPr>
      <w:bookmarkStart w:id="9725" w:name="_ETM_Q33_288863"/>
      <w:bookmarkStart w:id="9726" w:name="_ETM_Q33_288938"/>
      <w:bookmarkEnd w:id="9725"/>
      <w:bookmarkEnd w:id="9726"/>
      <w:r>
        <w:rPr>
          <w:rFonts w:hint="cs"/>
          <w:rtl/>
          <w:lang w:eastAsia="he-IL"/>
        </w:rPr>
        <w:t xml:space="preserve">מובן שעם כל הקלה </w:t>
      </w:r>
      <w:bookmarkStart w:id="9727" w:name="_ETM_Q33_288137"/>
      <w:bookmarkEnd w:id="9727"/>
      <w:r>
        <w:rPr>
          <w:rFonts w:hint="cs"/>
          <w:rtl/>
          <w:lang w:eastAsia="he-IL"/>
        </w:rPr>
        <w:t xml:space="preserve">בפתיחת תיק בהוצאה לפועל בגין זכייה על סכום קצוב, צריך </w:t>
      </w:r>
      <w:bookmarkStart w:id="9728" w:name="_ETM_Q33_294068"/>
      <w:bookmarkEnd w:id="9728"/>
      <w:r>
        <w:rPr>
          <w:rFonts w:hint="cs"/>
          <w:rtl/>
          <w:lang w:eastAsia="he-IL"/>
        </w:rPr>
        <w:t xml:space="preserve">למצוא </w:t>
      </w:r>
      <w:proofErr w:type="spellStart"/>
      <w:r>
        <w:rPr>
          <w:rFonts w:hint="cs"/>
          <w:rtl/>
          <w:lang w:eastAsia="he-IL"/>
        </w:rPr>
        <w:t>איזונים</w:t>
      </w:r>
      <w:proofErr w:type="spellEnd"/>
      <w:r>
        <w:rPr>
          <w:rFonts w:hint="cs"/>
          <w:rtl/>
          <w:lang w:eastAsia="he-IL"/>
        </w:rPr>
        <w:t xml:space="preserve"> מהכיוון הנגדי. כך, הצעת החוק הממשלתית מבקשת לקבוע </w:t>
      </w:r>
      <w:bookmarkStart w:id="9729" w:name="_ETM_Q33_297180"/>
      <w:bookmarkEnd w:id="9729"/>
      <w:r>
        <w:rPr>
          <w:rFonts w:hint="cs"/>
          <w:rtl/>
          <w:lang w:eastAsia="he-IL"/>
        </w:rPr>
        <w:t xml:space="preserve">כי במקרה שבו החייב שילם את סכום התביעה בתקופה של </w:t>
      </w:r>
      <w:bookmarkStart w:id="9730" w:name="_ETM_Q33_303315"/>
      <w:bookmarkEnd w:id="9730"/>
      <w:r>
        <w:rPr>
          <w:rFonts w:hint="cs"/>
          <w:rtl/>
          <w:lang w:eastAsia="he-IL"/>
        </w:rPr>
        <w:t xml:space="preserve">60 יום ממסירת האזהרה, ייסגר התיק, והחייב לא יישלם את </w:t>
      </w:r>
      <w:bookmarkStart w:id="9731" w:name="_ETM_Q33_311486"/>
      <w:bookmarkEnd w:id="9731"/>
      <w:r>
        <w:rPr>
          <w:rFonts w:hint="cs"/>
          <w:rtl/>
          <w:lang w:eastAsia="he-IL"/>
        </w:rPr>
        <w:t xml:space="preserve">האגרה והריבית שנצברה, ואת שכר טרחת עורך הדין, מתוך הנחת </w:t>
      </w:r>
      <w:bookmarkStart w:id="9732" w:name="_ETM_Q33_318842"/>
      <w:bookmarkEnd w:id="9732"/>
      <w:r>
        <w:rPr>
          <w:rFonts w:hint="cs"/>
          <w:rtl/>
          <w:lang w:eastAsia="he-IL"/>
        </w:rPr>
        <w:t xml:space="preserve">המוצא כי לו היה החייב מקבל את ההמצאה עם אישור </w:t>
      </w:r>
      <w:bookmarkStart w:id="9733" w:name="_ETM_Q33_322553"/>
      <w:bookmarkEnd w:id="9733"/>
      <w:r>
        <w:rPr>
          <w:rFonts w:hint="cs"/>
          <w:rtl/>
          <w:lang w:eastAsia="he-IL"/>
        </w:rPr>
        <w:t xml:space="preserve">מסירה, היה משלם במועד ולא היה נדרש לפתוח תיק בהוצאה </w:t>
      </w:r>
      <w:bookmarkStart w:id="9734" w:name="_ETM_Q33_328665"/>
      <w:bookmarkEnd w:id="9734"/>
      <w:r>
        <w:rPr>
          <w:rFonts w:hint="cs"/>
          <w:rtl/>
          <w:lang w:eastAsia="he-IL"/>
        </w:rPr>
        <w:t xml:space="preserve">לפועל. </w:t>
      </w:r>
      <w:bookmarkStart w:id="9735" w:name="_ETM_Q33_329632"/>
      <w:bookmarkStart w:id="9736" w:name="_ETM_Q33_329707"/>
      <w:bookmarkStart w:id="9737" w:name="_ETM_Q33_329737"/>
      <w:bookmarkStart w:id="9738" w:name="_ETM_Q33_329799"/>
      <w:bookmarkEnd w:id="9735"/>
      <w:bookmarkEnd w:id="9736"/>
      <w:bookmarkEnd w:id="9737"/>
      <w:bookmarkEnd w:id="9738"/>
      <w:r>
        <w:rPr>
          <w:rFonts w:hint="cs"/>
          <w:rtl/>
          <w:lang w:eastAsia="he-IL"/>
        </w:rPr>
        <w:t xml:space="preserve">כמו כן, מוצע כי האגרה על פתיחת התיק תושת על הזוכה </w:t>
      </w:r>
      <w:bookmarkStart w:id="9739" w:name="_ETM_Q33_335761"/>
      <w:bookmarkEnd w:id="9739"/>
      <w:r>
        <w:rPr>
          <w:rFonts w:hint="cs"/>
          <w:rtl/>
          <w:lang w:eastAsia="he-IL"/>
        </w:rPr>
        <w:t>עצמו.</w:t>
      </w:r>
    </w:p>
    <w:p w:rsidR="005B5D37" w:rsidRDefault="005B5D37" w:rsidP="004D4059">
      <w:pPr>
        <w:rPr>
          <w:rtl/>
          <w:lang w:eastAsia="he-IL"/>
        </w:rPr>
      </w:pPr>
      <w:bookmarkStart w:id="9740" w:name="_ETM_Q33_336697"/>
      <w:bookmarkStart w:id="9741" w:name="_ETM_Q33_336771"/>
      <w:bookmarkEnd w:id="9740"/>
      <w:bookmarkEnd w:id="9741"/>
    </w:p>
    <w:p w:rsidR="005B5D37" w:rsidRDefault="005B5D37" w:rsidP="004D4059">
      <w:pPr>
        <w:rPr>
          <w:rtl/>
          <w:lang w:eastAsia="he-IL"/>
        </w:rPr>
      </w:pPr>
      <w:bookmarkStart w:id="9742" w:name="_ETM_Q33_336826"/>
      <w:bookmarkEnd w:id="9742"/>
      <w:r>
        <w:rPr>
          <w:rFonts w:hint="cs"/>
          <w:rtl/>
          <w:lang w:eastAsia="he-IL"/>
        </w:rPr>
        <w:t>א</w:t>
      </w:r>
      <w:bookmarkStart w:id="9743" w:name="_ETM_Q33_336916"/>
      <w:bookmarkEnd w:id="9743"/>
      <w:r>
        <w:rPr>
          <w:rFonts w:hint="cs"/>
          <w:rtl/>
          <w:lang w:eastAsia="he-IL"/>
        </w:rPr>
        <w:t xml:space="preserve">ני רוצה לומר עוד, שבשלב הזה משרד המשפטים בוחן את </w:t>
      </w:r>
      <w:bookmarkStart w:id="9744" w:name="_ETM_Q33_344714"/>
      <w:bookmarkEnd w:id="9744"/>
      <w:r>
        <w:rPr>
          <w:rFonts w:hint="cs"/>
          <w:rtl/>
          <w:lang w:eastAsia="he-IL"/>
        </w:rPr>
        <w:t xml:space="preserve">הערות הציבור שהתקבלו לתזכיר החוק שלנו, והאם נדרשים </w:t>
      </w:r>
      <w:proofErr w:type="spellStart"/>
      <w:r>
        <w:rPr>
          <w:rFonts w:hint="cs"/>
          <w:rtl/>
          <w:lang w:eastAsia="he-IL"/>
        </w:rPr>
        <w:t>איזונים</w:t>
      </w:r>
      <w:proofErr w:type="spellEnd"/>
      <w:r>
        <w:rPr>
          <w:rFonts w:hint="cs"/>
          <w:rtl/>
          <w:lang w:eastAsia="he-IL"/>
        </w:rPr>
        <w:t xml:space="preserve"> </w:t>
      </w:r>
      <w:bookmarkStart w:id="9745" w:name="_ETM_Q33_350178"/>
      <w:bookmarkEnd w:id="9745"/>
      <w:r>
        <w:rPr>
          <w:rFonts w:hint="cs"/>
          <w:rtl/>
          <w:lang w:eastAsia="he-IL"/>
        </w:rPr>
        <w:t>נוספים להצעת החוק. זאת אומרת, אנחנו לא נמצאים בנקודה</w:t>
      </w:r>
      <w:bookmarkStart w:id="9746" w:name="_ETM_Q33_355954"/>
      <w:bookmarkEnd w:id="9746"/>
      <w:r>
        <w:rPr>
          <w:rFonts w:hint="cs"/>
          <w:rtl/>
          <w:lang w:eastAsia="he-IL"/>
        </w:rPr>
        <w:t xml:space="preserve"> שהגענו למסקנה הסופית. </w:t>
      </w:r>
      <w:bookmarkStart w:id="9747" w:name="_ETM_Q33_363025"/>
      <w:bookmarkStart w:id="9748" w:name="_ETM_Q33_363078"/>
      <w:bookmarkStart w:id="9749" w:name="_ETM_Q33_363152"/>
      <w:bookmarkStart w:id="9750" w:name="_ETM_Q33_363213"/>
      <w:bookmarkEnd w:id="9747"/>
      <w:bookmarkEnd w:id="9748"/>
      <w:bookmarkEnd w:id="9749"/>
      <w:bookmarkEnd w:id="9750"/>
      <w:r>
        <w:rPr>
          <w:rFonts w:hint="cs"/>
          <w:rtl/>
          <w:lang w:eastAsia="he-IL"/>
        </w:rPr>
        <w:t xml:space="preserve">לכן, החלטנו בוועדת השרים בחקיקה לתמוך בהצעת </w:t>
      </w:r>
      <w:bookmarkStart w:id="9751" w:name="_ETM_Q33_366663"/>
      <w:bookmarkEnd w:id="9751"/>
      <w:r>
        <w:rPr>
          <w:rFonts w:hint="cs"/>
          <w:rtl/>
          <w:lang w:eastAsia="he-IL"/>
        </w:rPr>
        <w:t xml:space="preserve">החוק של חברת הכנסת יעל רון בן משה בקריאה הטרומית. </w:t>
      </w:r>
      <w:bookmarkStart w:id="9752" w:name="_ETM_Q33_372015"/>
      <w:bookmarkEnd w:id="9752"/>
      <w:r>
        <w:rPr>
          <w:rFonts w:hint="cs"/>
          <w:rtl/>
          <w:lang w:eastAsia="he-IL"/>
        </w:rPr>
        <w:t xml:space="preserve">המשך קידומה יהיה לאחר אישור הצעת החוק הממשלתית, ובכפוף לקידומה </w:t>
      </w:r>
      <w:bookmarkStart w:id="9753" w:name="_ETM_Q33_375901"/>
      <w:bookmarkEnd w:id="9753"/>
      <w:r>
        <w:rPr>
          <w:rFonts w:hint="cs"/>
          <w:rtl/>
          <w:lang w:eastAsia="he-IL"/>
        </w:rPr>
        <w:t xml:space="preserve">ולנוסח שבו תובא. </w:t>
      </w:r>
      <w:bookmarkStart w:id="9754" w:name="_ETM_Q33_378044"/>
      <w:bookmarkStart w:id="9755" w:name="_ETM_Q33_378215"/>
      <w:bookmarkEnd w:id="9754"/>
      <w:bookmarkEnd w:id="9755"/>
      <w:r>
        <w:rPr>
          <w:rFonts w:hint="cs"/>
          <w:rtl/>
          <w:lang w:eastAsia="he-IL"/>
        </w:rPr>
        <w:t>א</w:t>
      </w:r>
      <w:bookmarkStart w:id="9756" w:name="_ETM_Q33_378261"/>
      <w:bookmarkStart w:id="9757" w:name="_ETM_Q33_378327"/>
      <w:bookmarkEnd w:id="9756"/>
      <w:bookmarkEnd w:id="9757"/>
      <w:r>
        <w:rPr>
          <w:rFonts w:hint="cs"/>
          <w:rtl/>
          <w:lang w:eastAsia="he-IL"/>
        </w:rPr>
        <w:t>ני קורא לכנסת לתמוך בהצעה בקריאה הטרומית.</w:t>
      </w:r>
    </w:p>
    <w:p w:rsidR="005B5D37" w:rsidRDefault="005B5D37" w:rsidP="004D4059">
      <w:pPr>
        <w:rPr>
          <w:rtl/>
          <w:lang w:eastAsia="he-IL"/>
        </w:rPr>
      </w:pPr>
    </w:p>
    <w:p w:rsidR="005B5D37" w:rsidRDefault="005B5D37" w:rsidP="004D4059">
      <w:pPr>
        <w:pStyle w:val="af7"/>
        <w:keepNext/>
        <w:rPr>
          <w:rtl/>
        </w:rPr>
      </w:pPr>
      <w:bookmarkStart w:id="9758" w:name="_ETM_Q33_383460"/>
      <w:bookmarkStart w:id="9759" w:name="_ETM_Q33_383577"/>
      <w:bookmarkEnd w:id="9758"/>
      <w:bookmarkEnd w:id="9759"/>
      <w:r w:rsidRPr="00645ECB">
        <w:rPr>
          <w:rStyle w:val="TagStyle"/>
          <w:rtl/>
        </w:rPr>
        <w:t xml:space="preserve"> &lt;&lt; יור &gt;&gt; </w:t>
      </w:r>
      <w:r>
        <w:rPr>
          <w:rtl/>
        </w:rPr>
        <w:t>היו"ר מנסור עבאס:</w:t>
      </w:r>
      <w:r w:rsidRPr="00645ECB">
        <w:rPr>
          <w:rStyle w:val="TagStyle"/>
          <w:rtl/>
        </w:rPr>
        <w:t xml:space="preserve"> &lt;&lt; יור &gt;&gt;</w:t>
      </w:r>
      <w:r>
        <w:rPr>
          <w:rtl/>
        </w:rPr>
        <w:t xml:space="preserve">   </w:t>
      </w:r>
    </w:p>
    <w:p w:rsidR="005B5D37" w:rsidRDefault="005B5D37" w:rsidP="00E67AD8">
      <w:pPr>
        <w:rPr>
          <w:rtl/>
          <w:lang w:eastAsia="he-IL"/>
        </w:rPr>
      </w:pPr>
    </w:p>
    <w:p w:rsidR="005B5D37" w:rsidRPr="00645ECB" w:rsidRDefault="005B5D37" w:rsidP="004D4059">
      <w:pPr>
        <w:rPr>
          <w:rtl/>
          <w:lang w:eastAsia="he-IL"/>
        </w:rPr>
      </w:pPr>
      <w:bookmarkStart w:id="9760" w:name="_ETM_Q33_384420"/>
      <w:bookmarkEnd w:id="9760"/>
      <w:r>
        <w:rPr>
          <w:rFonts w:hint="cs"/>
          <w:rtl/>
          <w:lang w:eastAsia="he-IL"/>
        </w:rPr>
        <w:t xml:space="preserve">תודה, השר </w:t>
      </w:r>
      <w:bookmarkStart w:id="9761" w:name="_ETM_Q33_385524"/>
      <w:bookmarkEnd w:id="9761"/>
      <w:r>
        <w:rPr>
          <w:rFonts w:hint="cs"/>
          <w:rtl/>
          <w:lang w:eastAsia="he-IL"/>
        </w:rPr>
        <w:t xml:space="preserve">גדעון סער. ביקשו להתנגד כמה חברי הכנסת. חבר הכנסת ישראל </w:t>
      </w:r>
      <w:bookmarkStart w:id="9762" w:name="_ETM_Q33_392076"/>
      <w:bookmarkEnd w:id="9762"/>
      <w:r>
        <w:rPr>
          <w:rFonts w:hint="cs"/>
          <w:rtl/>
          <w:lang w:eastAsia="he-IL"/>
        </w:rPr>
        <w:t>אייכלר, בבקשה.</w:t>
      </w:r>
    </w:p>
    <w:p w:rsidR="005B5D37" w:rsidRDefault="005B5D37" w:rsidP="004D4059">
      <w:pPr>
        <w:rPr>
          <w:rtl/>
          <w:lang w:eastAsia="he-IL"/>
        </w:rPr>
      </w:pPr>
      <w:bookmarkStart w:id="9763" w:name="_ETM_Q33_249310"/>
      <w:bookmarkStart w:id="9764" w:name="_ETM_Q33_249398"/>
      <w:bookmarkEnd w:id="9763"/>
      <w:bookmarkEnd w:id="9764"/>
    </w:p>
    <w:p w:rsidR="005B5D37" w:rsidRDefault="005B5D37" w:rsidP="004D4059">
      <w:pPr>
        <w:pStyle w:val="a4"/>
        <w:keepNext/>
        <w:rPr>
          <w:rtl/>
        </w:rPr>
      </w:pPr>
      <w:bookmarkStart w:id="9765" w:name="_ETM_Q33_249444"/>
      <w:bookmarkStart w:id="9766" w:name="_ETM_Q33_249542"/>
      <w:bookmarkStart w:id="9767" w:name="ET_speaker_4996_3"/>
      <w:bookmarkEnd w:id="9765"/>
      <w:bookmarkEnd w:id="9766"/>
      <w:r w:rsidRPr="009E2E69">
        <w:rPr>
          <w:rStyle w:val="TagStyle"/>
          <w:rtl/>
        </w:rPr>
        <w:t xml:space="preserve"> &lt;&lt; דובר &gt;&gt; </w:t>
      </w:r>
      <w:bookmarkStart w:id="9768" w:name="_Toc92021616"/>
      <w:bookmarkStart w:id="9769" w:name="_Toc92021906"/>
      <w:r>
        <w:rPr>
          <w:rtl/>
        </w:rPr>
        <w:t>ישראל אייכלר (יהדות התורה):</w:t>
      </w:r>
      <w:bookmarkEnd w:id="9768"/>
      <w:bookmarkEnd w:id="9769"/>
      <w:r w:rsidRPr="009E2E69">
        <w:rPr>
          <w:rStyle w:val="TagStyle"/>
          <w:rtl/>
        </w:rPr>
        <w:t xml:space="preserve"> &lt;&lt; דובר &gt;&gt;</w:t>
      </w:r>
      <w:r>
        <w:rPr>
          <w:rtl/>
        </w:rPr>
        <w:t xml:space="preserve">   </w:t>
      </w:r>
      <w:bookmarkEnd w:id="9767"/>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אדוני היושב-ראש, חברי הכנסת, אני רוצה לברך את יושבת-ראש הוועדה לפניות הציבור, חברת הכנסת יעל רון בן משה, שעוסקת בנספחים הקטנים, שאנחנו עסקנו בהם הרבה. </w:t>
      </w:r>
      <w:bookmarkStart w:id="9770" w:name="_ETM_Q33_430297"/>
      <w:bookmarkEnd w:id="9770"/>
      <w:r>
        <w:rPr>
          <w:rFonts w:hint="cs"/>
          <w:rtl/>
          <w:lang w:eastAsia="he-IL"/>
        </w:rPr>
        <w:t xml:space="preserve">אני לא השתכנעתי עדיין איפה פה ההגנה על האזרח הקטן, לעומת החברה הגדולה, אבל שמעתי שהזוכה חייב להמציא גם במסרון. היות </w:t>
      </w:r>
      <w:bookmarkStart w:id="9771" w:name="_ETM_Q33_443045"/>
      <w:bookmarkEnd w:id="9771"/>
      <w:r>
        <w:rPr>
          <w:rFonts w:hint="cs"/>
          <w:rtl/>
          <w:lang w:eastAsia="he-IL"/>
        </w:rPr>
        <w:t xml:space="preserve">שיש הרבה אנשים שאין להם מסרון, אז יש אפשרות באופן </w:t>
      </w:r>
      <w:bookmarkStart w:id="9772" w:name="_ETM_Q33_448141"/>
      <w:bookmarkEnd w:id="9772"/>
      <w:r>
        <w:rPr>
          <w:rFonts w:hint="cs"/>
          <w:rtl/>
          <w:lang w:eastAsia="he-IL"/>
        </w:rPr>
        <w:t xml:space="preserve">קולי בטלפון הכשר, וצריך לוודא שגם זה ייכלל בהחלטה </w:t>
      </w:r>
      <w:bookmarkStart w:id="9773" w:name="_ETM_Q33_451462"/>
      <w:bookmarkEnd w:id="9773"/>
      <w:r>
        <w:rPr>
          <w:rFonts w:hint="cs"/>
          <w:rtl/>
          <w:lang w:eastAsia="he-IL"/>
        </w:rPr>
        <w:t xml:space="preserve">שלכם; שלא יהיה מצב שבו אזרח שאין לו מחשב </w:t>
      </w:r>
      <w:bookmarkStart w:id="9774" w:name="_ETM_Q33_456996"/>
      <w:bookmarkEnd w:id="9774"/>
      <w:r>
        <w:rPr>
          <w:rFonts w:hint="cs"/>
          <w:rtl/>
          <w:lang w:eastAsia="he-IL"/>
        </w:rPr>
        <w:t xml:space="preserve">לא יקבל את ההודעה. </w:t>
      </w:r>
    </w:p>
    <w:p w:rsidR="005B5D37" w:rsidRDefault="005B5D37" w:rsidP="004D4059">
      <w:pPr>
        <w:rPr>
          <w:rtl/>
          <w:lang w:eastAsia="he-IL"/>
        </w:rPr>
      </w:pPr>
    </w:p>
    <w:p w:rsidR="005B5D37" w:rsidRDefault="005B5D37" w:rsidP="00B32CAE">
      <w:pPr>
        <w:rPr>
          <w:rtl/>
          <w:lang w:eastAsia="he-IL"/>
        </w:rPr>
      </w:pPr>
      <w:bookmarkStart w:id="9775" w:name="_ETM_Q33_452032"/>
      <w:bookmarkStart w:id="9776" w:name="_ETM_Q33_452098"/>
      <w:bookmarkEnd w:id="9775"/>
      <w:bookmarkEnd w:id="9776"/>
      <w:r>
        <w:rPr>
          <w:rFonts w:hint="cs"/>
          <w:rtl/>
          <w:lang w:eastAsia="he-IL"/>
        </w:rPr>
        <w:t xml:space="preserve">אבל אדוני היושב-ראש, אני ביקשתי לעלות בשביל למחות בכאב גדול על דבר מאוד </w:t>
      </w:r>
      <w:bookmarkStart w:id="9777" w:name="_ETM_Q33_466665"/>
      <w:bookmarkEnd w:id="9777"/>
      <w:r>
        <w:rPr>
          <w:rFonts w:hint="cs"/>
          <w:rtl/>
          <w:lang w:eastAsia="he-IL"/>
        </w:rPr>
        <w:t xml:space="preserve">גדול: המלחמה שמנהלת ממשלת ליברמן-בנט נגד יהודי </w:t>
      </w:r>
      <w:proofErr w:type="spellStart"/>
      <w:r>
        <w:rPr>
          <w:rFonts w:hint="cs"/>
          <w:rtl/>
          <w:lang w:eastAsia="he-IL"/>
        </w:rPr>
        <w:t>צ'רנוביל</w:t>
      </w:r>
      <w:proofErr w:type="spellEnd"/>
      <w:r>
        <w:rPr>
          <w:rFonts w:hint="cs"/>
          <w:rtl/>
          <w:lang w:eastAsia="he-IL"/>
        </w:rPr>
        <w:t>, אוקראינה, רוסיה, אמריקה וכל היהודים הכשרים האלה על ידי יצירת מערך גיורים מזויפים שגורמים להתבוללות בארץ ישראל. נוסף לש</w:t>
      </w:r>
      <w:bookmarkStart w:id="9778" w:name="_ETM_Q33_485091"/>
      <w:bookmarkEnd w:id="9778"/>
      <w:r>
        <w:rPr>
          <w:rFonts w:hint="cs"/>
          <w:rtl/>
          <w:lang w:eastAsia="he-IL"/>
        </w:rPr>
        <w:t xml:space="preserve">ואת ההתבוללות שמתחוללת בארצות הברית ובאירופה המערבית, הגדילו לעשות עכשיו כאשר </w:t>
      </w:r>
      <w:bookmarkStart w:id="9779" w:name="_ETM_Q33_486422"/>
      <w:bookmarkEnd w:id="9779"/>
      <w:r>
        <w:rPr>
          <w:rFonts w:hint="cs"/>
          <w:rtl/>
          <w:lang w:eastAsia="he-IL"/>
        </w:rPr>
        <w:t xml:space="preserve">רוצים גם בארץ ישראל – יש איזשהו מערך גיור שאני, </w:t>
      </w:r>
      <w:bookmarkStart w:id="9780" w:name="_ETM_Q33_495797"/>
      <w:bookmarkEnd w:id="9780"/>
      <w:r>
        <w:rPr>
          <w:rFonts w:hint="cs"/>
          <w:rtl/>
          <w:lang w:eastAsia="he-IL"/>
        </w:rPr>
        <w:t xml:space="preserve">אישית, לא תמיד מאמין ברצון של האדם המתגייר, שבאמת הוא </w:t>
      </w:r>
      <w:bookmarkStart w:id="9781" w:name="_ETM_Q33_502469"/>
      <w:bookmarkEnd w:id="9781"/>
      <w:r>
        <w:rPr>
          <w:rFonts w:hint="cs"/>
          <w:rtl/>
          <w:lang w:eastAsia="he-IL"/>
        </w:rPr>
        <w:t xml:space="preserve">מקבל עליו עול תורה ומצוות. </w:t>
      </w:r>
    </w:p>
    <w:p w:rsidR="005B5D37" w:rsidRDefault="005B5D37" w:rsidP="004D4059">
      <w:pPr>
        <w:rPr>
          <w:rtl/>
          <w:lang w:eastAsia="he-IL"/>
        </w:rPr>
      </w:pPr>
      <w:bookmarkStart w:id="9782" w:name="_ETM_Q33_506289"/>
      <w:bookmarkStart w:id="9783" w:name="_ETM_Q33_506341"/>
      <w:bookmarkEnd w:id="9782"/>
      <w:bookmarkEnd w:id="9783"/>
    </w:p>
    <w:p w:rsidR="005B5D37" w:rsidRDefault="005B5D37" w:rsidP="004D4059">
      <w:pPr>
        <w:rPr>
          <w:rtl/>
          <w:lang w:eastAsia="he-IL"/>
        </w:rPr>
      </w:pPr>
      <w:bookmarkStart w:id="9784" w:name="_ETM_Q33_506693"/>
      <w:bookmarkStart w:id="9785" w:name="_ETM_Q33_506752"/>
      <w:bookmarkEnd w:id="9784"/>
      <w:bookmarkEnd w:id="9785"/>
      <w:r>
        <w:rPr>
          <w:rFonts w:hint="cs"/>
          <w:rtl/>
          <w:lang w:eastAsia="he-IL"/>
        </w:rPr>
        <w:t xml:space="preserve">שיהיה ברור, את ההלכה </w:t>
      </w:r>
      <w:bookmarkStart w:id="9786" w:name="_ETM_Q33_504969"/>
      <w:bookmarkEnd w:id="9786"/>
      <w:r>
        <w:rPr>
          <w:rFonts w:hint="cs"/>
          <w:rtl/>
          <w:lang w:eastAsia="he-IL"/>
        </w:rPr>
        <w:t xml:space="preserve">לא אנחנו קובעים רק הקדוש ברוך הוא בסיני, שמי שמקבל </w:t>
      </w:r>
      <w:bookmarkStart w:id="9787" w:name="_ETM_Q33_508974"/>
      <w:bookmarkEnd w:id="9787"/>
      <w:r>
        <w:rPr>
          <w:rFonts w:hint="cs"/>
          <w:rtl/>
          <w:lang w:eastAsia="he-IL"/>
        </w:rPr>
        <w:t xml:space="preserve">עליו עול תורה ומצוות ורוצה להיות יהודי, גם אם כל </w:t>
      </w:r>
      <w:bookmarkStart w:id="9788" w:name="_ETM_Q33_508856"/>
      <w:bookmarkEnd w:id="9788"/>
      <w:r>
        <w:rPr>
          <w:rFonts w:hint="cs"/>
          <w:rtl/>
          <w:lang w:eastAsia="he-IL"/>
        </w:rPr>
        <w:t xml:space="preserve">גויי הארצות, יכול להיות יהודי כשר. אגב, זאת ההוכחה שהיהדות </w:t>
      </w:r>
      <w:bookmarkStart w:id="9789" w:name="_ETM_Q33_519169"/>
      <w:bookmarkEnd w:id="9789"/>
      <w:r>
        <w:rPr>
          <w:rFonts w:hint="cs"/>
          <w:rtl/>
          <w:lang w:eastAsia="he-IL"/>
        </w:rPr>
        <w:t xml:space="preserve">איננה גזענות. אני לא יכול להיות בן </w:t>
      </w:r>
      <w:bookmarkStart w:id="9790" w:name="_ETM_Q33_529493"/>
      <w:bookmarkEnd w:id="9790"/>
      <w:r>
        <w:rPr>
          <w:rFonts w:hint="cs"/>
          <w:rtl/>
          <w:lang w:eastAsia="he-IL"/>
        </w:rPr>
        <w:t xml:space="preserve">הגזע הארי ולא בן הגזע </w:t>
      </w:r>
      <w:bookmarkStart w:id="9791" w:name="_ETM_Q33_521368"/>
      <w:bookmarkEnd w:id="9791"/>
      <w:r>
        <w:rPr>
          <w:rFonts w:hint="cs"/>
          <w:rtl/>
          <w:lang w:eastAsia="he-IL"/>
        </w:rPr>
        <w:t xml:space="preserve">הסלבי, ואפילו לא בן הגזע הערבי. אבל כל אחד מהגזעים </w:t>
      </w:r>
      <w:bookmarkStart w:id="9792" w:name="_ETM_Q33_525504"/>
      <w:bookmarkEnd w:id="9792"/>
      <w:r>
        <w:rPr>
          <w:rFonts w:hint="cs"/>
          <w:rtl/>
          <w:lang w:eastAsia="he-IL"/>
        </w:rPr>
        <w:t xml:space="preserve">האלה יכול לקבל עול תורה ומצוות ולהיות יהודי כשר. אבל </w:t>
      </w:r>
      <w:bookmarkStart w:id="9793" w:name="_ETM_Q33_525156"/>
      <w:bookmarkEnd w:id="9793"/>
      <w:r>
        <w:rPr>
          <w:rFonts w:hint="cs"/>
          <w:rtl/>
          <w:lang w:eastAsia="he-IL"/>
        </w:rPr>
        <w:t xml:space="preserve">לעשות זיוף מהדבר הזה, זה דבר חמור ביותר. זה גורם </w:t>
      </w:r>
      <w:bookmarkStart w:id="9794" w:name="_ETM_Q33_534259"/>
      <w:bookmarkEnd w:id="9794"/>
      <w:r>
        <w:rPr>
          <w:rFonts w:hint="cs"/>
          <w:rtl/>
          <w:lang w:eastAsia="he-IL"/>
        </w:rPr>
        <w:t xml:space="preserve">לכך שאנשים תמימים חושבים שבאמת ההוא יהודי, והצאצאים שלהם גויים </w:t>
      </w:r>
      <w:bookmarkStart w:id="9795" w:name="_ETM_Q33_543060"/>
      <w:bookmarkEnd w:id="9795"/>
      <w:r>
        <w:rPr>
          <w:rFonts w:hint="cs"/>
          <w:rtl/>
          <w:lang w:eastAsia="he-IL"/>
        </w:rPr>
        <w:t>גמורים.</w:t>
      </w:r>
    </w:p>
    <w:p w:rsidR="005B5D37" w:rsidRDefault="005B5D37" w:rsidP="004D4059">
      <w:pPr>
        <w:rPr>
          <w:rtl/>
          <w:lang w:eastAsia="he-IL"/>
        </w:rPr>
      </w:pPr>
      <w:bookmarkStart w:id="9796" w:name="_ETM_Q33_544459"/>
      <w:bookmarkStart w:id="9797" w:name="_ETM_Q33_544538"/>
      <w:bookmarkEnd w:id="9796"/>
      <w:bookmarkEnd w:id="9797"/>
    </w:p>
    <w:p w:rsidR="005B5D37" w:rsidRDefault="005B5D37" w:rsidP="00B32CAE">
      <w:pPr>
        <w:rPr>
          <w:rtl/>
          <w:lang w:eastAsia="he-IL"/>
        </w:rPr>
      </w:pPr>
      <w:bookmarkStart w:id="9798" w:name="_ETM_Q33_544596"/>
      <w:bookmarkStart w:id="9799" w:name="_ETM_Q33_544654"/>
      <w:bookmarkEnd w:id="9798"/>
      <w:bookmarkEnd w:id="9799"/>
      <w:r>
        <w:rPr>
          <w:rFonts w:hint="cs"/>
          <w:rtl/>
          <w:lang w:eastAsia="he-IL"/>
        </w:rPr>
        <w:t xml:space="preserve">הגדילה לעשות עכשיו הממשלה כאשר פיטרה את ראש מערך הגיור, </w:t>
      </w:r>
      <w:bookmarkStart w:id="9800" w:name="_ETM_Q33_545834"/>
      <w:bookmarkEnd w:id="9800"/>
      <w:r>
        <w:rPr>
          <w:rFonts w:hint="cs"/>
          <w:rtl/>
          <w:lang w:eastAsia="he-IL"/>
        </w:rPr>
        <w:t xml:space="preserve">נציגו של הרב הראשי, נשיא בית הדין העליון, הגאון הרב </w:t>
      </w:r>
      <w:bookmarkStart w:id="9801" w:name="_ETM_Q33_550158"/>
      <w:bookmarkEnd w:id="9801"/>
      <w:r>
        <w:rPr>
          <w:rFonts w:hint="cs"/>
          <w:rtl/>
          <w:lang w:eastAsia="he-IL"/>
        </w:rPr>
        <w:t xml:space="preserve">רבי דוד לאו </w:t>
      </w:r>
      <w:proofErr w:type="spellStart"/>
      <w:r>
        <w:rPr>
          <w:rFonts w:hint="cs"/>
          <w:rtl/>
          <w:lang w:eastAsia="he-IL"/>
        </w:rPr>
        <w:t>שליט"א</w:t>
      </w:r>
      <w:proofErr w:type="spellEnd"/>
      <w:r>
        <w:rPr>
          <w:rFonts w:hint="cs"/>
          <w:rtl/>
          <w:lang w:eastAsia="he-IL"/>
        </w:rPr>
        <w:t xml:space="preserve">. כמו כן, </w:t>
      </w:r>
      <w:bookmarkStart w:id="9802" w:name="_ETM_Q33_554305"/>
      <w:bookmarkEnd w:id="9802"/>
      <w:r>
        <w:rPr>
          <w:rFonts w:hint="cs"/>
          <w:rtl/>
          <w:lang w:eastAsia="he-IL"/>
        </w:rPr>
        <w:t xml:space="preserve">הם מנסים לסתום פיות לראשון לציון, הרב יצחק יוסף </w:t>
      </w:r>
      <w:proofErr w:type="spellStart"/>
      <w:r>
        <w:rPr>
          <w:rFonts w:hint="cs"/>
          <w:rtl/>
          <w:lang w:eastAsia="he-IL"/>
        </w:rPr>
        <w:t>שליט"א</w:t>
      </w:r>
      <w:proofErr w:type="spellEnd"/>
      <w:r>
        <w:rPr>
          <w:rFonts w:hint="cs"/>
          <w:rtl/>
          <w:lang w:eastAsia="he-IL"/>
        </w:rPr>
        <w:t xml:space="preserve">. תארו </w:t>
      </w:r>
      <w:bookmarkStart w:id="9803" w:name="_ETM_Q33_559066"/>
      <w:bookmarkEnd w:id="9803"/>
      <w:r>
        <w:rPr>
          <w:rFonts w:hint="cs"/>
          <w:rtl/>
          <w:lang w:eastAsia="he-IL"/>
        </w:rPr>
        <w:t xml:space="preserve">לעצמכם, ששר בממשלה יפטר יועץ משפטי לממשלה, או חשב של </w:t>
      </w:r>
      <w:bookmarkStart w:id="9804" w:name="_ETM_Q33_567570"/>
      <w:bookmarkEnd w:id="9804"/>
      <w:r>
        <w:rPr>
          <w:rFonts w:hint="cs"/>
          <w:rtl/>
          <w:lang w:eastAsia="he-IL"/>
        </w:rPr>
        <w:t xml:space="preserve">משרד ממשלתי. אין דבר כזה, כי הוא מינוי על דעת </w:t>
      </w:r>
      <w:bookmarkStart w:id="9805" w:name="_ETM_Q33_572802"/>
      <w:bookmarkEnd w:id="9805"/>
      <w:r>
        <w:rPr>
          <w:rFonts w:hint="cs"/>
          <w:rtl/>
          <w:lang w:eastAsia="he-IL"/>
        </w:rPr>
        <w:t>היועץ המשפטי.</w:t>
      </w:r>
      <w:bookmarkStart w:id="9806" w:name="_ETM_Q33_569857"/>
      <w:bookmarkStart w:id="9807" w:name="_ETM_Q33_569943"/>
      <w:bookmarkStart w:id="9808" w:name="_ETM_Q33_569986"/>
      <w:bookmarkStart w:id="9809" w:name="_ETM_Q33_570056"/>
      <w:bookmarkEnd w:id="9806"/>
      <w:bookmarkEnd w:id="9807"/>
      <w:bookmarkEnd w:id="9808"/>
      <w:bookmarkEnd w:id="9809"/>
      <w:r>
        <w:rPr>
          <w:rFonts w:hint="cs"/>
          <w:rtl/>
          <w:lang w:eastAsia="he-IL"/>
        </w:rPr>
        <w:t xml:space="preserve"> אני בטוח שמי שייתן יד לסילוק הרב, נציג נשיא </w:t>
      </w:r>
      <w:bookmarkStart w:id="9810" w:name="_ETM_Q33_578457"/>
      <w:bookmarkEnd w:id="9810"/>
      <w:r>
        <w:rPr>
          <w:rFonts w:hint="cs"/>
          <w:rtl/>
          <w:lang w:eastAsia="he-IL"/>
        </w:rPr>
        <w:t xml:space="preserve">בית הדין העליון, ויהפוך את הגיור לזיוף </w:t>
      </w:r>
      <w:r w:rsidR="00E67AD8">
        <w:rPr>
          <w:rFonts w:hint="cs"/>
          <w:rtl/>
          <w:lang w:eastAsia="he-IL"/>
        </w:rPr>
        <w:t>– –</w:t>
      </w:r>
    </w:p>
    <w:p w:rsidR="005B5D37" w:rsidRDefault="005B5D37" w:rsidP="004D4059">
      <w:pPr>
        <w:rPr>
          <w:rtl/>
          <w:lang w:eastAsia="he-IL"/>
        </w:rPr>
      </w:pPr>
    </w:p>
    <w:p w:rsidR="005B5D37" w:rsidRDefault="005B5D37" w:rsidP="004D4059">
      <w:pPr>
        <w:pStyle w:val="af7"/>
        <w:keepNext/>
        <w:rPr>
          <w:rtl/>
        </w:rPr>
      </w:pPr>
      <w:r w:rsidRPr="00C82DD1">
        <w:rPr>
          <w:rStyle w:val="TagStyle"/>
          <w:rtl/>
        </w:rPr>
        <w:t xml:space="preserve"> &lt;&lt; יור &gt;&gt; </w:t>
      </w:r>
      <w:r>
        <w:rPr>
          <w:rtl/>
        </w:rPr>
        <w:t>היו"ר מנסור עבאס:</w:t>
      </w:r>
      <w:r w:rsidRPr="00C82DD1">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811" w:name="_ETM_Q33_582646"/>
      <w:bookmarkStart w:id="9812" w:name="_ETM_Q33_582780"/>
      <w:bookmarkEnd w:id="9811"/>
      <w:bookmarkEnd w:id="9812"/>
      <w:r>
        <w:rPr>
          <w:rFonts w:hint="cs"/>
          <w:rtl/>
          <w:lang w:eastAsia="he-IL"/>
        </w:rPr>
        <w:t>תודה.</w:t>
      </w:r>
      <w:bookmarkStart w:id="9813" w:name="_ETM_Q33_583548"/>
      <w:bookmarkEnd w:id="9813"/>
    </w:p>
    <w:p w:rsidR="005B5D37" w:rsidRDefault="005B5D37" w:rsidP="004D4059">
      <w:pPr>
        <w:rPr>
          <w:rtl/>
          <w:lang w:eastAsia="he-IL"/>
        </w:rPr>
      </w:pPr>
      <w:bookmarkStart w:id="9814" w:name="_ETM_Q33_583657"/>
      <w:bookmarkEnd w:id="9814"/>
    </w:p>
    <w:p w:rsidR="005B5D37" w:rsidRDefault="005B5D37" w:rsidP="004D4059">
      <w:pPr>
        <w:pStyle w:val="-"/>
        <w:keepNext/>
        <w:rPr>
          <w:rtl/>
        </w:rPr>
      </w:pPr>
      <w:bookmarkStart w:id="9815" w:name="ET_speakercontinue_4996_14"/>
      <w:bookmarkStart w:id="9816" w:name="ET_speaker_4996_13"/>
      <w:r w:rsidRPr="00DC6497">
        <w:rPr>
          <w:rStyle w:val="TagStyle"/>
          <w:rtl/>
        </w:rPr>
        <w:t xml:space="preserve"> &lt;&lt; דובר_המשך &gt;&gt; </w:t>
      </w:r>
      <w:r>
        <w:rPr>
          <w:rtl/>
        </w:rPr>
        <w:t>ישראל אייכלר (יהדות התורה):</w:t>
      </w:r>
      <w:r w:rsidRPr="00DC6497">
        <w:rPr>
          <w:rStyle w:val="TagStyle"/>
          <w:rtl/>
        </w:rPr>
        <w:t xml:space="preserve"> &lt;&lt; דובר_המשך &gt;&gt;</w:t>
      </w:r>
      <w:r>
        <w:rPr>
          <w:rtl/>
        </w:rPr>
        <w:t xml:space="preserve">   </w:t>
      </w:r>
      <w:bookmarkEnd w:id="9815"/>
    </w:p>
    <w:p w:rsidR="005B5D37" w:rsidRDefault="005B5D37" w:rsidP="00E67AD8">
      <w:pPr>
        <w:rPr>
          <w:rtl/>
        </w:rPr>
      </w:pPr>
    </w:p>
    <w:p w:rsidR="005B5D37" w:rsidRDefault="00E67AD8" w:rsidP="004D4059">
      <w:pPr>
        <w:rPr>
          <w:rtl/>
        </w:rPr>
      </w:pPr>
      <w:r>
        <w:rPr>
          <w:rFonts w:hint="cs"/>
          <w:rtl/>
        </w:rPr>
        <w:t>– –</w:t>
      </w:r>
      <w:r w:rsidR="005B5D37">
        <w:rPr>
          <w:rFonts w:hint="cs"/>
          <w:rtl/>
        </w:rPr>
        <w:t xml:space="preserve"> </w:t>
      </w:r>
      <w:bookmarkStart w:id="9817" w:name="_ETM_Q33_581762"/>
      <w:bookmarkEnd w:id="9817"/>
      <w:r w:rsidR="005B5D37">
        <w:rPr>
          <w:rFonts w:hint="cs"/>
          <w:rtl/>
        </w:rPr>
        <w:t xml:space="preserve">אלה יזכו שצאצאיהם, חס וחלילה, יתבוללו וימחקו מספר היוחסין של </w:t>
      </w:r>
      <w:bookmarkStart w:id="9818" w:name="_ETM_Q33_590858"/>
      <w:bookmarkEnd w:id="9818"/>
      <w:r w:rsidR="005B5D37">
        <w:rPr>
          <w:rFonts w:hint="cs"/>
          <w:rtl/>
        </w:rPr>
        <w:t xml:space="preserve">עם ישראל. זה החטא וזה עונשו. ועל כן, "על אלה </w:t>
      </w:r>
      <w:bookmarkStart w:id="9819" w:name="_ETM_Q33_591511"/>
      <w:bookmarkEnd w:id="9819"/>
      <w:r w:rsidR="005B5D37">
        <w:rPr>
          <w:rFonts w:hint="cs"/>
          <w:rtl/>
        </w:rPr>
        <w:t xml:space="preserve">אני </w:t>
      </w:r>
      <w:proofErr w:type="spellStart"/>
      <w:r w:rsidR="005B5D37">
        <w:rPr>
          <w:rtl/>
        </w:rPr>
        <w:t>בוכִיָ</w:t>
      </w:r>
      <w:r w:rsidR="005B5D37" w:rsidRPr="0047583A">
        <w:rPr>
          <w:rtl/>
        </w:rPr>
        <w:t>ה</w:t>
      </w:r>
      <w:proofErr w:type="spellEnd"/>
      <w:r w:rsidR="005B5D37">
        <w:rPr>
          <w:rFonts w:hint="cs"/>
          <w:rtl/>
        </w:rPr>
        <w:t xml:space="preserve">". אני מבקש מכם </w:t>
      </w:r>
      <w:r w:rsidR="005B5D37">
        <w:rPr>
          <w:rtl/>
        </w:rPr>
        <w:t>–</w:t>
      </w:r>
      <w:r w:rsidR="005B5D37">
        <w:rPr>
          <w:rFonts w:hint="cs"/>
          <w:rtl/>
        </w:rPr>
        <w:t xml:space="preserve"> דווקא אנשים שאינם חרדים </w:t>
      </w:r>
      <w:bookmarkStart w:id="9820" w:name="_ETM_Q33_601887"/>
      <w:bookmarkEnd w:id="9820"/>
      <w:r w:rsidR="005B5D37">
        <w:rPr>
          <w:rFonts w:hint="cs"/>
          <w:rtl/>
        </w:rPr>
        <w:t>ואינם הולכים</w:t>
      </w:r>
      <w:bookmarkEnd w:id="9816"/>
      <w:r w:rsidR="005B5D37">
        <w:rPr>
          <w:rFonts w:hint="cs"/>
          <w:rtl/>
        </w:rPr>
        <w:t xml:space="preserve"> לבתי דין של הרבנות, אלא דווקא אנשים </w:t>
      </w:r>
      <w:bookmarkStart w:id="9821" w:name="_ETM_Q33_605492"/>
      <w:bookmarkEnd w:id="9821"/>
      <w:r w:rsidR="005B5D37">
        <w:rPr>
          <w:rFonts w:hint="cs"/>
          <w:rtl/>
        </w:rPr>
        <w:t xml:space="preserve">שסומכים על הרבנות הראשית, שידעו שהגיור שלהם הוא אכן גיור </w:t>
      </w:r>
      <w:bookmarkStart w:id="9822" w:name="_ETM_Q33_605317"/>
      <w:bookmarkEnd w:id="9822"/>
      <w:r w:rsidR="005B5D37">
        <w:rPr>
          <w:rFonts w:hint="cs"/>
          <w:rtl/>
        </w:rPr>
        <w:t>כשר.</w:t>
      </w:r>
    </w:p>
    <w:p w:rsidR="005B5D37" w:rsidRDefault="005B5D37" w:rsidP="004D4059">
      <w:pPr>
        <w:rPr>
          <w:rtl/>
        </w:rPr>
      </w:pPr>
      <w:bookmarkStart w:id="9823" w:name="_ETM_Q33_606061"/>
      <w:bookmarkStart w:id="9824" w:name="_ETM_Q33_606158"/>
      <w:bookmarkEnd w:id="9823"/>
      <w:bookmarkEnd w:id="9824"/>
    </w:p>
    <w:p w:rsidR="005B5D37" w:rsidRDefault="005B5D37" w:rsidP="004D4059">
      <w:pPr>
        <w:pStyle w:val="af7"/>
        <w:keepNext/>
        <w:rPr>
          <w:rtl/>
        </w:rPr>
      </w:pPr>
      <w:r w:rsidRPr="00485562">
        <w:rPr>
          <w:rStyle w:val="TagStyle"/>
          <w:rtl/>
        </w:rPr>
        <w:t xml:space="preserve"> &lt;&lt; יור &gt;&gt; </w:t>
      </w:r>
      <w:r>
        <w:rPr>
          <w:rtl/>
        </w:rPr>
        <w:t>היו"ר מנסור עבאס:</w:t>
      </w:r>
      <w:r w:rsidRPr="0048556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825" w:name="_ETM_Q33_606816"/>
      <w:bookmarkEnd w:id="9825"/>
      <w:r>
        <w:rPr>
          <w:rFonts w:hint="cs"/>
          <w:rtl/>
          <w:lang w:eastAsia="he-IL"/>
        </w:rPr>
        <w:t>תודה.</w:t>
      </w:r>
    </w:p>
    <w:p w:rsidR="005B5D37" w:rsidRDefault="005B5D37" w:rsidP="004D4059">
      <w:pPr>
        <w:rPr>
          <w:rtl/>
          <w:lang w:eastAsia="he-IL"/>
        </w:rPr>
      </w:pPr>
      <w:bookmarkStart w:id="9826" w:name="_ETM_Q33_607669"/>
      <w:bookmarkStart w:id="9827" w:name="_ETM_Q33_607749"/>
      <w:bookmarkEnd w:id="9826"/>
      <w:bookmarkEnd w:id="9827"/>
    </w:p>
    <w:p w:rsidR="005B5D37" w:rsidRDefault="005B5D37" w:rsidP="004D4059">
      <w:pPr>
        <w:pStyle w:val="-"/>
        <w:keepNext/>
        <w:rPr>
          <w:rtl/>
        </w:rPr>
      </w:pPr>
      <w:bookmarkStart w:id="9828" w:name="ET_speakercontinue_4996_16"/>
      <w:r w:rsidRPr="00485562">
        <w:rPr>
          <w:rStyle w:val="TagStyle"/>
          <w:rtl/>
        </w:rPr>
        <w:t xml:space="preserve"> &lt;&lt; דובר_המשך &gt;&gt; </w:t>
      </w:r>
      <w:r>
        <w:rPr>
          <w:rtl/>
        </w:rPr>
        <w:t>ישראל אייכלר (יהדות התורה):</w:t>
      </w:r>
      <w:r w:rsidRPr="00485562">
        <w:rPr>
          <w:rStyle w:val="TagStyle"/>
          <w:rtl/>
        </w:rPr>
        <w:t xml:space="preserve"> &lt;&lt; דובר_המשך &gt;&gt;</w:t>
      </w:r>
      <w:r>
        <w:rPr>
          <w:rtl/>
        </w:rPr>
        <w:t xml:space="preserve">   </w:t>
      </w:r>
      <w:bookmarkEnd w:id="9828"/>
    </w:p>
    <w:p w:rsidR="005B5D37" w:rsidRDefault="005B5D37" w:rsidP="00E67AD8">
      <w:pPr>
        <w:rPr>
          <w:rtl/>
          <w:lang w:eastAsia="he-IL"/>
        </w:rPr>
      </w:pPr>
    </w:p>
    <w:p w:rsidR="005B5D37" w:rsidRPr="0047583A" w:rsidRDefault="005B5D37" w:rsidP="00060755">
      <w:pPr>
        <w:rPr>
          <w:rtl/>
        </w:rPr>
      </w:pPr>
      <w:bookmarkStart w:id="9829" w:name="_ETM_Q33_608487"/>
      <w:bookmarkEnd w:id="9829"/>
      <w:r>
        <w:rPr>
          <w:rFonts w:hint="cs"/>
          <w:rtl/>
          <w:lang w:eastAsia="he-IL"/>
        </w:rPr>
        <w:t xml:space="preserve">כל גיור מזויף, זו פגיעה באלפי ילדים שייוולדו לזוגות המעורבים </w:t>
      </w:r>
      <w:bookmarkStart w:id="9830" w:name="_ETM_Q33_617308"/>
      <w:bookmarkEnd w:id="9830"/>
      <w:r>
        <w:rPr>
          <w:rFonts w:hint="cs"/>
          <w:rtl/>
          <w:lang w:eastAsia="he-IL"/>
        </w:rPr>
        <w:t xml:space="preserve">שאינם יהודים. חבל, חבל. </w:t>
      </w:r>
      <w:r w:rsidRPr="0047583A">
        <w:rPr>
          <w:rFonts w:hint="cs"/>
          <w:rtl/>
        </w:rPr>
        <w:t>על זה נאמר: "מְעֻוָת לא יוכַל לִתקֹן". תודה רבה.</w:t>
      </w:r>
    </w:p>
    <w:p w:rsidR="005B5D37" w:rsidRDefault="005B5D37" w:rsidP="00E67AD8">
      <w:pPr>
        <w:rPr>
          <w:rtl/>
          <w:lang w:eastAsia="he-IL"/>
        </w:rPr>
      </w:pPr>
    </w:p>
    <w:p w:rsidR="005B5D37" w:rsidRDefault="005B5D37" w:rsidP="004D4059">
      <w:pPr>
        <w:pStyle w:val="af7"/>
        <w:keepNext/>
        <w:rPr>
          <w:rtl/>
        </w:rPr>
      </w:pPr>
      <w:r w:rsidRPr="00485562">
        <w:rPr>
          <w:rStyle w:val="TagStyle"/>
          <w:rtl/>
        </w:rPr>
        <w:t xml:space="preserve"> &lt;&lt; יור &gt;&gt; </w:t>
      </w:r>
      <w:r>
        <w:rPr>
          <w:rtl/>
        </w:rPr>
        <w:t>היו"ר מנסור עבאס:</w:t>
      </w:r>
      <w:r w:rsidRPr="0048556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831" w:name="_ETM_Q33_617599"/>
      <w:bookmarkEnd w:id="9831"/>
      <w:r>
        <w:rPr>
          <w:rFonts w:hint="cs"/>
          <w:rtl/>
          <w:lang w:eastAsia="he-IL"/>
        </w:rPr>
        <w:t xml:space="preserve">תודה, חבר הכנסת ישראל אייכלר. </w:t>
      </w:r>
      <w:bookmarkStart w:id="9832" w:name="_ETM_Q33_625737"/>
      <w:bookmarkStart w:id="9833" w:name="_ETM_Q33_625845"/>
      <w:bookmarkStart w:id="9834" w:name="_ETM_Q33_625905"/>
      <w:bookmarkStart w:id="9835" w:name="_ETM_Q33_626000"/>
      <w:bookmarkEnd w:id="9832"/>
      <w:bookmarkEnd w:id="9833"/>
      <w:bookmarkEnd w:id="9834"/>
      <w:bookmarkEnd w:id="9835"/>
      <w:r>
        <w:rPr>
          <w:rFonts w:hint="cs"/>
          <w:rtl/>
          <w:lang w:eastAsia="he-IL"/>
        </w:rPr>
        <w:t xml:space="preserve">חברת הכנסת </w:t>
      </w:r>
      <w:bookmarkStart w:id="9836" w:name="_ETM_Q33_626833"/>
      <w:bookmarkEnd w:id="9836"/>
      <w:r>
        <w:rPr>
          <w:rFonts w:hint="cs"/>
          <w:rtl/>
          <w:lang w:eastAsia="he-IL"/>
        </w:rPr>
        <w:t xml:space="preserve">יעל, את רוצה להשיב? </w:t>
      </w:r>
    </w:p>
    <w:p w:rsidR="005B5D37" w:rsidRDefault="005B5D37" w:rsidP="004D4059">
      <w:pPr>
        <w:rPr>
          <w:rtl/>
          <w:lang w:eastAsia="he-IL"/>
        </w:rPr>
      </w:pPr>
      <w:bookmarkStart w:id="9837" w:name="_ETM_Q33_632353"/>
      <w:bookmarkStart w:id="9838" w:name="_ETM_Q33_632434"/>
      <w:bookmarkEnd w:id="9837"/>
      <w:bookmarkEnd w:id="9838"/>
    </w:p>
    <w:p w:rsidR="005B5D37" w:rsidRPr="00485562" w:rsidRDefault="005B5D37" w:rsidP="004D4059">
      <w:pPr>
        <w:rPr>
          <w:rtl/>
          <w:lang w:eastAsia="he-IL"/>
        </w:rPr>
      </w:pPr>
      <w:r>
        <w:rPr>
          <w:rFonts w:hint="cs"/>
          <w:rtl/>
          <w:lang w:eastAsia="he-IL"/>
        </w:rPr>
        <w:t xml:space="preserve">אנחנו עוברים להצבעה שמית על הצעת </w:t>
      </w:r>
      <w:bookmarkStart w:id="9839" w:name="_ETM_Q33_632413"/>
      <w:bookmarkEnd w:id="9839"/>
      <w:r>
        <w:rPr>
          <w:rFonts w:hint="cs"/>
          <w:rtl/>
          <w:lang w:eastAsia="he-IL"/>
        </w:rPr>
        <w:t xml:space="preserve">חוק ההוצאה לפועל (תיקון </w:t>
      </w:r>
      <w:r>
        <w:rPr>
          <w:rtl/>
          <w:lang w:eastAsia="he-IL"/>
        </w:rPr>
        <w:t>–</w:t>
      </w:r>
      <w:r>
        <w:rPr>
          <w:rFonts w:hint="cs"/>
          <w:rtl/>
          <w:lang w:eastAsia="he-IL"/>
        </w:rPr>
        <w:t xml:space="preserve"> פתיחת תביעה על סכום קצוב), </w:t>
      </w:r>
      <w:bookmarkStart w:id="9840" w:name="_ETM_Q33_620124"/>
      <w:bookmarkEnd w:id="9840"/>
      <w:r>
        <w:rPr>
          <w:rFonts w:hint="cs"/>
          <w:rtl/>
          <w:lang w:eastAsia="he-IL"/>
        </w:rPr>
        <w:t>התשפ"ב</w:t>
      </w:r>
      <w:r>
        <w:rPr>
          <w:rFonts w:hint="eastAsia"/>
          <w:rtl/>
          <w:lang w:eastAsia="he-IL"/>
        </w:rPr>
        <w:t>–</w:t>
      </w:r>
      <w:r>
        <w:rPr>
          <w:rFonts w:hint="cs"/>
          <w:rtl/>
          <w:lang w:eastAsia="he-IL"/>
        </w:rPr>
        <w:t xml:space="preserve">2021. בבקשה. </w:t>
      </w:r>
    </w:p>
    <w:p w:rsidR="005B5D37" w:rsidRDefault="005B5D37" w:rsidP="004D4059">
      <w:pPr>
        <w:pStyle w:val="-"/>
        <w:keepNext/>
        <w:rPr>
          <w:rtl/>
        </w:rPr>
      </w:pPr>
      <w:bookmarkStart w:id="9841" w:name="ET_speakercontinue_6118_12"/>
      <w:r>
        <w:rPr>
          <w:rtl/>
        </w:rPr>
        <w:t xml:space="preserve">  </w:t>
      </w:r>
      <w:bookmarkEnd w:id="9841"/>
    </w:p>
    <w:p w:rsidR="005B5D37" w:rsidRDefault="005B5D37" w:rsidP="004D4059">
      <w:pPr>
        <w:pStyle w:val="af6"/>
        <w:keepNext/>
        <w:rPr>
          <w:rtl/>
        </w:rPr>
      </w:pPr>
      <w:bookmarkStart w:id="9842" w:name="ET_interruption_6118_12"/>
      <w:r w:rsidRPr="00E51B66">
        <w:rPr>
          <w:rStyle w:val="TagStyle"/>
          <w:rtl/>
        </w:rPr>
        <w:t xml:space="preserve"> &lt;&lt; קריאה &gt;&gt; </w:t>
      </w:r>
      <w:r>
        <w:rPr>
          <w:rtl/>
        </w:rPr>
        <w:t>סגנית מזכירת הכנסת אלינור ימין:</w:t>
      </w:r>
      <w:r w:rsidRPr="00E51B66">
        <w:rPr>
          <w:rStyle w:val="TagStyle"/>
          <w:rtl/>
        </w:rPr>
        <w:t xml:space="preserve"> &lt;&lt; קריאה &gt;&gt;</w:t>
      </w:r>
      <w:r>
        <w:rPr>
          <w:rtl/>
        </w:rPr>
        <w:t xml:space="preserve">   </w:t>
      </w:r>
      <w:bookmarkEnd w:id="9842"/>
    </w:p>
    <w:p w:rsidR="005B5D37" w:rsidRDefault="005B5D37" w:rsidP="00B32CAE">
      <w:pPr>
        <w:ind w:firstLine="0"/>
        <w:rPr>
          <w:rtl/>
          <w:lang w:eastAsia="he-IL"/>
        </w:rPr>
      </w:pPr>
      <w:r>
        <w:rPr>
          <w:rFonts w:hint="cs"/>
          <w:rtl/>
          <w:lang w:eastAsia="he-IL"/>
        </w:rPr>
        <w:t>(קוראת בשמות חברי הכנסת)</w:t>
      </w:r>
    </w:p>
    <w:p w:rsidR="005B5D37" w:rsidRPr="00E51B66" w:rsidRDefault="005B5D37" w:rsidP="004D4059">
      <w:pPr>
        <w:rPr>
          <w:rtl/>
          <w:lang w:eastAsia="he-IL"/>
        </w:rPr>
      </w:pPr>
    </w:p>
    <w:p w:rsidR="005B5D37" w:rsidRDefault="005B5D37" w:rsidP="004D405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bookmarkStart w:id="9843" w:name="_ETM_Q33_645606"/>
      <w:bookmarkStart w:id="9844" w:name="_ETM_Q33_645700"/>
      <w:bookmarkEnd w:id="9843"/>
      <w:bookmarkEnd w:id="9844"/>
      <w:r>
        <w:rPr>
          <w:rFonts w:hint="cs"/>
          <w:rtl/>
          <w:lang w:eastAsia="he-IL"/>
        </w:rPr>
        <w:t>סמי אבו שחאדה</w:t>
      </w:r>
      <w:r>
        <w:rPr>
          <w:rtl/>
          <w:lang w:eastAsia="he-IL"/>
        </w:rPr>
        <w:tab/>
      </w:r>
      <w:r>
        <w:rPr>
          <w:rtl/>
          <w:lang w:eastAsia="he-IL"/>
        </w:rPr>
        <w:tab/>
      </w:r>
      <w:r>
        <w:rPr>
          <w:rFonts w:hint="cs"/>
          <w:rtl/>
          <w:lang w:eastAsia="he-IL"/>
        </w:rPr>
        <w:t>–   אינו נוכח</w:t>
      </w:r>
    </w:p>
    <w:p w:rsidR="005B5D37" w:rsidRDefault="005B5D37" w:rsidP="004D4059">
      <w:pPr>
        <w:rPr>
          <w:rtl/>
          <w:lang w:eastAsia="he-IL"/>
        </w:rPr>
      </w:pPr>
      <w:r>
        <w:rPr>
          <w:rtl/>
          <w:lang w:eastAsia="he-IL"/>
        </w:rPr>
        <w:t>יולי יואל אדלשטיין</w:t>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9845" w:name="_ETM_Q33_669514"/>
      <w:bookmarkEnd w:id="9845"/>
      <w:r>
        <w:rPr>
          <w:rFonts w:hint="cs"/>
          <w:rtl/>
          <w:lang w:eastAsia="he-IL"/>
        </w:rPr>
        <w:t>נוכח</w:t>
      </w:r>
    </w:p>
    <w:p w:rsidR="005B5D37" w:rsidRDefault="005B5D37" w:rsidP="004D405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מיכאל מרדכי ביטון</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5D37" w:rsidRDefault="005B5D37" w:rsidP="004D405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4D4059">
      <w:pPr>
        <w:rPr>
          <w:rtl/>
          <w:lang w:eastAsia="he-IL"/>
        </w:rPr>
      </w:pPr>
      <w:r>
        <w:rPr>
          <w:rtl/>
          <w:lang w:eastAsia="he-IL"/>
        </w:rPr>
        <w:t>אלינה ברדץ' יאלוב</w:t>
      </w:r>
      <w:r>
        <w:rPr>
          <w:rtl/>
          <w:lang w:eastAsia="he-IL"/>
        </w:rPr>
        <w:tab/>
        <w:t xml:space="preserve">–   </w:t>
      </w:r>
      <w:r>
        <w:rPr>
          <w:rFonts w:hint="cs"/>
          <w:rtl/>
          <w:lang w:eastAsia="he-IL"/>
        </w:rPr>
        <w:t>בעד</w:t>
      </w:r>
    </w:p>
    <w:p w:rsidR="005B5D37" w:rsidRDefault="005B5D37" w:rsidP="004D405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4D405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5B5D37" w:rsidRDefault="005B5D37" w:rsidP="009635F5">
      <w:pPr>
        <w:rPr>
          <w:rtl/>
        </w:rPr>
      </w:pPr>
      <w:bookmarkStart w:id="9846" w:name="TOR_Q34"/>
      <w:bookmarkEnd w:id="9846"/>
      <w:r>
        <w:rPr>
          <w:rtl/>
        </w:rPr>
        <w:t>יאיר גולן</w:t>
      </w:r>
      <w:r>
        <w:rPr>
          <w:rtl/>
        </w:rPr>
        <w:tab/>
      </w:r>
      <w:r>
        <w:rPr>
          <w:rtl/>
        </w:rPr>
        <w:tab/>
      </w:r>
      <w:r>
        <w:rPr>
          <w:rtl/>
        </w:rPr>
        <w:tab/>
        <w:t xml:space="preserve">–   </w:t>
      </w:r>
      <w:r>
        <w:rPr>
          <w:rFonts w:hint="cs"/>
          <w:rtl/>
        </w:rPr>
        <w:t>אינו נוכח</w:t>
      </w:r>
    </w:p>
    <w:p w:rsidR="005B5D37" w:rsidRDefault="005B5D37" w:rsidP="009635F5">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9635F5">
      <w:pPr>
        <w:rPr>
          <w:rtl/>
        </w:rPr>
      </w:pPr>
      <w:r>
        <w:rPr>
          <w:rtl/>
        </w:rPr>
        <w:t>איתן גינזבורג</w:t>
      </w:r>
      <w:r>
        <w:rPr>
          <w:rtl/>
        </w:rPr>
        <w:tab/>
      </w:r>
      <w:r>
        <w:rPr>
          <w:rtl/>
        </w:rPr>
        <w:tab/>
        <w:t xml:space="preserve">–   </w:t>
      </w:r>
      <w:r>
        <w:rPr>
          <w:rFonts w:hint="cs"/>
          <w:rtl/>
        </w:rPr>
        <w:t>אינו נוכח</w:t>
      </w:r>
    </w:p>
    <w:p w:rsidR="005B5D37" w:rsidRDefault="005B5D37" w:rsidP="009635F5">
      <w:pPr>
        <w:rPr>
          <w:rtl/>
        </w:rPr>
      </w:pPr>
      <w:r>
        <w:rPr>
          <w:rtl/>
        </w:rPr>
        <w:t>יואב גלנט</w:t>
      </w:r>
      <w:r>
        <w:rPr>
          <w:rtl/>
        </w:rPr>
        <w:tab/>
      </w:r>
      <w:r>
        <w:rPr>
          <w:rtl/>
        </w:rPr>
        <w:tab/>
        <w:t xml:space="preserve">–   </w:t>
      </w:r>
      <w:r>
        <w:rPr>
          <w:rFonts w:hint="cs"/>
          <w:rtl/>
        </w:rPr>
        <w:t>נגד</w:t>
      </w:r>
    </w:p>
    <w:p w:rsidR="005B5D37" w:rsidRDefault="005B5D37" w:rsidP="009635F5">
      <w:pPr>
        <w:rPr>
          <w:rtl/>
        </w:rPr>
      </w:pPr>
      <w:r>
        <w:rPr>
          <w:rtl/>
        </w:rPr>
        <w:t>גילה גמליאל</w:t>
      </w:r>
      <w:r>
        <w:rPr>
          <w:rtl/>
        </w:rPr>
        <w:tab/>
      </w:r>
      <w:r>
        <w:rPr>
          <w:rtl/>
        </w:rPr>
        <w:tab/>
        <w:t xml:space="preserve">–   </w:t>
      </w:r>
      <w:r>
        <w:rPr>
          <w:rFonts w:hint="cs"/>
          <w:rtl/>
        </w:rPr>
        <w:t>נגד</w:t>
      </w:r>
    </w:p>
    <w:p w:rsidR="005B5D37" w:rsidRDefault="005B5D37" w:rsidP="009635F5">
      <w:pPr>
        <w:rPr>
          <w:rtl/>
        </w:rPr>
      </w:pPr>
      <w:r>
        <w:rPr>
          <w:rtl/>
        </w:rPr>
        <w:t>מאזן גנאים</w:t>
      </w:r>
      <w:r>
        <w:rPr>
          <w:rtl/>
        </w:rPr>
        <w:tab/>
      </w:r>
      <w:r>
        <w:rPr>
          <w:rtl/>
        </w:rPr>
        <w:tab/>
        <w:t xml:space="preserve">–   </w:t>
      </w:r>
      <w:r>
        <w:rPr>
          <w:rFonts w:hint="cs"/>
          <w:rtl/>
        </w:rPr>
        <w:t>בעד</w:t>
      </w:r>
    </w:p>
    <w:p w:rsidR="005B5D37" w:rsidRDefault="005B5D37" w:rsidP="009635F5">
      <w:pPr>
        <w:rPr>
          <w:rtl/>
        </w:rPr>
      </w:pPr>
      <w:r>
        <w:rPr>
          <w:rtl/>
        </w:rPr>
        <w:t>בנימין גנץ</w:t>
      </w:r>
      <w:r>
        <w:rPr>
          <w:rtl/>
        </w:rPr>
        <w:tab/>
      </w:r>
      <w:r>
        <w:rPr>
          <w:rtl/>
        </w:rPr>
        <w:tab/>
        <w:t xml:space="preserve">–   </w:t>
      </w:r>
      <w:r>
        <w:rPr>
          <w:rFonts w:hint="cs"/>
          <w:rtl/>
        </w:rPr>
        <w:t>בעד</w:t>
      </w:r>
    </w:p>
    <w:p w:rsidR="005B5D37" w:rsidRDefault="005B5D37" w:rsidP="009635F5">
      <w:pPr>
        <w:rPr>
          <w:rtl/>
        </w:rPr>
      </w:pPr>
      <w:r>
        <w:rPr>
          <w:rtl/>
        </w:rPr>
        <w:t>משה גפני</w:t>
      </w:r>
      <w:r>
        <w:rPr>
          <w:rtl/>
        </w:rPr>
        <w:tab/>
      </w:r>
      <w:r>
        <w:rPr>
          <w:rtl/>
        </w:rPr>
        <w:tab/>
        <w:t xml:space="preserve">–   </w:t>
      </w:r>
      <w:r>
        <w:rPr>
          <w:rFonts w:hint="cs"/>
          <w:rtl/>
        </w:rPr>
        <w:t>אינו נוכח</w:t>
      </w:r>
    </w:p>
    <w:p w:rsidR="005B5D37" w:rsidRDefault="005B5D37" w:rsidP="009635F5">
      <w:pPr>
        <w:rPr>
          <w:rtl/>
        </w:rPr>
      </w:pPr>
      <w:r>
        <w:rPr>
          <w:rtl/>
        </w:rPr>
        <w:t>סימון דוידסון</w:t>
      </w:r>
      <w:r>
        <w:rPr>
          <w:rtl/>
        </w:rPr>
        <w:tab/>
      </w:r>
      <w:r>
        <w:rPr>
          <w:rtl/>
        </w:rPr>
        <w:tab/>
        <w:t xml:space="preserve">–   </w:t>
      </w:r>
      <w:r>
        <w:rPr>
          <w:rFonts w:hint="cs"/>
          <w:rtl/>
        </w:rPr>
        <w:t>בעד</w:t>
      </w:r>
    </w:p>
    <w:p w:rsidR="005B5D37" w:rsidRDefault="005B5D37" w:rsidP="009635F5">
      <w:pPr>
        <w:rPr>
          <w:rtl/>
        </w:rPr>
      </w:pPr>
      <w:r>
        <w:rPr>
          <w:rtl/>
        </w:rPr>
        <w:t>אבי דיכטר</w:t>
      </w:r>
      <w:r>
        <w:rPr>
          <w:rtl/>
        </w:rPr>
        <w:tab/>
      </w:r>
      <w:r>
        <w:rPr>
          <w:rtl/>
        </w:rPr>
        <w:tab/>
        <w:t xml:space="preserve">–   </w:t>
      </w:r>
      <w:r>
        <w:rPr>
          <w:rFonts w:hint="cs"/>
          <w:rtl/>
        </w:rPr>
        <w:t>נגד</w:t>
      </w:r>
    </w:p>
    <w:p w:rsidR="005B5D37" w:rsidRDefault="005B5D37" w:rsidP="009635F5">
      <w:pPr>
        <w:rPr>
          <w:rtl/>
        </w:rPr>
      </w:pPr>
      <w:r>
        <w:rPr>
          <w:rtl/>
        </w:rPr>
        <w:t>גלית דיסטל אטבריאן</w:t>
      </w:r>
      <w:r>
        <w:rPr>
          <w:rtl/>
        </w:rPr>
        <w:tab/>
        <w:t xml:space="preserve">–   </w:t>
      </w:r>
      <w:r>
        <w:rPr>
          <w:rFonts w:hint="cs"/>
          <w:rtl/>
        </w:rPr>
        <w:t>נגד</w:t>
      </w:r>
    </w:p>
    <w:p w:rsidR="005B5D37" w:rsidRDefault="005B5D37" w:rsidP="009635F5">
      <w:pPr>
        <w:rPr>
          <w:rtl/>
        </w:rPr>
      </w:pPr>
      <w:r>
        <w:rPr>
          <w:rtl/>
        </w:rPr>
        <w:t>אריה מכלוף דרעי</w:t>
      </w:r>
      <w:r>
        <w:rPr>
          <w:rtl/>
        </w:rPr>
        <w:tab/>
        <w:t xml:space="preserve">–   </w:t>
      </w:r>
      <w:r>
        <w:rPr>
          <w:rFonts w:hint="cs"/>
          <w:rtl/>
        </w:rPr>
        <w:t>נגד</w:t>
      </w:r>
    </w:p>
    <w:p w:rsidR="005B5D37" w:rsidRDefault="005B5D37" w:rsidP="009635F5">
      <w:pPr>
        <w:rPr>
          <w:rtl/>
        </w:rPr>
      </w:pPr>
      <w:r>
        <w:rPr>
          <w:rtl/>
        </w:rPr>
        <w:t>צבי האוזר</w:t>
      </w:r>
      <w:r>
        <w:rPr>
          <w:rtl/>
        </w:rPr>
        <w:tab/>
      </w:r>
      <w:r>
        <w:rPr>
          <w:rtl/>
        </w:rPr>
        <w:tab/>
        <w:t xml:space="preserve">–   </w:t>
      </w:r>
      <w:r>
        <w:rPr>
          <w:rFonts w:hint="cs"/>
          <w:rtl/>
        </w:rPr>
        <w:t>בעד</w:t>
      </w:r>
    </w:p>
    <w:p w:rsidR="005B5D37" w:rsidRDefault="005B5D37" w:rsidP="009635F5">
      <w:pPr>
        <w:rPr>
          <w:rtl/>
        </w:rPr>
      </w:pPr>
      <w:r>
        <w:rPr>
          <w:rtl/>
        </w:rPr>
        <w:t>צחי הנגבי</w:t>
      </w:r>
      <w:r>
        <w:rPr>
          <w:rtl/>
        </w:rPr>
        <w:tab/>
      </w:r>
      <w:r>
        <w:rPr>
          <w:rtl/>
        </w:rPr>
        <w:tab/>
        <w:t xml:space="preserve">–   </w:t>
      </w:r>
      <w:r>
        <w:rPr>
          <w:rFonts w:hint="cs"/>
          <w:rtl/>
        </w:rPr>
        <w:t>נגד</w:t>
      </w:r>
    </w:p>
    <w:p w:rsidR="005B5D37" w:rsidRDefault="005B5D37" w:rsidP="009635F5">
      <w:pPr>
        <w:rPr>
          <w:rtl/>
        </w:rPr>
      </w:pPr>
      <w:r>
        <w:rPr>
          <w:rtl/>
        </w:rPr>
        <w:t>שרן מרים השכל</w:t>
      </w:r>
      <w:r>
        <w:rPr>
          <w:rtl/>
        </w:rPr>
        <w:tab/>
      </w:r>
      <w:r>
        <w:rPr>
          <w:rtl/>
        </w:rPr>
        <w:tab/>
        <w:t xml:space="preserve">–   </w:t>
      </w:r>
      <w:r>
        <w:rPr>
          <w:rFonts w:hint="cs"/>
          <w:rtl/>
        </w:rPr>
        <w:t>אינה נוכחת</w:t>
      </w:r>
    </w:p>
    <w:p w:rsidR="005B5D37" w:rsidRDefault="005B5D37" w:rsidP="009635F5">
      <w:pPr>
        <w:rPr>
          <w:rtl/>
        </w:rPr>
      </w:pPr>
      <w:r>
        <w:rPr>
          <w:rtl/>
        </w:rPr>
        <w:t>מיכל וולדיגר</w:t>
      </w:r>
      <w:r>
        <w:rPr>
          <w:rtl/>
        </w:rPr>
        <w:tab/>
      </w:r>
      <w:r>
        <w:rPr>
          <w:rtl/>
        </w:rPr>
        <w:tab/>
        <w:t xml:space="preserve">–   </w:t>
      </w:r>
      <w:r>
        <w:rPr>
          <w:rFonts w:hint="cs"/>
          <w:rtl/>
        </w:rPr>
        <w:t>אינה נוכחת</w:t>
      </w:r>
    </w:p>
    <w:p w:rsidR="005B5D37" w:rsidRDefault="005B5D37" w:rsidP="009635F5">
      <w:pPr>
        <w:rPr>
          <w:rtl/>
        </w:rPr>
      </w:pPr>
      <w:r>
        <w:rPr>
          <w:rtl/>
        </w:rPr>
        <w:t>רות וסרמן לנדה</w:t>
      </w:r>
      <w:r>
        <w:rPr>
          <w:rtl/>
        </w:rPr>
        <w:tab/>
      </w:r>
      <w:r>
        <w:rPr>
          <w:rtl/>
        </w:rPr>
        <w:tab/>
        <w:t xml:space="preserve">–   </w:t>
      </w:r>
      <w:r>
        <w:rPr>
          <w:rFonts w:hint="cs"/>
          <w:rtl/>
        </w:rPr>
        <w:t>בעד</w:t>
      </w:r>
    </w:p>
    <w:p w:rsidR="005B5D37" w:rsidRDefault="005B5D37" w:rsidP="009635F5">
      <w:pPr>
        <w:rPr>
          <w:rtl/>
        </w:rPr>
      </w:pPr>
      <w:r>
        <w:rPr>
          <w:rtl/>
        </w:rPr>
        <w:t>מכלוף מיקי זוהר</w:t>
      </w:r>
      <w:r>
        <w:rPr>
          <w:rtl/>
        </w:rPr>
        <w:tab/>
      </w:r>
      <w:r>
        <w:rPr>
          <w:rtl/>
        </w:rPr>
        <w:tab/>
        <w:t xml:space="preserve">–   </w:t>
      </w:r>
      <w:r>
        <w:rPr>
          <w:rFonts w:hint="cs"/>
          <w:rtl/>
        </w:rPr>
        <w:t>נגד</w:t>
      </w:r>
    </w:p>
    <w:p w:rsidR="005B5D37" w:rsidRDefault="005B5D37" w:rsidP="009635F5">
      <w:pPr>
        <w:rPr>
          <w:rtl/>
        </w:rPr>
      </w:pPr>
      <w:r>
        <w:rPr>
          <w:rtl/>
        </w:rPr>
        <w:t>אימאן ח'טיב יאסין</w:t>
      </w:r>
      <w:r>
        <w:rPr>
          <w:rtl/>
        </w:rPr>
        <w:tab/>
        <w:t xml:space="preserve">–   </w:t>
      </w:r>
      <w:r>
        <w:rPr>
          <w:rFonts w:hint="cs"/>
          <w:rtl/>
        </w:rPr>
        <w:t>אינה נוכחת</w:t>
      </w:r>
    </w:p>
    <w:p w:rsidR="005B5D37" w:rsidRDefault="005B5D37" w:rsidP="009635F5">
      <w:pPr>
        <w:rPr>
          <w:rtl/>
        </w:rPr>
      </w:pPr>
      <w:r>
        <w:rPr>
          <w:rtl/>
        </w:rPr>
        <w:t>ווליד טאהא</w:t>
      </w:r>
      <w:r>
        <w:rPr>
          <w:rtl/>
        </w:rPr>
        <w:tab/>
      </w:r>
      <w:r>
        <w:rPr>
          <w:rtl/>
        </w:rPr>
        <w:tab/>
        <w:t xml:space="preserve">–   </w:t>
      </w:r>
      <w:r>
        <w:rPr>
          <w:rFonts w:hint="cs"/>
          <w:rtl/>
        </w:rPr>
        <w:t>אינו נוכח</w:t>
      </w:r>
    </w:p>
    <w:p w:rsidR="005B5D37" w:rsidRDefault="005B5D37" w:rsidP="009635F5">
      <w:pPr>
        <w:rPr>
          <w:rtl/>
        </w:rPr>
      </w:pPr>
      <w:r>
        <w:rPr>
          <w:rtl/>
        </w:rPr>
        <w:t>בועז טופורובסקי</w:t>
      </w:r>
      <w:r>
        <w:rPr>
          <w:rtl/>
        </w:rPr>
        <w:tab/>
      </w:r>
      <w:r>
        <w:rPr>
          <w:rtl/>
        </w:rPr>
        <w:tab/>
        <w:t xml:space="preserve">–   </w:t>
      </w:r>
      <w:r>
        <w:rPr>
          <w:rFonts w:hint="cs"/>
          <w:rtl/>
        </w:rPr>
        <w:t>אינו נוכח</w:t>
      </w:r>
    </w:p>
    <w:p w:rsidR="005B5D37" w:rsidRDefault="005B5D37" w:rsidP="009635F5">
      <w:pPr>
        <w:rPr>
          <w:rtl/>
        </w:rPr>
      </w:pPr>
      <w:r>
        <w:rPr>
          <w:rtl/>
        </w:rPr>
        <w:t>משה טור פז</w:t>
      </w:r>
      <w:r>
        <w:rPr>
          <w:rtl/>
        </w:rPr>
        <w:tab/>
      </w:r>
      <w:r>
        <w:rPr>
          <w:rtl/>
        </w:rPr>
        <w:tab/>
        <w:t xml:space="preserve">–   </w:t>
      </w:r>
      <w:r>
        <w:rPr>
          <w:rFonts w:hint="cs"/>
          <w:rtl/>
        </w:rPr>
        <w:t>בעד</w:t>
      </w:r>
    </w:p>
    <w:p w:rsidR="005B5D37" w:rsidRDefault="005B5D37" w:rsidP="009635F5">
      <w:pPr>
        <w:rPr>
          <w:rtl/>
        </w:rPr>
      </w:pPr>
      <w:r>
        <w:rPr>
          <w:rtl/>
        </w:rPr>
        <w:t>אחמד טיבי</w:t>
      </w:r>
      <w:r>
        <w:rPr>
          <w:rtl/>
        </w:rPr>
        <w:tab/>
      </w:r>
      <w:r>
        <w:rPr>
          <w:rtl/>
        </w:rPr>
        <w:tab/>
        <w:t xml:space="preserve">–   </w:t>
      </w:r>
      <w:r>
        <w:rPr>
          <w:rFonts w:hint="cs"/>
          <w:rtl/>
        </w:rPr>
        <w:t>אינו נוכח</w:t>
      </w:r>
    </w:p>
    <w:p w:rsidR="005B5D37" w:rsidRDefault="005B5D37" w:rsidP="009635F5">
      <w:pPr>
        <w:rPr>
          <w:rtl/>
        </w:rPr>
      </w:pPr>
      <w:r>
        <w:rPr>
          <w:rtl/>
        </w:rPr>
        <w:t>אלון טל</w:t>
      </w:r>
      <w:r>
        <w:rPr>
          <w:rtl/>
        </w:rPr>
        <w:tab/>
      </w:r>
      <w:r>
        <w:rPr>
          <w:rtl/>
        </w:rPr>
        <w:tab/>
      </w:r>
      <w:r>
        <w:rPr>
          <w:rtl/>
        </w:rPr>
        <w:tab/>
        <w:t xml:space="preserve">–   </w:t>
      </w:r>
      <w:r>
        <w:rPr>
          <w:rFonts w:hint="cs"/>
          <w:rtl/>
        </w:rPr>
        <w:t>בעד</w:t>
      </w:r>
    </w:p>
    <w:p w:rsidR="005B5D37" w:rsidRDefault="005B5D37" w:rsidP="009635F5">
      <w:pPr>
        <w:rPr>
          <w:rtl/>
        </w:rPr>
      </w:pPr>
      <w:r>
        <w:rPr>
          <w:rtl/>
        </w:rPr>
        <w:t>דסטה גדי יברקן</w:t>
      </w:r>
      <w:r>
        <w:rPr>
          <w:rtl/>
        </w:rPr>
        <w:tab/>
      </w:r>
      <w:r>
        <w:rPr>
          <w:rtl/>
        </w:rPr>
        <w:tab/>
        <w:t xml:space="preserve">–   </w:t>
      </w:r>
      <w:r>
        <w:rPr>
          <w:rFonts w:hint="cs"/>
          <w:rtl/>
        </w:rPr>
        <w:t>אינו נוכח</w:t>
      </w:r>
    </w:p>
    <w:p w:rsidR="005B5D37" w:rsidRDefault="005B5D37"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5B5D37" w:rsidRDefault="005B5D37" w:rsidP="009635F5">
      <w:pPr>
        <w:rPr>
          <w:rtl/>
        </w:rPr>
      </w:pPr>
      <w:r>
        <w:rPr>
          <w:rtl/>
        </w:rPr>
        <w:t>אלי כהן</w:t>
      </w:r>
      <w:r>
        <w:rPr>
          <w:rtl/>
        </w:rPr>
        <w:tab/>
      </w:r>
      <w:r>
        <w:rPr>
          <w:rtl/>
        </w:rPr>
        <w:tab/>
      </w:r>
      <w:r>
        <w:rPr>
          <w:rtl/>
        </w:rPr>
        <w:tab/>
        <w:t xml:space="preserve">–   </w:t>
      </w:r>
      <w:r>
        <w:rPr>
          <w:rFonts w:hint="cs"/>
          <w:rtl/>
        </w:rPr>
        <w:t>נגד</w:t>
      </w:r>
    </w:p>
    <w:p w:rsidR="005B5D37" w:rsidRDefault="005B5D37" w:rsidP="009635F5">
      <w:pPr>
        <w:rPr>
          <w:rtl/>
        </w:rPr>
      </w:pPr>
      <w:r>
        <w:rPr>
          <w:rtl/>
        </w:rPr>
        <w:t>מאיר כהן</w:t>
      </w:r>
      <w:r>
        <w:rPr>
          <w:rtl/>
        </w:rPr>
        <w:tab/>
      </w:r>
      <w:r>
        <w:rPr>
          <w:rtl/>
        </w:rPr>
        <w:tab/>
        <w:t xml:space="preserve">–   </w:t>
      </w:r>
      <w:r>
        <w:rPr>
          <w:rFonts w:hint="cs"/>
          <w:rtl/>
        </w:rPr>
        <w:t>בעד</w:t>
      </w:r>
    </w:p>
    <w:p w:rsidR="005B5D37" w:rsidRDefault="005B5D37" w:rsidP="009635F5">
      <w:pPr>
        <w:rPr>
          <w:rtl/>
        </w:rPr>
      </w:pPr>
      <w:r>
        <w:rPr>
          <w:rtl/>
        </w:rPr>
        <w:t>יום טוב חי כלפון</w:t>
      </w:r>
      <w:r>
        <w:rPr>
          <w:rtl/>
        </w:rPr>
        <w:tab/>
      </w:r>
      <w:r>
        <w:rPr>
          <w:rtl/>
        </w:rPr>
        <w:tab/>
        <w:t xml:space="preserve">–   </w:t>
      </w:r>
      <w:r>
        <w:rPr>
          <w:rFonts w:hint="cs"/>
          <w:rtl/>
        </w:rPr>
        <w:t>בעד</w:t>
      </w:r>
    </w:p>
    <w:p w:rsidR="005B5D37" w:rsidRDefault="005B5D37" w:rsidP="009635F5">
      <w:pPr>
        <w:rPr>
          <w:rtl/>
        </w:rPr>
      </w:pPr>
      <w:r>
        <w:rPr>
          <w:rtl/>
        </w:rPr>
        <w:t>עופר כסיף</w:t>
      </w:r>
      <w:r>
        <w:rPr>
          <w:rtl/>
        </w:rPr>
        <w:tab/>
      </w:r>
      <w:r>
        <w:rPr>
          <w:rtl/>
        </w:rPr>
        <w:tab/>
        <w:t xml:space="preserve">–   </w:t>
      </w:r>
      <w:r>
        <w:rPr>
          <w:rFonts w:hint="cs"/>
          <w:rtl/>
        </w:rPr>
        <w:t>אינו נוכח</w:t>
      </w:r>
    </w:p>
    <w:p w:rsidR="005B5D37" w:rsidRDefault="005B5D37" w:rsidP="009635F5">
      <w:pPr>
        <w:rPr>
          <w:rtl/>
        </w:rPr>
      </w:pPr>
      <w:r>
        <w:rPr>
          <w:rtl/>
        </w:rPr>
        <w:t>אופיר כץ</w:t>
      </w:r>
      <w:r>
        <w:rPr>
          <w:rtl/>
        </w:rPr>
        <w:tab/>
      </w:r>
      <w:r>
        <w:rPr>
          <w:rtl/>
        </w:rPr>
        <w:tab/>
        <w:t xml:space="preserve">–   </w:t>
      </w:r>
      <w:r>
        <w:rPr>
          <w:rFonts w:hint="cs"/>
          <w:rtl/>
        </w:rPr>
        <w:t>נגד</w:t>
      </w:r>
    </w:p>
    <w:p w:rsidR="005B5D37" w:rsidRDefault="005B5D37" w:rsidP="009635F5">
      <w:pPr>
        <w:rPr>
          <w:rtl/>
        </w:rPr>
      </w:pPr>
      <w:r>
        <w:rPr>
          <w:rtl/>
        </w:rPr>
        <w:t>חיים כץ</w:t>
      </w:r>
      <w:r>
        <w:rPr>
          <w:rtl/>
        </w:rPr>
        <w:tab/>
      </w:r>
      <w:r>
        <w:rPr>
          <w:rtl/>
        </w:rPr>
        <w:tab/>
      </w:r>
      <w:r>
        <w:rPr>
          <w:rtl/>
        </w:rPr>
        <w:tab/>
        <w:t xml:space="preserve">–   </w:t>
      </w:r>
      <w:r>
        <w:rPr>
          <w:rFonts w:hint="cs"/>
          <w:rtl/>
        </w:rPr>
        <w:t>נגד</w:t>
      </w:r>
    </w:p>
    <w:p w:rsidR="005B5D37" w:rsidRDefault="005B5D37" w:rsidP="009635F5">
      <w:pPr>
        <w:rPr>
          <w:rtl/>
        </w:rPr>
      </w:pPr>
      <w:r>
        <w:rPr>
          <w:rtl/>
        </w:rPr>
        <w:t>ישראל כץ</w:t>
      </w:r>
      <w:r>
        <w:rPr>
          <w:rtl/>
        </w:rPr>
        <w:tab/>
      </w:r>
      <w:r>
        <w:rPr>
          <w:rtl/>
        </w:rPr>
        <w:tab/>
        <w:t xml:space="preserve">–   </w:t>
      </w:r>
      <w:r>
        <w:rPr>
          <w:rFonts w:hint="cs"/>
          <w:rtl/>
        </w:rPr>
        <w:t>נגד</w:t>
      </w:r>
    </w:p>
    <w:p w:rsidR="005B5D37" w:rsidRDefault="005B5D37" w:rsidP="009635F5">
      <w:pPr>
        <w:rPr>
          <w:rtl/>
        </w:rPr>
      </w:pPr>
      <w:r>
        <w:rPr>
          <w:rtl/>
        </w:rPr>
        <w:t>רון כץ</w:t>
      </w:r>
      <w:r>
        <w:rPr>
          <w:rtl/>
        </w:rPr>
        <w:tab/>
      </w:r>
      <w:r>
        <w:rPr>
          <w:rtl/>
        </w:rPr>
        <w:tab/>
      </w:r>
      <w:r>
        <w:rPr>
          <w:rtl/>
        </w:rPr>
        <w:tab/>
        <w:t xml:space="preserve">–   </w:t>
      </w:r>
      <w:r>
        <w:rPr>
          <w:rFonts w:hint="cs"/>
          <w:rtl/>
        </w:rPr>
        <w:t>בעד</w:t>
      </w:r>
    </w:p>
    <w:p w:rsidR="005B5D37" w:rsidRDefault="005B5D37" w:rsidP="009635F5">
      <w:pPr>
        <w:rPr>
          <w:rtl/>
        </w:rPr>
      </w:pPr>
      <w:r>
        <w:rPr>
          <w:rtl/>
        </w:rPr>
        <w:t>יוראי להב הרצנו</w:t>
      </w:r>
      <w:r>
        <w:rPr>
          <w:rtl/>
        </w:rPr>
        <w:tab/>
      </w:r>
      <w:r>
        <w:rPr>
          <w:rtl/>
        </w:rPr>
        <w:tab/>
        <w:t xml:space="preserve">–   </w:t>
      </w:r>
      <w:r>
        <w:rPr>
          <w:rFonts w:hint="cs"/>
          <w:rtl/>
        </w:rPr>
        <w:t>בעד</w:t>
      </w:r>
    </w:p>
    <w:p w:rsidR="005B5D37" w:rsidRDefault="005B5D37" w:rsidP="009635F5">
      <w:pPr>
        <w:rPr>
          <w:rtl/>
        </w:rPr>
      </w:pPr>
      <w:r>
        <w:rPr>
          <w:rtl/>
        </w:rPr>
        <w:t>מיקי לוי</w:t>
      </w:r>
      <w:r>
        <w:rPr>
          <w:rtl/>
        </w:rPr>
        <w:tab/>
      </w:r>
      <w:r>
        <w:rPr>
          <w:rtl/>
        </w:rPr>
        <w:tab/>
      </w:r>
      <w:r>
        <w:rPr>
          <w:rtl/>
        </w:rPr>
        <w:tab/>
        <w:t xml:space="preserve">–   </w:t>
      </w:r>
      <w:r>
        <w:rPr>
          <w:rFonts w:hint="cs"/>
          <w:rtl/>
        </w:rPr>
        <w:t>בעד</w:t>
      </w:r>
    </w:p>
    <w:p w:rsidR="005B5D37" w:rsidRDefault="005B5D37" w:rsidP="009635F5">
      <w:pPr>
        <w:rPr>
          <w:rtl/>
        </w:rPr>
      </w:pPr>
      <w:r>
        <w:rPr>
          <w:rtl/>
        </w:rPr>
        <w:t>אורלי לוי אבקסיס</w:t>
      </w:r>
      <w:r>
        <w:rPr>
          <w:rtl/>
        </w:rPr>
        <w:tab/>
        <w:t xml:space="preserve">–   </w:t>
      </w:r>
      <w:r>
        <w:rPr>
          <w:rFonts w:hint="cs"/>
          <w:rtl/>
        </w:rPr>
        <w:t>נגד</w:t>
      </w:r>
    </w:p>
    <w:p w:rsidR="005B5D37" w:rsidRDefault="005B5D37" w:rsidP="009635F5">
      <w:pPr>
        <w:rPr>
          <w:rtl/>
        </w:rPr>
      </w:pPr>
      <w:r>
        <w:rPr>
          <w:rtl/>
        </w:rPr>
        <w:t>יריב לוין</w:t>
      </w:r>
      <w:r>
        <w:rPr>
          <w:rtl/>
        </w:rPr>
        <w:tab/>
      </w:r>
      <w:r>
        <w:rPr>
          <w:rtl/>
        </w:rPr>
        <w:tab/>
      </w:r>
      <w:r>
        <w:rPr>
          <w:rtl/>
        </w:rPr>
        <w:tab/>
        <w:t xml:space="preserve">–   </w:t>
      </w:r>
      <w:r>
        <w:rPr>
          <w:rFonts w:hint="cs"/>
          <w:rtl/>
        </w:rPr>
        <w:t>נגד</w:t>
      </w:r>
    </w:p>
    <w:p w:rsidR="005B5D37" w:rsidRDefault="005B5D37" w:rsidP="009635F5">
      <w:pPr>
        <w:rPr>
          <w:rtl/>
        </w:rPr>
      </w:pPr>
      <w:r>
        <w:rPr>
          <w:rtl/>
        </w:rPr>
        <w:t>נעמה לזימי</w:t>
      </w:r>
      <w:r>
        <w:rPr>
          <w:rtl/>
        </w:rPr>
        <w:tab/>
      </w:r>
      <w:r>
        <w:rPr>
          <w:rtl/>
        </w:rPr>
        <w:tab/>
        <w:t xml:space="preserve">–   </w:t>
      </w:r>
      <w:r>
        <w:rPr>
          <w:rFonts w:hint="cs"/>
          <w:rtl/>
        </w:rPr>
        <w:t>אינה נוכחת</w:t>
      </w:r>
    </w:p>
    <w:p w:rsidR="005B5D37" w:rsidRDefault="005B5D37" w:rsidP="009635F5">
      <w:pPr>
        <w:rPr>
          <w:rtl/>
        </w:rPr>
      </w:pPr>
      <w:r>
        <w:rPr>
          <w:rtl/>
        </w:rPr>
        <w:t>יעקב ליצמן</w:t>
      </w:r>
      <w:r>
        <w:rPr>
          <w:rtl/>
        </w:rPr>
        <w:tab/>
      </w:r>
      <w:r>
        <w:rPr>
          <w:rtl/>
        </w:rPr>
        <w:tab/>
        <w:t xml:space="preserve">–   </w:t>
      </w:r>
      <w:r>
        <w:rPr>
          <w:rFonts w:hint="cs"/>
          <w:rtl/>
        </w:rPr>
        <w:t>נגד</w:t>
      </w:r>
    </w:p>
    <w:p w:rsidR="005B5D37" w:rsidRDefault="005B5D37" w:rsidP="009635F5">
      <w:pPr>
        <w:rPr>
          <w:rtl/>
        </w:rPr>
      </w:pPr>
      <w:r>
        <w:rPr>
          <w:rtl/>
        </w:rPr>
        <w:t>גבי לסקי</w:t>
      </w:r>
      <w:r>
        <w:rPr>
          <w:rtl/>
        </w:rPr>
        <w:tab/>
      </w:r>
      <w:r>
        <w:rPr>
          <w:rtl/>
        </w:rPr>
        <w:tab/>
        <w:t xml:space="preserve">–   </w:t>
      </w:r>
      <w:r>
        <w:rPr>
          <w:rFonts w:hint="cs"/>
          <w:rtl/>
        </w:rPr>
        <w:t>בעד</w:t>
      </w:r>
    </w:p>
    <w:p w:rsidR="005B5D37" w:rsidRDefault="005B5D37" w:rsidP="009635F5">
      <w:pPr>
        <w:rPr>
          <w:rtl/>
        </w:rPr>
      </w:pPr>
      <w:r>
        <w:rPr>
          <w:rtl/>
        </w:rPr>
        <w:t>יאיר לפיד</w:t>
      </w:r>
      <w:r>
        <w:rPr>
          <w:rtl/>
        </w:rPr>
        <w:tab/>
      </w:r>
      <w:r>
        <w:rPr>
          <w:rtl/>
        </w:rPr>
        <w:tab/>
        <w:t xml:space="preserve">–   </w:t>
      </w:r>
      <w:r>
        <w:rPr>
          <w:rFonts w:hint="cs"/>
          <w:rtl/>
        </w:rPr>
        <w:t>בעד</w:t>
      </w:r>
    </w:p>
    <w:p w:rsidR="005B5D37" w:rsidRDefault="005B5D37" w:rsidP="009635F5">
      <w:pPr>
        <w:rPr>
          <w:rtl/>
        </w:rPr>
      </w:pPr>
      <w:r>
        <w:rPr>
          <w:rtl/>
        </w:rPr>
        <w:t>לימור מגן תלם</w:t>
      </w:r>
      <w:r>
        <w:rPr>
          <w:rtl/>
        </w:rPr>
        <w:tab/>
      </w:r>
      <w:r>
        <w:rPr>
          <w:rtl/>
        </w:rPr>
        <w:tab/>
        <w:t xml:space="preserve">–   </w:t>
      </w:r>
      <w:r>
        <w:rPr>
          <w:rFonts w:hint="cs"/>
          <w:rtl/>
        </w:rPr>
        <w:t>בעד</w:t>
      </w:r>
    </w:p>
    <w:p w:rsidR="005B5D37" w:rsidRDefault="005B5D37" w:rsidP="009635F5">
      <w:pPr>
        <w:rPr>
          <w:rtl/>
        </w:rPr>
      </w:pPr>
      <w:r>
        <w:rPr>
          <w:rtl/>
        </w:rPr>
        <w:t>אמילי חיה מואטי</w:t>
      </w:r>
      <w:r>
        <w:rPr>
          <w:rtl/>
        </w:rPr>
        <w:tab/>
      </w:r>
      <w:r>
        <w:rPr>
          <w:rtl/>
        </w:rPr>
        <w:tab/>
        <w:t xml:space="preserve">–   </w:t>
      </w:r>
      <w:r>
        <w:rPr>
          <w:rFonts w:hint="cs"/>
          <w:rtl/>
        </w:rPr>
        <w:t>בעד</w:t>
      </w:r>
    </w:p>
    <w:p w:rsidR="005B5D37" w:rsidRDefault="005B5D37" w:rsidP="009635F5">
      <w:pPr>
        <w:rPr>
          <w:rtl/>
        </w:rPr>
      </w:pPr>
      <w:r>
        <w:rPr>
          <w:rtl/>
        </w:rPr>
        <w:t>פטין מולא</w:t>
      </w:r>
      <w:r>
        <w:rPr>
          <w:rtl/>
        </w:rPr>
        <w:tab/>
      </w:r>
      <w:r>
        <w:rPr>
          <w:rtl/>
        </w:rPr>
        <w:tab/>
        <w:t xml:space="preserve">–   </w:t>
      </w:r>
      <w:r>
        <w:rPr>
          <w:rFonts w:hint="cs"/>
          <w:rtl/>
        </w:rPr>
        <w:t>אינו נוכח</w:t>
      </w:r>
    </w:p>
    <w:p w:rsidR="005B5D37" w:rsidRDefault="005B5D37" w:rsidP="009635F5">
      <w:pPr>
        <w:rPr>
          <w:rtl/>
        </w:rPr>
      </w:pPr>
      <w:r>
        <w:rPr>
          <w:rtl/>
        </w:rPr>
        <w:t>טטיאנה מזרסקי</w:t>
      </w:r>
      <w:r>
        <w:rPr>
          <w:rtl/>
        </w:rPr>
        <w:tab/>
      </w:r>
      <w:r>
        <w:rPr>
          <w:rtl/>
        </w:rPr>
        <w:tab/>
        <w:t xml:space="preserve">–   </w:t>
      </w:r>
      <w:r>
        <w:rPr>
          <w:rFonts w:hint="cs"/>
          <w:rtl/>
        </w:rPr>
        <w:t>בעד</w:t>
      </w:r>
    </w:p>
    <w:p w:rsidR="005B5D37" w:rsidRDefault="005B5D37" w:rsidP="009635F5">
      <w:pPr>
        <w:rPr>
          <w:rtl/>
        </w:rPr>
      </w:pPr>
      <w:r>
        <w:rPr>
          <w:rtl/>
        </w:rPr>
        <w:t>מרב מיכאלי</w:t>
      </w:r>
      <w:r>
        <w:rPr>
          <w:rtl/>
        </w:rPr>
        <w:tab/>
      </w:r>
      <w:r>
        <w:rPr>
          <w:rtl/>
        </w:rPr>
        <w:tab/>
        <w:t xml:space="preserve">–   </w:t>
      </w:r>
      <w:r>
        <w:rPr>
          <w:rFonts w:hint="cs"/>
          <w:rtl/>
        </w:rPr>
        <w:t>בעד</w:t>
      </w:r>
    </w:p>
    <w:p w:rsidR="005B5D37" w:rsidRDefault="005B5D37" w:rsidP="009635F5">
      <w:pPr>
        <w:rPr>
          <w:rtl/>
        </w:rPr>
      </w:pPr>
      <w:r>
        <w:rPr>
          <w:rtl/>
        </w:rPr>
        <w:t>יוליה מלינובסקי</w:t>
      </w:r>
      <w:r>
        <w:rPr>
          <w:rtl/>
        </w:rPr>
        <w:tab/>
      </w:r>
      <w:r>
        <w:rPr>
          <w:rtl/>
        </w:rPr>
        <w:tab/>
        <w:t xml:space="preserve">–   </w:t>
      </w:r>
      <w:r>
        <w:rPr>
          <w:rFonts w:hint="cs"/>
          <w:rtl/>
        </w:rPr>
        <w:t>בעד</w:t>
      </w:r>
    </w:p>
    <w:p w:rsidR="005B5D37" w:rsidRDefault="005B5D37" w:rsidP="009635F5">
      <w:pPr>
        <w:rPr>
          <w:rtl/>
        </w:rPr>
      </w:pPr>
      <w:r>
        <w:rPr>
          <w:rtl/>
        </w:rPr>
        <w:t>מיכאל מלכיאלי</w:t>
      </w:r>
      <w:r>
        <w:rPr>
          <w:rtl/>
        </w:rPr>
        <w:tab/>
      </w:r>
      <w:r>
        <w:rPr>
          <w:rtl/>
        </w:rPr>
        <w:tab/>
        <w:t xml:space="preserve">–   </w:t>
      </w:r>
      <w:r>
        <w:rPr>
          <w:rFonts w:hint="cs"/>
          <w:rtl/>
        </w:rPr>
        <w:t>אינו נוכח</w:t>
      </w:r>
    </w:p>
    <w:p w:rsidR="005B5D37" w:rsidRDefault="005B5D37" w:rsidP="009635F5">
      <w:pPr>
        <w:rPr>
          <w:rtl/>
        </w:rPr>
      </w:pPr>
      <w:r>
        <w:rPr>
          <w:rtl/>
        </w:rPr>
        <w:t>אבי מעוז</w:t>
      </w:r>
      <w:r>
        <w:rPr>
          <w:rtl/>
        </w:rPr>
        <w:tab/>
      </w:r>
      <w:r>
        <w:rPr>
          <w:rtl/>
        </w:rPr>
        <w:tab/>
        <w:t xml:space="preserve">–   </w:t>
      </w:r>
      <w:r>
        <w:rPr>
          <w:rFonts w:hint="cs"/>
          <w:rtl/>
        </w:rPr>
        <w:t>נגד</w:t>
      </w:r>
    </w:p>
    <w:p w:rsidR="005B5D37" w:rsidRDefault="005B5D37" w:rsidP="009635F5">
      <w:pPr>
        <w:rPr>
          <w:rtl/>
        </w:rPr>
      </w:pPr>
      <w:r>
        <w:rPr>
          <w:rtl/>
        </w:rPr>
        <w:t>אורי מקלב</w:t>
      </w:r>
      <w:r>
        <w:rPr>
          <w:rtl/>
        </w:rPr>
        <w:tab/>
      </w:r>
      <w:r>
        <w:rPr>
          <w:rtl/>
        </w:rPr>
        <w:tab/>
        <w:t xml:space="preserve">–   </w:t>
      </w:r>
      <w:r>
        <w:rPr>
          <w:rFonts w:hint="cs"/>
          <w:rtl/>
        </w:rPr>
        <w:t>נגד</w:t>
      </w:r>
    </w:p>
    <w:p w:rsidR="005B5D37" w:rsidRDefault="005B5D37" w:rsidP="009635F5">
      <w:pPr>
        <w:rPr>
          <w:rtl/>
        </w:rPr>
      </w:pPr>
      <w:r>
        <w:rPr>
          <w:rtl/>
        </w:rPr>
        <w:t>אבתיסאם מראענה</w:t>
      </w:r>
      <w:r>
        <w:rPr>
          <w:rtl/>
        </w:rPr>
        <w:tab/>
        <w:t xml:space="preserve">–   </w:t>
      </w:r>
      <w:r>
        <w:rPr>
          <w:rFonts w:hint="cs"/>
          <w:rtl/>
        </w:rPr>
        <w:t>בעד</w:t>
      </w:r>
    </w:p>
    <w:p w:rsidR="005B5D37" w:rsidRDefault="005B5D37" w:rsidP="009635F5">
      <w:pPr>
        <w:rPr>
          <w:rtl/>
        </w:rPr>
      </w:pPr>
      <w:r>
        <w:rPr>
          <w:rtl/>
        </w:rPr>
        <w:t>יעקב מרגי</w:t>
      </w:r>
      <w:r>
        <w:rPr>
          <w:rtl/>
        </w:rPr>
        <w:tab/>
      </w:r>
      <w:r>
        <w:rPr>
          <w:rtl/>
        </w:rPr>
        <w:tab/>
        <w:t xml:space="preserve">–   </w:t>
      </w:r>
      <w:r>
        <w:rPr>
          <w:rFonts w:hint="cs"/>
          <w:rtl/>
        </w:rPr>
        <w:t>נגד</w:t>
      </w:r>
    </w:p>
    <w:p w:rsidR="005B5D37" w:rsidRDefault="005B5D37" w:rsidP="009635F5">
      <w:pPr>
        <w:rPr>
          <w:rtl/>
        </w:rPr>
      </w:pPr>
      <w:r>
        <w:rPr>
          <w:rtl/>
        </w:rPr>
        <w:t>מופיד מרעי</w:t>
      </w:r>
      <w:r>
        <w:rPr>
          <w:rtl/>
        </w:rPr>
        <w:tab/>
      </w:r>
      <w:r>
        <w:rPr>
          <w:rtl/>
        </w:rPr>
        <w:tab/>
        <w:t xml:space="preserve">–   </w:t>
      </w:r>
      <w:r>
        <w:rPr>
          <w:rFonts w:hint="cs"/>
          <w:rtl/>
        </w:rPr>
        <w:t>בעד</w:t>
      </w:r>
    </w:p>
    <w:p w:rsidR="005B5D37" w:rsidRDefault="005B5D37" w:rsidP="009635F5">
      <w:pPr>
        <w:rPr>
          <w:rtl/>
        </w:rPr>
      </w:pPr>
      <w:r>
        <w:rPr>
          <w:rtl/>
        </w:rPr>
        <w:t>בנימין נתניהו</w:t>
      </w:r>
      <w:r>
        <w:rPr>
          <w:rtl/>
        </w:rPr>
        <w:tab/>
      </w:r>
      <w:r>
        <w:rPr>
          <w:rtl/>
        </w:rPr>
        <w:tab/>
        <w:t xml:space="preserve">–   </w:t>
      </w:r>
      <w:r>
        <w:rPr>
          <w:rFonts w:hint="cs"/>
          <w:rtl/>
        </w:rPr>
        <w:t>נגד</w:t>
      </w:r>
    </w:p>
    <w:p w:rsidR="005B5D37" w:rsidRDefault="005B5D37" w:rsidP="009635F5">
      <w:pPr>
        <w:rPr>
          <w:rtl/>
        </w:rPr>
      </w:pPr>
      <w:r>
        <w:rPr>
          <w:rtl/>
        </w:rPr>
        <w:t>יואב סגלוביץ'</w:t>
      </w:r>
      <w:r>
        <w:rPr>
          <w:rtl/>
        </w:rPr>
        <w:tab/>
      </w:r>
      <w:r>
        <w:rPr>
          <w:rtl/>
        </w:rPr>
        <w:tab/>
        <w:t xml:space="preserve">–   </w:t>
      </w:r>
      <w:r>
        <w:rPr>
          <w:rFonts w:hint="cs"/>
          <w:rtl/>
        </w:rPr>
        <w:t>בעד</w:t>
      </w:r>
    </w:p>
    <w:p w:rsidR="005B5D37" w:rsidRDefault="005B5D37" w:rsidP="009635F5">
      <w:pPr>
        <w:rPr>
          <w:rtl/>
        </w:rPr>
      </w:pPr>
      <w:r>
        <w:rPr>
          <w:rtl/>
        </w:rPr>
        <w:t>יבגני סובה</w:t>
      </w:r>
      <w:r>
        <w:rPr>
          <w:rtl/>
        </w:rPr>
        <w:tab/>
      </w:r>
      <w:r>
        <w:rPr>
          <w:rtl/>
        </w:rPr>
        <w:tab/>
        <w:t xml:space="preserve">–   </w:t>
      </w:r>
      <w:r>
        <w:rPr>
          <w:rFonts w:hint="cs"/>
          <w:rtl/>
        </w:rPr>
        <w:t>בעד</w:t>
      </w:r>
    </w:p>
    <w:p w:rsidR="005B5D37" w:rsidRDefault="005B5D37" w:rsidP="009635F5">
      <w:pPr>
        <w:rPr>
          <w:rtl/>
        </w:rPr>
      </w:pPr>
      <w:r>
        <w:rPr>
          <w:rtl/>
        </w:rPr>
        <w:t>אופיר סופר</w:t>
      </w:r>
      <w:r>
        <w:rPr>
          <w:rtl/>
        </w:rPr>
        <w:tab/>
      </w:r>
      <w:r>
        <w:rPr>
          <w:rtl/>
        </w:rPr>
        <w:tab/>
        <w:t xml:space="preserve">–   </w:t>
      </w:r>
      <w:r>
        <w:rPr>
          <w:rFonts w:hint="cs"/>
          <w:rtl/>
        </w:rPr>
        <w:t>נגד</w:t>
      </w:r>
    </w:p>
    <w:p w:rsidR="005B5D37" w:rsidRDefault="005B5D37" w:rsidP="009635F5">
      <w:pPr>
        <w:rPr>
          <w:rtl/>
        </w:rPr>
      </w:pPr>
      <w:r>
        <w:rPr>
          <w:rtl/>
        </w:rPr>
        <w:t>אורית מלכה סטרוק</w:t>
      </w:r>
      <w:r>
        <w:rPr>
          <w:rtl/>
        </w:rPr>
        <w:tab/>
        <w:t xml:space="preserve">–   </w:t>
      </w:r>
      <w:r>
        <w:rPr>
          <w:rFonts w:hint="cs"/>
          <w:rtl/>
        </w:rPr>
        <w:t>נגד</w:t>
      </w:r>
    </w:p>
    <w:p w:rsidR="005B5D37" w:rsidRDefault="005B5D37" w:rsidP="009635F5">
      <w:pPr>
        <w:rPr>
          <w:rtl/>
        </w:rPr>
      </w:pPr>
      <w:r>
        <w:rPr>
          <w:rtl/>
        </w:rPr>
        <w:t>עידית סילמן</w:t>
      </w:r>
      <w:r>
        <w:rPr>
          <w:rtl/>
        </w:rPr>
        <w:tab/>
      </w:r>
      <w:r>
        <w:rPr>
          <w:rtl/>
        </w:rPr>
        <w:tab/>
        <w:t xml:space="preserve">–   </w:t>
      </w:r>
      <w:r>
        <w:rPr>
          <w:rFonts w:hint="cs"/>
          <w:rtl/>
        </w:rPr>
        <w:t>בעד</w:t>
      </w:r>
    </w:p>
    <w:p w:rsidR="005B5D37" w:rsidRDefault="005B5D37" w:rsidP="009635F5">
      <w:pPr>
        <w:rPr>
          <w:rtl/>
        </w:rPr>
      </w:pPr>
      <w:r>
        <w:rPr>
          <w:rtl/>
        </w:rPr>
        <w:t>עלי סלאלחה</w:t>
      </w:r>
      <w:r>
        <w:rPr>
          <w:rtl/>
        </w:rPr>
        <w:tab/>
      </w:r>
      <w:r>
        <w:rPr>
          <w:rtl/>
        </w:rPr>
        <w:tab/>
        <w:t xml:space="preserve">–   </w:t>
      </w:r>
      <w:r>
        <w:rPr>
          <w:rFonts w:hint="cs"/>
          <w:rtl/>
        </w:rPr>
        <w:t>אינו נוכח</w:t>
      </w:r>
    </w:p>
    <w:p w:rsidR="005B5D37" w:rsidRDefault="005B5D37" w:rsidP="009635F5">
      <w:pPr>
        <w:rPr>
          <w:rtl/>
        </w:rPr>
      </w:pPr>
      <w:r>
        <w:rPr>
          <w:rtl/>
        </w:rPr>
        <w:t>בצלאל סמוטריץ'</w:t>
      </w:r>
      <w:r>
        <w:rPr>
          <w:rtl/>
        </w:rPr>
        <w:tab/>
      </w:r>
      <w:r>
        <w:rPr>
          <w:rtl/>
        </w:rPr>
        <w:tab/>
        <w:t xml:space="preserve">–   </w:t>
      </w:r>
      <w:r>
        <w:rPr>
          <w:rFonts w:hint="cs"/>
          <w:rtl/>
        </w:rPr>
        <w:t>נגד</w:t>
      </w:r>
    </w:p>
    <w:p w:rsidR="005B5D37" w:rsidRDefault="005B5D37" w:rsidP="009635F5">
      <w:pPr>
        <w:rPr>
          <w:rtl/>
        </w:rPr>
      </w:pPr>
      <w:r>
        <w:rPr>
          <w:rtl/>
        </w:rPr>
        <w:t>אוסאמה סעדי</w:t>
      </w:r>
      <w:r>
        <w:rPr>
          <w:rtl/>
        </w:rPr>
        <w:tab/>
      </w:r>
      <w:r>
        <w:rPr>
          <w:rtl/>
        </w:rPr>
        <w:tab/>
        <w:t xml:space="preserve">–   </w:t>
      </w:r>
      <w:r>
        <w:rPr>
          <w:rFonts w:hint="cs"/>
          <w:rtl/>
        </w:rPr>
        <w:t>נגד</w:t>
      </w:r>
    </w:p>
    <w:p w:rsidR="005B5D37" w:rsidRDefault="005B5D37" w:rsidP="009635F5">
      <w:pPr>
        <w:rPr>
          <w:rtl/>
        </w:rPr>
      </w:pPr>
      <w:r>
        <w:rPr>
          <w:rtl/>
        </w:rPr>
        <w:t>מנסור עבאס</w:t>
      </w:r>
      <w:r>
        <w:rPr>
          <w:rtl/>
        </w:rPr>
        <w:tab/>
      </w:r>
      <w:r>
        <w:rPr>
          <w:rtl/>
        </w:rPr>
        <w:tab/>
        <w:t xml:space="preserve">–   </w:t>
      </w:r>
      <w:r>
        <w:rPr>
          <w:rFonts w:hint="cs"/>
          <w:rtl/>
        </w:rPr>
        <w:t>בעד</w:t>
      </w:r>
    </w:p>
    <w:p w:rsidR="005B5D37" w:rsidRDefault="005B5D37" w:rsidP="009635F5">
      <w:pPr>
        <w:rPr>
          <w:rtl/>
        </w:rPr>
      </w:pPr>
      <w:r>
        <w:rPr>
          <w:rtl/>
        </w:rPr>
        <w:t>איימן עודה</w:t>
      </w:r>
      <w:r>
        <w:rPr>
          <w:rtl/>
        </w:rPr>
        <w:tab/>
      </w:r>
      <w:r>
        <w:rPr>
          <w:rtl/>
        </w:rPr>
        <w:tab/>
        <w:t xml:space="preserve">–   </w:t>
      </w:r>
      <w:r>
        <w:rPr>
          <w:rFonts w:hint="cs"/>
          <w:rtl/>
        </w:rPr>
        <w:t>נגד</w:t>
      </w:r>
    </w:p>
    <w:p w:rsidR="005B5D37" w:rsidRDefault="005B5D37" w:rsidP="009635F5">
      <w:pPr>
        <w:rPr>
          <w:rtl/>
        </w:rPr>
      </w:pPr>
      <w:r>
        <w:rPr>
          <w:rtl/>
        </w:rPr>
        <w:t>חוה אתי עטייה</w:t>
      </w:r>
      <w:r>
        <w:rPr>
          <w:rtl/>
        </w:rPr>
        <w:tab/>
      </w:r>
      <w:r>
        <w:rPr>
          <w:rtl/>
        </w:rPr>
        <w:tab/>
        <w:t xml:space="preserve">–   </w:t>
      </w:r>
      <w:r>
        <w:rPr>
          <w:rFonts w:hint="cs"/>
          <w:rtl/>
        </w:rPr>
        <w:t>נגד</w:t>
      </w:r>
    </w:p>
    <w:p w:rsidR="005B5D37" w:rsidRDefault="005B5D37" w:rsidP="009635F5">
      <w:pPr>
        <w:rPr>
          <w:rtl/>
        </w:rPr>
      </w:pPr>
      <w:r>
        <w:rPr>
          <w:rtl/>
        </w:rPr>
        <w:t>יצחק פינדרוס</w:t>
      </w:r>
      <w:r>
        <w:rPr>
          <w:rtl/>
        </w:rPr>
        <w:tab/>
      </w:r>
      <w:r>
        <w:rPr>
          <w:rtl/>
        </w:rPr>
        <w:tab/>
        <w:t xml:space="preserve">–   </w:t>
      </w:r>
      <w:r>
        <w:rPr>
          <w:rFonts w:hint="cs"/>
          <w:rtl/>
        </w:rPr>
        <w:t>נגד</w:t>
      </w:r>
    </w:p>
    <w:p w:rsidR="005B5D37" w:rsidRDefault="005B5D37" w:rsidP="009635F5">
      <w:pPr>
        <w:rPr>
          <w:rtl/>
        </w:rPr>
      </w:pPr>
      <w:r>
        <w:rPr>
          <w:rtl/>
        </w:rPr>
        <w:t>שירלי פינטו קדוש</w:t>
      </w:r>
      <w:r>
        <w:rPr>
          <w:rtl/>
        </w:rPr>
        <w:tab/>
        <w:t xml:space="preserve">–   </w:t>
      </w:r>
      <w:r>
        <w:rPr>
          <w:rFonts w:hint="cs"/>
          <w:rtl/>
        </w:rPr>
        <w:t>אינה נוכחת</w:t>
      </w:r>
    </w:p>
    <w:p w:rsidR="005B5D37" w:rsidRDefault="005B5D37" w:rsidP="009635F5">
      <w:pPr>
        <w:rPr>
          <w:rtl/>
        </w:rPr>
      </w:pPr>
      <w:r>
        <w:rPr>
          <w:rtl/>
        </w:rPr>
        <w:t>מאיר פרוש</w:t>
      </w:r>
      <w:r>
        <w:rPr>
          <w:rtl/>
        </w:rPr>
        <w:tab/>
      </w:r>
      <w:r>
        <w:rPr>
          <w:rtl/>
        </w:rPr>
        <w:tab/>
        <w:t xml:space="preserve">–   </w:t>
      </w:r>
      <w:r>
        <w:rPr>
          <w:rFonts w:hint="cs"/>
          <w:rtl/>
        </w:rPr>
        <w:t>נגד</w:t>
      </w:r>
    </w:p>
    <w:p w:rsidR="005B5D37" w:rsidRDefault="005B5D37" w:rsidP="009635F5">
      <w:pPr>
        <w:rPr>
          <w:rtl/>
        </w:rPr>
      </w:pPr>
      <w:r>
        <w:rPr>
          <w:rtl/>
        </w:rPr>
        <w:t>יסמין פרידמן</w:t>
      </w:r>
      <w:r>
        <w:rPr>
          <w:rtl/>
        </w:rPr>
        <w:tab/>
      </w:r>
      <w:r>
        <w:rPr>
          <w:rtl/>
        </w:rPr>
        <w:tab/>
        <w:t xml:space="preserve">–   </w:t>
      </w:r>
      <w:r>
        <w:rPr>
          <w:rFonts w:hint="cs"/>
          <w:rtl/>
        </w:rPr>
        <w:t>בעד</w:t>
      </w:r>
    </w:p>
    <w:p w:rsidR="005B5D37" w:rsidRDefault="005B5D37" w:rsidP="009635F5">
      <w:pPr>
        <w:rPr>
          <w:rtl/>
        </w:rPr>
      </w:pPr>
      <w:r>
        <w:rPr>
          <w:rtl/>
        </w:rPr>
        <w:t>אביר קארה</w:t>
      </w:r>
      <w:r>
        <w:rPr>
          <w:rtl/>
        </w:rPr>
        <w:tab/>
      </w:r>
      <w:r>
        <w:rPr>
          <w:rtl/>
        </w:rPr>
        <w:tab/>
        <w:t xml:space="preserve">–   </w:t>
      </w:r>
      <w:r>
        <w:rPr>
          <w:rFonts w:hint="cs"/>
          <w:rtl/>
        </w:rPr>
        <w:t>בעד</w:t>
      </w:r>
    </w:p>
    <w:p w:rsidR="005B5D37" w:rsidRDefault="005B5D37" w:rsidP="009635F5">
      <w:pPr>
        <w:rPr>
          <w:rtl/>
        </w:rPr>
      </w:pPr>
      <w:r>
        <w:rPr>
          <w:rtl/>
        </w:rPr>
        <w:t>אלכס קושניר</w:t>
      </w:r>
      <w:r>
        <w:rPr>
          <w:rtl/>
        </w:rPr>
        <w:tab/>
      </w:r>
      <w:r>
        <w:rPr>
          <w:rtl/>
        </w:rPr>
        <w:tab/>
        <w:t xml:space="preserve">–   </w:t>
      </w:r>
      <w:r>
        <w:rPr>
          <w:rFonts w:hint="cs"/>
          <w:rtl/>
        </w:rPr>
        <w:t>בעד</w:t>
      </w:r>
    </w:p>
    <w:p w:rsidR="005B5D37" w:rsidRDefault="005B5D37" w:rsidP="009635F5">
      <w:pPr>
        <w:rPr>
          <w:rtl/>
        </w:rPr>
      </w:pPr>
      <w:r>
        <w:rPr>
          <w:rtl/>
        </w:rPr>
        <w:t>יואב קיש</w:t>
      </w:r>
      <w:r>
        <w:rPr>
          <w:rtl/>
        </w:rPr>
        <w:tab/>
      </w:r>
      <w:r>
        <w:rPr>
          <w:rtl/>
        </w:rPr>
        <w:tab/>
        <w:t xml:space="preserve">–   </w:t>
      </w:r>
      <w:r>
        <w:rPr>
          <w:rFonts w:hint="cs"/>
          <w:rtl/>
        </w:rPr>
        <w:t>נגד</w:t>
      </w:r>
    </w:p>
    <w:p w:rsidR="005B5D37" w:rsidRDefault="005B5D37" w:rsidP="009635F5">
      <w:pPr>
        <w:rPr>
          <w:rtl/>
        </w:rPr>
      </w:pPr>
      <w:r>
        <w:rPr>
          <w:rtl/>
        </w:rPr>
        <w:t>גלעד קריב</w:t>
      </w:r>
      <w:r>
        <w:rPr>
          <w:rtl/>
        </w:rPr>
        <w:tab/>
      </w:r>
      <w:r>
        <w:rPr>
          <w:rtl/>
        </w:rPr>
        <w:tab/>
        <w:t xml:space="preserve">–   </w:t>
      </w:r>
      <w:r>
        <w:rPr>
          <w:rFonts w:hint="cs"/>
          <w:rtl/>
        </w:rPr>
        <w:t>בעד</w:t>
      </w:r>
    </w:p>
    <w:p w:rsidR="005B5D37" w:rsidRDefault="005B5D37" w:rsidP="009635F5">
      <w:pPr>
        <w:rPr>
          <w:rtl/>
        </w:rPr>
      </w:pPr>
      <w:r>
        <w:rPr>
          <w:rtl/>
        </w:rPr>
        <w:t>שלמה קרעי</w:t>
      </w:r>
      <w:r>
        <w:rPr>
          <w:rtl/>
        </w:rPr>
        <w:tab/>
      </w:r>
      <w:r>
        <w:rPr>
          <w:rtl/>
        </w:rPr>
        <w:tab/>
        <w:t xml:space="preserve">–   </w:t>
      </w:r>
      <w:r>
        <w:rPr>
          <w:rFonts w:hint="cs"/>
          <w:rtl/>
        </w:rPr>
        <w:t>נגד</w:t>
      </w:r>
    </w:p>
    <w:p w:rsidR="005B5D37" w:rsidRDefault="005B5D37" w:rsidP="009635F5">
      <w:pPr>
        <w:rPr>
          <w:rtl/>
        </w:rPr>
      </w:pPr>
      <w:r>
        <w:rPr>
          <w:rtl/>
        </w:rPr>
        <w:t>מירי מרים רגב</w:t>
      </w:r>
      <w:r>
        <w:rPr>
          <w:rtl/>
        </w:rPr>
        <w:tab/>
      </w:r>
      <w:r>
        <w:rPr>
          <w:rtl/>
        </w:rPr>
        <w:tab/>
        <w:t xml:space="preserve">–   </w:t>
      </w:r>
      <w:r>
        <w:rPr>
          <w:rFonts w:hint="cs"/>
          <w:rtl/>
        </w:rPr>
        <w:t>נגד</w:t>
      </w:r>
    </w:p>
    <w:p w:rsidR="005B5D37" w:rsidRDefault="005B5D37" w:rsidP="009635F5">
      <w:pPr>
        <w:rPr>
          <w:rtl/>
        </w:rPr>
      </w:pPr>
      <w:r>
        <w:rPr>
          <w:rtl/>
        </w:rPr>
        <w:t>מיכל רוזין</w:t>
      </w:r>
      <w:r>
        <w:rPr>
          <w:rtl/>
        </w:rPr>
        <w:tab/>
      </w:r>
      <w:r>
        <w:rPr>
          <w:rtl/>
        </w:rPr>
        <w:tab/>
        <w:t xml:space="preserve">–   </w:t>
      </w:r>
      <w:r>
        <w:rPr>
          <w:rFonts w:hint="cs"/>
          <w:rtl/>
        </w:rPr>
        <w:t>בעד</w:t>
      </w:r>
    </w:p>
    <w:p w:rsidR="005B5D37" w:rsidRDefault="005B5D37" w:rsidP="009635F5">
      <w:pPr>
        <w:rPr>
          <w:rtl/>
        </w:rPr>
      </w:pPr>
      <w:r>
        <w:rPr>
          <w:rtl/>
        </w:rPr>
        <w:t>שמחה רוטמן</w:t>
      </w:r>
      <w:r>
        <w:rPr>
          <w:rtl/>
        </w:rPr>
        <w:tab/>
      </w:r>
      <w:r>
        <w:rPr>
          <w:rtl/>
        </w:rPr>
        <w:tab/>
        <w:t xml:space="preserve">–   </w:t>
      </w:r>
      <w:r>
        <w:rPr>
          <w:rFonts w:hint="cs"/>
          <w:rtl/>
        </w:rPr>
        <w:t>אינו נוכח</w:t>
      </w:r>
    </w:p>
    <w:p w:rsidR="005B5D37" w:rsidRDefault="005B5D37" w:rsidP="009635F5">
      <w:pPr>
        <w:rPr>
          <w:rtl/>
        </w:rPr>
      </w:pPr>
      <w:r>
        <w:rPr>
          <w:rtl/>
        </w:rPr>
        <w:t>יעל רון בן משה</w:t>
      </w:r>
      <w:r>
        <w:rPr>
          <w:rtl/>
        </w:rPr>
        <w:tab/>
      </w:r>
      <w:r>
        <w:rPr>
          <w:rtl/>
        </w:rPr>
        <w:tab/>
        <w:t xml:space="preserve">–   </w:t>
      </w:r>
      <w:r>
        <w:rPr>
          <w:rFonts w:hint="cs"/>
          <w:rtl/>
        </w:rPr>
        <w:t>בעד</w:t>
      </w:r>
    </w:p>
    <w:p w:rsidR="005B5D37" w:rsidRDefault="005B5D37" w:rsidP="009635F5">
      <w:pPr>
        <w:rPr>
          <w:rtl/>
        </w:rPr>
      </w:pPr>
      <w:r>
        <w:rPr>
          <w:rtl/>
        </w:rPr>
        <w:t>שרון רופא אופיר</w:t>
      </w:r>
      <w:r>
        <w:rPr>
          <w:rtl/>
        </w:rPr>
        <w:tab/>
      </w:r>
      <w:r>
        <w:rPr>
          <w:rtl/>
        </w:rPr>
        <w:tab/>
        <w:t xml:space="preserve">–   </w:t>
      </w:r>
      <w:r>
        <w:rPr>
          <w:rFonts w:hint="cs"/>
          <w:rtl/>
        </w:rPr>
        <w:t>בעד</w:t>
      </w:r>
    </w:p>
    <w:p w:rsidR="005B5D37" w:rsidRDefault="005B5D37" w:rsidP="009635F5">
      <w:pPr>
        <w:rPr>
          <w:rtl/>
        </w:rPr>
      </w:pPr>
      <w:r>
        <w:rPr>
          <w:rtl/>
        </w:rPr>
        <w:t>מוסי רז</w:t>
      </w:r>
      <w:r>
        <w:rPr>
          <w:rtl/>
        </w:rPr>
        <w:tab/>
      </w:r>
      <w:r>
        <w:rPr>
          <w:rtl/>
        </w:rPr>
        <w:tab/>
      </w:r>
      <w:r>
        <w:rPr>
          <w:rtl/>
        </w:rPr>
        <w:tab/>
        <w:t xml:space="preserve">–   </w:t>
      </w:r>
      <w:r>
        <w:rPr>
          <w:rFonts w:hint="cs"/>
          <w:rtl/>
        </w:rPr>
        <w:t>בעד</w:t>
      </w:r>
    </w:p>
    <w:p w:rsidR="005B5D37" w:rsidRDefault="005B5D37" w:rsidP="009635F5">
      <w:pPr>
        <w:rPr>
          <w:rtl/>
        </w:rPr>
      </w:pPr>
      <w:r>
        <w:rPr>
          <w:rtl/>
        </w:rPr>
        <w:t>אפרת רייטן מרום</w:t>
      </w:r>
      <w:r>
        <w:rPr>
          <w:rtl/>
        </w:rPr>
        <w:tab/>
        <w:t xml:space="preserve">–   </w:t>
      </w:r>
      <w:r>
        <w:rPr>
          <w:rFonts w:hint="cs"/>
          <w:rtl/>
        </w:rPr>
        <w:t>אינה נוכחת</w:t>
      </w:r>
    </w:p>
    <w:p w:rsidR="005B5D37" w:rsidRDefault="005B5D37" w:rsidP="009635F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B5D37" w:rsidRDefault="005B5D37" w:rsidP="009635F5">
      <w:pPr>
        <w:rPr>
          <w:rtl/>
        </w:rPr>
      </w:pPr>
      <w:r>
        <w:rPr>
          <w:rtl/>
        </w:rPr>
        <w:t>יפעת שאשא ביטון</w:t>
      </w:r>
      <w:r>
        <w:rPr>
          <w:rtl/>
        </w:rPr>
        <w:tab/>
        <w:t xml:space="preserve">–   </w:t>
      </w:r>
      <w:r>
        <w:rPr>
          <w:rFonts w:hint="cs"/>
          <w:rtl/>
        </w:rPr>
        <w:t>אינה נוכחת</w:t>
      </w:r>
    </w:p>
    <w:p w:rsidR="005B5D37" w:rsidRDefault="005B5D37" w:rsidP="009635F5">
      <w:pPr>
        <w:rPr>
          <w:rtl/>
        </w:rPr>
      </w:pPr>
      <w:r>
        <w:rPr>
          <w:rtl/>
        </w:rPr>
        <w:t>אלון שוסטר</w:t>
      </w:r>
      <w:r>
        <w:rPr>
          <w:rtl/>
        </w:rPr>
        <w:tab/>
      </w:r>
      <w:r>
        <w:rPr>
          <w:rtl/>
        </w:rPr>
        <w:tab/>
        <w:t xml:space="preserve">–   </w:t>
      </w:r>
      <w:r>
        <w:rPr>
          <w:rFonts w:hint="cs"/>
          <w:rtl/>
        </w:rPr>
        <w:t>בעד</w:t>
      </w:r>
    </w:p>
    <w:p w:rsidR="005B5D37" w:rsidRDefault="005B5D37" w:rsidP="009635F5">
      <w:pPr>
        <w:rPr>
          <w:rtl/>
        </w:rPr>
      </w:pPr>
      <w:r>
        <w:rPr>
          <w:rtl/>
        </w:rPr>
        <w:t>יובל שטייניץ</w:t>
      </w:r>
      <w:r>
        <w:rPr>
          <w:rtl/>
        </w:rPr>
        <w:tab/>
      </w:r>
      <w:r>
        <w:rPr>
          <w:rtl/>
        </w:rPr>
        <w:tab/>
        <w:t xml:space="preserve">–   </w:t>
      </w:r>
      <w:r>
        <w:rPr>
          <w:rFonts w:hint="cs"/>
          <w:rtl/>
        </w:rPr>
        <w:t>נגד</w:t>
      </w:r>
    </w:p>
    <w:p w:rsidR="005B5D37" w:rsidRDefault="005B5D37" w:rsidP="009635F5">
      <w:pPr>
        <w:rPr>
          <w:rtl/>
        </w:rPr>
      </w:pPr>
      <w:r>
        <w:rPr>
          <w:rtl/>
        </w:rPr>
        <w:t>קטי קטרין שטרית</w:t>
      </w:r>
      <w:r>
        <w:rPr>
          <w:rtl/>
        </w:rPr>
        <w:tab/>
        <w:t xml:space="preserve">–   </w:t>
      </w:r>
      <w:r>
        <w:rPr>
          <w:rFonts w:hint="cs"/>
          <w:rtl/>
        </w:rPr>
        <w:t>נגד</w:t>
      </w:r>
    </w:p>
    <w:p w:rsidR="005B5D37" w:rsidRDefault="005B5D37" w:rsidP="009635F5">
      <w:pPr>
        <w:rPr>
          <w:rtl/>
        </w:rPr>
      </w:pPr>
      <w:r>
        <w:rPr>
          <w:rtl/>
        </w:rPr>
        <w:t>אלעזר שטרן</w:t>
      </w:r>
      <w:r>
        <w:rPr>
          <w:rtl/>
        </w:rPr>
        <w:tab/>
      </w:r>
      <w:r>
        <w:rPr>
          <w:rtl/>
        </w:rPr>
        <w:tab/>
        <w:t xml:space="preserve">–   </w:t>
      </w:r>
      <w:r>
        <w:rPr>
          <w:rFonts w:hint="cs"/>
          <w:rtl/>
        </w:rPr>
        <w:t>בעד</w:t>
      </w:r>
    </w:p>
    <w:p w:rsidR="005B5D37" w:rsidRDefault="005B5D37" w:rsidP="009635F5">
      <w:pPr>
        <w:rPr>
          <w:rtl/>
        </w:rPr>
      </w:pPr>
      <w:r>
        <w:rPr>
          <w:rtl/>
        </w:rPr>
        <w:t>יוסף שיין</w:t>
      </w:r>
      <w:r>
        <w:rPr>
          <w:rtl/>
        </w:rPr>
        <w:tab/>
      </w:r>
      <w:r>
        <w:rPr>
          <w:rtl/>
        </w:rPr>
        <w:tab/>
        <w:t xml:space="preserve">–   </w:t>
      </w:r>
      <w:r>
        <w:rPr>
          <w:rFonts w:hint="cs"/>
          <w:rtl/>
        </w:rPr>
        <w:t>בעד</w:t>
      </w:r>
    </w:p>
    <w:p w:rsidR="005B5D37" w:rsidRDefault="005B5D37" w:rsidP="009635F5">
      <w:pPr>
        <w:rPr>
          <w:rtl/>
        </w:rPr>
      </w:pPr>
      <w:r>
        <w:rPr>
          <w:rtl/>
        </w:rPr>
        <w:t>עמיחי שיקלי</w:t>
      </w:r>
      <w:r>
        <w:rPr>
          <w:rtl/>
        </w:rPr>
        <w:tab/>
      </w:r>
      <w:r>
        <w:rPr>
          <w:rtl/>
        </w:rPr>
        <w:tab/>
        <w:t xml:space="preserve">–   </w:t>
      </w:r>
      <w:r>
        <w:rPr>
          <w:rFonts w:hint="cs"/>
          <w:rtl/>
        </w:rPr>
        <w:t>אינו נוכח</w:t>
      </w:r>
    </w:p>
    <w:p w:rsidR="005B5D37" w:rsidRDefault="005B5D37" w:rsidP="009635F5">
      <w:pPr>
        <w:rPr>
          <w:rtl/>
        </w:rPr>
      </w:pPr>
      <w:r>
        <w:rPr>
          <w:rtl/>
        </w:rPr>
        <w:t>מיכל שיר סגמן</w:t>
      </w:r>
      <w:r>
        <w:rPr>
          <w:rtl/>
        </w:rPr>
        <w:tab/>
      </w:r>
      <w:r>
        <w:rPr>
          <w:rtl/>
        </w:rPr>
        <w:tab/>
        <w:t xml:space="preserve">–   </w:t>
      </w:r>
      <w:r>
        <w:rPr>
          <w:rFonts w:hint="cs"/>
          <w:rtl/>
        </w:rPr>
        <w:t>בעד</w:t>
      </w:r>
    </w:p>
    <w:p w:rsidR="005B5D37" w:rsidRDefault="005B5D37" w:rsidP="009635F5">
      <w:pPr>
        <w:rPr>
          <w:rtl/>
        </w:rPr>
      </w:pPr>
      <w:r>
        <w:rPr>
          <w:rtl/>
        </w:rPr>
        <w:t>רם שפע</w:t>
      </w:r>
      <w:r>
        <w:rPr>
          <w:rtl/>
        </w:rPr>
        <w:tab/>
      </w:r>
      <w:r>
        <w:rPr>
          <w:rtl/>
        </w:rPr>
        <w:tab/>
      </w:r>
      <w:r>
        <w:rPr>
          <w:rtl/>
        </w:rPr>
        <w:tab/>
        <w:t xml:space="preserve">–   </w:t>
      </w:r>
      <w:r>
        <w:rPr>
          <w:rFonts w:hint="cs"/>
          <w:rtl/>
        </w:rPr>
        <w:t>בעד</w:t>
      </w:r>
    </w:p>
    <w:p w:rsidR="005B5D37" w:rsidRDefault="005B5D37" w:rsidP="009635F5">
      <w:pPr>
        <w:rPr>
          <w:rtl/>
        </w:rPr>
      </w:pPr>
      <w:r>
        <w:rPr>
          <w:rtl/>
        </w:rPr>
        <w:t>נירה שפק</w:t>
      </w:r>
      <w:r>
        <w:rPr>
          <w:rtl/>
        </w:rPr>
        <w:tab/>
      </w:r>
      <w:r>
        <w:rPr>
          <w:rtl/>
        </w:rPr>
        <w:tab/>
        <w:t xml:space="preserve">–   </w:t>
      </w:r>
      <w:r>
        <w:rPr>
          <w:rFonts w:hint="cs"/>
          <w:rtl/>
        </w:rPr>
        <w:t>בעד</w:t>
      </w:r>
    </w:p>
    <w:p w:rsidR="005B5D37" w:rsidRDefault="005B5D37" w:rsidP="009635F5">
      <w:pPr>
        <w:rPr>
          <w:rtl/>
        </w:rPr>
      </w:pPr>
      <w:r>
        <w:rPr>
          <w:rtl/>
        </w:rPr>
        <w:t>עאידה תומא סלימאן</w:t>
      </w:r>
      <w:r>
        <w:rPr>
          <w:rtl/>
        </w:rPr>
        <w:tab/>
        <w:t xml:space="preserve">–   </w:t>
      </w:r>
      <w:r>
        <w:rPr>
          <w:rFonts w:hint="cs"/>
          <w:rtl/>
        </w:rPr>
        <w:t>נגד</w:t>
      </w:r>
    </w:p>
    <w:p w:rsidR="005B5D37" w:rsidRDefault="005B5D37" w:rsidP="009635F5">
      <w:pPr>
        <w:rPr>
          <w:rtl/>
        </w:rPr>
      </w:pPr>
    </w:p>
    <w:p w:rsidR="005B5D37" w:rsidRDefault="005B5D37" w:rsidP="004D4059">
      <w:pPr>
        <w:pStyle w:val="af7"/>
        <w:keepNext/>
        <w:rPr>
          <w:rtl/>
        </w:rPr>
      </w:pPr>
      <w:r w:rsidRPr="00ED0315">
        <w:rPr>
          <w:rStyle w:val="TagStyle"/>
          <w:rtl/>
        </w:rPr>
        <w:t xml:space="preserve"> &lt;&lt; יור &gt;&gt; </w:t>
      </w:r>
      <w:r>
        <w:rPr>
          <w:rtl/>
        </w:rPr>
        <w:t>היו"ר מנסור עבאס:</w:t>
      </w:r>
      <w:r w:rsidRPr="00ED0315">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המזכירה תקרא בשמות חברי הכנסת שלא הצביעו. </w:t>
      </w:r>
    </w:p>
    <w:p w:rsidR="005B5D37" w:rsidRPr="00B32CAE" w:rsidRDefault="005B5D37" w:rsidP="004D4059">
      <w:pPr>
        <w:rPr>
          <w:rtl/>
        </w:rPr>
      </w:pPr>
    </w:p>
    <w:p w:rsidR="005B5D37" w:rsidRDefault="005B5D37" w:rsidP="004D4059">
      <w:pPr>
        <w:pStyle w:val="af6"/>
        <w:keepNext/>
        <w:rPr>
          <w:rtl/>
        </w:rPr>
      </w:pPr>
      <w:bookmarkStart w:id="9847" w:name="ET_interruption_6118_7"/>
      <w:r w:rsidRPr="00ED0315">
        <w:rPr>
          <w:rStyle w:val="TagStyle"/>
          <w:rtl/>
        </w:rPr>
        <w:t xml:space="preserve"> &lt;&lt; קריאה &gt;&gt; </w:t>
      </w:r>
      <w:r>
        <w:rPr>
          <w:rtl/>
        </w:rPr>
        <w:t>סגנית מזכירת הכנסת אלינור ימין:</w:t>
      </w:r>
      <w:r w:rsidRPr="00ED0315">
        <w:rPr>
          <w:rStyle w:val="TagStyle"/>
          <w:rtl/>
        </w:rPr>
        <w:t xml:space="preserve"> &lt;&lt; קריאה &gt;&gt;</w:t>
      </w:r>
      <w:r>
        <w:rPr>
          <w:rtl/>
        </w:rPr>
        <w:t xml:space="preserve">   </w:t>
      </w:r>
      <w:bookmarkEnd w:id="9847"/>
    </w:p>
    <w:p w:rsidR="005B5D37" w:rsidRDefault="005B5D37" w:rsidP="004D4059">
      <w:pPr>
        <w:ind w:firstLine="0"/>
        <w:rPr>
          <w:rtl/>
          <w:lang w:eastAsia="he-IL"/>
        </w:rPr>
      </w:pPr>
      <w:r>
        <w:rPr>
          <w:rFonts w:hint="cs"/>
          <w:rtl/>
          <w:lang w:eastAsia="he-IL"/>
        </w:rPr>
        <w:t>(קוראת בשמות חברי הכנסת)</w:t>
      </w:r>
    </w:p>
    <w:p w:rsidR="005B5D37" w:rsidRDefault="005B5D37" w:rsidP="004D4059">
      <w:pPr>
        <w:ind w:firstLine="0"/>
        <w:rPr>
          <w:rtl/>
        </w:rPr>
      </w:pPr>
    </w:p>
    <w:p w:rsidR="005B5D37" w:rsidRDefault="005B5D37" w:rsidP="004D4059">
      <w:pPr>
        <w:rPr>
          <w:rtl/>
        </w:rPr>
      </w:pPr>
      <w:r>
        <w:rPr>
          <w:rtl/>
        </w:rPr>
        <w:t>סמי אבו שחאדה</w:t>
      </w:r>
      <w:r>
        <w:rPr>
          <w:rtl/>
        </w:rPr>
        <w:tab/>
      </w:r>
      <w:r>
        <w:rPr>
          <w:rtl/>
        </w:rPr>
        <w:tab/>
        <w:t xml:space="preserve">–   </w:t>
      </w:r>
      <w:r>
        <w:rPr>
          <w:rFonts w:hint="cs"/>
          <w:rtl/>
        </w:rPr>
        <w:t>אינו נוכח</w:t>
      </w:r>
    </w:p>
    <w:p w:rsidR="005B5D37" w:rsidRDefault="005B5D37" w:rsidP="004D4059">
      <w:pPr>
        <w:rPr>
          <w:rtl/>
        </w:rPr>
      </w:pPr>
      <w:r>
        <w:rPr>
          <w:rtl/>
        </w:rPr>
        <w:t>ניר אורבך</w:t>
      </w:r>
      <w:r>
        <w:rPr>
          <w:rtl/>
        </w:rPr>
        <w:tab/>
      </w:r>
      <w:r>
        <w:rPr>
          <w:rtl/>
        </w:rPr>
        <w:tab/>
        <w:t xml:space="preserve">–   </w:t>
      </w:r>
      <w:r>
        <w:rPr>
          <w:rFonts w:hint="cs"/>
          <w:rtl/>
        </w:rPr>
        <w:t>בעד</w:t>
      </w:r>
    </w:p>
    <w:p w:rsidR="005B5D37" w:rsidRDefault="005B5D37" w:rsidP="004D4059">
      <w:pPr>
        <w:rPr>
          <w:rtl/>
        </w:rPr>
      </w:pPr>
      <w:r>
        <w:rPr>
          <w:rtl/>
        </w:rPr>
        <w:t>ישראל אייכלר</w:t>
      </w:r>
      <w:r>
        <w:rPr>
          <w:rtl/>
        </w:rPr>
        <w:tab/>
      </w:r>
      <w:r>
        <w:rPr>
          <w:rtl/>
        </w:rPr>
        <w:tab/>
        <w:t xml:space="preserve">–   </w:t>
      </w:r>
      <w:r>
        <w:rPr>
          <w:rFonts w:hint="cs"/>
          <w:rtl/>
        </w:rPr>
        <w:t>נגד</w:t>
      </w:r>
    </w:p>
    <w:p w:rsidR="005B5D37" w:rsidRDefault="005B5D37" w:rsidP="004D4059">
      <w:pPr>
        <w:rPr>
          <w:rtl/>
        </w:rPr>
      </w:pPr>
      <w:r>
        <w:rPr>
          <w:rtl/>
        </w:rPr>
        <w:t>דוד ביטן</w:t>
      </w:r>
      <w:r>
        <w:rPr>
          <w:rtl/>
        </w:rPr>
        <w:tab/>
      </w:r>
      <w:r>
        <w:rPr>
          <w:rtl/>
        </w:rPr>
        <w:tab/>
      </w:r>
      <w:r>
        <w:rPr>
          <w:rtl/>
        </w:rPr>
        <w:tab/>
        <w:t xml:space="preserve">–   </w:t>
      </w:r>
      <w:r>
        <w:rPr>
          <w:rFonts w:hint="cs"/>
          <w:rtl/>
        </w:rPr>
        <w:t>אינו נוכח</w:t>
      </w:r>
    </w:p>
    <w:p w:rsidR="005B5D37" w:rsidRDefault="005B5D37" w:rsidP="004D4059">
      <w:pPr>
        <w:rPr>
          <w:rtl/>
        </w:rPr>
      </w:pPr>
      <w:r>
        <w:rPr>
          <w:rtl/>
        </w:rPr>
        <w:t>מירב בן ארי</w:t>
      </w:r>
      <w:r>
        <w:rPr>
          <w:rtl/>
        </w:rPr>
        <w:tab/>
      </w:r>
      <w:r>
        <w:rPr>
          <w:rtl/>
        </w:rPr>
        <w:tab/>
        <w:t xml:space="preserve">–   </w:t>
      </w:r>
      <w:r>
        <w:rPr>
          <w:rFonts w:hint="cs"/>
          <w:rtl/>
        </w:rPr>
        <w:t>בעד</w:t>
      </w:r>
    </w:p>
    <w:p w:rsidR="005B5D37" w:rsidRDefault="005B5D37" w:rsidP="004D4059">
      <w:pPr>
        <w:rPr>
          <w:rtl/>
        </w:rPr>
      </w:pPr>
      <w:r>
        <w:rPr>
          <w:rtl/>
        </w:rPr>
        <w:t>איתמר בן גביר</w:t>
      </w:r>
      <w:r>
        <w:rPr>
          <w:rtl/>
        </w:rPr>
        <w:tab/>
      </w:r>
      <w:r>
        <w:rPr>
          <w:rtl/>
        </w:rPr>
        <w:tab/>
        <w:t xml:space="preserve">–   </w:t>
      </w:r>
      <w:r>
        <w:rPr>
          <w:rFonts w:hint="cs"/>
          <w:rtl/>
        </w:rPr>
        <w:t xml:space="preserve">אינו </w:t>
      </w:r>
      <w:bookmarkStart w:id="9848" w:name="_ETM_Q34_624681"/>
      <w:bookmarkEnd w:id="9848"/>
      <w:r>
        <w:rPr>
          <w:rFonts w:hint="cs"/>
          <w:rtl/>
        </w:rPr>
        <w:t>נוכח</w:t>
      </w:r>
    </w:p>
    <w:p w:rsidR="005B5D37" w:rsidRDefault="005B5D37" w:rsidP="004D4059">
      <w:pPr>
        <w:rPr>
          <w:rtl/>
        </w:rPr>
      </w:pPr>
      <w:r>
        <w:rPr>
          <w:rtl/>
        </w:rPr>
        <w:t>נפתלי בנט</w:t>
      </w:r>
      <w:r>
        <w:rPr>
          <w:rtl/>
        </w:rPr>
        <w:tab/>
      </w:r>
      <w:r>
        <w:rPr>
          <w:rtl/>
        </w:rPr>
        <w:tab/>
        <w:t xml:space="preserve">–   </w:t>
      </w:r>
      <w:r>
        <w:rPr>
          <w:rFonts w:hint="cs"/>
          <w:rtl/>
        </w:rPr>
        <w:t>אינו נוכח</w:t>
      </w:r>
    </w:p>
    <w:p w:rsidR="005B5D37" w:rsidRDefault="005B5D37" w:rsidP="004D4059">
      <w:pPr>
        <w:rPr>
          <w:rtl/>
        </w:rPr>
      </w:pPr>
      <w:r>
        <w:rPr>
          <w:rtl/>
        </w:rPr>
        <w:t>יאיר גולן</w:t>
      </w:r>
      <w:r>
        <w:rPr>
          <w:rtl/>
        </w:rPr>
        <w:tab/>
      </w:r>
      <w:r>
        <w:rPr>
          <w:rtl/>
        </w:rPr>
        <w:tab/>
      </w:r>
      <w:r>
        <w:rPr>
          <w:rtl/>
        </w:rPr>
        <w:tab/>
        <w:t xml:space="preserve">–   </w:t>
      </w:r>
      <w:r>
        <w:rPr>
          <w:rFonts w:hint="cs"/>
          <w:rtl/>
        </w:rPr>
        <w:t>בעד</w:t>
      </w:r>
    </w:p>
    <w:p w:rsidR="005B5D37" w:rsidRDefault="005B5D37" w:rsidP="004D4059">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4D4059">
      <w:pPr>
        <w:rPr>
          <w:rtl/>
        </w:rPr>
      </w:pPr>
      <w:r>
        <w:rPr>
          <w:rtl/>
        </w:rPr>
        <w:t>איתן גינזבורג</w:t>
      </w:r>
      <w:r>
        <w:rPr>
          <w:rtl/>
        </w:rPr>
        <w:tab/>
      </w:r>
      <w:r>
        <w:rPr>
          <w:rtl/>
        </w:rPr>
        <w:tab/>
        <w:t xml:space="preserve">–   </w:t>
      </w:r>
      <w:r>
        <w:rPr>
          <w:rFonts w:hint="cs"/>
          <w:rtl/>
        </w:rPr>
        <w:t>בעד</w:t>
      </w:r>
    </w:p>
    <w:p w:rsidR="005B5D37" w:rsidRDefault="005B5D37" w:rsidP="004D4059">
      <w:pPr>
        <w:rPr>
          <w:rtl/>
        </w:rPr>
      </w:pPr>
      <w:r>
        <w:rPr>
          <w:rtl/>
        </w:rPr>
        <w:t>משה גפני</w:t>
      </w:r>
      <w:r>
        <w:rPr>
          <w:rtl/>
        </w:rPr>
        <w:tab/>
      </w:r>
      <w:r>
        <w:rPr>
          <w:rtl/>
        </w:rPr>
        <w:tab/>
        <w:t xml:space="preserve">–   </w:t>
      </w:r>
      <w:r>
        <w:rPr>
          <w:rFonts w:hint="cs"/>
          <w:rtl/>
        </w:rPr>
        <w:t>נגד</w:t>
      </w:r>
    </w:p>
    <w:p w:rsidR="005B5D37" w:rsidRDefault="005B5D37" w:rsidP="004D4059">
      <w:pPr>
        <w:rPr>
          <w:rtl/>
        </w:rPr>
      </w:pPr>
      <w:r>
        <w:rPr>
          <w:rtl/>
        </w:rPr>
        <w:t>שרן מרים השכל</w:t>
      </w:r>
      <w:r>
        <w:rPr>
          <w:rtl/>
        </w:rPr>
        <w:tab/>
      </w:r>
      <w:r>
        <w:rPr>
          <w:rtl/>
        </w:rPr>
        <w:tab/>
        <w:t xml:space="preserve">–   </w:t>
      </w:r>
      <w:r>
        <w:rPr>
          <w:rFonts w:hint="cs"/>
          <w:rtl/>
        </w:rPr>
        <w:t>בעד</w:t>
      </w:r>
    </w:p>
    <w:p w:rsidR="005B5D37" w:rsidRDefault="005B5D37" w:rsidP="004D4059">
      <w:pPr>
        <w:rPr>
          <w:rtl/>
        </w:rPr>
      </w:pPr>
      <w:r>
        <w:rPr>
          <w:rtl/>
        </w:rPr>
        <w:t>מיכל וולדיגר</w:t>
      </w:r>
      <w:r>
        <w:rPr>
          <w:rtl/>
        </w:rPr>
        <w:tab/>
      </w:r>
      <w:r>
        <w:rPr>
          <w:rtl/>
        </w:rPr>
        <w:tab/>
        <w:t xml:space="preserve">–   </w:t>
      </w:r>
      <w:r>
        <w:rPr>
          <w:rFonts w:hint="cs"/>
          <w:rtl/>
        </w:rPr>
        <w:t>נגד</w:t>
      </w:r>
    </w:p>
    <w:p w:rsidR="005B5D37" w:rsidRDefault="005B5D37" w:rsidP="004D4059">
      <w:pPr>
        <w:rPr>
          <w:rtl/>
        </w:rPr>
      </w:pPr>
      <w:r>
        <w:rPr>
          <w:rtl/>
        </w:rPr>
        <w:t>אימאן ח'טיב יאסין</w:t>
      </w:r>
      <w:r>
        <w:rPr>
          <w:rtl/>
        </w:rPr>
        <w:tab/>
        <w:t xml:space="preserve">–   </w:t>
      </w:r>
      <w:r>
        <w:rPr>
          <w:rFonts w:hint="cs"/>
          <w:rtl/>
        </w:rPr>
        <w:t>בעד</w:t>
      </w:r>
    </w:p>
    <w:p w:rsidR="005B5D37" w:rsidRDefault="005B5D37" w:rsidP="004D4059">
      <w:pPr>
        <w:rPr>
          <w:rtl/>
        </w:rPr>
      </w:pPr>
      <w:r>
        <w:rPr>
          <w:rtl/>
        </w:rPr>
        <w:t>ווליד טאהא</w:t>
      </w:r>
      <w:r>
        <w:rPr>
          <w:rtl/>
        </w:rPr>
        <w:tab/>
      </w:r>
      <w:r>
        <w:rPr>
          <w:rtl/>
        </w:rPr>
        <w:tab/>
        <w:t xml:space="preserve">–   </w:t>
      </w:r>
      <w:r>
        <w:rPr>
          <w:rFonts w:hint="cs"/>
          <w:rtl/>
        </w:rPr>
        <w:t>בעד</w:t>
      </w:r>
    </w:p>
    <w:p w:rsidR="005B5D37" w:rsidRDefault="005B5D37" w:rsidP="004D4059">
      <w:r>
        <w:rPr>
          <w:rFonts w:hint="cs"/>
          <w:rtl/>
        </w:rPr>
        <w:t xml:space="preserve">בועז טופורובסקי </w:t>
      </w:r>
      <w:r>
        <w:rPr>
          <w:rFonts w:hint="cs"/>
          <w:rtl/>
        </w:rPr>
        <w:tab/>
      </w:r>
      <w:r>
        <w:rPr>
          <w:rtl/>
        </w:rPr>
        <w:t xml:space="preserve">–   </w:t>
      </w:r>
      <w:r>
        <w:rPr>
          <w:rFonts w:hint="cs"/>
          <w:rtl/>
        </w:rPr>
        <w:t>אינו נוכח</w:t>
      </w:r>
    </w:p>
    <w:p w:rsidR="005B5D37" w:rsidRDefault="005B5D37" w:rsidP="004D4059">
      <w:pPr>
        <w:rPr>
          <w:rtl/>
        </w:rPr>
      </w:pPr>
      <w:r>
        <w:rPr>
          <w:rtl/>
        </w:rPr>
        <w:t>אחמד טיבי</w:t>
      </w:r>
      <w:r>
        <w:rPr>
          <w:rtl/>
        </w:rPr>
        <w:tab/>
      </w:r>
      <w:r>
        <w:rPr>
          <w:rtl/>
        </w:rPr>
        <w:tab/>
        <w:t xml:space="preserve">–   </w:t>
      </w:r>
      <w:r>
        <w:rPr>
          <w:rFonts w:hint="cs"/>
          <w:rtl/>
        </w:rPr>
        <w:t>נגד</w:t>
      </w:r>
    </w:p>
    <w:p w:rsidR="005B5D37" w:rsidRDefault="005B5D37" w:rsidP="004D4059">
      <w:pPr>
        <w:rPr>
          <w:rtl/>
        </w:rPr>
      </w:pPr>
      <w:r>
        <w:rPr>
          <w:rtl/>
        </w:rPr>
        <w:t>דסטה גדי יברקן</w:t>
      </w:r>
      <w:r>
        <w:rPr>
          <w:rtl/>
        </w:rPr>
        <w:tab/>
      </w:r>
      <w:r>
        <w:rPr>
          <w:rtl/>
        </w:rPr>
        <w:tab/>
        <w:t xml:space="preserve">–   </w:t>
      </w:r>
      <w:r>
        <w:rPr>
          <w:rFonts w:hint="cs"/>
          <w:rtl/>
        </w:rPr>
        <w:t>אינו נוכח</w:t>
      </w:r>
    </w:p>
    <w:p w:rsidR="005B5D37" w:rsidRDefault="005B5D37" w:rsidP="004D4059">
      <w:pPr>
        <w:rPr>
          <w:rtl/>
        </w:rPr>
      </w:pPr>
      <w:r>
        <w:rPr>
          <w:rtl/>
        </w:rPr>
        <w:t>עופר כסיף</w:t>
      </w:r>
      <w:r>
        <w:rPr>
          <w:rtl/>
        </w:rPr>
        <w:tab/>
      </w:r>
      <w:r>
        <w:rPr>
          <w:rtl/>
        </w:rPr>
        <w:tab/>
        <w:t xml:space="preserve">–   </w:t>
      </w:r>
      <w:r>
        <w:rPr>
          <w:rFonts w:hint="cs"/>
          <w:rtl/>
        </w:rPr>
        <w:t>נגד</w:t>
      </w:r>
    </w:p>
    <w:p w:rsidR="005B5D37" w:rsidRDefault="005B5D37" w:rsidP="004D4059">
      <w:pPr>
        <w:rPr>
          <w:rtl/>
        </w:rPr>
      </w:pPr>
      <w:r>
        <w:rPr>
          <w:rtl/>
        </w:rPr>
        <w:t>נעמה לזימי</w:t>
      </w:r>
      <w:r>
        <w:rPr>
          <w:rtl/>
        </w:rPr>
        <w:tab/>
      </w:r>
      <w:r>
        <w:rPr>
          <w:rtl/>
        </w:rPr>
        <w:tab/>
        <w:t xml:space="preserve">–   </w:t>
      </w:r>
      <w:r>
        <w:rPr>
          <w:rFonts w:hint="cs"/>
          <w:rtl/>
        </w:rPr>
        <w:t>בעד</w:t>
      </w:r>
    </w:p>
    <w:p w:rsidR="005B5D37" w:rsidRDefault="005B5D37" w:rsidP="004D4059">
      <w:pPr>
        <w:rPr>
          <w:rtl/>
        </w:rPr>
      </w:pPr>
      <w:r>
        <w:rPr>
          <w:rtl/>
        </w:rPr>
        <w:t>פטין מולא</w:t>
      </w:r>
      <w:r>
        <w:rPr>
          <w:rtl/>
        </w:rPr>
        <w:tab/>
      </w:r>
      <w:r>
        <w:rPr>
          <w:rtl/>
        </w:rPr>
        <w:tab/>
        <w:t xml:space="preserve">–   </w:t>
      </w:r>
      <w:r>
        <w:rPr>
          <w:rFonts w:hint="cs"/>
          <w:rtl/>
        </w:rPr>
        <w:t>נגד</w:t>
      </w:r>
    </w:p>
    <w:p w:rsidR="005B5D37" w:rsidRDefault="005B5D37" w:rsidP="004D4059">
      <w:pPr>
        <w:rPr>
          <w:rtl/>
        </w:rPr>
      </w:pPr>
      <w:r>
        <w:rPr>
          <w:rtl/>
        </w:rPr>
        <w:t>מיכאל מלכיאלי</w:t>
      </w:r>
      <w:r>
        <w:rPr>
          <w:rtl/>
        </w:rPr>
        <w:tab/>
      </w:r>
      <w:r>
        <w:rPr>
          <w:rtl/>
        </w:rPr>
        <w:tab/>
        <w:t xml:space="preserve">–   </w:t>
      </w:r>
      <w:r>
        <w:rPr>
          <w:rFonts w:hint="cs"/>
          <w:rtl/>
        </w:rPr>
        <w:t>נגד</w:t>
      </w:r>
    </w:p>
    <w:p w:rsidR="005B5D37" w:rsidRDefault="005B5D37" w:rsidP="004D4059">
      <w:pPr>
        <w:rPr>
          <w:rtl/>
        </w:rPr>
      </w:pPr>
      <w:r>
        <w:rPr>
          <w:rtl/>
        </w:rPr>
        <w:t>עלי סלאלחה</w:t>
      </w:r>
      <w:r>
        <w:rPr>
          <w:rtl/>
        </w:rPr>
        <w:tab/>
      </w:r>
      <w:r>
        <w:rPr>
          <w:rtl/>
        </w:rPr>
        <w:tab/>
        <w:t xml:space="preserve">–   </w:t>
      </w:r>
      <w:r>
        <w:rPr>
          <w:rFonts w:hint="cs"/>
          <w:rtl/>
        </w:rPr>
        <w:t>בעד</w:t>
      </w:r>
    </w:p>
    <w:p w:rsidR="005B5D37" w:rsidRDefault="005B5D37" w:rsidP="004D4059">
      <w:pPr>
        <w:rPr>
          <w:rtl/>
        </w:rPr>
      </w:pPr>
      <w:r>
        <w:rPr>
          <w:rtl/>
        </w:rPr>
        <w:t>שירלי פינטו קדוש</w:t>
      </w:r>
      <w:r>
        <w:rPr>
          <w:rtl/>
        </w:rPr>
        <w:tab/>
        <w:t xml:space="preserve">–   </w:t>
      </w:r>
      <w:r>
        <w:rPr>
          <w:rFonts w:hint="cs"/>
          <w:rtl/>
        </w:rPr>
        <w:t>אינה נוכחת</w:t>
      </w:r>
    </w:p>
    <w:p w:rsidR="005B5D37" w:rsidRDefault="005B5D37" w:rsidP="004D4059">
      <w:pPr>
        <w:rPr>
          <w:rtl/>
        </w:rPr>
      </w:pPr>
      <w:r>
        <w:rPr>
          <w:rtl/>
        </w:rPr>
        <w:t>שמחה רוטמן</w:t>
      </w:r>
      <w:r>
        <w:rPr>
          <w:rtl/>
        </w:rPr>
        <w:tab/>
      </w:r>
      <w:r>
        <w:rPr>
          <w:rtl/>
        </w:rPr>
        <w:tab/>
        <w:t xml:space="preserve">–   </w:t>
      </w:r>
      <w:r>
        <w:rPr>
          <w:rFonts w:hint="cs"/>
          <w:rtl/>
        </w:rPr>
        <w:t>אינו נוכח</w:t>
      </w:r>
    </w:p>
    <w:p w:rsidR="005B5D37" w:rsidRDefault="005B5D37" w:rsidP="004D4059">
      <w:pPr>
        <w:rPr>
          <w:rtl/>
        </w:rPr>
      </w:pPr>
      <w:r>
        <w:rPr>
          <w:rtl/>
        </w:rPr>
        <w:t>אפרת רייטן מרום</w:t>
      </w:r>
      <w:r>
        <w:rPr>
          <w:rtl/>
        </w:rPr>
        <w:tab/>
        <w:t xml:space="preserve">–   </w:t>
      </w:r>
      <w:r>
        <w:rPr>
          <w:rFonts w:hint="cs"/>
          <w:rtl/>
        </w:rPr>
        <w:t xml:space="preserve">אינה </w:t>
      </w:r>
      <w:bookmarkStart w:id="9849" w:name="_ETM_Q34_732161"/>
      <w:bookmarkEnd w:id="9849"/>
      <w:r>
        <w:rPr>
          <w:rFonts w:hint="cs"/>
          <w:rtl/>
        </w:rPr>
        <w:t>נוכחת</w:t>
      </w:r>
    </w:p>
    <w:p w:rsidR="005B5D37" w:rsidRDefault="005B5D37" w:rsidP="004D4059">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5B5D37" w:rsidRDefault="005B5D37" w:rsidP="004D4059">
      <w:pPr>
        <w:rPr>
          <w:rtl/>
        </w:rPr>
      </w:pPr>
      <w:r>
        <w:rPr>
          <w:rtl/>
        </w:rPr>
        <w:t>יפעת שאשא ביטון</w:t>
      </w:r>
      <w:r>
        <w:rPr>
          <w:rtl/>
        </w:rPr>
        <w:tab/>
        <w:t xml:space="preserve">–   </w:t>
      </w:r>
      <w:r>
        <w:rPr>
          <w:rFonts w:hint="cs"/>
          <w:rtl/>
        </w:rPr>
        <w:t>אינה נוכחת</w:t>
      </w:r>
    </w:p>
    <w:p w:rsidR="005B5D37" w:rsidRDefault="005B5D37" w:rsidP="004D4059">
      <w:pPr>
        <w:rPr>
          <w:rtl/>
        </w:rPr>
      </w:pPr>
      <w:r>
        <w:rPr>
          <w:rtl/>
        </w:rPr>
        <w:t>עמיחי שיקלי</w:t>
      </w:r>
      <w:r>
        <w:rPr>
          <w:rtl/>
        </w:rPr>
        <w:tab/>
      </w:r>
      <w:r>
        <w:rPr>
          <w:rtl/>
        </w:rPr>
        <w:tab/>
        <w:t xml:space="preserve">–   </w:t>
      </w:r>
      <w:r>
        <w:rPr>
          <w:rFonts w:hint="cs"/>
          <w:rtl/>
        </w:rPr>
        <w:t>אינו נוכח</w:t>
      </w:r>
    </w:p>
    <w:p w:rsidR="005B5D37" w:rsidRDefault="005B5D37" w:rsidP="004D4059">
      <w:pPr>
        <w:rPr>
          <w:rtl/>
        </w:rPr>
      </w:pPr>
    </w:p>
    <w:p w:rsidR="005B5D37" w:rsidRDefault="005B5D37" w:rsidP="004D4059">
      <w:pPr>
        <w:pStyle w:val="af7"/>
        <w:keepNext/>
        <w:rPr>
          <w:rtl/>
        </w:rPr>
      </w:pPr>
      <w:r w:rsidRPr="00E84B23">
        <w:rPr>
          <w:rStyle w:val="TagStyle"/>
          <w:rtl/>
        </w:rPr>
        <w:t xml:space="preserve"> &lt;&lt; יור &gt;&gt; </w:t>
      </w:r>
      <w:r>
        <w:rPr>
          <w:rtl/>
        </w:rPr>
        <w:t>היו"ר מנסור עבאס:</w:t>
      </w:r>
      <w:r w:rsidRPr="00E84B23">
        <w:rPr>
          <w:rStyle w:val="TagStyle"/>
          <w:rtl/>
        </w:rPr>
        <w:t xml:space="preserve"> &lt;&lt; יור &gt;&gt;</w:t>
      </w:r>
      <w:r>
        <w:rPr>
          <w:rtl/>
        </w:rPr>
        <w:t xml:space="preserve">   </w:t>
      </w:r>
    </w:p>
    <w:p w:rsidR="005B5D37" w:rsidRDefault="005B5D37" w:rsidP="00E67AD8">
      <w:pPr>
        <w:rPr>
          <w:rtl/>
          <w:lang w:eastAsia="he-IL"/>
        </w:rPr>
      </w:pPr>
    </w:p>
    <w:p w:rsidR="005B5D37" w:rsidRDefault="005B5D37" w:rsidP="00B32CAE">
      <w:pPr>
        <w:rPr>
          <w:rtl/>
          <w:lang w:eastAsia="he-IL"/>
        </w:rPr>
      </w:pPr>
      <w:r>
        <w:rPr>
          <w:rFonts w:hint="cs"/>
          <w:rtl/>
          <w:lang w:eastAsia="he-IL"/>
        </w:rPr>
        <w:t xml:space="preserve">האם יש חברי כנסת שלא הצביעו ומעוניינים להצביע? יש? אין. ההצבעה תמה. בבקשה, </w:t>
      </w:r>
      <w:bookmarkStart w:id="9850" w:name="_ETM_Q34_756150"/>
      <w:bookmarkEnd w:id="9850"/>
      <w:r>
        <w:rPr>
          <w:rFonts w:hint="cs"/>
          <w:rtl/>
          <w:lang w:eastAsia="he-IL"/>
        </w:rPr>
        <w:t xml:space="preserve">גברתי. </w:t>
      </w:r>
      <w:bookmarkStart w:id="9851" w:name="TOR_Q35"/>
      <w:bookmarkEnd w:id="9851"/>
      <w:r>
        <w:rPr>
          <w:rFonts w:hint="cs"/>
          <w:rtl/>
          <w:lang w:eastAsia="he-IL"/>
        </w:rPr>
        <w:t xml:space="preserve">57 חברי כנסת בעד, 51 נגד. הצעת </w:t>
      </w:r>
      <w:bookmarkStart w:id="9852" w:name="_ETM_Q35_278962"/>
      <w:bookmarkEnd w:id="9852"/>
      <w:r>
        <w:rPr>
          <w:rFonts w:hint="cs"/>
          <w:rtl/>
          <w:lang w:eastAsia="he-IL"/>
        </w:rPr>
        <w:t xml:space="preserve">החוק מתקבלת ועוברת להמשך דיון בוועדת החוקה, חוק ומשפט. </w:t>
      </w:r>
      <w:bookmarkStart w:id="9853" w:name="_ETM_Q35_285600"/>
      <w:bookmarkStart w:id="9854" w:name="_ETM_Q35_285703"/>
      <w:bookmarkEnd w:id="9853"/>
      <w:bookmarkEnd w:id="9854"/>
      <w:r>
        <w:rPr>
          <w:rFonts w:hint="cs"/>
          <w:rtl/>
          <w:lang w:eastAsia="he-IL"/>
        </w:rPr>
        <w:t xml:space="preserve">הצעת </w:t>
      </w:r>
      <w:bookmarkStart w:id="9855" w:name="_ETM_Q35_287520"/>
      <w:bookmarkEnd w:id="9855"/>
      <w:r>
        <w:rPr>
          <w:rFonts w:hint="cs"/>
          <w:rtl/>
          <w:lang w:eastAsia="he-IL"/>
        </w:rPr>
        <w:t xml:space="preserve">חוק ההוצאה לפועל. </w:t>
      </w:r>
    </w:p>
    <w:p w:rsidR="005B5D37" w:rsidRDefault="005B5D37" w:rsidP="004D4059">
      <w:pPr>
        <w:rPr>
          <w:rtl/>
          <w:lang w:eastAsia="he-IL"/>
        </w:rPr>
      </w:pPr>
      <w:bookmarkStart w:id="9856" w:name="_ETM_Q35_285900"/>
      <w:bookmarkStart w:id="9857" w:name="_ETM_Q35_285989"/>
      <w:bookmarkEnd w:id="9856"/>
      <w:bookmarkEnd w:id="9857"/>
    </w:p>
    <w:p w:rsidR="005B5D37" w:rsidRDefault="005B5D37" w:rsidP="004D4059">
      <w:pPr>
        <w:pStyle w:val="af6"/>
        <w:keepNext/>
        <w:rPr>
          <w:rtl/>
        </w:rPr>
      </w:pPr>
      <w:bookmarkStart w:id="9858" w:name="ET_interruption_5763_4"/>
      <w:r w:rsidRPr="005063DE">
        <w:rPr>
          <w:rStyle w:val="TagStyle"/>
          <w:rtl/>
        </w:rPr>
        <w:t xml:space="preserve"> &lt;&lt; קריאה &gt;&gt; </w:t>
      </w:r>
      <w:r>
        <w:rPr>
          <w:rtl/>
        </w:rPr>
        <w:t>משה ארבל (ש"ס):</w:t>
      </w:r>
      <w:r w:rsidRPr="005063DE">
        <w:rPr>
          <w:rStyle w:val="TagStyle"/>
          <w:rtl/>
        </w:rPr>
        <w:t xml:space="preserve"> &lt;&lt; קריאה &gt;&gt;</w:t>
      </w:r>
      <w:r>
        <w:rPr>
          <w:rtl/>
        </w:rPr>
        <w:t xml:space="preserve">  </w:t>
      </w:r>
      <w:bookmarkEnd w:id="9858"/>
    </w:p>
    <w:p w:rsidR="005B5D37" w:rsidRDefault="005B5D37" w:rsidP="00E67AD8">
      <w:pPr>
        <w:rPr>
          <w:rtl/>
          <w:lang w:eastAsia="he-IL"/>
        </w:rPr>
      </w:pPr>
    </w:p>
    <w:p w:rsidR="005B5D37" w:rsidRDefault="005B5D37" w:rsidP="004D4059">
      <w:pPr>
        <w:rPr>
          <w:rtl/>
          <w:lang w:eastAsia="he-IL"/>
        </w:rPr>
      </w:pPr>
      <w:bookmarkStart w:id="9859" w:name="_ETM_Q35_288592"/>
      <w:bookmarkStart w:id="9860" w:name="_ETM_Q35_288823"/>
      <w:bookmarkEnd w:id="9859"/>
      <w:bookmarkEnd w:id="9860"/>
      <w:r>
        <w:rPr>
          <w:rFonts w:hint="cs"/>
          <w:rtl/>
          <w:lang w:eastAsia="he-IL"/>
        </w:rPr>
        <w:t>ו</w:t>
      </w:r>
      <w:bookmarkStart w:id="9861" w:name="_ETM_Q35_288899"/>
      <w:bookmarkEnd w:id="9861"/>
      <w:r>
        <w:rPr>
          <w:rFonts w:hint="cs"/>
          <w:rtl/>
          <w:lang w:eastAsia="he-IL"/>
        </w:rPr>
        <w:t xml:space="preserve">עדת הכספים. </w:t>
      </w:r>
    </w:p>
    <w:p w:rsidR="005B5D37" w:rsidRDefault="005B5D37" w:rsidP="004D4059">
      <w:pPr>
        <w:rPr>
          <w:rtl/>
          <w:lang w:eastAsia="he-IL"/>
        </w:rPr>
      </w:pPr>
      <w:bookmarkStart w:id="9862" w:name="_ETM_Q35_290628"/>
      <w:bookmarkStart w:id="9863" w:name="_ETM_Q35_290689"/>
      <w:bookmarkEnd w:id="9862"/>
      <w:bookmarkEnd w:id="9863"/>
    </w:p>
    <w:p w:rsidR="005B5D37" w:rsidRDefault="005B5D37" w:rsidP="004D4059">
      <w:pPr>
        <w:pStyle w:val="af6"/>
        <w:keepNext/>
        <w:rPr>
          <w:rtl/>
        </w:rPr>
      </w:pPr>
      <w:bookmarkStart w:id="9864" w:name="ET_interruption_6044_5"/>
      <w:r w:rsidRPr="005063DE">
        <w:rPr>
          <w:rStyle w:val="TagStyle"/>
          <w:rtl/>
        </w:rPr>
        <w:t xml:space="preserve"> &lt;&lt; קריאה &gt;&gt; </w:t>
      </w:r>
      <w:r>
        <w:rPr>
          <w:rtl/>
        </w:rPr>
        <w:t>אוריאל בוסו (ש"ס):</w:t>
      </w:r>
      <w:r w:rsidRPr="005063DE">
        <w:rPr>
          <w:rStyle w:val="TagStyle"/>
          <w:rtl/>
        </w:rPr>
        <w:t xml:space="preserve"> &lt;&lt; קריאה &gt;&gt;</w:t>
      </w:r>
      <w:r>
        <w:rPr>
          <w:rtl/>
        </w:rPr>
        <w:t xml:space="preserve">  </w:t>
      </w:r>
      <w:bookmarkEnd w:id="9864"/>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הוועדה לזכויות הילד. </w:t>
      </w:r>
    </w:p>
    <w:p w:rsidR="005B5D37" w:rsidRDefault="005B5D37" w:rsidP="004D4059">
      <w:pPr>
        <w:rPr>
          <w:rtl/>
          <w:lang w:eastAsia="he-IL"/>
        </w:rPr>
      </w:pPr>
      <w:bookmarkStart w:id="9865" w:name="_ETM_Q35_291612"/>
      <w:bookmarkStart w:id="9866" w:name="_ETM_Q35_291706"/>
      <w:bookmarkEnd w:id="9865"/>
      <w:bookmarkEnd w:id="9866"/>
    </w:p>
    <w:p w:rsidR="005B5D37" w:rsidRDefault="005B5D37" w:rsidP="004D4059">
      <w:pPr>
        <w:pStyle w:val="af7"/>
        <w:keepNext/>
        <w:rPr>
          <w:rtl/>
        </w:rPr>
      </w:pPr>
      <w:r w:rsidRPr="005063DE">
        <w:rPr>
          <w:rStyle w:val="TagStyle"/>
          <w:rtl/>
        </w:rPr>
        <w:t xml:space="preserve"> &lt;&lt; יור &gt;&gt; </w:t>
      </w:r>
      <w:r>
        <w:rPr>
          <w:rtl/>
        </w:rPr>
        <w:t>היו"ר מנסור עבאס:</w:t>
      </w:r>
      <w:r w:rsidRPr="005063DE">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867" w:name="_ETM_Q35_292401"/>
      <w:bookmarkEnd w:id="9867"/>
      <w:r>
        <w:rPr>
          <w:rFonts w:hint="cs"/>
          <w:rtl/>
          <w:lang w:eastAsia="he-IL"/>
        </w:rPr>
        <w:t xml:space="preserve">אז </w:t>
      </w:r>
      <w:bookmarkStart w:id="9868" w:name="_ETM_Q35_293100"/>
      <w:bookmarkEnd w:id="9868"/>
      <w:r>
        <w:rPr>
          <w:rFonts w:hint="cs"/>
          <w:rtl/>
          <w:lang w:eastAsia="he-IL"/>
        </w:rPr>
        <w:t xml:space="preserve">עוברת לוועדת הכנסת לקביעת ועדה. </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9869" w:name="ET_hatsach_626112_3"/>
      <w:r w:rsidRPr="005C7C29">
        <w:rPr>
          <w:rStyle w:val="TagStyle"/>
          <w:rtl/>
        </w:rPr>
        <w:t xml:space="preserve"> &lt;&lt; הצח &gt;&gt; </w:t>
      </w:r>
      <w:bookmarkStart w:id="9870" w:name="_Toc92021617"/>
      <w:bookmarkStart w:id="9871" w:name="_Toc92021907"/>
      <w:r>
        <w:rPr>
          <w:rtl/>
          <w:lang w:eastAsia="he-IL"/>
        </w:rPr>
        <w:t xml:space="preserve">הצעת חוק דוד בן-גוריון (תיקון </w:t>
      </w:r>
      <w:r>
        <w:rPr>
          <w:rFonts w:hint="cs"/>
          <w:rtl/>
          <w:lang w:eastAsia="he-IL"/>
        </w:rPr>
        <w:t>–</w:t>
      </w:r>
      <w:r>
        <w:rPr>
          <w:rtl/>
          <w:lang w:eastAsia="he-IL"/>
        </w:rPr>
        <w:t xml:space="preserve"> ביטול הוראת שעה), התשפ"ב</w:t>
      </w:r>
      <w:r>
        <w:rPr>
          <w:rFonts w:hint="cs"/>
          <w:rtl/>
          <w:lang w:eastAsia="he-IL"/>
        </w:rPr>
        <w:t>–</w:t>
      </w:r>
      <w:r>
        <w:rPr>
          <w:rtl/>
          <w:lang w:eastAsia="he-IL"/>
        </w:rPr>
        <w:t>2021</w:t>
      </w:r>
      <w:bookmarkEnd w:id="9870"/>
      <w:bookmarkEnd w:id="9871"/>
      <w:r w:rsidRPr="005C7C29">
        <w:rPr>
          <w:rStyle w:val="TagStyle"/>
          <w:rtl/>
        </w:rPr>
        <w:t xml:space="preserve"> &lt;&lt; הצח &gt;&gt;</w:t>
      </w:r>
      <w:r>
        <w:rPr>
          <w:rtl/>
          <w:lang w:eastAsia="he-IL"/>
        </w:rPr>
        <w:t xml:space="preserve">  </w:t>
      </w:r>
      <w:bookmarkEnd w:id="9869"/>
    </w:p>
    <w:p w:rsidR="005B5D37" w:rsidRDefault="005B5D37" w:rsidP="004D4059">
      <w:pPr>
        <w:rPr>
          <w:rtl/>
          <w:lang w:eastAsia="he-IL"/>
        </w:rPr>
      </w:pPr>
      <w:r>
        <w:rPr>
          <w:rtl/>
          <w:lang w:eastAsia="he-IL"/>
        </w:rPr>
        <w:t>[הצעת חוק פ/</w:t>
      </w:r>
      <w:r>
        <w:rPr>
          <w:rFonts w:hint="cs"/>
          <w:rtl/>
          <w:lang w:eastAsia="he-IL"/>
        </w:rPr>
        <w:t>2286</w:t>
      </w:r>
      <w:r>
        <w:rPr>
          <w:rtl/>
          <w:lang w:eastAsia="he-IL"/>
        </w:rPr>
        <w:t>/</w:t>
      </w:r>
      <w:r>
        <w:rPr>
          <w:rFonts w:hint="cs"/>
          <w:rtl/>
          <w:lang w:eastAsia="he-IL"/>
        </w:rPr>
        <w:t>24; נספחות.]</w:t>
      </w:r>
    </w:p>
    <w:p w:rsidR="005B5D37" w:rsidRDefault="005B5D37" w:rsidP="004D405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B5D37" w:rsidRDefault="005B5D37" w:rsidP="004D4059">
      <w:pPr>
        <w:ind w:firstLine="0"/>
        <w:rPr>
          <w:rtl/>
          <w:lang w:eastAsia="he-IL"/>
        </w:rPr>
      </w:pPr>
    </w:p>
    <w:p w:rsidR="005B5D37" w:rsidRDefault="005B5D37" w:rsidP="004D4059">
      <w:pPr>
        <w:pStyle w:val="af7"/>
        <w:keepNext/>
        <w:rPr>
          <w:rtl/>
        </w:rPr>
      </w:pPr>
      <w:r w:rsidRPr="005C7C29">
        <w:rPr>
          <w:rStyle w:val="TagStyle"/>
          <w:rtl/>
        </w:rPr>
        <w:t xml:space="preserve"> &lt;&lt; יור &gt;&gt; </w:t>
      </w:r>
      <w:r>
        <w:rPr>
          <w:rtl/>
        </w:rPr>
        <w:t>היו"ר מנסור עבאס:</w:t>
      </w:r>
      <w:r w:rsidRPr="005C7C29">
        <w:rPr>
          <w:rStyle w:val="TagStyle"/>
          <w:rtl/>
        </w:rPr>
        <w:t xml:space="preserve"> &lt;&lt; יור &gt;&gt;</w:t>
      </w:r>
      <w:r>
        <w:rPr>
          <w:rtl/>
        </w:rPr>
        <w:t xml:space="preserve">  </w:t>
      </w:r>
    </w:p>
    <w:p w:rsidR="005B5D37" w:rsidRDefault="005B5D37" w:rsidP="00E67AD8">
      <w:pPr>
        <w:rPr>
          <w:rtl/>
          <w:lang w:eastAsia="he-IL"/>
        </w:rPr>
      </w:pPr>
    </w:p>
    <w:p w:rsidR="005B5D37" w:rsidRDefault="005B5D37" w:rsidP="00497F20">
      <w:pPr>
        <w:rPr>
          <w:rtl/>
          <w:lang w:eastAsia="he-IL"/>
        </w:rPr>
      </w:pPr>
      <w:r>
        <w:rPr>
          <w:rFonts w:hint="cs"/>
          <w:rtl/>
          <w:lang w:eastAsia="he-IL"/>
        </w:rPr>
        <w:t xml:space="preserve">אנחנו עוברים לסעיף הבא על סדר-היום </w:t>
      </w:r>
      <w:bookmarkStart w:id="9872" w:name="_ETM_Q35_299282"/>
      <w:bookmarkEnd w:id="9872"/>
      <w:r>
        <w:rPr>
          <w:rFonts w:hint="eastAsia"/>
          <w:rtl/>
          <w:lang w:eastAsia="he-IL"/>
        </w:rPr>
        <w:t xml:space="preserve">– </w:t>
      </w:r>
      <w:r>
        <w:rPr>
          <w:rFonts w:hint="cs"/>
          <w:rtl/>
          <w:lang w:eastAsia="he-IL"/>
        </w:rPr>
        <w:t xml:space="preserve">איתן נמצא? כן </w:t>
      </w:r>
      <w:r>
        <w:rPr>
          <w:rFonts w:hint="eastAsia"/>
          <w:rtl/>
          <w:lang w:eastAsia="he-IL"/>
        </w:rPr>
        <w:t xml:space="preserve">– </w:t>
      </w:r>
      <w:r>
        <w:rPr>
          <w:rFonts w:hint="cs"/>
          <w:rtl/>
          <w:lang w:eastAsia="he-IL"/>
        </w:rPr>
        <w:t xml:space="preserve">הצעת חוק דוד בן-גוריון (תיקון </w:t>
      </w:r>
      <w:r>
        <w:rPr>
          <w:rtl/>
          <w:lang w:eastAsia="he-IL"/>
        </w:rPr>
        <w:t>–</w:t>
      </w:r>
      <w:r>
        <w:rPr>
          <w:rFonts w:hint="cs"/>
          <w:rtl/>
          <w:lang w:eastAsia="he-IL"/>
        </w:rPr>
        <w:t xml:space="preserve"> ביטול הוראת שעה), התשפ"ב</w:t>
      </w:r>
      <w:r>
        <w:rPr>
          <w:rtl/>
          <w:lang w:eastAsia="he-IL"/>
        </w:rPr>
        <w:t>–</w:t>
      </w:r>
      <w:r>
        <w:rPr>
          <w:rFonts w:hint="cs"/>
          <w:rtl/>
          <w:lang w:eastAsia="he-IL"/>
        </w:rPr>
        <w:t xml:space="preserve">2021, של חבר הכנסת איתן גינזבורג וקבוצת חברי הכנסת. בבקשה, איתן. </w:t>
      </w:r>
    </w:p>
    <w:p w:rsidR="005B5D37" w:rsidRDefault="005B5D37" w:rsidP="004D4059">
      <w:pPr>
        <w:rPr>
          <w:b/>
          <w:bCs/>
          <w:u w:val="single"/>
          <w:rtl/>
          <w:lang w:eastAsia="he-IL"/>
        </w:rPr>
      </w:pPr>
      <w:bookmarkStart w:id="9873" w:name="_ETM_Q35_312020"/>
      <w:bookmarkStart w:id="9874" w:name="_ETM_Q35_312109"/>
      <w:bookmarkEnd w:id="9873"/>
      <w:bookmarkEnd w:id="9874"/>
    </w:p>
    <w:p w:rsidR="005B5D37" w:rsidRDefault="005B5D37" w:rsidP="004D4059">
      <w:pPr>
        <w:pStyle w:val="a4"/>
        <w:keepNext/>
        <w:rPr>
          <w:rtl/>
        </w:rPr>
      </w:pPr>
      <w:bookmarkStart w:id="9875" w:name="ET_speaker_5771_8"/>
      <w:r w:rsidRPr="005063DE">
        <w:rPr>
          <w:rStyle w:val="TagStyle"/>
          <w:rtl/>
        </w:rPr>
        <w:t xml:space="preserve"> &lt;&lt; דובר &gt;&gt; </w:t>
      </w:r>
      <w:bookmarkStart w:id="9876" w:name="_Toc92021618"/>
      <w:bookmarkStart w:id="9877" w:name="_Toc92021908"/>
      <w:r>
        <w:rPr>
          <w:rtl/>
        </w:rPr>
        <w:t>איתן גינזבורג (כחול לבן):</w:t>
      </w:r>
      <w:bookmarkEnd w:id="9876"/>
      <w:bookmarkEnd w:id="9877"/>
      <w:r w:rsidRPr="005063DE">
        <w:rPr>
          <w:rStyle w:val="TagStyle"/>
          <w:rtl/>
        </w:rPr>
        <w:t xml:space="preserve"> &lt;&lt; דובר &gt;&gt;</w:t>
      </w:r>
      <w:r>
        <w:rPr>
          <w:rtl/>
        </w:rPr>
        <w:t xml:space="preserve">  </w:t>
      </w:r>
      <w:bookmarkEnd w:id="9875"/>
    </w:p>
    <w:p w:rsidR="005B5D37" w:rsidRDefault="005B5D37" w:rsidP="00E67AD8">
      <w:pPr>
        <w:rPr>
          <w:rtl/>
          <w:lang w:eastAsia="he-IL"/>
        </w:rPr>
      </w:pPr>
    </w:p>
    <w:p w:rsidR="005B5D37" w:rsidRDefault="005B5D37" w:rsidP="00497F20">
      <w:pPr>
        <w:rPr>
          <w:rtl/>
          <w:lang w:eastAsia="he-IL"/>
        </w:rPr>
      </w:pPr>
      <w:r>
        <w:rPr>
          <w:rFonts w:hint="cs"/>
          <w:rtl/>
          <w:lang w:eastAsia="he-IL"/>
        </w:rPr>
        <w:t xml:space="preserve">תודה רבה, אדוני היושב-ראש. חבריי </w:t>
      </w:r>
      <w:bookmarkStart w:id="9878" w:name="_ETM_Q35_313573"/>
      <w:bookmarkEnd w:id="9878"/>
      <w:r>
        <w:rPr>
          <w:rFonts w:hint="cs"/>
          <w:rtl/>
          <w:lang w:eastAsia="he-IL"/>
        </w:rPr>
        <w:t>חברי הכנסת, בשנת 1976 חוקקה הכנסת את חוק דו</w:t>
      </w:r>
      <w:bookmarkStart w:id="9879" w:name="_ETM_Q35_317901"/>
      <w:bookmarkEnd w:id="9879"/>
      <w:r>
        <w:rPr>
          <w:rFonts w:hint="cs"/>
          <w:rtl/>
          <w:lang w:eastAsia="he-IL"/>
        </w:rPr>
        <w:t xml:space="preserve">ד בן-גוריון, אבי האומה, מייסד המדינה, חוק שהמטרה שלו הייתה לטפל, ולשמר את מורשתו של דוד בן-גוריון ואת מפעלי </w:t>
      </w:r>
      <w:bookmarkStart w:id="9880" w:name="_ETM_Q35_326058"/>
      <w:bookmarkEnd w:id="9880"/>
      <w:r>
        <w:rPr>
          <w:rFonts w:hint="cs"/>
          <w:rtl/>
          <w:lang w:eastAsia="he-IL"/>
        </w:rPr>
        <w:t xml:space="preserve">ההנצחה שקבועים היום בחוק. </w:t>
      </w:r>
    </w:p>
    <w:p w:rsidR="005B5D37" w:rsidRDefault="005B5D37" w:rsidP="004D4059">
      <w:pPr>
        <w:rPr>
          <w:rtl/>
          <w:lang w:eastAsia="he-IL"/>
        </w:rPr>
      </w:pPr>
      <w:bookmarkStart w:id="9881" w:name="_ETM_Q35_330426"/>
      <w:bookmarkStart w:id="9882" w:name="_ETM_Q35_330514"/>
      <w:bookmarkEnd w:id="9881"/>
      <w:bookmarkEnd w:id="9882"/>
    </w:p>
    <w:p w:rsidR="005B5D37" w:rsidRDefault="005B5D37" w:rsidP="004D4059">
      <w:pPr>
        <w:rPr>
          <w:rtl/>
          <w:lang w:eastAsia="he-IL"/>
        </w:rPr>
      </w:pPr>
      <w:bookmarkStart w:id="9883" w:name="_ETM_Q35_330594"/>
      <w:bookmarkStart w:id="9884" w:name="_ETM_Q35_330673"/>
      <w:bookmarkEnd w:id="9883"/>
      <w:bookmarkEnd w:id="9884"/>
      <w:r>
        <w:rPr>
          <w:rFonts w:hint="cs"/>
          <w:rtl/>
          <w:lang w:eastAsia="he-IL"/>
        </w:rPr>
        <w:t>בחוק נקבע כי עמותת יד</w:t>
      </w:r>
      <w:bookmarkStart w:id="9885" w:name="_ETM_Q35_329011"/>
      <w:bookmarkEnd w:id="9885"/>
      <w:r>
        <w:rPr>
          <w:rFonts w:hint="cs"/>
          <w:rtl/>
          <w:lang w:eastAsia="he-IL"/>
        </w:rPr>
        <w:t xml:space="preserve"> בן-גוריון תשמש כגוף מייעץ ומסייע למפעלי ההנצחה, כהגדרתם בחוק, </w:t>
      </w:r>
      <w:bookmarkStart w:id="9886" w:name="_ETM_Q35_336934"/>
      <w:bookmarkEnd w:id="9886"/>
      <w:r>
        <w:rPr>
          <w:rFonts w:hint="cs"/>
          <w:rtl/>
          <w:lang w:eastAsia="he-IL"/>
        </w:rPr>
        <w:t xml:space="preserve">ובסעיף 10 נקבעה הוראת שעה לעניין תקופת כהונתם של נציגי </w:t>
      </w:r>
      <w:bookmarkStart w:id="9887" w:name="_ETM_Q35_342850"/>
      <w:bookmarkEnd w:id="9887"/>
      <w:r>
        <w:rPr>
          <w:rFonts w:hint="cs"/>
          <w:rtl/>
          <w:lang w:eastAsia="he-IL"/>
        </w:rPr>
        <w:t xml:space="preserve">יד בן-גוריון במוסדות השנים. המטרה של הצעת החוק הזאת </w:t>
      </w:r>
      <w:bookmarkStart w:id="9888" w:name="_ETM_Q35_351394"/>
      <w:bookmarkEnd w:id="9888"/>
      <w:r>
        <w:rPr>
          <w:rFonts w:hint="cs"/>
          <w:rtl/>
          <w:lang w:eastAsia="he-IL"/>
        </w:rPr>
        <w:t xml:space="preserve">היא בסך הכול להפוך את הוראת השעה להוראת קבע, במובן </w:t>
      </w:r>
      <w:bookmarkStart w:id="9889" w:name="_ETM_Q35_354838"/>
      <w:bookmarkEnd w:id="9889"/>
      <w:r>
        <w:rPr>
          <w:rFonts w:hint="cs"/>
          <w:rtl/>
          <w:lang w:eastAsia="he-IL"/>
        </w:rPr>
        <w:t xml:space="preserve">זה שהם ישמשו כחברים, ללא הגבלת זמן, בדומה לחוקים זהים </w:t>
      </w:r>
      <w:bookmarkStart w:id="9890" w:name="_ETM_Q35_360411"/>
      <w:bookmarkEnd w:id="9890"/>
      <w:r>
        <w:rPr>
          <w:rFonts w:hint="cs"/>
          <w:rtl/>
          <w:lang w:eastAsia="he-IL"/>
        </w:rPr>
        <w:t xml:space="preserve">ברוחם שנוגעים למבנה השותפות בין המדינה לבין המוסדות המפעילים מרכזי </w:t>
      </w:r>
      <w:bookmarkStart w:id="9891" w:name="_ETM_Q35_363541"/>
      <w:bookmarkEnd w:id="9891"/>
      <w:r>
        <w:rPr>
          <w:rFonts w:hint="cs"/>
          <w:rtl/>
          <w:lang w:eastAsia="he-IL"/>
        </w:rPr>
        <w:t xml:space="preserve">הנצחה לראשי ממשלה בישראל </w:t>
      </w:r>
      <w:r>
        <w:rPr>
          <w:rtl/>
          <w:lang w:eastAsia="he-IL"/>
        </w:rPr>
        <w:t>–</w:t>
      </w:r>
      <w:r>
        <w:rPr>
          <w:rFonts w:hint="cs"/>
          <w:rtl/>
          <w:lang w:eastAsia="he-IL"/>
        </w:rPr>
        <w:t xml:space="preserve"> לשעבר, כמובן. </w:t>
      </w:r>
    </w:p>
    <w:p w:rsidR="005B5D37" w:rsidRDefault="005B5D37" w:rsidP="004D4059">
      <w:pPr>
        <w:rPr>
          <w:rtl/>
          <w:lang w:eastAsia="he-IL"/>
        </w:rPr>
      </w:pPr>
      <w:bookmarkStart w:id="9892" w:name="_ETM_Q35_365246"/>
      <w:bookmarkEnd w:id="9892"/>
    </w:p>
    <w:p w:rsidR="005B5D37" w:rsidRDefault="005B5D37" w:rsidP="004D4059">
      <w:pPr>
        <w:rPr>
          <w:rtl/>
          <w:lang w:eastAsia="he-IL"/>
        </w:rPr>
      </w:pPr>
      <w:r>
        <w:rPr>
          <w:rFonts w:hint="cs"/>
          <w:rtl/>
          <w:lang w:eastAsia="he-IL"/>
        </w:rPr>
        <w:t>ב</w:t>
      </w:r>
      <w:bookmarkStart w:id="9893" w:name="_ETM_Q35_365461"/>
      <w:bookmarkStart w:id="9894" w:name="_ETM_Q35_365495"/>
      <w:bookmarkStart w:id="9895" w:name="_ETM_Q35_365540"/>
      <w:bookmarkEnd w:id="9893"/>
      <w:bookmarkEnd w:id="9894"/>
      <w:bookmarkEnd w:id="9895"/>
      <w:r>
        <w:rPr>
          <w:rFonts w:hint="cs"/>
          <w:rtl/>
          <w:lang w:eastAsia="he-IL"/>
        </w:rPr>
        <w:t xml:space="preserve">נוסף, החוק קובע כי </w:t>
      </w:r>
      <w:bookmarkStart w:id="9896" w:name="_ETM_Q35_370213"/>
      <w:bookmarkEnd w:id="9896"/>
      <w:r>
        <w:rPr>
          <w:rFonts w:hint="cs"/>
          <w:rtl/>
          <w:lang w:eastAsia="he-IL"/>
        </w:rPr>
        <w:t xml:space="preserve">המדינה תישא בהוצאות קיומם ואחזקתם של המוסדות. בשנת 2010 </w:t>
      </w:r>
      <w:bookmarkStart w:id="9897" w:name="_ETM_Q35_376186"/>
      <w:bookmarkEnd w:id="9897"/>
      <w:r>
        <w:rPr>
          <w:rFonts w:hint="cs"/>
          <w:rtl/>
          <w:lang w:eastAsia="he-IL"/>
        </w:rPr>
        <w:t xml:space="preserve">צומצמו המותרות ביחס להוצאות המותרות, ואני מבקש היום להחזיר את </w:t>
      </w:r>
      <w:bookmarkStart w:id="9898" w:name="_ETM_Q35_381168"/>
      <w:bookmarkEnd w:id="9898"/>
      <w:r>
        <w:rPr>
          <w:rFonts w:hint="cs"/>
          <w:rtl/>
          <w:lang w:eastAsia="he-IL"/>
        </w:rPr>
        <w:t>המצב למה שהיה קבוע בחוק המקורי, וכך להשוות את המצב</w:t>
      </w:r>
      <w:bookmarkStart w:id="9899" w:name="_ETM_Q35_383364"/>
      <w:bookmarkEnd w:id="9899"/>
      <w:r>
        <w:rPr>
          <w:rFonts w:hint="cs"/>
          <w:rtl/>
          <w:lang w:eastAsia="he-IL"/>
        </w:rPr>
        <w:t xml:space="preserve"> </w:t>
      </w:r>
      <w:r>
        <w:rPr>
          <w:rtl/>
          <w:lang w:eastAsia="he-IL"/>
        </w:rPr>
        <w:t>–</w:t>
      </w:r>
      <w:r>
        <w:rPr>
          <w:rFonts w:hint="cs"/>
          <w:rtl/>
          <w:lang w:eastAsia="he-IL"/>
        </w:rPr>
        <w:t xml:space="preserve"> בדומה לחוקים דומים של הנצחת ראשי מדינה, למשל </w:t>
      </w:r>
      <w:bookmarkStart w:id="9900" w:name="_ETM_Q35_387169"/>
      <w:bookmarkEnd w:id="9900"/>
      <w:r>
        <w:rPr>
          <w:rFonts w:hint="cs"/>
          <w:rtl/>
          <w:lang w:eastAsia="he-IL"/>
        </w:rPr>
        <w:t xml:space="preserve">החוק להנצחת מנחם בגין והחוק להנצחתו </w:t>
      </w:r>
      <w:bookmarkStart w:id="9901" w:name="_ETM_Q35_394686"/>
      <w:bookmarkEnd w:id="9901"/>
      <w:r>
        <w:rPr>
          <w:rFonts w:hint="cs"/>
          <w:rtl/>
          <w:lang w:eastAsia="he-IL"/>
        </w:rPr>
        <w:t xml:space="preserve">של יצחק רבין, זכרם לברכה. בתיקון שמובא בפניכם, אני מציע </w:t>
      </w:r>
      <w:bookmarkStart w:id="9902" w:name="_ETM_Q35_398511"/>
      <w:bookmarkEnd w:id="9902"/>
      <w:r>
        <w:rPr>
          <w:rFonts w:hint="cs"/>
          <w:rtl/>
          <w:lang w:eastAsia="he-IL"/>
        </w:rPr>
        <w:t xml:space="preserve">לקבוע שהמדינה תשלים את ההכנסות של המוסדות, כפי שדרוש, </w:t>
      </w:r>
      <w:bookmarkStart w:id="9903" w:name="_ETM_Q35_402768"/>
      <w:bookmarkEnd w:id="9903"/>
      <w:r>
        <w:rPr>
          <w:rFonts w:hint="cs"/>
          <w:rtl/>
          <w:lang w:eastAsia="he-IL"/>
        </w:rPr>
        <w:t xml:space="preserve">בין היתר לפיתוח וניהול מכלול פעולות המוסדות, ולא רק לניהולם; זאת, כדי לאפשר את המשך פיתוח המוסדות כדי שיתאימו את עצמם לימים המודרניים שאנחנו נמצאים בהם. </w:t>
      </w:r>
    </w:p>
    <w:p w:rsidR="005B5D37" w:rsidRDefault="005B5D37" w:rsidP="004D4059">
      <w:pPr>
        <w:rPr>
          <w:rtl/>
          <w:lang w:eastAsia="he-IL"/>
        </w:rPr>
      </w:pPr>
    </w:p>
    <w:p w:rsidR="005B5D37" w:rsidRDefault="005B5D37" w:rsidP="004D4059">
      <w:pPr>
        <w:rPr>
          <w:rtl/>
          <w:lang w:eastAsia="he-IL"/>
        </w:rPr>
      </w:pPr>
      <w:bookmarkStart w:id="9904" w:name="_ETM_Q35_410548"/>
      <w:bookmarkStart w:id="9905" w:name="_ETM_Q35_410570"/>
      <w:bookmarkEnd w:id="9904"/>
      <w:bookmarkEnd w:id="9905"/>
      <w:r>
        <w:rPr>
          <w:rFonts w:hint="cs"/>
          <w:rtl/>
          <w:lang w:eastAsia="he-IL"/>
        </w:rPr>
        <w:t xml:space="preserve">מדובר פה בתיקון </w:t>
      </w:r>
      <w:bookmarkStart w:id="9906" w:name="_ETM_Q35_412295"/>
      <w:bookmarkEnd w:id="9906"/>
      <w:r>
        <w:rPr>
          <w:rFonts w:hint="cs"/>
          <w:rtl/>
          <w:lang w:eastAsia="he-IL"/>
        </w:rPr>
        <w:t xml:space="preserve">סמנטי בלבד, שמרחיב את המטרות, משווה אותן לחוקים אחרים, </w:t>
      </w:r>
      <w:bookmarkStart w:id="9907" w:name="_ETM_Q35_417337"/>
      <w:bookmarkEnd w:id="9907"/>
      <w:r>
        <w:rPr>
          <w:rFonts w:hint="cs"/>
          <w:rtl/>
          <w:lang w:eastAsia="he-IL"/>
        </w:rPr>
        <w:t>ואין בו כדי ליצור עלות תקציבית כלשהי בתקציב המדינה.</w:t>
      </w:r>
      <w:bookmarkStart w:id="9908" w:name="_ETM_Q35_424561"/>
      <w:bookmarkEnd w:id="9908"/>
      <w:r>
        <w:rPr>
          <w:rFonts w:hint="cs"/>
          <w:rtl/>
          <w:lang w:eastAsia="he-IL"/>
        </w:rPr>
        <w:t xml:space="preserve"> אני מזכיר לכולם שדוד בן-גוריון איננו עוד ראש ממשלה; הוא </w:t>
      </w:r>
      <w:bookmarkStart w:id="9909" w:name="_ETM_Q35_429356"/>
      <w:bookmarkEnd w:id="9909"/>
      <w:r>
        <w:rPr>
          <w:rFonts w:hint="cs"/>
          <w:rtl/>
          <w:lang w:eastAsia="he-IL"/>
        </w:rPr>
        <w:t xml:space="preserve">המייסד של המדינה הזאת, הוא אבי </w:t>
      </w:r>
      <w:bookmarkStart w:id="9910" w:name="_ETM_Q35_428324"/>
      <w:bookmarkEnd w:id="9910"/>
      <w:r>
        <w:rPr>
          <w:rFonts w:hint="cs"/>
          <w:rtl/>
          <w:lang w:eastAsia="he-IL"/>
        </w:rPr>
        <w:t xml:space="preserve">האומה והממלכתיות. וככזה, ראוי כי המדינה תמשיך להנציח את </w:t>
      </w:r>
      <w:bookmarkStart w:id="9911" w:name="_ETM_Q35_433228"/>
      <w:bookmarkEnd w:id="9911"/>
      <w:r>
        <w:rPr>
          <w:rFonts w:hint="cs"/>
          <w:rtl/>
          <w:lang w:eastAsia="he-IL"/>
        </w:rPr>
        <w:t xml:space="preserve">זכרו ומורשתו. תודה רבה. </w:t>
      </w:r>
    </w:p>
    <w:p w:rsidR="005B5D37" w:rsidRDefault="005B5D37" w:rsidP="004D4059">
      <w:pPr>
        <w:rPr>
          <w:rtl/>
          <w:lang w:eastAsia="he-IL"/>
        </w:rPr>
      </w:pPr>
      <w:bookmarkStart w:id="9912" w:name="_ETM_Q35_437023"/>
      <w:bookmarkStart w:id="9913" w:name="_ETM_Q35_437099"/>
      <w:bookmarkEnd w:id="9912"/>
      <w:bookmarkEnd w:id="9913"/>
    </w:p>
    <w:p w:rsidR="005B5D37" w:rsidRDefault="005B5D37" w:rsidP="004D4059">
      <w:pPr>
        <w:pStyle w:val="af7"/>
        <w:keepNext/>
        <w:rPr>
          <w:rtl/>
        </w:rPr>
      </w:pPr>
      <w:r w:rsidRPr="003A0839">
        <w:rPr>
          <w:rStyle w:val="TagStyle"/>
          <w:rtl/>
        </w:rPr>
        <w:t xml:space="preserve"> &lt;&lt; יור &gt;&gt; </w:t>
      </w:r>
      <w:r>
        <w:rPr>
          <w:rtl/>
        </w:rPr>
        <w:t>היו"ר מנסור עבאס:</w:t>
      </w:r>
      <w:r w:rsidRPr="003A0839">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914" w:name="_ETM_Q35_438178"/>
      <w:bookmarkEnd w:id="9914"/>
      <w:r>
        <w:rPr>
          <w:rFonts w:hint="cs"/>
          <w:rtl/>
          <w:lang w:eastAsia="he-IL"/>
        </w:rPr>
        <w:t xml:space="preserve">תודה, חבר הכנסת איתן גינזבורג. ישיב </w:t>
      </w:r>
      <w:bookmarkStart w:id="9915" w:name="_ETM_Q35_445063"/>
      <w:bookmarkEnd w:id="9915"/>
      <w:r>
        <w:rPr>
          <w:rFonts w:hint="cs"/>
          <w:rtl/>
          <w:lang w:eastAsia="he-IL"/>
        </w:rPr>
        <w:t xml:space="preserve">השר עיסאווי פריג'. </w:t>
      </w:r>
      <w:bookmarkStart w:id="9916" w:name="_ETM_Q35_442844"/>
      <w:bookmarkStart w:id="9917" w:name="_ETM_Q35_442953"/>
      <w:bookmarkEnd w:id="9916"/>
      <w:bookmarkEnd w:id="9917"/>
      <w:r>
        <w:rPr>
          <w:rFonts w:hint="cs"/>
          <w:rtl/>
          <w:lang w:eastAsia="he-IL"/>
        </w:rPr>
        <w:t xml:space="preserve">יש התנגדויות. השר מאיר כהן, בבקשה. </w:t>
      </w:r>
      <w:bookmarkStart w:id="9918" w:name="_ETM_Q35_452972"/>
      <w:bookmarkEnd w:id="9918"/>
    </w:p>
    <w:p w:rsidR="005B5D37" w:rsidRDefault="005B5D37" w:rsidP="004D4059">
      <w:pPr>
        <w:rPr>
          <w:rtl/>
          <w:lang w:eastAsia="he-IL"/>
        </w:rPr>
      </w:pPr>
      <w:bookmarkStart w:id="9919" w:name="_ETM_Q35_453740"/>
      <w:bookmarkStart w:id="9920" w:name="_ETM_Q35_453808"/>
      <w:bookmarkEnd w:id="9919"/>
      <w:bookmarkEnd w:id="9920"/>
    </w:p>
    <w:p w:rsidR="005B5D37" w:rsidRDefault="005B5D37" w:rsidP="004D4059">
      <w:pPr>
        <w:pStyle w:val="af6"/>
        <w:keepNext/>
        <w:rPr>
          <w:rtl/>
        </w:rPr>
      </w:pPr>
      <w:bookmarkStart w:id="9921" w:name="ET_interruption_5785_10"/>
      <w:r w:rsidRPr="003A0839">
        <w:rPr>
          <w:rStyle w:val="TagStyle"/>
          <w:rtl/>
        </w:rPr>
        <w:t xml:space="preserve"> &lt;&lt; קריאה &gt;&gt; </w:t>
      </w:r>
      <w:r>
        <w:rPr>
          <w:rtl/>
        </w:rPr>
        <w:t>עופר כסיף (הרשימה המשותפת):</w:t>
      </w:r>
      <w:r w:rsidRPr="003A0839">
        <w:rPr>
          <w:rStyle w:val="TagStyle"/>
          <w:rtl/>
        </w:rPr>
        <w:t xml:space="preserve"> &lt;&lt; קריאה &gt;&gt;</w:t>
      </w:r>
      <w:r>
        <w:rPr>
          <w:rtl/>
        </w:rPr>
        <w:t xml:space="preserve">  </w:t>
      </w:r>
      <w:bookmarkEnd w:id="992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מבקש </w:t>
      </w:r>
      <w:r w:rsidR="00E67AD8">
        <w:rPr>
          <w:rFonts w:hint="cs"/>
          <w:rtl/>
          <w:lang w:eastAsia="he-IL"/>
        </w:rPr>
        <w:t>– – –</w:t>
      </w:r>
    </w:p>
    <w:p w:rsidR="005B5D37" w:rsidRDefault="005B5D37" w:rsidP="004D4059">
      <w:pPr>
        <w:rPr>
          <w:rtl/>
          <w:lang w:eastAsia="he-IL"/>
        </w:rPr>
      </w:pPr>
      <w:bookmarkStart w:id="9922" w:name="_ETM_Q35_452824"/>
      <w:bookmarkStart w:id="9923" w:name="_ETM_Q35_452934"/>
      <w:bookmarkEnd w:id="9922"/>
      <w:bookmarkEnd w:id="9923"/>
    </w:p>
    <w:p w:rsidR="005B5D37" w:rsidRDefault="005B5D37" w:rsidP="004D4059">
      <w:pPr>
        <w:pStyle w:val="af7"/>
        <w:keepNext/>
        <w:rPr>
          <w:rtl/>
        </w:rPr>
      </w:pPr>
      <w:r w:rsidRPr="003A0839">
        <w:rPr>
          <w:rStyle w:val="TagStyle"/>
          <w:rtl/>
        </w:rPr>
        <w:t xml:space="preserve"> &lt;&lt; יור &gt;&gt; </w:t>
      </w:r>
      <w:r>
        <w:rPr>
          <w:rtl/>
        </w:rPr>
        <w:t>היו"ר מנסור עבאס:</w:t>
      </w:r>
      <w:r w:rsidRPr="003A0839">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924" w:name="_ETM_Q35_453689"/>
      <w:bookmarkEnd w:id="9924"/>
      <w:r>
        <w:rPr>
          <w:rFonts w:hint="cs"/>
          <w:rtl/>
          <w:lang w:eastAsia="he-IL"/>
        </w:rPr>
        <w:t>אוקיי, רשמתי אצלי. יש עו</w:t>
      </w:r>
      <w:bookmarkStart w:id="9925" w:name="_ETM_Q35_458489"/>
      <w:bookmarkEnd w:id="9925"/>
      <w:r>
        <w:rPr>
          <w:rFonts w:hint="cs"/>
          <w:rtl/>
          <w:lang w:eastAsia="he-IL"/>
        </w:rPr>
        <w:t xml:space="preserve">ד חברי כנסת שביקשו. </w:t>
      </w:r>
    </w:p>
    <w:p w:rsidR="005B5D37" w:rsidRDefault="005B5D37" w:rsidP="004D4059">
      <w:pPr>
        <w:rPr>
          <w:rtl/>
          <w:lang w:eastAsia="he-IL"/>
        </w:rPr>
      </w:pPr>
      <w:bookmarkStart w:id="9926" w:name="_ETM_Q35_455265"/>
      <w:bookmarkStart w:id="9927" w:name="_ETM_Q35_455344"/>
      <w:bookmarkEnd w:id="9926"/>
      <w:bookmarkEnd w:id="9927"/>
    </w:p>
    <w:p w:rsidR="005B5D37" w:rsidRDefault="005B5D37" w:rsidP="004D4059">
      <w:pPr>
        <w:pStyle w:val="af6"/>
        <w:keepNext/>
        <w:rPr>
          <w:rtl/>
        </w:rPr>
      </w:pPr>
      <w:bookmarkStart w:id="9928" w:name="ET_interruption_5785_12"/>
      <w:r w:rsidRPr="003A0839">
        <w:rPr>
          <w:rStyle w:val="TagStyle"/>
          <w:rtl/>
        </w:rPr>
        <w:t xml:space="preserve"> &lt;&lt; קריאה &gt;&gt; </w:t>
      </w:r>
      <w:r>
        <w:rPr>
          <w:rtl/>
        </w:rPr>
        <w:t>עופר כסיף (הרשימה המשותפת):</w:t>
      </w:r>
      <w:r w:rsidRPr="003A0839">
        <w:rPr>
          <w:rStyle w:val="TagStyle"/>
          <w:rtl/>
        </w:rPr>
        <w:t xml:space="preserve"> &lt;&lt; קריאה &gt;&gt;</w:t>
      </w:r>
      <w:r>
        <w:rPr>
          <w:rtl/>
        </w:rPr>
        <w:t xml:space="preserve">  </w:t>
      </w:r>
      <w:bookmarkEnd w:id="9928"/>
    </w:p>
    <w:p w:rsidR="005B5D37" w:rsidRDefault="005B5D37" w:rsidP="00E67AD8">
      <w:pPr>
        <w:rPr>
          <w:rtl/>
          <w:lang w:eastAsia="he-IL"/>
        </w:rPr>
      </w:pPr>
    </w:p>
    <w:p w:rsidR="005B5D37" w:rsidRDefault="00E67AD8" w:rsidP="004D4059">
      <w:pPr>
        <w:rPr>
          <w:rtl/>
          <w:lang w:eastAsia="he-IL"/>
        </w:rPr>
      </w:pPr>
      <w:bookmarkStart w:id="9929" w:name="_ETM_Q35_455363"/>
      <w:bookmarkStart w:id="9930" w:name="_ETM_Q35_455612"/>
      <w:bookmarkStart w:id="9931" w:name="_ETM_Q35_455684"/>
      <w:bookmarkEnd w:id="9929"/>
      <w:bookmarkEnd w:id="9930"/>
      <w:bookmarkEnd w:id="9931"/>
      <w:r>
        <w:rPr>
          <w:rFonts w:hint="cs"/>
          <w:rtl/>
          <w:lang w:eastAsia="he-IL"/>
        </w:rPr>
        <w:t>– – –</w:t>
      </w:r>
      <w:r w:rsidR="005B5D37">
        <w:rPr>
          <w:rFonts w:hint="cs"/>
          <w:rtl/>
          <w:lang w:eastAsia="he-IL"/>
        </w:rPr>
        <w:t xml:space="preserve"> אחרי השר?</w:t>
      </w:r>
      <w:bookmarkStart w:id="9932" w:name="_ETM_Q35_457921"/>
      <w:bookmarkEnd w:id="9932"/>
    </w:p>
    <w:p w:rsidR="005B5D37" w:rsidRDefault="005B5D37" w:rsidP="004D4059">
      <w:pPr>
        <w:rPr>
          <w:rtl/>
          <w:lang w:eastAsia="he-IL"/>
        </w:rPr>
      </w:pPr>
      <w:bookmarkStart w:id="9933" w:name="_ETM_Q35_458014"/>
      <w:bookmarkEnd w:id="9933"/>
    </w:p>
    <w:p w:rsidR="005B5D37" w:rsidRDefault="005B5D37" w:rsidP="004D4059">
      <w:pPr>
        <w:pStyle w:val="af7"/>
        <w:keepNext/>
        <w:rPr>
          <w:rtl/>
        </w:rPr>
      </w:pPr>
      <w:r w:rsidRPr="003A0839">
        <w:rPr>
          <w:rStyle w:val="TagStyle"/>
          <w:rtl/>
        </w:rPr>
        <w:t xml:space="preserve"> &lt;&lt; יור &gt;&gt; </w:t>
      </w:r>
      <w:r>
        <w:rPr>
          <w:rtl/>
        </w:rPr>
        <w:t>היו"ר מנסור עבאס:</w:t>
      </w:r>
      <w:r w:rsidRPr="003A0839">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9934" w:name="_ETM_Q35_459311"/>
      <w:bookmarkEnd w:id="9934"/>
      <w:r>
        <w:rPr>
          <w:rFonts w:hint="cs"/>
          <w:rtl/>
          <w:lang w:eastAsia="he-IL"/>
        </w:rPr>
        <w:t xml:space="preserve">אחרי השר. בבקשה, אדוני. </w:t>
      </w:r>
    </w:p>
    <w:p w:rsidR="005B5D37" w:rsidRDefault="005B5D37" w:rsidP="004D4059">
      <w:pPr>
        <w:rPr>
          <w:rtl/>
          <w:lang w:eastAsia="he-IL"/>
        </w:rPr>
      </w:pPr>
      <w:bookmarkStart w:id="9935" w:name="_ETM_Q35_462865"/>
      <w:bookmarkStart w:id="9936" w:name="_ETM_Q35_462941"/>
      <w:bookmarkStart w:id="9937" w:name="_ETM_Q35_464209"/>
      <w:bookmarkEnd w:id="9935"/>
      <w:bookmarkEnd w:id="9936"/>
      <w:bookmarkEnd w:id="9937"/>
    </w:p>
    <w:p w:rsidR="005B5D37" w:rsidRDefault="005B5D37" w:rsidP="004D4059">
      <w:pPr>
        <w:pStyle w:val="a4"/>
        <w:keepNext/>
        <w:rPr>
          <w:rtl/>
        </w:rPr>
      </w:pPr>
      <w:bookmarkStart w:id="9938" w:name="ET_speaker_6202_14"/>
      <w:r w:rsidRPr="003A0839">
        <w:rPr>
          <w:rStyle w:val="TagStyle"/>
          <w:rtl/>
        </w:rPr>
        <w:t xml:space="preserve"> &lt;&lt; דובר &gt;&gt; </w:t>
      </w:r>
      <w:bookmarkStart w:id="9939" w:name="_Toc92021619"/>
      <w:bookmarkStart w:id="9940" w:name="_Toc92021909"/>
      <w:r>
        <w:rPr>
          <w:rtl/>
        </w:rPr>
        <w:t>שר הרווחה והביטחון החברתי מאיר כהן:</w:t>
      </w:r>
      <w:bookmarkEnd w:id="9939"/>
      <w:bookmarkEnd w:id="9940"/>
      <w:r w:rsidRPr="003A0839">
        <w:rPr>
          <w:rStyle w:val="TagStyle"/>
          <w:rtl/>
        </w:rPr>
        <w:t xml:space="preserve"> &lt;&lt; דובר &gt;&gt;</w:t>
      </w:r>
      <w:r>
        <w:rPr>
          <w:rtl/>
        </w:rPr>
        <w:t xml:space="preserve">  </w:t>
      </w:r>
      <w:bookmarkEnd w:id="9938"/>
    </w:p>
    <w:p w:rsidR="005B5D37" w:rsidRDefault="005B5D37" w:rsidP="00E67AD8">
      <w:pPr>
        <w:rPr>
          <w:rtl/>
          <w:lang w:eastAsia="he-IL"/>
        </w:rPr>
      </w:pPr>
    </w:p>
    <w:p w:rsidR="005B5D37" w:rsidRDefault="005B5D37" w:rsidP="00497F20">
      <w:pPr>
        <w:rPr>
          <w:rtl/>
          <w:lang w:eastAsia="he-IL"/>
        </w:rPr>
      </w:pPr>
      <w:bookmarkStart w:id="9941" w:name="_ETM_Q35_464763"/>
      <w:bookmarkStart w:id="9942" w:name="_ETM_Q35_464809"/>
      <w:bookmarkEnd w:id="9941"/>
      <w:bookmarkEnd w:id="9942"/>
      <w:r>
        <w:rPr>
          <w:rFonts w:hint="cs"/>
          <w:rtl/>
          <w:lang w:eastAsia="he-IL"/>
        </w:rPr>
        <w:t xml:space="preserve">אדוני היושב-ראש, חברות </w:t>
      </w:r>
      <w:bookmarkStart w:id="9943" w:name="_ETM_Q35_475921"/>
      <w:bookmarkEnd w:id="9943"/>
      <w:r>
        <w:rPr>
          <w:rFonts w:hint="cs"/>
          <w:rtl/>
          <w:lang w:eastAsia="he-IL"/>
        </w:rPr>
        <w:t xml:space="preserve">וחברי כנסת נכבדים, חוק דוד בן-גוריון, </w:t>
      </w:r>
      <w:proofErr w:type="spellStart"/>
      <w:r>
        <w:rPr>
          <w:rFonts w:hint="cs"/>
          <w:rtl/>
          <w:lang w:eastAsia="he-IL"/>
        </w:rPr>
        <w:t>התשל"ז</w:t>
      </w:r>
      <w:proofErr w:type="spellEnd"/>
      <w:r>
        <w:rPr>
          <w:rtl/>
          <w:lang w:eastAsia="he-IL"/>
        </w:rPr>
        <w:t>–</w:t>
      </w:r>
      <w:r>
        <w:rPr>
          <w:rFonts w:hint="cs"/>
          <w:rtl/>
          <w:lang w:eastAsia="he-IL"/>
        </w:rPr>
        <w:t xml:space="preserve">1976, נחקק להנצחת זכרו </w:t>
      </w:r>
      <w:bookmarkStart w:id="9944" w:name="_ETM_Q35_482077"/>
      <w:bookmarkEnd w:id="9944"/>
      <w:r>
        <w:rPr>
          <w:rFonts w:hint="cs"/>
          <w:rtl/>
          <w:lang w:eastAsia="he-IL"/>
        </w:rPr>
        <w:t>ופועלו של ראש הממשלה הראשון של מדינת ישראל, דוד בן</w:t>
      </w:r>
      <w:bookmarkStart w:id="9945" w:name="_ETM_Q35_486154"/>
      <w:bookmarkEnd w:id="9945"/>
      <w:r>
        <w:rPr>
          <w:rFonts w:hint="cs"/>
          <w:rtl/>
          <w:lang w:eastAsia="he-IL"/>
        </w:rPr>
        <w:t xml:space="preserve">-גוריון, ולהנחלת מורשתו לדורות. </w:t>
      </w:r>
      <w:bookmarkStart w:id="9946" w:name="_ETM_Q35_489086"/>
      <w:bookmarkStart w:id="9947" w:name="_ETM_Q35_489180"/>
      <w:bookmarkStart w:id="9948" w:name="_ETM_Q35_489230"/>
      <w:bookmarkEnd w:id="9946"/>
      <w:bookmarkEnd w:id="9947"/>
      <w:bookmarkEnd w:id="9948"/>
      <w:r>
        <w:rPr>
          <w:rFonts w:hint="cs"/>
          <w:rtl/>
          <w:lang w:eastAsia="he-IL"/>
        </w:rPr>
        <w:t>ב</w:t>
      </w:r>
      <w:bookmarkStart w:id="9949" w:name="_ETM_Q35_489341"/>
      <w:bookmarkEnd w:id="9949"/>
      <w:r>
        <w:rPr>
          <w:rFonts w:hint="cs"/>
          <w:rtl/>
          <w:lang w:eastAsia="he-IL"/>
        </w:rPr>
        <w:t xml:space="preserve">התאם לחוק, נוסדו שלושה מוסדות להנצחת זכרו של דוד בן-גוריון: בית דוד בן-גוריון, המכון למורשת </w:t>
      </w:r>
      <w:bookmarkStart w:id="9950" w:name="_ETM_Q35_495533"/>
      <w:bookmarkEnd w:id="9950"/>
      <w:r>
        <w:rPr>
          <w:rFonts w:hint="cs"/>
          <w:rtl/>
          <w:lang w:eastAsia="he-IL"/>
        </w:rPr>
        <w:t xml:space="preserve">דוד בן-גוריון והמכון לחקר המדבר. בהתאם לסעיף 18 לחוק, </w:t>
      </w:r>
      <w:bookmarkStart w:id="9951" w:name="_ETM_Q35_500411"/>
      <w:bookmarkEnd w:id="9951"/>
      <w:r>
        <w:rPr>
          <w:rFonts w:hint="cs"/>
          <w:rtl/>
          <w:lang w:eastAsia="he-IL"/>
        </w:rPr>
        <w:t>עמותת יד בן-גוריון משמשת כגוף מייעץ ומסייע למוסדות</w:t>
      </w:r>
      <w:bookmarkStart w:id="9952" w:name="_ETM_Q35_506809"/>
      <w:bookmarkStart w:id="9953" w:name="_ETM_Q35_506922"/>
      <w:bookmarkEnd w:id="9952"/>
      <w:bookmarkEnd w:id="9953"/>
      <w:r>
        <w:rPr>
          <w:rFonts w:hint="cs"/>
          <w:rtl/>
          <w:lang w:eastAsia="he-IL"/>
        </w:rPr>
        <w:t xml:space="preserve">. </w:t>
      </w:r>
      <w:bookmarkStart w:id="9954" w:name="_ETM_Q35_509353"/>
      <w:bookmarkStart w:id="9955" w:name="_ETM_Q35_509427"/>
      <w:bookmarkStart w:id="9956" w:name="_ETM_Q35_509906"/>
      <w:bookmarkStart w:id="9957" w:name="_ETM_Q35_509982"/>
      <w:bookmarkEnd w:id="9954"/>
      <w:bookmarkEnd w:id="9955"/>
      <w:bookmarkEnd w:id="9956"/>
      <w:bookmarkEnd w:id="9957"/>
      <w:r>
        <w:rPr>
          <w:rFonts w:hint="cs"/>
          <w:rtl/>
          <w:lang w:eastAsia="he-IL"/>
        </w:rPr>
        <w:t xml:space="preserve">בדברי </w:t>
      </w:r>
      <w:bookmarkStart w:id="9958" w:name="_ETM_Q35_510794"/>
      <w:bookmarkEnd w:id="9958"/>
      <w:r>
        <w:rPr>
          <w:rFonts w:hint="cs"/>
          <w:rtl/>
          <w:lang w:eastAsia="he-IL"/>
        </w:rPr>
        <w:t xml:space="preserve">ההסבר להצעת החוק נכתב כי העמותה הוקמה </w:t>
      </w:r>
      <w:bookmarkStart w:id="9959" w:name="_ETM_Q35_509048"/>
      <w:bookmarkEnd w:id="9959"/>
      <w:r>
        <w:rPr>
          <w:rFonts w:hint="cs"/>
          <w:rtl/>
          <w:lang w:eastAsia="he-IL"/>
        </w:rPr>
        <w:t xml:space="preserve">לשם הנצחת פועלו ומורשתו של דוד בן-גוריון באמצעות הקמת </w:t>
      </w:r>
      <w:bookmarkStart w:id="9960" w:name="_ETM_Q35_515511"/>
      <w:bookmarkEnd w:id="9960"/>
      <w:r>
        <w:rPr>
          <w:rFonts w:hint="cs"/>
          <w:rtl/>
          <w:lang w:eastAsia="he-IL"/>
        </w:rPr>
        <w:t xml:space="preserve">מפעלים לזכרו, ובהם מכונים מדעיים, מוזיאונים, ספריות, תערוכות, מוסדות חינוך </w:t>
      </w:r>
      <w:bookmarkStart w:id="9961" w:name="_ETM_Q35_521660"/>
      <w:bookmarkEnd w:id="9961"/>
      <w:r>
        <w:rPr>
          <w:rFonts w:hint="cs"/>
          <w:rtl/>
          <w:lang w:eastAsia="he-IL"/>
        </w:rPr>
        <w:t xml:space="preserve">ותרבות, כפי שציווה דוד בן-גוריון בצוואתו, אשר היוותה </w:t>
      </w:r>
      <w:bookmarkStart w:id="9962" w:name="_ETM_Q35_524590"/>
      <w:bookmarkEnd w:id="9962"/>
      <w:r>
        <w:rPr>
          <w:rFonts w:hint="cs"/>
          <w:rtl/>
          <w:lang w:eastAsia="he-IL"/>
        </w:rPr>
        <w:t xml:space="preserve">בסיס לחוק. </w:t>
      </w:r>
    </w:p>
    <w:p w:rsidR="005B5D37" w:rsidRDefault="005B5D37" w:rsidP="004D4059">
      <w:pPr>
        <w:rPr>
          <w:rtl/>
          <w:lang w:eastAsia="he-IL"/>
        </w:rPr>
      </w:pPr>
      <w:bookmarkStart w:id="9963" w:name="_ETM_Q35_527687"/>
      <w:bookmarkStart w:id="9964" w:name="_ETM_Q35_527760"/>
      <w:bookmarkEnd w:id="9963"/>
      <w:bookmarkEnd w:id="9964"/>
    </w:p>
    <w:p w:rsidR="005B5D37" w:rsidRDefault="005B5D37" w:rsidP="00497F20">
      <w:pPr>
        <w:rPr>
          <w:rtl/>
          <w:lang w:eastAsia="he-IL"/>
        </w:rPr>
      </w:pPr>
      <w:bookmarkStart w:id="9965" w:name="_ETM_Q35_527856"/>
      <w:bookmarkStart w:id="9966" w:name="_ETM_Q35_527936"/>
      <w:bookmarkEnd w:id="9965"/>
      <w:bookmarkEnd w:id="9966"/>
      <w:r>
        <w:rPr>
          <w:rFonts w:hint="cs"/>
          <w:rtl/>
          <w:lang w:eastAsia="he-IL"/>
        </w:rPr>
        <w:t xml:space="preserve">בסעיף 10 לחוק נקבעה הוראת שעה לעניין </w:t>
      </w:r>
      <w:bookmarkStart w:id="9967" w:name="_ETM_Q35_527103"/>
      <w:bookmarkEnd w:id="9967"/>
      <w:r>
        <w:rPr>
          <w:rFonts w:hint="cs"/>
          <w:rtl/>
          <w:lang w:eastAsia="he-IL"/>
        </w:rPr>
        <w:t xml:space="preserve">תקופת כהונתם של נציגי המרכז, והיא הסתיימה בט"ז בטבת, </w:t>
      </w:r>
      <w:bookmarkStart w:id="9968" w:name="_ETM_Q35_535890"/>
      <w:bookmarkEnd w:id="9968"/>
      <w:r>
        <w:rPr>
          <w:rFonts w:hint="cs"/>
          <w:rtl/>
          <w:lang w:eastAsia="he-IL"/>
        </w:rPr>
        <w:t>31 בדצמבר 2020.</w:t>
      </w:r>
      <w:bookmarkStart w:id="9969" w:name="_ETM_Q35_535693"/>
      <w:bookmarkStart w:id="9970" w:name="_ETM_Q35_536034"/>
      <w:bookmarkStart w:id="9971" w:name="_ETM_Q35_536117"/>
      <w:bookmarkEnd w:id="9969"/>
      <w:bookmarkEnd w:id="9970"/>
      <w:bookmarkEnd w:id="9971"/>
      <w:r>
        <w:rPr>
          <w:rFonts w:hint="cs"/>
          <w:rtl/>
          <w:lang w:eastAsia="he-IL"/>
        </w:rPr>
        <w:t xml:space="preserve"> עתה, בהתאם להצעת החוק, הוראת השעה תהפוך </w:t>
      </w:r>
      <w:bookmarkStart w:id="9972" w:name="_ETM_Q35_543882"/>
      <w:bookmarkEnd w:id="9972"/>
      <w:r>
        <w:rPr>
          <w:rFonts w:hint="cs"/>
          <w:rtl/>
          <w:lang w:eastAsia="he-IL"/>
        </w:rPr>
        <w:t xml:space="preserve">להוראת קבע, ולפיה העמותה זכאית באופן קבוע למנות שני נציגים </w:t>
      </w:r>
      <w:bookmarkStart w:id="9973" w:name="_ETM_Q35_550713"/>
      <w:bookmarkEnd w:id="9973"/>
      <w:r>
        <w:rPr>
          <w:rFonts w:hint="cs"/>
          <w:rtl/>
          <w:lang w:eastAsia="he-IL"/>
        </w:rPr>
        <w:t xml:space="preserve">מטעמה למועצת המכון למורשת בן-גוריון, מתוך 17 חברי </w:t>
      </w:r>
      <w:bookmarkStart w:id="9974" w:name="_ETM_Q35_553181"/>
      <w:bookmarkEnd w:id="9974"/>
      <w:r>
        <w:rPr>
          <w:rFonts w:hint="cs"/>
          <w:rtl/>
          <w:lang w:eastAsia="he-IL"/>
        </w:rPr>
        <w:t xml:space="preserve">המועצה, וכן שני נציגי מטעמה </w:t>
      </w:r>
      <w:proofErr w:type="spellStart"/>
      <w:r>
        <w:rPr>
          <w:rFonts w:hint="cs"/>
          <w:rtl/>
          <w:lang w:eastAsia="he-IL"/>
        </w:rPr>
        <w:t>למינהלת</w:t>
      </w:r>
      <w:proofErr w:type="spellEnd"/>
      <w:r>
        <w:rPr>
          <w:rFonts w:hint="cs"/>
          <w:rtl/>
          <w:lang w:eastAsia="he-IL"/>
        </w:rPr>
        <w:t xml:space="preserve"> צריף המגורים של דוד בן-גוריון. </w:t>
      </w:r>
    </w:p>
    <w:p w:rsidR="005B5D37" w:rsidRDefault="005B5D37" w:rsidP="004D4059">
      <w:pPr>
        <w:rPr>
          <w:rtl/>
          <w:lang w:eastAsia="he-IL"/>
        </w:rPr>
      </w:pPr>
      <w:bookmarkStart w:id="9975" w:name="_ETM_Q35_555706"/>
      <w:bookmarkStart w:id="9976" w:name="_ETM_Q35_555774"/>
      <w:bookmarkEnd w:id="9975"/>
      <w:bookmarkEnd w:id="9976"/>
    </w:p>
    <w:p w:rsidR="005B5D37" w:rsidRDefault="005B5D37" w:rsidP="00497F20">
      <w:pPr>
        <w:rPr>
          <w:rtl/>
          <w:lang w:eastAsia="he-IL"/>
        </w:rPr>
      </w:pPr>
      <w:bookmarkStart w:id="9977" w:name="_ETM_Q35_555837"/>
      <w:bookmarkStart w:id="9978" w:name="_ETM_Q35_555913"/>
      <w:bookmarkEnd w:id="9977"/>
      <w:bookmarkEnd w:id="9978"/>
      <w:r>
        <w:rPr>
          <w:rFonts w:hint="cs"/>
          <w:rtl/>
          <w:lang w:eastAsia="he-IL"/>
        </w:rPr>
        <w:t xml:space="preserve">בהתאם לדברי ההסבר של הצעת החוק, הצעה </w:t>
      </w:r>
      <w:bookmarkStart w:id="9979" w:name="_ETM_Q35_562101"/>
      <w:bookmarkEnd w:id="9979"/>
      <w:r>
        <w:rPr>
          <w:rFonts w:hint="cs"/>
          <w:rtl/>
          <w:lang w:eastAsia="he-IL"/>
        </w:rPr>
        <w:t xml:space="preserve">זו נעשית בדומה לחוקים זהים ברוחם, שנוגעים למבנה השותפות בין המדינה לבין מוסדות שמפעילים מרכזי ההנצחה לראשי </w:t>
      </w:r>
      <w:bookmarkStart w:id="9980" w:name="_ETM_Q35_572810"/>
      <w:bookmarkEnd w:id="9980"/>
      <w:r>
        <w:rPr>
          <w:rFonts w:hint="cs"/>
          <w:rtl/>
          <w:lang w:eastAsia="he-IL"/>
        </w:rPr>
        <w:t xml:space="preserve">ממשלת ישראל לדורותיהם. בנוסף, הצעת החוק מבקשת לתקן את סעיף </w:t>
      </w:r>
      <w:bookmarkStart w:id="9981" w:name="_ETM_Q35_578696"/>
      <w:bookmarkEnd w:id="9981"/>
      <w:r>
        <w:rPr>
          <w:rFonts w:hint="cs"/>
          <w:rtl/>
          <w:lang w:eastAsia="he-IL"/>
        </w:rPr>
        <w:t xml:space="preserve">13 לחוק, שמעגן את חלקה של המדינה בהשתתפות בהוצאות ובביקורת על הכנסות המוסדות שבחוק. יצוין בהקשר זה כי נוסח זה </w:t>
      </w:r>
      <w:bookmarkStart w:id="9982" w:name="_ETM_Q35_590671"/>
      <w:bookmarkEnd w:id="9982"/>
      <w:r>
        <w:rPr>
          <w:rFonts w:hint="cs"/>
          <w:rtl/>
          <w:lang w:eastAsia="he-IL"/>
        </w:rPr>
        <w:t xml:space="preserve">מעוגן גם בחקיקה שמנציחה את זכרם של מנחם בגין ויצחק </w:t>
      </w:r>
      <w:bookmarkStart w:id="9983" w:name="_ETM_Q35_595088"/>
      <w:bookmarkEnd w:id="9983"/>
      <w:r>
        <w:rPr>
          <w:rFonts w:hint="cs"/>
          <w:rtl/>
          <w:lang w:eastAsia="he-IL"/>
        </w:rPr>
        <w:t xml:space="preserve">רבין, זיכרונם לברכה. </w:t>
      </w:r>
    </w:p>
    <w:p w:rsidR="005B5D37" w:rsidRDefault="005B5D37" w:rsidP="004D4059">
      <w:pPr>
        <w:rPr>
          <w:rtl/>
          <w:lang w:eastAsia="he-IL"/>
        </w:rPr>
      </w:pPr>
      <w:bookmarkStart w:id="9984" w:name="_ETM_Q35_595396"/>
      <w:bookmarkStart w:id="9985" w:name="_ETM_Q35_595467"/>
      <w:bookmarkEnd w:id="9984"/>
      <w:bookmarkEnd w:id="9985"/>
    </w:p>
    <w:p w:rsidR="005B5D37" w:rsidRDefault="005B5D37" w:rsidP="004D4059">
      <w:pPr>
        <w:rPr>
          <w:rtl/>
          <w:lang w:eastAsia="he-IL"/>
        </w:rPr>
      </w:pPr>
      <w:bookmarkStart w:id="9986" w:name="_ETM_Q35_595516"/>
      <w:bookmarkStart w:id="9987" w:name="_ETM_Q35_595597"/>
      <w:bookmarkEnd w:id="9986"/>
      <w:bookmarkEnd w:id="9987"/>
      <w:r>
        <w:rPr>
          <w:rFonts w:hint="cs"/>
          <w:rtl/>
          <w:lang w:eastAsia="he-IL"/>
        </w:rPr>
        <w:t xml:space="preserve">הצעת החוק עלתה לדיון </w:t>
      </w:r>
      <w:bookmarkStart w:id="9988" w:name="_ETM_Q35_599501"/>
      <w:bookmarkEnd w:id="9988"/>
      <w:r>
        <w:rPr>
          <w:rFonts w:hint="cs"/>
          <w:rtl/>
          <w:lang w:eastAsia="he-IL"/>
        </w:rPr>
        <w:t xml:space="preserve">בוועדת השרים לענייני חקיקה ב-19 בדצמבר 2021 והוחלט לתמוך בה </w:t>
      </w:r>
      <w:bookmarkStart w:id="9989" w:name="_ETM_Q35_604613"/>
      <w:bookmarkEnd w:id="9989"/>
      <w:r>
        <w:rPr>
          <w:rFonts w:hint="cs"/>
          <w:rtl/>
          <w:lang w:eastAsia="he-IL"/>
        </w:rPr>
        <w:t xml:space="preserve">בקריאה טרומית. ואולם, הואיל והתיקון המוצע ביחס לסעיף 13 להצעת </w:t>
      </w:r>
      <w:bookmarkStart w:id="9990" w:name="_ETM_Q35_608189"/>
      <w:bookmarkEnd w:id="9990"/>
      <w:r>
        <w:rPr>
          <w:rFonts w:hint="cs"/>
          <w:rtl/>
          <w:lang w:eastAsia="he-IL"/>
        </w:rPr>
        <w:t xml:space="preserve">החוק עשוי להיות בעל השלכות תקציביות על המדינה, </w:t>
      </w:r>
      <w:bookmarkStart w:id="9991" w:name="_ETM_Q35_612108"/>
      <w:bookmarkEnd w:id="9991"/>
      <w:r>
        <w:rPr>
          <w:rFonts w:hint="cs"/>
          <w:rtl/>
          <w:lang w:eastAsia="he-IL"/>
        </w:rPr>
        <w:t xml:space="preserve">נקבע כי הצעת החוק תקודם בכפוף לתנאים שקבעה ועדת </w:t>
      </w:r>
      <w:bookmarkStart w:id="9992" w:name="_ETM_Q35_613317"/>
      <w:bookmarkEnd w:id="9992"/>
      <w:r>
        <w:rPr>
          <w:rFonts w:hint="cs"/>
          <w:rtl/>
          <w:lang w:eastAsia="he-IL"/>
        </w:rPr>
        <w:t xml:space="preserve">השרים לענייני חקיקה, בהסכמת משרד ראש הממשלה, משרד ירושלים </w:t>
      </w:r>
      <w:bookmarkStart w:id="9993" w:name="_ETM_Q35_620372"/>
      <w:bookmarkEnd w:id="9993"/>
      <w:r>
        <w:rPr>
          <w:rFonts w:hint="cs"/>
          <w:rtl/>
          <w:lang w:eastAsia="he-IL"/>
        </w:rPr>
        <w:t xml:space="preserve">ומורשת ומשרד האוצר ומשרד המשפטים. בנסיבות אלו הממשלה תומכת בהצעת </w:t>
      </w:r>
      <w:bookmarkStart w:id="9994" w:name="_ETM_Q35_628503"/>
      <w:bookmarkEnd w:id="9994"/>
      <w:r>
        <w:rPr>
          <w:rFonts w:hint="cs"/>
          <w:rtl/>
          <w:lang w:eastAsia="he-IL"/>
        </w:rPr>
        <w:t xml:space="preserve">החוק. תודה. </w:t>
      </w:r>
    </w:p>
    <w:p w:rsidR="005B5D37" w:rsidRDefault="005B5D37" w:rsidP="004D4059">
      <w:pPr>
        <w:rPr>
          <w:rtl/>
          <w:lang w:eastAsia="he-IL"/>
        </w:rPr>
      </w:pPr>
    </w:p>
    <w:p w:rsidR="005B5D37" w:rsidRDefault="005B5D37" w:rsidP="004D4059">
      <w:pPr>
        <w:pStyle w:val="af7"/>
        <w:keepNext/>
        <w:rPr>
          <w:rtl/>
        </w:rPr>
      </w:pPr>
      <w:r w:rsidRPr="003A0839">
        <w:rPr>
          <w:rStyle w:val="TagStyle"/>
          <w:rtl/>
        </w:rPr>
        <w:t xml:space="preserve"> &lt;&lt; יור &gt;&gt; </w:t>
      </w:r>
      <w:r>
        <w:rPr>
          <w:rtl/>
        </w:rPr>
        <w:t>היו"ר מנסור עבאס:</w:t>
      </w:r>
      <w:r w:rsidRPr="003A0839">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השר מאיר כהן. ביקשו להתנגד כמה חברי </w:t>
      </w:r>
      <w:bookmarkStart w:id="9995" w:name="_ETM_Q35_635344"/>
      <w:bookmarkEnd w:id="9995"/>
      <w:r>
        <w:rPr>
          <w:rFonts w:hint="cs"/>
          <w:rtl/>
          <w:lang w:eastAsia="he-IL"/>
        </w:rPr>
        <w:t>כנסת. אנחנו ניתן קדימות לחבר הכנסת יצחק פינדרוס.</w:t>
      </w:r>
      <w:bookmarkStart w:id="9996" w:name="_ETM_Q35_639426"/>
      <w:bookmarkEnd w:id="9996"/>
      <w:r>
        <w:rPr>
          <w:rFonts w:hint="cs"/>
          <w:rtl/>
          <w:lang w:eastAsia="he-IL"/>
        </w:rPr>
        <w:t xml:space="preserve"> </w:t>
      </w:r>
    </w:p>
    <w:p w:rsidR="005B5D37" w:rsidRDefault="005B5D37" w:rsidP="004D4059">
      <w:pPr>
        <w:rPr>
          <w:rtl/>
          <w:lang w:eastAsia="he-IL"/>
        </w:rPr>
      </w:pPr>
      <w:bookmarkStart w:id="9997" w:name="_ETM_Q35_639603"/>
      <w:bookmarkStart w:id="9998" w:name="_ETM_Q35_639684"/>
      <w:bookmarkEnd w:id="9997"/>
      <w:bookmarkEnd w:id="9998"/>
    </w:p>
    <w:p w:rsidR="005B5D37" w:rsidRDefault="005B5D37" w:rsidP="004D4059">
      <w:pPr>
        <w:pStyle w:val="af6"/>
        <w:keepNext/>
        <w:rPr>
          <w:rtl/>
        </w:rPr>
      </w:pPr>
      <w:bookmarkStart w:id="9999" w:name="ET_interruption_5785_16"/>
      <w:r w:rsidRPr="003A0839">
        <w:rPr>
          <w:rStyle w:val="TagStyle"/>
          <w:rtl/>
        </w:rPr>
        <w:t xml:space="preserve"> &lt;&lt; קריאה &gt;&gt; </w:t>
      </w:r>
      <w:r>
        <w:rPr>
          <w:rtl/>
        </w:rPr>
        <w:t>עופר כסיף (הרשימה המשותפת):</w:t>
      </w:r>
      <w:r w:rsidRPr="003A0839">
        <w:rPr>
          <w:rStyle w:val="TagStyle"/>
          <w:rtl/>
        </w:rPr>
        <w:t xml:space="preserve"> &lt;&lt; קריאה &gt;&gt;</w:t>
      </w:r>
      <w:r>
        <w:rPr>
          <w:rtl/>
        </w:rPr>
        <w:t xml:space="preserve">  </w:t>
      </w:r>
      <w:bookmarkEnd w:id="9999"/>
    </w:p>
    <w:p w:rsidR="005B5D37" w:rsidRDefault="005B5D37" w:rsidP="00E67AD8">
      <w:pPr>
        <w:rPr>
          <w:rtl/>
          <w:lang w:eastAsia="he-IL"/>
        </w:rPr>
      </w:pPr>
    </w:p>
    <w:p w:rsidR="005B5D37" w:rsidRDefault="005B5D37" w:rsidP="004D4059">
      <w:pPr>
        <w:rPr>
          <w:rtl/>
          <w:lang w:eastAsia="he-IL"/>
        </w:rPr>
      </w:pPr>
      <w:bookmarkStart w:id="10000" w:name="_ETM_Q35_638074"/>
      <w:bookmarkStart w:id="10001" w:name="_ETM_Q35_638314"/>
      <w:bookmarkStart w:id="10002" w:name="_ETM_Q35_638379"/>
      <w:bookmarkEnd w:id="10000"/>
      <w:bookmarkEnd w:id="10001"/>
      <w:bookmarkEnd w:id="10002"/>
      <w:r>
        <w:rPr>
          <w:rFonts w:hint="cs"/>
          <w:rtl/>
          <w:lang w:eastAsia="he-IL"/>
        </w:rPr>
        <w:t xml:space="preserve">כמה </w:t>
      </w:r>
      <w:r w:rsidR="00E67AD8">
        <w:rPr>
          <w:rFonts w:hint="cs"/>
          <w:rtl/>
          <w:lang w:eastAsia="he-IL"/>
        </w:rPr>
        <w:t>– – –</w:t>
      </w:r>
    </w:p>
    <w:p w:rsidR="005B5D37" w:rsidRDefault="005B5D37" w:rsidP="004D4059">
      <w:pPr>
        <w:rPr>
          <w:rtl/>
          <w:lang w:eastAsia="he-IL"/>
        </w:rPr>
      </w:pPr>
      <w:bookmarkStart w:id="10003" w:name="_ETM_Q35_641784"/>
      <w:bookmarkStart w:id="10004" w:name="_ETM_Q35_641864"/>
      <w:bookmarkEnd w:id="10003"/>
      <w:bookmarkEnd w:id="10004"/>
    </w:p>
    <w:p w:rsidR="005B5D37" w:rsidRDefault="005B5D37" w:rsidP="004D4059">
      <w:pPr>
        <w:pStyle w:val="af7"/>
        <w:keepNext/>
        <w:rPr>
          <w:rtl/>
        </w:rPr>
      </w:pPr>
      <w:r w:rsidRPr="00DA7BCE">
        <w:rPr>
          <w:rStyle w:val="TagStyle"/>
          <w:rtl/>
        </w:rPr>
        <w:t xml:space="preserve"> &lt;&lt; יור &gt;&gt; </w:t>
      </w:r>
      <w:r>
        <w:rPr>
          <w:rtl/>
        </w:rPr>
        <w:t>היו"ר מנסור עבאס:</w:t>
      </w:r>
      <w:r w:rsidRPr="00DA7BCE">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005" w:name="_ETM_Q35_643181"/>
      <w:bookmarkEnd w:id="10005"/>
      <w:r>
        <w:rPr>
          <w:rFonts w:hint="cs"/>
          <w:rtl/>
          <w:lang w:eastAsia="he-IL"/>
        </w:rPr>
        <w:t xml:space="preserve">אחד, רק אחד. ביקשת </w:t>
      </w:r>
      <w:r>
        <w:rPr>
          <w:rtl/>
          <w:lang w:eastAsia="he-IL"/>
        </w:rPr>
        <w:t>–</w:t>
      </w:r>
      <w:r>
        <w:rPr>
          <w:rFonts w:hint="cs"/>
          <w:rtl/>
          <w:lang w:eastAsia="he-IL"/>
        </w:rPr>
        <w:t xml:space="preserve"> ה</w:t>
      </w:r>
      <w:bookmarkStart w:id="10006" w:name="_ETM_Q35_644263"/>
      <w:bookmarkEnd w:id="10006"/>
      <w:r>
        <w:rPr>
          <w:rFonts w:hint="cs"/>
          <w:rtl/>
          <w:lang w:eastAsia="he-IL"/>
        </w:rPr>
        <w:t xml:space="preserve">וא ביקש לפניך. אני מקווה שהוא באמת מתנגד, אבל </w:t>
      </w:r>
      <w:r w:rsidR="00E67AD8">
        <w:rPr>
          <w:rFonts w:hint="cs"/>
          <w:rtl/>
          <w:lang w:eastAsia="he-IL"/>
        </w:rPr>
        <w:t>– – –</w:t>
      </w:r>
    </w:p>
    <w:p w:rsidR="005B5D37" w:rsidRDefault="005B5D37" w:rsidP="004D4059">
      <w:pPr>
        <w:rPr>
          <w:rtl/>
          <w:lang w:eastAsia="he-IL"/>
        </w:rPr>
      </w:pPr>
      <w:bookmarkStart w:id="10007" w:name="_ETM_Q35_651816"/>
      <w:bookmarkStart w:id="10008" w:name="_ETM_Q35_651837"/>
      <w:bookmarkStart w:id="10009" w:name="_ETM_Q35_653149"/>
      <w:bookmarkEnd w:id="10007"/>
      <w:bookmarkEnd w:id="10008"/>
      <w:bookmarkEnd w:id="10009"/>
    </w:p>
    <w:p w:rsidR="005B5D37" w:rsidRDefault="005B5D37" w:rsidP="004D4059">
      <w:pPr>
        <w:pStyle w:val="a4"/>
        <w:keepNext/>
        <w:rPr>
          <w:rtl/>
        </w:rPr>
      </w:pPr>
      <w:bookmarkStart w:id="10010" w:name="ET_speaker_5797_18"/>
      <w:r w:rsidRPr="00DA7BCE">
        <w:rPr>
          <w:rStyle w:val="TagStyle"/>
          <w:rtl/>
        </w:rPr>
        <w:t xml:space="preserve"> &lt;&lt; דובר &gt;&gt; </w:t>
      </w:r>
      <w:bookmarkStart w:id="10011" w:name="_Toc92021620"/>
      <w:bookmarkStart w:id="10012" w:name="_Toc92021910"/>
      <w:r>
        <w:rPr>
          <w:rtl/>
        </w:rPr>
        <w:t>יצחק פינדרוס (יהדות התורה):</w:t>
      </w:r>
      <w:bookmarkEnd w:id="10011"/>
      <w:bookmarkEnd w:id="10012"/>
      <w:r w:rsidRPr="00DA7BCE">
        <w:rPr>
          <w:rStyle w:val="TagStyle"/>
          <w:rtl/>
        </w:rPr>
        <w:t xml:space="preserve"> &lt;&lt; דובר &gt;&gt;</w:t>
      </w:r>
      <w:r>
        <w:rPr>
          <w:rtl/>
        </w:rPr>
        <w:t xml:space="preserve">  </w:t>
      </w:r>
      <w:bookmarkEnd w:id="10010"/>
    </w:p>
    <w:p w:rsidR="005B5D37" w:rsidRDefault="005B5D37" w:rsidP="00E67AD8">
      <w:pPr>
        <w:rPr>
          <w:rtl/>
          <w:lang w:eastAsia="he-IL"/>
        </w:rPr>
      </w:pPr>
    </w:p>
    <w:p w:rsidR="005B5D37" w:rsidRDefault="005B5D37" w:rsidP="004D4059">
      <w:pPr>
        <w:rPr>
          <w:rtl/>
          <w:lang w:eastAsia="he-IL"/>
        </w:rPr>
      </w:pPr>
      <w:bookmarkStart w:id="10013" w:name="_ETM_Q35_653789"/>
      <w:bookmarkStart w:id="10014" w:name="_ETM_Q35_653880"/>
      <w:bookmarkEnd w:id="10013"/>
      <w:bookmarkEnd w:id="10014"/>
      <w:r>
        <w:rPr>
          <w:rFonts w:hint="cs"/>
          <w:rtl/>
          <w:lang w:eastAsia="he-IL"/>
        </w:rPr>
        <w:t xml:space="preserve">אני ועוד איך מתנגד, אדוני היושב-ראש. לא רק מתנגד </w:t>
      </w:r>
      <w:r>
        <w:rPr>
          <w:rtl/>
          <w:lang w:eastAsia="he-IL"/>
        </w:rPr>
        <w:t>–</w:t>
      </w:r>
      <w:r>
        <w:rPr>
          <w:rFonts w:hint="cs"/>
          <w:rtl/>
          <w:lang w:eastAsia="he-IL"/>
        </w:rPr>
        <w:t xml:space="preserve"> ועוד איך מתנגד. אדוני היושב-ראש, שרים, חברי כנסת, אני </w:t>
      </w:r>
      <w:bookmarkStart w:id="10015" w:name="_ETM_Q35_665802"/>
      <w:bookmarkEnd w:id="10015"/>
      <w:r>
        <w:rPr>
          <w:rFonts w:hint="cs"/>
          <w:rtl/>
          <w:lang w:eastAsia="he-IL"/>
        </w:rPr>
        <w:t>פשוט לא מצליח להבין את ההיגיון שעומד מאחורי עבודת המ</w:t>
      </w:r>
      <w:bookmarkStart w:id="10016" w:name="_ETM_Q35_673794"/>
      <w:bookmarkEnd w:id="10016"/>
      <w:r>
        <w:rPr>
          <w:rFonts w:hint="cs"/>
          <w:rtl/>
          <w:lang w:eastAsia="he-IL"/>
        </w:rPr>
        <w:t xml:space="preserve">משלה הזאת. לא מצליח להבין. אותך אני עוד </w:t>
      </w:r>
      <w:bookmarkStart w:id="10017" w:name="_ETM_Q35_676698"/>
      <w:bookmarkEnd w:id="10017"/>
      <w:r>
        <w:rPr>
          <w:rFonts w:hint="cs"/>
          <w:rtl/>
          <w:lang w:eastAsia="he-IL"/>
        </w:rPr>
        <w:t>מבין.</w:t>
      </w:r>
    </w:p>
    <w:p w:rsidR="005B5D37" w:rsidRDefault="005B5D37" w:rsidP="004D4059">
      <w:pPr>
        <w:rPr>
          <w:rtl/>
          <w:lang w:eastAsia="he-IL"/>
        </w:rPr>
      </w:pPr>
      <w:bookmarkStart w:id="10018" w:name="_ETM_Q35_677704"/>
      <w:bookmarkStart w:id="10019" w:name="_ETM_Q35_677784"/>
      <w:bookmarkEnd w:id="10018"/>
      <w:bookmarkEnd w:id="10019"/>
    </w:p>
    <w:p w:rsidR="005B5D37" w:rsidRDefault="005B5D37" w:rsidP="00497F20">
      <w:pPr>
        <w:rPr>
          <w:rtl/>
          <w:lang w:eastAsia="he-IL"/>
        </w:rPr>
      </w:pPr>
      <w:bookmarkStart w:id="10020" w:name="_ETM_Q35_677824"/>
      <w:bookmarkStart w:id="10021" w:name="_ETM_Q35_677930"/>
      <w:bookmarkEnd w:id="10020"/>
      <w:bookmarkEnd w:id="10021"/>
      <w:r>
        <w:rPr>
          <w:rFonts w:hint="cs"/>
          <w:rtl/>
          <w:lang w:eastAsia="he-IL"/>
        </w:rPr>
        <w:t xml:space="preserve">ככה: היום מודיעים שליהודי שצריך לזכור את זכרו, ושיש </w:t>
      </w:r>
      <w:bookmarkStart w:id="10022" w:name="_ETM_Q35_685576"/>
      <w:bookmarkEnd w:id="10022"/>
      <w:r>
        <w:rPr>
          <w:rFonts w:hint="cs"/>
          <w:rtl/>
          <w:lang w:eastAsia="he-IL"/>
        </w:rPr>
        <w:t xml:space="preserve">לו חלק בבניית יהדות צפון אפריקה והיהדות בארץ ישראל והיהדות </w:t>
      </w:r>
      <w:bookmarkStart w:id="10023" w:name="_ETM_Q35_690647"/>
      <w:bookmarkEnd w:id="10023"/>
      <w:r>
        <w:rPr>
          <w:rFonts w:hint="cs"/>
          <w:rtl/>
          <w:lang w:eastAsia="he-IL"/>
        </w:rPr>
        <w:t>בנגב, יבטלו את ההילולה. אתם יודעים מה?</w:t>
      </w:r>
      <w:bookmarkStart w:id="10024" w:name="_ETM_Q35_698356"/>
      <w:bookmarkEnd w:id="10024"/>
      <w:r>
        <w:rPr>
          <w:rFonts w:hint="cs"/>
          <w:rtl/>
          <w:lang w:eastAsia="he-IL"/>
        </w:rPr>
        <w:t xml:space="preserve"> אולי יש באמת צורך. אבל לממשלה הרפורמית הזאת </w:t>
      </w:r>
      <w:r>
        <w:rPr>
          <w:rtl/>
          <w:lang w:eastAsia="he-IL"/>
        </w:rPr>
        <w:t>–</w:t>
      </w:r>
      <w:r>
        <w:rPr>
          <w:rFonts w:hint="cs"/>
          <w:rtl/>
          <w:lang w:eastAsia="he-IL"/>
        </w:rPr>
        <w:t xml:space="preserve"> </w:t>
      </w:r>
      <w:bookmarkStart w:id="10025" w:name="_ETM_Q35_703661"/>
      <w:bookmarkEnd w:id="10025"/>
      <w:r>
        <w:rPr>
          <w:rFonts w:hint="cs"/>
          <w:rtl/>
          <w:lang w:eastAsia="he-IL"/>
        </w:rPr>
        <w:t>בחגיגות הסילבסטר לאף אחד לא הפריע שום</w:t>
      </w:r>
      <w:bookmarkStart w:id="10026" w:name="_ETM_Q35_706812"/>
      <w:bookmarkEnd w:id="10026"/>
      <w:r>
        <w:rPr>
          <w:rFonts w:hint="cs"/>
          <w:rtl/>
          <w:lang w:eastAsia="he-IL"/>
        </w:rPr>
        <w:t xml:space="preserve"> דבר. חגיגות הנוצרים הן בסדר גמור. מורשת הנצרות </w:t>
      </w:r>
      <w:r>
        <w:rPr>
          <w:rtl/>
          <w:lang w:eastAsia="he-IL"/>
        </w:rPr>
        <w:t>–</w:t>
      </w:r>
      <w:r>
        <w:rPr>
          <w:rFonts w:hint="cs"/>
          <w:rtl/>
          <w:lang w:eastAsia="he-IL"/>
        </w:rPr>
        <w:t xml:space="preserve"> זה בסדר, אין בעיות, אין סיכונים, גם אין בעיה </w:t>
      </w:r>
      <w:bookmarkStart w:id="10027" w:name="_ETM_Q35_719635"/>
      <w:bookmarkEnd w:id="10027"/>
      <w:r>
        <w:rPr>
          <w:rFonts w:hint="cs"/>
          <w:rtl/>
          <w:lang w:eastAsia="he-IL"/>
        </w:rPr>
        <w:t xml:space="preserve">כספית. מתי יש בעיה? כשזה יהדות. כשמישהו שקצת </w:t>
      </w:r>
      <w:r>
        <w:rPr>
          <w:rtl/>
          <w:lang w:eastAsia="he-IL"/>
        </w:rPr>
        <w:t>–</w:t>
      </w:r>
      <w:r>
        <w:rPr>
          <w:rFonts w:hint="cs"/>
          <w:rtl/>
          <w:lang w:eastAsia="he-IL"/>
        </w:rPr>
        <w:t xml:space="preserve"> אתם </w:t>
      </w:r>
      <w:bookmarkStart w:id="10028" w:name="_ETM_Q35_728302"/>
      <w:bookmarkEnd w:id="10028"/>
      <w:r>
        <w:rPr>
          <w:rFonts w:hint="cs"/>
          <w:rtl/>
          <w:lang w:eastAsia="he-IL"/>
        </w:rPr>
        <w:t xml:space="preserve">יודעים מה, לא רוצה להתווכח על ההשוואה ועל </w:t>
      </w:r>
      <w:bookmarkStart w:id="10029" w:name="_ETM_Q35_730923"/>
      <w:bookmarkEnd w:id="10029"/>
      <w:r>
        <w:rPr>
          <w:rFonts w:hint="cs"/>
          <w:rtl/>
          <w:lang w:eastAsia="he-IL"/>
        </w:rPr>
        <w:t xml:space="preserve">ההקמה; מה שהקים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בנגב </w:t>
      </w:r>
      <w:r>
        <w:rPr>
          <w:rtl/>
          <w:lang w:eastAsia="he-IL"/>
        </w:rPr>
        <w:t>–</w:t>
      </w:r>
      <w:r>
        <w:rPr>
          <w:rFonts w:hint="cs"/>
          <w:rtl/>
          <w:lang w:eastAsia="he-IL"/>
        </w:rPr>
        <w:t xml:space="preserve"> לא הרבה פחות </w:t>
      </w:r>
      <w:bookmarkStart w:id="10030" w:name="_ETM_Q35_735813"/>
      <w:bookmarkEnd w:id="10030"/>
      <w:r>
        <w:rPr>
          <w:rFonts w:hint="cs"/>
          <w:rtl/>
          <w:lang w:eastAsia="he-IL"/>
        </w:rPr>
        <w:t xml:space="preserve">ממה שקם בשדה בוקר, לא הרבה פחות. </w:t>
      </w:r>
      <w:bookmarkStart w:id="10031" w:name="_ETM_Q35_737517"/>
      <w:bookmarkEnd w:id="10031"/>
      <w:r>
        <w:rPr>
          <w:rFonts w:hint="cs"/>
          <w:rtl/>
          <w:lang w:eastAsia="he-IL"/>
        </w:rPr>
        <w:t>את זה לא. את זה מגבילים. משטרת ישראל מגבילה, ולאף אחד</w:t>
      </w:r>
      <w:bookmarkStart w:id="10032" w:name="_ETM_Q35_743058"/>
      <w:bookmarkEnd w:id="10032"/>
      <w:r>
        <w:rPr>
          <w:rFonts w:hint="cs"/>
          <w:rtl/>
          <w:lang w:eastAsia="he-IL"/>
        </w:rPr>
        <w:t xml:space="preserve"> לא אכפת. </w:t>
      </w:r>
    </w:p>
    <w:p w:rsidR="005B5D37" w:rsidRDefault="005B5D37" w:rsidP="004D4059">
      <w:pPr>
        <w:rPr>
          <w:rtl/>
          <w:lang w:eastAsia="he-IL"/>
        </w:rPr>
      </w:pPr>
    </w:p>
    <w:p w:rsidR="005B5D37" w:rsidRDefault="005B5D37" w:rsidP="004D4059">
      <w:pPr>
        <w:rPr>
          <w:rtl/>
          <w:lang w:eastAsia="he-IL"/>
        </w:rPr>
      </w:pPr>
      <w:r>
        <w:rPr>
          <w:rFonts w:hint="cs"/>
          <w:rtl/>
          <w:lang w:eastAsia="he-IL"/>
        </w:rPr>
        <w:t>ע</w:t>
      </w:r>
      <w:bookmarkStart w:id="10033" w:name="_ETM_Q35_742666"/>
      <w:bookmarkEnd w:id="10033"/>
      <w:r>
        <w:rPr>
          <w:rFonts w:hint="cs"/>
          <w:rtl/>
          <w:lang w:eastAsia="he-IL"/>
        </w:rPr>
        <w:t xml:space="preserve">כשיו אני אשאל אתכם עוד </w:t>
      </w:r>
      <w:bookmarkStart w:id="10034" w:name="_ETM_Q35_748036"/>
      <w:bookmarkEnd w:id="10034"/>
      <w:r>
        <w:rPr>
          <w:rFonts w:hint="cs"/>
          <w:rtl/>
          <w:lang w:eastAsia="he-IL"/>
        </w:rPr>
        <w:t xml:space="preserve">שאלה. שישה מיליון יהודים הקימו את המוסד יד </w:t>
      </w:r>
      <w:bookmarkStart w:id="10035" w:name="_ETM_Q35_747776"/>
      <w:bookmarkEnd w:id="10035"/>
      <w:r>
        <w:rPr>
          <w:rFonts w:hint="cs"/>
          <w:rtl/>
          <w:lang w:eastAsia="he-IL"/>
        </w:rPr>
        <w:t xml:space="preserve">ושם. הוא לא מוסד חרדי. הוא לא בתקציב המדינה </w:t>
      </w:r>
      <w:r>
        <w:rPr>
          <w:rtl/>
          <w:lang w:eastAsia="he-IL"/>
        </w:rPr>
        <w:t>–</w:t>
      </w:r>
      <w:r>
        <w:rPr>
          <w:rFonts w:hint="cs"/>
          <w:rtl/>
          <w:lang w:eastAsia="he-IL"/>
        </w:rPr>
        <w:t xml:space="preserve"> </w:t>
      </w:r>
      <w:bookmarkStart w:id="10036" w:name="_ETM_Q35_750489"/>
      <w:bookmarkEnd w:id="10036"/>
      <w:r>
        <w:rPr>
          <w:rFonts w:hint="cs"/>
          <w:rtl/>
          <w:lang w:eastAsia="he-IL"/>
        </w:rPr>
        <w:t xml:space="preserve">הוא צריך לגייס תרומות. אבל המורשת הזאת, </w:t>
      </w:r>
      <w:bookmarkStart w:id="10037" w:name="_ETM_Q35_755888"/>
      <w:bookmarkEnd w:id="10037"/>
      <w:r>
        <w:rPr>
          <w:rFonts w:hint="cs"/>
          <w:rtl/>
          <w:lang w:eastAsia="he-IL"/>
        </w:rPr>
        <w:t xml:space="preserve">זה מה שדחוף היום; שהתקציב </w:t>
      </w:r>
      <w:r>
        <w:rPr>
          <w:rtl/>
          <w:lang w:eastAsia="he-IL"/>
        </w:rPr>
        <w:t>–</w:t>
      </w:r>
      <w:r>
        <w:rPr>
          <w:rFonts w:hint="cs"/>
          <w:rtl/>
          <w:lang w:eastAsia="he-IL"/>
        </w:rPr>
        <w:t xml:space="preserve"> עזבו חברי הנהלה </w:t>
      </w:r>
      <w:bookmarkStart w:id="10038" w:name="_ETM_Q35_761751"/>
      <w:bookmarkEnd w:id="10038"/>
      <w:r>
        <w:rPr>
          <w:rFonts w:hint="cs"/>
          <w:rtl/>
          <w:lang w:eastAsia="he-IL"/>
        </w:rPr>
        <w:t xml:space="preserve">יהיו ממונים קבועים, לא קבועים, זמניים; אתם יודעים </w:t>
      </w:r>
      <w:bookmarkStart w:id="10039" w:name="_ETM_Q35_762665"/>
      <w:bookmarkEnd w:id="10039"/>
      <w:r>
        <w:rPr>
          <w:rFonts w:hint="cs"/>
          <w:rtl/>
          <w:lang w:eastAsia="he-IL"/>
        </w:rPr>
        <w:t xml:space="preserve">מה, מעניין את הסבתא שלי. אבל המדינה חייבת לתקצב את זה, להיכנס בהוראת חוק קבועה, בזמן שכל מורשת, כל מסורת, </w:t>
      </w:r>
      <w:bookmarkStart w:id="10040" w:name="_ETM_Q35_774110"/>
      <w:bookmarkEnd w:id="10040"/>
      <w:r>
        <w:rPr>
          <w:rFonts w:hint="cs"/>
          <w:rtl/>
          <w:lang w:eastAsia="he-IL"/>
        </w:rPr>
        <w:t xml:space="preserve">כל מה שהקים את האומה הזאת, לא מעניין אתכם. זה </w:t>
      </w:r>
      <w:bookmarkStart w:id="10041" w:name="_ETM_Q35_776201"/>
      <w:bookmarkEnd w:id="10041"/>
      <w:r>
        <w:rPr>
          <w:rFonts w:hint="cs"/>
          <w:rtl/>
          <w:lang w:eastAsia="he-IL"/>
        </w:rPr>
        <w:t>מה שמעניין אתכם?</w:t>
      </w:r>
      <w:bookmarkStart w:id="10042" w:name="_ETM_Q35_779968"/>
      <w:bookmarkEnd w:id="10042"/>
    </w:p>
    <w:p w:rsidR="005B5D37" w:rsidRDefault="005B5D37" w:rsidP="004D4059">
      <w:pPr>
        <w:rPr>
          <w:rtl/>
          <w:lang w:eastAsia="he-IL"/>
        </w:rPr>
      </w:pPr>
      <w:bookmarkStart w:id="10043" w:name="_ETM_Q35_780060"/>
      <w:bookmarkEnd w:id="10043"/>
    </w:p>
    <w:p w:rsidR="005B5D37" w:rsidRPr="00DA7BCE" w:rsidRDefault="005B5D37" w:rsidP="004D4059">
      <w:pPr>
        <w:rPr>
          <w:rtl/>
          <w:lang w:eastAsia="he-IL"/>
        </w:rPr>
      </w:pPr>
      <w:bookmarkStart w:id="10044" w:name="_ETM_Q35_780593"/>
      <w:bookmarkStart w:id="10045" w:name="_ETM_Q35_780645"/>
      <w:bookmarkEnd w:id="10044"/>
      <w:bookmarkEnd w:id="10045"/>
      <w:r>
        <w:rPr>
          <w:rFonts w:hint="cs"/>
          <w:rtl/>
          <w:lang w:eastAsia="he-IL"/>
        </w:rPr>
        <w:t xml:space="preserve">אדוני היושב-ראש, לשאלתך: אני מתנגד, ועוד איך מתנגד, </w:t>
      </w:r>
      <w:bookmarkStart w:id="10046" w:name="_ETM_Q35_782706"/>
      <w:bookmarkEnd w:id="10046"/>
      <w:r>
        <w:rPr>
          <w:rFonts w:hint="cs"/>
          <w:rtl/>
          <w:lang w:eastAsia="he-IL"/>
        </w:rPr>
        <w:t xml:space="preserve">לבושה הזאת. תודה רבה. </w:t>
      </w:r>
    </w:p>
    <w:p w:rsidR="005B5D37" w:rsidRDefault="005B5D37" w:rsidP="004D4059">
      <w:pPr>
        <w:rPr>
          <w:rtl/>
          <w:lang w:eastAsia="he-IL"/>
        </w:rPr>
      </w:pPr>
      <w:bookmarkStart w:id="10047" w:name="_ETM_Q35_313717"/>
      <w:bookmarkStart w:id="10048" w:name="_ETM_Q35_791906"/>
      <w:bookmarkStart w:id="10049" w:name="_ETM_Q35_791969"/>
      <w:bookmarkEnd w:id="10047"/>
      <w:bookmarkEnd w:id="10048"/>
      <w:bookmarkEnd w:id="10049"/>
    </w:p>
    <w:p w:rsidR="005B5D37" w:rsidRDefault="005B5D37" w:rsidP="004D4059">
      <w:pPr>
        <w:pStyle w:val="af7"/>
        <w:keepNext/>
        <w:rPr>
          <w:rtl/>
        </w:rPr>
      </w:pPr>
      <w:r w:rsidRPr="00052F18">
        <w:rPr>
          <w:rStyle w:val="TagStyle"/>
          <w:rtl/>
        </w:rPr>
        <w:t xml:space="preserve">&lt;&lt; יור &gt;&gt; </w:t>
      </w:r>
      <w:r>
        <w:rPr>
          <w:rtl/>
        </w:rPr>
        <w:t>היו"ר מנסור עבאס:</w:t>
      </w:r>
      <w:r w:rsidRPr="00052F18">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חבר הכנסת יצחק פינדרוס. אנחנו עוברים להצבעה. איתן, </w:t>
      </w:r>
      <w:bookmarkStart w:id="10050" w:name="_ETM_Q36_190000"/>
      <w:bookmarkEnd w:id="10050"/>
      <w:r>
        <w:rPr>
          <w:rFonts w:hint="cs"/>
          <w:rtl/>
          <w:lang w:eastAsia="he-IL"/>
        </w:rPr>
        <w:t>אתה רוצה להגיב? בבקשה.</w:t>
      </w:r>
    </w:p>
    <w:p w:rsidR="005B5D37" w:rsidRDefault="005B5D37" w:rsidP="004D4059">
      <w:pPr>
        <w:rPr>
          <w:rtl/>
          <w:lang w:eastAsia="he-IL"/>
        </w:rPr>
      </w:pPr>
      <w:bookmarkStart w:id="10051" w:name="_ETM_Q36_196000"/>
      <w:bookmarkEnd w:id="10051"/>
    </w:p>
    <w:p w:rsidR="005B5D37" w:rsidRDefault="005B5D37" w:rsidP="004D4059">
      <w:pPr>
        <w:pStyle w:val="af6"/>
        <w:keepNext/>
        <w:rPr>
          <w:rtl/>
        </w:rPr>
      </w:pPr>
      <w:bookmarkStart w:id="10052" w:name="ET_interruption_5785_4"/>
      <w:r w:rsidRPr="00052F18">
        <w:rPr>
          <w:rStyle w:val="TagStyle"/>
          <w:rtl/>
        </w:rPr>
        <w:t xml:space="preserve"> &lt;&lt; קריאה &gt;&gt; </w:t>
      </w:r>
      <w:r>
        <w:rPr>
          <w:rtl/>
        </w:rPr>
        <w:t>עופר כסיף (הרשימה המשותפת):</w:t>
      </w:r>
      <w:r w:rsidRPr="00052F18">
        <w:rPr>
          <w:rStyle w:val="TagStyle"/>
          <w:rtl/>
        </w:rPr>
        <w:t xml:space="preserve"> &lt;&lt; קריאה &gt;&gt;</w:t>
      </w:r>
      <w:r>
        <w:rPr>
          <w:rtl/>
        </w:rPr>
        <w:t xml:space="preserve">  </w:t>
      </w:r>
      <w:bookmarkEnd w:id="10052"/>
    </w:p>
    <w:p w:rsidR="005B5D37" w:rsidRDefault="005B5D37" w:rsidP="00E67AD8">
      <w:pPr>
        <w:rPr>
          <w:rtl/>
          <w:lang w:eastAsia="he-IL"/>
        </w:rPr>
      </w:pPr>
    </w:p>
    <w:p w:rsidR="005B5D37" w:rsidRDefault="005B5D37" w:rsidP="004D4059">
      <w:pPr>
        <w:rPr>
          <w:rtl/>
          <w:lang w:eastAsia="he-IL"/>
        </w:rPr>
      </w:pPr>
      <w:r>
        <w:rPr>
          <w:rFonts w:hint="cs"/>
          <w:rtl/>
          <w:lang w:eastAsia="he-IL"/>
        </w:rPr>
        <w:t>אדוני היושב-ראש.</w:t>
      </w:r>
    </w:p>
    <w:p w:rsidR="005B5D37" w:rsidRDefault="005B5D37" w:rsidP="004D4059">
      <w:pPr>
        <w:rPr>
          <w:rtl/>
          <w:lang w:eastAsia="he-IL"/>
        </w:rPr>
      </w:pPr>
    </w:p>
    <w:p w:rsidR="005B5D37" w:rsidRDefault="005B5D37" w:rsidP="004D4059">
      <w:pPr>
        <w:pStyle w:val="af7"/>
        <w:keepNext/>
        <w:rPr>
          <w:rtl/>
        </w:rPr>
      </w:pPr>
      <w:r w:rsidRPr="00052F18">
        <w:rPr>
          <w:rStyle w:val="TagStyle"/>
          <w:rtl/>
        </w:rPr>
        <w:t xml:space="preserve"> &lt;&lt; יור &gt;&gt; </w:t>
      </w:r>
      <w:r>
        <w:rPr>
          <w:rtl/>
        </w:rPr>
        <w:t>היו"ר מנסור עבאס:</w:t>
      </w:r>
      <w:r w:rsidRPr="00052F18">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053" w:name="_ETM_Q36_202000"/>
      <w:bookmarkEnd w:id="10053"/>
      <w:r>
        <w:rPr>
          <w:rFonts w:hint="cs"/>
          <w:rtl/>
          <w:lang w:eastAsia="he-IL"/>
        </w:rPr>
        <w:t>אחד מתנגד.</w:t>
      </w:r>
    </w:p>
    <w:p w:rsidR="005B5D37" w:rsidRDefault="005B5D37" w:rsidP="004D4059">
      <w:pPr>
        <w:rPr>
          <w:rtl/>
          <w:lang w:eastAsia="he-IL"/>
        </w:rPr>
      </w:pPr>
      <w:bookmarkStart w:id="10054" w:name="_ETM_Q36_200000"/>
      <w:bookmarkEnd w:id="10054"/>
    </w:p>
    <w:p w:rsidR="005B5D37" w:rsidRDefault="005B5D37" w:rsidP="004D4059">
      <w:pPr>
        <w:pStyle w:val="af6"/>
        <w:keepNext/>
        <w:rPr>
          <w:rtl/>
        </w:rPr>
      </w:pPr>
      <w:bookmarkStart w:id="10055" w:name="ET_interruption_5785_6"/>
      <w:r w:rsidRPr="00052F18">
        <w:rPr>
          <w:rStyle w:val="TagStyle"/>
          <w:rtl/>
        </w:rPr>
        <w:t xml:space="preserve"> &lt;&lt; קריאה &gt;&gt; </w:t>
      </w:r>
      <w:r>
        <w:rPr>
          <w:rtl/>
        </w:rPr>
        <w:t>עופר כסיף (הרשימה המשותפת):</w:t>
      </w:r>
      <w:r w:rsidRPr="00052F18">
        <w:rPr>
          <w:rStyle w:val="TagStyle"/>
          <w:rtl/>
        </w:rPr>
        <w:t xml:space="preserve"> &lt;&lt; קריאה &gt;&gt;</w:t>
      </w:r>
      <w:r>
        <w:rPr>
          <w:rtl/>
        </w:rPr>
        <w:t xml:space="preserve">  </w:t>
      </w:r>
      <w:bookmarkEnd w:id="1005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למה </w:t>
      </w:r>
      <w:r w:rsidR="00E67AD8">
        <w:rPr>
          <w:rFonts w:hint="cs"/>
          <w:rtl/>
          <w:lang w:eastAsia="he-IL"/>
        </w:rPr>
        <w:t>– – –</w:t>
      </w:r>
    </w:p>
    <w:p w:rsidR="005B5D37" w:rsidRDefault="005B5D37" w:rsidP="004D4059">
      <w:pPr>
        <w:rPr>
          <w:rtl/>
          <w:lang w:eastAsia="he-IL"/>
        </w:rPr>
      </w:pPr>
      <w:bookmarkStart w:id="10056" w:name="_ETM_Q36_204000"/>
      <w:bookmarkEnd w:id="10056"/>
    </w:p>
    <w:p w:rsidR="005B5D37" w:rsidRDefault="005B5D37" w:rsidP="004D4059">
      <w:pPr>
        <w:pStyle w:val="af7"/>
        <w:keepNext/>
        <w:rPr>
          <w:rtl/>
        </w:rPr>
      </w:pPr>
      <w:r w:rsidRPr="00052F18">
        <w:rPr>
          <w:rStyle w:val="TagStyle"/>
          <w:rtl/>
        </w:rPr>
        <w:t xml:space="preserve"> &lt;&lt; יור &gt;&gt; </w:t>
      </w:r>
      <w:r>
        <w:rPr>
          <w:rtl/>
        </w:rPr>
        <w:t>היו"ר מנסור עבאס:</w:t>
      </w:r>
      <w:r w:rsidRPr="00052F18">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057" w:name="_ETM_Q36_206000"/>
      <w:bookmarkEnd w:id="10057"/>
      <w:r>
        <w:rPr>
          <w:rFonts w:hint="cs"/>
          <w:rtl/>
          <w:lang w:eastAsia="he-IL"/>
        </w:rPr>
        <w:t xml:space="preserve">ככה </w:t>
      </w:r>
      <w:bookmarkStart w:id="10058" w:name="_ETM_Q36_203000"/>
      <w:bookmarkEnd w:id="10058"/>
      <w:r w:rsidR="00E67AD8">
        <w:rPr>
          <w:rFonts w:hint="cs"/>
          <w:rtl/>
          <w:lang w:eastAsia="he-IL"/>
        </w:rPr>
        <w:t>– – –</w:t>
      </w:r>
    </w:p>
    <w:p w:rsidR="005B5D37" w:rsidRDefault="005B5D37" w:rsidP="004D4059">
      <w:pPr>
        <w:rPr>
          <w:rtl/>
          <w:lang w:eastAsia="he-IL"/>
        </w:rPr>
      </w:pPr>
      <w:bookmarkStart w:id="10059" w:name="_ETM_Q36_205000"/>
      <w:bookmarkEnd w:id="10059"/>
    </w:p>
    <w:p w:rsidR="005B5D37" w:rsidRDefault="005B5D37" w:rsidP="004D4059">
      <w:pPr>
        <w:pStyle w:val="a4"/>
        <w:keepNext/>
        <w:rPr>
          <w:rtl/>
        </w:rPr>
      </w:pPr>
      <w:r w:rsidRPr="00052F18">
        <w:rPr>
          <w:rStyle w:val="TagStyle"/>
          <w:rtl/>
        </w:rPr>
        <w:t xml:space="preserve"> &lt;&lt; דובר &gt;&gt; </w:t>
      </w:r>
      <w:bookmarkStart w:id="10060" w:name="_Toc92021621"/>
      <w:bookmarkStart w:id="10061" w:name="_Toc92021911"/>
      <w:r>
        <w:rPr>
          <w:rtl/>
        </w:rPr>
        <w:t>איתן גינזבורג (כחול לבן):</w:t>
      </w:r>
      <w:bookmarkEnd w:id="10060"/>
      <w:bookmarkEnd w:id="10061"/>
      <w:r w:rsidRPr="00052F18">
        <w:rPr>
          <w:rStyle w:val="TagStyle"/>
          <w:rtl/>
        </w:rPr>
        <w:t xml:space="preserve"> &lt;&lt; דובר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062" w:name="_ETM_Q36_210000"/>
      <w:bookmarkEnd w:id="10062"/>
      <w:r>
        <w:rPr>
          <w:rFonts w:hint="cs"/>
          <w:rtl/>
          <w:lang w:eastAsia="he-IL"/>
        </w:rPr>
        <w:t xml:space="preserve">חבריי חברי הכנסת, החוק הזה בא לעשות </w:t>
      </w:r>
      <w:bookmarkStart w:id="10063" w:name="_ETM_Q36_211000"/>
      <w:bookmarkEnd w:id="10063"/>
      <w:r>
        <w:rPr>
          <w:rFonts w:hint="cs"/>
          <w:rtl/>
          <w:lang w:eastAsia="he-IL"/>
        </w:rPr>
        <w:t xml:space="preserve">תיקון טכני בלבד. הוא בא לאפשר לחברי העמותה לא לבקש </w:t>
      </w:r>
      <w:bookmarkStart w:id="10064" w:name="_ETM_Q36_215000"/>
      <w:bookmarkEnd w:id="10064"/>
      <w:r>
        <w:rPr>
          <w:rFonts w:hint="cs"/>
          <w:rtl/>
          <w:lang w:eastAsia="he-IL"/>
        </w:rPr>
        <w:t xml:space="preserve">כל פעם את אישור הכנסת להמשך כהונתם במוסדות, אלא </w:t>
      </w:r>
      <w:bookmarkStart w:id="10065" w:name="_ETM_Q36_216000"/>
      <w:bookmarkEnd w:id="10065"/>
      <w:r>
        <w:rPr>
          <w:rFonts w:hint="cs"/>
          <w:rtl/>
          <w:lang w:eastAsia="he-IL"/>
        </w:rPr>
        <w:t xml:space="preserve">לקבוע אחת ולתמיד שהם יהיו חברי המוסדות. משווים את הניסוח </w:t>
      </w:r>
      <w:bookmarkStart w:id="10066" w:name="_ETM_Q36_226000"/>
      <w:bookmarkEnd w:id="10066"/>
      <w:r>
        <w:rPr>
          <w:rFonts w:hint="cs"/>
          <w:rtl/>
          <w:lang w:eastAsia="he-IL"/>
        </w:rPr>
        <w:t xml:space="preserve">בדיוק למה שכתוב בחוק להנצחת מנחם בגין ובחוק </w:t>
      </w:r>
      <w:bookmarkStart w:id="10067" w:name="_ETM_Q36_227000"/>
      <w:bookmarkEnd w:id="10067"/>
      <w:r>
        <w:rPr>
          <w:rFonts w:hint="cs"/>
          <w:rtl/>
          <w:lang w:eastAsia="he-IL"/>
        </w:rPr>
        <w:t>להנצחת יצחק רבין. בדיוק אותו נוסח. ולכן, כל מי שב</w:t>
      </w:r>
      <w:bookmarkStart w:id="10068" w:name="_ETM_Q36_231000"/>
      <w:bookmarkEnd w:id="10068"/>
      <w:r>
        <w:rPr>
          <w:rFonts w:hint="cs"/>
          <w:rtl/>
          <w:lang w:eastAsia="he-IL"/>
        </w:rPr>
        <w:t xml:space="preserve">א להתנגד לחוק הזה, סתם עושה את זה מתוך שיקולים </w:t>
      </w:r>
      <w:bookmarkStart w:id="10069" w:name="_ETM_Q36_235000"/>
      <w:bookmarkEnd w:id="10069"/>
      <w:r>
        <w:rPr>
          <w:rFonts w:hint="cs"/>
          <w:rtl/>
          <w:lang w:eastAsia="he-IL"/>
        </w:rPr>
        <w:t>פוליטיים צרים, לא ענייניים, וחבל שכך. תודה רבה.</w:t>
      </w:r>
    </w:p>
    <w:p w:rsidR="005B5D37" w:rsidRDefault="005B5D37" w:rsidP="004D4059">
      <w:pPr>
        <w:rPr>
          <w:rtl/>
          <w:lang w:eastAsia="he-IL"/>
        </w:rPr>
      </w:pPr>
      <w:bookmarkStart w:id="10070" w:name="_ETM_Q36_243000"/>
      <w:bookmarkEnd w:id="10070"/>
    </w:p>
    <w:p w:rsidR="005B5D37" w:rsidRDefault="005B5D37" w:rsidP="004D4059">
      <w:pPr>
        <w:pStyle w:val="af7"/>
        <w:keepNext/>
        <w:rPr>
          <w:rtl/>
        </w:rPr>
      </w:pPr>
      <w:r w:rsidRPr="00052F18">
        <w:rPr>
          <w:rStyle w:val="TagStyle"/>
          <w:rtl/>
        </w:rPr>
        <w:t xml:space="preserve"> &lt;&lt; יור &gt;&gt; </w:t>
      </w:r>
      <w:r>
        <w:rPr>
          <w:rtl/>
        </w:rPr>
        <w:t>היו"ר מנסור עבאס:</w:t>
      </w:r>
      <w:r w:rsidRPr="00052F18">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071" w:name="_ETM_Q36_244000"/>
      <w:bookmarkEnd w:id="10071"/>
      <w:r>
        <w:rPr>
          <w:rFonts w:hint="cs"/>
          <w:rtl/>
          <w:lang w:eastAsia="he-IL"/>
        </w:rPr>
        <w:t>תודה</w:t>
      </w:r>
      <w:bookmarkStart w:id="10072" w:name="_ETM_Q36_240000"/>
      <w:bookmarkEnd w:id="10072"/>
      <w:r>
        <w:rPr>
          <w:rFonts w:hint="cs"/>
          <w:rtl/>
          <w:lang w:eastAsia="he-IL"/>
        </w:rPr>
        <w:t xml:space="preserve">, חבר הכנסת איתן גינזבורג. </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אנחנו עוברים להצבעה שמית, לפי </w:t>
      </w:r>
      <w:bookmarkStart w:id="10073" w:name="_ETM_Q36_248000"/>
      <w:bookmarkEnd w:id="10073"/>
      <w:r>
        <w:rPr>
          <w:rFonts w:hint="cs"/>
          <w:rtl/>
          <w:lang w:eastAsia="he-IL"/>
        </w:rPr>
        <w:t xml:space="preserve">בקשת האופוזיציה, בבקשה. אנחנו עוברים להצבעה על </w:t>
      </w:r>
      <w:r w:rsidRPr="00052F18">
        <w:rPr>
          <w:rtl/>
          <w:lang w:eastAsia="he-IL"/>
        </w:rPr>
        <w:t xml:space="preserve">הצעת חוק דוד בן-גוריון (תיקון </w:t>
      </w:r>
      <w:r>
        <w:rPr>
          <w:rFonts w:hint="cs"/>
          <w:rtl/>
          <w:lang w:eastAsia="he-IL"/>
        </w:rPr>
        <w:t>–</w:t>
      </w:r>
      <w:r w:rsidRPr="00052F18">
        <w:rPr>
          <w:rtl/>
          <w:lang w:eastAsia="he-IL"/>
        </w:rPr>
        <w:t xml:space="preserve"> ביטול הוראת שעה),</w:t>
      </w:r>
      <w:r>
        <w:rPr>
          <w:rFonts w:hint="cs"/>
          <w:rtl/>
          <w:lang w:eastAsia="he-IL"/>
        </w:rPr>
        <w:t xml:space="preserve"> בבקשה.</w:t>
      </w:r>
    </w:p>
    <w:p w:rsidR="005B5D37" w:rsidRDefault="005B5D37" w:rsidP="004D4059">
      <w:pPr>
        <w:rPr>
          <w:rtl/>
          <w:lang w:eastAsia="he-IL"/>
        </w:rPr>
      </w:pPr>
    </w:p>
    <w:p w:rsidR="005B5D37" w:rsidRDefault="005B5D37" w:rsidP="004D4059">
      <w:pPr>
        <w:pStyle w:val="af6"/>
        <w:keepNext/>
        <w:rPr>
          <w:rtl/>
        </w:rPr>
      </w:pPr>
      <w:bookmarkStart w:id="10074" w:name="_ETM_Q36_265000"/>
      <w:bookmarkStart w:id="10075" w:name="ET_interruption_6118_2"/>
      <w:bookmarkEnd w:id="10074"/>
      <w:r w:rsidRPr="009204CB">
        <w:rPr>
          <w:rStyle w:val="TagStyle"/>
          <w:rtl/>
        </w:rPr>
        <w:t xml:space="preserve">&lt;&lt; קריאה &gt;&gt; </w:t>
      </w:r>
      <w:r>
        <w:rPr>
          <w:rtl/>
        </w:rPr>
        <w:t>סגנית מזכירת הכנסת אלינור ימין:</w:t>
      </w:r>
      <w:r w:rsidRPr="009204CB">
        <w:rPr>
          <w:rStyle w:val="TagStyle"/>
          <w:rtl/>
        </w:rPr>
        <w:t xml:space="preserve"> &lt;&lt; קריאה &gt;&gt;</w:t>
      </w:r>
      <w:r>
        <w:rPr>
          <w:rtl/>
        </w:rPr>
        <w:t xml:space="preserve">  </w:t>
      </w:r>
      <w:bookmarkEnd w:id="10075"/>
    </w:p>
    <w:p w:rsidR="005B5D37" w:rsidRDefault="005B5D37" w:rsidP="004D4059">
      <w:pPr>
        <w:ind w:firstLine="0"/>
        <w:rPr>
          <w:rtl/>
          <w:lang w:eastAsia="he-IL"/>
        </w:rPr>
      </w:pPr>
      <w:r>
        <w:rPr>
          <w:rFonts w:hint="cs"/>
          <w:rtl/>
          <w:lang w:eastAsia="he-IL"/>
        </w:rPr>
        <w:t>(קוראת בשמות חברי הכנסת)</w:t>
      </w:r>
    </w:p>
    <w:p w:rsidR="005B5D37" w:rsidRPr="009204CB" w:rsidRDefault="005B5D37" w:rsidP="004D4059">
      <w:pPr>
        <w:rPr>
          <w:rtl/>
          <w:lang w:eastAsia="he-IL"/>
        </w:rPr>
      </w:pPr>
    </w:p>
    <w:p w:rsidR="005B5D37" w:rsidRDefault="005B5D37" w:rsidP="009635F5">
      <w:pPr>
        <w:rPr>
          <w:rtl/>
        </w:rPr>
      </w:pPr>
      <w:r>
        <w:rPr>
          <w:rtl/>
        </w:rPr>
        <w:t>משה אבוטבול</w:t>
      </w:r>
      <w:r>
        <w:rPr>
          <w:rtl/>
        </w:rPr>
        <w:tab/>
      </w:r>
      <w:r>
        <w:rPr>
          <w:rtl/>
        </w:rPr>
        <w:tab/>
        <w:t xml:space="preserve">–   </w:t>
      </w:r>
      <w:r>
        <w:rPr>
          <w:rFonts w:hint="cs"/>
          <w:rtl/>
        </w:rPr>
        <w:t>נגד</w:t>
      </w:r>
    </w:p>
    <w:p w:rsidR="005B5D37" w:rsidRDefault="005B5D37" w:rsidP="004D4059">
      <w:pPr>
        <w:rPr>
          <w:rtl/>
        </w:rPr>
      </w:pPr>
      <w:r>
        <w:rPr>
          <w:rtl/>
        </w:rPr>
        <w:t>סמי אבו שחאדה</w:t>
      </w:r>
      <w:r>
        <w:rPr>
          <w:rtl/>
        </w:rPr>
        <w:tab/>
      </w:r>
      <w:r>
        <w:rPr>
          <w:rtl/>
        </w:rPr>
        <w:tab/>
        <w:t xml:space="preserve">–   </w:t>
      </w:r>
      <w:r>
        <w:rPr>
          <w:rFonts w:hint="cs"/>
          <w:rtl/>
        </w:rPr>
        <w:t>אינו נוכח</w:t>
      </w:r>
    </w:p>
    <w:p w:rsidR="005B5D37" w:rsidRDefault="005B5D37" w:rsidP="009635F5">
      <w:pPr>
        <w:rPr>
          <w:rtl/>
        </w:rPr>
      </w:pPr>
      <w:r>
        <w:rPr>
          <w:rtl/>
        </w:rPr>
        <w:t>יולי יואל אדלשטיין</w:t>
      </w:r>
      <w:r>
        <w:rPr>
          <w:rtl/>
        </w:rPr>
        <w:tab/>
        <w:t xml:space="preserve">–   </w:t>
      </w:r>
      <w:r>
        <w:rPr>
          <w:rFonts w:hint="cs"/>
          <w:rtl/>
        </w:rPr>
        <w:t>נגד</w:t>
      </w:r>
    </w:p>
    <w:p w:rsidR="005B5D37" w:rsidRDefault="005B5D37" w:rsidP="009635F5">
      <w:pPr>
        <w:rPr>
          <w:rtl/>
        </w:rPr>
      </w:pPr>
      <w:r>
        <w:rPr>
          <w:rtl/>
        </w:rPr>
        <w:t>אמיר אוחנה</w:t>
      </w:r>
      <w:r>
        <w:rPr>
          <w:rtl/>
        </w:rPr>
        <w:tab/>
      </w:r>
      <w:r>
        <w:rPr>
          <w:rtl/>
        </w:rPr>
        <w:tab/>
        <w:t xml:space="preserve">–   </w:t>
      </w:r>
      <w:r>
        <w:rPr>
          <w:rFonts w:hint="cs"/>
          <w:rtl/>
        </w:rPr>
        <w:t>נגד</w:t>
      </w:r>
    </w:p>
    <w:p w:rsidR="005B5D37" w:rsidRDefault="005B5D37" w:rsidP="009635F5">
      <w:pPr>
        <w:rPr>
          <w:rtl/>
        </w:rPr>
      </w:pPr>
      <w:r>
        <w:rPr>
          <w:rtl/>
        </w:rPr>
        <w:t>ניר אורבך</w:t>
      </w:r>
      <w:r>
        <w:rPr>
          <w:rtl/>
        </w:rPr>
        <w:tab/>
      </w:r>
      <w:r>
        <w:rPr>
          <w:rtl/>
        </w:rPr>
        <w:tab/>
        <w:t xml:space="preserve">–   </w:t>
      </w:r>
      <w:r>
        <w:rPr>
          <w:rFonts w:hint="cs"/>
          <w:rtl/>
        </w:rPr>
        <w:t>בעד</w:t>
      </w:r>
    </w:p>
    <w:p w:rsidR="005B5D37" w:rsidRDefault="005B5D37" w:rsidP="009635F5">
      <w:pPr>
        <w:rPr>
          <w:rtl/>
        </w:rPr>
      </w:pPr>
      <w:r>
        <w:rPr>
          <w:rtl/>
        </w:rPr>
        <w:t>ינון אזולאי</w:t>
      </w:r>
      <w:r>
        <w:rPr>
          <w:rtl/>
        </w:rPr>
        <w:tab/>
      </w:r>
      <w:r>
        <w:rPr>
          <w:rtl/>
        </w:rPr>
        <w:tab/>
        <w:t xml:space="preserve">–   </w:t>
      </w:r>
      <w:r>
        <w:rPr>
          <w:rFonts w:hint="cs"/>
          <w:rtl/>
        </w:rPr>
        <w:t>נגד</w:t>
      </w:r>
    </w:p>
    <w:p w:rsidR="005B5D37" w:rsidRDefault="005B5D37" w:rsidP="009635F5">
      <w:pPr>
        <w:rPr>
          <w:rtl/>
        </w:rPr>
      </w:pPr>
      <w:r>
        <w:rPr>
          <w:rtl/>
        </w:rPr>
        <w:t>ישראל אייכלר</w:t>
      </w:r>
      <w:r>
        <w:rPr>
          <w:rtl/>
        </w:rPr>
        <w:tab/>
      </w:r>
      <w:r>
        <w:rPr>
          <w:rtl/>
        </w:rPr>
        <w:tab/>
        <w:t xml:space="preserve">–   </w:t>
      </w:r>
      <w:r>
        <w:rPr>
          <w:rFonts w:hint="cs"/>
          <w:rtl/>
        </w:rPr>
        <w:t>נגד</w:t>
      </w:r>
    </w:p>
    <w:p w:rsidR="005B5D37" w:rsidRDefault="005B5D37" w:rsidP="009635F5">
      <w:pPr>
        <w:rPr>
          <w:rtl/>
        </w:rPr>
      </w:pPr>
      <w:r>
        <w:rPr>
          <w:rtl/>
        </w:rPr>
        <w:t>דוד אמסלם</w:t>
      </w:r>
      <w:r>
        <w:rPr>
          <w:rtl/>
        </w:rPr>
        <w:tab/>
      </w:r>
      <w:r>
        <w:rPr>
          <w:rtl/>
        </w:rPr>
        <w:tab/>
        <w:t xml:space="preserve">–   </w:t>
      </w:r>
      <w:r>
        <w:rPr>
          <w:rFonts w:hint="cs"/>
          <w:rtl/>
        </w:rPr>
        <w:t>נגד</w:t>
      </w:r>
    </w:p>
    <w:p w:rsidR="005B5D37" w:rsidRDefault="005B5D37" w:rsidP="009635F5">
      <w:pPr>
        <w:rPr>
          <w:rtl/>
        </w:rPr>
      </w:pPr>
      <w:r>
        <w:rPr>
          <w:rtl/>
        </w:rPr>
        <w:t>אופיר אקוניס</w:t>
      </w:r>
      <w:r>
        <w:rPr>
          <w:rtl/>
        </w:rPr>
        <w:tab/>
      </w:r>
      <w:r>
        <w:rPr>
          <w:rtl/>
        </w:rPr>
        <w:tab/>
        <w:t xml:space="preserve">–   </w:t>
      </w:r>
      <w:r>
        <w:rPr>
          <w:rFonts w:hint="cs"/>
          <w:rtl/>
        </w:rPr>
        <w:t>אינו נוכח</w:t>
      </w:r>
    </w:p>
    <w:p w:rsidR="005B5D37" w:rsidRDefault="005B5D37" w:rsidP="009635F5">
      <w:pPr>
        <w:rPr>
          <w:rtl/>
        </w:rPr>
      </w:pPr>
      <w:r>
        <w:rPr>
          <w:rtl/>
        </w:rPr>
        <w:t>משה ארבל</w:t>
      </w:r>
      <w:r>
        <w:rPr>
          <w:rtl/>
        </w:rPr>
        <w:tab/>
      </w:r>
      <w:r>
        <w:rPr>
          <w:rtl/>
        </w:rPr>
        <w:tab/>
        <w:t xml:space="preserve">–   </w:t>
      </w:r>
      <w:r>
        <w:rPr>
          <w:rFonts w:hint="cs"/>
          <w:rtl/>
        </w:rPr>
        <w:t>נגד</w:t>
      </w:r>
    </w:p>
    <w:p w:rsidR="005B5D37" w:rsidRDefault="005B5D37" w:rsidP="009635F5">
      <w:pPr>
        <w:rPr>
          <w:rtl/>
        </w:rPr>
      </w:pPr>
      <w:r>
        <w:rPr>
          <w:rtl/>
        </w:rPr>
        <w:t>יעקב אשר</w:t>
      </w:r>
      <w:r>
        <w:rPr>
          <w:rtl/>
        </w:rPr>
        <w:tab/>
      </w:r>
      <w:r>
        <w:rPr>
          <w:rtl/>
        </w:rPr>
        <w:tab/>
        <w:t xml:space="preserve">–   </w:t>
      </w:r>
      <w:r>
        <w:rPr>
          <w:rFonts w:hint="cs"/>
          <w:rtl/>
        </w:rPr>
        <w:t>נגד</w:t>
      </w:r>
    </w:p>
    <w:p w:rsidR="005B5D37" w:rsidRDefault="005B5D37" w:rsidP="009635F5">
      <w:pPr>
        <w:rPr>
          <w:rtl/>
        </w:rPr>
      </w:pPr>
      <w:r>
        <w:rPr>
          <w:rtl/>
        </w:rPr>
        <w:t>זאב בנימין בגין</w:t>
      </w:r>
      <w:r>
        <w:rPr>
          <w:rtl/>
        </w:rPr>
        <w:tab/>
      </w:r>
      <w:r>
        <w:rPr>
          <w:rtl/>
        </w:rPr>
        <w:tab/>
        <w:t xml:space="preserve">–   </w:t>
      </w:r>
      <w:r>
        <w:rPr>
          <w:rFonts w:hint="cs"/>
          <w:rtl/>
        </w:rPr>
        <w:t>בעד</w:t>
      </w:r>
    </w:p>
    <w:p w:rsidR="005B5D37" w:rsidRDefault="005B5D37" w:rsidP="009635F5">
      <w:pPr>
        <w:rPr>
          <w:rtl/>
        </w:rPr>
      </w:pPr>
      <w:r>
        <w:rPr>
          <w:rtl/>
        </w:rPr>
        <w:t>אוריאל בוסו</w:t>
      </w:r>
      <w:r>
        <w:rPr>
          <w:rtl/>
        </w:rPr>
        <w:tab/>
      </w:r>
      <w:r>
        <w:rPr>
          <w:rtl/>
        </w:rPr>
        <w:tab/>
        <w:t xml:space="preserve">–   </w:t>
      </w:r>
      <w:r>
        <w:rPr>
          <w:rFonts w:hint="cs"/>
          <w:rtl/>
        </w:rPr>
        <w:t>נגד</w:t>
      </w:r>
    </w:p>
    <w:p w:rsidR="005B5D37" w:rsidRDefault="005B5D37" w:rsidP="009635F5">
      <w:pPr>
        <w:rPr>
          <w:rtl/>
        </w:rPr>
      </w:pPr>
      <w:r>
        <w:rPr>
          <w:rtl/>
        </w:rPr>
        <w:t>ענבר בזק</w:t>
      </w:r>
      <w:r>
        <w:rPr>
          <w:rtl/>
        </w:rPr>
        <w:tab/>
      </w:r>
      <w:r>
        <w:rPr>
          <w:rtl/>
        </w:rPr>
        <w:tab/>
        <w:t xml:space="preserve">–   </w:t>
      </w:r>
      <w:r>
        <w:rPr>
          <w:rFonts w:hint="cs"/>
          <w:rtl/>
        </w:rPr>
        <w:t>בעד</w:t>
      </w:r>
    </w:p>
    <w:p w:rsidR="005B5D37" w:rsidRDefault="005B5D37" w:rsidP="009635F5">
      <w:pPr>
        <w:rPr>
          <w:rtl/>
        </w:rPr>
      </w:pPr>
      <w:r>
        <w:rPr>
          <w:rtl/>
        </w:rPr>
        <w:t>חיים ביטון</w:t>
      </w:r>
      <w:r>
        <w:rPr>
          <w:rtl/>
        </w:rPr>
        <w:tab/>
      </w:r>
      <w:r>
        <w:rPr>
          <w:rtl/>
        </w:rPr>
        <w:tab/>
        <w:t xml:space="preserve">–   </w:t>
      </w:r>
      <w:r>
        <w:rPr>
          <w:rFonts w:hint="cs"/>
          <w:rtl/>
        </w:rPr>
        <w:t>נגד</w:t>
      </w:r>
    </w:p>
    <w:p w:rsidR="005B5D37" w:rsidRDefault="005B5D37" w:rsidP="009635F5">
      <w:pPr>
        <w:rPr>
          <w:rtl/>
        </w:rPr>
      </w:pPr>
      <w:r>
        <w:rPr>
          <w:rtl/>
        </w:rPr>
        <w:t>מיכאל מרדכי ביטון</w:t>
      </w:r>
      <w:r>
        <w:rPr>
          <w:rtl/>
        </w:rPr>
        <w:tab/>
        <w:t xml:space="preserve">–   </w:t>
      </w:r>
      <w:r>
        <w:rPr>
          <w:rFonts w:hint="cs"/>
          <w:rtl/>
        </w:rPr>
        <w:t>בעד</w:t>
      </w:r>
    </w:p>
    <w:p w:rsidR="005B5D37" w:rsidRDefault="005B5D37" w:rsidP="009635F5">
      <w:pPr>
        <w:rPr>
          <w:rtl/>
        </w:rPr>
      </w:pPr>
      <w:r>
        <w:rPr>
          <w:rtl/>
        </w:rPr>
        <w:t>דוד ביטן</w:t>
      </w:r>
      <w:r>
        <w:rPr>
          <w:rtl/>
        </w:rPr>
        <w:tab/>
      </w:r>
      <w:r>
        <w:rPr>
          <w:rtl/>
        </w:rPr>
        <w:tab/>
      </w:r>
      <w:r>
        <w:rPr>
          <w:rtl/>
        </w:rPr>
        <w:tab/>
        <w:t xml:space="preserve">–   </w:t>
      </w:r>
      <w:r>
        <w:rPr>
          <w:rFonts w:hint="cs"/>
          <w:rtl/>
        </w:rPr>
        <w:t>אינו נוכח</w:t>
      </w:r>
    </w:p>
    <w:p w:rsidR="005B5D37" w:rsidRDefault="005B5D37" w:rsidP="009635F5">
      <w:pPr>
        <w:rPr>
          <w:rtl/>
        </w:rPr>
      </w:pPr>
      <w:r>
        <w:rPr>
          <w:rtl/>
        </w:rPr>
        <w:t>ולדימיר בליאק</w:t>
      </w:r>
      <w:r>
        <w:rPr>
          <w:rtl/>
        </w:rPr>
        <w:tab/>
      </w:r>
      <w:r>
        <w:rPr>
          <w:rtl/>
        </w:rPr>
        <w:tab/>
        <w:t xml:space="preserve">–   </w:t>
      </w:r>
      <w:r>
        <w:rPr>
          <w:rFonts w:hint="cs"/>
          <w:rtl/>
        </w:rPr>
        <w:t>בעד</w:t>
      </w:r>
    </w:p>
    <w:p w:rsidR="005B5D37" w:rsidRDefault="005B5D37" w:rsidP="009635F5">
      <w:pPr>
        <w:rPr>
          <w:rtl/>
        </w:rPr>
      </w:pPr>
      <w:r>
        <w:rPr>
          <w:rtl/>
        </w:rPr>
        <w:t>מירב בן ארי</w:t>
      </w:r>
      <w:r>
        <w:rPr>
          <w:rtl/>
        </w:rPr>
        <w:tab/>
      </w:r>
      <w:r>
        <w:rPr>
          <w:rtl/>
        </w:rPr>
        <w:tab/>
        <w:t xml:space="preserve">–   </w:t>
      </w:r>
      <w:r>
        <w:rPr>
          <w:rFonts w:hint="cs"/>
          <w:rtl/>
        </w:rPr>
        <w:t>בעד</w:t>
      </w:r>
    </w:p>
    <w:p w:rsidR="005B5D37" w:rsidRDefault="005B5D37" w:rsidP="009635F5">
      <w:pPr>
        <w:rPr>
          <w:rtl/>
        </w:rPr>
      </w:pPr>
      <w:r>
        <w:rPr>
          <w:rtl/>
        </w:rPr>
        <w:t>רם בן ברק</w:t>
      </w:r>
      <w:r>
        <w:rPr>
          <w:rtl/>
        </w:rPr>
        <w:tab/>
      </w:r>
      <w:r>
        <w:rPr>
          <w:rtl/>
        </w:rPr>
        <w:tab/>
        <w:t xml:space="preserve">–   </w:t>
      </w:r>
      <w:r>
        <w:rPr>
          <w:rFonts w:hint="cs"/>
          <w:rtl/>
        </w:rPr>
        <w:t>בעד</w:t>
      </w:r>
    </w:p>
    <w:p w:rsidR="005B5D37" w:rsidRDefault="005B5D37" w:rsidP="009635F5">
      <w:pPr>
        <w:rPr>
          <w:rtl/>
        </w:rPr>
      </w:pPr>
      <w:r>
        <w:rPr>
          <w:rtl/>
        </w:rPr>
        <w:t>איתמר בן גביר</w:t>
      </w:r>
      <w:r>
        <w:rPr>
          <w:rtl/>
        </w:rPr>
        <w:tab/>
      </w:r>
      <w:r>
        <w:rPr>
          <w:rtl/>
        </w:rPr>
        <w:tab/>
        <w:t xml:space="preserve">–   </w:t>
      </w:r>
      <w:r>
        <w:rPr>
          <w:rFonts w:hint="cs"/>
          <w:rtl/>
        </w:rPr>
        <w:t>נגד</w:t>
      </w:r>
    </w:p>
    <w:p w:rsidR="005B5D37" w:rsidRDefault="005B5D37" w:rsidP="009635F5">
      <w:pPr>
        <w:rPr>
          <w:rtl/>
        </w:rPr>
      </w:pPr>
      <w:r>
        <w:rPr>
          <w:rtl/>
        </w:rPr>
        <w:t>יואב בן צור</w:t>
      </w:r>
      <w:r>
        <w:rPr>
          <w:rtl/>
        </w:rPr>
        <w:tab/>
      </w:r>
      <w:r>
        <w:rPr>
          <w:rtl/>
        </w:rPr>
        <w:tab/>
        <w:t xml:space="preserve">–   </w:t>
      </w:r>
      <w:r>
        <w:rPr>
          <w:rFonts w:hint="cs"/>
          <w:rtl/>
        </w:rPr>
        <w:t>נגד</w:t>
      </w:r>
    </w:p>
    <w:p w:rsidR="005B5D37" w:rsidRDefault="005B5D37" w:rsidP="009635F5">
      <w:pPr>
        <w:rPr>
          <w:rtl/>
        </w:rPr>
      </w:pPr>
      <w:r>
        <w:rPr>
          <w:rtl/>
        </w:rPr>
        <w:t>נפתלי בנט</w:t>
      </w:r>
      <w:r>
        <w:rPr>
          <w:rtl/>
        </w:rPr>
        <w:tab/>
      </w:r>
      <w:r>
        <w:rPr>
          <w:rtl/>
        </w:rPr>
        <w:tab/>
        <w:t xml:space="preserve">–   </w:t>
      </w:r>
      <w:r>
        <w:rPr>
          <w:rFonts w:hint="cs"/>
          <w:rtl/>
        </w:rPr>
        <w:t>אינו נוכח</w:t>
      </w:r>
    </w:p>
    <w:p w:rsidR="005B5D37" w:rsidRDefault="005B5D37" w:rsidP="009635F5">
      <w:pPr>
        <w:rPr>
          <w:rtl/>
        </w:rPr>
      </w:pPr>
      <w:r>
        <w:rPr>
          <w:rtl/>
        </w:rPr>
        <w:t>אלינה ברדץ' יאלוב</w:t>
      </w:r>
      <w:r>
        <w:rPr>
          <w:rtl/>
        </w:rPr>
        <w:tab/>
        <w:t xml:space="preserve">–   </w:t>
      </w:r>
      <w:r>
        <w:rPr>
          <w:rFonts w:hint="cs"/>
          <w:rtl/>
        </w:rPr>
        <w:t>בעד</w:t>
      </w:r>
    </w:p>
    <w:p w:rsidR="005B5D37" w:rsidRDefault="005B5D37" w:rsidP="009635F5">
      <w:pPr>
        <w:rPr>
          <w:rtl/>
        </w:rPr>
      </w:pPr>
      <w:r>
        <w:rPr>
          <w:rtl/>
        </w:rPr>
        <w:t>קרן ברק</w:t>
      </w:r>
      <w:r>
        <w:rPr>
          <w:rtl/>
        </w:rPr>
        <w:tab/>
      </w:r>
      <w:r>
        <w:rPr>
          <w:rtl/>
        </w:rPr>
        <w:tab/>
      </w:r>
      <w:r>
        <w:rPr>
          <w:rtl/>
        </w:rPr>
        <w:tab/>
        <w:t xml:space="preserve">–   </w:t>
      </w:r>
      <w:r>
        <w:rPr>
          <w:rFonts w:hint="cs"/>
          <w:rtl/>
        </w:rPr>
        <w:t>נגד</w:t>
      </w:r>
    </w:p>
    <w:p w:rsidR="005B5D37" w:rsidRDefault="005B5D37" w:rsidP="009635F5">
      <w:pPr>
        <w:rPr>
          <w:rtl/>
        </w:rPr>
      </w:pPr>
      <w:r>
        <w:rPr>
          <w:rtl/>
        </w:rPr>
        <w:t>ניר ברקת</w:t>
      </w:r>
      <w:r>
        <w:rPr>
          <w:rtl/>
        </w:rPr>
        <w:tab/>
      </w:r>
      <w:r>
        <w:rPr>
          <w:rtl/>
        </w:rPr>
        <w:tab/>
        <w:t xml:space="preserve">–   </w:t>
      </w:r>
      <w:r>
        <w:rPr>
          <w:rFonts w:hint="cs"/>
          <w:rtl/>
        </w:rPr>
        <w:t>נגד</w:t>
      </w:r>
    </w:p>
    <w:p w:rsidR="005B5D37" w:rsidRDefault="005B5D37" w:rsidP="009635F5">
      <w:pPr>
        <w:rPr>
          <w:rtl/>
        </w:rPr>
      </w:pPr>
      <w:r>
        <w:rPr>
          <w:rtl/>
        </w:rPr>
        <w:t>יאיר גולן</w:t>
      </w:r>
      <w:r>
        <w:rPr>
          <w:rtl/>
        </w:rPr>
        <w:tab/>
      </w:r>
      <w:r>
        <w:rPr>
          <w:rtl/>
        </w:rPr>
        <w:tab/>
      </w:r>
      <w:r>
        <w:rPr>
          <w:rtl/>
        </w:rPr>
        <w:tab/>
        <w:t xml:space="preserve">–   </w:t>
      </w:r>
      <w:r>
        <w:rPr>
          <w:rFonts w:hint="cs"/>
          <w:rtl/>
        </w:rPr>
        <w:t>בעד</w:t>
      </w:r>
    </w:p>
    <w:p w:rsidR="005B5D37" w:rsidRDefault="005B5D37" w:rsidP="009635F5">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9635F5">
      <w:pPr>
        <w:rPr>
          <w:rtl/>
        </w:rPr>
      </w:pPr>
      <w:r>
        <w:rPr>
          <w:rtl/>
        </w:rPr>
        <w:t>איתן גינזבורג</w:t>
      </w:r>
      <w:r>
        <w:rPr>
          <w:rtl/>
        </w:rPr>
        <w:tab/>
      </w:r>
      <w:r>
        <w:rPr>
          <w:rtl/>
        </w:rPr>
        <w:tab/>
        <w:t xml:space="preserve">–   </w:t>
      </w:r>
      <w:r>
        <w:rPr>
          <w:rFonts w:hint="cs"/>
          <w:rtl/>
        </w:rPr>
        <w:t>בעד</w:t>
      </w:r>
    </w:p>
    <w:p w:rsidR="005B5D37" w:rsidRDefault="005B5D37" w:rsidP="009635F5">
      <w:pPr>
        <w:rPr>
          <w:rtl/>
        </w:rPr>
      </w:pPr>
      <w:r>
        <w:rPr>
          <w:rtl/>
        </w:rPr>
        <w:t>יואב גלנט</w:t>
      </w:r>
      <w:r>
        <w:rPr>
          <w:rtl/>
        </w:rPr>
        <w:tab/>
      </w:r>
      <w:r>
        <w:rPr>
          <w:rtl/>
        </w:rPr>
        <w:tab/>
        <w:t xml:space="preserve">–   </w:t>
      </w:r>
      <w:r>
        <w:rPr>
          <w:rFonts w:hint="cs"/>
          <w:rtl/>
        </w:rPr>
        <w:t>נגד</w:t>
      </w:r>
    </w:p>
    <w:p w:rsidR="005B5D37" w:rsidRDefault="005B5D37" w:rsidP="009635F5">
      <w:pPr>
        <w:rPr>
          <w:rtl/>
        </w:rPr>
      </w:pPr>
      <w:r>
        <w:rPr>
          <w:rtl/>
        </w:rPr>
        <w:t>גילה גמליאל</w:t>
      </w:r>
      <w:r>
        <w:rPr>
          <w:rtl/>
        </w:rPr>
        <w:tab/>
      </w:r>
      <w:r>
        <w:rPr>
          <w:rtl/>
        </w:rPr>
        <w:tab/>
        <w:t xml:space="preserve">–   </w:t>
      </w:r>
      <w:r>
        <w:rPr>
          <w:rFonts w:hint="cs"/>
          <w:rtl/>
        </w:rPr>
        <w:t>נגד</w:t>
      </w:r>
    </w:p>
    <w:p w:rsidR="005B5D37" w:rsidRDefault="005B5D37" w:rsidP="009635F5">
      <w:pPr>
        <w:rPr>
          <w:rtl/>
        </w:rPr>
      </w:pPr>
      <w:r>
        <w:rPr>
          <w:rtl/>
        </w:rPr>
        <w:t>מאזן גנאים</w:t>
      </w:r>
      <w:r>
        <w:rPr>
          <w:rtl/>
        </w:rPr>
        <w:tab/>
      </w:r>
      <w:r>
        <w:rPr>
          <w:rtl/>
        </w:rPr>
        <w:tab/>
        <w:t xml:space="preserve">–   </w:t>
      </w:r>
      <w:r>
        <w:rPr>
          <w:rFonts w:hint="cs"/>
          <w:rtl/>
        </w:rPr>
        <w:t>בעד</w:t>
      </w:r>
    </w:p>
    <w:p w:rsidR="005B5D37" w:rsidRDefault="005B5D37" w:rsidP="009635F5">
      <w:pPr>
        <w:rPr>
          <w:rtl/>
        </w:rPr>
      </w:pPr>
      <w:r>
        <w:rPr>
          <w:rtl/>
        </w:rPr>
        <w:t>בנימין גנץ</w:t>
      </w:r>
      <w:r>
        <w:rPr>
          <w:rtl/>
        </w:rPr>
        <w:tab/>
      </w:r>
      <w:r>
        <w:rPr>
          <w:rtl/>
        </w:rPr>
        <w:tab/>
        <w:t xml:space="preserve">–   </w:t>
      </w:r>
      <w:r>
        <w:rPr>
          <w:rFonts w:hint="cs"/>
          <w:rtl/>
        </w:rPr>
        <w:t>בעד</w:t>
      </w:r>
    </w:p>
    <w:p w:rsidR="005B5D37" w:rsidRDefault="005B5D37" w:rsidP="009635F5">
      <w:pPr>
        <w:rPr>
          <w:rtl/>
        </w:rPr>
      </w:pPr>
      <w:r>
        <w:rPr>
          <w:rtl/>
        </w:rPr>
        <w:t>משה גפני</w:t>
      </w:r>
      <w:r>
        <w:rPr>
          <w:rtl/>
        </w:rPr>
        <w:tab/>
      </w:r>
      <w:r>
        <w:rPr>
          <w:rtl/>
        </w:rPr>
        <w:tab/>
        <w:t xml:space="preserve">–   </w:t>
      </w:r>
      <w:r>
        <w:rPr>
          <w:rFonts w:hint="cs"/>
          <w:rtl/>
        </w:rPr>
        <w:t>נגד</w:t>
      </w:r>
    </w:p>
    <w:p w:rsidR="005B5D37" w:rsidRDefault="005B5D37" w:rsidP="009635F5">
      <w:pPr>
        <w:rPr>
          <w:rtl/>
        </w:rPr>
      </w:pPr>
      <w:r>
        <w:rPr>
          <w:rtl/>
        </w:rPr>
        <w:t>סימון דוידסון</w:t>
      </w:r>
      <w:r>
        <w:rPr>
          <w:rtl/>
        </w:rPr>
        <w:tab/>
      </w:r>
      <w:r>
        <w:rPr>
          <w:rtl/>
        </w:rPr>
        <w:tab/>
        <w:t xml:space="preserve">–   </w:t>
      </w:r>
      <w:r>
        <w:rPr>
          <w:rFonts w:hint="cs"/>
          <w:rtl/>
        </w:rPr>
        <w:t>בעד</w:t>
      </w:r>
    </w:p>
    <w:p w:rsidR="005B5D37" w:rsidRDefault="005B5D37" w:rsidP="009635F5">
      <w:pPr>
        <w:rPr>
          <w:rtl/>
        </w:rPr>
      </w:pPr>
      <w:r>
        <w:rPr>
          <w:rtl/>
        </w:rPr>
        <w:t>אבי דיכטר</w:t>
      </w:r>
      <w:r>
        <w:rPr>
          <w:rtl/>
        </w:rPr>
        <w:tab/>
      </w:r>
      <w:r>
        <w:rPr>
          <w:rtl/>
        </w:rPr>
        <w:tab/>
        <w:t xml:space="preserve">–   </w:t>
      </w:r>
      <w:r>
        <w:rPr>
          <w:rFonts w:hint="cs"/>
          <w:rtl/>
        </w:rPr>
        <w:t>אינו נוכח</w:t>
      </w:r>
    </w:p>
    <w:p w:rsidR="005B5D37" w:rsidRDefault="005B5D37" w:rsidP="009635F5">
      <w:pPr>
        <w:rPr>
          <w:rtl/>
        </w:rPr>
      </w:pPr>
      <w:r>
        <w:rPr>
          <w:rtl/>
        </w:rPr>
        <w:t>גלית דיסטל אטבריאן</w:t>
      </w:r>
      <w:r>
        <w:rPr>
          <w:rtl/>
        </w:rPr>
        <w:tab/>
        <w:t xml:space="preserve">–   </w:t>
      </w:r>
      <w:r>
        <w:rPr>
          <w:rFonts w:hint="cs"/>
          <w:rtl/>
        </w:rPr>
        <w:t>נגד</w:t>
      </w:r>
    </w:p>
    <w:p w:rsidR="005B5D37" w:rsidRDefault="005B5D37" w:rsidP="009635F5">
      <w:pPr>
        <w:rPr>
          <w:rtl/>
        </w:rPr>
      </w:pPr>
      <w:r>
        <w:rPr>
          <w:rtl/>
        </w:rPr>
        <w:t>אריה מכלוף דרעי</w:t>
      </w:r>
      <w:r>
        <w:rPr>
          <w:rtl/>
        </w:rPr>
        <w:tab/>
        <w:t xml:space="preserve">–   </w:t>
      </w:r>
      <w:r>
        <w:rPr>
          <w:rFonts w:hint="cs"/>
          <w:rtl/>
        </w:rPr>
        <w:t>נגד</w:t>
      </w:r>
    </w:p>
    <w:p w:rsidR="005B5D37" w:rsidRDefault="005B5D37" w:rsidP="009635F5">
      <w:pPr>
        <w:rPr>
          <w:rtl/>
        </w:rPr>
      </w:pPr>
      <w:r>
        <w:rPr>
          <w:rtl/>
        </w:rPr>
        <w:t>צבי האוזר</w:t>
      </w:r>
      <w:r>
        <w:rPr>
          <w:rtl/>
        </w:rPr>
        <w:tab/>
      </w:r>
      <w:r>
        <w:rPr>
          <w:rtl/>
        </w:rPr>
        <w:tab/>
        <w:t xml:space="preserve">–   </w:t>
      </w:r>
      <w:r>
        <w:rPr>
          <w:rFonts w:hint="cs"/>
          <w:rtl/>
        </w:rPr>
        <w:t>בעד</w:t>
      </w:r>
    </w:p>
    <w:p w:rsidR="005B5D37" w:rsidRDefault="005B5D37" w:rsidP="009635F5">
      <w:pPr>
        <w:rPr>
          <w:rtl/>
        </w:rPr>
      </w:pPr>
      <w:r>
        <w:rPr>
          <w:rtl/>
        </w:rPr>
        <w:t>צחי הנגבי</w:t>
      </w:r>
      <w:r>
        <w:rPr>
          <w:rtl/>
        </w:rPr>
        <w:tab/>
      </w:r>
      <w:r>
        <w:rPr>
          <w:rtl/>
        </w:rPr>
        <w:tab/>
        <w:t xml:space="preserve">–   </w:t>
      </w:r>
      <w:r>
        <w:rPr>
          <w:rFonts w:hint="cs"/>
          <w:rtl/>
        </w:rPr>
        <w:t>נגד</w:t>
      </w:r>
    </w:p>
    <w:p w:rsidR="005B5D37" w:rsidRDefault="005B5D37" w:rsidP="009635F5">
      <w:pPr>
        <w:rPr>
          <w:rtl/>
        </w:rPr>
      </w:pPr>
      <w:r>
        <w:rPr>
          <w:rtl/>
        </w:rPr>
        <w:t>שרן מרים השכל</w:t>
      </w:r>
      <w:r>
        <w:rPr>
          <w:rtl/>
        </w:rPr>
        <w:tab/>
      </w:r>
      <w:r>
        <w:rPr>
          <w:rtl/>
        </w:rPr>
        <w:tab/>
        <w:t xml:space="preserve">–   </w:t>
      </w:r>
      <w:r>
        <w:rPr>
          <w:rFonts w:hint="cs"/>
          <w:rtl/>
        </w:rPr>
        <w:t>בעד</w:t>
      </w:r>
    </w:p>
    <w:p w:rsidR="005B5D37" w:rsidRDefault="005B5D37" w:rsidP="009635F5">
      <w:pPr>
        <w:rPr>
          <w:rtl/>
        </w:rPr>
      </w:pPr>
      <w:r>
        <w:rPr>
          <w:rtl/>
        </w:rPr>
        <w:t>מיכל וולדיגר</w:t>
      </w:r>
      <w:r>
        <w:rPr>
          <w:rtl/>
        </w:rPr>
        <w:tab/>
      </w:r>
      <w:r>
        <w:rPr>
          <w:rtl/>
        </w:rPr>
        <w:tab/>
        <w:t xml:space="preserve">–   </w:t>
      </w:r>
      <w:r>
        <w:rPr>
          <w:rFonts w:hint="cs"/>
          <w:rtl/>
        </w:rPr>
        <w:t>נגד</w:t>
      </w:r>
    </w:p>
    <w:p w:rsidR="005B5D37" w:rsidRDefault="005B5D37" w:rsidP="009635F5">
      <w:pPr>
        <w:rPr>
          <w:rtl/>
        </w:rPr>
      </w:pPr>
      <w:r>
        <w:rPr>
          <w:rtl/>
        </w:rPr>
        <w:t>רות וסרמן לנדה</w:t>
      </w:r>
      <w:r>
        <w:rPr>
          <w:rtl/>
        </w:rPr>
        <w:tab/>
      </w:r>
      <w:r>
        <w:rPr>
          <w:rtl/>
        </w:rPr>
        <w:tab/>
        <w:t xml:space="preserve">–   </w:t>
      </w:r>
      <w:r>
        <w:rPr>
          <w:rFonts w:hint="cs"/>
          <w:rtl/>
        </w:rPr>
        <w:t>בעד</w:t>
      </w:r>
    </w:p>
    <w:p w:rsidR="005B5D37" w:rsidRDefault="005B5D37" w:rsidP="009635F5">
      <w:pPr>
        <w:rPr>
          <w:rtl/>
        </w:rPr>
      </w:pPr>
      <w:r>
        <w:rPr>
          <w:rtl/>
        </w:rPr>
        <w:t>מכלוף מיקי זוהר</w:t>
      </w:r>
      <w:r>
        <w:rPr>
          <w:rtl/>
        </w:rPr>
        <w:tab/>
      </w:r>
      <w:r>
        <w:rPr>
          <w:rtl/>
        </w:rPr>
        <w:tab/>
        <w:t xml:space="preserve">–   </w:t>
      </w:r>
      <w:r>
        <w:rPr>
          <w:rFonts w:hint="cs"/>
          <w:rtl/>
        </w:rPr>
        <w:t>נגד</w:t>
      </w:r>
    </w:p>
    <w:p w:rsidR="005B5D37" w:rsidRDefault="005B5D37" w:rsidP="009635F5">
      <w:pPr>
        <w:rPr>
          <w:rtl/>
        </w:rPr>
      </w:pPr>
      <w:r>
        <w:rPr>
          <w:rtl/>
        </w:rPr>
        <w:t>אימאן ח'טיב יאסין</w:t>
      </w:r>
      <w:r>
        <w:rPr>
          <w:rtl/>
        </w:rPr>
        <w:tab/>
        <w:t xml:space="preserve">–   </w:t>
      </w:r>
      <w:r>
        <w:rPr>
          <w:rFonts w:hint="cs"/>
          <w:rtl/>
        </w:rPr>
        <w:t>אינה נוכחת</w:t>
      </w:r>
    </w:p>
    <w:p w:rsidR="005B5D37" w:rsidRDefault="005B5D37" w:rsidP="009635F5">
      <w:pPr>
        <w:rPr>
          <w:rtl/>
        </w:rPr>
      </w:pPr>
      <w:r>
        <w:rPr>
          <w:rtl/>
        </w:rPr>
        <w:t>ווליד טאהא</w:t>
      </w:r>
      <w:r>
        <w:rPr>
          <w:rtl/>
        </w:rPr>
        <w:tab/>
      </w:r>
      <w:r>
        <w:rPr>
          <w:rtl/>
        </w:rPr>
        <w:tab/>
        <w:t xml:space="preserve">–   </w:t>
      </w:r>
      <w:r>
        <w:rPr>
          <w:rFonts w:hint="cs"/>
          <w:rtl/>
        </w:rPr>
        <w:t>אינו נוכח</w:t>
      </w:r>
    </w:p>
    <w:p w:rsidR="005B5D37" w:rsidRDefault="005B5D37" w:rsidP="009635F5">
      <w:pPr>
        <w:rPr>
          <w:rtl/>
        </w:rPr>
      </w:pPr>
      <w:r>
        <w:rPr>
          <w:rtl/>
        </w:rPr>
        <w:t>בועז טופורובסקי</w:t>
      </w:r>
      <w:r>
        <w:rPr>
          <w:rtl/>
        </w:rPr>
        <w:tab/>
      </w:r>
      <w:r>
        <w:rPr>
          <w:rtl/>
        </w:rPr>
        <w:tab/>
        <w:t xml:space="preserve">–   </w:t>
      </w:r>
      <w:r>
        <w:rPr>
          <w:rFonts w:hint="cs"/>
          <w:rtl/>
        </w:rPr>
        <w:t>אינו נוכח</w:t>
      </w:r>
    </w:p>
    <w:p w:rsidR="005B5D37" w:rsidRDefault="005B5D37" w:rsidP="009635F5">
      <w:pPr>
        <w:rPr>
          <w:rtl/>
        </w:rPr>
      </w:pPr>
      <w:r>
        <w:rPr>
          <w:rtl/>
        </w:rPr>
        <w:t>משה טור פז</w:t>
      </w:r>
      <w:r>
        <w:rPr>
          <w:rtl/>
        </w:rPr>
        <w:tab/>
      </w:r>
      <w:r>
        <w:rPr>
          <w:rtl/>
        </w:rPr>
        <w:tab/>
        <w:t xml:space="preserve">–   </w:t>
      </w:r>
      <w:r>
        <w:rPr>
          <w:rFonts w:hint="cs"/>
          <w:rtl/>
        </w:rPr>
        <w:t>בעד</w:t>
      </w:r>
    </w:p>
    <w:p w:rsidR="005B5D37" w:rsidRDefault="005B5D37" w:rsidP="009635F5">
      <w:pPr>
        <w:rPr>
          <w:rtl/>
        </w:rPr>
      </w:pPr>
      <w:r>
        <w:rPr>
          <w:rtl/>
        </w:rPr>
        <w:t>אחמד טיבי</w:t>
      </w:r>
      <w:r>
        <w:rPr>
          <w:rtl/>
        </w:rPr>
        <w:tab/>
      </w:r>
      <w:r>
        <w:rPr>
          <w:rtl/>
        </w:rPr>
        <w:tab/>
        <w:t xml:space="preserve">–   </w:t>
      </w:r>
      <w:r>
        <w:rPr>
          <w:rFonts w:hint="cs"/>
          <w:rtl/>
        </w:rPr>
        <w:t>נגד</w:t>
      </w:r>
    </w:p>
    <w:p w:rsidR="005B5D37" w:rsidRDefault="005B5D37" w:rsidP="009635F5">
      <w:pPr>
        <w:rPr>
          <w:rtl/>
        </w:rPr>
      </w:pPr>
      <w:r>
        <w:rPr>
          <w:rtl/>
        </w:rPr>
        <w:t>אלון טל</w:t>
      </w:r>
      <w:r>
        <w:rPr>
          <w:rtl/>
        </w:rPr>
        <w:tab/>
      </w:r>
      <w:r>
        <w:rPr>
          <w:rtl/>
        </w:rPr>
        <w:tab/>
      </w:r>
      <w:r>
        <w:rPr>
          <w:rtl/>
        </w:rPr>
        <w:tab/>
        <w:t xml:space="preserve">–   </w:t>
      </w:r>
      <w:r>
        <w:rPr>
          <w:rFonts w:hint="cs"/>
          <w:rtl/>
        </w:rPr>
        <w:t>בעד</w:t>
      </w:r>
    </w:p>
    <w:p w:rsidR="005B5D37" w:rsidRDefault="005B5D37" w:rsidP="009635F5">
      <w:pPr>
        <w:rPr>
          <w:rtl/>
        </w:rPr>
      </w:pPr>
      <w:r>
        <w:rPr>
          <w:rtl/>
        </w:rPr>
        <w:t>דסטה גדי יברקן</w:t>
      </w:r>
      <w:r>
        <w:rPr>
          <w:rtl/>
        </w:rPr>
        <w:tab/>
      </w:r>
      <w:r>
        <w:rPr>
          <w:rtl/>
        </w:rPr>
        <w:tab/>
        <w:t xml:space="preserve">–   </w:t>
      </w:r>
      <w:r>
        <w:rPr>
          <w:rFonts w:hint="cs"/>
          <w:rtl/>
        </w:rPr>
        <w:t>אינו נוכח</w:t>
      </w:r>
    </w:p>
    <w:p w:rsidR="005B5D37" w:rsidRDefault="005B5D37"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5B5D37" w:rsidRDefault="005B5D37" w:rsidP="009635F5">
      <w:pPr>
        <w:rPr>
          <w:rtl/>
        </w:rPr>
      </w:pPr>
      <w:r>
        <w:rPr>
          <w:rtl/>
        </w:rPr>
        <w:t>אלי כהן</w:t>
      </w:r>
      <w:r>
        <w:rPr>
          <w:rtl/>
        </w:rPr>
        <w:tab/>
      </w:r>
      <w:r>
        <w:rPr>
          <w:rtl/>
        </w:rPr>
        <w:tab/>
      </w:r>
      <w:r>
        <w:rPr>
          <w:rtl/>
        </w:rPr>
        <w:tab/>
        <w:t xml:space="preserve">–   </w:t>
      </w:r>
      <w:r>
        <w:rPr>
          <w:rFonts w:hint="cs"/>
          <w:rtl/>
        </w:rPr>
        <w:t>נגד</w:t>
      </w:r>
    </w:p>
    <w:p w:rsidR="005B5D37" w:rsidRDefault="005B5D37" w:rsidP="009635F5">
      <w:pPr>
        <w:rPr>
          <w:rtl/>
        </w:rPr>
      </w:pPr>
      <w:r>
        <w:rPr>
          <w:rtl/>
        </w:rPr>
        <w:t>מאיר כהן</w:t>
      </w:r>
      <w:r>
        <w:rPr>
          <w:rtl/>
        </w:rPr>
        <w:tab/>
      </w:r>
      <w:r>
        <w:rPr>
          <w:rtl/>
        </w:rPr>
        <w:tab/>
        <w:t xml:space="preserve">–   </w:t>
      </w:r>
      <w:r>
        <w:rPr>
          <w:rFonts w:hint="cs"/>
          <w:rtl/>
        </w:rPr>
        <w:t>בעד</w:t>
      </w:r>
    </w:p>
    <w:p w:rsidR="005B5D37" w:rsidRDefault="005B5D37" w:rsidP="009635F5">
      <w:pPr>
        <w:rPr>
          <w:rtl/>
        </w:rPr>
      </w:pPr>
      <w:r>
        <w:rPr>
          <w:rtl/>
        </w:rPr>
        <w:t>יום טוב חי כלפון</w:t>
      </w:r>
      <w:r>
        <w:rPr>
          <w:rtl/>
        </w:rPr>
        <w:tab/>
      </w:r>
      <w:r>
        <w:rPr>
          <w:rtl/>
        </w:rPr>
        <w:tab/>
        <w:t xml:space="preserve">–   </w:t>
      </w:r>
      <w:r>
        <w:rPr>
          <w:rFonts w:hint="cs"/>
          <w:rtl/>
        </w:rPr>
        <w:t>בעד</w:t>
      </w:r>
    </w:p>
    <w:p w:rsidR="005B5D37" w:rsidRDefault="005B5D37" w:rsidP="009635F5">
      <w:pPr>
        <w:rPr>
          <w:rtl/>
        </w:rPr>
      </w:pPr>
      <w:r>
        <w:rPr>
          <w:rtl/>
        </w:rPr>
        <w:t>עופר כסיף</w:t>
      </w:r>
      <w:r>
        <w:rPr>
          <w:rtl/>
        </w:rPr>
        <w:tab/>
      </w:r>
      <w:r>
        <w:rPr>
          <w:rtl/>
        </w:rPr>
        <w:tab/>
        <w:t xml:space="preserve">–   </w:t>
      </w:r>
      <w:r>
        <w:rPr>
          <w:rFonts w:hint="cs"/>
          <w:rtl/>
        </w:rPr>
        <w:t>נגד</w:t>
      </w:r>
    </w:p>
    <w:p w:rsidR="005B5D37" w:rsidRDefault="005B5D37" w:rsidP="009635F5">
      <w:pPr>
        <w:rPr>
          <w:rtl/>
        </w:rPr>
      </w:pPr>
      <w:r>
        <w:rPr>
          <w:rtl/>
        </w:rPr>
        <w:t>אופיר כץ</w:t>
      </w:r>
      <w:r>
        <w:rPr>
          <w:rtl/>
        </w:rPr>
        <w:tab/>
      </w:r>
      <w:r>
        <w:rPr>
          <w:rtl/>
        </w:rPr>
        <w:tab/>
        <w:t xml:space="preserve">–   </w:t>
      </w:r>
      <w:r>
        <w:rPr>
          <w:rFonts w:hint="cs"/>
          <w:rtl/>
        </w:rPr>
        <w:t>נגד</w:t>
      </w:r>
    </w:p>
    <w:p w:rsidR="005B5D37" w:rsidRDefault="005B5D37" w:rsidP="009635F5">
      <w:pPr>
        <w:rPr>
          <w:rtl/>
        </w:rPr>
      </w:pPr>
      <w:r>
        <w:rPr>
          <w:rtl/>
        </w:rPr>
        <w:t>חיים כץ</w:t>
      </w:r>
      <w:r>
        <w:rPr>
          <w:rtl/>
        </w:rPr>
        <w:tab/>
      </w:r>
      <w:r>
        <w:rPr>
          <w:rtl/>
        </w:rPr>
        <w:tab/>
      </w:r>
      <w:r>
        <w:rPr>
          <w:rtl/>
        </w:rPr>
        <w:tab/>
        <w:t xml:space="preserve">–   </w:t>
      </w:r>
      <w:r>
        <w:rPr>
          <w:rFonts w:hint="cs"/>
          <w:rtl/>
        </w:rPr>
        <w:t>נגד</w:t>
      </w:r>
    </w:p>
    <w:p w:rsidR="005B5D37" w:rsidRDefault="005B5D37" w:rsidP="009635F5">
      <w:pPr>
        <w:rPr>
          <w:rtl/>
        </w:rPr>
      </w:pPr>
      <w:r>
        <w:rPr>
          <w:rtl/>
        </w:rPr>
        <w:t>ישראל כץ</w:t>
      </w:r>
      <w:r>
        <w:rPr>
          <w:rtl/>
        </w:rPr>
        <w:tab/>
      </w:r>
      <w:r>
        <w:rPr>
          <w:rtl/>
        </w:rPr>
        <w:tab/>
        <w:t xml:space="preserve">–   </w:t>
      </w:r>
      <w:r>
        <w:rPr>
          <w:rFonts w:hint="cs"/>
          <w:rtl/>
        </w:rPr>
        <w:t>נגד</w:t>
      </w:r>
    </w:p>
    <w:p w:rsidR="005B5D37" w:rsidRDefault="005B5D37" w:rsidP="009635F5">
      <w:pPr>
        <w:rPr>
          <w:rtl/>
        </w:rPr>
      </w:pPr>
      <w:r>
        <w:rPr>
          <w:rtl/>
        </w:rPr>
        <w:t>רון כץ</w:t>
      </w:r>
      <w:r>
        <w:rPr>
          <w:rtl/>
        </w:rPr>
        <w:tab/>
      </w:r>
      <w:r>
        <w:rPr>
          <w:rtl/>
        </w:rPr>
        <w:tab/>
      </w:r>
      <w:r>
        <w:rPr>
          <w:rtl/>
        </w:rPr>
        <w:tab/>
        <w:t xml:space="preserve">–   </w:t>
      </w:r>
      <w:r>
        <w:rPr>
          <w:rFonts w:hint="cs"/>
          <w:rtl/>
        </w:rPr>
        <w:t>בעד</w:t>
      </w:r>
    </w:p>
    <w:p w:rsidR="005B5D37" w:rsidRDefault="005B5D37" w:rsidP="009635F5">
      <w:pPr>
        <w:rPr>
          <w:rtl/>
        </w:rPr>
      </w:pPr>
      <w:r>
        <w:rPr>
          <w:rtl/>
        </w:rPr>
        <w:t>יוראי להב הרצנו</w:t>
      </w:r>
      <w:r>
        <w:rPr>
          <w:rtl/>
        </w:rPr>
        <w:tab/>
      </w:r>
      <w:r>
        <w:rPr>
          <w:rtl/>
        </w:rPr>
        <w:tab/>
        <w:t xml:space="preserve">–   </w:t>
      </w:r>
      <w:r>
        <w:rPr>
          <w:rFonts w:hint="cs"/>
          <w:rtl/>
        </w:rPr>
        <w:t>בעד</w:t>
      </w:r>
    </w:p>
    <w:p w:rsidR="005B5D37" w:rsidRDefault="005B5D37" w:rsidP="009635F5">
      <w:pPr>
        <w:rPr>
          <w:rtl/>
        </w:rPr>
      </w:pPr>
      <w:r>
        <w:rPr>
          <w:rtl/>
        </w:rPr>
        <w:t>מיקי לוי</w:t>
      </w:r>
      <w:r>
        <w:rPr>
          <w:rtl/>
        </w:rPr>
        <w:tab/>
      </w:r>
      <w:r>
        <w:rPr>
          <w:rtl/>
        </w:rPr>
        <w:tab/>
      </w:r>
      <w:r>
        <w:rPr>
          <w:rtl/>
        </w:rPr>
        <w:tab/>
        <w:t xml:space="preserve">–   </w:t>
      </w:r>
      <w:r>
        <w:rPr>
          <w:rFonts w:hint="cs"/>
          <w:rtl/>
        </w:rPr>
        <w:t>בעד</w:t>
      </w:r>
    </w:p>
    <w:p w:rsidR="005B5D37" w:rsidRDefault="005B5D37" w:rsidP="009635F5">
      <w:pPr>
        <w:rPr>
          <w:rtl/>
        </w:rPr>
      </w:pPr>
      <w:r>
        <w:rPr>
          <w:rtl/>
        </w:rPr>
        <w:t>אורלי לוי אבקסיס</w:t>
      </w:r>
      <w:r>
        <w:rPr>
          <w:rtl/>
        </w:rPr>
        <w:tab/>
        <w:t xml:space="preserve">–   </w:t>
      </w:r>
      <w:r>
        <w:rPr>
          <w:rFonts w:hint="cs"/>
          <w:rtl/>
        </w:rPr>
        <w:t>נגד</w:t>
      </w:r>
    </w:p>
    <w:p w:rsidR="005B5D37" w:rsidRDefault="005B5D37" w:rsidP="009635F5">
      <w:pPr>
        <w:rPr>
          <w:rtl/>
        </w:rPr>
      </w:pPr>
      <w:r>
        <w:rPr>
          <w:rtl/>
        </w:rPr>
        <w:t>יריב לוין</w:t>
      </w:r>
      <w:r>
        <w:rPr>
          <w:rtl/>
        </w:rPr>
        <w:tab/>
      </w:r>
      <w:r>
        <w:rPr>
          <w:rtl/>
        </w:rPr>
        <w:tab/>
      </w:r>
      <w:r>
        <w:rPr>
          <w:rtl/>
        </w:rPr>
        <w:tab/>
        <w:t xml:space="preserve">–   </w:t>
      </w:r>
      <w:r>
        <w:rPr>
          <w:rFonts w:hint="cs"/>
          <w:rtl/>
        </w:rPr>
        <w:t>נגד</w:t>
      </w:r>
    </w:p>
    <w:p w:rsidR="005B5D37" w:rsidRDefault="005B5D37" w:rsidP="009635F5">
      <w:pPr>
        <w:rPr>
          <w:rtl/>
        </w:rPr>
      </w:pPr>
      <w:r>
        <w:rPr>
          <w:rtl/>
        </w:rPr>
        <w:t>נעמה לזימי</w:t>
      </w:r>
      <w:r>
        <w:rPr>
          <w:rtl/>
        </w:rPr>
        <w:tab/>
      </w:r>
      <w:r>
        <w:rPr>
          <w:rtl/>
        </w:rPr>
        <w:tab/>
        <w:t xml:space="preserve">–   </w:t>
      </w:r>
      <w:r>
        <w:rPr>
          <w:rFonts w:hint="cs"/>
          <w:rtl/>
        </w:rPr>
        <w:t>בעד</w:t>
      </w:r>
    </w:p>
    <w:p w:rsidR="005B5D37" w:rsidRDefault="005B5D37" w:rsidP="009635F5">
      <w:pPr>
        <w:rPr>
          <w:rtl/>
        </w:rPr>
      </w:pPr>
      <w:r>
        <w:rPr>
          <w:rtl/>
        </w:rPr>
        <w:t>יעקב ליצמן</w:t>
      </w:r>
      <w:r>
        <w:rPr>
          <w:rtl/>
        </w:rPr>
        <w:tab/>
      </w:r>
      <w:r>
        <w:rPr>
          <w:rtl/>
        </w:rPr>
        <w:tab/>
        <w:t xml:space="preserve">–   </w:t>
      </w:r>
      <w:r>
        <w:rPr>
          <w:rFonts w:hint="cs"/>
          <w:rtl/>
        </w:rPr>
        <w:t>נגד</w:t>
      </w:r>
    </w:p>
    <w:p w:rsidR="005B5D37" w:rsidRDefault="005B5D37" w:rsidP="009635F5">
      <w:pPr>
        <w:rPr>
          <w:rtl/>
        </w:rPr>
      </w:pPr>
      <w:r>
        <w:rPr>
          <w:rtl/>
        </w:rPr>
        <w:t>גבי לסקי</w:t>
      </w:r>
      <w:r>
        <w:rPr>
          <w:rtl/>
        </w:rPr>
        <w:tab/>
      </w:r>
      <w:r>
        <w:rPr>
          <w:rtl/>
        </w:rPr>
        <w:tab/>
        <w:t xml:space="preserve">–   </w:t>
      </w:r>
      <w:r>
        <w:rPr>
          <w:rFonts w:hint="cs"/>
          <w:rtl/>
        </w:rPr>
        <w:t>בעד</w:t>
      </w:r>
    </w:p>
    <w:p w:rsidR="005B5D37" w:rsidRDefault="005B5D37" w:rsidP="009635F5">
      <w:pPr>
        <w:rPr>
          <w:rtl/>
        </w:rPr>
      </w:pPr>
      <w:r>
        <w:rPr>
          <w:rtl/>
        </w:rPr>
        <w:t>יאיר לפיד</w:t>
      </w:r>
      <w:r>
        <w:rPr>
          <w:rtl/>
        </w:rPr>
        <w:tab/>
      </w:r>
      <w:r>
        <w:rPr>
          <w:rtl/>
        </w:rPr>
        <w:tab/>
        <w:t xml:space="preserve">–   </w:t>
      </w:r>
      <w:r>
        <w:rPr>
          <w:rFonts w:hint="cs"/>
          <w:rtl/>
        </w:rPr>
        <w:t>בעד</w:t>
      </w:r>
    </w:p>
    <w:p w:rsidR="005B5D37" w:rsidRDefault="005B5D37" w:rsidP="009635F5">
      <w:pPr>
        <w:rPr>
          <w:rtl/>
        </w:rPr>
      </w:pPr>
      <w:r>
        <w:rPr>
          <w:rtl/>
        </w:rPr>
        <w:t>לימור מגן תלם</w:t>
      </w:r>
      <w:r>
        <w:rPr>
          <w:rtl/>
        </w:rPr>
        <w:tab/>
      </w:r>
      <w:r>
        <w:rPr>
          <w:rtl/>
        </w:rPr>
        <w:tab/>
        <w:t xml:space="preserve">–   </w:t>
      </w:r>
      <w:r>
        <w:rPr>
          <w:rFonts w:hint="cs"/>
          <w:rtl/>
        </w:rPr>
        <w:t>בעד</w:t>
      </w:r>
    </w:p>
    <w:p w:rsidR="005B5D37" w:rsidRDefault="005B5D37" w:rsidP="009635F5">
      <w:pPr>
        <w:rPr>
          <w:rtl/>
        </w:rPr>
      </w:pPr>
      <w:r>
        <w:rPr>
          <w:rtl/>
        </w:rPr>
        <w:t>אמילי חיה מואטי</w:t>
      </w:r>
      <w:r>
        <w:rPr>
          <w:rtl/>
        </w:rPr>
        <w:tab/>
      </w:r>
      <w:r>
        <w:rPr>
          <w:rtl/>
        </w:rPr>
        <w:tab/>
        <w:t xml:space="preserve">–   </w:t>
      </w:r>
      <w:r>
        <w:rPr>
          <w:rFonts w:hint="cs"/>
          <w:rtl/>
        </w:rPr>
        <w:t>בעד</w:t>
      </w:r>
    </w:p>
    <w:p w:rsidR="005B5D37" w:rsidRDefault="005B5D37" w:rsidP="009635F5">
      <w:pPr>
        <w:rPr>
          <w:rtl/>
        </w:rPr>
      </w:pPr>
      <w:r>
        <w:rPr>
          <w:rtl/>
        </w:rPr>
        <w:t>פטין מולא</w:t>
      </w:r>
      <w:r>
        <w:rPr>
          <w:rtl/>
        </w:rPr>
        <w:tab/>
      </w:r>
      <w:r>
        <w:rPr>
          <w:rtl/>
        </w:rPr>
        <w:tab/>
        <w:t xml:space="preserve">–   </w:t>
      </w:r>
      <w:r>
        <w:rPr>
          <w:rFonts w:hint="cs"/>
          <w:rtl/>
        </w:rPr>
        <w:t>נגד</w:t>
      </w:r>
    </w:p>
    <w:p w:rsidR="005B5D37" w:rsidRDefault="005B5D37" w:rsidP="009635F5">
      <w:pPr>
        <w:rPr>
          <w:rtl/>
        </w:rPr>
      </w:pPr>
      <w:r>
        <w:rPr>
          <w:rtl/>
        </w:rPr>
        <w:t>טטיאנה מזרסקי</w:t>
      </w:r>
      <w:r>
        <w:rPr>
          <w:rtl/>
        </w:rPr>
        <w:tab/>
      </w:r>
      <w:r>
        <w:rPr>
          <w:rtl/>
        </w:rPr>
        <w:tab/>
        <w:t xml:space="preserve">–   </w:t>
      </w:r>
      <w:r>
        <w:rPr>
          <w:rFonts w:hint="cs"/>
          <w:rtl/>
        </w:rPr>
        <w:t>בעד</w:t>
      </w:r>
    </w:p>
    <w:p w:rsidR="005B5D37" w:rsidRDefault="005B5D37" w:rsidP="009635F5">
      <w:pPr>
        <w:rPr>
          <w:rtl/>
        </w:rPr>
      </w:pPr>
      <w:r>
        <w:rPr>
          <w:rtl/>
        </w:rPr>
        <w:t>מרב מיכאלי</w:t>
      </w:r>
      <w:r>
        <w:rPr>
          <w:rtl/>
        </w:rPr>
        <w:tab/>
      </w:r>
      <w:r>
        <w:rPr>
          <w:rtl/>
        </w:rPr>
        <w:tab/>
        <w:t xml:space="preserve">–   </w:t>
      </w:r>
      <w:r>
        <w:rPr>
          <w:rFonts w:hint="cs"/>
          <w:rtl/>
        </w:rPr>
        <w:t>בעד</w:t>
      </w:r>
    </w:p>
    <w:p w:rsidR="005B5D37" w:rsidRDefault="005B5D37" w:rsidP="009635F5">
      <w:pPr>
        <w:rPr>
          <w:rtl/>
        </w:rPr>
      </w:pPr>
      <w:r>
        <w:rPr>
          <w:rtl/>
        </w:rPr>
        <w:t>יוליה מלינובסקי</w:t>
      </w:r>
      <w:r>
        <w:rPr>
          <w:rtl/>
        </w:rPr>
        <w:tab/>
      </w:r>
      <w:r>
        <w:rPr>
          <w:rtl/>
        </w:rPr>
        <w:tab/>
        <w:t xml:space="preserve">–   </w:t>
      </w:r>
      <w:r>
        <w:rPr>
          <w:rFonts w:hint="cs"/>
          <w:rtl/>
        </w:rPr>
        <w:t>בעד</w:t>
      </w:r>
      <w:r>
        <w:rPr>
          <w:rtl/>
        </w:rPr>
        <w:t xml:space="preserve"> </w:t>
      </w:r>
    </w:p>
    <w:p w:rsidR="005B5D37" w:rsidRDefault="005B5D37" w:rsidP="009635F5">
      <w:pPr>
        <w:rPr>
          <w:rtl/>
        </w:rPr>
      </w:pPr>
      <w:r>
        <w:rPr>
          <w:rtl/>
        </w:rPr>
        <w:t>מיכאל מלכיאלי</w:t>
      </w:r>
      <w:r>
        <w:rPr>
          <w:rtl/>
        </w:rPr>
        <w:tab/>
      </w:r>
      <w:r>
        <w:rPr>
          <w:rtl/>
        </w:rPr>
        <w:tab/>
        <w:t xml:space="preserve">–   </w:t>
      </w:r>
      <w:r>
        <w:rPr>
          <w:rFonts w:hint="cs"/>
          <w:rtl/>
        </w:rPr>
        <w:t>נגד</w:t>
      </w:r>
    </w:p>
    <w:p w:rsidR="005B5D37" w:rsidRDefault="005B5D37" w:rsidP="009635F5">
      <w:pPr>
        <w:rPr>
          <w:rtl/>
        </w:rPr>
      </w:pPr>
      <w:r>
        <w:rPr>
          <w:rtl/>
        </w:rPr>
        <w:t>אבי מעוז</w:t>
      </w:r>
      <w:r>
        <w:rPr>
          <w:rtl/>
        </w:rPr>
        <w:tab/>
      </w:r>
      <w:r>
        <w:rPr>
          <w:rtl/>
        </w:rPr>
        <w:tab/>
        <w:t xml:space="preserve">–   </w:t>
      </w:r>
      <w:r>
        <w:rPr>
          <w:rFonts w:hint="cs"/>
          <w:rtl/>
        </w:rPr>
        <w:t>נגד</w:t>
      </w:r>
    </w:p>
    <w:p w:rsidR="005B5D37" w:rsidRDefault="005B5D37" w:rsidP="009635F5">
      <w:pPr>
        <w:rPr>
          <w:rtl/>
        </w:rPr>
      </w:pPr>
      <w:r>
        <w:rPr>
          <w:rtl/>
        </w:rPr>
        <w:t>אורי מקלב</w:t>
      </w:r>
      <w:r>
        <w:rPr>
          <w:rtl/>
        </w:rPr>
        <w:tab/>
      </w:r>
      <w:r>
        <w:rPr>
          <w:rtl/>
        </w:rPr>
        <w:tab/>
        <w:t xml:space="preserve">–   </w:t>
      </w:r>
      <w:r>
        <w:rPr>
          <w:rFonts w:hint="cs"/>
          <w:rtl/>
        </w:rPr>
        <w:t>נגד</w:t>
      </w:r>
    </w:p>
    <w:p w:rsidR="005B5D37" w:rsidRDefault="005B5D37" w:rsidP="009635F5">
      <w:pPr>
        <w:rPr>
          <w:rtl/>
        </w:rPr>
      </w:pPr>
      <w:r>
        <w:rPr>
          <w:rtl/>
        </w:rPr>
        <w:t>אבתיסאם מראענה</w:t>
      </w:r>
      <w:r>
        <w:rPr>
          <w:rtl/>
        </w:rPr>
        <w:tab/>
        <w:t xml:space="preserve">–   </w:t>
      </w:r>
      <w:r>
        <w:rPr>
          <w:rFonts w:hint="cs"/>
          <w:rtl/>
        </w:rPr>
        <w:t>בעד</w:t>
      </w:r>
    </w:p>
    <w:p w:rsidR="005B5D37" w:rsidRDefault="005B5D37" w:rsidP="009635F5">
      <w:pPr>
        <w:rPr>
          <w:rtl/>
        </w:rPr>
      </w:pPr>
      <w:r>
        <w:rPr>
          <w:rtl/>
        </w:rPr>
        <w:t>יעקב מרגי</w:t>
      </w:r>
      <w:r>
        <w:rPr>
          <w:rtl/>
        </w:rPr>
        <w:tab/>
      </w:r>
      <w:r>
        <w:rPr>
          <w:rtl/>
        </w:rPr>
        <w:tab/>
        <w:t xml:space="preserve">–   </w:t>
      </w:r>
      <w:r>
        <w:rPr>
          <w:rFonts w:hint="cs"/>
          <w:rtl/>
        </w:rPr>
        <w:t>נגד</w:t>
      </w:r>
    </w:p>
    <w:p w:rsidR="005B5D37" w:rsidRDefault="005B5D37" w:rsidP="009635F5">
      <w:pPr>
        <w:rPr>
          <w:rtl/>
        </w:rPr>
      </w:pPr>
      <w:r>
        <w:rPr>
          <w:rtl/>
        </w:rPr>
        <w:t>מופיד מרעי</w:t>
      </w:r>
      <w:r>
        <w:rPr>
          <w:rtl/>
        </w:rPr>
        <w:tab/>
      </w:r>
      <w:r>
        <w:rPr>
          <w:rtl/>
        </w:rPr>
        <w:tab/>
        <w:t xml:space="preserve">–   </w:t>
      </w:r>
      <w:r>
        <w:rPr>
          <w:rFonts w:hint="cs"/>
          <w:rtl/>
        </w:rPr>
        <w:t>בעד</w:t>
      </w:r>
    </w:p>
    <w:p w:rsidR="005B5D37" w:rsidRDefault="005B5D37" w:rsidP="009635F5">
      <w:pPr>
        <w:rPr>
          <w:rtl/>
        </w:rPr>
      </w:pPr>
      <w:r>
        <w:rPr>
          <w:rtl/>
        </w:rPr>
        <w:t>בנימין נתניהו</w:t>
      </w:r>
      <w:r>
        <w:rPr>
          <w:rtl/>
        </w:rPr>
        <w:tab/>
      </w:r>
      <w:r>
        <w:rPr>
          <w:rtl/>
        </w:rPr>
        <w:tab/>
        <w:t xml:space="preserve">–   </w:t>
      </w:r>
      <w:r>
        <w:rPr>
          <w:rFonts w:hint="cs"/>
          <w:rtl/>
        </w:rPr>
        <w:t>אינו נוכח</w:t>
      </w:r>
    </w:p>
    <w:p w:rsidR="005B5D37" w:rsidRDefault="005B5D37" w:rsidP="009635F5">
      <w:pPr>
        <w:rPr>
          <w:rtl/>
        </w:rPr>
      </w:pPr>
      <w:r>
        <w:rPr>
          <w:rtl/>
        </w:rPr>
        <w:t>יואב סגלוביץ'</w:t>
      </w:r>
      <w:r>
        <w:rPr>
          <w:rtl/>
        </w:rPr>
        <w:tab/>
      </w:r>
      <w:r>
        <w:rPr>
          <w:rtl/>
        </w:rPr>
        <w:tab/>
        <w:t xml:space="preserve">–   </w:t>
      </w:r>
      <w:r>
        <w:rPr>
          <w:rFonts w:hint="cs"/>
          <w:rtl/>
        </w:rPr>
        <w:t>בעד</w:t>
      </w:r>
    </w:p>
    <w:p w:rsidR="005B5D37" w:rsidRDefault="005B5D37" w:rsidP="009635F5">
      <w:pPr>
        <w:rPr>
          <w:rtl/>
        </w:rPr>
      </w:pPr>
      <w:r>
        <w:rPr>
          <w:rtl/>
        </w:rPr>
        <w:t>יבגני סובה</w:t>
      </w:r>
      <w:r>
        <w:rPr>
          <w:rtl/>
        </w:rPr>
        <w:tab/>
      </w:r>
      <w:r>
        <w:rPr>
          <w:rtl/>
        </w:rPr>
        <w:tab/>
        <w:t xml:space="preserve">–   </w:t>
      </w:r>
      <w:r>
        <w:rPr>
          <w:rFonts w:hint="cs"/>
          <w:rtl/>
        </w:rPr>
        <w:t>בעד</w:t>
      </w:r>
    </w:p>
    <w:p w:rsidR="005B5D37" w:rsidRDefault="005B5D37" w:rsidP="009635F5">
      <w:pPr>
        <w:rPr>
          <w:rtl/>
        </w:rPr>
      </w:pPr>
      <w:r>
        <w:rPr>
          <w:rtl/>
        </w:rPr>
        <w:t>אופיר סופר</w:t>
      </w:r>
      <w:r>
        <w:rPr>
          <w:rtl/>
        </w:rPr>
        <w:tab/>
      </w:r>
      <w:r>
        <w:rPr>
          <w:rtl/>
        </w:rPr>
        <w:tab/>
        <w:t xml:space="preserve">–   </w:t>
      </w:r>
      <w:r>
        <w:rPr>
          <w:rFonts w:hint="cs"/>
          <w:rtl/>
        </w:rPr>
        <w:t>נגד</w:t>
      </w:r>
    </w:p>
    <w:p w:rsidR="005B5D37" w:rsidRDefault="005B5D37" w:rsidP="009635F5">
      <w:pPr>
        <w:rPr>
          <w:rtl/>
        </w:rPr>
      </w:pPr>
      <w:r>
        <w:rPr>
          <w:rtl/>
        </w:rPr>
        <w:t>אורית מלכה סטרוק</w:t>
      </w:r>
      <w:r>
        <w:rPr>
          <w:rtl/>
        </w:rPr>
        <w:tab/>
        <w:t xml:space="preserve">–   </w:t>
      </w:r>
      <w:r>
        <w:rPr>
          <w:rFonts w:hint="cs"/>
          <w:rtl/>
        </w:rPr>
        <w:t>נגד</w:t>
      </w:r>
    </w:p>
    <w:p w:rsidR="005B5D37" w:rsidRDefault="005B5D37" w:rsidP="009635F5">
      <w:pPr>
        <w:rPr>
          <w:rtl/>
        </w:rPr>
      </w:pPr>
      <w:r>
        <w:rPr>
          <w:rtl/>
        </w:rPr>
        <w:t>עידית סילמן</w:t>
      </w:r>
      <w:r>
        <w:rPr>
          <w:rtl/>
        </w:rPr>
        <w:tab/>
      </w:r>
      <w:r>
        <w:rPr>
          <w:rtl/>
        </w:rPr>
        <w:tab/>
        <w:t xml:space="preserve">–   </w:t>
      </w:r>
      <w:r>
        <w:rPr>
          <w:rFonts w:hint="cs"/>
          <w:rtl/>
        </w:rPr>
        <w:t>בעד</w:t>
      </w:r>
    </w:p>
    <w:p w:rsidR="005B5D37" w:rsidRDefault="005B5D37" w:rsidP="009635F5">
      <w:pPr>
        <w:rPr>
          <w:rtl/>
        </w:rPr>
      </w:pPr>
      <w:r>
        <w:rPr>
          <w:rtl/>
        </w:rPr>
        <w:t>עלי סלאלחה</w:t>
      </w:r>
      <w:r>
        <w:rPr>
          <w:rtl/>
        </w:rPr>
        <w:tab/>
      </w:r>
      <w:r>
        <w:rPr>
          <w:rtl/>
        </w:rPr>
        <w:tab/>
        <w:t xml:space="preserve">–   </w:t>
      </w:r>
      <w:r>
        <w:rPr>
          <w:rFonts w:hint="cs"/>
          <w:rtl/>
        </w:rPr>
        <w:t>בעד</w:t>
      </w:r>
    </w:p>
    <w:p w:rsidR="005B5D37" w:rsidRDefault="005B5D37" w:rsidP="009635F5">
      <w:pPr>
        <w:rPr>
          <w:rtl/>
        </w:rPr>
      </w:pPr>
      <w:r>
        <w:rPr>
          <w:rtl/>
        </w:rPr>
        <w:t>בצלאל סמוטריץ'</w:t>
      </w:r>
      <w:r>
        <w:rPr>
          <w:rtl/>
        </w:rPr>
        <w:tab/>
      </w:r>
      <w:r>
        <w:rPr>
          <w:rtl/>
        </w:rPr>
        <w:tab/>
        <w:t xml:space="preserve">–   </w:t>
      </w:r>
      <w:r>
        <w:rPr>
          <w:rFonts w:hint="cs"/>
          <w:rtl/>
        </w:rPr>
        <w:t>נגד</w:t>
      </w:r>
    </w:p>
    <w:p w:rsidR="005B5D37" w:rsidRDefault="005B5D37" w:rsidP="009635F5">
      <w:pPr>
        <w:rPr>
          <w:rtl/>
        </w:rPr>
      </w:pPr>
      <w:r>
        <w:rPr>
          <w:rtl/>
        </w:rPr>
        <w:t>אוסאמה סעדי</w:t>
      </w:r>
      <w:r>
        <w:rPr>
          <w:rtl/>
        </w:rPr>
        <w:tab/>
      </w:r>
      <w:r>
        <w:rPr>
          <w:rtl/>
        </w:rPr>
        <w:tab/>
        <w:t xml:space="preserve">–   </w:t>
      </w:r>
      <w:r>
        <w:rPr>
          <w:rFonts w:hint="cs"/>
          <w:rtl/>
        </w:rPr>
        <w:t>נגד</w:t>
      </w:r>
    </w:p>
    <w:p w:rsidR="005B5D37" w:rsidRDefault="005B5D37" w:rsidP="009635F5">
      <w:pPr>
        <w:rPr>
          <w:rtl/>
        </w:rPr>
      </w:pPr>
      <w:r>
        <w:rPr>
          <w:rtl/>
        </w:rPr>
        <w:t>מנסור עבאס</w:t>
      </w:r>
      <w:r>
        <w:rPr>
          <w:rtl/>
        </w:rPr>
        <w:tab/>
      </w:r>
      <w:r>
        <w:rPr>
          <w:rtl/>
        </w:rPr>
        <w:tab/>
        <w:t xml:space="preserve">–   </w:t>
      </w:r>
      <w:r>
        <w:rPr>
          <w:rFonts w:hint="cs"/>
          <w:rtl/>
        </w:rPr>
        <w:t>בעד</w:t>
      </w:r>
    </w:p>
    <w:p w:rsidR="005B5D37" w:rsidRDefault="005B5D37" w:rsidP="009635F5">
      <w:pPr>
        <w:rPr>
          <w:rtl/>
        </w:rPr>
      </w:pPr>
      <w:r>
        <w:rPr>
          <w:rtl/>
        </w:rPr>
        <w:t>איימן עודה</w:t>
      </w:r>
      <w:r>
        <w:rPr>
          <w:rtl/>
        </w:rPr>
        <w:tab/>
      </w:r>
      <w:r>
        <w:rPr>
          <w:rtl/>
        </w:rPr>
        <w:tab/>
        <w:t xml:space="preserve">–   </w:t>
      </w:r>
      <w:r>
        <w:rPr>
          <w:rFonts w:hint="cs"/>
          <w:rtl/>
        </w:rPr>
        <w:t>נגד</w:t>
      </w:r>
    </w:p>
    <w:p w:rsidR="005B5D37" w:rsidRDefault="005B5D37" w:rsidP="009635F5">
      <w:pPr>
        <w:rPr>
          <w:rtl/>
        </w:rPr>
      </w:pPr>
      <w:r>
        <w:rPr>
          <w:rtl/>
        </w:rPr>
        <w:t>חוה אתי עטייה</w:t>
      </w:r>
      <w:r>
        <w:rPr>
          <w:rtl/>
        </w:rPr>
        <w:tab/>
      </w:r>
      <w:r>
        <w:rPr>
          <w:rtl/>
        </w:rPr>
        <w:tab/>
        <w:t xml:space="preserve">–   </w:t>
      </w:r>
      <w:r>
        <w:rPr>
          <w:rFonts w:hint="cs"/>
          <w:rtl/>
        </w:rPr>
        <w:t>נגד</w:t>
      </w:r>
    </w:p>
    <w:p w:rsidR="005B5D37" w:rsidRDefault="005B5D37" w:rsidP="009635F5">
      <w:pPr>
        <w:rPr>
          <w:rtl/>
        </w:rPr>
      </w:pPr>
      <w:r>
        <w:rPr>
          <w:rtl/>
        </w:rPr>
        <w:t>יצחק פינדרוס</w:t>
      </w:r>
      <w:r>
        <w:rPr>
          <w:rtl/>
        </w:rPr>
        <w:tab/>
      </w:r>
      <w:r>
        <w:rPr>
          <w:rtl/>
        </w:rPr>
        <w:tab/>
        <w:t xml:space="preserve">–   </w:t>
      </w:r>
      <w:r>
        <w:rPr>
          <w:rFonts w:hint="cs"/>
          <w:rtl/>
        </w:rPr>
        <w:t>אינו נוכח</w:t>
      </w:r>
    </w:p>
    <w:p w:rsidR="005B5D37" w:rsidRDefault="005B5D37" w:rsidP="009635F5">
      <w:pPr>
        <w:rPr>
          <w:rtl/>
        </w:rPr>
      </w:pPr>
      <w:r>
        <w:rPr>
          <w:rtl/>
        </w:rPr>
        <w:t>שירלי פינטו קדוש</w:t>
      </w:r>
      <w:r>
        <w:rPr>
          <w:rtl/>
        </w:rPr>
        <w:tab/>
        <w:t xml:space="preserve">–   </w:t>
      </w:r>
      <w:r>
        <w:rPr>
          <w:rFonts w:hint="cs"/>
          <w:rtl/>
        </w:rPr>
        <w:t>אינה נוכחת</w:t>
      </w:r>
    </w:p>
    <w:p w:rsidR="005B5D37" w:rsidRDefault="005B5D37" w:rsidP="009635F5">
      <w:pPr>
        <w:rPr>
          <w:rtl/>
        </w:rPr>
      </w:pPr>
      <w:r>
        <w:rPr>
          <w:rtl/>
        </w:rPr>
        <w:t>מאיר פרוש</w:t>
      </w:r>
      <w:r>
        <w:rPr>
          <w:rtl/>
        </w:rPr>
        <w:tab/>
      </w:r>
      <w:r>
        <w:rPr>
          <w:rtl/>
        </w:rPr>
        <w:tab/>
        <w:t xml:space="preserve">–   </w:t>
      </w:r>
      <w:r>
        <w:rPr>
          <w:rFonts w:hint="cs"/>
          <w:rtl/>
        </w:rPr>
        <w:t>נגד</w:t>
      </w:r>
    </w:p>
    <w:p w:rsidR="005B5D37" w:rsidRDefault="005B5D37" w:rsidP="009635F5">
      <w:pPr>
        <w:rPr>
          <w:rtl/>
        </w:rPr>
      </w:pPr>
      <w:r>
        <w:rPr>
          <w:rtl/>
        </w:rPr>
        <w:t>יסמין פרידמן</w:t>
      </w:r>
      <w:r>
        <w:rPr>
          <w:rtl/>
        </w:rPr>
        <w:tab/>
      </w:r>
      <w:r>
        <w:rPr>
          <w:rtl/>
        </w:rPr>
        <w:tab/>
        <w:t xml:space="preserve">–   </w:t>
      </w:r>
      <w:r>
        <w:rPr>
          <w:rFonts w:hint="cs"/>
          <w:rtl/>
        </w:rPr>
        <w:t>בעד</w:t>
      </w:r>
    </w:p>
    <w:p w:rsidR="005B5D37" w:rsidRDefault="005B5D37" w:rsidP="009635F5">
      <w:pPr>
        <w:rPr>
          <w:rtl/>
        </w:rPr>
      </w:pPr>
      <w:r>
        <w:rPr>
          <w:rtl/>
        </w:rPr>
        <w:t>אביר קארה</w:t>
      </w:r>
      <w:r>
        <w:rPr>
          <w:rtl/>
        </w:rPr>
        <w:tab/>
      </w:r>
      <w:r>
        <w:rPr>
          <w:rtl/>
        </w:rPr>
        <w:tab/>
        <w:t xml:space="preserve">–   </w:t>
      </w:r>
      <w:r>
        <w:rPr>
          <w:rFonts w:hint="cs"/>
          <w:rtl/>
        </w:rPr>
        <w:t>בעד</w:t>
      </w:r>
    </w:p>
    <w:p w:rsidR="005B5D37" w:rsidRDefault="005B5D37" w:rsidP="009635F5">
      <w:pPr>
        <w:rPr>
          <w:rtl/>
        </w:rPr>
      </w:pPr>
      <w:r>
        <w:rPr>
          <w:rtl/>
        </w:rPr>
        <w:t>אלכס קושניר</w:t>
      </w:r>
      <w:r>
        <w:rPr>
          <w:rtl/>
        </w:rPr>
        <w:tab/>
      </w:r>
      <w:r>
        <w:rPr>
          <w:rtl/>
        </w:rPr>
        <w:tab/>
        <w:t xml:space="preserve">–   </w:t>
      </w:r>
      <w:r>
        <w:rPr>
          <w:rFonts w:hint="cs"/>
          <w:rtl/>
        </w:rPr>
        <w:t>בעד</w:t>
      </w:r>
    </w:p>
    <w:p w:rsidR="005B5D37" w:rsidRDefault="005B5D37" w:rsidP="009635F5">
      <w:pPr>
        <w:rPr>
          <w:rtl/>
        </w:rPr>
      </w:pPr>
      <w:r>
        <w:rPr>
          <w:rtl/>
        </w:rPr>
        <w:t>יואב קיש</w:t>
      </w:r>
      <w:r>
        <w:rPr>
          <w:rtl/>
        </w:rPr>
        <w:tab/>
      </w:r>
      <w:r>
        <w:rPr>
          <w:rtl/>
        </w:rPr>
        <w:tab/>
        <w:t xml:space="preserve">–   </w:t>
      </w:r>
      <w:r>
        <w:rPr>
          <w:rFonts w:hint="cs"/>
          <w:rtl/>
        </w:rPr>
        <w:t>נגד</w:t>
      </w:r>
    </w:p>
    <w:p w:rsidR="005B5D37" w:rsidRDefault="005B5D37" w:rsidP="009635F5">
      <w:pPr>
        <w:rPr>
          <w:rtl/>
        </w:rPr>
      </w:pPr>
      <w:r>
        <w:rPr>
          <w:rtl/>
        </w:rPr>
        <w:t>גלעד קריב</w:t>
      </w:r>
      <w:r>
        <w:rPr>
          <w:rtl/>
        </w:rPr>
        <w:tab/>
      </w:r>
      <w:r>
        <w:rPr>
          <w:rtl/>
        </w:rPr>
        <w:tab/>
        <w:t xml:space="preserve">–   </w:t>
      </w:r>
      <w:r>
        <w:rPr>
          <w:rFonts w:hint="cs"/>
          <w:rtl/>
        </w:rPr>
        <w:t>בעד</w:t>
      </w:r>
    </w:p>
    <w:p w:rsidR="005B5D37" w:rsidRDefault="005B5D37" w:rsidP="009635F5">
      <w:pPr>
        <w:rPr>
          <w:rtl/>
        </w:rPr>
      </w:pPr>
      <w:r>
        <w:rPr>
          <w:rtl/>
        </w:rPr>
        <w:t>שלמה קרעי</w:t>
      </w:r>
      <w:r>
        <w:rPr>
          <w:rtl/>
        </w:rPr>
        <w:tab/>
      </w:r>
      <w:r>
        <w:rPr>
          <w:rtl/>
        </w:rPr>
        <w:tab/>
        <w:t xml:space="preserve">–   </w:t>
      </w:r>
      <w:r>
        <w:rPr>
          <w:rFonts w:hint="cs"/>
          <w:rtl/>
        </w:rPr>
        <w:t>נגד</w:t>
      </w:r>
    </w:p>
    <w:p w:rsidR="005B5D37" w:rsidRDefault="005B5D37" w:rsidP="009635F5">
      <w:pPr>
        <w:rPr>
          <w:rtl/>
        </w:rPr>
      </w:pPr>
      <w:r>
        <w:rPr>
          <w:rtl/>
        </w:rPr>
        <w:t>מירי מרים רגב</w:t>
      </w:r>
      <w:r>
        <w:rPr>
          <w:rtl/>
        </w:rPr>
        <w:tab/>
      </w:r>
      <w:r>
        <w:rPr>
          <w:rtl/>
        </w:rPr>
        <w:tab/>
        <w:t xml:space="preserve">–   </w:t>
      </w:r>
      <w:r>
        <w:rPr>
          <w:rFonts w:hint="cs"/>
          <w:rtl/>
        </w:rPr>
        <w:t>נגד</w:t>
      </w:r>
    </w:p>
    <w:p w:rsidR="005B5D37" w:rsidRDefault="005B5D37" w:rsidP="009635F5">
      <w:pPr>
        <w:rPr>
          <w:rtl/>
        </w:rPr>
      </w:pPr>
      <w:r>
        <w:rPr>
          <w:rtl/>
        </w:rPr>
        <w:t>מיכל רוזין</w:t>
      </w:r>
      <w:r>
        <w:rPr>
          <w:rtl/>
        </w:rPr>
        <w:tab/>
      </w:r>
      <w:r>
        <w:rPr>
          <w:rtl/>
        </w:rPr>
        <w:tab/>
        <w:t xml:space="preserve">–   </w:t>
      </w:r>
      <w:r>
        <w:rPr>
          <w:rFonts w:hint="cs"/>
          <w:rtl/>
        </w:rPr>
        <w:t>בעד</w:t>
      </w:r>
    </w:p>
    <w:p w:rsidR="005B5D37" w:rsidRDefault="005B5D37" w:rsidP="009635F5">
      <w:pPr>
        <w:rPr>
          <w:rtl/>
        </w:rPr>
      </w:pPr>
      <w:r>
        <w:rPr>
          <w:rtl/>
        </w:rPr>
        <w:t>שמחה רוטמן</w:t>
      </w:r>
      <w:r>
        <w:rPr>
          <w:rtl/>
        </w:rPr>
        <w:tab/>
      </w:r>
      <w:r>
        <w:rPr>
          <w:rtl/>
        </w:rPr>
        <w:tab/>
        <w:t xml:space="preserve">–   </w:t>
      </w:r>
      <w:r>
        <w:rPr>
          <w:rFonts w:hint="cs"/>
          <w:rtl/>
        </w:rPr>
        <w:t>אינו נוכח</w:t>
      </w:r>
    </w:p>
    <w:p w:rsidR="005B5D37" w:rsidRDefault="005B5D37" w:rsidP="009635F5">
      <w:pPr>
        <w:rPr>
          <w:rtl/>
        </w:rPr>
      </w:pPr>
      <w:r>
        <w:rPr>
          <w:rtl/>
        </w:rPr>
        <w:t>יעל רון בן משה</w:t>
      </w:r>
      <w:r>
        <w:rPr>
          <w:rtl/>
        </w:rPr>
        <w:tab/>
      </w:r>
      <w:r>
        <w:rPr>
          <w:rtl/>
        </w:rPr>
        <w:tab/>
        <w:t xml:space="preserve">–   </w:t>
      </w:r>
      <w:r>
        <w:rPr>
          <w:rFonts w:hint="cs"/>
          <w:rtl/>
        </w:rPr>
        <w:t>בעד</w:t>
      </w:r>
    </w:p>
    <w:p w:rsidR="005B5D37" w:rsidRDefault="005B5D37" w:rsidP="009635F5">
      <w:pPr>
        <w:rPr>
          <w:rtl/>
        </w:rPr>
      </w:pPr>
      <w:r>
        <w:rPr>
          <w:rtl/>
        </w:rPr>
        <w:t>שרון רופא אופיר</w:t>
      </w:r>
      <w:r>
        <w:rPr>
          <w:rtl/>
        </w:rPr>
        <w:tab/>
      </w:r>
      <w:r>
        <w:rPr>
          <w:rtl/>
        </w:rPr>
        <w:tab/>
        <w:t xml:space="preserve">–   </w:t>
      </w:r>
      <w:r>
        <w:rPr>
          <w:rFonts w:hint="cs"/>
          <w:rtl/>
        </w:rPr>
        <w:t>בעד</w:t>
      </w:r>
    </w:p>
    <w:p w:rsidR="005B5D37" w:rsidRDefault="005B5D37" w:rsidP="009635F5">
      <w:pPr>
        <w:rPr>
          <w:rtl/>
        </w:rPr>
      </w:pPr>
      <w:r>
        <w:rPr>
          <w:rtl/>
        </w:rPr>
        <w:t>מוסי רז</w:t>
      </w:r>
      <w:r>
        <w:rPr>
          <w:rtl/>
        </w:rPr>
        <w:tab/>
      </w:r>
      <w:r>
        <w:rPr>
          <w:rtl/>
        </w:rPr>
        <w:tab/>
      </w:r>
      <w:r>
        <w:rPr>
          <w:rtl/>
        </w:rPr>
        <w:tab/>
        <w:t xml:space="preserve">–   </w:t>
      </w:r>
      <w:r>
        <w:rPr>
          <w:rFonts w:hint="cs"/>
          <w:rtl/>
        </w:rPr>
        <w:t>בעד</w:t>
      </w:r>
    </w:p>
    <w:p w:rsidR="005B5D37" w:rsidRDefault="005B5D37" w:rsidP="009635F5">
      <w:pPr>
        <w:rPr>
          <w:rtl/>
        </w:rPr>
      </w:pPr>
      <w:r>
        <w:rPr>
          <w:rtl/>
        </w:rPr>
        <w:t>אפרת רייטן מרום</w:t>
      </w:r>
      <w:r>
        <w:rPr>
          <w:rtl/>
        </w:rPr>
        <w:tab/>
        <w:t xml:space="preserve">–   </w:t>
      </w:r>
      <w:r>
        <w:rPr>
          <w:rFonts w:hint="cs"/>
          <w:rtl/>
        </w:rPr>
        <w:t>אינה נוכחת</w:t>
      </w:r>
    </w:p>
    <w:p w:rsidR="005B5D37" w:rsidRDefault="005B5D37" w:rsidP="009635F5">
      <w:pPr>
        <w:rPr>
          <w:rtl/>
        </w:rPr>
      </w:pPr>
      <w:r>
        <w:rPr>
          <w:rtl/>
        </w:rPr>
        <w:t>ג'ידא רינאוי</w:t>
      </w:r>
      <w:r>
        <w:rPr>
          <w:rFonts w:hint="cs"/>
          <w:rtl/>
        </w:rPr>
        <w:t xml:space="preserve"> </w:t>
      </w:r>
      <w:r>
        <w:rPr>
          <w:rtl/>
        </w:rPr>
        <w:t>זועבי</w:t>
      </w:r>
      <w:r>
        <w:rPr>
          <w:rtl/>
        </w:rPr>
        <w:tab/>
        <w:t xml:space="preserve">–   </w:t>
      </w:r>
      <w:r>
        <w:rPr>
          <w:rFonts w:hint="cs"/>
          <w:rtl/>
        </w:rPr>
        <w:t xml:space="preserve"> בעד</w:t>
      </w:r>
    </w:p>
    <w:p w:rsidR="005B5D37" w:rsidRDefault="005B5D37" w:rsidP="009635F5">
      <w:pPr>
        <w:rPr>
          <w:rtl/>
        </w:rPr>
      </w:pPr>
      <w:r>
        <w:rPr>
          <w:rtl/>
        </w:rPr>
        <w:t>יפעת שאשא ביטון</w:t>
      </w:r>
      <w:r>
        <w:rPr>
          <w:rtl/>
        </w:rPr>
        <w:tab/>
        <w:t xml:space="preserve">–   </w:t>
      </w:r>
      <w:r>
        <w:rPr>
          <w:rFonts w:hint="cs"/>
          <w:rtl/>
        </w:rPr>
        <w:t xml:space="preserve"> אינה נוכחת</w:t>
      </w:r>
    </w:p>
    <w:p w:rsidR="005B5D37" w:rsidRDefault="005B5D37" w:rsidP="009635F5">
      <w:pPr>
        <w:rPr>
          <w:rtl/>
        </w:rPr>
      </w:pPr>
      <w:r>
        <w:rPr>
          <w:rtl/>
        </w:rPr>
        <w:t>אלון שוסטר</w:t>
      </w:r>
      <w:r>
        <w:rPr>
          <w:rtl/>
        </w:rPr>
        <w:tab/>
      </w:r>
      <w:r>
        <w:rPr>
          <w:rtl/>
        </w:rPr>
        <w:tab/>
        <w:t xml:space="preserve">–   </w:t>
      </w:r>
      <w:r>
        <w:rPr>
          <w:rFonts w:hint="cs"/>
          <w:rtl/>
        </w:rPr>
        <w:t xml:space="preserve"> בעד</w:t>
      </w:r>
    </w:p>
    <w:p w:rsidR="005B5D37" w:rsidRDefault="005B5D37" w:rsidP="009635F5">
      <w:pPr>
        <w:rPr>
          <w:rtl/>
        </w:rPr>
      </w:pPr>
      <w:r>
        <w:rPr>
          <w:rtl/>
        </w:rPr>
        <w:t>יובל שטייניץ</w:t>
      </w:r>
      <w:r>
        <w:rPr>
          <w:rtl/>
        </w:rPr>
        <w:tab/>
      </w:r>
      <w:r>
        <w:rPr>
          <w:rtl/>
        </w:rPr>
        <w:tab/>
        <w:t xml:space="preserve">–   </w:t>
      </w:r>
      <w:r>
        <w:rPr>
          <w:rFonts w:hint="cs"/>
          <w:rtl/>
        </w:rPr>
        <w:t xml:space="preserve"> נגד</w:t>
      </w:r>
    </w:p>
    <w:p w:rsidR="005B5D37" w:rsidRDefault="005B5D37" w:rsidP="009635F5">
      <w:pPr>
        <w:rPr>
          <w:rtl/>
        </w:rPr>
      </w:pPr>
      <w:r>
        <w:rPr>
          <w:rtl/>
        </w:rPr>
        <w:t>קטי קטרין שטרית</w:t>
      </w:r>
      <w:r>
        <w:rPr>
          <w:rtl/>
        </w:rPr>
        <w:tab/>
        <w:t xml:space="preserve">–   </w:t>
      </w:r>
      <w:r>
        <w:rPr>
          <w:rFonts w:hint="cs"/>
          <w:rtl/>
        </w:rPr>
        <w:t xml:space="preserve"> אינה נוכחת</w:t>
      </w:r>
    </w:p>
    <w:p w:rsidR="005B5D37" w:rsidRDefault="005B5D37" w:rsidP="009635F5">
      <w:pPr>
        <w:rPr>
          <w:rtl/>
        </w:rPr>
      </w:pPr>
      <w:r>
        <w:rPr>
          <w:rtl/>
        </w:rPr>
        <w:t>אלעזר שטרן</w:t>
      </w:r>
      <w:r>
        <w:rPr>
          <w:rtl/>
        </w:rPr>
        <w:tab/>
      </w:r>
      <w:r>
        <w:rPr>
          <w:rtl/>
        </w:rPr>
        <w:tab/>
        <w:t xml:space="preserve">–   </w:t>
      </w:r>
      <w:r>
        <w:rPr>
          <w:rFonts w:hint="cs"/>
          <w:rtl/>
        </w:rPr>
        <w:t xml:space="preserve"> בעד</w:t>
      </w:r>
    </w:p>
    <w:p w:rsidR="005B5D37" w:rsidRDefault="005B5D37" w:rsidP="009635F5">
      <w:pPr>
        <w:rPr>
          <w:rtl/>
        </w:rPr>
      </w:pPr>
      <w:r>
        <w:rPr>
          <w:rtl/>
        </w:rPr>
        <w:t>יוסף שיין</w:t>
      </w:r>
      <w:r>
        <w:rPr>
          <w:rtl/>
        </w:rPr>
        <w:tab/>
      </w:r>
      <w:r>
        <w:rPr>
          <w:rtl/>
        </w:rPr>
        <w:tab/>
        <w:t xml:space="preserve">–   </w:t>
      </w:r>
      <w:r>
        <w:rPr>
          <w:rFonts w:hint="cs"/>
          <w:rtl/>
        </w:rPr>
        <w:t xml:space="preserve"> בעד</w:t>
      </w:r>
    </w:p>
    <w:p w:rsidR="005B5D37" w:rsidRDefault="005B5D37" w:rsidP="009635F5">
      <w:pPr>
        <w:rPr>
          <w:rtl/>
        </w:rPr>
      </w:pPr>
      <w:r>
        <w:rPr>
          <w:rtl/>
        </w:rPr>
        <w:t>עמיחי שיקלי</w:t>
      </w:r>
      <w:r>
        <w:rPr>
          <w:rtl/>
        </w:rPr>
        <w:tab/>
      </w:r>
      <w:r>
        <w:rPr>
          <w:rtl/>
        </w:rPr>
        <w:tab/>
        <w:t xml:space="preserve">–   </w:t>
      </w:r>
      <w:r>
        <w:rPr>
          <w:rFonts w:hint="cs"/>
          <w:rtl/>
        </w:rPr>
        <w:t xml:space="preserve"> אינו נוכח</w:t>
      </w:r>
    </w:p>
    <w:p w:rsidR="005B5D37" w:rsidRDefault="005B5D37" w:rsidP="009635F5">
      <w:pPr>
        <w:rPr>
          <w:rtl/>
        </w:rPr>
      </w:pPr>
      <w:r>
        <w:rPr>
          <w:rtl/>
        </w:rPr>
        <w:t>מיכל שיר סגמן</w:t>
      </w:r>
      <w:r>
        <w:rPr>
          <w:rtl/>
        </w:rPr>
        <w:tab/>
      </w:r>
      <w:r>
        <w:rPr>
          <w:rtl/>
        </w:rPr>
        <w:tab/>
        <w:t xml:space="preserve">–   </w:t>
      </w:r>
      <w:r>
        <w:rPr>
          <w:rFonts w:hint="cs"/>
          <w:rtl/>
        </w:rPr>
        <w:t xml:space="preserve"> בעד</w:t>
      </w:r>
    </w:p>
    <w:p w:rsidR="005B5D37" w:rsidRDefault="005B5D37" w:rsidP="009635F5">
      <w:pPr>
        <w:rPr>
          <w:rtl/>
        </w:rPr>
      </w:pPr>
      <w:r>
        <w:rPr>
          <w:rtl/>
        </w:rPr>
        <w:t>רם שפע</w:t>
      </w:r>
      <w:r>
        <w:rPr>
          <w:rtl/>
        </w:rPr>
        <w:tab/>
      </w:r>
      <w:r>
        <w:rPr>
          <w:rtl/>
        </w:rPr>
        <w:tab/>
      </w:r>
      <w:r>
        <w:rPr>
          <w:rtl/>
        </w:rPr>
        <w:tab/>
        <w:t xml:space="preserve">–   </w:t>
      </w:r>
      <w:r>
        <w:rPr>
          <w:rFonts w:hint="cs"/>
          <w:rtl/>
        </w:rPr>
        <w:t xml:space="preserve"> אינו נוכח</w:t>
      </w:r>
    </w:p>
    <w:p w:rsidR="005B5D37" w:rsidRDefault="005B5D37" w:rsidP="009635F5">
      <w:pPr>
        <w:rPr>
          <w:rtl/>
        </w:rPr>
      </w:pPr>
      <w:r>
        <w:rPr>
          <w:rtl/>
        </w:rPr>
        <w:t>נירה שפק</w:t>
      </w:r>
      <w:r>
        <w:rPr>
          <w:rtl/>
        </w:rPr>
        <w:tab/>
      </w:r>
      <w:r>
        <w:rPr>
          <w:rtl/>
        </w:rPr>
        <w:tab/>
        <w:t xml:space="preserve">–   </w:t>
      </w:r>
      <w:r>
        <w:rPr>
          <w:rFonts w:hint="cs"/>
          <w:rtl/>
        </w:rPr>
        <w:t xml:space="preserve"> בעד</w:t>
      </w:r>
    </w:p>
    <w:p w:rsidR="005B5D37" w:rsidRDefault="005B5D37" w:rsidP="009635F5">
      <w:pPr>
        <w:rPr>
          <w:rtl/>
        </w:rPr>
      </w:pPr>
      <w:r>
        <w:rPr>
          <w:rtl/>
        </w:rPr>
        <w:t>עאידה תומא סלימאן</w:t>
      </w:r>
      <w:r>
        <w:rPr>
          <w:rtl/>
        </w:rPr>
        <w:tab/>
        <w:t xml:space="preserve">–   </w:t>
      </w:r>
      <w:r>
        <w:rPr>
          <w:rFonts w:hint="cs"/>
          <w:rtl/>
        </w:rPr>
        <w:t xml:space="preserve"> נגד</w:t>
      </w:r>
    </w:p>
    <w:p w:rsidR="005B5D37" w:rsidRDefault="005B5D37" w:rsidP="009635F5">
      <w:pPr>
        <w:rPr>
          <w:rtl/>
        </w:rPr>
      </w:pPr>
    </w:p>
    <w:p w:rsidR="005B5D37" w:rsidRDefault="005B5D37" w:rsidP="004D4059">
      <w:pPr>
        <w:pStyle w:val="af7"/>
        <w:rPr>
          <w:rtl/>
        </w:rPr>
      </w:pPr>
      <w:bookmarkStart w:id="10076" w:name="ET_yor_6032_2"/>
      <w:r w:rsidRPr="006C601E">
        <w:rPr>
          <w:rStyle w:val="TagStyle"/>
          <w:rtl/>
        </w:rPr>
        <w:t>&lt;&lt; יור &gt;&gt;</w:t>
      </w:r>
      <w:r w:rsidRPr="00D429D0">
        <w:rPr>
          <w:rStyle w:val="TagStyle"/>
          <w:rtl/>
        </w:rPr>
        <w:t xml:space="preserve"> </w:t>
      </w:r>
      <w:r>
        <w:rPr>
          <w:rtl/>
        </w:rPr>
        <w:t>היו"ר מנסור עבאס:</w:t>
      </w:r>
      <w:r w:rsidRPr="00D429D0">
        <w:rPr>
          <w:rStyle w:val="TagStyle"/>
          <w:rtl/>
        </w:rPr>
        <w:t xml:space="preserve"> </w:t>
      </w:r>
      <w:r w:rsidRPr="006C601E">
        <w:rPr>
          <w:rStyle w:val="TagStyle"/>
          <w:rtl/>
        </w:rPr>
        <w:t>&lt;&lt; יור &gt;&gt;</w:t>
      </w:r>
      <w:r>
        <w:rPr>
          <w:rtl/>
        </w:rPr>
        <w:t xml:space="preserve">  </w:t>
      </w:r>
      <w:bookmarkEnd w:id="1007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המזכירה תקרא בשמות חברי הכנסת שלא הצביעו. </w:t>
      </w:r>
    </w:p>
    <w:p w:rsidR="005B5D37" w:rsidRDefault="005B5D37" w:rsidP="004D4059">
      <w:pPr>
        <w:ind w:firstLine="0"/>
        <w:rPr>
          <w:rtl/>
          <w:lang w:eastAsia="he-IL"/>
        </w:rPr>
      </w:pPr>
    </w:p>
    <w:p w:rsidR="005B5D37" w:rsidRDefault="005B5D37" w:rsidP="004D4059">
      <w:pPr>
        <w:pStyle w:val="af6"/>
        <w:rPr>
          <w:rtl/>
        </w:rPr>
      </w:pPr>
      <w:bookmarkStart w:id="10077" w:name="ET_interruption_6118_3"/>
      <w:r w:rsidRPr="006C601E">
        <w:rPr>
          <w:rStyle w:val="TagStyle"/>
          <w:rtl/>
        </w:rPr>
        <w:t xml:space="preserve"> &lt;&lt; קריאה &gt;&gt;</w:t>
      </w:r>
      <w:r w:rsidRPr="00D429D0">
        <w:rPr>
          <w:rStyle w:val="TagStyle"/>
          <w:rtl/>
        </w:rPr>
        <w:t xml:space="preserve"> </w:t>
      </w:r>
      <w:r>
        <w:rPr>
          <w:rtl/>
        </w:rPr>
        <w:t>סגנית מזכירת הכנסת אלינור ימין:</w:t>
      </w:r>
      <w:r w:rsidRPr="00D429D0">
        <w:rPr>
          <w:rStyle w:val="TagStyle"/>
          <w:rtl/>
        </w:rPr>
        <w:t xml:space="preserve"> </w:t>
      </w:r>
      <w:r w:rsidRPr="006C601E">
        <w:rPr>
          <w:rStyle w:val="TagStyle"/>
          <w:rtl/>
        </w:rPr>
        <w:t>&lt;&lt; קריאה &gt;&gt;</w:t>
      </w:r>
      <w:r>
        <w:rPr>
          <w:rtl/>
        </w:rPr>
        <w:t xml:space="preserve">  </w:t>
      </w:r>
      <w:bookmarkEnd w:id="10077"/>
    </w:p>
    <w:p w:rsidR="005B5D37" w:rsidRDefault="005B5D37" w:rsidP="004D4059">
      <w:pPr>
        <w:ind w:firstLine="0"/>
        <w:rPr>
          <w:rtl/>
          <w:lang w:eastAsia="he-IL"/>
        </w:rPr>
      </w:pPr>
      <w:r>
        <w:rPr>
          <w:rFonts w:hint="cs"/>
          <w:rtl/>
          <w:lang w:eastAsia="he-IL"/>
        </w:rPr>
        <w:t>(קוראת בשמות חברי הכנסת)</w:t>
      </w:r>
    </w:p>
    <w:p w:rsidR="005B5D37" w:rsidRPr="00692BE2" w:rsidRDefault="005B5D37" w:rsidP="004D4059">
      <w:pPr>
        <w:rPr>
          <w:rtl/>
          <w:lang w:eastAsia="he-IL"/>
        </w:rPr>
      </w:pPr>
    </w:p>
    <w:p w:rsidR="005B5D37" w:rsidRDefault="005B5D37" w:rsidP="004D4059">
      <w:pPr>
        <w:rPr>
          <w:rtl/>
        </w:rPr>
      </w:pPr>
      <w:r>
        <w:rPr>
          <w:rtl/>
        </w:rPr>
        <w:t>סמי אבו שחאדה</w:t>
      </w:r>
      <w:r>
        <w:rPr>
          <w:rtl/>
        </w:rPr>
        <w:tab/>
      </w:r>
      <w:r>
        <w:rPr>
          <w:rtl/>
        </w:rPr>
        <w:tab/>
        <w:t xml:space="preserve">–   </w:t>
      </w:r>
      <w:r>
        <w:rPr>
          <w:rFonts w:hint="cs"/>
          <w:rtl/>
        </w:rPr>
        <w:t>אינו נוכח</w:t>
      </w:r>
    </w:p>
    <w:p w:rsidR="005B5D37" w:rsidRDefault="005B5D37" w:rsidP="004D4059">
      <w:pPr>
        <w:rPr>
          <w:rtl/>
        </w:rPr>
      </w:pPr>
      <w:r>
        <w:rPr>
          <w:rtl/>
        </w:rPr>
        <w:t>אופיר אקוניס</w:t>
      </w:r>
      <w:r>
        <w:rPr>
          <w:rtl/>
        </w:rPr>
        <w:tab/>
      </w:r>
      <w:r>
        <w:rPr>
          <w:rtl/>
        </w:rPr>
        <w:tab/>
        <w:t xml:space="preserve">–   </w:t>
      </w:r>
      <w:r>
        <w:rPr>
          <w:rFonts w:hint="cs"/>
          <w:rtl/>
        </w:rPr>
        <w:t>נגד</w:t>
      </w:r>
    </w:p>
    <w:p w:rsidR="005B5D37" w:rsidRDefault="005B5D37" w:rsidP="004D4059">
      <w:pPr>
        <w:rPr>
          <w:rtl/>
        </w:rPr>
      </w:pPr>
      <w:r>
        <w:rPr>
          <w:rtl/>
        </w:rPr>
        <w:t>דוד ביטן</w:t>
      </w:r>
      <w:r>
        <w:rPr>
          <w:rtl/>
        </w:rPr>
        <w:tab/>
      </w:r>
      <w:r>
        <w:rPr>
          <w:rtl/>
        </w:rPr>
        <w:tab/>
      </w:r>
      <w:r>
        <w:rPr>
          <w:rtl/>
        </w:rPr>
        <w:tab/>
        <w:t xml:space="preserve">–   </w:t>
      </w:r>
      <w:r>
        <w:rPr>
          <w:rFonts w:hint="cs"/>
          <w:rtl/>
        </w:rPr>
        <w:t>אינו נוכח</w:t>
      </w:r>
    </w:p>
    <w:p w:rsidR="005B5D37" w:rsidRDefault="005B5D37" w:rsidP="004D4059">
      <w:pPr>
        <w:rPr>
          <w:rtl/>
        </w:rPr>
      </w:pPr>
      <w:r>
        <w:rPr>
          <w:rtl/>
        </w:rPr>
        <w:t>נפתלי בנט</w:t>
      </w:r>
      <w:r>
        <w:rPr>
          <w:rtl/>
        </w:rPr>
        <w:tab/>
      </w:r>
      <w:r>
        <w:rPr>
          <w:rtl/>
        </w:rPr>
        <w:tab/>
        <w:t xml:space="preserve">–   </w:t>
      </w:r>
      <w:r>
        <w:rPr>
          <w:rFonts w:hint="cs"/>
          <w:rtl/>
        </w:rPr>
        <w:t>בעד</w:t>
      </w:r>
    </w:p>
    <w:p w:rsidR="005B5D37" w:rsidRDefault="005B5D37" w:rsidP="004D4059">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4D4059">
      <w:pPr>
        <w:rPr>
          <w:rtl/>
        </w:rPr>
      </w:pPr>
      <w:r>
        <w:rPr>
          <w:rFonts w:hint="cs"/>
          <w:rtl/>
        </w:rPr>
        <w:t>א</w:t>
      </w:r>
      <w:r>
        <w:rPr>
          <w:rtl/>
        </w:rPr>
        <w:t>בי דיכטר</w:t>
      </w:r>
      <w:r>
        <w:rPr>
          <w:rtl/>
        </w:rPr>
        <w:tab/>
      </w:r>
      <w:r>
        <w:rPr>
          <w:rtl/>
        </w:rPr>
        <w:tab/>
        <w:t xml:space="preserve">–   </w:t>
      </w:r>
      <w:r>
        <w:rPr>
          <w:rFonts w:hint="cs"/>
          <w:rtl/>
        </w:rPr>
        <w:t>אינו נוכח</w:t>
      </w:r>
    </w:p>
    <w:p w:rsidR="005B5D37" w:rsidRDefault="005B5D37" w:rsidP="004D4059">
      <w:pPr>
        <w:rPr>
          <w:rtl/>
        </w:rPr>
      </w:pPr>
      <w:r>
        <w:rPr>
          <w:rtl/>
        </w:rPr>
        <w:t>אימאן ח'טיב יאסין</w:t>
      </w:r>
      <w:r>
        <w:rPr>
          <w:rtl/>
        </w:rPr>
        <w:tab/>
        <w:t xml:space="preserve">–   </w:t>
      </w:r>
      <w:r>
        <w:rPr>
          <w:rFonts w:hint="cs"/>
          <w:rtl/>
        </w:rPr>
        <w:t xml:space="preserve">אינה </w:t>
      </w:r>
      <w:bookmarkStart w:id="10078" w:name="_ETM_Q37_201297"/>
      <w:bookmarkEnd w:id="10078"/>
      <w:r>
        <w:rPr>
          <w:rFonts w:hint="cs"/>
          <w:rtl/>
        </w:rPr>
        <w:t>נוכחת</w:t>
      </w:r>
    </w:p>
    <w:p w:rsidR="005B5D37" w:rsidRDefault="005B5D37" w:rsidP="004D4059">
      <w:pPr>
        <w:rPr>
          <w:rtl/>
        </w:rPr>
      </w:pPr>
      <w:r>
        <w:rPr>
          <w:rtl/>
        </w:rPr>
        <w:t>ווליד טאהא</w:t>
      </w:r>
      <w:r>
        <w:rPr>
          <w:rtl/>
        </w:rPr>
        <w:tab/>
      </w:r>
      <w:r>
        <w:rPr>
          <w:rtl/>
        </w:rPr>
        <w:tab/>
        <w:t xml:space="preserve">–   </w:t>
      </w:r>
      <w:r>
        <w:rPr>
          <w:rFonts w:hint="cs"/>
          <w:rtl/>
        </w:rPr>
        <w:t>אינו נוכח</w:t>
      </w:r>
    </w:p>
    <w:p w:rsidR="005B5D37" w:rsidRDefault="005B5D37" w:rsidP="004D4059">
      <w:pPr>
        <w:rPr>
          <w:rtl/>
        </w:rPr>
      </w:pPr>
      <w:r>
        <w:rPr>
          <w:rtl/>
        </w:rPr>
        <w:t>בועז טופורובסקי</w:t>
      </w:r>
      <w:r>
        <w:rPr>
          <w:rtl/>
        </w:rPr>
        <w:tab/>
      </w:r>
      <w:r>
        <w:rPr>
          <w:rtl/>
        </w:rPr>
        <w:tab/>
        <w:t xml:space="preserve">–   </w:t>
      </w:r>
      <w:r>
        <w:rPr>
          <w:rFonts w:hint="cs"/>
          <w:rtl/>
        </w:rPr>
        <w:t>אינו נוכח</w:t>
      </w:r>
    </w:p>
    <w:p w:rsidR="005B5D37" w:rsidRDefault="005B5D37" w:rsidP="004D4059">
      <w:pPr>
        <w:rPr>
          <w:rtl/>
        </w:rPr>
      </w:pPr>
      <w:r>
        <w:rPr>
          <w:rtl/>
        </w:rPr>
        <w:t>דסטה גדי יברקן</w:t>
      </w:r>
      <w:r>
        <w:rPr>
          <w:rtl/>
        </w:rPr>
        <w:tab/>
      </w:r>
      <w:r>
        <w:rPr>
          <w:rtl/>
        </w:rPr>
        <w:tab/>
        <w:t xml:space="preserve">–   </w:t>
      </w:r>
      <w:r>
        <w:rPr>
          <w:rFonts w:hint="cs"/>
          <w:rtl/>
        </w:rPr>
        <w:t>אינו נוכח</w:t>
      </w:r>
    </w:p>
    <w:p w:rsidR="005B5D37" w:rsidRDefault="005B5D37" w:rsidP="004D4059">
      <w:pPr>
        <w:rPr>
          <w:rtl/>
        </w:rPr>
      </w:pPr>
      <w:r>
        <w:rPr>
          <w:rtl/>
        </w:rPr>
        <w:t>בנימין נתניהו</w:t>
      </w:r>
      <w:r>
        <w:rPr>
          <w:rtl/>
        </w:rPr>
        <w:tab/>
      </w:r>
      <w:r>
        <w:rPr>
          <w:rtl/>
        </w:rPr>
        <w:tab/>
        <w:t xml:space="preserve">–   </w:t>
      </w:r>
      <w:r>
        <w:rPr>
          <w:rFonts w:hint="cs"/>
          <w:rtl/>
        </w:rPr>
        <w:t>נגד</w:t>
      </w:r>
    </w:p>
    <w:p w:rsidR="005B5D37" w:rsidRDefault="005B5D37" w:rsidP="004D4059">
      <w:pPr>
        <w:rPr>
          <w:rtl/>
        </w:rPr>
      </w:pPr>
      <w:r>
        <w:rPr>
          <w:rtl/>
        </w:rPr>
        <w:t>יצחק פינדרוס</w:t>
      </w:r>
      <w:r>
        <w:rPr>
          <w:rtl/>
        </w:rPr>
        <w:tab/>
      </w:r>
      <w:r>
        <w:rPr>
          <w:rtl/>
        </w:rPr>
        <w:tab/>
        <w:t xml:space="preserve">–   </w:t>
      </w:r>
      <w:r>
        <w:rPr>
          <w:rFonts w:hint="cs"/>
          <w:rtl/>
        </w:rPr>
        <w:t>נגד</w:t>
      </w:r>
    </w:p>
    <w:p w:rsidR="005B5D37" w:rsidRDefault="005B5D37" w:rsidP="004D4059">
      <w:pPr>
        <w:rPr>
          <w:rtl/>
        </w:rPr>
      </w:pPr>
      <w:r>
        <w:rPr>
          <w:rtl/>
        </w:rPr>
        <w:t>שירלי פינטו קדוש</w:t>
      </w:r>
      <w:r>
        <w:rPr>
          <w:rtl/>
        </w:rPr>
        <w:tab/>
        <w:t xml:space="preserve">–   </w:t>
      </w:r>
      <w:r>
        <w:rPr>
          <w:rFonts w:hint="cs"/>
          <w:rtl/>
        </w:rPr>
        <w:t>אינה נוכחת</w:t>
      </w:r>
    </w:p>
    <w:p w:rsidR="005B5D37" w:rsidRDefault="005B5D37" w:rsidP="004D4059">
      <w:pPr>
        <w:rPr>
          <w:rtl/>
        </w:rPr>
      </w:pPr>
      <w:r>
        <w:rPr>
          <w:rFonts w:hint="cs"/>
          <w:rtl/>
        </w:rPr>
        <w:t>שמחה רוטמן</w:t>
      </w:r>
      <w:r>
        <w:rPr>
          <w:rFonts w:hint="cs"/>
          <w:rtl/>
        </w:rPr>
        <w:tab/>
      </w:r>
      <w:r>
        <w:rPr>
          <w:rFonts w:hint="cs"/>
          <w:rtl/>
        </w:rPr>
        <w:tab/>
        <w:t xml:space="preserve">–   </w:t>
      </w:r>
      <w:bookmarkStart w:id="10079" w:name="_ETM_Q37_229508"/>
      <w:bookmarkEnd w:id="10079"/>
      <w:r>
        <w:rPr>
          <w:rFonts w:hint="cs"/>
          <w:rtl/>
        </w:rPr>
        <w:t>אינו נוכח</w:t>
      </w:r>
    </w:p>
    <w:p w:rsidR="005B5D37" w:rsidRDefault="005B5D37" w:rsidP="004D4059">
      <w:pPr>
        <w:rPr>
          <w:rtl/>
        </w:rPr>
      </w:pPr>
      <w:bookmarkStart w:id="10080" w:name="_ETM_Q37_232719"/>
      <w:bookmarkStart w:id="10081" w:name="_ETM_Q37_232817"/>
      <w:bookmarkEnd w:id="10080"/>
      <w:bookmarkEnd w:id="10081"/>
      <w:r>
        <w:rPr>
          <w:rtl/>
        </w:rPr>
        <w:t>אפרת רייטן מרום</w:t>
      </w:r>
      <w:r>
        <w:rPr>
          <w:rtl/>
        </w:rPr>
        <w:tab/>
        <w:t xml:space="preserve">–   </w:t>
      </w:r>
      <w:r>
        <w:rPr>
          <w:rFonts w:hint="cs"/>
          <w:rtl/>
        </w:rPr>
        <w:t>אינה נוכחת</w:t>
      </w:r>
    </w:p>
    <w:p w:rsidR="005B5D37" w:rsidRDefault="005B5D37" w:rsidP="004D4059">
      <w:pPr>
        <w:rPr>
          <w:rtl/>
        </w:rPr>
      </w:pPr>
      <w:r>
        <w:rPr>
          <w:rtl/>
        </w:rPr>
        <w:t>יפעת שאשא ביטון</w:t>
      </w:r>
      <w:r>
        <w:rPr>
          <w:rtl/>
        </w:rPr>
        <w:tab/>
        <w:t xml:space="preserve">–   </w:t>
      </w:r>
      <w:r>
        <w:rPr>
          <w:rFonts w:hint="cs"/>
          <w:rtl/>
        </w:rPr>
        <w:t>אינה נוכחת</w:t>
      </w:r>
    </w:p>
    <w:p w:rsidR="005B5D37" w:rsidRDefault="005B5D37" w:rsidP="004D4059">
      <w:pPr>
        <w:rPr>
          <w:rtl/>
        </w:rPr>
      </w:pPr>
      <w:r>
        <w:rPr>
          <w:rtl/>
        </w:rPr>
        <w:t>קטי קטרין שטרית</w:t>
      </w:r>
      <w:r>
        <w:rPr>
          <w:rtl/>
        </w:rPr>
        <w:tab/>
        <w:t xml:space="preserve">–   </w:t>
      </w:r>
      <w:r>
        <w:rPr>
          <w:rFonts w:hint="cs"/>
          <w:rtl/>
        </w:rPr>
        <w:t>נגד</w:t>
      </w:r>
    </w:p>
    <w:p w:rsidR="005B5D37" w:rsidRDefault="005B5D37" w:rsidP="004D4059">
      <w:pPr>
        <w:rPr>
          <w:rtl/>
        </w:rPr>
      </w:pPr>
      <w:r>
        <w:rPr>
          <w:rtl/>
        </w:rPr>
        <w:t>עמיחי שיקלי</w:t>
      </w:r>
      <w:r>
        <w:rPr>
          <w:rtl/>
        </w:rPr>
        <w:tab/>
      </w:r>
      <w:r>
        <w:rPr>
          <w:rtl/>
        </w:rPr>
        <w:tab/>
        <w:t xml:space="preserve">–   </w:t>
      </w:r>
      <w:r>
        <w:rPr>
          <w:rFonts w:hint="cs"/>
          <w:rtl/>
        </w:rPr>
        <w:t>אינו נוכח</w:t>
      </w:r>
    </w:p>
    <w:p w:rsidR="005B5D37" w:rsidRDefault="005B5D37" w:rsidP="004D4059">
      <w:pPr>
        <w:rPr>
          <w:rtl/>
        </w:rPr>
      </w:pPr>
      <w:r>
        <w:rPr>
          <w:rtl/>
        </w:rPr>
        <w:t>רם שפע</w:t>
      </w:r>
      <w:r>
        <w:rPr>
          <w:rtl/>
        </w:rPr>
        <w:tab/>
      </w:r>
      <w:r>
        <w:rPr>
          <w:rtl/>
        </w:rPr>
        <w:tab/>
      </w:r>
      <w:r>
        <w:rPr>
          <w:rtl/>
        </w:rPr>
        <w:tab/>
        <w:t xml:space="preserve">–   </w:t>
      </w:r>
      <w:r>
        <w:rPr>
          <w:rFonts w:hint="cs"/>
          <w:rtl/>
        </w:rPr>
        <w:t>בעד</w:t>
      </w:r>
    </w:p>
    <w:p w:rsidR="005B5D37" w:rsidRDefault="005B5D37" w:rsidP="004D4059">
      <w:pPr>
        <w:rPr>
          <w:rtl/>
        </w:rPr>
      </w:pPr>
    </w:p>
    <w:p w:rsidR="005B5D37" w:rsidRDefault="005B5D37" w:rsidP="004D4059">
      <w:pPr>
        <w:pStyle w:val="af7"/>
        <w:rPr>
          <w:rtl/>
        </w:rPr>
      </w:pPr>
      <w:r w:rsidRPr="006C601E">
        <w:rPr>
          <w:rStyle w:val="TagStyle"/>
          <w:rtl/>
        </w:rPr>
        <w:t xml:space="preserve"> &lt;&lt; יור &gt;&gt;</w:t>
      </w:r>
      <w:r w:rsidRPr="00D429D0">
        <w:rPr>
          <w:rStyle w:val="TagStyle"/>
          <w:rtl/>
        </w:rPr>
        <w:t xml:space="preserve"> </w:t>
      </w:r>
      <w:r>
        <w:rPr>
          <w:rtl/>
        </w:rPr>
        <w:t>היו"ר מנסור עבאס:</w:t>
      </w:r>
      <w:r w:rsidRPr="00D429D0">
        <w:rPr>
          <w:rStyle w:val="TagStyle"/>
          <w:rtl/>
        </w:rPr>
        <w:t xml:space="preserve"> </w:t>
      </w:r>
      <w:r w:rsidRPr="006C601E">
        <w:rPr>
          <w:rStyle w:val="TagStyle"/>
          <w:rtl/>
        </w:rPr>
        <w:t>&lt;&lt; יור &gt;&gt;</w:t>
      </w:r>
      <w:r>
        <w:rPr>
          <w:rtl/>
        </w:rPr>
        <w:t xml:space="preserve">   </w:t>
      </w:r>
    </w:p>
    <w:p w:rsidR="005B5D37" w:rsidRDefault="005B5D37" w:rsidP="00E67AD8">
      <w:pPr>
        <w:rPr>
          <w:rtl/>
          <w:lang w:eastAsia="he-IL"/>
        </w:rPr>
      </w:pPr>
    </w:p>
    <w:p w:rsidR="005B5D37" w:rsidRDefault="005B5D37" w:rsidP="00497F20">
      <w:pPr>
        <w:rPr>
          <w:rtl/>
          <w:lang w:eastAsia="he-IL"/>
        </w:rPr>
      </w:pPr>
      <w:r>
        <w:rPr>
          <w:rFonts w:hint="cs"/>
          <w:rtl/>
          <w:lang w:eastAsia="he-IL"/>
        </w:rPr>
        <w:t xml:space="preserve">האם יש חברי כנסת שלא הצביעו ומעוניינים להצביע?  תמה ההצבעה. </w:t>
      </w:r>
      <w:bookmarkStart w:id="10082" w:name="_ETM_Q37_264013"/>
      <w:bookmarkEnd w:id="10082"/>
      <w:r>
        <w:rPr>
          <w:rFonts w:hint="cs"/>
          <w:rtl/>
          <w:lang w:eastAsia="he-IL"/>
        </w:rPr>
        <w:t>בבקשה.</w:t>
      </w:r>
      <w:bookmarkStart w:id="10083" w:name="_ETM_Q37_318126"/>
      <w:bookmarkStart w:id="10084" w:name="_ETM_Q37_318219"/>
      <w:bookmarkEnd w:id="10083"/>
      <w:bookmarkEnd w:id="10084"/>
      <w:r>
        <w:rPr>
          <w:rFonts w:hint="cs"/>
          <w:rtl/>
          <w:lang w:eastAsia="he-IL"/>
        </w:rPr>
        <w:t xml:space="preserve"> 55 חברי כנסת בעד, 52 חברי כנסת נגד. הצעת חוק </w:t>
      </w:r>
      <w:r>
        <w:rPr>
          <w:rtl/>
          <w:lang w:eastAsia="he-IL"/>
        </w:rPr>
        <w:t>דוד בן-גוריון (תיקון – ביטול הוראת שעה), התשפ"ב–2021</w:t>
      </w:r>
      <w:r>
        <w:rPr>
          <w:rFonts w:hint="cs"/>
          <w:rtl/>
          <w:lang w:eastAsia="he-IL"/>
        </w:rPr>
        <w:t xml:space="preserve">, </w:t>
      </w:r>
      <w:bookmarkStart w:id="10085" w:name="_ETM_Q37_376263"/>
      <w:bookmarkEnd w:id="10085"/>
      <w:r>
        <w:rPr>
          <w:rFonts w:hint="cs"/>
          <w:rtl/>
          <w:lang w:eastAsia="he-IL"/>
        </w:rPr>
        <w:t xml:space="preserve">עוברת להמשך דיון בוועדת החינוך, התרבות והספורט. </w:t>
      </w:r>
      <w:bookmarkStart w:id="10086" w:name="_ETM_Q37_384388"/>
      <w:bookmarkEnd w:id="10086"/>
    </w:p>
    <w:p w:rsidR="005B5D37" w:rsidRDefault="005B5D37" w:rsidP="00497F20">
      <w:pPr>
        <w:rPr>
          <w:rtl/>
          <w:lang w:eastAsia="he-IL"/>
        </w:rPr>
      </w:pPr>
      <w:bookmarkStart w:id="10087" w:name="_ETM_Q37_384483"/>
      <w:bookmarkEnd w:id="10087"/>
    </w:p>
    <w:p w:rsidR="005B5D37" w:rsidRDefault="005B5D37" w:rsidP="004D4059">
      <w:pPr>
        <w:pStyle w:val="af6"/>
        <w:rPr>
          <w:rtl/>
        </w:rPr>
      </w:pPr>
      <w:bookmarkStart w:id="10088" w:name="ET_interruption_קריאות_8"/>
      <w:r w:rsidRPr="006C601E">
        <w:rPr>
          <w:rStyle w:val="TagStyle"/>
          <w:rtl/>
        </w:rPr>
        <w:t xml:space="preserve"> &lt;&lt; קריאה &gt;&gt;</w:t>
      </w:r>
      <w:r w:rsidRPr="00B57207">
        <w:rPr>
          <w:rStyle w:val="TagStyle"/>
          <w:rtl/>
        </w:rPr>
        <w:t xml:space="preserve"> </w:t>
      </w:r>
      <w:r>
        <w:rPr>
          <w:rtl/>
        </w:rPr>
        <w:t>קריאות:</w:t>
      </w:r>
      <w:r w:rsidRPr="00B57207">
        <w:rPr>
          <w:rStyle w:val="TagStyle"/>
          <w:rtl/>
        </w:rPr>
        <w:t xml:space="preserve"> </w:t>
      </w:r>
      <w:r w:rsidRPr="006C601E">
        <w:rPr>
          <w:rStyle w:val="TagStyle"/>
          <w:rtl/>
        </w:rPr>
        <w:t>&lt;&lt; קריאה &gt;&gt;</w:t>
      </w:r>
      <w:r>
        <w:rPr>
          <w:rtl/>
        </w:rPr>
        <w:t xml:space="preserve">   </w:t>
      </w:r>
      <w:bookmarkEnd w:id="10088"/>
    </w:p>
    <w:p w:rsidR="005B5D37" w:rsidRDefault="005B5D37" w:rsidP="00E67AD8">
      <w:pPr>
        <w:rPr>
          <w:rtl/>
          <w:lang w:eastAsia="he-IL"/>
        </w:rPr>
      </w:pPr>
    </w:p>
    <w:p w:rsidR="005B5D37" w:rsidRPr="00B57207" w:rsidRDefault="005B5D37" w:rsidP="004D4059">
      <w:pPr>
        <w:rPr>
          <w:rtl/>
          <w:lang w:eastAsia="he-IL"/>
        </w:rPr>
      </w:pPr>
      <w:r>
        <w:rPr>
          <w:rFonts w:hint="cs"/>
          <w:rtl/>
          <w:lang w:eastAsia="he-IL"/>
        </w:rPr>
        <w:t xml:space="preserve">ועדת הפנים. </w:t>
      </w:r>
    </w:p>
    <w:p w:rsidR="005B5D37" w:rsidRDefault="005B5D37" w:rsidP="004D4059">
      <w:pPr>
        <w:ind w:firstLine="0"/>
        <w:rPr>
          <w:rtl/>
          <w:lang w:eastAsia="he-IL"/>
        </w:rPr>
      </w:pPr>
      <w:bookmarkStart w:id="10089" w:name="_ETM_Q37_384581"/>
      <w:bookmarkStart w:id="10090" w:name="_ETM_Q37_384667"/>
      <w:bookmarkEnd w:id="10089"/>
      <w:bookmarkEnd w:id="10090"/>
    </w:p>
    <w:p w:rsidR="005B5D37" w:rsidRDefault="005B5D37" w:rsidP="004D4059">
      <w:pPr>
        <w:pStyle w:val="af7"/>
        <w:rPr>
          <w:rtl/>
        </w:rPr>
      </w:pPr>
      <w:r w:rsidRPr="006C601E">
        <w:rPr>
          <w:rStyle w:val="TagStyle"/>
          <w:rtl/>
        </w:rPr>
        <w:t xml:space="preserve"> &lt;&lt; יור &gt;&gt;</w:t>
      </w:r>
      <w:r w:rsidRPr="00B57207">
        <w:rPr>
          <w:rStyle w:val="TagStyle"/>
          <w:rtl/>
        </w:rPr>
        <w:t xml:space="preserve"> </w:t>
      </w:r>
      <w:r>
        <w:rPr>
          <w:rtl/>
        </w:rPr>
        <w:t>היו"ר מנסור עבאס:</w:t>
      </w:r>
      <w:r w:rsidRPr="00B57207">
        <w:rPr>
          <w:rStyle w:val="TagStyle"/>
          <w:rtl/>
        </w:rPr>
        <w:t xml:space="preserve"> </w:t>
      </w:r>
      <w:r w:rsidRPr="006C601E">
        <w:rPr>
          <w:rStyle w:val="TagStyle"/>
          <w:rtl/>
        </w:rPr>
        <w:t>&lt;&lt; יור &gt;&gt;</w:t>
      </w:r>
      <w:r>
        <w:rPr>
          <w:rtl/>
        </w:rPr>
        <w:t xml:space="preserve">   </w:t>
      </w:r>
    </w:p>
    <w:p w:rsidR="005B5D37" w:rsidRDefault="005B5D37" w:rsidP="00E67AD8">
      <w:pPr>
        <w:rPr>
          <w:rtl/>
          <w:lang w:eastAsia="he-IL"/>
        </w:rPr>
      </w:pPr>
    </w:p>
    <w:p w:rsidR="005B5D37" w:rsidRPr="00B57207" w:rsidRDefault="005B5D37" w:rsidP="004D4059">
      <w:pPr>
        <w:rPr>
          <w:rtl/>
          <w:lang w:eastAsia="he-IL"/>
        </w:rPr>
      </w:pPr>
      <w:bookmarkStart w:id="10091" w:name="_ETM_Q37_383603"/>
      <w:bookmarkEnd w:id="10091"/>
      <w:r>
        <w:rPr>
          <w:rFonts w:hint="cs"/>
          <w:rtl/>
          <w:lang w:eastAsia="he-IL"/>
        </w:rPr>
        <w:t xml:space="preserve">ועדת </w:t>
      </w:r>
      <w:bookmarkStart w:id="10092" w:name="_ETM_Q37_389157"/>
      <w:bookmarkEnd w:id="10092"/>
      <w:r>
        <w:rPr>
          <w:rFonts w:hint="cs"/>
          <w:rtl/>
          <w:lang w:eastAsia="he-IL"/>
        </w:rPr>
        <w:t xml:space="preserve">הכנסת תחליט. תודה רבה לכם. </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10093" w:name="_ETM_Q37_373230"/>
      <w:bookmarkStart w:id="10094" w:name="_ETM_Q37_373288"/>
      <w:bookmarkStart w:id="10095" w:name="_ETM_Q37_373391"/>
      <w:bookmarkStart w:id="10096" w:name="_ETM_Q37_373471"/>
      <w:bookmarkStart w:id="10097" w:name="_ETM_Q37_329026"/>
      <w:bookmarkStart w:id="10098" w:name="ET_hatsach_626292_6"/>
      <w:bookmarkEnd w:id="10093"/>
      <w:bookmarkEnd w:id="10094"/>
      <w:bookmarkEnd w:id="10095"/>
      <w:bookmarkEnd w:id="10096"/>
      <w:bookmarkEnd w:id="10097"/>
      <w:r w:rsidRPr="006C601E">
        <w:rPr>
          <w:rStyle w:val="TagStyle"/>
          <w:rtl/>
        </w:rPr>
        <w:t xml:space="preserve"> &lt;&lt; הצח &gt;&gt;</w:t>
      </w:r>
      <w:r w:rsidRPr="00EF38E4">
        <w:rPr>
          <w:rStyle w:val="TagStyle"/>
          <w:rtl/>
        </w:rPr>
        <w:t xml:space="preserve"> </w:t>
      </w:r>
      <w:bookmarkStart w:id="10099" w:name="_Toc92021622"/>
      <w:bookmarkStart w:id="10100" w:name="_Toc92021912"/>
      <w:r>
        <w:rPr>
          <w:rtl/>
          <w:lang w:eastAsia="he-IL"/>
        </w:rPr>
        <w:t>הצעת חוק לתיקון פקודת העדה הדתית (המרה) (גיור על ידי רב מקומי וראש ישיבה), התשפ"א</w:t>
      </w:r>
      <w:r>
        <w:rPr>
          <w:rtl/>
          <w:lang w:eastAsia="he-IL"/>
        </w:rPr>
        <w:softHyphen/>
      </w:r>
      <w:r>
        <w:rPr>
          <w:rFonts w:hint="cs"/>
          <w:rtl/>
          <w:lang w:eastAsia="he-IL"/>
        </w:rPr>
        <w:t>–</w:t>
      </w:r>
      <w:r>
        <w:rPr>
          <w:rtl/>
          <w:lang w:eastAsia="he-IL"/>
        </w:rPr>
        <w:t>2021</w:t>
      </w:r>
      <w:bookmarkEnd w:id="10099"/>
      <w:bookmarkEnd w:id="10100"/>
      <w:r w:rsidRPr="00EF38E4">
        <w:rPr>
          <w:rStyle w:val="TagStyle"/>
          <w:rtl/>
        </w:rPr>
        <w:t xml:space="preserve"> </w:t>
      </w:r>
      <w:r w:rsidRPr="006C601E">
        <w:rPr>
          <w:rStyle w:val="TagStyle"/>
          <w:rtl/>
        </w:rPr>
        <w:t>&lt;&lt; הצח &gt;&gt;</w:t>
      </w:r>
      <w:r>
        <w:rPr>
          <w:rtl/>
          <w:lang w:eastAsia="he-IL"/>
        </w:rPr>
        <w:t xml:space="preserve">   </w:t>
      </w:r>
      <w:bookmarkEnd w:id="10098"/>
    </w:p>
    <w:p w:rsidR="005B5D37" w:rsidRDefault="005B5D37" w:rsidP="00497F20">
      <w:pPr>
        <w:rPr>
          <w:rtl/>
          <w:lang w:eastAsia="he-IL"/>
        </w:rPr>
      </w:pPr>
      <w:r>
        <w:rPr>
          <w:rtl/>
          <w:lang w:eastAsia="he-IL"/>
        </w:rPr>
        <w:t>[הצעת חוק פ/</w:t>
      </w:r>
      <w:r>
        <w:rPr>
          <w:rFonts w:hint="cs"/>
          <w:rtl/>
          <w:lang w:eastAsia="he-IL"/>
        </w:rPr>
        <w:t>1846</w:t>
      </w:r>
      <w:r>
        <w:rPr>
          <w:rtl/>
          <w:lang w:eastAsia="he-IL"/>
        </w:rPr>
        <w:t>/</w:t>
      </w:r>
      <w:r>
        <w:rPr>
          <w:rFonts w:hint="cs"/>
          <w:rtl/>
          <w:lang w:eastAsia="he-IL"/>
        </w:rPr>
        <w:t>24; נספחות.]</w:t>
      </w:r>
    </w:p>
    <w:p w:rsidR="005B5D37" w:rsidRDefault="005B5D37" w:rsidP="004D4059">
      <w:pPr>
        <w:pStyle w:val="-0"/>
        <w:rPr>
          <w:rtl/>
          <w:lang w:eastAsia="he-IL"/>
        </w:rPr>
      </w:pPr>
      <w:r>
        <w:rPr>
          <w:rtl/>
          <w:lang w:eastAsia="he-IL"/>
        </w:rPr>
        <w:t xml:space="preserve">(הצעת </w:t>
      </w:r>
      <w:r>
        <w:rPr>
          <w:rFonts w:hint="cs"/>
          <w:rtl/>
          <w:lang w:eastAsia="he-IL"/>
        </w:rPr>
        <w:t xml:space="preserve">קבוצת חברי </w:t>
      </w:r>
      <w:r w:rsidR="00060755">
        <w:rPr>
          <w:rFonts w:hint="cs"/>
          <w:rtl/>
          <w:lang w:eastAsia="he-IL"/>
        </w:rPr>
        <w:t>ה</w:t>
      </w:r>
      <w:r>
        <w:rPr>
          <w:rFonts w:hint="cs"/>
          <w:rtl/>
          <w:lang w:eastAsia="he-IL"/>
        </w:rPr>
        <w:t>כנסת</w:t>
      </w:r>
      <w:r>
        <w:rPr>
          <w:rtl/>
          <w:lang w:eastAsia="he-IL"/>
        </w:rPr>
        <w:t>)</w:t>
      </w:r>
    </w:p>
    <w:p w:rsidR="005B5D37" w:rsidRDefault="005B5D37" w:rsidP="004D4059">
      <w:pPr>
        <w:rPr>
          <w:rtl/>
          <w:lang w:eastAsia="he-IL"/>
        </w:rPr>
      </w:pPr>
    </w:p>
    <w:p w:rsidR="005B5D37" w:rsidRDefault="005B5D37" w:rsidP="004D4059">
      <w:pPr>
        <w:pStyle w:val="af7"/>
        <w:rPr>
          <w:rtl/>
        </w:rPr>
      </w:pPr>
      <w:r w:rsidRPr="006C601E">
        <w:rPr>
          <w:rStyle w:val="TagStyle"/>
          <w:rtl/>
        </w:rPr>
        <w:t xml:space="preserve"> &lt;&lt; יור &gt;&gt;</w:t>
      </w:r>
      <w:r w:rsidRPr="00B57207">
        <w:rPr>
          <w:rStyle w:val="TagStyle"/>
          <w:rtl/>
        </w:rPr>
        <w:t xml:space="preserve"> </w:t>
      </w:r>
      <w:r>
        <w:rPr>
          <w:rtl/>
        </w:rPr>
        <w:t>היו"ר מנסור עבאס:</w:t>
      </w:r>
      <w:r w:rsidRPr="00B57207">
        <w:rPr>
          <w:rStyle w:val="TagStyle"/>
          <w:rtl/>
        </w:rPr>
        <w:t xml:space="preserve"> </w:t>
      </w:r>
      <w:r w:rsidRPr="006C601E">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tl/>
          <w:lang w:eastAsia="he-IL"/>
        </w:rPr>
        <w:t>הצעת חוק לתיקון פקודת העדה הדתית (המרה) (גיור על ידי רב מקומי וראש ישיבה)</w:t>
      </w:r>
      <w:r>
        <w:rPr>
          <w:rFonts w:hint="cs"/>
          <w:rtl/>
          <w:lang w:eastAsia="he-IL"/>
        </w:rPr>
        <w:t>, התשפ"א</w:t>
      </w:r>
      <w:r>
        <w:rPr>
          <w:rtl/>
          <w:lang w:eastAsia="he-IL"/>
        </w:rPr>
        <w:t>–</w:t>
      </w:r>
      <w:r>
        <w:rPr>
          <w:rFonts w:hint="cs"/>
          <w:rtl/>
          <w:lang w:eastAsia="he-IL"/>
        </w:rPr>
        <w:t xml:space="preserve">2021, של חברת הכנסת </w:t>
      </w:r>
      <w:bookmarkStart w:id="10101" w:name="_ETM_Q37_403499"/>
      <w:bookmarkEnd w:id="10101"/>
      <w:r>
        <w:rPr>
          <w:rFonts w:hint="cs"/>
          <w:rtl/>
          <w:lang w:eastAsia="he-IL"/>
        </w:rPr>
        <w:t xml:space="preserve">יוליה מלינובסקי וקבוצת חברי הכנסת. בבקשה, חברת הכנסת יוליה מלינובסקי. </w:t>
      </w:r>
      <w:bookmarkStart w:id="10102" w:name="_ETM_Q37_411266"/>
      <w:bookmarkEnd w:id="10102"/>
      <w:r>
        <w:rPr>
          <w:rFonts w:hint="cs"/>
          <w:rtl/>
          <w:lang w:eastAsia="he-IL"/>
        </w:rPr>
        <w:t>עשר דקות, גברתי.</w:t>
      </w:r>
    </w:p>
    <w:p w:rsidR="005B5D37" w:rsidRDefault="005B5D37" w:rsidP="004D4059">
      <w:pPr>
        <w:rPr>
          <w:rtl/>
          <w:lang w:eastAsia="he-IL"/>
        </w:rPr>
      </w:pPr>
      <w:bookmarkStart w:id="10103" w:name="_ETM_Q37_411729"/>
      <w:bookmarkEnd w:id="10103"/>
    </w:p>
    <w:p w:rsidR="005B5D37" w:rsidRDefault="005B5D37" w:rsidP="004D4059">
      <w:pPr>
        <w:pStyle w:val="a4"/>
        <w:rPr>
          <w:rtl/>
        </w:rPr>
      </w:pPr>
      <w:bookmarkStart w:id="10104" w:name="_ETM_Q37_411870"/>
      <w:bookmarkStart w:id="10105" w:name="_ETM_Q37_411889"/>
      <w:bookmarkStart w:id="10106" w:name="_ETM_Q37_411950"/>
      <w:bookmarkStart w:id="10107" w:name="_ETM_Q37_413905"/>
      <w:bookmarkStart w:id="10108" w:name="ET_speaker_5552_10"/>
      <w:bookmarkEnd w:id="10104"/>
      <w:bookmarkEnd w:id="10105"/>
      <w:bookmarkEnd w:id="10106"/>
      <w:bookmarkEnd w:id="10107"/>
      <w:r w:rsidRPr="006C601E">
        <w:rPr>
          <w:rStyle w:val="TagStyle"/>
          <w:rtl/>
        </w:rPr>
        <w:t xml:space="preserve"> &lt;&lt; דובר &gt;&gt;</w:t>
      </w:r>
      <w:r w:rsidRPr="00B57207">
        <w:rPr>
          <w:rStyle w:val="TagStyle"/>
          <w:rtl/>
        </w:rPr>
        <w:t xml:space="preserve"> </w:t>
      </w:r>
      <w:bookmarkStart w:id="10109" w:name="_Toc92021623"/>
      <w:bookmarkStart w:id="10110" w:name="_Toc92021913"/>
      <w:r>
        <w:rPr>
          <w:rtl/>
        </w:rPr>
        <w:t>יוליה מלינובסקי (ישראל ביתנו):</w:t>
      </w:r>
      <w:bookmarkEnd w:id="10109"/>
      <w:bookmarkEnd w:id="10110"/>
      <w:r w:rsidRPr="00B57207">
        <w:rPr>
          <w:rStyle w:val="TagStyle"/>
          <w:rtl/>
        </w:rPr>
        <w:t xml:space="preserve"> </w:t>
      </w:r>
      <w:r w:rsidRPr="006C601E">
        <w:rPr>
          <w:rStyle w:val="TagStyle"/>
          <w:rtl/>
        </w:rPr>
        <w:t>&lt;&lt; דובר &gt;&gt;</w:t>
      </w:r>
      <w:r>
        <w:rPr>
          <w:rtl/>
        </w:rPr>
        <w:t xml:space="preserve">   </w:t>
      </w:r>
      <w:bookmarkEnd w:id="10108"/>
    </w:p>
    <w:p w:rsidR="005B5D37" w:rsidRDefault="005B5D37" w:rsidP="00E67AD8">
      <w:pPr>
        <w:rPr>
          <w:rtl/>
          <w:lang w:eastAsia="he-IL"/>
        </w:rPr>
      </w:pPr>
    </w:p>
    <w:p w:rsidR="005B5D37" w:rsidRDefault="005B5D37" w:rsidP="004D4059">
      <w:pPr>
        <w:rPr>
          <w:rtl/>
          <w:lang w:eastAsia="he-IL"/>
        </w:rPr>
      </w:pPr>
      <w:bookmarkStart w:id="10111" w:name="_ETM_Q37_414743"/>
      <w:bookmarkStart w:id="10112" w:name="_ETM_Q37_414827"/>
      <w:bookmarkEnd w:id="10111"/>
      <w:bookmarkEnd w:id="10112"/>
      <w:r>
        <w:rPr>
          <w:rFonts w:hint="cs"/>
          <w:rtl/>
          <w:lang w:eastAsia="he-IL"/>
        </w:rPr>
        <w:t xml:space="preserve">תודה רבה, אדוני היושב-ראש. חבריי חברי הכנסת, אני </w:t>
      </w:r>
      <w:bookmarkStart w:id="10113" w:name="_ETM_Q37_431539"/>
      <w:bookmarkEnd w:id="10113"/>
      <w:r>
        <w:rPr>
          <w:rFonts w:hint="cs"/>
          <w:rtl/>
          <w:lang w:eastAsia="he-IL"/>
        </w:rPr>
        <w:t xml:space="preserve">מתכבדת להציג בפניכם </w:t>
      </w:r>
      <w:r w:rsidR="00E67AD8">
        <w:rPr>
          <w:rFonts w:hint="cs"/>
          <w:rtl/>
          <w:lang w:eastAsia="he-IL"/>
        </w:rPr>
        <w:t>– –</w:t>
      </w:r>
    </w:p>
    <w:p w:rsidR="005B5D37" w:rsidRDefault="005B5D37" w:rsidP="004D4059">
      <w:pPr>
        <w:rPr>
          <w:rtl/>
          <w:lang w:eastAsia="he-IL"/>
        </w:rPr>
      </w:pPr>
      <w:bookmarkStart w:id="10114" w:name="_ETM_Q37_436447"/>
      <w:bookmarkStart w:id="10115" w:name="_ETM_Q37_436547"/>
      <w:bookmarkStart w:id="10116" w:name="_ETM_Q37_436654"/>
      <w:bookmarkStart w:id="10117" w:name="_ETM_Q37_436768"/>
      <w:bookmarkEnd w:id="10114"/>
      <w:bookmarkEnd w:id="10115"/>
      <w:bookmarkEnd w:id="10116"/>
      <w:bookmarkEnd w:id="10117"/>
    </w:p>
    <w:p w:rsidR="005B5D37" w:rsidRDefault="005B5D37" w:rsidP="004D4059">
      <w:pPr>
        <w:pStyle w:val="af6"/>
        <w:rPr>
          <w:rtl/>
        </w:rPr>
      </w:pPr>
      <w:bookmarkStart w:id="10118" w:name="ET_interruption_4679_11"/>
      <w:r w:rsidRPr="006C601E">
        <w:rPr>
          <w:rStyle w:val="TagStyle"/>
          <w:rtl/>
        </w:rPr>
        <w:t xml:space="preserve"> &lt;&lt; קריאה &gt;&gt;</w:t>
      </w:r>
      <w:r w:rsidRPr="00B57207">
        <w:rPr>
          <w:rStyle w:val="TagStyle"/>
          <w:rtl/>
        </w:rPr>
        <w:t xml:space="preserve"> </w:t>
      </w:r>
      <w:r>
        <w:rPr>
          <w:rtl/>
        </w:rPr>
        <w:t>מאיר פרוש (יהדות התורה):</w:t>
      </w:r>
      <w:r w:rsidRPr="00B57207">
        <w:rPr>
          <w:rStyle w:val="TagStyle"/>
          <w:rtl/>
        </w:rPr>
        <w:t xml:space="preserve"> </w:t>
      </w:r>
      <w:r w:rsidRPr="006C601E">
        <w:rPr>
          <w:rStyle w:val="TagStyle"/>
          <w:rtl/>
        </w:rPr>
        <w:t>&lt;&lt; קריאה &gt;&gt;</w:t>
      </w:r>
      <w:r>
        <w:rPr>
          <w:rtl/>
        </w:rPr>
        <w:t xml:space="preserve">   </w:t>
      </w:r>
      <w:bookmarkEnd w:id="10118"/>
    </w:p>
    <w:p w:rsidR="005B5D37" w:rsidRDefault="005B5D37" w:rsidP="00E67AD8">
      <w:pPr>
        <w:rPr>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לאיתמר. </w:t>
      </w:r>
    </w:p>
    <w:p w:rsidR="005B5D37" w:rsidRDefault="005B5D37" w:rsidP="004D4059">
      <w:pPr>
        <w:rPr>
          <w:rtl/>
          <w:lang w:eastAsia="he-IL"/>
        </w:rPr>
      </w:pPr>
      <w:bookmarkStart w:id="10119" w:name="_ETM_Q37_440517"/>
      <w:bookmarkStart w:id="10120" w:name="_ETM_Q37_440622"/>
      <w:bookmarkStart w:id="10121" w:name="_ETM_Q37_440695"/>
      <w:bookmarkEnd w:id="10119"/>
      <w:bookmarkEnd w:id="10120"/>
      <w:bookmarkEnd w:id="10121"/>
    </w:p>
    <w:p w:rsidR="005B5D37" w:rsidRDefault="005B5D37" w:rsidP="004D4059">
      <w:pPr>
        <w:pStyle w:val="-"/>
        <w:rPr>
          <w:rtl/>
        </w:rPr>
      </w:pPr>
      <w:bookmarkStart w:id="10122" w:name="_ETM_Q37_440810"/>
      <w:bookmarkStart w:id="10123" w:name="ET_speakercontinue_5552_12"/>
      <w:bookmarkEnd w:id="10122"/>
      <w:r w:rsidRPr="006C601E">
        <w:rPr>
          <w:rStyle w:val="TagStyle"/>
          <w:rtl/>
        </w:rPr>
        <w:t xml:space="preserve"> &lt;&lt; דובר_המשך &gt;&gt;</w:t>
      </w:r>
      <w:r w:rsidRPr="00B57207">
        <w:rPr>
          <w:rStyle w:val="TagStyle"/>
          <w:rtl/>
        </w:rPr>
        <w:t xml:space="preserve"> </w:t>
      </w:r>
      <w:r>
        <w:rPr>
          <w:rtl/>
        </w:rPr>
        <w:t>יוליה מלינובסקי (ישראל ביתנו):</w:t>
      </w:r>
      <w:r w:rsidRPr="00B57207">
        <w:rPr>
          <w:rStyle w:val="TagStyle"/>
          <w:rtl/>
        </w:rPr>
        <w:t xml:space="preserve"> </w:t>
      </w:r>
      <w:r w:rsidRPr="006C601E">
        <w:rPr>
          <w:rStyle w:val="TagStyle"/>
          <w:rtl/>
        </w:rPr>
        <w:t>&lt;&lt; דובר_המשך &gt;&gt;</w:t>
      </w:r>
      <w:r>
        <w:rPr>
          <w:rtl/>
        </w:rPr>
        <w:t xml:space="preserve">   </w:t>
      </w:r>
      <w:bookmarkEnd w:id="10123"/>
    </w:p>
    <w:p w:rsidR="005B5D37" w:rsidRDefault="005B5D37" w:rsidP="00E67AD8">
      <w:pPr>
        <w:rPr>
          <w:rtl/>
          <w:lang w:eastAsia="he-IL"/>
        </w:rPr>
      </w:pPr>
    </w:p>
    <w:p w:rsidR="005B5D37" w:rsidRDefault="00E67AD8" w:rsidP="004D4059">
      <w:pPr>
        <w:rPr>
          <w:rtl/>
          <w:lang w:eastAsia="he-IL"/>
        </w:rPr>
      </w:pPr>
      <w:bookmarkStart w:id="10124" w:name="_ETM_Q37_433470"/>
      <w:bookmarkEnd w:id="10124"/>
      <w:r>
        <w:rPr>
          <w:rFonts w:hint="cs"/>
          <w:rtl/>
          <w:lang w:eastAsia="he-IL"/>
        </w:rPr>
        <w:t>– –</w:t>
      </w:r>
      <w:r w:rsidR="005B5D37">
        <w:rPr>
          <w:rFonts w:hint="cs"/>
          <w:rtl/>
          <w:lang w:eastAsia="he-IL"/>
        </w:rPr>
        <w:t xml:space="preserve"> תיקון </w:t>
      </w:r>
      <w:bookmarkStart w:id="10125" w:name="_ETM_Q37_436605"/>
      <w:bookmarkEnd w:id="10125"/>
      <w:r w:rsidR="005B5D37">
        <w:rPr>
          <w:rFonts w:hint="cs"/>
          <w:rtl/>
          <w:lang w:eastAsia="he-IL"/>
        </w:rPr>
        <w:t>לפקודת העדה הדתית, שמבקשת להחזיר את הזכות</w:t>
      </w:r>
      <w:r w:rsidR="005B5D37" w:rsidRPr="001D37DA">
        <w:rPr>
          <w:rFonts w:hint="cs"/>
          <w:rtl/>
          <w:lang w:eastAsia="he-IL"/>
        </w:rPr>
        <w:t xml:space="preserve"> </w:t>
      </w:r>
      <w:r w:rsidR="005B5D37">
        <w:rPr>
          <w:rFonts w:hint="cs"/>
          <w:rtl/>
          <w:lang w:eastAsia="he-IL"/>
        </w:rPr>
        <w:t xml:space="preserve">לבצע גיור לרבני העיר. הנושא הזה כאוב לעם היהודי. הנושא הזה </w:t>
      </w:r>
      <w:bookmarkStart w:id="10126" w:name="_ETM_Q37_446797"/>
      <w:bookmarkEnd w:id="10126"/>
      <w:r w:rsidR="005B5D37">
        <w:rPr>
          <w:rFonts w:hint="cs"/>
          <w:rtl/>
          <w:lang w:eastAsia="he-IL"/>
        </w:rPr>
        <w:t>כאוב לחברה הישראלית. בשנים האחרונות</w:t>
      </w:r>
      <w:r w:rsidR="005B5D37" w:rsidRPr="001D37DA">
        <w:rPr>
          <w:rFonts w:hint="cs"/>
          <w:rtl/>
          <w:lang w:eastAsia="he-IL"/>
        </w:rPr>
        <w:t xml:space="preserve"> </w:t>
      </w:r>
      <w:r w:rsidR="005B5D37">
        <w:rPr>
          <w:rFonts w:hint="cs"/>
          <w:rtl/>
          <w:lang w:eastAsia="he-IL"/>
        </w:rPr>
        <w:t xml:space="preserve">אנחנו רואים שיש הרבה מאוד </w:t>
      </w:r>
      <w:bookmarkStart w:id="10127" w:name="_ETM_Q37_458153"/>
      <w:bookmarkEnd w:id="10127"/>
      <w:r w:rsidR="005B5D37">
        <w:rPr>
          <w:rFonts w:hint="cs"/>
          <w:rtl/>
          <w:lang w:eastAsia="he-IL"/>
        </w:rPr>
        <w:t xml:space="preserve">אנשים שכן היו מעוניינים לעבור גיור ולהתכבד, ולהתקרב לעם היהודי, </w:t>
      </w:r>
      <w:bookmarkStart w:id="10128" w:name="_ETM_Q37_464311"/>
      <w:bookmarkEnd w:id="10128"/>
      <w:r w:rsidR="005B5D37">
        <w:rPr>
          <w:rFonts w:hint="cs"/>
          <w:rtl/>
          <w:lang w:eastAsia="he-IL"/>
        </w:rPr>
        <w:t xml:space="preserve">אבל בנסיבות שקיימות כרגע, זה פשוט לא מתאפשר. </w:t>
      </w:r>
    </w:p>
    <w:p w:rsidR="005B5D37" w:rsidRDefault="005B5D37" w:rsidP="004D4059">
      <w:pPr>
        <w:rPr>
          <w:rtl/>
          <w:lang w:eastAsia="he-IL"/>
        </w:rPr>
      </w:pPr>
    </w:p>
    <w:p w:rsidR="005B5D37" w:rsidRDefault="005B5D37" w:rsidP="00497F20">
      <w:pPr>
        <w:rPr>
          <w:rtl/>
          <w:lang w:eastAsia="he-IL"/>
        </w:rPr>
      </w:pPr>
      <w:r>
        <w:rPr>
          <w:rFonts w:hint="cs"/>
          <w:rtl/>
          <w:lang w:eastAsia="he-IL"/>
        </w:rPr>
        <w:t xml:space="preserve">הנושא הזה </w:t>
      </w:r>
      <w:bookmarkStart w:id="10129" w:name="_ETM_Q37_469399"/>
      <w:bookmarkEnd w:id="10129"/>
      <w:r>
        <w:rPr>
          <w:rFonts w:hint="cs"/>
          <w:rtl/>
          <w:lang w:eastAsia="he-IL"/>
        </w:rPr>
        <w:t xml:space="preserve">נמצא על סדר-יומה של החברה הישראלית וממשלות </w:t>
      </w:r>
      <w:bookmarkStart w:id="10130" w:name="_ETM_Q37_475083"/>
      <w:bookmarkEnd w:id="10130"/>
      <w:r>
        <w:rPr>
          <w:rFonts w:hint="cs"/>
          <w:rtl/>
          <w:lang w:eastAsia="he-IL"/>
        </w:rPr>
        <w:t xml:space="preserve">ישראל כבר שנים רבות </w:t>
      </w:r>
      <w:r w:rsidR="00E67AD8">
        <w:rPr>
          <w:rFonts w:hint="cs"/>
          <w:rtl/>
          <w:lang w:eastAsia="he-IL"/>
        </w:rPr>
        <w:t>– – –</w:t>
      </w:r>
    </w:p>
    <w:p w:rsidR="005B5D37" w:rsidRDefault="005B5D37" w:rsidP="004D4059">
      <w:pPr>
        <w:rPr>
          <w:rtl/>
          <w:lang w:eastAsia="he-IL"/>
        </w:rPr>
      </w:pPr>
    </w:p>
    <w:p w:rsidR="005B5D37" w:rsidRDefault="005B5D37" w:rsidP="004D4059">
      <w:pPr>
        <w:pStyle w:val="af6"/>
        <w:rPr>
          <w:rtl/>
        </w:rPr>
      </w:pPr>
      <w:bookmarkStart w:id="10131" w:name="ET_interruption_קריאות_13"/>
      <w:r w:rsidRPr="006C601E">
        <w:rPr>
          <w:rStyle w:val="TagStyle"/>
          <w:rtl/>
        </w:rPr>
        <w:t xml:space="preserve"> &lt;&lt; קריאה &gt;&gt;</w:t>
      </w:r>
      <w:r w:rsidRPr="000253E3">
        <w:rPr>
          <w:rStyle w:val="TagStyle"/>
          <w:rtl/>
        </w:rPr>
        <w:t xml:space="preserve"> </w:t>
      </w:r>
      <w:r>
        <w:rPr>
          <w:rtl/>
        </w:rPr>
        <w:t>קריאות:</w:t>
      </w:r>
      <w:r w:rsidRPr="000253E3">
        <w:rPr>
          <w:rStyle w:val="TagStyle"/>
          <w:rtl/>
        </w:rPr>
        <w:t xml:space="preserve"> </w:t>
      </w:r>
      <w:r w:rsidRPr="006C601E">
        <w:rPr>
          <w:rStyle w:val="TagStyle"/>
          <w:rtl/>
        </w:rPr>
        <w:t>&lt;&lt; קריאה &gt;&gt;</w:t>
      </w:r>
      <w:r>
        <w:rPr>
          <w:rtl/>
        </w:rPr>
        <w:t xml:space="preserve">   </w:t>
      </w:r>
      <w:bookmarkEnd w:id="10131"/>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bookmarkStart w:id="10132" w:name="_ETM_Q37_477017"/>
      <w:bookmarkStart w:id="10133" w:name="_ETM_Q37_477097"/>
      <w:bookmarkStart w:id="10134" w:name="_ETM_Q37_477190"/>
      <w:bookmarkStart w:id="10135" w:name="_ETM_Q37_477300"/>
      <w:bookmarkEnd w:id="10132"/>
      <w:bookmarkEnd w:id="10133"/>
      <w:bookmarkEnd w:id="10134"/>
      <w:bookmarkEnd w:id="10135"/>
    </w:p>
    <w:p w:rsidR="005B5D37" w:rsidRDefault="005B5D37" w:rsidP="004D4059">
      <w:pPr>
        <w:pStyle w:val="af6"/>
        <w:rPr>
          <w:rtl/>
        </w:rPr>
      </w:pPr>
      <w:r w:rsidRPr="006C601E">
        <w:rPr>
          <w:rStyle w:val="TagStyle"/>
          <w:rtl/>
        </w:rPr>
        <w:t xml:space="preserve"> &lt;&lt; קריאה &gt;&gt;</w:t>
      </w:r>
      <w:r w:rsidRPr="000253E3">
        <w:rPr>
          <w:rStyle w:val="TagStyle"/>
          <w:rtl/>
        </w:rPr>
        <w:t xml:space="preserve"> </w:t>
      </w:r>
      <w:r>
        <w:rPr>
          <w:rtl/>
        </w:rPr>
        <w:t>שלמה קרעי (הליכוד):</w:t>
      </w:r>
      <w:r w:rsidRPr="000253E3">
        <w:rPr>
          <w:rStyle w:val="TagStyle"/>
          <w:rtl/>
        </w:rPr>
        <w:t xml:space="preserve"> </w:t>
      </w:r>
      <w:r w:rsidRPr="006C601E">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136" w:name="_ETM_Q37_476997"/>
      <w:bookmarkEnd w:id="10136"/>
      <w:r>
        <w:rPr>
          <w:rFonts w:hint="cs"/>
          <w:rtl/>
          <w:lang w:eastAsia="he-IL"/>
        </w:rPr>
        <w:t>מה זה בד"ץ מלינובסקי</w:t>
      </w:r>
      <w:bookmarkStart w:id="10137" w:name="_ETM_Q37_480233"/>
      <w:bookmarkEnd w:id="10137"/>
      <w:r>
        <w:rPr>
          <w:rFonts w:hint="cs"/>
          <w:rtl/>
          <w:lang w:eastAsia="he-IL"/>
        </w:rPr>
        <w:t xml:space="preserve">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10138" w:name="_ETM_Q37_478244"/>
      <w:bookmarkStart w:id="10139" w:name="_ETM_Q37_478361"/>
      <w:bookmarkEnd w:id="10138"/>
      <w:bookmarkEnd w:id="10139"/>
    </w:p>
    <w:p w:rsidR="005B5D37" w:rsidRDefault="005B5D37" w:rsidP="004D4059">
      <w:pPr>
        <w:pStyle w:val="-"/>
        <w:rPr>
          <w:rtl/>
        </w:rPr>
      </w:pPr>
      <w:bookmarkStart w:id="10140" w:name="_ETM_Q37_478448"/>
      <w:bookmarkStart w:id="10141" w:name="_ETM_Q37_478557"/>
      <w:bookmarkStart w:id="10142" w:name="ET_speakercontinue_5552_13"/>
      <w:bookmarkEnd w:id="10140"/>
      <w:bookmarkEnd w:id="10141"/>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r>
        <w:rPr>
          <w:rtl/>
        </w:rPr>
        <w:t xml:space="preserve">  </w:t>
      </w:r>
      <w:bookmarkEnd w:id="10142"/>
    </w:p>
    <w:p w:rsidR="005B5D37" w:rsidRDefault="005B5D37" w:rsidP="00E67AD8">
      <w:pPr>
        <w:rPr>
          <w:rtl/>
        </w:rPr>
      </w:pPr>
    </w:p>
    <w:p w:rsidR="005B5D37" w:rsidRDefault="005B5D37" w:rsidP="004D4059">
      <w:pPr>
        <w:rPr>
          <w:rtl/>
        </w:rPr>
      </w:pPr>
      <w:bookmarkStart w:id="10143" w:name="_ETM_Q37_480042"/>
      <w:bookmarkEnd w:id="10143"/>
      <w:r>
        <w:rPr>
          <w:rFonts w:hint="cs"/>
          <w:rtl/>
        </w:rPr>
        <w:t xml:space="preserve">אני יכולה ללכת לוועדת </w:t>
      </w:r>
      <w:bookmarkStart w:id="10144" w:name="_ETM_Q37_484133"/>
      <w:bookmarkEnd w:id="10144"/>
      <w:r>
        <w:rPr>
          <w:rFonts w:hint="cs"/>
          <w:rtl/>
        </w:rPr>
        <w:t xml:space="preserve">נאמן, שניסתה לסדר את הנושא הזה, ובסוף זה לא </w:t>
      </w:r>
      <w:bookmarkStart w:id="10145" w:name="_ETM_Q37_490044"/>
      <w:bookmarkEnd w:id="10145"/>
      <w:r>
        <w:rPr>
          <w:rFonts w:hint="cs"/>
          <w:rtl/>
        </w:rPr>
        <w:t xml:space="preserve">הצליח. </w:t>
      </w:r>
    </w:p>
    <w:p w:rsidR="005B5D37" w:rsidRDefault="005B5D37" w:rsidP="004D4059">
      <w:pPr>
        <w:rPr>
          <w:rtl/>
        </w:rPr>
      </w:pPr>
      <w:bookmarkStart w:id="10146" w:name="_ETM_Q37_491197"/>
      <w:bookmarkStart w:id="10147" w:name="_ETM_Q37_491302"/>
      <w:bookmarkStart w:id="10148" w:name="_ETM_Q37_491353"/>
      <w:bookmarkStart w:id="10149" w:name="_ETM_Q37_491463"/>
      <w:bookmarkEnd w:id="10146"/>
      <w:bookmarkEnd w:id="10147"/>
      <w:bookmarkEnd w:id="10148"/>
      <w:bookmarkEnd w:id="10149"/>
    </w:p>
    <w:p w:rsidR="005B5D37" w:rsidRDefault="005B5D37" w:rsidP="004D4059">
      <w:pPr>
        <w:pStyle w:val="af6"/>
        <w:rPr>
          <w:rtl/>
        </w:rPr>
      </w:pPr>
      <w:r w:rsidRPr="006C601E">
        <w:rPr>
          <w:rStyle w:val="TagStyle"/>
          <w:rtl/>
        </w:rPr>
        <w:t xml:space="preserve"> &lt;&lt; קריאה &gt;&gt;</w:t>
      </w:r>
      <w:r w:rsidRPr="001C3795">
        <w:rPr>
          <w:rStyle w:val="TagStyle"/>
          <w:rtl/>
        </w:rPr>
        <w:t xml:space="preserve"> </w:t>
      </w:r>
      <w:r>
        <w:rPr>
          <w:rtl/>
        </w:rPr>
        <w:t>קריא</w:t>
      </w:r>
      <w:r>
        <w:rPr>
          <w:rFonts w:hint="cs"/>
          <w:rtl/>
        </w:rPr>
        <w:t>ות</w:t>
      </w:r>
      <w:r>
        <w:rPr>
          <w:rtl/>
        </w:rPr>
        <w:t>:</w:t>
      </w:r>
      <w:r w:rsidRPr="001C3795">
        <w:rPr>
          <w:rStyle w:val="TagStyle"/>
          <w:rtl/>
        </w:rPr>
        <w:t xml:space="preserve"> </w:t>
      </w:r>
      <w:r w:rsidRPr="006C601E">
        <w:rPr>
          <w:rStyle w:val="TagStyle"/>
          <w:rtl/>
        </w:rPr>
        <w:t>&lt;&lt; קריאה &gt;&gt;</w:t>
      </w:r>
      <w:r>
        <w:rPr>
          <w:rtl/>
        </w:rPr>
        <w:t xml:space="preserve">  </w:t>
      </w:r>
    </w:p>
    <w:p w:rsidR="005B5D37" w:rsidRDefault="005B5D37" w:rsidP="00E67AD8">
      <w:pPr>
        <w:rPr>
          <w:rtl/>
        </w:rPr>
      </w:pPr>
    </w:p>
    <w:p w:rsidR="005B5D37" w:rsidRDefault="00E67AD8" w:rsidP="004D4059">
      <w:pPr>
        <w:rPr>
          <w:rtl/>
        </w:rPr>
      </w:pPr>
      <w:bookmarkStart w:id="10150" w:name="_ETM_Q37_490451"/>
      <w:bookmarkEnd w:id="10150"/>
      <w:r>
        <w:rPr>
          <w:rFonts w:hint="cs"/>
          <w:rtl/>
        </w:rPr>
        <w:t>– – –</w:t>
      </w:r>
    </w:p>
    <w:p w:rsidR="005B5D37" w:rsidRDefault="005B5D37" w:rsidP="004D4059">
      <w:pPr>
        <w:rPr>
          <w:rtl/>
        </w:rPr>
      </w:pPr>
      <w:bookmarkStart w:id="10151" w:name="_ETM_Q37_492545"/>
      <w:bookmarkStart w:id="10152" w:name="_ETM_Q37_492672"/>
      <w:bookmarkEnd w:id="10151"/>
      <w:bookmarkEnd w:id="10152"/>
    </w:p>
    <w:p w:rsidR="005B5D37" w:rsidRDefault="005B5D37" w:rsidP="004D4059">
      <w:pPr>
        <w:pStyle w:val="-"/>
        <w:rPr>
          <w:rtl/>
        </w:rPr>
      </w:pPr>
      <w:bookmarkStart w:id="10153" w:name="_ETM_Q37_492753"/>
      <w:bookmarkStart w:id="10154" w:name="_ETM_Q37_492880"/>
      <w:bookmarkStart w:id="10155" w:name="ET_speakercontinue_5552_15"/>
      <w:bookmarkEnd w:id="10153"/>
      <w:bookmarkEnd w:id="10154"/>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r>
        <w:rPr>
          <w:rtl/>
        </w:rPr>
        <w:t xml:space="preserve">  </w:t>
      </w:r>
      <w:bookmarkEnd w:id="10155"/>
    </w:p>
    <w:p w:rsidR="005B5D37" w:rsidRDefault="005B5D37" w:rsidP="00E67AD8">
      <w:pPr>
        <w:rPr>
          <w:rtl/>
        </w:rPr>
      </w:pPr>
    </w:p>
    <w:p w:rsidR="005B5D37" w:rsidRDefault="005B5D37" w:rsidP="004D4059">
      <w:pPr>
        <w:rPr>
          <w:rtl/>
        </w:rPr>
      </w:pPr>
      <w:bookmarkStart w:id="10156" w:name="_ETM_Q37_494400"/>
      <w:bookmarkEnd w:id="10156"/>
      <w:r>
        <w:rPr>
          <w:rFonts w:hint="cs"/>
          <w:rtl/>
        </w:rPr>
        <w:t xml:space="preserve">אנחנו יכולים להיזכר במתווה של המיסים, שגם </w:t>
      </w:r>
      <w:bookmarkStart w:id="10157" w:name="_ETM_Q37_496235"/>
      <w:bookmarkEnd w:id="10157"/>
      <w:r>
        <w:rPr>
          <w:rFonts w:hint="cs"/>
          <w:rtl/>
        </w:rPr>
        <w:t>שם היו ניסיונות רבים, וגם הסכמות רבות, אבל בסוף, בגלל</w:t>
      </w:r>
      <w:bookmarkStart w:id="10158" w:name="_ETM_Q37_506030"/>
      <w:bookmarkEnd w:id="10158"/>
      <w:r>
        <w:rPr>
          <w:rFonts w:hint="cs"/>
          <w:rtl/>
        </w:rPr>
        <w:t xml:space="preserve"> עקשנות ואי-רצון להגיע להבנות </w:t>
      </w:r>
      <w:r w:rsidR="00E67AD8">
        <w:rPr>
          <w:rFonts w:hint="cs"/>
          <w:rtl/>
        </w:rPr>
        <w:t>– –</w:t>
      </w:r>
    </w:p>
    <w:p w:rsidR="005B5D37" w:rsidRDefault="005B5D37" w:rsidP="004D4059">
      <w:pPr>
        <w:ind w:firstLine="0"/>
        <w:rPr>
          <w:rtl/>
        </w:rPr>
      </w:pPr>
      <w:bookmarkStart w:id="10159" w:name="_ETM_Q37_514587"/>
      <w:bookmarkStart w:id="10160" w:name="_ETM_Q37_514727"/>
      <w:bookmarkStart w:id="10161" w:name="_ETM_Q37_514765"/>
      <w:bookmarkStart w:id="10162" w:name="_ETM_Q37_514897"/>
      <w:bookmarkEnd w:id="10159"/>
      <w:bookmarkEnd w:id="10160"/>
      <w:bookmarkEnd w:id="10161"/>
      <w:bookmarkEnd w:id="10162"/>
    </w:p>
    <w:p w:rsidR="005B5D37" w:rsidRDefault="005B5D37" w:rsidP="004D4059">
      <w:pPr>
        <w:pStyle w:val="af6"/>
        <w:rPr>
          <w:rtl/>
        </w:rPr>
      </w:pPr>
      <w:r w:rsidRPr="006C601E">
        <w:rPr>
          <w:rStyle w:val="TagStyle"/>
          <w:rtl/>
        </w:rPr>
        <w:t xml:space="preserve"> &lt;&lt; קריאה &gt;&gt; </w:t>
      </w:r>
      <w:r>
        <w:rPr>
          <w:rtl/>
        </w:rPr>
        <w:t>שלמה קרעי (הליכוד):</w:t>
      </w:r>
      <w:r w:rsidRPr="006C601E">
        <w:rPr>
          <w:rStyle w:val="TagStyle"/>
          <w:rtl/>
        </w:rPr>
        <w:t xml:space="preserve"> &lt;&lt; קריאה &gt;&gt;</w:t>
      </w:r>
      <w:r>
        <w:rPr>
          <w:rtl/>
        </w:rPr>
        <w:t xml:space="preserve">  </w:t>
      </w:r>
    </w:p>
    <w:p w:rsidR="005B5D37" w:rsidRDefault="005B5D37" w:rsidP="00E67AD8">
      <w:pPr>
        <w:rPr>
          <w:rtl/>
          <w:lang w:eastAsia="he-IL"/>
        </w:rPr>
      </w:pPr>
    </w:p>
    <w:p w:rsidR="005B5D37" w:rsidRPr="006C601E" w:rsidRDefault="005B5D37" w:rsidP="004D4059">
      <w:pPr>
        <w:rPr>
          <w:rtl/>
          <w:lang w:eastAsia="he-IL"/>
        </w:rPr>
      </w:pPr>
      <w:r>
        <w:rPr>
          <w:rFonts w:hint="cs"/>
          <w:rtl/>
          <w:lang w:eastAsia="he-IL"/>
        </w:rPr>
        <w:t xml:space="preserve">באיזו השגחה? באיזו </w:t>
      </w:r>
      <w:bookmarkStart w:id="10163" w:name="_ETM_Q37_514949"/>
      <w:bookmarkEnd w:id="10163"/>
      <w:r>
        <w:rPr>
          <w:rFonts w:hint="cs"/>
          <w:rtl/>
          <w:lang w:eastAsia="he-IL"/>
        </w:rPr>
        <w:t xml:space="preserve">השגחה </w:t>
      </w:r>
      <w:r w:rsidR="00E67AD8">
        <w:rPr>
          <w:rFonts w:hint="cs"/>
          <w:rtl/>
          <w:lang w:eastAsia="he-IL"/>
        </w:rPr>
        <w:t>– – –</w:t>
      </w:r>
      <w:r>
        <w:rPr>
          <w:rFonts w:hint="cs"/>
          <w:rtl/>
          <w:lang w:eastAsia="he-IL"/>
        </w:rPr>
        <w:t xml:space="preserve"> השגחת מלינובסקי?</w:t>
      </w:r>
    </w:p>
    <w:p w:rsidR="005B5D37" w:rsidRDefault="005B5D37" w:rsidP="004D4059">
      <w:pPr>
        <w:rPr>
          <w:rtl/>
        </w:rPr>
      </w:pPr>
      <w:bookmarkStart w:id="10164" w:name="_ETM_Q37_514945"/>
      <w:bookmarkStart w:id="10165" w:name="_ETM_Q37_515087"/>
      <w:bookmarkStart w:id="10166" w:name="_ETM_Q37_515130"/>
      <w:bookmarkEnd w:id="10164"/>
      <w:bookmarkEnd w:id="10165"/>
      <w:bookmarkEnd w:id="10166"/>
    </w:p>
    <w:p w:rsidR="005B5D37" w:rsidRDefault="005B5D37" w:rsidP="004D4059">
      <w:pPr>
        <w:pStyle w:val="-"/>
        <w:rPr>
          <w:rtl/>
        </w:rPr>
      </w:pPr>
      <w:bookmarkStart w:id="10167" w:name="ET_speakercontinue_5552_43"/>
      <w:r w:rsidRPr="006C601E">
        <w:rPr>
          <w:rStyle w:val="TagStyle"/>
          <w:rtl/>
        </w:rPr>
        <w:t xml:space="preserve"> &lt;&lt; דובר_המשך &gt;&gt; </w:t>
      </w:r>
      <w:r>
        <w:rPr>
          <w:rtl/>
        </w:rPr>
        <w:t>יוליה מלינובסקי (ישראל ביתנו):</w:t>
      </w:r>
      <w:r w:rsidRPr="006C601E">
        <w:rPr>
          <w:rStyle w:val="TagStyle"/>
          <w:rtl/>
        </w:rPr>
        <w:t xml:space="preserve"> &lt;&lt; דובר_המשך &gt;&gt;</w:t>
      </w:r>
      <w:r>
        <w:rPr>
          <w:rtl/>
        </w:rPr>
        <w:t xml:space="preserve">  </w:t>
      </w:r>
      <w:bookmarkEnd w:id="10167"/>
    </w:p>
    <w:p w:rsidR="005B5D37" w:rsidRDefault="005B5D37" w:rsidP="00E67AD8">
      <w:pPr>
        <w:rPr>
          <w:rtl/>
          <w:lang w:eastAsia="he-IL"/>
        </w:rPr>
      </w:pPr>
    </w:p>
    <w:p w:rsidR="005B5D37" w:rsidRDefault="00E67AD8" w:rsidP="004D4059">
      <w:pPr>
        <w:rPr>
          <w:rtl/>
        </w:rPr>
      </w:pPr>
      <w:bookmarkStart w:id="10168" w:name="_ETM_Q37_515245"/>
      <w:bookmarkStart w:id="10169" w:name="_ETM_Q37_515308"/>
      <w:bookmarkStart w:id="10170" w:name="_ETM_Q37_515424"/>
      <w:bookmarkEnd w:id="10168"/>
      <w:bookmarkEnd w:id="10169"/>
      <w:bookmarkEnd w:id="10170"/>
      <w:r>
        <w:rPr>
          <w:rFonts w:hint="cs"/>
          <w:rtl/>
        </w:rPr>
        <w:t>– –</w:t>
      </w:r>
      <w:r w:rsidR="005B5D37">
        <w:rPr>
          <w:rFonts w:hint="cs"/>
          <w:rtl/>
        </w:rPr>
        <w:t xml:space="preserve"> גם הנושא של מתווה </w:t>
      </w:r>
      <w:bookmarkStart w:id="10171" w:name="_ETM_Q37_510657"/>
      <w:bookmarkEnd w:id="10171"/>
      <w:r w:rsidR="005B5D37">
        <w:rPr>
          <w:rFonts w:hint="cs"/>
          <w:rtl/>
        </w:rPr>
        <w:t xml:space="preserve">המיסים לא צלח. אני רק רוצה להזכיר לכם שמ-1977 עד </w:t>
      </w:r>
      <w:bookmarkStart w:id="10172" w:name="_ETM_Q37_523922"/>
      <w:bookmarkEnd w:id="10172"/>
      <w:r w:rsidR="005B5D37">
        <w:rPr>
          <w:rFonts w:hint="cs"/>
          <w:rtl/>
        </w:rPr>
        <w:t xml:space="preserve">1993 רבני העיר גיירו, והיו הצלחות רבות. יתרה מזאת, הרבנות </w:t>
      </w:r>
      <w:bookmarkStart w:id="10173" w:name="_ETM_Q37_531270"/>
      <w:bookmarkEnd w:id="10173"/>
      <w:r w:rsidR="005B5D37">
        <w:rPr>
          <w:rFonts w:hint="cs"/>
          <w:rtl/>
        </w:rPr>
        <w:t xml:space="preserve">הראשית דחפה ועודדה אותם לבצע את ההליך הזה. אנחנו סומכים </w:t>
      </w:r>
      <w:bookmarkStart w:id="10174" w:name="_ETM_Q37_533300"/>
      <w:bookmarkEnd w:id="10174"/>
      <w:r w:rsidR="005B5D37">
        <w:rPr>
          <w:rFonts w:hint="cs"/>
          <w:rtl/>
        </w:rPr>
        <w:t xml:space="preserve">על רבני העיר שלנו. הם מכירים את הקהילות, הם מכירים </w:t>
      </w:r>
      <w:bookmarkStart w:id="10175" w:name="_ETM_Q37_540437"/>
      <w:bookmarkEnd w:id="10175"/>
      <w:r w:rsidR="005B5D37">
        <w:rPr>
          <w:rFonts w:hint="cs"/>
          <w:rtl/>
        </w:rPr>
        <w:t xml:space="preserve">אנשים, הם נוקטים בגישה מחבקת ומכבדת, כי הם נמצאים בתוך </w:t>
      </w:r>
      <w:bookmarkStart w:id="10176" w:name="_ETM_Q37_544662"/>
      <w:bookmarkEnd w:id="10176"/>
      <w:r w:rsidR="005B5D37">
        <w:rPr>
          <w:rFonts w:hint="cs"/>
          <w:rtl/>
        </w:rPr>
        <w:t xml:space="preserve">הקהילות שלהם, ולא רואים אנשים מתוך מגדל השן שלהם. </w:t>
      </w:r>
    </w:p>
    <w:p w:rsidR="005B5D37" w:rsidRDefault="005B5D37" w:rsidP="004D4059">
      <w:pPr>
        <w:rPr>
          <w:rtl/>
        </w:rPr>
      </w:pPr>
      <w:bookmarkStart w:id="10177" w:name="_ETM_Q37_554777"/>
      <w:bookmarkStart w:id="10178" w:name="_ETM_Q37_554891"/>
      <w:bookmarkStart w:id="10179" w:name="_ETM_Q37_554969"/>
      <w:bookmarkEnd w:id="10177"/>
      <w:bookmarkEnd w:id="10178"/>
      <w:bookmarkEnd w:id="10179"/>
    </w:p>
    <w:p w:rsidR="005B5D37" w:rsidRDefault="005B5D37" w:rsidP="004D4059">
      <w:pPr>
        <w:pStyle w:val="af6"/>
        <w:rPr>
          <w:rtl/>
        </w:rPr>
      </w:pPr>
      <w:bookmarkStart w:id="10180" w:name="_ETM_Q37_555094"/>
      <w:bookmarkStart w:id="10181" w:name="ET_interruption_5763_16"/>
      <w:bookmarkEnd w:id="10180"/>
      <w:r w:rsidRPr="006C601E">
        <w:rPr>
          <w:rStyle w:val="TagStyle"/>
          <w:rtl/>
        </w:rPr>
        <w:t xml:space="preserve"> &lt;&lt; קריאה &gt;&gt;</w:t>
      </w:r>
      <w:r w:rsidRPr="001C3795">
        <w:rPr>
          <w:rStyle w:val="TagStyle"/>
          <w:rtl/>
        </w:rPr>
        <w:t xml:space="preserve"> </w:t>
      </w:r>
      <w:r>
        <w:rPr>
          <w:rtl/>
        </w:rPr>
        <w:t>משה ארבל (ש"ס):</w:t>
      </w:r>
      <w:r w:rsidRPr="001C3795">
        <w:rPr>
          <w:rStyle w:val="TagStyle"/>
          <w:rtl/>
        </w:rPr>
        <w:t xml:space="preserve"> </w:t>
      </w:r>
      <w:r w:rsidRPr="006C601E">
        <w:rPr>
          <w:rStyle w:val="TagStyle"/>
          <w:rtl/>
        </w:rPr>
        <w:t>&lt;&lt; קריאה &gt;&gt;</w:t>
      </w:r>
      <w:r>
        <w:rPr>
          <w:rtl/>
        </w:rPr>
        <w:t xml:space="preserve">  </w:t>
      </w:r>
      <w:bookmarkEnd w:id="10181"/>
    </w:p>
    <w:p w:rsidR="005B5D37" w:rsidRDefault="005B5D37" w:rsidP="00E67AD8">
      <w:pPr>
        <w:rPr>
          <w:rtl/>
          <w:lang w:eastAsia="he-IL"/>
        </w:rPr>
      </w:pPr>
    </w:p>
    <w:p w:rsidR="005B5D37" w:rsidRDefault="005B5D37" w:rsidP="004D4059">
      <w:pPr>
        <w:rPr>
          <w:rtl/>
          <w:lang w:eastAsia="he-IL"/>
        </w:rPr>
      </w:pPr>
      <w:bookmarkStart w:id="10182" w:name="_ETM_Q37_563964"/>
      <w:bookmarkEnd w:id="10182"/>
      <w:r>
        <w:rPr>
          <w:rFonts w:hint="cs"/>
          <w:rtl/>
          <w:lang w:eastAsia="he-IL"/>
        </w:rPr>
        <w:t xml:space="preserve">למה </w:t>
      </w:r>
      <w:bookmarkStart w:id="10183" w:name="_ETM_Q37_565059"/>
      <w:bookmarkEnd w:id="10183"/>
      <w:r>
        <w:rPr>
          <w:rFonts w:hint="cs"/>
          <w:rtl/>
          <w:lang w:eastAsia="he-IL"/>
        </w:rPr>
        <w:t>אין הצבעה?</w:t>
      </w:r>
    </w:p>
    <w:p w:rsidR="005B5D37" w:rsidRDefault="005B5D37" w:rsidP="004D4059">
      <w:pPr>
        <w:rPr>
          <w:rtl/>
          <w:lang w:eastAsia="he-IL"/>
        </w:rPr>
      </w:pPr>
      <w:bookmarkStart w:id="10184" w:name="_ETM_Q37_567803"/>
      <w:bookmarkStart w:id="10185" w:name="_ETM_Q37_567890"/>
      <w:bookmarkStart w:id="10186" w:name="_ETM_Q37_567996"/>
      <w:bookmarkEnd w:id="10184"/>
      <w:bookmarkEnd w:id="10185"/>
      <w:bookmarkEnd w:id="10186"/>
    </w:p>
    <w:p w:rsidR="005B5D37" w:rsidRDefault="005B5D37" w:rsidP="004D4059">
      <w:pPr>
        <w:pStyle w:val="af6"/>
        <w:rPr>
          <w:rtl/>
        </w:rPr>
      </w:pPr>
      <w:bookmarkStart w:id="10187" w:name="_ETM_Q37_568087"/>
      <w:bookmarkStart w:id="10188" w:name="ET_interruption_5628_17"/>
      <w:bookmarkEnd w:id="10187"/>
      <w:r w:rsidRPr="006C601E">
        <w:rPr>
          <w:rStyle w:val="TagStyle"/>
          <w:rtl/>
        </w:rPr>
        <w:t xml:space="preserve"> &lt;&lt; קריאה &gt;&gt;</w:t>
      </w:r>
      <w:r w:rsidRPr="001C3795">
        <w:rPr>
          <w:rStyle w:val="TagStyle"/>
          <w:rtl/>
        </w:rPr>
        <w:t xml:space="preserve"> </w:t>
      </w:r>
      <w:r>
        <w:rPr>
          <w:rtl/>
        </w:rPr>
        <w:t>מיכאל מלכיאלי (ש"ס):</w:t>
      </w:r>
      <w:r w:rsidRPr="001C3795">
        <w:rPr>
          <w:rStyle w:val="TagStyle"/>
          <w:rtl/>
        </w:rPr>
        <w:t xml:space="preserve"> </w:t>
      </w:r>
      <w:r w:rsidRPr="006C601E">
        <w:rPr>
          <w:rStyle w:val="TagStyle"/>
          <w:rtl/>
        </w:rPr>
        <w:t>&lt;&lt; קריאה &gt;&gt;</w:t>
      </w:r>
      <w:r>
        <w:rPr>
          <w:rtl/>
        </w:rPr>
        <w:t xml:space="preserve">  </w:t>
      </w:r>
      <w:bookmarkEnd w:id="1018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למה אין הצבעה? </w:t>
      </w:r>
    </w:p>
    <w:p w:rsidR="005B5D37" w:rsidRPr="001C3795" w:rsidRDefault="005B5D37" w:rsidP="004D4059">
      <w:pPr>
        <w:rPr>
          <w:rtl/>
          <w:lang w:eastAsia="he-IL"/>
        </w:rPr>
      </w:pPr>
    </w:p>
    <w:p w:rsidR="005B5D37" w:rsidRDefault="005B5D37" w:rsidP="004D4059">
      <w:pPr>
        <w:pStyle w:val="-"/>
        <w:rPr>
          <w:rtl/>
        </w:rPr>
      </w:pPr>
      <w:bookmarkStart w:id="10189" w:name="_ETM_Q37_562138"/>
      <w:bookmarkStart w:id="10190" w:name="_ETM_Q37_562244"/>
      <w:bookmarkStart w:id="10191" w:name="ET_speakercontinue_5552_18"/>
      <w:bookmarkEnd w:id="10189"/>
      <w:bookmarkEnd w:id="10190"/>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r>
        <w:rPr>
          <w:rtl/>
        </w:rPr>
        <w:t xml:space="preserve">  </w:t>
      </w:r>
      <w:bookmarkEnd w:id="10191"/>
    </w:p>
    <w:p w:rsidR="005B5D37" w:rsidRDefault="005B5D37" w:rsidP="00E67AD8">
      <w:pPr>
        <w:rPr>
          <w:rtl/>
          <w:lang w:eastAsia="he-IL"/>
        </w:rPr>
      </w:pPr>
    </w:p>
    <w:p w:rsidR="005B5D37" w:rsidRDefault="005B5D37" w:rsidP="004D4059">
      <w:pPr>
        <w:rPr>
          <w:rtl/>
          <w:lang w:eastAsia="he-IL"/>
        </w:rPr>
      </w:pPr>
      <w:bookmarkStart w:id="10192" w:name="_ETM_Q37_563420"/>
      <w:bookmarkEnd w:id="10192"/>
      <w:r>
        <w:rPr>
          <w:rFonts w:hint="cs"/>
          <w:rtl/>
          <w:lang w:eastAsia="he-IL"/>
        </w:rPr>
        <w:t xml:space="preserve">מה שמאפיין במיוחד חברי כנסת מחברות </w:t>
      </w:r>
      <w:bookmarkStart w:id="10193" w:name="_ETM_Q37_565441"/>
      <w:bookmarkEnd w:id="10193"/>
      <w:r>
        <w:rPr>
          <w:rFonts w:hint="cs"/>
          <w:rtl/>
          <w:lang w:eastAsia="he-IL"/>
        </w:rPr>
        <w:t xml:space="preserve">חרדיות זה השילוש הקדוש. </w:t>
      </w:r>
    </w:p>
    <w:p w:rsidR="005B5D37" w:rsidRDefault="005B5D37" w:rsidP="004D4059">
      <w:pPr>
        <w:rPr>
          <w:rtl/>
          <w:lang w:eastAsia="he-IL"/>
        </w:rPr>
      </w:pPr>
      <w:bookmarkStart w:id="10194" w:name="_ETM_Q37_569154"/>
      <w:bookmarkStart w:id="10195" w:name="_ETM_Q37_569268"/>
      <w:bookmarkStart w:id="10196" w:name="_ETM_Q37_569776"/>
      <w:bookmarkStart w:id="10197" w:name="_ETM_Q37_569870"/>
      <w:bookmarkEnd w:id="10194"/>
      <w:bookmarkEnd w:id="10195"/>
      <w:bookmarkEnd w:id="10196"/>
      <w:bookmarkEnd w:id="10197"/>
    </w:p>
    <w:p w:rsidR="005B5D37" w:rsidRDefault="005B5D37" w:rsidP="004D4059">
      <w:pPr>
        <w:pStyle w:val="af6"/>
        <w:rPr>
          <w:rtl/>
        </w:rPr>
      </w:pPr>
      <w:bookmarkStart w:id="10198" w:name="ET_interruption_5763_19"/>
      <w:r w:rsidRPr="006C601E">
        <w:rPr>
          <w:rStyle w:val="TagStyle"/>
          <w:rtl/>
        </w:rPr>
        <w:t xml:space="preserve"> &lt;&lt; קריאה &gt;&gt;</w:t>
      </w:r>
      <w:r w:rsidRPr="001C3795">
        <w:rPr>
          <w:rStyle w:val="TagStyle"/>
          <w:rtl/>
        </w:rPr>
        <w:t xml:space="preserve"> </w:t>
      </w:r>
      <w:r>
        <w:rPr>
          <w:rtl/>
        </w:rPr>
        <w:t>משה ארבל (ש"ס):</w:t>
      </w:r>
      <w:r w:rsidRPr="001C3795">
        <w:rPr>
          <w:rStyle w:val="TagStyle"/>
          <w:rtl/>
        </w:rPr>
        <w:t xml:space="preserve"> </w:t>
      </w:r>
      <w:r w:rsidRPr="006C601E">
        <w:rPr>
          <w:rStyle w:val="TagStyle"/>
          <w:rtl/>
        </w:rPr>
        <w:t>&lt;&lt; קריאה &gt;&gt;</w:t>
      </w:r>
      <w:r>
        <w:rPr>
          <w:rtl/>
        </w:rPr>
        <w:t xml:space="preserve">  </w:t>
      </w:r>
      <w:bookmarkEnd w:id="10198"/>
    </w:p>
    <w:p w:rsidR="005B5D37" w:rsidRDefault="005B5D37" w:rsidP="00E67AD8">
      <w:pPr>
        <w:rPr>
          <w:rtl/>
          <w:lang w:eastAsia="he-IL"/>
        </w:rPr>
      </w:pPr>
    </w:p>
    <w:p w:rsidR="005B5D37" w:rsidRDefault="005B5D37" w:rsidP="004D4059">
      <w:pPr>
        <w:rPr>
          <w:rtl/>
          <w:lang w:eastAsia="he-IL"/>
        </w:rPr>
      </w:pPr>
      <w:bookmarkStart w:id="10199" w:name="_ETM_Q37_567377"/>
      <w:bookmarkEnd w:id="10199"/>
      <w:r>
        <w:rPr>
          <w:rFonts w:hint="cs"/>
          <w:rtl/>
          <w:lang w:eastAsia="he-IL"/>
        </w:rPr>
        <w:t xml:space="preserve">למה אין הצבעה? למה אין </w:t>
      </w:r>
      <w:bookmarkStart w:id="10200" w:name="_ETM_Q37_567828"/>
      <w:bookmarkEnd w:id="10200"/>
      <w:r>
        <w:rPr>
          <w:rFonts w:hint="cs"/>
          <w:rtl/>
          <w:lang w:eastAsia="he-IL"/>
        </w:rPr>
        <w:t>הצבעה?</w:t>
      </w:r>
    </w:p>
    <w:p w:rsidR="005B5D37" w:rsidRDefault="005B5D37" w:rsidP="004D4059">
      <w:pPr>
        <w:rPr>
          <w:rtl/>
          <w:lang w:eastAsia="he-IL"/>
        </w:rPr>
      </w:pPr>
      <w:bookmarkStart w:id="10201" w:name="_ETM_Q37_569247"/>
      <w:bookmarkStart w:id="10202" w:name="_ETM_Q37_569355"/>
      <w:bookmarkStart w:id="10203" w:name="_ETM_Q37_569424"/>
      <w:bookmarkEnd w:id="10201"/>
      <w:bookmarkEnd w:id="10202"/>
      <w:bookmarkEnd w:id="10203"/>
    </w:p>
    <w:p w:rsidR="005B5D37" w:rsidRDefault="005B5D37" w:rsidP="004D4059">
      <w:pPr>
        <w:pStyle w:val="-"/>
        <w:rPr>
          <w:rtl/>
        </w:rPr>
      </w:pPr>
      <w:bookmarkStart w:id="10204" w:name="_ETM_Q37_569536"/>
      <w:bookmarkStart w:id="10205" w:name="ET_speakercontinue_5552_20"/>
      <w:bookmarkEnd w:id="10204"/>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r>
        <w:rPr>
          <w:rtl/>
        </w:rPr>
        <w:t xml:space="preserve">  </w:t>
      </w:r>
      <w:bookmarkEnd w:id="10205"/>
    </w:p>
    <w:p w:rsidR="005B5D37" w:rsidRDefault="005B5D37" w:rsidP="00E67AD8">
      <w:pPr>
        <w:rPr>
          <w:rtl/>
          <w:lang w:eastAsia="he-IL"/>
        </w:rPr>
      </w:pPr>
    </w:p>
    <w:p w:rsidR="005B5D37" w:rsidRPr="001C3795" w:rsidRDefault="005B5D37" w:rsidP="00497F20">
      <w:pPr>
        <w:rPr>
          <w:rtl/>
          <w:lang w:eastAsia="he-IL"/>
        </w:rPr>
      </w:pPr>
      <w:bookmarkStart w:id="10206" w:name="_ETM_Q37_570593"/>
      <w:bookmarkEnd w:id="10206"/>
      <w:r>
        <w:rPr>
          <w:rFonts w:hint="cs"/>
          <w:rtl/>
          <w:lang w:eastAsia="he-IL"/>
        </w:rPr>
        <w:t xml:space="preserve">אני חייבת להגיד לכם, כל פעם אתם מצליחים להפתיע אותי </w:t>
      </w:r>
      <w:bookmarkStart w:id="10207" w:name="_ETM_Q37_575428"/>
      <w:bookmarkEnd w:id="10207"/>
      <w:r>
        <w:rPr>
          <w:rFonts w:hint="cs"/>
          <w:rtl/>
          <w:lang w:eastAsia="he-IL"/>
        </w:rPr>
        <w:t xml:space="preserve">מחדש, אבל פה זה כבר עובר כל גבול. השילוש הקדוש </w:t>
      </w:r>
      <w:bookmarkStart w:id="10208" w:name="_ETM_Q37_580587"/>
      <w:bookmarkEnd w:id="10208"/>
      <w:r>
        <w:rPr>
          <w:rFonts w:hint="cs"/>
          <w:rtl/>
          <w:lang w:eastAsia="he-IL"/>
        </w:rPr>
        <w:t xml:space="preserve">הזה ביניכם </w:t>
      </w:r>
      <w:r>
        <w:rPr>
          <w:rtl/>
          <w:lang w:eastAsia="he-IL"/>
        </w:rPr>
        <w:t>–</w:t>
      </w:r>
      <w:r>
        <w:rPr>
          <w:rFonts w:hint="cs"/>
          <w:rtl/>
          <w:lang w:eastAsia="he-IL"/>
        </w:rPr>
        <w:t xml:space="preserve"> בורות, טיפשות וגזענות </w:t>
      </w:r>
      <w:bookmarkStart w:id="10209" w:name="_ETM_Q37_583411"/>
      <w:bookmarkEnd w:id="10209"/>
      <w:r>
        <w:rPr>
          <w:rtl/>
          <w:lang w:eastAsia="he-IL"/>
        </w:rPr>
        <w:t>–</w:t>
      </w:r>
      <w:r>
        <w:rPr>
          <w:rFonts w:hint="cs"/>
          <w:rtl/>
          <w:lang w:eastAsia="he-IL"/>
        </w:rPr>
        <w:t xml:space="preserve"> צועק לשמיים. </w:t>
      </w:r>
    </w:p>
    <w:p w:rsidR="005B5D37" w:rsidRDefault="005B5D37" w:rsidP="004D4059">
      <w:pPr>
        <w:rPr>
          <w:rtl/>
          <w:lang w:eastAsia="he-IL"/>
        </w:rPr>
      </w:pPr>
      <w:bookmarkStart w:id="10210" w:name="_ETM_Q37_569956"/>
      <w:bookmarkStart w:id="10211" w:name="_ETM_Q37_570070"/>
      <w:bookmarkStart w:id="10212" w:name="_ETM_Q37_570148"/>
      <w:bookmarkStart w:id="10213" w:name="_ETM_Q37_578397"/>
      <w:bookmarkEnd w:id="10210"/>
      <w:bookmarkEnd w:id="10211"/>
      <w:bookmarkEnd w:id="10212"/>
      <w:bookmarkEnd w:id="10213"/>
    </w:p>
    <w:p w:rsidR="005B5D37" w:rsidRDefault="005B5D37" w:rsidP="004D4059">
      <w:pPr>
        <w:pStyle w:val="af6"/>
        <w:rPr>
          <w:rtl/>
        </w:rPr>
      </w:pPr>
      <w:bookmarkStart w:id="10214" w:name="_ETM_Q37_578524"/>
      <w:bookmarkStart w:id="10215" w:name="ET_interruption_קר_אה_21"/>
      <w:bookmarkEnd w:id="10214"/>
      <w:r w:rsidRPr="006C601E">
        <w:rPr>
          <w:rStyle w:val="TagStyle"/>
          <w:rtl/>
        </w:rPr>
        <w:t xml:space="preserve"> &lt;&lt; קריאה &gt;&gt;</w:t>
      </w:r>
      <w:r w:rsidRPr="001C3795">
        <w:rPr>
          <w:rStyle w:val="TagStyle"/>
          <w:rtl/>
        </w:rPr>
        <w:t xml:space="preserve"> </w:t>
      </w:r>
      <w:r>
        <w:rPr>
          <w:rtl/>
        </w:rPr>
        <w:t>קריא</w:t>
      </w:r>
      <w:r>
        <w:rPr>
          <w:rFonts w:hint="cs"/>
          <w:rtl/>
        </w:rPr>
        <w:t>ות</w:t>
      </w:r>
      <w:r>
        <w:rPr>
          <w:rtl/>
        </w:rPr>
        <w:t>:</w:t>
      </w:r>
      <w:r w:rsidRPr="001C3795">
        <w:rPr>
          <w:rStyle w:val="TagStyle"/>
          <w:rtl/>
        </w:rPr>
        <w:t xml:space="preserve"> </w:t>
      </w:r>
      <w:r w:rsidRPr="006C601E">
        <w:rPr>
          <w:rStyle w:val="TagStyle"/>
          <w:rtl/>
        </w:rPr>
        <w:t>&lt;&lt; קריאה &gt;&gt;</w:t>
      </w:r>
      <w:r>
        <w:rPr>
          <w:rtl/>
        </w:rPr>
        <w:t xml:space="preserve">  </w:t>
      </w:r>
      <w:bookmarkEnd w:id="10215"/>
    </w:p>
    <w:p w:rsidR="005B5D37" w:rsidRDefault="005B5D37" w:rsidP="00E67AD8">
      <w:pPr>
        <w:rPr>
          <w:rtl/>
          <w:lang w:eastAsia="he-IL"/>
        </w:rPr>
      </w:pPr>
    </w:p>
    <w:p w:rsidR="005B5D37" w:rsidRDefault="005B5D37" w:rsidP="004D4059">
      <w:pPr>
        <w:rPr>
          <w:rtl/>
          <w:lang w:eastAsia="he-IL"/>
        </w:rPr>
      </w:pPr>
      <w:bookmarkStart w:id="10216" w:name="_ETM_Q37_578034"/>
      <w:bookmarkEnd w:id="10216"/>
      <w:r>
        <w:rPr>
          <w:rFonts w:hint="cs"/>
          <w:rtl/>
          <w:lang w:eastAsia="he-IL"/>
        </w:rPr>
        <w:t xml:space="preserve">למה אין </w:t>
      </w:r>
      <w:bookmarkStart w:id="10217" w:name="_ETM_Q37_568439"/>
      <w:bookmarkEnd w:id="10217"/>
      <w:r>
        <w:rPr>
          <w:rFonts w:hint="cs"/>
          <w:rtl/>
          <w:lang w:eastAsia="he-IL"/>
        </w:rPr>
        <w:t>הצבעה?</w:t>
      </w:r>
    </w:p>
    <w:p w:rsidR="005B5D37" w:rsidRDefault="005B5D37" w:rsidP="004D4059">
      <w:pPr>
        <w:rPr>
          <w:rtl/>
          <w:lang w:eastAsia="he-IL"/>
        </w:rPr>
      </w:pPr>
      <w:bookmarkStart w:id="10218" w:name="_ETM_Q37_569982"/>
      <w:bookmarkStart w:id="10219" w:name="_ETM_Q37_570113"/>
      <w:bookmarkStart w:id="10220" w:name="_ETM_Q37_570160"/>
      <w:bookmarkStart w:id="10221" w:name="_ETM_Q37_570267"/>
      <w:bookmarkEnd w:id="10218"/>
      <w:bookmarkEnd w:id="10219"/>
      <w:bookmarkEnd w:id="10220"/>
      <w:bookmarkEnd w:id="10221"/>
    </w:p>
    <w:p w:rsidR="005B5D37" w:rsidRDefault="005B5D37" w:rsidP="004D4059">
      <w:pPr>
        <w:pStyle w:val="-"/>
        <w:rPr>
          <w:rtl/>
        </w:rPr>
      </w:pPr>
      <w:bookmarkStart w:id="10222" w:name="ET_speakercontinue_5552_22"/>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r>
        <w:rPr>
          <w:rtl/>
        </w:rPr>
        <w:t xml:space="preserve">  </w:t>
      </w:r>
      <w:bookmarkEnd w:id="10222"/>
    </w:p>
    <w:p w:rsidR="005B5D37" w:rsidRDefault="005B5D37" w:rsidP="00E67AD8">
      <w:pPr>
        <w:rPr>
          <w:rtl/>
          <w:lang w:eastAsia="he-IL"/>
        </w:rPr>
      </w:pPr>
    </w:p>
    <w:p w:rsidR="005B5D37" w:rsidRDefault="005B5D37" w:rsidP="004D4059">
      <w:pPr>
        <w:rPr>
          <w:rtl/>
          <w:lang w:eastAsia="he-IL"/>
        </w:rPr>
      </w:pPr>
      <w:bookmarkStart w:id="10223" w:name="_ETM_Q37_571321"/>
      <w:bookmarkEnd w:id="10223"/>
      <w:r>
        <w:rPr>
          <w:rFonts w:hint="cs"/>
          <w:rtl/>
          <w:lang w:eastAsia="he-IL"/>
        </w:rPr>
        <w:t xml:space="preserve">אתם שכחתם שהדת היהודית </w:t>
      </w:r>
      <w:r w:rsidR="00E67AD8">
        <w:rPr>
          <w:rFonts w:hint="cs"/>
          <w:rtl/>
          <w:lang w:eastAsia="he-IL"/>
        </w:rPr>
        <w:t>– – –</w:t>
      </w:r>
      <w:bookmarkStart w:id="10224" w:name="_ETM_Q37_584800"/>
      <w:bookmarkEnd w:id="10224"/>
    </w:p>
    <w:p w:rsidR="005B5D37" w:rsidRDefault="005B5D37" w:rsidP="004D4059">
      <w:pPr>
        <w:rPr>
          <w:rtl/>
          <w:lang w:eastAsia="he-IL"/>
        </w:rPr>
      </w:pPr>
      <w:bookmarkStart w:id="10225" w:name="_ETM_Q37_584909"/>
      <w:bookmarkStart w:id="10226" w:name="_ETM_Q37_584959"/>
      <w:bookmarkStart w:id="10227" w:name="_ETM_Q37_585064"/>
      <w:bookmarkEnd w:id="10225"/>
      <w:bookmarkEnd w:id="10226"/>
      <w:bookmarkEnd w:id="10227"/>
    </w:p>
    <w:p w:rsidR="005B5D37" w:rsidRDefault="005B5D37" w:rsidP="004D4059">
      <w:pPr>
        <w:pStyle w:val="af7"/>
        <w:rPr>
          <w:rtl/>
        </w:rPr>
      </w:pPr>
      <w:bookmarkStart w:id="10228" w:name="ET_yor_6032_23"/>
      <w:r w:rsidRPr="006C601E">
        <w:rPr>
          <w:rStyle w:val="TagStyle"/>
          <w:rtl/>
        </w:rPr>
        <w:t xml:space="preserve"> &lt;&lt; יור &gt;&gt;</w:t>
      </w:r>
      <w:r w:rsidRPr="001C3795">
        <w:rPr>
          <w:rStyle w:val="TagStyle"/>
          <w:rtl/>
        </w:rPr>
        <w:t xml:space="preserve"> </w:t>
      </w:r>
      <w:r>
        <w:rPr>
          <w:rtl/>
        </w:rPr>
        <w:t>היו"ר מנסור עבאס:</w:t>
      </w:r>
      <w:r w:rsidRPr="001C3795">
        <w:rPr>
          <w:rStyle w:val="TagStyle"/>
          <w:rtl/>
        </w:rPr>
        <w:t xml:space="preserve"> </w:t>
      </w:r>
      <w:r w:rsidRPr="006C601E">
        <w:rPr>
          <w:rStyle w:val="TagStyle"/>
          <w:rtl/>
        </w:rPr>
        <w:t>&lt;&lt; יור &gt;&gt;</w:t>
      </w:r>
      <w:r>
        <w:rPr>
          <w:rtl/>
        </w:rPr>
        <w:t xml:space="preserve">  </w:t>
      </w:r>
      <w:bookmarkEnd w:id="10228"/>
    </w:p>
    <w:p w:rsidR="005B5D37" w:rsidRDefault="005B5D37" w:rsidP="00E67AD8">
      <w:pPr>
        <w:rPr>
          <w:rtl/>
          <w:lang w:eastAsia="he-IL"/>
        </w:rPr>
      </w:pPr>
    </w:p>
    <w:p w:rsidR="005B5D37" w:rsidRDefault="005B5D37" w:rsidP="004D4059">
      <w:pPr>
        <w:rPr>
          <w:rtl/>
          <w:lang w:eastAsia="he-IL"/>
        </w:rPr>
      </w:pPr>
      <w:bookmarkStart w:id="10229" w:name="_ETM_Q37_586043"/>
      <w:bookmarkEnd w:id="10229"/>
      <w:r>
        <w:rPr>
          <w:rFonts w:hint="cs"/>
          <w:rtl/>
          <w:lang w:eastAsia="he-IL"/>
        </w:rPr>
        <w:t xml:space="preserve">חברי הכנסת, נא לאפשר </w:t>
      </w:r>
      <w:bookmarkStart w:id="10230" w:name="_ETM_Q37_588766"/>
      <w:bookmarkEnd w:id="10230"/>
      <w:r>
        <w:rPr>
          <w:rFonts w:hint="cs"/>
          <w:rtl/>
          <w:lang w:eastAsia="he-IL"/>
        </w:rPr>
        <w:t xml:space="preserve">לחברת הכנסת יוליה להשלים </w:t>
      </w:r>
      <w:r>
        <w:rPr>
          <w:rtl/>
          <w:lang w:eastAsia="he-IL"/>
        </w:rPr>
        <w:t>–</w:t>
      </w:r>
      <w:r>
        <w:rPr>
          <w:rFonts w:hint="cs"/>
          <w:rtl/>
          <w:lang w:eastAsia="he-IL"/>
        </w:rPr>
        <w:t xml:space="preserve"> תאפשרו לה להשלים את דבריה. </w:t>
      </w:r>
      <w:bookmarkStart w:id="10231" w:name="_ETM_Q37_591825"/>
      <w:bookmarkEnd w:id="10231"/>
    </w:p>
    <w:p w:rsidR="005B5D37" w:rsidRDefault="005B5D37" w:rsidP="004D4059">
      <w:pPr>
        <w:ind w:firstLine="0"/>
        <w:rPr>
          <w:rtl/>
          <w:lang w:eastAsia="he-IL"/>
        </w:rPr>
      </w:pPr>
      <w:bookmarkStart w:id="10232" w:name="_ETM_Q37_591949"/>
      <w:bookmarkEnd w:id="10232"/>
      <w:r>
        <w:rPr>
          <w:rFonts w:hint="cs"/>
          <w:rtl/>
          <w:lang w:eastAsia="he-IL"/>
        </w:rPr>
        <w:t xml:space="preserve">נא לשבת בשקט. תודה. </w:t>
      </w:r>
    </w:p>
    <w:p w:rsidR="005B5D37" w:rsidRDefault="005B5D37" w:rsidP="004D4059">
      <w:pPr>
        <w:ind w:firstLine="0"/>
        <w:rPr>
          <w:rtl/>
          <w:lang w:eastAsia="he-IL"/>
        </w:rPr>
      </w:pPr>
      <w:bookmarkStart w:id="10233" w:name="_ETM_Q37_599842"/>
      <w:bookmarkStart w:id="10234" w:name="_ETM_Q37_599980"/>
      <w:bookmarkEnd w:id="10233"/>
      <w:bookmarkEnd w:id="10234"/>
    </w:p>
    <w:p w:rsidR="005B5D37" w:rsidRDefault="005B5D37" w:rsidP="004D4059">
      <w:pPr>
        <w:pStyle w:val="af6"/>
        <w:rPr>
          <w:rtl/>
        </w:rPr>
      </w:pPr>
      <w:bookmarkStart w:id="10235" w:name="_ETM_Q37_592017"/>
      <w:bookmarkStart w:id="10236" w:name="_ETM_Q37_592151"/>
      <w:bookmarkStart w:id="10237" w:name="ET_interruption_קריאות_45"/>
      <w:bookmarkEnd w:id="10235"/>
      <w:bookmarkEnd w:id="10236"/>
      <w:r w:rsidRPr="006C601E">
        <w:rPr>
          <w:rStyle w:val="TagStyle"/>
          <w:rtl/>
        </w:rPr>
        <w:t>&lt;&lt; קריאה &gt;&gt;</w:t>
      </w:r>
      <w:r w:rsidRPr="001C3795">
        <w:rPr>
          <w:rStyle w:val="TagStyle"/>
          <w:rtl/>
        </w:rPr>
        <w:t xml:space="preserve"> </w:t>
      </w:r>
      <w:r>
        <w:rPr>
          <w:rtl/>
        </w:rPr>
        <w:t>קריא</w:t>
      </w:r>
      <w:r>
        <w:rPr>
          <w:rFonts w:hint="cs"/>
          <w:rtl/>
        </w:rPr>
        <w:t>ות</w:t>
      </w:r>
      <w:r>
        <w:rPr>
          <w:rtl/>
        </w:rPr>
        <w:t>:</w:t>
      </w:r>
      <w:r w:rsidRPr="001C3795">
        <w:rPr>
          <w:rStyle w:val="TagStyle"/>
          <w:rtl/>
        </w:rPr>
        <w:t xml:space="preserve"> </w:t>
      </w:r>
      <w:r w:rsidRPr="006C601E">
        <w:rPr>
          <w:rStyle w:val="TagStyle"/>
          <w:rtl/>
        </w:rPr>
        <w:t>&lt;&lt; קריאה &gt;&gt;</w:t>
      </w:r>
      <w:r>
        <w:rPr>
          <w:rtl/>
        </w:rPr>
        <w:t xml:space="preserve">  </w:t>
      </w:r>
    </w:p>
    <w:bookmarkEnd w:id="10237"/>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
        <w:rPr>
          <w:rtl/>
        </w:rPr>
      </w:pPr>
      <w:bookmarkStart w:id="10238" w:name="ET_speakercontinue_5552_46"/>
      <w:r w:rsidRPr="006C601E">
        <w:rPr>
          <w:rStyle w:val="TagStyle"/>
          <w:rtl/>
        </w:rPr>
        <w:t xml:space="preserve"> &lt;&lt; דובר_המשך &gt;&gt;</w:t>
      </w:r>
      <w:r w:rsidRPr="001C3795">
        <w:rPr>
          <w:rStyle w:val="TagStyle"/>
          <w:rtl/>
        </w:rPr>
        <w:t xml:space="preserve"> </w:t>
      </w:r>
      <w:r>
        <w:rPr>
          <w:rtl/>
        </w:rPr>
        <w:t>יוליה מלינובסקי (ישראל ביתנו):</w:t>
      </w:r>
      <w:r w:rsidRPr="001C3795">
        <w:rPr>
          <w:rStyle w:val="TagStyle"/>
          <w:rtl/>
        </w:rPr>
        <w:t xml:space="preserve"> </w:t>
      </w:r>
      <w:r w:rsidRPr="006C601E">
        <w:rPr>
          <w:rStyle w:val="TagStyle"/>
          <w:rtl/>
        </w:rPr>
        <w:t>&lt;&lt; דובר_המשך &gt;&gt;</w:t>
      </w:r>
      <w:bookmarkEnd w:id="10238"/>
      <w:r>
        <w:rPr>
          <w:rtl/>
        </w:rPr>
        <w:t xml:space="preserve">  </w:t>
      </w:r>
    </w:p>
    <w:p w:rsidR="005B5D37" w:rsidRPr="001C3795" w:rsidRDefault="005B5D37" w:rsidP="004D4059">
      <w:pPr>
        <w:rPr>
          <w:rtl/>
          <w:lang w:eastAsia="he-IL"/>
        </w:rPr>
      </w:pPr>
    </w:p>
    <w:p w:rsidR="005B5D37" w:rsidRDefault="005B5D37" w:rsidP="004D4059">
      <w:pPr>
        <w:rPr>
          <w:rtl/>
          <w:lang w:eastAsia="he-IL"/>
        </w:rPr>
      </w:pPr>
      <w:bookmarkStart w:id="10239" w:name="_ETM_Q37_570266"/>
      <w:bookmarkEnd w:id="10239"/>
      <w:r>
        <w:rPr>
          <w:rFonts w:hint="cs"/>
          <w:rtl/>
          <w:lang w:eastAsia="he-IL"/>
        </w:rPr>
        <w:t xml:space="preserve">אתם שכחתם שהיהדות לא שייכת </w:t>
      </w:r>
      <w:bookmarkStart w:id="10240" w:name="_ETM_Q37_603687"/>
      <w:bookmarkEnd w:id="10240"/>
      <w:r>
        <w:rPr>
          <w:rFonts w:hint="cs"/>
          <w:rtl/>
          <w:lang w:eastAsia="he-IL"/>
        </w:rPr>
        <w:t>לרב כזה או אחר. אתם שכחתם מאיפה באתם. אתם שכחתם</w:t>
      </w:r>
      <w:bookmarkStart w:id="10241" w:name="_ETM_Q37_610365"/>
      <w:bookmarkEnd w:id="10241"/>
      <w:r>
        <w:rPr>
          <w:rFonts w:hint="cs"/>
          <w:rtl/>
          <w:lang w:eastAsia="he-IL"/>
        </w:rPr>
        <w:t xml:space="preserve"> מה השורשים שלכם. אתם שכחתם מה זה "אתם". אתם חושבים שיש </w:t>
      </w:r>
      <w:bookmarkStart w:id="10242" w:name="_ETM_Q37_612450"/>
      <w:bookmarkEnd w:id="10242"/>
      <w:r>
        <w:rPr>
          <w:rFonts w:hint="cs"/>
          <w:rtl/>
          <w:lang w:eastAsia="he-IL"/>
        </w:rPr>
        <w:t xml:space="preserve">לכם מונופול על היהדות, עלינו. מצד אחד, אתם לא מוכנים </w:t>
      </w:r>
      <w:bookmarkStart w:id="10243" w:name="_ETM_Q37_617090"/>
      <w:bookmarkEnd w:id="10243"/>
      <w:r>
        <w:rPr>
          <w:rFonts w:hint="cs"/>
          <w:rtl/>
          <w:lang w:eastAsia="he-IL"/>
        </w:rPr>
        <w:t xml:space="preserve">לקבל את מדינת ישראל, אתם לא מוכנים </w:t>
      </w:r>
      <w:bookmarkStart w:id="10244" w:name="_ETM_Q37_616324"/>
      <w:bookmarkEnd w:id="10244"/>
      <w:r>
        <w:rPr>
          <w:rFonts w:hint="cs"/>
          <w:rtl/>
          <w:lang w:eastAsia="he-IL"/>
        </w:rPr>
        <w:t xml:space="preserve">לקבל את חוקיה, ומצד שני, אתם רוצים להכתיב לכולנו את </w:t>
      </w:r>
      <w:bookmarkStart w:id="10245" w:name="_ETM_Q37_625515"/>
      <w:bookmarkEnd w:id="10245"/>
      <w:r>
        <w:rPr>
          <w:rFonts w:hint="cs"/>
          <w:rtl/>
          <w:lang w:eastAsia="he-IL"/>
        </w:rPr>
        <w:t xml:space="preserve">אורח החיים. תם הטקס. זה לא יקרה יותר. </w:t>
      </w:r>
    </w:p>
    <w:p w:rsidR="005B5D37" w:rsidRDefault="005B5D37" w:rsidP="004D4059">
      <w:pPr>
        <w:rPr>
          <w:rtl/>
          <w:lang w:eastAsia="he-IL"/>
        </w:rPr>
      </w:pPr>
    </w:p>
    <w:p w:rsidR="005B5D37" w:rsidRDefault="005B5D37" w:rsidP="004D4059">
      <w:pPr>
        <w:pStyle w:val="af6"/>
        <w:rPr>
          <w:rtl/>
        </w:rPr>
      </w:pPr>
      <w:bookmarkStart w:id="10246" w:name="_ETM_Q37_633862"/>
      <w:bookmarkStart w:id="10247" w:name="_ETM_Q37_633980"/>
      <w:bookmarkStart w:id="10248" w:name="ET_interruption_5851_24"/>
      <w:bookmarkEnd w:id="10246"/>
      <w:bookmarkEnd w:id="10247"/>
      <w:r w:rsidRPr="006C601E">
        <w:rPr>
          <w:rStyle w:val="TagStyle"/>
          <w:rtl/>
        </w:rPr>
        <w:t xml:space="preserve"> &lt;&lt; קריאה &gt;&gt;</w:t>
      </w:r>
      <w:r w:rsidRPr="00441F28">
        <w:rPr>
          <w:rStyle w:val="TagStyle"/>
          <w:rtl/>
        </w:rPr>
        <w:t xml:space="preserve"> </w:t>
      </w:r>
      <w:r>
        <w:rPr>
          <w:rtl/>
        </w:rPr>
        <w:t>משה אבוטבול (ש"ס):</w:t>
      </w:r>
      <w:r w:rsidRPr="00441F28">
        <w:rPr>
          <w:rStyle w:val="TagStyle"/>
          <w:rtl/>
        </w:rPr>
        <w:t xml:space="preserve"> </w:t>
      </w:r>
      <w:r w:rsidRPr="006C601E">
        <w:rPr>
          <w:rStyle w:val="TagStyle"/>
          <w:rtl/>
        </w:rPr>
        <w:t>&lt;&lt; קריאה &gt;&gt;</w:t>
      </w:r>
      <w:r>
        <w:rPr>
          <w:rtl/>
        </w:rPr>
        <w:t xml:space="preserve">  </w:t>
      </w:r>
      <w:bookmarkEnd w:id="10248"/>
    </w:p>
    <w:p w:rsidR="005B5D37" w:rsidRDefault="005B5D37" w:rsidP="00E67AD8">
      <w:pPr>
        <w:rPr>
          <w:rtl/>
          <w:lang w:eastAsia="he-IL"/>
        </w:rPr>
      </w:pPr>
    </w:p>
    <w:p w:rsidR="005B5D37" w:rsidRPr="00441F28" w:rsidRDefault="005B5D37" w:rsidP="004D4059">
      <w:pPr>
        <w:rPr>
          <w:rtl/>
          <w:lang w:eastAsia="he-IL"/>
        </w:rPr>
      </w:pPr>
      <w:r>
        <w:rPr>
          <w:rFonts w:hint="cs"/>
          <w:rtl/>
          <w:lang w:eastAsia="he-IL"/>
        </w:rPr>
        <w:t xml:space="preserve">העולם הוא לא </w:t>
      </w:r>
      <w:bookmarkStart w:id="10249" w:name="_ETM_Q37_573118"/>
      <w:bookmarkEnd w:id="10249"/>
      <w:r>
        <w:rPr>
          <w:rFonts w:hint="cs"/>
          <w:rtl/>
          <w:lang w:eastAsia="he-IL"/>
        </w:rPr>
        <w:t xml:space="preserve">הפקר, יוליה. העולם לא הפקר. יוליה, זה לא עובד ככה. </w:t>
      </w:r>
      <w:bookmarkStart w:id="10250" w:name="_ETM_Q37_587807"/>
      <w:bookmarkEnd w:id="10250"/>
    </w:p>
    <w:p w:rsidR="005B5D37" w:rsidRDefault="005B5D37" w:rsidP="004D4059">
      <w:pPr>
        <w:ind w:firstLine="0"/>
        <w:rPr>
          <w:rtl/>
          <w:lang w:eastAsia="he-IL"/>
        </w:rPr>
      </w:pPr>
      <w:bookmarkStart w:id="10251" w:name="_ETM_Q37_634059"/>
      <w:bookmarkStart w:id="10252" w:name="_ETM_Q37_634151"/>
      <w:bookmarkEnd w:id="10251"/>
      <w:bookmarkEnd w:id="10252"/>
    </w:p>
    <w:p w:rsidR="005B5D37" w:rsidRDefault="005B5D37" w:rsidP="004D4059">
      <w:pPr>
        <w:pStyle w:val="-"/>
        <w:rPr>
          <w:rtl/>
        </w:rPr>
      </w:pPr>
      <w:bookmarkStart w:id="10253" w:name="ET_speakercontinue_5552_25"/>
      <w:r w:rsidRPr="006C601E">
        <w:rPr>
          <w:rStyle w:val="TagStyle"/>
          <w:rtl/>
        </w:rPr>
        <w:t xml:space="preserve"> &lt;&lt; דובר_המשך &gt;&gt;</w:t>
      </w:r>
      <w:r w:rsidRPr="00441F28">
        <w:rPr>
          <w:rStyle w:val="TagStyle"/>
          <w:rtl/>
        </w:rPr>
        <w:t xml:space="preserve"> </w:t>
      </w:r>
      <w:r>
        <w:rPr>
          <w:rtl/>
        </w:rPr>
        <w:t>יוליה מלינובסקי (ישראל ביתנו):</w:t>
      </w:r>
      <w:r w:rsidRPr="00441F28">
        <w:rPr>
          <w:rStyle w:val="TagStyle"/>
          <w:rtl/>
        </w:rPr>
        <w:t xml:space="preserve"> </w:t>
      </w:r>
      <w:r w:rsidRPr="006C601E">
        <w:rPr>
          <w:rStyle w:val="TagStyle"/>
          <w:rtl/>
        </w:rPr>
        <w:t>&lt;&lt; דובר_המשך &gt;&gt;</w:t>
      </w:r>
      <w:r>
        <w:rPr>
          <w:rtl/>
        </w:rPr>
        <w:t xml:space="preserve">  </w:t>
      </w:r>
      <w:bookmarkEnd w:id="10253"/>
    </w:p>
    <w:p w:rsidR="005B5D37" w:rsidRDefault="005B5D37" w:rsidP="00E67AD8">
      <w:pPr>
        <w:rPr>
          <w:rtl/>
          <w:lang w:eastAsia="he-IL"/>
        </w:rPr>
      </w:pPr>
    </w:p>
    <w:p w:rsidR="005B5D37" w:rsidRDefault="005B5D37" w:rsidP="004D4059">
      <w:pPr>
        <w:rPr>
          <w:rtl/>
          <w:lang w:eastAsia="he-IL"/>
        </w:rPr>
      </w:pPr>
      <w:bookmarkStart w:id="10254" w:name="_ETM_Q37_628116"/>
      <w:bookmarkEnd w:id="10254"/>
      <w:r>
        <w:rPr>
          <w:rFonts w:hint="cs"/>
          <w:rtl/>
          <w:lang w:eastAsia="he-IL"/>
        </w:rPr>
        <w:t xml:space="preserve">ואני רוצה לציין עוד משהו. אתמול </w:t>
      </w:r>
      <w:bookmarkStart w:id="10255" w:name="_ETM_Q37_633357"/>
      <w:bookmarkEnd w:id="10255"/>
      <w:r>
        <w:rPr>
          <w:rFonts w:hint="cs"/>
          <w:rtl/>
          <w:lang w:eastAsia="he-IL"/>
        </w:rPr>
        <w:t xml:space="preserve">היה מכתב </w:t>
      </w:r>
      <w:r>
        <w:rPr>
          <w:rtl/>
          <w:lang w:eastAsia="he-IL"/>
        </w:rPr>
        <w:t>–</w:t>
      </w:r>
      <w:r>
        <w:rPr>
          <w:rFonts w:hint="cs"/>
          <w:rtl/>
          <w:lang w:eastAsia="he-IL"/>
        </w:rPr>
        <w:t xml:space="preserve"> התבשרנו במכתב שהרב הראשי לישראל, הרב לאו, בעצם </w:t>
      </w:r>
      <w:bookmarkStart w:id="10256" w:name="_ETM_Q37_641027"/>
      <w:bookmarkEnd w:id="10256"/>
      <w:r>
        <w:rPr>
          <w:rFonts w:hint="cs"/>
          <w:rtl/>
          <w:lang w:eastAsia="he-IL"/>
        </w:rPr>
        <w:t xml:space="preserve">מכתיב אולטימטום לממשלה. </w:t>
      </w:r>
    </w:p>
    <w:p w:rsidR="005B5D37" w:rsidRDefault="005B5D37" w:rsidP="004D4059">
      <w:pPr>
        <w:tabs>
          <w:tab w:val="left" w:pos="3510"/>
        </w:tabs>
        <w:rPr>
          <w:rtl/>
          <w:lang w:eastAsia="he-IL"/>
        </w:rPr>
      </w:pPr>
      <w:r>
        <w:rPr>
          <w:rtl/>
          <w:lang w:eastAsia="he-IL"/>
        </w:rPr>
        <w:tab/>
      </w:r>
    </w:p>
    <w:p w:rsidR="005B5D37" w:rsidRDefault="005B5D37" w:rsidP="004D4059">
      <w:pPr>
        <w:pStyle w:val="af6"/>
        <w:rPr>
          <w:rtl/>
        </w:rPr>
      </w:pPr>
      <w:bookmarkStart w:id="10257" w:name="ET_interruption_5763_26"/>
      <w:r w:rsidRPr="006C601E">
        <w:rPr>
          <w:rStyle w:val="TagStyle"/>
          <w:rtl/>
        </w:rPr>
        <w:t xml:space="preserve"> &lt;&lt; קריאה &gt;&gt;</w:t>
      </w:r>
      <w:r w:rsidRPr="00441F28">
        <w:rPr>
          <w:rStyle w:val="TagStyle"/>
          <w:rtl/>
        </w:rPr>
        <w:t xml:space="preserve"> </w:t>
      </w:r>
      <w:r>
        <w:rPr>
          <w:rtl/>
        </w:rPr>
        <w:t>משה ארבל (ש"ס):</w:t>
      </w:r>
      <w:r w:rsidRPr="00441F28">
        <w:rPr>
          <w:rStyle w:val="TagStyle"/>
          <w:rtl/>
        </w:rPr>
        <w:t xml:space="preserve"> </w:t>
      </w:r>
      <w:r w:rsidRPr="006C601E">
        <w:rPr>
          <w:rStyle w:val="TagStyle"/>
          <w:rtl/>
        </w:rPr>
        <w:t>&lt;&lt; קריאה &gt;&gt;</w:t>
      </w:r>
      <w:r>
        <w:rPr>
          <w:rtl/>
        </w:rPr>
        <w:t xml:space="preserve">  </w:t>
      </w:r>
      <w:bookmarkEnd w:id="10257"/>
    </w:p>
    <w:p w:rsidR="005B5D37" w:rsidRDefault="005B5D37" w:rsidP="00E67AD8">
      <w:pPr>
        <w:rPr>
          <w:rtl/>
          <w:lang w:eastAsia="he-IL"/>
        </w:rPr>
      </w:pPr>
    </w:p>
    <w:p w:rsidR="005B5D37" w:rsidRDefault="005B5D37" w:rsidP="004D4059">
      <w:pPr>
        <w:rPr>
          <w:rtl/>
          <w:lang w:eastAsia="he-IL"/>
        </w:rPr>
      </w:pPr>
      <w:bookmarkStart w:id="10258" w:name="_ETM_Q37_641362"/>
      <w:bookmarkEnd w:id="10258"/>
      <w:r>
        <w:rPr>
          <w:rFonts w:hint="cs"/>
          <w:rtl/>
          <w:lang w:eastAsia="he-IL"/>
        </w:rPr>
        <w:t>למה אין הצבעה? למה אין הצבעה?</w:t>
      </w:r>
      <w:bookmarkStart w:id="10259" w:name="_ETM_Q37_647316"/>
      <w:bookmarkEnd w:id="10259"/>
    </w:p>
    <w:p w:rsidR="005B5D37" w:rsidRDefault="005B5D37" w:rsidP="004D4059">
      <w:pPr>
        <w:rPr>
          <w:rtl/>
          <w:lang w:eastAsia="he-IL"/>
        </w:rPr>
      </w:pPr>
      <w:bookmarkStart w:id="10260" w:name="_ETM_Q37_647453"/>
      <w:bookmarkStart w:id="10261" w:name="_ETM_Q37_647508"/>
      <w:bookmarkEnd w:id="10260"/>
      <w:bookmarkEnd w:id="10261"/>
    </w:p>
    <w:p w:rsidR="005B5D37" w:rsidRDefault="005B5D37" w:rsidP="004D4059">
      <w:pPr>
        <w:pStyle w:val="-"/>
        <w:rPr>
          <w:rtl/>
        </w:rPr>
      </w:pPr>
      <w:bookmarkStart w:id="10262" w:name="_ETM_Q37_647627"/>
      <w:bookmarkStart w:id="10263" w:name="ET_speakercontinue_5552_27"/>
      <w:bookmarkEnd w:id="10262"/>
      <w:r w:rsidRPr="006C601E">
        <w:rPr>
          <w:rStyle w:val="TagStyle"/>
          <w:rtl/>
        </w:rPr>
        <w:t xml:space="preserve"> &lt;&lt; דובר_המשך &gt;&gt;</w:t>
      </w:r>
      <w:r w:rsidRPr="00441F28">
        <w:rPr>
          <w:rStyle w:val="TagStyle"/>
          <w:rtl/>
        </w:rPr>
        <w:t xml:space="preserve"> </w:t>
      </w:r>
      <w:r>
        <w:rPr>
          <w:rtl/>
        </w:rPr>
        <w:t>יוליה מלינובסקי (ישראל ביתנו):</w:t>
      </w:r>
      <w:r w:rsidRPr="00441F28">
        <w:rPr>
          <w:rStyle w:val="TagStyle"/>
          <w:rtl/>
        </w:rPr>
        <w:t xml:space="preserve"> </w:t>
      </w:r>
      <w:r w:rsidRPr="006C601E">
        <w:rPr>
          <w:rStyle w:val="TagStyle"/>
          <w:rtl/>
        </w:rPr>
        <w:t>&lt;&lt; דובר_המשך &gt;&gt;</w:t>
      </w:r>
      <w:r>
        <w:rPr>
          <w:rtl/>
        </w:rPr>
        <w:t xml:space="preserve">  </w:t>
      </w:r>
      <w:bookmarkEnd w:id="10263"/>
    </w:p>
    <w:p w:rsidR="005B5D37" w:rsidRDefault="005B5D37" w:rsidP="00E67AD8">
      <w:pPr>
        <w:rPr>
          <w:rtl/>
          <w:lang w:eastAsia="he-IL"/>
        </w:rPr>
      </w:pPr>
    </w:p>
    <w:p w:rsidR="005B5D37" w:rsidRDefault="005B5D37" w:rsidP="00497F20">
      <w:pPr>
        <w:rPr>
          <w:rtl/>
          <w:lang w:eastAsia="he-IL"/>
        </w:rPr>
      </w:pPr>
      <w:r>
        <w:rPr>
          <w:rFonts w:hint="cs"/>
          <w:rtl/>
          <w:lang w:eastAsia="he-IL"/>
        </w:rPr>
        <w:t>הבן אדם איבד</w:t>
      </w:r>
      <w:bookmarkStart w:id="10264" w:name="_ETM_Q37_642499"/>
      <w:bookmarkEnd w:id="10264"/>
      <w:r>
        <w:rPr>
          <w:rFonts w:hint="cs"/>
          <w:rtl/>
          <w:lang w:eastAsia="he-IL"/>
        </w:rPr>
        <w:t xml:space="preserve"> את זה. הוא שכח, עם כל הכבוד לתפקידו ומעמדו, </w:t>
      </w:r>
      <w:bookmarkStart w:id="10265" w:name="_ETM_Q37_651107"/>
      <w:bookmarkEnd w:id="10265"/>
      <w:r>
        <w:rPr>
          <w:rFonts w:hint="cs"/>
          <w:rtl/>
          <w:lang w:eastAsia="he-IL"/>
        </w:rPr>
        <w:t xml:space="preserve">שהוא עובד ציבור, מקבל משכורת מהציבור, ובעצם אסור לו, לפי </w:t>
      </w:r>
      <w:bookmarkStart w:id="10266" w:name="_ETM_Q37_657876"/>
      <w:bookmarkEnd w:id="10266"/>
      <w:r>
        <w:rPr>
          <w:rFonts w:hint="cs"/>
          <w:rtl/>
          <w:lang w:eastAsia="he-IL"/>
        </w:rPr>
        <w:t xml:space="preserve">הכללים </w:t>
      </w:r>
      <w:r w:rsidR="00E67AD8">
        <w:rPr>
          <w:rFonts w:hint="cs"/>
          <w:rtl/>
          <w:lang w:eastAsia="he-IL"/>
        </w:rPr>
        <w:t>– – –</w:t>
      </w:r>
      <w:r>
        <w:rPr>
          <w:rFonts w:hint="cs"/>
          <w:rtl/>
          <w:lang w:eastAsia="he-IL"/>
        </w:rPr>
        <w:t xml:space="preserve"> </w:t>
      </w:r>
    </w:p>
    <w:p w:rsidR="005B5D37" w:rsidRDefault="005B5D37" w:rsidP="004D4059">
      <w:pPr>
        <w:rPr>
          <w:rtl/>
          <w:lang w:eastAsia="he-IL"/>
        </w:rPr>
      </w:pPr>
      <w:bookmarkStart w:id="10267" w:name="_ETM_Q37_659248"/>
      <w:bookmarkStart w:id="10268" w:name="_ETM_Q37_659388"/>
      <w:bookmarkStart w:id="10269" w:name="_ETM_Q37_659440"/>
      <w:bookmarkEnd w:id="10267"/>
      <w:bookmarkEnd w:id="10268"/>
      <w:bookmarkEnd w:id="10269"/>
    </w:p>
    <w:p w:rsidR="005B5D37" w:rsidRDefault="005B5D37" w:rsidP="004D4059">
      <w:pPr>
        <w:pStyle w:val="af6"/>
        <w:rPr>
          <w:rtl/>
        </w:rPr>
      </w:pPr>
      <w:bookmarkStart w:id="10270" w:name="_ETM_Q37_659561"/>
      <w:bookmarkStart w:id="10271" w:name="ET_interruption_5561_28"/>
      <w:bookmarkEnd w:id="10270"/>
      <w:r w:rsidRPr="006C601E">
        <w:rPr>
          <w:rStyle w:val="TagStyle"/>
          <w:rtl/>
        </w:rPr>
        <w:t xml:space="preserve"> &lt;&lt; קריאה &gt;&gt;</w:t>
      </w:r>
      <w:r w:rsidRPr="00441F28">
        <w:rPr>
          <w:rStyle w:val="TagStyle"/>
          <w:rtl/>
        </w:rPr>
        <w:t xml:space="preserve"> </w:t>
      </w:r>
      <w:r>
        <w:rPr>
          <w:rtl/>
        </w:rPr>
        <w:t>משה גפני (יהדות התורה):</w:t>
      </w:r>
      <w:r w:rsidRPr="00441F28">
        <w:rPr>
          <w:rStyle w:val="TagStyle"/>
          <w:rtl/>
        </w:rPr>
        <w:t xml:space="preserve"> </w:t>
      </w:r>
      <w:r w:rsidRPr="006C601E">
        <w:rPr>
          <w:rStyle w:val="TagStyle"/>
          <w:rtl/>
        </w:rPr>
        <w:t>&lt;&lt; קריאה &gt;&gt;</w:t>
      </w:r>
      <w:r>
        <w:rPr>
          <w:rtl/>
        </w:rPr>
        <w:t xml:space="preserve">  </w:t>
      </w:r>
      <w:bookmarkEnd w:id="10271"/>
    </w:p>
    <w:p w:rsidR="005B5D37" w:rsidRDefault="005B5D37" w:rsidP="00E67AD8">
      <w:pPr>
        <w:rPr>
          <w:rtl/>
          <w:lang w:eastAsia="he-IL"/>
        </w:rPr>
      </w:pPr>
    </w:p>
    <w:p w:rsidR="005B5D37" w:rsidRDefault="00E67AD8" w:rsidP="004D4059">
      <w:pPr>
        <w:tabs>
          <w:tab w:val="left" w:pos="2208"/>
        </w:tabs>
        <w:rPr>
          <w:rtl/>
          <w:lang w:eastAsia="he-IL"/>
        </w:rPr>
      </w:pPr>
      <w:bookmarkStart w:id="10272" w:name="_ETM_Q37_662207"/>
      <w:bookmarkEnd w:id="10272"/>
      <w:r>
        <w:rPr>
          <w:rFonts w:hint="cs"/>
          <w:rtl/>
          <w:lang w:eastAsia="he-IL"/>
        </w:rPr>
        <w:t>– – –</w:t>
      </w:r>
      <w:r w:rsidR="005B5D37">
        <w:rPr>
          <w:rFonts w:hint="cs"/>
          <w:rtl/>
          <w:lang w:eastAsia="he-IL"/>
        </w:rPr>
        <w:t xml:space="preserve"> חצופה. </w:t>
      </w:r>
      <w:r w:rsidR="005B5D37">
        <w:rPr>
          <w:rtl/>
          <w:lang w:eastAsia="he-IL"/>
        </w:rPr>
        <w:tab/>
      </w:r>
    </w:p>
    <w:p w:rsidR="005B5D37" w:rsidRDefault="005B5D37" w:rsidP="004D4059">
      <w:pPr>
        <w:tabs>
          <w:tab w:val="left" w:pos="2208"/>
        </w:tabs>
        <w:rPr>
          <w:rtl/>
          <w:lang w:eastAsia="he-IL"/>
        </w:rPr>
      </w:pPr>
    </w:p>
    <w:p w:rsidR="005B5D37" w:rsidRDefault="005B5D37" w:rsidP="004D4059">
      <w:pPr>
        <w:pStyle w:val="af7"/>
        <w:rPr>
          <w:rtl/>
        </w:rPr>
      </w:pPr>
      <w:bookmarkStart w:id="10273" w:name="ET_yor_6032_44"/>
      <w:r w:rsidRPr="006C601E">
        <w:rPr>
          <w:rStyle w:val="TagStyle"/>
          <w:rtl/>
        </w:rPr>
        <w:t xml:space="preserve"> &lt;&lt; יור &gt;&gt; </w:t>
      </w:r>
      <w:r>
        <w:rPr>
          <w:rtl/>
        </w:rPr>
        <w:t>היו"ר מנסור עבאס:</w:t>
      </w:r>
      <w:r w:rsidRPr="006C601E">
        <w:rPr>
          <w:rStyle w:val="TagStyle"/>
          <w:rtl/>
        </w:rPr>
        <w:t xml:space="preserve"> &lt;&lt; יור &gt;&gt;</w:t>
      </w:r>
      <w:r>
        <w:rPr>
          <w:rtl/>
        </w:rPr>
        <w:t xml:space="preserve">  </w:t>
      </w:r>
      <w:bookmarkEnd w:id="10273"/>
    </w:p>
    <w:p w:rsidR="005B5D37" w:rsidRDefault="005B5D37" w:rsidP="00E67AD8">
      <w:pPr>
        <w:rPr>
          <w:rtl/>
          <w:lang w:eastAsia="he-IL"/>
        </w:rPr>
      </w:pPr>
    </w:p>
    <w:p w:rsidR="005B5D37" w:rsidRPr="006C601E" w:rsidRDefault="005B5D37" w:rsidP="004D4059">
      <w:pPr>
        <w:rPr>
          <w:rtl/>
          <w:lang w:eastAsia="he-IL"/>
        </w:rPr>
      </w:pPr>
      <w:r>
        <w:rPr>
          <w:rFonts w:hint="cs"/>
          <w:rtl/>
          <w:lang w:eastAsia="he-IL"/>
        </w:rPr>
        <w:t xml:space="preserve">חבר הכנסת </w:t>
      </w:r>
      <w:bookmarkStart w:id="10274" w:name="_ETM_Q37_675415"/>
      <w:bookmarkEnd w:id="10274"/>
      <w:r>
        <w:rPr>
          <w:rFonts w:hint="cs"/>
          <w:rtl/>
          <w:lang w:eastAsia="he-IL"/>
        </w:rPr>
        <w:t xml:space="preserve">משה גפני, נא לשבת. </w:t>
      </w:r>
    </w:p>
    <w:p w:rsidR="005B5D37" w:rsidRDefault="005B5D37" w:rsidP="004D4059">
      <w:pPr>
        <w:rPr>
          <w:rtl/>
          <w:lang w:eastAsia="he-IL"/>
        </w:rPr>
      </w:pPr>
    </w:p>
    <w:p w:rsidR="005B5D37" w:rsidRDefault="005B5D37" w:rsidP="004D4059">
      <w:pPr>
        <w:pStyle w:val="af6"/>
        <w:rPr>
          <w:rtl/>
        </w:rPr>
      </w:pPr>
      <w:bookmarkStart w:id="10275" w:name="_ETM_Q37_669607"/>
      <w:bookmarkStart w:id="10276" w:name="_ETM_Q37_669708"/>
      <w:bookmarkStart w:id="10277" w:name="ET_interruption_קר_אה_29"/>
      <w:bookmarkEnd w:id="10275"/>
      <w:bookmarkEnd w:id="10276"/>
      <w:r w:rsidRPr="006C601E">
        <w:rPr>
          <w:rStyle w:val="TagStyle"/>
          <w:rtl/>
        </w:rPr>
        <w:t xml:space="preserve"> &lt;&lt; קריאה &gt;&gt;</w:t>
      </w:r>
      <w:r w:rsidRPr="00441F28">
        <w:rPr>
          <w:rStyle w:val="TagStyle"/>
          <w:rtl/>
        </w:rPr>
        <w:t xml:space="preserve"> </w:t>
      </w:r>
      <w:r>
        <w:rPr>
          <w:rtl/>
        </w:rPr>
        <w:t>קריא</w:t>
      </w:r>
      <w:r>
        <w:rPr>
          <w:rFonts w:hint="cs"/>
          <w:rtl/>
        </w:rPr>
        <w:t>ות</w:t>
      </w:r>
      <w:r>
        <w:rPr>
          <w:rtl/>
        </w:rPr>
        <w:t>:</w:t>
      </w:r>
      <w:r w:rsidRPr="00441F28">
        <w:rPr>
          <w:rStyle w:val="TagStyle"/>
          <w:rtl/>
        </w:rPr>
        <w:t xml:space="preserve"> </w:t>
      </w:r>
      <w:r w:rsidRPr="006C601E">
        <w:rPr>
          <w:rStyle w:val="TagStyle"/>
          <w:rtl/>
        </w:rPr>
        <w:t>&lt;&lt; קריאה &gt;&gt;</w:t>
      </w:r>
      <w:r>
        <w:rPr>
          <w:rtl/>
        </w:rPr>
        <w:t xml:space="preserve">  </w:t>
      </w:r>
      <w:bookmarkEnd w:id="10277"/>
    </w:p>
    <w:p w:rsidR="005B5D37" w:rsidRDefault="005B5D37" w:rsidP="00E67AD8">
      <w:pPr>
        <w:rPr>
          <w:rtl/>
          <w:lang w:eastAsia="he-IL"/>
        </w:rPr>
      </w:pPr>
    </w:p>
    <w:p w:rsidR="005B5D37" w:rsidRDefault="00E67AD8" w:rsidP="004D4059">
      <w:pPr>
        <w:rPr>
          <w:rtl/>
          <w:lang w:eastAsia="he-IL"/>
        </w:rPr>
      </w:pPr>
      <w:bookmarkStart w:id="10278" w:name="_ETM_Q37_669036"/>
      <w:bookmarkEnd w:id="10278"/>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10279" w:name="_ETM_Q37_675630"/>
      <w:bookmarkStart w:id="10280" w:name="_ETM_Q37_675727"/>
      <w:bookmarkStart w:id="10281" w:name="_ETM_Q37_675822"/>
      <w:bookmarkEnd w:id="10279"/>
      <w:bookmarkEnd w:id="10280"/>
      <w:bookmarkEnd w:id="10281"/>
    </w:p>
    <w:p w:rsidR="005B5D37" w:rsidRDefault="005B5D37" w:rsidP="004D4059">
      <w:pPr>
        <w:pStyle w:val="af7"/>
        <w:rPr>
          <w:rtl/>
        </w:rPr>
      </w:pPr>
      <w:bookmarkStart w:id="10282" w:name="_ETM_Q37_675922"/>
      <w:bookmarkStart w:id="10283" w:name="_ETM_Q37_675998"/>
      <w:bookmarkStart w:id="10284" w:name="_ETM_Q37_676090"/>
      <w:bookmarkEnd w:id="10282"/>
      <w:bookmarkEnd w:id="10283"/>
      <w:bookmarkEnd w:id="10284"/>
      <w:r w:rsidRPr="006C601E">
        <w:rPr>
          <w:rStyle w:val="TagStyle"/>
          <w:rtl/>
        </w:rPr>
        <w:t xml:space="preserve"> &lt;&lt; יור &gt;&gt;</w:t>
      </w:r>
      <w:r w:rsidRPr="00441F28">
        <w:rPr>
          <w:rStyle w:val="TagStyle"/>
          <w:rtl/>
        </w:rPr>
        <w:t xml:space="preserve"> </w:t>
      </w:r>
      <w:r>
        <w:rPr>
          <w:rtl/>
        </w:rPr>
        <w:t>היו"ר מנסור עבאס:</w:t>
      </w:r>
      <w:r w:rsidRPr="00441F28">
        <w:rPr>
          <w:rStyle w:val="TagStyle"/>
          <w:rtl/>
        </w:rPr>
        <w:t xml:space="preserve"> </w:t>
      </w:r>
      <w:r w:rsidRPr="006C601E">
        <w:rPr>
          <w:rStyle w:val="TagStyle"/>
          <w:rtl/>
        </w:rPr>
        <w:t>&lt;&lt; יור &gt;&gt;</w:t>
      </w:r>
      <w:r>
        <w:rPr>
          <w:rtl/>
        </w:rPr>
        <w:t xml:space="preserve">  </w:t>
      </w:r>
    </w:p>
    <w:p w:rsidR="005B5D37" w:rsidRDefault="005B5D37" w:rsidP="00E67AD8">
      <w:pPr>
        <w:rPr>
          <w:rtl/>
          <w:lang w:eastAsia="he-IL"/>
        </w:rPr>
      </w:pPr>
    </w:p>
    <w:p w:rsidR="005B5D37" w:rsidRPr="00441F28" w:rsidRDefault="005B5D37" w:rsidP="004D4059">
      <w:pPr>
        <w:rPr>
          <w:rtl/>
          <w:lang w:eastAsia="he-IL"/>
        </w:rPr>
      </w:pPr>
      <w:r>
        <w:rPr>
          <w:rFonts w:hint="cs"/>
          <w:rtl/>
          <w:lang w:eastAsia="he-IL"/>
        </w:rPr>
        <w:t xml:space="preserve">חבר הכנסת משה גפני, אני קורא אותך לסדר </w:t>
      </w:r>
      <w:bookmarkStart w:id="10285" w:name="_ETM_Q37_685839"/>
      <w:bookmarkEnd w:id="10285"/>
      <w:r>
        <w:rPr>
          <w:rFonts w:hint="cs"/>
          <w:rtl/>
          <w:lang w:eastAsia="he-IL"/>
        </w:rPr>
        <w:t xml:space="preserve">פעם ראשונה. </w:t>
      </w:r>
    </w:p>
    <w:p w:rsidR="005B5D37" w:rsidRDefault="005B5D37" w:rsidP="004D4059">
      <w:pPr>
        <w:rPr>
          <w:rtl/>
          <w:lang w:eastAsia="he-IL"/>
        </w:rPr>
      </w:pPr>
      <w:bookmarkStart w:id="10286" w:name="_ETM_Q37_683353"/>
      <w:bookmarkEnd w:id="10286"/>
    </w:p>
    <w:p w:rsidR="005B5D37" w:rsidRDefault="005B5D37" w:rsidP="004D4059">
      <w:pPr>
        <w:pStyle w:val="af6"/>
        <w:rPr>
          <w:rtl/>
        </w:rPr>
      </w:pPr>
      <w:bookmarkStart w:id="10287" w:name="_ETM_Q37_683462"/>
      <w:bookmarkStart w:id="10288" w:name="ET_interruption_5763_34"/>
      <w:bookmarkEnd w:id="10287"/>
      <w:r w:rsidRPr="006C601E">
        <w:rPr>
          <w:rStyle w:val="TagStyle"/>
          <w:rtl/>
        </w:rPr>
        <w:t xml:space="preserve"> &lt;&lt; קריאה &gt;&gt;</w:t>
      </w:r>
      <w:r w:rsidRPr="00CC3BF1">
        <w:rPr>
          <w:rStyle w:val="TagStyle"/>
          <w:rtl/>
        </w:rPr>
        <w:t xml:space="preserve"> </w:t>
      </w:r>
      <w:r>
        <w:rPr>
          <w:rtl/>
        </w:rPr>
        <w:t>משה ארבל (ש"ס):</w:t>
      </w:r>
      <w:r w:rsidRPr="00CC3BF1">
        <w:rPr>
          <w:rStyle w:val="TagStyle"/>
          <w:rtl/>
        </w:rPr>
        <w:t xml:space="preserve"> </w:t>
      </w:r>
      <w:r w:rsidRPr="006C601E">
        <w:rPr>
          <w:rStyle w:val="TagStyle"/>
          <w:rtl/>
        </w:rPr>
        <w:t>&lt;&lt; קריאה &gt;&gt;</w:t>
      </w:r>
      <w:r>
        <w:rPr>
          <w:rtl/>
        </w:rPr>
        <w:t xml:space="preserve">  </w:t>
      </w:r>
      <w:bookmarkEnd w:id="10288"/>
    </w:p>
    <w:p w:rsidR="005B5D37" w:rsidRDefault="005B5D37" w:rsidP="00E67AD8">
      <w:pPr>
        <w:rPr>
          <w:rtl/>
          <w:lang w:eastAsia="he-IL"/>
        </w:rPr>
      </w:pPr>
    </w:p>
    <w:p w:rsidR="005B5D37" w:rsidRDefault="005B5D37" w:rsidP="004D4059">
      <w:pPr>
        <w:rPr>
          <w:rtl/>
          <w:lang w:eastAsia="he-IL"/>
        </w:rPr>
      </w:pPr>
      <w:bookmarkStart w:id="10289" w:name="_ETM_Q37_660254"/>
      <w:bookmarkStart w:id="10290" w:name="_ETM_Q37_682365"/>
      <w:bookmarkEnd w:id="10289"/>
      <w:bookmarkEnd w:id="10290"/>
      <w:r>
        <w:rPr>
          <w:rFonts w:hint="cs"/>
          <w:rtl/>
          <w:lang w:eastAsia="he-IL"/>
        </w:rPr>
        <w:t>למה אין הצבעה?</w:t>
      </w:r>
    </w:p>
    <w:p w:rsidR="005B5D37" w:rsidRDefault="005B5D37" w:rsidP="004D4059">
      <w:pPr>
        <w:rPr>
          <w:rtl/>
          <w:lang w:eastAsia="he-IL"/>
        </w:rPr>
      </w:pPr>
      <w:bookmarkStart w:id="10291" w:name="_ETM_Q37_687450"/>
      <w:bookmarkStart w:id="10292" w:name="_ETM_Q37_687536"/>
      <w:bookmarkEnd w:id="10291"/>
      <w:bookmarkEnd w:id="10292"/>
    </w:p>
    <w:p w:rsidR="005B5D37" w:rsidRDefault="005B5D37" w:rsidP="004D4059">
      <w:pPr>
        <w:pStyle w:val="af7"/>
        <w:rPr>
          <w:rtl/>
        </w:rPr>
      </w:pPr>
      <w:bookmarkStart w:id="10293" w:name="_ETM_Q37_687608"/>
      <w:bookmarkStart w:id="10294" w:name="_ETM_Q37_687708"/>
      <w:bookmarkEnd w:id="10293"/>
      <w:bookmarkEnd w:id="10294"/>
      <w:r w:rsidRPr="006C601E">
        <w:rPr>
          <w:rStyle w:val="TagStyle"/>
          <w:rtl/>
        </w:rPr>
        <w:t xml:space="preserve"> &lt;&lt; יור &gt;&gt;</w:t>
      </w:r>
      <w:r w:rsidRPr="00CC3BF1">
        <w:rPr>
          <w:rStyle w:val="TagStyle"/>
          <w:rtl/>
        </w:rPr>
        <w:t xml:space="preserve"> </w:t>
      </w:r>
      <w:r>
        <w:rPr>
          <w:rtl/>
        </w:rPr>
        <w:t>היו"ר מנסור עבאס:</w:t>
      </w:r>
      <w:r w:rsidRPr="00CC3BF1">
        <w:rPr>
          <w:rStyle w:val="TagStyle"/>
          <w:rtl/>
        </w:rPr>
        <w:t xml:space="preserve"> </w:t>
      </w:r>
      <w:r w:rsidRPr="006C601E">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295" w:name="_ETM_Q37_688715"/>
      <w:bookmarkEnd w:id="10295"/>
      <w:r>
        <w:rPr>
          <w:rFonts w:hint="cs"/>
          <w:rtl/>
          <w:lang w:eastAsia="he-IL"/>
        </w:rPr>
        <w:t xml:space="preserve">חבר הכנסת משה ארבל, אני קורא אותך לסדר פעם ראשונה. </w:t>
      </w:r>
      <w:bookmarkStart w:id="10296" w:name="_ETM_Q37_693152"/>
      <w:bookmarkEnd w:id="10296"/>
    </w:p>
    <w:p w:rsidR="005B5D37" w:rsidRDefault="005B5D37" w:rsidP="004D4059">
      <w:pPr>
        <w:rPr>
          <w:rtl/>
          <w:lang w:eastAsia="he-IL"/>
        </w:rPr>
      </w:pPr>
      <w:bookmarkStart w:id="10297" w:name="_ETM_Q37_693257"/>
      <w:bookmarkStart w:id="10298" w:name="_ETM_Q37_693332"/>
      <w:bookmarkStart w:id="10299" w:name="_ETM_Q37_693465"/>
      <w:bookmarkEnd w:id="10297"/>
      <w:bookmarkEnd w:id="10298"/>
      <w:bookmarkEnd w:id="10299"/>
    </w:p>
    <w:p w:rsidR="005B5D37" w:rsidRDefault="005B5D37" w:rsidP="004D4059">
      <w:pPr>
        <w:pStyle w:val="-"/>
        <w:rPr>
          <w:rtl/>
        </w:rPr>
      </w:pPr>
      <w:bookmarkStart w:id="10300" w:name="ET_speakercontinue_5552_33"/>
      <w:r w:rsidRPr="006C601E">
        <w:rPr>
          <w:rStyle w:val="TagStyle"/>
          <w:rtl/>
        </w:rPr>
        <w:t xml:space="preserve"> &lt;&lt; דובר_המשך &gt;&gt;</w:t>
      </w:r>
      <w:r w:rsidRPr="00CC3BF1">
        <w:rPr>
          <w:rStyle w:val="TagStyle"/>
          <w:rtl/>
        </w:rPr>
        <w:t xml:space="preserve"> </w:t>
      </w:r>
      <w:r>
        <w:rPr>
          <w:rtl/>
        </w:rPr>
        <w:t>יוליה מלינובסקי (ישראל ביתנו):</w:t>
      </w:r>
      <w:r w:rsidRPr="00CC3BF1">
        <w:rPr>
          <w:rStyle w:val="TagStyle"/>
          <w:rtl/>
        </w:rPr>
        <w:t xml:space="preserve"> </w:t>
      </w:r>
      <w:r w:rsidRPr="006C601E">
        <w:rPr>
          <w:rStyle w:val="TagStyle"/>
          <w:rtl/>
        </w:rPr>
        <w:t>&lt;&lt; דובר_המשך &gt;&gt;</w:t>
      </w:r>
      <w:r>
        <w:rPr>
          <w:rtl/>
        </w:rPr>
        <w:t xml:space="preserve">  </w:t>
      </w:r>
      <w:bookmarkEnd w:id="10300"/>
    </w:p>
    <w:p w:rsidR="005B5D37" w:rsidRDefault="005B5D37" w:rsidP="00E67AD8">
      <w:pPr>
        <w:rPr>
          <w:rtl/>
          <w:lang w:eastAsia="he-IL"/>
        </w:rPr>
      </w:pPr>
    </w:p>
    <w:p w:rsidR="005B5D37" w:rsidRDefault="005B5D37" w:rsidP="004D4059">
      <w:pPr>
        <w:rPr>
          <w:rtl/>
          <w:lang w:eastAsia="he-IL"/>
        </w:rPr>
      </w:pPr>
      <w:bookmarkStart w:id="10301" w:name="_ETM_Q37_694784"/>
      <w:bookmarkStart w:id="10302" w:name="_ETM_Q37_694933"/>
      <w:bookmarkEnd w:id="10301"/>
      <w:bookmarkEnd w:id="10302"/>
      <w:r>
        <w:rPr>
          <w:rFonts w:hint="cs"/>
          <w:rtl/>
          <w:lang w:eastAsia="he-IL"/>
        </w:rPr>
        <w:t>ההיסטריה שלכם מחזקת אותי.</w:t>
      </w:r>
    </w:p>
    <w:p w:rsidR="005B5D37" w:rsidRDefault="005B5D37" w:rsidP="004D4059">
      <w:pPr>
        <w:rPr>
          <w:rtl/>
          <w:lang w:eastAsia="he-IL"/>
        </w:rPr>
      </w:pPr>
    </w:p>
    <w:p w:rsidR="005B5D37" w:rsidRDefault="005B5D37" w:rsidP="00497F20">
      <w:pPr>
        <w:rPr>
          <w:rtl/>
          <w:lang w:eastAsia="he-IL"/>
        </w:rPr>
      </w:pPr>
      <w:r>
        <w:rPr>
          <w:rFonts w:hint="cs"/>
          <w:rtl/>
          <w:lang w:eastAsia="he-IL"/>
        </w:rPr>
        <w:t xml:space="preserve">אתמול התבשרנו מהמכתב של הרב הראשי </w:t>
      </w:r>
      <w:bookmarkStart w:id="10303" w:name="_ETM_Q37_697688"/>
      <w:bookmarkEnd w:id="10303"/>
      <w:r>
        <w:rPr>
          <w:rFonts w:hint="cs"/>
          <w:rtl/>
          <w:lang w:eastAsia="he-IL"/>
        </w:rPr>
        <w:t xml:space="preserve">שבעצם, מה הוא דורש מהממשלה? שם אולטימטום לראש הממשלה </w:t>
      </w:r>
      <w:bookmarkStart w:id="10304" w:name="_ETM_Q37_701124"/>
      <w:bookmarkEnd w:id="10304"/>
      <w:r>
        <w:rPr>
          <w:rFonts w:hint="cs"/>
          <w:rtl/>
          <w:lang w:eastAsia="he-IL"/>
        </w:rPr>
        <w:t xml:space="preserve">ולשר הדתות. הוא אומר דבר כזה: אם אתם לא </w:t>
      </w:r>
      <w:bookmarkStart w:id="10305" w:name="_ETM_Q37_703196"/>
      <w:bookmarkEnd w:id="10305"/>
      <w:r>
        <w:rPr>
          <w:rFonts w:hint="cs"/>
          <w:rtl/>
          <w:lang w:eastAsia="he-IL"/>
        </w:rPr>
        <w:t xml:space="preserve">תמנו את מי שאני רוצה לתפקיד ראש מערך הגיור </w:t>
      </w:r>
      <w:bookmarkStart w:id="10306" w:name="_ETM_Q37_713406"/>
      <w:bookmarkEnd w:id="10306"/>
      <w:r w:rsidR="00E67AD8">
        <w:rPr>
          <w:rFonts w:hint="cs"/>
          <w:rtl/>
          <w:lang w:eastAsia="he-IL"/>
        </w:rPr>
        <w:t>– –</w:t>
      </w:r>
      <w:r>
        <w:rPr>
          <w:rFonts w:hint="cs"/>
          <w:rtl/>
          <w:lang w:eastAsia="he-IL"/>
        </w:rPr>
        <w:t xml:space="preserve"> </w:t>
      </w:r>
    </w:p>
    <w:p w:rsidR="005B5D37" w:rsidRDefault="005B5D37" w:rsidP="004D4059">
      <w:pPr>
        <w:rPr>
          <w:rtl/>
          <w:lang w:eastAsia="he-IL"/>
        </w:rPr>
      </w:pPr>
      <w:bookmarkStart w:id="10307" w:name="_ETM_Q37_705326"/>
      <w:bookmarkStart w:id="10308" w:name="_ETM_Q37_705400"/>
      <w:bookmarkStart w:id="10309" w:name="_ETM_Q37_705499"/>
      <w:bookmarkStart w:id="10310" w:name="_ETM_Q37_705615"/>
      <w:bookmarkStart w:id="10311" w:name="_ETM_Q37_705695"/>
      <w:bookmarkStart w:id="10312" w:name="_ETM_Q37_705789"/>
      <w:bookmarkStart w:id="10313" w:name="_ETM_Q37_705883"/>
      <w:bookmarkStart w:id="10314" w:name="_ETM_Q37_709698"/>
      <w:bookmarkStart w:id="10315" w:name="_ETM_Q37_709811"/>
      <w:bookmarkEnd w:id="10307"/>
      <w:bookmarkEnd w:id="10308"/>
      <w:bookmarkEnd w:id="10309"/>
      <w:bookmarkEnd w:id="10310"/>
      <w:bookmarkEnd w:id="10311"/>
      <w:bookmarkEnd w:id="10312"/>
      <w:bookmarkEnd w:id="10313"/>
      <w:bookmarkEnd w:id="10314"/>
      <w:bookmarkEnd w:id="10315"/>
    </w:p>
    <w:p w:rsidR="005B5D37" w:rsidRDefault="005B5D37" w:rsidP="004D4059">
      <w:pPr>
        <w:pStyle w:val="af6"/>
        <w:rPr>
          <w:rtl/>
        </w:rPr>
      </w:pPr>
      <w:bookmarkStart w:id="10316" w:name="ET_interruption_קר_אה_37"/>
      <w:r w:rsidRPr="006C601E">
        <w:rPr>
          <w:rStyle w:val="TagStyle"/>
          <w:rtl/>
        </w:rPr>
        <w:t xml:space="preserve"> &lt;&lt; קריאה &gt;&gt;</w:t>
      </w:r>
      <w:r w:rsidRPr="00CC3BF1">
        <w:rPr>
          <w:rStyle w:val="TagStyle"/>
          <w:rtl/>
        </w:rPr>
        <w:t xml:space="preserve"> </w:t>
      </w:r>
      <w:r>
        <w:rPr>
          <w:rtl/>
        </w:rPr>
        <w:t>קריא</w:t>
      </w:r>
      <w:r>
        <w:rPr>
          <w:rFonts w:hint="cs"/>
          <w:rtl/>
        </w:rPr>
        <w:t>ות</w:t>
      </w:r>
      <w:r>
        <w:rPr>
          <w:rtl/>
        </w:rPr>
        <w:t>:</w:t>
      </w:r>
      <w:r w:rsidRPr="00CC3BF1">
        <w:rPr>
          <w:rStyle w:val="TagStyle"/>
          <w:rtl/>
        </w:rPr>
        <w:t xml:space="preserve"> </w:t>
      </w:r>
      <w:r w:rsidRPr="006C601E">
        <w:rPr>
          <w:rStyle w:val="TagStyle"/>
          <w:rtl/>
        </w:rPr>
        <w:t>&lt;&lt; קריאה &gt;&gt;</w:t>
      </w:r>
      <w:r>
        <w:rPr>
          <w:rtl/>
        </w:rPr>
        <w:t xml:space="preserve">  </w:t>
      </w:r>
      <w:bookmarkEnd w:id="10316"/>
    </w:p>
    <w:p w:rsidR="005B5D37" w:rsidRDefault="005B5D37" w:rsidP="00E67AD8">
      <w:pPr>
        <w:rPr>
          <w:rtl/>
          <w:lang w:eastAsia="he-IL"/>
        </w:rPr>
      </w:pPr>
    </w:p>
    <w:p w:rsidR="005B5D37" w:rsidRPr="00CC3BF1" w:rsidRDefault="00E67AD8" w:rsidP="004D4059">
      <w:pPr>
        <w:rPr>
          <w:rtl/>
          <w:lang w:eastAsia="he-IL"/>
        </w:rPr>
      </w:pPr>
      <w:bookmarkStart w:id="10317" w:name="_ETM_Q37_708822"/>
      <w:bookmarkEnd w:id="10317"/>
      <w:r>
        <w:rPr>
          <w:rFonts w:hint="cs"/>
          <w:rtl/>
          <w:lang w:eastAsia="he-IL"/>
        </w:rPr>
        <w:t>– – –</w:t>
      </w:r>
    </w:p>
    <w:p w:rsidR="005B5D37" w:rsidRDefault="005B5D37" w:rsidP="004D4059">
      <w:pPr>
        <w:rPr>
          <w:rtl/>
          <w:lang w:eastAsia="he-IL"/>
        </w:rPr>
      </w:pPr>
      <w:bookmarkStart w:id="10318" w:name="_ETM_Q37_711417"/>
      <w:bookmarkStart w:id="10319" w:name="_ETM_Q37_711548"/>
      <w:bookmarkEnd w:id="10318"/>
      <w:bookmarkEnd w:id="10319"/>
    </w:p>
    <w:p w:rsidR="005B5D37" w:rsidRDefault="005B5D37" w:rsidP="004D4059">
      <w:pPr>
        <w:pStyle w:val="af7"/>
        <w:rPr>
          <w:rtl/>
        </w:rPr>
      </w:pPr>
      <w:bookmarkStart w:id="10320" w:name="ET_yor_6032_36"/>
      <w:r w:rsidRPr="006C601E">
        <w:rPr>
          <w:rStyle w:val="TagStyle"/>
          <w:rtl/>
        </w:rPr>
        <w:t xml:space="preserve"> &lt;&lt; יור &gt;&gt;</w:t>
      </w:r>
      <w:r w:rsidRPr="00CC3BF1">
        <w:rPr>
          <w:rStyle w:val="TagStyle"/>
          <w:rtl/>
        </w:rPr>
        <w:t xml:space="preserve"> </w:t>
      </w:r>
      <w:r>
        <w:rPr>
          <w:rtl/>
        </w:rPr>
        <w:t>היו"ר מנסור עבאס:</w:t>
      </w:r>
      <w:r w:rsidRPr="00CC3BF1">
        <w:rPr>
          <w:rStyle w:val="TagStyle"/>
          <w:rtl/>
        </w:rPr>
        <w:t xml:space="preserve"> </w:t>
      </w:r>
      <w:r w:rsidRPr="006C601E">
        <w:rPr>
          <w:rStyle w:val="TagStyle"/>
          <w:rtl/>
        </w:rPr>
        <w:t>&lt;&lt; יור &gt;&gt;</w:t>
      </w:r>
      <w:r>
        <w:rPr>
          <w:rtl/>
        </w:rPr>
        <w:t xml:space="preserve">  </w:t>
      </w:r>
      <w:bookmarkEnd w:id="10320"/>
    </w:p>
    <w:p w:rsidR="005B5D37" w:rsidRDefault="005B5D37" w:rsidP="00E67AD8">
      <w:pPr>
        <w:rPr>
          <w:rtl/>
          <w:lang w:eastAsia="he-IL"/>
        </w:rPr>
      </w:pPr>
    </w:p>
    <w:p w:rsidR="005B5D37" w:rsidRDefault="005B5D37" w:rsidP="004D4059">
      <w:pPr>
        <w:rPr>
          <w:rtl/>
          <w:lang w:eastAsia="he-IL"/>
        </w:rPr>
      </w:pPr>
      <w:bookmarkStart w:id="10321" w:name="_ETM_Q37_709272"/>
      <w:bookmarkEnd w:id="10321"/>
      <w:r>
        <w:rPr>
          <w:rFonts w:hint="cs"/>
          <w:rtl/>
          <w:lang w:eastAsia="he-IL"/>
        </w:rPr>
        <w:t>חבר הכנסת בצלאל סמוטריץ'</w:t>
      </w:r>
      <w:bookmarkStart w:id="10322" w:name="_ETM_Q37_713145"/>
      <w:bookmarkEnd w:id="10322"/>
      <w:r>
        <w:rPr>
          <w:rFonts w:hint="cs"/>
          <w:rtl/>
          <w:lang w:eastAsia="he-IL"/>
        </w:rPr>
        <w:t>.</w:t>
      </w:r>
    </w:p>
    <w:p w:rsidR="005B5D37" w:rsidRDefault="005B5D37" w:rsidP="004D4059">
      <w:pPr>
        <w:rPr>
          <w:rtl/>
          <w:lang w:eastAsia="he-IL"/>
        </w:rPr>
      </w:pPr>
      <w:bookmarkStart w:id="10323" w:name="_ETM_Q37_711613"/>
      <w:bookmarkStart w:id="10324" w:name="_ETM_Q37_711725"/>
      <w:bookmarkStart w:id="10325" w:name="_ETM_Q37_711778"/>
      <w:bookmarkStart w:id="10326" w:name="_ETM_Q37_711878"/>
      <w:bookmarkStart w:id="10327" w:name="_ETM_Q37_711970"/>
      <w:bookmarkStart w:id="10328" w:name="_ETM_Q37_712072"/>
      <w:bookmarkEnd w:id="10323"/>
      <w:bookmarkEnd w:id="10324"/>
      <w:bookmarkEnd w:id="10325"/>
      <w:bookmarkEnd w:id="10326"/>
      <w:bookmarkEnd w:id="10327"/>
      <w:bookmarkEnd w:id="10328"/>
    </w:p>
    <w:p w:rsidR="005B5D37" w:rsidRDefault="005B5D37" w:rsidP="004D4059">
      <w:pPr>
        <w:pStyle w:val="-"/>
        <w:rPr>
          <w:rtl/>
        </w:rPr>
      </w:pPr>
      <w:bookmarkStart w:id="10329" w:name="ET_speakercontinue_5552_38"/>
      <w:r w:rsidRPr="006C601E">
        <w:rPr>
          <w:rStyle w:val="TagStyle"/>
          <w:rtl/>
        </w:rPr>
        <w:t xml:space="preserve"> &lt;&lt; דובר_המשך &gt;&gt;</w:t>
      </w:r>
      <w:r w:rsidRPr="00CC3BF1">
        <w:rPr>
          <w:rStyle w:val="TagStyle"/>
          <w:rtl/>
        </w:rPr>
        <w:t xml:space="preserve"> </w:t>
      </w:r>
      <w:r>
        <w:rPr>
          <w:rtl/>
        </w:rPr>
        <w:t>יוליה מלינובסקי (ישראל ביתנו):</w:t>
      </w:r>
      <w:r w:rsidRPr="00CC3BF1">
        <w:rPr>
          <w:rStyle w:val="TagStyle"/>
          <w:rtl/>
        </w:rPr>
        <w:t xml:space="preserve"> </w:t>
      </w:r>
      <w:r w:rsidRPr="006C601E">
        <w:rPr>
          <w:rStyle w:val="TagStyle"/>
          <w:rtl/>
        </w:rPr>
        <w:t>&lt;&lt; דובר_המשך &gt;&gt;</w:t>
      </w:r>
      <w:r>
        <w:rPr>
          <w:rtl/>
        </w:rPr>
        <w:t xml:space="preserve">  </w:t>
      </w:r>
      <w:bookmarkEnd w:id="10329"/>
    </w:p>
    <w:p w:rsidR="005B5D37" w:rsidRDefault="005B5D37" w:rsidP="00E67AD8">
      <w:pPr>
        <w:rPr>
          <w:rtl/>
          <w:lang w:eastAsia="he-IL"/>
        </w:rPr>
      </w:pPr>
    </w:p>
    <w:p w:rsidR="005B5D37" w:rsidRDefault="00E67AD8" w:rsidP="004D4059">
      <w:pPr>
        <w:rPr>
          <w:rtl/>
          <w:lang w:eastAsia="he-IL"/>
        </w:rPr>
      </w:pPr>
      <w:bookmarkStart w:id="10330" w:name="_ETM_Q37_715303"/>
      <w:bookmarkStart w:id="10331" w:name="_ETM_Q37_705999"/>
      <w:bookmarkStart w:id="10332" w:name="_ETM_Q37_706057"/>
      <w:bookmarkStart w:id="10333" w:name="_ETM_Q37_706153"/>
      <w:bookmarkEnd w:id="10330"/>
      <w:bookmarkEnd w:id="10331"/>
      <w:bookmarkEnd w:id="10332"/>
      <w:bookmarkEnd w:id="10333"/>
      <w:r>
        <w:rPr>
          <w:rFonts w:hint="cs"/>
          <w:rtl/>
          <w:lang w:eastAsia="he-IL"/>
        </w:rPr>
        <w:t>– –</w:t>
      </w:r>
      <w:r w:rsidR="005B5D37">
        <w:rPr>
          <w:rFonts w:hint="cs"/>
          <w:rtl/>
          <w:lang w:eastAsia="he-IL"/>
        </w:rPr>
        <w:t xml:space="preserve"> אני לא אבצע את תפקידי, ולא אחתום על </w:t>
      </w:r>
      <w:bookmarkStart w:id="10334" w:name="_ETM_Q37_716583"/>
      <w:bookmarkEnd w:id="10334"/>
      <w:r w:rsidR="005B5D37">
        <w:rPr>
          <w:rFonts w:hint="cs"/>
          <w:rtl/>
          <w:lang w:eastAsia="he-IL"/>
        </w:rPr>
        <w:t xml:space="preserve">תעודות הגיור. אין דבר כזה. הבן-אדם איבד את זה. איבדו את גבולות הגזרה. אז אנחנו כן </w:t>
      </w:r>
      <w:bookmarkStart w:id="10335" w:name="_ETM_Q37_723788"/>
      <w:bookmarkEnd w:id="10335"/>
      <w:r w:rsidR="005B5D37">
        <w:rPr>
          <w:rFonts w:hint="cs"/>
          <w:rtl/>
          <w:lang w:eastAsia="he-IL"/>
        </w:rPr>
        <w:t xml:space="preserve">רוצים להחזיר את גבולות הגזרה, ולהנהיג את האנשים שיעשו את </w:t>
      </w:r>
      <w:bookmarkStart w:id="10336" w:name="_ETM_Q37_731154"/>
      <w:bookmarkEnd w:id="10336"/>
      <w:r w:rsidR="005B5D37">
        <w:rPr>
          <w:rFonts w:hint="cs"/>
          <w:rtl/>
          <w:lang w:eastAsia="he-IL"/>
        </w:rPr>
        <w:t xml:space="preserve">תפקידם לפי החוק. ורב ראשי הוא לא אדון לעצמו </w:t>
      </w:r>
      <w:r w:rsidR="005B5D37">
        <w:rPr>
          <w:rtl/>
          <w:lang w:eastAsia="he-IL"/>
        </w:rPr>
        <w:t>–</w:t>
      </w:r>
      <w:r w:rsidR="005B5D37">
        <w:rPr>
          <w:rFonts w:hint="cs"/>
          <w:rtl/>
          <w:lang w:eastAsia="he-IL"/>
        </w:rPr>
        <w:t xml:space="preserve"> הוא </w:t>
      </w:r>
      <w:bookmarkStart w:id="10337" w:name="_ETM_Q37_736332"/>
      <w:bookmarkEnd w:id="10337"/>
      <w:r w:rsidR="005B5D37">
        <w:rPr>
          <w:rFonts w:hint="cs"/>
          <w:rtl/>
          <w:lang w:eastAsia="he-IL"/>
        </w:rPr>
        <w:t>נבחר ופועל לפי החוק של מדינת ישראל, והוא מקבל</w:t>
      </w:r>
      <w:r w:rsidR="005B5D37" w:rsidRPr="00E84DEB">
        <w:rPr>
          <w:rFonts w:hint="cs"/>
          <w:rtl/>
          <w:lang w:eastAsia="he-IL"/>
        </w:rPr>
        <w:t xml:space="preserve"> </w:t>
      </w:r>
      <w:r w:rsidR="005B5D37">
        <w:rPr>
          <w:rFonts w:hint="cs"/>
          <w:rtl/>
          <w:lang w:eastAsia="he-IL"/>
        </w:rPr>
        <w:t xml:space="preserve">משכורת </w:t>
      </w:r>
      <w:bookmarkStart w:id="10338" w:name="_ETM_Q37_740012"/>
      <w:bookmarkEnd w:id="10338"/>
      <w:r w:rsidR="005B5D37">
        <w:rPr>
          <w:rFonts w:hint="cs"/>
          <w:rtl/>
          <w:lang w:eastAsia="he-IL"/>
        </w:rPr>
        <w:t xml:space="preserve">ממדינת ישראל, והוא עובד ציבור. </w:t>
      </w:r>
      <w:bookmarkStart w:id="10339" w:name="_ETM_Q37_747951"/>
      <w:bookmarkEnd w:id="10339"/>
      <w:r w:rsidR="005B5D37">
        <w:rPr>
          <w:rFonts w:hint="cs"/>
          <w:rtl/>
          <w:lang w:eastAsia="he-IL"/>
        </w:rPr>
        <w:t xml:space="preserve">ומפה, אני פונה לשר הדתות. </w:t>
      </w:r>
      <w:bookmarkStart w:id="10340" w:name="_ETM_Q37_749338"/>
      <w:bookmarkEnd w:id="10340"/>
      <w:r w:rsidR="005B5D37">
        <w:rPr>
          <w:rFonts w:hint="cs"/>
          <w:rtl/>
          <w:lang w:eastAsia="he-IL"/>
        </w:rPr>
        <w:t xml:space="preserve">שר הדתות, מפה אני פונה אליך </w:t>
      </w:r>
      <w:r w:rsidR="005B5D37">
        <w:rPr>
          <w:rtl/>
          <w:lang w:eastAsia="he-IL"/>
        </w:rPr>
        <w:t>–</w:t>
      </w:r>
      <w:r w:rsidR="005B5D37">
        <w:rPr>
          <w:rFonts w:hint="cs"/>
          <w:rtl/>
          <w:lang w:eastAsia="he-IL"/>
        </w:rPr>
        <w:t xml:space="preserve"> זה כבר מקרה שני; </w:t>
      </w:r>
      <w:bookmarkStart w:id="10341" w:name="_ETM_Q37_756336"/>
      <w:bookmarkEnd w:id="10341"/>
      <w:r w:rsidR="005B5D37">
        <w:rPr>
          <w:rFonts w:hint="cs"/>
          <w:rtl/>
          <w:lang w:eastAsia="he-IL"/>
        </w:rPr>
        <w:t xml:space="preserve">לפני זה היה </w:t>
      </w:r>
      <w:r>
        <w:rPr>
          <w:rFonts w:hint="cs"/>
          <w:rtl/>
          <w:lang w:eastAsia="he-IL"/>
        </w:rPr>
        <w:t>–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rPr>
          <w:rtl/>
        </w:rPr>
      </w:pPr>
      <w:r w:rsidRPr="006C601E">
        <w:rPr>
          <w:rStyle w:val="TagStyle"/>
          <w:rtl/>
        </w:rPr>
        <w:t xml:space="preserve"> &lt;&lt; קריאה &gt;&gt;</w:t>
      </w:r>
      <w:r w:rsidRPr="00CC3BF1">
        <w:rPr>
          <w:rStyle w:val="TagStyle"/>
          <w:rtl/>
        </w:rPr>
        <w:t xml:space="preserve"> </w:t>
      </w:r>
      <w:r>
        <w:rPr>
          <w:rtl/>
        </w:rPr>
        <w:t>קריא</w:t>
      </w:r>
      <w:r>
        <w:rPr>
          <w:rFonts w:hint="cs"/>
          <w:rtl/>
        </w:rPr>
        <w:t>ות</w:t>
      </w:r>
      <w:r>
        <w:rPr>
          <w:rtl/>
        </w:rPr>
        <w:t>:</w:t>
      </w:r>
      <w:r w:rsidRPr="00CC3BF1">
        <w:rPr>
          <w:rStyle w:val="TagStyle"/>
          <w:rtl/>
        </w:rPr>
        <w:t xml:space="preserve"> </w:t>
      </w:r>
      <w:r w:rsidRPr="006C601E">
        <w:rPr>
          <w:rStyle w:val="TagStyle"/>
          <w:rtl/>
        </w:rPr>
        <w:t>&lt;&lt; קריאה &gt;&gt;</w:t>
      </w:r>
      <w:r>
        <w:rPr>
          <w:rtl/>
        </w:rPr>
        <w:t xml:space="preserve">  </w:t>
      </w:r>
    </w:p>
    <w:p w:rsidR="005B5D37" w:rsidRDefault="005B5D37" w:rsidP="00E67AD8">
      <w:pPr>
        <w:rPr>
          <w:rtl/>
          <w:lang w:eastAsia="he-IL"/>
        </w:rPr>
      </w:pPr>
    </w:p>
    <w:p w:rsidR="005B5D37" w:rsidRDefault="00E67AD8" w:rsidP="004D4059">
      <w:pPr>
        <w:rPr>
          <w:rtl/>
          <w:lang w:eastAsia="he-IL"/>
        </w:rPr>
      </w:pPr>
      <w:bookmarkStart w:id="10342" w:name="_ETM_Q37_755479"/>
      <w:bookmarkEnd w:id="10342"/>
      <w:r>
        <w:rPr>
          <w:rFonts w:hint="cs"/>
          <w:rtl/>
          <w:lang w:eastAsia="he-IL"/>
        </w:rPr>
        <w:t>– – –</w:t>
      </w:r>
    </w:p>
    <w:p w:rsidR="005B5D37" w:rsidRDefault="005B5D37" w:rsidP="004D4059">
      <w:pPr>
        <w:rPr>
          <w:rtl/>
          <w:lang w:eastAsia="he-IL"/>
        </w:rPr>
      </w:pPr>
    </w:p>
    <w:p w:rsidR="005B5D37" w:rsidRDefault="005B5D37" w:rsidP="004D4059">
      <w:pPr>
        <w:pStyle w:val="-"/>
        <w:rPr>
          <w:rtl/>
        </w:rPr>
      </w:pPr>
      <w:bookmarkStart w:id="10343" w:name="ET_speakercontinue_5552_40"/>
      <w:r w:rsidRPr="006C601E">
        <w:rPr>
          <w:rStyle w:val="TagStyle"/>
          <w:rtl/>
        </w:rPr>
        <w:t xml:space="preserve"> &lt;&lt; דובר_המשך &gt;&gt;</w:t>
      </w:r>
      <w:r w:rsidRPr="00CC3BF1">
        <w:rPr>
          <w:rStyle w:val="TagStyle"/>
          <w:rtl/>
        </w:rPr>
        <w:t xml:space="preserve"> </w:t>
      </w:r>
      <w:r>
        <w:rPr>
          <w:rtl/>
        </w:rPr>
        <w:t>יוליה מלינובסקי (ישראל ביתנו):</w:t>
      </w:r>
      <w:r w:rsidRPr="00CC3BF1">
        <w:rPr>
          <w:rStyle w:val="TagStyle"/>
          <w:rtl/>
        </w:rPr>
        <w:t xml:space="preserve"> </w:t>
      </w:r>
      <w:r w:rsidRPr="006C601E">
        <w:rPr>
          <w:rStyle w:val="TagStyle"/>
          <w:rtl/>
        </w:rPr>
        <w:t>&lt;&lt; דובר_המשך &gt;&gt;</w:t>
      </w:r>
      <w:r>
        <w:rPr>
          <w:rtl/>
        </w:rPr>
        <w:t xml:space="preserve">  </w:t>
      </w:r>
      <w:bookmarkEnd w:id="10343"/>
    </w:p>
    <w:p w:rsidR="005B5D37" w:rsidRDefault="005B5D37" w:rsidP="00E67AD8">
      <w:pPr>
        <w:rPr>
          <w:rtl/>
          <w:lang w:eastAsia="he-IL"/>
        </w:rPr>
      </w:pPr>
    </w:p>
    <w:p w:rsidR="005B5D37" w:rsidRDefault="00E67AD8" w:rsidP="00497F20">
      <w:pPr>
        <w:rPr>
          <w:rtl/>
        </w:rPr>
      </w:pPr>
      <w:r>
        <w:rPr>
          <w:rFonts w:hint="cs"/>
          <w:rtl/>
          <w:lang w:eastAsia="he-IL"/>
        </w:rPr>
        <w:t>– –</w:t>
      </w:r>
      <w:r w:rsidR="005B5D37">
        <w:rPr>
          <w:rFonts w:hint="cs"/>
          <w:rtl/>
          <w:lang w:eastAsia="he-IL"/>
        </w:rPr>
        <w:t xml:space="preserve"> הרב הראשי יצחק </w:t>
      </w:r>
      <w:bookmarkStart w:id="10344" w:name="_ETM_Q37_757882"/>
      <w:bookmarkEnd w:id="10344"/>
      <w:r w:rsidR="005B5D37">
        <w:rPr>
          <w:rFonts w:hint="cs"/>
          <w:rtl/>
          <w:lang w:eastAsia="he-IL"/>
        </w:rPr>
        <w:t xml:space="preserve">יוסף, שהרשה לעצמו לצאת נגד הממשלה וחוקיה של מדינת </w:t>
      </w:r>
      <w:bookmarkStart w:id="10345" w:name="_ETM_Q37_764444"/>
      <w:bookmarkEnd w:id="10345"/>
      <w:r w:rsidR="005B5D37">
        <w:rPr>
          <w:rFonts w:hint="cs"/>
          <w:rtl/>
          <w:lang w:eastAsia="he-IL"/>
        </w:rPr>
        <w:t xml:space="preserve">ישראל. עכשיו זה הרב לאו. </w:t>
      </w:r>
      <w:bookmarkStart w:id="10346" w:name="_ETM_Q37_764425"/>
      <w:bookmarkStart w:id="10347" w:name="_ETM_Q37_764550"/>
      <w:bookmarkStart w:id="10348" w:name="_ETM_Q37_764600"/>
      <w:bookmarkStart w:id="10349" w:name="_ETM_Q37_764728"/>
      <w:bookmarkStart w:id="10350" w:name="_ETM_Q37_764789"/>
      <w:bookmarkStart w:id="10351" w:name="_ETM_Q37_764925"/>
      <w:bookmarkStart w:id="10352" w:name="_ETM_Q37_764985"/>
      <w:bookmarkStart w:id="10353" w:name="_ETM_Q37_765103"/>
      <w:bookmarkStart w:id="10354" w:name="_ETM_Q37_765162"/>
      <w:bookmarkStart w:id="10355" w:name="_ETM_Q37_765287"/>
      <w:bookmarkStart w:id="10356" w:name="TOR_Q38"/>
      <w:bookmarkEnd w:id="10346"/>
      <w:bookmarkEnd w:id="10347"/>
      <w:bookmarkEnd w:id="10348"/>
      <w:bookmarkEnd w:id="10349"/>
      <w:bookmarkEnd w:id="10350"/>
      <w:bookmarkEnd w:id="10351"/>
      <w:bookmarkEnd w:id="10352"/>
      <w:bookmarkEnd w:id="10353"/>
      <w:bookmarkEnd w:id="10354"/>
      <w:bookmarkEnd w:id="10355"/>
      <w:bookmarkEnd w:id="10356"/>
      <w:r w:rsidR="005B5D37">
        <w:rPr>
          <w:rFonts w:hint="cs"/>
          <w:rtl/>
        </w:rPr>
        <w:t xml:space="preserve">אני פונה אליך מפה, ודורשת להתחיל הליך הדחה של הרב </w:t>
      </w:r>
      <w:bookmarkStart w:id="10357" w:name="_ETM_Q38_172172"/>
      <w:bookmarkEnd w:id="10357"/>
      <w:r w:rsidR="005B5D37">
        <w:rPr>
          <w:rFonts w:hint="cs"/>
          <w:rtl/>
        </w:rPr>
        <w:t>לאו. לא מתקבל על הדעת דבר כזה.</w:t>
      </w:r>
    </w:p>
    <w:p w:rsidR="005B5D37" w:rsidRDefault="005B5D37" w:rsidP="004D4059">
      <w:pPr>
        <w:rPr>
          <w:rtl/>
        </w:rPr>
      </w:pPr>
    </w:p>
    <w:p w:rsidR="005B5D37" w:rsidRDefault="005B5D37" w:rsidP="004D4059">
      <w:pPr>
        <w:pStyle w:val="af6"/>
        <w:keepNext/>
        <w:rPr>
          <w:rtl/>
        </w:rPr>
      </w:pPr>
      <w:bookmarkStart w:id="10358" w:name="ET_interruption_5628_3"/>
      <w:r w:rsidRPr="00B31D02">
        <w:rPr>
          <w:rStyle w:val="TagStyle"/>
          <w:rtl/>
        </w:rPr>
        <w:t xml:space="preserve"> &lt;&lt; קריאה &gt;&gt; </w:t>
      </w:r>
      <w:r>
        <w:rPr>
          <w:rtl/>
        </w:rPr>
        <w:t>מיכאל מלכיאלי (ש"ס):</w:t>
      </w:r>
      <w:r w:rsidRPr="00B31D02">
        <w:rPr>
          <w:rStyle w:val="TagStyle"/>
          <w:rtl/>
        </w:rPr>
        <w:t xml:space="preserve"> &lt;&lt; קריאה &gt;&gt;</w:t>
      </w:r>
      <w:r>
        <w:rPr>
          <w:rtl/>
        </w:rPr>
        <w:t xml:space="preserve">  </w:t>
      </w:r>
      <w:bookmarkEnd w:id="10358"/>
    </w:p>
    <w:p w:rsidR="005B5D37" w:rsidRDefault="005B5D37" w:rsidP="00E67AD8">
      <w:pPr>
        <w:rPr>
          <w:rtl/>
          <w:lang w:eastAsia="he-IL"/>
        </w:rPr>
      </w:pPr>
    </w:p>
    <w:p w:rsidR="005B5D37" w:rsidRDefault="005B5D37" w:rsidP="004D4059">
      <w:pPr>
        <w:rPr>
          <w:rtl/>
          <w:lang w:eastAsia="he-IL"/>
        </w:rPr>
      </w:pPr>
      <w:r>
        <w:rPr>
          <w:rFonts w:hint="cs"/>
          <w:rtl/>
          <w:lang w:eastAsia="he-IL"/>
        </w:rPr>
        <w:t>תתביישי.</w:t>
      </w:r>
    </w:p>
    <w:p w:rsidR="005B5D37" w:rsidRDefault="005B5D37" w:rsidP="004D4059">
      <w:pPr>
        <w:rPr>
          <w:rtl/>
          <w:lang w:eastAsia="he-IL"/>
        </w:rPr>
      </w:pPr>
    </w:p>
    <w:p w:rsidR="005B5D37" w:rsidRDefault="005B5D37" w:rsidP="004D4059">
      <w:pPr>
        <w:pStyle w:val="-"/>
        <w:keepNext/>
        <w:rPr>
          <w:rtl/>
        </w:rPr>
      </w:pPr>
      <w:bookmarkStart w:id="10359" w:name="ET_speakercontinue_5552_62"/>
      <w:r w:rsidRPr="006374B4">
        <w:rPr>
          <w:rStyle w:val="TagStyle"/>
          <w:rtl/>
        </w:rPr>
        <w:t xml:space="preserve"> &lt;&lt; דובר_המשך &gt;&gt; </w:t>
      </w:r>
      <w:r>
        <w:rPr>
          <w:rtl/>
        </w:rPr>
        <w:t>יוליה מלינובסקי (ישראל ביתנו):</w:t>
      </w:r>
      <w:r w:rsidRPr="006374B4">
        <w:rPr>
          <w:rStyle w:val="TagStyle"/>
          <w:rtl/>
        </w:rPr>
        <w:t xml:space="preserve"> &lt;&lt; דובר_המשך &gt;&gt;</w:t>
      </w:r>
      <w:r>
        <w:rPr>
          <w:rtl/>
        </w:rPr>
        <w:t xml:space="preserve">  </w:t>
      </w:r>
      <w:bookmarkEnd w:id="10359"/>
    </w:p>
    <w:p w:rsidR="005B5D37" w:rsidRDefault="005B5D37" w:rsidP="00E67AD8">
      <w:pPr>
        <w:rPr>
          <w:rtl/>
          <w:lang w:eastAsia="he-IL"/>
        </w:rPr>
      </w:pPr>
    </w:p>
    <w:p w:rsidR="005B5D37" w:rsidRPr="006374B4" w:rsidRDefault="005B5D37" w:rsidP="004D4059">
      <w:pPr>
        <w:rPr>
          <w:rtl/>
          <w:lang w:eastAsia="he-IL"/>
        </w:rPr>
      </w:pPr>
      <w:r>
        <w:rPr>
          <w:rFonts w:hint="cs"/>
          <w:rtl/>
          <w:lang w:eastAsia="he-IL"/>
        </w:rPr>
        <w:t>כל אחד צריך לדעת את מקומו.</w:t>
      </w:r>
    </w:p>
    <w:p w:rsidR="005B5D37" w:rsidRDefault="005B5D37" w:rsidP="00497F20">
      <w:pPr>
        <w:rPr>
          <w:b/>
          <w:bCs/>
          <w:u w:val="single"/>
          <w:rtl/>
          <w:lang w:eastAsia="he-IL"/>
        </w:rPr>
      </w:pPr>
    </w:p>
    <w:p w:rsidR="005B5D37" w:rsidRDefault="005B5D37" w:rsidP="004D4059">
      <w:pPr>
        <w:pStyle w:val="af6"/>
        <w:keepNext/>
        <w:rPr>
          <w:rtl/>
        </w:rPr>
      </w:pPr>
      <w:bookmarkStart w:id="10360" w:name="ET_interruption_קר_אה_112"/>
      <w:r w:rsidRPr="00E76684">
        <w:rPr>
          <w:rStyle w:val="TagStyle"/>
          <w:rtl/>
        </w:rPr>
        <w:t xml:space="preserve"> &lt;&lt;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bookmarkEnd w:id="10360"/>
    </w:p>
    <w:p w:rsidR="005B5D37" w:rsidRDefault="005B5D37" w:rsidP="00E67AD8">
      <w:pPr>
        <w:rPr>
          <w:rtl/>
        </w:rPr>
      </w:pPr>
    </w:p>
    <w:p w:rsidR="005B5D37" w:rsidRPr="006374B4" w:rsidRDefault="00E67AD8" w:rsidP="004D4059">
      <w:pPr>
        <w:rPr>
          <w:rtl/>
          <w:lang w:eastAsia="he-IL"/>
        </w:rPr>
      </w:pPr>
      <w:bookmarkStart w:id="10361" w:name="_ETM_Q38_207137"/>
      <w:bookmarkEnd w:id="10361"/>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חברי הכנסת. חברי הכנסת.</w:t>
      </w:r>
    </w:p>
    <w:p w:rsidR="005B5D37" w:rsidRDefault="005B5D37" w:rsidP="004D4059">
      <w:pPr>
        <w:rPr>
          <w:rtl/>
          <w:lang w:eastAsia="he-IL"/>
        </w:rPr>
      </w:pPr>
      <w:bookmarkStart w:id="10362" w:name="_ETM_Q38_180872"/>
      <w:bookmarkStart w:id="10363" w:name="_ETM_Q38_180957"/>
      <w:bookmarkEnd w:id="10362"/>
      <w:bookmarkEnd w:id="10363"/>
    </w:p>
    <w:p w:rsidR="005B5D37" w:rsidRDefault="005B5D37" w:rsidP="004D4059">
      <w:pPr>
        <w:pStyle w:val="af6"/>
        <w:keepNext/>
        <w:rPr>
          <w:rtl/>
        </w:rPr>
      </w:pPr>
      <w:bookmarkStart w:id="10364" w:name="_ETM_Q38_181000"/>
      <w:bookmarkStart w:id="10365" w:name="_ETM_Q38_181078"/>
      <w:bookmarkEnd w:id="10364"/>
      <w:bookmarkEnd w:id="10365"/>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366" w:name="ET_speakercontinue_5552_5"/>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366"/>
    </w:p>
    <w:p w:rsidR="005B5D37" w:rsidRDefault="005B5D37" w:rsidP="00E67AD8">
      <w:pPr>
        <w:rPr>
          <w:rtl/>
          <w:lang w:eastAsia="he-IL"/>
        </w:rPr>
      </w:pPr>
    </w:p>
    <w:p w:rsidR="005B5D37" w:rsidRDefault="005B5D37" w:rsidP="004D4059">
      <w:pPr>
        <w:rPr>
          <w:rtl/>
          <w:lang w:eastAsia="he-IL"/>
        </w:rPr>
      </w:pPr>
      <w:r>
        <w:rPr>
          <w:rFonts w:hint="cs"/>
          <w:rtl/>
          <w:lang w:eastAsia="he-IL"/>
        </w:rPr>
        <w:t>להתחיל הליך משמעתי לרב לאו, כי פשוט אנשים מאבדים את הגבולות, ולא מבינים שהם משרתי ציבור.</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bookmarkStart w:id="10367" w:name="ET_interruption_5802_6"/>
      <w:r w:rsidRPr="00B31D02">
        <w:rPr>
          <w:rStyle w:val="TagStyle"/>
          <w:rtl/>
        </w:rPr>
        <w:t xml:space="preserve"> &lt;&lt; קריאה &gt;&gt; </w:t>
      </w:r>
      <w:r>
        <w:rPr>
          <w:rtl/>
        </w:rPr>
        <w:t>שלמה קרעי (הליכוד):</w:t>
      </w:r>
      <w:r w:rsidRPr="00B31D02">
        <w:rPr>
          <w:rStyle w:val="TagStyle"/>
          <w:rtl/>
        </w:rPr>
        <w:t xml:space="preserve"> &lt;&lt; קריאה &gt;&gt;</w:t>
      </w:r>
      <w:r>
        <w:rPr>
          <w:rtl/>
        </w:rPr>
        <w:t xml:space="preserve">  </w:t>
      </w:r>
      <w:bookmarkEnd w:id="10367"/>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גם </w:t>
      </w:r>
      <w:proofErr w:type="spellStart"/>
      <w:r>
        <w:rPr>
          <w:rFonts w:hint="cs"/>
          <w:rtl/>
          <w:lang w:eastAsia="he-IL"/>
        </w:rPr>
        <w:t>אנטיוכוס</w:t>
      </w:r>
      <w:proofErr w:type="spellEnd"/>
      <w:r>
        <w:rPr>
          <w:rFonts w:hint="cs"/>
          <w:rtl/>
          <w:lang w:eastAsia="he-IL"/>
        </w:rPr>
        <w:t xml:space="preserve"> רצה לפגוע ביהודים. את יודעת מה קרה לו.</w:t>
      </w:r>
    </w:p>
    <w:p w:rsidR="005B5D37" w:rsidRDefault="005B5D37" w:rsidP="004D4059">
      <w:pPr>
        <w:rPr>
          <w:rtl/>
          <w:lang w:eastAsia="he-IL"/>
        </w:rPr>
      </w:pPr>
    </w:p>
    <w:p w:rsidR="005B5D37" w:rsidRDefault="005B5D37" w:rsidP="004D4059">
      <w:pPr>
        <w:pStyle w:val="af6"/>
        <w:keepNext/>
        <w:rPr>
          <w:rtl/>
        </w:rPr>
      </w:pPr>
      <w:bookmarkStart w:id="10368" w:name="ET_interruption_5628_7"/>
      <w:r w:rsidRPr="00B31D02">
        <w:rPr>
          <w:rStyle w:val="TagStyle"/>
          <w:rtl/>
        </w:rPr>
        <w:t xml:space="preserve"> &lt;&lt; קריאה &gt;&gt; </w:t>
      </w:r>
      <w:r>
        <w:rPr>
          <w:rtl/>
        </w:rPr>
        <w:t>מיכאל מלכיאלי (ש"ס):</w:t>
      </w:r>
      <w:r w:rsidRPr="00B31D02">
        <w:rPr>
          <w:rStyle w:val="TagStyle"/>
          <w:rtl/>
        </w:rPr>
        <w:t xml:space="preserve"> &lt;&lt; קריאה &gt;&gt;</w:t>
      </w:r>
      <w:r>
        <w:rPr>
          <w:rtl/>
        </w:rPr>
        <w:t xml:space="preserve">  </w:t>
      </w:r>
      <w:bookmarkEnd w:id="10368"/>
    </w:p>
    <w:p w:rsidR="005B5D37" w:rsidRDefault="005B5D37" w:rsidP="00E67AD8">
      <w:pPr>
        <w:rPr>
          <w:rtl/>
          <w:lang w:eastAsia="he-IL"/>
        </w:rPr>
      </w:pPr>
    </w:p>
    <w:p w:rsidR="005B5D37" w:rsidRDefault="005B5D37" w:rsidP="004D4059">
      <w:pPr>
        <w:rPr>
          <w:rtl/>
          <w:lang w:eastAsia="he-IL"/>
        </w:rPr>
      </w:pPr>
      <w:r>
        <w:rPr>
          <w:rFonts w:hint="cs"/>
          <w:rtl/>
          <w:lang w:eastAsia="he-IL"/>
        </w:rPr>
        <w:t>אי-אפשר לשמוע אותך. תשתקי.</w:t>
      </w:r>
    </w:p>
    <w:p w:rsidR="005B5D37" w:rsidRDefault="005B5D37" w:rsidP="004D4059">
      <w:pPr>
        <w:rPr>
          <w:rtl/>
          <w:lang w:eastAsia="he-IL"/>
        </w:rPr>
      </w:pPr>
    </w:p>
    <w:p w:rsidR="005B5D37" w:rsidRDefault="005B5D37" w:rsidP="004D4059">
      <w:pPr>
        <w:pStyle w:val="af6"/>
        <w:keepNext/>
        <w:rPr>
          <w:rtl/>
        </w:rPr>
      </w:pPr>
      <w:bookmarkStart w:id="10369" w:name="_ETM_Q38_196184"/>
      <w:bookmarkStart w:id="10370" w:name="_ETM_Q38_196298"/>
      <w:bookmarkEnd w:id="10369"/>
      <w:bookmarkEnd w:id="10370"/>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טוב, תודה, חברי הכנסת. </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10371" w:name="_ETM_Q38_204504"/>
      <w:bookmarkStart w:id="10372" w:name="_ETM_Q38_204562"/>
      <w:bookmarkEnd w:id="10371"/>
      <w:bookmarkEnd w:id="10372"/>
    </w:p>
    <w:p w:rsidR="005B5D37" w:rsidRDefault="005B5D37" w:rsidP="004D4059">
      <w:pPr>
        <w:pStyle w:val="af6"/>
        <w:keepNext/>
        <w:rPr>
          <w:rtl/>
        </w:rPr>
      </w:pPr>
      <w:bookmarkStart w:id="10373" w:name="_ETM_Q38_204664"/>
      <w:bookmarkStart w:id="10374" w:name="_ETM_Q38_204724"/>
      <w:bookmarkStart w:id="10375" w:name="ET_interruption_5628_63"/>
      <w:bookmarkEnd w:id="10373"/>
      <w:bookmarkEnd w:id="10374"/>
      <w:r w:rsidRPr="006374B4">
        <w:rPr>
          <w:rStyle w:val="TagStyle"/>
          <w:rtl/>
        </w:rPr>
        <w:t xml:space="preserve"> &lt;&lt; קריאה &gt;&gt; </w:t>
      </w:r>
      <w:r>
        <w:rPr>
          <w:rtl/>
        </w:rPr>
        <w:t>מיכאל מלכיאלי (ש"ס):</w:t>
      </w:r>
      <w:r w:rsidRPr="006374B4">
        <w:rPr>
          <w:rStyle w:val="TagStyle"/>
          <w:rtl/>
        </w:rPr>
        <w:t xml:space="preserve"> &lt;&lt; קריאה &gt;&gt;</w:t>
      </w:r>
      <w:r>
        <w:rPr>
          <w:rtl/>
        </w:rPr>
        <w:t xml:space="preserve">  </w:t>
      </w:r>
      <w:bookmarkEnd w:id="10375"/>
    </w:p>
    <w:p w:rsidR="005B5D37" w:rsidRDefault="005B5D37" w:rsidP="00E67AD8">
      <w:pPr>
        <w:rPr>
          <w:rtl/>
          <w:lang w:eastAsia="he-IL"/>
        </w:rPr>
      </w:pPr>
    </w:p>
    <w:p w:rsidR="005B5D37" w:rsidRDefault="005B5D37" w:rsidP="004D4059">
      <w:pPr>
        <w:rPr>
          <w:rtl/>
          <w:lang w:eastAsia="he-IL"/>
        </w:rPr>
      </w:pPr>
      <w:r>
        <w:rPr>
          <w:rFonts w:hint="cs"/>
          <w:rtl/>
          <w:lang w:eastAsia="he-IL"/>
        </w:rPr>
        <w:t>מתן כהנא.</w:t>
      </w:r>
    </w:p>
    <w:p w:rsidR="005B5D37" w:rsidRDefault="005B5D37" w:rsidP="004D4059">
      <w:pPr>
        <w:rPr>
          <w:rtl/>
          <w:lang w:eastAsia="he-IL"/>
        </w:rPr>
      </w:pPr>
    </w:p>
    <w:p w:rsidR="005B5D37" w:rsidRDefault="005B5D37" w:rsidP="004D4059">
      <w:pPr>
        <w:pStyle w:val="af7"/>
        <w:keepNext/>
        <w:rPr>
          <w:rtl/>
        </w:rPr>
      </w:pPr>
      <w:bookmarkStart w:id="10376" w:name="ET_yor_6032_64"/>
      <w:r w:rsidRPr="006374B4">
        <w:rPr>
          <w:rStyle w:val="TagStyle"/>
          <w:rtl/>
        </w:rPr>
        <w:t xml:space="preserve"> &lt;&lt; יור &gt;&gt; </w:t>
      </w:r>
      <w:r>
        <w:rPr>
          <w:rtl/>
        </w:rPr>
        <w:t>היו"ר מנסור עבאס:</w:t>
      </w:r>
      <w:r w:rsidRPr="006374B4">
        <w:rPr>
          <w:rStyle w:val="TagStyle"/>
          <w:rtl/>
        </w:rPr>
        <w:t xml:space="preserve"> &lt;&lt; יור &gt;&gt;</w:t>
      </w:r>
      <w:r>
        <w:rPr>
          <w:rtl/>
        </w:rPr>
        <w:t xml:space="preserve">  </w:t>
      </w:r>
      <w:bookmarkEnd w:id="1037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w:t>
      </w:r>
      <w:bookmarkStart w:id="10377" w:name="_ETM_Q38_204572"/>
      <w:bookmarkEnd w:id="10377"/>
      <w:r>
        <w:rPr>
          <w:rFonts w:hint="cs"/>
          <w:rtl/>
          <w:lang w:eastAsia="he-IL"/>
        </w:rPr>
        <w:t xml:space="preserve">הכנסת מלכיאלי, </w:t>
      </w:r>
      <w:bookmarkStart w:id="10378" w:name="_ETM_Q38_204840"/>
      <w:bookmarkStart w:id="10379" w:name="_ETM_Q38_204901"/>
      <w:bookmarkStart w:id="10380" w:name="_ETM_Q38_204985"/>
      <w:bookmarkEnd w:id="10378"/>
      <w:bookmarkEnd w:id="10379"/>
      <w:bookmarkEnd w:id="10380"/>
      <w:r>
        <w:rPr>
          <w:rFonts w:hint="cs"/>
          <w:rtl/>
          <w:lang w:eastAsia="he-IL"/>
        </w:rPr>
        <w:t>בן צור, אתם רוצים שאקרא את השמות שלכם?</w:t>
      </w:r>
      <w:bookmarkStart w:id="10381" w:name="_ETM_Q38_205037"/>
      <w:bookmarkEnd w:id="10381"/>
      <w:r>
        <w:rPr>
          <w:rFonts w:hint="cs"/>
          <w:rtl/>
          <w:lang w:eastAsia="he-IL"/>
        </w:rPr>
        <w:t xml:space="preserve"> </w:t>
      </w:r>
      <w:bookmarkStart w:id="10382" w:name="_ETM_Q38_210054"/>
      <w:bookmarkEnd w:id="10382"/>
      <w:r>
        <w:rPr>
          <w:rFonts w:hint="cs"/>
          <w:rtl/>
          <w:lang w:eastAsia="he-IL"/>
        </w:rPr>
        <w:t>מה קרה?</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10383" w:name="_ETM_Q38_211446"/>
      <w:bookmarkStart w:id="10384" w:name="_ETM_Q38_211537"/>
      <w:bookmarkStart w:id="10385" w:name="_ETM_Q38_211910"/>
      <w:bookmarkEnd w:id="10383"/>
      <w:bookmarkEnd w:id="10384"/>
      <w:bookmarkEnd w:id="10385"/>
    </w:p>
    <w:p w:rsidR="005B5D37" w:rsidRDefault="005B5D37" w:rsidP="004D4059">
      <w:pPr>
        <w:pStyle w:val="af6"/>
        <w:keepNext/>
        <w:rPr>
          <w:rtl/>
        </w:rPr>
      </w:pPr>
      <w:bookmarkStart w:id="10386" w:name="_ETM_Q38_211999"/>
      <w:bookmarkStart w:id="10387" w:name="ET_interruption_5802_65"/>
      <w:bookmarkEnd w:id="10386"/>
      <w:r w:rsidRPr="006374B4">
        <w:rPr>
          <w:rStyle w:val="TagStyle"/>
          <w:rtl/>
        </w:rPr>
        <w:t xml:space="preserve"> &lt;&lt; קריאה &gt;&gt; </w:t>
      </w:r>
      <w:r>
        <w:rPr>
          <w:rtl/>
        </w:rPr>
        <w:t>שלמה קרעי (הליכוד):</w:t>
      </w:r>
      <w:r w:rsidRPr="006374B4">
        <w:rPr>
          <w:rStyle w:val="TagStyle"/>
          <w:rtl/>
        </w:rPr>
        <w:t xml:space="preserve"> &lt;&lt; קריאה &gt;&gt;</w:t>
      </w:r>
      <w:r>
        <w:rPr>
          <w:rtl/>
        </w:rPr>
        <w:t xml:space="preserve">  </w:t>
      </w:r>
      <w:bookmarkEnd w:id="10387"/>
    </w:p>
    <w:p w:rsidR="005B5D37" w:rsidRDefault="005B5D37" w:rsidP="00E67AD8">
      <w:pPr>
        <w:rPr>
          <w:rtl/>
          <w:lang w:eastAsia="he-IL"/>
        </w:rPr>
      </w:pPr>
    </w:p>
    <w:p w:rsidR="005B5D37" w:rsidRDefault="005B5D37" w:rsidP="004D4059">
      <w:pPr>
        <w:rPr>
          <w:rtl/>
          <w:lang w:eastAsia="he-IL"/>
        </w:rPr>
      </w:pPr>
      <w:bookmarkStart w:id="10388" w:name="_ETM_Q38_214130"/>
      <w:bookmarkStart w:id="10389" w:name="_ETM_Q38_214413"/>
      <w:bookmarkStart w:id="10390" w:name="_ETM_Q38_214471"/>
      <w:bookmarkEnd w:id="10388"/>
      <w:bookmarkEnd w:id="10389"/>
      <w:bookmarkEnd w:id="10390"/>
      <w:r>
        <w:rPr>
          <w:rFonts w:hint="cs"/>
          <w:rtl/>
          <w:lang w:eastAsia="he-IL"/>
        </w:rPr>
        <w:t>מתן כהנא, תתבייש. איך אתה יושב פה?</w:t>
      </w:r>
    </w:p>
    <w:p w:rsidR="005B5D37" w:rsidRDefault="005B5D37" w:rsidP="004D4059">
      <w:pPr>
        <w:rPr>
          <w:rtl/>
          <w:lang w:eastAsia="he-IL"/>
        </w:rPr>
      </w:pPr>
    </w:p>
    <w:p w:rsidR="005B5D37" w:rsidRDefault="005B5D37" w:rsidP="004D4059">
      <w:pPr>
        <w:pStyle w:val="-"/>
        <w:keepNext/>
        <w:rPr>
          <w:rtl/>
        </w:rPr>
      </w:pPr>
      <w:bookmarkStart w:id="10391" w:name="ET_speakercontinue_5552_9"/>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391"/>
    </w:p>
    <w:p w:rsidR="005B5D37" w:rsidRDefault="005B5D37" w:rsidP="00E67AD8">
      <w:pPr>
        <w:rPr>
          <w:rtl/>
          <w:lang w:eastAsia="he-IL"/>
        </w:rPr>
      </w:pPr>
    </w:p>
    <w:p w:rsidR="005B5D37" w:rsidRDefault="005B5D37" w:rsidP="00497F20">
      <w:pPr>
        <w:rPr>
          <w:rtl/>
          <w:lang w:eastAsia="he-IL"/>
        </w:rPr>
      </w:pPr>
      <w:r>
        <w:rPr>
          <w:rFonts w:hint="cs"/>
          <w:rtl/>
          <w:lang w:eastAsia="he-IL"/>
        </w:rPr>
        <w:t>אני רק חוזרת ואומרת</w:t>
      </w:r>
      <w:bookmarkStart w:id="10392" w:name="_ETM_Q38_220215"/>
      <w:bookmarkStart w:id="10393" w:name="_ETM_Q38_220297"/>
      <w:bookmarkEnd w:id="10392"/>
      <w:bookmarkEnd w:id="10393"/>
      <w:r>
        <w:rPr>
          <w:rFonts w:hint="cs"/>
          <w:rtl/>
          <w:lang w:eastAsia="he-IL"/>
        </w:rPr>
        <w:t xml:space="preserve"> שההיסטריה שלכם, הלחץ שלכם, הפחד שלכם </w:t>
      </w:r>
      <w:r w:rsidR="00E67AD8">
        <w:rPr>
          <w:rFonts w:hint="cs"/>
          <w:rtl/>
          <w:lang w:eastAsia="he-IL"/>
        </w:rPr>
        <w:t>– –</w:t>
      </w:r>
      <w:r>
        <w:rPr>
          <w:rFonts w:hint="cs"/>
          <w:rtl/>
          <w:lang w:eastAsia="he-IL"/>
        </w:rPr>
        <w:t xml:space="preserve"> </w:t>
      </w:r>
      <w:bookmarkStart w:id="10394" w:name="_ETM_Q38_226054"/>
      <w:bookmarkEnd w:id="10394"/>
    </w:p>
    <w:p w:rsidR="005B5D37" w:rsidRDefault="005B5D37" w:rsidP="004D4059">
      <w:pPr>
        <w:rPr>
          <w:rtl/>
          <w:lang w:eastAsia="he-IL"/>
        </w:rPr>
      </w:pPr>
      <w:bookmarkStart w:id="10395" w:name="_ETM_Q38_226111"/>
      <w:bookmarkEnd w:id="10395"/>
    </w:p>
    <w:p w:rsidR="005B5D37" w:rsidRDefault="005B5D37" w:rsidP="004D4059">
      <w:pPr>
        <w:pStyle w:val="af6"/>
        <w:keepNext/>
        <w:rPr>
          <w:rtl/>
        </w:rPr>
      </w:pPr>
      <w:bookmarkStart w:id="10396" w:name="_ETM_Q38_226198"/>
      <w:bookmarkStart w:id="10397" w:name="_ETM_Q38_226249"/>
      <w:bookmarkEnd w:id="10396"/>
      <w:bookmarkEnd w:id="10397"/>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398" w:name="ET_speakercontinue_5552_66"/>
      <w:r w:rsidRPr="006374B4">
        <w:rPr>
          <w:rStyle w:val="TagStyle"/>
          <w:rtl/>
        </w:rPr>
        <w:t xml:space="preserve"> &lt;&lt; דובר_המשך &gt;&gt; </w:t>
      </w:r>
      <w:r>
        <w:rPr>
          <w:rtl/>
        </w:rPr>
        <w:t>יוליה מלינובסקי (ישראל ביתנו):</w:t>
      </w:r>
      <w:r w:rsidRPr="006374B4">
        <w:rPr>
          <w:rStyle w:val="TagStyle"/>
          <w:rtl/>
        </w:rPr>
        <w:t xml:space="preserve"> &lt;&lt; דובר_המשך &gt;&gt;</w:t>
      </w:r>
      <w:r>
        <w:rPr>
          <w:rtl/>
        </w:rPr>
        <w:t xml:space="preserve">  </w:t>
      </w:r>
      <w:bookmarkEnd w:id="10398"/>
    </w:p>
    <w:p w:rsidR="005B5D37" w:rsidRDefault="005B5D37" w:rsidP="00E67AD8">
      <w:pPr>
        <w:rPr>
          <w:rtl/>
          <w:lang w:eastAsia="he-IL"/>
        </w:rPr>
      </w:pPr>
    </w:p>
    <w:p w:rsidR="005B5D37" w:rsidRDefault="00E67AD8" w:rsidP="004D4059">
      <w:pPr>
        <w:rPr>
          <w:rtl/>
          <w:lang w:eastAsia="he-IL"/>
        </w:rPr>
      </w:pPr>
      <w:bookmarkStart w:id="10399" w:name="_ETM_Q38_226342"/>
      <w:bookmarkStart w:id="10400" w:name="_ETM_Q38_226420"/>
      <w:bookmarkStart w:id="10401" w:name="_ETM_Q38_226486"/>
      <w:bookmarkStart w:id="10402" w:name="_ETM_Q38_226553"/>
      <w:bookmarkEnd w:id="10399"/>
      <w:bookmarkEnd w:id="10400"/>
      <w:bookmarkEnd w:id="10401"/>
      <w:bookmarkEnd w:id="10402"/>
      <w:r>
        <w:rPr>
          <w:rFonts w:hint="cs"/>
          <w:rtl/>
          <w:lang w:eastAsia="he-IL"/>
        </w:rPr>
        <w:t>– –</w:t>
      </w:r>
      <w:r w:rsidR="005B5D37">
        <w:rPr>
          <w:rFonts w:hint="cs"/>
          <w:rtl/>
          <w:lang w:eastAsia="he-IL"/>
        </w:rPr>
        <w:t xml:space="preserve"> פחד שאתם תאבדו את השליטה, שזה לא יהיה בידיכם.</w:t>
      </w:r>
    </w:p>
    <w:p w:rsidR="005B5D37" w:rsidRDefault="005B5D37" w:rsidP="004D4059">
      <w:pPr>
        <w:rPr>
          <w:rtl/>
          <w:lang w:eastAsia="he-IL"/>
        </w:rPr>
      </w:pPr>
    </w:p>
    <w:p w:rsidR="005B5D37" w:rsidRDefault="005B5D37" w:rsidP="004D4059">
      <w:pPr>
        <w:pStyle w:val="af6"/>
        <w:keepNext/>
        <w:rPr>
          <w:rtl/>
        </w:rPr>
      </w:pPr>
      <w:bookmarkStart w:id="10403" w:name="ET_interruption_5726_68"/>
      <w:r w:rsidRPr="006374B4">
        <w:rPr>
          <w:rStyle w:val="TagStyle"/>
          <w:rtl/>
        </w:rPr>
        <w:t xml:space="preserve"> &lt;&lt; קריאה &gt;&gt; </w:t>
      </w:r>
      <w:r>
        <w:rPr>
          <w:rtl/>
        </w:rPr>
        <w:t>ינון אזולאי (ש"ס):</w:t>
      </w:r>
      <w:r w:rsidRPr="006374B4">
        <w:rPr>
          <w:rStyle w:val="TagStyle"/>
          <w:rtl/>
        </w:rPr>
        <w:t xml:space="preserve"> &lt;&lt; קריאה &gt;&gt;</w:t>
      </w:r>
      <w:r>
        <w:rPr>
          <w:rtl/>
        </w:rPr>
        <w:t xml:space="preserve">  </w:t>
      </w:r>
      <w:bookmarkEnd w:id="10403"/>
    </w:p>
    <w:p w:rsidR="005B5D37" w:rsidRDefault="005B5D37" w:rsidP="00E67AD8">
      <w:pPr>
        <w:rPr>
          <w:rtl/>
          <w:lang w:eastAsia="he-IL"/>
        </w:rPr>
      </w:pPr>
    </w:p>
    <w:p w:rsidR="005B5D37" w:rsidRPr="006374B4"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bookmarkStart w:id="10404" w:name="ET_yor_6032_67"/>
      <w:r w:rsidRPr="006374B4">
        <w:rPr>
          <w:rStyle w:val="TagStyle"/>
          <w:rtl/>
        </w:rPr>
        <w:t xml:space="preserve"> &lt;&lt; יור &gt;&gt; </w:t>
      </w:r>
      <w:r>
        <w:rPr>
          <w:rtl/>
        </w:rPr>
        <w:t>היו"ר מנסור עבאס:</w:t>
      </w:r>
      <w:r w:rsidRPr="006374B4">
        <w:rPr>
          <w:rStyle w:val="TagStyle"/>
          <w:rtl/>
        </w:rPr>
        <w:t xml:space="preserve"> &lt;&lt; יור &gt;&gt;</w:t>
      </w:r>
      <w:r>
        <w:rPr>
          <w:rtl/>
        </w:rPr>
        <w:t xml:space="preserve">  </w:t>
      </w:r>
      <w:bookmarkEnd w:id="10404"/>
    </w:p>
    <w:p w:rsidR="005B5D37" w:rsidRDefault="005B5D37" w:rsidP="00E67AD8">
      <w:pPr>
        <w:rPr>
          <w:rtl/>
          <w:lang w:eastAsia="he-IL"/>
        </w:rPr>
      </w:pPr>
    </w:p>
    <w:p w:rsidR="005B5D37" w:rsidRPr="006374B4" w:rsidRDefault="005B5D37" w:rsidP="004D4059">
      <w:pPr>
        <w:rPr>
          <w:rtl/>
          <w:lang w:eastAsia="he-IL"/>
        </w:rPr>
      </w:pPr>
      <w:r>
        <w:rPr>
          <w:rFonts w:hint="cs"/>
          <w:rtl/>
          <w:lang w:eastAsia="he-IL"/>
        </w:rPr>
        <w:t>חבר הכנסת ינון אזולאי.</w:t>
      </w:r>
    </w:p>
    <w:p w:rsidR="005B5D37" w:rsidRDefault="005B5D37" w:rsidP="004D4059">
      <w:pPr>
        <w:rPr>
          <w:rtl/>
          <w:lang w:eastAsia="he-IL"/>
        </w:rPr>
      </w:pPr>
    </w:p>
    <w:p w:rsidR="005B5D37" w:rsidRDefault="005B5D37" w:rsidP="004D4059">
      <w:pPr>
        <w:pStyle w:val="af6"/>
        <w:keepNext/>
        <w:rPr>
          <w:rtl/>
        </w:rPr>
      </w:pPr>
      <w:r w:rsidRPr="00C054E8">
        <w:rPr>
          <w:rStyle w:val="TagStyle"/>
          <w:rtl/>
        </w:rPr>
        <w:t xml:space="preserve"> &lt;&lt; קריאה &gt;&gt; </w:t>
      </w:r>
      <w:r>
        <w:rPr>
          <w:rtl/>
        </w:rPr>
        <w:t>שלמה קרעי (הליכוד):</w:t>
      </w:r>
      <w:r w:rsidRPr="00C054E8">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בושה וחרפה.</w:t>
      </w:r>
    </w:p>
    <w:p w:rsidR="005B5D37" w:rsidRDefault="005B5D37" w:rsidP="004D4059">
      <w:pPr>
        <w:rPr>
          <w:rtl/>
          <w:lang w:eastAsia="he-IL"/>
        </w:rPr>
      </w:pPr>
    </w:p>
    <w:p w:rsidR="005B5D37" w:rsidRDefault="005B5D37" w:rsidP="004D4059">
      <w:pPr>
        <w:pStyle w:val="af6"/>
        <w:keepNext/>
        <w:rPr>
          <w:rtl/>
        </w:rPr>
      </w:pPr>
      <w:bookmarkStart w:id="10405" w:name="_ETM_Q38_237118"/>
      <w:bookmarkStart w:id="10406" w:name="_ETM_Q38_237235"/>
      <w:bookmarkEnd w:id="10405"/>
      <w:bookmarkEnd w:id="10406"/>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bookmarkStart w:id="10407" w:name="ET_interruption_5726_59"/>
      <w:r w:rsidRPr="00C054E8">
        <w:rPr>
          <w:rStyle w:val="TagStyle"/>
          <w:rtl/>
        </w:rPr>
        <w:t xml:space="preserve"> &lt;&lt; קריאה &gt;&gt; </w:t>
      </w:r>
      <w:r>
        <w:rPr>
          <w:rtl/>
        </w:rPr>
        <w:t>ינון אזולאי (ש"ס):</w:t>
      </w:r>
      <w:r w:rsidRPr="00C054E8">
        <w:rPr>
          <w:rStyle w:val="TagStyle"/>
          <w:rtl/>
        </w:rPr>
        <w:t xml:space="preserve"> &lt;&lt; קריאה &gt;&gt;</w:t>
      </w:r>
      <w:r>
        <w:rPr>
          <w:rtl/>
        </w:rPr>
        <w:t xml:space="preserve">  </w:t>
      </w:r>
      <w:bookmarkEnd w:id="10407"/>
    </w:p>
    <w:p w:rsidR="005B5D37" w:rsidRDefault="005B5D37" w:rsidP="00E67AD8">
      <w:pPr>
        <w:rPr>
          <w:rtl/>
          <w:lang w:eastAsia="he-IL"/>
        </w:rPr>
      </w:pPr>
    </w:p>
    <w:p w:rsidR="005B5D37" w:rsidRDefault="005B5D37" w:rsidP="004D4059">
      <w:pPr>
        <w:rPr>
          <w:rtl/>
          <w:lang w:eastAsia="he-IL"/>
        </w:rPr>
      </w:pPr>
      <w:r>
        <w:rPr>
          <w:rFonts w:hint="cs"/>
          <w:rtl/>
          <w:lang w:eastAsia="he-IL"/>
        </w:rPr>
        <w:t>את לא נורמלית.</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חברי </w:t>
      </w:r>
      <w:bookmarkStart w:id="10408" w:name="_ETM_Q38_241405"/>
      <w:bookmarkEnd w:id="10408"/>
      <w:r>
        <w:rPr>
          <w:rFonts w:hint="cs"/>
          <w:rtl/>
          <w:lang w:eastAsia="he-IL"/>
        </w:rPr>
        <w:t>הכנסת, לא ראוי. אף אחד לא שאל אתכם. אתם יכולים להתנגד אחר כך. בבקשה.</w:t>
      </w:r>
    </w:p>
    <w:p w:rsidR="005B5D37" w:rsidRDefault="005B5D37" w:rsidP="004D4059">
      <w:pPr>
        <w:rPr>
          <w:rtl/>
          <w:lang w:eastAsia="he-IL"/>
        </w:rPr>
      </w:pPr>
    </w:p>
    <w:p w:rsidR="005B5D37" w:rsidRDefault="005B5D37" w:rsidP="004D4059">
      <w:pPr>
        <w:pStyle w:val="af6"/>
        <w:keepNext/>
        <w:rPr>
          <w:rtl/>
        </w:rPr>
      </w:pPr>
      <w:bookmarkStart w:id="10409" w:name="_ETM_Q38_246717"/>
      <w:bookmarkStart w:id="10410" w:name="_ETM_Q38_246795"/>
      <w:bookmarkEnd w:id="10409"/>
      <w:bookmarkEnd w:id="10410"/>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Pr="006374B4" w:rsidRDefault="005B5D37" w:rsidP="004D4059">
      <w:pPr>
        <w:rPr>
          <w:rtl/>
          <w:lang w:eastAsia="he-IL"/>
        </w:rPr>
      </w:pPr>
    </w:p>
    <w:p w:rsidR="005B5D37" w:rsidRDefault="005B5D37" w:rsidP="004D4059">
      <w:pPr>
        <w:pStyle w:val="-"/>
        <w:keepNext/>
        <w:rPr>
          <w:rtl/>
        </w:rPr>
      </w:pPr>
      <w:bookmarkStart w:id="10411" w:name="ET_speakercontinue_5552_11"/>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1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זה לא נחלת סמוטריץ' ולא גפני לא מלכיאלי. זה גם שלי וגם שלו. </w:t>
      </w:r>
    </w:p>
    <w:p w:rsidR="005B5D37" w:rsidRDefault="005B5D37" w:rsidP="004D4059">
      <w:pPr>
        <w:rPr>
          <w:rtl/>
          <w:lang w:eastAsia="he-IL"/>
        </w:rPr>
      </w:pPr>
    </w:p>
    <w:p w:rsidR="005B5D37" w:rsidRDefault="005B5D37" w:rsidP="004D4059">
      <w:pPr>
        <w:pStyle w:val="af6"/>
        <w:keepNext/>
        <w:rPr>
          <w:rtl/>
        </w:rPr>
      </w:pPr>
      <w:bookmarkStart w:id="10412" w:name="ET_interruption_5763_12"/>
      <w:r w:rsidRPr="00B31D02">
        <w:rPr>
          <w:rStyle w:val="TagStyle"/>
          <w:rtl/>
        </w:rPr>
        <w:t xml:space="preserve"> &lt;&lt; קריאה &gt;&gt; </w:t>
      </w:r>
      <w:r>
        <w:rPr>
          <w:rtl/>
        </w:rPr>
        <w:t>משה ארבל (ש"ס):</w:t>
      </w:r>
      <w:r w:rsidRPr="00B31D02">
        <w:rPr>
          <w:rStyle w:val="TagStyle"/>
          <w:rtl/>
        </w:rPr>
        <w:t xml:space="preserve"> &lt;&lt; קריאה &gt;&gt;</w:t>
      </w:r>
      <w:r>
        <w:rPr>
          <w:rtl/>
        </w:rPr>
        <w:t xml:space="preserve">  </w:t>
      </w:r>
      <w:bookmarkEnd w:id="10412"/>
    </w:p>
    <w:p w:rsidR="005B5D37" w:rsidRDefault="005B5D37" w:rsidP="00E67AD8">
      <w:pPr>
        <w:rPr>
          <w:rtl/>
        </w:rPr>
      </w:pPr>
    </w:p>
    <w:p w:rsidR="005B5D37" w:rsidRDefault="005B5D37" w:rsidP="004D4059">
      <w:pPr>
        <w:rPr>
          <w:rtl/>
        </w:rPr>
      </w:pPr>
      <w:r>
        <w:rPr>
          <w:rFonts w:hint="cs"/>
          <w:rtl/>
        </w:rPr>
        <w:t>למה אין הצבעה? למה אין הצבעה?</w:t>
      </w:r>
    </w:p>
    <w:p w:rsidR="005B5D37" w:rsidRDefault="005B5D37" w:rsidP="004D4059">
      <w:pPr>
        <w:rPr>
          <w:rt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משה ארבל, אני קורא אותך לסדר פעם שנייה.</w:t>
      </w:r>
    </w:p>
    <w:p w:rsidR="005B5D37" w:rsidRDefault="005B5D37" w:rsidP="004D4059">
      <w:pPr>
        <w:rPr>
          <w:rtl/>
          <w:lang w:eastAsia="he-IL"/>
        </w:rPr>
      </w:pPr>
    </w:p>
    <w:p w:rsidR="005B5D37" w:rsidRDefault="005B5D37" w:rsidP="004D4059">
      <w:pPr>
        <w:pStyle w:val="af6"/>
        <w:keepNext/>
        <w:rPr>
          <w:rtl/>
        </w:rPr>
      </w:pPr>
      <w:r w:rsidRPr="00B31D02">
        <w:rPr>
          <w:rStyle w:val="TagStyle"/>
          <w:rtl/>
        </w:rPr>
        <w:t xml:space="preserve"> &lt;&lt; קריאה &gt;&gt; </w:t>
      </w:r>
      <w:r>
        <w:rPr>
          <w:rtl/>
        </w:rPr>
        <w:t>שלמה קרעי (הליכוד):</w:t>
      </w:r>
      <w:r w:rsidRPr="00B31D02">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10413" w:name="_ETM_Q38_264055"/>
      <w:bookmarkStart w:id="10414" w:name="_ETM_Q38_264139"/>
      <w:bookmarkEnd w:id="10413"/>
      <w:bookmarkEnd w:id="10414"/>
    </w:p>
    <w:p w:rsidR="005B5D37" w:rsidRDefault="005B5D37" w:rsidP="004D4059">
      <w:pPr>
        <w:pStyle w:val="af6"/>
        <w:keepNext/>
        <w:rPr>
          <w:rtl/>
        </w:rPr>
      </w:pPr>
      <w:bookmarkStart w:id="10415" w:name="_ETM_Q38_264182"/>
      <w:bookmarkStart w:id="10416" w:name="_ETM_Q38_264262"/>
      <w:bookmarkStart w:id="10417" w:name="ET_interruption_5763_70"/>
      <w:bookmarkEnd w:id="10415"/>
      <w:bookmarkEnd w:id="10416"/>
      <w:r w:rsidRPr="006374B4">
        <w:rPr>
          <w:rStyle w:val="TagStyle"/>
          <w:rtl/>
        </w:rPr>
        <w:t xml:space="preserve"> &lt;&lt; קריאה &gt;&gt; </w:t>
      </w:r>
      <w:r>
        <w:rPr>
          <w:rtl/>
        </w:rPr>
        <w:t>משה ארבל (ש"ס):</w:t>
      </w:r>
      <w:r w:rsidRPr="006374B4">
        <w:rPr>
          <w:rStyle w:val="TagStyle"/>
          <w:rtl/>
        </w:rPr>
        <w:t xml:space="preserve"> &lt;&lt; קריאה &gt;&gt;</w:t>
      </w:r>
      <w:r>
        <w:rPr>
          <w:rtl/>
        </w:rPr>
        <w:t xml:space="preserve">  </w:t>
      </w:r>
      <w:bookmarkEnd w:id="10417"/>
    </w:p>
    <w:p w:rsidR="005B5D37" w:rsidRDefault="005B5D37" w:rsidP="00E67AD8">
      <w:pPr>
        <w:rPr>
          <w:rtl/>
          <w:lang w:eastAsia="he-IL"/>
        </w:rPr>
      </w:pPr>
    </w:p>
    <w:p w:rsidR="005B5D37" w:rsidRDefault="005B5D37" w:rsidP="004D4059">
      <w:pPr>
        <w:rPr>
          <w:rtl/>
          <w:lang w:eastAsia="he-IL"/>
        </w:rPr>
      </w:pPr>
      <w:bookmarkStart w:id="10418" w:name="_ETM_Q38_266622"/>
      <w:bookmarkStart w:id="10419" w:name="_ETM_Q38_266932"/>
      <w:bookmarkStart w:id="10420" w:name="_ETM_Q38_266995"/>
      <w:bookmarkEnd w:id="10418"/>
      <w:bookmarkEnd w:id="10419"/>
      <w:bookmarkEnd w:id="10420"/>
      <w:r>
        <w:rPr>
          <w:rFonts w:hint="cs"/>
          <w:rtl/>
          <w:lang w:eastAsia="he-IL"/>
        </w:rPr>
        <w:t>אני רוצה להצביע.</w:t>
      </w:r>
    </w:p>
    <w:p w:rsidR="005B5D37" w:rsidRDefault="005B5D37" w:rsidP="004D4059">
      <w:pPr>
        <w:rPr>
          <w:rtl/>
          <w:lang w:eastAsia="he-IL"/>
        </w:rPr>
      </w:pPr>
      <w:bookmarkStart w:id="10421" w:name="_ETM_Q38_266966"/>
      <w:bookmarkStart w:id="10422" w:name="_ETM_Q38_267047"/>
      <w:bookmarkEnd w:id="10421"/>
      <w:bookmarkEnd w:id="10422"/>
    </w:p>
    <w:p w:rsidR="005B5D37" w:rsidRDefault="005B5D37" w:rsidP="004D4059">
      <w:pPr>
        <w:pStyle w:val="af6"/>
        <w:keepNext/>
        <w:rPr>
          <w:rtl/>
        </w:rPr>
      </w:pPr>
      <w:bookmarkStart w:id="10423" w:name="_ETM_Q38_267095"/>
      <w:bookmarkStart w:id="10424" w:name="_ETM_Q38_267170"/>
      <w:bookmarkStart w:id="10425" w:name="ET_interruption_5802_72"/>
      <w:bookmarkEnd w:id="10423"/>
      <w:bookmarkEnd w:id="10424"/>
      <w:r w:rsidRPr="006374B4">
        <w:rPr>
          <w:rStyle w:val="TagStyle"/>
          <w:rtl/>
        </w:rPr>
        <w:t xml:space="preserve"> &lt;&lt; קריאה &gt;&gt; </w:t>
      </w:r>
      <w:r>
        <w:rPr>
          <w:rtl/>
        </w:rPr>
        <w:t>שלמה קרעי (הליכוד):</w:t>
      </w:r>
      <w:r w:rsidRPr="006374B4">
        <w:rPr>
          <w:rStyle w:val="TagStyle"/>
          <w:rtl/>
        </w:rPr>
        <w:t xml:space="preserve"> &lt;&lt; קריאה &gt;&gt;</w:t>
      </w:r>
      <w:r>
        <w:rPr>
          <w:rtl/>
        </w:rPr>
        <w:t xml:space="preserve">  </w:t>
      </w:r>
      <w:bookmarkEnd w:id="1042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אתם קידשתם </w:t>
      </w:r>
      <w:r w:rsidR="00E67AD8">
        <w:rPr>
          <w:rFonts w:hint="cs"/>
          <w:rtl/>
          <w:lang w:eastAsia="he-IL"/>
        </w:rPr>
        <w:t>– – –</w:t>
      </w:r>
    </w:p>
    <w:p w:rsidR="005B5D37" w:rsidRDefault="005B5D37" w:rsidP="004D4059">
      <w:pPr>
        <w:rPr>
          <w:rtl/>
          <w:lang w:eastAsia="he-IL"/>
        </w:rPr>
      </w:pPr>
    </w:p>
    <w:p w:rsidR="005B5D37" w:rsidRDefault="005B5D37" w:rsidP="004D4059">
      <w:pPr>
        <w:pStyle w:val="af7"/>
        <w:keepNext/>
        <w:rPr>
          <w:rtl/>
        </w:rPr>
      </w:pPr>
      <w:bookmarkStart w:id="10426" w:name="ET_yor_6032_73"/>
      <w:r w:rsidRPr="006374B4">
        <w:rPr>
          <w:rStyle w:val="TagStyle"/>
          <w:rtl/>
        </w:rPr>
        <w:t xml:space="preserve"> &lt;&lt; יור &gt;&gt; </w:t>
      </w:r>
      <w:r>
        <w:rPr>
          <w:rtl/>
        </w:rPr>
        <w:t>היו"ר מנסור עבאס:</w:t>
      </w:r>
      <w:r w:rsidRPr="006374B4">
        <w:rPr>
          <w:rStyle w:val="TagStyle"/>
          <w:rtl/>
        </w:rPr>
        <w:t xml:space="preserve"> &lt;&lt; יור &gt;&gt;</w:t>
      </w:r>
      <w:r>
        <w:rPr>
          <w:rtl/>
        </w:rPr>
        <w:t xml:space="preserve">  </w:t>
      </w:r>
      <w:bookmarkEnd w:id="10426"/>
    </w:p>
    <w:p w:rsidR="005B5D37" w:rsidRDefault="005B5D37" w:rsidP="00E67AD8">
      <w:pPr>
        <w:rPr>
          <w:rtl/>
          <w:lang w:eastAsia="he-IL"/>
        </w:rPr>
      </w:pPr>
    </w:p>
    <w:p w:rsidR="005B5D37" w:rsidRPr="006374B4" w:rsidRDefault="005B5D37" w:rsidP="004D4059">
      <w:pPr>
        <w:rPr>
          <w:rtl/>
          <w:lang w:eastAsia="he-IL"/>
        </w:rPr>
      </w:pPr>
      <w:r>
        <w:rPr>
          <w:rFonts w:hint="cs"/>
          <w:rtl/>
          <w:lang w:eastAsia="he-IL"/>
        </w:rPr>
        <w:t>חבר הכנסת משה קרעי, אני קורא אותך לסדר בפעם הראשונה.</w:t>
      </w:r>
    </w:p>
    <w:p w:rsidR="005B5D37" w:rsidRDefault="005B5D37" w:rsidP="004D4059">
      <w:pPr>
        <w:rPr>
          <w:rtl/>
          <w:lang w:eastAsia="he-IL"/>
        </w:rPr>
      </w:pPr>
    </w:p>
    <w:p w:rsidR="005B5D37" w:rsidRDefault="005B5D37" w:rsidP="004D4059">
      <w:pPr>
        <w:pStyle w:val="-"/>
        <w:keepNext/>
        <w:rPr>
          <w:rtl/>
        </w:rPr>
      </w:pPr>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אתם מתחילים לעשות בדיקות דנ"א ליהדות, אתם </w:t>
      </w:r>
      <w:bookmarkStart w:id="10427" w:name="_ETM_Q38_274833"/>
      <w:bookmarkEnd w:id="10427"/>
      <w:r>
        <w:rPr>
          <w:rFonts w:hint="cs"/>
          <w:rtl/>
          <w:lang w:eastAsia="he-IL"/>
        </w:rPr>
        <w:t xml:space="preserve">מתעללים בבני אדם בבירורי יהדות, אתם מתעללים בנשואים, אתם מתעללים </w:t>
      </w:r>
      <w:bookmarkStart w:id="10428" w:name="_ETM_Q38_280706"/>
      <w:bookmarkEnd w:id="10428"/>
      <w:r>
        <w:rPr>
          <w:rFonts w:hint="cs"/>
          <w:rtl/>
          <w:lang w:eastAsia="he-IL"/>
        </w:rPr>
        <w:t>בגיורים.</w:t>
      </w:r>
    </w:p>
    <w:p w:rsidR="005B5D37" w:rsidRDefault="005B5D37" w:rsidP="004D4059">
      <w:pPr>
        <w:rPr>
          <w:rtl/>
          <w:lang w:eastAsia="he-IL"/>
        </w:rPr>
      </w:pPr>
    </w:p>
    <w:p w:rsidR="005B5D37" w:rsidRDefault="005B5D37" w:rsidP="004D4059">
      <w:pPr>
        <w:pStyle w:val="af6"/>
        <w:keepNext/>
        <w:rPr>
          <w:rtl/>
        </w:rPr>
      </w:pPr>
      <w:bookmarkStart w:id="10429" w:name="ET_interruption_5726_16"/>
      <w:r w:rsidRPr="00B31D02">
        <w:rPr>
          <w:rStyle w:val="TagStyle"/>
          <w:rtl/>
        </w:rPr>
        <w:t xml:space="preserve"> &lt;&lt; קריאה &gt;&gt; </w:t>
      </w:r>
      <w:r>
        <w:rPr>
          <w:rtl/>
        </w:rPr>
        <w:t>ינון אזולאי (ש"ס):</w:t>
      </w:r>
      <w:r w:rsidRPr="00B31D02">
        <w:rPr>
          <w:rStyle w:val="TagStyle"/>
          <w:rtl/>
        </w:rPr>
        <w:t xml:space="preserve"> &lt;&lt; קריאה &gt;&gt;</w:t>
      </w:r>
      <w:r>
        <w:rPr>
          <w:rtl/>
        </w:rPr>
        <w:t xml:space="preserve">  </w:t>
      </w:r>
      <w:bookmarkEnd w:id="10429"/>
    </w:p>
    <w:p w:rsidR="005B5D37" w:rsidRDefault="005B5D37" w:rsidP="00E67AD8">
      <w:pPr>
        <w:rPr>
          <w:rtl/>
          <w:lang w:eastAsia="he-IL"/>
        </w:rPr>
      </w:pPr>
    </w:p>
    <w:p w:rsidR="005B5D37" w:rsidRDefault="005B5D37" w:rsidP="004D4059">
      <w:pPr>
        <w:rPr>
          <w:rtl/>
          <w:lang w:eastAsia="he-IL"/>
        </w:rPr>
      </w:pPr>
      <w:r>
        <w:rPr>
          <w:rFonts w:hint="cs"/>
          <w:rtl/>
          <w:lang w:eastAsia="he-IL"/>
        </w:rPr>
        <w:t>אז בכלל יודעת מה זה יהדות? תתבייש לך.</w:t>
      </w:r>
    </w:p>
    <w:p w:rsidR="005B5D37" w:rsidRDefault="005B5D37" w:rsidP="004D4059">
      <w:pPr>
        <w:rPr>
          <w:rtl/>
          <w:lang w:eastAsia="he-IL"/>
        </w:rPr>
      </w:pPr>
    </w:p>
    <w:p w:rsidR="005B5D37" w:rsidRDefault="005B5D37" w:rsidP="004D4059">
      <w:pPr>
        <w:pStyle w:val="-"/>
        <w:keepNext/>
        <w:rPr>
          <w:rtl/>
        </w:rPr>
      </w:pPr>
      <w:bookmarkStart w:id="10430" w:name="ET_speakercontinue_5552_17"/>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3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ואנחנו נשים לזה סוף. אנחנו נחזיר את היהדות לעם ישראל. </w:t>
      </w:r>
    </w:p>
    <w:p w:rsidR="005B5D37" w:rsidRDefault="005B5D37" w:rsidP="004D4059">
      <w:pPr>
        <w:rPr>
          <w:rtl/>
          <w:lang w:eastAsia="he-IL"/>
        </w:rPr>
      </w:pPr>
      <w:bookmarkStart w:id="10431" w:name="_ETM_Q38_287445"/>
      <w:bookmarkStart w:id="10432" w:name="_ETM_Q38_287507"/>
      <w:bookmarkStart w:id="10433" w:name="_ETM_Q38_287589"/>
      <w:bookmarkEnd w:id="10431"/>
      <w:bookmarkEnd w:id="10432"/>
      <w:bookmarkEnd w:id="10433"/>
    </w:p>
    <w:p w:rsidR="005B5D37" w:rsidRDefault="005B5D37" w:rsidP="004D4059">
      <w:pPr>
        <w:pStyle w:val="af6"/>
        <w:keepNext/>
        <w:rPr>
          <w:rtl/>
        </w:rPr>
      </w:pPr>
      <w:bookmarkStart w:id="10434" w:name="_ETM_Q38_287662"/>
      <w:bookmarkEnd w:id="10434"/>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435" w:name="_ETM_Q38_291957"/>
      <w:bookmarkStart w:id="10436" w:name="_ETM_Q38_292042"/>
      <w:bookmarkStart w:id="10437" w:name="ET_speakercontinue_5552_74"/>
      <w:bookmarkEnd w:id="10435"/>
      <w:bookmarkEnd w:id="10436"/>
      <w:r w:rsidRPr="006374B4">
        <w:rPr>
          <w:rStyle w:val="TagStyle"/>
          <w:rtl/>
        </w:rPr>
        <w:t xml:space="preserve"> &lt;&lt; דובר_המשך &gt;&gt; </w:t>
      </w:r>
      <w:r>
        <w:rPr>
          <w:rtl/>
        </w:rPr>
        <w:t>יוליה מלינובסקי (ישראל ביתנו):</w:t>
      </w:r>
      <w:r w:rsidRPr="006374B4">
        <w:rPr>
          <w:rStyle w:val="TagStyle"/>
          <w:rtl/>
        </w:rPr>
        <w:t xml:space="preserve"> &lt;&lt; דובר_המשך &gt;&gt;</w:t>
      </w:r>
      <w:r>
        <w:rPr>
          <w:rtl/>
        </w:rPr>
        <w:t xml:space="preserve">  </w:t>
      </w:r>
      <w:bookmarkEnd w:id="10437"/>
    </w:p>
    <w:p w:rsidR="005B5D37" w:rsidRDefault="005B5D37" w:rsidP="00E67AD8">
      <w:pPr>
        <w:rPr>
          <w:rtl/>
          <w:lang w:eastAsia="he-IL"/>
        </w:rPr>
      </w:pPr>
    </w:p>
    <w:p w:rsidR="005B5D37" w:rsidRDefault="005B5D37" w:rsidP="004D4059">
      <w:pPr>
        <w:rPr>
          <w:rtl/>
          <w:lang w:eastAsia="he-IL"/>
        </w:rPr>
      </w:pPr>
      <w:bookmarkStart w:id="10438" w:name="_ETM_Q38_292778"/>
      <w:bookmarkEnd w:id="10438"/>
      <w:r>
        <w:rPr>
          <w:rFonts w:hint="cs"/>
          <w:rtl/>
          <w:lang w:eastAsia="he-IL"/>
        </w:rPr>
        <w:t>נחזיר את היהדות לעם ישראל.</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439" w:name="_ETM_Q38_293022"/>
      <w:bookmarkStart w:id="10440" w:name="_ETM_Q38_293104"/>
      <w:bookmarkStart w:id="10441" w:name="ET_speakercontinue_5552_75"/>
      <w:bookmarkEnd w:id="10439"/>
      <w:bookmarkEnd w:id="10440"/>
      <w:r w:rsidRPr="006374B4">
        <w:rPr>
          <w:rStyle w:val="TagStyle"/>
          <w:rtl/>
        </w:rPr>
        <w:t xml:space="preserve"> &lt;&lt; דובר_המשך &gt;&gt; </w:t>
      </w:r>
      <w:r>
        <w:rPr>
          <w:rtl/>
        </w:rPr>
        <w:t>יוליה מלינובסקי (ישראל ביתנו):</w:t>
      </w:r>
      <w:r w:rsidRPr="006374B4">
        <w:rPr>
          <w:rStyle w:val="TagStyle"/>
          <w:rtl/>
        </w:rPr>
        <w:t xml:space="preserve"> &lt;&lt; דובר_המשך &gt;&gt;</w:t>
      </w:r>
      <w:r>
        <w:rPr>
          <w:rtl/>
        </w:rPr>
        <w:t xml:space="preserve">  </w:t>
      </w:r>
      <w:bookmarkEnd w:id="10441"/>
    </w:p>
    <w:p w:rsidR="005B5D37" w:rsidRDefault="005B5D37" w:rsidP="00E67AD8">
      <w:pPr>
        <w:rPr>
          <w:rtl/>
          <w:lang w:eastAsia="he-IL"/>
        </w:rPr>
      </w:pPr>
    </w:p>
    <w:p w:rsidR="005B5D37" w:rsidRDefault="005B5D37" w:rsidP="004D4059">
      <w:pPr>
        <w:rPr>
          <w:rtl/>
          <w:lang w:eastAsia="he-IL"/>
        </w:rPr>
      </w:pPr>
      <w:bookmarkStart w:id="10442" w:name="_ETM_Q38_293756"/>
      <w:bookmarkEnd w:id="10442"/>
      <w:r>
        <w:rPr>
          <w:rFonts w:hint="cs"/>
          <w:rtl/>
          <w:lang w:eastAsia="he-IL"/>
        </w:rPr>
        <w:t>הדת היפה שלנו, הדת המכבד, הדת המחבק, הדת שהוא אלפיים שנה הסתדרנו בלי רבנות.</w:t>
      </w:r>
    </w:p>
    <w:p w:rsidR="005B5D37" w:rsidRPr="006374B4" w:rsidRDefault="005B5D37" w:rsidP="004D4059">
      <w:pPr>
        <w:rPr>
          <w:rtl/>
          <w:lang w:eastAsia="he-IL"/>
        </w:rPr>
      </w:pPr>
    </w:p>
    <w:p w:rsidR="005B5D37" w:rsidRDefault="005B5D37" w:rsidP="00A40850">
      <w:pPr>
        <w:pStyle w:val="af6"/>
        <w:keepNext/>
        <w:rPr>
          <w:rtl/>
        </w:rPr>
      </w:pPr>
      <w:bookmarkStart w:id="10443" w:name="_ETM_Q38_287749"/>
      <w:bookmarkStart w:id="10444" w:name="ET_interruption_6156_77"/>
      <w:bookmarkEnd w:id="10443"/>
      <w:r w:rsidRPr="006374B4">
        <w:rPr>
          <w:rStyle w:val="TagStyle"/>
          <w:rtl/>
        </w:rPr>
        <w:t xml:space="preserve">&lt;&lt; קריאה &gt;&gt; </w:t>
      </w:r>
      <w:r>
        <w:rPr>
          <w:rFonts w:hint="cs"/>
          <w:rtl/>
        </w:rPr>
        <w:t>ק</w:t>
      </w:r>
      <w:r>
        <w:rPr>
          <w:rtl/>
        </w:rPr>
        <w:t>רי</w:t>
      </w:r>
      <w:r>
        <w:rPr>
          <w:rFonts w:hint="cs"/>
          <w:rtl/>
        </w:rPr>
        <w:t>אות</w:t>
      </w:r>
      <w:r>
        <w:rPr>
          <w:rtl/>
        </w:rPr>
        <w:t>:</w:t>
      </w:r>
      <w:r w:rsidRPr="006374B4">
        <w:rPr>
          <w:rStyle w:val="TagStyle"/>
          <w:rtl/>
        </w:rPr>
        <w:t xml:space="preserve"> &lt;&lt; קריאה &gt;&gt;</w:t>
      </w:r>
      <w:r>
        <w:rPr>
          <w:rtl/>
        </w:rPr>
        <w:t xml:space="preserve">  </w:t>
      </w:r>
      <w:bookmarkEnd w:id="10444"/>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bookmarkStart w:id="10445" w:name="ET_yor_6032_78"/>
      <w:r w:rsidRPr="006374B4">
        <w:rPr>
          <w:rStyle w:val="TagStyle"/>
          <w:rtl/>
        </w:rPr>
        <w:t xml:space="preserve"> &lt;&lt; יור &gt;&gt; </w:t>
      </w:r>
      <w:r>
        <w:rPr>
          <w:rtl/>
        </w:rPr>
        <w:t>היו"ר מנסור עבאס:</w:t>
      </w:r>
      <w:r w:rsidRPr="006374B4">
        <w:rPr>
          <w:rStyle w:val="TagStyle"/>
          <w:rtl/>
        </w:rPr>
        <w:t xml:space="preserve"> &lt;&lt; יור &gt;&gt;</w:t>
      </w:r>
      <w:r>
        <w:rPr>
          <w:rtl/>
        </w:rPr>
        <w:t xml:space="preserve">  </w:t>
      </w:r>
      <w:bookmarkEnd w:id="1044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הכנסת ינון אזולאי. חבר הכנסת קריב, נא </w:t>
      </w:r>
      <w:bookmarkStart w:id="10446" w:name="_ETM_Q38_307577"/>
      <w:bookmarkEnd w:id="10446"/>
      <w:r>
        <w:rPr>
          <w:rFonts w:hint="cs"/>
          <w:rtl/>
          <w:lang w:eastAsia="he-IL"/>
        </w:rPr>
        <w:t>להירגע.</w:t>
      </w:r>
    </w:p>
    <w:p w:rsidR="005B5D37" w:rsidRDefault="005B5D37" w:rsidP="004D4059">
      <w:pPr>
        <w:rPr>
          <w:rtl/>
          <w:lang w:eastAsia="he-IL"/>
        </w:rPr>
      </w:pPr>
    </w:p>
    <w:p w:rsidR="005B5D37" w:rsidRDefault="005B5D37" w:rsidP="004D4059">
      <w:pPr>
        <w:pStyle w:val="af6"/>
        <w:keepNext/>
        <w:rPr>
          <w:rtl/>
        </w:rPr>
      </w:pPr>
      <w:bookmarkStart w:id="10447" w:name="ET_interruption_5802_79"/>
      <w:r w:rsidRPr="006374B4">
        <w:rPr>
          <w:rStyle w:val="TagStyle"/>
          <w:rtl/>
        </w:rPr>
        <w:t xml:space="preserve"> &lt;&lt; קריאה &gt;&gt; </w:t>
      </w:r>
      <w:r>
        <w:rPr>
          <w:rtl/>
        </w:rPr>
        <w:t>שלמה קרעי (הליכוד):</w:t>
      </w:r>
      <w:r w:rsidRPr="006374B4">
        <w:rPr>
          <w:rStyle w:val="TagStyle"/>
          <w:rtl/>
        </w:rPr>
        <w:t xml:space="preserve"> &lt;&lt; קריאה &gt;&gt;</w:t>
      </w:r>
      <w:r>
        <w:rPr>
          <w:rtl/>
        </w:rPr>
        <w:t xml:space="preserve">  </w:t>
      </w:r>
      <w:bookmarkEnd w:id="10447"/>
    </w:p>
    <w:p w:rsidR="005B5D37" w:rsidRDefault="005B5D37" w:rsidP="00E67AD8">
      <w:pPr>
        <w:rPr>
          <w:rtl/>
          <w:lang w:eastAsia="he-IL"/>
        </w:rPr>
      </w:pPr>
    </w:p>
    <w:p w:rsidR="005B5D37" w:rsidRDefault="005B5D37" w:rsidP="004D4059">
      <w:pPr>
        <w:rPr>
          <w:rtl/>
          <w:lang w:eastAsia="he-IL"/>
        </w:rPr>
      </w:pPr>
      <w:bookmarkStart w:id="10448" w:name="_ETM_Q38_287858"/>
      <w:bookmarkStart w:id="10449" w:name="_ETM_Q38_287885"/>
      <w:bookmarkStart w:id="10450" w:name="_ETM_Q38_287918"/>
      <w:bookmarkEnd w:id="10448"/>
      <w:bookmarkEnd w:id="10449"/>
      <w:bookmarkEnd w:id="10450"/>
      <w:r>
        <w:rPr>
          <w:rFonts w:hint="cs"/>
          <w:rtl/>
          <w:lang w:eastAsia="he-IL"/>
        </w:rPr>
        <w:t>תיזרקו לפח האשפה של ההיסטוריה.</w:t>
      </w:r>
    </w:p>
    <w:p w:rsidR="005B5D37" w:rsidRDefault="005B5D37" w:rsidP="004D4059">
      <w:pPr>
        <w:rPr>
          <w:rtl/>
          <w:lang w:eastAsia="he-IL"/>
        </w:rPr>
      </w:pPr>
    </w:p>
    <w:p w:rsidR="005B5D37" w:rsidRDefault="005B5D37" w:rsidP="004D4059">
      <w:pPr>
        <w:pStyle w:val="-"/>
        <w:keepNext/>
        <w:rPr>
          <w:rtl/>
        </w:rPr>
      </w:pPr>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היום יש במדינת ישראל 400,000 איש שהם לא יהודים על פי ההלכה. לפי הסקר שנעשה באחרונה </w:t>
      </w:r>
      <w:r w:rsidR="00E67AD8">
        <w:rPr>
          <w:rFonts w:hint="cs"/>
          <w:rtl/>
          <w:lang w:eastAsia="he-IL"/>
        </w:rPr>
        <w:t>– – –</w:t>
      </w:r>
    </w:p>
    <w:p w:rsidR="005B5D37" w:rsidRDefault="005B5D37" w:rsidP="004D4059">
      <w:pPr>
        <w:rPr>
          <w:rtl/>
          <w:lang w:eastAsia="he-IL"/>
        </w:rPr>
      </w:pPr>
    </w:p>
    <w:p w:rsidR="005B5D37" w:rsidRDefault="005B5D37" w:rsidP="004D4059">
      <w:pPr>
        <w:pStyle w:val="af6"/>
        <w:keepNext/>
        <w:rPr>
          <w:rtl/>
        </w:rPr>
      </w:pPr>
      <w:bookmarkStart w:id="10451" w:name="ET_interruption_5561_19"/>
      <w:r w:rsidRPr="00B31D02">
        <w:rPr>
          <w:rStyle w:val="TagStyle"/>
          <w:rtl/>
        </w:rPr>
        <w:t xml:space="preserve"> &lt;&lt; קריאה &gt;&gt; </w:t>
      </w:r>
      <w:r>
        <w:rPr>
          <w:rtl/>
        </w:rPr>
        <w:t>משה גפני (יהדות התורה):</w:t>
      </w:r>
      <w:r w:rsidRPr="00B31D02">
        <w:rPr>
          <w:rStyle w:val="TagStyle"/>
          <w:rtl/>
        </w:rPr>
        <w:t xml:space="preserve"> &lt;&lt; קריאה &gt;&gt;</w:t>
      </w:r>
      <w:r>
        <w:rPr>
          <w:rtl/>
        </w:rPr>
        <w:t xml:space="preserve">  </w:t>
      </w:r>
      <w:bookmarkEnd w:id="10451"/>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הכנסת משה גפני, </w:t>
      </w:r>
      <w:bookmarkStart w:id="10452" w:name="_ETM_Q38_323785"/>
      <w:bookmarkEnd w:id="10452"/>
      <w:r>
        <w:rPr>
          <w:rFonts w:hint="cs"/>
          <w:rtl/>
          <w:lang w:eastAsia="he-IL"/>
        </w:rPr>
        <w:t>סליחה.</w:t>
      </w:r>
    </w:p>
    <w:p w:rsidR="005B5D37" w:rsidRDefault="005B5D37" w:rsidP="004D4059">
      <w:pPr>
        <w:rPr>
          <w:rtl/>
          <w:lang w:eastAsia="he-IL"/>
        </w:rPr>
      </w:pPr>
    </w:p>
    <w:p w:rsidR="005B5D37" w:rsidRDefault="005B5D37" w:rsidP="004D4059">
      <w:pPr>
        <w:pStyle w:val="af6"/>
        <w:keepNext/>
        <w:rPr>
          <w:rtl/>
        </w:rPr>
      </w:pPr>
      <w:bookmarkStart w:id="10453" w:name="ET_interruption_6127_21"/>
      <w:r w:rsidRPr="00B31D02">
        <w:rPr>
          <w:rStyle w:val="TagStyle"/>
          <w:rtl/>
        </w:rPr>
        <w:t xml:space="preserve"> &lt;&lt; קריאה &gt;&gt; </w:t>
      </w:r>
      <w:r>
        <w:rPr>
          <w:rtl/>
        </w:rPr>
        <w:t>ולדימיר בליאק (יש עתיד):</w:t>
      </w:r>
      <w:r w:rsidRPr="00B31D02">
        <w:rPr>
          <w:rStyle w:val="TagStyle"/>
          <w:rtl/>
        </w:rPr>
        <w:t xml:space="preserve"> &lt;&lt; קריאה &gt;&gt;</w:t>
      </w:r>
      <w:r>
        <w:rPr>
          <w:rtl/>
        </w:rPr>
        <w:t xml:space="preserve">  </w:t>
      </w:r>
      <w:bookmarkEnd w:id="10453"/>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בליאק, נא לשבת. בבקשה, גברתי, תשלימי את הדברים.</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454" w:name="ET_speakercontinue_5552_23"/>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54"/>
    </w:p>
    <w:p w:rsidR="005B5D37" w:rsidRDefault="005B5D37" w:rsidP="00E67AD8">
      <w:pPr>
        <w:rPr>
          <w:rtl/>
          <w:lang w:eastAsia="he-IL"/>
        </w:rPr>
      </w:pPr>
    </w:p>
    <w:p w:rsidR="005B5D37" w:rsidRDefault="005B5D37" w:rsidP="00E67AD8">
      <w:pPr>
        <w:rPr>
          <w:rtl/>
          <w:lang w:eastAsia="he-IL"/>
        </w:rPr>
      </w:pPr>
      <w:r>
        <w:rPr>
          <w:rFonts w:hint="cs"/>
          <w:rtl/>
          <w:lang w:eastAsia="he-IL"/>
        </w:rPr>
        <w:t xml:space="preserve">לפי הסקר שנעשה באחרונה, 94% מהם מרגישים שהם יהודים, וצריך להבין </w:t>
      </w:r>
      <w:r>
        <w:rPr>
          <w:rtl/>
          <w:lang w:eastAsia="he-IL"/>
        </w:rPr>
        <w:t>–</w:t>
      </w:r>
      <w:r>
        <w:rPr>
          <w:rFonts w:hint="cs"/>
          <w:rtl/>
          <w:lang w:eastAsia="he-IL"/>
        </w:rPr>
        <w:t xml:space="preserve"> ברגע שאנחנו מרחיקים אנשים מהדת, הם מרגישים יהודים. </w:t>
      </w:r>
      <w:bookmarkStart w:id="10455" w:name="_ETM_Q38_350255"/>
      <w:bookmarkEnd w:id="10455"/>
      <w:r>
        <w:rPr>
          <w:rFonts w:hint="cs"/>
          <w:rtl/>
          <w:lang w:eastAsia="he-IL"/>
        </w:rPr>
        <w:t xml:space="preserve">הם חיים את החיים במדינת ישראל באופן מלא. הם משרתים, הם משלמים, הם אזרחים נאמנים למדינה ולחוקיה, ובעצם זה שאנחנו לא מאפשרים להם לעבור את תהליך הגיור, אם הם רוצים בכך, ולהיות </w:t>
      </w:r>
      <w:bookmarkStart w:id="10456" w:name="_ETM_Q38_364351"/>
      <w:bookmarkEnd w:id="10456"/>
      <w:r>
        <w:rPr>
          <w:rFonts w:hint="cs"/>
          <w:rtl/>
          <w:lang w:eastAsia="he-IL"/>
        </w:rPr>
        <w:t xml:space="preserve">יהודים באופן רשמי </w:t>
      </w:r>
      <w:r w:rsidR="00E67AD8">
        <w:rPr>
          <w:rFonts w:hint="eastAsia"/>
          <w:rtl/>
          <w:lang w:eastAsia="he-IL"/>
        </w:rPr>
        <w:t>–</w:t>
      </w:r>
      <w:r>
        <w:rPr>
          <w:rFonts w:hint="cs"/>
          <w:rtl/>
          <w:lang w:eastAsia="he-IL"/>
        </w:rPr>
        <w:t xml:space="preserve"> אנחנו פוגעים של מדינתנו. כי לאותם אנשים, 400,000 במספרם, יהיו גם ילדים וגם נכדים. אז תחשבו איזו מדינה אנחנו רוצים פה.</w:t>
      </w:r>
    </w:p>
    <w:p w:rsidR="005B5D37" w:rsidRDefault="005B5D37" w:rsidP="004D4059">
      <w:pPr>
        <w:rPr>
          <w:rtl/>
          <w:lang w:eastAsia="he-IL"/>
        </w:rPr>
      </w:pPr>
    </w:p>
    <w:p w:rsidR="005B5D37" w:rsidRDefault="005B5D37" w:rsidP="004D4059">
      <w:pPr>
        <w:pStyle w:val="af6"/>
        <w:keepNext/>
        <w:rPr>
          <w:rtl/>
        </w:rPr>
      </w:pPr>
      <w:bookmarkStart w:id="10457" w:name="ET_interruption_5726_24"/>
      <w:r w:rsidRPr="00B31D02">
        <w:rPr>
          <w:rStyle w:val="TagStyle"/>
          <w:rtl/>
        </w:rPr>
        <w:t xml:space="preserve"> &lt;&lt; קריאה &gt;&gt; </w:t>
      </w:r>
      <w:r>
        <w:rPr>
          <w:rtl/>
        </w:rPr>
        <w:t>ינון אזולאי (ש"ס):</w:t>
      </w:r>
      <w:r w:rsidRPr="00B31D02">
        <w:rPr>
          <w:rStyle w:val="TagStyle"/>
          <w:rtl/>
        </w:rPr>
        <w:t xml:space="preserve"> &lt;&lt; קריאה &gt;&gt;</w:t>
      </w:r>
      <w:r>
        <w:rPr>
          <w:rtl/>
        </w:rPr>
        <w:t xml:space="preserve">  </w:t>
      </w:r>
      <w:bookmarkEnd w:id="10457"/>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ינון אזולאי, נא לשבת. נא לשבת.</w:t>
      </w:r>
    </w:p>
    <w:p w:rsidR="005B5D37" w:rsidRDefault="005B5D37" w:rsidP="004D4059">
      <w:pPr>
        <w:rPr>
          <w:rtl/>
          <w:lang w:eastAsia="he-IL"/>
        </w:rPr>
      </w:pPr>
      <w:bookmarkStart w:id="10458" w:name="_ETM_Q38_384201"/>
      <w:bookmarkStart w:id="10459" w:name="_ETM_Q38_384322"/>
      <w:bookmarkEnd w:id="10458"/>
      <w:bookmarkEnd w:id="10459"/>
    </w:p>
    <w:p w:rsidR="005B5D37" w:rsidRDefault="005B5D37" w:rsidP="004D4059">
      <w:pPr>
        <w:pStyle w:val="af6"/>
        <w:keepNext/>
        <w:rPr>
          <w:rtl/>
        </w:rPr>
      </w:pPr>
      <w:bookmarkStart w:id="10460" w:name="_ETM_Q38_384395"/>
      <w:bookmarkStart w:id="10461" w:name="_ETM_Q38_384450"/>
      <w:bookmarkStart w:id="10462" w:name="ET_interruption_5726_80"/>
      <w:bookmarkEnd w:id="10460"/>
      <w:bookmarkEnd w:id="10461"/>
      <w:r w:rsidRPr="00EE1DC9">
        <w:rPr>
          <w:rStyle w:val="TagStyle"/>
          <w:rtl/>
        </w:rPr>
        <w:t xml:space="preserve"> &lt;&lt; קריאה &gt;&gt; </w:t>
      </w:r>
      <w:r>
        <w:rPr>
          <w:rtl/>
        </w:rPr>
        <w:t>ינון אזולאי (ש"ס):</w:t>
      </w:r>
      <w:r w:rsidRPr="00EE1DC9">
        <w:rPr>
          <w:rStyle w:val="TagStyle"/>
          <w:rtl/>
        </w:rPr>
        <w:t xml:space="preserve"> &lt;&lt; קריאה &gt;&gt;</w:t>
      </w:r>
      <w:r>
        <w:rPr>
          <w:rtl/>
        </w:rPr>
        <w:t xml:space="preserve">  </w:t>
      </w:r>
      <w:bookmarkEnd w:id="10462"/>
    </w:p>
    <w:p w:rsidR="005B5D37" w:rsidRDefault="005B5D37" w:rsidP="00E67AD8">
      <w:pPr>
        <w:rPr>
          <w:rtl/>
          <w:lang w:eastAsia="he-IL"/>
        </w:rPr>
      </w:pPr>
    </w:p>
    <w:p w:rsidR="005B5D37" w:rsidRPr="00EE1DC9"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keepNext/>
        <w:rPr>
          <w:rtl/>
        </w:rPr>
      </w:pPr>
      <w:bookmarkStart w:id="10463" w:name="ET_yor_6032_60"/>
      <w:r w:rsidRPr="00C054E8">
        <w:rPr>
          <w:rStyle w:val="TagStyle"/>
          <w:rtl/>
        </w:rPr>
        <w:t xml:space="preserve"> &lt;&lt; יור &gt;&gt; </w:t>
      </w:r>
      <w:r>
        <w:rPr>
          <w:rtl/>
        </w:rPr>
        <w:t>היו"ר מנסור עבאס:</w:t>
      </w:r>
      <w:r w:rsidRPr="00C054E8">
        <w:rPr>
          <w:rStyle w:val="TagStyle"/>
          <w:rtl/>
        </w:rPr>
        <w:t xml:space="preserve"> &lt;&lt; יור &gt;&gt;</w:t>
      </w:r>
      <w:r>
        <w:rPr>
          <w:rtl/>
        </w:rPr>
        <w:t xml:space="preserve">  </w:t>
      </w:r>
      <w:bookmarkEnd w:id="10463"/>
    </w:p>
    <w:p w:rsidR="005B5D37" w:rsidRDefault="005B5D37" w:rsidP="00E67AD8">
      <w:pPr>
        <w:rPr>
          <w:rtl/>
        </w:rPr>
      </w:pPr>
    </w:p>
    <w:p w:rsidR="005B5D37" w:rsidRDefault="005B5D37" w:rsidP="004D4059">
      <w:pPr>
        <w:rPr>
          <w:rtl/>
        </w:rPr>
      </w:pPr>
      <w:r>
        <w:rPr>
          <w:rFonts w:hint="cs"/>
          <w:rtl/>
        </w:rPr>
        <w:t>אני קורא אותך לסדר בפעם הראשונה.</w:t>
      </w:r>
    </w:p>
    <w:p w:rsidR="005B5D37" w:rsidRDefault="005B5D37" w:rsidP="004D4059">
      <w:pPr>
        <w:rPr>
          <w:rtl/>
        </w:rPr>
      </w:pPr>
    </w:p>
    <w:p w:rsidR="005B5D37" w:rsidRDefault="005B5D37" w:rsidP="004D4059">
      <w:pPr>
        <w:pStyle w:val="-"/>
        <w:keepNext/>
        <w:rPr>
          <w:rtl/>
        </w:rPr>
      </w:pPr>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p>
    <w:p w:rsidR="005B5D37" w:rsidRDefault="005B5D37" w:rsidP="00E67AD8">
      <w:pPr>
        <w:rPr>
          <w:rtl/>
        </w:rPr>
      </w:pPr>
    </w:p>
    <w:p w:rsidR="005B5D37" w:rsidRDefault="005B5D37" w:rsidP="004D4059">
      <w:pPr>
        <w:rPr>
          <w:rtl/>
        </w:rPr>
      </w:pPr>
      <w:r>
        <w:rPr>
          <w:rFonts w:hint="cs"/>
          <w:rtl/>
        </w:rPr>
        <w:t xml:space="preserve">אם אתם מחפשים פה תורת הגזע, דם נקי, אז תישארו איפה שאתם </w:t>
      </w:r>
      <w:bookmarkStart w:id="10464" w:name="_ETM_Q38_393425"/>
      <w:bookmarkEnd w:id="10464"/>
      <w:r>
        <w:rPr>
          <w:rFonts w:hint="cs"/>
          <w:rtl/>
        </w:rPr>
        <w:t xml:space="preserve">נמצאים, ואל תכניסו אותנו לדבר הזה. חוק הגיור היה צריך </w:t>
      </w:r>
      <w:r w:rsidR="00E67AD8">
        <w:rPr>
          <w:rFonts w:hint="cs"/>
          <w:rtl/>
        </w:rPr>
        <w:t>– – –</w:t>
      </w:r>
    </w:p>
    <w:p w:rsidR="005B5D37" w:rsidRDefault="005B5D37" w:rsidP="004D4059">
      <w:pPr>
        <w:rPr>
          <w:rt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Pr="00EE1DC9" w:rsidRDefault="005B5D37" w:rsidP="004D4059">
      <w:pPr>
        <w:rPr>
          <w:rtl/>
          <w:lang w:eastAsia="he-IL"/>
        </w:rPr>
      </w:pPr>
    </w:p>
    <w:p w:rsidR="005B5D37" w:rsidRDefault="005B5D37" w:rsidP="004D4059">
      <w:pPr>
        <w:pStyle w:val="af7"/>
        <w:keepNext/>
        <w:rPr>
          <w:rtl/>
        </w:rPr>
      </w:pPr>
      <w:bookmarkStart w:id="10465" w:name="ET_yor_6032_81"/>
      <w:r w:rsidRPr="00EE1DC9">
        <w:rPr>
          <w:rStyle w:val="TagStyle"/>
          <w:rtl/>
        </w:rPr>
        <w:t xml:space="preserve"> &lt;&lt; יור &gt;&gt; </w:t>
      </w:r>
      <w:r>
        <w:rPr>
          <w:rtl/>
        </w:rPr>
        <w:t>היו"ר מנסור עבאס:</w:t>
      </w:r>
      <w:r w:rsidRPr="00EE1DC9">
        <w:rPr>
          <w:rStyle w:val="TagStyle"/>
          <w:rtl/>
        </w:rPr>
        <w:t xml:space="preserve"> &lt;&lt; יור &gt;&gt;</w:t>
      </w:r>
      <w:r>
        <w:rPr>
          <w:rtl/>
        </w:rPr>
        <w:t xml:space="preserve">  </w:t>
      </w:r>
      <w:bookmarkEnd w:id="10465"/>
    </w:p>
    <w:p w:rsidR="005B5D37" w:rsidRDefault="005B5D37" w:rsidP="00E67AD8">
      <w:pPr>
        <w:rPr>
          <w:rtl/>
          <w:lang w:eastAsia="he-IL"/>
        </w:rPr>
      </w:pPr>
    </w:p>
    <w:p w:rsidR="005B5D37" w:rsidRDefault="005B5D37" w:rsidP="004D4059">
      <w:pPr>
        <w:rPr>
          <w:rtl/>
          <w:lang w:eastAsia="he-IL"/>
        </w:rPr>
      </w:pPr>
      <w:r>
        <w:rPr>
          <w:rFonts w:hint="cs"/>
          <w:rtl/>
          <w:lang w:eastAsia="he-IL"/>
        </w:rPr>
        <w:t>תודה. חבר הכנסת סמוטריץ</w:t>
      </w:r>
      <w:r w:rsidR="00A50E19">
        <w:rPr>
          <w:rFonts w:hint="cs"/>
          <w:rtl/>
          <w:lang w:eastAsia="he-IL"/>
        </w:rPr>
        <w:t>'</w:t>
      </w:r>
      <w:r>
        <w:rPr>
          <w:rFonts w:hint="cs"/>
          <w:rtl/>
          <w:lang w:eastAsia="he-IL"/>
        </w:rPr>
        <w:t>, תירגע.</w:t>
      </w:r>
      <w:bookmarkStart w:id="10466" w:name="_ETM_Q38_405124"/>
      <w:bookmarkEnd w:id="10466"/>
    </w:p>
    <w:p w:rsidR="005B5D37" w:rsidRPr="00EE1DC9" w:rsidRDefault="005B5D37" w:rsidP="004D4059">
      <w:pPr>
        <w:rPr>
          <w:rtl/>
          <w:lang w:eastAsia="he-IL"/>
        </w:rPr>
      </w:pPr>
      <w:bookmarkStart w:id="10467" w:name="_ETM_Q38_405242"/>
      <w:bookmarkEnd w:id="10467"/>
    </w:p>
    <w:p w:rsidR="005B5D37" w:rsidRDefault="005B5D37" w:rsidP="004D4059">
      <w:pPr>
        <w:pStyle w:val="-"/>
        <w:keepNext/>
        <w:rPr>
          <w:rtl/>
        </w:rPr>
      </w:pPr>
      <w:bookmarkStart w:id="10468" w:name="ET_speakercontinue_5552_28"/>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6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חבל שאנחנו עושים את זה עכשיו, וממשלות ישראל פחדו לגעת בזה ולעשות </w:t>
      </w:r>
      <w:bookmarkStart w:id="10469" w:name="_ETM_Q38_408693"/>
      <w:bookmarkEnd w:id="10469"/>
      <w:r>
        <w:rPr>
          <w:rFonts w:hint="cs"/>
          <w:rtl/>
          <w:lang w:eastAsia="he-IL"/>
        </w:rPr>
        <w:t>את זה לפני 20, 30 ו-40 שנה.</w:t>
      </w:r>
    </w:p>
    <w:p w:rsidR="005B5D37" w:rsidRDefault="005B5D37" w:rsidP="004D4059">
      <w:pPr>
        <w:rPr>
          <w:rtl/>
          <w:lang w:eastAsia="he-IL"/>
        </w:rPr>
      </w:pPr>
    </w:p>
    <w:p w:rsidR="005B5D37" w:rsidRDefault="005B5D37" w:rsidP="004D4059">
      <w:pPr>
        <w:pStyle w:val="af6"/>
        <w:keepNext/>
        <w:rPr>
          <w:rtl/>
        </w:rPr>
      </w:pPr>
      <w:bookmarkStart w:id="10470" w:name="ET_interruption_5561_30"/>
      <w:r w:rsidRPr="00B31D02">
        <w:rPr>
          <w:rStyle w:val="TagStyle"/>
          <w:rtl/>
        </w:rPr>
        <w:t xml:space="preserve"> &lt;&lt; קריאה &gt;&gt; </w:t>
      </w:r>
      <w:r>
        <w:rPr>
          <w:rtl/>
        </w:rPr>
        <w:t>משה גפני (יהדות התורה):</w:t>
      </w:r>
      <w:r w:rsidRPr="00B31D02">
        <w:rPr>
          <w:rStyle w:val="TagStyle"/>
          <w:rtl/>
        </w:rPr>
        <w:t xml:space="preserve"> &lt;&lt; קריאה &gt;&gt;</w:t>
      </w:r>
      <w:r>
        <w:rPr>
          <w:rtl/>
        </w:rPr>
        <w:t xml:space="preserve">  </w:t>
      </w:r>
      <w:bookmarkEnd w:id="10470"/>
    </w:p>
    <w:p w:rsidR="005B5D37" w:rsidRDefault="005B5D37" w:rsidP="00E67AD8">
      <w:pPr>
        <w:rPr>
          <w:rtl/>
          <w:lang w:eastAsia="he-IL"/>
        </w:rPr>
      </w:pPr>
    </w:p>
    <w:p w:rsidR="005B5D37" w:rsidRDefault="005B5D37" w:rsidP="004D4059">
      <w:pPr>
        <w:rPr>
          <w:rtl/>
          <w:lang w:eastAsia="he-IL"/>
        </w:rPr>
      </w:pPr>
      <w:r>
        <w:rPr>
          <w:rFonts w:hint="cs"/>
          <w:rtl/>
          <w:lang w:eastAsia="he-IL"/>
        </w:rPr>
        <w:t>תסתמי את הפה.</w:t>
      </w:r>
    </w:p>
    <w:p w:rsidR="005B5D37" w:rsidRPr="00B31D02" w:rsidRDefault="005B5D37" w:rsidP="004D4059">
      <w:pPr>
        <w:rPr>
          <w:rtl/>
          <w:lang w:eastAsia="he-IL"/>
        </w:rPr>
      </w:pPr>
    </w:p>
    <w:p w:rsidR="005B5D37" w:rsidRDefault="005B5D37" w:rsidP="004D4059">
      <w:pPr>
        <w:pStyle w:val="-"/>
        <w:keepNext/>
        <w:rPr>
          <w:rtl/>
        </w:rPr>
      </w:pPr>
      <w:bookmarkStart w:id="10471" w:name="ET_speakercontinue_5552_29"/>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71"/>
    </w:p>
    <w:p w:rsidR="005B5D37" w:rsidRDefault="005B5D37" w:rsidP="00E67AD8">
      <w:pPr>
        <w:rPr>
          <w:rtl/>
          <w:lang w:eastAsia="he-IL"/>
        </w:rPr>
      </w:pPr>
    </w:p>
    <w:p w:rsidR="005B5D37" w:rsidRDefault="005B5D37" w:rsidP="004D4059">
      <w:pPr>
        <w:rPr>
          <w:rtl/>
          <w:lang w:eastAsia="he-IL"/>
        </w:rPr>
      </w:pPr>
      <w:r>
        <w:rPr>
          <w:rFonts w:hint="cs"/>
          <w:rtl/>
          <w:lang w:eastAsia="he-IL"/>
        </w:rPr>
        <w:t>יכול להיות שהמצב שלנו היה אחר לגמרי.</w:t>
      </w:r>
    </w:p>
    <w:p w:rsidR="005B5D37" w:rsidRDefault="005B5D37" w:rsidP="004D4059">
      <w:pPr>
        <w:rPr>
          <w:rtl/>
          <w:lang w:eastAsia="he-IL"/>
        </w:rPr>
      </w:pPr>
      <w:bookmarkStart w:id="10472" w:name="_ETM_Q38_418741"/>
      <w:bookmarkStart w:id="10473" w:name="_ETM_Q38_418796"/>
      <w:bookmarkEnd w:id="10472"/>
      <w:bookmarkEnd w:id="10473"/>
    </w:p>
    <w:p w:rsidR="005B5D37" w:rsidRDefault="005B5D37" w:rsidP="004D4059">
      <w:pPr>
        <w:pStyle w:val="af6"/>
        <w:keepNext/>
        <w:rPr>
          <w:rtl/>
        </w:rPr>
      </w:pPr>
      <w:bookmarkStart w:id="10474" w:name="_ETM_Q38_418885"/>
      <w:bookmarkStart w:id="10475" w:name="_ETM_Q38_418943"/>
      <w:bookmarkEnd w:id="10474"/>
      <w:bookmarkEnd w:id="10475"/>
      <w:r w:rsidRPr="00B31D02">
        <w:rPr>
          <w:rStyle w:val="TagStyle"/>
          <w:rtl/>
        </w:rPr>
        <w:t xml:space="preserve">&lt;&lt; קריאה &gt;&gt; </w:t>
      </w:r>
      <w:r>
        <w:rPr>
          <w:rtl/>
        </w:rPr>
        <w:t>משה גפני (יהדות התורה):</w:t>
      </w:r>
      <w:r w:rsidRPr="00B31D0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תסתמי את הפה.</w:t>
      </w:r>
    </w:p>
    <w:p w:rsidR="005B5D37" w:rsidRDefault="005B5D37" w:rsidP="004D4059">
      <w:pPr>
        <w:rPr>
          <w:rtl/>
          <w:lang w:eastAsia="he-IL"/>
        </w:rPr>
      </w:pPr>
    </w:p>
    <w:p w:rsidR="005B5D37" w:rsidRDefault="005B5D37" w:rsidP="004D4059">
      <w:pPr>
        <w:pStyle w:val="af7"/>
        <w:keepNext/>
        <w:rPr>
          <w:rtl/>
        </w:rPr>
      </w:pPr>
      <w:bookmarkStart w:id="10476" w:name="ET_yor_6032_31"/>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bookmarkEnd w:id="10476"/>
    </w:p>
    <w:p w:rsidR="005B5D37" w:rsidRDefault="005B5D37" w:rsidP="00E67AD8">
      <w:pPr>
        <w:rPr>
          <w:rtl/>
          <w:lang w:eastAsia="he-IL"/>
        </w:rPr>
      </w:pPr>
    </w:p>
    <w:p w:rsidR="005B5D37" w:rsidRDefault="005B5D37" w:rsidP="004D4059">
      <w:pPr>
        <w:rPr>
          <w:rtl/>
          <w:lang w:eastAsia="he-IL"/>
        </w:rPr>
      </w:pPr>
      <w:r>
        <w:rPr>
          <w:rFonts w:hint="cs"/>
          <w:rtl/>
          <w:lang w:eastAsia="he-IL"/>
        </w:rPr>
        <w:t>משפט אחרון.</w:t>
      </w:r>
    </w:p>
    <w:p w:rsidR="005B5D37" w:rsidRDefault="005B5D37" w:rsidP="004D4059">
      <w:pPr>
        <w:rPr>
          <w:rtl/>
          <w:lang w:eastAsia="he-IL"/>
        </w:rPr>
      </w:pPr>
    </w:p>
    <w:p w:rsidR="005B5D37" w:rsidRDefault="005B5D37" w:rsidP="004D4059">
      <w:pPr>
        <w:pStyle w:val="-"/>
        <w:keepNext/>
        <w:rPr>
          <w:rtl/>
        </w:rPr>
      </w:pPr>
      <w:bookmarkStart w:id="10477" w:name="ET_speakercontinue_5552_32"/>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77"/>
    </w:p>
    <w:p w:rsidR="005B5D37" w:rsidRDefault="005B5D37" w:rsidP="00E67AD8">
      <w:pPr>
        <w:rPr>
          <w:rtl/>
          <w:lang w:eastAsia="he-IL"/>
        </w:rPr>
      </w:pPr>
    </w:p>
    <w:p w:rsidR="005B5D37" w:rsidRDefault="005B5D37" w:rsidP="00A40850">
      <w:pPr>
        <w:rPr>
          <w:rtl/>
          <w:lang w:eastAsia="he-IL"/>
        </w:rPr>
      </w:pPr>
      <w:r>
        <w:rPr>
          <w:rFonts w:hint="cs"/>
          <w:rtl/>
          <w:lang w:eastAsia="he-IL"/>
        </w:rPr>
        <w:t xml:space="preserve">לא, אני לא יכולה משפט אחרון. זה בלתי אפשרי. אני לא סיימתי. אני כל </w:t>
      </w:r>
      <w:bookmarkStart w:id="10478" w:name="_ETM_Q38_426952"/>
      <w:bookmarkEnd w:id="10478"/>
      <w:r>
        <w:rPr>
          <w:rFonts w:hint="cs"/>
          <w:rtl/>
          <w:lang w:eastAsia="he-IL"/>
        </w:rPr>
        <w:t xml:space="preserve">הזמן </w:t>
      </w:r>
      <w:r>
        <w:rPr>
          <w:rtl/>
          <w:lang w:eastAsia="he-IL"/>
        </w:rPr>
        <w:t>–</w:t>
      </w:r>
      <w:r>
        <w:rPr>
          <w:rFonts w:hint="cs"/>
          <w:rtl/>
          <w:lang w:eastAsia="he-IL"/>
        </w:rPr>
        <w:t xml:space="preserve"> פוגעים בי פה באופן אישי, אדוני היושב-ראש.</w:t>
      </w:r>
    </w:p>
    <w:p w:rsidR="005B5D37" w:rsidRDefault="005B5D37" w:rsidP="004D4059">
      <w:pPr>
        <w:rPr>
          <w:rtl/>
          <w:lang w:eastAsia="he-IL"/>
        </w:rPr>
      </w:pPr>
    </w:p>
    <w:p w:rsidR="005B5D37" w:rsidRDefault="005B5D37" w:rsidP="004D4059">
      <w:pPr>
        <w:pStyle w:val="af7"/>
        <w:keepNext/>
        <w:rPr>
          <w:rtl/>
        </w:rPr>
      </w:pPr>
      <w:bookmarkStart w:id="10479" w:name="ET_yor_6032_83"/>
      <w:r w:rsidRPr="00EE1DC9">
        <w:rPr>
          <w:rStyle w:val="TagStyle"/>
          <w:rtl/>
        </w:rPr>
        <w:t xml:space="preserve"> &lt;&lt; יור &gt;&gt; </w:t>
      </w:r>
      <w:r>
        <w:rPr>
          <w:rtl/>
        </w:rPr>
        <w:t>היו"ר מנסור עבאס:</w:t>
      </w:r>
      <w:r w:rsidRPr="00EE1DC9">
        <w:rPr>
          <w:rStyle w:val="TagStyle"/>
          <w:rtl/>
        </w:rPr>
        <w:t xml:space="preserve"> &lt;&lt; יור &gt;&gt;</w:t>
      </w:r>
      <w:r>
        <w:rPr>
          <w:rtl/>
        </w:rPr>
        <w:t xml:space="preserve">  </w:t>
      </w:r>
      <w:bookmarkEnd w:id="10479"/>
    </w:p>
    <w:p w:rsidR="005B5D37" w:rsidRDefault="005B5D37" w:rsidP="00E67AD8">
      <w:pPr>
        <w:rPr>
          <w:rtl/>
          <w:lang w:eastAsia="he-IL"/>
        </w:rPr>
      </w:pPr>
    </w:p>
    <w:p w:rsidR="005B5D37" w:rsidRDefault="005B5D37" w:rsidP="004D4059">
      <w:pPr>
        <w:rPr>
          <w:rtl/>
          <w:lang w:eastAsia="he-IL"/>
        </w:rPr>
      </w:pPr>
      <w:r>
        <w:rPr>
          <w:rFonts w:hint="cs"/>
          <w:rtl/>
          <w:lang w:eastAsia="he-IL"/>
        </w:rPr>
        <w:t>הבנתי את המסר. משפט אחרון, יוליה.</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bookmarkStart w:id="10480" w:name="ET_interruption_5763_84"/>
      <w:r w:rsidRPr="000B754D">
        <w:rPr>
          <w:rStyle w:val="TagStyle"/>
          <w:rtl/>
        </w:rPr>
        <w:t xml:space="preserve"> &lt;&lt; קריאה &gt;&gt; </w:t>
      </w:r>
      <w:r>
        <w:rPr>
          <w:rtl/>
        </w:rPr>
        <w:t>משה ארבל (ש"ס):</w:t>
      </w:r>
      <w:r w:rsidRPr="000B754D">
        <w:rPr>
          <w:rStyle w:val="TagStyle"/>
          <w:rtl/>
        </w:rPr>
        <w:t xml:space="preserve"> &lt;&lt; קריאה &gt;&gt;</w:t>
      </w:r>
      <w:r>
        <w:rPr>
          <w:rtl/>
        </w:rPr>
        <w:t xml:space="preserve">  </w:t>
      </w:r>
      <w:bookmarkEnd w:id="10480"/>
    </w:p>
    <w:p w:rsidR="005B5D37" w:rsidRDefault="005B5D37" w:rsidP="00E67AD8">
      <w:pPr>
        <w:rPr>
          <w:rtl/>
          <w:lang w:eastAsia="he-IL"/>
        </w:rPr>
      </w:pPr>
    </w:p>
    <w:p w:rsidR="005B5D37" w:rsidRDefault="005B5D37" w:rsidP="004D4059">
      <w:pPr>
        <w:rPr>
          <w:rtl/>
          <w:lang w:eastAsia="he-IL"/>
        </w:rPr>
      </w:pPr>
      <w:r>
        <w:rPr>
          <w:rFonts w:hint="cs"/>
          <w:rtl/>
          <w:lang w:eastAsia="he-IL"/>
        </w:rPr>
        <w:t>למה אתה נותן לה?</w:t>
      </w:r>
    </w:p>
    <w:p w:rsidR="005B5D37" w:rsidRDefault="005B5D37" w:rsidP="004D4059">
      <w:pPr>
        <w:rPr>
          <w:rtl/>
          <w:lang w:eastAsia="he-IL"/>
        </w:rPr>
      </w:pPr>
    </w:p>
    <w:p w:rsidR="005B5D37" w:rsidRDefault="005B5D37" w:rsidP="004D4059">
      <w:pPr>
        <w:pStyle w:val="af7"/>
        <w:keepNext/>
        <w:rPr>
          <w:rtl/>
        </w:rPr>
      </w:pPr>
      <w:bookmarkStart w:id="10481" w:name="ET_yor_6032_85"/>
      <w:r w:rsidRPr="000B754D">
        <w:rPr>
          <w:rStyle w:val="TagStyle"/>
          <w:rtl/>
        </w:rPr>
        <w:t xml:space="preserve"> &lt;&lt; יור &gt;&gt; </w:t>
      </w:r>
      <w:r>
        <w:rPr>
          <w:rtl/>
        </w:rPr>
        <w:t>היו"ר מנסור עבאס:</w:t>
      </w:r>
      <w:r w:rsidRPr="000B754D">
        <w:rPr>
          <w:rStyle w:val="TagStyle"/>
          <w:rtl/>
        </w:rPr>
        <w:t xml:space="preserve"> &lt;&lt; יור &gt;&gt;</w:t>
      </w:r>
      <w:r>
        <w:rPr>
          <w:rtl/>
        </w:rPr>
        <w:t xml:space="preserve">  </w:t>
      </w:r>
      <w:bookmarkEnd w:id="10481"/>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הם צעקו, אבל היא </w:t>
      </w:r>
      <w:bookmarkStart w:id="10482" w:name="_ETM_Q38_436845"/>
      <w:bookmarkEnd w:id="10482"/>
      <w:r>
        <w:rPr>
          <w:rFonts w:hint="cs"/>
          <w:rtl/>
          <w:lang w:eastAsia="he-IL"/>
        </w:rPr>
        <w:t>השלימה את דבריה. בבקשה.</w:t>
      </w:r>
    </w:p>
    <w:p w:rsidR="005B5D37" w:rsidRDefault="005B5D37" w:rsidP="004D4059">
      <w:pPr>
        <w:rPr>
          <w:rtl/>
          <w:lang w:eastAsia="he-IL"/>
        </w:rPr>
      </w:pPr>
    </w:p>
    <w:p w:rsidR="005B5D37" w:rsidRDefault="005B5D37" w:rsidP="004D4059">
      <w:pPr>
        <w:pStyle w:val="-"/>
        <w:keepNext/>
        <w:rPr>
          <w:rtl/>
        </w:rPr>
      </w:pPr>
      <w:bookmarkStart w:id="10483" w:name="ET_speakercontinue_5552_86"/>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483"/>
    </w:p>
    <w:p w:rsidR="005B5D37" w:rsidRDefault="005B5D37" w:rsidP="00E67AD8">
      <w:pPr>
        <w:rPr>
          <w:rtl/>
          <w:lang w:eastAsia="he-IL"/>
        </w:rPr>
      </w:pPr>
    </w:p>
    <w:p w:rsidR="005B5D37" w:rsidRPr="000B754D" w:rsidRDefault="005B5D37" w:rsidP="004D4059">
      <w:pPr>
        <w:rPr>
          <w:rtl/>
          <w:lang w:eastAsia="he-IL"/>
        </w:rPr>
      </w:pPr>
      <w:r>
        <w:rPr>
          <w:rFonts w:hint="cs"/>
          <w:rtl/>
          <w:lang w:eastAsia="he-IL"/>
        </w:rPr>
        <w:t>אני לא השלמתי את דבריי. אני מצטערת. זה משהו שהוא לא מקובל.</w:t>
      </w:r>
    </w:p>
    <w:p w:rsidR="005B5D37" w:rsidRPr="00EE1DC9" w:rsidRDefault="005B5D37" w:rsidP="004D4059">
      <w:pPr>
        <w:rPr>
          <w:rtl/>
          <w:lang w:eastAsia="he-IL"/>
        </w:rPr>
      </w:pPr>
      <w:bookmarkStart w:id="10484" w:name="_ETM_Q38_430335"/>
      <w:bookmarkStart w:id="10485" w:name="_ETM_Q38_430403"/>
      <w:bookmarkEnd w:id="10484"/>
      <w:bookmarkEnd w:id="10485"/>
    </w:p>
    <w:p w:rsidR="005B5D37" w:rsidRDefault="005B5D37" w:rsidP="004D4059">
      <w:pPr>
        <w:pStyle w:val="af6"/>
        <w:keepNext/>
        <w:rPr>
          <w:rtl/>
        </w:rPr>
      </w:pPr>
      <w:bookmarkStart w:id="10486" w:name="ET_interruption_5726_33"/>
      <w:r w:rsidRPr="00B31D02">
        <w:rPr>
          <w:rStyle w:val="TagStyle"/>
          <w:rtl/>
        </w:rPr>
        <w:t xml:space="preserve"> &lt;&lt; קריאה &gt;&gt; </w:t>
      </w:r>
      <w:r>
        <w:rPr>
          <w:rtl/>
        </w:rPr>
        <w:t>ינון אזולאי (ש"ס):</w:t>
      </w:r>
      <w:r w:rsidRPr="00B31D02">
        <w:rPr>
          <w:rStyle w:val="TagStyle"/>
          <w:rtl/>
        </w:rPr>
        <w:t xml:space="preserve"> &lt;&lt; קריאה &gt;&gt;</w:t>
      </w:r>
      <w:r>
        <w:rPr>
          <w:rtl/>
        </w:rPr>
        <w:t xml:space="preserve">  </w:t>
      </w:r>
      <w:bookmarkEnd w:id="1048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את מדברת שטויות. </w:t>
      </w:r>
    </w:p>
    <w:p w:rsidR="005B5D37" w:rsidRDefault="005B5D37" w:rsidP="004D4059">
      <w:pPr>
        <w:rPr>
          <w:rtl/>
          <w:lang w:eastAsia="he-IL"/>
        </w:rPr>
      </w:pPr>
    </w:p>
    <w:p w:rsidR="005B5D37" w:rsidRDefault="005B5D37" w:rsidP="004D4059">
      <w:pPr>
        <w:pStyle w:val="af7"/>
        <w:keepNext/>
        <w:rPr>
          <w:rtl/>
        </w:rPr>
      </w:pPr>
      <w:r w:rsidRPr="000B754D">
        <w:rPr>
          <w:rStyle w:val="TagStyle"/>
          <w:rtl/>
        </w:rPr>
        <w:t xml:space="preserve">&lt;&lt; יור &gt;&gt; </w:t>
      </w:r>
      <w:r>
        <w:rPr>
          <w:rtl/>
        </w:rPr>
        <w:t>היו"ר מנסור עבאס:</w:t>
      </w:r>
      <w:r w:rsidRPr="000B754D">
        <w:rPr>
          <w:rStyle w:val="TagStyle"/>
          <w:rtl/>
        </w:rPr>
        <w:t xml:space="preserve"> &lt;&lt; יור &gt;&gt;</w:t>
      </w:r>
      <w:r>
        <w:rPr>
          <w:rtl/>
        </w:rPr>
        <w:t xml:space="preserve">  </w:t>
      </w:r>
    </w:p>
    <w:p w:rsidR="005B5D37" w:rsidRDefault="005B5D37" w:rsidP="004D4059">
      <w:pPr>
        <w:rPr>
          <w:rtl/>
          <w:lang w:eastAsia="he-IL"/>
        </w:rPr>
      </w:pPr>
    </w:p>
    <w:p w:rsidR="005B5D37" w:rsidRDefault="005B5D37" w:rsidP="004D4059">
      <w:pPr>
        <w:rPr>
          <w:rtl/>
          <w:lang w:eastAsia="he-IL"/>
        </w:rPr>
      </w:pPr>
      <w:r>
        <w:rPr>
          <w:rFonts w:hint="cs"/>
          <w:rtl/>
          <w:lang w:eastAsia="he-IL"/>
        </w:rPr>
        <w:t>אתם רוצים לאפשר לה?</w:t>
      </w:r>
    </w:p>
    <w:p w:rsidR="005B5D37" w:rsidRDefault="005B5D37" w:rsidP="004D4059">
      <w:pPr>
        <w:rPr>
          <w:rtl/>
          <w:lang w:eastAsia="he-IL"/>
        </w:rPr>
      </w:pPr>
    </w:p>
    <w:p w:rsidR="005B5D37" w:rsidRDefault="005B5D37" w:rsidP="004D4059">
      <w:pPr>
        <w:pStyle w:val="af6"/>
        <w:keepNext/>
        <w:rPr>
          <w:rtl/>
        </w:rPr>
      </w:pPr>
      <w:bookmarkStart w:id="10487" w:name="ET_interruption_5561_87"/>
      <w:r w:rsidRPr="000B754D">
        <w:rPr>
          <w:rStyle w:val="TagStyle"/>
          <w:rtl/>
        </w:rPr>
        <w:t xml:space="preserve"> &lt;&lt; קריאה &gt;&gt; </w:t>
      </w:r>
      <w:r>
        <w:rPr>
          <w:rtl/>
        </w:rPr>
        <w:t>משה גפני (יהדות התורה):</w:t>
      </w:r>
      <w:r w:rsidRPr="000B754D">
        <w:rPr>
          <w:rStyle w:val="TagStyle"/>
          <w:rtl/>
        </w:rPr>
        <w:t xml:space="preserve"> &lt;&lt; קריאה &gt;&gt;</w:t>
      </w:r>
      <w:r>
        <w:rPr>
          <w:rtl/>
        </w:rPr>
        <w:t xml:space="preserve">  </w:t>
      </w:r>
      <w:bookmarkEnd w:id="10487"/>
    </w:p>
    <w:p w:rsidR="005B5D37" w:rsidRDefault="005B5D37" w:rsidP="00E67AD8">
      <w:pPr>
        <w:rPr>
          <w:rtl/>
          <w:lang w:eastAsia="he-IL"/>
        </w:rPr>
      </w:pPr>
    </w:p>
    <w:p w:rsidR="005B5D37" w:rsidRPr="000B754D" w:rsidRDefault="005B5D37" w:rsidP="004D4059">
      <w:pPr>
        <w:rPr>
          <w:rtl/>
          <w:lang w:eastAsia="he-IL"/>
        </w:rPr>
      </w:pPr>
      <w:r>
        <w:rPr>
          <w:rFonts w:hint="cs"/>
          <w:rtl/>
          <w:lang w:eastAsia="he-IL"/>
        </w:rPr>
        <w:t>תשתקי כבר.</w:t>
      </w:r>
    </w:p>
    <w:p w:rsidR="005B5D37" w:rsidRDefault="005B5D37" w:rsidP="004D4059">
      <w:pPr>
        <w:rPr>
          <w:rtl/>
          <w:lang w:eastAsia="he-IL"/>
        </w:rPr>
      </w:pPr>
    </w:p>
    <w:p w:rsidR="005B5D37" w:rsidRDefault="005B5D37" w:rsidP="004D4059">
      <w:pPr>
        <w:pStyle w:val="-"/>
        <w:keepNext/>
        <w:rPr>
          <w:rtl/>
        </w:rPr>
      </w:pPr>
      <w:bookmarkStart w:id="10488" w:name="ET_speakercontinue_5552_34"/>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488"/>
    </w:p>
    <w:p w:rsidR="005B5D37" w:rsidRDefault="005B5D37" w:rsidP="00E67AD8">
      <w:pPr>
        <w:rPr>
          <w:rtl/>
          <w:lang w:eastAsia="he-IL"/>
        </w:rPr>
      </w:pPr>
    </w:p>
    <w:p w:rsidR="005B5D37" w:rsidRDefault="005B5D37" w:rsidP="00A40850">
      <w:pPr>
        <w:rPr>
          <w:rtl/>
          <w:lang w:eastAsia="he-IL"/>
        </w:rPr>
      </w:pPr>
      <w:r>
        <w:rPr>
          <w:rFonts w:hint="cs"/>
          <w:rtl/>
          <w:lang w:eastAsia="he-IL"/>
        </w:rPr>
        <w:t xml:space="preserve">חבר הכנסת גפני יושב ברוב חוצפתו ואומר לי במליאה לסתום את הפה, </w:t>
      </w:r>
      <w:bookmarkStart w:id="10489" w:name="_ETM_Q38_451650"/>
      <w:bookmarkEnd w:id="10489"/>
      <w:r>
        <w:rPr>
          <w:rFonts w:hint="cs"/>
          <w:rtl/>
          <w:lang w:eastAsia="he-IL"/>
        </w:rPr>
        <w:t>וכל הגברים פה שותקים. אתה גזען, אתה שוביניסט.</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משה גפני.</w:t>
      </w:r>
    </w:p>
    <w:p w:rsidR="005B5D37" w:rsidRDefault="005B5D37" w:rsidP="004D4059">
      <w:pPr>
        <w:rPr>
          <w:rtl/>
          <w:lang w:eastAsia="he-IL"/>
        </w:rPr>
      </w:pPr>
    </w:p>
    <w:p w:rsidR="005B5D37" w:rsidRDefault="005B5D37" w:rsidP="004D4059">
      <w:pPr>
        <w:pStyle w:val="af6"/>
        <w:keepNext/>
        <w:rPr>
          <w:rtl/>
        </w:rPr>
      </w:pPr>
      <w:r w:rsidRPr="000B754D">
        <w:rPr>
          <w:rStyle w:val="TagStyle"/>
          <w:rtl/>
        </w:rPr>
        <w:t xml:space="preserve">&lt;&lt; קריאה &gt;&gt; </w:t>
      </w:r>
      <w:r>
        <w:rPr>
          <w:rtl/>
        </w:rPr>
        <w:t>משה גפני (יהדות התורה):</w:t>
      </w:r>
      <w:r w:rsidRPr="000B754D">
        <w:rPr>
          <w:rStyle w:val="TagStyle"/>
          <w:rtl/>
        </w:rPr>
        <w:t xml:space="preserve"> &lt;&lt; קריאה &gt;&gt;</w:t>
      </w:r>
      <w:r>
        <w:rPr>
          <w:rtl/>
        </w:rPr>
        <w:t xml:space="preserve">  </w:t>
      </w:r>
    </w:p>
    <w:p w:rsidR="005B5D37" w:rsidRDefault="005B5D37" w:rsidP="00E67AD8">
      <w:pPr>
        <w:rPr>
          <w:rtl/>
          <w:lang w:eastAsia="he-IL"/>
        </w:rPr>
      </w:pPr>
    </w:p>
    <w:p w:rsidR="005B5D37" w:rsidRPr="000B754D" w:rsidRDefault="005B5D37" w:rsidP="004D4059">
      <w:pPr>
        <w:rPr>
          <w:rtl/>
          <w:lang w:eastAsia="he-IL"/>
        </w:rPr>
      </w:pPr>
      <w:r>
        <w:rPr>
          <w:rFonts w:hint="cs"/>
          <w:rtl/>
          <w:lang w:eastAsia="he-IL"/>
        </w:rPr>
        <w:t>תשתקי כבר.</w:t>
      </w:r>
    </w:p>
    <w:p w:rsidR="005B5D37" w:rsidRDefault="005B5D37" w:rsidP="004D4059">
      <w:pPr>
        <w:rPr>
          <w:rtl/>
          <w:lang w:eastAsia="he-IL"/>
        </w:rPr>
      </w:pPr>
    </w:p>
    <w:p w:rsidR="005B5D37" w:rsidRDefault="005B5D37" w:rsidP="004D4059">
      <w:pPr>
        <w:pStyle w:val="-"/>
        <w:keepNext/>
        <w:rPr>
          <w:rtl/>
        </w:rPr>
      </w:pPr>
      <w:bookmarkStart w:id="10490" w:name="_ETM_Q38_460747"/>
      <w:bookmarkStart w:id="10491" w:name="_ETM_Q38_460812"/>
      <w:bookmarkStart w:id="10492" w:name="ET_speakercontinue_5552_88"/>
      <w:bookmarkEnd w:id="10490"/>
      <w:bookmarkEnd w:id="10491"/>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492"/>
    </w:p>
    <w:p w:rsidR="005B5D37" w:rsidRDefault="005B5D37" w:rsidP="00E67AD8">
      <w:pPr>
        <w:rPr>
          <w:rtl/>
          <w:lang w:eastAsia="he-IL"/>
        </w:rPr>
      </w:pPr>
    </w:p>
    <w:p w:rsidR="005B5D37" w:rsidRPr="000B754D" w:rsidRDefault="005B5D37" w:rsidP="004D4059">
      <w:pPr>
        <w:rPr>
          <w:rtl/>
          <w:lang w:eastAsia="he-IL"/>
        </w:rPr>
      </w:pPr>
      <w:bookmarkStart w:id="10493" w:name="_ETM_Q38_461605"/>
      <w:bookmarkEnd w:id="10493"/>
      <w:r>
        <w:rPr>
          <w:rFonts w:hint="cs"/>
          <w:rtl/>
          <w:lang w:eastAsia="he-IL"/>
        </w:rPr>
        <w:t xml:space="preserve">אתם פוגעים בנשים ואתם פוגעים במדינה שלנו. אתה גזען ותישאר בגטו שלך. </w:t>
      </w:r>
      <w:bookmarkStart w:id="10494" w:name="_ETM_Q38_471012"/>
      <w:bookmarkEnd w:id="10494"/>
    </w:p>
    <w:p w:rsidR="005B5D37" w:rsidRDefault="005B5D37" w:rsidP="004D4059">
      <w:pPr>
        <w:rPr>
          <w:rtl/>
          <w:lang w:eastAsia="he-IL"/>
        </w:rPr>
      </w:pPr>
    </w:p>
    <w:p w:rsidR="005B5D37" w:rsidRDefault="005B5D37" w:rsidP="004D4059">
      <w:pPr>
        <w:pStyle w:val="af7"/>
        <w:keepNext/>
        <w:rPr>
          <w:rtl/>
        </w:rPr>
      </w:pPr>
      <w:bookmarkStart w:id="10495" w:name="ET_yor_6032_89"/>
      <w:r w:rsidRPr="000B754D">
        <w:rPr>
          <w:rStyle w:val="TagStyle"/>
          <w:rtl/>
        </w:rPr>
        <w:t xml:space="preserve"> &lt;&lt; יור &gt;&gt; </w:t>
      </w:r>
      <w:r>
        <w:rPr>
          <w:rtl/>
        </w:rPr>
        <w:t>היו"ר מנסור עבאס:</w:t>
      </w:r>
      <w:r w:rsidRPr="000B754D">
        <w:rPr>
          <w:rStyle w:val="TagStyle"/>
          <w:rtl/>
        </w:rPr>
        <w:t xml:space="preserve"> &lt;&lt; יור &gt;&gt;</w:t>
      </w:r>
      <w:r>
        <w:rPr>
          <w:rtl/>
        </w:rPr>
        <w:t xml:space="preserve">  </w:t>
      </w:r>
      <w:bookmarkEnd w:id="10495"/>
    </w:p>
    <w:p w:rsidR="005B5D37" w:rsidRDefault="005B5D37" w:rsidP="00E67AD8">
      <w:pPr>
        <w:rPr>
          <w:rtl/>
          <w:lang w:eastAsia="he-IL"/>
        </w:rPr>
      </w:pPr>
    </w:p>
    <w:p w:rsidR="005B5D37" w:rsidRDefault="005B5D37" w:rsidP="004D4059">
      <w:pPr>
        <w:rPr>
          <w:rtl/>
          <w:lang w:eastAsia="he-IL"/>
        </w:rPr>
      </w:pPr>
      <w:r>
        <w:rPr>
          <w:rFonts w:hint="cs"/>
          <w:rtl/>
          <w:lang w:eastAsia="he-IL"/>
        </w:rPr>
        <w:t>חבר הכנסת ארבל, אתה יכול לשבת.</w:t>
      </w:r>
    </w:p>
    <w:p w:rsidR="005B5D37" w:rsidRDefault="005B5D37" w:rsidP="004D4059">
      <w:pPr>
        <w:rPr>
          <w:rtl/>
          <w:lang w:eastAsia="he-IL"/>
        </w:rPr>
      </w:pPr>
    </w:p>
    <w:p w:rsidR="005B5D37" w:rsidRDefault="005B5D37" w:rsidP="004D4059">
      <w:pPr>
        <w:pStyle w:val="af6"/>
        <w:keepNext/>
        <w:rPr>
          <w:rtl/>
        </w:rPr>
      </w:pPr>
      <w:r w:rsidRPr="000B754D">
        <w:rPr>
          <w:rStyle w:val="TagStyle"/>
          <w:rtl/>
        </w:rPr>
        <w:t xml:space="preserve">&lt;&lt; קריאה &gt;&gt; </w:t>
      </w:r>
      <w:r>
        <w:rPr>
          <w:rtl/>
        </w:rPr>
        <w:t>משה גפני (יהדות התורה):</w:t>
      </w:r>
      <w:r w:rsidRPr="000B754D">
        <w:rPr>
          <w:rStyle w:val="TagStyle"/>
          <w:rtl/>
        </w:rPr>
        <w:t xml:space="preserve"> &lt;&lt; קריאה &gt;&gt;</w:t>
      </w:r>
      <w:r>
        <w:rPr>
          <w:rtl/>
        </w:rPr>
        <w:t xml:space="preserve">  </w:t>
      </w:r>
    </w:p>
    <w:p w:rsidR="005B5D37" w:rsidRDefault="005B5D37" w:rsidP="00E67AD8">
      <w:pPr>
        <w:rPr>
          <w:rtl/>
          <w:lang w:eastAsia="he-IL"/>
        </w:rPr>
      </w:pPr>
    </w:p>
    <w:p w:rsidR="005B5D37" w:rsidRPr="000B754D" w:rsidRDefault="005B5D37" w:rsidP="004D4059">
      <w:pPr>
        <w:rPr>
          <w:rtl/>
          <w:lang w:eastAsia="he-IL"/>
        </w:rPr>
      </w:pPr>
      <w:r>
        <w:rPr>
          <w:rFonts w:hint="cs"/>
          <w:rtl/>
          <w:lang w:eastAsia="he-IL"/>
        </w:rPr>
        <w:t>תשתקי.</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נא לשבת.</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מדינת ישראל תתקדם למאה ה-21, ואנחנו לא נישאר בגטו הזה.</w:t>
      </w:r>
    </w:p>
    <w:p w:rsidR="005B5D37" w:rsidRDefault="005B5D37" w:rsidP="004D4059">
      <w:pPr>
        <w:rPr>
          <w:rtl/>
          <w:lang w:eastAsia="he-IL"/>
        </w:rPr>
      </w:pPr>
      <w:bookmarkStart w:id="10496" w:name="_ETM_Q38_476343"/>
      <w:bookmarkStart w:id="10497" w:name="_ETM_Q38_476420"/>
      <w:bookmarkStart w:id="10498" w:name="_ETM_Q38_476823"/>
      <w:bookmarkEnd w:id="10496"/>
      <w:bookmarkEnd w:id="10497"/>
      <w:bookmarkEnd w:id="10498"/>
    </w:p>
    <w:p w:rsidR="005B5D37" w:rsidRDefault="005B5D37" w:rsidP="004D4059">
      <w:pPr>
        <w:pStyle w:val="af6"/>
        <w:keepNext/>
        <w:rPr>
          <w:rtl/>
        </w:rPr>
      </w:pPr>
      <w:bookmarkStart w:id="10499" w:name="_ETM_Q38_476933"/>
      <w:bookmarkStart w:id="10500" w:name="ET_interruption_5156_90"/>
      <w:bookmarkEnd w:id="10499"/>
      <w:r w:rsidRPr="000B754D">
        <w:rPr>
          <w:rStyle w:val="TagStyle"/>
          <w:rtl/>
        </w:rPr>
        <w:t xml:space="preserve"> &lt;&lt; קריאה &gt;&gt; </w:t>
      </w:r>
      <w:r>
        <w:rPr>
          <w:rtl/>
        </w:rPr>
        <w:t>דוד אמסלם (הליכוד):</w:t>
      </w:r>
      <w:r w:rsidRPr="000B754D">
        <w:rPr>
          <w:rStyle w:val="TagStyle"/>
          <w:rtl/>
        </w:rPr>
        <w:t xml:space="preserve"> &lt;&lt; קריאה &gt;&gt;</w:t>
      </w:r>
      <w:r>
        <w:rPr>
          <w:rtl/>
        </w:rPr>
        <w:t xml:space="preserve">  </w:t>
      </w:r>
      <w:bookmarkEnd w:id="10500"/>
    </w:p>
    <w:p w:rsidR="005B5D37" w:rsidRDefault="005B5D37" w:rsidP="00E67AD8">
      <w:pPr>
        <w:rPr>
          <w:rtl/>
          <w:lang w:eastAsia="he-IL"/>
        </w:rPr>
      </w:pPr>
    </w:p>
    <w:p w:rsidR="005B5D37" w:rsidRDefault="005B5D37" w:rsidP="004D4059">
      <w:pPr>
        <w:rPr>
          <w:rtl/>
          <w:lang w:eastAsia="he-IL"/>
        </w:rPr>
      </w:pPr>
      <w:bookmarkStart w:id="10501" w:name="_ETM_Q38_478881"/>
      <w:bookmarkStart w:id="10502" w:name="_ETM_Q38_479182"/>
      <w:bookmarkStart w:id="10503" w:name="_ETM_Q38_479246"/>
      <w:bookmarkEnd w:id="10501"/>
      <w:bookmarkEnd w:id="10502"/>
      <w:bookmarkEnd w:id="10503"/>
      <w:r>
        <w:rPr>
          <w:rFonts w:hint="cs"/>
          <w:rtl/>
          <w:lang w:eastAsia="he-IL"/>
        </w:rPr>
        <w:t>יוליה, יוליה.</w:t>
      </w:r>
    </w:p>
    <w:p w:rsidR="005B5D37" w:rsidRDefault="005B5D37" w:rsidP="004D4059">
      <w:pPr>
        <w:rPr>
          <w:rtl/>
          <w:lang w:eastAsia="he-IL"/>
        </w:rPr>
      </w:pPr>
    </w:p>
    <w:p w:rsidR="005B5D37" w:rsidRDefault="005B5D37" w:rsidP="004D4059">
      <w:pPr>
        <w:pStyle w:val="af6"/>
        <w:keepNext/>
        <w:rPr>
          <w:rtl/>
        </w:rPr>
      </w:pPr>
      <w:bookmarkStart w:id="10504" w:name="ET_interruption_5628_91"/>
      <w:r w:rsidRPr="000B754D">
        <w:rPr>
          <w:rStyle w:val="TagStyle"/>
          <w:rtl/>
        </w:rPr>
        <w:t xml:space="preserve"> &lt;&lt; קריאה &gt;&gt; </w:t>
      </w:r>
      <w:r>
        <w:rPr>
          <w:rtl/>
        </w:rPr>
        <w:t>מיכאל מלכיאלי (ש"ס):</w:t>
      </w:r>
      <w:r w:rsidRPr="000B754D">
        <w:rPr>
          <w:rStyle w:val="TagStyle"/>
          <w:rtl/>
        </w:rPr>
        <w:t xml:space="preserve"> &lt;&lt; קריאה &gt;&gt;</w:t>
      </w:r>
      <w:r>
        <w:rPr>
          <w:rtl/>
        </w:rPr>
        <w:t xml:space="preserve">  </w:t>
      </w:r>
      <w:bookmarkEnd w:id="10504"/>
    </w:p>
    <w:p w:rsidR="005B5D37" w:rsidRDefault="005B5D37" w:rsidP="00E67AD8">
      <w:pPr>
        <w:rPr>
          <w:rtl/>
          <w:lang w:eastAsia="he-IL"/>
        </w:rPr>
      </w:pPr>
    </w:p>
    <w:p w:rsidR="005B5D37" w:rsidRDefault="005B5D37" w:rsidP="004D4059">
      <w:pPr>
        <w:rPr>
          <w:rtl/>
          <w:lang w:eastAsia="he-IL"/>
        </w:rPr>
      </w:pPr>
      <w:r>
        <w:rPr>
          <w:rFonts w:hint="cs"/>
          <w:rtl/>
          <w:lang w:eastAsia="he-IL"/>
        </w:rPr>
        <w:t>שיכורה.</w:t>
      </w:r>
    </w:p>
    <w:p w:rsidR="005B5D37" w:rsidRPr="000B754D" w:rsidRDefault="005B5D37" w:rsidP="004D4059">
      <w:pPr>
        <w:rPr>
          <w:rtl/>
          <w:lang w:eastAsia="he-IL"/>
        </w:rPr>
      </w:pPr>
    </w:p>
    <w:p w:rsidR="005B5D37" w:rsidRDefault="005B5D37" w:rsidP="004D4059">
      <w:pPr>
        <w:pStyle w:val="-"/>
        <w:keepNext/>
        <w:rPr>
          <w:rtl/>
        </w:rPr>
      </w:pPr>
      <w:bookmarkStart w:id="10505" w:name="ET_speakercontinue_5552_39"/>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50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אני פונה שוב לשר הדתות, מה שדיברנו </w:t>
      </w:r>
      <w:r>
        <w:rPr>
          <w:rtl/>
          <w:lang w:eastAsia="he-IL"/>
        </w:rPr>
        <w:t>–</w:t>
      </w:r>
      <w:r>
        <w:rPr>
          <w:rFonts w:hint="cs"/>
          <w:rtl/>
          <w:lang w:eastAsia="he-IL"/>
        </w:rPr>
        <w:t xml:space="preserve"> נפרצו כל הגבולות. לא יכול להיות מצב שרב ראשי הולך נגד ממשלה, כולל </w:t>
      </w:r>
      <w:bookmarkStart w:id="10506" w:name="_ETM_Q38_488236"/>
      <w:bookmarkEnd w:id="10506"/>
      <w:r>
        <w:rPr>
          <w:rFonts w:hint="cs"/>
          <w:rtl/>
          <w:lang w:eastAsia="he-IL"/>
        </w:rPr>
        <w:t xml:space="preserve">מינויים </w:t>
      </w:r>
      <w:r w:rsidR="00E67AD8">
        <w:rPr>
          <w:rFonts w:hint="cs"/>
          <w:rtl/>
          <w:lang w:eastAsia="he-IL"/>
        </w:rPr>
        <w:t>– – –</w:t>
      </w:r>
    </w:p>
    <w:p w:rsidR="005B5D37" w:rsidRDefault="005B5D37" w:rsidP="004D4059">
      <w:pPr>
        <w:rPr>
          <w:rtl/>
          <w:lang w:eastAsia="he-IL"/>
        </w:rPr>
      </w:pPr>
    </w:p>
    <w:p w:rsidR="005B5D37" w:rsidRDefault="005B5D37" w:rsidP="004D4059">
      <w:pPr>
        <w:pStyle w:val="af7"/>
        <w:keepNext/>
        <w:rPr>
          <w:rtl/>
        </w:rPr>
      </w:pPr>
      <w:bookmarkStart w:id="10507" w:name="ET_yor_6032_40"/>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bookmarkEnd w:id="10507"/>
    </w:p>
    <w:p w:rsidR="005B5D37" w:rsidRDefault="005B5D37" w:rsidP="00E67AD8">
      <w:pPr>
        <w:rPr>
          <w:rtl/>
          <w:lang w:eastAsia="he-IL"/>
        </w:rPr>
      </w:pPr>
    </w:p>
    <w:p w:rsidR="005B5D37" w:rsidRDefault="005B5D37" w:rsidP="004D4059">
      <w:pPr>
        <w:rPr>
          <w:rtl/>
          <w:lang w:eastAsia="he-IL"/>
        </w:rPr>
      </w:pPr>
      <w:r>
        <w:rPr>
          <w:rFonts w:hint="cs"/>
          <w:rtl/>
          <w:lang w:eastAsia="he-IL"/>
        </w:rPr>
        <w:t>בסדר, תנו לי לנהל את הזה.</w:t>
      </w:r>
    </w:p>
    <w:p w:rsidR="005B5D37" w:rsidRDefault="005B5D37" w:rsidP="004D4059">
      <w:pPr>
        <w:rPr>
          <w:rtl/>
          <w:lang w:eastAsia="he-IL"/>
        </w:rPr>
      </w:pPr>
      <w:bookmarkStart w:id="10508" w:name="_ETM_Q38_491004"/>
      <w:bookmarkStart w:id="10509" w:name="_ETM_Q38_491113"/>
      <w:bookmarkEnd w:id="10508"/>
      <w:bookmarkEnd w:id="10509"/>
    </w:p>
    <w:p w:rsidR="005B5D37" w:rsidRDefault="005B5D37" w:rsidP="004D4059">
      <w:pPr>
        <w:pStyle w:val="af6"/>
        <w:keepNext/>
        <w:rPr>
          <w:rtl/>
        </w:rPr>
      </w:pPr>
      <w:bookmarkStart w:id="10510" w:name="_ETM_Q38_491165"/>
      <w:bookmarkStart w:id="10511" w:name="_ETM_Q38_491227"/>
      <w:bookmarkEnd w:id="10510"/>
      <w:bookmarkEnd w:id="10511"/>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512" w:name="ET_speakercontinue_5552_92"/>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512"/>
    </w:p>
    <w:p w:rsidR="005B5D37" w:rsidRDefault="005B5D37" w:rsidP="00E67AD8">
      <w:pPr>
        <w:rPr>
          <w:rtl/>
          <w:lang w:eastAsia="he-IL"/>
        </w:rPr>
      </w:pPr>
    </w:p>
    <w:p w:rsidR="005B5D37" w:rsidRDefault="005B5D37" w:rsidP="004D4059">
      <w:pPr>
        <w:rPr>
          <w:rtl/>
          <w:lang w:eastAsia="he-IL"/>
        </w:rPr>
      </w:pPr>
      <w:r>
        <w:rPr>
          <w:rFonts w:hint="cs"/>
          <w:rtl/>
          <w:lang w:eastAsia="he-IL"/>
        </w:rPr>
        <w:t>דורש מינויים תמורת עבודתו.</w:t>
      </w:r>
    </w:p>
    <w:p w:rsidR="005B5D37" w:rsidRDefault="005B5D37" w:rsidP="004D4059">
      <w:pPr>
        <w:rPr>
          <w:rtl/>
          <w:lang w:eastAsia="he-IL"/>
        </w:rPr>
      </w:pPr>
      <w:bookmarkStart w:id="10513" w:name="_ETM_Q38_495900"/>
      <w:bookmarkStart w:id="10514" w:name="_ETM_Q38_495984"/>
      <w:bookmarkEnd w:id="10513"/>
      <w:bookmarkEnd w:id="10514"/>
    </w:p>
    <w:p w:rsidR="005B5D37" w:rsidRDefault="005B5D37" w:rsidP="004D4059">
      <w:pPr>
        <w:ind w:firstLine="0"/>
        <w:rPr>
          <w:b/>
          <w:bCs/>
          <w:u w:val="single"/>
          <w:rtl/>
          <w:lang w:eastAsia="he-IL"/>
        </w:rPr>
      </w:pPr>
      <w:bookmarkStart w:id="10515" w:name="_ETM_Q38_496380"/>
      <w:bookmarkStart w:id="10516" w:name="_ETM_Q38_496468"/>
      <w:bookmarkEnd w:id="10515"/>
      <w:bookmarkEnd w:id="10516"/>
      <w:r>
        <w:rPr>
          <w:rFonts w:hint="cs"/>
          <w:b/>
          <w:bCs/>
          <w:u w:val="single"/>
          <w:rtl/>
          <w:lang w:eastAsia="he-IL"/>
        </w:rPr>
        <w:t>קריאות:</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Pr="000B754D"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הכנסת ליצמן, נא לשבת. חברי הכנסת, </w:t>
      </w:r>
      <w:bookmarkStart w:id="10517" w:name="_ETM_Q38_500349"/>
      <w:bookmarkEnd w:id="10517"/>
      <w:r>
        <w:rPr>
          <w:rFonts w:hint="cs"/>
          <w:rtl/>
          <w:lang w:eastAsia="he-IL"/>
        </w:rPr>
        <w:t>נא לשבת. היא סיימה. אנחנו לא בקרב. אנחנו לא בקרב אגרופים. בבקשה.</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b/>
          <w:bCs/>
          <w:u w:val="single"/>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u w:val="none"/>
          <w:rtl/>
        </w:rPr>
      </w:pPr>
      <w:bookmarkStart w:id="10518" w:name="ET_yor_6032_93"/>
      <w:r w:rsidRPr="000B754D">
        <w:rPr>
          <w:rStyle w:val="TagStyle"/>
          <w:rtl/>
        </w:rPr>
        <w:t xml:space="preserve"> &lt;&lt; יור &gt;&gt; </w:t>
      </w:r>
      <w:r>
        <w:rPr>
          <w:rtl/>
        </w:rPr>
        <w:t>היו"ר מנסור עבאס:</w:t>
      </w:r>
      <w:r w:rsidRPr="000B754D">
        <w:rPr>
          <w:rStyle w:val="TagStyle"/>
          <w:rtl/>
        </w:rPr>
        <w:t xml:space="preserve"> &lt;&lt; יור &gt;&gt;</w:t>
      </w:r>
      <w:r>
        <w:rPr>
          <w:rtl/>
        </w:rPr>
        <w:t xml:space="preserve">  </w:t>
      </w:r>
      <w:bookmarkEnd w:id="10518"/>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חברת הכנסת יוליה, סיימת? </w:t>
      </w:r>
    </w:p>
    <w:p w:rsidR="005B5D37" w:rsidRDefault="005B5D37" w:rsidP="004D4059">
      <w:pPr>
        <w:rPr>
          <w:rtl/>
          <w:lang w:eastAsia="he-IL"/>
        </w:rPr>
      </w:pPr>
    </w:p>
    <w:p w:rsidR="005B5D37" w:rsidRDefault="005B5D37" w:rsidP="004D4059">
      <w:pPr>
        <w:pStyle w:val="-"/>
        <w:keepNext/>
        <w:rPr>
          <w:rtl/>
        </w:rPr>
      </w:pPr>
      <w:bookmarkStart w:id="10519" w:name="ET_speakercontinue_5552_94"/>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519"/>
    </w:p>
    <w:p w:rsidR="005B5D37" w:rsidRDefault="005B5D37" w:rsidP="00E67AD8">
      <w:pPr>
        <w:rPr>
          <w:rtl/>
          <w:lang w:eastAsia="he-IL"/>
        </w:rPr>
      </w:pPr>
    </w:p>
    <w:p w:rsidR="005B5D37" w:rsidRDefault="005B5D37" w:rsidP="004D4059">
      <w:pPr>
        <w:rPr>
          <w:rtl/>
          <w:lang w:eastAsia="he-IL"/>
        </w:rPr>
      </w:pPr>
      <w:r>
        <w:rPr>
          <w:rFonts w:hint="cs"/>
          <w:rtl/>
          <w:lang w:eastAsia="he-IL"/>
        </w:rPr>
        <w:t>כן.</w:t>
      </w:r>
    </w:p>
    <w:p w:rsidR="005B5D37" w:rsidRDefault="005B5D37" w:rsidP="004D4059">
      <w:pPr>
        <w:rPr>
          <w:rtl/>
          <w:lang w:eastAsia="he-IL"/>
        </w:rPr>
      </w:pPr>
    </w:p>
    <w:p w:rsidR="005B5D37" w:rsidRDefault="005B5D37" w:rsidP="004D4059">
      <w:pPr>
        <w:pStyle w:val="af7"/>
        <w:keepNext/>
        <w:rPr>
          <w:rtl/>
        </w:rPr>
      </w:pPr>
      <w:bookmarkStart w:id="10520" w:name="ET_yor_6032_95"/>
      <w:r w:rsidRPr="000B754D">
        <w:rPr>
          <w:rStyle w:val="TagStyle"/>
          <w:rtl/>
        </w:rPr>
        <w:t xml:space="preserve"> &lt;&lt; יור &gt;&gt; </w:t>
      </w:r>
      <w:r>
        <w:rPr>
          <w:rtl/>
        </w:rPr>
        <w:t>היו"ר מנסור עבאס:</w:t>
      </w:r>
      <w:r w:rsidRPr="000B754D">
        <w:rPr>
          <w:rStyle w:val="TagStyle"/>
          <w:rtl/>
        </w:rPr>
        <w:t xml:space="preserve"> &lt;&lt; יור &gt;&gt;</w:t>
      </w:r>
      <w:r>
        <w:rPr>
          <w:rtl/>
        </w:rPr>
        <w:t xml:space="preserve">  </w:t>
      </w:r>
      <w:bookmarkEnd w:id="10520"/>
    </w:p>
    <w:p w:rsidR="005B5D37" w:rsidRDefault="005B5D37" w:rsidP="00E67AD8">
      <w:pPr>
        <w:rPr>
          <w:rtl/>
          <w:lang w:eastAsia="he-IL"/>
        </w:rPr>
      </w:pPr>
    </w:p>
    <w:p w:rsidR="005B5D37" w:rsidRDefault="005B5D37" w:rsidP="004D4059">
      <w:pPr>
        <w:rPr>
          <w:rtl/>
          <w:lang w:eastAsia="he-IL"/>
        </w:rPr>
      </w:pPr>
      <w:bookmarkStart w:id="10521" w:name="_ETM_Q38_506681"/>
      <w:bookmarkEnd w:id="10521"/>
      <w:r>
        <w:rPr>
          <w:rFonts w:hint="cs"/>
          <w:rtl/>
          <w:lang w:eastAsia="he-IL"/>
        </w:rPr>
        <w:t xml:space="preserve">תודה </w:t>
      </w:r>
      <w:bookmarkStart w:id="10522" w:name="_ETM_Q38_510335"/>
      <w:bookmarkEnd w:id="10522"/>
      <w:r>
        <w:rPr>
          <w:rFonts w:hint="cs"/>
          <w:rtl/>
          <w:lang w:eastAsia="he-IL"/>
        </w:rPr>
        <w:t xml:space="preserve">רבה. </w:t>
      </w:r>
    </w:p>
    <w:p w:rsidR="005B5D37" w:rsidRDefault="005B5D37" w:rsidP="004D4059">
      <w:pPr>
        <w:rPr>
          <w:rtl/>
          <w:lang w:eastAsia="he-IL"/>
        </w:rPr>
      </w:pPr>
    </w:p>
    <w:p w:rsidR="005B5D37" w:rsidRDefault="005B5D37" w:rsidP="004D4059">
      <w:pPr>
        <w:pStyle w:val="-"/>
        <w:keepNext/>
        <w:rPr>
          <w:rtl/>
        </w:rPr>
      </w:pPr>
      <w:bookmarkStart w:id="10523" w:name="ET_speakercontinue_5552_42"/>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523"/>
    </w:p>
    <w:p w:rsidR="005B5D37" w:rsidRDefault="005B5D37" w:rsidP="00E67AD8">
      <w:pPr>
        <w:rPr>
          <w:rtl/>
          <w:lang w:eastAsia="he-IL"/>
        </w:rPr>
      </w:pPr>
    </w:p>
    <w:p w:rsidR="005B5D37" w:rsidRDefault="005B5D37" w:rsidP="00A40850">
      <w:pPr>
        <w:rPr>
          <w:rtl/>
          <w:lang w:eastAsia="he-IL"/>
        </w:rPr>
      </w:pPr>
      <w:r>
        <w:rPr>
          <w:rFonts w:hint="cs"/>
          <w:rtl/>
          <w:lang w:eastAsia="he-IL"/>
        </w:rPr>
        <w:t xml:space="preserve">שוב אני אומרת לכם, השילוש הקדוש: טיפשות, בורות וגזענות. תישארו שם. </w:t>
      </w:r>
    </w:p>
    <w:p w:rsidR="005B5D37" w:rsidRDefault="005B5D37" w:rsidP="004D4059">
      <w:pPr>
        <w:rPr>
          <w:rtl/>
          <w:lang w:eastAsia="he-IL"/>
        </w:rPr>
      </w:pPr>
      <w:bookmarkStart w:id="10524" w:name="_ETM_Q38_523807"/>
      <w:bookmarkStart w:id="10525" w:name="_ETM_Q38_523862"/>
      <w:bookmarkEnd w:id="10524"/>
      <w:bookmarkEnd w:id="10525"/>
    </w:p>
    <w:p w:rsidR="005B5D37" w:rsidRDefault="005B5D37" w:rsidP="004D4059">
      <w:pPr>
        <w:pStyle w:val="af6"/>
        <w:keepNext/>
        <w:rPr>
          <w:rtl/>
        </w:rPr>
      </w:pPr>
      <w:bookmarkStart w:id="10526" w:name="_ETM_Q38_523952"/>
      <w:bookmarkStart w:id="10527" w:name="_ETM_Q38_524047"/>
      <w:bookmarkEnd w:id="10526"/>
      <w:bookmarkEnd w:id="10527"/>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528" w:name="_ETM_Q38_525807"/>
      <w:bookmarkStart w:id="10529" w:name="_ETM_Q38_525886"/>
      <w:bookmarkStart w:id="10530" w:name="ET_speakercontinue_5552_96"/>
      <w:bookmarkEnd w:id="10528"/>
      <w:bookmarkEnd w:id="10529"/>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530"/>
    </w:p>
    <w:p w:rsidR="005B5D37" w:rsidRDefault="005B5D37" w:rsidP="00E67AD8">
      <w:pPr>
        <w:rPr>
          <w:rtl/>
          <w:lang w:eastAsia="he-IL"/>
        </w:rPr>
      </w:pPr>
    </w:p>
    <w:p w:rsidR="005B5D37" w:rsidRDefault="005B5D37" w:rsidP="004D4059">
      <w:pPr>
        <w:rPr>
          <w:rtl/>
          <w:lang w:eastAsia="he-IL"/>
        </w:rPr>
      </w:pPr>
      <w:bookmarkStart w:id="10531" w:name="_ETM_Q38_526520"/>
      <w:bookmarkStart w:id="10532" w:name="_ETM_Q38_524111"/>
      <w:bookmarkStart w:id="10533" w:name="_ETM_Q38_524188"/>
      <w:bookmarkStart w:id="10534" w:name="_ETM_Q38_524271"/>
      <w:bookmarkStart w:id="10535" w:name="_ETM_Q38_524352"/>
      <w:bookmarkEnd w:id="10531"/>
      <w:bookmarkEnd w:id="10532"/>
      <w:bookmarkEnd w:id="10533"/>
      <w:bookmarkEnd w:id="10534"/>
      <w:bookmarkEnd w:id="10535"/>
      <w:r>
        <w:rPr>
          <w:rFonts w:hint="cs"/>
          <w:rtl/>
          <w:lang w:eastAsia="he-IL"/>
        </w:rPr>
        <w:t>זה מגיע לכם. אתם הרווחתם את זה ביושר, ואנחנו נתקדם.</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תודה, חברת הכנסת.</w:t>
      </w:r>
    </w:p>
    <w:p w:rsidR="005B5D37" w:rsidRDefault="005B5D37" w:rsidP="004D4059">
      <w:pPr>
        <w:rPr>
          <w:rtl/>
          <w:lang w:eastAsia="he-IL"/>
        </w:rPr>
      </w:pPr>
    </w:p>
    <w:p w:rsidR="005B5D37" w:rsidRDefault="005B5D37" w:rsidP="004D4059">
      <w:pPr>
        <w:pStyle w:val="-"/>
        <w:keepNext/>
        <w:rPr>
          <w:rtl/>
        </w:rPr>
      </w:pPr>
      <w:bookmarkStart w:id="10536" w:name="ET_speakercontinue_5552_44"/>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53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ברשותך, אני רוצה משפט אחרון. היום קיימנו עם השר מתן כהנא </w:t>
      </w:r>
      <w:r w:rsidR="00E67AD8">
        <w:rPr>
          <w:rFonts w:hint="cs"/>
          <w:rtl/>
          <w:lang w:eastAsia="he-IL"/>
        </w:rPr>
        <w:t>– –</w:t>
      </w:r>
      <w:r>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537" w:name="ET_speakercontinue_5552_97"/>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537"/>
    </w:p>
    <w:p w:rsidR="005B5D37" w:rsidRDefault="005B5D37" w:rsidP="00E67AD8">
      <w:pPr>
        <w:rPr>
          <w:rtl/>
          <w:lang w:eastAsia="he-IL"/>
        </w:rPr>
      </w:pPr>
    </w:p>
    <w:p w:rsidR="005B5D37" w:rsidRDefault="00E67AD8" w:rsidP="00A40850">
      <w:pPr>
        <w:rPr>
          <w:rtl/>
          <w:lang w:eastAsia="he-IL"/>
        </w:rPr>
      </w:pPr>
      <w:r>
        <w:rPr>
          <w:rFonts w:hint="cs"/>
          <w:rtl/>
          <w:lang w:eastAsia="he-IL"/>
        </w:rPr>
        <w:t>– –</w:t>
      </w:r>
      <w:r w:rsidR="005B5D37">
        <w:rPr>
          <w:rFonts w:hint="cs"/>
          <w:rtl/>
          <w:lang w:eastAsia="he-IL"/>
        </w:rPr>
        <w:t xml:space="preserve"> פגישה שבה </w:t>
      </w:r>
      <w:bookmarkStart w:id="10538" w:name="_ETM_Q38_542080"/>
      <w:bookmarkEnd w:id="10538"/>
      <w:r w:rsidR="005B5D37">
        <w:rPr>
          <w:rFonts w:hint="cs"/>
          <w:rtl/>
          <w:lang w:eastAsia="he-IL"/>
        </w:rPr>
        <w:t xml:space="preserve">החלטנו כדלקמן: היום החוק הזה לא יעלה להצבעה </w:t>
      </w:r>
      <w:r>
        <w:rPr>
          <w:rFonts w:hint="cs"/>
          <w:rtl/>
          <w:lang w:eastAsia="he-IL"/>
        </w:rPr>
        <w:t>– –</w:t>
      </w:r>
      <w:r w:rsidR="005B5D37">
        <w:rPr>
          <w:rFonts w:hint="cs"/>
          <w:rtl/>
          <w:lang w:eastAsia="he-IL"/>
        </w:rPr>
        <w:t xml:space="preserve"> </w:t>
      </w:r>
    </w:p>
    <w:p w:rsidR="005B5D37" w:rsidRDefault="005B5D37" w:rsidP="004D4059">
      <w:pPr>
        <w:rPr>
          <w:rtl/>
          <w:lang w:eastAsia="he-IL"/>
        </w:rPr>
      </w:pPr>
      <w:bookmarkStart w:id="10539" w:name="_ETM_Q38_546717"/>
      <w:bookmarkStart w:id="10540" w:name="_ETM_Q38_546784"/>
      <w:bookmarkEnd w:id="10539"/>
      <w:bookmarkEnd w:id="10540"/>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
        <w:keepNext/>
        <w:rPr>
          <w:rtl/>
        </w:rPr>
      </w:pPr>
      <w:bookmarkStart w:id="10541" w:name="ET_speakercontinue_5552_98"/>
      <w:r w:rsidRPr="000B754D">
        <w:rPr>
          <w:rStyle w:val="TagStyle"/>
          <w:rtl/>
        </w:rPr>
        <w:t xml:space="preserve"> &lt;&lt; דובר_המשך &gt;&gt; </w:t>
      </w:r>
      <w:r>
        <w:rPr>
          <w:rtl/>
        </w:rPr>
        <w:t>יוליה מלינובסקי (ישראל ביתנו):</w:t>
      </w:r>
      <w:r w:rsidRPr="000B754D">
        <w:rPr>
          <w:rStyle w:val="TagStyle"/>
          <w:rtl/>
        </w:rPr>
        <w:t xml:space="preserve"> &lt;&lt; דובר_המשך &gt;&gt;</w:t>
      </w:r>
      <w:r>
        <w:rPr>
          <w:rtl/>
        </w:rPr>
        <w:t xml:space="preserve">  </w:t>
      </w:r>
      <w:bookmarkEnd w:id="10541"/>
    </w:p>
    <w:p w:rsidR="005B5D37" w:rsidRDefault="005B5D37" w:rsidP="00E67AD8">
      <w:pPr>
        <w:rPr>
          <w:rtl/>
          <w:lang w:eastAsia="he-IL"/>
        </w:rPr>
      </w:pPr>
    </w:p>
    <w:p w:rsidR="005B5D37" w:rsidRDefault="00E67AD8" w:rsidP="004D4059">
      <w:pPr>
        <w:rPr>
          <w:rtl/>
          <w:lang w:eastAsia="he-IL"/>
        </w:rPr>
      </w:pPr>
      <w:r>
        <w:rPr>
          <w:rFonts w:hint="cs"/>
          <w:rtl/>
          <w:lang w:eastAsia="he-IL"/>
        </w:rPr>
        <w:t>– –</w:t>
      </w:r>
      <w:r w:rsidR="005B5D37">
        <w:rPr>
          <w:rFonts w:hint="cs"/>
          <w:rtl/>
          <w:lang w:eastAsia="he-IL"/>
        </w:rPr>
        <w:t xml:space="preserve"> ואני אומרת את זה לפי הסיכום שהגענו אליו.</w:t>
      </w:r>
    </w:p>
    <w:p w:rsidR="005B5D37" w:rsidRDefault="005B5D37" w:rsidP="004D4059">
      <w:pPr>
        <w:rPr>
          <w:rtl/>
          <w:lang w:eastAsia="he-IL"/>
        </w:rPr>
      </w:pPr>
    </w:p>
    <w:p w:rsidR="005B5D37" w:rsidRDefault="005B5D37" w:rsidP="004D4059">
      <w:pPr>
        <w:pStyle w:val="af6"/>
        <w:keepNext/>
        <w:rPr>
          <w:rtl/>
        </w:rPr>
      </w:pPr>
      <w:r w:rsidRPr="00B31D02">
        <w:rPr>
          <w:rStyle w:val="TagStyle"/>
          <w:rtl/>
        </w:rPr>
        <w:t xml:space="preserve"> &lt;&lt; קריאה &gt;&gt; </w:t>
      </w:r>
      <w:r>
        <w:rPr>
          <w:rtl/>
        </w:rPr>
        <w:t>משה ארבל (ש"ס):</w:t>
      </w:r>
      <w:r w:rsidRPr="00B31D0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למה לא? למה אין הצבעה?</w:t>
      </w:r>
    </w:p>
    <w:p w:rsidR="005B5D37" w:rsidRDefault="005B5D37" w:rsidP="004D4059">
      <w:pPr>
        <w:rPr>
          <w:rtl/>
          <w:lang w:eastAsia="he-IL"/>
        </w:rPr>
      </w:pPr>
    </w:p>
    <w:p w:rsidR="005B5D37" w:rsidRDefault="005B5D37" w:rsidP="004D4059">
      <w:pPr>
        <w:pStyle w:val="-"/>
        <w:keepNext/>
        <w:rPr>
          <w:rtl/>
        </w:rPr>
      </w:pPr>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A40850">
      <w:pPr>
        <w:rPr>
          <w:rtl/>
          <w:lang w:eastAsia="he-IL"/>
        </w:rPr>
      </w:pPr>
      <w:r>
        <w:rPr>
          <w:rFonts w:hint="cs"/>
          <w:rtl/>
          <w:lang w:eastAsia="he-IL"/>
        </w:rPr>
        <w:t xml:space="preserve">היום החוק </w:t>
      </w:r>
      <w:bookmarkStart w:id="10542" w:name="_ETM_Q38_549475"/>
      <w:bookmarkEnd w:id="10542"/>
      <w:r>
        <w:rPr>
          <w:rFonts w:hint="cs"/>
          <w:rtl/>
          <w:lang w:eastAsia="he-IL"/>
        </w:rPr>
        <w:t xml:space="preserve">לא יעלה להצבעה. הממשלה התחייבה לפרסם תזכיר חוק ממשלתי תוך </w:t>
      </w:r>
      <w:bookmarkStart w:id="10543" w:name="_ETM_Q38_554614"/>
      <w:bookmarkEnd w:id="10543"/>
      <w:r>
        <w:rPr>
          <w:rFonts w:hint="cs"/>
          <w:rtl/>
          <w:lang w:eastAsia="he-IL"/>
        </w:rPr>
        <w:t xml:space="preserve">שבועיים. אם תוך שבועיים אין תזכיר חוק ממשלתי </w:t>
      </w:r>
      <w:r>
        <w:rPr>
          <w:rFonts w:hint="eastAsia"/>
          <w:rtl/>
          <w:lang w:eastAsia="he-IL"/>
        </w:rPr>
        <w:t xml:space="preserve">– </w:t>
      </w:r>
      <w:r>
        <w:rPr>
          <w:rFonts w:hint="cs"/>
          <w:rtl/>
          <w:lang w:eastAsia="he-IL"/>
        </w:rPr>
        <w:t xml:space="preserve">כמובן, לפי הסכמים קואליציוניים שפורסמו ברבים וכולם מכירים </w:t>
      </w:r>
      <w:bookmarkStart w:id="10544" w:name="_ETM_Q38_566529"/>
      <w:bookmarkEnd w:id="10544"/>
      <w:r>
        <w:rPr>
          <w:rFonts w:hint="cs"/>
          <w:rtl/>
          <w:lang w:eastAsia="he-IL"/>
        </w:rPr>
        <w:t>את ההסכמים, לפי העיקרון שרב העיר יכול לגייר, וההחלטה של רב העיר היא הסופית ואין לערער עליה, תהיה פה הצבעה. ברגע שהממשלה, לפי הסיכומים האלה, תפרסם תזכיר חוק, משם אנחנו נתקדם, והחוק שלי והחוק של חברי חבר כנסת הכנסת טור פז יוצמד להצעת חוק ממשלתית.</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תודה.</w:t>
      </w:r>
    </w:p>
    <w:p w:rsidR="005B5D37" w:rsidRDefault="005B5D37" w:rsidP="004D4059">
      <w:pPr>
        <w:rPr>
          <w:rtl/>
          <w:lang w:eastAsia="he-IL"/>
        </w:rPr>
      </w:pPr>
    </w:p>
    <w:p w:rsidR="005B5D37" w:rsidRDefault="005B5D37" w:rsidP="004D4059">
      <w:pPr>
        <w:pStyle w:val="-"/>
        <w:keepNext/>
        <w:rPr>
          <w:rtl/>
        </w:rPr>
      </w:pPr>
      <w:bookmarkStart w:id="10545" w:name="ET_speakercontinue_5552_48"/>
      <w:r w:rsidRPr="00B31D02">
        <w:rPr>
          <w:rStyle w:val="TagStyle"/>
          <w:rtl/>
        </w:rPr>
        <w:t xml:space="preserve"> &lt;&lt; דובר_המשך &gt;&gt; </w:t>
      </w:r>
      <w:r>
        <w:rPr>
          <w:rtl/>
        </w:rPr>
        <w:t>יוליה מלינובסקי (ישראל ביתנו):</w:t>
      </w:r>
      <w:r w:rsidRPr="00B31D02">
        <w:rPr>
          <w:rStyle w:val="TagStyle"/>
          <w:rtl/>
        </w:rPr>
        <w:t xml:space="preserve"> &lt;&lt; דובר_המשך &gt;&gt;</w:t>
      </w:r>
      <w:r>
        <w:rPr>
          <w:rtl/>
        </w:rPr>
        <w:t xml:space="preserve">  </w:t>
      </w:r>
      <w:bookmarkEnd w:id="10545"/>
    </w:p>
    <w:p w:rsidR="005B5D37" w:rsidRDefault="005B5D37" w:rsidP="00E67AD8">
      <w:pPr>
        <w:rPr>
          <w:rtl/>
          <w:lang w:eastAsia="he-IL"/>
        </w:rPr>
      </w:pPr>
    </w:p>
    <w:p w:rsidR="005B5D37" w:rsidRDefault="005B5D37" w:rsidP="004D4059">
      <w:pPr>
        <w:rPr>
          <w:rtl/>
          <w:lang w:eastAsia="he-IL"/>
        </w:rPr>
      </w:pPr>
      <w:r>
        <w:rPr>
          <w:rFonts w:hint="cs"/>
          <w:rtl/>
          <w:lang w:eastAsia="he-IL"/>
        </w:rPr>
        <w:t>אם לא יפורסם תזכיר חוק, ההצבעה תהיה פה בעוד שבועיים בדיוק מהיום הזה.</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תודה, חברת הכנסת יוליה מלינובסקי. </w:t>
      </w:r>
      <w:bookmarkStart w:id="10546" w:name="_ETM_Q38_600879"/>
      <w:bookmarkEnd w:id="10546"/>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w:t>
      </w:r>
    </w:p>
    <w:p w:rsidR="005B5D37" w:rsidRPr="006374B4" w:rsidRDefault="005B5D37" w:rsidP="004D4059">
      <w:pPr>
        <w:rPr>
          <w:rtl/>
          <w:lang w:eastAsia="he-IL"/>
        </w:rPr>
      </w:pPr>
    </w:p>
    <w:p w:rsidR="005B5D37" w:rsidRDefault="005B5D37" w:rsidP="004D4059">
      <w:pPr>
        <w:pStyle w:val="af7"/>
        <w:keepNext/>
        <w:rPr>
          <w:rtl/>
        </w:rPr>
      </w:pPr>
      <w:bookmarkStart w:id="10547" w:name="_ETM_Q38_601771"/>
      <w:bookmarkStart w:id="10548" w:name="_ETM_Q38_601849"/>
      <w:bookmarkStart w:id="10549" w:name="ET_yor_6032_99"/>
      <w:bookmarkEnd w:id="10547"/>
      <w:bookmarkEnd w:id="10548"/>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49"/>
    </w:p>
    <w:p w:rsidR="005B5D37" w:rsidRDefault="005B5D37" w:rsidP="00E67AD8">
      <w:pPr>
        <w:rPr>
          <w:rtl/>
          <w:lang w:eastAsia="he-IL"/>
        </w:rPr>
      </w:pPr>
    </w:p>
    <w:p w:rsidR="005B5D37" w:rsidRDefault="005B5D37" w:rsidP="004D4059">
      <w:pPr>
        <w:rPr>
          <w:rtl/>
          <w:lang w:eastAsia="he-IL"/>
        </w:rPr>
      </w:pPr>
      <w:bookmarkStart w:id="10550" w:name="_ETM_Q38_602502"/>
      <w:bookmarkStart w:id="10551" w:name="_ETM_Q38_601426"/>
      <w:bookmarkStart w:id="10552" w:name="_ETM_Q38_601450"/>
      <w:bookmarkStart w:id="10553" w:name="_ETM_Q38_601489"/>
      <w:bookmarkStart w:id="10554" w:name="_ETM_Q38_601510"/>
      <w:bookmarkStart w:id="10555" w:name="_ETM_Q38_601544"/>
      <w:bookmarkEnd w:id="10550"/>
      <w:bookmarkEnd w:id="10551"/>
      <w:bookmarkEnd w:id="10552"/>
      <w:bookmarkEnd w:id="10553"/>
      <w:bookmarkEnd w:id="10554"/>
      <w:bookmarkEnd w:id="10555"/>
      <w:r>
        <w:rPr>
          <w:rFonts w:hint="cs"/>
          <w:rtl/>
          <w:lang w:eastAsia="he-IL"/>
        </w:rPr>
        <w:t xml:space="preserve">חברי הכנסת, נא להירגע. תשובה והצבעה במועד מאוחר יותר. </w:t>
      </w:r>
    </w:p>
    <w:p w:rsidR="005B5D37" w:rsidRPr="00A40850" w:rsidRDefault="005B5D37" w:rsidP="004D4059">
      <w:pPr>
        <w:rPr>
          <w:rtl/>
        </w:rPr>
      </w:pPr>
    </w:p>
    <w:p w:rsidR="005B5D37" w:rsidRDefault="005B5D37" w:rsidP="004D4059">
      <w:pPr>
        <w:pStyle w:val="af6"/>
        <w:keepNext/>
        <w:rPr>
          <w:rtl/>
        </w:rPr>
      </w:pPr>
      <w:bookmarkStart w:id="10556" w:name="ET_interruption_קר_אה_113"/>
      <w:r w:rsidRPr="003A3358">
        <w:rPr>
          <w:rStyle w:val="TagStyle"/>
          <w:rtl/>
        </w:rPr>
        <w:t xml:space="preserve"> &lt;&lt; קריאה &gt;&gt; </w:t>
      </w:r>
      <w:r>
        <w:rPr>
          <w:rtl/>
        </w:rPr>
        <w:t>קריאה:</w:t>
      </w:r>
      <w:r w:rsidRPr="003A3358">
        <w:rPr>
          <w:rStyle w:val="TagStyle"/>
          <w:rtl/>
        </w:rPr>
        <w:t xml:space="preserve"> &lt;&lt; קריאה &gt;&gt;</w:t>
      </w:r>
      <w:r>
        <w:rPr>
          <w:rtl/>
        </w:rPr>
        <w:t xml:space="preserve">   </w:t>
      </w:r>
      <w:bookmarkEnd w:id="10556"/>
    </w:p>
    <w:p w:rsidR="005B5D37" w:rsidRDefault="005B5D37" w:rsidP="00E67AD8">
      <w:pPr>
        <w:rPr>
          <w:rtl/>
          <w:lang w:eastAsia="he-IL"/>
        </w:rPr>
      </w:pPr>
    </w:p>
    <w:p w:rsidR="005B5D37" w:rsidRPr="00093CDF" w:rsidRDefault="005B5D37" w:rsidP="004D4059">
      <w:pPr>
        <w:rPr>
          <w:rtl/>
          <w:lang w:eastAsia="he-IL"/>
        </w:rPr>
      </w:pPr>
      <w:bookmarkStart w:id="10557" w:name="_ETM_Q38_620507"/>
      <w:bookmarkEnd w:id="10557"/>
      <w:r>
        <w:rPr>
          <w:rFonts w:hint="cs"/>
          <w:rtl/>
          <w:lang w:eastAsia="he-IL"/>
        </w:rPr>
        <w:t>שיכורה.</w:t>
      </w:r>
    </w:p>
    <w:p w:rsidR="005B5D37" w:rsidRDefault="005B5D37" w:rsidP="004D4059">
      <w:pPr>
        <w:rPr>
          <w:rtl/>
          <w:lang w:eastAsia="he-IL"/>
        </w:rPr>
      </w:pPr>
    </w:p>
    <w:p w:rsidR="005B5D37" w:rsidRDefault="005B5D37" w:rsidP="004D4059">
      <w:pPr>
        <w:pStyle w:val="af6"/>
        <w:keepNext/>
        <w:rPr>
          <w:rtl/>
        </w:rPr>
      </w:pPr>
      <w:r w:rsidRPr="00B31D02">
        <w:rPr>
          <w:rStyle w:val="TagStyle"/>
          <w:rtl/>
        </w:rPr>
        <w:t xml:space="preserve"> &lt;&lt; קריאה &gt;&gt; </w:t>
      </w:r>
      <w:r>
        <w:rPr>
          <w:rtl/>
        </w:rPr>
        <w:t>שלמה קרעי (הליכוד):</w:t>
      </w:r>
      <w:r w:rsidRPr="00B31D0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אנחנו רוצים להתנגד.</w:t>
      </w:r>
    </w:p>
    <w:p w:rsidR="005B5D37" w:rsidRDefault="005B5D37" w:rsidP="004D4059">
      <w:pPr>
        <w:rPr>
          <w:rtl/>
          <w:lang w:eastAsia="he-IL"/>
        </w:rPr>
      </w:pPr>
    </w:p>
    <w:p w:rsidR="005B5D37" w:rsidRDefault="005B5D37" w:rsidP="004D4059">
      <w:pPr>
        <w:pStyle w:val="af7"/>
        <w:keepNext/>
        <w:rPr>
          <w:rtl/>
        </w:rPr>
      </w:pPr>
      <w:bookmarkStart w:id="10558" w:name="ET_yor_6032_51"/>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bookmarkEnd w:id="10558"/>
    </w:p>
    <w:p w:rsidR="005B5D37" w:rsidRDefault="005B5D37" w:rsidP="00E67AD8">
      <w:pPr>
        <w:rPr>
          <w:rtl/>
          <w:lang w:eastAsia="he-IL"/>
        </w:rPr>
      </w:pPr>
    </w:p>
    <w:p w:rsidR="005B5D37" w:rsidRDefault="005B5D37" w:rsidP="004D4059">
      <w:pPr>
        <w:rPr>
          <w:rtl/>
          <w:lang w:eastAsia="he-IL"/>
        </w:rPr>
      </w:pPr>
      <w:r>
        <w:rPr>
          <w:rFonts w:hint="cs"/>
          <w:rtl/>
          <w:lang w:eastAsia="he-IL"/>
        </w:rPr>
        <w:t>אנחנו עוברים לסעיף הבא על סדר-היום.</w:t>
      </w:r>
    </w:p>
    <w:p w:rsidR="005B5D37" w:rsidRDefault="005B5D37" w:rsidP="004D4059">
      <w:pPr>
        <w:rPr>
          <w:rtl/>
          <w:lang w:eastAsia="he-IL"/>
        </w:rPr>
      </w:pPr>
      <w:bookmarkStart w:id="10559" w:name="_ETM_Q38_615297"/>
      <w:bookmarkStart w:id="10560" w:name="_ETM_Q38_615349"/>
      <w:bookmarkEnd w:id="10559"/>
      <w:bookmarkEnd w:id="10560"/>
    </w:p>
    <w:p w:rsidR="005B5D37" w:rsidRDefault="005B5D37" w:rsidP="004D4059">
      <w:pPr>
        <w:pStyle w:val="af6"/>
        <w:keepNext/>
        <w:rPr>
          <w:rtl/>
        </w:rPr>
      </w:pPr>
      <w:r w:rsidRPr="00B31D02">
        <w:rPr>
          <w:rStyle w:val="TagStyle"/>
          <w:rtl/>
        </w:rPr>
        <w:t xml:space="preserve">&lt;&lt; קריאה &gt;&gt; </w:t>
      </w:r>
      <w:r>
        <w:rPr>
          <w:rtl/>
        </w:rPr>
        <w:t>שלמה קרעי (הליכוד):</w:t>
      </w:r>
      <w:r w:rsidRPr="00B31D0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אנחנו רוצים להתנגד.</w:t>
      </w:r>
    </w:p>
    <w:p w:rsidR="005B5D37" w:rsidRDefault="005B5D37" w:rsidP="004D4059">
      <w:pPr>
        <w:rPr>
          <w:rtl/>
          <w:lang w:eastAsia="he-IL"/>
        </w:rPr>
      </w:pPr>
    </w:p>
    <w:p w:rsidR="005B5D37" w:rsidRDefault="005B5D37" w:rsidP="004D4059">
      <w:pPr>
        <w:pStyle w:val="af7"/>
        <w:keepNext/>
        <w:rPr>
          <w:rtl/>
        </w:rPr>
      </w:pPr>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p>
    <w:p w:rsidR="005B5D37" w:rsidRDefault="005B5D37" w:rsidP="004D4059">
      <w:pPr>
        <w:rPr>
          <w:rtl/>
          <w:lang w:eastAsia="he-IL"/>
        </w:rPr>
      </w:pPr>
    </w:p>
    <w:p w:rsidR="005B5D37" w:rsidRDefault="005B5D37" w:rsidP="004D4059">
      <w:pPr>
        <w:rPr>
          <w:rtl/>
          <w:lang w:eastAsia="he-IL"/>
        </w:rPr>
      </w:pPr>
      <w:r>
        <w:rPr>
          <w:rFonts w:hint="cs"/>
          <w:rtl/>
          <w:lang w:eastAsia="he-IL"/>
        </w:rPr>
        <w:t xml:space="preserve">חברי הכנסת, נאמרו דברים חמורים. אני לא שמעתי </w:t>
      </w:r>
      <w:bookmarkStart w:id="10561" w:name="_ETM_Q38_617943"/>
      <w:bookmarkEnd w:id="10561"/>
      <w:r>
        <w:rPr>
          <w:rFonts w:hint="cs"/>
          <w:rtl/>
          <w:lang w:eastAsia="he-IL"/>
        </w:rPr>
        <w:t xml:space="preserve">את כל הדברים כי כולכם צעקתם ביחד. זה לא ראוי, זה לא ראוי להשמיץ חברת כנסת, </w:t>
      </w:r>
      <w:bookmarkStart w:id="10562" w:name="_ETM_Q38_624069"/>
      <w:bookmarkEnd w:id="10562"/>
      <w:r>
        <w:rPr>
          <w:rFonts w:hint="cs"/>
          <w:rtl/>
          <w:lang w:eastAsia="he-IL"/>
        </w:rPr>
        <w:t>אפילו אם יש מחלוקת, ומחלוקת קשה. זה לא ראוי.</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bookmarkStart w:id="10563" w:name="ET_interruption_5726_52"/>
      <w:r w:rsidRPr="00B31D02">
        <w:rPr>
          <w:rStyle w:val="TagStyle"/>
          <w:rtl/>
        </w:rPr>
        <w:t xml:space="preserve"> &lt;&lt; קריאה &gt;&gt; </w:t>
      </w:r>
      <w:r>
        <w:rPr>
          <w:rtl/>
        </w:rPr>
        <w:t>ינון אזולאי (ש"ס):</w:t>
      </w:r>
      <w:r w:rsidRPr="00B31D02">
        <w:rPr>
          <w:rStyle w:val="TagStyle"/>
          <w:rtl/>
        </w:rPr>
        <w:t xml:space="preserve"> &lt;&lt; קריאה &gt;&gt;</w:t>
      </w:r>
      <w:r>
        <w:rPr>
          <w:rtl/>
        </w:rPr>
        <w:t xml:space="preserve">  </w:t>
      </w:r>
      <w:bookmarkEnd w:id="10563"/>
    </w:p>
    <w:p w:rsidR="005B5D37" w:rsidRDefault="005B5D37" w:rsidP="00E67AD8">
      <w:pPr>
        <w:rPr>
          <w:rtl/>
          <w:lang w:eastAsia="he-IL"/>
        </w:rPr>
      </w:pPr>
    </w:p>
    <w:p w:rsidR="005B5D37" w:rsidRDefault="005B5D37" w:rsidP="004D4059">
      <w:pPr>
        <w:rPr>
          <w:rtl/>
          <w:lang w:eastAsia="he-IL"/>
        </w:rPr>
      </w:pPr>
      <w:r>
        <w:rPr>
          <w:rFonts w:hint="cs"/>
          <w:rtl/>
          <w:lang w:eastAsia="he-IL"/>
        </w:rPr>
        <w:t>למה אין הצבעה?</w:t>
      </w:r>
    </w:p>
    <w:p w:rsidR="005B5D37" w:rsidRDefault="005B5D37" w:rsidP="004D4059">
      <w:pPr>
        <w:rPr>
          <w:rtl/>
          <w:lang w:eastAsia="he-IL"/>
        </w:rPr>
      </w:pPr>
    </w:p>
    <w:p w:rsidR="005B5D37" w:rsidRDefault="005B5D37" w:rsidP="004D4059">
      <w:pPr>
        <w:pStyle w:val="af6"/>
        <w:keepNext/>
        <w:rPr>
          <w:rtl/>
        </w:rPr>
      </w:pPr>
      <w:bookmarkStart w:id="10564" w:name="ET_interruption_5802_53"/>
      <w:r w:rsidRPr="00B31D02">
        <w:rPr>
          <w:rStyle w:val="TagStyle"/>
          <w:rtl/>
        </w:rPr>
        <w:t xml:space="preserve"> &lt;&lt; קריאה &gt;&gt; </w:t>
      </w:r>
      <w:r>
        <w:rPr>
          <w:rtl/>
        </w:rPr>
        <w:t>שלמה קרעי (הליכוד):</w:t>
      </w:r>
      <w:r w:rsidRPr="00B31D02">
        <w:rPr>
          <w:rStyle w:val="TagStyle"/>
          <w:rtl/>
        </w:rPr>
        <w:t xml:space="preserve"> &lt;&lt; קריאה &gt;&gt;</w:t>
      </w:r>
      <w:r>
        <w:rPr>
          <w:rtl/>
        </w:rPr>
        <w:t xml:space="preserve">  </w:t>
      </w:r>
      <w:bookmarkEnd w:id="10564"/>
    </w:p>
    <w:p w:rsidR="005B5D37" w:rsidRDefault="005B5D37" w:rsidP="00E67AD8">
      <w:pPr>
        <w:rPr>
          <w:rtl/>
          <w:lang w:eastAsia="he-IL"/>
        </w:rPr>
      </w:pPr>
    </w:p>
    <w:p w:rsidR="005B5D37" w:rsidRDefault="005B5D37" w:rsidP="004D4059">
      <w:pPr>
        <w:rPr>
          <w:rtl/>
          <w:lang w:eastAsia="he-IL"/>
        </w:rPr>
      </w:pPr>
      <w:r>
        <w:rPr>
          <w:rFonts w:hint="cs"/>
          <w:rtl/>
          <w:lang w:eastAsia="he-IL"/>
        </w:rPr>
        <w:t>רוצים להתנגד.</w:t>
      </w:r>
    </w:p>
    <w:p w:rsidR="005B5D37" w:rsidRDefault="005B5D37" w:rsidP="004D4059">
      <w:pPr>
        <w:rPr>
          <w:b/>
          <w:bCs/>
          <w:u w:val="single"/>
          <w:rtl/>
          <w:lang w:eastAsia="he-IL"/>
        </w:rPr>
      </w:pPr>
    </w:p>
    <w:p w:rsidR="005B5D37" w:rsidRDefault="005B5D37" w:rsidP="004D4059">
      <w:pPr>
        <w:pStyle w:val="af6"/>
        <w:keepNext/>
        <w:rPr>
          <w:rtl/>
        </w:rPr>
      </w:pPr>
      <w:bookmarkStart w:id="10565" w:name="ET_interruption_קר_אה_114"/>
      <w:r w:rsidRPr="003A3358">
        <w:rPr>
          <w:rStyle w:val="TagStyle"/>
          <w:rtl/>
        </w:rPr>
        <w:t xml:space="preserve"> &lt;&lt; קריאה &gt;&gt; </w:t>
      </w:r>
      <w:r>
        <w:rPr>
          <w:rtl/>
        </w:rPr>
        <w:t>קריאה:</w:t>
      </w:r>
      <w:r w:rsidRPr="003A3358">
        <w:rPr>
          <w:rStyle w:val="TagStyle"/>
          <w:rtl/>
        </w:rPr>
        <w:t xml:space="preserve"> &lt;&lt; קריאה &gt;&gt;</w:t>
      </w:r>
      <w:r>
        <w:rPr>
          <w:rtl/>
        </w:rPr>
        <w:t xml:space="preserve">   </w:t>
      </w:r>
      <w:bookmarkEnd w:id="10565"/>
    </w:p>
    <w:p w:rsidR="005B5D37" w:rsidRDefault="005B5D37" w:rsidP="00E67AD8">
      <w:pPr>
        <w:rPr>
          <w:rtl/>
          <w:lang w:eastAsia="he-IL"/>
        </w:rPr>
      </w:pPr>
    </w:p>
    <w:p w:rsidR="005B5D37" w:rsidRDefault="005B5D37" w:rsidP="004D4059">
      <w:pPr>
        <w:rPr>
          <w:rtl/>
          <w:lang w:eastAsia="he-IL"/>
        </w:rPr>
      </w:pPr>
      <w:bookmarkStart w:id="10566" w:name="_ETM_Q38_642461"/>
      <w:bookmarkEnd w:id="10566"/>
      <w:r>
        <w:rPr>
          <w:rFonts w:hint="cs"/>
          <w:rtl/>
          <w:lang w:eastAsia="he-IL"/>
        </w:rPr>
        <w:t xml:space="preserve">קראו לה שיכורה </w:t>
      </w:r>
      <w:r>
        <w:rPr>
          <w:rtl/>
          <w:lang w:eastAsia="he-IL"/>
        </w:rPr>
        <w:t>–</w:t>
      </w:r>
      <w:r>
        <w:rPr>
          <w:rFonts w:hint="cs"/>
          <w:rtl/>
          <w:lang w:eastAsia="he-IL"/>
        </w:rPr>
        <w:t xml:space="preserve"> אתה לא מוציא אותו?</w:t>
      </w:r>
    </w:p>
    <w:p w:rsidR="005B5D37" w:rsidRDefault="005B5D37" w:rsidP="004D4059">
      <w:pPr>
        <w:rPr>
          <w:rtl/>
          <w:lang w:eastAsia="he-IL"/>
        </w:rPr>
      </w:pPr>
    </w:p>
    <w:p w:rsidR="005B5D37" w:rsidRDefault="005B5D37" w:rsidP="004D4059">
      <w:pPr>
        <w:pStyle w:val="af7"/>
        <w:keepNext/>
        <w:rPr>
          <w:u w:val="none"/>
          <w:rtl/>
        </w:rPr>
      </w:pPr>
      <w:bookmarkStart w:id="10567" w:name="ET_yor_6032_100"/>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67"/>
    </w:p>
    <w:p w:rsidR="005B5D37" w:rsidRDefault="005B5D37" w:rsidP="00E67AD8">
      <w:pPr>
        <w:rPr>
          <w:rtl/>
          <w:lang w:eastAsia="he-IL"/>
        </w:rPr>
      </w:pPr>
    </w:p>
    <w:p w:rsidR="005B5D37" w:rsidRDefault="005B5D37" w:rsidP="004D4059">
      <w:pPr>
        <w:rPr>
          <w:rtl/>
          <w:lang w:eastAsia="he-IL"/>
        </w:rPr>
      </w:pPr>
      <w:r>
        <w:rPr>
          <w:rFonts w:hint="cs"/>
          <w:rtl/>
          <w:lang w:eastAsia="he-IL"/>
        </w:rPr>
        <w:t>אני לא שמעתי. אני לא שמעתי. מי בכלל שמע מה הם אומרים?</w:t>
      </w:r>
    </w:p>
    <w:p w:rsidR="005B5D37" w:rsidRDefault="005B5D37" w:rsidP="004D4059">
      <w:pPr>
        <w:rPr>
          <w:rtl/>
          <w:lang w:eastAsia="he-IL"/>
        </w:rPr>
      </w:pPr>
      <w:bookmarkStart w:id="10568" w:name="_ETM_Q38_639164"/>
      <w:bookmarkStart w:id="10569" w:name="_ETM_Q38_639234"/>
      <w:bookmarkEnd w:id="10568"/>
      <w:bookmarkEnd w:id="10569"/>
    </w:p>
    <w:p w:rsidR="005B5D37" w:rsidRDefault="005B5D37" w:rsidP="004D4059">
      <w:pPr>
        <w:pStyle w:val="af6"/>
        <w:keepNext/>
        <w:rPr>
          <w:rtl/>
        </w:rPr>
      </w:pPr>
      <w:bookmarkStart w:id="10570" w:name="_ETM_Q38_639292"/>
      <w:bookmarkStart w:id="10571" w:name="_ETM_Q38_639355"/>
      <w:bookmarkEnd w:id="10570"/>
      <w:bookmarkEnd w:id="10571"/>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bookmarkStart w:id="10572" w:name="_ETM_Q38_640156"/>
      <w:bookmarkStart w:id="10573" w:name="_ETM_Q38_640222"/>
      <w:bookmarkStart w:id="10574" w:name="ET_yor_6032_101"/>
      <w:bookmarkEnd w:id="10572"/>
      <w:bookmarkEnd w:id="10573"/>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74"/>
    </w:p>
    <w:p w:rsidR="005B5D37" w:rsidRDefault="005B5D37" w:rsidP="00E67AD8">
      <w:pPr>
        <w:rPr>
          <w:rtl/>
          <w:lang w:eastAsia="he-IL"/>
        </w:rPr>
      </w:pPr>
    </w:p>
    <w:p w:rsidR="005B5D37" w:rsidRPr="00093CDF" w:rsidRDefault="005B5D37" w:rsidP="004D4059">
      <w:pPr>
        <w:rPr>
          <w:rtl/>
          <w:lang w:eastAsia="he-IL"/>
        </w:rPr>
      </w:pPr>
      <w:bookmarkStart w:id="10575" w:name="_ETM_Q38_641387"/>
      <w:bookmarkEnd w:id="10575"/>
      <w:r>
        <w:rPr>
          <w:rFonts w:hint="cs"/>
          <w:rtl/>
          <w:lang w:eastAsia="he-IL"/>
        </w:rPr>
        <w:t xml:space="preserve">תודה רבה </w:t>
      </w:r>
      <w:bookmarkStart w:id="10576" w:name="_ETM_Q38_642748"/>
      <w:bookmarkEnd w:id="10576"/>
      <w:r>
        <w:rPr>
          <w:rFonts w:hint="cs"/>
          <w:rtl/>
          <w:lang w:eastAsia="he-IL"/>
        </w:rPr>
        <w:t>לכם.</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lang w:eastAsia="he-IL"/>
        </w:rPr>
      </w:pPr>
      <w:bookmarkStart w:id="10577" w:name="ET_hatsach_626297_54"/>
      <w:r w:rsidRPr="00B31D02">
        <w:rPr>
          <w:rStyle w:val="TagStyle"/>
          <w:rtl/>
        </w:rPr>
        <w:t xml:space="preserve"> &lt;&lt; הצח &gt;&gt; </w:t>
      </w:r>
      <w:bookmarkStart w:id="10578" w:name="_Toc92021624"/>
      <w:bookmarkStart w:id="10579" w:name="_Toc92021914"/>
      <w:r>
        <w:rPr>
          <w:rtl/>
          <w:lang w:eastAsia="he-IL"/>
        </w:rPr>
        <w:t xml:space="preserve">הצעת חוק שירותי רווחה (זכויות נשים ששהו במקלט לנשים מוכות) (תיקון </w:t>
      </w:r>
      <w:r>
        <w:rPr>
          <w:rFonts w:hint="cs"/>
          <w:rtl/>
          <w:lang w:eastAsia="he-IL"/>
        </w:rPr>
        <w:t>–</w:t>
      </w:r>
      <w:r>
        <w:rPr>
          <w:rtl/>
          <w:lang w:eastAsia="he-IL"/>
        </w:rPr>
        <w:t xml:space="preserve"> מענק חודשי), התשפ"א</w:t>
      </w:r>
      <w:r>
        <w:rPr>
          <w:rFonts w:hint="cs"/>
          <w:rtl/>
          <w:lang w:eastAsia="he-IL"/>
        </w:rPr>
        <w:t>–</w:t>
      </w:r>
      <w:r>
        <w:rPr>
          <w:rtl/>
          <w:lang w:eastAsia="he-IL"/>
        </w:rPr>
        <w:t>2021</w:t>
      </w:r>
      <w:bookmarkEnd w:id="10578"/>
      <w:bookmarkEnd w:id="10579"/>
      <w:r w:rsidRPr="00B31D02">
        <w:rPr>
          <w:rStyle w:val="TagStyle"/>
          <w:rtl/>
        </w:rPr>
        <w:t xml:space="preserve"> &lt;&lt; הצח &gt;&gt;</w:t>
      </w:r>
      <w:r>
        <w:rPr>
          <w:rtl/>
          <w:lang w:eastAsia="he-IL"/>
        </w:rPr>
        <w:t xml:space="preserve">  </w:t>
      </w:r>
      <w:bookmarkEnd w:id="10577"/>
    </w:p>
    <w:p w:rsidR="005B5D37" w:rsidRDefault="005B5D37" w:rsidP="004D4059">
      <w:pPr>
        <w:rPr>
          <w:rtl/>
          <w:lang w:eastAsia="he-IL"/>
        </w:rPr>
      </w:pPr>
      <w:r>
        <w:rPr>
          <w:rtl/>
          <w:lang w:eastAsia="he-IL"/>
        </w:rPr>
        <w:t>[הצעת חוק פ/</w:t>
      </w:r>
      <w:r>
        <w:rPr>
          <w:rFonts w:hint="cs"/>
          <w:rtl/>
          <w:lang w:eastAsia="he-IL"/>
        </w:rPr>
        <w:t>2177</w:t>
      </w:r>
      <w:r>
        <w:rPr>
          <w:rtl/>
          <w:lang w:eastAsia="he-IL"/>
        </w:rPr>
        <w:t>/</w:t>
      </w:r>
      <w:r>
        <w:rPr>
          <w:rFonts w:hint="cs"/>
          <w:rtl/>
          <w:lang w:eastAsia="he-IL"/>
        </w:rPr>
        <w:t>24; נספחות.</w:t>
      </w:r>
      <w:r>
        <w:rPr>
          <w:rtl/>
          <w:lang w:eastAsia="he-IL"/>
        </w:rPr>
        <w:t>]</w:t>
      </w:r>
    </w:p>
    <w:p w:rsidR="005B5D37" w:rsidRDefault="005B5D37" w:rsidP="004D405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אבתיסאם מראענה</w:t>
      </w:r>
      <w:r>
        <w:rPr>
          <w:rtl/>
          <w:lang w:eastAsia="he-IL"/>
        </w:rPr>
        <w:t>)</w:t>
      </w:r>
    </w:p>
    <w:p w:rsidR="005B5D37" w:rsidRDefault="005B5D37" w:rsidP="004D4059">
      <w:pPr>
        <w:rPr>
          <w:rtl/>
          <w:lang w:eastAsia="he-IL"/>
        </w:rPr>
      </w:pPr>
    </w:p>
    <w:p w:rsidR="005B5D37" w:rsidRDefault="005B5D37" w:rsidP="004D4059">
      <w:pPr>
        <w:pStyle w:val="af7"/>
        <w:keepNext/>
        <w:rPr>
          <w:rtl/>
        </w:rPr>
      </w:pPr>
      <w:bookmarkStart w:id="10580" w:name="ET_yor_6032_55"/>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bookmarkEnd w:id="1058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נעבור להצעת החוק הבאה על סדר-היום </w:t>
      </w:r>
      <w:r>
        <w:rPr>
          <w:rFonts w:hint="eastAsia"/>
          <w:rtl/>
          <w:lang w:eastAsia="he-IL"/>
        </w:rPr>
        <w:t>–</w:t>
      </w:r>
      <w:r>
        <w:rPr>
          <w:rFonts w:hint="cs"/>
          <w:rtl/>
          <w:lang w:eastAsia="he-IL"/>
        </w:rPr>
        <w:t xml:space="preserve"> </w:t>
      </w:r>
      <w:r>
        <w:rPr>
          <w:rtl/>
          <w:lang w:eastAsia="he-IL"/>
        </w:rPr>
        <w:t>הצעת חוק שירותי רווחה</w:t>
      </w:r>
      <w:r>
        <w:rPr>
          <w:rFonts w:hint="cs"/>
          <w:rtl/>
          <w:lang w:eastAsia="he-IL"/>
        </w:rPr>
        <w:t>.</w:t>
      </w:r>
    </w:p>
    <w:p w:rsidR="005B5D37" w:rsidRDefault="005B5D37" w:rsidP="004D4059">
      <w:pPr>
        <w:rPr>
          <w:rtl/>
          <w:lang w:eastAsia="he-IL"/>
        </w:rPr>
      </w:pPr>
    </w:p>
    <w:p w:rsidR="005B5D37" w:rsidRDefault="005B5D37" w:rsidP="004D4059">
      <w:pPr>
        <w:pStyle w:val="af6"/>
        <w:keepNext/>
        <w:rPr>
          <w:rtl/>
        </w:rPr>
      </w:pPr>
      <w:bookmarkStart w:id="10581" w:name="ET_interruption_5802_102"/>
      <w:r w:rsidRPr="00093CDF">
        <w:rPr>
          <w:rStyle w:val="TagStyle"/>
          <w:rtl/>
        </w:rPr>
        <w:t xml:space="preserve"> &lt;&lt; קריאה &gt;&gt; </w:t>
      </w:r>
      <w:r>
        <w:rPr>
          <w:rtl/>
        </w:rPr>
        <w:t>שלמה קרעי (הליכוד):</w:t>
      </w:r>
      <w:r w:rsidRPr="00093CDF">
        <w:rPr>
          <w:rStyle w:val="TagStyle"/>
          <w:rtl/>
        </w:rPr>
        <w:t xml:space="preserve"> &lt;&lt; קריאה &gt;&gt;</w:t>
      </w:r>
      <w:r>
        <w:rPr>
          <w:rtl/>
        </w:rPr>
        <w:t xml:space="preserve">  </w:t>
      </w:r>
      <w:bookmarkEnd w:id="10581"/>
    </w:p>
    <w:p w:rsidR="005B5D37" w:rsidRDefault="005B5D37" w:rsidP="00E67AD8">
      <w:pPr>
        <w:rPr>
          <w:rtl/>
          <w:lang w:eastAsia="he-IL"/>
        </w:rPr>
      </w:pPr>
    </w:p>
    <w:p w:rsidR="005B5D37" w:rsidRDefault="005B5D37" w:rsidP="004D4059">
      <w:pPr>
        <w:rPr>
          <w:rtl/>
          <w:lang w:eastAsia="he-IL"/>
        </w:rPr>
      </w:pPr>
      <w:r>
        <w:rPr>
          <w:rFonts w:hint="cs"/>
          <w:rtl/>
          <w:lang w:eastAsia="he-IL"/>
        </w:rPr>
        <w:t>רוצים להתנגד.</w:t>
      </w:r>
    </w:p>
    <w:p w:rsidR="005B5D37" w:rsidRDefault="005B5D37" w:rsidP="004D4059">
      <w:pPr>
        <w:rPr>
          <w:rtl/>
          <w:lang w:eastAsia="he-IL"/>
        </w:rPr>
      </w:pPr>
    </w:p>
    <w:p w:rsidR="005B5D37" w:rsidRDefault="005B5D37" w:rsidP="004D4059">
      <w:pPr>
        <w:pStyle w:val="af7"/>
        <w:keepNext/>
        <w:rPr>
          <w:rtl/>
        </w:rPr>
      </w:pPr>
      <w:bookmarkStart w:id="10582" w:name="ET_yor_6032_103"/>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82"/>
    </w:p>
    <w:p w:rsidR="005B5D37" w:rsidRDefault="005B5D37" w:rsidP="00E67AD8">
      <w:pPr>
        <w:rPr>
          <w:rtl/>
          <w:lang w:eastAsia="he-IL"/>
        </w:rPr>
      </w:pPr>
    </w:p>
    <w:p w:rsidR="005B5D37" w:rsidRDefault="005B5D37" w:rsidP="004D4059">
      <w:pPr>
        <w:rPr>
          <w:rtl/>
          <w:lang w:eastAsia="he-IL"/>
        </w:rPr>
      </w:pPr>
      <w:bookmarkStart w:id="10583" w:name="_ETM_Q38_642291"/>
      <w:bookmarkEnd w:id="10583"/>
      <w:r>
        <w:rPr>
          <w:rFonts w:hint="cs"/>
          <w:rtl/>
          <w:lang w:eastAsia="he-IL"/>
        </w:rPr>
        <w:t xml:space="preserve">בשלב </w:t>
      </w:r>
      <w:bookmarkStart w:id="10584" w:name="_ETM_Q38_643145"/>
      <w:bookmarkEnd w:id="10584"/>
      <w:r>
        <w:rPr>
          <w:rFonts w:hint="cs"/>
          <w:rtl/>
          <w:lang w:eastAsia="he-IL"/>
        </w:rPr>
        <w:t xml:space="preserve">הבא. </w:t>
      </w:r>
    </w:p>
    <w:p w:rsidR="005B5D37" w:rsidRDefault="005B5D37" w:rsidP="004D4059">
      <w:pPr>
        <w:rPr>
          <w:rtl/>
          <w:lang w:eastAsia="he-IL"/>
        </w:rPr>
      </w:pPr>
      <w:bookmarkStart w:id="10585" w:name="_ETM_Q38_647497"/>
      <w:bookmarkStart w:id="10586" w:name="_ETM_Q38_647580"/>
      <w:bookmarkEnd w:id="10585"/>
      <w:bookmarkEnd w:id="10586"/>
    </w:p>
    <w:p w:rsidR="005B5D37" w:rsidRDefault="005B5D37" w:rsidP="004D4059">
      <w:pPr>
        <w:pStyle w:val="af6"/>
        <w:keepNext/>
        <w:rPr>
          <w:rtl/>
        </w:rPr>
      </w:pPr>
      <w:bookmarkStart w:id="10587" w:name="_ETM_Q38_647625"/>
      <w:bookmarkStart w:id="10588" w:name="_ETM_Q38_647696"/>
      <w:bookmarkStart w:id="10589" w:name="ET_interruption_5802_104"/>
      <w:bookmarkEnd w:id="10587"/>
      <w:bookmarkEnd w:id="10588"/>
      <w:r w:rsidRPr="00093CDF">
        <w:rPr>
          <w:rStyle w:val="TagStyle"/>
          <w:rtl/>
        </w:rPr>
        <w:t xml:space="preserve"> &lt;&lt; קריאה &gt;&gt; </w:t>
      </w:r>
      <w:r>
        <w:rPr>
          <w:rtl/>
        </w:rPr>
        <w:t>שלמה קרעי (הליכוד):</w:t>
      </w:r>
      <w:r w:rsidRPr="00093CDF">
        <w:rPr>
          <w:rStyle w:val="TagStyle"/>
          <w:rtl/>
        </w:rPr>
        <w:t xml:space="preserve"> &lt;&lt; קריאה &gt;&gt;</w:t>
      </w:r>
      <w:r>
        <w:rPr>
          <w:rtl/>
        </w:rPr>
        <w:t xml:space="preserve">  </w:t>
      </w:r>
      <w:bookmarkEnd w:id="10589"/>
    </w:p>
    <w:p w:rsidR="005B5D37" w:rsidRDefault="005B5D37" w:rsidP="00E67AD8">
      <w:pPr>
        <w:rPr>
          <w:rtl/>
          <w:lang w:eastAsia="he-IL"/>
        </w:rPr>
      </w:pPr>
    </w:p>
    <w:p w:rsidR="005B5D37" w:rsidRDefault="005B5D37" w:rsidP="004D4059">
      <w:pPr>
        <w:rPr>
          <w:rtl/>
          <w:lang w:eastAsia="he-IL"/>
        </w:rPr>
      </w:pPr>
      <w:r>
        <w:rPr>
          <w:rFonts w:hint="cs"/>
          <w:rtl/>
          <w:lang w:eastAsia="he-IL"/>
        </w:rPr>
        <w:t>לא. כשיש הצבעה לא נותנים התנגדות.</w:t>
      </w:r>
    </w:p>
    <w:p w:rsidR="005B5D37" w:rsidRDefault="005B5D37" w:rsidP="004D4059">
      <w:pPr>
        <w:rPr>
          <w:rtl/>
          <w:lang w:eastAsia="he-IL"/>
        </w:rPr>
      </w:pPr>
    </w:p>
    <w:p w:rsidR="005B5D37" w:rsidRDefault="005B5D37" w:rsidP="004D4059">
      <w:pPr>
        <w:pStyle w:val="af7"/>
        <w:keepNext/>
        <w:rPr>
          <w:rtl/>
        </w:rPr>
      </w:pPr>
      <w:bookmarkStart w:id="10590" w:name="ET_yor_6032_105"/>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90"/>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לא, לא. תהיה תשובה </w:t>
      </w:r>
      <w:bookmarkStart w:id="10591" w:name="_ETM_Q38_647981"/>
      <w:bookmarkEnd w:id="10591"/>
      <w:r>
        <w:rPr>
          <w:rFonts w:hint="cs"/>
          <w:rtl/>
          <w:lang w:eastAsia="he-IL"/>
        </w:rPr>
        <w:t xml:space="preserve">והתנגדות והצבעה. תודה רבה. הצעת חוק שירותי רווחה </w:t>
      </w:r>
      <w:r w:rsidRPr="00B31D02">
        <w:rPr>
          <w:rtl/>
          <w:lang w:eastAsia="he-IL"/>
        </w:rPr>
        <w:t xml:space="preserve">(זכויות נשים ששהו במקלט לנשים מוכות) (תיקון </w:t>
      </w:r>
      <w:r>
        <w:rPr>
          <w:rFonts w:hint="cs"/>
          <w:rtl/>
          <w:lang w:eastAsia="he-IL"/>
        </w:rPr>
        <w:t>–</w:t>
      </w:r>
      <w:r w:rsidRPr="00B31D02">
        <w:rPr>
          <w:rtl/>
          <w:lang w:eastAsia="he-IL"/>
        </w:rPr>
        <w:t xml:space="preserve"> מענק חודשי),</w:t>
      </w:r>
      <w:r>
        <w:rPr>
          <w:rFonts w:hint="cs"/>
          <w:rtl/>
          <w:lang w:eastAsia="he-IL"/>
        </w:rPr>
        <w:t xml:space="preserve"> של חברת הכנסת אבתיסאם מראענה. בבקשה.</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Pr="00093CDF" w:rsidRDefault="005B5D37" w:rsidP="004D4059">
      <w:pPr>
        <w:rPr>
          <w:rtl/>
          <w:lang w:eastAsia="he-IL"/>
        </w:rPr>
      </w:pPr>
    </w:p>
    <w:p w:rsidR="005B5D37" w:rsidRDefault="005B5D37" w:rsidP="004D4059">
      <w:pPr>
        <w:pStyle w:val="af6"/>
        <w:keepNext/>
        <w:rPr>
          <w:rtl/>
        </w:rPr>
      </w:pPr>
      <w:bookmarkStart w:id="10592" w:name="ET_interruption_4679_59"/>
      <w:r w:rsidRPr="00B31D02">
        <w:rPr>
          <w:rStyle w:val="TagStyle"/>
          <w:rtl/>
        </w:rPr>
        <w:t xml:space="preserve"> &lt;&lt; קריאה &gt;&gt; </w:t>
      </w:r>
      <w:r>
        <w:rPr>
          <w:rtl/>
        </w:rPr>
        <w:t>מאיר פרוש (יהדות התורה):</w:t>
      </w:r>
      <w:r w:rsidRPr="00B31D02">
        <w:rPr>
          <w:rStyle w:val="TagStyle"/>
          <w:rtl/>
        </w:rPr>
        <w:t xml:space="preserve"> &lt;&lt; קריאה &gt;&gt;</w:t>
      </w:r>
      <w:r>
        <w:rPr>
          <w:rtl/>
        </w:rPr>
        <w:t xml:space="preserve">  </w:t>
      </w:r>
      <w:bookmarkEnd w:id="10592"/>
    </w:p>
    <w:p w:rsidR="005B5D37" w:rsidRPr="00B31D02" w:rsidRDefault="005B5D37" w:rsidP="004D4059">
      <w:pPr>
        <w:rPr>
          <w:rtl/>
          <w:lang w:eastAsia="he-IL"/>
        </w:rPr>
      </w:pPr>
    </w:p>
    <w:p w:rsidR="005B5D37" w:rsidRDefault="005B5D37" w:rsidP="004D4059">
      <w:pPr>
        <w:rPr>
          <w:rtl/>
          <w:lang w:eastAsia="he-IL"/>
        </w:rPr>
      </w:pPr>
      <w:r>
        <w:rPr>
          <w:rFonts w:hint="cs"/>
          <w:rtl/>
          <w:lang w:eastAsia="he-IL"/>
        </w:rPr>
        <w:t>שיכורה.</w:t>
      </w:r>
    </w:p>
    <w:p w:rsidR="005B5D37" w:rsidRDefault="005B5D37" w:rsidP="004D4059">
      <w:pPr>
        <w:rPr>
          <w:rtl/>
          <w:lang w:eastAsia="he-IL"/>
        </w:rPr>
      </w:pPr>
    </w:p>
    <w:p w:rsidR="005B5D37" w:rsidRPr="003A3358" w:rsidRDefault="005B5D37" w:rsidP="004D4059">
      <w:pPr>
        <w:pStyle w:val="aff0"/>
        <w:ind w:left="1080" w:firstLine="0"/>
        <w:rPr>
          <w:rtl/>
          <w:lang w:eastAsia="he-IL"/>
        </w:rPr>
      </w:pPr>
    </w:p>
    <w:p w:rsidR="005B5D37" w:rsidRDefault="005B5D37" w:rsidP="004D4059">
      <w:pPr>
        <w:pStyle w:val="af7"/>
        <w:keepNext/>
        <w:rPr>
          <w:rtl/>
        </w:rPr>
      </w:pPr>
      <w:bookmarkStart w:id="10593" w:name="ET_yor_6032_58"/>
      <w:r w:rsidRPr="00B31D02">
        <w:rPr>
          <w:rStyle w:val="TagStyle"/>
          <w:rtl/>
        </w:rPr>
        <w:t xml:space="preserve"> &lt;&lt; יור &gt;&gt; </w:t>
      </w:r>
      <w:r>
        <w:rPr>
          <w:rtl/>
        </w:rPr>
        <w:t>היו"ר מנסור עבאס:</w:t>
      </w:r>
      <w:r w:rsidRPr="00B31D02">
        <w:rPr>
          <w:rStyle w:val="TagStyle"/>
          <w:rtl/>
        </w:rPr>
        <w:t xml:space="preserve"> &lt;&lt; יור &gt;&gt;</w:t>
      </w:r>
      <w:r>
        <w:rPr>
          <w:rtl/>
        </w:rPr>
        <w:t xml:space="preserve">  </w:t>
      </w:r>
      <w:bookmarkEnd w:id="10593"/>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w:t>
      </w:r>
      <w:bookmarkStart w:id="10594" w:name="_ETM_Q38_672045"/>
      <w:bookmarkEnd w:id="10594"/>
      <w:r>
        <w:rPr>
          <w:rFonts w:hint="cs"/>
          <w:rtl/>
          <w:lang w:eastAsia="he-IL"/>
        </w:rPr>
        <w:t xml:space="preserve">הכנסת ישראל אייכלר, נא לצאת. מה שאמרת זה חמור מאוד. </w:t>
      </w:r>
      <w:bookmarkStart w:id="10595" w:name="_ETM_Q38_678428"/>
      <w:bookmarkEnd w:id="10595"/>
      <w:r>
        <w:rPr>
          <w:rFonts w:hint="cs"/>
          <w:rtl/>
          <w:lang w:eastAsia="he-IL"/>
        </w:rPr>
        <w:t>נא לצאת מהאולם.</w:t>
      </w:r>
    </w:p>
    <w:p w:rsidR="005B5D37" w:rsidRDefault="005B5D37" w:rsidP="004D4059">
      <w:pPr>
        <w:rPr>
          <w:rtl/>
          <w:lang w:eastAsia="he-IL"/>
        </w:rPr>
      </w:pPr>
    </w:p>
    <w:p w:rsidR="005B5D37" w:rsidRDefault="005B5D37" w:rsidP="004D4059">
      <w:pPr>
        <w:pStyle w:val="af6"/>
        <w:keepNext/>
        <w:rPr>
          <w:rtl/>
        </w:rPr>
      </w:pPr>
      <w:bookmarkStart w:id="10596" w:name="ET_interruption_5802_106"/>
      <w:r w:rsidRPr="00093CDF">
        <w:rPr>
          <w:rStyle w:val="TagStyle"/>
          <w:rtl/>
        </w:rPr>
        <w:t xml:space="preserve"> &lt;&lt; קריאה &gt;&gt; </w:t>
      </w:r>
      <w:r>
        <w:rPr>
          <w:rtl/>
        </w:rPr>
        <w:t>שלמה קרעי (הליכוד):</w:t>
      </w:r>
      <w:r w:rsidRPr="00093CDF">
        <w:rPr>
          <w:rStyle w:val="TagStyle"/>
          <w:rtl/>
        </w:rPr>
        <w:t xml:space="preserve"> &lt;&lt; קריאה &gt;&gt;</w:t>
      </w:r>
      <w:r>
        <w:rPr>
          <w:rtl/>
        </w:rPr>
        <w:t xml:space="preserve">  </w:t>
      </w:r>
      <w:bookmarkEnd w:id="10596"/>
    </w:p>
    <w:p w:rsidR="005B5D37" w:rsidRDefault="005B5D37" w:rsidP="00E67AD8">
      <w:pPr>
        <w:rPr>
          <w:rtl/>
          <w:lang w:eastAsia="he-IL"/>
        </w:rPr>
      </w:pPr>
    </w:p>
    <w:p w:rsidR="005B5D37" w:rsidRDefault="005B5D37" w:rsidP="004D4059">
      <w:pPr>
        <w:rPr>
          <w:rtl/>
          <w:lang w:eastAsia="he-IL"/>
        </w:rPr>
      </w:pPr>
      <w:r>
        <w:rPr>
          <w:rFonts w:hint="cs"/>
          <w:rtl/>
          <w:lang w:eastAsia="he-IL"/>
        </w:rPr>
        <w:t>גם יוליה אמרה שיישארו בגטו. להישאר בגטו זה בסדר?</w:t>
      </w:r>
    </w:p>
    <w:p w:rsidR="005B5D37" w:rsidRDefault="005B5D37" w:rsidP="004D4059">
      <w:pPr>
        <w:ind w:firstLine="0"/>
        <w:rPr>
          <w:b/>
          <w:bCs/>
          <w:u w:val="single"/>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bookmarkStart w:id="10597" w:name="ET_yor_6032_107"/>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597"/>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חבר הכנסת משה קרעי, תחזור למקומך. </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6"/>
        <w:keepNext/>
        <w:rPr>
          <w:rtl/>
        </w:rPr>
      </w:pPr>
      <w:bookmarkStart w:id="10598" w:name="ET_interruption_5802_108"/>
      <w:r w:rsidRPr="00093CDF">
        <w:rPr>
          <w:rStyle w:val="TagStyle"/>
          <w:rtl/>
        </w:rPr>
        <w:t xml:space="preserve"> &lt;&lt; קריאה &gt;&gt; </w:t>
      </w:r>
      <w:r>
        <w:rPr>
          <w:rtl/>
        </w:rPr>
        <w:t>שלמה קרעי (הליכוד):</w:t>
      </w:r>
      <w:r w:rsidRPr="00093CDF">
        <w:rPr>
          <w:rStyle w:val="TagStyle"/>
          <w:rtl/>
        </w:rPr>
        <w:t xml:space="preserve"> &lt;&lt; קריאה &gt;&gt;</w:t>
      </w:r>
      <w:r>
        <w:rPr>
          <w:rtl/>
        </w:rPr>
        <w:t xml:space="preserve">  </w:t>
      </w:r>
      <w:bookmarkEnd w:id="10598"/>
    </w:p>
    <w:p w:rsidR="005B5D37" w:rsidRDefault="005B5D37" w:rsidP="00E67AD8">
      <w:pPr>
        <w:rPr>
          <w:rtl/>
          <w:lang w:eastAsia="he-IL"/>
        </w:rPr>
      </w:pPr>
    </w:p>
    <w:p w:rsidR="005B5D37" w:rsidRDefault="005B5D37" w:rsidP="004D4059">
      <w:pPr>
        <w:rPr>
          <w:rtl/>
          <w:lang w:eastAsia="he-IL"/>
        </w:rPr>
      </w:pPr>
      <w:r>
        <w:rPr>
          <w:rFonts w:hint="cs"/>
          <w:rtl/>
          <w:lang w:eastAsia="he-IL"/>
        </w:rPr>
        <w:t>שלמה, שלמה. להישאר בגטו זה בסדר?</w:t>
      </w:r>
    </w:p>
    <w:p w:rsidR="005B5D37" w:rsidRDefault="005B5D37" w:rsidP="004D4059">
      <w:pPr>
        <w:rPr>
          <w:rtl/>
          <w:lang w:eastAsia="he-IL"/>
        </w:rPr>
      </w:pPr>
    </w:p>
    <w:p w:rsidR="005B5D37" w:rsidRDefault="005B5D37" w:rsidP="004D4059">
      <w:pPr>
        <w:pStyle w:val="af7"/>
        <w:keepNext/>
        <w:rPr>
          <w:rtl/>
        </w:rPr>
      </w:pPr>
      <w:bookmarkStart w:id="10599" w:name="_ETM_Q38_689171"/>
      <w:bookmarkStart w:id="10600" w:name="_ETM_Q38_689212"/>
      <w:bookmarkStart w:id="10601" w:name="ET_yor_6032_109"/>
      <w:bookmarkEnd w:id="10599"/>
      <w:bookmarkEnd w:id="10600"/>
      <w:r w:rsidRPr="00093CDF">
        <w:rPr>
          <w:rStyle w:val="TagStyle"/>
          <w:rtl/>
        </w:rPr>
        <w:t xml:space="preserve"> &lt;&lt; יור &gt;&gt; </w:t>
      </w:r>
      <w:r>
        <w:rPr>
          <w:rtl/>
        </w:rPr>
        <w:t>היו"ר מנסור עבאס:</w:t>
      </w:r>
      <w:r w:rsidRPr="00093CDF">
        <w:rPr>
          <w:rStyle w:val="TagStyle"/>
          <w:rtl/>
        </w:rPr>
        <w:t xml:space="preserve"> &lt;&lt; יור &gt;&gt;</w:t>
      </w:r>
      <w:r>
        <w:rPr>
          <w:rtl/>
        </w:rPr>
        <w:t xml:space="preserve">  </w:t>
      </w:r>
      <w:bookmarkEnd w:id="10601"/>
    </w:p>
    <w:p w:rsidR="005B5D37" w:rsidRDefault="005B5D37" w:rsidP="004D4059">
      <w:pPr>
        <w:rPr>
          <w:rtl/>
          <w:lang w:eastAsia="he-IL"/>
        </w:rPr>
      </w:pPr>
      <w:bookmarkStart w:id="10602" w:name="_ETM_Q38_689968"/>
      <w:bookmarkEnd w:id="10602"/>
    </w:p>
    <w:p w:rsidR="005B5D37" w:rsidRDefault="005B5D37" w:rsidP="004D4059">
      <w:pPr>
        <w:rPr>
          <w:rtl/>
          <w:lang w:eastAsia="he-IL"/>
        </w:rPr>
      </w:pPr>
      <w:r>
        <w:rPr>
          <w:rFonts w:hint="cs"/>
          <w:rtl/>
          <w:lang w:eastAsia="he-IL"/>
        </w:rPr>
        <w:t>חבר הכנסת ישראל אייכלר, אתה יכול לצאת. בבקשה.</w:t>
      </w:r>
    </w:p>
    <w:p w:rsidR="005B5D37" w:rsidRDefault="005B5D37" w:rsidP="004D4059">
      <w:pPr>
        <w:rPr>
          <w:rtl/>
          <w:lang w:eastAsia="he-IL"/>
        </w:rPr>
      </w:pPr>
      <w:bookmarkStart w:id="10603" w:name="_ETM_Q38_699575"/>
      <w:bookmarkStart w:id="10604" w:name="_ETM_Q38_699684"/>
      <w:bookmarkEnd w:id="10603"/>
      <w:bookmarkEnd w:id="10604"/>
    </w:p>
    <w:p w:rsidR="005B5D37" w:rsidRDefault="005B5D37" w:rsidP="004D4059">
      <w:pPr>
        <w:pStyle w:val="af6"/>
        <w:keepNext/>
        <w:rPr>
          <w:rtl/>
        </w:rPr>
      </w:pPr>
      <w:bookmarkStart w:id="10605" w:name="_ETM_Q38_699719"/>
      <w:bookmarkStart w:id="10606" w:name="_ETM_Q38_699784"/>
      <w:bookmarkStart w:id="10607" w:name="ET_interruption_4679_110"/>
      <w:bookmarkEnd w:id="10605"/>
      <w:bookmarkEnd w:id="10606"/>
      <w:r w:rsidRPr="00C96203">
        <w:rPr>
          <w:rStyle w:val="TagStyle"/>
          <w:rtl/>
        </w:rPr>
        <w:t xml:space="preserve"> &lt;&lt; קריאה &gt;&gt; </w:t>
      </w:r>
      <w:r>
        <w:rPr>
          <w:rtl/>
        </w:rPr>
        <w:t>מאיר פרוש (יהדות התורה):</w:t>
      </w:r>
      <w:r w:rsidRPr="00C96203">
        <w:rPr>
          <w:rStyle w:val="TagStyle"/>
          <w:rtl/>
        </w:rPr>
        <w:t xml:space="preserve"> &lt;&lt; קריאה &gt;&gt;</w:t>
      </w:r>
      <w:r>
        <w:rPr>
          <w:rtl/>
        </w:rPr>
        <w:t xml:space="preserve">  </w:t>
      </w:r>
      <w:bookmarkEnd w:id="10607"/>
    </w:p>
    <w:p w:rsidR="005B5D37" w:rsidRDefault="005B5D37" w:rsidP="00E67AD8">
      <w:pPr>
        <w:rPr>
          <w:rtl/>
          <w:lang w:eastAsia="he-IL"/>
        </w:rPr>
      </w:pPr>
    </w:p>
    <w:p w:rsidR="005B5D37" w:rsidRDefault="005B5D37" w:rsidP="004D4059">
      <w:pPr>
        <w:rPr>
          <w:rtl/>
          <w:lang w:eastAsia="he-IL"/>
        </w:rPr>
      </w:pPr>
      <w:r>
        <w:rPr>
          <w:rFonts w:hint="cs"/>
          <w:rtl/>
          <w:lang w:eastAsia="he-IL"/>
        </w:rPr>
        <w:t>מה אמרתי?</w:t>
      </w:r>
    </w:p>
    <w:p w:rsidR="005B5D37" w:rsidRDefault="005B5D37" w:rsidP="004D4059">
      <w:pPr>
        <w:rPr>
          <w:rtl/>
          <w:lang w:eastAsia="he-IL"/>
        </w:rPr>
      </w:pPr>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bookmarkStart w:id="10608" w:name="_ETM_Q38_700851"/>
      <w:bookmarkStart w:id="10609" w:name="_ETM_Q38_700916"/>
      <w:bookmarkEnd w:id="10608"/>
      <w:bookmarkEnd w:id="10609"/>
    </w:p>
    <w:p w:rsidR="005B5D37" w:rsidRDefault="005B5D37" w:rsidP="004D4059">
      <w:pPr>
        <w:pStyle w:val="af7"/>
        <w:keepNext/>
        <w:rPr>
          <w:rtl/>
        </w:rPr>
      </w:pPr>
      <w:bookmarkStart w:id="10610" w:name="_ETM_Q38_700978"/>
      <w:bookmarkStart w:id="10611" w:name="_ETM_Q38_701044"/>
      <w:bookmarkStart w:id="10612" w:name="ET_yor_6032_111"/>
      <w:bookmarkEnd w:id="10610"/>
      <w:bookmarkEnd w:id="10611"/>
      <w:r w:rsidRPr="00C96203">
        <w:rPr>
          <w:rStyle w:val="TagStyle"/>
          <w:rtl/>
        </w:rPr>
        <w:t xml:space="preserve"> &lt;&lt; יור &gt;&gt; </w:t>
      </w:r>
      <w:r>
        <w:rPr>
          <w:rtl/>
        </w:rPr>
        <w:t>היו"ר מנסור עבאס:</w:t>
      </w:r>
      <w:r w:rsidRPr="00C96203">
        <w:rPr>
          <w:rStyle w:val="TagStyle"/>
          <w:rtl/>
        </w:rPr>
        <w:t xml:space="preserve"> &lt;&lt; יור &gt;&gt;</w:t>
      </w:r>
      <w:r>
        <w:rPr>
          <w:rtl/>
        </w:rPr>
        <w:t xml:space="preserve">  </w:t>
      </w:r>
      <w:bookmarkEnd w:id="10612"/>
    </w:p>
    <w:p w:rsidR="005B5D37" w:rsidRDefault="005B5D37" w:rsidP="00E67AD8">
      <w:pPr>
        <w:rPr>
          <w:rtl/>
          <w:lang w:eastAsia="he-IL"/>
        </w:rPr>
      </w:pPr>
    </w:p>
    <w:p w:rsidR="005B5D37" w:rsidRDefault="005B5D37" w:rsidP="00E67AD8">
      <w:pPr>
        <w:rPr>
          <w:rtl/>
          <w:lang w:eastAsia="he-IL"/>
        </w:rPr>
      </w:pPr>
      <w:bookmarkStart w:id="10613" w:name="_ETM_Q38_701720"/>
      <w:bookmarkEnd w:id="10613"/>
      <w:r>
        <w:rPr>
          <w:rFonts w:hint="cs"/>
          <w:rtl/>
          <w:lang w:eastAsia="he-IL"/>
        </w:rPr>
        <w:t xml:space="preserve">חבר הכנסת ישראל אייכלר, נא לצאת. מאיר פרוש, </w:t>
      </w:r>
      <w:bookmarkStart w:id="10614" w:name="_ETM_Q38_707699"/>
      <w:bookmarkEnd w:id="10614"/>
      <w:r>
        <w:rPr>
          <w:rFonts w:hint="cs"/>
          <w:rtl/>
          <w:lang w:eastAsia="he-IL"/>
        </w:rPr>
        <w:t xml:space="preserve">סליחה. </w:t>
      </w:r>
    </w:p>
    <w:p w:rsidR="005B5D37" w:rsidRDefault="005B5D37" w:rsidP="00E67AD8">
      <w:pPr>
        <w:rPr>
          <w:rtl/>
          <w:lang w:eastAsia="he-IL"/>
        </w:rPr>
      </w:pPr>
      <w:bookmarkStart w:id="10615" w:name="_ETM_Q38_708692"/>
      <w:bookmarkStart w:id="10616" w:name="_ETM_Q38_708738"/>
      <w:bookmarkEnd w:id="10615"/>
      <w:bookmarkEnd w:id="10616"/>
    </w:p>
    <w:p w:rsidR="005B5D37" w:rsidRDefault="005B5D37" w:rsidP="004D4059">
      <w:pPr>
        <w:pStyle w:val="af6"/>
        <w:keepNext/>
        <w:rPr>
          <w:rtl/>
        </w:rPr>
      </w:pPr>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Pr="006374B4" w:rsidRDefault="00E67AD8" w:rsidP="004D4059">
      <w:pPr>
        <w:rPr>
          <w:rtl/>
          <w:lang w:eastAsia="he-IL"/>
        </w:rPr>
      </w:pPr>
      <w:r>
        <w:rPr>
          <w:rFonts w:hint="cs"/>
          <w:rtl/>
          <w:lang w:eastAsia="he-IL"/>
        </w:rPr>
        <w:t>– – –</w:t>
      </w:r>
      <w:r w:rsidR="005B5D37">
        <w:rPr>
          <w:rFonts w:hint="cs"/>
          <w:rtl/>
          <w:lang w:eastAsia="he-IL"/>
        </w:rPr>
        <w:t xml:space="preserve"> </w:t>
      </w:r>
    </w:p>
    <w:p w:rsidR="005B5D37" w:rsidRDefault="005B5D37" w:rsidP="004D4059">
      <w:pPr>
        <w:rPr>
          <w:rtl/>
          <w:lang w:eastAsia="he-IL"/>
        </w:rPr>
      </w:pPr>
    </w:p>
    <w:p w:rsidR="005B5D37" w:rsidRDefault="005B5D37" w:rsidP="004D4059">
      <w:pPr>
        <w:pStyle w:val="af7"/>
        <w:keepNext/>
        <w:rPr>
          <w:rtl/>
        </w:rPr>
      </w:pPr>
      <w:bookmarkStart w:id="10617" w:name="ET_yor_6032_112"/>
      <w:r w:rsidRPr="00C96203">
        <w:rPr>
          <w:rStyle w:val="TagStyle"/>
          <w:rtl/>
        </w:rPr>
        <w:t xml:space="preserve"> &lt;&lt; יור &gt;&gt; </w:t>
      </w:r>
      <w:r>
        <w:rPr>
          <w:rtl/>
        </w:rPr>
        <w:t>היו"ר מנסור עבאס:</w:t>
      </w:r>
      <w:r w:rsidRPr="00C96203">
        <w:rPr>
          <w:rStyle w:val="TagStyle"/>
          <w:rtl/>
        </w:rPr>
        <w:t xml:space="preserve"> &lt;&lt; יור &gt;&gt;</w:t>
      </w:r>
      <w:r>
        <w:rPr>
          <w:rtl/>
        </w:rPr>
        <w:t xml:space="preserve">  </w:t>
      </w:r>
      <w:bookmarkEnd w:id="10617"/>
    </w:p>
    <w:p w:rsidR="005B5D37" w:rsidRDefault="005B5D37" w:rsidP="00E67AD8">
      <w:pPr>
        <w:rPr>
          <w:rtl/>
          <w:lang w:eastAsia="he-IL"/>
        </w:rPr>
      </w:pPr>
    </w:p>
    <w:p w:rsidR="005B5D37" w:rsidRDefault="005B5D37" w:rsidP="00E67AD8">
      <w:pPr>
        <w:rPr>
          <w:rtl/>
          <w:lang w:eastAsia="he-IL"/>
        </w:rPr>
      </w:pPr>
      <w:bookmarkStart w:id="10618" w:name="_ETM_Q38_709408"/>
      <w:bookmarkStart w:id="10619" w:name="_ETM_Q38_708820"/>
      <w:bookmarkStart w:id="10620" w:name="_ETM_Q38_708874"/>
      <w:bookmarkStart w:id="10621" w:name="_ETM_Q38_708979"/>
      <w:bookmarkStart w:id="10622" w:name="_ETM_Q38_709036"/>
      <w:bookmarkStart w:id="10623" w:name="_ETM_Q38_709203"/>
      <w:bookmarkStart w:id="10624" w:name="_ETM_Q38_709256"/>
      <w:bookmarkEnd w:id="10618"/>
      <w:bookmarkEnd w:id="10619"/>
      <w:bookmarkEnd w:id="10620"/>
      <w:bookmarkEnd w:id="10621"/>
      <w:bookmarkEnd w:id="10622"/>
      <w:bookmarkEnd w:id="10623"/>
      <w:bookmarkEnd w:id="10624"/>
      <w:r>
        <w:rPr>
          <w:rFonts w:hint="cs"/>
          <w:rtl/>
          <w:lang w:eastAsia="he-IL"/>
        </w:rPr>
        <w:t xml:space="preserve">נא לצאת. חבר הכנסת מאיר פרוש, נא לצאת. </w:t>
      </w:r>
    </w:p>
    <w:p w:rsidR="005B5D37" w:rsidRDefault="005B5D37" w:rsidP="00E67AD8">
      <w:pPr>
        <w:rPr>
          <w:rtl/>
          <w:lang w:eastAsia="he-IL"/>
        </w:rPr>
      </w:pPr>
      <w:bookmarkStart w:id="10625" w:name="_ETM_Q38_714714"/>
      <w:bookmarkStart w:id="10626" w:name="_ETM_Q38_714773"/>
      <w:bookmarkEnd w:id="10625"/>
      <w:bookmarkEnd w:id="10626"/>
    </w:p>
    <w:p w:rsidR="005B5D37" w:rsidRDefault="005B5D37" w:rsidP="004D4059">
      <w:pPr>
        <w:pStyle w:val="af6"/>
        <w:keepNext/>
        <w:rPr>
          <w:rtl/>
        </w:rPr>
      </w:pPr>
      <w:bookmarkStart w:id="10627" w:name="_ETM_Q38_714858"/>
      <w:bookmarkStart w:id="10628" w:name="_ETM_Q38_714917"/>
      <w:bookmarkEnd w:id="10627"/>
      <w:bookmarkEnd w:id="10628"/>
      <w:r w:rsidRPr="00E76684">
        <w:rPr>
          <w:rStyle w:val="TagStyle"/>
          <w:rtl/>
        </w:rPr>
        <w:t xml:space="preserve">&lt;&lt; קריאה &gt;&gt; </w:t>
      </w:r>
      <w:r>
        <w:rPr>
          <w:rtl/>
        </w:rPr>
        <w:t>קריא</w:t>
      </w:r>
      <w:r>
        <w:rPr>
          <w:rFonts w:hint="cs"/>
          <w:rtl/>
        </w:rPr>
        <w:t>ות</w:t>
      </w:r>
      <w:r>
        <w:rPr>
          <w:rtl/>
        </w:rPr>
        <w:t>:</w:t>
      </w:r>
      <w:r w:rsidRPr="00E76684">
        <w:rPr>
          <w:rStyle w:val="TagStyle"/>
          <w:rtl/>
        </w:rPr>
        <w:t xml:space="preserve"> &lt;&lt; קריאה &gt;&gt;</w:t>
      </w:r>
      <w:r>
        <w:rPr>
          <w:rtl/>
        </w:rPr>
        <w:t xml:space="preserve">   </w:t>
      </w:r>
    </w:p>
    <w:p w:rsidR="005B5D37" w:rsidRDefault="005B5D37" w:rsidP="004D4059">
      <w:pPr>
        <w:rPr>
          <w:rtl/>
          <w:lang w:eastAsia="he-IL"/>
        </w:rPr>
      </w:pPr>
    </w:p>
    <w:p w:rsidR="005B5D37" w:rsidRDefault="00E67AD8" w:rsidP="004D4059">
      <w:pPr>
        <w:rPr>
          <w:rtl/>
          <w:lang w:eastAsia="he-IL"/>
        </w:rPr>
      </w:pPr>
      <w:r>
        <w:rPr>
          <w:rFonts w:hint="cs"/>
          <w:rtl/>
          <w:lang w:eastAsia="he-IL"/>
        </w:rPr>
        <w:t>– – –</w:t>
      </w:r>
      <w:r w:rsidR="005B5D37">
        <w:rPr>
          <w:rFonts w:hint="cs"/>
          <w:rtl/>
          <w:lang w:eastAsia="he-IL"/>
        </w:rPr>
        <w:t xml:space="preserve"> </w:t>
      </w:r>
    </w:p>
    <w:p w:rsidR="005B5D37" w:rsidRPr="006374B4" w:rsidRDefault="005B5D37" w:rsidP="004D4059">
      <w:pPr>
        <w:rPr>
          <w:rtl/>
          <w:lang w:eastAsia="he-IL"/>
        </w:rPr>
      </w:pPr>
      <w:bookmarkStart w:id="10629" w:name="_ETM_Q38_724977"/>
      <w:bookmarkStart w:id="10630" w:name="_ETM_Q38_725055"/>
      <w:bookmarkEnd w:id="10629"/>
      <w:bookmarkEnd w:id="10630"/>
    </w:p>
    <w:p w:rsidR="005B5D37" w:rsidRDefault="005B5D37" w:rsidP="004D4059">
      <w:pPr>
        <w:pStyle w:val="af7"/>
        <w:keepNext/>
        <w:rPr>
          <w:rtl/>
        </w:rPr>
      </w:pPr>
      <w:bookmarkStart w:id="10631" w:name="ET_yor_6032_113"/>
      <w:r w:rsidRPr="00C96203">
        <w:rPr>
          <w:rStyle w:val="TagStyle"/>
          <w:rtl/>
        </w:rPr>
        <w:t xml:space="preserve"> &lt;&lt; יור &gt;&gt; </w:t>
      </w:r>
      <w:r>
        <w:rPr>
          <w:rtl/>
        </w:rPr>
        <w:t>היו"ר מנסור עבאס:</w:t>
      </w:r>
      <w:r w:rsidRPr="00C96203">
        <w:rPr>
          <w:rStyle w:val="TagStyle"/>
          <w:rtl/>
        </w:rPr>
        <w:t xml:space="preserve"> &lt;&lt; יור &gt;&gt;</w:t>
      </w:r>
      <w:r>
        <w:rPr>
          <w:rtl/>
        </w:rPr>
        <w:t xml:space="preserve">  </w:t>
      </w:r>
      <w:bookmarkEnd w:id="10631"/>
    </w:p>
    <w:p w:rsidR="005B5D37" w:rsidRDefault="005B5D37" w:rsidP="00E67AD8">
      <w:pPr>
        <w:rPr>
          <w:rtl/>
          <w:lang w:eastAsia="he-IL"/>
        </w:rPr>
      </w:pPr>
    </w:p>
    <w:p w:rsidR="005B5D37" w:rsidRDefault="005B5D37" w:rsidP="00E67AD8">
      <w:pPr>
        <w:rPr>
          <w:rtl/>
          <w:lang w:eastAsia="he-IL"/>
        </w:rPr>
      </w:pPr>
      <w:bookmarkStart w:id="10632" w:name="_ETM_Q38_720570"/>
      <w:bookmarkStart w:id="10633" w:name="_ETM_Q38_715019"/>
      <w:bookmarkStart w:id="10634" w:name="_ETM_Q38_715120"/>
      <w:bookmarkStart w:id="10635" w:name="_ETM_Q38_715163"/>
      <w:bookmarkStart w:id="10636" w:name="_ETM_Q38_715232"/>
      <w:bookmarkEnd w:id="10632"/>
      <w:bookmarkEnd w:id="10633"/>
      <w:bookmarkEnd w:id="10634"/>
      <w:bookmarkEnd w:id="10635"/>
      <w:bookmarkEnd w:id="10636"/>
      <w:r>
        <w:rPr>
          <w:rFonts w:hint="cs"/>
          <w:rtl/>
          <w:lang w:eastAsia="he-IL"/>
        </w:rPr>
        <w:t xml:space="preserve">האמת שעוד מספר חברי כנסת צריכים לצאת מפה, אבל בוא ניתן לכם להירגע. חבר הכנסת מאיר פרוש, בבקשה לצאת. </w:t>
      </w:r>
    </w:p>
    <w:p w:rsidR="005B5D37" w:rsidRDefault="005B5D37" w:rsidP="004D4059">
      <w:pPr>
        <w:rPr>
          <w:rtl/>
          <w:lang w:eastAsia="he-IL"/>
        </w:rPr>
      </w:pPr>
      <w:bookmarkStart w:id="10637" w:name="_ETM_Q38_735020"/>
      <w:bookmarkStart w:id="10638" w:name="_ETM_Q38_735101"/>
      <w:bookmarkEnd w:id="10637"/>
      <w:bookmarkEnd w:id="10638"/>
    </w:p>
    <w:p w:rsidR="005B5D37" w:rsidRDefault="005B5D37" w:rsidP="004D4059">
      <w:pPr>
        <w:pStyle w:val="af6"/>
        <w:keepNext/>
        <w:rPr>
          <w:rtl/>
        </w:rPr>
      </w:pPr>
      <w:bookmarkStart w:id="10639" w:name="ET_interruption_4679_114"/>
      <w:r w:rsidRPr="00C96203">
        <w:rPr>
          <w:rStyle w:val="TagStyle"/>
          <w:rtl/>
        </w:rPr>
        <w:t xml:space="preserve"> &lt;&lt; קריאה &gt;&gt; </w:t>
      </w:r>
      <w:r>
        <w:rPr>
          <w:rtl/>
        </w:rPr>
        <w:t>מאיר פרוש (יהדות ה תורה):</w:t>
      </w:r>
      <w:r w:rsidRPr="00C96203">
        <w:rPr>
          <w:rStyle w:val="TagStyle"/>
          <w:rtl/>
        </w:rPr>
        <w:t xml:space="preserve"> &lt;&lt; קריאה &gt;&gt;</w:t>
      </w:r>
      <w:r>
        <w:rPr>
          <w:rtl/>
        </w:rPr>
        <w:t xml:space="preserve">  </w:t>
      </w:r>
      <w:bookmarkEnd w:id="10639"/>
    </w:p>
    <w:p w:rsidR="005B5D37" w:rsidRDefault="005B5D37" w:rsidP="00E67AD8">
      <w:pPr>
        <w:rPr>
          <w:rtl/>
          <w:lang w:eastAsia="he-IL"/>
        </w:rPr>
      </w:pPr>
    </w:p>
    <w:p w:rsidR="005B5D37" w:rsidRDefault="005B5D37" w:rsidP="004D4059">
      <w:pPr>
        <w:rPr>
          <w:rtl/>
          <w:lang w:eastAsia="he-IL"/>
        </w:rPr>
      </w:pPr>
      <w:bookmarkStart w:id="10640" w:name="_ETM_Q38_739330"/>
      <w:bookmarkStart w:id="10641" w:name="_ETM_Q38_739632"/>
      <w:bookmarkStart w:id="10642" w:name="_ETM_Q38_739691"/>
      <w:bookmarkEnd w:id="10640"/>
      <w:bookmarkEnd w:id="10641"/>
      <w:bookmarkEnd w:id="10642"/>
      <w:r>
        <w:rPr>
          <w:rFonts w:hint="cs"/>
          <w:rtl/>
          <w:lang w:eastAsia="he-IL"/>
        </w:rPr>
        <w:t>שיכורה.</w:t>
      </w:r>
    </w:p>
    <w:p w:rsidR="005B5D37" w:rsidRDefault="005B5D37" w:rsidP="004D4059">
      <w:pPr>
        <w:rPr>
          <w:rtl/>
          <w:lang w:eastAsia="he-IL"/>
        </w:rPr>
      </w:pPr>
      <w:bookmarkStart w:id="10643" w:name="_ETM_Q38_741867"/>
      <w:bookmarkStart w:id="10644" w:name="_ETM_Q38_741934"/>
      <w:bookmarkEnd w:id="10643"/>
      <w:bookmarkEnd w:id="10644"/>
    </w:p>
    <w:p w:rsidR="005B5D37" w:rsidRDefault="005B5D37" w:rsidP="004D4059">
      <w:pPr>
        <w:pStyle w:val="af7"/>
        <w:keepNext/>
        <w:rPr>
          <w:rtl/>
        </w:rPr>
      </w:pPr>
      <w:bookmarkStart w:id="10645" w:name="_ETM_Q38_741995"/>
      <w:bookmarkStart w:id="10646" w:name="_ETM_Q38_742080"/>
      <w:bookmarkStart w:id="10647" w:name="ET_yor_6032_115"/>
      <w:bookmarkEnd w:id="10645"/>
      <w:bookmarkEnd w:id="10646"/>
      <w:r w:rsidRPr="00C96203">
        <w:rPr>
          <w:rStyle w:val="TagStyle"/>
          <w:rtl/>
        </w:rPr>
        <w:t xml:space="preserve"> &lt;&lt; יור &gt;&gt; </w:t>
      </w:r>
      <w:r>
        <w:rPr>
          <w:rtl/>
        </w:rPr>
        <w:t>היו"ר מנסור עבאס:</w:t>
      </w:r>
      <w:r w:rsidRPr="00C96203">
        <w:rPr>
          <w:rStyle w:val="TagStyle"/>
          <w:rtl/>
        </w:rPr>
        <w:t xml:space="preserve"> &lt;&lt; יור &gt;&gt;</w:t>
      </w:r>
      <w:r>
        <w:rPr>
          <w:rtl/>
        </w:rPr>
        <w:t xml:space="preserve">  </w:t>
      </w:r>
      <w:bookmarkEnd w:id="10647"/>
    </w:p>
    <w:p w:rsidR="005B5D37" w:rsidRDefault="005B5D37" w:rsidP="00E67AD8">
      <w:pPr>
        <w:rPr>
          <w:rtl/>
          <w:lang w:eastAsia="he-IL"/>
        </w:rPr>
      </w:pPr>
    </w:p>
    <w:p w:rsidR="005B5D37" w:rsidRPr="00C96203" w:rsidRDefault="005B5D37" w:rsidP="004D4059">
      <w:pPr>
        <w:rPr>
          <w:rtl/>
          <w:lang w:eastAsia="he-IL"/>
        </w:rPr>
      </w:pPr>
      <w:bookmarkStart w:id="10648" w:name="_ETM_Q38_742657"/>
      <w:bookmarkEnd w:id="10648"/>
      <w:r>
        <w:rPr>
          <w:rFonts w:hint="cs"/>
          <w:rtl/>
          <w:lang w:eastAsia="he-IL"/>
        </w:rPr>
        <w:t>בבקשה לצאת.</w:t>
      </w:r>
    </w:p>
    <w:p w:rsidR="005B5D37" w:rsidRDefault="005B5D37" w:rsidP="004D4059">
      <w:pPr>
        <w:rPr>
          <w:rtl/>
          <w:lang w:eastAsia="he-IL"/>
        </w:rPr>
      </w:pPr>
    </w:p>
    <w:p w:rsidR="005B5D37" w:rsidRPr="00A40850" w:rsidRDefault="005B5D37" w:rsidP="00A40850">
      <w:pPr>
        <w:ind w:firstLine="0"/>
        <w:jc w:val="center"/>
        <w:rPr>
          <w:rtl/>
        </w:rPr>
      </w:pPr>
      <w:r w:rsidRPr="00A40850">
        <w:rPr>
          <w:rFonts w:hint="cs"/>
          <w:rtl/>
        </w:rPr>
        <w:t>(חבר הכנסת מאיר פרוש יוצא מאולם המליאה)</w:t>
      </w:r>
    </w:p>
    <w:p w:rsidR="005B5D37" w:rsidRDefault="005B5D37" w:rsidP="004D4059">
      <w:pPr>
        <w:rPr>
          <w:rtl/>
          <w:lang w:eastAsia="he-IL"/>
        </w:rPr>
      </w:pPr>
    </w:p>
    <w:p w:rsidR="005B5D37" w:rsidRDefault="005B5D37" w:rsidP="004D4059">
      <w:pPr>
        <w:pStyle w:val="af6"/>
        <w:rPr>
          <w:rtl/>
        </w:rPr>
      </w:pPr>
      <w:bookmarkStart w:id="10649" w:name="_ETM_Q38_750106"/>
      <w:bookmarkStart w:id="10650" w:name="_ETM_Q38_750190"/>
      <w:bookmarkStart w:id="10651" w:name="ET_interruption_5156_1"/>
      <w:bookmarkEnd w:id="10649"/>
      <w:bookmarkEnd w:id="10650"/>
      <w:r w:rsidRPr="00B31355">
        <w:rPr>
          <w:rStyle w:val="TagStyle"/>
          <w:rtl/>
        </w:rPr>
        <w:t>&lt;&lt; קריאה &gt;&gt;</w:t>
      </w:r>
      <w:r w:rsidRPr="00F90CA2">
        <w:rPr>
          <w:rStyle w:val="TagStyle"/>
          <w:rtl/>
        </w:rPr>
        <w:t xml:space="preserve"> </w:t>
      </w:r>
      <w:r>
        <w:rPr>
          <w:rtl/>
        </w:rPr>
        <w:t>דוד אמסלם (הליכוד):</w:t>
      </w:r>
      <w:r w:rsidRPr="00F90CA2">
        <w:rPr>
          <w:rStyle w:val="TagStyle"/>
          <w:rtl/>
        </w:rPr>
        <w:t xml:space="preserve"> </w:t>
      </w:r>
      <w:r w:rsidRPr="00B31355">
        <w:rPr>
          <w:rStyle w:val="TagStyle"/>
          <w:rtl/>
        </w:rPr>
        <w:t>&lt;&lt; קריאה &gt;&gt;</w:t>
      </w:r>
      <w:r>
        <w:rPr>
          <w:rtl/>
        </w:rPr>
        <w:t xml:space="preserve">   </w:t>
      </w:r>
      <w:bookmarkEnd w:id="10651"/>
    </w:p>
    <w:p w:rsidR="005B5D37" w:rsidRDefault="005B5D37" w:rsidP="00E67AD8">
      <w:pPr>
        <w:rPr>
          <w:rtl/>
          <w:lang w:eastAsia="he-IL"/>
        </w:rPr>
      </w:pPr>
    </w:p>
    <w:p w:rsidR="005B5D37" w:rsidRDefault="005B5D37" w:rsidP="004D4059">
      <w:pPr>
        <w:rPr>
          <w:rtl/>
          <w:lang w:eastAsia="he-IL"/>
        </w:rPr>
      </w:pPr>
      <w:bookmarkStart w:id="10652" w:name="_ETM_Q39_161270"/>
      <w:bookmarkStart w:id="10653" w:name="_ETM_Q39_161516"/>
      <w:bookmarkStart w:id="10654" w:name="_ETM_Q39_161598"/>
      <w:bookmarkEnd w:id="10652"/>
      <w:bookmarkEnd w:id="10653"/>
      <w:bookmarkEnd w:id="10654"/>
      <w:r>
        <w:rPr>
          <w:rFonts w:hint="cs"/>
          <w:rtl/>
          <w:lang w:eastAsia="he-IL"/>
        </w:rPr>
        <w:t xml:space="preserve">דרך </w:t>
      </w:r>
      <w:bookmarkStart w:id="10655" w:name="_ETM_Q39_150935"/>
      <w:bookmarkEnd w:id="10655"/>
      <w:r>
        <w:rPr>
          <w:rFonts w:hint="cs"/>
          <w:rtl/>
          <w:lang w:eastAsia="he-IL"/>
        </w:rPr>
        <w:t xml:space="preserve">אגב, </w:t>
      </w:r>
      <w:bookmarkStart w:id="10656" w:name="_ETM_Q39_150842"/>
      <w:bookmarkEnd w:id="10656"/>
      <w:r>
        <w:rPr>
          <w:rFonts w:hint="cs"/>
          <w:rtl/>
          <w:lang w:eastAsia="he-IL"/>
        </w:rPr>
        <w:t xml:space="preserve">אנחנו היינו שמחים, </w:t>
      </w:r>
      <w:bookmarkStart w:id="10657" w:name="_ETM_Q39_156011"/>
      <w:bookmarkEnd w:id="10657"/>
      <w:r>
        <w:rPr>
          <w:rFonts w:hint="cs"/>
          <w:rtl/>
          <w:lang w:eastAsia="he-IL"/>
        </w:rPr>
        <w:t xml:space="preserve">יוליה, אם </w:t>
      </w:r>
      <w:bookmarkStart w:id="10658" w:name="_ETM_Q39_153928"/>
      <w:bookmarkEnd w:id="10658"/>
      <w:r>
        <w:rPr>
          <w:rFonts w:hint="cs"/>
          <w:rtl/>
          <w:lang w:eastAsia="he-IL"/>
        </w:rPr>
        <w:t>תגדירי לנו מה זה יהודי.</w:t>
      </w:r>
      <w:bookmarkStart w:id="10659" w:name="_ETM_Q39_153148"/>
      <w:bookmarkStart w:id="10660" w:name="_ETM_Q39_148438"/>
      <w:bookmarkStart w:id="10661" w:name="_ETM_Q39_143874"/>
      <w:bookmarkStart w:id="10662" w:name="_ETM_Q39_154815"/>
      <w:bookmarkEnd w:id="10659"/>
      <w:bookmarkEnd w:id="10660"/>
      <w:bookmarkEnd w:id="10661"/>
      <w:bookmarkEnd w:id="10662"/>
      <w:r>
        <w:rPr>
          <w:rFonts w:hint="cs"/>
          <w:rtl/>
          <w:lang w:eastAsia="he-IL"/>
        </w:rPr>
        <w:t xml:space="preserve"> אנחנו לא כל כך יודעים. תגדירי לנו</w:t>
      </w:r>
      <w:bookmarkStart w:id="10663" w:name="_ETM_Q39_163092"/>
      <w:bookmarkEnd w:id="10663"/>
      <w:r>
        <w:rPr>
          <w:rFonts w:hint="cs"/>
          <w:rtl/>
          <w:lang w:eastAsia="he-IL"/>
        </w:rPr>
        <w:t xml:space="preserve"> </w:t>
      </w:r>
      <w:bookmarkStart w:id="10664" w:name="_ETM_Q39_158151"/>
      <w:bookmarkEnd w:id="10664"/>
      <w:r>
        <w:rPr>
          <w:rFonts w:hint="cs"/>
          <w:rtl/>
          <w:lang w:eastAsia="he-IL"/>
        </w:rPr>
        <w:t xml:space="preserve">מה זה יהודי לטעמך. תגדירי לנו </w:t>
      </w:r>
      <w:bookmarkStart w:id="10665" w:name="_ETM_Q39_161932"/>
      <w:bookmarkEnd w:id="10665"/>
      <w:r>
        <w:rPr>
          <w:rFonts w:hint="cs"/>
          <w:rtl/>
          <w:lang w:eastAsia="he-IL"/>
        </w:rPr>
        <w:t>מה זה יהודי לדעתו של</w:t>
      </w:r>
      <w:bookmarkStart w:id="10666" w:name="_ETM_Q39_166543"/>
      <w:bookmarkEnd w:id="10666"/>
      <w:r>
        <w:rPr>
          <w:rFonts w:hint="cs"/>
          <w:rtl/>
          <w:lang w:eastAsia="he-IL"/>
        </w:rPr>
        <w:t xml:space="preserve"> ליברמן ושלך</w:t>
      </w:r>
      <w:bookmarkStart w:id="10667" w:name="_ETM_Q39_163883"/>
      <w:bookmarkEnd w:id="10667"/>
      <w:r>
        <w:rPr>
          <w:rFonts w:hint="cs"/>
          <w:rtl/>
          <w:lang w:eastAsia="he-IL"/>
        </w:rPr>
        <w:t xml:space="preserve">. שנדע. </w:t>
      </w:r>
      <w:bookmarkStart w:id="10668" w:name="_ETM_Q39_167711"/>
      <w:bookmarkEnd w:id="10668"/>
      <w:r>
        <w:rPr>
          <w:rFonts w:hint="cs"/>
          <w:rtl/>
          <w:lang w:eastAsia="he-IL"/>
        </w:rPr>
        <w:t xml:space="preserve">יוליה, מה זה יהודי? מה </w:t>
      </w:r>
      <w:bookmarkStart w:id="10669" w:name="_ETM_Q39_174343"/>
      <w:bookmarkEnd w:id="10669"/>
      <w:r>
        <w:rPr>
          <w:rFonts w:hint="cs"/>
          <w:rtl/>
          <w:lang w:eastAsia="he-IL"/>
        </w:rPr>
        <w:t>זה יהודי?</w:t>
      </w:r>
    </w:p>
    <w:p w:rsidR="005B5D37" w:rsidRDefault="005B5D37" w:rsidP="004D4059">
      <w:pPr>
        <w:rPr>
          <w:rtl/>
          <w:lang w:eastAsia="he-IL"/>
        </w:rPr>
      </w:pPr>
      <w:bookmarkStart w:id="10670" w:name="_ETM_Q39_176765"/>
      <w:bookmarkStart w:id="10671" w:name="_ETM_Q39_176839"/>
      <w:bookmarkEnd w:id="10670"/>
      <w:bookmarkEnd w:id="10671"/>
    </w:p>
    <w:p w:rsidR="005B5D37" w:rsidRDefault="005B5D37" w:rsidP="004D4059">
      <w:pPr>
        <w:pStyle w:val="af7"/>
        <w:rPr>
          <w:rtl/>
        </w:rPr>
      </w:pPr>
      <w:r w:rsidRPr="00B31355">
        <w:rPr>
          <w:rStyle w:val="TagStyle"/>
          <w:rtl/>
        </w:rPr>
        <w:t xml:space="preserve"> &lt;&lt; יור &gt;&gt;</w:t>
      </w:r>
      <w:r w:rsidRPr="00F90CA2">
        <w:rPr>
          <w:rStyle w:val="TagStyle"/>
          <w:rtl/>
        </w:rPr>
        <w:t xml:space="preserve"> </w:t>
      </w:r>
      <w:r>
        <w:rPr>
          <w:rtl/>
        </w:rPr>
        <w:t>היו"ר מנסור עבאס:</w:t>
      </w:r>
      <w:r w:rsidRPr="00F90CA2">
        <w:rPr>
          <w:rStyle w:val="TagStyle"/>
          <w:rtl/>
        </w:rPr>
        <w:t xml:space="preserve"> </w:t>
      </w:r>
      <w:r w:rsidRPr="00B3135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672" w:name="_ETM_Q39_180686"/>
      <w:bookmarkStart w:id="10673" w:name="_ETM_Q39_180952"/>
      <w:bookmarkStart w:id="10674" w:name="_ETM_Q39_181008"/>
      <w:bookmarkStart w:id="10675" w:name="_ETM_Q39_176039"/>
      <w:bookmarkEnd w:id="10672"/>
      <w:bookmarkEnd w:id="10673"/>
      <w:bookmarkEnd w:id="10674"/>
      <w:bookmarkEnd w:id="10675"/>
      <w:r>
        <w:rPr>
          <w:rFonts w:hint="cs"/>
          <w:rtl/>
          <w:lang w:eastAsia="he-IL"/>
        </w:rPr>
        <w:t>חבר</w:t>
      </w:r>
      <w:bookmarkStart w:id="10676" w:name="_ETM_Q39_172418"/>
      <w:bookmarkEnd w:id="10676"/>
      <w:r>
        <w:rPr>
          <w:rFonts w:hint="cs"/>
          <w:rtl/>
          <w:lang w:eastAsia="he-IL"/>
        </w:rPr>
        <w:t xml:space="preserve">י הכנסת, אנחנו </w:t>
      </w:r>
      <w:bookmarkStart w:id="10677" w:name="_ETM_Q39_171193"/>
      <w:bookmarkEnd w:id="10677"/>
      <w:r>
        <w:rPr>
          <w:rFonts w:hint="cs"/>
          <w:rtl/>
          <w:lang w:eastAsia="he-IL"/>
        </w:rPr>
        <w:t>חוזרים לסדר-היום</w:t>
      </w:r>
      <w:bookmarkStart w:id="10678" w:name="_ETM_Q39_173683"/>
      <w:bookmarkStart w:id="10679" w:name="_ETM_Q39_170445"/>
      <w:bookmarkStart w:id="10680" w:name="_ETM_Q39_177297"/>
      <w:bookmarkEnd w:id="10678"/>
      <w:bookmarkEnd w:id="10679"/>
      <w:bookmarkEnd w:id="10680"/>
      <w:r>
        <w:rPr>
          <w:rFonts w:hint="cs"/>
          <w:rtl/>
          <w:lang w:eastAsia="he-IL"/>
        </w:rPr>
        <w:t>, בבקשה.</w:t>
      </w:r>
      <w:bookmarkStart w:id="10681" w:name="_ETM_Q39_175687"/>
      <w:bookmarkStart w:id="10682" w:name="_ETM_Q39_175727"/>
      <w:bookmarkEnd w:id="10681"/>
      <w:bookmarkEnd w:id="10682"/>
    </w:p>
    <w:p w:rsidR="005B5D37" w:rsidRDefault="005B5D37" w:rsidP="004D4059">
      <w:pPr>
        <w:rPr>
          <w:rtl/>
          <w:lang w:eastAsia="he-IL"/>
        </w:rPr>
      </w:pPr>
      <w:bookmarkStart w:id="10683" w:name="_ETM_Q39_178872"/>
      <w:bookmarkStart w:id="10684" w:name="_ETM_Q39_178943"/>
      <w:bookmarkEnd w:id="10683"/>
      <w:bookmarkEnd w:id="10684"/>
    </w:p>
    <w:p w:rsidR="005B5D37" w:rsidRDefault="005B5D37" w:rsidP="004D4059">
      <w:pPr>
        <w:pStyle w:val="af6"/>
        <w:rPr>
          <w:rtl/>
        </w:rPr>
      </w:pPr>
      <w:bookmarkStart w:id="10685" w:name="ET_interruption_5156_38"/>
      <w:r w:rsidRPr="00B31355">
        <w:rPr>
          <w:rStyle w:val="TagStyle"/>
          <w:rtl/>
        </w:rPr>
        <w:t>&lt;&lt; קריאה &gt;&gt;</w:t>
      </w:r>
      <w:r w:rsidRPr="00F90CA2">
        <w:rPr>
          <w:rStyle w:val="TagStyle"/>
          <w:rtl/>
        </w:rPr>
        <w:t xml:space="preserve"> </w:t>
      </w:r>
      <w:r>
        <w:rPr>
          <w:rtl/>
        </w:rPr>
        <w:t>דוד אמסלם (הליכוד):</w:t>
      </w:r>
      <w:r w:rsidRPr="00F90CA2">
        <w:rPr>
          <w:rStyle w:val="TagStyle"/>
          <w:rtl/>
        </w:rPr>
        <w:t xml:space="preserve"> </w:t>
      </w:r>
      <w:r w:rsidRPr="00B31355">
        <w:rPr>
          <w:rStyle w:val="TagStyle"/>
          <w:rtl/>
        </w:rPr>
        <w:t>&lt;&lt; קריאה &gt;&gt;</w:t>
      </w:r>
      <w:bookmarkEnd w:id="10685"/>
      <w:r>
        <w:rPr>
          <w:rtl/>
        </w:rPr>
        <w:t xml:space="preserve">   </w:t>
      </w:r>
    </w:p>
    <w:p w:rsidR="005B5D37" w:rsidRDefault="005B5D37" w:rsidP="004D4059">
      <w:pPr>
        <w:rPr>
          <w:rtl/>
          <w:lang w:eastAsia="he-IL"/>
        </w:rPr>
      </w:pPr>
      <w:bookmarkStart w:id="10686" w:name="_ETM_Q39_175505"/>
      <w:bookmarkEnd w:id="10686"/>
    </w:p>
    <w:p w:rsidR="005B5D37" w:rsidRDefault="005B5D37" w:rsidP="004D4059">
      <w:pPr>
        <w:rPr>
          <w:rtl/>
          <w:lang w:eastAsia="he-IL"/>
        </w:rPr>
      </w:pPr>
      <w:bookmarkStart w:id="10687" w:name="_ETM_Q39_175751"/>
      <w:bookmarkStart w:id="10688" w:name="_ETM_Q39_175821"/>
      <w:bookmarkEnd w:id="10687"/>
      <w:bookmarkEnd w:id="10688"/>
      <w:r>
        <w:rPr>
          <w:rFonts w:hint="cs"/>
          <w:rtl/>
          <w:lang w:eastAsia="he-IL"/>
        </w:rPr>
        <w:t xml:space="preserve">תגדירו לנו מה זה יהודי. יכול להיות </w:t>
      </w:r>
      <w:bookmarkStart w:id="10689" w:name="_ETM_Q39_176812"/>
      <w:bookmarkEnd w:id="10689"/>
      <w:proofErr w:type="spellStart"/>
      <w:r>
        <w:rPr>
          <w:rFonts w:hint="cs"/>
          <w:rtl/>
          <w:lang w:eastAsia="he-IL"/>
        </w:rPr>
        <w:t>שמנסור</w:t>
      </w:r>
      <w:proofErr w:type="spellEnd"/>
      <w:r>
        <w:rPr>
          <w:rFonts w:hint="cs"/>
          <w:rtl/>
          <w:lang w:eastAsia="he-IL"/>
        </w:rPr>
        <w:t xml:space="preserve"> עבאס </w:t>
      </w:r>
      <w:bookmarkStart w:id="10690" w:name="_ETM_Q39_178878"/>
      <w:bookmarkEnd w:id="10690"/>
      <w:r>
        <w:rPr>
          <w:rtl/>
          <w:lang w:eastAsia="he-IL"/>
        </w:rPr>
        <w:t>–</w:t>
      </w:r>
      <w:r>
        <w:rPr>
          <w:rFonts w:hint="cs"/>
          <w:rtl/>
          <w:lang w:eastAsia="he-IL"/>
        </w:rPr>
        <w:t xml:space="preserve"> אתה יהודי. תגדירי לנו מה זה יהודי.</w:t>
      </w:r>
    </w:p>
    <w:p w:rsidR="005B5D37" w:rsidRDefault="005B5D37" w:rsidP="004D4059">
      <w:pPr>
        <w:rPr>
          <w:rtl/>
          <w:lang w:eastAsia="he-IL"/>
        </w:rPr>
      </w:pPr>
    </w:p>
    <w:p w:rsidR="005B5D37" w:rsidRDefault="005B5D37" w:rsidP="004D4059">
      <w:pPr>
        <w:pStyle w:val="af7"/>
        <w:rPr>
          <w:rtl/>
        </w:rPr>
      </w:pPr>
      <w:r w:rsidRPr="00B31355">
        <w:rPr>
          <w:rStyle w:val="TagStyle"/>
          <w:rtl/>
        </w:rPr>
        <w:t xml:space="preserve"> &lt;&lt; יור &gt;&gt;</w:t>
      </w:r>
      <w:r w:rsidRPr="00F90CA2">
        <w:rPr>
          <w:rStyle w:val="TagStyle"/>
          <w:rtl/>
        </w:rPr>
        <w:t xml:space="preserve"> </w:t>
      </w:r>
      <w:r>
        <w:rPr>
          <w:rtl/>
        </w:rPr>
        <w:t>היו"ר מנסור עבאס:</w:t>
      </w:r>
      <w:r w:rsidRPr="00F90CA2">
        <w:rPr>
          <w:rStyle w:val="TagStyle"/>
          <w:rtl/>
        </w:rPr>
        <w:t xml:space="preserve"> </w:t>
      </w:r>
      <w:r w:rsidRPr="00B3135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691" w:name="_ETM_Q39_179291"/>
      <w:bookmarkEnd w:id="10691"/>
      <w:r>
        <w:rPr>
          <w:rFonts w:hint="cs"/>
          <w:rtl/>
          <w:lang w:eastAsia="he-IL"/>
        </w:rPr>
        <w:t xml:space="preserve">בבקשה, חברת הכנסת </w:t>
      </w:r>
      <w:bookmarkStart w:id="10692" w:name="_ETM_Q39_183040"/>
      <w:bookmarkEnd w:id="10692"/>
      <w:r>
        <w:rPr>
          <w:rFonts w:hint="cs"/>
          <w:rtl/>
          <w:lang w:eastAsia="he-IL"/>
        </w:rPr>
        <w:t>אבתיסאם מראענה</w:t>
      </w:r>
      <w:bookmarkStart w:id="10693" w:name="_ETM_Q39_180551"/>
      <w:bookmarkEnd w:id="10693"/>
      <w:r>
        <w:rPr>
          <w:rFonts w:hint="cs"/>
          <w:rtl/>
          <w:lang w:eastAsia="he-IL"/>
        </w:rPr>
        <w:t>, עשר דקות</w:t>
      </w:r>
      <w:bookmarkStart w:id="10694" w:name="_ETM_Q39_182651"/>
      <w:bookmarkEnd w:id="10694"/>
      <w:r>
        <w:rPr>
          <w:rFonts w:hint="cs"/>
          <w:rtl/>
          <w:lang w:eastAsia="he-IL"/>
        </w:rPr>
        <w:t>.</w:t>
      </w:r>
      <w:bookmarkStart w:id="10695" w:name="_ETM_Q39_182777"/>
      <w:bookmarkStart w:id="10696" w:name="_ETM_Q39_182957"/>
      <w:bookmarkEnd w:id="10695"/>
      <w:bookmarkEnd w:id="10696"/>
      <w:r>
        <w:rPr>
          <w:rFonts w:hint="cs"/>
          <w:rtl/>
          <w:lang w:eastAsia="he-IL"/>
        </w:rPr>
        <w:t xml:space="preserve"> בבקשה.</w:t>
      </w:r>
    </w:p>
    <w:p w:rsidR="005B5D37" w:rsidRDefault="005B5D37" w:rsidP="004D4059">
      <w:pPr>
        <w:rPr>
          <w:rtl/>
          <w:lang w:eastAsia="he-IL"/>
        </w:rPr>
      </w:pPr>
    </w:p>
    <w:p w:rsidR="005B5D37" w:rsidRDefault="005B5D37" w:rsidP="004D4059">
      <w:pPr>
        <w:pStyle w:val="af6"/>
        <w:rPr>
          <w:rtl/>
        </w:rPr>
      </w:pPr>
      <w:bookmarkStart w:id="10697" w:name="ET_interruption_קריאות_6"/>
      <w:r w:rsidRPr="00B31355">
        <w:rPr>
          <w:rStyle w:val="TagStyle"/>
          <w:rtl/>
        </w:rPr>
        <w:t xml:space="preserve"> &lt;&lt; קריאה &gt;&gt;</w:t>
      </w:r>
      <w:r w:rsidRPr="008F3581">
        <w:rPr>
          <w:rStyle w:val="TagStyle"/>
          <w:rtl/>
        </w:rPr>
        <w:t xml:space="preserve"> </w:t>
      </w:r>
      <w:r>
        <w:rPr>
          <w:rtl/>
        </w:rPr>
        <w:t>קריאות:</w:t>
      </w:r>
      <w:r w:rsidRPr="008F3581">
        <w:rPr>
          <w:rStyle w:val="TagStyle"/>
          <w:rtl/>
        </w:rPr>
        <w:t xml:space="preserve"> </w:t>
      </w:r>
      <w:r w:rsidRPr="00B31355">
        <w:rPr>
          <w:rStyle w:val="TagStyle"/>
          <w:rtl/>
        </w:rPr>
        <w:t>&lt;&lt; קריאה &gt;&gt;</w:t>
      </w:r>
      <w:r>
        <w:rPr>
          <w:rtl/>
        </w:rPr>
        <w:t xml:space="preserve">   </w:t>
      </w:r>
      <w:bookmarkEnd w:id="10697"/>
    </w:p>
    <w:p w:rsidR="005B5D37" w:rsidRDefault="005B5D37" w:rsidP="00E67AD8">
      <w:pPr>
        <w:rPr>
          <w:rtl/>
          <w:lang w:eastAsia="he-IL"/>
        </w:rPr>
      </w:pPr>
    </w:p>
    <w:p w:rsidR="005B5D37" w:rsidRDefault="00E67AD8" w:rsidP="004D4059">
      <w:pPr>
        <w:rPr>
          <w:rtl/>
          <w:lang w:eastAsia="he-IL"/>
        </w:rPr>
      </w:pPr>
      <w:r>
        <w:rPr>
          <w:rFonts w:hint="cs"/>
          <w:rtl/>
          <w:lang w:eastAsia="he-IL"/>
        </w:rPr>
        <w:t>– – –</w:t>
      </w:r>
    </w:p>
    <w:p w:rsidR="005B5D37" w:rsidRDefault="005B5D37" w:rsidP="004D4059">
      <w:pPr>
        <w:rPr>
          <w:rtl/>
          <w:lang w:eastAsia="he-IL"/>
        </w:rPr>
      </w:pPr>
    </w:p>
    <w:p w:rsidR="005B5D37" w:rsidRDefault="005B5D37" w:rsidP="004D4059">
      <w:pPr>
        <w:pStyle w:val="af7"/>
        <w:rPr>
          <w:rtl/>
        </w:rPr>
      </w:pPr>
      <w:r w:rsidRPr="00B31355">
        <w:rPr>
          <w:rStyle w:val="TagStyle"/>
          <w:rtl/>
        </w:rPr>
        <w:t xml:space="preserve"> &lt;&lt; יור &gt;&gt;</w:t>
      </w:r>
      <w:r w:rsidRPr="008F3581">
        <w:rPr>
          <w:rStyle w:val="TagStyle"/>
          <w:rtl/>
        </w:rPr>
        <w:t xml:space="preserve"> </w:t>
      </w:r>
      <w:r>
        <w:rPr>
          <w:rtl/>
        </w:rPr>
        <w:t>היו"ר מנסור עבאס:</w:t>
      </w:r>
      <w:r w:rsidRPr="008F3581">
        <w:rPr>
          <w:rStyle w:val="TagStyle"/>
          <w:rtl/>
        </w:rPr>
        <w:t xml:space="preserve"> </w:t>
      </w:r>
      <w:r w:rsidRPr="00B3135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698" w:name="_ETM_Q39_188818"/>
      <w:bookmarkEnd w:id="10698"/>
      <w:r>
        <w:rPr>
          <w:rFonts w:hint="cs"/>
          <w:rtl/>
          <w:lang w:eastAsia="he-IL"/>
        </w:rPr>
        <w:t xml:space="preserve">חבר הכנסת יעקב אשר, אני קורא </w:t>
      </w:r>
      <w:bookmarkStart w:id="10699" w:name="_ETM_Q39_193771"/>
      <w:bookmarkEnd w:id="10699"/>
      <w:r>
        <w:rPr>
          <w:rFonts w:hint="cs"/>
          <w:rtl/>
          <w:lang w:eastAsia="he-IL"/>
        </w:rPr>
        <w:t>אותך לסדר בפע</w:t>
      </w:r>
      <w:bookmarkStart w:id="10700" w:name="_ETM_Q39_191407"/>
      <w:bookmarkEnd w:id="10700"/>
      <w:r>
        <w:rPr>
          <w:rFonts w:hint="cs"/>
          <w:rtl/>
          <w:lang w:eastAsia="he-IL"/>
        </w:rPr>
        <w:t>ם הראשונה.</w:t>
      </w:r>
      <w:bookmarkStart w:id="10701" w:name="_ETM_Q39_191272"/>
      <w:bookmarkEnd w:id="10701"/>
    </w:p>
    <w:p w:rsidR="005B5D37" w:rsidRDefault="005B5D37" w:rsidP="004D4059">
      <w:pPr>
        <w:rPr>
          <w:rtl/>
          <w:lang w:eastAsia="he-IL"/>
        </w:rPr>
      </w:pPr>
      <w:bookmarkStart w:id="10702" w:name="_ETM_Q39_198348"/>
      <w:bookmarkStart w:id="10703" w:name="_ETM_Q39_198419"/>
      <w:bookmarkEnd w:id="10702"/>
      <w:bookmarkEnd w:id="10703"/>
    </w:p>
    <w:p w:rsidR="005B5D37" w:rsidRDefault="005B5D37" w:rsidP="004D4059">
      <w:pPr>
        <w:pStyle w:val="a4"/>
        <w:rPr>
          <w:rtl/>
        </w:rPr>
      </w:pPr>
      <w:bookmarkStart w:id="10704" w:name="ET_speaker_6154_8"/>
      <w:r w:rsidRPr="00B31355">
        <w:rPr>
          <w:rStyle w:val="TagStyle"/>
          <w:rtl/>
        </w:rPr>
        <w:t xml:space="preserve"> &lt;&lt; דובר &gt;&gt;</w:t>
      </w:r>
      <w:r w:rsidRPr="008F3581">
        <w:rPr>
          <w:rStyle w:val="TagStyle"/>
          <w:rtl/>
        </w:rPr>
        <w:t xml:space="preserve"> </w:t>
      </w:r>
      <w:bookmarkStart w:id="10705" w:name="_Toc92021625"/>
      <w:bookmarkStart w:id="10706" w:name="_Toc92021915"/>
      <w:r>
        <w:rPr>
          <w:rtl/>
        </w:rPr>
        <w:t>אבתיסאם מראענה (העבודה):</w:t>
      </w:r>
      <w:bookmarkEnd w:id="10705"/>
      <w:bookmarkEnd w:id="10706"/>
      <w:r w:rsidRPr="008F3581">
        <w:rPr>
          <w:rStyle w:val="TagStyle"/>
          <w:rtl/>
        </w:rPr>
        <w:t xml:space="preserve"> </w:t>
      </w:r>
      <w:r w:rsidRPr="00B31355">
        <w:rPr>
          <w:rStyle w:val="TagStyle"/>
          <w:rtl/>
        </w:rPr>
        <w:t>&lt;&lt; דובר &gt;&gt;</w:t>
      </w:r>
      <w:r>
        <w:rPr>
          <w:rtl/>
        </w:rPr>
        <w:t xml:space="preserve">   </w:t>
      </w:r>
      <w:bookmarkEnd w:id="10704"/>
    </w:p>
    <w:p w:rsidR="005B5D37" w:rsidRDefault="005B5D37" w:rsidP="00E67AD8">
      <w:pPr>
        <w:rPr>
          <w:rtl/>
          <w:lang w:eastAsia="he-IL"/>
        </w:rPr>
      </w:pPr>
    </w:p>
    <w:p w:rsidR="005B5D37" w:rsidRDefault="005B5D37" w:rsidP="004D4059">
      <w:pPr>
        <w:rPr>
          <w:rtl/>
          <w:lang w:eastAsia="he-IL"/>
        </w:rPr>
      </w:pPr>
      <w:bookmarkStart w:id="10707" w:name="_ETM_Q39_193479"/>
      <w:bookmarkEnd w:id="10707"/>
      <w:r>
        <w:rPr>
          <w:rFonts w:hint="cs"/>
          <w:rtl/>
          <w:lang w:eastAsia="he-IL"/>
        </w:rPr>
        <w:t xml:space="preserve">חברים וחברות, בואו נעבור למשהו אחר, לא </w:t>
      </w:r>
      <w:bookmarkStart w:id="10708" w:name="_ETM_Q39_201920"/>
      <w:bookmarkEnd w:id="10708"/>
      <w:r>
        <w:rPr>
          <w:rFonts w:hint="cs"/>
          <w:rtl/>
          <w:lang w:eastAsia="he-IL"/>
        </w:rPr>
        <w:t xml:space="preserve">פחות חשוב. קודם כול, אדוני </w:t>
      </w:r>
      <w:bookmarkStart w:id="10709" w:name="_ETM_Q39_203849"/>
      <w:bookmarkEnd w:id="10709"/>
      <w:r>
        <w:rPr>
          <w:rFonts w:hint="cs"/>
          <w:rtl/>
          <w:lang w:eastAsia="he-IL"/>
        </w:rPr>
        <w:t xml:space="preserve">יושב-ראש </w:t>
      </w:r>
      <w:bookmarkStart w:id="10710" w:name="_ETM_Q39_202387"/>
      <w:bookmarkEnd w:id="10710"/>
      <w:r>
        <w:rPr>
          <w:rFonts w:hint="cs"/>
          <w:rtl/>
          <w:lang w:eastAsia="he-IL"/>
        </w:rPr>
        <w:t xml:space="preserve">הכנסת </w:t>
      </w:r>
      <w:r w:rsidR="00E67AD8">
        <w:rPr>
          <w:rFonts w:hint="cs"/>
          <w:rtl/>
          <w:lang w:eastAsia="he-IL"/>
        </w:rPr>
        <w:t>– – –</w:t>
      </w:r>
    </w:p>
    <w:p w:rsidR="005B5D37" w:rsidRDefault="005B5D37" w:rsidP="004D4059">
      <w:pPr>
        <w:rPr>
          <w:rtl/>
          <w:lang w:eastAsia="he-IL"/>
        </w:rPr>
      </w:pPr>
    </w:p>
    <w:p w:rsidR="005B5D37" w:rsidRDefault="005B5D37" w:rsidP="004D4059">
      <w:pPr>
        <w:pStyle w:val="af6"/>
        <w:rPr>
          <w:rtl/>
        </w:rPr>
      </w:pPr>
      <w:bookmarkStart w:id="10711" w:name="ET_interruption_5561_9"/>
      <w:r w:rsidRPr="00B31355">
        <w:rPr>
          <w:rStyle w:val="TagStyle"/>
          <w:rtl/>
        </w:rPr>
        <w:t xml:space="preserve"> &lt;&lt; קריאה &gt;&gt;</w:t>
      </w:r>
      <w:r w:rsidRPr="008F3581">
        <w:rPr>
          <w:rStyle w:val="TagStyle"/>
          <w:rtl/>
        </w:rPr>
        <w:t xml:space="preserve"> </w:t>
      </w:r>
      <w:r>
        <w:rPr>
          <w:rtl/>
        </w:rPr>
        <w:t>משה גפני (יהדות התורה):</w:t>
      </w:r>
      <w:r w:rsidRPr="008F3581">
        <w:rPr>
          <w:rStyle w:val="TagStyle"/>
          <w:rtl/>
        </w:rPr>
        <w:t xml:space="preserve"> </w:t>
      </w:r>
      <w:r w:rsidRPr="00B31355">
        <w:rPr>
          <w:rStyle w:val="TagStyle"/>
          <w:rtl/>
        </w:rPr>
        <w:t>&lt;&lt; קריאה &gt;&gt;</w:t>
      </w:r>
      <w:r>
        <w:rPr>
          <w:rtl/>
        </w:rPr>
        <w:t xml:space="preserve">   </w:t>
      </w:r>
      <w:bookmarkEnd w:id="10711"/>
    </w:p>
    <w:p w:rsidR="005B5D37" w:rsidRDefault="005B5D37" w:rsidP="00E67AD8">
      <w:pPr>
        <w:rPr>
          <w:rtl/>
          <w:lang w:eastAsia="he-IL"/>
        </w:rPr>
      </w:pPr>
    </w:p>
    <w:p w:rsidR="005B5D37" w:rsidRDefault="00E67AD8" w:rsidP="004D4059">
      <w:pPr>
        <w:rPr>
          <w:rtl/>
          <w:lang w:eastAsia="he-IL"/>
        </w:rPr>
      </w:pPr>
      <w:bookmarkStart w:id="10712" w:name="_ETM_Q39_202788"/>
      <w:bookmarkStart w:id="10713" w:name="_ETM_Q39_204677"/>
      <w:bookmarkEnd w:id="10712"/>
      <w:bookmarkEnd w:id="10713"/>
      <w:r>
        <w:rPr>
          <w:rFonts w:hint="cs"/>
          <w:rtl/>
          <w:lang w:eastAsia="he-IL"/>
        </w:rPr>
        <w:t>– – –</w:t>
      </w:r>
    </w:p>
    <w:p w:rsidR="005B5D37" w:rsidRDefault="005B5D37" w:rsidP="004D4059">
      <w:pPr>
        <w:rPr>
          <w:rtl/>
          <w:lang w:eastAsia="he-IL"/>
        </w:rPr>
      </w:pPr>
      <w:bookmarkStart w:id="10714" w:name="_ETM_Q39_205802"/>
      <w:bookmarkStart w:id="10715" w:name="_ETM_Q39_205880"/>
      <w:bookmarkEnd w:id="10714"/>
      <w:bookmarkEnd w:id="10715"/>
    </w:p>
    <w:p w:rsidR="005B5D37" w:rsidRDefault="005B5D37" w:rsidP="004D4059">
      <w:pPr>
        <w:pStyle w:val="-"/>
        <w:rPr>
          <w:rtl/>
        </w:rPr>
      </w:pPr>
      <w:bookmarkStart w:id="10716" w:name="ET_speakercontinue_6154_10"/>
      <w:r w:rsidRPr="00B31355">
        <w:rPr>
          <w:rStyle w:val="TagStyle"/>
          <w:rtl/>
        </w:rPr>
        <w:t xml:space="preserve"> &lt;&lt; דובר_המשך &gt;&gt;</w:t>
      </w:r>
      <w:r w:rsidRPr="008F3581">
        <w:rPr>
          <w:rStyle w:val="TagStyle"/>
          <w:rtl/>
        </w:rPr>
        <w:t xml:space="preserve"> </w:t>
      </w:r>
      <w:r>
        <w:rPr>
          <w:rtl/>
        </w:rPr>
        <w:t>אבתיסאם מראענה (העבודה):</w:t>
      </w:r>
      <w:r w:rsidRPr="008F3581">
        <w:rPr>
          <w:rStyle w:val="TagStyle"/>
          <w:rtl/>
        </w:rPr>
        <w:t xml:space="preserve"> </w:t>
      </w:r>
      <w:r w:rsidRPr="00B31355">
        <w:rPr>
          <w:rStyle w:val="TagStyle"/>
          <w:rtl/>
        </w:rPr>
        <w:t>&lt;&lt; דובר_המשך &gt;&gt;</w:t>
      </w:r>
      <w:r>
        <w:rPr>
          <w:rtl/>
        </w:rPr>
        <w:t xml:space="preserve">   </w:t>
      </w:r>
      <w:bookmarkEnd w:id="10716"/>
    </w:p>
    <w:p w:rsidR="005B5D37" w:rsidRDefault="005B5D37" w:rsidP="00E67AD8">
      <w:pPr>
        <w:rPr>
          <w:rtl/>
          <w:lang w:eastAsia="he-IL"/>
        </w:rPr>
      </w:pPr>
    </w:p>
    <w:p w:rsidR="005B5D37" w:rsidRDefault="005B5D37" w:rsidP="004D4059">
      <w:pPr>
        <w:rPr>
          <w:rtl/>
          <w:lang w:eastAsia="he-IL"/>
        </w:rPr>
      </w:pPr>
      <w:bookmarkStart w:id="10717" w:name="_ETM_Q39_207113"/>
      <w:bookmarkEnd w:id="10717"/>
      <w:r>
        <w:rPr>
          <w:rFonts w:hint="cs"/>
          <w:rtl/>
          <w:lang w:eastAsia="he-IL"/>
        </w:rPr>
        <w:t>מה?</w:t>
      </w:r>
    </w:p>
    <w:p w:rsidR="005B5D37" w:rsidRDefault="005B5D37" w:rsidP="004D4059">
      <w:pPr>
        <w:rPr>
          <w:rtl/>
          <w:lang w:eastAsia="he-IL"/>
        </w:rPr>
      </w:pPr>
      <w:bookmarkStart w:id="10718" w:name="_ETM_Q39_208633"/>
      <w:bookmarkStart w:id="10719" w:name="_ETM_Q39_208703"/>
      <w:bookmarkStart w:id="10720" w:name="_ETM_Q39_205222"/>
      <w:bookmarkEnd w:id="10718"/>
      <w:bookmarkEnd w:id="10719"/>
      <w:bookmarkEnd w:id="10720"/>
    </w:p>
    <w:p w:rsidR="005B5D37" w:rsidRDefault="005B5D37" w:rsidP="004D4059">
      <w:pPr>
        <w:pStyle w:val="af6"/>
        <w:rPr>
          <w:rtl/>
        </w:rPr>
      </w:pPr>
      <w:bookmarkStart w:id="10721" w:name="ET_interruption_5561_39"/>
      <w:r w:rsidRPr="00B31355">
        <w:rPr>
          <w:rStyle w:val="TagStyle"/>
          <w:rtl/>
        </w:rPr>
        <w:t>&lt;&lt; קריאה &gt;&gt;</w:t>
      </w:r>
      <w:r w:rsidRPr="008F3581">
        <w:rPr>
          <w:rStyle w:val="TagStyle"/>
          <w:rtl/>
        </w:rPr>
        <w:t xml:space="preserve"> </w:t>
      </w:r>
      <w:r>
        <w:rPr>
          <w:rtl/>
        </w:rPr>
        <w:t>משה גפני (יהדות התורה):</w:t>
      </w:r>
      <w:r w:rsidRPr="008F3581">
        <w:rPr>
          <w:rStyle w:val="TagStyle"/>
          <w:rtl/>
        </w:rPr>
        <w:t xml:space="preserve"> </w:t>
      </w:r>
      <w:r w:rsidRPr="00B31355">
        <w:rPr>
          <w:rStyle w:val="TagStyle"/>
          <w:rtl/>
        </w:rPr>
        <w:t>&lt;&lt; קריאה &gt;&gt;</w:t>
      </w:r>
      <w:bookmarkEnd w:id="10721"/>
      <w:r>
        <w:rPr>
          <w:rtl/>
        </w:rPr>
        <w:t xml:space="preserve">   </w:t>
      </w:r>
    </w:p>
    <w:p w:rsidR="005B5D37" w:rsidRDefault="005B5D37" w:rsidP="004D4059">
      <w:pPr>
        <w:rPr>
          <w:rtl/>
          <w:lang w:eastAsia="he-IL"/>
        </w:rPr>
      </w:pPr>
      <w:bookmarkStart w:id="10722" w:name="_ETM_Q39_204995"/>
      <w:bookmarkEnd w:id="10722"/>
    </w:p>
    <w:p w:rsidR="005B5D37" w:rsidRPr="008F3581" w:rsidRDefault="005B5D37" w:rsidP="004D4059">
      <w:pPr>
        <w:rPr>
          <w:rtl/>
          <w:lang w:eastAsia="he-IL"/>
        </w:rPr>
      </w:pPr>
      <w:bookmarkStart w:id="10723" w:name="_ETM_Q39_206257"/>
      <w:bookmarkStart w:id="10724" w:name="_ETM_Q39_206324"/>
      <w:bookmarkEnd w:id="10723"/>
      <w:bookmarkEnd w:id="10724"/>
      <w:r>
        <w:rPr>
          <w:rFonts w:hint="cs"/>
          <w:rtl/>
          <w:lang w:eastAsia="he-IL"/>
        </w:rPr>
        <w:t>זה נעשה כדי לעצבן את העם היהודי בכל העולם.</w:t>
      </w:r>
      <w:bookmarkStart w:id="10725" w:name="_ETM_Q39_210102"/>
      <w:bookmarkEnd w:id="10725"/>
    </w:p>
    <w:p w:rsidR="005B5D37" w:rsidRDefault="005B5D37" w:rsidP="004D4059">
      <w:pPr>
        <w:rPr>
          <w:rtl/>
          <w:lang w:eastAsia="he-IL"/>
        </w:rPr>
      </w:pPr>
      <w:bookmarkStart w:id="10726" w:name="_ETM_Q39_159566"/>
      <w:bookmarkStart w:id="10727" w:name="_ETM_Q39_159646"/>
      <w:bookmarkStart w:id="10728" w:name="_ETM_Q39_155414"/>
      <w:bookmarkEnd w:id="10726"/>
      <w:bookmarkEnd w:id="10727"/>
      <w:bookmarkEnd w:id="10728"/>
    </w:p>
    <w:p w:rsidR="005B5D37" w:rsidRDefault="005B5D37" w:rsidP="004D4059">
      <w:pPr>
        <w:pStyle w:val="-"/>
        <w:rPr>
          <w:rtl/>
        </w:rPr>
      </w:pPr>
      <w:bookmarkStart w:id="10729" w:name="ET_speakercontinue_6154_11"/>
      <w:r w:rsidRPr="00B31355">
        <w:rPr>
          <w:rStyle w:val="TagStyle"/>
          <w:rtl/>
        </w:rPr>
        <w:t xml:space="preserve"> &lt;&lt; דובר_המשך &gt;&gt;</w:t>
      </w:r>
      <w:r w:rsidRPr="008F3581">
        <w:rPr>
          <w:rStyle w:val="TagStyle"/>
          <w:rtl/>
        </w:rPr>
        <w:t xml:space="preserve"> </w:t>
      </w:r>
      <w:r>
        <w:rPr>
          <w:rtl/>
        </w:rPr>
        <w:t>אבתיסאם מראענה (העבודה):</w:t>
      </w:r>
      <w:r w:rsidRPr="008F3581">
        <w:rPr>
          <w:rStyle w:val="TagStyle"/>
          <w:rtl/>
        </w:rPr>
        <w:t xml:space="preserve"> </w:t>
      </w:r>
      <w:r w:rsidRPr="00B31355">
        <w:rPr>
          <w:rStyle w:val="TagStyle"/>
          <w:rtl/>
        </w:rPr>
        <w:t>&lt;&lt; דובר_המשך &gt;&gt;</w:t>
      </w:r>
      <w:r>
        <w:rPr>
          <w:rtl/>
        </w:rPr>
        <w:t xml:space="preserve">   </w:t>
      </w:r>
      <w:bookmarkEnd w:id="10729"/>
    </w:p>
    <w:p w:rsidR="005B5D37" w:rsidRDefault="005B5D37" w:rsidP="00E67AD8">
      <w:pPr>
        <w:rPr>
          <w:rtl/>
          <w:lang w:eastAsia="he-IL"/>
        </w:rPr>
      </w:pPr>
    </w:p>
    <w:p w:rsidR="005B5D37" w:rsidRDefault="005B5D37" w:rsidP="004D4059">
      <w:pPr>
        <w:rPr>
          <w:rtl/>
          <w:lang w:eastAsia="he-IL"/>
        </w:rPr>
      </w:pPr>
      <w:bookmarkStart w:id="10730" w:name="_ETM_Q39_215503"/>
      <w:bookmarkStart w:id="10731" w:name="_ETM_Q39_210801"/>
      <w:bookmarkEnd w:id="10730"/>
      <w:bookmarkEnd w:id="10731"/>
      <w:r>
        <w:rPr>
          <w:rFonts w:hint="cs"/>
          <w:rtl/>
          <w:lang w:eastAsia="he-IL"/>
        </w:rPr>
        <w:t xml:space="preserve">אז </w:t>
      </w:r>
      <w:bookmarkStart w:id="10732" w:name="_ETM_Q39_211139"/>
      <w:bookmarkEnd w:id="10732"/>
      <w:r>
        <w:rPr>
          <w:rFonts w:hint="cs"/>
          <w:rtl/>
          <w:lang w:eastAsia="he-IL"/>
        </w:rPr>
        <w:t>העם היהודי בכל העולם, בבקשה לא להתעצבן.</w:t>
      </w:r>
      <w:bookmarkStart w:id="10733" w:name="_ETM_Q39_213799"/>
      <w:bookmarkEnd w:id="10733"/>
    </w:p>
    <w:p w:rsidR="005B5D37" w:rsidRDefault="005B5D37" w:rsidP="004D4059">
      <w:pPr>
        <w:rPr>
          <w:rtl/>
          <w:lang w:eastAsia="he-IL"/>
        </w:rPr>
      </w:pPr>
      <w:bookmarkStart w:id="10734" w:name="_ETM_Q39_219009"/>
      <w:bookmarkStart w:id="10735" w:name="_ETM_Q39_219100"/>
      <w:bookmarkEnd w:id="10734"/>
      <w:bookmarkEnd w:id="10735"/>
    </w:p>
    <w:p w:rsidR="005B5D37" w:rsidRDefault="005B5D37" w:rsidP="004D4059">
      <w:pPr>
        <w:pStyle w:val="af6"/>
        <w:rPr>
          <w:rtl/>
        </w:rPr>
      </w:pPr>
      <w:bookmarkStart w:id="10736" w:name="ET_interruption_קריאות_12"/>
      <w:r w:rsidRPr="00B31355">
        <w:rPr>
          <w:rStyle w:val="TagStyle"/>
          <w:rtl/>
        </w:rPr>
        <w:t xml:space="preserve"> &lt;&lt; קריאה &gt;&gt;</w:t>
      </w:r>
      <w:r w:rsidRPr="008F3581">
        <w:rPr>
          <w:rStyle w:val="TagStyle"/>
          <w:rtl/>
        </w:rPr>
        <w:t xml:space="preserve"> </w:t>
      </w:r>
      <w:r>
        <w:rPr>
          <w:rtl/>
        </w:rPr>
        <w:t>קריאות:</w:t>
      </w:r>
      <w:r w:rsidRPr="008F3581">
        <w:rPr>
          <w:rStyle w:val="TagStyle"/>
          <w:rtl/>
        </w:rPr>
        <w:t xml:space="preserve"> </w:t>
      </w:r>
      <w:r w:rsidRPr="00B31355">
        <w:rPr>
          <w:rStyle w:val="TagStyle"/>
          <w:rtl/>
        </w:rPr>
        <w:t>&lt;&lt; קריאה &gt;&gt;</w:t>
      </w:r>
      <w:r>
        <w:rPr>
          <w:rtl/>
        </w:rPr>
        <w:t xml:space="preserve">   </w:t>
      </w:r>
      <w:bookmarkEnd w:id="10736"/>
    </w:p>
    <w:p w:rsidR="005B5D37" w:rsidRDefault="005B5D37" w:rsidP="00E67AD8">
      <w:pPr>
        <w:rPr>
          <w:rtl/>
          <w:lang w:eastAsia="he-IL"/>
        </w:rPr>
      </w:pPr>
    </w:p>
    <w:p w:rsidR="005B5D37" w:rsidRDefault="00E67AD8" w:rsidP="004D4059">
      <w:pPr>
        <w:rPr>
          <w:rtl/>
          <w:lang w:eastAsia="he-IL"/>
        </w:rPr>
      </w:pPr>
      <w:bookmarkStart w:id="10737" w:name="_ETM_Q39_222565"/>
      <w:bookmarkStart w:id="10738" w:name="_ETM_Q39_217848"/>
      <w:bookmarkEnd w:id="10737"/>
      <w:bookmarkEnd w:id="10738"/>
      <w:r>
        <w:rPr>
          <w:rFonts w:hint="cs"/>
          <w:rtl/>
          <w:lang w:eastAsia="he-IL"/>
        </w:rPr>
        <w:t>– – –</w:t>
      </w:r>
    </w:p>
    <w:p w:rsidR="005B5D37" w:rsidRDefault="005B5D37" w:rsidP="004D4059">
      <w:pPr>
        <w:rPr>
          <w:rtl/>
          <w:lang w:eastAsia="he-IL"/>
        </w:rPr>
      </w:pPr>
      <w:bookmarkStart w:id="10739" w:name="_ETM_Q39_219227"/>
      <w:bookmarkStart w:id="10740" w:name="_ETM_Q39_219300"/>
      <w:bookmarkEnd w:id="10739"/>
      <w:bookmarkEnd w:id="10740"/>
    </w:p>
    <w:p w:rsidR="005B5D37" w:rsidRDefault="005B5D37" w:rsidP="004D4059">
      <w:pPr>
        <w:pStyle w:val="-"/>
        <w:rPr>
          <w:rtl/>
        </w:rPr>
      </w:pPr>
      <w:bookmarkStart w:id="10741" w:name="ET_speakercontinue_6154_13"/>
      <w:r w:rsidRPr="00B31355">
        <w:rPr>
          <w:rStyle w:val="TagStyle"/>
          <w:rtl/>
        </w:rPr>
        <w:t xml:space="preserve"> &lt;&lt; דובר_המשך &gt;&gt;</w:t>
      </w:r>
      <w:r w:rsidRPr="008F3581">
        <w:rPr>
          <w:rStyle w:val="TagStyle"/>
          <w:rtl/>
        </w:rPr>
        <w:t xml:space="preserve"> </w:t>
      </w:r>
      <w:r>
        <w:rPr>
          <w:rtl/>
        </w:rPr>
        <w:t>אבתיסאם מראענה (העבודה):</w:t>
      </w:r>
      <w:r w:rsidRPr="008F3581">
        <w:rPr>
          <w:rStyle w:val="TagStyle"/>
          <w:rtl/>
        </w:rPr>
        <w:t xml:space="preserve"> </w:t>
      </w:r>
      <w:r w:rsidRPr="00B31355">
        <w:rPr>
          <w:rStyle w:val="TagStyle"/>
          <w:rtl/>
        </w:rPr>
        <w:t>&lt;&lt; דובר_המשך &gt;&gt;</w:t>
      </w:r>
      <w:r>
        <w:rPr>
          <w:rtl/>
        </w:rPr>
        <w:t xml:space="preserve">   </w:t>
      </w:r>
      <w:bookmarkEnd w:id="10741"/>
    </w:p>
    <w:p w:rsidR="005B5D37" w:rsidRDefault="005B5D37" w:rsidP="00E67AD8">
      <w:pPr>
        <w:rPr>
          <w:rtl/>
          <w:lang w:eastAsia="he-IL"/>
        </w:rPr>
      </w:pPr>
    </w:p>
    <w:p w:rsidR="005B5D37" w:rsidRDefault="005B5D37" w:rsidP="00A40850">
      <w:pPr>
        <w:rPr>
          <w:rtl/>
          <w:lang w:eastAsia="he-IL"/>
        </w:rPr>
      </w:pPr>
      <w:bookmarkStart w:id="10742" w:name="_ETM_Q39_220742"/>
      <w:bookmarkEnd w:id="10742"/>
      <w:r>
        <w:rPr>
          <w:rFonts w:hint="cs"/>
          <w:rtl/>
          <w:lang w:eastAsia="he-IL"/>
        </w:rPr>
        <w:t>אנחנו פה בחופש, בדמוקרטיה</w:t>
      </w:r>
      <w:bookmarkStart w:id="10743" w:name="_ETM_Q39_216037"/>
      <w:bookmarkEnd w:id="10743"/>
      <w:r>
        <w:rPr>
          <w:rFonts w:hint="cs"/>
          <w:rtl/>
          <w:lang w:eastAsia="he-IL"/>
        </w:rPr>
        <w:t xml:space="preserve">, אז תנו </w:t>
      </w:r>
      <w:bookmarkStart w:id="10744" w:name="_ETM_Q39_217456"/>
      <w:bookmarkEnd w:id="10744"/>
      <w:r>
        <w:rPr>
          <w:rFonts w:hint="cs"/>
          <w:rtl/>
          <w:lang w:eastAsia="he-IL"/>
        </w:rPr>
        <w:t>לי להציג, בבקשה</w:t>
      </w:r>
      <w:bookmarkStart w:id="10745" w:name="_ETM_Q39_217364"/>
      <w:bookmarkEnd w:id="10745"/>
      <w:r>
        <w:rPr>
          <w:rFonts w:hint="cs"/>
          <w:rtl/>
          <w:lang w:eastAsia="he-IL"/>
        </w:rPr>
        <w:t>, את הצעת החוק.</w:t>
      </w:r>
    </w:p>
    <w:p w:rsidR="005B5D37" w:rsidRDefault="005B5D37" w:rsidP="004D4059">
      <w:pPr>
        <w:rPr>
          <w:rtl/>
          <w:lang w:eastAsia="he-IL"/>
        </w:rPr>
      </w:pPr>
    </w:p>
    <w:p w:rsidR="005B5D37" w:rsidRDefault="005B5D37" w:rsidP="004D4059">
      <w:pPr>
        <w:pStyle w:val="af6"/>
        <w:rPr>
          <w:rtl/>
        </w:rPr>
      </w:pPr>
      <w:bookmarkStart w:id="10746" w:name="ET_interruption_5069_14"/>
      <w:r w:rsidRPr="00B31355">
        <w:rPr>
          <w:rStyle w:val="TagStyle"/>
          <w:rtl/>
        </w:rPr>
        <w:t xml:space="preserve"> &lt;&lt; קריאה &gt;&gt;</w:t>
      </w:r>
      <w:r w:rsidRPr="008F3581">
        <w:rPr>
          <w:rStyle w:val="TagStyle"/>
          <w:rtl/>
        </w:rPr>
        <w:t xml:space="preserve"> </w:t>
      </w:r>
      <w:r>
        <w:rPr>
          <w:rtl/>
        </w:rPr>
        <w:t>יעקב אשר (יהדות התורה):</w:t>
      </w:r>
      <w:r w:rsidRPr="008F3581">
        <w:rPr>
          <w:rStyle w:val="TagStyle"/>
          <w:rtl/>
        </w:rPr>
        <w:t xml:space="preserve"> </w:t>
      </w:r>
      <w:r w:rsidRPr="00B31355">
        <w:rPr>
          <w:rStyle w:val="TagStyle"/>
          <w:rtl/>
        </w:rPr>
        <w:t>&lt;&lt; קריאה &gt;&gt;</w:t>
      </w:r>
      <w:r>
        <w:rPr>
          <w:rtl/>
        </w:rPr>
        <w:t xml:space="preserve">   </w:t>
      </w:r>
      <w:bookmarkEnd w:id="10746"/>
    </w:p>
    <w:p w:rsidR="005B5D37" w:rsidRDefault="005B5D37" w:rsidP="00E67AD8">
      <w:pPr>
        <w:rPr>
          <w:rtl/>
          <w:lang w:eastAsia="he-IL"/>
        </w:rPr>
      </w:pPr>
    </w:p>
    <w:p w:rsidR="005B5D37" w:rsidRDefault="005B5D37" w:rsidP="004D4059">
      <w:pPr>
        <w:rPr>
          <w:rtl/>
          <w:lang w:eastAsia="he-IL"/>
        </w:rPr>
      </w:pPr>
      <w:bookmarkStart w:id="10747" w:name="_ETM_Q39_220589"/>
      <w:bookmarkEnd w:id="10747"/>
      <w:r>
        <w:rPr>
          <w:rFonts w:hint="cs"/>
          <w:rtl/>
          <w:lang w:eastAsia="he-IL"/>
        </w:rPr>
        <w:t>אנחנו לא נפריע לך. לא נפריע לך.</w:t>
      </w:r>
    </w:p>
    <w:p w:rsidR="005B5D37" w:rsidRDefault="005B5D37" w:rsidP="004D4059">
      <w:pPr>
        <w:rPr>
          <w:rtl/>
          <w:lang w:eastAsia="he-IL"/>
        </w:rPr>
      </w:pPr>
    </w:p>
    <w:p w:rsidR="005B5D37" w:rsidRDefault="005B5D37" w:rsidP="004D4059">
      <w:pPr>
        <w:pStyle w:val="-"/>
        <w:rPr>
          <w:rtl/>
        </w:rPr>
      </w:pPr>
      <w:bookmarkStart w:id="10748" w:name="ET_speakercontinue_6154_15"/>
      <w:r w:rsidRPr="00B31355">
        <w:rPr>
          <w:rStyle w:val="TagStyle"/>
          <w:rtl/>
        </w:rPr>
        <w:t xml:space="preserve"> &lt;&lt; דובר_המשך &gt;&gt;</w:t>
      </w:r>
      <w:r w:rsidRPr="008F3581">
        <w:rPr>
          <w:rStyle w:val="TagStyle"/>
          <w:rtl/>
        </w:rPr>
        <w:t xml:space="preserve"> </w:t>
      </w:r>
      <w:r>
        <w:rPr>
          <w:rtl/>
        </w:rPr>
        <w:t>אבתיסאם מראענה (העבודה):</w:t>
      </w:r>
      <w:r w:rsidRPr="008F3581">
        <w:rPr>
          <w:rStyle w:val="TagStyle"/>
          <w:rtl/>
        </w:rPr>
        <w:t xml:space="preserve"> </w:t>
      </w:r>
      <w:r w:rsidRPr="00B31355">
        <w:rPr>
          <w:rStyle w:val="TagStyle"/>
          <w:rtl/>
        </w:rPr>
        <w:t>&lt;&lt; דובר_המשך &gt;&gt;</w:t>
      </w:r>
      <w:r>
        <w:rPr>
          <w:rtl/>
        </w:rPr>
        <w:t xml:space="preserve">   </w:t>
      </w:r>
      <w:bookmarkEnd w:id="10748"/>
    </w:p>
    <w:p w:rsidR="005B5D37" w:rsidRDefault="005B5D37" w:rsidP="00E67AD8">
      <w:pPr>
        <w:rPr>
          <w:rtl/>
          <w:lang w:eastAsia="he-IL"/>
        </w:rPr>
      </w:pPr>
    </w:p>
    <w:p w:rsidR="005B5D37" w:rsidRDefault="005B5D37" w:rsidP="004D4059">
      <w:pPr>
        <w:rPr>
          <w:rtl/>
          <w:lang w:eastAsia="he-IL"/>
        </w:rPr>
      </w:pPr>
      <w:bookmarkStart w:id="10749" w:name="_ETM_Q39_222448"/>
      <w:bookmarkEnd w:id="10749"/>
      <w:r>
        <w:rPr>
          <w:rFonts w:hint="cs"/>
          <w:rtl/>
          <w:lang w:eastAsia="he-IL"/>
        </w:rPr>
        <w:t xml:space="preserve">טוב, אל </w:t>
      </w:r>
      <w:bookmarkStart w:id="10750" w:name="_ETM_Q39_225540"/>
      <w:bookmarkEnd w:id="10750"/>
      <w:r>
        <w:rPr>
          <w:rFonts w:hint="cs"/>
          <w:rtl/>
          <w:lang w:eastAsia="he-IL"/>
        </w:rPr>
        <w:t>תפריעו לי באמת. אני לא קשורה</w:t>
      </w:r>
      <w:bookmarkStart w:id="10751" w:name="_ETM_Q39_225066"/>
      <w:bookmarkEnd w:id="10751"/>
      <w:r>
        <w:rPr>
          <w:rFonts w:hint="cs"/>
          <w:rtl/>
          <w:lang w:eastAsia="he-IL"/>
        </w:rPr>
        <w:t>.</w:t>
      </w:r>
      <w:bookmarkStart w:id="10752" w:name="_ETM_Q39_225612"/>
      <w:bookmarkStart w:id="10753" w:name="_ETM_Q39_225682"/>
      <w:bookmarkEnd w:id="10752"/>
      <w:bookmarkEnd w:id="10753"/>
    </w:p>
    <w:p w:rsidR="005B5D37" w:rsidRDefault="005B5D37" w:rsidP="004D4059">
      <w:pPr>
        <w:rPr>
          <w:rtl/>
          <w:lang w:eastAsia="he-IL"/>
        </w:rPr>
      </w:pPr>
    </w:p>
    <w:p w:rsidR="005B5D37" w:rsidRDefault="005B5D37" w:rsidP="004D4059">
      <w:pPr>
        <w:pStyle w:val="af6"/>
        <w:rPr>
          <w:rtl/>
        </w:rPr>
      </w:pPr>
      <w:bookmarkStart w:id="10754" w:name="ET_interruption_5069_16"/>
      <w:r w:rsidRPr="00B31355">
        <w:rPr>
          <w:rStyle w:val="TagStyle"/>
          <w:rtl/>
        </w:rPr>
        <w:t xml:space="preserve"> &lt;&lt; קריאה &gt;&gt;</w:t>
      </w:r>
      <w:r w:rsidRPr="008F3581">
        <w:rPr>
          <w:rStyle w:val="TagStyle"/>
          <w:rtl/>
        </w:rPr>
        <w:t xml:space="preserve"> </w:t>
      </w:r>
      <w:r>
        <w:rPr>
          <w:rtl/>
        </w:rPr>
        <w:t>יעקב אשר (יהדות התורה):</w:t>
      </w:r>
      <w:r w:rsidRPr="008F3581">
        <w:rPr>
          <w:rStyle w:val="TagStyle"/>
          <w:rtl/>
        </w:rPr>
        <w:t xml:space="preserve"> </w:t>
      </w:r>
      <w:r w:rsidRPr="00B31355">
        <w:rPr>
          <w:rStyle w:val="TagStyle"/>
          <w:rtl/>
        </w:rPr>
        <w:t>&lt;&lt; קריאה &gt;&gt;</w:t>
      </w:r>
      <w:r>
        <w:rPr>
          <w:rtl/>
        </w:rPr>
        <w:t xml:space="preserve">   </w:t>
      </w:r>
      <w:bookmarkEnd w:id="10754"/>
    </w:p>
    <w:p w:rsidR="005B5D37" w:rsidRDefault="005B5D37" w:rsidP="00E67AD8">
      <w:pPr>
        <w:rPr>
          <w:rtl/>
          <w:lang w:eastAsia="he-IL"/>
        </w:rPr>
      </w:pPr>
    </w:p>
    <w:p w:rsidR="005B5D37" w:rsidRDefault="005B5D37" w:rsidP="004D4059">
      <w:pPr>
        <w:rPr>
          <w:rtl/>
          <w:lang w:eastAsia="he-IL"/>
        </w:rPr>
      </w:pPr>
      <w:bookmarkStart w:id="10755" w:name="_ETM_Q39_223776"/>
      <w:bookmarkEnd w:id="10755"/>
      <w:r>
        <w:rPr>
          <w:rFonts w:hint="cs"/>
          <w:rtl/>
          <w:lang w:eastAsia="he-IL"/>
        </w:rPr>
        <w:t>לא נפריע.</w:t>
      </w:r>
    </w:p>
    <w:p w:rsidR="005B5D37" w:rsidRDefault="005B5D37" w:rsidP="004D4059">
      <w:pPr>
        <w:rPr>
          <w:rtl/>
          <w:lang w:eastAsia="he-IL"/>
        </w:rPr>
      </w:pPr>
      <w:bookmarkStart w:id="10756" w:name="_ETM_Q39_230453"/>
      <w:bookmarkStart w:id="10757" w:name="_ETM_Q39_230511"/>
      <w:bookmarkEnd w:id="10756"/>
      <w:bookmarkEnd w:id="10757"/>
    </w:p>
    <w:p w:rsidR="005B5D37" w:rsidRDefault="005B5D37" w:rsidP="004D4059">
      <w:pPr>
        <w:pStyle w:val="-"/>
        <w:rPr>
          <w:rtl/>
        </w:rPr>
      </w:pPr>
      <w:bookmarkStart w:id="10758" w:name="ET_speakercontinue_6154_17"/>
      <w:r w:rsidRPr="00B31355">
        <w:rPr>
          <w:rStyle w:val="TagStyle"/>
          <w:rtl/>
        </w:rPr>
        <w:t xml:space="preserve"> &lt;&lt; דובר_המשך &gt;&gt;</w:t>
      </w:r>
      <w:r w:rsidRPr="008F3581">
        <w:rPr>
          <w:rStyle w:val="TagStyle"/>
          <w:rtl/>
        </w:rPr>
        <w:t xml:space="preserve"> </w:t>
      </w:r>
      <w:r>
        <w:rPr>
          <w:rtl/>
        </w:rPr>
        <w:t>אבתיסאם מראענה (העבודה):</w:t>
      </w:r>
      <w:r w:rsidRPr="008F3581">
        <w:rPr>
          <w:rStyle w:val="TagStyle"/>
          <w:rtl/>
        </w:rPr>
        <w:t xml:space="preserve"> </w:t>
      </w:r>
      <w:r w:rsidRPr="00B31355">
        <w:rPr>
          <w:rStyle w:val="TagStyle"/>
          <w:rtl/>
        </w:rPr>
        <w:t>&lt;&lt; דובר_המשך &gt;&gt;</w:t>
      </w:r>
      <w:r>
        <w:rPr>
          <w:rtl/>
        </w:rPr>
        <w:t xml:space="preserve">   </w:t>
      </w:r>
      <w:bookmarkEnd w:id="10758"/>
    </w:p>
    <w:p w:rsidR="005B5D37" w:rsidRDefault="005B5D37" w:rsidP="00E67AD8">
      <w:pPr>
        <w:rPr>
          <w:rtl/>
          <w:lang w:eastAsia="he-IL"/>
        </w:rPr>
      </w:pPr>
    </w:p>
    <w:p w:rsidR="005B5D37" w:rsidRDefault="005B5D37" w:rsidP="00A40850">
      <w:pPr>
        <w:rPr>
          <w:rtl/>
          <w:lang w:eastAsia="he-IL"/>
        </w:rPr>
      </w:pPr>
      <w:bookmarkStart w:id="10759" w:name="_ETM_Q39_231518"/>
      <w:bookmarkStart w:id="10760" w:name="_ETM_Q39_226815"/>
      <w:bookmarkStart w:id="10761" w:name="_ETM_Q39_222140"/>
      <w:bookmarkStart w:id="10762" w:name="_ETM_Q39_217617"/>
      <w:bookmarkStart w:id="10763" w:name="_ETM_Q39_225749"/>
      <w:bookmarkEnd w:id="10759"/>
      <w:bookmarkEnd w:id="10760"/>
      <w:bookmarkEnd w:id="10761"/>
      <w:bookmarkEnd w:id="10762"/>
      <w:bookmarkEnd w:id="10763"/>
      <w:r>
        <w:rPr>
          <w:rFonts w:hint="cs"/>
          <w:rtl/>
          <w:lang w:eastAsia="he-IL"/>
        </w:rPr>
        <w:t xml:space="preserve">אדוני </w:t>
      </w:r>
      <w:bookmarkStart w:id="10764" w:name="_ETM_Q39_229211"/>
      <w:bookmarkEnd w:id="10764"/>
      <w:r>
        <w:rPr>
          <w:rFonts w:hint="cs"/>
          <w:rtl/>
          <w:lang w:eastAsia="he-IL"/>
        </w:rPr>
        <w:t xml:space="preserve">היושב-ראש </w:t>
      </w:r>
      <w:r w:rsidR="00E67AD8">
        <w:rPr>
          <w:rFonts w:hint="cs"/>
          <w:rtl/>
          <w:lang w:eastAsia="he-IL"/>
        </w:rPr>
        <w:t>– – –</w:t>
      </w:r>
    </w:p>
    <w:p w:rsidR="005B5D37" w:rsidRDefault="005B5D37" w:rsidP="004D4059">
      <w:pPr>
        <w:rPr>
          <w:rtl/>
          <w:lang w:eastAsia="he-IL"/>
        </w:rPr>
      </w:pPr>
    </w:p>
    <w:p w:rsidR="005B5D37" w:rsidRDefault="005B5D37" w:rsidP="004D4059">
      <w:pPr>
        <w:pStyle w:val="af6"/>
        <w:rPr>
          <w:rtl/>
        </w:rPr>
      </w:pPr>
      <w:r w:rsidRPr="00B31355">
        <w:rPr>
          <w:rStyle w:val="TagStyle"/>
          <w:rtl/>
        </w:rPr>
        <w:t xml:space="preserve"> &lt;&lt; קריאה &gt;&gt;</w:t>
      </w:r>
      <w:r w:rsidRPr="008F3581">
        <w:rPr>
          <w:rStyle w:val="TagStyle"/>
          <w:rtl/>
        </w:rPr>
        <w:t xml:space="preserve"> </w:t>
      </w:r>
      <w:r>
        <w:rPr>
          <w:rtl/>
        </w:rPr>
        <w:t>שלמה קרעי (הליכוד):</w:t>
      </w:r>
      <w:r w:rsidRPr="008F3581">
        <w:rPr>
          <w:rStyle w:val="TagStyle"/>
          <w:rtl/>
        </w:rPr>
        <w:t xml:space="preserve"> </w:t>
      </w:r>
      <w:r w:rsidRPr="00B31355">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765" w:name="_ETM_Q39_231012"/>
      <w:bookmarkEnd w:id="10765"/>
      <w:r>
        <w:rPr>
          <w:rFonts w:hint="cs"/>
          <w:rtl/>
          <w:lang w:eastAsia="he-IL"/>
        </w:rPr>
        <w:t>לפחות את לא מנסה ל</w:t>
      </w:r>
      <w:bookmarkStart w:id="10766" w:name="_ETM_Q39_230824"/>
      <w:bookmarkEnd w:id="10766"/>
      <w:r>
        <w:rPr>
          <w:rFonts w:hint="cs"/>
          <w:rtl/>
          <w:lang w:eastAsia="he-IL"/>
        </w:rPr>
        <w:t>הרוס את רוח</w:t>
      </w:r>
      <w:bookmarkStart w:id="10767" w:name="_ETM_Q39_232729"/>
      <w:bookmarkEnd w:id="10767"/>
      <w:r>
        <w:rPr>
          <w:rFonts w:hint="cs"/>
          <w:rtl/>
          <w:lang w:eastAsia="he-IL"/>
        </w:rPr>
        <w:t xml:space="preserve"> היהדות </w:t>
      </w:r>
      <w:r w:rsidR="00E67AD8">
        <w:rPr>
          <w:rFonts w:hint="cs"/>
          <w:rtl/>
          <w:lang w:eastAsia="he-IL"/>
        </w:rPr>
        <w:t>– – –</w:t>
      </w:r>
    </w:p>
    <w:p w:rsidR="005B5D37" w:rsidRDefault="005B5D37" w:rsidP="004D4059">
      <w:pPr>
        <w:rPr>
          <w:rtl/>
          <w:lang w:eastAsia="he-IL"/>
        </w:rPr>
      </w:pPr>
      <w:bookmarkStart w:id="10768" w:name="_ETM_Q39_231905"/>
      <w:bookmarkStart w:id="10769" w:name="_ETM_Q39_232115"/>
      <w:bookmarkEnd w:id="10768"/>
      <w:bookmarkEnd w:id="10769"/>
    </w:p>
    <w:p w:rsidR="005B5D37" w:rsidRDefault="005B5D37" w:rsidP="004D4059">
      <w:pPr>
        <w:pStyle w:val="af6"/>
        <w:rPr>
          <w:rtl/>
        </w:rPr>
      </w:pPr>
      <w:bookmarkStart w:id="10770" w:name="ET_interruption_קר_אה_19"/>
      <w:r w:rsidRPr="00B31355">
        <w:rPr>
          <w:rStyle w:val="TagStyle"/>
          <w:rtl/>
        </w:rPr>
        <w:t xml:space="preserve"> &lt;&lt; קריאה &gt;&gt;</w:t>
      </w:r>
      <w:r w:rsidRPr="008F3581">
        <w:rPr>
          <w:rStyle w:val="TagStyle"/>
          <w:rtl/>
        </w:rPr>
        <w:t xml:space="preserve"> </w:t>
      </w:r>
      <w:r>
        <w:rPr>
          <w:rtl/>
        </w:rPr>
        <w:t>קריאה:</w:t>
      </w:r>
      <w:r w:rsidRPr="008F3581">
        <w:rPr>
          <w:rStyle w:val="TagStyle"/>
          <w:rtl/>
        </w:rPr>
        <w:t xml:space="preserve"> </w:t>
      </w:r>
      <w:r w:rsidRPr="00B31355">
        <w:rPr>
          <w:rStyle w:val="TagStyle"/>
          <w:rtl/>
        </w:rPr>
        <w:t>&lt;&lt; קריאה &gt;&gt;</w:t>
      </w:r>
      <w:r>
        <w:rPr>
          <w:rtl/>
        </w:rPr>
        <w:t xml:space="preserve">   </w:t>
      </w:r>
      <w:bookmarkEnd w:id="10770"/>
    </w:p>
    <w:p w:rsidR="005B5D37" w:rsidRDefault="005B5D37" w:rsidP="00E67AD8">
      <w:pPr>
        <w:rPr>
          <w:rtl/>
          <w:lang w:eastAsia="he-IL"/>
        </w:rPr>
      </w:pPr>
    </w:p>
    <w:p w:rsidR="005B5D37" w:rsidRDefault="005B5D37" w:rsidP="004D4059">
      <w:pPr>
        <w:rPr>
          <w:rtl/>
          <w:lang w:eastAsia="he-IL"/>
        </w:rPr>
      </w:pPr>
      <w:r>
        <w:rPr>
          <w:rFonts w:hint="cs"/>
          <w:rtl/>
          <w:lang w:eastAsia="he-IL"/>
        </w:rPr>
        <w:t>שירת</w:t>
      </w:r>
      <w:bookmarkStart w:id="10771" w:name="_ETM_Q39_234675"/>
      <w:bookmarkStart w:id="10772" w:name="_ETM_Q39_234514"/>
      <w:bookmarkEnd w:id="10771"/>
      <w:bookmarkEnd w:id="10772"/>
      <w:r>
        <w:rPr>
          <w:rFonts w:hint="cs"/>
          <w:rtl/>
          <w:lang w:eastAsia="he-IL"/>
        </w:rPr>
        <w:t xml:space="preserve"> בצה"ל, אז את </w:t>
      </w:r>
      <w:bookmarkStart w:id="10773" w:name="_ETM_Q39_233048"/>
      <w:bookmarkEnd w:id="10773"/>
      <w:r>
        <w:rPr>
          <w:rFonts w:hint="cs"/>
          <w:rtl/>
          <w:lang w:eastAsia="he-IL"/>
        </w:rPr>
        <w:t>יהודייה.</w:t>
      </w:r>
    </w:p>
    <w:p w:rsidR="005B5D37" w:rsidRDefault="005B5D37" w:rsidP="004D4059">
      <w:pPr>
        <w:rPr>
          <w:rtl/>
          <w:lang w:eastAsia="he-IL"/>
        </w:rPr>
      </w:pPr>
    </w:p>
    <w:p w:rsidR="005B5D37" w:rsidRDefault="005B5D37" w:rsidP="004D4059">
      <w:pPr>
        <w:pStyle w:val="af6"/>
        <w:rPr>
          <w:rtl/>
        </w:rPr>
      </w:pPr>
      <w:r w:rsidRPr="00B31355">
        <w:rPr>
          <w:rStyle w:val="TagStyle"/>
          <w:rtl/>
        </w:rPr>
        <w:t xml:space="preserve"> &lt;&lt;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0774" w:name="_ETM_Q39_233462"/>
      <w:bookmarkEnd w:id="10774"/>
      <w:r>
        <w:rPr>
          <w:rFonts w:hint="cs"/>
          <w:rtl/>
          <w:lang w:eastAsia="he-IL"/>
        </w:rPr>
        <w:t xml:space="preserve">את </w:t>
      </w:r>
      <w:bookmarkStart w:id="10775" w:name="_ETM_Q39_238404"/>
      <w:bookmarkEnd w:id="10775"/>
      <w:r>
        <w:rPr>
          <w:rFonts w:hint="cs"/>
          <w:rtl/>
          <w:lang w:eastAsia="he-IL"/>
        </w:rPr>
        <w:t>מנסה להרוס את זיכרון יעקב, לא את היהדות.</w:t>
      </w:r>
      <w:bookmarkStart w:id="10776" w:name="_ETM_Q39_236506"/>
      <w:bookmarkStart w:id="10777" w:name="_ETM_Q39_236656"/>
      <w:bookmarkEnd w:id="10776"/>
      <w:bookmarkEnd w:id="10777"/>
    </w:p>
    <w:p w:rsidR="005B5D37" w:rsidRDefault="005B5D37" w:rsidP="004D4059">
      <w:pPr>
        <w:rPr>
          <w:rtl/>
          <w:lang w:eastAsia="he-IL"/>
        </w:rPr>
      </w:pPr>
    </w:p>
    <w:p w:rsidR="005B5D37" w:rsidRDefault="005B5D37" w:rsidP="004D4059">
      <w:pPr>
        <w:pStyle w:val="af7"/>
        <w:rPr>
          <w:rtl/>
        </w:rPr>
      </w:pPr>
      <w:r w:rsidRPr="00B31355">
        <w:rPr>
          <w:rStyle w:val="TagStyle"/>
          <w:rtl/>
        </w:rPr>
        <w:t xml:space="preserve"> &lt;&lt; יור &gt;&gt;</w:t>
      </w:r>
      <w:r w:rsidRPr="008F3581">
        <w:rPr>
          <w:rStyle w:val="TagStyle"/>
          <w:rtl/>
        </w:rPr>
        <w:t xml:space="preserve"> </w:t>
      </w:r>
      <w:r>
        <w:rPr>
          <w:rtl/>
        </w:rPr>
        <w:t>היו"ר מנסור עבאס:</w:t>
      </w:r>
      <w:r w:rsidRPr="008F3581">
        <w:rPr>
          <w:rStyle w:val="TagStyle"/>
          <w:rtl/>
        </w:rPr>
        <w:t xml:space="preserve"> </w:t>
      </w:r>
      <w:r w:rsidRPr="00B31355">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אנחנו עברנו לסעיף הבא על סדר-היום.</w:t>
      </w:r>
      <w:bookmarkStart w:id="10778" w:name="_ETM_Q39_236325"/>
      <w:bookmarkStart w:id="10779" w:name="_ETM_Q39_240456"/>
      <w:bookmarkEnd w:id="10778"/>
      <w:bookmarkEnd w:id="10779"/>
      <w:r>
        <w:rPr>
          <w:rFonts w:hint="cs"/>
          <w:rtl/>
          <w:lang w:eastAsia="he-IL"/>
        </w:rPr>
        <w:t xml:space="preserve"> בואו נירגע</w:t>
      </w:r>
      <w:bookmarkStart w:id="10780" w:name="_ETM_Q39_238197"/>
      <w:bookmarkEnd w:id="10780"/>
      <w:r>
        <w:rPr>
          <w:rFonts w:hint="cs"/>
          <w:rtl/>
          <w:lang w:eastAsia="he-IL"/>
        </w:rPr>
        <w:t>. יש זמן של שבועיים</w:t>
      </w:r>
      <w:bookmarkStart w:id="10781" w:name="_ETM_Q39_240015"/>
      <w:bookmarkEnd w:id="10781"/>
      <w:r>
        <w:rPr>
          <w:rFonts w:hint="cs"/>
          <w:rtl/>
          <w:lang w:eastAsia="he-IL"/>
        </w:rPr>
        <w:t xml:space="preserve"> שאתם </w:t>
      </w:r>
      <w:bookmarkStart w:id="10782" w:name="_ETM_Q39_246602"/>
      <w:bookmarkEnd w:id="10782"/>
      <w:r>
        <w:rPr>
          <w:rFonts w:hint="cs"/>
          <w:rtl/>
          <w:lang w:eastAsia="he-IL"/>
        </w:rPr>
        <w:t>יכולים לנהל דיון בנושא הזה</w:t>
      </w:r>
      <w:bookmarkStart w:id="10783" w:name="_ETM_Q39_243471"/>
      <w:bookmarkEnd w:id="10783"/>
      <w:r>
        <w:rPr>
          <w:rFonts w:hint="cs"/>
          <w:rtl/>
          <w:lang w:eastAsia="he-IL"/>
        </w:rPr>
        <w:t>.</w:t>
      </w:r>
    </w:p>
    <w:p w:rsidR="005B5D37" w:rsidRDefault="005B5D37" w:rsidP="004D4059">
      <w:pPr>
        <w:rPr>
          <w:rtl/>
          <w:lang w:eastAsia="he-IL"/>
        </w:rPr>
      </w:pPr>
      <w:bookmarkStart w:id="10784" w:name="_ETM_Q39_250094"/>
      <w:bookmarkStart w:id="10785" w:name="_ETM_Q39_250175"/>
      <w:bookmarkStart w:id="10786" w:name="_ETM_Q39_242670"/>
      <w:bookmarkEnd w:id="10784"/>
      <w:bookmarkEnd w:id="10785"/>
      <w:bookmarkEnd w:id="10786"/>
    </w:p>
    <w:p w:rsidR="005B5D37" w:rsidRDefault="005B5D37" w:rsidP="004D4059">
      <w:pPr>
        <w:pStyle w:val="af6"/>
        <w:rPr>
          <w:rtl/>
        </w:rPr>
      </w:pPr>
      <w:bookmarkStart w:id="10787" w:name="_ETM_Q39_244284"/>
      <w:bookmarkStart w:id="10788" w:name="_ETM_Q39_244347"/>
      <w:bookmarkStart w:id="10789" w:name="ET_interruption_5156_40"/>
      <w:bookmarkEnd w:id="10787"/>
      <w:bookmarkEnd w:id="10788"/>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bookmarkEnd w:id="10789"/>
      <w:r>
        <w:rPr>
          <w:rtl/>
        </w:rPr>
        <w:t xml:space="preserve">   </w:t>
      </w:r>
    </w:p>
    <w:p w:rsidR="005B5D37" w:rsidRDefault="005B5D37" w:rsidP="004D4059">
      <w:pPr>
        <w:rPr>
          <w:rtl/>
          <w:lang w:eastAsia="he-IL"/>
        </w:rPr>
      </w:pPr>
    </w:p>
    <w:p w:rsidR="005B5D37" w:rsidRDefault="005B5D37" w:rsidP="004D4059">
      <w:pPr>
        <w:rPr>
          <w:rtl/>
          <w:lang w:eastAsia="he-IL"/>
        </w:rPr>
      </w:pPr>
      <w:bookmarkStart w:id="10790" w:name="_ETM_Q39_245258"/>
      <w:bookmarkStart w:id="10791" w:name="_ETM_Q39_245324"/>
      <w:bookmarkEnd w:id="10790"/>
      <w:bookmarkEnd w:id="10791"/>
      <w:r>
        <w:rPr>
          <w:rFonts w:hint="cs"/>
          <w:rtl/>
          <w:lang w:eastAsia="he-IL"/>
        </w:rPr>
        <w:t xml:space="preserve">רק את המדינה. לא את הרוח </w:t>
      </w:r>
      <w:bookmarkStart w:id="10792" w:name="_ETM_Q39_244675"/>
      <w:bookmarkEnd w:id="10792"/>
      <w:r>
        <w:rPr>
          <w:rFonts w:hint="cs"/>
          <w:rtl/>
          <w:lang w:eastAsia="he-IL"/>
        </w:rPr>
        <w:t>היהודית.</w:t>
      </w:r>
      <w:bookmarkStart w:id="10793" w:name="_ETM_Q39_246110"/>
      <w:bookmarkEnd w:id="10793"/>
    </w:p>
    <w:p w:rsidR="005B5D37" w:rsidRDefault="005B5D37" w:rsidP="004D4059">
      <w:pPr>
        <w:rPr>
          <w:rtl/>
          <w:lang w:eastAsia="he-IL"/>
        </w:rPr>
      </w:pPr>
      <w:bookmarkStart w:id="10794" w:name="_ETM_Q39_246184"/>
      <w:bookmarkEnd w:id="10794"/>
    </w:p>
    <w:p w:rsidR="005B5D37" w:rsidRDefault="005B5D37" w:rsidP="004D4059">
      <w:pPr>
        <w:pStyle w:val="af6"/>
        <w:rPr>
          <w:rtl/>
        </w:rPr>
      </w:pPr>
      <w:bookmarkStart w:id="10795" w:name="ET_interruption_5802_23"/>
      <w:r w:rsidRPr="00B31355">
        <w:rPr>
          <w:rStyle w:val="TagStyle"/>
          <w:rtl/>
        </w:rPr>
        <w:t xml:space="preserve"> &lt;&lt; קריאה &gt;&gt;</w:t>
      </w:r>
      <w:r w:rsidRPr="00D9375C">
        <w:rPr>
          <w:rStyle w:val="TagStyle"/>
          <w:rtl/>
        </w:rPr>
        <w:t xml:space="preserve"> </w:t>
      </w:r>
      <w:r>
        <w:rPr>
          <w:rtl/>
        </w:rPr>
        <w:t>שלמה קרעי (הליכוד):</w:t>
      </w:r>
      <w:r w:rsidRPr="00D9375C">
        <w:rPr>
          <w:rStyle w:val="TagStyle"/>
          <w:rtl/>
        </w:rPr>
        <w:t xml:space="preserve"> </w:t>
      </w:r>
      <w:r w:rsidRPr="00B31355">
        <w:rPr>
          <w:rStyle w:val="TagStyle"/>
          <w:rtl/>
        </w:rPr>
        <w:t>&lt;&lt; קריאה &gt;&gt;</w:t>
      </w:r>
      <w:r>
        <w:rPr>
          <w:rtl/>
        </w:rPr>
        <w:t xml:space="preserve">   </w:t>
      </w:r>
      <w:bookmarkEnd w:id="10795"/>
    </w:p>
    <w:p w:rsidR="005B5D37" w:rsidRDefault="005B5D37" w:rsidP="00E67AD8">
      <w:pPr>
        <w:rPr>
          <w:rtl/>
          <w:lang w:eastAsia="he-IL"/>
        </w:rPr>
      </w:pPr>
    </w:p>
    <w:p w:rsidR="005B5D37" w:rsidRDefault="00E67AD8" w:rsidP="004D4059">
      <w:pPr>
        <w:rPr>
          <w:rtl/>
          <w:lang w:eastAsia="he-IL"/>
        </w:rPr>
      </w:pPr>
      <w:bookmarkStart w:id="10796" w:name="_ETM_Q39_249913"/>
      <w:bookmarkEnd w:id="10796"/>
      <w:r>
        <w:rPr>
          <w:rFonts w:hint="cs"/>
          <w:rtl/>
          <w:lang w:eastAsia="he-IL"/>
        </w:rPr>
        <w:t>– – –</w:t>
      </w:r>
      <w:bookmarkStart w:id="10797" w:name="_ETM_Q39_251344"/>
      <w:bookmarkEnd w:id="10797"/>
    </w:p>
    <w:p w:rsidR="005B5D37" w:rsidRPr="00D9375C" w:rsidRDefault="005B5D37" w:rsidP="004D4059">
      <w:pPr>
        <w:rPr>
          <w:rtl/>
          <w:lang w:eastAsia="he-IL"/>
        </w:rPr>
      </w:pPr>
      <w:bookmarkStart w:id="10798" w:name="_ETM_Q39_251407"/>
      <w:bookmarkEnd w:id="10798"/>
    </w:p>
    <w:p w:rsidR="005B5D37" w:rsidRDefault="005B5D37" w:rsidP="004D4059">
      <w:pPr>
        <w:pStyle w:val="-"/>
        <w:rPr>
          <w:rtl/>
        </w:rPr>
      </w:pPr>
      <w:bookmarkStart w:id="10799" w:name="ET_speakercontinue_6154_22"/>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799"/>
    </w:p>
    <w:p w:rsidR="005B5D37" w:rsidRDefault="005B5D37" w:rsidP="00E67AD8">
      <w:pPr>
        <w:rPr>
          <w:rtl/>
          <w:lang w:eastAsia="he-IL"/>
        </w:rPr>
      </w:pPr>
    </w:p>
    <w:p w:rsidR="005B5D37" w:rsidRDefault="005B5D37" w:rsidP="004D4059">
      <w:pPr>
        <w:rPr>
          <w:rtl/>
          <w:lang w:eastAsia="he-IL"/>
        </w:rPr>
      </w:pPr>
      <w:bookmarkStart w:id="10800" w:name="_ETM_Q39_250939"/>
      <w:bookmarkStart w:id="10801" w:name="_ETM_Q39_246213"/>
      <w:bookmarkEnd w:id="10800"/>
      <w:bookmarkEnd w:id="10801"/>
      <w:r>
        <w:rPr>
          <w:rFonts w:hint="cs"/>
          <w:rtl/>
          <w:lang w:eastAsia="he-IL"/>
        </w:rPr>
        <w:t xml:space="preserve">אמסלם, אל תגיד את זה. </w:t>
      </w:r>
      <w:bookmarkStart w:id="10802" w:name="_ETM_Q39_251817"/>
      <w:bookmarkEnd w:id="10802"/>
      <w:r>
        <w:rPr>
          <w:rFonts w:hint="cs"/>
          <w:rtl/>
          <w:lang w:eastAsia="he-IL"/>
        </w:rPr>
        <w:t>לא יפה.</w:t>
      </w:r>
      <w:bookmarkStart w:id="10803" w:name="_ETM_Q39_248305"/>
      <w:bookmarkStart w:id="10804" w:name="_ETM_Q39_246773"/>
      <w:bookmarkStart w:id="10805" w:name="_ETM_Q39_243410"/>
      <w:bookmarkStart w:id="10806" w:name="_ETM_Q39_242860"/>
      <w:bookmarkStart w:id="10807" w:name="_ETM_Q39_247804"/>
      <w:bookmarkEnd w:id="10803"/>
      <w:bookmarkEnd w:id="10804"/>
      <w:bookmarkEnd w:id="10805"/>
      <w:bookmarkEnd w:id="10806"/>
      <w:bookmarkEnd w:id="10807"/>
    </w:p>
    <w:p w:rsidR="005B5D37" w:rsidRDefault="005B5D37" w:rsidP="004D4059">
      <w:pPr>
        <w:rPr>
          <w:rtl/>
          <w:lang w:eastAsia="he-IL"/>
        </w:rPr>
      </w:pPr>
      <w:bookmarkStart w:id="10808" w:name="_ETM_Q39_248216"/>
      <w:bookmarkStart w:id="10809" w:name="_ETM_Q39_248283"/>
      <w:bookmarkEnd w:id="10808"/>
      <w:bookmarkEnd w:id="10809"/>
    </w:p>
    <w:p w:rsidR="005B5D37" w:rsidRDefault="005B5D37" w:rsidP="004D4059">
      <w:pPr>
        <w:pStyle w:val="af6"/>
        <w:rPr>
          <w:rtl/>
        </w:rPr>
      </w:pPr>
      <w:bookmarkStart w:id="10810" w:name="_ETM_Q39_248888"/>
      <w:bookmarkStart w:id="10811" w:name="_ETM_Q39_248943"/>
      <w:bookmarkStart w:id="10812" w:name="ET_interruption_5156_41"/>
      <w:bookmarkEnd w:id="10810"/>
      <w:bookmarkEnd w:id="10811"/>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bookmarkEnd w:id="10812"/>
      <w:r>
        <w:rPr>
          <w:rtl/>
        </w:rPr>
        <w:t xml:space="preserve">   </w:t>
      </w:r>
    </w:p>
    <w:p w:rsidR="005B5D37" w:rsidRDefault="005B5D37" w:rsidP="004D4059">
      <w:pPr>
        <w:rPr>
          <w:rtl/>
          <w:lang w:eastAsia="he-IL"/>
        </w:rPr>
      </w:pPr>
    </w:p>
    <w:p w:rsidR="005B5D37" w:rsidRDefault="005B5D37" w:rsidP="004D4059">
      <w:pPr>
        <w:rPr>
          <w:rtl/>
          <w:lang w:eastAsia="he-IL"/>
        </w:rPr>
      </w:pPr>
      <w:bookmarkStart w:id="10813" w:name="_ETM_Q39_249833"/>
      <w:bookmarkStart w:id="10814" w:name="_ETM_Q39_249895"/>
      <w:bookmarkEnd w:id="10813"/>
      <w:bookmarkEnd w:id="10814"/>
      <w:r>
        <w:rPr>
          <w:rFonts w:hint="cs"/>
          <w:rtl/>
          <w:lang w:eastAsia="he-IL"/>
        </w:rPr>
        <w:t xml:space="preserve">אבל למה? </w:t>
      </w:r>
      <w:bookmarkStart w:id="10815" w:name="_ETM_Q39_251719"/>
      <w:bookmarkEnd w:id="10815"/>
      <w:r>
        <w:rPr>
          <w:rFonts w:hint="cs"/>
          <w:rtl/>
          <w:lang w:eastAsia="he-IL"/>
        </w:rPr>
        <w:t>זה מה שאמרת.</w:t>
      </w:r>
    </w:p>
    <w:p w:rsidR="005B5D37" w:rsidRDefault="005B5D37" w:rsidP="004D4059">
      <w:pPr>
        <w:rPr>
          <w:rtl/>
          <w:lang w:eastAsia="he-IL"/>
        </w:rPr>
      </w:pPr>
    </w:p>
    <w:p w:rsidR="005B5D37" w:rsidRDefault="005B5D37" w:rsidP="004D4059">
      <w:pPr>
        <w:pStyle w:val="-"/>
        <w:rPr>
          <w:rtl/>
        </w:rPr>
      </w:pPr>
      <w:bookmarkStart w:id="10816" w:name="ET_speakercontinue_6154_24"/>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16"/>
    </w:p>
    <w:p w:rsidR="005B5D37" w:rsidRDefault="005B5D37" w:rsidP="00E67AD8">
      <w:pPr>
        <w:rPr>
          <w:rtl/>
          <w:lang w:eastAsia="he-IL"/>
        </w:rPr>
      </w:pPr>
    </w:p>
    <w:p w:rsidR="005B5D37" w:rsidRDefault="005B5D37" w:rsidP="004D4059">
      <w:pPr>
        <w:rPr>
          <w:rtl/>
          <w:lang w:eastAsia="he-IL"/>
        </w:rPr>
      </w:pPr>
      <w:bookmarkStart w:id="10817" w:name="_ETM_Q39_249233"/>
      <w:bookmarkEnd w:id="10817"/>
      <w:r>
        <w:rPr>
          <w:rFonts w:hint="cs"/>
          <w:rtl/>
          <w:lang w:eastAsia="he-IL"/>
        </w:rPr>
        <w:t>מה?</w:t>
      </w:r>
      <w:bookmarkStart w:id="10818" w:name="_ETM_Q39_282743"/>
      <w:bookmarkEnd w:id="10818"/>
    </w:p>
    <w:p w:rsidR="005B5D37" w:rsidRDefault="005B5D37" w:rsidP="004D4059">
      <w:pPr>
        <w:rPr>
          <w:rtl/>
          <w:lang w:eastAsia="he-IL"/>
        </w:rPr>
      </w:pPr>
    </w:p>
    <w:p w:rsidR="005B5D37" w:rsidRDefault="005B5D37" w:rsidP="004D4059">
      <w:pPr>
        <w:pStyle w:val="af6"/>
        <w:rPr>
          <w:rtl/>
        </w:rPr>
      </w:pPr>
      <w:bookmarkStart w:id="10819" w:name="_ETM_Q39_253888"/>
      <w:bookmarkStart w:id="10820" w:name="_ETM_Q39_253966"/>
      <w:bookmarkStart w:id="10821" w:name="_ETM_Q39_254399"/>
      <w:bookmarkStart w:id="10822" w:name="_ETM_Q39_254505"/>
      <w:bookmarkEnd w:id="10819"/>
      <w:bookmarkEnd w:id="10820"/>
      <w:bookmarkEnd w:id="10821"/>
      <w:bookmarkEnd w:id="10822"/>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r>
        <w:rPr>
          <w:rtl/>
        </w:rPr>
        <w:t xml:space="preserve">   </w:t>
      </w:r>
    </w:p>
    <w:p w:rsidR="005B5D37" w:rsidRDefault="005B5D37" w:rsidP="004D4059">
      <w:pPr>
        <w:rPr>
          <w:rtl/>
          <w:lang w:eastAsia="he-IL"/>
        </w:rPr>
      </w:pPr>
      <w:bookmarkStart w:id="10823" w:name="_ETM_Q39_250525"/>
      <w:bookmarkEnd w:id="10823"/>
    </w:p>
    <w:p w:rsidR="005B5D37" w:rsidRDefault="005B5D37" w:rsidP="004D4059">
      <w:pPr>
        <w:rPr>
          <w:rtl/>
          <w:lang w:eastAsia="he-IL"/>
        </w:rPr>
      </w:pPr>
      <w:bookmarkStart w:id="10824" w:name="_ETM_Q39_250807"/>
      <w:bookmarkStart w:id="10825" w:name="_ETM_Q39_250881"/>
      <w:bookmarkEnd w:id="10824"/>
      <w:bookmarkEnd w:id="10825"/>
      <w:r>
        <w:rPr>
          <w:rFonts w:hint="cs"/>
          <w:rtl/>
          <w:lang w:eastAsia="he-IL"/>
        </w:rPr>
        <w:t>לגבי זיכרון יעקב, לא אמרת את זה?</w:t>
      </w:r>
      <w:bookmarkStart w:id="10826" w:name="_ETM_Q39_252542"/>
      <w:bookmarkEnd w:id="10826"/>
    </w:p>
    <w:p w:rsidR="005B5D37" w:rsidRDefault="005B5D37" w:rsidP="004D4059">
      <w:pPr>
        <w:rPr>
          <w:rtl/>
          <w:lang w:eastAsia="he-IL"/>
        </w:rPr>
      </w:pPr>
      <w:bookmarkStart w:id="10827" w:name="_ETM_Q39_252711"/>
      <w:bookmarkStart w:id="10828" w:name="_ETM_Q39_252782"/>
      <w:bookmarkEnd w:id="10827"/>
      <w:bookmarkEnd w:id="10828"/>
    </w:p>
    <w:p w:rsidR="005B5D37" w:rsidRDefault="005B5D37" w:rsidP="004D4059">
      <w:pPr>
        <w:pStyle w:val="-"/>
        <w:rPr>
          <w:rtl/>
        </w:rPr>
      </w:pPr>
      <w:bookmarkStart w:id="10829" w:name="ET_speakercontinue_6154_25"/>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29"/>
    </w:p>
    <w:p w:rsidR="005B5D37" w:rsidRDefault="005B5D37" w:rsidP="00E67AD8">
      <w:pPr>
        <w:rPr>
          <w:rtl/>
          <w:lang w:eastAsia="he-IL"/>
        </w:rPr>
      </w:pPr>
    </w:p>
    <w:p w:rsidR="005B5D37" w:rsidRDefault="005B5D37" w:rsidP="004D4059">
      <w:pPr>
        <w:rPr>
          <w:rtl/>
          <w:lang w:eastAsia="he-IL"/>
        </w:rPr>
      </w:pPr>
      <w:bookmarkStart w:id="10830" w:name="_ETM_Q39_254168"/>
      <w:bookmarkStart w:id="10831" w:name="_ETM_Q39_251115"/>
      <w:bookmarkEnd w:id="10830"/>
      <w:bookmarkEnd w:id="10831"/>
      <w:r>
        <w:rPr>
          <w:rFonts w:hint="cs"/>
          <w:rtl/>
          <w:lang w:eastAsia="he-IL"/>
        </w:rPr>
        <w:t>זה אתה אמרת.</w:t>
      </w:r>
      <w:bookmarkStart w:id="10832" w:name="_ETM_Q39_252940"/>
      <w:bookmarkEnd w:id="10832"/>
    </w:p>
    <w:p w:rsidR="005B5D37" w:rsidRDefault="005B5D37" w:rsidP="004D4059">
      <w:pPr>
        <w:rPr>
          <w:rtl/>
          <w:lang w:eastAsia="he-IL"/>
        </w:rPr>
      </w:pPr>
      <w:bookmarkStart w:id="10833" w:name="_ETM_Q39_253245"/>
      <w:bookmarkStart w:id="10834" w:name="_ETM_Q39_253336"/>
      <w:bookmarkStart w:id="10835" w:name="_ETM_Q39_253470"/>
      <w:bookmarkEnd w:id="10833"/>
      <w:bookmarkEnd w:id="10834"/>
      <w:bookmarkEnd w:id="10835"/>
    </w:p>
    <w:p w:rsidR="005B5D37" w:rsidRDefault="005B5D37" w:rsidP="004D4059">
      <w:pPr>
        <w:pStyle w:val="af6"/>
        <w:rPr>
          <w:rtl/>
        </w:rPr>
      </w:pPr>
      <w:bookmarkStart w:id="10836" w:name="_ETM_Q39_253549"/>
      <w:bookmarkStart w:id="10837" w:name="ET_interruption_5156_43"/>
      <w:bookmarkEnd w:id="10836"/>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bookmarkEnd w:id="10837"/>
      <w:r>
        <w:rPr>
          <w:rtl/>
        </w:rPr>
        <w:t xml:space="preserve">   </w:t>
      </w:r>
    </w:p>
    <w:p w:rsidR="005B5D37" w:rsidRDefault="005B5D37" w:rsidP="004D4059">
      <w:pPr>
        <w:rPr>
          <w:rtl/>
          <w:lang w:eastAsia="he-IL"/>
        </w:rPr>
      </w:pPr>
    </w:p>
    <w:p w:rsidR="005B5D37" w:rsidRDefault="005B5D37" w:rsidP="004D4059">
      <w:pPr>
        <w:rPr>
          <w:rtl/>
          <w:lang w:eastAsia="he-IL"/>
        </w:rPr>
      </w:pPr>
      <w:bookmarkStart w:id="10838" w:name="_ETM_Q39_254367"/>
      <w:bookmarkStart w:id="10839" w:name="_ETM_Q39_254453"/>
      <w:bookmarkEnd w:id="10838"/>
      <w:bookmarkEnd w:id="10839"/>
      <w:r>
        <w:rPr>
          <w:rFonts w:hint="cs"/>
          <w:rtl/>
          <w:lang w:eastAsia="he-IL"/>
        </w:rPr>
        <w:t>אני קראתי את מה שאמרת.</w:t>
      </w:r>
    </w:p>
    <w:p w:rsidR="005B5D37" w:rsidRDefault="005B5D37" w:rsidP="004D4059">
      <w:pPr>
        <w:rPr>
          <w:rtl/>
          <w:lang w:eastAsia="he-IL"/>
        </w:rPr>
      </w:pPr>
    </w:p>
    <w:p w:rsidR="005B5D37" w:rsidRDefault="005B5D37" w:rsidP="004D4059">
      <w:pPr>
        <w:pStyle w:val="af6"/>
        <w:rPr>
          <w:rtl/>
        </w:rPr>
      </w:pPr>
      <w:bookmarkStart w:id="10840" w:name="ET_interruption_קריאות_26"/>
      <w:r w:rsidRPr="00B31355">
        <w:rPr>
          <w:rStyle w:val="TagStyle"/>
          <w:rtl/>
        </w:rPr>
        <w:t xml:space="preserve"> &lt;&lt; קריאה &gt;&gt;</w:t>
      </w:r>
      <w:r w:rsidRPr="00D9375C">
        <w:rPr>
          <w:rStyle w:val="TagStyle"/>
          <w:rtl/>
        </w:rPr>
        <w:t xml:space="preserve"> </w:t>
      </w:r>
      <w:r>
        <w:rPr>
          <w:rtl/>
        </w:rPr>
        <w:t>קריאות:</w:t>
      </w:r>
      <w:r w:rsidRPr="00D9375C">
        <w:rPr>
          <w:rStyle w:val="TagStyle"/>
          <w:rtl/>
        </w:rPr>
        <w:t xml:space="preserve"> </w:t>
      </w:r>
      <w:r w:rsidRPr="00B31355">
        <w:rPr>
          <w:rStyle w:val="TagStyle"/>
          <w:rtl/>
        </w:rPr>
        <w:t>&lt;&lt; קריאה &gt;&gt;</w:t>
      </w:r>
      <w:r>
        <w:rPr>
          <w:rtl/>
        </w:rPr>
        <w:t xml:space="preserve">   </w:t>
      </w:r>
      <w:bookmarkEnd w:id="10840"/>
    </w:p>
    <w:p w:rsidR="005B5D37" w:rsidRDefault="005B5D37" w:rsidP="00E67AD8">
      <w:pPr>
        <w:rPr>
          <w:rtl/>
          <w:lang w:eastAsia="he-IL"/>
        </w:rPr>
      </w:pPr>
    </w:p>
    <w:p w:rsidR="005B5D37" w:rsidRDefault="00E67AD8" w:rsidP="004D4059">
      <w:pPr>
        <w:rPr>
          <w:rtl/>
          <w:lang w:eastAsia="he-IL"/>
        </w:rPr>
      </w:pPr>
      <w:bookmarkStart w:id="10841" w:name="_ETM_Q39_254340"/>
      <w:bookmarkEnd w:id="10841"/>
      <w:r>
        <w:rPr>
          <w:rFonts w:hint="cs"/>
          <w:rtl/>
          <w:lang w:eastAsia="he-IL"/>
        </w:rPr>
        <w:t>– – –</w:t>
      </w:r>
    </w:p>
    <w:p w:rsidR="005B5D37" w:rsidRDefault="005B5D37" w:rsidP="004D4059">
      <w:pPr>
        <w:rPr>
          <w:rtl/>
          <w:lang w:eastAsia="he-IL"/>
        </w:rPr>
      </w:pPr>
      <w:bookmarkStart w:id="10842" w:name="_ETM_Q39_255462"/>
      <w:bookmarkStart w:id="10843" w:name="_ETM_Q39_255542"/>
      <w:bookmarkEnd w:id="10842"/>
      <w:bookmarkEnd w:id="10843"/>
    </w:p>
    <w:p w:rsidR="005B5D37" w:rsidRDefault="005B5D37" w:rsidP="004D4059">
      <w:pPr>
        <w:pStyle w:val="-"/>
        <w:rPr>
          <w:rtl/>
        </w:rPr>
      </w:pPr>
      <w:bookmarkStart w:id="10844" w:name="ET_speakercontinue_6154_27"/>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44"/>
    </w:p>
    <w:p w:rsidR="005B5D37" w:rsidRDefault="005B5D37" w:rsidP="00E67AD8">
      <w:pPr>
        <w:rPr>
          <w:rtl/>
          <w:lang w:eastAsia="he-IL"/>
        </w:rPr>
      </w:pPr>
    </w:p>
    <w:p w:rsidR="005B5D37" w:rsidRDefault="005B5D37" w:rsidP="004D4059">
      <w:pPr>
        <w:rPr>
          <w:rtl/>
          <w:lang w:eastAsia="he-IL"/>
        </w:rPr>
      </w:pPr>
      <w:bookmarkStart w:id="10845" w:name="_ETM_Q39_258869"/>
      <w:bookmarkEnd w:id="10845"/>
      <w:r>
        <w:rPr>
          <w:rFonts w:hint="cs"/>
          <w:rtl/>
          <w:lang w:eastAsia="he-IL"/>
        </w:rPr>
        <w:t xml:space="preserve">זו בעיה </w:t>
      </w:r>
      <w:bookmarkStart w:id="10846" w:name="_ETM_Q39_260019"/>
      <w:bookmarkEnd w:id="10846"/>
      <w:r>
        <w:rPr>
          <w:rFonts w:hint="cs"/>
          <w:rtl/>
          <w:lang w:eastAsia="he-IL"/>
        </w:rPr>
        <w:t>שלך, לא שלי.</w:t>
      </w:r>
      <w:bookmarkStart w:id="10847" w:name="_ETM_Q39_255596"/>
      <w:bookmarkStart w:id="10848" w:name="_ETM_Q39_255754"/>
      <w:bookmarkEnd w:id="10847"/>
      <w:bookmarkEnd w:id="10848"/>
    </w:p>
    <w:p w:rsidR="005B5D37" w:rsidRDefault="005B5D37" w:rsidP="004D4059">
      <w:pPr>
        <w:rPr>
          <w:rtl/>
          <w:lang w:eastAsia="he-IL"/>
        </w:rPr>
      </w:pPr>
      <w:bookmarkStart w:id="10849" w:name="_ETM_Q39_255838"/>
      <w:bookmarkEnd w:id="10849"/>
    </w:p>
    <w:p w:rsidR="005B5D37" w:rsidRDefault="005B5D37" w:rsidP="004D4059">
      <w:pPr>
        <w:pStyle w:val="af6"/>
        <w:rPr>
          <w:rtl/>
        </w:rPr>
      </w:pPr>
      <w:bookmarkStart w:id="10850" w:name="_ETM_Q39_255904"/>
      <w:bookmarkStart w:id="10851" w:name="_ETM_Q39_255992"/>
      <w:bookmarkEnd w:id="10850"/>
      <w:bookmarkEnd w:id="10851"/>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r>
        <w:rPr>
          <w:rtl/>
        </w:rPr>
        <w:t xml:space="preserve">   </w:t>
      </w:r>
    </w:p>
    <w:p w:rsidR="005B5D37" w:rsidRDefault="005B5D37" w:rsidP="004D4059">
      <w:pPr>
        <w:rPr>
          <w:rtl/>
          <w:lang w:eastAsia="he-IL"/>
        </w:rPr>
      </w:pPr>
    </w:p>
    <w:p w:rsidR="005B5D37" w:rsidRDefault="005B5D37" w:rsidP="004D4059">
      <w:pPr>
        <w:rPr>
          <w:rtl/>
          <w:lang w:eastAsia="he-IL"/>
        </w:rPr>
      </w:pPr>
      <w:r>
        <w:rPr>
          <w:rFonts w:hint="cs"/>
          <w:rtl/>
          <w:lang w:eastAsia="he-IL"/>
        </w:rPr>
        <w:t>אז בואי תבהירי לנו</w:t>
      </w:r>
      <w:bookmarkStart w:id="10852" w:name="_ETM_Q39_255500"/>
      <w:bookmarkEnd w:id="10852"/>
      <w:r>
        <w:rPr>
          <w:rFonts w:hint="cs"/>
          <w:rtl/>
          <w:lang w:eastAsia="he-IL"/>
        </w:rPr>
        <w:t>.</w:t>
      </w:r>
    </w:p>
    <w:p w:rsidR="005B5D37" w:rsidRDefault="005B5D37" w:rsidP="004D4059">
      <w:pPr>
        <w:rPr>
          <w:rtl/>
          <w:lang w:eastAsia="he-IL"/>
        </w:rPr>
      </w:pPr>
      <w:bookmarkStart w:id="10853" w:name="_ETM_Q39_262815"/>
      <w:bookmarkStart w:id="10854" w:name="_ETM_Q39_262884"/>
      <w:bookmarkStart w:id="10855" w:name="_ETM_Q39_258137"/>
      <w:bookmarkEnd w:id="10853"/>
      <w:bookmarkEnd w:id="10854"/>
      <w:bookmarkEnd w:id="10855"/>
    </w:p>
    <w:p w:rsidR="005B5D37" w:rsidRDefault="005B5D37" w:rsidP="004D4059">
      <w:pPr>
        <w:pStyle w:val="-"/>
        <w:rPr>
          <w:rtl/>
        </w:rPr>
      </w:pPr>
      <w:bookmarkStart w:id="10856" w:name="ET_speakercontinue_6154_28"/>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56"/>
    </w:p>
    <w:p w:rsidR="005B5D37" w:rsidRDefault="005B5D37" w:rsidP="00E67AD8">
      <w:pPr>
        <w:rPr>
          <w:rtl/>
          <w:lang w:eastAsia="he-IL"/>
        </w:rPr>
      </w:pPr>
    </w:p>
    <w:p w:rsidR="005B5D37" w:rsidRDefault="005B5D37" w:rsidP="004D4059">
      <w:pPr>
        <w:rPr>
          <w:rtl/>
          <w:lang w:eastAsia="he-IL"/>
        </w:rPr>
      </w:pPr>
      <w:bookmarkStart w:id="10857" w:name="_ETM_Q39_258914"/>
      <w:bookmarkEnd w:id="10857"/>
      <w:r>
        <w:rPr>
          <w:rFonts w:hint="cs"/>
          <w:rtl/>
          <w:lang w:eastAsia="he-IL"/>
        </w:rPr>
        <w:t>יש לי חוק יותר מעניין.</w:t>
      </w:r>
    </w:p>
    <w:p w:rsidR="005B5D37" w:rsidRDefault="005B5D37" w:rsidP="004D4059">
      <w:pPr>
        <w:rPr>
          <w:rtl/>
          <w:lang w:eastAsia="he-IL"/>
        </w:rPr>
      </w:pPr>
    </w:p>
    <w:p w:rsidR="005B5D37" w:rsidRDefault="005B5D37" w:rsidP="004D4059">
      <w:pPr>
        <w:pStyle w:val="af6"/>
        <w:rPr>
          <w:rtl/>
        </w:rPr>
      </w:pPr>
      <w:bookmarkStart w:id="10858" w:name="ET_interruption_5156_45"/>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bookmarkEnd w:id="10858"/>
      <w:r>
        <w:rPr>
          <w:rtl/>
        </w:rPr>
        <w:t xml:space="preserve">   </w:t>
      </w:r>
    </w:p>
    <w:p w:rsidR="005B5D37" w:rsidRDefault="005B5D37" w:rsidP="004D4059">
      <w:pPr>
        <w:rPr>
          <w:rtl/>
          <w:lang w:eastAsia="he-IL"/>
        </w:rPr>
      </w:pPr>
      <w:bookmarkStart w:id="10859" w:name="_ETM_Q39_259979"/>
      <w:bookmarkEnd w:id="10859"/>
    </w:p>
    <w:p w:rsidR="005B5D37" w:rsidRDefault="005B5D37" w:rsidP="004D4059">
      <w:pPr>
        <w:rPr>
          <w:rtl/>
          <w:lang w:eastAsia="he-IL"/>
        </w:rPr>
      </w:pPr>
      <w:bookmarkStart w:id="10860" w:name="_ETM_Q39_260223"/>
      <w:bookmarkStart w:id="10861" w:name="_ETM_Q39_260299"/>
      <w:bookmarkEnd w:id="10860"/>
      <w:bookmarkEnd w:id="10861"/>
      <w:r>
        <w:rPr>
          <w:rFonts w:hint="cs"/>
          <w:rtl/>
          <w:lang w:eastAsia="he-IL"/>
        </w:rPr>
        <w:t xml:space="preserve">לא, </w:t>
      </w:r>
      <w:bookmarkStart w:id="10862" w:name="_ETM_Q39_261027"/>
      <w:bookmarkEnd w:id="10862"/>
      <w:r>
        <w:rPr>
          <w:rFonts w:hint="cs"/>
          <w:rtl/>
          <w:lang w:eastAsia="he-IL"/>
        </w:rPr>
        <w:t>אבל תבהירי לנו בשתי דקות למה התכוונת.</w:t>
      </w:r>
    </w:p>
    <w:p w:rsidR="005B5D37" w:rsidRDefault="005B5D37" w:rsidP="004D4059">
      <w:pPr>
        <w:rPr>
          <w:rtl/>
          <w:lang w:eastAsia="he-IL"/>
        </w:rPr>
      </w:pPr>
    </w:p>
    <w:p w:rsidR="005B5D37" w:rsidRDefault="005B5D37" w:rsidP="004D4059">
      <w:pPr>
        <w:pStyle w:val="-"/>
        <w:rPr>
          <w:rtl/>
        </w:rPr>
      </w:pPr>
      <w:bookmarkStart w:id="10863" w:name="ET_speakercontinue_6154_29"/>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63"/>
    </w:p>
    <w:p w:rsidR="005B5D37" w:rsidRDefault="005B5D37" w:rsidP="00E67AD8">
      <w:pPr>
        <w:rPr>
          <w:rtl/>
          <w:lang w:eastAsia="he-IL"/>
        </w:rPr>
      </w:pPr>
    </w:p>
    <w:p w:rsidR="005B5D37" w:rsidRDefault="005B5D37" w:rsidP="004D4059">
      <w:pPr>
        <w:rPr>
          <w:rtl/>
          <w:lang w:eastAsia="he-IL"/>
        </w:rPr>
      </w:pPr>
      <w:bookmarkStart w:id="10864" w:name="_ETM_Q39_264830"/>
      <w:bookmarkEnd w:id="10864"/>
      <w:r>
        <w:rPr>
          <w:rFonts w:hint="cs"/>
          <w:rtl/>
          <w:lang w:eastAsia="he-IL"/>
        </w:rPr>
        <w:t>אני לא עובדת אצלך.</w:t>
      </w:r>
    </w:p>
    <w:p w:rsidR="005B5D37" w:rsidRDefault="005B5D37" w:rsidP="004D4059">
      <w:pPr>
        <w:rPr>
          <w:rtl/>
          <w:lang w:eastAsia="he-IL"/>
        </w:rPr>
      </w:pPr>
      <w:bookmarkStart w:id="10865" w:name="_ETM_Q39_268107"/>
      <w:bookmarkStart w:id="10866" w:name="_ETM_Q39_268208"/>
      <w:bookmarkEnd w:id="10865"/>
      <w:bookmarkEnd w:id="10866"/>
    </w:p>
    <w:p w:rsidR="005B5D37" w:rsidRDefault="005B5D37" w:rsidP="004D4059">
      <w:pPr>
        <w:pStyle w:val="af6"/>
        <w:rPr>
          <w:rtl/>
        </w:rPr>
      </w:pPr>
      <w:bookmarkStart w:id="10867" w:name="_ETM_Q39_269705"/>
      <w:bookmarkStart w:id="10868" w:name="_ETM_Q39_269789"/>
      <w:bookmarkStart w:id="10869" w:name="ET_interruption_5156_46"/>
      <w:bookmarkEnd w:id="10867"/>
      <w:bookmarkEnd w:id="10868"/>
      <w:r w:rsidRPr="00B31355">
        <w:rPr>
          <w:rStyle w:val="TagStyle"/>
          <w:rtl/>
        </w:rPr>
        <w:t>&lt;&lt; קריאה &gt;&gt;</w:t>
      </w:r>
      <w:r w:rsidRPr="008F3581">
        <w:rPr>
          <w:rStyle w:val="TagStyle"/>
          <w:rtl/>
        </w:rPr>
        <w:t xml:space="preserve"> </w:t>
      </w:r>
      <w:r>
        <w:rPr>
          <w:rtl/>
        </w:rPr>
        <w:t>דוד אמסלם (הליכוד):</w:t>
      </w:r>
      <w:r w:rsidRPr="008F3581">
        <w:rPr>
          <w:rStyle w:val="TagStyle"/>
          <w:rtl/>
        </w:rPr>
        <w:t xml:space="preserve"> </w:t>
      </w:r>
      <w:r w:rsidRPr="00B31355">
        <w:rPr>
          <w:rStyle w:val="TagStyle"/>
          <w:rtl/>
        </w:rPr>
        <w:t>&lt;&lt; קריאה &gt;&gt;</w:t>
      </w:r>
      <w:bookmarkEnd w:id="10869"/>
      <w:r>
        <w:rPr>
          <w:rtl/>
        </w:rPr>
        <w:t xml:space="preserve">   </w:t>
      </w:r>
    </w:p>
    <w:p w:rsidR="005B5D37" w:rsidRDefault="005B5D37" w:rsidP="004D4059">
      <w:pPr>
        <w:rPr>
          <w:rtl/>
          <w:lang w:eastAsia="he-IL"/>
        </w:rPr>
      </w:pPr>
    </w:p>
    <w:p w:rsidR="005B5D37" w:rsidRDefault="005B5D37" w:rsidP="004D4059">
      <w:pPr>
        <w:rPr>
          <w:rtl/>
          <w:lang w:eastAsia="he-IL"/>
        </w:rPr>
      </w:pPr>
      <w:bookmarkStart w:id="10870" w:name="_ETM_Q39_270794"/>
      <w:bookmarkStart w:id="10871" w:name="_ETM_Q39_270872"/>
      <w:bookmarkEnd w:id="10870"/>
      <w:bookmarkEnd w:id="10871"/>
      <w:r>
        <w:rPr>
          <w:rFonts w:hint="cs"/>
          <w:rtl/>
          <w:lang w:eastAsia="he-IL"/>
        </w:rPr>
        <w:t>אב</w:t>
      </w:r>
      <w:bookmarkStart w:id="10872" w:name="_ETM_Q39_271563"/>
      <w:bookmarkEnd w:id="10872"/>
      <w:r>
        <w:rPr>
          <w:rFonts w:hint="cs"/>
          <w:rtl/>
          <w:lang w:eastAsia="he-IL"/>
        </w:rPr>
        <w:t xml:space="preserve">ל אני </w:t>
      </w:r>
      <w:bookmarkStart w:id="10873" w:name="_ETM_Q39_267047"/>
      <w:bookmarkEnd w:id="10873"/>
      <w:r>
        <w:rPr>
          <w:rFonts w:hint="cs"/>
          <w:rtl/>
          <w:lang w:eastAsia="he-IL"/>
        </w:rPr>
        <w:t>שואל</w:t>
      </w:r>
      <w:bookmarkStart w:id="10874" w:name="_ETM_Q39_267086"/>
      <w:bookmarkEnd w:id="10874"/>
      <w:r>
        <w:rPr>
          <w:rFonts w:hint="cs"/>
          <w:rtl/>
          <w:lang w:eastAsia="he-IL"/>
        </w:rPr>
        <w:t>.</w:t>
      </w:r>
    </w:p>
    <w:p w:rsidR="005B5D37" w:rsidRDefault="005B5D37" w:rsidP="004D4059">
      <w:pPr>
        <w:rPr>
          <w:rtl/>
          <w:lang w:eastAsia="he-IL"/>
        </w:rPr>
      </w:pPr>
      <w:bookmarkStart w:id="10875" w:name="_ETM_Q39_269813"/>
      <w:bookmarkStart w:id="10876" w:name="_ETM_Q39_269896"/>
      <w:bookmarkEnd w:id="10875"/>
      <w:bookmarkEnd w:id="10876"/>
    </w:p>
    <w:p w:rsidR="005B5D37" w:rsidRDefault="005B5D37" w:rsidP="004D4059">
      <w:pPr>
        <w:pStyle w:val="-"/>
        <w:rPr>
          <w:rtl/>
        </w:rPr>
      </w:pPr>
      <w:bookmarkStart w:id="10877" w:name="ET_speakercontinue_6154_30"/>
      <w:r w:rsidRPr="00B31355">
        <w:rPr>
          <w:rStyle w:val="TagStyle"/>
          <w:rtl/>
        </w:rPr>
        <w:t xml:space="preserve"> &lt;&lt; דובר_המשך &gt;&gt;</w:t>
      </w:r>
      <w:r w:rsidRPr="00D9375C">
        <w:rPr>
          <w:rStyle w:val="TagStyle"/>
          <w:rtl/>
        </w:rPr>
        <w:t xml:space="preserve"> </w:t>
      </w:r>
      <w:r>
        <w:rPr>
          <w:rtl/>
        </w:rPr>
        <w:t>אבתיסאם מראענה (העבודה):</w:t>
      </w:r>
      <w:r w:rsidRPr="00D9375C">
        <w:rPr>
          <w:rStyle w:val="TagStyle"/>
          <w:rtl/>
        </w:rPr>
        <w:t xml:space="preserve"> </w:t>
      </w:r>
      <w:r w:rsidRPr="00B31355">
        <w:rPr>
          <w:rStyle w:val="TagStyle"/>
          <w:rtl/>
        </w:rPr>
        <w:t>&lt;&lt; דובר_המשך &gt;&gt;</w:t>
      </w:r>
      <w:r>
        <w:rPr>
          <w:rtl/>
        </w:rPr>
        <w:t xml:space="preserve">   </w:t>
      </w:r>
      <w:bookmarkEnd w:id="10877"/>
    </w:p>
    <w:p w:rsidR="005B5D37" w:rsidRDefault="005B5D37" w:rsidP="00E67AD8">
      <w:pPr>
        <w:rPr>
          <w:rtl/>
          <w:lang w:eastAsia="he-IL"/>
        </w:rPr>
      </w:pPr>
    </w:p>
    <w:p w:rsidR="005B5D37" w:rsidRDefault="005B5D37" w:rsidP="004D4059">
      <w:pPr>
        <w:rPr>
          <w:rtl/>
        </w:rPr>
      </w:pPr>
      <w:bookmarkStart w:id="10878" w:name="_ETM_Q39_270714"/>
      <w:bookmarkStart w:id="10879" w:name="_ETM_Q39_267816"/>
      <w:bookmarkStart w:id="10880" w:name="_ETM_Q39_268094"/>
      <w:bookmarkEnd w:id="10878"/>
      <w:bookmarkEnd w:id="10879"/>
      <w:bookmarkEnd w:id="10880"/>
      <w:r>
        <w:rPr>
          <w:rFonts w:hint="cs"/>
          <w:rtl/>
          <w:lang w:eastAsia="he-IL"/>
        </w:rPr>
        <w:t xml:space="preserve">אדוני היושב-ראש </w:t>
      </w:r>
      <w:r>
        <w:rPr>
          <w:rtl/>
          <w:lang w:eastAsia="he-IL"/>
        </w:rPr>
        <w:t>–</w:t>
      </w:r>
      <w:r>
        <w:rPr>
          <w:rFonts w:hint="cs"/>
          <w:rtl/>
          <w:lang w:eastAsia="he-IL"/>
        </w:rPr>
        <w:t xml:space="preserve"> אה, </w:t>
      </w:r>
      <w:bookmarkStart w:id="10881" w:name="_ETM_Q39_273678"/>
      <w:bookmarkEnd w:id="10881"/>
      <w:r>
        <w:rPr>
          <w:rFonts w:hint="cs"/>
          <w:rtl/>
          <w:lang w:eastAsia="he-IL"/>
        </w:rPr>
        <w:t>התחלפתם. אדוני היושב-ראש, סגניות</w:t>
      </w:r>
      <w:bookmarkStart w:id="10882" w:name="_ETM_Q39_279232"/>
      <w:bookmarkEnd w:id="10882"/>
      <w:r>
        <w:rPr>
          <w:rFonts w:hint="cs"/>
          <w:rtl/>
          <w:lang w:eastAsia="he-IL"/>
        </w:rPr>
        <w:t xml:space="preserve"> מזכירת הכנסת המכובדות, חברות וחברי </w:t>
      </w:r>
      <w:bookmarkStart w:id="10883" w:name="_ETM_Q39_290544"/>
      <w:bookmarkEnd w:id="10883"/>
      <w:r>
        <w:rPr>
          <w:rFonts w:hint="cs"/>
          <w:rtl/>
          <w:lang w:eastAsia="he-IL"/>
        </w:rPr>
        <w:t>הכנסת</w:t>
      </w:r>
      <w:bookmarkStart w:id="10884" w:name="_ETM_Q39_286841"/>
      <w:bookmarkEnd w:id="10884"/>
      <w:r>
        <w:rPr>
          <w:rFonts w:hint="cs"/>
          <w:rtl/>
          <w:lang w:eastAsia="he-IL"/>
        </w:rPr>
        <w:t xml:space="preserve">, אני רוצה לדבר על </w:t>
      </w:r>
      <w:bookmarkStart w:id="10885" w:name="_ETM_Q39_234746"/>
      <w:bookmarkStart w:id="10886" w:name="_ETM_Q39_234845"/>
      <w:bookmarkStart w:id="10887" w:name="_ETM_Q39_234989"/>
      <w:bookmarkStart w:id="10888" w:name="_ETM_Q39_235053"/>
      <w:bookmarkStart w:id="10889" w:name="_ETM_Q39_288909"/>
      <w:bookmarkStart w:id="10890" w:name="_ETM_Q39_284989"/>
      <w:bookmarkEnd w:id="10885"/>
      <w:bookmarkEnd w:id="10886"/>
      <w:bookmarkEnd w:id="10887"/>
      <w:bookmarkEnd w:id="10888"/>
      <w:bookmarkEnd w:id="10889"/>
      <w:bookmarkEnd w:id="10890"/>
      <w:r>
        <w:rPr>
          <w:rtl/>
        </w:rPr>
        <w:t xml:space="preserve">הצעת </w:t>
      </w:r>
      <w:bookmarkStart w:id="10891" w:name="_ETM_Q39_289359"/>
      <w:bookmarkEnd w:id="10891"/>
      <w:r>
        <w:rPr>
          <w:rtl/>
        </w:rPr>
        <w:t xml:space="preserve">חוק </w:t>
      </w:r>
      <w:bookmarkStart w:id="10892" w:name="_ETM_Q39_290020"/>
      <w:bookmarkEnd w:id="10892"/>
      <w:r>
        <w:rPr>
          <w:rtl/>
        </w:rPr>
        <w:t xml:space="preserve">שירותי </w:t>
      </w:r>
      <w:bookmarkStart w:id="10893" w:name="_ETM_Q39_290469"/>
      <w:bookmarkEnd w:id="10893"/>
      <w:r>
        <w:rPr>
          <w:rtl/>
        </w:rPr>
        <w:t xml:space="preserve">רווחה </w:t>
      </w:r>
      <w:bookmarkStart w:id="10894" w:name="_ETM_Q39_291009"/>
      <w:bookmarkEnd w:id="10894"/>
      <w:r>
        <w:rPr>
          <w:rtl/>
        </w:rPr>
        <w:t xml:space="preserve">זכויות </w:t>
      </w:r>
      <w:bookmarkStart w:id="10895" w:name="_ETM_Q39_291579"/>
      <w:bookmarkEnd w:id="10895"/>
      <w:r>
        <w:rPr>
          <w:rtl/>
        </w:rPr>
        <w:t xml:space="preserve">נשים </w:t>
      </w:r>
      <w:bookmarkStart w:id="10896" w:name="_ETM_Q39_291939"/>
      <w:bookmarkEnd w:id="10896"/>
      <w:r>
        <w:rPr>
          <w:rtl/>
        </w:rPr>
        <w:t xml:space="preserve">ששהו </w:t>
      </w:r>
      <w:bookmarkStart w:id="10897" w:name="_ETM_Q39_292329"/>
      <w:bookmarkEnd w:id="10897"/>
      <w:r>
        <w:rPr>
          <w:rtl/>
        </w:rPr>
        <w:t xml:space="preserve">במקלט </w:t>
      </w:r>
      <w:bookmarkStart w:id="10898" w:name="_ETM_Q39_292929"/>
      <w:bookmarkEnd w:id="10898"/>
      <w:r>
        <w:rPr>
          <w:rtl/>
        </w:rPr>
        <w:t xml:space="preserve">לנשים </w:t>
      </w:r>
      <w:bookmarkStart w:id="10899" w:name="_ETM_Q39_293409"/>
      <w:bookmarkEnd w:id="10899"/>
      <w:r>
        <w:rPr>
          <w:rtl/>
        </w:rPr>
        <w:t>מוכות</w:t>
      </w:r>
      <w:bookmarkStart w:id="10900" w:name="_ETM_Q39_296024"/>
      <w:bookmarkEnd w:id="10900"/>
      <w:r>
        <w:rPr>
          <w:rFonts w:hint="cs"/>
          <w:rtl/>
        </w:rPr>
        <w:t>,</w:t>
      </w:r>
      <w:r>
        <w:rPr>
          <w:rtl/>
        </w:rPr>
        <w:t xml:space="preserve"> </w:t>
      </w:r>
      <w:bookmarkStart w:id="10901" w:name="_ETM_Q39_294300"/>
      <w:bookmarkEnd w:id="10901"/>
      <w:r>
        <w:rPr>
          <w:rtl/>
        </w:rPr>
        <w:t xml:space="preserve">או </w:t>
      </w:r>
      <w:bookmarkStart w:id="10902" w:name="_ETM_Q39_294450"/>
      <w:bookmarkEnd w:id="10902"/>
      <w:r>
        <w:rPr>
          <w:rtl/>
        </w:rPr>
        <w:t xml:space="preserve">נשים </w:t>
      </w:r>
      <w:bookmarkStart w:id="10903" w:name="_ETM_Q39_294810"/>
      <w:bookmarkEnd w:id="10903"/>
      <w:r>
        <w:rPr>
          <w:rtl/>
        </w:rPr>
        <w:t xml:space="preserve">במעגל </w:t>
      </w:r>
      <w:bookmarkStart w:id="10904" w:name="_ETM_Q39_295260"/>
      <w:bookmarkEnd w:id="10904"/>
      <w:r>
        <w:rPr>
          <w:rtl/>
        </w:rPr>
        <w:t>האלימות</w:t>
      </w:r>
      <w:r>
        <w:rPr>
          <w:rFonts w:hint="cs"/>
          <w:rtl/>
        </w:rPr>
        <w:t>.</w:t>
      </w:r>
      <w:bookmarkStart w:id="10905" w:name="_ETM_Q39_298870"/>
      <w:bookmarkStart w:id="10906" w:name="_ETM_Q39_292592"/>
      <w:bookmarkEnd w:id="10905"/>
      <w:bookmarkEnd w:id="10906"/>
    </w:p>
    <w:p w:rsidR="005B5D37" w:rsidRDefault="005B5D37" w:rsidP="004D4059">
      <w:pPr>
        <w:rPr>
          <w:rtl/>
        </w:rPr>
      </w:pPr>
    </w:p>
    <w:p w:rsidR="005B5D37" w:rsidRDefault="005B5D37" w:rsidP="00A40850">
      <w:pPr>
        <w:rPr>
          <w:rtl/>
        </w:rPr>
      </w:pPr>
      <w:bookmarkStart w:id="10907" w:name="_ETM_Q39_295745"/>
      <w:bookmarkEnd w:id="10907"/>
      <w:r>
        <w:rPr>
          <w:rFonts w:hint="cs"/>
          <w:rtl/>
        </w:rPr>
        <w:t>הרבה נשים</w:t>
      </w:r>
      <w:bookmarkStart w:id="10908" w:name="_ETM_Q39_298122"/>
      <w:bookmarkEnd w:id="10908"/>
      <w:r>
        <w:rPr>
          <w:rFonts w:hint="cs"/>
          <w:rtl/>
        </w:rPr>
        <w:t xml:space="preserve"> </w:t>
      </w:r>
      <w:bookmarkStart w:id="10909" w:name="_ETM_Q39_299200"/>
      <w:bookmarkStart w:id="10910" w:name="_ETM_Q39_299920"/>
      <w:bookmarkEnd w:id="10909"/>
      <w:bookmarkEnd w:id="10910"/>
      <w:r>
        <w:rPr>
          <w:rtl/>
        </w:rPr>
        <w:t xml:space="preserve">שנכנסות </w:t>
      </w:r>
      <w:bookmarkStart w:id="10911" w:name="_ETM_Q39_300790"/>
      <w:bookmarkEnd w:id="10911"/>
      <w:r>
        <w:rPr>
          <w:rtl/>
        </w:rPr>
        <w:t xml:space="preserve">למקלט </w:t>
      </w:r>
      <w:bookmarkStart w:id="10912" w:name="_ETM_Q39_301649"/>
      <w:bookmarkEnd w:id="10912"/>
      <w:r>
        <w:rPr>
          <w:rtl/>
        </w:rPr>
        <w:t>כ</w:t>
      </w:r>
      <w:bookmarkStart w:id="10913" w:name="_ETM_Q39_301829"/>
      <w:bookmarkEnd w:id="10913"/>
      <w:r>
        <w:rPr>
          <w:rFonts w:hint="cs"/>
          <w:rtl/>
        </w:rPr>
        <w:t>מ</w:t>
      </w:r>
      <w:r>
        <w:rPr>
          <w:rtl/>
        </w:rPr>
        <w:t>חסה</w:t>
      </w:r>
      <w:r>
        <w:rPr>
          <w:rFonts w:hint="cs"/>
          <w:rtl/>
        </w:rPr>
        <w:t>,</w:t>
      </w:r>
      <w:r>
        <w:rPr>
          <w:rtl/>
        </w:rPr>
        <w:t xml:space="preserve"> </w:t>
      </w:r>
      <w:bookmarkStart w:id="10914" w:name="_ETM_Q39_303310"/>
      <w:bookmarkStart w:id="10915" w:name="_ETM_Q39_303549"/>
      <w:bookmarkEnd w:id="10914"/>
      <w:bookmarkEnd w:id="10915"/>
      <w:r>
        <w:rPr>
          <w:rtl/>
        </w:rPr>
        <w:t xml:space="preserve">בעצם </w:t>
      </w:r>
      <w:bookmarkStart w:id="10916" w:name="_ETM_Q39_303939"/>
      <w:bookmarkEnd w:id="10916"/>
      <w:r>
        <w:rPr>
          <w:rtl/>
        </w:rPr>
        <w:t>מבחינת</w:t>
      </w:r>
      <w:r>
        <w:rPr>
          <w:rFonts w:hint="cs"/>
          <w:rtl/>
        </w:rPr>
        <w:t>ן</w:t>
      </w:r>
      <w:r>
        <w:rPr>
          <w:rtl/>
        </w:rPr>
        <w:t xml:space="preserve"> </w:t>
      </w:r>
      <w:bookmarkStart w:id="10917" w:name="_ETM_Q39_304569"/>
      <w:bookmarkEnd w:id="10917"/>
      <w:r>
        <w:rPr>
          <w:rtl/>
        </w:rPr>
        <w:t>ז</w:t>
      </w:r>
      <w:r>
        <w:rPr>
          <w:rFonts w:hint="cs"/>
          <w:rtl/>
        </w:rPr>
        <w:t>ו</w:t>
      </w:r>
      <w:r>
        <w:rPr>
          <w:rtl/>
        </w:rPr>
        <w:t xml:space="preserve"> </w:t>
      </w:r>
      <w:bookmarkStart w:id="10918" w:name="_ETM_Q39_304719"/>
      <w:bookmarkEnd w:id="10918"/>
      <w:r>
        <w:rPr>
          <w:rtl/>
        </w:rPr>
        <w:t>ה</w:t>
      </w:r>
      <w:bookmarkStart w:id="10919" w:name="_ETM_Q39_304810"/>
      <w:bookmarkStart w:id="10920" w:name="_ETM_Q39_306245"/>
      <w:bookmarkEnd w:id="10919"/>
      <w:bookmarkEnd w:id="10920"/>
      <w:r>
        <w:rPr>
          <w:rtl/>
        </w:rPr>
        <w:t xml:space="preserve">בחירה </w:t>
      </w:r>
      <w:bookmarkStart w:id="10921" w:name="_ETM_Q39_306719"/>
      <w:bookmarkEnd w:id="10921"/>
      <w:r>
        <w:rPr>
          <w:rtl/>
        </w:rPr>
        <w:t xml:space="preserve">או </w:t>
      </w:r>
      <w:bookmarkStart w:id="10922" w:name="_ETM_Q39_306869"/>
      <w:bookmarkEnd w:id="10922"/>
      <w:r>
        <w:rPr>
          <w:rtl/>
        </w:rPr>
        <w:t>המוצ</w:t>
      </w:r>
      <w:r>
        <w:rPr>
          <w:rFonts w:hint="cs"/>
          <w:rtl/>
        </w:rPr>
        <w:t>א</w:t>
      </w:r>
      <w:r>
        <w:rPr>
          <w:rtl/>
        </w:rPr>
        <w:t xml:space="preserve"> </w:t>
      </w:r>
      <w:bookmarkStart w:id="10923" w:name="_ETM_Q39_307469"/>
      <w:bookmarkEnd w:id="10923"/>
      <w:r>
        <w:rPr>
          <w:rtl/>
        </w:rPr>
        <w:t>האחרון</w:t>
      </w:r>
      <w:r>
        <w:rPr>
          <w:rFonts w:hint="cs"/>
          <w:rtl/>
        </w:rPr>
        <w:t>.</w:t>
      </w:r>
      <w:r>
        <w:rPr>
          <w:rtl/>
        </w:rPr>
        <w:t xml:space="preserve"> </w:t>
      </w:r>
      <w:bookmarkStart w:id="10924" w:name="_ETM_Q39_308810"/>
      <w:bookmarkEnd w:id="10924"/>
      <w:r>
        <w:rPr>
          <w:rtl/>
        </w:rPr>
        <w:t xml:space="preserve">אף </w:t>
      </w:r>
      <w:bookmarkStart w:id="10925" w:name="_ETM_Q39_309200"/>
      <w:bookmarkEnd w:id="10925"/>
      <w:r>
        <w:rPr>
          <w:rtl/>
        </w:rPr>
        <w:t xml:space="preserve">אישה </w:t>
      </w:r>
      <w:bookmarkStart w:id="10926" w:name="_ETM_Q39_309620"/>
      <w:bookmarkEnd w:id="10926"/>
      <w:r>
        <w:rPr>
          <w:rtl/>
        </w:rPr>
        <w:t xml:space="preserve">שנמצאת </w:t>
      </w:r>
      <w:bookmarkStart w:id="10927" w:name="_ETM_Q39_310520"/>
      <w:bookmarkEnd w:id="10927"/>
      <w:r>
        <w:rPr>
          <w:rtl/>
        </w:rPr>
        <w:t xml:space="preserve">בבית </w:t>
      </w:r>
      <w:bookmarkStart w:id="10928" w:name="_ETM_Q39_311030"/>
      <w:bookmarkEnd w:id="10928"/>
      <w:r>
        <w:rPr>
          <w:rtl/>
        </w:rPr>
        <w:t>שלה</w:t>
      </w:r>
      <w:r>
        <w:rPr>
          <w:rFonts w:hint="cs"/>
          <w:rtl/>
        </w:rPr>
        <w:t>,</w:t>
      </w:r>
      <w:r>
        <w:rPr>
          <w:rtl/>
        </w:rPr>
        <w:t xml:space="preserve"> </w:t>
      </w:r>
      <w:bookmarkStart w:id="10929" w:name="_ETM_Q39_311330"/>
      <w:bookmarkEnd w:id="10929"/>
      <w:r>
        <w:rPr>
          <w:rtl/>
        </w:rPr>
        <w:t xml:space="preserve">עם </w:t>
      </w:r>
      <w:bookmarkStart w:id="10930" w:name="_ETM_Q39_311480"/>
      <w:bookmarkEnd w:id="10930"/>
      <w:r>
        <w:rPr>
          <w:rtl/>
        </w:rPr>
        <w:t xml:space="preserve">הילדים </w:t>
      </w:r>
      <w:bookmarkStart w:id="10931" w:name="_ETM_Q39_311960"/>
      <w:bookmarkEnd w:id="10931"/>
      <w:r>
        <w:rPr>
          <w:rtl/>
        </w:rPr>
        <w:t>שלה</w:t>
      </w:r>
      <w:r>
        <w:rPr>
          <w:rFonts w:hint="cs"/>
          <w:rtl/>
        </w:rPr>
        <w:t>,</w:t>
      </w:r>
      <w:r>
        <w:rPr>
          <w:rtl/>
        </w:rPr>
        <w:t xml:space="preserve"> </w:t>
      </w:r>
      <w:bookmarkStart w:id="10932" w:name="_ETM_Q39_313290"/>
      <w:bookmarkEnd w:id="10932"/>
      <w:r>
        <w:rPr>
          <w:rtl/>
        </w:rPr>
        <w:t xml:space="preserve">לא </w:t>
      </w:r>
      <w:bookmarkStart w:id="10933" w:name="_ETM_Q39_313529"/>
      <w:bookmarkEnd w:id="10933"/>
      <w:r>
        <w:rPr>
          <w:rtl/>
        </w:rPr>
        <w:t xml:space="preserve">בוחרת </w:t>
      </w:r>
      <w:bookmarkStart w:id="10934" w:name="_ETM_Q39_315620"/>
      <w:bookmarkEnd w:id="10934"/>
      <w:r>
        <w:rPr>
          <w:rtl/>
        </w:rPr>
        <w:t xml:space="preserve">ללכת </w:t>
      </w:r>
      <w:bookmarkStart w:id="10935" w:name="_ETM_Q39_316550"/>
      <w:bookmarkEnd w:id="10935"/>
      <w:r>
        <w:rPr>
          <w:rtl/>
        </w:rPr>
        <w:t xml:space="preserve">ולקבל </w:t>
      </w:r>
      <w:bookmarkStart w:id="10936" w:name="_ETM_Q39_317330"/>
      <w:bookmarkEnd w:id="10936"/>
      <w:r>
        <w:rPr>
          <w:rtl/>
        </w:rPr>
        <w:t xml:space="preserve">מחסה </w:t>
      </w:r>
      <w:bookmarkStart w:id="10937" w:name="_ETM_Q39_317930"/>
      <w:bookmarkEnd w:id="10937"/>
      <w:r>
        <w:rPr>
          <w:rtl/>
        </w:rPr>
        <w:t xml:space="preserve">או </w:t>
      </w:r>
      <w:bookmarkStart w:id="10938" w:name="_ETM_Q39_318050"/>
      <w:bookmarkEnd w:id="10938"/>
      <w:r>
        <w:rPr>
          <w:rtl/>
        </w:rPr>
        <w:t xml:space="preserve">להיות </w:t>
      </w:r>
      <w:bookmarkStart w:id="10939" w:name="_ETM_Q39_318440"/>
      <w:bookmarkEnd w:id="10939"/>
      <w:r>
        <w:rPr>
          <w:rtl/>
        </w:rPr>
        <w:t>במקלט</w:t>
      </w:r>
      <w:bookmarkStart w:id="10940" w:name="_ETM_Q39_317124"/>
      <w:bookmarkEnd w:id="10940"/>
      <w:r>
        <w:rPr>
          <w:rFonts w:hint="cs"/>
          <w:rtl/>
        </w:rPr>
        <w:t>.</w:t>
      </w:r>
      <w:r>
        <w:rPr>
          <w:rtl/>
        </w:rPr>
        <w:t xml:space="preserve"> </w:t>
      </w:r>
      <w:bookmarkStart w:id="10941" w:name="_ETM_Q39_319430"/>
      <w:bookmarkEnd w:id="10941"/>
      <w:r>
        <w:rPr>
          <w:rtl/>
        </w:rPr>
        <w:t xml:space="preserve">כל </w:t>
      </w:r>
      <w:bookmarkStart w:id="10942" w:name="_ETM_Q39_319669"/>
      <w:bookmarkEnd w:id="10942"/>
      <w:r>
        <w:rPr>
          <w:rtl/>
        </w:rPr>
        <w:t xml:space="preserve">אישה </w:t>
      </w:r>
      <w:bookmarkStart w:id="10943" w:name="_ETM_Q39_320760"/>
      <w:bookmarkEnd w:id="10943"/>
      <w:r>
        <w:rPr>
          <w:rtl/>
        </w:rPr>
        <w:t>בעולם</w:t>
      </w:r>
      <w:r>
        <w:rPr>
          <w:rFonts w:hint="cs"/>
          <w:rtl/>
        </w:rPr>
        <w:t>,</w:t>
      </w:r>
      <w:r>
        <w:rPr>
          <w:rtl/>
        </w:rPr>
        <w:t xml:space="preserve"> </w:t>
      </w:r>
      <w:bookmarkStart w:id="10944" w:name="_ETM_Q39_321659"/>
      <w:bookmarkEnd w:id="10944"/>
      <w:r>
        <w:rPr>
          <w:rtl/>
        </w:rPr>
        <w:t xml:space="preserve">וגם </w:t>
      </w:r>
      <w:bookmarkStart w:id="10945" w:name="_ETM_Q39_322109"/>
      <w:bookmarkEnd w:id="10945"/>
      <w:r>
        <w:rPr>
          <w:rtl/>
        </w:rPr>
        <w:t>בישראל</w:t>
      </w:r>
      <w:r>
        <w:rPr>
          <w:rFonts w:hint="cs"/>
          <w:rtl/>
        </w:rPr>
        <w:t>,</w:t>
      </w:r>
      <w:r>
        <w:rPr>
          <w:rtl/>
        </w:rPr>
        <w:t xml:space="preserve"> </w:t>
      </w:r>
      <w:bookmarkStart w:id="10946" w:name="_ETM_Q39_322950"/>
      <w:bookmarkEnd w:id="10946"/>
      <w:r>
        <w:rPr>
          <w:rtl/>
        </w:rPr>
        <w:t xml:space="preserve">בכל </w:t>
      </w:r>
      <w:bookmarkStart w:id="10947" w:name="_ETM_Q39_323340"/>
      <w:bookmarkEnd w:id="10947"/>
      <w:r>
        <w:rPr>
          <w:rtl/>
        </w:rPr>
        <w:t>האוכלוסיות</w:t>
      </w:r>
      <w:r>
        <w:rPr>
          <w:rFonts w:hint="cs"/>
          <w:rtl/>
        </w:rPr>
        <w:t>,</w:t>
      </w:r>
      <w:bookmarkStart w:id="10948" w:name="_ETM_Q39_323281"/>
      <w:bookmarkEnd w:id="10948"/>
      <w:r>
        <w:rPr>
          <w:rtl/>
        </w:rPr>
        <w:t xml:space="preserve"> </w:t>
      </w:r>
      <w:bookmarkStart w:id="10949" w:name="_ETM_Q39_324700"/>
      <w:bookmarkEnd w:id="10949"/>
      <w:r>
        <w:rPr>
          <w:rtl/>
        </w:rPr>
        <w:t xml:space="preserve">כולנו </w:t>
      </w:r>
      <w:bookmarkStart w:id="10950" w:name="_ETM_Q39_325240"/>
      <w:bookmarkEnd w:id="10950"/>
      <w:r>
        <w:rPr>
          <w:rtl/>
        </w:rPr>
        <w:t xml:space="preserve">רוצות </w:t>
      </w:r>
      <w:bookmarkStart w:id="10951" w:name="_ETM_Q39_325870"/>
      <w:bookmarkEnd w:id="10951"/>
      <w:r>
        <w:rPr>
          <w:rtl/>
        </w:rPr>
        <w:t xml:space="preserve">להמשיך </w:t>
      </w:r>
      <w:bookmarkStart w:id="10952" w:name="_ETM_Q39_326350"/>
      <w:bookmarkEnd w:id="10952"/>
      <w:r>
        <w:rPr>
          <w:rtl/>
        </w:rPr>
        <w:t xml:space="preserve">לחיות </w:t>
      </w:r>
      <w:bookmarkStart w:id="10953" w:name="_ETM_Q39_326770"/>
      <w:bookmarkEnd w:id="10953"/>
      <w:r>
        <w:rPr>
          <w:rtl/>
        </w:rPr>
        <w:t xml:space="preserve">בבית </w:t>
      </w:r>
      <w:bookmarkStart w:id="10954" w:name="_ETM_Q39_327190"/>
      <w:bookmarkEnd w:id="10954"/>
      <w:r>
        <w:rPr>
          <w:rtl/>
        </w:rPr>
        <w:t>שלנו</w:t>
      </w:r>
      <w:r>
        <w:rPr>
          <w:rFonts w:hint="cs"/>
          <w:rtl/>
        </w:rPr>
        <w:t>,</w:t>
      </w:r>
      <w:r>
        <w:rPr>
          <w:rtl/>
        </w:rPr>
        <w:t xml:space="preserve"> </w:t>
      </w:r>
      <w:bookmarkStart w:id="10955" w:name="_ETM_Q39_328300"/>
      <w:bookmarkEnd w:id="10955"/>
      <w:r>
        <w:rPr>
          <w:rtl/>
        </w:rPr>
        <w:t>בביטחון</w:t>
      </w:r>
      <w:bookmarkStart w:id="10956" w:name="_ETM_Q39_329860"/>
      <w:bookmarkEnd w:id="10956"/>
      <w:r>
        <w:rPr>
          <w:rFonts w:hint="cs"/>
          <w:rtl/>
        </w:rPr>
        <w:t xml:space="preserve">, </w:t>
      </w:r>
      <w:r>
        <w:rPr>
          <w:rtl/>
        </w:rPr>
        <w:t xml:space="preserve">עם </w:t>
      </w:r>
      <w:bookmarkStart w:id="10957" w:name="_ETM_Q39_330070"/>
      <w:bookmarkEnd w:id="10957"/>
      <w:r>
        <w:rPr>
          <w:rtl/>
        </w:rPr>
        <w:t xml:space="preserve">הילדות </w:t>
      </w:r>
      <w:bookmarkStart w:id="10958" w:name="_ETM_Q39_330669"/>
      <w:bookmarkEnd w:id="10958"/>
      <w:r>
        <w:rPr>
          <w:rtl/>
        </w:rPr>
        <w:t>והילדים</w:t>
      </w:r>
      <w:r>
        <w:rPr>
          <w:rFonts w:hint="cs"/>
          <w:rtl/>
        </w:rPr>
        <w:t>,</w:t>
      </w:r>
      <w:bookmarkStart w:id="10959" w:name="_ETM_Q39_331140"/>
      <w:bookmarkEnd w:id="10959"/>
      <w:r>
        <w:rPr>
          <w:rtl/>
        </w:rPr>
        <w:t xml:space="preserve"> </w:t>
      </w:r>
      <w:bookmarkStart w:id="10960" w:name="_ETM_Q39_331980"/>
      <w:bookmarkEnd w:id="10960"/>
      <w:r>
        <w:rPr>
          <w:rtl/>
        </w:rPr>
        <w:t xml:space="preserve">מתוך </w:t>
      </w:r>
      <w:bookmarkStart w:id="10961" w:name="_ETM_Q39_332430"/>
      <w:bookmarkEnd w:id="10961"/>
      <w:r>
        <w:rPr>
          <w:rtl/>
        </w:rPr>
        <w:t xml:space="preserve">זוגיות </w:t>
      </w:r>
      <w:bookmarkStart w:id="10962" w:name="_ETM_Q39_333029"/>
      <w:bookmarkEnd w:id="10962"/>
      <w:r>
        <w:rPr>
          <w:rtl/>
        </w:rPr>
        <w:t>טובה</w:t>
      </w:r>
      <w:r>
        <w:rPr>
          <w:rFonts w:hint="cs"/>
          <w:rtl/>
        </w:rPr>
        <w:t>,</w:t>
      </w:r>
      <w:r>
        <w:rPr>
          <w:rtl/>
        </w:rPr>
        <w:t xml:space="preserve"> </w:t>
      </w:r>
      <w:bookmarkStart w:id="10963" w:name="_ETM_Q39_333840"/>
      <w:bookmarkEnd w:id="10963"/>
      <w:r>
        <w:rPr>
          <w:rtl/>
        </w:rPr>
        <w:t>מיטיבה</w:t>
      </w:r>
      <w:r>
        <w:rPr>
          <w:rFonts w:hint="cs"/>
          <w:rtl/>
        </w:rPr>
        <w:t>,</w:t>
      </w:r>
      <w:r>
        <w:rPr>
          <w:rtl/>
        </w:rPr>
        <w:t xml:space="preserve"> </w:t>
      </w:r>
      <w:bookmarkStart w:id="10964" w:name="_ETM_Q39_335099"/>
      <w:bookmarkEnd w:id="10964"/>
      <w:r>
        <w:rPr>
          <w:rtl/>
        </w:rPr>
        <w:t xml:space="preserve">נורמלית </w:t>
      </w:r>
      <w:bookmarkStart w:id="10965" w:name="_ETM_Q39_336219"/>
      <w:bookmarkEnd w:id="10965"/>
      <w:r>
        <w:rPr>
          <w:rtl/>
        </w:rPr>
        <w:t>וב</w:t>
      </w:r>
      <w:r>
        <w:rPr>
          <w:rFonts w:hint="cs"/>
          <w:rtl/>
        </w:rPr>
        <w:t>טוח</w:t>
      </w:r>
      <w:r>
        <w:rPr>
          <w:rtl/>
        </w:rPr>
        <w:t>ה</w:t>
      </w:r>
      <w:r>
        <w:rPr>
          <w:rFonts w:hint="cs"/>
          <w:rtl/>
        </w:rPr>
        <w:t>.</w:t>
      </w:r>
      <w:bookmarkStart w:id="10966" w:name="_ETM_Q39_337092"/>
      <w:bookmarkEnd w:id="10966"/>
      <w:r>
        <w:rPr>
          <w:rtl/>
        </w:rPr>
        <w:t xml:space="preserve"> </w:t>
      </w:r>
      <w:bookmarkStart w:id="10967" w:name="_ETM_Q39_337990"/>
      <w:bookmarkEnd w:id="10967"/>
      <w:r>
        <w:rPr>
          <w:rtl/>
        </w:rPr>
        <w:t xml:space="preserve">אבל </w:t>
      </w:r>
      <w:bookmarkStart w:id="10968" w:name="_ETM_Q39_338260"/>
      <w:bookmarkEnd w:id="10968"/>
      <w:r>
        <w:rPr>
          <w:rtl/>
        </w:rPr>
        <w:t xml:space="preserve">לצערי </w:t>
      </w:r>
      <w:bookmarkStart w:id="10969" w:name="_ETM_Q39_338800"/>
      <w:bookmarkEnd w:id="10969"/>
      <w:r>
        <w:rPr>
          <w:rtl/>
        </w:rPr>
        <w:t>הרב</w:t>
      </w:r>
      <w:bookmarkStart w:id="10970" w:name="_ETM_Q39_336089"/>
      <w:bookmarkEnd w:id="10970"/>
      <w:r>
        <w:rPr>
          <w:rFonts w:hint="cs"/>
          <w:rtl/>
        </w:rPr>
        <w:t>,</w:t>
      </w:r>
      <w:r>
        <w:rPr>
          <w:rtl/>
        </w:rPr>
        <w:t xml:space="preserve"> </w:t>
      </w:r>
      <w:bookmarkStart w:id="10971" w:name="_ETM_Q39_339340"/>
      <w:bookmarkEnd w:id="10971"/>
      <w:r>
        <w:rPr>
          <w:rtl/>
        </w:rPr>
        <w:t xml:space="preserve">הרבה </w:t>
      </w:r>
      <w:bookmarkStart w:id="10972" w:name="_ETM_Q39_339669"/>
      <w:bookmarkEnd w:id="10972"/>
      <w:r>
        <w:rPr>
          <w:rtl/>
        </w:rPr>
        <w:t xml:space="preserve">נשים </w:t>
      </w:r>
      <w:bookmarkStart w:id="10973" w:name="_ETM_Q39_340880"/>
      <w:bookmarkEnd w:id="10973"/>
      <w:r>
        <w:rPr>
          <w:rtl/>
        </w:rPr>
        <w:t xml:space="preserve">נאלצות </w:t>
      </w:r>
      <w:bookmarkStart w:id="10974" w:name="_ETM_Q39_341570"/>
      <w:bookmarkEnd w:id="10974"/>
      <w:r>
        <w:rPr>
          <w:rtl/>
        </w:rPr>
        <w:t xml:space="preserve">לבחור </w:t>
      </w:r>
      <w:bookmarkStart w:id="10975" w:name="_ETM_Q39_342169"/>
      <w:bookmarkEnd w:id="10975"/>
      <w:r>
        <w:rPr>
          <w:rtl/>
        </w:rPr>
        <w:t xml:space="preserve">בלהיות </w:t>
      </w:r>
      <w:bookmarkStart w:id="10976" w:name="_ETM_Q39_342650"/>
      <w:bookmarkEnd w:id="10976"/>
      <w:r>
        <w:rPr>
          <w:rtl/>
        </w:rPr>
        <w:t>במקלט</w:t>
      </w:r>
      <w:r>
        <w:rPr>
          <w:rFonts w:hint="cs"/>
          <w:rtl/>
        </w:rPr>
        <w:t>,</w:t>
      </w:r>
      <w:r>
        <w:rPr>
          <w:rtl/>
        </w:rPr>
        <w:t xml:space="preserve"> </w:t>
      </w:r>
      <w:bookmarkStart w:id="10977" w:name="_ETM_Q39_344020"/>
      <w:bookmarkEnd w:id="10977"/>
      <w:r>
        <w:rPr>
          <w:rtl/>
        </w:rPr>
        <w:t xml:space="preserve">כי </w:t>
      </w:r>
      <w:bookmarkStart w:id="10978" w:name="_ETM_Q39_344200"/>
      <w:bookmarkEnd w:id="10978"/>
      <w:r>
        <w:rPr>
          <w:rtl/>
        </w:rPr>
        <w:t xml:space="preserve">זה </w:t>
      </w:r>
      <w:bookmarkStart w:id="10979" w:name="_ETM_Q39_344380"/>
      <w:bookmarkEnd w:id="10979"/>
      <w:r>
        <w:rPr>
          <w:rtl/>
        </w:rPr>
        <w:t xml:space="preserve">המוצא </w:t>
      </w:r>
      <w:bookmarkStart w:id="10980" w:name="_ETM_Q39_344860"/>
      <w:bookmarkEnd w:id="10980"/>
      <w:r>
        <w:rPr>
          <w:rtl/>
        </w:rPr>
        <w:t>האחרון</w:t>
      </w:r>
      <w:r>
        <w:rPr>
          <w:rFonts w:hint="cs"/>
          <w:rtl/>
        </w:rPr>
        <w:t>.</w:t>
      </w:r>
      <w:bookmarkStart w:id="10981" w:name="_ETM_Q39_346459"/>
      <w:bookmarkEnd w:id="10981"/>
    </w:p>
    <w:p w:rsidR="005B5D37" w:rsidRDefault="005B5D37" w:rsidP="004D4059">
      <w:pPr>
        <w:rPr>
          <w:rtl/>
        </w:rPr>
      </w:pPr>
      <w:bookmarkStart w:id="10982" w:name="_ETM_Q39_347991"/>
      <w:bookmarkStart w:id="10983" w:name="_ETM_Q39_348035"/>
      <w:bookmarkEnd w:id="10982"/>
      <w:bookmarkEnd w:id="10983"/>
    </w:p>
    <w:p w:rsidR="005B5D37" w:rsidRDefault="005B5D37" w:rsidP="004D4059">
      <w:pPr>
        <w:rPr>
          <w:rtl/>
        </w:rPr>
      </w:pPr>
      <w:bookmarkStart w:id="10984" w:name="_ETM_Q39_348147"/>
      <w:bookmarkStart w:id="10985" w:name="_ETM_Q39_348194"/>
      <w:bookmarkEnd w:id="10984"/>
      <w:bookmarkEnd w:id="10985"/>
      <w:r>
        <w:rPr>
          <w:rtl/>
        </w:rPr>
        <w:t xml:space="preserve">הצעת </w:t>
      </w:r>
      <w:bookmarkStart w:id="10986" w:name="_ETM_Q39_346940"/>
      <w:bookmarkEnd w:id="10986"/>
      <w:r>
        <w:rPr>
          <w:rtl/>
        </w:rPr>
        <w:t xml:space="preserve">החוק </w:t>
      </w:r>
      <w:bookmarkStart w:id="10987" w:name="_ETM_Q39_347300"/>
      <w:bookmarkEnd w:id="10987"/>
      <w:r>
        <w:rPr>
          <w:rtl/>
        </w:rPr>
        <w:t xml:space="preserve">שלי </w:t>
      </w:r>
      <w:bookmarkStart w:id="10988" w:name="_ETM_Q39_347870"/>
      <w:bookmarkEnd w:id="10988"/>
      <w:r>
        <w:rPr>
          <w:rtl/>
        </w:rPr>
        <w:t xml:space="preserve">באה </w:t>
      </w:r>
      <w:bookmarkStart w:id="10989" w:name="_ETM_Q39_348260"/>
      <w:bookmarkEnd w:id="10989"/>
      <w:r>
        <w:rPr>
          <w:rtl/>
        </w:rPr>
        <w:t xml:space="preserve">בעצם </w:t>
      </w:r>
      <w:bookmarkStart w:id="10990" w:name="_ETM_Q39_349220"/>
      <w:bookmarkEnd w:id="10990"/>
      <w:r>
        <w:rPr>
          <w:rtl/>
        </w:rPr>
        <w:t xml:space="preserve">אחרי </w:t>
      </w:r>
      <w:bookmarkStart w:id="10991" w:name="_ETM_Q39_349519"/>
      <w:bookmarkEnd w:id="10991"/>
      <w:r>
        <w:rPr>
          <w:rtl/>
        </w:rPr>
        <w:t>ש</w:t>
      </w:r>
      <w:bookmarkStart w:id="10992" w:name="_ETM_Q39_347888"/>
      <w:bookmarkEnd w:id="10992"/>
      <w:r>
        <w:rPr>
          <w:rtl/>
        </w:rPr>
        <w:t xml:space="preserve">נשים </w:t>
      </w:r>
      <w:bookmarkStart w:id="10993" w:name="_ETM_Q39_350060"/>
      <w:bookmarkEnd w:id="10993"/>
      <w:r>
        <w:rPr>
          <w:rFonts w:hint="cs"/>
          <w:rtl/>
        </w:rPr>
        <w:t>ש</w:t>
      </w:r>
      <w:r>
        <w:rPr>
          <w:rtl/>
        </w:rPr>
        <w:t>ש</w:t>
      </w:r>
      <w:r>
        <w:rPr>
          <w:rFonts w:hint="cs"/>
          <w:rtl/>
        </w:rPr>
        <w:t>ה</w:t>
      </w:r>
      <w:r>
        <w:rPr>
          <w:rtl/>
        </w:rPr>
        <w:t xml:space="preserve">ו </w:t>
      </w:r>
      <w:bookmarkStart w:id="10994" w:name="_ETM_Q39_350419"/>
      <w:bookmarkEnd w:id="10994"/>
      <w:r>
        <w:rPr>
          <w:rtl/>
        </w:rPr>
        <w:t xml:space="preserve">במקלט </w:t>
      </w:r>
      <w:bookmarkStart w:id="10995" w:name="_ETM_Q39_351950"/>
      <w:bookmarkEnd w:id="10995"/>
      <w:r>
        <w:rPr>
          <w:rtl/>
        </w:rPr>
        <w:t xml:space="preserve">תחת </w:t>
      </w:r>
      <w:bookmarkStart w:id="10996" w:name="_ETM_Q39_352400"/>
      <w:bookmarkEnd w:id="10996"/>
      <w:r>
        <w:rPr>
          <w:rtl/>
        </w:rPr>
        <w:t xml:space="preserve">הגנה </w:t>
      </w:r>
      <w:bookmarkStart w:id="10997" w:name="_ETM_Q39_354249"/>
      <w:bookmarkEnd w:id="10997"/>
      <w:r>
        <w:rPr>
          <w:rFonts w:hint="cs"/>
          <w:rtl/>
        </w:rPr>
        <w:t>–</w:t>
      </w:r>
      <w:r>
        <w:rPr>
          <w:rtl/>
        </w:rPr>
        <w:t xml:space="preserve"> </w:t>
      </w:r>
      <w:bookmarkStart w:id="10998" w:name="_ETM_Q39_355069"/>
      <w:bookmarkEnd w:id="10998"/>
      <w:r>
        <w:rPr>
          <w:rtl/>
        </w:rPr>
        <w:t xml:space="preserve">הרבה </w:t>
      </w:r>
      <w:bookmarkStart w:id="10999" w:name="_ETM_Q39_355400"/>
      <w:bookmarkEnd w:id="10999"/>
      <w:r>
        <w:rPr>
          <w:rtl/>
        </w:rPr>
        <w:t xml:space="preserve">נשים </w:t>
      </w:r>
      <w:bookmarkStart w:id="11000" w:name="_ETM_Q39_355669"/>
      <w:bookmarkEnd w:id="11000"/>
      <w:r>
        <w:rPr>
          <w:rtl/>
        </w:rPr>
        <w:t xml:space="preserve">כשהן </w:t>
      </w:r>
      <w:bookmarkStart w:id="11001" w:name="_ETM_Q39_355939"/>
      <w:bookmarkEnd w:id="11001"/>
      <w:r>
        <w:rPr>
          <w:rtl/>
        </w:rPr>
        <w:t xml:space="preserve">יוצאות </w:t>
      </w:r>
      <w:bookmarkStart w:id="11002" w:name="_ETM_Q39_356329"/>
      <w:bookmarkEnd w:id="11002"/>
      <w:r>
        <w:rPr>
          <w:rtl/>
        </w:rPr>
        <w:t>מהמקלט</w:t>
      </w:r>
      <w:r>
        <w:rPr>
          <w:rFonts w:hint="cs"/>
          <w:rtl/>
        </w:rPr>
        <w:t>,</w:t>
      </w:r>
      <w:r>
        <w:rPr>
          <w:rtl/>
        </w:rPr>
        <w:t xml:space="preserve"> </w:t>
      </w:r>
      <w:bookmarkStart w:id="11003" w:name="_ETM_Q39_357230"/>
      <w:bookmarkEnd w:id="11003"/>
      <w:r>
        <w:rPr>
          <w:rFonts w:hint="cs"/>
          <w:rtl/>
        </w:rPr>
        <w:t>הן</w:t>
      </w:r>
      <w:bookmarkStart w:id="11004" w:name="_ETM_Q39_356309"/>
      <w:bookmarkEnd w:id="11004"/>
      <w:r>
        <w:rPr>
          <w:rtl/>
        </w:rPr>
        <w:t xml:space="preserve"> </w:t>
      </w:r>
      <w:bookmarkStart w:id="11005" w:name="_ETM_Q39_357409"/>
      <w:bookmarkEnd w:id="11005"/>
      <w:r>
        <w:rPr>
          <w:rtl/>
        </w:rPr>
        <w:t xml:space="preserve">נשארות </w:t>
      </w:r>
      <w:bookmarkStart w:id="11006" w:name="_ETM_Q39_358069"/>
      <w:bookmarkEnd w:id="11006"/>
      <w:r>
        <w:rPr>
          <w:rtl/>
        </w:rPr>
        <w:t xml:space="preserve">בעצם </w:t>
      </w:r>
      <w:bookmarkStart w:id="11007" w:name="_ETM_Q39_358639"/>
      <w:bookmarkEnd w:id="11007"/>
      <w:r>
        <w:rPr>
          <w:rtl/>
        </w:rPr>
        <w:t xml:space="preserve">ללא </w:t>
      </w:r>
      <w:bookmarkStart w:id="11008" w:name="_ETM_Q39_358969"/>
      <w:bookmarkEnd w:id="11008"/>
      <w:r>
        <w:rPr>
          <w:rtl/>
        </w:rPr>
        <w:t xml:space="preserve">גב </w:t>
      </w:r>
      <w:bookmarkStart w:id="11009" w:name="_ETM_Q39_359269"/>
      <w:bookmarkEnd w:id="11009"/>
      <w:r>
        <w:rPr>
          <w:rtl/>
        </w:rPr>
        <w:t>כלכלי</w:t>
      </w:r>
      <w:r>
        <w:rPr>
          <w:rFonts w:hint="cs"/>
          <w:rtl/>
        </w:rPr>
        <w:t>.</w:t>
      </w:r>
      <w:r>
        <w:rPr>
          <w:rtl/>
        </w:rPr>
        <w:t xml:space="preserve"> </w:t>
      </w:r>
      <w:bookmarkStart w:id="11010" w:name="_ETM_Q39_361110"/>
      <w:bookmarkEnd w:id="11010"/>
      <w:r>
        <w:rPr>
          <w:rtl/>
        </w:rPr>
        <w:t>ה</w:t>
      </w:r>
      <w:r>
        <w:rPr>
          <w:rFonts w:hint="cs"/>
          <w:rtl/>
        </w:rPr>
        <w:t>ן</w:t>
      </w:r>
      <w:r>
        <w:rPr>
          <w:rtl/>
        </w:rPr>
        <w:t xml:space="preserve"> </w:t>
      </w:r>
      <w:bookmarkStart w:id="11011" w:name="_ETM_Q39_361260"/>
      <w:bookmarkEnd w:id="11011"/>
      <w:r>
        <w:rPr>
          <w:rtl/>
        </w:rPr>
        <w:t xml:space="preserve">לא </w:t>
      </w:r>
      <w:bookmarkStart w:id="11012" w:name="_ETM_Q39_361350"/>
      <w:bookmarkEnd w:id="11012"/>
      <w:r>
        <w:rPr>
          <w:rtl/>
        </w:rPr>
        <w:t xml:space="preserve">יכולות </w:t>
      </w:r>
      <w:bookmarkStart w:id="11013" w:name="_ETM_Q39_361740"/>
      <w:bookmarkEnd w:id="11013"/>
      <w:r>
        <w:rPr>
          <w:rtl/>
        </w:rPr>
        <w:t xml:space="preserve">לחזור </w:t>
      </w:r>
      <w:bookmarkStart w:id="11014" w:name="_ETM_Q39_362340"/>
      <w:bookmarkEnd w:id="11014"/>
      <w:r>
        <w:rPr>
          <w:rtl/>
        </w:rPr>
        <w:t>לבית</w:t>
      </w:r>
      <w:bookmarkStart w:id="11015" w:name="_ETM_Q39_362813"/>
      <w:bookmarkEnd w:id="11015"/>
      <w:r>
        <w:rPr>
          <w:rtl/>
        </w:rPr>
        <w:t xml:space="preserve"> </w:t>
      </w:r>
      <w:bookmarkStart w:id="11016" w:name="_ETM_Q39_363760"/>
      <w:bookmarkEnd w:id="11016"/>
      <w:r>
        <w:rPr>
          <w:rtl/>
        </w:rPr>
        <w:t xml:space="preserve">שבעצם </w:t>
      </w:r>
      <w:bookmarkStart w:id="11017" w:name="_ETM_Q39_365200"/>
      <w:bookmarkStart w:id="11018" w:name="_ETM_Q39_365500"/>
      <w:bookmarkEnd w:id="11017"/>
      <w:bookmarkEnd w:id="11018"/>
      <w:r>
        <w:rPr>
          <w:rtl/>
        </w:rPr>
        <w:t xml:space="preserve">בנו </w:t>
      </w:r>
      <w:bookmarkStart w:id="11019" w:name="_ETM_Q39_365889"/>
      <w:bookmarkEnd w:id="11019"/>
      <w:r>
        <w:rPr>
          <w:rtl/>
        </w:rPr>
        <w:t xml:space="preserve">אותו </w:t>
      </w:r>
      <w:bookmarkStart w:id="11020" w:name="_ETM_Q39_366340"/>
      <w:bookmarkEnd w:id="11020"/>
      <w:r>
        <w:rPr>
          <w:rFonts w:hint="cs"/>
          <w:rtl/>
        </w:rPr>
        <w:t>ע</w:t>
      </w:r>
      <w:bookmarkStart w:id="11021" w:name="_ETM_Q39_365475"/>
      <w:bookmarkEnd w:id="11021"/>
      <w:r>
        <w:rPr>
          <w:rtl/>
        </w:rPr>
        <w:t xml:space="preserve">ם </w:t>
      </w:r>
      <w:bookmarkStart w:id="11022" w:name="_ETM_Q39_366489"/>
      <w:bookmarkEnd w:id="11022"/>
      <w:r>
        <w:rPr>
          <w:rtl/>
        </w:rPr>
        <w:t xml:space="preserve">בן </w:t>
      </w:r>
      <w:bookmarkStart w:id="11023" w:name="_ETM_Q39_366700"/>
      <w:bookmarkEnd w:id="11023"/>
      <w:r>
        <w:rPr>
          <w:rtl/>
        </w:rPr>
        <w:t xml:space="preserve">זוג </w:t>
      </w:r>
      <w:bookmarkStart w:id="11024" w:name="_ETM_Q39_367060"/>
      <w:bookmarkEnd w:id="11024"/>
      <w:r>
        <w:rPr>
          <w:rtl/>
        </w:rPr>
        <w:t>שהוא</w:t>
      </w:r>
      <w:bookmarkStart w:id="11025" w:name="_ETM_Q39_367480"/>
      <w:bookmarkEnd w:id="11025"/>
      <w:r>
        <w:rPr>
          <w:rtl/>
        </w:rPr>
        <w:t xml:space="preserve"> </w:t>
      </w:r>
      <w:bookmarkStart w:id="11026" w:name="_ETM_Q39_367750"/>
      <w:bookmarkEnd w:id="11026"/>
      <w:r>
        <w:rPr>
          <w:rtl/>
        </w:rPr>
        <w:t>אלים</w:t>
      </w:r>
      <w:r>
        <w:rPr>
          <w:rFonts w:hint="cs"/>
          <w:rtl/>
        </w:rPr>
        <w:t>,</w:t>
      </w:r>
      <w:r>
        <w:rPr>
          <w:rtl/>
        </w:rPr>
        <w:t xml:space="preserve"> </w:t>
      </w:r>
      <w:bookmarkStart w:id="11027" w:name="_ETM_Q39_368200"/>
      <w:bookmarkEnd w:id="11027"/>
      <w:r>
        <w:rPr>
          <w:rtl/>
        </w:rPr>
        <w:t>שממנ</w:t>
      </w:r>
      <w:bookmarkStart w:id="11028" w:name="_ETM_Q39_367130"/>
      <w:bookmarkEnd w:id="11028"/>
      <w:r>
        <w:rPr>
          <w:rFonts w:hint="cs"/>
          <w:rtl/>
        </w:rPr>
        <w:t>ו</w:t>
      </w:r>
      <w:r>
        <w:rPr>
          <w:rtl/>
        </w:rPr>
        <w:t xml:space="preserve"> </w:t>
      </w:r>
      <w:bookmarkStart w:id="11029" w:name="_ETM_Q39_368680"/>
      <w:bookmarkStart w:id="11030" w:name="_ETM_Q39_368889"/>
      <w:bookmarkEnd w:id="11029"/>
      <w:bookmarkEnd w:id="11030"/>
      <w:r>
        <w:rPr>
          <w:rtl/>
        </w:rPr>
        <w:t>ה</w:t>
      </w:r>
      <w:r>
        <w:rPr>
          <w:rFonts w:hint="cs"/>
          <w:rtl/>
        </w:rPr>
        <w:t>ן</w:t>
      </w:r>
      <w:r>
        <w:rPr>
          <w:rtl/>
        </w:rPr>
        <w:t xml:space="preserve"> </w:t>
      </w:r>
      <w:bookmarkStart w:id="11031" w:name="_ETM_Q39_369129"/>
      <w:bookmarkEnd w:id="11031"/>
      <w:r>
        <w:rPr>
          <w:rtl/>
        </w:rPr>
        <w:t>ברחו</w:t>
      </w:r>
      <w:r>
        <w:rPr>
          <w:rFonts w:hint="cs"/>
          <w:rtl/>
        </w:rPr>
        <w:t>.</w:t>
      </w:r>
      <w:r>
        <w:rPr>
          <w:rtl/>
        </w:rPr>
        <w:t xml:space="preserve"> </w:t>
      </w:r>
      <w:bookmarkStart w:id="11032" w:name="_ETM_Q39_370329"/>
      <w:bookmarkEnd w:id="11032"/>
      <w:r>
        <w:rPr>
          <w:rtl/>
        </w:rPr>
        <w:t>אות</w:t>
      </w:r>
      <w:r>
        <w:rPr>
          <w:rFonts w:hint="cs"/>
          <w:rtl/>
        </w:rPr>
        <w:t>ן</w:t>
      </w:r>
      <w:bookmarkStart w:id="11033" w:name="_ETM_Q39_370989"/>
      <w:bookmarkStart w:id="11034" w:name="_ETM_Q39_371409"/>
      <w:bookmarkStart w:id="11035" w:name="_ETM_Q39_371321"/>
      <w:bookmarkEnd w:id="11033"/>
      <w:bookmarkEnd w:id="11034"/>
      <w:bookmarkEnd w:id="11035"/>
      <w:r>
        <w:rPr>
          <w:rtl/>
        </w:rPr>
        <w:t xml:space="preserve"> </w:t>
      </w:r>
      <w:bookmarkStart w:id="11036" w:name="_ETM_Q39_371739"/>
      <w:bookmarkEnd w:id="11036"/>
      <w:r>
        <w:rPr>
          <w:rtl/>
        </w:rPr>
        <w:t xml:space="preserve">נשים </w:t>
      </w:r>
      <w:bookmarkStart w:id="11037" w:name="_ETM_Q39_372220"/>
      <w:bookmarkEnd w:id="11037"/>
      <w:r>
        <w:rPr>
          <w:rtl/>
        </w:rPr>
        <w:t xml:space="preserve">שלא </w:t>
      </w:r>
      <w:bookmarkStart w:id="11038" w:name="_ETM_Q39_372790"/>
      <w:bookmarkEnd w:id="11038"/>
      <w:r>
        <w:rPr>
          <w:rtl/>
        </w:rPr>
        <w:t xml:space="preserve">זוכות </w:t>
      </w:r>
      <w:bookmarkStart w:id="11039" w:name="_ETM_Q39_373889"/>
      <w:bookmarkEnd w:id="11039"/>
      <w:r>
        <w:rPr>
          <w:rtl/>
        </w:rPr>
        <w:t xml:space="preserve">לכתף </w:t>
      </w:r>
      <w:bookmarkStart w:id="11040" w:name="_ETM_Q39_374610"/>
      <w:bookmarkEnd w:id="11040"/>
      <w:r>
        <w:rPr>
          <w:rtl/>
        </w:rPr>
        <w:t>משפחתית</w:t>
      </w:r>
      <w:r>
        <w:rPr>
          <w:rFonts w:hint="cs"/>
          <w:rtl/>
        </w:rPr>
        <w:t>.</w:t>
      </w:r>
      <w:bookmarkStart w:id="11041" w:name="_ETM_Q39_375780"/>
      <w:bookmarkStart w:id="11042" w:name="_ETM_Q39_377093"/>
      <w:bookmarkEnd w:id="11041"/>
      <w:bookmarkEnd w:id="11042"/>
      <w:r>
        <w:rPr>
          <w:rFonts w:hint="cs"/>
          <w:rtl/>
        </w:rPr>
        <w:t xml:space="preserve"> </w:t>
      </w:r>
      <w:r>
        <w:rPr>
          <w:rtl/>
        </w:rPr>
        <w:t xml:space="preserve">אני </w:t>
      </w:r>
      <w:bookmarkStart w:id="11043" w:name="_ETM_Q39_376019"/>
      <w:bookmarkEnd w:id="11043"/>
      <w:r>
        <w:rPr>
          <w:rtl/>
        </w:rPr>
        <w:t xml:space="preserve">מדברת </w:t>
      </w:r>
      <w:bookmarkStart w:id="11044" w:name="_ETM_Q39_376680"/>
      <w:bookmarkEnd w:id="11044"/>
      <w:r>
        <w:rPr>
          <w:rtl/>
        </w:rPr>
        <w:t xml:space="preserve">על </w:t>
      </w:r>
      <w:bookmarkStart w:id="11045" w:name="_ETM_Q39_376860"/>
      <w:bookmarkEnd w:id="11045"/>
      <w:r>
        <w:rPr>
          <w:rtl/>
        </w:rPr>
        <w:t xml:space="preserve">הרוב </w:t>
      </w:r>
      <w:bookmarkStart w:id="11046" w:name="_ETM_Q39_377819"/>
      <w:bookmarkEnd w:id="11046"/>
      <w:r>
        <w:rPr>
          <w:rtl/>
        </w:rPr>
        <w:t xml:space="preserve">של </w:t>
      </w:r>
      <w:bookmarkStart w:id="11047" w:name="_ETM_Q39_378120"/>
      <w:bookmarkEnd w:id="11047"/>
      <w:r>
        <w:rPr>
          <w:rtl/>
        </w:rPr>
        <w:t>אות</w:t>
      </w:r>
      <w:bookmarkStart w:id="11048" w:name="_ETM_Q39_378389"/>
      <w:bookmarkEnd w:id="11048"/>
      <w:r>
        <w:rPr>
          <w:rFonts w:hint="cs"/>
          <w:rtl/>
        </w:rPr>
        <w:t xml:space="preserve">ן </w:t>
      </w:r>
      <w:r>
        <w:rPr>
          <w:rtl/>
        </w:rPr>
        <w:t xml:space="preserve">נשים </w:t>
      </w:r>
      <w:bookmarkStart w:id="11049" w:name="_ETM_Q39_378719"/>
      <w:bookmarkEnd w:id="11049"/>
      <w:r>
        <w:rPr>
          <w:rtl/>
        </w:rPr>
        <w:t>ששו</w:t>
      </w:r>
      <w:r>
        <w:rPr>
          <w:rFonts w:hint="cs"/>
          <w:rtl/>
        </w:rPr>
        <w:t>ה</w:t>
      </w:r>
      <w:r>
        <w:rPr>
          <w:rtl/>
        </w:rPr>
        <w:t xml:space="preserve">ות </w:t>
      </w:r>
      <w:bookmarkStart w:id="11050" w:name="_ETM_Q39_379290"/>
      <w:bookmarkEnd w:id="11050"/>
      <w:r>
        <w:rPr>
          <w:rtl/>
        </w:rPr>
        <w:t>במקלט</w:t>
      </w:r>
      <w:r>
        <w:rPr>
          <w:rFonts w:hint="cs"/>
          <w:rtl/>
        </w:rPr>
        <w:t>.</w:t>
      </w:r>
      <w:r>
        <w:rPr>
          <w:rtl/>
        </w:rPr>
        <w:t xml:space="preserve"> </w:t>
      </w:r>
      <w:bookmarkStart w:id="11051" w:name="_ETM_Q39_380519"/>
      <w:bookmarkEnd w:id="11051"/>
      <w:r>
        <w:rPr>
          <w:rtl/>
        </w:rPr>
        <w:t>ה</w:t>
      </w:r>
      <w:r>
        <w:rPr>
          <w:rFonts w:hint="cs"/>
          <w:rtl/>
        </w:rPr>
        <w:t>ן</w:t>
      </w:r>
      <w:bookmarkStart w:id="11052" w:name="_ETM_Q39_377613"/>
      <w:bookmarkEnd w:id="11052"/>
      <w:r>
        <w:rPr>
          <w:rtl/>
        </w:rPr>
        <w:t xml:space="preserve"> </w:t>
      </w:r>
      <w:bookmarkStart w:id="11053" w:name="_ETM_Q39_380909"/>
      <w:bookmarkEnd w:id="11053"/>
      <w:r>
        <w:rPr>
          <w:rFonts w:hint="cs"/>
          <w:rtl/>
        </w:rPr>
        <w:t>מ</w:t>
      </w:r>
      <w:r>
        <w:rPr>
          <w:rtl/>
        </w:rPr>
        <w:t xml:space="preserve">אוכלוסיות </w:t>
      </w:r>
      <w:bookmarkStart w:id="11054" w:name="_ETM_Q39_381510"/>
      <w:bookmarkEnd w:id="11054"/>
      <w:r>
        <w:rPr>
          <w:rtl/>
        </w:rPr>
        <w:t xml:space="preserve">מוחלשות </w:t>
      </w:r>
      <w:bookmarkStart w:id="11055" w:name="_ETM_Q39_382230"/>
      <w:bookmarkStart w:id="11056" w:name="_ETM_Q39_382560"/>
      <w:bookmarkStart w:id="11057" w:name="_ETM_Q39_380369"/>
      <w:bookmarkEnd w:id="11055"/>
      <w:bookmarkEnd w:id="11056"/>
      <w:bookmarkEnd w:id="11057"/>
      <w:r>
        <w:rPr>
          <w:rtl/>
        </w:rPr>
        <w:t xml:space="preserve">ורובן </w:t>
      </w:r>
      <w:bookmarkStart w:id="11058" w:name="_ETM_Q39_383219"/>
      <w:bookmarkStart w:id="11059" w:name="_ETM_Q39_383340"/>
      <w:bookmarkEnd w:id="11058"/>
      <w:bookmarkEnd w:id="11059"/>
      <w:r>
        <w:rPr>
          <w:rFonts w:hint="cs"/>
          <w:rtl/>
        </w:rPr>
        <w:t>מ</w:t>
      </w:r>
      <w:r>
        <w:rPr>
          <w:rtl/>
        </w:rPr>
        <w:t xml:space="preserve">האוכלוסייה </w:t>
      </w:r>
      <w:bookmarkStart w:id="11060" w:name="_ETM_Q39_384180"/>
      <w:bookmarkEnd w:id="11060"/>
      <w:r>
        <w:rPr>
          <w:rtl/>
        </w:rPr>
        <w:t>הערבית</w:t>
      </w:r>
      <w:r>
        <w:rPr>
          <w:rFonts w:hint="cs"/>
          <w:rtl/>
        </w:rPr>
        <w:t>,</w:t>
      </w:r>
      <w:bookmarkStart w:id="11061" w:name="_ETM_Q39_383938"/>
      <w:bookmarkStart w:id="11062" w:name="_ETM_Q39_385409"/>
      <w:bookmarkEnd w:id="11061"/>
      <w:bookmarkEnd w:id="11062"/>
      <w:r>
        <w:rPr>
          <w:rFonts w:hint="cs"/>
          <w:rtl/>
        </w:rPr>
        <w:t xml:space="preserve"> ו</w:t>
      </w:r>
      <w:r>
        <w:rPr>
          <w:rtl/>
        </w:rPr>
        <w:t xml:space="preserve">בדרך </w:t>
      </w:r>
      <w:bookmarkStart w:id="11063" w:name="_ETM_Q39_385859"/>
      <w:bookmarkEnd w:id="11063"/>
      <w:r>
        <w:rPr>
          <w:rtl/>
        </w:rPr>
        <w:t xml:space="preserve">כלל </w:t>
      </w:r>
      <w:bookmarkStart w:id="11064" w:name="_ETM_Q39_386489"/>
      <w:bookmarkEnd w:id="11064"/>
      <w:r>
        <w:rPr>
          <w:rtl/>
        </w:rPr>
        <w:t xml:space="preserve">המשפחות </w:t>
      </w:r>
      <w:bookmarkStart w:id="11065" w:name="_ETM_Q39_387659"/>
      <w:bookmarkEnd w:id="11065"/>
      <w:r>
        <w:rPr>
          <w:rtl/>
        </w:rPr>
        <w:t xml:space="preserve">לא </w:t>
      </w:r>
      <w:bookmarkStart w:id="11066" w:name="_ETM_Q39_387779"/>
      <w:bookmarkEnd w:id="11066"/>
      <w:r>
        <w:rPr>
          <w:rtl/>
        </w:rPr>
        <w:t xml:space="preserve">תומכות </w:t>
      </w:r>
      <w:bookmarkStart w:id="11067" w:name="_ETM_Q39_388260"/>
      <w:bookmarkEnd w:id="11067"/>
      <w:r>
        <w:rPr>
          <w:rtl/>
        </w:rPr>
        <w:t>בה</w:t>
      </w:r>
      <w:r>
        <w:rPr>
          <w:rFonts w:hint="cs"/>
          <w:rtl/>
        </w:rPr>
        <w:t>ן;</w:t>
      </w:r>
      <w:r>
        <w:rPr>
          <w:rtl/>
        </w:rPr>
        <w:t xml:space="preserve"> </w:t>
      </w:r>
      <w:bookmarkStart w:id="11068" w:name="_ETM_Q39_389159"/>
      <w:bookmarkEnd w:id="11068"/>
      <w:r>
        <w:rPr>
          <w:rtl/>
        </w:rPr>
        <w:t xml:space="preserve">נותנות </w:t>
      </w:r>
      <w:bookmarkStart w:id="11069" w:name="_ETM_Q39_389639"/>
      <w:bookmarkEnd w:id="11069"/>
      <w:r>
        <w:rPr>
          <w:rtl/>
        </w:rPr>
        <w:t xml:space="preserve">להם </w:t>
      </w:r>
      <w:bookmarkStart w:id="11070" w:name="_ETM_Q39_389939"/>
      <w:bookmarkEnd w:id="11070"/>
      <w:r>
        <w:rPr>
          <w:rtl/>
        </w:rPr>
        <w:t xml:space="preserve">כתף </w:t>
      </w:r>
      <w:bookmarkStart w:id="11071" w:name="_ETM_Q39_390389"/>
      <w:bookmarkEnd w:id="11071"/>
      <w:r>
        <w:rPr>
          <w:rtl/>
        </w:rPr>
        <w:t>קרה</w:t>
      </w:r>
      <w:r>
        <w:rPr>
          <w:rFonts w:hint="cs"/>
          <w:rtl/>
        </w:rPr>
        <w:t>.</w:t>
      </w:r>
      <w:r>
        <w:rPr>
          <w:rtl/>
        </w:rPr>
        <w:t xml:space="preserve"> </w:t>
      </w:r>
      <w:bookmarkStart w:id="11072" w:name="_ETM_Q39_391400"/>
      <w:bookmarkEnd w:id="11072"/>
      <w:r>
        <w:rPr>
          <w:rtl/>
        </w:rPr>
        <w:t>ה</w:t>
      </w:r>
      <w:r>
        <w:rPr>
          <w:rFonts w:hint="cs"/>
          <w:rtl/>
        </w:rPr>
        <w:t>ן</w:t>
      </w:r>
      <w:r>
        <w:rPr>
          <w:rtl/>
        </w:rPr>
        <w:t xml:space="preserve"> </w:t>
      </w:r>
      <w:bookmarkStart w:id="11073" w:name="_ETM_Q39_391609"/>
      <w:bookmarkEnd w:id="11073"/>
      <w:r>
        <w:rPr>
          <w:rtl/>
        </w:rPr>
        <w:t xml:space="preserve">לא </w:t>
      </w:r>
      <w:bookmarkStart w:id="11074" w:name="_ETM_Q39_391730"/>
      <w:bookmarkEnd w:id="11074"/>
      <w:r>
        <w:rPr>
          <w:rtl/>
        </w:rPr>
        <w:t xml:space="preserve">יכולות </w:t>
      </w:r>
      <w:bookmarkStart w:id="11075" w:name="_ETM_Q39_392059"/>
      <w:bookmarkEnd w:id="11075"/>
      <w:r>
        <w:rPr>
          <w:rtl/>
        </w:rPr>
        <w:t xml:space="preserve">לחזור </w:t>
      </w:r>
      <w:bookmarkStart w:id="11076" w:name="_ETM_Q39_392930"/>
      <w:bookmarkEnd w:id="11076"/>
      <w:r>
        <w:rPr>
          <w:rtl/>
        </w:rPr>
        <w:t xml:space="preserve">בחזרה </w:t>
      </w:r>
      <w:bookmarkStart w:id="11077" w:name="_ETM_Q39_393590"/>
      <w:bookmarkEnd w:id="11077"/>
      <w:r>
        <w:rPr>
          <w:rtl/>
        </w:rPr>
        <w:t xml:space="preserve">לאותו </w:t>
      </w:r>
      <w:bookmarkStart w:id="11078" w:name="_ETM_Q39_394099"/>
      <w:bookmarkEnd w:id="11078"/>
      <w:r>
        <w:rPr>
          <w:rtl/>
        </w:rPr>
        <w:t xml:space="preserve">מעגל </w:t>
      </w:r>
      <w:bookmarkStart w:id="11079" w:name="_ETM_Q39_394760"/>
      <w:bookmarkEnd w:id="11079"/>
      <w:r>
        <w:rPr>
          <w:rtl/>
        </w:rPr>
        <w:t>משפחתי</w:t>
      </w:r>
      <w:r>
        <w:rPr>
          <w:rFonts w:hint="cs"/>
          <w:rtl/>
        </w:rPr>
        <w:t>,</w:t>
      </w:r>
      <w:r>
        <w:rPr>
          <w:rtl/>
        </w:rPr>
        <w:t xml:space="preserve"> </w:t>
      </w:r>
      <w:bookmarkStart w:id="11080" w:name="_ETM_Q39_395329"/>
      <w:bookmarkEnd w:id="11080"/>
      <w:r>
        <w:rPr>
          <w:rtl/>
        </w:rPr>
        <w:t xml:space="preserve">שלפעמים </w:t>
      </w:r>
      <w:bookmarkStart w:id="11081" w:name="_ETM_Q39_395930"/>
      <w:bookmarkEnd w:id="11081"/>
      <w:r>
        <w:rPr>
          <w:rFonts w:hint="cs"/>
          <w:rtl/>
        </w:rPr>
        <w:t xml:space="preserve">הוא </w:t>
      </w:r>
      <w:r>
        <w:rPr>
          <w:rtl/>
        </w:rPr>
        <w:t xml:space="preserve">מאוד </w:t>
      </w:r>
      <w:bookmarkStart w:id="11082" w:name="_ETM_Q39_396349"/>
      <w:bookmarkEnd w:id="11082"/>
      <w:r>
        <w:rPr>
          <w:rtl/>
        </w:rPr>
        <w:t xml:space="preserve">מאוד </w:t>
      </w:r>
      <w:bookmarkStart w:id="11083" w:name="_ETM_Q39_396590"/>
      <w:bookmarkStart w:id="11084" w:name="_ETM_Q39_397010"/>
      <w:bookmarkStart w:id="11085" w:name="_ETM_Q39_397102"/>
      <w:bookmarkEnd w:id="11083"/>
      <w:bookmarkEnd w:id="11084"/>
      <w:bookmarkEnd w:id="11085"/>
      <w:r>
        <w:rPr>
          <w:rtl/>
        </w:rPr>
        <w:t xml:space="preserve">חונק </w:t>
      </w:r>
      <w:bookmarkStart w:id="11086" w:name="_ETM_Q39_397980"/>
      <w:bookmarkEnd w:id="11086"/>
      <w:r>
        <w:rPr>
          <w:rtl/>
        </w:rPr>
        <w:t xml:space="preserve">וגם </w:t>
      </w:r>
      <w:bookmarkStart w:id="11087" w:name="_ETM_Q39_398459"/>
      <w:bookmarkEnd w:id="11087"/>
      <w:r>
        <w:rPr>
          <w:rtl/>
        </w:rPr>
        <w:t>מסוכן</w:t>
      </w:r>
      <w:r>
        <w:rPr>
          <w:rFonts w:hint="cs"/>
          <w:rtl/>
        </w:rPr>
        <w:t>,</w:t>
      </w:r>
      <w:r>
        <w:rPr>
          <w:rtl/>
        </w:rPr>
        <w:t xml:space="preserve"> </w:t>
      </w:r>
      <w:bookmarkStart w:id="11088" w:name="_ETM_Q39_399689"/>
      <w:bookmarkEnd w:id="11088"/>
      <w:r>
        <w:rPr>
          <w:rtl/>
        </w:rPr>
        <w:t xml:space="preserve">כי </w:t>
      </w:r>
      <w:bookmarkStart w:id="11089" w:name="_ETM_Q39_399870"/>
      <w:bookmarkStart w:id="11090" w:name="_ETM_Q39_400109"/>
      <w:bookmarkStart w:id="11091" w:name="_ETM_Q39_398032"/>
      <w:bookmarkEnd w:id="11089"/>
      <w:bookmarkEnd w:id="11090"/>
      <w:bookmarkEnd w:id="11091"/>
      <w:r>
        <w:rPr>
          <w:rFonts w:hint="cs"/>
          <w:rtl/>
        </w:rPr>
        <w:t>שם</w:t>
      </w:r>
      <w:r>
        <w:rPr>
          <w:rtl/>
        </w:rPr>
        <w:t xml:space="preserve"> </w:t>
      </w:r>
      <w:bookmarkStart w:id="11092" w:name="_ETM_Q39_400409"/>
      <w:bookmarkEnd w:id="11092"/>
      <w:r>
        <w:rPr>
          <w:rtl/>
        </w:rPr>
        <w:t xml:space="preserve">גם </w:t>
      </w:r>
      <w:bookmarkStart w:id="11093" w:name="_ETM_Q39_400739"/>
      <w:bookmarkEnd w:id="11093"/>
      <w:r>
        <w:rPr>
          <w:rtl/>
        </w:rPr>
        <w:t xml:space="preserve">נשאר </w:t>
      </w:r>
      <w:bookmarkStart w:id="11094" w:name="_ETM_Q39_401219"/>
      <w:bookmarkEnd w:id="11094"/>
      <w:r>
        <w:rPr>
          <w:rtl/>
        </w:rPr>
        <w:t xml:space="preserve">הבן </w:t>
      </w:r>
      <w:bookmarkStart w:id="11095" w:name="_ETM_Q39_401489"/>
      <w:bookmarkEnd w:id="11095"/>
      <w:r>
        <w:rPr>
          <w:rtl/>
        </w:rPr>
        <w:t>זוג</w:t>
      </w:r>
      <w:r>
        <w:rPr>
          <w:rFonts w:hint="cs"/>
          <w:rtl/>
        </w:rPr>
        <w:t>,</w:t>
      </w:r>
      <w:r>
        <w:rPr>
          <w:rtl/>
        </w:rPr>
        <w:t xml:space="preserve"> </w:t>
      </w:r>
      <w:bookmarkStart w:id="11096" w:name="_ETM_Q39_401790"/>
      <w:bookmarkEnd w:id="11096"/>
      <w:r>
        <w:rPr>
          <w:rtl/>
        </w:rPr>
        <w:t xml:space="preserve">שחבל </w:t>
      </w:r>
      <w:bookmarkStart w:id="11097" w:name="_ETM_Q39_402209"/>
      <w:bookmarkEnd w:id="11097"/>
      <w:r>
        <w:rPr>
          <w:rtl/>
        </w:rPr>
        <w:t xml:space="preserve">שהוא </w:t>
      </w:r>
      <w:bookmarkStart w:id="11098" w:name="_ETM_Q39_402599"/>
      <w:bookmarkEnd w:id="11098"/>
      <w:r>
        <w:rPr>
          <w:rtl/>
        </w:rPr>
        <w:t xml:space="preserve">זה </w:t>
      </w:r>
      <w:bookmarkStart w:id="11099" w:name="_ETM_Q39_402840"/>
      <w:bookmarkEnd w:id="11099"/>
      <w:r>
        <w:rPr>
          <w:rtl/>
        </w:rPr>
        <w:t xml:space="preserve">שלא </w:t>
      </w:r>
      <w:bookmarkStart w:id="11100" w:name="_ETM_Q39_403139"/>
      <w:bookmarkEnd w:id="11100"/>
      <w:r>
        <w:rPr>
          <w:rtl/>
        </w:rPr>
        <w:t xml:space="preserve">נכנס </w:t>
      </w:r>
      <w:bookmarkStart w:id="11101" w:name="_ETM_Q39_403650"/>
      <w:bookmarkEnd w:id="11101"/>
      <w:r>
        <w:rPr>
          <w:rtl/>
        </w:rPr>
        <w:t xml:space="preserve">לתוך </w:t>
      </w:r>
      <w:bookmarkStart w:id="11102" w:name="_ETM_Q39_404040"/>
      <w:bookmarkEnd w:id="11102"/>
      <w:r>
        <w:rPr>
          <w:rtl/>
        </w:rPr>
        <w:t>מק</w:t>
      </w:r>
      <w:bookmarkStart w:id="11103" w:name="_ETM_Q39_401990"/>
      <w:bookmarkEnd w:id="11103"/>
      <w:r>
        <w:rPr>
          <w:rtl/>
        </w:rPr>
        <w:t>לט</w:t>
      </w:r>
      <w:r>
        <w:rPr>
          <w:rFonts w:hint="cs"/>
          <w:rtl/>
        </w:rPr>
        <w:t>,</w:t>
      </w:r>
      <w:r>
        <w:rPr>
          <w:rtl/>
        </w:rPr>
        <w:t xml:space="preserve"> </w:t>
      </w:r>
      <w:bookmarkStart w:id="11104" w:name="_ETM_Q39_404960"/>
      <w:bookmarkEnd w:id="11104"/>
      <w:r>
        <w:rPr>
          <w:rtl/>
        </w:rPr>
        <w:t xml:space="preserve">ולא </w:t>
      </w:r>
      <w:bookmarkStart w:id="11105" w:name="_ETM_Q39_405290"/>
      <w:bookmarkEnd w:id="11105"/>
      <w:r>
        <w:rPr>
          <w:rtl/>
        </w:rPr>
        <w:t>אות</w:t>
      </w:r>
      <w:r>
        <w:rPr>
          <w:rFonts w:hint="cs"/>
          <w:rtl/>
        </w:rPr>
        <w:t>ן</w:t>
      </w:r>
      <w:r>
        <w:rPr>
          <w:rtl/>
        </w:rPr>
        <w:t xml:space="preserve"> </w:t>
      </w:r>
      <w:bookmarkStart w:id="11106" w:name="_ETM_Q39_405650"/>
      <w:bookmarkEnd w:id="11106"/>
      <w:r>
        <w:rPr>
          <w:rtl/>
        </w:rPr>
        <w:t>נשים</w:t>
      </w:r>
      <w:r>
        <w:rPr>
          <w:rFonts w:hint="cs"/>
          <w:rtl/>
        </w:rPr>
        <w:t>.</w:t>
      </w:r>
      <w:bookmarkStart w:id="11107" w:name="_ETM_Q39_406730"/>
      <w:bookmarkEnd w:id="11107"/>
      <w:r>
        <w:rPr>
          <w:rFonts w:hint="cs"/>
          <w:rtl/>
        </w:rPr>
        <w:t xml:space="preserve"> </w:t>
      </w:r>
      <w:bookmarkStart w:id="11108" w:name="_ETM_Q39_409119"/>
      <w:bookmarkStart w:id="11109" w:name="_ETM_Q39_409175"/>
      <w:bookmarkStart w:id="11110" w:name="_ETM_Q39_409280"/>
      <w:bookmarkStart w:id="11111" w:name="_ETM_Q39_409321"/>
      <w:bookmarkStart w:id="11112" w:name="_ETM_Q39_415823"/>
      <w:bookmarkEnd w:id="11108"/>
      <w:bookmarkEnd w:id="11109"/>
      <w:bookmarkEnd w:id="11110"/>
      <w:bookmarkEnd w:id="11111"/>
      <w:bookmarkEnd w:id="11112"/>
      <w:r>
        <w:rPr>
          <w:rtl/>
        </w:rPr>
        <w:t xml:space="preserve">הגברים </w:t>
      </w:r>
      <w:bookmarkStart w:id="11113" w:name="_ETM_Q39_407270"/>
      <w:bookmarkEnd w:id="11113"/>
      <w:r>
        <w:rPr>
          <w:rtl/>
        </w:rPr>
        <w:t xml:space="preserve">האלימים </w:t>
      </w:r>
      <w:bookmarkStart w:id="11114" w:name="_ETM_Q39_407840"/>
      <w:bookmarkEnd w:id="11114"/>
      <w:r>
        <w:rPr>
          <w:rtl/>
        </w:rPr>
        <w:t>האל</w:t>
      </w:r>
      <w:bookmarkStart w:id="11115" w:name="_ETM_Q39_405693"/>
      <w:bookmarkEnd w:id="11115"/>
      <w:r>
        <w:rPr>
          <w:rtl/>
        </w:rPr>
        <w:t>ה</w:t>
      </w:r>
      <w:r>
        <w:rPr>
          <w:rFonts w:hint="cs"/>
          <w:rtl/>
        </w:rPr>
        <w:t>,</w:t>
      </w:r>
      <w:r>
        <w:rPr>
          <w:rtl/>
        </w:rPr>
        <w:t xml:space="preserve"> </w:t>
      </w:r>
      <w:bookmarkStart w:id="11116" w:name="_ETM_Q39_408170"/>
      <w:bookmarkEnd w:id="11116"/>
      <w:r>
        <w:rPr>
          <w:rtl/>
        </w:rPr>
        <w:t xml:space="preserve">בני </w:t>
      </w:r>
      <w:bookmarkStart w:id="11117" w:name="_ETM_Q39_408500"/>
      <w:bookmarkEnd w:id="11117"/>
      <w:r>
        <w:rPr>
          <w:rFonts w:hint="cs"/>
          <w:rtl/>
        </w:rPr>
        <w:t>ה</w:t>
      </w:r>
      <w:r>
        <w:rPr>
          <w:rtl/>
        </w:rPr>
        <w:t xml:space="preserve">זוג </w:t>
      </w:r>
      <w:bookmarkStart w:id="11118" w:name="_ETM_Q39_408860"/>
      <w:bookmarkEnd w:id="11118"/>
      <w:r>
        <w:rPr>
          <w:rtl/>
        </w:rPr>
        <w:t>התוקפני</w:t>
      </w:r>
      <w:r>
        <w:rPr>
          <w:rFonts w:hint="cs"/>
          <w:rtl/>
        </w:rPr>
        <w:t>י</w:t>
      </w:r>
      <w:r>
        <w:rPr>
          <w:rtl/>
        </w:rPr>
        <w:t xml:space="preserve">ם </w:t>
      </w:r>
      <w:bookmarkStart w:id="11119" w:name="_ETM_Q39_409640"/>
      <w:bookmarkEnd w:id="11119"/>
      <w:r>
        <w:rPr>
          <w:rFonts w:hint="cs"/>
          <w:rtl/>
        </w:rPr>
        <w:t>ו</w:t>
      </w:r>
      <w:r>
        <w:rPr>
          <w:rtl/>
        </w:rPr>
        <w:t xml:space="preserve">בני </w:t>
      </w:r>
      <w:bookmarkStart w:id="11120" w:name="_ETM_Q39_409970"/>
      <w:bookmarkEnd w:id="11120"/>
      <w:r>
        <w:rPr>
          <w:rtl/>
        </w:rPr>
        <w:t>משפחה</w:t>
      </w:r>
      <w:bookmarkStart w:id="11121" w:name="_ETM_Q39_410960"/>
      <w:bookmarkStart w:id="11122" w:name="_ETM_Q39_411260"/>
      <w:bookmarkStart w:id="11123" w:name="_ETM_Q39_412520"/>
      <w:bookmarkEnd w:id="11121"/>
      <w:bookmarkEnd w:id="11122"/>
      <w:bookmarkEnd w:id="11123"/>
      <w:r>
        <w:rPr>
          <w:rFonts w:hint="cs"/>
          <w:rtl/>
        </w:rPr>
        <w:t xml:space="preserve"> </w:t>
      </w:r>
      <w:bookmarkStart w:id="11124" w:name="_ETM_Q39_410461"/>
      <w:bookmarkEnd w:id="11124"/>
      <w:r>
        <w:rPr>
          <w:rtl/>
        </w:rPr>
        <w:t>האלימים</w:t>
      </w:r>
      <w:r>
        <w:rPr>
          <w:rFonts w:hint="cs"/>
          <w:rtl/>
        </w:rPr>
        <w:t>,</w:t>
      </w:r>
      <w:r>
        <w:rPr>
          <w:rtl/>
        </w:rPr>
        <w:t xml:space="preserve"> </w:t>
      </w:r>
      <w:bookmarkStart w:id="11125" w:name="_ETM_Q39_413150"/>
      <w:bookmarkEnd w:id="11125"/>
      <w:r>
        <w:rPr>
          <w:rtl/>
        </w:rPr>
        <w:t xml:space="preserve">הם </w:t>
      </w:r>
      <w:bookmarkStart w:id="11126" w:name="_ETM_Q39_413300"/>
      <w:bookmarkEnd w:id="11126"/>
      <w:r>
        <w:rPr>
          <w:rtl/>
        </w:rPr>
        <w:t xml:space="preserve">אלה </w:t>
      </w:r>
      <w:bookmarkStart w:id="11127" w:name="_ETM_Q39_413540"/>
      <w:bookmarkEnd w:id="11127"/>
      <w:r>
        <w:rPr>
          <w:rtl/>
        </w:rPr>
        <w:t xml:space="preserve">שצריכים </w:t>
      </w:r>
      <w:bookmarkStart w:id="11128" w:name="_ETM_Q39_413960"/>
      <w:bookmarkEnd w:id="11128"/>
      <w:r>
        <w:rPr>
          <w:rtl/>
        </w:rPr>
        <w:t xml:space="preserve">להיות </w:t>
      </w:r>
      <w:bookmarkStart w:id="11129" w:name="_ETM_Q39_414470"/>
      <w:bookmarkEnd w:id="11129"/>
      <w:r>
        <w:rPr>
          <w:rtl/>
        </w:rPr>
        <w:t xml:space="preserve">בתוך </w:t>
      </w:r>
      <w:bookmarkStart w:id="11130" w:name="_ETM_Q39_414830"/>
      <w:bookmarkEnd w:id="11130"/>
      <w:r>
        <w:rPr>
          <w:rtl/>
        </w:rPr>
        <w:t>מקלט</w:t>
      </w:r>
      <w:r>
        <w:rPr>
          <w:rFonts w:hint="cs"/>
          <w:rtl/>
        </w:rPr>
        <w:t>,</w:t>
      </w:r>
      <w:r>
        <w:rPr>
          <w:rtl/>
        </w:rPr>
        <w:t xml:space="preserve"> </w:t>
      </w:r>
      <w:bookmarkStart w:id="11131" w:name="_ETM_Q39_415700"/>
      <w:bookmarkEnd w:id="11131"/>
      <w:r>
        <w:rPr>
          <w:rtl/>
        </w:rPr>
        <w:t xml:space="preserve">ולא </w:t>
      </w:r>
      <w:bookmarkStart w:id="11132" w:name="_ETM_Q39_416060"/>
      <w:bookmarkEnd w:id="11132"/>
      <w:r>
        <w:rPr>
          <w:rtl/>
        </w:rPr>
        <w:t>אות</w:t>
      </w:r>
      <w:r>
        <w:rPr>
          <w:rFonts w:hint="cs"/>
          <w:rtl/>
        </w:rPr>
        <w:t>ן</w:t>
      </w:r>
      <w:bookmarkStart w:id="11133" w:name="_ETM_Q39_414423"/>
      <w:bookmarkEnd w:id="11133"/>
      <w:r>
        <w:rPr>
          <w:rtl/>
        </w:rPr>
        <w:t xml:space="preserve"> </w:t>
      </w:r>
      <w:bookmarkStart w:id="11134" w:name="_ETM_Q39_416420"/>
      <w:bookmarkEnd w:id="11134"/>
      <w:r>
        <w:rPr>
          <w:rtl/>
        </w:rPr>
        <w:t>נשים</w:t>
      </w:r>
      <w:r>
        <w:rPr>
          <w:rFonts w:hint="cs"/>
          <w:rtl/>
        </w:rPr>
        <w:t>,</w:t>
      </w:r>
      <w:r>
        <w:rPr>
          <w:rtl/>
        </w:rPr>
        <w:t xml:space="preserve"> </w:t>
      </w:r>
      <w:bookmarkStart w:id="11135" w:name="_ETM_Q39_417320"/>
      <w:bookmarkEnd w:id="11135"/>
      <w:r>
        <w:rPr>
          <w:rtl/>
        </w:rPr>
        <w:t xml:space="preserve">לא </w:t>
      </w:r>
      <w:bookmarkStart w:id="11136" w:name="_ETM_Q39_417560"/>
      <w:bookmarkEnd w:id="11136"/>
      <w:r>
        <w:rPr>
          <w:rtl/>
        </w:rPr>
        <w:t xml:space="preserve">אותו </w:t>
      </w:r>
      <w:bookmarkStart w:id="11137" w:name="_ETM_Q39_417830"/>
      <w:bookmarkEnd w:id="11137"/>
      <w:r>
        <w:rPr>
          <w:rtl/>
        </w:rPr>
        <w:t>קורבן</w:t>
      </w:r>
      <w:r>
        <w:rPr>
          <w:rFonts w:hint="cs"/>
          <w:rtl/>
        </w:rPr>
        <w:t>.</w:t>
      </w:r>
      <w:bookmarkStart w:id="11138" w:name="_ETM_Q39_418850"/>
      <w:bookmarkEnd w:id="11138"/>
    </w:p>
    <w:p w:rsidR="005B5D37" w:rsidRDefault="005B5D37" w:rsidP="004D4059">
      <w:pPr>
        <w:rPr>
          <w:rtl/>
        </w:rPr>
      </w:pPr>
      <w:bookmarkStart w:id="11139" w:name="_ETM_Q39_419680"/>
      <w:bookmarkStart w:id="11140" w:name="_ETM_Q39_421935"/>
      <w:bookmarkEnd w:id="11139"/>
      <w:bookmarkEnd w:id="11140"/>
    </w:p>
    <w:p w:rsidR="005B5D37" w:rsidRDefault="005B5D37" w:rsidP="00A40850">
      <w:pPr>
        <w:rPr>
          <w:rtl/>
        </w:rPr>
      </w:pPr>
      <w:r>
        <w:rPr>
          <w:rtl/>
        </w:rPr>
        <w:t xml:space="preserve">אבל </w:t>
      </w:r>
      <w:bookmarkStart w:id="11141" w:name="_ETM_Q39_419270"/>
      <w:bookmarkEnd w:id="11141"/>
      <w:r>
        <w:rPr>
          <w:rtl/>
        </w:rPr>
        <w:t xml:space="preserve">המציאות </w:t>
      </w:r>
      <w:bookmarkStart w:id="11142" w:name="_ETM_Q39_419840"/>
      <w:bookmarkEnd w:id="11142"/>
      <w:r>
        <w:rPr>
          <w:rtl/>
        </w:rPr>
        <w:t xml:space="preserve">היא </w:t>
      </w:r>
      <w:bookmarkStart w:id="11143" w:name="_ETM_Q39_419960"/>
      <w:bookmarkEnd w:id="11143"/>
      <w:r>
        <w:rPr>
          <w:rtl/>
        </w:rPr>
        <w:t xml:space="preserve">כזאת </w:t>
      </w:r>
      <w:bookmarkStart w:id="11144" w:name="_ETM_Q39_420860"/>
      <w:bookmarkEnd w:id="11144"/>
      <w:r>
        <w:rPr>
          <w:rtl/>
        </w:rPr>
        <w:t xml:space="preserve">שיש </w:t>
      </w:r>
      <w:bookmarkStart w:id="11145" w:name="_ETM_Q39_421190"/>
      <w:bookmarkStart w:id="11146" w:name="_ETM_Q39_421280"/>
      <w:bookmarkEnd w:id="11145"/>
      <w:bookmarkEnd w:id="11146"/>
      <w:r>
        <w:rPr>
          <w:rtl/>
        </w:rPr>
        <w:t>מקלטים</w:t>
      </w:r>
      <w:r>
        <w:rPr>
          <w:rFonts w:hint="cs"/>
          <w:rtl/>
        </w:rPr>
        <w:t>.</w:t>
      </w:r>
      <w:bookmarkStart w:id="11147" w:name="_ETM_Q39_419533"/>
      <w:bookmarkEnd w:id="11147"/>
      <w:r>
        <w:rPr>
          <w:rtl/>
        </w:rPr>
        <w:t xml:space="preserve"> </w:t>
      </w:r>
      <w:bookmarkStart w:id="11148" w:name="_ETM_Q39_422060"/>
      <w:bookmarkEnd w:id="11148"/>
      <w:r>
        <w:rPr>
          <w:rtl/>
        </w:rPr>
        <w:t xml:space="preserve">אחרי </w:t>
      </w:r>
      <w:bookmarkStart w:id="11149" w:name="_ETM_Q39_422330"/>
      <w:bookmarkEnd w:id="11149"/>
      <w:r>
        <w:rPr>
          <w:rtl/>
        </w:rPr>
        <w:t xml:space="preserve">שאישה </w:t>
      </w:r>
      <w:bookmarkStart w:id="11150" w:name="_ETM_Q39_422780"/>
      <w:bookmarkEnd w:id="11150"/>
      <w:r>
        <w:rPr>
          <w:rtl/>
        </w:rPr>
        <w:t xml:space="preserve">מסיימת </w:t>
      </w:r>
      <w:bookmarkStart w:id="11151" w:name="_ETM_Q39_423410"/>
      <w:bookmarkEnd w:id="11151"/>
      <w:r>
        <w:rPr>
          <w:rtl/>
        </w:rPr>
        <w:t xml:space="preserve">את </w:t>
      </w:r>
      <w:bookmarkStart w:id="11152" w:name="_ETM_Q39_423560"/>
      <w:bookmarkEnd w:id="11152"/>
      <w:r>
        <w:rPr>
          <w:rtl/>
        </w:rPr>
        <w:t xml:space="preserve">המקלט </w:t>
      </w:r>
      <w:bookmarkStart w:id="11153" w:name="_ETM_Q39_424070"/>
      <w:bookmarkEnd w:id="11153"/>
      <w:r>
        <w:rPr>
          <w:rtl/>
        </w:rPr>
        <w:t xml:space="preserve">ויוצאת </w:t>
      </w:r>
      <w:bookmarkStart w:id="11154" w:name="_ETM_Q39_424580"/>
      <w:bookmarkEnd w:id="11154"/>
      <w:r>
        <w:rPr>
          <w:rtl/>
        </w:rPr>
        <w:t>מהמקלט</w:t>
      </w:r>
      <w:r>
        <w:rPr>
          <w:rFonts w:hint="cs"/>
          <w:rtl/>
        </w:rPr>
        <w:t>.</w:t>
      </w:r>
      <w:r>
        <w:rPr>
          <w:rtl/>
        </w:rPr>
        <w:t xml:space="preserve"> </w:t>
      </w:r>
      <w:bookmarkStart w:id="11155" w:name="_ETM_Q39_425830"/>
      <w:bookmarkEnd w:id="11155"/>
      <w:r>
        <w:rPr>
          <w:rtl/>
        </w:rPr>
        <w:t xml:space="preserve">הצעת </w:t>
      </w:r>
      <w:bookmarkStart w:id="11156" w:name="_ETM_Q39_426280"/>
      <w:bookmarkEnd w:id="11156"/>
      <w:r>
        <w:rPr>
          <w:rtl/>
        </w:rPr>
        <w:t xml:space="preserve">החוק </w:t>
      </w:r>
      <w:bookmarkStart w:id="11157" w:name="_ETM_Q39_426580"/>
      <w:bookmarkEnd w:id="11157"/>
      <w:r>
        <w:rPr>
          <w:rtl/>
        </w:rPr>
        <w:t xml:space="preserve">שלי </w:t>
      </w:r>
      <w:bookmarkStart w:id="11158" w:name="_ETM_Q39_426910"/>
      <w:bookmarkEnd w:id="11158"/>
      <w:r>
        <w:rPr>
          <w:rtl/>
        </w:rPr>
        <w:t xml:space="preserve">באה </w:t>
      </w:r>
      <w:bookmarkStart w:id="11159" w:name="_ETM_Q39_427870"/>
      <w:bookmarkStart w:id="11160" w:name="_ETM_Q39_428440"/>
      <w:bookmarkEnd w:id="11159"/>
      <w:bookmarkEnd w:id="11160"/>
      <w:r>
        <w:rPr>
          <w:rtl/>
        </w:rPr>
        <w:t xml:space="preserve">לאפשר </w:t>
      </w:r>
      <w:bookmarkStart w:id="11161" w:name="_ETM_Q39_429100"/>
      <w:bookmarkEnd w:id="11161"/>
      <w:r>
        <w:rPr>
          <w:rtl/>
        </w:rPr>
        <w:t>לאות</w:t>
      </w:r>
      <w:r>
        <w:rPr>
          <w:rFonts w:hint="cs"/>
          <w:rtl/>
        </w:rPr>
        <w:t>ן</w:t>
      </w:r>
      <w:r>
        <w:rPr>
          <w:rtl/>
        </w:rPr>
        <w:t xml:space="preserve"> </w:t>
      </w:r>
      <w:bookmarkStart w:id="11162" w:name="_ETM_Q39_429580"/>
      <w:bookmarkEnd w:id="11162"/>
      <w:r>
        <w:rPr>
          <w:rtl/>
        </w:rPr>
        <w:t xml:space="preserve">נשים </w:t>
      </w:r>
      <w:bookmarkStart w:id="11163" w:name="_ETM_Q39_430820"/>
      <w:bookmarkEnd w:id="11163"/>
      <w:r>
        <w:rPr>
          <w:rtl/>
        </w:rPr>
        <w:t xml:space="preserve">הרחבה </w:t>
      </w:r>
      <w:bookmarkStart w:id="11164" w:name="_ETM_Q39_431690"/>
      <w:bookmarkEnd w:id="11164"/>
      <w:r>
        <w:rPr>
          <w:rtl/>
        </w:rPr>
        <w:t xml:space="preserve">של </w:t>
      </w:r>
      <w:bookmarkStart w:id="11165" w:name="_ETM_Q39_431990"/>
      <w:bookmarkEnd w:id="11165"/>
      <w:r>
        <w:rPr>
          <w:rtl/>
        </w:rPr>
        <w:t xml:space="preserve">סל </w:t>
      </w:r>
      <w:bookmarkStart w:id="11166" w:name="_ETM_Q39_432380"/>
      <w:bookmarkEnd w:id="11166"/>
      <w:r>
        <w:rPr>
          <w:rtl/>
        </w:rPr>
        <w:t>שירותים</w:t>
      </w:r>
      <w:bookmarkStart w:id="11167" w:name="_ETM_Q39_433930"/>
      <w:bookmarkEnd w:id="11167"/>
      <w:r>
        <w:rPr>
          <w:rtl/>
        </w:rPr>
        <w:t xml:space="preserve"> </w:t>
      </w:r>
      <w:bookmarkStart w:id="11168" w:name="_ETM_Q39_434469"/>
      <w:bookmarkEnd w:id="11168"/>
      <w:r>
        <w:rPr>
          <w:rtl/>
        </w:rPr>
        <w:t xml:space="preserve">חברתיים </w:t>
      </w:r>
      <w:bookmarkStart w:id="11169" w:name="_ETM_Q39_435279"/>
      <w:bookmarkEnd w:id="11169"/>
      <w:r>
        <w:rPr>
          <w:rFonts w:hint="cs"/>
          <w:rtl/>
        </w:rPr>
        <w:t>ו</w:t>
      </w:r>
      <w:bookmarkStart w:id="11170" w:name="_ETM_Q39_432883"/>
      <w:bookmarkEnd w:id="11170"/>
      <w:r>
        <w:rPr>
          <w:rtl/>
        </w:rPr>
        <w:t>כלכליים</w:t>
      </w:r>
      <w:r>
        <w:rPr>
          <w:rFonts w:hint="cs"/>
          <w:rtl/>
        </w:rPr>
        <w:t>,</w:t>
      </w:r>
      <w:r>
        <w:rPr>
          <w:rtl/>
        </w:rPr>
        <w:t xml:space="preserve"> </w:t>
      </w:r>
      <w:bookmarkStart w:id="11171" w:name="_ETM_Q39_436180"/>
      <w:bookmarkEnd w:id="11171"/>
      <w:r>
        <w:rPr>
          <w:rtl/>
        </w:rPr>
        <w:t xml:space="preserve">על </w:t>
      </w:r>
      <w:bookmarkStart w:id="11172" w:name="_ETM_Q39_436360"/>
      <w:bookmarkEnd w:id="11172"/>
      <w:r>
        <w:rPr>
          <w:rtl/>
        </w:rPr>
        <w:t xml:space="preserve">מנת </w:t>
      </w:r>
      <w:bookmarkStart w:id="11173" w:name="_ETM_Q39_436720"/>
      <w:bookmarkEnd w:id="11173"/>
      <w:r>
        <w:rPr>
          <w:rtl/>
        </w:rPr>
        <w:t xml:space="preserve">לתמוך </w:t>
      </w:r>
      <w:bookmarkStart w:id="11174" w:name="_ETM_Q39_437229"/>
      <w:bookmarkEnd w:id="11174"/>
      <w:r>
        <w:rPr>
          <w:rtl/>
        </w:rPr>
        <w:t>באות</w:t>
      </w:r>
      <w:r>
        <w:rPr>
          <w:rFonts w:hint="cs"/>
          <w:rtl/>
        </w:rPr>
        <w:t>ן</w:t>
      </w:r>
      <w:r>
        <w:rPr>
          <w:rtl/>
        </w:rPr>
        <w:t xml:space="preserve"> </w:t>
      </w:r>
      <w:bookmarkStart w:id="11175" w:name="_ETM_Q39_437800"/>
      <w:bookmarkEnd w:id="11175"/>
      <w:r>
        <w:rPr>
          <w:rtl/>
        </w:rPr>
        <w:t>נשים</w:t>
      </w:r>
      <w:r>
        <w:rPr>
          <w:rFonts w:hint="cs"/>
          <w:rtl/>
        </w:rPr>
        <w:t>.</w:t>
      </w:r>
      <w:r>
        <w:rPr>
          <w:rtl/>
        </w:rPr>
        <w:t xml:space="preserve"> </w:t>
      </w:r>
      <w:bookmarkStart w:id="11176" w:name="_ETM_Q39_438970"/>
      <w:bookmarkEnd w:id="11176"/>
      <w:r>
        <w:rPr>
          <w:rtl/>
        </w:rPr>
        <w:t>אות</w:t>
      </w:r>
      <w:r>
        <w:rPr>
          <w:rFonts w:hint="cs"/>
          <w:rtl/>
        </w:rPr>
        <w:t>ן</w:t>
      </w:r>
      <w:bookmarkStart w:id="11177" w:name="_ETM_Q39_442222"/>
      <w:bookmarkEnd w:id="11177"/>
      <w:r>
        <w:rPr>
          <w:rtl/>
        </w:rPr>
        <w:t xml:space="preserve"> </w:t>
      </w:r>
      <w:bookmarkStart w:id="11178" w:name="_ETM_Q39_439330"/>
      <w:bookmarkEnd w:id="11178"/>
      <w:r>
        <w:rPr>
          <w:rtl/>
        </w:rPr>
        <w:t xml:space="preserve">נשים </w:t>
      </w:r>
      <w:bookmarkStart w:id="11179" w:name="_ETM_Q39_439660"/>
      <w:bookmarkEnd w:id="11179"/>
      <w:r>
        <w:rPr>
          <w:rtl/>
        </w:rPr>
        <w:t xml:space="preserve">צריכות </w:t>
      </w:r>
      <w:bookmarkStart w:id="11180" w:name="_ETM_Q39_440050"/>
      <w:bookmarkEnd w:id="11180"/>
      <w:r>
        <w:rPr>
          <w:rtl/>
        </w:rPr>
        <w:t xml:space="preserve">לצאת </w:t>
      </w:r>
      <w:bookmarkStart w:id="11181" w:name="_ETM_Q39_440380"/>
      <w:bookmarkEnd w:id="11181"/>
      <w:r>
        <w:rPr>
          <w:rtl/>
        </w:rPr>
        <w:t xml:space="preserve">מהמקלט </w:t>
      </w:r>
      <w:bookmarkStart w:id="11182" w:name="_ETM_Q39_441100"/>
      <w:bookmarkEnd w:id="11182"/>
      <w:r>
        <w:rPr>
          <w:rtl/>
        </w:rPr>
        <w:t xml:space="preserve">ולדעת </w:t>
      </w:r>
      <w:bookmarkStart w:id="11183" w:name="_ETM_Q39_441760"/>
      <w:bookmarkEnd w:id="11183"/>
      <w:r>
        <w:rPr>
          <w:rtl/>
        </w:rPr>
        <w:t>שה</w:t>
      </w:r>
      <w:r>
        <w:rPr>
          <w:rFonts w:hint="cs"/>
          <w:rtl/>
        </w:rPr>
        <w:t>ן</w:t>
      </w:r>
      <w:bookmarkStart w:id="11184" w:name="_ETM_Q39_446381"/>
      <w:bookmarkEnd w:id="11184"/>
      <w:r>
        <w:rPr>
          <w:rtl/>
        </w:rPr>
        <w:t xml:space="preserve"> </w:t>
      </w:r>
      <w:bookmarkStart w:id="11185" w:name="_ETM_Q39_442000"/>
      <w:bookmarkEnd w:id="11185"/>
      <w:r>
        <w:rPr>
          <w:rtl/>
        </w:rPr>
        <w:t xml:space="preserve">יכולות </w:t>
      </w:r>
      <w:bookmarkStart w:id="11186" w:name="_ETM_Q39_442390"/>
      <w:bookmarkEnd w:id="11186"/>
      <w:r>
        <w:rPr>
          <w:rtl/>
        </w:rPr>
        <w:t xml:space="preserve">להיות </w:t>
      </w:r>
      <w:bookmarkStart w:id="11187" w:name="_ETM_Q39_442720"/>
      <w:bookmarkEnd w:id="11187"/>
      <w:r>
        <w:rPr>
          <w:rtl/>
        </w:rPr>
        <w:t>עצמאיות</w:t>
      </w:r>
      <w:bookmarkStart w:id="11188" w:name="_ETM_Q39_441767"/>
      <w:bookmarkEnd w:id="11188"/>
      <w:r>
        <w:rPr>
          <w:rFonts w:hint="cs"/>
          <w:rtl/>
        </w:rPr>
        <w:t>.</w:t>
      </w:r>
      <w:r>
        <w:rPr>
          <w:rtl/>
        </w:rPr>
        <w:t xml:space="preserve"> </w:t>
      </w:r>
      <w:bookmarkStart w:id="11189" w:name="_ETM_Q39_444070"/>
      <w:bookmarkEnd w:id="11189"/>
      <w:r>
        <w:rPr>
          <w:rtl/>
        </w:rPr>
        <w:t>ה</w:t>
      </w:r>
      <w:r>
        <w:rPr>
          <w:rFonts w:hint="cs"/>
          <w:rtl/>
        </w:rPr>
        <w:t>ן</w:t>
      </w:r>
      <w:r>
        <w:rPr>
          <w:rtl/>
        </w:rPr>
        <w:t xml:space="preserve"> </w:t>
      </w:r>
      <w:bookmarkStart w:id="11190" w:name="_ETM_Q39_444220"/>
      <w:bookmarkEnd w:id="11190"/>
      <w:r>
        <w:rPr>
          <w:rtl/>
        </w:rPr>
        <w:t xml:space="preserve">יכולות </w:t>
      </w:r>
      <w:bookmarkStart w:id="11191" w:name="_ETM_Q39_444730"/>
      <w:bookmarkEnd w:id="11191"/>
      <w:r>
        <w:rPr>
          <w:rFonts w:hint="cs"/>
          <w:rtl/>
        </w:rPr>
        <w:t>לשכור</w:t>
      </w:r>
      <w:r>
        <w:rPr>
          <w:rtl/>
        </w:rPr>
        <w:t xml:space="preserve"> </w:t>
      </w:r>
      <w:bookmarkStart w:id="11192" w:name="_ETM_Q39_445300"/>
      <w:bookmarkEnd w:id="11192"/>
      <w:r>
        <w:rPr>
          <w:rtl/>
        </w:rPr>
        <w:t>דירה</w:t>
      </w:r>
      <w:r>
        <w:rPr>
          <w:rFonts w:hint="cs"/>
          <w:rtl/>
        </w:rPr>
        <w:t>,</w:t>
      </w:r>
      <w:bookmarkStart w:id="11193" w:name="_ETM_Q39_445338"/>
      <w:bookmarkEnd w:id="11193"/>
      <w:r>
        <w:rPr>
          <w:rtl/>
        </w:rPr>
        <w:t xml:space="preserve"> </w:t>
      </w:r>
      <w:bookmarkStart w:id="11194" w:name="_ETM_Q39_446200"/>
      <w:bookmarkEnd w:id="11194"/>
      <w:r>
        <w:rPr>
          <w:rtl/>
        </w:rPr>
        <w:t>ה</w:t>
      </w:r>
      <w:r>
        <w:rPr>
          <w:rFonts w:hint="cs"/>
          <w:rtl/>
        </w:rPr>
        <w:t>ן</w:t>
      </w:r>
      <w:r>
        <w:rPr>
          <w:rtl/>
        </w:rPr>
        <w:t xml:space="preserve"> </w:t>
      </w:r>
      <w:bookmarkStart w:id="11195" w:name="_ETM_Q39_446350"/>
      <w:bookmarkEnd w:id="11195"/>
      <w:r>
        <w:rPr>
          <w:rtl/>
        </w:rPr>
        <w:t xml:space="preserve">יכולות </w:t>
      </w:r>
      <w:bookmarkStart w:id="11196" w:name="_ETM_Q39_446800"/>
      <w:bookmarkEnd w:id="11196"/>
      <w:r>
        <w:rPr>
          <w:rtl/>
        </w:rPr>
        <w:t xml:space="preserve">להמשיך </w:t>
      </w:r>
      <w:bookmarkStart w:id="11197" w:name="_ETM_Q39_447220"/>
      <w:bookmarkEnd w:id="11197"/>
      <w:r>
        <w:rPr>
          <w:rtl/>
        </w:rPr>
        <w:t xml:space="preserve">לגדל </w:t>
      </w:r>
      <w:bookmarkStart w:id="11198" w:name="_ETM_Q39_447640"/>
      <w:bookmarkEnd w:id="11198"/>
      <w:r>
        <w:rPr>
          <w:rtl/>
        </w:rPr>
        <w:t xml:space="preserve">את </w:t>
      </w:r>
      <w:bookmarkStart w:id="11199" w:name="_ETM_Q39_447760"/>
      <w:bookmarkEnd w:id="11199"/>
      <w:r>
        <w:rPr>
          <w:rtl/>
        </w:rPr>
        <w:t xml:space="preserve">הילדים </w:t>
      </w:r>
      <w:bookmarkStart w:id="11200" w:name="_ETM_Q39_448270"/>
      <w:bookmarkEnd w:id="11200"/>
      <w:r>
        <w:rPr>
          <w:rtl/>
        </w:rPr>
        <w:t>שלה</w:t>
      </w:r>
      <w:r>
        <w:rPr>
          <w:rFonts w:hint="cs"/>
          <w:rtl/>
        </w:rPr>
        <w:t>ן,</w:t>
      </w:r>
      <w:r>
        <w:rPr>
          <w:rtl/>
        </w:rPr>
        <w:t xml:space="preserve"> </w:t>
      </w:r>
      <w:bookmarkStart w:id="11201" w:name="_ETM_Q39_449180"/>
      <w:bookmarkEnd w:id="11201"/>
      <w:r>
        <w:rPr>
          <w:rtl/>
        </w:rPr>
        <w:t>ה</w:t>
      </w:r>
      <w:r>
        <w:rPr>
          <w:rFonts w:hint="cs"/>
          <w:rtl/>
        </w:rPr>
        <w:t>ן</w:t>
      </w:r>
      <w:r>
        <w:rPr>
          <w:rtl/>
        </w:rPr>
        <w:t xml:space="preserve"> </w:t>
      </w:r>
      <w:bookmarkStart w:id="11202" w:name="_ETM_Q39_449330"/>
      <w:bookmarkEnd w:id="11202"/>
      <w:r>
        <w:rPr>
          <w:rtl/>
        </w:rPr>
        <w:t xml:space="preserve">צריכות </w:t>
      </w:r>
      <w:bookmarkStart w:id="11203" w:name="_ETM_Q39_449659"/>
      <w:bookmarkEnd w:id="11203"/>
      <w:r>
        <w:rPr>
          <w:rtl/>
        </w:rPr>
        <w:t xml:space="preserve">לדעת </w:t>
      </w:r>
      <w:bookmarkStart w:id="11204" w:name="_ETM_Q39_450650"/>
      <w:bookmarkEnd w:id="11204"/>
      <w:r>
        <w:rPr>
          <w:rtl/>
        </w:rPr>
        <w:t xml:space="preserve">שיש </w:t>
      </w:r>
      <w:bookmarkStart w:id="11205" w:name="_ETM_Q39_451159"/>
      <w:bookmarkEnd w:id="11205"/>
      <w:r>
        <w:rPr>
          <w:rtl/>
        </w:rPr>
        <w:t xml:space="preserve">אופציה </w:t>
      </w:r>
      <w:bookmarkStart w:id="11206" w:name="_ETM_Q39_452080"/>
      <w:bookmarkEnd w:id="11206"/>
      <w:r>
        <w:rPr>
          <w:rtl/>
        </w:rPr>
        <w:t xml:space="preserve">לא </w:t>
      </w:r>
      <w:bookmarkStart w:id="11207" w:name="_ETM_Q39_452589"/>
      <w:bookmarkEnd w:id="11207"/>
      <w:r>
        <w:rPr>
          <w:rtl/>
        </w:rPr>
        <w:t xml:space="preserve">לחזור </w:t>
      </w:r>
      <w:bookmarkStart w:id="11208" w:name="_ETM_Q39_453279"/>
      <w:bookmarkEnd w:id="11208"/>
      <w:r>
        <w:rPr>
          <w:rtl/>
        </w:rPr>
        <w:t xml:space="preserve">לאותו </w:t>
      </w:r>
      <w:bookmarkStart w:id="11209" w:name="_ETM_Q39_453880"/>
      <w:bookmarkEnd w:id="11209"/>
      <w:r>
        <w:rPr>
          <w:rtl/>
        </w:rPr>
        <w:t xml:space="preserve">בית </w:t>
      </w:r>
      <w:bookmarkStart w:id="11210" w:name="_ETM_Q39_454330"/>
      <w:bookmarkEnd w:id="11210"/>
      <w:r>
        <w:rPr>
          <w:rtl/>
        </w:rPr>
        <w:t>אלים</w:t>
      </w:r>
      <w:r>
        <w:rPr>
          <w:rFonts w:hint="cs"/>
          <w:rtl/>
        </w:rPr>
        <w:t>,</w:t>
      </w:r>
      <w:r>
        <w:rPr>
          <w:rtl/>
        </w:rPr>
        <w:t xml:space="preserve"> </w:t>
      </w:r>
      <w:bookmarkStart w:id="11211" w:name="_ETM_Q39_455060"/>
      <w:bookmarkEnd w:id="11211"/>
      <w:r>
        <w:rPr>
          <w:rFonts w:hint="cs"/>
          <w:rtl/>
        </w:rPr>
        <w:t>ע</w:t>
      </w:r>
      <w:r>
        <w:rPr>
          <w:rtl/>
        </w:rPr>
        <w:t xml:space="preserve">ם </w:t>
      </w:r>
      <w:bookmarkStart w:id="11212" w:name="_ETM_Q39_455210"/>
      <w:bookmarkEnd w:id="11212"/>
      <w:r>
        <w:rPr>
          <w:rtl/>
        </w:rPr>
        <w:t xml:space="preserve">אותו </w:t>
      </w:r>
      <w:bookmarkStart w:id="11213" w:name="_ETM_Q39_455540"/>
      <w:bookmarkEnd w:id="11213"/>
      <w:r>
        <w:rPr>
          <w:rtl/>
        </w:rPr>
        <w:t xml:space="preserve">בן </w:t>
      </w:r>
      <w:bookmarkStart w:id="11214" w:name="_ETM_Q39_455839"/>
      <w:bookmarkEnd w:id="11214"/>
      <w:r>
        <w:rPr>
          <w:rtl/>
        </w:rPr>
        <w:t xml:space="preserve">זוג </w:t>
      </w:r>
      <w:bookmarkStart w:id="11215" w:name="_ETM_Q39_456560"/>
      <w:bookmarkEnd w:id="11215"/>
      <w:r>
        <w:rPr>
          <w:rtl/>
        </w:rPr>
        <w:t>מ</w:t>
      </w:r>
      <w:r>
        <w:rPr>
          <w:rFonts w:hint="cs"/>
          <w:rtl/>
        </w:rPr>
        <w:t>כה</w:t>
      </w:r>
      <w:r>
        <w:rPr>
          <w:rtl/>
        </w:rPr>
        <w:t xml:space="preserve"> </w:t>
      </w:r>
      <w:bookmarkStart w:id="11216" w:name="_ETM_Q39_457100"/>
      <w:bookmarkEnd w:id="11216"/>
      <w:r>
        <w:rPr>
          <w:rtl/>
        </w:rPr>
        <w:t>ואלים</w:t>
      </w:r>
      <w:r>
        <w:rPr>
          <w:rFonts w:hint="cs"/>
          <w:rtl/>
        </w:rPr>
        <w:t>.</w:t>
      </w:r>
      <w:bookmarkStart w:id="11217" w:name="_ETM_Q39_458000"/>
      <w:bookmarkEnd w:id="11217"/>
      <w:r>
        <w:rPr>
          <w:rFonts w:hint="cs"/>
          <w:rtl/>
        </w:rPr>
        <w:t xml:space="preserve"> </w:t>
      </w:r>
      <w:bookmarkStart w:id="11218" w:name="_ETM_Q39_456986"/>
      <w:bookmarkEnd w:id="11218"/>
      <w:r>
        <w:rPr>
          <w:rtl/>
        </w:rPr>
        <w:t>אות</w:t>
      </w:r>
      <w:r>
        <w:rPr>
          <w:rFonts w:hint="cs"/>
          <w:rtl/>
        </w:rPr>
        <w:t>ן</w:t>
      </w:r>
      <w:r>
        <w:rPr>
          <w:rtl/>
        </w:rPr>
        <w:t xml:space="preserve"> </w:t>
      </w:r>
      <w:bookmarkStart w:id="11219" w:name="_ETM_Q39_458479"/>
      <w:bookmarkEnd w:id="11219"/>
      <w:r>
        <w:rPr>
          <w:rtl/>
        </w:rPr>
        <w:t xml:space="preserve">נשים </w:t>
      </w:r>
      <w:bookmarkStart w:id="11220" w:name="_ETM_Q39_458930"/>
      <w:bookmarkEnd w:id="11220"/>
      <w:r>
        <w:rPr>
          <w:rtl/>
        </w:rPr>
        <w:t xml:space="preserve">ששהו </w:t>
      </w:r>
      <w:bookmarkStart w:id="11221" w:name="_ETM_Q39_459409"/>
      <w:bookmarkEnd w:id="11221"/>
      <w:r>
        <w:rPr>
          <w:rtl/>
        </w:rPr>
        <w:t xml:space="preserve">במקלט </w:t>
      </w:r>
      <w:bookmarkStart w:id="11222" w:name="_ETM_Q39_460009"/>
      <w:bookmarkEnd w:id="11222"/>
      <w:r>
        <w:rPr>
          <w:rFonts w:hint="cs"/>
          <w:rtl/>
        </w:rPr>
        <w:t>כמה</w:t>
      </w:r>
      <w:r>
        <w:rPr>
          <w:rtl/>
        </w:rPr>
        <w:t xml:space="preserve"> </w:t>
      </w:r>
      <w:bookmarkStart w:id="11223" w:name="_ETM_Q39_460400"/>
      <w:bookmarkEnd w:id="11223"/>
      <w:r>
        <w:rPr>
          <w:rtl/>
        </w:rPr>
        <w:t>חודשים</w:t>
      </w:r>
      <w:r>
        <w:rPr>
          <w:rFonts w:hint="cs"/>
          <w:rtl/>
        </w:rPr>
        <w:t>,</w:t>
      </w:r>
      <w:r>
        <w:rPr>
          <w:rtl/>
        </w:rPr>
        <w:t xml:space="preserve"> </w:t>
      </w:r>
      <w:bookmarkStart w:id="11224" w:name="_ETM_Q39_461470"/>
      <w:bookmarkEnd w:id="11224"/>
      <w:r>
        <w:rPr>
          <w:rtl/>
        </w:rPr>
        <w:t xml:space="preserve">צריך </w:t>
      </w:r>
      <w:bookmarkStart w:id="11225" w:name="_ETM_Q39_461740"/>
      <w:bookmarkEnd w:id="11225"/>
      <w:r>
        <w:rPr>
          <w:rtl/>
        </w:rPr>
        <w:t xml:space="preserve">להעמיד </w:t>
      </w:r>
      <w:bookmarkStart w:id="11226" w:name="_ETM_Q39_462190"/>
      <w:bookmarkEnd w:id="11226"/>
      <w:r>
        <w:rPr>
          <w:rtl/>
        </w:rPr>
        <w:t>בפניה</w:t>
      </w:r>
      <w:r>
        <w:rPr>
          <w:rFonts w:hint="cs"/>
          <w:rtl/>
        </w:rPr>
        <w:t>ן</w:t>
      </w:r>
      <w:r>
        <w:rPr>
          <w:rtl/>
        </w:rPr>
        <w:t xml:space="preserve"> </w:t>
      </w:r>
      <w:bookmarkStart w:id="11227" w:name="_ETM_Q39_462789"/>
      <w:bookmarkEnd w:id="11227"/>
      <w:r>
        <w:rPr>
          <w:rtl/>
        </w:rPr>
        <w:t xml:space="preserve">את </w:t>
      </w:r>
      <w:bookmarkStart w:id="11228" w:name="_ETM_Q39_462940"/>
      <w:bookmarkEnd w:id="11228"/>
      <w:r>
        <w:rPr>
          <w:rtl/>
        </w:rPr>
        <w:t xml:space="preserve">האופציה </w:t>
      </w:r>
      <w:bookmarkStart w:id="11229" w:name="_ETM_Q39_464169"/>
      <w:bookmarkEnd w:id="11229"/>
      <w:r>
        <w:rPr>
          <w:rtl/>
        </w:rPr>
        <w:t xml:space="preserve">לצאת </w:t>
      </w:r>
      <w:bookmarkStart w:id="11230" w:name="_ETM_Q39_465009"/>
      <w:bookmarkEnd w:id="11230"/>
      <w:r>
        <w:rPr>
          <w:rtl/>
        </w:rPr>
        <w:t xml:space="preserve">מהמקלט </w:t>
      </w:r>
      <w:bookmarkStart w:id="11231" w:name="_ETM_Q39_465849"/>
      <w:bookmarkEnd w:id="11231"/>
      <w:r>
        <w:rPr>
          <w:rtl/>
        </w:rPr>
        <w:t xml:space="preserve">ולזכות </w:t>
      </w:r>
      <w:bookmarkStart w:id="11232" w:name="_ETM_Q39_466449"/>
      <w:bookmarkEnd w:id="11232"/>
      <w:r>
        <w:rPr>
          <w:rtl/>
        </w:rPr>
        <w:t xml:space="preserve">לחיים </w:t>
      </w:r>
      <w:bookmarkStart w:id="11233" w:name="_ETM_Q39_466930"/>
      <w:bookmarkEnd w:id="11233"/>
      <w:r>
        <w:rPr>
          <w:rtl/>
        </w:rPr>
        <w:t xml:space="preserve">טובים </w:t>
      </w:r>
      <w:bookmarkStart w:id="11234" w:name="_ETM_Q39_467770"/>
      <w:bookmarkEnd w:id="11234"/>
      <w:r>
        <w:rPr>
          <w:rtl/>
        </w:rPr>
        <w:t xml:space="preserve">ובטוחים </w:t>
      </w:r>
      <w:bookmarkStart w:id="11235" w:name="_ETM_Q39_468460"/>
      <w:bookmarkEnd w:id="11235"/>
      <w:r>
        <w:rPr>
          <w:rtl/>
        </w:rPr>
        <w:t>יותר</w:t>
      </w:r>
      <w:r>
        <w:rPr>
          <w:rFonts w:hint="cs"/>
          <w:rtl/>
        </w:rPr>
        <w:t>.</w:t>
      </w:r>
      <w:r>
        <w:rPr>
          <w:rtl/>
        </w:rPr>
        <w:t xml:space="preserve"> </w:t>
      </w:r>
      <w:bookmarkStart w:id="11236" w:name="_ETM_Q39_469300"/>
      <w:bookmarkEnd w:id="11236"/>
      <w:r>
        <w:rPr>
          <w:rtl/>
        </w:rPr>
        <w:t xml:space="preserve">תפקידנו </w:t>
      </w:r>
      <w:bookmarkStart w:id="11237" w:name="_ETM_Q39_470199"/>
      <w:bookmarkEnd w:id="11237"/>
      <w:r>
        <w:rPr>
          <w:rtl/>
        </w:rPr>
        <w:t xml:space="preserve">לאפשר </w:t>
      </w:r>
      <w:bookmarkStart w:id="11238" w:name="_ETM_Q39_470770"/>
      <w:bookmarkEnd w:id="11238"/>
      <w:r>
        <w:rPr>
          <w:rtl/>
        </w:rPr>
        <w:t>לאות</w:t>
      </w:r>
      <w:bookmarkStart w:id="11239" w:name="_ETM_Q39_468417"/>
      <w:bookmarkEnd w:id="11239"/>
      <w:r>
        <w:rPr>
          <w:rFonts w:hint="cs"/>
          <w:rtl/>
        </w:rPr>
        <w:t>ן</w:t>
      </w:r>
      <w:r>
        <w:rPr>
          <w:rtl/>
        </w:rPr>
        <w:t xml:space="preserve"> </w:t>
      </w:r>
      <w:bookmarkStart w:id="11240" w:name="_ETM_Q39_471189"/>
      <w:bookmarkEnd w:id="11240"/>
      <w:r>
        <w:rPr>
          <w:rtl/>
        </w:rPr>
        <w:t xml:space="preserve">נשים </w:t>
      </w:r>
      <w:bookmarkStart w:id="11241" w:name="_ETM_Q39_471580"/>
      <w:bookmarkEnd w:id="11241"/>
      <w:r>
        <w:rPr>
          <w:rtl/>
        </w:rPr>
        <w:t xml:space="preserve">לבחור </w:t>
      </w:r>
      <w:bookmarkStart w:id="11242" w:name="_ETM_Q39_472089"/>
      <w:bookmarkEnd w:id="11242"/>
      <w:r>
        <w:rPr>
          <w:rtl/>
        </w:rPr>
        <w:t xml:space="preserve">בדרך </w:t>
      </w:r>
      <w:bookmarkStart w:id="11243" w:name="_ETM_Q39_472659"/>
      <w:bookmarkEnd w:id="11243"/>
      <w:r>
        <w:rPr>
          <w:rtl/>
        </w:rPr>
        <w:t>הזאת</w:t>
      </w:r>
      <w:bookmarkStart w:id="11244" w:name="_ETM_Q39_473559"/>
      <w:bookmarkEnd w:id="11244"/>
      <w:r>
        <w:rPr>
          <w:rFonts w:hint="cs"/>
          <w:rtl/>
        </w:rPr>
        <w:t>, ו</w:t>
      </w:r>
      <w:r>
        <w:rPr>
          <w:rtl/>
        </w:rPr>
        <w:t xml:space="preserve">לא </w:t>
      </w:r>
      <w:bookmarkStart w:id="11245" w:name="_ETM_Q39_473979"/>
      <w:bookmarkEnd w:id="11245"/>
      <w:r>
        <w:rPr>
          <w:rtl/>
        </w:rPr>
        <w:t xml:space="preserve">לחזור </w:t>
      </w:r>
      <w:bookmarkStart w:id="11246" w:name="_ETM_Q39_474699"/>
      <w:bookmarkEnd w:id="11246"/>
      <w:r>
        <w:rPr>
          <w:rtl/>
        </w:rPr>
        <w:t xml:space="preserve">הביתה </w:t>
      </w:r>
      <w:bookmarkStart w:id="11247" w:name="_ETM_Q39_475779"/>
      <w:bookmarkEnd w:id="11247"/>
      <w:r>
        <w:rPr>
          <w:rtl/>
        </w:rPr>
        <w:t xml:space="preserve">למשפחה </w:t>
      </w:r>
      <w:bookmarkStart w:id="11248" w:name="_ETM_Q39_476710"/>
      <w:bookmarkEnd w:id="11248"/>
      <w:r>
        <w:rPr>
          <w:rtl/>
        </w:rPr>
        <w:t xml:space="preserve">אלימה </w:t>
      </w:r>
      <w:bookmarkStart w:id="11249" w:name="_ETM_Q39_477560"/>
      <w:bookmarkEnd w:id="11249"/>
      <w:r>
        <w:rPr>
          <w:rtl/>
        </w:rPr>
        <w:t xml:space="preserve">ובן </w:t>
      </w:r>
      <w:bookmarkStart w:id="11250" w:name="_ETM_Q39_477980"/>
      <w:bookmarkEnd w:id="11250"/>
      <w:r>
        <w:rPr>
          <w:rtl/>
        </w:rPr>
        <w:t xml:space="preserve">זוג </w:t>
      </w:r>
      <w:bookmarkStart w:id="11251" w:name="_ETM_Q39_478310"/>
      <w:bookmarkEnd w:id="11251"/>
      <w:r>
        <w:rPr>
          <w:rtl/>
        </w:rPr>
        <w:t>אלים</w:t>
      </w:r>
      <w:r>
        <w:rPr>
          <w:rFonts w:hint="cs"/>
          <w:rtl/>
        </w:rPr>
        <w:t>.</w:t>
      </w:r>
      <w:bookmarkStart w:id="11252" w:name="_ETM_Q39_479180"/>
      <w:bookmarkEnd w:id="11252"/>
    </w:p>
    <w:p w:rsidR="005B5D37" w:rsidRDefault="005B5D37" w:rsidP="004D4059">
      <w:pPr>
        <w:rPr>
          <w:rtl/>
        </w:rPr>
      </w:pPr>
      <w:bookmarkStart w:id="11253" w:name="_ETM_Q39_481171"/>
      <w:bookmarkStart w:id="11254" w:name="_ETM_Q39_481238"/>
      <w:bookmarkStart w:id="11255" w:name="_ETM_Q39_481329"/>
      <w:bookmarkStart w:id="11256" w:name="_ETM_Q39_481383"/>
      <w:bookmarkStart w:id="11257" w:name="_ETM_Q39_476506"/>
      <w:bookmarkEnd w:id="11253"/>
      <w:bookmarkEnd w:id="11254"/>
      <w:bookmarkEnd w:id="11255"/>
      <w:bookmarkEnd w:id="11256"/>
      <w:bookmarkEnd w:id="11257"/>
    </w:p>
    <w:p w:rsidR="005B5D37" w:rsidRDefault="005B5D37" w:rsidP="004D4059">
      <w:pPr>
        <w:rPr>
          <w:rtl/>
        </w:rPr>
      </w:pPr>
      <w:r>
        <w:rPr>
          <w:rtl/>
        </w:rPr>
        <w:t xml:space="preserve">הצעת </w:t>
      </w:r>
      <w:bookmarkStart w:id="11258" w:name="_ETM_Q39_479629"/>
      <w:bookmarkEnd w:id="11258"/>
      <w:r>
        <w:rPr>
          <w:rtl/>
        </w:rPr>
        <w:t xml:space="preserve">החוק </w:t>
      </w:r>
      <w:bookmarkStart w:id="11259" w:name="_ETM_Q39_479960"/>
      <w:bookmarkEnd w:id="11259"/>
      <w:r>
        <w:rPr>
          <w:rtl/>
        </w:rPr>
        <w:t xml:space="preserve">הזאת </w:t>
      </w:r>
      <w:bookmarkStart w:id="11260" w:name="_ETM_Q39_480229"/>
      <w:bookmarkStart w:id="11261" w:name="_ETM_Q39_480319"/>
      <w:bookmarkStart w:id="11262" w:name="_ETM_Q39_478437"/>
      <w:bookmarkEnd w:id="11260"/>
      <w:bookmarkEnd w:id="11261"/>
      <w:bookmarkEnd w:id="11262"/>
      <w:r>
        <w:rPr>
          <w:rtl/>
        </w:rPr>
        <w:t xml:space="preserve">באה </w:t>
      </w:r>
      <w:bookmarkStart w:id="11263" w:name="_ETM_Q39_480529"/>
      <w:bookmarkEnd w:id="11263"/>
      <w:r>
        <w:rPr>
          <w:rtl/>
        </w:rPr>
        <w:t xml:space="preserve">לאפשר </w:t>
      </w:r>
      <w:bookmarkStart w:id="11264" w:name="_ETM_Q39_481159"/>
      <w:bookmarkStart w:id="11265" w:name="_ETM_Q39_480000"/>
      <w:bookmarkStart w:id="11266" w:name="_ETM_Q39_480240"/>
      <w:bookmarkStart w:id="11267" w:name="_ETM_Q39_480870"/>
      <w:bookmarkEnd w:id="11264"/>
      <w:bookmarkEnd w:id="11265"/>
      <w:bookmarkEnd w:id="11266"/>
      <w:bookmarkEnd w:id="11267"/>
      <w:r>
        <w:rPr>
          <w:rtl/>
        </w:rPr>
        <w:t>לאות</w:t>
      </w:r>
      <w:r>
        <w:rPr>
          <w:rFonts w:hint="cs"/>
          <w:rtl/>
        </w:rPr>
        <w:t>ן</w:t>
      </w:r>
      <w:bookmarkStart w:id="11268" w:name="_ETM_Q39_479635"/>
      <w:bookmarkEnd w:id="11268"/>
      <w:r>
        <w:rPr>
          <w:rtl/>
        </w:rPr>
        <w:t xml:space="preserve"> </w:t>
      </w:r>
      <w:bookmarkStart w:id="11269" w:name="_ETM_Q39_481290"/>
      <w:bookmarkEnd w:id="11269"/>
      <w:r>
        <w:rPr>
          <w:rtl/>
        </w:rPr>
        <w:t xml:space="preserve">נשים </w:t>
      </w:r>
      <w:bookmarkStart w:id="11270" w:name="_ETM_Q39_481650"/>
      <w:bookmarkEnd w:id="11270"/>
      <w:r>
        <w:rPr>
          <w:rtl/>
        </w:rPr>
        <w:t xml:space="preserve">לבחור </w:t>
      </w:r>
      <w:bookmarkStart w:id="11271" w:name="_ETM_Q39_482070"/>
      <w:bookmarkEnd w:id="11271"/>
      <w:r>
        <w:rPr>
          <w:rtl/>
        </w:rPr>
        <w:t xml:space="preserve">בדרך </w:t>
      </w:r>
      <w:bookmarkStart w:id="11272" w:name="_ETM_Q39_482730"/>
      <w:bookmarkEnd w:id="11272"/>
      <w:r>
        <w:rPr>
          <w:rtl/>
        </w:rPr>
        <w:t xml:space="preserve">להמשיך </w:t>
      </w:r>
      <w:bookmarkStart w:id="11273" w:name="_ETM_Q39_483179"/>
      <w:bookmarkEnd w:id="11273"/>
      <w:r>
        <w:rPr>
          <w:rtl/>
        </w:rPr>
        <w:t>לחיות</w:t>
      </w:r>
      <w:r>
        <w:rPr>
          <w:rFonts w:hint="cs"/>
          <w:rtl/>
        </w:rPr>
        <w:t>,</w:t>
      </w:r>
      <w:r>
        <w:rPr>
          <w:rtl/>
        </w:rPr>
        <w:t xml:space="preserve"> </w:t>
      </w:r>
      <w:bookmarkStart w:id="11274" w:name="_ETM_Q39_484279"/>
      <w:bookmarkEnd w:id="11274"/>
      <w:r>
        <w:rPr>
          <w:rtl/>
        </w:rPr>
        <w:t xml:space="preserve">לא </w:t>
      </w:r>
      <w:bookmarkStart w:id="11275" w:name="_ETM_Q39_484670"/>
      <w:bookmarkEnd w:id="11275"/>
      <w:r>
        <w:rPr>
          <w:rtl/>
        </w:rPr>
        <w:t>להירצח</w:t>
      </w:r>
      <w:bookmarkStart w:id="11276" w:name="_ETM_Q39_483921"/>
      <w:bookmarkEnd w:id="11276"/>
      <w:r>
        <w:rPr>
          <w:rFonts w:hint="cs"/>
          <w:rtl/>
        </w:rPr>
        <w:t xml:space="preserve"> </w:t>
      </w:r>
      <w:r>
        <w:rPr>
          <w:rFonts w:hint="eastAsia"/>
        </w:rPr>
        <w:t>–</w:t>
      </w:r>
      <w:r>
        <w:rPr>
          <w:rtl/>
        </w:rPr>
        <w:t xml:space="preserve"> </w:t>
      </w:r>
      <w:bookmarkStart w:id="11277" w:name="_ETM_Q39_485930"/>
      <w:bookmarkEnd w:id="11277"/>
      <w:r>
        <w:rPr>
          <w:rtl/>
        </w:rPr>
        <w:t xml:space="preserve">כמו </w:t>
      </w:r>
      <w:bookmarkStart w:id="11278" w:name="_ETM_Q39_486319"/>
      <w:bookmarkEnd w:id="11278"/>
      <w:r>
        <w:rPr>
          <w:rtl/>
        </w:rPr>
        <w:t xml:space="preserve">עשרות </w:t>
      </w:r>
      <w:bookmarkStart w:id="11279" w:name="_ETM_Q39_486920"/>
      <w:bookmarkEnd w:id="11279"/>
      <w:r>
        <w:rPr>
          <w:rtl/>
        </w:rPr>
        <w:t xml:space="preserve">רבות </w:t>
      </w:r>
      <w:bookmarkStart w:id="11280" w:name="_ETM_Q39_487339"/>
      <w:bookmarkEnd w:id="11280"/>
      <w:r>
        <w:rPr>
          <w:rtl/>
        </w:rPr>
        <w:t xml:space="preserve">של </w:t>
      </w:r>
      <w:bookmarkStart w:id="11281" w:name="_ETM_Q39_487550"/>
      <w:bookmarkEnd w:id="11281"/>
      <w:r>
        <w:rPr>
          <w:rtl/>
        </w:rPr>
        <w:t xml:space="preserve">מקרי </w:t>
      </w:r>
      <w:bookmarkStart w:id="11282" w:name="_ETM_Q39_487940"/>
      <w:bookmarkEnd w:id="11282"/>
      <w:r>
        <w:rPr>
          <w:rtl/>
        </w:rPr>
        <w:t xml:space="preserve">רצח </w:t>
      </w:r>
      <w:bookmarkStart w:id="11283" w:name="_ETM_Q39_488330"/>
      <w:bookmarkEnd w:id="11283"/>
      <w:r>
        <w:rPr>
          <w:rtl/>
        </w:rPr>
        <w:t xml:space="preserve">שקרו </w:t>
      </w:r>
      <w:bookmarkStart w:id="11284" w:name="_ETM_Q39_488779"/>
      <w:bookmarkEnd w:id="11284"/>
      <w:r>
        <w:rPr>
          <w:rtl/>
        </w:rPr>
        <w:t xml:space="preserve">גם </w:t>
      </w:r>
      <w:bookmarkStart w:id="11285" w:name="_ETM_Q39_488990"/>
      <w:bookmarkEnd w:id="11285"/>
      <w:r>
        <w:rPr>
          <w:rtl/>
        </w:rPr>
        <w:t xml:space="preserve">בתוך </w:t>
      </w:r>
      <w:bookmarkStart w:id="11286" w:name="_ETM_Q39_489260"/>
      <w:bookmarkEnd w:id="11286"/>
      <w:r>
        <w:rPr>
          <w:rtl/>
        </w:rPr>
        <w:t xml:space="preserve">החברה </w:t>
      </w:r>
      <w:bookmarkStart w:id="11287" w:name="_ETM_Q39_489710"/>
      <w:bookmarkEnd w:id="11287"/>
      <w:r>
        <w:rPr>
          <w:rtl/>
        </w:rPr>
        <w:t>הערבית</w:t>
      </w:r>
      <w:r>
        <w:rPr>
          <w:rFonts w:hint="cs"/>
          <w:rtl/>
        </w:rPr>
        <w:t>.</w:t>
      </w:r>
      <w:r>
        <w:rPr>
          <w:rtl/>
        </w:rPr>
        <w:t xml:space="preserve"> </w:t>
      </w:r>
      <w:bookmarkStart w:id="11288" w:name="_ETM_Q39_490589"/>
      <w:bookmarkEnd w:id="11288"/>
      <w:r>
        <w:rPr>
          <w:rtl/>
        </w:rPr>
        <w:t xml:space="preserve">נשים </w:t>
      </w:r>
      <w:bookmarkStart w:id="11289" w:name="_ETM_Q39_490920"/>
      <w:bookmarkEnd w:id="11289"/>
      <w:r>
        <w:rPr>
          <w:rtl/>
        </w:rPr>
        <w:t xml:space="preserve">יצאו </w:t>
      </w:r>
      <w:bookmarkStart w:id="11290" w:name="_ETM_Q39_491430"/>
      <w:bookmarkEnd w:id="11290"/>
      <w:r>
        <w:rPr>
          <w:rtl/>
        </w:rPr>
        <w:t>מהמקלט</w:t>
      </w:r>
      <w:r>
        <w:rPr>
          <w:rFonts w:hint="cs"/>
          <w:rtl/>
        </w:rPr>
        <w:t>,</w:t>
      </w:r>
      <w:bookmarkStart w:id="11291" w:name="_ETM_Q39_489408"/>
      <w:bookmarkEnd w:id="11291"/>
      <w:r>
        <w:rPr>
          <w:rtl/>
        </w:rPr>
        <w:t xml:space="preserve"> </w:t>
      </w:r>
      <w:bookmarkStart w:id="11292" w:name="_ETM_Q39_492029"/>
      <w:bookmarkEnd w:id="11292"/>
      <w:r>
        <w:rPr>
          <w:rFonts w:hint="cs"/>
          <w:rtl/>
        </w:rPr>
        <w:t>ו</w:t>
      </w:r>
      <w:r>
        <w:rPr>
          <w:rtl/>
        </w:rPr>
        <w:t xml:space="preserve">שילמו </w:t>
      </w:r>
      <w:bookmarkStart w:id="11293" w:name="_ETM_Q39_492360"/>
      <w:bookmarkEnd w:id="11293"/>
      <w:r>
        <w:rPr>
          <w:rtl/>
        </w:rPr>
        <w:t xml:space="preserve">מחיר </w:t>
      </w:r>
      <w:bookmarkStart w:id="11294" w:name="_ETM_Q39_492660"/>
      <w:bookmarkEnd w:id="11294"/>
      <w:r>
        <w:rPr>
          <w:rtl/>
        </w:rPr>
        <w:t>בחייהן</w:t>
      </w:r>
      <w:r>
        <w:rPr>
          <w:rFonts w:hint="cs"/>
          <w:rtl/>
        </w:rPr>
        <w:t>.</w:t>
      </w:r>
      <w:r>
        <w:rPr>
          <w:rtl/>
        </w:rPr>
        <w:t xml:space="preserve"> </w:t>
      </w:r>
      <w:bookmarkStart w:id="11295" w:name="_ETM_Q39_493860"/>
      <w:bookmarkEnd w:id="11295"/>
      <w:r>
        <w:rPr>
          <w:rtl/>
        </w:rPr>
        <w:t>לכן</w:t>
      </w:r>
      <w:r>
        <w:rPr>
          <w:rFonts w:hint="cs"/>
          <w:rtl/>
        </w:rPr>
        <w:t>,</w:t>
      </w:r>
      <w:r>
        <w:rPr>
          <w:rtl/>
        </w:rPr>
        <w:t xml:space="preserve"> </w:t>
      </w:r>
      <w:bookmarkStart w:id="11296" w:name="_ETM_Q39_494820"/>
      <w:bookmarkEnd w:id="11296"/>
      <w:r>
        <w:rPr>
          <w:rtl/>
        </w:rPr>
        <w:t>ה</w:t>
      </w:r>
      <w:bookmarkStart w:id="11297" w:name="_ETM_Q39_494145"/>
      <w:bookmarkEnd w:id="11297"/>
      <w:r>
        <w:rPr>
          <w:rFonts w:hint="cs"/>
          <w:rtl/>
        </w:rPr>
        <w:t>ה</w:t>
      </w:r>
      <w:r>
        <w:rPr>
          <w:rtl/>
        </w:rPr>
        <w:t xml:space="preserve">צעה </w:t>
      </w:r>
      <w:bookmarkStart w:id="11298" w:name="_ETM_Q39_495210"/>
      <w:bookmarkEnd w:id="11298"/>
      <w:r>
        <w:rPr>
          <w:rtl/>
        </w:rPr>
        <w:t xml:space="preserve">הזאת </w:t>
      </w:r>
      <w:bookmarkStart w:id="11299" w:name="_ETM_Q39_495540"/>
      <w:bookmarkEnd w:id="11299"/>
      <w:r>
        <w:rPr>
          <w:rtl/>
        </w:rPr>
        <w:t xml:space="preserve">באה </w:t>
      </w:r>
      <w:bookmarkStart w:id="11300" w:name="_ETM_Q39_496200"/>
      <w:bookmarkEnd w:id="11300"/>
      <w:r>
        <w:rPr>
          <w:rtl/>
        </w:rPr>
        <w:t xml:space="preserve">על </w:t>
      </w:r>
      <w:bookmarkStart w:id="11301" w:name="_ETM_Q39_496380"/>
      <w:bookmarkEnd w:id="11301"/>
      <w:r>
        <w:rPr>
          <w:rtl/>
        </w:rPr>
        <w:t xml:space="preserve">מנת </w:t>
      </w:r>
      <w:bookmarkStart w:id="11302" w:name="_ETM_Q39_496710"/>
      <w:bookmarkEnd w:id="11302"/>
      <w:r>
        <w:rPr>
          <w:rtl/>
        </w:rPr>
        <w:t xml:space="preserve">לתמוך </w:t>
      </w:r>
      <w:bookmarkStart w:id="11303" w:name="_ETM_Q39_497790"/>
      <w:bookmarkEnd w:id="11303"/>
      <w:r>
        <w:rPr>
          <w:rtl/>
        </w:rPr>
        <w:t xml:space="preserve">ולתת </w:t>
      </w:r>
      <w:bookmarkStart w:id="11304" w:name="_ETM_Q39_498300"/>
      <w:bookmarkEnd w:id="11304"/>
      <w:r>
        <w:rPr>
          <w:rtl/>
        </w:rPr>
        <w:t>לה</w:t>
      </w:r>
      <w:r>
        <w:rPr>
          <w:rFonts w:hint="cs"/>
          <w:rtl/>
        </w:rPr>
        <w:t>ן</w:t>
      </w:r>
      <w:r>
        <w:rPr>
          <w:rtl/>
        </w:rPr>
        <w:t xml:space="preserve"> </w:t>
      </w:r>
      <w:bookmarkStart w:id="11305" w:name="_ETM_Q39_498510"/>
      <w:bookmarkEnd w:id="11305"/>
      <w:r>
        <w:rPr>
          <w:rtl/>
        </w:rPr>
        <w:t xml:space="preserve">גב </w:t>
      </w:r>
      <w:bookmarkStart w:id="11306" w:name="_ETM_Q39_498720"/>
      <w:bookmarkEnd w:id="11306"/>
      <w:r>
        <w:rPr>
          <w:rtl/>
        </w:rPr>
        <w:t>כלכלי</w:t>
      </w:r>
      <w:r>
        <w:rPr>
          <w:rFonts w:hint="cs"/>
          <w:rtl/>
        </w:rPr>
        <w:t>;</w:t>
      </w:r>
      <w:r>
        <w:rPr>
          <w:rtl/>
        </w:rPr>
        <w:t xml:space="preserve"> </w:t>
      </w:r>
      <w:bookmarkStart w:id="11307" w:name="_ETM_Q39_499710"/>
      <w:bookmarkStart w:id="11308" w:name="_ETM_Q39_500220"/>
      <w:bookmarkEnd w:id="11307"/>
      <w:bookmarkEnd w:id="11308"/>
      <w:r>
        <w:rPr>
          <w:rtl/>
        </w:rPr>
        <w:t xml:space="preserve">להרחיב </w:t>
      </w:r>
      <w:bookmarkStart w:id="11309" w:name="_ETM_Q39_500760"/>
      <w:bookmarkEnd w:id="11309"/>
      <w:r>
        <w:rPr>
          <w:rtl/>
        </w:rPr>
        <w:t xml:space="preserve">את </w:t>
      </w:r>
      <w:bookmarkStart w:id="11310" w:name="_ETM_Q39_500940"/>
      <w:bookmarkEnd w:id="11310"/>
      <w:r>
        <w:rPr>
          <w:rtl/>
        </w:rPr>
        <w:t xml:space="preserve">סל </w:t>
      </w:r>
      <w:bookmarkStart w:id="11311" w:name="_ETM_Q39_501690"/>
      <w:bookmarkEnd w:id="11311"/>
      <w:r>
        <w:rPr>
          <w:rtl/>
        </w:rPr>
        <w:t xml:space="preserve">השירותים </w:t>
      </w:r>
      <w:bookmarkStart w:id="11312" w:name="_ETM_Q39_502529"/>
      <w:bookmarkEnd w:id="11312"/>
      <w:r>
        <w:rPr>
          <w:rFonts w:hint="cs"/>
          <w:rtl/>
        </w:rPr>
        <w:t xml:space="preserve">על </w:t>
      </w:r>
      <w:bookmarkStart w:id="11313" w:name="_ETM_Q39_500069"/>
      <w:bookmarkEnd w:id="11313"/>
      <w:r>
        <w:rPr>
          <w:rtl/>
        </w:rPr>
        <w:t xml:space="preserve">מנת </w:t>
      </w:r>
      <w:bookmarkStart w:id="11314" w:name="_ETM_Q39_502980"/>
      <w:bookmarkEnd w:id="11314"/>
      <w:r>
        <w:rPr>
          <w:rtl/>
        </w:rPr>
        <w:t xml:space="preserve">שאותן </w:t>
      </w:r>
      <w:bookmarkStart w:id="11315" w:name="_ETM_Q39_503430"/>
      <w:bookmarkEnd w:id="11315"/>
      <w:r>
        <w:rPr>
          <w:rtl/>
        </w:rPr>
        <w:t xml:space="preserve">נשים </w:t>
      </w:r>
      <w:bookmarkStart w:id="11316" w:name="_ETM_Q39_504390"/>
      <w:bookmarkEnd w:id="11316"/>
      <w:r>
        <w:rPr>
          <w:rtl/>
        </w:rPr>
        <w:t xml:space="preserve">יחיו </w:t>
      </w:r>
      <w:bookmarkStart w:id="11317" w:name="_ETM_Q39_505260"/>
      <w:bookmarkEnd w:id="11317"/>
      <w:r>
        <w:rPr>
          <w:rtl/>
        </w:rPr>
        <w:t>בשלום</w:t>
      </w:r>
      <w:r>
        <w:rPr>
          <w:rFonts w:hint="cs"/>
          <w:rtl/>
        </w:rPr>
        <w:t>.</w:t>
      </w:r>
      <w:bookmarkStart w:id="11318" w:name="_ETM_Q39_506460"/>
      <w:bookmarkEnd w:id="11318"/>
    </w:p>
    <w:p w:rsidR="005B5D37" w:rsidRDefault="005B5D37" w:rsidP="004D4059">
      <w:pPr>
        <w:rPr>
          <w:rtl/>
        </w:rPr>
      </w:pPr>
    </w:p>
    <w:p w:rsidR="005B5D37" w:rsidRDefault="005B5D37" w:rsidP="00A40850">
      <w:pPr>
        <w:rPr>
          <w:rtl/>
        </w:rPr>
      </w:pPr>
      <w:bookmarkStart w:id="11319" w:name="_ETM_Q39_508587"/>
      <w:bookmarkEnd w:id="11319"/>
      <w:r>
        <w:rPr>
          <w:rtl/>
        </w:rPr>
        <w:t>בנוסף</w:t>
      </w:r>
      <w:r>
        <w:rPr>
          <w:rFonts w:hint="cs"/>
          <w:rtl/>
        </w:rPr>
        <w:t xml:space="preserve">, </w:t>
      </w:r>
      <w:r>
        <w:rPr>
          <w:rtl/>
        </w:rPr>
        <w:t xml:space="preserve">ההצעה </w:t>
      </w:r>
      <w:bookmarkStart w:id="11320" w:name="_ETM_Q39_506940"/>
      <w:bookmarkEnd w:id="11320"/>
      <w:r>
        <w:rPr>
          <w:rtl/>
        </w:rPr>
        <w:t xml:space="preserve">שלי </w:t>
      </w:r>
      <w:bookmarkStart w:id="11321" w:name="_ETM_Q39_507390"/>
      <w:bookmarkStart w:id="11322" w:name="_ETM_Q39_507540"/>
      <w:bookmarkStart w:id="11323" w:name="_ETM_Q39_505465"/>
      <w:bookmarkStart w:id="11324" w:name="_ETM_Q39_508110"/>
      <w:bookmarkEnd w:id="11321"/>
      <w:bookmarkEnd w:id="11322"/>
      <w:bookmarkEnd w:id="11323"/>
      <w:bookmarkEnd w:id="11324"/>
      <w:r>
        <w:rPr>
          <w:rtl/>
        </w:rPr>
        <w:t>בא</w:t>
      </w:r>
      <w:r>
        <w:rPr>
          <w:rFonts w:hint="cs"/>
          <w:rtl/>
        </w:rPr>
        <w:t>ה</w:t>
      </w:r>
      <w:r>
        <w:rPr>
          <w:rtl/>
        </w:rPr>
        <w:t xml:space="preserve"> </w:t>
      </w:r>
      <w:bookmarkStart w:id="11325" w:name="_ETM_Q39_508380"/>
      <w:bookmarkEnd w:id="11325"/>
      <w:r>
        <w:rPr>
          <w:rtl/>
        </w:rPr>
        <w:t xml:space="preserve">לתקן </w:t>
      </w:r>
      <w:bookmarkStart w:id="11326" w:name="_ETM_Q39_508860"/>
      <w:bookmarkEnd w:id="11326"/>
      <w:r>
        <w:rPr>
          <w:rtl/>
        </w:rPr>
        <w:t xml:space="preserve">את </w:t>
      </w:r>
      <w:bookmarkStart w:id="11327" w:name="_ETM_Q39_509010"/>
      <w:bookmarkEnd w:id="11327"/>
      <w:r>
        <w:rPr>
          <w:rtl/>
        </w:rPr>
        <w:t xml:space="preserve">המנגנון </w:t>
      </w:r>
      <w:bookmarkStart w:id="11328" w:name="_ETM_Q39_509580"/>
      <w:bookmarkEnd w:id="11328"/>
      <w:r>
        <w:rPr>
          <w:rtl/>
        </w:rPr>
        <w:t xml:space="preserve">הקיים </w:t>
      </w:r>
      <w:bookmarkStart w:id="11329" w:name="_ETM_Q39_510000"/>
      <w:bookmarkEnd w:id="11329"/>
      <w:r>
        <w:rPr>
          <w:rtl/>
        </w:rPr>
        <w:t xml:space="preserve">בחוק </w:t>
      </w:r>
      <w:bookmarkStart w:id="11330" w:name="_ETM_Q39_510900"/>
      <w:bookmarkEnd w:id="11330"/>
      <w:r>
        <w:rPr>
          <w:rFonts w:hint="cs"/>
          <w:rtl/>
        </w:rPr>
        <w:t>ש</w:t>
      </w:r>
      <w:r>
        <w:rPr>
          <w:rtl/>
        </w:rPr>
        <w:t>לפי</w:t>
      </w:r>
      <w:bookmarkStart w:id="11331" w:name="_ETM_Q39_511380"/>
      <w:bookmarkEnd w:id="11331"/>
      <w:r>
        <w:rPr>
          <w:rtl/>
        </w:rPr>
        <w:t>ו</w:t>
      </w:r>
      <w:r>
        <w:rPr>
          <w:rFonts w:hint="cs"/>
          <w:rtl/>
        </w:rPr>
        <w:t xml:space="preserve"> </w:t>
      </w:r>
      <w:bookmarkStart w:id="11332" w:name="_ETM_Q39_515362"/>
      <w:bookmarkStart w:id="11333" w:name="_ETM_Q39_510977"/>
      <w:bookmarkEnd w:id="11332"/>
      <w:bookmarkEnd w:id="11333"/>
      <w:r>
        <w:rPr>
          <w:rtl/>
        </w:rPr>
        <w:t xml:space="preserve">האישה </w:t>
      </w:r>
      <w:bookmarkStart w:id="11334" w:name="_ETM_Q39_511920"/>
      <w:bookmarkEnd w:id="11334"/>
      <w:r>
        <w:rPr>
          <w:rtl/>
        </w:rPr>
        <w:t xml:space="preserve">נדרשת </w:t>
      </w:r>
      <w:bookmarkStart w:id="11335" w:name="_ETM_Q39_512489"/>
      <w:bookmarkEnd w:id="11335"/>
      <w:r>
        <w:rPr>
          <w:rtl/>
        </w:rPr>
        <w:t xml:space="preserve">לפנות </w:t>
      </w:r>
      <w:bookmarkStart w:id="11336" w:name="_ETM_Q39_512850"/>
      <w:bookmarkEnd w:id="11336"/>
      <w:r>
        <w:rPr>
          <w:rtl/>
        </w:rPr>
        <w:t xml:space="preserve">למשרד </w:t>
      </w:r>
      <w:bookmarkStart w:id="11337" w:name="_ETM_Q39_513330"/>
      <w:bookmarkEnd w:id="11337"/>
      <w:r>
        <w:rPr>
          <w:rtl/>
        </w:rPr>
        <w:t xml:space="preserve">הרווחה </w:t>
      </w:r>
      <w:bookmarkStart w:id="11338" w:name="_ETM_Q39_514110"/>
      <w:bookmarkEnd w:id="11338"/>
      <w:r>
        <w:rPr>
          <w:rtl/>
        </w:rPr>
        <w:t xml:space="preserve">על </w:t>
      </w:r>
      <w:bookmarkStart w:id="11339" w:name="_ETM_Q39_514290"/>
      <w:bookmarkEnd w:id="11339"/>
      <w:r>
        <w:rPr>
          <w:rtl/>
        </w:rPr>
        <w:t xml:space="preserve">מנת </w:t>
      </w:r>
      <w:bookmarkStart w:id="11340" w:name="_ETM_Q39_514559"/>
      <w:bookmarkEnd w:id="11340"/>
      <w:r>
        <w:rPr>
          <w:rtl/>
        </w:rPr>
        <w:t xml:space="preserve">לקבל </w:t>
      </w:r>
      <w:bookmarkStart w:id="11341" w:name="_ETM_Q39_515040"/>
      <w:bookmarkEnd w:id="11341"/>
      <w:r>
        <w:rPr>
          <w:rtl/>
        </w:rPr>
        <w:t xml:space="preserve">את </w:t>
      </w:r>
      <w:bookmarkStart w:id="11342" w:name="_ETM_Q39_515190"/>
      <w:bookmarkEnd w:id="11342"/>
      <w:r>
        <w:rPr>
          <w:rtl/>
        </w:rPr>
        <w:t xml:space="preserve">מענק </w:t>
      </w:r>
      <w:bookmarkStart w:id="11343" w:name="_ETM_Q39_515550"/>
      <w:bookmarkEnd w:id="11343"/>
      <w:r>
        <w:rPr>
          <w:rtl/>
        </w:rPr>
        <w:t>ההסתגלות</w:t>
      </w:r>
      <w:r>
        <w:rPr>
          <w:rFonts w:hint="cs"/>
          <w:rtl/>
        </w:rPr>
        <w:t>,</w:t>
      </w:r>
      <w:r>
        <w:rPr>
          <w:rtl/>
        </w:rPr>
        <w:t xml:space="preserve"> </w:t>
      </w:r>
      <w:bookmarkStart w:id="11344" w:name="_ETM_Q39_516150"/>
      <w:bookmarkEnd w:id="11344"/>
      <w:r>
        <w:rPr>
          <w:rtl/>
        </w:rPr>
        <w:t xml:space="preserve">שכיום </w:t>
      </w:r>
      <w:bookmarkStart w:id="11345" w:name="_ETM_Q39_516660"/>
      <w:bookmarkStart w:id="11346" w:name="_ETM_Q39_516870"/>
      <w:bookmarkEnd w:id="11345"/>
      <w:bookmarkEnd w:id="11346"/>
      <w:r>
        <w:rPr>
          <w:rtl/>
        </w:rPr>
        <w:t xml:space="preserve">עומד </w:t>
      </w:r>
      <w:bookmarkStart w:id="11347" w:name="_ETM_Q39_517200"/>
      <w:bookmarkEnd w:id="11347"/>
      <w:r>
        <w:rPr>
          <w:rtl/>
        </w:rPr>
        <w:t xml:space="preserve">על </w:t>
      </w:r>
      <w:bookmarkStart w:id="11348" w:name="_ETM_Q39_517559"/>
      <w:bookmarkStart w:id="11349" w:name="_ETM_Q39_517950"/>
      <w:bookmarkStart w:id="11350" w:name="_ETM_Q39_518250"/>
      <w:bookmarkEnd w:id="11348"/>
      <w:bookmarkEnd w:id="11349"/>
      <w:bookmarkEnd w:id="11350"/>
      <w:r>
        <w:rPr>
          <w:rFonts w:hint="cs"/>
          <w:rtl/>
        </w:rPr>
        <w:t>8,000</w:t>
      </w:r>
      <w:bookmarkStart w:id="11351" w:name="_ETM_Q39_515028"/>
      <w:bookmarkEnd w:id="11351"/>
      <w:r>
        <w:rPr>
          <w:rtl/>
        </w:rPr>
        <w:t xml:space="preserve"> </w:t>
      </w:r>
      <w:bookmarkStart w:id="11352" w:name="_ETM_Q39_518390"/>
      <w:bookmarkEnd w:id="11352"/>
      <w:r>
        <w:rPr>
          <w:rtl/>
        </w:rPr>
        <w:t>שקלים</w:t>
      </w:r>
      <w:r>
        <w:rPr>
          <w:rFonts w:hint="cs"/>
          <w:rtl/>
        </w:rPr>
        <w:t>.</w:t>
      </w:r>
      <w:r>
        <w:rPr>
          <w:rtl/>
        </w:rPr>
        <w:t xml:space="preserve"> </w:t>
      </w:r>
      <w:bookmarkStart w:id="11353" w:name="_ETM_Q39_519789"/>
      <w:bookmarkEnd w:id="11353"/>
      <w:r>
        <w:rPr>
          <w:rtl/>
        </w:rPr>
        <w:t xml:space="preserve">אני </w:t>
      </w:r>
      <w:bookmarkStart w:id="11354" w:name="_ETM_Q39_520059"/>
      <w:bookmarkEnd w:id="11354"/>
      <w:r>
        <w:rPr>
          <w:rtl/>
        </w:rPr>
        <w:t xml:space="preserve">קובעת </w:t>
      </w:r>
      <w:bookmarkStart w:id="11355" w:name="_ETM_Q39_520510"/>
      <w:bookmarkEnd w:id="11355"/>
      <w:r>
        <w:rPr>
          <w:rtl/>
        </w:rPr>
        <w:t>בעצם</w:t>
      </w:r>
      <w:r>
        <w:rPr>
          <w:rFonts w:hint="cs"/>
          <w:rtl/>
        </w:rPr>
        <w:t>,</w:t>
      </w:r>
      <w:r>
        <w:rPr>
          <w:rtl/>
        </w:rPr>
        <w:t xml:space="preserve"> </w:t>
      </w:r>
      <w:bookmarkStart w:id="11356" w:name="_ETM_Q39_521050"/>
      <w:bookmarkEnd w:id="11356"/>
      <w:r>
        <w:rPr>
          <w:rtl/>
        </w:rPr>
        <w:t xml:space="preserve">בשינוי </w:t>
      </w:r>
      <w:bookmarkStart w:id="11357" w:name="_ETM_Q39_521500"/>
      <w:bookmarkEnd w:id="11357"/>
      <w:r>
        <w:rPr>
          <w:rtl/>
        </w:rPr>
        <w:t>החוק</w:t>
      </w:r>
      <w:r>
        <w:rPr>
          <w:rFonts w:hint="cs"/>
          <w:rtl/>
        </w:rPr>
        <w:t>,</w:t>
      </w:r>
      <w:r>
        <w:rPr>
          <w:rtl/>
        </w:rPr>
        <w:t xml:space="preserve"> </w:t>
      </w:r>
      <w:bookmarkStart w:id="11358" w:name="_ETM_Q39_522250"/>
      <w:bookmarkEnd w:id="11358"/>
      <w:r>
        <w:rPr>
          <w:rtl/>
        </w:rPr>
        <w:t xml:space="preserve">שלפני </w:t>
      </w:r>
      <w:bookmarkStart w:id="11359" w:name="_ETM_Q39_523449"/>
      <w:bookmarkEnd w:id="11359"/>
      <w:r>
        <w:rPr>
          <w:rtl/>
        </w:rPr>
        <w:t>ש</w:t>
      </w:r>
      <w:r>
        <w:rPr>
          <w:rFonts w:hint="cs"/>
          <w:rtl/>
        </w:rPr>
        <w:t xml:space="preserve">היא </w:t>
      </w:r>
      <w:bookmarkStart w:id="11360" w:name="_ETM_Q39_521606"/>
      <w:bookmarkEnd w:id="11360"/>
      <w:r>
        <w:rPr>
          <w:rtl/>
        </w:rPr>
        <w:t xml:space="preserve">יוצאת </w:t>
      </w:r>
      <w:bookmarkStart w:id="11361" w:name="_ETM_Q39_524170"/>
      <w:bookmarkEnd w:id="11361"/>
      <w:r>
        <w:rPr>
          <w:rtl/>
        </w:rPr>
        <w:t>מהמקלט</w:t>
      </w:r>
      <w:r>
        <w:rPr>
          <w:rFonts w:hint="cs"/>
          <w:rtl/>
        </w:rPr>
        <w:t>,</w:t>
      </w:r>
      <w:r>
        <w:rPr>
          <w:rtl/>
        </w:rPr>
        <w:t xml:space="preserve"> </w:t>
      </w:r>
      <w:bookmarkStart w:id="11362" w:name="_ETM_Q39_525200"/>
      <w:bookmarkEnd w:id="11362"/>
      <w:r>
        <w:rPr>
          <w:rtl/>
        </w:rPr>
        <w:t>ה</w:t>
      </w:r>
      <w:bookmarkStart w:id="11363" w:name="_ETM_Q39_525480"/>
      <w:bookmarkEnd w:id="11363"/>
      <w:r>
        <w:rPr>
          <w:rtl/>
        </w:rPr>
        <w:t xml:space="preserve">נשים </w:t>
      </w:r>
      <w:bookmarkStart w:id="11364" w:name="_ETM_Q39_526250"/>
      <w:bookmarkStart w:id="11365" w:name="_ETM_Q39_526430"/>
      <w:bookmarkEnd w:id="11364"/>
      <w:bookmarkEnd w:id="11365"/>
      <w:r>
        <w:rPr>
          <w:rtl/>
        </w:rPr>
        <w:t>צריכות</w:t>
      </w:r>
      <w:bookmarkStart w:id="11366" w:name="_ETM_Q39_526969"/>
      <w:bookmarkEnd w:id="11366"/>
      <w:r>
        <w:rPr>
          <w:rFonts w:hint="cs"/>
          <w:rtl/>
        </w:rPr>
        <w:t xml:space="preserve"> </w:t>
      </w:r>
      <w:r>
        <w:rPr>
          <w:rFonts w:hint="eastAsia"/>
        </w:rPr>
        <w:t>–</w:t>
      </w:r>
      <w:r>
        <w:rPr>
          <w:rtl/>
        </w:rPr>
        <w:t xml:space="preserve"> </w:t>
      </w:r>
      <w:bookmarkStart w:id="11367" w:name="_ETM_Q39_527719"/>
      <w:bookmarkEnd w:id="11367"/>
      <w:r>
        <w:rPr>
          <w:rtl/>
        </w:rPr>
        <w:t xml:space="preserve">או </w:t>
      </w:r>
      <w:bookmarkStart w:id="11368" w:name="_ETM_Q39_528050"/>
      <w:bookmarkStart w:id="11369" w:name="_ETM_Q39_527234"/>
      <w:bookmarkEnd w:id="11368"/>
      <w:bookmarkEnd w:id="11369"/>
      <w:r>
        <w:rPr>
          <w:rFonts w:hint="cs"/>
          <w:rtl/>
        </w:rPr>
        <w:t>בעצם כל</w:t>
      </w:r>
      <w:r>
        <w:rPr>
          <w:rtl/>
        </w:rPr>
        <w:t xml:space="preserve"> </w:t>
      </w:r>
      <w:bookmarkStart w:id="11370" w:name="_ETM_Q39_528529"/>
      <w:bookmarkEnd w:id="11370"/>
      <w:r>
        <w:rPr>
          <w:rtl/>
        </w:rPr>
        <w:t xml:space="preserve">הסגל </w:t>
      </w:r>
      <w:bookmarkStart w:id="11371" w:name="_ETM_Q39_529489"/>
      <w:bookmarkEnd w:id="11371"/>
      <w:r>
        <w:rPr>
          <w:rtl/>
        </w:rPr>
        <w:t xml:space="preserve">של </w:t>
      </w:r>
      <w:bookmarkStart w:id="11372" w:name="_ETM_Q39_529760"/>
      <w:bookmarkEnd w:id="11372"/>
      <w:r>
        <w:rPr>
          <w:rtl/>
        </w:rPr>
        <w:t xml:space="preserve">המקלט </w:t>
      </w:r>
      <w:bookmarkStart w:id="11373" w:name="_ETM_Q39_530450"/>
      <w:bookmarkEnd w:id="11373"/>
      <w:r>
        <w:rPr>
          <w:rtl/>
        </w:rPr>
        <w:t xml:space="preserve">עוזר </w:t>
      </w:r>
      <w:bookmarkStart w:id="11374" w:name="_ETM_Q39_530960"/>
      <w:bookmarkEnd w:id="11374"/>
      <w:r>
        <w:rPr>
          <w:rtl/>
        </w:rPr>
        <w:t>לאות</w:t>
      </w:r>
      <w:r>
        <w:rPr>
          <w:rFonts w:hint="cs"/>
          <w:rtl/>
        </w:rPr>
        <w:t>ן</w:t>
      </w:r>
      <w:r>
        <w:rPr>
          <w:rtl/>
        </w:rPr>
        <w:t xml:space="preserve"> </w:t>
      </w:r>
      <w:bookmarkStart w:id="11375" w:name="_ETM_Q39_531440"/>
      <w:bookmarkEnd w:id="11375"/>
      <w:r>
        <w:rPr>
          <w:rtl/>
        </w:rPr>
        <w:t xml:space="preserve">נשים </w:t>
      </w:r>
      <w:bookmarkStart w:id="11376" w:name="_ETM_Q39_532320"/>
      <w:bookmarkEnd w:id="11376"/>
      <w:r>
        <w:rPr>
          <w:rtl/>
        </w:rPr>
        <w:t xml:space="preserve">להירשם </w:t>
      </w:r>
      <w:bookmarkStart w:id="11377" w:name="_ETM_Q39_533610"/>
      <w:bookmarkEnd w:id="11377"/>
      <w:r>
        <w:rPr>
          <w:rtl/>
        </w:rPr>
        <w:t>ב</w:t>
      </w:r>
      <w:bookmarkStart w:id="11378" w:name="_ETM_Q39_534029"/>
      <w:bookmarkEnd w:id="11378"/>
      <w:r>
        <w:rPr>
          <w:rtl/>
        </w:rPr>
        <w:t>מע</w:t>
      </w:r>
      <w:bookmarkStart w:id="11379" w:name="_ETM_Q39_534653"/>
      <w:bookmarkStart w:id="11380" w:name="_ETM_Q39_534328"/>
      <w:bookmarkEnd w:id="11379"/>
      <w:bookmarkEnd w:id="11380"/>
      <w:r>
        <w:rPr>
          <w:rtl/>
        </w:rPr>
        <w:t xml:space="preserve">רכת </w:t>
      </w:r>
      <w:bookmarkStart w:id="11381" w:name="_ETM_Q39_534660"/>
      <w:bookmarkStart w:id="11382" w:name="_ETM_Q39_534839"/>
      <w:bookmarkEnd w:id="11381"/>
      <w:bookmarkEnd w:id="11382"/>
      <w:r>
        <w:rPr>
          <w:rtl/>
        </w:rPr>
        <w:t>הרווחה</w:t>
      </w:r>
      <w:r>
        <w:rPr>
          <w:rFonts w:hint="cs"/>
          <w:rtl/>
        </w:rPr>
        <w:t>,</w:t>
      </w:r>
      <w:r>
        <w:rPr>
          <w:rtl/>
        </w:rPr>
        <w:t xml:space="preserve"> </w:t>
      </w:r>
      <w:bookmarkStart w:id="11383" w:name="_ETM_Q39_535500"/>
      <w:bookmarkEnd w:id="11383"/>
      <w:r>
        <w:rPr>
          <w:rtl/>
        </w:rPr>
        <w:t xml:space="preserve">על </w:t>
      </w:r>
      <w:bookmarkStart w:id="11384" w:name="_ETM_Q39_535649"/>
      <w:bookmarkEnd w:id="11384"/>
      <w:r>
        <w:rPr>
          <w:rtl/>
        </w:rPr>
        <w:t xml:space="preserve">מנת </w:t>
      </w:r>
      <w:bookmarkStart w:id="11385" w:name="_ETM_Q39_536100"/>
      <w:bookmarkEnd w:id="11385"/>
      <w:r>
        <w:rPr>
          <w:rtl/>
        </w:rPr>
        <w:t xml:space="preserve">לזכות </w:t>
      </w:r>
      <w:bookmarkStart w:id="11386" w:name="_ETM_Q39_536610"/>
      <w:bookmarkEnd w:id="11386"/>
      <w:r>
        <w:rPr>
          <w:rtl/>
        </w:rPr>
        <w:t xml:space="preserve">באותו </w:t>
      </w:r>
      <w:bookmarkStart w:id="11387" w:name="_ETM_Q39_537000"/>
      <w:bookmarkEnd w:id="11387"/>
      <w:r>
        <w:rPr>
          <w:rtl/>
        </w:rPr>
        <w:t xml:space="preserve">מענק </w:t>
      </w:r>
      <w:bookmarkStart w:id="11388" w:name="_ETM_Q39_537390"/>
      <w:bookmarkEnd w:id="11388"/>
      <w:r>
        <w:rPr>
          <w:rtl/>
        </w:rPr>
        <w:t>הסתגלות</w:t>
      </w:r>
      <w:r>
        <w:rPr>
          <w:rFonts w:hint="cs"/>
          <w:rtl/>
        </w:rPr>
        <w:t>,</w:t>
      </w:r>
      <w:r>
        <w:rPr>
          <w:rtl/>
        </w:rPr>
        <w:t xml:space="preserve"> </w:t>
      </w:r>
      <w:bookmarkStart w:id="11389" w:name="_ETM_Q39_538050"/>
      <w:bookmarkEnd w:id="11389"/>
      <w:r>
        <w:rPr>
          <w:rtl/>
        </w:rPr>
        <w:t xml:space="preserve">עוד </w:t>
      </w:r>
      <w:bookmarkStart w:id="11390" w:name="_ETM_Q39_538290"/>
      <w:bookmarkStart w:id="11391" w:name="_ETM_Q39_536380"/>
      <w:bookmarkEnd w:id="11390"/>
      <w:bookmarkEnd w:id="11391"/>
      <w:r>
        <w:rPr>
          <w:rtl/>
        </w:rPr>
        <w:t xml:space="preserve">לפני </w:t>
      </w:r>
      <w:bookmarkStart w:id="11392" w:name="_ETM_Q39_538769"/>
      <w:bookmarkEnd w:id="11392"/>
      <w:r>
        <w:rPr>
          <w:rtl/>
        </w:rPr>
        <w:t xml:space="preserve">שהן </w:t>
      </w:r>
      <w:bookmarkStart w:id="11393" w:name="_ETM_Q39_539160"/>
      <w:bookmarkEnd w:id="11393"/>
      <w:r>
        <w:rPr>
          <w:rtl/>
        </w:rPr>
        <w:t xml:space="preserve">יוצאות </w:t>
      </w:r>
      <w:bookmarkStart w:id="11394" w:name="_ETM_Q39_539670"/>
      <w:bookmarkEnd w:id="11394"/>
      <w:r>
        <w:rPr>
          <w:rtl/>
        </w:rPr>
        <w:t>מהמקלט</w:t>
      </w:r>
      <w:r>
        <w:rPr>
          <w:rFonts w:hint="cs"/>
          <w:rtl/>
        </w:rPr>
        <w:t>,</w:t>
      </w:r>
      <w:bookmarkStart w:id="11395" w:name="_ETM_Q39_541392"/>
      <w:bookmarkStart w:id="11396" w:name="_ETM_Q39_536751"/>
      <w:bookmarkEnd w:id="11395"/>
      <w:bookmarkEnd w:id="11396"/>
      <w:r>
        <w:rPr>
          <w:rtl/>
        </w:rPr>
        <w:t xml:space="preserve"> </w:t>
      </w:r>
      <w:bookmarkStart w:id="11397" w:name="_ETM_Q39_540760"/>
      <w:bookmarkEnd w:id="11397"/>
      <w:r>
        <w:rPr>
          <w:rtl/>
        </w:rPr>
        <w:t xml:space="preserve">ולא </w:t>
      </w:r>
      <w:bookmarkStart w:id="11398" w:name="_ETM_Q39_541120"/>
      <w:bookmarkEnd w:id="11398"/>
      <w:r>
        <w:rPr>
          <w:rtl/>
        </w:rPr>
        <w:t xml:space="preserve">כפי </w:t>
      </w:r>
      <w:bookmarkStart w:id="11399" w:name="_ETM_Q39_541479"/>
      <w:bookmarkStart w:id="11400" w:name="_ETM_Q39_542440"/>
      <w:bookmarkStart w:id="11401" w:name="_ETM_Q39_540126"/>
      <w:bookmarkStart w:id="11402" w:name="_ETM_Q39_542679"/>
      <w:bookmarkEnd w:id="11399"/>
      <w:bookmarkEnd w:id="11400"/>
      <w:bookmarkEnd w:id="11401"/>
      <w:bookmarkEnd w:id="11402"/>
      <w:r>
        <w:rPr>
          <w:rFonts w:hint="cs"/>
          <w:rtl/>
        </w:rPr>
        <w:t>שזה</w:t>
      </w:r>
      <w:r>
        <w:rPr>
          <w:rtl/>
        </w:rPr>
        <w:t xml:space="preserve"> </w:t>
      </w:r>
      <w:bookmarkStart w:id="11403" w:name="_ETM_Q39_543470"/>
      <w:bookmarkEnd w:id="11403"/>
      <w:r>
        <w:rPr>
          <w:rtl/>
        </w:rPr>
        <w:t xml:space="preserve">כיום </w:t>
      </w:r>
      <w:bookmarkStart w:id="11404" w:name="_ETM_Q39_544010"/>
      <w:bookmarkEnd w:id="11404"/>
      <w:r>
        <w:rPr>
          <w:rtl/>
        </w:rPr>
        <w:t>בחוק</w:t>
      </w:r>
      <w:r>
        <w:rPr>
          <w:rFonts w:hint="cs"/>
          <w:rtl/>
        </w:rPr>
        <w:t>.</w:t>
      </w:r>
      <w:bookmarkStart w:id="11405" w:name="_ETM_Q39_545640"/>
      <w:bookmarkEnd w:id="11405"/>
    </w:p>
    <w:p w:rsidR="005B5D37" w:rsidRDefault="005B5D37" w:rsidP="004D4059">
      <w:pPr>
        <w:rPr>
          <w:rtl/>
        </w:rPr>
      </w:pPr>
      <w:bookmarkStart w:id="11406" w:name="_ETM_Q39_547025"/>
      <w:bookmarkStart w:id="11407" w:name="_ETM_Q39_547088"/>
      <w:bookmarkStart w:id="11408" w:name="_ETM_Q39_547168"/>
      <w:bookmarkEnd w:id="11406"/>
      <w:bookmarkEnd w:id="11407"/>
      <w:bookmarkEnd w:id="11408"/>
    </w:p>
    <w:p w:rsidR="005B5D37" w:rsidRDefault="005B5D37" w:rsidP="004D4059">
      <w:pPr>
        <w:rPr>
          <w:rtl/>
        </w:rPr>
      </w:pPr>
      <w:bookmarkStart w:id="11409" w:name="_ETM_Q39_547228"/>
      <w:bookmarkEnd w:id="11409"/>
      <w:r>
        <w:rPr>
          <w:rtl/>
        </w:rPr>
        <w:t xml:space="preserve">אני </w:t>
      </w:r>
      <w:bookmarkStart w:id="11410" w:name="_ETM_Q39_545820"/>
      <w:bookmarkEnd w:id="11410"/>
      <w:r>
        <w:rPr>
          <w:rtl/>
        </w:rPr>
        <w:t xml:space="preserve">רוצה </w:t>
      </w:r>
      <w:bookmarkStart w:id="11411" w:name="_ETM_Q39_546120"/>
      <w:bookmarkEnd w:id="11411"/>
      <w:r>
        <w:rPr>
          <w:rtl/>
        </w:rPr>
        <w:t xml:space="preserve">להודות </w:t>
      </w:r>
      <w:bookmarkStart w:id="11412" w:name="_ETM_Q39_547110"/>
      <w:bookmarkEnd w:id="11412"/>
      <w:r>
        <w:rPr>
          <w:rtl/>
        </w:rPr>
        <w:t xml:space="preserve">לשר </w:t>
      </w:r>
      <w:bookmarkStart w:id="11413" w:name="_ETM_Q39_547529"/>
      <w:bookmarkEnd w:id="11413"/>
      <w:r>
        <w:rPr>
          <w:rtl/>
        </w:rPr>
        <w:t xml:space="preserve">הרווחה </w:t>
      </w:r>
      <w:bookmarkStart w:id="11414" w:name="_ETM_Q39_548070"/>
      <w:bookmarkEnd w:id="11414"/>
      <w:r>
        <w:rPr>
          <w:rtl/>
        </w:rPr>
        <w:t xml:space="preserve">מאיר </w:t>
      </w:r>
      <w:bookmarkStart w:id="11415" w:name="_ETM_Q39_548370"/>
      <w:bookmarkEnd w:id="11415"/>
      <w:r>
        <w:rPr>
          <w:rtl/>
        </w:rPr>
        <w:t>כהן</w:t>
      </w:r>
      <w:bookmarkStart w:id="11416" w:name="_ETM_Q39_549270"/>
      <w:bookmarkStart w:id="11417" w:name="_ETM_Q39_546088"/>
      <w:bookmarkEnd w:id="11416"/>
      <w:bookmarkEnd w:id="11417"/>
      <w:r>
        <w:rPr>
          <w:rFonts w:hint="cs"/>
          <w:rtl/>
        </w:rPr>
        <w:t xml:space="preserve"> </w:t>
      </w:r>
      <w:r>
        <w:rPr>
          <w:rtl/>
        </w:rPr>
        <w:t xml:space="preserve">על </w:t>
      </w:r>
      <w:bookmarkStart w:id="11418" w:name="_ETM_Q39_549510"/>
      <w:bookmarkEnd w:id="11418"/>
      <w:r>
        <w:rPr>
          <w:rtl/>
        </w:rPr>
        <w:t xml:space="preserve">האוזן </w:t>
      </w:r>
      <w:bookmarkStart w:id="11419" w:name="_ETM_Q39_550020"/>
      <w:bookmarkEnd w:id="11419"/>
      <w:r>
        <w:rPr>
          <w:rtl/>
        </w:rPr>
        <w:t>הקש</w:t>
      </w:r>
      <w:r>
        <w:rPr>
          <w:rFonts w:hint="cs"/>
          <w:rtl/>
        </w:rPr>
        <w:t>ב</w:t>
      </w:r>
      <w:r>
        <w:rPr>
          <w:rtl/>
        </w:rPr>
        <w:t xml:space="preserve">ת </w:t>
      </w:r>
      <w:bookmarkStart w:id="11420" w:name="_ETM_Q39_550529"/>
      <w:bookmarkEnd w:id="11420"/>
      <w:r>
        <w:rPr>
          <w:rtl/>
        </w:rPr>
        <w:t>במשרדו</w:t>
      </w:r>
      <w:r>
        <w:rPr>
          <w:rFonts w:hint="cs"/>
          <w:rtl/>
        </w:rPr>
        <w:t>.</w:t>
      </w:r>
      <w:r>
        <w:rPr>
          <w:rtl/>
        </w:rPr>
        <w:t xml:space="preserve"> </w:t>
      </w:r>
      <w:bookmarkStart w:id="11421" w:name="_ETM_Q39_551790"/>
      <w:bookmarkEnd w:id="11421"/>
      <w:r>
        <w:rPr>
          <w:rtl/>
        </w:rPr>
        <w:t xml:space="preserve">אני </w:t>
      </w:r>
      <w:bookmarkStart w:id="11422" w:name="_ETM_Q39_552000"/>
      <w:bookmarkEnd w:id="11422"/>
      <w:r>
        <w:rPr>
          <w:rtl/>
        </w:rPr>
        <w:t xml:space="preserve">רוצה </w:t>
      </w:r>
      <w:bookmarkStart w:id="11423" w:name="_ETM_Q39_552270"/>
      <w:bookmarkEnd w:id="11423"/>
      <w:r>
        <w:rPr>
          <w:rtl/>
        </w:rPr>
        <w:t xml:space="preserve">להודות </w:t>
      </w:r>
      <w:bookmarkStart w:id="11424" w:name="_ETM_Q39_552750"/>
      <w:bookmarkEnd w:id="11424"/>
      <w:r>
        <w:rPr>
          <w:rtl/>
        </w:rPr>
        <w:t>ל</w:t>
      </w:r>
      <w:bookmarkStart w:id="11425" w:name="_ETM_Q39_553050"/>
      <w:bookmarkStart w:id="11426" w:name="_ETM_Q39_550876"/>
      <w:bookmarkEnd w:id="11425"/>
      <w:bookmarkEnd w:id="11426"/>
      <w:r>
        <w:rPr>
          <w:rtl/>
        </w:rPr>
        <w:t xml:space="preserve">אלכס </w:t>
      </w:r>
      <w:bookmarkStart w:id="11427" w:name="_ETM_Q39_553350"/>
      <w:bookmarkEnd w:id="11427"/>
      <w:r>
        <w:rPr>
          <w:rtl/>
        </w:rPr>
        <w:t>קושניר</w:t>
      </w:r>
      <w:r>
        <w:rPr>
          <w:rFonts w:hint="cs"/>
          <w:rtl/>
        </w:rPr>
        <w:t>,</w:t>
      </w:r>
      <w:r>
        <w:rPr>
          <w:rtl/>
        </w:rPr>
        <w:t xml:space="preserve"> </w:t>
      </w:r>
      <w:bookmarkStart w:id="11428" w:name="_ETM_Q39_554250"/>
      <w:bookmarkEnd w:id="11428"/>
      <w:r>
        <w:rPr>
          <w:rtl/>
        </w:rPr>
        <w:t xml:space="preserve">ראש </w:t>
      </w:r>
      <w:bookmarkStart w:id="11429" w:name="_ETM_Q39_554490"/>
      <w:bookmarkEnd w:id="11429"/>
      <w:r>
        <w:rPr>
          <w:rtl/>
        </w:rPr>
        <w:t xml:space="preserve">ועדת </w:t>
      </w:r>
      <w:bookmarkStart w:id="11430" w:name="_ETM_Q39_554910"/>
      <w:bookmarkEnd w:id="11430"/>
      <w:r>
        <w:rPr>
          <w:rtl/>
        </w:rPr>
        <w:t>הכלכלה</w:t>
      </w:r>
      <w:r>
        <w:rPr>
          <w:rFonts w:hint="cs"/>
          <w:rtl/>
        </w:rPr>
        <w:t>.</w:t>
      </w:r>
      <w:r>
        <w:rPr>
          <w:rtl/>
        </w:rPr>
        <w:t xml:space="preserve"> </w:t>
      </w:r>
      <w:bookmarkStart w:id="11431" w:name="_ETM_Q39_555690"/>
      <w:bookmarkEnd w:id="11431"/>
      <w:r>
        <w:rPr>
          <w:rtl/>
        </w:rPr>
        <w:t xml:space="preserve">אני </w:t>
      </w:r>
      <w:bookmarkStart w:id="11432" w:name="_ETM_Q39_555900"/>
      <w:bookmarkEnd w:id="11432"/>
      <w:r>
        <w:rPr>
          <w:rtl/>
        </w:rPr>
        <w:t xml:space="preserve">רוצה </w:t>
      </w:r>
      <w:bookmarkStart w:id="11433" w:name="_ETM_Q39_556170"/>
      <w:bookmarkEnd w:id="11433"/>
      <w:r>
        <w:rPr>
          <w:rtl/>
        </w:rPr>
        <w:t xml:space="preserve">להודות </w:t>
      </w:r>
      <w:bookmarkStart w:id="11434" w:name="_ETM_Q39_556529"/>
      <w:bookmarkEnd w:id="11434"/>
      <w:r>
        <w:rPr>
          <w:rtl/>
        </w:rPr>
        <w:t xml:space="preserve">לכל </w:t>
      </w:r>
      <w:bookmarkStart w:id="11435" w:name="_ETM_Q39_556920"/>
      <w:bookmarkStart w:id="11436" w:name="_ETM_Q39_555804"/>
      <w:bookmarkStart w:id="11437" w:name="_ETM_Q39_557810"/>
      <w:bookmarkEnd w:id="11435"/>
      <w:bookmarkEnd w:id="11436"/>
      <w:bookmarkEnd w:id="11437"/>
      <w:r w:rsidR="00E67AD8">
        <w:rPr>
          <w:rFonts w:hint="cs"/>
          <w:rtl/>
        </w:rPr>
        <w:t>– – –</w:t>
      </w:r>
      <w:bookmarkStart w:id="11438" w:name="_ETM_Q39_556362"/>
      <w:bookmarkStart w:id="11439" w:name="_ETM_Q39_558439"/>
      <w:bookmarkEnd w:id="11438"/>
      <w:bookmarkEnd w:id="11439"/>
    </w:p>
    <w:p w:rsidR="005B5D37" w:rsidRDefault="005B5D37" w:rsidP="004D4059">
      <w:pPr>
        <w:rPr>
          <w:rtl/>
        </w:rPr>
      </w:pPr>
      <w:bookmarkStart w:id="11440" w:name="_ETM_Q39_564143"/>
      <w:bookmarkStart w:id="11441" w:name="_ETM_Q39_564195"/>
      <w:bookmarkEnd w:id="11440"/>
      <w:bookmarkEnd w:id="11441"/>
    </w:p>
    <w:p w:rsidR="005B5D37" w:rsidRDefault="005B5D37" w:rsidP="004D4059">
      <w:pPr>
        <w:pStyle w:val="af6"/>
        <w:rPr>
          <w:rtl/>
        </w:rPr>
      </w:pPr>
      <w:bookmarkStart w:id="11442" w:name="ET_interruption_קר_אה_33"/>
      <w:r w:rsidRPr="00B31355">
        <w:rPr>
          <w:rStyle w:val="TagStyle"/>
          <w:rtl/>
        </w:rPr>
        <w:t xml:space="preserve"> &lt;&lt; קריאה &gt;&gt;</w:t>
      </w:r>
      <w:r w:rsidRPr="008D636D">
        <w:rPr>
          <w:rStyle w:val="TagStyle"/>
          <w:rtl/>
        </w:rPr>
        <w:t xml:space="preserve"> </w:t>
      </w:r>
      <w:r>
        <w:rPr>
          <w:rtl/>
        </w:rPr>
        <w:t>קריאה:</w:t>
      </w:r>
      <w:r w:rsidRPr="008D636D">
        <w:rPr>
          <w:rStyle w:val="TagStyle"/>
          <w:rtl/>
        </w:rPr>
        <w:t xml:space="preserve"> </w:t>
      </w:r>
      <w:r w:rsidRPr="00B31355">
        <w:rPr>
          <w:rStyle w:val="TagStyle"/>
          <w:rtl/>
        </w:rPr>
        <w:t>&lt;&lt; קריאה &gt;&gt;</w:t>
      </w:r>
      <w:r>
        <w:rPr>
          <w:rtl/>
        </w:rPr>
        <w:t xml:space="preserve">   </w:t>
      </w:r>
      <w:bookmarkEnd w:id="11442"/>
    </w:p>
    <w:p w:rsidR="005B5D37" w:rsidRDefault="005B5D37" w:rsidP="00E67AD8">
      <w:pPr>
        <w:rPr>
          <w:rtl/>
          <w:lang w:eastAsia="he-IL"/>
        </w:rPr>
      </w:pPr>
    </w:p>
    <w:p w:rsidR="005B5D37" w:rsidRDefault="005B5D37" w:rsidP="004D4059">
      <w:pPr>
        <w:rPr>
          <w:rtl/>
          <w:lang w:eastAsia="he-IL"/>
        </w:rPr>
      </w:pPr>
      <w:bookmarkStart w:id="11443" w:name="_ETM_Q39_562502"/>
      <w:bookmarkStart w:id="11444" w:name="_ETM_Q39_562752"/>
      <w:bookmarkStart w:id="11445" w:name="_ETM_Q39_562824"/>
      <w:bookmarkStart w:id="11446" w:name="_ETM_Q39_557903"/>
      <w:bookmarkEnd w:id="11443"/>
      <w:bookmarkEnd w:id="11444"/>
      <w:bookmarkEnd w:id="11445"/>
      <w:bookmarkEnd w:id="11446"/>
      <w:r>
        <w:rPr>
          <w:rFonts w:hint="cs"/>
          <w:rtl/>
          <w:lang w:eastAsia="he-IL"/>
        </w:rPr>
        <w:t xml:space="preserve">אלכס </w:t>
      </w:r>
      <w:bookmarkStart w:id="11447" w:name="_ETM_Q39_554351"/>
      <w:bookmarkEnd w:id="11447"/>
      <w:r>
        <w:rPr>
          <w:rFonts w:hint="cs"/>
          <w:rtl/>
          <w:lang w:eastAsia="he-IL"/>
        </w:rPr>
        <w:t xml:space="preserve">קושניר </w:t>
      </w:r>
      <w:r w:rsidR="00E67AD8">
        <w:rPr>
          <w:rFonts w:hint="cs"/>
          <w:rtl/>
          <w:lang w:eastAsia="he-IL"/>
        </w:rPr>
        <w:t>– – –</w:t>
      </w:r>
    </w:p>
    <w:p w:rsidR="005B5D37" w:rsidRDefault="005B5D37" w:rsidP="004D4059">
      <w:pPr>
        <w:rPr>
          <w:rtl/>
          <w:lang w:eastAsia="he-IL"/>
        </w:rPr>
      </w:pPr>
      <w:bookmarkStart w:id="11448" w:name="_ETM_Q39_556487"/>
      <w:bookmarkStart w:id="11449" w:name="_ETM_Q39_556542"/>
      <w:bookmarkEnd w:id="11448"/>
      <w:bookmarkEnd w:id="11449"/>
    </w:p>
    <w:p w:rsidR="005B5D37" w:rsidRDefault="005B5D37" w:rsidP="004D4059">
      <w:pPr>
        <w:pStyle w:val="-"/>
        <w:rPr>
          <w:rtl/>
        </w:rPr>
      </w:pPr>
      <w:bookmarkStart w:id="11450" w:name="ET_speakercontinue_6154_34"/>
      <w:r w:rsidRPr="00B31355">
        <w:rPr>
          <w:rStyle w:val="TagStyle"/>
          <w:rtl/>
        </w:rPr>
        <w:t xml:space="preserve"> &lt;&lt; דובר_המשך &gt;&gt;</w:t>
      </w:r>
      <w:r w:rsidRPr="008D636D">
        <w:rPr>
          <w:rStyle w:val="TagStyle"/>
          <w:rtl/>
        </w:rPr>
        <w:t xml:space="preserve"> </w:t>
      </w:r>
      <w:r>
        <w:rPr>
          <w:rtl/>
        </w:rPr>
        <w:t>אבתיסאם מראענה (העבודה):</w:t>
      </w:r>
      <w:r w:rsidRPr="008D636D">
        <w:rPr>
          <w:rStyle w:val="TagStyle"/>
          <w:rtl/>
        </w:rPr>
        <w:t xml:space="preserve"> </w:t>
      </w:r>
      <w:r w:rsidRPr="00B31355">
        <w:rPr>
          <w:rStyle w:val="TagStyle"/>
          <w:rtl/>
        </w:rPr>
        <w:t>&lt;&lt; דובר_המשך &gt;&gt;</w:t>
      </w:r>
      <w:r>
        <w:rPr>
          <w:rtl/>
        </w:rPr>
        <w:t xml:space="preserve">   </w:t>
      </w:r>
      <w:bookmarkEnd w:id="11450"/>
    </w:p>
    <w:p w:rsidR="005B5D37" w:rsidRDefault="005B5D37" w:rsidP="00E67AD8">
      <w:pPr>
        <w:rPr>
          <w:rtl/>
          <w:lang w:eastAsia="he-IL"/>
        </w:rPr>
      </w:pPr>
    </w:p>
    <w:p w:rsidR="005B5D37" w:rsidRDefault="005B5D37" w:rsidP="004D4059">
      <w:pPr>
        <w:rPr>
          <w:rtl/>
          <w:lang w:eastAsia="he-IL"/>
        </w:rPr>
      </w:pPr>
      <w:bookmarkStart w:id="11451" w:name="_ETM_Q39_557414"/>
      <w:bookmarkEnd w:id="11451"/>
      <w:r>
        <w:rPr>
          <w:rFonts w:hint="cs"/>
          <w:rtl/>
          <w:lang w:eastAsia="he-IL"/>
        </w:rPr>
        <w:t xml:space="preserve">אל </w:t>
      </w:r>
      <w:bookmarkStart w:id="11452" w:name="_ETM_Q39_561770"/>
      <w:bookmarkEnd w:id="11452"/>
      <w:r>
        <w:rPr>
          <w:rFonts w:hint="cs"/>
          <w:rtl/>
          <w:lang w:eastAsia="he-IL"/>
        </w:rPr>
        <w:t>תפריע לי.</w:t>
      </w:r>
    </w:p>
    <w:p w:rsidR="005B5D37" w:rsidRDefault="005B5D37" w:rsidP="004D4059">
      <w:pPr>
        <w:rPr>
          <w:rtl/>
        </w:rPr>
      </w:pPr>
      <w:bookmarkStart w:id="11453" w:name="_ETM_Q39_559751"/>
      <w:bookmarkStart w:id="11454" w:name="_ETM_Q39_564397"/>
      <w:bookmarkStart w:id="11455" w:name="_ETM_Q39_564441"/>
      <w:bookmarkStart w:id="11456" w:name="_ETM_Q39_559609"/>
      <w:bookmarkStart w:id="11457" w:name="_ETM_Q39_554903"/>
      <w:bookmarkStart w:id="11458" w:name="_ETM_Q39_560040"/>
      <w:bookmarkStart w:id="11459" w:name="_ETM_Q39_560160"/>
      <w:bookmarkStart w:id="11460" w:name="_ETM_Q39_560550"/>
      <w:bookmarkStart w:id="11461" w:name="_ETM_Q39_560880"/>
      <w:bookmarkEnd w:id="11453"/>
      <w:bookmarkEnd w:id="11454"/>
      <w:bookmarkEnd w:id="11455"/>
      <w:bookmarkEnd w:id="11456"/>
      <w:bookmarkEnd w:id="11457"/>
      <w:bookmarkEnd w:id="11458"/>
      <w:bookmarkEnd w:id="11459"/>
      <w:bookmarkEnd w:id="11460"/>
      <w:bookmarkEnd w:id="11461"/>
    </w:p>
    <w:p w:rsidR="005B5D37" w:rsidRDefault="005B5D37" w:rsidP="004D4059">
      <w:pPr>
        <w:rPr>
          <w:rtl/>
        </w:rPr>
      </w:pPr>
      <w:bookmarkStart w:id="11462" w:name="_ETM_Q39_561603"/>
      <w:bookmarkStart w:id="11463" w:name="_ETM_Q39_561654"/>
      <w:bookmarkStart w:id="11464" w:name="_ETM_Q39_561780"/>
      <w:bookmarkStart w:id="11465" w:name="_ETM_Q39_561818"/>
      <w:bookmarkEnd w:id="11462"/>
      <w:bookmarkEnd w:id="11463"/>
      <w:bookmarkEnd w:id="11464"/>
      <w:bookmarkEnd w:id="11465"/>
      <w:r>
        <w:rPr>
          <w:rtl/>
        </w:rPr>
        <w:t xml:space="preserve">אני </w:t>
      </w:r>
      <w:bookmarkStart w:id="11466" w:name="_ETM_Q39_561060"/>
      <w:bookmarkEnd w:id="11466"/>
      <w:r>
        <w:rPr>
          <w:rtl/>
        </w:rPr>
        <w:t xml:space="preserve">רוצה </w:t>
      </w:r>
      <w:bookmarkStart w:id="11467" w:name="_ETM_Q39_561390"/>
      <w:bookmarkEnd w:id="11467"/>
      <w:r>
        <w:rPr>
          <w:rtl/>
        </w:rPr>
        <w:t xml:space="preserve">להודות </w:t>
      </w:r>
      <w:bookmarkStart w:id="11468" w:name="_ETM_Q39_561870"/>
      <w:bookmarkEnd w:id="11468"/>
      <w:r>
        <w:rPr>
          <w:rtl/>
        </w:rPr>
        <w:t xml:space="preserve">לכל </w:t>
      </w:r>
      <w:bookmarkStart w:id="11469" w:name="_ETM_Q39_562320"/>
      <w:bookmarkEnd w:id="11469"/>
      <w:r>
        <w:rPr>
          <w:rtl/>
        </w:rPr>
        <w:t xml:space="preserve">הנשים </w:t>
      </w:r>
      <w:bookmarkStart w:id="11470" w:name="_ETM_Q39_563070"/>
      <w:bookmarkEnd w:id="11470"/>
      <w:r>
        <w:rPr>
          <w:rtl/>
        </w:rPr>
        <w:t xml:space="preserve">הטובות </w:t>
      </w:r>
      <w:bookmarkStart w:id="11471" w:name="_ETM_Q39_563760"/>
      <w:bookmarkEnd w:id="11471"/>
      <w:r>
        <w:rPr>
          <w:rtl/>
        </w:rPr>
        <w:t xml:space="preserve">והאנשים </w:t>
      </w:r>
      <w:bookmarkStart w:id="11472" w:name="_ETM_Q39_564750"/>
      <w:bookmarkEnd w:id="11472"/>
      <w:r>
        <w:rPr>
          <w:rtl/>
        </w:rPr>
        <w:t>הטובים</w:t>
      </w:r>
      <w:r>
        <w:rPr>
          <w:rFonts w:hint="cs"/>
          <w:rtl/>
        </w:rPr>
        <w:t>,</w:t>
      </w:r>
      <w:r>
        <w:rPr>
          <w:rtl/>
        </w:rPr>
        <w:t xml:space="preserve"> </w:t>
      </w:r>
      <w:bookmarkStart w:id="11473" w:name="_ETM_Q39_566710"/>
      <w:bookmarkEnd w:id="11473"/>
      <w:r>
        <w:rPr>
          <w:rtl/>
        </w:rPr>
        <w:t xml:space="preserve">שעזרו </w:t>
      </w:r>
      <w:bookmarkStart w:id="11474" w:name="_ETM_Q39_567670"/>
      <w:bookmarkEnd w:id="11474"/>
      <w:r>
        <w:rPr>
          <w:rtl/>
        </w:rPr>
        <w:t xml:space="preserve">לקדם </w:t>
      </w:r>
      <w:bookmarkStart w:id="11475" w:name="_ETM_Q39_568240"/>
      <w:bookmarkEnd w:id="11475"/>
      <w:r>
        <w:rPr>
          <w:rtl/>
        </w:rPr>
        <w:t xml:space="preserve">את </w:t>
      </w:r>
      <w:bookmarkStart w:id="11476" w:name="_ETM_Q39_568479"/>
      <w:bookmarkEnd w:id="11476"/>
      <w:r>
        <w:rPr>
          <w:rtl/>
        </w:rPr>
        <w:t xml:space="preserve">השינוי </w:t>
      </w:r>
      <w:bookmarkStart w:id="11477" w:name="_ETM_Q39_569589"/>
      <w:bookmarkEnd w:id="11477"/>
      <w:r>
        <w:rPr>
          <w:rtl/>
        </w:rPr>
        <w:t xml:space="preserve">ואת </w:t>
      </w:r>
      <w:bookmarkStart w:id="11478" w:name="_ETM_Q39_569860"/>
      <w:bookmarkEnd w:id="11478"/>
      <w:r>
        <w:rPr>
          <w:rtl/>
        </w:rPr>
        <w:t xml:space="preserve">החקיקה </w:t>
      </w:r>
      <w:bookmarkStart w:id="11479" w:name="_ETM_Q39_570460"/>
      <w:bookmarkEnd w:id="11479"/>
      <w:r>
        <w:rPr>
          <w:rtl/>
        </w:rPr>
        <w:t>הזאת</w:t>
      </w:r>
      <w:r>
        <w:rPr>
          <w:rFonts w:hint="cs"/>
          <w:rtl/>
        </w:rPr>
        <w:t>,</w:t>
      </w:r>
      <w:r>
        <w:rPr>
          <w:rtl/>
        </w:rPr>
        <w:t xml:space="preserve"> </w:t>
      </w:r>
      <w:bookmarkStart w:id="11480" w:name="_ETM_Q39_571420"/>
      <w:bookmarkEnd w:id="11480"/>
      <w:r>
        <w:rPr>
          <w:rtl/>
        </w:rPr>
        <w:t xml:space="preserve">על </w:t>
      </w:r>
      <w:bookmarkStart w:id="11481" w:name="_ETM_Q39_571630"/>
      <w:bookmarkEnd w:id="11481"/>
      <w:r>
        <w:rPr>
          <w:rtl/>
        </w:rPr>
        <w:t xml:space="preserve">מנת </w:t>
      </w:r>
      <w:bookmarkStart w:id="11482" w:name="_ETM_Q39_572259"/>
      <w:bookmarkEnd w:id="11482"/>
      <w:r>
        <w:rPr>
          <w:rtl/>
        </w:rPr>
        <w:t xml:space="preserve">שנהיה </w:t>
      </w:r>
      <w:bookmarkStart w:id="11483" w:name="_ETM_Q39_572860"/>
      <w:bookmarkEnd w:id="11483"/>
      <w:r>
        <w:rPr>
          <w:rtl/>
        </w:rPr>
        <w:t xml:space="preserve">בעולם </w:t>
      </w:r>
      <w:bookmarkStart w:id="11484" w:name="_ETM_Q39_573490"/>
      <w:bookmarkEnd w:id="11484"/>
      <w:r>
        <w:rPr>
          <w:rtl/>
        </w:rPr>
        <w:t xml:space="preserve">בטוח </w:t>
      </w:r>
      <w:bookmarkStart w:id="11485" w:name="_ETM_Q39_573970"/>
      <w:bookmarkEnd w:id="11485"/>
      <w:r>
        <w:rPr>
          <w:rtl/>
        </w:rPr>
        <w:t>יותר</w:t>
      </w:r>
      <w:r>
        <w:rPr>
          <w:rFonts w:hint="cs"/>
          <w:rtl/>
        </w:rPr>
        <w:t>,</w:t>
      </w:r>
      <w:r>
        <w:rPr>
          <w:rtl/>
        </w:rPr>
        <w:t xml:space="preserve"> </w:t>
      </w:r>
      <w:bookmarkStart w:id="11486" w:name="_ETM_Q39_574420"/>
      <w:bookmarkEnd w:id="11486"/>
      <w:r>
        <w:rPr>
          <w:rtl/>
        </w:rPr>
        <w:t>מ</w:t>
      </w:r>
      <w:r>
        <w:rPr>
          <w:rFonts w:hint="cs"/>
          <w:rtl/>
        </w:rPr>
        <w:t>י</w:t>
      </w:r>
      <w:r>
        <w:rPr>
          <w:rtl/>
        </w:rPr>
        <w:t xml:space="preserve">טיב </w:t>
      </w:r>
      <w:bookmarkStart w:id="11487" w:name="_ETM_Q39_574869"/>
      <w:bookmarkEnd w:id="11487"/>
      <w:r>
        <w:rPr>
          <w:rtl/>
        </w:rPr>
        <w:t xml:space="preserve">יותר </w:t>
      </w:r>
      <w:bookmarkStart w:id="11488" w:name="_ETM_Q39_575200"/>
      <w:bookmarkEnd w:id="11488"/>
      <w:r>
        <w:rPr>
          <w:rtl/>
        </w:rPr>
        <w:t xml:space="preserve">עם </w:t>
      </w:r>
      <w:bookmarkStart w:id="11489" w:name="_ETM_Q39_575290"/>
      <w:bookmarkEnd w:id="11489"/>
      <w:r>
        <w:rPr>
          <w:rtl/>
        </w:rPr>
        <w:t>נשים</w:t>
      </w:r>
      <w:r>
        <w:rPr>
          <w:rFonts w:hint="cs"/>
          <w:rtl/>
        </w:rPr>
        <w:t>.</w:t>
      </w:r>
      <w:r>
        <w:rPr>
          <w:rtl/>
        </w:rPr>
        <w:t xml:space="preserve"> </w:t>
      </w:r>
      <w:bookmarkStart w:id="11490" w:name="_ETM_Q39_576130"/>
      <w:bookmarkEnd w:id="11490"/>
      <w:r>
        <w:rPr>
          <w:rtl/>
        </w:rPr>
        <w:t>ה</w:t>
      </w:r>
      <w:r>
        <w:rPr>
          <w:rFonts w:hint="cs"/>
          <w:rtl/>
        </w:rPr>
        <w:t>ן</w:t>
      </w:r>
      <w:r>
        <w:rPr>
          <w:rtl/>
        </w:rPr>
        <w:t xml:space="preserve"> </w:t>
      </w:r>
      <w:bookmarkStart w:id="11491" w:name="_ETM_Q39_576250"/>
      <w:bookmarkEnd w:id="11491"/>
      <w:r>
        <w:rPr>
          <w:rtl/>
        </w:rPr>
        <w:t xml:space="preserve">לא </w:t>
      </w:r>
      <w:bookmarkStart w:id="11492" w:name="_ETM_Q39_576339"/>
      <w:bookmarkEnd w:id="11492"/>
      <w:r>
        <w:rPr>
          <w:rtl/>
        </w:rPr>
        <w:t xml:space="preserve">צריכות </w:t>
      </w:r>
      <w:bookmarkStart w:id="11493" w:name="_ETM_Q39_576729"/>
      <w:bookmarkEnd w:id="11493"/>
      <w:r>
        <w:rPr>
          <w:rtl/>
        </w:rPr>
        <w:t xml:space="preserve">לשלם </w:t>
      </w:r>
      <w:bookmarkStart w:id="11494" w:name="_ETM_Q39_577779"/>
      <w:bookmarkEnd w:id="11494"/>
      <w:r>
        <w:rPr>
          <w:rtl/>
        </w:rPr>
        <w:t xml:space="preserve">במחיר </w:t>
      </w:r>
      <w:bookmarkStart w:id="11495" w:name="_ETM_Q39_578650"/>
      <w:bookmarkEnd w:id="11495"/>
      <w:r>
        <w:rPr>
          <w:rtl/>
        </w:rPr>
        <w:t xml:space="preserve">כבד </w:t>
      </w:r>
      <w:bookmarkStart w:id="11496" w:name="_ETM_Q39_579220"/>
      <w:bookmarkEnd w:id="11496"/>
      <w:r>
        <w:rPr>
          <w:rtl/>
        </w:rPr>
        <w:t xml:space="preserve">של </w:t>
      </w:r>
      <w:bookmarkStart w:id="11497" w:name="_ETM_Q39_579430"/>
      <w:bookmarkEnd w:id="11497"/>
      <w:r>
        <w:rPr>
          <w:rtl/>
        </w:rPr>
        <w:t>חייהן</w:t>
      </w:r>
      <w:r>
        <w:rPr>
          <w:rFonts w:hint="cs"/>
          <w:rtl/>
        </w:rPr>
        <w:t>,</w:t>
      </w:r>
      <w:r>
        <w:rPr>
          <w:rtl/>
        </w:rPr>
        <w:t xml:space="preserve"> </w:t>
      </w:r>
      <w:bookmarkStart w:id="11498" w:name="_ETM_Q39_580830"/>
      <w:bookmarkEnd w:id="11498"/>
      <w:r>
        <w:rPr>
          <w:rtl/>
        </w:rPr>
        <w:t xml:space="preserve">בגלל </w:t>
      </w:r>
      <w:bookmarkStart w:id="11499" w:name="_ETM_Q39_581850"/>
      <w:bookmarkEnd w:id="11499"/>
      <w:r>
        <w:rPr>
          <w:rtl/>
        </w:rPr>
        <w:t xml:space="preserve">בני </w:t>
      </w:r>
      <w:bookmarkStart w:id="11500" w:name="_ETM_Q39_582180"/>
      <w:bookmarkEnd w:id="11500"/>
      <w:r>
        <w:rPr>
          <w:rtl/>
        </w:rPr>
        <w:t xml:space="preserve">זוג </w:t>
      </w:r>
      <w:bookmarkStart w:id="11501" w:name="_ETM_Q39_582630"/>
      <w:bookmarkEnd w:id="11501"/>
      <w:r>
        <w:rPr>
          <w:rtl/>
        </w:rPr>
        <w:t xml:space="preserve">ובני </w:t>
      </w:r>
      <w:bookmarkStart w:id="11502" w:name="_ETM_Q39_582990"/>
      <w:bookmarkEnd w:id="11502"/>
      <w:r>
        <w:rPr>
          <w:rtl/>
        </w:rPr>
        <w:t xml:space="preserve">משפחה </w:t>
      </w:r>
      <w:bookmarkStart w:id="11503" w:name="_ETM_Q39_583770"/>
      <w:bookmarkEnd w:id="11503"/>
      <w:r>
        <w:rPr>
          <w:rtl/>
        </w:rPr>
        <w:t>אלימים</w:t>
      </w:r>
      <w:r>
        <w:rPr>
          <w:rFonts w:hint="cs"/>
          <w:rtl/>
        </w:rPr>
        <w:t>.</w:t>
      </w:r>
      <w:r>
        <w:rPr>
          <w:rtl/>
        </w:rPr>
        <w:t xml:space="preserve"> </w:t>
      </w:r>
      <w:bookmarkStart w:id="11504" w:name="_ETM_Q39_584820"/>
      <w:bookmarkEnd w:id="11504"/>
      <w:r>
        <w:rPr>
          <w:rtl/>
        </w:rPr>
        <w:t xml:space="preserve">אני </w:t>
      </w:r>
      <w:bookmarkStart w:id="11505" w:name="_ETM_Q39_585120"/>
      <w:bookmarkEnd w:id="11505"/>
      <w:r>
        <w:rPr>
          <w:rtl/>
        </w:rPr>
        <w:t xml:space="preserve">רוצה </w:t>
      </w:r>
      <w:bookmarkStart w:id="11506" w:name="_ETM_Q39_585420"/>
      <w:bookmarkEnd w:id="11506"/>
      <w:r>
        <w:rPr>
          <w:rtl/>
        </w:rPr>
        <w:t xml:space="preserve">להגיד </w:t>
      </w:r>
      <w:bookmarkStart w:id="11507" w:name="_ETM_Q39_585720"/>
      <w:bookmarkEnd w:id="11507"/>
      <w:r>
        <w:rPr>
          <w:rtl/>
        </w:rPr>
        <w:t xml:space="preserve">תודה </w:t>
      </w:r>
      <w:bookmarkStart w:id="11508" w:name="_ETM_Q39_586050"/>
      <w:bookmarkEnd w:id="11508"/>
      <w:r>
        <w:rPr>
          <w:rtl/>
        </w:rPr>
        <w:t>רבה</w:t>
      </w:r>
      <w:r>
        <w:rPr>
          <w:rFonts w:hint="cs"/>
          <w:rtl/>
        </w:rPr>
        <w:t>,</w:t>
      </w:r>
      <w:r>
        <w:rPr>
          <w:rtl/>
        </w:rPr>
        <w:t xml:space="preserve"> </w:t>
      </w:r>
      <w:bookmarkStart w:id="11509" w:name="_ETM_Q39_586440"/>
      <w:bookmarkEnd w:id="11509"/>
      <w:r>
        <w:rPr>
          <w:rtl/>
        </w:rPr>
        <w:t xml:space="preserve">ואני </w:t>
      </w:r>
      <w:bookmarkStart w:id="11510" w:name="_ETM_Q39_586740"/>
      <w:bookmarkEnd w:id="11510"/>
      <w:r>
        <w:rPr>
          <w:rtl/>
        </w:rPr>
        <w:t xml:space="preserve">אשמח </w:t>
      </w:r>
      <w:bookmarkStart w:id="11511" w:name="_ETM_Q39_587010"/>
      <w:bookmarkEnd w:id="11511"/>
      <w:r>
        <w:rPr>
          <w:rtl/>
        </w:rPr>
        <w:t xml:space="preserve">שתתמכו </w:t>
      </w:r>
      <w:bookmarkStart w:id="11512" w:name="_ETM_Q39_587610"/>
      <w:bookmarkEnd w:id="11512"/>
      <w:r>
        <w:rPr>
          <w:rtl/>
        </w:rPr>
        <w:t xml:space="preserve">בהצעת </w:t>
      </w:r>
      <w:bookmarkStart w:id="11513" w:name="_ETM_Q39_588180"/>
      <w:bookmarkEnd w:id="11513"/>
      <w:r>
        <w:rPr>
          <w:rtl/>
        </w:rPr>
        <w:t xml:space="preserve">חוק </w:t>
      </w:r>
      <w:bookmarkStart w:id="11514" w:name="_ETM_Q39_588689"/>
      <w:bookmarkEnd w:id="11514"/>
      <w:r>
        <w:rPr>
          <w:rtl/>
        </w:rPr>
        <w:t xml:space="preserve">כל </w:t>
      </w:r>
      <w:bookmarkStart w:id="11515" w:name="_ETM_Q39_588869"/>
      <w:bookmarkEnd w:id="11515"/>
      <w:r>
        <w:rPr>
          <w:rtl/>
        </w:rPr>
        <w:t xml:space="preserve">כך </w:t>
      </w:r>
      <w:bookmarkStart w:id="11516" w:name="_ETM_Q39_589350"/>
      <w:bookmarkEnd w:id="11516"/>
      <w:r>
        <w:rPr>
          <w:rtl/>
        </w:rPr>
        <w:t>חשובה</w:t>
      </w:r>
      <w:r>
        <w:rPr>
          <w:rFonts w:hint="cs"/>
          <w:rtl/>
        </w:rPr>
        <w:t>.</w:t>
      </w:r>
      <w:bookmarkStart w:id="11517" w:name="_ETM_Q39_584371"/>
      <w:bookmarkEnd w:id="11517"/>
      <w:r>
        <w:rPr>
          <w:rtl/>
        </w:rPr>
        <w:t xml:space="preserve"> </w:t>
      </w:r>
      <w:bookmarkStart w:id="11518" w:name="_ETM_Q39_590229"/>
      <w:bookmarkStart w:id="11519" w:name="_ETM_Q39_589210"/>
      <w:bookmarkEnd w:id="11518"/>
      <w:bookmarkEnd w:id="11519"/>
      <w:r>
        <w:rPr>
          <w:rtl/>
        </w:rPr>
        <w:t>תודה</w:t>
      </w:r>
      <w:bookmarkStart w:id="11520" w:name="_ETM_Q39_581185"/>
      <w:bookmarkEnd w:id="11520"/>
      <w:r>
        <w:rPr>
          <w:rFonts w:hint="cs"/>
          <w:rtl/>
        </w:rPr>
        <w:t>,</w:t>
      </w:r>
      <w:r>
        <w:rPr>
          <w:rtl/>
        </w:rPr>
        <w:t xml:space="preserve"> </w:t>
      </w:r>
      <w:bookmarkStart w:id="11521" w:name="_ETM_Q39_591070"/>
      <w:bookmarkEnd w:id="11521"/>
      <w:r>
        <w:rPr>
          <w:rtl/>
        </w:rPr>
        <w:t xml:space="preserve">ושנה </w:t>
      </w:r>
      <w:bookmarkStart w:id="11522" w:name="_ETM_Q39_591580"/>
      <w:bookmarkEnd w:id="11522"/>
      <w:r>
        <w:rPr>
          <w:rtl/>
        </w:rPr>
        <w:t xml:space="preserve">אזרחית </w:t>
      </w:r>
      <w:bookmarkStart w:id="11523" w:name="_ETM_Q39_592150"/>
      <w:bookmarkStart w:id="11524" w:name="_ETM_Q39_592750"/>
      <w:bookmarkEnd w:id="11523"/>
      <w:bookmarkEnd w:id="11524"/>
      <w:r>
        <w:rPr>
          <w:rtl/>
        </w:rPr>
        <w:t>מצוינת</w:t>
      </w:r>
      <w:r>
        <w:rPr>
          <w:rFonts w:hint="cs"/>
          <w:rtl/>
        </w:rPr>
        <w:t>.</w:t>
      </w:r>
      <w:bookmarkStart w:id="11525" w:name="_ETM_Q39_593770"/>
      <w:bookmarkEnd w:id="11525"/>
    </w:p>
    <w:p w:rsidR="005B5D37" w:rsidRDefault="005B5D37" w:rsidP="004D4059">
      <w:pPr>
        <w:rPr>
          <w:rtl/>
        </w:rPr>
      </w:pPr>
    </w:p>
    <w:p w:rsidR="005B5D37" w:rsidRDefault="005B5D37" w:rsidP="004D4059">
      <w:pPr>
        <w:pStyle w:val="af7"/>
        <w:rPr>
          <w:rtl/>
        </w:rPr>
      </w:pPr>
      <w:bookmarkStart w:id="11526" w:name="ET_yor_6244_35"/>
      <w:r w:rsidRPr="00B31355">
        <w:rPr>
          <w:rStyle w:val="TagStyle"/>
          <w:rtl/>
        </w:rPr>
        <w:t xml:space="preserve"> &lt;&lt; יור &gt;&gt;</w:t>
      </w:r>
      <w:r w:rsidRPr="00461BAE">
        <w:rPr>
          <w:rStyle w:val="TagStyle"/>
          <w:rtl/>
        </w:rPr>
        <w:t xml:space="preserve"> </w:t>
      </w:r>
      <w:r>
        <w:rPr>
          <w:rtl/>
        </w:rPr>
        <w:t>היו"ר איתן גינזבורג:</w:t>
      </w:r>
      <w:r w:rsidRPr="00461BAE">
        <w:rPr>
          <w:rStyle w:val="TagStyle"/>
          <w:rtl/>
        </w:rPr>
        <w:t xml:space="preserve"> </w:t>
      </w:r>
      <w:r w:rsidRPr="00B31355">
        <w:rPr>
          <w:rStyle w:val="TagStyle"/>
          <w:rtl/>
        </w:rPr>
        <w:t>&lt;&lt; יור &gt;&gt;</w:t>
      </w:r>
      <w:r>
        <w:rPr>
          <w:rtl/>
        </w:rPr>
        <w:t xml:space="preserve">   </w:t>
      </w:r>
      <w:bookmarkEnd w:id="11526"/>
    </w:p>
    <w:p w:rsidR="005B5D37" w:rsidRDefault="005B5D37" w:rsidP="00E67AD8">
      <w:pPr>
        <w:rPr>
          <w:rtl/>
          <w:lang w:eastAsia="he-IL"/>
        </w:rPr>
      </w:pPr>
    </w:p>
    <w:p w:rsidR="005B5D37" w:rsidRDefault="005B5D37" w:rsidP="004D4059">
      <w:pPr>
        <w:rPr>
          <w:rtl/>
        </w:rPr>
      </w:pPr>
      <w:bookmarkStart w:id="11527" w:name="_ETM_Q39_592717"/>
      <w:bookmarkStart w:id="11528" w:name="_ETM_Q39_590265"/>
      <w:bookmarkEnd w:id="11527"/>
      <w:bookmarkEnd w:id="11528"/>
      <w:r>
        <w:rPr>
          <w:rtl/>
        </w:rPr>
        <w:t xml:space="preserve">תודה </w:t>
      </w:r>
      <w:bookmarkStart w:id="11529" w:name="_ETM_Q39_594070"/>
      <w:bookmarkEnd w:id="11529"/>
      <w:r>
        <w:rPr>
          <w:rtl/>
        </w:rPr>
        <w:t xml:space="preserve">רבה </w:t>
      </w:r>
      <w:bookmarkStart w:id="11530" w:name="_ETM_Q39_594760"/>
      <w:bookmarkEnd w:id="11530"/>
      <w:r>
        <w:rPr>
          <w:rtl/>
        </w:rPr>
        <w:t xml:space="preserve">לחברת </w:t>
      </w:r>
      <w:bookmarkStart w:id="11531" w:name="_ETM_Q39_595180"/>
      <w:bookmarkEnd w:id="11531"/>
      <w:r>
        <w:rPr>
          <w:rtl/>
        </w:rPr>
        <w:t xml:space="preserve">הכנסת </w:t>
      </w:r>
      <w:bookmarkStart w:id="11532" w:name="_ETM_Q39_595479"/>
      <w:bookmarkEnd w:id="11532"/>
      <w:r>
        <w:rPr>
          <w:rFonts w:hint="cs"/>
          <w:rtl/>
        </w:rPr>
        <w:t>מראענה.</w:t>
      </w:r>
      <w:bookmarkStart w:id="11533" w:name="_ETM_Q39_596229"/>
      <w:bookmarkEnd w:id="11533"/>
      <w:r>
        <w:rPr>
          <w:rFonts w:hint="cs"/>
          <w:rtl/>
        </w:rPr>
        <w:t xml:space="preserve"> </w:t>
      </w:r>
      <w:bookmarkStart w:id="11534" w:name="_ETM_Q39_592145"/>
      <w:bookmarkEnd w:id="11534"/>
      <w:r>
        <w:rPr>
          <w:rtl/>
        </w:rPr>
        <w:t xml:space="preserve">אני </w:t>
      </w:r>
      <w:bookmarkStart w:id="11535" w:name="_ETM_Q39_596380"/>
      <w:bookmarkEnd w:id="11535"/>
      <w:r>
        <w:rPr>
          <w:rtl/>
        </w:rPr>
        <w:t xml:space="preserve">מזמין </w:t>
      </w:r>
      <w:bookmarkStart w:id="11536" w:name="_ETM_Q39_596650"/>
      <w:bookmarkEnd w:id="11536"/>
      <w:r>
        <w:rPr>
          <w:rtl/>
        </w:rPr>
        <w:t xml:space="preserve">את </w:t>
      </w:r>
      <w:bookmarkStart w:id="11537" w:name="_ETM_Q39_597260"/>
      <w:bookmarkStart w:id="11538" w:name="_ETM_Q39_598250"/>
      <w:bookmarkEnd w:id="11537"/>
      <w:bookmarkEnd w:id="11538"/>
      <w:r>
        <w:rPr>
          <w:rtl/>
        </w:rPr>
        <w:t xml:space="preserve">שר </w:t>
      </w:r>
      <w:bookmarkStart w:id="11539" w:name="_ETM_Q39_598520"/>
      <w:bookmarkEnd w:id="11539"/>
      <w:r>
        <w:rPr>
          <w:rtl/>
        </w:rPr>
        <w:t xml:space="preserve">הרווחה </w:t>
      </w:r>
      <w:bookmarkStart w:id="11540" w:name="_ETM_Q39_599670"/>
      <w:bookmarkEnd w:id="11540"/>
      <w:r>
        <w:rPr>
          <w:rFonts w:hint="cs"/>
          <w:rtl/>
        </w:rPr>
        <w:t>ו</w:t>
      </w:r>
      <w:bookmarkStart w:id="11541" w:name="_ETM_Q39_598004"/>
      <w:bookmarkEnd w:id="11541"/>
      <w:r>
        <w:rPr>
          <w:rtl/>
        </w:rPr>
        <w:t xml:space="preserve">הביטחון </w:t>
      </w:r>
      <w:bookmarkStart w:id="11542" w:name="_ETM_Q39_600089"/>
      <w:bookmarkEnd w:id="11542"/>
      <w:r>
        <w:rPr>
          <w:rtl/>
        </w:rPr>
        <w:t xml:space="preserve">החברתי </w:t>
      </w:r>
      <w:bookmarkStart w:id="11543" w:name="_ETM_Q39_601200"/>
      <w:bookmarkEnd w:id="11543"/>
      <w:r>
        <w:rPr>
          <w:rtl/>
        </w:rPr>
        <w:t xml:space="preserve">מאיר </w:t>
      </w:r>
      <w:bookmarkStart w:id="11544" w:name="_ETM_Q39_601409"/>
      <w:bookmarkEnd w:id="11544"/>
      <w:r>
        <w:rPr>
          <w:rtl/>
        </w:rPr>
        <w:t>כהן</w:t>
      </w:r>
      <w:r>
        <w:rPr>
          <w:rFonts w:hint="cs"/>
          <w:rtl/>
        </w:rPr>
        <w:t>,</w:t>
      </w:r>
      <w:r>
        <w:rPr>
          <w:rtl/>
        </w:rPr>
        <w:t xml:space="preserve"> </w:t>
      </w:r>
      <w:bookmarkStart w:id="11545" w:name="_ETM_Q39_601709"/>
      <w:bookmarkEnd w:id="11545"/>
      <w:r>
        <w:rPr>
          <w:rtl/>
        </w:rPr>
        <w:t xml:space="preserve">להשיב </w:t>
      </w:r>
      <w:bookmarkStart w:id="11546" w:name="_ETM_Q39_602009"/>
      <w:bookmarkEnd w:id="11546"/>
      <w:r>
        <w:rPr>
          <w:rtl/>
        </w:rPr>
        <w:t xml:space="preserve">על </w:t>
      </w:r>
      <w:bookmarkStart w:id="11547" w:name="_ETM_Q39_602130"/>
      <w:bookmarkEnd w:id="11547"/>
      <w:r>
        <w:rPr>
          <w:rFonts w:hint="cs"/>
          <w:rtl/>
        </w:rPr>
        <w:t>הדברים, בבקשה.</w:t>
      </w:r>
      <w:bookmarkStart w:id="11548" w:name="_ETM_Q39_620050"/>
      <w:bookmarkEnd w:id="11548"/>
    </w:p>
    <w:p w:rsidR="005B5D37" w:rsidRDefault="005B5D37" w:rsidP="004D4059">
      <w:pPr>
        <w:rPr>
          <w:rtl/>
        </w:rPr>
      </w:pPr>
      <w:bookmarkStart w:id="11549" w:name="_ETM_Q39_608942"/>
      <w:bookmarkStart w:id="11550" w:name="_ETM_Q39_609027"/>
      <w:bookmarkEnd w:id="11549"/>
      <w:bookmarkEnd w:id="11550"/>
    </w:p>
    <w:p w:rsidR="005B5D37" w:rsidRDefault="005B5D37" w:rsidP="004D4059">
      <w:pPr>
        <w:pStyle w:val="a4"/>
        <w:rPr>
          <w:rtl/>
        </w:rPr>
      </w:pPr>
      <w:bookmarkStart w:id="11551" w:name="ET_speaker_6202_36"/>
      <w:r w:rsidRPr="00B31355">
        <w:rPr>
          <w:rStyle w:val="TagStyle"/>
          <w:rtl/>
        </w:rPr>
        <w:t xml:space="preserve"> &lt;&lt; דובר &gt;&gt;</w:t>
      </w:r>
      <w:r w:rsidRPr="00461BAE">
        <w:rPr>
          <w:rStyle w:val="TagStyle"/>
          <w:rtl/>
        </w:rPr>
        <w:t xml:space="preserve"> </w:t>
      </w:r>
      <w:bookmarkStart w:id="11552" w:name="_Toc92021626"/>
      <w:bookmarkStart w:id="11553" w:name="_Toc92021916"/>
      <w:r>
        <w:rPr>
          <w:rtl/>
        </w:rPr>
        <w:t>שר הרווחה והביטחון החברתי מאיר כהן:</w:t>
      </w:r>
      <w:bookmarkEnd w:id="11552"/>
      <w:bookmarkEnd w:id="11553"/>
      <w:r w:rsidRPr="00461BAE">
        <w:rPr>
          <w:rStyle w:val="TagStyle"/>
          <w:rtl/>
        </w:rPr>
        <w:t xml:space="preserve"> </w:t>
      </w:r>
      <w:r w:rsidRPr="00B31355">
        <w:rPr>
          <w:rStyle w:val="TagStyle"/>
          <w:rtl/>
        </w:rPr>
        <w:t>&lt;&lt; דובר &gt;&gt;</w:t>
      </w:r>
      <w:r>
        <w:rPr>
          <w:rtl/>
        </w:rPr>
        <w:t xml:space="preserve">   </w:t>
      </w:r>
      <w:bookmarkEnd w:id="11551"/>
    </w:p>
    <w:p w:rsidR="005B5D37" w:rsidRDefault="005B5D37" w:rsidP="00E67AD8">
      <w:pPr>
        <w:rPr>
          <w:rtl/>
          <w:lang w:eastAsia="he-IL"/>
        </w:rPr>
      </w:pPr>
    </w:p>
    <w:p w:rsidR="005B5D37" w:rsidRDefault="005B5D37" w:rsidP="004D4059">
      <w:pPr>
        <w:rPr>
          <w:rtl/>
        </w:rPr>
      </w:pPr>
      <w:bookmarkStart w:id="11554" w:name="_ETM_Q39_618850"/>
      <w:bookmarkStart w:id="11555" w:name="_ETM_Q39_619138"/>
      <w:bookmarkStart w:id="11556" w:name="_ETM_Q39_619227"/>
      <w:bookmarkStart w:id="11557" w:name="_ETM_Q39_620125"/>
      <w:bookmarkStart w:id="11558" w:name="_ETM_Q39_609085"/>
      <w:bookmarkStart w:id="11559" w:name="_ETM_Q39_609157"/>
      <w:bookmarkEnd w:id="11554"/>
      <w:bookmarkEnd w:id="11555"/>
      <w:bookmarkEnd w:id="11556"/>
      <w:bookmarkEnd w:id="11557"/>
      <w:bookmarkEnd w:id="11558"/>
      <w:bookmarkEnd w:id="11559"/>
      <w:r>
        <w:rPr>
          <w:rtl/>
        </w:rPr>
        <w:t xml:space="preserve">אדוני </w:t>
      </w:r>
      <w:bookmarkStart w:id="11560" w:name="_ETM_Q39_620410"/>
      <w:bookmarkEnd w:id="11560"/>
      <w:r>
        <w:rPr>
          <w:rtl/>
        </w:rPr>
        <w:t>היושב-ראש</w:t>
      </w:r>
      <w:r>
        <w:rPr>
          <w:rFonts w:hint="cs"/>
          <w:rtl/>
        </w:rPr>
        <w:t>,</w:t>
      </w:r>
      <w:bookmarkStart w:id="11561" w:name="_ETM_Q39_616856"/>
      <w:bookmarkEnd w:id="11561"/>
      <w:r>
        <w:rPr>
          <w:rtl/>
        </w:rPr>
        <w:t xml:space="preserve"> </w:t>
      </w:r>
      <w:bookmarkStart w:id="11562" w:name="_ETM_Q39_621069"/>
      <w:bookmarkEnd w:id="11562"/>
      <w:r>
        <w:rPr>
          <w:rtl/>
        </w:rPr>
        <w:t xml:space="preserve">חברות </w:t>
      </w:r>
      <w:bookmarkStart w:id="11563" w:name="_ETM_Q39_621850"/>
      <w:bookmarkEnd w:id="11563"/>
      <w:r>
        <w:rPr>
          <w:rtl/>
        </w:rPr>
        <w:t xml:space="preserve">וחברי </w:t>
      </w:r>
      <w:bookmarkStart w:id="11564" w:name="_ETM_Q39_622330"/>
      <w:bookmarkEnd w:id="11564"/>
      <w:r>
        <w:rPr>
          <w:rtl/>
        </w:rPr>
        <w:t xml:space="preserve">כנסת </w:t>
      </w:r>
      <w:bookmarkStart w:id="11565" w:name="_ETM_Q39_622930"/>
      <w:bookmarkEnd w:id="11565"/>
      <w:r>
        <w:rPr>
          <w:rtl/>
        </w:rPr>
        <w:t>נכבדים</w:t>
      </w:r>
      <w:r>
        <w:rPr>
          <w:rFonts w:hint="cs"/>
          <w:rtl/>
        </w:rPr>
        <w:t>,</w:t>
      </w:r>
      <w:bookmarkStart w:id="11566" w:name="_ETM_Q39_623014"/>
      <w:bookmarkEnd w:id="11566"/>
      <w:r>
        <w:rPr>
          <w:rtl/>
        </w:rPr>
        <w:t xml:space="preserve"> </w:t>
      </w:r>
      <w:bookmarkStart w:id="11567" w:name="_ETM_Q39_624300"/>
      <w:bookmarkEnd w:id="11567"/>
      <w:r>
        <w:rPr>
          <w:rtl/>
        </w:rPr>
        <w:t xml:space="preserve">מדי </w:t>
      </w:r>
      <w:bookmarkStart w:id="11568" w:name="_ETM_Q39_624630"/>
      <w:bookmarkEnd w:id="11568"/>
      <w:r>
        <w:rPr>
          <w:rtl/>
        </w:rPr>
        <w:t xml:space="preserve">שנה </w:t>
      </w:r>
      <w:bookmarkStart w:id="11569" w:name="_ETM_Q39_624930"/>
      <w:bookmarkEnd w:id="11569"/>
      <w:r>
        <w:rPr>
          <w:rtl/>
        </w:rPr>
        <w:t>מסיימו</w:t>
      </w:r>
      <w:bookmarkStart w:id="11570" w:name="_ETM_Q39_620411"/>
      <w:bookmarkEnd w:id="11570"/>
      <w:r>
        <w:rPr>
          <w:rtl/>
        </w:rPr>
        <w:t xml:space="preserve">ת </w:t>
      </w:r>
      <w:bookmarkStart w:id="11571" w:name="_ETM_Q39_625470"/>
      <w:bookmarkEnd w:id="11571"/>
      <w:r>
        <w:rPr>
          <w:rtl/>
        </w:rPr>
        <w:t xml:space="preserve">כ-300 </w:t>
      </w:r>
      <w:bookmarkStart w:id="11572" w:name="_ETM_Q39_626130"/>
      <w:bookmarkEnd w:id="11572"/>
      <w:r>
        <w:rPr>
          <w:rtl/>
        </w:rPr>
        <w:t xml:space="preserve">נשים </w:t>
      </w:r>
      <w:bookmarkStart w:id="11573" w:name="_ETM_Q39_626520"/>
      <w:bookmarkEnd w:id="11573"/>
      <w:r>
        <w:rPr>
          <w:rtl/>
        </w:rPr>
        <w:t xml:space="preserve">את </w:t>
      </w:r>
      <w:bookmarkStart w:id="11574" w:name="_ETM_Q39_626640"/>
      <w:bookmarkEnd w:id="11574"/>
      <w:r>
        <w:rPr>
          <w:rtl/>
        </w:rPr>
        <w:t>שהות</w:t>
      </w:r>
      <w:r>
        <w:rPr>
          <w:rFonts w:hint="cs"/>
          <w:rtl/>
        </w:rPr>
        <w:t>ן</w:t>
      </w:r>
      <w:r>
        <w:rPr>
          <w:rtl/>
        </w:rPr>
        <w:t xml:space="preserve"> </w:t>
      </w:r>
      <w:bookmarkStart w:id="11575" w:name="_ETM_Q39_627930"/>
      <w:bookmarkEnd w:id="11575"/>
      <w:r>
        <w:rPr>
          <w:rtl/>
        </w:rPr>
        <w:t xml:space="preserve">במקלטים </w:t>
      </w:r>
      <w:bookmarkStart w:id="11576" w:name="_ETM_Q39_628530"/>
      <w:bookmarkEnd w:id="11576"/>
      <w:r>
        <w:rPr>
          <w:rtl/>
        </w:rPr>
        <w:t xml:space="preserve">לנשים </w:t>
      </w:r>
      <w:bookmarkStart w:id="11577" w:name="_ETM_Q39_628980"/>
      <w:bookmarkEnd w:id="11577"/>
      <w:r>
        <w:rPr>
          <w:rtl/>
        </w:rPr>
        <w:t>מוכות</w:t>
      </w:r>
      <w:r>
        <w:rPr>
          <w:rFonts w:hint="cs"/>
          <w:rtl/>
        </w:rPr>
        <w:t>.</w:t>
      </w:r>
      <w:bookmarkStart w:id="11578" w:name="_ETM_Q39_627361"/>
      <w:bookmarkEnd w:id="11578"/>
      <w:r>
        <w:rPr>
          <w:rtl/>
        </w:rPr>
        <w:t xml:space="preserve"> </w:t>
      </w:r>
      <w:bookmarkStart w:id="11579" w:name="_ETM_Q39_629580"/>
      <w:bookmarkEnd w:id="11579"/>
      <w:r>
        <w:rPr>
          <w:rtl/>
        </w:rPr>
        <w:t xml:space="preserve">רבות </w:t>
      </w:r>
      <w:bookmarkStart w:id="11580" w:name="_ETM_Q39_629970"/>
      <w:bookmarkEnd w:id="11580"/>
      <w:r>
        <w:rPr>
          <w:rtl/>
        </w:rPr>
        <w:t xml:space="preserve">מהן </w:t>
      </w:r>
      <w:bookmarkStart w:id="11581" w:name="_ETM_Q39_630240"/>
      <w:bookmarkEnd w:id="11581"/>
      <w:r>
        <w:rPr>
          <w:rtl/>
        </w:rPr>
        <w:t xml:space="preserve">יוצאות </w:t>
      </w:r>
      <w:bookmarkStart w:id="11582" w:name="_ETM_Q39_630600"/>
      <w:bookmarkEnd w:id="11582"/>
      <w:r>
        <w:rPr>
          <w:rtl/>
        </w:rPr>
        <w:t xml:space="preserve">לחיים </w:t>
      </w:r>
      <w:bookmarkStart w:id="11583" w:name="_ETM_Q39_630990"/>
      <w:bookmarkEnd w:id="11583"/>
      <w:r>
        <w:rPr>
          <w:rtl/>
        </w:rPr>
        <w:t>עצמאיים</w:t>
      </w:r>
      <w:r>
        <w:rPr>
          <w:rFonts w:hint="cs"/>
          <w:rtl/>
        </w:rPr>
        <w:t>.</w:t>
      </w:r>
      <w:r w:rsidRPr="007D1179">
        <w:rPr>
          <w:rFonts w:hint="cs"/>
          <w:rtl/>
        </w:rPr>
        <w:t xml:space="preserve"> </w:t>
      </w:r>
      <w:bookmarkStart w:id="11584" w:name="_ETM_Q39_630855"/>
      <w:bookmarkStart w:id="11585" w:name="_ETM_Q39_633150"/>
      <w:bookmarkEnd w:id="11584"/>
      <w:bookmarkEnd w:id="11585"/>
      <w:r>
        <w:rPr>
          <w:rtl/>
        </w:rPr>
        <w:t xml:space="preserve">פעמים </w:t>
      </w:r>
      <w:bookmarkStart w:id="11586" w:name="_ETM_Q39_633569"/>
      <w:bookmarkEnd w:id="11586"/>
      <w:r>
        <w:rPr>
          <w:rtl/>
        </w:rPr>
        <w:t>רבות</w:t>
      </w:r>
      <w:r>
        <w:rPr>
          <w:rFonts w:hint="cs"/>
          <w:rtl/>
        </w:rPr>
        <w:t>,</w:t>
      </w:r>
      <w:r>
        <w:rPr>
          <w:rtl/>
        </w:rPr>
        <w:t xml:space="preserve"> </w:t>
      </w:r>
      <w:bookmarkStart w:id="11587" w:name="_ETM_Q39_631980"/>
      <w:bookmarkEnd w:id="11587"/>
      <w:r>
        <w:rPr>
          <w:rtl/>
        </w:rPr>
        <w:t xml:space="preserve">נשים </w:t>
      </w:r>
      <w:bookmarkStart w:id="11588" w:name="_ETM_Q39_632400"/>
      <w:bookmarkEnd w:id="11588"/>
      <w:r>
        <w:rPr>
          <w:rtl/>
        </w:rPr>
        <w:t xml:space="preserve">אלו </w:t>
      </w:r>
      <w:bookmarkStart w:id="11589" w:name="_ETM_Q39_632610"/>
      <w:bookmarkEnd w:id="11589"/>
      <w:r>
        <w:rPr>
          <w:rtl/>
        </w:rPr>
        <w:t>חסרות</w:t>
      </w:r>
      <w:bookmarkStart w:id="11590" w:name="_ETM_Q39_633930"/>
      <w:bookmarkEnd w:id="11590"/>
      <w:r>
        <w:rPr>
          <w:rFonts w:hint="cs"/>
          <w:rtl/>
        </w:rPr>
        <w:t xml:space="preserve"> </w:t>
      </w:r>
      <w:r>
        <w:rPr>
          <w:rtl/>
        </w:rPr>
        <w:t xml:space="preserve">תמיכה </w:t>
      </w:r>
      <w:bookmarkStart w:id="11591" w:name="_ETM_Q39_634230"/>
      <w:bookmarkEnd w:id="11591"/>
      <w:r>
        <w:rPr>
          <w:rtl/>
        </w:rPr>
        <w:t xml:space="preserve">משפחתית </w:t>
      </w:r>
      <w:bookmarkStart w:id="11592" w:name="_ETM_Q39_634770"/>
      <w:bookmarkEnd w:id="11592"/>
      <w:r>
        <w:rPr>
          <w:rtl/>
        </w:rPr>
        <w:t>וכלכלית</w:t>
      </w:r>
      <w:r>
        <w:rPr>
          <w:rFonts w:hint="cs"/>
          <w:rtl/>
        </w:rPr>
        <w:t>,</w:t>
      </w:r>
      <w:r>
        <w:rPr>
          <w:rtl/>
        </w:rPr>
        <w:t xml:space="preserve"> </w:t>
      </w:r>
      <w:bookmarkStart w:id="11593" w:name="_ETM_Q39_635670"/>
      <w:bookmarkEnd w:id="11593"/>
      <w:r>
        <w:rPr>
          <w:rtl/>
        </w:rPr>
        <w:t xml:space="preserve">וזקוקות </w:t>
      </w:r>
      <w:bookmarkStart w:id="11594" w:name="_ETM_Q39_636390"/>
      <w:bookmarkEnd w:id="11594"/>
      <w:r>
        <w:rPr>
          <w:rtl/>
        </w:rPr>
        <w:t xml:space="preserve">לסיוע </w:t>
      </w:r>
      <w:bookmarkStart w:id="11595" w:name="_ETM_Q39_636959"/>
      <w:bookmarkEnd w:id="11595"/>
      <w:r>
        <w:rPr>
          <w:rtl/>
        </w:rPr>
        <w:t xml:space="preserve">וליווי </w:t>
      </w:r>
      <w:bookmarkStart w:id="11596" w:name="_ETM_Q39_637440"/>
      <w:bookmarkEnd w:id="11596"/>
      <w:r>
        <w:rPr>
          <w:rtl/>
        </w:rPr>
        <w:t xml:space="preserve">ארוכי </w:t>
      </w:r>
      <w:bookmarkStart w:id="11597" w:name="_ETM_Q39_637830"/>
      <w:bookmarkEnd w:id="11597"/>
      <w:r>
        <w:rPr>
          <w:rtl/>
        </w:rPr>
        <w:t>טווח</w:t>
      </w:r>
      <w:r>
        <w:rPr>
          <w:rFonts w:hint="cs"/>
          <w:rtl/>
        </w:rPr>
        <w:t>,</w:t>
      </w:r>
      <w:r>
        <w:rPr>
          <w:rtl/>
        </w:rPr>
        <w:t xml:space="preserve"> </w:t>
      </w:r>
      <w:bookmarkStart w:id="11598" w:name="_ETM_Q39_638160"/>
      <w:bookmarkEnd w:id="11598"/>
      <w:r>
        <w:rPr>
          <w:rtl/>
        </w:rPr>
        <w:t xml:space="preserve">כדי </w:t>
      </w:r>
      <w:bookmarkStart w:id="11599" w:name="_ETM_Q39_638400"/>
      <w:bookmarkEnd w:id="11599"/>
      <w:r>
        <w:rPr>
          <w:rtl/>
        </w:rPr>
        <w:t xml:space="preserve">להצליח </w:t>
      </w:r>
      <w:bookmarkStart w:id="11600" w:name="_ETM_Q39_639450"/>
      <w:bookmarkEnd w:id="11600"/>
      <w:r>
        <w:rPr>
          <w:rtl/>
        </w:rPr>
        <w:t xml:space="preserve">לבנות </w:t>
      </w:r>
      <w:bookmarkStart w:id="11601" w:name="_ETM_Q39_639840"/>
      <w:bookmarkEnd w:id="11601"/>
      <w:r>
        <w:rPr>
          <w:rtl/>
        </w:rPr>
        <w:t xml:space="preserve">חיים </w:t>
      </w:r>
      <w:bookmarkStart w:id="11602" w:name="_ETM_Q39_640110"/>
      <w:bookmarkEnd w:id="11602"/>
      <w:r>
        <w:rPr>
          <w:rtl/>
        </w:rPr>
        <w:t xml:space="preserve">עצמאיים </w:t>
      </w:r>
      <w:bookmarkStart w:id="11603" w:name="_ETM_Q39_640590"/>
      <w:bookmarkEnd w:id="11603"/>
      <w:r>
        <w:rPr>
          <w:rtl/>
        </w:rPr>
        <w:t>בקהילה</w:t>
      </w:r>
      <w:r>
        <w:rPr>
          <w:rFonts w:hint="cs"/>
          <w:rtl/>
        </w:rPr>
        <w:t>.</w:t>
      </w:r>
      <w:r>
        <w:rPr>
          <w:rtl/>
        </w:rPr>
        <w:t xml:space="preserve"> </w:t>
      </w:r>
      <w:bookmarkStart w:id="11604" w:name="_ETM_Q39_641760"/>
      <w:bookmarkEnd w:id="11604"/>
      <w:r>
        <w:rPr>
          <w:rtl/>
        </w:rPr>
        <w:t xml:space="preserve">ללא </w:t>
      </w:r>
      <w:bookmarkStart w:id="11605" w:name="_ETM_Q39_642150"/>
      <w:bookmarkEnd w:id="11605"/>
      <w:r>
        <w:rPr>
          <w:rtl/>
        </w:rPr>
        <w:t xml:space="preserve">ליווי </w:t>
      </w:r>
      <w:bookmarkStart w:id="11606" w:name="_ETM_Q39_642569"/>
      <w:bookmarkEnd w:id="11606"/>
      <w:r>
        <w:rPr>
          <w:rtl/>
        </w:rPr>
        <w:t xml:space="preserve">זה </w:t>
      </w:r>
      <w:bookmarkStart w:id="11607" w:name="_ETM_Q39_642810"/>
      <w:bookmarkEnd w:id="11607"/>
      <w:r>
        <w:rPr>
          <w:rtl/>
        </w:rPr>
        <w:t xml:space="preserve">קיימת </w:t>
      </w:r>
      <w:bookmarkStart w:id="11608" w:name="_ETM_Q39_643230"/>
      <w:bookmarkEnd w:id="11608"/>
      <w:r>
        <w:rPr>
          <w:rtl/>
        </w:rPr>
        <w:t xml:space="preserve">סכנה </w:t>
      </w:r>
      <w:bookmarkStart w:id="11609" w:name="_ETM_Q39_643620"/>
      <w:bookmarkEnd w:id="11609"/>
      <w:r>
        <w:rPr>
          <w:rtl/>
        </w:rPr>
        <w:t xml:space="preserve">של </w:t>
      </w:r>
      <w:bookmarkStart w:id="11610" w:name="_ETM_Q39_643800"/>
      <w:bookmarkEnd w:id="11610"/>
      <w:r>
        <w:rPr>
          <w:rtl/>
        </w:rPr>
        <w:t xml:space="preserve">הידרדרות </w:t>
      </w:r>
      <w:bookmarkStart w:id="11611" w:name="_ETM_Q39_644340"/>
      <w:bookmarkEnd w:id="11611"/>
      <w:r>
        <w:rPr>
          <w:rtl/>
        </w:rPr>
        <w:t>ל</w:t>
      </w:r>
      <w:bookmarkStart w:id="11612" w:name="_ETM_Q39_644640"/>
      <w:bookmarkStart w:id="11613" w:name="_ETM_Q39_644970"/>
      <w:bookmarkStart w:id="11614" w:name="_ETM_Q39_641670"/>
      <w:bookmarkEnd w:id="11612"/>
      <w:bookmarkEnd w:id="11613"/>
      <w:bookmarkEnd w:id="11614"/>
      <w:r>
        <w:rPr>
          <w:rFonts w:hint="cs"/>
          <w:rtl/>
        </w:rPr>
        <w:t>עוני ולמצבי</w:t>
      </w:r>
      <w:r>
        <w:rPr>
          <w:rtl/>
        </w:rPr>
        <w:t xml:space="preserve"> </w:t>
      </w:r>
      <w:bookmarkStart w:id="11615" w:name="_ETM_Q39_645420"/>
      <w:bookmarkEnd w:id="11615"/>
      <w:r>
        <w:rPr>
          <w:rtl/>
        </w:rPr>
        <w:t>סכנה</w:t>
      </w:r>
      <w:r>
        <w:rPr>
          <w:rFonts w:hint="cs"/>
          <w:rtl/>
        </w:rPr>
        <w:t>,</w:t>
      </w:r>
      <w:r>
        <w:rPr>
          <w:rtl/>
        </w:rPr>
        <w:t xml:space="preserve"> </w:t>
      </w:r>
      <w:bookmarkStart w:id="11616" w:name="_ETM_Q39_645870"/>
      <w:bookmarkEnd w:id="11616"/>
      <w:r>
        <w:rPr>
          <w:rtl/>
        </w:rPr>
        <w:t xml:space="preserve">ואף </w:t>
      </w:r>
      <w:bookmarkStart w:id="11617" w:name="_ETM_Q39_646440"/>
      <w:bookmarkEnd w:id="11617"/>
      <w:r>
        <w:rPr>
          <w:rtl/>
        </w:rPr>
        <w:t xml:space="preserve">חזרה </w:t>
      </w:r>
      <w:bookmarkStart w:id="11618" w:name="_ETM_Q39_646980"/>
      <w:bookmarkEnd w:id="11618"/>
      <w:r>
        <w:rPr>
          <w:rtl/>
        </w:rPr>
        <w:t xml:space="preserve">למעגל </w:t>
      </w:r>
      <w:bookmarkStart w:id="11619" w:name="_ETM_Q39_647519"/>
      <w:bookmarkEnd w:id="11619"/>
      <w:r>
        <w:rPr>
          <w:rtl/>
        </w:rPr>
        <w:t>האלימות</w:t>
      </w:r>
      <w:r>
        <w:rPr>
          <w:rFonts w:hint="cs"/>
          <w:rtl/>
        </w:rPr>
        <w:t>.</w:t>
      </w:r>
      <w:r>
        <w:rPr>
          <w:rtl/>
        </w:rPr>
        <w:t xml:space="preserve"> </w:t>
      </w:r>
      <w:bookmarkStart w:id="11620" w:name="_ETM_Q39_648350"/>
      <w:bookmarkEnd w:id="11620"/>
      <w:r>
        <w:rPr>
          <w:rtl/>
        </w:rPr>
        <w:t xml:space="preserve">כדי </w:t>
      </w:r>
      <w:bookmarkStart w:id="11621" w:name="_ETM_Q39_648650"/>
      <w:bookmarkEnd w:id="11621"/>
      <w:r>
        <w:rPr>
          <w:rtl/>
        </w:rPr>
        <w:t xml:space="preserve">למנוע </w:t>
      </w:r>
      <w:bookmarkStart w:id="11622" w:name="_ETM_Q39_649070"/>
      <w:bookmarkEnd w:id="11622"/>
      <w:r>
        <w:rPr>
          <w:rtl/>
        </w:rPr>
        <w:t>זאת</w:t>
      </w:r>
      <w:r>
        <w:rPr>
          <w:rFonts w:hint="cs"/>
          <w:rtl/>
        </w:rPr>
        <w:t>,</w:t>
      </w:r>
      <w:r>
        <w:rPr>
          <w:rtl/>
        </w:rPr>
        <w:t xml:space="preserve"> </w:t>
      </w:r>
      <w:bookmarkStart w:id="11623" w:name="_ETM_Q39_649590"/>
      <w:bookmarkEnd w:id="11623"/>
      <w:r>
        <w:rPr>
          <w:rtl/>
        </w:rPr>
        <w:t xml:space="preserve">מוצע </w:t>
      </w:r>
      <w:bookmarkStart w:id="11624" w:name="_ETM_Q39_649860"/>
      <w:bookmarkEnd w:id="11624"/>
      <w:r>
        <w:rPr>
          <w:rtl/>
        </w:rPr>
        <w:t>ב</w:t>
      </w:r>
      <w:bookmarkStart w:id="11625" w:name="_ETM_Q39_647853"/>
      <w:bookmarkEnd w:id="11625"/>
      <w:r>
        <w:rPr>
          <w:rtl/>
        </w:rPr>
        <w:t xml:space="preserve">הצעת </w:t>
      </w:r>
      <w:bookmarkStart w:id="11626" w:name="_ETM_Q39_650819"/>
      <w:bookmarkEnd w:id="11626"/>
      <w:r>
        <w:rPr>
          <w:rtl/>
        </w:rPr>
        <w:t xml:space="preserve">החוק </w:t>
      </w:r>
      <w:bookmarkStart w:id="11627" w:name="_ETM_Q39_650340"/>
      <w:bookmarkStart w:id="11628" w:name="_ETM_Q39_651090"/>
      <w:bookmarkEnd w:id="11627"/>
      <w:bookmarkEnd w:id="11628"/>
      <w:r>
        <w:rPr>
          <w:rtl/>
        </w:rPr>
        <w:t xml:space="preserve">הנדונה </w:t>
      </w:r>
      <w:bookmarkStart w:id="11629" w:name="_ETM_Q39_652050"/>
      <w:bookmarkEnd w:id="11629"/>
      <w:r>
        <w:rPr>
          <w:rtl/>
        </w:rPr>
        <w:t xml:space="preserve">להרחיב את </w:t>
      </w:r>
      <w:bookmarkStart w:id="11630" w:name="_ETM_Q39_652349"/>
      <w:bookmarkEnd w:id="11630"/>
      <w:r>
        <w:rPr>
          <w:rtl/>
        </w:rPr>
        <w:t xml:space="preserve">מענק </w:t>
      </w:r>
      <w:bookmarkStart w:id="11631" w:name="_ETM_Q39_652830"/>
      <w:bookmarkEnd w:id="11631"/>
      <w:r>
        <w:rPr>
          <w:rtl/>
        </w:rPr>
        <w:t xml:space="preserve">ההסתגלות </w:t>
      </w:r>
      <w:bookmarkStart w:id="11632" w:name="_ETM_Q39_653400"/>
      <w:bookmarkEnd w:id="11632"/>
      <w:r>
        <w:rPr>
          <w:rtl/>
        </w:rPr>
        <w:t>הקיים</w:t>
      </w:r>
      <w:r>
        <w:rPr>
          <w:rFonts w:hint="cs"/>
          <w:rtl/>
        </w:rPr>
        <w:t>,</w:t>
      </w:r>
      <w:r>
        <w:rPr>
          <w:rtl/>
        </w:rPr>
        <w:t xml:space="preserve"> </w:t>
      </w:r>
      <w:bookmarkStart w:id="11633" w:name="_ETM_Q39_653819"/>
      <w:bookmarkEnd w:id="11633"/>
      <w:r>
        <w:rPr>
          <w:rtl/>
        </w:rPr>
        <w:t xml:space="preserve">ולפרוס </w:t>
      </w:r>
      <w:bookmarkStart w:id="11634" w:name="_ETM_Q39_654450"/>
      <w:bookmarkEnd w:id="11634"/>
      <w:r>
        <w:rPr>
          <w:rtl/>
        </w:rPr>
        <w:t xml:space="preserve">אותו </w:t>
      </w:r>
      <w:bookmarkStart w:id="11635" w:name="_ETM_Q39_654690"/>
      <w:bookmarkEnd w:id="11635"/>
      <w:r>
        <w:rPr>
          <w:rtl/>
        </w:rPr>
        <w:t xml:space="preserve">לאורך </w:t>
      </w:r>
      <w:bookmarkStart w:id="11636" w:name="_ETM_Q39_655080"/>
      <w:bookmarkEnd w:id="11636"/>
      <w:r>
        <w:rPr>
          <w:rtl/>
        </w:rPr>
        <w:t>תקופה</w:t>
      </w:r>
      <w:r>
        <w:rPr>
          <w:rFonts w:hint="cs"/>
          <w:rtl/>
        </w:rPr>
        <w:t>,</w:t>
      </w:r>
      <w:r>
        <w:rPr>
          <w:rtl/>
        </w:rPr>
        <w:t xml:space="preserve"> </w:t>
      </w:r>
      <w:bookmarkStart w:id="11637" w:name="_ETM_Q39_655850"/>
      <w:bookmarkEnd w:id="11637"/>
      <w:r>
        <w:rPr>
          <w:rtl/>
        </w:rPr>
        <w:t xml:space="preserve">כך </w:t>
      </w:r>
      <w:bookmarkStart w:id="11638" w:name="_ETM_Q39_656060"/>
      <w:bookmarkEnd w:id="11638"/>
      <w:r>
        <w:rPr>
          <w:rtl/>
        </w:rPr>
        <w:t xml:space="preserve">שיינתן </w:t>
      </w:r>
      <w:bookmarkStart w:id="11639" w:name="_ETM_Q39_656720"/>
      <w:bookmarkEnd w:id="11639"/>
      <w:r>
        <w:rPr>
          <w:rtl/>
        </w:rPr>
        <w:t xml:space="preserve">סיוע </w:t>
      </w:r>
      <w:bookmarkStart w:id="11640" w:name="_ETM_Q39_657140"/>
      <w:bookmarkEnd w:id="11640"/>
      <w:r>
        <w:rPr>
          <w:rtl/>
        </w:rPr>
        <w:t xml:space="preserve">המשכי </w:t>
      </w:r>
      <w:bookmarkStart w:id="11641" w:name="_ETM_Q39_657680"/>
      <w:bookmarkEnd w:id="11641"/>
      <w:r>
        <w:rPr>
          <w:rtl/>
        </w:rPr>
        <w:t xml:space="preserve">בצורה </w:t>
      </w:r>
      <w:bookmarkStart w:id="11642" w:name="_ETM_Q39_658160"/>
      <w:bookmarkEnd w:id="11642"/>
      <w:r>
        <w:rPr>
          <w:rtl/>
        </w:rPr>
        <w:t xml:space="preserve">של </w:t>
      </w:r>
      <w:bookmarkStart w:id="11643" w:name="_ETM_Q39_658400"/>
      <w:bookmarkEnd w:id="11643"/>
      <w:r>
        <w:rPr>
          <w:rtl/>
        </w:rPr>
        <w:t xml:space="preserve">מענק </w:t>
      </w:r>
      <w:bookmarkStart w:id="11644" w:name="_ETM_Q39_658940"/>
      <w:bookmarkEnd w:id="11644"/>
      <w:r>
        <w:rPr>
          <w:rtl/>
        </w:rPr>
        <w:t xml:space="preserve">חודשי </w:t>
      </w:r>
      <w:bookmarkStart w:id="11645" w:name="_ETM_Q39_659660"/>
      <w:bookmarkEnd w:id="11645"/>
      <w:r>
        <w:rPr>
          <w:rtl/>
        </w:rPr>
        <w:t xml:space="preserve">למשך </w:t>
      </w:r>
      <w:bookmarkStart w:id="11646" w:name="_ETM_Q39_660200"/>
      <w:bookmarkEnd w:id="11646"/>
      <w:r>
        <w:rPr>
          <w:rFonts w:hint="cs"/>
          <w:rtl/>
        </w:rPr>
        <w:t>שישה</w:t>
      </w:r>
      <w:bookmarkStart w:id="11647" w:name="_ETM_Q39_657106"/>
      <w:bookmarkEnd w:id="11647"/>
      <w:r>
        <w:rPr>
          <w:rtl/>
        </w:rPr>
        <w:t xml:space="preserve"> </w:t>
      </w:r>
      <w:bookmarkStart w:id="11648" w:name="_ETM_Q39_660530"/>
      <w:bookmarkEnd w:id="11648"/>
      <w:r>
        <w:rPr>
          <w:rtl/>
        </w:rPr>
        <w:t>חודשים</w:t>
      </w:r>
      <w:r>
        <w:rPr>
          <w:rFonts w:hint="cs"/>
          <w:rtl/>
        </w:rPr>
        <w:t>. הוא</w:t>
      </w:r>
      <w:r>
        <w:rPr>
          <w:rtl/>
        </w:rPr>
        <w:t xml:space="preserve"> </w:t>
      </w:r>
      <w:bookmarkStart w:id="11649" w:name="_ETM_Q39_661630"/>
      <w:bookmarkEnd w:id="11649"/>
      <w:r>
        <w:rPr>
          <w:rtl/>
        </w:rPr>
        <w:t xml:space="preserve">יספק </w:t>
      </w:r>
      <w:bookmarkStart w:id="11650" w:name="_ETM_Q39_662440"/>
      <w:bookmarkEnd w:id="11650"/>
      <w:r>
        <w:rPr>
          <w:rtl/>
        </w:rPr>
        <w:t xml:space="preserve">ביטחון </w:t>
      </w:r>
      <w:bookmarkStart w:id="11651" w:name="_ETM_Q39_662950"/>
      <w:bookmarkEnd w:id="11651"/>
      <w:r>
        <w:rPr>
          <w:rtl/>
        </w:rPr>
        <w:t xml:space="preserve">כלכלי </w:t>
      </w:r>
      <w:bookmarkStart w:id="11652" w:name="_ETM_Q39_663520"/>
      <w:bookmarkEnd w:id="11652"/>
      <w:r>
        <w:rPr>
          <w:rtl/>
        </w:rPr>
        <w:t>יחסי</w:t>
      </w:r>
      <w:bookmarkStart w:id="11653" w:name="_ETM_Q39_664150"/>
      <w:bookmarkEnd w:id="11653"/>
      <w:r>
        <w:rPr>
          <w:rtl/>
        </w:rPr>
        <w:t xml:space="preserve"> </w:t>
      </w:r>
      <w:bookmarkStart w:id="11654" w:name="_ETM_Q39_665170"/>
      <w:bookmarkEnd w:id="11654"/>
      <w:r>
        <w:rPr>
          <w:rtl/>
        </w:rPr>
        <w:t xml:space="preserve">למשך </w:t>
      </w:r>
      <w:bookmarkStart w:id="11655" w:name="_ETM_Q39_665950"/>
      <w:bookmarkEnd w:id="11655"/>
      <w:r>
        <w:rPr>
          <w:rtl/>
        </w:rPr>
        <w:t xml:space="preserve">התקופה </w:t>
      </w:r>
      <w:bookmarkStart w:id="11656" w:name="_ETM_Q39_666370"/>
      <w:bookmarkEnd w:id="11656"/>
      <w:r>
        <w:rPr>
          <w:rtl/>
        </w:rPr>
        <w:t xml:space="preserve">הראשונה </w:t>
      </w:r>
      <w:bookmarkStart w:id="11657" w:name="_ETM_Q39_666790"/>
      <w:bookmarkEnd w:id="11657"/>
      <w:r>
        <w:rPr>
          <w:rtl/>
        </w:rPr>
        <w:t xml:space="preserve">של </w:t>
      </w:r>
      <w:bookmarkStart w:id="11658" w:name="_ETM_Q39_667000"/>
      <w:bookmarkEnd w:id="11658"/>
      <w:r>
        <w:rPr>
          <w:rtl/>
        </w:rPr>
        <w:t xml:space="preserve">היציאה </w:t>
      </w:r>
      <w:bookmarkStart w:id="11659" w:name="_ETM_Q39_667390"/>
      <w:bookmarkEnd w:id="11659"/>
      <w:r>
        <w:rPr>
          <w:rtl/>
        </w:rPr>
        <w:t xml:space="preserve">לחיים </w:t>
      </w:r>
      <w:bookmarkStart w:id="11660" w:name="_ETM_Q39_667780"/>
      <w:bookmarkEnd w:id="11660"/>
      <w:r>
        <w:rPr>
          <w:rtl/>
        </w:rPr>
        <w:t>עצמאיים</w:t>
      </w:r>
      <w:r>
        <w:rPr>
          <w:rFonts w:hint="cs"/>
          <w:rtl/>
        </w:rPr>
        <w:t>.</w:t>
      </w:r>
      <w:bookmarkStart w:id="11661" w:name="_ETM_Q39_668739"/>
      <w:bookmarkEnd w:id="11661"/>
    </w:p>
    <w:p w:rsidR="005B5D37" w:rsidRDefault="005B5D37" w:rsidP="004D4059">
      <w:pPr>
        <w:rPr>
          <w:rtl/>
        </w:rPr>
      </w:pPr>
    </w:p>
    <w:p w:rsidR="005B5D37" w:rsidRDefault="005B5D37" w:rsidP="004D4059">
      <w:pPr>
        <w:rPr>
          <w:rtl/>
        </w:rPr>
      </w:pPr>
      <w:bookmarkStart w:id="11662" w:name="_ETM_Q39_665675"/>
      <w:bookmarkEnd w:id="11662"/>
      <w:r>
        <w:rPr>
          <w:rtl/>
        </w:rPr>
        <w:t xml:space="preserve">המענק </w:t>
      </w:r>
      <w:bookmarkStart w:id="11663" w:name="_ETM_Q39_669159"/>
      <w:bookmarkEnd w:id="11663"/>
      <w:r>
        <w:rPr>
          <w:rtl/>
        </w:rPr>
        <w:t xml:space="preserve">יעמוד </w:t>
      </w:r>
      <w:bookmarkStart w:id="11664" w:name="_ETM_Q39_669519"/>
      <w:bookmarkEnd w:id="11664"/>
      <w:r>
        <w:rPr>
          <w:rtl/>
        </w:rPr>
        <w:t xml:space="preserve">על </w:t>
      </w:r>
      <w:bookmarkStart w:id="11665" w:name="_ETM_Q39_669639"/>
      <w:bookmarkEnd w:id="11665"/>
      <w:r>
        <w:rPr>
          <w:rtl/>
        </w:rPr>
        <w:t>כ-2</w:t>
      </w:r>
      <w:r>
        <w:rPr>
          <w:rFonts w:hint="cs"/>
          <w:rtl/>
        </w:rPr>
        <w:t>,</w:t>
      </w:r>
      <w:r>
        <w:rPr>
          <w:rtl/>
        </w:rPr>
        <w:t xml:space="preserve">000 </w:t>
      </w:r>
      <w:bookmarkStart w:id="11666" w:name="_ETM_Q39_670450"/>
      <w:bookmarkEnd w:id="11666"/>
      <w:r>
        <w:rPr>
          <w:rtl/>
        </w:rPr>
        <w:t xml:space="preserve">שקלים </w:t>
      </w:r>
      <w:bookmarkStart w:id="11667" w:name="_ETM_Q39_670840"/>
      <w:bookmarkEnd w:id="11667"/>
      <w:r>
        <w:rPr>
          <w:rtl/>
        </w:rPr>
        <w:t>בחודש</w:t>
      </w:r>
      <w:r>
        <w:rPr>
          <w:rFonts w:hint="cs"/>
          <w:rtl/>
        </w:rPr>
        <w:t>.</w:t>
      </w:r>
      <w:r>
        <w:rPr>
          <w:rtl/>
        </w:rPr>
        <w:t xml:space="preserve"> </w:t>
      </w:r>
      <w:bookmarkStart w:id="11668" w:name="_ETM_Q39_671769"/>
      <w:bookmarkEnd w:id="11668"/>
      <w:r>
        <w:rPr>
          <w:rtl/>
        </w:rPr>
        <w:t>בנוסף</w:t>
      </w:r>
      <w:r>
        <w:rPr>
          <w:rFonts w:hint="cs"/>
          <w:rtl/>
        </w:rPr>
        <w:t>,</w:t>
      </w:r>
      <w:bookmarkStart w:id="11669" w:name="_ETM_Q39_670609"/>
      <w:bookmarkEnd w:id="11669"/>
      <w:r>
        <w:rPr>
          <w:rtl/>
        </w:rPr>
        <w:t xml:space="preserve"> </w:t>
      </w:r>
      <w:bookmarkStart w:id="11670" w:name="_ETM_Q39_672370"/>
      <w:bookmarkEnd w:id="11670"/>
      <w:r>
        <w:rPr>
          <w:rtl/>
        </w:rPr>
        <w:t xml:space="preserve">מוצע </w:t>
      </w:r>
      <w:bookmarkStart w:id="11671" w:name="_ETM_Q39_672849"/>
      <w:bookmarkEnd w:id="11671"/>
      <w:r>
        <w:rPr>
          <w:rtl/>
        </w:rPr>
        <w:t xml:space="preserve">כי </w:t>
      </w:r>
      <w:bookmarkStart w:id="11672" w:name="_ETM_Q39_672999"/>
      <w:bookmarkEnd w:id="11672"/>
      <w:r>
        <w:rPr>
          <w:rtl/>
        </w:rPr>
        <w:t xml:space="preserve">בקשת </w:t>
      </w:r>
      <w:bookmarkStart w:id="11673" w:name="_ETM_Q39_673449"/>
      <w:bookmarkEnd w:id="11673"/>
      <w:r>
        <w:rPr>
          <w:rtl/>
        </w:rPr>
        <w:t xml:space="preserve">המענק </w:t>
      </w:r>
      <w:bookmarkStart w:id="11674" w:name="_ETM_Q39_673930"/>
      <w:bookmarkEnd w:id="11674"/>
      <w:r>
        <w:rPr>
          <w:rtl/>
        </w:rPr>
        <w:t xml:space="preserve">תוגש </w:t>
      </w:r>
      <w:bookmarkStart w:id="11675" w:name="_ETM_Q39_674290"/>
      <w:bookmarkEnd w:id="11675"/>
      <w:r>
        <w:rPr>
          <w:rtl/>
        </w:rPr>
        <w:t xml:space="preserve">למשרד </w:t>
      </w:r>
      <w:bookmarkStart w:id="11676" w:name="_ETM_Q39_674650"/>
      <w:bookmarkEnd w:id="11676"/>
      <w:r>
        <w:rPr>
          <w:rtl/>
        </w:rPr>
        <w:t xml:space="preserve">הרווחה </w:t>
      </w:r>
      <w:bookmarkStart w:id="11677" w:name="_ETM_Q39_675459"/>
      <w:bookmarkEnd w:id="11677"/>
      <w:r>
        <w:rPr>
          <w:rtl/>
        </w:rPr>
        <w:t xml:space="preserve">בסיוע </w:t>
      </w:r>
      <w:bookmarkStart w:id="11678" w:name="_ETM_Q39_676120"/>
      <w:bookmarkEnd w:id="11678"/>
      <w:r>
        <w:rPr>
          <w:rtl/>
        </w:rPr>
        <w:t xml:space="preserve">צוות </w:t>
      </w:r>
      <w:bookmarkStart w:id="11679" w:name="_ETM_Q39_676629"/>
      <w:bookmarkEnd w:id="11679"/>
      <w:r>
        <w:rPr>
          <w:rtl/>
        </w:rPr>
        <w:t>המקלט</w:t>
      </w:r>
      <w:r>
        <w:rPr>
          <w:rFonts w:hint="cs"/>
          <w:rtl/>
        </w:rPr>
        <w:t>.</w:t>
      </w:r>
      <w:r>
        <w:rPr>
          <w:rtl/>
        </w:rPr>
        <w:t xml:space="preserve"> </w:t>
      </w:r>
      <w:bookmarkStart w:id="11680" w:name="_ETM_Q39_677910"/>
      <w:bookmarkEnd w:id="11680"/>
      <w:r>
        <w:rPr>
          <w:rtl/>
        </w:rPr>
        <w:t>מ</w:t>
      </w:r>
      <w:bookmarkStart w:id="11681" w:name="_ETM_Q39_675682"/>
      <w:bookmarkEnd w:id="11681"/>
      <w:r>
        <w:rPr>
          <w:rFonts w:hint="cs"/>
          <w:rtl/>
        </w:rPr>
        <w:t>שרד</w:t>
      </w:r>
      <w:r>
        <w:rPr>
          <w:rtl/>
        </w:rPr>
        <w:t xml:space="preserve">י </w:t>
      </w:r>
      <w:bookmarkStart w:id="11682" w:name="_ETM_Q39_678420"/>
      <w:bookmarkEnd w:id="11682"/>
      <w:r>
        <w:rPr>
          <w:rtl/>
        </w:rPr>
        <w:t xml:space="preserve">שם </w:t>
      </w:r>
      <w:bookmarkStart w:id="11683" w:name="_ETM_Q39_678660"/>
      <w:bookmarkEnd w:id="11683"/>
      <w:r>
        <w:rPr>
          <w:rtl/>
        </w:rPr>
        <w:t xml:space="preserve">דגש </w:t>
      </w:r>
      <w:bookmarkStart w:id="11684" w:name="_ETM_Q39_679020"/>
      <w:bookmarkEnd w:id="11684"/>
      <w:r>
        <w:rPr>
          <w:rtl/>
        </w:rPr>
        <w:t xml:space="preserve">על </w:t>
      </w:r>
      <w:bookmarkStart w:id="11685" w:name="_ETM_Q39_679140"/>
      <w:bookmarkEnd w:id="11685"/>
      <w:r>
        <w:rPr>
          <w:rtl/>
        </w:rPr>
        <w:t xml:space="preserve">הענקת </w:t>
      </w:r>
      <w:bookmarkStart w:id="11686" w:name="_ETM_Q39_679470"/>
      <w:bookmarkEnd w:id="11686"/>
      <w:r>
        <w:rPr>
          <w:rtl/>
        </w:rPr>
        <w:t xml:space="preserve">המעטפת </w:t>
      </w:r>
      <w:bookmarkStart w:id="11687" w:name="_ETM_Q39_680280"/>
      <w:bookmarkEnd w:id="11687"/>
      <w:r>
        <w:rPr>
          <w:rtl/>
        </w:rPr>
        <w:t xml:space="preserve">המיטבית </w:t>
      </w:r>
      <w:bookmarkStart w:id="11688" w:name="_ETM_Q39_680940"/>
      <w:bookmarkEnd w:id="11688"/>
      <w:r>
        <w:rPr>
          <w:rFonts w:hint="cs"/>
          <w:rtl/>
        </w:rPr>
        <w:t>ב</w:t>
      </w:r>
      <w:r>
        <w:rPr>
          <w:rtl/>
        </w:rPr>
        <w:t xml:space="preserve">עבור </w:t>
      </w:r>
      <w:bookmarkStart w:id="11689" w:name="_ETM_Q39_681240"/>
      <w:bookmarkStart w:id="11690" w:name="_ETM_Q39_678518"/>
      <w:bookmarkEnd w:id="11689"/>
      <w:bookmarkEnd w:id="11690"/>
      <w:r>
        <w:rPr>
          <w:rFonts w:hint="cs"/>
          <w:rtl/>
        </w:rPr>
        <w:t>ה</w:t>
      </w:r>
      <w:r>
        <w:rPr>
          <w:rtl/>
        </w:rPr>
        <w:t xml:space="preserve">נשים </w:t>
      </w:r>
      <w:bookmarkStart w:id="11691" w:name="_ETM_Q39_681600"/>
      <w:bookmarkEnd w:id="11691"/>
      <w:r>
        <w:rPr>
          <w:rtl/>
        </w:rPr>
        <w:t>שש</w:t>
      </w:r>
      <w:r>
        <w:rPr>
          <w:rFonts w:hint="cs"/>
          <w:rtl/>
        </w:rPr>
        <w:t>ה</w:t>
      </w:r>
      <w:r>
        <w:rPr>
          <w:rtl/>
        </w:rPr>
        <w:t xml:space="preserve">ו </w:t>
      </w:r>
      <w:bookmarkStart w:id="11692" w:name="_ETM_Q39_681990"/>
      <w:bookmarkEnd w:id="11692"/>
      <w:r>
        <w:rPr>
          <w:rtl/>
        </w:rPr>
        <w:t xml:space="preserve">במקלטים </w:t>
      </w:r>
      <w:bookmarkStart w:id="11693" w:name="_ETM_Q39_682560"/>
      <w:bookmarkStart w:id="11694" w:name="_ETM_Q39_679122"/>
      <w:bookmarkEnd w:id="11693"/>
      <w:bookmarkEnd w:id="11694"/>
      <w:r>
        <w:rPr>
          <w:rtl/>
        </w:rPr>
        <w:t xml:space="preserve">לנשים </w:t>
      </w:r>
      <w:bookmarkStart w:id="11695" w:name="_ETM_Q39_682980"/>
      <w:bookmarkEnd w:id="11695"/>
      <w:r>
        <w:rPr>
          <w:rtl/>
        </w:rPr>
        <w:t>מוכות</w:t>
      </w:r>
      <w:bookmarkStart w:id="11696" w:name="_ETM_Q39_681751"/>
      <w:bookmarkEnd w:id="11696"/>
      <w:r>
        <w:rPr>
          <w:rFonts w:hint="cs"/>
          <w:rtl/>
        </w:rPr>
        <w:t>,</w:t>
      </w:r>
      <w:r>
        <w:rPr>
          <w:rtl/>
        </w:rPr>
        <w:t xml:space="preserve"> </w:t>
      </w:r>
      <w:bookmarkStart w:id="11697" w:name="_ETM_Q39_683700"/>
      <w:bookmarkEnd w:id="11697"/>
      <w:r>
        <w:rPr>
          <w:rFonts w:hint="cs"/>
          <w:rtl/>
        </w:rPr>
        <w:t>כ</w:t>
      </w:r>
      <w:r>
        <w:rPr>
          <w:rtl/>
        </w:rPr>
        <w:t xml:space="preserve">שהן </w:t>
      </w:r>
      <w:bookmarkStart w:id="11698" w:name="_ETM_Q39_684030"/>
      <w:bookmarkEnd w:id="11698"/>
      <w:r>
        <w:rPr>
          <w:rtl/>
        </w:rPr>
        <w:t xml:space="preserve">עושות </w:t>
      </w:r>
      <w:bookmarkStart w:id="11699" w:name="_ETM_Q39_684450"/>
      <w:bookmarkEnd w:id="11699"/>
      <w:r>
        <w:rPr>
          <w:rtl/>
        </w:rPr>
        <w:t xml:space="preserve">את </w:t>
      </w:r>
      <w:bookmarkStart w:id="11700" w:name="_ETM_Q39_684600"/>
      <w:bookmarkEnd w:id="11700"/>
      <w:r>
        <w:rPr>
          <w:rtl/>
        </w:rPr>
        <w:t xml:space="preserve">הצעדים </w:t>
      </w:r>
      <w:bookmarkStart w:id="11701" w:name="_ETM_Q39_685050"/>
      <w:bookmarkEnd w:id="11701"/>
      <w:r>
        <w:rPr>
          <w:rtl/>
        </w:rPr>
        <w:t xml:space="preserve">הראשונים </w:t>
      </w:r>
      <w:bookmarkStart w:id="11702" w:name="_ETM_Q39_685560"/>
      <w:bookmarkEnd w:id="11702"/>
      <w:r>
        <w:rPr>
          <w:rtl/>
        </w:rPr>
        <w:t xml:space="preserve">בשיקום </w:t>
      </w:r>
      <w:bookmarkStart w:id="11703" w:name="_ETM_Q39_685980"/>
      <w:bookmarkEnd w:id="11703"/>
      <w:r>
        <w:rPr>
          <w:rtl/>
        </w:rPr>
        <w:t>חייהן</w:t>
      </w:r>
      <w:r>
        <w:rPr>
          <w:rFonts w:hint="cs"/>
          <w:rtl/>
        </w:rPr>
        <w:t>,</w:t>
      </w:r>
      <w:r>
        <w:rPr>
          <w:rtl/>
        </w:rPr>
        <w:t xml:space="preserve"> </w:t>
      </w:r>
      <w:bookmarkStart w:id="11704" w:name="_ETM_Q39_686970"/>
      <w:bookmarkStart w:id="11705" w:name="_ETM_Q39_687269"/>
      <w:bookmarkEnd w:id="11704"/>
      <w:bookmarkEnd w:id="11705"/>
      <w:r>
        <w:rPr>
          <w:rtl/>
        </w:rPr>
        <w:t xml:space="preserve">באמצעות </w:t>
      </w:r>
      <w:bookmarkStart w:id="11706" w:name="_ETM_Q39_687780"/>
      <w:bookmarkEnd w:id="11706"/>
      <w:r>
        <w:rPr>
          <w:rtl/>
        </w:rPr>
        <w:t xml:space="preserve">מענקים </w:t>
      </w:r>
      <w:bookmarkStart w:id="11707" w:name="_ETM_Q39_688349"/>
      <w:bookmarkEnd w:id="11707"/>
      <w:r>
        <w:rPr>
          <w:rtl/>
        </w:rPr>
        <w:t xml:space="preserve">חד-פעמיים </w:t>
      </w:r>
      <w:bookmarkStart w:id="11708" w:name="_ETM_Q39_689069"/>
      <w:bookmarkEnd w:id="11708"/>
      <w:r>
        <w:rPr>
          <w:rtl/>
        </w:rPr>
        <w:t xml:space="preserve">של </w:t>
      </w:r>
      <w:bookmarkStart w:id="11709" w:name="_ETM_Q39_689280"/>
      <w:bookmarkStart w:id="11710" w:name="_ETM_Q39_689670"/>
      <w:bookmarkEnd w:id="11709"/>
      <w:bookmarkEnd w:id="11710"/>
      <w:r>
        <w:rPr>
          <w:rFonts w:hint="cs"/>
          <w:rtl/>
        </w:rPr>
        <w:t>8,000</w:t>
      </w:r>
      <w:r>
        <w:rPr>
          <w:rtl/>
        </w:rPr>
        <w:t xml:space="preserve"> </w:t>
      </w:r>
      <w:bookmarkStart w:id="11711" w:name="_ETM_Q39_689970"/>
      <w:bookmarkEnd w:id="11711"/>
      <w:r>
        <w:rPr>
          <w:rtl/>
        </w:rPr>
        <w:t>שקלים</w:t>
      </w:r>
      <w:r>
        <w:rPr>
          <w:rFonts w:hint="cs"/>
          <w:rtl/>
        </w:rPr>
        <w:t>.</w:t>
      </w:r>
      <w:bookmarkStart w:id="11712" w:name="_ETM_Q39_690989"/>
      <w:bookmarkStart w:id="11713" w:name="_ETM_Q39_691614"/>
      <w:bookmarkEnd w:id="11712"/>
      <w:bookmarkEnd w:id="11713"/>
      <w:r>
        <w:rPr>
          <w:rtl/>
        </w:rPr>
        <w:t xml:space="preserve"> </w:t>
      </w:r>
      <w:bookmarkStart w:id="11714" w:name="_ETM_Q39_692069"/>
      <w:bookmarkEnd w:id="11714"/>
    </w:p>
    <w:p w:rsidR="005B5D37" w:rsidRDefault="005B5D37" w:rsidP="004D4059">
      <w:pPr>
        <w:rPr>
          <w:rtl/>
        </w:rPr>
      </w:pPr>
      <w:bookmarkStart w:id="11715" w:name="_ETM_Q39_693954"/>
      <w:bookmarkStart w:id="11716" w:name="_ETM_Q39_694057"/>
      <w:bookmarkEnd w:id="11715"/>
      <w:bookmarkEnd w:id="11716"/>
    </w:p>
    <w:p w:rsidR="005B5D37" w:rsidRDefault="005B5D37" w:rsidP="00A40850">
      <w:pPr>
        <w:rPr>
          <w:rtl/>
        </w:rPr>
      </w:pPr>
      <w:bookmarkStart w:id="11717" w:name="_ETM_Q39_694094"/>
      <w:bookmarkStart w:id="11718" w:name="_ETM_Q39_694143"/>
      <w:bookmarkEnd w:id="11717"/>
      <w:bookmarkEnd w:id="11718"/>
      <w:r>
        <w:rPr>
          <w:rtl/>
        </w:rPr>
        <w:t xml:space="preserve">כדאי </w:t>
      </w:r>
      <w:bookmarkStart w:id="11719" w:name="_ETM_Q39_692489"/>
      <w:bookmarkEnd w:id="11719"/>
      <w:r>
        <w:rPr>
          <w:rtl/>
        </w:rPr>
        <w:t xml:space="preserve">גם </w:t>
      </w:r>
      <w:bookmarkStart w:id="11720" w:name="_ETM_Q39_692700"/>
      <w:bookmarkEnd w:id="11720"/>
      <w:r>
        <w:rPr>
          <w:rtl/>
        </w:rPr>
        <w:t xml:space="preserve">להזכיר </w:t>
      </w:r>
      <w:bookmarkStart w:id="11721" w:name="_ETM_Q39_693329"/>
      <w:bookmarkEnd w:id="11721"/>
      <w:r>
        <w:rPr>
          <w:rtl/>
        </w:rPr>
        <w:t xml:space="preserve">את </w:t>
      </w:r>
      <w:bookmarkStart w:id="11722" w:name="_ETM_Q39_694260"/>
      <w:bookmarkEnd w:id="11722"/>
      <w:r>
        <w:rPr>
          <w:rtl/>
        </w:rPr>
        <w:t xml:space="preserve">מציעות </w:t>
      </w:r>
      <w:bookmarkStart w:id="11723" w:name="_ETM_Q39_695010"/>
      <w:bookmarkEnd w:id="11723"/>
      <w:r>
        <w:rPr>
          <w:rtl/>
        </w:rPr>
        <w:t xml:space="preserve">החוק </w:t>
      </w:r>
      <w:bookmarkStart w:id="11724" w:name="_ETM_Q39_695309"/>
      <w:bookmarkEnd w:id="11724"/>
      <w:r>
        <w:rPr>
          <w:rtl/>
        </w:rPr>
        <w:t>המקורי</w:t>
      </w:r>
      <w:bookmarkStart w:id="11725" w:name="_ETM_Q39_696420"/>
      <w:bookmarkEnd w:id="11725"/>
      <w:r>
        <w:rPr>
          <w:rFonts w:hint="cs"/>
          <w:rtl/>
        </w:rPr>
        <w:t>,</w:t>
      </w:r>
      <w:bookmarkStart w:id="11726" w:name="_ETM_Q39_693951"/>
      <w:bookmarkEnd w:id="11726"/>
      <w:r>
        <w:rPr>
          <w:rtl/>
        </w:rPr>
        <w:t xml:space="preserve"> </w:t>
      </w:r>
      <w:bookmarkStart w:id="11727" w:name="_ETM_Q39_696569"/>
      <w:bookmarkEnd w:id="11727"/>
      <w:r>
        <w:rPr>
          <w:rFonts w:hint="cs"/>
          <w:rtl/>
        </w:rPr>
        <w:t xml:space="preserve">את </w:t>
      </w:r>
      <w:r>
        <w:rPr>
          <w:rtl/>
        </w:rPr>
        <w:t xml:space="preserve">זהבה </w:t>
      </w:r>
      <w:bookmarkStart w:id="11728" w:name="_ETM_Q39_696900"/>
      <w:bookmarkEnd w:id="11728"/>
      <w:r>
        <w:rPr>
          <w:rtl/>
        </w:rPr>
        <w:t xml:space="preserve">גלאון </w:t>
      </w:r>
      <w:bookmarkStart w:id="11729" w:name="_ETM_Q39_697319"/>
      <w:bookmarkEnd w:id="11729"/>
      <w:r>
        <w:rPr>
          <w:rtl/>
        </w:rPr>
        <w:t xml:space="preserve">חברת </w:t>
      </w:r>
      <w:bookmarkStart w:id="11730" w:name="_ETM_Q39_697650"/>
      <w:bookmarkEnd w:id="11730"/>
      <w:r w:rsidRPr="00CC3A5C">
        <w:rPr>
          <w:rtl/>
        </w:rPr>
        <w:t xml:space="preserve">הכנסת </w:t>
      </w:r>
      <w:bookmarkStart w:id="11731" w:name="_ETM_Q39_698159"/>
      <w:bookmarkEnd w:id="11731"/>
      <w:r w:rsidRPr="00CC3A5C">
        <w:rPr>
          <w:rtl/>
        </w:rPr>
        <w:t>לשעבר</w:t>
      </w:r>
      <w:r w:rsidRPr="00CC3A5C">
        <w:rPr>
          <w:rFonts w:hint="cs"/>
          <w:rtl/>
        </w:rPr>
        <w:t>,</w:t>
      </w:r>
      <w:r w:rsidRPr="00CC3A5C">
        <w:rPr>
          <w:rtl/>
        </w:rPr>
        <w:t xml:space="preserve"> </w:t>
      </w:r>
      <w:bookmarkStart w:id="11732" w:name="_ETM_Q39_698819"/>
      <w:bookmarkEnd w:id="11732"/>
      <w:r w:rsidRPr="00CC3A5C">
        <w:rPr>
          <w:rtl/>
        </w:rPr>
        <w:t xml:space="preserve">את </w:t>
      </w:r>
      <w:bookmarkStart w:id="11733" w:name="_ETM_Q39_698939"/>
      <w:bookmarkEnd w:id="11733"/>
      <w:r w:rsidRPr="00CC3A5C">
        <w:rPr>
          <w:rtl/>
        </w:rPr>
        <w:t xml:space="preserve">מירב </w:t>
      </w:r>
      <w:bookmarkStart w:id="11734" w:name="_ETM_Q39_699269"/>
      <w:bookmarkEnd w:id="11734"/>
      <w:r w:rsidRPr="00CC3A5C">
        <w:rPr>
          <w:rtl/>
        </w:rPr>
        <w:t xml:space="preserve">בן </w:t>
      </w:r>
      <w:bookmarkStart w:id="11735" w:name="_ETM_Q39_699450"/>
      <w:bookmarkEnd w:id="11735"/>
      <w:r w:rsidRPr="00CC3A5C">
        <w:rPr>
          <w:rtl/>
        </w:rPr>
        <w:t>ארי</w:t>
      </w:r>
      <w:r w:rsidRPr="00CC3A5C">
        <w:rPr>
          <w:rFonts w:hint="cs"/>
          <w:rtl/>
        </w:rPr>
        <w:t>.</w:t>
      </w:r>
      <w:r w:rsidRPr="00CC3A5C">
        <w:rPr>
          <w:rtl/>
        </w:rPr>
        <w:t xml:space="preserve"> </w:t>
      </w:r>
      <w:bookmarkStart w:id="11736" w:name="_ETM_Q39_701340"/>
      <w:bookmarkEnd w:id="11736"/>
      <w:r w:rsidRPr="00CC3A5C">
        <w:rPr>
          <w:rtl/>
        </w:rPr>
        <w:t>ה</w:t>
      </w:r>
      <w:r w:rsidRPr="00CC3A5C">
        <w:rPr>
          <w:rFonts w:hint="cs"/>
          <w:rtl/>
        </w:rPr>
        <w:t>ן</w:t>
      </w:r>
      <w:bookmarkStart w:id="11737" w:name="_ETM_Q39_701881"/>
      <w:bookmarkEnd w:id="11737"/>
      <w:r w:rsidRPr="00CC3A5C">
        <w:rPr>
          <w:rtl/>
        </w:rPr>
        <w:t xml:space="preserve"> </w:t>
      </w:r>
      <w:bookmarkStart w:id="11738" w:name="_ETM_Q39_702540"/>
      <w:bookmarkEnd w:id="11738"/>
      <w:r w:rsidRPr="00CC3A5C">
        <w:rPr>
          <w:rtl/>
        </w:rPr>
        <w:t xml:space="preserve">הציעו </w:t>
      </w:r>
      <w:bookmarkStart w:id="11739" w:name="_ETM_Q39_703019"/>
      <w:bookmarkEnd w:id="11739"/>
      <w:r w:rsidRPr="00CC3A5C">
        <w:rPr>
          <w:rtl/>
        </w:rPr>
        <w:t xml:space="preserve">שכל </w:t>
      </w:r>
      <w:bookmarkStart w:id="11740" w:name="_ETM_Q39_703469"/>
      <w:bookmarkEnd w:id="11740"/>
      <w:r w:rsidRPr="00CC3A5C">
        <w:rPr>
          <w:rtl/>
        </w:rPr>
        <w:t xml:space="preserve">אישה </w:t>
      </w:r>
      <w:bookmarkStart w:id="11741" w:name="_ETM_Q39_704129"/>
      <w:bookmarkEnd w:id="11741"/>
      <w:r>
        <w:rPr>
          <w:rFonts w:hint="cs"/>
          <w:rtl/>
        </w:rPr>
        <w:t xml:space="preserve">ללא </w:t>
      </w:r>
      <w:r w:rsidRPr="00CC3A5C">
        <w:rPr>
          <w:rtl/>
        </w:rPr>
        <w:t xml:space="preserve">תקבל </w:t>
      </w:r>
      <w:bookmarkStart w:id="11742" w:name="_ETM_Q39_704639"/>
      <w:bookmarkStart w:id="11743" w:name="_ETM_Q39_705030"/>
      <w:bookmarkEnd w:id="11742"/>
      <w:bookmarkEnd w:id="11743"/>
      <w:r w:rsidRPr="00CC3A5C">
        <w:rPr>
          <w:rFonts w:hint="cs"/>
          <w:rtl/>
        </w:rPr>
        <w:t>8,000</w:t>
      </w:r>
      <w:bookmarkStart w:id="11744" w:name="_ETM_Q39_705206"/>
      <w:bookmarkEnd w:id="11744"/>
      <w:r w:rsidRPr="00CC3A5C">
        <w:rPr>
          <w:rtl/>
        </w:rPr>
        <w:t xml:space="preserve"> </w:t>
      </w:r>
      <w:bookmarkStart w:id="11745" w:name="_ETM_Q39_705389"/>
      <w:bookmarkEnd w:id="11745"/>
      <w:r w:rsidRPr="00CC3A5C">
        <w:rPr>
          <w:rtl/>
        </w:rPr>
        <w:t xml:space="preserve">שקלים </w:t>
      </w:r>
      <w:bookmarkStart w:id="11746" w:name="_ETM_Q39_706019"/>
      <w:bookmarkEnd w:id="11746"/>
      <w:r w:rsidRPr="00CC3A5C">
        <w:rPr>
          <w:rtl/>
        </w:rPr>
        <w:t>ו</w:t>
      </w:r>
      <w:bookmarkStart w:id="11747" w:name="_ETM_Q39_707040"/>
      <w:bookmarkEnd w:id="11747"/>
      <w:r w:rsidRPr="00CC3A5C">
        <w:rPr>
          <w:rFonts w:hint="cs"/>
          <w:rtl/>
        </w:rPr>
        <w:t>-10,000</w:t>
      </w:r>
      <w:bookmarkStart w:id="11748" w:name="_ETM_Q39_705508"/>
      <w:bookmarkEnd w:id="11748"/>
      <w:r w:rsidRPr="00CC3A5C">
        <w:rPr>
          <w:rtl/>
        </w:rPr>
        <w:t xml:space="preserve"> </w:t>
      </w:r>
      <w:bookmarkStart w:id="11749" w:name="_ETM_Q39_707309"/>
      <w:bookmarkEnd w:id="11749"/>
      <w:r w:rsidRPr="00CC3A5C">
        <w:rPr>
          <w:rtl/>
        </w:rPr>
        <w:t xml:space="preserve">שקלים </w:t>
      </w:r>
      <w:bookmarkStart w:id="11750" w:name="_ETM_Q39_707730"/>
      <w:bookmarkEnd w:id="11750"/>
      <w:r w:rsidRPr="00CC3A5C">
        <w:rPr>
          <w:rtl/>
        </w:rPr>
        <w:t xml:space="preserve">לאישה </w:t>
      </w:r>
      <w:bookmarkStart w:id="11751" w:name="_ETM_Q39_708480"/>
      <w:bookmarkEnd w:id="11751"/>
      <w:r>
        <w:rPr>
          <w:rFonts w:hint="cs"/>
          <w:rtl/>
        </w:rPr>
        <w:t>עם</w:t>
      </w:r>
      <w:r w:rsidRPr="00CC3A5C">
        <w:rPr>
          <w:rtl/>
        </w:rPr>
        <w:t xml:space="preserve"> </w:t>
      </w:r>
      <w:bookmarkStart w:id="11752" w:name="_ETM_Q39_708870"/>
      <w:bookmarkEnd w:id="11752"/>
      <w:r w:rsidRPr="00CC3A5C">
        <w:rPr>
          <w:rtl/>
        </w:rPr>
        <w:t>ילדים</w:t>
      </w:r>
      <w:r w:rsidRPr="00CC3A5C">
        <w:rPr>
          <w:rFonts w:hint="cs"/>
          <w:rtl/>
        </w:rPr>
        <w:t>.</w:t>
      </w:r>
      <w:bookmarkStart w:id="11753" w:name="_ETM_Q39_709349"/>
      <w:bookmarkStart w:id="11754" w:name="_ETM_Q39_723621"/>
      <w:bookmarkEnd w:id="11753"/>
      <w:bookmarkEnd w:id="11754"/>
      <w:r w:rsidRPr="00CC3A5C">
        <w:rPr>
          <w:rFonts w:hint="cs"/>
          <w:rtl/>
        </w:rPr>
        <w:t xml:space="preserve"> </w:t>
      </w:r>
      <w:bookmarkStart w:id="11755" w:name="_ETM_Q39_710968"/>
      <w:bookmarkStart w:id="11756" w:name="_ETM_Q39_711024"/>
      <w:bookmarkStart w:id="11757" w:name="_ETM_Q39_711112"/>
      <w:bookmarkStart w:id="11758" w:name="_ETM_Q39_711181"/>
      <w:bookmarkEnd w:id="11755"/>
      <w:bookmarkEnd w:id="11756"/>
      <w:bookmarkEnd w:id="11757"/>
      <w:bookmarkEnd w:id="11758"/>
      <w:r w:rsidRPr="00CC3A5C">
        <w:rPr>
          <w:rtl/>
        </w:rPr>
        <w:t xml:space="preserve">כמו </w:t>
      </w:r>
      <w:bookmarkStart w:id="11759" w:name="_ETM_Q39_709590"/>
      <w:bookmarkEnd w:id="11759"/>
      <w:r w:rsidRPr="00CC3A5C">
        <w:rPr>
          <w:rtl/>
        </w:rPr>
        <w:t>כן</w:t>
      </w:r>
      <w:r w:rsidRPr="00CC3A5C">
        <w:rPr>
          <w:rFonts w:hint="cs"/>
          <w:rtl/>
        </w:rPr>
        <w:t>,</w:t>
      </w:r>
      <w:r w:rsidRPr="00CC3A5C">
        <w:rPr>
          <w:rtl/>
        </w:rPr>
        <w:t xml:space="preserve"> </w:t>
      </w:r>
      <w:bookmarkStart w:id="11760" w:name="_ETM_Q39_710379"/>
      <w:bookmarkEnd w:id="11760"/>
      <w:r w:rsidRPr="00CC3A5C">
        <w:rPr>
          <w:rtl/>
        </w:rPr>
        <w:t xml:space="preserve">המשרד </w:t>
      </w:r>
      <w:bookmarkStart w:id="11761" w:name="_ETM_Q39_711099"/>
      <w:bookmarkEnd w:id="11761"/>
      <w:r w:rsidRPr="00CC3A5C">
        <w:rPr>
          <w:rtl/>
        </w:rPr>
        <w:t xml:space="preserve">מפעיל </w:t>
      </w:r>
      <w:bookmarkStart w:id="11762" w:name="_ETM_Q39_711400"/>
      <w:bookmarkEnd w:id="11762"/>
      <w:r w:rsidRPr="00CC3A5C">
        <w:rPr>
          <w:rtl/>
        </w:rPr>
        <w:t>באמצ</w:t>
      </w:r>
      <w:bookmarkStart w:id="11763" w:name="_ETM_Q39_709265"/>
      <w:bookmarkEnd w:id="11763"/>
      <w:r w:rsidRPr="00CC3A5C">
        <w:rPr>
          <w:rtl/>
        </w:rPr>
        <w:t xml:space="preserve">עות </w:t>
      </w:r>
      <w:bookmarkStart w:id="11764" w:name="_ETM_Q39_711879"/>
      <w:bookmarkEnd w:id="11764"/>
      <w:r w:rsidRPr="00CC3A5C">
        <w:rPr>
          <w:rtl/>
        </w:rPr>
        <w:t xml:space="preserve">עמותת </w:t>
      </w:r>
      <w:bookmarkStart w:id="11765" w:name="_ETM_Q39_712330"/>
      <w:bookmarkEnd w:id="11765"/>
      <w:r>
        <w:rPr>
          <w:rFonts w:hint="cs"/>
          <w:rtl/>
        </w:rPr>
        <w:t>"</w:t>
      </w:r>
      <w:r w:rsidRPr="00CC3A5C">
        <w:rPr>
          <w:rtl/>
        </w:rPr>
        <w:t>בעצמי</w:t>
      </w:r>
      <w:r w:rsidRPr="00CC3A5C">
        <w:rPr>
          <w:rFonts w:hint="cs"/>
          <w:rtl/>
        </w:rPr>
        <w:t>"</w:t>
      </w:r>
      <w:bookmarkStart w:id="11766" w:name="_ETM_Q39_710153"/>
      <w:bookmarkEnd w:id="11766"/>
      <w:r w:rsidRPr="00CC3A5C">
        <w:rPr>
          <w:rtl/>
        </w:rPr>
        <w:t xml:space="preserve"> </w:t>
      </w:r>
      <w:bookmarkStart w:id="11767" w:name="_ETM_Q39_712870"/>
      <w:bookmarkEnd w:id="11767"/>
      <w:r w:rsidRPr="00CC3A5C">
        <w:rPr>
          <w:rFonts w:hint="cs"/>
          <w:rtl/>
        </w:rPr>
        <w:t xml:space="preserve">את </w:t>
      </w:r>
      <w:r w:rsidRPr="00CC3A5C">
        <w:rPr>
          <w:rtl/>
        </w:rPr>
        <w:t xml:space="preserve">תוכנית </w:t>
      </w:r>
      <w:bookmarkStart w:id="11768" w:name="_ETM_Q39_713319"/>
      <w:bookmarkEnd w:id="11768"/>
      <w:r>
        <w:rPr>
          <w:rFonts w:hint="cs"/>
          <w:rtl/>
        </w:rPr>
        <w:t>"</w:t>
      </w:r>
      <w:r w:rsidRPr="00CC3A5C">
        <w:rPr>
          <w:rtl/>
        </w:rPr>
        <w:t xml:space="preserve">דף </w:t>
      </w:r>
      <w:bookmarkStart w:id="11769" w:name="_ETM_Q39_713559"/>
      <w:bookmarkEnd w:id="11769"/>
      <w:r w:rsidRPr="00CC3A5C">
        <w:rPr>
          <w:rtl/>
        </w:rPr>
        <w:t>חדש</w:t>
      </w:r>
      <w:r>
        <w:rPr>
          <w:rFonts w:hint="cs"/>
          <w:rtl/>
        </w:rPr>
        <w:t>"</w:t>
      </w:r>
      <w:r w:rsidRPr="00CC3A5C">
        <w:rPr>
          <w:rFonts w:hint="cs"/>
          <w:rtl/>
        </w:rPr>
        <w:t>,</w:t>
      </w:r>
      <w:r w:rsidRPr="00CC3A5C">
        <w:rPr>
          <w:rtl/>
        </w:rPr>
        <w:t xml:space="preserve"> </w:t>
      </w:r>
      <w:bookmarkStart w:id="11770" w:name="_ETM_Q39_714309"/>
      <w:bookmarkEnd w:id="11770"/>
      <w:r w:rsidRPr="00CC3A5C">
        <w:rPr>
          <w:rtl/>
        </w:rPr>
        <w:t>המלווה</w:t>
      </w:r>
      <w:r>
        <w:rPr>
          <w:rtl/>
        </w:rPr>
        <w:t xml:space="preserve"> </w:t>
      </w:r>
      <w:bookmarkStart w:id="11771" w:name="_ETM_Q39_714819"/>
      <w:bookmarkEnd w:id="11771"/>
      <w:r>
        <w:rPr>
          <w:rtl/>
        </w:rPr>
        <w:t xml:space="preserve">את </w:t>
      </w:r>
      <w:bookmarkStart w:id="11772" w:name="_ETM_Q39_714940"/>
      <w:bookmarkEnd w:id="11772"/>
      <w:r>
        <w:rPr>
          <w:rtl/>
        </w:rPr>
        <w:t>ה</w:t>
      </w:r>
      <w:bookmarkStart w:id="11773" w:name="_ETM_Q39_713358"/>
      <w:bookmarkEnd w:id="11773"/>
      <w:r>
        <w:rPr>
          <w:rtl/>
        </w:rPr>
        <w:t xml:space="preserve">נשים </w:t>
      </w:r>
      <w:bookmarkStart w:id="11774" w:name="_ETM_Q39_715299"/>
      <w:bookmarkEnd w:id="11774"/>
      <w:r>
        <w:rPr>
          <w:rtl/>
        </w:rPr>
        <w:t xml:space="preserve">לאורך </w:t>
      </w:r>
      <w:bookmarkStart w:id="11775" w:name="_ETM_Q39_715599"/>
      <w:bookmarkEnd w:id="11775"/>
      <w:r>
        <w:rPr>
          <w:rtl/>
        </w:rPr>
        <w:t xml:space="preserve">תקופה </w:t>
      </w:r>
      <w:bookmarkStart w:id="11776" w:name="_ETM_Q39_715929"/>
      <w:bookmarkEnd w:id="11776"/>
      <w:r>
        <w:rPr>
          <w:rtl/>
        </w:rPr>
        <w:t xml:space="preserve">ארוכה </w:t>
      </w:r>
      <w:bookmarkStart w:id="11777" w:name="_ETM_Q39_716349"/>
      <w:bookmarkEnd w:id="11777"/>
      <w:r>
        <w:rPr>
          <w:rtl/>
        </w:rPr>
        <w:t xml:space="preserve">בפן </w:t>
      </w:r>
      <w:bookmarkStart w:id="11778" w:name="_ETM_Q39_716679"/>
      <w:bookmarkEnd w:id="11778"/>
      <w:r>
        <w:rPr>
          <w:rtl/>
        </w:rPr>
        <w:t>הכלכלי</w:t>
      </w:r>
      <w:r>
        <w:rPr>
          <w:rFonts w:hint="cs"/>
          <w:rtl/>
        </w:rPr>
        <w:t>,</w:t>
      </w:r>
      <w:bookmarkStart w:id="11779" w:name="_ETM_Q39_715485"/>
      <w:bookmarkEnd w:id="11779"/>
      <w:r>
        <w:rPr>
          <w:rtl/>
        </w:rPr>
        <w:t xml:space="preserve"> </w:t>
      </w:r>
      <w:bookmarkStart w:id="11780" w:name="_ETM_Q39_717220"/>
      <w:bookmarkEnd w:id="11780"/>
      <w:r>
        <w:rPr>
          <w:rtl/>
        </w:rPr>
        <w:t>האישי והחברתי</w:t>
      </w:r>
      <w:r>
        <w:rPr>
          <w:rFonts w:hint="cs"/>
          <w:rtl/>
        </w:rPr>
        <w:t>.</w:t>
      </w:r>
      <w:bookmarkStart w:id="11781" w:name="_ETM_Q39_718720"/>
      <w:bookmarkStart w:id="11782" w:name="_ETM_Q39_718532"/>
      <w:bookmarkEnd w:id="11781"/>
      <w:bookmarkEnd w:id="11782"/>
    </w:p>
    <w:p w:rsidR="005B5D37" w:rsidRDefault="005B5D37" w:rsidP="004D4059">
      <w:pPr>
        <w:rPr>
          <w:rtl/>
        </w:rPr>
      </w:pPr>
      <w:bookmarkStart w:id="11783" w:name="_ETM_Q39_718609"/>
      <w:bookmarkEnd w:id="11783"/>
    </w:p>
    <w:p w:rsidR="005B5D37" w:rsidRDefault="005B5D37" w:rsidP="004D4059">
      <w:pPr>
        <w:rPr>
          <w:rtl/>
        </w:rPr>
      </w:pPr>
      <w:bookmarkStart w:id="11784" w:name="_ETM_Q39_718690"/>
      <w:bookmarkStart w:id="11785" w:name="_ETM_Q39_718786"/>
      <w:bookmarkEnd w:id="11784"/>
      <w:bookmarkEnd w:id="11785"/>
      <w:r>
        <w:rPr>
          <w:rtl/>
        </w:rPr>
        <w:t xml:space="preserve">חברות </w:t>
      </w:r>
      <w:bookmarkStart w:id="11786" w:name="_ETM_Q39_719140"/>
      <w:bookmarkEnd w:id="11786"/>
      <w:r>
        <w:rPr>
          <w:rtl/>
        </w:rPr>
        <w:t xml:space="preserve">וחברי </w:t>
      </w:r>
      <w:bookmarkStart w:id="11787" w:name="_ETM_Q39_719530"/>
      <w:bookmarkEnd w:id="11787"/>
      <w:r>
        <w:rPr>
          <w:rtl/>
        </w:rPr>
        <w:t>כנסת</w:t>
      </w:r>
      <w:r>
        <w:rPr>
          <w:rFonts w:hint="cs"/>
          <w:rtl/>
        </w:rPr>
        <w:t>,</w:t>
      </w:r>
      <w:bookmarkStart w:id="11788" w:name="_ETM_Q39_717580"/>
      <w:bookmarkStart w:id="11789" w:name="_ETM_Q39_720609"/>
      <w:bookmarkEnd w:id="11788"/>
      <w:bookmarkEnd w:id="11789"/>
      <w:r>
        <w:rPr>
          <w:rtl/>
        </w:rPr>
        <w:t xml:space="preserve"> </w:t>
      </w:r>
      <w:bookmarkStart w:id="11790" w:name="_ETM_Q39_720550"/>
      <w:bookmarkEnd w:id="11790"/>
      <w:r>
        <w:rPr>
          <w:rtl/>
        </w:rPr>
        <w:t xml:space="preserve">לאור </w:t>
      </w:r>
      <w:bookmarkStart w:id="11791" w:name="_ETM_Q39_720849"/>
      <w:bookmarkEnd w:id="11791"/>
      <w:r>
        <w:rPr>
          <w:rtl/>
        </w:rPr>
        <w:t xml:space="preserve">חשיבות </w:t>
      </w:r>
      <w:bookmarkStart w:id="11792" w:name="_ETM_Q39_721300"/>
      <w:bookmarkEnd w:id="11792"/>
      <w:r>
        <w:rPr>
          <w:rtl/>
        </w:rPr>
        <w:t>הנושא</w:t>
      </w:r>
      <w:r>
        <w:rPr>
          <w:rFonts w:hint="cs"/>
          <w:rtl/>
        </w:rPr>
        <w:t>,</w:t>
      </w:r>
      <w:r>
        <w:rPr>
          <w:rtl/>
        </w:rPr>
        <w:t xml:space="preserve"> </w:t>
      </w:r>
      <w:bookmarkStart w:id="11793" w:name="_ETM_Q39_721840"/>
      <w:bookmarkEnd w:id="11793"/>
      <w:r>
        <w:rPr>
          <w:rtl/>
        </w:rPr>
        <w:t xml:space="preserve">ולאחר </w:t>
      </w:r>
      <w:bookmarkStart w:id="11794" w:name="_ETM_Q39_722349"/>
      <w:bookmarkEnd w:id="11794"/>
      <w:r>
        <w:rPr>
          <w:rtl/>
        </w:rPr>
        <w:t xml:space="preserve">שיח </w:t>
      </w:r>
      <w:bookmarkStart w:id="11795" w:name="_ETM_Q39_722739"/>
      <w:bookmarkEnd w:id="11795"/>
      <w:r>
        <w:rPr>
          <w:rtl/>
        </w:rPr>
        <w:t xml:space="preserve">עם </w:t>
      </w:r>
      <w:bookmarkStart w:id="11796" w:name="_ETM_Q39_722860"/>
      <w:bookmarkStart w:id="11797" w:name="_ETM_Q39_723409"/>
      <w:bookmarkStart w:id="11798" w:name="_ETM_Q39_726880"/>
      <w:bookmarkEnd w:id="11796"/>
      <w:bookmarkEnd w:id="11797"/>
      <w:bookmarkEnd w:id="11798"/>
      <w:r>
        <w:rPr>
          <w:rFonts w:hint="cs"/>
          <w:rtl/>
        </w:rPr>
        <w:t>המציעה</w:t>
      </w:r>
      <w:bookmarkStart w:id="11799" w:name="_ETM_Q39_724709"/>
      <w:bookmarkStart w:id="11800" w:name="_ETM_Q39_724277"/>
      <w:bookmarkEnd w:id="11799"/>
      <w:bookmarkEnd w:id="11800"/>
      <w:r>
        <w:rPr>
          <w:rFonts w:hint="cs"/>
          <w:rtl/>
        </w:rPr>
        <w:t xml:space="preserve">, </w:t>
      </w:r>
      <w:r>
        <w:rPr>
          <w:rtl/>
        </w:rPr>
        <w:t xml:space="preserve">אני </w:t>
      </w:r>
      <w:bookmarkStart w:id="11801" w:name="_ETM_Q39_725530"/>
      <w:bookmarkEnd w:id="11801"/>
      <w:r>
        <w:rPr>
          <w:rtl/>
        </w:rPr>
        <w:t xml:space="preserve">תומך </w:t>
      </w:r>
      <w:bookmarkStart w:id="11802" w:name="_ETM_Q39_726330"/>
      <w:bookmarkEnd w:id="11802"/>
      <w:r>
        <w:rPr>
          <w:rtl/>
        </w:rPr>
        <w:t xml:space="preserve">בהצעתה </w:t>
      </w:r>
      <w:bookmarkStart w:id="11803" w:name="_ETM_Q39_727140"/>
      <w:bookmarkEnd w:id="11803"/>
      <w:r>
        <w:rPr>
          <w:rtl/>
        </w:rPr>
        <w:t xml:space="preserve">לעגן </w:t>
      </w:r>
      <w:bookmarkStart w:id="11804" w:name="_ETM_Q39_727740"/>
      <w:bookmarkEnd w:id="11804"/>
      <w:r>
        <w:rPr>
          <w:rtl/>
        </w:rPr>
        <w:t>בחקיק</w:t>
      </w:r>
      <w:bookmarkStart w:id="11805" w:name="_ETM_Q39_725100"/>
      <w:bookmarkEnd w:id="11805"/>
      <w:r>
        <w:rPr>
          <w:rtl/>
        </w:rPr>
        <w:t xml:space="preserve">ה </w:t>
      </w:r>
      <w:bookmarkStart w:id="11806" w:name="_ETM_Q39_728280"/>
      <w:bookmarkEnd w:id="11806"/>
      <w:r>
        <w:rPr>
          <w:rtl/>
        </w:rPr>
        <w:t xml:space="preserve">את </w:t>
      </w:r>
      <w:bookmarkStart w:id="11807" w:name="_ETM_Q39_728400"/>
      <w:bookmarkEnd w:id="11807"/>
      <w:r>
        <w:rPr>
          <w:rtl/>
        </w:rPr>
        <w:t>נושא</w:t>
      </w:r>
      <w:bookmarkStart w:id="11808" w:name="_ETM_Q39_726218"/>
      <w:bookmarkStart w:id="11809" w:name="_ETM_Q39_725835"/>
      <w:bookmarkEnd w:id="11808"/>
      <w:bookmarkEnd w:id="11809"/>
      <w:r>
        <w:rPr>
          <w:rtl/>
        </w:rPr>
        <w:t xml:space="preserve"> </w:t>
      </w:r>
      <w:bookmarkStart w:id="11810" w:name="_ETM_Q39_728730"/>
      <w:bookmarkEnd w:id="11810"/>
      <w:r>
        <w:rPr>
          <w:rtl/>
        </w:rPr>
        <w:t xml:space="preserve">מיצוי </w:t>
      </w:r>
      <w:bookmarkStart w:id="11811" w:name="_ETM_Q39_729030"/>
      <w:bookmarkEnd w:id="11811"/>
      <w:r>
        <w:rPr>
          <w:rtl/>
        </w:rPr>
        <w:t>ה</w:t>
      </w:r>
      <w:bookmarkStart w:id="11812" w:name="_ETM_Q39_723996"/>
      <w:bookmarkEnd w:id="11812"/>
      <w:r>
        <w:rPr>
          <w:rtl/>
        </w:rPr>
        <w:t xml:space="preserve">זכויות </w:t>
      </w:r>
      <w:bookmarkStart w:id="11813" w:name="_ETM_Q39_729480"/>
      <w:bookmarkEnd w:id="11813"/>
      <w:r>
        <w:rPr>
          <w:rtl/>
        </w:rPr>
        <w:t xml:space="preserve">של </w:t>
      </w:r>
      <w:bookmarkStart w:id="11814" w:name="_ETM_Q39_729660"/>
      <w:bookmarkEnd w:id="11814"/>
      <w:r>
        <w:rPr>
          <w:rtl/>
        </w:rPr>
        <w:t xml:space="preserve">הנשים </w:t>
      </w:r>
      <w:bookmarkStart w:id="11815" w:name="_ETM_Q39_730020"/>
      <w:bookmarkEnd w:id="11815"/>
      <w:r>
        <w:rPr>
          <w:rFonts w:hint="cs"/>
          <w:rtl/>
        </w:rPr>
        <w:t>השוהות</w:t>
      </w:r>
      <w:bookmarkStart w:id="11816" w:name="_ETM_Q39_729621"/>
      <w:bookmarkEnd w:id="11816"/>
      <w:r>
        <w:rPr>
          <w:rtl/>
        </w:rPr>
        <w:t xml:space="preserve"> </w:t>
      </w:r>
      <w:bookmarkStart w:id="11817" w:name="_ETM_Q39_730350"/>
      <w:bookmarkEnd w:id="11817"/>
      <w:r>
        <w:rPr>
          <w:rtl/>
        </w:rPr>
        <w:t xml:space="preserve">במקלטים </w:t>
      </w:r>
      <w:bookmarkStart w:id="11818" w:name="_ETM_Q39_730890"/>
      <w:bookmarkEnd w:id="11818"/>
      <w:r>
        <w:rPr>
          <w:rtl/>
        </w:rPr>
        <w:t xml:space="preserve">לנשים </w:t>
      </w:r>
      <w:bookmarkStart w:id="11819" w:name="_ETM_Q39_731250"/>
      <w:bookmarkEnd w:id="11819"/>
      <w:r>
        <w:rPr>
          <w:rtl/>
        </w:rPr>
        <w:t>מוכות</w:t>
      </w:r>
      <w:r>
        <w:rPr>
          <w:rFonts w:hint="cs"/>
          <w:rtl/>
        </w:rPr>
        <w:t>.</w:t>
      </w:r>
      <w:r>
        <w:rPr>
          <w:rtl/>
        </w:rPr>
        <w:t xml:space="preserve"> </w:t>
      </w:r>
      <w:bookmarkStart w:id="11820" w:name="_ETM_Q39_731910"/>
      <w:bookmarkEnd w:id="11820"/>
      <w:r>
        <w:rPr>
          <w:rtl/>
        </w:rPr>
        <w:t xml:space="preserve">כבר </w:t>
      </w:r>
      <w:bookmarkStart w:id="11821" w:name="_ETM_Q39_732210"/>
      <w:bookmarkEnd w:id="11821"/>
      <w:r>
        <w:rPr>
          <w:rtl/>
        </w:rPr>
        <w:t xml:space="preserve">היום </w:t>
      </w:r>
      <w:bookmarkStart w:id="11822" w:name="_ETM_Q39_732690"/>
      <w:bookmarkEnd w:id="11822"/>
      <w:r>
        <w:rPr>
          <w:rtl/>
        </w:rPr>
        <w:t xml:space="preserve">המשרד </w:t>
      </w:r>
      <w:bookmarkStart w:id="11823" w:name="_ETM_Q39_733260"/>
      <w:bookmarkEnd w:id="11823"/>
      <w:r>
        <w:rPr>
          <w:rtl/>
        </w:rPr>
        <w:t xml:space="preserve">מפעיל </w:t>
      </w:r>
      <w:bookmarkStart w:id="11824" w:name="_ETM_Q39_733590"/>
      <w:bookmarkEnd w:id="11824"/>
      <w:r>
        <w:rPr>
          <w:rtl/>
        </w:rPr>
        <w:t xml:space="preserve">באמצעות </w:t>
      </w:r>
      <w:bookmarkStart w:id="11825" w:name="_ETM_Q39_734190"/>
      <w:bookmarkEnd w:id="11825"/>
      <w:r>
        <w:rPr>
          <w:rtl/>
        </w:rPr>
        <w:t xml:space="preserve">עמותת </w:t>
      </w:r>
      <w:bookmarkStart w:id="11826" w:name="_ETM_Q39_734730"/>
      <w:bookmarkEnd w:id="11826"/>
      <w:r>
        <w:rPr>
          <w:rFonts w:hint="cs"/>
          <w:rtl/>
        </w:rPr>
        <w:t>"</w:t>
      </w:r>
      <w:r>
        <w:rPr>
          <w:rtl/>
        </w:rPr>
        <w:t>בעצמי</w:t>
      </w:r>
      <w:r>
        <w:rPr>
          <w:rFonts w:hint="cs"/>
          <w:rtl/>
        </w:rPr>
        <w:t>"</w:t>
      </w:r>
      <w:r>
        <w:rPr>
          <w:rtl/>
        </w:rPr>
        <w:t xml:space="preserve"> </w:t>
      </w:r>
      <w:bookmarkStart w:id="11827" w:name="_ETM_Q39_735570"/>
      <w:bookmarkEnd w:id="11827"/>
      <w:r>
        <w:rPr>
          <w:rtl/>
        </w:rPr>
        <w:t xml:space="preserve">מסלול </w:t>
      </w:r>
      <w:bookmarkStart w:id="11828" w:name="_ETM_Q39_736260"/>
      <w:bookmarkEnd w:id="11828"/>
      <w:r>
        <w:rPr>
          <w:rtl/>
        </w:rPr>
        <w:t xml:space="preserve">למיצוי </w:t>
      </w:r>
      <w:bookmarkStart w:id="11829" w:name="_ETM_Q39_736740"/>
      <w:bookmarkEnd w:id="11829"/>
      <w:r>
        <w:rPr>
          <w:rtl/>
        </w:rPr>
        <w:t>זכויות</w:t>
      </w:r>
      <w:r>
        <w:rPr>
          <w:rFonts w:hint="cs"/>
          <w:rtl/>
        </w:rPr>
        <w:t>,</w:t>
      </w:r>
      <w:r>
        <w:rPr>
          <w:rtl/>
        </w:rPr>
        <w:t xml:space="preserve"> </w:t>
      </w:r>
      <w:bookmarkStart w:id="11830" w:name="_ETM_Q39_737700"/>
      <w:bookmarkEnd w:id="11830"/>
      <w:r>
        <w:rPr>
          <w:rtl/>
        </w:rPr>
        <w:t xml:space="preserve">ואני </w:t>
      </w:r>
      <w:bookmarkStart w:id="11831" w:name="_ETM_Q39_738059"/>
      <w:bookmarkEnd w:id="11831"/>
      <w:r>
        <w:rPr>
          <w:rtl/>
        </w:rPr>
        <w:t xml:space="preserve">רואה </w:t>
      </w:r>
      <w:bookmarkStart w:id="11832" w:name="_ETM_Q39_738270"/>
      <w:bookmarkEnd w:id="11832"/>
      <w:r>
        <w:rPr>
          <w:rtl/>
        </w:rPr>
        <w:t xml:space="preserve">חשיבות </w:t>
      </w:r>
      <w:bookmarkStart w:id="11833" w:name="_ETM_Q39_738990"/>
      <w:bookmarkEnd w:id="11833"/>
      <w:r>
        <w:rPr>
          <w:rtl/>
        </w:rPr>
        <w:t xml:space="preserve">רבה </w:t>
      </w:r>
      <w:bookmarkStart w:id="11834" w:name="_ETM_Q39_739470"/>
      <w:bookmarkEnd w:id="11834"/>
      <w:r>
        <w:rPr>
          <w:rtl/>
        </w:rPr>
        <w:t xml:space="preserve">מאוד </w:t>
      </w:r>
      <w:bookmarkStart w:id="11835" w:name="_ETM_Q39_740699"/>
      <w:bookmarkEnd w:id="11835"/>
      <w:r>
        <w:rPr>
          <w:rtl/>
        </w:rPr>
        <w:t>ב</w:t>
      </w:r>
      <w:bookmarkStart w:id="11836" w:name="_ETM_Q39_739493"/>
      <w:bookmarkEnd w:id="11836"/>
      <w:r>
        <w:rPr>
          <w:rFonts w:hint="cs"/>
          <w:rtl/>
        </w:rPr>
        <w:t>עיגון</w:t>
      </w:r>
      <w:r>
        <w:rPr>
          <w:rtl/>
        </w:rPr>
        <w:t xml:space="preserve"> </w:t>
      </w:r>
      <w:bookmarkStart w:id="11837" w:name="_ETM_Q39_741659"/>
      <w:bookmarkEnd w:id="11837"/>
      <w:r>
        <w:rPr>
          <w:rtl/>
        </w:rPr>
        <w:t>של</w:t>
      </w:r>
      <w:bookmarkStart w:id="11838" w:name="_ETM_Q39_741900"/>
      <w:bookmarkStart w:id="11839" w:name="_ETM_Q39_742710"/>
      <w:bookmarkStart w:id="11840" w:name="_ETM_Q39_742949"/>
      <w:bookmarkEnd w:id="11838"/>
      <w:bookmarkEnd w:id="11839"/>
      <w:bookmarkEnd w:id="11840"/>
      <w:r>
        <w:rPr>
          <w:rFonts w:hint="cs"/>
          <w:rtl/>
        </w:rPr>
        <w:t xml:space="preserve"> </w:t>
      </w:r>
      <w:bookmarkStart w:id="11841" w:name="_ETM_Q39_740417"/>
      <w:bookmarkEnd w:id="11841"/>
      <w:r>
        <w:rPr>
          <w:rtl/>
        </w:rPr>
        <w:t xml:space="preserve">המסלול </w:t>
      </w:r>
      <w:bookmarkStart w:id="11842" w:name="_ETM_Q39_743400"/>
      <w:bookmarkEnd w:id="11842"/>
      <w:r>
        <w:rPr>
          <w:rtl/>
        </w:rPr>
        <w:t xml:space="preserve">הזה </w:t>
      </w:r>
      <w:bookmarkStart w:id="11843" w:name="_ETM_Q39_743610"/>
      <w:bookmarkEnd w:id="11843"/>
      <w:r>
        <w:rPr>
          <w:rtl/>
        </w:rPr>
        <w:t>בחקיקה</w:t>
      </w:r>
      <w:r>
        <w:rPr>
          <w:rFonts w:hint="cs"/>
          <w:rtl/>
        </w:rPr>
        <w:t>.</w:t>
      </w:r>
      <w:r>
        <w:rPr>
          <w:rtl/>
        </w:rPr>
        <w:t xml:space="preserve"> </w:t>
      </w:r>
      <w:bookmarkStart w:id="11844" w:name="_ETM_Q39_744389"/>
      <w:bookmarkEnd w:id="11844"/>
    </w:p>
    <w:p w:rsidR="005B5D37" w:rsidRDefault="005B5D37" w:rsidP="004D4059">
      <w:pPr>
        <w:rPr>
          <w:rtl/>
        </w:rPr>
      </w:pPr>
      <w:bookmarkStart w:id="11845" w:name="_ETM_Q39_742574"/>
      <w:bookmarkStart w:id="11846" w:name="_ETM_Q39_742613"/>
      <w:bookmarkStart w:id="11847" w:name="_ETM_Q39_742750"/>
      <w:bookmarkEnd w:id="11845"/>
      <w:bookmarkEnd w:id="11846"/>
      <w:bookmarkEnd w:id="11847"/>
    </w:p>
    <w:p w:rsidR="005B5D37" w:rsidRDefault="005B5D37" w:rsidP="004D4059">
      <w:pPr>
        <w:rPr>
          <w:rtl/>
        </w:rPr>
      </w:pPr>
      <w:bookmarkStart w:id="11848" w:name="_ETM_Q39_742787"/>
      <w:bookmarkEnd w:id="11848"/>
      <w:r>
        <w:rPr>
          <w:rtl/>
        </w:rPr>
        <w:t xml:space="preserve">על </w:t>
      </w:r>
      <w:bookmarkStart w:id="11849" w:name="_ETM_Q39_744569"/>
      <w:bookmarkEnd w:id="11849"/>
      <w:r>
        <w:rPr>
          <w:rtl/>
        </w:rPr>
        <w:t xml:space="preserve">כן </w:t>
      </w:r>
      <w:bookmarkStart w:id="11850" w:name="_ETM_Q39_744840"/>
      <w:bookmarkEnd w:id="11850"/>
      <w:r>
        <w:rPr>
          <w:rtl/>
        </w:rPr>
        <w:t xml:space="preserve">אני </w:t>
      </w:r>
      <w:bookmarkStart w:id="11851" w:name="_ETM_Q39_745020"/>
      <w:bookmarkEnd w:id="11851"/>
      <w:r>
        <w:rPr>
          <w:rtl/>
        </w:rPr>
        <w:t xml:space="preserve">קורא </w:t>
      </w:r>
      <w:bookmarkStart w:id="11852" w:name="_ETM_Q39_745409"/>
      <w:bookmarkEnd w:id="11852"/>
      <w:r>
        <w:rPr>
          <w:rtl/>
        </w:rPr>
        <w:t xml:space="preserve">ובאמת </w:t>
      </w:r>
      <w:bookmarkStart w:id="11853" w:name="_ETM_Q39_746009"/>
      <w:bookmarkEnd w:id="11853"/>
      <w:r>
        <w:rPr>
          <w:rtl/>
        </w:rPr>
        <w:t xml:space="preserve">מבקש </w:t>
      </w:r>
      <w:bookmarkStart w:id="11854" w:name="_ETM_Q39_746460"/>
      <w:bookmarkEnd w:id="11854"/>
      <w:r>
        <w:rPr>
          <w:rtl/>
        </w:rPr>
        <w:t>מכם</w:t>
      </w:r>
      <w:r>
        <w:rPr>
          <w:rFonts w:hint="cs"/>
          <w:rtl/>
        </w:rPr>
        <w:t>,</w:t>
      </w:r>
      <w:bookmarkStart w:id="11855" w:name="_ETM_Q39_745023"/>
      <w:bookmarkEnd w:id="11855"/>
      <w:r>
        <w:rPr>
          <w:rtl/>
        </w:rPr>
        <w:t xml:space="preserve"> </w:t>
      </w:r>
      <w:bookmarkStart w:id="11856" w:name="_ETM_Q39_746939"/>
      <w:bookmarkEnd w:id="11856"/>
      <w:r>
        <w:rPr>
          <w:rtl/>
        </w:rPr>
        <w:t xml:space="preserve">מכל </w:t>
      </w:r>
      <w:bookmarkStart w:id="11857" w:name="_ETM_Q39_747330"/>
      <w:bookmarkEnd w:id="11857"/>
      <w:r>
        <w:rPr>
          <w:rtl/>
        </w:rPr>
        <w:t xml:space="preserve">קצות </w:t>
      </w:r>
      <w:bookmarkStart w:id="11858" w:name="_ETM_Q39_747750"/>
      <w:bookmarkEnd w:id="11858"/>
      <w:r>
        <w:rPr>
          <w:rtl/>
        </w:rPr>
        <w:t xml:space="preserve">הקשת </w:t>
      </w:r>
      <w:bookmarkStart w:id="11859" w:name="_ETM_Q39_748259"/>
      <w:bookmarkEnd w:id="11859"/>
      <w:r>
        <w:rPr>
          <w:rtl/>
        </w:rPr>
        <w:t>הפוליטית</w:t>
      </w:r>
      <w:r>
        <w:rPr>
          <w:rFonts w:hint="cs"/>
          <w:rtl/>
        </w:rPr>
        <w:t>,</w:t>
      </w:r>
      <w:r>
        <w:rPr>
          <w:rtl/>
        </w:rPr>
        <w:t xml:space="preserve"> </w:t>
      </w:r>
      <w:bookmarkStart w:id="11860" w:name="_ETM_Q39_749379"/>
      <w:bookmarkEnd w:id="11860"/>
      <w:r>
        <w:rPr>
          <w:rtl/>
        </w:rPr>
        <w:t xml:space="preserve">לתמוך </w:t>
      </w:r>
      <w:bookmarkStart w:id="11861" w:name="_ETM_Q39_749919"/>
      <w:bookmarkEnd w:id="11861"/>
      <w:r>
        <w:rPr>
          <w:rtl/>
        </w:rPr>
        <w:t xml:space="preserve">בהצעת </w:t>
      </w:r>
      <w:bookmarkStart w:id="11862" w:name="_ETM_Q39_750429"/>
      <w:bookmarkEnd w:id="11862"/>
      <w:r>
        <w:rPr>
          <w:rtl/>
        </w:rPr>
        <w:t xml:space="preserve">החוק </w:t>
      </w:r>
      <w:bookmarkStart w:id="11863" w:name="_ETM_Q39_750729"/>
      <w:bookmarkEnd w:id="11863"/>
      <w:r>
        <w:rPr>
          <w:rtl/>
        </w:rPr>
        <w:t>המוצעת</w:t>
      </w:r>
      <w:r>
        <w:rPr>
          <w:rFonts w:hint="cs"/>
          <w:rtl/>
        </w:rPr>
        <w:t>,</w:t>
      </w:r>
      <w:r>
        <w:rPr>
          <w:rtl/>
        </w:rPr>
        <w:t xml:space="preserve"> </w:t>
      </w:r>
      <w:bookmarkStart w:id="11864" w:name="_ETM_Q39_751179"/>
      <w:bookmarkEnd w:id="11864"/>
      <w:r>
        <w:rPr>
          <w:rtl/>
        </w:rPr>
        <w:t xml:space="preserve">בכפוף </w:t>
      </w:r>
      <w:bookmarkStart w:id="11865" w:name="_ETM_Q39_751599"/>
      <w:bookmarkEnd w:id="11865"/>
      <w:r>
        <w:rPr>
          <w:rtl/>
        </w:rPr>
        <w:t xml:space="preserve">לקידום </w:t>
      </w:r>
      <w:bookmarkStart w:id="11866" w:name="_ETM_Q39_752020"/>
      <w:bookmarkEnd w:id="11866"/>
      <w:r>
        <w:rPr>
          <w:rtl/>
        </w:rPr>
        <w:t xml:space="preserve">סעיף </w:t>
      </w:r>
      <w:bookmarkStart w:id="11867" w:name="_ETM_Q39_752289"/>
      <w:bookmarkEnd w:id="11867"/>
      <w:r>
        <w:rPr>
          <w:rtl/>
        </w:rPr>
        <w:t xml:space="preserve">4 </w:t>
      </w:r>
      <w:bookmarkStart w:id="11868" w:name="_ETM_Q39_752559"/>
      <w:bookmarkEnd w:id="11868"/>
      <w:r>
        <w:rPr>
          <w:rtl/>
        </w:rPr>
        <w:t>לחוק</w:t>
      </w:r>
      <w:r>
        <w:rPr>
          <w:rFonts w:hint="cs"/>
          <w:rtl/>
        </w:rPr>
        <w:t>,</w:t>
      </w:r>
      <w:r>
        <w:rPr>
          <w:rtl/>
        </w:rPr>
        <w:t xml:space="preserve"> </w:t>
      </w:r>
      <w:bookmarkStart w:id="11869" w:name="_ETM_Q39_753130"/>
      <w:bookmarkStart w:id="11870" w:name="_ETM_Q39_753370"/>
      <w:bookmarkEnd w:id="11869"/>
      <w:bookmarkEnd w:id="11870"/>
      <w:r>
        <w:rPr>
          <w:rFonts w:hint="cs"/>
          <w:rtl/>
        </w:rPr>
        <w:t>ו</w:t>
      </w:r>
      <w:r>
        <w:rPr>
          <w:rtl/>
        </w:rPr>
        <w:t xml:space="preserve">בהסכמה </w:t>
      </w:r>
      <w:bookmarkStart w:id="11871" w:name="_ETM_Q39_754000"/>
      <w:bookmarkEnd w:id="11871"/>
      <w:r>
        <w:rPr>
          <w:rtl/>
        </w:rPr>
        <w:t xml:space="preserve">שלי </w:t>
      </w:r>
      <w:bookmarkStart w:id="11872" w:name="_ETM_Q39_754419"/>
      <w:bookmarkEnd w:id="11872"/>
      <w:r>
        <w:rPr>
          <w:rtl/>
        </w:rPr>
        <w:t xml:space="preserve">ושל </w:t>
      </w:r>
      <w:bookmarkStart w:id="11873" w:name="_ETM_Q39_755090"/>
      <w:bookmarkEnd w:id="11873"/>
      <w:r>
        <w:rPr>
          <w:rtl/>
        </w:rPr>
        <w:t xml:space="preserve">שר </w:t>
      </w:r>
      <w:bookmarkStart w:id="11874" w:name="_ETM_Q39_755360"/>
      <w:bookmarkEnd w:id="11874"/>
      <w:r>
        <w:rPr>
          <w:rtl/>
        </w:rPr>
        <w:t>האוצר</w:t>
      </w:r>
      <w:r>
        <w:rPr>
          <w:rFonts w:hint="cs"/>
          <w:rtl/>
        </w:rPr>
        <w:t>.</w:t>
      </w:r>
      <w:bookmarkStart w:id="11875" w:name="_ETM_Q39_755840"/>
      <w:bookmarkEnd w:id="11875"/>
    </w:p>
    <w:p w:rsidR="005B5D37" w:rsidRDefault="005B5D37" w:rsidP="009635F5">
      <w:pPr>
        <w:rPr>
          <w:rtl/>
        </w:rPr>
      </w:pPr>
      <w:bookmarkStart w:id="11876" w:name="_ETM_Q39_759426"/>
      <w:bookmarkStart w:id="11877" w:name="_ETM_Q39_759481"/>
      <w:bookmarkEnd w:id="11876"/>
      <w:bookmarkEnd w:id="11877"/>
    </w:p>
    <w:p w:rsidR="005B5D37" w:rsidRDefault="005B5D37" w:rsidP="004D4059">
      <w:pPr>
        <w:pStyle w:val="af7"/>
        <w:rPr>
          <w:rtl/>
        </w:rPr>
      </w:pPr>
      <w:bookmarkStart w:id="11878" w:name="TOR_Q40"/>
      <w:bookmarkEnd w:id="11878"/>
      <w:r w:rsidRPr="00A73EE4">
        <w:rPr>
          <w:rStyle w:val="TagStyle"/>
          <w:rtl/>
        </w:rPr>
        <w:t>&lt;&lt; יור &gt;&gt;</w:t>
      </w:r>
      <w:r w:rsidRPr="000D101F">
        <w:rPr>
          <w:rStyle w:val="TagStyle"/>
          <w:rtl/>
        </w:rPr>
        <w:t xml:space="preserve"> </w:t>
      </w:r>
      <w:r>
        <w:rPr>
          <w:rtl/>
        </w:rPr>
        <w:t>היו"ר איתן גינזבורג:</w:t>
      </w:r>
      <w:r w:rsidRPr="000D101F">
        <w:rPr>
          <w:rStyle w:val="TagStyle"/>
          <w:rtl/>
        </w:rPr>
        <w:t xml:space="preserve"> </w:t>
      </w:r>
      <w:r w:rsidRPr="00A73EE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rPr>
      </w:pPr>
      <w:r>
        <w:rPr>
          <w:rFonts w:hint="cs"/>
          <w:rtl/>
        </w:rPr>
        <w:t>תודה רבה לשר הרווחה. אני מזמין את חבר הכנסת יעקב אש</w:t>
      </w:r>
      <w:bookmarkStart w:id="11879" w:name="_ETM_Q40_170314"/>
      <w:bookmarkStart w:id="11880" w:name="_ETM_Q40_202630"/>
      <w:bookmarkEnd w:id="11879"/>
      <w:bookmarkEnd w:id="11880"/>
      <w:r>
        <w:rPr>
          <w:rFonts w:hint="cs"/>
          <w:rtl/>
        </w:rPr>
        <w:t xml:space="preserve">ר להתנגד להצעת החוק, בבקשה. </w:t>
      </w:r>
      <w:bookmarkStart w:id="11881" w:name="_ETM_Q40_203230"/>
      <w:bookmarkEnd w:id="11881"/>
      <w:r>
        <w:rPr>
          <w:rFonts w:hint="cs"/>
          <w:rtl/>
        </w:rPr>
        <w:t xml:space="preserve">בבקשה, </w:t>
      </w:r>
      <w:r>
        <w:rPr>
          <w:rtl/>
        </w:rPr>
        <w:t>אדוני</w:t>
      </w:r>
      <w:r>
        <w:rPr>
          <w:rFonts w:hint="cs"/>
          <w:rtl/>
        </w:rPr>
        <w:t>, שלוש</w:t>
      </w:r>
      <w:bookmarkStart w:id="11882" w:name="_ETM_Q40_204070"/>
      <w:bookmarkEnd w:id="11882"/>
      <w:r>
        <w:rPr>
          <w:rtl/>
        </w:rPr>
        <w:t xml:space="preserve"> </w:t>
      </w:r>
      <w:bookmarkStart w:id="11883" w:name="_ETM_Q40_204400"/>
      <w:bookmarkEnd w:id="11883"/>
      <w:r>
        <w:rPr>
          <w:rtl/>
        </w:rPr>
        <w:t xml:space="preserve">דקות </w:t>
      </w:r>
      <w:bookmarkStart w:id="11884" w:name="_ETM_Q40_204670"/>
      <w:bookmarkEnd w:id="11884"/>
      <w:r>
        <w:rPr>
          <w:rtl/>
        </w:rPr>
        <w:t>לרשותך</w:t>
      </w:r>
      <w:r>
        <w:rPr>
          <w:rFonts w:hint="cs"/>
          <w:rtl/>
        </w:rPr>
        <w:t>.</w:t>
      </w:r>
    </w:p>
    <w:p w:rsidR="005B5D37" w:rsidRDefault="005B5D37" w:rsidP="004D4059">
      <w:pPr>
        <w:rPr>
          <w:rtl/>
        </w:rPr>
      </w:pPr>
    </w:p>
    <w:p w:rsidR="005B5D37" w:rsidRDefault="005B5D37" w:rsidP="004D4059">
      <w:pPr>
        <w:pStyle w:val="a4"/>
        <w:rPr>
          <w:rtl/>
        </w:rPr>
      </w:pPr>
      <w:bookmarkStart w:id="11885" w:name="ET_speaker_5069_17"/>
      <w:r w:rsidRPr="00A73EE4">
        <w:rPr>
          <w:rStyle w:val="TagStyle"/>
          <w:rtl/>
        </w:rPr>
        <w:t xml:space="preserve"> &lt;&lt; דובר &gt;&gt;</w:t>
      </w:r>
      <w:r w:rsidRPr="00042F77">
        <w:rPr>
          <w:rStyle w:val="TagStyle"/>
          <w:rtl/>
        </w:rPr>
        <w:t xml:space="preserve"> </w:t>
      </w:r>
      <w:bookmarkStart w:id="11886" w:name="_Toc92021627"/>
      <w:bookmarkStart w:id="11887" w:name="_Toc92021917"/>
      <w:r>
        <w:rPr>
          <w:rtl/>
        </w:rPr>
        <w:t>יעקב אשר (יהדות התורה):</w:t>
      </w:r>
      <w:bookmarkEnd w:id="11886"/>
      <w:bookmarkEnd w:id="11887"/>
      <w:r w:rsidRPr="00042F77">
        <w:rPr>
          <w:rStyle w:val="TagStyle"/>
          <w:rtl/>
        </w:rPr>
        <w:t xml:space="preserve"> </w:t>
      </w:r>
      <w:r w:rsidRPr="00A73EE4">
        <w:rPr>
          <w:rStyle w:val="TagStyle"/>
          <w:rtl/>
        </w:rPr>
        <w:t>&lt;&lt; דובר &gt;&gt;</w:t>
      </w:r>
      <w:r>
        <w:rPr>
          <w:rtl/>
        </w:rPr>
        <w:t xml:space="preserve">   </w:t>
      </w:r>
      <w:bookmarkEnd w:id="11885"/>
    </w:p>
    <w:p w:rsidR="005B5D37" w:rsidRDefault="005B5D37" w:rsidP="00E67AD8">
      <w:pPr>
        <w:rPr>
          <w:rtl/>
        </w:rPr>
      </w:pPr>
    </w:p>
    <w:p w:rsidR="005B5D37" w:rsidRDefault="005B5D37" w:rsidP="00A40850">
      <w:pPr>
        <w:rPr>
          <w:rtl/>
        </w:rPr>
      </w:pPr>
      <w:bookmarkStart w:id="11888" w:name="_ETM_Q40_205579"/>
      <w:bookmarkEnd w:id="11888"/>
      <w:r>
        <w:rPr>
          <w:rtl/>
        </w:rPr>
        <w:t xml:space="preserve">אדוני </w:t>
      </w:r>
      <w:bookmarkStart w:id="11889" w:name="_ETM_Q40_205939"/>
      <w:bookmarkEnd w:id="11889"/>
      <w:r>
        <w:rPr>
          <w:rtl/>
        </w:rPr>
        <w:t>היושב-ראש</w:t>
      </w:r>
      <w:r>
        <w:rPr>
          <w:rFonts w:hint="cs"/>
          <w:rtl/>
        </w:rPr>
        <w:t>,</w:t>
      </w:r>
      <w:r>
        <w:rPr>
          <w:rtl/>
        </w:rPr>
        <w:t xml:space="preserve"> </w:t>
      </w:r>
      <w:bookmarkStart w:id="11890" w:name="_ETM_Q40_206659"/>
      <w:bookmarkEnd w:id="11890"/>
      <w:r>
        <w:rPr>
          <w:rtl/>
        </w:rPr>
        <w:t xml:space="preserve">חבריי </w:t>
      </w:r>
      <w:bookmarkStart w:id="11891" w:name="_ETM_Q40_207079"/>
      <w:bookmarkEnd w:id="11891"/>
      <w:r>
        <w:rPr>
          <w:rtl/>
        </w:rPr>
        <w:t xml:space="preserve">חברי </w:t>
      </w:r>
      <w:bookmarkStart w:id="11892" w:name="_ETM_Q40_207380"/>
      <w:bookmarkEnd w:id="11892"/>
      <w:r>
        <w:rPr>
          <w:rtl/>
        </w:rPr>
        <w:t>הכנסת</w:t>
      </w:r>
      <w:r>
        <w:rPr>
          <w:rFonts w:hint="cs"/>
          <w:rtl/>
        </w:rPr>
        <w:t>.</w:t>
      </w:r>
      <w:r>
        <w:rPr>
          <w:rtl/>
        </w:rPr>
        <w:t xml:space="preserve"> </w:t>
      </w:r>
      <w:bookmarkStart w:id="11893" w:name="_ETM_Q40_209380"/>
      <w:bookmarkEnd w:id="11893"/>
      <w:r>
        <w:rPr>
          <w:rtl/>
        </w:rPr>
        <w:t xml:space="preserve">באופן </w:t>
      </w:r>
      <w:bookmarkStart w:id="11894" w:name="_ETM_Q40_210939"/>
      <w:bookmarkEnd w:id="11894"/>
      <w:r>
        <w:rPr>
          <w:rtl/>
        </w:rPr>
        <w:t>אישי</w:t>
      </w:r>
      <w:r>
        <w:rPr>
          <w:rFonts w:hint="cs"/>
          <w:rtl/>
        </w:rPr>
        <w:t>,</w:t>
      </w:r>
      <w:r>
        <w:rPr>
          <w:rtl/>
        </w:rPr>
        <w:t xml:space="preserve"> </w:t>
      </w:r>
      <w:bookmarkStart w:id="11895" w:name="_ETM_Q40_213129"/>
      <w:bookmarkEnd w:id="11895"/>
      <w:r>
        <w:rPr>
          <w:rtl/>
        </w:rPr>
        <w:t>אני</w:t>
      </w:r>
      <w:r>
        <w:rPr>
          <w:rFonts w:hint="cs"/>
          <w:rtl/>
        </w:rPr>
        <w:t>,</w:t>
      </w:r>
      <w:r>
        <w:rPr>
          <w:rtl/>
        </w:rPr>
        <w:t xml:space="preserve"> </w:t>
      </w:r>
      <w:bookmarkStart w:id="11896" w:name="_ETM_Q40_214770"/>
      <w:bookmarkEnd w:id="11896"/>
      <w:r>
        <w:rPr>
          <w:rtl/>
        </w:rPr>
        <w:t xml:space="preserve">וגם </w:t>
      </w:r>
      <w:bookmarkStart w:id="11897" w:name="_ETM_Q40_215190"/>
      <w:bookmarkEnd w:id="11897"/>
      <w:r>
        <w:rPr>
          <w:rtl/>
        </w:rPr>
        <w:t>חבריי</w:t>
      </w:r>
      <w:r>
        <w:rPr>
          <w:rFonts w:hint="cs"/>
          <w:rtl/>
        </w:rPr>
        <w:t>,</w:t>
      </w:r>
      <w:r>
        <w:rPr>
          <w:rtl/>
        </w:rPr>
        <w:t xml:space="preserve"> </w:t>
      </w:r>
      <w:bookmarkStart w:id="11898" w:name="_ETM_Q40_216700"/>
      <w:bookmarkEnd w:id="11898"/>
      <w:r>
        <w:rPr>
          <w:rtl/>
        </w:rPr>
        <w:t xml:space="preserve">איננו </w:t>
      </w:r>
      <w:bookmarkStart w:id="11899" w:name="_ETM_Q40_217449"/>
      <w:bookmarkEnd w:id="11899"/>
      <w:r>
        <w:rPr>
          <w:rtl/>
        </w:rPr>
        <w:t xml:space="preserve">מתנגדים </w:t>
      </w:r>
      <w:bookmarkStart w:id="11900" w:name="_ETM_Q40_218260"/>
      <w:bookmarkEnd w:id="11900"/>
      <w:r>
        <w:rPr>
          <w:rtl/>
        </w:rPr>
        <w:t>עקרונית</w:t>
      </w:r>
      <w:r>
        <w:rPr>
          <w:rFonts w:hint="cs"/>
          <w:rtl/>
        </w:rPr>
        <w:t>,</w:t>
      </w:r>
      <w:r>
        <w:rPr>
          <w:rtl/>
        </w:rPr>
        <w:t xml:space="preserve"> </w:t>
      </w:r>
      <w:bookmarkStart w:id="11901" w:name="_ETM_Q40_218949"/>
      <w:bookmarkEnd w:id="11901"/>
      <w:r>
        <w:rPr>
          <w:rtl/>
        </w:rPr>
        <w:t xml:space="preserve">ודאי </w:t>
      </w:r>
      <w:bookmarkStart w:id="11902" w:name="_ETM_Q40_219399"/>
      <w:bookmarkStart w:id="11903" w:name="_ETM_Q40_219520"/>
      <w:bookmarkStart w:id="11904" w:name="_ETM_Q40_219729"/>
      <w:bookmarkEnd w:id="11902"/>
      <w:bookmarkEnd w:id="11903"/>
      <w:bookmarkEnd w:id="11904"/>
      <w:r>
        <w:rPr>
          <w:rtl/>
        </w:rPr>
        <w:t xml:space="preserve">לא לחוק </w:t>
      </w:r>
      <w:bookmarkStart w:id="11905" w:name="_ETM_Q40_220120"/>
      <w:bookmarkEnd w:id="11905"/>
      <w:r>
        <w:rPr>
          <w:rtl/>
        </w:rPr>
        <w:t>הזה</w:t>
      </w:r>
      <w:r>
        <w:rPr>
          <w:rFonts w:hint="cs"/>
          <w:rtl/>
        </w:rPr>
        <w:t>.</w:t>
      </w:r>
      <w:r>
        <w:rPr>
          <w:rtl/>
        </w:rPr>
        <w:t xml:space="preserve"> </w:t>
      </w:r>
      <w:bookmarkStart w:id="11906" w:name="_ETM_Q40_220329"/>
      <w:bookmarkEnd w:id="11906"/>
      <w:r>
        <w:rPr>
          <w:rtl/>
        </w:rPr>
        <w:t xml:space="preserve">איננו </w:t>
      </w:r>
      <w:bookmarkStart w:id="11907" w:name="_ETM_Q40_220750"/>
      <w:bookmarkEnd w:id="11907"/>
      <w:r>
        <w:rPr>
          <w:rtl/>
        </w:rPr>
        <w:t>מתנגדים</w:t>
      </w:r>
      <w:r>
        <w:rPr>
          <w:rFonts w:hint="cs"/>
          <w:rtl/>
        </w:rPr>
        <w:t>.</w:t>
      </w:r>
      <w:r>
        <w:rPr>
          <w:rtl/>
        </w:rPr>
        <w:t xml:space="preserve"> </w:t>
      </w:r>
      <w:bookmarkStart w:id="11908" w:name="_ETM_Q40_222300"/>
      <w:bookmarkEnd w:id="11908"/>
      <w:r>
        <w:rPr>
          <w:rtl/>
        </w:rPr>
        <w:t xml:space="preserve">אבל </w:t>
      </w:r>
      <w:bookmarkStart w:id="11909" w:name="_ETM_Q40_223649"/>
      <w:bookmarkEnd w:id="11909"/>
      <w:r>
        <w:rPr>
          <w:rtl/>
        </w:rPr>
        <w:t xml:space="preserve">אני </w:t>
      </w:r>
      <w:bookmarkStart w:id="11910" w:name="_ETM_Q40_224550"/>
      <w:bookmarkEnd w:id="11910"/>
      <w:r>
        <w:rPr>
          <w:rtl/>
        </w:rPr>
        <w:t xml:space="preserve">ודאי </w:t>
      </w:r>
      <w:r>
        <w:rPr>
          <w:rFonts w:hint="cs"/>
          <w:rtl/>
        </w:rPr>
        <w:t>אי</w:t>
      </w:r>
      <w:r>
        <w:rPr>
          <w:rtl/>
        </w:rPr>
        <w:t xml:space="preserve">אלץ </w:t>
      </w:r>
      <w:bookmarkStart w:id="11911" w:name="_ETM_Q40_225089"/>
      <w:bookmarkStart w:id="11912" w:name="_ETM_Q40_225449"/>
      <w:bookmarkEnd w:id="11911"/>
      <w:bookmarkEnd w:id="11912"/>
      <w:r>
        <w:rPr>
          <w:rtl/>
        </w:rPr>
        <w:t xml:space="preserve">לא </w:t>
      </w:r>
      <w:bookmarkStart w:id="11913" w:name="_ETM_Q40_225570"/>
      <w:bookmarkEnd w:id="11913"/>
      <w:r>
        <w:rPr>
          <w:rtl/>
        </w:rPr>
        <w:t xml:space="preserve">להצביע </w:t>
      </w:r>
      <w:bookmarkStart w:id="11914" w:name="_ETM_Q40_226079"/>
      <w:bookmarkEnd w:id="11914"/>
      <w:r>
        <w:rPr>
          <w:rtl/>
        </w:rPr>
        <w:t>בעדו</w:t>
      </w:r>
      <w:r>
        <w:rPr>
          <w:rFonts w:hint="cs"/>
          <w:rtl/>
        </w:rPr>
        <w:t>.</w:t>
      </w:r>
      <w:r>
        <w:rPr>
          <w:rtl/>
        </w:rPr>
        <w:t xml:space="preserve"> </w:t>
      </w:r>
      <w:bookmarkStart w:id="11915" w:name="_ETM_Q40_227370"/>
      <w:bookmarkStart w:id="11916" w:name="_ETM_Q40_227460"/>
      <w:bookmarkEnd w:id="11915"/>
      <w:bookmarkEnd w:id="11916"/>
      <w:r>
        <w:rPr>
          <w:rtl/>
        </w:rPr>
        <w:t xml:space="preserve">אני </w:t>
      </w:r>
      <w:bookmarkStart w:id="11917" w:name="_ETM_Q40_227579"/>
      <w:bookmarkEnd w:id="11917"/>
      <w:r>
        <w:rPr>
          <w:rtl/>
        </w:rPr>
        <w:t xml:space="preserve">ביקשתי </w:t>
      </w:r>
      <w:bookmarkStart w:id="11918" w:name="_ETM_Q40_228090"/>
      <w:bookmarkEnd w:id="11918"/>
      <w:r>
        <w:rPr>
          <w:rtl/>
        </w:rPr>
        <w:t xml:space="preserve">לעלות </w:t>
      </w:r>
      <w:bookmarkStart w:id="11919" w:name="_ETM_Q40_228510"/>
      <w:bookmarkEnd w:id="11919"/>
      <w:r>
        <w:rPr>
          <w:rFonts w:hint="cs"/>
          <w:rtl/>
        </w:rPr>
        <w:t>ל</w:t>
      </w:r>
      <w:r>
        <w:rPr>
          <w:rtl/>
        </w:rPr>
        <w:t>כ</w:t>
      </w:r>
      <w:r>
        <w:rPr>
          <w:rFonts w:hint="cs"/>
          <w:rtl/>
        </w:rPr>
        <w:t>א</w:t>
      </w:r>
      <w:r>
        <w:rPr>
          <w:rtl/>
        </w:rPr>
        <w:t xml:space="preserve">ן </w:t>
      </w:r>
      <w:bookmarkStart w:id="11920" w:name="_ETM_Q40_231070"/>
      <w:bookmarkEnd w:id="11920"/>
      <w:r>
        <w:rPr>
          <w:rtl/>
        </w:rPr>
        <w:t xml:space="preserve">וראיתי </w:t>
      </w:r>
      <w:bookmarkStart w:id="11921" w:name="_ETM_Q40_231579"/>
      <w:bookmarkEnd w:id="11921"/>
      <w:r>
        <w:rPr>
          <w:rtl/>
        </w:rPr>
        <w:t xml:space="preserve">הרבה </w:t>
      </w:r>
      <w:bookmarkStart w:id="11922" w:name="_ETM_Q40_231820"/>
      <w:bookmarkEnd w:id="11922"/>
      <w:r>
        <w:rPr>
          <w:rtl/>
        </w:rPr>
        <w:t xml:space="preserve">אנשים </w:t>
      </w:r>
      <w:bookmarkStart w:id="11923" w:name="_ETM_Q40_232239"/>
      <w:bookmarkEnd w:id="11923"/>
      <w:r>
        <w:rPr>
          <w:rtl/>
        </w:rPr>
        <w:t xml:space="preserve">מזועזעים </w:t>
      </w:r>
      <w:bookmarkStart w:id="11924" w:name="_ETM_Q40_233050"/>
      <w:bookmarkStart w:id="11925" w:name="_ETM_Q40_233140"/>
      <w:bookmarkEnd w:id="11924"/>
      <w:bookmarkEnd w:id="11925"/>
      <w:r>
        <w:rPr>
          <w:rFonts w:hint="cs"/>
          <w:rtl/>
        </w:rPr>
        <w:t>מ</w:t>
      </w:r>
      <w:r>
        <w:rPr>
          <w:rtl/>
        </w:rPr>
        <w:t xml:space="preserve">כל </w:t>
      </w:r>
      <w:bookmarkStart w:id="11926" w:name="_ETM_Q40_233380"/>
      <w:bookmarkEnd w:id="11926"/>
      <w:r>
        <w:rPr>
          <w:rtl/>
        </w:rPr>
        <w:t xml:space="preserve">מיני </w:t>
      </w:r>
      <w:bookmarkStart w:id="11927" w:name="_ETM_Q40_233770"/>
      <w:bookmarkEnd w:id="11927"/>
      <w:r>
        <w:rPr>
          <w:rtl/>
        </w:rPr>
        <w:t>ביטויים</w:t>
      </w:r>
      <w:r>
        <w:rPr>
          <w:rFonts w:hint="cs"/>
          <w:rtl/>
        </w:rPr>
        <w:t>,</w:t>
      </w:r>
      <w:r>
        <w:rPr>
          <w:rtl/>
        </w:rPr>
        <w:t xml:space="preserve"> </w:t>
      </w:r>
      <w:bookmarkStart w:id="11928" w:name="_ETM_Q40_235269"/>
      <w:bookmarkEnd w:id="11928"/>
      <w:r>
        <w:rPr>
          <w:rtl/>
        </w:rPr>
        <w:t xml:space="preserve">אבל </w:t>
      </w:r>
      <w:bookmarkStart w:id="11929" w:name="_ETM_Q40_235539"/>
      <w:bookmarkEnd w:id="11929"/>
      <w:r>
        <w:rPr>
          <w:rtl/>
        </w:rPr>
        <w:t xml:space="preserve">עמדה </w:t>
      </w:r>
      <w:bookmarkStart w:id="11930" w:name="_ETM_Q40_235899"/>
      <w:bookmarkEnd w:id="11930"/>
      <w:r>
        <w:rPr>
          <w:rtl/>
        </w:rPr>
        <w:t xml:space="preserve">כאן </w:t>
      </w:r>
      <w:bookmarkStart w:id="11931" w:name="_ETM_Q40_236199"/>
      <w:bookmarkEnd w:id="11931"/>
      <w:r>
        <w:rPr>
          <w:rtl/>
        </w:rPr>
        <w:t xml:space="preserve">יושבת-ראש </w:t>
      </w:r>
      <w:bookmarkStart w:id="11932" w:name="_ETM_Q40_237580"/>
      <w:bookmarkEnd w:id="11932"/>
      <w:r>
        <w:rPr>
          <w:rtl/>
        </w:rPr>
        <w:t xml:space="preserve">הוועדה </w:t>
      </w:r>
      <w:bookmarkStart w:id="11933" w:name="_ETM_Q40_238630"/>
      <w:bookmarkEnd w:id="11933"/>
      <w:r>
        <w:rPr>
          <w:rtl/>
        </w:rPr>
        <w:t xml:space="preserve">לדת </w:t>
      </w:r>
      <w:bookmarkStart w:id="11934" w:name="_ETM_Q40_239170"/>
      <w:bookmarkEnd w:id="11934"/>
      <w:r>
        <w:rPr>
          <w:rtl/>
        </w:rPr>
        <w:t xml:space="preserve">היהודית </w:t>
      </w:r>
      <w:bookmarkStart w:id="11935" w:name="_ETM_Q40_240710"/>
      <w:bookmarkEnd w:id="11935"/>
      <w:r>
        <w:rPr>
          <w:rtl/>
        </w:rPr>
        <w:t xml:space="preserve">ואמרה </w:t>
      </w:r>
      <w:bookmarkStart w:id="11936" w:name="_ETM_Q40_241399"/>
      <w:bookmarkEnd w:id="11936"/>
      <w:r>
        <w:rPr>
          <w:rtl/>
        </w:rPr>
        <w:t>לנו</w:t>
      </w:r>
      <w:r>
        <w:rPr>
          <w:rFonts w:hint="cs"/>
          <w:rtl/>
        </w:rPr>
        <w:t>:</w:t>
      </w:r>
      <w:r>
        <w:rPr>
          <w:rtl/>
        </w:rPr>
        <w:t xml:space="preserve"> </w:t>
      </w:r>
      <w:bookmarkStart w:id="11937" w:name="_ETM_Q40_242510"/>
      <w:bookmarkEnd w:id="11937"/>
      <w:r>
        <w:rPr>
          <w:rtl/>
        </w:rPr>
        <w:t xml:space="preserve">תחזרו </w:t>
      </w:r>
      <w:bookmarkStart w:id="11938" w:name="_ETM_Q40_243559"/>
      <w:bookmarkEnd w:id="11938"/>
      <w:r>
        <w:rPr>
          <w:rtl/>
        </w:rPr>
        <w:t xml:space="preserve">לגטו </w:t>
      </w:r>
      <w:bookmarkStart w:id="11939" w:name="_ETM_Q40_244310"/>
      <w:bookmarkEnd w:id="11939"/>
      <w:r>
        <w:rPr>
          <w:rtl/>
        </w:rPr>
        <w:t>שלכם</w:t>
      </w:r>
      <w:bookmarkStart w:id="11940" w:name="_ETM_Q40_245429"/>
      <w:bookmarkEnd w:id="11940"/>
      <w:r>
        <w:rPr>
          <w:rFonts w:hint="cs"/>
          <w:rtl/>
        </w:rPr>
        <w:t xml:space="preserve">. </w:t>
      </w:r>
      <w:r>
        <w:rPr>
          <w:rtl/>
        </w:rPr>
        <w:t xml:space="preserve">היא </w:t>
      </w:r>
      <w:bookmarkStart w:id="11941" w:name="_ETM_Q40_245789"/>
      <w:bookmarkEnd w:id="11941"/>
      <w:r>
        <w:rPr>
          <w:rtl/>
        </w:rPr>
        <w:t xml:space="preserve">לא </w:t>
      </w:r>
      <w:bookmarkStart w:id="11942" w:name="_ETM_Q40_245909"/>
      <w:bookmarkEnd w:id="11942"/>
      <w:r>
        <w:rPr>
          <w:rtl/>
        </w:rPr>
        <w:t xml:space="preserve">מכחישה </w:t>
      </w:r>
      <w:bookmarkStart w:id="11943" w:name="_ETM_Q40_246600"/>
      <w:bookmarkEnd w:id="11943"/>
      <w:r>
        <w:rPr>
          <w:rtl/>
        </w:rPr>
        <w:t xml:space="preserve">את </w:t>
      </w:r>
      <w:bookmarkStart w:id="11944" w:name="_ETM_Q40_246719"/>
      <w:bookmarkEnd w:id="11944"/>
      <w:r>
        <w:rPr>
          <w:rtl/>
        </w:rPr>
        <w:t xml:space="preserve">זה </w:t>
      </w:r>
      <w:bookmarkStart w:id="11945" w:name="_ETM_Q40_246869"/>
      <w:bookmarkEnd w:id="11945"/>
      <w:r>
        <w:rPr>
          <w:rtl/>
        </w:rPr>
        <w:t xml:space="preserve">שהיא </w:t>
      </w:r>
      <w:bookmarkStart w:id="11946" w:name="_ETM_Q40_247079"/>
      <w:bookmarkEnd w:id="11946"/>
      <w:r>
        <w:rPr>
          <w:rtl/>
        </w:rPr>
        <w:t>אמרה</w:t>
      </w:r>
      <w:r>
        <w:rPr>
          <w:rFonts w:hint="cs"/>
          <w:rtl/>
        </w:rPr>
        <w:t>,</w:t>
      </w:r>
      <w:r>
        <w:rPr>
          <w:rtl/>
        </w:rPr>
        <w:t xml:space="preserve"> </w:t>
      </w:r>
      <w:bookmarkStart w:id="11947" w:name="_ETM_Q40_247740"/>
      <w:bookmarkEnd w:id="11947"/>
      <w:r>
        <w:rPr>
          <w:rtl/>
        </w:rPr>
        <w:t xml:space="preserve">אפשר </w:t>
      </w:r>
      <w:bookmarkStart w:id="11948" w:name="_ETM_Q40_248069"/>
      <w:bookmarkEnd w:id="11948"/>
      <w:r>
        <w:rPr>
          <w:rtl/>
        </w:rPr>
        <w:t xml:space="preserve">לראות </w:t>
      </w:r>
      <w:bookmarkStart w:id="11949" w:name="_ETM_Q40_248459"/>
      <w:bookmarkEnd w:id="11949"/>
      <w:r>
        <w:rPr>
          <w:rtl/>
        </w:rPr>
        <w:t xml:space="preserve">את </w:t>
      </w:r>
      <w:bookmarkStart w:id="11950" w:name="_ETM_Q40_248579"/>
      <w:bookmarkEnd w:id="11950"/>
      <w:r>
        <w:rPr>
          <w:rtl/>
        </w:rPr>
        <w:t>זה</w:t>
      </w:r>
      <w:r>
        <w:rPr>
          <w:rFonts w:hint="cs"/>
          <w:rtl/>
        </w:rPr>
        <w:t>.</w:t>
      </w:r>
      <w:r>
        <w:rPr>
          <w:rtl/>
        </w:rPr>
        <w:t xml:space="preserve"> </w:t>
      </w:r>
      <w:bookmarkStart w:id="11951" w:name="_ETM_Q40_249310"/>
      <w:bookmarkStart w:id="11952" w:name="_ETM_Q40_249610"/>
      <w:bookmarkStart w:id="11953" w:name="_ETM_Q40_250500"/>
      <w:bookmarkStart w:id="11954" w:name="_ETM_Q40_251069"/>
      <w:bookmarkEnd w:id="11951"/>
      <w:bookmarkEnd w:id="11952"/>
      <w:bookmarkEnd w:id="11953"/>
      <w:bookmarkEnd w:id="11954"/>
      <w:r>
        <w:rPr>
          <w:rFonts w:hint="cs"/>
          <w:rtl/>
        </w:rPr>
        <w:t xml:space="preserve">תחזרו </w:t>
      </w:r>
      <w:bookmarkStart w:id="11955" w:name="_ETM_Q40_248816"/>
      <w:bookmarkEnd w:id="11955"/>
      <w:r>
        <w:rPr>
          <w:rFonts w:hint="cs"/>
          <w:rtl/>
        </w:rPr>
        <w:t>לגטו</w:t>
      </w:r>
      <w:r>
        <w:rPr>
          <w:rtl/>
        </w:rPr>
        <w:t xml:space="preserve"> </w:t>
      </w:r>
      <w:bookmarkStart w:id="11956" w:name="_ETM_Q40_251310"/>
      <w:bookmarkEnd w:id="11956"/>
      <w:r>
        <w:rPr>
          <w:rtl/>
        </w:rPr>
        <w:t>שלכם</w:t>
      </w:r>
      <w:r>
        <w:rPr>
          <w:rFonts w:hint="cs"/>
          <w:rtl/>
        </w:rPr>
        <w:t>.</w:t>
      </w:r>
      <w:r>
        <w:rPr>
          <w:rtl/>
        </w:rPr>
        <w:t xml:space="preserve"> </w:t>
      </w:r>
      <w:bookmarkStart w:id="11957" w:name="_ETM_Q40_252470"/>
      <w:bookmarkEnd w:id="11957"/>
      <w:r>
        <w:rPr>
          <w:rtl/>
        </w:rPr>
        <w:t>לש</w:t>
      </w:r>
      <w:bookmarkStart w:id="11958" w:name="_ETM_Q40_253130"/>
      <w:bookmarkEnd w:id="11958"/>
      <w:r>
        <w:rPr>
          <w:rFonts w:hint="cs"/>
          <w:rtl/>
        </w:rPr>
        <w:t>ם</w:t>
      </w:r>
      <w:r>
        <w:rPr>
          <w:rtl/>
        </w:rPr>
        <w:t xml:space="preserve"> </w:t>
      </w:r>
      <w:bookmarkStart w:id="11959" w:name="_ETM_Q40_253740"/>
      <w:bookmarkEnd w:id="11959"/>
      <w:r>
        <w:rPr>
          <w:rtl/>
        </w:rPr>
        <w:t xml:space="preserve">שלחה </w:t>
      </w:r>
      <w:bookmarkStart w:id="11960" w:name="_ETM_Q40_254220"/>
      <w:bookmarkEnd w:id="11960"/>
      <w:r>
        <w:rPr>
          <w:rtl/>
        </w:rPr>
        <w:t xml:space="preserve">אותנו </w:t>
      </w:r>
      <w:bookmarkStart w:id="11961" w:name="_ETM_Q40_255490"/>
      <w:bookmarkEnd w:id="11961"/>
      <w:r>
        <w:rPr>
          <w:rtl/>
        </w:rPr>
        <w:t xml:space="preserve">השותפה </w:t>
      </w:r>
      <w:bookmarkStart w:id="11962" w:name="_ETM_Q40_256299"/>
      <w:bookmarkEnd w:id="11962"/>
      <w:r>
        <w:rPr>
          <w:rtl/>
        </w:rPr>
        <w:t xml:space="preserve">הבכירה </w:t>
      </w:r>
      <w:bookmarkStart w:id="11963" w:name="_ETM_Q40_256929"/>
      <w:bookmarkStart w:id="11964" w:name="_ETM_Q40_257529"/>
      <w:bookmarkStart w:id="11965" w:name="_ETM_Q40_258979"/>
      <w:bookmarkEnd w:id="11963"/>
      <w:bookmarkEnd w:id="11964"/>
      <w:bookmarkEnd w:id="11965"/>
      <w:r>
        <w:rPr>
          <w:rtl/>
        </w:rPr>
        <w:t xml:space="preserve">של </w:t>
      </w:r>
      <w:bookmarkStart w:id="11966" w:name="_ETM_Q40_259219"/>
      <w:bookmarkEnd w:id="11966"/>
      <w:r>
        <w:rPr>
          <w:rtl/>
        </w:rPr>
        <w:t xml:space="preserve">שר </w:t>
      </w:r>
      <w:bookmarkStart w:id="11967" w:name="_ETM_Q40_259579"/>
      <w:bookmarkEnd w:id="11967"/>
      <w:r>
        <w:rPr>
          <w:rtl/>
        </w:rPr>
        <w:t xml:space="preserve">הדתות </w:t>
      </w:r>
      <w:bookmarkStart w:id="11968" w:name="_ETM_Q40_260090"/>
      <w:bookmarkEnd w:id="11968"/>
      <w:r>
        <w:rPr>
          <w:rtl/>
        </w:rPr>
        <w:t xml:space="preserve">מתן </w:t>
      </w:r>
      <w:bookmarkStart w:id="11969" w:name="_ETM_Q40_260509"/>
      <w:bookmarkEnd w:id="11969"/>
      <w:r>
        <w:rPr>
          <w:rtl/>
        </w:rPr>
        <w:t xml:space="preserve">כהנא </w:t>
      </w:r>
      <w:bookmarkStart w:id="11970" w:name="_ETM_Q40_261930"/>
      <w:bookmarkEnd w:id="11970"/>
      <w:r>
        <w:rPr>
          <w:rtl/>
        </w:rPr>
        <w:t>וחבר</w:t>
      </w:r>
      <w:bookmarkStart w:id="11971" w:name="_ETM_Q40_262740"/>
      <w:bookmarkStart w:id="11972" w:name="_ETM_Q40_263130"/>
      <w:bookmarkEnd w:id="11971"/>
      <w:bookmarkEnd w:id="11972"/>
      <w:r>
        <w:rPr>
          <w:rFonts w:hint="cs"/>
          <w:rtl/>
        </w:rPr>
        <w:t>יו מימינה.</w:t>
      </w:r>
      <w:r>
        <w:rPr>
          <w:rtl/>
        </w:rPr>
        <w:t xml:space="preserve"> </w:t>
      </w:r>
      <w:bookmarkStart w:id="11973" w:name="_ETM_Q40_264759"/>
      <w:bookmarkEnd w:id="11973"/>
      <w:r>
        <w:rPr>
          <w:rtl/>
        </w:rPr>
        <w:t xml:space="preserve">לשם </w:t>
      </w:r>
      <w:bookmarkStart w:id="11974" w:name="_ETM_Q40_265450"/>
      <w:bookmarkEnd w:id="11974"/>
      <w:r>
        <w:rPr>
          <w:rtl/>
        </w:rPr>
        <w:t xml:space="preserve">הם </w:t>
      </w:r>
      <w:bookmarkStart w:id="11975" w:name="_ETM_Q40_265600"/>
      <w:bookmarkEnd w:id="11975"/>
      <w:r>
        <w:rPr>
          <w:rtl/>
        </w:rPr>
        <w:t xml:space="preserve">שלחו </w:t>
      </w:r>
      <w:bookmarkStart w:id="11976" w:name="_ETM_Q40_266020"/>
      <w:bookmarkEnd w:id="11976"/>
      <w:r>
        <w:rPr>
          <w:rtl/>
        </w:rPr>
        <w:t>אות</w:t>
      </w:r>
      <w:r>
        <w:rPr>
          <w:rFonts w:hint="cs"/>
          <w:rtl/>
        </w:rPr>
        <w:t>נו.</w:t>
      </w:r>
    </w:p>
    <w:p w:rsidR="005B5D37" w:rsidRDefault="005B5D37" w:rsidP="004D4059">
      <w:pPr>
        <w:rPr>
          <w:rtl/>
        </w:rPr>
      </w:pPr>
      <w:bookmarkStart w:id="11977" w:name="_ETM_Q40_271493"/>
      <w:bookmarkStart w:id="11978" w:name="_ETM_Q40_271576"/>
      <w:bookmarkStart w:id="11979" w:name="_ETM_Q40_271669"/>
      <w:bookmarkEnd w:id="11977"/>
      <w:bookmarkEnd w:id="11978"/>
      <w:bookmarkEnd w:id="11979"/>
    </w:p>
    <w:p w:rsidR="005B5D37" w:rsidRDefault="005B5D37" w:rsidP="00A40850">
      <w:pPr>
        <w:rPr>
          <w:rtl/>
        </w:rPr>
      </w:pPr>
      <w:bookmarkStart w:id="11980" w:name="_ETM_Q40_271721"/>
      <w:bookmarkStart w:id="11981" w:name="_ETM_Q40_269180"/>
      <w:bookmarkStart w:id="11982" w:name="_ETM_Q40_269459"/>
      <w:bookmarkEnd w:id="11980"/>
      <w:bookmarkEnd w:id="11981"/>
      <w:bookmarkEnd w:id="11982"/>
      <w:r>
        <w:rPr>
          <w:rFonts w:hint="cs"/>
          <w:rtl/>
        </w:rPr>
        <w:t>היא הסבירה</w:t>
      </w:r>
      <w:r>
        <w:rPr>
          <w:rtl/>
        </w:rPr>
        <w:t xml:space="preserve"> </w:t>
      </w:r>
      <w:bookmarkStart w:id="11983" w:name="_ETM_Q40_271010"/>
      <w:bookmarkEnd w:id="11983"/>
      <w:r>
        <w:rPr>
          <w:rtl/>
        </w:rPr>
        <w:t xml:space="preserve">שרק </w:t>
      </w:r>
      <w:bookmarkStart w:id="11984" w:name="_ETM_Q40_271640"/>
      <w:bookmarkEnd w:id="11984"/>
      <w:r>
        <w:rPr>
          <w:rtl/>
        </w:rPr>
        <w:t>מי</w:t>
      </w:r>
      <w:r>
        <w:rPr>
          <w:rFonts w:hint="cs"/>
          <w:rtl/>
        </w:rPr>
        <w:t xml:space="preserve"> </w:t>
      </w:r>
      <w:r>
        <w:rPr>
          <w:rFonts w:hint="eastAsia"/>
          <w:rtl/>
        </w:rPr>
        <w:t>–</w:t>
      </w:r>
      <w:r>
        <w:rPr>
          <w:rFonts w:hint="cs"/>
          <w:rtl/>
        </w:rPr>
        <w:t xml:space="preserve"> שאדם </w:t>
      </w:r>
      <w:bookmarkStart w:id="11985" w:name="_ETM_Q40_271880"/>
      <w:bookmarkStart w:id="11986" w:name="_ETM_Q40_274440"/>
      <w:bookmarkStart w:id="11987" w:name="_ETM_Q40_274650"/>
      <w:bookmarkEnd w:id="11985"/>
      <w:bookmarkEnd w:id="11986"/>
      <w:bookmarkEnd w:id="11987"/>
      <w:r>
        <w:rPr>
          <w:rFonts w:hint="cs"/>
          <w:rtl/>
        </w:rPr>
        <w:t xml:space="preserve">ששירת </w:t>
      </w:r>
      <w:bookmarkStart w:id="11988" w:name="_ETM_Q40_275040"/>
      <w:bookmarkEnd w:id="11988"/>
      <w:r>
        <w:rPr>
          <w:rtl/>
        </w:rPr>
        <w:t xml:space="preserve">בצה"ל </w:t>
      </w:r>
      <w:bookmarkStart w:id="11989" w:name="_ETM_Q40_276369"/>
      <w:bookmarkEnd w:id="11989"/>
      <w:r>
        <w:rPr>
          <w:rtl/>
        </w:rPr>
        <w:t xml:space="preserve">מגיע </w:t>
      </w:r>
      <w:bookmarkStart w:id="11990" w:name="_ETM_Q40_276939"/>
      <w:bookmarkEnd w:id="11990"/>
      <w:r>
        <w:rPr>
          <w:rtl/>
        </w:rPr>
        <w:t xml:space="preserve">לו </w:t>
      </w:r>
      <w:bookmarkStart w:id="11991" w:name="_ETM_Q40_277090"/>
      <w:bookmarkEnd w:id="11991"/>
      <w:r>
        <w:rPr>
          <w:rtl/>
        </w:rPr>
        <w:t xml:space="preserve">להיות </w:t>
      </w:r>
      <w:bookmarkStart w:id="11992" w:name="_ETM_Q40_277420"/>
      <w:bookmarkEnd w:id="11992"/>
      <w:r>
        <w:rPr>
          <w:rtl/>
        </w:rPr>
        <w:t>יהודי</w:t>
      </w:r>
      <w:r>
        <w:rPr>
          <w:rFonts w:hint="cs"/>
          <w:rtl/>
        </w:rPr>
        <w:t>.</w:t>
      </w:r>
      <w:r>
        <w:rPr>
          <w:rtl/>
        </w:rPr>
        <w:t xml:space="preserve"> </w:t>
      </w:r>
      <w:bookmarkStart w:id="11993" w:name="_ETM_Q40_279009"/>
      <w:bookmarkEnd w:id="11993"/>
      <w:r>
        <w:rPr>
          <w:rtl/>
        </w:rPr>
        <w:t xml:space="preserve">חמד </w:t>
      </w:r>
      <w:bookmarkStart w:id="11994" w:name="_ETM_Q40_279579"/>
      <w:bookmarkEnd w:id="11994"/>
      <w:r>
        <w:rPr>
          <w:rtl/>
        </w:rPr>
        <w:t xml:space="preserve">עמאר </w:t>
      </w:r>
      <w:bookmarkStart w:id="11995" w:name="_ETM_Q40_280600"/>
      <w:bookmarkEnd w:id="11995"/>
      <w:r>
        <w:rPr>
          <w:rtl/>
        </w:rPr>
        <w:t xml:space="preserve">שירת </w:t>
      </w:r>
      <w:bookmarkStart w:id="11996" w:name="_ETM_Q40_280990"/>
      <w:bookmarkEnd w:id="11996"/>
      <w:r>
        <w:rPr>
          <w:rtl/>
        </w:rPr>
        <w:t xml:space="preserve">בצה"ל </w:t>
      </w:r>
      <w:bookmarkStart w:id="11997" w:name="_ETM_Q40_281530"/>
      <w:bookmarkEnd w:id="11997"/>
      <w:r>
        <w:rPr>
          <w:rtl/>
        </w:rPr>
        <w:t xml:space="preserve">בתפקידים </w:t>
      </w:r>
      <w:bookmarkStart w:id="11998" w:name="_ETM_Q40_282219"/>
      <w:bookmarkEnd w:id="11998"/>
      <w:r>
        <w:rPr>
          <w:rtl/>
        </w:rPr>
        <w:t xml:space="preserve">בכירים </w:t>
      </w:r>
      <w:bookmarkStart w:id="11999" w:name="_ETM_Q40_282729"/>
      <w:bookmarkEnd w:id="11999"/>
      <w:r>
        <w:rPr>
          <w:rtl/>
        </w:rPr>
        <w:t>מאוד</w:t>
      </w:r>
      <w:r>
        <w:rPr>
          <w:rFonts w:hint="cs"/>
          <w:rtl/>
        </w:rPr>
        <w:t>.</w:t>
      </w:r>
      <w:r>
        <w:rPr>
          <w:rtl/>
        </w:rPr>
        <w:t xml:space="preserve"> </w:t>
      </w:r>
      <w:bookmarkStart w:id="12000" w:name="_ETM_Q40_284560"/>
      <w:bookmarkEnd w:id="12000"/>
      <w:r>
        <w:rPr>
          <w:rtl/>
        </w:rPr>
        <w:t xml:space="preserve">אז </w:t>
      </w:r>
      <w:bookmarkStart w:id="12001" w:name="_ETM_Q40_284740"/>
      <w:bookmarkEnd w:id="12001"/>
      <w:r>
        <w:rPr>
          <w:rFonts w:hint="cs"/>
          <w:rtl/>
        </w:rPr>
        <w:t>מה?</w:t>
      </w:r>
      <w:r>
        <w:rPr>
          <w:rtl/>
        </w:rPr>
        <w:t xml:space="preserve"> </w:t>
      </w:r>
      <w:bookmarkStart w:id="12002" w:name="_ETM_Q40_284890"/>
      <w:bookmarkEnd w:id="12002"/>
      <w:r>
        <w:rPr>
          <w:rFonts w:hint="cs"/>
          <w:rtl/>
        </w:rPr>
        <w:t xml:space="preserve">הוא </w:t>
      </w:r>
      <w:r>
        <w:rPr>
          <w:rtl/>
        </w:rPr>
        <w:t xml:space="preserve">מבקש </w:t>
      </w:r>
      <w:bookmarkStart w:id="12003" w:name="_ETM_Q40_285670"/>
      <w:bookmarkEnd w:id="12003"/>
      <w:r>
        <w:rPr>
          <w:rFonts w:hint="cs"/>
          <w:rtl/>
        </w:rPr>
        <w:t xml:space="preserve">בשביל זה </w:t>
      </w:r>
      <w:bookmarkStart w:id="12004" w:name="_ETM_Q40_285790"/>
      <w:bookmarkEnd w:id="12004"/>
      <w:r>
        <w:rPr>
          <w:rtl/>
        </w:rPr>
        <w:t xml:space="preserve">להיות </w:t>
      </w:r>
      <w:bookmarkStart w:id="12005" w:name="_ETM_Q40_286240"/>
      <w:bookmarkEnd w:id="12005"/>
      <w:r>
        <w:rPr>
          <w:rtl/>
        </w:rPr>
        <w:t>יהודי</w:t>
      </w:r>
      <w:r>
        <w:rPr>
          <w:rFonts w:hint="cs"/>
          <w:rtl/>
        </w:rPr>
        <w:t xml:space="preserve">? הוא </w:t>
      </w:r>
      <w:bookmarkStart w:id="12006" w:name="_ETM_Q40_286985"/>
      <w:bookmarkEnd w:id="12006"/>
      <w:r>
        <w:rPr>
          <w:rFonts w:hint="cs"/>
          <w:rtl/>
        </w:rPr>
        <w:t xml:space="preserve">דרוזי גאה. </w:t>
      </w:r>
      <w:bookmarkStart w:id="12007" w:name="_ETM_Q40_287940"/>
      <w:bookmarkStart w:id="12008" w:name="_ETM_Q40_288180"/>
      <w:bookmarkStart w:id="12009" w:name="_ETM_Q40_290189"/>
      <w:bookmarkEnd w:id="12007"/>
      <w:bookmarkEnd w:id="12008"/>
      <w:bookmarkEnd w:id="12009"/>
      <w:r>
        <w:rPr>
          <w:rtl/>
        </w:rPr>
        <w:t xml:space="preserve">מה </w:t>
      </w:r>
      <w:bookmarkStart w:id="12010" w:name="_ETM_Q40_290369"/>
      <w:bookmarkEnd w:id="12010"/>
      <w:r>
        <w:rPr>
          <w:rtl/>
        </w:rPr>
        <w:t>קרה</w:t>
      </w:r>
      <w:r>
        <w:rPr>
          <w:rFonts w:hint="cs"/>
          <w:rtl/>
        </w:rPr>
        <w:t>?</w:t>
      </w:r>
      <w:r>
        <w:rPr>
          <w:rtl/>
        </w:rPr>
        <w:t xml:space="preserve"> </w:t>
      </w:r>
      <w:bookmarkStart w:id="12011" w:name="_ETM_Q40_291759"/>
      <w:bookmarkEnd w:id="12011"/>
      <w:r>
        <w:rPr>
          <w:rtl/>
        </w:rPr>
        <w:t xml:space="preserve">ממתי </w:t>
      </w:r>
      <w:bookmarkStart w:id="12012" w:name="_ETM_Q40_292299"/>
      <w:bookmarkEnd w:id="12012"/>
      <w:r>
        <w:rPr>
          <w:rtl/>
        </w:rPr>
        <w:t xml:space="preserve">זה </w:t>
      </w:r>
      <w:bookmarkStart w:id="12013" w:name="_ETM_Q40_292479"/>
      <w:bookmarkEnd w:id="12013"/>
      <w:r>
        <w:rPr>
          <w:rtl/>
        </w:rPr>
        <w:t xml:space="preserve">נהיה </w:t>
      </w:r>
      <w:bookmarkStart w:id="12014" w:name="_ETM_Q40_292749"/>
      <w:bookmarkEnd w:id="12014"/>
      <w:r>
        <w:rPr>
          <w:rtl/>
        </w:rPr>
        <w:t>קריטריון</w:t>
      </w:r>
      <w:r>
        <w:rPr>
          <w:rFonts w:hint="cs"/>
          <w:rtl/>
        </w:rPr>
        <w:t>?</w:t>
      </w:r>
      <w:r>
        <w:rPr>
          <w:rtl/>
        </w:rPr>
        <w:t xml:space="preserve"> </w:t>
      </w:r>
      <w:bookmarkStart w:id="12015" w:name="_ETM_Q40_294659"/>
      <w:bookmarkEnd w:id="12015"/>
      <w:r>
        <w:rPr>
          <w:rtl/>
        </w:rPr>
        <w:t xml:space="preserve">מה </w:t>
      </w:r>
      <w:bookmarkStart w:id="12016" w:name="_ETM_Q40_294869"/>
      <w:bookmarkEnd w:id="12016"/>
      <w:r>
        <w:rPr>
          <w:rtl/>
        </w:rPr>
        <w:t xml:space="preserve">אתה </w:t>
      </w:r>
      <w:bookmarkStart w:id="12017" w:name="_ETM_Q40_295080"/>
      <w:bookmarkEnd w:id="12017"/>
      <w:r>
        <w:rPr>
          <w:rtl/>
        </w:rPr>
        <w:t xml:space="preserve">רוצה </w:t>
      </w:r>
      <w:bookmarkStart w:id="12018" w:name="_ETM_Q40_295189"/>
      <w:bookmarkEnd w:id="12018"/>
      <w:r>
        <w:rPr>
          <w:rtl/>
        </w:rPr>
        <w:t xml:space="preserve">מה </w:t>
      </w:r>
      <w:bookmarkStart w:id="12019" w:name="_ETM_Q40_295490"/>
      <w:bookmarkEnd w:id="12019"/>
      <w:r>
        <w:rPr>
          <w:rtl/>
        </w:rPr>
        <w:t xml:space="preserve">לעשות </w:t>
      </w:r>
      <w:bookmarkStart w:id="12020" w:name="_ETM_Q40_295939"/>
      <w:bookmarkEnd w:id="12020"/>
      <w:r>
        <w:rPr>
          <w:rFonts w:hint="cs"/>
          <w:rtl/>
        </w:rPr>
        <w:t>כאן</w:t>
      </w:r>
      <w:r>
        <w:rPr>
          <w:rtl/>
        </w:rPr>
        <w:t xml:space="preserve"> </w:t>
      </w:r>
      <w:bookmarkStart w:id="12021" w:name="_ETM_Q40_296119"/>
      <w:bookmarkEnd w:id="12021"/>
      <w:r>
        <w:rPr>
          <w:rtl/>
        </w:rPr>
        <w:t xml:space="preserve">במדינה </w:t>
      </w:r>
      <w:bookmarkStart w:id="12022" w:name="_ETM_Q40_296600"/>
      <w:bookmarkEnd w:id="12022"/>
      <w:r>
        <w:rPr>
          <w:rtl/>
        </w:rPr>
        <w:t>הזאת</w:t>
      </w:r>
      <w:r>
        <w:rPr>
          <w:rFonts w:hint="cs"/>
          <w:rtl/>
        </w:rPr>
        <w:t>?</w:t>
      </w:r>
      <w:bookmarkStart w:id="12023" w:name="_ETM_Q40_300278"/>
      <w:bookmarkEnd w:id="12023"/>
    </w:p>
    <w:p w:rsidR="005B5D37" w:rsidRDefault="005B5D37" w:rsidP="004D4059">
      <w:pPr>
        <w:rPr>
          <w:rtl/>
        </w:rPr>
      </w:pPr>
      <w:bookmarkStart w:id="12024" w:name="_ETM_Q40_300357"/>
      <w:bookmarkStart w:id="12025" w:name="_ETM_Q40_300566"/>
      <w:bookmarkEnd w:id="12024"/>
      <w:bookmarkEnd w:id="12025"/>
    </w:p>
    <w:p w:rsidR="005B5D37" w:rsidRDefault="005B5D37" w:rsidP="00A40850">
      <w:pPr>
        <w:rPr>
          <w:rtl/>
        </w:rPr>
      </w:pPr>
      <w:bookmarkStart w:id="12026" w:name="_ETM_Q40_300635"/>
      <w:bookmarkStart w:id="12027" w:name="_ETM_Q40_298600"/>
      <w:bookmarkStart w:id="12028" w:name="_ETM_Q40_298719"/>
      <w:bookmarkEnd w:id="12026"/>
      <w:bookmarkEnd w:id="12027"/>
      <w:bookmarkEnd w:id="12028"/>
      <w:r>
        <w:rPr>
          <w:rFonts w:hint="cs"/>
          <w:rtl/>
        </w:rPr>
        <w:t>אני</w:t>
      </w:r>
      <w:r>
        <w:rPr>
          <w:rtl/>
        </w:rPr>
        <w:t xml:space="preserve"> </w:t>
      </w:r>
      <w:bookmarkStart w:id="12029" w:name="_ETM_Q40_298810"/>
      <w:bookmarkEnd w:id="12029"/>
      <w:r>
        <w:rPr>
          <w:rtl/>
        </w:rPr>
        <w:t>א</w:t>
      </w:r>
      <w:r>
        <w:rPr>
          <w:rFonts w:hint="cs"/>
          <w:rtl/>
        </w:rPr>
        <w:t>ו</w:t>
      </w:r>
      <w:r>
        <w:rPr>
          <w:rtl/>
        </w:rPr>
        <w:t xml:space="preserve">מר </w:t>
      </w:r>
      <w:bookmarkStart w:id="12030" w:name="_ETM_Q40_299020"/>
      <w:bookmarkEnd w:id="12030"/>
      <w:r>
        <w:rPr>
          <w:rtl/>
        </w:rPr>
        <w:t xml:space="preserve">למתן </w:t>
      </w:r>
      <w:bookmarkStart w:id="12031" w:name="_ETM_Q40_299530"/>
      <w:bookmarkStart w:id="12032" w:name="_ETM_Q40_299889"/>
      <w:bookmarkEnd w:id="12031"/>
      <w:bookmarkEnd w:id="12032"/>
      <w:r>
        <w:rPr>
          <w:rFonts w:hint="cs"/>
          <w:rtl/>
        </w:rPr>
        <w:t>כהנא, שר</w:t>
      </w:r>
      <w:r>
        <w:rPr>
          <w:rtl/>
        </w:rPr>
        <w:t xml:space="preserve"> </w:t>
      </w:r>
      <w:bookmarkStart w:id="12033" w:name="_ETM_Q40_300310"/>
      <w:bookmarkEnd w:id="12033"/>
      <w:r>
        <w:rPr>
          <w:rtl/>
        </w:rPr>
        <w:t>הדתות</w:t>
      </w:r>
      <w:r>
        <w:rPr>
          <w:rFonts w:hint="cs"/>
          <w:rtl/>
        </w:rPr>
        <w:t>:</w:t>
      </w:r>
      <w:r>
        <w:rPr>
          <w:rtl/>
        </w:rPr>
        <w:t xml:space="preserve"> </w:t>
      </w:r>
      <w:bookmarkStart w:id="12034" w:name="_ETM_Q40_302200"/>
      <w:bookmarkEnd w:id="12034"/>
      <w:r>
        <w:rPr>
          <w:rFonts w:hint="cs"/>
          <w:rtl/>
        </w:rPr>
        <w:t>א</w:t>
      </w:r>
      <w:r>
        <w:rPr>
          <w:rtl/>
        </w:rPr>
        <w:t xml:space="preserve">תה </w:t>
      </w:r>
      <w:bookmarkStart w:id="12035" w:name="_ETM_Q40_302469"/>
      <w:bookmarkStart w:id="12036" w:name="_ETM_Q40_302920"/>
      <w:bookmarkStart w:id="12037" w:name="_ETM_Q40_303100"/>
      <w:bookmarkEnd w:id="12035"/>
      <w:bookmarkEnd w:id="12036"/>
      <w:bookmarkEnd w:id="12037"/>
      <w:r>
        <w:rPr>
          <w:rFonts w:hint="cs"/>
          <w:rtl/>
        </w:rPr>
        <w:t>אולי טייס</w:t>
      </w:r>
      <w:r>
        <w:rPr>
          <w:rtl/>
        </w:rPr>
        <w:t xml:space="preserve"> </w:t>
      </w:r>
      <w:bookmarkStart w:id="12038" w:name="_ETM_Q40_303249"/>
      <w:bookmarkEnd w:id="12038"/>
      <w:r>
        <w:rPr>
          <w:rtl/>
        </w:rPr>
        <w:t xml:space="preserve">מהולל </w:t>
      </w:r>
      <w:bookmarkStart w:id="12039" w:name="_ETM_Q40_306310"/>
      <w:bookmarkEnd w:id="12039"/>
      <w:r>
        <w:rPr>
          <w:rtl/>
        </w:rPr>
        <w:t xml:space="preserve">ואמיץ </w:t>
      </w:r>
      <w:bookmarkStart w:id="12040" w:name="_ETM_Q40_306970"/>
      <w:bookmarkEnd w:id="12040"/>
      <w:r>
        <w:rPr>
          <w:rFonts w:hint="cs"/>
          <w:rtl/>
        </w:rPr>
        <w:t>ב</w:t>
      </w:r>
      <w:r>
        <w:rPr>
          <w:rtl/>
        </w:rPr>
        <w:t>צבא</w:t>
      </w:r>
      <w:r>
        <w:rPr>
          <w:rFonts w:hint="cs"/>
          <w:rtl/>
        </w:rPr>
        <w:t>,</w:t>
      </w:r>
      <w:r>
        <w:rPr>
          <w:rtl/>
        </w:rPr>
        <w:t xml:space="preserve"> </w:t>
      </w:r>
      <w:bookmarkStart w:id="12041" w:name="_ETM_Q40_308400"/>
      <w:bookmarkEnd w:id="12041"/>
      <w:r>
        <w:rPr>
          <w:rtl/>
        </w:rPr>
        <w:t xml:space="preserve">אבל </w:t>
      </w:r>
      <w:bookmarkStart w:id="12042" w:name="_ETM_Q40_308730"/>
      <w:bookmarkEnd w:id="12042"/>
      <w:r>
        <w:rPr>
          <w:rtl/>
        </w:rPr>
        <w:t xml:space="preserve">כאן </w:t>
      </w:r>
      <w:bookmarkStart w:id="12043" w:name="_ETM_Q40_309090"/>
      <w:bookmarkEnd w:id="12043"/>
      <w:r>
        <w:rPr>
          <w:rtl/>
        </w:rPr>
        <w:t xml:space="preserve">בבניין </w:t>
      </w:r>
      <w:bookmarkStart w:id="12044" w:name="_ETM_Q40_309689"/>
      <w:bookmarkEnd w:id="12044"/>
      <w:r>
        <w:rPr>
          <w:rtl/>
        </w:rPr>
        <w:t xml:space="preserve">הזה </w:t>
      </w:r>
      <w:bookmarkStart w:id="12045" w:name="_ETM_Q40_309959"/>
      <w:bookmarkEnd w:id="12045"/>
      <w:r>
        <w:rPr>
          <w:rtl/>
        </w:rPr>
        <w:t xml:space="preserve">אתה </w:t>
      </w:r>
      <w:bookmarkStart w:id="12046" w:name="_ETM_Q40_310260"/>
      <w:bookmarkEnd w:id="12046"/>
      <w:r>
        <w:rPr>
          <w:rtl/>
        </w:rPr>
        <w:t>חלש</w:t>
      </w:r>
      <w:r>
        <w:rPr>
          <w:rFonts w:hint="cs"/>
          <w:rtl/>
        </w:rPr>
        <w:t>.</w:t>
      </w:r>
      <w:r>
        <w:rPr>
          <w:rtl/>
        </w:rPr>
        <w:t xml:space="preserve"> </w:t>
      </w:r>
      <w:bookmarkStart w:id="12047" w:name="_ETM_Q40_311840"/>
      <w:bookmarkEnd w:id="12047"/>
      <w:r>
        <w:rPr>
          <w:rtl/>
        </w:rPr>
        <w:t xml:space="preserve">אתה </w:t>
      </w:r>
      <w:bookmarkStart w:id="12048" w:name="_ETM_Q40_312169"/>
      <w:bookmarkEnd w:id="12048"/>
      <w:r>
        <w:rPr>
          <w:rtl/>
        </w:rPr>
        <w:t xml:space="preserve">עובד </w:t>
      </w:r>
      <w:bookmarkStart w:id="12049" w:name="_ETM_Q40_312560"/>
      <w:bookmarkEnd w:id="12049"/>
      <w:r>
        <w:rPr>
          <w:rtl/>
        </w:rPr>
        <w:t xml:space="preserve">אצל </w:t>
      </w:r>
      <w:bookmarkStart w:id="12050" w:name="_ETM_Q40_313010"/>
      <w:bookmarkEnd w:id="12050"/>
      <w:r>
        <w:rPr>
          <w:rFonts w:hint="cs"/>
          <w:rtl/>
        </w:rPr>
        <w:t>איווט ו</w:t>
      </w:r>
      <w:bookmarkStart w:id="12051" w:name="_ETM_Q40_313550"/>
      <w:bookmarkEnd w:id="12051"/>
      <w:r>
        <w:rPr>
          <w:rtl/>
        </w:rPr>
        <w:t xml:space="preserve">אצל </w:t>
      </w:r>
      <w:bookmarkStart w:id="12052" w:name="_ETM_Q40_313819"/>
      <w:bookmarkEnd w:id="12052"/>
      <w:r>
        <w:rPr>
          <w:rtl/>
        </w:rPr>
        <w:t>יוליה</w:t>
      </w:r>
      <w:r>
        <w:rPr>
          <w:rFonts w:hint="cs"/>
          <w:rtl/>
        </w:rPr>
        <w:t>,</w:t>
      </w:r>
      <w:r>
        <w:rPr>
          <w:rtl/>
        </w:rPr>
        <w:t xml:space="preserve"> </w:t>
      </w:r>
      <w:bookmarkStart w:id="12053" w:name="_ETM_Q40_315000"/>
      <w:bookmarkEnd w:id="12053"/>
      <w:r>
        <w:rPr>
          <w:rtl/>
        </w:rPr>
        <w:t xml:space="preserve">אצל </w:t>
      </w:r>
      <w:bookmarkStart w:id="12054" w:name="_ETM_Q40_315419"/>
      <w:bookmarkEnd w:id="12054"/>
      <w:r>
        <w:rPr>
          <w:rtl/>
        </w:rPr>
        <w:t xml:space="preserve">אנשים </w:t>
      </w:r>
      <w:bookmarkStart w:id="12055" w:name="_ETM_Q40_315840"/>
      <w:bookmarkEnd w:id="12055"/>
      <w:r>
        <w:rPr>
          <w:rtl/>
        </w:rPr>
        <w:t xml:space="preserve">שלא </w:t>
      </w:r>
      <w:bookmarkStart w:id="12056" w:name="_ETM_Q40_316110"/>
      <w:bookmarkEnd w:id="12056"/>
      <w:r>
        <w:rPr>
          <w:rtl/>
        </w:rPr>
        <w:t xml:space="preserve">מבינים </w:t>
      </w:r>
      <w:bookmarkStart w:id="12057" w:name="_ETM_Q40_316590"/>
      <w:bookmarkEnd w:id="12057"/>
      <w:r>
        <w:rPr>
          <w:rtl/>
        </w:rPr>
        <w:t xml:space="preserve">למה </w:t>
      </w:r>
      <w:bookmarkStart w:id="12058" w:name="_ETM_Q40_316889"/>
      <w:bookmarkEnd w:id="12058"/>
      <w:r>
        <w:rPr>
          <w:rtl/>
        </w:rPr>
        <w:t xml:space="preserve">צריך </w:t>
      </w:r>
      <w:bookmarkStart w:id="12059" w:name="_ETM_Q40_317340"/>
      <w:bookmarkEnd w:id="12059"/>
      <w:r>
        <w:rPr>
          <w:rtl/>
        </w:rPr>
        <w:t xml:space="preserve">בכלל </w:t>
      </w:r>
      <w:bookmarkStart w:id="12060" w:name="_ETM_Q40_318490"/>
      <w:bookmarkEnd w:id="12060"/>
      <w:r>
        <w:rPr>
          <w:rtl/>
        </w:rPr>
        <w:t xml:space="preserve">זהות </w:t>
      </w:r>
      <w:bookmarkStart w:id="12061" w:name="_ETM_Q40_318910"/>
      <w:bookmarkEnd w:id="12061"/>
      <w:r>
        <w:rPr>
          <w:rtl/>
        </w:rPr>
        <w:t xml:space="preserve">יהודית </w:t>
      </w:r>
      <w:bookmarkStart w:id="12062" w:name="_ETM_Q40_319360"/>
      <w:bookmarkEnd w:id="12062"/>
      <w:r>
        <w:rPr>
          <w:rtl/>
        </w:rPr>
        <w:t xml:space="preserve">למדינה </w:t>
      </w:r>
      <w:bookmarkStart w:id="12063" w:name="_ETM_Q40_319870"/>
      <w:bookmarkEnd w:id="12063"/>
      <w:r>
        <w:rPr>
          <w:rtl/>
        </w:rPr>
        <w:t>הז</w:t>
      </w:r>
      <w:r>
        <w:rPr>
          <w:rFonts w:hint="cs"/>
          <w:rtl/>
        </w:rPr>
        <w:t>ו.</w:t>
      </w:r>
      <w:r>
        <w:rPr>
          <w:rtl/>
        </w:rPr>
        <w:t xml:space="preserve"> </w:t>
      </w:r>
      <w:bookmarkStart w:id="12064" w:name="_ETM_Q40_322240"/>
      <w:bookmarkEnd w:id="12064"/>
      <w:r>
        <w:rPr>
          <w:rtl/>
        </w:rPr>
        <w:t xml:space="preserve">נתת </w:t>
      </w:r>
      <w:bookmarkStart w:id="12065" w:name="_ETM_Q40_322720"/>
      <w:bookmarkEnd w:id="12065"/>
      <w:r>
        <w:rPr>
          <w:rtl/>
        </w:rPr>
        <w:t xml:space="preserve">לה </w:t>
      </w:r>
      <w:bookmarkStart w:id="12066" w:name="_ETM_Q40_322840"/>
      <w:bookmarkEnd w:id="12066"/>
      <w:r>
        <w:rPr>
          <w:rtl/>
        </w:rPr>
        <w:t xml:space="preserve">לטפל </w:t>
      </w:r>
      <w:bookmarkStart w:id="12067" w:name="_ETM_Q40_323320"/>
      <w:bookmarkEnd w:id="12067"/>
      <w:r>
        <w:rPr>
          <w:rtl/>
        </w:rPr>
        <w:t xml:space="preserve">בכשרות </w:t>
      </w:r>
      <w:bookmarkStart w:id="12068" w:name="_ETM_Q40_323950"/>
      <w:bookmarkStart w:id="12069" w:name="_ETM_Q40_324100"/>
      <w:bookmarkEnd w:id="12068"/>
      <w:bookmarkEnd w:id="12069"/>
      <w:r>
        <w:rPr>
          <w:rtl/>
        </w:rPr>
        <w:t>המזון</w:t>
      </w:r>
      <w:r>
        <w:rPr>
          <w:rFonts w:hint="cs"/>
          <w:rtl/>
        </w:rPr>
        <w:t>,</w:t>
      </w:r>
      <w:r>
        <w:rPr>
          <w:rtl/>
        </w:rPr>
        <w:t xml:space="preserve"> </w:t>
      </w:r>
      <w:bookmarkStart w:id="12070" w:name="_ETM_Q40_325270"/>
      <w:bookmarkEnd w:id="12070"/>
      <w:r>
        <w:rPr>
          <w:rFonts w:hint="cs"/>
          <w:rtl/>
        </w:rPr>
        <w:t xml:space="preserve">כשהיא </w:t>
      </w:r>
      <w:r>
        <w:rPr>
          <w:rtl/>
        </w:rPr>
        <w:t xml:space="preserve">בחיים </w:t>
      </w:r>
      <w:bookmarkStart w:id="12071" w:name="_ETM_Q40_325930"/>
      <w:bookmarkEnd w:id="12071"/>
      <w:r>
        <w:rPr>
          <w:rtl/>
        </w:rPr>
        <w:t xml:space="preserve">לא </w:t>
      </w:r>
      <w:bookmarkStart w:id="12072" w:name="_ETM_Q40_326080"/>
      <w:bookmarkEnd w:id="12072"/>
      <w:r>
        <w:rPr>
          <w:rtl/>
        </w:rPr>
        <w:t>הקפיד</w:t>
      </w:r>
      <w:r>
        <w:rPr>
          <w:rFonts w:hint="cs"/>
          <w:rtl/>
        </w:rPr>
        <w:t>ה</w:t>
      </w:r>
      <w:r>
        <w:rPr>
          <w:rtl/>
        </w:rPr>
        <w:t xml:space="preserve"> </w:t>
      </w:r>
      <w:bookmarkStart w:id="12073" w:name="_ETM_Q40_326650"/>
      <w:bookmarkEnd w:id="12073"/>
      <w:r>
        <w:rPr>
          <w:rFonts w:hint="cs"/>
          <w:rtl/>
        </w:rPr>
        <w:t>על</w:t>
      </w:r>
      <w:r>
        <w:rPr>
          <w:rtl/>
        </w:rPr>
        <w:t xml:space="preserve"> </w:t>
      </w:r>
      <w:bookmarkStart w:id="12074" w:name="_ETM_Q40_327590"/>
      <w:bookmarkEnd w:id="12074"/>
      <w:r>
        <w:rPr>
          <w:rtl/>
        </w:rPr>
        <w:t xml:space="preserve">הדבר </w:t>
      </w:r>
      <w:bookmarkStart w:id="12075" w:name="_ETM_Q40_327950"/>
      <w:bookmarkEnd w:id="12075"/>
      <w:r>
        <w:rPr>
          <w:rtl/>
        </w:rPr>
        <w:t>היהודי</w:t>
      </w:r>
      <w:r>
        <w:rPr>
          <w:rFonts w:hint="cs"/>
          <w:rtl/>
        </w:rPr>
        <w:t xml:space="preserve"> </w:t>
      </w:r>
      <w:r>
        <w:rPr>
          <w:rtl/>
        </w:rPr>
        <w:t>ה</w:t>
      </w:r>
      <w:bookmarkStart w:id="12076" w:name="_ETM_Q40_328610"/>
      <w:bookmarkEnd w:id="12076"/>
      <w:r>
        <w:rPr>
          <w:rtl/>
        </w:rPr>
        <w:t xml:space="preserve">אותנטי </w:t>
      </w:r>
      <w:bookmarkStart w:id="12077" w:name="_ETM_Q40_329240"/>
      <w:bookmarkEnd w:id="12077"/>
      <w:r>
        <w:rPr>
          <w:rtl/>
        </w:rPr>
        <w:t>הזה</w:t>
      </w:r>
      <w:r>
        <w:rPr>
          <w:rFonts w:hint="cs"/>
          <w:rtl/>
        </w:rPr>
        <w:t>.</w:t>
      </w:r>
      <w:r>
        <w:rPr>
          <w:rtl/>
        </w:rPr>
        <w:t xml:space="preserve"> </w:t>
      </w:r>
      <w:bookmarkStart w:id="12078" w:name="_ETM_Q40_332100"/>
      <w:bookmarkStart w:id="12079" w:name="_ETM_Q40_335658"/>
      <w:bookmarkStart w:id="12080" w:name="_ETM_Q40_335711"/>
      <w:bookmarkStart w:id="12081" w:name="_ETM_Q40_335866"/>
      <w:bookmarkStart w:id="12082" w:name="_ETM_Q40_335915"/>
      <w:bookmarkEnd w:id="12078"/>
      <w:bookmarkEnd w:id="12079"/>
      <w:bookmarkEnd w:id="12080"/>
      <w:bookmarkEnd w:id="12081"/>
      <w:bookmarkEnd w:id="12082"/>
      <w:r>
        <w:rPr>
          <w:rtl/>
        </w:rPr>
        <w:t xml:space="preserve">אתה </w:t>
      </w:r>
      <w:bookmarkStart w:id="12083" w:name="_ETM_Q40_332490"/>
      <w:bookmarkEnd w:id="12083"/>
      <w:r>
        <w:rPr>
          <w:rtl/>
        </w:rPr>
        <w:t>לוקח</w:t>
      </w:r>
      <w:r>
        <w:rPr>
          <w:rFonts w:hint="cs"/>
          <w:rtl/>
        </w:rPr>
        <w:t xml:space="preserve"> </w:t>
      </w:r>
      <w:r>
        <w:rPr>
          <w:rFonts w:hint="eastAsia"/>
        </w:rPr>
        <w:t>–</w:t>
      </w:r>
      <w:r>
        <w:rPr>
          <w:rtl/>
        </w:rPr>
        <w:t xml:space="preserve"> </w:t>
      </w:r>
      <w:bookmarkStart w:id="12084" w:name="_ETM_Q40_333030"/>
      <w:bookmarkEnd w:id="12084"/>
      <w:r>
        <w:rPr>
          <w:rtl/>
        </w:rPr>
        <w:t xml:space="preserve">מתן </w:t>
      </w:r>
      <w:bookmarkStart w:id="12085" w:name="_ETM_Q40_333389"/>
      <w:bookmarkStart w:id="12086" w:name="_ETM_Q40_333750"/>
      <w:bookmarkEnd w:id="12085"/>
      <w:bookmarkEnd w:id="12086"/>
      <w:r>
        <w:rPr>
          <w:rFonts w:hint="cs"/>
          <w:rtl/>
        </w:rPr>
        <w:t>כהנא</w:t>
      </w:r>
      <w:r>
        <w:rPr>
          <w:rtl/>
        </w:rPr>
        <w:t xml:space="preserve"> </w:t>
      </w:r>
      <w:bookmarkStart w:id="12087" w:name="_ETM_Q40_334620"/>
      <w:bookmarkEnd w:id="12087"/>
      <w:r>
        <w:rPr>
          <w:rtl/>
        </w:rPr>
        <w:t xml:space="preserve">והחברים </w:t>
      </w:r>
      <w:bookmarkStart w:id="12088" w:name="_ETM_Q40_335249"/>
      <w:bookmarkEnd w:id="12088"/>
      <w:r>
        <w:rPr>
          <w:rtl/>
        </w:rPr>
        <w:t xml:space="preserve">הנוספים </w:t>
      </w:r>
      <w:bookmarkStart w:id="12089" w:name="_ETM_Q40_336359"/>
      <w:bookmarkEnd w:id="12089"/>
      <w:r>
        <w:rPr>
          <w:rtl/>
        </w:rPr>
        <w:t xml:space="preserve">בממשלה </w:t>
      </w:r>
      <w:bookmarkStart w:id="12090" w:name="_ETM_Q40_337139"/>
      <w:bookmarkEnd w:id="12090"/>
      <w:r>
        <w:rPr>
          <w:rtl/>
        </w:rPr>
        <w:t>הז</w:t>
      </w:r>
      <w:r>
        <w:rPr>
          <w:rFonts w:hint="cs"/>
          <w:rtl/>
        </w:rPr>
        <w:t xml:space="preserve">ו </w:t>
      </w:r>
      <w:r>
        <w:rPr>
          <w:rFonts w:hint="eastAsia"/>
        </w:rPr>
        <w:t>–</w:t>
      </w:r>
      <w:r>
        <w:rPr>
          <w:rtl/>
        </w:rPr>
        <w:t xml:space="preserve"> </w:t>
      </w:r>
      <w:bookmarkStart w:id="12091" w:name="_ETM_Q40_338330"/>
      <w:bookmarkEnd w:id="12091"/>
      <w:r>
        <w:rPr>
          <w:rtl/>
        </w:rPr>
        <w:t xml:space="preserve">אתה </w:t>
      </w:r>
      <w:bookmarkStart w:id="12092" w:name="_ETM_Q40_338600"/>
      <w:bookmarkEnd w:id="12092"/>
      <w:r>
        <w:rPr>
          <w:rtl/>
        </w:rPr>
        <w:t xml:space="preserve">לוקח </w:t>
      </w:r>
      <w:bookmarkStart w:id="12093" w:name="_ETM_Q40_338960"/>
      <w:bookmarkEnd w:id="12093"/>
      <w:r>
        <w:rPr>
          <w:rtl/>
        </w:rPr>
        <w:t xml:space="preserve">על </w:t>
      </w:r>
      <w:bookmarkStart w:id="12094" w:name="_ETM_Q40_339110"/>
      <w:bookmarkEnd w:id="12094"/>
      <w:r>
        <w:rPr>
          <w:rtl/>
        </w:rPr>
        <w:t xml:space="preserve">הגב </w:t>
      </w:r>
      <w:bookmarkStart w:id="12095" w:name="_ETM_Q40_339440"/>
      <w:bookmarkEnd w:id="12095"/>
      <w:r>
        <w:rPr>
          <w:rtl/>
        </w:rPr>
        <w:t xml:space="preserve">שלך </w:t>
      </w:r>
      <w:bookmarkStart w:id="12096" w:name="_ETM_Q40_340800"/>
      <w:bookmarkEnd w:id="12096"/>
      <w:r>
        <w:rPr>
          <w:rtl/>
        </w:rPr>
        <w:t>לה</w:t>
      </w:r>
      <w:r>
        <w:rPr>
          <w:rFonts w:hint="cs"/>
          <w:rtl/>
        </w:rPr>
        <w:t>חריב</w:t>
      </w:r>
      <w:r>
        <w:rPr>
          <w:rtl/>
        </w:rPr>
        <w:t xml:space="preserve"> </w:t>
      </w:r>
      <w:bookmarkStart w:id="12097" w:name="_ETM_Q40_341639"/>
      <w:bookmarkEnd w:id="12097"/>
      <w:r>
        <w:rPr>
          <w:rtl/>
        </w:rPr>
        <w:t xml:space="preserve">את </w:t>
      </w:r>
      <w:bookmarkStart w:id="12098" w:name="_ETM_Q40_341820"/>
      <w:bookmarkEnd w:id="12098"/>
      <w:r>
        <w:rPr>
          <w:rtl/>
        </w:rPr>
        <w:t xml:space="preserve">העם </w:t>
      </w:r>
      <w:bookmarkStart w:id="12099" w:name="_ETM_Q40_342090"/>
      <w:bookmarkEnd w:id="12099"/>
      <w:r>
        <w:rPr>
          <w:rtl/>
        </w:rPr>
        <w:t>היהודי</w:t>
      </w:r>
      <w:r>
        <w:rPr>
          <w:rFonts w:hint="cs"/>
          <w:rtl/>
        </w:rPr>
        <w:t>.</w:t>
      </w:r>
      <w:r>
        <w:rPr>
          <w:rtl/>
        </w:rPr>
        <w:t xml:space="preserve"> </w:t>
      </w:r>
      <w:bookmarkStart w:id="12100" w:name="_ETM_Q40_344099"/>
      <w:bookmarkEnd w:id="12100"/>
      <w:r>
        <w:rPr>
          <w:rtl/>
        </w:rPr>
        <w:t xml:space="preserve">אתה </w:t>
      </w:r>
      <w:bookmarkStart w:id="12101" w:name="_ETM_Q40_344370"/>
      <w:bookmarkEnd w:id="12101"/>
      <w:r>
        <w:rPr>
          <w:rtl/>
        </w:rPr>
        <w:t xml:space="preserve">הפכת </w:t>
      </w:r>
      <w:bookmarkStart w:id="12102" w:name="_ETM_Q40_344910"/>
      <w:bookmarkEnd w:id="12102"/>
      <w:r>
        <w:rPr>
          <w:rtl/>
        </w:rPr>
        <w:t>מ</w:t>
      </w:r>
      <w:bookmarkStart w:id="12103" w:name="_ETM_Q40_345060"/>
      <w:bookmarkEnd w:id="12103"/>
      <w:r>
        <w:rPr>
          <w:rtl/>
        </w:rPr>
        <w:t xml:space="preserve">מוביל </w:t>
      </w:r>
      <w:bookmarkStart w:id="12104" w:name="_ETM_Q40_345720"/>
      <w:bookmarkEnd w:id="12104"/>
      <w:r>
        <w:rPr>
          <w:rFonts w:hint="cs"/>
          <w:rtl/>
        </w:rPr>
        <w:t>ל</w:t>
      </w:r>
      <w:r>
        <w:rPr>
          <w:rtl/>
        </w:rPr>
        <w:t>מובל</w:t>
      </w:r>
      <w:r>
        <w:rPr>
          <w:rFonts w:hint="cs"/>
          <w:rtl/>
        </w:rPr>
        <w:t>.</w:t>
      </w:r>
      <w:r>
        <w:rPr>
          <w:rtl/>
        </w:rPr>
        <w:t xml:space="preserve"> </w:t>
      </w:r>
      <w:bookmarkStart w:id="12105" w:name="_ETM_Q40_346810"/>
      <w:bookmarkEnd w:id="12105"/>
      <w:r>
        <w:rPr>
          <w:rtl/>
        </w:rPr>
        <w:t xml:space="preserve">הם </w:t>
      </w:r>
      <w:bookmarkStart w:id="12106" w:name="_ETM_Q40_347019"/>
      <w:bookmarkEnd w:id="12106"/>
      <w:r>
        <w:rPr>
          <w:rtl/>
        </w:rPr>
        <w:t xml:space="preserve">מובילים </w:t>
      </w:r>
      <w:bookmarkStart w:id="12107" w:name="_ETM_Q40_347470"/>
      <w:bookmarkEnd w:id="12107"/>
      <w:r>
        <w:rPr>
          <w:rtl/>
        </w:rPr>
        <w:t xml:space="preserve">אותך </w:t>
      </w:r>
      <w:bookmarkStart w:id="12108" w:name="_ETM_Q40_347799"/>
      <w:bookmarkStart w:id="12109" w:name="_ETM_Q40_348280"/>
      <w:bookmarkEnd w:id="12108"/>
      <w:bookmarkEnd w:id="12109"/>
      <w:r>
        <w:rPr>
          <w:rtl/>
        </w:rPr>
        <w:t xml:space="preserve">לרפורמה </w:t>
      </w:r>
      <w:bookmarkStart w:id="12110" w:name="_ETM_Q40_348909"/>
      <w:bookmarkEnd w:id="12110"/>
      <w:r>
        <w:rPr>
          <w:rtl/>
        </w:rPr>
        <w:t>הזאת</w:t>
      </w:r>
      <w:r>
        <w:rPr>
          <w:rFonts w:hint="cs"/>
          <w:rtl/>
        </w:rPr>
        <w:t>.</w:t>
      </w:r>
      <w:r>
        <w:rPr>
          <w:rtl/>
        </w:rPr>
        <w:t xml:space="preserve"> </w:t>
      </w:r>
      <w:bookmarkStart w:id="12111" w:name="_ETM_Q40_350400"/>
      <w:bookmarkEnd w:id="12111"/>
      <w:r>
        <w:rPr>
          <w:rtl/>
        </w:rPr>
        <w:t xml:space="preserve">הדבר </w:t>
      </w:r>
      <w:bookmarkStart w:id="12112" w:name="_ETM_Q40_350879"/>
      <w:bookmarkEnd w:id="12112"/>
      <w:r>
        <w:rPr>
          <w:rtl/>
        </w:rPr>
        <w:t xml:space="preserve">הגרוע </w:t>
      </w:r>
      <w:bookmarkStart w:id="12113" w:name="_ETM_Q40_351360"/>
      <w:bookmarkEnd w:id="12113"/>
      <w:r>
        <w:rPr>
          <w:rtl/>
        </w:rPr>
        <w:t xml:space="preserve">שיקרה </w:t>
      </w:r>
      <w:bookmarkStart w:id="12114" w:name="_ETM_Q40_351840"/>
      <w:bookmarkStart w:id="12115" w:name="_ETM_Q40_351989"/>
      <w:bookmarkEnd w:id="12114"/>
      <w:bookmarkEnd w:id="12115"/>
      <w:r>
        <w:rPr>
          <w:rFonts w:hint="cs"/>
          <w:rtl/>
        </w:rPr>
        <w:t>מ</w:t>
      </w:r>
      <w:r>
        <w:rPr>
          <w:rtl/>
        </w:rPr>
        <w:t xml:space="preserve">כל </w:t>
      </w:r>
      <w:bookmarkStart w:id="12116" w:name="_ETM_Q40_352230"/>
      <w:bookmarkEnd w:id="12116"/>
      <w:r>
        <w:rPr>
          <w:rtl/>
        </w:rPr>
        <w:t>זה</w:t>
      </w:r>
      <w:r>
        <w:rPr>
          <w:rFonts w:hint="cs"/>
          <w:rtl/>
        </w:rPr>
        <w:t>,</w:t>
      </w:r>
      <w:r>
        <w:rPr>
          <w:rtl/>
        </w:rPr>
        <w:t xml:space="preserve"> </w:t>
      </w:r>
      <w:bookmarkStart w:id="12117" w:name="_ETM_Q40_353200"/>
      <w:bookmarkEnd w:id="12117"/>
      <w:r>
        <w:rPr>
          <w:rtl/>
        </w:rPr>
        <w:t xml:space="preserve">רבותיי </w:t>
      </w:r>
      <w:bookmarkStart w:id="12118" w:name="_ETM_Q40_353650"/>
      <w:bookmarkEnd w:id="12118"/>
      <w:r>
        <w:rPr>
          <w:rtl/>
        </w:rPr>
        <w:t>השרים</w:t>
      </w:r>
      <w:r>
        <w:rPr>
          <w:rFonts w:hint="cs"/>
          <w:rtl/>
        </w:rPr>
        <w:t>,</w:t>
      </w:r>
      <w:r>
        <w:rPr>
          <w:rtl/>
        </w:rPr>
        <w:t xml:space="preserve"> </w:t>
      </w:r>
      <w:bookmarkStart w:id="12119" w:name="_ETM_Q40_355500"/>
      <w:bookmarkEnd w:id="12119"/>
      <w:r>
        <w:rPr>
          <w:rtl/>
        </w:rPr>
        <w:t>ש</w:t>
      </w:r>
      <w:r>
        <w:rPr>
          <w:rFonts w:hint="cs"/>
          <w:rtl/>
        </w:rPr>
        <w:t>אם</w:t>
      </w:r>
      <w:r>
        <w:rPr>
          <w:rtl/>
        </w:rPr>
        <w:t xml:space="preserve"> </w:t>
      </w:r>
      <w:bookmarkStart w:id="12120" w:name="_ETM_Q40_356159"/>
      <w:bookmarkEnd w:id="12120"/>
      <w:r>
        <w:rPr>
          <w:rtl/>
        </w:rPr>
        <w:t xml:space="preserve">נגיע </w:t>
      </w:r>
      <w:bookmarkStart w:id="12121" w:name="_ETM_Q40_356579"/>
      <w:bookmarkEnd w:id="12121"/>
      <w:r>
        <w:rPr>
          <w:rtl/>
        </w:rPr>
        <w:t xml:space="preserve">חלילה </w:t>
      </w:r>
      <w:bookmarkStart w:id="12122" w:name="_ETM_Q40_357150"/>
      <w:bookmarkEnd w:id="12122"/>
      <w:r>
        <w:rPr>
          <w:rtl/>
        </w:rPr>
        <w:t xml:space="preserve">לספרי </w:t>
      </w:r>
      <w:bookmarkStart w:id="12123" w:name="_ETM_Q40_357750"/>
      <w:bookmarkEnd w:id="12123"/>
      <w:r>
        <w:rPr>
          <w:rtl/>
        </w:rPr>
        <w:t xml:space="preserve">יוחסין </w:t>
      </w:r>
      <w:bookmarkStart w:id="12124" w:name="_ETM_Q40_358409"/>
      <w:bookmarkEnd w:id="12124"/>
      <w:r>
        <w:rPr>
          <w:rFonts w:hint="cs"/>
          <w:rtl/>
        </w:rPr>
        <w:t>פה</w:t>
      </w:r>
      <w:r>
        <w:rPr>
          <w:rtl/>
        </w:rPr>
        <w:t xml:space="preserve"> </w:t>
      </w:r>
      <w:bookmarkStart w:id="12125" w:name="_ETM_Q40_359090"/>
      <w:bookmarkStart w:id="12126" w:name="_ETM_Q40_359300"/>
      <w:bookmarkEnd w:id="12125"/>
      <w:bookmarkEnd w:id="12126"/>
      <w:r>
        <w:rPr>
          <w:rFonts w:hint="cs"/>
          <w:rtl/>
        </w:rPr>
        <w:t xml:space="preserve">במדינה ויוקם </w:t>
      </w:r>
      <w:bookmarkStart w:id="12127" w:name="_ETM_Q40_360720"/>
      <w:bookmarkStart w:id="12128" w:name="_ETM_Q40_361889"/>
      <w:bookmarkStart w:id="12129" w:name="_ETM_Q40_362250"/>
      <w:bookmarkEnd w:id="12127"/>
      <w:bookmarkEnd w:id="12128"/>
      <w:bookmarkEnd w:id="12129"/>
      <w:r>
        <w:rPr>
          <w:rtl/>
        </w:rPr>
        <w:t xml:space="preserve">הדבר </w:t>
      </w:r>
      <w:bookmarkStart w:id="12130" w:name="_ETM_Q40_362580"/>
      <w:bookmarkEnd w:id="12130"/>
      <w:r>
        <w:rPr>
          <w:rtl/>
        </w:rPr>
        <w:t>הזה</w:t>
      </w:r>
      <w:r>
        <w:rPr>
          <w:rFonts w:hint="cs"/>
          <w:rtl/>
        </w:rPr>
        <w:t>.</w:t>
      </w:r>
      <w:r>
        <w:rPr>
          <w:rtl/>
        </w:rPr>
        <w:t xml:space="preserve"> </w:t>
      </w:r>
      <w:bookmarkStart w:id="12131" w:name="_ETM_Q40_363330"/>
      <w:bookmarkEnd w:id="12131"/>
      <w:r>
        <w:rPr>
          <w:rtl/>
        </w:rPr>
        <w:t xml:space="preserve">אם </w:t>
      </w:r>
      <w:bookmarkStart w:id="12132" w:name="_ETM_Q40_363480"/>
      <w:bookmarkEnd w:id="12132"/>
      <w:r>
        <w:rPr>
          <w:rtl/>
        </w:rPr>
        <w:t xml:space="preserve">חלילה </w:t>
      </w:r>
      <w:bookmarkStart w:id="12133" w:name="_ETM_Q40_363930"/>
      <w:bookmarkEnd w:id="12133"/>
      <w:r>
        <w:rPr>
          <w:rtl/>
        </w:rPr>
        <w:t xml:space="preserve">תעבור </w:t>
      </w:r>
      <w:bookmarkStart w:id="12134" w:name="_ETM_Q40_364379"/>
      <w:bookmarkEnd w:id="12134"/>
      <w:r>
        <w:rPr>
          <w:rtl/>
        </w:rPr>
        <w:t xml:space="preserve">איזושהי </w:t>
      </w:r>
      <w:bookmarkStart w:id="12135" w:name="_ETM_Q40_364769"/>
      <w:bookmarkEnd w:id="12135"/>
      <w:r>
        <w:rPr>
          <w:rtl/>
        </w:rPr>
        <w:t xml:space="preserve">רפורמה </w:t>
      </w:r>
      <w:bookmarkStart w:id="12136" w:name="_ETM_Q40_365790"/>
      <w:bookmarkEnd w:id="12136"/>
      <w:r>
        <w:rPr>
          <w:rtl/>
        </w:rPr>
        <w:t xml:space="preserve">בכל </w:t>
      </w:r>
      <w:bookmarkStart w:id="12137" w:name="_ETM_Q40_366300"/>
      <w:bookmarkEnd w:id="12137"/>
      <w:r>
        <w:rPr>
          <w:rtl/>
        </w:rPr>
        <w:t xml:space="preserve">צורה </w:t>
      </w:r>
      <w:bookmarkStart w:id="12138" w:name="_ETM_Q40_366629"/>
      <w:bookmarkEnd w:id="12138"/>
      <w:r>
        <w:rPr>
          <w:rtl/>
        </w:rPr>
        <w:t>שהיא</w:t>
      </w:r>
      <w:r>
        <w:rPr>
          <w:rFonts w:hint="cs"/>
          <w:rtl/>
        </w:rPr>
        <w:t xml:space="preserve">, </w:t>
      </w:r>
      <w:bookmarkStart w:id="12139" w:name="_ETM_Q40_367691"/>
      <w:bookmarkEnd w:id="12139"/>
      <w:r>
        <w:rPr>
          <w:rFonts w:hint="cs"/>
          <w:rtl/>
        </w:rPr>
        <w:t xml:space="preserve">זה יהיה </w:t>
      </w:r>
      <w:bookmarkStart w:id="12140" w:name="_ETM_Q40_367720"/>
      <w:bookmarkEnd w:id="12140"/>
      <w:r>
        <w:rPr>
          <w:rFonts w:hint="cs"/>
          <w:rtl/>
        </w:rPr>
        <w:t>על</w:t>
      </w:r>
      <w:r>
        <w:rPr>
          <w:rtl/>
        </w:rPr>
        <w:t xml:space="preserve"> </w:t>
      </w:r>
      <w:bookmarkStart w:id="12141" w:name="_ETM_Q40_368530"/>
      <w:bookmarkEnd w:id="12141"/>
      <w:r>
        <w:rPr>
          <w:rtl/>
        </w:rPr>
        <w:t xml:space="preserve">שמו </w:t>
      </w:r>
      <w:bookmarkStart w:id="12142" w:name="_ETM_Q40_368980"/>
      <w:bookmarkEnd w:id="12142"/>
      <w:r>
        <w:rPr>
          <w:rtl/>
        </w:rPr>
        <w:t xml:space="preserve">של </w:t>
      </w:r>
      <w:bookmarkStart w:id="12143" w:name="_ETM_Q40_369250"/>
      <w:bookmarkEnd w:id="12143"/>
      <w:r>
        <w:rPr>
          <w:rtl/>
        </w:rPr>
        <w:t>כה</w:t>
      </w:r>
      <w:r>
        <w:rPr>
          <w:rFonts w:hint="cs"/>
          <w:rtl/>
        </w:rPr>
        <w:t>נא.</w:t>
      </w:r>
      <w:r>
        <w:rPr>
          <w:rtl/>
        </w:rPr>
        <w:t xml:space="preserve"> </w:t>
      </w:r>
      <w:bookmarkStart w:id="12144" w:name="_ETM_Q40_370470"/>
      <w:bookmarkEnd w:id="12144"/>
      <w:r>
        <w:rPr>
          <w:rtl/>
        </w:rPr>
        <w:t xml:space="preserve">כל </w:t>
      </w:r>
      <w:bookmarkStart w:id="12145" w:name="_ETM_Q40_370740"/>
      <w:bookmarkEnd w:id="12145"/>
      <w:r>
        <w:rPr>
          <w:rtl/>
        </w:rPr>
        <w:t xml:space="preserve">אדם </w:t>
      </w:r>
      <w:bookmarkStart w:id="12146" w:name="_ETM_Q40_371160"/>
      <w:bookmarkEnd w:id="12146"/>
      <w:r>
        <w:rPr>
          <w:rtl/>
        </w:rPr>
        <w:t>ידע</w:t>
      </w:r>
      <w:r>
        <w:rPr>
          <w:rFonts w:hint="cs"/>
          <w:rtl/>
        </w:rPr>
        <w:t>,</w:t>
      </w:r>
      <w:r>
        <w:rPr>
          <w:rtl/>
        </w:rPr>
        <w:t xml:space="preserve"> </w:t>
      </w:r>
      <w:bookmarkStart w:id="12147" w:name="_ETM_Q40_372599"/>
      <w:bookmarkEnd w:id="12147"/>
      <w:r>
        <w:rPr>
          <w:rtl/>
        </w:rPr>
        <w:t xml:space="preserve">שילך </w:t>
      </w:r>
      <w:bookmarkStart w:id="12148" w:name="_ETM_Q40_373109"/>
      <w:bookmarkEnd w:id="12148"/>
      <w:r>
        <w:rPr>
          <w:rtl/>
        </w:rPr>
        <w:t xml:space="preserve">לבדוק </w:t>
      </w:r>
      <w:bookmarkStart w:id="12149" w:name="_ETM_Q40_375480"/>
      <w:bookmarkEnd w:id="12149"/>
      <w:r>
        <w:rPr>
          <w:rtl/>
        </w:rPr>
        <w:t xml:space="preserve">את </w:t>
      </w:r>
      <w:bookmarkStart w:id="12150" w:name="_ETM_Q40_375660"/>
      <w:bookmarkEnd w:id="12150"/>
      <w:r>
        <w:rPr>
          <w:rtl/>
        </w:rPr>
        <w:t xml:space="preserve">אילן </w:t>
      </w:r>
      <w:bookmarkStart w:id="12151" w:name="_ETM_Q40_375989"/>
      <w:bookmarkEnd w:id="12151"/>
      <w:r>
        <w:rPr>
          <w:rtl/>
        </w:rPr>
        <w:t xml:space="preserve">היוחסין </w:t>
      </w:r>
      <w:bookmarkStart w:id="12152" w:name="_ETM_Q40_376560"/>
      <w:bookmarkEnd w:id="12152"/>
      <w:r>
        <w:rPr>
          <w:rtl/>
        </w:rPr>
        <w:t xml:space="preserve">של </w:t>
      </w:r>
      <w:bookmarkStart w:id="12153" w:name="_ETM_Q40_376769"/>
      <w:bookmarkEnd w:id="12153"/>
      <w:r>
        <w:rPr>
          <w:rtl/>
        </w:rPr>
        <w:t>אנשים</w:t>
      </w:r>
      <w:r>
        <w:rPr>
          <w:rFonts w:hint="cs"/>
          <w:rtl/>
        </w:rPr>
        <w:t xml:space="preserve">. ישאלו </w:t>
      </w:r>
      <w:bookmarkStart w:id="12154" w:name="_ETM_Q40_377310"/>
      <w:bookmarkStart w:id="12155" w:name="_ETM_Q40_379230"/>
      <w:bookmarkEnd w:id="12154"/>
      <w:bookmarkEnd w:id="12155"/>
      <w:r>
        <w:rPr>
          <w:rtl/>
        </w:rPr>
        <w:t xml:space="preserve">האם </w:t>
      </w:r>
      <w:bookmarkStart w:id="12156" w:name="_ETM_Q40_379530"/>
      <w:bookmarkEnd w:id="12156"/>
      <w:r>
        <w:rPr>
          <w:rtl/>
        </w:rPr>
        <w:t xml:space="preserve">זה </w:t>
      </w:r>
      <w:bookmarkStart w:id="12157" w:name="_ETM_Q40_379650"/>
      <w:bookmarkEnd w:id="12157"/>
      <w:r>
        <w:rPr>
          <w:rtl/>
        </w:rPr>
        <w:t xml:space="preserve">היה </w:t>
      </w:r>
      <w:bookmarkStart w:id="12158" w:name="_ETM_Q40_379860"/>
      <w:bookmarkEnd w:id="12158"/>
      <w:r>
        <w:rPr>
          <w:rtl/>
        </w:rPr>
        <w:t xml:space="preserve">לפני </w:t>
      </w:r>
      <w:bookmarkStart w:id="12159" w:name="_ETM_Q40_380310"/>
      <w:bookmarkEnd w:id="12159"/>
      <w:r>
        <w:rPr>
          <w:rtl/>
        </w:rPr>
        <w:t>ת</w:t>
      </w:r>
      <w:bookmarkStart w:id="12160" w:name="_ETM_Q40_380760"/>
      <w:bookmarkStart w:id="12161" w:name="_ETM_Q40_381210"/>
      <w:bookmarkEnd w:id="12160"/>
      <w:bookmarkEnd w:id="12161"/>
      <w:r>
        <w:rPr>
          <w:rFonts w:hint="cs"/>
          <w:rtl/>
        </w:rPr>
        <w:t xml:space="preserve">קופת כהנא, </w:t>
      </w:r>
      <w:bookmarkStart w:id="12162" w:name="_ETM_Q40_381900"/>
      <w:bookmarkEnd w:id="12162"/>
      <w:r>
        <w:rPr>
          <w:rFonts w:hint="cs"/>
          <w:rtl/>
        </w:rPr>
        <w:t>ו</w:t>
      </w:r>
      <w:r>
        <w:rPr>
          <w:rtl/>
        </w:rPr>
        <w:t xml:space="preserve">לא </w:t>
      </w:r>
      <w:bookmarkStart w:id="12163" w:name="_ETM_Q40_382080"/>
      <w:bookmarkEnd w:id="12163"/>
      <w:r>
        <w:rPr>
          <w:rtl/>
        </w:rPr>
        <w:t xml:space="preserve">צריך </w:t>
      </w:r>
      <w:bookmarkStart w:id="12164" w:name="_ETM_Q40_382320"/>
      <w:bookmarkEnd w:id="12164"/>
      <w:r>
        <w:rPr>
          <w:rtl/>
        </w:rPr>
        <w:t>לבדוק</w:t>
      </w:r>
      <w:r>
        <w:rPr>
          <w:rFonts w:hint="cs"/>
          <w:rtl/>
        </w:rPr>
        <w:t>,</w:t>
      </w:r>
      <w:r>
        <w:rPr>
          <w:rtl/>
        </w:rPr>
        <w:t xml:space="preserve"> </w:t>
      </w:r>
      <w:bookmarkStart w:id="12165" w:name="_ETM_Q40_383400"/>
      <w:bookmarkEnd w:id="12165"/>
      <w:r>
        <w:rPr>
          <w:rtl/>
        </w:rPr>
        <w:t xml:space="preserve">או </w:t>
      </w:r>
      <w:bookmarkStart w:id="12166" w:name="_ETM_Q40_383550"/>
      <w:bookmarkEnd w:id="12166"/>
      <w:r>
        <w:rPr>
          <w:rtl/>
        </w:rPr>
        <w:t xml:space="preserve">אחרי </w:t>
      </w:r>
      <w:bookmarkStart w:id="12167" w:name="_ETM_Q40_383880"/>
      <w:bookmarkStart w:id="12168" w:name="_ETM_Q40_384330"/>
      <w:bookmarkStart w:id="12169" w:name="_ETM_Q40_384600"/>
      <w:bookmarkEnd w:id="12167"/>
      <w:bookmarkEnd w:id="12168"/>
      <w:bookmarkEnd w:id="12169"/>
      <w:r>
        <w:rPr>
          <w:rFonts w:hint="cs"/>
          <w:rtl/>
        </w:rPr>
        <w:t>תקופת כהנא,</w:t>
      </w:r>
      <w:r>
        <w:rPr>
          <w:rtl/>
        </w:rPr>
        <w:t xml:space="preserve"> </w:t>
      </w:r>
      <w:bookmarkStart w:id="12170" w:name="_ETM_Q40_384720"/>
      <w:bookmarkEnd w:id="12170"/>
      <w:r>
        <w:rPr>
          <w:rFonts w:hint="cs"/>
          <w:rtl/>
        </w:rPr>
        <w:t>ש</w:t>
      </w:r>
      <w:r>
        <w:rPr>
          <w:rtl/>
        </w:rPr>
        <w:t xml:space="preserve">צריך </w:t>
      </w:r>
      <w:bookmarkStart w:id="12171" w:name="_ETM_Q40_384870"/>
      <w:bookmarkEnd w:id="12171"/>
      <w:r>
        <w:rPr>
          <w:rtl/>
        </w:rPr>
        <w:t>ל</w:t>
      </w:r>
      <w:r>
        <w:rPr>
          <w:rFonts w:hint="cs"/>
          <w:rtl/>
        </w:rPr>
        <w:t>בדוק?</w:t>
      </w:r>
      <w:r>
        <w:rPr>
          <w:rtl/>
        </w:rPr>
        <w:t xml:space="preserve"> </w:t>
      </w:r>
      <w:bookmarkStart w:id="12172" w:name="_ETM_Q40_385139"/>
      <w:bookmarkEnd w:id="12172"/>
      <w:r>
        <w:rPr>
          <w:rtl/>
        </w:rPr>
        <w:t xml:space="preserve">זה </w:t>
      </w:r>
      <w:bookmarkStart w:id="12173" w:name="_ETM_Q40_385320"/>
      <w:bookmarkEnd w:id="12173"/>
      <w:r>
        <w:rPr>
          <w:rtl/>
        </w:rPr>
        <w:t xml:space="preserve">מה </w:t>
      </w:r>
      <w:bookmarkStart w:id="12174" w:name="_ETM_Q40_385470"/>
      <w:bookmarkEnd w:id="12174"/>
      <w:r>
        <w:rPr>
          <w:rtl/>
        </w:rPr>
        <w:t xml:space="preserve">שיקרה </w:t>
      </w:r>
      <w:bookmarkStart w:id="12175" w:name="_ETM_Q40_386040"/>
      <w:bookmarkEnd w:id="12175"/>
      <w:r>
        <w:rPr>
          <w:rtl/>
        </w:rPr>
        <w:t>פה</w:t>
      </w:r>
      <w:r>
        <w:rPr>
          <w:rFonts w:hint="cs"/>
          <w:rtl/>
        </w:rPr>
        <w:t>.</w:t>
      </w:r>
      <w:r>
        <w:rPr>
          <w:rtl/>
        </w:rPr>
        <w:t xml:space="preserve"> </w:t>
      </w:r>
      <w:bookmarkStart w:id="12176" w:name="_ETM_Q40_387090"/>
      <w:bookmarkStart w:id="12177" w:name="_ETM_Q40_387180"/>
      <w:bookmarkEnd w:id="12176"/>
      <w:bookmarkEnd w:id="12177"/>
      <w:r>
        <w:rPr>
          <w:rtl/>
        </w:rPr>
        <w:t xml:space="preserve">לא </w:t>
      </w:r>
      <w:bookmarkStart w:id="12178" w:name="_ETM_Q40_387269"/>
      <w:bookmarkEnd w:id="12178"/>
      <w:r>
        <w:rPr>
          <w:rFonts w:hint="cs"/>
          <w:rtl/>
        </w:rPr>
        <w:t>משנה</w:t>
      </w:r>
      <w:r>
        <w:rPr>
          <w:rtl/>
        </w:rPr>
        <w:t xml:space="preserve"> </w:t>
      </w:r>
      <w:bookmarkStart w:id="12179" w:name="_ETM_Q40_387629"/>
      <w:bookmarkEnd w:id="12179"/>
      <w:r>
        <w:rPr>
          <w:rtl/>
        </w:rPr>
        <w:t xml:space="preserve">כמה </w:t>
      </w:r>
      <w:bookmarkStart w:id="12180" w:name="_ETM_Q40_387870"/>
      <w:bookmarkEnd w:id="12180"/>
      <w:r>
        <w:rPr>
          <w:rtl/>
        </w:rPr>
        <w:t xml:space="preserve">אחוז </w:t>
      </w:r>
      <w:bookmarkStart w:id="12181" w:name="_ETM_Q40_388290"/>
      <w:bookmarkEnd w:id="12181"/>
      <w:r>
        <w:rPr>
          <w:rtl/>
        </w:rPr>
        <w:t>יהיה</w:t>
      </w:r>
      <w:r>
        <w:rPr>
          <w:rFonts w:hint="cs"/>
          <w:rtl/>
        </w:rPr>
        <w:t>,</w:t>
      </w:r>
      <w:r>
        <w:rPr>
          <w:rtl/>
        </w:rPr>
        <w:t xml:space="preserve"> </w:t>
      </w:r>
      <w:bookmarkStart w:id="12182" w:name="_ETM_Q40_389069"/>
      <w:bookmarkEnd w:id="12182"/>
      <w:r>
        <w:rPr>
          <w:rtl/>
        </w:rPr>
        <w:t xml:space="preserve">אם </w:t>
      </w:r>
      <w:bookmarkStart w:id="12183" w:name="_ETM_Q40_389220"/>
      <w:bookmarkEnd w:id="12183"/>
      <w:r>
        <w:rPr>
          <w:rFonts w:hint="cs"/>
          <w:rtl/>
        </w:rPr>
        <w:t xml:space="preserve">זה </w:t>
      </w:r>
      <w:r>
        <w:rPr>
          <w:rtl/>
        </w:rPr>
        <w:t xml:space="preserve">יהיה </w:t>
      </w:r>
      <w:bookmarkStart w:id="12184" w:name="_ETM_Q40_389370"/>
      <w:bookmarkEnd w:id="12184"/>
      <w:r>
        <w:rPr>
          <w:rtl/>
        </w:rPr>
        <w:t xml:space="preserve">40% </w:t>
      </w:r>
      <w:bookmarkStart w:id="12185" w:name="_ETM_Q40_390090"/>
      <w:bookmarkEnd w:id="12185"/>
      <w:r>
        <w:rPr>
          <w:rtl/>
        </w:rPr>
        <w:t>מהמדינה</w:t>
      </w:r>
      <w:r>
        <w:rPr>
          <w:rFonts w:hint="cs"/>
          <w:rtl/>
        </w:rPr>
        <w:t xml:space="preserve">, או </w:t>
      </w:r>
      <w:bookmarkStart w:id="12186" w:name="_ETM_Q40_389783"/>
      <w:bookmarkEnd w:id="12186"/>
      <w:r>
        <w:rPr>
          <w:rFonts w:hint="cs"/>
          <w:rtl/>
        </w:rPr>
        <w:t xml:space="preserve">50%, או 60%. </w:t>
      </w:r>
      <w:bookmarkStart w:id="12187" w:name="_ETM_Q40_391150"/>
      <w:bookmarkStart w:id="12188" w:name="_ETM_Q40_391239"/>
      <w:bookmarkStart w:id="12189" w:name="_ETM_Q40_391719"/>
      <w:bookmarkStart w:id="12190" w:name="_ETM_Q40_392840"/>
      <w:bookmarkStart w:id="12191" w:name="_ETM_Q40_392959"/>
      <w:bookmarkStart w:id="12192" w:name="_ETM_Q40_393349"/>
      <w:bookmarkStart w:id="12193" w:name="_ETM_Q40_394870"/>
      <w:bookmarkStart w:id="12194" w:name="_ETM_Q40_395170"/>
      <w:bookmarkStart w:id="12195" w:name="_ETM_Q40_396130"/>
      <w:bookmarkStart w:id="12196" w:name="_ETM_Q40_396340"/>
      <w:bookmarkStart w:id="12197" w:name="_ETM_Q40_397410"/>
      <w:bookmarkEnd w:id="12187"/>
      <w:bookmarkEnd w:id="12188"/>
      <w:bookmarkEnd w:id="12189"/>
      <w:bookmarkEnd w:id="12190"/>
      <w:bookmarkEnd w:id="12191"/>
      <w:bookmarkEnd w:id="12192"/>
      <w:bookmarkEnd w:id="12193"/>
      <w:bookmarkEnd w:id="12194"/>
      <w:bookmarkEnd w:id="12195"/>
      <w:bookmarkEnd w:id="12196"/>
      <w:bookmarkEnd w:id="12197"/>
    </w:p>
    <w:p w:rsidR="005B5D37" w:rsidRDefault="005B5D37" w:rsidP="004D4059">
      <w:pPr>
        <w:rPr>
          <w:rtl/>
        </w:rPr>
      </w:pPr>
      <w:bookmarkStart w:id="12198" w:name="_ETM_Q40_397569"/>
      <w:bookmarkStart w:id="12199" w:name="_ETM_Q40_397619"/>
      <w:bookmarkStart w:id="12200" w:name="_ETM_Q40_397761"/>
      <w:bookmarkEnd w:id="12198"/>
      <w:bookmarkEnd w:id="12199"/>
      <w:bookmarkEnd w:id="12200"/>
    </w:p>
    <w:p w:rsidR="005B5D37" w:rsidRDefault="005B5D37" w:rsidP="00E67AD8">
      <w:pPr>
        <w:rPr>
          <w:rtl/>
        </w:rPr>
      </w:pPr>
      <w:bookmarkStart w:id="12201" w:name="_ETM_Q40_397809"/>
      <w:bookmarkEnd w:id="12201"/>
      <w:r>
        <w:rPr>
          <w:rFonts w:hint="cs"/>
          <w:rtl/>
        </w:rPr>
        <w:t xml:space="preserve">אתם </w:t>
      </w:r>
      <w:r>
        <w:rPr>
          <w:rtl/>
        </w:rPr>
        <w:t xml:space="preserve">מחריבים </w:t>
      </w:r>
      <w:bookmarkStart w:id="12202" w:name="_ETM_Q40_398069"/>
      <w:bookmarkEnd w:id="12202"/>
      <w:r>
        <w:rPr>
          <w:rtl/>
        </w:rPr>
        <w:t xml:space="preserve">את </w:t>
      </w:r>
      <w:bookmarkStart w:id="12203" w:name="_ETM_Q40_398220"/>
      <w:bookmarkEnd w:id="12203"/>
      <w:r>
        <w:rPr>
          <w:rFonts w:hint="cs"/>
          <w:rtl/>
        </w:rPr>
        <w:t xml:space="preserve">היהדות. מחריבים את </w:t>
      </w:r>
      <w:r>
        <w:rPr>
          <w:rtl/>
        </w:rPr>
        <w:t>המדינה</w:t>
      </w:r>
      <w:r>
        <w:rPr>
          <w:rFonts w:hint="cs"/>
          <w:rtl/>
        </w:rPr>
        <w:t>.</w:t>
      </w:r>
      <w:r>
        <w:rPr>
          <w:rtl/>
        </w:rPr>
        <w:t xml:space="preserve"> </w:t>
      </w:r>
      <w:bookmarkStart w:id="12204" w:name="_ETM_Q40_399360"/>
      <w:bookmarkEnd w:id="12204"/>
      <w:r>
        <w:rPr>
          <w:rtl/>
        </w:rPr>
        <w:t xml:space="preserve">אתם </w:t>
      </w:r>
      <w:bookmarkStart w:id="12205" w:name="_ETM_Q40_399630"/>
      <w:bookmarkEnd w:id="12205"/>
      <w:r>
        <w:rPr>
          <w:rtl/>
        </w:rPr>
        <w:t xml:space="preserve">לא </w:t>
      </w:r>
      <w:bookmarkStart w:id="12206" w:name="_ETM_Q40_399750"/>
      <w:bookmarkEnd w:id="12206"/>
      <w:r>
        <w:rPr>
          <w:rtl/>
        </w:rPr>
        <w:t xml:space="preserve">עושים </w:t>
      </w:r>
      <w:bookmarkStart w:id="12207" w:name="_ETM_Q40_400050"/>
      <w:bookmarkEnd w:id="12207"/>
      <w:r>
        <w:rPr>
          <w:rtl/>
        </w:rPr>
        <w:t>רפורמה</w:t>
      </w:r>
      <w:r>
        <w:rPr>
          <w:rFonts w:hint="cs"/>
          <w:rtl/>
        </w:rPr>
        <w:t>,</w:t>
      </w:r>
      <w:r>
        <w:rPr>
          <w:rtl/>
        </w:rPr>
        <w:t xml:space="preserve"> </w:t>
      </w:r>
      <w:bookmarkStart w:id="12208" w:name="_ETM_Q40_401409"/>
      <w:bookmarkEnd w:id="12208"/>
      <w:r>
        <w:rPr>
          <w:rtl/>
        </w:rPr>
        <w:t xml:space="preserve">בחיים </w:t>
      </w:r>
      <w:bookmarkStart w:id="12209" w:name="_ETM_Q40_401889"/>
      <w:bookmarkEnd w:id="12209"/>
      <w:r>
        <w:rPr>
          <w:rtl/>
        </w:rPr>
        <w:t xml:space="preserve">לא </w:t>
      </w:r>
      <w:bookmarkStart w:id="12210" w:name="_ETM_Q40_401979"/>
      <w:bookmarkEnd w:id="12210"/>
      <w:r>
        <w:rPr>
          <w:rtl/>
        </w:rPr>
        <w:t>הגשת</w:t>
      </w:r>
      <w:r>
        <w:rPr>
          <w:rFonts w:hint="cs"/>
          <w:rtl/>
        </w:rPr>
        <w:t>ם</w:t>
      </w:r>
      <w:r>
        <w:rPr>
          <w:rtl/>
        </w:rPr>
        <w:t xml:space="preserve"> </w:t>
      </w:r>
      <w:bookmarkStart w:id="12211" w:name="_ETM_Q40_403779"/>
      <w:bookmarkEnd w:id="12211"/>
      <w:r>
        <w:rPr>
          <w:rtl/>
        </w:rPr>
        <w:t xml:space="preserve">בקשה </w:t>
      </w:r>
      <w:bookmarkStart w:id="12212" w:name="_ETM_Q40_404290"/>
      <w:bookmarkEnd w:id="12212"/>
      <w:r>
        <w:rPr>
          <w:rtl/>
        </w:rPr>
        <w:t xml:space="preserve">לעשות </w:t>
      </w:r>
      <w:bookmarkStart w:id="12213" w:name="_ETM_Q40_404680"/>
      <w:bookmarkEnd w:id="12213"/>
      <w:r>
        <w:rPr>
          <w:rtl/>
        </w:rPr>
        <w:t xml:space="preserve">רפורמה </w:t>
      </w:r>
      <w:bookmarkStart w:id="12214" w:name="_ETM_Q40_405729"/>
      <w:bookmarkEnd w:id="12214"/>
      <w:r>
        <w:rPr>
          <w:rtl/>
        </w:rPr>
        <w:t xml:space="preserve">בבתי </w:t>
      </w:r>
      <w:bookmarkStart w:id="12215" w:name="_ETM_Q40_406180"/>
      <w:bookmarkEnd w:id="12215"/>
      <w:r>
        <w:rPr>
          <w:rtl/>
        </w:rPr>
        <w:t xml:space="preserve">המשפט </w:t>
      </w:r>
      <w:bookmarkStart w:id="12216" w:name="_ETM_Q40_406809"/>
      <w:bookmarkEnd w:id="12216"/>
      <w:r>
        <w:rPr>
          <w:rtl/>
        </w:rPr>
        <w:t xml:space="preserve">או </w:t>
      </w:r>
      <w:bookmarkStart w:id="12217" w:name="_ETM_Q40_406900"/>
      <w:bookmarkEnd w:id="12217"/>
      <w:r>
        <w:rPr>
          <w:rtl/>
        </w:rPr>
        <w:t xml:space="preserve">במקומות </w:t>
      </w:r>
      <w:bookmarkStart w:id="12218" w:name="_ETM_Q40_407379"/>
      <w:bookmarkEnd w:id="12218"/>
      <w:r>
        <w:rPr>
          <w:rtl/>
        </w:rPr>
        <w:t>אחרים</w:t>
      </w:r>
      <w:r>
        <w:rPr>
          <w:rFonts w:hint="cs"/>
          <w:rtl/>
        </w:rPr>
        <w:t>,</w:t>
      </w:r>
      <w:r>
        <w:rPr>
          <w:rtl/>
        </w:rPr>
        <w:t xml:space="preserve"> </w:t>
      </w:r>
      <w:bookmarkStart w:id="12219" w:name="_ETM_Q40_408249"/>
      <w:bookmarkStart w:id="12220" w:name="_ETM_Q40_408579"/>
      <w:bookmarkEnd w:id="12219"/>
      <w:bookmarkEnd w:id="12220"/>
      <w:r>
        <w:rPr>
          <w:rtl/>
        </w:rPr>
        <w:t>ש</w:t>
      </w:r>
      <w:r>
        <w:rPr>
          <w:rFonts w:hint="cs"/>
          <w:rtl/>
        </w:rPr>
        <w:t>ם יש</w:t>
      </w:r>
      <w:r>
        <w:rPr>
          <w:rtl/>
        </w:rPr>
        <w:t xml:space="preserve"> </w:t>
      </w:r>
      <w:bookmarkStart w:id="12221" w:name="_ETM_Q40_408909"/>
      <w:bookmarkEnd w:id="12221"/>
      <w:r>
        <w:rPr>
          <w:rtl/>
        </w:rPr>
        <w:t xml:space="preserve">הרבה </w:t>
      </w:r>
      <w:bookmarkStart w:id="12222" w:name="_ETM_Q40_409239"/>
      <w:bookmarkStart w:id="12223" w:name="_ETM_Q40_409479"/>
      <w:bookmarkEnd w:id="12222"/>
      <w:bookmarkEnd w:id="12223"/>
      <w:r>
        <w:rPr>
          <w:rFonts w:hint="cs"/>
          <w:rtl/>
        </w:rPr>
        <w:t xml:space="preserve">עינויי דין. </w:t>
      </w:r>
      <w:bookmarkStart w:id="12224" w:name="_ETM_Q40_410800"/>
      <w:bookmarkEnd w:id="12224"/>
      <w:r>
        <w:rPr>
          <w:rtl/>
        </w:rPr>
        <w:t xml:space="preserve">יש </w:t>
      </w:r>
      <w:bookmarkStart w:id="12225" w:name="_ETM_Q40_411010"/>
      <w:bookmarkEnd w:id="12225"/>
      <w:r>
        <w:rPr>
          <w:rtl/>
        </w:rPr>
        <w:t>ש</w:t>
      </w:r>
      <w:r>
        <w:rPr>
          <w:rFonts w:hint="cs"/>
          <w:rtl/>
        </w:rPr>
        <w:t>ם</w:t>
      </w:r>
      <w:r w:rsidR="00E67AD8">
        <w:rPr>
          <w:rFonts w:hint="cs"/>
          <w:rtl/>
        </w:rPr>
        <w:t xml:space="preserve"> </w:t>
      </w:r>
      <w:bookmarkStart w:id="12226" w:name="_ETM_Q40_411220"/>
      <w:bookmarkEnd w:id="12226"/>
      <w:r>
        <w:rPr>
          <w:rtl/>
        </w:rPr>
        <w:t xml:space="preserve">הרבה </w:t>
      </w:r>
      <w:bookmarkStart w:id="12227" w:name="_ETM_Q40_412060"/>
      <w:bookmarkEnd w:id="12227"/>
      <w:r>
        <w:rPr>
          <w:rtl/>
        </w:rPr>
        <w:t xml:space="preserve">אלפי </w:t>
      </w:r>
      <w:bookmarkStart w:id="12228" w:name="_ETM_Q40_412420"/>
      <w:bookmarkEnd w:id="12228"/>
      <w:r>
        <w:rPr>
          <w:rtl/>
        </w:rPr>
        <w:t xml:space="preserve">אנשים </w:t>
      </w:r>
      <w:bookmarkStart w:id="12229" w:name="_ETM_Q40_412900"/>
      <w:bookmarkEnd w:id="12229"/>
      <w:r>
        <w:rPr>
          <w:rtl/>
        </w:rPr>
        <w:t>שמח</w:t>
      </w:r>
      <w:r>
        <w:rPr>
          <w:rFonts w:hint="cs"/>
          <w:rtl/>
        </w:rPr>
        <w:t>כ</w:t>
      </w:r>
      <w:r>
        <w:rPr>
          <w:rtl/>
        </w:rPr>
        <w:t xml:space="preserve">ים </w:t>
      </w:r>
      <w:bookmarkStart w:id="12230" w:name="_ETM_Q40_413530"/>
      <w:bookmarkStart w:id="12231" w:name="_ETM_Q40_414760"/>
      <w:bookmarkStart w:id="12232" w:name="_ETM_Q40_415389"/>
      <w:bookmarkStart w:id="12233" w:name="_ETM_Q40_415540"/>
      <w:bookmarkEnd w:id="12230"/>
      <w:bookmarkEnd w:id="12231"/>
      <w:bookmarkEnd w:id="12232"/>
      <w:bookmarkEnd w:id="12233"/>
      <w:r>
        <w:rPr>
          <w:rFonts w:hint="cs"/>
          <w:rtl/>
        </w:rPr>
        <w:t xml:space="preserve">שנים להכרעות של </w:t>
      </w:r>
      <w:r>
        <w:rPr>
          <w:rtl/>
        </w:rPr>
        <w:t>בת</w:t>
      </w:r>
      <w:r>
        <w:rPr>
          <w:rFonts w:hint="cs"/>
          <w:rtl/>
        </w:rPr>
        <w:t>י</w:t>
      </w:r>
      <w:r>
        <w:rPr>
          <w:rtl/>
        </w:rPr>
        <w:t xml:space="preserve"> </w:t>
      </w:r>
      <w:bookmarkStart w:id="12234" w:name="_ETM_Q40_415900"/>
      <w:bookmarkEnd w:id="12234"/>
      <w:r>
        <w:rPr>
          <w:rtl/>
        </w:rPr>
        <w:t>משפט</w:t>
      </w:r>
      <w:r>
        <w:rPr>
          <w:rFonts w:hint="cs"/>
          <w:rtl/>
        </w:rPr>
        <w:t>.</w:t>
      </w:r>
      <w:r>
        <w:rPr>
          <w:rtl/>
        </w:rPr>
        <w:t xml:space="preserve"> </w:t>
      </w:r>
      <w:bookmarkStart w:id="12235" w:name="_ETM_Q40_417450"/>
      <w:bookmarkEnd w:id="12235"/>
      <w:r>
        <w:rPr>
          <w:rtl/>
        </w:rPr>
        <w:t xml:space="preserve">הרבה </w:t>
      </w:r>
      <w:bookmarkStart w:id="12236" w:name="_ETM_Q40_417900"/>
      <w:bookmarkEnd w:id="12236"/>
      <w:r>
        <w:rPr>
          <w:rtl/>
        </w:rPr>
        <w:t xml:space="preserve">מאוד </w:t>
      </w:r>
      <w:bookmarkStart w:id="12237" w:name="_ETM_Q40_418170"/>
      <w:bookmarkEnd w:id="12237"/>
      <w:r>
        <w:rPr>
          <w:rtl/>
        </w:rPr>
        <w:t>בע</w:t>
      </w:r>
      <w:r>
        <w:rPr>
          <w:rFonts w:hint="cs"/>
          <w:rtl/>
        </w:rPr>
        <w:t>י</w:t>
      </w:r>
      <w:r>
        <w:rPr>
          <w:rtl/>
        </w:rPr>
        <w:t>ות</w:t>
      </w:r>
      <w:r>
        <w:rPr>
          <w:rFonts w:hint="cs"/>
          <w:rtl/>
        </w:rPr>
        <w:t xml:space="preserve">. איזה גוף ממשלתי </w:t>
      </w:r>
      <w:bookmarkStart w:id="12238" w:name="_ETM_Q40_418800"/>
      <w:bookmarkEnd w:id="12238"/>
      <w:r>
        <w:rPr>
          <w:rFonts w:hint="cs"/>
          <w:rtl/>
        </w:rPr>
        <w:t>אין לו בעיות?</w:t>
      </w:r>
      <w:bookmarkStart w:id="12239" w:name="_ETM_Q40_419259"/>
      <w:bookmarkEnd w:id="12239"/>
      <w:r>
        <w:rPr>
          <w:rFonts w:hint="cs"/>
          <w:rtl/>
        </w:rPr>
        <w:t xml:space="preserve"> </w:t>
      </w:r>
      <w:bookmarkStart w:id="12240" w:name="_ETM_Q40_419310"/>
      <w:bookmarkStart w:id="12241" w:name="_ETM_Q40_419909"/>
      <w:bookmarkStart w:id="12242" w:name="_ETM_Q40_420150"/>
      <w:bookmarkStart w:id="12243" w:name="_ETM_Q40_420329"/>
      <w:bookmarkStart w:id="12244" w:name="_ETM_Q40_421470"/>
      <w:bookmarkEnd w:id="12240"/>
      <w:bookmarkEnd w:id="12241"/>
      <w:bookmarkEnd w:id="12242"/>
      <w:bookmarkEnd w:id="12243"/>
      <w:bookmarkEnd w:id="12244"/>
      <w:r>
        <w:rPr>
          <w:rtl/>
        </w:rPr>
        <w:t xml:space="preserve">אבל </w:t>
      </w:r>
      <w:bookmarkStart w:id="12245" w:name="_ETM_Q40_421650"/>
      <w:bookmarkEnd w:id="12245"/>
      <w:r>
        <w:rPr>
          <w:rtl/>
        </w:rPr>
        <w:t xml:space="preserve">ככה </w:t>
      </w:r>
      <w:bookmarkStart w:id="12246" w:name="_ETM_Q40_421980"/>
      <w:bookmarkEnd w:id="12246"/>
      <w:r>
        <w:rPr>
          <w:rtl/>
        </w:rPr>
        <w:t xml:space="preserve">פותרים </w:t>
      </w:r>
      <w:bookmarkStart w:id="12247" w:name="_ETM_Q40_422430"/>
      <w:bookmarkEnd w:id="12247"/>
      <w:r>
        <w:rPr>
          <w:rtl/>
        </w:rPr>
        <w:t>בעיות</w:t>
      </w:r>
      <w:r>
        <w:rPr>
          <w:rFonts w:hint="cs"/>
          <w:rtl/>
        </w:rPr>
        <w:t>?</w:t>
      </w:r>
      <w:r>
        <w:rPr>
          <w:rtl/>
        </w:rPr>
        <w:t xml:space="preserve"> </w:t>
      </w:r>
      <w:bookmarkStart w:id="12248" w:name="_ETM_Q40_423769"/>
      <w:bookmarkEnd w:id="12248"/>
      <w:r>
        <w:rPr>
          <w:rFonts w:hint="cs"/>
          <w:rtl/>
        </w:rPr>
        <w:t xml:space="preserve">ככה מחריבים. ככה הורסים זהות. </w:t>
      </w:r>
      <w:bookmarkStart w:id="12249" w:name="_ETM_Q40_423979"/>
      <w:bookmarkStart w:id="12250" w:name="_ETM_Q40_424159"/>
      <w:bookmarkStart w:id="12251" w:name="_ETM_Q40_425510"/>
      <w:bookmarkStart w:id="12252" w:name="_ETM_Q40_425930"/>
      <w:bookmarkStart w:id="12253" w:name="_ETM_Q40_426440"/>
      <w:bookmarkStart w:id="12254" w:name="_ETM_Q40_428129"/>
      <w:bookmarkEnd w:id="12249"/>
      <w:bookmarkEnd w:id="12250"/>
      <w:bookmarkEnd w:id="12251"/>
      <w:bookmarkEnd w:id="12252"/>
      <w:bookmarkEnd w:id="12253"/>
      <w:bookmarkEnd w:id="12254"/>
      <w:r>
        <w:rPr>
          <w:rtl/>
        </w:rPr>
        <w:t xml:space="preserve">תלמדו </w:t>
      </w:r>
      <w:bookmarkStart w:id="12255" w:name="_ETM_Q40_428730"/>
      <w:bookmarkEnd w:id="12255"/>
      <w:r>
        <w:rPr>
          <w:rFonts w:hint="cs"/>
          <w:rtl/>
        </w:rPr>
        <w:t>מ</w:t>
      </w:r>
      <w:r>
        <w:rPr>
          <w:rtl/>
        </w:rPr>
        <w:t>הערבי</w:t>
      </w:r>
      <w:r>
        <w:rPr>
          <w:rFonts w:hint="cs"/>
          <w:rtl/>
        </w:rPr>
        <w:t>ם</w:t>
      </w:r>
      <w:r>
        <w:rPr>
          <w:rtl/>
        </w:rPr>
        <w:t xml:space="preserve"> </w:t>
      </w:r>
      <w:bookmarkStart w:id="12256" w:name="_ETM_Q40_429269"/>
      <w:bookmarkStart w:id="12257" w:name="_ETM_Q40_429569"/>
      <w:bookmarkEnd w:id="12256"/>
      <w:bookmarkEnd w:id="12257"/>
      <w:r>
        <w:rPr>
          <w:rFonts w:hint="cs"/>
          <w:rtl/>
        </w:rPr>
        <w:t>איך הם יודעים</w:t>
      </w:r>
      <w:r>
        <w:rPr>
          <w:rtl/>
        </w:rPr>
        <w:t xml:space="preserve"> </w:t>
      </w:r>
      <w:bookmarkStart w:id="12258" w:name="_ETM_Q40_429749"/>
      <w:bookmarkEnd w:id="12258"/>
      <w:r>
        <w:rPr>
          <w:rtl/>
        </w:rPr>
        <w:t xml:space="preserve">לשמור </w:t>
      </w:r>
      <w:bookmarkStart w:id="12259" w:name="_ETM_Q40_430200"/>
      <w:bookmarkEnd w:id="12259"/>
      <w:r>
        <w:rPr>
          <w:rtl/>
        </w:rPr>
        <w:t xml:space="preserve">על </w:t>
      </w:r>
      <w:bookmarkStart w:id="12260" w:name="_ETM_Q40_430290"/>
      <w:bookmarkEnd w:id="12260"/>
      <w:r>
        <w:rPr>
          <w:rtl/>
        </w:rPr>
        <w:t xml:space="preserve">המסורת </w:t>
      </w:r>
      <w:bookmarkStart w:id="12261" w:name="_ETM_Q40_430859"/>
      <w:bookmarkEnd w:id="12261"/>
      <w:r>
        <w:rPr>
          <w:rtl/>
        </w:rPr>
        <w:t>שלהם</w:t>
      </w:r>
      <w:r>
        <w:rPr>
          <w:rFonts w:hint="cs"/>
          <w:rtl/>
        </w:rPr>
        <w:t>.</w:t>
      </w:r>
      <w:r>
        <w:rPr>
          <w:rtl/>
        </w:rPr>
        <w:t xml:space="preserve"> </w:t>
      </w:r>
      <w:bookmarkStart w:id="12262" w:name="_ETM_Q40_432400"/>
      <w:bookmarkEnd w:id="12262"/>
      <w:r>
        <w:rPr>
          <w:rtl/>
        </w:rPr>
        <w:t xml:space="preserve">תלמדו </w:t>
      </w:r>
      <w:bookmarkStart w:id="12263" w:name="_ETM_Q40_432849"/>
      <w:bookmarkEnd w:id="12263"/>
      <w:r>
        <w:rPr>
          <w:rtl/>
        </w:rPr>
        <w:t>מה</w:t>
      </w:r>
      <w:bookmarkStart w:id="12264" w:name="_ETM_Q40_433000"/>
      <w:bookmarkEnd w:id="12264"/>
      <w:r>
        <w:rPr>
          <w:rtl/>
        </w:rPr>
        <w:t xml:space="preserve">שותפים </w:t>
      </w:r>
      <w:bookmarkStart w:id="12265" w:name="_ETM_Q40_433900"/>
      <w:bookmarkEnd w:id="12265"/>
      <w:r>
        <w:rPr>
          <w:rFonts w:hint="cs"/>
          <w:rtl/>
        </w:rPr>
        <w:t xml:space="preserve">שלכם </w:t>
      </w:r>
      <w:r>
        <w:rPr>
          <w:rtl/>
        </w:rPr>
        <w:t>בקואליציה</w:t>
      </w:r>
      <w:r>
        <w:rPr>
          <w:rFonts w:hint="cs"/>
          <w:rtl/>
        </w:rPr>
        <w:t xml:space="preserve"> –</w:t>
      </w:r>
      <w:r>
        <w:rPr>
          <w:rtl/>
        </w:rPr>
        <w:t xml:space="preserve"> </w:t>
      </w:r>
      <w:bookmarkStart w:id="12266" w:name="_ETM_Q40_434680"/>
      <w:bookmarkStart w:id="12267" w:name="_ETM_Q40_435879"/>
      <w:bookmarkEnd w:id="12266"/>
      <w:bookmarkEnd w:id="12267"/>
      <w:r>
        <w:rPr>
          <w:rFonts w:hint="cs"/>
          <w:rtl/>
        </w:rPr>
        <w:t xml:space="preserve">מרע"מ – </w:t>
      </w:r>
      <w:r>
        <w:rPr>
          <w:rtl/>
        </w:rPr>
        <w:t xml:space="preserve">איך </w:t>
      </w:r>
      <w:bookmarkStart w:id="12268" w:name="_ETM_Q40_436060"/>
      <w:bookmarkEnd w:id="12268"/>
      <w:r>
        <w:rPr>
          <w:rtl/>
        </w:rPr>
        <w:t xml:space="preserve">הם </w:t>
      </w:r>
      <w:bookmarkStart w:id="12269" w:name="_ETM_Q40_436180"/>
      <w:bookmarkEnd w:id="12269"/>
      <w:r>
        <w:rPr>
          <w:rtl/>
        </w:rPr>
        <w:t xml:space="preserve">שומרים </w:t>
      </w:r>
      <w:bookmarkStart w:id="12270" w:name="_ETM_Q40_436660"/>
      <w:bookmarkEnd w:id="12270"/>
      <w:r>
        <w:rPr>
          <w:rtl/>
        </w:rPr>
        <w:t xml:space="preserve">על </w:t>
      </w:r>
      <w:bookmarkStart w:id="12271" w:name="_ETM_Q40_436779"/>
      <w:bookmarkEnd w:id="12271"/>
      <w:r>
        <w:rPr>
          <w:rtl/>
        </w:rPr>
        <w:t xml:space="preserve">המסורת </w:t>
      </w:r>
      <w:bookmarkStart w:id="12272" w:name="_ETM_Q40_437350"/>
      <w:bookmarkEnd w:id="12272"/>
      <w:r>
        <w:rPr>
          <w:rtl/>
        </w:rPr>
        <w:t>שלהם</w:t>
      </w:r>
      <w:r>
        <w:rPr>
          <w:rFonts w:hint="cs"/>
          <w:rtl/>
        </w:rPr>
        <w:t>.</w:t>
      </w:r>
    </w:p>
    <w:p w:rsidR="005B5D37" w:rsidRDefault="005B5D37" w:rsidP="004D4059">
      <w:pPr>
        <w:rPr>
          <w:rtl/>
        </w:rPr>
      </w:pPr>
    </w:p>
    <w:p w:rsidR="005B5D37" w:rsidRDefault="005B5D37" w:rsidP="004D4059">
      <w:pPr>
        <w:pStyle w:val="af7"/>
        <w:rPr>
          <w:rtl/>
        </w:rPr>
      </w:pPr>
      <w:r w:rsidRPr="00A73EE4">
        <w:rPr>
          <w:rStyle w:val="TagStyle"/>
          <w:rtl/>
        </w:rPr>
        <w:t xml:space="preserve"> &lt;&lt; יור &gt;&gt;</w:t>
      </w:r>
      <w:r w:rsidRPr="00390FA2">
        <w:rPr>
          <w:rStyle w:val="TagStyle"/>
          <w:rtl/>
        </w:rPr>
        <w:t xml:space="preserve"> </w:t>
      </w:r>
      <w:r>
        <w:rPr>
          <w:rtl/>
        </w:rPr>
        <w:t>היו"ר איתן גינזבורג:</w:t>
      </w:r>
      <w:r w:rsidRPr="00390FA2">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4D4059">
      <w:pPr>
        <w:rPr>
          <w:rtl/>
        </w:rPr>
      </w:pPr>
      <w:r>
        <w:rPr>
          <w:rFonts w:hint="cs"/>
          <w:rtl/>
        </w:rPr>
        <w:t>נא לסיים.</w:t>
      </w:r>
      <w:bookmarkStart w:id="12273" w:name="_ETM_Q40_436721"/>
      <w:bookmarkEnd w:id="12273"/>
    </w:p>
    <w:p w:rsidR="005B5D37" w:rsidRDefault="005B5D37" w:rsidP="004D4059">
      <w:pPr>
        <w:rPr>
          <w:rtl/>
        </w:rPr>
      </w:pPr>
      <w:bookmarkStart w:id="12274" w:name="_ETM_Q40_436810"/>
      <w:bookmarkEnd w:id="12274"/>
    </w:p>
    <w:p w:rsidR="005B5D37" w:rsidRDefault="005B5D37" w:rsidP="004D4059">
      <w:pPr>
        <w:pStyle w:val="-"/>
        <w:rPr>
          <w:rtl/>
        </w:rPr>
      </w:pPr>
      <w:bookmarkStart w:id="12275" w:name="ET_speakercontinue_5069_19"/>
      <w:r w:rsidRPr="00A73EE4">
        <w:rPr>
          <w:rStyle w:val="TagStyle"/>
          <w:rtl/>
        </w:rPr>
        <w:t xml:space="preserve"> &lt;&lt; דובר_המשך &gt;&gt;</w:t>
      </w:r>
      <w:r w:rsidRPr="00390FA2">
        <w:rPr>
          <w:rStyle w:val="TagStyle"/>
          <w:rtl/>
        </w:rPr>
        <w:t xml:space="preserve"> </w:t>
      </w:r>
      <w:r>
        <w:rPr>
          <w:rtl/>
        </w:rPr>
        <w:t>יעקב אשר (יהדות התורה):</w:t>
      </w:r>
      <w:r w:rsidRPr="00390FA2">
        <w:rPr>
          <w:rStyle w:val="TagStyle"/>
          <w:rtl/>
        </w:rPr>
        <w:t xml:space="preserve"> </w:t>
      </w:r>
      <w:r w:rsidRPr="00A73EE4">
        <w:rPr>
          <w:rStyle w:val="TagStyle"/>
          <w:rtl/>
        </w:rPr>
        <w:t>&lt;&lt; דובר_המשך &gt;&gt;</w:t>
      </w:r>
      <w:r>
        <w:rPr>
          <w:rtl/>
        </w:rPr>
        <w:t xml:space="preserve">   </w:t>
      </w:r>
      <w:bookmarkEnd w:id="12275"/>
    </w:p>
    <w:p w:rsidR="005B5D37" w:rsidRDefault="005B5D37" w:rsidP="00E67AD8">
      <w:pPr>
        <w:rPr>
          <w:rtl/>
        </w:rPr>
      </w:pPr>
    </w:p>
    <w:p w:rsidR="005B5D37" w:rsidRDefault="005B5D37" w:rsidP="00E67AD8">
      <w:pPr>
        <w:rPr>
          <w:rtl/>
        </w:rPr>
      </w:pPr>
      <w:bookmarkStart w:id="12276" w:name="_ETM_Q40_437931"/>
      <w:bookmarkStart w:id="12277" w:name="_ETM_Q40_437889"/>
      <w:bookmarkStart w:id="12278" w:name="_ETM_Q40_438669"/>
      <w:bookmarkEnd w:id="12276"/>
      <w:bookmarkEnd w:id="12277"/>
      <w:bookmarkEnd w:id="12278"/>
      <w:r>
        <w:rPr>
          <w:rtl/>
        </w:rPr>
        <w:t>תתעשתו</w:t>
      </w:r>
      <w:r>
        <w:rPr>
          <w:rFonts w:hint="cs"/>
          <w:rtl/>
        </w:rPr>
        <w:t>.</w:t>
      </w:r>
      <w:r>
        <w:rPr>
          <w:rtl/>
        </w:rPr>
        <w:t xml:space="preserve"> </w:t>
      </w:r>
      <w:bookmarkStart w:id="12279" w:name="_ETM_Q40_441310"/>
      <w:bookmarkEnd w:id="12279"/>
      <w:r>
        <w:rPr>
          <w:rtl/>
        </w:rPr>
        <w:t xml:space="preserve">אנחנו </w:t>
      </w:r>
      <w:bookmarkStart w:id="12280" w:name="_ETM_Q40_441820"/>
      <w:bookmarkEnd w:id="12280"/>
      <w:r>
        <w:rPr>
          <w:rtl/>
        </w:rPr>
        <w:t xml:space="preserve">לא </w:t>
      </w:r>
      <w:bookmarkStart w:id="12281" w:name="_ETM_Q40_441970"/>
      <w:bookmarkEnd w:id="12281"/>
      <w:r>
        <w:rPr>
          <w:rtl/>
        </w:rPr>
        <w:t xml:space="preserve">מתכוונים </w:t>
      </w:r>
      <w:bookmarkStart w:id="12282" w:name="_ETM_Q40_442660"/>
      <w:bookmarkEnd w:id="12282"/>
      <w:r>
        <w:rPr>
          <w:rtl/>
        </w:rPr>
        <w:t xml:space="preserve">לחזור </w:t>
      </w:r>
      <w:bookmarkStart w:id="12283" w:name="_ETM_Q40_443050"/>
      <w:bookmarkEnd w:id="12283"/>
      <w:r>
        <w:rPr>
          <w:rtl/>
        </w:rPr>
        <w:t xml:space="preserve">לשום </w:t>
      </w:r>
      <w:bookmarkStart w:id="12284" w:name="_ETM_Q40_443470"/>
      <w:bookmarkEnd w:id="12284"/>
      <w:r>
        <w:rPr>
          <w:rtl/>
        </w:rPr>
        <w:t>גטו</w:t>
      </w:r>
      <w:r>
        <w:rPr>
          <w:rFonts w:hint="cs"/>
          <w:rtl/>
        </w:rPr>
        <w:t>.</w:t>
      </w:r>
      <w:r>
        <w:rPr>
          <w:rtl/>
        </w:rPr>
        <w:t xml:space="preserve"> </w:t>
      </w:r>
      <w:bookmarkStart w:id="12285" w:name="_ETM_Q40_444490"/>
      <w:bookmarkEnd w:id="12285"/>
      <w:r>
        <w:rPr>
          <w:rtl/>
        </w:rPr>
        <w:t xml:space="preserve">אנחנו </w:t>
      </w:r>
      <w:bookmarkStart w:id="12286" w:name="_ETM_Q40_444970"/>
      <w:bookmarkEnd w:id="12286"/>
      <w:r>
        <w:rPr>
          <w:rtl/>
        </w:rPr>
        <w:t>כ</w:t>
      </w:r>
      <w:r>
        <w:rPr>
          <w:rFonts w:hint="cs"/>
          <w:rtl/>
        </w:rPr>
        <w:t>א</w:t>
      </w:r>
      <w:r>
        <w:rPr>
          <w:rtl/>
        </w:rPr>
        <w:t xml:space="preserve">ן </w:t>
      </w:r>
      <w:bookmarkStart w:id="12287" w:name="_ETM_Q40_445770"/>
      <w:bookmarkEnd w:id="12287"/>
      <w:r>
        <w:rPr>
          <w:rtl/>
        </w:rPr>
        <w:t xml:space="preserve">ונעשה </w:t>
      </w:r>
      <w:bookmarkStart w:id="12288" w:name="_ETM_Q40_446400"/>
      <w:bookmarkEnd w:id="12288"/>
      <w:r>
        <w:rPr>
          <w:rFonts w:hint="cs"/>
          <w:rtl/>
        </w:rPr>
        <w:t xml:space="preserve">את </w:t>
      </w:r>
      <w:r>
        <w:rPr>
          <w:rtl/>
        </w:rPr>
        <w:t xml:space="preserve">כל </w:t>
      </w:r>
      <w:bookmarkStart w:id="12289" w:name="_ETM_Q40_446610"/>
      <w:bookmarkEnd w:id="12289"/>
      <w:r>
        <w:rPr>
          <w:rtl/>
        </w:rPr>
        <w:t xml:space="preserve">מה </w:t>
      </w:r>
      <w:bookmarkStart w:id="12290" w:name="_ETM_Q40_446730"/>
      <w:bookmarkEnd w:id="12290"/>
      <w:r>
        <w:rPr>
          <w:rtl/>
        </w:rPr>
        <w:t xml:space="preserve">שצריך </w:t>
      </w:r>
      <w:bookmarkStart w:id="12291" w:name="_ETM_Q40_447150"/>
      <w:bookmarkEnd w:id="12291"/>
      <w:r>
        <w:rPr>
          <w:rtl/>
        </w:rPr>
        <w:t>כדי</w:t>
      </w:r>
      <w:r w:rsidR="00E67AD8">
        <w:rPr>
          <w:rtl/>
        </w:rPr>
        <w:t xml:space="preserve"> </w:t>
      </w:r>
      <w:bookmarkStart w:id="12292" w:name="_ETM_Q40_448139"/>
      <w:bookmarkEnd w:id="12292"/>
      <w:r>
        <w:rPr>
          <w:rFonts w:hint="cs"/>
          <w:rtl/>
        </w:rPr>
        <w:t>ש</w:t>
      </w:r>
      <w:r>
        <w:rPr>
          <w:rtl/>
        </w:rPr>
        <w:t xml:space="preserve">הדברים </w:t>
      </w:r>
      <w:bookmarkStart w:id="12293" w:name="_ETM_Q40_448620"/>
      <w:bookmarkEnd w:id="12293"/>
      <w:r>
        <w:rPr>
          <w:rtl/>
        </w:rPr>
        <w:t xml:space="preserve">ההזויים </w:t>
      </w:r>
      <w:bookmarkStart w:id="12294" w:name="_ETM_Q40_449040"/>
      <w:bookmarkEnd w:id="12294"/>
      <w:r>
        <w:rPr>
          <w:rtl/>
        </w:rPr>
        <w:t xml:space="preserve">האלה </w:t>
      </w:r>
      <w:bookmarkStart w:id="12295" w:name="_ETM_Q40_449220"/>
      <w:bookmarkEnd w:id="12295"/>
      <w:r>
        <w:rPr>
          <w:rtl/>
        </w:rPr>
        <w:t xml:space="preserve">לא </w:t>
      </w:r>
      <w:bookmarkStart w:id="12296" w:name="_ETM_Q40_449339"/>
      <w:bookmarkEnd w:id="12296"/>
      <w:r>
        <w:rPr>
          <w:rtl/>
        </w:rPr>
        <w:t>יקרו</w:t>
      </w:r>
      <w:r>
        <w:rPr>
          <w:rFonts w:hint="cs"/>
          <w:rtl/>
        </w:rPr>
        <w:t>.</w:t>
      </w:r>
    </w:p>
    <w:p w:rsidR="005B5D37" w:rsidRDefault="005B5D37" w:rsidP="004D4059">
      <w:pPr>
        <w:rPr>
          <w:rtl/>
        </w:rPr>
      </w:pPr>
      <w:bookmarkStart w:id="12297" w:name="_ETM_Q40_450848"/>
      <w:bookmarkStart w:id="12298" w:name="_ETM_Q40_450910"/>
      <w:bookmarkEnd w:id="12297"/>
      <w:bookmarkEnd w:id="12298"/>
    </w:p>
    <w:p w:rsidR="005B5D37" w:rsidRDefault="005B5D37" w:rsidP="004D4059">
      <w:pPr>
        <w:pStyle w:val="af7"/>
        <w:rPr>
          <w:rtl/>
        </w:rPr>
      </w:pPr>
      <w:r w:rsidRPr="00A73EE4">
        <w:rPr>
          <w:rStyle w:val="TagStyle"/>
          <w:rtl/>
        </w:rPr>
        <w:t xml:space="preserve"> &lt;&lt; יור &gt;&gt;</w:t>
      </w:r>
      <w:r w:rsidRPr="00992BF5">
        <w:rPr>
          <w:rStyle w:val="TagStyle"/>
          <w:rtl/>
        </w:rPr>
        <w:t xml:space="preserve"> </w:t>
      </w:r>
      <w:r>
        <w:rPr>
          <w:rtl/>
        </w:rPr>
        <w:t>היו"ר איתן גינזבורג:</w:t>
      </w:r>
      <w:r w:rsidRPr="00992BF5">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4D4059">
      <w:pPr>
        <w:rPr>
          <w:rtl/>
        </w:rPr>
      </w:pPr>
      <w:bookmarkStart w:id="12299" w:name="_ETM_Q40_451896"/>
      <w:bookmarkStart w:id="12300" w:name="_ETM_Q40_450440"/>
      <w:bookmarkEnd w:id="12299"/>
      <w:bookmarkEnd w:id="12300"/>
      <w:r>
        <w:rPr>
          <w:rtl/>
        </w:rPr>
        <w:t xml:space="preserve">תודה </w:t>
      </w:r>
      <w:bookmarkStart w:id="12301" w:name="_ETM_Q40_450710"/>
      <w:bookmarkEnd w:id="12301"/>
      <w:r>
        <w:rPr>
          <w:rtl/>
        </w:rPr>
        <w:t xml:space="preserve">רבה </w:t>
      </w:r>
      <w:bookmarkStart w:id="12302" w:name="_ETM_Q40_450980"/>
      <w:bookmarkEnd w:id="12302"/>
      <w:r>
        <w:rPr>
          <w:rtl/>
        </w:rPr>
        <w:t xml:space="preserve">לחבר </w:t>
      </w:r>
      <w:bookmarkStart w:id="12303" w:name="_ETM_Q40_451339"/>
      <w:bookmarkEnd w:id="12303"/>
      <w:r>
        <w:rPr>
          <w:rtl/>
        </w:rPr>
        <w:t xml:space="preserve">הכנסת </w:t>
      </w:r>
      <w:bookmarkStart w:id="12304" w:name="_ETM_Q40_451900"/>
      <w:bookmarkEnd w:id="12304"/>
      <w:r>
        <w:rPr>
          <w:rtl/>
        </w:rPr>
        <w:t>אשר</w:t>
      </w:r>
      <w:r>
        <w:rPr>
          <w:rFonts w:hint="cs"/>
          <w:rtl/>
        </w:rPr>
        <w:t>.</w:t>
      </w:r>
      <w:r>
        <w:rPr>
          <w:rtl/>
        </w:rPr>
        <w:t xml:space="preserve"> </w:t>
      </w:r>
      <w:bookmarkStart w:id="12305" w:name="_ETM_Q40_453469"/>
      <w:bookmarkStart w:id="12306" w:name="_ETM_Q40_453810"/>
      <w:bookmarkEnd w:id="12305"/>
      <w:bookmarkEnd w:id="12306"/>
      <w:r>
        <w:rPr>
          <w:rtl/>
        </w:rPr>
        <w:t xml:space="preserve">חברת </w:t>
      </w:r>
      <w:bookmarkStart w:id="12307" w:name="_ETM_Q40_454560"/>
      <w:bookmarkEnd w:id="12307"/>
      <w:r>
        <w:rPr>
          <w:rtl/>
        </w:rPr>
        <w:t xml:space="preserve">הכנסת </w:t>
      </w:r>
      <w:bookmarkStart w:id="12308" w:name="_ETM_Q40_455610"/>
      <w:bookmarkEnd w:id="12308"/>
      <w:r>
        <w:rPr>
          <w:rFonts w:hint="cs"/>
          <w:rtl/>
        </w:rPr>
        <w:t xml:space="preserve">מראענה, </w:t>
      </w:r>
      <w:bookmarkStart w:id="12309" w:name="_ETM_Q40_455969"/>
      <w:bookmarkStart w:id="12310" w:name="_ETM_Q40_456059"/>
      <w:bookmarkEnd w:id="12309"/>
      <w:bookmarkEnd w:id="12310"/>
      <w:r>
        <w:rPr>
          <w:rtl/>
        </w:rPr>
        <w:t xml:space="preserve">רוצה </w:t>
      </w:r>
      <w:bookmarkStart w:id="12311" w:name="_ETM_Q40_456270"/>
      <w:bookmarkEnd w:id="12311"/>
      <w:r>
        <w:rPr>
          <w:rtl/>
        </w:rPr>
        <w:t>להשיב</w:t>
      </w:r>
      <w:r>
        <w:rPr>
          <w:rFonts w:hint="cs"/>
          <w:rtl/>
        </w:rPr>
        <w:t xml:space="preserve"> או שאת רוצה שנעבור להצבעה? </w:t>
      </w:r>
      <w:bookmarkStart w:id="12312" w:name="_ETM_Q40_456719"/>
      <w:bookmarkStart w:id="12313" w:name="_ETM_Q40_456809"/>
      <w:bookmarkStart w:id="12314" w:name="_ETM_Q40_457169"/>
      <w:bookmarkStart w:id="12315" w:name="_ETM_Q40_457529"/>
      <w:bookmarkEnd w:id="12312"/>
      <w:bookmarkEnd w:id="12313"/>
      <w:bookmarkEnd w:id="12314"/>
      <w:bookmarkEnd w:id="12315"/>
    </w:p>
    <w:p w:rsidR="005B5D37" w:rsidRDefault="005B5D37" w:rsidP="004D4059">
      <w:pPr>
        <w:rPr>
          <w:rtl/>
        </w:rPr>
      </w:pPr>
    </w:p>
    <w:p w:rsidR="005B5D37" w:rsidRDefault="005B5D37" w:rsidP="004D4059">
      <w:pPr>
        <w:pStyle w:val="af6"/>
        <w:rPr>
          <w:rtl/>
        </w:rPr>
      </w:pPr>
      <w:bookmarkStart w:id="12316" w:name="ET_interruption_6154_21"/>
      <w:r w:rsidRPr="00A73EE4">
        <w:rPr>
          <w:rStyle w:val="TagStyle"/>
          <w:rtl/>
        </w:rPr>
        <w:t xml:space="preserve"> &lt;&lt; קריאה &gt;&gt;</w:t>
      </w:r>
      <w:r w:rsidRPr="00824707">
        <w:rPr>
          <w:rStyle w:val="TagStyle"/>
          <w:rtl/>
        </w:rPr>
        <w:t xml:space="preserve"> </w:t>
      </w:r>
      <w:r>
        <w:rPr>
          <w:rtl/>
        </w:rPr>
        <w:t>אבתיסאם מראענה (העבודה):</w:t>
      </w:r>
      <w:r w:rsidRPr="00824707">
        <w:rPr>
          <w:rStyle w:val="TagStyle"/>
          <w:rtl/>
        </w:rPr>
        <w:t xml:space="preserve"> </w:t>
      </w:r>
      <w:r w:rsidRPr="00A73EE4">
        <w:rPr>
          <w:rStyle w:val="TagStyle"/>
          <w:rtl/>
        </w:rPr>
        <w:t>&lt;&lt; קריאה &gt;&gt;</w:t>
      </w:r>
      <w:r>
        <w:rPr>
          <w:rtl/>
        </w:rPr>
        <w:t xml:space="preserve">   </w:t>
      </w:r>
      <w:bookmarkEnd w:id="12316"/>
    </w:p>
    <w:p w:rsidR="005B5D37" w:rsidRDefault="005B5D37" w:rsidP="00E67AD8">
      <w:pPr>
        <w:rPr>
          <w:rtl/>
        </w:rPr>
      </w:pPr>
    </w:p>
    <w:p w:rsidR="005B5D37" w:rsidRDefault="005B5D37" w:rsidP="004D4059">
      <w:pPr>
        <w:rPr>
          <w:rtl/>
        </w:rPr>
      </w:pPr>
      <w:r>
        <w:rPr>
          <w:rFonts w:hint="cs"/>
          <w:rtl/>
        </w:rPr>
        <w:t xml:space="preserve"> </w:t>
      </w:r>
      <w:r w:rsidR="00E67AD8">
        <w:rPr>
          <w:rFonts w:hint="cs"/>
          <w:rtl/>
        </w:rPr>
        <w:t>– – –</w:t>
      </w:r>
      <w:r>
        <w:rPr>
          <w:rFonts w:hint="cs"/>
          <w:rtl/>
        </w:rPr>
        <w:t xml:space="preserve"> </w:t>
      </w:r>
    </w:p>
    <w:p w:rsidR="005B5D37" w:rsidRDefault="005B5D37" w:rsidP="004D4059">
      <w:pPr>
        <w:rPr>
          <w:rtl/>
        </w:rPr>
      </w:pPr>
    </w:p>
    <w:p w:rsidR="005B5D37" w:rsidRDefault="005B5D37" w:rsidP="004D4059">
      <w:pPr>
        <w:pStyle w:val="af7"/>
        <w:rPr>
          <w:rtl/>
        </w:rPr>
      </w:pPr>
      <w:r w:rsidRPr="00A73EE4">
        <w:rPr>
          <w:rStyle w:val="TagStyle"/>
          <w:rtl/>
        </w:rPr>
        <w:t xml:space="preserve"> &lt;&lt; יור &gt;&gt;</w:t>
      </w:r>
      <w:r w:rsidRPr="00824707">
        <w:rPr>
          <w:rStyle w:val="TagStyle"/>
          <w:rtl/>
        </w:rPr>
        <w:t xml:space="preserve"> </w:t>
      </w:r>
      <w:r>
        <w:rPr>
          <w:rtl/>
        </w:rPr>
        <w:t>היו"ר איתן גינזבורג:</w:t>
      </w:r>
      <w:r w:rsidRPr="00824707">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4D4059">
      <w:pPr>
        <w:rPr>
          <w:rtl/>
        </w:rPr>
      </w:pPr>
      <w:r>
        <w:rPr>
          <w:rtl/>
        </w:rPr>
        <w:t>הצבעה</w:t>
      </w:r>
      <w:r>
        <w:rPr>
          <w:rFonts w:hint="cs"/>
          <w:rtl/>
        </w:rPr>
        <w:t>? אוקיי.</w:t>
      </w:r>
      <w:bookmarkStart w:id="12317" w:name="_ETM_Q40_460203"/>
      <w:bookmarkEnd w:id="12317"/>
      <w:r>
        <w:rPr>
          <w:rFonts w:hint="cs"/>
          <w:rtl/>
        </w:rPr>
        <w:t xml:space="preserve"> </w:t>
      </w:r>
      <w:bookmarkStart w:id="12318" w:name="_ETM_Q40_458659"/>
      <w:bookmarkStart w:id="12319" w:name="_ETM_Q40_460560"/>
      <w:bookmarkEnd w:id="12318"/>
      <w:bookmarkEnd w:id="12319"/>
    </w:p>
    <w:p w:rsidR="005B5D37" w:rsidRDefault="005B5D37" w:rsidP="004D4059">
      <w:pPr>
        <w:rPr>
          <w:rtl/>
        </w:rPr>
      </w:pPr>
    </w:p>
    <w:p w:rsidR="005B5D37" w:rsidRDefault="005B5D37" w:rsidP="004D4059">
      <w:pPr>
        <w:rPr>
          <w:rtl/>
        </w:rPr>
      </w:pPr>
      <w:r>
        <w:rPr>
          <w:rtl/>
        </w:rPr>
        <w:t xml:space="preserve">אז </w:t>
      </w:r>
      <w:bookmarkStart w:id="12320" w:name="_ETM_Q40_460710"/>
      <w:bookmarkEnd w:id="12320"/>
      <w:r>
        <w:rPr>
          <w:rtl/>
        </w:rPr>
        <w:t xml:space="preserve">חברי </w:t>
      </w:r>
      <w:bookmarkStart w:id="12321" w:name="_ETM_Q40_460949"/>
      <w:bookmarkEnd w:id="12321"/>
      <w:r>
        <w:rPr>
          <w:rtl/>
        </w:rPr>
        <w:t>הכנסת</w:t>
      </w:r>
      <w:r>
        <w:rPr>
          <w:rFonts w:hint="cs"/>
          <w:rtl/>
        </w:rPr>
        <w:t>,</w:t>
      </w:r>
      <w:r>
        <w:rPr>
          <w:rtl/>
        </w:rPr>
        <w:t xml:space="preserve"> </w:t>
      </w:r>
      <w:bookmarkStart w:id="12322" w:name="_ETM_Q40_461310"/>
      <w:bookmarkEnd w:id="12322"/>
      <w:r>
        <w:rPr>
          <w:rtl/>
        </w:rPr>
        <w:t xml:space="preserve">אנחנו </w:t>
      </w:r>
      <w:bookmarkStart w:id="12323" w:name="_ETM_Q40_461520"/>
      <w:bookmarkEnd w:id="12323"/>
      <w:r>
        <w:rPr>
          <w:rtl/>
        </w:rPr>
        <w:t xml:space="preserve">עוברים </w:t>
      </w:r>
      <w:bookmarkStart w:id="12324" w:name="_ETM_Q40_461729"/>
      <w:bookmarkEnd w:id="12324"/>
      <w:r>
        <w:rPr>
          <w:rtl/>
        </w:rPr>
        <w:t>להצבעה</w:t>
      </w:r>
      <w:r>
        <w:rPr>
          <w:rFonts w:hint="cs"/>
          <w:rtl/>
        </w:rPr>
        <w:t>.</w:t>
      </w:r>
      <w:r>
        <w:rPr>
          <w:rtl/>
        </w:rPr>
        <w:t xml:space="preserve"> </w:t>
      </w:r>
      <w:bookmarkStart w:id="12325" w:name="_ETM_Q40_462810"/>
      <w:bookmarkEnd w:id="12325"/>
      <w:r>
        <w:rPr>
          <w:rtl/>
        </w:rPr>
        <w:t xml:space="preserve">מי </w:t>
      </w:r>
      <w:bookmarkStart w:id="12326" w:name="_ETM_Q40_463020"/>
      <w:bookmarkEnd w:id="12326"/>
      <w:r>
        <w:rPr>
          <w:rtl/>
        </w:rPr>
        <w:t>בעד</w:t>
      </w:r>
      <w:r>
        <w:rPr>
          <w:rFonts w:hint="cs"/>
          <w:rtl/>
        </w:rPr>
        <w:t>?</w:t>
      </w:r>
      <w:r>
        <w:rPr>
          <w:rtl/>
        </w:rPr>
        <w:t xml:space="preserve"> </w:t>
      </w:r>
      <w:bookmarkStart w:id="12327" w:name="_ETM_Q40_463560"/>
      <w:bookmarkEnd w:id="12327"/>
      <w:r>
        <w:rPr>
          <w:rtl/>
        </w:rPr>
        <w:t xml:space="preserve">מי </w:t>
      </w:r>
      <w:bookmarkStart w:id="12328" w:name="_ETM_Q40_463800"/>
      <w:bookmarkEnd w:id="12328"/>
      <w:r>
        <w:rPr>
          <w:rtl/>
        </w:rPr>
        <w:t>נגד</w:t>
      </w:r>
      <w:r>
        <w:rPr>
          <w:rFonts w:hint="cs"/>
          <w:rtl/>
        </w:rPr>
        <w:t xml:space="preserve">? הצבעה. </w:t>
      </w:r>
    </w:p>
    <w:p w:rsidR="005B5D37" w:rsidRDefault="005B5D37" w:rsidP="004D4059">
      <w:pPr>
        <w:rPr>
          <w:rtl/>
        </w:rPr>
      </w:pPr>
    </w:p>
    <w:p w:rsidR="005B5D37" w:rsidRDefault="005B5D37" w:rsidP="004D4059">
      <w:pPr>
        <w:pStyle w:val="af2"/>
        <w:keepNext/>
        <w:rPr>
          <w:rtl/>
        </w:rPr>
      </w:pPr>
      <w:r>
        <w:rPr>
          <w:rtl/>
        </w:rPr>
        <w:t>הצבעה מס'</w:t>
      </w:r>
      <w:r>
        <w:rPr>
          <w:rFonts w:hint="cs"/>
          <w:rtl/>
        </w:rPr>
        <w:t xml:space="preserve"> 11</w:t>
      </w:r>
    </w:p>
    <w:p w:rsidR="005B5D37" w:rsidRDefault="005B5D37" w:rsidP="004D4059">
      <w:pPr>
        <w:pStyle w:val="--"/>
        <w:keepNext/>
        <w:rPr>
          <w:rtl/>
        </w:rPr>
      </w:pPr>
    </w:p>
    <w:p w:rsidR="005B5D37" w:rsidRDefault="005B5D37" w:rsidP="004D4059">
      <w:pPr>
        <w:pStyle w:val="--"/>
        <w:keepNext/>
        <w:rPr>
          <w:rtl/>
        </w:rPr>
      </w:pPr>
      <w:r>
        <w:rPr>
          <w:rtl/>
        </w:rPr>
        <w:t>בעד ההצעה להעביר את הצעת החוק לוועדה –</w:t>
      </w:r>
      <w:r>
        <w:rPr>
          <w:rFonts w:hint="cs"/>
          <w:rtl/>
        </w:rPr>
        <w:t xml:space="preserve"> 34</w:t>
      </w:r>
    </w:p>
    <w:p w:rsidR="005B5D37" w:rsidRDefault="005B5D37" w:rsidP="004D4059">
      <w:pPr>
        <w:pStyle w:val="--"/>
        <w:keepNext/>
        <w:rPr>
          <w:rtl/>
        </w:rPr>
      </w:pPr>
      <w:r>
        <w:rPr>
          <w:rtl/>
        </w:rPr>
        <w:t xml:space="preserve">נגד – </w:t>
      </w:r>
      <w:r>
        <w:rPr>
          <w:rFonts w:hint="cs"/>
          <w:rtl/>
        </w:rPr>
        <w:t>אין</w:t>
      </w:r>
    </w:p>
    <w:p w:rsidR="005B5D37" w:rsidRDefault="005B5D37" w:rsidP="004D4059">
      <w:pPr>
        <w:pStyle w:val="--"/>
        <w:keepNext/>
        <w:rPr>
          <w:rtl/>
        </w:rPr>
      </w:pPr>
      <w:r>
        <w:rPr>
          <w:rtl/>
        </w:rPr>
        <w:t>נמנעים –</w:t>
      </w:r>
      <w:r>
        <w:rPr>
          <w:rFonts w:hint="cs"/>
          <w:rtl/>
        </w:rPr>
        <w:t xml:space="preserve"> אין</w:t>
      </w:r>
      <w:r>
        <w:rPr>
          <w:rtl/>
        </w:rPr>
        <w:t xml:space="preserve"> </w:t>
      </w:r>
    </w:p>
    <w:p w:rsidR="005B5D37" w:rsidRDefault="005B5D37" w:rsidP="004D4059">
      <w:pPr>
        <w:pStyle w:val="af3"/>
        <w:rPr>
          <w:rtl/>
        </w:rPr>
      </w:pPr>
      <w:r w:rsidRPr="00A57E5A">
        <w:rPr>
          <w:rtl/>
        </w:rPr>
        <w:t>ההצעה להעביר את הצעת חוק</w:t>
      </w:r>
      <w:r w:rsidRPr="00A57E5A">
        <w:rPr>
          <w:rFonts w:hint="cs"/>
          <w:rtl/>
        </w:rPr>
        <w:t xml:space="preserve"> </w:t>
      </w:r>
      <w:r w:rsidRPr="00A57E5A">
        <w:rPr>
          <w:rtl/>
        </w:rPr>
        <w:t>שירותי רווחה (זכויות נשים ששהו במקלט לנשים מוכות) (תיקון – מענק</w:t>
      </w:r>
      <w:r w:rsidRPr="00A57E5A">
        <w:rPr>
          <w:rFonts w:hint="cs"/>
          <w:rtl/>
        </w:rPr>
        <w:t xml:space="preserve"> </w:t>
      </w:r>
      <w:r w:rsidRPr="00A57E5A">
        <w:rPr>
          <w:rtl/>
        </w:rPr>
        <w:t>חודשי), התשפ</w:t>
      </w:r>
      <w:r w:rsidRPr="00A57E5A">
        <w:rPr>
          <w:rFonts w:hint="cs"/>
          <w:rtl/>
        </w:rPr>
        <w:t>"ב</w:t>
      </w:r>
      <w:r>
        <w:rPr>
          <w:rFonts w:hint="cs"/>
          <w:rtl/>
        </w:rPr>
        <w:t>–</w:t>
      </w:r>
      <w:r w:rsidRPr="00A57E5A">
        <w:rPr>
          <w:rtl/>
        </w:rPr>
        <w:t>2021</w:t>
      </w:r>
      <w:r w:rsidRPr="00A57E5A">
        <w:rPr>
          <w:rFonts w:hint="cs"/>
          <w:rtl/>
        </w:rPr>
        <w:t>, ל</w:t>
      </w:r>
      <w:r>
        <w:rPr>
          <w:rFonts w:hint="cs"/>
          <w:rtl/>
        </w:rPr>
        <w:t>וועדה שתקבע ו</w:t>
      </w:r>
      <w:r w:rsidRPr="00A57E5A">
        <w:rPr>
          <w:rFonts w:hint="cs"/>
          <w:rtl/>
        </w:rPr>
        <w:t>עדת הכנסת נתקבלה.</w:t>
      </w:r>
      <w:r>
        <w:rPr>
          <w:rFonts w:hint="cs"/>
          <w:rtl/>
        </w:rPr>
        <w:t xml:space="preserve"> </w:t>
      </w:r>
    </w:p>
    <w:p w:rsidR="005B5D37" w:rsidRPr="0046294D" w:rsidRDefault="005B5D37" w:rsidP="004D4059">
      <w:pPr>
        <w:rPr>
          <w:rtl/>
        </w:rPr>
      </w:pPr>
    </w:p>
    <w:p w:rsidR="005B5D37" w:rsidRDefault="005B5D37" w:rsidP="004D4059">
      <w:pPr>
        <w:pStyle w:val="af7"/>
        <w:rPr>
          <w:rtl/>
        </w:rPr>
      </w:pPr>
      <w:r w:rsidRPr="00A73EE4">
        <w:rPr>
          <w:rStyle w:val="TagStyle"/>
          <w:rtl/>
        </w:rPr>
        <w:t xml:space="preserve"> &lt;&lt; יור &gt;&gt;</w:t>
      </w:r>
      <w:r w:rsidRPr="0006789B">
        <w:rPr>
          <w:rStyle w:val="TagStyle"/>
          <w:rtl/>
        </w:rPr>
        <w:t xml:space="preserve"> </w:t>
      </w:r>
      <w:r>
        <w:rPr>
          <w:rtl/>
        </w:rPr>
        <w:t>היו"ר איתן גינזבורג:</w:t>
      </w:r>
      <w:r w:rsidRPr="0006789B">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E67AD8">
      <w:pPr>
        <w:rPr>
          <w:rtl/>
        </w:rPr>
      </w:pPr>
      <w:r>
        <w:rPr>
          <w:rFonts w:hint="cs"/>
          <w:rtl/>
        </w:rPr>
        <w:t xml:space="preserve">בעד – 34, </w:t>
      </w:r>
      <w:bookmarkStart w:id="12329" w:name="_ETM_Q40_487432"/>
      <w:bookmarkEnd w:id="12329"/>
      <w:r>
        <w:rPr>
          <w:rFonts w:hint="cs"/>
          <w:rtl/>
        </w:rPr>
        <w:t xml:space="preserve">ואני מוסיף את קולה של חברת הכנסת אורלי לוי אבקסיס, </w:t>
      </w:r>
      <w:bookmarkStart w:id="12330" w:name="_ETM_Q40_491851"/>
      <w:bookmarkEnd w:id="12330"/>
      <w:r>
        <w:rPr>
          <w:rFonts w:hint="cs"/>
          <w:rtl/>
        </w:rPr>
        <w:t>אין מתנגדים, אין נמנעים. אני קובע כי</w:t>
      </w:r>
      <w:r w:rsidR="00E67AD8">
        <w:rPr>
          <w:rFonts w:hint="cs"/>
          <w:rtl/>
        </w:rPr>
        <w:t xml:space="preserve"> – – –</w:t>
      </w:r>
      <w:r>
        <w:rPr>
          <w:rFonts w:hint="cs"/>
          <w:rtl/>
        </w:rPr>
        <w:t xml:space="preserve"> </w:t>
      </w:r>
      <w:r>
        <w:rPr>
          <w:rtl/>
        </w:rPr>
        <w:t xml:space="preserve"> </w:t>
      </w:r>
    </w:p>
    <w:p w:rsidR="005B5D37" w:rsidRPr="0006789B" w:rsidRDefault="005B5D37" w:rsidP="004D4059">
      <w:pPr>
        <w:pStyle w:val="af3"/>
        <w:rPr>
          <w:rtl/>
        </w:rPr>
      </w:pPr>
    </w:p>
    <w:p w:rsidR="005B5D37" w:rsidRDefault="005B5D37" w:rsidP="004D4059">
      <w:pPr>
        <w:pStyle w:val="af6"/>
        <w:rPr>
          <w:rtl/>
        </w:rPr>
      </w:pPr>
      <w:bookmarkStart w:id="12331" w:name="ET_interruption_קר_אה_24"/>
      <w:r w:rsidRPr="00A73EE4">
        <w:rPr>
          <w:rStyle w:val="TagStyle"/>
          <w:rtl/>
        </w:rPr>
        <w:t xml:space="preserve"> &lt;&lt; קריאה &gt;&gt;</w:t>
      </w:r>
      <w:r w:rsidRPr="0006789B">
        <w:rPr>
          <w:rStyle w:val="TagStyle"/>
          <w:rtl/>
        </w:rPr>
        <w:t xml:space="preserve"> </w:t>
      </w:r>
      <w:r>
        <w:rPr>
          <w:rtl/>
        </w:rPr>
        <w:t>קריאה:</w:t>
      </w:r>
      <w:r w:rsidRPr="0006789B">
        <w:rPr>
          <w:rStyle w:val="TagStyle"/>
          <w:rtl/>
        </w:rPr>
        <w:t xml:space="preserve"> </w:t>
      </w:r>
      <w:r w:rsidRPr="00A73EE4">
        <w:rPr>
          <w:rStyle w:val="TagStyle"/>
          <w:rtl/>
        </w:rPr>
        <w:t>&lt;&lt; קריאה &gt;&gt;</w:t>
      </w:r>
      <w:r>
        <w:rPr>
          <w:rtl/>
        </w:rPr>
        <w:t xml:space="preserve">   </w:t>
      </w:r>
      <w:bookmarkEnd w:id="12331"/>
    </w:p>
    <w:p w:rsidR="005B5D37" w:rsidRDefault="005B5D37" w:rsidP="00E67AD8">
      <w:pPr>
        <w:rPr>
          <w:rtl/>
        </w:rPr>
      </w:pPr>
    </w:p>
    <w:p w:rsidR="005B5D37" w:rsidRDefault="005B5D37" w:rsidP="004D4059">
      <w:pPr>
        <w:rPr>
          <w:rtl/>
        </w:rPr>
      </w:pPr>
      <w:r>
        <w:rPr>
          <w:rFonts w:hint="cs"/>
          <w:rtl/>
        </w:rPr>
        <w:t xml:space="preserve">לא הצבעתי. </w:t>
      </w:r>
    </w:p>
    <w:p w:rsidR="005B5D37" w:rsidRDefault="005B5D37" w:rsidP="004D4059">
      <w:pPr>
        <w:rPr>
          <w:rtl/>
        </w:rPr>
      </w:pPr>
    </w:p>
    <w:p w:rsidR="005B5D37" w:rsidRDefault="005B5D37" w:rsidP="004D4059">
      <w:pPr>
        <w:pStyle w:val="af7"/>
        <w:rPr>
          <w:rtl/>
        </w:rPr>
      </w:pPr>
      <w:r w:rsidRPr="00A73EE4">
        <w:rPr>
          <w:rStyle w:val="TagStyle"/>
          <w:rtl/>
        </w:rPr>
        <w:t xml:space="preserve"> &lt;&lt; יור &gt;&gt;</w:t>
      </w:r>
      <w:r w:rsidRPr="0006789B">
        <w:rPr>
          <w:rStyle w:val="TagStyle"/>
          <w:rtl/>
        </w:rPr>
        <w:t xml:space="preserve"> </w:t>
      </w:r>
      <w:r>
        <w:rPr>
          <w:rtl/>
        </w:rPr>
        <w:t>היו"ר איתן גינזבורג:</w:t>
      </w:r>
      <w:r w:rsidRPr="0006789B">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4D4059">
      <w:pPr>
        <w:rPr>
          <w:rtl/>
        </w:rPr>
      </w:pPr>
      <w:bookmarkStart w:id="12332" w:name="_ETM_Q40_492970"/>
      <w:bookmarkStart w:id="12333" w:name="_ETM_Q40_496880"/>
      <w:bookmarkEnd w:id="12332"/>
      <w:bookmarkEnd w:id="12333"/>
      <w:r>
        <w:rPr>
          <w:rtl/>
        </w:rPr>
        <w:t xml:space="preserve">אני </w:t>
      </w:r>
      <w:bookmarkStart w:id="12334" w:name="_ETM_Q40_497060"/>
      <w:bookmarkEnd w:id="12334"/>
      <w:r>
        <w:rPr>
          <w:rtl/>
        </w:rPr>
        <w:t xml:space="preserve">מוסיף </w:t>
      </w:r>
      <w:bookmarkStart w:id="12335" w:name="_ETM_Q40_497360"/>
      <w:bookmarkStart w:id="12336" w:name="_ETM_Q40_497570"/>
      <w:bookmarkEnd w:id="12335"/>
      <w:bookmarkEnd w:id="12336"/>
      <w:r>
        <w:rPr>
          <w:rtl/>
        </w:rPr>
        <w:t xml:space="preserve">את </w:t>
      </w:r>
      <w:bookmarkStart w:id="12337" w:name="_ETM_Q40_497869"/>
      <w:bookmarkEnd w:id="12337"/>
      <w:r>
        <w:rPr>
          <w:rtl/>
        </w:rPr>
        <w:t xml:space="preserve">שמותיהם </w:t>
      </w:r>
      <w:bookmarkStart w:id="12338" w:name="_ETM_Q40_498589"/>
      <w:bookmarkEnd w:id="12338"/>
      <w:r>
        <w:rPr>
          <w:rtl/>
        </w:rPr>
        <w:t xml:space="preserve">של </w:t>
      </w:r>
      <w:bookmarkStart w:id="12339" w:name="_ETM_Q40_498800"/>
      <w:bookmarkEnd w:id="12339"/>
      <w:r>
        <w:rPr>
          <w:rFonts w:hint="cs"/>
          <w:rtl/>
        </w:rPr>
        <w:t>ג'ידא</w:t>
      </w:r>
      <w:bookmarkStart w:id="12340" w:name="_ETM_Q40_499550"/>
      <w:bookmarkStart w:id="12341" w:name="_ETM_Q40_500720"/>
      <w:bookmarkEnd w:id="12340"/>
      <w:bookmarkEnd w:id="12341"/>
      <w:r>
        <w:rPr>
          <w:rFonts w:hint="cs"/>
          <w:rtl/>
        </w:rPr>
        <w:t xml:space="preserve"> זועבי, מיכל רוזין</w:t>
      </w:r>
      <w:r>
        <w:rPr>
          <w:rtl/>
        </w:rPr>
        <w:t xml:space="preserve"> </w:t>
      </w:r>
      <w:bookmarkStart w:id="12342" w:name="_ETM_Q40_501410"/>
      <w:bookmarkStart w:id="12343" w:name="_ETM_Q40_502600"/>
      <w:bookmarkEnd w:id="12342"/>
      <w:bookmarkEnd w:id="12343"/>
      <w:r>
        <w:rPr>
          <w:rtl/>
        </w:rPr>
        <w:t xml:space="preserve">והשר </w:t>
      </w:r>
      <w:bookmarkStart w:id="12344" w:name="_ETM_Q40_503260"/>
      <w:bookmarkEnd w:id="12344"/>
      <w:r>
        <w:rPr>
          <w:rtl/>
        </w:rPr>
        <w:t>כהן</w:t>
      </w:r>
      <w:r>
        <w:rPr>
          <w:rFonts w:hint="cs"/>
          <w:rtl/>
        </w:rPr>
        <w:t>.</w:t>
      </w:r>
      <w:r>
        <w:rPr>
          <w:rtl/>
        </w:rPr>
        <w:t xml:space="preserve"> </w:t>
      </w:r>
      <w:bookmarkStart w:id="12345" w:name="_ETM_Q40_503860"/>
      <w:bookmarkEnd w:id="12345"/>
      <w:r>
        <w:rPr>
          <w:rtl/>
        </w:rPr>
        <w:t xml:space="preserve">התוצאה </w:t>
      </w:r>
      <w:bookmarkStart w:id="12346" w:name="_ETM_Q40_504430"/>
      <w:bookmarkEnd w:id="12346"/>
      <w:r>
        <w:rPr>
          <w:rtl/>
        </w:rPr>
        <w:t xml:space="preserve">לא </w:t>
      </w:r>
      <w:bookmarkStart w:id="12347" w:name="_ETM_Q40_504580"/>
      <w:bookmarkEnd w:id="12347"/>
      <w:r>
        <w:rPr>
          <w:rtl/>
        </w:rPr>
        <w:t>מש</w:t>
      </w:r>
      <w:r>
        <w:rPr>
          <w:rFonts w:hint="cs"/>
          <w:rtl/>
        </w:rPr>
        <w:t>ת</w:t>
      </w:r>
      <w:r>
        <w:rPr>
          <w:rtl/>
        </w:rPr>
        <w:t>נה</w:t>
      </w:r>
      <w:r>
        <w:rPr>
          <w:rFonts w:hint="cs"/>
          <w:rtl/>
        </w:rPr>
        <w:t>,</w:t>
      </w:r>
      <w:r>
        <w:rPr>
          <w:rtl/>
        </w:rPr>
        <w:t xml:space="preserve"> </w:t>
      </w:r>
      <w:bookmarkStart w:id="12348" w:name="_ETM_Q40_507210"/>
      <w:bookmarkEnd w:id="12348"/>
      <w:r>
        <w:rPr>
          <w:rFonts w:hint="cs"/>
          <w:rtl/>
        </w:rPr>
        <w:t>ו</w:t>
      </w:r>
      <w:r>
        <w:rPr>
          <w:rtl/>
        </w:rPr>
        <w:t xml:space="preserve">אני </w:t>
      </w:r>
      <w:bookmarkStart w:id="12349" w:name="_ETM_Q40_507330"/>
      <w:bookmarkEnd w:id="12349"/>
      <w:r>
        <w:rPr>
          <w:rtl/>
        </w:rPr>
        <w:t xml:space="preserve">קובע </w:t>
      </w:r>
      <w:bookmarkStart w:id="12350" w:name="_ETM_Q40_507689"/>
      <w:bookmarkEnd w:id="12350"/>
      <w:r>
        <w:rPr>
          <w:rtl/>
        </w:rPr>
        <w:t xml:space="preserve">כי </w:t>
      </w:r>
      <w:bookmarkStart w:id="12351" w:name="_ETM_Q40_507839"/>
      <w:bookmarkEnd w:id="12351"/>
      <w:r>
        <w:rPr>
          <w:rtl/>
        </w:rPr>
        <w:t xml:space="preserve">הצעת </w:t>
      </w:r>
      <w:bookmarkStart w:id="12352" w:name="_ETM_Q40_508109"/>
      <w:bookmarkEnd w:id="12352"/>
      <w:r>
        <w:rPr>
          <w:rtl/>
        </w:rPr>
        <w:t xml:space="preserve">החוק </w:t>
      </w:r>
      <w:bookmarkStart w:id="12353" w:name="_ETM_Q40_508410"/>
      <w:bookmarkEnd w:id="12353"/>
      <w:r>
        <w:rPr>
          <w:rtl/>
        </w:rPr>
        <w:t xml:space="preserve">עברה </w:t>
      </w:r>
      <w:bookmarkStart w:id="12354" w:name="_ETM_Q40_509099"/>
      <w:bookmarkEnd w:id="12354"/>
      <w:r>
        <w:rPr>
          <w:rtl/>
        </w:rPr>
        <w:t xml:space="preserve">ותעבור </w:t>
      </w:r>
      <w:bookmarkStart w:id="12355" w:name="_ETM_Q40_509669"/>
      <w:bookmarkEnd w:id="12355"/>
      <w:r>
        <w:rPr>
          <w:rtl/>
        </w:rPr>
        <w:t xml:space="preserve">להמשך </w:t>
      </w:r>
      <w:bookmarkStart w:id="12356" w:name="_ETM_Q40_510150"/>
      <w:bookmarkEnd w:id="12356"/>
      <w:r>
        <w:rPr>
          <w:rtl/>
        </w:rPr>
        <w:t xml:space="preserve">דיון </w:t>
      </w:r>
      <w:bookmarkStart w:id="12357" w:name="_ETM_Q40_510509"/>
      <w:bookmarkEnd w:id="12357"/>
      <w:r>
        <w:rPr>
          <w:rtl/>
        </w:rPr>
        <w:t xml:space="preserve">בוועדת </w:t>
      </w:r>
      <w:bookmarkStart w:id="12358" w:name="_ETM_Q40_511050"/>
      <w:bookmarkStart w:id="12359" w:name="_ETM_Q40_511380"/>
      <w:bookmarkStart w:id="12360" w:name="_ETM_Q40_512070"/>
      <w:bookmarkStart w:id="12361" w:name="_ETM_Q40_512430"/>
      <w:bookmarkEnd w:id="12358"/>
      <w:bookmarkEnd w:id="12359"/>
      <w:bookmarkEnd w:id="12360"/>
      <w:bookmarkEnd w:id="12361"/>
      <w:r>
        <w:rPr>
          <w:rFonts w:hint="cs"/>
          <w:rtl/>
        </w:rPr>
        <w:t>העבודה והרווחה של הכנסת.</w:t>
      </w:r>
    </w:p>
    <w:p w:rsidR="005B5D37" w:rsidRDefault="005B5D37" w:rsidP="004D4059">
      <w:pPr>
        <w:rPr>
          <w:rtl/>
        </w:rPr>
      </w:pPr>
      <w:bookmarkStart w:id="12362" w:name="_ETM_Q40_513709"/>
      <w:bookmarkStart w:id="12363" w:name="_ETM_Q40_513743"/>
      <w:bookmarkEnd w:id="12362"/>
      <w:bookmarkEnd w:id="12363"/>
    </w:p>
    <w:p w:rsidR="005B5D37" w:rsidRDefault="005B5D37" w:rsidP="004D4059">
      <w:pPr>
        <w:pStyle w:val="af6"/>
        <w:rPr>
          <w:rtl/>
        </w:rPr>
      </w:pPr>
      <w:bookmarkStart w:id="12364" w:name="ET_interruption_קר_אה_26"/>
      <w:r w:rsidRPr="00A73EE4">
        <w:rPr>
          <w:rStyle w:val="TagStyle"/>
          <w:rtl/>
        </w:rPr>
        <w:t xml:space="preserve"> &lt;&lt; קריאה &gt;&gt;</w:t>
      </w:r>
      <w:r w:rsidRPr="001A2A1C">
        <w:rPr>
          <w:rStyle w:val="TagStyle"/>
          <w:rtl/>
        </w:rPr>
        <w:t xml:space="preserve"> </w:t>
      </w:r>
      <w:r>
        <w:rPr>
          <w:rtl/>
        </w:rPr>
        <w:t>קריאה:</w:t>
      </w:r>
      <w:r w:rsidRPr="001A2A1C">
        <w:rPr>
          <w:rStyle w:val="TagStyle"/>
          <w:rtl/>
        </w:rPr>
        <w:t xml:space="preserve"> </w:t>
      </w:r>
      <w:r w:rsidRPr="00A73EE4">
        <w:rPr>
          <w:rStyle w:val="TagStyle"/>
          <w:rtl/>
        </w:rPr>
        <w:t>&lt;&lt; קריאה &gt;&gt;</w:t>
      </w:r>
      <w:r>
        <w:rPr>
          <w:rtl/>
        </w:rPr>
        <w:t xml:space="preserve">   </w:t>
      </w:r>
      <w:bookmarkEnd w:id="12364"/>
    </w:p>
    <w:p w:rsidR="005B5D37" w:rsidRDefault="005B5D37" w:rsidP="00E67AD8">
      <w:pPr>
        <w:rPr>
          <w:rtl/>
        </w:rPr>
      </w:pPr>
    </w:p>
    <w:p w:rsidR="005B5D37" w:rsidRDefault="005B5D37" w:rsidP="004D4059">
      <w:pPr>
        <w:rPr>
          <w:rtl/>
        </w:rPr>
      </w:pPr>
      <w:r>
        <w:rPr>
          <w:rFonts w:hint="cs"/>
          <w:rtl/>
        </w:rPr>
        <w:t xml:space="preserve">כספים, </w:t>
      </w:r>
      <w:bookmarkStart w:id="12365" w:name="_ETM_Q40_514935"/>
      <w:bookmarkEnd w:id="12365"/>
      <w:r>
        <w:rPr>
          <w:rFonts w:hint="cs"/>
          <w:rtl/>
        </w:rPr>
        <w:t>כספים.</w:t>
      </w:r>
    </w:p>
    <w:p w:rsidR="005B5D37" w:rsidRDefault="005B5D37" w:rsidP="004D4059">
      <w:pPr>
        <w:rPr>
          <w:rtl/>
        </w:rPr>
      </w:pPr>
    </w:p>
    <w:p w:rsidR="005B5D37" w:rsidRDefault="005B5D37" w:rsidP="004D4059">
      <w:pPr>
        <w:pStyle w:val="af7"/>
        <w:rPr>
          <w:rtl/>
        </w:rPr>
      </w:pPr>
      <w:r w:rsidRPr="00A73EE4">
        <w:rPr>
          <w:rStyle w:val="TagStyle"/>
          <w:rtl/>
        </w:rPr>
        <w:t xml:space="preserve"> &lt;&lt; יור &gt;&gt;</w:t>
      </w:r>
      <w:r w:rsidRPr="001A2A1C">
        <w:rPr>
          <w:rStyle w:val="TagStyle"/>
          <w:rtl/>
        </w:rPr>
        <w:t xml:space="preserve"> </w:t>
      </w:r>
      <w:r>
        <w:rPr>
          <w:rtl/>
        </w:rPr>
        <w:t>היו"ר איתן גינזבורג:</w:t>
      </w:r>
      <w:r w:rsidRPr="001A2A1C">
        <w:rPr>
          <w:rStyle w:val="TagStyle"/>
          <w:rtl/>
        </w:rPr>
        <w:t xml:space="preserve"> </w:t>
      </w:r>
      <w:r w:rsidRPr="00A73EE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תעבור לוועדת הכנסת לקביעת ועדה.</w:t>
      </w:r>
    </w:p>
    <w:p w:rsidR="005B5D37" w:rsidRDefault="005B5D37" w:rsidP="004D4059">
      <w:pPr>
        <w:rPr>
          <w:rtl/>
          <w:lang w:eastAsia="he-IL"/>
        </w:rPr>
      </w:pPr>
    </w:p>
    <w:p w:rsidR="005B5D37" w:rsidRDefault="005B5D37" w:rsidP="004D4059">
      <w:pPr>
        <w:rPr>
          <w:rtl/>
          <w:lang w:eastAsia="he-IL"/>
        </w:rPr>
      </w:pPr>
    </w:p>
    <w:p w:rsidR="005B5D37" w:rsidRDefault="005B5D37" w:rsidP="004D4059">
      <w:pPr>
        <w:pStyle w:val="a6"/>
        <w:rPr>
          <w:rtl/>
        </w:rPr>
      </w:pPr>
      <w:bookmarkStart w:id="12366" w:name="_ETM_Q40_513980"/>
      <w:bookmarkStart w:id="12367" w:name="_ETM_Q40_514550"/>
      <w:bookmarkStart w:id="12368" w:name="_ETM_Q40_514760"/>
      <w:bookmarkStart w:id="12369" w:name="_ETM_Q40_515059"/>
      <w:bookmarkStart w:id="12370" w:name="_ETM_Q40_515600"/>
      <w:bookmarkStart w:id="12371" w:name="_ETM_Q40_515779"/>
      <w:bookmarkStart w:id="12372" w:name="_ETM_Q40_516739"/>
      <w:bookmarkStart w:id="12373" w:name="_ETM_Q40_517250"/>
      <w:bookmarkStart w:id="12374" w:name="_ETM_Q40_517640"/>
      <w:bookmarkStart w:id="12375" w:name="_ETM_Q40_518420"/>
      <w:bookmarkStart w:id="12376" w:name="ET_hatsach_625980_31"/>
      <w:bookmarkEnd w:id="12366"/>
      <w:bookmarkEnd w:id="12367"/>
      <w:bookmarkEnd w:id="12368"/>
      <w:bookmarkEnd w:id="12369"/>
      <w:bookmarkEnd w:id="12370"/>
      <w:bookmarkEnd w:id="12371"/>
      <w:bookmarkEnd w:id="12372"/>
      <w:bookmarkEnd w:id="12373"/>
      <w:bookmarkEnd w:id="12374"/>
      <w:bookmarkEnd w:id="12375"/>
      <w:r w:rsidRPr="00A57E5A">
        <w:rPr>
          <w:rStyle w:val="TagStyle"/>
          <w:rtl/>
        </w:rPr>
        <w:t xml:space="preserve"> &lt;&lt; הצח &gt;&gt; </w:t>
      </w:r>
      <w:bookmarkStart w:id="12377" w:name="_Toc92021628"/>
      <w:bookmarkStart w:id="12378" w:name="_Toc92021918"/>
      <w:r>
        <w:rPr>
          <w:rtl/>
        </w:rPr>
        <w:t xml:space="preserve">הצעת חוק כבילת עצורים ואסירים שלא כדין </w:t>
      </w:r>
      <w:r>
        <w:rPr>
          <w:rFonts w:hint="cs"/>
          <w:rtl/>
        </w:rPr>
        <w:t>–</w:t>
      </w:r>
      <w:r>
        <w:rPr>
          <w:rtl/>
        </w:rPr>
        <w:t xml:space="preserve"> עוולה אזרחית (תיקוני חקיקה), התשפ"א</w:t>
      </w:r>
      <w:r>
        <w:rPr>
          <w:rFonts w:hint="cs"/>
          <w:rtl/>
        </w:rPr>
        <w:t>–</w:t>
      </w:r>
      <w:r>
        <w:rPr>
          <w:rtl/>
        </w:rPr>
        <w:t>2021</w:t>
      </w:r>
      <w:bookmarkEnd w:id="12377"/>
      <w:bookmarkEnd w:id="12378"/>
      <w:r w:rsidRPr="00A57E5A">
        <w:rPr>
          <w:rStyle w:val="TagStyle"/>
          <w:rtl/>
        </w:rPr>
        <w:t xml:space="preserve"> &lt;&lt; הצח &gt;&gt;</w:t>
      </w:r>
      <w:r>
        <w:rPr>
          <w:rtl/>
        </w:rPr>
        <w:t xml:space="preserve">   </w:t>
      </w:r>
      <w:bookmarkEnd w:id="12376"/>
    </w:p>
    <w:p w:rsidR="005B5D37" w:rsidRDefault="005B5D37" w:rsidP="000E3FBD">
      <w:pPr>
        <w:rPr>
          <w:rtl/>
        </w:rPr>
      </w:pPr>
      <w:r>
        <w:rPr>
          <w:rtl/>
        </w:rPr>
        <w:t>[הצעת חוק פ/</w:t>
      </w:r>
      <w:r>
        <w:rPr>
          <w:rFonts w:hint="cs"/>
          <w:rtl/>
        </w:rPr>
        <w:t>81</w:t>
      </w:r>
      <w:r>
        <w:rPr>
          <w:rtl/>
        </w:rPr>
        <w:t>/</w:t>
      </w:r>
      <w:r>
        <w:rPr>
          <w:rFonts w:hint="cs"/>
          <w:rtl/>
        </w:rPr>
        <w:t>24; דברי הכנסת, חוברת י"א, ישיבה 87.</w:t>
      </w:r>
      <w:r>
        <w:rPr>
          <w:rtl/>
        </w:rPr>
        <w:t>]</w:t>
      </w:r>
    </w:p>
    <w:p w:rsidR="005B5D37" w:rsidRDefault="005B5D37" w:rsidP="004D4059">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5B5D37" w:rsidRDefault="005B5D37" w:rsidP="00E67AD8">
      <w:pPr>
        <w:rPr>
          <w:rtl/>
        </w:rPr>
      </w:pPr>
    </w:p>
    <w:p w:rsidR="005B5D37" w:rsidRDefault="005B5D37" w:rsidP="004D4059">
      <w:pPr>
        <w:pStyle w:val="af7"/>
        <w:rPr>
          <w:rtl/>
        </w:rPr>
      </w:pPr>
      <w:r w:rsidRPr="00A73EE4">
        <w:rPr>
          <w:rStyle w:val="TagStyle"/>
          <w:rtl/>
        </w:rPr>
        <w:t xml:space="preserve"> &lt;&lt; יור &gt;&gt;</w:t>
      </w:r>
      <w:r w:rsidRPr="000D101F">
        <w:rPr>
          <w:rStyle w:val="TagStyle"/>
          <w:rtl/>
        </w:rPr>
        <w:t xml:space="preserve"> </w:t>
      </w:r>
      <w:r>
        <w:rPr>
          <w:rtl/>
        </w:rPr>
        <w:t>היו"ר איתן גינזבורג:</w:t>
      </w:r>
      <w:r w:rsidRPr="000D101F">
        <w:rPr>
          <w:rStyle w:val="TagStyle"/>
          <w:rtl/>
        </w:rPr>
        <w:t xml:space="preserve"> </w:t>
      </w:r>
      <w:r w:rsidRPr="00A73EE4">
        <w:rPr>
          <w:rStyle w:val="TagStyle"/>
          <w:rtl/>
        </w:rPr>
        <w:t>&lt;&lt; יור &gt;&gt;</w:t>
      </w:r>
      <w:r>
        <w:rPr>
          <w:rtl/>
        </w:rPr>
        <w:t xml:space="preserve">   </w:t>
      </w:r>
    </w:p>
    <w:p w:rsidR="005B5D37" w:rsidRDefault="005B5D37" w:rsidP="00E67AD8">
      <w:pPr>
        <w:rPr>
          <w:rtl/>
          <w:lang w:eastAsia="he-IL"/>
        </w:rPr>
      </w:pPr>
    </w:p>
    <w:p w:rsidR="005B5D37" w:rsidRDefault="005B5D37" w:rsidP="00A40850">
      <w:pPr>
        <w:rPr>
          <w:rtl/>
          <w:lang w:eastAsia="he-IL"/>
        </w:rPr>
      </w:pPr>
      <w:r>
        <w:rPr>
          <w:rFonts w:hint="cs"/>
          <w:rtl/>
          <w:lang w:eastAsia="he-IL"/>
        </w:rPr>
        <w:t xml:space="preserve">אנחנו עוברים להצעת החוק הבאה </w:t>
      </w:r>
      <w:bookmarkStart w:id="12379" w:name="_ETM_Q40_519220"/>
      <w:bookmarkEnd w:id="12379"/>
      <w:r>
        <w:rPr>
          <w:rFonts w:hint="eastAsia"/>
          <w:rtl/>
          <w:lang w:eastAsia="he-IL"/>
        </w:rPr>
        <w:t xml:space="preserve">– </w:t>
      </w:r>
      <w:r>
        <w:rPr>
          <w:rtl/>
          <w:lang w:eastAsia="he-IL"/>
        </w:rPr>
        <w:t xml:space="preserve">הצעת חוק כבילת עצורים ואסירים שלא כדין </w:t>
      </w:r>
      <w:r>
        <w:rPr>
          <w:rFonts w:hint="cs"/>
          <w:rtl/>
          <w:lang w:eastAsia="he-IL"/>
        </w:rPr>
        <w:t>–</w:t>
      </w:r>
      <w:r>
        <w:rPr>
          <w:rtl/>
          <w:lang w:eastAsia="he-IL"/>
        </w:rPr>
        <w:t xml:space="preserve"> עוולה אזרחית (תיקוני חקיקה), התשפ"א</w:t>
      </w:r>
      <w:r>
        <w:rPr>
          <w:rFonts w:hint="cs"/>
          <w:rtl/>
          <w:lang w:eastAsia="he-IL"/>
        </w:rPr>
        <w:t>–</w:t>
      </w:r>
      <w:r>
        <w:rPr>
          <w:rtl/>
          <w:lang w:eastAsia="he-IL"/>
        </w:rPr>
        <w:t>202</w:t>
      </w:r>
      <w:r>
        <w:rPr>
          <w:rFonts w:hint="cs"/>
          <w:rtl/>
          <w:lang w:eastAsia="he-IL"/>
        </w:rPr>
        <w:t xml:space="preserve">1. הצעת החוק הזאת כבר נומקה </w:t>
      </w:r>
      <w:bookmarkStart w:id="12380" w:name="_ETM_Q40_527696"/>
      <w:bookmarkEnd w:id="12380"/>
      <w:r>
        <w:rPr>
          <w:rFonts w:hint="cs"/>
          <w:rtl/>
          <w:lang w:eastAsia="he-IL"/>
        </w:rPr>
        <w:t xml:space="preserve">וגם ניתנה תשובת השר בזמנו. </w:t>
      </w:r>
    </w:p>
    <w:p w:rsidR="005B5D37" w:rsidRDefault="005B5D37" w:rsidP="004D4059">
      <w:pPr>
        <w:rPr>
          <w:rtl/>
          <w:lang w:eastAsia="he-IL"/>
        </w:rPr>
      </w:pPr>
    </w:p>
    <w:p w:rsidR="005B5D37" w:rsidRDefault="005B5D37" w:rsidP="004D4059">
      <w:pPr>
        <w:pStyle w:val="af6"/>
        <w:rPr>
          <w:rtl/>
        </w:rPr>
      </w:pPr>
      <w:r w:rsidRPr="00A73EE4">
        <w:rPr>
          <w:rStyle w:val="TagStyle"/>
          <w:rtl/>
        </w:rPr>
        <w:t xml:space="preserve"> &lt;&lt; קריאה &gt;&gt;</w:t>
      </w:r>
      <w:r w:rsidRPr="000D101F">
        <w:rPr>
          <w:rStyle w:val="TagStyle"/>
          <w:rtl/>
        </w:rPr>
        <w:t xml:space="preserve"> </w:t>
      </w:r>
      <w:r>
        <w:rPr>
          <w:rtl/>
        </w:rPr>
        <w:t>שלמה קרעי (הליכוד):</w:t>
      </w:r>
      <w:r w:rsidRPr="000D101F">
        <w:rPr>
          <w:rStyle w:val="TagStyle"/>
          <w:rtl/>
        </w:rPr>
        <w:t xml:space="preserve"> </w:t>
      </w:r>
      <w:r w:rsidRPr="00A73EE4">
        <w:rPr>
          <w:rStyle w:val="TagStyle"/>
          <w:rtl/>
        </w:rPr>
        <w:t>&lt;&lt; קריאה &gt;&gt;</w:t>
      </w:r>
      <w:r>
        <w:rPr>
          <w:rtl/>
        </w:rPr>
        <w:t xml:space="preserve">   </w:t>
      </w:r>
    </w:p>
    <w:p w:rsidR="005B5D37" w:rsidRDefault="005B5D37" w:rsidP="00E67AD8">
      <w:pPr>
        <w:rPr>
          <w:rtl/>
          <w:lang w:eastAsia="he-IL"/>
        </w:rPr>
      </w:pPr>
    </w:p>
    <w:p w:rsidR="005B5D37" w:rsidRDefault="005B5D37" w:rsidP="004D4059">
      <w:pPr>
        <w:rPr>
          <w:rtl/>
          <w:lang w:eastAsia="he-IL"/>
        </w:rPr>
      </w:pPr>
      <w:r>
        <w:rPr>
          <w:rFonts w:hint="cs"/>
          <w:rtl/>
          <w:lang w:eastAsia="he-IL"/>
        </w:rPr>
        <w:t>אני ביקשתי להתנגד.</w:t>
      </w:r>
    </w:p>
    <w:p w:rsidR="005B5D37" w:rsidRDefault="005B5D37" w:rsidP="004D4059">
      <w:pPr>
        <w:rPr>
          <w:rtl/>
          <w:lang w:eastAsia="he-IL"/>
        </w:rPr>
      </w:pPr>
    </w:p>
    <w:p w:rsidR="005B5D37" w:rsidRDefault="005B5D37" w:rsidP="004D4059">
      <w:pPr>
        <w:pStyle w:val="af7"/>
        <w:rPr>
          <w:rtl/>
        </w:rPr>
      </w:pPr>
      <w:r w:rsidRPr="00A73EE4">
        <w:rPr>
          <w:rStyle w:val="TagStyle"/>
          <w:rtl/>
        </w:rPr>
        <w:t xml:space="preserve"> &lt;&lt; יור &gt;&gt;</w:t>
      </w:r>
      <w:r w:rsidRPr="001A2A1C">
        <w:rPr>
          <w:rStyle w:val="TagStyle"/>
          <w:rtl/>
        </w:rPr>
        <w:t xml:space="preserve"> </w:t>
      </w:r>
      <w:r>
        <w:rPr>
          <w:rtl/>
        </w:rPr>
        <w:t>היו"ר איתן גינזבורג:</w:t>
      </w:r>
      <w:r w:rsidRPr="001A2A1C">
        <w:rPr>
          <w:rStyle w:val="TagStyle"/>
          <w:rtl/>
        </w:rPr>
        <w:t xml:space="preserve"> </w:t>
      </w:r>
      <w:r w:rsidRPr="00A73EE4">
        <w:rPr>
          <w:rStyle w:val="TagStyle"/>
          <w:rtl/>
        </w:rPr>
        <w:t>&lt;&lt; יור &gt;&gt;</w:t>
      </w:r>
      <w:r>
        <w:rPr>
          <w:rtl/>
        </w:rPr>
        <w:t xml:space="preserve">   </w:t>
      </w:r>
    </w:p>
    <w:p w:rsidR="005B5D37" w:rsidRDefault="005B5D37" w:rsidP="00E67AD8">
      <w:pPr>
        <w:rPr>
          <w:rtl/>
          <w:lang w:eastAsia="he-IL"/>
        </w:rPr>
      </w:pPr>
    </w:p>
    <w:p w:rsidR="005B5D37" w:rsidRDefault="005B5D37" w:rsidP="00A40850">
      <w:pPr>
        <w:rPr>
          <w:rtl/>
          <w:lang w:eastAsia="he-IL"/>
        </w:rPr>
      </w:pPr>
      <w:bookmarkStart w:id="12381" w:name="_ETM_Q40_536353"/>
      <w:bookmarkEnd w:id="12381"/>
      <w:r>
        <w:rPr>
          <w:rFonts w:hint="cs"/>
          <w:rtl/>
          <w:lang w:eastAsia="he-IL"/>
        </w:rPr>
        <w:t xml:space="preserve">אני יודע, אני </w:t>
      </w:r>
      <w:bookmarkStart w:id="12382" w:name="_ETM_Q40_540235"/>
      <w:bookmarkEnd w:id="12382"/>
      <w:r>
        <w:rPr>
          <w:rFonts w:hint="cs"/>
          <w:rtl/>
          <w:lang w:eastAsia="he-IL"/>
        </w:rPr>
        <w:t xml:space="preserve">יודע. אתה רוצה </w:t>
      </w:r>
      <w:bookmarkStart w:id="12383" w:name="_ETM_Q40_539315"/>
      <w:bookmarkEnd w:id="12383"/>
      <w:r>
        <w:rPr>
          <w:rFonts w:hint="cs"/>
          <w:rtl/>
          <w:lang w:eastAsia="he-IL"/>
        </w:rPr>
        <w:t xml:space="preserve">להודיע אחרי ההתנגדות? ברשות המציע, אני נותן לשר </w:t>
      </w:r>
      <w:bookmarkStart w:id="12384" w:name="_ETM_Q40_544564"/>
      <w:bookmarkEnd w:id="12384"/>
      <w:r>
        <w:rPr>
          <w:rFonts w:hint="cs"/>
          <w:rtl/>
          <w:lang w:eastAsia="he-IL"/>
        </w:rPr>
        <w:t xml:space="preserve">סער, בבקשה אדוני. עמדה נוספת לשר. בבקשה </w:t>
      </w:r>
      <w:bookmarkStart w:id="12385" w:name="_ETM_Q40_560307"/>
      <w:bookmarkEnd w:id="12385"/>
      <w:r>
        <w:rPr>
          <w:rFonts w:hint="cs"/>
          <w:rtl/>
          <w:lang w:eastAsia="he-IL"/>
        </w:rPr>
        <w:t xml:space="preserve">אדוני. </w:t>
      </w:r>
    </w:p>
    <w:p w:rsidR="005B5D37" w:rsidRPr="001A2A1C" w:rsidRDefault="005B5D37" w:rsidP="004D4059">
      <w:pPr>
        <w:rPr>
          <w:rtl/>
          <w:lang w:eastAsia="he-IL"/>
        </w:rPr>
      </w:pPr>
      <w:bookmarkStart w:id="12386" w:name="_ETM_Q40_549416"/>
      <w:bookmarkStart w:id="12387" w:name="_ETM_Q40_549490"/>
      <w:bookmarkEnd w:id="12386"/>
      <w:bookmarkEnd w:id="12387"/>
      <w:r>
        <w:rPr>
          <w:rFonts w:hint="cs"/>
          <w:rtl/>
          <w:lang w:eastAsia="he-IL"/>
        </w:rPr>
        <w:t xml:space="preserve"> </w:t>
      </w:r>
    </w:p>
    <w:p w:rsidR="005B5D37" w:rsidRDefault="005B5D37" w:rsidP="004D4059">
      <w:pPr>
        <w:pStyle w:val="a4"/>
        <w:rPr>
          <w:rtl/>
        </w:rPr>
      </w:pPr>
      <w:bookmarkStart w:id="12388" w:name="ET_speaker_6208_12"/>
      <w:r w:rsidRPr="00A73EE4">
        <w:rPr>
          <w:rStyle w:val="TagStyle"/>
          <w:rtl/>
        </w:rPr>
        <w:t xml:space="preserve"> &lt;&lt; דובר &gt;&gt;</w:t>
      </w:r>
      <w:r w:rsidRPr="000D101F">
        <w:rPr>
          <w:rStyle w:val="TagStyle"/>
          <w:rtl/>
        </w:rPr>
        <w:t xml:space="preserve"> </w:t>
      </w:r>
      <w:bookmarkStart w:id="12389" w:name="_Toc92021629"/>
      <w:bookmarkStart w:id="12390" w:name="_Toc92021919"/>
      <w:r>
        <w:rPr>
          <w:rtl/>
        </w:rPr>
        <w:t>שר המשפטים גדעון סער:</w:t>
      </w:r>
      <w:bookmarkEnd w:id="12389"/>
      <w:bookmarkEnd w:id="12390"/>
      <w:r w:rsidRPr="000D101F">
        <w:rPr>
          <w:rStyle w:val="TagStyle"/>
          <w:rtl/>
        </w:rPr>
        <w:t xml:space="preserve"> </w:t>
      </w:r>
      <w:r w:rsidRPr="00A73EE4">
        <w:rPr>
          <w:rStyle w:val="TagStyle"/>
          <w:rtl/>
        </w:rPr>
        <w:t>&lt;&lt; דובר &gt;&gt;</w:t>
      </w:r>
      <w:r>
        <w:rPr>
          <w:rtl/>
        </w:rPr>
        <w:t xml:space="preserve">   </w:t>
      </w:r>
      <w:bookmarkEnd w:id="12388"/>
    </w:p>
    <w:p w:rsidR="005B5D37" w:rsidRDefault="005B5D37" w:rsidP="00E67AD8">
      <w:pPr>
        <w:rPr>
          <w:rtl/>
          <w:lang w:eastAsia="he-IL"/>
        </w:rPr>
      </w:pPr>
    </w:p>
    <w:p w:rsidR="005B5D37" w:rsidRDefault="005B5D37" w:rsidP="000E3FBD">
      <w:pPr>
        <w:rPr>
          <w:rtl/>
        </w:rPr>
      </w:pPr>
      <w:r>
        <w:rPr>
          <w:rtl/>
        </w:rPr>
        <w:t xml:space="preserve">אדוני </w:t>
      </w:r>
      <w:bookmarkStart w:id="12391" w:name="_ETM_Q40_559619"/>
      <w:bookmarkEnd w:id="12391"/>
      <w:r>
        <w:rPr>
          <w:rtl/>
        </w:rPr>
        <w:t>היושב-ראש</w:t>
      </w:r>
      <w:r>
        <w:rPr>
          <w:rFonts w:hint="cs"/>
          <w:rtl/>
        </w:rPr>
        <w:t>,</w:t>
      </w:r>
      <w:r>
        <w:rPr>
          <w:rtl/>
        </w:rPr>
        <w:t xml:space="preserve"> </w:t>
      </w:r>
      <w:bookmarkStart w:id="12392" w:name="_ETM_Q40_560279"/>
      <w:bookmarkEnd w:id="12392"/>
      <w:r>
        <w:rPr>
          <w:rtl/>
        </w:rPr>
        <w:t xml:space="preserve">כנסת </w:t>
      </w:r>
      <w:bookmarkStart w:id="12393" w:name="_ETM_Q40_560729"/>
      <w:bookmarkEnd w:id="12393"/>
      <w:r>
        <w:rPr>
          <w:rtl/>
        </w:rPr>
        <w:t>נכבדה</w:t>
      </w:r>
      <w:r>
        <w:rPr>
          <w:rFonts w:hint="cs"/>
          <w:rtl/>
        </w:rPr>
        <w:t>.</w:t>
      </w:r>
      <w:r>
        <w:rPr>
          <w:rtl/>
        </w:rPr>
        <w:t xml:space="preserve"> </w:t>
      </w:r>
      <w:bookmarkStart w:id="12394" w:name="_ETM_Q40_563020"/>
      <w:bookmarkEnd w:id="12394"/>
      <w:r>
        <w:rPr>
          <w:rtl/>
        </w:rPr>
        <w:t xml:space="preserve">אנחנו </w:t>
      </w:r>
      <w:bookmarkStart w:id="12395" w:name="_ETM_Q40_563590"/>
      <w:bookmarkEnd w:id="12395"/>
      <w:r>
        <w:rPr>
          <w:rtl/>
        </w:rPr>
        <w:t xml:space="preserve">דנו </w:t>
      </w:r>
      <w:bookmarkStart w:id="12396" w:name="_ETM_Q40_564010"/>
      <w:bookmarkEnd w:id="12396"/>
      <w:r>
        <w:rPr>
          <w:rtl/>
        </w:rPr>
        <w:t xml:space="preserve">בהצעת </w:t>
      </w:r>
      <w:bookmarkStart w:id="12397" w:name="_ETM_Q40_564790"/>
      <w:bookmarkEnd w:id="12397"/>
      <w:r>
        <w:rPr>
          <w:rtl/>
        </w:rPr>
        <w:t xml:space="preserve">החוק </w:t>
      </w:r>
      <w:bookmarkStart w:id="12398" w:name="_ETM_Q40_565120"/>
      <w:bookmarkEnd w:id="12398"/>
      <w:r>
        <w:rPr>
          <w:rtl/>
        </w:rPr>
        <w:t xml:space="preserve">של </w:t>
      </w:r>
      <w:bookmarkStart w:id="12399" w:name="_ETM_Q40_565750"/>
      <w:bookmarkEnd w:id="12399"/>
      <w:r>
        <w:rPr>
          <w:rtl/>
        </w:rPr>
        <w:t xml:space="preserve">חבר </w:t>
      </w:r>
      <w:bookmarkStart w:id="12400" w:name="_ETM_Q40_566140"/>
      <w:bookmarkEnd w:id="12400"/>
      <w:r>
        <w:rPr>
          <w:rtl/>
        </w:rPr>
        <w:t xml:space="preserve">הכנסת </w:t>
      </w:r>
      <w:bookmarkStart w:id="12401" w:name="_ETM_Q40_567250"/>
      <w:bookmarkEnd w:id="12401"/>
      <w:r>
        <w:rPr>
          <w:rtl/>
        </w:rPr>
        <w:t xml:space="preserve">ארבל </w:t>
      </w:r>
      <w:bookmarkStart w:id="12402" w:name="_ETM_Q40_568150"/>
      <w:bookmarkEnd w:id="12402"/>
      <w:r>
        <w:rPr>
          <w:rtl/>
        </w:rPr>
        <w:t xml:space="preserve">וחבר </w:t>
      </w:r>
      <w:bookmarkStart w:id="12403" w:name="_ETM_Q40_568900"/>
      <w:bookmarkEnd w:id="12403"/>
      <w:r>
        <w:rPr>
          <w:rtl/>
        </w:rPr>
        <w:t xml:space="preserve">הכנסת </w:t>
      </w:r>
      <w:bookmarkStart w:id="12404" w:name="_ETM_Q40_569170"/>
      <w:bookmarkEnd w:id="12404"/>
      <w:r>
        <w:rPr>
          <w:rtl/>
        </w:rPr>
        <w:t>אזולאי</w:t>
      </w:r>
      <w:r>
        <w:rPr>
          <w:rFonts w:hint="cs"/>
          <w:rtl/>
        </w:rPr>
        <w:t>.</w:t>
      </w:r>
      <w:r>
        <w:rPr>
          <w:rtl/>
        </w:rPr>
        <w:t xml:space="preserve"> </w:t>
      </w:r>
      <w:bookmarkStart w:id="12405" w:name="_ETM_Q40_571990"/>
      <w:bookmarkEnd w:id="12405"/>
      <w:r>
        <w:rPr>
          <w:rtl/>
        </w:rPr>
        <w:t xml:space="preserve">קיימנו </w:t>
      </w:r>
      <w:bookmarkStart w:id="12406" w:name="_ETM_Q40_572409"/>
      <w:bookmarkEnd w:id="12406"/>
      <w:r>
        <w:rPr>
          <w:rtl/>
        </w:rPr>
        <w:t xml:space="preserve">דיון </w:t>
      </w:r>
      <w:bookmarkStart w:id="12407" w:name="_ETM_Q40_572740"/>
      <w:bookmarkEnd w:id="12407"/>
      <w:r>
        <w:rPr>
          <w:rtl/>
        </w:rPr>
        <w:t xml:space="preserve">נוסף </w:t>
      </w:r>
      <w:bookmarkStart w:id="12408" w:name="_ETM_Q40_573159"/>
      <w:bookmarkEnd w:id="12408"/>
      <w:r>
        <w:rPr>
          <w:rtl/>
        </w:rPr>
        <w:t xml:space="preserve">בוועדת </w:t>
      </w:r>
      <w:bookmarkStart w:id="12409" w:name="_ETM_Q40_573639"/>
      <w:bookmarkEnd w:id="12409"/>
      <w:r>
        <w:rPr>
          <w:rFonts w:hint="cs"/>
          <w:rtl/>
        </w:rPr>
        <w:t>ה</w:t>
      </w:r>
      <w:r>
        <w:rPr>
          <w:rtl/>
        </w:rPr>
        <w:t xml:space="preserve">שרים </w:t>
      </w:r>
      <w:bookmarkStart w:id="12410" w:name="_ETM_Q40_573939"/>
      <w:bookmarkEnd w:id="12410"/>
      <w:r>
        <w:rPr>
          <w:rtl/>
        </w:rPr>
        <w:t>לחקיקה</w:t>
      </w:r>
      <w:r>
        <w:rPr>
          <w:rFonts w:hint="cs"/>
          <w:rtl/>
        </w:rPr>
        <w:t>,</w:t>
      </w:r>
      <w:r>
        <w:rPr>
          <w:rtl/>
        </w:rPr>
        <w:t xml:space="preserve"> </w:t>
      </w:r>
      <w:bookmarkStart w:id="12411" w:name="_ETM_Q40_575170"/>
      <w:bookmarkEnd w:id="12411"/>
      <w:r>
        <w:rPr>
          <w:rtl/>
        </w:rPr>
        <w:t xml:space="preserve">בעקבות </w:t>
      </w:r>
      <w:bookmarkStart w:id="12412" w:name="_ETM_Q40_575649"/>
      <w:bookmarkEnd w:id="12412"/>
      <w:r>
        <w:rPr>
          <w:rtl/>
        </w:rPr>
        <w:t xml:space="preserve">הדיון </w:t>
      </w:r>
      <w:bookmarkStart w:id="12413" w:name="_ETM_Q40_575979"/>
      <w:bookmarkEnd w:id="12413"/>
      <w:r>
        <w:rPr>
          <w:rtl/>
        </w:rPr>
        <w:t xml:space="preserve">הקודם </w:t>
      </w:r>
      <w:bookmarkStart w:id="12414" w:name="_ETM_Q40_576399"/>
      <w:bookmarkEnd w:id="12414"/>
      <w:r>
        <w:rPr>
          <w:rtl/>
        </w:rPr>
        <w:t xml:space="preserve">שהיה </w:t>
      </w:r>
      <w:bookmarkStart w:id="12415" w:name="_ETM_Q40_576789"/>
      <w:bookmarkStart w:id="12416" w:name="_ETM_Q40_577209"/>
      <w:bookmarkEnd w:id="12415"/>
      <w:bookmarkEnd w:id="12416"/>
      <w:r>
        <w:rPr>
          <w:rtl/>
        </w:rPr>
        <w:t xml:space="preserve">במליאת </w:t>
      </w:r>
      <w:bookmarkStart w:id="12417" w:name="_ETM_Q40_577779"/>
      <w:bookmarkEnd w:id="12417"/>
      <w:r>
        <w:rPr>
          <w:rtl/>
        </w:rPr>
        <w:t>הכנסת</w:t>
      </w:r>
      <w:r>
        <w:rPr>
          <w:rFonts w:hint="cs"/>
          <w:rtl/>
        </w:rPr>
        <w:t>.</w:t>
      </w:r>
      <w:r>
        <w:rPr>
          <w:rtl/>
        </w:rPr>
        <w:t xml:space="preserve"> </w:t>
      </w:r>
      <w:bookmarkStart w:id="12418" w:name="_ETM_Q40_579110"/>
      <w:bookmarkEnd w:id="12418"/>
      <w:r>
        <w:rPr>
          <w:rtl/>
        </w:rPr>
        <w:t xml:space="preserve">בסופו </w:t>
      </w:r>
      <w:bookmarkStart w:id="12419" w:name="_ETM_Q40_579740"/>
      <w:bookmarkEnd w:id="12419"/>
      <w:r>
        <w:rPr>
          <w:rtl/>
        </w:rPr>
        <w:t xml:space="preserve">של </w:t>
      </w:r>
      <w:bookmarkStart w:id="12420" w:name="_ETM_Q40_579980"/>
      <w:bookmarkEnd w:id="12420"/>
      <w:r>
        <w:rPr>
          <w:rtl/>
        </w:rPr>
        <w:t xml:space="preserve">יום </w:t>
      </w:r>
      <w:bookmarkStart w:id="12421" w:name="_ETM_Q40_580639"/>
      <w:bookmarkEnd w:id="12421"/>
      <w:r>
        <w:rPr>
          <w:rtl/>
        </w:rPr>
        <w:t xml:space="preserve">גיבשנו </w:t>
      </w:r>
      <w:bookmarkStart w:id="12422" w:name="_ETM_Q40_581509"/>
      <w:bookmarkEnd w:id="12422"/>
      <w:r>
        <w:rPr>
          <w:rtl/>
        </w:rPr>
        <w:t xml:space="preserve">את </w:t>
      </w:r>
      <w:bookmarkStart w:id="12423" w:name="_ETM_Q40_581659"/>
      <w:bookmarkEnd w:id="12423"/>
      <w:r>
        <w:rPr>
          <w:rtl/>
        </w:rPr>
        <w:t xml:space="preserve">העמדה </w:t>
      </w:r>
      <w:bookmarkStart w:id="12424" w:name="_ETM_Q40_582020"/>
      <w:bookmarkEnd w:id="12424"/>
      <w:r>
        <w:rPr>
          <w:rtl/>
        </w:rPr>
        <w:t>הבאה</w:t>
      </w:r>
      <w:r>
        <w:rPr>
          <w:rFonts w:hint="cs"/>
          <w:rtl/>
        </w:rPr>
        <w:t>:</w:t>
      </w:r>
      <w:r>
        <w:rPr>
          <w:rtl/>
        </w:rPr>
        <w:t xml:space="preserve"> </w:t>
      </w:r>
      <w:bookmarkStart w:id="12425" w:name="_ETM_Q40_583689"/>
      <w:bookmarkEnd w:id="12425"/>
      <w:r>
        <w:rPr>
          <w:rtl/>
        </w:rPr>
        <w:t xml:space="preserve">הממשלה </w:t>
      </w:r>
      <w:bookmarkStart w:id="12426" w:name="_ETM_Q40_584289"/>
      <w:bookmarkEnd w:id="12426"/>
      <w:r>
        <w:rPr>
          <w:rtl/>
        </w:rPr>
        <w:t xml:space="preserve">מוכנה </w:t>
      </w:r>
      <w:bookmarkStart w:id="12427" w:name="_ETM_Q40_584859"/>
      <w:bookmarkEnd w:id="12427"/>
      <w:r>
        <w:rPr>
          <w:rtl/>
        </w:rPr>
        <w:t xml:space="preserve">לתמוך </w:t>
      </w:r>
      <w:bookmarkStart w:id="12428" w:name="_ETM_Q40_585729"/>
      <w:bookmarkEnd w:id="12428"/>
      <w:r>
        <w:rPr>
          <w:rtl/>
        </w:rPr>
        <w:t xml:space="preserve">ברכיב </w:t>
      </w:r>
      <w:bookmarkStart w:id="12429" w:name="_ETM_Q40_587260"/>
      <w:bookmarkStart w:id="12430" w:name="_ETM_Q40_588040"/>
      <w:bookmarkEnd w:id="12429"/>
      <w:bookmarkEnd w:id="12430"/>
      <w:r>
        <w:rPr>
          <w:rtl/>
        </w:rPr>
        <w:t xml:space="preserve">הראשון </w:t>
      </w:r>
      <w:bookmarkStart w:id="12431" w:name="_ETM_Q40_588610"/>
      <w:bookmarkEnd w:id="12431"/>
      <w:r>
        <w:rPr>
          <w:rtl/>
        </w:rPr>
        <w:t xml:space="preserve">של </w:t>
      </w:r>
      <w:bookmarkStart w:id="12432" w:name="_ETM_Q40_588790"/>
      <w:bookmarkEnd w:id="12432"/>
      <w:r>
        <w:rPr>
          <w:rtl/>
        </w:rPr>
        <w:t xml:space="preserve">הצעת </w:t>
      </w:r>
      <w:bookmarkStart w:id="12433" w:name="_ETM_Q40_589120"/>
      <w:bookmarkEnd w:id="12433"/>
      <w:r>
        <w:rPr>
          <w:rtl/>
        </w:rPr>
        <w:t>החוק</w:t>
      </w:r>
      <w:r>
        <w:rPr>
          <w:rFonts w:hint="cs"/>
          <w:rtl/>
        </w:rPr>
        <w:t>,</w:t>
      </w:r>
      <w:r>
        <w:rPr>
          <w:rtl/>
        </w:rPr>
        <w:t xml:space="preserve"> </w:t>
      </w:r>
      <w:bookmarkStart w:id="12434" w:name="_ETM_Q40_589930"/>
      <w:bookmarkEnd w:id="12434"/>
      <w:r>
        <w:rPr>
          <w:rtl/>
        </w:rPr>
        <w:t xml:space="preserve">שהוא </w:t>
      </w:r>
      <w:bookmarkStart w:id="12435" w:name="_ETM_Q40_590860"/>
      <w:bookmarkEnd w:id="12435"/>
      <w:r>
        <w:rPr>
          <w:rtl/>
        </w:rPr>
        <w:t xml:space="preserve">חובת </w:t>
      </w:r>
      <w:bookmarkStart w:id="12436" w:name="_ETM_Q40_591370"/>
      <w:bookmarkEnd w:id="12436"/>
      <w:r>
        <w:rPr>
          <w:rtl/>
        </w:rPr>
        <w:t>ה</w:t>
      </w:r>
      <w:r>
        <w:rPr>
          <w:rFonts w:hint="cs"/>
          <w:rtl/>
        </w:rPr>
        <w:t>י</w:t>
      </w:r>
      <w:r>
        <w:rPr>
          <w:rtl/>
        </w:rPr>
        <w:t xml:space="preserve">ידוע </w:t>
      </w:r>
      <w:bookmarkStart w:id="12437" w:name="_ETM_Q40_593420"/>
      <w:bookmarkEnd w:id="12437"/>
      <w:r>
        <w:rPr>
          <w:rtl/>
        </w:rPr>
        <w:t xml:space="preserve">של </w:t>
      </w:r>
      <w:bookmarkStart w:id="12438" w:name="_ETM_Q40_594259"/>
      <w:bookmarkEnd w:id="12438"/>
      <w:r>
        <w:rPr>
          <w:rtl/>
        </w:rPr>
        <w:t xml:space="preserve">בית </w:t>
      </w:r>
      <w:bookmarkStart w:id="12439" w:name="_ETM_Q40_594499"/>
      <w:bookmarkEnd w:id="12439"/>
      <w:r>
        <w:rPr>
          <w:rtl/>
        </w:rPr>
        <w:t xml:space="preserve">המשפט </w:t>
      </w:r>
      <w:bookmarkStart w:id="12440" w:name="_ETM_Q40_595659"/>
      <w:bookmarkEnd w:id="12440"/>
      <w:r>
        <w:rPr>
          <w:rtl/>
        </w:rPr>
        <w:t xml:space="preserve">על </w:t>
      </w:r>
      <w:bookmarkStart w:id="12441" w:name="_ETM_Q40_595899"/>
      <w:bookmarkEnd w:id="12441"/>
      <w:proofErr w:type="spellStart"/>
      <w:r>
        <w:rPr>
          <w:rtl/>
        </w:rPr>
        <w:t>ה</w:t>
      </w:r>
      <w:r>
        <w:rPr>
          <w:rFonts w:hint="cs"/>
          <w:rtl/>
        </w:rPr>
        <w:t>א</w:t>
      </w:r>
      <w:r>
        <w:rPr>
          <w:rtl/>
        </w:rPr>
        <w:t>זיקה</w:t>
      </w:r>
      <w:proofErr w:type="spellEnd"/>
      <w:r>
        <w:rPr>
          <w:rtl/>
        </w:rPr>
        <w:t xml:space="preserve"> </w:t>
      </w:r>
      <w:bookmarkStart w:id="12442" w:name="_ETM_Q40_596619"/>
      <w:bookmarkEnd w:id="12442"/>
      <w:r>
        <w:rPr>
          <w:rtl/>
        </w:rPr>
        <w:t xml:space="preserve">ועל </w:t>
      </w:r>
      <w:bookmarkStart w:id="12443" w:name="_ETM_Q40_596950"/>
      <w:bookmarkEnd w:id="12443"/>
      <w:r>
        <w:rPr>
          <w:rtl/>
        </w:rPr>
        <w:t xml:space="preserve">עילת </w:t>
      </w:r>
      <w:bookmarkStart w:id="12444" w:name="_ETM_Q40_597459"/>
      <w:bookmarkEnd w:id="12444"/>
      <w:proofErr w:type="spellStart"/>
      <w:r>
        <w:rPr>
          <w:rtl/>
        </w:rPr>
        <w:t>ה</w:t>
      </w:r>
      <w:r>
        <w:rPr>
          <w:rFonts w:hint="cs"/>
          <w:rtl/>
        </w:rPr>
        <w:t>א</w:t>
      </w:r>
      <w:r>
        <w:rPr>
          <w:rtl/>
        </w:rPr>
        <w:t>זיקה</w:t>
      </w:r>
      <w:proofErr w:type="spellEnd"/>
      <w:r>
        <w:rPr>
          <w:rFonts w:hint="cs"/>
          <w:rtl/>
        </w:rPr>
        <w:t>.</w:t>
      </w:r>
      <w:r>
        <w:rPr>
          <w:rtl/>
        </w:rPr>
        <w:t xml:space="preserve"> </w:t>
      </w:r>
      <w:bookmarkStart w:id="12445" w:name="_ETM_Q40_598860"/>
      <w:bookmarkEnd w:id="12445"/>
      <w:r>
        <w:rPr>
          <w:rtl/>
        </w:rPr>
        <w:t xml:space="preserve">הממשלה </w:t>
      </w:r>
      <w:bookmarkStart w:id="12446" w:name="_ETM_Q40_599820"/>
      <w:bookmarkStart w:id="12447" w:name="_ETM_Q40_600210"/>
      <w:bookmarkEnd w:id="12446"/>
      <w:bookmarkEnd w:id="12447"/>
      <w:r>
        <w:rPr>
          <w:rtl/>
        </w:rPr>
        <w:t xml:space="preserve">לא </w:t>
      </w:r>
      <w:bookmarkStart w:id="12448" w:name="_ETM_Q40_600479"/>
      <w:bookmarkEnd w:id="12448"/>
      <w:r>
        <w:rPr>
          <w:rtl/>
        </w:rPr>
        <w:t xml:space="preserve">מוכנה </w:t>
      </w:r>
      <w:bookmarkStart w:id="12449" w:name="_ETM_Q40_600930"/>
      <w:bookmarkEnd w:id="12449"/>
      <w:r>
        <w:rPr>
          <w:rtl/>
        </w:rPr>
        <w:t xml:space="preserve">לתמוך </w:t>
      </w:r>
      <w:bookmarkStart w:id="12450" w:name="_ETM_Q40_601800"/>
      <w:bookmarkEnd w:id="12450"/>
      <w:r>
        <w:rPr>
          <w:rtl/>
        </w:rPr>
        <w:t xml:space="preserve">ברכיב </w:t>
      </w:r>
      <w:bookmarkStart w:id="12451" w:name="_ETM_Q40_602460"/>
      <w:bookmarkEnd w:id="12451"/>
      <w:r>
        <w:rPr>
          <w:rtl/>
        </w:rPr>
        <w:t>השני</w:t>
      </w:r>
      <w:r>
        <w:rPr>
          <w:rFonts w:hint="cs"/>
          <w:rtl/>
        </w:rPr>
        <w:t xml:space="preserve"> –</w:t>
      </w:r>
      <w:r>
        <w:rPr>
          <w:rtl/>
        </w:rPr>
        <w:t xml:space="preserve"> </w:t>
      </w:r>
      <w:bookmarkStart w:id="12452" w:name="_ETM_Q40_603420"/>
      <w:bookmarkStart w:id="12453" w:name="_ETM_Q40_604140"/>
      <w:bookmarkEnd w:id="12452"/>
      <w:bookmarkEnd w:id="12453"/>
      <w:r>
        <w:rPr>
          <w:rFonts w:hint="cs"/>
          <w:rtl/>
        </w:rPr>
        <w:t>ה</w:t>
      </w:r>
      <w:r>
        <w:rPr>
          <w:rtl/>
        </w:rPr>
        <w:t xml:space="preserve">נושא </w:t>
      </w:r>
      <w:bookmarkStart w:id="12454" w:name="_ETM_Q40_604620"/>
      <w:bookmarkEnd w:id="12454"/>
      <w:r>
        <w:rPr>
          <w:rtl/>
        </w:rPr>
        <w:t xml:space="preserve">של </w:t>
      </w:r>
      <w:bookmarkStart w:id="12455" w:name="_ETM_Q40_605430"/>
      <w:bookmarkEnd w:id="12455"/>
      <w:r>
        <w:rPr>
          <w:rtl/>
        </w:rPr>
        <w:t xml:space="preserve">עוולה </w:t>
      </w:r>
      <w:bookmarkStart w:id="12456" w:name="_ETM_Q40_605909"/>
      <w:bookmarkEnd w:id="12456"/>
      <w:r>
        <w:rPr>
          <w:rtl/>
        </w:rPr>
        <w:t xml:space="preserve">אזרחית </w:t>
      </w:r>
      <w:bookmarkStart w:id="12457" w:name="_ETM_Q40_607370"/>
      <w:bookmarkEnd w:id="12457"/>
      <w:r>
        <w:rPr>
          <w:rtl/>
        </w:rPr>
        <w:t>חדשה</w:t>
      </w:r>
      <w:bookmarkStart w:id="12458" w:name="_ETM_Q40_610019"/>
      <w:bookmarkEnd w:id="12458"/>
      <w:r>
        <w:rPr>
          <w:rFonts w:hint="cs"/>
          <w:rtl/>
        </w:rPr>
        <w:t xml:space="preserve"> </w:t>
      </w:r>
      <w:r>
        <w:rPr>
          <w:rtl/>
        </w:rPr>
        <w:t>ש</w:t>
      </w:r>
      <w:bookmarkStart w:id="12459" w:name="_ETM_Q40_612019"/>
      <w:bookmarkEnd w:id="12459"/>
      <w:r>
        <w:rPr>
          <w:rtl/>
        </w:rPr>
        <w:t xml:space="preserve">נכללת </w:t>
      </w:r>
      <w:bookmarkStart w:id="12460" w:name="_ETM_Q40_612590"/>
      <w:bookmarkEnd w:id="12460"/>
      <w:r>
        <w:rPr>
          <w:rtl/>
        </w:rPr>
        <w:t>בהצעה</w:t>
      </w:r>
      <w:r>
        <w:rPr>
          <w:rFonts w:hint="cs"/>
          <w:rtl/>
        </w:rPr>
        <w:t>.</w:t>
      </w:r>
      <w:r>
        <w:rPr>
          <w:rtl/>
        </w:rPr>
        <w:t xml:space="preserve"> </w:t>
      </w:r>
      <w:bookmarkStart w:id="12461" w:name="_ETM_Q40_613189"/>
      <w:bookmarkEnd w:id="12461"/>
      <w:r>
        <w:rPr>
          <w:rtl/>
        </w:rPr>
        <w:t xml:space="preserve">אני </w:t>
      </w:r>
      <w:bookmarkStart w:id="12462" w:name="_ETM_Q40_613790"/>
      <w:bookmarkEnd w:id="12462"/>
      <w:r>
        <w:rPr>
          <w:rtl/>
        </w:rPr>
        <w:t xml:space="preserve">רק </w:t>
      </w:r>
      <w:bookmarkStart w:id="12463" w:name="_ETM_Q40_614030"/>
      <w:bookmarkEnd w:id="12463"/>
      <w:r>
        <w:rPr>
          <w:rtl/>
        </w:rPr>
        <w:t xml:space="preserve">אומר </w:t>
      </w:r>
      <w:bookmarkStart w:id="12464" w:name="_ETM_Q40_614329"/>
      <w:bookmarkEnd w:id="12464"/>
      <w:r>
        <w:rPr>
          <w:rtl/>
        </w:rPr>
        <w:t xml:space="preserve">שיש </w:t>
      </w:r>
      <w:bookmarkStart w:id="12465" w:name="_ETM_Q40_614599"/>
      <w:bookmarkStart w:id="12466" w:name="_ETM_Q40_614870"/>
      <w:bookmarkEnd w:id="12465"/>
      <w:bookmarkEnd w:id="12466"/>
      <w:r>
        <w:rPr>
          <w:rtl/>
        </w:rPr>
        <w:t xml:space="preserve">כיום </w:t>
      </w:r>
      <w:bookmarkStart w:id="12467" w:name="_ETM_Q40_615980"/>
      <w:bookmarkEnd w:id="12467"/>
      <w:r>
        <w:rPr>
          <w:rFonts w:hint="cs"/>
          <w:rtl/>
        </w:rPr>
        <w:t xml:space="preserve">גם </w:t>
      </w:r>
      <w:r>
        <w:rPr>
          <w:rtl/>
        </w:rPr>
        <w:t xml:space="preserve">תביעות </w:t>
      </w:r>
      <w:bookmarkStart w:id="12468" w:name="_ETM_Q40_616609"/>
      <w:bookmarkEnd w:id="12468"/>
      <w:r>
        <w:rPr>
          <w:rtl/>
        </w:rPr>
        <w:t xml:space="preserve">נזיקיות </w:t>
      </w:r>
      <w:bookmarkStart w:id="12469" w:name="_ETM_Q40_617239"/>
      <w:bookmarkEnd w:id="12469"/>
      <w:r>
        <w:rPr>
          <w:rtl/>
        </w:rPr>
        <w:t xml:space="preserve">ואחרות </w:t>
      </w:r>
      <w:bookmarkStart w:id="12470" w:name="_ETM_Q40_617689"/>
      <w:bookmarkEnd w:id="12470"/>
      <w:r>
        <w:rPr>
          <w:rtl/>
        </w:rPr>
        <w:t xml:space="preserve">שמתנהלות בבתי </w:t>
      </w:r>
      <w:bookmarkStart w:id="12471" w:name="_ETM_Q40_618019"/>
      <w:bookmarkEnd w:id="12471"/>
      <w:r>
        <w:rPr>
          <w:rtl/>
        </w:rPr>
        <w:t>משפט</w:t>
      </w:r>
      <w:r>
        <w:rPr>
          <w:rFonts w:hint="cs"/>
          <w:rtl/>
        </w:rPr>
        <w:t>.</w:t>
      </w:r>
      <w:bookmarkStart w:id="12472" w:name="_ETM_Q40_621582"/>
      <w:bookmarkStart w:id="12473" w:name="_ETM_Q40_621645"/>
      <w:bookmarkStart w:id="12474" w:name="_ETM_Q40_621757"/>
      <w:bookmarkStart w:id="12475" w:name="_ETM_Q40_621803"/>
      <w:bookmarkStart w:id="12476" w:name="_ETM_Q40_619720"/>
      <w:bookmarkEnd w:id="12472"/>
      <w:bookmarkEnd w:id="12473"/>
      <w:bookmarkEnd w:id="12474"/>
      <w:bookmarkEnd w:id="12475"/>
      <w:bookmarkEnd w:id="12476"/>
      <w:r>
        <w:rPr>
          <w:rFonts w:hint="cs"/>
          <w:rtl/>
        </w:rPr>
        <w:t xml:space="preserve"> </w:t>
      </w:r>
      <w:r>
        <w:rPr>
          <w:rtl/>
        </w:rPr>
        <w:t xml:space="preserve">ככל </w:t>
      </w:r>
      <w:bookmarkStart w:id="12477" w:name="_ETM_Q40_620380"/>
      <w:bookmarkEnd w:id="12477"/>
      <w:r>
        <w:rPr>
          <w:rtl/>
        </w:rPr>
        <w:t>ש</w:t>
      </w:r>
      <w:bookmarkStart w:id="12478" w:name="_ETM_Q40_621490"/>
      <w:bookmarkEnd w:id="12478"/>
      <w:r>
        <w:rPr>
          <w:rtl/>
        </w:rPr>
        <w:t xml:space="preserve">יש </w:t>
      </w:r>
      <w:bookmarkStart w:id="12479" w:name="_ETM_Q40_621790"/>
      <w:bookmarkEnd w:id="12479"/>
      <w:r>
        <w:rPr>
          <w:rtl/>
        </w:rPr>
        <w:t xml:space="preserve">הסכמה </w:t>
      </w:r>
      <w:bookmarkStart w:id="12480" w:name="_ETM_Q40_622360"/>
      <w:bookmarkEnd w:id="12480"/>
      <w:r>
        <w:rPr>
          <w:rtl/>
        </w:rPr>
        <w:t xml:space="preserve">בינינו </w:t>
      </w:r>
      <w:bookmarkStart w:id="12481" w:name="_ETM_Q40_622810"/>
      <w:bookmarkEnd w:id="12481"/>
      <w:r>
        <w:rPr>
          <w:rtl/>
        </w:rPr>
        <w:t xml:space="preserve">לבין </w:t>
      </w:r>
      <w:bookmarkStart w:id="12482" w:name="_ETM_Q40_623140"/>
      <w:bookmarkEnd w:id="12482"/>
      <w:r>
        <w:rPr>
          <w:rtl/>
        </w:rPr>
        <w:t>המציע</w:t>
      </w:r>
      <w:bookmarkStart w:id="12483" w:name="_ETM_Q40_623680"/>
      <w:bookmarkEnd w:id="12483"/>
      <w:r>
        <w:rPr>
          <w:rFonts w:hint="cs"/>
          <w:rtl/>
        </w:rPr>
        <w:t>,</w:t>
      </w:r>
      <w:r>
        <w:rPr>
          <w:rtl/>
        </w:rPr>
        <w:t xml:space="preserve"> </w:t>
      </w:r>
      <w:bookmarkStart w:id="12484" w:name="_ETM_Q40_624010"/>
      <w:bookmarkEnd w:id="12484"/>
      <w:r>
        <w:rPr>
          <w:rtl/>
        </w:rPr>
        <w:t xml:space="preserve">אני </w:t>
      </w:r>
      <w:bookmarkStart w:id="12485" w:name="_ETM_Q40_624340"/>
      <w:bookmarkEnd w:id="12485"/>
      <w:r>
        <w:rPr>
          <w:rtl/>
        </w:rPr>
        <w:t xml:space="preserve">אבקש </w:t>
      </w:r>
      <w:bookmarkStart w:id="12486" w:name="_ETM_Q40_624850"/>
      <w:bookmarkEnd w:id="12486"/>
      <w:r>
        <w:rPr>
          <w:rtl/>
        </w:rPr>
        <w:t>מה</w:t>
      </w:r>
      <w:bookmarkStart w:id="12487" w:name="_ETM_Q40_625629"/>
      <w:bookmarkEnd w:id="12487"/>
      <w:r>
        <w:rPr>
          <w:rtl/>
        </w:rPr>
        <w:t>מל</w:t>
      </w:r>
      <w:r>
        <w:rPr>
          <w:rFonts w:hint="cs"/>
          <w:rtl/>
        </w:rPr>
        <w:t>י</w:t>
      </w:r>
      <w:r>
        <w:rPr>
          <w:rtl/>
        </w:rPr>
        <w:t xml:space="preserve">אה </w:t>
      </w:r>
      <w:bookmarkStart w:id="12488" w:name="_ETM_Q40_626470"/>
      <w:bookmarkEnd w:id="12488"/>
      <w:r>
        <w:rPr>
          <w:rtl/>
        </w:rPr>
        <w:t xml:space="preserve">להצביע </w:t>
      </w:r>
      <w:bookmarkStart w:id="12489" w:name="_ETM_Q40_627129"/>
      <w:bookmarkEnd w:id="12489"/>
      <w:r>
        <w:rPr>
          <w:rtl/>
        </w:rPr>
        <w:t>בעד</w:t>
      </w:r>
      <w:r>
        <w:rPr>
          <w:rFonts w:hint="cs"/>
          <w:rtl/>
        </w:rPr>
        <w:t>.</w:t>
      </w:r>
    </w:p>
    <w:p w:rsidR="005B5D37" w:rsidRDefault="005B5D37" w:rsidP="004D4059">
      <w:pPr>
        <w:rPr>
          <w:rtl/>
        </w:rPr>
      </w:pPr>
      <w:bookmarkStart w:id="12490" w:name="_ETM_Q40_631195"/>
      <w:bookmarkStart w:id="12491" w:name="_ETM_Q40_631250"/>
      <w:bookmarkStart w:id="12492" w:name="_ETM_Q40_631467"/>
      <w:bookmarkEnd w:id="12490"/>
      <w:bookmarkEnd w:id="12491"/>
      <w:bookmarkEnd w:id="12492"/>
    </w:p>
    <w:p w:rsidR="005B5D37" w:rsidRDefault="005B5D37" w:rsidP="004D4059">
      <w:pPr>
        <w:pStyle w:val="af6"/>
        <w:rPr>
          <w:rtl/>
        </w:rPr>
      </w:pPr>
      <w:bookmarkStart w:id="12493" w:name="ET_interruption_5763_29"/>
      <w:r w:rsidRPr="00A73EE4">
        <w:rPr>
          <w:rStyle w:val="TagStyle"/>
          <w:rtl/>
        </w:rPr>
        <w:t xml:space="preserve"> &lt;&lt; קריאה &gt;&gt;</w:t>
      </w:r>
      <w:r w:rsidRPr="00EE3C64">
        <w:rPr>
          <w:rStyle w:val="TagStyle"/>
          <w:rtl/>
        </w:rPr>
        <w:t xml:space="preserve"> </w:t>
      </w:r>
      <w:r>
        <w:rPr>
          <w:rtl/>
        </w:rPr>
        <w:t>משה ארבל (ש"ס):</w:t>
      </w:r>
      <w:r w:rsidRPr="00EE3C64">
        <w:rPr>
          <w:rStyle w:val="TagStyle"/>
          <w:rtl/>
        </w:rPr>
        <w:t xml:space="preserve"> </w:t>
      </w:r>
      <w:r w:rsidRPr="00A73EE4">
        <w:rPr>
          <w:rStyle w:val="TagStyle"/>
          <w:rtl/>
        </w:rPr>
        <w:t>&lt;&lt; קריאה &gt;&gt;</w:t>
      </w:r>
      <w:r>
        <w:rPr>
          <w:rtl/>
        </w:rPr>
        <w:t xml:space="preserve">   </w:t>
      </w:r>
      <w:bookmarkEnd w:id="12493"/>
    </w:p>
    <w:p w:rsidR="005B5D37" w:rsidRDefault="005B5D37" w:rsidP="00E67AD8">
      <w:pPr>
        <w:rPr>
          <w:rtl/>
          <w:lang w:eastAsia="he-IL"/>
        </w:rPr>
      </w:pPr>
    </w:p>
    <w:p w:rsidR="005B5D37" w:rsidRDefault="005B5D37" w:rsidP="004D4059">
      <w:pPr>
        <w:rPr>
          <w:rtl/>
          <w:lang w:eastAsia="he-IL"/>
        </w:rPr>
      </w:pPr>
      <w:bookmarkStart w:id="12494" w:name="_ETM_Q40_631526"/>
      <w:bookmarkStart w:id="12495" w:name="_ETM_Q40_639220"/>
      <w:bookmarkEnd w:id="12494"/>
      <w:bookmarkEnd w:id="12495"/>
      <w:r>
        <w:rPr>
          <w:rFonts w:hint="cs"/>
          <w:rtl/>
          <w:lang w:eastAsia="he-IL"/>
        </w:rPr>
        <w:t xml:space="preserve">תדון בוועדת לביטחון הפנים ולא בוועדת </w:t>
      </w:r>
      <w:r w:rsidR="00E67AD8">
        <w:rPr>
          <w:rFonts w:hint="cs"/>
          <w:rtl/>
          <w:lang w:eastAsia="he-IL"/>
        </w:rPr>
        <w:t>– – –</w:t>
      </w:r>
    </w:p>
    <w:p w:rsidR="005B5D37" w:rsidRDefault="005B5D37" w:rsidP="004D4059">
      <w:pPr>
        <w:rPr>
          <w:rtl/>
          <w:lang w:eastAsia="he-IL"/>
        </w:rPr>
      </w:pPr>
    </w:p>
    <w:p w:rsidR="005B5D37" w:rsidRDefault="005B5D37" w:rsidP="004D4059">
      <w:pPr>
        <w:pStyle w:val="-"/>
        <w:rPr>
          <w:rtl/>
        </w:rPr>
      </w:pPr>
      <w:bookmarkStart w:id="12496" w:name="ET_speakercontinue_6208_15"/>
      <w:r w:rsidRPr="00A73EE4">
        <w:rPr>
          <w:rStyle w:val="TagStyle"/>
          <w:rtl/>
        </w:rPr>
        <w:t xml:space="preserve"> &lt;&lt; דובר_המשך &gt;&gt;</w:t>
      </w:r>
      <w:r w:rsidRPr="000D101F">
        <w:rPr>
          <w:rStyle w:val="TagStyle"/>
          <w:rtl/>
        </w:rPr>
        <w:t xml:space="preserve"> </w:t>
      </w:r>
      <w:r>
        <w:rPr>
          <w:rtl/>
        </w:rPr>
        <w:t>שר המשפטים גדעון סער:</w:t>
      </w:r>
      <w:r w:rsidRPr="000D101F">
        <w:rPr>
          <w:rStyle w:val="TagStyle"/>
          <w:rtl/>
        </w:rPr>
        <w:t xml:space="preserve"> </w:t>
      </w:r>
      <w:r w:rsidRPr="00A73EE4">
        <w:rPr>
          <w:rStyle w:val="TagStyle"/>
          <w:rtl/>
        </w:rPr>
        <w:t>&lt;&lt; דובר_המשך &gt;&gt;</w:t>
      </w:r>
      <w:r>
        <w:rPr>
          <w:rtl/>
        </w:rPr>
        <w:t xml:space="preserve">   </w:t>
      </w:r>
      <w:bookmarkEnd w:id="12496"/>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זה לא נדון. אבל אני חושב שביטחון הפנים יכול להתאים, במובן הזה שמדובר בשב"ס, ושב"ס שייך לסוגיית </w:t>
      </w:r>
      <w:bookmarkStart w:id="12497" w:name="_ETM_Q40_652920"/>
      <w:bookmarkEnd w:id="12497"/>
      <w:r>
        <w:rPr>
          <w:rFonts w:hint="cs"/>
          <w:rtl/>
          <w:lang w:eastAsia="he-IL"/>
        </w:rPr>
        <w:t xml:space="preserve">ביטחון הפנים. אבל, אם לא תהיה דרישה – אינני יודע מה הייעוץ </w:t>
      </w:r>
      <w:bookmarkStart w:id="12498" w:name="_ETM_Q40_656946"/>
      <w:bookmarkEnd w:id="12498"/>
      <w:r>
        <w:rPr>
          <w:rFonts w:hint="cs"/>
          <w:rtl/>
          <w:lang w:eastAsia="he-IL"/>
        </w:rPr>
        <w:t xml:space="preserve">המשפטי </w:t>
      </w:r>
      <w:r w:rsidR="00E67AD8">
        <w:rPr>
          <w:rFonts w:hint="cs"/>
          <w:rtl/>
          <w:lang w:eastAsia="he-IL"/>
        </w:rPr>
        <w:t>– – –</w:t>
      </w:r>
      <w:r>
        <w:rPr>
          <w:rFonts w:hint="cs"/>
          <w:rtl/>
          <w:lang w:eastAsia="he-IL"/>
        </w:rPr>
        <w:t xml:space="preserve"> </w:t>
      </w:r>
    </w:p>
    <w:p w:rsidR="005B5D37" w:rsidRPr="000E3FBD" w:rsidRDefault="005B5D37" w:rsidP="004D4059">
      <w:pPr>
        <w:rPr>
          <w:highlight w:val="yellow"/>
          <w:rtl/>
        </w:rPr>
      </w:pPr>
      <w:bookmarkStart w:id="12499" w:name="_ETM_Q40_656162"/>
      <w:bookmarkEnd w:id="12499"/>
    </w:p>
    <w:p w:rsidR="005B5D37" w:rsidRDefault="005B5D37" w:rsidP="004D4059">
      <w:pPr>
        <w:pStyle w:val="af6"/>
        <w:keepNext/>
        <w:rPr>
          <w:rtl/>
        </w:rPr>
      </w:pPr>
      <w:r w:rsidRPr="00EE3C64">
        <w:rPr>
          <w:rStyle w:val="TagStyle"/>
          <w:rtl/>
        </w:rPr>
        <w:t xml:space="preserve"> </w:t>
      </w:r>
      <w:r w:rsidRPr="00A57E5A">
        <w:rPr>
          <w:rStyle w:val="TagStyle"/>
          <w:rtl/>
        </w:rPr>
        <w:t xml:space="preserve">&lt;&lt; קריאה &gt;&gt; </w:t>
      </w:r>
      <w:r w:rsidRPr="00A57E5A">
        <w:rPr>
          <w:rtl/>
        </w:rPr>
        <w:t>מירב בן ארי (יש עתיד):</w:t>
      </w:r>
      <w:r>
        <w:rPr>
          <w:rFonts w:hint="cs"/>
          <w:rtl/>
        </w:rPr>
        <w:t xml:space="preserve"> </w:t>
      </w:r>
    </w:p>
    <w:p w:rsidR="005B5D37" w:rsidRDefault="005B5D37" w:rsidP="00E67AD8">
      <w:pPr>
        <w:rPr>
          <w:rtl/>
          <w:lang w:eastAsia="he-IL"/>
        </w:rPr>
      </w:pPr>
    </w:p>
    <w:p w:rsidR="005B5D37" w:rsidRDefault="005B5D37" w:rsidP="004D4059">
      <w:pPr>
        <w:rPr>
          <w:rtl/>
          <w:lang w:eastAsia="he-IL"/>
        </w:rPr>
      </w:pPr>
      <w:bookmarkStart w:id="12500" w:name="_ETM_Q40_656281"/>
      <w:bookmarkEnd w:id="12500"/>
      <w:r>
        <w:rPr>
          <w:rFonts w:hint="cs"/>
          <w:rtl/>
          <w:lang w:eastAsia="he-IL"/>
        </w:rPr>
        <w:t xml:space="preserve"> </w:t>
      </w:r>
      <w:r w:rsidR="00E67AD8">
        <w:rPr>
          <w:rFonts w:hint="cs"/>
          <w:rtl/>
          <w:lang w:eastAsia="he-IL"/>
        </w:rPr>
        <w:t>– – –</w:t>
      </w:r>
      <w:r>
        <w:rPr>
          <w:rFonts w:hint="cs"/>
          <w:rtl/>
          <w:lang w:eastAsia="he-IL"/>
        </w:rPr>
        <w:t xml:space="preserve"> שזה יבוא </w:t>
      </w:r>
      <w:bookmarkStart w:id="12501" w:name="_ETM_Q40_657808"/>
      <w:bookmarkEnd w:id="12501"/>
      <w:r>
        <w:rPr>
          <w:rFonts w:hint="cs"/>
          <w:rtl/>
          <w:lang w:eastAsia="he-IL"/>
        </w:rPr>
        <w:t>לביטחון הפנים.</w:t>
      </w:r>
    </w:p>
    <w:p w:rsidR="005B5D37" w:rsidRDefault="005B5D37" w:rsidP="004D4059">
      <w:pPr>
        <w:rPr>
          <w:rtl/>
          <w:lang w:eastAsia="he-IL"/>
        </w:rPr>
      </w:pPr>
      <w:bookmarkStart w:id="12502" w:name="_ETM_Q40_657502"/>
      <w:bookmarkStart w:id="12503" w:name="_ETM_Q40_657585"/>
      <w:bookmarkEnd w:id="12502"/>
      <w:bookmarkEnd w:id="12503"/>
    </w:p>
    <w:p w:rsidR="005B5D37" w:rsidRDefault="005B5D37" w:rsidP="004D4059">
      <w:pPr>
        <w:pStyle w:val="-"/>
        <w:rPr>
          <w:rtl/>
        </w:rPr>
      </w:pPr>
      <w:bookmarkStart w:id="12504" w:name="ET_speakercontinue_6208_33"/>
      <w:r w:rsidRPr="00A73EE4">
        <w:rPr>
          <w:rStyle w:val="TagStyle"/>
          <w:rtl/>
        </w:rPr>
        <w:t xml:space="preserve"> &lt;&lt; דובר_המשך &gt;&gt;</w:t>
      </w:r>
      <w:r w:rsidRPr="00EE3C64">
        <w:rPr>
          <w:rStyle w:val="TagStyle"/>
          <w:rtl/>
        </w:rPr>
        <w:t xml:space="preserve"> </w:t>
      </w:r>
      <w:r>
        <w:rPr>
          <w:rtl/>
        </w:rPr>
        <w:t>שר המשפטים גדעון סער:</w:t>
      </w:r>
      <w:r w:rsidRPr="00EE3C64">
        <w:rPr>
          <w:rStyle w:val="TagStyle"/>
          <w:rtl/>
        </w:rPr>
        <w:t xml:space="preserve"> </w:t>
      </w:r>
      <w:r w:rsidRPr="00A73EE4">
        <w:rPr>
          <w:rStyle w:val="TagStyle"/>
          <w:rtl/>
        </w:rPr>
        <w:t>&lt;&lt; דובר_המשך &gt;&gt;</w:t>
      </w:r>
      <w:r>
        <w:rPr>
          <w:rtl/>
        </w:rPr>
        <w:t xml:space="preserve">   </w:t>
      </w:r>
      <w:bookmarkEnd w:id="12504"/>
    </w:p>
    <w:p w:rsidR="005B5D37" w:rsidRDefault="005B5D37" w:rsidP="00E67AD8">
      <w:pPr>
        <w:rPr>
          <w:rtl/>
          <w:lang w:eastAsia="he-IL"/>
        </w:rPr>
      </w:pPr>
    </w:p>
    <w:p w:rsidR="005B5D37" w:rsidRDefault="005B5D37" w:rsidP="004D4059">
      <w:pPr>
        <w:rPr>
          <w:rtl/>
          <w:lang w:eastAsia="he-IL"/>
        </w:rPr>
      </w:pPr>
      <w:r>
        <w:rPr>
          <w:rFonts w:hint="cs"/>
          <w:rtl/>
          <w:lang w:eastAsia="he-IL"/>
        </w:rPr>
        <w:t>מה הייעוץ המשפטי אמר?</w:t>
      </w:r>
    </w:p>
    <w:p w:rsidR="005B5D37" w:rsidRPr="000E3FBD" w:rsidRDefault="005B5D37" w:rsidP="004D4059">
      <w:pPr>
        <w:rPr>
          <w:highlight w:val="yellow"/>
          <w:rtl/>
        </w:rPr>
      </w:pPr>
      <w:bookmarkStart w:id="12505" w:name="_ETM_Q40_658025"/>
      <w:bookmarkStart w:id="12506" w:name="_ETM_Q40_658136"/>
      <w:bookmarkEnd w:id="12505"/>
      <w:bookmarkEnd w:id="12506"/>
    </w:p>
    <w:p w:rsidR="005B5D37" w:rsidRDefault="005B5D37" w:rsidP="004D4059">
      <w:pPr>
        <w:pStyle w:val="af6"/>
        <w:rPr>
          <w:rtl/>
        </w:rPr>
      </w:pPr>
      <w:bookmarkStart w:id="12507" w:name="ET_interruption_5300_41"/>
      <w:r w:rsidRPr="00A73EE4">
        <w:rPr>
          <w:rStyle w:val="TagStyle"/>
          <w:rtl/>
        </w:rPr>
        <w:t xml:space="preserve"> &lt;&lt; קריאה &gt;&gt;</w:t>
      </w:r>
      <w:r w:rsidRPr="00EE3C64">
        <w:rPr>
          <w:rStyle w:val="TagStyle"/>
          <w:rtl/>
        </w:rPr>
        <w:t xml:space="preserve"> </w:t>
      </w:r>
      <w:r>
        <w:rPr>
          <w:rtl/>
        </w:rPr>
        <w:t>מירב בן ארי (יש עתיד):</w:t>
      </w:r>
      <w:r w:rsidRPr="00EE3C64">
        <w:rPr>
          <w:rStyle w:val="TagStyle"/>
          <w:rtl/>
        </w:rPr>
        <w:t xml:space="preserve"> </w:t>
      </w:r>
      <w:r w:rsidRPr="00A73EE4">
        <w:rPr>
          <w:rStyle w:val="TagStyle"/>
          <w:rtl/>
        </w:rPr>
        <w:t>&lt;&lt; קריאה &gt;&gt;</w:t>
      </w:r>
      <w:r>
        <w:rPr>
          <w:rtl/>
        </w:rPr>
        <w:t xml:space="preserve">   </w:t>
      </w:r>
      <w:bookmarkEnd w:id="12507"/>
    </w:p>
    <w:p w:rsidR="005B5D37" w:rsidRDefault="005B5D37" w:rsidP="00E67AD8">
      <w:pPr>
        <w:rPr>
          <w:rtl/>
          <w:lang w:eastAsia="he-IL"/>
        </w:rPr>
      </w:pPr>
    </w:p>
    <w:p w:rsidR="005B5D37" w:rsidRPr="00EE3C64" w:rsidRDefault="005B5D37" w:rsidP="004D4059">
      <w:pPr>
        <w:rPr>
          <w:rtl/>
          <w:lang w:eastAsia="he-IL"/>
        </w:rPr>
      </w:pPr>
      <w:r>
        <w:rPr>
          <w:rFonts w:hint="cs"/>
          <w:rtl/>
          <w:lang w:eastAsia="he-IL"/>
        </w:rPr>
        <w:t xml:space="preserve">כרגיל, החוקה, אבל זה לא משנה. </w:t>
      </w:r>
      <w:bookmarkStart w:id="12508" w:name="_ETM_Q40_662009"/>
      <w:bookmarkEnd w:id="12508"/>
    </w:p>
    <w:p w:rsidR="005B5D37" w:rsidRDefault="005B5D37" w:rsidP="004D4059">
      <w:pPr>
        <w:rPr>
          <w:rtl/>
          <w:lang w:eastAsia="he-IL"/>
        </w:rPr>
      </w:pPr>
    </w:p>
    <w:p w:rsidR="005B5D37" w:rsidRDefault="005B5D37" w:rsidP="004D4059">
      <w:pPr>
        <w:pStyle w:val="af7"/>
        <w:rPr>
          <w:rtl/>
        </w:rPr>
      </w:pPr>
      <w:r w:rsidRPr="00A73EE4">
        <w:rPr>
          <w:rStyle w:val="TagStyle"/>
          <w:rtl/>
        </w:rPr>
        <w:t xml:space="preserve"> &lt;&lt; יור &gt;&gt;</w:t>
      </w:r>
      <w:r w:rsidRPr="00EE3C64">
        <w:rPr>
          <w:rStyle w:val="TagStyle"/>
          <w:rtl/>
        </w:rPr>
        <w:t xml:space="preserve"> </w:t>
      </w:r>
      <w:r>
        <w:rPr>
          <w:rtl/>
        </w:rPr>
        <w:t>היו"ר איתן גינזבורג:</w:t>
      </w:r>
      <w:r w:rsidRPr="00EE3C64">
        <w:rPr>
          <w:rStyle w:val="TagStyle"/>
          <w:rtl/>
        </w:rPr>
        <w:t xml:space="preserve"> </w:t>
      </w:r>
      <w:r w:rsidRPr="00A73EE4">
        <w:rPr>
          <w:rStyle w:val="TagStyle"/>
          <w:rtl/>
        </w:rPr>
        <w:t>&lt;&lt; יור &gt;&gt;</w:t>
      </w:r>
      <w:r>
        <w:rPr>
          <w:rtl/>
        </w:rPr>
        <w:t xml:space="preserve">   </w:t>
      </w:r>
    </w:p>
    <w:p w:rsidR="005B5D37" w:rsidRDefault="005B5D37" w:rsidP="00E67AD8">
      <w:pPr>
        <w:rPr>
          <w:rtl/>
          <w:lang w:eastAsia="he-IL"/>
        </w:rPr>
      </w:pPr>
    </w:p>
    <w:p w:rsidR="005B5D37" w:rsidRDefault="005B5D37" w:rsidP="004D4059">
      <w:pPr>
        <w:rPr>
          <w:rtl/>
          <w:lang w:eastAsia="he-IL"/>
        </w:rPr>
      </w:pPr>
      <w:bookmarkStart w:id="12509" w:name="_ETM_Q40_665608"/>
      <w:bookmarkEnd w:id="12509"/>
      <w:r>
        <w:rPr>
          <w:rFonts w:hint="cs"/>
          <w:rtl/>
          <w:lang w:eastAsia="he-IL"/>
        </w:rPr>
        <w:t>ברגע שיש הסכמה, זה יעבור ישר לביטחון הפנים.</w:t>
      </w:r>
    </w:p>
    <w:p w:rsidR="005B5D37" w:rsidRDefault="005B5D37" w:rsidP="004D4059">
      <w:pPr>
        <w:rPr>
          <w:rtl/>
          <w:lang w:eastAsia="he-IL"/>
        </w:rPr>
      </w:pPr>
      <w:bookmarkStart w:id="12510" w:name="_ETM_Q40_666598"/>
      <w:bookmarkStart w:id="12511" w:name="_ETM_Q40_666688"/>
      <w:bookmarkEnd w:id="12510"/>
      <w:bookmarkEnd w:id="12511"/>
    </w:p>
    <w:p w:rsidR="005B5D37" w:rsidRDefault="005B5D37" w:rsidP="004D4059">
      <w:pPr>
        <w:pStyle w:val="-"/>
        <w:rPr>
          <w:rtl/>
        </w:rPr>
      </w:pPr>
      <w:bookmarkStart w:id="12512" w:name="ET_speakercontinue_6208_37"/>
      <w:r w:rsidRPr="00A73EE4">
        <w:rPr>
          <w:rStyle w:val="TagStyle"/>
          <w:rtl/>
        </w:rPr>
        <w:t xml:space="preserve"> &lt;&lt; דובר_המשך &gt;&gt;</w:t>
      </w:r>
      <w:r w:rsidRPr="00EE3C64">
        <w:rPr>
          <w:rStyle w:val="TagStyle"/>
          <w:rtl/>
        </w:rPr>
        <w:t xml:space="preserve"> </w:t>
      </w:r>
      <w:r>
        <w:rPr>
          <w:rtl/>
        </w:rPr>
        <w:t>שר המשפטים גדעון סער:</w:t>
      </w:r>
      <w:r w:rsidRPr="00EE3C64">
        <w:rPr>
          <w:rStyle w:val="TagStyle"/>
          <w:rtl/>
        </w:rPr>
        <w:t xml:space="preserve"> </w:t>
      </w:r>
      <w:r w:rsidRPr="00A73EE4">
        <w:rPr>
          <w:rStyle w:val="TagStyle"/>
          <w:rtl/>
        </w:rPr>
        <w:t>&lt;&lt; דובר_המשך &gt;&gt;</w:t>
      </w:r>
      <w:r>
        <w:rPr>
          <w:rtl/>
        </w:rPr>
        <w:t xml:space="preserve">   </w:t>
      </w:r>
      <w:bookmarkEnd w:id="12512"/>
    </w:p>
    <w:p w:rsidR="005B5D37" w:rsidRDefault="005B5D37" w:rsidP="00E67AD8">
      <w:pPr>
        <w:rPr>
          <w:rtl/>
          <w:lang w:eastAsia="he-IL"/>
        </w:rPr>
      </w:pPr>
    </w:p>
    <w:p w:rsidR="005B5D37" w:rsidRPr="00EE3C64" w:rsidRDefault="005B5D37" w:rsidP="004D4059">
      <w:pPr>
        <w:rPr>
          <w:rtl/>
          <w:lang w:eastAsia="he-IL"/>
        </w:rPr>
      </w:pPr>
      <w:bookmarkStart w:id="12513" w:name="_ETM_Q40_667590"/>
      <w:bookmarkEnd w:id="12513"/>
      <w:r>
        <w:rPr>
          <w:rFonts w:hint="cs"/>
          <w:rtl/>
          <w:lang w:eastAsia="he-IL"/>
        </w:rPr>
        <w:t xml:space="preserve">אם יש הסכמה </w:t>
      </w:r>
      <w:bookmarkStart w:id="12514" w:name="_ETM_Q40_666675"/>
      <w:bookmarkEnd w:id="12514"/>
      <w:r>
        <w:rPr>
          <w:rFonts w:hint="cs"/>
          <w:rtl/>
          <w:lang w:eastAsia="he-IL"/>
        </w:rPr>
        <w:t xml:space="preserve">אז אני מוכן שזה יעבור לוועדה לביטחון הפנים. </w:t>
      </w:r>
    </w:p>
    <w:p w:rsidR="005B5D37" w:rsidRDefault="005B5D37" w:rsidP="004D4059">
      <w:pPr>
        <w:rPr>
          <w:rtl/>
          <w:lang w:eastAsia="he-IL"/>
        </w:rPr>
      </w:pPr>
    </w:p>
    <w:p w:rsidR="005B5D37" w:rsidRDefault="005B5D37" w:rsidP="004D4059">
      <w:pPr>
        <w:pStyle w:val="af6"/>
        <w:rPr>
          <w:rtl/>
        </w:rPr>
      </w:pPr>
      <w:bookmarkStart w:id="12515" w:name="ET_interruption_5300_40"/>
      <w:r w:rsidRPr="00A73EE4">
        <w:rPr>
          <w:rStyle w:val="TagStyle"/>
          <w:rtl/>
        </w:rPr>
        <w:t xml:space="preserve"> &lt;&lt; קריאה &gt;&gt;</w:t>
      </w:r>
      <w:r w:rsidRPr="00EE3C64">
        <w:rPr>
          <w:rStyle w:val="TagStyle"/>
          <w:rtl/>
        </w:rPr>
        <w:t xml:space="preserve"> </w:t>
      </w:r>
      <w:r>
        <w:rPr>
          <w:rtl/>
        </w:rPr>
        <w:t>מירב בן ארי (יש עתיד):</w:t>
      </w:r>
      <w:r w:rsidRPr="00EE3C64">
        <w:rPr>
          <w:rStyle w:val="TagStyle"/>
          <w:rtl/>
        </w:rPr>
        <w:t xml:space="preserve"> </w:t>
      </w:r>
      <w:r w:rsidRPr="00A73EE4">
        <w:rPr>
          <w:rStyle w:val="TagStyle"/>
          <w:rtl/>
        </w:rPr>
        <w:t>&lt;&lt; קריאה &gt;&gt;</w:t>
      </w:r>
      <w:r>
        <w:rPr>
          <w:rtl/>
        </w:rPr>
        <w:t xml:space="preserve">   </w:t>
      </w:r>
      <w:bookmarkEnd w:id="12515"/>
    </w:p>
    <w:p w:rsidR="005B5D37" w:rsidRDefault="005B5D37" w:rsidP="00E67AD8">
      <w:pPr>
        <w:rPr>
          <w:rtl/>
          <w:lang w:eastAsia="he-IL"/>
        </w:rPr>
      </w:pPr>
    </w:p>
    <w:p w:rsidR="005B5D37" w:rsidRDefault="005B5D37" w:rsidP="004D4059">
      <w:pPr>
        <w:rPr>
          <w:rtl/>
          <w:lang w:eastAsia="he-IL"/>
        </w:rPr>
      </w:pPr>
      <w:r>
        <w:rPr>
          <w:rFonts w:hint="cs"/>
          <w:rtl/>
          <w:lang w:eastAsia="he-IL"/>
        </w:rPr>
        <w:t xml:space="preserve">יש הסכמה. תודה. </w:t>
      </w:r>
    </w:p>
    <w:p w:rsidR="005B5D37" w:rsidRPr="00EE3C64" w:rsidRDefault="005B5D37" w:rsidP="004D4059">
      <w:pPr>
        <w:rPr>
          <w:rtl/>
          <w:lang w:eastAsia="he-IL"/>
        </w:rPr>
      </w:pPr>
    </w:p>
    <w:p w:rsidR="005B5D37" w:rsidRDefault="005B5D37" w:rsidP="004D4059">
      <w:pPr>
        <w:pStyle w:val="af7"/>
        <w:rPr>
          <w:rtl/>
        </w:rPr>
      </w:pPr>
      <w:bookmarkStart w:id="12516" w:name="ET_yor_6244_38"/>
      <w:r w:rsidRPr="00A73EE4">
        <w:rPr>
          <w:rStyle w:val="TagStyle"/>
          <w:rtl/>
        </w:rPr>
        <w:t xml:space="preserve"> &lt;&lt; יור &gt;&gt;</w:t>
      </w:r>
      <w:r w:rsidRPr="00EE3C64">
        <w:rPr>
          <w:rStyle w:val="TagStyle"/>
          <w:rtl/>
        </w:rPr>
        <w:t xml:space="preserve"> </w:t>
      </w:r>
      <w:r>
        <w:rPr>
          <w:rtl/>
        </w:rPr>
        <w:t>היו"ר איתן גינזבורג:</w:t>
      </w:r>
      <w:r w:rsidRPr="00EE3C64">
        <w:rPr>
          <w:rStyle w:val="TagStyle"/>
          <w:rtl/>
        </w:rPr>
        <w:t xml:space="preserve"> </w:t>
      </w:r>
      <w:r w:rsidRPr="00A73EE4">
        <w:rPr>
          <w:rStyle w:val="TagStyle"/>
          <w:rtl/>
        </w:rPr>
        <w:t>&lt;&lt; יור &gt;&gt;</w:t>
      </w:r>
      <w:r>
        <w:rPr>
          <w:rtl/>
        </w:rPr>
        <w:t xml:space="preserve">   </w:t>
      </w:r>
      <w:bookmarkEnd w:id="12516"/>
    </w:p>
    <w:p w:rsidR="005B5D37" w:rsidRDefault="005B5D37" w:rsidP="00E67AD8">
      <w:pPr>
        <w:rPr>
          <w:rtl/>
          <w:lang w:eastAsia="he-IL"/>
        </w:rPr>
      </w:pPr>
    </w:p>
    <w:p w:rsidR="005B5D37" w:rsidRDefault="005B5D37" w:rsidP="000E3FBD">
      <w:pPr>
        <w:rPr>
          <w:rtl/>
          <w:lang w:eastAsia="he-IL"/>
        </w:rPr>
      </w:pPr>
      <w:r>
        <w:rPr>
          <w:rFonts w:hint="cs"/>
          <w:rtl/>
          <w:lang w:eastAsia="he-IL"/>
        </w:rPr>
        <w:t xml:space="preserve">מבקש להתנגד </w:t>
      </w:r>
      <w:bookmarkStart w:id="12517" w:name="_ETM_Q40_670183"/>
      <w:bookmarkEnd w:id="12517"/>
      <w:r>
        <w:rPr>
          <w:rFonts w:hint="cs"/>
          <w:rtl/>
          <w:lang w:eastAsia="he-IL"/>
        </w:rPr>
        <w:t>להצעת החוק חבר הכנסת שלמה קרעי. בבקשה, אדוני.</w:t>
      </w:r>
      <w:bookmarkStart w:id="12518" w:name="_ETM_Q40_678287"/>
      <w:bookmarkEnd w:id="12518"/>
    </w:p>
    <w:p w:rsidR="005B5D37" w:rsidRDefault="005B5D37" w:rsidP="000E3FBD">
      <w:pPr>
        <w:rPr>
          <w:rtl/>
          <w:lang w:eastAsia="he-IL"/>
        </w:rPr>
      </w:pPr>
      <w:bookmarkStart w:id="12519" w:name="_ETM_Q40_678327"/>
      <w:bookmarkEnd w:id="12519"/>
      <w:r>
        <w:rPr>
          <w:rFonts w:hint="cs"/>
          <w:rtl/>
          <w:lang w:eastAsia="he-IL"/>
        </w:rPr>
        <w:t xml:space="preserve"> </w:t>
      </w:r>
      <w:bookmarkStart w:id="12520" w:name="_ETM_Q40_666694"/>
      <w:bookmarkStart w:id="12521" w:name="_ETM_Q40_666758"/>
      <w:bookmarkStart w:id="12522" w:name="_ETM_Q40_667124"/>
      <w:bookmarkStart w:id="12523" w:name="_ETM_Q40_667193"/>
      <w:bookmarkEnd w:id="12520"/>
      <w:bookmarkEnd w:id="12521"/>
      <w:bookmarkEnd w:id="12522"/>
      <w:bookmarkEnd w:id="12523"/>
    </w:p>
    <w:p w:rsidR="005B5D37" w:rsidRDefault="005B5D37" w:rsidP="004D4059">
      <w:pPr>
        <w:pStyle w:val="a4"/>
        <w:rPr>
          <w:rtl/>
        </w:rPr>
      </w:pPr>
      <w:bookmarkStart w:id="12524" w:name="ET_speaker_5802_18"/>
      <w:r w:rsidRPr="00A73EE4">
        <w:rPr>
          <w:rStyle w:val="TagStyle"/>
          <w:rtl/>
        </w:rPr>
        <w:t xml:space="preserve"> &lt;&lt; דובר &gt;&gt;</w:t>
      </w:r>
      <w:r w:rsidRPr="00054B4F">
        <w:rPr>
          <w:rStyle w:val="TagStyle"/>
          <w:rtl/>
        </w:rPr>
        <w:t xml:space="preserve"> </w:t>
      </w:r>
      <w:bookmarkStart w:id="12525" w:name="_Toc92021630"/>
      <w:bookmarkStart w:id="12526" w:name="_Toc92021920"/>
      <w:r>
        <w:rPr>
          <w:rtl/>
        </w:rPr>
        <w:t>שלמה קרעי (הליכוד):</w:t>
      </w:r>
      <w:bookmarkEnd w:id="12525"/>
      <w:bookmarkEnd w:id="12526"/>
      <w:r w:rsidRPr="00054B4F">
        <w:rPr>
          <w:rStyle w:val="TagStyle"/>
          <w:rtl/>
        </w:rPr>
        <w:t xml:space="preserve"> </w:t>
      </w:r>
      <w:r w:rsidRPr="00A73EE4">
        <w:rPr>
          <w:rStyle w:val="TagStyle"/>
          <w:rtl/>
        </w:rPr>
        <w:t>&lt;&lt; דובר &gt;&gt;</w:t>
      </w:r>
      <w:r>
        <w:rPr>
          <w:rtl/>
        </w:rPr>
        <w:t xml:space="preserve">   </w:t>
      </w:r>
      <w:bookmarkEnd w:id="12524"/>
    </w:p>
    <w:p w:rsidR="005B5D37" w:rsidRDefault="005B5D37" w:rsidP="00E67AD8">
      <w:pPr>
        <w:rPr>
          <w:rtl/>
          <w:lang w:eastAsia="he-IL"/>
        </w:rPr>
      </w:pPr>
    </w:p>
    <w:p w:rsidR="005B5D37" w:rsidRDefault="005B5D37" w:rsidP="004D4059">
      <w:pPr>
        <w:rPr>
          <w:rtl/>
        </w:rPr>
      </w:pPr>
      <w:bookmarkStart w:id="12527" w:name="_ETM_Q40_674800"/>
      <w:bookmarkStart w:id="12528" w:name="_ETM_Q40_681800"/>
      <w:bookmarkEnd w:id="12527"/>
      <w:bookmarkEnd w:id="12528"/>
      <w:r>
        <w:rPr>
          <w:rtl/>
        </w:rPr>
        <w:t xml:space="preserve">אתה </w:t>
      </w:r>
      <w:bookmarkStart w:id="12529" w:name="_ETM_Q40_682069"/>
      <w:bookmarkEnd w:id="12529"/>
      <w:r>
        <w:rPr>
          <w:rtl/>
        </w:rPr>
        <w:t>טועה</w:t>
      </w:r>
      <w:r>
        <w:rPr>
          <w:rFonts w:hint="cs"/>
          <w:rtl/>
        </w:rPr>
        <w:t>,</w:t>
      </w:r>
      <w:r>
        <w:rPr>
          <w:rtl/>
        </w:rPr>
        <w:t xml:space="preserve"> </w:t>
      </w:r>
      <w:bookmarkStart w:id="12530" w:name="_ETM_Q40_682430"/>
      <w:bookmarkEnd w:id="12530"/>
      <w:r>
        <w:rPr>
          <w:rtl/>
        </w:rPr>
        <w:t xml:space="preserve">חבר </w:t>
      </w:r>
      <w:bookmarkStart w:id="12531" w:name="_ETM_Q40_682730"/>
      <w:bookmarkEnd w:id="12531"/>
      <w:r>
        <w:rPr>
          <w:rtl/>
        </w:rPr>
        <w:t xml:space="preserve">הכנסת </w:t>
      </w:r>
      <w:bookmarkStart w:id="12532" w:name="_ETM_Q40_683120"/>
      <w:bookmarkEnd w:id="12532"/>
      <w:r>
        <w:rPr>
          <w:rtl/>
        </w:rPr>
        <w:t>רז</w:t>
      </w:r>
      <w:r>
        <w:rPr>
          <w:rFonts w:hint="cs"/>
          <w:rtl/>
        </w:rPr>
        <w:t>.</w:t>
      </w:r>
    </w:p>
    <w:p w:rsidR="005B5D37" w:rsidRDefault="005B5D37" w:rsidP="004D4059">
      <w:pPr>
        <w:rPr>
          <w:rtl/>
        </w:rPr>
      </w:pPr>
    </w:p>
    <w:p w:rsidR="005B5D37" w:rsidRDefault="005B5D37" w:rsidP="004D4059">
      <w:pPr>
        <w:pStyle w:val="af7"/>
        <w:rPr>
          <w:rtl/>
        </w:rPr>
      </w:pPr>
      <w:r w:rsidRPr="00A73EE4">
        <w:rPr>
          <w:rStyle w:val="TagStyle"/>
          <w:rtl/>
        </w:rPr>
        <w:t xml:space="preserve"> &lt;&lt; יור &gt;&gt;</w:t>
      </w:r>
      <w:r w:rsidRPr="00EE3C64">
        <w:rPr>
          <w:rStyle w:val="TagStyle"/>
          <w:rtl/>
        </w:rPr>
        <w:t xml:space="preserve"> </w:t>
      </w:r>
      <w:r>
        <w:rPr>
          <w:rtl/>
        </w:rPr>
        <w:t>היו"ר איתן גינזבורג:</w:t>
      </w:r>
      <w:r w:rsidRPr="00EE3C64">
        <w:rPr>
          <w:rStyle w:val="TagStyle"/>
          <w:rtl/>
        </w:rPr>
        <w:t xml:space="preserve"> </w:t>
      </w:r>
      <w:r w:rsidRPr="00A73EE4">
        <w:rPr>
          <w:rStyle w:val="TagStyle"/>
          <w:rtl/>
        </w:rPr>
        <w:t>&lt;&lt; יור &gt;&gt;</w:t>
      </w:r>
      <w:r>
        <w:rPr>
          <w:rtl/>
        </w:rPr>
        <w:t xml:space="preserve">   </w:t>
      </w:r>
    </w:p>
    <w:p w:rsidR="005B5D37" w:rsidRDefault="005B5D37" w:rsidP="00E67AD8">
      <w:pPr>
        <w:rPr>
          <w:rtl/>
        </w:rPr>
      </w:pPr>
    </w:p>
    <w:p w:rsidR="005B5D37" w:rsidRDefault="005B5D37" w:rsidP="004D4059">
      <w:pPr>
        <w:rPr>
          <w:rtl/>
        </w:rPr>
      </w:pPr>
      <w:bookmarkStart w:id="12533" w:name="_ETM_Q40_685260"/>
      <w:bookmarkEnd w:id="12533"/>
      <w:r>
        <w:rPr>
          <w:rtl/>
        </w:rPr>
        <w:t>בבקשה</w:t>
      </w:r>
      <w:r>
        <w:rPr>
          <w:rFonts w:hint="cs"/>
          <w:rtl/>
        </w:rPr>
        <w:t>.</w:t>
      </w:r>
    </w:p>
    <w:p w:rsidR="005B5D37" w:rsidRPr="000E3FBD" w:rsidRDefault="005B5D37" w:rsidP="004D4059">
      <w:pPr>
        <w:rPr>
          <w:rtl/>
        </w:rPr>
      </w:pPr>
    </w:p>
    <w:p w:rsidR="005B5D37" w:rsidRDefault="005B5D37" w:rsidP="004D4059">
      <w:pPr>
        <w:pStyle w:val="-"/>
        <w:rPr>
          <w:rtl/>
        </w:rPr>
      </w:pPr>
      <w:bookmarkStart w:id="12534" w:name="ET_speakercontinue_5802_45"/>
      <w:r w:rsidRPr="00A73EE4">
        <w:rPr>
          <w:rStyle w:val="TagStyle"/>
          <w:rtl/>
        </w:rPr>
        <w:t xml:space="preserve"> &lt;&lt; דובר_המשך &gt;&gt;</w:t>
      </w:r>
      <w:r w:rsidRPr="00EE3C64">
        <w:rPr>
          <w:rStyle w:val="TagStyle"/>
          <w:rtl/>
        </w:rPr>
        <w:t xml:space="preserve"> </w:t>
      </w:r>
      <w:r>
        <w:rPr>
          <w:rtl/>
        </w:rPr>
        <w:t>שלמה קרעי (הליכוד):</w:t>
      </w:r>
      <w:r w:rsidRPr="00EE3C64">
        <w:rPr>
          <w:rStyle w:val="TagStyle"/>
          <w:rtl/>
        </w:rPr>
        <w:t xml:space="preserve"> </w:t>
      </w:r>
      <w:r w:rsidRPr="00A73EE4">
        <w:rPr>
          <w:rStyle w:val="TagStyle"/>
          <w:rtl/>
        </w:rPr>
        <w:t>&lt;&lt; דובר_המשך &gt;&gt;</w:t>
      </w:r>
      <w:r>
        <w:rPr>
          <w:rtl/>
        </w:rPr>
        <w:t xml:space="preserve">   </w:t>
      </w:r>
      <w:bookmarkEnd w:id="12534"/>
    </w:p>
    <w:p w:rsidR="005B5D37" w:rsidRDefault="005B5D37" w:rsidP="004D4059">
      <w:pPr>
        <w:rPr>
          <w:rtl/>
        </w:rPr>
      </w:pPr>
      <w:bookmarkStart w:id="12535" w:name="_ETM_Q40_686150"/>
      <w:bookmarkEnd w:id="12535"/>
    </w:p>
    <w:p w:rsidR="005B5D37" w:rsidRDefault="005B5D37" w:rsidP="004D4059">
      <w:pPr>
        <w:rPr>
          <w:rtl/>
        </w:rPr>
      </w:pPr>
      <w:r>
        <w:rPr>
          <w:rtl/>
        </w:rPr>
        <w:t xml:space="preserve">אדוני </w:t>
      </w:r>
      <w:bookmarkStart w:id="12536" w:name="_ETM_Q40_686599"/>
      <w:bookmarkEnd w:id="12536"/>
      <w:r>
        <w:rPr>
          <w:rFonts w:hint="cs"/>
          <w:rtl/>
        </w:rPr>
        <w:t>ה</w:t>
      </w:r>
      <w:r>
        <w:rPr>
          <w:rtl/>
        </w:rPr>
        <w:t>יושב</w:t>
      </w:r>
      <w:bookmarkStart w:id="12537" w:name="_ETM_Q40_686900"/>
      <w:bookmarkEnd w:id="12537"/>
      <w:r>
        <w:rPr>
          <w:rFonts w:hint="cs"/>
          <w:rtl/>
        </w:rPr>
        <w:t>-</w:t>
      </w:r>
      <w:r>
        <w:rPr>
          <w:rtl/>
        </w:rPr>
        <w:t>ראש</w:t>
      </w:r>
      <w:r>
        <w:rPr>
          <w:rFonts w:hint="cs"/>
          <w:rtl/>
        </w:rPr>
        <w:t>,</w:t>
      </w:r>
      <w:r>
        <w:rPr>
          <w:rtl/>
        </w:rPr>
        <w:t xml:space="preserve"> </w:t>
      </w:r>
      <w:bookmarkStart w:id="12538" w:name="_ETM_Q40_688090"/>
      <w:bookmarkEnd w:id="12538"/>
      <w:r w:rsidRPr="00DA7C74">
        <w:rPr>
          <w:rtl/>
        </w:rPr>
        <w:t xml:space="preserve">בפרשת </w:t>
      </w:r>
      <w:bookmarkStart w:id="12539" w:name="_ETM_Q40_688810"/>
      <w:bookmarkEnd w:id="12539"/>
      <w:r w:rsidRPr="00DA7C74">
        <w:rPr>
          <w:rtl/>
        </w:rPr>
        <w:t>השבוע</w:t>
      </w:r>
      <w:r w:rsidRPr="00DA7C74">
        <w:rPr>
          <w:rFonts w:hint="cs"/>
          <w:rtl/>
        </w:rPr>
        <w:t>,</w:t>
      </w:r>
      <w:r w:rsidRPr="00DA7C74">
        <w:rPr>
          <w:rtl/>
        </w:rPr>
        <w:t xml:space="preserve"> </w:t>
      </w:r>
      <w:bookmarkStart w:id="12540" w:name="_ETM_Q40_690170"/>
      <w:bookmarkEnd w:id="12540"/>
      <w:r w:rsidRPr="00DA7C74">
        <w:rPr>
          <w:rtl/>
        </w:rPr>
        <w:t xml:space="preserve">לאחר </w:t>
      </w:r>
      <w:bookmarkStart w:id="12541" w:name="_ETM_Q40_690709"/>
      <w:bookmarkEnd w:id="12541"/>
      <w:r w:rsidRPr="00DA7C74">
        <w:rPr>
          <w:rtl/>
        </w:rPr>
        <w:t xml:space="preserve">הגזירה </w:t>
      </w:r>
      <w:bookmarkStart w:id="12542" w:name="_ETM_Q40_691310"/>
      <w:bookmarkEnd w:id="12542"/>
      <w:r w:rsidRPr="00DA7C74">
        <w:rPr>
          <w:rtl/>
        </w:rPr>
        <w:t xml:space="preserve">של </w:t>
      </w:r>
      <w:bookmarkStart w:id="12543" w:name="_ETM_Q40_691550"/>
      <w:bookmarkEnd w:id="12543"/>
      <w:r w:rsidRPr="00DA7C74">
        <w:rPr>
          <w:rtl/>
        </w:rPr>
        <w:t>פרעה</w:t>
      </w:r>
      <w:r w:rsidRPr="00DA7C74">
        <w:rPr>
          <w:rFonts w:hint="cs"/>
          <w:rtl/>
        </w:rPr>
        <w:t>:</w:t>
      </w:r>
      <w:r w:rsidRPr="00DA7C74">
        <w:rPr>
          <w:rtl/>
        </w:rPr>
        <w:t xml:space="preserve"> </w:t>
      </w:r>
      <w:bookmarkStart w:id="12544" w:name="_ETM_Q40_692659"/>
      <w:bookmarkEnd w:id="12544"/>
      <w:r w:rsidRPr="00DA7C74">
        <w:rPr>
          <w:rFonts w:hint="cs"/>
          <w:rtl/>
        </w:rPr>
        <w:t>"כ</w:t>
      </w:r>
      <w:r>
        <w:rPr>
          <w:rFonts w:hint="cs"/>
          <w:rtl/>
        </w:rPr>
        <w:t>ל ה</w:t>
      </w:r>
      <w:r w:rsidRPr="00DA7C74">
        <w:rPr>
          <w:rFonts w:hint="cs"/>
          <w:rtl/>
        </w:rPr>
        <w:t xml:space="preserve">בן היִלוֹד </w:t>
      </w:r>
      <w:proofErr w:type="spellStart"/>
      <w:r w:rsidRPr="00DA7C74">
        <w:rPr>
          <w:rFonts w:hint="cs"/>
          <w:rtl/>
        </w:rPr>
        <w:t>הַיְאֹרָה</w:t>
      </w:r>
      <w:proofErr w:type="spellEnd"/>
      <w:r w:rsidRPr="00DA7C74">
        <w:rPr>
          <w:rFonts w:hint="cs"/>
          <w:rtl/>
        </w:rPr>
        <w:t xml:space="preserve"> תשליכֻהו", </w:t>
      </w:r>
      <w:bookmarkStart w:id="12545" w:name="_ETM_Q40_695924"/>
      <w:bookmarkStart w:id="12546" w:name="_ETM_Q40_695720"/>
      <w:bookmarkEnd w:id="12545"/>
      <w:bookmarkEnd w:id="12546"/>
      <w:r w:rsidRPr="00DA7C74">
        <w:rPr>
          <w:rtl/>
        </w:rPr>
        <w:t xml:space="preserve">עמרם </w:t>
      </w:r>
      <w:bookmarkStart w:id="12547" w:name="_ETM_Q40_696830"/>
      <w:bookmarkEnd w:id="12547"/>
      <w:r w:rsidRPr="00DA7C74">
        <w:rPr>
          <w:rtl/>
        </w:rPr>
        <w:t>נ</w:t>
      </w:r>
      <w:r>
        <w:rPr>
          <w:rtl/>
        </w:rPr>
        <w:t xml:space="preserve">פרד </w:t>
      </w:r>
      <w:bookmarkStart w:id="12548" w:name="_ETM_Q40_697370"/>
      <w:bookmarkEnd w:id="12548"/>
      <w:r>
        <w:rPr>
          <w:rtl/>
        </w:rPr>
        <w:t>מאשתו</w:t>
      </w:r>
      <w:r>
        <w:rPr>
          <w:rFonts w:hint="cs"/>
          <w:rtl/>
        </w:rPr>
        <w:t>,</w:t>
      </w:r>
      <w:r>
        <w:rPr>
          <w:rtl/>
        </w:rPr>
        <w:t xml:space="preserve"> </w:t>
      </w:r>
      <w:bookmarkStart w:id="12549" w:name="_ETM_Q40_698609"/>
      <w:bookmarkEnd w:id="12549"/>
      <w:r>
        <w:rPr>
          <w:rtl/>
        </w:rPr>
        <w:t xml:space="preserve">וככה </w:t>
      </w:r>
      <w:bookmarkStart w:id="12550" w:name="_ETM_Q40_699269"/>
      <w:bookmarkEnd w:id="12550"/>
      <w:r>
        <w:rPr>
          <w:rtl/>
        </w:rPr>
        <w:t xml:space="preserve">עשו </w:t>
      </w:r>
      <w:bookmarkStart w:id="12551" w:name="_ETM_Q40_699540"/>
      <w:bookmarkEnd w:id="12551"/>
      <w:r>
        <w:rPr>
          <w:rtl/>
        </w:rPr>
        <w:t xml:space="preserve">אחריו </w:t>
      </w:r>
      <w:bookmarkStart w:id="12552" w:name="_ETM_Q40_700079"/>
      <w:bookmarkEnd w:id="12552"/>
      <w:r>
        <w:rPr>
          <w:rtl/>
        </w:rPr>
        <w:t xml:space="preserve">כל </w:t>
      </w:r>
      <w:bookmarkStart w:id="12553" w:name="_ETM_Q40_700290"/>
      <w:bookmarkEnd w:id="12553"/>
      <w:r>
        <w:rPr>
          <w:rtl/>
        </w:rPr>
        <w:t xml:space="preserve">עם </w:t>
      </w:r>
      <w:bookmarkStart w:id="12554" w:name="_ETM_Q40_700439"/>
      <w:bookmarkEnd w:id="12554"/>
      <w:r>
        <w:rPr>
          <w:rtl/>
        </w:rPr>
        <w:t>ישראל</w:t>
      </w:r>
      <w:r>
        <w:rPr>
          <w:rFonts w:hint="cs"/>
          <w:rtl/>
        </w:rPr>
        <w:t>,</w:t>
      </w:r>
      <w:r>
        <w:rPr>
          <w:rtl/>
        </w:rPr>
        <w:t xml:space="preserve"> </w:t>
      </w:r>
      <w:bookmarkStart w:id="12555" w:name="_ETM_Q40_701460"/>
      <w:bookmarkEnd w:id="12555"/>
      <w:r>
        <w:rPr>
          <w:rtl/>
        </w:rPr>
        <w:t xml:space="preserve">כדי </w:t>
      </w:r>
      <w:bookmarkStart w:id="12556" w:name="_ETM_Q40_701730"/>
      <w:bookmarkEnd w:id="12556"/>
      <w:r>
        <w:rPr>
          <w:rtl/>
        </w:rPr>
        <w:t xml:space="preserve">שלא </w:t>
      </w:r>
      <w:bookmarkStart w:id="12557" w:name="_ETM_Q40_702030"/>
      <w:bookmarkEnd w:id="12557"/>
      <w:r>
        <w:rPr>
          <w:rtl/>
        </w:rPr>
        <w:t xml:space="preserve">להביא </w:t>
      </w:r>
      <w:bookmarkStart w:id="12558" w:name="_ETM_Q40_702390"/>
      <w:bookmarkEnd w:id="12558"/>
      <w:r>
        <w:rPr>
          <w:rtl/>
        </w:rPr>
        <w:t xml:space="preserve">בנים </w:t>
      </w:r>
      <w:bookmarkStart w:id="12559" w:name="_ETM_Q40_702870"/>
      <w:bookmarkEnd w:id="12559"/>
      <w:r>
        <w:rPr>
          <w:rtl/>
        </w:rPr>
        <w:t xml:space="preserve">שייזרקו </w:t>
      </w:r>
      <w:bookmarkStart w:id="12560" w:name="_ETM_Q40_703500"/>
      <w:bookmarkEnd w:id="12560"/>
      <w:r>
        <w:rPr>
          <w:rtl/>
        </w:rPr>
        <w:t>ליאור</w:t>
      </w:r>
      <w:r>
        <w:rPr>
          <w:rFonts w:hint="cs"/>
          <w:rtl/>
        </w:rPr>
        <w:t>.</w:t>
      </w:r>
      <w:r>
        <w:rPr>
          <w:rtl/>
        </w:rPr>
        <w:t xml:space="preserve"> </w:t>
      </w:r>
      <w:bookmarkStart w:id="12561" w:name="_ETM_Q40_704809"/>
      <w:bookmarkEnd w:id="12561"/>
      <w:r>
        <w:rPr>
          <w:rtl/>
        </w:rPr>
        <w:t xml:space="preserve">אמרה </w:t>
      </w:r>
      <w:bookmarkStart w:id="12562" w:name="_ETM_Q40_705200"/>
      <w:bookmarkEnd w:id="12562"/>
      <w:r>
        <w:rPr>
          <w:rtl/>
        </w:rPr>
        <w:t>לו</w:t>
      </w:r>
      <w:bookmarkStart w:id="12563" w:name="_ETM_Q40_705350"/>
      <w:bookmarkEnd w:id="12563"/>
      <w:r>
        <w:rPr>
          <w:rFonts w:hint="cs"/>
          <w:rtl/>
        </w:rPr>
        <w:t xml:space="preserve"> מרים</w:t>
      </w:r>
      <w:r>
        <w:rPr>
          <w:rtl/>
        </w:rPr>
        <w:t xml:space="preserve"> </w:t>
      </w:r>
      <w:bookmarkStart w:id="12564" w:name="_ETM_Q40_705860"/>
      <w:bookmarkEnd w:id="12564"/>
      <w:r>
        <w:rPr>
          <w:rtl/>
        </w:rPr>
        <w:t>ב</w:t>
      </w:r>
      <w:r>
        <w:rPr>
          <w:rFonts w:hint="cs"/>
          <w:rtl/>
        </w:rPr>
        <w:t>י</w:t>
      </w:r>
      <w:r>
        <w:rPr>
          <w:rtl/>
        </w:rPr>
        <w:t>תו</w:t>
      </w:r>
      <w:r>
        <w:rPr>
          <w:rFonts w:hint="cs"/>
          <w:rtl/>
        </w:rPr>
        <w:t>:</w:t>
      </w:r>
      <w:r>
        <w:rPr>
          <w:rtl/>
        </w:rPr>
        <w:t xml:space="preserve"> </w:t>
      </w:r>
      <w:bookmarkStart w:id="12565" w:name="_ETM_Q40_707059"/>
      <w:bookmarkEnd w:id="12565"/>
      <w:r>
        <w:rPr>
          <w:rtl/>
        </w:rPr>
        <w:t>אבא</w:t>
      </w:r>
      <w:r>
        <w:rPr>
          <w:rFonts w:hint="cs"/>
          <w:rtl/>
        </w:rPr>
        <w:t>,</w:t>
      </w:r>
      <w:r>
        <w:rPr>
          <w:rtl/>
        </w:rPr>
        <w:t xml:space="preserve"> </w:t>
      </w:r>
      <w:bookmarkStart w:id="12566" w:name="_ETM_Q40_708049"/>
      <w:bookmarkEnd w:id="12566"/>
      <w:r>
        <w:rPr>
          <w:rtl/>
        </w:rPr>
        <w:t xml:space="preserve">גזירתך </w:t>
      </w:r>
      <w:bookmarkStart w:id="12567" w:name="_ETM_Q40_708860"/>
      <w:bookmarkEnd w:id="12567"/>
      <w:r>
        <w:rPr>
          <w:rtl/>
        </w:rPr>
        <w:t xml:space="preserve">קשה </w:t>
      </w:r>
      <w:bookmarkStart w:id="12568" w:name="_ETM_Q40_709309"/>
      <w:bookmarkEnd w:id="12568"/>
      <w:r>
        <w:rPr>
          <w:rtl/>
        </w:rPr>
        <w:t>מ</w:t>
      </w:r>
      <w:bookmarkStart w:id="12569" w:name="_ETM_Q40_709459"/>
      <w:bookmarkEnd w:id="12569"/>
      <w:r>
        <w:rPr>
          <w:rtl/>
        </w:rPr>
        <w:t xml:space="preserve">של </w:t>
      </w:r>
      <w:bookmarkStart w:id="12570" w:name="_ETM_Q40_709670"/>
      <w:bookmarkEnd w:id="12570"/>
      <w:r>
        <w:rPr>
          <w:rtl/>
        </w:rPr>
        <w:t>פרעה</w:t>
      </w:r>
      <w:r>
        <w:rPr>
          <w:rFonts w:hint="cs"/>
          <w:rtl/>
        </w:rPr>
        <w:t>,</w:t>
      </w:r>
      <w:r>
        <w:rPr>
          <w:rtl/>
        </w:rPr>
        <w:t xml:space="preserve"> </w:t>
      </w:r>
      <w:bookmarkStart w:id="12571" w:name="_ETM_Q40_710690"/>
      <w:bookmarkEnd w:id="12571"/>
      <w:r>
        <w:rPr>
          <w:rtl/>
        </w:rPr>
        <w:t xml:space="preserve">שהוא </w:t>
      </w:r>
      <w:bookmarkStart w:id="12572" w:name="_ETM_Q40_711140"/>
      <w:bookmarkEnd w:id="12572"/>
      <w:r>
        <w:rPr>
          <w:rtl/>
        </w:rPr>
        <w:t xml:space="preserve">גזר </w:t>
      </w:r>
      <w:bookmarkStart w:id="12573" w:name="_ETM_Q40_711590"/>
      <w:bookmarkEnd w:id="12573"/>
      <w:r>
        <w:rPr>
          <w:rtl/>
        </w:rPr>
        <w:t xml:space="preserve">על </w:t>
      </w:r>
      <w:bookmarkStart w:id="12574" w:name="_ETM_Q40_711740"/>
      <w:bookmarkEnd w:id="12574"/>
      <w:r>
        <w:rPr>
          <w:rtl/>
        </w:rPr>
        <w:t>ה</w:t>
      </w:r>
      <w:r>
        <w:rPr>
          <w:rFonts w:hint="cs"/>
          <w:rtl/>
        </w:rPr>
        <w:t>זכ</w:t>
      </w:r>
      <w:r>
        <w:rPr>
          <w:rtl/>
        </w:rPr>
        <w:t xml:space="preserve">רים </w:t>
      </w:r>
      <w:bookmarkStart w:id="12575" w:name="_ETM_Q40_712940"/>
      <w:bookmarkEnd w:id="12575"/>
      <w:r>
        <w:rPr>
          <w:rtl/>
        </w:rPr>
        <w:t xml:space="preserve">ואתה </w:t>
      </w:r>
      <w:bookmarkStart w:id="12576" w:name="_ETM_Q40_713420"/>
      <w:bookmarkEnd w:id="12576"/>
      <w:r>
        <w:rPr>
          <w:rtl/>
        </w:rPr>
        <w:t xml:space="preserve">גוזר </w:t>
      </w:r>
      <w:bookmarkStart w:id="12577" w:name="_ETM_Q40_713900"/>
      <w:bookmarkEnd w:id="12577"/>
      <w:r>
        <w:rPr>
          <w:rtl/>
        </w:rPr>
        <w:t xml:space="preserve">על </w:t>
      </w:r>
      <w:bookmarkStart w:id="12578" w:name="_ETM_Q40_714050"/>
      <w:bookmarkEnd w:id="12578"/>
      <w:r>
        <w:rPr>
          <w:rtl/>
        </w:rPr>
        <w:t xml:space="preserve">הזכרים </w:t>
      </w:r>
      <w:bookmarkStart w:id="12579" w:name="_ETM_Q40_714650"/>
      <w:bookmarkEnd w:id="12579"/>
      <w:r>
        <w:rPr>
          <w:rtl/>
        </w:rPr>
        <w:t xml:space="preserve">וגם </w:t>
      </w:r>
      <w:bookmarkStart w:id="12580" w:name="_ETM_Q40_715040"/>
      <w:bookmarkEnd w:id="12580"/>
      <w:r>
        <w:rPr>
          <w:rtl/>
        </w:rPr>
        <w:t xml:space="preserve">על </w:t>
      </w:r>
      <w:bookmarkStart w:id="12581" w:name="_ETM_Q40_715160"/>
      <w:bookmarkEnd w:id="12581"/>
      <w:r>
        <w:rPr>
          <w:rtl/>
        </w:rPr>
        <w:t>הנקבות</w:t>
      </w:r>
      <w:r>
        <w:rPr>
          <w:rFonts w:hint="cs"/>
          <w:rtl/>
        </w:rPr>
        <w:t>.</w:t>
      </w:r>
      <w:r>
        <w:rPr>
          <w:rtl/>
        </w:rPr>
        <w:t xml:space="preserve"> </w:t>
      </w:r>
      <w:bookmarkStart w:id="12582" w:name="_ETM_Q40_717170"/>
      <w:bookmarkEnd w:id="12582"/>
      <w:r>
        <w:rPr>
          <w:rtl/>
        </w:rPr>
        <w:t>שמ</w:t>
      </w:r>
      <w:r>
        <w:rPr>
          <w:rFonts w:hint="cs"/>
          <w:rtl/>
        </w:rPr>
        <w:t>ע</w:t>
      </w:r>
      <w:r>
        <w:rPr>
          <w:rtl/>
        </w:rPr>
        <w:t xml:space="preserve"> </w:t>
      </w:r>
      <w:bookmarkStart w:id="12583" w:name="_ETM_Q40_717620"/>
      <w:bookmarkEnd w:id="12583"/>
      <w:r>
        <w:rPr>
          <w:rtl/>
        </w:rPr>
        <w:t>בקולה</w:t>
      </w:r>
      <w:r>
        <w:rPr>
          <w:rFonts w:hint="cs"/>
          <w:rtl/>
        </w:rPr>
        <w:t>,</w:t>
      </w:r>
      <w:r>
        <w:rPr>
          <w:rtl/>
        </w:rPr>
        <w:t xml:space="preserve"> </w:t>
      </w:r>
      <w:bookmarkStart w:id="12584" w:name="_ETM_Q40_718640"/>
      <w:bookmarkEnd w:id="12584"/>
      <w:r>
        <w:rPr>
          <w:rtl/>
        </w:rPr>
        <w:t xml:space="preserve">החזיר </w:t>
      </w:r>
      <w:bookmarkStart w:id="12585" w:name="_ETM_Q40_719299"/>
      <w:bookmarkEnd w:id="12585"/>
      <w:r>
        <w:rPr>
          <w:rtl/>
        </w:rPr>
        <w:t xml:space="preserve">את </w:t>
      </w:r>
      <w:bookmarkStart w:id="12586" w:name="_ETM_Q40_719420"/>
      <w:bookmarkEnd w:id="12586"/>
      <w:r>
        <w:rPr>
          <w:rtl/>
        </w:rPr>
        <w:t xml:space="preserve">אשתו </w:t>
      </w:r>
      <w:bookmarkStart w:id="12587" w:name="_ETM_Q40_719840"/>
      <w:bookmarkEnd w:id="12587"/>
      <w:r>
        <w:rPr>
          <w:rtl/>
        </w:rPr>
        <w:t xml:space="preserve">וכך </w:t>
      </w:r>
      <w:bookmarkStart w:id="12588" w:name="_ETM_Q40_720620"/>
      <w:bookmarkEnd w:id="12588"/>
      <w:r>
        <w:rPr>
          <w:rtl/>
        </w:rPr>
        <w:t xml:space="preserve">נולד </w:t>
      </w:r>
      <w:bookmarkStart w:id="12589" w:name="_ETM_Q40_720980"/>
      <w:bookmarkEnd w:id="12589"/>
      <w:r>
        <w:rPr>
          <w:rtl/>
        </w:rPr>
        <w:t xml:space="preserve">משה </w:t>
      </w:r>
      <w:bookmarkStart w:id="12590" w:name="_ETM_Q40_721280"/>
      <w:bookmarkEnd w:id="12590"/>
      <w:r>
        <w:rPr>
          <w:rtl/>
        </w:rPr>
        <w:t>רבנו</w:t>
      </w:r>
      <w:r>
        <w:rPr>
          <w:rFonts w:hint="cs"/>
          <w:rtl/>
        </w:rPr>
        <w:t>.</w:t>
      </w:r>
    </w:p>
    <w:p w:rsidR="005B5D37" w:rsidRDefault="005B5D37" w:rsidP="004D4059">
      <w:pPr>
        <w:rPr>
          <w:rtl/>
        </w:rPr>
      </w:pPr>
      <w:bookmarkStart w:id="12591" w:name="_ETM_Q40_725622"/>
      <w:bookmarkStart w:id="12592" w:name="_ETM_Q40_725686"/>
      <w:bookmarkEnd w:id="12591"/>
      <w:bookmarkEnd w:id="12592"/>
    </w:p>
    <w:p w:rsidR="005B5D37" w:rsidRDefault="005B5D37" w:rsidP="00585511">
      <w:pPr>
        <w:rPr>
          <w:rtl/>
          <w:lang w:eastAsia="he-IL"/>
        </w:rPr>
      </w:pPr>
      <w:bookmarkStart w:id="12593" w:name="_ETM_Q40_725813"/>
      <w:bookmarkStart w:id="12594" w:name="_ETM_Q40_725879"/>
      <w:bookmarkStart w:id="12595" w:name="_ETM_Q40_723599"/>
      <w:bookmarkEnd w:id="12593"/>
      <w:bookmarkEnd w:id="12594"/>
      <w:bookmarkEnd w:id="12595"/>
      <w:r>
        <w:rPr>
          <w:rtl/>
        </w:rPr>
        <w:t xml:space="preserve">אדוני </w:t>
      </w:r>
      <w:bookmarkStart w:id="12596" w:name="_ETM_Q40_723929"/>
      <w:bookmarkEnd w:id="12596"/>
      <w:r>
        <w:rPr>
          <w:rFonts w:hint="cs"/>
          <w:rtl/>
        </w:rPr>
        <w:t>ה</w:t>
      </w:r>
      <w:r>
        <w:rPr>
          <w:rtl/>
        </w:rPr>
        <w:t>יושב</w:t>
      </w:r>
      <w:bookmarkStart w:id="12597" w:name="_ETM_Q40_724230"/>
      <w:bookmarkEnd w:id="12597"/>
      <w:r>
        <w:rPr>
          <w:rFonts w:hint="cs"/>
          <w:rtl/>
        </w:rPr>
        <w:t>-</w:t>
      </w:r>
      <w:r>
        <w:rPr>
          <w:rtl/>
        </w:rPr>
        <w:t>ראש</w:t>
      </w:r>
      <w:r>
        <w:rPr>
          <w:rFonts w:hint="cs"/>
          <w:rtl/>
        </w:rPr>
        <w:t>,</w:t>
      </w:r>
      <w:r>
        <w:rPr>
          <w:rtl/>
        </w:rPr>
        <w:t xml:space="preserve"> </w:t>
      </w:r>
      <w:bookmarkStart w:id="12598" w:name="_ETM_Q40_725010"/>
      <w:bookmarkEnd w:id="12598"/>
      <w:r>
        <w:rPr>
          <w:rtl/>
        </w:rPr>
        <w:t xml:space="preserve">למתן </w:t>
      </w:r>
      <w:bookmarkStart w:id="12599" w:name="_ETM_Q40_725609"/>
      <w:bookmarkEnd w:id="12599"/>
      <w:r>
        <w:rPr>
          <w:rtl/>
        </w:rPr>
        <w:t xml:space="preserve">כהנא </w:t>
      </w:r>
      <w:bookmarkStart w:id="12600" w:name="_ETM_Q40_727549"/>
      <w:bookmarkEnd w:id="12600"/>
      <w:r>
        <w:rPr>
          <w:rtl/>
        </w:rPr>
        <w:t xml:space="preserve">שהולך </w:t>
      </w:r>
      <w:bookmarkStart w:id="12601" w:name="_ETM_Q40_728120"/>
      <w:bookmarkEnd w:id="12601"/>
      <w:r>
        <w:rPr>
          <w:rtl/>
        </w:rPr>
        <w:t>שול</w:t>
      </w:r>
      <w:r>
        <w:rPr>
          <w:rFonts w:hint="cs"/>
          <w:rtl/>
        </w:rPr>
        <w:t>ל</w:t>
      </w:r>
      <w:r>
        <w:rPr>
          <w:rtl/>
        </w:rPr>
        <w:t xml:space="preserve"> </w:t>
      </w:r>
      <w:bookmarkStart w:id="12602" w:name="_ETM_Q40_729469"/>
      <w:bookmarkEnd w:id="12602"/>
      <w:r>
        <w:rPr>
          <w:rtl/>
        </w:rPr>
        <w:t xml:space="preserve">אחרי </w:t>
      </w:r>
      <w:bookmarkStart w:id="12603" w:name="_ETM_Q40_730370"/>
      <w:bookmarkEnd w:id="12603"/>
      <w:r>
        <w:rPr>
          <w:rtl/>
        </w:rPr>
        <w:t xml:space="preserve">ליברמן </w:t>
      </w:r>
      <w:bookmarkStart w:id="12604" w:name="_ETM_Q40_731030"/>
      <w:bookmarkStart w:id="12605" w:name="_ETM_Q40_731150"/>
      <w:bookmarkEnd w:id="12604"/>
      <w:bookmarkEnd w:id="12605"/>
      <w:proofErr w:type="spellStart"/>
      <w:r>
        <w:rPr>
          <w:rFonts w:hint="cs"/>
          <w:rtl/>
        </w:rPr>
        <w:t>ו</w:t>
      </w:r>
      <w:r>
        <w:rPr>
          <w:rtl/>
        </w:rPr>
        <w:t>מלינובסקי</w:t>
      </w:r>
      <w:proofErr w:type="spellEnd"/>
      <w:r>
        <w:rPr>
          <w:rtl/>
        </w:rPr>
        <w:t xml:space="preserve"> </w:t>
      </w:r>
      <w:bookmarkStart w:id="12606" w:name="_ETM_Q40_732730"/>
      <w:bookmarkEnd w:id="12606"/>
      <w:r>
        <w:rPr>
          <w:rtl/>
        </w:rPr>
        <w:t xml:space="preserve">ורוצה </w:t>
      </w:r>
      <w:bookmarkStart w:id="12607" w:name="_ETM_Q40_733239"/>
      <w:bookmarkEnd w:id="12607"/>
      <w:r>
        <w:rPr>
          <w:rtl/>
        </w:rPr>
        <w:t xml:space="preserve">לפרוץ </w:t>
      </w:r>
      <w:bookmarkStart w:id="12608" w:name="_ETM_Q40_733749"/>
      <w:bookmarkEnd w:id="12608"/>
      <w:r>
        <w:rPr>
          <w:rtl/>
        </w:rPr>
        <w:t xml:space="preserve">את </w:t>
      </w:r>
      <w:bookmarkStart w:id="12609" w:name="_ETM_Q40_733900"/>
      <w:bookmarkEnd w:id="12609"/>
      <w:r>
        <w:rPr>
          <w:rtl/>
        </w:rPr>
        <w:t xml:space="preserve">חומות </w:t>
      </w:r>
      <w:bookmarkStart w:id="12610" w:name="_ETM_Q40_734290"/>
      <w:bookmarkEnd w:id="12610"/>
      <w:r>
        <w:rPr>
          <w:rtl/>
        </w:rPr>
        <w:t>היהדות</w:t>
      </w:r>
      <w:r>
        <w:rPr>
          <w:rFonts w:hint="cs"/>
          <w:rtl/>
        </w:rPr>
        <w:t>,</w:t>
      </w:r>
      <w:r>
        <w:rPr>
          <w:rtl/>
        </w:rPr>
        <w:t xml:space="preserve"> </w:t>
      </w:r>
      <w:bookmarkStart w:id="12611" w:name="_ETM_Q40_735489"/>
      <w:bookmarkEnd w:id="12611"/>
      <w:r>
        <w:rPr>
          <w:rtl/>
        </w:rPr>
        <w:t xml:space="preserve">אני </w:t>
      </w:r>
      <w:bookmarkStart w:id="12612" w:name="_ETM_Q40_735730"/>
      <w:bookmarkEnd w:id="12612"/>
      <w:r>
        <w:rPr>
          <w:rtl/>
        </w:rPr>
        <w:t xml:space="preserve">רוצה </w:t>
      </w:r>
      <w:bookmarkStart w:id="12613" w:name="_ETM_Q40_736030"/>
      <w:bookmarkEnd w:id="12613"/>
      <w:r>
        <w:rPr>
          <w:rtl/>
        </w:rPr>
        <w:t xml:space="preserve">לומר </w:t>
      </w:r>
      <w:bookmarkStart w:id="12614" w:name="_ETM_Q40_736360"/>
      <w:bookmarkEnd w:id="12614"/>
      <w:r>
        <w:rPr>
          <w:rtl/>
        </w:rPr>
        <w:t xml:space="preserve">אותו </w:t>
      </w:r>
      <w:bookmarkStart w:id="12615" w:name="_ETM_Q40_736630"/>
      <w:bookmarkEnd w:id="12615"/>
      <w:r>
        <w:rPr>
          <w:rtl/>
        </w:rPr>
        <w:t>הדבר</w:t>
      </w:r>
      <w:r>
        <w:rPr>
          <w:rFonts w:hint="cs"/>
          <w:rtl/>
        </w:rPr>
        <w:t>:</w:t>
      </w:r>
      <w:r>
        <w:rPr>
          <w:rtl/>
        </w:rPr>
        <w:t xml:space="preserve"> </w:t>
      </w:r>
      <w:bookmarkStart w:id="12616" w:name="_ETM_Q40_737950"/>
      <w:bookmarkEnd w:id="12616"/>
      <w:r>
        <w:rPr>
          <w:rFonts w:hint="cs"/>
          <w:rtl/>
        </w:rPr>
        <w:t>פרעה</w:t>
      </w:r>
      <w:r>
        <w:rPr>
          <w:rtl/>
        </w:rPr>
        <w:t xml:space="preserve"> </w:t>
      </w:r>
      <w:bookmarkStart w:id="12617" w:name="_ETM_Q40_738400"/>
      <w:bookmarkEnd w:id="12617"/>
      <w:r>
        <w:rPr>
          <w:rtl/>
        </w:rPr>
        <w:t xml:space="preserve">גזר </w:t>
      </w:r>
      <w:bookmarkStart w:id="12618" w:name="_ETM_Q40_738880"/>
      <w:bookmarkEnd w:id="12618"/>
      <w:r>
        <w:rPr>
          <w:rtl/>
        </w:rPr>
        <w:t xml:space="preserve">על </w:t>
      </w:r>
      <w:bookmarkStart w:id="12619" w:name="_ETM_Q40_739000"/>
      <w:bookmarkEnd w:id="12619"/>
      <w:r>
        <w:rPr>
          <w:rtl/>
        </w:rPr>
        <w:t xml:space="preserve">הזכרים </w:t>
      </w:r>
      <w:bookmarkStart w:id="12620" w:name="_ETM_Q40_740140"/>
      <w:bookmarkEnd w:id="12620"/>
      <w:r>
        <w:rPr>
          <w:rtl/>
        </w:rPr>
        <w:t xml:space="preserve">ואתה </w:t>
      </w:r>
      <w:bookmarkStart w:id="12621" w:name="_ETM_Q40_740740"/>
      <w:bookmarkStart w:id="12622" w:name="_ETM_Q40_740950"/>
      <w:bookmarkEnd w:id="12621"/>
      <w:bookmarkEnd w:id="12622"/>
      <w:r>
        <w:rPr>
          <w:rFonts w:hint="cs"/>
          <w:rtl/>
        </w:rPr>
        <w:t>ו</w:t>
      </w:r>
      <w:r>
        <w:rPr>
          <w:rtl/>
        </w:rPr>
        <w:t xml:space="preserve">הממשלה </w:t>
      </w:r>
      <w:bookmarkStart w:id="12623" w:name="_ETM_Q40_741580"/>
      <w:bookmarkEnd w:id="12623"/>
      <w:r>
        <w:rPr>
          <w:rtl/>
        </w:rPr>
        <w:t>הר</w:t>
      </w:r>
      <w:r>
        <w:rPr>
          <w:rFonts w:hint="cs"/>
          <w:rtl/>
        </w:rPr>
        <w:t>ע</w:t>
      </w:r>
      <w:r>
        <w:rPr>
          <w:rtl/>
        </w:rPr>
        <w:t xml:space="preserve">ה </w:t>
      </w:r>
      <w:bookmarkStart w:id="12624" w:name="_ETM_Q40_742000"/>
      <w:bookmarkEnd w:id="12624"/>
      <w:r>
        <w:rPr>
          <w:rtl/>
        </w:rPr>
        <w:t xml:space="preserve">שלך </w:t>
      </w:r>
      <w:bookmarkStart w:id="12625" w:name="_ETM_Q40_742930"/>
      <w:bookmarkEnd w:id="12625"/>
      <w:r>
        <w:rPr>
          <w:rtl/>
        </w:rPr>
        <w:t xml:space="preserve">רוצה </w:t>
      </w:r>
      <w:bookmarkStart w:id="12626" w:name="_ETM_Q40_743350"/>
      <w:bookmarkEnd w:id="12626"/>
      <w:r>
        <w:rPr>
          <w:rtl/>
        </w:rPr>
        <w:t>ל</w:t>
      </w:r>
      <w:r>
        <w:rPr>
          <w:rFonts w:hint="cs"/>
          <w:rtl/>
        </w:rPr>
        <w:t>גזור</w:t>
      </w:r>
      <w:r>
        <w:rPr>
          <w:rtl/>
        </w:rPr>
        <w:t xml:space="preserve"> </w:t>
      </w:r>
      <w:bookmarkStart w:id="12627" w:name="_ETM_Q40_743860"/>
      <w:bookmarkEnd w:id="12627"/>
      <w:r>
        <w:rPr>
          <w:rtl/>
        </w:rPr>
        <w:t xml:space="preserve">על </w:t>
      </w:r>
      <w:bookmarkStart w:id="12628" w:name="_ETM_Q40_743980"/>
      <w:bookmarkEnd w:id="12628"/>
      <w:r>
        <w:rPr>
          <w:rtl/>
        </w:rPr>
        <w:t xml:space="preserve">הזכרים </w:t>
      </w:r>
      <w:bookmarkStart w:id="12629" w:name="_ETM_Q40_744550"/>
      <w:bookmarkEnd w:id="12629"/>
      <w:r>
        <w:rPr>
          <w:rtl/>
        </w:rPr>
        <w:t xml:space="preserve">ועל </w:t>
      </w:r>
      <w:bookmarkStart w:id="12630" w:name="_ETM_Q40_744850"/>
      <w:bookmarkEnd w:id="12630"/>
      <w:r>
        <w:rPr>
          <w:rtl/>
        </w:rPr>
        <w:t>הנקבות</w:t>
      </w:r>
      <w:r>
        <w:rPr>
          <w:rFonts w:hint="cs"/>
          <w:rtl/>
        </w:rPr>
        <w:t>.</w:t>
      </w:r>
      <w:r>
        <w:rPr>
          <w:rtl/>
        </w:rPr>
        <w:t xml:space="preserve"> </w:t>
      </w:r>
      <w:bookmarkStart w:id="12631" w:name="_ETM_Q40_746490"/>
      <w:bookmarkEnd w:id="12631"/>
      <w:r>
        <w:rPr>
          <w:rtl/>
        </w:rPr>
        <w:t xml:space="preserve">איך </w:t>
      </w:r>
      <w:bookmarkStart w:id="12632" w:name="_ETM_Q40_746790"/>
      <w:bookmarkEnd w:id="12632"/>
      <w:r>
        <w:rPr>
          <w:rtl/>
        </w:rPr>
        <w:t xml:space="preserve">אתה </w:t>
      </w:r>
      <w:bookmarkStart w:id="12633" w:name="_ETM_Q40_747059"/>
      <w:bookmarkEnd w:id="12633"/>
      <w:r>
        <w:rPr>
          <w:rtl/>
        </w:rPr>
        <w:t xml:space="preserve">לא </w:t>
      </w:r>
      <w:bookmarkStart w:id="12634" w:name="_ETM_Q40_747210"/>
      <w:bookmarkEnd w:id="12634"/>
      <w:r>
        <w:rPr>
          <w:rtl/>
        </w:rPr>
        <w:t xml:space="preserve">מתבייש </w:t>
      </w:r>
      <w:bookmarkStart w:id="12635" w:name="_ETM_Q40_748550"/>
      <w:bookmarkEnd w:id="12635"/>
      <w:r>
        <w:rPr>
          <w:rtl/>
        </w:rPr>
        <w:t xml:space="preserve">להיות </w:t>
      </w:r>
      <w:bookmarkStart w:id="12636" w:name="_ETM_Q40_749179"/>
      <w:bookmarkEnd w:id="12636"/>
      <w:r>
        <w:rPr>
          <w:rtl/>
        </w:rPr>
        <w:t xml:space="preserve">עבד </w:t>
      </w:r>
      <w:bookmarkStart w:id="12637" w:name="_ETM_Q40_749570"/>
      <w:bookmarkEnd w:id="12637"/>
      <w:r>
        <w:rPr>
          <w:rtl/>
        </w:rPr>
        <w:t xml:space="preserve">נרצע </w:t>
      </w:r>
      <w:bookmarkStart w:id="12638" w:name="_ETM_Q40_750230"/>
      <w:bookmarkEnd w:id="12638"/>
      <w:r>
        <w:rPr>
          <w:rtl/>
        </w:rPr>
        <w:t xml:space="preserve">של </w:t>
      </w:r>
      <w:bookmarkStart w:id="12639" w:name="_ETM_Q40_750470"/>
      <w:bookmarkEnd w:id="12639"/>
      <w:r>
        <w:rPr>
          <w:rFonts w:hint="cs"/>
          <w:rtl/>
        </w:rPr>
        <w:t>שונא</w:t>
      </w:r>
      <w:r>
        <w:rPr>
          <w:rtl/>
        </w:rPr>
        <w:t xml:space="preserve">י </w:t>
      </w:r>
      <w:bookmarkStart w:id="12640" w:name="_ETM_Q40_750860"/>
      <w:bookmarkEnd w:id="12640"/>
      <w:r>
        <w:rPr>
          <w:rtl/>
        </w:rPr>
        <w:t>היהדות</w:t>
      </w:r>
      <w:r>
        <w:rPr>
          <w:rFonts w:hint="cs"/>
          <w:rtl/>
        </w:rPr>
        <w:t>?</w:t>
      </w:r>
      <w:r>
        <w:rPr>
          <w:rtl/>
        </w:rPr>
        <w:t xml:space="preserve"> </w:t>
      </w:r>
      <w:bookmarkStart w:id="12641" w:name="_ETM_Q40_752530"/>
      <w:bookmarkStart w:id="12642" w:name="_ETM_Q40_752710"/>
      <w:bookmarkEnd w:id="12641"/>
      <w:bookmarkEnd w:id="12642"/>
      <w:r>
        <w:rPr>
          <w:rFonts w:hint="cs"/>
          <w:rtl/>
        </w:rPr>
        <w:t xml:space="preserve">איך אתה לא </w:t>
      </w:r>
      <w:bookmarkStart w:id="12643" w:name="_ETM_Q40_753069"/>
      <w:bookmarkStart w:id="12644" w:name="_ETM_Q40_753189"/>
      <w:bookmarkEnd w:id="12643"/>
      <w:bookmarkEnd w:id="12644"/>
      <w:r>
        <w:rPr>
          <w:rFonts w:hint="cs"/>
          <w:rtl/>
        </w:rPr>
        <w:t>ט</w:t>
      </w:r>
      <w:r>
        <w:rPr>
          <w:rtl/>
        </w:rPr>
        <w:t>ומ</w:t>
      </w:r>
      <w:r>
        <w:rPr>
          <w:rFonts w:hint="cs"/>
          <w:rtl/>
        </w:rPr>
        <w:t>ן</w:t>
      </w:r>
      <w:r>
        <w:rPr>
          <w:rtl/>
        </w:rPr>
        <w:t xml:space="preserve"> </w:t>
      </w:r>
      <w:bookmarkStart w:id="12645" w:name="_ETM_Q40_753789"/>
      <w:bookmarkStart w:id="12646" w:name="_ETM_Q40_753999"/>
      <w:bookmarkEnd w:id="12645"/>
      <w:bookmarkEnd w:id="12646"/>
      <w:r>
        <w:rPr>
          <w:rFonts w:hint="cs"/>
          <w:rtl/>
        </w:rPr>
        <w:t>את פניך</w:t>
      </w:r>
      <w:r>
        <w:rPr>
          <w:rtl/>
        </w:rPr>
        <w:t xml:space="preserve"> </w:t>
      </w:r>
      <w:bookmarkStart w:id="12647" w:name="_ETM_Q40_754389"/>
      <w:bookmarkEnd w:id="12647"/>
      <w:r>
        <w:rPr>
          <w:rFonts w:hint="cs"/>
          <w:rtl/>
        </w:rPr>
        <w:t>ב</w:t>
      </w:r>
      <w:r>
        <w:rPr>
          <w:rtl/>
        </w:rPr>
        <w:t xml:space="preserve">קרקע </w:t>
      </w:r>
      <w:bookmarkStart w:id="12648" w:name="_ETM_Q40_755020"/>
      <w:bookmarkEnd w:id="12648"/>
      <w:r>
        <w:rPr>
          <w:rtl/>
        </w:rPr>
        <w:t xml:space="preserve">מבושה </w:t>
      </w:r>
      <w:bookmarkStart w:id="12649" w:name="_ETM_Q40_756280"/>
      <w:bookmarkEnd w:id="12649"/>
      <w:r>
        <w:rPr>
          <w:rtl/>
        </w:rPr>
        <w:t xml:space="preserve">כשאתה </w:t>
      </w:r>
      <w:bookmarkStart w:id="12650" w:name="_ETM_Q40_756700"/>
      <w:bookmarkEnd w:id="12650"/>
      <w:r>
        <w:rPr>
          <w:rtl/>
        </w:rPr>
        <w:t xml:space="preserve">שומע </w:t>
      </w:r>
      <w:bookmarkStart w:id="12651" w:name="_ETM_Q40_757210"/>
      <w:bookmarkEnd w:id="12651"/>
      <w:r>
        <w:rPr>
          <w:rtl/>
        </w:rPr>
        <w:t xml:space="preserve">את </w:t>
      </w:r>
      <w:bookmarkStart w:id="12652" w:name="_ETM_Q40_757389"/>
      <w:bookmarkEnd w:id="12652"/>
      <w:r>
        <w:rPr>
          <w:rtl/>
        </w:rPr>
        <w:t>המסיתה</w:t>
      </w:r>
      <w:r>
        <w:rPr>
          <w:rFonts w:hint="cs"/>
          <w:rtl/>
        </w:rPr>
        <w:t>,</w:t>
      </w:r>
      <w:r>
        <w:rPr>
          <w:rtl/>
        </w:rPr>
        <w:t xml:space="preserve"> </w:t>
      </w:r>
      <w:bookmarkStart w:id="12653" w:name="_ETM_Q40_757990"/>
      <w:bookmarkEnd w:id="12653"/>
      <w:r>
        <w:rPr>
          <w:rtl/>
        </w:rPr>
        <w:t>מלינובסקי</w:t>
      </w:r>
      <w:r>
        <w:rPr>
          <w:rFonts w:hint="cs"/>
          <w:rtl/>
        </w:rPr>
        <w:t>,</w:t>
      </w:r>
      <w:r>
        <w:rPr>
          <w:rtl/>
        </w:rPr>
        <w:t xml:space="preserve"> </w:t>
      </w:r>
      <w:bookmarkStart w:id="12654" w:name="_ETM_Q40_759250"/>
      <w:bookmarkEnd w:id="12654"/>
      <w:r>
        <w:rPr>
          <w:rtl/>
        </w:rPr>
        <w:t xml:space="preserve">אומרת </w:t>
      </w:r>
      <w:bookmarkStart w:id="12655" w:name="_ETM_Q40_759820"/>
      <w:bookmarkEnd w:id="12655"/>
      <w:r>
        <w:rPr>
          <w:rtl/>
        </w:rPr>
        <w:t xml:space="preserve">לחרדים </w:t>
      </w:r>
      <w:bookmarkStart w:id="12656" w:name="_ETM_Q40_760450"/>
      <w:bookmarkEnd w:id="12656"/>
      <w:r>
        <w:rPr>
          <w:rtl/>
        </w:rPr>
        <w:t xml:space="preserve">לשבת </w:t>
      </w:r>
      <w:bookmarkStart w:id="12657" w:name="_ETM_Q40_760900"/>
      <w:bookmarkEnd w:id="12657"/>
      <w:r>
        <w:rPr>
          <w:rtl/>
        </w:rPr>
        <w:t>בגטו</w:t>
      </w:r>
      <w:r>
        <w:rPr>
          <w:rFonts w:hint="cs"/>
          <w:rtl/>
        </w:rPr>
        <w:t>?</w:t>
      </w:r>
      <w:r>
        <w:rPr>
          <w:rtl/>
        </w:rPr>
        <w:t xml:space="preserve"> </w:t>
      </w:r>
      <w:bookmarkStart w:id="12658" w:name="_ETM_Q40_762240"/>
      <w:bookmarkEnd w:id="12658"/>
      <w:r>
        <w:rPr>
          <w:rFonts w:hint="cs"/>
          <w:rtl/>
        </w:rPr>
        <w:t>איך אתה</w:t>
      </w:r>
      <w:r>
        <w:rPr>
          <w:rtl/>
        </w:rPr>
        <w:t xml:space="preserve"> </w:t>
      </w:r>
      <w:bookmarkStart w:id="12659" w:name="_ETM_Q40_762720"/>
      <w:bookmarkEnd w:id="12659"/>
      <w:r>
        <w:rPr>
          <w:rtl/>
        </w:rPr>
        <w:t xml:space="preserve">לא </w:t>
      </w:r>
      <w:bookmarkStart w:id="12660" w:name="_ETM_Q40_762870"/>
      <w:bookmarkEnd w:id="12660"/>
      <w:r>
        <w:rPr>
          <w:rtl/>
        </w:rPr>
        <w:t xml:space="preserve">מתבייש </w:t>
      </w:r>
      <w:bookmarkStart w:id="12661" w:name="_ETM_Q40_763980"/>
      <w:bookmarkEnd w:id="12661"/>
      <w:r>
        <w:rPr>
          <w:rtl/>
        </w:rPr>
        <w:t xml:space="preserve">כשהסנגורים </w:t>
      </w:r>
      <w:bookmarkStart w:id="12662" w:name="_ETM_Q40_765030"/>
      <w:bookmarkEnd w:id="12662"/>
      <w:r>
        <w:rPr>
          <w:rtl/>
        </w:rPr>
        <w:t xml:space="preserve">שלך </w:t>
      </w:r>
      <w:bookmarkStart w:id="12663" w:name="_ETM_Q40_765900"/>
      <w:bookmarkEnd w:id="12663"/>
      <w:r>
        <w:rPr>
          <w:rFonts w:hint="cs"/>
          <w:rtl/>
        </w:rPr>
        <w:t>הם קריב</w:t>
      </w:r>
      <w:r>
        <w:rPr>
          <w:rtl/>
        </w:rPr>
        <w:t xml:space="preserve"> </w:t>
      </w:r>
      <w:bookmarkStart w:id="12664" w:name="_ETM_Q40_766500"/>
      <w:bookmarkEnd w:id="12664"/>
      <w:proofErr w:type="spellStart"/>
      <w:r>
        <w:rPr>
          <w:rtl/>
        </w:rPr>
        <w:t>ומלינובסקי</w:t>
      </w:r>
      <w:proofErr w:type="spellEnd"/>
      <w:r>
        <w:rPr>
          <w:rFonts w:hint="cs"/>
          <w:rtl/>
        </w:rPr>
        <w:t>?</w:t>
      </w:r>
      <w:r>
        <w:rPr>
          <w:rtl/>
        </w:rPr>
        <w:t xml:space="preserve"> </w:t>
      </w:r>
      <w:bookmarkStart w:id="12665" w:name="_ETM_Q40_769150"/>
      <w:bookmarkStart w:id="12666" w:name="TOR_Q41"/>
      <w:bookmarkEnd w:id="12665"/>
      <w:bookmarkEnd w:id="12666"/>
      <w:r>
        <w:rPr>
          <w:rFonts w:hint="cs"/>
          <w:rtl/>
          <w:lang w:eastAsia="he-IL"/>
        </w:rPr>
        <w:t>איך אתה לא מתבייש לשתף פעולה עם כאלה</w:t>
      </w:r>
      <w:bookmarkStart w:id="12667" w:name="_ETM_Q41_174948"/>
      <w:bookmarkEnd w:id="12667"/>
      <w:r>
        <w:rPr>
          <w:rFonts w:hint="cs"/>
          <w:rtl/>
          <w:lang w:eastAsia="he-IL"/>
        </w:rPr>
        <w:t xml:space="preserve"> שכמו גוליית הפלישתי עומדים השכם והערב ומחרפים ומגדפים מערכות </w:t>
      </w:r>
      <w:bookmarkStart w:id="12668" w:name="_ETM_Q41_182792"/>
      <w:bookmarkEnd w:id="12668"/>
      <w:r>
        <w:rPr>
          <w:rFonts w:hint="cs"/>
          <w:rtl/>
          <w:lang w:eastAsia="he-IL"/>
        </w:rPr>
        <w:t xml:space="preserve">אלוקים חיים? ליברמן, בליאק </w:t>
      </w:r>
      <w:proofErr w:type="spellStart"/>
      <w:r>
        <w:rPr>
          <w:rFonts w:hint="cs"/>
          <w:rtl/>
          <w:lang w:eastAsia="he-IL"/>
        </w:rPr>
        <w:t>ומלינובסקי</w:t>
      </w:r>
      <w:proofErr w:type="spellEnd"/>
      <w:r>
        <w:rPr>
          <w:rFonts w:hint="cs"/>
          <w:rtl/>
          <w:lang w:eastAsia="he-IL"/>
        </w:rPr>
        <w:t xml:space="preserve"> – וקריב, כמובן, שהוא בכלל </w:t>
      </w:r>
      <w:bookmarkStart w:id="12669" w:name="_ETM_Q41_191446"/>
      <w:bookmarkEnd w:id="12669"/>
      <w:r>
        <w:rPr>
          <w:rFonts w:hint="cs"/>
          <w:rtl/>
          <w:lang w:eastAsia="he-IL"/>
        </w:rPr>
        <w:t>מכת אחרת – קידשו מלחמת חורמה ביהדות. אתה, מתן כהנא</w:t>
      </w:r>
      <w:bookmarkStart w:id="12670" w:name="_ETM_Q41_199700"/>
      <w:bookmarkEnd w:id="12670"/>
      <w:r>
        <w:rPr>
          <w:rFonts w:hint="cs"/>
          <w:rtl/>
          <w:lang w:eastAsia="he-IL"/>
        </w:rPr>
        <w:t xml:space="preserve">, מטהר להם את השרץ באצטלא </w:t>
      </w:r>
      <w:bookmarkStart w:id="12671" w:name="_ETM_Q41_198395"/>
      <w:bookmarkEnd w:id="12671"/>
      <w:r>
        <w:rPr>
          <w:rFonts w:hint="cs"/>
          <w:rtl/>
          <w:lang w:eastAsia="he-IL"/>
        </w:rPr>
        <w:t>של צדיק יסוד עולם. עושה מעשה זמרי ומבקש שכר כפנחס.</w:t>
      </w:r>
    </w:p>
    <w:p w:rsidR="005B5D37" w:rsidRDefault="005B5D37" w:rsidP="00585511">
      <w:pPr>
        <w:rPr>
          <w:rtl/>
          <w:lang w:eastAsia="he-IL"/>
        </w:rPr>
      </w:pPr>
    </w:p>
    <w:p w:rsidR="005B5D37" w:rsidRDefault="005B5D37" w:rsidP="00585511">
      <w:pPr>
        <w:pStyle w:val="af6"/>
        <w:keepNext/>
        <w:rPr>
          <w:rtl/>
        </w:rPr>
      </w:pPr>
      <w:r w:rsidRPr="00CF1B21">
        <w:rPr>
          <w:rStyle w:val="TagStyle"/>
          <w:rtl/>
        </w:rPr>
        <w:t xml:space="preserve"> &lt;&lt; קריאה &gt;&gt; </w:t>
      </w:r>
      <w:r>
        <w:rPr>
          <w:rtl/>
        </w:rPr>
        <w:t>קריאה:</w:t>
      </w:r>
      <w:r w:rsidRPr="00CF1B21">
        <w:rPr>
          <w:rStyle w:val="TagStyle"/>
          <w:rtl/>
        </w:rPr>
        <w:t xml:space="preserve"> &lt;&lt; קריאה &gt;&gt;</w:t>
      </w:r>
      <w:r>
        <w:rPr>
          <w:rtl/>
        </w:rPr>
        <w:t xml:space="preserve">   </w:t>
      </w:r>
    </w:p>
    <w:p w:rsidR="005B5D37" w:rsidRDefault="005B5D37" w:rsidP="00E67AD8">
      <w:pPr>
        <w:rPr>
          <w:rtl/>
          <w:lang w:eastAsia="he-IL"/>
        </w:rPr>
      </w:pPr>
    </w:p>
    <w:p w:rsidR="005B5D37" w:rsidRPr="00CF1B21" w:rsidRDefault="00E67AD8" w:rsidP="00585511">
      <w:pPr>
        <w:rPr>
          <w:rtl/>
          <w:lang w:eastAsia="he-IL"/>
        </w:rPr>
      </w:pPr>
      <w:r>
        <w:rPr>
          <w:rFonts w:hint="cs"/>
          <w:rtl/>
          <w:lang w:eastAsia="he-IL"/>
        </w:rPr>
        <w:t>– – –</w:t>
      </w:r>
    </w:p>
    <w:p w:rsidR="005B5D37" w:rsidRDefault="005B5D37" w:rsidP="00585511">
      <w:pPr>
        <w:rPr>
          <w:rtl/>
          <w:lang w:eastAsia="he-IL"/>
        </w:rPr>
      </w:pPr>
      <w:bookmarkStart w:id="12672" w:name="_ETM_Q41_209627"/>
      <w:bookmarkStart w:id="12673" w:name="_ETM_Q41_209703"/>
      <w:bookmarkStart w:id="12674" w:name="_ETM_Q41_209740"/>
      <w:bookmarkStart w:id="12675" w:name="_ETM_Q41_209819"/>
      <w:bookmarkEnd w:id="12672"/>
      <w:bookmarkEnd w:id="12673"/>
      <w:bookmarkEnd w:id="12674"/>
      <w:bookmarkEnd w:id="12675"/>
    </w:p>
    <w:p w:rsidR="005B5D37" w:rsidRDefault="005B5D37" w:rsidP="00585511">
      <w:pPr>
        <w:pStyle w:val="-"/>
        <w:keepNext/>
        <w:rPr>
          <w:rtl/>
        </w:rPr>
      </w:pPr>
      <w:bookmarkStart w:id="12676" w:name="ET_speakercontinue_5602_27"/>
      <w:r w:rsidRPr="00CF1B21">
        <w:rPr>
          <w:rStyle w:val="TagStyle"/>
          <w:rtl/>
        </w:rPr>
        <w:t xml:space="preserve"> &lt;&lt; דובר_המשך &gt;&gt; </w:t>
      </w:r>
      <w:r>
        <w:rPr>
          <w:rtl/>
        </w:rPr>
        <w:t>שלמה קרעי (הליכוד):</w:t>
      </w:r>
      <w:r w:rsidRPr="008136BF">
        <w:rPr>
          <w:rStyle w:val="TagStyle"/>
          <w:rtl/>
        </w:rPr>
        <w:t xml:space="preserve"> </w:t>
      </w:r>
      <w:r w:rsidRPr="00CF1B21">
        <w:rPr>
          <w:rStyle w:val="TagStyle"/>
          <w:rtl/>
        </w:rPr>
        <w:t>&lt;&lt; דובר_המשך &gt;&gt;</w:t>
      </w:r>
      <w:r>
        <w:rPr>
          <w:rtl/>
        </w:rPr>
        <w:t xml:space="preserve">   </w:t>
      </w:r>
      <w:bookmarkEnd w:id="12676"/>
    </w:p>
    <w:p w:rsidR="005B5D37" w:rsidRDefault="005B5D37" w:rsidP="00E67AD8">
      <w:pPr>
        <w:rPr>
          <w:rtl/>
        </w:rPr>
      </w:pPr>
    </w:p>
    <w:p w:rsidR="005B5D37" w:rsidRDefault="005B5D37" w:rsidP="00585511">
      <w:pPr>
        <w:rPr>
          <w:rtl/>
        </w:rPr>
      </w:pPr>
      <w:r>
        <w:rPr>
          <w:rFonts w:hint="cs"/>
          <w:rtl/>
        </w:rPr>
        <w:t xml:space="preserve">אדוני </w:t>
      </w:r>
      <w:bookmarkStart w:id="12677" w:name="_ETM_Q41_210300"/>
      <w:bookmarkEnd w:id="12677"/>
      <w:r>
        <w:rPr>
          <w:rFonts w:hint="cs"/>
          <w:rtl/>
        </w:rPr>
        <w:t xml:space="preserve">היושב-ראש, לאורך </w:t>
      </w:r>
      <w:r>
        <w:rPr>
          <w:rtl/>
        </w:rPr>
        <w:t>–</w:t>
      </w:r>
      <w:r>
        <w:rPr>
          <w:rFonts w:hint="cs"/>
          <w:rtl/>
        </w:rPr>
        <w:t xml:space="preserve"> בליאק קם כאן והתעצבן שהחרדים כועסים כשאומרים </w:t>
      </w:r>
      <w:bookmarkStart w:id="12678" w:name="_ETM_Q41_213907"/>
      <w:bookmarkEnd w:id="12678"/>
      <w:r>
        <w:rPr>
          <w:rFonts w:hint="cs"/>
          <w:rtl/>
        </w:rPr>
        <w:t xml:space="preserve">להם ללכת לגטו, לכן, הוא נכנס לחבורה הזאת. </w:t>
      </w:r>
      <w:bookmarkStart w:id="12679" w:name="_ETM_Q41_222851"/>
      <w:bookmarkEnd w:id="12679"/>
      <w:r>
        <w:rPr>
          <w:rFonts w:hint="cs"/>
          <w:rtl/>
        </w:rPr>
        <w:t xml:space="preserve">לאורך כל הדורות קמו על היהדות שונאים מבחוץ ומבית. כל </w:t>
      </w:r>
      <w:bookmarkStart w:id="12680" w:name="_ETM_Q41_228563"/>
      <w:bookmarkEnd w:id="12680"/>
      <w:r>
        <w:rPr>
          <w:rFonts w:hint="cs"/>
          <w:rtl/>
        </w:rPr>
        <w:t xml:space="preserve">הגרזנים והקלשונים שהונפו על סלע מורשתנו נבלעו והיו כלא היו, </w:t>
      </w:r>
      <w:bookmarkStart w:id="12681" w:name="_ETM_Q41_235748"/>
      <w:bookmarkEnd w:id="12681"/>
      <w:r>
        <w:rPr>
          <w:rFonts w:hint="cs"/>
          <w:rtl/>
        </w:rPr>
        <w:t xml:space="preserve">כולל גם אתה קריב </w:t>
      </w:r>
      <w:r>
        <w:rPr>
          <w:rtl/>
        </w:rPr>
        <w:t>–</w:t>
      </w:r>
      <w:r>
        <w:rPr>
          <w:rFonts w:hint="cs"/>
          <w:rtl/>
        </w:rPr>
        <w:t xml:space="preserve"> זה מה </w:t>
      </w:r>
      <w:bookmarkStart w:id="12682" w:name="_ETM_Q41_236068"/>
      <w:bookmarkEnd w:id="12682"/>
      <w:r>
        <w:rPr>
          <w:rFonts w:hint="cs"/>
          <w:rtl/>
        </w:rPr>
        <w:t xml:space="preserve">שיהיה גם בסופך. רוח היהדות ומורשתו המפוארת של העם היהודי </w:t>
      </w:r>
      <w:bookmarkStart w:id="12683" w:name="_ETM_Q41_241744"/>
      <w:bookmarkEnd w:id="12683"/>
      <w:r>
        <w:rPr>
          <w:rFonts w:hint="cs"/>
          <w:rtl/>
        </w:rPr>
        <w:t xml:space="preserve">יכלה להם לכולם, ותוכל גם לדור ההמשך של </w:t>
      </w:r>
      <w:bookmarkStart w:id="12684" w:name="_ETM_Q41_245962"/>
      <w:bookmarkEnd w:id="12684"/>
      <w:proofErr w:type="spellStart"/>
      <w:r>
        <w:rPr>
          <w:rFonts w:hint="cs"/>
          <w:rtl/>
        </w:rPr>
        <w:t>אנטיוכוס</w:t>
      </w:r>
      <w:proofErr w:type="spellEnd"/>
      <w:r>
        <w:rPr>
          <w:rFonts w:hint="cs"/>
          <w:rtl/>
        </w:rPr>
        <w:t xml:space="preserve"> והמתייוונים. </w:t>
      </w:r>
    </w:p>
    <w:p w:rsidR="005B5D37" w:rsidRDefault="005B5D37" w:rsidP="00585511">
      <w:pPr>
        <w:rPr>
          <w:rtl/>
          <w:lang w:eastAsia="he-IL"/>
        </w:rPr>
      </w:pPr>
      <w:bookmarkStart w:id="12685" w:name="_ETM_Q41_257056"/>
      <w:bookmarkStart w:id="12686" w:name="_ETM_Q41_257114"/>
      <w:bookmarkEnd w:id="12685"/>
      <w:bookmarkEnd w:id="12686"/>
    </w:p>
    <w:p w:rsidR="005B5D37" w:rsidRDefault="005B5D37" w:rsidP="00585511">
      <w:pPr>
        <w:rPr>
          <w:rtl/>
          <w:lang w:eastAsia="he-IL"/>
        </w:rPr>
      </w:pPr>
      <w:bookmarkStart w:id="12687" w:name="_ETM_Q41_257200"/>
      <w:bookmarkStart w:id="12688" w:name="_ETM_Q41_257264"/>
      <w:bookmarkEnd w:id="12687"/>
      <w:bookmarkEnd w:id="12688"/>
      <w:r>
        <w:rPr>
          <w:rFonts w:hint="cs"/>
          <w:rtl/>
          <w:lang w:eastAsia="he-IL"/>
        </w:rPr>
        <w:t xml:space="preserve">אנחנו נעמוד בגאון על מורשתנו. לא נחזור לגטו </w:t>
      </w:r>
      <w:bookmarkStart w:id="12689" w:name="_ETM_Q41_253429"/>
      <w:bookmarkEnd w:id="12689"/>
      <w:r>
        <w:rPr>
          <w:rFonts w:hint="cs"/>
          <w:rtl/>
          <w:lang w:eastAsia="he-IL"/>
        </w:rPr>
        <w:t xml:space="preserve">שאתה וחבריך רוצים לשלוח אליו את אלה שאתם מתייחסים אליהם </w:t>
      </w:r>
      <w:bookmarkStart w:id="12690" w:name="_ETM_Q41_256972"/>
      <w:bookmarkEnd w:id="12690"/>
      <w:r>
        <w:rPr>
          <w:rFonts w:hint="cs"/>
          <w:rtl/>
          <w:lang w:eastAsia="he-IL"/>
        </w:rPr>
        <w:t xml:space="preserve">כגרועים שבאויביכם; אלה שאתם גוזרים עליהם גזרות כלכליות. </w:t>
      </w:r>
      <w:bookmarkStart w:id="12691" w:name="_ETM_Q41_267971"/>
      <w:bookmarkEnd w:id="12691"/>
      <w:r>
        <w:rPr>
          <w:rFonts w:hint="cs"/>
          <w:rtl/>
          <w:lang w:eastAsia="he-IL"/>
        </w:rPr>
        <w:t xml:space="preserve">אתם תיזרקו בבושת פנים לפח האשפה של ההיסטוריה, ואנחנו נמשיך </w:t>
      </w:r>
      <w:bookmarkStart w:id="12692" w:name="_ETM_Q41_273970"/>
      <w:bookmarkEnd w:id="12692"/>
      <w:r>
        <w:rPr>
          <w:rFonts w:hint="cs"/>
          <w:rtl/>
          <w:lang w:eastAsia="he-IL"/>
        </w:rPr>
        <w:t>בגאון לנצח נצחים.</w:t>
      </w:r>
    </w:p>
    <w:p w:rsidR="005B5D37" w:rsidRDefault="005B5D37" w:rsidP="00585511">
      <w:pPr>
        <w:rPr>
          <w:rtl/>
          <w:lang w:eastAsia="he-IL"/>
        </w:rPr>
      </w:pPr>
    </w:p>
    <w:p w:rsidR="005B5D37" w:rsidRDefault="005B5D37" w:rsidP="00585511">
      <w:pPr>
        <w:pStyle w:val="af7"/>
        <w:rPr>
          <w:rtl/>
        </w:rPr>
      </w:pPr>
      <w:r w:rsidRPr="008870A2">
        <w:rPr>
          <w:rStyle w:val="TagStyle"/>
          <w:rtl/>
        </w:rPr>
        <w:t xml:space="preserve"> &lt;&lt; יור &gt;&gt;</w:t>
      </w:r>
      <w:r w:rsidRPr="008136BF">
        <w:rPr>
          <w:rStyle w:val="TagStyle"/>
          <w:rtl/>
        </w:rPr>
        <w:t xml:space="preserve"> </w:t>
      </w:r>
      <w:r>
        <w:rPr>
          <w:rtl/>
        </w:rPr>
        <w:t>היו"ר איתן גינזבורג:</w:t>
      </w:r>
      <w:r w:rsidRPr="008136BF">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תודה רבה.</w:t>
      </w:r>
    </w:p>
    <w:p w:rsidR="005B5D37" w:rsidRDefault="005B5D37" w:rsidP="00585511">
      <w:pPr>
        <w:rPr>
          <w:rtl/>
          <w:lang w:eastAsia="he-IL"/>
        </w:rPr>
      </w:pPr>
      <w:bookmarkStart w:id="12693" w:name="_ETM_Q41_274280"/>
      <w:bookmarkStart w:id="12694" w:name="_ETM_Q41_274360"/>
      <w:bookmarkEnd w:id="12693"/>
      <w:bookmarkEnd w:id="12694"/>
    </w:p>
    <w:p w:rsidR="005B5D37" w:rsidRDefault="005B5D37" w:rsidP="00585511">
      <w:pPr>
        <w:pStyle w:val="af6"/>
        <w:rPr>
          <w:rtl/>
        </w:rPr>
      </w:pPr>
      <w:bookmarkStart w:id="12695" w:name="ET_interruption_קר_אה_6"/>
      <w:r w:rsidRPr="008870A2">
        <w:rPr>
          <w:rStyle w:val="TagStyle"/>
          <w:rtl/>
        </w:rPr>
        <w:t xml:space="preserve"> &lt;&lt; קריאה &gt;&gt;</w:t>
      </w:r>
      <w:r w:rsidRPr="008136BF">
        <w:rPr>
          <w:rStyle w:val="TagStyle"/>
          <w:rtl/>
        </w:rPr>
        <w:t xml:space="preserve"> </w:t>
      </w:r>
      <w:r>
        <w:rPr>
          <w:rtl/>
        </w:rPr>
        <w:t>קריאה:</w:t>
      </w:r>
      <w:r w:rsidRPr="008136BF">
        <w:rPr>
          <w:rStyle w:val="TagStyle"/>
          <w:rtl/>
        </w:rPr>
        <w:t xml:space="preserve"> </w:t>
      </w:r>
      <w:r w:rsidRPr="008870A2">
        <w:rPr>
          <w:rStyle w:val="TagStyle"/>
          <w:rtl/>
        </w:rPr>
        <w:t>&lt;&lt; קריאה &gt;&gt;</w:t>
      </w:r>
      <w:r>
        <w:rPr>
          <w:rtl/>
        </w:rPr>
        <w:t xml:space="preserve">   </w:t>
      </w:r>
      <w:bookmarkEnd w:id="12695"/>
    </w:p>
    <w:p w:rsidR="005B5D37" w:rsidRDefault="005B5D37" w:rsidP="00E67AD8">
      <w:pPr>
        <w:rPr>
          <w:rtl/>
          <w:lang w:eastAsia="he-IL"/>
        </w:rPr>
      </w:pPr>
    </w:p>
    <w:p w:rsidR="005B5D37" w:rsidRPr="008136BF" w:rsidRDefault="00E67AD8" w:rsidP="00585511">
      <w:pPr>
        <w:rPr>
          <w:rtl/>
          <w:lang w:eastAsia="he-IL"/>
        </w:rPr>
      </w:pPr>
      <w:bookmarkStart w:id="12696" w:name="_ETM_Q41_277376"/>
      <w:bookmarkStart w:id="12697" w:name="_ETM_Q41_277616"/>
      <w:bookmarkStart w:id="12698" w:name="_ETM_Q41_277687"/>
      <w:bookmarkStart w:id="12699" w:name="_ETM_Q41_277704"/>
      <w:bookmarkStart w:id="12700" w:name="_ETM_Q41_277745"/>
      <w:bookmarkEnd w:id="12696"/>
      <w:bookmarkEnd w:id="12697"/>
      <w:bookmarkEnd w:id="12698"/>
      <w:bookmarkEnd w:id="12699"/>
      <w:bookmarkEnd w:id="12700"/>
      <w:r>
        <w:rPr>
          <w:rFonts w:hint="cs"/>
          <w:rtl/>
          <w:lang w:eastAsia="he-IL"/>
        </w:rPr>
        <w:t>– – –</w:t>
      </w:r>
    </w:p>
    <w:p w:rsidR="005B5D37" w:rsidRDefault="005B5D37" w:rsidP="00585511">
      <w:pPr>
        <w:rPr>
          <w:rtl/>
          <w:lang w:eastAsia="he-IL"/>
        </w:rPr>
      </w:pPr>
      <w:bookmarkStart w:id="12701" w:name="_ETM_Q41_151524"/>
      <w:bookmarkStart w:id="12702" w:name="_ETM_Q41_151616"/>
      <w:bookmarkEnd w:id="12701"/>
      <w:bookmarkEnd w:id="12702"/>
    </w:p>
    <w:p w:rsidR="005B5D37" w:rsidRDefault="005B5D37" w:rsidP="00585511">
      <w:pPr>
        <w:pStyle w:val="af7"/>
      </w:pPr>
      <w:r w:rsidRPr="008870A2">
        <w:rPr>
          <w:rStyle w:val="TagStyle"/>
          <w:rtl/>
        </w:rPr>
        <w:t xml:space="preserve"> &lt;&lt; יור &gt;&gt;</w:t>
      </w:r>
      <w:r w:rsidRPr="008136BF">
        <w:rPr>
          <w:rStyle w:val="TagStyle"/>
          <w:rtl/>
        </w:rPr>
        <w:t xml:space="preserve"> </w:t>
      </w:r>
      <w:r>
        <w:rPr>
          <w:rtl/>
        </w:rPr>
        <w:t>היו"ר איתן גינזבורג:</w:t>
      </w:r>
      <w:r w:rsidRPr="008136BF">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703" w:name="_ETM_Q41_276055"/>
      <w:bookmarkEnd w:id="12703"/>
      <w:r>
        <w:rPr>
          <w:rFonts w:hint="cs"/>
          <w:rtl/>
          <w:lang w:eastAsia="he-IL"/>
        </w:rPr>
        <w:t xml:space="preserve">ברשותכם, אנחנו עוברים להצבעה </w:t>
      </w:r>
      <w:bookmarkStart w:id="12704" w:name="_ETM_Q41_279912"/>
      <w:bookmarkEnd w:id="12704"/>
      <w:r>
        <w:rPr>
          <w:rFonts w:hint="cs"/>
          <w:rtl/>
          <w:lang w:eastAsia="he-IL"/>
        </w:rPr>
        <w:t>על הצעת החוק.</w:t>
      </w:r>
    </w:p>
    <w:p w:rsidR="005B5D37" w:rsidRDefault="005B5D37" w:rsidP="00585511">
      <w:pPr>
        <w:rPr>
          <w:rtl/>
          <w:lang w:eastAsia="he-IL"/>
        </w:rPr>
      </w:pPr>
    </w:p>
    <w:p w:rsidR="005B5D37" w:rsidRDefault="005B5D37" w:rsidP="00585511">
      <w:pPr>
        <w:pStyle w:val="af6"/>
      </w:pPr>
      <w:r w:rsidRPr="008870A2">
        <w:rPr>
          <w:rStyle w:val="TagStyle"/>
          <w:rtl/>
        </w:rPr>
        <w:t xml:space="preserve"> &lt;&lt; קריאה &gt;&gt;</w:t>
      </w:r>
      <w:r w:rsidRPr="008136BF">
        <w:rPr>
          <w:rStyle w:val="TagStyle"/>
          <w:rtl/>
        </w:rPr>
        <w:t xml:space="preserve"> </w:t>
      </w:r>
      <w:r>
        <w:rPr>
          <w:rtl/>
        </w:rPr>
        <w:t>שלמה קרעי (הליכוד):</w:t>
      </w:r>
      <w:r w:rsidRPr="008136BF">
        <w:rPr>
          <w:rStyle w:val="TagStyle"/>
          <w:rtl/>
        </w:rPr>
        <w:t xml:space="preserve"> </w:t>
      </w:r>
      <w:r w:rsidRPr="008870A2">
        <w:rPr>
          <w:rStyle w:val="TagStyle"/>
          <w:rtl/>
        </w:rPr>
        <w:t>&lt;&lt;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705" w:name="_ETM_Q41_275172"/>
      <w:bookmarkEnd w:id="12705"/>
      <w:r>
        <w:rPr>
          <w:rFonts w:hint="cs"/>
          <w:rtl/>
          <w:lang w:eastAsia="he-IL"/>
        </w:rPr>
        <w:t>הוא רוצה להשיב.</w:t>
      </w:r>
    </w:p>
    <w:p w:rsidR="005B5D37" w:rsidRDefault="005B5D37" w:rsidP="00585511">
      <w:pPr>
        <w:rPr>
          <w:rtl/>
          <w:lang w:eastAsia="he-IL"/>
        </w:rPr>
      </w:pPr>
      <w:bookmarkStart w:id="12706" w:name="_ETM_Q41_277080"/>
      <w:bookmarkStart w:id="12707" w:name="_ETM_Q41_277183"/>
      <w:bookmarkEnd w:id="12706"/>
      <w:bookmarkEnd w:id="12707"/>
    </w:p>
    <w:p w:rsidR="005B5D37" w:rsidRDefault="005B5D37" w:rsidP="00585511">
      <w:pPr>
        <w:pStyle w:val="af6"/>
      </w:pPr>
      <w:bookmarkStart w:id="12708" w:name="ET_interruption_5763_9"/>
      <w:r w:rsidRPr="008870A2">
        <w:rPr>
          <w:rStyle w:val="TagStyle"/>
          <w:rtl/>
        </w:rPr>
        <w:t xml:space="preserve"> &lt;&lt; קריאה &gt;&gt;</w:t>
      </w:r>
      <w:r w:rsidRPr="008136BF">
        <w:rPr>
          <w:rStyle w:val="TagStyle"/>
          <w:rtl/>
        </w:rPr>
        <w:t xml:space="preserve"> </w:t>
      </w:r>
      <w:r>
        <w:rPr>
          <w:rtl/>
        </w:rPr>
        <w:t>משה ארבל (ש"ס):</w:t>
      </w:r>
      <w:r w:rsidRPr="008136BF">
        <w:rPr>
          <w:rStyle w:val="TagStyle"/>
          <w:rtl/>
        </w:rPr>
        <w:t xml:space="preserve"> </w:t>
      </w:r>
      <w:r w:rsidRPr="008870A2">
        <w:rPr>
          <w:rStyle w:val="TagStyle"/>
          <w:rtl/>
        </w:rPr>
        <w:t>&lt;&lt; קריאה &gt;&gt;</w:t>
      </w:r>
      <w:r>
        <w:rPr>
          <w:rtl/>
        </w:rPr>
        <w:t xml:space="preserve">   </w:t>
      </w:r>
      <w:bookmarkEnd w:id="12708"/>
    </w:p>
    <w:p w:rsidR="005B5D37" w:rsidRDefault="005B5D37" w:rsidP="00E67AD8">
      <w:pPr>
        <w:rPr>
          <w:rtl/>
          <w:lang w:eastAsia="he-IL"/>
        </w:rPr>
      </w:pPr>
    </w:p>
    <w:p w:rsidR="005B5D37" w:rsidRDefault="005B5D37" w:rsidP="00585511">
      <w:pPr>
        <w:rPr>
          <w:rtl/>
          <w:lang w:eastAsia="he-IL"/>
        </w:rPr>
      </w:pPr>
      <w:bookmarkStart w:id="12709" w:name="_ETM_Q41_279949"/>
      <w:bookmarkEnd w:id="12709"/>
      <w:r>
        <w:rPr>
          <w:rFonts w:hint="cs"/>
          <w:rtl/>
          <w:lang w:eastAsia="he-IL"/>
        </w:rPr>
        <w:t>אני רוצה להשיב.</w:t>
      </w:r>
    </w:p>
    <w:p w:rsidR="005B5D37" w:rsidRDefault="005B5D37" w:rsidP="00585511">
      <w:pPr>
        <w:rPr>
          <w:rtl/>
          <w:lang w:eastAsia="he-IL"/>
        </w:rPr>
      </w:pPr>
      <w:bookmarkStart w:id="12710" w:name="_ETM_Q41_282473"/>
      <w:bookmarkStart w:id="12711" w:name="_ETM_Q41_282528"/>
      <w:bookmarkEnd w:id="12710"/>
      <w:bookmarkEnd w:id="12711"/>
    </w:p>
    <w:p w:rsidR="005B5D37" w:rsidRDefault="005B5D37" w:rsidP="00585511">
      <w:pPr>
        <w:pStyle w:val="af7"/>
      </w:pPr>
      <w:r w:rsidRPr="008870A2">
        <w:rPr>
          <w:rStyle w:val="TagStyle"/>
          <w:rtl/>
        </w:rPr>
        <w:t xml:space="preserve"> &lt;&lt; יור &gt;&gt;</w:t>
      </w:r>
      <w:r w:rsidRPr="008136BF">
        <w:rPr>
          <w:rStyle w:val="TagStyle"/>
          <w:rtl/>
        </w:rPr>
        <w:t xml:space="preserve"> </w:t>
      </w:r>
      <w:r>
        <w:rPr>
          <w:rtl/>
        </w:rPr>
        <w:t>היו"ר איתן גינזבורג:</w:t>
      </w:r>
      <w:r w:rsidRPr="008136BF">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אתה רוצה</w:t>
      </w:r>
      <w:bookmarkStart w:id="12712" w:name="_ETM_Q41_283976"/>
      <w:bookmarkEnd w:id="12712"/>
      <w:r>
        <w:rPr>
          <w:rFonts w:hint="cs"/>
          <w:rtl/>
          <w:lang w:eastAsia="he-IL"/>
        </w:rPr>
        <w:t xml:space="preserve"> להשיב? בבקשה, משה ארבל.</w:t>
      </w:r>
    </w:p>
    <w:p w:rsidR="005B5D37" w:rsidRDefault="005B5D37" w:rsidP="00585511">
      <w:pPr>
        <w:rPr>
          <w:rtl/>
          <w:lang w:eastAsia="he-IL"/>
        </w:rPr>
      </w:pPr>
      <w:bookmarkStart w:id="12713" w:name="_ETM_Q41_283043"/>
      <w:bookmarkStart w:id="12714" w:name="_ETM_Q41_283122"/>
      <w:bookmarkEnd w:id="12713"/>
      <w:bookmarkEnd w:id="12714"/>
    </w:p>
    <w:p w:rsidR="005B5D37" w:rsidRDefault="005B5D37" w:rsidP="00585511">
      <w:pPr>
        <w:pStyle w:val="af6"/>
        <w:rPr>
          <w:rtl/>
        </w:rPr>
      </w:pPr>
      <w:bookmarkStart w:id="12715" w:name="ET_interruption_6156_14"/>
      <w:r w:rsidRPr="008870A2">
        <w:rPr>
          <w:rStyle w:val="TagStyle"/>
          <w:rtl/>
        </w:rPr>
        <w:t xml:space="preserve"> &lt;&lt; קריאה &gt;&gt;</w:t>
      </w:r>
      <w:r w:rsidRPr="008136BF">
        <w:rPr>
          <w:rStyle w:val="TagStyle"/>
          <w:rtl/>
        </w:rPr>
        <w:t xml:space="preserve"> </w:t>
      </w:r>
      <w:r>
        <w:rPr>
          <w:rtl/>
        </w:rPr>
        <w:t>גלעד קריב (העבודה):</w:t>
      </w:r>
      <w:r w:rsidRPr="008136BF">
        <w:rPr>
          <w:rStyle w:val="TagStyle"/>
          <w:rtl/>
        </w:rPr>
        <w:t xml:space="preserve"> </w:t>
      </w:r>
      <w:r w:rsidRPr="008870A2">
        <w:rPr>
          <w:rStyle w:val="TagStyle"/>
          <w:rtl/>
        </w:rPr>
        <w:t>&lt;&lt; קריאה &gt;&gt;</w:t>
      </w:r>
      <w:r>
        <w:rPr>
          <w:rtl/>
        </w:rPr>
        <w:t xml:space="preserve">   </w:t>
      </w:r>
      <w:bookmarkEnd w:id="12715"/>
    </w:p>
    <w:p w:rsidR="005B5D37" w:rsidRDefault="005B5D37" w:rsidP="00E67AD8">
      <w:pPr>
        <w:rPr>
          <w:rtl/>
          <w:lang w:eastAsia="he-IL"/>
        </w:rPr>
      </w:pPr>
    </w:p>
    <w:p w:rsidR="005B5D37" w:rsidRPr="008136BF" w:rsidRDefault="005B5D37" w:rsidP="00585511">
      <w:pPr>
        <w:rPr>
          <w:rtl/>
          <w:lang w:eastAsia="he-IL"/>
        </w:rPr>
      </w:pPr>
      <w:bookmarkStart w:id="12716" w:name="_ETM_Q41_286128"/>
      <w:bookmarkEnd w:id="12716"/>
      <w:r>
        <w:rPr>
          <w:rFonts w:hint="cs"/>
          <w:rtl/>
          <w:lang w:eastAsia="he-IL"/>
        </w:rPr>
        <w:t xml:space="preserve">למה </w:t>
      </w:r>
      <w:r w:rsidR="00E67AD8">
        <w:rPr>
          <w:rFonts w:hint="cs"/>
          <w:rtl/>
          <w:lang w:eastAsia="he-IL"/>
        </w:rPr>
        <w:t>– – –</w:t>
      </w:r>
      <w:r>
        <w:rPr>
          <w:rFonts w:hint="cs"/>
          <w:rtl/>
          <w:lang w:eastAsia="he-IL"/>
        </w:rPr>
        <w:t xml:space="preserve"> קשקוש בלבוש.</w:t>
      </w:r>
    </w:p>
    <w:p w:rsidR="005B5D37" w:rsidRDefault="005B5D37" w:rsidP="00585511">
      <w:pPr>
        <w:rPr>
          <w:rtl/>
          <w:lang w:eastAsia="he-IL"/>
        </w:rPr>
      </w:pPr>
      <w:bookmarkStart w:id="12717" w:name="_ETM_Q41_283776"/>
      <w:bookmarkStart w:id="12718" w:name="_ETM_Q41_283847"/>
      <w:bookmarkEnd w:id="12717"/>
      <w:bookmarkEnd w:id="12718"/>
    </w:p>
    <w:p w:rsidR="005B5D37" w:rsidRDefault="005B5D37" w:rsidP="00585511">
      <w:pPr>
        <w:pStyle w:val="af6"/>
        <w:rPr>
          <w:rtl/>
        </w:rPr>
      </w:pPr>
      <w:bookmarkStart w:id="12719" w:name="ET_interruption_5726_12"/>
      <w:r w:rsidRPr="008870A2">
        <w:rPr>
          <w:rStyle w:val="TagStyle"/>
          <w:rtl/>
        </w:rPr>
        <w:t xml:space="preserve"> &lt;&lt; קריאה &gt;&gt;</w:t>
      </w:r>
      <w:r w:rsidRPr="008136BF">
        <w:rPr>
          <w:rStyle w:val="TagStyle"/>
          <w:rtl/>
        </w:rPr>
        <w:t xml:space="preserve"> </w:t>
      </w:r>
      <w:r>
        <w:rPr>
          <w:rtl/>
        </w:rPr>
        <w:t>ינון אזולאי (ש"ס):</w:t>
      </w:r>
      <w:r w:rsidRPr="008136BF">
        <w:rPr>
          <w:rStyle w:val="TagStyle"/>
          <w:rtl/>
        </w:rPr>
        <w:t xml:space="preserve"> </w:t>
      </w:r>
      <w:r w:rsidRPr="008870A2">
        <w:rPr>
          <w:rStyle w:val="TagStyle"/>
          <w:rtl/>
        </w:rPr>
        <w:t>&lt;&lt; קריאה &gt;&gt;</w:t>
      </w:r>
      <w:r>
        <w:rPr>
          <w:rtl/>
        </w:rPr>
        <w:t xml:space="preserve">   </w:t>
      </w:r>
      <w:bookmarkEnd w:id="12719"/>
    </w:p>
    <w:p w:rsidR="005B5D37" w:rsidRDefault="005B5D37" w:rsidP="00E67AD8">
      <w:pPr>
        <w:rPr>
          <w:rtl/>
          <w:lang w:eastAsia="he-IL"/>
        </w:rPr>
      </w:pPr>
    </w:p>
    <w:p w:rsidR="005B5D37" w:rsidRDefault="005B5D37" w:rsidP="00585511">
      <w:pPr>
        <w:rPr>
          <w:rtl/>
          <w:lang w:eastAsia="he-IL"/>
        </w:rPr>
      </w:pPr>
      <w:bookmarkStart w:id="12720" w:name="_ETM_Q41_285107"/>
      <w:bookmarkEnd w:id="12720"/>
      <w:r>
        <w:rPr>
          <w:rFonts w:hint="cs"/>
          <w:rtl/>
          <w:lang w:eastAsia="he-IL"/>
        </w:rPr>
        <w:t>תנסה לשכנע את שלמה.</w:t>
      </w:r>
      <w:bookmarkStart w:id="12721" w:name="_ETM_Q41_288998"/>
      <w:bookmarkEnd w:id="12721"/>
    </w:p>
    <w:p w:rsidR="005B5D37" w:rsidRDefault="005B5D37" w:rsidP="00585511">
      <w:pPr>
        <w:rPr>
          <w:rtl/>
          <w:lang w:eastAsia="he-IL"/>
        </w:rPr>
      </w:pPr>
      <w:bookmarkStart w:id="12722" w:name="_ETM_Q41_289091"/>
      <w:bookmarkEnd w:id="12722"/>
    </w:p>
    <w:p w:rsidR="005B5D37" w:rsidRDefault="005B5D37" w:rsidP="00585511">
      <w:pPr>
        <w:pStyle w:val="af6"/>
        <w:rPr>
          <w:rtl/>
        </w:rPr>
      </w:pPr>
      <w:bookmarkStart w:id="12723" w:name="ET_interruption_5802_13"/>
      <w:r w:rsidRPr="008870A2">
        <w:rPr>
          <w:rStyle w:val="TagStyle"/>
          <w:rtl/>
        </w:rPr>
        <w:t xml:space="preserve"> &lt;&lt; קריאה &gt;&gt;</w:t>
      </w:r>
      <w:r w:rsidRPr="008136BF">
        <w:rPr>
          <w:rStyle w:val="TagStyle"/>
          <w:rtl/>
        </w:rPr>
        <w:t xml:space="preserve"> </w:t>
      </w:r>
      <w:r>
        <w:rPr>
          <w:rtl/>
        </w:rPr>
        <w:t>שלמה קרעי (הליכוד):</w:t>
      </w:r>
      <w:r w:rsidRPr="008136BF">
        <w:rPr>
          <w:rStyle w:val="TagStyle"/>
          <w:rtl/>
        </w:rPr>
        <w:t xml:space="preserve"> </w:t>
      </w:r>
      <w:r w:rsidRPr="008870A2">
        <w:rPr>
          <w:rStyle w:val="TagStyle"/>
          <w:rtl/>
        </w:rPr>
        <w:t>&lt;&lt; קריאה &gt;&gt;</w:t>
      </w:r>
      <w:r>
        <w:rPr>
          <w:rtl/>
        </w:rPr>
        <w:t xml:space="preserve">   </w:t>
      </w:r>
      <w:bookmarkEnd w:id="12723"/>
    </w:p>
    <w:p w:rsidR="005B5D37" w:rsidRDefault="005B5D37" w:rsidP="00E67AD8">
      <w:pPr>
        <w:rPr>
          <w:rtl/>
          <w:lang w:eastAsia="he-IL"/>
        </w:rPr>
      </w:pPr>
    </w:p>
    <w:p w:rsidR="005B5D37" w:rsidRDefault="005B5D37" w:rsidP="00585511">
      <w:pPr>
        <w:rPr>
          <w:rtl/>
          <w:lang w:eastAsia="he-IL"/>
        </w:rPr>
      </w:pPr>
      <w:bookmarkStart w:id="12724" w:name="_ETM_Q41_282658"/>
      <w:bookmarkEnd w:id="12724"/>
      <w:r>
        <w:rPr>
          <w:rFonts w:hint="cs"/>
          <w:rtl/>
          <w:lang w:eastAsia="he-IL"/>
        </w:rPr>
        <w:t xml:space="preserve">הייתה פה מלינובסקי ולא נתנו </w:t>
      </w:r>
      <w:bookmarkStart w:id="12725" w:name="_ETM_Q41_288212"/>
      <w:bookmarkEnd w:id="12725"/>
      <w:r>
        <w:rPr>
          <w:rFonts w:hint="cs"/>
          <w:rtl/>
          <w:lang w:eastAsia="he-IL"/>
        </w:rPr>
        <w:t xml:space="preserve">לנו להגיב </w:t>
      </w:r>
      <w:r w:rsidR="00E67AD8">
        <w:rPr>
          <w:rFonts w:hint="cs"/>
          <w:rtl/>
          <w:lang w:eastAsia="he-IL"/>
        </w:rPr>
        <w:t>– – –</w:t>
      </w:r>
      <w:r>
        <w:rPr>
          <w:rFonts w:hint="cs"/>
          <w:rtl/>
          <w:lang w:eastAsia="he-IL"/>
        </w:rPr>
        <w:t xml:space="preserve"> </w:t>
      </w:r>
    </w:p>
    <w:p w:rsidR="005B5D37" w:rsidRDefault="005B5D37" w:rsidP="00585511">
      <w:pPr>
        <w:rPr>
          <w:rtl/>
          <w:lang w:eastAsia="he-IL"/>
        </w:rPr>
      </w:pPr>
      <w:bookmarkStart w:id="12726" w:name="_ETM_Q41_285431"/>
      <w:bookmarkStart w:id="12727" w:name="_ETM_Q41_285518"/>
      <w:bookmarkEnd w:id="12726"/>
      <w:bookmarkEnd w:id="12727"/>
    </w:p>
    <w:p w:rsidR="005B5D37" w:rsidRDefault="005B5D37" w:rsidP="00585511">
      <w:pPr>
        <w:pStyle w:val="af7"/>
        <w:rPr>
          <w:rtl/>
        </w:rPr>
      </w:pPr>
      <w:r w:rsidRPr="008870A2">
        <w:rPr>
          <w:rStyle w:val="TagStyle"/>
          <w:rtl/>
        </w:rPr>
        <w:t xml:space="preserve"> &lt;&lt; יור &gt;&gt;</w:t>
      </w:r>
      <w:r w:rsidRPr="008136BF">
        <w:rPr>
          <w:rStyle w:val="TagStyle"/>
          <w:rtl/>
        </w:rPr>
        <w:t xml:space="preserve"> </w:t>
      </w:r>
      <w:r>
        <w:rPr>
          <w:rtl/>
        </w:rPr>
        <w:t>היו"ר איתן גינזבורג:</w:t>
      </w:r>
      <w:r w:rsidRPr="008136BF">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728" w:name="_ETM_Q41_297750"/>
      <w:bookmarkEnd w:id="12728"/>
      <w:r>
        <w:rPr>
          <w:rFonts w:hint="cs"/>
          <w:rtl/>
          <w:lang w:eastAsia="he-IL"/>
        </w:rPr>
        <w:t>בבקשה, אדוני.</w:t>
      </w:r>
    </w:p>
    <w:p w:rsidR="005B5D37" w:rsidRPr="008136BF" w:rsidRDefault="005B5D37" w:rsidP="00585511">
      <w:pPr>
        <w:rPr>
          <w:rtl/>
          <w:lang w:eastAsia="he-IL"/>
        </w:rPr>
      </w:pPr>
      <w:bookmarkStart w:id="12729" w:name="_ETM_Q41_300672"/>
      <w:bookmarkStart w:id="12730" w:name="_ETM_Q41_300747"/>
      <w:bookmarkEnd w:id="12729"/>
      <w:bookmarkEnd w:id="12730"/>
    </w:p>
    <w:p w:rsidR="005B5D37" w:rsidRDefault="005B5D37" w:rsidP="00585511">
      <w:pPr>
        <w:pStyle w:val="a4"/>
      </w:pPr>
      <w:bookmarkStart w:id="12731" w:name="ET_speaker_5763_11"/>
      <w:r w:rsidRPr="008870A2">
        <w:rPr>
          <w:rStyle w:val="TagStyle"/>
          <w:rtl/>
        </w:rPr>
        <w:t xml:space="preserve"> &lt;&lt; דובר &gt;&gt;</w:t>
      </w:r>
      <w:r w:rsidRPr="008136BF">
        <w:rPr>
          <w:rStyle w:val="TagStyle"/>
          <w:rtl/>
        </w:rPr>
        <w:t xml:space="preserve"> </w:t>
      </w:r>
      <w:bookmarkStart w:id="12732" w:name="_Toc92021631"/>
      <w:bookmarkStart w:id="12733" w:name="_Toc92021921"/>
      <w:r>
        <w:rPr>
          <w:rtl/>
        </w:rPr>
        <w:t>משה ארבל (ש"ס):</w:t>
      </w:r>
      <w:bookmarkEnd w:id="12732"/>
      <w:bookmarkEnd w:id="12733"/>
      <w:r w:rsidRPr="008136BF">
        <w:rPr>
          <w:rStyle w:val="TagStyle"/>
          <w:rtl/>
        </w:rPr>
        <w:t xml:space="preserve"> </w:t>
      </w:r>
      <w:r w:rsidRPr="008870A2">
        <w:rPr>
          <w:rStyle w:val="TagStyle"/>
          <w:rtl/>
        </w:rPr>
        <w:t>&lt;&lt; דובר &gt;&gt;</w:t>
      </w:r>
      <w:r>
        <w:rPr>
          <w:rtl/>
        </w:rPr>
        <w:t xml:space="preserve">   </w:t>
      </w:r>
      <w:bookmarkEnd w:id="12731"/>
    </w:p>
    <w:p w:rsidR="005B5D37" w:rsidRDefault="005B5D37" w:rsidP="00E67AD8">
      <w:pPr>
        <w:rPr>
          <w:rtl/>
          <w:lang w:eastAsia="he-IL"/>
        </w:rPr>
      </w:pPr>
    </w:p>
    <w:p w:rsidR="005B5D37" w:rsidRDefault="005B5D37" w:rsidP="00585511">
      <w:pPr>
        <w:rPr>
          <w:rtl/>
          <w:lang w:eastAsia="he-IL"/>
        </w:rPr>
      </w:pPr>
      <w:bookmarkStart w:id="12734" w:name="_ETM_Q41_281585"/>
      <w:bookmarkEnd w:id="12734"/>
      <w:r>
        <w:rPr>
          <w:rFonts w:hint="cs"/>
          <w:rtl/>
          <w:lang w:eastAsia="he-IL"/>
        </w:rPr>
        <w:t xml:space="preserve">אדוני היושב-ראש, כבוד השרים, חבריי חברי </w:t>
      </w:r>
      <w:bookmarkStart w:id="12735" w:name="_ETM_Q41_305437"/>
      <w:bookmarkEnd w:id="12735"/>
      <w:r>
        <w:rPr>
          <w:rFonts w:hint="cs"/>
          <w:rtl/>
          <w:lang w:eastAsia="he-IL"/>
        </w:rPr>
        <w:t xml:space="preserve">הכנסת, אני מברך על ההידברות אל מול נציגי ועדת </w:t>
      </w:r>
      <w:bookmarkStart w:id="12736" w:name="_ETM_Q41_310134"/>
      <w:bookmarkEnd w:id="12736"/>
      <w:r>
        <w:rPr>
          <w:rFonts w:hint="cs"/>
          <w:rtl/>
          <w:lang w:eastAsia="he-IL"/>
        </w:rPr>
        <w:t xml:space="preserve">השרים לחקיקה, ובהזדמנות הזאת אני גם מברך את ידידי חבר </w:t>
      </w:r>
      <w:bookmarkStart w:id="12737" w:name="_ETM_Q41_315171"/>
      <w:bookmarkEnd w:id="12737"/>
      <w:r>
        <w:rPr>
          <w:rFonts w:hint="cs"/>
          <w:rtl/>
          <w:lang w:eastAsia="he-IL"/>
        </w:rPr>
        <w:t xml:space="preserve">הכנסת ינון אזולאי על היוזמה החשובה הזו </w:t>
      </w:r>
      <w:r>
        <w:rPr>
          <w:rtl/>
          <w:lang w:eastAsia="he-IL"/>
        </w:rPr>
        <w:t>–</w:t>
      </w:r>
      <w:r>
        <w:rPr>
          <w:rFonts w:hint="cs"/>
          <w:rtl/>
          <w:lang w:eastAsia="he-IL"/>
        </w:rPr>
        <w:t xml:space="preserve"> יוזמה שהחלה </w:t>
      </w:r>
      <w:bookmarkStart w:id="12738" w:name="_ETM_Q41_318152"/>
      <w:bookmarkEnd w:id="12738"/>
      <w:r>
        <w:rPr>
          <w:rFonts w:hint="cs"/>
          <w:rtl/>
          <w:lang w:eastAsia="he-IL"/>
        </w:rPr>
        <w:t xml:space="preserve">עוד בימי הכנסת הקודמת קודמת, בדיוני ועדת הפנים, כאשר יצאנו </w:t>
      </w:r>
      <w:bookmarkStart w:id="12739" w:name="_ETM_Q41_327302"/>
      <w:bookmarkEnd w:id="12739"/>
      <w:r>
        <w:rPr>
          <w:rFonts w:hint="cs"/>
          <w:rtl/>
          <w:lang w:eastAsia="he-IL"/>
        </w:rPr>
        <w:t xml:space="preserve">לשטח לראות בפועל את ההתנהלות של המשטרה בבתי הסוהר ומחוץ להם, </w:t>
      </w:r>
      <w:bookmarkStart w:id="12740" w:name="_ETM_Q41_339281"/>
      <w:bookmarkEnd w:id="12740"/>
      <w:r>
        <w:rPr>
          <w:rFonts w:hint="cs"/>
          <w:rtl/>
          <w:lang w:eastAsia="he-IL"/>
        </w:rPr>
        <w:t xml:space="preserve">גם בבתי חולים ובבתי המשפט. ביקורי הפתע הללו </w:t>
      </w:r>
      <w:bookmarkStart w:id="12741" w:name="_ETM_Q41_339595"/>
      <w:bookmarkEnd w:id="12741"/>
      <w:r>
        <w:rPr>
          <w:rFonts w:hint="cs"/>
          <w:rtl/>
          <w:lang w:eastAsia="he-IL"/>
        </w:rPr>
        <w:t xml:space="preserve">אפקטיביים לא רק אל מול המשטרה. </w:t>
      </w:r>
      <w:bookmarkStart w:id="12742" w:name="_ETM_Q41_342754"/>
      <w:bookmarkEnd w:id="12742"/>
      <w:r>
        <w:rPr>
          <w:rFonts w:hint="cs"/>
          <w:rtl/>
          <w:lang w:eastAsia="he-IL"/>
        </w:rPr>
        <w:t xml:space="preserve">פעמים רבות גם אל מול סניגורים, </w:t>
      </w:r>
      <w:bookmarkStart w:id="12743" w:name="_ETM_Q41_350424"/>
      <w:bookmarkEnd w:id="12743"/>
      <w:r>
        <w:rPr>
          <w:rFonts w:hint="cs"/>
          <w:rtl/>
          <w:lang w:eastAsia="he-IL"/>
        </w:rPr>
        <w:t xml:space="preserve">הסניגוריה הציבורית, שמקבלים שכר מהמדינה. הם פשוט מיואשים מלבקש להסיר את </w:t>
      </w:r>
      <w:bookmarkStart w:id="12744" w:name="_ETM_Q41_351181"/>
      <w:bookmarkEnd w:id="12744"/>
      <w:r>
        <w:rPr>
          <w:rFonts w:hint="cs"/>
          <w:rtl/>
          <w:lang w:eastAsia="he-IL"/>
        </w:rPr>
        <w:t xml:space="preserve">האזיקים באולם בית המשפט. </w:t>
      </w:r>
    </w:p>
    <w:p w:rsidR="005B5D37" w:rsidRDefault="005B5D37" w:rsidP="00585511">
      <w:pPr>
        <w:rPr>
          <w:rtl/>
          <w:lang w:eastAsia="he-IL"/>
        </w:rPr>
      </w:pPr>
      <w:bookmarkStart w:id="12745" w:name="_ETM_Q41_359498"/>
      <w:bookmarkStart w:id="12746" w:name="_ETM_Q41_359571"/>
      <w:bookmarkEnd w:id="12745"/>
      <w:bookmarkEnd w:id="12746"/>
    </w:p>
    <w:p w:rsidR="005B5D37" w:rsidRDefault="005B5D37" w:rsidP="00585511">
      <w:pPr>
        <w:rPr>
          <w:rtl/>
          <w:lang w:eastAsia="he-IL"/>
        </w:rPr>
      </w:pPr>
      <w:bookmarkStart w:id="12747" w:name="_ETM_Q41_360211"/>
      <w:bookmarkStart w:id="12748" w:name="_ETM_Q41_360273"/>
      <w:bookmarkEnd w:id="12747"/>
      <w:bookmarkEnd w:id="12748"/>
      <w:r>
        <w:rPr>
          <w:rFonts w:hint="cs"/>
          <w:rtl/>
          <w:lang w:eastAsia="he-IL"/>
        </w:rPr>
        <w:t xml:space="preserve">כשאסיר, עציר, מגיע לאולם בית </w:t>
      </w:r>
      <w:bookmarkStart w:id="12749" w:name="_ETM_Q41_357384"/>
      <w:bookmarkEnd w:id="12749"/>
      <w:r>
        <w:rPr>
          <w:rFonts w:hint="cs"/>
          <w:rtl/>
          <w:lang w:eastAsia="he-IL"/>
        </w:rPr>
        <w:t xml:space="preserve">המשפט, הוא צריך לדעת שהוא כרגע יושב </w:t>
      </w:r>
      <w:r>
        <w:rPr>
          <w:rtl/>
          <w:lang w:eastAsia="he-IL"/>
        </w:rPr>
        <w:t>–</w:t>
      </w:r>
      <w:r>
        <w:rPr>
          <w:rFonts w:hint="cs"/>
          <w:rtl/>
          <w:lang w:eastAsia="he-IL"/>
        </w:rPr>
        <w:t xml:space="preserve"> קודם כול, </w:t>
      </w:r>
      <w:bookmarkStart w:id="12750" w:name="_ETM_Q41_360108"/>
      <w:bookmarkEnd w:id="12750"/>
      <w:r>
        <w:rPr>
          <w:rFonts w:hint="cs"/>
          <w:rtl/>
          <w:lang w:eastAsia="he-IL"/>
        </w:rPr>
        <w:t xml:space="preserve">הוא כמובן בחזקת חפות </w:t>
      </w:r>
      <w:r>
        <w:rPr>
          <w:rtl/>
          <w:lang w:eastAsia="he-IL"/>
        </w:rPr>
        <w:t>–</w:t>
      </w:r>
      <w:r>
        <w:rPr>
          <w:rFonts w:hint="cs"/>
          <w:rtl/>
          <w:lang w:eastAsia="he-IL"/>
        </w:rPr>
        <w:t xml:space="preserve"> יושב כרגע ויוצא מרשות שב"ס, נמצא ברשות </w:t>
      </w:r>
      <w:bookmarkStart w:id="12751" w:name="_ETM_Q41_365001"/>
      <w:bookmarkEnd w:id="12751"/>
      <w:r>
        <w:rPr>
          <w:rFonts w:hint="cs"/>
          <w:rtl/>
          <w:lang w:eastAsia="he-IL"/>
        </w:rPr>
        <w:t xml:space="preserve">בית המשפט. התמונה הזאת שהוא יושב כבול באזיקים </w:t>
      </w:r>
      <w:bookmarkStart w:id="12752" w:name="_ETM_Q41_369711"/>
      <w:bookmarkEnd w:id="12752"/>
      <w:r>
        <w:rPr>
          <w:rFonts w:hint="cs"/>
          <w:rtl/>
          <w:lang w:eastAsia="he-IL"/>
        </w:rPr>
        <w:t xml:space="preserve">פוגעת באפשרות שלו לקבל את יומו בבית המשפט. </w:t>
      </w:r>
    </w:p>
    <w:p w:rsidR="005B5D37" w:rsidRDefault="005B5D37" w:rsidP="00585511">
      <w:pPr>
        <w:rPr>
          <w:rtl/>
          <w:lang w:eastAsia="he-IL"/>
        </w:rPr>
      </w:pPr>
      <w:bookmarkStart w:id="12753" w:name="_ETM_Q41_385033"/>
      <w:bookmarkStart w:id="12754" w:name="_ETM_Q41_385076"/>
      <w:bookmarkEnd w:id="12753"/>
      <w:bookmarkEnd w:id="12754"/>
    </w:p>
    <w:p w:rsidR="005B5D37" w:rsidRDefault="005B5D37" w:rsidP="00585511">
      <w:pPr>
        <w:rPr>
          <w:rtl/>
          <w:lang w:eastAsia="he-IL"/>
        </w:rPr>
      </w:pPr>
      <w:bookmarkStart w:id="12755" w:name="_ETM_Q41_385178"/>
      <w:bookmarkStart w:id="12756" w:name="_ETM_Q41_385230"/>
      <w:bookmarkEnd w:id="12755"/>
      <w:bookmarkEnd w:id="12756"/>
      <w:r>
        <w:rPr>
          <w:rFonts w:hint="cs"/>
          <w:rtl/>
          <w:lang w:eastAsia="he-IL"/>
        </w:rPr>
        <w:t xml:space="preserve">אני חושב </w:t>
      </w:r>
      <w:bookmarkStart w:id="12757" w:name="_ETM_Q41_380912"/>
      <w:bookmarkEnd w:id="12757"/>
      <w:r>
        <w:rPr>
          <w:rFonts w:hint="cs"/>
          <w:rtl/>
          <w:lang w:eastAsia="he-IL"/>
        </w:rPr>
        <w:t xml:space="preserve">שבאמת המהלך הזה לא מושלם. הוא מהלך שנמשיך להיאבק עליו </w:t>
      </w:r>
      <w:bookmarkStart w:id="12758" w:name="_ETM_Q41_382777"/>
      <w:bookmarkEnd w:id="12758"/>
      <w:r>
        <w:rPr>
          <w:rFonts w:hint="cs"/>
          <w:rtl/>
          <w:lang w:eastAsia="he-IL"/>
        </w:rPr>
        <w:t xml:space="preserve">גם לעניין סוגיית העוולה האזרחית. אבל עצם החקיקה וקביעת </w:t>
      </w:r>
      <w:bookmarkStart w:id="12759" w:name="_ETM_Q41_387719"/>
      <w:bookmarkEnd w:id="12759"/>
      <w:r>
        <w:rPr>
          <w:rFonts w:hint="cs"/>
          <w:rtl/>
          <w:lang w:eastAsia="he-IL"/>
        </w:rPr>
        <w:t>פסיקת בית המשפט ובג"ץ רבינוביץ' בחקיקה ברורה של הכנסת</w:t>
      </w:r>
      <w:bookmarkStart w:id="12760" w:name="_ETM_Q41_396004"/>
      <w:bookmarkEnd w:id="12760"/>
      <w:r>
        <w:rPr>
          <w:rFonts w:hint="cs"/>
          <w:rtl/>
          <w:lang w:eastAsia="he-IL"/>
        </w:rPr>
        <w:t xml:space="preserve"> הוא צעד ראשון וחשוב בתהליך הזה, שימנע את </w:t>
      </w:r>
      <w:bookmarkStart w:id="12761" w:name="_ETM_Q41_400026"/>
      <w:bookmarkEnd w:id="12761"/>
      <w:r>
        <w:rPr>
          <w:rFonts w:hint="cs"/>
          <w:rtl/>
          <w:lang w:eastAsia="he-IL"/>
        </w:rPr>
        <w:t>אותה התעמרות שמשטרת ישראל ושירות בתי הסוהר עושים.</w:t>
      </w:r>
    </w:p>
    <w:p w:rsidR="005B5D37" w:rsidRDefault="005B5D37" w:rsidP="00585511">
      <w:pPr>
        <w:rPr>
          <w:rtl/>
          <w:lang w:eastAsia="he-IL"/>
        </w:rPr>
      </w:pPr>
      <w:bookmarkStart w:id="12762" w:name="_ETM_Q41_404682"/>
      <w:bookmarkStart w:id="12763" w:name="_ETM_Q41_404765"/>
      <w:bookmarkEnd w:id="12762"/>
      <w:bookmarkEnd w:id="12763"/>
    </w:p>
    <w:p w:rsidR="005B5D37" w:rsidRDefault="005B5D37" w:rsidP="00585511">
      <w:pPr>
        <w:pStyle w:val="af6"/>
        <w:rPr>
          <w:rtl/>
        </w:rPr>
      </w:pPr>
      <w:bookmarkStart w:id="12764" w:name="_ETM_Q41_404826"/>
      <w:bookmarkStart w:id="12765" w:name="_ETM_Q41_404913"/>
      <w:bookmarkStart w:id="12766" w:name="_ETM_Q41_399652"/>
      <w:bookmarkStart w:id="12767" w:name="ET_interruption_5802_16"/>
      <w:bookmarkEnd w:id="12764"/>
      <w:bookmarkEnd w:id="12765"/>
      <w:bookmarkEnd w:id="12766"/>
      <w:r w:rsidRPr="008870A2">
        <w:rPr>
          <w:rStyle w:val="TagStyle"/>
          <w:rtl/>
        </w:rPr>
        <w:t xml:space="preserve"> &lt;&lt; קריאה &gt;&gt;</w:t>
      </w:r>
      <w:r w:rsidRPr="00042C38">
        <w:rPr>
          <w:rStyle w:val="TagStyle"/>
          <w:rtl/>
        </w:rPr>
        <w:t xml:space="preserve"> </w:t>
      </w:r>
      <w:r>
        <w:rPr>
          <w:rtl/>
        </w:rPr>
        <w:t>שלמה קרעי (הליכוד):</w:t>
      </w:r>
      <w:r w:rsidRPr="00042C38">
        <w:rPr>
          <w:rStyle w:val="TagStyle"/>
          <w:rtl/>
        </w:rPr>
        <w:t xml:space="preserve"> </w:t>
      </w:r>
      <w:r w:rsidRPr="008870A2">
        <w:rPr>
          <w:rStyle w:val="TagStyle"/>
          <w:rtl/>
        </w:rPr>
        <w:t>&lt;&lt; קריאה &gt;&gt;</w:t>
      </w:r>
      <w:r>
        <w:rPr>
          <w:rtl/>
        </w:rPr>
        <w:t xml:space="preserve">   </w:t>
      </w:r>
      <w:bookmarkEnd w:id="12767"/>
    </w:p>
    <w:p w:rsidR="005B5D37" w:rsidRDefault="005B5D37" w:rsidP="00E67AD8">
      <w:pPr>
        <w:rPr>
          <w:rtl/>
          <w:lang w:eastAsia="he-IL"/>
        </w:rPr>
      </w:pPr>
    </w:p>
    <w:p w:rsidR="005B5D37" w:rsidRDefault="005B5D37" w:rsidP="00585511">
      <w:pPr>
        <w:rPr>
          <w:rtl/>
          <w:lang w:eastAsia="he-IL"/>
        </w:rPr>
      </w:pPr>
      <w:bookmarkStart w:id="12768" w:name="_ETM_Q41_396299"/>
      <w:bookmarkEnd w:id="12768"/>
      <w:r>
        <w:rPr>
          <w:rFonts w:hint="cs"/>
          <w:rtl/>
          <w:lang w:eastAsia="he-IL"/>
        </w:rPr>
        <w:t xml:space="preserve">מה אתה משיב </w:t>
      </w:r>
      <w:bookmarkStart w:id="12769" w:name="_ETM_Q41_401352"/>
      <w:bookmarkEnd w:id="12769"/>
      <w:r>
        <w:rPr>
          <w:rFonts w:hint="cs"/>
          <w:rtl/>
          <w:lang w:eastAsia="he-IL"/>
        </w:rPr>
        <w:t>על ההתנגדות שלי, ארבל?</w:t>
      </w:r>
    </w:p>
    <w:p w:rsidR="005B5D37" w:rsidRDefault="005B5D37" w:rsidP="00585511">
      <w:pPr>
        <w:rPr>
          <w:rtl/>
          <w:lang w:eastAsia="he-IL"/>
        </w:rPr>
      </w:pPr>
      <w:bookmarkStart w:id="12770" w:name="_ETM_Q41_396697"/>
      <w:bookmarkStart w:id="12771" w:name="_ETM_Q41_396778"/>
      <w:bookmarkEnd w:id="12770"/>
      <w:bookmarkEnd w:id="12771"/>
    </w:p>
    <w:p w:rsidR="005B5D37" w:rsidRDefault="005B5D37" w:rsidP="00585511">
      <w:pPr>
        <w:pStyle w:val="-"/>
        <w:rPr>
          <w:rtl/>
        </w:rPr>
      </w:pPr>
      <w:bookmarkStart w:id="12772" w:name="ET_speakercontinue_5763_17"/>
      <w:r w:rsidRPr="008870A2">
        <w:rPr>
          <w:rStyle w:val="TagStyle"/>
          <w:rtl/>
        </w:rPr>
        <w:t xml:space="preserve"> &lt;&lt; דובר_המשך &gt;&gt;</w:t>
      </w:r>
      <w:r w:rsidRPr="00042C38">
        <w:rPr>
          <w:rStyle w:val="TagStyle"/>
          <w:rtl/>
        </w:rPr>
        <w:t xml:space="preserve"> </w:t>
      </w:r>
      <w:r>
        <w:rPr>
          <w:rtl/>
        </w:rPr>
        <w:t>משה ארבל (ש"ס):</w:t>
      </w:r>
      <w:r w:rsidRPr="00042C38">
        <w:rPr>
          <w:rStyle w:val="TagStyle"/>
          <w:rtl/>
        </w:rPr>
        <w:t xml:space="preserve"> </w:t>
      </w:r>
      <w:r w:rsidRPr="008870A2">
        <w:rPr>
          <w:rStyle w:val="TagStyle"/>
          <w:rtl/>
        </w:rPr>
        <w:t>&lt;&lt; דובר_המשך &gt;&gt;</w:t>
      </w:r>
      <w:r>
        <w:rPr>
          <w:rtl/>
        </w:rPr>
        <w:t xml:space="preserve">   </w:t>
      </w:r>
      <w:bookmarkEnd w:id="12772"/>
    </w:p>
    <w:p w:rsidR="005B5D37" w:rsidRDefault="005B5D37" w:rsidP="00E67AD8">
      <w:pPr>
        <w:rPr>
          <w:rtl/>
          <w:lang w:eastAsia="he-IL"/>
        </w:rPr>
      </w:pPr>
    </w:p>
    <w:p w:rsidR="005B5D37" w:rsidRDefault="00060755" w:rsidP="00585511">
      <w:pPr>
        <w:rPr>
          <w:rtl/>
          <w:lang w:eastAsia="he-IL"/>
        </w:rPr>
      </w:pPr>
      <w:bookmarkStart w:id="12773" w:name="_ETM_Q41_397952"/>
      <w:bookmarkEnd w:id="12773"/>
      <w:r>
        <w:rPr>
          <w:rFonts w:hint="cs"/>
          <w:rtl/>
          <w:lang w:eastAsia="he-IL"/>
        </w:rPr>
        <w:t>אני נאלץ להודות שאני מסכים ל</w:t>
      </w:r>
      <w:r w:rsidR="005B5D37">
        <w:rPr>
          <w:rFonts w:hint="cs"/>
          <w:rtl/>
          <w:lang w:eastAsia="he-IL"/>
        </w:rPr>
        <w:t xml:space="preserve">כל מילה </w:t>
      </w:r>
      <w:bookmarkStart w:id="12774" w:name="_ETM_Q41_407136"/>
      <w:bookmarkEnd w:id="12774"/>
      <w:r w:rsidR="005B5D37">
        <w:rPr>
          <w:rFonts w:hint="cs"/>
          <w:rtl/>
          <w:lang w:eastAsia="he-IL"/>
        </w:rPr>
        <w:t xml:space="preserve">שאמרת, ויחד עם זאת, זה לא נועד, </w:t>
      </w:r>
      <w:bookmarkStart w:id="12775" w:name="_ETM_Q41_411331"/>
      <w:bookmarkEnd w:id="12775"/>
      <w:r w:rsidR="005B5D37">
        <w:rPr>
          <w:rFonts w:hint="cs"/>
          <w:rtl/>
          <w:lang w:eastAsia="he-IL"/>
        </w:rPr>
        <w:t xml:space="preserve">האמירה שלי, לשכנע אותך להצביע בעד. אני </w:t>
      </w:r>
      <w:bookmarkStart w:id="12776" w:name="_ETM_Q41_414580"/>
      <w:bookmarkEnd w:id="12776"/>
      <w:r w:rsidR="005B5D37">
        <w:rPr>
          <w:rFonts w:hint="cs"/>
          <w:rtl/>
          <w:lang w:eastAsia="he-IL"/>
        </w:rPr>
        <w:t>בטוח ברגישותך החברתית לנושאים הללו.</w:t>
      </w:r>
    </w:p>
    <w:p w:rsidR="005B5D37" w:rsidRDefault="005B5D37" w:rsidP="00585511">
      <w:pPr>
        <w:rPr>
          <w:rtl/>
          <w:lang w:eastAsia="he-IL"/>
        </w:rPr>
      </w:pPr>
      <w:bookmarkStart w:id="12777" w:name="_ETM_Q41_423011"/>
      <w:bookmarkStart w:id="12778" w:name="_ETM_Q41_423100"/>
      <w:bookmarkEnd w:id="12777"/>
      <w:bookmarkEnd w:id="12778"/>
    </w:p>
    <w:p w:rsidR="005B5D37" w:rsidRDefault="005B5D37" w:rsidP="00585511">
      <w:pPr>
        <w:rPr>
          <w:rtl/>
          <w:lang w:eastAsia="he-IL"/>
        </w:rPr>
      </w:pPr>
      <w:bookmarkStart w:id="12779" w:name="_ETM_Q41_423142"/>
      <w:bookmarkStart w:id="12780" w:name="_ETM_Q41_423215"/>
      <w:bookmarkEnd w:id="12779"/>
      <w:bookmarkEnd w:id="12780"/>
      <w:r>
        <w:rPr>
          <w:rFonts w:hint="cs"/>
          <w:rtl/>
          <w:lang w:eastAsia="he-IL"/>
        </w:rPr>
        <w:t xml:space="preserve">בחג סוכות האחרון הסתובבתי במרכז קניות </w:t>
      </w:r>
      <w:bookmarkStart w:id="12781" w:name="_ETM_Q41_423980"/>
      <w:bookmarkEnd w:id="12781"/>
      <w:r>
        <w:rPr>
          <w:rFonts w:hint="cs"/>
          <w:rtl/>
          <w:lang w:eastAsia="he-IL"/>
        </w:rPr>
        <w:t xml:space="preserve">מסחרי עם הבן הקטן שלי, כבן ארבע, וקניתי לו לגו </w:t>
      </w:r>
      <w:bookmarkStart w:id="12782" w:name="_ETM_Q41_430350"/>
      <w:bookmarkEnd w:id="12782"/>
      <w:r>
        <w:rPr>
          <w:rFonts w:hint="cs"/>
          <w:rtl/>
          <w:lang w:eastAsia="he-IL"/>
        </w:rPr>
        <w:t xml:space="preserve">של משטרה. הוא ביקש לגו של שוטר. פתחנו את אריזת </w:t>
      </w:r>
      <w:bookmarkStart w:id="12783" w:name="_ETM_Q41_439070"/>
      <w:bookmarkEnd w:id="12783"/>
      <w:r>
        <w:rPr>
          <w:rFonts w:hint="cs"/>
          <w:rtl/>
          <w:lang w:eastAsia="he-IL"/>
        </w:rPr>
        <w:t xml:space="preserve">המשחק והרכבנו בספסל בגינה הציבורית את הלגו ביחד. בתמונה היה </w:t>
      </w:r>
      <w:bookmarkStart w:id="12784" w:name="_ETM_Q41_444769"/>
      <w:bookmarkEnd w:id="12784"/>
      <w:r>
        <w:rPr>
          <w:rFonts w:hint="cs"/>
          <w:rtl/>
          <w:lang w:eastAsia="he-IL"/>
        </w:rPr>
        <w:t>שוטר ואזיקים מלגו. הוא מצביע ואומר לי: אבא, תראה</w:t>
      </w:r>
      <w:bookmarkStart w:id="12785" w:name="_ETM_Q41_445158"/>
      <w:bookmarkEnd w:id="12785"/>
      <w:r>
        <w:rPr>
          <w:rFonts w:hint="cs"/>
          <w:rtl/>
          <w:lang w:eastAsia="he-IL"/>
        </w:rPr>
        <w:t xml:space="preserve">, הוא שם לו אזיקים על הידיים. אם בגיל ארבע </w:t>
      </w:r>
      <w:bookmarkStart w:id="12786" w:name="_ETM_Q41_453701"/>
      <w:bookmarkEnd w:id="12786"/>
      <w:r>
        <w:rPr>
          <w:rFonts w:hint="cs"/>
          <w:rtl/>
          <w:lang w:eastAsia="he-IL"/>
        </w:rPr>
        <w:t xml:space="preserve">הוא הבין את השיגעון שלי, אחרי לא פעם ולא פעמיים, </w:t>
      </w:r>
      <w:bookmarkStart w:id="12787" w:name="_ETM_Q41_450844"/>
      <w:bookmarkEnd w:id="12787"/>
      <w:r>
        <w:rPr>
          <w:rFonts w:hint="cs"/>
          <w:rtl/>
          <w:lang w:eastAsia="he-IL"/>
        </w:rPr>
        <w:t>שהלכנו למרכזים רפואיים וגררתי אותו איתי כדי להעיר לאנשי "נחשון</w:t>
      </w:r>
      <w:bookmarkStart w:id="12788" w:name="_ETM_Q41_461235"/>
      <w:bookmarkEnd w:id="12788"/>
      <w:r>
        <w:rPr>
          <w:rFonts w:hint="cs"/>
          <w:rtl/>
          <w:lang w:eastAsia="he-IL"/>
        </w:rPr>
        <w:t xml:space="preserve">", ולומר להם שאין סיבה שאדם שיושב על כיסא גלגלים, </w:t>
      </w:r>
      <w:bookmarkStart w:id="12789" w:name="_ETM_Q41_461519"/>
      <w:bookmarkEnd w:id="12789"/>
      <w:r>
        <w:rPr>
          <w:rFonts w:hint="cs"/>
          <w:rtl/>
          <w:lang w:eastAsia="he-IL"/>
        </w:rPr>
        <w:t xml:space="preserve">קטוע רגל, יהיה אזוק בידיו כשהוא מגיע לטיפול </w:t>
      </w:r>
      <w:bookmarkStart w:id="12790" w:name="_ETM_Q41_468293"/>
      <w:bookmarkEnd w:id="12790"/>
      <w:r>
        <w:rPr>
          <w:rFonts w:hint="cs"/>
          <w:rtl/>
          <w:lang w:eastAsia="he-IL"/>
        </w:rPr>
        <w:t xml:space="preserve">רפואי בבית חולים. אני שמח מאוד שהתודעה הזאת עברה </w:t>
      </w:r>
      <w:bookmarkStart w:id="12791" w:name="_ETM_Q41_473497"/>
      <w:bookmarkEnd w:id="12791"/>
      <w:r>
        <w:rPr>
          <w:rFonts w:hint="cs"/>
          <w:rtl/>
          <w:lang w:eastAsia="he-IL"/>
        </w:rPr>
        <w:t xml:space="preserve">והונחלה הלאה.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ההסתכלות על אדם כאדם </w:t>
      </w:r>
      <w:bookmarkStart w:id="12792" w:name="_ETM_Q41_477107"/>
      <w:bookmarkEnd w:id="12792"/>
      <w:r>
        <w:rPr>
          <w:rFonts w:hint="cs"/>
          <w:rtl/>
          <w:lang w:eastAsia="he-IL"/>
        </w:rPr>
        <w:t>היא קריטית והיא חשובה. אני חושב שזה אין מחלוקת בי</w:t>
      </w:r>
      <w:bookmarkStart w:id="12793" w:name="_ETM_Q41_478210"/>
      <w:bookmarkEnd w:id="12793"/>
      <w:r>
        <w:rPr>
          <w:rFonts w:hint="cs"/>
          <w:rtl/>
          <w:lang w:eastAsia="he-IL"/>
        </w:rPr>
        <w:t xml:space="preserve">ן קואליציה לאופוזיציה על הדבר החשוב הזה, זו תעודת כבוד </w:t>
      </w:r>
      <w:bookmarkStart w:id="12794" w:name="_ETM_Q41_483375"/>
      <w:bookmarkEnd w:id="12794"/>
      <w:r>
        <w:rPr>
          <w:rFonts w:hint="cs"/>
          <w:rtl/>
          <w:lang w:eastAsia="he-IL"/>
        </w:rPr>
        <w:t xml:space="preserve">לבית הזה, וכולנו באמת יכולים לשמש שגרירים כדי למגר את </w:t>
      </w:r>
      <w:bookmarkStart w:id="12795" w:name="_ETM_Q41_491042"/>
      <w:bookmarkEnd w:id="12795"/>
      <w:r>
        <w:rPr>
          <w:rFonts w:hint="cs"/>
          <w:rtl/>
          <w:lang w:eastAsia="he-IL"/>
        </w:rPr>
        <w:t>התופעה הרעה הזאת. תודה רבה.</w:t>
      </w:r>
    </w:p>
    <w:p w:rsidR="005B5D37" w:rsidRDefault="005B5D37" w:rsidP="00585511">
      <w:pPr>
        <w:rPr>
          <w:rtl/>
          <w:lang w:eastAsia="he-IL"/>
        </w:rPr>
      </w:pPr>
      <w:bookmarkStart w:id="12796" w:name="_ETM_Q41_482751"/>
      <w:bookmarkStart w:id="12797" w:name="_ETM_Q41_482846"/>
      <w:bookmarkEnd w:id="12796"/>
      <w:bookmarkEnd w:id="12797"/>
    </w:p>
    <w:p w:rsidR="005B5D37" w:rsidRDefault="005B5D37" w:rsidP="00585511">
      <w:pPr>
        <w:pStyle w:val="af6"/>
        <w:rPr>
          <w:rtl/>
        </w:rPr>
      </w:pPr>
      <w:r w:rsidRPr="008870A2">
        <w:rPr>
          <w:rStyle w:val="TagStyle"/>
          <w:rtl/>
        </w:rPr>
        <w:t xml:space="preserve"> &lt;&lt; קריאה &gt;&gt;</w:t>
      </w:r>
      <w:r w:rsidRPr="000F43AB">
        <w:rPr>
          <w:rStyle w:val="TagStyle"/>
          <w:rtl/>
        </w:rPr>
        <w:t xml:space="preserve"> </w:t>
      </w:r>
      <w:r>
        <w:rPr>
          <w:rtl/>
        </w:rPr>
        <w:t>שלמה קרעי (הליכוד):</w:t>
      </w:r>
      <w:r w:rsidRPr="000F43AB">
        <w:rPr>
          <w:rStyle w:val="TagStyle"/>
          <w:rtl/>
        </w:rPr>
        <w:t xml:space="preserve"> </w:t>
      </w:r>
      <w:r w:rsidRPr="008870A2">
        <w:rPr>
          <w:rStyle w:val="TagStyle"/>
          <w:rtl/>
        </w:rPr>
        <w:t>&lt;&lt;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798" w:name="_ETM_Q41_484634"/>
      <w:bookmarkEnd w:id="12798"/>
      <w:r>
        <w:rPr>
          <w:rFonts w:hint="cs"/>
          <w:rtl/>
          <w:lang w:eastAsia="he-IL"/>
        </w:rPr>
        <w:t>יישר כוח.</w:t>
      </w:r>
    </w:p>
    <w:p w:rsidR="005B5D37" w:rsidRDefault="005B5D37" w:rsidP="00585511">
      <w:pPr>
        <w:rPr>
          <w:rtl/>
          <w:lang w:eastAsia="he-IL"/>
        </w:rPr>
      </w:pPr>
      <w:bookmarkStart w:id="12799" w:name="_ETM_Q41_486175"/>
      <w:bookmarkStart w:id="12800" w:name="_ETM_Q41_486265"/>
      <w:bookmarkEnd w:id="12799"/>
      <w:bookmarkEnd w:id="12800"/>
    </w:p>
    <w:p w:rsidR="005B5D37" w:rsidRDefault="005B5D37" w:rsidP="00585511">
      <w:pPr>
        <w:pStyle w:val="af7"/>
        <w:rPr>
          <w:rtl/>
        </w:rPr>
      </w:pPr>
      <w:r w:rsidRPr="008870A2">
        <w:rPr>
          <w:rStyle w:val="TagStyle"/>
          <w:rtl/>
        </w:rPr>
        <w:t>&lt;&lt; יור &gt;&gt;</w:t>
      </w:r>
      <w:r w:rsidRPr="000F43AB">
        <w:rPr>
          <w:rStyle w:val="TagStyle"/>
          <w:rtl/>
        </w:rPr>
        <w:t xml:space="preserve"> </w:t>
      </w:r>
      <w:r>
        <w:rPr>
          <w:rtl/>
        </w:rPr>
        <w:t>היו"ר איתן גינזבורג:</w:t>
      </w:r>
      <w:r w:rsidRPr="000F43AB">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תודה רבה לחבר הכנסת ארבל.</w:t>
      </w:r>
    </w:p>
    <w:p w:rsidR="005B5D37" w:rsidRDefault="005B5D37" w:rsidP="00585511">
      <w:pPr>
        <w:rPr>
          <w:rtl/>
          <w:lang w:eastAsia="he-IL"/>
        </w:rPr>
      </w:pPr>
    </w:p>
    <w:p w:rsidR="005B5D37" w:rsidRDefault="005B5D37" w:rsidP="00585511">
      <w:pPr>
        <w:rPr>
          <w:rtl/>
          <w:lang w:eastAsia="he-IL"/>
        </w:rPr>
      </w:pPr>
      <w:r>
        <w:rPr>
          <w:rFonts w:hint="cs"/>
          <w:rtl/>
          <w:lang w:eastAsia="he-IL"/>
        </w:rPr>
        <w:t>אם כך, חברי הכנסת, אנחנו עוברים להצבעה. ההצבעה תהיה הצבעה אלקטרונית. מי בעד? מי נגד? הצבעה.</w:t>
      </w:r>
    </w:p>
    <w:p w:rsidR="005B5D37" w:rsidRDefault="005B5D37" w:rsidP="00585511">
      <w:pPr>
        <w:rPr>
          <w:rtl/>
          <w:lang w:eastAsia="he-IL"/>
        </w:rPr>
      </w:pPr>
      <w:bookmarkStart w:id="12801" w:name="_ETM_Q41_487065"/>
      <w:bookmarkEnd w:id="12801"/>
    </w:p>
    <w:p w:rsidR="005B5D37" w:rsidRDefault="005B5D37" w:rsidP="00585511">
      <w:pPr>
        <w:pStyle w:val="af2"/>
        <w:keepNext/>
        <w:rPr>
          <w:rtl/>
          <w:lang w:eastAsia="he-IL"/>
        </w:rPr>
      </w:pPr>
      <w:r>
        <w:rPr>
          <w:rtl/>
          <w:lang w:eastAsia="he-IL"/>
        </w:rPr>
        <w:t>הצבעה מס'</w:t>
      </w:r>
      <w:r>
        <w:rPr>
          <w:rFonts w:hint="cs"/>
          <w:rtl/>
          <w:lang w:eastAsia="he-IL"/>
        </w:rPr>
        <w:t xml:space="preserve"> 12</w:t>
      </w:r>
    </w:p>
    <w:p w:rsidR="005B5D37" w:rsidRDefault="005B5D37" w:rsidP="00585511">
      <w:pPr>
        <w:pStyle w:val="--"/>
        <w:keepNext/>
        <w:rPr>
          <w:rtl/>
          <w:lang w:eastAsia="he-IL"/>
        </w:rPr>
      </w:pPr>
    </w:p>
    <w:p w:rsidR="005B5D37" w:rsidRDefault="005B5D37" w:rsidP="00585511">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27</w:t>
      </w:r>
    </w:p>
    <w:p w:rsidR="005B5D37" w:rsidRDefault="005B5D37" w:rsidP="00585511">
      <w:pPr>
        <w:pStyle w:val="--"/>
        <w:keepNext/>
        <w:rPr>
          <w:rtl/>
          <w:lang w:eastAsia="he-IL"/>
        </w:rPr>
      </w:pPr>
      <w:r>
        <w:rPr>
          <w:rtl/>
          <w:lang w:eastAsia="he-IL"/>
        </w:rPr>
        <w:t xml:space="preserve">נגד – </w:t>
      </w:r>
      <w:r>
        <w:rPr>
          <w:rFonts w:hint="cs"/>
          <w:rtl/>
          <w:lang w:eastAsia="he-IL"/>
        </w:rPr>
        <w:t>אין</w:t>
      </w:r>
    </w:p>
    <w:p w:rsidR="005B5D37" w:rsidRDefault="005B5D37" w:rsidP="0058551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5D37" w:rsidRDefault="005B5D37" w:rsidP="00585511">
      <w:pPr>
        <w:pStyle w:val="af3"/>
        <w:rPr>
          <w:rtl/>
          <w:lang w:eastAsia="he-IL"/>
        </w:rPr>
      </w:pPr>
      <w:r>
        <w:rPr>
          <w:rFonts w:hint="cs"/>
          <w:rtl/>
          <w:lang w:eastAsia="he-IL"/>
        </w:rPr>
        <w:t xml:space="preserve">ההצעה להעביר את הצעת חוק כבילת עצורים ואסירים שלא כדין </w:t>
      </w:r>
      <w:r>
        <w:rPr>
          <w:rtl/>
          <w:lang w:eastAsia="he-IL"/>
        </w:rPr>
        <w:t>–</w:t>
      </w:r>
      <w:r>
        <w:rPr>
          <w:rFonts w:hint="cs"/>
          <w:rtl/>
          <w:lang w:eastAsia="he-IL"/>
        </w:rPr>
        <w:t xml:space="preserve"> עוולה אזרחית (תיקוני חקיקה), התשפ"א</w:t>
      </w:r>
      <w:r>
        <w:rPr>
          <w:rFonts w:hint="eastAsia"/>
          <w:rtl/>
          <w:lang w:eastAsia="he-IL"/>
        </w:rPr>
        <w:t>–</w:t>
      </w:r>
      <w:r>
        <w:rPr>
          <w:rFonts w:hint="cs"/>
          <w:rtl/>
          <w:lang w:eastAsia="he-IL"/>
        </w:rPr>
        <w:t>2021, לוועדה לביטחון הפנים נתקבלה.</w:t>
      </w:r>
    </w:p>
    <w:p w:rsidR="005B5D37" w:rsidRDefault="005B5D37" w:rsidP="00585511">
      <w:pPr>
        <w:rPr>
          <w:rtl/>
          <w:lang w:eastAsia="he-IL"/>
        </w:rPr>
      </w:pPr>
      <w:bookmarkStart w:id="12802" w:name="_ETM_Q41_487513"/>
      <w:bookmarkStart w:id="12803" w:name="_ETM_Q41_487616"/>
      <w:bookmarkStart w:id="12804" w:name="_ETM_Q41_487754"/>
      <w:bookmarkStart w:id="12805" w:name="_ETM_Q41_487848"/>
      <w:bookmarkEnd w:id="12802"/>
      <w:bookmarkEnd w:id="12803"/>
      <w:bookmarkEnd w:id="12804"/>
      <w:bookmarkEnd w:id="12805"/>
    </w:p>
    <w:p w:rsidR="005B5D37" w:rsidRDefault="005B5D37" w:rsidP="00585511">
      <w:pPr>
        <w:pStyle w:val="af7"/>
        <w:rPr>
          <w:rtl/>
        </w:rPr>
      </w:pPr>
      <w:bookmarkStart w:id="12806" w:name="_ETM_Q41_512708"/>
      <w:bookmarkStart w:id="12807" w:name="_ETM_Q41_512795"/>
      <w:bookmarkEnd w:id="12806"/>
      <w:bookmarkEnd w:id="12807"/>
      <w:r w:rsidRPr="008870A2">
        <w:rPr>
          <w:rStyle w:val="TagStyle"/>
          <w:rtl/>
        </w:rPr>
        <w:t xml:space="preserve"> &lt;&lt; יור &gt;&gt;</w:t>
      </w:r>
      <w:r w:rsidRPr="000F43AB">
        <w:rPr>
          <w:rStyle w:val="TagStyle"/>
          <w:rtl/>
        </w:rPr>
        <w:t xml:space="preserve"> </w:t>
      </w:r>
      <w:r>
        <w:rPr>
          <w:rtl/>
        </w:rPr>
        <w:t>היו"ר איתן גינזבורג:</w:t>
      </w:r>
      <w:r w:rsidRPr="000F43AB">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808" w:name="_ETM_Q41_489365"/>
      <w:bookmarkEnd w:id="12808"/>
      <w:r>
        <w:rPr>
          <w:rFonts w:hint="cs"/>
          <w:rtl/>
          <w:lang w:eastAsia="he-IL"/>
        </w:rPr>
        <w:t xml:space="preserve">בעד </w:t>
      </w:r>
      <w:r>
        <w:rPr>
          <w:rFonts w:hint="eastAsia"/>
          <w:rtl/>
          <w:lang w:eastAsia="he-IL"/>
        </w:rPr>
        <w:t>–</w:t>
      </w:r>
      <w:r>
        <w:rPr>
          <w:rFonts w:hint="cs"/>
          <w:rtl/>
          <w:lang w:eastAsia="he-IL"/>
        </w:rPr>
        <w:t xml:space="preserve"> 27, אין מתנגדים, אין נמנעים.</w:t>
      </w:r>
      <w:bookmarkStart w:id="12809" w:name="_ETM_Q41_522728"/>
      <w:bookmarkEnd w:id="12809"/>
    </w:p>
    <w:p w:rsidR="005B5D37" w:rsidRDefault="005B5D37" w:rsidP="00585511">
      <w:pPr>
        <w:rPr>
          <w:rtl/>
          <w:lang w:eastAsia="he-IL"/>
        </w:rPr>
      </w:pPr>
      <w:bookmarkStart w:id="12810" w:name="_ETM_Q41_522808"/>
      <w:bookmarkEnd w:id="12810"/>
    </w:p>
    <w:p w:rsidR="005B5D37" w:rsidRDefault="005B5D37" w:rsidP="00585511">
      <w:pPr>
        <w:pStyle w:val="af6"/>
        <w:rPr>
          <w:rtl/>
        </w:rPr>
      </w:pPr>
      <w:bookmarkStart w:id="12811" w:name="_ETM_Q41_523638"/>
      <w:bookmarkStart w:id="12812" w:name="_ETM_Q41_523713"/>
      <w:bookmarkStart w:id="12813" w:name="ET_interruption_5561_21"/>
      <w:bookmarkEnd w:id="12811"/>
      <w:bookmarkEnd w:id="12812"/>
      <w:r w:rsidRPr="008870A2">
        <w:rPr>
          <w:rStyle w:val="TagStyle"/>
          <w:rtl/>
        </w:rPr>
        <w:t>&lt;&lt; קריאה &gt;&gt;</w:t>
      </w:r>
      <w:r w:rsidRPr="000F43AB">
        <w:rPr>
          <w:rStyle w:val="TagStyle"/>
          <w:rtl/>
        </w:rPr>
        <w:t xml:space="preserve"> </w:t>
      </w:r>
      <w:r>
        <w:rPr>
          <w:rtl/>
        </w:rPr>
        <w:t>משה גפני (יהדות התורה):</w:t>
      </w:r>
      <w:r w:rsidRPr="000F43AB">
        <w:rPr>
          <w:rStyle w:val="TagStyle"/>
          <w:rtl/>
        </w:rPr>
        <w:t xml:space="preserve"> </w:t>
      </w:r>
      <w:r w:rsidRPr="008870A2">
        <w:rPr>
          <w:rStyle w:val="TagStyle"/>
          <w:rtl/>
        </w:rPr>
        <w:t>&lt;&lt; קריאה &gt;&gt;</w:t>
      </w:r>
      <w:r>
        <w:rPr>
          <w:rtl/>
        </w:rPr>
        <w:t xml:space="preserve">   </w:t>
      </w:r>
      <w:bookmarkEnd w:id="12813"/>
    </w:p>
    <w:p w:rsidR="005B5D37" w:rsidRDefault="005B5D37" w:rsidP="00E67AD8">
      <w:pPr>
        <w:rPr>
          <w:rtl/>
          <w:lang w:eastAsia="he-IL"/>
        </w:rPr>
      </w:pPr>
    </w:p>
    <w:p w:rsidR="005B5D37" w:rsidRDefault="005B5D37" w:rsidP="00585511">
      <w:pPr>
        <w:rPr>
          <w:rtl/>
          <w:lang w:eastAsia="he-IL"/>
        </w:rPr>
      </w:pPr>
      <w:bookmarkStart w:id="12814" w:name="_ETM_Q41_510635"/>
      <w:bookmarkEnd w:id="12814"/>
      <w:r>
        <w:rPr>
          <w:rFonts w:hint="cs"/>
          <w:rtl/>
          <w:lang w:eastAsia="he-IL"/>
        </w:rPr>
        <w:t xml:space="preserve">לא נתפס </w:t>
      </w:r>
      <w:r w:rsidR="00E67AD8">
        <w:rPr>
          <w:rFonts w:hint="cs"/>
          <w:rtl/>
          <w:lang w:eastAsia="he-IL"/>
        </w:rPr>
        <w:t>– – –</w:t>
      </w:r>
    </w:p>
    <w:p w:rsidR="005B5D37" w:rsidRDefault="005B5D37" w:rsidP="00585511">
      <w:pPr>
        <w:rPr>
          <w:rtl/>
          <w:lang w:eastAsia="he-IL"/>
        </w:rPr>
      </w:pPr>
    </w:p>
    <w:p w:rsidR="005B5D37" w:rsidRDefault="005B5D37" w:rsidP="00585511">
      <w:pPr>
        <w:pStyle w:val="af7"/>
        <w:rPr>
          <w:rtl/>
        </w:rPr>
      </w:pPr>
      <w:bookmarkStart w:id="12815" w:name="_ETM_Q41_525160"/>
      <w:bookmarkStart w:id="12816" w:name="_ETM_Q41_525255"/>
      <w:bookmarkEnd w:id="12815"/>
      <w:bookmarkEnd w:id="12816"/>
      <w:r w:rsidRPr="008870A2">
        <w:rPr>
          <w:rStyle w:val="TagStyle"/>
          <w:rtl/>
        </w:rPr>
        <w:t xml:space="preserve"> &lt;&lt; יור &gt;&gt;</w:t>
      </w:r>
      <w:r w:rsidRPr="000F43AB">
        <w:rPr>
          <w:rStyle w:val="TagStyle"/>
          <w:rtl/>
        </w:rPr>
        <w:t xml:space="preserve"> </w:t>
      </w:r>
      <w:r>
        <w:rPr>
          <w:rtl/>
        </w:rPr>
        <w:t>היו"ר איתן גינזבורג:</w:t>
      </w:r>
      <w:r w:rsidRPr="000F43AB">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817" w:name="_ETM_Q41_520966"/>
      <w:bookmarkEnd w:id="12817"/>
      <w:r>
        <w:rPr>
          <w:rFonts w:hint="cs"/>
          <w:rtl/>
          <w:lang w:eastAsia="he-IL"/>
        </w:rPr>
        <w:t xml:space="preserve">היית ולא לחצת, </w:t>
      </w:r>
      <w:bookmarkStart w:id="12818" w:name="_ETM_Q41_528103"/>
      <w:bookmarkEnd w:id="12818"/>
      <w:r>
        <w:rPr>
          <w:rFonts w:hint="cs"/>
          <w:rtl/>
          <w:lang w:eastAsia="he-IL"/>
        </w:rPr>
        <w:t>אז אני מוסיף את קולו של חבר הכנסת גפני</w:t>
      </w:r>
      <w:bookmarkStart w:id="12819" w:name="_ETM_Q41_527204"/>
      <w:bookmarkEnd w:id="12819"/>
      <w:r>
        <w:rPr>
          <w:rFonts w:hint="cs"/>
          <w:rtl/>
          <w:lang w:eastAsia="he-IL"/>
        </w:rPr>
        <w:t xml:space="preserve"> </w:t>
      </w:r>
      <w:bookmarkStart w:id="12820" w:name="_ETM_Q41_522034"/>
      <w:bookmarkEnd w:id="12820"/>
      <w:r>
        <w:rPr>
          <w:rFonts w:hint="eastAsia"/>
          <w:rtl/>
          <w:lang w:eastAsia="he-IL"/>
        </w:rPr>
        <w:t>–</w:t>
      </w:r>
      <w:r>
        <w:rPr>
          <w:rFonts w:hint="cs"/>
          <w:rtl/>
          <w:lang w:eastAsia="he-IL"/>
        </w:rPr>
        <w:t xml:space="preserve"> 28 בעד. אין מתנגדים ואין נמנעים. אני </w:t>
      </w:r>
      <w:bookmarkStart w:id="12821" w:name="_ETM_Q41_530877"/>
      <w:bookmarkEnd w:id="12821"/>
      <w:r>
        <w:rPr>
          <w:rFonts w:hint="cs"/>
          <w:rtl/>
          <w:lang w:eastAsia="he-IL"/>
        </w:rPr>
        <w:t>קובע כי הצעת החוק עברה, ותעבור להמשך דיון בוועדה לביטחון הפנים.</w:t>
      </w:r>
      <w:bookmarkStart w:id="12822" w:name="_ETM_Q41_534923"/>
      <w:bookmarkEnd w:id="12822"/>
    </w:p>
    <w:p w:rsidR="005B5D37" w:rsidRDefault="005B5D37" w:rsidP="00585511">
      <w:pPr>
        <w:rPr>
          <w:rtl/>
          <w:lang w:eastAsia="he-IL"/>
        </w:rPr>
      </w:pPr>
    </w:p>
    <w:p w:rsidR="005B5D37" w:rsidRDefault="005B5D37" w:rsidP="00585511">
      <w:pPr>
        <w:rPr>
          <w:rtl/>
          <w:lang w:eastAsia="he-IL"/>
        </w:rPr>
      </w:pPr>
    </w:p>
    <w:p w:rsidR="005B5D37" w:rsidRDefault="005B5D37" w:rsidP="00585511">
      <w:pPr>
        <w:pStyle w:val="a6"/>
        <w:rPr>
          <w:rtl/>
          <w:lang w:eastAsia="he-IL"/>
        </w:rPr>
      </w:pPr>
      <w:bookmarkStart w:id="12823" w:name="_ETM_Q41_535021"/>
      <w:bookmarkStart w:id="12824" w:name="ET_hatsach_626287_23"/>
      <w:bookmarkEnd w:id="12823"/>
      <w:r w:rsidRPr="008870A2">
        <w:rPr>
          <w:rStyle w:val="TagStyle"/>
          <w:rtl/>
        </w:rPr>
        <w:t xml:space="preserve"> &lt;&lt; הצח &gt;&gt;</w:t>
      </w:r>
      <w:r w:rsidRPr="00661C06">
        <w:rPr>
          <w:rStyle w:val="TagStyle"/>
          <w:rtl/>
        </w:rPr>
        <w:t xml:space="preserve"> </w:t>
      </w:r>
      <w:bookmarkStart w:id="12825" w:name="_Toc92021632"/>
      <w:bookmarkStart w:id="12826" w:name="_Toc92021922"/>
      <w:r>
        <w:rPr>
          <w:rtl/>
          <w:lang w:eastAsia="he-IL"/>
        </w:rPr>
        <w:t xml:space="preserve">הצעת חוק ביטוח בריאות ממלכתי (תיקון </w:t>
      </w:r>
      <w:r>
        <w:rPr>
          <w:rFonts w:hint="cs"/>
          <w:rtl/>
          <w:lang w:eastAsia="he-IL"/>
        </w:rPr>
        <w:t>–</w:t>
      </w:r>
      <w:r>
        <w:rPr>
          <w:rtl/>
          <w:lang w:eastAsia="he-IL"/>
        </w:rPr>
        <w:t xml:space="preserve"> שירותים ותרופות בסבסוד מלא לאזרחים ותיקים), התשפ"א</w:t>
      </w:r>
      <w:r>
        <w:rPr>
          <w:rFonts w:hint="cs"/>
          <w:rtl/>
          <w:lang w:eastAsia="he-IL"/>
        </w:rPr>
        <w:t>–</w:t>
      </w:r>
      <w:r>
        <w:rPr>
          <w:rtl/>
          <w:lang w:eastAsia="he-IL"/>
        </w:rPr>
        <w:t>2021</w:t>
      </w:r>
      <w:bookmarkEnd w:id="12825"/>
      <w:bookmarkEnd w:id="12826"/>
      <w:r w:rsidRPr="00661C06">
        <w:rPr>
          <w:rStyle w:val="TagStyle"/>
          <w:rtl/>
        </w:rPr>
        <w:t xml:space="preserve"> </w:t>
      </w:r>
      <w:r w:rsidRPr="008870A2">
        <w:rPr>
          <w:rStyle w:val="TagStyle"/>
          <w:rtl/>
        </w:rPr>
        <w:t>&lt;&lt; הצח &gt;&gt;</w:t>
      </w:r>
      <w:r>
        <w:rPr>
          <w:rtl/>
          <w:lang w:eastAsia="he-IL"/>
        </w:rPr>
        <w:t xml:space="preserve">   </w:t>
      </w:r>
      <w:bookmarkEnd w:id="12824"/>
    </w:p>
    <w:p w:rsidR="005B5D37" w:rsidRDefault="005B5D37" w:rsidP="00585511">
      <w:pPr>
        <w:rPr>
          <w:rtl/>
          <w:lang w:eastAsia="he-IL"/>
        </w:rPr>
      </w:pPr>
      <w:r>
        <w:rPr>
          <w:rtl/>
          <w:lang w:eastAsia="he-IL"/>
        </w:rPr>
        <w:t>[הצעת חוק פ/2104/</w:t>
      </w:r>
      <w:r>
        <w:rPr>
          <w:rFonts w:hint="cs"/>
          <w:rtl/>
          <w:lang w:eastAsia="he-IL"/>
        </w:rPr>
        <w:t>24; נספחות.</w:t>
      </w:r>
      <w:r>
        <w:rPr>
          <w:rtl/>
          <w:lang w:eastAsia="he-IL"/>
        </w:rPr>
        <w:t>]</w:t>
      </w:r>
    </w:p>
    <w:p w:rsidR="005B5D37" w:rsidRDefault="005B5D37" w:rsidP="00585511">
      <w:pPr>
        <w:pStyle w:val="-0"/>
        <w:rPr>
          <w:rtl/>
          <w:lang w:eastAsia="he-IL"/>
        </w:rPr>
      </w:pPr>
      <w:r>
        <w:rPr>
          <w:rtl/>
          <w:lang w:eastAsia="he-IL"/>
        </w:rPr>
        <w:t>(הצעת חבר הכנסת</w:t>
      </w:r>
      <w:r>
        <w:rPr>
          <w:rFonts w:hint="cs"/>
          <w:rtl/>
          <w:lang w:eastAsia="he-IL"/>
        </w:rPr>
        <w:t xml:space="preserve"> אלי כהן</w:t>
      </w:r>
      <w:r>
        <w:rPr>
          <w:rtl/>
          <w:lang w:eastAsia="he-IL"/>
        </w:rPr>
        <w:t>)</w:t>
      </w:r>
    </w:p>
    <w:p w:rsidR="005B5D37" w:rsidRDefault="005B5D37" w:rsidP="00585511">
      <w:pPr>
        <w:rPr>
          <w:rtl/>
          <w:lang w:eastAsia="he-IL"/>
        </w:rPr>
      </w:pPr>
    </w:p>
    <w:p w:rsidR="005B5D37" w:rsidRDefault="005B5D37" w:rsidP="00585511">
      <w:pPr>
        <w:pStyle w:val="af7"/>
        <w:rPr>
          <w:rtl/>
        </w:rPr>
      </w:pPr>
      <w:bookmarkStart w:id="12827" w:name="_ETM_Q41_539239"/>
      <w:bookmarkStart w:id="12828" w:name="_ETM_Q41_539326"/>
      <w:bookmarkEnd w:id="12827"/>
      <w:bookmarkEnd w:id="12828"/>
      <w:r w:rsidRPr="008870A2">
        <w:rPr>
          <w:rStyle w:val="TagStyle"/>
          <w:rtl/>
        </w:rPr>
        <w:t xml:space="preserve"> &lt;&lt; יור &gt;&gt;</w:t>
      </w:r>
      <w:r w:rsidRPr="00661C06">
        <w:rPr>
          <w:rStyle w:val="TagStyle"/>
          <w:rtl/>
        </w:rPr>
        <w:t xml:space="preserve"> </w:t>
      </w:r>
      <w:r>
        <w:rPr>
          <w:rtl/>
        </w:rPr>
        <w:t>היו"ר איתן גינזבורג:</w:t>
      </w:r>
      <w:r w:rsidRPr="00661C06">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Pr="00661C06" w:rsidRDefault="005B5D37" w:rsidP="00585511">
      <w:pPr>
        <w:rPr>
          <w:rtl/>
          <w:lang w:eastAsia="he-IL"/>
        </w:rPr>
      </w:pPr>
      <w:bookmarkStart w:id="12829" w:name="_ETM_Q41_536545"/>
      <w:bookmarkStart w:id="12830" w:name="_ETM_Q41_536641"/>
      <w:bookmarkEnd w:id="12829"/>
      <w:bookmarkEnd w:id="12830"/>
      <w:r>
        <w:rPr>
          <w:rFonts w:hint="cs"/>
          <w:rtl/>
          <w:lang w:eastAsia="he-IL"/>
        </w:rPr>
        <w:t>אנחנו עוברים להצעת חוק ביטוח בריאות ממלכתי</w:t>
      </w:r>
      <w:bookmarkStart w:id="12831" w:name="_ETM_Q41_534288"/>
      <w:bookmarkEnd w:id="12831"/>
      <w:r>
        <w:rPr>
          <w:rFonts w:hint="cs"/>
          <w:rtl/>
          <w:lang w:eastAsia="he-IL"/>
        </w:rPr>
        <w:t xml:space="preserve"> (תיקון </w:t>
      </w:r>
      <w:r>
        <w:rPr>
          <w:rtl/>
          <w:lang w:eastAsia="he-IL"/>
        </w:rPr>
        <w:t>–</w:t>
      </w:r>
      <w:r>
        <w:rPr>
          <w:rFonts w:hint="cs"/>
          <w:rtl/>
          <w:lang w:eastAsia="he-IL"/>
        </w:rPr>
        <w:t xml:space="preserve"> שירותים ותרופות בסבסוד מלא לאזרחים ותיקים), </w:t>
      </w:r>
      <w:bookmarkStart w:id="12832" w:name="_ETM_Q41_544272"/>
      <w:bookmarkEnd w:id="12832"/>
      <w:r>
        <w:rPr>
          <w:rFonts w:hint="cs"/>
          <w:rtl/>
          <w:lang w:eastAsia="he-IL"/>
        </w:rPr>
        <w:t xml:space="preserve">של חבר הכנסת אלי כהן. בבקשה, אדוני </w:t>
      </w:r>
      <w:r>
        <w:rPr>
          <w:rtl/>
          <w:lang w:eastAsia="he-IL"/>
        </w:rPr>
        <w:t>–</w:t>
      </w:r>
      <w:r>
        <w:rPr>
          <w:rFonts w:hint="cs"/>
          <w:rtl/>
          <w:lang w:eastAsia="he-IL"/>
        </w:rPr>
        <w:t xml:space="preserve"> להצגת </w:t>
      </w:r>
      <w:bookmarkStart w:id="12833" w:name="_ETM_Q41_547130"/>
      <w:bookmarkEnd w:id="12833"/>
      <w:r>
        <w:rPr>
          <w:rFonts w:hint="cs"/>
          <w:rtl/>
          <w:lang w:eastAsia="he-IL"/>
        </w:rPr>
        <w:t>החוק.</w:t>
      </w:r>
    </w:p>
    <w:p w:rsidR="005B5D37" w:rsidRDefault="005B5D37" w:rsidP="00585511">
      <w:pPr>
        <w:rPr>
          <w:rtl/>
          <w:lang w:eastAsia="he-IL"/>
        </w:rPr>
      </w:pPr>
      <w:bookmarkStart w:id="12834" w:name="_ETM_Q41_531533"/>
      <w:bookmarkEnd w:id="12834"/>
    </w:p>
    <w:p w:rsidR="005B5D37" w:rsidRDefault="005B5D37" w:rsidP="00585511">
      <w:pPr>
        <w:pStyle w:val="af6"/>
        <w:rPr>
          <w:rtl/>
        </w:rPr>
      </w:pPr>
      <w:r w:rsidRPr="008870A2">
        <w:rPr>
          <w:rStyle w:val="TagStyle"/>
          <w:rtl/>
        </w:rPr>
        <w:t xml:space="preserve"> &lt;&lt; קריאה &gt;&gt;</w:t>
      </w:r>
      <w:r w:rsidRPr="00661C06">
        <w:rPr>
          <w:rStyle w:val="TagStyle"/>
          <w:rtl/>
        </w:rPr>
        <w:t xml:space="preserve"> </w:t>
      </w:r>
      <w:r>
        <w:rPr>
          <w:rtl/>
        </w:rPr>
        <w:t>קריאה:</w:t>
      </w:r>
      <w:r w:rsidRPr="00661C06">
        <w:rPr>
          <w:rStyle w:val="TagStyle"/>
          <w:rtl/>
        </w:rPr>
        <w:t xml:space="preserve"> </w:t>
      </w:r>
      <w:r w:rsidRPr="008870A2">
        <w:rPr>
          <w:rStyle w:val="TagStyle"/>
          <w:rtl/>
        </w:rPr>
        <w:t>&lt;&lt;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2835" w:name="_ETM_Q41_544432"/>
      <w:bookmarkEnd w:id="12835"/>
      <w:r>
        <w:rPr>
          <w:rFonts w:hint="cs"/>
          <w:rtl/>
          <w:lang w:eastAsia="he-IL"/>
        </w:rPr>
        <w:t>אנחנו רוצים שמית.</w:t>
      </w:r>
    </w:p>
    <w:p w:rsidR="005B5D37" w:rsidRPr="00661C06" w:rsidRDefault="005B5D37" w:rsidP="00585511">
      <w:pPr>
        <w:rPr>
          <w:rtl/>
          <w:lang w:eastAsia="he-IL"/>
        </w:rPr>
      </w:pPr>
      <w:bookmarkStart w:id="12836" w:name="_ETM_Q41_546808"/>
      <w:bookmarkStart w:id="12837" w:name="_ETM_Q41_546889"/>
      <w:bookmarkEnd w:id="12836"/>
      <w:bookmarkEnd w:id="12837"/>
    </w:p>
    <w:p w:rsidR="005B5D37" w:rsidRDefault="005B5D37" w:rsidP="00585511">
      <w:pPr>
        <w:pStyle w:val="af6"/>
        <w:rPr>
          <w:rtl/>
        </w:rPr>
      </w:pPr>
      <w:bookmarkStart w:id="12838" w:name="ET_interruption_5602_27"/>
      <w:r w:rsidRPr="008870A2">
        <w:rPr>
          <w:rStyle w:val="TagStyle"/>
          <w:rtl/>
        </w:rPr>
        <w:t xml:space="preserve"> &lt;&lt; קריאה &gt;&gt;</w:t>
      </w:r>
      <w:r w:rsidRPr="00661C06">
        <w:rPr>
          <w:rStyle w:val="TagStyle"/>
          <w:rtl/>
        </w:rPr>
        <w:t xml:space="preserve"> </w:t>
      </w:r>
      <w:r>
        <w:rPr>
          <w:rtl/>
        </w:rPr>
        <w:t>אלי כהן (הליכוד):</w:t>
      </w:r>
      <w:r w:rsidRPr="00661C06">
        <w:rPr>
          <w:rStyle w:val="TagStyle"/>
          <w:rtl/>
        </w:rPr>
        <w:t xml:space="preserve"> </w:t>
      </w:r>
      <w:r w:rsidRPr="008870A2">
        <w:rPr>
          <w:rStyle w:val="TagStyle"/>
          <w:rtl/>
        </w:rPr>
        <w:t>&lt;&lt; קריאה &gt;&gt;</w:t>
      </w:r>
      <w:r>
        <w:rPr>
          <w:rtl/>
        </w:rPr>
        <w:t xml:space="preserve">   </w:t>
      </w:r>
      <w:bookmarkEnd w:id="12838"/>
    </w:p>
    <w:p w:rsidR="005B5D37" w:rsidRDefault="005B5D37" w:rsidP="00E67AD8">
      <w:pPr>
        <w:rPr>
          <w:rtl/>
          <w:lang w:eastAsia="he-IL"/>
        </w:rPr>
      </w:pPr>
    </w:p>
    <w:p w:rsidR="005B5D37" w:rsidRPr="00661C06" w:rsidRDefault="005B5D37" w:rsidP="00585511">
      <w:pPr>
        <w:rPr>
          <w:rtl/>
          <w:lang w:eastAsia="he-IL"/>
        </w:rPr>
      </w:pPr>
      <w:bookmarkStart w:id="12839" w:name="_ETM_Q41_535519"/>
      <w:bookmarkEnd w:id="12839"/>
      <w:r>
        <w:rPr>
          <w:rFonts w:hint="cs"/>
          <w:rtl/>
          <w:lang w:eastAsia="he-IL"/>
        </w:rPr>
        <w:t>כן.</w:t>
      </w:r>
    </w:p>
    <w:p w:rsidR="005B5D37" w:rsidRDefault="005B5D37" w:rsidP="00585511">
      <w:pPr>
        <w:rPr>
          <w:rtl/>
          <w:lang w:eastAsia="he-IL"/>
        </w:rPr>
      </w:pPr>
      <w:bookmarkStart w:id="12840" w:name="_ETM_Q41_540264"/>
      <w:bookmarkStart w:id="12841" w:name="_ETM_Q41_540341"/>
      <w:bookmarkEnd w:id="12840"/>
      <w:bookmarkEnd w:id="12841"/>
    </w:p>
    <w:p w:rsidR="005B5D37" w:rsidRDefault="005B5D37" w:rsidP="00585511">
      <w:pPr>
        <w:pStyle w:val="af7"/>
        <w:rPr>
          <w:rtl/>
        </w:rPr>
      </w:pPr>
      <w:r w:rsidRPr="008870A2">
        <w:rPr>
          <w:rStyle w:val="TagStyle"/>
          <w:rtl/>
        </w:rPr>
        <w:t xml:space="preserve"> &lt;&lt; יור &gt;&gt;</w:t>
      </w:r>
      <w:r w:rsidRPr="00661C06">
        <w:rPr>
          <w:rStyle w:val="TagStyle"/>
          <w:rtl/>
        </w:rPr>
        <w:t xml:space="preserve"> </w:t>
      </w:r>
      <w:r>
        <w:rPr>
          <w:rtl/>
        </w:rPr>
        <w:t>היו"ר איתן גינזבורג:</w:t>
      </w:r>
      <w:r w:rsidRPr="00661C06">
        <w:rPr>
          <w:rStyle w:val="TagStyle"/>
          <w:rtl/>
        </w:rPr>
        <w:t xml:space="preserve"> </w:t>
      </w:r>
      <w:r w:rsidRPr="008870A2">
        <w:rPr>
          <w:rStyle w:val="TagStyle"/>
          <w:rtl/>
        </w:rPr>
        <w:t>&lt;&lt; יור &gt;&gt;</w:t>
      </w:r>
      <w:r>
        <w:rPr>
          <w:rtl/>
        </w:rPr>
        <w:t xml:space="preserve">   </w:t>
      </w:r>
    </w:p>
    <w:p w:rsidR="005B5D37" w:rsidRDefault="005B5D37" w:rsidP="00E67AD8">
      <w:pPr>
        <w:rPr>
          <w:rtl/>
          <w:lang w:eastAsia="he-IL"/>
        </w:rPr>
      </w:pPr>
    </w:p>
    <w:p w:rsidR="005B5D37" w:rsidRPr="00661C06" w:rsidRDefault="005B5D37" w:rsidP="00585511">
      <w:pPr>
        <w:rPr>
          <w:rtl/>
          <w:lang w:eastAsia="he-IL"/>
        </w:rPr>
      </w:pPr>
      <w:bookmarkStart w:id="12842" w:name="_ETM_Q41_541372"/>
      <w:bookmarkEnd w:id="12842"/>
      <w:r>
        <w:rPr>
          <w:rFonts w:hint="cs"/>
          <w:rtl/>
          <w:lang w:eastAsia="he-IL"/>
        </w:rPr>
        <w:t>בבקשה. עשר דקות לרשותך.</w:t>
      </w:r>
    </w:p>
    <w:p w:rsidR="005B5D37" w:rsidRDefault="005B5D37" w:rsidP="00585511">
      <w:pPr>
        <w:rPr>
          <w:rtl/>
          <w:lang w:eastAsia="he-IL"/>
        </w:rPr>
      </w:pPr>
      <w:bookmarkStart w:id="12843" w:name="_ETM_Q41_533479"/>
      <w:bookmarkStart w:id="12844" w:name="_ETM_Q41_533565"/>
      <w:bookmarkEnd w:id="12843"/>
      <w:bookmarkEnd w:id="12844"/>
    </w:p>
    <w:p w:rsidR="005B5D37" w:rsidRDefault="005B5D37" w:rsidP="00585511">
      <w:pPr>
        <w:pStyle w:val="a4"/>
        <w:rPr>
          <w:rtl/>
        </w:rPr>
      </w:pPr>
      <w:bookmarkStart w:id="12845" w:name="ET_speaker_5602_25"/>
      <w:r w:rsidRPr="008870A2">
        <w:rPr>
          <w:rStyle w:val="TagStyle"/>
          <w:rtl/>
        </w:rPr>
        <w:t xml:space="preserve"> &lt;&lt; דובר &gt;&gt;</w:t>
      </w:r>
      <w:r w:rsidRPr="00661C06">
        <w:rPr>
          <w:rStyle w:val="TagStyle"/>
          <w:rtl/>
        </w:rPr>
        <w:t xml:space="preserve"> </w:t>
      </w:r>
      <w:bookmarkStart w:id="12846" w:name="_Toc92021633"/>
      <w:bookmarkStart w:id="12847" w:name="_Toc92021923"/>
      <w:r>
        <w:rPr>
          <w:rtl/>
        </w:rPr>
        <w:t>אלי כהן (הליכוד):</w:t>
      </w:r>
      <w:bookmarkEnd w:id="12846"/>
      <w:bookmarkEnd w:id="12847"/>
      <w:r w:rsidRPr="00661C06">
        <w:rPr>
          <w:rStyle w:val="TagStyle"/>
          <w:rtl/>
        </w:rPr>
        <w:t xml:space="preserve"> </w:t>
      </w:r>
      <w:r w:rsidRPr="008870A2">
        <w:rPr>
          <w:rStyle w:val="TagStyle"/>
          <w:rtl/>
        </w:rPr>
        <w:t>&lt;&lt; דובר &gt;&gt;</w:t>
      </w:r>
      <w:r>
        <w:rPr>
          <w:rtl/>
        </w:rPr>
        <w:t xml:space="preserve">   </w:t>
      </w:r>
      <w:bookmarkEnd w:id="12845"/>
    </w:p>
    <w:p w:rsidR="005B5D37" w:rsidRDefault="005B5D37" w:rsidP="00E67AD8">
      <w:pPr>
        <w:rPr>
          <w:rtl/>
          <w:lang w:eastAsia="he-IL"/>
        </w:rPr>
      </w:pPr>
    </w:p>
    <w:p w:rsidR="005B5D37" w:rsidRDefault="005B5D37" w:rsidP="00585511">
      <w:pPr>
        <w:rPr>
          <w:rtl/>
          <w:lang w:eastAsia="he-IL"/>
        </w:rPr>
      </w:pPr>
      <w:bookmarkStart w:id="12848" w:name="_ETM_Q41_560272"/>
      <w:bookmarkStart w:id="12849" w:name="_ETM_Q41_560353"/>
      <w:bookmarkEnd w:id="12848"/>
      <w:bookmarkEnd w:id="12849"/>
      <w:r>
        <w:rPr>
          <w:rFonts w:hint="cs"/>
          <w:rtl/>
          <w:lang w:eastAsia="he-IL"/>
        </w:rPr>
        <w:t xml:space="preserve">"אל תשליכני לעת זקנה", </w:t>
      </w:r>
      <w:bookmarkStart w:id="12850" w:name="_ETM_Q41_576310"/>
      <w:bookmarkEnd w:id="12850"/>
      <w:r>
        <w:rPr>
          <w:rFonts w:hint="cs"/>
          <w:rtl/>
          <w:lang w:eastAsia="he-IL"/>
        </w:rPr>
        <w:t xml:space="preserve">כך נכתב בספר תהילים, והיום יש לנו אפשרות לקיים את </w:t>
      </w:r>
      <w:bookmarkStart w:id="12851" w:name="_ETM_Q41_581620"/>
      <w:bookmarkEnd w:id="12851"/>
      <w:r>
        <w:rPr>
          <w:rFonts w:hint="cs"/>
          <w:rtl/>
          <w:lang w:eastAsia="he-IL"/>
        </w:rPr>
        <w:t xml:space="preserve">אותו משפט שכל אחד ואחת מאיתנו מכירים </w:t>
      </w:r>
      <w:r>
        <w:rPr>
          <w:rtl/>
          <w:lang w:eastAsia="he-IL"/>
        </w:rPr>
        <w:t>–</w:t>
      </w:r>
      <w:r>
        <w:rPr>
          <w:rFonts w:hint="cs"/>
          <w:rtl/>
          <w:lang w:eastAsia="he-IL"/>
        </w:rPr>
        <w:t xml:space="preserve"> לעשות </w:t>
      </w:r>
      <w:bookmarkStart w:id="12852" w:name="_ETM_Q41_583007"/>
      <w:bookmarkEnd w:id="12852"/>
      <w:r>
        <w:rPr>
          <w:rFonts w:hint="cs"/>
          <w:rtl/>
          <w:lang w:eastAsia="he-IL"/>
        </w:rPr>
        <w:t>אותו הלכה למעשה.</w:t>
      </w:r>
    </w:p>
    <w:p w:rsidR="005B5D37" w:rsidRDefault="005B5D37" w:rsidP="00585511">
      <w:pPr>
        <w:rPr>
          <w:rtl/>
          <w:lang w:eastAsia="he-IL"/>
        </w:rPr>
      </w:pPr>
      <w:bookmarkStart w:id="12853" w:name="_ETM_Q41_588575"/>
      <w:bookmarkStart w:id="12854" w:name="_ETM_Q41_588659"/>
      <w:bookmarkEnd w:id="12853"/>
      <w:bookmarkEnd w:id="12854"/>
    </w:p>
    <w:p w:rsidR="005B5D37" w:rsidRDefault="005B5D37" w:rsidP="00585511">
      <w:pPr>
        <w:rPr>
          <w:rtl/>
          <w:lang w:eastAsia="he-IL"/>
        </w:rPr>
      </w:pPr>
      <w:bookmarkStart w:id="12855" w:name="_ETM_Q41_588686"/>
      <w:bookmarkStart w:id="12856" w:name="_ETM_Q41_588778"/>
      <w:bookmarkEnd w:id="12855"/>
      <w:bookmarkEnd w:id="12856"/>
      <w:r>
        <w:rPr>
          <w:rFonts w:hint="cs"/>
          <w:rtl/>
          <w:lang w:eastAsia="he-IL"/>
        </w:rPr>
        <w:t xml:space="preserve">הצעת החוק, שמונחת כאן לפניכם, קובעת את הדבר </w:t>
      </w:r>
      <w:bookmarkStart w:id="12857" w:name="_ETM_Q41_592228"/>
      <w:bookmarkEnd w:id="12857"/>
      <w:r>
        <w:rPr>
          <w:rFonts w:hint="cs"/>
          <w:rtl/>
          <w:lang w:eastAsia="he-IL"/>
        </w:rPr>
        <w:t xml:space="preserve">הבא: מי שהוא מעל גיל 70, שהוא אזרח ותיק, ומקבל </w:t>
      </w:r>
      <w:bookmarkStart w:id="12858" w:name="_ETM_Q41_598755"/>
      <w:bookmarkEnd w:id="12858"/>
      <w:r>
        <w:rPr>
          <w:rFonts w:hint="cs"/>
          <w:rtl/>
          <w:lang w:eastAsia="he-IL"/>
        </w:rPr>
        <w:t xml:space="preserve">הבטחת הכנסה, יהיה זכאי לקבל את התרופות בסל הבריאות ואת </w:t>
      </w:r>
      <w:bookmarkStart w:id="12859" w:name="_ETM_Q41_605774"/>
      <w:bookmarkEnd w:id="12859"/>
      <w:r>
        <w:rPr>
          <w:rFonts w:hint="cs"/>
          <w:rtl/>
          <w:lang w:eastAsia="he-IL"/>
        </w:rPr>
        <w:t xml:space="preserve">התשלומים במסגרת ביקור רופא בסבסוד מלא. זה מה שאומרת הצעת </w:t>
      </w:r>
      <w:bookmarkStart w:id="12860" w:name="_ETM_Q41_608921"/>
      <w:bookmarkEnd w:id="12860"/>
      <w:r>
        <w:rPr>
          <w:rFonts w:hint="cs"/>
          <w:rtl/>
          <w:lang w:eastAsia="he-IL"/>
        </w:rPr>
        <w:t>החוק.</w:t>
      </w:r>
    </w:p>
    <w:p w:rsidR="005B5D37" w:rsidRDefault="005B5D37" w:rsidP="00585511">
      <w:pPr>
        <w:rPr>
          <w:rtl/>
          <w:lang w:eastAsia="he-IL"/>
        </w:rPr>
      </w:pPr>
      <w:bookmarkStart w:id="12861" w:name="_ETM_Q41_613342"/>
      <w:bookmarkStart w:id="12862" w:name="_ETM_Q41_613435"/>
      <w:bookmarkEnd w:id="12861"/>
      <w:bookmarkEnd w:id="12862"/>
    </w:p>
    <w:p w:rsidR="005B5D37" w:rsidRDefault="005B5D37" w:rsidP="00060755">
      <w:pPr>
        <w:rPr>
          <w:rtl/>
          <w:lang w:eastAsia="he-IL"/>
        </w:rPr>
      </w:pPr>
      <w:bookmarkStart w:id="12863" w:name="_ETM_Q41_613487"/>
      <w:bookmarkStart w:id="12864" w:name="_ETM_Q41_613584"/>
      <w:bookmarkEnd w:id="12863"/>
      <w:bookmarkEnd w:id="12864"/>
      <w:r>
        <w:rPr>
          <w:rFonts w:hint="cs"/>
          <w:rtl/>
          <w:lang w:eastAsia="he-IL"/>
        </w:rPr>
        <w:t xml:space="preserve">אנחנו רואים, לשמחתנו, במהלך השנים האחרונות, עלייה מבורכת בתוחלת </w:t>
      </w:r>
      <w:bookmarkStart w:id="12865" w:name="_ETM_Q41_616768"/>
      <w:bookmarkEnd w:id="12865"/>
      <w:r>
        <w:rPr>
          <w:rFonts w:hint="cs"/>
          <w:rtl/>
          <w:lang w:eastAsia="he-IL"/>
        </w:rPr>
        <w:t xml:space="preserve">החיים. יחד עם זאת, בשנת 2008 נחקק בפעם הראשונה </w:t>
      </w:r>
      <w:bookmarkStart w:id="12866" w:name="_ETM_Q41_626304"/>
      <w:bookmarkEnd w:id="12866"/>
      <w:r>
        <w:rPr>
          <w:rFonts w:hint="cs"/>
          <w:rtl/>
          <w:lang w:eastAsia="he-IL"/>
        </w:rPr>
        <w:t xml:space="preserve">חוק פנסיה חובה. כלומר, נוצר לנו דור, שהיום למעשה הוא </w:t>
      </w:r>
      <w:bookmarkStart w:id="12867" w:name="_ETM_Q41_633024"/>
      <w:bookmarkEnd w:id="12867"/>
      <w:r>
        <w:rPr>
          <w:rFonts w:hint="cs"/>
          <w:rtl/>
          <w:lang w:eastAsia="he-IL"/>
        </w:rPr>
        <w:t xml:space="preserve">בגיל 70 או בגיל 80 ונאלץ לחיות מקצבת זקנה ועוד </w:t>
      </w:r>
      <w:bookmarkStart w:id="12868" w:name="_ETM_Q41_638905"/>
      <w:bookmarkEnd w:id="12868"/>
      <w:r>
        <w:rPr>
          <w:rFonts w:hint="cs"/>
          <w:rtl/>
          <w:lang w:eastAsia="he-IL"/>
        </w:rPr>
        <w:t xml:space="preserve">הבטחת הכנסה </w:t>
      </w:r>
      <w:r>
        <w:rPr>
          <w:rtl/>
          <w:lang w:eastAsia="he-IL"/>
        </w:rPr>
        <w:t>–</w:t>
      </w:r>
      <w:r>
        <w:rPr>
          <w:rFonts w:hint="cs"/>
          <w:rtl/>
          <w:lang w:eastAsia="he-IL"/>
        </w:rPr>
        <w:t xml:space="preserve"> זה עומד על סדר גודל של קצת יותר </w:t>
      </w:r>
      <w:bookmarkStart w:id="12869" w:name="_ETM_Q41_642842"/>
      <w:bookmarkEnd w:id="12869"/>
      <w:r>
        <w:rPr>
          <w:rFonts w:hint="cs"/>
          <w:rtl/>
          <w:lang w:eastAsia="he-IL"/>
        </w:rPr>
        <w:t xml:space="preserve">מ-3,000 שקלים בחודש. כולנו מכירים את החיים, </w:t>
      </w:r>
      <w:r w:rsidR="00060755">
        <w:rPr>
          <w:rFonts w:hint="cs"/>
          <w:rtl/>
          <w:lang w:eastAsia="he-IL"/>
        </w:rPr>
        <w:t>וככל</w:t>
      </w:r>
      <w:r w:rsidR="00060755">
        <w:rPr>
          <w:rFonts w:hint="cs"/>
          <w:rtl/>
          <w:lang w:eastAsia="he-IL"/>
        </w:rPr>
        <w:t xml:space="preserve"> </w:t>
      </w:r>
      <w:r>
        <w:rPr>
          <w:rFonts w:hint="cs"/>
          <w:rtl/>
          <w:lang w:eastAsia="he-IL"/>
        </w:rPr>
        <w:t xml:space="preserve">שאנחנו </w:t>
      </w:r>
      <w:bookmarkStart w:id="12870" w:name="_ETM_Q41_647617"/>
      <w:bookmarkEnd w:id="12870"/>
      <w:r>
        <w:rPr>
          <w:rFonts w:hint="cs"/>
          <w:rtl/>
          <w:lang w:eastAsia="he-IL"/>
        </w:rPr>
        <w:t xml:space="preserve">מתבגרים, יש לנו בעיות בריאות כאלה </w:t>
      </w:r>
      <w:bookmarkStart w:id="12871" w:name="_ETM_Q41_649743"/>
      <w:bookmarkEnd w:id="12871"/>
      <w:r>
        <w:rPr>
          <w:rFonts w:hint="cs"/>
          <w:rtl/>
          <w:lang w:eastAsia="he-IL"/>
        </w:rPr>
        <w:t xml:space="preserve">ואחרות. </w:t>
      </w:r>
    </w:p>
    <w:p w:rsidR="005B5D37" w:rsidRDefault="005B5D37" w:rsidP="00585511">
      <w:pPr>
        <w:rPr>
          <w:rtl/>
          <w:lang w:eastAsia="he-IL"/>
        </w:rPr>
      </w:pPr>
      <w:bookmarkStart w:id="12872" w:name="_ETM_Q41_654422"/>
      <w:bookmarkStart w:id="12873" w:name="_ETM_Q41_654492"/>
      <w:bookmarkEnd w:id="12872"/>
      <w:bookmarkEnd w:id="12873"/>
    </w:p>
    <w:p w:rsidR="005B5D37" w:rsidRDefault="005B5D37" w:rsidP="00585511">
      <w:pPr>
        <w:rPr>
          <w:rtl/>
          <w:lang w:eastAsia="he-IL"/>
        </w:rPr>
      </w:pPr>
      <w:bookmarkStart w:id="12874" w:name="_ETM_Q41_654550"/>
      <w:bookmarkStart w:id="12875" w:name="_ETM_Q41_654612"/>
      <w:bookmarkEnd w:id="12874"/>
      <w:bookmarkEnd w:id="12875"/>
      <w:r>
        <w:rPr>
          <w:rFonts w:hint="cs"/>
          <w:rtl/>
          <w:lang w:eastAsia="he-IL"/>
        </w:rPr>
        <w:t xml:space="preserve">לכן, מה שאנחנו רוצים להבטיח בהצעת החוק הזאת הוא </w:t>
      </w:r>
      <w:bookmarkStart w:id="12876" w:name="_ETM_Q41_656683"/>
      <w:bookmarkEnd w:id="12876"/>
      <w:r>
        <w:rPr>
          <w:rFonts w:hint="cs"/>
          <w:rtl/>
          <w:lang w:eastAsia="he-IL"/>
        </w:rPr>
        <w:t xml:space="preserve">שאותם קשישים, שחיים על הבטחת הכנסה ומגיעים לגיל בגרות, יוכלו </w:t>
      </w:r>
      <w:bookmarkStart w:id="12877" w:name="_ETM_Q41_668011"/>
      <w:bookmarkEnd w:id="12877"/>
      <w:r>
        <w:rPr>
          <w:rFonts w:hint="cs"/>
          <w:rtl/>
          <w:lang w:eastAsia="he-IL"/>
        </w:rPr>
        <w:t xml:space="preserve">להזדקן בכבוד. אנחנו לא רוצים שאף אחד מהם ימנע מעצמו </w:t>
      </w:r>
      <w:bookmarkStart w:id="12878" w:name="_ETM_Q41_673447"/>
      <w:bookmarkEnd w:id="12878"/>
      <w:r>
        <w:rPr>
          <w:rFonts w:hint="cs"/>
          <w:rtl/>
          <w:lang w:eastAsia="he-IL"/>
        </w:rPr>
        <w:t xml:space="preserve">טיפול רפואי או ביקור רפואי, אם אין לו כסף לבוא </w:t>
      </w:r>
      <w:bookmarkStart w:id="12879" w:name="_ETM_Q41_679447"/>
      <w:bookmarkEnd w:id="12879"/>
      <w:r>
        <w:rPr>
          <w:rFonts w:hint="cs"/>
          <w:rtl/>
          <w:lang w:eastAsia="he-IL"/>
        </w:rPr>
        <w:t xml:space="preserve">ולשלם במסגרת אותו טיפול. אנחנו רוצים, למעשה, לתת להם </w:t>
      </w:r>
      <w:bookmarkStart w:id="12880" w:name="_ETM_Q41_685675"/>
      <w:bookmarkEnd w:id="12880"/>
      <w:r>
        <w:rPr>
          <w:rFonts w:hint="cs"/>
          <w:rtl/>
          <w:lang w:eastAsia="he-IL"/>
        </w:rPr>
        <w:t>להזדקן בכבוד. לא להזדקק לנדבות ולא לזעוק לעזרה.</w:t>
      </w:r>
    </w:p>
    <w:p w:rsidR="005B5D37" w:rsidRDefault="005B5D37" w:rsidP="00585511">
      <w:pPr>
        <w:rPr>
          <w:rtl/>
          <w:lang w:eastAsia="he-IL"/>
        </w:rPr>
      </w:pPr>
      <w:bookmarkStart w:id="12881" w:name="_ETM_Q41_691382"/>
      <w:bookmarkStart w:id="12882" w:name="_ETM_Q41_691482"/>
      <w:bookmarkEnd w:id="12881"/>
      <w:bookmarkEnd w:id="12882"/>
    </w:p>
    <w:p w:rsidR="005B5D37" w:rsidRDefault="005B5D37" w:rsidP="00585511">
      <w:pPr>
        <w:rPr>
          <w:rtl/>
          <w:lang w:eastAsia="he-IL"/>
        </w:rPr>
      </w:pPr>
      <w:bookmarkStart w:id="12883" w:name="_ETM_Q41_691497"/>
      <w:bookmarkStart w:id="12884" w:name="_ETM_Q41_691576"/>
      <w:bookmarkEnd w:id="12883"/>
      <w:bookmarkEnd w:id="12884"/>
      <w:r>
        <w:rPr>
          <w:rFonts w:hint="cs"/>
          <w:rtl/>
          <w:lang w:eastAsia="he-IL"/>
        </w:rPr>
        <w:t xml:space="preserve">חשוב לומר: אם לממשלה הזאת יש 53 מיליארד שקלים </w:t>
      </w:r>
      <w:proofErr w:type="spellStart"/>
      <w:r>
        <w:rPr>
          <w:rFonts w:hint="cs"/>
          <w:rtl/>
          <w:lang w:eastAsia="he-IL"/>
        </w:rPr>
        <w:t>למנסור</w:t>
      </w:r>
      <w:proofErr w:type="spellEnd"/>
      <w:r>
        <w:rPr>
          <w:rFonts w:hint="cs"/>
          <w:rtl/>
          <w:lang w:eastAsia="he-IL"/>
        </w:rPr>
        <w:t xml:space="preserve"> עבאס, אם </w:t>
      </w:r>
      <w:bookmarkStart w:id="12885" w:name="_ETM_Q41_698004"/>
      <w:bookmarkEnd w:id="12885"/>
      <w:r>
        <w:rPr>
          <w:rFonts w:hint="cs"/>
          <w:rtl/>
          <w:lang w:eastAsia="he-IL"/>
        </w:rPr>
        <w:t xml:space="preserve">יש להם שני מיליארדי שקלים לכספים קואליציוניים, אם יש להם </w:t>
      </w:r>
      <w:bookmarkStart w:id="12886" w:name="_ETM_Q41_698136"/>
      <w:bookmarkEnd w:id="12886"/>
      <w:r>
        <w:rPr>
          <w:rFonts w:hint="cs"/>
          <w:rtl/>
          <w:lang w:eastAsia="he-IL"/>
        </w:rPr>
        <w:t xml:space="preserve">22 שרים נורבגים, אם יש להם 500 מיליון שקל לאבו מאזן, </w:t>
      </w:r>
      <w:bookmarkStart w:id="12887" w:name="_ETM_Q41_709141"/>
      <w:bookmarkEnd w:id="12887"/>
      <w:r>
        <w:rPr>
          <w:rFonts w:hint="cs"/>
          <w:rtl/>
          <w:lang w:eastAsia="he-IL"/>
        </w:rPr>
        <w:t xml:space="preserve">אם יש כסף לחתולים </w:t>
      </w:r>
      <w:r>
        <w:rPr>
          <w:rtl/>
          <w:lang w:eastAsia="he-IL"/>
        </w:rPr>
        <w:t>–</w:t>
      </w:r>
      <w:r>
        <w:rPr>
          <w:rFonts w:hint="cs"/>
          <w:rtl/>
          <w:lang w:eastAsia="he-IL"/>
        </w:rPr>
        <w:t xml:space="preserve"> צריך שיהיה גם כסף </w:t>
      </w:r>
      <w:bookmarkStart w:id="12888" w:name="_ETM_Q41_712852"/>
      <w:bookmarkEnd w:id="12888"/>
      <w:r>
        <w:rPr>
          <w:rFonts w:hint="cs"/>
          <w:rtl/>
          <w:lang w:eastAsia="he-IL"/>
        </w:rPr>
        <w:t xml:space="preserve">לקשישים. </w:t>
      </w:r>
      <w:bookmarkStart w:id="12889" w:name="_ETM_Q41_717652"/>
      <w:bookmarkStart w:id="12890" w:name="_ETM_Q41_717734"/>
      <w:bookmarkStart w:id="12891" w:name="_ETM_Q41_717829"/>
      <w:bookmarkStart w:id="12892" w:name="_ETM_Q41_717907"/>
      <w:bookmarkEnd w:id="12889"/>
      <w:bookmarkEnd w:id="12890"/>
      <w:bookmarkEnd w:id="12891"/>
      <w:bookmarkEnd w:id="12892"/>
      <w:r>
        <w:rPr>
          <w:rFonts w:hint="cs"/>
          <w:rtl/>
          <w:lang w:eastAsia="he-IL"/>
        </w:rPr>
        <w:t xml:space="preserve">אבל אני שמעתי את הנימוקים של הצוות בוועדת השרים. הממשלה </w:t>
      </w:r>
      <w:bookmarkStart w:id="12893" w:name="_ETM_Q41_724677"/>
      <w:bookmarkEnd w:id="12893"/>
      <w:r>
        <w:rPr>
          <w:rFonts w:hint="cs"/>
          <w:rtl/>
          <w:lang w:eastAsia="he-IL"/>
        </w:rPr>
        <w:t xml:space="preserve">הזאת היא ממשלה מנותקת, ממשלה מדושנת, ממשלה שהגיעה </w:t>
      </w:r>
      <w:bookmarkStart w:id="12894" w:name="_ETM_Q41_729869"/>
      <w:bookmarkEnd w:id="12894"/>
      <w:r>
        <w:rPr>
          <w:rFonts w:hint="cs"/>
          <w:rtl/>
          <w:lang w:eastAsia="he-IL"/>
        </w:rPr>
        <w:t>לעבוד אך ורק בשביל עצמה, ממשלה שלוקחת כספים</w:t>
      </w:r>
      <w:bookmarkStart w:id="12895" w:name="_ETM_Q41_735153"/>
      <w:bookmarkEnd w:id="12895"/>
      <w:r>
        <w:rPr>
          <w:rFonts w:hint="cs"/>
          <w:rtl/>
          <w:lang w:eastAsia="he-IL"/>
        </w:rPr>
        <w:t xml:space="preserve">, שלוקחת מיסים, לא בשביל לתת שירות טוב </w:t>
      </w:r>
      <w:bookmarkStart w:id="12896" w:name="_ETM_Q41_733961"/>
      <w:bookmarkEnd w:id="12896"/>
      <w:r>
        <w:rPr>
          <w:rFonts w:hint="cs"/>
          <w:rtl/>
          <w:lang w:eastAsia="he-IL"/>
        </w:rPr>
        <w:t xml:space="preserve">יותר, אלא אך ורק בשביל אותם סעיפים והסכמים קואליציוניים, </w:t>
      </w:r>
      <w:bookmarkStart w:id="12897" w:name="_ETM_Q41_742541"/>
      <w:bookmarkEnd w:id="12897"/>
      <w:r>
        <w:rPr>
          <w:rFonts w:hint="cs"/>
          <w:rtl/>
          <w:lang w:eastAsia="he-IL"/>
        </w:rPr>
        <w:t>על מנת לתחזק את מעמדה הרעוע.</w:t>
      </w:r>
      <w:bookmarkStart w:id="12898" w:name="_ETM_Q41_748781"/>
      <w:bookmarkEnd w:id="12898"/>
    </w:p>
    <w:p w:rsidR="005B5D37" w:rsidRDefault="005B5D37" w:rsidP="00585511">
      <w:pPr>
        <w:rPr>
          <w:rtl/>
          <w:lang w:eastAsia="he-IL"/>
        </w:rPr>
      </w:pPr>
      <w:bookmarkStart w:id="12899" w:name="_ETM_Q41_748886"/>
      <w:bookmarkEnd w:id="12899"/>
    </w:p>
    <w:p w:rsidR="005B5D37" w:rsidRDefault="005B5D37" w:rsidP="00585511">
      <w:pPr>
        <w:rPr>
          <w:rtl/>
        </w:rPr>
      </w:pPr>
      <w:r>
        <w:rPr>
          <w:rFonts w:hint="cs"/>
          <w:rtl/>
          <w:lang w:eastAsia="he-IL"/>
        </w:rPr>
        <w:t xml:space="preserve">לכן, אני כאן באמת </w:t>
      </w:r>
      <w:bookmarkStart w:id="12900" w:name="_ETM_Q41_745587"/>
      <w:bookmarkEnd w:id="12900"/>
      <w:r>
        <w:rPr>
          <w:rFonts w:hint="cs"/>
          <w:rtl/>
          <w:lang w:eastAsia="he-IL"/>
        </w:rPr>
        <w:t xml:space="preserve">רוצה לומר לכם שאת הצעת החוק הזאת קיבלתי מחברי דדו </w:t>
      </w:r>
      <w:bookmarkStart w:id="12901" w:name="_ETM_Q41_750493"/>
      <w:bookmarkEnd w:id="12901"/>
      <w:r>
        <w:rPr>
          <w:rFonts w:hint="cs"/>
          <w:rtl/>
          <w:lang w:eastAsia="he-IL"/>
        </w:rPr>
        <w:t xml:space="preserve">כהן, דוד כהן, שבאמת סיפר לי על הקושי של אותם אנשים. </w:t>
      </w:r>
      <w:bookmarkStart w:id="12902" w:name="TOR_Q42"/>
      <w:bookmarkEnd w:id="12902"/>
      <w:r>
        <w:rPr>
          <w:rFonts w:hint="cs"/>
          <w:rtl/>
        </w:rPr>
        <w:t xml:space="preserve">מי מאיתנו לא מגיע מפעם לפעם לביקור רופא? מי מאיתנו לא רואה לפעמים את אותו קשיש שסופר את השקלים אחד לאחד, מוציא </w:t>
      </w:r>
      <w:bookmarkStart w:id="12903" w:name="_ETM_Q42_177084"/>
      <w:bookmarkEnd w:id="12903"/>
      <w:r>
        <w:rPr>
          <w:rFonts w:hint="cs"/>
          <w:rtl/>
        </w:rPr>
        <w:t xml:space="preserve">בזהירות מהארנק, על מנת לשלם את אותם 24 שקלים על ביקור רופא? אתם יודעים, קול המון כקול שדיי. שמעתי את הזעקה על אותה מצוקה; ראיתי אותה הרבה פעמים כשביקרתי. לכן, אמרתי שאני חייב להעלות את ההצעה הזאת על מנת לעשות תיקון. מדינת ישראל היא חזקה כלכלית; מדינת ישראל </w:t>
      </w:r>
      <w:bookmarkStart w:id="12904" w:name="_ETM_Q42_207123"/>
      <w:bookmarkEnd w:id="12904"/>
      <w:r>
        <w:rPr>
          <w:rFonts w:hint="cs"/>
          <w:rtl/>
        </w:rPr>
        <w:t xml:space="preserve">היא איתנה. ומה שאני רוצה ומצפה הוא שכל אחד ואחת מכם יחשבו על השכן שלהם בשכונה, על מישהו במשפחה, על מישהו שהם מכירים, והם יודעים שעבורם, אותם עשרות שקלים שצריך לשלם </w:t>
      </w:r>
      <w:r>
        <w:rPr>
          <w:rtl/>
        </w:rPr>
        <w:t>–</w:t>
      </w:r>
      <w:r>
        <w:rPr>
          <w:rFonts w:hint="cs"/>
          <w:rtl/>
        </w:rPr>
        <w:t xml:space="preserve"> זה יכול להיות עולם ומלואו. </w:t>
      </w:r>
    </w:p>
    <w:p w:rsidR="005B5D37" w:rsidRDefault="005B5D37" w:rsidP="00585511">
      <w:pPr>
        <w:rPr>
          <w:rtl/>
        </w:rPr>
      </w:pPr>
      <w:bookmarkStart w:id="12905" w:name="_ETM_Q42_230979"/>
      <w:bookmarkStart w:id="12906" w:name="_ETM_Q42_231095"/>
      <w:bookmarkEnd w:id="12905"/>
      <w:bookmarkEnd w:id="12906"/>
    </w:p>
    <w:p w:rsidR="005B5D37" w:rsidRDefault="005B5D37" w:rsidP="00585511">
      <w:pPr>
        <w:rPr>
          <w:rtl/>
        </w:rPr>
      </w:pPr>
      <w:bookmarkStart w:id="12907" w:name="_ETM_Q42_231163"/>
      <w:bookmarkStart w:id="12908" w:name="_ETM_Q42_231251"/>
      <w:bookmarkEnd w:id="12907"/>
      <w:bookmarkEnd w:id="12908"/>
      <w:r>
        <w:rPr>
          <w:rFonts w:hint="cs"/>
          <w:rtl/>
        </w:rPr>
        <w:t xml:space="preserve">אני קורא לכם היום לתת לאותם </w:t>
      </w:r>
      <w:bookmarkStart w:id="12909" w:name="_ETM_Q42_244166"/>
      <w:bookmarkEnd w:id="12909"/>
      <w:r>
        <w:rPr>
          <w:rFonts w:hint="cs"/>
          <w:rtl/>
        </w:rPr>
        <w:t xml:space="preserve">אנשים את היכולת להזדקן בכבוד, בלי להזדקק לנדבות, </w:t>
      </w:r>
      <w:bookmarkStart w:id="12910" w:name="_ETM_Q42_248308"/>
      <w:bookmarkEnd w:id="12910"/>
      <w:r>
        <w:rPr>
          <w:rFonts w:hint="cs"/>
          <w:rtl/>
        </w:rPr>
        <w:t xml:space="preserve">בלי לזעוק לעזרה. לתת להם תקווה </w:t>
      </w:r>
      <w:r>
        <w:rPr>
          <w:rtl/>
        </w:rPr>
        <w:t>–</w:t>
      </w:r>
      <w:r>
        <w:rPr>
          <w:rFonts w:hint="cs"/>
          <w:rtl/>
        </w:rPr>
        <w:t xml:space="preserve"> תקווה לכך שיש מי </w:t>
      </w:r>
      <w:bookmarkStart w:id="12911" w:name="_ETM_Q42_255722"/>
      <w:bookmarkEnd w:id="12911"/>
      <w:r>
        <w:rPr>
          <w:rFonts w:hint="cs"/>
          <w:rtl/>
        </w:rPr>
        <w:t>שנמצא איתם, שיש מי שחושב עליהם. ושלא יגידו שאין כסף</w:t>
      </w:r>
      <w:bookmarkStart w:id="12912" w:name="_ETM_Q42_260703"/>
      <w:bookmarkEnd w:id="12912"/>
      <w:r>
        <w:rPr>
          <w:rFonts w:hint="cs"/>
          <w:rtl/>
        </w:rPr>
        <w:t xml:space="preserve">. במהלך השבועות האחרונים ראינו את שר התקשורת מחלק </w:t>
      </w:r>
      <w:bookmarkStart w:id="12913" w:name="_ETM_Q42_265045"/>
      <w:bookmarkEnd w:id="12913"/>
      <w:r>
        <w:rPr>
          <w:rFonts w:hint="cs"/>
          <w:rtl/>
        </w:rPr>
        <w:t xml:space="preserve">כספים לחברות הטלוויזיה, על חשבון חברות הסלולר, כאילו </w:t>
      </w:r>
      <w:r w:rsidRPr="005A479F">
        <w:rPr>
          <w:rFonts w:hint="cs"/>
          <w:rtl/>
        </w:rPr>
        <w:t xml:space="preserve">זה היה </w:t>
      </w:r>
      <w:bookmarkStart w:id="12914" w:name="_ETM_Q42_272038"/>
      <w:bookmarkEnd w:id="12914"/>
      <w:r w:rsidRPr="005A479F">
        <w:rPr>
          <w:rFonts w:hint="cs"/>
          <w:rtl/>
        </w:rPr>
        <w:t>הכיס הפרטי שלו. בא ומאריך להם.</w:t>
      </w:r>
    </w:p>
    <w:p w:rsidR="005B5D37" w:rsidRDefault="005B5D37" w:rsidP="00585511">
      <w:pPr>
        <w:rPr>
          <w:rtl/>
        </w:rPr>
      </w:pPr>
      <w:bookmarkStart w:id="12915" w:name="_ETM_Q42_277616"/>
      <w:bookmarkStart w:id="12916" w:name="_ETM_Q42_277737"/>
      <w:bookmarkEnd w:id="12915"/>
      <w:bookmarkEnd w:id="12916"/>
    </w:p>
    <w:p w:rsidR="005B5D37" w:rsidRDefault="005B5D37" w:rsidP="00585511">
      <w:pPr>
        <w:rPr>
          <w:rtl/>
        </w:rPr>
      </w:pPr>
      <w:bookmarkStart w:id="12917" w:name="_ETM_Q42_277759"/>
      <w:bookmarkStart w:id="12918" w:name="_ETM_Q42_277855"/>
      <w:bookmarkEnd w:id="12917"/>
      <w:bookmarkEnd w:id="12918"/>
      <w:r>
        <w:rPr>
          <w:rFonts w:hint="cs"/>
          <w:rtl/>
        </w:rPr>
        <w:t xml:space="preserve">במהלך השבועות האחרונים, </w:t>
      </w:r>
      <w:bookmarkStart w:id="12919" w:name="_ETM_Q42_279269"/>
      <w:bookmarkEnd w:id="12919"/>
      <w:r>
        <w:rPr>
          <w:rFonts w:hint="cs"/>
          <w:rtl/>
        </w:rPr>
        <w:t xml:space="preserve">אנחנו רואים מדי יום מוצרים שמתייקרים </w:t>
      </w:r>
      <w:r>
        <w:rPr>
          <w:rtl/>
        </w:rPr>
        <w:t>–</w:t>
      </w:r>
      <w:r>
        <w:rPr>
          <w:rFonts w:hint="cs"/>
          <w:rtl/>
        </w:rPr>
        <w:t xml:space="preserve"> החלב, החשמל. אגב, כולם נעלמו </w:t>
      </w:r>
      <w:r>
        <w:rPr>
          <w:rtl/>
        </w:rPr>
        <w:t>–</w:t>
      </w:r>
      <w:r>
        <w:rPr>
          <w:rFonts w:hint="cs"/>
          <w:rtl/>
        </w:rPr>
        <w:t xml:space="preserve"> שר האוצר נעלם, </w:t>
      </w:r>
      <w:bookmarkStart w:id="12920" w:name="_ETM_Q42_288522"/>
      <w:bookmarkEnd w:id="12920"/>
      <w:r>
        <w:rPr>
          <w:rFonts w:hint="cs"/>
          <w:rtl/>
        </w:rPr>
        <w:t xml:space="preserve">שרת הכלכלה נעלמה, שר הבינוי והשיכון נעלם. אגב, כולם שרים נורבגים. לא תשמעו אותם קוראים לאותן חברות לשימוע. מעלים את מחיר החשמל </w:t>
      </w:r>
      <w:bookmarkStart w:id="12921" w:name="_ETM_Q42_299952"/>
      <w:bookmarkEnd w:id="12921"/>
      <w:r>
        <w:rPr>
          <w:rtl/>
        </w:rPr>
        <w:t>–</w:t>
      </w:r>
      <w:r>
        <w:rPr>
          <w:rFonts w:hint="cs"/>
          <w:rtl/>
        </w:rPr>
        <w:t xml:space="preserve"> למה מעלים את מחיר החשמל? רק שתדעו: חברת החשמל הרוויחה מתחילת השנה יותר מ-1.1 מיליארד שקלים, אז איזו הצדקה יש להעלאת המחיר? ההצדקה היחידה היא שהממשלה הזאת מנותקת ומדושנת. </w:t>
      </w:r>
    </w:p>
    <w:p w:rsidR="005B5D37" w:rsidRDefault="005B5D37" w:rsidP="00585511">
      <w:pPr>
        <w:rPr>
          <w:rtl/>
        </w:rPr>
      </w:pPr>
      <w:bookmarkStart w:id="12922" w:name="_ETM_Q42_322712"/>
      <w:bookmarkStart w:id="12923" w:name="_ETM_Q42_322812"/>
      <w:bookmarkEnd w:id="12922"/>
      <w:bookmarkEnd w:id="12923"/>
    </w:p>
    <w:p w:rsidR="005B5D37" w:rsidRDefault="005B5D37" w:rsidP="00585511">
      <w:pPr>
        <w:rPr>
          <w:rtl/>
        </w:rPr>
      </w:pPr>
      <w:bookmarkStart w:id="12924" w:name="_ETM_Q42_322855"/>
      <w:bookmarkStart w:id="12925" w:name="_ETM_Q42_322934"/>
      <w:bookmarkEnd w:id="12924"/>
      <w:bookmarkEnd w:id="12925"/>
      <w:r>
        <w:rPr>
          <w:rFonts w:hint="cs"/>
          <w:rtl/>
        </w:rPr>
        <w:t xml:space="preserve">אני מקווה שיימצאו שני צדיקים, שני </w:t>
      </w:r>
      <w:bookmarkStart w:id="12926" w:name="_ETM_Q42_327621"/>
      <w:bookmarkEnd w:id="12926"/>
      <w:r>
        <w:rPr>
          <w:rFonts w:hint="cs"/>
          <w:rtl/>
        </w:rPr>
        <w:t xml:space="preserve">צדיקים, בממשלה הזאת, שיגידו: רגע, אנחנו מכירים את אותם אנשים, אנחנו מכירים </w:t>
      </w:r>
      <w:bookmarkStart w:id="12927" w:name="_ETM_Q42_334768"/>
      <w:bookmarkEnd w:id="12927"/>
      <w:r>
        <w:rPr>
          <w:rFonts w:hint="cs"/>
          <w:rtl/>
        </w:rPr>
        <w:t xml:space="preserve">אדם אחד או שניים מתוך אותם מאות אלפי קשישים שמקבלים את אותה הבטחת הכנסה, וצריך לעזור ולסייע להם. אם יש כסף לעבאס, אם יש כסף לנורבגים, אם יש כסף לחתולים, צריך שיהיה גם כסף לקשישים. </w:t>
      </w:r>
    </w:p>
    <w:p w:rsidR="005B5D37" w:rsidRDefault="005B5D37" w:rsidP="00585511">
      <w:pPr>
        <w:rPr>
          <w:rtl/>
        </w:rPr>
      </w:pPr>
    </w:p>
    <w:p w:rsidR="005B5D37" w:rsidRDefault="005B5D37" w:rsidP="00585511">
      <w:pPr>
        <w:rPr>
          <w:rtl/>
        </w:rPr>
      </w:pPr>
      <w:r>
        <w:rPr>
          <w:rFonts w:hint="cs"/>
          <w:rtl/>
        </w:rPr>
        <w:t xml:space="preserve">אגב, ראינו </w:t>
      </w:r>
      <w:bookmarkStart w:id="12928" w:name="_ETM_Q42_356341"/>
      <w:bookmarkEnd w:id="12928"/>
      <w:r>
        <w:rPr>
          <w:rFonts w:hint="cs"/>
          <w:rtl/>
        </w:rPr>
        <w:t xml:space="preserve">את ועדת הכספים </w:t>
      </w:r>
      <w:r>
        <w:rPr>
          <w:rtl/>
        </w:rPr>
        <w:t>–</w:t>
      </w:r>
      <w:r>
        <w:rPr>
          <w:rFonts w:hint="cs"/>
          <w:rtl/>
        </w:rPr>
        <w:t xml:space="preserve"> בממשלה הזאת צריך לשנות לה את השם: במקום ועדת הכספים </w:t>
      </w:r>
      <w:r>
        <w:rPr>
          <w:rtl/>
        </w:rPr>
        <w:t>–</w:t>
      </w:r>
      <w:r>
        <w:rPr>
          <w:rFonts w:hint="cs"/>
          <w:rtl/>
        </w:rPr>
        <w:t xml:space="preserve"> ועדת המיסים. תראו את סדר-היום שלה של </w:t>
      </w:r>
      <w:bookmarkStart w:id="12929" w:name="_ETM_Q42_366124"/>
      <w:bookmarkEnd w:id="12929"/>
      <w:r>
        <w:rPr>
          <w:rFonts w:hint="cs"/>
          <w:rtl/>
        </w:rPr>
        <w:t xml:space="preserve">כל היום: העלאת אגרת גודש, העלאת מס על רכישת דירה, העלאת המס על כלים חד-פעמיים. כל </w:t>
      </w:r>
      <w:bookmarkStart w:id="12930" w:name="_ETM_Q42_374783"/>
      <w:bookmarkEnd w:id="12930"/>
      <w:r>
        <w:rPr>
          <w:rFonts w:hint="cs"/>
          <w:rtl/>
        </w:rPr>
        <w:t xml:space="preserve">הזמן מעלים מס ועוד מס ועוד מס. במקום בשורות, יש גזרות. ואני מקווה שהיום אנחנו נביא בשורה. לא יכול להיות שבתקציב של 452 מיליארד שקל לא יימצא אותו </w:t>
      </w:r>
      <w:bookmarkStart w:id="12931" w:name="_ETM_Q42_390993"/>
      <w:bookmarkEnd w:id="12931"/>
      <w:r>
        <w:rPr>
          <w:rFonts w:hint="cs"/>
          <w:rtl/>
        </w:rPr>
        <w:t xml:space="preserve">סכום פעוט, אותו סכום פעוט, שייתן לקשישים שלנו להזדקן בכבוד. </w:t>
      </w:r>
    </w:p>
    <w:p w:rsidR="005B5D37" w:rsidRDefault="005B5D37" w:rsidP="00585511">
      <w:pPr>
        <w:rPr>
          <w:rtl/>
        </w:rPr>
      </w:pPr>
      <w:bookmarkStart w:id="12932" w:name="_ETM_Q42_398376"/>
      <w:bookmarkStart w:id="12933" w:name="_ETM_Q42_398448"/>
      <w:bookmarkEnd w:id="12932"/>
      <w:bookmarkEnd w:id="12933"/>
    </w:p>
    <w:p w:rsidR="005B5D37" w:rsidRDefault="005B5D37" w:rsidP="00585511">
      <w:pPr>
        <w:rPr>
          <w:rtl/>
        </w:rPr>
      </w:pPr>
      <w:bookmarkStart w:id="12934" w:name="_ETM_Q42_398608"/>
      <w:bookmarkStart w:id="12935" w:name="_ETM_Q42_398672"/>
      <w:bookmarkEnd w:id="12934"/>
      <w:bookmarkEnd w:id="12935"/>
      <w:r>
        <w:rPr>
          <w:rFonts w:hint="cs"/>
          <w:rtl/>
        </w:rPr>
        <w:t xml:space="preserve">אגב, אמר לפיד, שמדינה נמדדת ביחס שלה למבוגרים. אז </w:t>
      </w:r>
      <w:bookmarkStart w:id="12936" w:name="_ETM_Q42_403432"/>
      <w:bookmarkEnd w:id="12936"/>
      <w:r>
        <w:rPr>
          <w:rFonts w:hint="cs"/>
          <w:rtl/>
        </w:rPr>
        <w:t xml:space="preserve">אצלם לדבר, לתת סיסמאות </w:t>
      </w:r>
      <w:r>
        <w:rPr>
          <w:rtl/>
        </w:rPr>
        <w:t>–</w:t>
      </w:r>
      <w:r>
        <w:rPr>
          <w:rFonts w:hint="cs"/>
          <w:rtl/>
        </w:rPr>
        <w:t xml:space="preserve"> זה קל; למנות אנשים לשרים נורבגים </w:t>
      </w:r>
      <w:r>
        <w:rPr>
          <w:rtl/>
        </w:rPr>
        <w:t>–</w:t>
      </w:r>
      <w:r>
        <w:rPr>
          <w:rFonts w:hint="cs"/>
          <w:rtl/>
        </w:rPr>
        <w:t xml:space="preserve"> בזה מפירים הבטחה; </w:t>
      </w:r>
      <w:bookmarkStart w:id="12937" w:name="_ETM_Q42_414635"/>
      <w:bookmarkEnd w:id="12937"/>
      <w:r>
        <w:rPr>
          <w:rFonts w:hint="cs"/>
          <w:rtl/>
        </w:rPr>
        <w:t xml:space="preserve">אבל לעמוד בדבר הבסיסי ביותר </w:t>
      </w:r>
      <w:r>
        <w:rPr>
          <w:rtl/>
        </w:rPr>
        <w:t>–</w:t>
      </w:r>
      <w:r>
        <w:rPr>
          <w:rFonts w:hint="cs"/>
          <w:rtl/>
        </w:rPr>
        <w:t xml:space="preserve"> את זה הם לא עושים. הממשלה הזאת זנחה את העצמאים, זנחה את הזוגות הצעירים, הפקירה את הפריפריה. אני מקווה שהממשלה הזאת תתעשת </w:t>
      </w:r>
      <w:bookmarkStart w:id="12938" w:name="_ETM_Q42_427600"/>
      <w:bookmarkEnd w:id="12938"/>
      <w:r>
        <w:rPr>
          <w:rFonts w:hint="cs"/>
          <w:rtl/>
        </w:rPr>
        <w:t xml:space="preserve">עכשיו, ולא תזנח גם את הקשישים החלשים ביותר, שנדרשים לתרופות, ותיתן להם אפשרות להזדקן בכבוד. תודה רבה. </w:t>
      </w:r>
    </w:p>
    <w:p w:rsidR="005B5D37" w:rsidRDefault="005B5D37" w:rsidP="00585511">
      <w:pPr>
        <w:rPr>
          <w:rtl/>
        </w:rPr>
      </w:pPr>
    </w:p>
    <w:p w:rsidR="005B5D37" w:rsidRDefault="005B5D37" w:rsidP="00585511">
      <w:pPr>
        <w:pStyle w:val="af7"/>
        <w:rPr>
          <w:rtl/>
        </w:rPr>
      </w:pPr>
      <w:r w:rsidRPr="0051641F">
        <w:rPr>
          <w:rStyle w:val="TagStyle"/>
          <w:rtl/>
        </w:rPr>
        <w:t xml:space="preserve"> &lt;&lt; יור &gt;&gt;</w:t>
      </w:r>
      <w:r w:rsidRPr="00B94D2E">
        <w:rPr>
          <w:rStyle w:val="TagStyle"/>
          <w:rtl/>
        </w:rPr>
        <w:t xml:space="preserve"> </w:t>
      </w:r>
      <w:r>
        <w:rPr>
          <w:rtl/>
        </w:rPr>
        <w:t>היו"ר איתן גינזבורג:</w:t>
      </w:r>
      <w:r w:rsidRPr="00B94D2E">
        <w:rPr>
          <w:rStyle w:val="TagStyle"/>
          <w:rtl/>
        </w:rPr>
        <w:t xml:space="preserve"> </w:t>
      </w:r>
      <w:r w:rsidRPr="0051641F">
        <w:rPr>
          <w:rStyle w:val="TagStyle"/>
          <w:rtl/>
        </w:rPr>
        <w:t>&lt;&lt; יור &gt;&gt;</w:t>
      </w:r>
      <w:r>
        <w:rPr>
          <w:rtl/>
        </w:rPr>
        <w:t xml:space="preserve">  </w:t>
      </w:r>
    </w:p>
    <w:p w:rsidR="005B5D37" w:rsidRDefault="005B5D37" w:rsidP="00E67AD8">
      <w:pPr>
        <w:rPr>
          <w:rtl/>
        </w:rPr>
      </w:pPr>
    </w:p>
    <w:p w:rsidR="005B5D37" w:rsidRDefault="005B5D37" w:rsidP="00585511">
      <w:pPr>
        <w:rPr>
          <w:rtl/>
        </w:rPr>
      </w:pPr>
      <w:r>
        <w:rPr>
          <w:rFonts w:hint="cs"/>
          <w:rtl/>
        </w:rPr>
        <w:t xml:space="preserve">תודה רבה לחבר הכנסת אלי כהן. ישיב על הצעת החוק השר לביטחון הפנים עמר בר לב, בשם שר הבריאות, כמובן. </w:t>
      </w:r>
    </w:p>
    <w:p w:rsidR="005B5D37" w:rsidRDefault="005B5D37" w:rsidP="00585511">
      <w:pPr>
        <w:rPr>
          <w:rtl/>
        </w:rPr>
      </w:pPr>
    </w:p>
    <w:p w:rsidR="005B5D37" w:rsidRDefault="005B5D37" w:rsidP="00585511">
      <w:pPr>
        <w:pStyle w:val="a4"/>
        <w:rPr>
          <w:rtl/>
        </w:rPr>
      </w:pPr>
      <w:bookmarkStart w:id="12939" w:name="ET_speaker_6196_3"/>
      <w:r w:rsidRPr="0051641F">
        <w:rPr>
          <w:rStyle w:val="TagStyle"/>
          <w:rtl/>
        </w:rPr>
        <w:t xml:space="preserve"> &lt;&lt; דובר &gt;&gt;</w:t>
      </w:r>
      <w:r w:rsidRPr="00B94D2E">
        <w:rPr>
          <w:rStyle w:val="TagStyle"/>
          <w:rtl/>
        </w:rPr>
        <w:t xml:space="preserve"> </w:t>
      </w:r>
      <w:bookmarkStart w:id="12940" w:name="_Toc92021634"/>
      <w:bookmarkStart w:id="12941" w:name="_Toc92021924"/>
      <w:r>
        <w:rPr>
          <w:rtl/>
        </w:rPr>
        <w:t>השר לביטחון הפנים עמר בר לב:</w:t>
      </w:r>
      <w:bookmarkEnd w:id="12940"/>
      <w:bookmarkEnd w:id="12941"/>
      <w:r w:rsidRPr="00B94D2E">
        <w:rPr>
          <w:rStyle w:val="TagStyle"/>
          <w:rtl/>
        </w:rPr>
        <w:t xml:space="preserve"> </w:t>
      </w:r>
      <w:r w:rsidRPr="0051641F">
        <w:rPr>
          <w:rStyle w:val="TagStyle"/>
          <w:rtl/>
        </w:rPr>
        <w:t>&lt;&lt; דובר &gt;&gt;</w:t>
      </w:r>
      <w:r>
        <w:rPr>
          <w:rtl/>
        </w:rPr>
        <w:t xml:space="preserve">  </w:t>
      </w:r>
      <w:bookmarkEnd w:id="12939"/>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אדוני היושב-ראש, ראשית, אני רוצה להזכיר לכולנו את חוק בריאות ממלכתי, שחוקק בזמנו בתקופתו של ראש הממשלה יצחק רבין, זיכרונו לברכה, חוק שהפך את הנושא </w:t>
      </w:r>
      <w:bookmarkStart w:id="12942" w:name="_ETM_Q42_520278"/>
      <w:bookmarkEnd w:id="12942"/>
      <w:r>
        <w:rPr>
          <w:rFonts w:hint="cs"/>
          <w:rtl/>
          <w:lang w:eastAsia="he-IL"/>
        </w:rPr>
        <w:t xml:space="preserve">הבריאותי </w:t>
      </w:r>
      <w:r>
        <w:rPr>
          <w:rtl/>
          <w:lang w:eastAsia="he-IL"/>
        </w:rPr>
        <w:t>–</w:t>
      </w:r>
      <w:r>
        <w:rPr>
          <w:rFonts w:hint="cs"/>
          <w:rtl/>
          <w:lang w:eastAsia="he-IL"/>
        </w:rPr>
        <w:t xml:space="preserve"> כל אזרח זכאי לתמיכה, לטיפול רפואי בסיסי, ויותר מבסיסי, במדינת ישראל. עד אז, רק מי שהייתה לו יכולת תשלום, אפילו תשלום של חברות בקופת חולים, היה מכוסה מבחינת הביטוח הרפואי. החוק הזה עשה מהפכה מאוד מאוד גדולה. </w:t>
      </w:r>
    </w:p>
    <w:p w:rsidR="005B5D37" w:rsidRDefault="005B5D37" w:rsidP="00585511">
      <w:pPr>
        <w:rPr>
          <w:rtl/>
          <w:lang w:eastAsia="he-IL"/>
        </w:rPr>
      </w:pPr>
      <w:bookmarkStart w:id="12943" w:name="_ETM_Q42_555754"/>
      <w:bookmarkStart w:id="12944" w:name="_ETM_Q42_555842"/>
      <w:bookmarkEnd w:id="12943"/>
      <w:bookmarkEnd w:id="12944"/>
    </w:p>
    <w:p w:rsidR="005B5D37" w:rsidRDefault="005B5D37" w:rsidP="00585511">
      <w:pPr>
        <w:rPr>
          <w:rtl/>
          <w:lang w:eastAsia="he-IL"/>
        </w:rPr>
      </w:pPr>
      <w:bookmarkStart w:id="12945" w:name="_ETM_Q42_555938"/>
      <w:bookmarkStart w:id="12946" w:name="_ETM_Q42_556024"/>
      <w:bookmarkEnd w:id="12945"/>
      <w:bookmarkEnd w:id="12946"/>
      <w:r>
        <w:rPr>
          <w:rFonts w:hint="cs"/>
          <w:rtl/>
          <w:lang w:eastAsia="he-IL"/>
        </w:rPr>
        <w:t xml:space="preserve">מה שקרה </w:t>
      </w:r>
      <w:bookmarkStart w:id="12947" w:name="_ETM_Q42_560194"/>
      <w:bookmarkEnd w:id="12947"/>
      <w:r>
        <w:rPr>
          <w:rFonts w:hint="cs"/>
          <w:rtl/>
          <w:lang w:eastAsia="he-IL"/>
        </w:rPr>
        <w:t xml:space="preserve">מאז, בעצם מסוף שנות התשעים, ואפשר לומר שכמעט עד היום, הוא שלצערי, המדינה משכה את ידיה </w:t>
      </w:r>
      <w:bookmarkStart w:id="12948" w:name="_ETM_Q42_576802"/>
      <w:bookmarkEnd w:id="12948"/>
      <w:r>
        <w:rPr>
          <w:rFonts w:hint="cs"/>
          <w:rtl/>
          <w:lang w:eastAsia="he-IL"/>
        </w:rPr>
        <w:t xml:space="preserve">במידה רבה מאחריות לביטחונם של אזרחי מדינת ישראל. היא משכה את ידיה </w:t>
      </w:r>
      <w:bookmarkStart w:id="12949" w:name="_ETM_Q42_587179"/>
      <w:bookmarkEnd w:id="12949"/>
      <w:r>
        <w:rPr>
          <w:rtl/>
          <w:lang w:eastAsia="he-IL"/>
        </w:rPr>
        <w:t>–</w:t>
      </w:r>
      <w:r>
        <w:rPr>
          <w:rFonts w:hint="cs"/>
          <w:rtl/>
          <w:lang w:eastAsia="he-IL"/>
        </w:rPr>
        <w:t xml:space="preserve"> אני לא בטוח שאני זוכר במדויק את המספרים. אם בסוף שנות התשעים 86% מההוצאות הרפואיות והביטוח הרפואי </w:t>
      </w:r>
      <w:r w:rsidRPr="005A479F">
        <w:rPr>
          <w:rFonts w:hint="cs"/>
          <w:rtl/>
          <w:lang w:eastAsia="he-IL"/>
        </w:rPr>
        <w:t>נישאו על</w:t>
      </w:r>
      <w:r>
        <w:rPr>
          <w:rFonts w:hint="cs"/>
          <w:rtl/>
          <w:lang w:eastAsia="he-IL"/>
        </w:rPr>
        <w:t xml:space="preserve"> ידי המדינה, ורק סדר גודל של 15% נישאו על ידי האנשים הפרטיים עצמם </w:t>
      </w:r>
      <w:r>
        <w:rPr>
          <w:rtl/>
          <w:lang w:eastAsia="he-IL"/>
        </w:rPr>
        <w:t>–</w:t>
      </w:r>
      <w:r>
        <w:rPr>
          <w:rFonts w:hint="cs"/>
          <w:rtl/>
          <w:lang w:eastAsia="he-IL"/>
        </w:rPr>
        <w:t xml:space="preserve"> מאז, </w:t>
      </w:r>
      <w:bookmarkStart w:id="12950" w:name="_ETM_Q42_610388"/>
      <w:bookmarkEnd w:id="12950"/>
      <w:r>
        <w:rPr>
          <w:rFonts w:hint="cs"/>
          <w:rtl/>
          <w:lang w:eastAsia="he-IL"/>
        </w:rPr>
        <w:t xml:space="preserve">חלקה של המדינה ירד לסדר גודל של 54%, וכל היתר בעצם ממומן על ידי האנשים. מי שיש לו, משלם על ביטוח, </w:t>
      </w:r>
      <w:bookmarkStart w:id="12951" w:name="_ETM_Q42_629207"/>
      <w:bookmarkEnd w:id="12951"/>
      <w:r>
        <w:rPr>
          <w:rFonts w:hint="cs"/>
          <w:rtl/>
          <w:lang w:eastAsia="he-IL"/>
        </w:rPr>
        <w:t xml:space="preserve">אם זה ביטוח זהב או ביטוח </w:t>
      </w:r>
      <w:proofErr w:type="spellStart"/>
      <w:r>
        <w:rPr>
          <w:rFonts w:hint="cs"/>
          <w:rtl/>
          <w:lang w:eastAsia="he-IL"/>
        </w:rPr>
        <w:t>פלטינום</w:t>
      </w:r>
      <w:proofErr w:type="spellEnd"/>
      <w:r>
        <w:rPr>
          <w:rFonts w:hint="cs"/>
          <w:rtl/>
          <w:lang w:eastAsia="he-IL"/>
        </w:rPr>
        <w:t xml:space="preserve"> כזה או אחר, </w:t>
      </w:r>
      <w:bookmarkStart w:id="12952" w:name="_ETM_Q42_631467"/>
      <w:bookmarkEnd w:id="12952"/>
      <w:r>
        <w:rPr>
          <w:rFonts w:hint="cs"/>
          <w:rtl/>
          <w:lang w:eastAsia="he-IL"/>
        </w:rPr>
        <w:t xml:space="preserve">של קופת החולים, או אם אלה ביטוחים רפואיים של חברות ביטוח </w:t>
      </w:r>
      <w:bookmarkStart w:id="12953" w:name="_ETM_Q42_637448"/>
      <w:bookmarkEnd w:id="12953"/>
      <w:r>
        <w:rPr>
          <w:rFonts w:hint="cs"/>
          <w:rtl/>
          <w:lang w:eastAsia="he-IL"/>
        </w:rPr>
        <w:t xml:space="preserve">נוספות. </w:t>
      </w:r>
    </w:p>
    <w:p w:rsidR="005B5D37" w:rsidRDefault="005B5D37" w:rsidP="00585511">
      <w:pPr>
        <w:rPr>
          <w:rtl/>
          <w:lang w:eastAsia="he-IL"/>
        </w:rPr>
      </w:pPr>
      <w:bookmarkStart w:id="12954" w:name="_ETM_Q42_643421"/>
      <w:bookmarkStart w:id="12955" w:name="_ETM_Q42_643515"/>
      <w:bookmarkEnd w:id="12954"/>
      <w:bookmarkEnd w:id="12955"/>
    </w:p>
    <w:p w:rsidR="005B5D37" w:rsidRDefault="005B5D37" w:rsidP="00585511">
      <w:pPr>
        <w:pStyle w:val="af6"/>
        <w:rPr>
          <w:rtl/>
        </w:rPr>
      </w:pPr>
      <w:bookmarkStart w:id="12956" w:name="ET_interruption_קר_אה_4"/>
      <w:r w:rsidRPr="0051641F">
        <w:rPr>
          <w:rStyle w:val="TagStyle"/>
          <w:rtl/>
        </w:rPr>
        <w:t xml:space="preserve"> &lt;&lt; קריאה &gt;&gt;</w:t>
      </w:r>
      <w:r w:rsidRPr="000176F7">
        <w:rPr>
          <w:rStyle w:val="TagStyle"/>
          <w:rtl/>
        </w:rPr>
        <w:t xml:space="preserve"> </w:t>
      </w:r>
      <w:r>
        <w:rPr>
          <w:rtl/>
        </w:rPr>
        <w:t>קריאה:</w:t>
      </w:r>
      <w:r w:rsidRPr="000176F7">
        <w:rPr>
          <w:rStyle w:val="TagStyle"/>
          <w:rtl/>
        </w:rPr>
        <w:t xml:space="preserve"> </w:t>
      </w:r>
      <w:r w:rsidRPr="0051641F">
        <w:rPr>
          <w:rStyle w:val="TagStyle"/>
          <w:rtl/>
        </w:rPr>
        <w:t>&lt;&lt; קריאה &gt;&gt;</w:t>
      </w:r>
      <w:r>
        <w:rPr>
          <w:rtl/>
        </w:rPr>
        <w:t xml:space="preserve">  </w:t>
      </w:r>
      <w:bookmarkEnd w:id="1295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השר בר לב </w:t>
      </w:r>
      <w:r w:rsidR="00E67AD8">
        <w:rPr>
          <w:rFonts w:hint="cs"/>
          <w:rtl/>
          <w:lang w:eastAsia="he-IL"/>
        </w:rPr>
        <w:t>– – –</w:t>
      </w:r>
      <w:r>
        <w:rPr>
          <w:rFonts w:hint="cs"/>
          <w:rtl/>
          <w:lang w:eastAsia="he-IL"/>
        </w:rPr>
        <w:t xml:space="preserve"> </w:t>
      </w:r>
    </w:p>
    <w:p w:rsidR="005B5D37" w:rsidRDefault="005B5D37" w:rsidP="00585511">
      <w:pPr>
        <w:rPr>
          <w:rtl/>
          <w:lang w:eastAsia="he-IL"/>
        </w:rPr>
      </w:pPr>
      <w:bookmarkStart w:id="12957" w:name="_ETM_Q42_639806"/>
      <w:bookmarkStart w:id="12958" w:name="_ETM_Q42_639905"/>
      <w:bookmarkEnd w:id="12957"/>
      <w:bookmarkEnd w:id="12958"/>
    </w:p>
    <w:p w:rsidR="005B5D37" w:rsidRDefault="005B5D37" w:rsidP="00585511">
      <w:pPr>
        <w:pStyle w:val="-"/>
        <w:rPr>
          <w:rtl/>
        </w:rPr>
      </w:pPr>
      <w:bookmarkStart w:id="12959" w:name="ET_speakercontinue_6196_5"/>
      <w:r w:rsidRPr="0051641F">
        <w:rPr>
          <w:rStyle w:val="TagStyle"/>
          <w:rtl/>
        </w:rPr>
        <w:t xml:space="preserve"> &lt;&lt; דובר_המשך &gt;&gt;</w:t>
      </w:r>
      <w:r w:rsidRPr="000176F7">
        <w:rPr>
          <w:rStyle w:val="TagStyle"/>
          <w:rtl/>
        </w:rPr>
        <w:t xml:space="preserve"> </w:t>
      </w:r>
      <w:r>
        <w:rPr>
          <w:rtl/>
        </w:rPr>
        <w:t>השר לביטחון הפנים עמר בר לב:</w:t>
      </w:r>
      <w:r w:rsidRPr="000176F7">
        <w:rPr>
          <w:rStyle w:val="TagStyle"/>
          <w:rtl/>
        </w:rPr>
        <w:t xml:space="preserve"> </w:t>
      </w:r>
      <w:r w:rsidRPr="0051641F">
        <w:rPr>
          <w:rStyle w:val="TagStyle"/>
          <w:rtl/>
        </w:rPr>
        <w:t>&lt;&lt; דובר_המשך &gt;&gt;</w:t>
      </w:r>
      <w:r>
        <w:rPr>
          <w:rtl/>
        </w:rPr>
        <w:t xml:space="preserve">  </w:t>
      </w:r>
      <w:bookmarkEnd w:id="12959"/>
    </w:p>
    <w:p w:rsidR="005B5D37" w:rsidRDefault="005B5D37" w:rsidP="00E67AD8">
      <w:pPr>
        <w:rPr>
          <w:rtl/>
          <w:lang w:eastAsia="he-IL"/>
        </w:rPr>
      </w:pPr>
    </w:p>
    <w:p w:rsidR="005B5D37" w:rsidRDefault="005B5D37" w:rsidP="00585511">
      <w:pPr>
        <w:rPr>
          <w:rtl/>
        </w:rPr>
      </w:pPr>
      <w:bookmarkStart w:id="12960" w:name="_ETM_Q42_642295"/>
      <w:bookmarkStart w:id="12961" w:name="_ETM_Q42_643573"/>
      <w:bookmarkStart w:id="12962" w:name="_ETM_Q42_643663"/>
      <w:bookmarkStart w:id="12963" w:name="_ETM_Q42_643717"/>
      <w:bookmarkStart w:id="12964" w:name="_ETM_Q42_643799"/>
      <w:bookmarkEnd w:id="12960"/>
      <w:bookmarkEnd w:id="12961"/>
      <w:bookmarkEnd w:id="12962"/>
      <w:bookmarkEnd w:id="12963"/>
      <w:bookmarkEnd w:id="12964"/>
      <w:r>
        <w:rPr>
          <w:rFonts w:hint="cs"/>
          <w:rtl/>
          <w:lang w:eastAsia="he-IL"/>
        </w:rPr>
        <w:t xml:space="preserve">יש כל מיני דרכים, אבל בסופו של דבר, המשמעות </w:t>
      </w:r>
      <w:bookmarkStart w:id="12965" w:name="_ETM_Q42_645936"/>
      <w:bookmarkEnd w:id="12965"/>
      <w:r>
        <w:rPr>
          <w:rFonts w:hint="cs"/>
          <w:rtl/>
          <w:lang w:eastAsia="he-IL"/>
        </w:rPr>
        <w:t xml:space="preserve">הייתה שהמדינה משכה את אחריותה. </w:t>
      </w:r>
      <w:bookmarkStart w:id="12966" w:name="_ETM_Q42_634376"/>
      <w:bookmarkStart w:id="12967" w:name="_ETM_Q42_634455"/>
      <w:bookmarkStart w:id="12968" w:name="_ETM_Q42_635411"/>
      <w:bookmarkStart w:id="12969" w:name="_ETM_Q42_635461"/>
      <w:bookmarkStart w:id="12970" w:name="_ETM_Q42_635812"/>
      <w:bookmarkStart w:id="12971" w:name="_ETM_Q42_635866"/>
      <w:bookmarkStart w:id="12972" w:name="_ETM_Q42_636243"/>
      <w:bookmarkStart w:id="12973" w:name="_ETM_Q42_636294"/>
      <w:bookmarkStart w:id="12974" w:name="_ETM_Q42_636627"/>
      <w:bookmarkStart w:id="12975" w:name="_ETM_Q42_636679"/>
      <w:bookmarkStart w:id="12976" w:name="_ETM_Q42_637011"/>
      <w:bookmarkStart w:id="12977" w:name="_ETM_Q42_637068"/>
      <w:bookmarkStart w:id="12978" w:name="_ETM_Q42_637412"/>
      <w:bookmarkStart w:id="12979" w:name="_ETM_Q42_637472"/>
      <w:bookmarkStart w:id="12980" w:name="_ETM_Q42_637795"/>
      <w:bookmarkStart w:id="12981" w:name="_ETM_Q42_637857"/>
      <w:bookmarkStart w:id="12982" w:name="_ETM_Q42_648194"/>
      <w:bookmarkStart w:id="12983" w:name="_ETM_Q42_648317"/>
      <w:bookmarkStart w:id="12984" w:name="ET_speakercontinue_6196_4"/>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r>
        <w:rPr>
          <w:rFonts w:hint="cs"/>
          <w:rtl/>
        </w:rPr>
        <w:t xml:space="preserve">אתה מדבר על הגדלת האחריות של המדינה בהקשר של תרופות </w:t>
      </w:r>
      <w:r>
        <w:rPr>
          <w:rtl/>
        </w:rPr>
        <w:t>–</w:t>
      </w:r>
      <w:r>
        <w:rPr>
          <w:rFonts w:hint="cs"/>
          <w:rtl/>
        </w:rPr>
        <w:t xml:space="preserve"> נכון. תכף אני אגיע לזה. זה קרה בפרט בממשלות שלכם, ב-15-12 השנים האחרונות, שחלקה של המדינה במתן כיסוי ביטוחי ובריאותי לאזרחים הלך והצטמצם </w:t>
      </w:r>
      <w:proofErr w:type="spellStart"/>
      <w:r>
        <w:rPr>
          <w:rFonts w:hint="cs"/>
          <w:rtl/>
        </w:rPr>
        <w:t>והצטמצם</w:t>
      </w:r>
      <w:proofErr w:type="spellEnd"/>
      <w:r>
        <w:rPr>
          <w:rFonts w:hint="cs"/>
          <w:rtl/>
        </w:rPr>
        <w:t xml:space="preserve">, עד שהגיע ל-54% מאותם </w:t>
      </w:r>
      <w:bookmarkStart w:id="12985" w:name="_ETM_Q42_677874"/>
      <w:bookmarkEnd w:id="12985"/>
      <w:r>
        <w:rPr>
          <w:rFonts w:hint="cs"/>
          <w:rtl/>
        </w:rPr>
        <w:t>85% שהיו אז.</w:t>
      </w:r>
    </w:p>
    <w:p w:rsidR="005B5D37" w:rsidRDefault="005B5D37" w:rsidP="00E67AD8">
      <w:pPr>
        <w:rPr>
          <w:rtl/>
        </w:rPr>
      </w:pPr>
    </w:p>
    <w:p w:rsidR="005B5D37" w:rsidRDefault="005B5D37" w:rsidP="00E67AD8">
      <w:pPr>
        <w:rPr>
          <w:rtl/>
          <w:lang w:eastAsia="he-IL"/>
        </w:rPr>
      </w:pPr>
      <w:r>
        <w:rPr>
          <w:rFonts w:hint="cs"/>
          <w:rtl/>
        </w:rPr>
        <w:t>זה מאוד ק</w:t>
      </w:r>
      <w:bookmarkEnd w:id="12984"/>
      <w:r>
        <w:rPr>
          <w:rFonts w:hint="cs"/>
          <w:rtl/>
        </w:rPr>
        <w:t xml:space="preserve">ל לשבת היום באופוזיציה ולצפות מממשלה </w:t>
      </w:r>
      <w:bookmarkStart w:id="12986" w:name="_ETM_Q42_691833"/>
      <w:bookmarkEnd w:id="12986"/>
      <w:r>
        <w:rPr>
          <w:rFonts w:hint="cs"/>
          <w:rtl/>
        </w:rPr>
        <w:t xml:space="preserve">שבתוך שישה חודשים תתקן את כל העוולות שאתם גרמתם להן במשך כל כך </w:t>
      </w:r>
      <w:bookmarkStart w:id="12987" w:name="_ETM_Q42_696614"/>
      <w:bookmarkEnd w:id="12987"/>
      <w:r>
        <w:rPr>
          <w:rFonts w:hint="cs"/>
          <w:rtl/>
        </w:rPr>
        <w:t xml:space="preserve">הרבה שנים. כמובן, זה לא רק בתחום </w:t>
      </w:r>
      <w:bookmarkStart w:id="12988" w:name="_ETM_Q42_699760"/>
      <w:bookmarkEnd w:id="12988"/>
      <w:r>
        <w:rPr>
          <w:rFonts w:hint="cs"/>
          <w:rtl/>
        </w:rPr>
        <w:t xml:space="preserve">הבריאות </w:t>
      </w:r>
      <w:r>
        <w:rPr>
          <w:rtl/>
        </w:rPr>
        <w:t>–</w:t>
      </w:r>
      <w:r>
        <w:rPr>
          <w:rFonts w:hint="cs"/>
          <w:rtl/>
        </w:rPr>
        <w:t xml:space="preserve"> זה </w:t>
      </w:r>
      <w:r>
        <w:rPr>
          <w:rFonts w:hint="cs"/>
          <w:rtl/>
          <w:lang w:eastAsia="he-IL"/>
        </w:rPr>
        <w:t xml:space="preserve">בתחום הדיור, בתחום הרווחה. אין תחום שבו ממשלות ישראל, ב-12 השנים האחרונות, לא השאירו את </w:t>
      </w:r>
      <w:bookmarkStart w:id="12989" w:name="_ETM_Q42_713749"/>
      <w:bookmarkEnd w:id="12989"/>
      <w:r>
        <w:rPr>
          <w:rFonts w:hint="cs"/>
          <w:rtl/>
          <w:lang w:eastAsia="he-IL"/>
        </w:rPr>
        <w:t xml:space="preserve">האזרח לעמוד מול הרשויות לבדו. מה שגרם לכך, כמובן, שאזרחים </w:t>
      </w:r>
      <w:bookmarkStart w:id="12990" w:name="_ETM_Q42_720105"/>
      <w:bookmarkEnd w:id="12990"/>
      <w:r>
        <w:rPr>
          <w:rFonts w:hint="cs"/>
          <w:rtl/>
          <w:lang w:eastAsia="he-IL"/>
        </w:rPr>
        <w:t xml:space="preserve">שיש להם אמצעים, עמדו בזה, ומי שלא, נשאר מאחור. לכן, </w:t>
      </w:r>
      <w:bookmarkStart w:id="12991" w:name="_ETM_Q42_722002"/>
      <w:bookmarkEnd w:id="12991"/>
      <w:r>
        <w:rPr>
          <w:rFonts w:hint="cs"/>
          <w:rtl/>
          <w:lang w:eastAsia="he-IL"/>
        </w:rPr>
        <w:t xml:space="preserve">מה שקרה בשנים האחרונות הוא שהפערים בחברה הישראלית רק הלכו וגדלו. כולנו מכירים את המספרים בנושא הדיור. </w:t>
      </w:r>
      <w:bookmarkStart w:id="12992" w:name="_ETM_Q42_735257"/>
      <w:bookmarkEnd w:id="12992"/>
      <w:r>
        <w:rPr>
          <w:rFonts w:hint="cs"/>
          <w:rtl/>
          <w:lang w:eastAsia="he-IL"/>
        </w:rPr>
        <w:t xml:space="preserve">אם לפני </w:t>
      </w:r>
      <w:r>
        <w:rPr>
          <w:rtl/>
          <w:lang w:eastAsia="he-IL"/>
        </w:rPr>
        <w:t>–</w:t>
      </w:r>
      <w:r>
        <w:rPr>
          <w:rFonts w:hint="cs"/>
          <w:rtl/>
          <w:lang w:eastAsia="he-IL"/>
        </w:rPr>
        <w:t xml:space="preserve"> נדמה לי </w:t>
      </w:r>
      <w:r>
        <w:rPr>
          <w:rtl/>
          <w:lang w:eastAsia="he-IL"/>
        </w:rPr>
        <w:t>–</w:t>
      </w:r>
      <w:r>
        <w:rPr>
          <w:rFonts w:hint="cs"/>
          <w:rtl/>
          <w:lang w:eastAsia="he-IL"/>
        </w:rPr>
        <w:t xml:space="preserve"> סדר גודל של </w:t>
      </w:r>
      <w:bookmarkStart w:id="12993" w:name="_ETM_Q42_739704"/>
      <w:bookmarkEnd w:id="12993"/>
      <w:r>
        <w:rPr>
          <w:rFonts w:hint="cs"/>
          <w:rtl/>
          <w:lang w:eastAsia="he-IL"/>
        </w:rPr>
        <w:t xml:space="preserve">15 שנה, היה צורך ב-105 משכורות ממוצעות לקנות דירה ממוצעת, לקראת סוף המשמרת שלכם זה הגיע לסדר גודל של 150 משכורות כאלה. </w:t>
      </w:r>
    </w:p>
    <w:p w:rsidR="005B5D37" w:rsidRDefault="005B5D37" w:rsidP="00585511">
      <w:pPr>
        <w:rPr>
          <w:rtl/>
          <w:lang w:eastAsia="he-IL"/>
        </w:rPr>
      </w:pPr>
    </w:p>
    <w:p w:rsidR="005B5D37" w:rsidRDefault="005B5D37" w:rsidP="00E67AD8">
      <w:pPr>
        <w:rPr>
          <w:rtl/>
        </w:rPr>
      </w:pPr>
      <w:bookmarkStart w:id="12994" w:name="TOR_Q43"/>
      <w:bookmarkStart w:id="12995" w:name="_ETM_Q43_180380"/>
      <w:bookmarkEnd w:id="12994"/>
      <w:bookmarkEnd w:id="12995"/>
      <w:r>
        <w:rPr>
          <w:rFonts w:hint="cs"/>
          <w:rtl/>
          <w:lang w:eastAsia="he-IL"/>
        </w:rPr>
        <w:t xml:space="preserve">אז לכן, שוב, לבוא היום, אחרי שישה חודשים שבהם סוף-סוף אתם באופוזיציה, לבוא בציפייה שהממשלה שלנו תיתן מענה </w:t>
      </w:r>
      <w:r>
        <w:rPr>
          <w:rFonts w:hint="cs"/>
          <w:rtl/>
        </w:rPr>
        <w:t xml:space="preserve">לכל הקשיים והתחלואים שאתם גרמתם בשנים באחרונות, זה באמת לא </w:t>
      </w:r>
      <w:bookmarkStart w:id="12996" w:name="_ETM_Q43_177613"/>
      <w:bookmarkEnd w:id="12996"/>
      <w:r>
        <w:rPr>
          <w:rFonts w:hint="cs"/>
          <w:rtl/>
        </w:rPr>
        <w:t xml:space="preserve">מתקבל על הדעת. </w:t>
      </w:r>
      <w:bookmarkStart w:id="12997" w:name="_ETM_Q43_175592"/>
      <w:bookmarkStart w:id="12998" w:name="_ETM_Q43_175718"/>
      <w:bookmarkStart w:id="12999" w:name="_ETM_Q43_175763"/>
      <w:bookmarkStart w:id="13000" w:name="_ETM_Q43_175852"/>
      <w:bookmarkEnd w:id="12997"/>
      <w:bookmarkEnd w:id="12998"/>
      <w:bookmarkEnd w:id="12999"/>
      <w:bookmarkEnd w:id="13000"/>
      <w:r>
        <w:rPr>
          <w:rFonts w:hint="cs"/>
          <w:rtl/>
        </w:rPr>
        <w:t xml:space="preserve">לכן בעיקרון, בעיקרון, כמובן שאנחנו כולנו בעד </w:t>
      </w:r>
      <w:bookmarkStart w:id="13001" w:name="_ETM_Q43_177291"/>
      <w:bookmarkEnd w:id="13001"/>
      <w:r>
        <w:rPr>
          <w:rtl/>
        </w:rPr>
        <w:t xml:space="preserve">הגדלת </w:t>
      </w:r>
      <w:bookmarkStart w:id="13002" w:name="_ETM_Q43_180919"/>
      <w:bookmarkEnd w:id="13002"/>
      <w:r>
        <w:rPr>
          <w:rtl/>
        </w:rPr>
        <w:t xml:space="preserve">סל </w:t>
      </w:r>
      <w:bookmarkStart w:id="13003" w:name="_ETM_Q43_181160"/>
      <w:bookmarkEnd w:id="13003"/>
      <w:r>
        <w:rPr>
          <w:rtl/>
        </w:rPr>
        <w:t xml:space="preserve">התרופות </w:t>
      </w:r>
      <w:bookmarkStart w:id="13004" w:name="_ETM_Q43_182149"/>
      <w:bookmarkEnd w:id="13004"/>
      <w:r>
        <w:rPr>
          <w:rtl/>
        </w:rPr>
        <w:t>בכלל</w:t>
      </w:r>
      <w:r>
        <w:rPr>
          <w:rFonts w:hint="cs"/>
          <w:rtl/>
        </w:rPr>
        <w:t>,</w:t>
      </w:r>
      <w:r>
        <w:rPr>
          <w:rtl/>
        </w:rPr>
        <w:t xml:space="preserve"> </w:t>
      </w:r>
      <w:bookmarkStart w:id="13005" w:name="_ETM_Q43_182840"/>
      <w:bookmarkEnd w:id="13005"/>
      <w:r>
        <w:rPr>
          <w:rtl/>
        </w:rPr>
        <w:t xml:space="preserve">לכל </w:t>
      </w:r>
      <w:bookmarkStart w:id="13006" w:name="_ETM_Q43_183169"/>
      <w:bookmarkEnd w:id="13006"/>
      <w:r>
        <w:rPr>
          <w:rtl/>
        </w:rPr>
        <w:t xml:space="preserve">אזרחי </w:t>
      </w:r>
      <w:bookmarkStart w:id="13007" w:name="_ETM_Q43_183590"/>
      <w:bookmarkEnd w:id="13007"/>
      <w:r>
        <w:rPr>
          <w:rtl/>
        </w:rPr>
        <w:t xml:space="preserve">מדינת </w:t>
      </w:r>
      <w:bookmarkStart w:id="13008" w:name="_ETM_Q43_184069"/>
      <w:bookmarkEnd w:id="13008"/>
      <w:r>
        <w:rPr>
          <w:rtl/>
        </w:rPr>
        <w:t>ישראל</w:t>
      </w:r>
      <w:r>
        <w:rPr>
          <w:rFonts w:hint="cs"/>
          <w:rtl/>
        </w:rPr>
        <w:t>,</w:t>
      </w:r>
      <w:r>
        <w:rPr>
          <w:rtl/>
        </w:rPr>
        <w:t xml:space="preserve"> </w:t>
      </w:r>
      <w:bookmarkStart w:id="13009" w:name="_ETM_Q43_184970"/>
      <w:bookmarkEnd w:id="13009"/>
      <w:r>
        <w:rPr>
          <w:rtl/>
        </w:rPr>
        <w:t>ואנחנו</w:t>
      </w:r>
      <w:r>
        <w:rPr>
          <w:rFonts w:hint="cs"/>
          <w:rtl/>
        </w:rPr>
        <w:t>,</w:t>
      </w:r>
      <w:r>
        <w:rPr>
          <w:rtl/>
        </w:rPr>
        <w:t xml:space="preserve"> </w:t>
      </w:r>
      <w:bookmarkStart w:id="13010" w:name="_ETM_Q43_185629"/>
      <w:bookmarkEnd w:id="13010"/>
      <w:r>
        <w:rPr>
          <w:rtl/>
        </w:rPr>
        <w:t xml:space="preserve">בוודאי </w:t>
      </w:r>
      <w:bookmarkStart w:id="13011" w:name="_ETM_Q43_187940"/>
      <w:bookmarkStart w:id="13012" w:name="_ETM_Q43_191030"/>
      <w:bookmarkStart w:id="13013" w:name="_ETM_Q43_191450"/>
      <w:bookmarkEnd w:id="13011"/>
      <w:bookmarkEnd w:id="13012"/>
      <w:bookmarkEnd w:id="13013"/>
      <w:r>
        <w:rPr>
          <w:rtl/>
        </w:rPr>
        <w:t xml:space="preserve">המבוגרים </w:t>
      </w:r>
      <w:bookmarkStart w:id="13014" w:name="_ETM_Q43_192230"/>
      <w:bookmarkEnd w:id="13014"/>
      <w:r>
        <w:rPr>
          <w:rtl/>
        </w:rPr>
        <w:t>יותר</w:t>
      </w:r>
      <w:r>
        <w:rPr>
          <w:rFonts w:hint="cs"/>
          <w:rtl/>
        </w:rPr>
        <w:t>,</w:t>
      </w:r>
      <w:r>
        <w:rPr>
          <w:rtl/>
        </w:rPr>
        <w:t xml:space="preserve"> </w:t>
      </w:r>
      <w:bookmarkStart w:id="13015" w:name="_ETM_Q43_192650"/>
      <w:bookmarkEnd w:id="13015"/>
      <w:r>
        <w:rPr>
          <w:rtl/>
        </w:rPr>
        <w:t xml:space="preserve">הקשישים </w:t>
      </w:r>
      <w:bookmarkStart w:id="13016" w:name="_ETM_Q43_193190"/>
      <w:bookmarkEnd w:id="13016"/>
      <w:r>
        <w:rPr>
          <w:rFonts w:hint="cs"/>
          <w:rtl/>
        </w:rPr>
        <w:t xml:space="preserve">– </w:t>
      </w:r>
      <w:r>
        <w:rPr>
          <w:rtl/>
        </w:rPr>
        <w:t>כן</w:t>
      </w:r>
      <w:r>
        <w:rPr>
          <w:rFonts w:hint="cs"/>
          <w:rtl/>
        </w:rPr>
        <w:t>,</w:t>
      </w:r>
      <w:r>
        <w:rPr>
          <w:rtl/>
        </w:rPr>
        <w:t xml:space="preserve"> </w:t>
      </w:r>
      <w:bookmarkStart w:id="13017" w:name="_ETM_Q43_193430"/>
      <w:bookmarkEnd w:id="13017"/>
      <w:r>
        <w:rPr>
          <w:rtl/>
        </w:rPr>
        <w:t xml:space="preserve">אני </w:t>
      </w:r>
      <w:bookmarkStart w:id="13018" w:name="_ETM_Q43_193639"/>
      <w:bookmarkEnd w:id="13018"/>
      <w:r>
        <w:rPr>
          <w:rtl/>
        </w:rPr>
        <w:t xml:space="preserve">חלק </w:t>
      </w:r>
      <w:bookmarkStart w:id="13019" w:name="_ETM_Q43_193969"/>
      <w:bookmarkEnd w:id="13019"/>
      <w:r>
        <w:rPr>
          <w:rtl/>
        </w:rPr>
        <w:t xml:space="preserve">מהקבוצה </w:t>
      </w:r>
      <w:bookmarkStart w:id="13020" w:name="_ETM_Q43_194540"/>
      <w:bookmarkEnd w:id="13020"/>
      <w:r>
        <w:rPr>
          <w:rtl/>
        </w:rPr>
        <w:t>הזו</w:t>
      </w:r>
      <w:r>
        <w:rPr>
          <w:rFonts w:hint="cs"/>
          <w:rtl/>
        </w:rPr>
        <w:t>,</w:t>
      </w:r>
      <w:r>
        <w:rPr>
          <w:rtl/>
        </w:rPr>
        <w:t xml:space="preserve"> </w:t>
      </w:r>
      <w:bookmarkStart w:id="13021" w:name="_ETM_Q43_194750"/>
      <w:bookmarkEnd w:id="13021"/>
      <w:r>
        <w:rPr>
          <w:rtl/>
        </w:rPr>
        <w:t xml:space="preserve">דרך </w:t>
      </w:r>
      <w:bookmarkStart w:id="13022" w:name="_ETM_Q43_195049"/>
      <w:bookmarkEnd w:id="13022"/>
      <w:r>
        <w:rPr>
          <w:rtl/>
        </w:rPr>
        <w:t>אגב</w:t>
      </w:r>
      <w:r>
        <w:rPr>
          <w:rFonts w:hint="cs"/>
          <w:rtl/>
        </w:rPr>
        <w:t>,</w:t>
      </w:r>
      <w:r>
        <w:rPr>
          <w:rtl/>
        </w:rPr>
        <w:t xml:space="preserve"> </w:t>
      </w:r>
      <w:bookmarkStart w:id="13023" w:name="_ETM_Q43_195680"/>
      <w:bookmarkEnd w:id="13023"/>
      <w:r>
        <w:rPr>
          <w:rtl/>
        </w:rPr>
        <w:t xml:space="preserve">יש </w:t>
      </w:r>
      <w:bookmarkStart w:id="13024" w:name="_ETM_Q43_195860"/>
      <w:bookmarkEnd w:id="13024"/>
      <w:r>
        <w:rPr>
          <w:rtl/>
        </w:rPr>
        <w:t xml:space="preserve">לי </w:t>
      </w:r>
      <w:bookmarkStart w:id="13025" w:name="_ETM_Q43_196010"/>
      <w:bookmarkEnd w:id="13025"/>
      <w:r>
        <w:rPr>
          <w:rtl/>
        </w:rPr>
        <w:t xml:space="preserve">כבוד </w:t>
      </w:r>
      <w:bookmarkStart w:id="13026" w:name="_ETM_Q43_196369"/>
      <w:bookmarkEnd w:id="13026"/>
      <w:r>
        <w:rPr>
          <w:rtl/>
        </w:rPr>
        <w:t xml:space="preserve">גדול </w:t>
      </w:r>
      <w:bookmarkStart w:id="13027" w:name="_ETM_Q43_196760"/>
      <w:bookmarkEnd w:id="13027"/>
      <w:r>
        <w:rPr>
          <w:rtl/>
        </w:rPr>
        <w:t xml:space="preserve">להיות </w:t>
      </w:r>
      <w:bookmarkStart w:id="13028" w:name="_ETM_Q43_197720"/>
      <w:bookmarkEnd w:id="13028"/>
      <w:r>
        <w:rPr>
          <w:rtl/>
        </w:rPr>
        <w:t xml:space="preserve">חלק </w:t>
      </w:r>
      <w:bookmarkStart w:id="13029" w:name="_ETM_Q43_198079"/>
      <w:bookmarkEnd w:id="13029"/>
      <w:r>
        <w:rPr>
          <w:rtl/>
        </w:rPr>
        <w:t xml:space="preserve">מהקבוצה </w:t>
      </w:r>
      <w:bookmarkStart w:id="13030" w:name="_ETM_Q43_198770"/>
      <w:bookmarkEnd w:id="13030"/>
      <w:r>
        <w:rPr>
          <w:rtl/>
        </w:rPr>
        <w:t>הזאת</w:t>
      </w:r>
      <w:r>
        <w:rPr>
          <w:rFonts w:hint="cs"/>
          <w:rtl/>
        </w:rPr>
        <w:t>.</w:t>
      </w:r>
      <w:r>
        <w:rPr>
          <w:rtl/>
        </w:rPr>
        <w:t xml:space="preserve"> </w:t>
      </w:r>
      <w:bookmarkStart w:id="13031" w:name="_ETM_Q43_199189"/>
      <w:bookmarkEnd w:id="13031"/>
      <w:r>
        <w:rPr>
          <w:rtl/>
        </w:rPr>
        <w:t xml:space="preserve">אז </w:t>
      </w:r>
      <w:bookmarkStart w:id="13032" w:name="_ETM_Q43_199489"/>
      <w:bookmarkEnd w:id="13032"/>
      <w:r>
        <w:rPr>
          <w:rtl/>
        </w:rPr>
        <w:t xml:space="preserve">בוודאי </w:t>
      </w:r>
      <w:bookmarkStart w:id="13033" w:name="_ETM_Q43_200659"/>
      <w:bookmarkEnd w:id="13033"/>
      <w:r>
        <w:rPr>
          <w:rtl/>
        </w:rPr>
        <w:t xml:space="preserve">שצריך </w:t>
      </w:r>
      <w:bookmarkStart w:id="13034" w:name="_ETM_Q43_201319"/>
      <w:bookmarkEnd w:id="13034"/>
      <w:r>
        <w:rPr>
          <w:rtl/>
        </w:rPr>
        <w:t xml:space="preserve">לתמוך </w:t>
      </w:r>
      <w:bookmarkStart w:id="13035" w:name="_ETM_Q43_201739"/>
      <w:bookmarkEnd w:id="13035"/>
      <w:r>
        <w:rPr>
          <w:rtl/>
        </w:rPr>
        <w:t xml:space="preserve">בקבוצה </w:t>
      </w:r>
      <w:bookmarkStart w:id="13036" w:name="_ETM_Q43_202309"/>
      <w:bookmarkEnd w:id="13036"/>
      <w:r>
        <w:rPr>
          <w:rtl/>
        </w:rPr>
        <w:t>הזאת</w:t>
      </w:r>
      <w:r>
        <w:rPr>
          <w:rFonts w:hint="cs"/>
          <w:rtl/>
        </w:rPr>
        <w:t>,</w:t>
      </w:r>
      <w:r>
        <w:rPr>
          <w:rtl/>
        </w:rPr>
        <w:t xml:space="preserve"> </w:t>
      </w:r>
      <w:bookmarkStart w:id="13037" w:name="_ETM_Q43_202939"/>
      <w:bookmarkEnd w:id="13037"/>
      <w:r>
        <w:rPr>
          <w:rtl/>
        </w:rPr>
        <w:t xml:space="preserve">ויש </w:t>
      </w:r>
      <w:bookmarkStart w:id="13038" w:name="_ETM_Q43_203269"/>
      <w:bookmarkEnd w:id="13038"/>
      <w:r>
        <w:rPr>
          <w:rtl/>
        </w:rPr>
        <w:t xml:space="preserve">כל </w:t>
      </w:r>
      <w:bookmarkStart w:id="13039" w:name="_ETM_Q43_203449"/>
      <w:bookmarkEnd w:id="13039"/>
      <w:r>
        <w:rPr>
          <w:rtl/>
        </w:rPr>
        <w:t xml:space="preserve">מיני </w:t>
      </w:r>
      <w:bookmarkStart w:id="13040" w:name="_ETM_Q43_203719"/>
      <w:bookmarkEnd w:id="13040"/>
      <w:r>
        <w:rPr>
          <w:rtl/>
        </w:rPr>
        <w:t xml:space="preserve">דרכים </w:t>
      </w:r>
      <w:bookmarkStart w:id="13041" w:name="_ETM_Q43_205189"/>
      <w:bookmarkEnd w:id="13041"/>
      <w:r>
        <w:rPr>
          <w:rtl/>
        </w:rPr>
        <w:t xml:space="preserve">לתמוך </w:t>
      </w:r>
      <w:bookmarkStart w:id="13042" w:name="_ETM_Q43_205909"/>
      <w:bookmarkEnd w:id="13042"/>
      <w:r>
        <w:rPr>
          <w:rtl/>
        </w:rPr>
        <w:t xml:space="preserve">בקבוצה </w:t>
      </w:r>
      <w:bookmarkStart w:id="13043" w:name="_ETM_Q43_206509"/>
      <w:bookmarkEnd w:id="13043"/>
      <w:r>
        <w:rPr>
          <w:rtl/>
        </w:rPr>
        <w:t>הזאת</w:t>
      </w:r>
      <w:r>
        <w:rPr>
          <w:rFonts w:hint="cs"/>
          <w:rtl/>
        </w:rPr>
        <w:t>.</w:t>
      </w:r>
      <w:r>
        <w:rPr>
          <w:rtl/>
        </w:rPr>
        <w:t xml:space="preserve"> </w:t>
      </w:r>
      <w:bookmarkStart w:id="13044" w:name="_ETM_Q43_207519"/>
      <w:bookmarkEnd w:id="13044"/>
      <w:r>
        <w:rPr>
          <w:rtl/>
        </w:rPr>
        <w:t xml:space="preserve">אבל </w:t>
      </w:r>
      <w:bookmarkStart w:id="13045" w:name="_ETM_Q43_208090"/>
      <w:bookmarkEnd w:id="13045"/>
      <w:r>
        <w:rPr>
          <w:rtl/>
        </w:rPr>
        <w:t>שוב</w:t>
      </w:r>
      <w:r>
        <w:rPr>
          <w:rFonts w:hint="cs"/>
          <w:rtl/>
        </w:rPr>
        <w:t>,</w:t>
      </w:r>
      <w:r>
        <w:rPr>
          <w:rtl/>
        </w:rPr>
        <w:t xml:space="preserve"> </w:t>
      </w:r>
      <w:bookmarkStart w:id="13046" w:name="_ETM_Q43_208480"/>
      <w:bookmarkEnd w:id="13046"/>
      <w:r>
        <w:rPr>
          <w:rtl/>
        </w:rPr>
        <w:t>ב</w:t>
      </w:r>
      <w:r>
        <w:rPr>
          <w:rFonts w:hint="cs"/>
          <w:rtl/>
        </w:rPr>
        <w:t>שישה</w:t>
      </w:r>
      <w:r>
        <w:rPr>
          <w:rtl/>
        </w:rPr>
        <w:t xml:space="preserve"> </w:t>
      </w:r>
      <w:bookmarkStart w:id="13047" w:name="_ETM_Q43_208990"/>
      <w:bookmarkEnd w:id="13047"/>
      <w:r>
        <w:rPr>
          <w:rtl/>
        </w:rPr>
        <w:t>חודשים</w:t>
      </w:r>
      <w:r>
        <w:rPr>
          <w:rFonts w:hint="cs"/>
          <w:rtl/>
        </w:rPr>
        <w:t>,</w:t>
      </w:r>
      <w:r>
        <w:rPr>
          <w:rtl/>
        </w:rPr>
        <w:t xml:space="preserve"> </w:t>
      </w:r>
      <w:bookmarkStart w:id="13048" w:name="_ETM_Q43_210070"/>
      <w:bookmarkEnd w:id="13048"/>
      <w:r>
        <w:rPr>
          <w:rtl/>
        </w:rPr>
        <w:t>בתקציב</w:t>
      </w:r>
      <w:r>
        <w:rPr>
          <w:rFonts w:hint="cs"/>
          <w:rtl/>
        </w:rPr>
        <w:t xml:space="preserve"> </w:t>
      </w:r>
      <w:r>
        <w:rPr>
          <w:rtl/>
        </w:rPr>
        <w:t xml:space="preserve">– </w:t>
      </w:r>
      <w:bookmarkStart w:id="13049" w:name="_ETM_Q43_211400"/>
      <w:bookmarkEnd w:id="13049"/>
      <w:r>
        <w:rPr>
          <w:rtl/>
        </w:rPr>
        <w:t>סוף</w:t>
      </w:r>
      <w:r>
        <w:rPr>
          <w:rFonts w:hint="cs"/>
          <w:rtl/>
        </w:rPr>
        <w:t>-</w:t>
      </w:r>
      <w:bookmarkStart w:id="13050" w:name="_ETM_Q43_211789"/>
      <w:bookmarkEnd w:id="13050"/>
      <w:r>
        <w:rPr>
          <w:rtl/>
        </w:rPr>
        <w:t xml:space="preserve">סוף </w:t>
      </w:r>
      <w:bookmarkStart w:id="13051" w:name="_ETM_Q43_212090"/>
      <w:bookmarkEnd w:id="13051"/>
      <w:r>
        <w:rPr>
          <w:rtl/>
        </w:rPr>
        <w:t xml:space="preserve">אחרי </w:t>
      </w:r>
      <w:bookmarkStart w:id="13052" w:name="_ETM_Q43_212450"/>
      <w:bookmarkStart w:id="13053" w:name="_ETM_Q43_212900"/>
      <w:bookmarkEnd w:id="13052"/>
      <w:bookmarkEnd w:id="13053"/>
      <w:r>
        <w:rPr>
          <w:rFonts w:hint="cs"/>
          <w:rtl/>
        </w:rPr>
        <w:t xml:space="preserve">שלוש </w:t>
      </w:r>
      <w:r>
        <w:rPr>
          <w:rtl/>
        </w:rPr>
        <w:t>שנים</w:t>
      </w:r>
      <w:bookmarkStart w:id="13054" w:name="_ETM_Q43_213860"/>
      <w:bookmarkEnd w:id="13054"/>
      <w:r>
        <w:rPr>
          <w:rFonts w:hint="cs"/>
          <w:rtl/>
        </w:rPr>
        <w:t>,</w:t>
      </w:r>
      <w:r>
        <w:rPr>
          <w:rtl/>
        </w:rPr>
        <w:t xml:space="preserve"> </w:t>
      </w:r>
      <w:bookmarkStart w:id="13055" w:name="_ETM_Q43_215540"/>
      <w:bookmarkEnd w:id="13055"/>
      <w:r>
        <w:rPr>
          <w:rtl/>
        </w:rPr>
        <w:t xml:space="preserve">שנתיים </w:t>
      </w:r>
      <w:bookmarkStart w:id="13056" w:name="_ETM_Q43_216050"/>
      <w:bookmarkEnd w:id="13056"/>
      <w:r>
        <w:rPr>
          <w:rtl/>
        </w:rPr>
        <w:t>וחצי</w:t>
      </w:r>
      <w:bookmarkStart w:id="13057" w:name="_ETM_Q43_216500"/>
      <w:bookmarkEnd w:id="13057"/>
      <w:r>
        <w:rPr>
          <w:rFonts w:hint="cs"/>
          <w:rtl/>
        </w:rPr>
        <w:t xml:space="preserve">, </w:t>
      </w:r>
      <w:r>
        <w:rPr>
          <w:rtl/>
        </w:rPr>
        <w:t>ש</w:t>
      </w:r>
      <w:r>
        <w:rPr>
          <w:rFonts w:hint="cs"/>
          <w:rtl/>
        </w:rPr>
        <w:t xml:space="preserve">בהן </w:t>
      </w:r>
      <w:r>
        <w:rPr>
          <w:rtl/>
        </w:rPr>
        <w:t xml:space="preserve">לא </w:t>
      </w:r>
      <w:bookmarkStart w:id="13058" w:name="_ETM_Q43_216800"/>
      <w:bookmarkEnd w:id="13058"/>
      <w:r>
        <w:rPr>
          <w:rtl/>
        </w:rPr>
        <w:t xml:space="preserve">היה </w:t>
      </w:r>
      <w:bookmarkStart w:id="13059" w:name="_ETM_Q43_217220"/>
      <w:bookmarkEnd w:id="13059"/>
      <w:r>
        <w:rPr>
          <w:rtl/>
        </w:rPr>
        <w:t>תקציב</w:t>
      </w:r>
      <w:r>
        <w:rPr>
          <w:rFonts w:hint="cs"/>
          <w:rtl/>
        </w:rPr>
        <w:t>,</w:t>
      </w:r>
      <w:r>
        <w:rPr>
          <w:rtl/>
        </w:rPr>
        <w:t xml:space="preserve"> </w:t>
      </w:r>
      <w:bookmarkStart w:id="13060" w:name="_ETM_Q43_217670"/>
      <w:bookmarkEnd w:id="13060"/>
      <w:r>
        <w:rPr>
          <w:rtl/>
        </w:rPr>
        <w:t>סוף</w:t>
      </w:r>
      <w:r>
        <w:rPr>
          <w:rFonts w:hint="cs"/>
          <w:rtl/>
        </w:rPr>
        <w:t>-</w:t>
      </w:r>
      <w:bookmarkStart w:id="13061" w:name="_ETM_Q43_218030"/>
      <w:bookmarkEnd w:id="13061"/>
      <w:r>
        <w:rPr>
          <w:rtl/>
        </w:rPr>
        <w:t xml:space="preserve">סוף </w:t>
      </w:r>
      <w:bookmarkStart w:id="13062" w:name="_ETM_Q43_218210"/>
      <w:bookmarkEnd w:id="13062"/>
      <w:r>
        <w:rPr>
          <w:rtl/>
        </w:rPr>
        <w:t xml:space="preserve">יש </w:t>
      </w:r>
      <w:bookmarkStart w:id="13063" w:name="_ETM_Q43_218390"/>
      <w:bookmarkEnd w:id="13063"/>
      <w:r>
        <w:rPr>
          <w:rtl/>
        </w:rPr>
        <w:t xml:space="preserve">לנו </w:t>
      </w:r>
      <w:bookmarkStart w:id="13064" w:name="_ETM_Q43_218570"/>
      <w:bookmarkEnd w:id="13064"/>
      <w:r>
        <w:rPr>
          <w:rtl/>
        </w:rPr>
        <w:t>תקציב</w:t>
      </w:r>
      <w:r>
        <w:rPr>
          <w:rFonts w:hint="cs"/>
          <w:rtl/>
        </w:rPr>
        <w:t xml:space="preserve"> </w:t>
      </w:r>
      <w:r>
        <w:rPr>
          <w:rtl/>
        </w:rPr>
        <w:t xml:space="preserve">– </w:t>
      </w:r>
      <w:bookmarkStart w:id="13065" w:name="_ETM_Q43_219020"/>
      <w:bookmarkEnd w:id="13065"/>
      <w:r>
        <w:rPr>
          <w:rtl/>
        </w:rPr>
        <w:t>אי</w:t>
      </w:r>
      <w:r>
        <w:rPr>
          <w:rFonts w:hint="cs"/>
          <w:rtl/>
        </w:rPr>
        <w:t>-</w:t>
      </w:r>
      <w:bookmarkStart w:id="13066" w:name="_ETM_Q43_219140"/>
      <w:bookmarkEnd w:id="13066"/>
      <w:r>
        <w:rPr>
          <w:rtl/>
        </w:rPr>
        <w:t xml:space="preserve">אפשר </w:t>
      </w:r>
      <w:bookmarkStart w:id="13067" w:name="_ETM_Q43_219409"/>
      <w:bookmarkEnd w:id="13067"/>
      <w:r>
        <w:rPr>
          <w:rtl/>
        </w:rPr>
        <w:t xml:space="preserve">בתקציב </w:t>
      </w:r>
      <w:bookmarkStart w:id="13068" w:name="_ETM_Q43_219920"/>
      <w:bookmarkEnd w:id="13068"/>
      <w:r>
        <w:rPr>
          <w:rtl/>
        </w:rPr>
        <w:t xml:space="preserve">הראשון </w:t>
      </w:r>
      <w:bookmarkStart w:id="13069" w:name="_ETM_Q43_220370"/>
      <w:bookmarkEnd w:id="13069"/>
      <w:r>
        <w:rPr>
          <w:rtl/>
        </w:rPr>
        <w:t xml:space="preserve">הזה </w:t>
      </w:r>
      <w:bookmarkStart w:id="13070" w:name="_ETM_Q43_220909"/>
      <w:bookmarkEnd w:id="13070"/>
      <w:r>
        <w:rPr>
          <w:rtl/>
        </w:rPr>
        <w:t xml:space="preserve">להשיג </w:t>
      </w:r>
      <w:bookmarkStart w:id="13071" w:name="_ETM_Q43_221360"/>
      <w:bookmarkEnd w:id="13071"/>
      <w:r>
        <w:rPr>
          <w:rtl/>
        </w:rPr>
        <w:t xml:space="preserve">את </w:t>
      </w:r>
      <w:bookmarkStart w:id="13072" w:name="_ETM_Q43_221479"/>
      <w:bookmarkEnd w:id="13072"/>
      <w:r>
        <w:rPr>
          <w:rtl/>
        </w:rPr>
        <w:t xml:space="preserve">כל </w:t>
      </w:r>
      <w:bookmarkStart w:id="13073" w:name="_ETM_Q43_221720"/>
      <w:bookmarkEnd w:id="13073"/>
      <w:r>
        <w:rPr>
          <w:rtl/>
        </w:rPr>
        <w:t>המטרות</w:t>
      </w:r>
      <w:r>
        <w:rPr>
          <w:rFonts w:hint="cs"/>
          <w:rtl/>
        </w:rPr>
        <w:t>,</w:t>
      </w:r>
      <w:r>
        <w:rPr>
          <w:rtl/>
        </w:rPr>
        <w:t xml:space="preserve"> </w:t>
      </w:r>
      <w:bookmarkStart w:id="13074" w:name="_ETM_Q43_222560"/>
      <w:bookmarkEnd w:id="13074"/>
      <w:r>
        <w:rPr>
          <w:rtl/>
        </w:rPr>
        <w:t xml:space="preserve">ואנחנו </w:t>
      </w:r>
      <w:bookmarkStart w:id="13075" w:name="_ETM_Q43_222890"/>
      <w:bookmarkEnd w:id="13075"/>
      <w:r>
        <w:rPr>
          <w:rtl/>
        </w:rPr>
        <w:t>חייבים</w:t>
      </w:r>
      <w:bookmarkStart w:id="13076" w:name="_ETM_Q43_223309"/>
      <w:bookmarkEnd w:id="13076"/>
      <w:r>
        <w:rPr>
          <w:rtl/>
        </w:rPr>
        <w:t xml:space="preserve"> </w:t>
      </w:r>
      <w:bookmarkStart w:id="13077" w:name="_ETM_Q43_223700"/>
      <w:bookmarkEnd w:id="13077"/>
      <w:r>
        <w:rPr>
          <w:rtl/>
        </w:rPr>
        <w:t xml:space="preserve">לעשות </w:t>
      </w:r>
      <w:bookmarkStart w:id="13078" w:name="_ETM_Q43_225019"/>
      <w:bookmarkEnd w:id="13078"/>
      <w:r>
        <w:rPr>
          <w:rtl/>
        </w:rPr>
        <w:t xml:space="preserve">סדרי </w:t>
      </w:r>
      <w:bookmarkStart w:id="13079" w:name="_ETM_Q43_225409"/>
      <w:bookmarkEnd w:id="13079"/>
      <w:r>
        <w:rPr>
          <w:rtl/>
        </w:rPr>
        <w:t>עדיפויות</w:t>
      </w:r>
      <w:r>
        <w:rPr>
          <w:rFonts w:hint="cs"/>
          <w:rtl/>
        </w:rPr>
        <w:t>.</w:t>
      </w:r>
      <w:r>
        <w:rPr>
          <w:rtl/>
        </w:rPr>
        <w:t xml:space="preserve"> </w:t>
      </w:r>
      <w:bookmarkStart w:id="13080" w:name="_ETM_Q43_227210"/>
      <w:bookmarkEnd w:id="13080"/>
      <w:r>
        <w:rPr>
          <w:rtl/>
        </w:rPr>
        <w:t xml:space="preserve">וכפי </w:t>
      </w:r>
      <w:bookmarkStart w:id="13081" w:name="_ETM_Q43_227600"/>
      <w:bookmarkEnd w:id="13081"/>
      <w:r>
        <w:rPr>
          <w:rtl/>
        </w:rPr>
        <w:t xml:space="preserve">שאתם </w:t>
      </w:r>
      <w:bookmarkStart w:id="13082" w:name="_ETM_Q43_227960"/>
      <w:bookmarkEnd w:id="13082"/>
      <w:r>
        <w:rPr>
          <w:rtl/>
        </w:rPr>
        <w:t>יודעים</w:t>
      </w:r>
      <w:r>
        <w:rPr>
          <w:rFonts w:hint="cs"/>
          <w:rtl/>
        </w:rPr>
        <w:t>,</w:t>
      </w:r>
      <w:r>
        <w:rPr>
          <w:rtl/>
        </w:rPr>
        <w:t xml:space="preserve"> </w:t>
      </w:r>
      <w:bookmarkStart w:id="13083" w:name="_ETM_Q43_228770"/>
      <w:bookmarkEnd w:id="13083"/>
      <w:r>
        <w:rPr>
          <w:rtl/>
        </w:rPr>
        <w:t xml:space="preserve">חלק </w:t>
      </w:r>
      <w:bookmarkStart w:id="13084" w:name="_ETM_Q43_229220"/>
      <w:bookmarkEnd w:id="13084"/>
      <w:r>
        <w:rPr>
          <w:rtl/>
        </w:rPr>
        <w:t>מסדר</w:t>
      </w:r>
      <w:r>
        <w:rPr>
          <w:rFonts w:hint="cs"/>
          <w:rtl/>
        </w:rPr>
        <w:t>י</w:t>
      </w:r>
      <w:r>
        <w:rPr>
          <w:rtl/>
        </w:rPr>
        <w:t xml:space="preserve"> </w:t>
      </w:r>
      <w:bookmarkStart w:id="13085" w:name="_ETM_Q43_229700"/>
      <w:bookmarkEnd w:id="13085"/>
      <w:r>
        <w:rPr>
          <w:rtl/>
        </w:rPr>
        <w:t xml:space="preserve">העדיפויות </w:t>
      </w:r>
      <w:bookmarkStart w:id="13086" w:name="_ETM_Q43_230239"/>
      <w:bookmarkEnd w:id="13086"/>
      <w:r>
        <w:rPr>
          <w:rtl/>
        </w:rPr>
        <w:t xml:space="preserve">שהממשלה </w:t>
      </w:r>
      <w:bookmarkStart w:id="13087" w:name="_ETM_Q43_230900"/>
      <w:bookmarkEnd w:id="13087"/>
      <w:r>
        <w:rPr>
          <w:rtl/>
        </w:rPr>
        <w:t xml:space="preserve">הזאת </w:t>
      </w:r>
      <w:bookmarkStart w:id="13088" w:name="_ETM_Q43_231710"/>
      <w:bookmarkEnd w:id="13088"/>
      <w:r>
        <w:rPr>
          <w:rtl/>
        </w:rPr>
        <w:t xml:space="preserve">קבעה </w:t>
      </w:r>
      <w:bookmarkStart w:id="13089" w:name="_ETM_Q43_232070"/>
      <w:bookmarkEnd w:id="13089"/>
      <w:r>
        <w:rPr>
          <w:rtl/>
        </w:rPr>
        <w:t>לעצמה</w:t>
      </w:r>
      <w:r>
        <w:rPr>
          <w:rFonts w:hint="cs"/>
          <w:rtl/>
        </w:rPr>
        <w:t xml:space="preserve"> </w:t>
      </w:r>
      <w:r>
        <w:rPr>
          <w:rtl/>
        </w:rPr>
        <w:t xml:space="preserve">– </w:t>
      </w:r>
      <w:bookmarkStart w:id="13090" w:name="_ETM_Q43_232520"/>
      <w:bookmarkEnd w:id="13090"/>
      <w:r>
        <w:rPr>
          <w:rtl/>
        </w:rPr>
        <w:t xml:space="preserve">היא </w:t>
      </w:r>
      <w:bookmarkStart w:id="13091" w:name="_ETM_Q43_232640"/>
      <w:bookmarkEnd w:id="13091"/>
      <w:r>
        <w:rPr>
          <w:rtl/>
        </w:rPr>
        <w:t>קבעה</w:t>
      </w:r>
      <w:r>
        <w:rPr>
          <w:rFonts w:hint="cs"/>
          <w:rtl/>
        </w:rPr>
        <w:t xml:space="preserve"> </w:t>
      </w:r>
      <w:r w:rsidR="00E67AD8">
        <w:rPr>
          <w:rFonts w:hint="cs"/>
          <w:rtl/>
        </w:rPr>
        <w:t>– –</w:t>
      </w:r>
      <w:r>
        <w:rPr>
          <w:rFonts w:hint="cs"/>
          <w:rtl/>
        </w:rPr>
        <w:t xml:space="preserve"> </w:t>
      </w:r>
    </w:p>
    <w:p w:rsidR="005B5D37" w:rsidRDefault="005B5D37" w:rsidP="00E67AD8">
      <w:pPr>
        <w:rPr>
          <w:rtl/>
        </w:rPr>
      </w:pPr>
    </w:p>
    <w:p w:rsidR="005B5D37" w:rsidRDefault="005B5D37" w:rsidP="00585511">
      <w:pPr>
        <w:pStyle w:val="af6"/>
        <w:keepNext/>
        <w:rPr>
          <w:rtl/>
        </w:rPr>
      </w:pPr>
      <w:r w:rsidRPr="003746C1">
        <w:rPr>
          <w:rStyle w:val="TagStyle"/>
          <w:rtl/>
        </w:rPr>
        <w:t xml:space="preserve"> &lt;&lt; קריאה &gt;&gt; </w:t>
      </w:r>
      <w:r>
        <w:rPr>
          <w:rtl/>
        </w:rPr>
        <w:t>קריאה:</w:t>
      </w:r>
      <w:r w:rsidRPr="003746C1">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מנסור עבאס </w:t>
      </w:r>
      <w:r>
        <w:rPr>
          <w:rtl/>
          <w:lang w:eastAsia="he-IL"/>
        </w:rPr>
        <w:t>–</w:t>
      </w:r>
      <w:r>
        <w:rPr>
          <w:rFonts w:hint="cs"/>
          <w:rtl/>
          <w:lang w:eastAsia="he-IL"/>
        </w:rPr>
        <w:t xml:space="preserve"> </w:t>
      </w:r>
      <w:bookmarkStart w:id="13092" w:name="_ETM_Q43_230868"/>
      <w:bookmarkEnd w:id="13092"/>
      <w:r>
        <w:rPr>
          <w:rFonts w:hint="cs"/>
          <w:rtl/>
          <w:lang w:eastAsia="he-IL"/>
        </w:rPr>
        <w:t xml:space="preserve">זה מה שהיא קבעה לעצמה. </w:t>
      </w:r>
    </w:p>
    <w:p w:rsidR="005B5D37" w:rsidRDefault="005B5D37" w:rsidP="00585511">
      <w:pPr>
        <w:rPr>
          <w:rtl/>
          <w:lang w:eastAsia="he-IL"/>
        </w:rPr>
      </w:pPr>
      <w:bookmarkStart w:id="13093" w:name="_ETM_Q43_234419"/>
      <w:bookmarkStart w:id="13094" w:name="_ETM_Q43_234545"/>
      <w:bookmarkStart w:id="13095" w:name="_ETM_Q43_234563"/>
      <w:bookmarkEnd w:id="13093"/>
      <w:bookmarkEnd w:id="13094"/>
      <w:bookmarkEnd w:id="13095"/>
    </w:p>
    <w:p w:rsidR="005B5D37" w:rsidRDefault="005B5D37" w:rsidP="00585511">
      <w:pPr>
        <w:pStyle w:val="-"/>
        <w:keepNext/>
        <w:rPr>
          <w:rtl/>
        </w:rPr>
      </w:pPr>
      <w:bookmarkStart w:id="13096" w:name="_ETM_Q43_234679"/>
      <w:bookmarkStart w:id="13097" w:name="ET_speakercontinue_6196_18"/>
      <w:bookmarkEnd w:id="13096"/>
      <w:r w:rsidRPr="003746C1">
        <w:rPr>
          <w:rStyle w:val="TagStyle"/>
          <w:rtl/>
        </w:rPr>
        <w:t xml:space="preserve"> &lt;&lt; דובר_המשך &gt;&gt; </w:t>
      </w:r>
      <w:r>
        <w:rPr>
          <w:rtl/>
        </w:rPr>
        <w:t>השר לביטחון הפנים עמר בר לב:</w:t>
      </w:r>
      <w:r w:rsidRPr="003746C1">
        <w:rPr>
          <w:rStyle w:val="TagStyle"/>
          <w:rtl/>
        </w:rPr>
        <w:t xml:space="preserve"> &lt;&lt; דובר_המשך &gt;&gt;</w:t>
      </w:r>
      <w:r>
        <w:rPr>
          <w:rtl/>
        </w:rPr>
        <w:t xml:space="preserve">  </w:t>
      </w:r>
      <w:bookmarkEnd w:id="13097"/>
    </w:p>
    <w:p w:rsidR="005B5D37" w:rsidRDefault="005B5D37" w:rsidP="00E67AD8">
      <w:pPr>
        <w:rPr>
          <w:rtl/>
          <w:lang w:eastAsia="he-IL"/>
        </w:rPr>
      </w:pPr>
    </w:p>
    <w:p w:rsidR="005B5D37" w:rsidRDefault="00E67AD8" w:rsidP="00060755">
      <w:pPr>
        <w:rPr>
          <w:rtl/>
        </w:rPr>
      </w:pPr>
      <w:bookmarkStart w:id="13098" w:name="_ETM_Q43_236076"/>
      <w:bookmarkStart w:id="13099" w:name="_ETM_Q43_234390"/>
      <w:bookmarkEnd w:id="13098"/>
      <w:bookmarkEnd w:id="13099"/>
      <w:r>
        <w:rPr>
          <w:rFonts w:hint="cs"/>
          <w:rtl/>
        </w:rPr>
        <w:t>– –</w:t>
      </w:r>
      <w:r w:rsidR="005B5D37">
        <w:rPr>
          <w:rFonts w:hint="cs"/>
          <w:rtl/>
        </w:rPr>
        <w:t xml:space="preserve"> </w:t>
      </w:r>
      <w:bookmarkStart w:id="13100" w:name="_ETM_Q43_236270"/>
      <w:bookmarkEnd w:id="13100"/>
      <w:r w:rsidR="005B5D37">
        <w:rPr>
          <w:rtl/>
        </w:rPr>
        <w:t xml:space="preserve">לצמצם </w:t>
      </w:r>
      <w:bookmarkStart w:id="13101" w:name="_ETM_Q43_237170"/>
      <w:bookmarkEnd w:id="13101"/>
      <w:r w:rsidR="005B5D37">
        <w:rPr>
          <w:rtl/>
        </w:rPr>
        <w:t xml:space="preserve">את </w:t>
      </w:r>
      <w:bookmarkStart w:id="13102" w:name="_ETM_Q43_237380"/>
      <w:bookmarkEnd w:id="13102"/>
      <w:r w:rsidR="005B5D37">
        <w:rPr>
          <w:rtl/>
        </w:rPr>
        <w:t xml:space="preserve">הפערים </w:t>
      </w:r>
      <w:bookmarkStart w:id="13103" w:name="_ETM_Q43_238430"/>
      <w:bookmarkEnd w:id="13103"/>
      <w:r w:rsidR="005B5D37">
        <w:rPr>
          <w:rtl/>
        </w:rPr>
        <w:t xml:space="preserve">בין </w:t>
      </w:r>
      <w:bookmarkStart w:id="13104" w:name="_ETM_Q43_238730"/>
      <w:bookmarkEnd w:id="13104"/>
      <w:r w:rsidR="005B5D37">
        <w:rPr>
          <w:rtl/>
        </w:rPr>
        <w:t xml:space="preserve">אזרחי </w:t>
      </w:r>
      <w:bookmarkStart w:id="13105" w:name="_ETM_Q43_239239"/>
      <w:bookmarkEnd w:id="13105"/>
      <w:r w:rsidR="005B5D37">
        <w:rPr>
          <w:rtl/>
        </w:rPr>
        <w:t>ישראל</w:t>
      </w:r>
      <w:r w:rsidR="005B5D37">
        <w:rPr>
          <w:rFonts w:hint="cs"/>
          <w:rtl/>
        </w:rPr>
        <w:t>,</w:t>
      </w:r>
      <w:r w:rsidR="005B5D37">
        <w:rPr>
          <w:rtl/>
        </w:rPr>
        <w:t xml:space="preserve"> </w:t>
      </w:r>
      <w:bookmarkStart w:id="13106" w:name="_ETM_Q43_240290"/>
      <w:bookmarkEnd w:id="13106"/>
      <w:r w:rsidR="005B5D37">
        <w:rPr>
          <w:rtl/>
        </w:rPr>
        <w:t xml:space="preserve">ובפרט </w:t>
      </w:r>
      <w:bookmarkStart w:id="13107" w:name="_ETM_Q43_241040"/>
      <w:bookmarkEnd w:id="13107"/>
      <w:r w:rsidR="005B5D37">
        <w:rPr>
          <w:rtl/>
        </w:rPr>
        <w:t xml:space="preserve">בין </w:t>
      </w:r>
      <w:bookmarkStart w:id="13108" w:name="_ETM_Q43_241309"/>
      <w:bookmarkStart w:id="13109" w:name="_ETM_Q43_241640"/>
      <w:bookmarkStart w:id="13110" w:name="_ETM_Q43_241880"/>
      <w:bookmarkEnd w:id="13108"/>
      <w:bookmarkEnd w:id="13109"/>
      <w:bookmarkEnd w:id="13110"/>
      <w:r w:rsidR="005B5D37">
        <w:rPr>
          <w:rtl/>
        </w:rPr>
        <w:t xml:space="preserve">אזרחי </w:t>
      </w:r>
      <w:bookmarkStart w:id="13111" w:name="_ETM_Q43_242360"/>
      <w:bookmarkEnd w:id="13111"/>
      <w:r w:rsidR="005B5D37">
        <w:rPr>
          <w:rtl/>
        </w:rPr>
        <w:t xml:space="preserve">ישראל </w:t>
      </w:r>
      <w:bookmarkStart w:id="13112" w:name="_ETM_Q43_242780"/>
      <w:bookmarkEnd w:id="13112"/>
      <w:r w:rsidR="005B5D37">
        <w:rPr>
          <w:rtl/>
        </w:rPr>
        <w:t xml:space="preserve">הערבים </w:t>
      </w:r>
      <w:bookmarkStart w:id="13113" w:name="_ETM_Q43_243379"/>
      <w:bookmarkEnd w:id="13113"/>
      <w:r w:rsidR="005B5D37">
        <w:rPr>
          <w:rtl/>
        </w:rPr>
        <w:t xml:space="preserve">לבין </w:t>
      </w:r>
      <w:bookmarkStart w:id="13114" w:name="_ETM_Q43_244040"/>
      <w:bookmarkEnd w:id="13114"/>
      <w:r w:rsidR="005B5D37">
        <w:rPr>
          <w:rtl/>
        </w:rPr>
        <w:t xml:space="preserve">יתר </w:t>
      </w:r>
      <w:bookmarkStart w:id="13115" w:name="_ETM_Q43_244400"/>
      <w:bookmarkEnd w:id="13115"/>
      <w:r w:rsidR="005B5D37">
        <w:rPr>
          <w:rtl/>
        </w:rPr>
        <w:t xml:space="preserve">אזרחי </w:t>
      </w:r>
      <w:bookmarkStart w:id="13116" w:name="_ETM_Q43_245270"/>
      <w:bookmarkEnd w:id="13116"/>
      <w:r w:rsidR="005B5D37">
        <w:rPr>
          <w:rtl/>
        </w:rPr>
        <w:t>ישראל</w:t>
      </w:r>
      <w:r w:rsidR="00060755">
        <w:rPr>
          <w:rFonts w:hint="cs"/>
          <w:rtl/>
        </w:rPr>
        <w:t>,</w:t>
      </w:r>
      <w:r w:rsidR="005B5D37">
        <w:rPr>
          <w:rtl/>
        </w:rPr>
        <w:t xml:space="preserve"> </w:t>
      </w:r>
      <w:bookmarkStart w:id="13117" w:name="_ETM_Q43_246319"/>
      <w:bookmarkEnd w:id="13117"/>
      <w:r w:rsidR="005B5D37">
        <w:rPr>
          <w:rtl/>
        </w:rPr>
        <w:t>ובנוסף</w:t>
      </w:r>
      <w:r w:rsidR="005B5D37">
        <w:rPr>
          <w:rFonts w:hint="cs"/>
          <w:rtl/>
        </w:rPr>
        <w:t>,</w:t>
      </w:r>
      <w:r w:rsidR="005B5D37">
        <w:rPr>
          <w:rtl/>
        </w:rPr>
        <w:t xml:space="preserve"> </w:t>
      </w:r>
      <w:bookmarkStart w:id="13118" w:name="_ETM_Q43_247610"/>
      <w:bookmarkEnd w:id="13118"/>
      <w:r w:rsidR="005B5D37">
        <w:rPr>
          <w:rtl/>
        </w:rPr>
        <w:t xml:space="preserve">להתמקד </w:t>
      </w:r>
      <w:bookmarkStart w:id="13119" w:name="_ETM_Q43_248810"/>
      <w:bookmarkEnd w:id="13119"/>
      <w:r w:rsidR="005B5D37">
        <w:rPr>
          <w:rtl/>
        </w:rPr>
        <w:t xml:space="preserve">במאבק </w:t>
      </w:r>
      <w:bookmarkStart w:id="13120" w:name="_ETM_Q43_249530"/>
      <w:bookmarkEnd w:id="13120"/>
      <w:r w:rsidR="005B5D37">
        <w:rPr>
          <w:rtl/>
        </w:rPr>
        <w:t xml:space="preserve">כנגד </w:t>
      </w:r>
      <w:bookmarkStart w:id="13121" w:name="_ETM_Q43_250039"/>
      <w:bookmarkEnd w:id="13121"/>
      <w:r w:rsidR="005B5D37">
        <w:rPr>
          <w:rtl/>
        </w:rPr>
        <w:t xml:space="preserve">הפשיעה </w:t>
      </w:r>
      <w:bookmarkStart w:id="13122" w:name="_ETM_Q43_251600"/>
      <w:bookmarkEnd w:id="13122"/>
      <w:r w:rsidR="005B5D37">
        <w:rPr>
          <w:rtl/>
        </w:rPr>
        <w:t>ב</w:t>
      </w:r>
      <w:bookmarkStart w:id="13123" w:name="_ETM_Q43_252170"/>
      <w:bookmarkEnd w:id="13123"/>
      <w:r w:rsidR="005B5D37">
        <w:rPr>
          <w:rtl/>
        </w:rPr>
        <w:t xml:space="preserve">רחוב </w:t>
      </w:r>
      <w:bookmarkStart w:id="13124" w:name="_ETM_Q43_252890"/>
      <w:bookmarkEnd w:id="13124"/>
      <w:r w:rsidR="005B5D37">
        <w:rPr>
          <w:rtl/>
        </w:rPr>
        <w:t>הערבי</w:t>
      </w:r>
      <w:r w:rsidR="005B5D37">
        <w:rPr>
          <w:rFonts w:hint="cs"/>
          <w:rtl/>
        </w:rPr>
        <w:t>.</w:t>
      </w:r>
      <w:r w:rsidR="005B5D37">
        <w:rPr>
          <w:rtl/>
        </w:rPr>
        <w:t xml:space="preserve"> </w:t>
      </w:r>
      <w:bookmarkStart w:id="13125" w:name="_ETM_Q43_253399"/>
      <w:bookmarkEnd w:id="13125"/>
      <w:r w:rsidR="005B5D37">
        <w:rPr>
          <w:rtl/>
        </w:rPr>
        <w:t>ושוב</w:t>
      </w:r>
      <w:r w:rsidR="005B5D37">
        <w:rPr>
          <w:rFonts w:hint="cs"/>
          <w:rtl/>
        </w:rPr>
        <w:t>,</w:t>
      </w:r>
      <w:r w:rsidR="005B5D37">
        <w:rPr>
          <w:rtl/>
        </w:rPr>
        <w:t xml:space="preserve"> </w:t>
      </w:r>
      <w:bookmarkStart w:id="13126" w:name="_ETM_Q43_253819"/>
      <w:bookmarkEnd w:id="13126"/>
      <w:r w:rsidR="005B5D37">
        <w:rPr>
          <w:rtl/>
        </w:rPr>
        <w:t xml:space="preserve">אני </w:t>
      </w:r>
      <w:bookmarkStart w:id="13127" w:name="_ETM_Q43_254000"/>
      <w:bookmarkEnd w:id="13127"/>
      <w:r w:rsidR="005B5D37">
        <w:rPr>
          <w:rtl/>
        </w:rPr>
        <w:t xml:space="preserve">תמיד </w:t>
      </w:r>
      <w:bookmarkStart w:id="13128" w:name="_ETM_Q43_254329"/>
      <w:bookmarkEnd w:id="13128"/>
      <w:r w:rsidR="005B5D37">
        <w:rPr>
          <w:rtl/>
        </w:rPr>
        <w:t xml:space="preserve">אומר </w:t>
      </w:r>
      <w:bookmarkStart w:id="13129" w:name="_ETM_Q43_254659"/>
      <w:bookmarkEnd w:id="13129"/>
      <w:r w:rsidR="005B5D37">
        <w:rPr>
          <w:rFonts w:hint="cs"/>
          <w:rtl/>
        </w:rPr>
        <w:t>"</w:t>
      </w:r>
      <w:r w:rsidR="005B5D37">
        <w:rPr>
          <w:rtl/>
        </w:rPr>
        <w:t xml:space="preserve">ברחוב </w:t>
      </w:r>
      <w:bookmarkStart w:id="13130" w:name="_ETM_Q43_255170"/>
      <w:bookmarkEnd w:id="13130"/>
      <w:r w:rsidR="005B5D37">
        <w:rPr>
          <w:rtl/>
        </w:rPr>
        <w:t>הערבי</w:t>
      </w:r>
      <w:r w:rsidR="005B5D37">
        <w:rPr>
          <w:rFonts w:hint="cs"/>
          <w:rtl/>
        </w:rPr>
        <w:t>",</w:t>
      </w:r>
      <w:r w:rsidR="005B5D37">
        <w:rPr>
          <w:rtl/>
        </w:rPr>
        <w:t xml:space="preserve"> </w:t>
      </w:r>
      <w:bookmarkStart w:id="13131" w:name="_ETM_Q43_255679"/>
      <w:bookmarkEnd w:id="13131"/>
      <w:r w:rsidR="005B5D37">
        <w:rPr>
          <w:rtl/>
        </w:rPr>
        <w:t xml:space="preserve">ואני </w:t>
      </w:r>
      <w:bookmarkStart w:id="13132" w:name="_ETM_Q43_255979"/>
      <w:bookmarkEnd w:id="13132"/>
      <w:r w:rsidR="005B5D37">
        <w:rPr>
          <w:rtl/>
        </w:rPr>
        <w:t xml:space="preserve">לא </w:t>
      </w:r>
      <w:bookmarkStart w:id="13133" w:name="_ETM_Q43_256189"/>
      <w:bookmarkEnd w:id="13133"/>
      <w:r w:rsidR="005B5D37">
        <w:rPr>
          <w:rtl/>
        </w:rPr>
        <w:t xml:space="preserve">אומר </w:t>
      </w:r>
      <w:bookmarkStart w:id="13134" w:name="_ETM_Q43_256610"/>
      <w:bookmarkStart w:id="13135" w:name="_ETM_Q43_257569"/>
      <w:bookmarkStart w:id="13136" w:name="_ETM_Q43_257840"/>
      <w:bookmarkStart w:id="13137" w:name="_ETM_Q43_258020"/>
      <w:bookmarkStart w:id="13138" w:name="_ETM_Q43_258409"/>
      <w:bookmarkEnd w:id="13134"/>
      <w:bookmarkEnd w:id="13135"/>
      <w:bookmarkEnd w:id="13136"/>
      <w:bookmarkEnd w:id="13137"/>
      <w:bookmarkEnd w:id="13138"/>
      <w:r w:rsidR="005B5D37">
        <w:rPr>
          <w:rFonts w:hint="cs"/>
          <w:rtl/>
        </w:rPr>
        <w:t>"</w:t>
      </w:r>
      <w:r w:rsidR="005B5D37">
        <w:rPr>
          <w:rtl/>
        </w:rPr>
        <w:t xml:space="preserve">בחברה </w:t>
      </w:r>
      <w:bookmarkStart w:id="13139" w:name="_ETM_Q43_259340"/>
      <w:bookmarkEnd w:id="13139"/>
      <w:r w:rsidR="005B5D37">
        <w:rPr>
          <w:rtl/>
        </w:rPr>
        <w:t>הערבית</w:t>
      </w:r>
      <w:r w:rsidR="005B5D37">
        <w:rPr>
          <w:rFonts w:hint="cs"/>
          <w:rtl/>
        </w:rPr>
        <w:t>",</w:t>
      </w:r>
      <w:r w:rsidR="005B5D37">
        <w:rPr>
          <w:rtl/>
        </w:rPr>
        <w:t xml:space="preserve"> </w:t>
      </w:r>
      <w:bookmarkStart w:id="13140" w:name="_ETM_Q43_259759"/>
      <w:bookmarkEnd w:id="13140"/>
      <w:r w:rsidR="005B5D37">
        <w:rPr>
          <w:rtl/>
        </w:rPr>
        <w:t xml:space="preserve">כי </w:t>
      </w:r>
      <w:bookmarkStart w:id="13141" w:name="_ETM_Q43_259909"/>
      <w:bookmarkEnd w:id="13141"/>
      <w:r w:rsidR="005B5D37">
        <w:rPr>
          <w:rtl/>
        </w:rPr>
        <w:t xml:space="preserve">כולנו </w:t>
      </w:r>
      <w:bookmarkStart w:id="13142" w:name="_ETM_Q43_260299"/>
      <w:bookmarkEnd w:id="13142"/>
      <w:r w:rsidR="005B5D37">
        <w:rPr>
          <w:rtl/>
        </w:rPr>
        <w:t xml:space="preserve">יודעים </w:t>
      </w:r>
      <w:bookmarkStart w:id="13143" w:name="_ETM_Q43_260659"/>
      <w:bookmarkEnd w:id="13143"/>
      <w:r w:rsidR="005B5D37">
        <w:rPr>
          <w:rtl/>
        </w:rPr>
        <w:t xml:space="preserve">שמדובר </w:t>
      </w:r>
      <w:bookmarkStart w:id="13144" w:name="_ETM_Q43_261409"/>
      <w:bookmarkEnd w:id="13144"/>
      <w:r w:rsidR="005B5D37">
        <w:rPr>
          <w:rtl/>
        </w:rPr>
        <w:t>בקומץ</w:t>
      </w:r>
      <w:r w:rsidR="005B5D37">
        <w:rPr>
          <w:rFonts w:hint="cs"/>
          <w:rtl/>
        </w:rPr>
        <w:t>,</w:t>
      </w:r>
      <w:r w:rsidR="005B5D37">
        <w:rPr>
          <w:rtl/>
        </w:rPr>
        <w:t xml:space="preserve"> </w:t>
      </w:r>
      <w:bookmarkStart w:id="13145" w:name="_ETM_Q43_262369"/>
      <w:bookmarkEnd w:id="13145"/>
      <w:r w:rsidR="005B5D37">
        <w:rPr>
          <w:rtl/>
        </w:rPr>
        <w:t xml:space="preserve">קומץ </w:t>
      </w:r>
      <w:bookmarkStart w:id="13146" w:name="_ETM_Q43_262789"/>
      <w:bookmarkEnd w:id="13146"/>
      <w:r w:rsidR="005B5D37">
        <w:rPr>
          <w:rtl/>
        </w:rPr>
        <w:t>קטן</w:t>
      </w:r>
      <w:r w:rsidR="005B5D37">
        <w:rPr>
          <w:rFonts w:hint="cs"/>
          <w:rtl/>
        </w:rPr>
        <w:t>.</w:t>
      </w:r>
      <w:bookmarkStart w:id="13147" w:name="_ETM_Q43_264670"/>
      <w:bookmarkStart w:id="13148" w:name="_ETM_Q43_266469"/>
      <w:bookmarkStart w:id="13149" w:name="_ETM_Q43_266740"/>
      <w:bookmarkEnd w:id="13147"/>
      <w:bookmarkEnd w:id="13148"/>
      <w:bookmarkEnd w:id="13149"/>
      <w:r w:rsidR="005B5D37">
        <w:rPr>
          <w:rtl/>
        </w:rPr>
        <w:t xml:space="preserve"> </w:t>
      </w:r>
      <w:bookmarkStart w:id="13150" w:name="_ETM_Q43_267819"/>
      <w:bookmarkEnd w:id="13150"/>
      <w:r w:rsidR="005B5D37">
        <w:rPr>
          <w:rtl/>
        </w:rPr>
        <w:t xml:space="preserve">מדובר </w:t>
      </w:r>
      <w:bookmarkStart w:id="13151" w:name="_ETM_Q43_268420"/>
      <w:bookmarkEnd w:id="13151"/>
      <w:r w:rsidR="005B5D37">
        <w:rPr>
          <w:rtl/>
        </w:rPr>
        <w:t xml:space="preserve">בקומץ </w:t>
      </w:r>
      <w:bookmarkStart w:id="13152" w:name="_ETM_Q43_268959"/>
      <w:bookmarkEnd w:id="13152"/>
      <w:r w:rsidR="005B5D37">
        <w:rPr>
          <w:rtl/>
        </w:rPr>
        <w:t>קטן</w:t>
      </w:r>
      <w:r w:rsidR="005B5D37">
        <w:rPr>
          <w:rFonts w:hint="cs"/>
          <w:rtl/>
        </w:rPr>
        <w:t>,</w:t>
      </w:r>
      <w:r w:rsidR="005B5D37">
        <w:rPr>
          <w:rtl/>
        </w:rPr>
        <w:t xml:space="preserve"> </w:t>
      </w:r>
      <w:bookmarkStart w:id="13153" w:name="_ETM_Q43_269499"/>
      <w:bookmarkStart w:id="13154" w:name="_ETM_Q43_271240"/>
      <w:bookmarkEnd w:id="13153"/>
      <w:bookmarkEnd w:id="13154"/>
      <w:r w:rsidR="005B5D37">
        <w:rPr>
          <w:rtl/>
        </w:rPr>
        <w:t xml:space="preserve">באמת </w:t>
      </w:r>
      <w:bookmarkStart w:id="13155" w:name="_ETM_Q43_271719"/>
      <w:bookmarkEnd w:id="13155"/>
      <w:r w:rsidR="005B5D37">
        <w:rPr>
          <w:rtl/>
        </w:rPr>
        <w:t xml:space="preserve">משולי </w:t>
      </w:r>
      <w:bookmarkStart w:id="13156" w:name="_ETM_Q43_272529"/>
      <w:bookmarkEnd w:id="13156"/>
      <w:r w:rsidR="005B5D37">
        <w:rPr>
          <w:rtl/>
        </w:rPr>
        <w:t xml:space="preserve">ערביי </w:t>
      </w:r>
      <w:bookmarkStart w:id="13157" w:name="_ETM_Q43_274630"/>
      <w:bookmarkEnd w:id="13157"/>
      <w:r w:rsidR="005B5D37">
        <w:rPr>
          <w:rtl/>
        </w:rPr>
        <w:t>ישראל</w:t>
      </w:r>
      <w:r w:rsidR="005B5D37">
        <w:rPr>
          <w:rFonts w:hint="cs"/>
          <w:rtl/>
        </w:rPr>
        <w:t>,</w:t>
      </w:r>
      <w:r w:rsidR="005B5D37">
        <w:rPr>
          <w:rtl/>
        </w:rPr>
        <w:t xml:space="preserve"> </w:t>
      </w:r>
      <w:bookmarkStart w:id="13158" w:name="_ETM_Q43_275170"/>
      <w:bookmarkEnd w:id="13158"/>
      <w:r w:rsidR="005B5D37">
        <w:rPr>
          <w:rtl/>
        </w:rPr>
        <w:t xml:space="preserve">שהם </w:t>
      </w:r>
      <w:bookmarkStart w:id="13159" w:name="_ETM_Q43_275650"/>
      <w:bookmarkEnd w:id="13159"/>
      <w:r w:rsidR="005B5D37">
        <w:rPr>
          <w:rtl/>
        </w:rPr>
        <w:t xml:space="preserve">אלה </w:t>
      </w:r>
      <w:bookmarkStart w:id="13160" w:name="_ETM_Q43_276010"/>
      <w:bookmarkEnd w:id="13160"/>
      <w:r w:rsidR="005B5D37">
        <w:rPr>
          <w:rtl/>
        </w:rPr>
        <w:t xml:space="preserve">שפוגעים </w:t>
      </w:r>
      <w:bookmarkStart w:id="13161" w:name="_ETM_Q43_276610"/>
      <w:bookmarkEnd w:id="13161"/>
      <w:r w:rsidR="005B5D37">
        <w:rPr>
          <w:rtl/>
        </w:rPr>
        <w:t xml:space="preserve">בראש </w:t>
      </w:r>
      <w:bookmarkStart w:id="13162" w:name="_ETM_Q43_276970"/>
      <w:bookmarkEnd w:id="13162"/>
      <w:r w:rsidR="005B5D37">
        <w:rPr>
          <w:rtl/>
        </w:rPr>
        <w:t xml:space="preserve">ובראשונה </w:t>
      </w:r>
      <w:r w:rsidR="005B5D37">
        <w:rPr>
          <w:rFonts w:hint="cs"/>
          <w:rtl/>
        </w:rPr>
        <w:t xml:space="preserve">באזרחי ישראל הערבים, ואחרי זה </w:t>
      </w:r>
      <w:bookmarkStart w:id="13163" w:name="_ETM_Q43_280956"/>
      <w:bookmarkEnd w:id="13163"/>
      <w:r w:rsidR="005B5D37">
        <w:rPr>
          <w:rFonts w:hint="cs"/>
          <w:rtl/>
        </w:rPr>
        <w:t xml:space="preserve">באזרחי ישראל כולם. </w:t>
      </w:r>
    </w:p>
    <w:p w:rsidR="005B5D37" w:rsidRDefault="005B5D37" w:rsidP="00E67AD8">
      <w:pPr>
        <w:rPr>
          <w:rtl/>
        </w:rPr>
      </w:pPr>
    </w:p>
    <w:p w:rsidR="005B5D37" w:rsidRDefault="005B5D37" w:rsidP="00585511">
      <w:pPr>
        <w:pStyle w:val="af6"/>
        <w:keepNext/>
        <w:rPr>
          <w:rtl/>
        </w:rPr>
      </w:pPr>
      <w:bookmarkStart w:id="13164" w:name="ET_interruption_6147_19"/>
      <w:r w:rsidRPr="007B597B">
        <w:rPr>
          <w:rStyle w:val="TagStyle"/>
          <w:rtl/>
        </w:rPr>
        <w:t xml:space="preserve"> &lt;&lt; קריאה &gt;&gt; </w:t>
      </w:r>
      <w:r>
        <w:rPr>
          <w:rtl/>
        </w:rPr>
        <w:t>איתמר בן גביר (הציונות הדתית):</w:t>
      </w:r>
      <w:r w:rsidRPr="007B597B">
        <w:rPr>
          <w:rStyle w:val="TagStyle"/>
          <w:rtl/>
        </w:rPr>
        <w:t xml:space="preserve"> &lt;&lt; קריאה &gt;&gt;</w:t>
      </w:r>
      <w:r>
        <w:rPr>
          <w:rtl/>
        </w:rPr>
        <w:t xml:space="preserve">  </w:t>
      </w:r>
      <w:bookmarkEnd w:id="13164"/>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מתנחלים. בשוליים. </w:t>
      </w:r>
    </w:p>
    <w:p w:rsidR="005B5D37" w:rsidRDefault="005B5D37" w:rsidP="00585511">
      <w:pPr>
        <w:rPr>
          <w:rtl/>
          <w:lang w:eastAsia="he-IL"/>
        </w:rPr>
      </w:pPr>
    </w:p>
    <w:p w:rsidR="005B5D37" w:rsidRDefault="005B5D37" w:rsidP="00585511">
      <w:pPr>
        <w:pStyle w:val="-"/>
        <w:keepNext/>
        <w:rPr>
          <w:rtl/>
        </w:rPr>
      </w:pPr>
      <w:bookmarkStart w:id="13165" w:name="ET_speakercontinue_6196_20"/>
      <w:r w:rsidRPr="007B597B">
        <w:rPr>
          <w:rStyle w:val="TagStyle"/>
          <w:rtl/>
        </w:rPr>
        <w:t xml:space="preserve"> &lt;&lt; דובר_המשך &gt;&gt; </w:t>
      </w:r>
      <w:r>
        <w:rPr>
          <w:rtl/>
        </w:rPr>
        <w:t>השר לביטחון הפנים עמר בר לב:</w:t>
      </w:r>
      <w:r w:rsidRPr="007B597B">
        <w:rPr>
          <w:rStyle w:val="TagStyle"/>
          <w:rtl/>
        </w:rPr>
        <w:t xml:space="preserve"> &lt;&lt; דובר_המשך &gt;&gt;</w:t>
      </w:r>
      <w:r>
        <w:rPr>
          <w:rtl/>
        </w:rPr>
        <w:t xml:space="preserve">  </w:t>
      </w:r>
      <w:bookmarkEnd w:id="13165"/>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לכן קל מאוד, קל </w:t>
      </w:r>
      <w:bookmarkStart w:id="13166" w:name="_ETM_Q43_288723"/>
      <w:bookmarkEnd w:id="13166"/>
      <w:r>
        <w:rPr>
          <w:rFonts w:hint="cs"/>
          <w:rtl/>
          <w:lang w:eastAsia="he-IL"/>
        </w:rPr>
        <w:t xml:space="preserve">מאוד, לבוא ולצפות מממשלה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bookmarkStart w:id="13167" w:name="ET_interruption_6147_21"/>
      <w:r w:rsidRPr="007B597B">
        <w:rPr>
          <w:rStyle w:val="TagStyle"/>
          <w:rtl/>
        </w:rPr>
        <w:t xml:space="preserve"> &lt;&lt; קריאה &gt;&gt; </w:t>
      </w:r>
      <w:r>
        <w:rPr>
          <w:rtl/>
        </w:rPr>
        <w:t>איתמר בן גביר (הציונות הדתית):</w:t>
      </w:r>
      <w:r w:rsidRPr="007B597B">
        <w:rPr>
          <w:rStyle w:val="TagStyle"/>
          <w:rtl/>
        </w:rPr>
        <w:t xml:space="preserve"> &lt;&lt; קריאה &gt;&gt;</w:t>
      </w:r>
      <w:r>
        <w:rPr>
          <w:rtl/>
        </w:rPr>
        <w:t xml:space="preserve">  </w:t>
      </w:r>
      <w:bookmarkEnd w:id="13167"/>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אם היה מדובר במתנחלים היית אומר שכולם אשמים. </w:t>
      </w:r>
    </w:p>
    <w:p w:rsidR="005B5D37" w:rsidRDefault="005B5D37" w:rsidP="00585511">
      <w:pPr>
        <w:rPr>
          <w:rtl/>
          <w:lang w:eastAsia="he-IL"/>
        </w:rPr>
      </w:pPr>
    </w:p>
    <w:p w:rsidR="005B5D37" w:rsidRDefault="005B5D37" w:rsidP="00585511">
      <w:pPr>
        <w:pStyle w:val="-"/>
        <w:keepNext/>
        <w:rPr>
          <w:rtl/>
        </w:rPr>
      </w:pPr>
      <w:bookmarkStart w:id="13168" w:name="_ETM_Q43_291344"/>
      <w:bookmarkStart w:id="13169" w:name="_ETM_Q43_291494"/>
      <w:bookmarkStart w:id="13170" w:name="ET_speakercontinue_6196_22"/>
      <w:bookmarkEnd w:id="13168"/>
      <w:bookmarkEnd w:id="13169"/>
      <w:r w:rsidRPr="007B597B">
        <w:rPr>
          <w:rStyle w:val="TagStyle"/>
          <w:rtl/>
        </w:rPr>
        <w:t xml:space="preserve"> &lt;&lt; דובר_המשך &gt;&gt; </w:t>
      </w:r>
      <w:r>
        <w:rPr>
          <w:rtl/>
        </w:rPr>
        <w:t>השר לביטחון הפנים עמר בר לב:</w:t>
      </w:r>
      <w:r w:rsidRPr="007B597B">
        <w:rPr>
          <w:rStyle w:val="TagStyle"/>
          <w:rtl/>
        </w:rPr>
        <w:t xml:space="preserve"> &lt;&lt; דובר_המשך &gt;&gt;</w:t>
      </w:r>
      <w:r>
        <w:rPr>
          <w:rtl/>
        </w:rPr>
        <w:t xml:space="preserve">  </w:t>
      </w:r>
      <w:bookmarkEnd w:id="13170"/>
    </w:p>
    <w:p w:rsidR="005B5D37" w:rsidRDefault="005B5D37" w:rsidP="00E67AD8">
      <w:pPr>
        <w:rPr>
          <w:rtl/>
          <w:lang w:eastAsia="he-IL"/>
        </w:rPr>
      </w:pPr>
    </w:p>
    <w:p w:rsidR="005B5D37" w:rsidRDefault="005B5D37" w:rsidP="00585511">
      <w:pPr>
        <w:rPr>
          <w:rtl/>
          <w:lang w:eastAsia="he-IL"/>
        </w:rPr>
      </w:pPr>
      <w:bookmarkStart w:id="13171" w:name="_ETM_Q43_292811"/>
      <w:bookmarkEnd w:id="13171"/>
      <w:r>
        <w:rPr>
          <w:rFonts w:hint="cs"/>
          <w:rtl/>
          <w:lang w:eastAsia="he-IL"/>
        </w:rPr>
        <w:t xml:space="preserve">קל מאוד לבוא </w:t>
      </w:r>
      <w:bookmarkStart w:id="13172" w:name="_ETM_Q43_297249"/>
      <w:bookmarkEnd w:id="13172"/>
      <w:r>
        <w:rPr>
          <w:rFonts w:hint="cs"/>
          <w:rtl/>
          <w:lang w:eastAsia="he-IL"/>
        </w:rPr>
        <w:t xml:space="preserve">ולצפות מממשלה שבאה לתקן כל כך </w:t>
      </w:r>
      <w:r w:rsidRPr="007B597B">
        <w:rPr>
          <w:rtl/>
          <w:lang w:eastAsia="he-IL"/>
        </w:rPr>
        <w:t xml:space="preserve">הרבה </w:t>
      </w:r>
      <w:r>
        <w:rPr>
          <w:rFonts w:hint="cs"/>
          <w:rtl/>
          <w:lang w:eastAsia="he-IL"/>
        </w:rPr>
        <w:t xml:space="preserve">עוולות, </w:t>
      </w:r>
      <w:r w:rsidRPr="007B597B">
        <w:rPr>
          <w:rtl/>
          <w:lang w:eastAsia="he-IL"/>
        </w:rPr>
        <w:t>כל כך הרבה אי-שוויון</w:t>
      </w:r>
      <w:r>
        <w:rPr>
          <w:rFonts w:hint="cs"/>
          <w:rtl/>
          <w:lang w:eastAsia="he-IL"/>
        </w:rPr>
        <w:t>,</w:t>
      </w:r>
      <w:r w:rsidRPr="007B597B">
        <w:rPr>
          <w:rtl/>
          <w:lang w:eastAsia="he-IL"/>
        </w:rPr>
        <w:t xml:space="preserve"> כל כך הרבה פערים בחברה הישראלית</w:t>
      </w:r>
      <w:r>
        <w:rPr>
          <w:rFonts w:hint="cs"/>
          <w:rtl/>
          <w:lang w:eastAsia="he-IL"/>
        </w:rPr>
        <w:t>,</w:t>
      </w:r>
      <w:r>
        <w:rPr>
          <w:rtl/>
          <w:lang w:eastAsia="he-IL"/>
        </w:rPr>
        <w:t xml:space="preserve"> </w:t>
      </w:r>
      <w:r w:rsidRPr="007B597B">
        <w:rPr>
          <w:rtl/>
          <w:lang w:eastAsia="he-IL"/>
        </w:rPr>
        <w:t>לצפות שבשישה חודשים</w:t>
      </w:r>
      <w:r>
        <w:rPr>
          <w:rFonts w:hint="cs"/>
          <w:rtl/>
          <w:lang w:eastAsia="he-IL"/>
        </w:rPr>
        <w:t>,</w:t>
      </w:r>
      <w:r>
        <w:rPr>
          <w:rtl/>
          <w:lang w:eastAsia="he-IL"/>
        </w:rPr>
        <w:t xml:space="preserve"> </w:t>
      </w:r>
      <w:proofErr w:type="spellStart"/>
      <w:r>
        <w:rPr>
          <w:rtl/>
          <w:lang w:eastAsia="he-IL"/>
        </w:rPr>
        <w:t>בהוקוס</w:t>
      </w:r>
      <w:proofErr w:type="spellEnd"/>
      <w:r>
        <w:rPr>
          <w:rFonts w:hint="cs"/>
          <w:rtl/>
          <w:lang w:eastAsia="he-IL"/>
        </w:rPr>
        <w:t>-</w:t>
      </w:r>
      <w:r w:rsidRPr="007B597B">
        <w:rPr>
          <w:rtl/>
          <w:lang w:eastAsia="he-IL"/>
        </w:rPr>
        <w:t>פוקוס</w:t>
      </w:r>
      <w:r>
        <w:rPr>
          <w:rFonts w:hint="cs"/>
          <w:rtl/>
          <w:lang w:eastAsia="he-IL"/>
        </w:rPr>
        <w:t>,</w:t>
      </w:r>
      <w:r w:rsidRPr="007B597B">
        <w:rPr>
          <w:rtl/>
          <w:lang w:eastAsia="he-IL"/>
        </w:rPr>
        <w:t xml:space="preserve"> אנחנו נצליח לעשות מה שאתם הצלחתם להרוס ב-12 שנים</w:t>
      </w:r>
      <w:r>
        <w:rPr>
          <w:rFonts w:hint="cs"/>
          <w:rtl/>
          <w:lang w:eastAsia="he-IL"/>
        </w:rPr>
        <w:t>.</w:t>
      </w:r>
      <w:r w:rsidRPr="007B597B">
        <w:rPr>
          <w:rtl/>
          <w:lang w:eastAsia="he-IL"/>
        </w:rPr>
        <w:t xml:space="preserve"> איך אומרים</w:t>
      </w:r>
      <w:r>
        <w:rPr>
          <w:rFonts w:hint="cs"/>
          <w:rtl/>
          <w:lang w:eastAsia="he-IL"/>
        </w:rPr>
        <w:t>?</w:t>
      </w:r>
      <w:r w:rsidRPr="007B597B">
        <w:rPr>
          <w:rtl/>
          <w:lang w:eastAsia="he-IL"/>
        </w:rPr>
        <w:t xml:space="preserve"> טיפש </w:t>
      </w:r>
      <w:r>
        <w:rPr>
          <w:rFonts w:hint="cs"/>
          <w:rtl/>
          <w:lang w:eastAsia="he-IL"/>
        </w:rPr>
        <w:t>אחד</w:t>
      </w:r>
      <w:r w:rsidRPr="007B597B">
        <w:rPr>
          <w:rtl/>
          <w:lang w:eastAsia="he-IL"/>
        </w:rPr>
        <w:t xml:space="preserve"> זורק </w:t>
      </w:r>
      <w:r>
        <w:rPr>
          <w:rFonts w:hint="cs"/>
          <w:rtl/>
          <w:lang w:eastAsia="he-IL"/>
        </w:rPr>
        <w:t xml:space="preserve">אבן לבאר </w:t>
      </w:r>
      <w:r w:rsidR="00E67AD8">
        <w:rPr>
          <w:rFonts w:hint="cs"/>
          <w:rtl/>
          <w:lang w:eastAsia="he-IL"/>
        </w:rPr>
        <w:t>– –</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r w:rsidRPr="000F7864">
        <w:rPr>
          <w:rStyle w:val="TagStyle"/>
          <w:rtl/>
        </w:rPr>
        <w:t xml:space="preserve">&lt;&lt; קריאה &gt;&gt; </w:t>
      </w:r>
      <w:r>
        <w:rPr>
          <w:rtl/>
        </w:rPr>
        <w:t>אוריאל בוסו (ש"ס):</w:t>
      </w:r>
      <w:r w:rsidRPr="000F7864">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איך היד שלך לא רועדת. </w:t>
      </w:r>
    </w:p>
    <w:p w:rsidR="005B5D37" w:rsidRDefault="005B5D37" w:rsidP="00585511">
      <w:pPr>
        <w:rPr>
          <w:rtl/>
          <w:lang w:eastAsia="he-IL"/>
        </w:rPr>
      </w:pPr>
    </w:p>
    <w:p w:rsidR="005B5D37" w:rsidRDefault="005B5D37" w:rsidP="00585511">
      <w:pPr>
        <w:pStyle w:val="af7"/>
        <w:keepNext/>
        <w:rPr>
          <w:rtl/>
        </w:rPr>
      </w:pPr>
      <w:r w:rsidRPr="007B597B">
        <w:rPr>
          <w:rStyle w:val="TagStyle"/>
          <w:rtl/>
        </w:rPr>
        <w:t xml:space="preserve"> &lt;&lt; יור &gt;&gt; </w:t>
      </w:r>
      <w:r>
        <w:rPr>
          <w:rtl/>
        </w:rPr>
        <w:t>היו"ר איתן גינזבורג:</w:t>
      </w:r>
      <w:r w:rsidRPr="007B597B">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רבה, חבר הכנסת בוסו. חבר הכנסת בוסו, </w:t>
      </w:r>
      <w:bookmarkStart w:id="13173" w:name="_ETM_Q43_319500"/>
      <w:bookmarkEnd w:id="13173"/>
      <w:r>
        <w:rPr>
          <w:rFonts w:hint="cs"/>
          <w:rtl/>
          <w:lang w:eastAsia="he-IL"/>
        </w:rPr>
        <w:t xml:space="preserve">תודה. </w:t>
      </w:r>
    </w:p>
    <w:p w:rsidR="005B5D37" w:rsidRDefault="005B5D37" w:rsidP="00585511">
      <w:pPr>
        <w:rPr>
          <w:rtl/>
          <w:lang w:eastAsia="he-IL"/>
        </w:rPr>
      </w:pPr>
      <w:bookmarkStart w:id="13174" w:name="_ETM_Q43_320700"/>
      <w:bookmarkEnd w:id="13174"/>
    </w:p>
    <w:p w:rsidR="005B5D37" w:rsidRDefault="005B5D37" w:rsidP="00585511">
      <w:pPr>
        <w:pStyle w:val="-"/>
        <w:keepNext/>
        <w:rPr>
          <w:rtl/>
        </w:rPr>
      </w:pPr>
      <w:bookmarkStart w:id="13175" w:name="_ETM_Q43_320872"/>
      <w:bookmarkStart w:id="13176" w:name="_ETM_Q43_320971"/>
      <w:bookmarkStart w:id="13177" w:name="_ETM_Q43_321044"/>
      <w:bookmarkStart w:id="13178" w:name="ET_speakercontinue_6196_24"/>
      <w:bookmarkEnd w:id="13175"/>
      <w:bookmarkEnd w:id="13176"/>
      <w:bookmarkEnd w:id="13177"/>
      <w:r w:rsidRPr="007B597B">
        <w:rPr>
          <w:rStyle w:val="TagStyle"/>
          <w:rtl/>
        </w:rPr>
        <w:t xml:space="preserve"> &lt;&lt; דובר_המשך &gt;&gt; </w:t>
      </w:r>
      <w:r>
        <w:rPr>
          <w:rtl/>
        </w:rPr>
        <w:t>השר לביטחון הפנים עמר בר לב:</w:t>
      </w:r>
      <w:r w:rsidRPr="007B597B">
        <w:rPr>
          <w:rStyle w:val="TagStyle"/>
          <w:rtl/>
        </w:rPr>
        <w:t xml:space="preserve"> &lt;&lt; דובר_המשך &gt;&gt;</w:t>
      </w:r>
      <w:r>
        <w:rPr>
          <w:rtl/>
        </w:rPr>
        <w:t xml:space="preserve">  </w:t>
      </w:r>
      <w:bookmarkEnd w:id="13178"/>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ו-200 חכמים לא יצליחו להוציא אותה. </w:t>
      </w:r>
    </w:p>
    <w:p w:rsidR="005B5D37" w:rsidRDefault="005B5D37" w:rsidP="00585511">
      <w:pPr>
        <w:rPr>
          <w:rtl/>
          <w:lang w:eastAsia="he-IL"/>
        </w:rPr>
      </w:pPr>
    </w:p>
    <w:p w:rsidR="005B5D37" w:rsidRDefault="005B5D37" w:rsidP="00585511">
      <w:pPr>
        <w:pStyle w:val="af7"/>
        <w:keepNext/>
        <w:rPr>
          <w:rtl/>
        </w:rPr>
      </w:pPr>
      <w:r w:rsidRPr="007B597B">
        <w:rPr>
          <w:rStyle w:val="TagStyle"/>
          <w:rtl/>
        </w:rPr>
        <w:t xml:space="preserve"> &lt;&lt; יור &gt;&gt; </w:t>
      </w:r>
      <w:r>
        <w:rPr>
          <w:rtl/>
        </w:rPr>
        <w:t>היו"ר איתן גינזבורג:</w:t>
      </w:r>
      <w:r w:rsidRPr="007B597B">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חברת </w:t>
      </w:r>
      <w:bookmarkStart w:id="13179" w:name="_ETM_Q43_322682"/>
      <w:bookmarkEnd w:id="13179"/>
      <w:r>
        <w:rPr>
          <w:rFonts w:hint="cs"/>
          <w:rtl/>
          <w:lang w:eastAsia="he-IL"/>
        </w:rPr>
        <w:t xml:space="preserve">הכנסת דיסטל, בטוח שלא בעמידה. </w:t>
      </w:r>
    </w:p>
    <w:p w:rsidR="005B5D37" w:rsidRDefault="005B5D37" w:rsidP="00585511">
      <w:pPr>
        <w:rPr>
          <w:rtl/>
          <w:lang w:eastAsia="he-IL"/>
        </w:rPr>
      </w:pPr>
      <w:bookmarkStart w:id="13180" w:name="_ETM_Q43_319738"/>
      <w:bookmarkStart w:id="13181" w:name="_ETM_Q43_319870"/>
      <w:bookmarkEnd w:id="13180"/>
      <w:bookmarkEnd w:id="13181"/>
    </w:p>
    <w:p w:rsidR="005B5D37" w:rsidRDefault="005B5D37" w:rsidP="00585511">
      <w:pPr>
        <w:pStyle w:val="-"/>
        <w:keepNext/>
        <w:rPr>
          <w:rtl/>
        </w:rPr>
      </w:pPr>
      <w:bookmarkStart w:id="13182" w:name="_ETM_Q43_320337"/>
      <w:bookmarkStart w:id="13183" w:name="_ETM_Q43_320477"/>
      <w:bookmarkStart w:id="13184" w:name="ET_speakercontinue_6196_26"/>
      <w:bookmarkEnd w:id="13182"/>
      <w:bookmarkEnd w:id="13183"/>
      <w:r w:rsidRPr="00AA1AD4">
        <w:rPr>
          <w:rStyle w:val="TagStyle"/>
          <w:rtl/>
        </w:rPr>
        <w:t xml:space="preserve"> &lt;&lt; דובר_המשך &gt;&gt; </w:t>
      </w:r>
      <w:r>
        <w:rPr>
          <w:rtl/>
        </w:rPr>
        <w:t>השר לביטחון הפנים עמר בר לב:</w:t>
      </w:r>
      <w:r w:rsidRPr="00AA1AD4">
        <w:rPr>
          <w:rStyle w:val="TagStyle"/>
          <w:rtl/>
        </w:rPr>
        <w:t xml:space="preserve"> &lt;&lt; דובר_המשך &gt;&gt;</w:t>
      </w:r>
      <w:r>
        <w:rPr>
          <w:rtl/>
        </w:rPr>
        <w:t xml:space="preserve">  </w:t>
      </w:r>
      <w:bookmarkEnd w:id="13184"/>
    </w:p>
    <w:p w:rsidR="005B5D37" w:rsidRDefault="005B5D37" w:rsidP="00E67AD8">
      <w:pPr>
        <w:rPr>
          <w:rtl/>
          <w:lang w:eastAsia="he-IL"/>
        </w:rPr>
      </w:pPr>
    </w:p>
    <w:p w:rsidR="005B5D37" w:rsidRDefault="005B5D37" w:rsidP="00585511">
      <w:pPr>
        <w:rPr>
          <w:rtl/>
          <w:lang w:eastAsia="he-IL"/>
        </w:rPr>
      </w:pPr>
      <w:bookmarkStart w:id="13185" w:name="_ETM_Q43_325227"/>
      <w:bookmarkEnd w:id="13185"/>
      <w:r>
        <w:rPr>
          <w:rFonts w:hint="cs"/>
          <w:rtl/>
          <w:lang w:eastAsia="he-IL"/>
        </w:rPr>
        <w:t xml:space="preserve">אז אני חושב שזה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af7"/>
        <w:keepNext/>
        <w:rPr>
          <w:rtl/>
        </w:rPr>
      </w:pPr>
      <w:r w:rsidRPr="00AA1AD4">
        <w:rPr>
          <w:rStyle w:val="TagStyle"/>
          <w:rtl/>
        </w:rPr>
        <w:t xml:space="preserve"> &lt;&lt; יור &gt;&gt; </w:t>
      </w:r>
      <w:r>
        <w:rPr>
          <w:rtl/>
        </w:rPr>
        <w:t>היו"ר איתן גינזבורג:</w:t>
      </w:r>
      <w:r w:rsidRPr="00AA1AD4">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בטוח שלא בעמידה. גברתי, א</w:t>
      </w:r>
      <w:bookmarkStart w:id="13186" w:name="_ETM_Q43_328103"/>
      <w:bookmarkEnd w:id="13186"/>
      <w:r>
        <w:rPr>
          <w:rFonts w:hint="cs"/>
          <w:rtl/>
          <w:lang w:eastAsia="he-IL"/>
        </w:rPr>
        <w:t xml:space="preserve">ני לא אאפשר לך לדבר בעמידה. אני מצטער. לא בעמידה. </w:t>
      </w:r>
    </w:p>
    <w:p w:rsidR="005B5D37" w:rsidRDefault="005B5D37" w:rsidP="00585511">
      <w:pPr>
        <w:rPr>
          <w:rtl/>
          <w:lang w:eastAsia="he-IL"/>
        </w:rPr>
      </w:pPr>
    </w:p>
    <w:p w:rsidR="005B5D37" w:rsidRDefault="005B5D37" w:rsidP="00585511">
      <w:pPr>
        <w:pStyle w:val="-"/>
        <w:keepNext/>
        <w:rPr>
          <w:rtl/>
        </w:rPr>
      </w:pPr>
      <w:bookmarkStart w:id="13187" w:name="ET_speakercontinue_6196_28"/>
      <w:r w:rsidRPr="00AA1AD4">
        <w:rPr>
          <w:rStyle w:val="TagStyle"/>
          <w:rtl/>
        </w:rPr>
        <w:t xml:space="preserve"> &lt;&lt; דובר_המשך &gt;&gt; </w:t>
      </w:r>
      <w:r>
        <w:rPr>
          <w:rtl/>
        </w:rPr>
        <w:t>השר לביטחון הפנים עמר בר לב:</w:t>
      </w:r>
      <w:r w:rsidRPr="00AA1AD4">
        <w:rPr>
          <w:rStyle w:val="TagStyle"/>
          <w:rtl/>
        </w:rPr>
        <w:t xml:space="preserve"> &lt;&lt; דובר_המשך &gt;&gt;</w:t>
      </w:r>
      <w:r>
        <w:rPr>
          <w:rtl/>
        </w:rPr>
        <w:t xml:space="preserve">  </w:t>
      </w:r>
      <w:bookmarkEnd w:id="13187"/>
    </w:p>
    <w:p w:rsidR="005B5D37" w:rsidRDefault="005B5D37" w:rsidP="00E67AD8">
      <w:pPr>
        <w:rPr>
          <w:rtl/>
          <w:lang w:eastAsia="he-IL"/>
        </w:rPr>
      </w:pPr>
    </w:p>
    <w:p w:rsidR="005B5D37" w:rsidRDefault="005B5D37" w:rsidP="00026715">
      <w:pPr>
        <w:rPr>
          <w:rtl/>
          <w:lang w:eastAsia="he-IL"/>
        </w:rPr>
      </w:pPr>
      <w:r>
        <w:rPr>
          <w:rFonts w:hint="cs"/>
          <w:rtl/>
          <w:lang w:eastAsia="he-IL"/>
        </w:rPr>
        <w:t xml:space="preserve">זה סיכום ראוי, סיכום </w:t>
      </w:r>
      <w:bookmarkStart w:id="13188" w:name="_ETM_Q43_312564"/>
      <w:bookmarkStart w:id="13189" w:name="_ETM_Q43_312726"/>
      <w:bookmarkStart w:id="13190" w:name="_ETM_Q43_313764"/>
      <w:bookmarkStart w:id="13191" w:name="_ETM_Q43_313914"/>
      <w:bookmarkEnd w:id="13188"/>
      <w:bookmarkEnd w:id="13189"/>
      <w:bookmarkEnd w:id="13190"/>
      <w:bookmarkEnd w:id="13191"/>
      <w:r>
        <w:rPr>
          <w:rFonts w:hint="cs"/>
          <w:rtl/>
          <w:lang w:eastAsia="he-IL"/>
        </w:rPr>
        <w:t xml:space="preserve">ראוי להצעה שלכם. </w:t>
      </w:r>
    </w:p>
    <w:p w:rsidR="005B5D37" w:rsidRDefault="005B5D37" w:rsidP="00585511">
      <w:pPr>
        <w:rPr>
          <w:rtl/>
          <w:lang w:eastAsia="he-IL"/>
        </w:rPr>
      </w:pPr>
      <w:bookmarkStart w:id="13192" w:name="_ETM_Q43_337158"/>
      <w:bookmarkStart w:id="13193" w:name="_ETM_Q43_337244"/>
      <w:bookmarkEnd w:id="13192"/>
      <w:bookmarkEnd w:id="13193"/>
    </w:p>
    <w:p w:rsidR="005B5D37" w:rsidRDefault="005B5D37" w:rsidP="00585511">
      <w:pPr>
        <w:pStyle w:val="af6"/>
        <w:keepNext/>
        <w:rPr>
          <w:rtl/>
        </w:rPr>
      </w:pPr>
      <w:bookmarkStart w:id="13194" w:name="_ETM_Q43_338958"/>
      <w:bookmarkStart w:id="13195" w:name="_ETM_Q43_339062"/>
      <w:bookmarkStart w:id="13196" w:name="ET_interruption_6149_29"/>
      <w:bookmarkEnd w:id="13194"/>
      <w:bookmarkEnd w:id="13195"/>
      <w:r w:rsidRPr="00AA1AD4">
        <w:rPr>
          <w:rStyle w:val="TagStyle"/>
          <w:rtl/>
        </w:rPr>
        <w:t xml:space="preserve"> &lt;&lt; קריאה &gt;&gt; </w:t>
      </w:r>
      <w:r>
        <w:rPr>
          <w:rtl/>
        </w:rPr>
        <w:t>גלית דיסטל אטבריאן (הליכוד):</w:t>
      </w:r>
      <w:r w:rsidRPr="00AA1AD4">
        <w:rPr>
          <w:rStyle w:val="TagStyle"/>
          <w:rtl/>
        </w:rPr>
        <w:t xml:space="preserve"> &lt;&lt; קריאה &gt;&gt;</w:t>
      </w:r>
      <w:r>
        <w:rPr>
          <w:rtl/>
        </w:rPr>
        <w:t xml:space="preserve">  </w:t>
      </w:r>
      <w:bookmarkEnd w:id="13196"/>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פורסמו נתונים </w:t>
      </w:r>
      <w:r>
        <w:rPr>
          <w:rFonts w:hint="cs"/>
          <w:rtl/>
          <w:lang w:eastAsia="he-IL"/>
        </w:rPr>
        <w:t>– – –</w:t>
      </w:r>
      <w:r w:rsidR="005B5D37">
        <w:rPr>
          <w:rFonts w:hint="cs"/>
          <w:rtl/>
          <w:lang w:eastAsia="he-IL"/>
        </w:rPr>
        <w:t xml:space="preserve"> </w:t>
      </w:r>
    </w:p>
    <w:p w:rsidR="005B5D37" w:rsidRDefault="005B5D37" w:rsidP="00585511">
      <w:pPr>
        <w:rPr>
          <w:rtl/>
          <w:lang w:eastAsia="he-IL"/>
        </w:rPr>
      </w:pPr>
      <w:bookmarkStart w:id="13197" w:name="_ETM_Q43_340866"/>
      <w:bookmarkStart w:id="13198" w:name="_ETM_Q43_341005"/>
      <w:bookmarkEnd w:id="13197"/>
      <w:bookmarkEnd w:id="13198"/>
    </w:p>
    <w:p w:rsidR="005B5D37" w:rsidRDefault="005B5D37" w:rsidP="00585511">
      <w:pPr>
        <w:pStyle w:val="-"/>
        <w:keepNext/>
        <w:rPr>
          <w:rtl/>
        </w:rPr>
      </w:pPr>
      <w:bookmarkStart w:id="13199" w:name="ET_speakercontinue_6196_30"/>
      <w:r w:rsidRPr="00AA1AD4">
        <w:rPr>
          <w:rStyle w:val="TagStyle"/>
          <w:rtl/>
        </w:rPr>
        <w:t xml:space="preserve"> &lt;&lt; דובר_המשך &gt;&gt; </w:t>
      </w:r>
      <w:r>
        <w:rPr>
          <w:rtl/>
        </w:rPr>
        <w:t>השר לביטחון הפנים עמר בר לב:</w:t>
      </w:r>
      <w:r w:rsidRPr="00AA1AD4">
        <w:rPr>
          <w:rStyle w:val="TagStyle"/>
          <w:rtl/>
        </w:rPr>
        <w:t xml:space="preserve"> &lt;&lt; דובר_המשך &gt;&gt;</w:t>
      </w:r>
      <w:r>
        <w:rPr>
          <w:rtl/>
        </w:rPr>
        <w:t xml:space="preserve">  </w:t>
      </w:r>
      <w:bookmarkEnd w:id="13199"/>
    </w:p>
    <w:p w:rsidR="005B5D37" w:rsidRDefault="005B5D37" w:rsidP="00E67AD8">
      <w:pPr>
        <w:rPr>
          <w:rtl/>
          <w:lang w:eastAsia="he-IL"/>
        </w:rPr>
      </w:pPr>
    </w:p>
    <w:p w:rsidR="005B5D37" w:rsidRDefault="005B5D37" w:rsidP="00585511">
      <w:pPr>
        <w:rPr>
          <w:rtl/>
          <w:lang w:eastAsia="he-IL"/>
        </w:rPr>
      </w:pPr>
      <w:bookmarkStart w:id="13200" w:name="_ETM_Q43_337302"/>
      <w:bookmarkStart w:id="13201" w:name="_ETM_Q43_337400"/>
      <w:bookmarkEnd w:id="13200"/>
      <w:bookmarkEnd w:id="13201"/>
      <w:r>
        <w:rPr>
          <w:rFonts w:hint="cs"/>
          <w:rtl/>
          <w:lang w:eastAsia="he-IL"/>
        </w:rPr>
        <w:t xml:space="preserve">תודה רבה, ואנחנו </w:t>
      </w:r>
      <w:bookmarkStart w:id="13202" w:name="_ETM_Q43_343099"/>
      <w:bookmarkEnd w:id="13202"/>
      <w:r>
        <w:rPr>
          <w:rFonts w:hint="cs"/>
          <w:rtl/>
          <w:lang w:eastAsia="he-IL"/>
        </w:rPr>
        <w:t xml:space="preserve">נמשיך לתקן </w:t>
      </w:r>
      <w:r w:rsidR="00E67AD8">
        <w:rPr>
          <w:rFonts w:hint="cs"/>
          <w:rtl/>
          <w:lang w:eastAsia="he-IL"/>
        </w:rPr>
        <w:t>– – –</w:t>
      </w:r>
    </w:p>
    <w:p w:rsidR="005B5D37" w:rsidRDefault="005B5D37" w:rsidP="00585511">
      <w:pPr>
        <w:rPr>
          <w:rtl/>
          <w:lang w:eastAsia="he-IL"/>
        </w:rPr>
      </w:pPr>
      <w:bookmarkStart w:id="13203" w:name="_ETM_Q43_340634"/>
      <w:bookmarkStart w:id="13204" w:name="_ETM_Q43_340721"/>
      <w:bookmarkEnd w:id="13203"/>
      <w:bookmarkEnd w:id="13204"/>
    </w:p>
    <w:p w:rsidR="005B5D37" w:rsidRDefault="005B5D37" w:rsidP="00585511">
      <w:pPr>
        <w:pStyle w:val="af6"/>
        <w:keepNext/>
        <w:rPr>
          <w:rtl/>
        </w:rPr>
      </w:pPr>
      <w:bookmarkStart w:id="13205" w:name="ET_interruption_6149_31"/>
      <w:r w:rsidRPr="00AA1AD4">
        <w:rPr>
          <w:rStyle w:val="TagStyle"/>
          <w:rtl/>
        </w:rPr>
        <w:t xml:space="preserve"> &lt;&lt; קריאה &gt;&gt; </w:t>
      </w:r>
      <w:r>
        <w:rPr>
          <w:rtl/>
        </w:rPr>
        <w:t>גלית דיסטל אטבריאן (הליכוד):</w:t>
      </w:r>
      <w:r w:rsidRPr="00AA1AD4">
        <w:rPr>
          <w:rStyle w:val="TagStyle"/>
          <w:rtl/>
        </w:rPr>
        <w:t xml:space="preserve"> &lt;&lt; קריאה &gt;&gt;</w:t>
      </w:r>
      <w:r>
        <w:rPr>
          <w:rtl/>
        </w:rPr>
        <w:t xml:space="preserve">  </w:t>
      </w:r>
      <w:bookmarkEnd w:id="13205"/>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הפערים הם </w:t>
      </w:r>
      <w:r w:rsidR="00E67AD8">
        <w:rPr>
          <w:rFonts w:hint="cs"/>
          <w:rtl/>
          <w:lang w:eastAsia="he-IL"/>
        </w:rPr>
        <w:t>– – –</w:t>
      </w:r>
      <w:r>
        <w:rPr>
          <w:rFonts w:hint="cs"/>
          <w:rtl/>
          <w:lang w:eastAsia="he-IL"/>
        </w:rPr>
        <w:t xml:space="preserve"> </w:t>
      </w:r>
    </w:p>
    <w:p w:rsidR="005B5D37" w:rsidRDefault="005B5D37" w:rsidP="00585511">
      <w:pPr>
        <w:rPr>
          <w:rtl/>
          <w:lang w:eastAsia="he-IL"/>
        </w:rPr>
      </w:pPr>
      <w:bookmarkStart w:id="13206" w:name="_ETM_Q43_343484"/>
      <w:bookmarkStart w:id="13207" w:name="_ETM_Q43_343624"/>
      <w:bookmarkEnd w:id="13206"/>
      <w:bookmarkEnd w:id="13207"/>
    </w:p>
    <w:p w:rsidR="005B5D37" w:rsidRDefault="005B5D37" w:rsidP="00585511">
      <w:pPr>
        <w:pStyle w:val="-"/>
        <w:keepNext/>
        <w:rPr>
          <w:rtl/>
        </w:rPr>
      </w:pPr>
      <w:bookmarkStart w:id="13208" w:name="_ETM_Q43_343729"/>
      <w:bookmarkStart w:id="13209" w:name="_ETM_Q43_343796"/>
      <w:bookmarkStart w:id="13210" w:name="ET_speakercontinue_6196_32"/>
      <w:bookmarkEnd w:id="13208"/>
      <w:bookmarkEnd w:id="13209"/>
      <w:r w:rsidRPr="00AA1AD4">
        <w:rPr>
          <w:rStyle w:val="TagStyle"/>
          <w:rtl/>
        </w:rPr>
        <w:t xml:space="preserve"> &lt;&lt; דובר_המשך &gt;&gt; </w:t>
      </w:r>
      <w:r>
        <w:rPr>
          <w:rtl/>
        </w:rPr>
        <w:t>השר לביטחון הפנים עמר בר לב:</w:t>
      </w:r>
      <w:r w:rsidRPr="00AA1AD4">
        <w:rPr>
          <w:rStyle w:val="TagStyle"/>
          <w:rtl/>
        </w:rPr>
        <w:t xml:space="preserve"> &lt;&lt; דובר_המשך &gt;&gt;</w:t>
      </w:r>
      <w:r>
        <w:rPr>
          <w:rtl/>
        </w:rPr>
        <w:t xml:space="preserve">  </w:t>
      </w:r>
      <w:bookmarkEnd w:id="13210"/>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אנחנו </w:t>
      </w:r>
      <w:bookmarkStart w:id="13211" w:name="_ETM_Q43_339505"/>
      <w:bookmarkEnd w:id="13211"/>
      <w:r>
        <w:rPr>
          <w:rFonts w:hint="cs"/>
          <w:rtl/>
          <w:lang w:eastAsia="he-IL"/>
        </w:rPr>
        <w:t xml:space="preserve">נמשיך לתקן, אנחנו נמשיך לתקן את מה שאתם חוללתם </w:t>
      </w:r>
      <w:bookmarkStart w:id="13212" w:name="_ETM_Q43_342100"/>
      <w:bookmarkEnd w:id="13212"/>
      <w:r>
        <w:rPr>
          <w:rFonts w:hint="cs"/>
          <w:rtl/>
          <w:lang w:eastAsia="he-IL"/>
        </w:rPr>
        <w:t xml:space="preserve">והרסתם בהרבה מאוד שנים </w:t>
      </w:r>
      <w:bookmarkStart w:id="13213" w:name="_ETM_Q43_340802"/>
      <w:bookmarkStart w:id="13214" w:name="_ETM_Q43_340888"/>
      <w:bookmarkEnd w:id="13213"/>
      <w:bookmarkEnd w:id="13214"/>
      <w:r w:rsidRPr="007B597B">
        <w:rPr>
          <w:rtl/>
          <w:lang w:eastAsia="he-IL"/>
        </w:rPr>
        <w:t>ש</w:t>
      </w:r>
      <w:r>
        <w:rPr>
          <w:rFonts w:hint="cs"/>
          <w:rtl/>
          <w:lang w:eastAsia="he-IL"/>
        </w:rPr>
        <w:t xml:space="preserve">בהן </w:t>
      </w:r>
      <w:r w:rsidRPr="007B597B">
        <w:rPr>
          <w:rtl/>
          <w:lang w:eastAsia="he-IL"/>
        </w:rPr>
        <w:t>הובלתם את מדינת ישראל</w:t>
      </w:r>
      <w:r>
        <w:rPr>
          <w:rFonts w:hint="cs"/>
          <w:rtl/>
          <w:lang w:eastAsia="he-IL"/>
        </w:rPr>
        <w:t xml:space="preserve">. תודה רבה. </w:t>
      </w:r>
    </w:p>
    <w:p w:rsidR="005B5D37" w:rsidRDefault="005B5D37" w:rsidP="00585511">
      <w:pPr>
        <w:rPr>
          <w:rtl/>
          <w:lang w:eastAsia="he-IL"/>
        </w:rPr>
      </w:pPr>
      <w:bookmarkStart w:id="13215" w:name="_ETM_Q43_354032"/>
      <w:bookmarkStart w:id="13216" w:name="_ETM_Q43_354189"/>
      <w:bookmarkEnd w:id="13215"/>
      <w:bookmarkEnd w:id="13216"/>
    </w:p>
    <w:p w:rsidR="005B5D37" w:rsidRDefault="005B5D37" w:rsidP="00585511">
      <w:pPr>
        <w:pStyle w:val="af7"/>
        <w:keepNext/>
        <w:rPr>
          <w:rtl/>
        </w:rPr>
      </w:pPr>
      <w:bookmarkStart w:id="13217" w:name="_ETM_Q43_354284"/>
      <w:bookmarkStart w:id="13218" w:name="_ETM_Q43_354373"/>
      <w:bookmarkEnd w:id="13217"/>
      <w:bookmarkEnd w:id="13218"/>
      <w:r w:rsidRPr="00AA1AD4">
        <w:rPr>
          <w:rStyle w:val="TagStyle"/>
          <w:rtl/>
        </w:rPr>
        <w:t xml:space="preserve"> &lt;&lt; יור &gt;&gt; </w:t>
      </w:r>
      <w:r>
        <w:rPr>
          <w:rtl/>
        </w:rPr>
        <w:t>היו"ר איתן גינזבורג:</w:t>
      </w:r>
      <w:r w:rsidRPr="00AA1AD4">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219" w:name="_ETM_Q43_355435"/>
      <w:bookmarkEnd w:id="13219"/>
      <w:r>
        <w:rPr>
          <w:rFonts w:hint="cs"/>
          <w:rtl/>
          <w:lang w:eastAsia="he-IL"/>
        </w:rPr>
        <w:t xml:space="preserve">תודה רבה. ישיב חבר הכנסת כהן, בבקשה. </w:t>
      </w:r>
    </w:p>
    <w:p w:rsidR="005B5D37" w:rsidRDefault="005B5D37" w:rsidP="00585511">
      <w:pPr>
        <w:rPr>
          <w:rtl/>
          <w:lang w:eastAsia="he-IL"/>
        </w:rPr>
      </w:pPr>
    </w:p>
    <w:p w:rsidR="005B5D37" w:rsidRDefault="005B5D37" w:rsidP="00585511">
      <w:pPr>
        <w:pStyle w:val="af6"/>
        <w:keepNext/>
        <w:rPr>
          <w:rtl/>
        </w:rPr>
      </w:pPr>
      <w:bookmarkStart w:id="13220" w:name="ET_interruption_6149_34"/>
      <w:r w:rsidRPr="00AA1AD4">
        <w:rPr>
          <w:rStyle w:val="TagStyle"/>
          <w:rtl/>
        </w:rPr>
        <w:t xml:space="preserve"> &lt;&lt; קריאה &gt;&gt; </w:t>
      </w:r>
      <w:r>
        <w:rPr>
          <w:rtl/>
        </w:rPr>
        <w:t>גלית דיסטל אטבריאן (הליכוד):</w:t>
      </w:r>
      <w:r w:rsidRPr="00AA1AD4">
        <w:rPr>
          <w:rStyle w:val="TagStyle"/>
          <w:rtl/>
        </w:rPr>
        <w:t xml:space="preserve"> &lt;&lt; קריאה &gt;&gt;</w:t>
      </w:r>
      <w:r>
        <w:rPr>
          <w:rtl/>
        </w:rPr>
        <w:t xml:space="preserve">  </w:t>
      </w:r>
      <w:bookmarkEnd w:id="13220"/>
    </w:p>
    <w:p w:rsidR="005B5D37" w:rsidRDefault="005B5D37" w:rsidP="00E67AD8">
      <w:pPr>
        <w:rPr>
          <w:rtl/>
          <w:lang w:eastAsia="he-IL"/>
        </w:rPr>
      </w:pPr>
    </w:p>
    <w:p w:rsidR="005B5D37" w:rsidRPr="00AA1AD4" w:rsidRDefault="005B5D37" w:rsidP="00585511">
      <w:pPr>
        <w:rPr>
          <w:rtl/>
          <w:lang w:eastAsia="he-IL"/>
        </w:rPr>
      </w:pPr>
      <w:r>
        <w:rPr>
          <w:rFonts w:hint="cs"/>
          <w:rtl/>
          <w:lang w:eastAsia="he-IL"/>
        </w:rPr>
        <w:t xml:space="preserve">השר בר לב, אתה לא יכול </w:t>
      </w:r>
      <w:bookmarkStart w:id="13221" w:name="_ETM_Q43_352070"/>
      <w:bookmarkEnd w:id="13221"/>
      <w:r>
        <w:rPr>
          <w:rFonts w:hint="cs"/>
          <w:rtl/>
          <w:lang w:eastAsia="he-IL"/>
        </w:rPr>
        <w:t>לשקר ככה. הבוקר ביטוח לאומי הראה: בחצי שנה</w:t>
      </w:r>
      <w:bookmarkStart w:id="13222" w:name="_ETM_Q43_356911"/>
      <w:bookmarkEnd w:id="13222"/>
      <w:r>
        <w:rPr>
          <w:rFonts w:hint="cs"/>
          <w:rtl/>
          <w:lang w:eastAsia="he-IL"/>
        </w:rPr>
        <w:t xml:space="preserve"> הפערים בין עניים לעשירים גדלו. </w:t>
      </w:r>
    </w:p>
    <w:p w:rsidR="005B5D37" w:rsidRPr="007B597B" w:rsidRDefault="005B5D37" w:rsidP="00585511">
      <w:pPr>
        <w:rPr>
          <w:rtl/>
          <w:lang w:eastAsia="he-IL"/>
        </w:rPr>
      </w:pPr>
    </w:p>
    <w:p w:rsidR="005B5D37" w:rsidRDefault="005B5D37" w:rsidP="00585511">
      <w:pPr>
        <w:pStyle w:val="af6"/>
        <w:keepNext/>
        <w:rPr>
          <w:rtl/>
        </w:rPr>
      </w:pPr>
      <w:bookmarkStart w:id="13223" w:name="ET_interruption_6147_35"/>
      <w:r w:rsidRPr="00AA1AD4">
        <w:rPr>
          <w:rStyle w:val="TagStyle"/>
          <w:rtl/>
        </w:rPr>
        <w:t xml:space="preserve"> &lt;&lt; קריאה &gt;&gt; </w:t>
      </w:r>
      <w:r>
        <w:rPr>
          <w:rtl/>
        </w:rPr>
        <w:t>איתמר בן גביר (הציונות הדתית):</w:t>
      </w:r>
      <w:r w:rsidRPr="00AA1AD4">
        <w:rPr>
          <w:rStyle w:val="TagStyle"/>
          <w:rtl/>
        </w:rPr>
        <w:t xml:space="preserve"> &lt;&lt; קריאה &gt;&gt;</w:t>
      </w:r>
      <w:r>
        <w:rPr>
          <w:rtl/>
        </w:rPr>
        <w:t xml:space="preserve">  </w:t>
      </w:r>
      <w:bookmarkEnd w:id="13223"/>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w:t>
      </w:r>
      <w:bookmarkStart w:id="13224" w:name="_ETM_Q43_360840"/>
      <w:bookmarkEnd w:id="13224"/>
      <w:r w:rsidR="005B5D37">
        <w:rPr>
          <w:rFonts w:hint="cs"/>
          <w:rtl/>
          <w:lang w:eastAsia="he-IL"/>
        </w:rPr>
        <w:t xml:space="preserve">תחשוב שזה מתנחלים. אתה רק שונא אותנו. אתה רק שונא אותנו. גזען שכמוך, שונא אדם. תתבייש. </w:t>
      </w:r>
    </w:p>
    <w:p w:rsidR="005B5D37" w:rsidRDefault="005B5D37" w:rsidP="00585511">
      <w:pPr>
        <w:rPr>
          <w:rtl/>
          <w:lang w:eastAsia="he-IL"/>
        </w:rPr>
      </w:pPr>
      <w:bookmarkStart w:id="13225" w:name="_ETM_Q43_391218"/>
      <w:bookmarkEnd w:id="13225"/>
    </w:p>
    <w:p w:rsidR="005B5D37" w:rsidRDefault="005B5D37" w:rsidP="00585511">
      <w:pPr>
        <w:pStyle w:val="af7"/>
        <w:keepNext/>
        <w:rPr>
          <w:rtl/>
        </w:rPr>
      </w:pPr>
      <w:bookmarkStart w:id="13226" w:name="_ETM_Q43_391470"/>
      <w:bookmarkStart w:id="13227" w:name="_ETM_Q43_391494"/>
      <w:bookmarkStart w:id="13228" w:name="_ETM_Q43_391563"/>
      <w:bookmarkEnd w:id="13226"/>
      <w:bookmarkEnd w:id="13227"/>
      <w:bookmarkEnd w:id="13228"/>
      <w:r w:rsidRPr="00B43390">
        <w:rPr>
          <w:rStyle w:val="TagStyle"/>
          <w:rtl/>
        </w:rPr>
        <w:t xml:space="preserve"> &lt;&lt; יור &gt;&gt; </w:t>
      </w:r>
      <w:r>
        <w:rPr>
          <w:rtl/>
        </w:rPr>
        <w:t>היו"ר איתן גינזבורג:</w:t>
      </w:r>
      <w:r w:rsidRPr="00B43390">
        <w:rPr>
          <w:rStyle w:val="TagStyle"/>
          <w:rtl/>
        </w:rPr>
        <w:t xml:space="preserve"> &lt;&lt; יור &gt;&gt;</w:t>
      </w:r>
      <w:r>
        <w:rPr>
          <w:rtl/>
        </w:rPr>
        <w:t xml:space="preserve">  </w:t>
      </w:r>
    </w:p>
    <w:p w:rsidR="005B5D37" w:rsidRDefault="005B5D37" w:rsidP="00E67AD8">
      <w:pPr>
        <w:rPr>
          <w:rtl/>
          <w:lang w:eastAsia="he-IL"/>
        </w:rPr>
      </w:pPr>
    </w:p>
    <w:p w:rsidR="005B5D37" w:rsidRPr="00B43390" w:rsidRDefault="005B5D37" w:rsidP="00585511">
      <w:pPr>
        <w:rPr>
          <w:rtl/>
          <w:lang w:eastAsia="he-IL"/>
        </w:rPr>
      </w:pPr>
      <w:bookmarkStart w:id="13229" w:name="_ETM_Q43_392393"/>
      <w:bookmarkEnd w:id="13229"/>
      <w:r>
        <w:rPr>
          <w:rFonts w:hint="cs"/>
          <w:rtl/>
          <w:lang w:eastAsia="he-IL"/>
        </w:rPr>
        <w:t xml:space="preserve">בבקשה. </w:t>
      </w:r>
    </w:p>
    <w:p w:rsidR="005B5D37" w:rsidRDefault="005B5D37" w:rsidP="00585511">
      <w:pPr>
        <w:rPr>
          <w:rtl/>
        </w:rPr>
      </w:pPr>
    </w:p>
    <w:p w:rsidR="005B5D37" w:rsidRDefault="005B5D37" w:rsidP="00585511">
      <w:pPr>
        <w:pStyle w:val="a4"/>
        <w:keepNext/>
        <w:rPr>
          <w:rtl/>
        </w:rPr>
      </w:pPr>
      <w:bookmarkStart w:id="13230" w:name="ET_speaker_5602_5"/>
      <w:r w:rsidRPr="001E3297">
        <w:rPr>
          <w:rStyle w:val="TagStyle"/>
          <w:rtl/>
        </w:rPr>
        <w:t xml:space="preserve"> &lt;&lt; דובר &gt;&gt; </w:t>
      </w:r>
      <w:bookmarkStart w:id="13231" w:name="_Toc92021635"/>
      <w:bookmarkStart w:id="13232" w:name="_Toc92021925"/>
      <w:r>
        <w:rPr>
          <w:rtl/>
        </w:rPr>
        <w:t>אלי כהן (הליכוד):</w:t>
      </w:r>
      <w:bookmarkEnd w:id="13231"/>
      <w:bookmarkEnd w:id="13232"/>
      <w:r w:rsidRPr="001E3297">
        <w:rPr>
          <w:rStyle w:val="TagStyle"/>
          <w:rtl/>
        </w:rPr>
        <w:t xml:space="preserve"> &lt;&lt; דובר &gt;&gt;</w:t>
      </w:r>
      <w:r>
        <w:rPr>
          <w:rtl/>
        </w:rPr>
        <w:t xml:space="preserve">  </w:t>
      </w:r>
      <w:bookmarkEnd w:id="13230"/>
    </w:p>
    <w:p w:rsidR="005B5D37" w:rsidRDefault="005B5D37" w:rsidP="00E67AD8">
      <w:pPr>
        <w:rPr>
          <w:rtl/>
          <w:lang w:eastAsia="he-IL"/>
        </w:rPr>
      </w:pPr>
    </w:p>
    <w:p w:rsidR="005B5D37" w:rsidRDefault="005B5D37" w:rsidP="00585511">
      <w:pPr>
        <w:rPr>
          <w:rtl/>
        </w:rPr>
      </w:pPr>
      <w:r>
        <w:rPr>
          <w:rtl/>
        </w:rPr>
        <w:t xml:space="preserve">אדוני </w:t>
      </w:r>
      <w:bookmarkStart w:id="13233" w:name="_ETM_Q43_387909"/>
      <w:bookmarkEnd w:id="13233"/>
      <w:r>
        <w:rPr>
          <w:rtl/>
        </w:rPr>
        <w:t>היושב-ראש</w:t>
      </w:r>
      <w:r>
        <w:rPr>
          <w:rFonts w:hint="cs"/>
          <w:rtl/>
        </w:rPr>
        <w:t>,</w:t>
      </w:r>
      <w:r>
        <w:rPr>
          <w:rtl/>
        </w:rPr>
        <w:t xml:space="preserve"> </w:t>
      </w:r>
      <w:bookmarkStart w:id="13234" w:name="_ETM_Q43_388569"/>
      <w:bookmarkEnd w:id="13234"/>
      <w:r>
        <w:rPr>
          <w:rtl/>
        </w:rPr>
        <w:t xml:space="preserve">חבריי </w:t>
      </w:r>
      <w:bookmarkStart w:id="13235" w:name="_ETM_Q43_388959"/>
      <w:bookmarkEnd w:id="13235"/>
      <w:r>
        <w:rPr>
          <w:rtl/>
        </w:rPr>
        <w:t xml:space="preserve">חברי </w:t>
      </w:r>
      <w:bookmarkStart w:id="13236" w:name="_ETM_Q43_389260"/>
      <w:bookmarkEnd w:id="13236"/>
      <w:r>
        <w:rPr>
          <w:rtl/>
        </w:rPr>
        <w:t>הכנסת</w:t>
      </w:r>
      <w:r>
        <w:rPr>
          <w:rFonts w:hint="cs"/>
          <w:rtl/>
        </w:rPr>
        <w:t>,</w:t>
      </w:r>
      <w:r>
        <w:rPr>
          <w:rtl/>
        </w:rPr>
        <w:t xml:space="preserve"> </w:t>
      </w:r>
      <w:bookmarkStart w:id="13237" w:name="_ETM_Q43_390519"/>
      <w:bookmarkEnd w:id="13237"/>
      <w:r>
        <w:rPr>
          <w:rtl/>
        </w:rPr>
        <w:t xml:space="preserve">ראינו </w:t>
      </w:r>
      <w:bookmarkStart w:id="13238" w:name="_ETM_Q43_392439"/>
      <w:bookmarkEnd w:id="13238"/>
      <w:r>
        <w:rPr>
          <w:rFonts w:hint="cs"/>
          <w:rtl/>
        </w:rPr>
        <w:t xml:space="preserve">לפני </w:t>
      </w:r>
      <w:r>
        <w:rPr>
          <w:rtl/>
        </w:rPr>
        <w:t xml:space="preserve">בדיוק </w:t>
      </w:r>
      <w:bookmarkStart w:id="13239" w:name="_ETM_Q43_392980"/>
      <w:bookmarkEnd w:id="13239"/>
      <w:r>
        <w:rPr>
          <w:rtl/>
        </w:rPr>
        <w:t xml:space="preserve">דקה </w:t>
      </w:r>
      <w:bookmarkStart w:id="13240" w:name="_ETM_Q43_394029"/>
      <w:bookmarkEnd w:id="13240"/>
      <w:r>
        <w:rPr>
          <w:rFonts w:hint="cs"/>
          <w:rtl/>
        </w:rPr>
        <w:t>נאום</w:t>
      </w:r>
      <w:r>
        <w:rPr>
          <w:rtl/>
        </w:rPr>
        <w:t xml:space="preserve"> </w:t>
      </w:r>
      <w:bookmarkStart w:id="13241" w:name="_ETM_Q43_394449"/>
      <w:bookmarkEnd w:id="13241"/>
      <w:r>
        <w:rPr>
          <w:rtl/>
        </w:rPr>
        <w:t xml:space="preserve">מנותק </w:t>
      </w:r>
      <w:bookmarkStart w:id="13242" w:name="_ETM_Q43_396019"/>
      <w:bookmarkEnd w:id="13242"/>
      <w:r>
        <w:rPr>
          <w:rtl/>
        </w:rPr>
        <w:t xml:space="preserve">של </w:t>
      </w:r>
      <w:bookmarkStart w:id="13243" w:name="_ETM_Q43_396260"/>
      <w:bookmarkEnd w:id="13243"/>
      <w:r>
        <w:rPr>
          <w:rtl/>
        </w:rPr>
        <w:t xml:space="preserve">שר </w:t>
      </w:r>
      <w:bookmarkStart w:id="13244" w:name="_ETM_Q43_396680"/>
      <w:bookmarkEnd w:id="13244"/>
      <w:r>
        <w:rPr>
          <w:rFonts w:hint="cs"/>
          <w:rtl/>
        </w:rPr>
        <w:t>מ</w:t>
      </w:r>
      <w:r>
        <w:rPr>
          <w:rtl/>
        </w:rPr>
        <w:t xml:space="preserve">ממשלה </w:t>
      </w:r>
      <w:bookmarkStart w:id="13245" w:name="_ETM_Q43_397519"/>
      <w:bookmarkEnd w:id="13245"/>
      <w:r>
        <w:rPr>
          <w:rtl/>
        </w:rPr>
        <w:t>מדושנת</w:t>
      </w:r>
      <w:r>
        <w:rPr>
          <w:rFonts w:hint="cs"/>
          <w:rtl/>
        </w:rPr>
        <w:t>.</w:t>
      </w:r>
      <w:r>
        <w:rPr>
          <w:rtl/>
        </w:rPr>
        <w:t xml:space="preserve"> </w:t>
      </w:r>
      <w:bookmarkStart w:id="13246" w:name="_ETM_Q43_399099"/>
      <w:bookmarkEnd w:id="13246"/>
      <w:r>
        <w:rPr>
          <w:rtl/>
        </w:rPr>
        <w:t>אגב</w:t>
      </w:r>
      <w:r>
        <w:rPr>
          <w:rFonts w:hint="cs"/>
          <w:rtl/>
        </w:rPr>
        <w:t>,</w:t>
      </w:r>
      <w:r>
        <w:rPr>
          <w:rtl/>
        </w:rPr>
        <w:t xml:space="preserve"> </w:t>
      </w:r>
      <w:bookmarkStart w:id="13247" w:name="_ETM_Q43_400030"/>
      <w:bookmarkStart w:id="13248" w:name="_ETM_Q43_400969"/>
      <w:bookmarkEnd w:id="13247"/>
      <w:bookmarkEnd w:id="13248"/>
      <w:r>
        <w:rPr>
          <w:rtl/>
        </w:rPr>
        <w:t xml:space="preserve">השר </w:t>
      </w:r>
      <w:bookmarkStart w:id="13249" w:name="_ETM_Q43_401870"/>
      <w:bookmarkEnd w:id="13249"/>
      <w:r>
        <w:rPr>
          <w:rtl/>
        </w:rPr>
        <w:t xml:space="preserve">עמר </w:t>
      </w:r>
      <w:bookmarkStart w:id="13250" w:name="_ETM_Q43_402260"/>
      <w:bookmarkEnd w:id="13250"/>
      <w:r>
        <w:rPr>
          <w:rtl/>
        </w:rPr>
        <w:t>בר</w:t>
      </w:r>
      <w:r>
        <w:rPr>
          <w:rFonts w:hint="cs"/>
          <w:rtl/>
        </w:rPr>
        <w:t xml:space="preserve"> </w:t>
      </w:r>
      <w:r>
        <w:rPr>
          <w:rtl/>
        </w:rPr>
        <w:t xml:space="preserve">לב </w:t>
      </w:r>
      <w:bookmarkStart w:id="13251" w:name="_ETM_Q43_403470"/>
      <w:bookmarkEnd w:id="13251"/>
      <w:r>
        <w:rPr>
          <w:rFonts w:hint="cs"/>
          <w:rtl/>
        </w:rPr>
        <w:t xml:space="preserve">אומר </w:t>
      </w:r>
      <w:r>
        <w:rPr>
          <w:rtl/>
        </w:rPr>
        <w:t xml:space="preserve">מה </w:t>
      </w:r>
      <w:bookmarkStart w:id="13252" w:name="_ETM_Q43_403770"/>
      <w:bookmarkEnd w:id="13252"/>
      <w:r>
        <w:rPr>
          <w:rtl/>
        </w:rPr>
        <w:t xml:space="preserve">אנחנו </w:t>
      </w:r>
      <w:bookmarkStart w:id="13253" w:name="_ETM_Q43_404070"/>
      <w:bookmarkEnd w:id="13253"/>
      <w:r>
        <w:rPr>
          <w:rtl/>
        </w:rPr>
        <w:t xml:space="preserve">צריכים </w:t>
      </w:r>
      <w:bookmarkStart w:id="13254" w:name="_ETM_Q43_404520"/>
      <w:bookmarkEnd w:id="13254"/>
      <w:r>
        <w:rPr>
          <w:rtl/>
        </w:rPr>
        <w:t>לעשות</w:t>
      </w:r>
      <w:r>
        <w:rPr>
          <w:rFonts w:hint="cs"/>
          <w:rtl/>
        </w:rPr>
        <w:t>.</w:t>
      </w:r>
      <w:r>
        <w:rPr>
          <w:rtl/>
        </w:rPr>
        <w:t xml:space="preserve"> </w:t>
      </w:r>
      <w:bookmarkStart w:id="13255" w:name="_ETM_Q43_405560"/>
      <w:bookmarkEnd w:id="13255"/>
      <w:r>
        <w:rPr>
          <w:rtl/>
        </w:rPr>
        <w:t xml:space="preserve">מדבר </w:t>
      </w:r>
      <w:bookmarkStart w:id="13256" w:name="_ETM_Q43_406250"/>
      <w:bookmarkEnd w:id="13256"/>
      <w:r>
        <w:rPr>
          <w:rtl/>
        </w:rPr>
        <w:t xml:space="preserve">על </w:t>
      </w:r>
      <w:bookmarkStart w:id="13257" w:name="_ETM_Q43_406340"/>
      <w:bookmarkEnd w:id="13257"/>
      <w:r>
        <w:rPr>
          <w:rtl/>
        </w:rPr>
        <w:t xml:space="preserve">סוגיית </w:t>
      </w:r>
      <w:bookmarkStart w:id="13258" w:name="_ETM_Q43_406819"/>
      <w:bookmarkEnd w:id="13258"/>
      <w:r>
        <w:rPr>
          <w:rtl/>
        </w:rPr>
        <w:t>הפשיעה</w:t>
      </w:r>
      <w:r>
        <w:rPr>
          <w:rFonts w:hint="cs"/>
          <w:rtl/>
        </w:rPr>
        <w:t>,</w:t>
      </w:r>
      <w:r>
        <w:rPr>
          <w:rtl/>
        </w:rPr>
        <w:t xml:space="preserve"> </w:t>
      </w:r>
      <w:bookmarkStart w:id="13259" w:name="_ETM_Q43_408110"/>
      <w:bookmarkEnd w:id="13259"/>
      <w:r>
        <w:rPr>
          <w:rtl/>
        </w:rPr>
        <w:t>וא</w:t>
      </w:r>
      <w:r>
        <w:rPr>
          <w:rFonts w:hint="cs"/>
          <w:rtl/>
        </w:rPr>
        <w:t>ו</w:t>
      </w:r>
      <w:r>
        <w:rPr>
          <w:rtl/>
        </w:rPr>
        <w:t xml:space="preserve">מר </w:t>
      </w:r>
      <w:bookmarkStart w:id="13260" w:name="_ETM_Q43_408680"/>
      <w:bookmarkEnd w:id="13260"/>
      <w:r>
        <w:rPr>
          <w:rtl/>
        </w:rPr>
        <w:t xml:space="preserve">מה </w:t>
      </w:r>
      <w:bookmarkStart w:id="13261" w:name="_ETM_Q43_409010"/>
      <w:bookmarkEnd w:id="13261"/>
      <w:r>
        <w:rPr>
          <w:rtl/>
        </w:rPr>
        <w:t xml:space="preserve">הם </w:t>
      </w:r>
      <w:bookmarkStart w:id="13262" w:name="_ETM_Q43_409220"/>
      <w:bookmarkEnd w:id="13262"/>
      <w:r>
        <w:rPr>
          <w:rtl/>
        </w:rPr>
        <w:t xml:space="preserve">עשו </w:t>
      </w:r>
      <w:bookmarkStart w:id="13263" w:name="_ETM_Q43_409519"/>
      <w:bookmarkEnd w:id="13263"/>
      <w:r>
        <w:rPr>
          <w:rtl/>
        </w:rPr>
        <w:t xml:space="preserve">בחצי </w:t>
      </w:r>
      <w:bookmarkStart w:id="13264" w:name="_ETM_Q43_410000"/>
      <w:bookmarkEnd w:id="13264"/>
      <w:r>
        <w:rPr>
          <w:rFonts w:hint="cs"/>
          <w:rtl/>
        </w:rPr>
        <w:t>ה</w:t>
      </w:r>
      <w:r>
        <w:rPr>
          <w:rtl/>
        </w:rPr>
        <w:t xml:space="preserve">שנה </w:t>
      </w:r>
      <w:bookmarkStart w:id="13265" w:name="_ETM_Q43_410360"/>
      <w:bookmarkEnd w:id="13265"/>
      <w:r>
        <w:rPr>
          <w:rtl/>
        </w:rPr>
        <w:t>האחרונה</w:t>
      </w:r>
      <w:r>
        <w:rPr>
          <w:rFonts w:hint="cs"/>
          <w:rtl/>
        </w:rPr>
        <w:t>.</w:t>
      </w:r>
      <w:r>
        <w:rPr>
          <w:rtl/>
        </w:rPr>
        <w:t xml:space="preserve"> </w:t>
      </w:r>
      <w:bookmarkStart w:id="13266" w:name="_ETM_Q43_411440"/>
      <w:bookmarkEnd w:id="13266"/>
    </w:p>
    <w:p w:rsidR="005B5D37" w:rsidRDefault="005B5D37" w:rsidP="00585511">
      <w:pPr>
        <w:rPr>
          <w:rtl/>
        </w:rPr>
      </w:pPr>
    </w:p>
    <w:p w:rsidR="005B5D37" w:rsidRDefault="005B5D37" w:rsidP="00026715">
      <w:pPr>
        <w:rPr>
          <w:rtl/>
        </w:rPr>
      </w:pPr>
      <w:bookmarkStart w:id="13267" w:name="_ETM_Q43_412652"/>
      <w:bookmarkEnd w:id="13267"/>
      <w:r>
        <w:rPr>
          <w:rtl/>
        </w:rPr>
        <w:t xml:space="preserve">אז </w:t>
      </w:r>
      <w:bookmarkStart w:id="13268" w:name="_ETM_Q43_411650"/>
      <w:bookmarkEnd w:id="13268"/>
      <w:r>
        <w:rPr>
          <w:rtl/>
        </w:rPr>
        <w:t xml:space="preserve">אני </w:t>
      </w:r>
      <w:bookmarkStart w:id="13269" w:name="_ETM_Q43_411799"/>
      <w:bookmarkEnd w:id="13269"/>
      <w:r>
        <w:rPr>
          <w:rtl/>
        </w:rPr>
        <w:t xml:space="preserve">רוצה </w:t>
      </w:r>
      <w:bookmarkStart w:id="13270" w:name="_ETM_Q43_412129"/>
      <w:bookmarkEnd w:id="13270"/>
      <w:r>
        <w:rPr>
          <w:rtl/>
        </w:rPr>
        <w:t xml:space="preserve">לומר </w:t>
      </w:r>
      <w:bookmarkStart w:id="13271" w:name="_ETM_Q43_412459"/>
      <w:bookmarkEnd w:id="13271"/>
      <w:r>
        <w:rPr>
          <w:rtl/>
        </w:rPr>
        <w:t xml:space="preserve">לכם </w:t>
      </w:r>
      <w:bookmarkStart w:id="13272" w:name="_ETM_Q43_412730"/>
      <w:bookmarkEnd w:id="13272"/>
      <w:r>
        <w:rPr>
          <w:rtl/>
        </w:rPr>
        <w:t xml:space="preserve">מה </w:t>
      </w:r>
      <w:bookmarkStart w:id="13273" w:name="_ETM_Q43_412849"/>
      <w:bookmarkEnd w:id="13273"/>
      <w:r>
        <w:rPr>
          <w:rtl/>
        </w:rPr>
        <w:t xml:space="preserve">הם </w:t>
      </w:r>
      <w:bookmarkStart w:id="13274" w:name="_ETM_Q43_412970"/>
      <w:bookmarkEnd w:id="13274"/>
      <w:r>
        <w:rPr>
          <w:rtl/>
        </w:rPr>
        <w:t xml:space="preserve">עשו </w:t>
      </w:r>
      <w:bookmarkStart w:id="13275" w:name="_ETM_Q43_413209"/>
      <w:bookmarkEnd w:id="13275"/>
      <w:r>
        <w:rPr>
          <w:rtl/>
        </w:rPr>
        <w:t xml:space="preserve">בחצי </w:t>
      </w:r>
      <w:bookmarkStart w:id="13276" w:name="_ETM_Q43_413629"/>
      <w:bookmarkEnd w:id="13276"/>
      <w:r>
        <w:rPr>
          <w:rtl/>
        </w:rPr>
        <w:t xml:space="preserve">שנה </w:t>
      </w:r>
      <w:bookmarkStart w:id="13277" w:name="_ETM_Q43_413959"/>
      <w:bookmarkEnd w:id="13277"/>
      <w:r>
        <w:rPr>
          <w:rtl/>
        </w:rPr>
        <w:t>האחרונה</w:t>
      </w:r>
      <w:r>
        <w:rPr>
          <w:rFonts w:hint="cs"/>
          <w:rtl/>
        </w:rPr>
        <w:t>,</w:t>
      </w:r>
      <w:r>
        <w:rPr>
          <w:rtl/>
        </w:rPr>
        <w:t xml:space="preserve"> </w:t>
      </w:r>
      <w:bookmarkStart w:id="13278" w:name="_ETM_Q43_414950"/>
      <w:bookmarkEnd w:id="13278"/>
      <w:r>
        <w:rPr>
          <w:rtl/>
        </w:rPr>
        <w:t>למ</w:t>
      </w:r>
      <w:r>
        <w:rPr>
          <w:rFonts w:hint="cs"/>
          <w:rtl/>
        </w:rPr>
        <w:t xml:space="preserve">ה </w:t>
      </w:r>
      <w:bookmarkStart w:id="13279" w:name="_ETM_Q43_415490"/>
      <w:bookmarkEnd w:id="13279"/>
      <w:r>
        <w:rPr>
          <w:rFonts w:hint="cs"/>
          <w:rtl/>
        </w:rPr>
        <w:t>כ</w:t>
      </w:r>
      <w:r>
        <w:rPr>
          <w:rtl/>
        </w:rPr>
        <w:t xml:space="preserve">ן </w:t>
      </w:r>
      <w:bookmarkStart w:id="13280" w:name="_ETM_Q43_415790"/>
      <w:bookmarkEnd w:id="13280"/>
      <w:r>
        <w:rPr>
          <w:rFonts w:hint="cs"/>
          <w:rtl/>
        </w:rPr>
        <w:t xml:space="preserve">היה </w:t>
      </w:r>
      <w:bookmarkStart w:id="13281" w:name="_ETM_Q43_416000"/>
      <w:bookmarkEnd w:id="13281"/>
      <w:r>
        <w:rPr>
          <w:rtl/>
        </w:rPr>
        <w:t xml:space="preserve">להם </w:t>
      </w:r>
      <w:bookmarkStart w:id="13282" w:name="_ETM_Q43_416239"/>
      <w:bookmarkEnd w:id="13282"/>
      <w:r>
        <w:rPr>
          <w:rtl/>
        </w:rPr>
        <w:t>כסף</w:t>
      </w:r>
      <w:r>
        <w:rPr>
          <w:rFonts w:hint="cs"/>
          <w:rtl/>
        </w:rPr>
        <w:t>:</w:t>
      </w:r>
      <w:r>
        <w:rPr>
          <w:rtl/>
        </w:rPr>
        <w:t xml:space="preserve"> </w:t>
      </w:r>
      <w:bookmarkStart w:id="13283" w:name="_ETM_Q43_417209"/>
      <w:bookmarkEnd w:id="13283"/>
      <w:r>
        <w:rPr>
          <w:rtl/>
        </w:rPr>
        <w:t xml:space="preserve">53 </w:t>
      </w:r>
      <w:bookmarkStart w:id="13284" w:name="_ETM_Q43_418319"/>
      <w:bookmarkEnd w:id="13284"/>
      <w:r>
        <w:rPr>
          <w:rtl/>
        </w:rPr>
        <w:t xml:space="preserve">מיליארד </w:t>
      </w:r>
      <w:bookmarkStart w:id="13285" w:name="_ETM_Q43_419249"/>
      <w:bookmarkEnd w:id="13285"/>
      <w:r>
        <w:rPr>
          <w:rtl/>
        </w:rPr>
        <w:t>שקלים</w:t>
      </w:r>
      <w:r>
        <w:rPr>
          <w:rFonts w:hint="cs"/>
          <w:rtl/>
        </w:rPr>
        <w:t xml:space="preserve"> </w:t>
      </w:r>
      <w:r>
        <w:rPr>
          <w:rFonts w:hint="eastAsia"/>
          <w:rtl/>
        </w:rPr>
        <w:t>–</w:t>
      </w:r>
      <w:r>
        <w:rPr>
          <w:rtl/>
        </w:rPr>
        <w:t xml:space="preserve"> </w:t>
      </w:r>
      <w:bookmarkStart w:id="13286" w:name="_ETM_Q43_420639"/>
      <w:bookmarkStart w:id="13287" w:name="_ETM_Q43_426069"/>
      <w:bookmarkStart w:id="13288" w:name="_ETM_Q43_426310"/>
      <w:bookmarkStart w:id="13289" w:name="_ETM_Q43_426670"/>
      <w:bookmarkStart w:id="13290" w:name="_ETM_Q43_427819"/>
      <w:bookmarkEnd w:id="13286"/>
      <w:bookmarkEnd w:id="13287"/>
      <w:bookmarkEnd w:id="13288"/>
      <w:bookmarkEnd w:id="13289"/>
      <w:bookmarkEnd w:id="13290"/>
      <w:r>
        <w:rPr>
          <w:rtl/>
        </w:rPr>
        <w:t xml:space="preserve">אני </w:t>
      </w:r>
      <w:bookmarkStart w:id="13291" w:name="_ETM_Q43_428030"/>
      <w:bookmarkEnd w:id="13291"/>
      <w:r>
        <w:rPr>
          <w:rtl/>
        </w:rPr>
        <w:t xml:space="preserve">רוצה </w:t>
      </w:r>
      <w:bookmarkStart w:id="13292" w:name="_ETM_Q43_428330"/>
      <w:bookmarkEnd w:id="13292"/>
      <w:r>
        <w:rPr>
          <w:rtl/>
        </w:rPr>
        <w:t xml:space="preserve">לומר </w:t>
      </w:r>
      <w:bookmarkStart w:id="13293" w:name="_ETM_Q43_428629"/>
      <w:bookmarkEnd w:id="13293"/>
      <w:r>
        <w:rPr>
          <w:rtl/>
        </w:rPr>
        <w:t xml:space="preserve">לכם </w:t>
      </w:r>
      <w:bookmarkStart w:id="13294" w:name="_ETM_Q43_429559"/>
      <w:bookmarkEnd w:id="13294"/>
      <w:r>
        <w:rPr>
          <w:rtl/>
        </w:rPr>
        <w:t xml:space="preserve">למה </w:t>
      </w:r>
      <w:bookmarkStart w:id="13295" w:name="_ETM_Q43_429859"/>
      <w:bookmarkEnd w:id="13295"/>
      <w:r>
        <w:rPr>
          <w:rFonts w:hint="cs"/>
          <w:rtl/>
        </w:rPr>
        <w:t xml:space="preserve">כן היה לכם כסף: </w:t>
      </w:r>
      <w:bookmarkStart w:id="13296" w:name="_ETM_Q43_430249"/>
      <w:bookmarkStart w:id="13297" w:name="_ETM_Q43_430430"/>
      <w:bookmarkStart w:id="13298" w:name="_ETM_Q43_430549"/>
      <w:bookmarkStart w:id="13299" w:name="_ETM_Q43_430730"/>
      <w:bookmarkStart w:id="13300" w:name="_ETM_Q43_431550"/>
      <w:bookmarkEnd w:id="13296"/>
      <w:bookmarkEnd w:id="13297"/>
      <w:bookmarkEnd w:id="13298"/>
      <w:bookmarkEnd w:id="13299"/>
      <w:bookmarkEnd w:id="13300"/>
      <w:r>
        <w:rPr>
          <w:rtl/>
        </w:rPr>
        <w:t xml:space="preserve">53 </w:t>
      </w:r>
      <w:bookmarkStart w:id="13301" w:name="_ETM_Q43_432600"/>
      <w:bookmarkEnd w:id="13301"/>
      <w:r>
        <w:rPr>
          <w:rtl/>
        </w:rPr>
        <w:t xml:space="preserve">מיליארד </w:t>
      </w:r>
      <w:bookmarkStart w:id="13302" w:name="_ETM_Q43_432990"/>
      <w:bookmarkEnd w:id="13302"/>
      <w:r>
        <w:rPr>
          <w:rtl/>
        </w:rPr>
        <w:t xml:space="preserve">שקלים </w:t>
      </w:r>
      <w:bookmarkStart w:id="13303" w:name="_ETM_Q43_433380"/>
      <w:bookmarkEnd w:id="13303"/>
      <w:proofErr w:type="spellStart"/>
      <w:r>
        <w:rPr>
          <w:rFonts w:hint="cs"/>
          <w:rtl/>
        </w:rPr>
        <w:t>למנסור</w:t>
      </w:r>
      <w:proofErr w:type="spellEnd"/>
      <w:r>
        <w:rPr>
          <w:rFonts w:hint="cs"/>
          <w:rtl/>
        </w:rPr>
        <w:t xml:space="preserve"> עבאס היה </w:t>
      </w:r>
      <w:bookmarkStart w:id="13304" w:name="_ETM_Q43_434632"/>
      <w:bookmarkEnd w:id="13304"/>
      <w:r>
        <w:rPr>
          <w:rFonts w:hint="cs"/>
          <w:rtl/>
        </w:rPr>
        <w:t xml:space="preserve">להם; 2 מיליארד שקלים </w:t>
      </w:r>
      <w:bookmarkStart w:id="13305" w:name="_ETM_Q43_433830"/>
      <w:bookmarkStart w:id="13306" w:name="_ETM_Q43_434069"/>
      <w:bookmarkStart w:id="13307" w:name="_ETM_Q43_434340"/>
      <w:bookmarkStart w:id="13308" w:name="_ETM_Q43_434640"/>
      <w:bookmarkStart w:id="13309" w:name="_ETM_Q43_436569"/>
      <w:bookmarkStart w:id="13310" w:name="_ETM_Q43_436930"/>
      <w:bookmarkStart w:id="13311" w:name="_ETM_Q43_437349"/>
      <w:bookmarkStart w:id="13312" w:name="_ETM_Q43_437740"/>
      <w:bookmarkEnd w:id="13305"/>
      <w:bookmarkEnd w:id="13306"/>
      <w:bookmarkEnd w:id="13307"/>
      <w:bookmarkEnd w:id="13308"/>
      <w:bookmarkEnd w:id="13309"/>
      <w:bookmarkEnd w:id="13310"/>
      <w:bookmarkEnd w:id="13311"/>
      <w:bookmarkEnd w:id="13312"/>
      <w:r>
        <w:rPr>
          <w:rtl/>
        </w:rPr>
        <w:t xml:space="preserve">לכספים </w:t>
      </w:r>
      <w:bookmarkStart w:id="13313" w:name="_ETM_Q43_438339"/>
      <w:bookmarkEnd w:id="13313"/>
      <w:r>
        <w:rPr>
          <w:rtl/>
        </w:rPr>
        <w:t>קואליציוניים</w:t>
      </w:r>
      <w:r>
        <w:rPr>
          <w:rFonts w:hint="cs"/>
          <w:rtl/>
        </w:rPr>
        <w:t xml:space="preserve"> </w:t>
      </w:r>
      <w:r>
        <w:rPr>
          <w:rFonts w:hint="eastAsia"/>
          <w:rtl/>
        </w:rPr>
        <w:t>–</w:t>
      </w:r>
      <w:r>
        <w:rPr>
          <w:rtl/>
        </w:rPr>
        <w:t xml:space="preserve"> </w:t>
      </w:r>
      <w:bookmarkStart w:id="13314" w:name="_ETM_Q43_439779"/>
      <w:bookmarkEnd w:id="13314"/>
      <w:r>
        <w:rPr>
          <w:rtl/>
        </w:rPr>
        <w:t xml:space="preserve">היה </w:t>
      </w:r>
      <w:bookmarkStart w:id="13315" w:name="_ETM_Q43_440080"/>
      <w:bookmarkEnd w:id="13315"/>
      <w:r>
        <w:rPr>
          <w:rtl/>
        </w:rPr>
        <w:t xml:space="preserve">להם </w:t>
      </w:r>
      <w:bookmarkStart w:id="13316" w:name="_ETM_Q43_440349"/>
      <w:bookmarkEnd w:id="13316"/>
      <w:r>
        <w:rPr>
          <w:rtl/>
        </w:rPr>
        <w:t>כסף</w:t>
      </w:r>
      <w:r>
        <w:rPr>
          <w:rFonts w:hint="cs"/>
          <w:rtl/>
        </w:rPr>
        <w:t>;</w:t>
      </w:r>
      <w:r>
        <w:rPr>
          <w:rtl/>
        </w:rPr>
        <w:t xml:space="preserve"> </w:t>
      </w:r>
      <w:bookmarkStart w:id="13317" w:name="_ETM_Q43_441580"/>
      <w:bookmarkEnd w:id="13317"/>
      <w:r>
        <w:rPr>
          <w:rFonts w:hint="cs"/>
          <w:rtl/>
        </w:rPr>
        <w:t>ל-22</w:t>
      </w:r>
      <w:r>
        <w:rPr>
          <w:rtl/>
        </w:rPr>
        <w:t xml:space="preserve"> </w:t>
      </w:r>
      <w:bookmarkStart w:id="13318" w:name="_ETM_Q43_442720"/>
      <w:bookmarkEnd w:id="13318"/>
      <w:r>
        <w:rPr>
          <w:rFonts w:hint="cs"/>
          <w:rtl/>
        </w:rPr>
        <w:t>ש</w:t>
      </w:r>
      <w:r>
        <w:rPr>
          <w:rtl/>
        </w:rPr>
        <w:t xml:space="preserve">רים </w:t>
      </w:r>
      <w:bookmarkStart w:id="13319" w:name="_ETM_Q43_443230"/>
      <w:bookmarkEnd w:id="13319"/>
      <w:r>
        <w:rPr>
          <w:rtl/>
        </w:rPr>
        <w:t>נור</w:t>
      </w:r>
      <w:r>
        <w:rPr>
          <w:rFonts w:hint="cs"/>
          <w:rtl/>
        </w:rPr>
        <w:t>ב</w:t>
      </w:r>
      <w:r>
        <w:rPr>
          <w:rtl/>
        </w:rPr>
        <w:t>גים</w:t>
      </w:r>
      <w:r>
        <w:rPr>
          <w:rFonts w:hint="cs"/>
          <w:rtl/>
        </w:rPr>
        <w:t xml:space="preserve"> </w:t>
      </w:r>
      <w:r>
        <w:rPr>
          <w:rFonts w:hint="eastAsia"/>
          <w:rtl/>
        </w:rPr>
        <w:t>–</w:t>
      </w:r>
      <w:r>
        <w:rPr>
          <w:rtl/>
        </w:rPr>
        <w:t xml:space="preserve"> </w:t>
      </w:r>
      <w:bookmarkStart w:id="13320" w:name="_ETM_Q43_444460"/>
      <w:bookmarkEnd w:id="13320"/>
      <w:r>
        <w:rPr>
          <w:rtl/>
        </w:rPr>
        <w:t xml:space="preserve">גם </w:t>
      </w:r>
      <w:bookmarkStart w:id="13321" w:name="_ETM_Q43_444760"/>
      <w:bookmarkEnd w:id="13321"/>
      <w:r>
        <w:rPr>
          <w:rtl/>
        </w:rPr>
        <w:t xml:space="preserve">היה </w:t>
      </w:r>
      <w:bookmarkStart w:id="13322" w:name="_ETM_Q43_445000"/>
      <w:bookmarkEnd w:id="13322"/>
      <w:r>
        <w:rPr>
          <w:rtl/>
        </w:rPr>
        <w:t xml:space="preserve">להם </w:t>
      </w:r>
      <w:bookmarkStart w:id="13323" w:name="_ETM_Q43_445240"/>
      <w:bookmarkEnd w:id="13323"/>
      <w:r>
        <w:rPr>
          <w:rtl/>
        </w:rPr>
        <w:t>כסף</w:t>
      </w:r>
      <w:r>
        <w:rPr>
          <w:rFonts w:hint="cs"/>
          <w:rtl/>
        </w:rPr>
        <w:t>;</w:t>
      </w:r>
      <w:r>
        <w:rPr>
          <w:rtl/>
        </w:rPr>
        <w:t xml:space="preserve"> </w:t>
      </w:r>
      <w:bookmarkStart w:id="13324" w:name="_ETM_Q43_446900"/>
      <w:bookmarkEnd w:id="13324"/>
      <w:r>
        <w:rPr>
          <w:rtl/>
        </w:rPr>
        <w:t xml:space="preserve">500 </w:t>
      </w:r>
      <w:bookmarkStart w:id="13325" w:name="_ETM_Q43_448040"/>
      <w:bookmarkEnd w:id="13325"/>
      <w:r>
        <w:rPr>
          <w:rFonts w:hint="cs"/>
          <w:rtl/>
        </w:rPr>
        <w:t xml:space="preserve">מיליון </w:t>
      </w:r>
      <w:r>
        <w:rPr>
          <w:rtl/>
        </w:rPr>
        <w:t xml:space="preserve">שקל </w:t>
      </w:r>
      <w:bookmarkStart w:id="13326" w:name="_ETM_Q43_448490"/>
      <w:bookmarkEnd w:id="13326"/>
      <w:r>
        <w:rPr>
          <w:rFonts w:hint="cs"/>
          <w:rtl/>
        </w:rPr>
        <w:t>ל</w:t>
      </w:r>
      <w:r>
        <w:rPr>
          <w:rtl/>
        </w:rPr>
        <w:t xml:space="preserve">אבו </w:t>
      </w:r>
      <w:bookmarkStart w:id="13327" w:name="_ETM_Q43_448790"/>
      <w:bookmarkEnd w:id="13327"/>
      <w:r>
        <w:rPr>
          <w:rtl/>
        </w:rPr>
        <w:t>מ</w:t>
      </w:r>
      <w:r>
        <w:rPr>
          <w:rFonts w:hint="cs"/>
          <w:rtl/>
        </w:rPr>
        <w:t xml:space="preserve">אזן </w:t>
      </w:r>
      <w:r>
        <w:rPr>
          <w:rFonts w:hint="eastAsia"/>
          <w:rtl/>
        </w:rPr>
        <w:t>–</w:t>
      </w:r>
      <w:r>
        <w:rPr>
          <w:rFonts w:hint="cs"/>
          <w:rtl/>
        </w:rPr>
        <w:t xml:space="preserve"> </w:t>
      </w:r>
      <w:bookmarkStart w:id="13328" w:name="_ETM_Q43_447628"/>
      <w:bookmarkStart w:id="13329" w:name="_ETM_Q43_448940"/>
      <w:bookmarkStart w:id="13330" w:name="_ETM_Q43_449770"/>
      <w:bookmarkEnd w:id="13328"/>
      <w:bookmarkEnd w:id="13329"/>
      <w:bookmarkEnd w:id="13330"/>
      <w:r>
        <w:rPr>
          <w:rtl/>
        </w:rPr>
        <w:t xml:space="preserve">גם </w:t>
      </w:r>
      <w:bookmarkStart w:id="13331" w:name="_ETM_Q43_450010"/>
      <w:bookmarkEnd w:id="13331"/>
      <w:r>
        <w:rPr>
          <w:rFonts w:hint="cs"/>
          <w:rtl/>
        </w:rPr>
        <w:t>ל</w:t>
      </w:r>
      <w:r>
        <w:rPr>
          <w:rtl/>
        </w:rPr>
        <w:t xml:space="preserve">זה </w:t>
      </w:r>
      <w:bookmarkStart w:id="13332" w:name="_ETM_Q43_450250"/>
      <w:bookmarkEnd w:id="13332"/>
      <w:r>
        <w:rPr>
          <w:rtl/>
        </w:rPr>
        <w:t xml:space="preserve">היה </w:t>
      </w:r>
      <w:bookmarkStart w:id="13333" w:name="_ETM_Q43_450460"/>
      <w:bookmarkEnd w:id="13333"/>
      <w:r>
        <w:rPr>
          <w:rtl/>
        </w:rPr>
        <w:t>כסף</w:t>
      </w:r>
      <w:r>
        <w:rPr>
          <w:rFonts w:hint="cs"/>
          <w:rtl/>
        </w:rPr>
        <w:t>;</w:t>
      </w:r>
      <w:r>
        <w:rPr>
          <w:rtl/>
        </w:rPr>
        <w:t xml:space="preserve"> </w:t>
      </w:r>
      <w:bookmarkStart w:id="13334" w:name="_ETM_Q43_451400"/>
      <w:bookmarkEnd w:id="13334"/>
      <w:r>
        <w:rPr>
          <w:rtl/>
        </w:rPr>
        <w:t xml:space="preserve">תקציב </w:t>
      </w:r>
      <w:bookmarkStart w:id="13335" w:name="_ETM_Q43_452029"/>
      <w:bookmarkEnd w:id="13335"/>
      <w:r>
        <w:rPr>
          <w:rtl/>
        </w:rPr>
        <w:t>לחתולים</w:t>
      </w:r>
      <w:r>
        <w:rPr>
          <w:rFonts w:hint="cs"/>
          <w:rtl/>
        </w:rPr>
        <w:t xml:space="preserve"> </w:t>
      </w:r>
      <w:r>
        <w:rPr>
          <w:rFonts w:hint="eastAsia"/>
          <w:rtl/>
        </w:rPr>
        <w:t>–</w:t>
      </w:r>
      <w:r>
        <w:rPr>
          <w:rtl/>
        </w:rPr>
        <w:t xml:space="preserve"> </w:t>
      </w:r>
      <w:bookmarkStart w:id="13336" w:name="_ETM_Q43_453050"/>
      <w:bookmarkEnd w:id="13336"/>
      <w:r>
        <w:rPr>
          <w:rtl/>
        </w:rPr>
        <w:t xml:space="preserve">כמובן </w:t>
      </w:r>
      <w:bookmarkStart w:id="13337" w:name="_ETM_Q43_453589"/>
      <w:bookmarkEnd w:id="13337"/>
      <w:r>
        <w:rPr>
          <w:rtl/>
        </w:rPr>
        <w:t>שהיה</w:t>
      </w:r>
      <w:r>
        <w:rPr>
          <w:rFonts w:hint="cs"/>
          <w:rtl/>
        </w:rPr>
        <w:t>.</w:t>
      </w:r>
      <w:r>
        <w:rPr>
          <w:rtl/>
        </w:rPr>
        <w:t xml:space="preserve"> </w:t>
      </w:r>
      <w:bookmarkStart w:id="13338" w:name="_ETM_Q43_454070"/>
      <w:bookmarkEnd w:id="13338"/>
      <w:r>
        <w:rPr>
          <w:rtl/>
        </w:rPr>
        <w:t xml:space="preserve">אבל </w:t>
      </w:r>
      <w:bookmarkStart w:id="13339" w:name="_ETM_Q43_454370"/>
      <w:bookmarkEnd w:id="13339"/>
      <w:r>
        <w:rPr>
          <w:rFonts w:hint="cs"/>
          <w:rtl/>
        </w:rPr>
        <w:t>ל</w:t>
      </w:r>
      <w:r>
        <w:rPr>
          <w:rtl/>
        </w:rPr>
        <w:t>קשישים</w:t>
      </w:r>
      <w:r>
        <w:rPr>
          <w:rFonts w:hint="cs"/>
          <w:rtl/>
        </w:rPr>
        <w:t xml:space="preserve"> </w:t>
      </w:r>
      <w:r>
        <w:rPr>
          <w:rFonts w:hint="eastAsia"/>
          <w:rtl/>
        </w:rPr>
        <w:t>–</w:t>
      </w:r>
      <w:r>
        <w:rPr>
          <w:rtl/>
        </w:rPr>
        <w:t xml:space="preserve"> </w:t>
      </w:r>
      <w:bookmarkStart w:id="13340" w:name="_ETM_Q43_455789"/>
      <w:bookmarkEnd w:id="13340"/>
      <w:r>
        <w:rPr>
          <w:rtl/>
        </w:rPr>
        <w:t xml:space="preserve">מה </w:t>
      </w:r>
      <w:bookmarkStart w:id="13341" w:name="_ETM_Q43_456029"/>
      <w:bookmarkEnd w:id="13341"/>
      <w:r>
        <w:rPr>
          <w:rtl/>
        </w:rPr>
        <w:t>פתאום</w:t>
      </w:r>
      <w:r>
        <w:rPr>
          <w:rFonts w:hint="cs"/>
          <w:rtl/>
        </w:rPr>
        <w:t>?</w:t>
      </w:r>
      <w:r>
        <w:rPr>
          <w:rtl/>
        </w:rPr>
        <w:t xml:space="preserve"> </w:t>
      </w:r>
      <w:bookmarkStart w:id="13342" w:name="_ETM_Q43_457080"/>
      <w:bookmarkEnd w:id="13342"/>
    </w:p>
    <w:p w:rsidR="005B5D37" w:rsidRDefault="005B5D37" w:rsidP="00585511">
      <w:pPr>
        <w:rPr>
          <w:rtl/>
        </w:rPr>
      </w:pPr>
      <w:bookmarkStart w:id="13343" w:name="_ETM_Q43_458649"/>
      <w:bookmarkStart w:id="13344" w:name="_ETM_Q43_458769"/>
      <w:bookmarkEnd w:id="13343"/>
      <w:bookmarkEnd w:id="13344"/>
    </w:p>
    <w:p w:rsidR="005B5D37" w:rsidRDefault="005B5D37" w:rsidP="00585511">
      <w:pPr>
        <w:rPr>
          <w:rtl/>
        </w:rPr>
      </w:pPr>
      <w:bookmarkStart w:id="13345" w:name="_ETM_Q43_458817"/>
      <w:bookmarkStart w:id="13346" w:name="_ETM_Q43_458930"/>
      <w:bookmarkEnd w:id="13345"/>
      <w:bookmarkEnd w:id="13346"/>
      <w:r>
        <w:rPr>
          <w:rtl/>
        </w:rPr>
        <w:t xml:space="preserve">אבל </w:t>
      </w:r>
      <w:bookmarkStart w:id="13347" w:name="_ETM_Q43_457440"/>
      <w:bookmarkEnd w:id="13347"/>
      <w:r>
        <w:rPr>
          <w:rtl/>
        </w:rPr>
        <w:t>ה</w:t>
      </w:r>
      <w:r>
        <w:rPr>
          <w:rFonts w:hint="cs"/>
          <w:rtl/>
        </w:rPr>
        <w:t>י</w:t>
      </w:r>
      <w:r>
        <w:rPr>
          <w:rtl/>
        </w:rPr>
        <w:t>נה</w:t>
      </w:r>
      <w:r>
        <w:rPr>
          <w:rFonts w:hint="cs"/>
          <w:rtl/>
        </w:rPr>
        <w:t>,</w:t>
      </w:r>
      <w:r>
        <w:rPr>
          <w:rtl/>
        </w:rPr>
        <w:t xml:space="preserve"> </w:t>
      </w:r>
      <w:bookmarkStart w:id="13348" w:name="_ETM_Q43_458220"/>
      <w:bookmarkEnd w:id="13348"/>
      <w:r>
        <w:rPr>
          <w:rtl/>
        </w:rPr>
        <w:t xml:space="preserve">ראינו </w:t>
      </w:r>
      <w:bookmarkStart w:id="13349" w:name="_ETM_Q43_458610"/>
      <w:bookmarkEnd w:id="13349"/>
      <w:r>
        <w:rPr>
          <w:rtl/>
        </w:rPr>
        <w:t xml:space="preserve">את </w:t>
      </w:r>
      <w:bookmarkStart w:id="13350" w:name="_ETM_Q43_458760"/>
      <w:bookmarkEnd w:id="13350"/>
      <w:r>
        <w:rPr>
          <w:rtl/>
        </w:rPr>
        <w:t>ה</w:t>
      </w:r>
      <w:r>
        <w:rPr>
          <w:rFonts w:hint="cs"/>
          <w:rtl/>
        </w:rPr>
        <w:t>ש</w:t>
      </w:r>
      <w:r>
        <w:rPr>
          <w:rtl/>
        </w:rPr>
        <w:t xml:space="preserve">ר </w:t>
      </w:r>
      <w:bookmarkStart w:id="13351" w:name="_ETM_Q43_459150"/>
      <w:bookmarkEnd w:id="13351"/>
      <w:r>
        <w:rPr>
          <w:rtl/>
        </w:rPr>
        <w:t>בר</w:t>
      </w:r>
      <w:r>
        <w:rPr>
          <w:rFonts w:hint="cs"/>
          <w:rtl/>
        </w:rPr>
        <w:t xml:space="preserve"> </w:t>
      </w:r>
      <w:r>
        <w:rPr>
          <w:rtl/>
        </w:rPr>
        <w:t>לב</w:t>
      </w:r>
      <w:r>
        <w:rPr>
          <w:rFonts w:hint="cs"/>
          <w:rtl/>
        </w:rPr>
        <w:t>, שנהנה</w:t>
      </w:r>
      <w:bookmarkStart w:id="13352" w:name="_ETM_Q43_460110"/>
      <w:bookmarkEnd w:id="13352"/>
      <w:r>
        <w:rPr>
          <w:rtl/>
        </w:rPr>
        <w:t xml:space="preserve"> </w:t>
      </w:r>
      <w:bookmarkStart w:id="13353" w:name="_ETM_Q43_460740"/>
      <w:bookmarkEnd w:id="13353"/>
      <w:r>
        <w:rPr>
          <w:rtl/>
        </w:rPr>
        <w:t xml:space="preserve">מפנסיה </w:t>
      </w:r>
      <w:bookmarkStart w:id="13354" w:name="_ETM_Q43_461400"/>
      <w:bookmarkEnd w:id="13354"/>
      <w:r>
        <w:rPr>
          <w:rtl/>
        </w:rPr>
        <w:t>צבאי</w:t>
      </w:r>
      <w:r>
        <w:rPr>
          <w:rFonts w:hint="cs"/>
          <w:rtl/>
        </w:rPr>
        <w:t>ת,</w:t>
      </w:r>
      <w:r>
        <w:rPr>
          <w:rtl/>
        </w:rPr>
        <w:t xml:space="preserve"> </w:t>
      </w:r>
      <w:bookmarkStart w:id="13355" w:name="_ETM_Q43_462390"/>
      <w:bookmarkEnd w:id="13355"/>
      <w:r>
        <w:rPr>
          <w:rtl/>
        </w:rPr>
        <w:t xml:space="preserve">נהנה </w:t>
      </w:r>
      <w:bookmarkStart w:id="13356" w:name="_ETM_Q43_462960"/>
      <w:bookmarkEnd w:id="13356"/>
      <w:r>
        <w:rPr>
          <w:rtl/>
        </w:rPr>
        <w:t>ממ</w:t>
      </w:r>
      <w:r>
        <w:rPr>
          <w:rFonts w:hint="cs"/>
          <w:rtl/>
        </w:rPr>
        <w:t>שכורת של שר</w:t>
      </w:r>
      <w:bookmarkStart w:id="13357" w:name="_ETM_Q43_463770"/>
      <w:bookmarkStart w:id="13358" w:name="_ETM_Q43_464070"/>
      <w:bookmarkEnd w:id="13357"/>
      <w:bookmarkEnd w:id="13358"/>
      <w:r>
        <w:rPr>
          <w:rFonts w:hint="cs"/>
          <w:rtl/>
        </w:rPr>
        <w:t>,</w:t>
      </w:r>
      <w:r>
        <w:rPr>
          <w:rtl/>
        </w:rPr>
        <w:t xml:space="preserve"> </w:t>
      </w:r>
      <w:bookmarkStart w:id="13359" w:name="_ETM_Q43_465150"/>
      <w:bookmarkEnd w:id="13359"/>
      <w:r>
        <w:rPr>
          <w:rtl/>
        </w:rPr>
        <w:t xml:space="preserve">משלמים </w:t>
      </w:r>
      <w:bookmarkStart w:id="13360" w:name="_ETM_Q43_465779"/>
      <w:bookmarkEnd w:id="13360"/>
      <w:r>
        <w:rPr>
          <w:rtl/>
        </w:rPr>
        <w:t>לו</w:t>
      </w:r>
      <w:r>
        <w:rPr>
          <w:rFonts w:hint="cs"/>
          <w:rtl/>
        </w:rPr>
        <w:t xml:space="preserve"> עוד 9</w:t>
      </w:r>
      <w:r>
        <w:rPr>
          <w:rtl/>
        </w:rPr>
        <w:t xml:space="preserve"> </w:t>
      </w:r>
      <w:bookmarkStart w:id="13361" w:name="_ETM_Q43_465960"/>
      <w:bookmarkEnd w:id="13361"/>
      <w:r>
        <w:rPr>
          <w:rFonts w:hint="cs"/>
          <w:rtl/>
        </w:rPr>
        <w:t xml:space="preserve">מיליון </w:t>
      </w:r>
      <w:bookmarkStart w:id="13362" w:name="_ETM_Q43_466800"/>
      <w:bookmarkEnd w:id="13362"/>
      <w:r>
        <w:rPr>
          <w:rtl/>
        </w:rPr>
        <w:t xml:space="preserve">שקל </w:t>
      </w:r>
      <w:bookmarkStart w:id="13363" w:name="_ETM_Q43_468070"/>
      <w:bookmarkEnd w:id="13363"/>
      <w:r>
        <w:rPr>
          <w:rtl/>
        </w:rPr>
        <w:t>בנו</w:t>
      </w:r>
      <w:bookmarkStart w:id="13364" w:name="_ETM_Q43_468400"/>
      <w:bookmarkEnd w:id="13364"/>
      <w:r>
        <w:rPr>
          <w:rFonts w:hint="cs"/>
          <w:rtl/>
        </w:rPr>
        <w:t xml:space="preserve">שא </w:t>
      </w:r>
      <w:r>
        <w:rPr>
          <w:rtl/>
        </w:rPr>
        <w:t xml:space="preserve">של </w:t>
      </w:r>
      <w:bookmarkStart w:id="13365" w:name="_ETM_Q43_468610"/>
      <w:bookmarkStart w:id="13366" w:name="_ETM_Q43_468940"/>
      <w:bookmarkEnd w:id="13365"/>
      <w:bookmarkEnd w:id="13366"/>
      <w:r>
        <w:rPr>
          <w:rFonts w:hint="cs"/>
          <w:rtl/>
        </w:rPr>
        <w:t>ה</w:t>
      </w:r>
      <w:r>
        <w:rPr>
          <w:rtl/>
        </w:rPr>
        <w:t>נור</w:t>
      </w:r>
      <w:r>
        <w:rPr>
          <w:rFonts w:hint="cs"/>
          <w:rtl/>
        </w:rPr>
        <w:t>ב</w:t>
      </w:r>
      <w:r>
        <w:rPr>
          <w:rtl/>
        </w:rPr>
        <w:t>גי</w:t>
      </w:r>
      <w:r>
        <w:rPr>
          <w:rFonts w:hint="cs"/>
          <w:rtl/>
        </w:rPr>
        <w:t>,</w:t>
      </w:r>
      <w:r>
        <w:rPr>
          <w:rtl/>
        </w:rPr>
        <w:t xml:space="preserve"> </w:t>
      </w:r>
      <w:bookmarkStart w:id="13367" w:name="_ETM_Q43_469810"/>
      <w:bookmarkEnd w:id="13367"/>
      <w:r>
        <w:rPr>
          <w:rtl/>
        </w:rPr>
        <w:t xml:space="preserve">אבל </w:t>
      </w:r>
      <w:bookmarkStart w:id="13368" w:name="_ETM_Q43_470980"/>
      <w:bookmarkEnd w:id="13368"/>
      <w:r>
        <w:rPr>
          <w:rtl/>
        </w:rPr>
        <w:t>מהק</w:t>
      </w:r>
      <w:r>
        <w:rPr>
          <w:rFonts w:hint="cs"/>
          <w:rtl/>
        </w:rPr>
        <w:t>שישים</w:t>
      </w:r>
      <w:r>
        <w:rPr>
          <w:rtl/>
        </w:rPr>
        <w:t xml:space="preserve"> </w:t>
      </w:r>
      <w:bookmarkStart w:id="13369" w:name="_ETM_Q43_472589"/>
      <w:bookmarkEnd w:id="13369"/>
      <w:r>
        <w:rPr>
          <w:rtl/>
        </w:rPr>
        <w:t xml:space="preserve">לא </w:t>
      </w:r>
      <w:bookmarkStart w:id="13370" w:name="_ETM_Q43_472800"/>
      <w:bookmarkEnd w:id="13370"/>
      <w:r>
        <w:rPr>
          <w:rtl/>
        </w:rPr>
        <w:t xml:space="preserve">מעניין </w:t>
      </w:r>
      <w:bookmarkStart w:id="13371" w:name="_ETM_Q43_473250"/>
      <w:bookmarkEnd w:id="13371"/>
      <w:r>
        <w:rPr>
          <w:rtl/>
        </w:rPr>
        <w:t>אותם</w:t>
      </w:r>
      <w:r>
        <w:rPr>
          <w:rFonts w:hint="cs"/>
          <w:rtl/>
        </w:rPr>
        <w:t>.</w:t>
      </w:r>
      <w:r>
        <w:rPr>
          <w:rtl/>
        </w:rPr>
        <w:t xml:space="preserve"> </w:t>
      </w:r>
      <w:bookmarkStart w:id="13372" w:name="_ETM_Q43_474029"/>
      <w:bookmarkEnd w:id="13372"/>
      <w:r>
        <w:rPr>
          <w:rtl/>
        </w:rPr>
        <w:t xml:space="preserve">אנחנו </w:t>
      </w:r>
      <w:bookmarkStart w:id="13373" w:name="_ETM_Q43_474480"/>
      <w:bookmarkEnd w:id="13373"/>
      <w:r>
        <w:rPr>
          <w:rtl/>
        </w:rPr>
        <w:t xml:space="preserve">רואים </w:t>
      </w:r>
      <w:bookmarkStart w:id="13374" w:name="_ETM_Q43_474810"/>
      <w:bookmarkEnd w:id="13374"/>
      <w:r>
        <w:rPr>
          <w:rtl/>
        </w:rPr>
        <w:t xml:space="preserve">ממשלה </w:t>
      </w:r>
      <w:bookmarkStart w:id="13375" w:name="_ETM_Q43_475380"/>
      <w:bookmarkEnd w:id="13375"/>
      <w:r>
        <w:rPr>
          <w:rtl/>
        </w:rPr>
        <w:t>מנותקת</w:t>
      </w:r>
      <w:r>
        <w:rPr>
          <w:rFonts w:hint="cs"/>
          <w:rtl/>
        </w:rPr>
        <w:t>,</w:t>
      </w:r>
      <w:r>
        <w:rPr>
          <w:rtl/>
        </w:rPr>
        <w:t xml:space="preserve"> </w:t>
      </w:r>
      <w:bookmarkStart w:id="13376" w:name="_ETM_Q43_476919"/>
      <w:bookmarkEnd w:id="13376"/>
      <w:r>
        <w:rPr>
          <w:rtl/>
        </w:rPr>
        <w:t xml:space="preserve">ממשלה </w:t>
      </w:r>
      <w:bookmarkStart w:id="13377" w:name="_ETM_Q43_477550"/>
      <w:bookmarkEnd w:id="13377"/>
      <w:r>
        <w:rPr>
          <w:rtl/>
        </w:rPr>
        <w:t>מדושנת</w:t>
      </w:r>
      <w:r>
        <w:rPr>
          <w:rFonts w:hint="cs"/>
          <w:rtl/>
        </w:rPr>
        <w:t>;</w:t>
      </w:r>
      <w:r>
        <w:rPr>
          <w:rtl/>
        </w:rPr>
        <w:t xml:space="preserve"> </w:t>
      </w:r>
      <w:bookmarkStart w:id="13378" w:name="_ETM_Q43_478960"/>
      <w:bookmarkEnd w:id="13378"/>
      <w:r>
        <w:rPr>
          <w:rtl/>
        </w:rPr>
        <w:t xml:space="preserve">במקום </w:t>
      </w:r>
      <w:bookmarkStart w:id="13379" w:name="_ETM_Q43_479440"/>
      <w:bookmarkEnd w:id="13379"/>
      <w:r>
        <w:rPr>
          <w:rtl/>
        </w:rPr>
        <w:t xml:space="preserve">ועדת </w:t>
      </w:r>
      <w:bookmarkStart w:id="13380" w:name="_ETM_Q43_479889"/>
      <w:bookmarkEnd w:id="13380"/>
      <w:r>
        <w:rPr>
          <w:rtl/>
        </w:rPr>
        <w:t xml:space="preserve">כספים </w:t>
      </w:r>
      <w:bookmarkStart w:id="13381" w:name="_ETM_Q43_481080"/>
      <w:bookmarkStart w:id="13382" w:name="_ETM_Q43_481230"/>
      <w:bookmarkStart w:id="13383" w:name="_ETM_Q43_480000"/>
      <w:bookmarkStart w:id="13384" w:name="_ETM_Q43_480480"/>
      <w:bookmarkStart w:id="13385" w:name="_ETM_Q43_481680"/>
      <w:bookmarkEnd w:id="13381"/>
      <w:bookmarkEnd w:id="13382"/>
      <w:bookmarkEnd w:id="13383"/>
      <w:bookmarkEnd w:id="13384"/>
      <w:bookmarkEnd w:id="13385"/>
      <w:r>
        <w:rPr>
          <w:rFonts w:hint="cs"/>
          <w:rtl/>
        </w:rPr>
        <w:t xml:space="preserve">יש </w:t>
      </w:r>
      <w:bookmarkStart w:id="13386" w:name="_ETM_Q43_479666"/>
      <w:bookmarkEnd w:id="13386"/>
      <w:r>
        <w:rPr>
          <w:rFonts w:hint="cs"/>
          <w:rtl/>
        </w:rPr>
        <w:t xml:space="preserve">לנו ועדת מיסים; ממשלה שבאה </w:t>
      </w:r>
      <w:bookmarkStart w:id="13387" w:name="_ETM_Q43_486460"/>
      <w:bookmarkEnd w:id="13387"/>
      <w:r>
        <w:rPr>
          <w:rtl/>
        </w:rPr>
        <w:t>לדאוג</w:t>
      </w:r>
      <w:r w:rsidRPr="008E78C6">
        <w:rPr>
          <w:rFonts w:hint="cs"/>
          <w:rtl/>
        </w:rPr>
        <w:t xml:space="preserve"> </w:t>
      </w:r>
      <w:r>
        <w:rPr>
          <w:rFonts w:hint="cs"/>
          <w:rtl/>
        </w:rPr>
        <w:t xml:space="preserve">אך </w:t>
      </w:r>
      <w:bookmarkStart w:id="13388" w:name="_ETM_Q43_481829"/>
      <w:bookmarkStart w:id="13389" w:name="_ETM_Q43_482040"/>
      <w:bookmarkStart w:id="13390" w:name="_ETM_Q43_482159"/>
      <w:bookmarkStart w:id="13391" w:name="_ETM_Q43_482669"/>
      <w:bookmarkStart w:id="13392" w:name="_ETM_Q43_483639"/>
      <w:bookmarkStart w:id="13393" w:name="_ETM_Q43_484450"/>
      <w:bookmarkStart w:id="13394" w:name="_ETM_Q43_485109"/>
      <w:bookmarkStart w:id="13395" w:name="_ETM_Q43_485439"/>
      <w:bookmarkEnd w:id="13388"/>
      <w:bookmarkEnd w:id="13389"/>
      <w:bookmarkEnd w:id="13390"/>
      <w:bookmarkEnd w:id="13391"/>
      <w:bookmarkEnd w:id="13392"/>
      <w:bookmarkEnd w:id="13393"/>
      <w:bookmarkEnd w:id="13394"/>
      <w:bookmarkEnd w:id="13395"/>
      <w:r>
        <w:rPr>
          <w:rtl/>
        </w:rPr>
        <w:t xml:space="preserve">ורק </w:t>
      </w:r>
      <w:bookmarkStart w:id="13396" w:name="_ETM_Q43_487029"/>
      <w:bookmarkEnd w:id="13396"/>
      <w:r>
        <w:rPr>
          <w:rtl/>
        </w:rPr>
        <w:t>לעצמה</w:t>
      </w:r>
      <w:r>
        <w:rPr>
          <w:rFonts w:hint="cs"/>
          <w:rtl/>
        </w:rPr>
        <w:t>,</w:t>
      </w:r>
      <w:r>
        <w:rPr>
          <w:rtl/>
        </w:rPr>
        <w:t xml:space="preserve"> </w:t>
      </w:r>
      <w:bookmarkStart w:id="13397" w:name="_ETM_Q43_488200"/>
      <w:bookmarkEnd w:id="13397"/>
      <w:r>
        <w:rPr>
          <w:rtl/>
        </w:rPr>
        <w:t xml:space="preserve">שלא </w:t>
      </w:r>
      <w:bookmarkStart w:id="13398" w:name="_ETM_Q43_488650"/>
      <w:bookmarkEnd w:id="13398"/>
      <w:r>
        <w:rPr>
          <w:rtl/>
        </w:rPr>
        <w:t xml:space="preserve">רואה </w:t>
      </w:r>
      <w:bookmarkStart w:id="13399" w:name="_ETM_Q43_488980"/>
      <w:bookmarkEnd w:id="13399"/>
      <w:r>
        <w:rPr>
          <w:rtl/>
        </w:rPr>
        <w:t xml:space="preserve">את </w:t>
      </w:r>
      <w:bookmarkStart w:id="13400" w:name="_ETM_Q43_489130"/>
      <w:bookmarkEnd w:id="13400"/>
      <w:r>
        <w:rPr>
          <w:rtl/>
        </w:rPr>
        <w:t>הציבור</w:t>
      </w:r>
      <w:r>
        <w:rPr>
          <w:rFonts w:hint="cs"/>
          <w:rtl/>
        </w:rPr>
        <w:t>,</w:t>
      </w:r>
      <w:r>
        <w:rPr>
          <w:rtl/>
        </w:rPr>
        <w:t xml:space="preserve"> </w:t>
      </w:r>
      <w:bookmarkStart w:id="13401" w:name="_ETM_Q43_490120"/>
      <w:bookmarkEnd w:id="13401"/>
      <w:r>
        <w:rPr>
          <w:rtl/>
        </w:rPr>
        <w:t xml:space="preserve">שלא </w:t>
      </w:r>
      <w:bookmarkStart w:id="13402" w:name="_ETM_Q43_490570"/>
      <w:bookmarkEnd w:id="13402"/>
      <w:r>
        <w:rPr>
          <w:rtl/>
        </w:rPr>
        <w:t>ר</w:t>
      </w:r>
      <w:r>
        <w:rPr>
          <w:rFonts w:hint="cs"/>
          <w:rtl/>
        </w:rPr>
        <w:t>ו</w:t>
      </w:r>
      <w:r>
        <w:rPr>
          <w:rtl/>
        </w:rPr>
        <w:t xml:space="preserve">אה </w:t>
      </w:r>
      <w:bookmarkStart w:id="13403" w:name="_ETM_Q43_490959"/>
      <w:bookmarkEnd w:id="13403"/>
      <w:r>
        <w:rPr>
          <w:rFonts w:hint="cs"/>
          <w:rtl/>
        </w:rPr>
        <w:t>את ה</w:t>
      </w:r>
      <w:r>
        <w:rPr>
          <w:rtl/>
        </w:rPr>
        <w:t>חלשים</w:t>
      </w:r>
      <w:r>
        <w:rPr>
          <w:rFonts w:hint="cs"/>
          <w:rtl/>
        </w:rPr>
        <w:t>,</w:t>
      </w:r>
      <w:r>
        <w:rPr>
          <w:rtl/>
        </w:rPr>
        <w:t xml:space="preserve"> </w:t>
      </w:r>
      <w:bookmarkStart w:id="13404" w:name="_ETM_Q43_492129"/>
      <w:bookmarkEnd w:id="13404"/>
      <w:r>
        <w:rPr>
          <w:rtl/>
        </w:rPr>
        <w:t xml:space="preserve">שלא </w:t>
      </w:r>
      <w:bookmarkStart w:id="13405" w:name="_ETM_Q43_492520"/>
      <w:bookmarkEnd w:id="13405"/>
      <w:r>
        <w:rPr>
          <w:rtl/>
        </w:rPr>
        <w:t>ר</w:t>
      </w:r>
      <w:r>
        <w:rPr>
          <w:rFonts w:hint="cs"/>
          <w:rtl/>
        </w:rPr>
        <w:t>ו</w:t>
      </w:r>
      <w:r>
        <w:rPr>
          <w:rtl/>
        </w:rPr>
        <w:t xml:space="preserve">אה </w:t>
      </w:r>
      <w:bookmarkStart w:id="13406" w:name="_ETM_Q43_492910"/>
      <w:bookmarkEnd w:id="13406"/>
      <w:r>
        <w:rPr>
          <w:rFonts w:hint="cs"/>
          <w:rtl/>
        </w:rPr>
        <w:t>את ה</w:t>
      </w:r>
      <w:r>
        <w:rPr>
          <w:rtl/>
        </w:rPr>
        <w:t>אנשים</w:t>
      </w:r>
      <w:r>
        <w:rPr>
          <w:rFonts w:hint="cs"/>
          <w:rtl/>
        </w:rPr>
        <w:t>,</w:t>
      </w:r>
      <w:r>
        <w:rPr>
          <w:rtl/>
        </w:rPr>
        <w:t xml:space="preserve"> </w:t>
      </w:r>
      <w:bookmarkStart w:id="13407" w:name="_ETM_Q43_493299"/>
      <w:bookmarkEnd w:id="13407"/>
      <w:r>
        <w:rPr>
          <w:rtl/>
        </w:rPr>
        <w:t>ממטר</w:t>
      </w:r>
      <w:r>
        <w:rPr>
          <w:rFonts w:hint="cs"/>
          <w:rtl/>
        </w:rPr>
        <w:t>.</w:t>
      </w:r>
      <w:r>
        <w:rPr>
          <w:rtl/>
        </w:rPr>
        <w:t xml:space="preserve"> </w:t>
      </w:r>
      <w:bookmarkStart w:id="13408" w:name="_ETM_Q43_494170"/>
      <w:bookmarkEnd w:id="13408"/>
    </w:p>
    <w:p w:rsidR="005B5D37" w:rsidRDefault="005B5D37" w:rsidP="00585511">
      <w:pPr>
        <w:rPr>
          <w:rtl/>
        </w:rPr>
      </w:pPr>
      <w:bookmarkStart w:id="13409" w:name="_ETM_Q43_495116"/>
      <w:bookmarkStart w:id="13410" w:name="_ETM_Q43_495240"/>
      <w:bookmarkEnd w:id="13409"/>
      <w:bookmarkEnd w:id="13410"/>
    </w:p>
    <w:p w:rsidR="005B5D37" w:rsidRDefault="005B5D37" w:rsidP="00585511">
      <w:pPr>
        <w:rPr>
          <w:rtl/>
          <w:lang w:eastAsia="he-IL"/>
        </w:rPr>
      </w:pPr>
      <w:bookmarkStart w:id="13411" w:name="_ETM_Q43_495284"/>
      <w:bookmarkStart w:id="13412" w:name="_ETM_Q43_495387"/>
      <w:bookmarkEnd w:id="13411"/>
      <w:bookmarkEnd w:id="13412"/>
      <w:r>
        <w:rPr>
          <w:rtl/>
        </w:rPr>
        <w:t>אגב</w:t>
      </w:r>
      <w:r>
        <w:rPr>
          <w:rFonts w:hint="cs"/>
          <w:rtl/>
        </w:rPr>
        <w:t>,</w:t>
      </w:r>
      <w:r>
        <w:rPr>
          <w:rtl/>
        </w:rPr>
        <w:t xml:space="preserve"> </w:t>
      </w:r>
      <w:bookmarkStart w:id="13413" w:name="_ETM_Q43_495360"/>
      <w:bookmarkEnd w:id="13413"/>
      <w:r>
        <w:rPr>
          <w:rFonts w:hint="cs"/>
          <w:rtl/>
        </w:rPr>
        <w:t>א</w:t>
      </w:r>
      <w:r>
        <w:rPr>
          <w:rtl/>
        </w:rPr>
        <w:t xml:space="preserve">ם </w:t>
      </w:r>
      <w:bookmarkStart w:id="13414" w:name="_ETM_Q43_495659"/>
      <w:bookmarkEnd w:id="13414"/>
      <w:r>
        <w:rPr>
          <w:rFonts w:hint="cs"/>
          <w:rtl/>
        </w:rPr>
        <w:t>י</w:t>
      </w:r>
      <w:r>
        <w:rPr>
          <w:rtl/>
        </w:rPr>
        <w:t xml:space="preserve">היו </w:t>
      </w:r>
      <w:bookmarkStart w:id="13415" w:name="_ETM_Q43_496500"/>
      <w:bookmarkEnd w:id="13415"/>
      <w:r>
        <w:rPr>
          <w:rtl/>
        </w:rPr>
        <w:t xml:space="preserve">רק </w:t>
      </w:r>
      <w:bookmarkStart w:id="13416" w:name="_ETM_Q43_496830"/>
      <w:bookmarkEnd w:id="13416"/>
      <w:r>
        <w:rPr>
          <w:rtl/>
        </w:rPr>
        <w:t xml:space="preserve">שני </w:t>
      </w:r>
      <w:bookmarkStart w:id="13417" w:name="_ETM_Q43_497250"/>
      <w:bookmarkEnd w:id="13417"/>
      <w:r>
        <w:rPr>
          <w:rtl/>
        </w:rPr>
        <w:t xml:space="preserve">צדיקים </w:t>
      </w:r>
      <w:bookmarkStart w:id="13418" w:name="_ETM_Q43_498029"/>
      <w:bookmarkEnd w:id="13418"/>
      <w:r>
        <w:rPr>
          <w:rtl/>
        </w:rPr>
        <w:t>בסדום</w:t>
      </w:r>
      <w:r>
        <w:rPr>
          <w:rFonts w:hint="cs"/>
          <w:rtl/>
        </w:rPr>
        <w:t>,</w:t>
      </w:r>
      <w:r>
        <w:rPr>
          <w:rtl/>
        </w:rPr>
        <w:t xml:space="preserve"> </w:t>
      </w:r>
      <w:bookmarkStart w:id="13419" w:name="_ETM_Q43_499169"/>
      <w:bookmarkEnd w:id="13419"/>
      <w:r>
        <w:rPr>
          <w:rtl/>
        </w:rPr>
        <w:t xml:space="preserve">שני </w:t>
      </w:r>
      <w:bookmarkStart w:id="13420" w:name="_ETM_Q43_499650"/>
      <w:bookmarkEnd w:id="13420"/>
      <w:r>
        <w:rPr>
          <w:rtl/>
        </w:rPr>
        <w:t xml:space="preserve">צדיקים </w:t>
      </w:r>
      <w:bookmarkStart w:id="13421" w:name="_ETM_Q43_500339"/>
      <w:bookmarkEnd w:id="13421"/>
      <w:r>
        <w:rPr>
          <w:rtl/>
        </w:rPr>
        <w:t>כ</w:t>
      </w:r>
      <w:r>
        <w:rPr>
          <w:rFonts w:hint="cs"/>
          <w:rtl/>
        </w:rPr>
        <w:t>א</w:t>
      </w:r>
      <w:r>
        <w:rPr>
          <w:rtl/>
        </w:rPr>
        <w:t>ן</w:t>
      </w:r>
      <w:r>
        <w:rPr>
          <w:rFonts w:hint="cs"/>
          <w:rtl/>
        </w:rPr>
        <w:t>,</w:t>
      </w:r>
      <w:r>
        <w:rPr>
          <w:rtl/>
        </w:rPr>
        <w:t xml:space="preserve"> </w:t>
      </w:r>
      <w:bookmarkStart w:id="13422" w:name="_ETM_Q43_501210"/>
      <w:bookmarkEnd w:id="13422"/>
      <w:r>
        <w:rPr>
          <w:rtl/>
        </w:rPr>
        <w:t xml:space="preserve">שיבואו </w:t>
      </w:r>
      <w:bookmarkStart w:id="13423" w:name="_ETM_Q43_501630"/>
      <w:bookmarkEnd w:id="13423"/>
      <w:r>
        <w:rPr>
          <w:rtl/>
        </w:rPr>
        <w:t>ויגידו</w:t>
      </w:r>
      <w:r>
        <w:rPr>
          <w:rFonts w:hint="cs"/>
          <w:rtl/>
        </w:rPr>
        <w:t>:</w:t>
      </w:r>
      <w:r>
        <w:rPr>
          <w:rtl/>
        </w:rPr>
        <w:t xml:space="preserve"> </w:t>
      </w:r>
      <w:bookmarkStart w:id="13424" w:name="_ETM_Q43_502170"/>
      <w:bookmarkEnd w:id="13424"/>
      <w:r>
        <w:rPr>
          <w:rtl/>
        </w:rPr>
        <w:t>ל</w:t>
      </w:r>
      <w:r>
        <w:rPr>
          <w:rFonts w:hint="cs"/>
          <w:rtl/>
        </w:rPr>
        <w:t>א,</w:t>
      </w:r>
      <w:r>
        <w:rPr>
          <w:rtl/>
        </w:rPr>
        <w:t xml:space="preserve"> </w:t>
      </w:r>
      <w:bookmarkStart w:id="13425" w:name="_ETM_Q43_502839"/>
      <w:bookmarkEnd w:id="13425"/>
      <w:r>
        <w:rPr>
          <w:rtl/>
        </w:rPr>
        <w:t xml:space="preserve">אנחנו </w:t>
      </w:r>
      <w:bookmarkStart w:id="13426" w:name="_ETM_Q43_503260"/>
      <w:bookmarkEnd w:id="13426"/>
      <w:r>
        <w:rPr>
          <w:rtl/>
        </w:rPr>
        <w:t xml:space="preserve">נסייע </w:t>
      </w:r>
      <w:bookmarkStart w:id="13427" w:name="_ETM_Q43_503800"/>
      <w:bookmarkEnd w:id="13427"/>
      <w:r>
        <w:rPr>
          <w:rtl/>
        </w:rPr>
        <w:t>לקשישים</w:t>
      </w:r>
      <w:r>
        <w:rPr>
          <w:rFonts w:hint="cs"/>
          <w:rtl/>
        </w:rPr>
        <w:t>;</w:t>
      </w:r>
      <w:r>
        <w:rPr>
          <w:rtl/>
        </w:rPr>
        <w:t xml:space="preserve"> </w:t>
      </w:r>
      <w:bookmarkStart w:id="13428" w:name="_ETM_Q43_504939"/>
      <w:bookmarkEnd w:id="13428"/>
      <w:r>
        <w:rPr>
          <w:rtl/>
        </w:rPr>
        <w:t xml:space="preserve">אנחנו </w:t>
      </w:r>
      <w:bookmarkStart w:id="13429" w:name="_ETM_Q43_505360"/>
      <w:bookmarkEnd w:id="13429"/>
      <w:r>
        <w:rPr>
          <w:rtl/>
        </w:rPr>
        <w:t xml:space="preserve">יודעים </w:t>
      </w:r>
      <w:bookmarkStart w:id="13430" w:name="_ETM_Q43_505720"/>
      <w:bookmarkEnd w:id="13430"/>
      <w:r>
        <w:rPr>
          <w:rtl/>
        </w:rPr>
        <w:t xml:space="preserve">מה </w:t>
      </w:r>
      <w:bookmarkStart w:id="13431" w:name="_ETM_Q43_505839"/>
      <w:bookmarkEnd w:id="13431"/>
      <w:r>
        <w:rPr>
          <w:rtl/>
        </w:rPr>
        <w:t xml:space="preserve">זה </w:t>
      </w:r>
      <w:bookmarkStart w:id="13432" w:name="_ETM_Q43_506020"/>
      <w:bookmarkStart w:id="13433" w:name="_ETM_Q43_506830"/>
      <w:bookmarkStart w:id="13434" w:name="_ETM_Q43_509910"/>
      <w:bookmarkEnd w:id="13432"/>
      <w:bookmarkEnd w:id="13433"/>
      <w:bookmarkEnd w:id="13434"/>
      <w:r>
        <w:rPr>
          <w:rFonts w:hint="cs"/>
          <w:rtl/>
        </w:rPr>
        <w:t xml:space="preserve">בשביל </w:t>
      </w:r>
      <w:r>
        <w:rPr>
          <w:rtl/>
        </w:rPr>
        <w:t xml:space="preserve">אותו </w:t>
      </w:r>
      <w:bookmarkStart w:id="13435" w:name="_ETM_Q43_506380"/>
      <w:bookmarkEnd w:id="13435"/>
      <w:r>
        <w:rPr>
          <w:rtl/>
        </w:rPr>
        <w:t>קשיש</w:t>
      </w:r>
      <w:r w:rsidRPr="001F3174">
        <w:rPr>
          <w:rtl/>
        </w:rPr>
        <w:t xml:space="preserve"> </w:t>
      </w:r>
      <w:r>
        <w:rPr>
          <w:rtl/>
        </w:rPr>
        <w:t xml:space="preserve">לבוא </w:t>
      </w:r>
      <w:bookmarkStart w:id="13436" w:name="_ETM_Q43_507070"/>
      <w:bookmarkEnd w:id="13436"/>
      <w:r>
        <w:rPr>
          <w:rtl/>
        </w:rPr>
        <w:t xml:space="preserve">ולהוציא </w:t>
      </w:r>
      <w:bookmarkStart w:id="13437" w:name="_ETM_Q43_508110"/>
      <w:bookmarkEnd w:id="13437"/>
      <w:r>
        <w:rPr>
          <w:rtl/>
        </w:rPr>
        <w:t xml:space="preserve">את </w:t>
      </w:r>
      <w:bookmarkStart w:id="13438" w:name="_ETM_Q43_508320"/>
      <w:bookmarkEnd w:id="13438"/>
      <w:r>
        <w:rPr>
          <w:rtl/>
        </w:rPr>
        <w:t xml:space="preserve">ה-24 </w:t>
      </w:r>
      <w:bookmarkStart w:id="13439" w:name="_ETM_Q43_509070"/>
      <w:bookmarkEnd w:id="13439"/>
      <w:r>
        <w:rPr>
          <w:rtl/>
        </w:rPr>
        <w:t xml:space="preserve">שקלים שהוא </w:t>
      </w:r>
      <w:bookmarkStart w:id="13440" w:name="_ETM_Q43_510180"/>
      <w:bookmarkEnd w:id="13440"/>
      <w:r>
        <w:rPr>
          <w:rtl/>
        </w:rPr>
        <w:t xml:space="preserve">כל </w:t>
      </w:r>
      <w:bookmarkStart w:id="13441" w:name="_ETM_Q43_510420"/>
      <w:bookmarkEnd w:id="13441"/>
      <w:r>
        <w:rPr>
          <w:rtl/>
        </w:rPr>
        <w:t xml:space="preserve">כך </w:t>
      </w:r>
      <w:bookmarkStart w:id="13442" w:name="_ETM_Q43_510660"/>
      <w:bookmarkEnd w:id="13442"/>
      <w:r>
        <w:rPr>
          <w:rtl/>
        </w:rPr>
        <w:t xml:space="preserve">צריך </w:t>
      </w:r>
      <w:bookmarkStart w:id="13443" w:name="_ETM_Q43_511110"/>
      <w:bookmarkEnd w:id="13443"/>
      <w:r>
        <w:rPr>
          <w:rtl/>
        </w:rPr>
        <w:t xml:space="preserve">לטובת </w:t>
      </w:r>
      <w:bookmarkStart w:id="13444" w:name="_ETM_Q43_511560"/>
      <w:bookmarkEnd w:id="13444"/>
      <w:r>
        <w:rPr>
          <w:rtl/>
        </w:rPr>
        <w:t xml:space="preserve">הביקור </w:t>
      </w:r>
      <w:bookmarkStart w:id="13445" w:name="_ETM_Q43_511980"/>
      <w:bookmarkEnd w:id="13445"/>
      <w:r>
        <w:rPr>
          <w:rtl/>
        </w:rPr>
        <w:t>רופא</w:t>
      </w:r>
      <w:r>
        <w:rPr>
          <w:rFonts w:hint="cs"/>
          <w:rtl/>
        </w:rPr>
        <w:t>.</w:t>
      </w:r>
      <w:r>
        <w:rPr>
          <w:rtl/>
        </w:rPr>
        <w:t xml:space="preserve"> </w:t>
      </w:r>
      <w:bookmarkStart w:id="13446" w:name="_ETM_Q43_512820"/>
      <w:bookmarkEnd w:id="13446"/>
      <w:r>
        <w:rPr>
          <w:rtl/>
        </w:rPr>
        <w:t xml:space="preserve">אבל </w:t>
      </w:r>
      <w:bookmarkStart w:id="13447" w:name="_ETM_Q43_513089"/>
      <w:bookmarkEnd w:id="13447"/>
      <w:r>
        <w:rPr>
          <w:rtl/>
        </w:rPr>
        <w:t xml:space="preserve">לא </w:t>
      </w:r>
      <w:bookmarkStart w:id="13448" w:name="_ETM_Q43_513210"/>
      <w:bookmarkEnd w:id="13448"/>
      <w:r>
        <w:rPr>
          <w:rtl/>
        </w:rPr>
        <w:t xml:space="preserve">אכפת </w:t>
      </w:r>
      <w:bookmarkStart w:id="13449" w:name="_ETM_Q43_513660"/>
      <w:bookmarkEnd w:id="13449"/>
      <w:r>
        <w:rPr>
          <w:rtl/>
        </w:rPr>
        <w:t>להם</w:t>
      </w:r>
      <w:r>
        <w:rPr>
          <w:rFonts w:hint="cs"/>
          <w:rtl/>
        </w:rPr>
        <w:t>.</w:t>
      </w:r>
      <w:r>
        <w:rPr>
          <w:rtl/>
        </w:rPr>
        <w:t xml:space="preserve"> </w:t>
      </w:r>
      <w:bookmarkStart w:id="13450" w:name="_ETM_Q43_514469"/>
      <w:bookmarkEnd w:id="13450"/>
      <w:r>
        <w:rPr>
          <w:rtl/>
        </w:rPr>
        <w:t xml:space="preserve">הם </w:t>
      </w:r>
      <w:bookmarkStart w:id="13451" w:name="_ETM_Q43_514680"/>
      <w:bookmarkEnd w:id="13451"/>
      <w:r>
        <w:rPr>
          <w:rtl/>
        </w:rPr>
        <w:t xml:space="preserve">לא </w:t>
      </w:r>
      <w:bookmarkStart w:id="13452" w:name="_ETM_Q43_514800"/>
      <w:bookmarkEnd w:id="13452"/>
      <w:r>
        <w:rPr>
          <w:rtl/>
        </w:rPr>
        <w:t>נמצאים</w:t>
      </w:r>
      <w:r>
        <w:rPr>
          <w:rFonts w:hint="cs"/>
          <w:rtl/>
        </w:rPr>
        <w:t xml:space="preserve">. זאת </w:t>
      </w:r>
      <w:bookmarkStart w:id="13453" w:name="_ETM_Q43_518217"/>
      <w:bookmarkEnd w:id="13453"/>
      <w:r>
        <w:rPr>
          <w:rFonts w:hint="cs"/>
          <w:rtl/>
        </w:rPr>
        <w:t>היא</w:t>
      </w:r>
      <w:bookmarkStart w:id="13454" w:name="_ETM_Q43_516210"/>
      <w:bookmarkStart w:id="13455" w:name="_ETM_Q43_517079"/>
      <w:bookmarkEnd w:id="13454"/>
      <w:bookmarkEnd w:id="13455"/>
      <w:r>
        <w:rPr>
          <w:rtl/>
        </w:rPr>
        <w:t xml:space="preserve"> </w:t>
      </w:r>
      <w:bookmarkStart w:id="13456" w:name="_ETM_Q43_517499"/>
      <w:bookmarkEnd w:id="13456"/>
      <w:r>
        <w:rPr>
          <w:rtl/>
        </w:rPr>
        <w:t xml:space="preserve">ממשלת </w:t>
      </w:r>
      <w:bookmarkStart w:id="13457" w:name="_ETM_Q43_518700"/>
      <w:bookmarkEnd w:id="13457"/>
      <w:r>
        <w:rPr>
          <w:rFonts w:hint="cs"/>
          <w:rtl/>
        </w:rPr>
        <w:t xml:space="preserve">תל אביב-רעננה, מדושנת, מנותקת, שבאה אך ורק לבוא ולפעול </w:t>
      </w:r>
      <w:bookmarkStart w:id="13458" w:name="_ETM_Q43_519510"/>
      <w:bookmarkEnd w:id="13458"/>
      <w:r>
        <w:rPr>
          <w:rFonts w:hint="cs"/>
          <w:rtl/>
          <w:lang w:eastAsia="he-IL"/>
        </w:rPr>
        <w:t xml:space="preserve">עבור </w:t>
      </w:r>
      <w:r w:rsidR="00E67AD8">
        <w:rPr>
          <w:rFonts w:hint="cs"/>
          <w:rtl/>
          <w:lang w:eastAsia="he-IL"/>
        </w:rPr>
        <w:t>– –</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bookmarkStart w:id="13459" w:name="ET_interruption_6235_37"/>
      <w:r w:rsidRPr="00B43390">
        <w:rPr>
          <w:rStyle w:val="TagStyle"/>
          <w:rtl/>
        </w:rPr>
        <w:t xml:space="preserve"> &lt;&lt; קריאה &gt;&gt; </w:t>
      </w:r>
      <w:r>
        <w:rPr>
          <w:rtl/>
        </w:rPr>
        <w:t>יוסף שיין (ישראל ביתנו):</w:t>
      </w:r>
      <w:r w:rsidRPr="00B43390">
        <w:rPr>
          <w:rStyle w:val="TagStyle"/>
          <w:rtl/>
        </w:rPr>
        <w:t xml:space="preserve"> &lt;&lt; קריאה &gt;&gt;</w:t>
      </w:r>
      <w:r>
        <w:rPr>
          <w:rtl/>
        </w:rPr>
        <w:t xml:space="preserve">  </w:t>
      </w:r>
      <w:bookmarkEnd w:id="13459"/>
    </w:p>
    <w:p w:rsidR="005B5D37" w:rsidRDefault="005B5D37" w:rsidP="00E67AD8">
      <w:pPr>
        <w:rPr>
          <w:rtl/>
          <w:lang w:eastAsia="he-IL"/>
        </w:rPr>
      </w:pPr>
    </w:p>
    <w:p w:rsidR="005B5D37" w:rsidRDefault="005B5D37" w:rsidP="00585511">
      <w:pPr>
        <w:rPr>
          <w:rtl/>
          <w:lang w:eastAsia="he-IL"/>
        </w:rPr>
      </w:pPr>
      <w:r>
        <w:rPr>
          <w:rFonts w:hint="cs"/>
          <w:rtl/>
          <w:lang w:eastAsia="he-IL"/>
        </w:rPr>
        <w:t>מה יש לך נגד רעננה?</w:t>
      </w:r>
    </w:p>
    <w:p w:rsidR="005B5D37" w:rsidRDefault="005B5D37" w:rsidP="00585511">
      <w:pPr>
        <w:rPr>
          <w:rtl/>
          <w:lang w:eastAsia="he-IL"/>
        </w:rPr>
      </w:pPr>
      <w:bookmarkStart w:id="13460" w:name="_ETM_Q43_525049"/>
      <w:bookmarkStart w:id="13461" w:name="_ETM_Q43_525155"/>
      <w:bookmarkEnd w:id="13460"/>
      <w:bookmarkEnd w:id="13461"/>
    </w:p>
    <w:p w:rsidR="005B5D37" w:rsidRDefault="005B5D37" w:rsidP="00585511">
      <w:pPr>
        <w:pStyle w:val="-"/>
        <w:keepNext/>
        <w:rPr>
          <w:rtl/>
        </w:rPr>
      </w:pPr>
      <w:bookmarkStart w:id="13462" w:name="_ETM_Q43_525216"/>
      <w:bookmarkStart w:id="13463" w:name="_ETM_Q43_525343"/>
      <w:bookmarkStart w:id="13464" w:name="ET_speakercontinue_5602_40"/>
      <w:bookmarkEnd w:id="13462"/>
      <w:bookmarkEnd w:id="13463"/>
      <w:r w:rsidRPr="00B43390">
        <w:rPr>
          <w:rStyle w:val="TagStyle"/>
          <w:rtl/>
        </w:rPr>
        <w:t xml:space="preserve"> &lt;&lt; דובר_המשך &gt;&gt; </w:t>
      </w:r>
      <w:r>
        <w:rPr>
          <w:rtl/>
        </w:rPr>
        <w:t>אלי כהן (הליכוד):</w:t>
      </w:r>
      <w:r w:rsidRPr="00B43390">
        <w:rPr>
          <w:rStyle w:val="TagStyle"/>
          <w:rtl/>
        </w:rPr>
        <w:t xml:space="preserve"> &lt;&lt; דובר_המשך &gt;&gt;</w:t>
      </w:r>
      <w:r>
        <w:rPr>
          <w:rtl/>
        </w:rPr>
        <w:t xml:space="preserve">  </w:t>
      </w:r>
      <w:bookmarkEnd w:id="13464"/>
    </w:p>
    <w:p w:rsidR="005B5D37" w:rsidRDefault="005B5D37" w:rsidP="00E67AD8">
      <w:pPr>
        <w:rPr>
          <w:rtl/>
          <w:lang w:eastAsia="he-IL"/>
        </w:rPr>
      </w:pPr>
    </w:p>
    <w:p w:rsidR="005B5D37" w:rsidRDefault="00E67AD8" w:rsidP="00585511">
      <w:pPr>
        <w:rPr>
          <w:rtl/>
        </w:rPr>
      </w:pPr>
      <w:r>
        <w:rPr>
          <w:rFonts w:hint="cs"/>
          <w:rtl/>
        </w:rPr>
        <w:t>– –</w:t>
      </w:r>
      <w:r w:rsidR="005B5D37">
        <w:rPr>
          <w:rFonts w:hint="cs"/>
          <w:rtl/>
        </w:rPr>
        <w:t xml:space="preserve"> </w:t>
      </w:r>
      <w:bookmarkStart w:id="13465" w:name="_ETM_Q43_527390"/>
      <w:bookmarkStart w:id="13466" w:name="_ETM_Q43_528140"/>
      <w:bookmarkEnd w:id="13465"/>
      <w:bookmarkEnd w:id="13466"/>
      <w:r w:rsidR="005B5D37">
        <w:rPr>
          <w:rtl/>
        </w:rPr>
        <w:t>עצמה</w:t>
      </w:r>
      <w:r w:rsidR="005B5D37">
        <w:rPr>
          <w:rFonts w:hint="cs"/>
          <w:rtl/>
        </w:rPr>
        <w:t>;</w:t>
      </w:r>
      <w:r w:rsidR="005B5D37">
        <w:rPr>
          <w:rtl/>
        </w:rPr>
        <w:t xml:space="preserve"> </w:t>
      </w:r>
      <w:bookmarkStart w:id="13467" w:name="_ETM_Q43_529070"/>
      <w:bookmarkEnd w:id="13467"/>
      <w:r w:rsidR="005B5D37">
        <w:rPr>
          <w:rtl/>
        </w:rPr>
        <w:t xml:space="preserve">כי </w:t>
      </w:r>
      <w:bookmarkStart w:id="13468" w:name="_ETM_Q43_529220"/>
      <w:bookmarkEnd w:id="13468"/>
      <w:r w:rsidR="005B5D37">
        <w:rPr>
          <w:rtl/>
        </w:rPr>
        <w:t xml:space="preserve">זה </w:t>
      </w:r>
      <w:bookmarkStart w:id="13469" w:name="_ETM_Q43_529489"/>
      <w:bookmarkEnd w:id="13469"/>
      <w:r w:rsidR="005B5D37">
        <w:rPr>
          <w:rtl/>
        </w:rPr>
        <w:t xml:space="preserve">האופי </w:t>
      </w:r>
      <w:bookmarkStart w:id="13470" w:name="_ETM_Q43_529880"/>
      <w:bookmarkEnd w:id="13470"/>
      <w:r w:rsidR="005B5D37">
        <w:rPr>
          <w:rtl/>
        </w:rPr>
        <w:t xml:space="preserve">של </w:t>
      </w:r>
      <w:bookmarkStart w:id="13471" w:name="_ETM_Q43_530089"/>
      <w:bookmarkEnd w:id="13471"/>
      <w:r w:rsidR="005B5D37">
        <w:rPr>
          <w:rtl/>
        </w:rPr>
        <w:t xml:space="preserve">הממשלה </w:t>
      </w:r>
      <w:bookmarkStart w:id="13472" w:name="_ETM_Q43_530809"/>
      <w:bookmarkEnd w:id="13472"/>
      <w:r w:rsidR="005B5D37">
        <w:rPr>
          <w:rtl/>
        </w:rPr>
        <w:t>שלכם</w:t>
      </w:r>
      <w:r w:rsidR="005B5D37">
        <w:rPr>
          <w:rFonts w:hint="cs"/>
          <w:rtl/>
        </w:rPr>
        <w:t>,</w:t>
      </w:r>
      <w:r w:rsidR="005B5D37">
        <w:rPr>
          <w:rtl/>
        </w:rPr>
        <w:t xml:space="preserve"> </w:t>
      </w:r>
      <w:bookmarkStart w:id="13473" w:name="_ETM_Q43_531710"/>
      <w:bookmarkEnd w:id="13473"/>
      <w:r w:rsidR="005B5D37">
        <w:rPr>
          <w:rtl/>
        </w:rPr>
        <w:t>שנמצאת</w:t>
      </w:r>
      <w:r w:rsidR="005B5D37">
        <w:rPr>
          <w:rFonts w:hint="cs"/>
          <w:rtl/>
        </w:rPr>
        <w:t>.</w:t>
      </w:r>
      <w:r w:rsidR="005B5D37">
        <w:rPr>
          <w:rtl/>
        </w:rPr>
        <w:t xml:space="preserve"> </w:t>
      </w:r>
      <w:bookmarkStart w:id="13474" w:name="_ETM_Q43_532760"/>
      <w:bookmarkEnd w:id="13474"/>
      <w:r w:rsidR="005B5D37">
        <w:rPr>
          <w:rtl/>
        </w:rPr>
        <w:t xml:space="preserve">שים </w:t>
      </w:r>
      <w:bookmarkStart w:id="13475" w:name="_ETM_Q43_533149"/>
      <w:bookmarkEnd w:id="13475"/>
      <w:r w:rsidR="005B5D37">
        <w:rPr>
          <w:rtl/>
        </w:rPr>
        <w:t xml:space="preserve">לב </w:t>
      </w:r>
      <w:bookmarkStart w:id="13476" w:name="_ETM_Q43_533839"/>
      <w:bookmarkEnd w:id="13476"/>
      <w:r w:rsidR="005B5D37">
        <w:rPr>
          <w:rtl/>
        </w:rPr>
        <w:t xml:space="preserve">שאתה </w:t>
      </w:r>
      <w:bookmarkStart w:id="13477" w:name="_ETM_Q43_534320"/>
      <w:bookmarkEnd w:id="13477"/>
      <w:r w:rsidR="005B5D37">
        <w:rPr>
          <w:rtl/>
        </w:rPr>
        <w:t xml:space="preserve">הצבעת </w:t>
      </w:r>
      <w:bookmarkStart w:id="13478" w:name="_ETM_Q43_534829"/>
      <w:bookmarkEnd w:id="13478"/>
      <w:r w:rsidR="005B5D37">
        <w:rPr>
          <w:rtl/>
        </w:rPr>
        <w:t xml:space="preserve">על </w:t>
      </w:r>
      <w:bookmarkStart w:id="13479" w:name="_ETM_Q43_534980"/>
      <w:bookmarkEnd w:id="13479"/>
      <w:r w:rsidR="005B5D37">
        <w:rPr>
          <w:rtl/>
        </w:rPr>
        <w:t>5</w:t>
      </w:r>
      <w:r w:rsidR="005B5D37">
        <w:rPr>
          <w:rFonts w:hint="cs"/>
          <w:rtl/>
        </w:rPr>
        <w:t>0</w:t>
      </w:r>
      <w:r w:rsidR="005B5D37">
        <w:rPr>
          <w:rtl/>
        </w:rPr>
        <w:t xml:space="preserve"> </w:t>
      </w:r>
      <w:bookmarkStart w:id="13480" w:name="_ETM_Q43_535430"/>
      <w:bookmarkEnd w:id="13480"/>
      <w:r w:rsidR="005B5D37">
        <w:rPr>
          <w:rtl/>
        </w:rPr>
        <w:t xml:space="preserve">מיליארד </w:t>
      </w:r>
      <w:bookmarkStart w:id="13481" w:name="_ETM_Q43_535820"/>
      <w:bookmarkEnd w:id="13481"/>
      <w:r w:rsidR="005B5D37">
        <w:rPr>
          <w:rtl/>
        </w:rPr>
        <w:t xml:space="preserve">שקלים </w:t>
      </w:r>
      <w:bookmarkStart w:id="13482" w:name="_ETM_Q43_536239"/>
      <w:bookmarkEnd w:id="13482"/>
      <w:proofErr w:type="spellStart"/>
      <w:r w:rsidR="005B5D37">
        <w:rPr>
          <w:rtl/>
        </w:rPr>
        <w:t>למנסור</w:t>
      </w:r>
      <w:proofErr w:type="spellEnd"/>
      <w:r w:rsidR="005B5D37">
        <w:rPr>
          <w:rtl/>
        </w:rPr>
        <w:t xml:space="preserve"> </w:t>
      </w:r>
      <w:bookmarkStart w:id="13483" w:name="_ETM_Q43_536779"/>
      <w:bookmarkEnd w:id="13483"/>
      <w:r w:rsidR="005B5D37">
        <w:rPr>
          <w:rtl/>
        </w:rPr>
        <w:t>עבאס</w:t>
      </w:r>
      <w:r w:rsidR="005B5D37">
        <w:rPr>
          <w:rFonts w:hint="cs"/>
          <w:rtl/>
        </w:rPr>
        <w:t>;</w:t>
      </w:r>
      <w:r w:rsidR="005B5D37">
        <w:rPr>
          <w:rtl/>
        </w:rPr>
        <w:t xml:space="preserve"> </w:t>
      </w:r>
      <w:bookmarkStart w:id="13484" w:name="_ETM_Q43_537870"/>
      <w:bookmarkEnd w:id="13484"/>
      <w:r w:rsidR="005B5D37">
        <w:rPr>
          <w:rtl/>
        </w:rPr>
        <w:t xml:space="preserve">הצבעת </w:t>
      </w:r>
      <w:bookmarkStart w:id="13485" w:name="_ETM_Q43_538589"/>
      <w:bookmarkEnd w:id="13485"/>
      <w:r w:rsidR="005B5D37">
        <w:rPr>
          <w:rtl/>
        </w:rPr>
        <w:t xml:space="preserve">על </w:t>
      </w:r>
      <w:bookmarkStart w:id="13486" w:name="_ETM_Q43_538649"/>
      <w:bookmarkEnd w:id="13486"/>
      <w:r w:rsidR="005B5D37">
        <w:rPr>
          <w:rtl/>
        </w:rPr>
        <w:t xml:space="preserve">2 </w:t>
      </w:r>
      <w:bookmarkStart w:id="13487" w:name="_ETM_Q43_538949"/>
      <w:bookmarkEnd w:id="13487"/>
      <w:r w:rsidR="005B5D37">
        <w:rPr>
          <w:rtl/>
        </w:rPr>
        <w:t xml:space="preserve">מיליארד </w:t>
      </w:r>
      <w:bookmarkStart w:id="13488" w:name="_ETM_Q43_539249"/>
      <w:bookmarkEnd w:id="13488"/>
      <w:r w:rsidR="005B5D37">
        <w:rPr>
          <w:rtl/>
        </w:rPr>
        <w:t xml:space="preserve">שקלים </w:t>
      </w:r>
      <w:bookmarkStart w:id="13489" w:name="_ETM_Q43_539550"/>
      <w:bookmarkEnd w:id="13489"/>
      <w:r w:rsidR="005B5D37">
        <w:rPr>
          <w:rFonts w:hint="cs"/>
          <w:rtl/>
        </w:rPr>
        <w:t>ל</w:t>
      </w:r>
      <w:r w:rsidR="005B5D37">
        <w:rPr>
          <w:rtl/>
        </w:rPr>
        <w:t xml:space="preserve">כספים </w:t>
      </w:r>
      <w:bookmarkStart w:id="13490" w:name="_ETM_Q43_539940"/>
      <w:bookmarkEnd w:id="13490"/>
      <w:r w:rsidR="005B5D37">
        <w:rPr>
          <w:rtl/>
        </w:rPr>
        <w:t>קואליציוניים</w:t>
      </w:r>
      <w:r w:rsidR="005B5D37">
        <w:rPr>
          <w:rFonts w:hint="cs"/>
          <w:rtl/>
        </w:rPr>
        <w:t>;</w:t>
      </w:r>
      <w:r w:rsidR="005B5D37">
        <w:rPr>
          <w:rtl/>
        </w:rPr>
        <w:t xml:space="preserve"> </w:t>
      </w:r>
      <w:bookmarkStart w:id="13491" w:name="_ETM_Q43_541200"/>
      <w:bookmarkEnd w:id="13491"/>
      <w:r w:rsidR="005B5D37">
        <w:rPr>
          <w:rtl/>
        </w:rPr>
        <w:t xml:space="preserve">הצבעת </w:t>
      </w:r>
      <w:bookmarkStart w:id="13492" w:name="_ETM_Q43_542040"/>
      <w:bookmarkEnd w:id="13492"/>
      <w:r w:rsidR="005B5D37">
        <w:rPr>
          <w:rtl/>
        </w:rPr>
        <w:t xml:space="preserve">על </w:t>
      </w:r>
      <w:bookmarkStart w:id="13493" w:name="_ETM_Q43_542129"/>
      <w:bookmarkEnd w:id="13493"/>
      <w:r w:rsidR="005B5D37">
        <w:rPr>
          <w:rtl/>
        </w:rPr>
        <w:t xml:space="preserve">22 </w:t>
      </w:r>
      <w:bookmarkStart w:id="13494" w:name="_ETM_Q43_542940"/>
      <w:bookmarkEnd w:id="13494"/>
      <w:r w:rsidR="005B5D37">
        <w:rPr>
          <w:rtl/>
        </w:rPr>
        <w:t xml:space="preserve">שרים </w:t>
      </w:r>
      <w:bookmarkStart w:id="13495" w:name="_ETM_Q43_543360"/>
      <w:bookmarkEnd w:id="13495"/>
      <w:r w:rsidR="005B5D37">
        <w:rPr>
          <w:rtl/>
        </w:rPr>
        <w:t>נורבגים</w:t>
      </w:r>
      <w:r w:rsidR="005B5D37">
        <w:rPr>
          <w:rFonts w:hint="cs"/>
          <w:rtl/>
        </w:rPr>
        <w:t>;</w:t>
      </w:r>
      <w:r w:rsidR="005B5D37">
        <w:rPr>
          <w:rtl/>
        </w:rPr>
        <w:t xml:space="preserve"> </w:t>
      </w:r>
      <w:bookmarkStart w:id="13496" w:name="_ETM_Q43_544400"/>
      <w:bookmarkEnd w:id="13496"/>
      <w:r w:rsidR="005B5D37">
        <w:rPr>
          <w:rtl/>
        </w:rPr>
        <w:t xml:space="preserve">הלכתם </w:t>
      </w:r>
      <w:bookmarkStart w:id="13497" w:name="_ETM_Q43_545120"/>
      <w:bookmarkEnd w:id="13497"/>
      <w:r w:rsidR="005B5D37">
        <w:rPr>
          <w:rFonts w:hint="cs"/>
          <w:rtl/>
        </w:rPr>
        <w:t>לתת</w:t>
      </w:r>
      <w:r w:rsidR="005B5D37">
        <w:rPr>
          <w:rtl/>
        </w:rPr>
        <w:t xml:space="preserve"> </w:t>
      </w:r>
      <w:bookmarkStart w:id="13498" w:name="_ETM_Q43_545450"/>
      <w:bookmarkStart w:id="13499" w:name="_ETM_Q43_545570"/>
      <w:bookmarkEnd w:id="13498"/>
      <w:bookmarkEnd w:id="13499"/>
      <w:r w:rsidR="005B5D37">
        <w:rPr>
          <w:rtl/>
        </w:rPr>
        <w:t xml:space="preserve">500 </w:t>
      </w:r>
      <w:bookmarkStart w:id="13500" w:name="_ETM_Q43_546500"/>
      <w:bookmarkEnd w:id="13500"/>
      <w:r w:rsidR="005B5D37">
        <w:rPr>
          <w:rFonts w:hint="cs"/>
          <w:rtl/>
        </w:rPr>
        <w:t xml:space="preserve">מיליון לאבו מאזן; </w:t>
      </w:r>
      <w:bookmarkStart w:id="13501" w:name="_ETM_Q43_546860"/>
      <w:bookmarkStart w:id="13502" w:name="_ETM_Q43_547040"/>
      <w:bookmarkStart w:id="13503" w:name="_ETM_Q43_547760"/>
      <w:bookmarkEnd w:id="13501"/>
      <w:bookmarkEnd w:id="13502"/>
      <w:bookmarkEnd w:id="13503"/>
      <w:r w:rsidR="005B5D37">
        <w:rPr>
          <w:rtl/>
        </w:rPr>
        <w:t xml:space="preserve">אבל </w:t>
      </w:r>
      <w:bookmarkStart w:id="13504" w:name="_ETM_Q43_548660"/>
      <w:bookmarkEnd w:id="13504"/>
      <w:r w:rsidR="005B5D37">
        <w:rPr>
          <w:rtl/>
        </w:rPr>
        <w:t xml:space="preserve">לטובת </w:t>
      </w:r>
      <w:bookmarkStart w:id="13505" w:name="_ETM_Q43_549230"/>
      <w:bookmarkEnd w:id="13505"/>
      <w:r w:rsidR="005B5D37">
        <w:rPr>
          <w:rtl/>
        </w:rPr>
        <w:t>הקשישים</w:t>
      </w:r>
      <w:r w:rsidR="005B5D37">
        <w:rPr>
          <w:rFonts w:hint="cs"/>
          <w:rtl/>
        </w:rPr>
        <w:t>,</w:t>
      </w:r>
      <w:r w:rsidR="005B5D37">
        <w:rPr>
          <w:rtl/>
        </w:rPr>
        <w:t xml:space="preserve"> </w:t>
      </w:r>
      <w:bookmarkStart w:id="13506" w:name="_ETM_Q43_550409"/>
      <w:bookmarkEnd w:id="13506"/>
      <w:r w:rsidR="005B5D37">
        <w:rPr>
          <w:rtl/>
        </w:rPr>
        <w:t xml:space="preserve">את </w:t>
      </w:r>
      <w:bookmarkStart w:id="13507" w:name="_ETM_Q43_550740"/>
      <w:bookmarkEnd w:id="13507"/>
      <w:r w:rsidR="005B5D37">
        <w:rPr>
          <w:rtl/>
        </w:rPr>
        <w:t xml:space="preserve">אותו </w:t>
      </w:r>
      <w:bookmarkStart w:id="13508" w:name="_ETM_Q43_551369"/>
      <w:bookmarkEnd w:id="13508"/>
      <w:r w:rsidR="005B5D37">
        <w:rPr>
          <w:rtl/>
        </w:rPr>
        <w:t xml:space="preserve">כסף </w:t>
      </w:r>
      <w:bookmarkStart w:id="13509" w:name="_ETM_Q43_551850"/>
      <w:bookmarkEnd w:id="13509"/>
      <w:r w:rsidR="005B5D37">
        <w:rPr>
          <w:rtl/>
        </w:rPr>
        <w:t>קטן</w:t>
      </w:r>
      <w:r w:rsidR="005B5D37">
        <w:rPr>
          <w:rFonts w:hint="cs"/>
          <w:rtl/>
        </w:rPr>
        <w:t xml:space="preserve"> </w:t>
      </w:r>
      <w:r w:rsidR="005B5D37">
        <w:rPr>
          <w:rtl/>
        </w:rPr>
        <w:t xml:space="preserve">– </w:t>
      </w:r>
      <w:bookmarkStart w:id="13510" w:name="_ETM_Q43_552869"/>
      <w:bookmarkEnd w:id="13510"/>
      <w:r w:rsidR="005B5D37">
        <w:rPr>
          <w:rtl/>
        </w:rPr>
        <w:t xml:space="preserve">פתאום </w:t>
      </w:r>
      <w:bookmarkStart w:id="13511" w:name="_ETM_Q43_553770"/>
      <w:bookmarkEnd w:id="13511"/>
      <w:r w:rsidR="005B5D37">
        <w:rPr>
          <w:rFonts w:hint="cs"/>
          <w:rtl/>
        </w:rPr>
        <w:t xml:space="preserve">לזה לא מוצאים. </w:t>
      </w:r>
    </w:p>
    <w:p w:rsidR="005B5D37" w:rsidRDefault="005B5D37" w:rsidP="00585511">
      <w:pPr>
        <w:rPr>
          <w:rtl/>
        </w:rPr>
      </w:pPr>
    </w:p>
    <w:p w:rsidR="005B5D37" w:rsidRDefault="005B5D37" w:rsidP="00585511">
      <w:pPr>
        <w:pStyle w:val="af6"/>
        <w:keepNext/>
        <w:rPr>
          <w:rtl/>
        </w:rPr>
      </w:pPr>
      <w:bookmarkStart w:id="13512" w:name="ET_interruption_6127_41"/>
      <w:r w:rsidRPr="005C13F4">
        <w:rPr>
          <w:rStyle w:val="TagStyle"/>
          <w:rtl/>
        </w:rPr>
        <w:t xml:space="preserve"> &lt;&lt; קריאה &gt;&gt; </w:t>
      </w:r>
      <w:r>
        <w:rPr>
          <w:rtl/>
        </w:rPr>
        <w:t>ולדימיר בליאק (יש עתיד):</w:t>
      </w:r>
      <w:r w:rsidRPr="005C13F4">
        <w:rPr>
          <w:rStyle w:val="TagStyle"/>
          <w:rtl/>
        </w:rPr>
        <w:t xml:space="preserve"> &lt;&lt; קריאה &gt;&gt;</w:t>
      </w:r>
      <w:r>
        <w:rPr>
          <w:rtl/>
        </w:rPr>
        <w:t xml:space="preserve">  </w:t>
      </w:r>
      <w:bookmarkEnd w:id="13512"/>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12 שנה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
        <w:keepNext/>
        <w:rPr>
          <w:rtl/>
        </w:rPr>
      </w:pPr>
      <w:bookmarkStart w:id="13513" w:name="ET_speakercontinue_5602_42"/>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13"/>
    </w:p>
    <w:p w:rsidR="005B5D37" w:rsidRDefault="005B5D37" w:rsidP="00E67AD8">
      <w:pPr>
        <w:rPr>
          <w:rtl/>
          <w:lang w:eastAsia="he-IL"/>
        </w:rPr>
      </w:pPr>
    </w:p>
    <w:p w:rsidR="005B5D37" w:rsidRDefault="005B5D37" w:rsidP="00585511">
      <w:pPr>
        <w:rPr>
          <w:rtl/>
        </w:rPr>
      </w:pPr>
      <w:r>
        <w:rPr>
          <w:rFonts w:hint="cs"/>
          <w:rtl/>
        </w:rPr>
        <w:t xml:space="preserve">פתאום לזה אין. אבל אומר לנו השר בר לב, עולה לכאן ולוחש לנו, בקול חלש </w:t>
      </w:r>
      <w:r w:rsidR="00E67AD8">
        <w:rPr>
          <w:rFonts w:hint="cs"/>
          <w:rtl/>
        </w:rPr>
        <w:t>– –</w:t>
      </w:r>
      <w:r>
        <w:rPr>
          <w:rFonts w:hint="cs"/>
          <w:rtl/>
        </w:rPr>
        <w:t xml:space="preserve"> </w:t>
      </w:r>
    </w:p>
    <w:p w:rsidR="005B5D37" w:rsidRDefault="005B5D37" w:rsidP="00585511">
      <w:pPr>
        <w:rPr>
          <w:rtl/>
        </w:rPr>
      </w:pPr>
    </w:p>
    <w:p w:rsidR="005B5D37" w:rsidRDefault="005B5D37" w:rsidP="00585511">
      <w:pPr>
        <w:pStyle w:val="af6"/>
        <w:keepNext/>
        <w:rPr>
          <w:rtl/>
        </w:rPr>
      </w:pPr>
      <w:bookmarkStart w:id="13514" w:name="ET_interruption_6156_43"/>
      <w:r w:rsidRPr="005C13F4">
        <w:rPr>
          <w:rStyle w:val="TagStyle"/>
          <w:rtl/>
        </w:rPr>
        <w:t xml:space="preserve"> &lt;&lt; קריאה &gt;&gt; </w:t>
      </w:r>
      <w:r>
        <w:rPr>
          <w:rtl/>
        </w:rPr>
        <w:t>גלעד קריב (העבודה):</w:t>
      </w:r>
      <w:r w:rsidRPr="005C13F4">
        <w:rPr>
          <w:rStyle w:val="TagStyle"/>
          <w:rtl/>
        </w:rPr>
        <w:t xml:space="preserve"> &lt;&lt; קריאה &gt;&gt;</w:t>
      </w:r>
      <w:r>
        <w:rPr>
          <w:rtl/>
        </w:rPr>
        <w:t xml:space="preserve">  </w:t>
      </w:r>
      <w:bookmarkEnd w:id="13514"/>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w:t>
      </w:r>
    </w:p>
    <w:p w:rsidR="005B5D37" w:rsidRDefault="005B5D37" w:rsidP="00585511">
      <w:pPr>
        <w:rPr>
          <w:rtl/>
          <w:lang w:eastAsia="he-IL"/>
        </w:rPr>
      </w:pPr>
      <w:bookmarkStart w:id="13515" w:name="_ETM_Q43_559381"/>
      <w:bookmarkStart w:id="13516" w:name="_ETM_Q43_559504"/>
      <w:bookmarkEnd w:id="13515"/>
      <w:bookmarkEnd w:id="13516"/>
    </w:p>
    <w:p w:rsidR="005B5D37" w:rsidRDefault="005B5D37" w:rsidP="00585511">
      <w:pPr>
        <w:pStyle w:val="-"/>
        <w:keepNext/>
        <w:rPr>
          <w:rtl/>
        </w:rPr>
      </w:pPr>
      <w:bookmarkStart w:id="13517" w:name="_ETM_Q43_559543"/>
      <w:bookmarkStart w:id="13518" w:name="_ETM_Q43_559660"/>
      <w:bookmarkStart w:id="13519" w:name="ET_speakercontinue_5602_44"/>
      <w:bookmarkEnd w:id="13517"/>
      <w:bookmarkEnd w:id="13518"/>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19"/>
    </w:p>
    <w:p w:rsidR="005B5D37" w:rsidRDefault="005B5D37" w:rsidP="00E67AD8">
      <w:pPr>
        <w:rPr>
          <w:rtl/>
          <w:lang w:eastAsia="he-IL"/>
        </w:rPr>
      </w:pPr>
    </w:p>
    <w:p w:rsidR="005B5D37" w:rsidRDefault="00E67AD8" w:rsidP="00026715">
      <w:pPr>
        <w:rPr>
          <w:rtl/>
          <w:lang w:eastAsia="he-IL"/>
        </w:rPr>
      </w:pPr>
      <w:bookmarkStart w:id="13520" w:name="_ETM_Q43_561026"/>
      <w:bookmarkEnd w:id="13520"/>
      <w:r>
        <w:rPr>
          <w:rFonts w:hint="cs"/>
          <w:rtl/>
          <w:lang w:eastAsia="he-IL"/>
        </w:rPr>
        <w:t>– –</w:t>
      </w:r>
      <w:r w:rsidR="005B5D37">
        <w:rPr>
          <w:rFonts w:hint="cs"/>
          <w:rtl/>
          <w:lang w:eastAsia="he-IL"/>
        </w:rPr>
        <w:t xml:space="preserve"> יש סדר עדיפויות. </w:t>
      </w:r>
    </w:p>
    <w:p w:rsidR="005B5D37" w:rsidRDefault="005B5D37" w:rsidP="00585511">
      <w:pPr>
        <w:rPr>
          <w:rtl/>
          <w:lang w:eastAsia="he-IL"/>
        </w:rPr>
      </w:pPr>
    </w:p>
    <w:p w:rsidR="005B5D37" w:rsidRDefault="005B5D37" w:rsidP="00585511">
      <w:pPr>
        <w:pStyle w:val="af6"/>
        <w:keepNext/>
        <w:rPr>
          <w:rtl/>
        </w:rPr>
      </w:pPr>
      <w:bookmarkStart w:id="13521" w:name="ET_interruption_קריאה_45"/>
      <w:r w:rsidRPr="005C13F4">
        <w:rPr>
          <w:rStyle w:val="TagStyle"/>
          <w:rtl/>
        </w:rPr>
        <w:t xml:space="preserve"> &lt;&lt; קריאה &gt;&gt; </w:t>
      </w:r>
      <w:r>
        <w:rPr>
          <w:rtl/>
        </w:rPr>
        <w:t>קריאה:</w:t>
      </w:r>
      <w:r w:rsidRPr="005C13F4">
        <w:rPr>
          <w:rStyle w:val="TagStyle"/>
          <w:rtl/>
        </w:rPr>
        <w:t xml:space="preserve"> &lt;&lt; קריאה &gt;&gt;</w:t>
      </w:r>
      <w:r>
        <w:rPr>
          <w:rtl/>
        </w:rPr>
        <w:t xml:space="preserve">  </w:t>
      </w:r>
      <w:bookmarkEnd w:id="13521"/>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היית שר הכלכלה, לא? לא היית </w:t>
      </w:r>
      <w:bookmarkStart w:id="13522" w:name="_ETM_Q43_559153"/>
      <w:bookmarkEnd w:id="13522"/>
      <w:r>
        <w:rPr>
          <w:rFonts w:hint="cs"/>
          <w:rtl/>
          <w:lang w:eastAsia="he-IL"/>
        </w:rPr>
        <w:t>שר הכלכלה?</w:t>
      </w:r>
    </w:p>
    <w:p w:rsidR="005B5D37" w:rsidRDefault="005B5D37" w:rsidP="00585511">
      <w:pPr>
        <w:rPr>
          <w:rtl/>
          <w:lang w:eastAsia="he-IL"/>
        </w:rPr>
      </w:pPr>
    </w:p>
    <w:p w:rsidR="005B5D37" w:rsidRDefault="005B5D37" w:rsidP="00585511">
      <w:pPr>
        <w:pStyle w:val="-"/>
        <w:keepNext/>
        <w:rPr>
          <w:rtl/>
        </w:rPr>
      </w:pPr>
      <w:bookmarkStart w:id="13523" w:name="ET_speakercontinue_5602_46"/>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23"/>
    </w:p>
    <w:p w:rsidR="005B5D37" w:rsidRDefault="005B5D37" w:rsidP="00E67AD8">
      <w:pPr>
        <w:rPr>
          <w:rtl/>
          <w:lang w:eastAsia="he-IL"/>
        </w:rPr>
      </w:pPr>
    </w:p>
    <w:p w:rsidR="005B5D37" w:rsidRDefault="005B5D37" w:rsidP="00585511">
      <w:pPr>
        <w:rPr>
          <w:rtl/>
        </w:rPr>
      </w:pPr>
      <w:r>
        <w:rPr>
          <w:rFonts w:hint="cs"/>
          <w:rtl/>
          <w:lang w:eastAsia="he-IL"/>
        </w:rPr>
        <w:t xml:space="preserve">אז מה הם סדרי העדיפויות? </w:t>
      </w:r>
      <w:bookmarkStart w:id="13524" w:name="_ETM_Q43_564326"/>
      <w:bookmarkStart w:id="13525" w:name="_ETM_Q43_554219"/>
      <w:bookmarkStart w:id="13526" w:name="_ETM_Q43_555450"/>
      <w:bookmarkStart w:id="13527" w:name="_ETM_Q43_555869"/>
      <w:bookmarkStart w:id="13528" w:name="_ETM_Q43_556409"/>
      <w:bookmarkEnd w:id="13524"/>
      <w:bookmarkEnd w:id="13525"/>
      <w:bookmarkEnd w:id="13526"/>
      <w:bookmarkEnd w:id="13527"/>
      <w:bookmarkEnd w:id="13528"/>
      <w:r>
        <w:rPr>
          <w:rFonts w:hint="cs"/>
          <w:rtl/>
        </w:rPr>
        <w:t xml:space="preserve">סדרי העדיפויות </w:t>
      </w:r>
      <w:r>
        <w:rPr>
          <w:rtl/>
        </w:rPr>
        <w:t>–</w:t>
      </w:r>
      <w:r>
        <w:rPr>
          <w:rFonts w:hint="cs"/>
          <w:rtl/>
        </w:rPr>
        <w:t xml:space="preserve"> ר</w:t>
      </w:r>
      <w:bookmarkStart w:id="13529" w:name="_ETM_Q43_569285"/>
      <w:bookmarkEnd w:id="13529"/>
      <w:r>
        <w:rPr>
          <w:rFonts w:hint="cs"/>
          <w:rtl/>
        </w:rPr>
        <w:t xml:space="preserve">ואים אותם סביב השולחן הזה. </w:t>
      </w:r>
      <w:bookmarkStart w:id="13530" w:name="_ETM_Q43_557399"/>
      <w:bookmarkStart w:id="13531" w:name="_ETM_Q43_557789"/>
      <w:bookmarkStart w:id="13532" w:name="_ETM_Q43_558029"/>
      <w:bookmarkStart w:id="13533" w:name="_ETM_Q43_558420"/>
      <w:bookmarkStart w:id="13534" w:name="_ETM_Q43_562339"/>
      <w:bookmarkStart w:id="13535" w:name="_ETM_Q43_563060"/>
      <w:bookmarkStart w:id="13536" w:name="_ETM_Q43_563270"/>
      <w:bookmarkStart w:id="13537" w:name="_ETM_Q43_566899"/>
      <w:bookmarkStart w:id="13538" w:name="_ETM_Q43_567289"/>
      <w:bookmarkStart w:id="13539" w:name="_ETM_Q43_567649"/>
      <w:bookmarkStart w:id="13540" w:name="_ETM_Q43_568009"/>
      <w:bookmarkStart w:id="13541" w:name="_ETM_Q43_568460"/>
      <w:bookmarkStart w:id="13542" w:name="_ETM_Q43_569029"/>
      <w:bookmarkStart w:id="13543" w:name="_ETM_Q43_570609"/>
      <w:bookmarkStart w:id="13544" w:name="_ETM_Q43_57090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p>
    <w:p w:rsidR="005B5D37" w:rsidRDefault="005B5D37" w:rsidP="00585511">
      <w:pPr>
        <w:rPr>
          <w:rtl/>
        </w:rPr>
      </w:pPr>
    </w:p>
    <w:p w:rsidR="005B5D37" w:rsidRDefault="005B5D37" w:rsidP="00585511">
      <w:pPr>
        <w:pStyle w:val="af6"/>
        <w:keepNext/>
        <w:rPr>
          <w:rtl/>
        </w:rPr>
      </w:pPr>
      <w:r w:rsidRPr="005C13F4">
        <w:rPr>
          <w:rStyle w:val="TagStyle"/>
          <w:rtl/>
        </w:rPr>
        <w:t xml:space="preserve"> &lt;&lt; קריאה &gt;&gt; </w:t>
      </w:r>
      <w:r>
        <w:rPr>
          <w:rtl/>
        </w:rPr>
        <w:t>קריאה:</w:t>
      </w:r>
      <w:r w:rsidRPr="005C13F4">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אני לא מבין </w:t>
      </w:r>
      <w:bookmarkStart w:id="13545" w:name="_ETM_Q43_565939"/>
      <w:bookmarkEnd w:id="13545"/>
      <w:r>
        <w:rPr>
          <w:rFonts w:hint="cs"/>
          <w:rtl/>
          <w:lang w:eastAsia="he-IL"/>
        </w:rPr>
        <w:t xml:space="preserve">איך שר הכלכלה מטיף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
        <w:keepNext/>
        <w:rPr>
          <w:rtl/>
        </w:rPr>
      </w:pPr>
      <w:bookmarkStart w:id="13546" w:name="ET_speakercontinue_5602_48"/>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46"/>
    </w:p>
    <w:p w:rsidR="005B5D37" w:rsidRDefault="005B5D37" w:rsidP="00E67AD8">
      <w:pPr>
        <w:rPr>
          <w:rtl/>
          <w:lang w:eastAsia="he-IL"/>
        </w:rPr>
      </w:pPr>
    </w:p>
    <w:p w:rsidR="005B5D37" w:rsidRDefault="005B5D37" w:rsidP="00585511">
      <w:pPr>
        <w:rPr>
          <w:rtl/>
        </w:rPr>
      </w:pPr>
      <w:bookmarkStart w:id="13547" w:name="_ETM_Q43_572409"/>
      <w:bookmarkStart w:id="13548" w:name="_ETM_Q43_572950"/>
      <w:bookmarkStart w:id="13549" w:name="_ETM_Q43_573880"/>
      <w:bookmarkStart w:id="13550" w:name="_ETM_Q43_574390"/>
      <w:bookmarkStart w:id="13551" w:name="_ETM_Q43_574719"/>
      <w:bookmarkStart w:id="13552" w:name="_ETM_Q43_575649"/>
      <w:bookmarkStart w:id="13553" w:name="_ETM_Q43_575890"/>
      <w:bookmarkStart w:id="13554" w:name="_ETM_Q43_576039"/>
      <w:bookmarkStart w:id="13555" w:name="_ETM_Q43_576339"/>
      <w:bookmarkStart w:id="13556" w:name="_ETM_Q43_576820"/>
      <w:bookmarkStart w:id="13557" w:name="_ETM_Q43_576880"/>
      <w:bookmarkStart w:id="13558" w:name="_ETM_Q43_577899"/>
      <w:bookmarkStart w:id="13559" w:name="_ETM_Q43_578020"/>
      <w:bookmarkStart w:id="13560" w:name="_ETM_Q43_579039"/>
      <w:bookmarkStart w:id="13561" w:name="_ETM_Q43_579249"/>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r>
        <w:rPr>
          <w:rtl/>
        </w:rPr>
        <w:t xml:space="preserve">שימו </w:t>
      </w:r>
      <w:bookmarkStart w:id="13562" w:name="_ETM_Q43_579670"/>
      <w:bookmarkEnd w:id="13562"/>
      <w:r>
        <w:rPr>
          <w:rtl/>
        </w:rPr>
        <w:t xml:space="preserve">לב </w:t>
      </w:r>
      <w:bookmarkStart w:id="13563" w:name="_ETM_Q43_579909"/>
      <w:bookmarkEnd w:id="13563"/>
      <w:r>
        <w:rPr>
          <w:rFonts w:hint="cs"/>
          <w:rtl/>
        </w:rPr>
        <w:t xml:space="preserve">כמה שרים יש כאן. יש כאן, </w:t>
      </w:r>
      <w:r>
        <w:rPr>
          <w:rtl/>
        </w:rPr>
        <w:t>אגב</w:t>
      </w:r>
      <w:r>
        <w:rPr>
          <w:rFonts w:hint="cs"/>
          <w:rtl/>
        </w:rPr>
        <w:t xml:space="preserve">, במליאה הזאת </w:t>
      </w:r>
      <w:r w:rsidR="00E67AD8">
        <w:rPr>
          <w:rFonts w:hint="cs"/>
          <w:rtl/>
        </w:rPr>
        <w:t>– – –</w:t>
      </w:r>
    </w:p>
    <w:p w:rsidR="005B5D37" w:rsidRDefault="005B5D37" w:rsidP="00585511">
      <w:pPr>
        <w:rPr>
          <w:rtl/>
        </w:rPr>
      </w:pPr>
      <w:bookmarkStart w:id="13564" w:name="_ETM_Q43_573420"/>
      <w:bookmarkStart w:id="13565" w:name="_ETM_Q43_573533"/>
      <w:bookmarkEnd w:id="13564"/>
      <w:bookmarkEnd w:id="13565"/>
    </w:p>
    <w:p w:rsidR="005B5D37" w:rsidRDefault="005B5D37" w:rsidP="00585511">
      <w:pPr>
        <w:pStyle w:val="af7"/>
        <w:keepNext/>
        <w:rPr>
          <w:rtl/>
        </w:rPr>
      </w:pPr>
      <w:r w:rsidRPr="005C13F4">
        <w:rPr>
          <w:rStyle w:val="TagStyle"/>
          <w:rtl/>
        </w:rPr>
        <w:t xml:space="preserve"> &lt;&lt; יור &gt;&gt; </w:t>
      </w:r>
      <w:r>
        <w:rPr>
          <w:rtl/>
        </w:rPr>
        <w:t>היו"ר איתן גינזבורג:</w:t>
      </w:r>
      <w:r w:rsidRPr="005C13F4">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נא לסיים. משפט אחרון. </w:t>
      </w:r>
    </w:p>
    <w:p w:rsidR="005B5D37" w:rsidRDefault="005B5D37" w:rsidP="00585511">
      <w:pPr>
        <w:rPr>
          <w:rtl/>
          <w:lang w:eastAsia="he-IL"/>
        </w:rPr>
      </w:pPr>
    </w:p>
    <w:p w:rsidR="005B5D37" w:rsidRDefault="005B5D37" w:rsidP="00585511">
      <w:pPr>
        <w:pStyle w:val="-"/>
        <w:keepNext/>
        <w:rPr>
          <w:rtl/>
        </w:rPr>
      </w:pPr>
      <w:bookmarkStart w:id="13566" w:name="ET_speakercontinue_5602_50"/>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66"/>
    </w:p>
    <w:p w:rsidR="005B5D37" w:rsidRDefault="005B5D37" w:rsidP="00E67AD8">
      <w:pPr>
        <w:rPr>
          <w:rtl/>
          <w:lang w:eastAsia="he-IL"/>
        </w:rPr>
      </w:pPr>
    </w:p>
    <w:p w:rsidR="005B5D37" w:rsidRDefault="005B5D37" w:rsidP="00585511">
      <w:pPr>
        <w:rPr>
          <w:rtl/>
        </w:rPr>
      </w:pPr>
      <w:bookmarkStart w:id="13567" w:name="_ETM_Q43_569852"/>
      <w:bookmarkStart w:id="13568" w:name="_ETM_Q43_580509"/>
      <w:bookmarkEnd w:id="13567"/>
      <w:bookmarkEnd w:id="13568"/>
      <w:r>
        <w:rPr>
          <w:rFonts w:hint="cs"/>
          <w:rtl/>
        </w:rPr>
        <w:t xml:space="preserve">אם לא יפריעו לי, אני אסיים. </w:t>
      </w:r>
    </w:p>
    <w:p w:rsidR="005B5D37" w:rsidRDefault="005B5D37" w:rsidP="00585511">
      <w:pPr>
        <w:rPr>
          <w:rtl/>
        </w:rPr>
      </w:pPr>
    </w:p>
    <w:p w:rsidR="005B5D37" w:rsidRDefault="005B5D37" w:rsidP="00585511">
      <w:pPr>
        <w:pStyle w:val="af7"/>
        <w:keepNext/>
        <w:rPr>
          <w:rtl/>
        </w:rPr>
      </w:pPr>
      <w:r w:rsidRPr="005C13F4">
        <w:rPr>
          <w:rStyle w:val="TagStyle"/>
          <w:rtl/>
        </w:rPr>
        <w:t xml:space="preserve"> &lt;&lt; יור &gt;&gt; </w:t>
      </w:r>
      <w:r>
        <w:rPr>
          <w:rtl/>
        </w:rPr>
        <w:t>היו"ר איתן גינזבורג:</w:t>
      </w:r>
      <w:r w:rsidRPr="005C13F4">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מה זה קשור?</w:t>
      </w:r>
    </w:p>
    <w:p w:rsidR="005B5D37" w:rsidRDefault="005B5D37" w:rsidP="00585511">
      <w:pPr>
        <w:rPr>
          <w:rtl/>
          <w:lang w:eastAsia="he-IL"/>
        </w:rPr>
      </w:pPr>
    </w:p>
    <w:p w:rsidR="005B5D37" w:rsidRDefault="005B5D37" w:rsidP="00585511">
      <w:pPr>
        <w:pStyle w:val="-"/>
        <w:keepNext/>
        <w:rPr>
          <w:rtl/>
        </w:rPr>
      </w:pPr>
      <w:bookmarkStart w:id="13569" w:name="ET_speakercontinue_5602_52"/>
      <w:r w:rsidRPr="005C13F4">
        <w:rPr>
          <w:rStyle w:val="TagStyle"/>
          <w:rtl/>
        </w:rPr>
        <w:t xml:space="preserve"> &lt;&lt; דובר_המשך &gt;&gt; </w:t>
      </w:r>
      <w:r>
        <w:rPr>
          <w:rtl/>
        </w:rPr>
        <w:t>אלי כהן (הליכוד):</w:t>
      </w:r>
      <w:r w:rsidRPr="005C13F4">
        <w:rPr>
          <w:rStyle w:val="TagStyle"/>
          <w:rtl/>
        </w:rPr>
        <w:t xml:space="preserve"> &lt;&lt; דובר_המשך &gt;&gt;</w:t>
      </w:r>
      <w:r>
        <w:rPr>
          <w:rtl/>
        </w:rPr>
        <w:t xml:space="preserve">  </w:t>
      </w:r>
      <w:bookmarkEnd w:id="13569"/>
    </w:p>
    <w:p w:rsidR="005B5D37" w:rsidRDefault="005B5D37" w:rsidP="00E67AD8">
      <w:pPr>
        <w:rPr>
          <w:rtl/>
          <w:lang w:eastAsia="he-IL"/>
        </w:rPr>
      </w:pPr>
    </w:p>
    <w:p w:rsidR="005B5D37" w:rsidRDefault="005B5D37" w:rsidP="00585511">
      <w:pPr>
        <w:rPr>
          <w:rtl/>
        </w:rPr>
      </w:pPr>
      <w:r>
        <w:rPr>
          <w:rFonts w:hint="cs"/>
          <w:rtl/>
          <w:lang w:eastAsia="he-IL"/>
        </w:rPr>
        <w:t xml:space="preserve">מה זה </w:t>
      </w:r>
      <w:bookmarkStart w:id="13570" w:name="_ETM_Q43_573381"/>
      <w:bookmarkEnd w:id="13570"/>
      <w:r>
        <w:rPr>
          <w:rFonts w:hint="cs"/>
          <w:rtl/>
          <w:lang w:eastAsia="he-IL"/>
        </w:rPr>
        <w:t xml:space="preserve">קשור? שימו לב, אגב, ותראו את הניתוק </w:t>
      </w:r>
      <w:bookmarkStart w:id="13571" w:name="_ETM_Q43_581626"/>
      <w:bookmarkStart w:id="13572" w:name="_ETM_Q43_581790"/>
      <w:bookmarkStart w:id="13573" w:name="_ETM_Q43_580929"/>
      <w:bookmarkStart w:id="13574" w:name="_ETM_Q43_581109"/>
      <w:bookmarkStart w:id="13575" w:name="_ETM_Q43_582219"/>
      <w:bookmarkEnd w:id="13571"/>
      <w:bookmarkEnd w:id="13572"/>
      <w:bookmarkEnd w:id="13573"/>
      <w:bookmarkEnd w:id="13574"/>
      <w:bookmarkEnd w:id="13575"/>
      <w:r>
        <w:rPr>
          <w:rtl/>
        </w:rPr>
        <w:t xml:space="preserve">של </w:t>
      </w:r>
      <w:bookmarkStart w:id="13576" w:name="_ETM_Q43_582460"/>
      <w:bookmarkEnd w:id="13576"/>
      <w:r>
        <w:rPr>
          <w:rtl/>
        </w:rPr>
        <w:t xml:space="preserve">הממשלה </w:t>
      </w:r>
      <w:bookmarkStart w:id="13577" w:name="_ETM_Q43_582999"/>
      <w:bookmarkEnd w:id="13577"/>
      <w:r>
        <w:rPr>
          <w:rtl/>
        </w:rPr>
        <w:t>הז</w:t>
      </w:r>
      <w:r>
        <w:rPr>
          <w:rFonts w:hint="cs"/>
          <w:rtl/>
        </w:rPr>
        <w:t>את.</w:t>
      </w:r>
      <w:r>
        <w:rPr>
          <w:rtl/>
        </w:rPr>
        <w:t xml:space="preserve"> </w:t>
      </w:r>
      <w:bookmarkStart w:id="13578" w:name="_ETM_Q43_583839"/>
      <w:bookmarkEnd w:id="13578"/>
      <w:r>
        <w:rPr>
          <w:rtl/>
        </w:rPr>
        <w:t xml:space="preserve">יש </w:t>
      </w:r>
      <w:bookmarkStart w:id="13579" w:name="_ETM_Q43_584109"/>
      <w:bookmarkEnd w:id="13579"/>
      <w:r>
        <w:rPr>
          <w:rtl/>
        </w:rPr>
        <w:t xml:space="preserve">כאן </w:t>
      </w:r>
      <w:bookmarkStart w:id="13580" w:name="_ETM_Q43_584350"/>
      <w:bookmarkEnd w:id="13580"/>
      <w:r>
        <w:rPr>
          <w:rtl/>
        </w:rPr>
        <w:t xml:space="preserve">22 </w:t>
      </w:r>
      <w:bookmarkStart w:id="13581" w:name="_ETM_Q43_585490"/>
      <w:bookmarkEnd w:id="13581"/>
      <w:r>
        <w:rPr>
          <w:rtl/>
        </w:rPr>
        <w:t xml:space="preserve">שרים </w:t>
      </w:r>
      <w:bookmarkStart w:id="13582" w:name="_ETM_Q43_585939"/>
      <w:bookmarkEnd w:id="13582"/>
      <w:r>
        <w:rPr>
          <w:rtl/>
        </w:rPr>
        <w:t>נור</w:t>
      </w:r>
      <w:r>
        <w:rPr>
          <w:rFonts w:hint="cs"/>
          <w:rtl/>
        </w:rPr>
        <w:t>ב</w:t>
      </w:r>
      <w:r>
        <w:rPr>
          <w:rtl/>
        </w:rPr>
        <w:t>גים</w:t>
      </w:r>
      <w:r>
        <w:rPr>
          <w:rFonts w:hint="cs"/>
          <w:rtl/>
        </w:rPr>
        <w:t>, שאם רק</w:t>
      </w:r>
      <w:bookmarkStart w:id="13583" w:name="_ETM_Q43_586940"/>
      <w:bookmarkEnd w:id="13583"/>
      <w:r>
        <w:rPr>
          <w:rtl/>
        </w:rPr>
        <w:t xml:space="preserve"> </w:t>
      </w:r>
      <w:bookmarkStart w:id="13584" w:name="_ETM_Q43_587570"/>
      <w:bookmarkEnd w:id="13584"/>
      <w:r>
        <w:rPr>
          <w:rtl/>
        </w:rPr>
        <w:t xml:space="preserve">היו </w:t>
      </w:r>
      <w:bookmarkStart w:id="13585" w:name="_ETM_Q43_587779"/>
      <w:bookmarkEnd w:id="13585"/>
      <w:r>
        <w:rPr>
          <w:rtl/>
        </w:rPr>
        <w:t xml:space="preserve">לוקחים </w:t>
      </w:r>
      <w:bookmarkStart w:id="13586" w:name="_ETM_Q43_588650"/>
      <w:bookmarkEnd w:id="13586"/>
      <w:r>
        <w:rPr>
          <w:rtl/>
        </w:rPr>
        <w:t xml:space="preserve">את </w:t>
      </w:r>
      <w:bookmarkStart w:id="13587" w:name="_ETM_Q43_588860"/>
      <w:bookmarkEnd w:id="13587"/>
      <w:r>
        <w:rPr>
          <w:rtl/>
        </w:rPr>
        <w:t xml:space="preserve">הכסף </w:t>
      </w:r>
      <w:bookmarkStart w:id="13588" w:name="_ETM_Q43_589339"/>
      <w:bookmarkEnd w:id="13588"/>
      <w:r>
        <w:rPr>
          <w:rtl/>
        </w:rPr>
        <w:t>המיותר</w:t>
      </w:r>
      <w:r>
        <w:rPr>
          <w:rFonts w:hint="cs"/>
          <w:rtl/>
        </w:rPr>
        <w:t xml:space="preserve"> </w:t>
      </w:r>
      <w:r w:rsidR="00E67AD8">
        <w:rPr>
          <w:rFonts w:hint="cs"/>
          <w:rtl/>
        </w:rPr>
        <w:t>– –</w:t>
      </w:r>
      <w:r>
        <w:rPr>
          <w:rFonts w:hint="cs"/>
          <w:rtl/>
        </w:rPr>
        <w:t xml:space="preserve"> </w:t>
      </w:r>
    </w:p>
    <w:p w:rsidR="005B5D37" w:rsidRDefault="005B5D37" w:rsidP="00585511">
      <w:pPr>
        <w:rPr>
          <w:rtl/>
        </w:rPr>
      </w:pPr>
    </w:p>
    <w:p w:rsidR="005B5D37" w:rsidRDefault="005B5D37" w:rsidP="00585511">
      <w:pPr>
        <w:pStyle w:val="af7"/>
        <w:keepNext/>
        <w:rPr>
          <w:rtl/>
        </w:rPr>
      </w:pPr>
      <w:r w:rsidRPr="005C13F4">
        <w:rPr>
          <w:rStyle w:val="TagStyle"/>
          <w:rtl/>
        </w:rPr>
        <w:t xml:space="preserve"> &lt;&lt; יור &gt;&gt; </w:t>
      </w:r>
      <w:r>
        <w:rPr>
          <w:rtl/>
        </w:rPr>
        <w:t>היו"ר איתן גינזבורג:</w:t>
      </w:r>
      <w:r w:rsidRPr="005C13F4">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rPr>
      </w:pPr>
      <w:bookmarkStart w:id="13589" w:name="_ETM_Q43_590330"/>
      <w:bookmarkEnd w:id="13589"/>
      <w:r>
        <w:rPr>
          <w:rtl/>
        </w:rPr>
        <w:t>תודה</w:t>
      </w:r>
      <w:r>
        <w:rPr>
          <w:rFonts w:hint="cs"/>
          <w:rtl/>
        </w:rPr>
        <w:t>.</w:t>
      </w:r>
      <w:r>
        <w:rPr>
          <w:rtl/>
        </w:rPr>
        <w:t xml:space="preserve"> </w:t>
      </w:r>
      <w:bookmarkStart w:id="13590" w:name="_ETM_Q43_590750"/>
      <w:bookmarkEnd w:id="13590"/>
    </w:p>
    <w:p w:rsidR="005B5D37" w:rsidRDefault="005B5D37" w:rsidP="00585511">
      <w:pPr>
        <w:rPr>
          <w:rtl/>
        </w:rPr>
      </w:pPr>
      <w:bookmarkStart w:id="13591" w:name="_ETM_Q43_590820"/>
      <w:bookmarkStart w:id="13592" w:name="_ETM_Q43_590958"/>
      <w:bookmarkEnd w:id="13591"/>
      <w:bookmarkEnd w:id="13592"/>
    </w:p>
    <w:p w:rsidR="005B5D37" w:rsidRDefault="005B5D37" w:rsidP="00585511">
      <w:pPr>
        <w:pStyle w:val="-"/>
        <w:keepNext/>
        <w:rPr>
          <w:rtl/>
        </w:rPr>
      </w:pPr>
      <w:bookmarkStart w:id="13593" w:name="ET_speakercontinue_5602_54"/>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593"/>
    </w:p>
    <w:p w:rsidR="005B5D37" w:rsidRDefault="005B5D37" w:rsidP="00E67AD8">
      <w:pPr>
        <w:rPr>
          <w:rtl/>
          <w:lang w:eastAsia="he-IL"/>
        </w:rPr>
      </w:pPr>
    </w:p>
    <w:p w:rsidR="005B5D37" w:rsidRDefault="00E67AD8" w:rsidP="00585511">
      <w:pPr>
        <w:rPr>
          <w:rtl/>
        </w:rPr>
      </w:pPr>
      <w:r>
        <w:rPr>
          <w:rFonts w:hint="cs"/>
          <w:rtl/>
          <w:lang w:eastAsia="he-IL"/>
        </w:rPr>
        <w:t>– –</w:t>
      </w:r>
      <w:r w:rsidR="005B5D37">
        <w:rPr>
          <w:rFonts w:hint="cs"/>
          <w:rtl/>
          <w:lang w:eastAsia="he-IL"/>
        </w:rPr>
        <w:t xml:space="preserve"> </w:t>
      </w:r>
      <w:bookmarkStart w:id="13594" w:name="_ETM_Q43_591089"/>
      <w:bookmarkStart w:id="13595" w:name="_ETM_Q43_591130"/>
      <w:bookmarkEnd w:id="13594"/>
      <w:bookmarkEnd w:id="13595"/>
      <w:r w:rsidR="005B5D37">
        <w:rPr>
          <w:rtl/>
        </w:rPr>
        <w:t>שלהם</w:t>
      </w:r>
      <w:r w:rsidR="005B5D37">
        <w:rPr>
          <w:rFonts w:hint="cs"/>
          <w:rtl/>
        </w:rPr>
        <w:t>,</w:t>
      </w:r>
      <w:r w:rsidR="005B5D37">
        <w:rPr>
          <w:rtl/>
        </w:rPr>
        <w:t xml:space="preserve"> </w:t>
      </w:r>
      <w:bookmarkStart w:id="13596" w:name="_ETM_Q43_591920"/>
      <w:bookmarkEnd w:id="13596"/>
      <w:r w:rsidR="005B5D37">
        <w:rPr>
          <w:rtl/>
        </w:rPr>
        <w:t xml:space="preserve">יכולנו </w:t>
      </w:r>
      <w:bookmarkStart w:id="13597" w:name="_ETM_Q43_592430"/>
      <w:bookmarkEnd w:id="13597"/>
      <w:r w:rsidR="005B5D37">
        <w:rPr>
          <w:rtl/>
        </w:rPr>
        <w:t xml:space="preserve">לבוא </w:t>
      </w:r>
      <w:bookmarkStart w:id="13598" w:name="_ETM_Q43_592729"/>
      <w:bookmarkEnd w:id="13598"/>
      <w:r w:rsidR="005B5D37">
        <w:rPr>
          <w:rtl/>
        </w:rPr>
        <w:t>ולתת</w:t>
      </w:r>
      <w:r w:rsidR="005B5D37">
        <w:rPr>
          <w:rFonts w:hint="cs"/>
          <w:rtl/>
        </w:rPr>
        <w:t xml:space="preserve"> אותו</w:t>
      </w:r>
      <w:r w:rsidR="005B5D37">
        <w:rPr>
          <w:rtl/>
        </w:rPr>
        <w:t xml:space="preserve"> </w:t>
      </w:r>
      <w:bookmarkStart w:id="13599" w:name="_ETM_Q43_593180"/>
      <w:bookmarkEnd w:id="13599"/>
      <w:r w:rsidR="005B5D37">
        <w:rPr>
          <w:rFonts w:hint="cs"/>
          <w:rtl/>
        </w:rPr>
        <w:t xml:space="preserve">לקשישים. </w:t>
      </w:r>
    </w:p>
    <w:p w:rsidR="005B5D37" w:rsidRDefault="005B5D37" w:rsidP="00585511">
      <w:pPr>
        <w:rPr>
          <w:rtl/>
        </w:rPr>
      </w:pPr>
    </w:p>
    <w:p w:rsidR="005B5D37" w:rsidRDefault="005B5D37" w:rsidP="00585511">
      <w:pPr>
        <w:pStyle w:val="af7"/>
        <w:keepNext/>
        <w:rPr>
          <w:rtl/>
        </w:rPr>
      </w:pPr>
      <w:r w:rsidRPr="003370EC">
        <w:rPr>
          <w:rStyle w:val="TagStyle"/>
          <w:rtl/>
        </w:rPr>
        <w:t xml:space="preserve"> &lt;&lt; יור &gt;&gt; </w:t>
      </w:r>
      <w:r>
        <w:rPr>
          <w:rtl/>
        </w:rPr>
        <w:t>היו"ר איתן גינזבורג:</w:t>
      </w:r>
      <w:r w:rsidRPr="003370EC">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rPr>
      </w:pPr>
      <w:bookmarkStart w:id="13600" w:name="_ETM_Q43_593540"/>
      <w:bookmarkEnd w:id="13600"/>
      <w:r>
        <w:rPr>
          <w:rFonts w:hint="cs"/>
          <w:rtl/>
        </w:rPr>
        <w:t>תוד</w:t>
      </w:r>
      <w:r>
        <w:rPr>
          <w:rtl/>
        </w:rPr>
        <w:t xml:space="preserve">ה </w:t>
      </w:r>
      <w:bookmarkStart w:id="13601" w:name="_ETM_Q43_593869"/>
      <w:bookmarkEnd w:id="13601"/>
      <w:r>
        <w:rPr>
          <w:rtl/>
        </w:rPr>
        <w:t>רבה</w:t>
      </w:r>
      <w:r>
        <w:rPr>
          <w:rFonts w:hint="cs"/>
          <w:rtl/>
        </w:rPr>
        <w:t>.</w:t>
      </w:r>
    </w:p>
    <w:p w:rsidR="005B5D37" w:rsidRDefault="005B5D37" w:rsidP="00585511">
      <w:pPr>
        <w:rPr>
          <w:rtl/>
        </w:rPr>
      </w:pPr>
    </w:p>
    <w:p w:rsidR="005B5D37" w:rsidRDefault="005B5D37" w:rsidP="00585511">
      <w:pPr>
        <w:pStyle w:val="-"/>
        <w:keepNext/>
        <w:rPr>
          <w:rtl/>
        </w:rPr>
      </w:pPr>
      <w:bookmarkStart w:id="13602" w:name="ET_speakercontinue_5602_56"/>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02"/>
    </w:p>
    <w:p w:rsidR="005B5D37" w:rsidRDefault="005B5D37" w:rsidP="00E67AD8">
      <w:pPr>
        <w:rPr>
          <w:rtl/>
          <w:lang w:eastAsia="he-IL"/>
        </w:rPr>
      </w:pPr>
    </w:p>
    <w:p w:rsidR="005B5D37" w:rsidRDefault="005B5D37" w:rsidP="00585511">
      <w:pPr>
        <w:rPr>
          <w:rtl/>
        </w:rPr>
      </w:pPr>
      <w:bookmarkStart w:id="13603" w:name="_ETM_Q43_594229"/>
      <w:bookmarkEnd w:id="13603"/>
      <w:r>
        <w:rPr>
          <w:rtl/>
        </w:rPr>
        <w:t>ולכן</w:t>
      </w:r>
      <w:r>
        <w:rPr>
          <w:rFonts w:hint="cs"/>
          <w:rtl/>
        </w:rPr>
        <w:t>,</w:t>
      </w:r>
      <w:r>
        <w:rPr>
          <w:rtl/>
        </w:rPr>
        <w:t xml:space="preserve"> </w:t>
      </w:r>
      <w:bookmarkStart w:id="13604" w:name="_ETM_Q43_594799"/>
      <w:bookmarkEnd w:id="13604"/>
      <w:r>
        <w:rPr>
          <w:rtl/>
        </w:rPr>
        <w:t xml:space="preserve">בממשלה </w:t>
      </w:r>
      <w:bookmarkStart w:id="13605" w:name="_ETM_Q43_595430"/>
      <w:bookmarkEnd w:id="13605"/>
      <w:r>
        <w:rPr>
          <w:rtl/>
        </w:rPr>
        <w:t>הזאת</w:t>
      </w:r>
      <w:r>
        <w:rPr>
          <w:rFonts w:hint="cs"/>
          <w:rtl/>
        </w:rPr>
        <w:t xml:space="preserve"> </w:t>
      </w:r>
      <w:r w:rsidR="00E67AD8">
        <w:rPr>
          <w:rFonts w:hint="cs"/>
          <w:rtl/>
        </w:rPr>
        <w:t>– – –</w:t>
      </w:r>
      <w:r>
        <w:rPr>
          <w:rFonts w:hint="cs"/>
          <w:rtl/>
        </w:rPr>
        <w:t xml:space="preserve"> </w:t>
      </w:r>
    </w:p>
    <w:p w:rsidR="005B5D37" w:rsidRDefault="005B5D37" w:rsidP="00585511">
      <w:pPr>
        <w:rPr>
          <w:rtl/>
        </w:rPr>
      </w:pPr>
    </w:p>
    <w:p w:rsidR="005B5D37" w:rsidRDefault="005B5D37" w:rsidP="00585511">
      <w:pPr>
        <w:pStyle w:val="af6"/>
        <w:keepNext/>
        <w:rPr>
          <w:rtl/>
        </w:rPr>
      </w:pPr>
      <w:bookmarkStart w:id="13606" w:name="ET_interruption_6156_57"/>
      <w:r w:rsidRPr="003370EC">
        <w:rPr>
          <w:rStyle w:val="TagStyle"/>
          <w:rtl/>
        </w:rPr>
        <w:t xml:space="preserve"> &lt;&lt; קריאה &gt;&gt; </w:t>
      </w:r>
      <w:r>
        <w:rPr>
          <w:rtl/>
        </w:rPr>
        <w:t>גלעד קריב (העבודה):</w:t>
      </w:r>
      <w:r w:rsidRPr="003370EC">
        <w:rPr>
          <w:rStyle w:val="TagStyle"/>
          <w:rtl/>
        </w:rPr>
        <w:t xml:space="preserve"> &lt;&lt; קריאה &gt;&gt;</w:t>
      </w:r>
      <w:r>
        <w:rPr>
          <w:rtl/>
        </w:rPr>
        <w:t xml:space="preserve">  </w:t>
      </w:r>
      <w:bookmarkEnd w:id="13606"/>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
        <w:keepNext/>
        <w:rPr>
          <w:rtl/>
        </w:rPr>
      </w:pPr>
      <w:bookmarkStart w:id="13607" w:name="ET_speakercontinue_5602_58"/>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07"/>
    </w:p>
    <w:p w:rsidR="005B5D37" w:rsidRDefault="005B5D37" w:rsidP="00E67AD8">
      <w:pPr>
        <w:rPr>
          <w:rtl/>
          <w:lang w:eastAsia="he-IL"/>
        </w:rPr>
      </w:pPr>
    </w:p>
    <w:p w:rsidR="005B5D37" w:rsidRDefault="005B5D37" w:rsidP="00585511">
      <w:pPr>
        <w:rPr>
          <w:rtl/>
        </w:rPr>
      </w:pPr>
      <w:bookmarkStart w:id="13608" w:name="_ETM_Q43_596150"/>
      <w:bookmarkEnd w:id="13608"/>
      <w:r>
        <w:rPr>
          <w:rtl/>
        </w:rPr>
        <w:t xml:space="preserve">אפילו </w:t>
      </w:r>
      <w:bookmarkStart w:id="13609" w:name="_ETM_Q43_596570"/>
      <w:bookmarkEnd w:id="13609"/>
      <w:r>
        <w:rPr>
          <w:rtl/>
        </w:rPr>
        <w:t xml:space="preserve">שני </w:t>
      </w:r>
      <w:bookmarkStart w:id="13610" w:name="_ETM_Q43_596779"/>
      <w:bookmarkEnd w:id="13610"/>
      <w:r>
        <w:rPr>
          <w:rtl/>
        </w:rPr>
        <w:t>צדיקים</w:t>
      </w:r>
      <w:r>
        <w:rPr>
          <w:rFonts w:hint="cs"/>
          <w:rtl/>
        </w:rPr>
        <w:t xml:space="preserve"> בסוף. </w:t>
      </w:r>
      <w:bookmarkStart w:id="13611" w:name="_ETM_Q43_597259"/>
      <w:bookmarkStart w:id="13612" w:name="_ETM_Q43_598120"/>
      <w:bookmarkEnd w:id="13611"/>
      <w:bookmarkEnd w:id="13612"/>
      <w:r>
        <w:rPr>
          <w:rtl/>
        </w:rPr>
        <w:t>ואתה</w:t>
      </w:r>
      <w:r>
        <w:rPr>
          <w:rFonts w:hint="cs"/>
          <w:rtl/>
        </w:rPr>
        <w:t>,</w:t>
      </w:r>
      <w:r>
        <w:rPr>
          <w:rtl/>
        </w:rPr>
        <w:t xml:space="preserve"> </w:t>
      </w:r>
      <w:bookmarkStart w:id="13613" w:name="_ETM_Q43_599050"/>
      <w:bookmarkEnd w:id="13613"/>
      <w:r>
        <w:rPr>
          <w:rtl/>
        </w:rPr>
        <w:t xml:space="preserve">שמענו </w:t>
      </w:r>
      <w:bookmarkStart w:id="13614" w:name="_ETM_Q43_599650"/>
      <w:bookmarkEnd w:id="13614"/>
      <w:r>
        <w:rPr>
          <w:rtl/>
        </w:rPr>
        <w:t>אותך</w:t>
      </w:r>
      <w:r>
        <w:rPr>
          <w:rFonts w:hint="cs"/>
          <w:rtl/>
        </w:rPr>
        <w:t xml:space="preserve">, ועכשיו אתה תצביע </w:t>
      </w:r>
      <w:r w:rsidR="00E67AD8">
        <w:rPr>
          <w:rFonts w:hint="cs"/>
          <w:rtl/>
        </w:rPr>
        <w:t>– –</w:t>
      </w:r>
      <w:r>
        <w:rPr>
          <w:rFonts w:hint="cs"/>
          <w:rtl/>
        </w:rPr>
        <w:t xml:space="preserve"> </w:t>
      </w:r>
    </w:p>
    <w:p w:rsidR="005B5D37" w:rsidRDefault="005B5D37" w:rsidP="00585511">
      <w:pPr>
        <w:rPr>
          <w:rtl/>
        </w:rPr>
      </w:pPr>
    </w:p>
    <w:p w:rsidR="005B5D37" w:rsidRDefault="005B5D37" w:rsidP="00585511">
      <w:pPr>
        <w:pStyle w:val="af7"/>
        <w:keepNext/>
        <w:rPr>
          <w:rtl/>
        </w:rPr>
      </w:pPr>
      <w:r w:rsidRPr="003370EC">
        <w:rPr>
          <w:rStyle w:val="TagStyle"/>
          <w:rtl/>
        </w:rPr>
        <w:t xml:space="preserve"> &lt;&lt; יור &gt;&gt; </w:t>
      </w:r>
      <w:r>
        <w:rPr>
          <w:rtl/>
        </w:rPr>
        <w:t>היו"ר איתן גינזבורג:</w:t>
      </w:r>
      <w:r w:rsidRPr="003370EC">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rPr>
      </w:pPr>
      <w:bookmarkStart w:id="13615" w:name="_ETM_Q43_600040"/>
      <w:bookmarkEnd w:id="13615"/>
      <w:r>
        <w:rPr>
          <w:rtl/>
        </w:rPr>
        <w:t xml:space="preserve">תודה </w:t>
      </w:r>
      <w:bookmarkStart w:id="13616" w:name="_ETM_Q43_600279"/>
      <w:bookmarkEnd w:id="13616"/>
      <w:r>
        <w:rPr>
          <w:rtl/>
        </w:rPr>
        <w:t>רבה</w:t>
      </w:r>
      <w:r>
        <w:rPr>
          <w:rFonts w:hint="cs"/>
          <w:rtl/>
        </w:rPr>
        <w:t>,</w:t>
      </w:r>
      <w:r>
        <w:rPr>
          <w:rtl/>
        </w:rPr>
        <w:t xml:space="preserve"> </w:t>
      </w:r>
      <w:bookmarkStart w:id="13617" w:name="_ETM_Q43_600940"/>
      <w:bookmarkEnd w:id="13617"/>
      <w:r>
        <w:rPr>
          <w:rtl/>
        </w:rPr>
        <w:t xml:space="preserve">חבר </w:t>
      </w:r>
      <w:bookmarkStart w:id="13618" w:name="_ETM_Q43_601300"/>
      <w:bookmarkEnd w:id="13618"/>
      <w:r>
        <w:rPr>
          <w:rtl/>
        </w:rPr>
        <w:t xml:space="preserve">הכנסת </w:t>
      </w:r>
      <w:bookmarkStart w:id="13619" w:name="_ETM_Q43_601810"/>
      <w:bookmarkEnd w:id="13619"/>
      <w:r>
        <w:rPr>
          <w:rtl/>
        </w:rPr>
        <w:t xml:space="preserve">אלי </w:t>
      </w:r>
      <w:bookmarkStart w:id="13620" w:name="_ETM_Q43_602020"/>
      <w:bookmarkEnd w:id="13620"/>
      <w:r>
        <w:rPr>
          <w:rtl/>
        </w:rPr>
        <w:t>כהן</w:t>
      </w:r>
      <w:r>
        <w:rPr>
          <w:rFonts w:hint="cs"/>
          <w:rtl/>
        </w:rPr>
        <w:t>.</w:t>
      </w:r>
    </w:p>
    <w:p w:rsidR="005B5D37" w:rsidRDefault="005B5D37" w:rsidP="00585511">
      <w:pPr>
        <w:rPr>
          <w:rtl/>
        </w:rPr>
      </w:pPr>
    </w:p>
    <w:p w:rsidR="005B5D37" w:rsidRDefault="005B5D37" w:rsidP="00585511">
      <w:pPr>
        <w:pStyle w:val="-"/>
        <w:keepNext/>
        <w:rPr>
          <w:rtl/>
        </w:rPr>
      </w:pPr>
      <w:bookmarkStart w:id="13621" w:name="ET_speakercontinue_5602_60"/>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21"/>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נגד הקשישים. </w:t>
      </w:r>
    </w:p>
    <w:p w:rsidR="005B5D37" w:rsidRDefault="005B5D37" w:rsidP="00585511">
      <w:pPr>
        <w:rPr>
          <w:rtl/>
          <w:lang w:eastAsia="he-IL"/>
        </w:rPr>
      </w:pPr>
    </w:p>
    <w:p w:rsidR="005B5D37" w:rsidRDefault="005B5D37" w:rsidP="00585511">
      <w:pPr>
        <w:pStyle w:val="af6"/>
        <w:keepNext/>
        <w:rPr>
          <w:rtl/>
        </w:rPr>
      </w:pPr>
      <w:bookmarkStart w:id="13622" w:name="ET_interruption_6156_61"/>
      <w:r w:rsidRPr="003370EC">
        <w:rPr>
          <w:rStyle w:val="TagStyle"/>
          <w:rtl/>
        </w:rPr>
        <w:t xml:space="preserve"> &lt;&lt; קריאה &gt;&gt; </w:t>
      </w:r>
      <w:r>
        <w:rPr>
          <w:rtl/>
        </w:rPr>
        <w:t>גלעד קריב (העבודה):</w:t>
      </w:r>
      <w:r w:rsidRPr="003370EC">
        <w:rPr>
          <w:rStyle w:val="TagStyle"/>
          <w:rtl/>
        </w:rPr>
        <w:t xml:space="preserve"> &lt;&lt; קריאה &gt;&gt;</w:t>
      </w:r>
      <w:r>
        <w:rPr>
          <w:rtl/>
        </w:rPr>
        <w:t xml:space="preserve">  </w:t>
      </w:r>
      <w:bookmarkEnd w:id="13622"/>
    </w:p>
    <w:p w:rsidR="005B5D37" w:rsidRDefault="005B5D37" w:rsidP="00E67AD8">
      <w:pPr>
        <w:rPr>
          <w:rtl/>
          <w:lang w:eastAsia="he-IL"/>
        </w:rPr>
      </w:pPr>
    </w:p>
    <w:p w:rsidR="005B5D37" w:rsidRDefault="005B5D37" w:rsidP="00585511">
      <w:pPr>
        <w:rPr>
          <w:rtl/>
          <w:lang w:eastAsia="he-IL"/>
        </w:rPr>
      </w:pPr>
      <w:r>
        <w:rPr>
          <w:rFonts w:hint="cs"/>
          <w:rtl/>
          <w:lang w:eastAsia="he-IL"/>
        </w:rPr>
        <w:t>למה לא עשית את זה? למה?</w:t>
      </w:r>
    </w:p>
    <w:p w:rsidR="005B5D37" w:rsidRDefault="005B5D37" w:rsidP="00585511">
      <w:pPr>
        <w:rPr>
          <w:rtl/>
          <w:lang w:eastAsia="he-IL"/>
        </w:rPr>
      </w:pPr>
    </w:p>
    <w:p w:rsidR="005B5D37" w:rsidRDefault="005B5D37" w:rsidP="00585511">
      <w:pPr>
        <w:pStyle w:val="-"/>
        <w:keepNext/>
        <w:rPr>
          <w:rtl/>
        </w:rPr>
      </w:pPr>
      <w:bookmarkStart w:id="13623" w:name="ET_speakercontinue_5602_62"/>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23"/>
    </w:p>
    <w:p w:rsidR="005B5D37" w:rsidRDefault="005B5D37" w:rsidP="00E67AD8">
      <w:pPr>
        <w:rPr>
          <w:rtl/>
          <w:lang w:eastAsia="he-IL"/>
        </w:rPr>
      </w:pPr>
    </w:p>
    <w:p w:rsidR="005B5D37" w:rsidRDefault="005B5D37" w:rsidP="00585511">
      <w:pPr>
        <w:rPr>
          <w:rtl/>
        </w:rPr>
      </w:pPr>
      <w:bookmarkStart w:id="13624" w:name="_ETM_Q43_602470"/>
      <w:bookmarkStart w:id="13625" w:name="_ETM_Q43_603010"/>
      <w:bookmarkEnd w:id="13624"/>
      <w:bookmarkEnd w:id="13625"/>
      <w:r>
        <w:rPr>
          <w:rtl/>
        </w:rPr>
        <w:t xml:space="preserve">אבל </w:t>
      </w:r>
      <w:bookmarkStart w:id="13626" w:name="_ETM_Q43_604029"/>
      <w:bookmarkEnd w:id="13626"/>
      <w:r>
        <w:rPr>
          <w:rFonts w:hint="cs"/>
          <w:rtl/>
        </w:rPr>
        <w:t>כ</w:t>
      </w:r>
      <w:r>
        <w:rPr>
          <w:rtl/>
        </w:rPr>
        <w:t xml:space="preserve">שאתה </w:t>
      </w:r>
      <w:bookmarkStart w:id="13627" w:name="_ETM_Q43_604600"/>
      <w:bookmarkEnd w:id="13627"/>
      <w:r>
        <w:rPr>
          <w:rtl/>
        </w:rPr>
        <w:t xml:space="preserve">תהיה </w:t>
      </w:r>
      <w:bookmarkStart w:id="13628" w:name="_ETM_Q43_604960"/>
      <w:bookmarkEnd w:id="13628"/>
      <w:r>
        <w:rPr>
          <w:rtl/>
        </w:rPr>
        <w:t>במרפאה</w:t>
      </w:r>
      <w:r>
        <w:rPr>
          <w:rFonts w:hint="cs"/>
          <w:rtl/>
        </w:rPr>
        <w:t xml:space="preserve">, תתבייש להסתכל להם בעיניים. </w:t>
      </w:r>
    </w:p>
    <w:p w:rsidR="005B5D37" w:rsidRDefault="005B5D37" w:rsidP="00585511">
      <w:pPr>
        <w:rPr>
          <w:rtl/>
        </w:rPr>
      </w:pPr>
      <w:bookmarkStart w:id="13629" w:name="_ETM_Q43_605453"/>
      <w:bookmarkStart w:id="13630" w:name="_ETM_Q43_605573"/>
      <w:bookmarkEnd w:id="13629"/>
      <w:bookmarkEnd w:id="13630"/>
    </w:p>
    <w:p w:rsidR="005B5D37" w:rsidRDefault="005B5D37" w:rsidP="00585511">
      <w:pPr>
        <w:pStyle w:val="af7"/>
        <w:keepNext/>
        <w:rPr>
          <w:rtl/>
        </w:rPr>
      </w:pPr>
      <w:bookmarkStart w:id="13631" w:name="ET_yor_6244_63"/>
      <w:r w:rsidRPr="003370EC">
        <w:rPr>
          <w:rStyle w:val="TagStyle"/>
          <w:rtl/>
        </w:rPr>
        <w:t xml:space="preserve"> &lt;&lt; יור &gt;&gt; </w:t>
      </w:r>
      <w:r>
        <w:rPr>
          <w:rtl/>
        </w:rPr>
        <w:t>היו"ר איתן גינזבורג:</w:t>
      </w:r>
      <w:r w:rsidRPr="003370EC">
        <w:rPr>
          <w:rStyle w:val="TagStyle"/>
          <w:rtl/>
        </w:rPr>
        <w:t xml:space="preserve"> &lt;&lt; יור &gt;&gt;</w:t>
      </w:r>
      <w:r>
        <w:rPr>
          <w:rtl/>
        </w:rPr>
        <w:t xml:space="preserve">  </w:t>
      </w:r>
      <w:bookmarkEnd w:id="13631"/>
    </w:p>
    <w:p w:rsidR="005B5D37" w:rsidRDefault="005B5D37" w:rsidP="00E67AD8">
      <w:pPr>
        <w:rPr>
          <w:rtl/>
          <w:lang w:eastAsia="he-IL"/>
        </w:rPr>
      </w:pPr>
    </w:p>
    <w:p w:rsidR="005B5D37" w:rsidRDefault="005B5D37" w:rsidP="00585511">
      <w:pPr>
        <w:rPr>
          <w:rtl/>
        </w:rPr>
      </w:pPr>
      <w:bookmarkStart w:id="13632" w:name="_ETM_Q43_605620"/>
      <w:bookmarkStart w:id="13633" w:name="_ETM_Q43_605772"/>
      <w:bookmarkStart w:id="13634" w:name="_ETM_Q43_606070"/>
      <w:bookmarkStart w:id="13635" w:name="_ETM_Q43_606460"/>
      <w:bookmarkStart w:id="13636" w:name="_ETM_Q43_606730"/>
      <w:bookmarkStart w:id="13637" w:name="_ETM_Q43_607480"/>
      <w:bookmarkStart w:id="13638" w:name="_ETM_Q43_607900"/>
      <w:bookmarkStart w:id="13639" w:name="_ETM_Q43_608110"/>
      <w:bookmarkStart w:id="13640" w:name="_ETM_Q43_609459"/>
      <w:bookmarkEnd w:id="13632"/>
      <w:bookmarkEnd w:id="13633"/>
      <w:bookmarkEnd w:id="13634"/>
      <w:bookmarkEnd w:id="13635"/>
      <w:bookmarkEnd w:id="13636"/>
      <w:bookmarkEnd w:id="13637"/>
      <w:bookmarkEnd w:id="13638"/>
      <w:bookmarkEnd w:id="13639"/>
      <w:bookmarkEnd w:id="13640"/>
      <w:r>
        <w:rPr>
          <w:rtl/>
        </w:rPr>
        <w:t xml:space="preserve">חבר </w:t>
      </w:r>
      <w:bookmarkStart w:id="13641" w:name="_ETM_Q43_609819"/>
      <w:bookmarkEnd w:id="13641"/>
      <w:r>
        <w:rPr>
          <w:rtl/>
        </w:rPr>
        <w:t xml:space="preserve">הכנסת </w:t>
      </w:r>
      <w:bookmarkStart w:id="13642" w:name="_ETM_Q43_610120"/>
      <w:bookmarkEnd w:id="13642"/>
      <w:r>
        <w:rPr>
          <w:rtl/>
        </w:rPr>
        <w:t>כהן</w:t>
      </w:r>
      <w:r>
        <w:rPr>
          <w:rFonts w:hint="cs"/>
          <w:rtl/>
        </w:rPr>
        <w:t>,</w:t>
      </w:r>
      <w:r>
        <w:rPr>
          <w:rtl/>
        </w:rPr>
        <w:t xml:space="preserve"> </w:t>
      </w:r>
      <w:bookmarkStart w:id="13643" w:name="_ETM_Q43_610420"/>
      <w:bookmarkEnd w:id="13643"/>
      <w:r>
        <w:rPr>
          <w:rtl/>
        </w:rPr>
        <w:t xml:space="preserve">תודה </w:t>
      </w:r>
      <w:bookmarkStart w:id="13644" w:name="_ETM_Q43_610750"/>
      <w:bookmarkEnd w:id="13644"/>
      <w:r>
        <w:rPr>
          <w:rtl/>
        </w:rPr>
        <w:t>רבה</w:t>
      </w:r>
      <w:r>
        <w:rPr>
          <w:rFonts w:hint="cs"/>
          <w:rtl/>
        </w:rPr>
        <w:t>.</w:t>
      </w:r>
    </w:p>
    <w:p w:rsidR="005B5D37" w:rsidRDefault="005B5D37" w:rsidP="00585511">
      <w:pPr>
        <w:rPr>
          <w:rtl/>
        </w:rPr>
      </w:pPr>
      <w:bookmarkStart w:id="13645" w:name="_ETM_Q43_611035"/>
      <w:bookmarkStart w:id="13646" w:name="_ETM_Q43_611162"/>
      <w:bookmarkEnd w:id="13645"/>
      <w:bookmarkEnd w:id="13646"/>
    </w:p>
    <w:p w:rsidR="005B5D37" w:rsidRDefault="005B5D37" w:rsidP="00585511">
      <w:pPr>
        <w:pStyle w:val="-"/>
        <w:keepNext/>
        <w:rPr>
          <w:rtl/>
        </w:rPr>
      </w:pPr>
      <w:bookmarkStart w:id="13647" w:name="ET_speakercontinue_5602_64"/>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47"/>
    </w:p>
    <w:p w:rsidR="005B5D37" w:rsidRDefault="005B5D37" w:rsidP="00E67AD8">
      <w:pPr>
        <w:rPr>
          <w:rtl/>
          <w:lang w:eastAsia="he-IL"/>
        </w:rPr>
      </w:pPr>
    </w:p>
    <w:p w:rsidR="005B5D37" w:rsidRDefault="005B5D37" w:rsidP="00585511">
      <w:pPr>
        <w:rPr>
          <w:rtl/>
        </w:rPr>
      </w:pPr>
      <w:r>
        <w:rPr>
          <w:rFonts w:hint="cs"/>
          <w:rtl/>
          <w:lang w:eastAsia="he-IL"/>
        </w:rPr>
        <w:t>תתבייש לך. זאת ה</w:t>
      </w:r>
      <w:bookmarkStart w:id="13648" w:name="_ETM_Q43_611203"/>
      <w:bookmarkStart w:id="13649" w:name="_ETM_Q43_611337"/>
      <w:bookmarkStart w:id="13650" w:name="_ETM_Q43_611319"/>
      <w:bookmarkEnd w:id="13648"/>
      <w:bookmarkEnd w:id="13649"/>
      <w:bookmarkEnd w:id="13650"/>
      <w:r>
        <w:rPr>
          <w:rtl/>
        </w:rPr>
        <w:t xml:space="preserve">ממשלה </w:t>
      </w:r>
      <w:bookmarkStart w:id="13651" w:name="_ETM_Q43_612670"/>
      <w:bookmarkEnd w:id="13651"/>
      <w:r>
        <w:rPr>
          <w:rFonts w:hint="cs"/>
          <w:rtl/>
        </w:rPr>
        <w:t>ה</w:t>
      </w:r>
      <w:r>
        <w:rPr>
          <w:rtl/>
        </w:rPr>
        <w:t xml:space="preserve">מושחתת </w:t>
      </w:r>
      <w:bookmarkStart w:id="13652" w:name="_ETM_Q43_613840"/>
      <w:bookmarkEnd w:id="13652"/>
      <w:r>
        <w:rPr>
          <w:rtl/>
        </w:rPr>
        <w:t xml:space="preserve">והמנותקת </w:t>
      </w:r>
      <w:bookmarkStart w:id="13653" w:name="_ETM_Q43_616000"/>
      <w:bookmarkEnd w:id="13653"/>
      <w:r>
        <w:rPr>
          <w:rFonts w:hint="cs"/>
          <w:rtl/>
        </w:rPr>
        <w:t xml:space="preserve">ביותר </w:t>
      </w:r>
      <w:r>
        <w:rPr>
          <w:rtl/>
        </w:rPr>
        <w:t xml:space="preserve">שהייתה </w:t>
      </w:r>
      <w:bookmarkStart w:id="13654" w:name="_ETM_Q43_616569"/>
      <w:bookmarkEnd w:id="13654"/>
      <w:r>
        <w:rPr>
          <w:rtl/>
        </w:rPr>
        <w:t xml:space="preserve">במדינת </w:t>
      </w:r>
      <w:bookmarkStart w:id="13655" w:name="_ETM_Q43_617260"/>
      <w:bookmarkEnd w:id="13655"/>
      <w:r>
        <w:rPr>
          <w:rtl/>
        </w:rPr>
        <w:t>ישראל</w:t>
      </w:r>
      <w:r>
        <w:rPr>
          <w:rFonts w:hint="cs"/>
          <w:rtl/>
        </w:rPr>
        <w:t>,</w:t>
      </w:r>
      <w:r>
        <w:rPr>
          <w:rtl/>
        </w:rPr>
        <w:t xml:space="preserve"> </w:t>
      </w:r>
      <w:bookmarkStart w:id="13656" w:name="_ETM_Q43_618130"/>
      <w:bookmarkEnd w:id="13656"/>
      <w:r>
        <w:rPr>
          <w:rtl/>
        </w:rPr>
        <w:t xml:space="preserve">ממשלה </w:t>
      </w:r>
      <w:bookmarkStart w:id="13657" w:name="_ETM_Q43_619180"/>
      <w:bookmarkEnd w:id="13657"/>
      <w:r>
        <w:rPr>
          <w:rtl/>
        </w:rPr>
        <w:t>ש</w:t>
      </w:r>
      <w:r>
        <w:rPr>
          <w:rFonts w:hint="cs"/>
          <w:rtl/>
        </w:rPr>
        <w:t>רק</w:t>
      </w:r>
      <w:r>
        <w:rPr>
          <w:rtl/>
        </w:rPr>
        <w:t xml:space="preserve"> </w:t>
      </w:r>
      <w:bookmarkStart w:id="13658" w:name="_ETM_Q43_619510"/>
      <w:bookmarkEnd w:id="13658"/>
      <w:r>
        <w:rPr>
          <w:rtl/>
        </w:rPr>
        <w:t xml:space="preserve">דואגת </w:t>
      </w:r>
      <w:bookmarkStart w:id="13659" w:name="_ETM_Q43_620170"/>
      <w:bookmarkEnd w:id="13659"/>
      <w:r>
        <w:rPr>
          <w:rtl/>
        </w:rPr>
        <w:t>לעצמה</w:t>
      </w:r>
      <w:r>
        <w:rPr>
          <w:rFonts w:hint="cs"/>
          <w:rtl/>
        </w:rPr>
        <w:t>,</w:t>
      </w:r>
      <w:r>
        <w:rPr>
          <w:rtl/>
        </w:rPr>
        <w:t xml:space="preserve"> </w:t>
      </w:r>
      <w:bookmarkStart w:id="13660" w:name="_ETM_Q43_623410"/>
      <w:bookmarkEnd w:id="13660"/>
      <w:r>
        <w:rPr>
          <w:rFonts w:hint="cs"/>
          <w:rtl/>
        </w:rPr>
        <w:t>ע</w:t>
      </w:r>
      <w:r>
        <w:rPr>
          <w:rtl/>
        </w:rPr>
        <w:t xml:space="preserve">ם </w:t>
      </w:r>
      <w:bookmarkStart w:id="13661" w:name="_ETM_Q43_624760"/>
      <w:bookmarkStart w:id="13662" w:name="_ETM_Q43_620610"/>
      <w:bookmarkEnd w:id="13661"/>
      <w:bookmarkEnd w:id="13662"/>
      <w:r>
        <w:rPr>
          <w:rFonts w:hint="cs"/>
          <w:rtl/>
        </w:rPr>
        <w:t xml:space="preserve">הכי הרבה שרים נורבגים, עם הכי הרבה כסף קואליציוני </w:t>
      </w:r>
      <w:r w:rsidR="00E67AD8">
        <w:rPr>
          <w:rFonts w:hint="cs"/>
          <w:rtl/>
        </w:rPr>
        <w:t>– –</w:t>
      </w:r>
      <w:r>
        <w:rPr>
          <w:rFonts w:hint="cs"/>
          <w:rtl/>
        </w:rPr>
        <w:t xml:space="preserve"> </w:t>
      </w:r>
    </w:p>
    <w:p w:rsidR="005B5D37" w:rsidRDefault="005B5D37" w:rsidP="00585511">
      <w:pPr>
        <w:rPr>
          <w:rtl/>
        </w:rPr>
      </w:pPr>
    </w:p>
    <w:p w:rsidR="005B5D37" w:rsidRDefault="005B5D37" w:rsidP="00585511">
      <w:pPr>
        <w:pStyle w:val="af6"/>
        <w:keepNext/>
        <w:rPr>
          <w:rtl/>
        </w:rPr>
      </w:pPr>
      <w:bookmarkStart w:id="13663" w:name="ET_interruption_6156_66"/>
      <w:r w:rsidRPr="003370EC">
        <w:rPr>
          <w:rStyle w:val="TagStyle"/>
          <w:rtl/>
        </w:rPr>
        <w:t xml:space="preserve"> &lt;&lt; קריאה &gt;&gt; </w:t>
      </w:r>
      <w:r>
        <w:rPr>
          <w:rtl/>
        </w:rPr>
        <w:t>גלעד קריב (העבודה):</w:t>
      </w:r>
      <w:r w:rsidRPr="003370EC">
        <w:rPr>
          <w:rStyle w:val="TagStyle"/>
          <w:rtl/>
        </w:rPr>
        <w:t xml:space="preserve"> &lt;&lt; קריאה &gt;&gt;</w:t>
      </w:r>
      <w:r>
        <w:rPr>
          <w:rtl/>
        </w:rPr>
        <w:t xml:space="preserve">  </w:t>
      </w:r>
      <w:bookmarkEnd w:id="13663"/>
    </w:p>
    <w:p w:rsidR="005B5D37" w:rsidRDefault="005B5D37" w:rsidP="00E67AD8">
      <w:pPr>
        <w:rPr>
          <w:rtl/>
          <w:lang w:eastAsia="he-IL"/>
        </w:rPr>
      </w:pPr>
    </w:p>
    <w:p w:rsidR="005B5D37" w:rsidRDefault="005B5D37" w:rsidP="00585511">
      <w:pPr>
        <w:rPr>
          <w:rtl/>
          <w:lang w:eastAsia="he-IL"/>
        </w:rPr>
      </w:pPr>
      <w:r>
        <w:rPr>
          <w:rFonts w:hint="cs"/>
          <w:rtl/>
          <w:lang w:eastAsia="he-IL"/>
        </w:rPr>
        <w:t>כמה שרים היו אצלכם?</w:t>
      </w:r>
    </w:p>
    <w:p w:rsidR="005B5D37" w:rsidRDefault="005B5D37" w:rsidP="00585511">
      <w:pPr>
        <w:rPr>
          <w:rtl/>
          <w:lang w:eastAsia="he-IL"/>
        </w:rPr>
      </w:pPr>
    </w:p>
    <w:p w:rsidR="005B5D37" w:rsidRDefault="005B5D37" w:rsidP="00585511">
      <w:pPr>
        <w:pStyle w:val="-"/>
        <w:keepNext/>
        <w:rPr>
          <w:rtl/>
        </w:rPr>
      </w:pPr>
      <w:bookmarkStart w:id="13664" w:name="ET_speakercontinue_5602_67"/>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64"/>
    </w:p>
    <w:p w:rsidR="005B5D37" w:rsidRDefault="005B5D37" w:rsidP="00E67AD8">
      <w:pPr>
        <w:rPr>
          <w:rtl/>
          <w:lang w:eastAsia="he-IL"/>
        </w:rPr>
      </w:pPr>
    </w:p>
    <w:p w:rsidR="005B5D37" w:rsidRDefault="00E67AD8" w:rsidP="00585511">
      <w:pPr>
        <w:rPr>
          <w:rtl/>
        </w:rPr>
      </w:pPr>
      <w:r>
        <w:rPr>
          <w:rFonts w:hint="cs"/>
          <w:rtl/>
        </w:rPr>
        <w:t>– –</w:t>
      </w:r>
      <w:r w:rsidR="005B5D37">
        <w:rPr>
          <w:rFonts w:hint="cs"/>
          <w:rtl/>
        </w:rPr>
        <w:t xml:space="preserve"> עם הכי הרבה כסף </w:t>
      </w:r>
      <w:bookmarkStart w:id="13665" w:name="_ETM_Q43_624476"/>
      <w:bookmarkEnd w:id="13665"/>
      <w:r w:rsidR="005B5D37">
        <w:rPr>
          <w:rFonts w:hint="cs"/>
          <w:rtl/>
        </w:rPr>
        <w:t xml:space="preserve">לעבאס </w:t>
      </w:r>
      <w:r>
        <w:rPr>
          <w:rFonts w:hint="cs"/>
          <w:rtl/>
        </w:rPr>
        <w:t>– –</w:t>
      </w:r>
      <w:r w:rsidR="005B5D37">
        <w:rPr>
          <w:rFonts w:hint="cs"/>
          <w:rtl/>
        </w:rPr>
        <w:t xml:space="preserve"> </w:t>
      </w:r>
    </w:p>
    <w:p w:rsidR="005B5D37" w:rsidRDefault="005B5D37" w:rsidP="00585511">
      <w:pPr>
        <w:rPr>
          <w:rtl/>
        </w:rPr>
      </w:pPr>
    </w:p>
    <w:p w:rsidR="005B5D37" w:rsidRDefault="005B5D37" w:rsidP="00585511">
      <w:pPr>
        <w:pStyle w:val="af6"/>
        <w:keepNext/>
        <w:rPr>
          <w:rtl/>
        </w:rPr>
      </w:pPr>
      <w:bookmarkStart w:id="13666" w:name="ET_interruption_6156_69"/>
      <w:r w:rsidRPr="003370EC">
        <w:rPr>
          <w:rStyle w:val="TagStyle"/>
          <w:rtl/>
        </w:rPr>
        <w:t xml:space="preserve"> &lt;&lt; קריאה &gt;&gt; </w:t>
      </w:r>
      <w:r>
        <w:rPr>
          <w:rtl/>
        </w:rPr>
        <w:t>גלעד קריב (העבודה):</w:t>
      </w:r>
      <w:r w:rsidRPr="003370EC">
        <w:rPr>
          <w:rStyle w:val="TagStyle"/>
          <w:rtl/>
        </w:rPr>
        <w:t xml:space="preserve"> &lt;&lt; קריאה &gt;&gt;</w:t>
      </w:r>
      <w:r>
        <w:rPr>
          <w:rtl/>
        </w:rPr>
        <w:t xml:space="preserve">  </w:t>
      </w:r>
      <w:bookmarkEnd w:id="13666"/>
    </w:p>
    <w:p w:rsidR="005B5D37" w:rsidRDefault="005B5D37" w:rsidP="00E67AD8">
      <w:pPr>
        <w:rPr>
          <w:rtl/>
          <w:lang w:eastAsia="he-IL"/>
        </w:rPr>
      </w:pPr>
    </w:p>
    <w:p w:rsidR="005B5D37" w:rsidRDefault="005B5D37" w:rsidP="00585511">
      <w:pPr>
        <w:rPr>
          <w:rtl/>
          <w:lang w:eastAsia="he-IL"/>
        </w:rPr>
      </w:pPr>
      <w:r>
        <w:rPr>
          <w:rFonts w:hint="cs"/>
          <w:rtl/>
          <w:lang w:eastAsia="he-IL"/>
        </w:rPr>
        <w:t>כמה שרים היו אצלכם?</w:t>
      </w:r>
    </w:p>
    <w:p w:rsidR="005B5D37" w:rsidRDefault="005B5D37" w:rsidP="00585511">
      <w:pPr>
        <w:rPr>
          <w:rtl/>
          <w:lang w:eastAsia="he-IL"/>
        </w:rPr>
      </w:pPr>
      <w:bookmarkStart w:id="13667" w:name="_ETM_Q43_626918"/>
      <w:bookmarkEnd w:id="13667"/>
    </w:p>
    <w:p w:rsidR="005B5D37" w:rsidRDefault="005B5D37" w:rsidP="00585511">
      <w:pPr>
        <w:pStyle w:val="-"/>
        <w:keepNext/>
        <w:rPr>
          <w:rtl/>
        </w:rPr>
      </w:pPr>
      <w:bookmarkStart w:id="13668" w:name="_ETM_Q43_627059"/>
      <w:bookmarkStart w:id="13669" w:name="_ETM_Q43_627135"/>
      <w:bookmarkStart w:id="13670" w:name="_ETM_Q43_627198"/>
      <w:bookmarkStart w:id="13671" w:name="ET_speakercontinue_5602_70"/>
      <w:bookmarkEnd w:id="13668"/>
      <w:bookmarkEnd w:id="13669"/>
      <w:bookmarkEnd w:id="13670"/>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71"/>
    </w:p>
    <w:p w:rsidR="005B5D37" w:rsidRDefault="005B5D37" w:rsidP="00E67AD8">
      <w:pPr>
        <w:rPr>
          <w:rtl/>
          <w:lang w:eastAsia="he-IL"/>
        </w:rPr>
      </w:pPr>
    </w:p>
    <w:p w:rsidR="005B5D37" w:rsidRDefault="00E67AD8" w:rsidP="00585511">
      <w:pPr>
        <w:rPr>
          <w:rtl/>
        </w:rPr>
      </w:pPr>
      <w:bookmarkStart w:id="13672" w:name="_ETM_Q43_627969"/>
      <w:bookmarkEnd w:id="13672"/>
      <w:r>
        <w:rPr>
          <w:rFonts w:hint="cs"/>
          <w:rtl/>
        </w:rPr>
        <w:t>– –</w:t>
      </w:r>
      <w:r w:rsidR="005B5D37">
        <w:rPr>
          <w:rFonts w:hint="cs"/>
          <w:rtl/>
        </w:rPr>
        <w:t xml:space="preserve"> עם הכי כסף שנתנה </w:t>
      </w:r>
      <w:bookmarkStart w:id="13673" w:name="_ETM_Q43_630091"/>
      <w:bookmarkEnd w:id="13673"/>
      <w:r w:rsidR="005B5D37">
        <w:rPr>
          <w:rFonts w:hint="cs"/>
          <w:rtl/>
        </w:rPr>
        <w:t xml:space="preserve">בנושא הזה לאבו מאזן. </w:t>
      </w:r>
    </w:p>
    <w:p w:rsidR="005B5D37" w:rsidRDefault="005B5D37" w:rsidP="00585511">
      <w:pPr>
        <w:rPr>
          <w:rtl/>
        </w:rPr>
      </w:pPr>
    </w:p>
    <w:p w:rsidR="005B5D37" w:rsidRDefault="005B5D37" w:rsidP="00585511">
      <w:pPr>
        <w:pStyle w:val="af6"/>
        <w:keepNext/>
        <w:rPr>
          <w:rtl/>
        </w:rPr>
      </w:pPr>
      <w:bookmarkStart w:id="13674" w:name="ET_interruption_6156_73"/>
      <w:r w:rsidRPr="003370EC">
        <w:rPr>
          <w:rStyle w:val="TagStyle"/>
          <w:rtl/>
        </w:rPr>
        <w:t xml:space="preserve"> &lt;&lt; קריאה &gt;&gt; </w:t>
      </w:r>
      <w:r>
        <w:rPr>
          <w:rtl/>
        </w:rPr>
        <w:t>גלעד קריב (העבודה):</w:t>
      </w:r>
      <w:r w:rsidRPr="003370EC">
        <w:rPr>
          <w:rStyle w:val="TagStyle"/>
          <w:rtl/>
        </w:rPr>
        <w:t xml:space="preserve"> &lt;&lt; קריאה &gt;&gt;</w:t>
      </w:r>
      <w:r>
        <w:rPr>
          <w:rtl/>
        </w:rPr>
        <w:t xml:space="preserve">  </w:t>
      </w:r>
      <w:bookmarkEnd w:id="13674"/>
    </w:p>
    <w:p w:rsidR="005B5D37" w:rsidRDefault="005B5D37" w:rsidP="00E67AD8">
      <w:pPr>
        <w:rPr>
          <w:rtl/>
          <w:lang w:eastAsia="he-IL"/>
        </w:rPr>
      </w:pPr>
    </w:p>
    <w:p w:rsidR="005B5D37" w:rsidRDefault="005B5D37" w:rsidP="00585511">
      <w:pPr>
        <w:rPr>
          <w:rtl/>
          <w:lang w:eastAsia="he-IL"/>
        </w:rPr>
      </w:pPr>
      <w:r>
        <w:rPr>
          <w:rFonts w:hint="cs"/>
          <w:rtl/>
          <w:lang w:eastAsia="he-IL"/>
        </w:rPr>
        <w:t>תזכיר איזה שר היית? כמה שרים היו אצלכם?</w:t>
      </w:r>
    </w:p>
    <w:p w:rsidR="005B5D37" w:rsidRDefault="005B5D37" w:rsidP="00585511">
      <w:pPr>
        <w:rPr>
          <w:rtl/>
          <w:lang w:eastAsia="he-IL"/>
        </w:rPr>
      </w:pPr>
    </w:p>
    <w:p w:rsidR="005B5D37" w:rsidRDefault="005B5D37" w:rsidP="00585511">
      <w:pPr>
        <w:pStyle w:val="-"/>
        <w:keepNext/>
        <w:rPr>
          <w:rtl/>
        </w:rPr>
      </w:pPr>
      <w:bookmarkStart w:id="13675" w:name="ET_speakercontinue_5602_74"/>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75"/>
    </w:p>
    <w:p w:rsidR="005B5D37" w:rsidRDefault="005B5D37" w:rsidP="00E67AD8">
      <w:pPr>
        <w:rPr>
          <w:rtl/>
          <w:lang w:eastAsia="he-IL"/>
        </w:rPr>
      </w:pPr>
    </w:p>
    <w:p w:rsidR="005B5D37" w:rsidRDefault="005B5D37" w:rsidP="00585511">
      <w:pPr>
        <w:rPr>
          <w:rtl/>
        </w:rPr>
      </w:pPr>
      <w:r>
        <w:rPr>
          <w:rFonts w:hint="cs"/>
          <w:rtl/>
        </w:rPr>
        <w:t xml:space="preserve">אבל סדרי העדיפויות שלכם הם </w:t>
      </w:r>
      <w:bookmarkStart w:id="13676" w:name="_ETM_Q43_635857"/>
      <w:bookmarkEnd w:id="13676"/>
      <w:r>
        <w:rPr>
          <w:rFonts w:hint="cs"/>
          <w:rtl/>
        </w:rPr>
        <w:t xml:space="preserve">שרים נורבגים. זו ממשלה מושחתת וממשלה מנותקת. </w:t>
      </w:r>
    </w:p>
    <w:p w:rsidR="005B5D37" w:rsidRDefault="005B5D37" w:rsidP="00585511">
      <w:pPr>
        <w:rPr>
          <w:rtl/>
        </w:rPr>
      </w:pPr>
    </w:p>
    <w:p w:rsidR="005B5D37" w:rsidRDefault="005B5D37" w:rsidP="00585511">
      <w:pPr>
        <w:pStyle w:val="af7"/>
        <w:keepNext/>
        <w:rPr>
          <w:rtl/>
        </w:rPr>
      </w:pPr>
      <w:r w:rsidRPr="003370EC">
        <w:rPr>
          <w:rStyle w:val="TagStyle"/>
          <w:rtl/>
        </w:rPr>
        <w:t xml:space="preserve"> &lt;&lt; יור &gt;&gt; </w:t>
      </w:r>
      <w:r>
        <w:rPr>
          <w:rtl/>
        </w:rPr>
        <w:t>היו"ר איתן גינזבורג:</w:t>
      </w:r>
      <w:r w:rsidRPr="003370EC">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w:t>
      </w:r>
      <w:bookmarkStart w:id="13677" w:name="_ETM_Q43_636772"/>
      <w:bookmarkEnd w:id="13677"/>
    </w:p>
    <w:p w:rsidR="005B5D37" w:rsidRDefault="005B5D37" w:rsidP="00585511">
      <w:pPr>
        <w:rPr>
          <w:rtl/>
          <w:lang w:eastAsia="he-IL"/>
        </w:rPr>
      </w:pPr>
      <w:bookmarkStart w:id="13678" w:name="_ETM_Q43_636988"/>
      <w:bookmarkEnd w:id="13678"/>
    </w:p>
    <w:p w:rsidR="005B5D37" w:rsidRDefault="005B5D37" w:rsidP="00585511">
      <w:pPr>
        <w:pStyle w:val="-"/>
        <w:keepNext/>
        <w:rPr>
          <w:rtl/>
        </w:rPr>
      </w:pPr>
      <w:bookmarkStart w:id="13679" w:name="_ETM_Q43_637278"/>
      <w:bookmarkStart w:id="13680" w:name="_ETM_Q43_637304"/>
      <w:bookmarkStart w:id="13681" w:name="_ETM_Q43_637376"/>
      <w:bookmarkStart w:id="13682" w:name="ET_speakercontinue_5602_72"/>
      <w:bookmarkEnd w:id="13679"/>
      <w:bookmarkEnd w:id="13680"/>
      <w:bookmarkEnd w:id="13681"/>
      <w:r w:rsidRPr="003370EC">
        <w:rPr>
          <w:rStyle w:val="TagStyle"/>
          <w:rtl/>
        </w:rPr>
        <w:t xml:space="preserve"> &lt;&lt; דובר_המשך &gt;&gt; </w:t>
      </w:r>
      <w:r>
        <w:rPr>
          <w:rtl/>
        </w:rPr>
        <w:t>אלי כהן (הליכוד):</w:t>
      </w:r>
      <w:r w:rsidRPr="003370EC">
        <w:rPr>
          <w:rStyle w:val="TagStyle"/>
          <w:rtl/>
        </w:rPr>
        <w:t xml:space="preserve"> &lt;&lt; דובר_המשך &gt;&gt;</w:t>
      </w:r>
      <w:r>
        <w:rPr>
          <w:rtl/>
        </w:rPr>
        <w:t xml:space="preserve">  </w:t>
      </w:r>
      <w:bookmarkEnd w:id="13682"/>
    </w:p>
    <w:p w:rsidR="005B5D37" w:rsidRDefault="005B5D37" w:rsidP="00E67AD8">
      <w:pPr>
        <w:rPr>
          <w:rtl/>
          <w:lang w:eastAsia="he-IL"/>
        </w:rPr>
      </w:pPr>
    </w:p>
    <w:p w:rsidR="005B5D37" w:rsidRDefault="005B5D37" w:rsidP="00585511">
      <w:pPr>
        <w:rPr>
          <w:rtl/>
          <w:lang w:eastAsia="he-IL"/>
        </w:rPr>
      </w:pPr>
      <w:bookmarkStart w:id="13683" w:name="_ETM_Q43_638284"/>
      <w:bookmarkEnd w:id="13683"/>
      <w:r>
        <w:rPr>
          <w:rFonts w:hint="cs"/>
          <w:rtl/>
          <w:lang w:eastAsia="he-IL"/>
        </w:rPr>
        <w:t xml:space="preserve">לכן, אני </w:t>
      </w:r>
      <w:bookmarkStart w:id="13684" w:name="_ETM_Q43_626560"/>
      <w:bookmarkStart w:id="13685" w:name="_ETM_Q43_627010"/>
      <w:bookmarkStart w:id="13686" w:name="_ETM_Q43_630390"/>
      <w:bookmarkStart w:id="13687" w:name="_ETM_Q43_631710"/>
      <w:bookmarkStart w:id="13688" w:name="_ETM_Q43_633450"/>
      <w:bookmarkStart w:id="13689" w:name="_ETM_Q43_633840"/>
      <w:bookmarkStart w:id="13690" w:name="_ETM_Q43_634920"/>
      <w:bookmarkStart w:id="13691" w:name="_ETM_Q43_640370"/>
      <w:bookmarkStart w:id="13692" w:name="_ETM_Q43_640610"/>
      <w:bookmarkEnd w:id="13684"/>
      <w:bookmarkEnd w:id="13685"/>
      <w:bookmarkEnd w:id="13686"/>
      <w:bookmarkEnd w:id="13687"/>
      <w:bookmarkEnd w:id="13688"/>
      <w:bookmarkEnd w:id="13689"/>
      <w:bookmarkEnd w:id="13690"/>
      <w:bookmarkEnd w:id="13691"/>
      <w:bookmarkEnd w:id="13692"/>
      <w:r>
        <w:rPr>
          <w:rtl/>
        </w:rPr>
        <w:t xml:space="preserve">מקווה </w:t>
      </w:r>
      <w:bookmarkStart w:id="13693" w:name="_ETM_Q43_641480"/>
      <w:bookmarkEnd w:id="13693"/>
      <w:r>
        <w:rPr>
          <w:rtl/>
        </w:rPr>
        <w:t xml:space="preserve">שאולי </w:t>
      </w:r>
      <w:bookmarkStart w:id="13694" w:name="_ETM_Q43_642020"/>
      <w:bookmarkEnd w:id="13694"/>
      <w:r>
        <w:rPr>
          <w:rFonts w:hint="cs"/>
          <w:rtl/>
        </w:rPr>
        <w:t xml:space="preserve">יקומו </w:t>
      </w:r>
      <w:bookmarkStart w:id="13695" w:name="_ETM_Q43_642620"/>
      <w:bookmarkEnd w:id="13695"/>
      <w:r>
        <w:rPr>
          <w:rtl/>
        </w:rPr>
        <w:t xml:space="preserve">שני </w:t>
      </w:r>
      <w:bookmarkStart w:id="13696" w:name="_ETM_Q43_642950"/>
      <w:bookmarkEnd w:id="13696"/>
      <w:r>
        <w:rPr>
          <w:rtl/>
        </w:rPr>
        <w:t xml:space="preserve">צדיקים </w:t>
      </w:r>
      <w:bookmarkStart w:id="13697" w:name="_ETM_Q43_643400"/>
      <w:bookmarkEnd w:id="13697"/>
      <w:r>
        <w:rPr>
          <w:rtl/>
        </w:rPr>
        <w:t xml:space="preserve">בסדום </w:t>
      </w:r>
      <w:bookmarkStart w:id="13698" w:name="_ETM_Q43_643790"/>
      <w:bookmarkEnd w:id="13698"/>
      <w:r>
        <w:rPr>
          <w:rFonts w:hint="cs"/>
          <w:rtl/>
        </w:rPr>
        <w:t xml:space="preserve">ויצביעו בעד. תודה. </w:t>
      </w:r>
      <w:bookmarkStart w:id="13699" w:name="_ETM_Q43_644209"/>
      <w:bookmarkEnd w:id="13699"/>
    </w:p>
    <w:p w:rsidR="005B5D37" w:rsidRDefault="005B5D37" w:rsidP="00585511">
      <w:pPr>
        <w:rPr>
          <w:rtl/>
          <w:lang w:eastAsia="he-IL"/>
        </w:rPr>
      </w:pPr>
    </w:p>
    <w:p w:rsidR="005B5D37" w:rsidRDefault="005B5D37" w:rsidP="00585511">
      <w:pPr>
        <w:pStyle w:val="af6"/>
        <w:keepNext/>
        <w:rPr>
          <w:rtl/>
        </w:rPr>
      </w:pPr>
      <w:bookmarkStart w:id="13700" w:name="ET_interruption_5802_76"/>
      <w:r w:rsidRPr="000B38C6">
        <w:rPr>
          <w:rStyle w:val="TagStyle"/>
          <w:rtl/>
        </w:rPr>
        <w:t xml:space="preserve"> &lt;&lt; קריאה &gt;&gt; </w:t>
      </w:r>
      <w:r>
        <w:rPr>
          <w:rtl/>
        </w:rPr>
        <w:t>שלמה קרעי (הליכוד):</w:t>
      </w:r>
      <w:r w:rsidRPr="000B38C6">
        <w:rPr>
          <w:rStyle w:val="TagStyle"/>
          <w:rtl/>
        </w:rPr>
        <w:t xml:space="preserve"> &lt;&lt; קריאה &gt;&gt;</w:t>
      </w:r>
      <w:r>
        <w:rPr>
          <w:rtl/>
        </w:rPr>
        <w:t xml:space="preserve">  </w:t>
      </w:r>
      <w:bookmarkEnd w:id="13700"/>
    </w:p>
    <w:p w:rsidR="005B5D37" w:rsidRDefault="005B5D37" w:rsidP="00E67AD8">
      <w:pPr>
        <w:rPr>
          <w:rtl/>
          <w:lang w:eastAsia="he-IL"/>
        </w:rPr>
      </w:pPr>
    </w:p>
    <w:p w:rsidR="005B5D37" w:rsidRPr="000B38C6" w:rsidRDefault="005B5D37" w:rsidP="00585511">
      <w:pPr>
        <w:rPr>
          <w:rtl/>
          <w:lang w:eastAsia="he-IL"/>
        </w:rPr>
      </w:pPr>
      <w:r>
        <w:rPr>
          <w:rFonts w:hint="cs"/>
          <w:rtl/>
          <w:lang w:eastAsia="he-IL"/>
        </w:rPr>
        <w:t>אתם בעצמכם קשישים.</w:t>
      </w:r>
    </w:p>
    <w:p w:rsidR="005B5D37" w:rsidRDefault="005B5D37" w:rsidP="00585511">
      <w:pPr>
        <w:rPr>
          <w:rtl/>
          <w:lang w:eastAsia="he-IL"/>
        </w:rPr>
      </w:pPr>
    </w:p>
    <w:p w:rsidR="005B5D37" w:rsidRDefault="005B5D37" w:rsidP="00585511">
      <w:pPr>
        <w:pStyle w:val="af7"/>
        <w:keepNext/>
        <w:rPr>
          <w:rtl/>
        </w:rPr>
      </w:pPr>
      <w:r w:rsidRPr="001E3297">
        <w:rPr>
          <w:rStyle w:val="TagStyle"/>
          <w:rtl/>
        </w:rPr>
        <w:t xml:space="preserve"> &lt;&lt; יור &gt;&gt; </w:t>
      </w:r>
      <w:r>
        <w:rPr>
          <w:rtl/>
        </w:rPr>
        <w:t>היו"ר איתן גינזבורג:</w:t>
      </w:r>
      <w:r w:rsidRPr="001E329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רבה.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אנחנו עוברים להצבעה. </w:t>
      </w:r>
      <w:bookmarkStart w:id="13701" w:name="_ETM_Q43_643917"/>
      <w:bookmarkEnd w:id="13701"/>
      <w:r>
        <w:rPr>
          <w:rFonts w:hint="cs"/>
          <w:rtl/>
          <w:lang w:eastAsia="he-IL"/>
        </w:rPr>
        <w:t xml:space="preserve">חברי הכנסת, נא לשבת במקום. הצבעה אלקטרונית. חברי הכנסת, </w:t>
      </w:r>
      <w:bookmarkStart w:id="13702" w:name="_ETM_Q43_663193"/>
      <w:bookmarkEnd w:id="13702"/>
      <w:r>
        <w:rPr>
          <w:rFonts w:hint="cs"/>
          <w:rtl/>
          <w:lang w:eastAsia="he-IL"/>
        </w:rPr>
        <w:t xml:space="preserve">נא לשבת. מה קרה? אה, לא עובד. אנחנו נוסיף את קולך, בסדר. מי בעד? </w:t>
      </w:r>
      <w:bookmarkStart w:id="13703" w:name="_ETM_Q43_670464"/>
      <w:bookmarkEnd w:id="13703"/>
      <w:r>
        <w:rPr>
          <w:rFonts w:hint="cs"/>
          <w:rtl/>
          <w:lang w:eastAsia="he-IL"/>
        </w:rPr>
        <w:t xml:space="preserve">מי נגד? הצבעה. </w:t>
      </w:r>
    </w:p>
    <w:p w:rsidR="005B5D37" w:rsidRDefault="005B5D37" w:rsidP="00585511">
      <w:pPr>
        <w:rPr>
          <w:rtl/>
          <w:lang w:eastAsia="he-IL"/>
        </w:rPr>
      </w:pPr>
      <w:bookmarkStart w:id="13704" w:name="_ETM_Q43_657834"/>
      <w:bookmarkStart w:id="13705" w:name="_ETM_Q43_657973"/>
      <w:bookmarkEnd w:id="13704"/>
      <w:bookmarkEnd w:id="13705"/>
    </w:p>
    <w:p w:rsidR="005B5D37" w:rsidRDefault="005B5D37" w:rsidP="00585511">
      <w:pPr>
        <w:pStyle w:val="af2"/>
        <w:keepNext/>
        <w:rPr>
          <w:rtl/>
          <w:lang w:eastAsia="he-IL"/>
        </w:rPr>
      </w:pPr>
      <w:bookmarkStart w:id="13706" w:name="_ETM_Q43_658098"/>
      <w:bookmarkStart w:id="13707" w:name="_ETM_Q43_658241"/>
      <w:bookmarkEnd w:id="13706"/>
      <w:bookmarkEnd w:id="13707"/>
      <w:r>
        <w:rPr>
          <w:rtl/>
          <w:lang w:eastAsia="he-IL"/>
        </w:rPr>
        <w:t>הצבעה מס'</w:t>
      </w:r>
      <w:r>
        <w:rPr>
          <w:rFonts w:hint="cs"/>
          <w:rtl/>
          <w:lang w:eastAsia="he-IL"/>
        </w:rPr>
        <w:t xml:space="preserve"> 13</w:t>
      </w:r>
    </w:p>
    <w:p w:rsidR="005B5D37" w:rsidRDefault="005B5D37" w:rsidP="00585511">
      <w:pPr>
        <w:pStyle w:val="--"/>
        <w:keepNext/>
        <w:rPr>
          <w:rtl/>
          <w:lang w:eastAsia="he-IL"/>
        </w:rPr>
      </w:pPr>
    </w:p>
    <w:p w:rsidR="005B5D37" w:rsidRDefault="005B5D37" w:rsidP="00585511">
      <w:pPr>
        <w:pStyle w:val="--"/>
        <w:keepNext/>
        <w:rPr>
          <w:rtl/>
          <w:lang w:eastAsia="he-IL"/>
        </w:rPr>
      </w:pPr>
      <w:r>
        <w:rPr>
          <w:rtl/>
          <w:lang w:eastAsia="he-IL"/>
        </w:rPr>
        <w:t>בעד ההצעה להעביר את הצעת החוק לוועדה –</w:t>
      </w:r>
      <w:r>
        <w:rPr>
          <w:rFonts w:hint="cs"/>
          <w:rtl/>
          <w:lang w:eastAsia="he-IL"/>
        </w:rPr>
        <w:t xml:space="preserve"> 47</w:t>
      </w:r>
    </w:p>
    <w:p w:rsidR="005B5D37" w:rsidRDefault="005B5D37" w:rsidP="00585511">
      <w:pPr>
        <w:pStyle w:val="--"/>
        <w:keepNext/>
        <w:rPr>
          <w:rtl/>
          <w:lang w:eastAsia="he-IL"/>
        </w:rPr>
      </w:pPr>
      <w:r>
        <w:rPr>
          <w:rFonts w:hint="cs"/>
          <w:rtl/>
          <w:lang w:eastAsia="he-IL"/>
        </w:rPr>
        <w:t xml:space="preserve">בעד להסיר מסדר-היום את הצעת </w:t>
      </w:r>
      <w:bookmarkStart w:id="13708" w:name="_ETM_Q43_665045"/>
      <w:bookmarkEnd w:id="13708"/>
      <w:r>
        <w:rPr>
          <w:rFonts w:hint="cs"/>
          <w:rtl/>
          <w:lang w:eastAsia="he-IL"/>
        </w:rPr>
        <w:t>החוק</w:t>
      </w:r>
      <w:r>
        <w:rPr>
          <w:rtl/>
          <w:lang w:eastAsia="he-IL"/>
        </w:rPr>
        <w:t xml:space="preserve"> – </w:t>
      </w:r>
      <w:r>
        <w:rPr>
          <w:rFonts w:hint="cs"/>
          <w:rtl/>
          <w:lang w:eastAsia="he-IL"/>
        </w:rPr>
        <w:t>50</w:t>
      </w:r>
    </w:p>
    <w:p w:rsidR="005B5D37" w:rsidRDefault="005B5D37" w:rsidP="00585511">
      <w:pPr>
        <w:pStyle w:val="--"/>
        <w:keepNext/>
        <w:rPr>
          <w:rtl/>
          <w:lang w:eastAsia="he-IL"/>
        </w:rPr>
      </w:pPr>
      <w:r>
        <w:rPr>
          <w:rtl/>
          <w:lang w:eastAsia="he-IL"/>
        </w:rPr>
        <w:t xml:space="preserve">נמנעים – </w:t>
      </w:r>
      <w:r>
        <w:rPr>
          <w:rFonts w:hint="cs"/>
          <w:rtl/>
          <w:lang w:eastAsia="he-IL"/>
        </w:rPr>
        <w:t>אין</w:t>
      </w:r>
    </w:p>
    <w:p w:rsidR="005B5D37" w:rsidRDefault="005B5D37" w:rsidP="00585511">
      <w:pPr>
        <w:pStyle w:val="af3"/>
        <w:rPr>
          <w:rtl/>
          <w:lang w:eastAsia="he-IL"/>
        </w:rPr>
      </w:pPr>
      <w:r>
        <w:rPr>
          <w:rtl/>
          <w:lang w:eastAsia="he-IL"/>
        </w:rPr>
        <w:t xml:space="preserve">ההצעה </w:t>
      </w:r>
      <w:r>
        <w:rPr>
          <w:rFonts w:hint="cs"/>
          <w:rtl/>
          <w:lang w:eastAsia="he-IL"/>
        </w:rPr>
        <w:t>להעביר לוועדה</w:t>
      </w:r>
      <w:r>
        <w:rPr>
          <w:rtl/>
          <w:lang w:eastAsia="he-IL"/>
        </w:rPr>
        <w:t xml:space="preserve"> את הצעת חוק</w:t>
      </w:r>
      <w:bookmarkStart w:id="13709" w:name="_ETM_Q43_662122"/>
      <w:bookmarkEnd w:id="13709"/>
      <w:r>
        <w:rPr>
          <w:rFonts w:hint="cs"/>
          <w:rtl/>
          <w:lang w:eastAsia="he-IL"/>
        </w:rPr>
        <w:t xml:space="preserve"> </w:t>
      </w:r>
      <w:r w:rsidRPr="000B38C6">
        <w:rPr>
          <w:rtl/>
          <w:lang w:eastAsia="he-IL"/>
        </w:rPr>
        <w:t xml:space="preserve">הצעת חוק ביטוח בריאות ממלכתי (תיקון </w:t>
      </w:r>
      <w:r>
        <w:rPr>
          <w:rtl/>
          <w:lang w:eastAsia="he-IL"/>
        </w:rPr>
        <w:t>–</w:t>
      </w:r>
      <w:r w:rsidRPr="000B38C6">
        <w:rPr>
          <w:rtl/>
          <w:lang w:eastAsia="he-IL"/>
        </w:rPr>
        <w:t xml:space="preserve"> שירותים ותרופות בסבסוד מ</w:t>
      </w:r>
      <w:r>
        <w:rPr>
          <w:rtl/>
          <w:lang w:eastAsia="he-IL"/>
        </w:rPr>
        <w:t>לא לאזרחים ותיקים), התשפ"א</w:t>
      </w:r>
      <w:r>
        <w:rPr>
          <w:rFonts w:hint="cs"/>
          <w:rtl/>
          <w:lang w:eastAsia="he-IL"/>
        </w:rPr>
        <w:t>–</w:t>
      </w:r>
      <w:r>
        <w:rPr>
          <w:rtl/>
          <w:lang w:eastAsia="he-IL"/>
        </w:rPr>
        <w:t>2021</w:t>
      </w:r>
      <w:r>
        <w:rPr>
          <w:rFonts w:hint="cs"/>
          <w:rtl/>
          <w:lang w:eastAsia="he-IL"/>
        </w:rPr>
        <w:t xml:space="preserve">, לא נתקבלה. </w:t>
      </w:r>
    </w:p>
    <w:p w:rsidR="005B5D37" w:rsidRDefault="005B5D37" w:rsidP="00585511">
      <w:pPr>
        <w:rPr>
          <w:rtl/>
          <w:lang w:eastAsia="he-IL"/>
        </w:rPr>
      </w:pPr>
    </w:p>
    <w:p w:rsidR="005B5D37" w:rsidRDefault="005B5D37" w:rsidP="00585511">
      <w:pPr>
        <w:pStyle w:val="af7"/>
        <w:keepNext/>
        <w:rPr>
          <w:rtl/>
        </w:rPr>
      </w:pPr>
      <w:bookmarkStart w:id="13710" w:name="ET_yor_6244_75"/>
      <w:r w:rsidRPr="000B38C6">
        <w:rPr>
          <w:rStyle w:val="TagStyle"/>
          <w:rtl/>
        </w:rPr>
        <w:t xml:space="preserve"> &lt;&lt; יור &gt;&gt; </w:t>
      </w:r>
      <w:r>
        <w:rPr>
          <w:rtl/>
        </w:rPr>
        <w:t>היו"ר איתן גינזבורג:</w:t>
      </w:r>
      <w:r w:rsidRPr="000B38C6">
        <w:rPr>
          <w:rStyle w:val="TagStyle"/>
          <w:rtl/>
        </w:rPr>
        <w:t xml:space="preserve"> &lt;&lt; יור &gt;&gt;</w:t>
      </w:r>
      <w:r>
        <w:rPr>
          <w:rtl/>
        </w:rPr>
        <w:t xml:space="preserve">  </w:t>
      </w:r>
      <w:bookmarkEnd w:id="13710"/>
    </w:p>
    <w:p w:rsidR="005B5D37" w:rsidRDefault="005B5D37" w:rsidP="00E67AD8">
      <w:pPr>
        <w:rPr>
          <w:rtl/>
        </w:rPr>
      </w:pPr>
    </w:p>
    <w:p w:rsidR="005B5D37" w:rsidRDefault="005B5D37" w:rsidP="00585511">
      <w:pPr>
        <w:rPr>
          <w:rtl/>
        </w:rPr>
      </w:pPr>
      <w:r>
        <w:rPr>
          <w:rFonts w:hint="cs"/>
          <w:rtl/>
        </w:rPr>
        <w:t xml:space="preserve">בעד </w:t>
      </w:r>
      <w:bookmarkStart w:id="13711" w:name="_ETM_Q43_689754"/>
      <w:bookmarkEnd w:id="13711"/>
      <w:r>
        <w:rPr>
          <w:rtl/>
        </w:rPr>
        <w:t>–</w:t>
      </w:r>
      <w:r>
        <w:rPr>
          <w:rFonts w:hint="cs"/>
          <w:rtl/>
        </w:rPr>
        <w:t xml:space="preserve"> 47, נגד </w:t>
      </w:r>
      <w:r>
        <w:rPr>
          <w:rtl/>
        </w:rPr>
        <w:t>–</w:t>
      </w:r>
      <w:r>
        <w:rPr>
          <w:rFonts w:hint="cs"/>
          <w:rtl/>
        </w:rPr>
        <w:t xml:space="preserve"> 50, אין נמנעים. בתוספת אבי מעוז </w:t>
      </w:r>
      <w:bookmarkStart w:id="13712" w:name="_ETM_Q43_697002"/>
      <w:bookmarkEnd w:id="13712"/>
      <w:r>
        <w:rPr>
          <w:rtl/>
        </w:rPr>
        <w:t>–</w:t>
      </w:r>
      <w:r>
        <w:rPr>
          <w:rFonts w:hint="cs"/>
          <w:rtl/>
        </w:rPr>
        <w:t xml:space="preserve"> 48 בעד, 50 נגד, אין נמנעים. אני קובע </w:t>
      </w:r>
      <w:bookmarkStart w:id="13713" w:name="_ETM_Q43_702076"/>
      <w:bookmarkEnd w:id="13713"/>
      <w:r>
        <w:rPr>
          <w:rFonts w:hint="cs"/>
          <w:rtl/>
        </w:rPr>
        <w:t xml:space="preserve">כי הצעת החוק לא התקבלה. </w:t>
      </w:r>
    </w:p>
    <w:p w:rsidR="005B5D37" w:rsidRDefault="005B5D37" w:rsidP="00585511">
      <w:pPr>
        <w:rPr>
          <w:rtl/>
        </w:rPr>
      </w:pPr>
    </w:p>
    <w:p w:rsidR="005B5D37" w:rsidRDefault="005B5D37" w:rsidP="00585511">
      <w:pPr>
        <w:rPr>
          <w:rtl/>
        </w:rPr>
      </w:pPr>
    </w:p>
    <w:p w:rsidR="005B5D37" w:rsidRDefault="005B5D37" w:rsidP="00585511">
      <w:pPr>
        <w:pStyle w:val="a6"/>
        <w:rPr>
          <w:rtl/>
          <w:lang w:eastAsia="he-IL"/>
        </w:rPr>
      </w:pPr>
      <w:bookmarkStart w:id="13714" w:name="ET_subject_הודעה_אישית_לחבר_הכנסת__77"/>
      <w:r w:rsidRPr="000B38C6">
        <w:rPr>
          <w:rStyle w:val="TagStyle"/>
          <w:rtl/>
        </w:rPr>
        <w:t xml:space="preserve">&lt;&lt; נושא &gt;&gt; </w:t>
      </w:r>
      <w:bookmarkStart w:id="13715" w:name="_Toc92021636"/>
      <w:bookmarkStart w:id="13716" w:name="_Toc92021926"/>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ולדימיר בליאק</w:t>
      </w:r>
      <w:bookmarkEnd w:id="13715"/>
      <w:bookmarkEnd w:id="13716"/>
      <w:r w:rsidRPr="000B38C6">
        <w:rPr>
          <w:rStyle w:val="TagStyle"/>
          <w:rtl/>
        </w:rPr>
        <w:t xml:space="preserve"> &lt;&lt; נושא &gt;&gt;</w:t>
      </w:r>
      <w:r>
        <w:rPr>
          <w:rtl/>
          <w:lang w:eastAsia="he-IL"/>
        </w:rPr>
        <w:t xml:space="preserve">  </w:t>
      </w:r>
      <w:bookmarkEnd w:id="13714"/>
    </w:p>
    <w:p w:rsidR="005B5D37" w:rsidRDefault="005B5D37" w:rsidP="00585511">
      <w:pPr>
        <w:rPr>
          <w:rtl/>
          <w:lang w:eastAsia="he-IL"/>
        </w:rPr>
      </w:pPr>
    </w:p>
    <w:p w:rsidR="005B5D37" w:rsidRDefault="005B5D37" w:rsidP="00585511">
      <w:pPr>
        <w:pStyle w:val="af7"/>
        <w:keepNext/>
        <w:rPr>
          <w:rtl/>
        </w:rPr>
      </w:pPr>
      <w:r w:rsidRPr="001E3297">
        <w:rPr>
          <w:rStyle w:val="TagStyle"/>
          <w:rtl/>
        </w:rPr>
        <w:t xml:space="preserve"> &lt;&lt; יור &gt;&gt; </w:t>
      </w:r>
      <w:r>
        <w:rPr>
          <w:rtl/>
        </w:rPr>
        <w:t>היו"ר איתן גינזבורג:</w:t>
      </w:r>
      <w:r w:rsidRPr="001E3297">
        <w:rPr>
          <w:rStyle w:val="TagStyle"/>
          <w:rtl/>
        </w:rPr>
        <w:t xml:space="preserve"> &lt;&lt; יור &gt;&gt;</w:t>
      </w:r>
      <w:r>
        <w:rPr>
          <w:rtl/>
        </w:rPr>
        <w:t xml:space="preserve">  </w:t>
      </w:r>
    </w:p>
    <w:p w:rsidR="005B5D37" w:rsidRDefault="005B5D37" w:rsidP="00E67AD8">
      <w:pPr>
        <w:rPr>
          <w:rtl/>
          <w:lang w:eastAsia="he-IL"/>
        </w:rPr>
      </w:pPr>
    </w:p>
    <w:p w:rsidR="005B5D37" w:rsidRDefault="005B5D37" w:rsidP="00026715">
      <w:pPr>
        <w:rPr>
          <w:rtl/>
          <w:lang w:eastAsia="he-IL"/>
        </w:rPr>
      </w:pPr>
      <w:r>
        <w:rPr>
          <w:rFonts w:hint="cs"/>
          <w:rtl/>
          <w:lang w:eastAsia="he-IL"/>
        </w:rPr>
        <w:t xml:space="preserve">אנחנו עוברים לנושא הבא על סדר-היום </w:t>
      </w:r>
      <w:r>
        <w:rPr>
          <w:rFonts w:hint="eastAsia"/>
          <w:rtl/>
          <w:lang w:eastAsia="he-IL"/>
        </w:rPr>
        <w:t xml:space="preserve">– </w:t>
      </w:r>
      <w:r w:rsidRPr="000B38C6">
        <w:rPr>
          <w:rtl/>
          <w:lang w:eastAsia="he-IL"/>
        </w:rPr>
        <w:t xml:space="preserve">הצעת חוק המפלגות (תיקון </w:t>
      </w:r>
      <w:r>
        <w:rPr>
          <w:rtl/>
          <w:lang w:eastAsia="he-IL"/>
        </w:rPr>
        <w:t>–</w:t>
      </w:r>
      <w:r w:rsidRPr="000B38C6">
        <w:rPr>
          <w:rtl/>
          <w:lang w:eastAsia="he-IL"/>
        </w:rPr>
        <w:t xml:space="preserve"> הגבלת מימון עצמי של נבחרי ציבור), התשפ"ב</w:t>
      </w:r>
      <w:r>
        <w:rPr>
          <w:rtl/>
          <w:lang w:eastAsia="he-IL"/>
        </w:rPr>
        <w:t>–</w:t>
      </w:r>
      <w:r w:rsidRPr="000B38C6">
        <w:rPr>
          <w:rtl/>
          <w:lang w:eastAsia="he-IL"/>
        </w:rPr>
        <w:t>2021</w:t>
      </w:r>
      <w:r>
        <w:rPr>
          <w:rFonts w:hint="cs"/>
          <w:rtl/>
          <w:lang w:eastAsia="he-IL"/>
        </w:rPr>
        <w:t xml:space="preserve">, של חבר הכנסת דוד אמסלם. בבקשה, נא </w:t>
      </w:r>
      <w:bookmarkStart w:id="13717" w:name="_ETM_Q43_721527"/>
      <w:bookmarkEnd w:id="13717"/>
      <w:r>
        <w:rPr>
          <w:rFonts w:hint="cs"/>
          <w:rtl/>
          <w:lang w:eastAsia="he-IL"/>
        </w:rPr>
        <w:t xml:space="preserve">לעלות לנימוק החוק.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סליחה, סליחה, לפני </w:t>
      </w:r>
      <w:r>
        <w:rPr>
          <w:rFonts w:hint="eastAsia"/>
          <w:rtl/>
          <w:lang w:eastAsia="he-IL"/>
        </w:rPr>
        <w:t>–</w:t>
      </w:r>
      <w:r>
        <w:rPr>
          <w:rFonts w:hint="cs"/>
          <w:rtl/>
          <w:lang w:eastAsia="he-IL"/>
        </w:rPr>
        <w:t xml:space="preserve"> הודעה אישית לחבר הכנסת בליאק. </w:t>
      </w:r>
      <w:bookmarkStart w:id="13718" w:name="_ETM_Q43_728150"/>
      <w:bookmarkEnd w:id="13718"/>
      <w:r>
        <w:rPr>
          <w:rFonts w:hint="cs"/>
          <w:rtl/>
          <w:lang w:eastAsia="he-IL"/>
        </w:rPr>
        <w:t xml:space="preserve">בבקשה. </w:t>
      </w:r>
    </w:p>
    <w:p w:rsidR="005B5D37" w:rsidRDefault="005B5D37" w:rsidP="001A247B">
      <w:pPr>
        <w:rPr>
          <w:color w:val="0000FF"/>
          <w:rtl/>
        </w:rPr>
      </w:pPr>
    </w:p>
    <w:p w:rsidR="005B5D37" w:rsidRDefault="005B5D37" w:rsidP="00585511">
      <w:pPr>
        <w:pStyle w:val="a4"/>
        <w:keepNext/>
        <w:rPr>
          <w:rtl/>
        </w:rPr>
      </w:pPr>
      <w:bookmarkStart w:id="13719" w:name="TOR_Q44"/>
      <w:bookmarkStart w:id="13720" w:name="ET_speaker_6127_2"/>
      <w:bookmarkEnd w:id="13719"/>
      <w:r w:rsidRPr="00E45DCC">
        <w:rPr>
          <w:rStyle w:val="TagStyle"/>
          <w:rtl/>
        </w:rPr>
        <w:t xml:space="preserve"> &lt;&lt; דובר &gt;&gt; </w:t>
      </w:r>
      <w:bookmarkStart w:id="13721" w:name="_Toc92021637"/>
      <w:bookmarkStart w:id="13722" w:name="_Toc92021927"/>
      <w:r>
        <w:rPr>
          <w:rtl/>
        </w:rPr>
        <w:t>ולדימיר בליאק (יש עתיד):</w:t>
      </w:r>
      <w:bookmarkEnd w:id="13721"/>
      <w:bookmarkEnd w:id="13722"/>
      <w:r w:rsidRPr="00E45DCC">
        <w:rPr>
          <w:rStyle w:val="TagStyle"/>
          <w:rtl/>
        </w:rPr>
        <w:t xml:space="preserve"> &lt;&lt; דובר &gt;&gt;</w:t>
      </w:r>
      <w:r>
        <w:rPr>
          <w:rtl/>
        </w:rPr>
        <w:t xml:space="preserve">   </w:t>
      </w:r>
      <w:bookmarkEnd w:id="13720"/>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אדוני. אדוני היושב-ראש, חבריי חברי הכנסת, ראשית, השר לשעבר </w:t>
      </w:r>
      <w:bookmarkStart w:id="13723" w:name="_ETM_Q44_154000"/>
      <w:bookmarkEnd w:id="13723"/>
      <w:r>
        <w:rPr>
          <w:rFonts w:hint="cs"/>
          <w:rtl/>
          <w:lang w:eastAsia="he-IL"/>
        </w:rPr>
        <w:t>כהן, היית שר הכלכלה, לא? היית יו"ר ועדת הרפורמות. לא הספיקו לך השנים כדי לדאוג לקשישים?</w:t>
      </w:r>
    </w:p>
    <w:p w:rsidR="005B5D37" w:rsidRDefault="005B5D37" w:rsidP="00585511">
      <w:pPr>
        <w:rPr>
          <w:rtl/>
          <w:lang w:eastAsia="he-IL"/>
        </w:rPr>
      </w:pPr>
      <w:bookmarkStart w:id="13724" w:name="_ETM_Q44_159000"/>
      <w:bookmarkEnd w:id="13724"/>
    </w:p>
    <w:p w:rsidR="005B5D37" w:rsidRDefault="005B5D37" w:rsidP="00585511">
      <w:pPr>
        <w:pStyle w:val="af6"/>
        <w:keepNext/>
        <w:rPr>
          <w:rtl/>
        </w:rPr>
      </w:pPr>
      <w:bookmarkStart w:id="13725" w:name="ET_interruption_5602_14"/>
      <w:r w:rsidRPr="008A0105">
        <w:rPr>
          <w:rStyle w:val="TagStyle"/>
          <w:rtl/>
        </w:rPr>
        <w:t xml:space="preserve"> &lt;&lt; קריאה &gt;&gt; </w:t>
      </w:r>
      <w:r>
        <w:rPr>
          <w:rtl/>
        </w:rPr>
        <w:t>אלי כהן (הליכוד):</w:t>
      </w:r>
      <w:r w:rsidRPr="008A0105">
        <w:rPr>
          <w:rStyle w:val="TagStyle"/>
          <w:rtl/>
        </w:rPr>
        <w:t xml:space="preserve"> &lt;&lt; קריאה &gt;&gt;</w:t>
      </w:r>
      <w:r>
        <w:rPr>
          <w:rtl/>
        </w:rPr>
        <w:t xml:space="preserve">   </w:t>
      </w:r>
      <w:bookmarkEnd w:id="13725"/>
    </w:p>
    <w:p w:rsidR="005B5D37" w:rsidRDefault="005B5D37" w:rsidP="00E67AD8">
      <w:pPr>
        <w:rPr>
          <w:rtl/>
          <w:lang w:eastAsia="he-IL"/>
        </w:rPr>
      </w:pPr>
    </w:p>
    <w:p w:rsidR="005B5D37" w:rsidRDefault="005B5D37" w:rsidP="00585511">
      <w:pPr>
        <w:rPr>
          <w:rtl/>
          <w:lang w:eastAsia="he-IL"/>
        </w:rPr>
      </w:pPr>
      <w:r>
        <w:rPr>
          <w:rFonts w:hint="cs"/>
          <w:rtl/>
          <w:lang w:eastAsia="he-IL"/>
        </w:rPr>
        <w:t>ואנחנו דאגנו. 85 סעיפים עשינו.</w:t>
      </w:r>
    </w:p>
    <w:p w:rsidR="005B5D37" w:rsidRDefault="005B5D37" w:rsidP="00585511">
      <w:pPr>
        <w:rPr>
          <w:rtl/>
          <w:lang w:eastAsia="he-IL"/>
        </w:rPr>
      </w:pPr>
    </w:p>
    <w:p w:rsidR="005B5D37" w:rsidRDefault="005B5D37" w:rsidP="00585511">
      <w:pPr>
        <w:pStyle w:val="-"/>
        <w:keepNext/>
        <w:rPr>
          <w:rtl/>
        </w:rPr>
      </w:pPr>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3726" w:name="_ETM_Q44_161000"/>
      <w:bookmarkEnd w:id="13726"/>
      <w:r>
        <w:rPr>
          <w:rFonts w:hint="cs"/>
          <w:rtl/>
          <w:lang w:eastAsia="he-IL"/>
        </w:rPr>
        <w:t>לא עשית דבר וחצי דבר. עכשיו נזכרת? עכשיו נזכרת?</w:t>
      </w:r>
    </w:p>
    <w:p w:rsidR="005B5D37" w:rsidRDefault="005B5D37" w:rsidP="00585511">
      <w:pPr>
        <w:ind w:firstLine="0"/>
        <w:rPr>
          <w:rtl/>
          <w:lang w:eastAsia="he-IL"/>
        </w:rPr>
      </w:pPr>
      <w:bookmarkStart w:id="13727" w:name="_ETM_Q44_163000"/>
      <w:bookmarkEnd w:id="13727"/>
    </w:p>
    <w:p w:rsidR="005B5D37" w:rsidRDefault="005B5D37" w:rsidP="00585511">
      <w:pPr>
        <w:pStyle w:val="af6"/>
        <w:keepNext/>
        <w:rPr>
          <w:rtl/>
        </w:rPr>
      </w:pPr>
      <w:bookmarkStart w:id="13728" w:name="ET_interruption_5602_15"/>
      <w:r w:rsidRPr="006D3532">
        <w:rPr>
          <w:rStyle w:val="TagStyle"/>
          <w:rtl/>
        </w:rPr>
        <w:t xml:space="preserve"> &lt;&lt; קריאה &gt;&gt; </w:t>
      </w:r>
      <w:r>
        <w:rPr>
          <w:rtl/>
        </w:rPr>
        <w:t>אלי כהן (הליכוד):</w:t>
      </w:r>
      <w:r w:rsidRPr="006D3532">
        <w:rPr>
          <w:rStyle w:val="TagStyle"/>
          <w:rtl/>
        </w:rPr>
        <w:t xml:space="preserve"> &lt;&lt; קריאה &gt;&gt;</w:t>
      </w:r>
      <w:r>
        <w:rPr>
          <w:rtl/>
        </w:rPr>
        <w:t xml:space="preserve">   </w:t>
      </w:r>
      <w:bookmarkEnd w:id="13728"/>
    </w:p>
    <w:p w:rsidR="005B5D37" w:rsidRDefault="005B5D37" w:rsidP="00E67AD8">
      <w:pPr>
        <w:rPr>
          <w:rtl/>
          <w:lang w:eastAsia="he-IL"/>
        </w:rPr>
      </w:pPr>
    </w:p>
    <w:p w:rsidR="005B5D37" w:rsidRPr="006D3532" w:rsidRDefault="005B5D37" w:rsidP="00585511">
      <w:pPr>
        <w:rPr>
          <w:rtl/>
          <w:lang w:eastAsia="he-IL"/>
        </w:rPr>
      </w:pPr>
      <w:r>
        <w:rPr>
          <w:rFonts w:hint="cs"/>
          <w:rtl/>
          <w:lang w:eastAsia="he-IL"/>
        </w:rPr>
        <w:t>עכשיו נזכרנו?</w:t>
      </w:r>
      <w:bookmarkStart w:id="13729" w:name="_ETM_Q44_169000"/>
      <w:bookmarkEnd w:id="13729"/>
      <w:r>
        <w:rPr>
          <w:rFonts w:hint="cs"/>
          <w:rtl/>
          <w:lang w:eastAsia="he-IL"/>
        </w:rPr>
        <w:t xml:space="preserve"> עשינו </w:t>
      </w:r>
      <w:r w:rsidR="00E67AD8">
        <w:rPr>
          <w:rFonts w:hint="cs"/>
          <w:rtl/>
          <w:lang w:eastAsia="he-IL"/>
        </w:rPr>
        <w:t>– – –</w:t>
      </w:r>
    </w:p>
    <w:p w:rsidR="005B5D37" w:rsidRDefault="005B5D37" w:rsidP="00585511">
      <w:pPr>
        <w:rPr>
          <w:rtl/>
          <w:lang w:eastAsia="he-IL"/>
        </w:rPr>
      </w:pPr>
    </w:p>
    <w:p w:rsidR="005B5D37" w:rsidRDefault="005B5D37" w:rsidP="00585511">
      <w:pPr>
        <w:pStyle w:val="-"/>
        <w:keepNext/>
        <w:rPr>
          <w:rtl/>
        </w:rPr>
      </w:pPr>
      <w:bookmarkStart w:id="13730" w:name="_ETM_Q44_162000"/>
      <w:bookmarkStart w:id="13731" w:name="ET_speakercontinue_6127_3"/>
      <w:bookmarkEnd w:id="13730"/>
      <w:r w:rsidRPr="00E45DCC">
        <w:rPr>
          <w:rStyle w:val="TagStyle"/>
          <w:rtl/>
        </w:rPr>
        <w:t xml:space="preserve"> &lt;&lt; דובר_המשך &gt;&gt; </w:t>
      </w:r>
      <w:r>
        <w:rPr>
          <w:rtl/>
        </w:rPr>
        <w:t>ולדימיר בליאק (יש עתיד):</w:t>
      </w:r>
      <w:r w:rsidRPr="00E45DCC">
        <w:rPr>
          <w:rStyle w:val="TagStyle"/>
          <w:rtl/>
        </w:rPr>
        <w:t xml:space="preserve"> &lt;&lt; דובר_המשך &gt;&gt;</w:t>
      </w:r>
      <w:r>
        <w:rPr>
          <w:rtl/>
        </w:rPr>
        <w:t xml:space="preserve">   </w:t>
      </w:r>
      <w:bookmarkEnd w:id="13731"/>
    </w:p>
    <w:p w:rsidR="005B5D37" w:rsidRDefault="005B5D37" w:rsidP="00E67AD8">
      <w:pPr>
        <w:rPr>
          <w:rtl/>
          <w:lang w:eastAsia="he-IL"/>
        </w:rPr>
      </w:pPr>
    </w:p>
    <w:p w:rsidR="005B5D37" w:rsidRDefault="005B5D37" w:rsidP="00585511">
      <w:pPr>
        <w:rPr>
          <w:rtl/>
          <w:lang w:eastAsia="he-IL"/>
        </w:rPr>
      </w:pPr>
      <w:bookmarkStart w:id="13732" w:name="_ETM_Q44_168000"/>
      <w:bookmarkEnd w:id="13732"/>
      <w:r>
        <w:rPr>
          <w:rFonts w:hint="cs"/>
          <w:rtl/>
          <w:lang w:eastAsia="he-IL"/>
        </w:rPr>
        <w:t xml:space="preserve">אבל מול המחזה המביש שהיה כאן לפני כחצי שעה. אני </w:t>
      </w:r>
      <w:bookmarkStart w:id="13733" w:name="_ETM_Q44_173000"/>
      <w:bookmarkEnd w:id="13733"/>
      <w:r>
        <w:rPr>
          <w:rFonts w:hint="cs"/>
          <w:rtl/>
          <w:lang w:eastAsia="he-IL"/>
        </w:rPr>
        <w:t>רוצה לומר לאותו בריון, שקרא ליוליה מלינובסקי פעם אחר פעם שיכורה.</w:t>
      </w:r>
    </w:p>
    <w:p w:rsidR="005B5D37" w:rsidRDefault="005B5D37" w:rsidP="00585511">
      <w:pPr>
        <w:rPr>
          <w:rtl/>
          <w:lang w:eastAsia="he-IL"/>
        </w:rPr>
      </w:pPr>
      <w:bookmarkStart w:id="13734" w:name="_ETM_Q44_172000"/>
      <w:bookmarkEnd w:id="13734"/>
    </w:p>
    <w:p w:rsidR="005B5D37" w:rsidRDefault="005B5D37" w:rsidP="00585511">
      <w:pPr>
        <w:pStyle w:val="af6"/>
        <w:keepNext/>
        <w:rPr>
          <w:rtl/>
        </w:rPr>
      </w:pPr>
      <w:r w:rsidRPr="006D3532">
        <w:rPr>
          <w:rStyle w:val="TagStyle"/>
          <w:rtl/>
        </w:rPr>
        <w:t xml:space="preserve"> &lt;&lt; קריאה &gt;&gt; </w:t>
      </w:r>
      <w:r>
        <w:rPr>
          <w:rtl/>
        </w:rPr>
        <w:t>משה ארבל (ש"ס):</w:t>
      </w:r>
      <w:r w:rsidRPr="006D353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735" w:name="_ETM_Q44_182000"/>
      <w:bookmarkEnd w:id="13735"/>
      <w:r>
        <w:rPr>
          <w:rFonts w:hint="cs"/>
          <w:rtl/>
          <w:lang w:eastAsia="he-IL"/>
        </w:rPr>
        <w:t xml:space="preserve">היא אמרה </w:t>
      </w:r>
      <w:bookmarkStart w:id="13736" w:name="_ETM_Q44_183000"/>
      <w:bookmarkEnd w:id="13736"/>
      <w:r>
        <w:rPr>
          <w:rFonts w:hint="cs"/>
          <w:rtl/>
          <w:lang w:eastAsia="he-IL"/>
        </w:rPr>
        <w:t xml:space="preserve">לנו להיכנס לגטאות </w:t>
      </w:r>
      <w:r w:rsidR="00E67AD8">
        <w:rPr>
          <w:rFonts w:hint="cs"/>
          <w:rtl/>
          <w:lang w:eastAsia="he-IL"/>
        </w:rPr>
        <w:t>– – –</w:t>
      </w:r>
      <w:r>
        <w:rPr>
          <w:rFonts w:hint="cs"/>
          <w:rtl/>
          <w:lang w:eastAsia="he-IL"/>
        </w:rPr>
        <w:t xml:space="preserve"> אמרה לנו להיכנס לגטאות. מה זה הדבר הזה? בושה וחרפה. </w:t>
      </w:r>
    </w:p>
    <w:p w:rsidR="005B5D37" w:rsidRDefault="005B5D37" w:rsidP="00585511">
      <w:pPr>
        <w:rPr>
          <w:rtl/>
          <w:lang w:eastAsia="he-IL"/>
        </w:rPr>
      </w:pPr>
    </w:p>
    <w:p w:rsidR="005B5D37" w:rsidRDefault="005B5D37" w:rsidP="00585511">
      <w:pPr>
        <w:pStyle w:val="-"/>
        <w:keepNext/>
        <w:rPr>
          <w:rtl/>
        </w:rPr>
      </w:pPr>
      <w:bookmarkStart w:id="13737" w:name="_ETM_Q44_187000"/>
      <w:bookmarkEnd w:id="13737"/>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026715">
      <w:pPr>
        <w:rPr>
          <w:rtl/>
          <w:lang w:eastAsia="he-IL"/>
        </w:rPr>
      </w:pPr>
      <w:r>
        <w:rPr>
          <w:rFonts w:hint="cs"/>
          <w:rtl/>
          <w:lang w:eastAsia="he-IL"/>
        </w:rPr>
        <w:t>ולאותו גפני שקרא לה "תסתמי את הפה, אנטישמית".</w:t>
      </w:r>
    </w:p>
    <w:p w:rsidR="005B5D37" w:rsidRDefault="005B5D37" w:rsidP="00585511">
      <w:pPr>
        <w:rPr>
          <w:rtl/>
          <w:lang w:eastAsia="he-IL"/>
        </w:rPr>
      </w:pPr>
      <w:bookmarkStart w:id="13738" w:name="_ETM_Q44_188000"/>
      <w:bookmarkEnd w:id="13738"/>
    </w:p>
    <w:p w:rsidR="005B5D37" w:rsidRDefault="005B5D37" w:rsidP="00585511">
      <w:pPr>
        <w:pStyle w:val="af7"/>
        <w:keepNext/>
        <w:rPr>
          <w:rtl/>
        </w:rPr>
      </w:pPr>
      <w:r w:rsidRPr="006D3532">
        <w:rPr>
          <w:rStyle w:val="TagStyle"/>
          <w:rtl/>
        </w:rPr>
        <w:t xml:space="preserve"> &lt;&lt; יור &gt;&gt; </w:t>
      </w:r>
      <w:r>
        <w:rPr>
          <w:rtl/>
        </w:rPr>
        <w:t>היו"ר איתן גינזבורג:</w:t>
      </w:r>
      <w:r w:rsidRPr="006D353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739" w:name="_ETM_Q44_189000"/>
      <w:bookmarkEnd w:id="13739"/>
      <w:r>
        <w:rPr>
          <w:rFonts w:hint="cs"/>
          <w:rtl/>
          <w:lang w:eastAsia="he-IL"/>
        </w:rPr>
        <w:t>חברי הכנסת.</w:t>
      </w:r>
    </w:p>
    <w:p w:rsidR="005B5D37" w:rsidRDefault="005B5D37" w:rsidP="00585511">
      <w:pPr>
        <w:rPr>
          <w:rtl/>
          <w:lang w:eastAsia="he-IL"/>
        </w:rPr>
      </w:pPr>
      <w:bookmarkStart w:id="13740" w:name="_ETM_Q44_191000"/>
      <w:bookmarkEnd w:id="13740"/>
    </w:p>
    <w:p w:rsidR="005B5D37" w:rsidRDefault="005B5D37" w:rsidP="00585511">
      <w:pPr>
        <w:pStyle w:val="af6"/>
        <w:keepNext/>
        <w:rPr>
          <w:rtl/>
        </w:rPr>
      </w:pPr>
      <w:bookmarkStart w:id="13741" w:name="ET_interruption_6044_18"/>
      <w:r w:rsidRPr="006D3532">
        <w:rPr>
          <w:rStyle w:val="TagStyle"/>
          <w:rtl/>
        </w:rPr>
        <w:t xml:space="preserve"> &lt;&lt; קריאה &gt;&gt; </w:t>
      </w:r>
      <w:r>
        <w:rPr>
          <w:rtl/>
        </w:rPr>
        <w:t>אוריאל בוסו (ש"ס):</w:t>
      </w:r>
      <w:r w:rsidRPr="006D3532">
        <w:rPr>
          <w:rStyle w:val="TagStyle"/>
          <w:rtl/>
        </w:rPr>
        <w:t xml:space="preserve"> &lt;&lt; קריאה &gt;&gt;</w:t>
      </w:r>
      <w:r>
        <w:rPr>
          <w:rtl/>
        </w:rPr>
        <w:t xml:space="preserve">   </w:t>
      </w:r>
      <w:bookmarkEnd w:id="13741"/>
    </w:p>
    <w:p w:rsidR="005B5D37" w:rsidRDefault="005B5D37" w:rsidP="00E67AD8">
      <w:pPr>
        <w:rPr>
          <w:rtl/>
          <w:lang w:eastAsia="he-IL"/>
        </w:rPr>
      </w:pPr>
    </w:p>
    <w:p w:rsidR="005B5D37" w:rsidRDefault="005B5D37" w:rsidP="00585511">
      <w:pPr>
        <w:rPr>
          <w:rtl/>
          <w:lang w:eastAsia="he-IL"/>
        </w:rPr>
      </w:pPr>
      <w:r>
        <w:rPr>
          <w:rFonts w:hint="cs"/>
          <w:rtl/>
          <w:lang w:eastAsia="he-IL"/>
        </w:rPr>
        <w:t>את</w:t>
      </w:r>
      <w:bookmarkStart w:id="13742" w:name="_ETM_Q44_193000"/>
      <w:bookmarkEnd w:id="13742"/>
      <w:r>
        <w:rPr>
          <w:rFonts w:hint="cs"/>
          <w:rtl/>
          <w:lang w:eastAsia="he-IL"/>
        </w:rPr>
        <w:t>ם הגזענים הגדולים. תתבייש לך. תתבייש לך.</w:t>
      </w:r>
    </w:p>
    <w:p w:rsidR="005B5D37" w:rsidRDefault="005B5D37" w:rsidP="00585511">
      <w:pPr>
        <w:rPr>
          <w:rtl/>
          <w:lang w:eastAsia="he-IL"/>
        </w:rPr>
      </w:pPr>
    </w:p>
    <w:p w:rsidR="005B5D37" w:rsidRDefault="005B5D37" w:rsidP="00585511">
      <w:pPr>
        <w:pStyle w:val="af6"/>
        <w:keepNext/>
        <w:rPr>
          <w:rtl/>
        </w:rPr>
      </w:pPr>
      <w:bookmarkStart w:id="13743" w:name="ET_interruption_5851_19"/>
      <w:r w:rsidRPr="006D3532">
        <w:rPr>
          <w:rStyle w:val="TagStyle"/>
          <w:rtl/>
        </w:rPr>
        <w:t xml:space="preserve"> &lt;&lt; קריאה &gt;&gt; </w:t>
      </w:r>
      <w:r>
        <w:rPr>
          <w:rtl/>
        </w:rPr>
        <w:t>משה אבוטבול (ש"ס):</w:t>
      </w:r>
      <w:r w:rsidRPr="006D3532">
        <w:rPr>
          <w:rStyle w:val="TagStyle"/>
          <w:rtl/>
        </w:rPr>
        <w:t xml:space="preserve"> &lt;&lt; קריאה &gt;&gt;</w:t>
      </w:r>
      <w:r>
        <w:rPr>
          <w:rtl/>
        </w:rPr>
        <w:t xml:space="preserve">   </w:t>
      </w:r>
      <w:bookmarkEnd w:id="13743"/>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w:t>
      </w:r>
    </w:p>
    <w:p w:rsidR="005B5D37" w:rsidRDefault="005B5D37" w:rsidP="00585511">
      <w:pPr>
        <w:rPr>
          <w:rtl/>
          <w:lang w:eastAsia="he-IL"/>
        </w:rPr>
      </w:pPr>
    </w:p>
    <w:p w:rsidR="005B5D37" w:rsidRDefault="005B5D37" w:rsidP="00585511">
      <w:pPr>
        <w:pStyle w:val="-"/>
        <w:keepNext/>
        <w:rPr>
          <w:rtl/>
        </w:rPr>
      </w:pPr>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ולשלמה קרעי, </w:t>
      </w:r>
      <w:bookmarkStart w:id="13744" w:name="_ETM_Q44_190000"/>
      <w:bookmarkEnd w:id="13744"/>
      <w:r>
        <w:rPr>
          <w:rFonts w:hint="cs"/>
          <w:rtl/>
          <w:lang w:eastAsia="he-IL"/>
        </w:rPr>
        <w:t xml:space="preserve">שכהרגלו בא לבלבל את המוח </w:t>
      </w:r>
      <w:r w:rsidR="00E67AD8">
        <w:rPr>
          <w:rFonts w:hint="cs"/>
          <w:rtl/>
          <w:lang w:eastAsia="he-IL"/>
        </w:rPr>
        <w:t>– –</w:t>
      </w:r>
      <w:r>
        <w:rPr>
          <w:rFonts w:hint="cs"/>
          <w:rtl/>
          <w:lang w:eastAsia="he-IL"/>
        </w:rPr>
        <w:t xml:space="preserve"> </w:t>
      </w:r>
    </w:p>
    <w:p w:rsidR="005B5D37" w:rsidRDefault="005B5D37" w:rsidP="00585511">
      <w:pPr>
        <w:rPr>
          <w:rtl/>
          <w:lang w:eastAsia="he-IL"/>
        </w:rPr>
      </w:pPr>
    </w:p>
    <w:p w:rsidR="005B5D37" w:rsidRDefault="005B5D37" w:rsidP="00585511">
      <w:pPr>
        <w:pStyle w:val="af7"/>
        <w:keepNext/>
        <w:rPr>
          <w:rtl/>
        </w:rPr>
      </w:pPr>
      <w:r w:rsidRPr="009D46EC">
        <w:rPr>
          <w:rStyle w:val="TagStyle"/>
          <w:rtl/>
        </w:rPr>
        <w:t xml:space="preserve"> &lt;&lt; יור &gt;&gt; </w:t>
      </w:r>
      <w:r>
        <w:rPr>
          <w:rtl/>
        </w:rPr>
        <w:t>היו"ר איתן גינזבורג:</w:t>
      </w:r>
      <w:r w:rsidRPr="009D46EC">
        <w:rPr>
          <w:rStyle w:val="TagStyle"/>
          <w:rtl/>
        </w:rPr>
        <w:t xml:space="preserve"> &lt;&lt; יור &gt;&gt;</w:t>
      </w:r>
      <w:r>
        <w:rPr>
          <w:rtl/>
        </w:rPr>
        <w:t xml:space="preserve">   </w:t>
      </w:r>
    </w:p>
    <w:p w:rsidR="005B5D37" w:rsidRDefault="005B5D37" w:rsidP="00E67AD8">
      <w:pPr>
        <w:rPr>
          <w:rtl/>
        </w:rPr>
      </w:pPr>
    </w:p>
    <w:p w:rsidR="005B5D37" w:rsidRDefault="005B5D37" w:rsidP="00026715">
      <w:pPr>
        <w:rPr>
          <w:rtl/>
        </w:rPr>
      </w:pPr>
      <w:r>
        <w:rPr>
          <w:rFonts w:hint="cs"/>
          <w:rtl/>
        </w:rPr>
        <w:t>חברי הכנסת, אנא תירגעו. בבקשה.</w:t>
      </w:r>
    </w:p>
    <w:p w:rsidR="005B5D37" w:rsidRDefault="005B5D37" w:rsidP="00585511">
      <w:pPr>
        <w:rPr>
          <w:rtl/>
        </w:rPr>
      </w:pPr>
    </w:p>
    <w:p w:rsidR="005B5D37" w:rsidRDefault="005B5D37" w:rsidP="00585511">
      <w:pPr>
        <w:pStyle w:val="-"/>
        <w:keepNext/>
        <w:rPr>
          <w:rtl/>
        </w:rPr>
      </w:pPr>
      <w:bookmarkStart w:id="13745" w:name="_ETM_Q44_195000"/>
      <w:bookmarkEnd w:id="13745"/>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585511">
      <w:pPr>
        <w:rPr>
          <w:rtl/>
        </w:rPr>
      </w:pPr>
    </w:p>
    <w:p w:rsidR="005B5D37" w:rsidRDefault="00E67AD8" w:rsidP="00585511">
      <w:pPr>
        <w:rPr>
          <w:rtl/>
        </w:rPr>
      </w:pPr>
      <w:bookmarkStart w:id="13746" w:name="_ETM_Q44_196000"/>
      <w:bookmarkEnd w:id="13746"/>
      <w:r>
        <w:rPr>
          <w:rFonts w:hint="cs"/>
          <w:rtl/>
        </w:rPr>
        <w:t>– –</w:t>
      </w:r>
      <w:r w:rsidR="005B5D37">
        <w:rPr>
          <w:rFonts w:hint="cs"/>
          <w:rtl/>
        </w:rPr>
        <w:t xml:space="preserve"> ולהפוך אותנו לאויבי האומה.</w:t>
      </w:r>
    </w:p>
    <w:p w:rsidR="005B5D37" w:rsidRDefault="005B5D37" w:rsidP="00585511">
      <w:pPr>
        <w:rPr>
          <w:rtl/>
        </w:rPr>
      </w:pPr>
      <w:r>
        <w:rPr>
          <w:rFonts w:hint="cs"/>
          <w:rtl/>
        </w:rPr>
        <w:t xml:space="preserve"> </w:t>
      </w:r>
    </w:p>
    <w:p w:rsidR="005B5D37" w:rsidRDefault="005B5D37" w:rsidP="00585511">
      <w:pPr>
        <w:pStyle w:val="af6"/>
        <w:keepNext/>
        <w:rPr>
          <w:rtl/>
        </w:rPr>
      </w:pPr>
      <w:r w:rsidRPr="006D3532">
        <w:rPr>
          <w:rStyle w:val="TagStyle"/>
          <w:rtl/>
        </w:rPr>
        <w:t xml:space="preserve"> &lt;&lt; קריאה &gt;&gt; </w:t>
      </w:r>
      <w:r>
        <w:rPr>
          <w:rtl/>
        </w:rPr>
        <w:t>שלמה קרעי (הליכוד):</w:t>
      </w:r>
      <w:r w:rsidRPr="006D353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747" w:name="_ETM_Q44_198000"/>
      <w:bookmarkEnd w:id="13747"/>
      <w:r>
        <w:rPr>
          <w:rFonts w:hint="cs"/>
          <w:rtl/>
          <w:lang w:eastAsia="he-IL"/>
        </w:rPr>
        <w:t>אתם נלחמים ביהדות. תתביישו לכם.</w:t>
      </w:r>
    </w:p>
    <w:p w:rsidR="005B5D37" w:rsidRDefault="005B5D37" w:rsidP="00585511">
      <w:pPr>
        <w:rPr>
          <w:rtl/>
          <w:lang w:eastAsia="he-IL"/>
        </w:rPr>
      </w:pPr>
    </w:p>
    <w:p w:rsidR="005B5D37" w:rsidRDefault="005B5D37" w:rsidP="00585511">
      <w:pPr>
        <w:pStyle w:val="-"/>
        <w:keepNext/>
        <w:rPr>
          <w:rtl/>
        </w:rPr>
      </w:pPr>
      <w:bookmarkStart w:id="13748" w:name="ET_speakercontinue_6127_4"/>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E67AD8">
      <w:pPr>
        <w:rPr>
          <w:rtl/>
        </w:rPr>
      </w:pPr>
    </w:p>
    <w:p w:rsidR="005B5D37" w:rsidRDefault="005B5D37" w:rsidP="00026715">
      <w:pPr>
        <w:rPr>
          <w:rtl/>
        </w:rPr>
      </w:pPr>
      <w:r>
        <w:rPr>
          <w:rFonts w:hint="cs"/>
          <w:rtl/>
        </w:rPr>
        <w:t xml:space="preserve">יש לי חדשות בשבילכם: מדינת ישראל הפסיקה לקבל הוראות מהעסקונה </w:t>
      </w:r>
      <w:r w:rsidR="00060755">
        <w:rPr>
          <w:rFonts w:hint="cs"/>
          <w:rtl/>
        </w:rPr>
        <w:t>ה</w:t>
      </w:r>
      <w:r>
        <w:rPr>
          <w:rFonts w:hint="cs"/>
          <w:rtl/>
        </w:rPr>
        <w:t xml:space="preserve">חרדית. הפסיקה לקבל </w:t>
      </w:r>
      <w:bookmarkStart w:id="13749" w:name="_ETM_Q44_211000"/>
      <w:bookmarkEnd w:id="13749"/>
      <w:r>
        <w:rPr>
          <w:rFonts w:hint="cs"/>
          <w:rtl/>
        </w:rPr>
        <w:t xml:space="preserve">הוראות מהעסקונה </w:t>
      </w:r>
      <w:r w:rsidR="00060755">
        <w:rPr>
          <w:rFonts w:hint="cs"/>
          <w:rtl/>
        </w:rPr>
        <w:t>ה</w:t>
      </w:r>
      <w:r>
        <w:rPr>
          <w:rFonts w:hint="cs"/>
          <w:rtl/>
        </w:rPr>
        <w:t xml:space="preserve">חרדית. </w:t>
      </w:r>
      <w:bookmarkStart w:id="13750" w:name="_ETM_Q44_199000"/>
      <w:bookmarkEnd w:id="13750"/>
    </w:p>
    <w:p w:rsidR="005B5D37" w:rsidRDefault="005B5D37" w:rsidP="00585511">
      <w:pPr>
        <w:rPr>
          <w:rtl/>
        </w:rPr>
      </w:pPr>
    </w:p>
    <w:p w:rsidR="005B5D37" w:rsidRDefault="005B5D37" w:rsidP="00585511">
      <w:pPr>
        <w:pStyle w:val="af6"/>
        <w:keepNext/>
        <w:rPr>
          <w:rtl/>
        </w:rPr>
      </w:pPr>
      <w:bookmarkStart w:id="13751" w:name="ET_interruption_6044_23"/>
      <w:r w:rsidRPr="006F56EE">
        <w:rPr>
          <w:rStyle w:val="TagStyle"/>
          <w:rtl/>
        </w:rPr>
        <w:t xml:space="preserve"> &lt;&lt; קריאה &gt;&gt; </w:t>
      </w:r>
      <w:r>
        <w:rPr>
          <w:rtl/>
        </w:rPr>
        <w:t>אוריאל בוסו (ש"ס):</w:t>
      </w:r>
      <w:r w:rsidRPr="006F56EE">
        <w:rPr>
          <w:rStyle w:val="TagStyle"/>
          <w:rtl/>
        </w:rPr>
        <w:t xml:space="preserve"> &lt;&lt; קריאה &gt;&gt;</w:t>
      </w:r>
      <w:r>
        <w:rPr>
          <w:rtl/>
        </w:rPr>
        <w:t xml:space="preserve">   </w:t>
      </w:r>
      <w:bookmarkEnd w:id="13751"/>
    </w:p>
    <w:p w:rsidR="005B5D37" w:rsidRDefault="005B5D37" w:rsidP="00E67AD8">
      <w:pPr>
        <w:rPr>
          <w:rtl/>
          <w:lang w:eastAsia="he-IL"/>
        </w:rPr>
      </w:pPr>
    </w:p>
    <w:p w:rsidR="005B5D37" w:rsidRDefault="005B5D37" w:rsidP="00026715">
      <w:pPr>
        <w:rPr>
          <w:rtl/>
          <w:lang w:eastAsia="he-IL"/>
        </w:rPr>
      </w:pPr>
      <w:r>
        <w:rPr>
          <w:rFonts w:hint="cs"/>
          <w:rtl/>
          <w:lang w:eastAsia="he-IL"/>
        </w:rPr>
        <w:t xml:space="preserve">אתם רוצים את כל המסורתיים </w:t>
      </w:r>
      <w:bookmarkStart w:id="13752" w:name="_ETM_Q44_201000"/>
      <w:bookmarkEnd w:id="13752"/>
      <w:r>
        <w:rPr>
          <w:rFonts w:hint="cs"/>
          <w:rtl/>
          <w:lang w:eastAsia="he-IL"/>
        </w:rPr>
        <w:t>במכלאות.</w:t>
      </w:r>
    </w:p>
    <w:p w:rsidR="005B5D37" w:rsidRPr="006F56EE" w:rsidRDefault="005B5D37" w:rsidP="00585511">
      <w:pPr>
        <w:rPr>
          <w:rtl/>
          <w:lang w:eastAsia="he-IL"/>
        </w:rPr>
      </w:pPr>
      <w:bookmarkStart w:id="13753" w:name="_ETM_Q44_202000"/>
      <w:bookmarkEnd w:id="13753"/>
    </w:p>
    <w:p w:rsidR="005B5D37" w:rsidRDefault="005B5D37" w:rsidP="00585511">
      <w:pPr>
        <w:pStyle w:val="af6"/>
        <w:keepNext/>
        <w:rPr>
          <w:rtl/>
        </w:rPr>
      </w:pPr>
      <w:bookmarkStart w:id="13754" w:name="ET_interruption_5851_22"/>
      <w:r w:rsidRPr="006F56EE">
        <w:rPr>
          <w:rStyle w:val="TagStyle"/>
          <w:rtl/>
        </w:rPr>
        <w:t xml:space="preserve"> &lt;&lt; קריאה &gt;&gt; </w:t>
      </w:r>
      <w:r>
        <w:rPr>
          <w:rtl/>
        </w:rPr>
        <w:t>משה אבוטבול (ש"ס):</w:t>
      </w:r>
      <w:r w:rsidRPr="006F56EE">
        <w:rPr>
          <w:rStyle w:val="TagStyle"/>
          <w:rtl/>
        </w:rPr>
        <w:t xml:space="preserve"> &lt;&lt; קריאה &gt;&gt;</w:t>
      </w:r>
      <w:r>
        <w:rPr>
          <w:rtl/>
        </w:rPr>
        <w:t xml:space="preserve">   </w:t>
      </w:r>
      <w:bookmarkEnd w:id="13754"/>
    </w:p>
    <w:p w:rsidR="005B5D37" w:rsidRDefault="005B5D37" w:rsidP="00E67AD8">
      <w:pPr>
        <w:rPr>
          <w:rtl/>
        </w:rPr>
      </w:pPr>
    </w:p>
    <w:p w:rsidR="005B5D37" w:rsidRDefault="005B5D37" w:rsidP="00585511">
      <w:pPr>
        <w:rPr>
          <w:rtl/>
        </w:rPr>
      </w:pPr>
      <w:bookmarkStart w:id="13755" w:name="_ETM_Q44_197000"/>
      <w:bookmarkEnd w:id="13755"/>
      <w:r>
        <w:rPr>
          <w:rFonts w:hint="cs"/>
          <w:rtl/>
        </w:rPr>
        <w:t>לא שכחנו מה כתבת במודיעין, הלו.</w:t>
      </w:r>
    </w:p>
    <w:p w:rsidR="005B5D37" w:rsidRDefault="005B5D37" w:rsidP="00585511">
      <w:pPr>
        <w:rPr>
          <w:rtl/>
        </w:rPr>
      </w:pPr>
    </w:p>
    <w:p w:rsidR="005B5D37" w:rsidRDefault="005B5D37" w:rsidP="00585511">
      <w:pPr>
        <w:pStyle w:val="-"/>
        <w:keepNext/>
        <w:rPr>
          <w:rtl/>
        </w:rPr>
      </w:pPr>
      <w:bookmarkStart w:id="13756" w:name="ET_speakercontinue_6127_5"/>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bookmarkEnd w:id="13756"/>
    </w:p>
    <w:p w:rsidR="005B5D37" w:rsidRDefault="005B5D37" w:rsidP="00E67AD8">
      <w:pPr>
        <w:rPr>
          <w:rtl/>
        </w:rPr>
      </w:pPr>
    </w:p>
    <w:p w:rsidR="005B5D37" w:rsidRDefault="005B5D37" w:rsidP="00585511">
      <w:pPr>
        <w:rPr>
          <w:rtl/>
        </w:rPr>
      </w:pPr>
      <w:r>
        <w:rPr>
          <w:rFonts w:hint="cs"/>
          <w:rtl/>
        </w:rPr>
        <w:t xml:space="preserve">אתם לא מייצגים את היהדות. אין לכם מונופול על היהדות. </w:t>
      </w:r>
      <w:bookmarkStart w:id="13757" w:name="_ETM_Q44_214000"/>
      <w:bookmarkEnd w:id="13757"/>
    </w:p>
    <w:p w:rsidR="005B5D37" w:rsidRDefault="005B5D37" w:rsidP="00585511">
      <w:pPr>
        <w:rPr>
          <w:rtl/>
        </w:rPr>
      </w:pPr>
      <w:bookmarkStart w:id="13758" w:name="_ETM_Q44_217000"/>
      <w:bookmarkEnd w:id="13758"/>
    </w:p>
    <w:p w:rsidR="005B5D37" w:rsidRDefault="005B5D37" w:rsidP="00585511">
      <w:pPr>
        <w:pStyle w:val="af6"/>
        <w:keepNext/>
        <w:rPr>
          <w:rtl/>
        </w:rPr>
      </w:pPr>
      <w:bookmarkStart w:id="13759" w:name="_ETM_Q44_215000"/>
      <w:bookmarkStart w:id="13760" w:name="ET_interruption_5802_24"/>
      <w:bookmarkEnd w:id="13759"/>
      <w:r w:rsidRPr="006F56EE">
        <w:rPr>
          <w:rStyle w:val="TagStyle"/>
          <w:rtl/>
        </w:rPr>
        <w:t xml:space="preserve">&lt;&lt; קריאה &gt;&gt; </w:t>
      </w:r>
      <w:r>
        <w:rPr>
          <w:rtl/>
        </w:rPr>
        <w:t>שלמה קרעי (הליכוד):</w:t>
      </w:r>
      <w:r w:rsidRPr="006F56EE">
        <w:rPr>
          <w:rStyle w:val="TagStyle"/>
          <w:rtl/>
        </w:rPr>
        <w:t xml:space="preserve"> &lt;&lt; קריאה &gt;&gt;</w:t>
      </w:r>
      <w:r>
        <w:rPr>
          <w:rtl/>
        </w:rPr>
        <w:t xml:space="preserve">   </w:t>
      </w:r>
      <w:bookmarkEnd w:id="13760"/>
    </w:p>
    <w:p w:rsidR="005B5D37" w:rsidRDefault="005B5D37" w:rsidP="00E67AD8">
      <w:pPr>
        <w:rPr>
          <w:rtl/>
          <w:lang w:eastAsia="he-IL"/>
        </w:rPr>
      </w:pPr>
    </w:p>
    <w:p w:rsidR="005B5D37" w:rsidRDefault="005B5D37" w:rsidP="00585511">
      <w:pPr>
        <w:rPr>
          <w:rtl/>
        </w:rPr>
      </w:pPr>
      <w:bookmarkStart w:id="13761" w:name="_ETM_Q44_205000"/>
      <w:bookmarkEnd w:id="13761"/>
      <w:r>
        <w:rPr>
          <w:rFonts w:hint="cs"/>
          <w:rtl/>
        </w:rPr>
        <w:t xml:space="preserve">תתביישו לכם, </w:t>
      </w:r>
      <w:bookmarkStart w:id="13762" w:name="_ETM_Q44_216000"/>
      <w:bookmarkEnd w:id="13762"/>
      <w:r>
        <w:rPr>
          <w:rFonts w:hint="cs"/>
          <w:rtl/>
        </w:rPr>
        <w:t>לא השארתם רגל אחת שלמה.</w:t>
      </w:r>
    </w:p>
    <w:p w:rsidR="005B5D37" w:rsidRDefault="005B5D37" w:rsidP="00585511">
      <w:pPr>
        <w:rPr>
          <w:rtl/>
        </w:rPr>
      </w:pPr>
    </w:p>
    <w:p w:rsidR="005B5D37" w:rsidRDefault="005B5D37" w:rsidP="00585511">
      <w:pPr>
        <w:pStyle w:val="af7"/>
        <w:keepNext/>
        <w:rPr>
          <w:rtl/>
        </w:rPr>
      </w:pPr>
      <w:r w:rsidRPr="006F56EE">
        <w:rPr>
          <w:rStyle w:val="TagStyle"/>
          <w:rtl/>
        </w:rPr>
        <w:t xml:space="preserve"> &lt;&lt; יור &gt;&gt; </w:t>
      </w:r>
      <w:r>
        <w:rPr>
          <w:rtl/>
        </w:rPr>
        <w:t>היו"ר איתן גינזבורג:</w:t>
      </w:r>
      <w:r w:rsidRPr="006F56E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תודה, חבר הכנסת קרעי.</w:t>
      </w:r>
    </w:p>
    <w:p w:rsidR="005B5D37" w:rsidRDefault="005B5D37" w:rsidP="00585511">
      <w:pPr>
        <w:rPr>
          <w:rtl/>
          <w:lang w:eastAsia="he-IL"/>
        </w:rPr>
      </w:pPr>
      <w:bookmarkStart w:id="13763" w:name="_ETM_Q44_220000"/>
      <w:bookmarkEnd w:id="13763"/>
    </w:p>
    <w:p w:rsidR="005B5D37" w:rsidRDefault="005B5D37" w:rsidP="00585511">
      <w:pPr>
        <w:pStyle w:val="-"/>
        <w:keepNext/>
        <w:rPr>
          <w:rtl/>
        </w:rPr>
      </w:pPr>
      <w:r w:rsidRPr="00E45DCC">
        <w:rPr>
          <w:rStyle w:val="TagStyle"/>
          <w:rtl/>
        </w:rPr>
        <w:t xml:space="preserve">&lt;&lt; דובר_המשך &gt;&gt; </w:t>
      </w:r>
      <w:r>
        <w:rPr>
          <w:rtl/>
        </w:rPr>
        <w:t>ולדימיר בליאק (יש עתיד):</w:t>
      </w:r>
      <w:r w:rsidRPr="00E45DCC">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rPr>
      </w:pPr>
      <w:bookmarkStart w:id="13764" w:name="_ETM_Q44_218000"/>
      <w:bookmarkEnd w:id="13764"/>
      <w:r>
        <w:rPr>
          <w:rFonts w:hint="cs"/>
          <w:rtl/>
          <w:lang w:eastAsia="he-IL"/>
        </w:rPr>
        <w:t xml:space="preserve">מול הקללות שלכם, מול הצרחות שלכם, מול </w:t>
      </w:r>
      <w:bookmarkStart w:id="13765" w:name="_ETM_Q44_224000"/>
      <w:bookmarkEnd w:id="13765"/>
      <w:r>
        <w:rPr>
          <w:rFonts w:hint="cs"/>
          <w:rtl/>
        </w:rPr>
        <w:t xml:space="preserve">השנאה שלכם, אנחנו נמשיך להיאבק על מדינת ישראל יהודית ודמוקרטית; על יהדות מחבקת ומאירת </w:t>
      </w:r>
      <w:bookmarkStart w:id="13766" w:name="_ETM_Q44_229000"/>
      <w:bookmarkEnd w:id="13766"/>
      <w:r>
        <w:rPr>
          <w:rFonts w:hint="cs"/>
          <w:rtl/>
        </w:rPr>
        <w:t>פנים. תודה רבה.</w:t>
      </w:r>
    </w:p>
    <w:p w:rsidR="005B5D37" w:rsidRDefault="005B5D37" w:rsidP="00585511">
      <w:pPr>
        <w:rPr>
          <w:rtl/>
        </w:rPr>
      </w:pPr>
      <w:bookmarkStart w:id="13767" w:name="_ETM_Q44_230000"/>
      <w:bookmarkEnd w:id="13767"/>
    </w:p>
    <w:p w:rsidR="005B5D37" w:rsidRDefault="005B5D37" w:rsidP="00585511">
      <w:pPr>
        <w:pStyle w:val="af6"/>
        <w:keepNext/>
        <w:rPr>
          <w:rtl/>
        </w:rPr>
      </w:pPr>
      <w:r w:rsidRPr="006F56EE">
        <w:rPr>
          <w:rStyle w:val="TagStyle"/>
          <w:rtl/>
        </w:rPr>
        <w:t xml:space="preserve"> &lt;&lt; קריאה &gt;&gt; </w:t>
      </w:r>
      <w:r>
        <w:rPr>
          <w:rtl/>
        </w:rPr>
        <w:t>שלמה קרעי (הליכוד):</w:t>
      </w:r>
      <w:r w:rsidRPr="006F56EE">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026715">
      <w:pPr>
        <w:rPr>
          <w:rtl/>
        </w:rPr>
      </w:pPr>
      <w:r>
        <w:rPr>
          <w:rFonts w:hint="cs"/>
          <w:rtl/>
        </w:rPr>
        <w:t>לא השארתם לא יהודית ולא דמוקרטית.</w:t>
      </w:r>
    </w:p>
    <w:p w:rsidR="005B5D37" w:rsidRDefault="005B5D37" w:rsidP="00585511">
      <w:pPr>
        <w:rPr>
          <w:rtl/>
        </w:rPr>
      </w:pPr>
      <w:bookmarkStart w:id="13768" w:name="_ETM_Q44_236000"/>
      <w:bookmarkEnd w:id="13768"/>
    </w:p>
    <w:p w:rsidR="005B5D37" w:rsidRDefault="005B5D37" w:rsidP="00585511">
      <w:pPr>
        <w:pStyle w:val="af6"/>
        <w:keepNext/>
        <w:rPr>
          <w:rtl/>
        </w:rPr>
      </w:pPr>
      <w:bookmarkStart w:id="13769" w:name="ET_interruption_5156_27"/>
      <w:r w:rsidRPr="006F56EE">
        <w:rPr>
          <w:rStyle w:val="TagStyle"/>
          <w:rtl/>
        </w:rPr>
        <w:t xml:space="preserve"> &lt;&lt; קריאה &gt;&gt; </w:t>
      </w:r>
      <w:r>
        <w:rPr>
          <w:rtl/>
        </w:rPr>
        <w:t>דוד אמסלם (הליכוד):</w:t>
      </w:r>
      <w:r w:rsidRPr="006F56EE">
        <w:rPr>
          <w:rStyle w:val="TagStyle"/>
          <w:rtl/>
        </w:rPr>
        <w:t xml:space="preserve"> &lt;&lt; קריאה &gt;&gt;</w:t>
      </w:r>
      <w:r>
        <w:rPr>
          <w:rtl/>
        </w:rPr>
        <w:t xml:space="preserve">   </w:t>
      </w:r>
      <w:bookmarkEnd w:id="13769"/>
    </w:p>
    <w:p w:rsidR="005B5D37" w:rsidRDefault="005B5D37" w:rsidP="00E67AD8">
      <w:pPr>
        <w:rPr>
          <w:rtl/>
          <w:lang w:eastAsia="he-IL"/>
        </w:rPr>
      </w:pPr>
    </w:p>
    <w:p w:rsidR="005B5D37" w:rsidRDefault="005B5D37" w:rsidP="00585511">
      <w:pPr>
        <w:rPr>
          <w:rtl/>
        </w:rPr>
      </w:pPr>
      <w:bookmarkStart w:id="13770" w:name="_ETM_Q44_232000"/>
      <w:bookmarkEnd w:id="13770"/>
      <w:r>
        <w:rPr>
          <w:rFonts w:hint="cs"/>
          <w:rtl/>
        </w:rPr>
        <w:t>תספר לנו מה זה יהודית.</w:t>
      </w:r>
    </w:p>
    <w:p w:rsidR="005B5D37" w:rsidRDefault="005B5D37" w:rsidP="00585511">
      <w:pPr>
        <w:rPr>
          <w:rtl/>
        </w:rPr>
      </w:pPr>
    </w:p>
    <w:p w:rsidR="005B5D37" w:rsidRDefault="005B5D37" w:rsidP="00585511">
      <w:pPr>
        <w:pStyle w:val="af6"/>
        <w:keepNext/>
        <w:rPr>
          <w:rtl/>
        </w:rPr>
      </w:pPr>
      <w:bookmarkStart w:id="13771" w:name="ET_interruption_5802_28"/>
      <w:r w:rsidRPr="006F56EE">
        <w:rPr>
          <w:rStyle w:val="TagStyle"/>
          <w:rtl/>
        </w:rPr>
        <w:t xml:space="preserve"> &lt;&lt; קריאה &gt;&gt; </w:t>
      </w:r>
      <w:r>
        <w:rPr>
          <w:rtl/>
        </w:rPr>
        <w:t>שלמה קרעי (הליכוד):</w:t>
      </w:r>
      <w:r w:rsidRPr="006F56EE">
        <w:rPr>
          <w:rStyle w:val="TagStyle"/>
          <w:rtl/>
        </w:rPr>
        <w:t xml:space="preserve"> &lt;&lt; קריאה &gt;&gt;</w:t>
      </w:r>
      <w:r>
        <w:rPr>
          <w:rtl/>
        </w:rPr>
        <w:t xml:space="preserve">   </w:t>
      </w:r>
      <w:bookmarkEnd w:id="13771"/>
    </w:p>
    <w:p w:rsidR="005B5D37" w:rsidRDefault="005B5D37" w:rsidP="00E67AD8">
      <w:pPr>
        <w:rPr>
          <w:rtl/>
          <w:lang w:eastAsia="he-IL"/>
        </w:rPr>
      </w:pPr>
    </w:p>
    <w:p w:rsidR="005B5D37" w:rsidRDefault="005B5D37" w:rsidP="00585511">
      <w:pPr>
        <w:rPr>
          <w:rtl/>
          <w:lang w:eastAsia="he-IL"/>
        </w:rPr>
      </w:pPr>
      <w:bookmarkStart w:id="13772" w:name="_ETM_Q44_238000"/>
      <w:bookmarkEnd w:id="13772"/>
      <w:r>
        <w:rPr>
          <w:rFonts w:hint="cs"/>
          <w:rtl/>
          <w:lang w:eastAsia="he-IL"/>
        </w:rPr>
        <w:t>מיהו יהודי בשבילך, חבר הכנסת בליאק?</w:t>
      </w:r>
    </w:p>
    <w:p w:rsidR="005B5D37" w:rsidRDefault="005B5D37" w:rsidP="00585511">
      <w:pPr>
        <w:rPr>
          <w:rtl/>
          <w:lang w:eastAsia="he-IL"/>
        </w:rPr>
      </w:pPr>
      <w:bookmarkStart w:id="13773" w:name="_ETM_Q44_233000"/>
      <w:bookmarkEnd w:id="13773"/>
    </w:p>
    <w:p w:rsidR="005B5D37" w:rsidRDefault="005B5D37" w:rsidP="00585511">
      <w:pPr>
        <w:pStyle w:val="af7"/>
        <w:keepNext/>
        <w:rPr>
          <w:rtl/>
        </w:rPr>
      </w:pPr>
      <w:r w:rsidRPr="006F56EE">
        <w:rPr>
          <w:rStyle w:val="TagStyle"/>
          <w:rtl/>
        </w:rPr>
        <w:t xml:space="preserve"> &lt;&lt; יור &gt;&gt; </w:t>
      </w:r>
      <w:r>
        <w:rPr>
          <w:rtl/>
        </w:rPr>
        <w:t>היו"ר איתן גינזבורג:</w:t>
      </w:r>
      <w:r w:rsidRPr="006F56E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774" w:name="_ETM_Q44_231000"/>
      <w:bookmarkEnd w:id="13774"/>
      <w:r>
        <w:rPr>
          <w:rFonts w:hint="cs"/>
          <w:rtl/>
          <w:lang w:eastAsia="he-IL"/>
        </w:rPr>
        <w:t>תודה.</w:t>
      </w:r>
    </w:p>
    <w:p w:rsidR="005B5D37" w:rsidRDefault="005B5D37" w:rsidP="00585511">
      <w:pPr>
        <w:rPr>
          <w:rtl/>
          <w:lang w:eastAsia="he-IL"/>
        </w:rPr>
      </w:pPr>
    </w:p>
    <w:p w:rsidR="005B5D37" w:rsidRDefault="005B5D37" w:rsidP="00585511">
      <w:pPr>
        <w:rPr>
          <w:rtl/>
          <w:lang w:eastAsia="he-IL"/>
        </w:rPr>
      </w:pPr>
    </w:p>
    <w:p w:rsidR="005B5D37" w:rsidRDefault="005B5D37" w:rsidP="00585511">
      <w:pPr>
        <w:pStyle w:val="a6"/>
        <w:rPr>
          <w:rtl/>
          <w:lang w:eastAsia="he-IL"/>
        </w:rPr>
      </w:pPr>
      <w:bookmarkStart w:id="13775" w:name="ET_hatsach_626288_30"/>
      <w:r w:rsidRPr="006F56EE">
        <w:rPr>
          <w:rStyle w:val="TagStyle"/>
          <w:rtl/>
        </w:rPr>
        <w:t xml:space="preserve"> &lt;&lt; הצח &gt;&gt; </w:t>
      </w:r>
      <w:bookmarkStart w:id="13776" w:name="_Toc92021638"/>
      <w:bookmarkStart w:id="13777" w:name="_Toc92021928"/>
      <w:r>
        <w:rPr>
          <w:rtl/>
          <w:lang w:eastAsia="he-IL"/>
        </w:rPr>
        <w:t xml:space="preserve">הצעת חוק המפלגות (תיקון </w:t>
      </w:r>
      <w:r>
        <w:rPr>
          <w:rFonts w:hint="cs"/>
          <w:rtl/>
          <w:lang w:eastAsia="he-IL"/>
        </w:rPr>
        <w:t>–</w:t>
      </w:r>
      <w:r>
        <w:rPr>
          <w:rtl/>
          <w:lang w:eastAsia="he-IL"/>
        </w:rPr>
        <w:t xml:space="preserve"> הגבלת מימון עצמי של נבחרי ציבור), התשפ"ב</w:t>
      </w:r>
      <w:r>
        <w:rPr>
          <w:rFonts w:hint="cs"/>
          <w:rtl/>
          <w:lang w:eastAsia="he-IL"/>
        </w:rPr>
        <w:t>–</w:t>
      </w:r>
      <w:r>
        <w:rPr>
          <w:rtl/>
          <w:lang w:eastAsia="he-IL"/>
        </w:rPr>
        <w:t>2021</w:t>
      </w:r>
      <w:bookmarkEnd w:id="13776"/>
      <w:bookmarkEnd w:id="13777"/>
      <w:r w:rsidRPr="006F56EE">
        <w:rPr>
          <w:rStyle w:val="TagStyle"/>
          <w:rtl/>
        </w:rPr>
        <w:t xml:space="preserve"> &lt;&lt; הצח &gt;&gt;</w:t>
      </w:r>
      <w:r>
        <w:rPr>
          <w:rtl/>
          <w:lang w:eastAsia="he-IL"/>
        </w:rPr>
        <w:t xml:space="preserve">   </w:t>
      </w:r>
      <w:bookmarkEnd w:id="13775"/>
    </w:p>
    <w:p w:rsidR="005B5D37" w:rsidRDefault="005B5D37" w:rsidP="00585511">
      <w:pPr>
        <w:rPr>
          <w:rtl/>
          <w:lang w:eastAsia="he-IL"/>
        </w:rPr>
      </w:pPr>
      <w:r>
        <w:rPr>
          <w:rtl/>
          <w:lang w:eastAsia="he-IL"/>
        </w:rPr>
        <w:t>[הצעת חוק פ/</w:t>
      </w:r>
      <w:r>
        <w:rPr>
          <w:rFonts w:hint="cs"/>
          <w:rtl/>
          <w:lang w:eastAsia="he-IL"/>
        </w:rPr>
        <w:t>2204/24; נספחות.</w:t>
      </w:r>
      <w:r>
        <w:rPr>
          <w:rtl/>
          <w:lang w:eastAsia="he-IL"/>
        </w:rPr>
        <w:t>]</w:t>
      </w:r>
    </w:p>
    <w:p w:rsidR="005B5D37" w:rsidRDefault="005B5D37" w:rsidP="00585511">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5B5D37" w:rsidRDefault="005B5D37" w:rsidP="00585511">
      <w:pPr>
        <w:rPr>
          <w:rtl/>
          <w:lang w:eastAsia="he-IL"/>
        </w:rPr>
      </w:pPr>
    </w:p>
    <w:p w:rsidR="005B5D37" w:rsidRDefault="005B5D37" w:rsidP="00585511">
      <w:pPr>
        <w:pStyle w:val="af7"/>
        <w:keepNext/>
        <w:rPr>
          <w:rtl/>
        </w:rPr>
      </w:pPr>
      <w:r w:rsidRPr="00686CAD">
        <w:rPr>
          <w:rStyle w:val="TagStyle"/>
          <w:rtl/>
        </w:rPr>
        <w:t xml:space="preserve"> &lt;&lt; יור &gt;&gt; </w:t>
      </w:r>
      <w:r>
        <w:rPr>
          <w:rtl/>
        </w:rPr>
        <w:t>היו"ר איתן גינזבורג:</w:t>
      </w:r>
      <w:r w:rsidRPr="00686CAD">
        <w:rPr>
          <w:rStyle w:val="TagStyle"/>
          <w:rtl/>
        </w:rPr>
        <w:t xml:space="preserve"> &lt;&lt; יור &gt;&gt;</w:t>
      </w:r>
      <w:r>
        <w:rPr>
          <w:rtl/>
        </w:rPr>
        <w:t xml:space="preserve">   </w:t>
      </w:r>
    </w:p>
    <w:p w:rsidR="005B5D37" w:rsidRDefault="005B5D37" w:rsidP="00E67AD8">
      <w:pPr>
        <w:rPr>
          <w:rtl/>
          <w:lang w:eastAsia="he-IL"/>
        </w:rPr>
      </w:pPr>
    </w:p>
    <w:p w:rsidR="005B5D37" w:rsidRPr="00686CAD" w:rsidRDefault="005B5D37" w:rsidP="00585511">
      <w:pPr>
        <w:rPr>
          <w:rtl/>
          <w:lang w:eastAsia="he-IL"/>
        </w:rPr>
      </w:pPr>
      <w:bookmarkStart w:id="13778" w:name="_ETM_Q44_235000"/>
      <w:bookmarkEnd w:id="13778"/>
      <w:r>
        <w:rPr>
          <w:rFonts w:hint="cs"/>
          <w:rtl/>
          <w:lang w:eastAsia="he-IL"/>
        </w:rPr>
        <w:t>אנח</w:t>
      </w:r>
      <w:bookmarkStart w:id="13779" w:name="_ETM_Q44_237000"/>
      <w:bookmarkEnd w:id="13779"/>
      <w:r>
        <w:rPr>
          <w:rFonts w:hint="cs"/>
          <w:rtl/>
          <w:lang w:eastAsia="he-IL"/>
        </w:rPr>
        <w:t xml:space="preserve">נו עוברים להצעת חוק המפלגות, הצעת החוק של חבר </w:t>
      </w:r>
      <w:bookmarkStart w:id="13780" w:name="_ETM_Q44_239000"/>
      <w:bookmarkEnd w:id="13780"/>
      <w:r>
        <w:rPr>
          <w:rFonts w:hint="cs"/>
          <w:rtl/>
          <w:lang w:eastAsia="he-IL"/>
        </w:rPr>
        <w:t>הכנסת דודי אמסלם. בבקשה, אדוני.</w:t>
      </w:r>
    </w:p>
    <w:p w:rsidR="005B5D37" w:rsidRDefault="005B5D37" w:rsidP="00585511">
      <w:pPr>
        <w:rPr>
          <w:rtl/>
          <w:lang w:eastAsia="he-IL"/>
        </w:rPr>
      </w:pPr>
    </w:p>
    <w:p w:rsidR="005B5D37" w:rsidRDefault="005B5D37" w:rsidP="00585511">
      <w:pPr>
        <w:pStyle w:val="af6"/>
        <w:keepNext/>
        <w:rPr>
          <w:rtl/>
        </w:rPr>
      </w:pPr>
      <w:bookmarkStart w:id="13781" w:name="ET_interruption_5069_32"/>
      <w:r w:rsidRPr="00686CAD">
        <w:rPr>
          <w:rStyle w:val="TagStyle"/>
          <w:rtl/>
        </w:rPr>
        <w:t xml:space="preserve"> &lt;&lt; קריאה &gt;&gt; </w:t>
      </w:r>
      <w:r>
        <w:rPr>
          <w:rtl/>
        </w:rPr>
        <w:t>יעקב אשר (יהדות התורה):</w:t>
      </w:r>
      <w:r w:rsidRPr="00686CAD">
        <w:rPr>
          <w:rStyle w:val="TagStyle"/>
          <w:rtl/>
        </w:rPr>
        <w:t xml:space="preserve"> &lt;&lt; קריאה &gt;&gt;</w:t>
      </w:r>
      <w:r>
        <w:rPr>
          <w:rtl/>
        </w:rPr>
        <w:t xml:space="preserve">   </w:t>
      </w:r>
      <w:bookmarkEnd w:id="13781"/>
    </w:p>
    <w:p w:rsidR="005B5D37" w:rsidRDefault="005B5D37" w:rsidP="00E67AD8">
      <w:pPr>
        <w:rPr>
          <w:rtl/>
          <w:lang w:eastAsia="he-IL"/>
        </w:rPr>
      </w:pPr>
    </w:p>
    <w:p w:rsidR="005B5D37" w:rsidRDefault="005B5D37" w:rsidP="00585511">
      <w:pPr>
        <w:rPr>
          <w:rtl/>
        </w:rPr>
      </w:pPr>
      <w:bookmarkStart w:id="13782" w:name="_ETM_Q44_243000"/>
      <w:bookmarkEnd w:id="13782"/>
      <w:r>
        <w:rPr>
          <w:rFonts w:hint="cs"/>
          <w:rtl/>
          <w:lang w:eastAsia="he-IL"/>
        </w:rPr>
        <w:t xml:space="preserve">בליאק </w:t>
      </w:r>
      <w:r w:rsidR="00E67AD8">
        <w:rPr>
          <w:rFonts w:hint="cs"/>
          <w:rtl/>
          <w:lang w:eastAsia="he-IL"/>
        </w:rPr>
        <w:t>– – –</w:t>
      </w:r>
      <w:r>
        <w:rPr>
          <w:rFonts w:hint="cs"/>
          <w:rtl/>
          <w:lang w:eastAsia="he-IL"/>
        </w:rPr>
        <w:t xml:space="preserve"> תתבייש.</w:t>
      </w:r>
      <w:bookmarkStart w:id="13783" w:name="_ETM_Q44_252000"/>
      <w:bookmarkEnd w:id="13783"/>
      <w:r>
        <w:rPr>
          <w:rFonts w:hint="cs"/>
          <w:rtl/>
          <w:lang w:eastAsia="he-IL"/>
        </w:rPr>
        <w:t xml:space="preserve"> </w:t>
      </w:r>
      <w:bookmarkStart w:id="13784" w:name="_ETM_Q44_254000"/>
      <w:bookmarkEnd w:id="13784"/>
      <w:r>
        <w:rPr>
          <w:rFonts w:hint="cs"/>
          <w:rtl/>
        </w:rPr>
        <w:t>פחדן. לגטו היא שלחה אותנו. תהיה אמיץ.</w:t>
      </w:r>
    </w:p>
    <w:p w:rsidR="005B5D37" w:rsidRDefault="005B5D37" w:rsidP="00585511">
      <w:pPr>
        <w:rPr>
          <w:rtl/>
        </w:rPr>
      </w:pPr>
      <w:bookmarkStart w:id="13785" w:name="_ETM_Q44_262000"/>
      <w:bookmarkEnd w:id="13785"/>
    </w:p>
    <w:p w:rsidR="005B5D37" w:rsidRDefault="005B5D37" w:rsidP="00585511">
      <w:pPr>
        <w:pStyle w:val="af6"/>
        <w:keepNext/>
        <w:rPr>
          <w:rtl/>
        </w:rPr>
      </w:pPr>
      <w:bookmarkStart w:id="13786" w:name="ET_interruption_6127_33"/>
      <w:r w:rsidRPr="00686CAD">
        <w:rPr>
          <w:rStyle w:val="TagStyle"/>
          <w:rtl/>
        </w:rPr>
        <w:t xml:space="preserve"> &lt;&lt; קריאה &gt;&gt; </w:t>
      </w:r>
      <w:r>
        <w:rPr>
          <w:rtl/>
        </w:rPr>
        <w:t>ולדימיר בליאק (יש עתיד):</w:t>
      </w:r>
      <w:r w:rsidRPr="00686CAD">
        <w:rPr>
          <w:rStyle w:val="TagStyle"/>
          <w:rtl/>
        </w:rPr>
        <w:t xml:space="preserve"> &lt;&lt; קריאה &gt;&gt;</w:t>
      </w:r>
      <w:r>
        <w:rPr>
          <w:rtl/>
        </w:rPr>
        <w:t xml:space="preserve">   </w:t>
      </w:r>
      <w:bookmarkEnd w:id="13786"/>
    </w:p>
    <w:p w:rsidR="005B5D37" w:rsidRDefault="005B5D37" w:rsidP="00E67AD8">
      <w:pPr>
        <w:rPr>
          <w:rtl/>
          <w:lang w:eastAsia="he-IL"/>
        </w:rPr>
      </w:pPr>
    </w:p>
    <w:p w:rsidR="005B5D37" w:rsidRDefault="005B5D37" w:rsidP="00585511">
      <w:pPr>
        <w:rPr>
          <w:rtl/>
        </w:rPr>
      </w:pPr>
      <w:r>
        <w:rPr>
          <w:rFonts w:hint="cs"/>
          <w:rtl/>
        </w:rPr>
        <w:t>לא שומע.</w:t>
      </w:r>
    </w:p>
    <w:p w:rsidR="005B5D37" w:rsidRDefault="005B5D37" w:rsidP="00585511">
      <w:pPr>
        <w:rPr>
          <w:rtl/>
        </w:rPr>
      </w:pPr>
    </w:p>
    <w:p w:rsidR="005B5D37" w:rsidRDefault="005B5D37" w:rsidP="00585511">
      <w:pPr>
        <w:pStyle w:val="af6"/>
        <w:keepNext/>
        <w:rPr>
          <w:rtl/>
        </w:rPr>
      </w:pPr>
      <w:bookmarkStart w:id="13787" w:name="ET_interruption_5069_34"/>
      <w:r w:rsidRPr="00686CAD">
        <w:rPr>
          <w:rStyle w:val="TagStyle"/>
          <w:rtl/>
        </w:rPr>
        <w:t xml:space="preserve"> &lt;&lt; קריאה &gt;&gt; </w:t>
      </w:r>
      <w:r>
        <w:rPr>
          <w:rtl/>
        </w:rPr>
        <w:t>יעקב אשר (יהדות התורה):</w:t>
      </w:r>
      <w:r w:rsidRPr="00686CAD">
        <w:rPr>
          <w:rStyle w:val="TagStyle"/>
          <w:rtl/>
        </w:rPr>
        <w:t xml:space="preserve"> &lt;&lt; קריאה &gt;&gt;</w:t>
      </w:r>
      <w:r>
        <w:rPr>
          <w:rtl/>
        </w:rPr>
        <w:t xml:space="preserve">   </w:t>
      </w:r>
      <w:bookmarkEnd w:id="13787"/>
    </w:p>
    <w:p w:rsidR="005B5D37" w:rsidRDefault="005B5D37" w:rsidP="00E67AD8">
      <w:pPr>
        <w:rPr>
          <w:rtl/>
          <w:lang w:eastAsia="he-IL"/>
        </w:rPr>
      </w:pPr>
    </w:p>
    <w:p w:rsidR="005B5D37" w:rsidRDefault="005B5D37" w:rsidP="00585511">
      <w:pPr>
        <w:rPr>
          <w:rtl/>
        </w:rPr>
      </w:pPr>
      <w:r>
        <w:rPr>
          <w:rFonts w:hint="cs"/>
          <w:rtl/>
        </w:rPr>
        <w:t xml:space="preserve">לא שומע </w:t>
      </w:r>
      <w:r w:rsidR="00E67AD8">
        <w:rPr>
          <w:rFonts w:hint="cs"/>
          <w:rtl/>
        </w:rPr>
        <w:t>– – –</w:t>
      </w:r>
      <w:r>
        <w:rPr>
          <w:rFonts w:hint="cs"/>
          <w:rtl/>
        </w:rPr>
        <w:t xml:space="preserve"> אתה לא שומע </w:t>
      </w:r>
      <w:r w:rsidR="00E67AD8">
        <w:rPr>
          <w:rFonts w:hint="cs"/>
          <w:rtl/>
        </w:rPr>
        <w:t>– – –</w:t>
      </w:r>
    </w:p>
    <w:p w:rsidR="005B5D37" w:rsidRDefault="005B5D37" w:rsidP="00585511">
      <w:pPr>
        <w:rPr>
          <w:rtl/>
        </w:rPr>
      </w:pPr>
      <w:bookmarkStart w:id="13788" w:name="_ETM_Q44_263000"/>
      <w:bookmarkEnd w:id="13788"/>
    </w:p>
    <w:p w:rsidR="005B5D37" w:rsidRDefault="005B5D37" w:rsidP="00585511">
      <w:pPr>
        <w:pStyle w:val="af6"/>
        <w:keepNext/>
        <w:rPr>
          <w:rtl/>
        </w:rPr>
      </w:pPr>
      <w:bookmarkStart w:id="13789" w:name="ET_interruption_4679_35"/>
      <w:r w:rsidRPr="00686CAD">
        <w:rPr>
          <w:rStyle w:val="TagStyle"/>
          <w:rtl/>
        </w:rPr>
        <w:t xml:space="preserve"> &lt;&lt; קריאה &gt;&gt; </w:t>
      </w:r>
      <w:r>
        <w:rPr>
          <w:rtl/>
        </w:rPr>
        <w:t>מאיר פרוש (יהדות התורה):</w:t>
      </w:r>
      <w:r w:rsidRPr="00686CAD">
        <w:rPr>
          <w:rStyle w:val="TagStyle"/>
          <w:rtl/>
        </w:rPr>
        <w:t xml:space="preserve"> &lt;&lt; קריאה &gt;&gt;</w:t>
      </w:r>
      <w:r>
        <w:rPr>
          <w:rtl/>
        </w:rPr>
        <w:t xml:space="preserve">   </w:t>
      </w:r>
      <w:bookmarkEnd w:id="13789"/>
    </w:p>
    <w:p w:rsidR="005B5D37" w:rsidRDefault="005B5D37" w:rsidP="00E67AD8">
      <w:pPr>
        <w:rPr>
          <w:rtl/>
          <w:lang w:eastAsia="he-IL"/>
        </w:rPr>
      </w:pPr>
    </w:p>
    <w:p w:rsidR="005B5D37" w:rsidRDefault="005B5D37" w:rsidP="00585511">
      <w:pPr>
        <w:rPr>
          <w:rtl/>
        </w:rPr>
      </w:pPr>
      <w:bookmarkStart w:id="13790" w:name="_ETM_Q44_265000"/>
      <w:bookmarkEnd w:id="13790"/>
      <w:r>
        <w:rPr>
          <w:rFonts w:hint="cs"/>
          <w:rtl/>
        </w:rPr>
        <w:t xml:space="preserve">ברוסיה נהגו </w:t>
      </w:r>
      <w:r w:rsidR="00E67AD8">
        <w:rPr>
          <w:rFonts w:hint="cs"/>
          <w:rtl/>
        </w:rPr>
        <w:t>– – –</w:t>
      </w:r>
    </w:p>
    <w:p w:rsidR="005B5D37" w:rsidRDefault="005B5D37" w:rsidP="00585511">
      <w:pPr>
        <w:rPr>
          <w:rtl/>
        </w:rPr>
      </w:pPr>
    </w:p>
    <w:p w:rsidR="005B5D37" w:rsidRDefault="005B5D37" w:rsidP="00585511">
      <w:pPr>
        <w:pStyle w:val="af7"/>
        <w:keepNext/>
        <w:rPr>
          <w:rtl/>
        </w:rPr>
      </w:pPr>
      <w:r w:rsidRPr="00686CAD">
        <w:rPr>
          <w:rStyle w:val="TagStyle"/>
          <w:rtl/>
        </w:rPr>
        <w:t xml:space="preserve"> &lt;&lt; יור &gt;&gt; </w:t>
      </w:r>
      <w:r>
        <w:rPr>
          <w:rtl/>
        </w:rPr>
        <w:t>היו"ר איתן גינזבורג:</w:t>
      </w:r>
      <w:r w:rsidRPr="00686CAD">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791" w:name="_ETM_Q44_267000"/>
      <w:bookmarkEnd w:id="13791"/>
      <w:r>
        <w:rPr>
          <w:rFonts w:hint="cs"/>
          <w:rtl/>
          <w:lang w:eastAsia="he-IL"/>
        </w:rPr>
        <w:t>בבקשה, עד עשר דקות.</w:t>
      </w:r>
    </w:p>
    <w:p w:rsidR="005B5D37" w:rsidRPr="00686CAD" w:rsidRDefault="005B5D37" w:rsidP="00585511">
      <w:pPr>
        <w:rPr>
          <w:rtl/>
          <w:lang w:eastAsia="he-IL"/>
        </w:rPr>
      </w:pPr>
      <w:bookmarkStart w:id="13792" w:name="_ETM_Q44_270000"/>
      <w:bookmarkEnd w:id="13792"/>
    </w:p>
    <w:p w:rsidR="005B5D37" w:rsidRDefault="005B5D37" w:rsidP="00585511">
      <w:pPr>
        <w:pStyle w:val="a4"/>
        <w:keepNext/>
        <w:rPr>
          <w:rtl/>
        </w:rPr>
      </w:pPr>
      <w:bookmarkStart w:id="13793" w:name="ET_speaker_5156_36"/>
      <w:r w:rsidRPr="00686CAD">
        <w:rPr>
          <w:rStyle w:val="TagStyle"/>
          <w:rtl/>
        </w:rPr>
        <w:t xml:space="preserve"> &lt;&lt; דובר &gt;&gt; </w:t>
      </w:r>
      <w:bookmarkStart w:id="13794" w:name="_Toc92021639"/>
      <w:bookmarkStart w:id="13795" w:name="_Toc92021929"/>
      <w:r>
        <w:rPr>
          <w:rtl/>
        </w:rPr>
        <w:t>דוד אמסלם (הליכוד):</w:t>
      </w:r>
      <w:bookmarkEnd w:id="13794"/>
      <w:bookmarkEnd w:id="13795"/>
      <w:r w:rsidRPr="00686CAD">
        <w:rPr>
          <w:rStyle w:val="TagStyle"/>
          <w:rtl/>
        </w:rPr>
        <w:t xml:space="preserve"> &lt;&lt; דובר &gt;&gt;</w:t>
      </w:r>
      <w:r>
        <w:rPr>
          <w:rtl/>
        </w:rPr>
        <w:t xml:space="preserve">   </w:t>
      </w:r>
      <w:bookmarkEnd w:id="13793"/>
    </w:p>
    <w:p w:rsidR="005B5D37" w:rsidRDefault="005B5D37" w:rsidP="00E67AD8">
      <w:pPr>
        <w:rPr>
          <w:rtl/>
          <w:lang w:eastAsia="he-IL"/>
        </w:rPr>
      </w:pPr>
    </w:p>
    <w:p w:rsidR="005B5D37" w:rsidRDefault="005B5D37" w:rsidP="00026715">
      <w:pPr>
        <w:rPr>
          <w:rtl/>
          <w:lang w:eastAsia="he-IL"/>
        </w:rPr>
      </w:pPr>
      <w:bookmarkStart w:id="13796" w:name="_ETM_Q44_275000"/>
      <w:bookmarkEnd w:id="13796"/>
      <w:r>
        <w:rPr>
          <w:rFonts w:hint="cs"/>
          <w:rtl/>
          <w:lang w:eastAsia="he-IL"/>
        </w:rPr>
        <w:t xml:space="preserve">רק שנייה. </w:t>
      </w:r>
      <w:bookmarkStart w:id="13797" w:name="_ETM_Q44_269000"/>
      <w:bookmarkEnd w:id="13797"/>
      <w:r>
        <w:rPr>
          <w:rFonts w:hint="cs"/>
          <w:rtl/>
          <w:lang w:eastAsia="he-IL"/>
        </w:rPr>
        <w:t xml:space="preserve">פרוש, תן לי רק להתקדם. לפי </w:t>
      </w:r>
      <w:bookmarkStart w:id="13798" w:name="_ETM_Q44_274000"/>
      <w:bookmarkEnd w:id="13798"/>
      <w:r>
        <w:rPr>
          <w:rFonts w:hint="cs"/>
          <w:rtl/>
          <w:lang w:eastAsia="he-IL"/>
        </w:rPr>
        <w:t xml:space="preserve">הצעת החוק </w:t>
      </w:r>
      <w:r>
        <w:rPr>
          <w:rFonts w:hint="eastAsia"/>
          <w:rtl/>
          <w:lang w:eastAsia="he-IL"/>
        </w:rPr>
        <w:t xml:space="preserve">– </w:t>
      </w:r>
      <w:r>
        <w:rPr>
          <w:rFonts w:hint="cs"/>
          <w:rtl/>
          <w:lang w:eastAsia="he-IL"/>
        </w:rPr>
        <w:t xml:space="preserve">שתי נקודות שאני רוצה להגדיר. רציתי לשאול: 1. הייתי שמח לשמוע </w:t>
      </w:r>
      <w:bookmarkStart w:id="13799" w:name="_ETM_Q44_283000"/>
      <w:bookmarkEnd w:id="13799"/>
      <w:proofErr w:type="spellStart"/>
      <w:r>
        <w:rPr>
          <w:rFonts w:hint="cs"/>
          <w:rtl/>
          <w:lang w:eastAsia="he-IL"/>
        </w:rPr>
        <w:t>ממלינובסקי</w:t>
      </w:r>
      <w:proofErr w:type="spellEnd"/>
      <w:r>
        <w:rPr>
          <w:rFonts w:hint="cs"/>
          <w:rtl/>
          <w:lang w:eastAsia="he-IL"/>
        </w:rPr>
        <w:t xml:space="preserve"> מה הגדרתה ליהודי. עד עכשיו לא שמעתי. מדברים יהודים</w:t>
      </w:r>
      <w:bookmarkStart w:id="13800" w:name="_ETM_Q44_287000"/>
      <w:bookmarkEnd w:id="13800"/>
      <w:r>
        <w:rPr>
          <w:rFonts w:hint="cs"/>
          <w:rtl/>
          <w:lang w:eastAsia="he-IL"/>
        </w:rPr>
        <w:t xml:space="preserve">, יהודים, לא הבנו מה זה יהודי. אז היינו שמחים </w:t>
      </w:r>
      <w:bookmarkStart w:id="13801" w:name="_ETM_Q44_291000"/>
      <w:bookmarkEnd w:id="13801"/>
      <w:r>
        <w:rPr>
          <w:rFonts w:hint="cs"/>
          <w:rtl/>
          <w:lang w:eastAsia="he-IL"/>
        </w:rPr>
        <w:t>לקבל מבית מדרשו של ליברמן הגדרה מה זה יהודי.</w:t>
      </w:r>
    </w:p>
    <w:p w:rsidR="005B5D37" w:rsidRDefault="005B5D37" w:rsidP="00026715">
      <w:pPr>
        <w:rPr>
          <w:rtl/>
          <w:lang w:eastAsia="he-IL"/>
        </w:rPr>
      </w:pPr>
    </w:p>
    <w:p w:rsidR="005B5D37" w:rsidRDefault="005B5D37" w:rsidP="00585511">
      <w:pPr>
        <w:pStyle w:val="af6"/>
        <w:keepNext/>
        <w:rPr>
          <w:rtl/>
        </w:rPr>
      </w:pPr>
      <w:bookmarkStart w:id="13802" w:name="_ETM_Q44_297000"/>
      <w:bookmarkStart w:id="13803" w:name="ET_interruption_5069_39"/>
      <w:bookmarkEnd w:id="13802"/>
      <w:r w:rsidRPr="005950A7">
        <w:rPr>
          <w:rStyle w:val="TagStyle"/>
          <w:rtl/>
        </w:rPr>
        <w:t xml:space="preserve"> &lt;&lt; קריאה &gt;&gt; </w:t>
      </w:r>
      <w:r>
        <w:rPr>
          <w:rtl/>
        </w:rPr>
        <w:t>יעקב אשר (יהדות התורה):</w:t>
      </w:r>
      <w:r w:rsidRPr="005950A7">
        <w:rPr>
          <w:rStyle w:val="TagStyle"/>
          <w:rtl/>
        </w:rPr>
        <w:t xml:space="preserve"> &lt;&lt; קריאה &gt;&gt;</w:t>
      </w:r>
      <w:r>
        <w:rPr>
          <w:rtl/>
        </w:rPr>
        <w:t xml:space="preserve">   </w:t>
      </w:r>
      <w:bookmarkEnd w:id="13803"/>
    </w:p>
    <w:p w:rsidR="005B5D37" w:rsidRDefault="005B5D37" w:rsidP="00E67AD8">
      <w:pPr>
        <w:rPr>
          <w:rtl/>
          <w:lang w:eastAsia="he-IL"/>
        </w:rPr>
      </w:pPr>
    </w:p>
    <w:p w:rsidR="005B5D37" w:rsidRPr="005950A7" w:rsidRDefault="005B5D37" w:rsidP="00585511">
      <w:pPr>
        <w:rPr>
          <w:rtl/>
          <w:lang w:eastAsia="he-IL"/>
        </w:rPr>
      </w:pPr>
      <w:bookmarkStart w:id="13804" w:name="_ETM_Q44_299000"/>
      <w:bookmarkEnd w:id="13804"/>
      <w:r>
        <w:rPr>
          <w:rFonts w:hint="cs"/>
          <w:rtl/>
          <w:lang w:eastAsia="he-IL"/>
        </w:rPr>
        <w:t>בגטו. בגטו, יהודי.</w:t>
      </w:r>
    </w:p>
    <w:p w:rsidR="005B5D37" w:rsidRDefault="005B5D37" w:rsidP="00585511">
      <w:pPr>
        <w:rPr>
          <w:rtl/>
          <w:lang w:eastAsia="he-IL"/>
        </w:rPr>
      </w:pPr>
    </w:p>
    <w:p w:rsidR="005B5D37" w:rsidRDefault="005B5D37" w:rsidP="00585511">
      <w:pPr>
        <w:pStyle w:val="af6"/>
        <w:keepNext/>
        <w:rPr>
          <w:rtl/>
        </w:rPr>
      </w:pPr>
      <w:bookmarkStart w:id="13805" w:name="ET_interruption_4679_38"/>
      <w:r w:rsidRPr="005950A7">
        <w:rPr>
          <w:rStyle w:val="TagStyle"/>
          <w:rtl/>
        </w:rPr>
        <w:t xml:space="preserve"> &lt;&lt; קריאה &gt;&gt; </w:t>
      </w:r>
      <w:r>
        <w:rPr>
          <w:rtl/>
        </w:rPr>
        <w:t>מאיר פרוש (יהדות ה תורה):</w:t>
      </w:r>
      <w:r w:rsidRPr="005950A7">
        <w:rPr>
          <w:rStyle w:val="TagStyle"/>
          <w:rtl/>
        </w:rPr>
        <w:t xml:space="preserve"> &lt;&lt; קריאה &gt;&gt;</w:t>
      </w:r>
      <w:r>
        <w:rPr>
          <w:rtl/>
        </w:rPr>
        <w:t xml:space="preserve">   </w:t>
      </w:r>
      <w:bookmarkEnd w:id="13805"/>
    </w:p>
    <w:p w:rsidR="005B5D37" w:rsidRDefault="005B5D37" w:rsidP="00E67AD8">
      <w:pPr>
        <w:rPr>
          <w:rtl/>
          <w:lang w:eastAsia="he-IL"/>
        </w:rPr>
      </w:pPr>
    </w:p>
    <w:p w:rsidR="005B5D37" w:rsidRPr="005950A7" w:rsidRDefault="005B5D37" w:rsidP="00585511">
      <w:pPr>
        <w:rPr>
          <w:rtl/>
          <w:lang w:eastAsia="he-IL"/>
        </w:rPr>
      </w:pPr>
      <w:bookmarkStart w:id="13806" w:name="_ETM_Q44_296000"/>
      <w:bookmarkEnd w:id="13806"/>
      <w:r>
        <w:rPr>
          <w:rFonts w:hint="cs"/>
          <w:rtl/>
          <w:lang w:eastAsia="he-IL"/>
        </w:rPr>
        <w:t>מי שהאב</w:t>
      </w:r>
      <w:bookmarkStart w:id="13807" w:name="_ETM_Q44_298000"/>
      <w:bookmarkEnd w:id="13807"/>
      <w:r>
        <w:rPr>
          <w:rFonts w:hint="cs"/>
          <w:rtl/>
          <w:lang w:eastAsia="he-IL"/>
        </w:rPr>
        <w:t>א היה יהודי.</w:t>
      </w:r>
    </w:p>
    <w:bookmarkEnd w:id="13748"/>
    <w:p w:rsidR="005B5D37" w:rsidRDefault="005B5D37" w:rsidP="00585511">
      <w:pPr>
        <w:rPr>
          <w:rtl/>
          <w:lang w:eastAsia="he-IL"/>
        </w:rPr>
      </w:pPr>
    </w:p>
    <w:p w:rsidR="005B5D37" w:rsidRDefault="005B5D37" w:rsidP="00585511">
      <w:pPr>
        <w:pStyle w:val="-"/>
        <w:keepNext/>
        <w:rPr>
          <w:rtl/>
        </w:rPr>
      </w:pPr>
      <w:r w:rsidRPr="009B554D">
        <w:rPr>
          <w:rStyle w:val="TagStyle"/>
          <w:rtl/>
        </w:rPr>
        <w:t xml:space="preserve"> &lt;&lt; דובר_המשך &gt;&gt; </w:t>
      </w:r>
      <w:r>
        <w:rPr>
          <w:rtl/>
        </w:rPr>
        <w:t>דוד אמסלם (הליכוד):</w:t>
      </w:r>
      <w:r w:rsidRPr="009B554D">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026715">
      <w:pPr>
        <w:rPr>
          <w:rtl/>
          <w:lang w:eastAsia="he-IL"/>
        </w:rPr>
      </w:pPr>
      <w:r>
        <w:rPr>
          <w:rFonts w:hint="cs"/>
          <w:rtl/>
          <w:lang w:eastAsia="he-IL"/>
        </w:rPr>
        <w:t>דבר שני, אני רוצה רק</w:t>
      </w:r>
      <w:bookmarkStart w:id="13808" w:name="_ETM_Q44_304000"/>
      <w:bookmarkEnd w:id="13808"/>
      <w:r>
        <w:rPr>
          <w:rFonts w:hint="cs"/>
          <w:rtl/>
          <w:lang w:eastAsia="he-IL"/>
        </w:rPr>
        <w:t xml:space="preserve"> לומר לעם ישראל שצופה בנו: לפי כלי התקשורת </w:t>
      </w:r>
      <w:bookmarkStart w:id="13809" w:name="_ETM_Q44_306000"/>
      <w:bookmarkEnd w:id="13809"/>
      <w:r>
        <w:rPr>
          <w:rFonts w:hint="cs"/>
          <w:rtl/>
          <w:lang w:eastAsia="he-IL"/>
        </w:rPr>
        <w:t xml:space="preserve">אני הבנתי </w:t>
      </w:r>
      <w:r>
        <w:rPr>
          <w:rtl/>
          <w:lang w:eastAsia="he-IL"/>
        </w:rPr>
        <w:t>–</w:t>
      </w:r>
      <w:r>
        <w:rPr>
          <w:rFonts w:hint="cs"/>
          <w:rtl/>
          <w:lang w:eastAsia="he-IL"/>
        </w:rPr>
        <w:t xml:space="preserve"> פרוש, אתה מפריע לי </w:t>
      </w:r>
      <w:r>
        <w:rPr>
          <w:rtl/>
          <w:lang w:eastAsia="he-IL"/>
        </w:rPr>
        <w:t>–</w:t>
      </w:r>
      <w:r>
        <w:rPr>
          <w:rFonts w:hint="cs"/>
          <w:rtl/>
          <w:lang w:eastAsia="he-IL"/>
        </w:rPr>
        <w:t xml:space="preserve"> </w:t>
      </w:r>
      <w:bookmarkStart w:id="13810" w:name="_ETM_Q44_308000"/>
      <w:bookmarkEnd w:id="13810"/>
      <w:r>
        <w:rPr>
          <w:rFonts w:hint="cs"/>
          <w:rtl/>
          <w:lang w:eastAsia="he-IL"/>
        </w:rPr>
        <w:t>לפי כלי התקשורת הבנתי שרע"מ הגיעו לאיזושהי הסכמה עם קק"</w:t>
      </w:r>
      <w:bookmarkStart w:id="13811" w:name="_ETM_Q44_317000"/>
      <w:bookmarkEnd w:id="13811"/>
      <w:r>
        <w:rPr>
          <w:rFonts w:hint="cs"/>
          <w:rtl/>
          <w:lang w:eastAsia="he-IL"/>
        </w:rPr>
        <w:t xml:space="preserve">ל לא לבצע נטיעות בט"ו בשבט. רבותיי, תבינו מה </w:t>
      </w:r>
      <w:bookmarkStart w:id="13812" w:name="_ETM_Q44_319000"/>
      <w:bookmarkEnd w:id="13812"/>
      <w:r>
        <w:rPr>
          <w:rFonts w:hint="cs"/>
          <w:rtl/>
          <w:lang w:eastAsia="he-IL"/>
        </w:rPr>
        <w:t xml:space="preserve">עשינו, לאן הגענו עם ההזויים, עם המפלצת שהקמנו </w:t>
      </w:r>
      <w:bookmarkStart w:id="13813" w:name="_ETM_Q44_327000"/>
      <w:bookmarkEnd w:id="13813"/>
      <w:r>
        <w:rPr>
          <w:rFonts w:hint="cs"/>
          <w:rtl/>
          <w:lang w:eastAsia="he-IL"/>
        </w:rPr>
        <w:t xml:space="preserve">פה, הממשלה הזאת. עוד מעט גם נטיעות ט"ו בשבט לא </w:t>
      </w:r>
      <w:bookmarkStart w:id="13814" w:name="_ETM_Q44_331000"/>
      <w:bookmarkEnd w:id="13814"/>
      <w:r>
        <w:rPr>
          <w:rFonts w:hint="cs"/>
          <w:rtl/>
          <w:lang w:eastAsia="he-IL"/>
        </w:rPr>
        <w:t xml:space="preserve">יהיו. למה? מנסור עבאס רוצה שהשטחים האלה יישארו לבדואים. למה לעשות נטיעות על מנת </w:t>
      </w:r>
      <w:bookmarkStart w:id="13815" w:name="_ETM_Q44_338000"/>
      <w:bookmarkEnd w:id="13815"/>
      <w:r>
        <w:rPr>
          <w:rFonts w:hint="cs"/>
          <w:rtl/>
          <w:lang w:eastAsia="he-IL"/>
        </w:rPr>
        <w:t xml:space="preserve">להחזיק בקרקע? </w:t>
      </w:r>
      <w:bookmarkStart w:id="13816" w:name="_ETM_Q44_348000"/>
      <w:bookmarkEnd w:id="13816"/>
      <w:r>
        <w:rPr>
          <w:rFonts w:hint="cs"/>
          <w:rtl/>
          <w:lang w:eastAsia="he-IL"/>
        </w:rPr>
        <w:t xml:space="preserve">חבר'ה, תתביישו. כל יום אתם מפילים עוד חומה </w:t>
      </w:r>
      <w:bookmarkStart w:id="13817" w:name="_ETM_Q44_343000"/>
      <w:bookmarkEnd w:id="13817"/>
      <w:r>
        <w:rPr>
          <w:rFonts w:hint="cs"/>
          <w:rtl/>
          <w:lang w:eastAsia="he-IL"/>
        </w:rPr>
        <w:t xml:space="preserve">במדינת ישראל. עוד יום, ואתם מפרקים עוד רצועה.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עכשיו אני רוצה לעבור להצעת החוק. </w:t>
      </w:r>
      <w:r w:rsidRPr="009D550B">
        <w:rPr>
          <w:rtl/>
          <w:lang w:eastAsia="he-IL"/>
        </w:rPr>
        <w:t>רבותיי</w:t>
      </w:r>
      <w:r>
        <w:rPr>
          <w:rFonts w:hint="cs"/>
          <w:rtl/>
          <w:lang w:eastAsia="he-IL"/>
        </w:rPr>
        <w:t>, בזמנו –</w:t>
      </w:r>
      <w:r w:rsidRPr="009D550B">
        <w:rPr>
          <w:rtl/>
          <w:lang w:eastAsia="he-IL"/>
        </w:rPr>
        <w:t xml:space="preserve"> אתם מכירים את השופטת מרים בן פורת</w:t>
      </w:r>
      <w:r>
        <w:rPr>
          <w:rFonts w:hint="cs"/>
          <w:rtl/>
          <w:lang w:eastAsia="he-IL"/>
        </w:rPr>
        <w:t>?</w:t>
      </w:r>
      <w:r w:rsidRPr="009D550B">
        <w:rPr>
          <w:rtl/>
          <w:lang w:eastAsia="he-IL"/>
        </w:rPr>
        <w:t xml:space="preserve"> היא אמרה ששלטון לא קונים בכסף</w:t>
      </w:r>
      <w:r>
        <w:rPr>
          <w:rFonts w:hint="cs"/>
          <w:rtl/>
          <w:lang w:eastAsia="he-IL"/>
        </w:rPr>
        <w:t>,</w:t>
      </w:r>
      <w:r w:rsidRPr="009D550B">
        <w:rPr>
          <w:rtl/>
          <w:lang w:eastAsia="he-IL"/>
        </w:rPr>
        <w:t xml:space="preserve"> אדון הנגבי</w:t>
      </w:r>
      <w:r>
        <w:rPr>
          <w:rFonts w:hint="cs"/>
          <w:rtl/>
          <w:lang w:eastAsia="he-IL"/>
        </w:rPr>
        <w:t>,</w:t>
      </w:r>
      <w:r w:rsidRPr="009D550B">
        <w:rPr>
          <w:rtl/>
          <w:lang w:eastAsia="he-IL"/>
        </w:rPr>
        <w:t xml:space="preserve"> לא קונים בכסף</w:t>
      </w:r>
      <w:r>
        <w:rPr>
          <w:rFonts w:hint="cs"/>
          <w:rtl/>
          <w:lang w:eastAsia="he-IL"/>
        </w:rPr>
        <w:t>.</w:t>
      </w:r>
      <w:r w:rsidRPr="009D550B">
        <w:rPr>
          <w:rtl/>
          <w:lang w:eastAsia="he-IL"/>
        </w:rPr>
        <w:t xml:space="preserve"> כשאתה רוצה להיבחר לכנסת</w:t>
      </w:r>
      <w:r>
        <w:rPr>
          <w:rFonts w:hint="cs"/>
          <w:rtl/>
          <w:lang w:eastAsia="he-IL"/>
        </w:rPr>
        <w:t>,</w:t>
      </w:r>
      <w:r w:rsidRPr="009D550B">
        <w:rPr>
          <w:rtl/>
          <w:lang w:eastAsia="he-IL"/>
        </w:rPr>
        <w:t xml:space="preserve"> אתה </w:t>
      </w:r>
      <w:r>
        <w:rPr>
          <w:rFonts w:hint="cs"/>
          <w:rtl/>
          <w:lang w:eastAsia="he-IL"/>
        </w:rPr>
        <w:t xml:space="preserve">בא, </w:t>
      </w:r>
      <w:bookmarkStart w:id="13818" w:name="_ETM_Q44_367000"/>
      <w:bookmarkEnd w:id="13818"/>
      <w:r>
        <w:rPr>
          <w:rFonts w:hint="cs"/>
          <w:rtl/>
          <w:lang w:eastAsia="he-IL"/>
        </w:rPr>
        <w:t xml:space="preserve">מציע את </w:t>
      </w:r>
      <w:r w:rsidRPr="009D550B">
        <w:rPr>
          <w:rtl/>
          <w:lang w:eastAsia="he-IL"/>
        </w:rPr>
        <w:t>מרכולתך</w:t>
      </w:r>
      <w:r>
        <w:rPr>
          <w:rFonts w:hint="cs"/>
          <w:rtl/>
          <w:lang w:eastAsia="he-IL"/>
        </w:rPr>
        <w:t xml:space="preserve">, את היכולות, את </w:t>
      </w:r>
      <w:r w:rsidRPr="009D550B">
        <w:rPr>
          <w:rtl/>
          <w:lang w:eastAsia="he-IL"/>
        </w:rPr>
        <w:t>האידיאולוגיה שלך</w:t>
      </w:r>
      <w:r>
        <w:rPr>
          <w:rFonts w:hint="cs"/>
          <w:rtl/>
          <w:lang w:eastAsia="he-IL"/>
        </w:rPr>
        <w:t>, את ה</w:t>
      </w:r>
      <w:r w:rsidRPr="009D550B">
        <w:rPr>
          <w:rtl/>
          <w:lang w:eastAsia="he-IL"/>
        </w:rPr>
        <w:t>עבודה</w:t>
      </w:r>
      <w:r>
        <w:rPr>
          <w:rFonts w:hint="cs"/>
          <w:rtl/>
          <w:lang w:eastAsia="he-IL"/>
        </w:rPr>
        <w:t>,</w:t>
      </w:r>
      <w:r w:rsidRPr="009D550B">
        <w:rPr>
          <w:rtl/>
          <w:lang w:eastAsia="he-IL"/>
        </w:rPr>
        <w:t xml:space="preserve"> לא את חשבון הבנק שלך</w:t>
      </w:r>
      <w:r>
        <w:rPr>
          <w:rFonts w:hint="cs"/>
          <w:rtl/>
          <w:lang w:eastAsia="he-IL"/>
        </w:rPr>
        <w:t xml:space="preserve">. זה </w:t>
      </w:r>
      <w:bookmarkStart w:id="13819" w:name="_ETM_Q44_378000"/>
      <w:bookmarkEnd w:id="13819"/>
      <w:r w:rsidRPr="009D550B">
        <w:rPr>
          <w:rtl/>
          <w:lang w:eastAsia="he-IL"/>
        </w:rPr>
        <w:t>לא פרמטר</w:t>
      </w:r>
      <w:r>
        <w:rPr>
          <w:rFonts w:hint="cs"/>
          <w:rtl/>
          <w:lang w:eastAsia="he-IL"/>
        </w:rPr>
        <w:t>.</w:t>
      </w:r>
      <w:r w:rsidRPr="009D550B">
        <w:rPr>
          <w:rtl/>
          <w:lang w:eastAsia="he-IL"/>
        </w:rPr>
        <w:t xml:space="preserve"> זה לא חשוב</w:t>
      </w:r>
      <w:r>
        <w:rPr>
          <w:rFonts w:hint="cs"/>
          <w:rtl/>
          <w:lang w:eastAsia="he-IL"/>
        </w:rPr>
        <w:t xml:space="preserve">. זה אסור. בגלל שלקנות </w:t>
      </w:r>
      <w:r w:rsidRPr="009D550B">
        <w:rPr>
          <w:rtl/>
          <w:lang w:eastAsia="he-IL"/>
        </w:rPr>
        <w:t>אפשר הכ</w:t>
      </w:r>
      <w:r>
        <w:rPr>
          <w:rFonts w:hint="cs"/>
          <w:rtl/>
          <w:lang w:eastAsia="he-IL"/>
        </w:rPr>
        <w:t>ו</w:t>
      </w:r>
      <w:r w:rsidRPr="009D550B">
        <w:rPr>
          <w:rtl/>
          <w:lang w:eastAsia="he-IL"/>
        </w:rPr>
        <w:t>ל</w:t>
      </w:r>
      <w:r>
        <w:rPr>
          <w:rFonts w:hint="cs"/>
          <w:rtl/>
          <w:lang w:eastAsia="he-IL"/>
        </w:rPr>
        <w:t>.</w:t>
      </w:r>
      <w:bookmarkStart w:id="13820" w:name="_ETM_Q44_384000"/>
      <w:bookmarkEnd w:id="13820"/>
      <w:r>
        <w:rPr>
          <w:rFonts w:hint="cs"/>
          <w:rtl/>
          <w:lang w:eastAsia="he-IL"/>
        </w:rPr>
        <w:t xml:space="preserve"> </w:t>
      </w:r>
      <w:r w:rsidRPr="009D550B">
        <w:rPr>
          <w:rtl/>
          <w:lang w:eastAsia="he-IL"/>
        </w:rPr>
        <w:t>דרך אגב</w:t>
      </w:r>
      <w:r>
        <w:rPr>
          <w:rFonts w:hint="cs"/>
          <w:rtl/>
          <w:lang w:eastAsia="he-IL"/>
        </w:rPr>
        <w:t xml:space="preserve">, גם ארגוני </w:t>
      </w:r>
      <w:r w:rsidRPr="009D550B">
        <w:rPr>
          <w:rtl/>
          <w:lang w:eastAsia="he-IL"/>
        </w:rPr>
        <w:t xml:space="preserve">פשיעה </w:t>
      </w:r>
      <w:r>
        <w:rPr>
          <w:rFonts w:hint="cs"/>
          <w:rtl/>
          <w:lang w:eastAsia="he-IL"/>
        </w:rPr>
        <w:t xml:space="preserve">קונים </w:t>
      </w:r>
      <w:r w:rsidRPr="009D550B">
        <w:rPr>
          <w:rtl/>
          <w:lang w:eastAsia="he-IL"/>
        </w:rPr>
        <w:t>הרבה דברים בכסף</w:t>
      </w:r>
      <w:r>
        <w:rPr>
          <w:rFonts w:hint="cs"/>
          <w:rtl/>
          <w:lang w:eastAsia="he-IL"/>
        </w:rPr>
        <w:t>,</w:t>
      </w:r>
      <w:r w:rsidRPr="009D550B">
        <w:rPr>
          <w:rtl/>
          <w:lang w:eastAsia="he-IL"/>
        </w:rPr>
        <w:t xml:space="preserve"> הרבה חיילים</w:t>
      </w:r>
      <w:r>
        <w:rPr>
          <w:rFonts w:hint="cs"/>
          <w:rtl/>
          <w:lang w:eastAsia="he-IL"/>
        </w:rPr>
        <w:t>.</w:t>
      </w:r>
      <w:r w:rsidRPr="009D550B">
        <w:rPr>
          <w:rtl/>
          <w:lang w:eastAsia="he-IL"/>
        </w:rPr>
        <w:t xml:space="preserve"> </w:t>
      </w:r>
    </w:p>
    <w:p w:rsidR="005B5D37" w:rsidRDefault="005B5D37" w:rsidP="00585511">
      <w:pPr>
        <w:rPr>
          <w:rtl/>
          <w:lang w:eastAsia="he-IL"/>
        </w:rPr>
      </w:pPr>
    </w:p>
    <w:p w:rsidR="005B5D37" w:rsidRDefault="005B5D37" w:rsidP="00585511">
      <w:pPr>
        <w:rPr>
          <w:rtl/>
          <w:lang w:eastAsia="he-IL"/>
        </w:rPr>
      </w:pPr>
      <w:r w:rsidRPr="009D550B">
        <w:rPr>
          <w:rtl/>
          <w:lang w:eastAsia="he-IL"/>
        </w:rPr>
        <w:t xml:space="preserve">כסף </w:t>
      </w:r>
      <w:r>
        <w:rPr>
          <w:rFonts w:hint="cs"/>
          <w:rtl/>
          <w:lang w:eastAsia="he-IL"/>
        </w:rPr>
        <w:t xml:space="preserve">לא </w:t>
      </w:r>
      <w:r w:rsidRPr="009D550B">
        <w:rPr>
          <w:rtl/>
          <w:lang w:eastAsia="he-IL"/>
        </w:rPr>
        <w:t>במשחק</w:t>
      </w:r>
      <w:r>
        <w:rPr>
          <w:rFonts w:hint="cs"/>
          <w:rtl/>
          <w:lang w:eastAsia="he-IL"/>
        </w:rPr>
        <w:t>,</w:t>
      </w:r>
      <w:r w:rsidRPr="009D550B">
        <w:rPr>
          <w:rtl/>
          <w:lang w:eastAsia="he-IL"/>
        </w:rPr>
        <w:t xml:space="preserve"> בפוליטיקה</w:t>
      </w:r>
      <w:r>
        <w:rPr>
          <w:rFonts w:hint="cs"/>
          <w:rtl/>
          <w:lang w:eastAsia="he-IL"/>
        </w:rPr>
        <w:t>.</w:t>
      </w:r>
      <w:r w:rsidRPr="009D550B">
        <w:rPr>
          <w:rtl/>
          <w:lang w:eastAsia="he-IL"/>
        </w:rPr>
        <w:t xml:space="preserve"> מי שבאמת איש הגון וישר</w:t>
      </w:r>
      <w:r>
        <w:rPr>
          <w:rFonts w:hint="cs"/>
          <w:rtl/>
          <w:lang w:eastAsia="he-IL"/>
        </w:rPr>
        <w:t>,</w:t>
      </w:r>
      <w:r w:rsidRPr="009D550B">
        <w:rPr>
          <w:rtl/>
          <w:lang w:eastAsia="he-IL"/>
        </w:rPr>
        <w:t xml:space="preserve"> לא יכול להצביע נגד החוק הזה</w:t>
      </w:r>
      <w:r>
        <w:rPr>
          <w:rFonts w:hint="cs"/>
          <w:rtl/>
          <w:lang w:eastAsia="he-IL"/>
        </w:rPr>
        <w:t>.</w:t>
      </w:r>
      <w:r w:rsidRPr="009D550B">
        <w:rPr>
          <w:rtl/>
          <w:lang w:eastAsia="he-IL"/>
        </w:rPr>
        <w:t xml:space="preserve"> מי שמצביע </w:t>
      </w:r>
      <w:r>
        <w:rPr>
          <w:rFonts w:hint="cs"/>
          <w:rtl/>
          <w:lang w:eastAsia="he-IL"/>
        </w:rPr>
        <w:t xml:space="preserve">נגדו הוא </w:t>
      </w:r>
      <w:r w:rsidRPr="009D550B">
        <w:rPr>
          <w:rtl/>
          <w:lang w:eastAsia="he-IL"/>
        </w:rPr>
        <w:t>איש מושחת בבסיס</w:t>
      </w:r>
      <w:r>
        <w:rPr>
          <w:rFonts w:hint="cs"/>
          <w:rtl/>
          <w:lang w:eastAsia="he-IL"/>
        </w:rPr>
        <w:t xml:space="preserve"> –</w:t>
      </w:r>
      <w:r w:rsidRPr="009D550B">
        <w:rPr>
          <w:rtl/>
          <w:lang w:eastAsia="he-IL"/>
        </w:rPr>
        <w:t xml:space="preserve"> לא משנה כרגע מה הסיפור שהוא מספר</w:t>
      </w:r>
      <w:r>
        <w:rPr>
          <w:rFonts w:hint="cs"/>
          <w:rtl/>
          <w:lang w:eastAsia="he-IL"/>
        </w:rPr>
        <w:t>.</w:t>
      </w:r>
      <w:r w:rsidRPr="009D550B">
        <w:rPr>
          <w:rtl/>
          <w:lang w:eastAsia="he-IL"/>
        </w:rPr>
        <w:t xml:space="preserve"> בגלל שמה אני מבקש</w:t>
      </w:r>
      <w:r>
        <w:rPr>
          <w:rFonts w:hint="cs"/>
          <w:rtl/>
          <w:lang w:eastAsia="he-IL"/>
        </w:rPr>
        <w:t>?</w:t>
      </w:r>
      <w:r w:rsidRPr="009D550B">
        <w:rPr>
          <w:rtl/>
          <w:lang w:eastAsia="he-IL"/>
        </w:rPr>
        <w:t xml:space="preserve"> שהכ</w:t>
      </w:r>
      <w:r>
        <w:rPr>
          <w:rFonts w:hint="cs"/>
          <w:rtl/>
          <w:lang w:eastAsia="he-IL"/>
        </w:rPr>
        <w:t>ו</w:t>
      </w:r>
      <w:r w:rsidRPr="009D550B">
        <w:rPr>
          <w:rtl/>
          <w:lang w:eastAsia="he-IL"/>
        </w:rPr>
        <w:t>ל יהיה בהגינות</w:t>
      </w:r>
      <w:r>
        <w:rPr>
          <w:rFonts w:hint="cs"/>
          <w:rtl/>
          <w:lang w:eastAsia="he-IL"/>
        </w:rPr>
        <w:t>,</w:t>
      </w:r>
      <w:r w:rsidRPr="009D550B">
        <w:rPr>
          <w:rtl/>
          <w:lang w:eastAsia="he-IL"/>
        </w:rPr>
        <w:t xml:space="preserve"> ביושר</w:t>
      </w:r>
      <w:r>
        <w:rPr>
          <w:rFonts w:hint="cs"/>
          <w:rtl/>
          <w:lang w:eastAsia="he-IL"/>
        </w:rPr>
        <w:t>; שהאנשים</w:t>
      </w:r>
      <w:r w:rsidRPr="009D550B">
        <w:rPr>
          <w:rtl/>
          <w:lang w:eastAsia="he-IL"/>
        </w:rPr>
        <w:t xml:space="preserve"> יבואו ויצביעו וירוצו מול קהל </w:t>
      </w:r>
      <w:r>
        <w:rPr>
          <w:rFonts w:hint="cs"/>
          <w:rtl/>
          <w:lang w:eastAsia="he-IL"/>
        </w:rPr>
        <w:t xml:space="preserve">בוחריהם, וישכנעו אותו </w:t>
      </w:r>
      <w:r w:rsidRPr="009D550B">
        <w:rPr>
          <w:rtl/>
          <w:lang w:eastAsia="he-IL"/>
        </w:rPr>
        <w:t>למה מגיע לה</w:t>
      </w:r>
      <w:r>
        <w:rPr>
          <w:rFonts w:hint="cs"/>
          <w:rtl/>
          <w:lang w:eastAsia="he-IL"/>
        </w:rPr>
        <w:t>ם</w:t>
      </w:r>
      <w:r w:rsidRPr="009D550B">
        <w:rPr>
          <w:rtl/>
          <w:lang w:eastAsia="he-IL"/>
        </w:rPr>
        <w:t xml:space="preserve"> להיבחר לכנסת</w:t>
      </w:r>
      <w:r>
        <w:rPr>
          <w:rFonts w:hint="cs"/>
          <w:rtl/>
          <w:lang w:eastAsia="he-IL"/>
        </w:rPr>
        <w:t>.</w:t>
      </w:r>
      <w:r w:rsidRPr="009D550B">
        <w:rPr>
          <w:rtl/>
          <w:lang w:eastAsia="he-IL"/>
        </w:rPr>
        <w:t xml:space="preserve"> בוודאי לא לקנות אנשים בכסף</w:t>
      </w:r>
      <w:r>
        <w:rPr>
          <w:rFonts w:hint="cs"/>
          <w:rtl/>
          <w:lang w:eastAsia="he-IL"/>
        </w:rPr>
        <w:t xml:space="preserve">. </w:t>
      </w:r>
      <w:bookmarkStart w:id="13821" w:name="_ETM_Q44_425000"/>
      <w:bookmarkEnd w:id="13821"/>
      <w:r>
        <w:rPr>
          <w:rFonts w:hint="cs"/>
          <w:rtl/>
          <w:lang w:eastAsia="he-IL"/>
        </w:rPr>
        <w:t xml:space="preserve">זאת לא המשימה. אני רוצה להגיד לכם יותר מזה: גם </w:t>
      </w:r>
      <w:bookmarkStart w:id="13822" w:name="_ETM_Q44_430000"/>
      <w:bookmarkEnd w:id="13822"/>
      <w:r>
        <w:rPr>
          <w:rFonts w:hint="cs"/>
          <w:rtl/>
          <w:lang w:eastAsia="he-IL"/>
        </w:rPr>
        <w:t>המחוקק הישראלי יודע שזה כך.</w:t>
      </w:r>
    </w:p>
    <w:p w:rsidR="005B5D37" w:rsidRDefault="005B5D37" w:rsidP="00585511">
      <w:pPr>
        <w:rPr>
          <w:rtl/>
          <w:lang w:eastAsia="he-IL"/>
        </w:rPr>
      </w:pPr>
    </w:p>
    <w:p w:rsidR="005B5D37" w:rsidRDefault="005B5D37" w:rsidP="00585511">
      <w:pPr>
        <w:pStyle w:val="af6"/>
        <w:keepNext/>
        <w:rPr>
          <w:rtl/>
        </w:rPr>
      </w:pPr>
      <w:bookmarkStart w:id="13823" w:name="ET_interruption_6155_40"/>
      <w:r w:rsidRPr="006E7228">
        <w:rPr>
          <w:rStyle w:val="TagStyle"/>
          <w:rtl/>
        </w:rPr>
        <w:t xml:space="preserve"> &lt;&lt; קריאה &gt;&gt; </w:t>
      </w:r>
      <w:r>
        <w:rPr>
          <w:rtl/>
        </w:rPr>
        <w:t>אביר קארה (ימינה):</w:t>
      </w:r>
      <w:r w:rsidRPr="006E7228">
        <w:rPr>
          <w:rStyle w:val="TagStyle"/>
          <w:rtl/>
        </w:rPr>
        <w:t xml:space="preserve"> &lt;&lt; קריאה &gt;&gt;</w:t>
      </w:r>
      <w:r>
        <w:rPr>
          <w:rtl/>
        </w:rPr>
        <w:t xml:space="preserve">   </w:t>
      </w:r>
      <w:bookmarkEnd w:id="13823"/>
    </w:p>
    <w:p w:rsidR="005B5D37" w:rsidRDefault="005B5D37" w:rsidP="00E67AD8">
      <w:pPr>
        <w:rPr>
          <w:rtl/>
          <w:lang w:eastAsia="he-IL"/>
        </w:rPr>
      </w:pPr>
    </w:p>
    <w:p w:rsidR="005B5D37" w:rsidRDefault="005B5D37" w:rsidP="00585511">
      <w:pPr>
        <w:rPr>
          <w:rtl/>
          <w:lang w:eastAsia="he-IL"/>
        </w:rPr>
      </w:pPr>
      <w:bookmarkStart w:id="13824" w:name="_ETM_Q44_427000"/>
      <w:bookmarkEnd w:id="13824"/>
      <w:r>
        <w:rPr>
          <w:rFonts w:hint="cs"/>
          <w:rtl/>
          <w:lang w:eastAsia="he-IL"/>
        </w:rPr>
        <w:t>לקנות אנשים בכסף זה שוחד. לקנות אנשים בכסף זה שוחד.</w:t>
      </w:r>
    </w:p>
    <w:p w:rsidR="005B5D37" w:rsidRDefault="005B5D37" w:rsidP="00585511">
      <w:pPr>
        <w:rPr>
          <w:rtl/>
          <w:lang w:eastAsia="he-IL"/>
        </w:rPr>
      </w:pPr>
    </w:p>
    <w:p w:rsidR="005B5D37" w:rsidRDefault="005B5D37" w:rsidP="00585511">
      <w:pPr>
        <w:pStyle w:val="-"/>
        <w:keepNext/>
        <w:rPr>
          <w:rtl/>
        </w:rPr>
      </w:pPr>
      <w:bookmarkStart w:id="13825" w:name="ET_speakercontinue_5156_42"/>
      <w:r w:rsidRPr="006E7228">
        <w:rPr>
          <w:rStyle w:val="TagStyle"/>
          <w:rtl/>
        </w:rPr>
        <w:t xml:space="preserve"> &lt;&lt; דובר_המשך &gt;&gt; </w:t>
      </w:r>
      <w:r>
        <w:rPr>
          <w:rtl/>
        </w:rPr>
        <w:t>דוד אמסלם (הליכוד):</w:t>
      </w:r>
      <w:r w:rsidRPr="006E7228">
        <w:rPr>
          <w:rStyle w:val="TagStyle"/>
          <w:rtl/>
        </w:rPr>
        <w:t xml:space="preserve"> &lt;&lt; דובר_המשך &gt;&gt;</w:t>
      </w:r>
      <w:r>
        <w:rPr>
          <w:rtl/>
        </w:rPr>
        <w:t xml:space="preserve">   </w:t>
      </w:r>
      <w:bookmarkEnd w:id="13825"/>
    </w:p>
    <w:p w:rsidR="005B5D37" w:rsidRDefault="005B5D37" w:rsidP="00E67AD8">
      <w:pPr>
        <w:rPr>
          <w:rtl/>
          <w:lang w:eastAsia="he-IL"/>
        </w:rPr>
      </w:pPr>
    </w:p>
    <w:p w:rsidR="005B5D37" w:rsidRDefault="005B5D37" w:rsidP="00585511">
      <w:pPr>
        <w:rPr>
          <w:rtl/>
          <w:lang w:eastAsia="he-IL"/>
        </w:rPr>
      </w:pPr>
      <w:r>
        <w:rPr>
          <w:rFonts w:hint="cs"/>
          <w:rtl/>
          <w:lang w:eastAsia="he-IL"/>
        </w:rPr>
        <w:t>רק שנייה.</w:t>
      </w:r>
    </w:p>
    <w:p w:rsidR="005B5D37" w:rsidRPr="006E7228" w:rsidRDefault="005B5D37" w:rsidP="00585511">
      <w:pPr>
        <w:rPr>
          <w:rtl/>
          <w:lang w:eastAsia="he-IL"/>
        </w:rPr>
      </w:pPr>
    </w:p>
    <w:p w:rsidR="005B5D37" w:rsidRDefault="005B5D37" w:rsidP="00585511">
      <w:pPr>
        <w:pStyle w:val="af6"/>
        <w:keepNext/>
        <w:rPr>
          <w:rtl/>
        </w:rPr>
      </w:pPr>
      <w:bookmarkStart w:id="13826" w:name="ET_interruption_6155_41"/>
      <w:r w:rsidRPr="006E7228">
        <w:rPr>
          <w:rStyle w:val="TagStyle"/>
          <w:rtl/>
        </w:rPr>
        <w:t xml:space="preserve"> &lt;&lt; קריאה &gt;&gt; </w:t>
      </w:r>
      <w:r>
        <w:rPr>
          <w:rtl/>
        </w:rPr>
        <w:t>אביר קארה (ימינה):</w:t>
      </w:r>
      <w:r w:rsidRPr="006E7228">
        <w:rPr>
          <w:rStyle w:val="TagStyle"/>
          <w:rtl/>
        </w:rPr>
        <w:t xml:space="preserve"> &lt;&lt; קריאה &gt;&gt;</w:t>
      </w:r>
      <w:r>
        <w:rPr>
          <w:rtl/>
        </w:rPr>
        <w:t xml:space="preserve">   </w:t>
      </w:r>
      <w:bookmarkEnd w:id="1382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לקנות אנשים בכסף </w:t>
      </w:r>
      <w:bookmarkStart w:id="13827" w:name="_ETM_Q44_431000"/>
      <w:bookmarkEnd w:id="13827"/>
      <w:r>
        <w:rPr>
          <w:rFonts w:hint="cs"/>
          <w:rtl/>
          <w:lang w:eastAsia="he-IL"/>
        </w:rPr>
        <w:t>זה אסור.</w:t>
      </w:r>
    </w:p>
    <w:p w:rsidR="005B5D37" w:rsidRDefault="005B5D37" w:rsidP="00585511">
      <w:pPr>
        <w:rPr>
          <w:rtl/>
          <w:lang w:eastAsia="he-IL"/>
        </w:rPr>
      </w:pPr>
    </w:p>
    <w:p w:rsidR="005B5D37" w:rsidRDefault="005B5D37" w:rsidP="00585511">
      <w:pPr>
        <w:pStyle w:val="-"/>
        <w:keepNext/>
        <w:rPr>
          <w:rtl/>
        </w:rPr>
      </w:pPr>
      <w:bookmarkStart w:id="13828" w:name="ET_speakercontinue_5156_43"/>
      <w:r w:rsidRPr="006E7228">
        <w:rPr>
          <w:rStyle w:val="TagStyle"/>
          <w:rtl/>
        </w:rPr>
        <w:t xml:space="preserve"> &lt;&lt; דובר_המשך &gt;&gt; </w:t>
      </w:r>
      <w:r>
        <w:rPr>
          <w:rtl/>
        </w:rPr>
        <w:t>דוד אמסלם (הליכוד):</w:t>
      </w:r>
      <w:r w:rsidRPr="006E7228">
        <w:rPr>
          <w:rStyle w:val="TagStyle"/>
          <w:rtl/>
        </w:rPr>
        <w:t xml:space="preserve"> &lt;&lt; דובר_המשך &gt;&gt;</w:t>
      </w:r>
      <w:r>
        <w:rPr>
          <w:rtl/>
        </w:rPr>
        <w:t xml:space="preserve">   </w:t>
      </w:r>
      <w:bookmarkEnd w:id="13828"/>
    </w:p>
    <w:p w:rsidR="005B5D37" w:rsidRDefault="005B5D37" w:rsidP="00E67AD8">
      <w:pPr>
        <w:rPr>
          <w:rtl/>
          <w:lang w:eastAsia="he-IL"/>
        </w:rPr>
      </w:pPr>
    </w:p>
    <w:p w:rsidR="005B5D37" w:rsidRDefault="005B5D37" w:rsidP="00585511">
      <w:pPr>
        <w:rPr>
          <w:rtl/>
          <w:lang w:eastAsia="he-IL"/>
        </w:rPr>
      </w:pPr>
      <w:r>
        <w:rPr>
          <w:rFonts w:hint="cs"/>
          <w:rtl/>
          <w:lang w:eastAsia="he-IL"/>
        </w:rPr>
        <w:t>נכון.</w:t>
      </w:r>
      <w:bookmarkStart w:id="13829" w:name="_ETM_Q44_440000"/>
      <w:bookmarkEnd w:id="13829"/>
    </w:p>
    <w:p w:rsidR="005B5D37" w:rsidRDefault="005B5D37" w:rsidP="00585511">
      <w:pPr>
        <w:rPr>
          <w:rtl/>
          <w:lang w:eastAsia="he-IL"/>
        </w:rPr>
      </w:pPr>
      <w:bookmarkStart w:id="13830" w:name="_ETM_Q44_436000"/>
      <w:bookmarkEnd w:id="13830"/>
    </w:p>
    <w:p w:rsidR="005B5D37" w:rsidRDefault="005B5D37" w:rsidP="00585511">
      <w:pPr>
        <w:pStyle w:val="af6"/>
        <w:keepNext/>
        <w:rPr>
          <w:rtl/>
        </w:rPr>
      </w:pPr>
      <w:bookmarkStart w:id="13831" w:name="ET_interruption_6155_44"/>
      <w:r w:rsidRPr="006E7228">
        <w:rPr>
          <w:rStyle w:val="TagStyle"/>
          <w:rtl/>
        </w:rPr>
        <w:t xml:space="preserve"> &lt;&lt; קריאה &gt;&gt; </w:t>
      </w:r>
      <w:r>
        <w:rPr>
          <w:rtl/>
        </w:rPr>
        <w:t>אביר קארה (ימינה):</w:t>
      </w:r>
      <w:r w:rsidRPr="006E7228">
        <w:rPr>
          <w:rStyle w:val="TagStyle"/>
          <w:rtl/>
        </w:rPr>
        <w:t xml:space="preserve"> &lt;&lt; קריאה &gt;&gt;</w:t>
      </w:r>
      <w:r>
        <w:rPr>
          <w:rtl/>
        </w:rPr>
        <w:t xml:space="preserve">   </w:t>
      </w:r>
      <w:bookmarkEnd w:id="13831"/>
    </w:p>
    <w:p w:rsidR="005B5D37" w:rsidRDefault="005B5D37" w:rsidP="00E67AD8">
      <w:pPr>
        <w:rPr>
          <w:rtl/>
          <w:lang w:eastAsia="he-IL"/>
        </w:rPr>
      </w:pPr>
    </w:p>
    <w:p w:rsidR="005B5D37" w:rsidRDefault="005B5D37" w:rsidP="00585511">
      <w:pPr>
        <w:rPr>
          <w:rtl/>
          <w:lang w:eastAsia="he-IL"/>
        </w:rPr>
      </w:pPr>
      <w:r>
        <w:rPr>
          <w:rFonts w:hint="cs"/>
          <w:rtl/>
          <w:lang w:eastAsia="he-IL"/>
        </w:rPr>
        <w:t>זה כבר אסור היום.</w:t>
      </w:r>
    </w:p>
    <w:p w:rsidR="005B5D37" w:rsidRDefault="005B5D37" w:rsidP="00585511">
      <w:pPr>
        <w:rPr>
          <w:rtl/>
          <w:lang w:eastAsia="he-IL"/>
        </w:rPr>
      </w:pPr>
      <w:bookmarkStart w:id="13832" w:name="_ETM_Q44_437000"/>
      <w:bookmarkEnd w:id="13832"/>
    </w:p>
    <w:p w:rsidR="005B5D37" w:rsidRDefault="005B5D37" w:rsidP="00585511">
      <w:pPr>
        <w:pStyle w:val="-"/>
        <w:keepNext/>
        <w:rPr>
          <w:rtl/>
        </w:rPr>
      </w:pPr>
      <w:bookmarkStart w:id="13833" w:name="ET_speakercontinue_5156_45"/>
      <w:r w:rsidRPr="006E7228">
        <w:rPr>
          <w:rStyle w:val="TagStyle"/>
          <w:rtl/>
        </w:rPr>
        <w:t xml:space="preserve"> &lt;&lt; דובר_המשך &gt;&gt; </w:t>
      </w:r>
      <w:r>
        <w:rPr>
          <w:rtl/>
        </w:rPr>
        <w:t>דוד אמסלם (הליכוד):</w:t>
      </w:r>
      <w:r w:rsidRPr="006E7228">
        <w:rPr>
          <w:rStyle w:val="TagStyle"/>
          <w:rtl/>
        </w:rPr>
        <w:t xml:space="preserve"> &lt;&lt; דובר_המשך &gt;&gt;</w:t>
      </w:r>
      <w:r>
        <w:rPr>
          <w:rtl/>
        </w:rPr>
        <w:t xml:space="preserve">   </w:t>
      </w:r>
      <w:bookmarkEnd w:id="13833"/>
    </w:p>
    <w:p w:rsidR="005B5D37" w:rsidRDefault="005B5D37" w:rsidP="00E67AD8">
      <w:pPr>
        <w:rPr>
          <w:rtl/>
          <w:lang w:eastAsia="he-IL"/>
        </w:rPr>
      </w:pPr>
    </w:p>
    <w:p w:rsidR="005B5D37" w:rsidRDefault="005B5D37" w:rsidP="00585511">
      <w:pPr>
        <w:rPr>
          <w:rtl/>
          <w:lang w:eastAsia="he-IL"/>
        </w:rPr>
      </w:pPr>
      <w:r>
        <w:rPr>
          <w:rFonts w:hint="cs"/>
          <w:rtl/>
          <w:lang w:eastAsia="he-IL"/>
        </w:rPr>
        <w:t>נכון. אתם, אין לכם פריימריז, אז לכן</w:t>
      </w:r>
      <w:bookmarkStart w:id="13834" w:name="_ETM_Q44_443000"/>
      <w:bookmarkEnd w:id="13834"/>
      <w:r>
        <w:rPr>
          <w:rFonts w:hint="cs"/>
          <w:rtl/>
          <w:lang w:eastAsia="he-IL"/>
        </w:rPr>
        <w:t xml:space="preserve"> עזוב, עזוב. תתעסק בסוסים.</w:t>
      </w:r>
    </w:p>
    <w:p w:rsidR="005B5D37" w:rsidRDefault="005B5D37" w:rsidP="00585511">
      <w:pPr>
        <w:rPr>
          <w:rtl/>
          <w:lang w:eastAsia="he-IL"/>
        </w:rPr>
      </w:pPr>
      <w:bookmarkStart w:id="13835" w:name="_ETM_Q44_434000"/>
      <w:bookmarkEnd w:id="13835"/>
    </w:p>
    <w:p w:rsidR="005B5D37" w:rsidRDefault="005B5D37" w:rsidP="00585511">
      <w:pPr>
        <w:pStyle w:val="af6"/>
        <w:keepNext/>
        <w:rPr>
          <w:rtl/>
        </w:rPr>
      </w:pPr>
      <w:bookmarkStart w:id="13836" w:name="ET_interruption_6155_46"/>
      <w:r w:rsidRPr="006E7228">
        <w:rPr>
          <w:rStyle w:val="TagStyle"/>
          <w:rtl/>
        </w:rPr>
        <w:t xml:space="preserve"> &lt;&lt; קריאה &gt;&gt; </w:t>
      </w:r>
      <w:r>
        <w:rPr>
          <w:rtl/>
        </w:rPr>
        <w:t>אביר קארה (ימינה):</w:t>
      </w:r>
      <w:r w:rsidRPr="006E7228">
        <w:rPr>
          <w:rStyle w:val="TagStyle"/>
          <w:rtl/>
        </w:rPr>
        <w:t xml:space="preserve"> &lt;&lt; קריאה &gt;&gt;</w:t>
      </w:r>
      <w:r>
        <w:rPr>
          <w:rtl/>
        </w:rPr>
        <w:t xml:space="preserve">   </w:t>
      </w:r>
      <w:bookmarkEnd w:id="13836"/>
    </w:p>
    <w:p w:rsidR="005B5D37" w:rsidRDefault="005B5D37" w:rsidP="00E67AD8">
      <w:pPr>
        <w:rPr>
          <w:rtl/>
          <w:lang w:eastAsia="he-IL"/>
        </w:rPr>
      </w:pPr>
    </w:p>
    <w:p w:rsidR="005B5D37" w:rsidRDefault="005B5D37" w:rsidP="00585511">
      <w:pPr>
        <w:rPr>
          <w:rtl/>
          <w:lang w:eastAsia="he-IL"/>
        </w:rPr>
      </w:pPr>
      <w:bookmarkStart w:id="13837" w:name="_ETM_Q44_438000"/>
      <w:bookmarkEnd w:id="13837"/>
      <w:r>
        <w:rPr>
          <w:rFonts w:hint="cs"/>
          <w:rtl/>
          <w:lang w:eastAsia="he-IL"/>
        </w:rPr>
        <w:t xml:space="preserve">אז החוק שלך הוא טוב? תגיד את האמת. תגיד את האמת. אל תשקר. </w:t>
      </w:r>
      <w:bookmarkStart w:id="13838" w:name="_ETM_Q44_442000"/>
      <w:bookmarkEnd w:id="13838"/>
      <w:r>
        <w:rPr>
          <w:rFonts w:hint="cs"/>
          <w:rtl/>
          <w:lang w:eastAsia="he-IL"/>
        </w:rPr>
        <w:t>החוק שלך נגד בן אדם אחד. נגד בן אדם אחד.</w:t>
      </w:r>
    </w:p>
    <w:p w:rsidR="005B5D37" w:rsidRDefault="005B5D37" w:rsidP="00585511">
      <w:pPr>
        <w:rPr>
          <w:rtl/>
          <w:lang w:eastAsia="he-IL"/>
        </w:rPr>
      </w:pPr>
      <w:bookmarkStart w:id="13839" w:name="_ETM_Q44_454000"/>
      <w:bookmarkEnd w:id="13839"/>
    </w:p>
    <w:p w:rsidR="005B5D37" w:rsidRDefault="005B5D37" w:rsidP="00585511">
      <w:pPr>
        <w:pStyle w:val="af7"/>
        <w:keepNext/>
        <w:rPr>
          <w:rtl/>
        </w:rPr>
      </w:pPr>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סגן השר. תודה, סגן השר. סגן </w:t>
      </w:r>
      <w:bookmarkStart w:id="13840" w:name="_ETM_Q44_448000"/>
      <w:bookmarkEnd w:id="13840"/>
      <w:r>
        <w:rPr>
          <w:rFonts w:hint="cs"/>
          <w:rtl/>
          <w:lang w:eastAsia="he-IL"/>
        </w:rPr>
        <w:t>השר קארה, תודה.</w:t>
      </w:r>
    </w:p>
    <w:p w:rsidR="005B5D37" w:rsidRDefault="005B5D37" w:rsidP="00585511">
      <w:pPr>
        <w:rPr>
          <w:rtl/>
          <w:lang w:eastAsia="he-IL"/>
        </w:rPr>
      </w:pPr>
      <w:bookmarkStart w:id="13841" w:name="_ETM_Q44_446000"/>
      <w:bookmarkEnd w:id="13841"/>
    </w:p>
    <w:p w:rsidR="005B5D37" w:rsidRDefault="005B5D37" w:rsidP="00585511">
      <w:pPr>
        <w:pStyle w:val="-"/>
        <w:keepNext/>
        <w:rPr>
          <w:rtl/>
        </w:rPr>
      </w:pPr>
      <w:bookmarkStart w:id="13842" w:name="ET_speakercontinue_5156_48"/>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bookmarkEnd w:id="13842"/>
    </w:p>
    <w:p w:rsidR="005B5D37" w:rsidRDefault="005B5D37" w:rsidP="00E67AD8">
      <w:pPr>
        <w:rPr>
          <w:rtl/>
          <w:lang w:eastAsia="he-IL"/>
        </w:rPr>
      </w:pPr>
    </w:p>
    <w:p w:rsidR="005B5D37" w:rsidRDefault="005B5D37" w:rsidP="00026715">
      <w:pPr>
        <w:rPr>
          <w:rtl/>
          <w:lang w:eastAsia="he-IL"/>
        </w:rPr>
      </w:pPr>
      <w:bookmarkStart w:id="13843" w:name="_ETM_Q44_447000"/>
      <w:bookmarkEnd w:id="13843"/>
      <w:r>
        <w:rPr>
          <w:rFonts w:hint="cs"/>
          <w:rtl/>
          <w:lang w:eastAsia="he-IL"/>
        </w:rPr>
        <w:t xml:space="preserve">תן לי לדבר. דרך אגב, אין לי </w:t>
      </w:r>
      <w:bookmarkStart w:id="13844" w:name="_ETM_Q44_453000"/>
      <w:bookmarkEnd w:id="13844"/>
      <w:r>
        <w:rPr>
          <w:rFonts w:hint="cs"/>
          <w:rtl/>
          <w:lang w:eastAsia="he-IL"/>
        </w:rPr>
        <w:t xml:space="preserve">מושג למה ברקת ניכס את </w:t>
      </w:r>
      <w:r w:rsidRPr="009D550B">
        <w:rPr>
          <w:rtl/>
          <w:lang w:eastAsia="he-IL"/>
        </w:rPr>
        <w:t>החוק לעצמו</w:t>
      </w:r>
      <w:r>
        <w:rPr>
          <w:rFonts w:hint="cs"/>
          <w:rtl/>
          <w:lang w:eastAsia="he-IL"/>
        </w:rPr>
        <w:t>,</w:t>
      </w:r>
      <w:r w:rsidRPr="009D550B">
        <w:rPr>
          <w:rtl/>
          <w:lang w:eastAsia="he-IL"/>
        </w:rPr>
        <w:t xml:space="preserve"> כאילו</w:t>
      </w:r>
      <w:r>
        <w:rPr>
          <w:rFonts w:hint="cs"/>
          <w:rtl/>
          <w:lang w:eastAsia="he-IL"/>
        </w:rPr>
        <w:t>,</w:t>
      </w:r>
      <w:r w:rsidRPr="009D550B">
        <w:rPr>
          <w:rtl/>
          <w:lang w:eastAsia="he-IL"/>
        </w:rPr>
        <w:t xml:space="preserve"> </w:t>
      </w:r>
      <w:r>
        <w:rPr>
          <w:rFonts w:hint="cs"/>
          <w:rtl/>
          <w:lang w:eastAsia="he-IL"/>
        </w:rPr>
        <w:t xml:space="preserve">לכאורה, </w:t>
      </w:r>
      <w:r w:rsidRPr="009D550B">
        <w:rPr>
          <w:rtl/>
          <w:lang w:eastAsia="he-IL"/>
        </w:rPr>
        <w:t>אין אנשים אחרים שאין להם כסף</w:t>
      </w:r>
      <w:r>
        <w:rPr>
          <w:rFonts w:hint="cs"/>
          <w:rtl/>
          <w:lang w:eastAsia="he-IL"/>
        </w:rPr>
        <w:t>.</w:t>
      </w:r>
      <w:r w:rsidRPr="009D550B">
        <w:rPr>
          <w:rtl/>
          <w:lang w:eastAsia="he-IL"/>
        </w:rPr>
        <w:t xml:space="preserve"> מישהו דיבר על מיליארדים</w:t>
      </w:r>
      <w:r>
        <w:rPr>
          <w:rFonts w:hint="cs"/>
          <w:rtl/>
          <w:lang w:eastAsia="he-IL"/>
        </w:rPr>
        <w:t>?</w:t>
      </w:r>
      <w:r w:rsidRPr="009D550B">
        <w:rPr>
          <w:rtl/>
          <w:lang w:eastAsia="he-IL"/>
        </w:rPr>
        <w:t xml:space="preserve"> 100</w:t>
      </w:r>
      <w:r>
        <w:rPr>
          <w:rFonts w:hint="cs"/>
          <w:rtl/>
          <w:lang w:eastAsia="he-IL"/>
        </w:rPr>
        <w:t>,</w:t>
      </w:r>
      <w:r w:rsidRPr="009D550B">
        <w:rPr>
          <w:rtl/>
          <w:lang w:eastAsia="he-IL"/>
        </w:rPr>
        <w:t>000 שקל זה לא כסף</w:t>
      </w:r>
      <w:r>
        <w:rPr>
          <w:rFonts w:hint="cs"/>
          <w:rtl/>
          <w:lang w:eastAsia="he-IL"/>
        </w:rPr>
        <w:t>?</w:t>
      </w:r>
      <w:r w:rsidRPr="009D550B">
        <w:rPr>
          <w:rtl/>
          <w:lang w:eastAsia="he-IL"/>
        </w:rPr>
        <w:t xml:space="preserve"> 200</w:t>
      </w:r>
      <w:r>
        <w:rPr>
          <w:rFonts w:hint="cs"/>
          <w:rtl/>
          <w:lang w:eastAsia="he-IL"/>
        </w:rPr>
        <w:t>,</w:t>
      </w:r>
      <w:r w:rsidRPr="009D550B">
        <w:rPr>
          <w:rtl/>
          <w:lang w:eastAsia="he-IL"/>
        </w:rPr>
        <w:t>000 שקל זה לא כסף</w:t>
      </w:r>
      <w:r>
        <w:rPr>
          <w:rFonts w:hint="cs"/>
          <w:rtl/>
          <w:lang w:eastAsia="he-IL"/>
        </w:rPr>
        <w:t>?</w:t>
      </w:r>
      <w:r w:rsidRPr="009D550B">
        <w:rPr>
          <w:rtl/>
          <w:lang w:eastAsia="he-IL"/>
        </w:rPr>
        <w:t xml:space="preserve"> אין לי מושג איך הבן</w:t>
      </w:r>
      <w:r>
        <w:rPr>
          <w:rFonts w:hint="cs"/>
          <w:rtl/>
          <w:lang w:eastAsia="he-IL"/>
        </w:rPr>
        <w:t xml:space="preserve"> </w:t>
      </w:r>
      <w:r w:rsidRPr="009D550B">
        <w:rPr>
          <w:rtl/>
          <w:lang w:eastAsia="he-IL"/>
        </w:rPr>
        <w:t xml:space="preserve">אדם </w:t>
      </w:r>
      <w:r>
        <w:rPr>
          <w:rFonts w:hint="cs"/>
          <w:rtl/>
          <w:lang w:eastAsia="he-IL"/>
        </w:rPr>
        <w:t xml:space="preserve">ניכס </w:t>
      </w:r>
      <w:r w:rsidRPr="009D550B">
        <w:rPr>
          <w:rtl/>
          <w:lang w:eastAsia="he-IL"/>
        </w:rPr>
        <w:t>לעצמו את האירוע</w:t>
      </w:r>
      <w:r>
        <w:rPr>
          <w:rFonts w:hint="cs"/>
          <w:rtl/>
          <w:lang w:eastAsia="he-IL"/>
        </w:rPr>
        <w:t>,</w:t>
      </w:r>
      <w:r w:rsidRPr="009D550B">
        <w:rPr>
          <w:rtl/>
          <w:lang w:eastAsia="he-IL"/>
        </w:rPr>
        <w:t xml:space="preserve"> כאילו </w:t>
      </w:r>
      <w:r>
        <w:rPr>
          <w:rFonts w:hint="cs"/>
          <w:rtl/>
          <w:lang w:eastAsia="he-IL"/>
        </w:rPr>
        <w:t xml:space="preserve">הוא </w:t>
      </w:r>
      <w:r w:rsidRPr="009D550B">
        <w:rPr>
          <w:rtl/>
          <w:lang w:eastAsia="he-IL"/>
        </w:rPr>
        <w:t>הבן</w:t>
      </w:r>
      <w:r>
        <w:rPr>
          <w:rFonts w:hint="cs"/>
          <w:rtl/>
          <w:lang w:eastAsia="he-IL"/>
        </w:rPr>
        <w:t xml:space="preserve"> </w:t>
      </w:r>
      <w:r w:rsidRPr="009D550B">
        <w:rPr>
          <w:rtl/>
          <w:lang w:eastAsia="he-IL"/>
        </w:rPr>
        <w:t>אדם היחיד במדינת ישראל שיש לו מזומנים</w:t>
      </w:r>
      <w:r>
        <w:rPr>
          <w:rFonts w:hint="cs"/>
          <w:rtl/>
          <w:lang w:eastAsia="he-IL"/>
        </w:rPr>
        <w:t>.</w:t>
      </w:r>
    </w:p>
    <w:p w:rsidR="005B5D37" w:rsidRDefault="005B5D37" w:rsidP="00585511">
      <w:pPr>
        <w:rPr>
          <w:rtl/>
          <w:lang w:eastAsia="he-IL"/>
        </w:rPr>
      </w:pPr>
      <w:bookmarkStart w:id="13845" w:name="_ETM_Q44_468000"/>
      <w:bookmarkEnd w:id="13845"/>
    </w:p>
    <w:p w:rsidR="005B5D37" w:rsidRDefault="005B5D37" w:rsidP="00585511">
      <w:pPr>
        <w:pStyle w:val="af6"/>
        <w:keepNext/>
        <w:rPr>
          <w:rtl/>
        </w:rPr>
      </w:pPr>
      <w:bookmarkStart w:id="13846" w:name="ET_interruption_6155_49"/>
      <w:r w:rsidRPr="007749A7">
        <w:rPr>
          <w:rStyle w:val="TagStyle"/>
          <w:rtl/>
        </w:rPr>
        <w:t xml:space="preserve"> &lt;&lt; קריאה &gt;&gt; </w:t>
      </w:r>
      <w:r>
        <w:rPr>
          <w:rtl/>
        </w:rPr>
        <w:t>אביר קארה (ימינה):</w:t>
      </w:r>
      <w:r w:rsidRPr="007749A7">
        <w:rPr>
          <w:rStyle w:val="TagStyle"/>
          <w:rtl/>
        </w:rPr>
        <w:t xml:space="preserve"> &lt;&lt; קריאה &gt;&gt;</w:t>
      </w:r>
      <w:r>
        <w:rPr>
          <w:rtl/>
        </w:rPr>
        <w:t xml:space="preserve">   </w:t>
      </w:r>
      <w:bookmarkEnd w:id="13846"/>
    </w:p>
    <w:p w:rsidR="005B5D37" w:rsidRDefault="005B5D37" w:rsidP="00E67AD8">
      <w:pPr>
        <w:rPr>
          <w:rtl/>
          <w:lang w:eastAsia="he-IL"/>
        </w:rPr>
      </w:pPr>
    </w:p>
    <w:p w:rsidR="005B5D37" w:rsidRDefault="00E67AD8" w:rsidP="00585511">
      <w:pPr>
        <w:rPr>
          <w:rtl/>
          <w:lang w:eastAsia="he-IL"/>
        </w:rPr>
      </w:pPr>
      <w:bookmarkStart w:id="13847" w:name="_ETM_Q44_470000"/>
      <w:bookmarkEnd w:id="13847"/>
      <w:r>
        <w:rPr>
          <w:rFonts w:hint="cs"/>
          <w:rtl/>
          <w:lang w:eastAsia="he-IL"/>
        </w:rPr>
        <w:t>– – –</w:t>
      </w:r>
    </w:p>
    <w:p w:rsidR="005B5D37" w:rsidRDefault="005B5D37" w:rsidP="00585511">
      <w:pPr>
        <w:rPr>
          <w:rtl/>
          <w:lang w:eastAsia="he-IL"/>
        </w:rPr>
      </w:pPr>
      <w:bookmarkStart w:id="13848" w:name="_ETM_Q44_471000"/>
      <w:bookmarkEnd w:id="13848"/>
    </w:p>
    <w:p w:rsidR="005B5D37" w:rsidRDefault="005B5D37" w:rsidP="00585511">
      <w:pPr>
        <w:pStyle w:val="-"/>
        <w:keepNext/>
        <w:rPr>
          <w:rtl/>
        </w:rPr>
      </w:pPr>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849" w:name="_ETM_Q44_472000"/>
      <w:bookmarkEnd w:id="13849"/>
      <w:r w:rsidRPr="009D550B">
        <w:rPr>
          <w:rtl/>
          <w:lang w:eastAsia="he-IL"/>
        </w:rPr>
        <w:t>הרי אני לא טענתי כמה תשקיע</w:t>
      </w:r>
      <w:r>
        <w:rPr>
          <w:rFonts w:hint="cs"/>
          <w:rtl/>
          <w:lang w:eastAsia="he-IL"/>
        </w:rPr>
        <w:t>.</w:t>
      </w:r>
      <w:r w:rsidRPr="009D550B">
        <w:rPr>
          <w:rtl/>
          <w:lang w:eastAsia="he-IL"/>
        </w:rPr>
        <w:t xml:space="preserve"> יש </w:t>
      </w:r>
      <w:r>
        <w:rPr>
          <w:rFonts w:hint="cs"/>
          <w:rtl/>
          <w:lang w:eastAsia="he-IL"/>
        </w:rPr>
        <w:t xml:space="preserve">אחד </w:t>
      </w:r>
      <w:r>
        <w:rPr>
          <w:rtl/>
          <w:lang w:eastAsia="he-IL"/>
        </w:rPr>
        <w:t>–</w:t>
      </w:r>
      <w:r>
        <w:rPr>
          <w:rFonts w:hint="cs"/>
          <w:rtl/>
          <w:lang w:eastAsia="he-IL"/>
        </w:rPr>
        <w:t xml:space="preserve"> </w:t>
      </w:r>
      <w:r w:rsidRPr="009D550B">
        <w:rPr>
          <w:rtl/>
          <w:lang w:eastAsia="he-IL"/>
        </w:rPr>
        <w:t>הוא מפריע לי</w:t>
      </w:r>
      <w:r>
        <w:rPr>
          <w:rFonts w:hint="cs"/>
          <w:rtl/>
          <w:lang w:eastAsia="he-IL"/>
        </w:rPr>
        <w:t>,</w:t>
      </w:r>
      <w:r w:rsidRPr="009D550B">
        <w:rPr>
          <w:rtl/>
          <w:lang w:eastAsia="he-IL"/>
        </w:rPr>
        <w:t xml:space="preserve"> אני מבקש</w:t>
      </w:r>
      <w:r>
        <w:rPr>
          <w:rFonts w:hint="cs"/>
          <w:rtl/>
          <w:lang w:eastAsia="he-IL"/>
        </w:rPr>
        <w:t>.</w:t>
      </w:r>
    </w:p>
    <w:p w:rsidR="005B5D37" w:rsidRDefault="005B5D37" w:rsidP="00585511">
      <w:pPr>
        <w:rPr>
          <w:rtl/>
          <w:lang w:eastAsia="he-IL"/>
        </w:rPr>
      </w:pPr>
    </w:p>
    <w:p w:rsidR="005B5D37" w:rsidRDefault="005B5D37" w:rsidP="00585511">
      <w:pPr>
        <w:pStyle w:val="af6"/>
        <w:keepNext/>
        <w:rPr>
          <w:rtl/>
        </w:rPr>
      </w:pPr>
      <w:bookmarkStart w:id="13850" w:name="ET_interruption_6155_51"/>
      <w:r w:rsidRPr="007749A7">
        <w:rPr>
          <w:rStyle w:val="TagStyle"/>
          <w:rtl/>
        </w:rPr>
        <w:t xml:space="preserve"> &lt;&lt; קריאה &gt;&gt; </w:t>
      </w:r>
      <w:r>
        <w:rPr>
          <w:rtl/>
        </w:rPr>
        <w:t>אביר קארה (ימינה):</w:t>
      </w:r>
      <w:r w:rsidRPr="007749A7">
        <w:rPr>
          <w:rStyle w:val="TagStyle"/>
          <w:rtl/>
        </w:rPr>
        <w:t xml:space="preserve"> &lt;&lt; קריאה &gt;&gt;</w:t>
      </w:r>
      <w:r>
        <w:rPr>
          <w:rtl/>
        </w:rPr>
        <w:t xml:space="preserve">   </w:t>
      </w:r>
      <w:bookmarkEnd w:id="13850"/>
    </w:p>
    <w:p w:rsidR="005B5D37" w:rsidRDefault="005B5D37" w:rsidP="00E67AD8">
      <w:pPr>
        <w:rPr>
          <w:rtl/>
          <w:lang w:eastAsia="he-IL"/>
        </w:rPr>
      </w:pPr>
    </w:p>
    <w:p w:rsidR="005B5D37" w:rsidRDefault="005B5D37" w:rsidP="00585511">
      <w:pPr>
        <w:rPr>
          <w:rtl/>
          <w:lang w:eastAsia="he-IL"/>
        </w:rPr>
      </w:pPr>
      <w:bookmarkStart w:id="13851" w:name="_ETM_Q44_476000"/>
      <w:bookmarkEnd w:id="13851"/>
      <w:r>
        <w:rPr>
          <w:rFonts w:hint="cs"/>
          <w:rtl/>
          <w:lang w:eastAsia="he-IL"/>
        </w:rPr>
        <w:t xml:space="preserve">תטיף למישהו אחר </w:t>
      </w:r>
      <w:r w:rsidR="00E67AD8">
        <w:rPr>
          <w:rFonts w:hint="cs"/>
          <w:rtl/>
          <w:lang w:eastAsia="he-IL"/>
        </w:rPr>
        <w:t>– – –</w:t>
      </w:r>
    </w:p>
    <w:p w:rsidR="005B5D37" w:rsidRDefault="005B5D37" w:rsidP="00585511">
      <w:pPr>
        <w:rPr>
          <w:rtl/>
          <w:lang w:eastAsia="he-IL"/>
        </w:rPr>
      </w:pPr>
      <w:bookmarkStart w:id="13852" w:name="_ETM_Q44_483000"/>
      <w:bookmarkEnd w:id="13852"/>
    </w:p>
    <w:p w:rsidR="005B5D37" w:rsidRDefault="005B5D37" w:rsidP="00585511">
      <w:pPr>
        <w:pStyle w:val="af7"/>
        <w:keepNext/>
        <w:rPr>
          <w:rtl/>
        </w:rPr>
      </w:pPr>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853" w:name="_ETM_Q44_485000"/>
      <w:bookmarkEnd w:id="13853"/>
      <w:r>
        <w:rPr>
          <w:rFonts w:hint="cs"/>
          <w:rtl/>
          <w:lang w:eastAsia="he-IL"/>
        </w:rPr>
        <w:t xml:space="preserve">תודה, </w:t>
      </w:r>
      <w:bookmarkStart w:id="13854" w:name="_ETM_Q44_486000"/>
      <w:bookmarkEnd w:id="13854"/>
      <w:r>
        <w:rPr>
          <w:rFonts w:hint="cs"/>
          <w:rtl/>
          <w:lang w:eastAsia="he-IL"/>
        </w:rPr>
        <w:t>סגן השר.</w:t>
      </w:r>
    </w:p>
    <w:p w:rsidR="005B5D37" w:rsidRPr="007749A7" w:rsidRDefault="005B5D37" w:rsidP="00585511">
      <w:pPr>
        <w:rPr>
          <w:rtl/>
          <w:lang w:eastAsia="he-IL"/>
        </w:rPr>
      </w:pPr>
      <w:bookmarkStart w:id="13855" w:name="_ETM_Q44_487000"/>
      <w:bookmarkEnd w:id="13855"/>
    </w:p>
    <w:p w:rsidR="005B5D37" w:rsidRDefault="005B5D37" w:rsidP="00585511">
      <w:pPr>
        <w:pStyle w:val="af6"/>
        <w:keepNext/>
        <w:rPr>
          <w:rtl/>
        </w:rPr>
      </w:pPr>
      <w:bookmarkStart w:id="13856" w:name="ET_interruption_6246_52"/>
      <w:r w:rsidRPr="007749A7">
        <w:rPr>
          <w:rStyle w:val="TagStyle"/>
          <w:rtl/>
        </w:rPr>
        <w:t xml:space="preserve"> &lt;&lt; קריאה &gt;&gt; </w:t>
      </w:r>
      <w:r>
        <w:rPr>
          <w:rtl/>
        </w:rPr>
        <w:t>יום טוב חי כלפון (ימינה):</w:t>
      </w:r>
      <w:r w:rsidRPr="007749A7">
        <w:rPr>
          <w:rStyle w:val="TagStyle"/>
          <w:rtl/>
        </w:rPr>
        <w:t xml:space="preserve"> &lt;&lt; קריאה &gt;&gt;</w:t>
      </w:r>
      <w:r>
        <w:rPr>
          <w:rtl/>
        </w:rPr>
        <w:t xml:space="preserve">   </w:t>
      </w:r>
      <w:bookmarkEnd w:id="13856"/>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Default="005B5D37" w:rsidP="00585511">
      <w:pPr>
        <w:rPr>
          <w:rtl/>
          <w:lang w:eastAsia="he-IL"/>
        </w:rPr>
      </w:pPr>
      <w:bookmarkStart w:id="13857" w:name="_ETM_Q44_481000"/>
      <w:bookmarkEnd w:id="13857"/>
    </w:p>
    <w:p w:rsidR="005B5D37" w:rsidRDefault="005B5D37" w:rsidP="00585511">
      <w:pPr>
        <w:pStyle w:val="-"/>
        <w:keepNext/>
        <w:rPr>
          <w:rtl/>
        </w:rPr>
      </w:pPr>
      <w:bookmarkStart w:id="13858" w:name="ET_speakercontinue_5156_53"/>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bookmarkEnd w:id="13858"/>
    </w:p>
    <w:p w:rsidR="005B5D37" w:rsidRDefault="005B5D37" w:rsidP="00E67AD8">
      <w:pPr>
        <w:rPr>
          <w:rtl/>
          <w:lang w:eastAsia="he-IL"/>
        </w:rPr>
      </w:pPr>
    </w:p>
    <w:p w:rsidR="005B5D37" w:rsidRDefault="005B5D37" w:rsidP="00585511">
      <w:pPr>
        <w:rPr>
          <w:rtl/>
          <w:lang w:eastAsia="he-IL"/>
        </w:rPr>
      </w:pPr>
      <w:bookmarkStart w:id="13859" w:name="_ETM_Q44_482000"/>
      <w:bookmarkEnd w:id="13859"/>
      <w:r>
        <w:rPr>
          <w:rFonts w:hint="cs"/>
          <w:rtl/>
          <w:lang w:eastAsia="he-IL"/>
        </w:rPr>
        <w:t xml:space="preserve">אני מבקש מהגאון מווילנה, זה לא נוגע אליך. מר אורווה, לא נוגע אליך. </w:t>
      </w:r>
      <w:r w:rsidRPr="009D550B">
        <w:rPr>
          <w:rtl/>
          <w:lang w:eastAsia="he-IL"/>
        </w:rPr>
        <w:t>אתה קודם כ</w:t>
      </w:r>
      <w:r>
        <w:rPr>
          <w:rFonts w:hint="cs"/>
          <w:rtl/>
          <w:lang w:eastAsia="he-IL"/>
        </w:rPr>
        <w:t>ו</w:t>
      </w:r>
      <w:r w:rsidRPr="009D550B">
        <w:rPr>
          <w:rtl/>
          <w:lang w:eastAsia="he-IL"/>
        </w:rPr>
        <w:t xml:space="preserve">ל </w:t>
      </w:r>
      <w:r>
        <w:rPr>
          <w:rFonts w:hint="cs"/>
          <w:rtl/>
          <w:lang w:eastAsia="he-IL"/>
        </w:rPr>
        <w:t xml:space="preserve">תצביע פעם אחת, אחרי </w:t>
      </w:r>
      <w:r w:rsidRPr="009D550B">
        <w:rPr>
          <w:rtl/>
          <w:lang w:eastAsia="he-IL"/>
        </w:rPr>
        <w:t>זה נדבר</w:t>
      </w:r>
      <w:r>
        <w:rPr>
          <w:rFonts w:hint="cs"/>
          <w:rtl/>
          <w:lang w:eastAsia="he-IL"/>
        </w:rPr>
        <w:t>.</w:t>
      </w:r>
    </w:p>
    <w:p w:rsidR="005B5D37" w:rsidRDefault="005B5D37" w:rsidP="00585511">
      <w:pPr>
        <w:rPr>
          <w:rtl/>
          <w:lang w:eastAsia="he-IL"/>
        </w:rPr>
      </w:pPr>
    </w:p>
    <w:p w:rsidR="005B5D37" w:rsidRDefault="005B5D37" w:rsidP="00585511">
      <w:pPr>
        <w:pStyle w:val="af6"/>
        <w:keepNext/>
        <w:rPr>
          <w:rtl/>
        </w:rPr>
      </w:pPr>
      <w:bookmarkStart w:id="13860" w:name="ET_interruption_6155_55"/>
      <w:r w:rsidRPr="007749A7">
        <w:rPr>
          <w:rStyle w:val="TagStyle"/>
          <w:rtl/>
        </w:rPr>
        <w:t xml:space="preserve"> &lt;&lt; קריאה &gt;&gt; </w:t>
      </w:r>
      <w:r>
        <w:rPr>
          <w:rtl/>
        </w:rPr>
        <w:t>אביר קארה (ימינה):</w:t>
      </w:r>
      <w:r w:rsidRPr="007749A7">
        <w:rPr>
          <w:rStyle w:val="TagStyle"/>
          <w:rtl/>
        </w:rPr>
        <w:t xml:space="preserve"> &lt;&lt; קריאה &gt;&gt;</w:t>
      </w:r>
      <w:r>
        <w:rPr>
          <w:rtl/>
        </w:rPr>
        <w:t xml:space="preserve">   </w:t>
      </w:r>
      <w:bookmarkEnd w:id="13860"/>
    </w:p>
    <w:p w:rsidR="005B5D37" w:rsidRDefault="005B5D37" w:rsidP="00E67AD8">
      <w:pPr>
        <w:rPr>
          <w:rtl/>
          <w:lang w:eastAsia="he-IL"/>
        </w:rPr>
      </w:pPr>
    </w:p>
    <w:p w:rsidR="005B5D37" w:rsidRDefault="005B5D37" w:rsidP="00585511">
      <w:pPr>
        <w:rPr>
          <w:rtl/>
          <w:lang w:eastAsia="he-IL"/>
        </w:rPr>
      </w:pPr>
      <w:bookmarkStart w:id="13861" w:name="_ETM_Q44_492000"/>
      <w:bookmarkEnd w:id="13861"/>
      <w:r>
        <w:rPr>
          <w:rFonts w:hint="cs"/>
          <w:rtl/>
          <w:lang w:eastAsia="he-IL"/>
        </w:rPr>
        <w:t xml:space="preserve">כל הזמן לדאוג לחברים שלך לפנסיה. לחברים שלך </w:t>
      </w:r>
      <w:bookmarkStart w:id="13862" w:name="_ETM_Q44_494000"/>
      <w:bookmarkEnd w:id="13862"/>
      <w:r>
        <w:rPr>
          <w:rFonts w:hint="cs"/>
          <w:rtl/>
          <w:lang w:eastAsia="he-IL"/>
        </w:rPr>
        <w:t xml:space="preserve">לפנסיה על חשבון הציבור. תגיד את האמת. עומד, צועק </w:t>
      </w:r>
      <w:r w:rsidR="00E67AD8">
        <w:rPr>
          <w:rFonts w:hint="cs"/>
          <w:rtl/>
          <w:lang w:eastAsia="he-IL"/>
        </w:rPr>
        <w:t>– – –</w:t>
      </w:r>
    </w:p>
    <w:p w:rsidR="005B5D37" w:rsidRDefault="005B5D37" w:rsidP="00585511">
      <w:pPr>
        <w:rPr>
          <w:rtl/>
          <w:lang w:eastAsia="he-IL"/>
        </w:rPr>
      </w:pPr>
    </w:p>
    <w:p w:rsidR="005B5D37" w:rsidRDefault="005B5D37" w:rsidP="00585511">
      <w:pPr>
        <w:pStyle w:val="af7"/>
        <w:keepNext/>
        <w:rPr>
          <w:rtl/>
        </w:rPr>
      </w:pPr>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סגן השר קארה, סגן השר קארה, סגן השר קארה.</w:t>
      </w:r>
    </w:p>
    <w:p w:rsidR="005B5D37" w:rsidRDefault="005B5D37" w:rsidP="00585511">
      <w:pPr>
        <w:rPr>
          <w:rtl/>
          <w:lang w:eastAsia="he-IL"/>
        </w:rPr>
      </w:pPr>
      <w:bookmarkStart w:id="13863" w:name="_ETM_Q44_495000"/>
      <w:bookmarkEnd w:id="13863"/>
    </w:p>
    <w:p w:rsidR="005B5D37" w:rsidRDefault="005B5D37" w:rsidP="00585511">
      <w:pPr>
        <w:pStyle w:val="-"/>
        <w:keepNext/>
        <w:rPr>
          <w:rtl/>
        </w:rPr>
      </w:pPr>
      <w:bookmarkStart w:id="13864" w:name="ET_speakercontinue_5156_57"/>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bookmarkEnd w:id="13864"/>
    </w:p>
    <w:p w:rsidR="005B5D37" w:rsidRDefault="005B5D37" w:rsidP="00E67AD8">
      <w:pPr>
        <w:rPr>
          <w:rtl/>
          <w:lang w:eastAsia="he-IL"/>
        </w:rPr>
      </w:pPr>
    </w:p>
    <w:p w:rsidR="005B5D37" w:rsidRDefault="005B5D37" w:rsidP="00585511">
      <w:pPr>
        <w:rPr>
          <w:rtl/>
          <w:lang w:eastAsia="he-IL"/>
        </w:rPr>
      </w:pPr>
      <w:bookmarkStart w:id="13865" w:name="_ETM_Q44_496000"/>
      <w:bookmarkEnd w:id="13865"/>
      <w:r>
        <w:rPr>
          <w:rFonts w:hint="cs"/>
          <w:rtl/>
          <w:lang w:eastAsia="he-IL"/>
        </w:rPr>
        <w:t>אני יכול להסביר?</w:t>
      </w:r>
    </w:p>
    <w:p w:rsidR="005B5D37" w:rsidRDefault="005B5D37" w:rsidP="00585511">
      <w:pPr>
        <w:rPr>
          <w:rtl/>
          <w:lang w:eastAsia="he-IL"/>
        </w:rPr>
      </w:pPr>
      <w:r>
        <w:rPr>
          <w:rFonts w:hint="cs"/>
          <w:rtl/>
          <w:lang w:eastAsia="he-IL"/>
        </w:rPr>
        <w:t xml:space="preserve"> </w:t>
      </w:r>
    </w:p>
    <w:p w:rsidR="005B5D37" w:rsidRDefault="005B5D37" w:rsidP="00585511">
      <w:pPr>
        <w:pStyle w:val="af7"/>
        <w:keepNext/>
        <w:rPr>
          <w:rtl/>
        </w:rPr>
      </w:pPr>
      <w:bookmarkStart w:id="13866" w:name="ET_yor_6244_58"/>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bookmarkEnd w:id="13866"/>
    </w:p>
    <w:p w:rsidR="005B5D37" w:rsidRDefault="005B5D37" w:rsidP="00E67AD8">
      <w:pPr>
        <w:rPr>
          <w:rtl/>
          <w:lang w:eastAsia="he-IL"/>
        </w:rPr>
      </w:pPr>
    </w:p>
    <w:p w:rsidR="005B5D37" w:rsidRDefault="005B5D37" w:rsidP="00585511">
      <w:pPr>
        <w:rPr>
          <w:rtl/>
          <w:lang w:eastAsia="he-IL"/>
        </w:rPr>
      </w:pPr>
      <w:r>
        <w:rPr>
          <w:rFonts w:hint="cs"/>
          <w:rtl/>
          <w:lang w:eastAsia="he-IL"/>
        </w:rPr>
        <w:t>סגן השר קארה.</w:t>
      </w:r>
    </w:p>
    <w:p w:rsidR="005B5D37" w:rsidRDefault="005B5D37" w:rsidP="00585511">
      <w:pPr>
        <w:rPr>
          <w:rtl/>
          <w:lang w:eastAsia="he-IL"/>
        </w:rPr>
      </w:pPr>
    </w:p>
    <w:p w:rsidR="005B5D37" w:rsidRDefault="005B5D37" w:rsidP="00585511">
      <w:pPr>
        <w:pStyle w:val="-"/>
        <w:keepNext/>
        <w:rPr>
          <w:rtl/>
        </w:rPr>
      </w:pPr>
      <w:bookmarkStart w:id="13867" w:name="ET_speakercontinue_5156_60"/>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bookmarkEnd w:id="13867"/>
    </w:p>
    <w:p w:rsidR="005B5D37" w:rsidRDefault="005B5D37" w:rsidP="00E67AD8">
      <w:pPr>
        <w:rPr>
          <w:rtl/>
          <w:lang w:eastAsia="he-IL"/>
        </w:rPr>
      </w:pPr>
    </w:p>
    <w:p w:rsidR="005B5D37" w:rsidRDefault="00E67AD8" w:rsidP="00585511">
      <w:pPr>
        <w:rPr>
          <w:rtl/>
          <w:lang w:eastAsia="he-IL"/>
        </w:rPr>
      </w:pPr>
      <w:bookmarkStart w:id="13868" w:name="_ETM_Q44_497000"/>
      <w:bookmarkEnd w:id="13868"/>
      <w:r>
        <w:rPr>
          <w:rFonts w:hint="cs"/>
          <w:rtl/>
          <w:lang w:eastAsia="he-IL"/>
        </w:rPr>
        <w:t>– – –</w:t>
      </w:r>
      <w:r w:rsidR="005B5D37">
        <w:rPr>
          <w:rFonts w:hint="cs"/>
          <w:rtl/>
          <w:lang w:eastAsia="he-IL"/>
        </w:rPr>
        <w:t xml:space="preserve"> את השעון.</w:t>
      </w:r>
    </w:p>
    <w:p w:rsidR="005B5D37" w:rsidRPr="007749A7" w:rsidRDefault="005B5D37" w:rsidP="00585511">
      <w:pPr>
        <w:rPr>
          <w:rtl/>
          <w:lang w:eastAsia="he-IL"/>
        </w:rPr>
      </w:pPr>
      <w:bookmarkStart w:id="13869" w:name="_ETM_Q44_499000"/>
      <w:bookmarkEnd w:id="13869"/>
    </w:p>
    <w:p w:rsidR="005B5D37" w:rsidRDefault="005B5D37" w:rsidP="00585511">
      <w:pPr>
        <w:pStyle w:val="af6"/>
        <w:keepNext/>
        <w:rPr>
          <w:rtl/>
        </w:rPr>
      </w:pPr>
      <w:bookmarkStart w:id="13870" w:name="ET_interruption_קריאה_59"/>
      <w:r w:rsidRPr="007749A7">
        <w:rPr>
          <w:rStyle w:val="TagStyle"/>
          <w:rtl/>
        </w:rPr>
        <w:t xml:space="preserve"> &lt;&lt; קריאה &gt;&gt; </w:t>
      </w:r>
      <w:r>
        <w:rPr>
          <w:rtl/>
        </w:rPr>
        <w:t>קריאה:</w:t>
      </w:r>
      <w:r w:rsidRPr="007749A7">
        <w:rPr>
          <w:rStyle w:val="TagStyle"/>
          <w:rtl/>
        </w:rPr>
        <w:t xml:space="preserve"> &lt;&lt; קריאה &gt;&gt;</w:t>
      </w:r>
      <w:r>
        <w:rPr>
          <w:rtl/>
        </w:rPr>
        <w:t xml:space="preserve">   </w:t>
      </w:r>
      <w:bookmarkEnd w:id="13870"/>
    </w:p>
    <w:p w:rsidR="005B5D37" w:rsidRDefault="005B5D37" w:rsidP="00E67AD8">
      <w:pPr>
        <w:rPr>
          <w:rtl/>
          <w:lang w:eastAsia="he-IL"/>
        </w:rPr>
      </w:pPr>
    </w:p>
    <w:p w:rsidR="005B5D37" w:rsidRDefault="005B5D37" w:rsidP="00585511">
      <w:pPr>
        <w:rPr>
          <w:rtl/>
          <w:lang w:eastAsia="he-IL"/>
        </w:rPr>
      </w:pPr>
      <w:r>
        <w:rPr>
          <w:rFonts w:hint="cs"/>
          <w:rtl/>
          <w:lang w:eastAsia="he-IL"/>
        </w:rPr>
        <w:t>תע</w:t>
      </w:r>
      <w:bookmarkStart w:id="13871" w:name="_ETM_Q44_502000"/>
      <w:bookmarkEnd w:id="13871"/>
      <w:r>
        <w:rPr>
          <w:rFonts w:hint="cs"/>
          <w:rtl/>
          <w:lang w:eastAsia="he-IL"/>
        </w:rPr>
        <w:t>צור את השעון.</w:t>
      </w:r>
    </w:p>
    <w:p w:rsidR="005B5D37" w:rsidRDefault="005B5D37" w:rsidP="00585511">
      <w:pPr>
        <w:rPr>
          <w:rtl/>
          <w:lang w:eastAsia="he-IL"/>
        </w:rPr>
      </w:pPr>
    </w:p>
    <w:p w:rsidR="005B5D37" w:rsidRDefault="005B5D37" w:rsidP="00585511">
      <w:pPr>
        <w:pStyle w:val="af7"/>
        <w:keepNext/>
        <w:rPr>
          <w:rtl/>
        </w:rPr>
      </w:pPr>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אל תיתן לי הוראות.</w:t>
      </w:r>
    </w:p>
    <w:p w:rsidR="005B5D37" w:rsidRDefault="005B5D37" w:rsidP="00585511">
      <w:pPr>
        <w:rPr>
          <w:rtl/>
          <w:lang w:eastAsia="he-IL"/>
        </w:rPr>
      </w:pPr>
      <w:bookmarkStart w:id="13872" w:name="_ETM_Q44_503000"/>
      <w:bookmarkEnd w:id="13872"/>
    </w:p>
    <w:p w:rsidR="005B5D37" w:rsidRDefault="005B5D37" w:rsidP="00585511">
      <w:pPr>
        <w:pStyle w:val="af6"/>
        <w:keepNext/>
        <w:rPr>
          <w:rtl/>
        </w:rPr>
      </w:pPr>
      <w:bookmarkStart w:id="13873" w:name="ET_interruption_6246_62"/>
      <w:r w:rsidRPr="007749A7">
        <w:rPr>
          <w:rStyle w:val="TagStyle"/>
          <w:rtl/>
        </w:rPr>
        <w:t xml:space="preserve"> &lt;&lt; קריאה &gt;&gt; </w:t>
      </w:r>
      <w:r>
        <w:rPr>
          <w:rtl/>
        </w:rPr>
        <w:t>יום טוב חי כלפון (ימינה):</w:t>
      </w:r>
      <w:r w:rsidRPr="007749A7">
        <w:rPr>
          <w:rStyle w:val="TagStyle"/>
          <w:rtl/>
        </w:rPr>
        <w:t xml:space="preserve"> &lt;&lt; קריאה &gt;&gt;</w:t>
      </w:r>
      <w:r>
        <w:rPr>
          <w:rtl/>
        </w:rPr>
        <w:t xml:space="preserve">   </w:t>
      </w:r>
      <w:bookmarkEnd w:id="13873"/>
    </w:p>
    <w:p w:rsidR="005B5D37" w:rsidRDefault="005B5D37" w:rsidP="00E67AD8">
      <w:pPr>
        <w:rPr>
          <w:rtl/>
          <w:lang w:eastAsia="he-IL"/>
        </w:rPr>
      </w:pPr>
    </w:p>
    <w:p w:rsidR="005B5D37" w:rsidRDefault="00E67AD8" w:rsidP="00585511">
      <w:pPr>
        <w:rPr>
          <w:rtl/>
          <w:lang w:eastAsia="he-IL"/>
        </w:rPr>
      </w:pPr>
      <w:bookmarkStart w:id="13874" w:name="_ETM_Q44_500000"/>
      <w:bookmarkEnd w:id="13874"/>
      <w:r>
        <w:rPr>
          <w:rFonts w:hint="cs"/>
          <w:rtl/>
          <w:lang w:eastAsia="he-IL"/>
        </w:rPr>
        <w:t>– – –</w:t>
      </w:r>
    </w:p>
    <w:p w:rsidR="005B5D37" w:rsidRDefault="005B5D37" w:rsidP="00585511">
      <w:pPr>
        <w:rPr>
          <w:rtl/>
          <w:lang w:eastAsia="he-IL"/>
        </w:rPr>
      </w:pPr>
      <w:bookmarkStart w:id="13875" w:name="_ETM_Q44_504000"/>
      <w:bookmarkEnd w:id="13875"/>
    </w:p>
    <w:p w:rsidR="005B5D37" w:rsidRDefault="005B5D37" w:rsidP="00585511">
      <w:pPr>
        <w:pStyle w:val="af7"/>
        <w:keepNext/>
        <w:rPr>
          <w:rtl/>
        </w:rPr>
      </w:pPr>
      <w:r w:rsidRPr="007749A7">
        <w:rPr>
          <w:rStyle w:val="TagStyle"/>
          <w:rtl/>
        </w:rPr>
        <w:t xml:space="preserve"> &lt;&lt; יור &gt;&gt; </w:t>
      </w:r>
      <w:r>
        <w:rPr>
          <w:rtl/>
        </w:rPr>
        <w:t>היו"ר איתן גינזבורג:</w:t>
      </w:r>
      <w:r w:rsidRPr="007749A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876" w:name="_ETM_Q44_501000"/>
      <w:bookmarkEnd w:id="13876"/>
      <w:r>
        <w:rPr>
          <w:rFonts w:hint="cs"/>
          <w:rtl/>
          <w:lang w:eastAsia="he-IL"/>
        </w:rPr>
        <w:t xml:space="preserve">סגן השר קארה, חבר הכנסת כלפון, </w:t>
      </w:r>
      <w:bookmarkStart w:id="13877" w:name="_ETM_Q44_506000"/>
      <w:bookmarkEnd w:id="13877"/>
      <w:r>
        <w:rPr>
          <w:rFonts w:hint="cs"/>
          <w:rtl/>
          <w:lang w:eastAsia="he-IL"/>
        </w:rPr>
        <w:t>תודה רבה. קריאת ביניים אחת זה בסדר, לא נאום מהמקום.</w:t>
      </w:r>
    </w:p>
    <w:p w:rsidR="005B5D37" w:rsidRDefault="005B5D37" w:rsidP="00585511">
      <w:pPr>
        <w:rPr>
          <w:rtl/>
          <w:lang w:eastAsia="he-IL"/>
        </w:rPr>
      </w:pPr>
      <w:bookmarkStart w:id="13878" w:name="_ETM_Q44_511000"/>
      <w:bookmarkEnd w:id="13878"/>
    </w:p>
    <w:p w:rsidR="005B5D37" w:rsidRDefault="005B5D37" w:rsidP="00585511">
      <w:pPr>
        <w:pStyle w:val="-"/>
        <w:keepNext/>
        <w:rPr>
          <w:rtl/>
        </w:rPr>
      </w:pPr>
      <w:bookmarkStart w:id="13879" w:name="ET_speakercontinue_5156_64"/>
      <w:r w:rsidRPr="007749A7">
        <w:rPr>
          <w:rStyle w:val="TagStyle"/>
          <w:rtl/>
        </w:rPr>
        <w:t xml:space="preserve"> &lt;&lt; דובר_המשך &gt;&gt; </w:t>
      </w:r>
      <w:r>
        <w:rPr>
          <w:rtl/>
        </w:rPr>
        <w:t>דוד אמסלם (הליכוד):</w:t>
      </w:r>
      <w:r w:rsidRPr="007749A7">
        <w:rPr>
          <w:rStyle w:val="TagStyle"/>
          <w:rtl/>
        </w:rPr>
        <w:t xml:space="preserve"> &lt;&lt; דובר_המשך &gt;&gt;</w:t>
      </w:r>
      <w:r>
        <w:rPr>
          <w:rtl/>
        </w:rPr>
        <w:t xml:space="preserve">   </w:t>
      </w:r>
      <w:bookmarkEnd w:id="13879"/>
    </w:p>
    <w:p w:rsidR="005B5D37" w:rsidRDefault="005B5D37" w:rsidP="00E67AD8">
      <w:pPr>
        <w:rPr>
          <w:rtl/>
          <w:lang w:eastAsia="he-IL"/>
        </w:rPr>
      </w:pPr>
    </w:p>
    <w:p w:rsidR="005B5D37" w:rsidRDefault="005B5D37" w:rsidP="00585511">
      <w:pPr>
        <w:rPr>
          <w:rtl/>
          <w:lang w:eastAsia="he-IL"/>
        </w:rPr>
      </w:pPr>
      <w:bookmarkStart w:id="13880" w:name="_ETM_Q44_512000"/>
      <w:bookmarkEnd w:id="13880"/>
      <w:r>
        <w:rPr>
          <w:rFonts w:hint="cs"/>
          <w:rtl/>
          <w:lang w:eastAsia="he-IL"/>
        </w:rPr>
        <w:t xml:space="preserve">עכשיו, </w:t>
      </w:r>
      <w:bookmarkStart w:id="13881" w:name="_ETM_Q44_513000"/>
      <w:bookmarkEnd w:id="13881"/>
      <w:r>
        <w:rPr>
          <w:rFonts w:hint="cs"/>
          <w:rtl/>
          <w:lang w:eastAsia="he-IL"/>
        </w:rPr>
        <w:t xml:space="preserve">אני רוצה לומר: רבותיי, עם ישראל, </w:t>
      </w:r>
      <w:r w:rsidRPr="009D550B">
        <w:rPr>
          <w:rtl/>
          <w:lang w:eastAsia="he-IL"/>
        </w:rPr>
        <w:t xml:space="preserve">העיקרון הזה גם היום </w:t>
      </w:r>
      <w:r>
        <w:rPr>
          <w:rFonts w:hint="cs"/>
          <w:rtl/>
          <w:lang w:eastAsia="he-IL"/>
        </w:rPr>
        <w:t xml:space="preserve">הוא </w:t>
      </w:r>
      <w:r w:rsidRPr="009D550B">
        <w:rPr>
          <w:rtl/>
          <w:lang w:eastAsia="he-IL"/>
        </w:rPr>
        <w:t>בחוק</w:t>
      </w:r>
      <w:r>
        <w:rPr>
          <w:rFonts w:hint="cs"/>
          <w:rtl/>
          <w:lang w:eastAsia="he-IL"/>
        </w:rPr>
        <w:t>.</w:t>
      </w:r>
      <w:r w:rsidRPr="009D550B">
        <w:rPr>
          <w:rtl/>
          <w:lang w:eastAsia="he-IL"/>
        </w:rPr>
        <w:t xml:space="preserve"> מדוע</w:t>
      </w:r>
      <w:r>
        <w:rPr>
          <w:rFonts w:hint="cs"/>
          <w:rtl/>
          <w:lang w:eastAsia="he-IL"/>
        </w:rPr>
        <w:t>?</w:t>
      </w:r>
      <w:r w:rsidRPr="009D550B">
        <w:rPr>
          <w:rtl/>
          <w:lang w:eastAsia="he-IL"/>
        </w:rPr>
        <w:t xml:space="preserve"> בגלל שאם אין משמעות לכסף</w:t>
      </w:r>
      <w:r>
        <w:rPr>
          <w:rFonts w:hint="cs"/>
          <w:rtl/>
          <w:lang w:eastAsia="he-IL"/>
        </w:rPr>
        <w:t>,</w:t>
      </w:r>
      <w:r w:rsidRPr="009D550B">
        <w:rPr>
          <w:rtl/>
          <w:lang w:eastAsia="he-IL"/>
        </w:rPr>
        <w:t xml:space="preserve"> אז למה </w:t>
      </w:r>
      <w:r>
        <w:rPr>
          <w:rFonts w:hint="cs"/>
          <w:rtl/>
          <w:lang w:eastAsia="he-IL"/>
        </w:rPr>
        <w:t>יש מגבלת כסף?</w:t>
      </w:r>
      <w:bookmarkStart w:id="13882" w:name="_ETM_Q44_522000"/>
      <w:bookmarkEnd w:id="13882"/>
      <w:r>
        <w:rPr>
          <w:rFonts w:hint="cs"/>
          <w:rtl/>
          <w:lang w:eastAsia="he-IL"/>
        </w:rPr>
        <w:t xml:space="preserve"> למה יש בשלושה </w:t>
      </w:r>
      <w:r w:rsidRPr="009D550B">
        <w:rPr>
          <w:rtl/>
          <w:lang w:eastAsia="he-IL"/>
        </w:rPr>
        <w:t xml:space="preserve">חודשים </w:t>
      </w:r>
      <w:r>
        <w:rPr>
          <w:rFonts w:hint="cs"/>
          <w:rtl/>
          <w:lang w:eastAsia="he-IL"/>
        </w:rPr>
        <w:t xml:space="preserve">מגבלת כסף? </w:t>
      </w:r>
      <w:r w:rsidRPr="009D550B">
        <w:rPr>
          <w:rtl/>
          <w:lang w:eastAsia="he-IL"/>
        </w:rPr>
        <w:t>הרי לכאורה אם הכול מותר</w:t>
      </w:r>
      <w:r>
        <w:rPr>
          <w:rFonts w:hint="cs"/>
          <w:rtl/>
          <w:lang w:eastAsia="he-IL"/>
        </w:rPr>
        <w:t>,</w:t>
      </w:r>
      <w:r w:rsidRPr="009D550B">
        <w:rPr>
          <w:rtl/>
          <w:lang w:eastAsia="he-IL"/>
        </w:rPr>
        <w:t xml:space="preserve"> אז בואו נעשה </w:t>
      </w:r>
      <w:r>
        <w:rPr>
          <w:rFonts w:hint="cs"/>
          <w:rtl/>
          <w:lang w:eastAsia="he-IL"/>
        </w:rPr>
        <w:t xml:space="preserve">את </w:t>
      </w:r>
      <w:r w:rsidRPr="009D550B">
        <w:rPr>
          <w:rtl/>
          <w:lang w:eastAsia="he-IL"/>
        </w:rPr>
        <w:t>הכ</w:t>
      </w:r>
      <w:r>
        <w:rPr>
          <w:rFonts w:hint="cs"/>
          <w:rtl/>
          <w:lang w:eastAsia="he-IL"/>
        </w:rPr>
        <w:t>ו</w:t>
      </w:r>
      <w:r w:rsidRPr="009D550B">
        <w:rPr>
          <w:rtl/>
          <w:lang w:eastAsia="he-IL"/>
        </w:rPr>
        <w:t xml:space="preserve">ל </w:t>
      </w:r>
      <w:r>
        <w:rPr>
          <w:rFonts w:hint="cs"/>
          <w:rtl/>
          <w:lang w:eastAsia="he-IL"/>
        </w:rPr>
        <w:t xml:space="preserve">מותר. </w:t>
      </w:r>
      <w:r w:rsidRPr="009D550B">
        <w:rPr>
          <w:rtl/>
          <w:lang w:eastAsia="he-IL"/>
        </w:rPr>
        <w:t>לא הבנתי למה יש מגבלה כלשהי</w:t>
      </w:r>
      <w:r>
        <w:rPr>
          <w:rFonts w:hint="cs"/>
          <w:rtl/>
          <w:lang w:eastAsia="he-IL"/>
        </w:rPr>
        <w:t>.</w:t>
      </w:r>
      <w:bookmarkStart w:id="13883" w:name="_ETM_Q44_536000"/>
      <w:bookmarkEnd w:id="13883"/>
      <w:r>
        <w:rPr>
          <w:rFonts w:hint="cs"/>
          <w:rtl/>
          <w:lang w:eastAsia="he-IL"/>
        </w:rPr>
        <w:t xml:space="preserve"> סימן </w:t>
      </w:r>
      <w:r w:rsidRPr="009D550B">
        <w:rPr>
          <w:rtl/>
          <w:lang w:eastAsia="he-IL"/>
        </w:rPr>
        <w:t xml:space="preserve">שהאנשים </w:t>
      </w:r>
      <w:r>
        <w:rPr>
          <w:rFonts w:hint="cs"/>
          <w:rtl/>
          <w:lang w:eastAsia="he-IL"/>
        </w:rPr>
        <w:t xml:space="preserve">מבינים </w:t>
      </w:r>
      <w:r w:rsidRPr="009D550B">
        <w:rPr>
          <w:rtl/>
          <w:lang w:eastAsia="he-IL"/>
        </w:rPr>
        <w:t>שהכסף הוא לא פקטור במערכת הפוליטית</w:t>
      </w:r>
      <w:r>
        <w:rPr>
          <w:rFonts w:hint="cs"/>
          <w:rtl/>
          <w:lang w:eastAsia="he-IL"/>
        </w:rPr>
        <w:t>.</w:t>
      </w:r>
    </w:p>
    <w:p w:rsidR="005B5D37" w:rsidRDefault="005B5D37" w:rsidP="00585511">
      <w:pPr>
        <w:rPr>
          <w:rtl/>
          <w:lang w:eastAsia="he-IL"/>
        </w:rPr>
      </w:pPr>
    </w:p>
    <w:p w:rsidR="005B5D37" w:rsidRDefault="005B5D37" w:rsidP="00026715">
      <w:pPr>
        <w:rPr>
          <w:rtl/>
          <w:lang w:eastAsia="he-IL"/>
        </w:rPr>
      </w:pPr>
      <w:bookmarkStart w:id="13884" w:name="_ETM_Q44_543000"/>
      <w:bookmarkEnd w:id="13884"/>
      <w:r w:rsidRPr="009D550B">
        <w:rPr>
          <w:rtl/>
          <w:lang w:eastAsia="he-IL"/>
        </w:rPr>
        <w:t>לכן</w:t>
      </w:r>
      <w:r>
        <w:rPr>
          <w:rFonts w:hint="cs"/>
          <w:rtl/>
          <w:lang w:eastAsia="he-IL"/>
        </w:rPr>
        <w:t>,</w:t>
      </w:r>
      <w:r w:rsidRPr="009D550B">
        <w:rPr>
          <w:rtl/>
          <w:lang w:eastAsia="he-IL"/>
        </w:rPr>
        <w:t xml:space="preserve"> אני הגשתי את חוק הפריימריז בכנסת </w:t>
      </w:r>
      <w:r>
        <w:rPr>
          <w:rFonts w:hint="cs"/>
          <w:rtl/>
          <w:lang w:eastAsia="he-IL"/>
        </w:rPr>
        <w:t xml:space="preserve">הקודמת, </w:t>
      </w:r>
      <w:bookmarkStart w:id="13885" w:name="_ETM_Q44_545000"/>
      <w:bookmarkEnd w:id="13885"/>
      <w:r>
        <w:rPr>
          <w:rFonts w:hint="cs"/>
          <w:rtl/>
          <w:lang w:eastAsia="he-IL"/>
        </w:rPr>
        <w:t xml:space="preserve">והיו </w:t>
      </w:r>
      <w:r w:rsidRPr="009D550B">
        <w:rPr>
          <w:rtl/>
          <w:lang w:eastAsia="he-IL"/>
        </w:rPr>
        <w:t>אנשים שהתנגדו לחוק</w:t>
      </w:r>
      <w:r>
        <w:rPr>
          <w:rFonts w:hint="cs"/>
          <w:rtl/>
          <w:lang w:eastAsia="he-IL"/>
        </w:rPr>
        <w:t>,</w:t>
      </w:r>
      <w:r w:rsidRPr="009D550B">
        <w:rPr>
          <w:rtl/>
          <w:lang w:eastAsia="he-IL"/>
        </w:rPr>
        <w:t xml:space="preserve"> מסיבותיהם שלהם</w:t>
      </w:r>
      <w:r>
        <w:rPr>
          <w:rFonts w:hint="cs"/>
          <w:rtl/>
          <w:lang w:eastAsia="he-IL"/>
        </w:rPr>
        <w:t>,</w:t>
      </w:r>
      <w:r w:rsidRPr="009D550B">
        <w:rPr>
          <w:rtl/>
          <w:lang w:eastAsia="he-IL"/>
        </w:rPr>
        <w:t xml:space="preserve"> בוודאי לא בגלל הגינות</w:t>
      </w:r>
      <w:r>
        <w:rPr>
          <w:rFonts w:hint="cs"/>
          <w:rtl/>
          <w:lang w:eastAsia="he-IL"/>
        </w:rPr>
        <w:t>.</w:t>
      </w:r>
      <w:r w:rsidRPr="009D550B">
        <w:rPr>
          <w:rtl/>
          <w:lang w:eastAsia="he-IL"/>
        </w:rPr>
        <w:t xml:space="preserve"> זאת לא הייתה הסיבה</w:t>
      </w:r>
      <w:r>
        <w:rPr>
          <w:rFonts w:hint="cs"/>
          <w:rtl/>
          <w:lang w:eastAsia="he-IL"/>
        </w:rPr>
        <w:t>.</w:t>
      </w:r>
      <w:r w:rsidRPr="009D550B">
        <w:rPr>
          <w:rtl/>
          <w:lang w:eastAsia="he-IL"/>
        </w:rPr>
        <w:t xml:space="preserve"> ומה עשינו</w:t>
      </w:r>
      <w:r>
        <w:rPr>
          <w:rFonts w:hint="cs"/>
          <w:rtl/>
          <w:lang w:eastAsia="he-IL"/>
        </w:rPr>
        <w:t>? אני טענתי:</w:t>
      </w:r>
      <w:r w:rsidRPr="009D550B">
        <w:rPr>
          <w:rtl/>
          <w:lang w:eastAsia="he-IL"/>
        </w:rPr>
        <w:t xml:space="preserve"> אני לא רוצה </w:t>
      </w:r>
      <w:r>
        <w:rPr>
          <w:rFonts w:hint="cs"/>
          <w:rtl/>
          <w:lang w:eastAsia="he-IL"/>
        </w:rPr>
        <w:t xml:space="preserve">תרומה מאף אחד. </w:t>
      </w:r>
      <w:r w:rsidRPr="009D550B">
        <w:rPr>
          <w:rtl/>
          <w:lang w:eastAsia="he-IL"/>
        </w:rPr>
        <w:t>שהמדינה תממן את זה</w:t>
      </w:r>
      <w:r>
        <w:rPr>
          <w:rFonts w:hint="cs"/>
          <w:rtl/>
          <w:lang w:eastAsia="he-IL"/>
        </w:rPr>
        <w:t>.</w:t>
      </w:r>
      <w:r w:rsidRPr="009D550B">
        <w:rPr>
          <w:rtl/>
          <w:lang w:eastAsia="he-IL"/>
        </w:rPr>
        <w:t xml:space="preserve"> אנחנו לא רוצים לגעת </w:t>
      </w:r>
      <w:r>
        <w:rPr>
          <w:rFonts w:hint="cs"/>
          <w:rtl/>
          <w:lang w:eastAsia="he-IL"/>
        </w:rPr>
        <w:t xml:space="preserve">בכסף </w:t>
      </w:r>
      <w:r w:rsidRPr="009D550B">
        <w:rPr>
          <w:rtl/>
          <w:lang w:eastAsia="he-IL"/>
        </w:rPr>
        <w:t>חיצוני</w:t>
      </w:r>
      <w:r>
        <w:rPr>
          <w:rFonts w:hint="cs"/>
          <w:rtl/>
          <w:lang w:eastAsia="he-IL"/>
        </w:rPr>
        <w:t xml:space="preserve"> </w:t>
      </w:r>
      <w:bookmarkStart w:id="13886" w:name="_ETM_Q44_550758"/>
      <w:bookmarkEnd w:id="13886"/>
      <w:r>
        <w:rPr>
          <w:rFonts w:hint="cs"/>
          <w:rtl/>
          <w:lang w:eastAsia="he-IL"/>
        </w:rPr>
        <w:t>–</w:t>
      </w:r>
      <w:r w:rsidRPr="009D550B">
        <w:rPr>
          <w:rtl/>
          <w:lang w:eastAsia="he-IL"/>
        </w:rPr>
        <w:t xml:space="preserve"> לא שלנו </w:t>
      </w:r>
      <w:r>
        <w:rPr>
          <w:rFonts w:hint="cs"/>
          <w:rtl/>
          <w:lang w:eastAsia="he-IL"/>
        </w:rPr>
        <w:t xml:space="preserve">ולא של </w:t>
      </w:r>
      <w:r w:rsidRPr="009D550B">
        <w:rPr>
          <w:rtl/>
          <w:lang w:eastAsia="he-IL"/>
        </w:rPr>
        <w:t>מישהו אחר</w:t>
      </w:r>
      <w:r>
        <w:rPr>
          <w:rFonts w:hint="cs"/>
          <w:rtl/>
          <w:lang w:eastAsia="he-IL"/>
        </w:rPr>
        <w:t>.</w:t>
      </w:r>
      <w:r w:rsidRPr="009D550B">
        <w:rPr>
          <w:rtl/>
          <w:lang w:eastAsia="he-IL"/>
        </w:rPr>
        <w:t xml:space="preserve"> כולנו </w:t>
      </w:r>
      <w:r>
        <w:rPr>
          <w:rFonts w:hint="cs"/>
          <w:rtl/>
          <w:lang w:eastAsia="he-IL"/>
        </w:rPr>
        <w:t xml:space="preserve">כאן </w:t>
      </w:r>
      <w:bookmarkStart w:id="13887" w:name="_ETM_Q44_564000"/>
      <w:bookmarkEnd w:id="13887"/>
      <w:r w:rsidRPr="009D550B">
        <w:rPr>
          <w:rtl/>
          <w:lang w:eastAsia="he-IL"/>
        </w:rPr>
        <w:t>שווים בהתמודדות</w:t>
      </w:r>
      <w:r>
        <w:rPr>
          <w:rFonts w:hint="cs"/>
          <w:rtl/>
          <w:lang w:eastAsia="he-IL"/>
        </w:rPr>
        <w:t>.</w:t>
      </w:r>
      <w:r w:rsidRPr="009D550B">
        <w:rPr>
          <w:rtl/>
          <w:lang w:eastAsia="he-IL"/>
        </w:rPr>
        <w:t xml:space="preserve"> ה</w:t>
      </w:r>
      <w:r>
        <w:rPr>
          <w:rFonts w:hint="cs"/>
          <w:rtl/>
          <w:lang w:eastAsia="he-IL"/>
        </w:rPr>
        <w:t>קו</w:t>
      </w:r>
      <w:r w:rsidRPr="009D550B">
        <w:rPr>
          <w:rtl/>
          <w:lang w:eastAsia="he-IL"/>
        </w:rPr>
        <w:t>ל שלנו</w:t>
      </w:r>
      <w:r>
        <w:rPr>
          <w:rFonts w:hint="cs"/>
          <w:rtl/>
          <w:lang w:eastAsia="he-IL"/>
        </w:rPr>
        <w:t>,</w:t>
      </w:r>
      <w:r w:rsidRPr="009D550B">
        <w:rPr>
          <w:rtl/>
          <w:lang w:eastAsia="he-IL"/>
        </w:rPr>
        <w:t xml:space="preserve"> דרך אגב</w:t>
      </w:r>
      <w:r>
        <w:rPr>
          <w:rFonts w:hint="cs"/>
          <w:rtl/>
          <w:lang w:eastAsia="he-IL"/>
        </w:rPr>
        <w:t>,</w:t>
      </w:r>
      <w:r w:rsidRPr="009D550B">
        <w:rPr>
          <w:rtl/>
          <w:lang w:eastAsia="he-IL"/>
        </w:rPr>
        <w:t xml:space="preserve"> גם הוא שווה</w:t>
      </w:r>
      <w:r>
        <w:rPr>
          <w:rFonts w:hint="cs"/>
          <w:rtl/>
          <w:lang w:eastAsia="he-IL"/>
        </w:rPr>
        <w:t>.</w:t>
      </w:r>
      <w:bookmarkStart w:id="13888" w:name="_ETM_Q44_572000"/>
      <w:bookmarkEnd w:id="13888"/>
      <w:r>
        <w:rPr>
          <w:rFonts w:hint="cs"/>
          <w:rtl/>
          <w:lang w:eastAsia="he-IL"/>
        </w:rPr>
        <w:t xml:space="preserve"> </w:t>
      </w:r>
      <w:r w:rsidRPr="009D550B">
        <w:rPr>
          <w:rtl/>
          <w:lang w:eastAsia="he-IL"/>
        </w:rPr>
        <w:t xml:space="preserve">לכן </w:t>
      </w:r>
      <w:r>
        <w:rPr>
          <w:rFonts w:hint="cs"/>
          <w:rtl/>
          <w:lang w:eastAsia="he-IL"/>
        </w:rPr>
        <w:t xml:space="preserve">באה </w:t>
      </w:r>
      <w:r w:rsidRPr="009D550B">
        <w:rPr>
          <w:rtl/>
          <w:lang w:eastAsia="he-IL"/>
        </w:rPr>
        <w:t>המדינה ואמרה</w:t>
      </w:r>
      <w:r>
        <w:rPr>
          <w:rFonts w:hint="cs"/>
          <w:rtl/>
          <w:lang w:eastAsia="he-IL"/>
        </w:rPr>
        <w:t>:</w:t>
      </w:r>
      <w:r w:rsidRPr="009D550B">
        <w:rPr>
          <w:rtl/>
          <w:lang w:eastAsia="he-IL"/>
        </w:rPr>
        <w:t xml:space="preserve"> רבותיי</w:t>
      </w:r>
      <w:r>
        <w:rPr>
          <w:rFonts w:hint="cs"/>
          <w:rtl/>
          <w:lang w:eastAsia="he-IL"/>
        </w:rPr>
        <w:t>,</w:t>
      </w:r>
      <w:r w:rsidRPr="009D550B">
        <w:rPr>
          <w:rtl/>
          <w:lang w:eastAsia="he-IL"/>
        </w:rPr>
        <w:t xml:space="preserve"> יש מגבלה</w:t>
      </w:r>
      <w:r>
        <w:rPr>
          <w:rFonts w:hint="cs"/>
          <w:rtl/>
          <w:lang w:eastAsia="he-IL"/>
        </w:rPr>
        <w:t>,</w:t>
      </w:r>
      <w:r w:rsidRPr="009D550B">
        <w:rPr>
          <w:rtl/>
          <w:lang w:eastAsia="he-IL"/>
        </w:rPr>
        <w:t xml:space="preserve"> גם בהוצאה בפריימריז</w:t>
      </w:r>
      <w:r>
        <w:rPr>
          <w:rFonts w:hint="cs"/>
          <w:rtl/>
          <w:lang w:eastAsia="he-IL"/>
        </w:rPr>
        <w:t>.</w:t>
      </w:r>
      <w:r w:rsidRPr="009D550B">
        <w:rPr>
          <w:rtl/>
          <w:lang w:eastAsia="he-IL"/>
        </w:rPr>
        <w:t xml:space="preserve"> 320</w:t>
      </w:r>
      <w:r>
        <w:rPr>
          <w:rFonts w:hint="cs"/>
          <w:rtl/>
          <w:lang w:eastAsia="he-IL"/>
        </w:rPr>
        <w:t>,</w:t>
      </w:r>
      <w:r w:rsidRPr="009D550B">
        <w:rPr>
          <w:rtl/>
          <w:lang w:eastAsia="he-IL"/>
        </w:rPr>
        <w:t xml:space="preserve">000 שקל זה אצלנו בליכוד </w:t>
      </w:r>
      <w:r>
        <w:rPr>
          <w:rFonts w:hint="cs"/>
          <w:rtl/>
          <w:lang w:eastAsia="he-IL"/>
        </w:rPr>
        <w:t xml:space="preserve">– </w:t>
      </w:r>
      <w:r w:rsidRPr="009D550B">
        <w:rPr>
          <w:rtl/>
          <w:lang w:eastAsia="he-IL"/>
        </w:rPr>
        <w:t>חבר הכנסת שטייניץ</w:t>
      </w:r>
      <w:r>
        <w:rPr>
          <w:rFonts w:hint="cs"/>
          <w:rtl/>
          <w:lang w:eastAsia="he-IL"/>
        </w:rPr>
        <w:t>,</w:t>
      </w:r>
      <w:r>
        <w:rPr>
          <w:rtl/>
          <w:lang w:eastAsia="he-IL"/>
        </w:rPr>
        <w:t xml:space="preserve"> </w:t>
      </w:r>
      <w:r w:rsidRPr="009D550B">
        <w:rPr>
          <w:rtl/>
          <w:lang w:eastAsia="he-IL"/>
        </w:rPr>
        <w:t>אתה מפריע לי</w:t>
      </w:r>
      <w:r>
        <w:rPr>
          <w:rFonts w:hint="cs"/>
          <w:rtl/>
          <w:lang w:eastAsia="he-IL"/>
        </w:rPr>
        <w:t>,</w:t>
      </w:r>
      <w:r w:rsidRPr="009D550B">
        <w:rPr>
          <w:rtl/>
          <w:lang w:eastAsia="he-IL"/>
        </w:rPr>
        <w:t xml:space="preserve"> יובל</w:t>
      </w:r>
      <w:r>
        <w:rPr>
          <w:rFonts w:hint="cs"/>
          <w:rtl/>
          <w:lang w:eastAsia="he-IL"/>
        </w:rPr>
        <w:t>,</w:t>
      </w:r>
      <w:r w:rsidRPr="009D550B">
        <w:rPr>
          <w:rtl/>
          <w:lang w:eastAsia="he-IL"/>
        </w:rPr>
        <w:t xml:space="preserve"> תקשיב</w:t>
      </w:r>
      <w:r>
        <w:rPr>
          <w:rFonts w:hint="cs"/>
          <w:rtl/>
          <w:lang w:eastAsia="he-IL"/>
        </w:rPr>
        <w:t>.</w:t>
      </w:r>
    </w:p>
    <w:p w:rsidR="005B5D37" w:rsidRDefault="005B5D37" w:rsidP="00585511">
      <w:pPr>
        <w:rPr>
          <w:rtl/>
          <w:lang w:eastAsia="he-IL"/>
        </w:rPr>
      </w:pPr>
    </w:p>
    <w:p w:rsidR="005B5D37" w:rsidRDefault="005B5D37" w:rsidP="00026715">
      <w:pPr>
        <w:rPr>
          <w:rtl/>
          <w:lang w:eastAsia="he-IL"/>
        </w:rPr>
      </w:pPr>
      <w:bookmarkStart w:id="13889" w:name="_ETM_Q44_589000"/>
      <w:bookmarkEnd w:id="13889"/>
      <w:r w:rsidRPr="009D550B">
        <w:rPr>
          <w:rtl/>
          <w:lang w:eastAsia="he-IL"/>
        </w:rPr>
        <w:t>עכשיו</w:t>
      </w:r>
      <w:r>
        <w:rPr>
          <w:rFonts w:hint="cs"/>
          <w:rtl/>
          <w:lang w:eastAsia="he-IL"/>
        </w:rPr>
        <w:t>, הרי</w:t>
      </w:r>
      <w:r w:rsidRPr="009D550B">
        <w:rPr>
          <w:rtl/>
          <w:lang w:eastAsia="he-IL"/>
        </w:rPr>
        <w:t xml:space="preserve"> מי שלא מבין עניין</w:t>
      </w:r>
      <w:r>
        <w:rPr>
          <w:rFonts w:hint="cs"/>
          <w:rtl/>
          <w:lang w:eastAsia="he-IL"/>
        </w:rPr>
        <w:t>,</w:t>
      </w:r>
      <w:r w:rsidRPr="009D550B">
        <w:rPr>
          <w:rtl/>
          <w:lang w:eastAsia="he-IL"/>
        </w:rPr>
        <w:t xml:space="preserve"> כמו מנדלבליט</w:t>
      </w:r>
      <w:r>
        <w:rPr>
          <w:rFonts w:hint="cs"/>
          <w:rtl/>
          <w:lang w:eastAsia="he-IL"/>
        </w:rPr>
        <w:t>,</w:t>
      </w:r>
      <w:r w:rsidRPr="009D550B">
        <w:rPr>
          <w:rtl/>
          <w:lang w:eastAsia="he-IL"/>
        </w:rPr>
        <w:t xml:space="preserve"> חושב שהפריימריז מתחילים </w:t>
      </w:r>
      <w:r>
        <w:rPr>
          <w:rFonts w:hint="cs"/>
          <w:rtl/>
          <w:lang w:eastAsia="he-IL"/>
        </w:rPr>
        <w:t xml:space="preserve">בשלושה </w:t>
      </w:r>
      <w:r w:rsidRPr="009D550B">
        <w:rPr>
          <w:rtl/>
          <w:lang w:eastAsia="he-IL"/>
        </w:rPr>
        <w:t>חודשים האחרונים</w:t>
      </w:r>
      <w:r>
        <w:rPr>
          <w:rFonts w:hint="cs"/>
          <w:rtl/>
          <w:lang w:eastAsia="he-IL"/>
        </w:rPr>
        <w:t>.</w:t>
      </w:r>
      <w:r w:rsidRPr="009D550B">
        <w:rPr>
          <w:rtl/>
          <w:lang w:eastAsia="he-IL"/>
        </w:rPr>
        <w:t xml:space="preserve"> מי שהגיע </w:t>
      </w:r>
      <w:r>
        <w:rPr>
          <w:rFonts w:hint="cs"/>
          <w:rtl/>
          <w:lang w:eastAsia="he-IL"/>
        </w:rPr>
        <w:t xml:space="preserve">לשלושה </w:t>
      </w:r>
      <w:r w:rsidRPr="009D550B">
        <w:rPr>
          <w:rtl/>
          <w:lang w:eastAsia="he-IL"/>
        </w:rPr>
        <w:t>חודשים האחרונים ולא עשה עבודה</w:t>
      </w:r>
      <w:r>
        <w:rPr>
          <w:rFonts w:hint="cs"/>
          <w:rtl/>
          <w:lang w:eastAsia="he-IL"/>
        </w:rPr>
        <w:t xml:space="preserve">, </w:t>
      </w:r>
      <w:r w:rsidRPr="009D550B">
        <w:rPr>
          <w:rtl/>
          <w:lang w:eastAsia="he-IL"/>
        </w:rPr>
        <w:t>כבר לא ייבחר</w:t>
      </w:r>
      <w:r>
        <w:rPr>
          <w:rFonts w:hint="cs"/>
          <w:rtl/>
          <w:lang w:eastAsia="he-IL"/>
        </w:rPr>
        <w:t>.</w:t>
      </w:r>
      <w:r w:rsidRPr="009D550B">
        <w:rPr>
          <w:rtl/>
          <w:lang w:eastAsia="he-IL"/>
        </w:rPr>
        <w:t xml:space="preserve"> הפריימריז מתחילים מהיום הראשון שלך בכנסת</w:t>
      </w:r>
      <w:r>
        <w:rPr>
          <w:rFonts w:hint="cs"/>
          <w:rtl/>
          <w:lang w:eastAsia="he-IL"/>
        </w:rPr>
        <w:t>.</w:t>
      </w:r>
      <w:r w:rsidRPr="009D550B">
        <w:rPr>
          <w:rtl/>
          <w:lang w:eastAsia="he-IL"/>
        </w:rPr>
        <w:t xml:space="preserve"> ואם אתה מפזר עשרות מיליוני שקלים</w:t>
      </w:r>
      <w:r>
        <w:rPr>
          <w:rFonts w:hint="cs"/>
          <w:rtl/>
          <w:lang w:eastAsia="he-IL"/>
        </w:rPr>
        <w:t>,</w:t>
      </w:r>
      <w:r w:rsidRPr="009D550B">
        <w:rPr>
          <w:rtl/>
          <w:lang w:eastAsia="he-IL"/>
        </w:rPr>
        <w:t xml:space="preserve"> ועוד מעט מיליוני</w:t>
      </w:r>
      <w:r>
        <w:rPr>
          <w:rFonts w:hint="cs"/>
          <w:rtl/>
          <w:lang w:eastAsia="he-IL"/>
        </w:rPr>
        <w:t xml:space="preserve"> –</w:t>
      </w:r>
      <w:r w:rsidRPr="009D550B">
        <w:rPr>
          <w:rtl/>
          <w:lang w:eastAsia="he-IL"/>
        </w:rPr>
        <w:t xml:space="preserve"> אתה קונה מדינה</w:t>
      </w:r>
      <w:r>
        <w:rPr>
          <w:rFonts w:hint="cs"/>
          <w:rtl/>
          <w:lang w:eastAsia="he-IL"/>
        </w:rPr>
        <w:t>.</w:t>
      </w:r>
      <w:r w:rsidRPr="009D550B">
        <w:rPr>
          <w:rtl/>
          <w:lang w:eastAsia="he-IL"/>
        </w:rPr>
        <w:t xml:space="preserve"> אתם יודעים שבעוד </w:t>
      </w:r>
      <w:r>
        <w:rPr>
          <w:rFonts w:hint="cs"/>
          <w:rtl/>
          <w:lang w:eastAsia="he-IL"/>
        </w:rPr>
        <w:t xml:space="preserve">חמש, שבע, עשר </w:t>
      </w:r>
      <w:bookmarkStart w:id="13890" w:name="_ETM_Q44_610000"/>
      <w:bookmarkEnd w:id="13890"/>
      <w:r w:rsidRPr="009D550B">
        <w:rPr>
          <w:rtl/>
          <w:lang w:eastAsia="he-IL"/>
        </w:rPr>
        <w:t>שנים יישבו כ</w:t>
      </w:r>
      <w:r>
        <w:rPr>
          <w:rFonts w:hint="cs"/>
          <w:rtl/>
          <w:lang w:eastAsia="he-IL"/>
        </w:rPr>
        <w:t>א</w:t>
      </w:r>
      <w:r w:rsidRPr="009D550B">
        <w:rPr>
          <w:rtl/>
          <w:lang w:eastAsia="he-IL"/>
        </w:rPr>
        <w:t xml:space="preserve">ן </w:t>
      </w:r>
      <w:r>
        <w:rPr>
          <w:rFonts w:hint="cs"/>
          <w:rtl/>
          <w:lang w:eastAsia="he-IL"/>
        </w:rPr>
        <w:t xml:space="preserve">100 מיליארדרים. למה לא? או הם או </w:t>
      </w:r>
      <w:r w:rsidRPr="009D550B">
        <w:rPr>
          <w:rtl/>
          <w:lang w:eastAsia="he-IL"/>
        </w:rPr>
        <w:t xml:space="preserve">בניהם </w:t>
      </w:r>
      <w:r>
        <w:rPr>
          <w:rFonts w:hint="cs"/>
          <w:rtl/>
          <w:lang w:eastAsia="he-IL"/>
        </w:rPr>
        <w:t>או נשותיהם</w:t>
      </w:r>
      <w:bookmarkStart w:id="13891" w:name="_ETM_Q44_616000"/>
      <w:bookmarkEnd w:id="13891"/>
      <w:r>
        <w:rPr>
          <w:rFonts w:hint="cs"/>
          <w:rtl/>
          <w:lang w:eastAsia="he-IL"/>
        </w:rPr>
        <w:t xml:space="preserve">, והם יחוקקו חוקים </w:t>
      </w:r>
      <w:r w:rsidRPr="009D550B">
        <w:rPr>
          <w:rtl/>
          <w:lang w:eastAsia="he-IL"/>
        </w:rPr>
        <w:t>לטובתם</w:t>
      </w:r>
      <w:r>
        <w:rPr>
          <w:rFonts w:hint="cs"/>
          <w:rtl/>
          <w:lang w:eastAsia="he-IL"/>
        </w:rPr>
        <w:t>,</w:t>
      </w:r>
      <w:r w:rsidRPr="009D550B">
        <w:rPr>
          <w:rtl/>
          <w:lang w:eastAsia="he-IL"/>
        </w:rPr>
        <w:t xml:space="preserve"> כדי </w:t>
      </w:r>
      <w:r>
        <w:rPr>
          <w:rFonts w:hint="cs"/>
          <w:rtl/>
          <w:lang w:eastAsia="he-IL"/>
        </w:rPr>
        <w:t xml:space="preserve">שהפערים והעבדים ימשיכו </w:t>
      </w:r>
      <w:r w:rsidRPr="009D550B">
        <w:rPr>
          <w:rtl/>
          <w:lang w:eastAsia="he-IL"/>
        </w:rPr>
        <w:t xml:space="preserve">לעבוד עם שכר מינימום ופחות </w:t>
      </w:r>
      <w:r>
        <w:rPr>
          <w:rFonts w:hint="cs"/>
          <w:rtl/>
          <w:lang w:eastAsia="he-IL"/>
        </w:rPr>
        <w:t xml:space="preserve">מכך. </w:t>
      </w:r>
      <w:bookmarkStart w:id="13892" w:name="_ETM_Q44_629000"/>
      <w:bookmarkEnd w:id="13892"/>
      <w:r w:rsidRPr="009D550B">
        <w:rPr>
          <w:rtl/>
          <w:lang w:eastAsia="he-IL"/>
        </w:rPr>
        <w:t>אז לכן</w:t>
      </w:r>
      <w:r>
        <w:rPr>
          <w:rFonts w:hint="cs"/>
          <w:rtl/>
          <w:lang w:eastAsia="he-IL"/>
        </w:rPr>
        <w:t>,</w:t>
      </w:r>
      <w:r w:rsidRPr="009D550B">
        <w:rPr>
          <w:rtl/>
          <w:lang w:eastAsia="he-IL"/>
        </w:rPr>
        <w:t xml:space="preserve"> כשאני </w:t>
      </w:r>
      <w:r>
        <w:rPr>
          <w:rtl/>
          <w:lang w:eastAsia="he-IL"/>
        </w:rPr>
        <w:t>הבאתי את הצעת החוק הז</w:t>
      </w:r>
      <w:r>
        <w:rPr>
          <w:rFonts w:hint="cs"/>
          <w:rtl/>
          <w:lang w:eastAsia="he-IL"/>
        </w:rPr>
        <w:t>ו,</w:t>
      </w:r>
      <w:r w:rsidRPr="009D550B">
        <w:rPr>
          <w:rtl/>
          <w:lang w:eastAsia="he-IL"/>
        </w:rPr>
        <w:t xml:space="preserve"> אני חשבתי שמיותר להסביר בכלל</w:t>
      </w:r>
      <w:r>
        <w:rPr>
          <w:rFonts w:hint="cs"/>
          <w:rtl/>
          <w:lang w:eastAsia="he-IL"/>
        </w:rPr>
        <w:t>.</w:t>
      </w:r>
      <w:r w:rsidRPr="009D550B">
        <w:rPr>
          <w:rtl/>
          <w:lang w:eastAsia="he-IL"/>
        </w:rPr>
        <w:t xml:space="preserve"> לא דיברתי עם אף </w:t>
      </w:r>
      <w:r>
        <w:rPr>
          <w:rFonts w:hint="cs"/>
          <w:rtl/>
          <w:lang w:eastAsia="he-IL"/>
        </w:rPr>
        <w:t xml:space="preserve">אחד. </w:t>
      </w:r>
      <w:r w:rsidRPr="009D550B">
        <w:rPr>
          <w:rtl/>
          <w:lang w:eastAsia="he-IL"/>
        </w:rPr>
        <w:t>היה נראה לי הגיוני וברור לכל מי שיש טיפ טיפה</w:t>
      </w:r>
      <w:r>
        <w:rPr>
          <w:rFonts w:hint="cs"/>
          <w:rtl/>
          <w:lang w:eastAsia="he-IL"/>
        </w:rPr>
        <w:t>,</w:t>
      </w:r>
      <w:r w:rsidRPr="009D550B">
        <w:rPr>
          <w:rtl/>
          <w:lang w:eastAsia="he-IL"/>
        </w:rPr>
        <w:t xml:space="preserve"> יש לו קצת היגיון במוחו וקצת יושר</w:t>
      </w:r>
      <w:r>
        <w:rPr>
          <w:rFonts w:hint="cs"/>
          <w:rtl/>
          <w:lang w:eastAsia="he-IL"/>
        </w:rPr>
        <w:t xml:space="preserve"> –</w:t>
      </w:r>
      <w:r w:rsidRPr="009D550B">
        <w:rPr>
          <w:rtl/>
          <w:lang w:eastAsia="he-IL"/>
        </w:rPr>
        <w:t xml:space="preserve"> לא צריך להיות צדיק</w:t>
      </w:r>
      <w:r>
        <w:rPr>
          <w:rFonts w:hint="cs"/>
          <w:rtl/>
          <w:lang w:eastAsia="he-IL"/>
        </w:rPr>
        <w:t>,</w:t>
      </w:r>
      <w:r w:rsidRPr="009D550B">
        <w:rPr>
          <w:rtl/>
          <w:lang w:eastAsia="he-IL"/>
        </w:rPr>
        <w:t xml:space="preserve"> קצת ישר</w:t>
      </w:r>
      <w:r>
        <w:rPr>
          <w:rFonts w:hint="cs"/>
          <w:rtl/>
          <w:lang w:eastAsia="he-IL"/>
        </w:rPr>
        <w:t xml:space="preserve">. </w:t>
      </w:r>
      <w:bookmarkStart w:id="13893" w:name="_ETM_Q44_646000"/>
      <w:bookmarkEnd w:id="13893"/>
      <w:r>
        <w:rPr>
          <w:rFonts w:hint="cs"/>
          <w:rtl/>
          <w:lang w:eastAsia="he-IL"/>
        </w:rPr>
        <w:t xml:space="preserve">אתם יודעים מה? </w:t>
      </w:r>
      <w:r w:rsidRPr="009D550B">
        <w:rPr>
          <w:rtl/>
          <w:lang w:eastAsia="he-IL"/>
        </w:rPr>
        <w:t xml:space="preserve">אתה לא צריך אפילו להיות </w:t>
      </w:r>
      <w:r>
        <w:rPr>
          <w:rFonts w:hint="cs"/>
          <w:rtl/>
          <w:lang w:eastAsia="he-IL"/>
        </w:rPr>
        <w:t xml:space="preserve">ישר, רק </w:t>
      </w:r>
      <w:r w:rsidRPr="009D550B">
        <w:rPr>
          <w:rtl/>
          <w:lang w:eastAsia="he-IL"/>
        </w:rPr>
        <w:t>לא עקום</w:t>
      </w:r>
      <w:r>
        <w:rPr>
          <w:rFonts w:hint="cs"/>
          <w:rtl/>
          <w:lang w:eastAsia="he-IL"/>
        </w:rPr>
        <w:t>.</w:t>
      </w:r>
    </w:p>
    <w:p w:rsidR="005B5D37" w:rsidRDefault="005B5D37" w:rsidP="00585511">
      <w:pPr>
        <w:rPr>
          <w:rtl/>
          <w:lang w:eastAsia="he-IL"/>
        </w:rPr>
      </w:pPr>
    </w:p>
    <w:p w:rsidR="005B5D37" w:rsidRDefault="005B5D37" w:rsidP="00585511">
      <w:pPr>
        <w:rPr>
          <w:rtl/>
          <w:lang w:eastAsia="he-IL"/>
        </w:rPr>
      </w:pPr>
      <w:bookmarkStart w:id="13894" w:name="_ETM_Q44_656000"/>
      <w:bookmarkEnd w:id="13894"/>
      <w:r>
        <w:rPr>
          <w:rFonts w:hint="cs"/>
          <w:rtl/>
          <w:lang w:eastAsia="he-IL"/>
        </w:rPr>
        <w:t xml:space="preserve">לא רציתי </w:t>
      </w:r>
      <w:r w:rsidRPr="009D550B">
        <w:rPr>
          <w:rtl/>
          <w:lang w:eastAsia="he-IL"/>
        </w:rPr>
        <w:t xml:space="preserve">לדבר עם </w:t>
      </w:r>
      <w:r>
        <w:rPr>
          <w:rFonts w:hint="cs"/>
          <w:rtl/>
          <w:lang w:eastAsia="he-IL"/>
        </w:rPr>
        <w:t xml:space="preserve">אף </w:t>
      </w:r>
      <w:r w:rsidRPr="009D550B">
        <w:rPr>
          <w:rtl/>
          <w:lang w:eastAsia="he-IL"/>
        </w:rPr>
        <w:t>בן</w:t>
      </w:r>
      <w:r>
        <w:rPr>
          <w:rFonts w:hint="cs"/>
          <w:rtl/>
          <w:lang w:eastAsia="he-IL"/>
        </w:rPr>
        <w:t xml:space="preserve"> </w:t>
      </w:r>
      <w:bookmarkStart w:id="13895" w:name="_ETM_Q44_652000"/>
      <w:bookmarkEnd w:id="13895"/>
      <w:r w:rsidRPr="009D550B">
        <w:rPr>
          <w:rtl/>
          <w:lang w:eastAsia="he-IL"/>
        </w:rPr>
        <w:t>אדם בכלל</w:t>
      </w:r>
      <w:r>
        <w:rPr>
          <w:rFonts w:hint="cs"/>
          <w:rtl/>
          <w:lang w:eastAsia="he-IL"/>
        </w:rPr>
        <w:t>.</w:t>
      </w:r>
      <w:r w:rsidRPr="009D550B">
        <w:rPr>
          <w:rtl/>
          <w:lang w:eastAsia="he-IL"/>
        </w:rPr>
        <w:t xml:space="preserve"> למה שאני אדבר</w:t>
      </w:r>
      <w:r>
        <w:rPr>
          <w:rFonts w:hint="cs"/>
          <w:rtl/>
          <w:lang w:eastAsia="he-IL"/>
        </w:rPr>
        <w:t>?</w:t>
      </w:r>
      <w:r w:rsidRPr="009D550B">
        <w:rPr>
          <w:rtl/>
          <w:lang w:eastAsia="he-IL"/>
        </w:rPr>
        <w:t xml:space="preserve"> פתאום הסתבר לי שיש פה בן</w:t>
      </w:r>
      <w:r>
        <w:rPr>
          <w:rFonts w:hint="cs"/>
          <w:rtl/>
          <w:lang w:eastAsia="he-IL"/>
        </w:rPr>
        <w:t xml:space="preserve"> </w:t>
      </w:r>
      <w:r w:rsidRPr="009D550B">
        <w:rPr>
          <w:rtl/>
          <w:lang w:eastAsia="he-IL"/>
        </w:rPr>
        <w:t>אדם</w:t>
      </w:r>
      <w:r>
        <w:rPr>
          <w:rFonts w:hint="cs"/>
          <w:rtl/>
          <w:lang w:eastAsia="he-IL"/>
        </w:rPr>
        <w:t>,</w:t>
      </w:r>
      <w:r w:rsidRPr="009D550B">
        <w:rPr>
          <w:rtl/>
          <w:lang w:eastAsia="he-IL"/>
        </w:rPr>
        <w:t xml:space="preserve"> שכבר </w:t>
      </w:r>
      <w:r>
        <w:rPr>
          <w:rFonts w:hint="cs"/>
          <w:rtl/>
          <w:lang w:eastAsia="he-IL"/>
        </w:rPr>
        <w:t xml:space="preserve">ארבעה </w:t>
      </w:r>
      <w:r w:rsidRPr="009D550B">
        <w:rPr>
          <w:rtl/>
          <w:lang w:eastAsia="he-IL"/>
        </w:rPr>
        <w:t>חודשים עוסק רק בזה</w:t>
      </w:r>
      <w:r>
        <w:rPr>
          <w:rFonts w:hint="cs"/>
          <w:rtl/>
          <w:lang w:eastAsia="he-IL"/>
        </w:rPr>
        <w:t>.</w:t>
      </w:r>
      <w:r w:rsidRPr="009D550B">
        <w:rPr>
          <w:rtl/>
          <w:lang w:eastAsia="he-IL"/>
        </w:rPr>
        <w:t xml:space="preserve"> בשום דבר אחר</w:t>
      </w:r>
      <w:r>
        <w:rPr>
          <w:rFonts w:hint="cs"/>
          <w:rtl/>
          <w:lang w:eastAsia="he-IL"/>
        </w:rPr>
        <w:t>.</w:t>
      </w:r>
      <w:r w:rsidRPr="009D550B">
        <w:rPr>
          <w:rtl/>
          <w:lang w:eastAsia="he-IL"/>
        </w:rPr>
        <w:t xml:space="preserve"> מדבר עם כל </w:t>
      </w:r>
      <w:r>
        <w:rPr>
          <w:rFonts w:hint="cs"/>
          <w:rtl/>
          <w:lang w:eastAsia="he-IL"/>
        </w:rPr>
        <w:t xml:space="preserve">אחד, </w:t>
      </w:r>
      <w:r w:rsidRPr="009D550B">
        <w:rPr>
          <w:rtl/>
          <w:lang w:eastAsia="he-IL"/>
        </w:rPr>
        <w:t>משגע אותו</w:t>
      </w:r>
      <w:r>
        <w:rPr>
          <w:rFonts w:hint="cs"/>
          <w:rtl/>
          <w:lang w:eastAsia="he-IL"/>
        </w:rPr>
        <w:t>,</w:t>
      </w:r>
      <w:r>
        <w:rPr>
          <w:rtl/>
          <w:lang w:eastAsia="he-IL"/>
        </w:rPr>
        <w:t xml:space="preserve"> משקר ל</w:t>
      </w:r>
      <w:r>
        <w:rPr>
          <w:rFonts w:hint="cs"/>
          <w:rtl/>
          <w:lang w:eastAsia="he-IL"/>
        </w:rPr>
        <w:t xml:space="preserve">ו, </w:t>
      </w:r>
      <w:r w:rsidRPr="009D550B">
        <w:rPr>
          <w:rtl/>
          <w:lang w:eastAsia="he-IL"/>
        </w:rPr>
        <w:t>אומר לו</w:t>
      </w:r>
      <w:r>
        <w:rPr>
          <w:rFonts w:hint="cs"/>
          <w:rtl/>
          <w:lang w:eastAsia="he-IL"/>
        </w:rPr>
        <w:t>:</w:t>
      </w:r>
      <w:r w:rsidRPr="009D550B">
        <w:rPr>
          <w:rtl/>
          <w:lang w:eastAsia="he-IL"/>
        </w:rPr>
        <w:t xml:space="preserve"> תשמע</w:t>
      </w:r>
      <w:r>
        <w:rPr>
          <w:rFonts w:hint="cs"/>
          <w:rtl/>
          <w:lang w:eastAsia="he-IL"/>
        </w:rPr>
        <w:t>,</w:t>
      </w:r>
      <w:r w:rsidRPr="009D550B">
        <w:rPr>
          <w:rtl/>
          <w:lang w:eastAsia="he-IL"/>
        </w:rPr>
        <w:t xml:space="preserve"> אם מחר אתה תזמין כוס קפה</w:t>
      </w:r>
      <w:r>
        <w:rPr>
          <w:rFonts w:hint="cs"/>
          <w:rtl/>
          <w:lang w:eastAsia="he-IL"/>
        </w:rPr>
        <w:t>, תצטרך</w:t>
      </w:r>
      <w:r w:rsidRPr="009D550B">
        <w:rPr>
          <w:rtl/>
          <w:lang w:eastAsia="he-IL"/>
        </w:rPr>
        <w:t xml:space="preserve"> </w:t>
      </w:r>
      <w:r>
        <w:rPr>
          <w:rFonts w:hint="cs"/>
          <w:rtl/>
          <w:lang w:eastAsia="he-IL"/>
        </w:rPr>
        <w:t>ל</w:t>
      </w:r>
      <w:r w:rsidRPr="009D550B">
        <w:rPr>
          <w:rtl/>
          <w:lang w:eastAsia="he-IL"/>
        </w:rPr>
        <w:t>דווח למבקר המדינה</w:t>
      </w:r>
      <w:r>
        <w:rPr>
          <w:rFonts w:hint="cs"/>
          <w:rtl/>
          <w:lang w:eastAsia="he-IL"/>
        </w:rPr>
        <w:t>,</w:t>
      </w:r>
      <w:r w:rsidRPr="009D550B">
        <w:rPr>
          <w:rtl/>
          <w:lang w:eastAsia="he-IL"/>
        </w:rPr>
        <w:t xml:space="preserve"> כל מיני בלופים טיפשיים</w:t>
      </w:r>
      <w:r>
        <w:rPr>
          <w:rFonts w:hint="cs"/>
          <w:rtl/>
          <w:lang w:eastAsia="he-IL"/>
        </w:rPr>
        <w:t>,</w:t>
      </w:r>
      <w:r w:rsidRPr="009D550B">
        <w:rPr>
          <w:rtl/>
          <w:lang w:eastAsia="he-IL"/>
        </w:rPr>
        <w:t xml:space="preserve"> שטותיים</w:t>
      </w:r>
      <w:r>
        <w:rPr>
          <w:rFonts w:hint="cs"/>
          <w:rtl/>
          <w:lang w:eastAsia="he-IL"/>
        </w:rPr>
        <w:t>,</w:t>
      </w:r>
      <w:r w:rsidRPr="009D550B">
        <w:rPr>
          <w:rtl/>
          <w:lang w:eastAsia="he-IL"/>
        </w:rPr>
        <w:t xml:space="preserve"> שאפילו ילד בכיתה ג' לא אוכל אותם</w:t>
      </w:r>
      <w:r>
        <w:rPr>
          <w:rFonts w:hint="cs"/>
          <w:rtl/>
          <w:lang w:eastAsia="he-IL"/>
        </w:rPr>
        <w:t>.</w:t>
      </w:r>
      <w:r w:rsidRPr="009D550B">
        <w:rPr>
          <w:rtl/>
          <w:lang w:eastAsia="he-IL"/>
        </w:rPr>
        <w:t xml:space="preserve"> למה</w:t>
      </w:r>
      <w:r>
        <w:rPr>
          <w:rFonts w:hint="cs"/>
          <w:rtl/>
          <w:lang w:eastAsia="he-IL"/>
        </w:rPr>
        <w:t>?</w:t>
      </w:r>
      <w:r w:rsidRPr="009D550B">
        <w:rPr>
          <w:rtl/>
          <w:lang w:eastAsia="he-IL"/>
        </w:rPr>
        <w:t xml:space="preserve"> בגלל שזה חשוב </w:t>
      </w:r>
      <w:r>
        <w:rPr>
          <w:rFonts w:hint="cs"/>
          <w:rtl/>
          <w:lang w:eastAsia="he-IL"/>
        </w:rPr>
        <w:t xml:space="preserve">לו. </w:t>
      </w:r>
      <w:r w:rsidRPr="009D550B">
        <w:rPr>
          <w:rtl/>
          <w:lang w:eastAsia="he-IL"/>
        </w:rPr>
        <w:t xml:space="preserve">חשוב </w:t>
      </w:r>
      <w:r>
        <w:rPr>
          <w:rFonts w:hint="cs"/>
          <w:rtl/>
          <w:lang w:eastAsia="he-IL"/>
        </w:rPr>
        <w:t>לו</w:t>
      </w:r>
      <w:r w:rsidRPr="009D550B">
        <w:rPr>
          <w:rtl/>
          <w:lang w:eastAsia="he-IL"/>
        </w:rPr>
        <w:t xml:space="preserve"> הפרמטר של הכסף</w:t>
      </w:r>
      <w:r>
        <w:rPr>
          <w:rFonts w:hint="cs"/>
          <w:rtl/>
          <w:lang w:eastAsia="he-IL"/>
        </w:rPr>
        <w:t>, חשובה ה</w:t>
      </w:r>
      <w:r w:rsidRPr="009D550B">
        <w:rPr>
          <w:rtl/>
          <w:lang w:eastAsia="he-IL"/>
        </w:rPr>
        <w:t>נוסחה</w:t>
      </w:r>
      <w:r>
        <w:rPr>
          <w:rFonts w:hint="cs"/>
          <w:rtl/>
          <w:lang w:eastAsia="he-IL"/>
        </w:rPr>
        <w:t>.</w:t>
      </w:r>
      <w:r w:rsidRPr="009D550B">
        <w:rPr>
          <w:rtl/>
          <w:lang w:eastAsia="he-IL"/>
        </w:rPr>
        <w:t xml:space="preserve"> אם אתה תוציא את הכסף </w:t>
      </w:r>
      <w:r>
        <w:rPr>
          <w:rFonts w:hint="cs"/>
          <w:rtl/>
          <w:lang w:eastAsia="he-IL"/>
        </w:rPr>
        <w:t>מ</w:t>
      </w:r>
      <w:r w:rsidRPr="009D550B">
        <w:rPr>
          <w:rtl/>
          <w:lang w:eastAsia="he-IL"/>
        </w:rPr>
        <w:t>הנוסחה</w:t>
      </w:r>
      <w:r>
        <w:rPr>
          <w:rFonts w:hint="cs"/>
          <w:rtl/>
          <w:lang w:eastAsia="he-IL"/>
        </w:rPr>
        <w:t>,</w:t>
      </w:r>
      <w:r w:rsidRPr="009D550B">
        <w:rPr>
          <w:rtl/>
          <w:lang w:eastAsia="he-IL"/>
        </w:rPr>
        <w:t xml:space="preserve"> כנראה </w:t>
      </w:r>
      <w:r>
        <w:rPr>
          <w:rFonts w:hint="cs"/>
          <w:rtl/>
          <w:lang w:eastAsia="he-IL"/>
        </w:rPr>
        <w:t>ה</w:t>
      </w:r>
      <w:r w:rsidRPr="009D550B">
        <w:rPr>
          <w:rtl/>
          <w:lang w:eastAsia="he-IL"/>
        </w:rPr>
        <w:t>בן-אדם גם לא יהיה פה</w:t>
      </w:r>
      <w:r>
        <w:rPr>
          <w:rFonts w:hint="cs"/>
          <w:rtl/>
          <w:lang w:eastAsia="he-IL"/>
        </w:rPr>
        <w:t>.</w:t>
      </w:r>
    </w:p>
    <w:p w:rsidR="005B5D37" w:rsidRDefault="005B5D37" w:rsidP="00585511">
      <w:pPr>
        <w:rPr>
          <w:rtl/>
          <w:lang w:eastAsia="he-IL"/>
        </w:rPr>
      </w:pPr>
    </w:p>
    <w:p w:rsidR="005B5D37" w:rsidRDefault="005B5D37" w:rsidP="00026715">
      <w:pPr>
        <w:rPr>
          <w:rtl/>
          <w:lang w:eastAsia="he-IL"/>
        </w:rPr>
      </w:pPr>
      <w:bookmarkStart w:id="13896" w:name="_ETM_Q44_690000"/>
      <w:bookmarkEnd w:id="13896"/>
      <w:r w:rsidRPr="009D550B">
        <w:rPr>
          <w:rtl/>
          <w:lang w:eastAsia="he-IL"/>
        </w:rPr>
        <w:t>לכן אני חושב</w:t>
      </w:r>
      <w:r>
        <w:rPr>
          <w:rFonts w:hint="cs"/>
          <w:rtl/>
          <w:lang w:eastAsia="he-IL"/>
        </w:rPr>
        <w:t>,</w:t>
      </w:r>
      <w:r w:rsidRPr="009D550B">
        <w:rPr>
          <w:rtl/>
          <w:lang w:eastAsia="he-IL"/>
        </w:rPr>
        <w:t xml:space="preserve"> רבותיי</w:t>
      </w:r>
      <w:r>
        <w:rPr>
          <w:rFonts w:hint="cs"/>
          <w:rtl/>
          <w:lang w:eastAsia="he-IL"/>
        </w:rPr>
        <w:t>,</w:t>
      </w:r>
      <w:r w:rsidRPr="009D550B">
        <w:rPr>
          <w:rtl/>
          <w:lang w:eastAsia="he-IL"/>
        </w:rPr>
        <w:t xml:space="preserve"> אין חוק יותר צודק מהחוק הזה</w:t>
      </w:r>
      <w:r>
        <w:rPr>
          <w:rFonts w:hint="cs"/>
          <w:rtl/>
          <w:lang w:eastAsia="he-IL"/>
        </w:rPr>
        <w:t>.</w:t>
      </w:r>
      <w:r w:rsidRPr="009D550B">
        <w:rPr>
          <w:rtl/>
          <w:lang w:eastAsia="he-IL"/>
        </w:rPr>
        <w:t xml:space="preserve"> אין דבר יותר הגון מהחוק הזה</w:t>
      </w:r>
      <w:r>
        <w:rPr>
          <w:rFonts w:hint="cs"/>
          <w:rtl/>
          <w:lang w:eastAsia="he-IL"/>
        </w:rPr>
        <w:t>.</w:t>
      </w:r>
      <w:r w:rsidRPr="009D550B">
        <w:rPr>
          <w:rtl/>
          <w:lang w:eastAsia="he-IL"/>
        </w:rPr>
        <w:t xml:space="preserve"> כולכם יודעים את זה</w:t>
      </w:r>
      <w:r>
        <w:rPr>
          <w:rFonts w:hint="cs"/>
          <w:rtl/>
          <w:lang w:eastAsia="he-IL"/>
        </w:rPr>
        <w:t>. כולם</w:t>
      </w:r>
      <w:r w:rsidRPr="009D550B">
        <w:rPr>
          <w:rtl/>
          <w:lang w:eastAsia="he-IL"/>
        </w:rPr>
        <w:t xml:space="preserve"> פה יודעים את זה</w:t>
      </w:r>
      <w:r>
        <w:rPr>
          <w:rFonts w:hint="cs"/>
          <w:rtl/>
          <w:lang w:eastAsia="he-IL"/>
        </w:rPr>
        <w:t xml:space="preserve">, </w:t>
      </w:r>
      <w:bookmarkStart w:id="13897" w:name="_ETM_Q44_698000"/>
      <w:bookmarkEnd w:id="13897"/>
      <w:r>
        <w:rPr>
          <w:rFonts w:hint="cs"/>
          <w:rtl/>
          <w:lang w:eastAsia="he-IL"/>
        </w:rPr>
        <w:t>כולל</w:t>
      </w:r>
      <w:r w:rsidRPr="009D550B">
        <w:rPr>
          <w:rtl/>
          <w:lang w:eastAsia="he-IL"/>
        </w:rPr>
        <w:t xml:space="preserve"> אלה </w:t>
      </w:r>
      <w:r>
        <w:rPr>
          <w:rFonts w:hint="cs"/>
          <w:rtl/>
          <w:lang w:eastAsia="he-IL"/>
        </w:rPr>
        <w:t xml:space="preserve">שיצביעו נגד החוק. </w:t>
      </w:r>
      <w:r w:rsidRPr="009D550B">
        <w:rPr>
          <w:rtl/>
          <w:lang w:eastAsia="he-IL"/>
        </w:rPr>
        <w:t>הם יודעים את האמת</w:t>
      </w:r>
      <w:r>
        <w:rPr>
          <w:rFonts w:hint="cs"/>
          <w:rtl/>
          <w:lang w:eastAsia="he-IL"/>
        </w:rPr>
        <w:t>.</w:t>
      </w:r>
      <w:r w:rsidRPr="009D550B">
        <w:rPr>
          <w:rtl/>
          <w:lang w:eastAsia="he-IL"/>
        </w:rPr>
        <w:t xml:space="preserve"> אבל לא מתאים להם</w:t>
      </w:r>
      <w:r>
        <w:rPr>
          <w:rFonts w:hint="cs"/>
          <w:rtl/>
          <w:lang w:eastAsia="he-IL"/>
        </w:rPr>
        <w:t>,</w:t>
      </w:r>
      <w:r w:rsidRPr="009D550B">
        <w:rPr>
          <w:rtl/>
          <w:lang w:eastAsia="he-IL"/>
        </w:rPr>
        <w:t xml:space="preserve"> כל </w:t>
      </w:r>
      <w:r>
        <w:rPr>
          <w:rFonts w:hint="cs"/>
          <w:rtl/>
          <w:lang w:eastAsia="he-IL"/>
        </w:rPr>
        <w:t xml:space="preserve">אחד </w:t>
      </w:r>
      <w:r>
        <w:rPr>
          <w:rtl/>
          <w:lang w:eastAsia="he-IL"/>
        </w:rPr>
        <w:t>מסיב</w:t>
      </w:r>
      <w:r>
        <w:rPr>
          <w:rFonts w:hint="cs"/>
          <w:rtl/>
          <w:lang w:eastAsia="he-IL"/>
        </w:rPr>
        <w:t>תו.</w:t>
      </w:r>
      <w:r>
        <w:rPr>
          <w:rtl/>
          <w:lang w:eastAsia="he-IL"/>
        </w:rPr>
        <w:t xml:space="preserve"> בוודאי לא יוש</w:t>
      </w:r>
      <w:r>
        <w:rPr>
          <w:rFonts w:hint="cs"/>
          <w:rtl/>
          <w:lang w:eastAsia="he-IL"/>
        </w:rPr>
        <w:t>ר</w:t>
      </w:r>
      <w:r w:rsidRPr="009D550B">
        <w:rPr>
          <w:rtl/>
          <w:lang w:eastAsia="he-IL"/>
        </w:rPr>
        <w:t xml:space="preserve"> </w:t>
      </w:r>
      <w:r>
        <w:rPr>
          <w:rFonts w:hint="cs"/>
          <w:rtl/>
          <w:lang w:eastAsia="he-IL"/>
        </w:rPr>
        <w:t>ו</w:t>
      </w:r>
      <w:r w:rsidRPr="009D550B">
        <w:rPr>
          <w:rtl/>
          <w:lang w:eastAsia="he-IL"/>
        </w:rPr>
        <w:t>הגינות</w:t>
      </w:r>
      <w:r>
        <w:rPr>
          <w:rFonts w:hint="cs"/>
          <w:rtl/>
          <w:lang w:eastAsia="he-IL"/>
        </w:rPr>
        <w:t>.</w:t>
      </w:r>
      <w:r w:rsidRPr="009D550B">
        <w:rPr>
          <w:rtl/>
          <w:lang w:eastAsia="he-IL"/>
        </w:rPr>
        <w:t xml:space="preserve"> זה בוודאי לא</w:t>
      </w:r>
      <w:r>
        <w:rPr>
          <w:rFonts w:hint="cs"/>
          <w:rtl/>
          <w:lang w:eastAsia="he-IL"/>
        </w:rPr>
        <w:t>.</w:t>
      </w:r>
      <w:r w:rsidRPr="009D550B">
        <w:rPr>
          <w:rtl/>
          <w:lang w:eastAsia="he-IL"/>
        </w:rPr>
        <w:t xml:space="preserve"> כל </w:t>
      </w:r>
      <w:r>
        <w:rPr>
          <w:rFonts w:hint="cs"/>
          <w:rtl/>
          <w:lang w:eastAsia="he-IL"/>
        </w:rPr>
        <w:t xml:space="preserve">אחד יטען </w:t>
      </w:r>
      <w:r>
        <w:rPr>
          <w:rtl/>
          <w:lang w:eastAsia="he-IL"/>
        </w:rPr>
        <w:t>משהו אח</w:t>
      </w:r>
      <w:r>
        <w:rPr>
          <w:rFonts w:hint="cs"/>
          <w:rtl/>
          <w:lang w:eastAsia="he-IL"/>
        </w:rPr>
        <w:t xml:space="preserve">ר: תראה, </w:t>
      </w:r>
      <w:bookmarkStart w:id="13898" w:name="_ETM_Q44_717000"/>
      <w:bookmarkEnd w:id="13898"/>
      <w:r w:rsidRPr="009D550B">
        <w:rPr>
          <w:rtl/>
          <w:lang w:eastAsia="he-IL"/>
        </w:rPr>
        <w:t>זה לא הזמן</w:t>
      </w:r>
      <w:r>
        <w:rPr>
          <w:rFonts w:hint="cs"/>
          <w:rtl/>
          <w:lang w:eastAsia="he-IL"/>
        </w:rPr>
        <w:t>,</w:t>
      </w:r>
      <w:r w:rsidRPr="009D550B">
        <w:rPr>
          <w:rtl/>
          <w:lang w:eastAsia="he-IL"/>
        </w:rPr>
        <w:t xml:space="preserve"> אני לא רוצה</w:t>
      </w:r>
      <w:r>
        <w:rPr>
          <w:rFonts w:hint="cs"/>
          <w:rtl/>
          <w:lang w:eastAsia="he-IL"/>
        </w:rPr>
        <w:t>,</w:t>
      </w:r>
      <w:r w:rsidRPr="009D550B">
        <w:rPr>
          <w:rtl/>
          <w:lang w:eastAsia="he-IL"/>
        </w:rPr>
        <w:t xml:space="preserve"> לא נעים</w:t>
      </w:r>
      <w:r>
        <w:rPr>
          <w:rFonts w:hint="cs"/>
          <w:rtl/>
          <w:lang w:eastAsia="he-IL"/>
        </w:rPr>
        <w:t>.</w:t>
      </w:r>
      <w:r w:rsidRPr="009D550B">
        <w:rPr>
          <w:rtl/>
          <w:lang w:eastAsia="he-IL"/>
        </w:rPr>
        <w:t xml:space="preserve"> </w:t>
      </w:r>
      <w:bookmarkStart w:id="13899" w:name="_ETM_Q44_718000"/>
      <w:bookmarkEnd w:id="13899"/>
      <w:r w:rsidRPr="009D550B">
        <w:rPr>
          <w:rtl/>
          <w:lang w:eastAsia="he-IL"/>
        </w:rPr>
        <w:t xml:space="preserve">לא נעים </w:t>
      </w:r>
      <w:r>
        <w:rPr>
          <w:rFonts w:hint="cs"/>
          <w:rtl/>
          <w:lang w:eastAsia="he-IL"/>
        </w:rPr>
        <w:t xml:space="preserve">ממי? </w:t>
      </w:r>
      <w:r w:rsidRPr="009D550B">
        <w:rPr>
          <w:rtl/>
          <w:lang w:eastAsia="he-IL"/>
        </w:rPr>
        <w:t>אנחנו מדברים על כנסת ישראל</w:t>
      </w:r>
      <w:r>
        <w:rPr>
          <w:rFonts w:hint="cs"/>
          <w:rtl/>
          <w:lang w:eastAsia="he-IL"/>
        </w:rPr>
        <w:t>.</w:t>
      </w:r>
      <w:r w:rsidRPr="009D550B">
        <w:rPr>
          <w:rtl/>
          <w:lang w:eastAsia="he-IL"/>
        </w:rPr>
        <w:t xml:space="preserve"> אנחנו מדברים על עם ישראל</w:t>
      </w:r>
      <w:r>
        <w:rPr>
          <w:rFonts w:hint="cs"/>
          <w:rtl/>
          <w:lang w:eastAsia="he-IL"/>
        </w:rPr>
        <w:t>.</w:t>
      </w:r>
      <w:r w:rsidRPr="009D550B">
        <w:rPr>
          <w:rtl/>
          <w:lang w:eastAsia="he-IL"/>
        </w:rPr>
        <w:t xml:space="preserve"> על מי אנחנו מדברים</w:t>
      </w:r>
      <w:r>
        <w:rPr>
          <w:rFonts w:hint="cs"/>
          <w:rtl/>
          <w:lang w:eastAsia="he-IL"/>
        </w:rPr>
        <w:t>,</w:t>
      </w:r>
      <w:r w:rsidRPr="009D550B">
        <w:rPr>
          <w:rtl/>
          <w:lang w:eastAsia="he-IL"/>
        </w:rPr>
        <w:t xml:space="preserve"> על פלוני או אלמוני</w:t>
      </w:r>
      <w:r>
        <w:rPr>
          <w:rFonts w:hint="cs"/>
          <w:rtl/>
          <w:lang w:eastAsia="he-IL"/>
        </w:rPr>
        <w:t>? מניין הוא בכלל נטל לעצמו</w:t>
      </w:r>
      <w:r w:rsidRPr="009D550B">
        <w:rPr>
          <w:rtl/>
          <w:lang w:eastAsia="he-IL"/>
        </w:rPr>
        <w:t xml:space="preserve"> את הסיפור </w:t>
      </w:r>
      <w:r>
        <w:rPr>
          <w:rFonts w:hint="cs"/>
          <w:rtl/>
          <w:lang w:eastAsia="he-IL"/>
        </w:rPr>
        <w:t xml:space="preserve">שזה הוא, כפי שאמרתי? הרי אנחנו </w:t>
      </w:r>
      <w:r w:rsidRPr="009D550B">
        <w:rPr>
          <w:rtl/>
          <w:lang w:eastAsia="he-IL"/>
        </w:rPr>
        <w:t>מדברים על תקרת הוצאה</w:t>
      </w:r>
      <w:r>
        <w:rPr>
          <w:rFonts w:hint="cs"/>
          <w:rtl/>
          <w:lang w:eastAsia="he-IL"/>
        </w:rPr>
        <w:t>,</w:t>
      </w:r>
      <w:r w:rsidRPr="009D550B">
        <w:rPr>
          <w:rtl/>
          <w:lang w:eastAsia="he-IL"/>
        </w:rPr>
        <w:t xml:space="preserve"> היא לא קשורה כרגע</w:t>
      </w:r>
      <w:r>
        <w:rPr>
          <w:rFonts w:hint="cs"/>
          <w:rtl/>
          <w:lang w:eastAsia="he-IL"/>
        </w:rPr>
        <w:t>.</w:t>
      </w:r>
      <w:r w:rsidRPr="009D550B">
        <w:rPr>
          <w:rtl/>
          <w:lang w:eastAsia="he-IL"/>
        </w:rPr>
        <w:t xml:space="preserve"> </w:t>
      </w:r>
    </w:p>
    <w:p w:rsidR="005B5D37" w:rsidRDefault="005B5D37" w:rsidP="00585511">
      <w:pPr>
        <w:rPr>
          <w:rtl/>
          <w:lang w:eastAsia="he-IL"/>
        </w:rPr>
      </w:pPr>
      <w:bookmarkStart w:id="13900" w:name="_ETM_Q44_697433"/>
      <w:bookmarkStart w:id="13901" w:name="_ETM_Q44_697484"/>
      <w:bookmarkEnd w:id="13900"/>
      <w:bookmarkEnd w:id="13901"/>
    </w:p>
    <w:p w:rsidR="005B5D37" w:rsidRDefault="005B5D37" w:rsidP="00585511">
      <w:pPr>
        <w:rPr>
          <w:rtl/>
          <w:lang w:eastAsia="he-IL"/>
        </w:rPr>
      </w:pPr>
      <w:bookmarkStart w:id="13902" w:name="_ETM_Q44_698529"/>
      <w:bookmarkStart w:id="13903" w:name="_ETM_Q44_698574"/>
      <w:bookmarkEnd w:id="13902"/>
      <w:bookmarkEnd w:id="13903"/>
      <w:r w:rsidRPr="009D550B">
        <w:rPr>
          <w:rtl/>
          <w:lang w:eastAsia="he-IL"/>
        </w:rPr>
        <w:t xml:space="preserve">יש </w:t>
      </w:r>
      <w:r>
        <w:rPr>
          <w:rFonts w:hint="cs"/>
          <w:rtl/>
          <w:lang w:eastAsia="he-IL"/>
        </w:rPr>
        <w:t xml:space="preserve">אחד </w:t>
      </w:r>
      <w:r w:rsidRPr="009D550B">
        <w:rPr>
          <w:rtl/>
          <w:lang w:eastAsia="he-IL"/>
        </w:rPr>
        <w:t xml:space="preserve">שיכול להוציא </w:t>
      </w:r>
      <w:r>
        <w:rPr>
          <w:rFonts w:hint="cs"/>
          <w:rtl/>
          <w:lang w:eastAsia="he-IL"/>
        </w:rPr>
        <w:t xml:space="preserve">מעל התקרה חצי מיליון שקל. יש לו בבית. יש אחד 200,000, ויש אחד </w:t>
      </w:r>
      <w:bookmarkStart w:id="13904" w:name="_ETM_Q44_739000"/>
      <w:bookmarkEnd w:id="13904"/>
      <w:r>
        <w:rPr>
          <w:rFonts w:hint="cs"/>
          <w:rtl/>
          <w:lang w:eastAsia="he-IL"/>
        </w:rPr>
        <w:t xml:space="preserve">100 מיליון. </w:t>
      </w:r>
      <w:r w:rsidRPr="009D550B">
        <w:rPr>
          <w:rtl/>
          <w:lang w:eastAsia="he-IL"/>
        </w:rPr>
        <w:t>אז מה</w:t>
      </w:r>
      <w:r>
        <w:rPr>
          <w:rFonts w:hint="cs"/>
          <w:rtl/>
          <w:lang w:eastAsia="he-IL"/>
        </w:rPr>
        <w:t>?</w:t>
      </w:r>
      <w:r w:rsidRPr="009D550B">
        <w:rPr>
          <w:rtl/>
          <w:lang w:eastAsia="he-IL"/>
        </w:rPr>
        <w:t xml:space="preserve"> רק ההוא של </w:t>
      </w:r>
      <w:r>
        <w:rPr>
          <w:rFonts w:hint="cs"/>
          <w:rtl/>
          <w:lang w:eastAsia="he-IL"/>
        </w:rPr>
        <w:t xml:space="preserve">ה-100 מיליון </w:t>
      </w:r>
      <w:r w:rsidRPr="009D550B">
        <w:rPr>
          <w:rtl/>
          <w:lang w:eastAsia="he-IL"/>
        </w:rPr>
        <w:t>זה נגדו</w:t>
      </w:r>
      <w:r>
        <w:rPr>
          <w:rFonts w:hint="cs"/>
          <w:rtl/>
          <w:lang w:eastAsia="he-IL"/>
        </w:rPr>
        <w:t>?</w:t>
      </w:r>
      <w:r w:rsidRPr="009D550B">
        <w:rPr>
          <w:rtl/>
          <w:lang w:eastAsia="he-IL"/>
        </w:rPr>
        <w:t xml:space="preserve"> פתאום הוא החליט שזה נגדו</w:t>
      </w:r>
      <w:r>
        <w:rPr>
          <w:rFonts w:hint="cs"/>
          <w:rtl/>
          <w:lang w:eastAsia="he-IL"/>
        </w:rPr>
        <w:t>?</w:t>
      </w:r>
      <w:r w:rsidRPr="009D550B">
        <w:rPr>
          <w:rtl/>
          <w:lang w:eastAsia="he-IL"/>
        </w:rPr>
        <w:t xml:space="preserve"> למה זה לא נגדי</w:t>
      </w:r>
      <w:r>
        <w:rPr>
          <w:rFonts w:hint="cs"/>
          <w:rtl/>
          <w:lang w:eastAsia="he-IL"/>
        </w:rPr>
        <w:t>?</w:t>
      </w:r>
      <w:r w:rsidRPr="009D550B">
        <w:rPr>
          <w:rtl/>
          <w:lang w:eastAsia="he-IL"/>
        </w:rPr>
        <w:t xml:space="preserve"> למה זה לא נגדך</w:t>
      </w:r>
      <w:r>
        <w:rPr>
          <w:rFonts w:hint="cs"/>
          <w:rtl/>
          <w:lang w:eastAsia="he-IL"/>
        </w:rPr>
        <w:t>,</w:t>
      </w:r>
      <w:r w:rsidRPr="009D550B">
        <w:rPr>
          <w:rtl/>
          <w:lang w:eastAsia="he-IL"/>
        </w:rPr>
        <w:t xml:space="preserve"> צחי</w:t>
      </w:r>
      <w:r>
        <w:rPr>
          <w:rFonts w:hint="cs"/>
          <w:rtl/>
          <w:lang w:eastAsia="he-IL"/>
        </w:rPr>
        <w:t>?</w:t>
      </w:r>
      <w:r w:rsidRPr="009D550B">
        <w:rPr>
          <w:rtl/>
          <w:lang w:eastAsia="he-IL"/>
        </w:rPr>
        <w:t xml:space="preserve"> למה זה לא </w:t>
      </w:r>
      <w:r>
        <w:rPr>
          <w:rFonts w:hint="cs"/>
          <w:rtl/>
          <w:lang w:eastAsia="he-IL"/>
        </w:rPr>
        <w:t xml:space="preserve">נגדך, יובל? כל אחד </w:t>
      </w:r>
      <w:r w:rsidRPr="009D550B">
        <w:rPr>
          <w:rtl/>
          <w:lang w:eastAsia="he-IL"/>
        </w:rPr>
        <w:t>יכול לקושש עוד כמה עשרות אלפי שקלים מכיסו הפרטי</w:t>
      </w:r>
      <w:r>
        <w:rPr>
          <w:rFonts w:hint="cs"/>
          <w:rtl/>
          <w:lang w:eastAsia="he-IL"/>
        </w:rPr>
        <w:t>,</w:t>
      </w:r>
      <w:r w:rsidRPr="009D550B">
        <w:rPr>
          <w:rtl/>
          <w:lang w:eastAsia="he-IL"/>
        </w:rPr>
        <w:t xml:space="preserve"> ולהביא אותם לפריימריז</w:t>
      </w:r>
      <w:r>
        <w:rPr>
          <w:rFonts w:hint="cs"/>
          <w:rtl/>
          <w:lang w:eastAsia="he-IL"/>
        </w:rPr>
        <w:t>.</w:t>
      </w:r>
      <w:bookmarkStart w:id="13905" w:name="_ETM_Q44_763000"/>
      <w:bookmarkEnd w:id="13905"/>
      <w:r>
        <w:rPr>
          <w:rFonts w:hint="cs"/>
          <w:rtl/>
          <w:lang w:eastAsia="he-IL"/>
        </w:rPr>
        <w:t xml:space="preserve"> </w:t>
      </w:r>
      <w:r w:rsidRPr="009D550B">
        <w:rPr>
          <w:rtl/>
          <w:lang w:eastAsia="he-IL"/>
        </w:rPr>
        <w:t>אבל יש תקרה</w:t>
      </w:r>
      <w:r>
        <w:rPr>
          <w:rFonts w:hint="cs"/>
          <w:rtl/>
          <w:lang w:eastAsia="he-IL"/>
        </w:rPr>
        <w:t>. וההגינות</w:t>
      </w:r>
      <w:r w:rsidRPr="009D550B">
        <w:rPr>
          <w:rtl/>
          <w:lang w:eastAsia="he-IL"/>
        </w:rPr>
        <w:t xml:space="preserve"> שלנו אומרת שכולנו נמצאים באותו מסלול</w:t>
      </w:r>
      <w:r>
        <w:rPr>
          <w:rFonts w:hint="cs"/>
          <w:rtl/>
          <w:lang w:eastAsia="he-IL"/>
        </w:rPr>
        <w:t>,</w:t>
      </w:r>
      <w:r w:rsidRPr="009D550B">
        <w:rPr>
          <w:rtl/>
          <w:lang w:eastAsia="he-IL"/>
        </w:rPr>
        <w:t xml:space="preserve"> ואנחנו מתחילים </w:t>
      </w:r>
      <w:r>
        <w:rPr>
          <w:rFonts w:hint="cs"/>
          <w:rtl/>
          <w:lang w:eastAsia="he-IL"/>
        </w:rPr>
        <w:t xml:space="preserve">ביריית </w:t>
      </w:r>
      <w:bookmarkStart w:id="13906" w:name="_ETM_Q44_766000"/>
      <w:bookmarkEnd w:id="13906"/>
      <w:r>
        <w:rPr>
          <w:rFonts w:hint="cs"/>
          <w:rtl/>
          <w:lang w:eastAsia="he-IL"/>
        </w:rPr>
        <w:t xml:space="preserve">פתיחה </w:t>
      </w:r>
      <w:r w:rsidRPr="009D550B">
        <w:rPr>
          <w:rtl/>
          <w:lang w:eastAsia="he-IL"/>
        </w:rPr>
        <w:t>יחד</w:t>
      </w:r>
      <w:r>
        <w:rPr>
          <w:rFonts w:hint="cs"/>
          <w:rtl/>
          <w:lang w:eastAsia="he-IL"/>
        </w:rPr>
        <w:t>.</w:t>
      </w:r>
      <w:r w:rsidRPr="009D550B">
        <w:rPr>
          <w:rtl/>
          <w:lang w:eastAsia="he-IL"/>
        </w:rPr>
        <w:t xml:space="preserve"> </w:t>
      </w:r>
    </w:p>
    <w:p w:rsidR="005B5D37" w:rsidRDefault="005B5D37" w:rsidP="00585511">
      <w:pPr>
        <w:rPr>
          <w:rtl/>
        </w:rPr>
      </w:pPr>
      <w:bookmarkStart w:id="13907" w:name="TOR_Q45"/>
      <w:bookmarkEnd w:id="13907"/>
    </w:p>
    <w:p w:rsidR="005B5D37" w:rsidRDefault="005B5D37" w:rsidP="00585511">
      <w:pPr>
        <w:rPr>
          <w:rtl/>
        </w:rPr>
      </w:pPr>
      <w:r>
        <w:rPr>
          <w:rFonts w:hint="cs"/>
          <w:rtl/>
        </w:rPr>
        <w:t xml:space="preserve">אני שומע איזו דמגוגיה ממאן דהוא שאומר: תראו, אבל ממילא אנשים לא שווים, ויש כאלה שלא </w:t>
      </w:r>
      <w:bookmarkStart w:id="13908" w:name="_ETM_Q45_176000"/>
      <w:bookmarkEnd w:id="13908"/>
      <w:r>
        <w:rPr>
          <w:rFonts w:hint="cs"/>
          <w:rtl/>
        </w:rPr>
        <w:t xml:space="preserve">יודעים – רבותיי, הרי לפי שיטתכם למה שלא נחלק צ'קים עכשיו לאזרחי מדינת </w:t>
      </w:r>
      <w:bookmarkStart w:id="13909" w:name="_ETM_Q45_182000"/>
      <w:bookmarkEnd w:id="13909"/>
      <w:r>
        <w:rPr>
          <w:rFonts w:hint="cs"/>
          <w:rtl/>
        </w:rPr>
        <w:t xml:space="preserve">ישראל? לא הבנתי. יש חוק כזה, שאוסר על מישהו לקום בבוקר ולהתחיל עכשיו לשלוח צ'קים, לכל אחד 2,000 </w:t>
      </w:r>
      <w:bookmarkStart w:id="13910" w:name="_ETM_Q45_191000"/>
      <w:bookmarkEnd w:id="13910"/>
      <w:r>
        <w:rPr>
          <w:rFonts w:hint="cs"/>
          <w:rtl/>
        </w:rPr>
        <w:t xml:space="preserve">שקל, למה לא? קח, אחי, מחלקים כסף. זה לא בשביל הפריימריז, חס ושלום. אני </w:t>
      </w:r>
      <w:bookmarkStart w:id="13911" w:name="_ETM_Q45_201000"/>
      <w:bookmarkEnd w:id="13911"/>
      <w:r>
        <w:rPr>
          <w:rFonts w:hint="cs"/>
          <w:rtl/>
        </w:rPr>
        <w:t xml:space="preserve">לא אעשה את זה בשלושה חודשים האחרונים, אני אעשה </w:t>
      </w:r>
      <w:bookmarkStart w:id="13912" w:name="_ETM_Q45_204000"/>
      <w:bookmarkEnd w:id="13912"/>
      <w:r>
        <w:rPr>
          <w:rFonts w:hint="cs"/>
          <w:rtl/>
        </w:rPr>
        <w:t xml:space="preserve">את זה בארבע שנים. ואחרי זה </w:t>
      </w:r>
      <w:bookmarkStart w:id="13913" w:name="_ETM_Q45_203000"/>
      <w:bookmarkEnd w:id="13913"/>
      <w:r>
        <w:rPr>
          <w:rFonts w:hint="cs"/>
          <w:rtl/>
        </w:rPr>
        <w:t xml:space="preserve">יש לי עוד ארבע שנים. אני אחלק 200 מיליון שקל, כל אזרח </w:t>
      </w:r>
      <w:bookmarkStart w:id="13914" w:name="_ETM_Q45_211000"/>
      <w:bookmarkEnd w:id="13914"/>
      <w:r>
        <w:rPr>
          <w:rFonts w:hint="cs"/>
          <w:rtl/>
        </w:rPr>
        <w:t xml:space="preserve">יקבל פתאום הפתעה, לא </w:t>
      </w:r>
      <w:proofErr w:type="spellStart"/>
      <w:r>
        <w:rPr>
          <w:rFonts w:hint="cs"/>
          <w:rtl/>
        </w:rPr>
        <w:t>מאראלה</w:t>
      </w:r>
      <w:proofErr w:type="spellEnd"/>
      <w:r>
        <w:rPr>
          <w:rFonts w:hint="cs"/>
          <w:rtl/>
        </w:rPr>
        <w:t xml:space="preserve"> של מפעל הפיס, ממישהו שהוא מיליארדר. </w:t>
      </w:r>
    </w:p>
    <w:p w:rsidR="005B5D37" w:rsidRDefault="005B5D37" w:rsidP="00585511">
      <w:pPr>
        <w:rPr>
          <w:rtl/>
        </w:rPr>
      </w:pPr>
    </w:p>
    <w:p w:rsidR="005B5D37" w:rsidRDefault="005B5D37" w:rsidP="00585511">
      <w:pPr>
        <w:rPr>
          <w:rtl/>
        </w:rPr>
      </w:pPr>
      <w:r>
        <w:rPr>
          <w:rFonts w:hint="cs"/>
          <w:rtl/>
        </w:rPr>
        <w:t>ר</w:t>
      </w:r>
      <w:bookmarkStart w:id="13915" w:name="_ETM_Q45_221000"/>
      <w:bookmarkEnd w:id="13915"/>
      <w:r>
        <w:rPr>
          <w:rFonts w:hint="cs"/>
          <w:rtl/>
        </w:rPr>
        <w:t xml:space="preserve">בותיי, זו בושה וחרפה לכל אחד פה שלא מצביע. </w:t>
      </w:r>
      <w:bookmarkStart w:id="13916" w:name="_ETM_Q45_219000"/>
      <w:bookmarkEnd w:id="13916"/>
      <w:r>
        <w:rPr>
          <w:rFonts w:hint="cs"/>
          <w:rtl/>
        </w:rPr>
        <w:t xml:space="preserve">החוק הזה לא בשבילי. אני לא הגשתי אותו בשבילי. אין לי אספירציות להיות פעם ראש ממשלה או משהו. זה לא זה. אני </w:t>
      </w:r>
      <w:bookmarkStart w:id="13917" w:name="_ETM_Q45_228000"/>
      <w:bookmarkEnd w:id="13917"/>
      <w:r>
        <w:rPr>
          <w:rFonts w:hint="cs"/>
          <w:rtl/>
        </w:rPr>
        <w:t>מבין שיש פה אנשים לא הגונים בפוליטיקה, ופה בכנסת</w:t>
      </w:r>
      <w:bookmarkStart w:id="13918" w:name="_ETM_Q45_237000"/>
      <w:bookmarkEnd w:id="13918"/>
      <w:r>
        <w:rPr>
          <w:rFonts w:hint="cs"/>
          <w:rtl/>
        </w:rPr>
        <w:t xml:space="preserve">. אנשים לא ישרים, שמה שמעניין אותם הוא הכול </w:t>
      </w:r>
      <w:bookmarkStart w:id="13919" w:name="_ETM_Q45_240000"/>
      <w:bookmarkEnd w:id="13919"/>
      <w:r>
        <w:rPr>
          <w:rFonts w:hint="cs"/>
          <w:rtl/>
        </w:rPr>
        <w:t xml:space="preserve">חוץ מהיושר. ולכן אני התפוצצתי והחלטתי: חבר'ה, הגיע הזמן לעצור את זה. </w:t>
      </w:r>
      <w:bookmarkStart w:id="13920" w:name="_ETM_Q45_242000"/>
      <w:bookmarkEnd w:id="13920"/>
      <w:r>
        <w:rPr>
          <w:rFonts w:hint="cs"/>
          <w:rtl/>
        </w:rPr>
        <w:t xml:space="preserve">הגיע הזמן להביא את הפוליטיקה הישראלית למקום הרבה יותר ישר, הרבה יותר הגון. </w:t>
      </w:r>
    </w:p>
    <w:p w:rsidR="005B5D37" w:rsidRDefault="005B5D37" w:rsidP="009635F5">
      <w:pPr>
        <w:rPr>
          <w:rtl/>
        </w:rPr>
      </w:pPr>
    </w:p>
    <w:p w:rsidR="005B5D37" w:rsidRDefault="005B5D37" w:rsidP="00585511">
      <w:pPr>
        <w:pStyle w:val="af6"/>
        <w:keepNext/>
        <w:rPr>
          <w:rtl/>
        </w:rPr>
      </w:pPr>
      <w:bookmarkStart w:id="13921" w:name="ET_interruption_6155_11"/>
      <w:r w:rsidRPr="007C69A2">
        <w:rPr>
          <w:rStyle w:val="TagStyle"/>
          <w:rtl/>
        </w:rPr>
        <w:t xml:space="preserve"> &lt;&lt; קריאה &gt;&gt; </w:t>
      </w:r>
      <w:r>
        <w:rPr>
          <w:rtl/>
        </w:rPr>
        <w:t>אביר קארה (ימינה):</w:t>
      </w:r>
      <w:r w:rsidRPr="007C69A2">
        <w:rPr>
          <w:rStyle w:val="TagStyle"/>
          <w:rtl/>
        </w:rPr>
        <w:t xml:space="preserve"> &lt;&lt; קריאה &gt;&gt;</w:t>
      </w:r>
      <w:r>
        <w:rPr>
          <w:rtl/>
        </w:rPr>
        <w:t xml:space="preserve">   </w:t>
      </w:r>
      <w:bookmarkEnd w:id="13921"/>
    </w:p>
    <w:p w:rsidR="005B5D37" w:rsidRDefault="005B5D37" w:rsidP="00E67AD8">
      <w:pPr>
        <w:rPr>
          <w:rtl/>
          <w:lang w:eastAsia="he-IL"/>
        </w:rPr>
      </w:pPr>
    </w:p>
    <w:p w:rsidR="005B5D37" w:rsidRPr="00734833" w:rsidRDefault="00E67AD8" w:rsidP="00585511">
      <w:pPr>
        <w:rPr>
          <w:rtl/>
          <w:lang w:eastAsia="he-IL"/>
        </w:rPr>
      </w:pPr>
      <w:bookmarkStart w:id="13922" w:name="_ETM_Q45_246000"/>
      <w:bookmarkEnd w:id="13922"/>
      <w:r>
        <w:rPr>
          <w:rFonts w:hint="cs"/>
          <w:rtl/>
          <w:lang w:eastAsia="he-IL"/>
        </w:rPr>
        <w:t>– – –</w:t>
      </w:r>
    </w:p>
    <w:p w:rsidR="005B5D37" w:rsidRDefault="005B5D37" w:rsidP="009635F5">
      <w:pPr>
        <w:rPr>
          <w:rtl/>
        </w:rPr>
      </w:pPr>
    </w:p>
    <w:p w:rsidR="005B5D37" w:rsidRDefault="005B5D37" w:rsidP="00585511">
      <w:pPr>
        <w:pStyle w:val="-"/>
        <w:keepNext/>
        <w:rPr>
          <w:rtl/>
        </w:rPr>
      </w:pPr>
      <w:bookmarkStart w:id="13923" w:name="ET_speakercontinue_5156_3"/>
      <w:r w:rsidRPr="00734833">
        <w:rPr>
          <w:rStyle w:val="TagStyle"/>
          <w:rtl/>
        </w:rPr>
        <w:t xml:space="preserve"> &lt;&lt; דובר_המשך &gt;&gt; </w:t>
      </w:r>
      <w:r>
        <w:rPr>
          <w:rtl/>
        </w:rPr>
        <w:t>דוד אמסלם (הליכוד):</w:t>
      </w:r>
      <w:r w:rsidRPr="00734833">
        <w:rPr>
          <w:rStyle w:val="TagStyle"/>
          <w:rtl/>
        </w:rPr>
        <w:t xml:space="preserve"> &lt;&lt; דובר_המשך &gt;&gt;</w:t>
      </w:r>
      <w:r>
        <w:rPr>
          <w:rtl/>
        </w:rPr>
        <w:t xml:space="preserve">   </w:t>
      </w:r>
      <w:bookmarkEnd w:id="1392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הרבה </w:t>
      </w:r>
      <w:bookmarkStart w:id="13924" w:name="_ETM_Q45_258000"/>
      <w:bookmarkEnd w:id="13924"/>
      <w:r>
        <w:rPr>
          <w:rFonts w:hint="cs"/>
          <w:rtl/>
          <w:lang w:eastAsia="he-IL"/>
        </w:rPr>
        <w:t xml:space="preserve">יותר הגון. </w:t>
      </w:r>
    </w:p>
    <w:p w:rsidR="005B5D37" w:rsidRDefault="005B5D37" w:rsidP="00585511">
      <w:pPr>
        <w:rPr>
          <w:rtl/>
          <w:lang w:eastAsia="he-IL"/>
        </w:rPr>
      </w:pPr>
      <w:bookmarkStart w:id="13925" w:name="_ETM_Q45_264257"/>
      <w:bookmarkStart w:id="13926" w:name="_ETM_Q45_264308"/>
      <w:bookmarkEnd w:id="13925"/>
      <w:bookmarkEnd w:id="13926"/>
    </w:p>
    <w:p w:rsidR="005B5D37" w:rsidRDefault="005B5D37" w:rsidP="00585511">
      <w:pPr>
        <w:pStyle w:val="af6"/>
        <w:keepNext/>
        <w:rPr>
          <w:rtl/>
        </w:rPr>
      </w:pPr>
      <w:bookmarkStart w:id="13927" w:name="_ETM_Q45_264380"/>
      <w:bookmarkStart w:id="13928" w:name="_ETM_Q45_264417"/>
      <w:bookmarkEnd w:id="13927"/>
      <w:bookmarkEnd w:id="13928"/>
      <w:r w:rsidRPr="007C69A2">
        <w:rPr>
          <w:rStyle w:val="TagStyle"/>
          <w:rtl/>
        </w:rPr>
        <w:t xml:space="preserve">&lt;&lt; קריאה &gt;&gt; </w:t>
      </w:r>
      <w:r>
        <w:rPr>
          <w:rtl/>
        </w:rPr>
        <w:t>אביר קארה (ימינה):</w:t>
      </w:r>
      <w:r w:rsidRPr="007C69A2">
        <w:rPr>
          <w:rStyle w:val="TagStyle"/>
          <w:rtl/>
        </w:rPr>
        <w:t xml:space="preserve"> &lt;&lt; קריאה &gt;&gt;</w:t>
      </w:r>
      <w:r>
        <w:rPr>
          <w:rtl/>
        </w:rPr>
        <w:t xml:space="preserve">   </w:t>
      </w:r>
    </w:p>
    <w:p w:rsidR="005B5D37" w:rsidRDefault="005B5D37" w:rsidP="00E67AD8">
      <w:pPr>
        <w:rPr>
          <w:rtl/>
          <w:lang w:eastAsia="he-IL"/>
        </w:rPr>
      </w:pPr>
    </w:p>
    <w:p w:rsidR="005B5D37" w:rsidRPr="00734833"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
        <w:keepNext/>
        <w:rPr>
          <w:rtl/>
        </w:rPr>
      </w:pPr>
      <w:bookmarkStart w:id="13929" w:name="_ETM_Q45_264508"/>
      <w:bookmarkStart w:id="13930" w:name="_ETM_Q45_264562"/>
      <w:bookmarkEnd w:id="13929"/>
      <w:bookmarkEnd w:id="13930"/>
      <w:r w:rsidRPr="00734833">
        <w:rPr>
          <w:rStyle w:val="TagStyle"/>
          <w:rtl/>
        </w:rPr>
        <w:t xml:space="preserve">&lt;&lt; דובר_המשך &gt;&gt; </w:t>
      </w:r>
      <w:r>
        <w:rPr>
          <w:rtl/>
        </w:rPr>
        <w:t>דוד אמסלם (הליכוד):</w:t>
      </w:r>
      <w:r w:rsidRPr="00734833">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3931" w:name="_ETM_Q45_264636"/>
      <w:bookmarkStart w:id="13932" w:name="_ETM_Q45_264676"/>
      <w:bookmarkEnd w:id="13931"/>
      <w:bookmarkEnd w:id="13932"/>
      <w:r>
        <w:rPr>
          <w:rFonts w:hint="cs"/>
          <w:rtl/>
          <w:lang w:eastAsia="he-IL"/>
        </w:rPr>
        <w:t xml:space="preserve">קארה, אני מרשה לך לפצח גרעינים. אני מרשה </w:t>
      </w:r>
      <w:bookmarkStart w:id="13933" w:name="_ETM_Q45_263000"/>
      <w:bookmarkEnd w:id="13933"/>
      <w:r>
        <w:rPr>
          <w:rFonts w:hint="cs"/>
          <w:rtl/>
          <w:lang w:eastAsia="he-IL"/>
        </w:rPr>
        <w:t xml:space="preserve">לך לפצח גרעינים, וגם לשקול כמה שאתה רוצה. בין כה וכה זה לא עוזר, מה תעשה? ותביא גם את הסוס שלך לפה, בסדר? </w:t>
      </w:r>
    </w:p>
    <w:p w:rsidR="005B5D37" w:rsidRDefault="005B5D37" w:rsidP="00585511">
      <w:pPr>
        <w:rPr>
          <w:rtl/>
          <w:lang w:eastAsia="he-IL"/>
        </w:rPr>
      </w:pPr>
    </w:p>
    <w:p w:rsidR="005B5D37" w:rsidRDefault="005B5D37" w:rsidP="00585511">
      <w:pPr>
        <w:pStyle w:val="af6"/>
        <w:keepNext/>
        <w:rPr>
          <w:rtl/>
        </w:rPr>
      </w:pPr>
      <w:bookmarkStart w:id="13934" w:name="ET_interruption_5768_12"/>
      <w:r w:rsidRPr="007C69A2">
        <w:rPr>
          <w:rStyle w:val="TagStyle"/>
          <w:rtl/>
        </w:rPr>
        <w:t xml:space="preserve"> &lt;&lt; קריאה &gt;&gt; </w:t>
      </w:r>
      <w:r>
        <w:rPr>
          <w:rtl/>
        </w:rPr>
        <w:t>קרן ברק (הליכוד):</w:t>
      </w:r>
      <w:r w:rsidRPr="007C69A2">
        <w:rPr>
          <w:rStyle w:val="TagStyle"/>
          <w:rtl/>
        </w:rPr>
        <w:t xml:space="preserve"> &lt;&lt; קריאה &gt;&gt;</w:t>
      </w:r>
      <w:r>
        <w:rPr>
          <w:rtl/>
        </w:rPr>
        <w:t xml:space="preserve">   </w:t>
      </w:r>
      <w:bookmarkEnd w:id="13934"/>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תשאל מי משלם לו, מי משלם לו. </w:t>
      </w:r>
    </w:p>
    <w:p w:rsidR="005B5D37" w:rsidRDefault="005B5D37" w:rsidP="00585511">
      <w:pPr>
        <w:rPr>
          <w:rtl/>
          <w:lang w:eastAsia="he-IL"/>
        </w:rPr>
      </w:pPr>
    </w:p>
    <w:p w:rsidR="005B5D37" w:rsidRDefault="005B5D37" w:rsidP="00585511">
      <w:pPr>
        <w:pStyle w:val="-"/>
        <w:keepNext/>
        <w:rPr>
          <w:rtl/>
        </w:rPr>
      </w:pPr>
      <w:r w:rsidRPr="007C69A2">
        <w:rPr>
          <w:rStyle w:val="TagStyle"/>
          <w:rtl/>
        </w:rPr>
        <w:t xml:space="preserve"> &lt;&lt; דובר_המשך &gt;&gt; </w:t>
      </w:r>
      <w:r>
        <w:rPr>
          <w:rtl/>
        </w:rPr>
        <w:t>דוד אמסלם (הליכוד):</w:t>
      </w:r>
      <w:r w:rsidRPr="007C69A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35" w:name="_ETM_Q45_267000"/>
      <w:bookmarkStart w:id="13936" w:name="_ETM_Q45_270000"/>
      <w:bookmarkStart w:id="13937" w:name="_ETM_Q45_271000"/>
      <w:bookmarkEnd w:id="13935"/>
      <w:bookmarkEnd w:id="13936"/>
      <w:bookmarkEnd w:id="13937"/>
      <w:r>
        <w:rPr>
          <w:rFonts w:hint="cs"/>
          <w:rtl/>
          <w:lang w:eastAsia="he-IL"/>
        </w:rPr>
        <w:t xml:space="preserve">אל תדאג. אנחנו עוד נבחר את הסוס שלך לסנאט, כן? </w:t>
      </w:r>
    </w:p>
    <w:p w:rsidR="005B5D37" w:rsidRDefault="005B5D37" w:rsidP="00585511">
      <w:pPr>
        <w:rPr>
          <w:rtl/>
          <w:lang w:eastAsia="he-IL"/>
        </w:rPr>
      </w:pPr>
    </w:p>
    <w:p w:rsidR="005B5D37" w:rsidRDefault="005B5D37" w:rsidP="00585511">
      <w:pPr>
        <w:pStyle w:val="af6"/>
        <w:keepNext/>
        <w:rPr>
          <w:rtl/>
        </w:rPr>
      </w:pPr>
      <w:bookmarkStart w:id="13938" w:name="_ETM_Q45_278000"/>
      <w:bookmarkStart w:id="13939" w:name="ET_interruption_קריאות_17"/>
      <w:bookmarkEnd w:id="13938"/>
      <w:r w:rsidRPr="007C69A2">
        <w:rPr>
          <w:rStyle w:val="TagStyle"/>
          <w:rtl/>
        </w:rPr>
        <w:t xml:space="preserve"> &lt;&lt; קריאה &gt;&gt; </w:t>
      </w:r>
      <w:r>
        <w:rPr>
          <w:rtl/>
        </w:rPr>
        <w:t>קריאות:</w:t>
      </w:r>
      <w:r w:rsidRPr="007C69A2">
        <w:rPr>
          <w:rStyle w:val="TagStyle"/>
          <w:rtl/>
        </w:rPr>
        <w:t xml:space="preserve"> &lt;&lt; קריאה &gt;&gt;</w:t>
      </w:r>
      <w:r>
        <w:rPr>
          <w:rtl/>
        </w:rPr>
        <w:t xml:space="preserve">   </w:t>
      </w:r>
      <w:bookmarkEnd w:id="13939"/>
    </w:p>
    <w:p w:rsidR="005B5D37" w:rsidRDefault="005B5D37" w:rsidP="00E67AD8">
      <w:pPr>
        <w:rPr>
          <w:rtl/>
          <w:lang w:eastAsia="he-IL"/>
        </w:rPr>
      </w:pPr>
    </w:p>
    <w:p w:rsidR="005B5D37" w:rsidRDefault="00E67AD8" w:rsidP="00585511">
      <w:pPr>
        <w:rPr>
          <w:rtl/>
          <w:lang w:eastAsia="he-IL"/>
        </w:rPr>
      </w:pPr>
      <w:bookmarkStart w:id="13940" w:name="_ETM_Q45_274000"/>
      <w:bookmarkEnd w:id="13940"/>
      <w:r>
        <w:rPr>
          <w:rFonts w:hint="cs"/>
          <w:rtl/>
          <w:lang w:eastAsia="he-IL"/>
        </w:rPr>
        <w:t>– – –</w:t>
      </w:r>
    </w:p>
    <w:p w:rsidR="005B5D37" w:rsidRDefault="005B5D37" w:rsidP="00585511">
      <w:pPr>
        <w:rPr>
          <w:rtl/>
          <w:lang w:eastAsia="he-IL"/>
        </w:rPr>
      </w:pPr>
    </w:p>
    <w:p w:rsidR="005B5D37" w:rsidRDefault="005B5D37" w:rsidP="00585511">
      <w:pPr>
        <w:pStyle w:val="af7"/>
        <w:keepNext/>
        <w:rPr>
          <w:rtl/>
        </w:rPr>
      </w:pPr>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41" w:name="_ETM_Q45_277000"/>
      <w:bookmarkEnd w:id="13941"/>
      <w:r>
        <w:rPr>
          <w:rFonts w:hint="cs"/>
          <w:rtl/>
          <w:lang w:eastAsia="he-IL"/>
        </w:rPr>
        <w:t xml:space="preserve">תודה, חבר הכנסת קארה. תודה, תודה רבה. </w:t>
      </w:r>
    </w:p>
    <w:p w:rsidR="005B5D37" w:rsidRDefault="005B5D37" w:rsidP="00585511">
      <w:pPr>
        <w:rPr>
          <w:rtl/>
          <w:lang w:eastAsia="he-IL"/>
        </w:rPr>
      </w:pPr>
      <w:bookmarkStart w:id="13942" w:name="_ETM_Q45_280000"/>
      <w:bookmarkEnd w:id="13942"/>
    </w:p>
    <w:p w:rsidR="005B5D37" w:rsidRDefault="005B5D37" w:rsidP="00585511">
      <w:pPr>
        <w:pStyle w:val="-"/>
        <w:keepNext/>
        <w:rPr>
          <w:rtl/>
        </w:rPr>
      </w:pPr>
      <w:bookmarkStart w:id="13943" w:name="ET_speakercontinue_5156_20"/>
      <w:r w:rsidRPr="007C69A2">
        <w:rPr>
          <w:rStyle w:val="TagStyle"/>
          <w:rtl/>
        </w:rPr>
        <w:t xml:space="preserve"> &lt;&lt; דובר_המשך &gt;&gt; </w:t>
      </w:r>
      <w:r>
        <w:rPr>
          <w:rtl/>
        </w:rPr>
        <w:t>דוד אמסלם (הליכוד):</w:t>
      </w:r>
      <w:r w:rsidRPr="007C69A2">
        <w:rPr>
          <w:rStyle w:val="TagStyle"/>
          <w:rtl/>
        </w:rPr>
        <w:t xml:space="preserve"> &lt;&lt; דובר_המשך &gt;&gt;</w:t>
      </w:r>
      <w:r>
        <w:rPr>
          <w:rtl/>
        </w:rPr>
        <w:t xml:space="preserve">   </w:t>
      </w:r>
      <w:bookmarkEnd w:id="13943"/>
    </w:p>
    <w:p w:rsidR="005B5D37" w:rsidRDefault="005B5D37" w:rsidP="00E67AD8">
      <w:pPr>
        <w:rPr>
          <w:rtl/>
          <w:lang w:eastAsia="he-IL"/>
        </w:rPr>
      </w:pPr>
    </w:p>
    <w:p w:rsidR="005B5D37" w:rsidRDefault="005B5D37" w:rsidP="00585511">
      <w:pPr>
        <w:rPr>
          <w:rtl/>
          <w:lang w:eastAsia="he-IL"/>
        </w:rPr>
      </w:pPr>
      <w:bookmarkStart w:id="13944" w:name="_ETM_Q45_283000"/>
      <w:bookmarkEnd w:id="13944"/>
      <w:r>
        <w:rPr>
          <w:rFonts w:hint="cs"/>
          <w:rtl/>
          <w:lang w:eastAsia="he-IL"/>
        </w:rPr>
        <w:t xml:space="preserve">לכן, אני </w:t>
      </w:r>
      <w:bookmarkStart w:id="13945" w:name="_ETM_Q45_285000"/>
      <w:bookmarkEnd w:id="13945"/>
      <w:r>
        <w:rPr>
          <w:rFonts w:hint="cs"/>
          <w:rtl/>
          <w:lang w:eastAsia="he-IL"/>
        </w:rPr>
        <w:t xml:space="preserve">רוצה </w:t>
      </w:r>
      <w:r>
        <w:rPr>
          <w:rtl/>
          <w:lang w:eastAsia="he-IL"/>
        </w:rPr>
        <w:t>–</w:t>
      </w:r>
      <w:r>
        <w:rPr>
          <w:rFonts w:hint="cs"/>
          <w:rtl/>
          <w:lang w:eastAsia="he-IL"/>
        </w:rPr>
        <w:t xml:space="preserve"> אנחנו, מבחינתנו יש לנו תקרת הוצאה של 300 </w:t>
      </w:r>
      <w:r w:rsidR="00E67AD8">
        <w:rPr>
          <w:rFonts w:hint="cs"/>
          <w:rtl/>
          <w:lang w:eastAsia="he-IL"/>
        </w:rPr>
        <w:t>– – –</w:t>
      </w:r>
      <w:r>
        <w:rPr>
          <w:rFonts w:hint="cs"/>
          <w:rtl/>
          <w:lang w:eastAsia="he-IL"/>
        </w:rPr>
        <w:t xml:space="preserve"> </w:t>
      </w:r>
    </w:p>
    <w:p w:rsidR="005B5D37" w:rsidRPr="007C69A2" w:rsidRDefault="005B5D37" w:rsidP="00585511">
      <w:pPr>
        <w:rPr>
          <w:rtl/>
          <w:lang w:eastAsia="he-IL"/>
        </w:rPr>
      </w:pPr>
      <w:bookmarkStart w:id="13946" w:name="_ETM_Q45_288000"/>
      <w:bookmarkEnd w:id="13946"/>
    </w:p>
    <w:p w:rsidR="005B5D37" w:rsidRDefault="005B5D37" w:rsidP="00585511">
      <w:pPr>
        <w:pStyle w:val="af6"/>
        <w:keepNext/>
        <w:rPr>
          <w:rtl/>
        </w:rPr>
      </w:pPr>
      <w:r w:rsidRPr="007C69A2">
        <w:rPr>
          <w:rStyle w:val="TagStyle"/>
          <w:rtl/>
        </w:rPr>
        <w:t xml:space="preserve"> &lt;&lt; קריאה &gt;&gt; </w:t>
      </w:r>
      <w:r>
        <w:rPr>
          <w:rtl/>
        </w:rPr>
        <w:t>שלמה קרעי (הליכוד):</w:t>
      </w:r>
      <w:r w:rsidRPr="007C69A2">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יום טוב, גם אתה מהמיליונרים? </w:t>
      </w:r>
    </w:p>
    <w:p w:rsidR="005B5D37" w:rsidRDefault="005B5D37" w:rsidP="00585511">
      <w:pPr>
        <w:rPr>
          <w:rtl/>
          <w:lang w:eastAsia="he-IL"/>
        </w:rPr>
      </w:pPr>
      <w:bookmarkStart w:id="13947" w:name="_ETM_Q45_291000"/>
      <w:bookmarkEnd w:id="13947"/>
    </w:p>
    <w:p w:rsidR="005B5D37" w:rsidRDefault="005B5D37" w:rsidP="00585511">
      <w:pPr>
        <w:pStyle w:val="-"/>
        <w:keepNext/>
        <w:rPr>
          <w:rtl/>
        </w:rPr>
      </w:pPr>
      <w:bookmarkStart w:id="13948" w:name="ET_speakercontinue_5156_21"/>
      <w:r w:rsidRPr="007C69A2">
        <w:rPr>
          <w:rStyle w:val="TagStyle"/>
          <w:rtl/>
        </w:rPr>
        <w:t xml:space="preserve"> &lt;&lt; דובר_המשך &gt;&gt; </w:t>
      </w:r>
      <w:r>
        <w:rPr>
          <w:rtl/>
        </w:rPr>
        <w:t>דוד אמסלם (הליכוד):</w:t>
      </w:r>
      <w:r w:rsidRPr="007C69A2">
        <w:rPr>
          <w:rStyle w:val="TagStyle"/>
          <w:rtl/>
        </w:rPr>
        <w:t xml:space="preserve"> &lt;&lt; דובר_המשך &gt;&gt;</w:t>
      </w:r>
      <w:r>
        <w:rPr>
          <w:rtl/>
        </w:rPr>
        <w:t xml:space="preserve">   </w:t>
      </w:r>
      <w:bookmarkEnd w:id="13948"/>
    </w:p>
    <w:p w:rsidR="005B5D37" w:rsidRDefault="005B5D37" w:rsidP="00E67AD8">
      <w:pPr>
        <w:rPr>
          <w:rtl/>
          <w:lang w:eastAsia="he-IL"/>
        </w:rPr>
      </w:pPr>
    </w:p>
    <w:p w:rsidR="005B5D37" w:rsidRDefault="005B5D37" w:rsidP="00026715">
      <w:pPr>
        <w:rPr>
          <w:rtl/>
          <w:lang w:eastAsia="he-IL"/>
        </w:rPr>
      </w:pPr>
      <w:bookmarkStart w:id="13949" w:name="_ETM_Q45_294000"/>
      <w:bookmarkEnd w:id="13949"/>
      <w:r>
        <w:rPr>
          <w:rFonts w:hint="cs"/>
          <w:rtl/>
          <w:lang w:eastAsia="he-IL"/>
        </w:rPr>
        <w:t xml:space="preserve">ג'וב טוב, קיבלת 40,000 שקל על חשבון מדינת ישראל סתם, אז אל תפריע. לא בשביל </w:t>
      </w:r>
      <w:bookmarkStart w:id="13950" w:name="_ETM_Q45_296000"/>
      <w:bookmarkEnd w:id="13950"/>
      <w:r>
        <w:rPr>
          <w:rFonts w:hint="cs"/>
          <w:rtl/>
          <w:lang w:eastAsia="he-IL"/>
        </w:rPr>
        <w:t>זה הביאו אותך לפה. אתה לא נבחרת, אבל אל תפריע לי לדבר.</w:t>
      </w:r>
    </w:p>
    <w:p w:rsidR="005B5D37" w:rsidRDefault="005B5D37" w:rsidP="00585511">
      <w:pPr>
        <w:rPr>
          <w:rtl/>
          <w:lang w:eastAsia="he-IL"/>
        </w:rPr>
      </w:pPr>
    </w:p>
    <w:p w:rsidR="005B5D37" w:rsidRDefault="005B5D37" w:rsidP="00585511">
      <w:pPr>
        <w:pStyle w:val="af6"/>
        <w:keepNext/>
        <w:rPr>
          <w:rtl/>
        </w:rPr>
      </w:pPr>
      <w:bookmarkStart w:id="13951" w:name="ET_interruption_6155_22"/>
      <w:r w:rsidRPr="007C69A2">
        <w:rPr>
          <w:rStyle w:val="TagStyle"/>
          <w:rtl/>
        </w:rPr>
        <w:t xml:space="preserve"> &lt;&lt; קריאה &gt;&gt; </w:t>
      </w:r>
      <w:r>
        <w:rPr>
          <w:rtl/>
        </w:rPr>
        <w:t>אביר קארה (ימינה):</w:t>
      </w:r>
      <w:r w:rsidRPr="007C69A2">
        <w:rPr>
          <w:rStyle w:val="TagStyle"/>
          <w:rtl/>
        </w:rPr>
        <w:t xml:space="preserve"> &lt;&lt; קריאה &gt;&gt;</w:t>
      </w:r>
      <w:r>
        <w:rPr>
          <w:rtl/>
        </w:rPr>
        <w:t xml:space="preserve">   </w:t>
      </w:r>
      <w:bookmarkEnd w:id="13951"/>
    </w:p>
    <w:p w:rsidR="005B5D37" w:rsidRDefault="005B5D37" w:rsidP="00E67AD8">
      <w:pPr>
        <w:rPr>
          <w:rtl/>
          <w:lang w:eastAsia="he-IL"/>
        </w:rPr>
      </w:pPr>
    </w:p>
    <w:p w:rsidR="005B5D37" w:rsidRDefault="00E67AD8" w:rsidP="00585511">
      <w:pPr>
        <w:rPr>
          <w:rtl/>
          <w:lang w:eastAsia="he-IL"/>
        </w:rPr>
      </w:pPr>
      <w:bookmarkStart w:id="13952" w:name="_ETM_Q45_299000"/>
      <w:bookmarkEnd w:id="13952"/>
      <w:r>
        <w:rPr>
          <w:rFonts w:hint="cs"/>
          <w:rtl/>
          <w:lang w:eastAsia="he-IL"/>
        </w:rPr>
        <w:t>– – –</w:t>
      </w:r>
    </w:p>
    <w:p w:rsidR="005B5D37" w:rsidRDefault="005B5D37" w:rsidP="00585511">
      <w:pPr>
        <w:rPr>
          <w:rtl/>
          <w:lang w:eastAsia="he-IL"/>
        </w:rPr>
      </w:pPr>
    </w:p>
    <w:p w:rsidR="005B5D37" w:rsidRDefault="005B5D37" w:rsidP="00585511">
      <w:pPr>
        <w:pStyle w:val="af7"/>
        <w:keepNext/>
        <w:rPr>
          <w:rtl/>
        </w:rPr>
      </w:pPr>
      <w:bookmarkStart w:id="13953" w:name="_ETM_Q45_300000"/>
      <w:bookmarkEnd w:id="13953"/>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54" w:name="_ETM_Q45_302000"/>
      <w:bookmarkEnd w:id="13954"/>
      <w:r>
        <w:rPr>
          <w:rFonts w:hint="cs"/>
          <w:rtl/>
          <w:lang w:eastAsia="he-IL"/>
        </w:rPr>
        <w:t xml:space="preserve">נא לסיים, בבקשה. </w:t>
      </w:r>
    </w:p>
    <w:p w:rsidR="005B5D37" w:rsidRDefault="005B5D37" w:rsidP="00585511">
      <w:pPr>
        <w:rPr>
          <w:rtl/>
          <w:lang w:eastAsia="he-IL"/>
        </w:rPr>
      </w:pPr>
    </w:p>
    <w:p w:rsidR="005B5D37" w:rsidRDefault="005B5D37" w:rsidP="00585511">
      <w:pPr>
        <w:rPr>
          <w:rtl/>
          <w:lang w:eastAsia="he-IL"/>
        </w:rPr>
      </w:pPr>
      <w:bookmarkStart w:id="13955" w:name="_ETM_Q45_305000"/>
      <w:bookmarkEnd w:id="13955"/>
      <w:r>
        <w:rPr>
          <w:rFonts w:hint="cs"/>
          <w:rtl/>
          <w:lang w:eastAsia="he-IL"/>
        </w:rPr>
        <w:t xml:space="preserve">סגן השר קארה. </w:t>
      </w:r>
      <w:bookmarkStart w:id="13956" w:name="_ETM_Q45_304000"/>
      <w:bookmarkEnd w:id="13956"/>
      <w:r>
        <w:rPr>
          <w:rFonts w:hint="cs"/>
          <w:rtl/>
          <w:lang w:eastAsia="he-IL"/>
        </w:rPr>
        <w:t xml:space="preserve">סגן השר קארה, די. </w:t>
      </w:r>
    </w:p>
    <w:p w:rsidR="005B5D37" w:rsidRPr="007C69A2" w:rsidRDefault="005B5D37" w:rsidP="00585511">
      <w:pPr>
        <w:rPr>
          <w:rtl/>
          <w:lang w:eastAsia="he-IL"/>
        </w:rPr>
      </w:pPr>
      <w:bookmarkStart w:id="13957" w:name="_ETM_Q45_303000"/>
      <w:bookmarkEnd w:id="13957"/>
    </w:p>
    <w:p w:rsidR="005B5D37" w:rsidRDefault="005B5D37" w:rsidP="00585511">
      <w:pPr>
        <w:pStyle w:val="af6"/>
        <w:keepNext/>
        <w:rPr>
          <w:rtl/>
        </w:rPr>
      </w:pPr>
      <w:bookmarkStart w:id="13958" w:name="_ETM_Q45_279000"/>
      <w:bookmarkStart w:id="13959" w:name="ET_interruption_5768_18"/>
      <w:bookmarkEnd w:id="13958"/>
      <w:r w:rsidRPr="007C69A2">
        <w:rPr>
          <w:rStyle w:val="TagStyle"/>
          <w:rtl/>
        </w:rPr>
        <w:t xml:space="preserve"> &lt;&lt; קריאה &gt;&gt; </w:t>
      </w:r>
      <w:r>
        <w:rPr>
          <w:rtl/>
        </w:rPr>
        <w:t>קרן ברק (הליכוד):</w:t>
      </w:r>
      <w:r w:rsidRPr="007C69A2">
        <w:rPr>
          <w:rStyle w:val="TagStyle"/>
          <w:rtl/>
        </w:rPr>
        <w:t xml:space="preserve"> &lt;&lt; קריאה &gt;&gt;</w:t>
      </w:r>
      <w:r>
        <w:rPr>
          <w:rtl/>
        </w:rPr>
        <w:t xml:space="preserve">   </w:t>
      </w:r>
      <w:bookmarkEnd w:id="13959"/>
    </w:p>
    <w:p w:rsidR="005B5D37" w:rsidRDefault="005B5D37" w:rsidP="00E67AD8">
      <w:pPr>
        <w:rPr>
          <w:rtl/>
          <w:lang w:eastAsia="he-IL"/>
        </w:rPr>
      </w:pPr>
    </w:p>
    <w:p w:rsidR="005B5D37" w:rsidRDefault="005B5D37" w:rsidP="00585511">
      <w:pPr>
        <w:rPr>
          <w:rtl/>
          <w:lang w:eastAsia="he-IL"/>
        </w:rPr>
      </w:pPr>
      <w:bookmarkStart w:id="13960" w:name="_ETM_Q45_284000"/>
      <w:bookmarkEnd w:id="13960"/>
      <w:r>
        <w:rPr>
          <w:rFonts w:hint="cs"/>
          <w:rtl/>
          <w:lang w:eastAsia="he-IL"/>
        </w:rPr>
        <w:t>די, זה מפריע לנו. איתן</w:t>
      </w:r>
      <w:r w:rsidR="00060755">
        <w:rPr>
          <w:rFonts w:hint="cs"/>
          <w:rtl/>
          <w:lang w:eastAsia="he-IL"/>
        </w:rPr>
        <w:t>,</w:t>
      </w:r>
      <w:r>
        <w:rPr>
          <w:rFonts w:hint="cs"/>
          <w:rtl/>
          <w:lang w:eastAsia="he-IL"/>
        </w:rPr>
        <w:t xml:space="preserve"> תוציא אותו, באמת. </w:t>
      </w:r>
    </w:p>
    <w:p w:rsidR="005B5D37" w:rsidRDefault="005B5D37" w:rsidP="00585511">
      <w:pPr>
        <w:rPr>
          <w:rtl/>
          <w:lang w:eastAsia="he-IL"/>
        </w:rPr>
      </w:pPr>
    </w:p>
    <w:p w:rsidR="005B5D37" w:rsidRDefault="005B5D37" w:rsidP="00585511">
      <w:pPr>
        <w:pStyle w:val="-"/>
        <w:keepNext/>
        <w:rPr>
          <w:rtl/>
        </w:rPr>
      </w:pPr>
      <w:bookmarkStart w:id="13961" w:name="ET_speakercontinue_5156_4"/>
      <w:r w:rsidRPr="00734833">
        <w:rPr>
          <w:rStyle w:val="TagStyle"/>
          <w:rtl/>
        </w:rPr>
        <w:t xml:space="preserve"> &lt;&lt; דובר_המשך &gt;&gt; </w:t>
      </w:r>
      <w:r>
        <w:rPr>
          <w:rtl/>
        </w:rPr>
        <w:t>דוד אמסלם (הליכוד):</w:t>
      </w:r>
      <w:r w:rsidRPr="00734833">
        <w:rPr>
          <w:rStyle w:val="TagStyle"/>
          <w:rtl/>
        </w:rPr>
        <w:t xml:space="preserve"> &lt;&lt; דובר_המשך &gt;&gt;</w:t>
      </w:r>
      <w:r>
        <w:rPr>
          <w:rtl/>
        </w:rPr>
        <w:t xml:space="preserve">   </w:t>
      </w:r>
      <w:bookmarkEnd w:id="13961"/>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אני מבין, </w:t>
      </w:r>
      <w:bookmarkStart w:id="13962" w:name="_ETM_Q45_313000"/>
      <w:bookmarkEnd w:id="13962"/>
      <w:r>
        <w:rPr>
          <w:rFonts w:hint="cs"/>
          <w:rtl/>
          <w:lang w:eastAsia="he-IL"/>
        </w:rPr>
        <w:t xml:space="preserve">הכול בסדר. רק תראו, הינה. קארה, אתה הרי מפריע פה בערך 20 דקות. אני מקווה שבהצבעה הזאת לא תצביע </w:t>
      </w:r>
      <w:bookmarkStart w:id="13963" w:name="_ETM_Q45_320000"/>
      <w:bookmarkEnd w:id="13963"/>
      <w:r>
        <w:rPr>
          <w:rFonts w:hint="cs"/>
          <w:rtl/>
          <w:lang w:eastAsia="he-IL"/>
        </w:rPr>
        <w:t xml:space="preserve">פעמיים. תזכור, מצביעים באצבע אחת וישר, לא ככה. בסדר? </w:t>
      </w:r>
    </w:p>
    <w:p w:rsidR="005B5D37" w:rsidRDefault="005B5D37" w:rsidP="00585511">
      <w:pPr>
        <w:rPr>
          <w:rtl/>
          <w:lang w:eastAsia="he-IL"/>
        </w:rPr>
      </w:pPr>
    </w:p>
    <w:p w:rsidR="005B5D37" w:rsidRDefault="005B5D37" w:rsidP="00585511">
      <w:pPr>
        <w:pStyle w:val="af6"/>
        <w:keepNext/>
        <w:rPr>
          <w:rtl/>
        </w:rPr>
      </w:pPr>
      <w:r w:rsidRPr="007C69A2">
        <w:rPr>
          <w:rStyle w:val="TagStyle"/>
          <w:rtl/>
        </w:rPr>
        <w:t xml:space="preserve">&lt;&lt; קריאה &gt;&gt; </w:t>
      </w:r>
      <w:r>
        <w:rPr>
          <w:rtl/>
        </w:rPr>
        <w:t>אביר קארה (ימינה):</w:t>
      </w:r>
      <w:r w:rsidRPr="007C69A2">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
        <w:keepNext/>
        <w:rPr>
          <w:rtl/>
        </w:rPr>
      </w:pPr>
      <w:r w:rsidRPr="00734833">
        <w:rPr>
          <w:rStyle w:val="TagStyle"/>
          <w:rtl/>
        </w:rPr>
        <w:t xml:space="preserve">&lt;&lt; דובר_המשך &gt;&gt; </w:t>
      </w:r>
      <w:r>
        <w:rPr>
          <w:rtl/>
        </w:rPr>
        <w:t>דוד אמסלם (הליכוד):</w:t>
      </w:r>
      <w:r w:rsidRPr="00734833">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לכן אני רוצה לסכם. דרך אגב, תאכל גם בוטנים. נביא לך גם קצת בוטנים לפה, כדי שתאכל. ואת הסוס שלך נשים בפרסה. לגופו של עניין אני רוצה לדבר עם החברים שלי. רבותיי, יש לנו 320,000 שקל שהמדינה מעמידה לרשותנו.</w:t>
      </w:r>
    </w:p>
    <w:p w:rsidR="005B5D37" w:rsidRDefault="005B5D37" w:rsidP="00585511">
      <w:pPr>
        <w:rPr>
          <w:rtl/>
          <w:lang w:eastAsia="he-IL"/>
        </w:rPr>
      </w:pPr>
    </w:p>
    <w:p w:rsidR="005B5D37" w:rsidRDefault="005B5D37" w:rsidP="00585511">
      <w:pPr>
        <w:pStyle w:val="af6"/>
        <w:keepNext/>
        <w:rPr>
          <w:rtl/>
        </w:rPr>
      </w:pPr>
      <w:bookmarkStart w:id="13964" w:name="ET_interruption_קר_אה_42"/>
      <w:r w:rsidRPr="00907454">
        <w:rPr>
          <w:rStyle w:val="TagStyle"/>
          <w:rtl/>
        </w:rPr>
        <w:t xml:space="preserve"> &lt;&lt; קריאה &gt;&gt; </w:t>
      </w:r>
      <w:r>
        <w:rPr>
          <w:rtl/>
        </w:rPr>
        <w:t>קריא</w:t>
      </w:r>
      <w:r>
        <w:rPr>
          <w:rFonts w:hint="cs"/>
          <w:rtl/>
        </w:rPr>
        <w:t>ות</w:t>
      </w:r>
      <w:r>
        <w:rPr>
          <w:rtl/>
        </w:rPr>
        <w:t>:</w:t>
      </w:r>
      <w:r w:rsidRPr="00907454">
        <w:rPr>
          <w:rStyle w:val="TagStyle"/>
          <w:rtl/>
        </w:rPr>
        <w:t xml:space="preserve"> &lt;&lt; קריאה &gt;&gt;</w:t>
      </w:r>
      <w:r>
        <w:rPr>
          <w:rtl/>
        </w:rPr>
        <w:t xml:space="preserve">   </w:t>
      </w:r>
      <w:bookmarkEnd w:id="13964"/>
    </w:p>
    <w:p w:rsidR="005B5D37" w:rsidRDefault="005B5D37" w:rsidP="00E67AD8">
      <w:pPr>
        <w:rPr>
          <w:rtl/>
          <w:lang w:eastAsia="he-IL"/>
        </w:rPr>
      </w:pPr>
    </w:p>
    <w:p w:rsidR="005B5D37" w:rsidRPr="00907454" w:rsidRDefault="00E67AD8" w:rsidP="00585511">
      <w:pPr>
        <w:rPr>
          <w:rtl/>
          <w:lang w:eastAsia="he-IL"/>
        </w:rPr>
      </w:pPr>
      <w:bookmarkStart w:id="13965" w:name="_ETM_Q45_360929"/>
      <w:bookmarkStart w:id="13966" w:name="_ETM_Q45_361007"/>
      <w:bookmarkEnd w:id="13965"/>
      <w:bookmarkEnd w:id="13966"/>
      <w:r>
        <w:rPr>
          <w:rFonts w:hint="cs"/>
          <w:rtl/>
          <w:lang w:eastAsia="he-IL"/>
        </w:rPr>
        <w:t>– – –</w:t>
      </w:r>
    </w:p>
    <w:p w:rsidR="005B5D37" w:rsidRPr="00907454" w:rsidRDefault="005B5D37" w:rsidP="00585511">
      <w:pPr>
        <w:rPr>
          <w:rtl/>
          <w:lang w:eastAsia="he-IL"/>
        </w:rPr>
      </w:pPr>
    </w:p>
    <w:p w:rsidR="005B5D37" w:rsidRDefault="005B5D37" w:rsidP="00585511">
      <w:pPr>
        <w:pStyle w:val="-"/>
        <w:keepNext/>
        <w:rPr>
          <w:rtl/>
        </w:rPr>
      </w:pPr>
      <w:r w:rsidRPr="00734833">
        <w:rPr>
          <w:rStyle w:val="TagStyle"/>
          <w:rtl/>
        </w:rPr>
        <w:t xml:space="preserve">&lt;&lt; דובר_המשך &gt;&gt; </w:t>
      </w:r>
      <w:r>
        <w:rPr>
          <w:rtl/>
        </w:rPr>
        <w:t>דוד אמסלם (הליכוד):</w:t>
      </w:r>
      <w:r w:rsidRPr="00734833">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מר לוי, תסתכל רגע מהצד</w:t>
      </w:r>
      <w:bookmarkStart w:id="13967" w:name="_ETM_Q45_362000"/>
      <w:bookmarkEnd w:id="13967"/>
      <w:r>
        <w:rPr>
          <w:rFonts w:hint="cs"/>
          <w:rtl/>
          <w:lang w:eastAsia="he-IL"/>
        </w:rPr>
        <w:t xml:space="preserve"> איך זה קורה פה. לא, אני רק עונה לו.</w:t>
      </w:r>
      <w:bookmarkStart w:id="13968" w:name="_ETM_Q45_365000"/>
      <w:bookmarkEnd w:id="13968"/>
      <w:r>
        <w:rPr>
          <w:rFonts w:hint="cs"/>
          <w:rtl/>
          <w:lang w:eastAsia="he-IL"/>
        </w:rPr>
        <w:t xml:space="preserve"> שים את המשקפיים כי בלי המשקפיים לא רואים את </w:t>
      </w:r>
      <w:bookmarkStart w:id="13969" w:name="_ETM_Q45_370000"/>
      <w:bookmarkEnd w:id="13969"/>
      <w:r>
        <w:rPr>
          <w:rFonts w:hint="cs"/>
          <w:rtl/>
          <w:lang w:eastAsia="he-IL"/>
        </w:rPr>
        <w:t xml:space="preserve">הצד הזה. </w:t>
      </w:r>
    </w:p>
    <w:p w:rsidR="005B5D37" w:rsidRDefault="005B5D37" w:rsidP="00585511">
      <w:pPr>
        <w:rPr>
          <w:rtl/>
          <w:lang w:eastAsia="he-IL"/>
        </w:rPr>
      </w:pPr>
    </w:p>
    <w:p w:rsidR="005B5D37" w:rsidRDefault="005B5D37" w:rsidP="00585511">
      <w:pPr>
        <w:pStyle w:val="af6"/>
        <w:keepNext/>
        <w:rPr>
          <w:rtl/>
        </w:rPr>
      </w:pPr>
      <w:bookmarkStart w:id="13970" w:name="ET_interruption_6155_25"/>
      <w:r w:rsidRPr="007C69A2">
        <w:rPr>
          <w:rStyle w:val="TagStyle"/>
          <w:rtl/>
        </w:rPr>
        <w:t xml:space="preserve"> &lt;&lt; קריאה &gt;&gt; </w:t>
      </w:r>
      <w:r>
        <w:rPr>
          <w:rtl/>
        </w:rPr>
        <w:t>אביר קארה (ימינה):</w:t>
      </w:r>
      <w:r w:rsidRPr="007C69A2">
        <w:rPr>
          <w:rStyle w:val="TagStyle"/>
          <w:rtl/>
        </w:rPr>
        <w:t xml:space="preserve"> &lt;&lt; קריאה &gt;&gt;</w:t>
      </w:r>
      <w:r>
        <w:rPr>
          <w:rtl/>
        </w:rPr>
        <w:t xml:space="preserve">   </w:t>
      </w:r>
      <w:bookmarkEnd w:id="13970"/>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af7"/>
        <w:keepNext/>
        <w:rPr>
          <w:rtl/>
        </w:rPr>
      </w:pPr>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71" w:name="_ETM_Q45_369000"/>
      <w:bookmarkEnd w:id="13971"/>
      <w:r>
        <w:rPr>
          <w:rFonts w:hint="cs"/>
          <w:rtl/>
          <w:lang w:eastAsia="he-IL"/>
        </w:rPr>
        <w:t xml:space="preserve">אביר קארה, אני קורא אותך לסדר בפעם השנייה. </w:t>
      </w:r>
      <w:bookmarkStart w:id="13972" w:name="_ETM_Q45_372000"/>
      <w:bookmarkEnd w:id="13972"/>
      <w:r>
        <w:rPr>
          <w:rFonts w:hint="cs"/>
          <w:rtl/>
          <w:lang w:eastAsia="he-IL"/>
        </w:rPr>
        <w:t xml:space="preserve">אתה בקריאה השנייה. </w:t>
      </w:r>
    </w:p>
    <w:p w:rsidR="005B5D37" w:rsidRPr="007C69A2" w:rsidRDefault="005B5D37" w:rsidP="00585511">
      <w:pPr>
        <w:rPr>
          <w:rtl/>
          <w:lang w:eastAsia="he-IL"/>
        </w:rPr>
      </w:pPr>
      <w:bookmarkStart w:id="13973" w:name="_ETM_Q45_373000"/>
      <w:bookmarkEnd w:id="13973"/>
    </w:p>
    <w:p w:rsidR="005B5D37" w:rsidRDefault="005B5D37" w:rsidP="00585511">
      <w:pPr>
        <w:pStyle w:val="af6"/>
        <w:keepNext/>
        <w:rPr>
          <w:rtl/>
        </w:rPr>
      </w:pPr>
      <w:bookmarkStart w:id="13974" w:name="_ETM_Q45_323000"/>
      <w:bookmarkEnd w:id="13974"/>
      <w:r w:rsidRPr="007C69A2">
        <w:rPr>
          <w:rStyle w:val="TagStyle"/>
          <w:rtl/>
        </w:rPr>
        <w:t xml:space="preserve"> &lt;&lt; קריאה &gt;&gt; </w:t>
      </w:r>
      <w:r>
        <w:rPr>
          <w:rtl/>
        </w:rPr>
        <w:t>קרן ברק (הליכוד):</w:t>
      </w:r>
      <w:r w:rsidRPr="007C69A2">
        <w:rPr>
          <w:rStyle w:val="TagStyle"/>
          <w:rtl/>
        </w:rPr>
        <w:t xml:space="preserve"> &lt;&lt; קריאה &gt;&gt;</w:t>
      </w:r>
      <w:r>
        <w:rPr>
          <w:rtl/>
        </w:rPr>
        <w:t xml:space="preserve">   </w:t>
      </w:r>
    </w:p>
    <w:p w:rsidR="005B5D37" w:rsidRDefault="005B5D37" w:rsidP="00E67AD8">
      <w:pPr>
        <w:rPr>
          <w:rtl/>
          <w:lang w:eastAsia="he-IL"/>
        </w:rPr>
      </w:pPr>
    </w:p>
    <w:p w:rsidR="005B5D37" w:rsidRPr="007C69A2" w:rsidRDefault="00E67AD8" w:rsidP="00585511">
      <w:pPr>
        <w:rPr>
          <w:rtl/>
          <w:lang w:eastAsia="he-IL"/>
        </w:rPr>
      </w:pPr>
      <w:bookmarkStart w:id="13975" w:name="_ETM_Q45_327000"/>
      <w:bookmarkEnd w:id="13975"/>
      <w:r>
        <w:rPr>
          <w:rFonts w:hint="cs"/>
          <w:rtl/>
          <w:lang w:eastAsia="he-IL"/>
        </w:rPr>
        <w:t>– – –</w:t>
      </w:r>
    </w:p>
    <w:p w:rsidR="005B5D37" w:rsidRDefault="005B5D37" w:rsidP="00585511">
      <w:pPr>
        <w:rPr>
          <w:rtl/>
          <w:lang w:eastAsia="he-IL"/>
        </w:rPr>
      </w:pPr>
    </w:p>
    <w:p w:rsidR="005B5D37" w:rsidRDefault="005B5D37" w:rsidP="00585511">
      <w:pPr>
        <w:pStyle w:val="af6"/>
        <w:keepNext/>
        <w:rPr>
          <w:rtl/>
        </w:rPr>
      </w:pPr>
      <w:bookmarkStart w:id="13976" w:name="_ETM_Q45_353000"/>
      <w:bookmarkStart w:id="13977" w:name="ET_interruption_5768_26"/>
      <w:bookmarkEnd w:id="13976"/>
      <w:r w:rsidRPr="007C69A2">
        <w:rPr>
          <w:rStyle w:val="TagStyle"/>
          <w:rtl/>
        </w:rPr>
        <w:t xml:space="preserve"> &lt;&lt; קריאה &gt;&gt; </w:t>
      </w:r>
      <w:r>
        <w:rPr>
          <w:rtl/>
        </w:rPr>
        <w:t>קרן ברק (הליכוד):</w:t>
      </w:r>
      <w:r w:rsidRPr="007C69A2">
        <w:rPr>
          <w:rStyle w:val="TagStyle"/>
          <w:rtl/>
        </w:rPr>
        <w:t xml:space="preserve"> &lt;&lt; קריאה &gt;&gt;</w:t>
      </w:r>
      <w:r>
        <w:rPr>
          <w:rtl/>
        </w:rPr>
        <w:t xml:space="preserve">   </w:t>
      </w:r>
      <w:bookmarkEnd w:id="13977"/>
    </w:p>
    <w:p w:rsidR="005B5D37" w:rsidRDefault="005B5D37" w:rsidP="00E67AD8">
      <w:pPr>
        <w:rPr>
          <w:rtl/>
          <w:lang w:eastAsia="he-IL"/>
        </w:rPr>
      </w:pPr>
    </w:p>
    <w:p w:rsidR="005B5D37" w:rsidRDefault="005B5D37" w:rsidP="00585511">
      <w:pPr>
        <w:rPr>
          <w:rtl/>
          <w:lang w:eastAsia="he-IL"/>
        </w:rPr>
      </w:pPr>
      <w:bookmarkStart w:id="13978" w:name="_ETM_Q45_358000"/>
      <w:bookmarkEnd w:id="13978"/>
      <w:r>
        <w:rPr>
          <w:rFonts w:hint="cs"/>
          <w:rtl/>
          <w:lang w:eastAsia="he-IL"/>
        </w:rPr>
        <w:t xml:space="preserve">די. איתן, אנחנו לא יכולים, באמת. </w:t>
      </w:r>
    </w:p>
    <w:p w:rsidR="005B5D37" w:rsidRDefault="005B5D37" w:rsidP="00585511">
      <w:pPr>
        <w:rPr>
          <w:rtl/>
          <w:lang w:eastAsia="he-IL"/>
        </w:rPr>
      </w:pPr>
    </w:p>
    <w:p w:rsidR="005B5D37" w:rsidRDefault="005B5D37" w:rsidP="00585511">
      <w:pPr>
        <w:pStyle w:val="af6"/>
        <w:keepNext/>
        <w:rPr>
          <w:rtl/>
        </w:rPr>
      </w:pPr>
      <w:bookmarkStart w:id="13979" w:name="ET_interruption_5786_28"/>
      <w:r w:rsidRPr="007C69A2">
        <w:rPr>
          <w:rStyle w:val="TagStyle"/>
          <w:rtl/>
        </w:rPr>
        <w:t xml:space="preserve"> &lt;&lt; קריאה &gt;&gt; </w:t>
      </w:r>
      <w:r>
        <w:rPr>
          <w:rtl/>
        </w:rPr>
        <w:t>אופיר כץ (הליכוד):</w:t>
      </w:r>
      <w:r w:rsidRPr="007C69A2">
        <w:rPr>
          <w:rStyle w:val="TagStyle"/>
          <w:rtl/>
        </w:rPr>
        <w:t xml:space="preserve"> &lt;&lt; קריאה &gt;&gt;</w:t>
      </w:r>
      <w:r>
        <w:rPr>
          <w:rtl/>
        </w:rPr>
        <w:t xml:space="preserve">   </w:t>
      </w:r>
      <w:bookmarkEnd w:id="13979"/>
    </w:p>
    <w:p w:rsidR="005B5D37" w:rsidRDefault="005B5D37" w:rsidP="00E67AD8">
      <w:pPr>
        <w:rPr>
          <w:rtl/>
          <w:lang w:eastAsia="he-IL"/>
        </w:rPr>
      </w:pPr>
    </w:p>
    <w:p w:rsidR="005B5D37" w:rsidRPr="007C69A2"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af6"/>
        <w:keepNext/>
        <w:rPr>
          <w:rtl/>
        </w:rPr>
      </w:pPr>
      <w:bookmarkStart w:id="13980" w:name="ET_interruption_קריאה_29"/>
      <w:r w:rsidRPr="007C69A2">
        <w:rPr>
          <w:rStyle w:val="TagStyle"/>
          <w:rtl/>
        </w:rPr>
        <w:t xml:space="preserve"> &lt;&lt; קריאה &gt;&gt; </w:t>
      </w:r>
      <w:r>
        <w:rPr>
          <w:rtl/>
        </w:rPr>
        <w:t>קריאה:</w:t>
      </w:r>
      <w:r w:rsidRPr="007C69A2">
        <w:rPr>
          <w:rStyle w:val="TagStyle"/>
          <w:rtl/>
        </w:rPr>
        <w:t xml:space="preserve"> &lt;&lt; קריאה &gt;&gt;</w:t>
      </w:r>
      <w:r>
        <w:rPr>
          <w:rtl/>
        </w:rPr>
        <w:t xml:space="preserve">   </w:t>
      </w:r>
      <w:bookmarkEnd w:id="13980"/>
    </w:p>
    <w:p w:rsidR="005B5D37" w:rsidRDefault="005B5D37" w:rsidP="00E67AD8">
      <w:pPr>
        <w:rPr>
          <w:rtl/>
          <w:lang w:eastAsia="he-IL"/>
        </w:rPr>
      </w:pPr>
    </w:p>
    <w:p w:rsidR="005B5D37" w:rsidRDefault="005B5D37" w:rsidP="00585511">
      <w:pPr>
        <w:rPr>
          <w:rtl/>
          <w:lang w:eastAsia="he-IL"/>
        </w:rPr>
      </w:pPr>
      <w:r>
        <w:rPr>
          <w:rFonts w:hint="cs"/>
          <w:rtl/>
          <w:lang w:eastAsia="he-IL"/>
        </w:rPr>
        <w:t>ת</w:t>
      </w:r>
      <w:bookmarkStart w:id="13981" w:name="_ETM_Q45_375000"/>
      <w:bookmarkEnd w:id="13981"/>
      <w:r>
        <w:rPr>
          <w:rFonts w:hint="cs"/>
          <w:rtl/>
          <w:lang w:eastAsia="he-IL"/>
        </w:rPr>
        <w:t xml:space="preserve">וציא אותו כבר. </w:t>
      </w:r>
    </w:p>
    <w:p w:rsidR="005B5D37" w:rsidRDefault="005B5D37" w:rsidP="00585511">
      <w:pPr>
        <w:rPr>
          <w:rtl/>
          <w:lang w:eastAsia="he-IL"/>
        </w:rPr>
      </w:pPr>
    </w:p>
    <w:p w:rsidR="005B5D37" w:rsidRDefault="005B5D37" w:rsidP="00585511">
      <w:pPr>
        <w:pStyle w:val="af7"/>
        <w:keepNext/>
        <w:rPr>
          <w:rtl/>
        </w:rPr>
      </w:pPr>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82" w:name="_ETM_Q45_374000"/>
      <w:bookmarkEnd w:id="13982"/>
      <w:r>
        <w:rPr>
          <w:rFonts w:hint="cs"/>
          <w:rtl/>
          <w:lang w:eastAsia="he-IL"/>
        </w:rPr>
        <w:t xml:space="preserve">אל תיתן לי הוראות. אל תיתנו לי הוראות. </w:t>
      </w:r>
    </w:p>
    <w:p w:rsidR="005B5D37" w:rsidRPr="007C69A2" w:rsidRDefault="005B5D37" w:rsidP="00585511">
      <w:pPr>
        <w:rPr>
          <w:rtl/>
          <w:lang w:eastAsia="he-IL"/>
        </w:rPr>
      </w:pPr>
    </w:p>
    <w:p w:rsidR="005B5D37" w:rsidRDefault="005B5D37" w:rsidP="00585511">
      <w:pPr>
        <w:pStyle w:val="-"/>
        <w:keepNext/>
        <w:rPr>
          <w:rtl/>
        </w:rPr>
      </w:pPr>
      <w:r w:rsidRPr="00734833">
        <w:rPr>
          <w:rStyle w:val="TagStyle"/>
          <w:rtl/>
        </w:rPr>
        <w:t xml:space="preserve"> &lt;&lt; דובר_המשך &gt;&gt; </w:t>
      </w:r>
      <w:r>
        <w:rPr>
          <w:rtl/>
        </w:rPr>
        <w:t>דוד אמסלם (הליכוד):</w:t>
      </w:r>
      <w:r w:rsidRPr="00734833">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אני רוצה לומר יותר מזה. </w:t>
      </w:r>
    </w:p>
    <w:p w:rsidR="005B5D37" w:rsidRDefault="005B5D37" w:rsidP="00585511">
      <w:pPr>
        <w:rPr>
          <w:rtl/>
          <w:lang w:eastAsia="he-IL"/>
        </w:rPr>
      </w:pPr>
    </w:p>
    <w:p w:rsidR="005B5D37" w:rsidRDefault="005B5D37" w:rsidP="00585511">
      <w:pPr>
        <w:pStyle w:val="af6"/>
        <w:keepNext/>
        <w:rPr>
          <w:rtl/>
        </w:rPr>
      </w:pPr>
      <w:bookmarkStart w:id="13983" w:name="_ETM_Q45_376000"/>
      <w:bookmarkEnd w:id="13983"/>
      <w:r w:rsidRPr="007C69A2">
        <w:rPr>
          <w:rStyle w:val="TagStyle"/>
          <w:rtl/>
        </w:rPr>
        <w:t xml:space="preserve"> &lt;&lt; קריאה &gt;&gt; </w:t>
      </w:r>
      <w:r>
        <w:rPr>
          <w:rtl/>
        </w:rPr>
        <w:t>גלית דיסטל אטבריאן (הליכוד):</w:t>
      </w:r>
      <w:r w:rsidRPr="007C69A2">
        <w:rPr>
          <w:rStyle w:val="TagStyle"/>
          <w:rtl/>
        </w:rPr>
        <w:t xml:space="preserve"> &lt;&lt; קריאה &gt;&gt;</w:t>
      </w:r>
      <w:r>
        <w:rPr>
          <w:rtl/>
        </w:rPr>
        <w:t xml:space="preserve">   </w:t>
      </w:r>
    </w:p>
    <w:p w:rsidR="005B5D37" w:rsidRDefault="005B5D37" w:rsidP="00E67AD8">
      <w:pPr>
        <w:rPr>
          <w:rtl/>
          <w:lang w:eastAsia="he-IL"/>
        </w:rPr>
      </w:pPr>
    </w:p>
    <w:p w:rsidR="005B5D37" w:rsidRPr="007C69A2" w:rsidRDefault="00E67AD8" w:rsidP="00585511">
      <w:pPr>
        <w:rPr>
          <w:rtl/>
          <w:lang w:eastAsia="he-IL"/>
        </w:rPr>
      </w:pPr>
      <w:bookmarkStart w:id="13984" w:name="_ETM_Q45_377000"/>
      <w:bookmarkEnd w:id="13984"/>
      <w:r>
        <w:rPr>
          <w:rFonts w:hint="cs"/>
          <w:rtl/>
          <w:lang w:eastAsia="he-IL"/>
        </w:rPr>
        <w:t>– – –</w:t>
      </w:r>
      <w:r w:rsidR="005B5D37">
        <w:rPr>
          <w:rFonts w:hint="cs"/>
          <w:rtl/>
          <w:lang w:eastAsia="he-IL"/>
        </w:rPr>
        <w:t xml:space="preserve"> לא שומעים. </w:t>
      </w:r>
    </w:p>
    <w:p w:rsidR="005B5D37" w:rsidRDefault="005B5D37" w:rsidP="00585511">
      <w:pPr>
        <w:rPr>
          <w:rtl/>
          <w:lang w:eastAsia="he-IL"/>
        </w:rPr>
      </w:pPr>
    </w:p>
    <w:p w:rsidR="005B5D37" w:rsidRDefault="005B5D37" w:rsidP="00585511">
      <w:pPr>
        <w:pStyle w:val="af7"/>
        <w:keepNext/>
        <w:rPr>
          <w:rtl/>
        </w:rPr>
      </w:pPr>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פתאום את לא שומעת? </w:t>
      </w:r>
    </w:p>
    <w:p w:rsidR="005B5D37" w:rsidRDefault="005B5D37" w:rsidP="00585511">
      <w:pPr>
        <w:rPr>
          <w:rtl/>
          <w:lang w:eastAsia="he-IL"/>
        </w:rPr>
      </w:pPr>
    </w:p>
    <w:p w:rsidR="005B5D37" w:rsidRDefault="005B5D37" w:rsidP="00585511">
      <w:pPr>
        <w:pStyle w:val="af6"/>
        <w:keepNext/>
        <w:rPr>
          <w:rtl/>
        </w:rPr>
      </w:pPr>
      <w:bookmarkStart w:id="13985" w:name="ET_interruption_6149_33"/>
      <w:r w:rsidRPr="007C69A2">
        <w:rPr>
          <w:rStyle w:val="TagStyle"/>
          <w:rtl/>
        </w:rPr>
        <w:t xml:space="preserve"> &lt;&lt; קריאה &gt;&gt; </w:t>
      </w:r>
      <w:r>
        <w:rPr>
          <w:rtl/>
        </w:rPr>
        <w:t>גלית דיסטל אטבריאן (הליכוד):</w:t>
      </w:r>
      <w:r w:rsidRPr="007C69A2">
        <w:rPr>
          <w:rStyle w:val="TagStyle"/>
          <w:rtl/>
        </w:rPr>
        <w:t xml:space="preserve"> &lt;&lt; קריאה &gt;&gt;</w:t>
      </w:r>
      <w:r>
        <w:rPr>
          <w:rtl/>
        </w:rPr>
        <w:t xml:space="preserve">   </w:t>
      </w:r>
      <w:bookmarkEnd w:id="13985"/>
    </w:p>
    <w:p w:rsidR="005B5D37" w:rsidRDefault="005B5D37" w:rsidP="00E67AD8">
      <w:pPr>
        <w:rPr>
          <w:rtl/>
          <w:lang w:eastAsia="he-IL"/>
        </w:rPr>
      </w:pPr>
    </w:p>
    <w:p w:rsidR="005B5D37" w:rsidRDefault="005B5D37" w:rsidP="00585511">
      <w:pPr>
        <w:rPr>
          <w:rtl/>
        </w:rPr>
      </w:pPr>
      <w:r>
        <w:rPr>
          <w:rFonts w:hint="cs"/>
          <w:rtl/>
          <w:lang w:eastAsia="he-IL"/>
        </w:rPr>
        <w:t xml:space="preserve">לא. לא שומעים. </w:t>
      </w:r>
      <w:r>
        <w:rPr>
          <w:rFonts w:hint="cs"/>
          <w:rtl/>
        </w:rPr>
        <w:t xml:space="preserve">לא שומעים. </w:t>
      </w:r>
      <w:r>
        <w:rPr>
          <w:rtl/>
        </w:rPr>
        <w:t xml:space="preserve">  </w:t>
      </w:r>
    </w:p>
    <w:p w:rsidR="005B5D37" w:rsidRDefault="005B5D37" w:rsidP="00E67AD8">
      <w:pPr>
        <w:rPr>
          <w:rtl/>
          <w:lang w:eastAsia="he-IL"/>
        </w:rPr>
      </w:pPr>
    </w:p>
    <w:p w:rsidR="005B5D37" w:rsidRDefault="005B5D37" w:rsidP="00585511">
      <w:pPr>
        <w:pStyle w:val="af7"/>
        <w:keepNext/>
        <w:rPr>
          <w:rtl/>
        </w:rPr>
      </w:pPr>
      <w:bookmarkStart w:id="13986" w:name="_ETM_Q45_380000"/>
      <w:bookmarkEnd w:id="13986"/>
      <w:r w:rsidRPr="007C69A2">
        <w:rPr>
          <w:rStyle w:val="TagStyle"/>
          <w:rtl/>
        </w:rPr>
        <w:t xml:space="preserve"> &lt;&lt; יור &gt;&gt; </w:t>
      </w:r>
      <w:r>
        <w:rPr>
          <w:rtl/>
        </w:rPr>
        <w:t>היו"ר איתן גינזבורג:</w:t>
      </w:r>
      <w:r w:rsidRPr="007C69A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3987" w:name="_ETM_Q45_381000"/>
      <w:bookmarkEnd w:id="13987"/>
      <w:r>
        <w:rPr>
          <w:rFonts w:hint="cs"/>
          <w:rtl/>
          <w:lang w:eastAsia="he-IL"/>
        </w:rPr>
        <w:t xml:space="preserve">תודה רבה. </w:t>
      </w:r>
    </w:p>
    <w:p w:rsidR="005B5D37" w:rsidRPr="007C69A2" w:rsidRDefault="005B5D37" w:rsidP="00585511">
      <w:pPr>
        <w:rPr>
          <w:rtl/>
          <w:lang w:eastAsia="he-IL"/>
        </w:rPr>
      </w:pPr>
      <w:bookmarkStart w:id="13988" w:name="_ETM_Q45_383000"/>
      <w:bookmarkEnd w:id="13988"/>
    </w:p>
    <w:p w:rsidR="005B5D37" w:rsidRDefault="005B5D37" w:rsidP="00585511">
      <w:pPr>
        <w:pStyle w:val="-"/>
        <w:keepNext/>
        <w:rPr>
          <w:rtl/>
        </w:rPr>
      </w:pPr>
      <w:r w:rsidRPr="007C69A2">
        <w:rPr>
          <w:rStyle w:val="TagStyle"/>
          <w:rtl/>
        </w:rPr>
        <w:t xml:space="preserve"> &lt;&lt; דובר_המשך &gt;&gt; </w:t>
      </w:r>
      <w:r>
        <w:rPr>
          <w:rtl/>
        </w:rPr>
        <w:t>דוד אמסלם (הליכוד):</w:t>
      </w:r>
      <w:r w:rsidRPr="007C69A2">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52315F">
      <w:pPr>
        <w:rPr>
          <w:rtl/>
          <w:lang w:eastAsia="he-IL"/>
        </w:rPr>
      </w:pPr>
      <w:bookmarkStart w:id="13989" w:name="_ETM_Q45_382000"/>
      <w:bookmarkEnd w:id="13989"/>
      <w:r>
        <w:rPr>
          <w:rFonts w:hint="cs"/>
          <w:rtl/>
          <w:lang w:eastAsia="he-IL"/>
        </w:rPr>
        <w:t>אני רוצה לומר: לנו, המדינה מעמידה לרשותנו 320</w:t>
      </w:r>
      <w:r w:rsidR="0052315F">
        <w:rPr>
          <w:rFonts w:hint="cs"/>
          <w:rtl/>
          <w:lang w:eastAsia="he-IL"/>
        </w:rPr>
        <w:t>,000</w:t>
      </w:r>
      <w:r>
        <w:rPr>
          <w:rFonts w:hint="cs"/>
          <w:rtl/>
          <w:lang w:eastAsia="he-IL"/>
        </w:rPr>
        <w:t xml:space="preserve"> שקל</w:t>
      </w:r>
      <w:bookmarkStart w:id="13990" w:name="_ETM_Q45_387000"/>
      <w:bookmarkEnd w:id="13990"/>
      <w:r>
        <w:rPr>
          <w:rFonts w:hint="cs"/>
          <w:rtl/>
          <w:lang w:eastAsia="he-IL"/>
        </w:rPr>
        <w:t>. דרך אגב, היא מעמידה את זה לרשותנו בשלוש</w:t>
      </w:r>
      <w:r w:rsidR="0052315F">
        <w:rPr>
          <w:rFonts w:hint="cs"/>
          <w:rtl/>
          <w:lang w:eastAsia="he-IL"/>
        </w:rPr>
        <w:t>ת</w:t>
      </w:r>
      <w:r>
        <w:rPr>
          <w:rFonts w:hint="cs"/>
          <w:rtl/>
          <w:lang w:eastAsia="he-IL"/>
        </w:rPr>
        <w:t xml:space="preserve"> </w:t>
      </w:r>
      <w:r w:rsidR="0052315F">
        <w:rPr>
          <w:rFonts w:hint="cs"/>
          <w:rtl/>
          <w:lang w:eastAsia="he-IL"/>
        </w:rPr>
        <w:t>ה</w:t>
      </w:r>
      <w:r>
        <w:rPr>
          <w:rFonts w:hint="cs"/>
          <w:rtl/>
          <w:lang w:eastAsia="he-IL"/>
        </w:rPr>
        <w:t>חודשים האחרונים</w:t>
      </w:r>
      <w:r w:rsidR="0052315F">
        <w:rPr>
          <w:rFonts w:hint="cs"/>
          <w:rtl/>
          <w:lang w:eastAsia="he-IL"/>
        </w:rPr>
        <w:t>;</w:t>
      </w:r>
      <w:r>
        <w:rPr>
          <w:rFonts w:hint="cs"/>
          <w:rtl/>
          <w:lang w:eastAsia="he-IL"/>
        </w:rPr>
        <w:t xml:space="preserve"> </w:t>
      </w:r>
      <w:bookmarkStart w:id="13991" w:name="_ETM_Q45_395000"/>
      <w:bookmarkEnd w:id="13991"/>
      <w:r>
        <w:rPr>
          <w:rFonts w:hint="cs"/>
          <w:rtl/>
          <w:lang w:eastAsia="he-IL"/>
        </w:rPr>
        <w:t xml:space="preserve">גם אם נרצה לפני כן </w:t>
      </w:r>
      <w:r>
        <w:rPr>
          <w:rtl/>
          <w:lang w:eastAsia="he-IL"/>
        </w:rPr>
        <w:t>–</w:t>
      </w:r>
      <w:r>
        <w:rPr>
          <w:rFonts w:hint="cs"/>
          <w:rtl/>
          <w:lang w:eastAsia="he-IL"/>
        </w:rPr>
        <w:t xml:space="preserve"> אין. לכן, כפי שאמרתי</w:t>
      </w:r>
      <w:r w:rsidR="0052315F">
        <w:rPr>
          <w:rFonts w:hint="cs"/>
          <w:rtl/>
          <w:lang w:eastAsia="he-IL"/>
        </w:rPr>
        <w:t>,</w:t>
      </w:r>
      <w:r>
        <w:rPr>
          <w:rFonts w:hint="cs"/>
          <w:rtl/>
          <w:lang w:eastAsia="he-IL"/>
        </w:rPr>
        <w:t xml:space="preserve"> מי ש</w:t>
      </w:r>
      <w:r w:rsidR="0052315F">
        <w:rPr>
          <w:rFonts w:hint="cs"/>
          <w:rtl/>
          <w:lang w:eastAsia="he-IL"/>
        </w:rPr>
        <w:t xml:space="preserve">הוא </w:t>
      </w:r>
      <w:r>
        <w:rPr>
          <w:rFonts w:hint="cs"/>
          <w:rtl/>
          <w:lang w:eastAsia="he-IL"/>
        </w:rPr>
        <w:t xml:space="preserve">איש הגון וישר </w:t>
      </w:r>
      <w:bookmarkStart w:id="13992" w:name="_ETM_Q45_401000"/>
      <w:bookmarkEnd w:id="13992"/>
      <w:r>
        <w:rPr>
          <w:rFonts w:hint="cs"/>
          <w:rtl/>
          <w:lang w:eastAsia="he-IL"/>
        </w:rPr>
        <w:t>וחרד למדינת ישראל ולפרלמנט הישראלי – שלא יישבו כאן 100 אוליגרכים</w:t>
      </w:r>
      <w:r w:rsidR="0052315F">
        <w:rPr>
          <w:rFonts w:hint="cs"/>
          <w:rtl/>
          <w:lang w:eastAsia="he-IL"/>
        </w:rPr>
        <w:t>,</w:t>
      </w:r>
      <w:r>
        <w:rPr>
          <w:rFonts w:hint="cs"/>
          <w:rtl/>
          <w:lang w:eastAsia="he-IL"/>
        </w:rPr>
        <w:t xml:space="preserve"> שזה בערך מה שקורה בברית המועצות או ברוסיה היום </w:t>
      </w:r>
      <w:bookmarkStart w:id="13993" w:name="_ETM_Q45_412000"/>
      <w:bookmarkEnd w:id="13993"/>
      <w:r>
        <w:rPr>
          <w:rtl/>
          <w:lang w:eastAsia="he-IL"/>
        </w:rPr>
        <w:t>–</w:t>
      </w:r>
      <w:r>
        <w:rPr>
          <w:rFonts w:hint="cs"/>
          <w:rtl/>
          <w:lang w:eastAsia="he-IL"/>
        </w:rPr>
        <w:t xml:space="preserve"> ואין לו איזה תחנת טלוויזיה שלו, אז זה הזמן לבוא ולקדם את החוק הזה. אני לא </w:t>
      </w:r>
      <w:bookmarkStart w:id="13994" w:name="_ETM_Q45_419000"/>
      <w:bookmarkEnd w:id="13994"/>
      <w:r>
        <w:rPr>
          <w:rFonts w:hint="cs"/>
          <w:rtl/>
          <w:lang w:eastAsia="he-IL"/>
        </w:rPr>
        <w:t>עשיתי לבית אבי בעניין הזה</w:t>
      </w:r>
      <w:r w:rsidR="0052315F">
        <w:rPr>
          <w:rFonts w:hint="cs"/>
          <w:rtl/>
          <w:lang w:eastAsia="he-IL"/>
        </w:rPr>
        <w:t>;</w:t>
      </w:r>
      <w:r>
        <w:rPr>
          <w:rFonts w:hint="cs"/>
          <w:rtl/>
          <w:lang w:eastAsia="he-IL"/>
        </w:rPr>
        <w:t xml:space="preserve"> לא מעניין אותי אני. </w:t>
      </w:r>
    </w:p>
    <w:p w:rsidR="005B5D37" w:rsidRDefault="005B5D37" w:rsidP="00585511">
      <w:pPr>
        <w:rPr>
          <w:rtl/>
          <w:lang w:eastAsia="he-IL"/>
        </w:rPr>
      </w:pPr>
    </w:p>
    <w:p w:rsidR="005B5D37" w:rsidRDefault="005B5D37" w:rsidP="00585511">
      <w:pPr>
        <w:pStyle w:val="af7"/>
        <w:keepNext/>
        <w:rPr>
          <w:rtl/>
        </w:rPr>
      </w:pPr>
      <w:r w:rsidRPr="00F5724A">
        <w:rPr>
          <w:rStyle w:val="TagStyle"/>
          <w:rtl/>
        </w:rPr>
        <w:t xml:space="preserve"> &lt;&lt; יור &gt;&gt; </w:t>
      </w:r>
      <w:r>
        <w:rPr>
          <w:rtl/>
        </w:rPr>
        <w:t>היו"ר איתן גינזבורג:</w:t>
      </w:r>
      <w:r w:rsidRPr="00F5724A">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w:t>
      </w:r>
      <w:bookmarkStart w:id="13995" w:name="_ETM_Q45_417000"/>
      <w:bookmarkEnd w:id="13995"/>
      <w:r>
        <w:rPr>
          <w:rFonts w:hint="cs"/>
          <w:rtl/>
          <w:lang w:eastAsia="he-IL"/>
        </w:rPr>
        <w:t xml:space="preserve">רבה, חבר הכנסת אמסלם. </w:t>
      </w:r>
    </w:p>
    <w:p w:rsidR="005B5D37" w:rsidRDefault="005B5D37" w:rsidP="00585511">
      <w:pPr>
        <w:rPr>
          <w:rtl/>
          <w:lang w:eastAsia="he-IL"/>
        </w:rPr>
      </w:pPr>
    </w:p>
    <w:p w:rsidR="005B5D37" w:rsidRDefault="005B5D37" w:rsidP="00585511">
      <w:pPr>
        <w:pStyle w:val="-"/>
        <w:keepNext/>
        <w:rPr>
          <w:rtl/>
        </w:rPr>
      </w:pPr>
      <w:bookmarkStart w:id="13996" w:name="_ETM_Q45_421000"/>
      <w:bookmarkStart w:id="13997" w:name="ET_speakercontinue_5156_37"/>
      <w:bookmarkEnd w:id="13996"/>
      <w:r w:rsidRPr="00F5724A">
        <w:rPr>
          <w:rStyle w:val="TagStyle"/>
          <w:rtl/>
        </w:rPr>
        <w:t xml:space="preserve"> &lt;&lt; דובר_המשך &gt;&gt; </w:t>
      </w:r>
      <w:r>
        <w:rPr>
          <w:rtl/>
        </w:rPr>
        <w:t>דוד אמסלם (הליכוד):</w:t>
      </w:r>
      <w:r w:rsidRPr="00F5724A">
        <w:rPr>
          <w:rStyle w:val="TagStyle"/>
          <w:rtl/>
        </w:rPr>
        <w:t xml:space="preserve"> &lt;&lt; דובר_המשך &gt;&gt;</w:t>
      </w:r>
      <w:r>
        <w:rPr>
          <w:rtl/>
        </w:rPr>
        <w:t xml:space="preserve">   </w:t>
      </w:r>
      <w:bookmarkEnd w:id="13997"/>
    </w:p>
    <w:p w:rsidR="005B5D37" w:rsidRDefault="005B5D37" w:rsidP="00E67AD8">
      <w:pPr>
        <w:rPr>
          <w:rtl/>
          <w:lang w:eastAsia="he-IL"/>
        </w:rPr>
      </w:pPr>
    </w:p>
    <w:p w:rsidR="005B5D37" w:rsidRDefault="005B5D37" w:rsidP="00585511">
      <w:pPr>
        <w:rPr>
          <w:rtl/>
          <w:lang w:eastAsia="he-IL"/>
        </w:rPr>
      </w:pPr>
      <w:bookmarkStart w:id="13998" w:name="_ETM_Q45_423000"/>
      <w:bookmarkEnd w:id="13998"/>
      <w:r>
        <w:rPr>
          <w:rFonts w:hint="cs"/>
          <w:rtl/>
          <w:lang w:eastAsia="he-IL"/>
        </w:rPr>
        <w:t xml:space="preserve">אני עושה את זה בשביל כל עם ישראל וכולכם ביחד. </w:t>
      </w:r>
    </w:p>
    <w:p w:rsidR="005B5D37" w:rsidRPr="00734833" w:rsidRDefault="005B5D37" w:rsidP="00585511">
      <w:pPr>
        <w:rPr>
          <w:rtl/>
          <w:lang w:eastAsia="he-IL"/>
        </w:rPr>
      </w:pPr>
    </w:p>
    <w:p w:rsidR="005B5D37" w:rsidRDefault="005B5D37" w:rsidP="00585511">
      <w:pPr>
        <w:pStyle w:val="af7"/>
        <w:keepNext/>
        <w:rPr>
          <w:rtl/>
        </w:rPr>
      </w:pPr>
      <w:r w:rsidRPr="00734833">
        <w:rPr>
          <w:rStyle w:val="TagStyle"/>
          <w:rtl/>
        </w:rPr>
        <w:t xml:space="preserve"> &lt;&lt; יור &gt;&gt; </w:t>
      </w:r>
      <w:r>
        <w:rPr>
          <w:rtl/>
        </w:rPr>
        <w:t>היו"ר איתן גינזבורג:</w:t>
      </w:r>
      <w:r w:rsidRPr="00734833">
        <w:rPr>
          <w:rStyle w:val="TagStyle"/>
          <w:rtl/>
        </w:rPr>
        <w:t xml:space="preserve"> &lt;&lt;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תודה. תודה, חבר </w:t>
      </w:r>
      <w:bookmarkStart w:id="13999" w:name="_ETM_Q45_428000"/>
      <w:bookmarkEnd w:id="13999"/>
      <w:r>
        <w:rPr>
          <w:rFonts w:hint="cs"/>
          <w:rtl/>
          <w:lang w:eastAsia="he-IL"/>
        </w:rPr>
        <w:t xml:space="preserve">הכנסת אמסלם. </w:t>
      </w:r>
    </w:p>
    <w:p w:rsidR="0052315F" w:rsidRDefault="0052315F" w:rsidP="00585511">
      <w:pPr>
        <w:rPr>
          <w:rtl/>
          <w:lang w:eastAsia="he-IL"/>
        </w:rPr>
      </w:pPr>
    </w:p>
    <w:p w:rsidR="0052315F" w:rsidRDefault="0052315F" w:rsidP="00585511">
      <w:pPr>
        <w:rPr>
          <w:rtl/>
          <w:lang w:eastAsia="he-IL"/>
        </w:rPr>
      </w:pPr>
    </w:p>
    <w:p w:rsidR="005B5D37" w:rsidRDefault="005B5D37" w:rsidP="00585511">
      <w:pPr>
        <w:pStyle w:val="a6"/>
        <w:rPr>
          <w:rtl/>
          <w:lang w:eastAsia="he-IL"/>
        </w:rPr>
      </w:pPr>
      <w:bookmarkStart w:id="14000" w:name="ET_hatsach_626342_7"/>
      <w:r w:rsidRPr="00734833">
        <w:rPr>
          <w:rStyle w:val="TagStyle"/>
          <w:rtl/>
        </w:rPr>
        <w:t xml:space="preserve"> &lt;&lt; הצח &gt;&gt; </w:t>
      </w:r>
      <w:bookmarkStart w:id="14001" w:name="_Toc92021640"/>
      <w:bookmarkStart w:id="14002" w:name="_Toc92021930"/>
      <w:r>
        <w:rPr>
          <w:rtl/>
          <w:lang w:eastAsia="he-IL"/>
        </w:rPr>
        <w:t xml:space="preserve">הצעת חוק המפלגות (תיקון </w:t>
      </w:r>
      <w:r>
        <w:rPr>
          <w:rFonts w:hint="cs"/>
          <w:rtl/>
          <w:lang w:eastAsia="he-IL"/>
        </w:rPr>
        <w:t>–</w:t>
      </w:r>
      <w:r>
        <w:rPr>
          <w:rtl/>
          <w:lang w:eastAsia="he-IL"/>
        </w:rPr>
        <w:t xml:space="preserve"> הגבלת מימון עצמי של נבחרי ציבור), התשפ"ב</w:t>
      </w:r>
      <w:r>
        <w:rPr>
          <w:rFonts w:hint="cs"/>
          <w:rtl/>
          <w:lang w:eastAsia="he-IL"/>
        </w:rPr>
        <w:t>–</w:t>
      </w:r>
      <w:r>
        <w:rPr>
          <w:rtl/>
          <w:lang w:eastAsia="he-IL"/>
        </w:rPr>
        <w:t>2021</w:t>
      </w:r>
      <w:bookmarkEnd w:id="14001"/>
      <w:bookmarkEnd w:id="14002"/>
      <w:r w:rsidRPr="00734833">
        <w:rPr>
          <w:rStyle w:val="TagStyle"/>
          <w:rtl/>
        </w:rPr>
        <w:t xml:space="preserve"> &lt;&lt; הצח &gt;&gt;</w:t>
      </w:r>
      <w:r>
        <w:rPr>
          <w:rtl/>
          <w:lang w:eastAsia="he-IL"/>
        </w:rPr>
        <w:t xml:space="preserve">   </w:t>
      </w:r>
      <w:bookmarkEnd w:id="14000"/>
    </w:p>
    <w:p w:rsidR="005B5D37" w:rsidRDefault="005B5D37" w:rsidP="00585511">
      <w:pPr>
        <w:rPr>
          <w:rtl/>
          <w:lang w:eastAsia="he-IL"/>
        </w:rPr>
      </w:pPr>
      <w:r>
        <w:rPr>
          <w:rtl/>
          <w:lang w:eastAsia="he-IL"/>
        </w:rPr>
        <w:t>[הצעת חוק פ/</w:t>
      </w:r>
      <w:r>
        <w:rPr>
          <w:rFonts w:hint="cs"/>
          <w:rtl/>
          <w:lang w:eastAsia="he-IL"/>
        </w:rPr>
        <w:t>2608</w:t>
      </w:r>
      <w:r>
        <w:rPr>
          <w:rtl/>
          <w:lang w:eastAsia="he-IL"/>
        </w:rPr>
        <w:t>/</w:t>
      </w:r>
      <w:r>
        <w:rPr>
          <w:rFonts w:hint="cs"/>
          <w:rtl/>
          <w:lang w:eastAsia="he-IL"/>
        </w:rPr>
        <w:t>24; נספחות.</w:t>
      </w:r>
      <w:r>
        <w:rPr>
          <w:rtl/>
          <w:lang w:eastAsia="he-IL"/>
        </w:rPr>
        <w:t>]</w:t>
      </w:r>
    </w:p>
    <w:p w:rsidR="005B5D37" w:rsidRDefault="005B5D37" w:rsidP="0058551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השכל</w:t>
      </w:r>
      <w:r>
        <w:rPr>
          <w:rtl/>
          <w:lang w:eastAsia="he-IL"/>
        </w:rPr>
        <w:t>)</w:t>
      </w:r>
    </w:p>
    <w:p w:rsidR="005B5D37" w:rsidRDefault="005B5D37" w:rsidP="00585511">
      <w:pPr>
        <w:rPr>
          <w:rtl/>
          <w:lang w:eastAsia="he-IL"/>
        </w:rPr>
      </w:pPr>
    </w:p>
    <w:p w:rsidR="005B5D37" w:rsidRDefault="005B5D37" w:rsidP="00585511">
      <w:pPr>
        <w:pStyle w:val="af7"/>
        <w:keepNext/>
        <w:rPr>
          <w:rtl/>
        </w:rPr>
      </w:pPr>
      <w:r w:rsidRPr="00734833">
        <w:rPr>
          <w:rStyle w:val="TagStyle"/>
          <w:rtl/>
        </w:rPr>
        <w:t xml:space="preserve"> &lt;&lt; יור &gt;&gt; </w:t>
      </w:r>
      <w:r>
        <w:rPr>
          <w:rtl/>
        </w:rPr>
        <w:t>היו"ר איתן גינזבורג:</w:t>
      </w:r>
      <w:r w:rsidRPr="00734833">
        <w:rPr>
          <w:rStyle w:val="TagStyle"/>
          <w:rtl/>
        </w:rPr>
        <w:t xml:space="preserve"> &lt;&lt; יור &gt;&gt;</w:t>
      </w:r>
      <w:r>
        <w:rPr>
          <w:rtl/>
        </w:rPr>
        <w:t xml:space="preserve">   </w:t>
      </w:r>
    </w:p>
    <w:p w:rsidR="005B5D37" w:rsidRDefault="005B5D37" w:rsidP="00E67AD8">
      <w:pPr>
        <w:rPr>
          <w:rtl/>
          <w:lang w:eastAsia="he-IL"/>
        </w:rPr>
      </w:pPr>
    </w:p>
    <w:p w:rsidR="005B5D37" w:rsidRDefault="005B5D37" w:rsidP="0052315F">
      <w:pPr>
        <w:rPr>
          <w:rtl/>
          <w:lang w:eastAsia="he-IL"/>
        </w:rPr>
      </w:pPr>
      <w:r>
        <w:rPr>
          <w:rFonts w:hint="cs"/>
          <w:rtl/>
          <w:lang w:eastAsia="he-IL"/>
        </w:rPr>
        <w:t>הצעת חוק נוספת שהוצמדה להצעת</w:t>
      </w:r>
      <w:bookmarkStart w:id="14003" w:name="_ETM_Q45_427000"/>
      <w:bookmarkEnd w:id="14003"/>
      <w:r>
        <w:rPr>
          <w:rFonts w:hint="cs"/>
          <w:rtl/>
          <w:lang w:eastAsia="he-IL"/>
        </w:rPr>
        <w:t xml:space="preserve"> חוק זו </w:t>
      </w:r>
      <w:r>
        <w:rPr>
          <w:rtl/>
          <w:lang w:eastAsia="he-IL"/>
        </w:rPr>
        <w:t>–</w:t>
      </w:r>
      <w:r>
        <w:rPr>
          <w:rFonts w:hint="cs"/>
          <w:rtl/>
          <w:lang w:eastAsia="he-IL"/>
        </w:rPr>
        <w:t xml:space="preserve"> של חברת הכנסת שרן </w:t>
      </w:r>
      <w:bookmarkStart w:id="14004" w:name="_ETM_Q45_432000"/>
      <w:bookmarkEnd w:id="14004"/>
      <w:r>
        <w:rPr>
          <w:rFonts w:hint="cs"/>
          <w:rtl/>
          <w:lang w:eastAsia="he-IL"/>
        </w:rPr>
        <w:t xml:space="preserve">השכל, שמספרה 2608. בבקשה, אני מזמין את חברת הכנסת השכל </w:t>
      </w:r>
      <w:bookmarkStart w:id="14005" w:name="_ETM_Q45_441000"/>
      <w:bookmarkEnd w:id="14005"/>
      <w:r>
        <w:rPr>
          <w:rFonts w:hint="cs"/>
          <w:rtl/>
          <w:lang w:eastAsia="he-IL"/>
        </w:rPr>
        <w:t>להציג את הצעת החוק. חברת הכנסת שרן השכל</w:t>
      </w:r>
      <w:r w:rsidR="0052315F">
        <w:rPr>
          <w:rFonts w:hint="cs"/>
          <w:rtl/>
          <w:lang w:eastAsia="he-IL"/>
        </w:rPr>
        <w:t>,</w:t>
      </w:r>
      <w:r>
        <w:rPr>
          <w:rFonts w:hint="cs"/>
          <w:rtl/>
          <w:lang w:eastAsia="he-IL"/>
        </w:rPr>
        <w:t xml:space="preserve"> בבקשה, שלוש דקות לרשותך. </w:t>
      </w:r>
    </w:p>
    <w:p w:rsidR="005B5D37" w:rsidRDefault="005B5D37" w:rsidP="00585511">
      <w:pPr>
        <w:rPr>
          <w:rtl/>
          <w:lang w:eastAsia="he-IL"/>
        </w:rPr>
      </w:pPr>
    </w:p>
    <w:p w:rsidR="005B5D37" w:rsidRDefault="005B5D37" w:rsidP="00585511">
      <w:pPr>
        <w:pStyle w:val="a4"/>
        <w:keepNext/>
        <w:rPr>
          <w:rtl/>
        </w:rPr>
      </w:pPr>
      <w:bookmarkStart w:id="14006" w:name="ET_speaker_5519_9"/>
      <w:r w:rsidRPr="00734833">
        <w:rPr>
          <w:rStyle w:val="TagStyle"/>
          <w:rtl/>
        </w:rPr>
        <w:t xml:space="preserve"> &lt;&lt; דובר &gt;&gt; </w:t>
      </w:r>
      <w:bookmarkStart w:id="14007" w:name="_Toc92021641"/>
      <w:bookmarkStart w:id="14008" w:name="_Toc92021931"/>
      <w:r>
        <w:rPr>
          <w:rtl/>
        </w:rPr>
        <w:t>שרן מרים השכל (תקווה חדשה):</w:t>
      </w:r>
      <w:bookmarkEnd w:id="14007"/>
      <w:bookmarkEnd w:id="14008"/>
      <w:r w:rsidRPr="00734833">
        <w:rPr>
          <w:rStyle w:val="TagStyle"/>
          <w:rtl/>
        </w:rPr>
        <w:t xml:space="preserve"> &lt;&lt; דובר &gt;&gt;</w:t>
      </w:r>
      <w:r>
        <w:rPr>
          <w:rtl/>
        </w:rPr>
        <w:t xml:space="preserve">   </w:t>
      </w:r>
      <w:bookmarkEnd w:id="14006"/>
    </w:p>
    <w:p w:rsidR="005B5D37" w:rsidRDefault="005B5D37" w:rsidP="00E67AD8">
      <w:pPr>
        <w:rPr>
          <w:rtl/>
          <w:lang w:eastAsia="he-IL"/>
        </w:rPr>
      </w:pPr>
    </w:p>
    <w:p w:rsidR="005B5D37" w:rsidRDefault="005B5D37" w:rsidP="0052315F">
      <w:pPr>
        <w:rPr>
          <w:rtl/>
          <w:lang w:eastAsia="he-IL"/>
        </w:rPr>
      </w:pPr>
      <w:r>
        <w:rPr>
          <w:rFonts w:hint="cs"/>
          <w:rtl/>
          <w:lang w:eastAsia="he-IL"/>
        </w:rPr>
        <w:t xml:space="preserve">תודה רבה, </w:t>
      </w:r>
      <w:bookmarkStart w:id="14009" w:name="_ETM_Q45_470000"/>
      <w:bookmarkEnd w:id="14009"/>
      <w:r>
        <w:rPr>
          <w:rFonts w:hint="cs"/>
          <w:rtl/>
          <w:lang w:eastAsia="he-IL"/>
        </w:rPr>
        <w:t>אדוני היושב-ראש</w:t>
      </w:r>
      <w:r w:rsidR="0052315F">
        <w:rPr>
          <w:rFonts w:hint="cs"/>
          <w:rtl/>
          <w:lang w:eastAsia="he-IL"/>
        </w:rPr>
        <w:t>.</w:t>
      </w:r>
      <w:r>
        <w:rPr>
          <w:rFonts w:hint="cs"/>
          <w:rtl/>
          <w:lang w:eastAsia="he-IL"/>
        </w:rPr>
        <w:t xml:space="preserve"> חברות וחברי הכנסת</w:t>
      </w:r>
      <w:r w:rsidR="0052315F">
        <w:rPr>
          <w:rFonts w:hint="cs"/>
          <w:rtl/>
          <w:lang w:eastAsia="he-IL"/>
        </w:rPr>
        <w:t>,</w:t>
      </w:r>
      <w:r>
        <w:rPr>
          <w:rFonts w:hint="cs"/>
          <w:rtl/>
          <w:lang w:eastAsia="he-IL"/>
        </w:rPr>
        <w:t xml:space="preserve"> </w:t>
      </w:r>
      <w:r>
        <w:rPr>
          <w:rtl/>
          <w:lang w:eastAsia="he-IL"/>
        </w:rPr>
        <w:t>חוק המפלגות, בין שאר הדברים שהוא נועד להסדיר, מבקש להבטיח שוויון, יושרה ומניעת קניית שלטון בכסף בכל הנוגע לשימוש בכספים במערכת הפוליטית.</w:t>
      </w:r>
      <w:r>
        <w:rPr>
          <w:rFonts w:hint="cs"/>
          <w:rtl/>
          <w:lang w:eastAsia="he-IL"/>
        </w:rPr>
        <w:t xml:space="preserve"> </w:t>
      </w:r>
      <w:bookmarkStart w:id="14010" w:name="_ETM_Q45_492526"/>
      <w:bookmarkStart w:id="14011" w:name="_ETM_Q45_492576"/>
      <w:bookmarkStart w:id="14012" w:name="_ETM_Q45_492680"/>
      <w:bookmarkStart w:id="14013" w:name="_ETM_Q45_492727"/>
      <w:bookmarkEnd w:id="14010"/>
      <w:bookmarkEnd w:id="14011"/>
      <w:bookmarkEnd w:id="14012"/>
      <w:bookmarkEnd w:id="14013"/>
      <w:r>
        <w:rPr>
          <w:rtl/>
          <w:lang w:eastAsia="he-IL"/>
        </w:rPr>
        <w:t xml:space="preserve">בפן האחד, המטרה של החוק היא למנוע השפעת כספים על שיקול הדעת של נבחרי הציבור ולמנוע יצירת תלות פוליטית מוגזמת בהון </w:t>
      </w:r>
      <w:r>
        <w:rPr>
          <w:rFonts w:hint="cs"/>
          <w:rtl/>
          <w:lang w:eastAsia="he-IL"/>
        </w:rPr>
        <w:t>–</w:t>
      </w:r>
      <w:r>
        <w:rPr>
          <w:rtl/>
          <w:lang w:eastAsia="he-IL"/>
        </w:rPr>
        <w:t xml:space="preserve"> מה שזכה אצלנו לצירוף המילים הפופולרי "הון</w:t>
      </w:r>
      <w:r>
        <w:rPr>
          <w:rFonts w:hint="cs"/>
          <w:rtl/>
          <w:lang w:eastAsia="he-IL"/>
        </w:rPr>
        <w:t>-</w:t>
      </w:r>
      <w:r>
        <w:rPr>
          <w:rtl/>
          <w:lang w:eastAsia="he-IL"/>
        </w:rPr>
        <w:t>שלטון".</w:t>
      </w:r>
      <w:r>
        <w:rPr>
          <w:rFonts w:hint="cs"/>
          <w:rtl/>
          <w:lang w:eastAsia="he-IL"/>
        </w:rPr>
        <w:t xml:space="preserve"> </w:t>
      </w:r>
      <w:bookmarkStart w:id="14014" w:name="_ETM_Q45_513000"/>
      <w:bookmarkEnd w:id="14014"/>
      <w:r>
        <w:rPr>
          <w:rtl/>
          <w:lang w:eastAsia="he-IL"/>
        </w:rPr>
        <w:t>בפן השני, החוק נועד להבטיח שלא תהיה השפעה של כספים על תהליכים פוליטיים ושהמעורבות של הון בתהליכים פוליטיים לא תקנה לבעלי הון יתרון מובנה במערכת הפוליטית.</w:t>
      </w:r>
    </w:p>
    <w:p w:rsidR="005B5D37" w:rsidRDefault="005B5D37" w:rsidP="00585511">
      <w:pPr>
        <w:rPr>
          <w:rtl/>
          <w:lang w:eastAsia="he-IL"/>
        </w:rPr>
      </w:pPr>
      <w:bookmarkStart w:id="14015" w:name="_ETM_Q45_529000"/>
      <w:bookmarkEnd w:id="14015"/>
    </w:p>
    <w:p w:rsidR="005B5D37" w:rsidRDefault="005B5D37" w:rsidP="0052315F">
      <w:pPr>
        <w:rPr>
          <w:rtl/>
          <w:lang w:eastAsia="he-IL"/>
        </w:rPr>
      </w:pPr>
      <w:r>
        <w:rPr>
          <w:rtl/>
          <w:lang w:eastAsia="he-IL"/>
        </w:rPr>
        <w:t>תאר לך מצב, אדוני היו</w:t>
      </w:r>
      <w:r>
        <w:rPr>
          <w:rFonts w:hint="cs"/>
          <w:rtl/>
          <w:lang w:eastAsia="he-IL"/>
        </w:rPr>
        <w:t>שב-ראש,</w:t>
      </w:r>
      <w:r>
        <w:rPr>
          <w:rtl/>
          <w:lang w:eastAsia="he-IL"/>
        </w:rPr>
        <w:t xml:space="preserve"> שרק אנשים עשירים היו יכולים להיבחר לכנסת </w:t>
      </w:r>
      <w:r w:rsidR="0052315F">
        <w:rPr>
          <w:rFonts w:hint="cs"/>
          <w:rtl/>
          <w:lang w:eastAsia="he-IL"/>
        </w:rPr>
        <w:t xml:space="preserve">– </w:t>
      </w:r>
      <w:r>
        <w:rPr>
          <w:rFonts w:hint="cs"/>
          <w:rtl/>
          <w:lang w:eastAsia="he-IL"/>
        </w:rPr>
        <w:t>אנחנו רואים את המצב כרגע בארצות הברית</w:t>
      </w:r>
      <w:r w:rsidR="0052315F">
        <w:rPr>
          <w:rFonts w:hint="cs"/>
          <w:rtl/>
          <w:lang w:eastAsia="he-IL"/>
        </w:rPr>
        <w:t>.</w:t>
      </w:r>
      <w:r w:rsidR="0052315F">
        <w:rPr>
          <w:rFonts w:hint="eastAsia"/>
          <w:rtl/>
          <w:lang w:eastAsia="he-IL"/>
        </w:rPr>
        <w:t xml:space="preserve"> </w:t>
      </w:r>
      <w:r>
        <w:rPr>
          <w:rtl/>
          <w:lang w:eastAsia="he-IL"/>
        </w:rPr>
        <w:t>מי היה משמיע את קולם של העניים? תאר לך שככל שיש למועמד יותר כסף, יש לו יותר סיכוי ואפשרות להיבחר</w:t>
      </w:r>
      <w:r w:rsidR="0052315F">
        <w:rPr>
          <w:rFonts w:hint="cs"/>
          <w:rtl/>
          <w:lang w:eastAsia="he-IL"/>
        </w:rPr>
        <w:t>.</w:t>
      </w:r>
      <w:r>
        <w:rPr>
          <w:rtl/>
          <w:lang w:eastAsia="he-IL"/>
        </w:rPr>
        <w:t xml:space="preserve"> האם זה יאפשר י</w:t>
      </w:r>
      <w:r>
        <w:rPr>
          <w:rFonts w:hint="cs"/>
          <w:rtl/>
          <w:lang w:eastAsia="he-IL"/>
        </w:rPr>
        <w:t>י</w:t>
      </w:r>
      <w:r>
        <w:rPr>
          <w:rtl/>
          <w:lang w:eastAsia="he-IL"/>
        </w:rPr>
        <w:t xml:space="preserve">צוג אמיתי? דמוקרטי? התוצאה של זה תהיה שבפועל לא </w:t>
      </w:r>
      <w:r>
        <w:rPr>
          <w:rFonts w:hint="cs"/>
          <w:rtl/>
          <w:lang w:eastAsia="he-IL"/>
        </w:rPr>
        <w:t>תתקיים</w:t>
      </w:r>
      <w:r>
        <w:rPr>
          <w:rtl/>
          <w:lang w:eastAsia="he-IL"/>
        </w:rPr>
        <w:t xml:space="preserve"> זכות שווה להשתתפות במשחק הפוליטי.</w:t>
      </w:r>
      <w:r>
        <w:rPr>
          <w:rFonts w:hint="cs"/>
          <w:rtl/>
          <w:lang w:eastAsia="he-IL"/>
        </w:rPr>
        <w:t xml:space="preserve"> </w:t>
      </w:r>
      <w:bookmarkStart w:id="14016" w:name="_ETM_Q45_567000"/>
      <w:bookmarkEnd w:id="14016"/>
      <w:r>
        <w:rPr>
          <w:rtl/>
          <w:lang w:eastAsia="he-IL"/>
        </w:rPr>
        <w:t xml:space="preserve">החוק </w:t>
      </w:r>
      <w:r>
        <w:rPr>
          <w:rFonts w:hint="cs"/>
          <w:rtl/>
          <w:lang w:eastAsia="he-IL"/>
        </w:rPr>
        <w:t>ה</w:t>
      </w:r>
      <w:r>
        <w:rPr>
          <w:rtl/>
          <w:lang w:eastAsia="he-IL"/>
        </w:rPr>
        <w:t>מוגש לאישור הכנסת הוגש גם בעבר, בכנסת ה</w:t>
      </w:r>
      <w:r w:rsidR="0052315F">
        <w:rPr>
          <w:rFonts w:hint="cs"/>
          <w:rtl/>
          <w:lang w:eastAsia="he-IL"/>
        </w:rPr>
        <w:t>עשרים-ושלוש</w:t>
      </w:r>
      <w:r>
        <w:rPr>
          <w:rtl/>
          <w:lang w:eastAsia="he-IL"/>
        </w:rPr>
        <w:t>, וגם אז אני הייתי חתומה עליו, ביחד עם ח</w:t>
      </w:r>
      <w:r>
        <w:rPr>
          <w:rFonts w:hint="cs"/>
          <w:rtl/>
          <w:lang w:eastAsia="he-IL"/>
        </w:rPr>
        <w:t>בר הכנסת</w:t>
      </w:r>
      <w:r>
        <w:rPr>
          <w:rtl/>
          <w:lang w:eastAsia="he-IL"/>
        </w:rPr>
        <w:t xml:space="preserve"> מיקי לוי</w:t>
      </w:r>
      <w:r>
        <w:rPr>
          <w:rFonts w:hint="cs"/>
          <w:rtl/>
          <w:lang w:eastAsia="he-IL"/>
        </w:rPr>
        <w:t xml:space="preserve"> וחברת הכנסת לשעבר אסנת מארק מהליכוד.</w:t>
      </w:r>
    </w:p>
    <w:p w:rsidR="005B5D37" w:rsidRDefault="005B5D37" w:rsidP="00585511">
      <w:pPr>
        <w:rPr>
          <w:rtl/>
          <w:lang w:eastAsia="he-IL"/>
        </w:rPr>
      </w:pPr>
      <w:bookmarkStart w:id="14017" w:name="_ETM_Q45_574000"/>
      <w:bookmarkEnd w:id="14017"/>
    </w:p>
    <w:p w:rsidR="005B5D37" w:rsidRDefault="005B5D37" w:rsidP="0052315F">
      <w:pPr>
        <w:rPr>
          <w:rtl/>
          <w:lang w:eastAsia="he-IL"/>
        </w:rPr>
      </w:pPr>
      <w:r>
        <w:rPr>
          <w:rtl/>
          <w:lang w:eastAsia="he-IL"/>
        </w:rPr>
        <w:t>ראשית</w:t>
      </w:r>
      <w:r>
        <w:rPr>
          <w:rFonts w:hint="cs"/>
          <w:rtl/>
          <w:lang w:eastAsia="he-IL"/>
        </w:rPr>
        <w:t>,</w:t>
      </w:r>
      <w:r>
        <w:rPr>
          <w:rtl/>
          <w:lang w:eastAsia="he-IL"/>
        </w:rPr>
        <w:t xml:space="preserve"> נחיצותו של החוק נובעת משום שעד היום אין הסדרה ממצה ורצינית למקרים </w:t>
      </w:r>
      <w:r>
        <w:rPr>
          <w:rFonts w:hint="cs"/>
          <w:rtl/>
          <w:lang w:eastAsia="he-IL"/>
        </w:rPr>
        <w:t>ש</w:t>
      </w:r>
      <w:r>
        <w:rPr>
          <w:rtl/>
          <w:lang w:eastAsia="he-IL"/>
        </w:rPr>
        <w:t>בהם מועמד יכול להשתלט על מערכת פוליטית, על מפלגה, על תהליכים פוליטיים</w:t>
      </w:r>
      <w:r w:rsidR="0052315F">
        <w:rPr>
          <w:rFonts w:hint="cs"/>
          <w:rtl/>
          <w:lang w:eastAsia="he-IL"/>
        </w:rPr>
        <w:t>,</w:t>
      </w:r>
      <w:r>
        <w:rPr>
          <w:rtl/>
          <w:lang w:eastAsia="he-IL"/>
        </w:rPr>
        <w:t xml:space="preserve"> בזכות הונו האישי או הון של </w:t>
      </w:r>
      <w:r>
        <w:rPr>
          <w:rFonts w:hint="cs"/>
          <w:rtl/>
          <w:lang w:eastAsia="he-IL"/>
        </w:rPr>
        <w:t>מ</w:t>
      </w:r>
      <w:r>
        <w:rPr>
          <w:rtl/>
          <w:lang w:eastAsia="he-IL"/>
        </w:rPr>
        <w:t>קרוביו.</w:t>
      </w:r>
      <w:r>
        <w:rPr>
          <w:rFonts w:hint="cs"/>
          <w:rtl/>
          <w:lang w:eastAsia="he-IL"/>
        </w:rPr>
        <w:t xml:space="preserve"> </w:t>
      </w:r>
      <w:r>
        <w:rPr>
          <w:rtl/>
          <w:lang w:eastAsia="he-IL"/>
        </w:rPr>
        <w:t>שנית, לצד עקרון השו</w:t>
      </w:r>
      <w:r>
        <w:rPr>
          <w:rFonts w:hint="cs"/>
          <w:rtl/>
          <w:lang w:eastAsia="he-IL"/>
        </w:rPr>
        <w:t>ו</w:t>
      </w:r>
      <w:r>
        <w:rPr>
          <w:rtl/>
          <w:lang w:eastAsia="he-IL"/>
        </w:rPr>
        <w:t>יון, החוק המוצע הוא גם צעד חשוב בהגברת האמון של הציבור במערכת הפוליטית, צעד חשוב במניעת שחיתות וצעד מתבקש של שקיפות.</w:t>
      </w:r>
      <w:r>
        <w:rPr>
          <w:rFonts w:hint="cs"/>
          <w:rtl/>
          <w:lang w:eastAsia="he-IL"/>
        </w:rPr>
        <w:t xml:space="preserve"> </w:t>
      </w:r>
    </w:p>
    <w:p w:rsidR="005B5D37" w:rsidRDefault="005B5D37" w:rsidP="00585511">
      <w:pPr>
        <w:rPr>
          <w:rtl/>
          <w:lang w:eastAsia="he-IL"/>
        </w:rPr>
      </w:pPr>
      <w:bookmarkStart w:id="14018" w:name="_ETM_Q45_587655"/>
      <w:bookmarkStart w:id="14019" w:name="_ETM_Q45_587722"/>
      <w:bookmarkEnd w:id="14018"/>
      <w:bookmarkEnd w:id="14019"/>
    </w:p>
    <w:p w:rsidR="005B5D37" w:rsidRDefault="005B5D37" w:rsidP="0052315F">
      <w:pPr>
        <w:rPr>
          <w:rtl/>
          <w:lang w:eastAsia="he-IL"/>
        </w:rPr>
      </w:pPr>
      <w:bookmarkStart w:id="14020" w:name="_ETM_Q45_588438"/>
      <w:bookmarkStart w:id="14021" w:name="_ETM_Q45_588497"/>
      <w:bookmarkEnd w:id="14020"/>
      <w:bookmarkEnd w:id="14021"/>
      <w:r>
        <w:rPr>
          <w:rtl/>
          <w:lang w:eastAsia="he-IL"/>
        </w:rPr>
        <w:t>הצעת החוק הז</w:t>
      </w:r>
      <w:r>
        <w:rPr>
          <w:rFonts w:hint="cs"/>
          <w:rtl/>
          <w:lang w:eastAsia="he-IL"/>
        </w:rPr>
        <w:t>את</w:t>
      </w:r>
      <w:r>
        <w:rPr>
          <w:rtl/>
          <w:lang w:eastAsia="he-IL"/>
        </w:rPr>
        <w:t xml:space="preserve"> מבקשת לקבוע תקרת הוצאות של 100,000 שקלים חדשים בשנה שנבחר הציבור ובני משפחתו, יחד, יוכלו לתרום מכיסם לצורך פעילות פוליטית שגרתית, נוסף לסכום הניתן לכל חבר כנסת לצורך הקשר עם הציבור.</w:t>
      </w:r>
      <w:bookmarkStart w:id="14022" w:name="_ETM_Q45_600942"/>
      <w:bookmarkEnd w:id="14022"/>
      <w:r w:rsidR="0052315F">
        <w:rPr>
          <w:rFonts w:hint="cs"/>
          <w:rtl/>
          <w:lang w:eastAsia="he-IL"/>
        </w:rPr>
        <w:t xml:space="preserve"> </w:t>
      </w:r>
      <w:bookmarkStart w:id="14023" w:name="_ETM_Q45_601065"/>
      <w:bookmarkEnd w:id="14023"/>
      <w:r>
        <w:rPr>
          <w:rtl/>
          <w:lang w:eastAsia="he-IL"/>
        </w:rPr>
        <w:t>עוד מבקשת הצעת החוק לקבוע שנבחר ציבור יהיה חייב לדווח על סכום התרומה ומטרת התרומה לחשב הכנסת.</w:t>
      </w:r>
      <w:r>
        <w:rPr>
          <w:rFonts w:hint="cs"/>
          <w:rtl/>
          <w:lang w:eastAsia="he-IL"/>
        </w:rPr>
        <w:t xml:space="preserve"> </w:t>
      </w:r>
      <w:bookmarkStart w:id="14024" w:name="_ETM_Q45_633000"/>
      <w:bookmarkEnd w:id="14024"/>
      <w:r>
        <w:rPr>
          <w:rtl/>
          <w:lang w:eastAsia="he-IL"/>
        </w:rPr>
        <w:t xml:space="preserve">החוק מבקש לקבוע </w:t>
      </w:r>
      <w:r w:rsidR="0052315F">
        <w:rPr>
          <w:rFonts w:hint="cs"/>
          <w:rtl/>
          <w:lang w:eastAsia="he-IL"/>
        </w:rPr>
        <w:t xml:space="preserve">גם </w:t>
      </w:r>
      <w:r>
        <w:rPr>
          <w:rtl/>
          <w:lang w:eastAsia="he-IL"/>
        </w:rPr>
        <w:t>סנקציות פליליות לנבחר ציבור שיפר את החוק, כדי להוות תמרור אזהרה, להגביר את השקיפות ולמנוע שחיתות.</w:t>
      </w:r>
      <w:r>
        <w:rPr>
          <w:rFonts w:hint="cs"/>
          <w:rtl/>
          <w:lang w:eastAsia="he-IL"/>
        </w:rPr>
        <w:t xml:space="preserve"> </w:t>
      </w:r>
    </w:p>
    <w:p w:rsidR="005B5D37" w:rsidRDefault="005B5D37" w:rsidP="00585511">
      <w:pPr>
        <w:rPr>
          <w:rtl/>
          <w:lang w:eastAsia="he-IL"/>
        </w:rPr>
      </w:pPr>
    </w:p>
    <w:p w:rsidR="005B5D37" w:rsidRDefault="005B5D37" w:rsidP="00585511">
      <w:pPr>
        <w:pStyle w:val="af7"/>
        <w:keepNext/>
        <w:rPr>
          <w:rtl/>
        </w:rPr>
      </w:pPr>
      <w:r w:rsidRPr="00972AE3">
        <w:rPr>
          <w:rStyle w:val="TagStyle"/>
          <w:rtl/>
        </w:rPr>
        <w:t xml:space="preserve"> &lt;&lt; יור &gt;&gt; </w:t>
      </w:r>
      <w:r>
        <w:rPr>
          <w:rtl/>
        </w:rPr>
        <w:t>היו"ר איתן גינזבורג:</w:t>
      </w:r>
      <w:r w:rsidRPr="00972AE3">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משפט אחרון, בבקשה. </w:t>
      </w:r>
    </w:p>
    <w:p w:rsidR="005B5D37" w:rsidRDefault="005B5D37" w:rsidP="00585511">
      <w:pPr>
        <w:rPr>
          <w:rtl/>
          <w:lang w:eastAsia="he-IL"/>
        </w:rPr>
      </w:pPr>
    </w:p>
    <w:p w:rsidR="005B5D37" w:rsidRDefault="005B5D37" w:rsidP="00585511">
      <w:pPr>
        <w:pStyle w:val="-"/>
        <w:keepNext/>
        <w:rPr>
          <w:rtl/>
        </w:rPr>
      </w:pPr>
      <w:bookmarkStart w:id="14025" w:name="ET_speakercontinue_5519_40"/>
      <w:r w:rsidRPr="00972AE3">
        <w:rPr>
          <w:rStyle w:val="TagStyle"/>
          <w:rtl/>
        </w:rPr>
        <w:t xml:space="preserve"> &lt;&lt; דובר_המשך &gt;&gt; </w:t>
      </w:r>
      <w:r>
        <w:rPr>
          <w:rtl/>
        </w:rPr>
        <w:t>שרן מרים השכל (תקווה חדשה):</w:t>
      </w:r>
      <w:r w:rsidRPr="00972AE3">
        <w:rPr>
          <w:rStyle w:val="TagStyle"/>
          <w:rtl/>
        </w:rPr>
        <w:t xml:space="preserve"> &lt;&lt; דובר_המשך &gt;&gt;</w:t>
      </w:r>
      <w:r>
        <w:rPr>
          <w:rtl/>
        </w:rPr>
        <w:t xml:space="preserve">   </w:t>
      </w:r>
      <w:bookmarkEnd w:id="14025"/>
    </w:p>
    <w:p w:rsidR="005B5D37" w:rsidRDefault="005B5D37" w:rsidP="00E67AD8">
      <w:pPr>
        <w:rPr>
          <w:rtl/>
          <w:lang w:eastAsia="he-IL"/>
        </w:rPr>
      </w:pPr>
    </w:p>
    <w:p w:rsidR="005B5D37" w:rsidRDefault="005B5D37" w:rsidP="0052315F">
      <w:pPr>
        <w:rPr>
          <w:rtl/>
          <w:lang w:eastAsia="he-IL"/>
        </w:rPr>
      </w:pPr>
      <w:bookmarkStart w:id="14026" w:name="_ETM_Q45_648000"/>
      <w:bookmarkEnd w:id="14026"/>
      <w:r>
        <w:rPr>
          <w:rtl/>
          <w:lang w:eastAsia="he-IL"/>
        </w:rPr>
        <w:t>אדוני הי</w:t>
      </w:r>
      <w:r>
        <w:rPr>
          <w:rFonts w:hint="cs"/>
          <w:rtl/>
          <w:lang w:eastAsia="he-IL"/>
        </w:rPr>
        <w:t xml:space="preserve">ושב-ראש, </w:t>
      </w:r>
      <w:r>
        <w:rPr>
          <w:rtl/>
          <w:lang w:eastAsia="he-IL"/>
        </w:rPr>
        <w:t>חברות וחברי הכנסת</w:t>
      </w:r>
      <w:r>
        <w:rPr>
          <w:rFonts w:hint="cs"/>
          <w:rtl/>
          <w:lang w:eastAsia="he-IL"/>
        </w:rPr>
        <w:t xml:space="preserve">, </w:t>
      </w:r>
      <w:r>
        <w:rPr>
          <w:rtl/>
          <w:lang w:eastAsia="he-IL"/>
        </w:rPr>
        <w:t>הדמוקרטיה הישראלית היום בנויה על הסדרים וחוקים שחלקם בני למעלה מ-70 שנה. ההתנהלות הפוליטית של חברי הכנסת היום אינה דומה לזו של שנות ה</w:t>
      </w:r>
      <w:r>
        <w:rPr>
          <w:rFonts w:hint="cs"/>
          <w:rtl/>
          <w:lang w:eastAsia="he-IL"/>
        </w:rPr>
        <w:t xml:space="preserve">תשעים </w:t>
      </w:r>
      <w:r>
        <w:rPr>
          <w:rtl/>
          <w:lang w:eastAsia="he-IL"/>
        </w:rPr>
        <w:t>של המאה הקודמת.</w:t>
      </w:r>
      <w:r>
        <w:rPr>
          <w:rFonts w:hint="cs"/>
          <w:rtl/>
          <w:lang w:eastAsia="he-IL"/>
        </w:rPr>
        <w:t xml:space="preserve"> </w:t>
      </w:r>
      <w:r>
        <w:rPr>
          <w:rtl/>
          <w:lang w:eastAsia="he-IL"/>
        </w:rPr>
        <w:t xml:space="preserve">תפקידנו כחברות וחברי כנסת הוא לראות את מה שצריך לתקן ולהציב אדנים </w:t>
      </w:r>
      <w:r>
        <w:rPr>
          <w:rFonts w:hint="cs"/>
          <w:rtl/>
          <w:lang w:eastAsia="he-IL"/>
        </w:rPr>
        <w:t>ש</w:t>
      </w:r>
      <w:r>
        <w:rPr>
          <w:rtl/>
          <w:lang w:eastAsia="he-IL"/>
        </w:rPr>
        <w:t xml:space="preserve">עליהם תמשיך הדמוקרטיה הישראלית לבנות את עצמה בשקיפות, בהגינות, </w:t>
      </w:r>
      <w:proofErr w:type="spellStart"/>
      <w:r>
        <w:rPr>
          <w:rtl/>
          <w:lang w:eastAsia="he-IL"/>
        </w:rPr>
        <w:t>במ</w:t>
      </w:r>
      <w:r>
        <w:rPr>
          <w:rFonts w:hint="cs"/>
          <w:rtl/>
          <w:lang w:eastAsia="he-IL"/>
        </w:rPr>
        <w:t>י</w:t>
      </w:r>
      <w:r>
        <w:rPr>
          <w:rtl/>
          <w:lang w:eastAsia="he-IL"/>
        </w:rPr>
        <w:t>נהל</w:t>
      </w:r>
      <w:proofErr w:type="spellEnd"/>
      <w:r>
        <w:rPr>
          <w:rtl/>
          <w:lang w:eastAsia="he-IL"/>
        </w:rPr>
        <w:t xml:space="preserve"> תקין ובשוויון של זכות </w:t>
      </w:r>
      <w:r>
        <w:rPr>
          <w:rFonts w:hint="cs"/>
          <w:rtl/>
          <w:lang w:eastAsia="he-IL"/>
        </w:rPr>
        <w:t xml:space="preserve">הציבור </w:t>
      </w:r>
      <w:r>
        <w:rPr>
          <w:rtl/>
          <w:lang w:eastAsia="he-IL"/>
        </w:rPr>
        <w:t>לבחור ולהיבחר.</w:t>
      </w:r>
      <w:r>
        <w:rPr>
          <w:rFonts w:hint="cs"/>
          <w:rtl/>
          <w:lang w:eastAsia="he-IL"/>
        </w:rPr>
        <w:t xml:space="preserve"> </w:t>
      </w:r>
      <w:bookmarkStart w:id="14027" w:name="_ETM_Q45_688000"/>
      <w:bookmarkEnd w:id="14027"/>
      <w:r>
        <w:rPr>
          <w:rtl/>
          <w:lang w:eastAsia="he-IL"/>
        </w:rPr>
        <w:t>החוק הזה הוא צעד חשוב בנושא, ואני מבקשת מהכנסת לאשר</w:t>
      </w:r>
      <w:r>
        <w:rPr>
          <w:rFonts w:hint="cs"/>
          <w:rtl/>
          <w:lang w:eastAsia="he-IL"/>
        </w:rPr>
        <w:t xml:space="preserve"> אותו. </w:t>
      </w:r>
      <w:r>
        <w:rPr>
          <w:rtl/>
          <w:lang w:eastAsia="he-IL"/>
        </w:rPr>
        <w:t>תודה</w:t>
      </w:r>
      <w:r>
        <w:rPr>
          <w:rFonts w:hint="cs"/>
          <w:rtl/>
          <w:lang w:eastAsia="he-IL"/>
        </w:rPr>
        <w:t xml:space="preserve">.  </w:t>
      </w:r>
    </w:p>
    <w:p w:rsidR="005B5D37" w:rsidRDefault="005B5D37" w:rsidP="00585511">
      <w:pPr>
        <w:rPr>
          <w:rtl/>
          <w:lang w:eastAsia="he-IL"/>
        </w:rPr>
      </w:pPr>
      <w:bookmarkStart w:id="14028" w:name="_ETM_Q45_447000"/>
      <w:bookmarkEnd w:id="14028"/>
    </w:p>
    <w:p w:rsidR="005B5D37" w:rsidRDefault="005B5D37" w:rsidP="00585511">
      <w:pPr>
        <w:pStyle w:val="af7"/>
        <w:keepNext/>
        <w:rPr>
          <w:rtl/>
        </w:rPr>
      </w:pPr>
      <w:r w:rsidRPr="00734833">
        <w:rPr>
          <w:rStyle w:val="TagStyle"/>
          <w:rtl/>
        </w:rPr>
        <w:t xml:space="preserve"> &lt;&lt; יור &gt;&gt; </w:t>
      </w:r>
      <w:r>
        <w:rPr>
          <w:rtl/>
        </w:rPr>
        <w:t>היו"ר איתן גינזבורג:</w:t>
      </w:r>
      <w:r w:rsidRPr="00734833">
        <w:rPr>
          <w:rStyle w:val="TagStyle"/>
          <w:rtl/>
        </w:rPr>
        <w:t xml:space="preserve"> &lt;&lt; יור &gt;&gt;</w:t>
      </w:r>
      <w:r>
        <w:rPr>
          <w:rtl/>
        </w:rPr>
        <w:t xml:space="preserve">   </w:t>
      </w:r>
    </w:p>
    <w:p w:rsidR="005B5D37" w:rsidRDefault="005B5D37" w:rsidP="00E67AD8">
      <w:pPr>
        <w:rPr>
          <w:rtl/>
          <w:lang w:eastAsia="he-IL"/>
        </w:rPr>
      </w:pPr>
    </w:p>
    <w:p w:rsidR="0052315F" w:rsidRDefault="005B5D37" w:rsidP="0052315F">
      <w:pPr>
        <w:rPr>
          <w:rtl/>
          <w:lang w:eastAsia="he-IL"/>
        </w:rPr>
      </w:pPr>
      <w:r>
        <w:rPr>
          <w:rFonts w:hint="cs"/>
          <w:rtl/>
          <w:lang w:eastAsia="he-IL"/>
        </w:rPr>
        <w:t xml:space="preserve">תודה רבה לחברת הכנסת שרן השכל. ישיב בשם הממשלה שר המשפטים. אתה </w:t>
      </w:r>
      <w:bookmarkStart w:id="14029" w:name="_ETM_Q45_694000"/>
      <w:bookmarkEnd w:id="14029"/>
      <w:r>
        <w:rPr>
          <w:rFonts w:hint="cs"/>
          <w:rtl/>
          <w:lang w:eastAsia="he-IL"/>
        </w:rPr>
        <w:t xml:space="preserve">מוותר? </w:t>
      </w:r>
      <w:bookmarkStart w:id="14030" w:name="_ETM_Q45_698000"/>
      <w:bookmarkStart w:id="14031" w:name="_ETM_Q45_699000"/>
      <w:bookmarkEnd w:id="14030"/>
      <w:bookmarkEnd w:id="14031"/>
      <w:r>
        <w:rPr>
          <w:rFonts w:hint="cs"/>
          <w:rtl/>
          <w:lang w:eastAsia="he-IL"/>
        </w:rPr>
        <w:t xml:space="preserve">ביקש להתנגד להצעת החוק חבר הכנסת אוריאל בוסו. </w:t>
      </w:r>
      <w:bookmarkStart w:id="14032" w:name="_ETM_Q45_676198"/>
      <w:bookmarkStart w:id="14033" w:name="_ETM_Q45_676235"/>
      <w:bookmarkStart w:id="14034" w:name="_ETM_Q45_676334"/>
      <w:bookmarkStart w:id="14035" w:name="_ETM_Q45_676383"/>
      <w:bookmarkEnd w:id="14032"/>
      <w:bookmarkEnd w:id="14033"/>
      <w:bookmarkEnd w:id="14034"/>
      <w:bookmarkEnd w:id="14035"/>
      <w:r>
        <w:rPr>
          <w:rFonts w:hint="cs"/>
          <w:rtl/>
          <w:lang w:eastAsia="he-IL"/>
        </w:rPr>
        <w:t xml:space="preserve">אוריאל בוסו </w:t>
      </w:r>
      <w:r>
        <w:rPr>
          <w:rFonts w:hint="eastAsia"/>
          <w:rtl/>
          <w:lang w:eastAsia="he-IL"/>
        </w:rPr>
        <w:t xml:space="preserve">– </w:t>
      </w:r>
      <w:r>
        <w:rPr>
          <w:rFonts w:hint="cs"/>
          <w:rtl/>
          <w:lang w:eastAsia="he-IL"/>
        </w:rPr>
        <w:t xml:space="preserve">אינו </w:t>
      </w:r>
      <w:bookmarkStart w:id="14036" w:name="_ETM_Q45_707000"/>
      <w:bookmarkEnd w:id="14036"/>
      <w:r>
        <w:rPr>
          <w:rFonts w:hint="cs"/>
          <w:rtl/>
          <w:lang w:eastAsia="he-IL"/>
        </w:rPr>
        <w:t xml:space="preserve">נוכח. </w:t>
      </w:r>
    </w:p>
    <w:p w:rsidR="0052315F" w:rsidRDefault="0052315F" w:rsidP="0052315F">
      <w:pPr>
        <w:rPr>
          <w:rtl/>
          <w:lang w:eastAsia="he-IL"/>
        </w:rPr>
      </w:pPr>
    </w:p>
    <w:p w:rsidR="005B5D37" w:rsidRDefault="005B5D37" w:rsidP="0052315F">
      <w:pPr>
        <w:rPr>
          <w:rtl/>
          <w:lang w:eastAsia="he-IL"/>
        </w:rPr>
      </w:pPr>
      <w:r>
        <w:rPr>
          <w:rFonts w:hint="cs"/>
          <w:rtl/>
          <w:lang w:eastAsia="he-IL"/>
        </w:rPr>
        <w:t>אם כך</w:t>
      </w:r>
      <w:r w:rsidR="0052315F">
        <w:rPr>
          <w:rFonts w:hint="cs"/>
          <w:rtl/>
          <w:lang w:eastAsia="he-IL"/>
        </w:rPr>
        <w:t>,</w:t>
      </w:r>
      <w:r>
        <w:rPr>
          <w:rFonts w:hint="cs"/>
          <w:rtl/>
          <w:lang w:eastAsia="he-IL"/>
        </w:rPr>
        <w:t xml:space="preserve"> אנחנו עוברים להצבעה. חברי הכנסת</w:t>
      </w:r>
      <w:r w:rsidR="0052315F">
        <w:rPr>
          <w:rFonts w:hint="cs"/>
          <w:rtl/>
          <w:lang w:eastAsia="he-IL"/>
        </w:rPr>
        <w:t>,</w:t>
      </w:r>
      <w:r>
        <w:rPr>
          <w:rFonts w:hint="cs"/>
          <w:rtl/>
          <w:lang w:eastAsia="he-IL"/>
        </w:rPr>
        <w:t xml:space="preserve"> נא לשבת. אנחנו עוברים להצבעה אלקטרונית</w:t>
      </w:r>
      <w:r w:rsidR="0052315F">
        <w:rPr>
          <w:rFonts w:hint="cs"/>
          <w:rtl/>
          <w:lang w:eastAsia="he-IL"/>
        </w:rPr>
        <w:t>.</w:t>
      </w:r>
      <w:r>
        <w:rPr>
          <w:rFonts w:hint="cs"/>
          <w:rtl/>
          <w:lang w:eastAsia="he-IL"/>
        </w:rPr>
        <w:t xml:space="preserve"> מי בעד? מי נגד? הצבעה. </w:t>
      </w:r>
      <w:bookmarkStart w:id="14037" w:name="_ETM_Q45_722000"/>
      <w:bookmarkEnd w:id="14037"/>
    </w:p>
    <w:p w:rsidR="005B5D37" w:rsidRDefault="005B5D37" w:rsidP="00585511">
      <w:pPr>
        <w:rPr>
          <w:rtl/>
          <w:lang w:eastAsia="he-IL"/>
        </w:rPr>
      </w:pPr>
    </w:p>
    <w:p w:rsidR="005B5D37" w:rsidRDefault="005B5D37" w:rsidP="00585511">
      <w:pPr>
        <w:pStyle w:val="af2"/>
        <w:keepNext/>
        <w:rPr>
          <w:rtl/>
          <w:lang w:eastAsia="he-IL"/>
        </w:rPr>
      </w:pPr>
      <w:r>
        <w:rPr>
          <w:rtl/>
          <w:lang w:eastAsia="he-IL"/>
        </w:rPr>
        <w:t>הצבעה מס'</w:t>
      </w:r>
      <w:r>
        <w:rPr>
          <w:rFonts w:hint="cs"/>
          <w:rtl/>
          <w:lang w:eastAsia="he-IL"/>
        </w:rPr>
        <w:t xml:space="preserve">  14</w:t>
      </w:r>
    </w:p>
    <w:p w:rsidR="005B5D37" w:rsidRDefault="005B5D37" w:rsidP="00585511">
      <w:pPr>
        <w:pStyle w:val="--"/>
        <w:keepNext/>
        <w:rPr>
          <w:rtl/>
          <w:lang w:eastAsia="he-IL"/>
        </w:rPr>
      </w:pPr>
    </w:p>
    <w:p w:rsidR="005B5D37" w:rsidRDefault="005B5D37" w:rsidP="00585511">
      <w:pPr>
        <w:pStyle w:val="--"/>
        <w:keepNext/>
        <w:rPr>
          <w:rtl/>
          <w:lang w:eastAsia="he-IL"/>
        </w:rPr>
      </w:pPr>
      <w:r>
        <w:rPr>
          <w:rtl/>
          <w:lang w:eastAsia="he-IL"/>
        </w:rPr>
        <w:t>בעד ההצעה להעביר את הצעת החוק לוועדה –</w:t>
      </w:r>
      <w:r>
        <w:rPr>
          <w:rFonts w:hint="cs"/>
          <w:rtl/>
          <w:lang w:eastAsia="he-IL"/>
        </w:rPr>
        <w:t xml:space="preserve"> 16</w:t>
      </w:r>
    </w:p>
    <w:p w:rsidR="005B5D37" w:rsidRDefault="005B5D37" w:rsidP="0058551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58</w:t>
      </w:r>
    </w:p>
    <w:p w:rsidR="005B5D37" w:rsidRDefault="005B5D37" w:rsidP="00585511">
      <w:pPr>
        <w:pStyle w:val="--"/>
        <w:keepNext/>
        <w:rPr>
          <w:rtl/>
          <w:lang w:eastAsia="he-IL"/>
        </w:rPr>
      </w:pPr>
      <w:r>
        <w:rPr>
          <w:rtl/>
          <w:lang w:eastAsia="he-IL"/>
        </w:rPr>
        <w:t xml:space="preserve">נמנעים – </w:t>
      </w:r>
      <w:r>
        <w:rPr>
          <w:rFonts w:hint="cs"/>
          <w:rtl/>
          <w:lang w:eastAsia="he-IL"/>
        </w:rPr>
        <w:t xml:space="preserve"> 1</w:t>
      </w:r>
    </w:p>
    <w:p w:rsidR="005B5D37" w:rsidRPr="00A87672" w:rsidRDefault="005B5D37" w:rsidP="00585511">
      <w:pPr>
        <w:pStyle w:val="af3"/>
        <w:rPr>
          <w:b/>
          <w:bCs/>
          <w:rtl/>
          <w:lang w:eastAsia="he-IL"/>
        </w:rPr>
      </w:pPr>
      <w:r w:rsidRPr="00A87672">
        <w:rPr>
          <w:rtl/>
          <w:lang w:eastAsia="he-IL"/>
        </w:rPr>
        <w:t xml:space="preserve">ההצעה להעביר </w:t>
      </w:r>
      <w:r>
        <w:rPr>
          <w:rFonts w:hint="cs"/>
          <w:rtl/>
          <w:lang w:eastAsia="he-IL"/>
        </w:rPr>
        <w:t xml:space="preserve">לוועדה </w:t>
      </w:r>
      <w:r w:rsidRPr="00A87672">
        <w:rPr>
          <w:rtl/>
          <w:lang w:eastAsia="he-IL"/>
        </w:rPr>
        <w:t>את הצעת חוק</w:t>
      </w:r>
      <w:r w:rsidRPr="00A87672">
        <w:rPr>
          <w:rFonts w:hint="cs"/>
          <w:rtl/>
          <w:lang w:eastAsia="he-IL"/>
        </w:rPr>
        <w:t xml:space="preserve"> </w:t>
      </w:r>
      <w:r w:rsidRPr="00A87672">
        <w:rPr>
          <w:rtl/>
          <w:lang w:eastAsia="he-IL"/>
        </w:rPr>
        <w:t xml:space="preserve">המפלגות (תיקון </w:t>
      </w:r>
      <w:r>
        <w:rPr>
          <w:rFonts w:hint="cs"/>
          <w:rtl/>
          <w:lang w:eastAsia="he-IL"/>
        </w:rPr>
        <w:t>–</w:t>
      </w:r>
      <w:r w:rsidRPr="00A87672">
        <w:rPr>
          <w:rtl/>
          <w:lang w:eastAsia="he-IL"/>
        </w:rPr>
        <w:t xml:space="preserve"> הגבלת מימון עצמי של נבחרי ציבור), התשפ"ב</w:t>
      </w:r>
      <w:r>
        <w:rPr>
          <w:rFonts w:hint="cs"/>
          <w:rtl/>
          <w:lang w:eastAsia="he-IL"/>
        </w:rPr>
        <w:t>–</w:t>
      </w:r>
      <w:r w:rsidRPr="00A87672">
        <w:rPr>
          <w:rtl/>
          <w:lang w:eastAsia="he-IL"/>
        </w:rPr>
        <w:t>2021</w:t>
      </w:r>
      <w:r>
        <w:rPr>
          <w:rFonts w:hint="cs"/>
          <w:rtl/>
          <w:lang w:eastAsia="he-IL"/>
        </w:rPr>
        <w:t>,</w:t>
      </w:r>
      <w:r w:rsidRPr="00A87672">
        <w:rPr>
          <w:rtl/>
          <w:lang w:eastAsia="he-IL"/>
        </w:rPr>
        <w:t xml:space="preserve"> </w:t>
      </w:r>
      <w:r>
        <w:rPr>
          <w:rFonts w:hint="cs"/>
          <w:rtl/>
          <w:lang w:eastAsia="he-IL"/>
        </w:rPr>
        <w:t xml:space="preserve">לא נתקבלה. </w:t>
      </w:r>
    </w:p>
    <w:p w:rsidR="005B5D37" w:rsidRDefault="005B5D37" w:rsidP="00585511">
      <w:pPr>
        <w:rPr>
          <w:rtl/>
          <w:lang w:eastAsia="he-IL"/>
        </w:rPr>
      </w:pPr>
    </w:p>
    <w:p w:rsidR="005B5D37" w:rsidRDefault="005B5D37" w:rsidP="00585511">
      <w:pPr>
        <w:pStyle w:val="af7"/>
        <w:keepNext/>
        <w:rPr>
          <w:rtl/>
        </w:rPr>
      </w:pPr>
      <w:r w:rsidRPr="00A87672">
        <w:rPr>
          <w:rStyle w:val="TagStyle"/>
          <w:rtl/>
        </w:rPr>
        <w:t xml:space="preserve">&lt;&lt; יור &gt;&gt; </w:t>
      </w:r>
      <w:r>
        <w:rPr>
          <w:rtl/>
        </w:rPr>
        <w:t>היו"ר איתן גינזבורג:</w:t>
      </w:r>
      <w:r w:rsidRPr="00A87672">
        <w:rPr>
          <w:rStyle w:val="TagStyle"/>
          <w:rtl/>
        </w:rPr>
        <w:t xml:space="preserve"> &lt;&lt; יור &gt;&gt;</w:t>
      </w:r>
      <w:r>
        <w:rPr>
          <w:rtl/>
        </w:rPr>
        <w:t xml:space="preserve">   </w:t>
      </w:r>
    </w:p>
    <w:p w:rsidR="005B5D37" w:rsidRDefault="005B5D37" w:rsidP="00E67AD8">
      <w:pPr>
        <w:rPr>
          <w:rtl/>
          <w:lang w:eastAsia="he-IL"/>
        </w:rPr>
      </w:pPr>
    </w:p>
    <w:p w:rsidR="005B5D37" w:rsidRPr="00A87672" w:rsidRDefault="005B5D37" w:rsidP="00585511">
      <w:pPr>
        <w:rPr>
          <w:rtl/>
          <w:lang w:eastAsia="he-IL"/>
        </w:rPr>
      </w:pPr>
      <w:bookmarkStart w:id="14038" w:name="_ETM_Q45_719000"/>
      <w:bookmarkEnd w:id="14038"/>
      <w:r>
        <w:rPr>
          <w:rFonts w:hint="cs"/>
          <w:rtl/>
          <w:lang w:eastAsia="he-IL"/>
        </w:rPr>
        <w:t xml:space="preserve">16 בעד, 58 נגד, נמנע אחד. </w:t>
      </w:r>
      <w:bookmarkStart w:id="14039" w:name="_ETM_Q45_729000"/>
      <w:bookmarkEnd w:id="14039"/>
      <w:r>
        <w:rPr>
          <w:rFonts w:hint="cs"/>
          <w:rtl/>
          <w:lang w:eastAsia="he-IL"/>
        </w:rPr>
        <w:t xml:space="preserve">אני קובע כי הצעת חוק המפלגות (תיקון </w:t>
      </w:r>
      <w:r>
        <w:rPr>
          <w:rtl/>
          <w:lang w:eastAsia="he-IL"/>
        </w:rPr>
        <w:t>–</w:t>
      </w:r>
      <w:r>
        <w:rPr>
          <w:rFonts w:hint="cs"/>
          <w:rtl/>
          <w:lang w:eastAsia="he-IL"/>
        </w:rPr>
        <w:t xml:space="preserve"> הגבלת מימון </w:t>
      </w:r>
      <w:bookmarkStart w:id="14040" w:name="_ETM_Q45_745000"/>
      <w:bookmarkEnd w:id="14040"/>
      <w:r>
        <w:rPr>
          <w:rFonts w:hint="cs"/>
          <w:rtl/>
          <w:lang w:eastAsia="he-IL"/>
        </w:rPr>
        <w:t>עצמי של נבחרי ציבור), התשפ"ב–2021</w:t>
      </w:r>
      <w:r w:rsidR="0052315F">
        <w:rPr>
          <w:rFonts w:hint="cs"/>
          <w:rtl/>
          <w:lang w:eastAsia="he-IL"/>
        </w:rPr>
        <w:t>,</w:t>
      </w:r>
      <w:r>
        <w:rPr>
          <w:rFonts w:hint="cs"/>
          <w:rtl/>
          <w:lang w:eastAsia="he-IL"/>
        </w:rPr>
        <w:t xml:space="preserve"> של חבר הכנסת דוד אמסלם </w:t>
      </w:r>
      <w:bookmarkStart w:id="14041" w:name="_ETM_Q45_747000"/>
      <w:bookmarkEnd w:id="14041"/>
      <w:r>
        <w:rPr>
          <w:rFonts w:hint="cs"/>
          <w:rtl/>
          <w:lang w:eastAsia="he-IL"/>
        </w:rPr>
        <w:t xml:space="preserve">לא התקבלה. </w:t>
      </w:r>
    </w:p>
    <w:p w:rsidR="005B5D37" w:rsidRPr="00A87672" w:rsidRDefault="005B5D37" w:rsidP="00585511">
      <w:pPr>
        <w:rPr>
          <w:rtl/>
          <w:lang w:eastAsia="he-IL"/>
        </w:rPr>
      </w:pPr>
    </w:p>
    <w:p w:rsidR="005B5D37" w:rsidRDefault="005B5D37" w:rsidP="00585511">
      <w:pPr>
        <w:rPr>
          <w:rtl/>
          <w:lang w:eastAsia="he-IL"/>
        </w:rPr>
      </w:pPr>
      <w:r>
        <w:rPr>
          <w:rFonts w:hint="cs"/>
          <w:rtl/>
          <w:lang w:eastAsia="he-IL"/>
        </w:rPr>
        <w:t>אנחנו עוברים להצבעה על הצעת חוק המפ</w:t>
      </w:r>
      <w:bookmarkStart w:id="14042" w:name="_ETM_Q45_753000"/>
      <w:bookmarkEnd w:id="14042"/>
      <w:r>
        <w:rPr>
          <w:rFonts w:hint="cs"/>
          <w:rtl/>
          <w:lang w:eastAsia="he-IL"/>
        </w:rPr>
        <w:t xml:space="preserve">לגות (תיקון </w:t>
      </w:r>
      <w:r>
        <w:rPr>
          <w:rtl/>
          <w:lang w:eastAsia="he-IL"/>
        </w:rPr>
        <w:t>–</w:t>
      </w:r>
      <w:r>
        <w:rPr>
          <w:rFonts w:hint="cs"/>
          <w:rtl/>
          <w:lang w:eastAsia="he-IL"/>
        </w:rPr>
        <w:t xml:space="preserve"> הגבלת מימון עצמי של נבחרי ציבור), התשפ"ב–2021</w:t>
      </w:r>
      <w:r w:rsidR="0052315F">
        <w:rPr>
          <w:rFonts w:hint="cs"/>
          <w:rtl/>
          <w:lang w:eastAsia="he-IL"/>
        </w:rPr>
        <w:t>,</w:t>
      </w:r>
      <w:r>
        <w:rPr>
          <w:rFonts w:hint="cs"/>
          <w:rtl/>
          <w:lang w:eastAsia="he-IL"/>
        </w:rPr>
        <w:t xml:space="preserve"> של חברת הכנסת שרן השכל. מי בעד? </w:t>
      </w:r>
      <w:bookmarkStart w:id="14043" w:name="_ETM_Q45_759000"/>
      <w:bookmarkEnd w:id="14043"/>
      <w:r>
        <w:rPr>
          <w:rFonts w:hint="cs"/>
          <w:rtl/>
          <w:lang w:eastAsia="he-IL"/>
        </w:rPr>
        <w:t xml:space="preserve">מי נגד? הצבעה. </w:t>
      </w:r>
    </w:p>
    <w:p w:rsidR="005B5D37" w:rsidRDefault="005B5D37" w:rsidP="00585511">
      <w:pPr>
        <w:rPr>
          <w:rtl/>
          <w:lang w:eastAsia="he-IL"/>
        </w:rPr>
      </w:pPr>
    </w:p>
    <w:p w:rsidR="005B5D37" w:rsidRDefault="005B5D37" w:rsidP="00585511">
      <w:pPr>
        <w:pStyle w:val="af2"/>
        <w:keepNext/>
        <w:rPr>
          <w:rtl/>
          <w:lang w:eastAsia="he-IL"/>
        </w:rPr>
      </w:pPr>
      <w:r>
        <w:rPr>
          <w:rtl/>
          <w:lang w:eastAsia="he-IL"/>
        </w:rPr>
        <w:t>הצבעה מס'</w:t>
      </w:r>
      <w:r>
        <w:rPr>
          <w:rFonts w:hint="cs"/>
          <w:rtl/>
          <w:lang w:eastAsia="he-IL"/>
        </w:rPr>
        <w:t xml:space="preserve"> 15</w:t>
      </w:r>
    </w:p>
    <w:p w:rsidR="005B5D37" w:rsidRDefault="005B5D37" w:rsidP="00585511">
      <w:pPr>
        <w:pStyle w:val="--"/>
        <w:keepNext/>
        <w:rPr>
          <w:rtl/>
          <w:lang w:eastAsia="he-IL"/>
        </w:rPr>
      </w:pPr>
    </w:p>
    <w:p w:rsidR="005B5D37" w:rsidRDefault="005B5D37" w:rsidP="00585511">
      <w:pPr>
        <w:pStyle w:val="--"/>
        <w:keepNext/>
        <w:rPr>
          <w:rtl/>
          <w:lang w:eastAsia="he-IL"/>
        </w:rPr>
      </w:pPr>
      <w:r>
        <w:rPr>
          <w:rtl/>
          <w:lang w:eastAsia="he-IL"/>
        </w:rPr>
        <w:t>בעד ההצעה להעביר את הצעת החוק לוועדה –</w:t>
      </w:r>
      <w:r>
        <w:rPr>
          <w:rFonts w:hint="cs"/>
          <w:rtl/>
          <w:lang w:eastAsia="he-IL"/>
        </w:rPr>
        <w:t xml:space="preserve"> 64</w:t>
      </w:r>
    </w:p>
    <w:p w:rsidR="005B5D37" w:rsidRDefault="005B5D37" w:rsidP="00585511">
      <w:pPr>
        <w:pStyle w:val="--"/>
        <w:keepNext/>
        <w:rPr>
          <w:rtl/>
          <w:lang w:eastAsia="he-IL"/>
        </w:rPr>
      </w:pPr>
      <w:r>
        <w:rPr>
          <w:rtl/>
          <w:lang w:eastAsia="he-IL"/>
        </w:rPr>
        <w:t xml:space="preserve">נגד – </w:t>
      </w:r>
      <w:r>
        <w:rPr>
          <w:rFonts w:hint="cs"/>
          <w:rtl/>
          <w:lang w:eastAsia="he-IL"/>
        </w:rPr>
        <w:t>17</w:t>
      </w:r>
    </w:p>
    <w:p w:rsidR="005B5D37" w:rsidRDefault="005B5D37" w:rsidP="00585511">
      <w:pPr>
        <w:pStyle w:val="--"/>
        <w:keepNext/>
        <w:rPr>
          <w:rtl/>
          <w:lang w:eastAsia="he-IL"/>
        </w:rPr>
      </w:pPr>
      <w:r>
        <w:rPr>
          <w:rtl/>
          <w:lang w:eastAsia="he-IL"/>
        </w:rPr>
        <w:t xml:space="preserve">נמנעים – </w:t>
      </w:r>
      <w:r>
        <w:rPr>
          <w:rFonts w:hint="cs"/>
          <w:rtl/>
          <w:lang w:eastAsia="he-IL"/>
        </w:rPr>
        <w:t>אין</w:t>
      </w:r>
    </w:p>
    <w:p w:rsidR="005B5D37" w:rsidRDefault="005B5D37" w:rsidP="00585511">
      <w:pPr>
        <w:pStyle w:val="af3"/>
        <w:rPr>
          <w:rtl/>
          <w:lang w:eastAsia="he-IL"/>
        </w:rPr>
      </w:pPr>
      <w:r>
        <w:rPr>
          <w:rtl/>
          <w:lang w:eastAsia="he-IL"/>
        </w:rPr>
        <w:t>ההצעה להעביר את הצעת חוק</w:t>
      </w:r>
      <w:r>
        <w:rPr>
          <w:rFonts w:hint="cs"/>
          <w:rtl/>
          <w:lang w:eastAsia="he-IL"/>
        </w:rPr>
        <w:t xml:space="preserve"> </w:t>
      </w:r>
      <w:r>
        <w:rPr>
          <w:rtl/>
          <w:lang w:eastAsia="he-IL"/>
        </w:rPr>
        <w:t xml:space="preserve">המפלגות (תיקון </w:t>
      </w:r>
      <w:r>
        <w:rPr>
          <w:rFonts w:hint="cs"/>
          <w:rtl/>
          <w:lang w:eastAsia="he-IL"/>
        </w:rPr>
        <w:t>–</w:t>
      </w:r>
      <w:r>
        <w:rPr>
          <w:rtl/>
          <w:lang w:eastAsia="he-IL"/>
        </w:rPr>
        <w:t xml:space="preserve"> הגבלת מימון עצמי של נבחרי ציבור), התשפ"ב</w:t>
      </w:r>
      <w:r>
        <w:rPr>
          <w:rFonts w:hint="cs"/>
          <w:rtl/>
          <w:lang w:eastAsia="he-IL"/>
        </w:rPr>
        <w:t xml:space="preserve">–2021, לוועדה שתקבע ועדת הכנסת נתקבלה.  </w:t>
      </w:r>
    </w:p>
    <w:p w:rsidR="005B5D37" w:rsidRPr="00A87672" w:rsidRDefault="005B5D37" w:rsidP="00585511">
      <w:pPr>
        <w:rPr>
          <w:rtl/>
          <w:lang w:eastAsia="he-IL"/>
        </w:rPr>
      </w:pPr>
      <w:bookmarkStart w:id="14044" w:name="_ETM_Q45_786000"/>
      <w:bookmarkEnd w:id="14044"/>
    </w:p>
    <w:p w:rsidR="005B5D37" w:rsidRDefault="005B5D37" w:rsidP="00585511">
      <w:pPr>
        <w:pStyle w:val="af7"/>
        <w:keepNext/>
        <w:rPr>
          <w:rtl/>
        </w:rPr>
      </w:pPr>
      <w:bookmarkStart w:id="14045" w:name="ET_yor_6244_43"/>
      <w:r w:rsidRPr="00A87672">
        <w:rPr>
          <w:rStyle w:val="TagStyle"/>
          <w:rtl/>
        </w:rPr>
        <w:t xml:space="preserve"> &lt;&lt; יור &gt;&gt; </w:t>
      </w:r>
      <w:r>
        <w:rPr>
          <w:rtl/>
        </w:rPr>
        <w:t>היו"ר איתן גינזבורג:</w:t>
      </w:r>
      <w:r w:rsidRPr="00A87672">
        <w:rPr>
          <w:rStyle w:val="TagStyle"/>
          <w:rtl/>
        </w:rPr>
        <w:t xml:space="preserve"> &lt;&lt; יור &gt;&gt;</w:t>
      </w:r>
      <w:r>
        <w:rPr>
          <w:rtl/>
        </w:rPr>
        <w:t xml:space="preserve">   </w:t>
      </w:r>
      <w:bookmarkEnd w:id="14045"/>
    </w:p>
    <w:p w:rsidR="005B5D37" w:rsidRDefault="005B5D37" w:rsidP="00E67AD8">
      <w:pPr>
        <w:rPr>
          <w:rtl/>
          <w:lang w:eastAsia="he-IL"/>
        </w:rPr>
      </w:pPr>
    </w:p>
    <w:p w:rsidR="005B5D37" w:rsidRDefault="005B5D37" w:rsidP="00585511">
      <w:pPr>
        <w:rPr>
          <w:rtl/>
          <w:lang w:eastAsia="he-IL"/>
        </w:rPr>
      </w:pPr>
      <w:bookmarkStart w:id="14046" w:name="_ETM_Q45_777000"/>
      <w:bookmarkEnd w:id="14046"/>
      <w:r>
        <w:rPr>
          <w:rFonts w:hint="cs"/>
          <w:rtl/>
          <w:lang w:eastAsia="he-IL"/>
        </w:rPr>
        <w:t xml:space="preserve">בעד – 64, נגד – 17, אין נמנעים. אני קובע כי הצעת החוק התקבלה ותעבור להמשך דיון </w:t>
      </w:r>
      <w:bookmarkStart w:id="14047" w:name="_ETM_Q45_780000"/>
      <w:bookmarkEnd w:id="14047"/>
      <w:r>
        <w:rPr>
          <w:rFonts w:hint="cs"/>
          <w:rtl/>
          <w:lang w:eastAsia="he-IL"/>
        </w:rPr>
        <w:t xml:space="preserve">בוועדת החוקה, חוק ומשפט. </w:t>
      </w:r>
    </w:p>
    <w:p w:rsidR="005B5D37" w:rsidRDefault="005B5D37" w:rsidP="00585511">
      <w:pPr>
        <w:rPr>
          <w:rtl/>
          <w:lang w:eastAsia="he-IL"/>
        </w:rPr>
      </w:pPr>
    </w:p>
    <w:p w:rsidR="005B5D37" w:rsidRDefault="005B5D37" w:rsidP="00585511">
      <w:pPr>
        <w:pStyle w:val="af6"/>
        <w:keepNext/>
        <w:rPr>
          <w:rtl/>
        </w:rPr>
      </w:pPr>
      <w:bookmarkStart w:id="14048" w:name="_ETM_Q45_782000"/>
      <w:bookmarkStart w:id="14049" w:name="ET_interruption_קריאה_44"/>
      <w:bookmarkEnd w:id="14048"/>
      <w:r w:rsidRPr="00A87672">
        <w:rPr>
          <w:rStyle w:val="TagStyle"/>
          <w:rtl/>
        </w:rPr>
        <w:t xml:space="preserve"> &lt;&lt; קריאה &gt;&gt; </w:t>
      </w:r>
      <w:r>
        <w:rPr>
          <w:rtl/>
        </w:rPr>
        <w:t>קריאה:</w:t>
      </w:r>
      <w:r w:rsidRPr="00A87672">
        <w:rPr>
          <w:rStyle w:val="TagStyle"/>
          <w:rtl/>
        </w:rPr>
        <w:t xml:space="preserve"> &lt;&lt; קריאה &gt;&gt;</w:t>
      </w:r>
      <w:r>
        <w:rPr>
          <w:rtl/>
        </w:rPr>
        <w:t xml:space="preserve">   </w:t>
      </w:r>
      <w:bookmarkEnd w:id="14049"/>
    </w:p>
    <w:p w:rsidR="005B5D37" w:rsidRDefault="005B5D37" w:rsidP="00E67AD8">
      <w:pPr>
        <w:rPr>
          <w:rtl/>
          <w:lang w:eastAsia="he-IL"/>
        </w:rPr>
      </w:pPr>
    </w:p>
    <w:p w:rsidR="005B5D37" w:rsidRDefault="005B5D37" w:rsidP="00585511">
      <w:pPr>
        <w:rPr>
          <w:rtl/>
          <w:lang w:eastAsia="he-IL"/>
        </w:rPr>
      </w:pPr>
      <w:bookmarkStart w:id="14050" w:name="_ETM_Q45_784000"/>
      <w:bookmarkEnd w:id="14050"/>
      <w:r>
        <w:rPr>
          <w:rFonts w:hint="cs"/>
          <w:rtl/>
          <w:lang w:eastAsia="he-IL"/>
        </w:rPr>
        <w:t xml:space="preserve">ועדת הכספים. </w:t>
      </w:r>
    </w:p>
    <w:p w:rsidR="005B5D37" w:rsidRDefault="005B5D37" w:rsidP="00585511">
      <w:pPr>
        <w:rPr>
          <w:rtl/>
          <w:lang w:eastAsia="he-IL"/>
        </w:rPr>
      </w:pPr>
    </w:p>
    <w:p w:rsidR="005B5D37" w:rsidRDefault="005B5D37" w:rsidP="00585511">
      <w:pPr>
        <w:pStyle w:val="af7"/>
        <w:keepNext/>
        <w:rPr>
          <w:rtl/>
        </w:rPr>
      </w:pPr>
      <w:bookmarkStart w:id="14051" w:name="_ETM_Q45_787000"/>
      <w:bookmarkStart w:id="14052" w:name="ET_yor_6244_45"/>
      <w:bookmarkEnd w:id="14051"/>
      <w:r w:rsidRPr="00A87672">
        <w:rPr>
          <w:rStyle w:val="TagStyle"/>
          <w:rtl/>
        </w:rPr>
        <w:t xml:space="preserve"> &lt;&lt; יור &gt;&gt; </w:t>
      </w:r>
      <w:r>
        <w:rPr>
          <w:rtl/>
        </w:rPr>
        <w:t>היו"ר איתן גינזבורג:</w:t>
      </w:r>
      <w:r w:rsidRPr="00A87672">
        <w:rPr>
          <w:rStyle w:val="TagStyle"/>
          <w:rtl/>
        </w:rPr>
        <w:t xml:space="preserve"> &lt;&lt; יור &gt;&gt;</w:t>
      </w:r>
      <w:r>
        <w:rPr>
          <w:rtl/>
        </w:rPr>
        <w:t xml:space="preserve">   </w:t>
      </w:r>
      <w:bookmarkEnd w:id="14052"/>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כספים? </w:t>
      </w:r>
      <w:bookmarkStart w:id="14053" w:name="_ETM_Q45_785000"/>
      <w:bookmarkEnd w:id="14053"/>
      <w:r>
        <w:rPr>
          <w:rFonts w:hint="cs"/>
          <w:rtl/>
          <w:lang w:eastAsia="he-IL"/>
        </w:rPr>
        <w:t>זה יעבור לוועדת הכנסת לקביעת ועדה.</w:t>
      </w:r>
    </w:p>
    <w:p w:rsidR="005B5D37" w:rsidRDefault="005B5D37" w:rsidP="00585511">
      <w:pPr>
        <w:rPr>
          <w:rtl/>
          <w:lang w:eastAsia="he-IL"/>
        </w:rPr>
      </w:pPr>
      <w:bookmarkStart w:id="14054" w:name="ET_typistreplace_אחרי_כן_לק_19_37_46"/>
    </w:p>
    <w:p w:rsidR="005B5D37" w:rsidRDefault="005B5D37" w:rsidP="008E3EE1">
      <w:pPr>
        <w:rPr>
          <w:lang w:eastAsia="he-IL"/>
        </w:rPr>
      </w:pPr>
      <w:bookmarkStart w:id="14055" w:name="TOR_Q46"/>
      <w:bookmarkEnd w:id="14054"/>
      <w:bookmarkEnd w:id="14055"/>
    </w:p>
    <w:p w:rsidR="005B5D37" w:rsidRDefault="005B5D37" w:rsidP="00585511">
      <w:pPr>
        <w:pStyle w:val="a6"/>
        <w:rPr>
          <w:rtl/>
          <w:lang w:eastAsia="he-IL"/>
        </w:rPr>
      </w:pPr>
      <w:bookmarkStart w:id="14056" w:name="ET_hatsach_626290_3"/>
      <w:r w:rsidRPr="00AF394E">
        <w:rPr>
          <w:rStyle w:val="TagStyle"/>
          <w:rtl/>
        </w:rPr>
        <w:t xml:space="preserve"> &lt;&lt; הצח &gt;&gt;</w:t>
      </w:r>
      <w:r w:rsidRPr="002374BD">
        <w:rPr>
          <w:rStyle w:val="TagStyle"/>
          <w:rtl/>
        </w:rPr>
        <w:t xml:space="preserve"> </w:t>
      </w:r>
      <w:bookmarkStart w:id="14057" w:name="_Toc92021642"/>
      <w:bookmarkStart w:id="14058" w:name="_Toc92021932"/>
      <w:r>
        <w:rPr>
          <w:rtl/>
          <w:lang w:eastAsia="he-IL"/>
        </w:rPr>
        <w:t xml:space="preserve">הצעת חוק המרכז לגביית קנסות, אגרות והוצאות (תיקון </w:t>
      </w:r>
      <w:r>
        <w:rPr>
          <w:rFonts w:hint="cs"/>
          <w:rtl/>
          <w:lang w:eastAsia="he-IL"/>
        </w:rPr>
        <w:t>–</w:t>
      </w:r>
      <w:r>
        <w:rPr>
          <w:rtl/>
          <w:lang w:eastAsia="he-IL"/>
        </w:rPr>
        <w:t xml:space="preserve"> גביית תשלום בעד חוב שטרם חלף המועד לתשלומו), התשפ"א</w:t>
      </w:r>
      <w:r>
        <w:rPr>
          <w:rFonts w:hint="cs"/>
          <w:rtl/>
          <w:lang w:eastAsia="he-IL"/>
        </w:rPr>
        <w:t>–</w:t>
      </w:r>
      <w:r>
        <w:rPr>
          <w:rtl/>
          <w:lang w:eastAsia="he-IL"/>
        </w:rPr>
        <w:t>2021</w:t>
      </w:r>
      <w:bookmarkEnd w:id="14057"/>
      <w:bookmarkEnd w:id="14058"/>
      <w:r w:rsidRPr="002374BD">
        <w:rPr>
          <w:rStyle w:val="TagStyle"/>
          <w:rtl/>
        </w:rPr>
        <w:t xml:space="preserve"> </w:t>
      </w:r>
      <w:r w:rsidRPr="00AF394E">
        <w:rPr>
          <w:rStyle w:val="TagStyle"/>
          <w:rtl/>
        </w:rPr>
        <w:t>&lt;&lt; הצח &gt;&gt;</w:t>
      </w:r>
      <w:r>
        <w:rPr>
          <w:rtl/>
          <w:lang w:eastAsia="he-IL"/>
        </w:rPr>
        <w:t xml:space="preserve">  </w:t>
      </w:r>
      <w:bookmarkEnd w:id="14056"/>
    </w:p>
    <w:p w:rsidR="005B5D37" w:rsidRDefault="005B5D37" w:rsidP="00585511">
      <w:pPr>
        <w:rPr>
          <w:rtl/>
          <w:lang w:eastAsia="he-IL"/>
        </w:rPr>
      </w:pPr>
      <w:r>
        <w:rPr>
          <w:rtl/>
          <w:lang w:eastAsia="he-IL"/>
        </w:rPr>
        <w:t>[הצעת חוק פ/</w:t>
      </w:r>
      <w:r>
        <w:rPr>
          <w:rFonts w:hint="cs"/>
          <w:rtl/>
          <w:lang w:eastAsia="he-IL"/>
        </w:rPr>
        <w:t>820</w:t>
      </w:r>
      <w:r>
        <w:rPr>
          <w:rtl/>
          <w:lang w:eastAsia="he-IL"/>
        </w:rPr>
        <w:t>/</w:t>
      </w:r>
      <w:r>
        <w:rPr>
          <w:rFonts w:hint="cs"/>
          <w:rtl/>
          <w:lang w:eastAsia="he-IL"/>
        </w:rPr>
        <w:t>24; נספחות.</w:t>
      </w:r>
      <w:r>
        <w:rPr>
          <w:rtl/>
          <w:lang w:eastAsia="he-IL"/>
        </w:rPr>
        <w:t>]</w:t>
      </w:r>
    </w:p>
    <w:p w:rsidR="005B5D37" w:rsidRDefault="005B5D37" w:rsidP="00585511">
      <w:pPr>
        <w:pStyle w:val="-0"/>
        <w:rPr>
          <w:rtl/>
          <w:lang w:eastAsia="he-IL"/>
        </w:rPr>
      </w:pPr>
      <w:r>
        <w:rPr>
          <w:rtl/>
          <w:lang w:eastAsia="he-IL"/>
        </w:rPr>
        <w:t xml:space="preserve">(הצעת </w:t>
      </w:r>
      <w:r>
        <w:rPr>
          <w:rFonts w:hint="cs"/>
          <w:rtl/>
          <w:lang w:eastAsia="he-IL"/>
        </w:rPr>
        <w:t>קבוצת ח</w:t>
      </w:r>
      <w:r>
        <w:rPr>
          <w:rtl/>
          <w:lang w:eastAsia="he-IL"/>
        </w:rPr>
        <w:t>בר</w:t>
      </w:r>
      <w:r>
        <w:rPr>
          <w:rFonts w:hint="cs"/>
          <w:rtl/>
          <w:lang w:eastAsia="he-IL"/>
        </w:rPr>
        <w:t>י</w:t>
      </w:r>
      <w:r>
        <w:rPr>
          <w:rtl/>
          <w:lang w:eastAsia="he-IL"/>
        </w:rPr>
        <w:t xml:space="preserve"> הכנסת)</w:t>
      </w:r>
    </w:p>
    <w:p w:rsidR="005B5D37" w:rsidRDefault="005B5D37" w:rsidP="00585511">
      <w:pPr>
        <w:rPr>
          <w:rtl/>
          <w:lang w:eastAsia="he-IL"/>
        </w:rPr>
      </w:pPr>
    </w:p>
    <w:p w:rsidR="005B5D37" w:rsidRDefault="005B5D37" w:rsidP="00585511">
      <w:pPr>
        <w:pStyle w:val="af7"/>
        <w:rPr>
          <w:rtl/>
        </w:rPr>
      </w:pPr>
      <w:r w:rsidRPr="00AF394E">
        <w:rPr>
          <w:rStyle w:val="TagStyle"/>
          <w:rtl/>
        </w:rPr>
        <w:t xml:space="preserve"> &lt;&lt; יור &gt;&gt;</w:t>
      </w:r>
      <w:r w:rsidRPr="002374BD">
        <w:rPr>
          <w:rStyle w:val="TagStyle"/>
          <w:rtl/>
        </w:rPr>
        <w:t xml:space="preserve"> </w:t>
      </w:r>
      <w:r>
        <w:rPr>
          <w:rtl/>
        </w:rPr>
        <w:t>היו"ר איתן גינזבורג:</w:t>
      </w:r>
      <w:r w:rsidRPr="002374BD">
        <w:rPr>
          <w:rStyle w:val="TagStyle"/>
          <w:rtl/>
        </w:rPr>
        <w:t xml:space="preserve"> </w:t>
      </w:r>
      <w:r w:rsidRPr="00AF394E">
        <w:rPr>
          <w:rStyle w:val="TagStyle"/>
          <w:rtl/>
        </w:rPr>
        <w:t>&lt;&lt; יור &gt;&gt;</w:t>
      </w:r>
      <w:r>
        <w:rPr>
          <w:rtl/>
        </w:rPr>
        <w:t xml:space="preserve">  </w:t>
      </w:r>
    </w:p>
    <w:p w:rsidR="005B5D37" w:rsidRDefault="005B5D37" w:rsidP="00E67AD8">
      <w:pPr>
        <w:rPr>
          <w:rtl/>
          <w:lang w:eastAsia="he-IL"/>
        </w:rPr>
      </w:pPr>
    </w:p>
    <w:p w:rsidR="005B5D37" w:rsidRDefault="005B5D37" w:rsidP="0052315F">
      <w:pPr>
        <w:rPr>
          <w:rtl/>
          <w:lang w:eastAsia="he-IL"/>
        </w:rPr>
      </w:pPr>
      <w:bookmarkStart w:id="14059" w:name="_ETM_Q46_154237"/>
      <w:bookmarkStart w:id="14060" w:name="_ETM_Q46_154327"/>
      <w:bookmarkEnd w:id="14059"/>
      <w:bookmarkEnd w:id="14060"/>
      <w:r>
        <w:rPr>
          <w:rFonts w:hint="cs"/>
          <w:rtl/>
          <w:lang w:eastAsia="he-IL"/>
        </w:rPr>
        <w:t xml:space="preserve">אנחנו עוברים לנושא </w:t>
      </w:r>
      <w:bookmarkStart w:id="14061" w:name="_ETM_Q46_190476"/>
      <w:bookmarkEnd w:id="14061"/>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המרכז לגביית קנסות, </w:t>
      </w:r>
      <w:bookmarkStart w:id="14062" w:name="_ETM_Q46_193940"/>
      <w:bookmarkEnd w:id="14062"/>
      <w:r>
        <w:rPr>
          <w:rFonts w:hint="cs"/>
          <w:rtl/>
          <w:lang w:eastAsia="he-IL"/>
        </w:rPr>
        <w:t xml:space="preserve">אגרות והוצאות (תיקון </w:t>
      </w:r>
      <w:r>
        <w:rPr>
          <w:rtl/>
          <w:lang w:eastAsia="he-IL"/>
        </w:rPr>
        <w:t>–</w:t>
      </w:r>
      <w:r>
        <w:rPr>
          <w:rFonts w:hint="cs"/>
          <w:rtl/>
          <w:lang w:eastAsia="he-IL"/>
        </w:rPr>
        <w:t xml:space="preserve"> גביית תשלום בעד חוב שטרם חלף </w:t>
      </w:r>
      <w:bookmarkStart w:id="14063" w:name="_ETM_Q46_197109"/>
      <w:bookmarkEnd w:id="14063"/>
      <w:r>
        <w:rPr>
          <w:rFonts w:hint="cs"/>
          <w:rtl/>
          <w:lang w:eastAsia="he-IL"/>
        </w:rPr>
        <w:t>המועד לתשלומו), התשפ"א</w:t>
      </w:r>
      <w:r>
        <w:rPr>
          <w:rFonts w:hint="eastAsia"/>
          <w:rtl/>
          <w:lang w:eastAsia="he-IL"/>
        </w:rPr>
        <w:t>–</w:t>
      </w:r>
      <w:r>
        <w:rPr>
          <w:rFonts w:hint="cs"/>
          <w:rtl/>
          <w:lang w:eastAsia="he-IL"/>
        </w:rPr>
        <w:t xml:space="preserve">2021, של חברי הכנסת משה ארבל וינון </w:t>
      </w:r>
      <w:bookmarkStart w:id="14064" w:name="_ETM_Q46_202384"/>
      <w:bookmarkEnd w:id="14064"/>
      <w:r>
        <w:rPr>
          <w:rFonts w:hint="cs"/>
          <w:rtl/>
          <w:lang w:eastAsia="he-IL"/>
        </w:rPr>
        <w:t xml:space="preserve">אזולאי. ינמק את הצעת החוק חבר הכנסת משה ארבל, בבקשה. </w:t>
      </w:r>
      <w:bookmarkStart w:id="14065" w:name="_ETM_Q46_207891"/>
      <w:bookmarkEnd w:id="14065"/>
      <w:r>
        <w:rPr>
          <w:rFonts w:hint="cs"/>
          <w:rtl/>
          <w:lang w:eastAsia="he-IL"/>
        </w:rPr>
        <w:t>חברי הכנסת, אנא שמרו על השקט</w:t>
      </w:r>
      <w:r w:rsidR="0052315F">
        <w:rPr>
          <w:rFonts w:hint="cs"/>
          <w:rtl/>
          <w:lang w:eastAsia="he-IL"/>
        </w:rPr>
        <w:t>.</w:t>
      </w:r>
      <w:r>
        <w:rPr>
          <w:rFonts w:hint="cs"/>
          <w:rtl/>
          <w:lang w:eastAsia="he-IL"/>
        </w:rPr>
        <w:t xml:space="preserve"> תאפשרו לדובר להציג את </w:t>
      </w:r>
      <w:bookmarkStart w:id="14066" w:name="_ETM_Q46_242482"/>
      <w:bookmarkEnd w:id="14066"/>
      <w:r>
        <w:rPr>
          <w:rFonts w:hint="cs"/>
          <w:rtl/>
          <w:lang w:eastAsia="he-IL"/>
        </w:rPr>
        <w:t xml:space="preserve">הצעת החוק שלו בצורה מכובדת. חבר הכנסת אורבך, </w:t>
      </w:r>
      <w:bookmarkStart w:id="14067" w:name="_ETM_Q46_247628"/>
      <w:bookmarkEnd w:id="14067"/>
      <w:r>
        <w:rPr>
          <w:rFonts w:hint="cs"/>
          <w:rtl/>
          <w:lang w:eastAsia="he-IL"/>
        </w:rPr>
        <w:t xml:space="preserve">קושניר. סדרנים, נא לפזר שם את ההתקהלות. </w:t>
      </w:r>
    </w:p>
    <w:p w:rsidR="005B5D37" w:rsidRDefault="005B5D37" w:rsidP="00585511">
      <w:pPr>
        <w:rPr>
          <w:rtl/>
          <w:lang w:eastAsia="he-IL"/>
        </w:rPr>
      </w:pPr>
      <w:bookmarkStart w:id="14068" w:name="_ETM_Q46_208108"/>
      <w:bookmarkStart w:id="14069" w:name="_ETM_Q46_208182"/>
      <w:bookmarkEnd w:id="14068"/>
      <w:bookmarkEnd w:id="14069"/>
    </w:p>
    <w:p w:rsidR="005B5D37" w:rsidRDefault="005B5D37" w:rsidP="00585511">
      <w:pPr>
        <w:pStyle w:val="a4"/>
        <w:rPr>
          <w:rtl/>
        </w:rPr>
      </w:pPr>
      <w:bookmarkStart w:id="14070" w:name="ET_speaker_5763_5"/>
      <w:r w:rsidRPr="00AF394E">
        <w:rPr>
          <w:rStyle w:val="TagStyle"/>
          <w:rtl/>
        </w:rPr>
        <w:t xml:space="preserve"> &lt;&lt; דובר &gt;&gt;</w:t>
      </w:r>
      <w:r w:rsidRPr="002374BD">
        <w:rPr>
          <w:rStyle w:val="TagStyle"/>
          <w:rtl/>
        </w:rPr>
        <w:t xml:space="preserve"> </w:t>
      </w:r>
      <w:bookmarkStart w:id="14071" w:name="_Toc92021643"/>
      <w:bookmarkStart w:id="14072" w:name="_Toc92021933"/>
      <w:r>
        <w:rPr>
          <w:rtl/>
        </w:rPr>
        <w:t>משה ארבל (ש"ס):</w:t>
      </w:r>
      <w:bookmarkEnd w:id="14071"/>
      <w:bookmarkEnd w:id="14072"/>
      <w:r w:rsidRPr="002374BD">
        <w:rPr>
          <w:rStyle w:val="TagStyle"/>
          <w:rtl/>
        </w:rPr>
        <w:t xml:space="preserve"> </w:t>
      </w:r>
      <w:r w:rsidRPr="00AF394E">
        <w:rPr>
          <w:rStyle w:val="TagStyle"/>
          <w:rtl/>
        </w:rPr>
        <w:t>&lt;&lt; דובר &gt;&gt;</w:t>
      </w:r>
      <w:r>
        <w:rPr>
          <w:rtl/>
        </w:rPr>
        <w:t xml:space="preserve">  </w:t>
      </w:r>
      <w:bookmarkEnd w:id="14070"/>
    </w:p>
    <w:p w:rsidR="005B5D37" w:rsidRDefault="005B5D37" w:rsidP="00E67AD8">
      <w:pPr>
        <w:rPr>
          <w:rtl/>
          <w:lang w:eastAsia="he-IL"/>
        </w:rPr>
      </w:pPr>
    </w:p>
    <w:p w:rsidR="005B5D37" w:rsidRDefault="005B5D37" w:rsidP="00BA678A">
      <w:pPr>
        <w:rPr>
          <w:rtl/>
          <w:lang w:eastAsia="he-IL"/>
        </w:rPr>
      </w:pPr>
      <w:r>
        <w:rPr>
          <w:rFonts w:hint="cs"/>
          <w:rtl/>
          <w:lang w:eastAsia="he-IL"/>
        </w:rPr>
        <w:t xml:space="preserve">אדוני היושב-ראש, </w:t>
      </w:r>
      <w:bookmarkStart w:id="14073" w:name="_ETM_Q46_264704"/>
      <w:bookmarkEnd w:id="14073"/>
      <w:r>
        <w:rPr>
          <w:rFonts w:hint="cs"/>
          <w:rtl/>
          <w:lang w:eastAsia="he-IL"/>
        </w:rPr>
        <w:t xml:space="preserve">כבוד השרים, חברים חברי הכנסת, לפני שאציג את הצעת </w:t>
      </w:r>
      <w:bookmarkStart w:id="14074" w:name="_ETM_Q46_269774"/>
      <w:bookmarkEnd w:id="14074"/>
      <w:r>
        <w:rPr>
          <w:rFonts w:hint="cs"/>
          <w:rtl/>
          <w:lang w:eastAsia="he-IL"/>
        </w:rPr>
        <w:t xml:space="preserve">החוק, אני מזועזע ואני פונה אליך, חבר הכנסת מיכאל ביטון: </w:t>
      </w:r>
      <w:bookmarkStart w:id="14075" w:name="_ETM_Q46_277162"/>
      <w:bookmarkEnd w:id="14075"/>
      <w:r>
        <w:rPr>
          <w:rFonts w:hint="cs"/>
          <w:rtl/>
          <w:lang w:eastAsia="he-IL"/>
        </w:rPr>
        <w:t>אתה</w:t>
      </w:r>
      <w:r w:rsidR="0052315F">
        <w:rPr>
          <w:rFonts w:hint="cs"/>
          <w:rtl/>
          <w:lang w:eastAsia="he-IL"/>
        </w:rPr>
        <w:t>,</w:t>
      </w:r>
      <w:r>
        <w:rPr>
          <w:rFonts w:hint="cs"/>
          <w:rtl/>
          <w:lang w:eastAsia="he-IL"/>
        </w:rPr>
        <w:t xml:space="preserve"> כיליד הנגב, כתושב הנגב, יודע על בשרך מה </w:t>
      </w:r>
      <w:bookmarkStart w:id="14076" w:name="_ETM_Q46_282153"/>
      <w:bookmarkEnd w:id="14076"/>
      <w:r>
        <w:rPr>
          <w:rFonts w:hint="cs"/>
          <w:rtl/>
          <w:lang w:eastAsia="he-IL"/>
        </w:rPr>
        <w:t xml:space="preserve">המשמעות של הילולה </w:t>
      </w:r>
      <w:proofErr w:type="spellStart"/>
      <w:r>
        <w:rPr>
          <w:rFonts w:hint="cs"/>
          <w:rtl/>
          <w:lang w:eastAsia="he-IL"/>
        </w:rPr>
        <w:t>דצדיקיא</w:t>
      </w:r>
      <w:proofErr w:type="spellEnd"/>
      <w:r>
        <w:rPr>
          <w:rFonts w:hint="cs"/>
          <w:rtl/>
          <w:lang w:eastAsia="he-IL"/>
        </w:rPr>
        <w:t>, רבי ישראל אבו</w:t>
      </w:r>
      <w:bookmarkStart w:id="14077" w:name="_ETM_Q46_286462"/>
      <w:bookmarkEnd w:id="14077"/>
      <w:r>
        <w:rPr>
          <w:rFonts w:hint="cs"/>
          <w:rtl/>
          <w:lang w:eastAsia="he-IL"/>
        </w:rPr>
        <w:t>חצירא</w:t>
      </w:r>
      <w:r w:rsidR="0052315F">
        <w:rPr>
          <w:rFonts w:hint="cs"/>
          <w:rtl/>
          <w:lang w:eastAsia="he-IL"/>
        </w:rPr>
        <w:t>,</w:t>
      </w:r>
      <w:r>
        <w:rPr>
          <w:rFonts w:hint="cs"/>
          <w:rtl/>
          <w:lang w:eastAsia="he-IL"/>
        </w:rPr>
        <w:t xml:space="preserve">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זכר צדיק וקדוש לברכה, </w:t>
      </w:r>
      <w:bookmarkStart w:id="14078" w:name="_ETM_Q46_290746"/>
      <w:bookmarkEnd w:id="14078"/>
      <w:r>
        <w:rPr>
          <w:rFonts w:hint="cs"/>
          <w:rtl/>
          <w:lang w:eastAsia="he-IL"/>
        </w:rPr>
        <w:t xml:space="preserve">אתה, שישבת על הברכיים שלו כשהיית ילד וקיבלת את ברכתו של </w:t>
      </w:r>
      <w:r w:rsidR="00D129C8">
        <w:rPr>
          <w:rFonts w:hint="cs"/>
          <w:rtl/>
          <w:lang w:eastAsia="he-IL"/>
        </w:rPr>
        <w:t>בבא</w:t>
      </w:r>
      <w:r>
        <w:rPr>
          <w:rFonts w:hint="cs"/>
          <w:rtl/>
          <w:lang w:eastAsia="he-IL"/>
        </w:rPr>
        <w:t xml:space="preserve"> סאלי. הממשלה הזו, מתוך אטימות ומתוך </w:t>
      </w:r>
      <w:bookmarkStart w:id="14079" w:name="_ETM_Q46_302865"/>
      <w:bookmarkEnd w:id="14079"/>
      <w:r>
        <w:rPr>
          <w:rFonts w:hint="cs"/>
          <w:rtl/>
          <w:lang w:eastAsia="he-IL"/>
        </w:rPr>
        <w:t xml:space="preserve">רוע, לא מסיבה אחרת, מחליטה למחוק זהויות </w:t>
      </w:r>
      <w:r>
        <w:rPr>
          <w:rFonts w:hint="eastAsia"/>
          <w:rtl/>
          <w:lang w:eastAsia="he-IL"/>
        </w:rPr>
        <w:t xml:space="preserve">– </w:t>
      </w:r>
      <w:r>
        <w:rPr>
          <w:rFonts w:hint="cs"/>
          <w:rtl/>
          <w:lang w:eastAsia="he-IL"/>
        </w:rPr>
        <w:t xml:space="preserve">למחוק זהויות </w:t>
      </w:r>
      <w:bookmarkStart w:id="14080" w:name="_ETM_Q46_307157"/>
      <w:bookmarkEnd w:id="14080"/>
      <w:r>
        <w:rPr>
          <w:rFonts w:hint="cs"/>
          <w:rtl/>
          <w:lang w:eastAsia="he-IL"/>
        </w:rPr>
        <w:t xml:space="preserve">של רבבות עמך בית ישראל, מסורתיים, חובשי כיפות שקופות, דתיים, </w:t>
      </w:r>
      <w:bookmarkStart w:id="14081" w:name="_ETM_Q46_315720"/>
      <w:bookmarkEnd w:id="14081"/>
      <w:r>
        <w:rPr>
          <w:rFonts w:hint="cs"/>
          <w:rtl/>
          <w:lang w:eastAsia="he-IL"/>
        </w:rPr>
        <w:t>אברכים, שרוצים להגיע להתפלל</w:t>
      </w:r>
      <w:r w:rsidR="0052315F">
        <w:rPr>
          <w:rFonts w:hint="cs"/>
          <w:rtl/>
          <w:lang w:eastAsia="he-IL"/>
        </w:rPr>
        <w:t>,</w:t>
      </w:r>
      <w:r>
        <w:rPr>
          <w:rFonts w:hint="cs"/>
          <w:rtl/>
          <w:lang w:eastAsia="he-IL"/>
        </w:rPr>
        <w:t xml:space="preserve"> וההילולה של הצדיק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af6"/>
        <w:rPr>
          <w:rtl/>
        </w:rPr>
      </w:pPr>
      <w:bookmarkStart w:id="14082" w:name="ET_interruption_5300_7"/>
      <w:r w:rsidRPr="00AF394E">
        <w:rPr>
          <w:rStyle w:val="TagStyle"/>
          <w:rtl/>
        </w:rPr>
        <w:t xml:space="preserve"> &lt;&lt; קריאה &gt;&gt;</w:t>
      </w:r>
      <w:r w:rsidRPr="002374BD">
        <w:rPr>
          <w:rStyle w:val="TagStyle"/>
          <w:rtl/>
        </w:rPr>
        <w:t xml:space="preserve"> </w:t>
      </w:r>
      <w:r>
        <w:rPr>
          <w:rtl/>
        </w:rPr>
        <w:t>מירב בן ארי (יש עתיד):</w:t>
      </w:r>
      <w:r w:rsidRPr="002374BD">
        <w:rPr>
          <w:rStyle w:val="TagStyle"/>
          <w:rtl/>
        </w:rPr>
        <w:t xml:space="preserve"> </w:t>
      </w:r>
      <w:r w:rsidRPr="00AF394E">
        <w:rPr>
          <w:rStyle w:val="TagStyle"/>
          <w:rtl/>
        </w:rPr>
        <w:t>&lt;&lt; קריאה &gt;&gt;</w:t>
      </w:r>
      <w:r>
        <w:rPr>
          <w:rtl/>
        </w:rPr>
        <w:t xml:space="preserve">  </w:t>
      </w:r>
      <w:bookmarkEnd w:id="14082"/>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יהיה פתרון. </w:t>
      </w:r>
      <w:bookmarkStart w:id="14083" w:name="_ETM_Q46_324648"/>
      <w:bookmarkEnd w:id="14083"/>
      <w:r>
        <w:rPr>
          <w:rFonts w:hint="cs"/>
          <w:rtl/>
          <w:lang w:eastAsia="he-IL"/>
        </w:rPr>
        <w:t xml:space="preserve">חייב להיות. </w:t>
      </w:r>
      <w:bookmarkStart w:id="14084" w:name="_ETM_Q46_326489"/>
      <w:bookmarkStart w:id="14085" w:name="_ETM_Q46_326542"/>
      <w:bookmarkEnd w:id="14084"/>
      <w:bookmarkEnd w:id="14085"/>
      <w:r>
        <w:rPr>
          <w:rFonts w:hint="cs"/>
          <w:rtl/>
          <w:lang w:eastAsia="he-IL"/>
        </w:rPr>
        <w:t xml:space="preserve">אנחנו ננסה לעזור. </w:t>
      </w:r>
    </w:p>
    <w:p w:rsidR="005B5D37" w:rsidRPr="002374BD" w:rsidRDefault="005B5D37" w:rsidP="00585511">
      <w:pPr>
        <w:rPr>
          <w:rtl/>
          <w:lang w:eastAsia="he-IL"/>
        </w:rPr>
      </w:pPr>
      <w:bookmarkStart w:id="14086" w:name="_ETM_Q46_326320"/>
      <w:bookmarkEnd w:id="14086"/>
    </w:p>
    <w:p w:rsidR="005B5D37" w:rsidRDefault="005B5D37" w:rsidP="00585511">
      <w:pPr>
        <w:pStyle w:val="af6"/>
        <w:rPr>
          <w:rtl/>
        </w:rPr>
      </w:pPr>
      <w:bookmarkStart w:id="14087" w:name="ET_interruption_5765_6"/>
      <w:r w:rsidRPr="00AF394E">
        <w:rPr>
          <w:rStyle w:val="TagStyle"/>
          <w:rtl/>
        </w:rPr>
        <w:t xml:space="preserve"> &lt;&lt; קריאה &gt;&gt;</w:t>
      </w:r>
      <w:r w:rsidRPr="002374BD">
        <w:rPr>
          <w:rStyle w:val="TagStyle"/>
          <w:rtl/>
        </w:rPr>
        <w:t xml:space="preserve"> </w:t>
      </w:r>
      <w:r>
        <w:rPr>
          <w:rtl/>
        </w:rPr>
        <w:t>מיכאל מרדכי ביטון (כחול לבן):</w:t>
      </w:r>
      <w:r w:rsidRPr="002374BD">
        <w:rPr>
          <w:rStyle w:val="TagStyle"/>
          <w:rtl/>
        </w:rPr>
        <w:t xml:space="preserve"> </w:t>
      </w:r>
      <w:r w:rsidRPr="00AF394E">
        <w:rPr>
          <w:rStyle w:val="TagStyle"/>
          <w:rtl/>
        </w:rPr>
        <w:t>&lt;&lt; קריאה &gt;&gt;</w:t>
      </w:r>
      <w:r>
        <w:rPr>
          <w:rtl/>
        </w:rPr>
        <w:t xml:space="preserve">  </w:t>
      </w:r>
      <w:bookmarkEnd w:id="14087"/>
    </w:p>
    <w:p w:rsidR="005B5D37" w:rsidRDefault="005B5D37" w:rsidP="00E67AD8">
      <w:pPr>
        <w:rPr>
          <w:rtl/>
          <w:lang w:eastAsia="he-IL"/>
        </w:rPr>
      </w:pPr>
    </w:p>
    <w:p w:rsidR="005B5D37" w:rsidRPr="00514FA4" w:rsidRDefault="005B5D37" w:rsidP="00585511">
      <w:pPr>
        <w:rPr>
          <w:rtl/>
          <w:lang w:eastAsia="he-IL"/>
        </w:rPr>
      </w:pPr>
      <w:bookmarkStart w:id="14088" w:name="_ETM_Q46_321454"/>
      <w:bookmarkStart w:id="14089" w:name="_ETM_Q46_321518"/>
      <w:bookmarkEnd w:id="14088"/>
      <w:bookmarkEnd w:id="14089"/>
      <w:r>
        <w:rPr>
          <w:rFonts w:hint="cs"/>
          <w:rtl/>
          <w:lang w:eastAsia="he-IL"/>
        </w:rPr>
        <w:t>כבר</w:t>
      </w:r>
      <w:r w:rsidR="0052315F">
        <w:rPr>
          <w:rFonts w:hint="cs"/>
          <w:rtl/>
          <w:lang w:eastAsia="he-IL"/>
        </w:rPr>
        <w:t>,</w:t>
      </w:r>
      <w:r>
        <w:rPr>
          <w:rFonts w:hint="cs"/>
          <w:rtl/>
          <w:lang w:eastAsia="he-IL"/>
        </w:rPr>
        <w:t xml:space="preserve"> עוד הלילה נטפל בזה. </w:t>
      </w:r>
    </w:p>
    <w:p w:rsidR="005B5D37" w:rsidRDefault="005B5D37" w:rsidP="00585511">
      <w:pPr>
        <w:rPr>
          <w:rtl/>
          <w:lang w:eastAsia="he-IL"/>
        </w:rPr>
      </w:pPr>
    </w:p>
    <w:p w:rsidR="005B5D37" w:rsidRDefault="005B5D37" w:rsidP="00585511">
      <w:pPr>
        <w:pStyle w:val="-"/>
        <w:rPr>
          <w:rtl/>
        </w:rPr>
      </w:pPr>
      <w:bookmarkStart w:id="14090" w:name="ET_speakercontinue_5763_8"/>
      <w:r w:rsidRPr="00AF394E">
        <w:rPr>
          <w:rStyle w:val="TagStyle"/>
          <w:rtl/>
        </w:rPr>
        <w:t xml:space="preserve"> &lt;&lt; דובר_המשך &gt;&gt;</w:t>
      </w:r>
      <w:r w:rsidRPr="002374BD">
        <w:rPr>
          <w:rStyle w:val="TagStyle"/>
          <w:rtl/>
        </w:rPr>
        <w:t xml:space="preserve"> </w:t>
      </w:r>
      <w:r>
        <w:rPr>
          <w:rtl/>
        </w:rPr>
        <w:t>משה ארבל (ש"ס):</w:t>
      </w:r>
      <w:r w:rsidRPr="002374BD">
        <w:rPr>
          <w:rStyle w:val="TagStyle"/>
          <w:rtl/>
        </w:rPr>
        <w:t xml:space="preserve"> </w:t>
      </w:r>
      <w:r w:rsidRPr="00AF394E">
        <w:rPr>
          <w:rStyle w:val="TagStyle"/>
          <w:rtl/>
        </w:rPr>
        <w:t>&lt;&lt; דובר_המשך &gt;&gt;</w:t>
      </w:r>
      <w:r>
        <w:rPr>
          <w:rtl/>
        </w:rPr>
        <w:t xml:space="preserve">  </w:t>
      </w:r>
      <w:bookmarkEnd w:id="14090"/>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איזה פתרון? </w:t>
      </w:r>
      <w:bookmarkStart w:id="14091" w:name="_ETM_Q46_329514"/>
      <w:bookmarkEnd w:id="14091"/>
    </w:p>
    <w:p w:rsidR="005B5D37" w:rsidRDefault="005B5D37" w:rsidP="00585511">
      <w:pPr>
        <w:rPr>
          <w:rtl/>
          <w:lang w:eastAsia="he-IL"/>
        </w:rPr>
      </w:pPr>
      <w:bookmarkStart w:id="14092" w:name="_ETM_Q46_329589"/>
      <w:bookmarkEnd w:id="14092"/>
    </w:p>
    <w:p w:rsidR="005B5D37" w:rsidRDefault="005B5D37" w:rsidP="00585511">
      <w:pPr>
        <w:pStyle w:val="af6"/>
        <w:rPr>
          <w:rtl/>
        </w:rPr>
      </w:pPr>
      <w:bookmarkStart w:id="14093" w:name="ET_interruption_5765_9"/>
      <w:r w:rsidRPr="00AF394E">
        <w:rPr>
          <w:rStyle w:val="TagStyle"/>
          <w:rtl/>
        </w:rPr>
        <w:t xml:space="preserve"> &lt;&lt; קריאה &gt;&gt;</w:t>
      </w:r>
      <w:r w:rsidRPr="00514FA4">
        <w:rPr>
          <w:rStyle w:val="TagStyle"/>
          <w:rtl/>
        </w:rPr>
        <w:t xml:space="preserve"> </w:t>
      </w:r>
      <w:r>
        <w:rPr>
          <w:rtl/>
        </w:rPr>
        <w:t>מיכאל מרדכי ביטון (כחול לבן):</w:t>
      </w:r>
      <w:r w:rsidRPr="00514FA4">
        <w:rPr>
          <w:rStyle w:val="TagStyle"/>
          <w:rtl/>
        </w:rPr>
        <w:t xml:space="preserve"> </w:t>
      </w:r>
      <w:r w:rsidRPr="00AF394E">
        <w:rPr>
          <w:rStyle w:val="TagStyle"/>
          <w:rtl/>
        </w:rPr>
        <w:t>&lt;&lt; קריאה &gt;&gt;</w:t>
      </w:r>
      <w:r>
        <w:rPr>
          <w:rtl/>
        </w:rPr>
        <w:t xml:space="preserve">  </w:t>
      </w:r>
      <w:bookmarkEnd w:id="14093"/>
    </w:p>
    <w:p w:rsidR="005B5D37" w:rsidRDefault="005B5D37" w:rsidP="00E67AD8">
      <w:pPr>
        <w:rPr>
          <w:rtl/>
          <w:lang w:eastAsia="he-IL"/>
        </w:rPr>
      </w:pPr>
    </w:p>
    <w:p w:rsidR="005B5D37" w:rsidRPr="00514FA4" w:rsidRDefault="005B5D37" w:rsidP="00585511">
      <w:pPr>
        <w:rPr>
          <w:rtl/>
          <w:lang w:eastAsia="he-IL"/>
        </w:rPr>
      </w:pPr>
      <w:bookmarkStart w:id="14094" w:name="_ETM_Q46_326313"/>
      <w:bookmarkStart w:id="14095" w:name="_ETM_Q46_326556"/>
      <w:bookmarkStart w:id="14096" w:name="_ETM_Q46_326613"/>
      <w:bookmarkEnd w:id="14094"/>
      <w:bookmarkEnd w:id="14095"/>
      <w:bookmarkEnd w:id="14096"/>
      <w:r>
        <w:rPr>
          <w:rFonts w:hint="cs"/>
          <w:rtl/>
          <w:lang w:eastAsia="he-IL"/>
        </w:rPr>
        <w:t xml:space="preserve">נפעל הלילה. הלילה עוד צעיר. </w:t>
      </w:r>
    </w:p>
    <w:p w:rsidR="005B5D37" w:rsidRDefault="005B5D37" w:rsidP="00585511">
      <w:pPr>
        <w:rPr>
          <w:rtl/>
          <w:lang w:eastAsia="he-IL"/>
        </w:rPr>
      </w:pPr>
    </w:p>
    <w:p w:rsidR="005B5D37" w:rsidRDefault="005B5D37" w:rsidP="00585511">
      <w:pPr>
        <w:pStyle w:val="-"/>
        <w:rPr>
          <w:rtl/>
        </w:rPr>
      </w:pPr>
      <w:bookmarkStart w:id="14097" w:name="ET_speakercontinue_5763_12"/>
      <w:r w:rsidRPr="00AF394E">
        <w:rPr>
          <w:rStyle w:val="TagStyle"/>
          <w:rtl/>
        </w:rPr>
        <w:t xml:space="preserve"> &lt;&lt; דובר_המשך &gt;&gt;</w:t>
      </w:r>
      <w:r w:rsidRPr="00514FA4">
        <w:rPr>
          <w:rStyle w:val="TagStyle"/>
          <w:rtl/>
        </w:rPr>
        <w:t xml:space="preserve"> </w:t>
      </w:r>
      <w:r>
        <w:rPr>
          <w:rtl/>
        </w:rPr>
        <w:t>משה ארבל (ש"ס):</w:t>
      </w:r>
      <w:r w:rsidRPr="00514FA4">
        <w:rPr>
          <w:rStyle w:val="TagStyle"/>
          <w:rtl/>
        </w:rPr>
        <w:t xml:space="preserve"> </w:t>
      </w:r>
      <w:r w:rsidRPr="00AF394E">
        <w:rPr>
          <w:rStyle w:val="TagStyle"/>
          <w:rtl/>
        </w:rPr>
        <w:t>&lt;&lt; דובר_המשך &gt;&gt;</w:t>
      </w:r>
      <w:r>
        <w:rPr>
          <w:rtl/>
        </w:rPr>
        <w:t xml:space="preserve">  </w:t>
      </w:r>
      <w:bookmarkEnd w:id="14097"/>
    </w:p>
    <w:p w:rsidR="005B5D37" w:rsidRDefault="005B5D37" w:rsidP="00E67AD8">
      <w:pPr>
        <w:rPr>
          <w:rtl/>
          <w:lang w:eastAsia="he-IL"/>
        </w:rPr>
      </w:pPr>
    </w:p>
    <w:p w:rsidR="005B5D37" w:rsidRDefault="005B5D37" w:rsidP="00BA678A">
      <w:pPr>
        <w:rPr>
          <w:rtl/>
          <w:lang w:eastAsia="he-IL"/>
        </w:rPr>
      </w:pPr>
      <w:r>
        <w:rPr>
          <w:rFonts w:hint="cs"/>
          <w:rtl/>
          <w:lang w:eastAsia="he-IL"/>
        </w:rPr>
        <w:t xml:space="preserve">בפרוטוקול </w:t>
      </w:r>
      <w:bookmarkStart w:id="14098" w:name="_ETM_Q46_330826"/>
      <w:bookmarkEnd w:id="14098"/>
      <w:r>
        <w:rPr>
          <w:rFonts w:hint="cs"/>
          <w:rtl/>
          <w:lang w:eastAsia="he-IL"/>
        </w:rPr>
        <w:t xml:space="preserve">יירשם שיושבת-ראש הוועדה לביטחון הפנים מתחייבת למצוא עוד הלילה פתרון </w:t>
      </w:r>
      <w:bookmarkStart w:id="14099" w:name="_ETM_Q46_336392"/>
      <w:bookmarkEnd w:id="14099"/>
      <w:r>
        <w:rPr>
          <w:rFonts w:hint="cs"/>
          <w:rtl/>
          <w:lang w:eastAsia="he-IL"/>
        </w:rPr>
        <w:t>לעניין הי</w:t>
      </w:r>
      <w:bookmarkStart w:id="14100" w:name="_ETM_Q46_339553"/>
      <w:bookmarkStart w:id="14101" w:name="_ETM_Q46_339622"/>
      <w:bookmarkEnd w:id="14100"/>
      <w:bookmarkEnd w:id="14101"/>
      <w:r>
        <w:rPr>
          <w:rFonts w:hint="cs"/>
          <w:rtl/>
          <w:lang w:eastAsia="he-IL"/>
        </w:rPr>
        <w:t xml:space="preserve">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5B5D37" w:rsidRDefault="005B5D37" w:rsidP="00585511">
      <w:pPr>
        <w:rPr>
          <w:rtl/>
          <w:lang w:eastAsia="he-IL"/>
        </w:rPr>
      </w:pPr>
      <w:bookmarkStart w:id="14102" w:name="_ETM_Q46_339505"/>
      <w:bookmarkStart w:id="14103" w:name="_ETM_Q46_339585"/>
      <w:bookmarkEnd w:id="14102"/>
      <w:bookmarkEnd w:id="14103"/>
    </w:p>
    <w:p w:rsidR="005B5D37" w:rsidRPr="00514FA4" w:rsidRDefault="005B5D37" w:rsidP="0052315F">
      <w:pPr>
        <w:rPr>
          <w:rtl/>
          <w:lang w:eastAsia="he-IL"/>
        </w:rPr>
      </w:pPr>
      <w:bookmarkStart w:id="14104" w:name="_ETM_Q46_339745"/>
      <w:bookmarkStart w:id="14105" w:name="_ETM_Q46_339812"/>
      <w:bookmarkEnd w:id="14104"/>
      <w:bookmarkEnd w:id="14105"/>
      <w:r>
        <w:rPr>
          <w:rFonts w:hint="cs"/>
          <w:rtl/>
          <w:lang w:eastAsia="he-IL"/>
        </w:rPr>
        <w:t xml:space="preserve">אני מזועזע, כי הדברים הללו לא </w:t>
      </w:r>
      <w:bookmarkStart w:id="14106" w:name="_ETM_Q46_344185"/>
      <w:bookmarkEnd w:id="14106"/>
      <w:r>
        <w:rPr>
          <w:rFonts w:hint="cs"/>
          <w:rtl/>
          <w:lang w:eastAsia="he-IL"/>
        </w:rPr>
        <w:t xml:space="preserve">נעשו בשום מקום אחר. יש קבוצת אוכלוסייה ספציפית שקל </w:t>
      </w:r>
      <w:bookmarkStart w:id="14107" w:name="_ETM_Q46_349233"/>
      <w:bookmarkEnd w:id="14107"/>
      <w:r>
        <w:rPr>
          <w:rFonts w:hint="cs"/>
          <w:rtl/>
          <w:lang w:eastAsia="he-IL"/>
        </w:rPr>
        <w:t xml:space="preserve">לתפוס אותה, קל למחוק לה את הזהות וקל למחוק </w:t>
      </w:r>
      <w:bookmarkStart w:id="14108" w:name="_ETM_Q46_354386"/>
      <w:bookmarkEnd w:id="14108"/>
      <w:r>
        <w:rPr>
          <w:rFonts w:hint="cs"/>
          <w:rtl/>
          <w:lang w:eastAsia="he-IL"/>
        </w:rPr>
        <w:t xml:space="preserve">לה את הסיפור, והיא בדרך כלל </w:t>
      </w:r>
      <w:r w:rsidR="0052315F">
        <w:rPr>
          <w:rFonts w:hint="cs"/>
          <w:rtl/>
          <w:lang w:eastAsia="he-IL"/>
        </w:rPr>
        <w:t xml:space="preserve">קבוצה </w:t>
      </w:r>
      <w:r>
        <w:rPr>
          <w:rFonts w:hint="cs"/>
          <w:rtl/>
          <w:lang w:eastAsia="he-IL"/>
        </w:rPr>
        <w:t>מוחלשת ופריפריאלית. ה</w:t>
      </w:r>
      <w:bookmarkStart w:id="14109" w:name="_ETM_Q46_358972"/>
      <w:bookmarkEnd w:id="14109"/>
      <w:r>
        <w:rPr>
          <w:rFonts w:hint="cs"/>
          <w:rtl/>
          <w:lang w:eastAsia="he-IL"/>
        </w:rPr>
        <w:t xml:space="preserve">הילולה הזאת לא כזאת חשובה. בטיחות הציבור היא ערך עליון </w:t>
      </w:r>
      <w:r>
        <w:rPr>
          <w:rFonts w:hint="eastAsia"/>
          <w:rtl/>
          <w:lang w:eastAsia="he-IL"/>
        </w:rPr>
        <w:t xml:space="preserve">– </w:t>
      </w:r>
      <w:r>
        <w:rPr>
          <w:rFonts w:hint="cs"/>
          <w:rtl/>
          <w:lang w:eastAsia="he-IL"/>
        </w:rPr>
        <w:t xml:space="preserve">ונשמרתם </w:t>
      </w:r>
      <w:bookmarkStart w:id="14110" w:name="_ETM_Q46_362725"/>
      <w:bookmarkEnd w:id="14110"/>
      <w:r>
        <w:rPr>
          <w:rFonts w:hint="cs"/>
          <w:rtl/>
          <w:lang w:eastAsia="he-IL"/>
        </w:rPr>
        <w:t xml:space="preserve">מאוד לנפשותיכם </w:t>
      </w:r>
      <w:r>
        <w:rPr>
          <w:rFonts w:hint="eastAsia"/>
          <w:rtl/>
          <w:lang w:eastAsia="he-IL"/>
        </w:rPr>
        <w:t xml:space="preserve">– </w:t>
      </w:r>
      <w:r>
        <w:rPr>
          <w:rFonts w:hint="cs"/>
          <w:rtl/>
          <w:lang w:eastAsia="he-IL"/>
        </w:rPr>
        <w:t>ולא נוותר על בטיחות</w:t>
      </w:r>
      <w:r w:rsidR="0052315F">
        <w:rPr>
          <w:rFonts w:hint="cs"/>
          <w:rtl/>
          <w:lang w:eastAsia="he-IL"/>
        </w:rPr>
        <w:t>,</w:t>
      </w:r>
      <w:r>
        <w:rPr>
          <w:rFonts w:hint="cs"/>
          <w:rtl/>
          <w:lang w:eastAsia="he-IL"/>
        </w:rPr>
        <w:t xml:space="preserve"> אבל יחד </w:t>
      </w:r>
      <w:bookmarkStart w:id="14111" w:name="_ETM_Q46_368916"/>
      <w:bookmarkEnd w:id="14111"/>
      <w:r>
        <w:rPr>
          <w:rFonts w:hint="cs"/>
          <w:rtl/>
          <w:lang w:eastAsia="he-IL"/>
        </w:rPr>
        <w:t xml:space="preserve">עם זאת, גם לספר את הסיפור, להעביר את המורשת </w:t>
      </w:r>
      <w:bookmarkStart w:id="14112" w:name="_ETM_Q46_372554"/>
      <w:bookmarkEnd w:id="14112"/>
      <w:r>
        <w:rPr>
          <w:rFonts w:hint="cs"/>
          <w:rtl/>
          <w:lang w:eastAsia="he-IL"/>
        </w:rPr>
        <w:t xml:space="preserve">מדור לדור, מאב לבן. זכותו של הצדיק תגן בעד כל </w:t>
      </w:r>
      <w:bookmarkStart w:id="14113" w:name="_ETM_Q46_378198"/>
      <w:bookmarkEnd w:id="14113"/>
      <w:r>
        <w:rPr>
          <w:rFonts w:hint="cs"/>
          <w:rtl/>
          <w:lang w:eastAsia="he-IL"/>
        </w:rPr>
        <w:t xml:space="preserve">יושבי הבית הזה. </w:t>
      </w:r>
    </w:p>
    <w:p w:rsidR="005B5D37" w:rsidRDefault="005B5D37" w:rsidP="00E67AD8">
      <w:pPr>
        <w:rPr>
          <w:rtl/>
        </w:rPr>
      </w:pPr>
    </w:p>
    <w:p w:rsidR="005B5D37" w:rsidRDefault="005B5D37" w:rsidP="0052315F">
      <w:pPr>
        <w:rPr>
          <w:rtl/>
        </w:rPr>
      </w:pPr>
      <w:bookmarkStart w:id="14114" w:name="_ETM_Q46_331340"/>
      <w:bookmarkEnd w:id="14114"/>
      <w:r>
        <w:rPr>
          <w:rFonts w:hint="cs"/>
          <w:rtl/>
        </w:rPr>
        <w:t>מכובדי היושב-ראש, חבריי חברי הכנסת</w:t>
      </w:r>
      <w:r w:rsidR="0052315F">
        <w:rPr>
          <w:rFonts w:hint="cs"/>
          <w:rtl/>
        </w:rPr>
        <w:t>,</w:t>
      </w:r>
      <w:r>
        <w:rPr>
          <w:rFonts w:hint="cs"/>
          <w:rtl/>
        </w:rPr>
        <w:t xml:space="preserve"> הצעת חוק המרכז לגביית קנסות, אגרות והוצאות (תיקון – גביית תשלום בעד חוב שטרם חלף המועד לתשלומו). הצעת החוק הזו </w:t>
      </w:r>
      <w:bookmarkStart w:id="14115" w:name="_ETM_Q46_394497"/>
      <w:bookmarkEnd w:id="14115"/>
      <w:r>
        <w:rPr>
          <w:rFonts w:hint="cs"/>
          <w:rtl/>
        </w:rPr>
        <w:t xml:space="preserve">הייתה עוד בזמן הממשלה הקודמת וממשלת המעבר, על פי </w:t>
      </w:r>
      <w:bookmarkStart w:id="14116" w:name="_ETM_Q46_399330"/>
      <w:bookmarkEnd w:id="14116"/>
      <w:r>
        <w:rPr>
          <w:rFonts w:hint="cs"/>
          <w:rtl/>
        </w:rPr>
        <w:t xml:space="preserve">פנייתו של ראש ההוצאה לפועל הקודם, שביקש ממני לקדם </w:t>
      </w:r>
      <w:bookmarkStart w:id="14117" w:name="_ETM_Q46_403832"/>
      <w:bookmarkEnd w:id="14117"/>
      <w:r>
        <w:rPr>
          <w:rFonts w:hint="cs"/>
          <w:rtl/>
        </w:rPr>
        <w:t>אותה, מכיוון שהוא ראה בעיניו תופעה ש</w:t>
      </w:r>
      <w:r w:rsidR="0052315F">
        <w:rPr>
          <w:rFonts w:hint="cs"/>
          <w:rtl/>
        </w:rPr>
        <w:t>בה</w:t>
      </w:r>
      <w:r>
        <w:rPr>
          <w:rFonts w:hint="cs"/>
          <w:rtl/>
        </w:rPr>
        <w:t xml:space="preserve"> אזרחים רבים נכ</w:t>
      </w:r>
      <w:r w:rsidR="0052315F">
        <w:rPr>
          <w:rFonts w:hint="cs"/>
          <w:rtl/>
        </w:rPr>
        <w:t>נ</w:t>
      </w:r>
      <w:r>
        <w:rPr>
          <w:rFonts w:hint="cs"/>
          <w:rtl/>
        </w:rPr>
        <w:t>סים להיות חייבי הוצאה לפועל מסיבה פשוטה, טכנית</w:t>
      </w:r>
      <w:r w:rsidR="0052315F">
        <w:rPr>
          <w:rFonts w:hint="cs"/>
          <w:rtl/>
        </w:rPr>
        <w:t>:</w:t>
      </w:r>
      <w:r>
        <w:rPr>
          <w:rFonts w:hint="cs"/>
          <w:rtl/>
        </w:rPr>
        <w:t xml:space="preserve"> מגיע חוב לתשלום, מדביקים אותו עם מגנט למקרר במקרה הטוב, ושוכחים</w:t>
      </w:r>
      <w:r w:rsidR="0052315F">
        <w:rPr>
          <w:rFonts w:hint="cs"/>
          <w:rtl/>
        </w:rPr>
        <w:t>,</w:t>
      </w:r>
      <w:r>
        <w:rPr>
          <w:rFonts w:hint="cs"/>
          <w:rtl/>
        </w:rPr>
        <w:t xml:space="preserve"> </w:t>
      </w:r>
      <w:bookmarkStart w:id="14118" w:name="_ETM_Q46_422231"/>
      <w:bookmarkEnd w:id="14118"/>
      <w:r>
        <w:rPr>
          <w:rFonts w:hint="cs"/>
          <w:rtl/>
        </w:rPr>
        <w:t xml:space="preserve">לא מטפלים בו, ואז הוא צובר ריביות וריביות נשך. </w:t>
      </w:r>
    </w:p>
    <w:p w:rsidR="005B5D37" w:rsidRDefault="005B5D37" w:rsidP="00585511">
      <w:pPr>
        <w:rPr>
          <w:rtl/>
        </w:rPr>
      </w:pPr>
      <w:bookmarkStart w:id="14119" w:name="_ETM_Q46_433339"/>
      <w:bookmarkStart w:id="14120" w:name="_ETM_Q46_433389"/>
      <w:bookmarkEnd w:id="14119"/>
      <w:bookmarkEnd w:id="14120"/>
    </w:p>
    <w:p w:rsidR="005B5D37" w:rsidRDefault="005B5D37" w:rsidP="007F271A">
      <w:pPr>
        <w:rPr>
          <w:rtl/>
        </w:rPr>
      </w:pPr>
      <w:bookmarkStart w:id="14121" w:name="_ETM_Q46_433486"/>
      <w:bookmarkStart w:id="14122" w:name="_ETM_Q46_433557"/>
      <w:bookmarkEnd w:id="14121"/>
      <w:bookmarkEnd w:id="14122"/>
      <w:r>
        <w:rPr>
          <w:rFonts w:hint="cs"/>
          <w:rtl/>
        </w:rPr>
        <w:t xml:space="preserve">התופעה הקשה הזאת היא לא בגלל חוסר רצון לשלם או חוסר יכולת </w:t>
      </w:r>
      <w:r w:rsidR="0052315F">
        <w:rPr>
          <w:rFonts w:hint="eastAsia"/>
          <w:rtl/>
        </w:rPr>
        <w:t>–</w:t>
      </w:r>
      <w:r>
        <w:rPr>
          <w:rFonts w:hint="cs"/>
          <w:rtl/>
        </w:rPr>
        <w:t xml:space="preserve"> חוסר תשומת לב. מטרת הצעת החוק היא לקדם בדיוק את הנושא הזה ולבוא לעזרתם של אזרחים ישראלים רבים שמקבלים דוח </w:t>
      </w:r>
      <w:bookmarkStart w:id="14123" w:name="_ETM_Q46_447383"/>
      <w:bookmarkEnd w:id="14123"/>
      <w:r>
        <w:rPr>
          <w:rFonts w:hint="cs"/>
          <w:rtl/>
        </w:rPr>
        <w:t xml:space="preserve">או תשלום חוב אחר ולא משלמים אותו בזמן בגלל מגוון סיבות, הרבה פעמים בשל סיבות </w:t>
      </w:r>
      <w:bookmarkStart w:id="14124" w:name="_ETM_Q46_453380"/>
      <w:bookmarkEnd w:id="14124"/>
      <w:r>
        <w:rPr>
          <w:rFonts w:hint="cs"/>
          <w:rtl/>
        </w:rPr>
        <w:t xml:space="preserve">שקשורות בהתנהגות, כפי שאמרתי. הצורך בבחינת נסיבות היווצרות החוב, בשל קשיים כספיים לשלם, משום ששכחו, ולעיתים – ואת זה כולנו מכירים – חלק מן </w:t>
      </w:r>
      <w:bookmarkStart w:id="14125" w:name="_ETM_Q46_467811"/>
      <w:bookmarkEnd w:id="14125"/>
      <w:r>
        <w:rPr>
          <w:rFonts w:hint="cs"/>
          <w:rtl/>
        </w:rPr>
        <w:t xml:space="preserve">האשמה נופלת גם על כתפי הרשות, שלא וידאה שהעבירה את הודעת התשלום לכתובת הנכונה, שאיחרה </w:t>
      </w:r>
      <w:bookmarkStart w:id="14126" w:name="_ETM_Q46_474394"/>
      <w:bookmarkEnd w:id="14126"/>
      <w:r>
        <w:rPr>
          <w:rFonts w:hint="cs"/>
          <w:rtl/>
        </w:rPr>
        <w:t xml:space="preserve">בהגשתה, שלא קלטה תשלום שהועבר בזמן. בסופו של דבר התוצאה היא זהה: תוספת ריבית פיגורים, שמקשה על </w:t>
      </w:r>
      <w:bookmarkStart w:id="14127" w:name="_ETM_Q46_483624"/>
      <w:bookmarkEnd w:id="14127"/>
      <w:r>
        <w:rPr>
          <w:rFonts w:hint="cs"/>
          <w:rtl/>
        </w:rPr>
        <w:t xml:space="preserve">החייב עוד יותר בתשלום החוב, גדלה ומתנפחת עם הזמן, ועלולה לסבך אותו ואת משפחתו </w:t>
      </w:r>
      <w:r w:rsidR="007F271A">
        <w:rPr>
          <w:rFonts w:hint="cs"/>
          <w:rtl/>
        </w:rPr>
        <w:t>ב</w:t>
      </w:r>
      <w:r>
        <w:rPr>
          <w:rFonts w:hint="cs"/>
          <w:rtl/>
        </w:rPr>
        <w:t xml:space="preserve">תסבוכת כלכלית. </w:t>
      </w:r>
    </w:p>
    <w:p w:rsidR="005B5D37" w:rsidRDefault="005B5D37" w:rsidP="00585511">
      <w:pPr>
        <w:rPr>
          <w:rtl/>
        </w:rPr>
      </w:pPr>
    </w:p>
    <w:p w:rsidR="007F271A" w:rsidRDefault="005B5D37" w:rsidP="007F271A">
      <w:pPr>
        <w:rPr>
          <w:rtl/>
        </w:rPr>
      </w:pPr>
      <w:r>
        <w:rPr>
          <w:rFonts w:hint="cs"/>
          <w:rtl/>
        </w:rPr>
        <w:t>אני מציע דבר פשוט: לתת למרכז לגביית קנסות</w:t>
      </w:r>
      <w:r w:rsidR="007F271A">
        <w:rPr>
          <w:rFonts w:hint="cs"/>
          <w:rtl/>
        </w:rPr>
        <w:t>,</w:t>
      </w:r>
      <w:r>
        <w:rPr>
          <w:rFonts w:hint="cs"/>
          <w:rtl/>
        </w:rPr>
        <w:t xml:space="preserve"> אגרות </w:t>
      </w:r>
      <w:bookmarkStart w:id="14128" w:name="_ETM_Q46_496948"/>
      <w:bookmarkEnd w:id="14128"/>
      <w:r>
        <w:rPr>
          <w:rFonts w:hint="cs"/>
          <w:rtl/>
        </w:rPr>
        <w:t xml:space="preserve">והוצאות לעשות בדיוק את הדבר הזה </w:t>
      </w:r>
      <w:r>
        <w:rPr>
          <w:rFonts w:hint="eastAsia"/>
          <w:rtl/>
        </w:rPr>
        <w:t xml:space="preserve">– </w:t>
      </w:r>
      <w:r>
        <w:rPr>
          <w:rFonts w:hint="cs"/>
          <w:rtl/>
        </w:rPr>
        <w:t>לבצע את גביית התשלום בעד החוב בצורה אקטיבית</w:t>
      </w:r>
      <w:r w:rsidR="007F271A">
        <w:rPr>
          <w:rFonts w:hint="cs"/>
          <w:rtl/>
        </w:rPr>
        <w:t>;</w:t>
      </w:r>
      <w:r>
        <w:rPr>
          <w:rFonts w:hint="cs"/>
          <w:rtl/>
        </w:rPr>
        <w:t xml:space="preserve"> לא רק להמתין לחייב שיתעורר, </w:t>
      </w:r>
      <w:bookmarkStart w:id="14129" w:name="_ETM_Q46_508592"/>
      <w:bookmarkEnd w:id="14129"/>
      <w:r>
        <w:rPr>
          <w:rFonts w:hint="cs"/>
          <w:rtl/>
        </w:rPr>
        <w:t xml:space="preserve">אלא בנסיבות מסוימות מאוד, ובסייגים שנקבעו בהצעת החוק – אפשר גם </w:t>
      </w:r>
      <w:bookmarkStart w:id="14130" w:name="_ETM_Q46_512503"/>
      <w:bookmarkEnd w:id="14130"/>
      <w:r>
        <w:rPr>
          <w:rFonts w:hint="cs"/>
          <w:rtl/>
        </w:rPr>
        <w:t xml:space="preserve">לקבוע אותם בתקנות – לגבות את התשלום ישירות מחשבון הבנק של החייב, אם כבר </w:t>
      </w:r>
      <w:bookmarkStart w:id="14131" w:name="_ETM_Q46_517864"/>
      <w:bookmarkEnd w:id="14131"/>
      <w:r>
        <w:rPr>
          <w:rFonts w:hint="cs"/>
          <w:rtl/>
        </w:rPr>
        <w:t xml:space="preserve">הגיע המועד האחרון לתשלום וטרם שולם ולא התקבלה כל הודעת סירוב מצד החייב </w:t>
      </w:r>
      <w:bookmarkStart w:id="14132" w:name="_ETM_Q46_524255"/>
      <w:bookmarkEnd w:id="14132"/>
      <w:r>
        <w:rPr>
          <w:rFonts w:hint="cs"/>
          <w:rtl/>
        </w:rPr>
        <w:t xml:space="preserve">שהוא לא מעוניין בכך. </w:t>
      </w:r>
    </w:p>
    <w:p w:rsidR="007F271A" w:rsidRDefault="007F271A" w:rsidP="007F271A">
      <w:pPr>
        <w:rPr>
          <w:rtl/>
        </w:rPr>
      </w:pPr>
    </w:p>
    <w:p w:rsidR="005B5D37" w:rsidRDefault="005B5D37" w:rsidP="007F271A">
      <w:pPr>
        <w:rPr>
          <w:rtl/>
        </w:rPr>
      </w:pPr>
      <w:r>
        <w:rPr>
          <w:rFonts w:hint="cs"/>
          <w:rtl/>
        </w:rPr>
        <w:t xml:space="preserve">גם אם תהיה ביקורת שהחוק הוא פטרנליסטי במידה מסוימת – אני מסכים. חובת הפרשה לפנסיה </w:t>
      </w:r>
      <w:r w:rsidR="007F271A">
        <w:rPr>
          <w:rFonts w:hint="cs"/>
          <w:rtl/>
        </w:rPr>
        <w:t xml:space="preserve">גם </w:t>
      </w:r>
      <w:r>
        <w:rPr>
          <w:rFonts w:hint="cs"/>
          <w:rtl/>
        </w:rPr>
        <w:t xml:space="preserve">היא כזאת; ביטוח חובה לרכב </w:t>
      </w:r>
      <w:r w:rsidR="007F271A">
        <w:rPr>
          <w:rFonts w:hint="cs"/>
          <w:rtl/>
        </w:rPr>
        <w:t xml:space="preserve">גם </w:t>
      </w:r>
      <w:r>
        <w:rPr>
          <w:rFonts w:hint="cs"/>
          <w:rtl/>
        </w:rPr>
        <w:t xml:space="preserve">הוא </w:t>
      </w:r>
      <w:bookmarkStart w:id="14133" w:name="_ETM_Q46_539958"/>
      <w:bookmarkEnd w:id="14133"/>
      <w:r>
        <w:rPr>
          <w:rFonts w:hint="cs"/>
          <w:rtl/>
        </w:rPr>
        <w:t xml:space="preserve">כזה. גם בחוק הזה יש מידה מסוימת של פטרנליסטיות. תפקידה של המדינה </w:t>
      </w:r>
      <w:bookmarkStart w:id="14134" w:name="_ETM_Q46_544158"/>
      <w:bookmarkEnd w:id="14134"/>
      <w:r>
        <w:rPr>
          <w:rFonts w:hint="cs"/>
          <w:rtl/>
        </w:rPr>
        <w:t xml:space="preserve">הוא לשקול את השיקולים המתאימים, ובמידת הצורך לקבל למען </w:t>
      </w:r>
      <w:bookmarkStart w:id="14135" w:name="_ETM_Q46_549104"/>
      <w:bookmarkEnd w:id="14135"/>
      <w:r>
        <w:rPr>
          <w:rFonts w:hint="cs"/>
          <w:rtl/>
        </w:rPr>
        <w:t xml:space="preserve">אזרחיה </w:t>
      </w:r>
      <w:r w:rsidR="007F271A">
        <w:rPr>
          <w:rFonts w:hint="cs"/>
          <w:rtl/>
        </w:rPr>
        <w:t xml:space="preserve">החלטות </w:t>
      </w:r>
      <w:r>
        <w:rPr>
          <w:rFonts w:hint="cs"/>
          <w:rtl/>
        </w:rPr>
        <w:t xml:space="preserve">שמגבילות במידת מה את האוטונומיה שלהם לטובת הטוב הכללי, האינטרסים של הציבור הכללי, וגם למען אותו אדם, </w:t>
      </w:r>
      <w:bookmarkStart w:id="14136" w:name="_ETM_Q46_560119"/>
      <w:bookmarkEnd w:id="14136"/>
      <w:r>
        <w:rPr>
          <w:rFonts w:hint="cs"/>
          <w:rtl/>
        </w:rPr>
        <w:t xml:space="preserve">אותו פרט, שבשל פערי ידע והבנה עלול לקבל החלטות שיצטער </w:t>
      </w:r>
      <w:bookmarkStart w:id="14137" w:name="_ETM_Q46_563916"/>
      <w:bookmarkEnd w:id="14137"/>
      <w:r>
        <w:rPr>
          <w:rFonts w:hint="cs"/>
          <w:rtl/>
        </w:rPr>
        <w:t xml:space="preserve">עליהן אחר כך. </w:t>
      </w:r>
    </w:p>
    <w:p w:rsidR="005B5D37" w:rsidRDefault="005B5D37" w:rsidP="00585511">
      <w:pPr>
        <w:rPr>
          <w:rtl/>
        </w:rPr>
      </w:pPr>
      <w:bookmarkStart w:id="14138" w:name="_ETM_Q46_567061"/>
      <w:bookmarkStart w:id="14139" w:name="_ETM_Q46_567145"/>
      <w:bookmarkEnd w:id="14138"/>
      <w:bookmarkEnd w:id="14139"/>
    </w:p>
    <w:p w:rsidR="005B5D37" w:rsidRDefault="005B5D37" w:rsidP="007F271A">
      <w:pPr>
        <w:rPr>
          <w:rtl/>
        </w:rPr>
      </w:pPr>
      <w:bookmarkStart w:id="14140" w:name="_ETM_Q46_567254"/>
      <w:bookmarkStart w:id="14141" w:name="_ETM_Q46_567306"/>
      <w:bookmarkEnd w:id="14140"/>
      <w:bookmarkEnd w:id="14141"/>
      <w:r>
        <w:rPr>
          <w:rFonts w:hint="cs"/>
          <w:rtl/>
        </w:rPr>
        <w:t xml:space="preserve">חייבים שמצויים במצב כלכלי קשה נכנסים לבורות </w:t>
      </w:r>
      <w:bookmarkStart w:id="14142" w:name="_ETM_Q46_569181"/>
      <w:bookmarkEnd w:id="14142"/>
      <w:r>
        <w:rPr>
          <w:rFonts w:hint="cs"/>
          <w:rtl/>
        </w:rPr>
        <w:t xml:space="preserve">פיננסיים יותר ויותר, ללא סיבה, רק משום שלא שילמו </w:t>
      </w:r>
      <w:bookmarkStart w:id="14143" w:name="_ETM_Q46_573601"/>
      <w:bookmarkEnd w:id="14143"/>
      <w:r>
        <w:rPr>
          <w:rFonts w:hint="cs"/>
          <w:rtl/>
        </w:rPr>
        <w:t xml:space="preserve">בזמן את החוב. לא מדובר בבחירה ערכית; מדובר בשגיאה שנובעת </w:t>
      </w:r>
      <w:bookmarkStart w:id="14144" w:name="_ETM_Q46_578483"/>
      <w:bookmarkEnd w:id="14144"/>
      <w:r>
        <w:rPr>
          <w:rFonts w:hint="cs"/>
          <w:rtl/>
        </w:rPr>
        <w:t xml:space="preserve">מחוסר תשומת לב, מחוסר הבנה ומתמימות. אם הגישו ערעור או </w:t>
      </w:r>
      <w:bookmarkStart w:id="14145" w:name="_ETM_Q46_583826"/>
      <w:bookmarkEnd w:id="14145"/>
      <w:r>
        <w:rPr>
          <w:rFonts w:hint="cs"/>
          <w:rtl/>
        </w:rPr>
        <w:t>הגישו בקשה להישפט, המצב שונה</w:t>
      </w:r>
      <w:r w:rsidR="007F271A">
        <w:rPr>
          <w:rFonts w:hint="cs"/>
          <w:rtl/>
        </w:rPr>
        <w:t>,</w:t>
      </w:r>
      <w:r>
        <w:rPr>
          <w:rFonts w:hint="cs"/>
          <w:rtl/>
        </w:rPr>
        <w:t xml:space="preserve"> כמובן</w:t>
      </w:r>
      <w:r w:rsidR="007F271A">
        <w:rPr>
          <w:rFonts w:hint="cs"/>
          <w:rtl/>
        </w:rPr>
        <w:t>,</w:t>
      </w:r>
      <w:r>
        <w:rPr>
          <w:rFonts w:hint="cs"/>
          <w:rtl/>
        </w:rPr>
        <w:t xml:space="preserve"> אבל כאשר החוב </w:t>
      </w:r>
      <w:bookmarkStart w:id="14146" w:name="_ETM_Q46_587196"/>
      <w:bookmarkEnd w:id="14146"/>
      <w:r>
        <w:rPr>
          <w:rFonts w:hint="cs"/>
          <w:rtl/>
        </w:rPr>
        <w:t xml:space="preserve">עומד בעינו, המדינה צריכה ללכת לקראת החייבים ולמנוע מהם </w:t>
      </w:r>
      <w:bookmarkStart w:id="14147" w:name="_ETM_Q46_594379"/>
      <w:bookmarkEnd w:id="14147"/>
      <w:r>
        <w:rPr>
          <w:rFonts w:hint="cs"/>
          <w:rtl/>
        </w:rPr>
        <w:t>את הה</w:t>
      </w:r>
      <w:r w:rsidR="007F271A">
        <w:rPr>
          <w:rFonts w:hint="cs"/>
          <w:rtl/>
        </w:rPr>
        <w:t>י</w:t>
      </w:r>
      <w:r>
        <w:rPr>
          <w:rFonts w:hint="cs"/>
          <w:rtl/>
        </w:rPr>
        <w:t>דרדרות של ריבית פיגורים וריבית נשך.</w:t>
      </w:r>
    </w:p>
    <w:p w:rsidR="005B5D37" w:rsidRDefault="005B5D37" w:rsidP="00585511">
      <w:pPr>
        <w:rPr>
          <w:rtl/>
        </w:rPr>
      </w:pPr>
    </w:p>
    <w:p w:rsidR="005B5D37" w:rsidRDefault="005B5D37" w:rsidP="007F271A">
      <w:pPr>
        <w:rPr>
          <w:rtl/>
        </w:rPr>
      </w:pPr>
      <w:r>
        <w:rPr>
          <w:rFonts w:hint="cs"/>
          <w:rtl/>
        </w:rPr>
        <w:t xml:space="preserve">כדי </w:t>
      </w:r>
      <w:bookmarkStart w:id="14148" w:name="_ETM_Q46_597516"/>
      <w:bookmarkEnd w:id="14148"/>
      <w:r>
        <w:rPr>
          <w:rFonts w:hint="cs"/>
          <w:rtl/>
        </w:rPr>
        <w:t>שלא לרדת יתר על המידה ולהיכנס לכיסו של האזרח ולחשבו</w:t>
      </w:r>
      <w:bookmarkStart w:id="14149" w:name="_ETM_Q46_604010"/>
      <w:bookmarkEnd w:id="14149"/>
      <w:r>
        <w:rPr>
          <w:rFonts w:hint="cs"/>
          <w:rtl/>
        </w:rPr>
        <w:t xml:space="preserve">ן הבנק שלו ולא לפגוע בזכות הקניין להחליט כיצד להוציא את כספו, הצעת החוק מבקשת שההסדר יחול </w:t>
      </w:r>
      <w:bookmarkStart w:id="14150" w:name="_ETM_Q46_610966"/>
      <w:bookmarkEnd w:id="14150"/>
      <w:r>
        <w:rPr>
          <w:rFonts w:hint="cs"/>
          <w:rtl/>
        </w:rPr>
        <w:t xml:space="preserve">רק על תשלומים עד גובה 2,000 ש"ח, מתוך מטרה לאזן </w:t>
      </w:r>
      <w:bookmarkStart w:id="14151" w:name="_ETM_Q46_615553"/>
      <w:bookmarkEnd w:id="14151"/>
      <w:r>
        <w:rPr>
          <w:rFonts w:hint="cs"/>
          <w:rtl/>
        </w:rPr>
        <w:t>בין תכליות החוק</w:t>
      </w:r>
      <w:r w:rsidR="007F271A">
        <w:rPr>
          <w:rFonts w:hint="cs"/>
          <w:rtl/>
        </w:rPr>
        <w:t xml:space="preserve"> ל</w:t>
      </w:r>
      <w:r>
        <w:rPr>
          <w:rFonts w:hint="cs"/>
          <w:rtl/>
        </w:rPr>
        <w:t xml:space="preserve">בין האוטונומיה של הפרט והזכות לקניין. </w:t>
      </w:r>
      <w:bookmarkStart w:id="14152" w:name="_ETM_Q46_621750"/>
      <w:bookmarkStart w:id="14153" w:name="_ETM_Q46_621801"/>
      <w:bookmarkStart w:id="14154" w:name="_ETM_Q46_621886"/>
      <w:bookmarkStart w:id="14155" w:name="_ETM_Q46_621950"/>
      <w:bookmarkEnd w:id="14152"/>
      <w:bookmarkEnd w:id="14153"/>
      <w:bookmarkEnd w:id="14154"/>
      <w:bookmarkEnd w:id="14155"/>
      <w:r>
        <w:rPr>
          <w:rFonts w:hint="cs"/>
          <w:rtl/>
        </w:rPr>
        <w:t>יחד</w:t>
      </w:r>
      <w:bookmarkStart w:id="14156" w:name="_ETM_Q46_624409"/>
      <w:bookmarkEnd w:id="14156"/>
      <w:r>
        <w:rPr>
          <w:rFonts w:hint="cs"/>
          <w:rtl/>
        </w:rPr>
        <w:t xml:space="preserve"> עם זאת, גם אז המדינה תבצע את הגבייה בפריסת תשלומים </w:t>
      </w:r>
      <w:bookmarkStart w:id="14157" w:name="_ETM_Q46_626639"/>
      <w:bookmarkEnd w:id="14157"/>
      <w:r w:rsidR="007F271A">
        <w:rPr>
          <w:rFonts w:hint="eastAsia"/>
          <w:rtl/>
        </w:rPr>
        <w:t xml:space="preserve">– </w:t>
      </w:r>
      <w:r>
        <w:rPr>
          <w:rFonts w:hint="cs"/>
          <w:rtl/>
        </w:rPr>
        <w:t xml:space="preserve">תאפשר לו לא לשלם את החוב הקטן הזה בבת אחת </w:t>
      </w:r>
      <w:bookmarkStart w:id="14158" w:name="_ETM_Q46_631225"/>
      <w:bookmarkEnd w:id="14158"/>
      <w:r>
        <w:rPr>
          <w:rFonts w:hint="cs"/>
          <w:rtl/>
        </w:rPr>
        <w:t xml:space="preserve">אלא תפרוס לו לארבעה תשלומים בלי ריבית והצמדה. הכול </w:t>
      </w:r>
      <w:r>
        <w:rPr>
          <w:rFonts w:hint="eastAsia"/>
          <w:rtl/>
        </w:rPr>
        <w:t xml:space="preserve">– </w:t>
      </w:r>
      <w:r>
        <w:rPr>
          <w:rFonts w:hint="cs"/>
          <w:rtl/>
        </w:rPr>
        <w:t xml:space="preserve">מתוך </w:t>
      </w:r>
      <w:bookmarkStart w:id="14159" w:name="_ETM_Q46_636353"/>
      <w:bookmarkEnd w:id="14159"/>
      <w:r>
        <w:rPr>
          <w:rFonts w:hint="cs"/>
          <w:rtl/>
        </w:rPr>
        <w:t xml:space="preserve">מטרה אחת: להכניס כמה שפחות אזרחים לשערי ההוצאה לפועל. </w:t>
      </w:r>
      <w:bookmarkStart w:id="14160" w:name="_ETM_Q46_645731"/>
      <w:bookmarkEnd w:id="14160"/>
    </w:p>
    <w:p w:rsidR="005B5D37" w:rsidRDefault="005B5D37" w:rsidP="00585511">
      <w:pPr>
        <w:rPr>
          <w:rtl/>
        </w:rPr>
      </w:pPr>
      <w:bookmarkStart w:id="14161" w:name="_ETM_Q46_643140"/>
      <w:bookmarkStart w:id="14162" w:name="_ETM_Q46_643208"/>
      <w:bookmarkEnd w:id="14161"/>
      <w:bookmarkEnd w:id="14162"/>
    </w:p>
    <w:p w:rsidR="005B5D37" w:rsidRDefault="005B5D37" w:rsidP="007F271A">
      <w:pPr>
        <w:rPr>
          <w:rtl/>
        </w:rPr>
      </w:pPr>
      <w:bookmarkStart w:id="14163" w:name="_ETM_Q46_643324"/>
      <w:bookmarkStart w:id="14164" w:name="_ETM_Q46_643409"/>
      <w:bookmarkEnd w:id="14163"/>
      <w:bookmarkEnd w:id="14164"/>
      <w:r>
        <w:rPr>
          <w:rFonts w:hint="cs"/>
          <w:rtl/>
        </w:rPr>
        <w:t xml:space="preserve">החוויה האישית שלי, כמי שהיה מתמחה ברשות האכיפה והגבייה, </w:t>
      </w:r>
      <w:bookmarkStart w:id="14165" w:name="_ETM_Q46_651138"/>
      <w:bookmarkEnd w:id="14165"/>
      <w:r>
        <w:rPr>
          <w:rFonts w:hint="cs"/>
          <w:rtl/>
        </w:rPr>
        <w:t xml:space="preserve">עוד בהקמת הרשות בבית המשפט השלום ברמלה </w:t>
      </w:r>
      <w:r>
        <w:rPr>
          <w:rFonts w:hint="eastAsia"/>
          <w:rtl/>
        </w:rPr>
        <w:t xml:space="preserve">– </w:t>
      </w:r>
      <w:r>
        <w:rPr>
          <w:rFonts w:hint="cs"/>
          <w:rtl/>
        </w:rPr>
        <w:t xml:space="preserve">לראות את אותם </w:t>
      </w:r>
      <w:bookmarkStart w:id="14166" w:name="_ETM_Q46_655473"/>
      <w:bookmarkEnd w:id="14166"/>
      <w:r>
        <w:rPr>
          <w:rFonts w:hint="cs"/>
          <w:rtl/>
        </w:rPr>
        <w:t xml:space="preserve">אנשים שהעוני אצלם לא היה גזרת גורל, העוני </w:t>
      </w:r>
      <w:bookmarkStart w:id="14167" w:name="_ETM_Q46_660785"/>
      <w:bookmarkEnd w:id="14167"/>
      <w:r>
        <w:rPr>
          <w:rFonts w:hint="cs"/>
          <w:rtl/>
        </w:rPr>
        <w:t>אצלם היה כישלון של המערכת</w:t>
      </w:r>
      <w:r w:rsidR="007F271A">
        <w:rPr>
          <w:rFonts w:hint="cs"/>
          <w:rtl/>
        </w:rPr>
        <w:t>;</w:t>
      </w:r>
      <w:r>
        <w:rPr>
          <w:rFonts w:hint="cs"/>
          <w:rtl/>
        </w:rPr>
        <w:t xml:space="preserve"> לראות את האבא </w:t>
      </w:r>
      <w:bookmarkStart w:id="14168" w:name="_ETM_Q46_662692"/>
      <w:bookmarkEnd w:id="14168"/>
      <w:r>
        <w:rPr>
          <w:rFonts w:hint="cs"/>
          <w:rtl/>
        </w:rPr>
        <w:t xml:space="preserve">ואת הבן ואת הנכד מאותה משפחה מגיעים עם צו הבאה </w:t>
      </w:r>
      <w:bookmarkStart w:id="14169" w:name="_ETM_Q46_669338"/>
      <w:bookmarkEnd w:id="14169"/>
      <w:r>
        <w:rPr>
          <w:rFonts w:hint="cs"/>
          <w:rtl/>
        </w:rPr>
        <w:t>בפני רשם ההוצאה לפועל.</w:t>
      </w:r>
      <w:bookmarkStart w:id="14170" w:name="_ETM_Q46_671790"/>
      <w:bookmarkEnd w:id="14170"/>
      <w:r>
        <w:rPr>
          <w:rFonts w:hint="cs"/>
          <w:rtl/>
        </w:rPr>
        <w:t xml:space="preserve"> לא מדובר בגזרת שמיים</w:t>
      </w:r>
      <w:r w:rsidR="007F271A">
        <w:rPr>
          <w:rFonts w:hint="cs"/>
          <w:rtl/>
        </w:rPr>
        <w:t>,</w:t>
      </w:r>
      <w:r>
        <w:rPr>
          <w:rFonts w:hint="cs"/>
          <w:rtl/>
        </w:rPr>
        <w:t xml:space="preserve"> מדובר בכלים </w:t>
      </w:r>
      <w:bookmarkStart w:id="14171" w:name="_ETM_Q46_675132"/>
      <w:bookmarkEnd w:id="14171"/>
      <w:r>
        <w:rPr>
          <w:rFonts w:hint="cs"/>
          <w:rtl/>
        </w:rPr>
        <w:t xml:space="preserve">שהמערכות לא השכילו לקדם ולהשתנות ולצאת מאזור הנוחות כדי לצמצם </w:t>
      </w:r>
      <w:bookmarkStart w:id="14172" w:name="_ETM_Q46_683613"/>
      <w:bookmarkEnd w:id="14172"/>
      <w:r>
        <w:rPr>
          <w:rFonts w:hint="cs"/>
          <w:rtl/>
        </w:rPr>
        <w:t xml:space="preserve">פערים ולמנוע מכמה שיותר אנשים להיכנס למעגל העוני. </w:t>
      </w:r>
    </w:p>
    <w:p w:rsidR="005B5D37" w:rsidRDefault="005B5D37" w:rsidP="00585511">
      <w:pPr>
        <w:rPr>
          <w:rtl/>
        </w:rPr>
      </w:pPr>
      <w:bookmarkStart w:id="14173" w:name="_ETM_Q46_688997"/>
      <w:bookmarkStart w:id="14174" w:name="_ETM_Q46_689069"/>
      <w:bookmarkEnd w:id="14173"/>
      <w:bookmarkEnd w:id="14174"/>
    </w:p>
    <w:p w:rsidR="005B5D37" w:rsidRDefault="005B5D37" w:rsidP="007F271A">
      <w:pPr>
        <w:rPr>
          <w:rtl/>
        </w:rPr>
      </w:pPr>
      <w:bookmarkStart w:id="14175" w:name="_ETM_Q46_689181"/>
      <w:bookmarkStart w:id="14176" w:name="_ETM_Q46_689240"/>
      <w:bookmarkEnd w:id="14175"/>
      <w:bookmarkEnd w:id="14176"/>
      <w:r>
        <w:rPr>
          <w:rFonts w:hint="cs"/>
          <w:rtl/>
        </w:rPr>
        <w:t xml:space="preserve">אני מאוד </w:t>
      </w:r>
      <w:bookmarkStart w:id="14177" w:name="_ETM_Q46_690438"/>
      <w:bookmarkEnd w:id="14177"/>
      <w:r>
        <w:rPr>
          <w:rFonts w:hint="cs"/>
          <w:rtl/>
        </w:rPr>
        <w:t xml:space="preserve">מקווה שחברי הכנסת כולם, קואליציה ואופוזיציה, יתמכו </w:t>
      </w:r>
      <w:bookmarkStart w:id="14178" w:name="_ETM_Q46_693916"/>
      <w:bookmarkEnd w:id="14178"/>
      <w:r>
        <w:rPr>
          <w:rFonts w:hint="cs"/>
          <w:rtl/>
        </w:rPr>
        <w:t>בחוק החשוב הזה</w:t>
      </w:r>
      <w:r w:rsidR="007F271A">
        <w:rPr>
          <w:rFonts w:hint="cs"/>
          <w:rtl/>
        </w:rPr>
        <w:t>,</w:t>
      </w:r>
      <w:r>
        <w:rPr>
          <w:rFonts w:hint="cs"/>
          <w:rtl/>
        </w:rPr>
        <w:t xml:space="preserve"> יניחו לשיקולים של מחויבות כזאת או אחרת </w:t>
      </w:r>
      <w:bookmarkStart w:id="14179" w:name="_ETM_Q46_699781"/>
      <w:bookmarkEnd w:id="14179"/>
      <w:r>
        <w:rPr>
          <w:rFonts w:hint="cs"/>
          <w:rtl/>
        </w:rPr>
        <w:t xml:space="preserve">או של אגו וקרדיט ויעדיפו את האינטרסים של חייבי </w:t>
      </w:r>
      <w:bookmarkStart w:id="14180" w:name="_ETM_Q46_704163"/>
      <w:bookmarkEnd w:id="14180"/>
      <w:r>
        <w:rPr>
          <w:rFonts w:hint="cs"/>
          <w:rtl/>
        </w:rPr>
        <w:t xml:space="preserve">ההוצאה לפועל והחלשים ביותר בחברה, שמשוועים לפתרון לבעיה הזו. תודה </w:t>
      </w:r>
      <w:bookmarkStart w:id="14181" w:name="_ETM_Q46_711297"/>
      <w:bookmarkEnd w:id="14181"/>
      <w:r>
        <w:rPr>
          <w:rFonts w:hint="cs"/>
          <w:rtl/>
        </w:rPr>
        <w:t xml:space="preserve">רבה. </w:t>
      </w:r>
    </w:p>
    <w:p w:rsidR="005B5D37" w:rsidRDefault="005B5D37" w:rsidP="00585511"/>
    <w:p w:rsidR="005B5D37" w:rsidRDefault="005B5D37" w:rsidP="00585511">
      <w:pPr>
        <w:pStyle w:val="af7"/>
        <w:rPr>
          <w:rtl/>
        </w:rPr>
      </w:pPr>
      <w:bookmarkStart w:id="14182" w:name="_ETM_Q46_716176"/>
      <w:bookmarkStart w:id="14183" w:name="_ETM_Q46_716233"/>
      <w:bookmarkStart w:id="14184" w:name="ET_yor_6204_14"/>
      <w:bookmarkEnd w:id="14182"/>
      <w:bookmarkEnd w:id="14183"/>
      <w:r w:rsidRPr="00AF394E">
        <w:rPr>
          <w:rStyle w:val="TagStyle"/>
          <w:rtl/>
        </w:rPr>
        <w:t xml:space="preserve"> &lt;&lt; יור &gt;&gt;</w:t>
      </w:r>
      <w:r w:rsidRPr="00535CDA">
        <w:rPr>
          <w:rStyle w:val="TagStyle"/>
          <w:rtl/>
        </w:rPr>
        <w:t xml:space="preserve"> </w:t>
      </w:r>
      <w:r>
        <w:rPr>
          <w:rtl/>
        </w:rPr>
        <w:t>היו"ר מיקי לוי:</w:t>
      </w:r>
      <w:r w:rsidRPr="00535CDA">
        <w:rPr>
          <w:rStyle w:val="TagStyle"/>
          <w:rtl/>
        </w:rPr>
        <w:t xml:space="preserve"> </w:t>
      </w:r>
      <w:r w:rsidRPr="00AF394E">
        <w:rPr>
          <w:rStyle w:val="TagStyle"/>
          <w:rtl/>
        </w:rPr>
        <w:t>&lt;&lt; יור &gt;&gt;</w:t>
      </w:r>
      <w:r>
        <w:rPr>
          <w:rtl/>
        </w:rPr>
        <w:t xml:space="preserve">  </w:t>
      </w:r>
      <w:bookmarkEnd w:id="14184"/>
    </w:p>
    <w:p w:rsidR="005B5D37" w:rsidRDefault="005B5D37" w:rsidP="00E67AD8">
      <w:pPr>
        <w:rPr>
          <w:rtl/>
          <w:lang w:eastAsia="he-IL"/>
        </w:rPr>
      </w:pPr>
    </w:p>
    <w:p w:rsidR="005B5D37" w:rsidRDefault="005B5D37" w:rsidP="00585511">
      <w:pPr>
        <w:rPr>
          <w:rtl/>
          <w:lang w:eastAsia="he-IL"/>
        </w:rPr>
      </w:pPr>
      <w:bookmarkStart w:id="14185" w:name="_ETM_Q46_715420"/>
      <w:bookmarkEnd w:id="14185"/>
      <w:r>
        <w:rPr>
          <w:rFonts w:hint="cs"/>
          <w:rtl/>
          <w:lang w:eastAsia="he-IL"/>
        </w:rPr>
        <w:t xml:space="preserve">תודה רבה. שר המשפטים ישיב, בבקשה. </w:t>
      </w:r>
    </w:p>
    <w:p w:rsidR="005B5D37" w:rsidRDefault="005B5D37" w:rsidP="00585511">
      <w:pPr>
        <w:rPr>
          <w:rtl/>
          <w:lang w:eastAsia="he-IL"/>
        </w:rPr>
      </w:pPr>
      <w:bookmarkStart w:id="14186" w:name="_ETM_Q46_711566"/>
      <w:bookmarkStart w:id="14187" w:name="_ETM_Q46_711634"/>
      <w:bookmarkEnd w:id="14186"/>
      <w:bookmarkEnd w:id="14187"/>
    </w:p>
    <w:p w:rsidR="005B5D37" w:rsidRDefault="005B5D37" w:rsidP="00585511">
      <w:pPr>
        <w:pStyle w:val="a4"/>
        <w:keepNext/>
        <w:rPr>
          <w:rtl/>
        </w:rPr>
      </w:pPr>
      <w:bookmarkStart w:id="14188" w:name="_ETM_Q46_723466"/>
      <w:bookmarkStart w:id="14189" w:name="_ETM_Q46_723523"/>
      <w:bookmarkStart w:id="14190" w:name="_ETM_Q46_725027"/>
      <w:bookmarkStart w:id="14191" w:name="_ETM_Q46_725070"/>
      <w:bookmarkEnd w:id="14188"/>
      <w:bookmarkEnd w:id="14189"/>
      <w:bookmarkEnd w:id="14190"/>
      <w:bookmarkEnd w:id="14191"/>
      <w:r w:rsidRPr="00CC37E8">
        <w:rPr>
          <w:rStyle w:val="TagStyle"/>
          <w:rtl/>
        </w:rPr>
        <w:t xml:space="preserve">&lt;&lt; דובר &gt;&gt; </w:t>
      </w:r>
      <w:bookmarkStart w:id="14192" w:name="_Toc92021644"/>
      <w:bookmarkStart w:id="14193" w:name="_Toc92021934"/>
      <w:r>
        <w:rPr>
          <w:rtl/>
        </w:rPr>
        <w:t>שר המשפטים גדעון סער:</w:t>
      </w:r>
      <w:bookmarkEnd w:id="14192"/>
      <w:bookmarkEnd w:id="14193"/>
      <w:r w:rsidRPr="00CC37E8">
        <w:rPr>
          <w:rStyle w:val="TagStyle"/>
          <w:rtl/>
        </w:rPr>
        <w:t xml:space="preserve"> &lt;&lt; דובר &gt;&gt;</w:t>
      </w:r>
      <w:r>
        <w:rPr>
          <w:rtl/>
        </w:rPr>
        <w:t xml:space="preserve">  </w:t>
      </w:r>
    </w:p>
    <w:p w:rsidR="005B5D37" w:rsidRDefault="005B5D37" w:rsidP="00E67AD8">
      <w:pPr>
        <w:rPr>
          <w:rtl/>
          <w:lang w:eastAsia="he-IL"/>
        </w:rPr>
      </w:pPr>
    </w:p>
    <w:p w:rsidR="005B5D37" w:rsidRDefault="005B5D37" w:rsidP="00A240F5">
      <w:pPr>
        <w:rPr>
          <w:rtl/>
          <w:lang w:eastAsia="he-IL"/>
        </w:rPr>
      </w:pPr>
      <w:bookmarkStart w:id="14194" w:name="_ETM_Q47_133000"/>
      <w:bookmarkEnd w:id="14194"/>
      <w:r>
        <w:rPr>
          <w:rFonts w:hint="cs"/>
          <w:rtl/>
          <w:lang w:eastAsia="he-IL"/>
        </w:rPr>
        <w:t xml:space="preserve">אדוני היושב-ראש, כנסת נכבדה, על הצעת החוק הזאת </w:t>
      </w:r>
      <w:bookmarkStart w:id="14195" w:name="_ETM_Q47_154000"/>
      <w:bookmarkEnd w:id="14195"/>
      <w:r>
        <w:rPr>
          <w:rFonts w:hint="cs"/>
          <w:rtl/>
          <w:lang w:eastAsia="he-IL"/>
        </w:rPr>
        <w:t>שהציג חבר הכנסת ארבל אפשר לומר שכוונותיה רצויות, אבל היא עצמה אינה רצויה ואינה נכונה. אסביר מדוע</w:t>
      </w:r>
      <w:r w:rsidR="00A240F5">
        <w:rPr>
          <w:rFonts w:hint="cs"/>
          <w:rtl/>
          <w:lang w:eastAsia="he-IL"/>
        </w:rPr>
        <w:t>.</w:t>
      </w:r>
      <w:r>
        <w:rPr>
          <w:rFonts w:hint="cs"/>
          <w:rtl/>
          <w:lang w:eastAsia="he-IL"/>
        </w:rPr>
        <w:t xml:space="preserve"> </w:t>
      </w:r>
      <w:bookmarkStart w:id="14196" w:name="_ETM_Q47_175000"/>
      <w:bookmarkEnd w:id="14196"/>
      <w:r>
        <w:rPr>
          <w:rFonts w:hint="cs"/>
          <w:rtl/>
          <w:lang w:eastAsia="he-IL"/>
        </w:rPr>
        <w:t xml:space="preserve">הצעת החוק כוללת מנגנון גבייה פוגעני, חסר תקדים, שמעורר </w:t>
      </w:r>
      <w:bookmarkStart w:id="14197" w:name="_ETM_Q47_178000"/>
      <w:bookmarkEnd w:id="14197"/>
      <w:r>
        <w:rPr>
          <w:rFonts w:hint="cs"/>
          <w:rtl/>
          <w:lang w:eastAsia="he-IL"/>
        </w:rPr>
        <w:t>קשיים משפטיים משמעותיים אם חלילה תאושר. מוצע בהצעת החוק להסמי</w:t>
      </w:r>
      <w:bookmarkStart w:id="14198" w:name="_ETM_Q47_188000"/>
      <w:bookmarkEnd w:id="14198"/>
      <w:r>
        <w:rPr>
          <w:rFonts w:hint="cs"/>
          <w:rtl/>
          <w:lang w:eastAsia="he-IL"/>
        </w:rPr>
        <w:t xml:space="preserve">ך את המרכז לגביית קנסות לשלוח את ידו ישירות </w:t>
      </w:r>
      <w:bookmarkStart w:id="14199" w:name="_ETM_Q47_189000"/>
      <w:bookmarkEnd w:id="14199"/>
      <w:r>
        <w:rPr>
          <w:rFonts w:hint="cs"/>
          <w:rtl/>
          <w:lang w:eastAsia="he-IL"/>
        </w:rPr>
        <w:t>לחשבון הבנק של אדם שיש לו חוב שהוא בסך הכול לא חוב גדול, חוב של עד 2,000 שקלים</w:t>
      </w:r>
      <w:bookmarkStart w:id="14200" w:name="_ETM_Q47_196000"/>
      <w:bookmarkEnd w:id="14200"/>
      <w:r>
        <w:rPr>
          <w:rFonts w:hint="cs"/>
          <w:rtl/>
          <w:lang w:eastAsia="he-IL"/>
        </w:rPr>
        <w:t xml:space="preserve">, עוד לפני שחלף המועד לתשלום החוב, כדי לקחת את כספו ולשלם קנסות, אגרות והוצאות. </w:t>
      </w:r>
    </w:p>
    <w:p w:rsidR="005B5D37" w:rsidRDefault="005B5D37" w:rsidP="00585511">
      <w:pPr>
        <w:rPr>
          <w:rtl/>
          <w:lang w:eastAsia="he-IL"/>
        </w:rPr>
      </w:pPr>
    </w:p>
    <w:p w:rsidR="005B5D37" w:rsidRDefault="005B5D37" w:rsidP="00BA678A">
      <w:pPr>
        <w:rPr>
          <w:rtl/>
          <w:lang w:eastAsia="he-IL"/>
        </w:rPr>
      </w:pPr>
      <w:bookmarkStart w:id="14201" w:name="_ETM_Q47_206000"/>
      <w:bookmarkEnd w:id="14201"/>
      <w:r>
        <w:rPr>
          <w:rFonts w:hint="cs"/>
          <w:rtl/>
          <w:lang w:eastAsia="he-IL"/>
        </w:rPr>
        <w:t xml:space="preserve">עוד מוצע </w:t>
      </w:r>
      <w:r>
        <w:rPr>
          <w:rtl/>
          <w:lang w:eastAsia="he-IL"/>
        </w:rPr>
        <w:t>שהסמכות הזאת תהיה על בסיס הסכמה שבשתיקה של החייב. כלומר, די שנשלחה הודעה לאדם שמיידעת אותו כי בכוונת המדינה לעשות כן,</w:t>
      </w:r>
      <w:r>
        <w:rPr>
          <w:rFonts w:hint="cs"/>
          <w:rtl/>
          <w:lang w:eastAsia="he-IL"/>
        </w:rPr>
        <w:t xml:space="preserve"> </w:t>
      </w:r>
      <w:r>
        <w:rPr>
          <w:rtl/>
          <w:lang w:eastAsia="he-IL"/>
        </w:rPr>
        <w:t>ואם</w:t>
      </w:r>
      <w:r>
        <w:rPr>
          <w:rFonts w:hint="cs"/>
          <w:rtl/>
          <w:lang w:eastAsia="he-IL"/>
        </w:rPr>
        <w:t xml:space="preserve"> הוא</w:t>
      </w:r>
      <w:r>
        <w:rPr>
          <w:rtl/>
          <w:lang w:eastAsia="he-IL"/>
        </w:rPr>
        <w:t xml:space="preserve"> לא ס</w:t>
      </w:r>
      <w:r>
        <w:rPr>
          <w:rFonts w:hint="cs"/>
          <w:rtl/>
          <w:lang w:eastAsia="he-IL"/>
        </w:rPr>
        <w:t>י</w:t>
      </w:r>
      <w:r>
        <w:rPr>
          <w:rtl/>
          <w:lang w:eastAsia="he-IL"/>
        </w:rPr>
        <w:t>רב באופן פוזיטיבי,</w:t>
      </w:r>
      <w:r>
        <w:rPr>
          <w:rFonts w:hint="cs"/>
          <w:rtl/>
          <w:lang w:eastAsia="he-IL"/>
        </w:rPr>
        <w:t xml:space="preserve"> </w:t>
      </w:r>
      <w:r>
        <w:rPr>
          <w:rtl/>
          <w:lang w:eastAsia="he-IL"/>
        </w:rPr>
        <w:t>די בכך כדי לראות בז</w:t>
      </w:r>
      <w:r>
        <w:rPr>
          <w:rFonts w:hint="cs"/>
          <w:rtl/>
          <w:lang w:eastAsia="he-IL"/>
        </w:rPr>
        <w:t xml:space="preserve">ה </w:t>
      </w:r>
      <w:r>
        <w:rPr>
          <w:rtl/>
          <w:lang w:eastAsia="he-IL"/>
        </w:rPr>
        <w:t>הסכמה.</w:t>
      </w:r>
      <w:r>
        <w:rPr>
          <w:rFonts w:hint="cs"/>
          <w:rtl/>
          <w:lang w:eastAsia="he-IL"/>
        </w:rPr>
        <w:t xml:space="preserve"> אני מניח </w:t>
      </w:r>
      <w:r>
        <w:rPr>
          <w:rtl/>
          <w:lang w:eastAsia="he-IL"/>
        </w:rPr>
        <w:t>–</w:t>
      </w:r>
      <w:r>
        <w:rPr>
          <w:rFonts w:hint="cs"/>
          <w:rtl/>
          <w:lang w:eastAsia="he-IL"/>
        </w:rPr>
        <w:t xml:space="preserve"> אני גם מכיר </w:t>
      </w:r>
      <w:bookmarkStart w:id="14202" w:name="_ETM_Q47_234000"/>
      <w:bookmarkEnd w:id="14202"/>
      <w:r>
        <w:rPr>
          <w:rFonts w:hint="cs"/>
          <w:rtl/>
          <w:lang w:eastAsia="he-IL"/>
        </w:rPr>
        <w:t xml:space="preserve">את תפיסת העולם החברתית של המציע </w:t>
      </w:r>
      <w:r>
        <w:rPr>
          <w:rtl/>
          <w:lang w:eastAsia="he-IL"/>
        </w:rPr>
        <w:t>–</w:t>
      </w:r>
      <w:r>
        <w:rPr>
          <w:rFonts w:hint="cs"/>
          <w:rtl/>
          <w:lang w:eastAsia="he-IL"/>
        </w:rPr>
        <w:t xml:space="preserve"> אני מניח שהכוונה הייתה לחסוך את ריבית הפיגורים מחייבים שנמנעים מלשלם את החוב שהוטל עליהם בשל קשיים כספיים, או הצורך בבחינת היווצרות החוב, או סיבות אחרות, ולסייע, אולי, לחייבים שהם שכחנים. אבל ההצעה הזאת </w:t>
      </w:r>
      <w:bookmarkStart w:id="14203" w:name="_ETM_Q47_261000"/>
      <w:bookmarkEnd w:id="14203"/>
      <w:r>
        <w:rPr>
          <w:rFonts w:hint="cs"/>
          <w:rtl/>
          <w:lang w:eastAsia="he-IL"/>
        </w:rPr>
        <w:t xml:space="preserve">בעצם פוגעת באוטונומיה הקניינית של הפרט, כי למעשה, מה מוצע פה? לאפשר למדינה לגבות חובות לפני שניתנה לחייב מלוא ההזדמנות לשלם אותם בעצמו. </w:t>
      </w:r>
    </w:p>
    <w:p w:rsidR="005B5D37" w:rsidRDefault="005B5D37" w:rsidP="00585511">
      <w:pPr>
        <w:rPr>
          <w:rtl/>
          <w:lang w:eastAsia="he-IL"/>
        </w:rPr>
      </w:pPr>
      <w:bookmarkStart w:id="14204" w:name="_ETM_Q47_277000"/>
      <w:bookmarkEnd w:id="14204"/>
    </w:p>
    <w:p w:rsidR="005B5D37" w:rsidRDefault="005B5D37" w:rsidP="00AD1559">
      <w:pPr>
        <w:rPr>
          <w:rtl/>
        </w:rPr>
      </w:pPr>
      <w:bookmarkStart w:id="14205" w:name="_ETM_Q47_278000"/>
      <w:bookmarkEnd w:id="14205"/>
      <w:r>
        <w:rPr>
          <w:rFonts w:hint="cs"/>
          <w:rtl/>
          <w:lang w:eastAsia="he-IL"/>
        </w:rPr>
        <w:t xml:space="preserve">נכון, חובה על אדם לשלם קנס במועד שנקבע לו, </w:t>
      </w:r>
      <w:r w:rsidRPr="000323E7">
        <w:rPr>
          <w:rtl/>
          <w:lang w:eastAsia="he-IL"/>
        </w:rPr>
        <w:t xml:space="preserve">אבל התוצאה </w:t>
      </w:r>
      <w:r w:rsidR="00AD1559">
        <w:rPr>
          <w:rFonts w:hint="cs"/>
          <w:rtl/>
          <w:lang w:eastAsia="he-IL"/>
        </w:rPr>
        <w:t>ש</w:t>
      </w:r>
      <w:r w:rsidRPr="000323E7">
        <w:rPr>
          <w:rtl/>
          <w:lang w:eastAsia="he-IL"/>
        </w:rPr>
        <w:t>ל בחירתו שלא לשלמו במועד צריכה להיות מידתית, וצריך להפעיל אותה רק לאחר חלוף המועד.</w:t>
      </w:r>
      <w:r>
        <w:rPr>
          <w:rtl/>
          <w:lang w:eastAsia="he-IL"/>
        </w:rPr>
        <w:t xml:space="preserve"> יש</w:t>
      </w:r>
      <w:r w:rsidRPr="000323E7">
        <w:rPr>
          <w:rtl/>
          <w:lang w:eastAsia="he-IL"/>
        </w:rPr>
        <w:t xml:space="preserve"> מצבים שבה</w:t>
      </w:r>
      <w:r>
        <w:rPr>
          <w:rtl/>
          <w:lang w:eastAsia="he-IL"/>
        </w:rPr>
        <w:t>ם הקשיים הכלכליים של החייבים כל</w:t>
      </w:r>
      <w:r>
        <w:rPr>
          <w:rFonts w:hint="cs"/>
          <w:rtl/>
          <w:lang w:eastAsia="he-IL"/>
        </w:rPr>
        <w:t xml:space="preserve"> </w:t>
      </w:r>
      <w:r w:rsidRPr="000323E7">
        <w:rPr>
          <w:rtl/>
          <w:lang w:eastAsia="he-IL"/>
        </w:rPr>
        <w:t>כך משמעותיים, שבחירתם לדחות את התשלום עשויה להיות רצ</w:t>
      </w:r>
      <w:r>
        <w:rPr>
          <w:rtl/>
          <w:lang w:eastAsia="he-IL"/>
        </w:rPr>
        <w:t>יונלית, גם כשמדובר בתשלום קנסות</w:t>
      </w:r>
      <w:r w:rsidR="00AD1559">
        <w:rPr>
          <w:rFonts w:hint="cs"/>
          <w:rtl/>
          <w:lang w:eastAsia="he-IL"/>
        </w:rPr>
        <w:t>,</w:t>
      </w:r>
      <w:r>
        <w:rPr>
          <w:rFonts w:hint="cs"/>
          <w:rtl/>
          <w:lang w:eastAsia="he-IL"/>
        </w:rPr>
        <w:t xml:space="preserve"> למשל, </w:t>
      </w:r>
      <w:r w:rsidRPr="00F60AFD">
        <w:rPr>
          <w:rtl/>
          <w:lang w:eastAsia="he-IL"/>
        </w:rPr>
        <w:t>אדם שנדרש לו כסף זמין לטובת צרכיו היום</w:t>
      </w:r>
      <w:r>
        <w:rPr>
          <w:rFonts w:hint="cs"/>
          <w:rtl/>
          <w:lang w:eastAsia="he-IL"/>
        </w:rPr>
        <w:t>-</w:t>
      </w:r>
      <w:r w:rsidRPr="00F60AFD">
        <w:rPr>
          <w:rtl/>
          <w:lang w:eastAsia="he-IL"/>
        </w:rPr>
        <w:t>יומיים</w:t>
      </w:r>
      <w:r>
        <w:rPr>
          <w:rFonts w:hint="cs"/>
          <w:rtl/>
          <w:lang w:eastAsia="he-IL"/>
        </w:rPr>
        <w:t>,</w:t>
      </w:r>
      <w:r w:rsidRPr="00F60AFD">
        <w:rPr>
          <w:rtl/>
          <w:lang w:eastAsia="he-IL"/>
        </w:rPr>
        <w:t xml:space="preserve"> ולכן אינו</w:t>
      </w:r>
      <w:r>
        <w:rPr>
          <w:rtl/>
          <w:lang w:eastAsia="he-IL"/>
        </w:rPr>
        <w:t xml:space="preserve"> </w:t>
      </w:r>
      <w:r w:rsidRPr="00F60AFD">
        <w:rPr>
          <w:rtl/>
          <w:lang w:eastAsia="he-IL"/>
        </w:rPr>
        <w:t>מסוגל באותה העת לשלם את החוב במועד.</w:t>
      </w:r>
      <w:bookmarkStart w:id="14206" w:name="_ETM_Q47_233000"/>
      <w:bookmarkStart w:id="14207" w:name="_ETM_Q47_253590"/>
      <w:bookmarkStart w:id="14208" w:name="_ETM_Q47_282910"/>
      <w:bookmarkStart w:id="14209" w:name="_ETM_Q47_311599"/>
      <w:bookmarkStart w:id="14210" w:name="_ETM_Q47_324710"/>
      <w:bookmarkStart w:id="14211" w:name="_ETM_Q47_325000"/>
      <w:bookmarkEnd w:id="14206"/>
      <w:bookmarkEnd w:id="14207"/>
      <w:bookmarkEnd w:id="14208"/>
      <w:bookmarkEnd w:id="14209"/>
      <w:bookmarkEnd w:id="14210"/>
      <w:bookmarkEnd w:id="14211"/>
      <w:r>
        <w:rPr>
          <w:rFonts w:hint="cs"/>
          <w:rtl/>
        </w:rPr>
        <w:t xml:space="preserve"> </w:t>
      </w:r>
      <w:r>
        <w:rPr>
          <w:rtl/>
        </w:rPr>
        <w:t xml:space="preserve">גם </w:t>
      </w:r>
      <w:bookmarkStart w:id="14212" w:name="_ETM_Q47_325130"/>
      <w:bookmarkEnd w:id="14212"/>
      <w:r>
        <w:rPr>
          <w:rtl/>
        </w:rPr>
        <w:t xml:space="preserve">אם </w:t>
      </w:r>
      <w:bookmarkStart w:id="14213" w:name="_ETM_Q47_325250"/>
      <w:bookmarkEnd w:id="14213"/>
      <w:r>
        <w:rPr>
          <w:rtl/>
        </w:rPr>
        <w:t xml:space="preserve">יש </w:t>
      </w:r>
      <w:bookmarkStart w:id="14214" w:name="_ETM_Q47_325460"/>
      <w:bookmarkEnd w:id="14214"/>
      <w:r>
        <w:rPr>
          <w:rtl/>
        </w:rPr>
        <w:t xml:space="preserve">מקרים </w:t>
      </w:r>
      <w:bookmarkStart w:id="14215" w:name="_ETM_Q47_326240"/>
      <w:bookmarkEnd w:id="14215"/>
      <w:r>
        <w:rPr>
          <w:rtl/>
        </w:rPr>
        <w:t xml:space="preserve">מסוימים </w:t>
      </w:r>
      <w:bookmarkStart w:id="14216" w:name="_ETM_Q47_327190"/>
      <w:bookmarkEnd w:id="14216"/>
      <w:r>
        <w:rPr>
          <w:rtl/>
        </w:rPr>
        <w:t xml:space="preserve">שבהם </w:t>
      </w:r>
      <w:bookmarkStart w:id="14217" w:name="_ETM_Q47_327790"/>
      <w:bookmarkEnd w:id="14217"/>
      <w:r>
        <w:rPr>
          <w:rtl/>
        </w:rPr>
        <w:t xml:space="preserve">התשלום </w:t>
      </w:r>
      <w:bookmarkStart w:id="14218" w:name="_ETM_Q47_328300"/>
      <w:bookmarkEnd w:id="14218"/>
      <w:r>
        <w:rPr>
          <w:rtl/>
        </w:rPr>
        <w:t xml:space="preserve">המאוחר </w:t>
      </w:r>
      <w:bookmarkStart w:id="14219" w:name="_ETM_Q47_329590"/>
      <w:bookmarkEnd w:id="14219"/>
      <w:r>
        <w:rPr>
          <w:rtl/>
        </w:rPr>
        <w:t xml:space="preserve">נובע </w:t>
      </w:r>
      <w:bookmarkStart w:id="14220" w:name="_ETM_Q47_330099"/>
      <w:bookmarkEnd w:id="14220"/>
      <w:r>
        <w:rPr>
          <w:rtl/>
        </w:rPr>
        <w:t xml:space="preserve">משכחה </w:t>
      </w:r>
      <w:bookmarkStart w:id="14221" w:name="_ETM_Q47_331480"/>
      <w:bookmarkEnd w:id="14221"/>
      <w:r>
        <w:rPr>
          <w:rtl/>
        </w:rPr>
        <w:t xml:space="preserve">או </w:t>
      </w:r>
      <w:bookmarkStart w:id="14222" w:name="_ETM_Q47_331930"/>
      <w:bookmarkEnd w:id="14222"/>
      <w:r>
        <w:rPr>
          <w:rtl/>
        </w:rPr>
        <w:t>מדחיינות</w:t>
      </w:r>
      <w:r>
        <w:rPr>
          <w:rFonts w:hint="cs"/>
          <w:rtl/>
        </w:rPr>
        <w:t>,</w:t>
      </w:r>
      <w:r>
        <w:rPr>
          <w:rtl/>
        </w:rPr>
        <w:t xml:space="preserve"> </w:t>
      </w:r>
      <w:bookmarkStart w:id="14223" w:name="_ETM_Q47_333710"/>
      <w:bookmarkEnd w:id="14223"/>
      <w:r>
        <w:rPr>
          <w:rtl/>
        </w:rPr>
        <w:t xml:space="preserve">התכלית </w:t>
      </w:r>
      <w:bookmarkStart w:id="14224" w:name="_ETM_Q47_334610"/>
      <w:bookmarkEnd w:id="14224"/>
      <w:r>
        <w:rPr>
          <w:rtl/>
        </w:rPr>
        <w:t xml:space="preserve">של </w:t>
      </w:r>
      <w:bookmarkStart w:id="14225" w:name="_ETM_Q47_334850"/>
      <w:bookmarkEnd w:id="14225"/>
      <w:r>
        <w:rPr>
          <w:rtl/>
        </w:rPr>
        <w:t xml:space="preserve">הגברת </w:t>
      </w:r>
      <w:bookmarkStart w:id="14226" w:name="_ETM_Q47_335330"/>
      <w:bookmarkEnd w:id="14226"/>
      <w:r>
        <w:rPr>
          <w:rtl/>
        </w:rPr>
        <w:t xml:space="preserve">היקפי </w:t>
      </w:r>
      <w:bookmarkStart w:id="14227" w:name="_ETM_Q47_335720"/>
      <w:bookmarkEnd w:id="14227"/>
      <w:r>
        <w:rPr>
          <w:rtl/>
        </w:rPr>
        <w:t>הגבי</w:t>
      </w:r>
      <w:r>
        <w:rPr>
          <w:rFonts w:hint="cs"/>
          <w:rtl/>
        </w:rPr>
        <w:t>יה</w:t>
      </w:r>
      <w:r>
        <w:rPr>
          <w:rtl/>
        </w:rPr>
        <w:t xml:space="preserve"> </w:t>
      </w:r>
      <w:bookmarkStart w:id="14228" w:name="_ETM_Q47_336110"/>
      <w:bookmarkEnd w:id="14228"/>
      <w:r>
        <w:rPr>
          <w:rtl/>
        </w:rPr>
        <w:t xml:space="preserve">במקרים </w:t>
      </w:r>
      <w:bookmarkStart w:id="14229" w:name="_ETM_Q47_336590"/>
      <w:bookmarkEnd w:id="14229"/>
      <w:r>
        <w:rPr>
          <w:rtl/>
        </w:rPr>
        <w:t xml:space="preserve">הללו </w:t>
      </w:r>
      <w:bookmarkStart w:id="14230" w:name="_ETM_Q47_337510"/>
      <w:bookmarkEnd w:id="14230"/>
      <w:r>
        <w:rPr>
          <w:rtl/>
        </w:rPr>
        <w:t xml:space="preserve">מקשה </w:t>
      </w:r>
      <w:bookmarkStart w:id="14231" w:name="_ETM_Q47_337989"/>
      <w:bookmarkEnd w:id="14231"/>
      <w:r>
        <w:rPr>
          <w:rtl/>
        </w:rPr>
        <w:t xml:space="preserve">להצדיק </w:t>
      </w:r>
      <w:bookmarkStart w:id="14232" w:name="_ETM_Q47_338529"/>
      <w:bookmarkEnd w:id="14232"/>
      <w:r>
        <w:rPr>
          <w:rtl/>
        </w:rPr>
        <w:t xml:space="preserve">את </w:t>
      </w:r>
      <w:bookmarkStart w:id="14233" w:name="_ETM_Q47_338650"/>
      <w:bookmarkEnd w:id="14233"/>
      <w:r>
        <w:rPr>
          <w:rtl/>
        </w:rPr>
        <w:t xml:space="preserve">מתן </w:t>
      </w:r>
      <w:bookmarkStart w:id="14234" w:name="_ETM_Q47_338980"/>
      <w:bookmarkEnd w:id="14234"/>
      <w:r>
        <w:rPr>
          <w:rtl/>
        </w:rPr>
        <w:t xml:space="preserve">הסמכות </w:t>
      </w:r>
      <w:bookmarkStart w:id="14235" w:name="_ETM_Q47_339459"/>
      <w:bookmarkEnd w:id="14235"/>
      <w:r>
        <w:rPr>
          <w:rtl/>
        </w:rPr>
        <w:t xml:space="preserve">למדינה </w:t>
      </w:r>
      <w:bookmarkStart w:id="14236" w:name="_ETM_Q47_340650"/>
      <w:bookmarkEnd w:id="14236"/>
      <w:r>
        <w:rPr>
          <w:rtl/>
        </w:rPr>
        <w:t xml:space="preserve">לשלוח </w:t>
      </w:r>
      <w:bookmarkStart w:id="14237" w:name="_ETM_Q47_341310"/>
      <w:bookmarkEnd w:id="14237"/>
      <w:r>
        <w:rPr>
          <w:rtl/>
        </w:rPr>
        <w:t>יד</w:t>
      </w:r>
      <w:r>
        <w:rPr>
          <w:rFonts w:hint="cs"/>
          <w:rtl/>
        </w:rPr>
        <w:t>ה</w:t>
      </w:r>
      <w:r>
        <w:rPr>
          <w:rtl/>
        </w:rPr>
        <w:t xml:space="preserve"> </w:t>
      </w:r>
      <w:bookmarkStart w:id="14238" w:name="_ETM_Q47_342300"/>
      <w:bookmarkEnd w:id="14238"/>
      <w:r>
        <w:rPr>
          <w:rtl/>
        </w:rPr>
        <w:t xml:space="preserve">ישירות </w:t>
      </w:r>
      <w:bookmarkStart w:id="14239" w:name="_ETM_Q47_343200"/>
      <w:bookmarkEnd w:id="14239"/>
      <w:r>
        <w:rPr>
          <w:rtl/>
        </w:rPr>
        <w:t xml:space="preserve">לכיסו </w:t>
      </w:r>
      <w:bookmarkStart w:id="14240" w:name="_ETM_Q47_344160"/>
      <w:bookmarkEnd w:id="14240"/>
      <w:r>
        <w:rPr>
          <w:rtl/>
        </w:rPr>
        <w:t xml:space="preserve">של </w:t>
      </w:r>
      <w:bookmarkStart w:id="14241" w:name="_ETM_Q47_344669"/>
      <w:bookmarkEnd w:id="14241"/>
      <w:r>
        <w:rPr>
          <w:rtl/>
        </w:rPr>
        <w:t>החייב</w:t>
      </w:r>
      <w:r>
        <w:rPr>
          <w:rFonts w:hint="cs"/>
          <w:rtl/>
        </w:rPr>
        <w:t>.</w:t>
      </w:r>
      <w:r>
        <w:rPr>
          <w:rtl/>
        </w:rPr>
        <w:t xml:space="preserve"> </w:t>
      </w:r>
      <w:bookmarkStart w:id="14242" w:name="_ETM_Q47_347400"/>
      <w:bookmarkEnd w:id="14242"/>
      <w:r>
        <w:rPr>
          <w:rtl/>
        </w:rPr>
        <w:t xml:space="preserve">למעלה </w:t>
      </w:r>
      <w:bookmarkStart w:id="14243" w:name="_ETM_Q47_347940"/>
      <w:bookmarkEnd w:id="14243"/>
      <w:r>
        <w:rPr>
          <w:rtl/>
        </w:rPr>
        <w:t>מכך</w:t>
      </w:r>
      <w:r>
        <w:rPr>
          <w:rFonts w:hint="cs"/>
          <w:rtl/>
        </w:rPr>
        <w:t>,</w:t>
      </w:r>
      <w:r>
        <w:rPr>
          <w:rtl/>
        </w:rPr>
        <w:t xml:space="preserve"> </w:t>
      </w:r>
      <w:bookmarkStart w:id="14244" w:name="_ETM_Q47_348630"/>
      <w:bookmarkEnd w:id="14244"/>
      <w:r>
        <w:rPr>
          <w:rtl/>
        </w:rPr>
        <w:t xml:space="preserve">קיימים </w:t>
      </w:r>
      <w:bookmarkStart w:id="14245" w:name="_ETM_Q47_349139"/>
      <w:bookmarkEnd w:id="14245"/>
      <w:r>
        <w:rPr>
          <w:rtl/>
        </w:rPr>
        <w:t xml:space="preserve">אמצעים </w:t>
      </w:r>
      <w:bookmarkStart w:id="14246" w:name="_ETM_Q47_349590"/>
      <w:bookmarkEnd w:id="14246"/>
      <w:r>
        <w:rPr>
          <w:rtl/>
        </w:rPr>
        <w:t xml:space="preserve">אחרים </w:t>
      </w:r>
      <w:bookmarkStart w:id="14247" w:name="_ETM_Q47_352249"/>
      <w:bookmarkEnd w:id="14247"/>
      <w:r>
        <w:rPr>
          <w:rtl/>
        </w:rPr>
        <w:t xml:space="preserve">שאינם </w:t>
      </w:r>
      <w:bookmarkStart w:id="14248" w:name="_ETM_Q47_352700"/>
      <w:bookmarkEnd w:id="14248"/>
      <w:r>
        <w:rPr>
          <w:rtl/>
        </w:rPr>
        <w:t xml:space="preserve">פוגעניים </w:t>
      </w:r>
      <w:bookmarkStart w:id="14249" w:name="_ETM_Q47_354530"/>
      <w:bookmarkEnd w:id="14249"/>
      <w:r w:rsidR="00AD1559">
        <w:rPr>
          <w:rFonts w:hint="cs"/>
          <w:rtl/>
        </w:rPr>
        <w:t>ו</w:t>
      </w:r>
      <w:r>
        <w:rPr>
          <w:rtl/>
        </w:rPr>
        <w:t xml:space="preserve">ביכולתם </w:t>
      </w:r>
      <w:bookmarkStart w:id="14250" w:name="_ETM_Q47_355280"/>
      <w:bookmarkEnd w:id="14250"/>
      <w:r>
        <w:rPr>
          <w:rtl/>
        </w:rPr>
        <w:t xml:space="preserve">לתת </w:t>
      </w:r>
      <w:bookmarkStart w:id="14251" w:name="_ETM_Q47_355669"/>
      <w:bookmarkEnd w:id="14251"/>
      <w:r>
        <w:rPr>
          <w:rtl/>
        </w:rPr>
        <w:t>מענה</w:t>
      </w:r>
      <w:r>
        <w:rPr>
          <w:rFonts w:hint="cs"/>
          <w:rtl/>
        </w:rPr>
        <w:t>,</w:t>
      </w:r>
      <w:r>
        <w:rPr>
          <w:rtl/>
        </w:rPr>
        <w:t xml:space="preserve"> </w:t>
      </w:r>
      <w:bookmarkStart w:id="14252" w:name="_ETM_Q47_357110"/>
      <w:bookmarkEnd w:id="14252"/>
      <w:r>
        <w:rPr>
          <w:rtl/>
        </w:rPr>
        <w:t xml:space="preserve">כמו </w:t>
      </w:r>
      <w:bookmarkStart w:id="14253" w:name="_ETM_Q47_357410"/>
      <w:bookmarkEnd w:id="14253"/>
      <w:r>
        <w:rPr>
          <w:rFonts w:hint="cs"/>
          <w:rtl/>
        </w:rPr>
        <w:t xml:space="preserve">קידום אמצעים של הגברת מודעות והסברה בכל הנוגע לתשלום החוב. </w:t>
      </w:r>
    </w:p>
    <w:p w:rsidR="005B5D37" w:rsidRDefault="005B5D37" w:rsidP="00585511">
      <w:pPr>
        <w:rPr>
          <w:rtl/>
        </w:rPr>
      </w:pPr>
    </w:p>
    <w:p w:rsidR="005B5D37" w:rsidRDefault="005B5D37" w:rsidP="00BA678A">
      <w:pPr>
        <w:rPr>
          <w:rtl/>
        </w:rPr>
      </w:pPr>
      <w:r>
        <w:rPr>
          <w:rFonts w:hint="cs"/>
          <w:rtl/>
        </w:rPr>
        <w:t xml:space="preserve">דבר נוסף </w:t>
      </w:r>
      <w:r>
        <w:rPr>
          <w:rFonts w:hint="eastAsia"/>
          <w:rtl/>
        </w:rPr>
        <w:t>–</w:t>
      </w:r>
      <w:r>
        <w:rPr>
          <w:rFonts w:hint="cs"/>
          <w:rtl/>
        </w:rPr>
        <w:t xml:space="preserve"> בהצעת החוק יש גם </w:t>
      </w:r>
      <w:r>
        <w:rPr>
          <w:rtl/>
        </w:rPr>
        <w:t>פגיעה בפרטיותו של החייב</w:t>
      </w:r>
      <w:r>
        <w:rPr>
          <w:rFonts w:hint="cs"/>
          <w:rtl/>
        </w:rPr>
        <w:t>.</w:t>
      </w:r>
      <w:r>
        <w:rPr>
          <w:rtl/>
        </w:rPr>
        <w:t xml:space="preserve"> מוצע להסמיך את המרכז לגביית קנסות לדרוש מידע מתאגיד בנקאי על פרטי חשבון הבנק של חייב שטרם חלף המועד לתשלום חובו, וספק אם תכלית</w:t>
      </w:r>
      <w:r>
        <w:rPr>
          <w:rFonts w:hint="cs"/>
          <w:rtl/>
        </w:rPr>
        <w:t xml:space="preserve"> </w:t>
      </w:r>
      <w:r>
        <w:rPr>
          <w:rtl/>
        </w:rPr>
        <w:t>החוק מצדיקה את השימוש</w:t>
      </w:r>
      <w:r>
        <w:rPr>
          <w:rFonts w:hint="cs"/>
          <w:rtl/>
        </w:rPr>
        <w:t xml:space="preserve"> </w:t>
      </w:r>
      <w:r>
        <w:rPr>
          <w:rtl/>
        </w:rPr>
        <w:t>בסמכות הזאת, וספק אם אין אמצעים שפגיעתם פחותה לעניין</w:t>
      </w:r>
      <w:r>
        <w:rPr>
          <w:rFonts w:hint="cs"/>
          <w:rtl/>
        </w:rPr>
        <w:t xml:space="preserve"> </w:t>
      </w:r>
      <w:r>
        <w:rPr>
          <w:rtl/>
        </w:rPr>
        <w:t>זה.</w:t>
      </w:r>
      <w:r>
        <w:rPr>
          <w:rFonts w:hint="cs"/>
          <w:rtl/>
        </w:rPr>
        <w:t xml:space="preserve"> </w:t>
      </w:r>
    </w:p>
    <w:p w:rsidR="005B5D37" w:rsidRDefault="005B5D37" w:rsidP="00585511">
      <w:pPr>
        <w:rPr>
          <w:rtl/>
        </w:rPr>
      </w:pPr>
    </w:p>
    <w:p w:rsidR="005B5D37" w:rsidRDefault="005B5D37" w:rsidP="00AD1559">
      <w:pPr>
        <w:rPr>
          <w:rtl/>
        </w:rPr>
      </w:pPr>
      <w:bookmarkStart w:id="14254" w:name="_ETM_Q47_399000"/>
      <w:bookmarkEnd w:id="14254"/>
      <w:r>
        <w:rPr>
          <w:rFonts w:hint="cs"/>
          <w:rtl/>
        </w:rPr>
        <w:t xml:space="preserve">אני הייתי מציע לחבר הכנסת ארבל לוותר על ההצעה הזאת. אנחנו הולכים לטפל בכל נושא ריבית הפיגורים ולהפחית את כל ריבית הפיגורים. </w:t>
      </w:r>
      <w:bookmarkStart w:id="14255" w:name="_ETM_Q47_407000"/>
      <w:bookmarkEnd w:id="14255"/>
      <w:r>
        <w:rPr>
          <w:rFonts w:hint="cs"/>
          <w:rtl/>
        </w:rPr>
        <w:t xml:space="preserve">יצא בנושא הזה תזכיר חוק משותף שלי ושל שר </w:t>
      </w:r>
      <w:bookmarkStart w:id="14256" w:name="_ETM_Q47_412000"/>
      <w:bookmarkEnd w:id="14256"/>
      <w:r>
        <w:rPr>
          <w:rFonts w:hint="cs"/>
          <w:rtl/>
        </w:rPr>
        <w:t xml:space="preserve">האוצר. אני חושב שאני מזהה את הכוונה. הכוונה טובה, </w:t>
      </w:r>
      <w:bookmarkStart w:id="14257" w:name="_ETM_Q47_417000"/>
      <w:bookmarkEnd w:id="14257"/>
      <w:r>
        <w:rPr>
          <w:rFonts w:hint="cs"/>
          <w:rtl/>
        </w:rPr>
        <w:t>אבל הכוחות שהצעת החוק נותנת למדינה מול החייבים הם ל</w:t>
      </w:r>
      <w:bookmarkStart w:id="14258" w:name="_ETM_Q47_423000"/>
      <w:bookmarkEnd w:id="14258"/>
      <w:r>
        <w:rPr>
          <w:rFonts w:hint="cs"/>
          <w:rtl/>
        </w:rPr>
        <w:t xml:space="preserve">פי דעתי מופרזים ולא נכונים. לכן, אני מציע לכנסת </w:t>
      </w:r>
      <w:bookmarkStart w:id="14259" w:name="_ETM_Q47_430000"/>
      <w:bookmarkEnd w:id="14259"/>
      <w:r>
        <w:rPr>
          <w:rFonts w:hint="cs"/>
          <w:rtl/>
        </w:rPr>
        <w:t xml:space="preserve">לדחות את הצעת החוק בקריאה הטרומית. </w:t>
      </w:r>
    </w:p>
    <w:p w:rsidR="005B5D37" w:rsidRDefault="005B5D37" w:rsidP="00585511">
      <w:pPr>
        <w:rPr>
          <w:rtl/>
        </w:rPr>
      </w:pPr>
      <w:bookmarkStart w:id="14260" w:name="_ETM_Q47_435000"/>
      <w:bookmarkEnd w:id="14260"/>
    </w:p>
    <w:p w:rsidR="005B5D37" w:rsidRDefault="005B5D37" w:rsidP="00585511">
      <w:pPr>
        <w:pStyle w:val="af7"/>
        <w:keepNext/>
        <w:rPr>
          <w:rtl/>
        </w:rPr>
      </w:pPr>
      <w:r w:rsidRPr="00FC7BC0">
        <w:rPr>
          <w:rStyle w:val="TagStyle"/>
          <w:rtl/>
        </w:rPr>
        <w:t xml:space="preserve"> &lt;&lt; יור &gt;&gt; </w:t>
      </w:r>
      <w:r>
        <w:rPr>
          <w:rtl/>
        </w:rPr>
        <w:t>היו"ר מיקי לוי:</w:t>
      </w:r>
      <w:r w:rsidRPr="00FC7BC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רבה. בבקשה, </w:t>
      </w:r>
      <w:bookmarkStart w:id="14261" w:name="_ETM_Q47_436000"/>
      <w:bookmarkEnd w:id="14261"/>
      <w:r>
        <w:rPr>
          <w:rFonts w:hint="cs"/>
          <w:rtl/>
          <w:lang w:eastAsia="he-IL"/>
        </w:rPr>
        <w:t xml:space="preserve">אתה אחד המציעים? </w:t>
      </w:r>
    </w:p>
    <w:p w:rsidR="005B5D37" w:rsidRDefault="005B5D37" w:rsidP="00585511">
      <w:pPr>
        <w:rPr>
          <w:rtl/>
          <w:lang w:eastAsia="he-IL"/>
        </w:rPr>
      </w:pPr>
    </w:p>
    <w:p w:rsidR="005B5D37" w:rsidRDefault="005B5D37" w:rsidP="00585511">
      <w:pPr>
        <w:pStyle w:val="af6"/>
        <w:keepNext/>
        <w:rPr>
          <w:rtl/>
        </w:rPr>
      </w:pPr>
      <w:bookmarkStart w:id="14262" w:name="ET_interruption_5726_4"/>
      <w:r w:rsidRPr="00FC7BC0">
        <w:rPr>
          <w:rStyle w:val="TagStyle"/>
          <w:rtl/>
        </w:rPr>
        <w:t xml:space="preserve"> &lt;&lt; קריאה &gt;&gt; </w:t>
      </w:r>
      <w:r>
        <w:rPr>
          <w:rtl/>
        </w:rPr>
        <w:t>ינון אזולאי (ש"ס):</w:t>
      </w:r>
      <w:r w:rsidRPr="00FC7BC0">
        <w:rPr>
          <w:rStyle w:val="TagStyle"/>
          <w:rtl/>
        </w:rPr>
        <w:t xml:space="preserve"> &lt;&lt; קריאה &gt;&gt;</w:t>
      </w:r>
      <w:r>
        <w:rPr>
          <w:rtl/>
        </w:rPr>
        <w:t xml:space="preserve">  </w:t>
      </w:r>
      <w:bookmarkEnd w:id="14262"/>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כן. </w:t>
      </w:r>
    </w:p>
    <w:p w:rsidR="005B5D37" w:rsidRDefault="005B5D37" w:rsidP="00585511">
      <w:pPr>
        <w:rPr>
          <w:rtl/>
          <w:lang w:eastAsia="he-IL"/>
        </w:rPr>
      </w:pPr>
    </w:p>
    <w:p w:rsidR="005B5D37" w:rsidRDefault="005B5D37" w:rsidP="00585511">
      <w:pPr>
        <w:pStyle w:val="af7"/>
        <w:keepNext/>
        <w:rPr>
          <w:rtl/>
        </w:rPr>
      </w:pPr>
      <w:bookmarkStart w:id="14263" w:name="_ETM_Q47_442000"/>
      <w:bookmarkStart w:id="14264" w:name="ET_speakercontinue_6208_5"/>
      <w:bookmarkEnd w:id="14263"/>
      <w:r w:rsidRPr="00FC7BC0">
        <w:rPr>
          <w:rStyle w:val="TagStyle"/>
          <w:rtl/>
        </w:rPr>
        <w:t xml:space="preserve"> &lt;&lt; יור &gt;&gt; </w:t>
      </w:r>
      <w:r w:rsidRPr="00BA678A">
        <w:rPr>
          <w:rtl/>
        </w:rPr>
        <w:t>היו"ר מיקי לוי:</w:t>
      </w:r>
      <w:r w:rsidRPr="00FC7BC0">
        <w:rPr>
          <w:rStyle w:val="TagStyle"/>
          <w:rtl/>
        </w:rPr>
        <w:t xml:space="preserve"> &lt;&lt; יור &gt;&gt;</w:t>
      </w:r>
      <w:r>
        <w:rPr>
          <w:rStyle w:val="TagStyle"/>
          <w:rtl/>
        </w:rPr>
        <w:t xml:space="preserve">  </w:t>
      </w:r>
    </w:p>
    <w:p w:rsidR="005B5D37" w:rsidRDefault="005B5D37" w:rsidP="00585511">
      <w:pPr>
        <w:rPr>
          <w:rtl/>
        </w:rPr>
      </w:pPr>
    </w:p>
    <w:bookmarkEnd w:id="14264"/>
    <w:p w:rsidR="005B5D37" w:rsidRDefault="005B5D37" w:rsidP="00E67AD8">
      <w:pPr>
        <w:rPr>
          <w:rtl/>
          <w:lang w:eastAsia="he-IL"/>
        </w:rPr>
      </w:pPr>
      <w:r>
        <w:rPr>
          <w:rFonts w:hint="cs"/>
          <w:rtl/>
          <w:lang w:eastAsia="he-IL"/>
        </w:rPr>
        <w:t xml:space="preserve">בבקשה. </w:t>
      </w:r>
    </w:p>
    <w:p w:rsidR="005B5D37" w:rsidRDefault="005B5D37" w:rsidP="00585511">
      <w:pPr>
        <w:rPr>
          <w:rtl/>
          <w:lang w:eastAsia="he-IL"/>
        </w:rPr>
      </w:pPr>
    </w:p>
    <w:p w:rsidR="005B5D37" w:rsidRDefault="005B5D37" w:rsidP="00585511">
      <w:pPr>
        <w:pStyle w:val="a4"/>
        <w:keepNext/>
        <w:rPr>
          <w:rtl/>
        </w:rPr>
      </w:pPr>
      <w:bookmarkStart w:id="14265" w:name="_ETM_Q47_441000"/>
      <w:bookmarkStart w:id="14266" w:name="ET_speaker_5726_7"/>
      <w:bookmarkEnd w:id="14265"/>
      <w:r w:rsidRPr="00FC7BC0">
        <w:rPr>
          <w:rStyle w:val="TagStyle"/>
          <w:rtl/>
        </w:rPr>
        <w:t xml:space="preserve"> &lt;&lt; דובר &gt;&gt; </w:t>
      </w:r>
      <w:bookmarkStart w:id="14267" w:name="_Toc92021645"/>
      <w:bookmarkStart w:id="14268" w:name="_Toc92021935"/>
      <w:r>
        <w:rPr>
          <w:rtl/>
        </w:rPr>
        <w:t>ינון אזולאי (ש"ס):</w:t>
      </w:r>
      <w:bookmarkEnd w:id="14267"/>
      <w:bookmarkEnd w:id="14268"/>
      <w:r w:rsidRPr="00FC7BC0">
        <w:rPr>
          <w:rStyle w:val="TagStyle"/>
          <w:rtl/>
        </w:rPr>
        <w:t xml:space="preserve"> &lt;&lt; דובר &gt;&gt;</w:t>
      </w:r>
      <w:r>
        <w:rPr>
          <w:rtl/>
        </w:rPr>
        <w:t xml:space="preserve">  </w:t>
      </w:r>
      <w:bookmarkEnd w:id="14266"/>
    </w:p>
    <w:p w:rsidR="005B5D37" w:rsidRDefault="005B5D37" w:rsidP="00E67AD8">
      <w:pPr>
        <w:rPr>
          <w:rtl/>
          <w:lang w:eastAsia="he-IL"/>
        </w:rPr>
      </w:pPr>
    </w:p>
    <w:p w:rsidR="005B5D37" w:rsidRDefault="005B5D37" w:rsidP="00AD1559">
      <w:pPr>
        <w:rPr>
          <w:rtl/>
          <w:lang w:eastAsia="he-IL"/>
        </w:rPr>
      </w:pPr>
      <w:bookmarkStart w:id="14269" w:name="_ETM_Q47_444000"/>
      <w:bookmarkEnd w:id="14269"/>
      <w:r>
        <w:rPr>
          <w:rFonts w:hint="cs"/>
          <w:rtl/>
          <w:lang w:eastAsia="he-IL"/>
        </w:rPr>
        <w:t xml:space="preserve">אדוני היושב-ראש, חברי השרים, חבריי חברי הכנסת, אני רוצה לפתוח </w:t>
      </w:r>
      <w:r>
        <w:rPr>
          <w:rtl/>
          <w:lang w:eastAsia="he-IL"/>
        </w:rPr>
        <w:t>–</w:t>
      </w:r>
      <w:r>
        <w:rPr>
          <w:rFonts w:hint="cs"/>
          <w:rtl/>
          <w:lang w:eastAsia="he-IL"/>
        </w:rPr>
        <w:t xml:space="preserve"> קיבלנו עכשיו זימון לוועדת הכספים על חשבון הצעות לסדר-היום לצורך הצבעה על </w:t>
      </w:r>
      <w:proofErr w:type="spellStart"/>
      <w:r>
        <w:rPr>
          <w:rFonts w:hint="cs"/>
          <w:rtl/>
          <w:lang w:eastAsia="he-IL"/>
        </w:rPr>
        <w:t>רוויזיות</w:t>
      </w:r>
      <w:proofErr w:type="spellEnd"/>
      <w:r>
        <w:rPr>
          <w:rFonts w:hint="cs"/>
          <w:rtl/>
          <w:lang w:eastAsia="he-IL"/>
        </w:rPr>
        <w:t xml:space="preserve">. אתמול היושב-ראש התלונן, ובצדק </w:t>
      </w:r>
      <w:r>
        <w:rPr>
          <w:rtl/>
          <w:lang w:eastAsia="he-IL"/>
        </w:rPr>
        <w:t>–</w:t>
      </w:r>
      <w:r>
        <w:rPr>
          <w:rFonts w:hint="cs"/>
          <w:rtl/>
          <w:lang w:eastAsia="he-IL"/>
        </w:rPr>
        <w:t xml:space="preserve"> הוא אמר שלא יכול להיות שנחזיק פה את כולם </w:t>
      </w:r>
      <w:bookmarkStart w:id="14270" w:name="_ETM_Q47_484000"/>
      <w:bookmarkEnd w:id="14270"/>
      <w:r>
        <w:rPr>
          <w:rFonts w:hint="cs"/>
          <w:rtl/>
          <w:lang w:eastAsia="he-IL"/>
        </w:rPr>
        <w:t xml:space="preserve">על שמית בשעת בוקר כשאף אחד לא היה. עכשיו </w:t>
      </w:r>
      <w:bookmarkStart w:id="14271" w:name="_ETM_Q47_488000"/>
      <w:bookmarkEnd w:id="14271"/>
      <w:r>
        <w:rPr>
          <w:rFonts w:hint="cs"/>
          <w:rtl/>
          <w:lang w:eastAsia="he-IL"/>
        </w:rPr>
        <w:t xml:space="preserve">הולכים להחזיק את הצוות של ועדת הכספים עד 22:00 </w:t>
      </w:r>
      <w:bookmarkStart w:id="14272" w:name="_ETM_Q47_490000"/>
      <w:bookmarkEnd w:id="14272"/>
      <w:r>
        <w:rPr>
          <w:rFonts w:hint="cs"/>
          <w:rtl/>
          <w:lang w:eastAsia="he-IL"/>
        </w:rPr>
        <w:t xml:space="preserve">בשביל כמה </w:t>
      </w:r>
      <w:proofErr w:type="spellStart"/>
      <w:r>
        <w:rPr>
          <w:rFonts w:hint="cs"/>
          <w:rtl/>
          <w:lang w:eastAsia="he-IL"/>
        </w:rPr>
        <w:t>רוויזיות</w:t>
      </w:r>
      <w:proofErr w:type="spellEnd"/>
      <w:r>
        <w:rPr>
          <w:rFonts w:hint="cs"/>
          <w:rtl/>
          <w:lang w:eastAsia="he-IL"/>
        </w:rPr>
        <w:t xml:space="preserve">, כשאפשר לעשות את זה מחר, </w:t>
      </w:r>
      <w:bookmarkStart w:id="14273" w:name="_ETM_Q47_494000"/>
      <w:bookmarkEnd w:id="14273"/>
      <w:r>
        <w:rPr>
          <w:rFonts w:hint="cs"/>
          <w:rtl/>
          <w:lang w:eastAsia="he-IL"/>
        </w:rPr>
        <w:t xml:space="preserve">כשמתחילים את הדיונים, ולסיים את הכול, </w:t>
      </w:r>
      <w:proofErr w:type="spellStart"/>
      <w:r>
        <w:rPr>
          <w:rFonts w:hint="cs"/>
          <w:rtl/>
          <w:lang w:eastAsia="he-IL"/>
        </w:rPr>
        <w:t>רוויזיות</w:t>
      </w:r>
      <w:proofErr w:type="spellEnd"/>
      <w:r>
        <w:rPr>
          <w:rFonts w:hint="cs"/>
          <w:rtl/>
          <w:lang w:eastAsia="he-IL"/>
        </w:rPr>
        <w:t xml:space="preserve"> אחדות </w:t>
      </w:r>
      <w:r>
        <w:rPr>
          <w:rtl/>
          <w:lang w:eastAsia="he-IL"/>
        </w:rPr>
        <w:t>–</w:t>
      </w:r>
      <w:r>
        <w:rPr>
          <w:rFonts w:hint="cs"/>
          <w:rtl/>
          <w:lang w:eastAsia="he-IL"/>
        </w:rPr>
        <w:t xml:space="preserve"> אפשר לעשות את זה ב-09:00. אין שום סיבה להחזיק את עובדי ועדת הכספים, שהכנסת תשלם על כך ותעשה הכול, בשביל כמה </w:t>
      </w:r>
      <w:proofErr w:type="spellStart"/>
      <w:r>
        <w:rPr>
          <w:rFonts w:hint="cs"/>
          <w:rtl/>
          <w:lang w:eastAsia="he-IL"/>
        </w:rPr>
        <w:t>ר</w:t>
      </w:r>
      <w:r w:rsidR="00AD1559">
        <w:rPr>
          <w:rFonts w:hint="cs"/>
          <w:rtl/>
          <w:lang w:eastAsia="he-IL"/>
        </w:rPr>
        <w:t>וו</w:t>
      </w:r>
      <w:r>
        <w:rPr>
          <w:rFonts w:hint="cs"/>
          <w:rtl/>
          <w:lang w:eastAsia="he-IL"/>
        </w:rPr>
        <w:t>יזיות</w:t>
      </w:r>
      <w:proofErr w:type="spellEnd"/>
      <w:r>
        <w:rPr>
          <w:rFonts w:hint="cs"/>
          <w:rtl/>
          <w:lang w:eastAsia="he-IL"/>
        </w:rPr>
        <w:t xml:space="preserve">. זה כל הסיפור. </w:t>
      </w:r>
    </w:p>
    <w:p w:rsidR="005B5D37" w:rsidRDefault="005B5D37" w:rsidP="00585511">
      <w:pPr>
        <w:rPr>
          <w:rtl/>
          <w:lang w:eastAsia="he-IL"/>
        </w:rPr>
      </w:pPr>
    </w:p>
    <w:p w:rsidR="005B5D37" w:rsidRDefault="005B5D37" w:rsidP="00585511">
      <w:pPr>
        <w:pStyle w:val="af7"/>
        <w:keepNext/>
        <w:rPr>
          <w:rtl/>
        </w:rPr>
      </w:pPr>
      <w:r w:rsidRPr="00546AC5">
        <w:rPr>
          <w:rStyle w:val="TagStyle"/>
          <w:rtl/>
        </w:rPr>
        <w:t xml:space="preserve"> &lt;&lt; יור &gt;&gt; </w:t>
      </w:r>
      <w:r>
        <w:rPr>
          <w:rtl/>
        </w:rPr>
        <w:t>היו"ר מיקי לוי:</w:t>
      </w:r>
      <w:r w:rsidRPr="00546A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זה במקום לבוא מחר. </w:t>
      </w:r>
    </w:p>
    <w:p w:rsidR="005B5D37" w:rsidRDefault="005B5D37" w:rsidP="00585511">
      <w:pPr>
        <w:rPr>
          <w:rtl/>
          <w:lang w:eastAsia="he-IL"/>
        </w:rPr>
      </w:pPr>
    </w:p>
    <w:p w:rsidR="005B5D37" w:rsidRDefault="005B5D37" w:rsidP="00585511">
      <w:pPr>
        <w:pStyle w:val="-"/>
        <w:rPr>
          <w:rtl/>
        </w:rPr>
      </w:pPr>
      <w:bookmarkStart w:id="14274" w:name="ET_speakercontinue_5726_10"/>
      <w:r w:rsidRPr="00E165CF">
        <w:rPr>
          <w:rStyle w:val="TagStyle"/>
          <w:rtl/>
        </w:rPr>
        <w:t xml:space="preserve"> &lt;&lt; דובר_המשך &gt;&gt;</w:t>
      </w:r>
      <w:r w:rsidRPr="00546AC5">
        <w:rPr>
          <w:rStyle w:val="TagStyle"/>
          <w:rtl/>
        </w:rPr>
        <w:t xml:space="preserve"> </w:t>
      </w:r>
      <w:r>
        <w:rPr>
          <w:rtl/>
        </w:rPr>
        <w:t>ינון אזולאי (ש"ס):</w:t>
      </w:r>
      <w:r w:rsidRPr="00546AC5">
        <w:rPr>
          <w:rStyle w:val="TagStyle"/>
          <w:rtl/>
        </w:rPr>
        <w:t xml:space="preserve"> </w:t>
      </w:r>
      <w:r w:rsidRPr="00E165CF">
        <w:rPr>
          <w:rStyle w:val="TagStyle"/>
          <w:rtl/>
        </w:rPr>
        <w:t xml:space="preserve">&lt;&lt; דובר_המשך &gt;&gt; </w:t>
      </w:r>
      <w:r>
        <w:rPr>
          <w:rtl/>
        </w:rPr>
        <w:t xml:space="preserve">  </w:t>
      </w:r>
      <w:bookmarkEnd w:id="14274"/>
    </w:p>
    <w:p w:rsidR="005B5D37" w:rsidRDefault="005B5D37" w:rsidP="00E67AD8">
      <w:pPr>
        <w:rPr>
          <w:rtl/>
          <w:lang w:eastAsia="he-IL"/>
        </w:rPr>
      </w:pPr>
    </w:p>
    <w:p w:rsidR="005B5D37" w:rsidRDefault="005B5D37" w:rsidP="00AD1559">
      <w:pPr>
        <w:rPr>
          <w:rtl/>
          <w:lang w:eastAsia="he-IL"/>
        </w:rPr>
      </w:pPr>
      <w:r>
        <w:rPr>
          <w:rFonts w:hint="cs"/>
          <w:rtl/>
          <w:lang w:eastAsia="he-IL"/>
        </w:rPr>
        <w:t>מגיעים מחר</w:t>
      </w:r>
      <w:r w:rsidR="00AD1559">
        <w:rPr>
          <w:rFonts w:hint="cs"/>
          <w:rtl/>
          <w:lang w:eastAsia="he-IL"/>
        </w:rPr>
        <w:t>,</w:t>
      </w:r>
      <w:r>
        <w:rPr>
          <w:rFonts w:hint="cs"/>
          <w:rtl/>
          <w:lang w:eastAsia="he-IL"/>
        </w:rPr>
        <w:t xml:space="preserve"> יש פניות מחר. </w:t>
      </w:r>
    </w:p>
    <w:p w:rsidR="005B5D37" w:rsidRDefault="005B5D37" w:rsidP="00585511">
      <w:pPr>
        <w:rPr>
          <w:rtl/>
          <w:lang w:eastAsia="he-IL"/>
        </w:rPr>
      </w:pPr>
    </w:p>
    <w:p w:rsidR="005B5D37" w:rsidRDefault="005B5D37" w:rsidP="00585511">
      <w:pPr>
        <w:pStyle w:val="af6"/>
        <w:keepNext/>
        <w:rPr>
          <w:rtl/>
        </w:rPr>
      </w:pPr>
      <w:r w:rsidRPr="00546AC5">
        <w:rPr>
          <w:rStyle w:val="TagStyle"/>
          <w:rtl/>
        </w:rPr>
        <w:t xml:space="preserve"> &lt;&lt; קריאה &gt;&gt; </w:t>
      </w:r>
      <w:r>
        <w:rPr>
          <w:rtl/>
        </w:rPr>
        <w:t>משה ארבל (ש"ס):</w:t>
      </w:r>
      <w:r w:rsidRPr="00546AC5">
        <w:rPr>
          <w:rStyle w:val="TagStyle"/>
          <w:rtl/>
        </w:rPr>
        <w:t xml:space="preserve"> &lt;&lt; קריאה &gt;&gt;</w:t>
      </w:r>
      <w:r>
        <w:rPr>
          <w:rtl/>
        </w:rPr>
        <w:t xml:space="preserve">  </w:t>
      </w:r>
    </w:p>
    <w:p w:rsidR="005B5D37" w:rsidRDefault="005B5D37" w:rsidP="00585511">
      <w:pPr>
        <w:rPr>
          <w:rtl/>
          <w:lang w:eastAsia="he-IL"/>
        </w:rPr>
      </w:pPr>
    </w:p>
    <w:p w:rsidR="005B5D37" w:rsidRPr="00E165CF" w:rsidRDefault="00E67AD8" w:rsidP="00585511">
      <w:pPr>
        <w:rPr>
          <w:rtl/>
          <w:lang w:eastAsia="he-IL"/>
        </w:rPr>
      </w:pPr>
      <w:r>
        <w:rPr>
          <w:rFonts w:hint="cs"/>
          <w:rtl/>
          <w:lang w:eastAsia="he-IL"/>
        </w:rPr>
        <w:t>– – –</w:t>
      </w:r>
    </w:p>
    <w:p w:rsidR="005B5D37" w:rsidRDefault="005B5D37" w:rsidP="00E67AD8">
      <w:pPr>
        <w:rPr>
          <w:lang w:eastAsia="he-IL"/>
        </w:rPr>
      </w:pPr>
    </w:p>
    <w:p w:rsidR="005B5D37" w:rsidRDefault="005B5D37" w:rsidP="00585511">
      <w:pPr>
        <w:pStyle w:val="-"/>
        <w:rPr>
          <w:rtl/>
        </w:rPr>
      </w:pPr>
      <w:r w:rsidRPr="00E165CF">
        <w:rPr>
          <w:rStyle w:val="TagStyle"/>
          <w:rtl/>
        </w:rPr>
        <w:t>&lt;&lt; דובר_המשך &gt;&gt;</w:t>
      </w:r>
      <w:r w:rsidRPr="00546AC5">
        <w:rPr>
          <w:rStyle w:val="TagStyle"/>
          <w:rtl/>
        </w:rPr>
        <w:t xml:space="preserve"> </w:t>
      </w:r>
      <w:r>
        <w:rPr>
          <w:rtl/>
        </w:rPr>
        <w:t>ינון אזולאי (ש"ס):</w:t>
      </w:r>
      <w:r w:rsidRPr="00546AC5">
        <w:rPr>
          <w:rStyle w:val="TagStyle"/>
          <w:rtl/>
        </w:rPr>
        <w:t xml:space="preserve"> </w:t>
      </w:r>
      <w:r w:rsidRPr="00E165CF">
        <w:rPr>
          <w:rStyle w:val="TagStyle"/>
          <w:rtl/>
        </w:rPr>
        <w:t xml:space="preserve">&lt;&lt; דובר_המשך &gt;&gt; </w:t>
      </w:r>
      <w:r>
        <w:rPr>
          <w:rtl/>
        </w:rPr>
        <w:t xml:space="preserve">  </w:t>
      </w:r>
    </w:p>
    <w:p w:rsidR="005B5D37" w:rsidRPr="00E165CF" w:rsidRDefault="005B5D37" w:rsidP="00585511">
      <w:pPr>
        <w:rPr>
          <w:rtl/>
          <w:lang w:eastAsia="he-IL"/>
        </w:rPr>
      </w:pPr>
    </w:p>
    <w:p w:rsidR="005B5D37" w:rsidRDefault="005B5D37" w:rsidP="00BA678A">
      <w:pPr>
        <w:rPr>
          <w:rtl/>
          <w:lang w:eastAsia="he-IL"/>
        </w:rPr>
      </w:pPr>
      <w:r>
        <w:rPr>
          <w:rFonts w:hint="cs"/>
          <w:rtl/>
          <w:lang w:eastAsia="he-IL"/>
        </w:rPr>
        <w:t xml:space="preserve">יש גם הצעות לסדר-היום של חבר ועדת הכספים אופיר כץ. </w:t>
      </w:r>
    </w:p>
    <w:p w:rsidR="005B5D37" w:rsidRDefault="005B5D37" w:rsidP="00585511">
      <w:pPr>
        <w:rPr>
          <w:rtl/>
          <w:lang w:eastAsia="he-IL"/>
        </w:rPr>
      </w:pPr>
    </w:p>
    <w:p w:rsidR="005B5D37" w:rsidRDefault="005B5D37" w:rsidP="00585511">
      <w:pPr>
        <w:pStyle w:val="af7"/>
        <w:keepNext/>
        <w:rPr>
          <w:rtl/>
        </w:rPr>
      </w:pPr>
      <w:r w:rsidRPr="00546AC5">
        <w:rPr>
          <w:rStyle w:val="TagStyle"/>
          <w:rtl/>
        </w:rPr>
        <w:t xml:space="preserve"> &lt;&lt; יור &gt;&gt; </w:t>
      </w:r>
      <w:r>
        <w:rPr>
          <w:rtl/>
        </w:rPr>
        <w:t>היו"ר מיקי לוי:</w:t>
      </w:r>
      <w:r w:rsidRPr="00546A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מייד יפסיקו את הדיון. </w:t>
      </w:r>
    </w:p>
    <w:p w:rsidR="005B5D37" w:rsidRDefault="005B5D37" w:rsidP="00585511">
      <w:pPr>
        <w:rPr>
          <w:rtl/>
          <w:lang w:eastAsia="he-IL"/>
        </w:rPr>
      </w:pPr>
      <w:bookmarkStart w:id="14275" w:name="_ETM_Q47_525000"/>
      <w:bookmarkEnd w:id="14275"/>
    </w:p>
    <w:p w:rsidR="005B5D37" w:rsidRDefault="005B5D37" w:rsidP="00585511">
      <w:pPr>
        <w:pStyle w:val="-"/>
        <w:keepNext/>
        <w:rPr>
          <w:rtl/>
        </w:rPr>
      </w:pPr>
      <w:bookmarkStart w:id="14276" w:name="ET_speakercontinue_5726_14"/>
      <w:r w:rsidRPr="00170033">
        <w:rPr>
          <w:rStyle w:val="TagStyle"/>
          <w:rtl/>
        </w:rPr>
        <w:t xml:space="preserve"> &lt;&lt; דובר_המשך &gt;&gt; </w:t>
      </w:r>
      <w:r>
        <w:rPr>
          <w:rtl/>
        </w:rPr>
        <w:t>ינון אזולאי (ש"ס):</w:t>
      </w:r>
      <w:r w:rsidRPr="00170033">
        <w:rPr>
          <w:rStyle w:val="TagStyle"/>
          <w:rtl/>
        </w:rPr>
        <w:t xml:space="preserve"> &lt;&lt; דובר_המשך &gt;&gt;</w:t>
      </w:r>
      <w:r>
        <w:rPr>
          <w:rtl/>
        </w:rPr>
        <w:t xml:space="preserve">  </w:t>
      </w:r>
      <w:bookmarkEnd w:id="1427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אוקיי, תבדקו את העניין הזה, כי </w:t>
      </w:r>
      <w:bookmarkStart w:id="14277" w:name="_ETM_Q47_526000"/>
      <w:bookmarkEnd w:id="14277"/>
      <w:r>
        <w:rPr>
          <w:rFonts w:hint="cs"/>
          <w:rtl/>
          <w:lang w:eastAsia="he-IL"/>
        </w:rPr>
        <w:t xml:space="preserve">חבל סתם. </w:t>
      </w:r>
    </w:p>
    <w:p w:rsidR="005B5D37" w:rsidRDefault="005B5D37" w:rsidP="00585511">
      <w:pPr>
        <w:rPr>
          <w:rtl/>
          <w:lang w:eastAsia="he-IL"/>
        </w:rPr>
      </w:pPr>
    </w:p>
    <w:p w:rsidR="005B5D37" w:rsidRDefault="005B5D37" w:rsidP="00585511">
      <w:pPr>
        <w:pStyle w:val="af6"/>
        <w:keepNext/>
        <w:rPr>
          <w:rtl/>
        </w:rPr>
      </w:pPr>
      <w:bookmarkStart w:id="14278" w:name="ET_interruption_קר_אה_15"/>
      <w:r w:rsidRPr="00170033">
        <w:rPr>
          <w:rStyle w:val="TagStyle"/>
          <w:rtl/>
        </w:rPr>
        <w:t xml:space="preserve"> &lt;&lt; קריאה &gt;&gt; </w:t>
      </w:r>
      <w:r>
        <w:rPr>
          <w:rtl/>
        </w:rPr>
        <w:t>קריאה:</w:t>
      </w:r>
      <w:r w:rsidRPr="00170033">
        <w:rPr>
          <w:rStyle w:val="TagStyle"/>
          <w:rtl/>
        </w:rPr>
        <w:t xml:space="preserve"> &lt;&lt; קריאה &gt;&gt;</w:t>
      </w:r>
      <w:r>
        <w:rPr>
          <w:rtl/>
        </w:rPr>
        <w:t xml:space="preserve">  </w:t>
      </w:r>
      <w:bookmarkEnd w:id="14278"/>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תגיד עוד פעם. </w:t>
      </w:r>
    </w:p>
    <w:p w:rsidR="005B5D37" w:rsidRDefault="005B5D37" w:rsidP="00585511">
      <w:pPr>
        <w:rPr>
          <w:rtl/>
          <w:lang w:eastAsia="he-IL"/>
        </w:rPr>
      </w:pPr>
    </w:p>
    <w:p w:rsidR="005B5D37" w:rsidRDefault="005B5D37" w:rsidP="00585511">
      <w:pPr>
        <w:pStyle w:val="af6"/>
        <w:keepNext/>
        <w:rPr>
          <w:rtl/>
        </w:rPr>
      </w:pPr>
      <w:bookmarkStart w:id="14279" w:name="ET_interruption_קר_אה_16"/>
      <w:r w:rsidRPr="00170033">
        <w:rPr>
          <w:rStyle w:val="TagStyle"/>
          <w:rtl/>
        </w:rPr>
        <w:t xml:space="preserve"> &lt;&lt; קריאה &gt;&gt; </w:t>
      </w:r>
      <w:r>
        <w:rPr>
          <w:rtl/>
        </w:rPr>
        <w:t>קריאה:</w:t>
      </w:r>
      <w:r w:rsidRPr="00170033">
        <w:rPr>
          <w:rStyle w:val="TagStyle"/>
          <w:rtl/>
        </w:rPr>
        <w:t xml:space="preserve"> &lt;&lt; קריאה &gt;&gt;</w:t>
      </w:r>
      <w:r>
        <w:rPr>
          <w:rtl/>
        </w:rPr>
        <w:t xml:space="preserve">  </w:t>
      </w:r>
      <w:bookmarkEnd w:id="14279"/>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זה לא מעניין, </w:t>
      </w:r>
      <w:bookmarkStart w:id="14280" w:name="_ETM_Q47_534000"/>
      <w:bookmarkEnd w:id="14280"/>
      <w:r>
        <w:rPr>
          <w:rFonts w:hint="cs"/>
          <w:rtl/>
          <w:lang w:eastAsia="he-IL"/>
        </w:rPr>
        <w:t xml:space="preserve">העובדות לא מעניינות. </w:t>
      </w:r>
    </w:p>
    <w:p w:rsidR="005B5D37" w:rsidRDefault="005B5D37" w:rsidP="00585511">
      <w:pPr>
        <w:rPr>
          <w:rtl/>
          <w:lang w:eastAsia="he-IL"/>
        </w:rPr>
      </w:pPr>
    </w:p>
    <w:p w:rsidR="005B5D37" w:rsidRDefault="005B5D37" w:rsidP="00585511">
      <w:pPr>
        <w:pStyle w:val="-"/>
        <w:keepNext/>
        <w:rPr>
          <w:rtl/>
        </w:rPr>
      </w:pPr>
      <w:bookmarkStart w:id="14281" w:name="ET_speakercontinue_5726_17"/>
      <w:r w:rsidRPr="00170033">
        <w:rPr>
          <w:rStyle w:val="TagStyle"/>
          <w:rtl/>
        </w:rPr>
        <w:t xml:space="preserve"> &lt;&lt; דובר_המשך &gt;&gt; </w:t>
      </w:r>
      <w:r>
        <w:rPr>
          <w:rtl/>
        </w:rPr>
        <w:t>ינון אזולאי (ש"ס):</w:t>
      </w:r>
      <w:r w:rsidRPr="00170033">
        <w:rPr>
          <w:rStyle w:val="TagStyle"/>
          <w:rtl/>
        </w:rPr>
        <w:t xml:space="preserve"> &lt;&lt; דובר_המשך &gt;&gt;</w:t>
      </w:r>
      <w:r>
        <w:rPr>
          <w:rtl/>
        </w:rPr>
        <w:t xml:space="preserve">  </w:t>
      </w:r>
      <w:bookmarkEnd w:id="14281"/>
    </w:p>
    <w:p w:rsidR="005B5D37" w:rsidRDefault="005B5D37" w:rsidP="00E67AD8">
      <w:pPr>
        <w:rPr>
          <w:rtl/>
          <w:lang w:eastAsia="he-IL"/>
        </w:rPr>
      </w:pPr>
    </w:p>
    <w:p w:rsidR="005B5D37" w:rsidRDefault="005B5D37" w:rsidP="00E67AD8">
      <w:pPr>
        <w:rPr>
          <w:rtl/>
          <w:lang w:eastAsia="he-IL"/>
        </w:rPr>
      </w:pPr>
      <w:r>
        <w:rPr>
          <w:rFonts w:hint="cs"/>
          <w:rtl/>
          <w:lang w:eastAsia="he-IL"/>
        </w:rPr>
        <w:t>אני הסברתי לכולם שלהחזיק את כל צוות ועדת הכספים בשביל</w:t>
      </w:r>
      <w:bookmarkStart w:id="14282" w:name="_ETM_Q47_535000"/>
      <w:bookmarkEnd w:id="14282"/>
      <w:r>
        <w:rPr>
          <w:rFonts w:hint="cs"/>
          <w:rtl/>
          <w:lang w:eastAsia="he-IL"/>
        </w:rPr>
        <w:t xml:space="preserve"> כמה </w:t>
      </w:r>
      <w:proofErr w:type="spellStart"/>
      <w:r>
        <w:rPr>
          <w:rFonts w:hint="cs"/>
          <w:rtl/>
          <w:lang w:eastAsia="he-IL"/>
        </w:rPr>
        <w:t>ר</w:t>
      </w:r>
      <w:r w:rsidR="00AD1559">
        <w:rPr>
          <w:rFonts w:hint="cs"/>
          <w:rtl/>
          <w:lang w:eastAsia="he-IL"/>
        </w:rPr>
        <w:t>וו</w:t>
      </w:r>
      <w:r>
        <w:rPr>
          <w:rFonts w:hint="cs"/>
          <w:rtl/>
          <w:lang w:eastAsia="he-IL"/>
        </w:rPr>
        <w:t>יזיות</w:t>
      </w:r>
      <w:proofErr w:type="spellEnd"/>
      <w:r w:rsidRPr="00E165CF">
        <w:rPr>
          <w:rFonts w:hint="cs"/>
          <w:rtl/>
          <w:lang w:eastAsia="he-IL"/>
        </w:rPr>
        <w:t xml:space="preserve"> </w:t>
      </w:r>
      <w:r>
        <w:rPr>
          <w:rFonts w:hint="cs"/>
          <w:rtl/>
          <w:lang w:eastAsia="he-IL"/>
        </w:rPr>
        <w:t>עד 22:00,</w:t>
      </w:r>
      <w:r w:rsidR="00E67AD8">
        <w:rPr>
          <w:rFonts w:hint="cs"/>
          <w:rtl/>
          <w:lang w:eastAsia="he-IL"/>
        </w:rPr>
        <w:t xml:space="preserve"> </w:t>
      </w:r>
      <w:r>
        <w:rPr>
          <w:rFonts w:hint="cs"/>
          <w:rtl/>
          <w:lang w:eastAsia="he-IL"/>
        </w:rPr>
        <w:t xml:space="preserve">כשמחר גם כך הוועדה מתכנסת בשביל </w:t>
      </w:r>
      <w:bookmarkStart w:id="14283" w:name="_ETM_Q47_539000"/>
      <w:bookmarkEnd w:id="14283"/>
      <w:r>
        <w:rPr>
          <w:rFonts w:hint="cs"/>
          <w:rtl/>
          <w:lang w:eastAsia="he-IL"/>
        </w:rPr>
        <w:t xml:space="preserve">פניות </w:t>
      </w:r>
      <w:r>
        <w:rPr>
          <w:rtl/>
          <w:lang w:eastAsia="he-IL"/>
        </w:rPr>
        <w:t>–</w:t>
      </w:r>
      <w:r>
        <w:rPr>
          <w:rFonts w:hint="cs"/>
          <w:rtl/>
          <w:lang w:eastAsia="he-IL"/>
        </w:rPr>
        <w:t xml:space="preserve"> אין שום סיבה להחזיק את האנשים הללו, עובד</w:t>
      </w:r>
      <w:bookmarkStart w:id="14284" w:name="_ETM_Q47_545000"/>
      <w:bookmarkEnd w:id="14284"/>
      <w:r>
        <w:rPr>
          <w:rFonts w:hint="cs"/>
          <w:rtl/>
          <w:lang w:eastAsia="he-IL"/>
        </w:rPr>
        <w:t xml:space="preserve">י הכנסת, שצריכים לעשות את זה. </w:t>
      </w:r>
    </w:p>
    <w:p w:rsidR="005B5D37" w:rsidRDefault="005B5D37" w:rsidP="00585511">
      <w:pPr>
        <w:rPr>
          <w:rtl/>
          <w:lang w:eastAsia="he-IL"/>
        </w:rPr>
      </w:pPr>
      <w:bookmarkStart w:id="14285" w:name="_ETM_Q47_546000"/>
      <w:bookmarkEnd w:id="14285"/>
    </w:p>
    <w:p w:rsidR="005B5D37" w:rsidRDefault="005B5D37" w:rsidP="00AD1559">
      <w:pPr>
        <w:rPr>
          <w:rtl/>
          <w:lang w:eastAsia="he-IL"/>
        </w:rPr>
      </w:pPr>
      <w:bookmarkStart w:id="14286" w:name="_ETM_Q47_547000"/>
      <w:bookmarkEnd w:id="14286"/>
      <w:r>
        <w:rPr>
          <w:rFonts w:hint="cs"/>
          <w:rtl/>
          <w:lang w:eastAsia="he-IL"/>
        </w:rPr>
        <w:t xml:space="preserve">לגבי </w:t>
      </w:r>
      <w:bookmarkStart w:id="14287" w:name="_ETM_Q47_548000"/>
      <w:bookmarkEnd w:id="14287"/>
      <w:r>
        <w:rPr>
          <w:rFonts w:hint="cs"/>
          <w:rtl/>
          <w:lang w:eastAsia="he-IL"/>
        </w:rPr>
        <w:t xml:space="preserve">הצעות החוק של משה ארבל ושלי, יישר כוח למשה ארבל </w:t>
      </w:r>
      <w:bookmarkStart w:id="14288" w:name="_ETM_Q47_549000"/>
      <w:bookmarkEnd w:id="14288"/>
      <w:r>
        <w:rPr>
          <w:rFonts w:hint="cs"/>
          <w:rtl/>
          <w:lang w:eastAsia="he-IL"/>
        </w:rPr>
        <w:t xml:space="preserve">על הצעת החוק, שהיא הצעה טובה, אבל מה אתה </w:t>
      </w:r>
      <w:bookmarkStart w:id="14289" w:name="_ETM_Q47_553000"/>
      <w:bookmarkEnd w:id="14289"/>
      <w:r>
        <w:rPr>
          <w:rFonts w:hint="cs"/>
          <w:rtl/>
          <w:lang w:eastAsia="he-IL"/>
        </w:rPr>
        <w:t xml:space="preserve">מצפה, שישמעו פה את קולם של החלשים? את הזעקה שלהם? את מה, את המדינה היהודית שלנו הם הורסים. תסתכל מה עושים בשבוע הבא, </w:t>
      </w:r>
      <w:proofErr w:type="spellStart"/>
      <w:r>
        <w:rPr>
          <w:rFonts w:hint="cs"/>
          <w:rtl/>
          <w:lang w:eastAsia="he-IL"/>
        </w:rPr>
        <w:t>ב</w:t>
      </w:r>
      <w:r w:rsidR="00D129C8">
        <w:rPr>
          <w:rFonts w:hint="cs"/>
          <w:rtl/>
          <w:lang w:eastAsia="he-IL"/>
        </w:rPr>
        <w:t>בבא</w:t>
      </w:r>
      <w:proofErr w:type="spellEnd"/>
      <w:r>
        <w:rPr>
          <w:rFonts w:hint="cs"/>
          <w:rtl/>
          <w:lang w:eastAsia="he-IL"/>
        </w:rPr>
        <w:t xml:space="preserve"> סאלי, שאנחנו שנים נלחמים</w:t>
      </w:r>
      <w:r w:rsidR="00AD1559">
        <w:rPr>
          <w:rFonts w:hint="cs"/>
          <w:rtl/>
          <w:lang w:eastAsia="he-IL"/>
        </w:rPr>
        <w:t>.</w:t>
      </w:r>
      <w:r>
        <w:rPr>
          <w:rFonts w:hint="cs"/>
          <w:rtl/>
          <w:lang w:eastAsia="he-IL"/>
        </w:rPr>
        <w:t xml:space="preserve"> גם בתקופות קשות היו מביאים תקציבים בשביל זה. השר אריה דרעי היה הופך את העולם בשביל לעשות את ההילולה הזאת. מה קורה עכשיו? את הסילבסטר יעשו לך בחוצות בלי הגבלות ובלי כלום</w:t>
      </w:r>
      <w:r w:rsidR="00AD1559">
        <w:rPr>
          <w:rFonts w:hint="cs"/>
          <w:rtl/>
          <w:lang w:eastAsia="he-IL"/>
        </w:rPr>
        <w:t>;</w:t>
      </w:r>
      <w:r>
        <w:rPr>
          <w:rFonts w:hint="cs"/>
          <w:rtl/>
          <w:lang w:eastAsia="he-IL"/>
        </w:rPr>
        <w:t xml:space="preserve"> </w:t>
      </w:r>
      <w:bookmarkStart w:id="14290" w:name="_ETM_Q47_577000"/>
      <w:bookmarkEnd w:id="14290"/>
      <w:r>
        <w:rPr>
          <w:rFonts w:hint="cs"/>
          <w:rtl/>
          <w:lang w:eastAsia="he-IL"/>
        </w:rPr>
        <w:t xml:space="preserve">מגיע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r>
        <w:rPr>
          <w:rFonts w:hint="eastAsia"/>
          <w:rtl/>
          <w:lang w:eastAsia="he-IL"/>
        </w:rPr>
        <w:t>–</w:t>
      </w:r>
      <w:r>
        <w:rPr>
          <w:rFonts w:hint="cs"/>
          <w:rtl/>
          <w:lang w:eastAsia="he-IL"/>
        </w:rPr>
        <w:t xml:space="preserve"> פתאום הגבלות, פתאום יש קורונה, פתאום בנט יודע מה זה, הקורונה פתאום קיימת. מה קרה? בסילבסטר אין נדבקים, </w:t>
      </w:r>
      <w:bookmarkStart w:id="14291" w:name="_ETM_Q47_590000"/>
      <w:bookmarkEnd w:id="14291"/>
      <w:r>
        <w:rPr>
          <w:rFonts w:hint="cs"/>
          <w:rtl/>
          <w:lang w:eastAsia="he-IL"/>
        </w:rPr>
        <w:t xml:space="preserve">אין חולים, אבל כשיש לך </w:t>
      </w:r>
      <w:r w:rsidR="00D129C8">
        <w:rPr>
          <w:rFonts w:hint="cs"/>
          <w:rtl/>
          <w:lang w:eastAsia="he-IL"/>
        </w:rPr>
        <w:t>בבא</w:t>
      </w:r>
      <w:r>
        <w:rPr>
          <w:rFonts w:hint="cs"/>
          <w:rtl/>
          <w:lang w:eastAsia="he-IL"/>
        </w:rPr>
        <w:t xml:space="preserve"> סאלי, פתאום יש חולים, יש נדבקים.</w:t>
      </w:r>
    </w:p>
    <w:p w:rsidR="005B5D37" w:rsidRDefault="005B5D37" w:rsidP="00585511">
      <w:pPr>
        <w:rPr>
          <w:rtl/>
          <w:lang w:eastAsia="he-IL"/>
        </w:rPr>
      </w:pPr>
    </w:p>
    <w:p w:rsidR="005B5D37" w:rsidRDefault="005B5D37" w:rsidP="00AD1559">
      <w:pPr>
        <w:rPr>
          <w:rtl/>
          <w:lang w:eastAsia="he-IL"/>
        </w:rPr>
      </w:pPr>
      <w:r>
        <w:rPr>
          <w:rFonts w:hint="cs"/>
          <w:rtl/>
          <w:lang w:eastAsia="he-IL"/>
        </w:rPr>
        <w:t xml:space="preserve">אם הייתה לכם טיפת </w:t>
      </w:r>
      <w:bookmarkStart w:id="14292" w:name="_ETM_Q47_596000"/>
      <w:bookmarkEnd w:id="14292"/>
      <w:r>
        <w:rPr>
          <w:rFonts w:hint="cs"/>
          <w:rtl/>
          <w:lang w:eastAsia="he-IL"/>
        </w:rPr>
        <w:t xml:space="preserve">אמונה במדינה היהודית הייתם יודעים שבמקומות האלה באים להתפלל. עם </w:t>
      </w:r>
      <w:bookmarkStart w:id="14293" w:name="_ETM_Q47_602000"/>
      <w:bookmarkEnd w:id="14293"/>
      <w:r>
        <w:rPr>
          <w:rFonts w:hint="cs"/>
          <w:rtl/>
          <w:lang w:eastAsia="he-IL"/>
        </w:rPr>
        <w:t xml:space="preserve">ישראל חי בזכות האמונה התמימה. הוא לא חי בזכות כל </w:t>
      </w:r>
      <w:bookmarkStart w:id="14294" w:name="_ETM_Q47_606000"/>
      <w:bookmarkEnd w:id="14294"/>
      <w:r>
        <w:rPr>
          <w:rFonts w:hint="cs"/>
          <w:rtl/>
          <w:lang w:eastAsia="he-IL"/>
        </w:rPr>
        <w:t>מיני אנשים שחושבים שהם מנהיגים את העולם</w:t>
      </w:r>
      <w:r w:rsidR="00AD1559">
        <w:rPr>
          <w:rFonts w:hint="cs"/>
          <w:rtl/>
          <w:lang w:eastAsia="he-IL"/>
        </w:rPr>
        <w:t>,</w:t>
      </w:r>
      <w:r>
        <w:rPr>
          <w:rFonts w:hint="cs"/>
          <w:rtl/>
          <w:lang w:eastAsia="he-IL"/>
        </w:rPr>
        <w:t xml:space="preserve"> לא בזכות השר שרוצה לגייר </w:t>
      </w:r>
      <w:proofErr w:type="spellStart"/>
      <w:r>
        <w:rPr>
          <w:rFonts w:hint="cs"/>
          <w:rtl/>
          <w:lang w:eastAsia="he-IL"/>
        </w:rPr>
        <w:t>במאסות</w:t>
      </w:r>
      <w:proofErr w:type="spellEnd"/>
      <w:r>
        <w:rPr>
          <w:rFonts w:hint="cs"/>
          <w:rtl/>
          <w:lang w:eastAsia="he-IL"/>
        </w:rPr>
        <w:t xml:space="preserve"> ולא בזכות אותם אלו שחושבים שהם כל אחד ראש ממשלה בפני עצמו. עם ישראל חי </w:t>
      </w:r>
      <w:bookmarkStart w:id="14295" w:name="_ETM_Q47_619000"/>
      <w:bookmarkEnd w:id="14295"/>
      <w:r>
        <w:rPr>
          <w:rFonts w:hint="cs"/>
          <w:rtl/>
          <w:lang w:eastAsia="he-IL"/>
        </w:rPr>
        <w:t xml:space="preserve">וקיים בזכות האמונה היהודית. בממשלה הזאת יש ראש ממשלה שכביכול </w:t>
      </w:r>
      <w:bookmarkStart w:id="14296" w:name="_ETM_Q47_625000"/>
      <w:bookmarkEnd w:id="14296"/>
      <w:r>
        <w:rPr>
          <w:rFonts w:hint="cs"/>
          <w:rtl/>
          <w:lang w:eastAsia="he-IL"/>
        </w:rPr>
        <w:t xml:space="preserve">קורא לעצמו יהודי, שומר תורה ומצוות, והוא שרומס את התורה והמצוות. השר לשירותי דת </w:t>
      </w:r>
      <w:r>
        <w:rPr>
          <w:rtl/>
          <w:lang w:eastAsia="he-IL"/>
        </w:rPr>
        <w:t>–</w:t>
      </w:r>
      <w:r>
        <w:rPr>
          <w:rFonts w:hint="cs"/>
          <w:rtl/>
          <w:lang w:eastAsia="he-IL"/>
        </w:rPr>
        <w:t xml:space="preserve"> ב</w:t>
      </w:r>
      <w:bookmarkStart w:id="14297" w:name="_ETM_Q47_633619"/>
      <w:bookmarkEnd w:id="14297"/>
      <w:r>
        <w:rPr>
          <w:rFonts w:hint="cs"/>
          <w:rtl/>
          <w:lang w:eastAsia="he-IL"/>
        </w:rPr>
        <w:t xml:space="preserve">מקום שהוא יעמוד </w:t>
      </w:r>
      <w:bookmarkStart w:id="14298" w:name="_ETM_Q47_632000"/>
      <w:bookmarkEnd w:id="14298"/>
      <w:r>
        <w:rPr>
          <w:rFonts w:hint="cs"/>
          <w:rtl/>
          <w:lang w:eastAsia="he-IL"/>
        </w:rPr>
        <w:t xml:space="preserve">על המשמר, הוא שרומס את היהדות. </w:t>
      </w:r>
    </w:p>
    <w:p w:rsidR="005B5D37" w:rsidRDefault="005B5D37" w:rsidP="00585511">
      <w:pPr>
        <w:rPr>
          <w:rtl/>
          <w:lang w:eastAsia="he-IL"/>
        </w:rPr>
      </w:pPr>
    </w:p>
    <w:p w:rsidR="005B5D37" w:rsidRDefault="005B5D37" w:rsidP="00AD1559">
      <w:pPr>
        <w:rPr>
          <w:rtl/>
          <w:lang w:eastAsia="he-IL"/>
        </w:rPr>
      </w:pPr>
      <w:r>
        <w:rPr>
          <w:rFonts w:hint="cs"/>
          <w:rtl/>
          <w:lang w:eastAsia="he-IL"/>
        </w:rPr>
        <w:t xml:space="preserve">אבל אל תדאגו, אנחנו נתפלל בקברו של </w:t>
      </w:r>
      <w:r w:rsidR="00D129C8">
        <w:rPr>
          <w:rFonts w:hint="cs"/>
          <w:rtl/>
          <w:lang w:eastAsia="he-IL"/>
        </w:rPr>
        <w:t>בבא</w:t>
      </w:r>
      <w:r>
        <w:rPr>
          <w:rFonts w:hint="cs"/>
          <w:rtl/>
          <w:lang w:eastAsia="he-IL"/>
        </w:rPr>
        <w:t xml:space="preserve"> סאלי, ובעזרת השם זכותו </w:t>
      </w:r>
      <w:bookmarkStart w:id="14299" w:name="_ETM_Q47_642000"/>
      <w:bookmarkEnd w:id="14299"/>
      <w:r>
        <w:rPr>
          <w:rFonts w:hint="cs"/>
          <w:rtl/>
          <w:lang w:eastAsia="he-IL"/>
        </w:rPr>
        <w:t xml:space="preserve">תגן על כל עם ישראל, ותגן עלינו כך שבעזרת השם הממשלה הרעה הזאת תעבור מן העולם, וסוף-סוף נחזור למקום שהיהדות </w:t>
      </w:r>
      <w:bookmarkStart w:id="14300" w:name="_ETM_Q47_651000"/>
      <w:bookmarkEnd w:id="14300"/>
      <w:r>
        <w:rPr>
          <w:rFonts w:hint="cs"/>
          <w:rtl/>
          <w:lang w:eastAsia="he-IL"/>
        </w:rPr>
        <w:t xml:space="preserve">צריכה להיות בו. היהדות </w:t>
      </w:r>
      <w:r>
        <w:rPr>
          <w:rtl/>
          <w:lang w:eastAsia="he-IL"/>
        </w:rPr>
        <w:t>–</w:t>
      </w:r>
      <w:r>
        <w:rPr>
          <w:rFonts w:hint="cs"/>
          <w:rtl/>
          <w:lang w:eastAsia="he-IL"/>
        </w:rPr>
        <w:t xml:space="preserve"> אין לה זרמים</w:t>
      </w:r>
      <w:r w:rsidR="00AD1559">
        <w:rPr>
          <w:rFonts w:hint="cs"/>
          <w:rtl/>
          <w:lang w:eastAsia="he-IL"/>
        </w:rPr>
        <w:t>;</w:t>
      </w:r>
      <w:r>
        <w:rPr>
          <w:rFonts w:hint="cs"/>
          <w:rtl/>
          <w:lang w:eastAsia="he-IL"/>
        </w:rPr>
        <w:t xml:space="preserve"> יש </w:t>
      </w:r>
      <w:bookmarkStart w:id="14301" w:name="_ETM_Q47_656000"/>
      <w:bookmarkEnd w:id="14301"/>
      <w:r>
        <w:rPr>
          <w:rFonts w:hint="cs"/>
          <w:rtl/>
          <w:lang w:eastAsia="he-IL"/>
        </w:rPr>
        <w:t xml:space="preserve">יהדות אחת, היא תורה מסיני. עליה נילחם ועליה נמסור את נפשנו. </w:t>
      </w:r>
    </w:p>
    <w:p w:rsidR="005B5D37" w:rsidRDefault="005B5D37" w:rsidP="00585511">
      <w:pPr>
        <w:rPr>
          <w:rtl/>
          <w:lang w:eastAsia="he-IL"/>
        </w:rPr>
      </w:pPr>
      <w:bookmarkStart w:id="14302" w:name="_ETM_Q47_662000"/>
      <w:bookmarkEnd w:id="14302"/>
    </w:p>
    <w:p w:rsidR="005B5D37" w:rsidRDefault="005B5D37" w:rsidP="00585511">
      <w:pPr>
        <w:pStyle w:val="af7"/>
        <w:keepNext/>
        <w:rPr>
          <w:rtl/>
        </w:rPr>
      </w:pPr>
      <w:bookmarkStart w:id="14303" w:name="ET_yor_6204_18"/>
      <w:r w:rsidRPr="00170033">
        <w:rPr>
          <w:rStyle w:val="TagStyle"/>
          <w:rtl/>
        </w:rPr>
        <w:t xml:space="preserve"> &lt;&lt; יור &gt;&gt; </w:t>
      </w:r>
      <w:r>
        <w:rPr>
          <w:rtl/>
        </w:rPr>
        <w:t>היו"ר מיקי לוי:</w:t>
      </w:r>
      <w:r w:rsidRPr="00170033">
        <w:rPr>
          <w:rStyle w:val="TagStyle"/>
          <w:rtl/>
        </w:rPr>
        <w:t xml:space="preserve"> &lt;&lt; יור &gt;&gt;</w:t>
      </w:r>
      <w:r>
        <w:rPr>
          <w:rtl/>
        </w:rPr>
        <w:t xml:space="preserve">  </w:t>
      </w:r>
      <w:bookmarkEnd w:id="14303"/>
    </w:p>
    <w:p w:rsidR="005B5D37" w:rsidRDefault="005B5D37" w:rsidP="00E67AD8">
      <w:pPr>
        <w:rPr>
          <w:rtl/>
          <w:lang w:eastAsia="he-IL"/>
        </w:rPr>
      </w:pPr>
    </w:p>
    <w:p w:rsidR="005B5D37" w:rsidRDefault="005B5D37" w:rsidP="00585511">
      <w:pPr>
        <w:rPr>
          <w:rtl/>
          <w:lang w:eastAsia="he-IL"/>
        </w:rPr>
      </w:pPr>
      <w:bookmarkStart w:id="14304" w:name="_ETM_Q47_663000"/>
      <w:bookmarkEnd w:id="14304"/>
      <w:r>
        <w:rPr>
          <w:rFonts w:hint="cs"/>
          <w:rtl/>
          <w:lang w:eastAsia="he-IL"/>
        </w:rPr>
        <w:t>תודה רבה</w:t>
      </w:r>
      <w:r w:rsidR="00AD1559">
        <w:rPr>
          <w:rFonts w:hint="cs"/>
          <w:rtl/>
          <w:lang w:eastAsia="he-IL"/>
        </w:rPr>
        <w:t>.</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bookmarkStart w:id="14305" w:name="ET_interruption_5105_19"/>
      <w:r w:rsidRPr="00170033">
        <w:rPr>
          <w:rStyle w:val="TagStyle"/>
          <w:rtl/>
        </w:rPr>
        <w:t xml:space="preserve"> &lt;&lt; קריאה &gt;&gt; </w:t>
      </w:r>
      <w:r>
        <w:rPr>
          <w:rtl/>
        </w:rPr>
        <w:t>מיכל רוזין (מרצ):</w:t>
      </w:r>
      <w:r w:rsidRPr="00170033">
        <w:rPr>
          <w:rStyle w:val="TagStyle"/>
          <w:rtl/>
        </w:rPr>
        <w:t xml:space="preserve"> &lt;&lt; קריאה &gt;&gt;</w:t>
      </w:r>
      <w:r>
        <w:rPr>
          <w:rtl/>
        </w:rPr>
        <w:t xml:space="preserve">  </w:t>
      </w:r>
      <w:bookmarkEnd w:id="14305"/>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w:t>
      </w:r>
    </w:p>
    <w:p w:rsidR="005B5D37" w:rsidRDefault="005B5D37" w:rsidP="00585511">
      <w:pPr>
        <w:rPr>
          <w:rtl/>
          <w:lang w:eastAsia="he-IL"/>
        </w:rPr>
      </w:pPr>
    </w:p>
    <w:p w:rsidR="005B5D37" w:rsidRDefault="005B5D37" w:rsidP="00585511">
      <w:pPr>
        <w:pStyle w:val="af7"/>
        <w:keepNext/>
        <w:rPr>
          <w:rtl/>
        </w:rPr>
      </w:pPr>
      <w:bookmarkStart w:id="14306" w:name="ET_yor_6204_20"/>
      <w:r w:rsidRPr="00170033">
        <w:rPr>
          <w:rStyle w:val="TagStyle"/>
          <w:rtl/>
        </w:rPr>
        <w:t xml:space="preserve"> &lt;&lt; יור &gt;&gt; </w:t>
      </w:r>
      <w:r>
        <w:rPr>
          <w:rtl/>
        </w:rPr>
        <w:t>היו"ר מיקי לוי:</w:t>
      </w:r>
      <w:r w:rsidRPr="00170033">
        <w:rPr>
          <w:rStyle w:val="TagStyle"/>
          <w:rtl/>
        </w:rPr>
        <w:t xml:space="preserve"> &lt;&lt; יור &gt;&gt;</w:t>
      </w:r>
      <w:r>
        <w:rPr>
          <w:rtl/>
        </w:rPr>
        <w:t xml:space="preserve">  </w:t>
      </w:r>
      <w:bookmarkEnd w:id="1430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חברת הכנסת רוזין, בבקשה. </w:t>
      </w:r>
      <w:bookmarkStart w:id="14307" w:name="_ETM_Q47_669000"/>
      <w:bookmarkEnd w:id="14307"/>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האופוזיציה הגישה בקשה להצבעה שמית. סגנית מזכירת הכנסת, בבקשה. </w:t>
      </w:r>
    </w:p>
    <w:p w:rsidR="005B5D37" w:rsidRDefault="005B5D37" w:rsidP="00E67AD8">
      <w:pPr>
        <w:rPr>
          <w:rtl/>
        </w:rPr>
      </w:pPr>
      <w:bookmarkStart w:id="14308" w:name="_ETM_Q47_676000"/>
      <w:bookmarkEnd w:id="14308"/>
    </w:p>
    <w:p w:rsidR="005B5D37" w:rsidRDefault="005B5D37" w:rsidP="00585511">
      <w:pPr>
        <w:pStyle w:val="af6"/>
        <w:keepNext/>
        <w:rPr>
          <w:rtl/>
        </w:rPr>
      </w:pPr>
      <w:bookmarkStart w:id="14309" w:name="ET_interruption_6118_1"/>
      <w:r w:rsidRPr="00123638">
        <w:rPr>
          <w:rStyle w:val="TagStyle"/>
          <w:rtl/>
        </w:rPr>
        <w:t xml:space="preserve"> &lt;&lt; קריאה &gt;&gt; </w:t>
      </w:r>
      <w:r>
        <w:rPr>
          <w:rtl/>
        </w:rPr>
        <w:t>סגנית מזכירת הכנסת אלינור ימין:</w:t>
      </w:r>
      <w:r w:rsidRPr="00123638">
        <w:rPr>
          <w:rStyle w:val="TagStyle"/>
          <w:rtl/>
        </w:rPr>
        <w:t xml:space="preserve"> &lt;&lt; קריאה &gt;&gt;</w:t>
      </w:r>
      <w:r>
        <w:rPr>
          <w:rtl/>
        </w:rPr>
        <w:t xml:space="preserve">  </w:t>
      </w:r>
      <w:bookmarkEnd w:id="14309"/>
    </w:p>
    <w:p w:rsidR="005B5D37" w:rsidRDefault="005B5D37" w:rsidP="00585511">
      <w:pPr>
        <w:ind w:firstLine="0"/>
        <w:rPr>
          <w:rtl/>
          <w:lang w:eastAsia="he-IL"/>
        </w:rPr>
      </w:pPr>
      <w:r>
        <w:rPr>
          <w:rFonts w:hint="cs"/>
          <w:rtl/>
          <w:lang w:eastAsia="he-IL"/>
        </w:rPr>
        <w:t>(קוראת בשמות חברי הכנסת)</w:t>
      </w:r>
    </w:p>
    <w:p w:rsidR="005B5D37" w:rsidRPr="00123638" w:rsidRDefault="005B5D37" w:rsidP="00585511">
      <w:pPr>
        <w:rPr>
          <w:rtl/>
          <w:lang w:eastAsia="he-IL"/>
        </w:rPr>
      </w:pPr>
    </w:p>
    <w:p w:rsidR="005B5D37" w:rsidRDefault="005B5D37" w:rsidP="00585511">
      <w:pPr>
        <w:rPr>
          <w:rtl/>
        </w:rPr>
      </w:pPr>
      <w:r>
        <w:rPr>
          <w:rFonts w:hint="cs"/>
          <w:rtl/>
        </w:rPr>
        <w:t>משה אבוטבול</w:t>
      </w:r>
      <w:r>
        <w:rPr>
          <w:rtl/>
        </w:rPr>
        <w:tab/>
      </w:r>
      <w:r>
        <w:rPr>
          <w:rtl/>
        </w:rPr>
        <w:tab/>
        <w:t xml:space="preserve">–   </w:t>
      </w:r>
      <w:r>
        <w:rPr>
          <w:rFonts w:hint="cs"/>
          <w:rtl/>
        </w:rPr>
        <w:t>בעד</w:t>
      </w:r>
    </w:p>
    <w:p w:rsidR="005B5D37" w:rsidRDefault="005B5D37" w:rsidP="00585511">
      <w:pPr>
        <w:rPr>
          <w:rtl/>
        </w:rPr>
      </w:pPr>
      <w:r>
        <w:rPr>
          <w:rFonts w:hint="cs"/>
          <w:rtl/>
        </w:rPr>
        <w:t>סמי אבו שחאדה</w:t>
      </w:r>
      <w:r>
        <w:rPr>
          <w:rtl/>
        </w:rPr>
        <w:tab/>
      </w:r>
      <w:r>
        <w:rPr>
          <w:rtl/>
        </w:rPr>
        <w:tab/>
        <w:t xml:space="preserve">–   </w:t>
      </w:r>
      <w:r>
        <w:rPr>
          <w:rFonts w:hint="cs"/>
          <w:rtl/>
        </w:rPr>
        <w:t xml:space="preserve">אינו </w:t>
      </w:r>
      <w:bookmarkStart w:id="14310" w:name="_ETM_Q47_691000"/>
      <w:bookmarkEnd w:id="14310"/>
      <w:r>
        <w:rPr>
          <w:rFonts w:hint="cs"/>
          <w:rtl/>
        </w:rPr>
        <w:t>נוכח</w:t>
      </w:r>
    </w:p>
    <w:p w:rsidR="005B5D37" w:rsidRDefault="005B5D37" w:rsidP="00585511">
      <w:pPr>
        <w:rPr>
          <w:rtl/>
        </w:rPr>
      </w:pPr>
      <w:r>
        <w:rPr>
          <w:rFonts w:hint="eastAsia"/>
          <w:rtl/>
        </w:rPr>
        <w:t>יולי</w:t>
      </w:r>
      <w:r>
        <w:rPr>
          <w:rtl/>
        </w:rPr>
        <w:t xml:space="preserve"> יואל אדלשטיין</w:t>
      </w:r>
      <w:r>
        <w:rPr>
          <w:rtl/>
        </w:rPr>
        <w:tab/>
        <w:t xml:space="preserve">–   </w:t>
      </w:r>
      <w:r>
        <w:rPr>
          <w:rFonts w:hint="cs"/>
          <w:rtl/>
        </w:rPr>
        <w:t>אינו נוכח</w:t>
      </w:r>
    </w:p>
    <w:p w:rsidR="005B5D37" w:rsidRDefault="005B5D37" w:rsidP="00585511">
      <w:pPr>
        <w:rPr>
          <w:rtl/>
        </w:rPr>
      </w:pPr>
      <w:r>
        <w:rPr>
          <w:rFonts w:hint="eastAsia"/>
          <w:rtl/>
        </w:rPr>
        <w:t>אמיר</w:t>
      </w:r>
      <w:r>
        <w:rPr>
          <w:rtl/>
        </w:rPr>
        <w:t xml:space="preserve"> אוחנה</w:t>
      </w:r>
      <w:r>
        <w:rPr>
          <w:rtl/>
        </w:rPr>
        <w:tab/>
      </w:r>
      <w:r>
        <w:rPr>
          <w:rtl/>
        </w:rPr>
        <w:tab/>
        <w:t xml:space="preserve">–   </w:t>
      </w:r>
      <w:r>
        <w:rPr>
          <w:rFonts w:hint="cs"/>
          <w:rtl/>
        </w:rPr>
        <w:t>בעד</w:t>
      </w:r>
    </w:p>
    <w:p w:rsidR="005B5D37" w:rsidRDefault="005B5D37" w:rsidP="00585511">
      <w:pPr>
        <w:rPr>
          <w:rtl/>
        </w:rPr>
      </w:pPr>
      <w:r>
        <w:rPr>
          <w:rFonts w:hint="eastAsia"/>
          <w:rtl/>
        </w:rPr>
        <w:t>ניר</w:t>
      </w:r>
      <w:r>
        <w:rPr>
          <w:rtl/>
        </w:rPr>
        <w:t xml:space="preserve"> אורבך</w:t>
      </w:r>
      <w:r>
        <w:rPr>
          <w:rtl/>
        </w:rPr>
        <w:tab/>
      </w:r>
      <w:r>
        <w:rPr>
          <w:rtl/>
        </w:rPr>
        <w:tab/>
        <w:t xml:space="preserve">–   </w:t>
      </w:r>
      <w:r>
        <w:rPr>
          <w:rFonts w:hint="cs"/>
          <w:rtl/>
        </w:rPr>
        <w:t>נגד</w:t>
      </w:r>
    </w:p>
    <w:p w:rsidR="005B5D37" w:rsidRDefault="005B5D37" w:rsidP="00585511">
      <w:pPr>
        <w:rPr>
          <w:rtl/>
        </w:rPr>
      </w:pPr>
      <w:r>
        <w:rPr>
          <w:rFonts w:hint="eastAsia"/>
          <w:rtl/>
        </w:rPr>
        <w:t>ינון</w:t>
      </w:r>
      <w:r>
        <w:rPr>
          <w:rtl/>
        </w:rPr>
        <w:t xml:space="preserve"> אזולאי</w:t>
      </w:r>
      <w:r>
        <w:rPr>
          <w:rtl/>
        </w:rPr>
        <w:tab/>
      </w:r>
      <w:r>
        <w:rPr>
          <w:rtl/>
        </w:rPr>
        <w:tab/>
        <w:t xml:space="preserve">–   </w:t>
      </w:r>
      <w:r>
        <w:rPr>
          <w:rFonts w:hint="cs"/>
          <w:rtl/>
        </w:rPr>
        <w:t>בעד</w:t>
      </w:r>
    </w:p>
    <w:p w:rsidR="005B5D37" w:rsidRDefault="005B5D37" w:rsidP="00585511">
      <w:pPr>
        <w:rPr>
          <w:rtl/>
        </w:rPr>
      </w:pPr>
      <w:r>
        <w:rPr>
          <w:rFonts w:hint="eastAsia"/>
          <w:rtl/>
        </w:rPr>
        <w:t>ישראל</w:t>
      </w:r>
      <w:r>
        <w:rPr>
          <w:rtl/>
        </w:rPr>
        <w:t xml:space="preserve"> אייכלר</w:t>
      </w:r>
      <w:r>
        <w:rPr>
          <w:rtl/>
        </w:rPr>
        <w:tab/>
      </w:r>
      <w:r>
        <w:rPr>
          <w:rtl/>
        </w:rPr>
        <w:tab/>
        <w:t xml:space="preserve">–   </w:t>
      </w:r>
      <w:r>
        <w:rPr>
          <w:rFonts w:hint="cs"/>
          <w:rtl/>
        </w:rPr>
        <w:t>בעד</w:t>
      </w:r>
    </w:p>
    <w:p w:rsidR="005B5D37" w:rsidRDefault="005B5D37" w:rsidP="00585511">
      <w:pPr>
        <w:rPr>
          <w:rtl/>
        </w:rPr>
      </w:pPr>
      <w:r>
        <w:rPr>
          <w:rFonts w:hint="eastAsia"/>
          <w:rtl/>
        </w:rPr>
        <w:t>דוד</w:t>
      </w:r>
      <w:r>
        <w:rPr>
          <w:rtl/>
        </w:rPr>
        <w:t xml:space="preserve"> אמסלם</w:t>
      </w:r>
      <w:r>
        <w:rPr>
          <w:rtl/>
        </w:rPr>
        <w:tab/>
      </w:r>
      <w:r>
        <w:rPr>
          <w:rtl/>
        </w:rPr>
        <w:tab/>
        <w:t xml:space="preserve">–   </w:t>
      </w:r>
      <w:r>
        <w:rPr>
          <w:rFonts w:hint="cs"/>
          <w:rtl/>
        </w:rPr>
        <w:t>בעד</w:t>
      </w:r>
    </w:p>
    <w:p w:rsidR="005B5D37" w:rsidRDefault="005B5D37" w:rsidP="00585511">
      <w:pPr>
        <w:rPr>
          <w:rtl/>
        </w:rPr>
      </w:pPr>
      <w:r>
        <w:rPr>
          <w:rFonts w:hint="eastAsia"/>
          <w:rtl/>
        </w:rPr>
        <w:t>אופיר</w:t>
      </w:r>
      <w:r>
        <w:rPr>
          <w:rtl/>
        </w:rPr>
        <w:t xml:space="preserve"> אקוניס</w:t>
      </w:r>
      <w:r>
        <w:rPr>
          <w:rtl/>
        </w:rPr>
        <w:tab/>
      </w:r>
      <w:r>
        <w:rPr>
          <w:rtl/>
        </w:rPr>
        <w:tab/>
        <w:t xml:space="preserve">–   </w:t>
      </w:r>
      <w:r>
        <w:rPr>
          <w:rFonts w:hint="cs"/>
          <w:rtl/>
        </w:rPr>
        <w:t>בעד</w:t>
      </w:r>
    </w:p>
    <w:p w:rsidR="005B5D37" w:rsidRDefault="005B5D37" w:rsidP="00585511">
      <w:pPr>
        <w:rPr>
          <w:rtl/>
        </w:rPr>
      </w:pPr>
      <w:r>
        <w:rPr>
          <w:rFonts w:hint="eastAsia"/>
          <w:rtl/>
        </w:rPr>
        <w:t>משה</w:t>
      </w:r>
      <w:r>
        <w:rPr>
          <w:rtl/>
        </w:rPr>
        <w:t xml:space="preserve"> ארבל</w:t>
      </w:r>
      <w:r>
        <w:rPr>
          <w:rtl/>
        </w:rPr>
        <w:tab/>
      </w:r>
      <w:r>
        <w:rPr>
          <w:rtl/>
        </w:rPr>
        <w:tab/>
        <w:t xml:space="preserve">–   </w:t>
      </w:r>
      <w:r>
        <w:rPr>
          <w:rFonts w:hint="cs"/>
          <w:rtl/>
        </w:rPr>
        <w:t>בעד</w:t>
      </w:r>
    </w:p>
    <w:p w:rsidR="005B5D37" w:rsidRDefault="005B5D37" w:rsidP="00585511">
      <w:pPr>
        <w:rPr>
          <w:rtl/>
        </w:rPr>
      </w:pPr>
      <w:r>
        <w:rPr>
          <w:rFonts w:hint="eastAsia"/>
          <w:rtl/>
        </w:rPr>
        <w:t>יעקב</w:t>
      </w:r>
      <w:r>
        <w:rPr>
          <w:rtl/>
        </w:rPr>
        <w:t xml:space="preserve"> אשר</w:t>
      </w:r>
      <w:r>
        <w:rPr>
          <w:rtl/>
        </w:rPr>
        <w:tab/>
      </w:r>
      <w:r>
        <w:rPr>
          <w:rtl/>
        </w:rPr>
        <w:tab/>
        <w:t xml:space="preserve">–   </w:t>
      </w:r>
      <w:r>
        <w:rPr>
          <w:rFonts w:hint="cs"/>
          <w:rtl/>
        </w:rPr>
        <w:t>בעד</w:t>
      </w:r>
    </w:p>
    <w:p w:rsidR="005B5D37" w:rsidRDefault="005B5D37" w:rsidP="00585511">
      <w:pPr>
        <w:rPr>
          <w:rtl/>
        </w:rPr>
      </w:pPr>
      <w:bookmarkStart w:id="14311" w:name="TOR_Q48"/>
      <w:bookmarkEnd w:id="14311"/>
      <w:r>
        <w:rPr>
          <w:rtl/>
        </w:rPr>
        <w:t>זאב בנימין בגין</w:t>
      </w:r>
      <w:r>
        <w:rPr>
          <w:rtl/>
        </w:rPr>
        <w:tab/>
      </w:r>
      <w:r>
        <w:rPr>
          <w:rtl/>
        </w:rPr>
        <w:tab/>
        <w:t xml:space="preserve">–   </w:t>
      </w:r>
      <w:r>
        <w:rPr>
          <w:rFonts w:hint="cs"/>
          <w:rtl/>
        </w:rPr>
        <w:t>נגד</w:t>
      </w:r>
    </w:p>
    <w:p w:rsidR="005B5D37" w:rsidRDefault="005B5D37" w:rsidP="00585511">
      <w:pPr>
        <w:rPr>
          <w:rtl/>
        </w:rPr>
      </w:pPr>
      <w:r>
        <w:rPr>
          <w:rtl/>
        </w:rPr>
        <w:t>אוריאל בוסו</w:t>
      </w:r>
      <w:r>
        <w:rPr>
          <w:rtl/>
        </w:rPr>
        <w:tab/>
      </w:r>
      <w:r>
        <w:rPr>
          <w:rtl/>
        </w:rPr>
        <w:tab/>
        <w:t xml:space="preserve">–   </w:t>
      </w:r>
      <w:r>
        <w:rPr>
          <w:rFonts w:hint="cs"/>
          <w:rtl/>
        </w:rPr>
        <w:t>בעד</w:t>
      </w:r>
    </w:p>
    <w:p w:rsidR="005B5D37" w:rsidRDefault="005B5D37" w:rsidP="00585511">
      <w:pPr>
        <w:rPr>
          <w:rtl/>
        </w:rPr>
      </w:pPr>
      <w:r>
        <w:rPr>
          <w:rtl/>
        </w:rPr>
        <w:t>ענבר בזק</w:t>
      </w:r>
      <w:r>
        <w:rPr>
          <w:rtl/>
        </w:rPr>
        <w:tab/>
      </w:r>
      <w:r>
        <w:rPr>
          <w:rtl/>
        </w:rPr>
        <w:tab/>
        <w:t xml:space="preserve">–   </w:t>
      </w:r>
      <w:r>
        <w:rPr>
          <w:rFonts w:hint="cs"/>
          <w:rtl/>
        </w:rPr>
        <w:t>נגד</w:t>
      </w:r>
      <w:r>
        <w:rPr>
          <w:rtl/>
        </w:rPr>
        <w:t xml:space="preserve"> </w:t>
      </w:r>
    </w:p>
    <w:p w:rsidR="005B5D37" w:rsidRDefault="005B5D37" w:rsidP="00585511">
      <w:pPr>
        <w:rPr>
          <w:rtl/>
        </w:rPr>
      </w:pPr>
      <w:r>
        <w:rPr>
          <w:rtl/>
        </w:rPr>
        <w:t>חיים ביטון</w:t>
      </w:r>
      <w:r>
        <w:rPr>
          <w:rtl/>
        </w:rPr>
        <w:tab/>
      </w:r>
      <w:r>
        <w:rPr>
          <w:rtl/>
        </w:rPr>
        <w:tab/>
        <w:t xml:space="preserve">–   </w:t>
      </w:r>
      <w:r>
        <w:rPr>
          <w:rFonts w:hint="cs"/>
          <w:rtl/>
        </w:rPr>
        <w:t>בעד</w:t>
      </w:r>
    </w:p>
    <w:p w:rsidR="005B5D37" w:rsidRDefault="005B5D37" w:rsidP="00585511">
      <w:pPr>
        <w:rPr>
          <w:rtl/>
        </w:rPr>
      </w:pPr>
      <w:r>
        <w:rPr>
          <w:rtl/>
        </w:rPr>
        <w:t>מיכאל מרדכי ביטון</w:t>
      </w:r>
      <w:r>
        <w:rPr>
          <w:rtl/>
        </w:rPr>
        <w:tab/>
        <w:t xml:space="preserve">–   </w:t>
      </w:r>
      <w:r>
        <w:rPr>
          <w:rFonts w:hint="cs"/>
          <w:rtl/>
        </w:rPr>
        <w:t>נגד</w:t>
      </w:r>
    </w:p>
    <w:p w:rsidR="005B5D37" w:rsidRDefault="005B5D37" w:rsidP="00585511">
      <w:pPr>
        <w:rPr>
          <w:rtl/>
        </w:rPr>
      </w:pPr>
      <w:r>
        <w:rPr>
          <w:rtl/>
        </w:rPr>
        <w:t>דוד ביטן</w:t>
      </w:r>
      <w:r>
        <w:rPr>
          <w:rtl/>
        </w:rPr>
        <w:tab/>
      </w:r>
      <w:r>
        <w:rPr>
          <w:rtl/>
        </w:rPr>
        <w:tab/>
      </w:r>
      <w:r>
        <w:rPr>
          <w:rtl/>
        </w:rPr>
        <w:tab/>
        <w:t xml:space="preserve">–   </w:t>
      </w:r>
      <w:r>
        <w:rPr>
          <w:rFonts w:hint="cs"/>
          <w:rtl/>
        </w:rPr>
        <w:t>אינו נוכח</w:t>
      </w:r>
    </w:p>
    <w:p w:rsidR="005B5D37" w:rsidRDefault="005B5D37" w:rsidP="00585511">
      <w:pPr>
        <w:rPr>
          <w:rtl/>
        </w:rPr>
      </w:pPr>
      <w:r>
        <w:rPr>
          <w:rtl/>
        </w:rPr>
        <w:t>ולדימיר בליאק</w:t>
      </w:r>
      <w:r>
        <w:rPr>
          <w:rtl/>
        </w:rPr>
        <w:tab/>
      </w:r>
      <w:r>
        <w:rPr>
          <w:rtl/>
        </w:rPr>
        <w:tab/>
        <w:t xml:space="preserve">–   </w:t>
      </w:r>
      <w:r>
        <w:rPr>
          <w:rFonts w:hint="cs"/>
          <w:rtl/>
        </w:rPr>
        <w:t>נגד</w:t>
      </w:r>
    </w:p>
    <w:p w:rsidR="005B5D37" w:rsidRDefault="005B5D37" w:rsidP="00585511">
      <w:pPr>
        <w:rPr>
          <w:rtl/>
        </w:rPr>
      </w:pPr>
      <w:r>
        <w:rPr>
          <w:rtl/>
        </w:rPr>
        <w:t>מירב בן ארי</w:t>
      </w:r>
      <w:r>
        <w:rPr>
          <w:rtl/>
        </w:rPr>
        <w:tab/>
      </w:r>
      <w:r>
        <w:rPr>
          <w:rtl/>
        </w:rPr>
        <w:tab/>
        <w:t xml:space="preserve">–   </w:t>
      </w:r>
      <w:r>
        <w:rPr>
          <w:rFonts w:hint="cs"/>
          <w:rtl/>
        </w:rPr>
        <w:t>נגד</w:t>
      </w:r>
    </w:p>
    <w:p w:rsidR="005B5D37" w:rsidRDefault="005B5D37" w:rsidP="00585511">
      <w:pPr>
        <w:rPr>
          <w:rtl/>
        </w:rPr>
      </w:pPr>
      <w:r>
        <w:rPr>
          <w:rtl/>
        </w:rPr>
        <w:t>רם בן ברק</w:t>
      </w:r>
      <w:r>
        <w:rPr>
          <w:rtl/>
        </w:rPr>
        <w:tab/>
      </w:r>
      <w:r>
        <w:rPr>
          <w:rtl/>
        </w:rPr>
        <w:tab/>
        <w:t xml:space="preserve">–   </w:t>
      </w:r>
      <w:r>
        <w:rPr>
          <w:rFonts w:hint="cs"/>
          <w:rtl/>
        </w:rPr>
        <w:t>נגד</w:t>
      </w:r>
    </w:p>
    <w:p w:rsidR="005B5D37" w:rsidRDefault="005B5D37" w:rsidP="00585511">
      <w:pPr>
        <w:rPr>
          <w:rtl/>
        </w:rPr>
      </w:pPr>
      <w:r>
        <w:rPr>
          <w:rtl/>
        </w:rPr>
        <w:t>איתמר בן גביר</w:t>
      </w:r>
      <w:r>
        <w:rPr>
          <w:rtl/>
        </w:rPr>
        <w:tab/>
      </w:r>
      <w:r>
        <w:rPr>
          <w:rtl/>
        </w:rPr>
        <w:tab/>
        <w:t xml:space="preserve">–   </w:t>
      </w:r>
      <w:r>
        <w:rPr>
          <w:rFonts w:hint="cs"/>
          <w:rtl/>
        </w:rPr>
        <w:t>בעד</w:t>
      </w:r>
    </w:p>
    <w:p w:rsidR="005B5D37" w:rsidRDefault="005B5D37" w:rsidP="00585511">
      <w:pPr>
        <w:rPr>
          <w:rtl/>
        </w:rPr>
      </w:pPr>
      <w:r>
        <w:rPr>
          <w:rtl/>
        </w:rPr>
        <w:t>יואב בן צור</w:t>
      </w:r>
      <w:r>
        <w:rPr>
          <w:rtl/>
        </w:rPr>
        <w:tab/>
      </w:r>
      <w:r>
        <w:rPr>
          <w:rtl/>
        </w:rPr>
        <w:tab/>
        <w:t xml:space="preserve">–   </w:t>
      </w:r>
      <w:r>
        <w:rPr>
          <w:rFonts w:hint="cs"/>
          <w:rtl/>
        </w:rPr>
        <w:t>בעד</w:t>
      </w:r>
    </w:p>
    <w:p w:rsidR="005B5D37" w:rsidRDefault="005B5D37" w:rsidP="00585511">
      <w:pPr>
        <w:rPr>
          <w:rtl/>
        </w:rPr>
      </w:pPr>
      <w:r>
        <w:rPr>
          <w:rtl/>
        </w:rPr>
        <w:t>נפתלי בנט</w:t>
      </w:r>
      <w:r>
        <w:rPr>
          <w:rtl/>
        </w:rPr>
        <w:tab/>
      </w:r>
      <w:r>
        <w:rPr>
          <w:rtl/>
        </w:rPr>
        <w:tab/>
        <w:t xml:space="preserve">–   </w:t>
      </w:r>
      <w:r>
        <w:rPr>
          <w:rFonts w:hint="cs"/>
          <w:rtl/>
        </w:rPr>
        <w:t>אינו נוכח</w:t>
      </w:r>
    </w:p>
    <w:p w:rsidR="005B5D37" w:rsidRDefault="005B5D37" w:rsidP="00585511">
      <w:pPr>
        <w:rPr>
          <w:rtl/>
        </w:rPr>
      </w:pPr>
      <w:r>
        <w:rPr>
          <w:rtl/>
        </w:rPr>
        <w:t>אלינה ברדץ' יאלוב</w:t>
      </w:r>
      <w:r>
        <w:rPr>
          <w:rtl/>
        </w:rPr>
        <w:tab/>
        <w:t xml:space="preserve">–   </w:t>
      </w:r>
      <w:r>
        <w:rPr>
          <w:rFonts w:hint="cs"/>
          <w:rtl/>
        </w:rPr>
        <w:t>נגד</w:t>
      </w:r>
    </w:p>
    <w:p w:rsidR="005B5D37" w:rsidRDefault="005B5D37" w:rsidP="00585511">
      <w:pPr>
        <w:rPr>
          <w:rtl/>
        </w:rPr>
      </w:pPr>
      <w:r>
        <w:rPr>
          <w:rtl/>
        </w:rPr>
        <w:t>קרן ברק</w:t>
      </w:r>
      <w:r>
        <w:rPr>
          <w:rtl/>
        </w:rPr>
        <w:tab/>
      </w:r>
      <w:r>
        <w:rPr>
          <w:rtl/>
        </w:rPr>
        <w:tab/>
      </w:r>
      <w:r>
        <w:rPr>
          <w:rtl/>
        </w:rPr>
        <w:tab/>
        <w:t xml:space="preserve">–   </w:t>
      </w:r>
      <w:r>
        <w:rPr>
          <w:rFonts w:hint="cs"/>
          <w:rtl/>
        </w:rPr>
        <w:t>בעד</w:t>
      </w:r>
    </w:p>
    <w:p w:rsidR="005B5D37" w:rsidRDefault="005B5D37" w:rsidP="00585511">
      <w:pPr>
        <w:rPr>
          <w:rtl/>
        </w:rPr>
      </w:pPr>
      <w:r>
        <w:rPr>
          <w:rtl/>
        </w:rPr>
        <w:t>ניר ברקת</w:t>
      </w:r>
      <w:r>
        <w:rPr>
          <w:rtl/>
        </w:rPr>
        <w:tab/>
      </w:r>
      <w:r>
        <w:rPr>
          <w:rtl/>
        </w:rPr>
        <w:tab/>
        <w:t xml:space="preserve">–   </w:t>
      </w:r>
      <w:r>
        <w:rPr>
          <w:rFonts w:hint="cs"/>
          <w:rtl/>
        </w:rPr>
        <w:t>אינו נוכח</w:t>
      </w:r>
    </w:p>
    <w:p w:rsidR="005B5D37" w:rsidRDefault="005B5D37" w:rsidP="00585511">
      <w:pPr>
        <w:rPr>
          <w:rtl/>
        </w:rPr>
      </w:pPr>
      <w:r>
        <w:rPr>
          <w:rtl/>
        </w:rPr>
        <w:t>יאיר גולן</w:t>
      </w:r>
      <w:r>
        <w:rPr>
          <w:rtl/>
        </w:rPr>
        <w:tab/>
      </w:r>
      <w:r>
        <w:rPr>
          <w:rtl/>
        </w:rPr>
        <w:tab/>
      </w:r>
      <w:r>
        <w:rPr>
          <w:rtl/>
        </w:rPr>
        <w:tab/>
        <w:t xml:space="preserve">–   </w:t>
      </w:r>
      <w:r>
        <w:rPr>
          <w:rFonts w:hint="cs"/>
          <w:rtl/>
        </w:rPr>
        <w:t>נגד</w:t>
      </w:r>
    </w:p>
    <w:p w:rsidR="005B5D37" w:rsidRDefault="005B5D37" w:rsidP="00585511">
      <w:pPr>
        <w:rPr>
          <w:rtl/>
        </w:rPr>
      </w:pPr>
      <w:r>
        <w:rPr>
          <w:rtl/>
        </w:rPr>
        <w:t>מאי גולן</w:t>
      </w:r>
      <w:r>
        <w:rPr>
          <w:rtl/>
        </w:rPr>
        <w:tab/>
      </w:r>
      <w:r>
        <w:rPr>
          <w:rtl/>
        </w:rPr>
        <w:tab/>
      </w:r>
      <w:r>
        <w:rPr>
          <w:rtl/>
        </w:rPr>
        <w:tab/>
        <w:t xml:space="preserve">–   </w:t>
      </w:r>
      <w:r>
        <w:rPr>
          <w:rFonts w:hint="cs"/>
          <w:rtl/>
        </w:rPr>
        <w:t>אינה נוכחת</w:t>
      </w:r>
    </w:p>
    <w:p w:rsidR="005B5D37" w:rsidRDefault="005B5D37" w:rsidP="00585511">
      <w:pPr>
        <w:rPr>
          <w:rtl/>
        </w:rPr>
      </w:pPr>
      <w:r>
        <w:rPr>
          <w:rtl/>
        </w:rPr>
        <w:t>איתן גינזבורג</w:t>
      </w:r>
      <w:r>
        <w:rPr>
          <w:rtl/>
        </w:rPr>
        <w:tab/>
      </w:r>
      <w:r>
        <w:rPr>
          <w:rtl/>
        </w:rPr>
        <w:tab/>
        <w:t xml:space="preserve">–   </w:t>
      </w:r>
      <w:r>
        <w:rPr>
          <w:rFonts w:hint="cs"/>
          <w:rtl/>
        </w:rPr>
        <w:t>נגד</w:t>
      </w:r>
    </w:p>
    <w:p w:rsidR="005B5D37" w:rsidRDefault="005B5D37" w:rsidP="00585511">
      <w:pPr>
        <w:rPr>
          <w:rtl/>
        </w:rPr>
      </w:pPr>
      <w:r>
        <w:rPr>
          <w:rtl/>
        </w:rPr>
        <w:t>יואב גלנט</w:t>
      </w:r>
      <w:r>
        <w:rPr>
          <w:rtl/>
        </w:rPr>
        <w:tab/>
      </w:r>
      <w:r>
        <w:rPr>
          <w:rtl/>
        </w:rPr>
        <w:tab/>
        <w:t xml:space="preserve">–   </w:t>
      </w:r>
      <w:r>
        <w:rPr>
          <w:rFonts w:hint="cs"/>
          <w:rtl/>
        </w:rPr>
        <w:t>בעד</w:t>
      </w:r>
    </w:p>
    <w:p w:rsidR="005B5D37" w:rsidRDefault="005B5D37" w:rsidP="00585511">
      <w:pPr>
        <w:rPr>
          <w:rtl/>
        </w:rPr>
      </w:pPr>
      <w:r>
        <w:rPr>
          <w:rtl/>
        </w:rPr>
        <w:t>גילה גמליאל</w:t>
      </w:r>
      <w:r>
        <w:rPr>
          <w:rtl/>
        </w:rPr>
        <w:tab/>
      </w:r>
      <w:r>
        <w:rPr>
          <w:rtl/>
        </w:rPr>
        <w:tab/>
        <w:t xml:space="preserve">–   </w:t>
      </w:r>
      <w:r>
        <w:rPr>
          <w:rFonts w:hint="cs"/>
          <w:rtl/>
        </w:rPr>
        <w:t>בעד</w:t>
      </w:r>
    </w:p>
    <w:p w:rsidR="005B5D37" w:rsidRDefault="005B5D37" w:rsidP="00585511">
      <w:pPr>
        <w:rPr>
          <w:rtl/>
        </w:rPr>
      </w:pPr>
      <w:r>
        <w:rPr>
          <w:rtl/>
        </w:rPr>
        <w:t>מאזן גנאים</w:t>
      </w:r>
      <w:r>
        <w:rPr>
          <w:rtl/>
        </w:rPr>
        <w:tab/>
      </w:r>
      <w:r>
        <w:rPr>
          <w:rtl/>
        </w:rPr>
        <w:tab/>
        <w:t xml:space="preserve">–   </w:t>
      </w:r>
      <w:r>
        <w:rPr>
          <w:rFonts w:hint="cs"/>
          <w:rtl/>
        </w:rPr>
        <w:t>נגד</w:t>
      </w:r>
    </w:p>
    <w:p w:rsidR="005B5D37" w:rsidRDefault="005B5D37" w:rsidP="00585511">
      <w:pPr>
        <w:rPr>
          <w:rtl/>
        </w:rPr>
      </w:pPr>
      <w:r>
        <w:rPr>
          <w:rtl/>
        </w:rPr>
        <w:t>בנימין גנץ</w:t>
      </w:r>
      <w:r>
        <w:rPr>
          <w:rtl/>
        </w:rPr>
        <w:tab/>
      </w:r>
      <w:r>
        <w:rPr>
          <w:rtl/>
        </w:rPr>
        <w:tab/>
        <w:t xml:space="preserve">–   </w:t>
      </w:r>
      <w:r>
        <w:rPr>
          <w:rFonts w:hint="cs"/>
          <w:rtl/>
        </w:rPr>
        <w:t>אינו נוכח</w:t>
      </w:r>
    </w:p>
    <w:p w:rsidR="005B5D37" w:rsidRDefault="005B5D37" w:rsidP="00585511">
      <w:pPr>
        <w:rPr>
          <w:rtl/>
        </w:rPr>
      </w:pPr>
      <w:r>
        <w:rPr>
          <w:rtl/>
        </w:rPr>
        <w:t>משה גפני</w:t>
      </w:r>
      <w:r>
        <w:rPr>
          <w:rtl/>
        </w:rPr>
        <w:tab/>
      </w:r>
      <w:r>
        <w:rPr>
          <w:rtl/>
        </w:rPr>
        <w:tab/>
        <w:t xml:space="preserve">–   </w:t>
      </w:r>
      <w:r>
        <w:rPr>
          <w:rFonts w:hint="cs"/>
          <w:rtl/>
        </w:rPr>
        <w:t>בעד</w:t>
      </w:r>
    </w:p>
    <w:p w:rsidR="005B5D37" w:rsidRDefault="005B5D37" w:rsidP="00585511">
      <w:pPr>
        <w:rPr>
          <w:rtl/>
        </w:rPr>
      </w:pPr>
      <w:r>
        <w:rPr>
          <w:rtl/>
        </w:rPr>
        <w:t>סימון דוידסון</w:t>
      </w:r>
      <w:r>
        <w:rPr>
          <w:rtl/>
        </w:rPr>
        <w:tab/>
      </w:r>
      <w:r>
        <w:rPr>
          <w:rtl/>
        </w:rPr>
        <w:tab/>
        <w:t xml:space="preserve">–   </w:t>
      </w:r>
      <w:r>
        <w:rPr>
          <w:rFonts w:hint="cs"/>
          <w:rtl/>
        </w:rPr>
        <w:t>נגד</w:t>
      </w:r>
    </w:p>
    <w:p w:rsidR="005B5D37" w:rsidRDefault="005B5D37" w:rsidP="00585511">
      <w:pPr>
        <w:rPr>
          <w:rtl/>
        </w:rPr>
      </w:pPr>
      <w:r>
        <w:rPr>
          <w:rtl/>
        </w:rPr>
        <w:t>אבי דיכטר</w:t>
      </w:r>
      <w:r>
        <w:rPr>
          <w:rtl/>
        </w:rPr>
        <w:tab/>
      </w:r>
      <w:r>
        <w:rPr>
          <w:rtl/>
        </w:rPr>
        <w:tab/>
        <w:t xml:space="preserve">–   </w:t>
      </w:r>
      <w:r>
        <w:rPr>
          <w:rFonts w:hint="cs"/>
          <w:rtl/>
        </w:rPr>
        <w:t>בעד</w:t>
      </w:r>
    </w:p>
    <w:p w:rsidR="005B5D37" w:rsidRDefault="005B5D37" w:rsidP="00585511">
      <w:pPr>
        <w:rPr>
          <w:rtl/>
        </w:rPr>
      </w:pPr>
      <w:r>
        <w:rPr>
          <w:rtl/>
        </w:rPr>
        <w:t>גלית דיסטל אטבריאן</w:t>
      </w:r>
      <w:r>
        <w:rPr>
          <w:rtl/>
        </w:rPr>
        <w:tab/>
        <w:t xml:space="preserve">–   </w:t>
      </w:r>
      <w:r>
        <w:rPr>
          <w:rFonts w:hint="cs"/>
          <w:rtl/>
        </w:rPr>
        <w:t>בעד</w:t>
      </w:r>
    </w:p>
    <w:p w:rsidR="005B5D37" w:rsidRDefault="005B5D37" w:rsidP="00585511">
      <w:pPr>
        <w:rPr>
          <w:rtl/>
        </w:rPr>
      </w:pPr>
      <w:r>
        <w:rPr>
          <w:rtl/>
        </w:rPr>
        <w:t>אריה מכלוף דרעי</w:t>
      </w:r>
      <w:r>
        <w:rPr>
          <w:rtl/>
        </w:rPr>
        <w:tab/>
        <w:t xml:space="preserve">–   </w:t>
      </w:r>
      <w:r>
        <w:rPr>
          <w:rFonts w:hint="cs"/>
          <w:rtl/>
        </w:rPr>
        <w:t>בעד</w:t>
      </w:r>
    </w:p>
    <w:p w:rsidR="005B5D37" w:rsidRDefault="005B5D37" w:rsidP="00585511">
      <w:pPr>
        <w:rPr>
          <w:rtl/>
        </w:rPr>
      </w:pPr>
      <w:r>
        <w:rPr>
          <w:rtl/>
        </w:rPr>
        <w:t>צבי האוזר</w:t>
      </w:r>
      <w:r>
        <w:rPr>
          <w:rtl/>
        </w:rPr>
        <w:tab/>
      </w:r>
      <w:r>
        <w:rPr>
          <w:rtl/>
        </w:rPr>
        <w:tab/>
        <w:t xml:space="preserve">–   </w:t>
      </w:r>
      <w:r>
        <w:rPr>
          <w:rFonts w:hint="cs"/>
          <w:rtl/>
        </w:rPr>
        <w:t>נגד</w:t>
      </w:r>
    </w:p>
    <w:p w:rsidR="005B5D37" w:rsidRDefault="005B5D37" w:rsidP="00585511">
      <w:pPr>
        <w:rPr>
          <w:rtl/>
        </w:rPr>
      </w:pPr>
      <w:r>
        <w:rPr>
          <w:rtl/>
        </w:rPr>
        <w:t>צחי הנגבי</w:t>
      </w:r>
      <w:r>
        <w:rPr>
          <w:rtl/>
        </w:rPr>
        <w:tab/>
      </w:r>
      <w:r>
        <w:rPr>
          <w:rtl/>
        </w:rPr>
        <w:tab/>
        <w:t xml:space="preserve">–   </w:t>
      </w:r>
      <w:r>
        <w:rPr>
          <w:rFonts w:hint="cs"/>
          <w:rtl/>
        </w:rPr>
        <w:t>בעד</w:t>
      </w:r>
    </w:p>
    <w:p w:rsidR="005B5D37" w:rsidRDefault="005B5D37" w:rsidP="00585511">
      <w:pPr>
        <w:rPr>
          <w:rtl/>
        </w:rPr>
      </w:pPr>
      <w:r>
        <w:rPr>
          <w:rtl/>
        </w:rPr>
        <w:t>שרן מרים השכל</w:t>
      </w:r>
      <w:r>
        <w:rPr>
          <w:rtl/>
        </w:rPr>
        <w:tab/>
      </w:r>
      <w:r>
        <w:rPr>
          <w:rtl/>
        </w:rPr>
        <w:tab/>
        <w:t xml:space="preserve">–   </w:t>
      </w:r>
      <w:r>
        <w:rPr>
          <w:rFonts w:hint="cs"/>
          <w:rtl/>
        </w:rPr>
        <w:t>נגד</w:t>
      </w:r>
    </w:p>
    <w:p w:rsidR="005B5D37" w:rsidRDefault="005B5D37" w:rsidP="00585511">
      <w:pPr>
        <w:rPr>
          <w:rtl/>
        </w:rPr>
      </w:pPr>
      <w:r>
        <w:rPr>
          <w:rtl/>
        </w:rPr>
        <w:t>מיכל וולדיגר</w:t>
      </w:r>
      <w:r>
        <w:rPr>
          <w:rtl/>
        </w:rPr>
        <w:tab/>
      </w:r>
      <w:r>
        <w:rPr>
          <w:rtl/>
        </w:rPr>
        <w:tab/>
        <w:t xml:space="preserve">–   </w:t>
      </w:r>
      <w:r>
        <w:rPr>
          <w:rFonts w:hint="cs"/>
          <w:rtl/>
        </w:rPr>
        <w:t>בעד</w:t>
      </w:r>
    </w:p>
    <w:p w:rsidR="005B5D37" w:rsidRDefault="005B5D37" w:rsidP="00585511">
      <w:pPr>
        <w:rPr>
          <w:rtl/>
        </w:rPr>
      </w:pPr>
      <w:r>
        <w:rPr>
          <w:rtl/>
        </w:rPr>
        <w:t>רות וסרמן לנדה</w:t>
      </w:r>
      <w:r>
        <w:rPr>
          <w:rtl/>
        </w:rPr>
        <w:tab/>
      </w:r>
      <w:r>
        <w:rPr>
          <w:rtl/>
        </w:rPr>
        <w:tab/>
        <w:t xml:space="preserve">–   </w:t>
      </w:r>
      <w:r>
        <w:rPr>
          <w:rFonts w:hint="cs"/>
          <w:rtl/>
        </w:rPr>
        <w:t>נגד</w:t>
      </w:r>
    </w:p>
    <w:p w:rsidR="005B5D37" w:rsidRDefault="005B5D37" w:rsidP="00585511">
      <w:pPr>
        <w:rPr>
          <w:rtl/>
        </w:rPr>
      </w:pPr>
      <w:r>
        <w:rPr>
          <w:rtl/>
        </w:rPr>
        <w:t>מכלוף מיקי זוהר</w:t>
      </w:r>
      <w:r>
        <w:rPr>
          <w:rtl/>
        </w:rPr>
        <w:tab/>
      </w:r>
      <w:r>
        <w:rPr>
          <w:rtl/>
        </w:rPr>
        <w:tab/>
        <w:t xml:space="preserve">–   </w:t>
      </w:r>
      <w:r>
        <w:rPr>
          <w:rFonts w:hint="cs"/>
          <w:rtl/>
        </w:rPr>
        <w:t>בעד</w:t>
      </w:r>
    </w:p>
    <w:p w:rsidR="005B5D37" w:rsidRDefault="005B5D37" w:rsidP="00585511">
      <w:pPr>
        <w:rPr>
          <w:rtl/>
        </w:rPr>
      </w:pPr>
      <w:r>
        <w:rPr>
          <w:rtl/>
        </w:rPr>
        <w:t>אימאן ח'טיב יאסין</w:t>
      </w:r>
      <w:r>
        <w:rPr>
          <w:rtl/>
        </w:rPr>
        <w:tab/>
        <w:t xml:space="preserve">–   </w:t>
      </w:r>
      <w:r>
        <w:rPr>
          <w:rFonts w:hint="cs"/>
          <w:rtl/>
        </w:rPr>
        <w:t>אינה נוכחת</w:t>
      </w:r>
    </w:p>
    <w:p w:rsidR="005B5D37" w:rsidRDefault="005B5D37" w:rsidP="00585511">
      <w:pPr>
        <w:rPr>
          <w:rtl/>
        </w:rPr>
      </w:pPr>
      <w:r>
        <w:rPr>
          <w:rtl/>
        </w:rPr>
        <w:t>ווליד טאהא</w:t>
      </w:r>
      <w:r>
        <w:rPr>
          <w:rtl/>
        </w:rPr>
        <w:tab/>
      </w:r>
      <w:r>
        <w:rPr>
          <w:rtl/>
        </w:rPr>
        <w:tab/>
        <w:t xml:space="preserve">–   </w:t>
      </w:r>
      <w:r>
        <w:rPr>
          <w:rFonts w:hint="cs"/>
          <w:rtl/>
        </w:rPr>
        <w:t>נגד</w:t>
      </w:r>
    </w:p>
    <w:p w:rsidR="005B5D37" w:rsidRDefault="005B5D37" w:rsidP="00585511">
      <w:pPr>
        <w:rPr>
          <w:rtl/>
        </w:rPr>
      </w:pPr>
      <w:r>
        <w:rPr>
          <w:rtl/>
        </w:rPr>
        <w:t>בועז טופורובסקי</w:t>
      </w:r>
      <w:r>
        <w:rPr>
          <w:rtl/>
        </w:rPr>
        <w:tab/>
      </w:r>
      <w:r>
        <w:rPr>
          <w:rtl/>
        </w:rPr>
        <w:tab/>
        <w:t xml:space="preserve">–   </w:t>
      </w:r>
      <w:r>
        <w:rPr>
          <w:rFonts w:hint="cs"/>
          <w:rtl/>
        </w:rPr>
        <w:t>אינו נוכח</w:t>
      </w:r>
    </w:p>
    <w:p w:rsidR="005B5D37" w:rsidRDefault="005B5D37" w:rsidP="00585511">
      <w:pPr>
        <w:rPr>
          <w:rtl/>
        </w:rPr>
      </w:pPr>
      <w:r>
        <w:rPr>
          <w:rtl/>
        </w:rPr>
        <w:t>משה טור פז</w:t>
      </w:r>
      <w:r>
        <w:rPr>
          <w:rtl/>
        </w:rPr>
        <w:tab/>
      </w:r>
      <w:r>
        <w:rPr>
          <w:rtl/>
        </w:rPr>
        <w:tab/>
        <w:t xml:space="preserve">–   </w:t>
      </w:r>
      <w:r>
        <w:rPr>
          <w:rFonts w:hint="cs"/>
          <w:rtl/>
        </w:rPr>
        <w:t>נגד</w:t>
      </w:r>
    </w:p>
    <w:p w:rsidR="005B5D37" w:rsidRDefault="005B5D37" w:rsidP="00585511">
      <w:pPr>
        <w:rPr>
          <w:rtl/>
        </w:rPr>
      </w:pPr>
      <w:r>
        <w:rPr>
          <w:rtl/>
        </w:rPr>
        <w:t>אחמד טיבי</w:t>
      </w:r>
      <w:r>
        <w:rPr>
          <w:rtl/>
        </w:rPr>
        <w:tab/>
      </w:r>
      <w:r>
        <w:rPr>
          <w:rtl/>
        </w:rPr>
        <w:tab/>
        <w:t xml:space="preserve">–   </w:t>
      </w:r>
      <w:r>
        <w:rPr>
          <w:rFonts w:hint="cs"/>
          <w:rtl/>
        </w:rPr>
        <w:t>בעד</w:t>
      </w:r>
    </w:p>
    <w:p w:rsidR="005B5D37" w:rsidRDefault="005B5D37" w:rsidP="00585511">
      <w:pPr>
        <w:rPr>
          <w:rtl/>
        </w:rPr>
      </w:pPr>
      <w:r>
        <w:rPr>
          <w:rtl/>
        </w:rPr>
        <w:t>אלון טל</w:t>
      </w:r>
      <w:r>
        <w:rPr>
          <w:rtl/>
        </w:rPr>
        <w:tab/>
      </w:r>
      <w:r>
        <w:rPr>
          <w:rtl/>
        </w:rPr>
        <w:tab/>
      </w:r>
      <w:r>
        <w:rPr>
          <w:rtl/>
        </w:rPr>
        <w:tab/>
        <w:t xml:space="preserve">–   </w:t>
      </w:r>
      <w:r>
        <w:rPr>
          <w:rFonts w:hint="cs"/>
          <w:rtl/>
        </w:rPr>
        <w:t>נגד</w:t>
      </w:r>
    </w:p>
    <w:p w:rsidR="005B5D37" w:rsidRDefault="005B5D37" w:rsidP="00585511">
      <w:pPr>
        <w:rPr>
          <w:rtl/>
        </w:rPr>
      </w:pPr>
      <w:r>
        <w:rPr>
          <w:rtl/>
        </w:rPr>
        <w:t>דסטה גדי יברקן</w:t>
      </w:r>
      <w:r>
        <w:rPr>
          <w:rtl/>
        </w:rPr>
        <w:tab/>
      </w:r>
      <w:r>
        <w:rPr>
          <w:rtl/>
        </w:rPr>
        <w:tab/>
        <w:t xml:space="preserve">–   </w:t>
      </w:r>
      <w:r>
        <w:rPr>
          <w:rFonts w:hint="cs"/>
          <w:rtl/>
        </w:rPr>
        <w:t>אינו נוכח</w:t>
      </w:r>
    </w:p>
    <w:p w:rsidR="005B5D37" w:rsidRDefault="005B5D37" w:rsidP="00585511">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B5D37" w:rsidRDefault="005B5D37" w:rsidP="00585511">
      <w:pPr>
        <w:rPr>
          <w:rtl/>
        </w:rPr>
      </w:pPr>
      <w:r>
        <w:rPr>
          <w:rtl/>
        </w:rPr>
        <w:t>אלי כהן</w:t>
      </w:r>
      <w:r>
        <w:rPr>
          <w:rtl/>
        </w:rPr>
        <w:tab/>
      </w:r>
      <w:r>
        <w:rPr>
          <w:rtl/>
        </w:rPr>
        <w:tab/>
      </w:r>
      <w:r>
        <w:rPr>
          <w:rtl/>
        </w:rPr>
        <w:tab/>
        <w:t xml:space="preserve">–   </w:t>
      </w:r>
      <w:r>
        <w:rPr>
          <w:rFonts w:hint="cs"/>
          <w:rtl/>
        </w:rPr>
        <w:t>אינו נוכח</w:t>
      </w:r>
    </w:p>
    <w:p w:rsidR="005B5D37" w:rsidRDefault="005B5D37" w:rsidP="00585511">
      <w:pPr>
        <w:rPr>
          <w:rtl/>
        </w:rPr>
      </w:pPr>
      <w:r>
        <w:rPr>
          <w:rtl/>
        </w:rPr>
        <w:t>מאיר כהן</w:t>
      </w:r>
      <w:r>
        <w:rPr>
          <w:rtl/>
        </w:rPr>
        <w:tab/>
      </w:r>
      <w:r>
        <w:rPr>
          <w:rtl/>
        </w:rPr>
        <w:tab/>
        <w:t xml:space="preserve">–   </w:t>
      </w:r>
      <w:r>
        <w:rPr>
          <w:rFonts w:hint="cs"/>
          <w:rtl/>
        </w:rPr>
        <w:t>נגד</w:t>
      </w:r>
    </w:p>
    <w:p w:rsidR="005B5D37" w:rsidRDefault="005B5D37" w:rsidP="00585511">
      <w:pPr>
        <w:rPr>
          <w:rtl/>
        </w:rPr>
      </w:pPr>
      <w:r>
        <w:rPr>
          <w:rtl/>
        </w:rPr>
        <w:t>יום טוב חי כלפון</w:t>
      </w:r>
      <w:r>
        <w:rPr>
          <w:rtl/>
        </w:rPr>
        <w:tab/>
      </w:r>
      <w:r>
        <w:rPr>
          <w:rtl/>
        </w:rPr>
        <w:tab/>
        <w:t xml:space="preserve">–   </w:t>
      </w:r>
      <w:r>
        <w:rPr>
          <w:rFonts w:hint="cs"/>
          <w:rtl/>
        </w:rPr>
        <w:t>נגד</w:t>
      </w:r>
    </w:p>
    <w:p w:rsidR="005B5D37" w:rsidRDefault="005B5D37" w:rsidP="00585511">
      <w:pPr>
        <w:rPr>
          <w:rtl/>
        </w:rPr>
      </w:pPr>
      <w:r>
        <w:rPr>
          <w:rtl/>
        </w:rPr>
        <w:t>עופר כסיף</w:t>
      </w:r>
      <w:r>
        <w:rPr>
          <w:rtl/>
        </w:rPr>
        <w:tab/>
      </w:r>
      <w:r>
        <w:rPr>
          <w:rtl/>
        </w:rPr>
        <w:tab/>
        <w:t xml:space="preserve">–   </w:t>
      </w:r>
      <w:r>
        <w:rPr>
          <w:rFonts w:hint="cs"/>
          <w:rtl/>
        </w:rPr>
        <w:t>אינו נוכח</w:t>
      </w:r>
    </w:p>
    <w:p w:rsidR="005B5D37" w:rsidRDefault="005B5D37" w:rsidP="00585511">
      <w:pPr>
        <w:rPr>
          <w:rtl/>
        </w:rPr>
      </w:pPr>
      <w:r>
        <w:rPr>
          <w:rtl/>
        </w:rPr>
        <w:t>אופיר כץ</w:t>
      </w:r>
      <w:r>
        <w:rPr>
          <w:rtl/>
        </w:rPr>
        <w:tab/>
      </w:r>
      <w:r>
        <w:rPr>
          <w:rtl/>
        </w:rPr>
        <w:tab/>
        <w:t xml:space="preserve">–   </w:t>
      </w:r>
      <w:r>
        <w:rPr>
          <w:rFonts w:hint="cs"/>
          <w:rtl/>
        </w:rPr>
        <w:t>בעד</w:t>
      </w:r>
    </w:p>
    <w:p w:rsidR="005B5D37" w:rsidRDefault="005B5D37" w:rsidP="00585511">
      <w:pPr>
        <w:rPr>
          <w:rtl/>
        </w:rPr>
      </w:pPr>
      <w:r>
        <w:rPr>
          <w:rtl/>
        </w:rPr>
        <w:t>חיים כץ</w:t>
      </w:r>
      <w:r>
        <w:rPr>
          <w:rtl/>
        </w:rPr>
        <w:tab/>
      </w:r>
      <w:r>
        <w:rPr>
          <w:rtl/>
        </w:rPr>
        <w:tab/>
      </w:r>
      <w:r>
        <w:rPr>
          <w:rtl/>
        </w:rPr>
        <w:tab/>
        <w:t xml:space="preserve">–   </w:t>
      </w:r>
      <w:r>
        <w:rPr>
          <w:rFonts w:hint="cs"/>
          <w:rtl/>
        </w:rPr>
        <w:t>בעד</w:t>
      </w:r>
    </w:p>
    <w:p w:rsidR="005B5D37" w:rsidRDefault="005B5D37" w:rsidP="00585511">
      <w:pPr>
        <w:rPr>
          <w:rtl/>
        </w:rPr>
      </w:pPr>
      <w:r>
        <w:rPr>
          <w:rtl/>
        </w:rPr>
        <w:t>ישראל כץ</w:t>
      </w:r>
      <w:r>
        <w:rPr>
          <w:rtl/>
        </w:rPr>
        <w:tab/>
      </w:r>
      <w:r>
        <w:rPr>
          <w:rtl/>
        </w:rPr>
        <w:tab/>
        <w:t xml:space="preserve">–   </w:t>
      </w:r>
      <w:r>
        <w:rPr>
          <w:rFonts w:hint="cs"/>
          <w:rtl/>
        </w:rPr>
        <w:t>בעד</w:t>
      </w:r>
    </w:p>
    <w:p w:rsidR="005B5D37" w:rsidRDefault="005B5D37" w:rsidP="00585511">
      <w:pPr>
        <w:rPr>
          <w:rtl/>
        </w:rPr>
      </w:pPr>
      <w:r>
        <w:rPr>
          <w:rtl/>
        </w:rPr>
        <w:t>רון כץ</w:t>
      </w:r>
      <w:r>
        <w:rPr>
          <w:rtl/>
        </w:rPr>
        <w:tab/>
      </w:r>
      <w:r>
        <w:rPr>
          <w:rtl/>
        </w:rPr>
        <w:tab/>
      </w:r>
      <w:r>
        <w:rPr>
          <w:rtl/>
        </w:rPr>
        <w:tab/>
        <w:t xml:space="preserve">–   </w:t>
      </w:r>
      <w:r>
        <w:rPr>
          <w:rFonts w:hint="cs"/>
          <w:rtl/>
        </w:rPr>
        <w:t>נגד</w:t>
      </w:r>
    </w:p>
    <w:p w:rsidR="005B5D37" w:rsidRDefault="005B5D37" w:rsidP="00585511">
      <w:pPr>
        <w:rPr>
          <w:rtl/>
        </w:rPr>
      </w:pPr>
      <w:r>
        <w:rPr>
          <w:rtl/>
        </w:rPr>
        <w:t>יוראי להב הרצנו</w:t>
      </w:r>
      <w:r>
        <w:rPr>
          <w:rtl/>
        </w:rPr>
        <w:tab/>
      </w:r>
      <w:r>
        <w:rPr>
          <w:rtl/>
        </w:rPr>
        <w:tab/>
        <w:t xml:space="preserve">–   </w:t>
      </w:r>
      <w:r>
        <w:rPr>
          <w:rFonts w:hint="cs"/>
          <w:rtl/>
        </w:rPr>
        <w:t>נגד</w:t>
      </w:r>
    </w:p>
    <w:p w:rsidR="005B5D37" w:rsidRDefault="005B5D37" w:rsidP="00585511">
      <w:pPr>
        <w:rPr>
          <w:rtl/>
        </w:rPr>
      </w:pPr>
      <w:r>
        <w:rPr>
          <w:rtl/>
        </w:rPr>
        <w:t>מיקי לוי</w:t>
      </w:r>
      <w:r>
        <w:rPr>
          <w:rtl/>
        </w:rPr>
        <w:tab/>
      </w:r>
      <w:r>
        <w:rPr>
          <w:rtl/>
        </w:rPr>
        <w:tab/>
      </w:r>
      <w:r>
        <w:rPr>
          <w:rtl/>
        </w:rPr>
        <w:tab/>
        <w:t xml:space="preserve">–   </w:t>
      </w:r>
      <w:r>
        <w:rPr>
          <w:rFonts w:hint="cs"/>
          <w:rtl/>
        </w:rPr>
        <w:t>נגד</w:t>
      </w:r>
    </w:p>
    <w:p w:rsidR="005B5D37" w:rsidRDefault="005B5D37" w:rsidP="00585511">
      <w:pPr>
        <w:rPr>
          <w:rtl/>
        </w:rPr>
      </w:pPr>
      <w:r>
        <w:rPr>
          <w:rtl/>
        </w:rPr>
        <w:t>אורלי לוי אבקסיס</w:t>
      </w:r>
      <w:r>
        <w:rPr>
          <w:rtl/>
        </w:rPr>
        <w:tab/>
        <w:t xml:space="preserve">–   </w:t>
      </w:r>
      <w:r>
        <w:rPr>
          <w:rFonts w:hint="cs"/>
          <w:rtl/>
        </w:rPr>
        <w:t>בעד</w:t>
      </w:r>
    </w:p>
    <w:p w:rsidR="005B5D37" w:rsidRDefault="005B5D37" w:rsidP="00585511">
      <w:pPr>
        <w:rPr>
          <w:rtl/>
        </w:rPr>
      </w:pPr>
      <w:r>
        <w:rPr>
          <w:rtl/>
        </w:rPr>
        <w:t>יריב לוין</w:t>
      </w:r>
      <w:r>
        <w:rPr>
          <w:rtl/>
        </w:rPr>
        <w:tab/>
      </w:r>
      <w:r>
        <w:rPr>
          <w:rtl/>
        </w:rPr>
        <w:tab/>
      </w:r>
      <w:r>
        <w:rPr>
          <w:rtl/>
        </w:rPr>
        <w:tab/>
        <w:t xml:space="preserve">–   </w:t>
      </w:r>
      <w:r>
        <w:rPr>
          <w:rFonts w:hint="cs"/>
          <w:rtl/>
        </w:rPr>
        <w:t>בעד</w:t>
      </w:r>
    </w:p>
    <w:p w:rsidR="005B5D37" w:rsidRDefault="005B5D37" w:rsidP="00585511">
      <w:pPr>
        <w:rPr>
          <w:rtl/>
        </w:rPr>
      </w:pPr>
      <w:r>
        <w:rPr>
          <w:rtl/>
        </w:rPr>
        <w:t>נעמה לזימי</w:t>
      </w:r>
      <w:r>
        <w:rPr>
          <w:rtl/>
        </w:rPr>
        <w:tab/>
      </w:r>
      <w:r>
        <w:rPr>
          <w:rtl/>
        </w:rPr>
        <w:tab/>
        <w:t xml:space="preserve">–   </w:t>
      </w:r>
      <w:r>
        <w:rPr>
          <w:rFonts w:hint="cs"/>
          <w:rtl/>
        </w:rPr>
        <w:t>נגד</w:t>
      </w:r>
    </w:p>
    <w:p w:rsidR="005B5D37" w:rsidRDefault="005B5D37" w:rsidP="00585511">
      <w:pPr>
        <w:rPr>
          <w:rtl/>
        </w:rPr>
      </w:pPr>
      <w:r>
        <w:rPr>
          <w:rtl/>
        </w:rPr>
        <w:t>יעקב ליצמן</w:t>
      </w:r>
      <w:r>
        <w:rPr>
          <w:rtl/>
        </w:rPr>
        <w:tab/>
      </w:r>
      <w:r>
        <w:rPr>
          <w:rtl/>
        </w:rPr>
        <w:tab/>
        <w:t xml:space="preserve">–   </w:t>
      </w:r>
      <w:r>
        <w:rPr>
          <w:rFonts w:hint="cs"/>
          <w:rtl/>
        </w:rPr>
        <w:t>בעד</w:t>
      </w:r>
    </w:p>
    <w:p w:rsidR="005B5D37" w:rsidRDefault="005B5D37" w:rsidP="00585511">
      <w:pPr>
        <w:rPr>
          <w:rtl/>
        </w:rPr>
      </w:pPr>
      <w:r>
        <w:rPr>
          <w:rtl/>
        </w:rPr>
        <w:t>גבי לסקי</w:t>
      </w:r>
      <w:r>
        <w:rPr>
          <w:rtl/>
        </w:rPr>
        <w:tab/>
      </w:r>
      <w:r>
        <w:rPr>
          <w:rtl/>
        </w:rPr>
        <w:tab/>
        <w:t xml:space="preserve">–   </w:t>
      </w:r>
      <w:r>
        <w:rPr>
          <w:rFonts w:hint="cs"/>
          <w:rtl/>
        </w:rPr>
        <w:t>נגד</w:t>
      </w:r>
    </w:p>
    <w:p w:rsidR="005B5D37" w:rsidRDefault="005B5D37" w:rsidP="00585511">
      <w:pPr>
        <w:rPr>
          <w:rtl/>
        </w:rPr>
      </w:pPr>
      <w:r>
        <w:rPr>
          <w:rtl/>
        </w:rPr>
        <w:t>יאיר לפיד</w:t>
      </w:r>
      <w:r>
        <w:rPr>
          <w:rtl/>
        </w:rPr>
        <w:tab/>
      </w:r>
      <w:r>
        <w:rPr>
          <w:rtl/>
        </w:rPr>
        <w:tab/>
        <w:t xml:space="preserve">–   </w:t>
      </w:r>
      <w:r>
        <w:rPr>
          <w:rFonts w:hint="cs"/>
          <w:rtl/>
        </w:rPr>
        <w:t>אינו נוכח</w:t>
      </w:r>
    </w:p>
    <w:p w:rsidR="005B5D37" w:rsidRDefault="005B5D37" w:rsidP="00585511">
      <w:pPr>
        <w:rPr>
          <w:rtl/>
        </w:rPr>
      </w:pPr>
      <w:r>
        <w:rPr>
          <w:rtl/>
        </w:rPr>
        <w:t>לימור מגן תלם</w:t>
      </w:r>
      <w:r>
        <w:rPr>
          <w:rtl/>
        </w:rPr>
        <w:tab/>
      </w:r>
      <w:r>
        <w:rPr>
          <w:rtl/>
        </w:rPr>
        <w:tab/>
        <w:t xml:space="preserve">–   </w:t>
      </w:r>
      <w:r>
        <w:rPr>
          <w:rFonts w:hint="cs"/>
          <w:rtl/>
        </w:rPr>
        <w:t>נגד</w:t>
      </w:r>
    </w:p>
    <w:p w:rsidR="005B5D37" w:rsidRDefault="005B5D37" w:rsidP="00585511">
      <w:pPr>
        <w:rPr>
          <w:rtl/>
        </w:rPr>
      </w:pPr>
      <w:r>
        <w:rPr>
          <w:rtl/>
        </w:rPr>
        <w:t>אמילי חיה מואטי</w:t>
      </w:r>
      <w:r>
        <w:rPr>
          <w:rtl/>
        </w:rPr>
        <w:tab/>
      </w:r>
      <w:r>
        <w:rPr>
          <w:rtl/>
        </w:rPr>
        <w:tab/>
        <w:t xml:space="preserve">–   </w:t>
      </w:r>
      <w:r>
        <w:rPr>
          <w:rFonts w:hint="cs"/>
          <w:rtl/>
        </w:rPr>
        <w:t>נגד</w:t>
      </w:r>
    </w:p>
    <w:p w:rsidR="005B5D37" w:rsidRDefault="005B5D37" w:rsidP="00585511">
      <w:pPr>
        <w:rPr>
          <w:rtl/>
        </w:rPr>
      </w:pPr>
      <w:r>
        <w:rPr>
          <w:rtl/>
        </w:rPr>
        <w:t>פטין מולא</w:t>
      </w:r>
      <w:r>
        <w:rPr>
          <w:rtl/>
        </w:rPr>
        <w:tab/>
      </w:r>
      <w:r>
        <w:rPr>
          <w:rtl/>
        </w:rPr>
        <w:tab/>
        <w:t xml:space="preserve">–   </w:t>
      </w:r>
      <w:r>
        <w:rPr>
          <w:rFonts w:hint="cs"/>
          <w:rtl/>
        </w:rPr>
        <w:t>בעד</w:t>
      </w:r>
    </w:p>
    <w:p w:rsidR="005B5D37" w:rsidRDefault="005B5D37" w:rsidP="00585511">
      <w:pPr>
        <w:rPr>
          <w:rtl/>
        </w:rPr>
      </w:pPr>
      <w:r>
        <w:rPr>
          <w:rtl/>
        </w:rPr>
        <w:t>טטיאנה מזרסקי</w:t>
      </w:r>
      <w:r>
        <w:rPr>
          <w:rtl/>
        </w:rPr>
        <w:tab/>
      </w:r>
      <w:r>
        <w:rPr>
          <w:rtl/>
        </w:rPr>
        <w:tab/>
        <w:t xml:space="preserve">–   </w:t>
      </w:r>
      <w:r>
        <w:rPr>
          <w:rFonts w:hint="cs"/>
          <w:rtl/>
        </w:rPr>
        <w:t>נגד</w:t>
      </w:r>
    </w:p>
    <w:p w:rsidR="005B5D37" w:rsidRDefault="005B5D37" w:rsidP="00585511">
      <w:pPr>
        <w:rPr>
          <w:rtl/>
        </w:rPr>
      </w:pPr>
      <w:r>
        <w:rPr>
          <w:rtl/>
        </w:rPr>
        <w:t>מרב מיכאלי</w:t>
      </w:r>
      <w:r>
        <w:rPr>
          <w:rtl/>
        </w:rPr>
        <w:tab/>
      </w:r>
      <w:r>
        <w:rPr>
          <w:rtl/>
        </w:rPr>
        <w:tab/>
        <w:t xml:space="preserve">–   </w:t>
      </w:r>
      <w:r>
        <w:rPr>
          <w:rFonts w:hint="cs"/>
          <w:rtl/>
        </w:rPr>
        <w:t>נגד</w:t>
      </w:r>
    </w:p>
    <w:p w:rsidR="005B5D37" w:rsidRDefault="005B5D37" w:rsidP="00585511">
      <w:pPr>
        <w:rPr>
          <w:rtl/>
        </w:rPr>
      </w:pPr>
      <w:r>
        <w:rPr>
          <w:rtl/>
        </w:rPr>
        <w:t>יוליה מלינובסקי</w:t>
      </w:r>
      <w:r>
        <w:rPr>
          <w:rtl/>
        </w:rPr>
        <w:tab/>
      </w:r>
      <w:r>
        <w:rPr>
          <w:rtl/>
        </w:rPr>
        <w:tab/>
        <w:t xml:space="preserve">–   </w:t>
      </w:r>
      <w:r>
        <w:rPr>
          <w:rFonts w:hint="cs"/>
          <w:rtl/>
        </w:rPr>
        <w:t>נגד</w:t>
      </w:r>
    </w:p>
    <w:p w:rsidR="005B5D37" w:rsidRDefault="005B5D37" w:rsidP="00585511">
      <w:pPr>
        <w:rPr>
          <w:rtl/>
        </w:rPr>
      </w:pPr>
      <w:r>
        <w:rPr>
          <w:rtl/>
        </w:rPr>
        <w:t>מיכאל מלכיאלי</w:t>
      </w:r>
      <w:r>
        <w:rPr>
          <w:rtl/>
        </w:rPr>
        <w:tab/>
      </w:r>
      <w:r>
        <w:rPr>
          <w:rtl/>
        </w:rPr>
        <w:tab/>
        <w:t xml:space="preserve">–   </w:t>
      </w:r>
      <w:r>
        <w:rPr>
          <w:rFonts w:hint="cs"/>
          <w:rtl/>
        </w:rPr>
        <w:t>בעד</w:t>
      </w:r>
    </w:p>
    <w:p w:rsidR="005B5D37" w:rsidRDefault="005B5D37" w:rsidP="00585511">
      <w:pPr>
        <w:rPr>
          <w:rtl/>
        </w:rPr>
      </w:pPr>
      <w:r>
        <w:rPr>
          <w:rtl/>
        </w:rPr>
        <w:t>אבי מעוז</w:t>
      </w:r>
      <w:r>
        <w:rPr>
          <w:rtl/>
        </w:rPr>
        <w:tab/>
      </w:r>
      <w:r>
        <w:rPr>
          <w:rtl/>
        </w:rPr>
        <w:tab/>
        <w:t xml:space="preserve">–   </w:t>
      </w:r>
      <w:r>
        <w:rPr>
          <w:rFonts w:hint="cs"/>
          <w:rtl/>
        </w:rPr>
        <w:t>בעד</w:t>
      </w:r>
    </w:p>
    <w:p w:rsidR="005B5D37" w:rsidRDefault="005B5D37" w:rsidP="00585511">
      <w:pPr>
        <w:rPr>
          <w:rtl/>
        </w:rPr>
      </w:pPr>
      <w:r>
        <w:rPr>
          <w:rtl/>
        </w:rPr>
        <w:t>אורי מקלב</w:t>
      </w:r>
      <w:r>
        <w:rPr>
          <w:rtl/>
        </w:rPr>
        <w:tab/>
      </w:r>
      <w:r>
        <w:rPr>
          <w:rtl/>
        </w:rPr>
        <w:tab/>
        <w:t xml:space="preserve">–   </w:t>
      </w:r>
      <w:r>
        <w:rPr>
          <w:rFonts w:hint="cs"/>
          <w:rtl/>
        </w:rPr>
        <w:t>בעד</w:t>
      </w:r>
    </w:p>
    <w:p w:rsidR="005B5D37" w:rsidRDefault="005B5D37" w:rsidP="00585511">
      <w:pPr>
        <w:rPr>
          <w:rtl/>
        </w:rPr>
      </w:pPr>
      <w:r>
        <w:rPr>
          <w:rtl/>
        </w:rPr>
        <w:t>אבתיסאם מראענה</w:t>
      </w:r>
      <w:r>
        <w:rPr>
          <w:rtl/>
        </w:rPr>
        <w:tab/>
        <w:t xml:space="preserve">–   </w:t>
      </w:r>
      <w:r>
        <w:rPr>
          <w:rFonts w:hint="cs"/>
          <w:rtl/>
        </w:rPr>
        <w:t>נגד</w:t>
      </w:r>
    </w:p>
    <w:p w:rsidR="005B5D37" w:rsidRDefault="005B5D37" w:rsidP="00585511">
      <w:pPr>
        <w:rPr>
          <w:rtl/>
        </w:rPr>
      </w:pPr>
      <w:r>
        <w:rPr>
          <w:rtl/>
        </w:rPr>
        <w:t>יעקב מרגי</w:t>
      </w:r>
      <w:r>
        <w:rPr>
          <w:rtl/>
        </w:rPr>
        <w:tab/>
      </w:r>
      <w:r>
        <w:rPr>
          <w:rtl/>
        </w:rPr>
        <w:tab/>
        <w:t xml:space="preserve">–   </w:t>
      </w:r>
      <w:r>
        <w:rPr>
          <w:rFonts w:hint="cs"/>
          <w:rtl/>
        </w:rPr>
        <w:t>בעד</w:t>
      </w:r>
    </w:p>
    <w:p w:rsidR="005B5D37" w:rsidRDefault="005B5D37" w:rsidP="00585511">
      <w:pPr>
        <w:rPr>
          <w:rtl/>
        </w:rPr>
      </w:pPr>
      <w:r>
        <w:rPr>
          <w:rtl/>
        </w:rPr>
        <w:t>מופיד מרעי</w:t>
      </w:r>
      <w:r>
        <w:rPr>
          <w:rtl/>
        </w:rPr>
        <w:tab/>
      </w:r>
      <w:r>
        <w:rPr>
          <w:rtl/>
        </w:rPr>
        <w:tab/>
        <w:t xml:space="preserve">–   </w:t>
      </w:r>
      <w:r>
        <w:rPr>
          <w:rFonts w:hint="cs"/>
          <w:rtl/>
        </w:rPr>
        <w:t>נגד</w:t>
      </w:r>
    </w:p>
    <w:p w:rsidR="005B5D37" w:rsidRDefault="005B5D37" w:rsidP="00585511">
      <w:pPr>
        <w:rPr>
          <w:rtl/>
        </w:rPr>
      </w:pPr>
      <w:r>
        <w:rPr>
          <w:rtl/>
        </w:rPr>
        <w:t>בנימין נתניהו</w:t>
      </w:r>
      <w:r>
        <w:rPr>
          <w:rtl/>
        </w:rPr>
        <w:tab/>
      </w:r>
      <w:r>
        <w:rPr>
          <w:rtl/>
        </w:rPr>
        <w:tab/>
        <w:t xml:space="preserve">–   </w:t>
      </w:r>
      <w:r>
        <w:rPr>
          <w:rFonts w:hint="cs"/>
          <w:rtl/>
        </w:rPr>
        <w:t>בעד</w:t>
      </w:r>
    </w:p>
    <w:p w:rsidR="005B5D37" w:rsidRDefault="005B5D37" w:rsidP="00585511">
      <w:pPr>
        <w:rPr>
          <w:rtl/>
        </w:rPr>
      </w:pPr>
      <w:r>
        <w:rPr>
          <w:rtl/>
        </w:rPr>
        <w:t>יואב סגלוביץ'</w:t>
      </w:r>
      <w:r>
        <w:rPr>
          <w:rtl/>
        </w:rPr>
        <w:tab/>
      </w:r>
      <w:r>
        <w:rPr>
          <w:rtl/>
        </w:rPr>
        <w:tab/>
        <w:t xml:space="preserve">–   </w:t>
      </w:r>
      <w:r>
        <w:rPr>
          <w:rFonts w:hint="cs"/>
          <w:rtl/>
        </w:rPr>
        <w:t>נגד</w:t>
      </w:r>
    </w:p>
    <w:p w:rsidR="005B5D37" w:rsidRDefault="005B5D37" w:rsidP="00585511">
      <w:pPr>
        <w:rPr>
          <w:rtl/>
        </w:rPr>
      </w:pPr>
      <w:r>
        <w:rPr>
          <w:rtl/>
        </w:rPr>
        <w:t>יבגני סובה</w:t>
      </w:r>
      <w:r>
        <w:rPr>
          <w:rtl/>
        </w:rPr>
        <w:tab/>
      </w:r>
      <w:r>
        <w:rPr>
          <w:rtl/>
        </w:rPr>
        <w:tab/>
        <w:t xml:space="preserve">–   </w:t>
      </w:r>
      <w:r>
        <w:rPr>
          <w:rFonts w:hint="cs"/>
          <w:rtl/>
        </w:rPr>
        <w:t>נגד</w:t>
      </w:r>
    </w:p>
    <w:p w:rsidR="005B5D37" w:rsidRDefault="005B5D37" w:rsidP="00585511">
      <w:pPr>
        <w:rPr>
          <w:rtl/>
        </w:rPr>
      </w:pPr>
      <w:r>
        <w:rPr>
          <w:rtl/>
        </w:rPr>
        <w:t>אופיר סופר</w:t>
      </w:r>
      <w:r>
        <w:rPr>
          <w:rtl/>
        </w:rPr>
        <w:tab/>
      </w:r>
      <w:r>
        <w:rPr>
          <w:rtl/>
        </w:rPr>
        <w:tab/>
        <w:t xml:space="preserve">–   </w:t>
      </w:r>
      <w:r>
        <w:rPr>
          <w:rFonts w:hint="cs"/>
          <w:rtl/>
        </w:rPr>
        <w:t>בעד</w:t>
      </w:r>
    </w:p>
    <w:p w:rsidR="005B5D37" w:rsidRDefault="005B5D37" w:rsidP="00585511">
      <w:pPr>
        <w:rPr>
          <w:rtl/>
        </w:rPr>
      </w:pPr>
      <w:r>
        <w:rPr>
          <w:rtl/>
        </w:rPr>
        <w:t>אורית מלכה סטרוק</w:t>
      </w:r>
      <w:r>
        <w:rPr>
          <w:rtl/>
        </w:rPr>
        <w:tab/>
        <w:t xml:space="preserve">–   </w:t>
      </w:r>
      <w:r>
        <w:rPr>
          <w:rFonts w:hint="cs"/>
          <w:rtl/>
        </w:rPr>
        <w:t>בעד</w:t>
      </w:r>
    </w:p>
    <w:p w:rsidR="005B5D37" w:rsidRDefault="005B5D37" w:rsidP="00585511">
      <w:pPr>
        <w:rPr>
          <w:rtl/>
        </w:rPr>
      </w:pPr>
      <w:r>
        <w:rPr>
          <w:rtl/>
        </w:rPr>
        <w:t>עידית סילמן</w:t>
      </w:r>
      <w:r>
        <w:rPr>
          <w:rtl/>
        </w:rPr>
        <w:tab/>
      </w:r>
      <w:r>
        <w:rPr>
          <w:rtl/>
        </w:rPr>
        <w:tab/>
        <w:t xml:space="preserve">–   </w:t>
      </w:r>
      <w:r>
        <w:rPr>
          <w:rFonts w:hint="cs"/>
          <w:rtl/>
        </w:rPr>
        <w:t>נגד</w:t>
      </w:r>
    </w:p>
    <w:p w:rsidR="005B5D37" w:rsidRDefault="005B5D37" w:rsidP="00585511">
      <w:pPr>
        <w:rPr>
          <w:rtl/>
        </w:rPr>
      </w:pPr>
      <w:r>
        <w:rPr>
          <w:rtl/>
        </w:rPr>
        <w:t>עלי סלאלחה</w:t>
      </w:r>
      <w:r>
        <w:rPr>
          <w:rtl/>
        </w:rPr>
        <w:tab/>
      </w:r>
      <w:r>
        <w:rPr>
          <w:rtl/>
        </w:rPr>
        <w:tab/>
        <w:t xml:space="preserve">–   </w:t>
      </w:r>
      <w:r>
        <w:rPr>
          <w:rFonts w:hint="cs"/>
          <w:rtl/>
        </w:rPr>
        <w:t>נגד</w:t>
      </w:r>
    </w:p>
    <w:p w:rsidR="005B5D37" w:rsidRDefault="005B5D37" w:rsidP="00585511">
      <w:pPr>
        <w:rPr>
          <w:rtl/>
        </w:rPr>
      </w:pPr>
      <w:r>
        <w:rPr>
          <w:rtl/>
        </w:rPr>
        <w:t>בצלאל סמוטריץ'</w:t>
      </w:r>
      <w:r>
        <w:rPr>
          <w:rtl/>
        </w:rPr>
        <w:tab/>
      </w:r>
      <w:r>
        <w:rPr>
          <w:rtl/>
        </w:rPr>
        <w:tab/>
        <w:t xml:space="preserve">–   </w:t>
      </w:r>
      <w:r>
        <w:rPr>
          <w:rFonts w:hint="cs"/>
          <w:rtl/>
        </w:rPr>
        <w:t>בעד</w:t>
      </w:r>
    </w:p>
    <w:p w:rsidR="005B5D37" w:rsidRDefault="005B5D37" w:rsidP="00585511">
      <w:pPr>
        <w:rPr>
          <w:rtl/>
        </w:rPr>
      </w:pPr>
      <w:r>
        <w:rPr>
          <w:rtl/>
        </w:rPr>
        <w:t>אוסאמה סעדי</w:t>
      </w:r>
      <w:r>
        <w:rPr>
          <w:rtl/>
        </w:rPr>
        <w:tab/>
      </w:r>
      <w:r>
        <w:rPr>
          <w:rtl/>
        </w:rPr>
        <w:tab/>
        <w:t xml:space="preserve">–   </w:t>
      </w:r>
      <w:r>
        <w:rPr>
          <w:rFonts w:hint="cs"/>
          <w:rtl/>
        </w:rPr>
        <w:t>בעד</w:t>
      </w:r>
    </w:p>
    <w:p w:rsidR="005B5D37" w:rsidRDefault="005B5D37" w:rsidP="00585511">
      <w:pPr>
        <w:rPr>
          <w:rtl/>
        </w:rPr>
      </w:pPr>
      <w:r>
        <w:rPr>
          <w:rtl/>
        </w:rPr>
        <w:t>מנסור עבאס</w:t>
      </w:r>
      <w:r>
        <w:rPr>
          <w:rtl/>
        </w:rPr>
        <w:tab/>
      </w:r>
      <w:r>
        <w:rPr>
          <w:rtl/>
        </w:rPr>
        <w:tab/>
        <w:t xml:space="preserve">–   </w:t>
      </w:r>
      <w:r>
        <w:rPr>
          <w:rFonts w:hint="cs"/>
          <w:rtl/>
        </w:rPr>
        <w:t>נגד</w:t>
      </w:r>
    </w:p>
    <w:p w:rsidR="005B5D37" w:rsidRDefault="005B5D37" w:rsidP="00585511">
      <w:pPr>
        <w:rPr>
          <w:rtl/>
        </w:rPr>
      </w:pPr>
      <w:r>
        <w:rPr>
          <w:rtl/>
        </w:rPr>
        <w:t>איימן עודה</w:t>
      </w:r>
      <w:r>
        <w:rPr>
          <w:rtl/>
        </w:rPr>
        <w:tab/>
      </w:r>
      <w:r>
        <w:rPr>
          <w:rtl/>
        </w:rPr>
        <w:tab/>
        <w:t xml:space="preserve">–   </w:t>
      </w:r>
      <w:r>
        <w:rPr>
          <w:rFonts w:hint="cs"/>
          <w:rtl/>
        </w:rPr>
        <w:t>אינו נוכח</w:t>
      </w:r>
    </w:p>
    <w:p w:rsidR="005B5D37" w:rsidRDefault="005B5D37" w:rsidP="00585511">
      <w:pPr>
        <w:rPr>
          <w:rtl/>
        </w:rPr>
      </w:pPr>
      <w:r>
        <w:rPr>
          <w:rtl/>
        </w:rPr>
        <w:t>חוה אתי עטייה</w:t>
      </w:r>
      <w:r>
        <w:rPr>
          <w:rtl/>
        </w:rPr>
        <w:tab/>
      </w:r>
      <w:r>
        <w:rPr>
          <w:rtl/>
        </w:rPr>
        <w:tab/>
        <w:t xml:space="preserve">–   </w:t>
      </w:r>
      <w:r>
        <w:rPr>
          <w:rFonts w:hint="cs"/>
          <w:rtl/>
        </w:rPr>
        <w:t>אינה נוכחת</w:t>
      </w:r>
    </w:p>
    <w:p w:rsidR="005B5D37" w:rsidRDefault="005B5D37" w:rsidP="00585511">
      <w:pPr>
        <w:rPr>
          <w:rtl/>
        </w:rPr>
      </w:pPr>
      <w:r>
        <w:rPr>
          <w:rtl/>
        </w:rPr>
        <w:t>יצחק פינדרוס</w:t>
      </w:r>
      <w:r>
        <w:rPr>
          <w:rtl/>
        </w:rPr>
        <w:tab/>
      </w:r>
      <w:r>
        <w:rPr>
          <w:rtl/>
        </w:rPr>
        <w:tab/>
        <w:t xml:space="preserve">–   </w:t>
      </w:r>
      <w:r>
        <w:rPr>
          <w:rFonts w:hint="cs"/>
          <w:rtl/>
        </w:rPr>
        <w:t>בעד</w:t>
      </w:r>
    </w:p>
    <w:p w:rsidR="005B5D37" w:rsidRDefault="005B5D37" w:rsidP="00585511">
      <w:pPr>
        <w:rPr>
          <w:rtl/>
        </w:rPr>
      </w:pPr>
      <w:r>
        <w:rPr>
          <w:rtl/>
        </w:rPr>
        <w:t>שירלי פינטו קדוש</w:t>
      </w:r>
      <w:r>
        <w:rPr>
          <w:rtl/>
        </w:rPr>
        <w:tab/>
        <w:t xml:space="preserve">–   </w:t>
      </w:r>
      <w:r>
        <w:rPr>
          <w:rFonts w:hint="cs"/>
          <w:rtl/>
        </w:rPr>
        <w:t>אינה נוכחת</w:t>
      </w:r>
    </w:p>
    <w:p w:rsidR="005B5D37" w:rsidRDefault="005B5D37" w:rsidP="00585511">
      <w:pPr>
        <w:rPr>
          <w:rtl/>
        </w:rPr>
      </w:pPr>
      <w:r>
        <w:rPr>
          <w:rtl/>
        </w:rPr>
        <w:t>מאיר פרוש</w:t>
      </w:r>
      <w:r>
        <w:rPr>
          <w:rtl/>
        </w:rPr>
        <w:tab/>
      </w:r>
      <w:r>
        <w:rPr>
          <w:rtl/>
        </w:rPr>
        <w:tab/>
        <w:t xml:space="preserve">–   </w:t>
      </w:r>
      <w:r>
        <w:rPr>
          <w:rFonts w:hint="cs"/>
          <w:rtl/>
        </w:rPr>
        <w:t>בעד</w:t>
      </w:r>
    </w:p>
    <w:p w:rsidR="005B5D37" w:rsidRDefault="005B5D37" w:rsidP="00585511">
      <w:pPr>
        <w:rPr>
          <w:rtl/>
        </w:rPr>
      </w:pPr>
      <w:r>
        <w:rPr>
          <w:rtl/>
        </w:rPr>
        <w:t>יסמין פרידמן</w:t>
      </w:r>
      <w:r>
        <w:rPr>
          <w:rtl/>
        </w:rPr>
        <w:tab/>
      </w:r>
      <w:r>
        <w:rPr>
          <w:rtl/>
        </w:rPr>
        <w:tab/>
        <w:t xml:space="preserve">–   </w:t>
      </w:r>
      <w:r>
        <w:rPr>
          <w:rFonts w:hint="cs"/>
          <w:rtl/>
        </w:rPr>
        <w:t>נגד</w:t>
      </w:r>
    </w:p>
    <w:p w:rsidR="005B5D37" w:rsidRDefault="005B5D37" w:rsidP="00585511">
      <w:pPr>
        <w:rPr>
          <w:rtl/>
        </w:rPr>
      </w:pPr>
      <w:r>
        <w:rPr>
          <w:rtl/>
        </w:rPr>
        <w:t>אביר קארה</w:t>
      </w:r>
      <w:r>
        <w:rPr>
          <w:rtl/>
        </w:rPr>
        <w:tab/>
      </w:r>
      <w:r>
        <w:rPr>
          <w:rtl/>
        </w:rPr>
        <w:tab/>
        <w:t xml:space="preserve">–   </w:t>
      </w:r>
      <w:r>
        <w:rPr>
          <w:rFonts w:hint="cs"/>
          <w:rtl/>
        </w:rPr>
        <w:t>אינו נוכח</w:t>
      </w:r>
    </w:p>
    <w:p w:rsidR="005B5D37" w:rsidRDefault="005B5D37" w:rsidP="00585511">
      <w:pPr>
        <w:rPr>
          <w:rtl/>
        </w:rPr>
      </w:pPr>
      <w:r>
        <w:rPr>
          <w:rtl/>
        </w:rPr>
        <w:t>אלכס קושניר</w:t>
      </w:r>
      <w:r>
        <w:rPr>
          <w:rtl/>
        </w:rPr>
        <w:tab/>
      </w:r>
      <w:r>
        <w:rPr>
          <w:rtl/>
        </w:rPr>
        <w:tab/>
        <w:t xml:space="preserve">–   </w:t>
      </w:r>
      <w:r>
        <w:rPr>
          <w:rFonts w:hint="cs"/>
          <w:rtl/>
        </w:rPr>
        <w:t>נגד</w:t>
      </w:r>
    </w:p>
    <w:p w:rsidR="005B5D37" w:rsidRDefault="005B5D37" w:rsidP="00585511">
      <w:pPr>
        <w:rPr>
          <w:rtl/>
        </w:rPr>
      </w:pPr>
      <w:r>
        <w:rPr>
          <w:rtl/>
        </w:rPr>
        <w:t>יואב קיש</w:t>
      </w:r>
      <w:r>
        <w:rPr>
          <w:rtl/>
        </w:rPr>
        <w:tab/>
      </w:r>
      <w:r>
        <w:rPr>
          <w:rtl/>
        </w:rPr>
        <w:tab/>
        <w:t xml:space="preserve">–   </w:t>
      </w:r>
      <w:r>
        <w:rPr>
          <w:rFonts w:hint="cs"/>
          <w:rtl/>
        </w:rPr>
        <w:t>בעד</w:t>
      </w:r>
    </w:p>
    <w:p w:rsidR="005B5D37" w:rsidRDefault="005B5D37" w:rsidP="00585511">
      <w:pPr>
        <w:rPr>
          <w:rtl/>
        </w:rPr>
      </w:pPr>
      <w:r>
        <w:rPr>
          <w:rtl/>
        </w:rPr>
        <w:t>גלעד קריב</w:t>
      </w:r>
      <w:r>
        <w:rPr>
          <w:rtl/>
        </w:rPr>
        <w:tab/>
      </w:r>
      <w:r>
        <w:rPr>
          <w:rtl/>
        </w:rPr>
        <w:tab/>
        <w:t xml:space="preserve">–   </w:t>
      </w:r>
      <w:r>
        <w:rPr>
          <w:rFonts w:hint="cs"/>
          <w:rtl/>
        </w:rPr>
        <w:t>נגד</w:t>
      </w:r>
    </w:p>
    <w:p w:rsidR="005B5D37" w:rsidRDefault="005B5D37" w:rsidP="00585511">
      <w:pPr>
        <w:rPr>
          <w:rtl/>
        </w:rPr>
      </w:pPr>
      <w:r>
        <w:rPr>
          <w:rtl/>
        </w:rPr>
        <w:t>שלמה קרעי</w:t>
      </w:r>
      <w:r>
        <w:rPr>
          <w:rtl/>
        </w:rPr>
        <w:tab/>
      </w:r>
      <w:r>
        <w:rPr>
          <w:rtl/>
        </w:rPr>
        <w:tab/>
        <w:t xml:space="preserve">–   </w:t>
      </w:r>
      <w:r>
        <w:rPr>
          <w:rFonts w:hint="cs"/>
          <w:rtl/>
        </w:rPr>
        <w:t>בעד</w:t>
      </w:r>
    </w:p>
    <w:p w:rsidR="005B5D37" w:rsidRDefault="005B5D37" w:rsidP="00585511">
      <w:pPr>
        <w:rPr>
          <w:rtl/>
        </w:rPr>
      </w:pPr>
      <w:r>
        <w:rPr>
          <w:rtl/>
        </w:rPr>
        <w:t>מירי מרים רגב</w:t>
      </w:r>
      <w:r>
        <w:rPr>
          <w:rtl/>
        </w:rPr>
        <w:tab/>
      </w:r>
      <w:r>
        <w:rPr>
          <w:rtl/>
        </w:rPr>
        <w:tab/>
        <w:t xml:space="preserve">–   </w:t>
      </w:r>
      <w:r>
        <w:rPr>
          <w:rFonts w:hint="cs"/>
          <w:rtl/>
        </w:rPr>
        <w:t>בעד</w:t>
      </w:r>
    </w:p>
    <w:p w:rsidR="005B5D37" w:rsidRDefault="005B5D37" w:rsidP="00585511">
      <w:pPr>
        <w:rPr>
          <w:rtl/>
        </w:rPr>
      </w:pPr>
      <w:r>
        <w:rPr>
          <w:rtl/>
        </w:rPr>
        <w:t>מיכל רוזין</w:t>
      </w:r>
      <w:r>
        <w:rPr>
          <w:rtl/>
        </w:rPr>
        <w:tab/>
      </w:r>
      <w:r>
        <w:rPr>
          <w:rtl/>
        </w:rPr>
        <w:tab/>
        <w:t xml:space="preserve">–   </w:t>
      </w:r>
      <w:r>
        <w:rPr>
          <w:rFonts w:hint="cs"/>
          <w:rtl/>
        </w:rPr>
        <w:t>נגד</w:t>
      </w:r>
    </w:p>
    <w:p w:rsidR="005B5D37" w:rsidRDefault="005B5D37" w:rsidP="00585511">
      <w:pPr>
        <w:rPr>
          <w:rtl/>
        </w:rPr>
      </w:pPr>
      <w:r>
        <w:rPr>
          <w:rtl/>
        </w:rPr>
        <w:t>שמחה רוטמן</w:t>
      </w:r>
      <w:r>
        <w:rPr>
          <w:rtl/>
        </w:rPr>
        <w:tab/>
      </w:r>
      <w:r>
        <w:rPr>
          <w:rtl/>
        </w:rPr>
        <w:tab/>
        <w:t xml:space="preserve">–   </w:t>
      </w:r>
      <w:r>
        <w:rPr>
          <w:rFonts w:hint="cs"/>
          <w:rtl/>
        </w:rPr>
        <w:t>אינו נוכח</w:t>
      </w:r>
    </w:p>
    <w:p w:rsidR="005B5D37" w:rsidRDefault="005B5D37" w:rsidP="00585511">
      <w:pPr>
        <w:rPr>
          <w:rtl/>
        </w:rPr>
      </w:pPr>
      <w:r>
        <w:rPr>
          <w:rtl/>
        </w:rPr>
        <w:t>יעל רון בן משה</w:t>
      </w:r>
      <w:r>
        <w:rPr>
          <w:rtl/>
        </w:rPr>
        <w:tab/>
      </w:r>
      <w:r>
        <w:rPr>
          <w:rtl/>
        </w:rPr>
        <w:tab/>
        <w:t xml:space="preserve">–   </w:t>
      </w:r>
      <w:r>
        <w:rPr>
          <w:rFonts w:hint="cs"/>
          <w:rtl/>
        </w:rPr>
        <w:t>נגד</w:t>
      </w:r>
    </w:p>
    <w:p w:rsidR="005B5D37" w:rsidRDefault="005B5D37" w:rsidP="00585511">
      <w:pPr>
        <w:rPr>
          <w:rtl/>
        </w:rPr>
      </w:pPr>
      <w:r>
        <w:rPr>
          <w:rtl/>
        </w:rPr>
        <w:t>שרון רופא אופיר</w:t>
      </w:r>
      <w:r>
        <w:rPr>
          <w:rtl/>
        </w:rPr>
        <w:tab/>
      </w:r>
      <w:r>
        <w:rPr>
          <w:rtl/>
        </w:rPr>
        <w:tab/>
        <w:t xml:space="preserve">–   </w:t>
      </w:r>
      <w:r>
        <w:rPr>
          <w:rFonts w:hint="cs"/>
          <w:rtl/>
        </w:rPr>
        <w:t>נגד</w:t>
      </w:r>
    </w:p>
    <w:p w:rsidR="005B5D37" w:rsidRDefault="005B5D37" w:rsidP="00585511">
      <w:pPr>
        <w:rPr>
          <w:rtl/>
        </w:rPr>
      </w:pPr>
      <w:r>
        <w:rPr>
          <w:rtl/>
        </w:rPr>
        <w:t>מוסי רז</w:t>
      </w:r>
      <w:r>
        <w:rPr>
          <w:rtl/>
        </w:rPr>
        <w:tab/>
      </w:r>
      <w:r>
        <w:rPr>
          <w:rtl/>
        </w:rPr>
        <w:tab/>
      </w:r>
      <w:r>
        <w:rPr>
          <w:rtl/>
        </w:rPr>
        <w:tab/>
        <w:t xml:space="preserve">–   </w:t>
      </w:r>
      <w:r>
        <w:rPr>
          <w:rFonts w:hint="cs"/>
          <w:rtl/>
        </w:rPr>
        <w:t>נגד</w:t>
      </w:r>
    </w:p>
    <w:p w:rsidR="005B5D37" w:rsidRDefault="005B5D37" w:rsidP="00585511">
      <w:pPr>
        <w:rPr>
          <w:rtl/>
        </w:rPr>
      </w:pPr>
      <w:r>
        <w:rPr>
          <w:rtl/>
        </w:rPr>
        <w:t>אפרת רייטן מרום</w:t>
      </w:r>
      <w:r>
        <w:rPr>
          <w:rtl/>
        </w:rPr>
        <w:tab/>
        <w:t xml:space="preserve">–   </w:t>
      </w:r>
      <w:r>
        <w:rPr>
          <w:rFonts w:hint="cs"/>
          <w:rtl/>
        </w:rPr>
        <w:t>אינה נוכחת</w:t>
      </w:r>
    </w:p>
    <w:p w:rsidR="005B5D37" w:rsidRDefault="005B5D37" w:rsidP="00585511">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5B5D37" w:rsidRDefault="005B5D37" w:rsidP="00585511">
      <w:pPr>
        <w:rPr>
          <w:rtl/>
        </w:rPr>
      </w:pPr>
      <w:r>
        <w:rPr>
          <w:rtl/>
        </w:rPr>
        <w:t>יפעת שאשא ביטון</w:t>
      </w:r>
      <w:r>
        <w:rPr>
          <w:rtl/>
        </w:rPr>
        <w:tab/>
        <w:t xml:space="preserve">–   </w:t>
      </w:r>
      <w:r>
        <w:rPr>
          <w:rFonts w:hint="cs"/>
          <w:rtl/>
        </w:rPr>
        <w:t>אינה נוכחת</w:t>
      </w:r>
    </w:p>
    <w:p w:rsidR="005B5D37" w:rsidRDefault="005B5D37" w:rsidP="00585511">
      <w:pPr>
        <w:rPr>
          <w:rtl/>
        </w:rPr>
      </w:pPr>
      <w:r>
        <w:rPr>
          <w:rtl/>
        </w:rPr>
        <w:t>אלון שוסטר</w:t>
      </w:r>
      <w:r>
        <w:rPr>
          <w:rtl/>
        </w:rPr>
        <w:tab/>
      </w:r>
      <w:r>
        <w:rPr>
          <w:rtl/>
        </w:rPr>
        <w:tab/>
        <w:t xml:space="preserve">–   </w:t>
      </w:r>
      <w:r>
        <w:rPr>
          <w:rFonts w:hint="cs"/>
          <w:rtl/>
        </w:rPr>
        <w:t>נגד</w:t>
      </w:r>
    </w:p>
    <w:p w:rsidR="005B5D37" w:rsidRDefault="005B5D37" w:rsidP="00585511">
      <w:pPr>
        <w:rPr>
          <w:rtl/>
        </w:rPr>
      </w:pPr>
      <w:r>
        <w:rPr>
          <w:rtl/>
        </w:rPr>
        <w:t>יובל שטייניץ</w:t>
      </w:r>
      <w:r>
        <w:rPr>
          <w:rtl/>
        </w:rPr>
        <w:tab/>
      </w:r>
      <w:r>
        <w:rPr>
          <w:rtl/>
        </w:rPr>
        <w:tab/>
        <w:t xml:space="preserve">–   </w:t>
      </w:r>
      <w:r>
        <w:rPr>
          <w:rFonts w:hint="cs"/>
          <w:rtl/>
        </w:rPr>
        <w:t>אינו נוכח</w:t>
      </w:r>
    </w:p>
    <w:p w:rsidR="005B5D37" w:rsidRDefault="005B5D37" w:rsidP="00585511">
      <w:pPr>
        <w:rPr>
          <w:rtl/>
        </w:rPr>
      </w:pPr>
      <w:r>
        <w:rPr>
          <w:rtl/>
        </w:rPr>
        <w:t>קטי קטרין שטרית</w:t>
      </w:r>
      <w:r>
        <w:rPr>
          <w:rtl/>
        </w:rPr>
        <w:tab/>
        <w:t xml:space="preserve">–   </w:t>
      </w:r>
      <w:r>
        <w:rPr>
          <w:rFonts w:hint="cs"/>
          <w:rtl/>
        </w:rPr>
        <w:t>בעד</w:t>
      </w:r>
    </w:p>
    <w:p w:rsidR="005B5D37" w:rsidRDefault="005B5D37" w:rsidP="00585511">
      <w:pPr>
        <w:rPr>
          <w:rtl/>
        </w:rPr>
      </w:pPr>
      <w:r>
        <w:rPr>
          <w:rtl/>
        </w:rPr>
        <w:t>אלעזר שטרן</w:t>
      </w:r>
      <w:r>
        <w:rPr>
          <w:rtl/>
        </w:rPr>
        <w:tab/>
      </w:r>
      <w:r>
        <w:rPr>
          <w:rtl/>
        </w:rPr>
        <w:tab/>
        <w:t xml:space="preserve">–   </w:t>
      </w:r>
      <w:r>
        <w:rPr>
          <w:rFonts w:hint="cs"/>
          <w:rtl/>
        </w:rPr>
        <w:t>נגד</w:t>
      </w:r>
    </w:p>
    <w:p w:rsidR="005B5D37" w:rsidRDefault="005B5D37" w:rsidP="00585511">
      <w:pPr>
        <w:rPr>
          <w:rtl/>
        </w:rPr>
      </w:pPr>
      <w:r>
        <w:rPr>
          <w:rtl/>
        </w:rPr>
        <w:t>יוסף שיין</w:t>
      </w:r>
      <w:r>
        <w:rPr>
          <w:rtl/>
        </w:rPr>
        <w:tab/>
      </w:r>
      <w:r>
        <w:rPr>
          <w:rtl/>
        </w:rPr>
        <w:tab/>
        <w:t xml:space="preserve">–   </w:t>
      </w:r>
      <w:r>
        <w:rPr>
          <w:rFonts w:hint="cs"/>
          <w:rtl/>
        </w:rPr>
        <w:t>נגד</w:t>
      </w:r>
    </w:p>
    <w:p w:rsidR="005B5D37" w:rsidRDefault="005B5D37" w:rsidP="00585511">
      <w:pPr>
        <w:rPr>
          <w:rtl/>
        </w:rPr>
      </w:pPr>
      <w:r>
        <w:rPr>
          <w:rtl/>
        </w:rPr>
        <w:t>עמיחי שיקלי</w:t>
      </w:r>
      <w:r>
        <w:rPr>
          <w:rtl/>
        </w:rPr>
        <w:tab/>
      </w:r>
      <w:r>
        <w:rPr>
          <w:rtl/>
        </w:rPr>
        <w:tab/>
        <w:t xml:space="preserve">–   </w:t>
      </w:r>
      <w:r>
        <w:rPr>
          <w:rFonts w:hint="cs"/>
          <w:rtl/>
        </w:rPr>
        <w:t>בעד</w:t>
      </w:r>
    </w:p>
    <w:p w:rsidR="005B5D37" w:rsidRDefault="005B5D37" w:rsidP="00585511">
      <w:pPr>
        <w:rPr>
          <w:rtl/>
        </w:rPr>
      </w:pPr>
      <w:r>
        <w:rPr>
          <w:rtl/>
        </w:rPr>
        <w:t>מיכל שיר סגמן</w:t>
      </w:r>
      <w:r>
        <w:rPr>
          <w:rtl/>
        </w:rPr>
        <w:tab/>
      </w:r>
      <w:r>
        <w:rPr>
          <w:rtl/>
        </w:rPr>
        <w:tab/>
        <w:t xml:space="preserve">–   </w:t>
      </w:r>
      <w:r>
        <w:rPr>
          <w:rFonts w:hint="cs"/>
          <w:rtl/>
        </w:rPr>
        <w:t>נגד</w:t>
      </w:r>
    </w:p>
    <w:p w:rsidR="005B5D37" w:rsidRDefault="005B5D37" w:rsidP="00585511">
      <w:pPr>
        <w:rPr>
          <w:rtl/>
        </w:rPr>
      </w:pPr>
      <w:r>
        <w:rPr>
          <w:rtl/>
        </w:rPr>
        <w:t>רם שפע</w:t>
      </w:r>
      <w:r>
        <w:rPr>
          <w:rtl/>
        </w:rPr>
        <w:tab/>
      </w:r>
      <w:r>
        <w:rPr>
          <w:rtl/>
        </w:rPr>
        <w:tab/>
      </w:r>
      <w:r>
        <w:rPr>
          <w:rtl/>
        </w:rPr>
        <w:tab/>
        <w:t xml:space="preserve">–   </w:t>
      </w:r>
      <w:r>
        <w:rPr>
          <w:rFonts w:hint="cs"/>
          <w:rtl/>
        </w:rPr>
        <w:t>נגד</w:t>
      </w:r>
    </w:p>
    <w:p w:rsidR="005B5D37" w:rsidRDefault="005B5D37" w:rsidP="00585511">
      <w:pPr>
        <w:rPr>
          <w:rtl/>
        </w:rPr>
      </w:pPr>
      <w:r>
        <w:rPr>
          <w:rtl/>
        </w:rPr>
        <w:t>נירה שפק</w:t>
      </w:r>
      <w:r>
        <w:rPr>
          <w:rtl/>
        </w:rPr>
        <w:tab/>
      </w:r>
      <w:r>
        <w:rPr>
          <w:rtl/>
        </w:rPr>
        <w:tab/>
        <w:t xml:space="preserve">–   </w:t>
      </w:r>
      <w:r>
        <w:rPr>
          <w:rFonts w:hint="cs"/>
          <w:rtl/>
        </w:rPr>
        <w:t>נגד</w:t>
      </w:r>
    </w:p>
    <w:p w:rsidR="005B5D37" w:rsidRDefault="005B5D37" w:rsidP="00585511">
      <w:pPr>
        <w:rPr>
          <w:rtl/>
        </w:rPr>
      </w:pPr>
      <w:r>
        <w:rPr>
          <w:rtl/>
        </w:rPr>
        <w:t>עאידה תומא סלימאן</w:t>
      </w:r>
      <w:r>
        <w:rPr>
          <w:rtl/>
        </w:rPr>
        <w:tab/>
        <w:t xml:space="preserve">–   </w:t>
      </w:r>
      <w:r>
        <w:rPr>
          <w:rFonts w:hint="cs"/>
          <w:rtl/>
        </w:rPr>
        <w:t>אינה נוכחת</w:t>
      </w:r>
    </w:p>
    <w:p w:rsidR="005B5D37" w:rsidRDefault="005B5D37" w:rsidP="00585511">
      <w:pPr>
        <w:rPr>
          <w:rtl/>
        </w:rPr>
      </w:pPr>
    </w:p>
    <w:p w:rsidR="005B5D37" w:rsidRDefault="005B5D37" w:rsidP="00585511">
      <w:pPr>
        <w:pStyle w:val="af7"/>
        <w:keepNext/>
        <w:rPr>
          <w:rtl/>
        </w:rPr>
      </w:pPr>
      <w:r w:rsidRPr="00D61176">
        <w:rPr>
          <w:rStyle w:val="TagStyle"/>
          <w:rtl/>
        </w:rPr>
        <w:t xml:space="preserve"> &lt;&lt; יור &gt;&gt; </w:t>
      </w:r>
      <w:r>
        <w:rPr>
          <w:rtl/>
        </w:rPr>
        <w:t>היו"ר מיקי לוי:</w:t>
      </w:r>
      <w:r w:rsidRPr="00D61176">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נא לקרוא פעם נוספת בשמות חברי הכנסת.</w:t>
      </w:r>
    </w:p>
    <w:p w:rsidR="005B5D37" w:rsidRDefault="005B5D37" w:rsidP="00585511">
      <w:pPr>
        <w:rPr>
          <w:rtl/>
          <w:lang w:eastAsia="he-IL"/>
        </w:rPr>
      </w:pPr>
    </w:p>
    <w:p w:rsidR="005B5D37" w:rsidRDefault="005B5D37" w:rsidP="00585511">
      <w:pPr>
        <w:pStyle w:val="af6"/>
        <w:keepNext/>
        <w:rPr>
          <w:rtl/>
        </w:rPr>
      </w:pPr>
      <w:bookmarkStart w:id="14312" w:name="ET_interruption_6118_4"/>
      <w:r w:rsidRPr="00030501">
        <w:rPr>
          <w:rStyle w:val="TagStyle"/>
          <w:rtl/>
        </w:rPr>
        <w:t xml:space="preserve"> &lt;&lt; קריאה &gt;&gt; </w:t>
      </w:r>
      <w:r>
        <w:rPr>
          <w:rtl/>
        </w:rPr>
        <w:t>סגנית מזכירת הכנסת אלינור ימין:</w:t>
      </w:r>
      <w:r w:rsidRPr="00030501">
        <w:rPr>
          <w:rStyle w:val="TagStyle"/>
          <w:rtl/>
        </w:rPr>
        <w:t xml:space="preserve"> &lt;&lt; קריאה &gt;&gt;</w:t>
      </w:r>
      <w:r>
        <w:rPr>
          <w:rtl/>
        </w:rPr>
        <w:t xml:space="preserve">   </w:t>
      </w:r>
      <w:bookmarkEnd w:id="14312"/>
    </w:p>
    <w:p w:rsidR="005B5D37" w:rsidRDefault="005B5D37" w:rsidP="00585511">
      <w:pPr>
        <w:ind w:firstLine="0"/>
        <w:rPr>
          <w:rtl/>
          <w:lang w:eastAsia="he-IL"/>
        </w:rPr>
      </w:pPr>
      <w:r>
        <w:rPr>
          <w:rFonts w:hint="cs"/>
          <w:rtl/>
          <w:lang w:eastAsia="he-IL"/>
        </w:rPr>
        <w:t>(קוראת בשמות חברי הכנסת)</w:t>
      </w:r>
    </w:p>
    <w:p w:rsidR="005B5D37" w:rsidRPr="00030501" w:rsidRDefault="005B5D37" w:rsidP="00585511">
      <w:pPr>
        <w:rPr>
          <w:rtl/>
          <w:lang w:eastAsia="he-IL"/>
        </w:rPr>
      </w:pPr>
    </w:p>
    <w:p w:rsidR="005B5D37" w:rsidRDefault="005B5D37" w:rsidP="00585511">
      <w:pPr>
        <w:rPr>
          <w:rtl/>
          <w:lang w:eastAsia="he-IL"/>
        </w:rPr>
      </w:pPr>
      <w:bookmarkStart w:id="14313" w:name="_ETM_Q48_623149"/>
      <w:bookmarkEnd w:id="14313"/>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יולי יואל אדלשטיין</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14314" w:name="_ETM_Q48_655970"/>
      <w:bookmarkEnd w:id="14314"/>
      <w:r>
        <w:rPr>
          <w:rFonts w:hint="cs"/>
          <w:rtl/>
          <w:lang w:eastAsia="he-IL"/>
        </w:rPr>
        <w:t>נוכח</w:t>
      </w:r>
    </w:p>
    <w:p w:rsidR="005B5D37" w:rsidRDefault="005B5D37" w:rsidP="00585511">
      <w:pPr>
        <w:rPr>
          <w:rtl/>
          <w:lang w:eastAsia="he-IL"/>
        </w:rPr>
      </w:pPr>
      <w:r>
        <w:rPr>
          <w:rtl/>
          <w:lang w:eastAsia="he-IL"/>
        </w:rPr>
        <w:t>אימאן ח'טיב יאסין</w:t>
      </w:r>
      <w:r>
        <w:rPr>
          <w:rtl/>
          <w:lang w:eastAsia="he-IL"/>
        </w:rPr>
        <w:tab/>
        <w:t xml:space="preserve">–   </w:t>
      </w:r>
      <w:r>
        <w:rPr>
          <w:rFonts w:hint="cs"/>
          <w:rtl/>
          <w:lang w:eastAsia="he-IL"/>
        </w:rPr>
        <w:t>נגד</w:t>
      </w:r>
    </w:p>
    <w:p w:rsidR="005B5D37" w:rsidRDefault="005B5D37" w:rsidP="00585511">
      <w:pPr>
        <w:rPr>
          <w:rtl/>
          <w:lang w:eastAsia="he-IL"/>
        </w:rPr>
      </w:pPr>
      <w:r>
        <w:rPr>
          <w:rFonts w:hint="cs"/>
          <w:rtl/>
          <w:lang w:eastAsia="he-IL"/>
        </w:rPr>
        <w:t>ב</w:t>
      </w:r>
      <w:r>
        <w:rPr>
          <w:rtl/>
          <w:lang w:eastAsia="he-IL"/>
        </w:rPr>
        <w:t>ועז טופורובסקי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5B5D37" w:rsidRDefault="005B5D37" w:rsidP="00585511">
      <w:pPr>
        <w:rPr>
          <w:rtl/>
          <w:lang w:eastAsia="he-IL"/>
        </w:rPr>
      </w:pPr>
    </w:p>
    <w:p w:rsidR="005B5D37" w:rsidRDefault="005B5D37" w:rsidP="00585511">
      <w:pPr>
        <w:pStyle w:val="af7"/>
        <w:keepNext/>
        <w:rPr>
          <w:rtl/>
        </w:rPr>
      </w:pPr>
      <w:r w:rsidRPr="00345C91">
        <w:rPr>
          <w:rStyle w:val="TagStyle"/>
          <w:rtl/>
        </w:rPr>
        <w:t xml:space="preserve"> &lt;&lt; יור &gt;&gt; </w:t>
      </w:r>
      <w:r>
        <w:rPr>
          <w:rtl/>
        </w:rPr>
        <w:t>היו"ר מיקי לוי:</w:t>
      </w:r>
      <w:r w:rsidRPr="00345C91">
        <w:rPr>
          <w:rStyle w:val="TagStyle"/>
          <w:rtl/>
        </w:rPr>
        <w:t xml:space="preserve"> &lt;&lt; יור &gt;&gt;</w:t>
      </w:r>
      <w:r>
        <w:rPr>
          <w:rtl/>
        </w:rPr>
        <w:t xml:space="preserve">   </w:t>
      </w:r>
    </w:p>
    <w:p w:rsidR="005B5D37" w:rsidRDefault="005B5D37" w:rsidP="00E67AD8">
      <w:pPr>
        <w:rPr>
          <w:rtl/>
          <w:lang w:eastAsia="he-IL"/>
        </w:rPr>
      </w:pPr>
    </w:p>
    <w:p w:rsidR="005B5D37" w:rsidRDefault="005B5D37" w:rsidP="00AD1559">
      <w:pPr>
        <w:rPr>
          <w:rtl/>
        </w:rPr>
      </w:pPr>
      <w:r>
        <w:rPr>
          <w:rFonts w:hint="cs"/>
          <w:rtl/>
          <w:lang w:eastAsia="he-IL"/>
        </w:rPr>
        <w:t>האם יש מי מחברי הכנסת שנוכח במליאה ולא קראו בשמו? הסתיימה ההצבעה. בבקשה לסכם.</w:t>
      </w:r>
      <w:bookmarkStart w:id="14315" w:name="TOR_Q49"/>
      <w:bookmarkEnd w:id="14315"/>
      <w:r>
        <w:rPr>
          <w:rFonts w:hint="cs"/>
          <w:rtl/>
        </w:rPr>
        <w:t xml:space="preserve"> בעד </w:t>
      </w:r>
      <w:r>
        <w:rPr>
          <w:rtl/>
        </w:rPr>
        <w:t>–</w:t>
      </w:r>
      <w:r>
        <w:rPr>
          <w:rFonts w:hint="cs"/>
          <w:rtl/>
        </w:rPr>
        <w:t xml:space="preserve"> 49, נגד </w:t>
      </w:r>
      <w:r>
        <w:rPr>
          <w:rtl/>
        </w:rPr>
        <w:t>–</w:t>
      </w:r>
      <w:r>
        <w:rPr>
          <w:rFonts w:hint="cs"/>
          <w:rtl/>
        </w:rPr>
        <w:t xml:space="preserve"> 53</w:t>
      </w:r>
      <w:bookmarkStart w:id="14316" w:name="_ETM_Q49_250666"/>
      <w:bookmarkStart w:id="14317" w:name="_ETM_Q49_250746"/>
      <w:bookmarkStart w:id="14318" w:name="_ETM_Q49_250799"/>
      <w:bookmarkStart w:id="14319" w:name="_ETM_Q49_250865"/>
      <w:bookmarkEnd w:id="14316"/>
      <w:bookmarkEnd w:id="14317"/>
      <w:bookmarkEnd w:id="14318"/>
      <w:bookmarkEnd w:id="14319"/>
      <w:r>
        <w:rPr>
          <w:rFonts w:hint="cs"/>
          <w:rtl/>
        </w:rPr>
        <w:t xml:space="preserve">. לפיכך, הצעת חוק המרכז לגביית קנסות, אגרות והוצאות לא עברה. </w:t>
      </w:r>
    </w:p>
    <w:p w:rsidR="005B5D37" w:rsidRDefault="005B5D37" w:rsidP="009635F5">
      <w:pPr>
        <w:rPr>
          <w:rtl/>
        </w:rPr>
      </w:pPr>
    </w:p>
    <w:p w:rsidR="005B5D37" w:rsidRDefault="005B5D37" w:rsidP="002B1DA1">
      <w:pPr>
        <w:rPr>
          <w:rtl/>
          <w:lang w:eastAsia="he-IL"/>
        </w:rPr>
      </w:pPr>
      <w:r>
        <w:rPr>
          <w:rFonts w:hint="cs"/>
          <w:rtl/>
          <w:lang w:eastAsia="he-IL"/>
        </w:rPr>
        <w:t>אנחנו ממשיכים בסדר-היום. החוק הבא</w:t>
      </w:r>
      <w:bookmarkStart w:id="14320" w:name="_ETM_Q49_262863"/>
      <w:bookmarkEnd w:id="14320"/>
      <w:r>
        <w:rPr>
          <w:rFonts w:hint="cs"/>
          <w:rtl/>
          <w:lang w:eastAsia="he-IL"/>
        </w:rPr>
        <w:t xml:space="preserve"> </w:t>
      </w:r>
      <w:r>
        <w:rPr>
          <w:rFonts w:hint="eastAsia"/>
          <w:rtl/>
          <w:lang w:eastAsia="he-IL"/>
        </w:rPr>
        <w:t xml:space="preserve">– </w:t>
      </w:r>
      <w:r>
        <w:rPr>
          <w:rFonts w:hint="cs"/>
          <w:rtl/>
          <w:lang w:eastAsia="he-IL"/>
        </w:rPr>
        <w:t xml:space="preserve">הצעת חוק חסינות חברי הכנסת, זכויותיהם וחובותיהם. יציג </w:t>
      </w:r>
      <w:bookmarkStart w:id="14321" w:name="_ETM_Q49_267938"/>
      <w:bookmarkEnd w:id="14321"/>
      <w:r>
        <w:rPr>
          <w:rFonts w:hint="cs"/>
          <w:rtl/>
          <w:lang w:eastAsia="he-IL"/>
        </w:rPr>
        <w:t xml:space="preserve">את הצעת החוק חבר הכנסת איתמר בן גביר, בבקשה. </w:t>
      </w:r>
      <w:bookmarkStart w:id="14322" w:name="_ETM_Q49_274386"/>
      <w:bookmarkEnd w:id="14322"/>
    </w:p>
    <w:p w:rsidR="005B5D37" w:rsidRDefault="005B5D37" w:rsidP="002B1DA1">
      <w:pPr>
        <w:rPr>
          <w:rtl/>
          <w:lang w:eastAsia="he-IL"/>
        </w:rPr>
      </w:pPr>
    </w:p>
    <w:p w:rsidR="005B5D37" w:rsidRDefault="005B5D37" w:rsidP="002B1DA1">
      <w:pPr>
        <w:rPr>
          <w:rtl/>
          <w:lang w:eastAsia="he-IL"/>
        </w:rPr>
      </w:pPr>
    </w:p>
    <w:p w:rsidR="005B5D37" w:rsidRDefault="005B5D37" w:rsidP="002B1DA1">
      <w:pPr>
        <w:pStyle w:val="a6"/>
        <w:rPr>
          <w:rtl/>
        </w:rPr>
      </w:pPr>
      <w:bookmarkStart w:id="14323" w:name="ET_subject_מסמכים_שהונחו_על_שולחן__4"/>
      <w:r w:rsidRPr="00E55CED">
        <w:rPr>
          <w:rStyle w:val="TagStyle"/>
          <w:rtl/>
        </w:rPr>
        <w:t xml:space="preserve">&lt;&lt; נושא &gt;&gt; </w:t>
      </w:r>
      <w:bookmarkStart w:id="14324" w:name="_Toc92021646"/>
      <w:bookmarkStart w:id="14325" w:name="_Toc92021936"/>
      <w:r>
        <w:rPr>
          <w:rtl/>
        </w:rPr>
        <w:t>מסמכים שהונחו על שולחן הכנסת</w:t>
      </w:r>
      <w:bookmarkEnd w:id="14324"/>
      <w:bookmarkEnd w:id="14325"/>
      <w:r w:rsidRPr="00E55CED">
        <w:rPr>
          <w:rStyle w:val="TagStyle"/>
          <w:rtl/>
        </w:rPr>
        <w:t xml:space="preserve"> &lt;&lt; נושא &gt;&gt;</w:t>
      </w:r>
      <w:bookmarkEnd w:id="14323"/>
    </w:p>
    <w:p w:rsidR="005B5D37" w:rsidRDefault="005B5D37" w:rsidP="00585511">
      <w:pPr>
        <w:rPr>
          <w:rtl/>
        </w:rPr>
      </w:pPr>
    </w:p>
    <w:p w:rsidR="005B5D37" w:rsidRDefault="005B5D37" w:rsidP="00585511">
      <w:pPr>
        <w:pStyle w:val="af7"/>
        <w:keepNext/>
        <w:rPr>
          <w:rtl/>
        </w:rPr>
      </w:pPr>
      <w:r w:rsidRPr="00E55CED">
        <w:rPr>
          <w:rStyle w:val="TagStyle"/>
          <w:rtl/>
        </w:rPr>
        <w:t xml:space="preserve"> &lt;&lt; יור &gt;&gt; </w:t>
      </w:r>
      <w:r>
        <w:rPr>
          <w:rtl/>
        </w:rPr>
        <w:t>היו"ר מיקי לוי:</w:t>
      </w:r>
      <w:r w:rsidRPr="00E55CED">
        <w:rPr>
          <w:rStyle w:val="TagStyle"/>
          <w:rtl/>
        </w:rPr>
        <w:t xml:space="preserve"> &lt;&lt; יור &gt;&gt;</w:t>
      </w:r>
      <w:r>
        <w:rPr>
          <w:rtl/>
        </w:rPr>
        <w:t xml:space="preserve">  </w:t>
      </w:r>
    </w:p>
    <w:p w:rsidR="005B5D37" w:rsidRDefault="005B5D37" w:rsidP="00E67AD8">
      <w:pPr>
        <w:rPr>
          <w:rtl/>
          <w:lang w:eastAsia="he-IL"/>
        </w:rPr>
      </w:pPr>
    </w:p>
    <w:p w:rsidR="005B5D37" w:rsidRPr="008D5FEE" w:rsidRDefault="005B5D37" w:rsidP="00585511">
      <w:pPr>
        <w:rPr>
          <w:rtl/>
          <w:lang w:eastAsia="he-IL"/>
        </w:rPr>
      </w:pPr>
      <w:bookmarkStart w:id="14326" w:name="_ETM_Q49_281386"/>
      <w:bookmarkStart w:id="14327" w:name="_ETM_Q49_281506"/>
      <w:bookmarkEnd w:id="14326"/>
      <w:bookmarkEnd w:id="14327"/>
      <w:r>
        <w:rPr>
          <w:rFonts w:hint="cs"/>
          <w:rtl/>
          <w:lang w:eastAsia="he-IL"/>
        </w:rPr>
        <w:t xml:space="preserve">הודעה לסגנית מזכירת הכנסת, בבקשה. </w:t>
      </w:r>
    </w:p>
    <w:p w:rsidR="005B5D37" w:rsidRDefault="005B5D37" w:rsidP="00585511">
      <w:pPr>
        <w:rPr>
          <w:rtl/>
          <w:lang w:eastAsia="he-IL"/>
        </w:rPr>
      </w:pPr>
    </w:p>
    <w:p w:rsidR="005B5D37" w:rsidRDefault="005B5D37" w:rsidP="00585511">
      <w:pPr>
        <w:pStyle w:val="a4"/>
        <w:keepNext/>
        <w:rPr>
          <w:rtl/>
        </w:rPr>
      </w:pPr>
      <w:bookmarkStart w:id="14328" w:name="ET_speaker_6118_6"/>
      <w:r w:rsidRPr="00E55CED">
        <w:rPr>
          <w:rStyle w:val="TagStyle"/>
          <w:rtl/>
        </w:rPr>
        <w:t xml:space="preserve"> &lt;&lt; דובר &gt;&gt; </w:t>
      </w:r>
      <w:bookmarkStart w:id="14329" w:name="_Toc92021647"/>
      <w:bookmarkStart w:id="14330" w:name="_Toc92021937"/>
      <w:r>
        <w:rPr>
          <w:rtl/>
        </w:rPr>
        <w:t>סגנית מזכירת הכנסת אלינור ימין:</w:t>
      </w:r>
      <w:bookmarkEnd w:id="14329"/>
      <w:bookmarkEnd w:id="14330"/>
      <w:r w:rsidRPr="00E55CED">
        <w:rPr>
          <w:rStyle w:val="TagStyle"/>
          <w:rtl/>
        </w:rPr>
        <w:t xml:space="preserve"> &lt;&lt; דובר &gt;&gt;</w:t>
      </w:r>
      <w:r>
        <w:rPr>
          <w:rtl/>
        </w:rPr>
        <w:t xml:space="preserve">  </w:t>
      </w:r>
      <w:bookmarkEnd w:id="14328"/>
    </w:p>
    <w:p w:rsidR="005B5D37" w:rsidRDefault="005B5D37" w:rsidP="00E67AD8">
      <w:pPr>
        <w:rPr>
          <w:rtl/>
          <w:lang w:eastAsia="he-IL"/>
        </w:rPr>
      </w:pPr>
    </w:p>
    <w:p w:rsidR="00AD1559" w:rsidRDefault="005B5D37" w:rsidP="00AD1559">
      <w:pPr>
        <w:rPr>
          <w:rtl/>
          <w:lang w:eastAsia="he-IL"/>
        </w:rPr>
      </w:pPr>
      <w:r>
        <w:rPr>
          <w:rFonts w:hint="cs"/>
          <w:rtl/>
          <w:lang w:eastAsia="he-IL"/>
        </w:rPr>
        <w:t xml:space="preserve">תודה. ברשות יושב-ראש הכנסת, הינני </w:t>
      </w:r>
      <w:bookmarkStart w:id="14331" w:name="_ETM_Q49_284844"/>
      <w:bookmarkEnd w:id="14331"/>
      <w:r>
        <w:rPr>
          <w:rFonts w:hint="cs"/>
          <w:rtl/>
          <w:lang w:eastAsia="he-IL"/>
        </w:rPr>
        <w:t xml:space="preserve">מתכבדת להודיעכם, כי הונחו היום על שולחן הכנסת </w:t>
      </w:r>
      <w:r w:rsidR="00AD1559">
        <w:rPr>
          <w:rFonts w:hint="eastAsia"/>
          <w:rtl/>
          <w:lang w:eastAsia="he-IL"/>
        </w:rPr>
        <w:t xml:space="preserve">– </w:t>
      </w:r>
    </w:p>
    <w:p w:rsidR="00AD1559" w:rsidRDefault="00AD1559" w:rsidP="00AD1559">
      <w:pPr>
        <w:rPr>
          <w:rtl/>
          <w:lang w:eastAsia="he-IL"/>
        </w:rPr>
      </w:pPr>
    </w:p>
    <w:p w:rsidR="005B5D37" w:rsidRDefault="005B5D37" w:rsidP="00AD1559">
      <w:pPr>
        <w:rPr>
          <w:rtl/>
          <w:lang w:eastAsia="he-IL"/>
        </w:rPr>
      </w:pPr>
      <w:r>
        <w:rPr>
          <w:rFonts w:hint="cs"/>
          <w:rtl/>
          <w:lang w:eastAsia="he-IL"/>
        </w:rPr>
        <w:t>לקריאה ראשונה, מטעם הכנסת:</w:t>
      </w:r>
      <w:bookmarkStart w:id="14332" w:name="_ETM_Q49_289203"/>
      <w:bookmarkStart w:id="14333" w:name="_ETM_Q49_289293"/>
      <w:bookmarkEnd w:id="14332"/>
      <w:bookmarkEnd w:id="14333"/>
      <w:r w:rsidR="00AD1559">
        <w:rPr>
          <w:rFonts w:hint="cs"/>
          <w:rtl/>
          <w:lang w:eastAsia="he-IL"/>
        </w:rPr>
        <w:t xml:space="preserve"> </w:t>
      </w:r>
      <w:bookmarkStart w:id="14334" w:name="_ETM_Q49_289334"/>
      <w:bookmarkStart w:id="14335" w:name="_ETM_Q49_289386"/>
      <w:bookmarkEnd w:id="14334"/>
      <w:bookmarkEnd w:id="14335"/>
      <w:r w:rsidR="00AD1559">
        <w:rPr>
          <w:rFonts w:hint="cs"/>
          <w:rtl/>
          <w:lang w:eastAsia="he-IL"/>
        </w:rPr>
        <w:t>ה</w:t>
      </w:r>
      <w:r>
        <w:rPr>
          <w:rFonts w:hint="cs"/>
          <w:rtl/>
          <w:lang w:eastAsia="he-IL"/>
        </w:rPr>
        <w:t xml:space="preserve">צעת חוק הביטוח הלאומי </w:t>
      </w:r>
      <w:bookmarkStart w:id="14336" w:name="_ETM_Q49_289398"/>
      <w:bookmarkEnd w:id="14336"/>
      <w:r>
        <w:rPr>
          <w:rFonts w:hint="cs"/>
          <w:rtl/>
          <w:lang w:eastAsia="he-IL"/>
        </w:rPr>
        <w:t xml:space="preserve">(תיקון מס' 229 </w:t>
      </w:r>
      <w:r>
        <w:rPr>
          <w:rtl/>
          <w:lang w:eastAsia="he-IL"/>
        </w:rPr>
        <w:t>–</w:t>
      </w:r>
      <w:r>
        <w:rPr>
          <w:rFonts w:hint="cs"/>
          <w:rtl/>
          <w:lang w:eastAsia="he-IL"/>
        </w:rPr>
        <w:t xml:space="preserve"> הוראת שעה) (דמי אבטלה למי שנמצא </w:t>
      </w:r>
      <w:bookmarkStart w:id="14337" w:name="_ETM_Q49_293257"/>
      <w:bookmarkEnd w:id="14337"/>
      <w:r>
        <w:rPr>
          <w:rFonts w:hint="cs"/>
          <w:rtl/>
          <w:lang w:eastAsia="he-IL"/>
        </w:rPr>
        <w:t>בהכשרה מקצועית), התשפ"ב</w:t>
      </w:r>
      <w:r>
        <w:rPr>
          <w:rtl/>
          <w:lang w:eastAsia="he-IL"/>
        </w:rPr>
        <w:t>–</w:t>
      </w:r>
      <w:r>
        <w:rPr>
          <w:rFonts w:hint="cs"/>
          <w:rtl/>
          <w:lang w:eastAsia="he-IL"/>
        </w:rPr>
        <w:t xml:space="preserve">2021, של חברי הכנסת חוה </w:t>
      </w:r>
      <w:bookmarkStart w:id="14338" w:name="_ETM_Q49_299483"/>
      <w:bookmarkEnd w:id="14338"/>
      <w:r>
        <w:rPr>
          <w:rFonts w:hint="cs"/>
          <w:rtl/>
          <w:lang w:eastAsia="he-IL"/>
        </w:rPr>
        <w:t xml:space="preserve">אתי עטייה, איתן גינזבורג, אפרת רייטן מרום וקבוצת חברי הכנסת; </w:t>
      </w:r>
      <w:bookmarkStart w:id="14339" w:name="_ETM_Q49_304697"/>
      <w:bookmarkStart w:id="14340" w:name="_ETM_Q49_304882"/>
      <w:bookmarkStart w:id="14341" w:name="_ETM_Q49_304964"/>
      <w:bookmarkStart w:id="14342" w:name="_ETM_Q49_305026"/>
      <w:bookmarkStart w:id="14343" w:name="_ETM_Q49_305109"/>
      <w:bookmarkEnd w:id="14339"/>
      <w:bookmarkEnd w:id="14340"/>
      <w:bookmarkEnd w:id="14341"/>
      <w:bookmarkEnd w:id="14342"/>
      <w:bookmarkEnd w:id="14343"/>
      <w:r>
        <w:rPr>
          <w:rFonts w:hint="cs"/>
          <w:rtl/>
          <w:lang w:eastAsia="he-IL"/>
        </w:rPr>
        <w:t>הצעת חוק העונשין (תיקון מס' 145) (השחתת פני מקרקעין במטרה להדיר נשים), התשפ"ב</w:t>
      </w:r>
      <w:r>
        <w:rPr>
          <w:rtl/>
          <w:lang w:eastAsia="he-IL"/>
        </w:rPr>
        <w:t>–</w:t>
      </w:r>
      <w:r>
        <w:rPr>
          <w:rFonts w:hint="cs"/>
          <w:rtl/>
          <w:lang w:eastAsia="he-IL"/>
        </w:rPr>
        <w:t xml:space="preserve">2021, של חברי הכנסת יוליה מלינובסקי, יבגני סובה </w:t>
      </w:r>
      <w:bookmarkStart w:id="14344" w:name="_ETM_Q49_314932"/>
      <w:bookmarkEnd w:id="14344"/>
      <w:r>
        <w:rPr>
          <w:rFonts w:hint="cs"/>
          <w:rtl/>
          <w:lang w:eastAsia="he-IL"/>
        </w:rPr>
        <w:t xml:space="preserve">ואלכס קושניר. </w:t>
      </w:r>
    </w:p>
    <w:p w:rsidR="005B5D37" w:rsidRDefault="005B5D37" w:rsidP="00585511">
      <w:pPr>
        <w:rPr>
          <w:rtl/>
          <w:lang w:eastAsia="he-IL"/>
        </w:rPr>
      </w:pPr>
      <w:bookmarkStart w:id="14345" w:name="_ETM_Q49_317029"/>
      <w:bookmarkStart w:id="14346" w:name="_ETM_Q49_317109"/>
      <w:bookmarkEnd w:id="14345"/>
      <w:bookmarkEnd w:id="14346"/>
    </w:p>
    <w:p w:rsidR="005B5D37" w:rsidRDefault="005B5D37" w:rsidP="002B1DA1">
      <w:pPr>
        <w:rPr>
          <w:rtl/>
          <w:lang w:eastAsia="he-IL"/>
        </w:rPr>
      </w:pPr>
      <w:bookmarkStart w:id="14347" w:name="_ETM_Q49_317164"/>
      <w:bookmarkStart w:id="14348" w:name="_ETM_Q49_317238"/>
      <w:bookmarkEnd w:id="14347"/>
      <w:bookmarkEnd w:id="14348"/>
      <w:r>
        <w:rPr>
          <w:rFonts w:hint="cs"/>
          <w:rtl/>
          <w:lang w:eastAsia="he-IL"/>
        </w:rPr>
        <w:t>עוד הונחה היום על שולחן הכנסת, לקריאה שנייה ולקריאה שלישית</w:t>
      </w:r>
      <w:bookmarkStart w:id="14349" w:name="_ETM_Q49_318802"/>
      <w:bookmarkEnd w:id="14349"/>
      <w:r>
        <w:rPr>
          <w:rFonts w:hint="cs"/>
          <w:rtl/>
          <w:lang w:eastAsia="he-IL"/>
        </w:rPr>
        <w:t xml:space="preserve">, </w:t>
      </w:r>
      <w:bookmarkStart w:id="14350" w:name="_ETM_Q49_320574"/>
      <w:bookmarkStart w:id="14351" w:name="_ETM_Q49_320664"/>
      <w:bookmarkStart w:id="14352" w:name="_ETM_Q49_320718"/>
      <w:bookmarkStart w:id="14353" w:name="_ETM_Q49_320807"/>
      <w:bookmarkEnd w:id="14350"/>
      <w:bookmarkEnd w:id="14351"/>
      <w:bookmarkEnd w:id="14352"/>
      <w:bookmarkEnd w:id="14353"/>
      <w:r>
        <w:rPr>
          <w:rFonts w:hint="cs"/>
          <w:rtl/>
          <w:lang w:eastAsia="he-IL"/>
        </w:rPr>
        <w:t>הצעת חוק התכנון והבנייה (תיקון מס' 136), התשפ"ב</w:t>
      </w:r>
      <w:r>
        <w:rPr>
          <w:rtl/>
          <w:lang w:eastAsia="he-IL"/>
        </w:rPr>
        <w:t>–</w:t>
      </w:r>
      <w:r>
        <w:rPr>
          <w:rFonts w:hint="cs"/>
          <w:rtl/>
          <w:lang w:eastAsia="he-IL"/>
        </w:rPr>
        <w:t xml:space="preserve">2021, שהחזירה ועדת הפנים והגנת הסביבה. </w:t>
      </w:r>
    </w:p>
    <w:p w:rsidR="005B5D37" w:rsidRDefault="005B5D37" w:rsidP="00585511">
      <w:pPr>
        <w:rPr>
          <w:rtl/>
          <w:lang w:eastAsia="he-IL"/>
        </w:rPr>
      </w:pPr>
    </w:p>
    <w:p w:rsidR="005B5D37" w:rsidRDefault="005B5D37" w:rsidP="002B1DA1">
      <w:pPr>
        <w:rPr>
          <w:rtl/>
          <w:lang w:eastAsia="he-IL"/>
        </w:rPr>
      </w:pPr>
      <w:r>
        <w:rPr>
          <w:rFonts w:hint="cs"/>
          <w:rtl/>
          <w:lang w:eastAsia="he-IL"/>
        </w:rPr>
        <w:t xml:space="preserve">כמו כן הונחו היום על שולחן הכנסת </w:t>
      </w:r>
      <w:bookmarkStart w:id="14354" w:name="_ETM_Q49_331766"/>
      <w:bookmarkEnd w:id="14354"/>
      <w:r>
        <w:rPr>
          <w:rFonts w:hint="cs"/>
          <w:rtl/>
          <w:lang w:eastAsia="he-IL"/>
        </w:rPr>
        <w:t>מסקנות ועדת החוקה, חוק ומשפט בעקבות דיון מהיר</w:t>
      </w:r>
      <w:r w:rsidRPr="006B340F">
        <w:rPr>
          <w:rFonts w:hint="cs"/>
          <w:rtl/>
          <w:lang w:eastAsia="he-IL"/>
        </w:rPr>
        <w:t xml:space="preserve"> </w:t>
      </w:r>
      <w:r>
        <w:rPr>
          <w:rFonts w:hint="cs"/>
          <w:rtl/>
          <w:lang w:eastAsia="he-IL"/>
        </w:rPr>
        <w:t xml:space="preserve">בהצעתם של חברי הכנסת יריב </w:t>
      </w:r>
      <w:bookmarkStart w:id="14355" w:name="_ETM_Q49_342629"/>
      <w:bookmarkEnd w:id="14355"/>
      <w:r>
        <w:rPr>
          <w:rFonts w:hint="cs"/>
          <w:rtl/>
          <w:lang w:eastAsia="he-IL"/>
        </w:rPr>
        <w:t xml:space="preserve">לוין, שמחה רוטמן וגבי לסקי בנושא: תחקיר התוכנית "זמן אמת" </w:t>
      </w:r>
      <w:proofErr w:type="spellStart"/>
      <w:r>
        <w:rPr>
          <w:rFonts w:hint="cs"/>
          <w:rtl/>
          <w:lang w:eastAsia="he-IL"/>
        </w:rPr>
        <w:t>בכאן</w:t>
      </w:r>
      <w:proofErr w:type="spellEnd"/>
      <w:r>
        <w:rPr>
          <w:rFonts w:hint="cs"/>
          <w:rtl/>
          <w:lang w:eastAsia="he-IL"/>
        </w:rPr>
        <w:t xml:space="preserve"> </w:t>
      </w:r>
      <w:bookmarkStart w:id="14356" w:name="_ETM_Q49_337425"/>
      <w:bookmarkEnd w:id="14356"/>
      <w:r>
        <w:rPr>
          <w:rFonts w:hint="cs"/>
          <w:rtl/>
          <w:lang w:eastAsia="he-IL"/>
        </w:rPr>
        <w:t xml:space="preserve">11 בנושא הנהלת בתי המשפט. </w:t>
      </w:r>
    </w:p>
    <w:p w:rsidR="005B5D37" w:rsidRDefault="005B5D37" w:rsidP="00585511">
      <w:pPr>
        <w:rPr>
          <w:rtl/>
          <w:lang w:eastAsia="he-IL"/>
        </w:rPr>
      </w:pPr>
      <w:bookmarkStart w:id="14357" w:name="_ETM_Q49_343564"/>
      <w:bookmarkStart w:id="14358" w:name="_ETM_Q49_343639"/>
      <w:bookmarkEnd w:id="14357"/>
      <w:bookmarkEnd w:id="14358"/>
    </w:p>
    <w:p w:rsidR="005B5D37" w:rsidRDefault="005B5D37" w:rsidP="002B1DA1">
      <w:pPr>
        <w:rPr>
          <w:rtl/>
          <w:lang w:eastAsia="he-IL"/>
        </w:rPr>
      </w:pPr>
      <w:bookmarkStart w:id="14359" w:name="_ETM_Q49_343698"/>
      <w:bookmarkStart w:id="14360" w:name="_ETM_Q49_343798"/>
      <w:bookmarkEnd w:id="14359"/>
      <w:bookmarkEnd w:id="14360"/>
      <w:r>
        <w:rPr>
          <w:rFonts w:hint="cs"/>
          <w:rtl/>
          <w:lang w:eastAsia="he-IL"/>
        </w:rPr>
        <w:t xml:space="preserve">עוד אודיעכם כי בהתאם לסעיף 96 </w:t>
      </w:r>
      <w:bookmarkStart w:id="14361" w:name="_ETM_Q49_346630"/>
      <w:bookmarkEnd w:id="14361"/>
      <w:r>
        <w:rPr>
          <w:rFonts w:hint="cs"/>
          <w:rtl/>
          <w:lang w:eastAsia="he-IL"/>
        </w:rPr>
        <w:t xml:space="preserve">לתקנון הכנסת, חבר הכנסת אלי כהן הודיע כי הוא חוזר בו מהצעת </w:t>
      </w:r>
      <w:bookmarkStart w:id="14362" w:name="_ETM_Q49_347790"/>
      <w:bookmarkEnd w:id="14362"/>
      <w:r>
        <w:rPr>
          <w:rFonts w:hint="cs"/>
          <w:rtl/>
          <w:lang w:eastAsia="he-IL"/>
        </w:rPr>
        <w:t xml:space="preserve">חוק התחרות הכלכלית (תיקון </w:t>
      </w:r>
      <w:r>
        <w:rPr>
          <w:rtl/>
          <w:lang w:eastAsia="he-IL"/>
        </w:rPr>
        <w:t>–</w:t>
      </w:r>
      <w:r>
        <w:rPr>
          <w:rFonts w:hint="cs"/>
          <w:rtl/>
          <w:lang w:eastAsia="he-IL"/>
        </w:rPr>
        <w:t xml:space="preserve"> הכרזה על קיום מונופולין ואיסור על מחיר מופרז </w:t>
      </w:r>
      <w:bookmarkStart w:id="14363" w:name="_ETM_Q49_353136"/>
      <w:bookmarkEnd w:id="14363"/>
      <w:r>
        <w:rPr>
          <w:rFonts w:hint="cs"/>
          <w:rtl/>
          <w:lang w:eastAsia="he-IL"/>
        </w:rPr>
        <w:t>וטורפני), התשפ"ב</w:t>
      </w:r>
      <w:r>
        <w:rPr>
          <w:rtl/>
          <w:lang w:eastAsia="he-IL"/>
        </w:rPr>
        <w:t>–</w:t>
      </w:r>
      <w:r>
        <w:rPr>
          <w:rFonts w:hint="cs"/>
          <w:rtl/>
          <w:lang w:eastAsia="he-IL"/>
        </w:rPr>
        <w:t xml:space="preserve">2021, שמספרה פ/2760/24. תודה. </w:t>
      </w:r>
    </w:p>
    <w:p w:rsidR="005B5D37" w:rsidRDefault="005B5D37" w:rsidP="00585511">
      <w:pPr>
        <w:rPr>
          <w:rtl/>
          <w:lang w:eastAsia="he-IL"/>
        </w:rPr>
      </w:pPr>
    </w:p>
    <w:p w:rsidR="005B5D37" w:rsidRDefault="005B5D37" w:rsidP="00585511">
      <w:pPr>
        <w:pStyle w:val="af7"/>
        <w:keepNext/>
        <w:rPr>
          <w:rtl/>
        </w:rPr>
      </w:pPr>
      <w:r w:rsidRPr="00E55CED">
        <w:rPr>
          <w:rStyle w:val="TagStyle"/>
          <w:rtl/>
        </w:rPr>
        <w:t xml:space="preserve">&lt;&lt; יור &gt;&gt; </w:t>
      </w:r>
      <w:r>
        <w:rPr>
          <w:rtl/>
        </w:rPr>
        <w:t>היו"ר מיקי לוי:</w:t>
      </w:r>
      <w:r w:rsidRPr="00E55CED">
        <w:rPr>
          <w:rStyle w:val="TagStyle"/>
          <w:rtl/>
        </w:rPr>
        <w:t xml:space="preserve"> &lt;&lt; יור &gt;&gt;</w:t>
      </w:r>
      <w:r>
        <w:rPr>
          <w:rtl/>
        </w:rPr>
        <w:t xml:space="preserve"> </w:t>
      </w:r>
    </w:p>
    <w:p w:rsidR="005B5D37" w:rsidRDefault="005B5D37" w:rsidP="00E67AD8">
      <w:pPr>
        <w:rPr>
          <w:rtl/>
        </w:rPr>
      </w:pPr>
    </w:p>
    <w:p w:rsidR="005B5D37" w:rsidRDefault="005B5D37" w:rsidP="00585511">
      <w:pPr>
        <w:rPr>
          <w:rtl/>
        </w:rPr>
      </w:pPr>
      <w:r>
        <w:rPr>
          <w:rFonts w:hint="cs"/>
          <w:rtl/>
        </w:rPr>
        <w:t xml:space="preserve">תודה רבה. </w:t>
      </w:r>
    </w:p>
    <w:p w:rsidR="005B5D37" w:rsidRDefault="005B5D37" w:rsidP="00585511">
      <w:pPr>
        <w:rPr>
          <w:rtl/>
        </w:rPr>
      </w:pPr>
    </w:p>
    <w:p w:rsidR="005B5D37" w:rsidRDefault="005B5D37" w:rsidP="00585511">
      <w:pPr>
        <w:rPr>
          <w:rtl/>
        </w:rPr>
      </w:pPr>
    </w:p>
    <w:p w:rsidR="005B5D37" w:rsidRDefault="005B5D37" w:rsidP="00585511">
      <w:pPr>
        <w:pStyle w:val="a6"/>
        <w:rPr>
          <w:rtl/>
        </w:rPr>
      </w:pPr>
      <w:bookmarkStart w:id="14364" w:name="ET_hatsach_626296_2"/>
      <w:r w:rsidRPr="00E55CED">
        <w:rPr>
          <w:rStyle w:val="TagStyle"/>
          <w:rtl/>
        </w:rPr>
        <w:t xml:space="preserve"> &lt;&lt; הצח &gt;&gt; </w:t>
      </w:r>
      <w:bookmarkStart w:id="14365" w:name="_Toc92021648"/>
      <w:bookmarkStart w:id="14366" w:name="_Toc92021938"/>
      <w:r>
        <w:rPr>
          <w:rtl/>
        </w:rPr>
        <w:t>הצעת חוק חסינות חברי הכנסת, זכויותיהם וחובותיהם (תיקון – חסינות בפני דין פלילי של חברי הכנסת המכהנים כחברי הממשלה), התשפ"א</w:t>
      </w:r>
      <w:r>
        <w:rPr>
          <w:rFonts w:hint="cs"/>
          <w:rtl/>
        </w:rPr>
        <w:t>–</w:t>
      </w:r>
      <w:r>
        <w:rPr>
          <w:rtl/>
        </w:rPr>
        <w:t>2021</w:t>
      </w:r>
      <w:bookmarkEnd w:id="14365"/>
      <w:bookmarkEnd w:id="14366"/>
      <w:r w:rsidRPr="00E55CED">
        <w:rPr>
          <w:rStyle w:val="TagStyle"/>
          <w:rtl/>
        </w:rPr>
        <w:t xml:space="preserve"> &lt;&lt; הצח &gt;&gt;</w:t>
      </w:r>
      <w:r>
        <w:rPr>
          <w:rtl/>
        </w:rPr>
        <w:t xml:space="preserve">  </w:t>
      </w:r>
      <w:bookmarkEnd w:id="14364"/>
    </w:p>
    <w:p w:rsidR="005B5D37" w:rsidRDefault="005B5D37" w:rsidP="00585511">
      <w:pPr>
        <w:rPr>
          <w:rtl/>
        </w:rPr>
      </w:pPr>
      <w:r>
        <w:rPr>
          <w:rtl/>
        </w:rPr>
        <w:t>[הצעת חוק פ/</w:t>
      </w:r>
      <w:r>
        <w:rPr>
          <w:rFonts w:hint="cs"/>
          <w:rtl/>
        </w:rPr>
        <w:t>1294</w:t>
      </w:r>
      <w:r>
        <w:rPr>
          <w:rtl/>
        </w:rPr>
        <w:t>/</w:t>
      </w:r>
      <w:r>
        <w:rPr>
          <w:rFonts w:hint="cs"/>
          <w:rtl/>
        </w:rPr>
        <w:t>24; נספחות.]</w:t>
      </w:r>
    </w:p>
    <w:p w:rsidR="005B5D37" w:rsidRDefault="005B5D37" w:rsidP="0058551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B5D37" w:rsidRDefault="005B5D37" w:rsidP="00E67AD8">
      <w:pPr>
        <w:rPr>
          <w:rtl/>
        </w:rPr>
      </w:pPr>
    </w:p>
    <w:p w:rsidR="005B5D37" w:rsidRDefault="005B5D37" w:rsidP="00585511">
      <w:pPr>
        <w:pStyle w:val="af7"/>
        <w:keepNext/>
        <w:rPr>
          <w:rtl/>
        </w:rPr>
      </w:pPr>
      <w:r w:rsidRPr="008227E2">
        <w:rPr>
          <w:rStyle w:val="TagStyle"/>
          <w:rtl/>
        </w:rPr>
        <w:t xml:space="preserve"> &lt;&lt; יור &gt;&gt; </w:t>
      </w:r>
      <w:r>
        <w:rPr>
          <w:rtl/>
        </w:rPr>
        <w:t>היו"ר מיקי לוי:</w:t>
      </w:r>
      <w:r w:rsidRPr="008227E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בבקשה, חבר הכנסת איתמר בן גביר, עשר דקות. </w:t>
      </w:r>
      <w:bookmarkStart w:id="14367" w:name="_ETM_Q49_364777"/>
      <w:bookmarkEnd w:id="14367"/>
    </w:p>
    <w:p w:rsidR="005B5D37" w:rsidRDefault="005B5D37" w:rsidP="00585511">
      <w:pPr>
        <w:rPr>
          <w:rtl/>
          <w:lang w:eastAsia="he-IL"/>
        </w:rPr>
      </w:pPr>
      <w:bookmarkStart w:id="14368" w:name="_ETM_Q49_367745"/>
      <w:bookmarkStart w:id="14369" w:name="_ETM_Q49_367887"/>
      <w:bookmarkEnd w:id="14368"/>
      <w:bookmarkEnd w:id="14369"/>
    </w:p>
    <w:p w:rsidR="005B5D37" w:rsidRDefault="005B5D37" w:rsidP="00585511">
      <w:pPr>
        <w:pStyle w:val="a4"/>
        <w:keepNext/>
        <w:rPr>
          <w:rtl/>
        </w:rPr>
      </w:pPr>
      <w:bookmarkStart w:id="14370" w:name="ET_speaker_6147_9"/>
      <w:r w:rsidRPr="008227E2">
        <w:rPr>
          <w:rStyle w:val="TagStyle"/>
          <w:rtl/>
        </w:rPr>
        <w:t xml:space="preserve"> &lt;&lt; דובר &gt;&gt; </w:t>
      </w:r>
      <w:bookmarkStart w:id="14371" w:name="_Toc92021649"/>
      <w:bookmarkStart w:id="14372" w:name="_Toc92021939"/>
      <w:r>
        <w:rPr>
          <w:rtl/>
        </w:rPr>
        <w:t>איתמר בן גביר (הציונות הדתית):</w:t>
      </w:r>
      <w:bookmarkEnd w:id="14371"/>
      <w:bookmarkEnd w:id="14372"/>
      <w:r w:rsidRPr="008227E2">
        <w:rPr>
          <w:rStyle w:val="TagStyle"/>
          <w:rtl/>
        </w:rPr>
        <w:t xml:space="preserve"> &lt;&lt; דובר &gt;&gt;</w:t>
      </w:r>
      <w:r>
        <w:rPr>
          <w:rtl/>
        </w:rPr>
        <w:t xml:space="preserve">  </w:t>
      </w:r>
      <w:bookmarkEnd w:id="14370"/>
    </w:p>
    <w:p w:rsidR="005B5D37" w:rsidRDefault="005B5D37" w:rsidP="00E67AD8">
      <w:pPr>
        <w:rPr>
          <w:rtl/>
          <w:lang w:eastAsia="he-IL"/>
        </w:rPr>
      </w:pPr>
    </w:p>
    <w:p w:rsidR="005B5D37" w:rsidRDefault="005B5D37" w:rsidP="002B1DA1">
      <w:pPr>
        <w:rPr>
          <w:rtl/>
          <w:lang w:eastAsia="he-IL"/>
        </w:rPr>
      </w:pPr>
      <w:r>
        <w:rPr>
          <w:rFonts w:hint="cs"/>
          <w:rtl/>
          <w:lang w:eastAsia="he-IL"/>
        </w:rPr>
        <w:t xml:space="preserve">אדוני היושב-ראש, כבוד השרים, כנסת נכבדה, חבריי חברי הכנסת, </w:t>
      </w:r>
      <w:bookmarkStart w:id="14373" w:name="_ETM_Q49_371729"/>
      <w:bookmarkEnd w:id="14373"/>
      <w:r>
        <w:rPr>
          <w:rFonts w:hint="cs"/>
          <w:rtl/>
          <w:lang w:eastAsia="he-IL"/>
        </w:rPr>
        <w:t>את ההצעה הזאת הגשתי ממש בחודש הראשון</w:t>
      </w:r>
      <w:r w:rsidR="00AD1559">
        <w:rPr>
          <w:rFonts w:hint="cs"/>
          <w:rtl/>
          <w:lang w:eastAsia="he-IL"/>
        </w:rPr>
        <w:t>,</w:t>
      </w:r>
      <w:r>
        <w:rPr>
          <w:rFonts w:hint="cs"/>
          <w:rtl/>
          <w:lang w:eastAsia="he-IL"/>
        </w:rPr>
        <w:t xml:space="preserve"> </w:t>
      </w:r>
      <w:r w:rsidR="00AD1559">
        <w:rPr>
          <w:rFonts w:hint="cs"/>
          <w:rtl/>
          <w:lang w:eastAsia="he-IL"/>
        </w:rPr>
        <w:t>כ</w:t>
      </w:r>
      <w:r>
        <w:rPr>
          <w:rFonts w:hint="cs"/>
          <w:rtl/>
          <w:lang w:eastAsia="he-IL"/>
        </w:rPr>
        <w:t xml:space="preserve">שנכנסתי לכנסת, והיא באה לעשות צדק היסטורי, </w:t>
      </w:r>
      <w:bookmarkStart w:id="14374" w:name="_ETM_Q49_386213"/>
      <w:bookmarkEnd w:id="14374"/>
      <w:r>
        <w:rPr>
          <w:rFonts w:hint="cs"/>
          <w:rtl/>
          <w:lang w:eastAsia="he-IL"/>
        </w:rPr>
        <w:t xml:space="preserve">אבל אי-אפשר </w:t>
      </w:r>
      <w:bookmarkStart w:id="14375" w:name="_ETM_Q49_391295"/>
      <w:bookmarkEnd w:id="14375"/>
      <w:r>
        <w:rPr>
          <w:rFonts w:hint="cs"/>
          <w:rtl/>
          <w:lang w:eastAsia="he-IL"/>
        </w:rPr>
        <w:t xml:space="preserve">להתעלם מההקשר האקטואלי. אנחנו הרי עוקבים אחרי משפטו של </w:t>
      </w:r>
      <w:bookmarkStart w:id="14376" w:name="_ETM_Q49_400072"/>
      <w:bookmarkEnd w:id="14376"/>
      <w:r>
        <w:rPr>
          <w:rFonts w:hint="cs"/>
          <w:rtl/>
          <w:lang w:eastAsia="he-IL"/>
        </w:rPr>
        <w:t xml:space="preserve">ראש הממשלה לשעבר בנימין נתניהו, ורואים היטב </w:t>
      </w:r>
      <w:r>
        <w:rPr>
          <w:rtl/>
          <w:lang w:eastAsia="he-IL"/>
        </w:rPr>
        <w:t>–</w:t>
      </w:r>
      <w:r>
        <w:rPr>
          <w:rFonts w:hint="cs"/>
          <w:rtl/>
          <w:lang w:eastAsia="he-IL"/>
        </w:rPr>
        <w:t xml:space="preserve"> שומעים את הקולות, שומעים את </w:t>
      </w:r>
      <w:bookmarkStart w:id="14377" w:name="_ETM_Q49_405124"/>
      <w:bookmarkEnd w:id="14377"/>
      <w:r>
        <w:rPr>
          <w:rFonts w:hint="cs"/>
          <w:rtl/>
          <w:lang w:eastAsia="he-IL"/>
        </w:rPr>
        <w:t xml:space="preserve">העדויות, שומעים את אותו ניר חפץ שבא ואומר: שמו אותי בכלוב כמו של קופים; אסירים שנראו עזתים; צעקו: נתניהו; סחטו אותי, פגעו בי, דרכו לי על כל מיני יבלות </w:t>
      </w:r>
      <w:r>
        <w:rPr>
          <w:rtl/>
          <w:lang w:eastAsia="he-IL"/>
        </w:rPr>
        <w:t>–</w:t>
      </w:r>
      <w:r>
        <w:rPr>
          <w:rFonts w:hint="cs"/>
          <w:rtl/>
          <w:lang w:eastAsia="he-IL"/>
        </w:rPr>
        <w:t xml:space="preserve"> העיקר שאני אודה ואספר. </w:t>
      </w:r>
    </w:p>
    <w:p w:rsidR="005B5D37" w:rsidRDefault="005B5D37" w:rsidP="002B1DA1">
      <w:pPr>
        <w:rPr>
          <w:rtl/>
          <w:lang w:eastAsia="he-IL"/>
        </w:rPr>
      </w:pPr>
    </w:p>
    <w:p w:rsidR="005B5D37" w:rsidRDefault="005B5D37" w:rsidP="00AD1559">
      <w:pPr>
        <w:rPr>
          <w:rtl/>
          <w:lang w:eastAsia="he-IL"/>
        </w:rPr>
      </w:pPr>
      <w:r>
        <w:rPr>
          <w:rFonts w:hint="cs"/>
          <w:rtl/>
          <w:lang w:eastAsia="he-IL"/>
        </w:rPr>
        <w:t xml:space="preserve">אגב, חשוב לי לומר לכם, חבריי חברי הכנסת, שזה לא מקרה ראשון. </w:t>
      </w:r>
      <w:bookmarkStart w:id="14378" w:name="_ETM_Q49_434371"/>
      <w:bookmarkStart w:id="14379" w:name="_ETM_Q49_434450"/>
      <w:bookmarkStart w:id="14380" w:name="_ETM_Q49_434507"/>
      <w:bookmarkStart w:id="14381" w:name="_ETM_Q49_434573"/>
      <w:bookmarkEnd w:id="14378"/>
      <w:bookmarkEnd w:id="14379"/>
      <w:bookmarkEnd w:id="14380"/>
      <w:bookmarkEnd w:id="14381"/>
      <w:r>
        <w:rPr>
          <w:rFonts w:hint="cs"/>
          <w:rtl/>
          <w:lang w:eastAsia="he-IL"/>
        </w:rPr>
        <w:t xml:space="preserve">זה לא מקרה ראשון. אני עצמי ייצגתי נער קטין, ילד בן 16, שכדי שיודה בכל מיני עבירות, הכניסו אותו </w:t>
      </w:r>
      <w:r>
        <w:rPr>
          <w:rtl/>
          <w:lang w:eastAsia="he-IL"/>
        </w:rPr>
        <w:t>–</w:t>
      </w:r>
      <w:r>
        <w:rPr>
          <w:rFonts w:hint="cs"/>
          <w:rtl/>
          <w:lang w:eastAsia="he-IL"/>
        </w:rPr>
        <w:t xml:space="preserve"> </w:t>
      </w:r>
      <w:bookmarkStart w:id="14382" w:name="_ETM_Q49_444644"/>
      <w:bookmarkEnd w:id="14382"/>
      <w:r>
        <w:rPr>
          <w:rFonts w:hint="cs"/>
          <w:rtl/>
          <w:lang w:eastAsia="he-IL"/>
        </w:rPr>
        <w:t xml:space="preserve">ביימו לו איזשהו בית כלא, הפקה גדולה, הכניסו </w:t>
      </w:r>
      <w:bookmarkStart w:id="14383" w:name="_ETM_Q49_448400"/>
      <w:bookmarkEnd w:id="14383"/>
      <w:r>
        <w:rPr>
          <w:rFonts w:hint="cs"/>
          <w:rtl/>
          <w:lang w:eastAsia="he-IL"/>
        </w:rPr>
        <w:t xml:space="preserve">אותו לאותו בית כלא דמיוני והרעיבו אותו. הרעיבו אותו. זה היה יום צום, ובמוצאי הצום הילד בא לאכול, ילד בן 16, ולוקחים ממנו את האוכל. אני שואל את המדובב, שדובב </w:t>
      </w:r>
      <w:bookmarkStart w:id="14384" w:name="_ETM_Q49_467555"/>
      <w:bookmarkEnd w:id="14384"/>
      <w:r>
        <w:rPr>
          <w:rFonts w:hint="cs"/>
          <w:rtl/>
          <w:lang w:eastAsia="he-IL"/>
        </w:rPr>
        <w:t>אותו, שעשה את התרגילים האלה: למה? למה לקחתם ממנו את האוכל, מילד בן 16? אומר לי אותו מדובב: לא חשבתי על המשמעות</w:t>
      </w:r>
      <w:r w:rsidR="00AD1559">
        <w:rPr>
          <w:rFonts w:hint="cs"/>
          <w:rtl/>
          <w:lang w:eastAsia="he-IL"/>
        </w:rPr>
        <w:t>,</w:t>
      </w:r>
      <w:r>
        <w:rPr>
          <w:rFonts w:hint="cs"/>
          <w:rtl/>
          <w:lang w:eastAsia="he-IL"/>
        </w:rPr>
        <w:t xml:space="preserve"> לא חשבתי על </w:t>
      </w:r>
      <w:bookmarkStart w:id="14385" w:name="_ETM_Q49_478266"/>
      <w:bookmarkEnd w:id="14385"/>
      <w:r>
        <w:rPr>
          <w:rFonts w:hint="cs"/>
          <w:rtl/>
          <w:lang w:eastAsia="he-IL"/>
        </w:rPr>
        <w:t xml:space="preserve">ההשלכות. יום למוחרת הילד עוד פעם בא לאכול, ושוב לוקחים ממנו את האוכל. איך אפשר לעשות דבר כזה? איך אפשר להפעיל לחץ על עצור כדי שיודה במשהו שהוא לא עשה? </w:t>
      </w:r>
    </w:p>
    <w:p w:rsidR="005B5D37" w:rsidRDefault="005B5D37" w:rsidP="00585511">
      <w:pPr>
        <w:rPr>
          <w:rtl/>
          <w:lang w:eastAsia="he-IL"/>
        </w:rPr>
      </w:pPr>
    </w:p>
    <w:p w:rsidR="005B5D37" w:rsidRDefault="005B5D37" w:rsidP="00AD1559">
      <w:pPr>
        <w:rPr>
          <w:rtl/>
          <w:lang w:eastAsia="he-IL"/>
        </w:rPr>
      </w:pPr>
      <w:r>
        <w:rPr>
          <w:rFonts w:hint="cs"/>
          <w:rtl/>
          <w:lang w:eastAsia="he-IL"/>
        </w:rPr>
        <w:t xml:space="preserve">ואולי השיא באותו משפט היה כשהגיע מס' 3 בשירות הביטחון הכללי, ואני אומר לו: תגיד לי, נתתם לילד זכויות אזרח? הוא אומר לי: בוודאי. נתתם לו להניח תפילין? הרב גפני, תשמע, זה חשוב. אני אומר </w:t>
      </w:r>
      <w:bookmarkStart w:id="14386" w:name="_ETM_Q49_524319"/>
      <w:bookmarkEnd w:id="14386"/>
      <w:r>
        <w:rPr>
          <w:rFonts w:hint="cs"/>
          <w:rtl/>
          <w:lang w:eastAsia="he-IL"/>
        </w:rPr>
        <w:t xml:space="preserve">לו: נתתם לו להניח תפילין? הוא אומר לי: בוודאי שנתנו לו להניח תפילין. אני אומר לו: תסתכל שנייה על היום. </w:t>
      </w:r>
      <w:bookmarkStart w:id="14387" w:name="_ETM_Q49_533264"/>
      <w:bookmarkEnd w:id="14387"/>
      <w:r>
        <w:rPr>
          <w:rFonts w:hint="cs"/>
          <w:rtl/>
          <w:lang w:eastAsia="he-IL"/>
        </w:rPr>
        <w:t>הוא מסתכל על היום ואומר לי: מה הבעיה? אני אומר לו: שבת. הוא אומר לי, מס' 3 שם: מה הבעיה בשבת? אומרת לו השופטת: אני חושבת שבשב</w:t>
      </w:r>
      <w:r w:rsidR="00AD1559">
        <w:rPr>
          <w:rFonts w:hint="cs"/>
          <w:rtl/>
          <w:lang w:eastAsia="he-IL"/>
        </w:rPr>
        <w:t>ת הם לא מניחים תפילין. הוא אובר-</w:t>
      </w:r>
      <w:proofErr w:type="spellStart"/>
      <w:r>
        <w:rPr>
          <w:rFonts w:hint="cs"/>
          <w:rtl/>
          <w:lang w:eastAsia="he-IL"/>
        </w:rPr>
        <w:t>חוכם</w:t>
      </w:r>
      <w:proofErr w:type="spellEnd"/>
      <w:r>
        <w:rPr>
          <w:rFonts w:hint="cs"/>
          <w:rtl/>
          <w:lang w:eastAsia="he-IL"/>
        </w:rPr>
        <w:t xml:space="preserve">, אומר: </w:t>
      </w:r>
      <w:bookmarkStart w:id="14388" w:name="_ETM_Q49_555319"/>
      <w:bookmarkEnd w:id="14388"/>
      <w:r>
        <w:rPr>
          <w:rFonts w:hint="cs"/>
          <w:rtl/>
          <w:lang w:eastAsia="he-IL"/>
        </w:rPr>
        <w:t xml:space="preserve">עו"ד בן גביר </w:t>
      </w:r>
      <w:r>
        <w:rPr>
          <w:rtl/>
          <w:lang w:eastAsia="he-IL"/>
        </w:rPr>
        <w:t>–</w:t>
      </w:r>
      <w:r>
        <w:rPr>
          <w:rFonts w:hint="cs"/>
          <w:rtl/>
          <w:lang w:eastAsia="he-IL"/>
        </w:rPr>
        <w:t xml:space="preserve"> הייתי אז עורך דין </w:t>
      </w:r>
      <w:r>
        <w:rPr>
          <w:rtl/>
          <w:lang w:eastAsia="he-IL"/>
        </w:rPr>
        <w:t>–</w:t>
      </w:r>
      <w:r>
        <w:rPr>
          <w:rFonts w:hint="cs"/>
          <w:rtl/>
          <w:lang w:eastAsia="he-IL"/>
        </w:rPr>
        <w:t xml:space="preserve"> עכשיו נזכרתי, זה היה במוצאי שבת. </w:t>
      </w:r>
      <w:bookmarkStart w:id="14389" w:name="_ETM_Q49_559882"/>
      <w:bookmarkStart w:id="14390" w:name="_ETM_Q49_559980"/>
      <w:bookmarkStart w:id="14391" w:name="_ETM_Q49_560050"/>
      <w:bookmarkStart w:id="14392" w:name="_ETM_Q49_560131"/>
      <w:bookmarkEnd w:id="14389"/>
      <w:bookmarkEnd w:id="14390"/>
      <w:bookmarkEnd w:id="14391"/>
      <w:bookmarkEnd w:id="14392"/>
      <w:r>
        <w:rPr>
          <w:rFonts w:hint="cs"/>
          <w:rtl/>
          <w:lang w:eastAsia="he-IL"/>
        </w:rPr>
        <w:t>כמובן שהילד יצא זכאי.</w:t>
      </w:r>
    </w:p>
    <w:p w:rsidR="005B5D37" w:rsidRDefault="005B5D37" w:rsidP="00585511">
      <w:pPr>
        <w:rPr>
          <w:rtl/>
          <w:lang w:eastAsia="he-IL"/>
        </w:rPr>
      </w:pPr>
      <w:bookmarkStart w:id="14393" w:name="_ETM_Q49_567529"/>
      <w:bookmarkStart w:id="14394" w:name="_ETM_Q49_567639"/>
      <w:bookmarkEnd w:id="14393"/>
      <w:bookmarkEnd w:id="14394"/>
    </w:p>
    <w:p w:rsidR="005B5D37" w:rsidRDefault="005B5D37" w:rsidP="00AD1559">
      <w:pPr>
        <w:rPr>
          <w:rtl/>
          <w:lang w:eastAsia="he-IL"/>
        </w:rPr>
      </w:pPr>
      <w:bookmarkStart w:id="14395" w:name="_ETM_Q49_567687"/>
      <w:bookmarkStart w:id="14396" w:name="_ETM_Q49_567780"/>
      <w:bookmarkEnd w:id="14395"/>
      <w:bookmarkEnd w:id="14396"/>
      <w:r>
        <w:rPr>
          <w:rFonts w:hint="cs"/>
          <w:rtl/>
          <w:lang w:eastAsia="he-IL"/>
        </w:rPr>
        <w:t>אבל כשאני קורא מה עשו לניר חפץ, אני מבין שזו שיטה, זו התנהלות, ובמקרה הזה עשו את זה כדי להפיל ראש ממשלה מכהן</w:t>
      </w:r>
      <w:r w:rsidR="00AD1559">
        <w:rPr>
          <w:rFonts w:hint="cs"/>
          <w:rtl/>
          <w:lang w:eastAsia="he-IL"/>
        </w:rPr>
        <w:t>,</w:t>
      </w:r>
      <w:r>
        <w:rPr>
          <w:rFonts w:hint="cs"/>
          <w:rtl/>
          <w:lang w:eastAsia="he-IL"/>
        </w:rPr>
        <w:t xml:space="preserve"> כדי לעשות סיכול ממוקד לראש ממשלה. הגענו למצב </w:t>
      </w:r>
      <w:bookmarkStart w:id="14397" w:name="_ETM_Q49_584653"/>
      <w:bookmarkEnd w:id="14397"/>
      <w:r>
        <w:rPr>
          <w:rFonts w:hint="cs"/>
          <w:rtl/>
          <w:lang w:eastAsia="he-IL"/>
        </w:rPr>
        <w:t xml:space="preserve">שבו פקיד, פקיד בכיר, היועץ המשפטי לממשלה, מסמן מטרה, וככה מפילים ראש ממשלה. ודווקא בגלל זה </w:t>
      </w:r>
      <w:r>
        <w:rPr>
          <w:rtl/>
          <w:lang w:eastAsia="he-IL"/>
        </w:rPr>
        <w:t>–</w:t>
      </w:r>
      <w:r>
        <w:rPr>
          <w:rFonts w:hint="cs"/>
          <w:rtl/>
          <w:lang w:eastAsia="he-IL"/>
        </w:rPr>
        <w:t xml:space="preserve"> כן, אדוני השר </w:t>
      </w:r>
      <w:r>
        <w:rPr>
          <w:rtl/>
          <w:lang w:eastAsia="he-IL"/>
        </w:rPr>
        <w:t>–</w:t>
      </w:r>
      <w:r>
        <w:rPr>
          <w:rFonts w:hint="cs"/>
          <w:rtl/>
          <w:lang w:eastAsia="he-IL"/>
        </w:rPr>
        <w:t xml:space="preserve"> דווקא בגלל זה, ההצעה שאני מביא, מביאה צדק היסטורי: להחזיר את המצב לקדמותו, אותו מצב שהיה לפני 2005, שהחסינות שלנו בתור חברי כנסת מוענקת אוטומטית. אפשר לבקש </w:t>
      </w:r>
      <w:bookmarkStart w:id="14398" w:name="_ETM_Q49_616461"/>
      <w:bookmarkEnd w:id="14398"/>
      <w:r>
        <w:rPr>
          <w:rFonts w:hint="cs"/>
          <w:rtl/>
          <w:lang w:eastAsia="he-IL"/>
        </w:rPr>
        <w:t xml:space="preserve">להסיר, אפשר להגיש ועדה, אבל שהחסינות תהיה ברירת המחדל. </w:t>
      </w:r>
    </w:p>
    <w:p w:rsidR="005B5D37" w:rsidRDefault="005B5D37" w:rsidP="00585511">
      <w:pPr>
        <w:rPr>
          <w:rtl/>
          <w:lang w:eastAsia="he-IL"/>
        </w:rPr>
      </w:pPr>
    </w:p>
    <w:p w:rsidR="005B5D37" w:rsidRDefault="005B5D37" w:rsidP="00AD1559">
      <w:pPr>
        <w:rPr>
          <w:rtl/>
          <w:lang w:eastAsia="he-IL"/>
        </w:rPr>
      </w:pPr>
      <w:r>
        <w:rPr>
          <w:rFonts w:hint="cs"/>
          <w:rtl/>
          <w:lang w:eastAsia="he-IL"/>
        </w:rPr>
        <w:t xml:space="preserve">ועוד סעיף בחוק הזה: אם יש הליך פלילי נגד חבר ממשלה, ההליך הזה יעוכב עד שהוא יפסיק להיות חבר ממשלה. זה בא לתקן עיוותים, כי בדמוקרטיה פקידים לא יכולים להפיל ראש ממשלה; כי בדמוקרטיה </w:t>
      </w:r>
      <w:bookmarkStart w:id="14399" w:name="_ETM_Q49_643045"/>
      <w:bookmarkEnd w:id="14399"/>
      <w:r>
        <w:rPr>
          <w:rFonts w:hint="cs"/>
          <w:rtl/>
          <w:lang w:eastAsia="he-IL"/>
        </w:rPr>
        <w:t xml:space="preserve">פקידים לא יכולים להפיל ממשלה; כי הכוח שנותנים ליועץ המשפטי לממשלה הוא כוח בלתי מוגבל. </w:t>
      </w:r>
    </w:p>
    <w:p w:rsidR="005B5D37" w:rsidRDefault="005B5D37" w:rsidP="00585511">
      <w:pPr>
        <w:rPr>
          <w:rtl/>
          <w:lang w:eastAsia="he-IL"/>
        </w:rPr>
      </w:pPr>
    </w:p>
    <w:p w:rsidR="005B5D37" w:rsidRDefault="005B5D37" w:rsidP="00AD1559">
      <w:pPr>
        <w:rPr>
          <w:rtl/>
          <w:lang w:eastAsia="he-IL"/>
        </w:rPr>
      </w:pPr>
      <w:r>
        <w:rPr>
          <w:rFonts w:hint="cs"/>
          <w:rtl/>
          <w:lang w:eastAsia="he-IL"/>
        </w:rPr>
        <w:t>אדוני השר סער, לא רק אני אומר את זה</w:t>
      </w:r>
      <w:r w:rsidR="00AD1559">
        <w:rPr>
          <w:rFonts w:hint="cs"/>
          <w:rtl/>
          <w:lang w:eastAsia="he-IL"/>
        </w:rPr>
        <w:t>,</w:t>
      </w:r>
      <w:r>
        <w:rPr>
          <w:rFonts w:hint="cs"/>
          <w:rtl/>
          <w:lang w:eastAsia="he-IL"/>
        </w:rPr>
        <w:t xml:space="preserve"> גם אתה אמרת את זה. לא אמרת את זה עכשיו, לא אמרת את זה בשנים האחרונות </w:t>
      </w:r>
      <w:r>
        <w:rPr>
          <w:rtl/>
          <w:lang w:eastAsia="he-IL"/>
        </w:rPr>
        <w:t>–</w:t>
      </w:r>
      <w:r>
        <w:rPr>
          <w:rFonts w:hint="cs"/>
          <w:rtl/>
          <w:lang w:eastAsia="he-IL"/>
        </w:rPr>
        <w:t xml:space="preserve"> תפסת עמדה נגד החסינות </w:t>
      </w:r>
      <w:r>
        <w:rPr>
          <w:rtl/>
          <w:lang w:eastAsia="he-IL"/>
        </w:rPr>
        <w:t>–</w:t>
      </w:r>
      <w:r>
        <w:rPr>
          <w:rFonts w:hint="cs"/>
          <w:rtl/>
          <w:lang w:eastAsia="he-IL"/>
        </w:rPr>
        <w:t xml:space="preserve"> אבל ב-2003, כשדיברו על חסינות חברי הכנסת, אתה בכלל הצעת שהחסינות הזאת תעבור לוועדה שתורכב מאנשי ציבור. אמרת: אנחנו </w:t>
      </w:r>
      <w:bookmarkStart w:id="14400" w:name="_ETM_Q49_677769"/>
      <w:bookmarkEnd w:id="14400"/>
      <w:r>
        <w:rPr>
          <w:rFonts w:hint="cs"/>
          <w:rtl/>
          <w:lang w:eastAsia="he-IL"/>
        </w:rPr>
        <w:t xml:space="preserve">צריכים לשמור על דיון חף מאינטרסים, ושאתה רוצה </w:t>
      </w:r>
      <w:r>
        <w:rPr>
          <w:rtl/>
          <w:lang w:eastAsia="he-IL"/>
        </w:rPr>
        <w:t>–</w:t>
      </w:r>
      <w:r>
        <w:rPr>
          <w:rFonts w:hint="cs"/>
          <w:rtl/>
          <w:lang w:eastAsia="he-IL"/>
        </w:rPr>
        <w:t xml:space="preserve"> ככה אמרת </w:t>
      </w:r>
      <w:r>
        <w:rPr>
          <w:rtl/>
          <w:lang w:eastAsia="he-IL"/>
        </w:rPr>
        <w:t>–</w:t>
      </w:r>
      <w:r>
        <w:rPr>
          <w:rFonts w:hint="cs"/>
          <w:rtl/>
          <w:lang w:eastAsia="he-IL"/>
        </w:rPr>
        <w:t xml:space="preserve"> להחזיר את אמון הציבור בכנסת. </w:t>
      </w:r>
      <w:bookmarkStart w:id="14401" w:name="_ETM_Q49_684401"/>
      <w:bookmarkStart w:id="14402" w:name="_ETM_Q49_684483"/>
      <w:bookmarkStart w:id="14403" w:name="_ETM_Q49_684536"/>
      <w:bookmarkStart w:id="14404" w:name="_ETM_Q49_684591"/>
      <w:bookmarkEnd w:id="14401"/>
      <w:bookmarkEnd w:id="14402"/>
      <w:bookmarkEnd w:id="14403"/>
      <w:bookmarkEnd w:id="14404"/>
      <w:r>
        <w:rPr>
          <w:rFonts w:hint="cs"/>
          <w:rtl/>
          <w:lang w:eastAsia="he-IL"/>
        </w:rPr>
        <w:t xml:space="preserve">אז לצערי, ועדה של אנשי ציבור </w:t>
      </w:r>
      <w:bookmarkStart w:id="14405" w:name="_ETM_Q49_688368"/>
      <w:bookmarkEnd w:id="14405"/>
      <w:r>
        <w:rPr>
          <w:rFonts w:hint="cs"/>
          <w:rtl/>
          <w:lang w:eastAsia="he-IL"/>
        </w:rPr>
        <w:t xml:space="preserve">לא קמה, אבל יש לנו הזדמנות כאן לתקן את העוול. </w:t>
      </w:r>
    </w:p>
    <w:p w:rsidR="005B5D37" w:rsidRDefault="005B5D37" w:rsidP="00585511">
      <w:pPr>
        <w:rPr>
          <w:rtl/>
          <w:lang w:eastAsia="he-IL"/>
        </w:rPr>
      </w:pPr>
    </w:p>
    <w:p w:rsidR="005B5D37" w:rsidRDefault="005B5D37" w:rsidP="005F7072">
      <w:pPr>
        <w:rPr>
          <w:rtl/>
          <w:lang w:eastAsia="he-IL"/>
        </w:rPr>
      </w:pPr>
      <w:r>
        <w:rPr>
          <w:rFonts w:hint="cs"/>
          <w:rtl/>
          <w:lang w:eastAsia="he-IL"/>
        </w:rPr>
        <w:t xml:space="preserve">אני אגיד לכם, חבריי בקואליציה, אתם היום במקום הזה. אתם אומרים: לי זה לא יקרה </w:t>
      </w:r>
      <w:r w:rsidR="005F7072">
        <w:rPr>
          <w:rFonts w:hint="eastAsia"/>
          <w:rtl/>
          <w:lang w:eastAsia="he-IL"/>
        </w:rPr>
        <w:t xml:space="preserve">– </w:t>
      </w:r>
      <w:r>
        <w:rPr>
          <w:rFonts w:hint="cs"/>
          <w:rtl/>
          <w:lang w:eastAsia="he-IL"/>
        </w:rPr>
        <w:t>אנחנו בקואליציה, היועץ המשפטי איתנו, הפרקליטות איתנו, כל מערכת המשפט איתנו</w:t>
      </w:r>
      <w:r w:rsidR="005F7072">
        <w:rPr>
          <w:rFonts w:hint="cs"/>
          <w:rtl/>
          <w:lang w:eastAsia="he-IL"/>
        </w:rPr>
        <w:t>.</w:t>
      </w:r>
      <w:r>
        <w:rPr>
          <w:rFonts w:hint="cs"/>
          <w:rtl/>
          <w:lang w:eastAsia="he-IL"/>
        </w:rPr>
        <w:t xml:space="preserve"> אבל אני שואל אתכם שאלה אחת </w:t>
      </w:r>
      <w:r>
        <w:rPr>
          <w:rtl/>
          <w:lang w:eastAsia="he-IL"/>
        </w:rPr>
        <w:t>–</w:t>
      </w:r>
      <w:r>
        <w:rPr>
          <w:rFonts w:hint="cs"/>
          <w:rtl/>
          <w:lang w:eastAsia="he-IL"/>
        </w:rPr>
        <w:t xml:space="preserve"> וחבר הכנסת בגין, אתה יכול </w:t>
      </w:r>
      <w:bookmarkStart w:id="14406" w:name="_ETM_Q49_711931"/>
      <w:bookmarkEnd w:id="14406"/>
      <w:r>
        <w:rPr>
          <w:rFonts w:hint="cs"/>
          <w:rtl/>
          <w:lang w:eastAsia="he-IL"/>
        </w:rPr>
        <w:t xml:space="preserve">להנהן כמה שאתה רוצה </w:t>
      </w:r>
      <w:r w:rsidR="005F7072">
        <w:rPr>
          <w:rFonts w:hint="eastAsia"/>
          <w:rtl/>
          <w:lang w:eastAsia="he-IL"/>
        </w:rPr>
        <w:t xml:space="preserve">– </w:t>
      </w:r>
      <w:r>
        <w:rPr>
          <w:rFonts w:hint="cs"/>
          <w:rtl/>
          <w:lang w:eastAsia="he-IL"/>
        </w:rPr>
        <w:t>הם איתכם</w:t>
      </w:r>
      <w:r w:rsidR="005F7072">
        <w:rPr>
          <w:rFonts w:hint="cs"/>
          <w:rtl/>
          <w:lang w:eastAsia="he-IL"/>
        </w:rPr>
        <w:t>,</w:t>
      </w:r>
      <w:r>
        <w:rPr>
          <w:rFonts w:hint="cs"/>
          <w:rtl/>
          <w:lang w:eastAsia="he-IL"/>
        </w:rPr>
        <w:t xml:space="preserve"> הם איתכם</w:t>
      </w:r>
      <w:r w:rsidR="005F7072">
        <w:rPr>
          <w:rFonts w:hint="cs"/>
          <w:rtl/>
          <w:lang w:eastAsia="he-IL"/>
        </w:rPr>
        <w:t>,</w:t>
      </w:r>
      <w:r>
        <w:rPr>
          <w:rFonts w:hint="cs"/>
          <w:rtl/>
          <w:lang w:eastAsia="he-IL"/>
        </w:rPr>
        <w:t xml:space="preserve"> זו האמת. אבל אני שואל </w:t>
      </w:r>
      <w:bookmarkStart w:id="14407" w:name="_ETM_Q49_718793"/>
      <w:bookmarkEnd w:id="14407"/>
      <w:r>
        <w:rPr>
          <w:rFonts w:hint="cs"/>
          <w:rtl/>
          <w:lang w:eastAsia="he-IL"/>
        </w:rPr>
        <w:t xml:space="preserve">אותך שאלה אחת: מה היה קורה </w:t>
      </w:r>
      <w:r w:rsidR="00E67AD8">
        <w:rPr>
          <w:rFonts w:hint="cs"/>
          <w:rtl/>
          <w:lang w:eastAsia="he-IL"/>
        </w:rPr>
        <w:t>– – –</w:t>
      </w:r>
    </w:p>
    <w:p w:rsidR="005B5D37" w:rsidRDefault="005B5D37" w:rsidP="00585511">
      <w:pPr>
        <w:rPr>
          <w:rtl/>
          <w:lang w:eastAsia="he-IL"/>
        </w:rPr>
      </w:pPr>
    </w:p>
    <w:p w:rsidR="005B5D37" w:rsidRDefault="005B5D37" w:rsidP="00585511">
      <w:pPr>
        <w:pStyle w:val="af6"/>
        <w:keepNext/>
        <w:rPr>
          <w:rtl/>
        </w:rPr>
      </w:pPr>
      <w:bookmarkStart w:id="14408" w:name="ET_interruption_4741_10"/>
      <w:r w:rsidRPr="007A1F7D">
        <w:rPr>
          <w:rStyle w:val="TagStyle"/>
          <w:rtl/>
        </w:rPr>
        <w:t xml:space="preserve"> &lt;&lt; קריאה &gt;&gt; </w:t>
      </w:r>
      <w:r>
        <w:rPr>
          <w:rtl/>
        </w:rPr>
        <w:t>זאב בנימין בגין (תקווה חדשה):</w:t>
      </w:r>
      <w:r w:rsidRPr="007A1F7D">
        <w:rPr>
          <w:rStyle w:val="TagStyle"/>
          <w:rtl/>
        </w:rPr>
        <w:t xml:space="preserve"> &lt;&lt; קריאה &gt;&gt;</w:t>
      </w:r>
      <w:r>
        <w:rPr>
          <w:rtl/>
        </w:rPr>
        <w:t xml:space="preserve">  </w:t>
      </w:r>
      <w:bookmarkEnd w:id="14408"/>
    </w:p>
    <w:p w:rsidR="005B5D37" w:rsidRDefault="005B5D37" w:rsidP="00E67AD8">
      <w:pPr>
        <w:rPr>
          <w:rtl/>
          <w:lang w:eastAsia="he-IL"/>
        </w:rPr>
      </w:pPr>
    </w:p>
    <w:p w:rsidR="005B5D37" w:rsidRDefault="005B5D37" w:rsidP="00585511">
      <w:pPr>
        <w:rPr>
          <w:rtl/>
          <w:lang w:eastAsia="he-IL"/>
        </w:rPr>
      </w:pPr>
      <w:r>
        <w:rPr>
          <w:rFonts w:hint="cs"/>
          <w:rtl/>
          <w:lang w:eastAsia="he-IL"/>
        </w:rPr>
        <w:t>איש מאיתנו לא מעלה בדעתו לחשוב ולומר שהפרקליטות איתנו.</w:t>
      </w:r>
      <w:bookmarkStart w:id="14409" w:name="_ETM_Q49_726483"/>
      <w:bookmarkEnd w:id="14409"/>
    </w:p>
    <w:p w:rsidR="005B5D37" w:rsidRDefault="005B5D37" w:rsidP="00585511">
      <w:pPr>
        <w:rPr>
          <w:rtl/>
          <w:lang w:eastAsia="he-IL"/>
        </w:rPr>
      </w:pPr>
      <w:bookmarkStart w:id="14410" w:name="_ETM_Q49_726595"/>
      <w:bookmarkStart w:id="14411" w:name="_ETM_Q49_726610"/>
      <w:bookmarkEnd w:id="14410"/>
      <w:bookmarkEnd w:id="14411"/>
    </w:p>
    <w:p w:rsidR="005B5D37" w:rsidRDefault="005B5D37" w:rsidP="00585511">
      <w:pPr>
        <w:pStyle w:val="-"/>
        <w:keepNext/>
        <w:rPr>
          <w:rtl/>
        </w:rPr>
      </w:pPr>
      <w:bookmarkStart w:id="14412" w:name="ET_speakercontinue_6147_12"/>
      <w:r w:rsidRPr="00011A49">
        <w:rPr>
          <w:rStyle w:val="TagStyle"/>
          <w:rtl/>
        </w:rPr>
        <w:t xml:space="preserve"> &lt;&lt; דובר_המשך &gt;&gt; </w:t>
      </w:r>
      <w:r>
        <w:rPr>
          <w:rtl/>
        </w:rPr>
        <w:t>איתמר בן גביר (הציונות הדתית):</w:t>
      </w:r>
      <w:r w:rsidRPr="00011A49">
        <w:rPr>
          <w:rStyle w:val="TagStyle"/>
          <w:rtl/>
        </w:rPr>
        <w:t xml:space="preserve"> &lt;&lt; דובר_המשך &gt;&gt;</w:t>
      </w:r>
      <w:r>
        <w:rPr>
          <w:rtl/>
        </w:rPr>
        <w:t xml:space="preserve">  </w:t>
      </w:r>
      <w:bookmarkEnd w:id="14412"/>
    </w:p>
    <w:p w:rsidR="005B5D37" w:rsidRDefault="005B5D37" w:rsidP="00E67AD8">
      <w:pPr>
        <w:rPr>
          <w:rtl/>
          <w:lang w:eastAsia="he-IL"/>
        </w:rPr>
      </w:pPr>
    </w:p>
    <w:p w:rsidR="005B5D37" w:rsidRDefault="005B5D37" w:rsidP="00585511">
      <w:pPr>
        <w:rPr>
          <w:rtl/>
          <w:lang w:eastAsia="he-IL"/>
        </w:rPr>
      </w:pPr>
      <w:bookmarkStart w:id="14413" w:name="_ETM_Q49_724714"/>
      <w:bookmarkEnd w:id="14413"/>
      <w:r>
        <w:rPr>
          <w:rFonts w:hint="cs"/>
          <w:rtl/>
          <w:lang w:eastAsia="he-IL"/>
        </w:rPr>
        <w:t xml:space="preserve">היא </w:t>
      </w:r>
      <w:bookmarkStart w:id="14414" w:name="_ETM_Q49_725373"/>
      <w:bookmarkEnd w:id="14414"/>
      <w:r>
        <w:rPr>
          <w:rFonts w:hint="cs"/>
          <w:rtl/>
          <w:lang w:eastAsia="he-IL"/>
        </w:rPr>
        <w:t xml:space="preserve">איתכם, היא איתכם. </w:t>
      </w:r>
    </w:p>
    <w:p w:rsidR="005B5D37" w:rsidRDefault="005B5D37" w:rsidP="00585511">
      <w:pPr>
        <w:rPr>
          <w:rtl/>
          <w:lang w:eastAsia="he-IL"/>
        </w:rPr>
      </w:pPr>
      <w:bookmarkStart w:id="14415" w:name="_ETM_Q49_726652"/>
      <w:bookmarkStart w:id="14416" w:name="_ETM_Q49_726743"/>
      <w:bookmarkEnd w:id="14415"/>
      <w:bookmarkEnd w:id="14416"/>
    </w:p>
    <w:p w:rsidR="005B5D37" w:rsidRDefault="005B5D37" w:rsidP="00585511">
      <w:pPr>
        <w:pStyle w:val="af6"/>
        <w:keepNext/>
        <w:rPr>
          <w:rtl/>
        </w:rPr>
      </w:pPr>
      <w:bookmarkStart w:id="14417" w:name="_ETM_Q49_726797"/>
      <w:bookmarkStart w:id="14418" w:name="_ETM_Q49_726882"/>
      <w:bookmarkStart w:id="14419" w:name="ET_interruption_4741_13"/>
      <w:bookmarkEnd w:id="14417"/>
      <w:bookmarkEnd w:id="14418"/>
      <w:r w:rsidRPr="00011A49">
        <w:rPr>
          <w:rStyle w:val="TagStyle"/>
          <w:rtl/>
        </w:rPr>
        <w:t xml:space="preserve"> &lt;&lt; קריאה &gt;&gt; </w:t>
      </w:r>
      <w:r>
        <w:rPr>
          <w:rtl/>
        </w:rPr>
        <w:t>זאב בנימין בגין (תקווה חדשה):</w:t>
      </w:r>
      <w:r w:rsidRPr="00011A49">
        <w:rPr>
          <w:rStyle w:val="TagStyle"/>
          <w:rtl/>
        </w:rPr>
        <w:t xml:space="preserve"> &lt;&lt; קריאה &gt;&gt;</w:t>
      </w:r>
      <w:r>
        <w:rPr>
          <w:rtl/>
        </w:rPr>
        <w:t xml:space="preserve">  </w:t>
      </w:r>
      <w:bookmarkEnd w:id="14419"/>
    </w:p>
    <w:p w:rsidR="005B5D37" w:rsidRDefault="005B5D37" w:rsidP="00E67AD8">
      <w:pPr>
        <w:rPr>
          <w:rtl/>
          <w:lang w:eastAsia="he-IL"/>
        </w:rPr>
      </w:pPr>
    </w:p>
    <w:p w:rsidR="005B5D37" w:rsidRDefault="005B5D37" w:rsidP="00585511">
      <w:pPr>
        <w:rPr>
          <w:rtl/>
          <w:lang w:eastAsia="he-IL"/>
        </w:rPr>
      </w:pPr>
      <w:bookmarkStart w:id="14420" w:name="_ETM_Q49_726458"/>
      <w:bookmarkStart w:id="14421" w:name="_ETM_Q49_726717"/>
      <w:bookmarkStart w:id="14422" w:name="_ETM_Q49_726773"/>
      <w:bookmarkStart w:id="14423" w:name="_ETM_Q49_726694"/>
      <w:bookmarkEnd w:id="14420"/>
      <w:bookmarkEnd w:id="14421"/>
      <w:bookmarkEnd w:id="14422"/>
      <w:bookmarkEnd w:id="14423"/>
      <w:r>
        <w:rPr>
          <w:rFonts w:hint="cs"/>
          <w:rtl/>
          <w:lang w:eastAsia="he-IL"/>
        </w:rPr>
        <w:t xml:space="preserve">בית המשפט </w:t>
      </w:r>
      <w:r w:rsidR="00E67AD8">
        <w:rPr>
          <w:rFonts w:hint="cs"/>
          <w:rtl/>
          <w:lang w:eastAsia="he-IL"/>
        </w:rPr>
        <w:t>– – –</w:t>
      </w:r>
      <w:r>
        <w:rPr>
          <w:rFonts w:hint="cs"/>
          <w:rtl/>
          <w:lang w:eastAsia="he-IL"/>
        </w:rPr>
        <w:t xml:space="preserve"> </w:t>
      </w:r>
    </w:p>
    <w:p w:rsidR="005B5D37" w:rsidRPr="008227E2" w:rsidRDefault="005B5D37" w:rsidP="00585511">
      <w:pPr>
        <w:rPr>
          <w:rtl/>
          <w:lang w:eastAsia="he-IL"/>
        </w:rPr>
      </w:pPr>
    </w:p>
    <w:p w:rsidR="005B5D37" w:rsidRDefault="005B5D37" w:rsidP="00585511">
      <w:pPr>
        <w:pStyle w:val="-"/>
        <w:keepNext/>
        <w:rPr>
          <w:rtl/>
        </w:rPr>
      </w:pPr>
      <w:bookmarkStart w:id="14424" w:name="ET_speakercontinue_6147_11"/>
      <w:r w:rsidRPr="007A1F7D">
        <w:rPr>
          <w:rStyle w:val="TagStyle"/>
          <w:rtl/>
        </w:rPr>
        <w:t xml:space="preserve"> &lt;&lt; דובר_המשך &gt;&gt; </w:t>
      </w:r>
      <w:r>
        <w:rPr>
          <w:rtl/>
        </w:rPr>
        <w:t>איתמר בן גביר (הציונות הדתית):</w:t>
      </w:r>
      <w:r w:rsidRPr="007A1F7D">
        <w:rPr>
          <w:rStyle w:val="TagStyle"/>
          <w:rtl/>
        </w:rPr>
        <w:t xml:space="preserve"> &lt;&lt; דובר_המשך &gt;&gt;</w:t>
      </w:r>
      <w:r>
        <w:rPr>
          <w:rtl/>
        </w:rPr>
        <w:t xml:space="preserve">  </w:t>
      </w:r>
      <w:bookmarkEnd w:id="14424"/>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היא איתכם, חבר </w:t>
      </w:r>
      <w:bookmarkStart w:id="14425" w:name="_ETM_Q49_730969"/>
      <w:bookmarkEnd w:id="14425"/>
      <w:r>
        <w:rPr>
          <w:rFonts w:hint="cs"/>
          <w:rtl/>
          <w:lang w:eastAsia="he-IL"/>
        </w:rPr>
        <w:t xml:space="preserve">הכנסת בגין. </w:t>
      </w:r>
      <w:bookmarkStart w:id="14426" w:name="_ETM_Q49_730080"/>
      <w:bookmarkEnd w:id="14426"/>
    </w:p>
    <w:p w:rsidR="005B5D37" w:rsidRDefault="005B5D37" w:rsidP="00585511">
      <w:pPr>
        <w:rPr>
          <w:rtl/>
          <w:lang w:eastAsia="he-IL"/>
        </w:rPr>
      </w:pPr>
      <w:bookmarkStart w:id="14427" w:name="_ETM_Q49_730192"/>
      <w:bookmarkStart w:id="14428" w:name="_ETM_Q49_730284"/>
      <w:bookmarkEnd w:id="14427"/>
      <w:bookmarkEnd w:id="14428"/>
    </w:p>
    <w:p w:rsidR="005B5D37" w:rsidRDefault="005B5D37" w:rsidP="00585511">
      <w:pPr>
        <w:pStyle w:val="af6"/>
        <w:keepNext/>
        <w:rPr>
          <w:rtl/>
        </w:rPr>
      </w:pPr>
      <w:bookmarkStart w:id="14429" w:name="_ETM_Q49_730135"/>
      <w:bookmarkStart w:id="14430" w:name="ET_interruption_4741_14"/>
      <w:bookmarkEnd w:id="14429"/>
      <w:r w:rsidRPr="00C26513">
        <w:rPr>
          <w:rStyle w:val="TagStyle"/>
          <w:rtl/>
        </w:rPr>
        <w:t xml:space="preserve"> &lt;&lt; קריאה &gt;&gt; </w:t>
      </w:r>
      <w:r>
        <w:rPr>
          <w:rtl/>
        </w:rPr>
        <w:t>זאב בנימין בגין (תקווה חדשה):</w:t>
      </w:r>
      <w:r w:rsidRPr="00C26513">
        <w:rPr>
          <w:rStyle w:val="TagStyle"/>
          <w:rtl/>
        </w:rPr>
        <w:t xml:space="preserve"> &lt;&lt; קריאה &gt;&gt;</w:t>
      </w:r>
      <w:r>
        <w:rPr>
          <w:rtl/>
        </w:rPr>
        <w:t xml:space="preserve">  </w:t>
      </w:r>
      <w:bookmarkEnd w:id="14430"/>
    </w:p>
    <w:p w:rsidR="005B5D37" w:rsidRDefault="005B5D37" w:rsidP="00E67AD8">
      <w:pPr>
        <w:rPr>
          <w:rtl/>
          <w:lang w:eastAsia="he-IL"/>
        </w:rPr>
      </w:pPr>
    </w:p>
    <w:p w:rsidR="005B5D37" w:rsidRDefault="005B5D37" w:rsidP="00585511">
      <w:pPr>
        <w:rPr>
          <w:rtl/>
          <w:lang w:eastAsia="he-IL"/>
        </w:rPr>
      </w:pPr>
      <w:bookmarkStart w:id="14431" w:name="_ETM_Q49_728644"/>
      <w:bookmarkEnd w:id="14431"/>
      <w:r>
        <w:rPr>
          <w:rFonts w:hint="cs"/>
          <w:rtl/>
          <w:lang w:eastAsia="he-IL"/>
        </w:rPr>
        <w:t xml:space="preserve">לא, לא. </w:t>
      </w:r>
    </w:p>
    <w:p w:rsidR="005B5D37" w:rsidRDefault="005B5D37" w:rsidP="00585511">
      <w:pPr>
        <w:rPr>
          <w:rtl/>
          <w:lang w:eastAsia="he-IL"/>
        </w:rPr>
      </w:pPr>
      <w:bookmarkStart w:id="14432" w:name="_ETM_Q49_732112"/>
      <w:bookmarkStart w:id="14433" w:name="_ETM_Q49_732215"/>
      <w:bookmarkEnd w:id="14432"/>
      <w:bookmarkEnd w:id="14433"/>
    </w:p>
    <w:p w:rsidR="005B5D37" w:rsidRDefault="005B5D37" w:rsidP="00585511">
      <w:pPr>
        <w:pStyle w:val="-"/>
        <w:keepNext/>
        <w:rPr>
          <w:rtl/>
        </w:rPr>
      </w:pPr>
      <w:bookmarkStart w:id="14434" w:name="_ETM_Q49_729111"/>
      <w:bookmarkStart w:id="14435" w:name="_ETM_Q49_729205"/>
      <w:bookmarkStart w:id="14436" w:name="ET_speakercontinue_6147_15"/>
      <w:bookmarkEnd w:id="14434"/>
      <w:bookmarkEnd w:id="14435"/>
      <w:r w:rsidRPr="00C26513">
        <w:rPr>
          <w:rStyle w:val="TagStyle"/>
          <w:rtl/>
        </w:rPr>
        <w:t xml:space="preserve"> &lt;&lt; דובר_המשך &gt;&gt; </w:t>
      </w:r>
      <w:r>
        <w:rPr>
          <w:rtl/>
        </w:rPr>
        <w:t>איתמר בן גביר (הציונות הדתית):</w:t>
      </w:r>
      <w:r w:rsidRPr="00C26513">
        <w:rPr>
          <w:rStyle w:val="TagStyle"/>
          <w:rtl/>
        </w:rPr>
        <w:t xml:space="preserve"> &lt;&lt; דובר_המשך &gt;&gt;</w:t>
      </w:r>
      <w:r>
        <w:rPr>
          <w:rtl/>
        </w:rPr>
        <w:t xml:space="preserve">  </w:t>
      </w:r>
      <w:bookmarkEnd w:id="14436"/>
    </w:p>
    <w:p w:rsidR="005B5D37" w:rsidRDefault="005B5D37" w:rsidP="00E67AD8">
      <w:pPr>
        <w:rPr>
          <w:rtl/>
          <w:lang w:eastAsia="he-IL"/>
        </w:rPr>
      </w:pPr>
    </w:p>
    <w:p w:rsidR="005F7072" w:rsidRDefault="005B5D37" w:rsidP="005F7072">
      <w:pPr>
        <w:rPr>
          <w:rtl/>
          <w:lang w:eastAsia="he-IL"/>
        </w:rPr>
      </w:pPr>
      <w:bookmarkStart w:id="14437" w:name="_ETM_Q49_729902"/>
      <w:bookmarkStart w:id="14438" w:name="_ETM_Q49_727441"/>
      <w:bookmarkStart w:id="14439" w:name="_ETM_Q49_730227"/>
      <w:bookmarkStart w:id="14440" w:name="_ETM_Q49_730318"/>
      <w:bookmarkEnd w:id="14437"/>
      <w:bookmarkEnd w:id="14438"/>
      <w:bookmarkEnd w:id="14439"/>
      <w:bookmarkEnd w:id="14440"/>
      <w:r>
        <w:rPr>
          <w:rFonts w:hint="cs"/>
          <w:rtl/>
          <w:lang w:eastAsia="he-IL"/>
        </w:rPr>
        <w:t xml:space="preserve">ואתה יודע את </w:t>
      </w:r>
      <w:bookmarkStart w:id="14441" w:name="_ETM_Q49_731341"/>
      <w:bookmarkEnd w:id="14441"/>
      <w:r>
        <w:rPr>
          <w:rFonts w:hint="cs"/>
          <w:rtl/>
          <w:lang w:eastAsia="he-IL"/>
        </w:rPr>
        <w:t xml:space="preserve">זה היטב שהיא איתכם, והיועץ המשפטי לממשלה איתכם. איפה </w:t>
      </w:r>
      <w:bookmarkStart w:id="14442" w:name="_ETM_Q49_733703"/>
      <w:bookmarkEnd w:id="14442"/>
      <w:r>
        <w:rPr>
          <w:rFonts w:hint="cs"/>
          <w:rtl/>
          <w:lang w:eastAsia="he-IL"/>
        </w:rPr>
        <w:t>הוא, היועץ המשפטי לממשלה, בכל החודשים האחרונים? לאן הוא נעלם?</w:t>
      </w:r>
      <w:bookmarkStart w:id="14443" w:name="_ETM_Q49_738558"/>
      <w:bookmarkEnd w:id="14443"/>
      <w:r>
        <w:rPr>
          <w:rFonts w:hint="cs"/>
          <w:rtl/>
          <w:lang w:eastAsia="he-IL"/>
        </w:rPr>
        <w:t xml:space="preserve"> למה לא שמענו אותו כשמעבירים כאן חוק חשמל, שהוא לא חוקי, שהוא הולך לתת פרס, פרס למי שמפר חוק? איפה </w:t>
      </w:r>
      <w:bookmarkStart w:id="14444" w:name="_ETM_Q49_750031"/>
      <w:bookmarkEnd w:id="14444"/>
      <w:r>
        <w:rPr>
          <w:rFonts w:hint="cs"/>
          <w:rtl/>
          <w:lang w:eastAsia="he-IL"/>
        </w:rPr>
        <w:t xml:space="preserve">הוא בכל הדיונים החוקתיים? איפה הוא היה </w:t>
      </w:r>
      <w:proofErr w:type="spellStart"/>
      <w:r>
        <w:rPr>
          <w:rFonts w:hint="cs"/>
          <w:rtl/>
          <w:lang w:eastAsia="he-IL"/>
        </w:rPr>
        <w:t>כשאיימן</w:t>
      </w:r>
      <w:proofErr w:type="spellEnd"/>
      <w:r>
        <w:rPr>
          <w:rFonts w:hint="cs"/>
          <w:rtl/>
          <w:lang w:eastAsia="he-IL"/>
        </w:rPr>
        <w:t xml:space="preserve"> עודה תקף </w:t>
      </w:r>
      <w:bookmarkStart w:id="14445" w:name="_ETM_Q49_754259"/>
      <w:bookmarkEnd w:id="14445"/>
      <w:r>
        <w:rPr>
          <w:rFonts w:hint="cs"/>
          <w:rtl/>
          <w:lang w:eastAsia="he-IL"/>
        </w:rPr>
        <w:t xml:space="preserve">אותי? איפה היועץ המשפטי לממשלה? למה הוא נעלם </w:t>
      </w:r>
      <w:r>
        <w:rPr>
          <w:rFonts w:hint="eastAsia"/>
          <w:rtl/>
          <w:lang w:eastAsia="he-IL"/>
        </w:rPr>
        <w:t>–</w:t>
      </w:r>
      <w:r>
        <w:rPr>
          <w:rFonts w:hint="cs"/>
          <w:rtl/>
        </w:rPr>
        <w:t xml:space="preserve"> </w:t>
      </w:r>
      <w:r>
        <w:rPr>
          <w:rFonts w:hint="cs"/>
          <w:rtl/>
          <w:lang w:eastAsia="he-IL"/>
        </w:rPr>
        <w:t xml:space="preserve">הוא יצא לפנסיה? הוא איתכם. </w:t>
      </w:r>
      <w:bookmarkStart w:id="14446" w:name="TOR_Q50"/>
      <w:bookmarkEnd w:id="14446"/>
      <w:r>
        <w:rPr>
          <w:rFonts w:hint="cs"/>
          <w:rtl/>
          <w:lang w:eastAsia="he-IL"/>
        </w:rPr>
        <w:t xml:space="preserve">אבל אני אומר לך, חבר הכנסת בגין, אתה היום בפוזיציה הזאת, אבל תזכור דבר אחד: לא לעולם חוסן, והגלגל יכול להתהפך. </w:t>
      </w:r>
    </w:p>
    <w:p w:rsidR="005F7072" w:rsidRDefault="005F7072" w:rsidP="005F7072">
      <w:pPr>
        <w:rPr>
          <w:rtl/>
          <w:lang w:eastAsia="he-IL"/>
        </w:rPr>
      </w:pPr>
    </w:p>
    <w:p w:rsidR="005B5D37" w:rsidRDefault="005B5D37" w:rsidP="005F7072">
      <w:pPr>
        <w:rPr>
          <w:rtl/>
          <w:lang w:eastAsia="he-IL"/>
        </w:rPr>
      </w:pPr>
      <w:r>
        <w:rPr>
          <w:rFonts w:hint="cs"/>
          <w:rtl/>
          <w:lang w:eastAsia="he-IL"/>
        </w:rPr>
        <w:t xml:space="preserve">ולכן, אני בעד דמוקרטיה. </w:t>
      </w:r>
      <w:bookmarkStart w:id="14447" w:name="_ETM_Q50_183214"/>
      <w:bookmarkStart w:id="14448" w:name="_ETM_Q50_183283"/>
      <w:bookmarkStart w:id="14449" w:name="_ETM_Q50_184535"/>
      <w:bookmarkStart w:id="14450" w:name="_ETM_Q50_184609"/>
      <w:bookmarkEnd w:id="14447"/>
      <w:bookmarkEnd w:id="14448"/>
      <w:bookmarkEnd w:id="14449"/>
      <w:bookmarkEnd w:id="14450"/>
      <w:r>
        <w:rPr>
          <w:rFonts w:hint="cs"/>
          <w:rtl/>
          <w:lang w:eastAsia="he-IL"/>
        </w:rPr>
        <w:t xml:space="preserve">בדמוקרטיה פקיד לא יכול לעשות סיכול </w:t>
      </w:r>
      <w:bookmarkStart w:id="14451" w:name="_ETM_Q50_180700"/>
      <w:bookmarkEnd w:id="14451"/>
      <w:r>
        <w:rPr>
          <w:rFonts w:hint="cs"/>
          <w:rtl/>
          <w:lang w:eastAsia="he-IL"/>
        </w:rPr>
        <w:t xml:space="preserve">ממוקד לא לשר, לא לחבר כנסת ולא לראש </w:t>
      </w:r>
      <w:bookmarkStart w:id="14452" w:name="_ETM_Q50_178020"/>
      <w:bookmarkEnd w:id="14452"/>
      <w:r>
        <w:rPr>
          <w:rFonts w:hint="cs"/>
          <w:rtl/>
          <w:lang w:eastAsia="he-IL"/>
        </w:rPr>
        <w:t xml:space="preserve">ממשלה. ב-2005 </w:t>
      </w:r>
      <w:r w:rsidR="00E67AD8">
        <w:rPr>
          <w:rFonts w:hint="cs"/>
          <w:rtl/>
          <w:lang w:eastAsia="he-IL"/>
        </w:rPr>
        <w:t>– – –</w:t>
      </w:r>
    </w:p>
    <w:p w:rsidR="005B5D37" w:rsidRDefault="005B5D37" w:rsidP="00585511">
      <w:pPr>
        <w:rPr>
          <w:rtl/>
          <w:lang w:eastAsia="he-IL"/>
        </w:rPr>
      </w:pPr>
      <w:bookmarkStart w:id="14453" w:name="_ETM_Q50_184938"/>
      <w:bookmarkStart w:id="14454" w:name="_ETM_Q50_185036"/>
      <w:bookmarkEnd w:id="14453"/>
      <w:bookmarkEnd w:id="14454"/>
    </w:p>
    <w:p w:rsidR="005B5D37" w:rsidRDefault="005B5D37" w:rsidP="00585511">
      <w:pPr>
        <w:pStyle w:val="af6"/>
        <w:keepNext/>
        <w:rPr>
          <w:rtl/>
        </w:rPr>
      </w:pPr>
      <w:bookmarkStart w:id="14455" w:name="ET_interruption_4741_1"/>
      <w:r w:rsidRPr="00B34669">
        <w:rPr>
          <w:rStyle w:val="TagStyle"/>
          <w:rtl/>
        </w:rPr>
        <w:t xml:space="preserve"> &lt;&lt; קריאה &gt;&gt; </w:t>
      </w:r>
      <w:r>
        <w:rPr>
          <w:rtl/>
        </w:rPr>
        <w:t>זאב בנימין בגין (תקווה חדשה):</w:t>
      </w:r>
      <w:r w:rsidRPr="00B34669">
        <w:rPr>
          <w:rStyle w:val="TagStyle"/>
          <w:rtl/>
        </w:rPr>
        <w:t xml:space="preserve"> &lt;&lt; קריאה &gt;&gt;</w:t>
      </w:r>
      <w:r>
        <w:rPr>
          <w:rtl/>
        </w:rPr>
        <w:t xml:space="preserve">  </w:t>
      </w:r>
      <w:bookmarkEnd w:id="14455"/>
    </w:p>
    <w:p w:rsidR="005B5D37" w:rsidRDefault="005B5D37" w:rsidP="00E67AD8">
      <w:pPr>
        <w:rPr>
          <w:rtl/>
          <w:lang w:eastAsia="he-IL"/>
        </w:rPr>
      </w:pPr>
    </w:p>
    <w:p w:rsidR="005B5D37" w:rsidRDefault="005B5D37" w:rsidP="00585511">
      <w:pPr>
        <w:rPr>
          <w:rtl/>
          <w:lang w:eastAsia="he-IL"/>
        </w:rPr>
      </w:pPr>
      <w:bookmarkStart w:id="14456" w:name="_ETM_Q50_188452"/>
      <w:bookmarkStart w:id="14457" w:name="_ETM_Q50_188688"/>
      <w:bookmarkStart w:id="14458" w:name="_ETM_Q50_188756"/>
      <w:bookmarkEnd w:id="14456"/>
      <w:bookmarkEnd w:id="14457"/>
      <w:bookmarkEnd w:id="14458"/>
      <w:r>
        <w:rPr>
          <w:rFonts w:hint="cs"/>
          <w:rtl/>
          <w:lang w:eastAsia="he-IL"/>
        </w:rPr>
        <w:t xml:space="preserve">אני הייתי באופוזיציה ולא </w:t>
      </w:r>
      <w:bookmarkStart w:id="14459" w:name="_ETM_Q50_187956"/>
      <w:bookmarkEnd w:id="14459"/>
      <w:r>
        <w:rPr>
          <w:rFonts w:hint="cs"/>
          <w:rtl/>
          <w:lang w:eastAsia="he-IL"/>
        </w:rPr>
        <w:t xml:space="preserve">שיניתי את דעתי כלל. כלל. </w:t>
      </w:r>
    </w:p>
    <w:p w:rsidR="005B5D37" w:rsidRDefault="005B5D37" w:rsidP="00585511">
      <w:pPr>
        <w:rPr>
          <w:rtl/>
          <w:lang w:eastAsia="he-IL"/>
        </w:rPr>
      </w:pPr>
      <w:bookmarkStart w:id="14460" w:name="_ETM_Q50_192490"/>
      <w:bookmarkStart w:id="14461" w:name="_ETM_Q50_192567"/>
      <w:bookmarkEnd w:id="14460"/>
      <w:bookmarkEnd w:id="14461"/>
    </w:p>
    <w:p w:rsidR="005B5D37" w:rsidRDefault="005B5D37" w:rsidP="00585511">
      <w:pPr>
        <w:pStyle w:val="-"/>
        <w:keepNext/>
        <w:rPr>
          <w:rtl/>
        </w:rPr>
      </w:pPr>
      <w:bookmarkStart w:id="14462" w:name="ET_speakercontinue_6147_2"/>
      <w:r w:rsidRPr="00B34669">
        <w:rPr>
          <w:rStyle w:val="TagStyle"/>
          <w:rtl/>
        </w:rPr>
        <w:t xml:space="preserve"> &lt;&lt; דובר_המשך &gt;&gt; </w:t>
      </w:r>
      <w:r>
        <w:rPr>
          <w:rtl/>
        </w:rPr>
        <w:t>איתמר בן גביר (הציונות הדתית):</w:t>
      </w:r>
      <w:r w:rsidRPr="00B34669">
        <w:rPr>
          <w:rStyle w:val="TagStyle"/>
          <w:rtl/>
        </w:rPr>
        <w:t xml:space="preserve"> &lt;&lt; דובר_המשך &gt;&gt;</w:t>
      </w:r>
      <w:r>
        <w:rPr>
          <w:rtl/>
        </w:rPr>
        <w:t xml:space="preserve">  </w:t>
      </w:r>
      <w:bookmarkEnd w:id="14462"/>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אז יש בעיה בהשקפת עולמך </w:t>
      </w:r>
      <w:r w:rsidR="00E67AD8">
        <w:rPr>
          <w:rFonts w:hint="cs"/>
          <w:rtl/>
          <w:lang w:eastAsia="he-IL"/>
        </w:rPr>
        <w:t>– – –</w:t>
      </w:r>
    </w:p>
    <w:p w:rsidR="005B5D37" w:rsidRDefault="005B5D37" w:rsidP="00585511">
      <w:pPr>
        <w:rPr>
          <w:rtl/>
          <w:lang w:eastAsia="he-IL"/>
        </w:rPr>
      </w:pPr>
      <w:bookmarkStart w:id="14463" w:name="_ETM_Q50_193672"/>
      <w:bookmarkStart w:id="14464" w:name="_ETM_Q50_193756"/>
      <w:bookmarkEnd w:id="14463"/>
      <w:bookmarkEnd w:id="14464"/>
    </w:p>
    <w:p w:rsidR="005B5D37" w:rsidRDefault="005B5D37" w:rsidP="00585511">
      <w:pPr>
        <w:pStyle w:val="af6"/>
        <w:keepNext/>
        <w:rPr>
          <w:rtl/>
        </w:rPr>
      </w:pPr>
      <w:bookmarkStart w:id="14465" w:name="ET_interruption_4741_3"/>
      <w:r w:rsidRPr="00B34669">
        <w:rPr>
          <w:rStyle w:val="TagStyle"/>
          <w:rtl/>
        </w:rPr>
        <w:t xml:space="preserve"> &lt;&lt; קריאה &gt;&gt; </w:t>
      </w:r>
      <w:r>
        <w:rPr>
          <w:rtl/>
        </w:rPr>
        <w:t>זאב בנימין בגין (תקווה חדשה):</w:t>
      </w:r>
      <w:r w:rsidRPr="00B34669">
        <w:rPr>
          <w:rStyle w:val="TagStyle"/>
          <w:rtl/>
        </w:rPr>
        <w:t xml:space="preserve"> &lt;&lt; קריאה &gt;&gt;</w:t>
      </w:r>
      <w:r>
        <w:rPr>
          <w:rtl/>
        </w:rPr>
        <w:t xml:space="preserve">  </w:t>
      </w:r>
      <w:bookmarkEnd w:id="14465"/>
    </w:p>
    <w:p w:rsidR="005B5D37" w:rsidRDefault="005B5D37" w:rsidP="00E67AD8">
      <w:pPr>
        <w:rPr>
          <w:rtl/>
          <w:lang w:eastAsia="he-IL"/>
        </w:rPr>
      </w:pPr>
    </w:p>
    <w:p w:rsidR="005B5D37" w:rsidRDefault="005B5D37" w:rsidP="00585511">
      <w:pPr>
        <w:rPr>
          <w:rtl/>
          <w:lang w:eastAsia="he-IL"/>
        </w:rPr>
      </w:pPr>
      <w:bookmarkStart w:id="14466" w:name="_ETM_Q50_193138"/>
      <w:bookmarkStart w:id="14467" w:name="_ETM_Q50_193380"/>
      <w:bookmarkStart w:id="14468" w:name="_ETM_Q50_193447"/>
      <w:bookmarkEnd w:id="14466"/>
      <w:bookmarkEnd w:id="14467"/>
      <w:bookmarkEnd w:id="14468"/>
      <w:r>
        <w:rPr>
          <w:rFonts w:hint="cs"/>
          <w:rtl/>
          <w:lang w:eastAsia="he-IL"/>
        </w:rPr>
        <w:t>מעולם לא עלה בדעתי לקרו</w:t>
      </w:r>
      <w:bookmarkStart w:id="14469" w:name="_ETM_Q50_194504"/>
      <w:bookmarkEnd w:id="14469"/>
      <w:r>
        <w:rPr>
          <w:rFonts w:hint="cs"/>
          <w:rtl/>
          <w:lang w:eastAsia="he-IL"/>
        </w:rPr>
        <w:t xml:space="preserve">א לפרקליטות </w:t>
      </w:r>
      <w:r w:rsidR="00E67AD8">
        <w:rPr>
          <w:rFonts w:hint="cs"/>
          <w:rtl/>
          <w:lang w:eastAsia="he-IL"/>
        </w:rPr>
        <w:t>– – –</w:t>
      </w:r>
    </w:p>
    <w:p w:rsidR="005B5D37" w:rsidRDefault="005B5D37" w:rsidP="00585511">
      <w:pPr>
        <w:rPr>
          <w:rtl/>
          <w:lang w:eastAsia="he-IL"/>
        </w:rPr>
      </w:pPr>
      <w:bookmarkStart w:id="14470" w:name="_ETM_Q50_197219"/>
      <w:bookmarkStart w:id="14471" w:name="_ETM_Q50_197318"/>
      <w:bookmarkEnd w:id="14470"/>
      <w:bookmarkEnd w:id="14471"/>
    </w:p>
    <w:p w:rsidR="005B5D37" w:rsidRDefault="005B5D37" w:rsidP="00585511">
      <w:pPr>
        <w:pStyle w:val="-"/>
        <w:keepNext/>
        <w:rPr>
          <w:rtl/>
        </w:rPr>
      </w:pPr>
      <w:bookmarkStart w:id="14472" w:name="ET_speakercontinue_6147_4"/>
      <w:r w:rsidRPr="00B34669">
        <w:rPr>
          <w:rStyle w:val="TagStyle"/>
          <w:rtl/>
        </w:rPr>
        <w:t xml:space="preserve"> &lt;&lt; דובר_המשך &gt;&gt; </w:t>
      </w:r>
      <w:r>
        <w:rPr>
          <w:rtl/>
        </w:rPr>
        <w:t>איתמר בן גביר (הציונות הדתית):</w:t>
      </w:r>
      <w:r w:rsidRPr="00B34669">
        <w:rPr>
          <w:rStyle w:val="TagStyle"/>
          <w:rtl/>
        </w:rPr>
        <w:t xml:space="preserve"> &lt;&lt; דובר_המשך &gt;&gt;</w:t>
      </w:r>
      <w:r>
        <w:rPr>
          <w:rtl/>
        </w:rPr>
        <w:t xml:space="preserve">  </w:t>
      </w:r>
      <w:bookmarkEnd w:id="14472"/>
    </w:p>
    <w:p w:rsidR="005B5D37" w:rsidRDefault="005B5D37" w:rsidP="00E67AD8">
      <w:pPr>
        <w:rPr>
          <w:rtl/>
          <w:lang w:eastAsia="he-IL"/>
        </w:rPr>
      </w:pPr>
    </w:p>
    <w:p w:rsidR="005B5D37" w:rsidRDefault="005B5D37" w:rsidP="005F7072">
      <w:pPr>
        <w:rPr>
          <w:rtl/>
          <w:lang w:eastAsia="he-IL"/>
        </w:rPr>
      </w:pPr>
      <w:bookmarkStart w:id="14473" w:name="_ETM_Q50_195199"/>
      <w:bookmarkEnd w:id="14473"/>
      <w:r>
        <w:rPr>
          <w:rFonts w:hint="cs"/>
          <w:rtl/>
          <w:lang w:eastAsia="he-IL"/>
        </w:rPr>
        <w:t xml:space="preserve">אז יש בעיה בהשקפת עולמך, שהיא לא דמוקרטית. כי בתקופה של אבא </w:t>
      </w:r>
      <w:bookmarkStart w:id="14474" w:name="_ETM_Q50_203025"/>
      <w:bookmarkEnd w:id="14474"/>
      <w:r>
        <w:rPr>
          <w:rFonts w:hint="cs"/>
          <w:rtl/>
          <w:lang w:eastAsia="he-IL"/>
        </w:rPr>
        <w:t xml:space="preserve">שלך, זיכרונו לברכה, ובתקופה עד 2005, הכלל הנוהג היה </w:t>
      </w:r>
      <w:bookmarkStart w:id="14475" w:name="_ETM_Q50_207343"/>
      <w:bookmarkEnd w:id="14475"/>
      <w:r>
        <w:rPr>
          <w:rFonts w:hint="cs"/>
          <w:rtl/>
          <w:lang w:eastAsia="he-IL"/>
        </w:rPr>
        <w:t xml:space="preserve">כלל ברור: חסינות היא ברירת מחדל. ולמה? </w:t>
      </w:r>
      <w:bookmarkStart w:id="14476" w:name="_ETM_Q50_213086"/>
      <w:bookmarkEnd w:id="14476"/>
      <w:r>
        <w:rPr>
          <w:rFonts w:hint="cs"/>
          <w:rtl/>
          <w:lang w:eastAsia="he-IL"/>
        </w:rPr>
        <w:t xml:space="preserve">כדי למנוע מצב שבו יבוא איזשהו פקיד עם אג'נדה, שבו </w:t>
      </w:r>
      <w:bookmarkStart w:id="14477" w:name="_ETM_Q50_217170"/>
      <w:bookmarkEnd w:id="14477"/>
      <w:r>
        <w:rPr>
          <w:rFonts w:hint="cs"/>
          <w:rtl/>
          <w:lang w:eastAsia="he-IL"/>
        </w:rPr>
        <w:t xml:space="preserve">יגיע איזשהו פקיד ויחליט שהוא מפיל ראש ממשלה מכהן. אז </w:t>
      </w:r>
      <w:bookmarkStart w:id="14478" w:name="_ETM_Q50_223338"/>
      <w:bookmarkEnd w:id="14478"/>
      <w:r>
        <w:rPr>
          <w:rFonts w:hint="cs"/>
          <w:rtl/>
          <w:lang w:eastAsia="he-IL"/>
        </w:rPr>
        <w:t xml:space="preserve">אתם נהניתם מהפקיד הזה </w:t>
      </w:r>
      <w:r>
        <w:rPr>
          <w:rtl/>
          <w:lang w:eastAsia="he-IL"/>
        </w:rPr>
        <w:t>–</w:t>
      </w:r>
      <w:r>
        <w:rPr>
          <w:rFonts w:hint="cs"/>
          <w:rtl/>
          <w:lang w:eastAsia="he-IL"/>
        </w:rPr>
        <w:t xml:space="preserve"> זה בסדר</w:t>
      </w:r>
      <w:r w:rsidR="005F7072">
        <w:rPr>
          <w:rFonts w:hint="cs"/>
          <w:rtl/>
          <w:lang w:eastAsia="he-IL"/>
        </w:rPr>
        <w:t>.</w:t>
      </w:r>
      <w:r>
        <w:rPr>
          <w:rFonts w:hint="cs"/>
          <w:rtl/>
          <w:lang w:eastAsia="he-IL"/>
        </w:rPr>
        <w:t xml:space="preserve"> אבל בוא נודה על האמת: למי </w:t>
      </w:r>
      <w:r w:rsidR="00E67AD8">
        <w:rPr>
          <w:rFonts w:hint="cs"/>
          <w:rtl/>
          <w:lang w:eastAsia="he-IL"/>
        </w:rPr>
        <w:t>– – –</w:t>
      </w:r>
    </w:p>
    <w:p w:rsidR="005B5D37" w:rsidRDefault="005B5D37" w:rsidP="00585511">
      <w:pPr>
        <w:rPr>
          <w:rtl/>
          <w:lang w:eastAsia="he-IL"/>
        </w:rPr>
      </w:pPr>
      <w:bookmarkStart w:id="14479" w:name="_ETM_Q50_229802"/>
      <w:bookmarkStart w:id="14480" w:name="_ETM_Q50_229896"/>
      <w:bookmarkEnd w:id="14479"/>
      <w:bookmarkEnd w:id="14480"/>
    </w:p>
    <w:p w:rsidR="005B5D37" w:rsidRDefault="005B5D37" w:rsidP="00585511">
      <w:pPr>
        <w:pStyle w:val="af6"/>
        <w:keepNext/>
        <w:rPr>
          <w:rtl/>
        </w:rPr>
      </w:pPr>
      <w:bookmarkStart w:id="14481" w:name="ET_interruption_4741_5"/>
      <w:r w:rsidRPr="00B34669">
        <w:rPr>
          <w:rStyle w:val="TagStyle"/>
          <w:rtl/>
        </w:rPr>
        <w:t xml:space="preserve"> &lt;&lt; קריאה &gt;&gt; </w:t>
      </w:r>
      <w:r>
        <w:rPr>
          <w:rtl/>
        </w:rPr>
        <w:t>זאב בנימין בגין (תקווה חדשה):</w:t>
      </w:r>
      <w:r w:rsidRPr="00B34669">
        <w:rPr>
          <w:rStyle w:val="TagStyle"/>
          <w:rtl/>
        </w:rPr>
        <w:t xml:space="preserve"> &lt;&lt; קריאה &gt;&gt;</w:t>
      </w:r>
      <w:r>
        <w:rPr>
          <w:rtl/>
        </w:rPr>
        <w:t xml:space="preserve">  </w:t>
      </w:r>
      <w:bookmarkEnd w:id="14481"/>
    </w:p>
    <w:p w:rsidR="005B5D37" w:rsidRDefault="005B5D37" w:rsidP="00E67AD8">
      <w:pPr>
        <w:rPr>
          <w:rtl/>
          <w:lang w:eastAsia="he-IL"/>
        </w:rPr>
      </w:pPr>
    </w:p>
    <w:p w:rsidR="005B5D37" w:rsidRDefault="005B5D37" w:rsidP="005F7072">
      <w:pPr>
        <w:rPr>
          <w:rtl/>
          <w:lang w:eastAsia="he-IL"/>
        </w:rPr>
      </w:pPr>
      <w:r>
        <w:rPr>
          <w:rFonts w:hint="cs"/>
          <w:rtl/>
          <w:lang w:eastAsia="he-IL"/>
        </w:rPr>
        <w:t>הוא לא פקיד</w:t>
      </w:r>
      <w:r w:rsidR="005F7072">
        <w:rPr>
          <w:rFonts w:hint="cs"/>
          <w:rtl/>
          <w:lang w:eastAsia="he-IL"/>
        </w:rPr>
        <w:t>.</w:t>
      </w:r>
      <w:r>
        <w:rPr>
          <w:rFonts w:hint="cs"/>
          <w:rtl/>
          <w:lang w:eastAsia="he-IL"/>
        </w:rPr>
        <w:t xml:space="preserve"> הוא לא </w:t>
      </w:r>
      <w:bookmarkStart w:id="14482" w:name="_ETM_Q50_228124"/>
      <w:bookmarkEnd w:id="14482"/>
      <w:r>
        <w:rPr>
          <w:rFonts w:hint="cs"/>
          <w:rtl/>
          <w:lang w:eastAsia="he-IL"/>
        </w:rPr>
        <w:t xml:space="preserve">פקיד. </w:t>
      </w:r>
    </w:p>
    <w:p w:rsidR="005B5D37" w:rsidRDefault="005B5D37" w:rsidP="00585511">
      <w:pPr>
        <w:rPr>
          <w:rtl/>
          <w:lang w:eastAsia="he-IL"/>
        </w:rPr>
      </w:pPr>
      <w:bookmarkStart w:id="14483" w:name="_ETM_Q50_229133"/>
      <w:bookmarkStart w:id="14484" w:name="_ETM_Q50_229222"/>
      <w:bookmarkEnd w:id="14483"/>
      <w:bookmarkEnd w:id="14484"/>
    </w:p>
    <w:p w:rsidR="005B5D37" w:rsidRDefault="005B5D37" w:rsidP="00585511">
      <w:pPr>
        <w:pStyle w:val="-"/>
        <w:keepNext/>
        <w:rPr>
          <w:rtl/>
        </w:rPr>
      </w:pPr>
      <w:bookmarkStart w:id="14485" w:name="ET_speakercontinue_6147_6"/>
      <w:r w:rsidRPr="00B34669">
        <w:rPr>
          <w:rStyle w:val="TagStyle"/>
          <w:rtl/>
        </w:rPr>
        <w:t xml:space="preserve"> &lt;&lt; דובר_המשך &gt;&gt; </w:t>
      </w:r>
      <w:r>
        <w:rPr>
          <w:rtl/>
        </w:rPr>
        <w:t>איתמר בן גביר (הציונות הדתית):</w:t>
      </w:r>
      <w:r w:rsidRPr="00B34669">
        <w:rPr>
          <w:rStyle w:val="TagStyle"/>
          <w:rtl/>
        </w:rPr>
        <w:t xml:space="preserve"> &lt;&lt; דובר_המשך &gt;&gt;</w:t>
      </w:r>
      <w:r>
        <w:rPr>
          <w:rtl/>
        </w:rPr>
        <w:t xml:space="preserve">  </w:t>
      </w:r>
      <w:bookmarkEnd w:id="14485"/>
    </w:p>
    <w:p w:rsidR="005B5D37" w:rsidRDefault="005B5D37" w:rsidP="00E67AD8">
      <w:pPr>
        <w:rPr>
          <w:rtl/>
          <w:lang w:eastAsia="he-IL"/>
        </w:rPr>
      </w:pPr>
    </w:p>
    <w:p w:rsidR="005B5D37" w:rsidRDefault="005B5D37" w:rsidP="00585511">
      <w:pPr>
        <w:rPr>
          <w:rtl/>
          <w:lang w:eastAsia="he-IL"/>
        </w:rPr>
      </w:pPr>
      <w:bookmarkStart w:id="14486" w:name="_ETM_Q50_230479"/>
      <w:bookmarkEnd w:id="14486"/>
      <w:r>
        <w:rPr>
          <w:rFonts w:hint="cs"/>
          <w:rtl/>
          <w:lang w:eastAsia="he-IL"/>
        </w:rPr>
        <w:t xml:space="preserve">אה, היועץ המשפטי לממשלה הוא לא פקיד? אז </w:t>
      </w:r>
      <w:bookmarkStart w:id="14487" w:name="_ETM_Q50_232090"/>
      <w:bookmarkEnd w:id="14487"/>
      <w:r>
        <w:rPr>
          <w:rFonts w:hint="cs"/>
          <w:rtl/>
          <w:lang w:eastAsia="he-IL"/>
        </w:rPr>
        <w:t>מה הוא בדיוק?</w:t>
      </w:r>
    </w:p>
    <w:p w:rsidR="005B5D37" w:rsidRDefault="005B5D37" w:rsidP="00585511">
      <w:pPr>
        <w:rPr>
          <w:rtl/>
          <w:lang w:eastAsia="he-IL"/>
        </w:rPr>
      </w:pPr>
      <w:bookmarkStart w:id="14488" w:name="_ETM_Q50_231316"/>
      <w:bookmarkStart w:id="14489" w:name="_ETM_Q50_231437"/>
      <w:bookmarkEnd w:id="14488"/>
      <w:bookmarkEnd w:id="14489"/>
    </w:p>
    <w:p w:rsidR="005B5D37" w:rsidRDefault="005B5D37" w:rsidP="00585511">
      <w:pPr>
        <w:pStyle w:val="af6"/>
        <w:keepNext/>
        <w:rPr>
          <w:rtl/>
        </w:rPr>
      </w:pPr>
      <w:bookmarkStart w:id="14490" w:name="ET_interruption_4741_7"/>
      <w:r w:rsidRPr="00B34669">
        <w:rPr>
          <w:rStyle w:val="TagStyle"/>
          <w:rtl/>
        </w:rPr>
        <w:t xml:space="preserve"> &lt;&lt; קריאה &gt;&gt; </w:t>
      </w:r>
      <w:r>
        <w:rPr>
          <w:rtl/>
        </w:rPr>
        <w:t>זאב בנימין בגין (תקווה חדשה):</w:t>
      </w:r>
      <w:r w:rsidRPr="00B34669">
        <w:rPr>
          <w:rStyle w:val="TagStyle"/>
          <w:rtl/>
        </w:rPr>
        <w:t xml:space="preserve"> &lt;&lt; קריאה &gt;&gt;</w:t>
      </w:r>
      <w:r>
        <w:rPr>
          <w:rtl/>
        </w:rPr>
        <w:t xml:space="preserve">  </w:t>
      </w:r>
      <w:bookmarkEnd w:id="14490"/>
    </w:p>
    <w:p w:rsidR="005B5D37" w:rsidRDefault="005B5D37" w:rsidP="00E67AD8">
      <w:pPr>
        <w:rPr>
          <w:rtl/>
          <w:lang w:eastAsia="he-IL"/>
        </w:rPr>
      </w:pPr>
    </w:p>
    <w:p w:rsidR="005B5D37" w:rsidRDefault="005B5D37" w:rsidP="00585511">
      <w:pPr>
        <w:rPr>
          <w:rtl/>
          <w:lang w:eastAsia="he-IL"/>
        </w:rPr>
      </w:pPr>
      <w:bookmarkStart w:id="14491" w:name="_ETM_Q50_232624"/>
      <w:bookmarkStart w:id="14492" w:name="_ETM_Q50_232860"/>
      <w:bookmarkStart w:id="14493" w:name="_ETM_Q50_232938"/>
      <w:bookmarkEnd w:id="14491"/>
      <w:bookmarkEnd w:id="14492"/>
      <w:bookmarkEnd w:id="14493"/>
      <w:r>
        <w:rPr>
          <w:rFonts w:hint="cs"/>
          <w:rtl/>
          <w:lang w:eastAsia="he-IL"/>
        </w:rPr>
        <w:t xml:space="preserve">הוא לא פקיד </w:t>
      </w:r>
      <w:r w:rsidR="00E67AD8">
        <w:rPr>
          <w:rFonts w:hint="cs"/>
          <w:rtl/>
          <w:lang w:eastAsia="he-IL"/>
        </w:rPr>
        <w:t>– – –</w:t>
      </w:r>
    </w:p>
    <w:p w:rsidR="005B5D37" w:rsidRDefault="005B5D37" w:rsidP="00585511">
      <w:pPr>
        <w:rPr>
          <w:rtl/>
          <w:lang w:eastAsia="he-IL"/>
        </w:rPr>
      </w:pPr>
      <w:bookmarkStart w:id="14494" w:name="_ETM_Q50_230594"/>
      <w:bookmarkEnd w:id="14494"/>
    </w:p>
    <w:p w:rsidR="005B5D37" w:rsidRDefault="005B5D37" w:rsidP="00585511">
      <w:pPr>
        <w:pStyle w:val="-"/>
        <w:keepNext/>
        <w:rPr>
          <w:rtl/>
        </w:rPr>
      </w:pPr>
      <w:bookmarkStart w:id="14495" w:name="ET_speakercontinue_6147_8"/>
      <w:r w:rsidRPr="00B34669">
        <w:rPr>
          <w:rStyle w:val="TagStyle"/>
          <w:rtl/>
        </w:rPr>
        <w:t xml:space="preserve"> &lt;&lt; דובר_המשך &gt;&gt; </w:t>
      </w:r>
      <w:r>
        <w:rPr>
          <w:rtl/>
        </w:rPr>
        <w:t>איתמר בן גביר (הציונות הדתית):</w:t>
      </w:r>
      <w:r w:rsidRPr="00B34669">
        <w:rPr>
          <w:rStyle w:val="TagStyle"/>
          <w:rtl/>
        </w:rPr>
        <w:t xml:space="preserve"> &lt;&lt; דובר_המשך &gt;&gt;</w:t>
      </w:r>
      <w:r>
        <w:rPr>
          <w:rtl/>
        </w:rPr>
        <w:t xml:space="preserve">  </w:t>
      </w:r>
      <w:bookmarkEnd w:id="14495"/>
    </w:p>
    <w:p w:rsidR="005B5D37" w:rsidRDefault="005B5D37" w:rsidP="00E67AD8">
      <w:pPr>
        <w:rPr>
          <w:rtl/>
          <w:lang w:eastAsia="he-IL"/>
        </w:rPr>
      </w:pPr>
    </w:p>
    <w:p w:rsidR="005B5D37" w:rsidRDefault="005B5D37" w:rsidP="005F7072">
      <w:pPr>
        <w:rPr>
          <w:rtl/>
          <w:lang w:eastAsia="he-IL"/>
        </w:rPr>
      </w:pPr>
      <w:bookmarkStart w:id="14496" w:name="_ETM_Q50_232828"/>
      <w:bookmarkEnd w:id="14496"/>
      <w:r>
        <w:rPr>
          <w:rFonts w:hint="cs"/>
          <w:rtl/>
          <w:lang w:eastAsia="he-IL"/>
        </w:rPr>
        <w:t xml:space="preserve">אז </w:t>
      </w:r>
      <w:bookmarkStart w:id="14497" w:name="_ETM_Q50_233388"/>
      <w:bookmarkEnd w:id="14497"/>
      <w:r>
        <w:rPr>
          <w:rFonts w:hint="cs"/>
          <w:rtl/>
          <w:lang w:eastAsia="he-IL"/>
        </w:rPr>
        <w:t xml:space="preserve">מה הוא בדיוק, היועץ המשפטי לממשלה, אם הוא </w:t>
      </w:r>
      <w:bookmarkStart w:id="14498" w:name="_ETM_Q50_234222"/>
      <w:bookmarkEnd w:id="14498"/>
      <w:r>
        <w:rPr>
          <w:rFonts w:hint="cs"/>
          <w:rtl/>
          <w:lang w:eastAsia="he-IL"/>
        </w:rPr>
        <w:t xml:space="preserve">לא פקיד? מה הוא בדיוק אם הוא לא פקיד, </w:t>
      </w:r>
      <w:bookmarkStart w:id="14499" w:name="_ETM_Q50_239683"/>
      <w:bookmarkEnd w:id="14499"/>
      <w:r>
        <w:rPr>
          <w:rFonts w:hint="cs"/>
          <w:rtl/>
          <w:lang w:eastAsia="he-IL"/>
        </w:rPr>
        <w:t xml:space="preserve">אדוני חבר הכנסת בגין? מה הוא בדיוק אם הוא לא </w:t>
      </w:r>
      <w:bookmarkStart w:id="14500" w:name="_ETM_Q50_241491"/>
      <w:bookmarkEnd w:id="14500"/>
      <w:r>
        <w:rPr>
          <w:rFonts w:hint="cs"/>
          <w:rtl/>
          <w:lang w:eastAsia="he-IL"/>
        </w:rPr>
        <w:t>פקיד? הוא פקיד בכיר, אבל הוא פקיד</w:t>
      </w:r>
      <w:r w:rsidR="005F7072">
        <w:rPr>
          <w:rFonts w:hint="cs"/>
          <w:rtl/>
          <w:lang w:eastAsia="he-IL"/>
        </w:rPr>
        <w:t>,</w:t>
      </w:r>
      <w:r>
        <w:rPr>
          <w:rFonts w:hint="cs"/>
          <w:rtl/>
          <w:lang w:eastAsia="he-IL"/>
        </w:rPr>
        <w:t xml:space="preserve"> ופקיד לא יכול </w:t>
      </w:r>
      <w:bookmarkStart w:id="14501" w:name="_ETM_Q50_245907"/>
      <w:bookmarkEnd w:id="14501"/>
      <w:r>
        <w:rPr>
          <w:rFonts w:hint="cs"/>
          <w:rtl/>
          <w:lang w:eastAsia="he-IL"/>
        </w:rPr>
        <w:t xml:space="preserve">להחליט שמחר בבוקר ראש הממשלה לא יהיה פלוני אלא אלמוני. </w:t>
      </w:r>
      <w:bookmarkStart w:id="14502" w:name="_ETM_Q50_253227"/>
      <w:bookmarkEnd w:id="14502"/>
    </w:p>
    <w:p w:rsidR="005B5D37" w:rsidRDefault="005B5D37" w:rsidP="00585511">
      <w:pPr>
        <w:rPr>
          <w:rtl/>
          <w:lang w:eastAsia="he-IL"/>
        </w:rPr>
      </w:pPr>
      <w:bookmarkStart w:id="14503" w:name="_ETM_Q50_254164"/>
      <w:bookmarkStart w:id="14504" w:name="_ETM_Q50_254280"/>
      <w:bookmarkEnd w:id="14503"/>
      <w:bookmarkEnd w:id="14504"/>
    </w:p>
    <w:p w:rsidR="005B5D37" w:rsidRDefault="005B5D37" w:rsidP="00585511">
      <w:pPr>
        <w:pStyle w:val="af6"/>
        <w:keepNext/>
        <w:rPr>
          <w:rtl/>
        </w:rPr>
      </w:pPr>
      <w:bookmarkStart w:id="14505" w:name="ET_interruption_4741_9"/>
      <w:r w:rsidRPr="00B34669">
        <w:rPr>
          <w:rStyle w:val="TagStyle"/>
          <w:rtl/>
        </w:rPr>
        <w:t xml:space="preserve"> &lt;&lt; קריאה &gt;&gt; </w:t>
      </w:r>
      <w:r>
        <w:rPr>
          <w:rtl/>
        </w:rPr>
        <w:t>זאב בנימין בגין (תקווה חדשה):</w:t>
      </w:r>
      <w:r w:rsidRPr="00B34669">
        <w:rPr>
          <w:rStyle w:val="TagStyle"/>
          <w:rtl/>
        </w:rPr>
        <w:t xml:space="preserve"> &lt;&lt; קריאה &gt;&gt;</w:t>
      </w:r>
      <w:r>
        <w:rPr>
          <w:rtl/>
        </w:rPr>
        <w:t xml:space="preserve">  </w:t>
      </w:r>
      <w:bookmarkEnd w:id="14505"/>
    </w:p>
    <w:p w:rsidR="005B5D37" w:rsidRDefault="005B5D37" w:rsidP="00E67AD8">
      <w:pPr>
        <w:rPr>
          <w:rtl/>
          <w:lang w:eastAsia="he-IL"/>
        </w:rPr>
      </w:pPr>
    </w:p>
    <w:p w:rsidR="005B5D37" w:rsidRDefault="005B5D37" w:rsidP="005F7072">
      <w:pPr>
        <w:rPr>
          <w:rtl/>
          <w:lang w:eastAsia="he-IL"/>
        </w:rPr>
      </w:pPr>
      <w:r>
        <w:rPr>
          <w:rFonts w:hint="cs"/>
          <w:rtl/>
          <w:lang w:eastAsia="he-IL"/>
        </w:rPr>
        <w:t>הוא לא פקיד</w:t>
      </w:r>
      <w:r w:rsidR="005F7072">
        <w:rPr>
          <w:rFonts w:hint="cs"/>
          <w:rtl/>
          <w:lang w:eastAsia="he-IL"/>
        </w:rPr>
        <w:t>.</w:t>
      </w:r>
      <w:r>
        <w:rPr>
          <w:rFonts w:hint="cs"/>
          <w:rtl/>
          <w:lang w:eastAsia="he-IL"/>
        </w:rPr>
        <w:t xml:space="preserve"> הוא לא פקיד.</w:t>
      </w:r>
    </w:p>
    <w:p w:rsidR="005B5D37" w:rsidRDefault="005B5D37" w:rsidP="00585511">
      <w:pPr>
        <w:rPr>
          <w:rtl/>
          <w:lang w:eastAsia="he-IL"/>
        </w:rPr>
      </w:pPr>
      <w:bookmarkStart w:id="14506" w:name="_ETM_Q50_256162"/>
      <w:bookmarkStart w:id="14507" w:name="_ETM_Q50_256246"/>
      <w:bookmarkEnd w:id="14506"/>
      <w:bookmarkEnd w:id="14507"/>
    </w:p>
    <w:p w:rsidR="005B5D37" w:rsidRDefault="005B5D37" w:rsidP="00585511">
      <w:pPr>
        <w:pStyle w:val="-"/>
        <w:keepNext/>
        <w:rPr>
          <w:rtl/>
        </w:rPr>
      </w:pPr>
      <w:bookmarkStart w:id="14508" w:name="ET_speakercontinue_6147_10"/>
      <w:r w:rsidRPr="00B34669">
        <w:rPr>
          <w:rStyle w:val="TagStyle"/>
          <w:rtl/>
        </w:rPr>
        <w:t xml:space="preserve"> &lt;&lt; דובר_המשך &gt;&gt; </w:t>
      </w:r>
      <w:r>
        <w:rPr>
          <w:rtl/>
        </w:rPr>
        <w:t>איתמר בן גביר (הציונות הדתית):</w:t>
      </w:r>
      <w:r w:rsidRPr="00B34669">
        <w:rPr>
          <w:rStyle w:val="TagStyle"/>
          <w:rtl/>
        </w:rPr>
        <w:t xml:space="preserve"> &lt;&lt; דובר_המשך &gt;&gt;</w:t>
      </w:r>
      <w:r>
        <w:rPr>
          <w:rtl/>
        </w:rPr>
        <w:t xml:space="preserve">  </w:t>
      </w:r>
      <w:bookmarkEnd w:id="14508"/>
    </w:p>
    <w:p w:rsidR="005B5D37" w:rsidRDefault="005B5D37" w:rsidP="00E67AD8">
      <w:pPr>
        <w:rPr>
          <w:rtl/>
          <w:lang w:eastAsia="he-IL"/>
        </w:rPr>
      </w:pPr>
    </w:p>
    <w:p w:rsidR="005B5D37" w:rsidRDefault="005B5D37" w:rsidP="00864146">
      <w:pPr>
        <w:rPr>
          <w:rtl/>
          <w:lang w:eastAsia="he-IL"/>
        </w:rPr>
      </w:pPr>
      <w:r>
        <w:rPr>
          <w:rFonts w:hint="cs"/>
          <w:rtl/>
          <w:lang w:eastAsia="he-IL"/>
        </w:rPr>
        <w:t xml:space="preserve">ואם הייתם דמוקרטים אמיתיים, </w:t>
      </w:r>
      <w:bookmarkStart w:id="14509" w:name="_ETM_Q50_255665"/>
      <w:bookmarkEnd w:id="14509"/>
      <w:r>
        <w:rPr>
          <w:rFonts w:hint="cs"/>
          <w:rtl/>
          <w:lang w:eastAsia="he-IL"/>
        </w:rPr>
        <w:t xml:space="preserve">הייתם תומכים בהצעה הזאת. אבל הבעיה היא שהדמוקרטיה רחוקה </w:t>
      </w:r>
      <w:bookmarkStart w:id="14510" w:name="_ETM_Q50_263425"/>
      <w:bookmarkEnd w:id="14510"/>
      <w:r>
        <w:rPr>
          <w:rFonts w:hint="cs"/>
          <w:rtl/>
          <w:lang w:eastAsia="he-IL"/>
        </w:rPr>
        <w:t xml:space="preserve">מכם. היא לא מעניינת אתכם. לא באמת אכפת לכם. </w:t>
      </w:r>
    </w:p>
    <w:p w:rsidR="005B5D37" w:rsidRDefault="005B5D37" w:rsidP="00585511">
      <w:pPr>
        <w:rPr>
          <w:rtl/>
          <w:lang w:eastAsia="he-IL"/>
        </w:rPr>
      </w:pPr>
      <w:bookmarkStart w:id="14511" w:name="_ETM_Q50_266015"/>
      <w:bookmarkEnd w:id="14511"/>
    </w:p>
    <w:p w:rsidR="005B5D37" w:rsidRDefault="005B5D37" w:rsidP="00585511">
      <w:pPr>
        <w:pStyle w:val="af6"/>
        <w:keepNext/>
        <w:rPr>
          <w:rtl/>
        </w:rPr>
      </w:pPr>
      <w:bookmarkStart w:id="14512" w:name="ET_interruption_6151_11"/>
      <w:r w:rsidRPr="00B34669">
        <w:rPr>
          <w:rStyle w:val="TagStyle"/>
          <w:rtl/>
        </w:rPr>
        <w:t xml:space="preserve"> &lt;&lt; קריאה &gt;&gt; </w:t>
      </w:r>
      <w:r>
        <w:rPr>
          <w:rtl/>
        </w:rPr>
        <w:t>רון כץ (יש עתיד):</w:t>
      </w:r>
      <w:r w:rsidRPr="00B34669">
        <w:rPr>
          <w:rStyle w:val="TagStyle"/>
          <w:rtl/>
        </w:rPr>
        <w:t xml:space="preserve"> &lt;&lt; קריאה &gt;&gt;</w:t>
      </w:r>
      <w:r>
        <w:rPr>
          <w:rtl/>
        </w:rPr>
        <w:t xml:space="preserve">  </w:t>
      </w:r>
      <w:bookmarkEnd w:id="14512"/>
    </w:p>
    <w:p w:rsidR="005B5D37" w:rsidRDefault="005B5D37" w:rsidP="00E67AD8">
      <w:pPr>
        <w:rPr>
          <w:rtl/>
          <w:lang w:eastAsia="he-IL"/>
        </w:rPr>
      </w:pPr>
    </w:p>
    <w:p w:rsidR="005B5D37" w:rsidRDefault="005B5D37" w:rsidP="00585511">
      <w:pPr>
        <w:rPr>
          <w:rtl/>
          <w:lang w:eastAsia="he-IL"/>
        </w:rPr>
      </w:pPr>
      <w:bookmarkStart w:id="14513" w:name="_ETM_Q50_264945"/>
      <w:bookmarkEnd w:id="14513"/>
      <w:r>
        <w:rPr>
          <w:rFonts w:hint="cs"/>
          <w:rtl/>
          <w:lang w:eastAsia="he-IL"/>
        </w:rPr>
        <w:t>א</w:t>
      </w:r>
      <w:bookmarkStart w:id="14514" w:name="_ETM_Q50_265184"/>
      <w:bookmarkStart w:id="14515" w:name="_ETM_Q50_265258"/>
      <w:bookmarkEnd w:id="14514"/>
      <w:bookmarkEnd w:id="14515"/>
      <w:r>
        <w:rPr>
          <w:rFonts w:hint="cs"/>
          <w:rtl/>
          <w:lang w:eastAsia="he-IL"/>
        </w:rPr>
        <w:t xml:space="preserve">ני לא מאמין מי מטיף לי על </w:t>
      </w:r>
      <w:bookmarkStart w:id="14516" w:name="_ETM_Q50_265408"/>
      <w:bookmarkEnd w:id="14516"/>
      <w:r>
        <w:rPr>
          <w:rFonts w:hint="cs"/>
          <w:rtl/>
          <w:lang w:eastAsia="he-IL"/>
        </w:rPr>
        <w:t xml:space="preserve">דמוקרטיה. </w:t>
      </w:r>
      <w:bookmarkStart w:id="14517" w:name="_ETM_Q50_267663"/>
      <w:bookmarkEnd w:id="14517"/>
    </w:p>
    <w:p w:rsidR="005B5D37" w:rsidRDefault="005B5D37" w:rsidP="00585511">
      <w:pPr>
        <w:rPr>
          <w:rtl/>
          <w:lang w:eastAsia="he-IL"/>
        </w:rPr>
      </w:pPr>
      <w:bookmarkStart w:id="14518" w:name="_ETM_Q50_269501"/>
      <w:bookmarkStart w:id="14519" w:name="_ETM_Q50_269571"/>
      <w:bookmarkEnd w:id="14518"/>
      <w:bookmarkEnd w:id="14519"/>
    </w:p>
    <w:p w:rsidR="005B5D37" w:rsidRDefault="005B5D37" w:rsidP="00585511">
      <w:pPr>
        <w:pStyle w:val="-"/>
        <w:keepNext/>
        <w:rPr>
          <w:rtl/>
        </w:rPr>
      </w:pPr>
      <w:r w:rsidRPr="00920E45">
        <w:rPr>
          <w:rStyle w:val="TagStyle"/>
          <w:rtl/>
        </w:rPr>
        <w:t xml:space="preserve"> &lt;&lt; דובר_המשך &gt;&gt; </w:t>
      </w:r>
      <w:r>
        <w:rPr>
          <w:rtl/>
        </w:rPr>
        <w:t>איתמר בן גביר (הציונות הדתית):</w:t>
      </w:r>
      <w:r w:rsidRPr="00920E45">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864146">
      <w:pPr>
        <w:rPr>
          <w:rtl/>
          <w:lang w:eastAsia="he-IL"/>
        </w:rPr>
      </w:pPr>
      <w:bookmarkStart w:id="14520" w:name="_ETM_Q50_270215"/>
      <w:bookmarkEnd w:id="14520"/>
      <w:r>
        <w:rPr>
          <w:rFonts w:hint="cs"/>
          <w:rtl/>
          <w:lang w:eastAsia="he-IL"/>
        </w:rPr>
        <w:t xml:space="preserve">זו האמת, חבר הכנסת בגין. זו האמת </w:t>
      </w:r>
      <w:bookmarkStart w:id="14521" w:name="_ETM_Q50_269125"/>
      <w:bookmarkEnd w:id="14521"/>
      <w:r>
        <w:rPr>
          <w:rFonts w:hint="cs"/>
          <w:rtl/>
          <w:lang w:eastAsia="he-IL"/>
        </w:rPr>
        <w:t xml:space="preserve">לאמיתה. אתם לא דמוקרטים, כי בהשקפה דמוקרטית צריך להגן על </w:t>
      </w:r>
      <w:bookmarkStart w:id="14522" w:name="_ETM_Q50_276279"/>
      <w:bookmarkEnd w:id="14522"/>
      <w:r>
        <w:rPr>
          <w:rFonts w:hint="cs"/>
          <w:rtl/>
          <w:lang w:eastAsia="he-IL"/>
        </w:rPr>
        <w:t xml:space="preserve">חברי הכנסת. </w:t>
      </w:r>
      <w:bookmarkStart w:id="14523" w:name="_ETM_Q50_280720"/>
      <w:bookmarkStart w:id="14524" w:name="_ETM_Q50_280792"/>
      <w:bookmarkStart w:id="14525" w:name="_ETM_Q50_280887"/>
      <w:bookmarkStart w:id="14526" w:name="_ETM_Q50_280949"/>
      <w:bookmarkEnd w:id="14523"/>
      <w:bookmarkEnd w:id="14524"/>
      <w:bookmarkEnd w:id="14525"/>
      <w:bookmarkEnd w:id="14526"/>
      <w:r>
        <w:rPr>
          <w:rFonts w:hint="cs"/>
          <w:rtl/>
          <w:lang w:eastAsia="he-IL"/>
        </w:rPr>
        <w:t xml:space="preserve">אני מסכים, חברי כנסת לא חסינים מכל </w:t>
      </w:r>
      <w:bookmarkStart w:id="14527" w:name="_ETM_Q50_281987"/>
      <w:bookmarkEnd w:id="14527"/>
      <w:r>
        <w:rPr>
          <w:rFonts w:hint="cs"/>
          <w:rtl/>
          <w:lang w:eastAsia="he-IL"/>
        </w:rPr>
        <w:t xml:space="preserve">דבר, ולכן יש סעיפים </w:t>
      </w:r>
      <w:r>
        <w:rPr>
          <w:rtl/>
          <w:lang w:eastAsia="he-IL"/>
        </w:rPr>
        <w:t>–</w:t>
      </w:r>
      <w:r>
        <w:rPr>
          <w:rFonts w:hint="cs"/>
          <w:rtl/>
          <w:lang w:eastAsia="he-IL"/>
        </w:rPr>
        <w:t xml:space="preserve"> אפשר לבקש לשלול, אפשר לעשות </w:t>
      </w:r>
      <w:bookmarkStart w:id="14528" w:name="_ETM_Q50_285317"/>
      <w:bookmarkEnd w:id="14528"/>
      <w:r>
        <w:rPr>
          <w:rFonts w:hint="cs"/>
          <w:rtl/>
          <w:lang w:eastAsia="he-IL"/>
        </w:rPr>
        <w:t xml:space="preserve">דיון, אבל החסינות צריכה להיות אוטומטית. ככה זה היה, זאת </w:t>
      </w:r>
      <w:bookmarkStart w:id="14529" w:name="_ETM_Q50_294341"/>
      <w:bookmarkEnd w:id="14529"/>
      <w:r>
        <w:rPr>
          <w:rFonts w:hint="cs"/>
          <w:rtl/>
          <w:lang w:eastAsia="he-IL"/>
        </w:rPr>
        <w:t>ברירת המחדל שהייתה</w:t>
      </w:r>
      <w:r w:rsidRPr="00700A8C">
        <w:rPr>
          <w:rFonts w:hint="cs"/>
          <w:rtl/>
          <w:lang w:eastAsia="he-IL"/>
        </w:rPr>
        <w:t xml:space="preserve"> </w:t>
      </w:r>
      <w:r>
        <w:rPr>
          <w:rFonts w:hint="cs"/>
          <w:rtl/>
          <w:lang w:eastAsia="he-IL"/>
        </w:rPr>
        <w:t>תמיד, ושינוי של זה הוא פגיעה קש</w:t>
      </w:r>
      <w:bookmarkStart w:id="14530" w:name="_ETM_Q50_300644"/>
      <w:bookmarkEnd w:id="14530"/>
      <w:r>
        <w:rPr>
          <w:rFonts w:hint="cs"/>
          <w:rtl/>
          <w:lang w:eastAsia="he-IL"/>
        </w:rPr>
        <w:t xml:space="preserve">ה בדמוקרטיה. </w:t>
      </w:r>
    </w:p>
    <w:p w:rsidR="005B5D37" w:rsidRDefault="005B5D37" w:rsidP="00585511">
      <w:pPr>
        <w:rPr>
          <w:rtl/>
          <w:lang w:eastAsia="he-IL"/>
        </w:rPr>
      </w:pPr>
    </w:p>
    <w:p w:rsidR="005B5D37" w:rsidRDefault="005B5D37" w:rsidP="005F7072">
      <w:pPr>
        <w:rPr>
          <w:rtl/>
          <w:lang w:eastAsia="he-IL"/>
        </w:rPr>
      </w:pPr>
      <w:bookmarkStart w:id="14531" w:name="_ETM_Q50_298775"/>
      <w:bookmarkEnd w:id="14531"/>
      <w:r>
        <w:rPr>
          <w:rFonts w:hint="cs"/>
          <w:rtl/>
          <w:lang w:eastAsia="he-IL"/>
        </w:rPr>
        <w:t xml:space="preserve">אני אומר דבר אחד: בסופו של דבר זה </w:t>
      </w:r>
      <w:bookmarkStart w:id="14532" w:name="_ETM_Q50_305208"/>
      <w:bookmarkEnd w:id="14532"/>
      <w:r>
        <w:rPr>
          <w:rFonts w:hint="cs"/>
          <w:rtl/>
          <w:lang w:eastAsia="he-IL"/>
        </w:rPr>
        <w:t>הצליח</w:t>
      </w:r>
      <w:r w:rsidR="005F7072">
        <w:rPr>
          <w:rFonts w:hint="cs"/>
          <w:rtl/>
          <w:lang w:eastAsia="he-IL"/>
        </w:rPr>
        <w:t>,</w:t>
      </w:r>
      <w:r>
        <w:rPr>
          <w:rFonts w:hint="cs"/>
          <w:rtl/>
          <w:lang w:eastAsia="he-IL"/>
        </w:rPr>
        <w:t xml:space="preserve"> זה הצליח </w:t>
      </w:r>
      <w:r>
        <w:rPr>
          <w:rFonts w:hint="eastAsia"/>
          <w:rtl/>
          <w:lang w:eastAsia="he-IL"/>
        </w:rPr>
        <w:t xml:space="preserve">– </w:t>
      </w:r>
      <w:r>
        <w:rPr>
          <w:rFonts w:hint="cs"/>
          <w:rtl/>
          <w:lang w:eastAsia="he-IL"/>
        </w:rPr>
        <w:t xml:space="preserve">הוגש כתב אישום נגד ראש הממשלה </w:t>
      </w:r>
      <w:bookmarkStart w:id="14533" w:name="_ETM_Q50_310586"/>
      <w:bookmarkEnd w:id="14533"/>
      <w:r>
        <w:rPr>
          <w:rFonts w:hint="cs"/>
          <w:rtl/>
          <w:lang w:eastAsia="he-IL"/>
        </w:rPr>
        <w:t xml:space="preserve">ופגעו בראש הממשלה. אגב, ראש הממשלה לא חף מטעויות. </w:t>
      </w:r>
      <w:bookmarkStart w:id="14534" w:name="_ETM_Q50_313662"/>
      <w:bookmarkEnd w:id="14534"/>
      <w:r>
        <w:rPr>
          <w:rFonts w:hint="cs"/>
          <w:rtl/>
          <w:lang w:eastAsia="he-IL"/>
        </w:rPr>
        <w:t xml:space="preserve">הייתה לי ביקורת לא פעם ולא פעמיים על בנימין נתניהו. אבל בנושא הזה יש רדיפה, יש אפליה, יש </w:t>
      </w:r>
      <w:bookmarkStart w:id="14535" w:name="_ETM_Q50_322502"/>
      <w:bookmarkEnd w:id="14535"/>
      <w:r>
        <w:rPr>
          <w:rFonts w:hint="cs"/>
          <w:rtl/>
          <w:lang w:eastAsia="he-IL"/>
        </w:rPr>
        <w:t xml:space="preserve">קיפוח, יש התנכלות. וכשאתם שומעים את העדויות של ניר חפץ, לא צריך להיות תומך של בנימין נתניהו כדי להגיד שעשו </w:t>
      </w:r>
      <w:bookmarkStart w:id="14536" w:name="_ETM_Q50_335564"/>
      <w:bookmarkEnd w:id="14536"/>
      <w:r>
        <w:rPr>
          <w:rFonts w:hint="cs"/>
          <w:rtl/>
          <w:lang w:eastAsia="he-IL"/>
        </w:rPr>
        <w:t xml:space="preserve">לבן אדם עוול. עשו לבן אדם עוול. </w:t>
      </w:r>
    </w:p>
    <w:p w:rsidR="005B5D37" w:rsidRDefault="005B5D37" w:rsidP="00585511">
      <w:pPr>
        <w:rPr>
          <w:rtl/>
          <w:lang w:eastAsia="he-IL"/>
        </w:rPr>
      </w:pPr>
      <w:bookmarkStart w:id="14537" w:name="_ETM_Q50_336321"/>
      <w:bookmarkStart w:id="14538" w:name="_ETM_Q50_336394"/>
      <w:bookmarkEnd w:id="14537"/>
      <w:bookmarkEnd w:id="14538"/>
    </w:p>
    <w:p w:rsidR="005B5D37" w:rsidRDefault="005B5D37" w:rsidP="005F7072">
      <w:pPr>
        <w:rPr>
          <w:rtl/>
          <w:lang w:eastAsia="he-IL"/>
        </w:rPr>
      </w:pPr>
      <w:bookmarkStart w:id="14539" w:name="_ETM_Q50_336440"/>
      <w:bookmarkStart w:id="14540" w:name="_ETM_Q50_336531"/>
      <w:bookmarkEnd w:id="14539"/>
      <w:bookmarkEnd w:id="14540"/>
      <w:r>
        <w:rPr>
          <w:rFonts w:hint="cs"/>
          <w:rtl/>
          <w:lang w:eastAsia="he-IL"/>
        </w:rPr>
        <w:t xml:space="preserve">ואני </w:t>
      </w:r>
      <w:bookmarkStart w:id="14541" w:name="_ETM_Q50_338096"/>
      <w:bookmarkEnd w:id="14541"/>
      <w:r>
        <w:rPr>
          <w:rFonts w:hint="cs"/>
          <w:rtl/>
          <w:lang w:eastAsia="he-IL"/>
        </w:rPr>
        <w:t xml:space="preserve">יודע ששר המשפטים היום </w:t>
      </w:r>
      <w:r>
        <w:rPr>
          <w:rtl/>
          <w:lang w:eastAsia="he-IL"/>
        </w:rPr>
        <w:t>–</w:t>
      </w:r>
      <w:r>
        <w:rPr>
          <w:rFonts w:hint="cs"/>
          <w:rtl/>
          <w:lang w:eastAsia="he-IL"/>
        </w:rPr>
        <w:t xml:space="preserve"> אנחנו יודעים מה הוא </w:t>
      </w:r>
      <w:bookmarkStart w:id="14542" w:name="_ETM_Q50_339052"/>
      <w:bookmarkEnd w:id="14542"/>
      <w:r>
        <w:rPr>
          <w:rFonts w:hint="cs"/>
          <w:rtl/>
          <w:lang w:eastAsia="he-IL"/>
        </w:rPr>
        <w:t xml:space="preserve">חושב על בנימין נתניהו; אנחנו יודעים איפה הוא </w:t>
      </w:r>
      <w:bookmarkStart w:id="14543" w:name="_ETM_Q50_347414"/>
      <w:bookmarkEnd w:id="14543"/>
      <w:r>
        <w:rPr>
          <w:rFonts w:hint="cs"/>
          <w:rtl/>
          <w:lang w:eastAsia="he-IL"/>
        </w:rPr>
        <w:t xml:space="preserve">נמצא. וזה בסדר לחשוב, </w:t>
      </w:r>
      <w:r w:rsidR="005F7072">
        <w:rPr>
          <w:rFonts w:hint="cs"/>
          <w:rtl/>
          <w:lang w:eastAsia="he-IL"/>
        </w:rPr>
        <w:t xml:space="preserve">גם </w:t>
      </w:r>
      <w:r>
        <w:rPr>
          <w:rFonts w:hint="cs"/>
          <w:rtl/>
          <w:lang w:eastAsia="he-IL"/>
        </w:rPr>
        <w:t xml:space="preserve">חילוקי דעות זה בסדר, אבל </w:t>
      </w:r>
      <w:bookmarkStart w:id="14544" w:name="_ETM_Q50_350807"/>
      <w:bookmarkEnd w:id="14544"/>
      <w:r>
        <w:rPr>
          <w:rFonts w:hint="cs"/>
          <w:rtl/>
          <w:lang w:eastAsia="he-IL"/>
        </w:rPr>
        <w:t xml:space="preserve">הבעיה היא שההשקפה הזאת של לא לתת חסינות כברירת מחדל </w:t>
      </w:r>
      <w:bookmarkStart w:id="14545" w:name="_ETM_Q50_356983"/>
      <w:bookmarkEnd w:id="14545"/>
      <w:r>
        <w:rPr>
          <w:rFonts w:hint="cs"/>
          <w:rtl/>
          <w:lang w:eastAsia="he-IL"/>
        </w:rPr>
        <w:t>היא השקפה שפוגעת בדמוקרטיה</w:t>
      </w:r>
      <w:r w:rsidR="005F7072">
        <w:rPr>
          <w:rFonts w:hint="cs"/>
          <w:rtl/>
          <w:lang w:eastAsia="he-IL"/>
        </w:rPr>
        <w:t>,</w:t>
      </w:r>
      <w:r>
        <w:rPr>
          <w:rFonts w:hint="cs"/>
          <w:rtl/>
          <w:lang w:eastAsia="he-IL"/>
        </w:rPr>
        <w:t xml:space="preserve"> היא השקפה שפוגעת ברשות המחוקקת</w:t>
      </w:r>
      <w:r w:rsidR="005F7072">
        <w:rPr>
          <w:rFonts w:hint="cs"/>
          <w:rtl/>
          <w:lang w:eastAsia="he-IL"/>
        </w:rPr>
        <w:t>,</w:t>
      </w:r>
      <w:r>
        <w:rPr>
          <w:rFonts w:hint="cs"/>
          <w:rtl/>
          <w:lang w:eastAsia="he-IL"/>
        </w:rPr>
        <w:t xml:space="preserve"> היא </w:t>
      </w:r>
      <w:bookmarkStart w:id="14546" w:name="_ETM_Q50_365283"/>
      <w:bookmarkEnd w:id="14546"/>
      <w:r>
        <w:rPr>
          <w:rFonts w:hint="cs"/>
          <w:rtl/>
          <w:lang w:eastAsia="he-IL"/>
        </w:rPr>
        <w:t>השקפה שפוגעת בחברי הכנסת</w:t>
      </w:r>
      <w:r w:rsidR="005F7072">
        <w:rPr>
          <w:rFonts w:hint="cs"/>
          <w:rtl/>
          <w:lang w:eastAsia="he-IL"/>
        </w:rPr>
        <w:t>,</w:t>
      </w:r>
      <w:r>
        <w:rPr>
          <w:rFonts w:hint="cs"/>
          <w:rtl/>
          <w:lang w:eastAsia="he-IL"/>
        </w:rPr>
        <w:t xml:space="preserve"> היא השקפה שפוגעת בחברי ממשלה. </w:t>
      </w:r>
    </w:p>
    <w:p w:rsidR="005B5D37" w:rsidRDefault="005B5D37" w:rsidP="00585511">
      <w:pPr>
        <w:rPr>
          <w:rtl/>
          <w:lang w:eastAsia="he-IL"/>
        </w:rPr>
      </w:pPr>
      <w:bookmarkStart w:id="14547" w:name="_ETM_Q50_367502"/>
      <w:bookmarkStart w:id="14548" w:name="_ETM_Q50_367590"/>
      <w:bookmarkEnd w:id="14547"/>
      <w:bookmarkEnd w:id="14548"/>
    </w:p>
    <w:p w:rsidR="005B5D37" w:rsidRDefault="005B5D37" w:rsidP="00585511">
      <w:pPr>
        <w:pStyle w:val="af7"/>
        <w:keepNext/>
        <w:rPr>
          <w:rtl/>
        </w:rPr>
      </w:pPr>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4549" w:name="_ETM_Q50_368644"/>
      <w:bookmarkEnd w:id="14549"/>
      <w:r>
        <w:rPr>
          <w:rFonts w:hint="cs"/>
          <w:rtl/>
          <w:lang w:eastAsia="he-IL"/>
        </w:rPr>
        <w:t xml:space="preserve">משפט </w:t>
      </w:r>
      <w:bookmarkStart w:id="14550" w:name="_ETM_Q50_369254"/>
      <w:bookmarkEnd w:id="14550"/>
      <w:r>
        <w:rPr>
          <w:rFonts w:hint="cs"/>
          <w:rtl/>
          <w:lang w:eastAsia="he-IL"/>
        </w:rPr>
        <w:t xml:space="preserve">לסיום, בבקשה. </w:t>
      </w:r>
    </w:p>
    <w:p w:rsidR="005B5D37" w:rsidRDefault="005B5D37" w:rsidP="00585511">
      <w:pPr>
        <w:rPr>
          <w:rtl/>
          <w:lang w:eastAsia="he-IL"/>
        </w:rPr>
      </w:pPr>
      <w:bookmarkStart w:id="14551" w:name="_ETM_Q50_371726"/>
      <w:bookmarkStart w:id="14552" w:name="_ETM_Q50_371821"/>
      <w:bookmarkEnd w:id="14551"/>
      <w:bookmarkEnd w:id="14552"/>
    </w:p>
    <w:p w:rsidR="005B5D37" w:rsidRDefault="005B5D37" w:rsidP="00585511">
      <w:pPr>
        <w:pStyle w:val="-"/>
        <w:keepNext/>
        <w:rPr>
          <w:rtl/>
        </w:rPr>
      </w:pPr>
      <w:bookmarkStart w:id="14553" w:name="ET_speakercontinue_6147_14"/>
      <w:r w:rsidRPr="00920E45">
        <w:rPr>
          <w:rStyle w:val="TagStyle"/>
          <w:rtl/>
        </w:rPr>
        <w:t xml:space="preserve"> &lt;&lt; דובר_המשך &gt;&gt; </w:t>
      </w:r>
      <w:r>
        <w:rPr>
          <w:rtl/>
        </w:rPr>
        <w:t>איתמר בן גביר (הציונות הדתית):</w:t>
      </w:r>
      <w:r w:rsidRPr="00920E45">
        <w:rPr>
          <w:rStyle w:val="TagStyle"/>
          <w:rtl/>
        </w:rPr>
        <w:t xml:space="preserve"> &lt;&lt; דובר_המשך &gt;&gt;</w:t>
      </w:r>
      <w:r>
        <w:rPr>
          <w:rtl/>
        </w:rPr>
        <w:t xml:space="preserve">  </w:t>
      </w:r>
      <w:bookmarkEnd w:id="1455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כל כך הרבה פעמים הפריעו לי, ואתה רק </w:t>
      </w:r>
      <w:bookmarkStart w:id="14554" w:name="_ETM_Q50_369863"/>
      <w:bookmarkEnd w:id="14554"/>
      <w:r>
        <w:rPr>
          <w:rFonts w:hint="cs"/>
          <w:rtl/>
          <w:lang w:eastAsia="he-IL"/>
        </w:rPr>
        <w:t>משפט לסיום נותן לי?</w:t>
      </w:r>
      <w:bookmarkStart w:id="14555" w:name="_ETM_Q50_372911"/>
      <w:bookmarkEnd w:id="14555"/>
    </w:p>
    <w:p w:rsidR="005B5D37" w:rsidRDefault="005B5D37" w:rsidP="00585511">
      <w:pPr>
        <w:rPr>
          <w:rtl/>
          <w:lang w:eastAsia="he-IL"/>
        </w:rPr>
      </w:pPr>
      <w:bookmarkStart w:id="14556" w:name="_ETM_Q50_372996"/>
      <w:bookmarkEnd w:id="14556"/>
    </w:p>
    <w:p w:rsidR="005B5D37" w:rsidRDefault="005B5D37" w:rsidP="00585511">
      <w:pPr>
        <w:pStyle w:val="af7"/>
        <w:keepNext/>
        <w:rPr>
          <w:rtl/>
        </w:rPr>
      </w:pPr>
      <w:bookmarkStart w:id="14557" w:name="ET_yor_6204_15"/>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bookmarkEnd w:id="14557"/>
    </w:p>
    <w:p w:rsidR="005B5D37" w:rsidRDefault="005B5D37" w:rsidP="00E67AD8">
      <w:pPr>
        <w:rPr>
          <w:rtl/>
          <w:lang w:eastAsia="he-IL"/>
        </w:rPr>
      </w:pPr>
    </w:p>
    <w:p w:rsidR="005B5D37" w:rsidRDefault="005B5D37" w:rsidP="00585511">
      <w:pPr>
        <w:rPr>
          <w:rtl/>
          <w:lang w:eastAsia="he-IL"/>
        </w:rPr>
      </w:pPr>
      <w:bookmarkStart w:id="14558" w:name="_ETM_Q50_374119"/>
      <w:bookmarkEnd w:id="14558"/>
      <w:r>
        <w:rPr>
          <w:rFonts w:hint="cs"/>
          <w:rtl/>
          <w:lang w:eastAsia="he-IL"/>
        </w:rPr>
        <w:t xml:space="preserve">משפט לסיום. </w:t>
      </w:r>
    </w:p>
    <w:p w:rsidR="005B5D37" w:rsidRDefault="005B5D37" w:rsidP="00585511">
      <w:pPr>
        <w:rPr>
          <w:rtl/>
          <w:lang w:eastAsia="he-IL"/>
        </w:rPr>
      </w:pPr>
    </w:p>
    <w:p w:rsidR="005B5D37" w:rsidRDefault="005B5D37" w:rsidP="00585511">
      <w:pPr>
        <w:pStyle w:val="af6"/>
        <w:keepNext/>
        <w:rPr>
          <w:rtl/>
        </w:rPr>
      </w:pPr>
      <w:bookmarkStart w:id="14559" w:name="ET_interruption_5466_18"/>
      <w:r w:rsidRPr="00920E45">
        <w:rPr>
          <w:rStyle w:val="TagStyle"/>
          <w:rtl/>
        </w:rPr>
        <w:t xml:space="preserve">&lt;&lt; קריאה &gt;&gt; </w:t>
      </w:r>
      <w:r>
        <w:rPr>
          <w:rtl/>
        </w:rPr>
        <w:t>אמיר אוחנה (הליכוד):</w:t>
      </w:r>
      <w:r w:rsidRPr="00920E45">
        <w:rPr>
          <w:rStyle w:val="TagStyle"/>
          <w:rtl/>
        </w:rPr>
        <w:t xml:space="preserve"> &lt;&lt; קריאה &gt;&gt;</w:t>
      </w:r>
      <w:r>
        <w:rPr>
          <w:rtl/>
        </w:rPr>
        <w:t xml:space="preserve">  </w:t>
      </w:r>
      <w:bookmarkEnd w:id="14559"/>
    </w:p>
    <w:p w:rsidR="005B5D37" w:rsidRDefault="005B5D37" w:rsidP="00E67AD8">
      <w:pPr>
        <w:rPr>
          <w:rtl/>
          <w:lang w:eastAsia="he-IL"/>
        </w:rPr>
      </w:pPr>
    </w:p>
    <w:p w:rsidR="005B5D37" w:rsidRPr="00920E45" w:rsidRDefault="005B5D37" w:rsidP="00585511">
      <w:pPr>
        <w:rPr>
          <w:rtl/>
          <w:lang w:eastAsia="he-IL"/>
        </w:rPr>
      </w:pPr>
      <w:bookmarkStart w:id="14560" w:name="_ETM_Q50_373890"/>
      <w:bookmarkStart w:id="14561" w:name="_ETM_Q50_374130"/>
      <w:bookmarkStart w:id="14562" w:name="_ETM_Q50_374198"/>
      <w:bookmarkEnd w:id="14560"/>
      <w:bookmarkEnd w:id="14561"/>
      <w:bookmarkEnd w:id="14562"/>
      <w:r>
        <w:rPr>
          <w:rFonts w:hint="cs"/>
          <w:rtl/>
          <w:lang w:eastAsia="he-IL"/>
        </w:rPr>
        <w:t xml:space="preserve">איתמר, מהמוצדקות שבהצעות החוק. </w:t>
      </w:r>
    </w:p>
    <w:p w:rsidR="005B5D37" w:rsidRDefault="005B5D37" w:rsidP="00585511">
      <w:pPr>
        <w:ind w:firstLine="0"/>
        <w:rPr>
          <w:rtl/>
          <w:lang w:eastAsia="he-IL"/>
        </w:rPr>
      </w:pPr>
      <w:bookmarkStart w:id="14563" w:name="_ETM_Q50_373155"/>
      <w:bookmarkStart w:id="14564" w:name="_ETM_Q50_373235"/>
      <w:bookmarkEnd w:id="14563"/>
      <w:bookmarkEnd w:id="14564"/>
    </w:p>
    <w:p w:rsidR="005B5D37" w:rsidRDefault="005B5D37" w:rsidP="00585511">
      <w:pPr>
        <w:pStyle w:val="-"/>
        <w:keepNext/>
        <w:rPr>
          <w:rtl/>
        </w:rPr>
      </w:pPr>
      <w:bookmarkStart w:id="14565" w:name="ET_speakercontinue_6147_16"/>
      <w:r w:rsidRPr="00920E45">
        <w:rPr>
          <w:rStyle w:val="TagStyle"/>
          <w:rtl/>
        </w:rPr>
        <w:t xml:space="preserve"> &lt;&lt; דובר_המשך &gt;&gt; </w:t>
      </w:r>
      <w:r>
        <w:rPr>
          <w:rtl/>
        </w:rPr>
        <w:t>איתמר בן גביר (הציונות הדתית):</w:t>
      </w:r>
      <w:r w:rsidRPr="00920E45">
        <w:rPr>
          <w:rStyle w:val="TagStyle"/>
          <w:rtl/>
        </w:rPr>
        <w:t xml:space="preserve"> &lt;&lt; דובר_המשך &gt;&gt;</w:t>
      </w:r>
      <w:r>
        <w:rPr>
          <w:rtl/>
        </w:rPr>
        <w:t xml:space="preserve">  </w:t>
      </w:r>
      <w:bookmarkEnd w:id="14565"/>
    </w:p>
    <w:p w:rsidR="005B5D37" w:rsidRDefault="005B5D37" w:rsidP="00E67AD8">
      <w:pPr>
        <w:rPr>
          <w:rtl/>
          <w:lang w:eastAsia="he-IL"/>
        </w:rPr>
      </w:pPr>
    </w:p>
    <w:p w:rsidR="005B5D37" w:rsidRDefault="005B5D37" w:rsidP="00864146">
      <w:pPr>
        <w:rPr>
          <w:rtl/>
          <w:lang w:eastAsia="he-IL"/>
        </w:rPr>
      </w:pPr>
      <w:bookmarkStart w:id="14566" w:name="_ETM_Q50_374877"/>
      <w:bookmarkEnd w:id="14566"/>
      <w:r>
        <w:rPr>
          <w:rFonts w:hint="cs"/>
          <w:rtl/>
          <w:lang w:eastAsia="he-IL"/>
        </w:rPr>
        <w:t xml:space="preserve">גם זו דוגמה </w:t>
      </w:r>
      <w:bookmarkStart w:id="14567" w:name="_ETM_Q50_376164"/>
      <w:bookmarkEnd w:id="14567"/>
      <w:r>
        <w:rPr>
          <w:rFonts w:hint="cs"/>
          <w:rtl/>
          <w:lang w:eastAsia="he-IL"/>
        </w:rPr>
        <w:t xml:space="preserve">לחוסר דמוקרטיה. </w:t>
      </w:r>
      <w:bookmarkStart w:id="14568" w:name="_ETM_Q50_372531"/>
      <w:bookmarkEnd w:id="14568"/>
    </w:p>
    <w:p w:rsidR="005B5D37" w:rsidRDefault="005B5D37" w:rsidP="00585511">
      <w:pPr>
        <w:rPr>
          <w:rtl/>
          <w:lang w:eastAsia="he-IL"/>
        </w:rPr>
      </w:pPr>
    </w:p>
    <w:p w:rsidR="005B5D37" w:rsidRDefault="005B5D37" w:rsidP="00585511">
      <w:pPr>
        <w:pStyle w:val="af7"/>
        <w:keepNext/>
        <w:rPr>
          <w:rtl/>
        </w:rPr>
      </w:pPr>
      <w:bookmarkStart w:id="14569" w:name="ET_yor_6204_17"/>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bookmarkEnd w:id="14569"/>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רבה. </w:t>
      </w:r>
    </w:p>
    <w:p w:rsidR="005B5D37" w:rsidRDefault="005B5D37" w:rsidP="00585511">
      <w:pPr>
        <w:rPr>
          <w:rtl/>
          <w:lang w:eastAsia="he-IL"/>
        </w:rPr>
      </w:pPr>
      <w:bookmarkStart w:id="14570" w:name="_ETM_Q50_375748"/>
      <w:bookmarkStart w:id="14571" w:name="_ETM_Q50_375838"/>
      <w:bookmarkEnd w:id="14570"/>
      <w:bookmarkEnd w:id="14571"/>
    </w:p>
    <w:p w:rsidR="005B5D37" w:rsidRDefault="005B5D37" w:rsidP="00585511">
      <w:pPr>
        <w:pStyle w:val="-"/>
        <w:keepNext/>
        <w:rPr>
          <w:rtl/>
        </w:rPr>
      </w:pPr>
      <w:bookmarkStart w:id="14572" w:name="ET_speakercontinue_6147_19"/>
      <w:r w:rsidRPr="00920E45">
        <w:rPr>
          <w:rStyle w:val="TagStyle"/>
          <w:rtl/>
        </w:rPr>
        <w:t xml:space="preserve"> &lt;&lt; דובר_המשך &gt;&gt; </w:t>
      </w:r>
      <w:r>
        <w:rPr>
          <w:rtl/>
        </w:rPr>
        <w:t>איתמר בן גביר (הציונות הדתית):</w:t>
      </w:r>
      <w:r w:rsidRPr="00920E45">
        <w:rPr>
          <w:rStyle w:val="TagStyle"/>
          <w:rtl/>
        </w:rPr>
        <w:t xml:space="preserve"> &lt;&lt; דובר_המשך &gt;&gt;</w:t>
      </w:r>
      <w:r>
        <w:rPr>
          <w:rtl/>
        </w:rPr>
        <w:t xml:space="preserve">  </w:t>
      </w:r>
      <w:bookmarkEnd w:id="14572"/>
    </w:p>
    <w:p w:rsidR="005B5D37" w:rsidRDefault="005B5D37" w:rsidP="00E67AD8">
      <w:pPr>
        <w:rPr>
          <w:rtl/>
          <w:lang w:eastAsia="he-IL"/>
        </w:rPr>
      </w:pPr>
    </w:p>
    <w:p w:rsidR="005B5D37" w:rsidRDefault="005B5D37" w:rsidP="00864146">
      <w:pPr>
        <w:rPr>
          <w:rtl/>
          <w:lang w:eastAsia="he-IL"/>
        </w:rPr>
      </w:pPr>
      <w:bookmarkStart w:id="14573" w:name="_ETM_Q50_376840"/>
      <w:bookmarkEnd w:id="14573"/>
      <w:r>
        <w:rPr>
          <w:rFonts w:hint="cs"/>
          <w:rtl/>
          <w:lang w:eastAsia="he-IL"/>
        </w:rPr>
        <w:t xml:space="preserve">רגע, </w:t>
      </w:r>
      <w:bookmarkStart w:id="14574" w:name="_ETM_Q50_378149"/>
      <w:bookmarkEnd w:id="14574"/>
      <w:r>
        <w:rPr>
          <w:rFonts w:hint="cs"/>
          <w:rtl/>
          <w:lang w:eastAsia="he-IL"/>
        </w:rPr>
        <w:t>שנייה. גם זו דוגמה. זה לא בסדר, יושב-ראש</w:t>
      </w:r>
      <w:bookmarkStart w:id="14575" w:name="_ETM_Q50_381870"/>
      <w:bookmarkEnd w:id="14575"/>
      <w:r>
        <w:rPr>
          <w:rFonts w:hint="cs"/>
          <w:rtl/>
          <w:lang w:eastAsia="he-IL"/>
        </w:rPr>
        <w:t xml:space="preserve"> הכנסת. אבל משפט לסיום: </w:t>
      </w:r>
      <w:bookmarkStart w:id="14576" w:name="_ETM_Q50_384869"/>
      <w:bookmarkStart w:id="14577" w:name="_ETM_Q50_384940"/>
      <w:bookmarkStart w:id="14578" w:name="_ETM_Q50_385061"/>
      <w:bookmarkStart w:id="14579" w:name="_ETM_Q50_385141"/>
      <w:bookmarkEnd w:id="14576"/>
      <w:bookmarkEnd w:id="14577"/>
      <w:bookmarkEnd w:id="14578"/>
      <w:bookmarkEnd w:id="14579"/>
      <w:r>
        <w:rPr>
          <w:rFonts w:hint="cs"/>
          <w:rtl/>
          <w:lang w:eastAsia="he-IL"/>
        </w:rPr>
        <w:t xml:space="preserve">מי שבעד דמוקרטיה, שירים את </w:t>
      </w:r>
      <w:bookmarkStart w:id="14580" w:name="_ETM_Q50_386251"/>
      <w:bookmarkEnd w:id="14580"/>
      <w:r>
        <w:rPr>
          <w:rFonts w:hint="cs"/>
          <w:rtl/>
          <w:lang w:eastAsia="he-IL"/>
        </w:rPr>
        <w:t xml:space="preserve">ידו. אתה בעד, חבר הכנסת בגין? בוא נראה אותך. </w:t>
      </w:r>
      <w:bookmarkStart w:id="14581" w:name="_ETM_Q50_389270"/>
      <w:bookmarkEnd w:id="14581"/>
    </w:p>
    <w:p w:rsidR="005B5D37" w:rsidRDefault="005B5D37" w:rsidP="00585511">
      <w:pPr>
        <w:rPr>
          <w:rtl/>
          <w:lang w:eastAsia="he-IL"/>
        </w:rPr>
      </w:pPr>
      <w:bookmarkStart w:id="14582" w:name="_ETM_Q50_389558"/>
      <w:bookmarkStart w:id="14583" w:name="_ETM_Q50_389635"/>
      <w:bookmarkEnd w:id="14582"/>
      <w:bookmarkEnd w:id="14583"/>
    </w:p>
    <w:p w:rsidR="005B5D37" w:rsidRDefault="005B5D37" w:rsidP="00585511">
      <w:pPr>
        <w:pStyle w:val="af7"/>
        <w:keepNext/>
        <w:rPr>
          <w:rtl/>
        </w:rPr>
      </w:pPr>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4584" w:name="_ETM_Q50_390738"/>
      <w:bookmarkEnd w:id="14584"/>
      <w:r>
        <w:rPr>
          <w:rFonts w:hint="cs"/>
          <w:rtl/>
          <w:lang w:eastAsia="he-IL"/>
        </w:rPr>
        <w:t xml:space="preserve">תודה רבה לחבר הכנסת בן גביר. שר המשפטים, בבקשה. </w:t>
      </w:r>
    </w:p>
    <w:p w:rsidR="005B5D37" w:rsidRDefault="005B5D37" w:rsidP="00585511">
      <w:pPr>
        <w:rPr>
          <w:rtl/>
          <w:lang w:eastAsia="he-IL"/>
        </w:rPr>
      </w:pPr>
      <w:bookmarkStart w:id="14585" w:name="_ETM_Q50_397717"/>
      <w:bookmarkStart w:id="14586" w:name="_ETM_Q50_397803"/>
      <w:bookmarkEnd w:id="14585"/>
      <w:bookmarkEnd w:id="14586"/>
    </w:p>
    <w:p w:rsidR="005B5D37" w:rsidRDefault="005B5D37" w:rsidP="00585511">
      <w:pPr>
        <w:pStyle w:val="af6"/>
        <w:keepNext/>
        <w:rPr>
          <w:rtl/>
        </w:rPr>
      </w:pPr>
      <w:bookmarkStart w:id="14587" w:name="ET_interruption_5466_21"/>
      <w:r w:rsidRPr="00920E45">
        <w:rPr>
          <w:rStyle w:val="TagStyle"/>
          <w:rtl/>
        </w:rPr>
        <w:t xml:space="preserve"> &lt;&lt; קריאה &gt;&gt; </w:t>
      </w:r>
      <w:r>
        <w:rPr>
          <w:rtl/>
        </w:rPr>
        <w:t>אמיר אוחנה (הליכוד):</w:t>
      </w:r>
      <w:r w:rsidRPr="00920E45">
        <w:rPr>
          <w:rStyle w:val="TagStyle"/>
          <w:rtl/>
        </w:rPr>
        <w:t xml:space="preserve"> &lt;&lt; קריאה &gt;&gt;</w:t>
      </w:r>
      <w:r>
        <w:rPr>
          <w:rtl/>
        </w:rPr>
        <w:t xml:space="preserve">  </w:t>
      </w:r>
      <w:bookmarkEnd w:id="14587"/>
    </w:p>
    <w:p w:rsidR="005B5D37" w:rsidRDefault="005B5D37" w:rsidP="00E67AD8">
      <w:pPr>
        <w:rPr>
          <w:rtl/>
          <w:lang w:eastAsia="he-IL"/>
        </w:rPr>
      </w:pPr>
    </w:p>
    <w:p w:rsidR="005B5D37" w:rsidRPr="00920E45" w:rsidRDefault="005B5D37" w:rsidP="00585511">
      <w:pPr>
        <w:rPr>
          <w:rtl/>
          <w:lang w:eastAsia="he-IL"/>
        </w:rPr>
      </w:pPr>
      <w:r>
        <w:rPr>
          <w:rFonts w:hint="cs"/>
          <w:rtl/>
          <w:lang w:eastAsia="he-IL"/>
        </w:rPr>
        <w:t xml:space="preserve">מהמוצדקות ביותר שבהצעות החוק. </w:t>
      </w:r>
    </w:p>
    <w:p w:rsidR="005B5D37" w:rsidRDefault="005B5D37" w:rsidP="00585511">
      <w:pPr>
        <w:rPr>
          <w:rtl/>
          <w:lang w:eastAsia="he-IL"/>
        </w:rPr>
      </w:pPr>
      <w:bookmarkStart w:id="14588" w:name="_ETM_Q50_267758"/>
      <w:bookmarkStart w:id="14589" w:name="_ETM_Q50_418652"/>
      <w:bookmarkEnd w:id="14588"/>
      <w:bookmarkEnd w:id="14589"/>
    </w:p>
    <w:p w:rsidR="005B5D37" w:rsidRDefault="005B5D37" w:rsidP="00585511">
      <w:pPr>
        <w:pStyle w:val="a4"/>
        <w:keepNext/>
        <w:rPr>
          <w:rtl/>
        </w:rPr>
      </w:pPr>
      <w:bookmarkStart w:id="14590" w:name="ET_speaker_6208_22"/>
      <w:r w:rsidRPr="00920E45">
        <w:rPr>
          <w:rStyle w:val="TagStyle"/>
          <w:rtl/>
        </w:rPr>
        <w:t xml:space="preserve"> &lt;&lt; דובר &gt;&gt; </w:t>
      </w:r>
      <w:bookmarkStart w:id="14591" w:name="_Toc92021650"/>
      <w:bookmarkStart w:id="14592" w:name="_Toc92021940"/>
      <w:r>
        <w:rPr>
          <w:rtl/>
        </w:rPr>
        <w:t>שר המשפטים גדעון סער:</w:t>
      </w:r>
      <w:bookmarkEnd w:id="14591"/>
      <w:bookmarkEnd w:id="14592"/>
      <w:r w:rsidRPr="00920E45">
        <w:rPr>
          <w:rStyle w:val="TagStyle"/>
          <w:rtl/>
        </w:rPr>
        <w:t xml:space="preserve"> &lt;&lt; דובר &gt;&gt;</w:t>
      </w:r>
      <w:r>
        <w:rPr>
          <w:rtl/>
        </w:rPr>
        <w:t xml:space="preserve">  </w:t>
      </w:r>
      <w:bookmarkEnd w:id="14590"/>
    </w:p>
    <w:p w:rsidR="005B5D37" w:rsidRDefault="005B5D37" w:rsidP="00E67AD8">
      <w:pPr>
        <w:rPr>
          <w:rtl/>
          <w:lang w:eastAsia="he-IL"/>
        </w:rPr>
      </w:pPr>
    </w:p>
    <w:p w:rsidR="005B5D37" w:rsidRDefault="005B5D37" w:rsidP="00585511">
      <w:pPr>
        <w:rPr>
          <w:rtl/>
          <w:lang w:eastAsia="he-IL"/>
        </w:rPr>
      </w:pPr>
      <w:bookmarkStart w:id="14593" w:name="_ETM_Q50_419255"/>
      <w:bookmarkStart w:id="14594" w:name="_ETM_Q50_419314"/>
      <w:bookmarkEnd w:id="14593"/>
      <w:bookmarkEnd w:id="14594"/>
      <w:r>
        <w:rPr>
          <w:rFonts w:hint="cs"/>
          <w:rtl/>
          <w:lang w:eastAsia="he-IL"/>
        </w:rPr>
        <w:t xml:space="preserve">אדוני היושב-ראש, כנסת נכבדה, נדיר שיש כל </w:t>
      </w:r>
      <w:bookmarkStart w:id="14595" w:name="_ETM_Q50_430100"/>
      <w:bookmarkEnd w:id="14595"/>
      <w:r>
        <w:rPr>
          <w:rFonts w:hint="cs"/>
          <w:rtl/>
          <w:lang w:eastAsia="he-IL"/>
        </w:rPr>
        <w:t xml:space="preserve">כך הרבה פגמים בהצעת חוק אחת. </w:t>
      </w:r>
    </w:p>
    <w:p w:rsidR="005B5D37" w:rsidRDefault="005B5D37" w:rsidP="00585511">
      <w:pPr>
        <w:rPr>
          <w:rtl/>
          <w:lang w:eastAsia="he-IL"/>
        </w:rPr>
      </w:pPr>
      <w:bookmarkStart w:id="14596" w:name="_ETM_Q50_433748"/>
      <w:bookmarkStart w:id="14597" w:name="_ETM_Q50_433833"/>
      <w:bookmarkEnd w:id="14596"/>
      <w:bookmarkEnd w:id="14597"/>
    </w:p>
    <w:p w:rsidR="005B5D37" w:rsidRDefault="005B5D37" w:rsidP="00585511">
      <w:pPr>
        <w:pStyle w:val="af6"/>
        <w:keepNext/>
        <w:rPr>
          <w:rtl/>
        </w:rPr>
      </w:pPr>
      <w:bookmarkStart w:id="14598" w:name="ET_interruption_6147_23"/>
      <w:r w:rsidRPr="00920E45">
        <w:rPr>
          <w:rStyle w:val="TagStyle"/>
          <w:rtl/>
        </w:rPr>
        <w:t xml:space="preserve"> &lt;&lt; קריאה &gt;&gt; </w:t>
      </w:r>
      <w:r>
        <w:rPr>
          <w:rtl/>
        </w:rPr>
        <w:t>איתמר בן גביר (הציונות הדתית):</w:t>
      </w:r>
      <w:r w:rsidRPr="00920E45">
        <w:rPr>
          <w:rStyle w:val="TagStyle"/>
          <w:rtl/>
        </w:rPr>
        <w:t xml:space="preserve"> &lt;&lt; קריאה &gt;&gt;</w:t>
      </w:r>
      <w:r>
        <w:rPr>
          <w:rtl/>
        </w:rPr>
        <w:t xml:space="preserve">  </w:t>
      </w:r>
      <w:bookmarkEnd w:id="14598"/>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רבה. </w:t>
      </w:r>
    </w:p>
    <w:p w:rsidR="005B5D37" w:rsidRDefault="005B5D37" w:rsidP="00585511">
      <w:pPr>
        <w:rPr>
          <w:rtl/>
          <w:lang w:eastAsia="he-IL"/>
        </w:rPr>
      </w:pPr>
      <w:bookmarkStart w:id="14599" w:name="_ETM_Q50_433290"/>
      <w:bookmarkEnd w:id="14599"/>
    </w:p>
    <w:p w:rsidR="005B5D37" w:rsidRDefault="005B5D37" w:rsidP="00585511">
      <w:pPr>
        <w:pStyle w:val="-"/>
        <w:keepNext/>
        <w:rPr>
          <w:rtl/>
        </w:rPr>
      </w:pPr>
      <w:bookmarkStart w:id="14600" w:name="ET_speakercontinue_6208_24"/>
      <w:r w:rsidRPr="00920E45">
        <w:rPr>
          <w:rStyle w:val="TagStyle"/>
          <w:rtl/>
        </w:rPr>
        <w:t xml:space="preserve"> &lt;&lt; דובר_המשך &gt;&gt; </w:t>
      </w:r>
      <w:r>
        <w:rPr>
          <w:rtl/>
        </w:rPr>
        <w:t>שר המשפטים גדעון סער:</w:t>
      </w:r>
      <w:r w:rsidRPr="00920E45">
        <w:rPr>
          <w:rStyle w:val="TagStyle"/>
          <w:rtl/>
        </w:rPr>
        <w:t xml:space="preserve"> &lt;&lt; דובר_המשך &gt;&gt;</w:t>
      </w:r>
      <w:r>
        <w:rPr>
          <w:rtl/>
        </w:rPr>
        <w:t xml:space="preserve">  </w:t>
      </w:r>
      <w:bookmarkEnd w:id="14600"/>
    </w:p>
    <w:p w:rsidR="005B5D37" w:rsidRDefault="005B5D37" w:rsidP="00E67AD8">
      <w:pPr>
        <w:rPr>
          <w:rtl/>
          <w:lang w:eastAsia="he-IL"/>
        </w:rPr>
      </w:pPr>
    </w:p>
    <w:p w:rsidR="005B5D37" w:rsidRDefault="005B5D37" w:rsidP="00585511">
      <w:pPr>
        <w:rPr>
          <w:rtl/>
          <w:lang w:eastAsia="he-IL"/>
        </w:rPr>
      </w:pPr>
      <w:bookmarkStart w:id="14601" w:name="_ETM_Q50_433950"/>
      <w:bookmarkEnd w:id="14601"/>
      <w:r>
        <w:rPr>
          <w:rFonts w:hint="cs"/>
          <w:rtl/>
          <w:lang w:eastAsia="he-IL"/>
        </w:rPr>
        <w:t xml:space="preserve">על לא </w:t>
      </w:r>
      <w:bookmarkStart w:id="14602" w:name="_ETM_Q50_434603"/>
      <w:bookmarkEnd w:id="14602"/>
      <w:r>
        <w:rPr>
          <w:rFonts w:hint="cs"/>
          <w:rtl/>
          <w:lang w:eastAsia="he-IL"/>
        </w:rPr>
        <w:t xml:space="preserve">דבר. </w:t>
      </w:r>
    </w:p>
    <w:p w:rsidR="005B5D37" w:rsidRDefault="005B5D37" w:rsidP="00585511">
      <w:pPr>
        <w:rPr>
          <w:rtl/>
          <w:lang w:eastAsia="he-IL"/>
        </w:rPr>
      </w:pPr>
      <w:bookmarkStart w:id="14603" w:name="_ETM_Q50_435635"/>
      <w:bookmarkStart w:id="14604" w:name="_ETM_Q50_435727"/>
      <w:bookmarkEnd w:id="14603"/>
      <w:bookmarkEnd w:id="14604"/>
    </w:p>
    <w:p w:rsidR="005B5D37" w:rsidRDefault="005B5D37" w:rsidP="00585511">
      <w:pPr>
        <w:pStyle w:val="af6"/>
        <w:keepNext/>
        <w:rPr>
          <w:rtl/>
        </w:rPr>
      </w:pPr>
      <w:bookmarkStart w:id="14605" w:name="ET_interruption_6147_25"/>
      <w:r w:rsidRPr="00920E45">
        <w:rPr>
          <w:rStyle w:val="TagStyle"/>
          <w:rtl/>
        </w:rPr>
        <w:t xml:space="preserve"> &lt;&lt; קריאה &gt;&gt; </w:t>
      </w:r>
      <w:r>
        <w:rPr>
          <w:rtl/>
        </w:rPr>
        <w:t>איתמר בן גביר (הציונות הדתית):</w:t>
      </w:r>
      <w:r w:rsidRPr="00920E45">
        <w:rPr>
          <w:rStyle w:val="TagStyle"/>
          <w:rtl/>
        </w:rPr>
        <w:t xml:space="preserve"> &lt;&lt; קריאה &gt;&gt;</w:t>
      </w:r>
      <w:r>
        <w:rPr>
          <w:rtl/>
        </w:rPr>
        <w:t xml:space="preserve">  </w:t>
      </w:r>
      <w:bookmarkEnd w:id="14605"/>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זאת מחמאה כשזה בא ממך. </w:t>
      </w:r>
    </w:p>
    <w:p w:rsidR="005B5D37" w:rsidRDefault="005B5D37" w:rsidP="00585511">
      <w:pPr>
        <w:rPr>
          <w:rtl/>
          <w:lang w:eastAsia="he-IL"/>
        </w:rPr>
      </w:pPr>
      <w:bookmarkStart w:id="14606" w:name="_ETM_Q50_436666"/>
      <w:bookmarkStart w:id="14607" w:name="_ETM_Q50_436750"/>
      <w:bookmarkEnd w:id="14606"/>
      <w:bookmarkEnd w:id="14607"/>
    </w:p>
    <w:p w:rsidR="005B5D37" w:rsidRDefault="005B5D37" w:rsidP="00585511">
      <w:pPr>
        <w:pStyle w:val="-"/>
        <w:keepNext/>
        <w:rPr>
          <w:rtl/>
        </w:rPr>
      </w:pPr>
      <w:bookmarkStart w:id="14608" w:name="ET_speakercontinue_6208_26"/>
      <w:r w:rsidRPr="00920E45">
        <w:rPr>
          <w:rStyle w:val="TagStyle"/>
          <w:rtl/>
        </w:rPr>
        <w:t xml:space="preserve"> &lt;&lt; דובר_המשך &gt;&gt; </w:t>
      </w:r>
      <w:r>
        <w:rPr>
          <w:rtl/>
        </w:rPr>
        <w:t>שר המשפטים גדעון סער:</w:t>
      </w:r>
      <w:r w:rsidRPr="00920E45">
        <w:rPr>
          <w:rStyle w:val="TagStyle"/>
          <w:rtl/>
        </w:rPr>
        <w:t xml:space="preserve"> &lt;&lt; דובר_המשך &gt;&gt;</w:t>
      </w:r>
      <w:r>
        <w:rPr>
          <w:rtl/>
        </w:rPr>
        <w:t xml:space="preserve">  </w:t>
      </w:r>
      <w:bookmarkEnd w:id="14608"/>
    </w:p>
    <w:p w:rsidR="005B5D37" w:rsidRDefault="005B5D37" w:rsidP="00E67AD8">
      <w:pPr>
        <w:rPr>
          <w:rtl/>
          <w:lang w:eastAsia="he-IL"/>
        </w:rPr>
      </w:pPr>
    </w:p>
    <w:p w:rsidR="005B5D37" w:rsidRDefault="005B5D37" w:rsidP="00585511">
      <w:pPr>
        <w:rPr>
          <w:rtl/>
          <w:lang w:eastAsia="he-IL"/>
        </w:rPr>
      </w:pPr>
      <w:bookmarkStart w:id="14609" w:name="_ETM_Q50_438019"/>
      <w:bookmarkEnd w:id="14609"/>
      <w:r>
        <w:rPr>
          <w:rFonts w:hint="cs"/>
          <w:rtl/>
          <w:lang w:eastAsia="he-IL"/>
        </w:rPr>
        <w:t xml:space="preserve">תיהנה מהמחמאות, חבר הכנסת בן גביר, רק אל תוציא אקדח. </w:t>
      </w:r>
    </w:p>
    <w:p w:rsidR="005B5D37" w:rsidRDefault="005B5D37" w:rsidP="00585511">
      <w:pPr>
        <w:rPr>
          <w:rtl/>
          <w:lang w:eastAsia="he-IL"/>
        </w:rPr>
      </w:pPr>
      <w:bookmarkStart w:id="14610" w:name="_ETM_Q50_448773"/>
      <w:bookmarkStart w:id="14611" w:name="_ETM_Q50_448848"/>
      <w:bookmarkEnd w:id="14610"/>
      <w:bookmarkEnd w:id="14611"/>
    </w:p>
    <w:p w:rsidR="005B5D37" w:rsidRDefault="005B5D37" w:rsidP="00585511">
      <w:pPr>
        <w:pStyle w:val="af6"/>
        <w:keepNext/>
        <w:rPr>
          <w:rtl/>
        </w:rPr>
      </w:pPr>
      <w:bookmarkStart w:id="14612" w:name="ET_interruption_6147_27"/>
      <w:r w:rsidRPr="00920E45">
        <w:rPr>
          <w:rStyle w:val="TagStyle"/>
          <w:rtl/>
        </w:rPr>
        <w:t xml:space="preserve"> &lt;&lt; קריאה &gt;&gt; </w:t>
      </w:r>
      <w:r>
        <w:rPr>
          <w:rtl/>
        </w:rPr>
        <w:t>איתמר בן גביר (הציונות הדתית):</w:t>
      </w:r>
      <w:r w:rsidRPr="00920E45">
        <w:rPr>
          <w:rStyle w:val="TagStyle"/>
          <w:rtl/>
        </w:rPr>
        <w:t xml:space="preserve"> &lt;&lt; קריאה &gt;&gt;</w:t>
      </w:r>
      <w:r>
        <w:rPr>
          <w:rtl/>
        </w:rPr>
        <w:t xml:space="preserve">  </w:t>
      </w:r>
      <w:bookmarkEnd w:id="14612"/>
    </w:p>
    <w:p w:rsidR="005B5D37" w:rsidRDefault="005B5D37" w:rsidP="00585511">
      <w:pPr>
        <w:rPr>
          <w:rtl/>
          <w:lang w:eastAsia="he-IL"/>
        </w:rPr>
      </w:pPr>
    </w:p>
    <w:p w:rsidR="005B5D37" w:rsidRDefault="00E67AD8" w:rsidP="00585511">
      <w:pPr>
        <w:rPr>
          <w:rtl/>
          <w:lang w:eastAsia="he-IL"/>
        </w:rPr>
      </w:pPr>
      <w:bookmarkStart w:id="14613" w:name="_ETM_Q50_448611"/>
      <w:bookmarkStart w:id="14614" w:name="_ETM_Q50_448865"/>
      <w:bookmarkStart w:id="14615" w:name="_ETM_Q50_448929"/>
      <w:bookmarkEnd w:id="14613"/>
      <w:bookmarkEnd w:id="14614"/>
      <w:bookmarkEnd w:id="14615"/>
      <w:r>
        <w:rPr>
          <w:rFonts w:hint="cs"/>
          <w:rtl/>
          <w:lang w:eastAsia="he-IL"/>
        </w:rPr>
        <w:t>– – –</w:t>
      </w:r>
    </w:p>
    <w:p w:rsidR="005B5D37" w:rsidRDefault="005B5D37" w:rsidP="00585511">
      <w:pPr>
        <w:rPr>
          <w:rtl/>
          <w:lang w:eastAsia="he-IL"/>
        </w:rPr>
      </w:pPr>
      <w:bookmarkStart w:id="14616" w:name="_ETM_Q50_446540"/>
      <w:bookmarkStart w:id="14617" w:name="_ETM_Q50_446609"/>
      <w:bookmarkEnd w:id="14616"/>
      <w:bookmarkEnd w:id="14617"/>
    </w:p>
    <w:p w:rsidR="005B5D37" w:rsidRDefault="005B5D37" w:rsidP="00585511">
      <w:pPr>
        <w:pStyle w:val="af6"/>
        <w:keepNext/>
        <w:rPr>
          <w:rtl/>
        </w:rPr>
      </w:pPr>
      <w:bookmarkStart w:id="14618" w:name="ET_interruption_5156_31"/>
      <w:r w:rsidRPr="00920E45">
        <w:rPr>
          <w:rStyle w:val="TagStyle"/>
          <w:rtl/>
        </w:rPr>
        <w:t xml:space="preserve"> &lt;&lt; קריאה &gt;&gt; </w:t>
      </w:r>
      <w:r>
        <w:rPr>
          <w:rtl/>
        </w:rPr>
        <w:t>דוד אמסלם (הליכוד):</w:t>
      </w:r>
      <w:r w:rsidRPr="00920E45">
        <w:rPr>
          <w:rStyle w:val="TagStyle"/>
          <w:rtl/>
        </w:rPr>
        <w:t xml:space="preserve"> &lt;&lt; קריאה &gt;&gt;</w:t>
      </w:r>
      <w:r>
        <w:rPr>
          <w:rtl/>
        </w:rPr>
        <w:t xml:space="preserve">  </w:t>
      </w:r>
      <w:bookmarkEnd w:id="14618"/>
    </w:p>
    <w:p w:rsidR="005B5D37" w:rsidRDefault="005B5D37" w:rsidP="00E67AD8">
      <w:pPr>
        <w:rPr>
          <w:rtl/>
          <w:lang w:eastAsia="he-IL"/>
        </w:rPr>
      </w:pPr>
    </w:p>
    <w:p w:rsidR="005B5D37" w:rsidRDefault="005B5D37" w:rsidP="00585511">
      <w:pPr>
        <w:rPr>
          <w:rtl/>
          <w:lang w:eastAsia="he-IL"/>
        </w:rPr>
      </w:pPr>
      <w:bookmarkStart w:id="14619" w:name="_ETM_Q50_448254"/>
      <w:bookmarkStart w:id="14620" w:name="_ETM_Q50_448506"/>
      <w:bookmarkEnd w:id="14619"/>
      <w:bookmarkEnd w:id="14620"/>
      <w:r>
        <w:rPr>
          <w:rFonts w:hint="cs"/>
          <w:rtl/>
          <w:lang w:eastAsia="he-IL"/>
        </w:rPr>
        <w:t>ג</w:t>
      </w:r>
      <w:bookmarkStart w:id="14621" w:name="_ETM_Q50_448579"/>
      <w:bookmarkEnd w:id="14621"/>
      <w:r>
        <w:rPr>
          <w:rFonts w:hint="cs"/>
          <w:rtl/>
          <w:lang w:eastAsia="he-IL"/>
        </w:rPr>
        <w:t xml:space="preserve">ם לי </w:t>
      </w:r>
      <w:bookmarkStart w:id="14622" w:name="_ETM_Q50_449012"/>
      <w:bookmarkEnd w:id="14622"/>
      <w:r>
        <w:rPr>
          <w:rFonts w:hint="cs"/>
          <w:rtl/>
          <w:lang w:eastAsia="he-IL"/>
        </w:rPr>
        <w:t xml:space="preserve">הוא אמר את זה </w:t>
      </w:r>
      <w:r w:rsidR="00E67AD8">
        <w:rPr>
          <w:rFonts w:hint="cs"/>
          <w:rtl/>
          <w:lang w:eastAsia="he-IL"/>
        </w:rPr>
        <w:t>– – –</w:t>
      </w:r>
    </w:p>
    <w:p w:rsidR="005B5D37" w:rsidRDefault="005B5D37" w:rsidP="00585511">
      <w:pPr>
        <w:rPr>
          <w:rtl/>
          <w:lang w:eastAsia="he-IL"/>
        </w:rPr>
      </w:pPr>
    </w:p>
    <w:p w:rsidR="005B5D37" w:rsidRDefault="005B5D37" w:rsidP="00585511">
      <w:pPr>
        <w:pStyle w:val="af6"/>
        <w:keepNext/>
        <w:rPr>
          <w:rtl/>
        </w:rPr>
      </w:pPr>
      <w:r w:rsidRPr="00920E45">
        <w:rPr>
          <w:rStyle w:val="TagStyle"/>
          <w:rtl/>
        </w:rPr>
        <w:t xml:space="preserve"> &lt;&lt; קריאה &gt;&gt; </w:t>
      </w:r>
      <w:r>
        <w:rPr>
          <w:rtl/>
        </w:rPr>
        <w:t>שלמה קרעי (הליכוד):</w:t>
      </w:r>
      <w:r w:rsidRPr="00920E45">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האם בוועדת החוץ והביטחון </w:t>
      </w:r>
      <w:r w:rsidR="00E67AD8">
        <w:rPr>
          <w:rFonts w:hint="cs"/>
          <w:rtl/>
          <w:lang w:eastAsia="he-IL"/>
        </w:rPr>
        <w:t>– – –</w:t>
      </w:r>
    </w:p>
    <w:p w:rsidR="005B5D37" w:rsidRDefault="005B5D37" w:rsidP="00585511">
      <w:pPr>
        <w:rPr>
          <w:rtl/>
          <w:lang w:eastAsia="he-IL"/>
        </w:rPr>
      </w:pPr>
      <w:bookmarkStart w:id="14623" w:name="_ETM_Q50_448695"/>
      <w:bookmarkStart w:id="14624" w:name="_ETM_Q50_448717"/>
      <w:bookmarkEnd w:id="14623"/>
      <w:bookmarkEnd w:id="14624"/>
    </w:p>
    <w:p w:rsidR="005B5D37" w:rsidRDefault="005B5D37" w:rsidP="00585511">
      <w:pPr>
        <w:pStyle w:val="af6"/>
        <w:keepNext/>
        <w:rPr>
          <w:rtl/>
        </w:rPr>
      </w:pPr>
      <w:bookmarkStart w:id="14625" w:name="ET_interruption_5768_33"/>
      <w:r w:rsidRPr="00920E45">
        <w:rPr>
          <w:rStyle w:val="TagStyle"/>
          <w:rtl/>
        </w:rPr>
        <w:t xml:space="preserve"> &lt;&lt; קריאה &gt;&gt; </w:t>
      </w:r>
      <w:r>
        <w:rPr>
          <w:rtl/>
        </w:rPr>
        <w:t>קרן ברק (הליכוד):</w:t>
      </w:r>
      <w:r w:rsidRPr="00920E45">
        <w:rPr>
          <w:rStyle w:val="TagStyle"/>
          <w:rtl/>
        </w:rPr>
        <w:t xml:space="preserve"> &lt;&lt; קריאה &gt;&gt;</w:t>
      </w:r>
      <w:r>
        <w:rPr>
          <w:rtl/>
        </w:rPr>
        <w:t xml:space="preserve">  </w:t>
      </w:r>
      <w:bookmarkEnd w:id="14625"/>
    </w:p>
    <w:p w:rsidR="005B5D37" w:rsidRDefault="005B5D37" w:rsidP="00E67AD8">
      <w:pPr>
        <w:rPr>
          <w:rtl/>
          <w:lang w:eastAsia="he-IL"/>
        </w:rPr>
      </w:pPr>
    </w:p>
    <w:p w:rsidR="005B5D37" w:rsidRPr="00920E45" w:rsidRDefault="00E67AD8" w:rsidP="00585511">
      <w:pPr>
        <w:rPr>
          <w:rtl/>
          <w:lang w:eastAsia="he-IL"/>
        </w:rPr>
      </w:pPr>
      <w:bookmarkStart w:id="14626" w:name="_ETM_Q50_451654"/>
      <w:bookmarkStart w:id="14627" w:name="_ETM_Q50_451910"/>
      <w:bookmarkStart w:id="14628" w:name="_ETM_Q50_451991"/>
      <w:bookmarkEnd w:id="14626"/>
      <w:bookmarkEnd w:id="14627"/>
      <w:bookmarkEnd w:id="14628"/>
      <w:r>
        <w:rPr>
          <w:rFonts w:hint="cs"/>
          <w:rtl/>
          <w:lang w:eastAsia="he-IL"/>
        </w:rPr>
        <w:t>– – –</w:t>
      </w:r>
    </w:p>
    <w:p w:rsidR="005B5D37" w:rsidRPr="00864146" w:rsidRDefault="005B5D37" w:rsidP="00585511">
      <w:pPr>
        <w:rPr>
          <w:rtl/>
        </w:rPr>
      </w:pPr>
      <w:bookmarkStart w:id="14629" w:name="_ETM_Q50_450139"/>
      <w:bookmarkStart w:id="14630" w:name="_ETM_Q50_450232"/>
      <w:bookmarkStart w:id="14631" w:name="_ETM_Q50_451308"/>
      <w:bookmarkStart w:id="14632" w:name="_ETM_Q50_231631"/>
      <w:bookmarkEnd w:id="14629"/>
      <w:bookmarkEnd w:id="14630"/>
      <w:bookmarkEnd w:id="14631"/>
      <w:bookmarkEnd w:id="14632"/>
    </w:p>
    <w:p w:rsidR="005B5D37" w:rsidRDefault="005B5D37" w:rsidP="00585511">
      <w:pPr>
        <w:pStyle w:val="af7"/>
        <w:keepNext/>
        <w:rPr>
          <w:rtl/>
        </w:rPr>
      </w:pPr>
      <w:bookmarkStart w:id="14633" w:name="ET_yor_6204_30"/>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bookmarkEnd w:id="14633"/>
    </w:p>
    <w:p w:rsidR="005B5D37" w:rsidRDefault="005B5D37" w:rsidP="00E67AD8">
      <w:pPr>
        <w:rPr>
          <w:rtl/>
          <w:lang w:eastAsia="he-IL"/>
        </w:rPr>
      </w:pPr>
    </w:p>
    <w:p w:rsidR="005B5D37" w:rsidRDefault="005B5D37" w:rsidP="00864146">
      <w:pPr>
        <w:rPr>
          <w:rtl/>
          <w:lang w:eastAsia="he-IL"/>
        </w:rPr>
      </w:pPr>
      <w:r>
        <w:rPr>
          <w:rFonts w:hint="cs"/>
          <w:rtl/>
          <w:lang w:eastAsia="he-IL"/>
        </w:rPr>
        <w:t xml:space="preserve">חבר הכנסת בן גביר, חבר הכנסת קרעי, חברת הכנסת ברק, בבקשה. </w:t>
      </w:r>
    </w:p>
    <w:p w:rsidR="005B5D37" w:rsidRDefault="005B5D37" w:rsidP="00585511">
      <w:pPr>
        <w:rPr>
          <w:rtl/>
          <w:lang w:eastAsia="he-IL"/>
        </w:rPr>
      </w:pPr>
      <w:bookmarkStart w:id="14634" w:name="_ETM_Q50_455622"/>
      <w:bookmarkStart w:id="14635" w:name="_ETM_Q50_455689"/>
      <w:bookmarkEnd w:id="14634"/>
      <w:bookmarkEnd w:id="14635"/>
    </w:p>
    <w:p w:rsidR="005B5D37" w:rsidRDefault="005B5D37" w:rsidP="00585511">
      <w:pPr>
        <w:pStyle w:val="af6"/>
        <w:keepNext/>
        <w:rPr>
          <w:rtl/>
        </w:rPr>
      </w:pPr>
      <w:bookmarkStart w:id="14636" w:name="ET_interruption_5768_34"/>
      <w:r w:rsidRPr="00920E45">
        <w:rPr>
          <w:rStyle w:val="TagStyle"/>
          <w:rtl/>
        </w:rPr>
        <w:t xml:space="preserve"> &lt;&lt; קריאה &gt;&gt; </w:t>
      </w:r>
      <w:r>
        <w:rPr>
          <w:rtl/>
        </w:rPr>
        <w:t>קרן ברק (הליכוד):</w:t>
      </w:r>
      <w:r w:rsidRPr="00920E45">
        <w:rPr>
          <w:rStyle w:val="TagStyle"/>
          <w:rtl/>
        </w:rPr>
        <w:t xml:space="preserve"> &lt;&lt; קריאה &gt;&gt;</w:t>
      </w:r>
      <w:r>
        <w:rPr>
          <w:rtl/>
        </w:rPr>
        <w:t xml:space="preserve">  </w:t>
      </w:r>
      <w:bookmarkEnd w:id="1463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שר המשפטים, </w:t>
      </w:r>
      <w:bookmarkStart w:id="14637" w:name="_ETM_Q50_454314"/>
      <w:bookmarkEnd w:id="14637"/>
      <w:r>
        <w:rPr>
          <w:rFonts w:hint="cs"/>
          <w:rtl/>
          <w:lang w:eastAsia="he-IL"/>
        </w:rPr>
        <w:t xml:space="preserve">כשוועדת שרים קובעת תמיכה, זה לא מחייב </w:t>
      </w:r>
      <w:bookmarkStart w:id="14638" w:name="_ETM_Q50_459074"/>
      <w:bookmarkEnd w:id="14638"/>
      <w:r>
        <w:rPr>
          <w:rFonts w:hint="cs"/>
          <w:rtl/>
          <w:lang w:eastAsia="he-IL"/>
        </w:rPr>
        <w:t>אחרי זה במליאה? זה עוד נוהל חדש שהמצאתם היום?</w:t>
      </w:r>
    </w:p>
    <w:p w:rsidR="005B5D37" w:rsidRDefault="005B5D37" w:rsidP="00585511">
      <w:pPr>
        <w:rPr>
          <w:rtl/>
          <w:lang w:eastAsia="he-IL"/>
        </w:rPr>
      </w:pPr>
      <w:bookmarkStart w:id="14639" w:name="_ETM_Q50_460604"/>
      <w:bookmarkEnd w:id="14639"/>
    </w:p>
    <w:p w:rsidR="005B5D37" w:rsidRDefault="005B5D37" w:rsidP="00585511">
      <w:pPr>
        <w:pStyle w:val="af7"/>
        <w:keepNext/>
        <w:rPr>
          <w:rtl/>
        </w:rPr>
      </w:pPr>
      <w:r w:rsidRPr="00920E45">
        <w:rPr>
          <w:rStyle w:val="TagStyle"/>
          <w:rtl/>
        </w:rPr>
        <w:t xml:space="preserve"> &lt;&lt; יור &gt;&gt; </w:t>
      </w:r>
      <w:r>
        <w:rPr>
          <w:rtl/>
        </w:rPr>
        <w:t>היו"ר מיקי לוי:</w:t>
      </w:r>
      <w:r w:rsidRPr="00920E4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4640" w:name="_ETM_Q50_461126"/>
      <w:bookmarkEnd w:id="14640"/>
      <w:r>
        <w:rPr>
          <w:rFonts w:hint="cs"/>
          <w:rtl/>
          <w:lang w:eastAsia="he-IL"/>
        </w:rPr>
        <w:t xml:space="preserve">חברת </w:t>
      </w:r>
      <w:bookmarkStart w:id="14641" w:name="_ETM_Q50_461851"/>
      <w:bookmarkEnd w:id="14641"/>
      <w:r>
        <w:rPr>
          <w:rFonts w:hint="cs"/>
          <w:rtl/>
          <w:lang w:eastAsia="he-IL"/>
        </w:rPr>
        <w:t xml:space="preserve">הכנסת ברק, תודה. </w:t>
      </w:r>
    </w:p>
    <w:p w:rsidR="005B5D37" w:rsidRDefault="005B5D37" w:rsidP="00585511">
      <w:pPr>
        <w:rPr>
          <w:rtl/>
          <w:lang w:eastAsia="he-IL"/>
        </w:rPr>
      </w:pPr>
      <w:bookmarkStart w:id="14642" w:name="_ETM_Q50_463986"/>
      <w:bookmarkStart w:id="14643" w:name="_ETM_Q50_464100"/>
      <w:bookmarkEnd w:id="14642"/>
      <w:bookmarkEnd w:id="14643"/>
    </w:p>
    <w:p w:rsidR="005B5D37" w:rsidRDefault="005B5D37" w:rsidP="00585511">
      <w:pPr>
        <w:pStyle w:val="af6"/>
        <w:keepNext/>
        <w:rPr>
          <w:rtl/>
        </w:rPr>
      </w:pPr>
      <w:bookmarkStart w:id="14644" w:name="ET_interruption_5802_36"/>
      <w:r w:rsidRPr="00920E45">
        <w:rPr>
          <w:rStyle w:val="TagStyle"/>
          <w:rtl/>
        </w:rPr>
        <w:t xml:space="preserve"> &lt;&lt; קריאה &gt;&gt; </w:t>
      </w:r>
      <w:r>
        <w:rPr>
          <w:rtl/>
        </w:rPr>
        <w:t>שלמה קרעי (הליכוד):</w:t>
      </w:r>
      <w:r w:rsidRPr="00920E45">
        <w:rPr>
          <w:rStyle w:val="TagStyle"/>
          <w:rtl/>
        </w:rPr>
        <w:t xml:space="preserve"> &lt;&lt; קריאה &gt;&gt;</w:t>
      </w:r>
      <w:r>
        <w:rPr>
          <w:rtl/>
        </w:rPr>
        <w:t xml:space="preserve">  </w:t>
      </w:r>
      <w:bookmarkEnd w:id="14644"/>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ראינו כמה הם ענייניים כשגנבו </w:t>
      </w:r>
      <w:bookmarkStart w:id="14645" w:name="_ETM_Q50_465786"/>
      <w:bookmarkEnd w:id="14645"/>
      <w:r>
        <w:rPr>
          <w:rFonts w:hint="cs"/>
          <w:rtl/>
          <w:lang w:eastAsia="he-IL"/>
        </w:rPr>
        <w:t xml:space="preserve">לדודי את החוק והצטרפו </w:t>
      </w:r>
      <w:r w:rsidR="00E67AD8">
        <w:rPr>
          <w:rFonts w:hint="cs"/>
          <w:rtl/>
          <w:lang w:eastAsia="he-IL"/>
        </w:rPr>
        <w:t>– – –</w:t>
      </w:r>
    </w:p>
    <w:p w:rsidR="005B5D37" w:rsidRDefault="005B5D37" w:rsidP="00585511">
      <w:pPr>
        <w:rPr>
          <w:rtl/>
          <w:lang w:eastAsia="he-IL"/>
        </w:rPr>
      </w:pPr>
    </w:p>
    <w:p w:rsidR="005B5D37" w:rsidRDefault="005B5D37" w:rsidP="00585511">
      <w:pPr>
        <w:pStyle w:val="af6"/>
        <w:keepNext/>
        <w:rPr>
          <w:rtl/>
        </w:rPr>
      </w:pPr>
      <w:bookmarkStart w:id="14646" w:name="ET_interruption_5768_39"/>
      <w:r w:rsidRPr="00A06BDB">
        <w:rPr>
          <w:rStyle w:val="TagStyle"/>
          <w:rtl/>
        </w:rPr>
        <w:t xml:space="preserve"> &lt;&lt; קריאה &gt;&gt; </w:t>
      </w:r>
      <w:r>
        <w:rPr>
          <w:rtl/>
        </w:rPr>
        <w:t>קרן ברק (הליכוד):</w:t>
      </w:r>
      <w:r w:rsidRPr="00A06BDB">
        <w:rPr>
          <w:rStyle w:val="TagStyle"/>
          <w:rtl/>
        </w:rPr>
        <w:t xml:space="preserve"> &lt;&lt; קריאה &gt;&gt;</w:t>
      </w:r>
      <w:r>
        <w:rPr>
          <w:rtl/>
        </w:rPr>
        <w:t xml:space="preserve">  </w:t>
      </w:r>
      <w:bookmarkEnd w:id="14646"/>
    </w:p>
    <w:p w:rsidR="005B5D37" w:rsidRDefault="005B5D37" w:rsidP="00E67AD8">
      <w:pPr>
        <w:rPr>
          <w:rtl/>
          <w:lang w:eastAsia="he-IL"/>
        </w:rPr>
      </w:pPr>
    </w:p>
    <w:p w:rsidR="005B5D37" w:rsidRPr="00A06BDB" w:rsidRDefault="005B5D37" w:rsidP="00585511">
      <w:pPr>
        <w:rPr>
          <w:rtl/>
          <w:lang w:eastAsia="he-IL"/>
        </w:rPr>
      </w:pPr>
      <w:r>
        <w:rPr>
          <w:rFonts w:hint="cs"/>
          <w:rtl/>
          <w:lang w:eastAsia="he-IL"/>
        </w:rPr>
        <w:t xml:space="preserve">רק מיקי לוי יכול </w:t>
      </w:r>
      <w:r w:rsidR="00E67AD8">
        <w:rPr>
          <w:rFonts w:hint="cs"/>
          <w:rtl/>
          <w:lang w:eastAsia="he-IL"/>
        </w:rPr>
        <w:t>– – –</w:t>
      </w:r>
    </w:p>
    <w:p w:rsidR="005B5D37" w:rsidRPr="00864146" w:rsidRDefault="005B5D37" w:rsidP="00585511">
      <w:pPr>
        <w:rPr>
          <w:rtl/>
        </w:rPr>
      </w:pPr>
      <w:bookmarkStart w:id="14647" w:name="_ETM_Q50_468691"/>
      <w:bookmarkStart w:id="14648" w:name="_ETM_Q50_468765"/>
      <w:bookmarkEnd w:id="14647"/>
      <w:bookmarkEnd w:id="14648"/>
    </w:p>
    <w:p w:rsidR="005B5D37" w:rsidRDefault="005B5D37" w:rsidP="00585511">
      <w:pPr>
        <w:pStyle w:val="-"/>
        <w:keepNext/>
        <w:rPr>
          <w:rtl/>
        </w:rPr>
      </w:pPr>
      <w:bookmarkStart w:id="14649" w:name="ET_speakercontinue_6208_38"/>
      <w:r w:rsidRPr="00920E45">
        <w:rPr>
          <w:rStyle w:val="TagStyle"/>
          <w:rtl/>
        </w:rPr>
        <w:t xml:space="preserve"> &lt;&lt; דובר_המשך &gt;&gt; </w:t>
      </w:r>
      <w:r>
        <w:rPr>
          <w:rtl/>
        </w:rPr>
        <w:t>שר המשפטים גדעון סער:</w:t>
      </w:r>
      <w:r w:rsidRPr="00920E45">
        <w:rPr>
          <w:rStyle w:val="TagStyle"/>
          <w:rtl/>
        </w:rPr>
        <w:t xml:space="preserve"> &lt;&lt; דובר_המשך &gt;&gt;</w:t>
      </w:r>
      <w:r>
        <w:rPr>
          <w:rtl/>
        </w:rPr>
        <w:t xml:space="preserve">  </w:t>
      </w:r>
      <w:bookmarkEnd w:id="14649"/>
    </w:p>
    <w:p w:rsidR="005B5D37" w:rsidRDefault="005B5D37" w:rsidP="00E67AD8">
      <w:pPr>
        <w:rPr>
          <w:rtl/>
          <w:lang w:eastAsia="he-IL"/>
        </w:rPr>
      </w:pPr>
    </w:p>
    <w:p w:rsidR="005B5D37" w:rsidRDefault="005B5D37" w:rsidP="00864146">
      <w:pPr>
        <w:rPr>
          <w:rtl/>
          <w:lang w:eastAsia="he-IL"/>
        </w:rPr>
      </w:pPr>
      <w:r>
        <w:rPr>
          <w:rFonts w:hint="cs"/>
          <w:rtl/>
          <w:lang w:eastAsia="he-IL"/>
        </w:rPr>
        <w:t xml:space="preserve">חברת הכנסת קרן </w:t>
      </w:r>
      <w:bookmarkStart w:id="14650" w:name="_ETM_Q50_465306"/>
      <w:bookmarkEnd w:id="14650"/>
      <w:r>
        <w:rPr>
          <w:rFonts w:hint="cs"/>
          <w:rtl/>
          <w:lang w:eastAsia="he-IL"/>
        </w:rPr>
        <w:t xml:space="preserve">ברק, אני אסביר לך, אבל מאחר שאני עונה על נושא </w:t>
      </w:r>
      <w:bookmarkStart w:id="14651" w:name="_ETM_Q50_471833"/>
      <w:bookmarkEnd w:id="14651"/>
      <w:r>
        <w:rPr>
          <w:rFonts w:hint="cs"/>
          <w:rtl/>
          <w:lang w:eastAsia="he-IL"/>
        </w:rPr>
        <w:t xml:space="preserve">אחר, אני מבקש שזה לא ייגרע מהתשובה. </w:t>
      </w:r>
      <w:bookmarkStart w:id="14652" w:name="_ETM_Q50_470248"/>
      <w:bookmarkStart w:id="14653" w:name="_ETM_Q50_470362"/>
      <w:bookmarkStart w:id="14654" w:name="_ETM_Q50_470872"/>
      <w:bookmarkStart w:id="14655" w:name="_ETM_Q50_470963"/>
      <w:bookmarkStart w:id="14656" w:name="_ETM_Q50_472551"/>
      <w:bookmarkStart w:id="14657" w:name="_ETM_Q50_472650"/>
      <w:bookmarkEnd w:id="14652"/>
      <w:bookmarkEnd w:id="14653"/>
      <w:bookmarkEnd w:id="14654"/>
      <w:bookmarkEnd w:id="14655"/>
      <w:bookmarkEnd w:id="14656"/>
      <w:bookmarkEnd w:id="14657"/>
      <w:r>
        <w:rPr>
          <w:rFonts w:hint="cs"/>
          <w:rtl/>
          <w:lang w:eastAsia="he-IL"/>
        </w:rPr>
        <w:t xml:space="preserve">על פי תקנון עבודת הממשלה, </w:t>
      </w:r>
      <w:bookmarkStart w:id="14658" w:name="_ETM_Q50_473732"/>
      <w:bookmarkEnd w:id="14658"/>
      <w:r>
        <w:rPr>
          <w:rFonts w:hint="cs"/>
          <w:rtl/>
          <w:lang w:eastAsia="he-IL"/>
        </w:rPr>
        <w:t xml:space="preserve">כאשר מוגש ערר על החלטה של הוועדה, עמדת הממשלה </w:t>
      </w:r>
      <w:bookmarkStart w:id="14659" w:name="_ETM_Q50_478502"/>
      <w:bookmarkEnd w:id="14659"/>
      <w:r w:rsidR="00E67AD8">
        <w:rPr>
          <w:rFonts w:hint="cs"/>
          <w:rtl/>
          <w:lang w:eastAsia="he-IL"/>
        </w:rPr>
        <w:t>– – –</w:t>
      </w:r>
    </w:p>
    <w:p w:rsidR="005B5D37" w:rsidRDefault="005B5D37" w:rsidP="00585511">
      <w:pPr>
        <w:rPr>
          <w:rtl/>
          <w:lang w:eastAsia="he-IL"/>
        </w:rPr>
      </w:pPr>
      <w:bookmarkStart w:id="14660" w:name="_ETM_Q50_479027"/>
      <w:bookmarkStart w:id="14661" w:name="_ETM_Q50_479115"/>
      <w:bookmarkEnd w:id="14660"/>
      <w:bookmarkEnd w:id="14661"/>
    </w:p>
    <w:p w:rsidR="005B5D37" w:rsidRDefault="005B5D37" w:rsidP="00585511">
      <w:pPr>
        <w:pStyle w:val="af6"/>
        <w:keepNext/>
        <w:rPr>
          <w:rtl/>
        </w:rPr>
      </w:pPr>
      <w:bookmarkStart w:id="14662" w:name="ET_interruption_5768_40"/>
      <w:r w:rsidRPr="0045169A">
        <w:rPr>
          <w:rStyle w:val="TagStyle"/>
          <w:rtl/>
        </w:rPr>
        <w:t xml:space="preserve"> &lt;&lt; קריאה &gt;&gt; </w:t>
      </w:r>
      <w:r>
        <w:rPr>
          <w:rtl/>
        </w:rPr>
        <w:t>קרן ברק (הליכוד):</w:t>
      </w:r>
      <w:r w:rsidRPr="0045169A">
        <w:rPr>
          <w:rStyle w:val="TagStyle"/>
          <w:rtl/>
        </w:rPr>
        <w:t xml:space="preserve"> &lt;&lt; קריאה &gt;&gt;</w:t>
      </w:r>
      <w:r>
        <w:rPr>
          <w:rtl/>
        </w:rPr>
        <w:t xml:space="preserve">  </w:t>
      </w:r>
      <w:bookmarkEnd w:id="14662"/>
    </w:p>
    <w:p w:rsidR="005B5D37" w:rsidRDefault="005B5D37" w:rsidP="00E67AD8">
      <w:pPr>
        <w:rPr>
          <w:rtl/>
          <w:lang w:eastAsia="he-IL"/>
        </w:rPr>
      </w:pPr>
    </w:p>
    <w:p w:rsidR="005B5D37" w:rsidRDefault="005B5D37" w:rsidP="00864146">
      <w:pPr>
        <w:rPr>
          <w:rtl/>
          <w:lang w:eastAsia="he-IL"/>
        </w:rPr>
      </w:pPr>
      <w:bookmarkStart w:id="14663" w:name="_ETM_Q50_478294"/>
      <w:bookmarkEnd w:id="14663"/>
      <w:r>
        <w:rPr>
          <w:rFonts w:hint="cs"/>
          <w:rtl/>
          <w:lang w:eastAsia="he-IL"/>
        </w:rPr>
        <w:t>זה</w:t>
      </w:r>
      <w:bookmarkStart w:id="14664" w:name="_ETM_Q50_478538"/>
      <w:bookmarkEnd w:id="14664"/>
      <w:r>
        <w:rPr>
          <w:rFonts w:hint="cs"/>
          <w:rtl/>
          <w:lang w:eastAsia="he-IL"/>
        </w:rPr>
        <w:t xml:space="preserve"> </w:t>
      </w:r>
      <w:bookmarkStart w:id="14665" w:name="_ETM_Q50_478630"/>
      <w:bookmarkEnd w:id="14665"/>
      <w:r>
        <w:rPr>
          <w:rFonts w:hint="cs"/>
          <w:rtl/>
          <w:lang w:eastAsia="he-IL"/>
        </w:rPr>
        <w:t>הוגש עכשיו, הרגע? באיזה שעה זה הוגש?</w:t>
      </w:r>
      <w:bookmarkStart w:id="14666" w:name="_ETM_Q50_482540"/>
      <w:bookmarkEnd w:id="14666"/>
    </w:p>
    <w:p w:rsidR="005B5D37" w:rsidRDefault="005B5D37" w:rsidP="00864146">
      <w:pPr>
        <w:rPr>
          <w:rtl/>
          <w:lang w:eastAsia="he-IL"/>
        </w:rPr>
      </w:pPr>
    </w:p>
    <w:p w:rsidR="005B5D37" w:rsidRDefault="005B5D37" w:rsidP="00585511">
      <w:pPr>
        <w:pStyle w:val="-"/>
        <w:keepNext/>
        <w:rPr>
          <w:rtl/>
        </w:rPr>
      </w:pPr>
      <w:bookmarkStart w:id="14667" w:name="_ETM_Q50_482637"/>
      <w:bookmarkStart w:id="14668" w:name="ET_speakercontinue_6208_41"/>
      <w:bookmarkEnd w:id="14667"/>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668"/>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הוגש היום לפני הדיון. </w:t>
      </w:r>
    </w:p>
    <w:p w:rsidR="005B5D37" w:rsidRDefault="005B5D37" w:rsidP="00585511">
      <w:pPr>
        <w:rPr>
          <w:rtl/>
          <w:lang w:eastAsia="he-IL"/>
        </w:rPr>
      </w:pPr>
      <w:bookmarkStart w:id="14669" w:name="_ETM_Q50_482995"/>
      <w:bookmarkStart w:id="14670" w:name="_ETM_Q50_483096"/>
      <w:bookmarkEnd w:id="14669"/>
      <w:bookmarkEnd w:id="14670"/>
    </w:p>
    <w:p w:rsidR="005B5D37" w:rsidRDefault="005B5D37" w:rsidP="00585511">
      <w:pPr>
        <w:pStyle w:val="af6"/>
        <w:keepNext/>
        <w:rPr>
          <w:rtl/>
        </w:rPr>
      </w:pPr>
      <w:bookmarkStart w:id="14671" w:name="ET_interruption_5768_42"/>
      <w:r w:rsidRPr="0045169A">
        <w:rPr>
          <w:rStyle w:val="TagStyle"/>
          <w:rtl/>
        </w:rPr>
        <w:t xml:space="preserve"> &lt;&lt; קריאה &gt;&gt; </w:t>
      </w:r>
      <w:r>
        <w:rPr>
          <w:rtl/>
        </w:rPr>
        <w:t>קרן ברק (הליכוד):</w:t>
      </w:r>
      <w:r w:rsidRPr="0045169A">
        <w:rPr>
          <w:rStyle w:val="TagStyle"/>
          <w:rtl/>
        </w:rPr>
        <w:t xml:space="preserve"> &lt;&lt; קריאה &gt;&gt;</w:t>
      </w:r>
      <w:r>
        <w:rPr>
          <w:rtl/>
        </w:rPr>
        <w:t xml:space="preserve">  </w:t>
      </w:r>
      <w:bookmarkEnd w:id="14671"/>
    </w:p>
    <w:p w:rsidR="005B5D37" w:rsidRDefault="005B5D37" w:rsidP="00585511">
      <w:pPr>
        <w:rPr>
          <w:rtl/>
          <w:lang w:eastAsia="he-IL"/>
        </w:rPr>
      </w:pPr>
    </w:p>
    <w:p w:rsidR="005B5D37" w:rsidRDefault="005B5D37" w:rsidP="00864146">
      <w:pPr>
        <w:rPr>
          <w:rtl/>
          <w:lang w:eastAsia="he-IL"/>
        </w:rPr>
      </w:pPr>
      <w:r>
        <w:rPr>
          <w:rFonts w:hint="cs"/>
          <w:rtl/>
          <w:lang w:eastAsia="he-IL"/>
        </w:rPr>
        <w:t>מתי, דקה לפני הדיון?</w:t>
      </w:r>
    </w:p>
    <w:p w:rsidR="005B5D37" w:rsidRDefault="005B5D37" w:rsidP="00585511">
      <w:pPr>
        <w:rPr>
          <w:rtl/>
          <w:lang w:eastAsia="he-IL"/>
        </w:rPr>
      </w:pPr>
      <w:bookmarkStart w:id="14672" w:name="_ETM_Q50_483301"/>
      <w:bookmarkStart w:id="14673" w:name="_ETM_Q50_483369"/>
      <w:bookmarkEnd w:id="14672"/>
      <w:bookmarkEnd w:id="14673"/>
    </w:p>
    <w:p w:rsidR="005B5D37" w:rsidRDefault="005B5D37" w:rsidP="00585511">
      <w:pPr>
        <w:pStyle w:val="af6"/>
        <w:keepNext/>
        <w:rPr>
          <w:rtl/>
        </w:rPr>
      </w:pPr>
      <w:bookmarkStart w:id="14674" w:name="ET_interruption_5359_43"/>
      <w:r w:rsidRPr="0045169A">
        <w:rPr>
          <w:rStyle w:val="TagStyle"/>
          <w:rtl/>
        </w:rPr>
        <w:t xml:space="preserve"> &lt;&lt; קריאה &gt;&gt; </w:t>
      </w:r>
      <w:r>
        <w:rPr>
          <w:rtl/>
        </w:rPr>
        <w:t>יעקב מרגי (ש"ס):</w:t>
      </w:r>
      <w:r w:rsidRPr="0045169A">
        <w:rPr>
          <w:rStyle w:val="TagStyle"/>
          <w:rtl/>
        </w:rPr>
        <w:t xml:space="preserve"> &lt;&lt; קריאה &gt;&gt;</w:t>
      </w:r>
      <w:r>
        <w:rPr>
          <w:rtl/>
        </w:rPr>
        <w:t xml:space="preserve">  </w:t>
      </w:r>
      <w:bookmarkEnd w:id="14674"/>
    </w:p>
    <w:p w:rsidR="005B5D37" w:rsidRDefault="005B5D37" w:rsidP="00585511">
      <w:pPr>
        <w:rPr>
          <w:rtl/>
          <w:lang w:eastAsia="he-IL"/>
        </w:rPr>
      </w:pPr>
    </w:p>
    <w:p w:rsidR="005B5D37" w:rsidRDefault="005B5D37" w:rsidP="00585511">
      <w:pPr>
        <w:rPr>
          <w:rtl/>
          <w:lang w:eastAsia="he-IL"/>
        </w:rPr>
      </w:pPr>
      <w:bookmarkStart w:id="14675" w:name="_ETM_Q50_486799"/>
      <w:bookmarkStart w:id="14676" w:name="_ETM_Q50_487053"/>
      <w:bookmarkEnd w:id="14675"/>
      <w:bookmarkEnd w:id="14676"/>
      <w:r>
        <w:rPr>
          <w:rFonts w:hint="cs"/>
          <w:rtl/>
          <w:lang w:eastAsia="he-IL"/>
        </w:rPr>
        <w:t>כ</w:t>
      </w:r>
      <w:bookmarkStart w:id="14677" w:name="_ETM_Q50_487151"/>
      <w:bookmarkEnd w:id="14677"/>
      <w:r>
        <w:rPr>
          <w:rFonts w:hint="cs"/>
          <w:rtl/>
          <w:lang w:eastAsia="he-IL"/>
        </w:rPr>
        <w:t xml:space="preserve">ן </w:t>
      </w:r>
      <w:r w:rsidR="00E67AD8">
        <w:rPr>
          <w:rFonts w:hint="cs"/>
          <w:rtl/>
          <w:lang w:eastAsia="he-IL"/>
        </w:rPr>
        <w:t>– – –</w:t>
      </w:r>
    </w:p>
    <w:p w:rsidR="005B5D37" w:rsidRDefault="005B5D37" w:rsidP="00585511">
      <w:pPr>
        <w:rPr>
          <w:rtl/>
          <w:lang w:eastAsia="he-IL"/>
        </w:rPr>
      </w:pPr>
      <w:bookmarkStart w:id="14678" w:name="_ETM_Q50_485475"/>
      <w:bookmarkStart w:id="14679" w:name="_ETM_Q50_485577"/>
      <w:bookmarkEnd w:id="14678"/>
      <w:bookmarkEnd w:id="14679"/>
    </w:p>
    <w:p w:rsidR="005B5D37" w:rsidRDefault="005B5D37" w:rsidP="00585511">
      <w:pPr>
        <w:pStyle w:val="-"/>
        <w:keepNext/>
        <w:rPr>
          <w:rtl/>
        </w:rPr>
      </w:pPr>
      <w:bookmarkStart w:id="14680" w:name="ET_speakercontinue_6208_44"/>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680"/>
    </w:p>
    <w:p w:rsidR="005B5D37" w:rsidRDefault="005B5D37" w:rsidP="00E67AD8">
      <w:pPr>
        <w:rPr>
          <w:rtl/>
          <w:lang w:eastAsia="he-IL"/>
        </w:rPr>
      </w:pPr>
    </w:p>
    <w:p w:rsidR="005B5D37" w:rsidRDefault="005B5D37" w:rsidP="00585511">
      <w:pPr>
        <w:rPr>
          <w:rtl/>
          <w:lang w:eastAsia="he-IL"/>
        </w:rPr>
      </w:pPr>
      <w:bookmarkStart w:id="14681" w:name="_ETM_Q50_483525"/>
      <w:bookmarkEnd w:id="14681"/>
      <w:r>
        <w:rPr>
          <w:rFonts w:hint="cs"/>
          <w:rtl/>
          <w:lang w:eastAsia="he-IL"/>
        </w:rPr>
        <w:t xml:space="preserve">יש תקנון, גברתי </w:t>
      </w:r>
      <w:r w:rsidR="00E67AD8">
        <w:rPr>
          <w:rFonts w:hint="cs"/>
          <w:rtl/>
          <w:lang w:eastAsia="he-IL"/>
        </w:rPr>
        <w:t>– – –</w:t>
      </w:r>
    </w:p>
    <w:p w:rsidR="005B5D37" w:rsidRDefault="005B5D37" w:rsidP="00585511">
      <w:pPr>
        <w:rPr>
          <w:rtl/>
          <w:lang w:eastAsia="he-IL"/>
        </w:rPr>
      </w:pPr>
      <w:bookmarkStart w:id="14682" w:name="_ETM_Q50_488719"/>
      <w:bookmarkStart w:id="14683" w:name="_ETM_Q50_488817"/>
      <w:bookmarkEnd w:id="14682"/>
      <w:bookmarkEnd w:id="14683"/>
    </w:p>
    <w:p w:rsidR="005B5D37" w:rsidRDefault="005B5D37" w:rsidP="00585511">
      <w:pPr>
        <w:pStyle w:val="af6"/>
        <w:keepNext/>
        <w:rPr>
          <w:rtl/>
        </w:rPr>
      </w:pPr>
      <w:bookmarkStart w:id="14684" w:name="ET_interruption_5797_45"/>
      <w:r w:rsidRPr="0045169A">
        <w:rPr>
          <w:rStyle w:val="TagStyle"/>
          <w:rtl/>
        </w:rPr>
        <w:t xml:space="preserve"> &lt;&lt; קריאה &gt;&gt; </w:t>
      </w:r>
      <w:r>
        <w:rPr>
          <w:rtl/>
        </w:rPr>
        <w:t>יצחק פינדרוס (יהדות התורה):</w:t>
      </w:r>
      <w:r w:rsidRPr="0045169A">
        <w:rPr>
          <w:rStyle w:val="TagStyle"/>
          <w:rtl/>
        </w:rPr>
        <w:t xml:space="preserve"> &lt;&lt; קריאה &gt;&gt;</w:t>
      </w:r>
      <w:r>
        <w:rPr>
          <w:rtl/>
        </w:rPr>
        <w:t xml:space="preserve">  </w:t>
      </w:r>
      <w:bookmarkEnd w:id="14684"/>
    </w:p>
    <w:p w:rsidR="005B5D37" w:rsidRDefault="005B5D37" w:rsidP="00E67AD8">
      <w:pPr>
        <w:rPr>
          <w:rtl/>
          <w:lang w:eastAsia="he-IL"/>
        </w:rPr>
      </w:pPr>
    </w:p>
    <w:p w:rsidR="005B5D37" w:rsidRDefault="005B5D37" w:rsidP="00585511">
      <w:pPr>
        <w:rPr>
          <w:rtl/>
          <w:lang w:eastAsia="he-IL"/>
        </w:rPr>
      </w:pPr>
      <w:bookmarkStart w:id="14685" w:name="_ETM_Q50_488273"/>
      <w:bookmarkStart w:id="14686" w:name="_ETM_Q50_488511"/>
      <w:bookmarkStart w:id="14687" w:name="_ETM_Q50_488577"/>
      <w:bookmarkEnd w:id="14685"/>
      <w:bookmarkEnd w:id="14686"/>
      <w:bookmarkEnd w:id="14687"/>
      <w:r>
        <w:rPr>
          <w:rFonts w:hint="cs"/>
          <w:rtl/>
          <w:lang w:eastAsia="he-IL"/>
        </w:rPr>
        <w:t xml:space="preserve">אלה שתי הצעות </w:t>
      </w:r>
      <w:r w:rsidR="00E67AD8">
        <w:rPr>
          <w:rFonts w:hint="cs"/>
          <w:rtl/>
          <w:lang w:eastAsia="he-IL"/>
        </w:rPr>
        <w:t>– – –</w:t>
      </w:r>
    </w:p>
    <w:p w:rsidR="005B5D37" w:rsidRDefault="005B5D37" w:rsidP="00585511">
      <w:pPr>
        <w:rPr>
          <w:rtl/>
          <w:lang w:eastAsia="he-IL"/>
        </w:rPr>
      </w:pPr>
      <w:bookmarkStart w:id="14688" w:name="_ETM_Q50_489819"/>
      <w:bookmarkStart w:id="14689" w:name="_ETM_Q50_489910"/>
      <w:bookmarkEnd w:id="14688"/>
      <w:bookmarkEnd w:id="14689"/>
    </w:p>
    <w:p w:rsidR="005B5D37" w:rsidRDefault="005B5D37" w:rsidP="00585511">
      <w:pPr>
        <w:pStyle w:val="af6"/>
        <w:keepNext/>
        <w:rPr>
          <w:rtl/>
        </w:rPr>
      </w:pPr>
      <w:bookmarkStart w:id="14690" w:name="ET_interruption_5359_46"/>
      <w:r w:rsidRPr="0045169A">
        <w:rPr>
          <w:rStyle w:val="TagStyle"/>
          <w:rtl/>
        </w:rPr>
        <w:t xml:space="preserve"> &lt;&lt; קריאה &gt;&gt; </w:t>
      </w:r>
      <w:r>
        <w:rPr>
          <w:rtl/>
        </w:rPr>
        <w:t>יעקב מרגי (ש"ס):</w:t>
      </w:r>
      <w:r w:rsidRPr="0045169A">
        <w:rPr>
          <w:rStyle w:val="TagStyle"/>
          <w:rtl/>
        </w:rPr>
        <w:t xml:space="preserve"> &lt;&lt; קריאה &gt;&gt;</w:t>
      </w:r>
      <w:r>
        <w:rPr>
          <w:rtl/>
        </w:rPr>
        <w:t xml:space="preserve">  </w:t>
      </w:r>
      <w:bookmarkEnd w:id="14690"/>
    </w:p>
    <w:p w:rsidR="005B5D37" w:rsidRDefault="005B5D37" w:rsidP="00E67AD8">
      <w:pPr>
        <w:rPr>
          <w:rtl/>
          <w:lang w:eastAsia="he-IL"/>
        </w:rPr>
      </w:pPr>
    </w:p>
    <w:p w:rsidR="005B5D37" w:rsidRDefault="005B5D37" w:rsidP="00585511">
      <w:pPr>
        <w:rPr>
          <w:rtl/>
          <w:lang w:eastAsia="he-IL"/>
        </w:rPr>
      </w:pPr>
      <w:bookmarkStart w:id="14691" w:name="_ETM_Q50_489595"/>
      <w:bookmarkEnd w:id="14691"/>
      <w:r>
        <w:rPr>
          <w:rFonts w:hint="cs"/>
          <w:rtl/>
          <w:lang w:eastAsia="he-IL"/>
        </w:rPr>
        <w:t>א</w:t>
      </w:r>
      <w:bookmarkStart w:id="14692" w:name="_ETM_Q50_489832"/>
      <w:bookmarkStart w:id="14693" w:name="_ETM_Q50_489902"/>
      <w:bookmarkEnd w:id="14692"/>
      <w:bookmarkEnd w:id="14693"/>
      <w:r>
        <w:rPr>
          <w:rFonts w:hint="cs"/>
          <w:rtl/>
          <w:lang w:eastAsia="he-IL"/>
        </w:rPr>
        <w:t xml:space="preserve">בל למה רק החוק הזה </w:t>
      </w:r>
      <w:r w:rsidR="00E67AD8">
        <w:rPr>
          <w:rFonts w:hint="cs"/>
          <w:rtl/>
          <w:lang w:eastAsia="he-IL"/>
        </w:rPr>
        <w:t>– – –</w:t>
      </w:r>
    </w:p>
    <w:p w:rsidR="005B5D37" w:rsidRDefault="005B5D37" w:rsidP="00585511">
      <w:pPr>
        <w:rPr>
          <w:rtl/>
          <w:lang w:eastAsia="he-IL"/>
        </w:rPr>
      </w:pPr>
      <w:bookmarkStart w:id="14694" w:name="_ETM_Q50_491219"/>
      <w:bookmarkStart w:id="14695" w:name="_ETM_Q50_491296"/>
      <w:bookmarkEnd w:id="14694"/>
      <w:bookmarkEnd w:id="14695"/>
    </w:p>
    <w:p w:rsidR="005B5D37" w:rsidRDefault="005B5D37" w:rsidP="00585511">
      <w:pPr>
        <w:pStyle w:val="-"/>
        <w:keepNext/>
        <w:rPr>
          <w:rtl/>
        </w:rPr>
      </w:pPr>
      <w:bookmarkStart w:id="14696" w:name="ET_speakercontinue_6208_47"/>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696"/>
    </w:p>
    <w:p w:rsidR="005B5D37" w:rsidRDefault="005B5D37" w:rsidP="00E67AD8">
      <w:pPr>
        <w:rPr>
          <w:rtl/>
          <w:lang w:eastAsia="he-IL"/>
        </w:rPr>
      </w:pPr>
    </w:p>
    <w:p w:rsidR="005B5D37" w:rsidRDefault="005B5D37" w:rsidP="00585511">
      <w:pPr>
        <w:rPr>
          <w:rtl/>
          <w:lang w:eastAsia="he-IL"/>
        </w:rPr>
      </w:pPr>
      <w:bookmarkStart w:id="14697" w:name="_ETM_Q50_493674"/>
      <w:bookmarkEnd w:id="14697"/>
      <w:r>
        <w:rPr>
          <w:rFonts w:hint="cs"/>
          <w:rtl/>
          <w:lang w:eastAsia="he-IL"/>
        </w:rPr>
        <w:t xml:space="preserve">גברתי, אלה כללים </w:t>
      </w:r>
      <w:bookmarkStart w:id="14698" w:name="_ETM_Q50_492068"/>
      <w:bookmarkEnd w:id="14698"/>
      <w:r>
        <w:rPr>
          <w:rFonts w:hint="cs"/>
          <w:rtl/>
          <w:lang w:eastAsia="he-IL"/>
        </w:rPr>
        <w:t xml:space="preserve">שעל פיהם הממשלה עובדת. </w:t>
      </w:r>
    </w:p>
    <w:p w:rsidR="005B5D37" w:rsidRDefault="005B5D37" w:rsidP="00585511">
      <w:pPr>
        <w:rPr>
          <w:rtl/>
          <w:lang w:eastAsia="he-IL"/>
        </w:rPr>
      </w:pPr>
      <w:bookmarkStart w:id="14699" w:name="_ETM_Q50_493707"/>
      <w:bookmarkStart w:id="14700" w:name="_ETM_Q50_493803"/>
      <w:bookmarkEnd w:id="14699"/>
      <w:bookmarkEnd w:id="14700"/>
    </w:p>
    <w:p w:rsidR="005B5D37" w:rsidRDefault="005B5D37" w:rsidP="00585511">
      <w:pPr>
        <w:pStyle w:val="af6"/>
        <w:keepNext/>
        <w:rPr>
          <w:rtl/>
        </w:rPr>
      </w:pPr>
      <w:bookmarkStart w:id="14701" w:name="ET_interruption_5768_48"/>
      <w:r w:rsidRPr="0045169A">
        <w:rPr>
          <w:rStyle w:val="TagStyle"/>
          <w:rtl/>
        </w:rPr>
        <w:t xml:space="preserve"> &lt;&lt; קריאה &gt;&gt; </w:t>
      </w:r>
      <w:r>
        <w:rPr>
          <w:rtl/>
        </w:rPr>
        <w:t>קרן ברק (הליכוד):</w:t>
      </w:r>
      <w:r w:rsidRPr="0045169A">
        <w:rPr>
          <w:rStyle w:val="TagStyle"/>
          <w:rtl/>
        </w:rPr>
        <w:t xml:space="preserve"> &lt;&lt; קריאה &gt;&gt;</w:t>
      </w:r>
      <w:r>
        <w:rPr>
          <w:rtl/>
        </w:rPr>
        <w:t xml:space="preserve">  </w:t>
      </w:r>
      <w:bookmarkEnd w:id="14701"/>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לא </w:t>
      </w:r>
      <w:bookmarkStart w:id="14702" w:name="_ETM_Q50_493011"/>
      <w:bookmarkEnd w:id="14702"/>
      <w:r w:rsidR="00E67AD8">
        <w:rPr>
          <w:rFonts w:hint="cs"/>
          <w:rtl/>
          <w:lang w:eastAsia="he-IL"/>
        </w:rPr>
        <w:t>– – –</w:t>
      </w:r>
      <w:r>
        <w:rPr>
          <w:rFonts w:hint="cs"/>
          <w:rtl/>
          <w:lang w:eastAsia="he-IL"/>
        </w:rPr>
        <w:t xml:space="preserve"> אחרי ועדת השרים, דקה לפני כן, כחלק </w:t>
      </w:r>
      <w:bookmarkStart w:id="14703" w:name="_ETM_Q50_496987"/>
      <w:bookmarkEnd w:id="14703"/>
      <w:r>
        <w:rPr>
          <w:rFonts w:hint="cs"/>
          <w:rtl/>
          <w:lang w:eastAsia="he-IL"/>
        </w:rPr>
        <w:t>מטקטיקה?</w:t>
      </w:r>
    </w:p>
    <w:p w:rsidR="005B5D37" w:rsidRDefault="005B5D37" w:rsidP="00585511">
      <w:pPr>
        <w:rPr>
          <w:rtl/>
          <w:lang w:eastAsia="he-IL"/>
        </w:rPr>
      </w:pPr>
      <w:bookmarkStart w:id="14704" w:name="_ETM_Q50_498341"/>
      <w:bookmarkStart w:id="14705" w:name="_ETM_Q50_498453"/>
      <w:bookmarkEnd w:id="14704"/>
      <w:bookmarkEnd w:id="14705"/>
    </w:p>
    <w:p w:rsidR="005B5D37" w:rsidRDefault="005B5D37" w:rsidP="00585511">
      <w:pPr>
        <w:pStyle w:val="af6"/>
        <w:keepNext/>
        <w:rPr>
          <w:rtl/>
        </w:rPr>
      </w:pPr>
      <w:bookmarkStart w:id="14706" w:name="ET_interruption_5797_49"/>
      <w:r w:rsidRPr="0045169A">
        <w:rPr>
          <w:rStyle w:val="TagStyle"/>
          <w:rtl/>
        </w:rPr>
        <w:t xml:space="preserve"> &lt;&lt; קריאה &gt;&gt; </w:t>
      </w:r>
      <w:r>
        <w:rPr>
          <w:rtl/>
        </w:rPr>
        <w:t>יצחק פינדרוס (יהדות התורה):</w:t>
      </w:r>
      <w:r w:rsidRPr="0045169A">
        <w:rPr>
          <w:rStyle w:val="TagStyle"/>
          <w:rtl/>
        </w:rPr>
        <w:t xml:space="preserve"> &lt;&lt; קריאה &gt;&gt;</w:t>
      </w:r>
      <w:r>
        <w:rPr>
          <w:rtl/>
        </w:rPr>
        <w:t xml:space="preserve">  </w:t>
      </w:r>
      <w:bookmarkEnd w:id="14706"/>
    </w:p>
    <w:p w:rsidR="005B5D37" w:rsidRDefault="005B5D37" w:rsidP="00E67AD8">
      <w:pPr>
        <w:rPr>
          <w:rtl/>
          <w:lang w:eastAsia="he-IL"/>
        </w:rPr>
      </w:pPr>
    </w:p>
    <w:p w:rsidR="005B5D37" w:rsidRDefault="005B5D37" w:rsidP="00585511">
      <w:pPr>
        <w:rPr>
          <w:rtl/>
          <w:lang w:eastAsia="he-IL"/>
        </w:rPr>
      </w:pPr>
      <w:bookmarkStart w:id="14707" w:name="_ETM_Q50_496364"/>
      <w:bookmarkStart w:id="14708" w:name="_ETM_Q50_496607"/>
      <w:bookmarkEnd w:id="14707"/>
      <w:bookmarkEnd w:id="14708"/>
      <w:r>
        <w:rPr>
          <w:rFonts w:hint="cs"/>
          <w:rtl/>
          <w:lang w:eastAsia="he-IL"/>
        </w:rPr>
        <w:t>אמ</w:t>
      </w:r>
      <w:bookmarkStart w:id="14709" w:name="_ETM_Q50_496713"/>
      <w:bookmarkEnd w:id="14709"/>
      <w:r>
        <w:rPr>
          <w:rFonts w:hint="cs"/>
          <w:rtl/>
          <w:lang w:eastAsia="he-IL"/>
        </w:rPr>
        <w:t xml:space="preserve">רנו מכאן </w:t>
      </w:r>
      <w:r w:rsidR="00E67AD8">
        <w:rPr>
          <w:rFonts w:hint="cs"/>
          <w:rtl/>
          <w:lang w:eastAsia="he-IL"/>
        </w:rPr>
        <w:t>– – –</w:t>
      </w:r>
      <w:r>
        <w:rPr>
          <w:rFonts w:hint="cs"/>
          <w:rtl/>
          <w:lang w:eastAsia="he-IL"/>
        </w:rPr>
        <w:t xml:space="preserve"> נכון, אדוני השר?</w:t>
      </w:r>
    </w:p>
    <w:p w:rsidR="005B5D37" w:rsidRDefault="005B5D37" w:rsidP="00585511">
      <w:pPr>
        <w:rPr>
          <w:rtl/>
          <w:lang w:eastAsia="he-IL"/>
        </w:rPr>
      </w:pPr>
      <w:bookmarkStart w:id="14710" w:name="_ETM_Q50_497750"/>
      <w:bookmarkEnd w:id="14710"/>
    </w:p>
    <w:p w:rsidR="005B5D37" w:rsidRDefault="005B5D37" w:rsidP="00585511">
      <w:pPr>
        <w:pStyle w:val="af6"/>
        <w:keepNext/>
        <w:rPr>
          <w:rtl/>
        </w:rPr>
      </w:pPr>
      <w:bookmarkStart w:id="14711" w:name="ET_interruption_5768_50"/>
      <w:r w:rsidRPr="0045169A">
        <w:rPr>
          <w:rStyle w:val="TagStyle"/>
          <w:rtl/>
        </w:rPr>
        <w:t xml:space="preserve"> &lt;&lt; קריאה &gt;&gt; </w:t>
      </w:r>
      <w:r>
        <w:rPr>
          <w:rtl/>
        </w:rPr>
        <w:t>קרן ברק (הליכוד):</w:t>
      </w:r>
      <w:r w:rsidRPr="0045169A">
        <w:rPr>
          <w:rStyle w:val="TagStyle"/>
          <w:rtl/>
        </w:rPr>
        <w:t xml:space="preserve"> &lt;&lt; קריאה &gt;&gt;</w:t>
      </w:r>
      <w:r>
        <w:rPr>
          <w:rtl/>
        </w:rPr>
        <w:t xml:space="preserve">  </w:t>
      </w:r>
      <w:bookmarkEnd w:id="14711"/>
    </w:p>
    <w:p w:rsidR="005B5D37" w:rsidRDefault="005B5D37" w:rsidP="00E67AD8">
      <w:pPr>
        <w:rPr>
          <w:rtl/>
          <w:lang w:eastAsia="he-IL"/>
        </w:rPr>
      </w:pPr>
    </w:p>
    <w:p w:rsidR="005B5D37" w:rsidRDefault="005B5D37" w:rsidP="00585511">
      <w:pPr>
        <w:rPr>
          <w:rtl/>
          <w:lang w:eastAsia="he-IL"/>
        </w:rPr>
      </w:pPr>
      <w:bookmarkStart w:id="14712" w:name="_ETM_Q50_497486"/>
      <w:bookmarkEnd w:id="14712"/>
      <w:r>
        <w:rPr>
          <w:rFonts w:hint="cs"/>
          <w:rtl/>
          <w:lang w:eastAsia="he-IL"/>
        </w:rPr>
        <w:t>את</w:t>
      </w:r>
      <w:bookmarkStart w:id="14713" w:name="_ETM_Q50_497732"/>
      <w:bookmarkStart w:id="14714" w:name="_ETM_Q50_497807"/>
      <w:bookmarkEnd w:id="14713"/>
      <w:bookmarkEnd w:id="14714"/>
      <w:r>
        <w:rPr>
          <w:rFonts w:hint="cs"/>
          <w:rtl/>
          <w:lang w:eastAsia="he-IL"/>
        </w:rPr>
        <w:t xml:space="preserve">ם </w:t>
      </w:r>
      <w:r w:rsidR="00E67AD8">
        <w:rPr>
          <w:rFonts w:hint="cs"/>
          <w:rtl/>
          <w:lang w:eastAsia="he-IL"/>
        </w:rPr>
        <w:t>– – –</w:t>
      </w:r>
      <w:r>
        <w:rPr>
          <w:rFonts w:hint="cs"/>
          <w:rtl/>
          <w:lang w:eastAsia="he-IL"/>
        </w:rPr>
        <w:t xml:space="preserve"> תמיכה או התנגדות? זה סתם במסגרת הפגמים </w:t>
      </w:r>
      <w:bookmarkStart w:id="14715" w:name="_ETM_Q50_504584"/>
      <w:bookmarkEnd w:id="14715"/>
      <w:r>
        <w:rPr>
          <w:rFonts w:hint="cs"/>
          <w:rtl/>
          <w:lang w:eastAsia="he-IL"/>
        </w:rPr>
        <w:t xml:space="preserve">שהם עושים, כמו כל מה שקורה פה. בושה איך שאתם מתנהלים. אפס כבוד לבניין הזה. אפס. </w:t>
      </w:r>
    </w:p>
    <w:p w:rsidR="005B5D37" w:rsidRDefault="005B5D37" w:rsidP="00585511">
      <w:pPr>
        <w:rPr>
          <w:rtl/>
          <w:lang w:eastAsia="he-IL"/>
        </w:rPr>
      </w:pPr>
      <w:bookmarkStart w:id="14716" w:name="_ETM_Q50_507669"/>
      <w:bookmarkStart w:id="14717" w:name="_ETM_Q50_507766"/>
      <w:bookmarkEnd w:id="14716"/>
      <w:bookmarkEnd w:id="14717"/>
    </w:p>
    <w:p w:rsidR="005B5D37" w:rsidRDefault="005B5D37" w:rsidP="00585511">
      <w:pPr>
        <w:pStyle w:val="af7"/>
        <w:keepNext/>
        <w:rPr>
          <w:rtl/>
        </w:rPr>
      </w:pPr>
      <w:r w:rsidRPr="0045169A">
        <w:rPr>
          <w:rStyle w:val="TagStyle"/>
          <w:rtl/>
        </w:rPr>
        <w:t xml:space="preserve"> &lt;&lt; יור &gt;&gt; </w:t>
      </w:r>
      <w:r>
        <w:rPr>
          <w:rtl/>
        </w:rPr>
        <w:t>היו"ר מיקי לוי:</w:t>
      </w:r>
      <w:r w:rsidRPr="0045169A">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4718" w:name="_ETM_Q50_508811"/>
      <w:bookmarkEnd w:id="14718"/>
      <w:r>
        <w:rPr>
          <w:rFonts w:hint="cs"/>
          <w:rtl/>
          <w:lang w:eastAsia="he-IL"/>
        </w:rPr>
        <w:t xml:space="preserve">חברת הכנסת ברק, </w:t>
      </w:r>
      <w:bookmarkStart w:id="14719" w:name="_ETM_Q50_505471"/>
      <w:bookmarkEnd w:id="14719"/>
      <w:r>
        <w:rPr>
          <w:rFonts w:hint="cs"/>
          <w:rtl/>
          <w:lang w:eastAsia="he-IL"/>
        </w:rPr>
        <w:t xml:space="preserve">תודה. </w:t>
      </w:r>
    </w:p>
    <w:p w:rsidR="005B5D37" w:rsidRDefault="005B5D37" w:rsidP="00585511">
      <w:pPr>
        <w:rPr>
          <w:rtl/>
          <w:lang w:eastAsia="he-IL"/>
        </w:rPr>
      </w:pPr>
      <w:bookmarkStart w:id="14720" w:name="_ETM_Q50_508712"/>
      <w:bookmarkStart w:id="14721" w:name="_ETM_Q50_508814"/>
      <w:bookmarkEnd w:id="14720"/>
      <w:bookmarkEnd w:id="14721"/>
    </w:p>
    <w:p w:rsidR="005B5D37" w:rsidRDefault="005B5D37" w:rsidP="00585511">
      <w:pPr>
        <w:pStyle w:val="-"/>
        <w:keepNext/>
        <w:rPr>
          <w:rtl/>
        </w:rPr>
      </w:pPr>
      <w:bookmarkStart w:id="14722" w:name="ET_speakercontinue_6208_52"/>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22"/>
    </w:p>
    <w:p w:rsidR="005B5D37" w:rsidRDefault="005B5D37" w:rsidP="00E67AD8">
      <w:pPr>
        <w:rPr>
          <w:rtl/>
          <w:lang w:eastAsia="he-IL"/>
        </w:rPr>
      </w:pPr>
    </w:p>
    <w:p w:rsidR="005B5D37" w:rsidRDefault="005B5D37" w:rsidP="00864146">
      <w:pPr>
        <w:rPr>
          <w:rtl/>
          <w:lang w:eastAsia="he-IL"/>
        </w:rPr>
      </w:pPr>
      <w:bookmarkStart w:id="14723" w:name="_ETM_Q50_510479"/>
      <w:bookmarkEnd w:id="14723"/>
      <w:r>
        <w:rPr>
          <w:rFonts w:hint="cs"/>
          <w:rtl/>
          <w:lang w:eastAsia="he-IL"/>
        </w:rPr>
        <w:t xml:space="preserve">ברשותך, אדוני היושב-ראש, אני אסביר מה הפגמים </w:t>
      </w:r>
      <w:r w:rsidR="00E67AD8">
        <w:rPr>
          <w:rFonts w:hint="cs"/>
          <w:rtl/>
          <w:lang w:eastAsia="he-IL"/>
        </w:rPr>
        <w:t>– –</w:t>
      </w:r>
      <w:r>
        <w:rPr>
          <w:rFonts w:hint="cs"/>
          <w:rtl/>
          <w:lang w:eastAsia="he-IL"/>
        </w:rPr>
        <w:t xml:space="preserve"> </w:t>
      </w:r>
    </w:p>
    <w:p w:rsidR="005B5D37" w:rsidRDefault="005B5D37" w:rsidP="00585511">
      <w:pPr>
        <w:rPr>
          <w:rtl/>
          <w:lang w:eastAsia="he-IL"/>
        </w:rPr>
      </w:pPr>
    </w:p>
    <w:p w:rsidR="005B5D37" w:rsidRDefault="005B5D37" w:rsidP="00585511">
      <w:pPr>
        <w:pStyle w:val="af7"/>
        <w:keepNext/>
        <w:rPr>
          <w:rtl/>
        </w:rPr>
      </w:pPr>
      <w:r w:rsidRPr="0045169A">
        <w:rPr>
          <w:rStyle w:val="TagStyle"/>
          <w:rtl/>
        </w:rPr>
        <w:t xml:space="preserve"> &lt;&lt; יור &gt;&gt; </w:t>
      </w:r>
      <w:r>
        <w:rPr>
          <w:rtl/>
        </w:rPr>
        <w:t>היו"ר מיקי לוי:</w:t>
      </w:r>
      <w:r w:rsidRPr="0045169A">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חברת הכנסת ברק, מספיק. </w:t>
      </w:r>
    </w:p>
    <w:p w:rsidR="005B5D37" w:rsidRDefault="005B5D37" w:rsidP="00585511">
      <w:pPr>
        <w:rPr>
          <w:rtl/>
          <w:lang w:eastAsia="he-IL"/>
        </w:rPr>
      </w:pPr>
      <w:bookmarkStart w:id="14724" w:name="_ETM_Q50_508884"/>
      <w:bookmarkStart w:id="14725" w:name="_ETM_Q50_508968"/>
      <w:bookmarkEnd w:id="14724"/>
      <w:bookmarkEnd w:id="14725"/>
    </w:p>
    <w:p w:rsidR="005B5D37" w:rsidRDefault="005B5D37" w:rsidP="00585511">
      <w:pPr>
        <w:pStyle w:val="-"/>
        <w:keepNext/>
        <w:rPr>
          <w:rtl/>
        </w:rPr>
      </w:pPr>
      <w:bookmarkStart w:id="14726" w:name="ET_speakercontinue_6208_54"/>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26"/>
    </w:p>
    <w:p w:rsidR="005B5D37" w:rsidRDefault="005B5D37" w:rsidP="00E67AD8">
      <w:pPr>
        <w:rPr>
          <w:rtl/>
          <w:lang w:eastAsia="he-IL"/>
        </w:rPr>
      </w:pPr>
    </w:p>
    <w:p w:rsidR="005B5D37" w:rsidRDefault="00E67AD8" w:rsidP="00585511">
      <w:pPr>
        <w:rPr>
          <w:rtl/>
          <w:lang w:eastAsia="he-IL"/>
        </w:rPr>
      </w:pPr>
      <w:bookmarkStart w:id="14727" w:name="_ETM_Q50_509928"/>
      <w:bookmarkEnd w:id="14727"/>
      <w:r>
        <w:rPr>
          <w:rFonts w:hint="cs"/>
          <w:rtl/>
          <w:lang w:eastAsia="he-IL"/>
        </w:rPr>
        <w:t>– –</w:t>
      </w:r>
      <w:r w:rsidR="005B5D37">
        <w:rPr>
          <w:rFonts w:hint="cs"/>
          <w:rtl/>
          <w:lang w:eastAsia="he-IL"/>
        </w:rPr>
        <w:t xml:space="preserve"> שבהצעת החוק. </w:t>
      </w:r>
      <w:bookmarkStart w:id="14728" w:name="_ETM_Q50_513857"/>
      <w:bookmarkEnd w:id="14728"/>
      <w:r w:rsidR="005B5D37">
        <w:rPr>
          <w:rFonts w:hint="cs"/>
          <w:rtl/>
          <w:lang w:eastAsia="he-IL"/>
        </w:rPr>
        <w:t xml:space="preserve">ראשית, עצם ההצעה </w:t>
      </w:r>
      <w:r>
        <w:rPr>
          <w:rFonts w:hint="cs"/>
          <w:rtl/>
          <w:lang w:eastAsia="he-IL"/>
        </w:rPr>
        <w:t>– – –</w:t>
      </w:r>
    </w:p>
    <w:p w:rsidR="005B5D37" w:rsidRDefault="005B5D37" w:rsidP="00585511">
      <w:pPr>
        <w:rPr>
          <w:rtl/>
          <w:lang w:eastAsia="he-IL"/>
        </w:rPr>
      </w:pPr>
      <w:bookmarkStart w:id="14729" w:name="_ETM_Q50_523724"/>
      <w:bookmarkStart w:id="14730" w:name="_ETM_Q50_523811"/>
      <w:bookmarkEnd w:id="14729"/>
      <w:bookmarkEnd w:id="14730"/>
    </w:p>
    <w:p w:rsidR="005B5D37" w:rsidRDefault="005B5D37" w:rsidP="00585511">
      <w:pPr>
        <w:pStyle w:val="af6"/>
        <w:keepNext/>
        <w:rPr>
          <w:rtl/>
        </w:rPr>
      </w:pPr>
      <w:bookmarkStart w:id="14731" w:name="ET_interruption_5768_55"/>
      <w:r w:rsidRPr="0045169A">
        <w:rPr>
          <w:rStyle w:val="TagStyle"/>
          <w:rtl/>
        </w:rPr>
        <w:t xml:space="preserve"> &lt;&lt; קריאה &gt;&gt; </w:t>
      </w:r>
      <w:r>
        <w:rPr>
          <w:rtl/>
        </w:rPr>
        <w:t>קרן ברק (הליכוד):</w:t>
      </w:r>
      <w:r w:rsidRPr="0045169A">
        <w:rPr>
          <w:rStyle w:val="TagStyle"/>
          <w:rtl/>
        </w:rPr>
        <w:t xml:space="preserve"> &lt;&lt; קריאה &gt;&gt;</w:t>
      </w:r>
      <w:r>
        <w:rPr>
          <w:rtl/>
        </w:rPr>
        <w:t xml:space="preserve">  </w:t>
      </w:r>
      <w:bookmarkEnd w:id="14731"/>
    </w:p>
    <w:p w:rsidR="005B5D37" w:rsidRDefault="005B5D37" w:rsidP="00E67AD8">
      <w:pPr>
        <w:rPr>
          <w:rtl/>
        </w:rPr>
      </w:pPr>
    </w:p>
    <w:p w:rsidR="005B5D37" w:rsidRDefault="005B5D37" w:rsidP="00585511">
      <w:pPr>
        <w:rPr>
          <w:rtl/>
        </w:rPr>
      </w:pPr>
      <w:r>
        <w:rPr>
          <w:rFonts w:hint="cs"/>
          <w:rtl/>
        </w:rPr>
        <w:t xml:space="preserve">המקום הזה יותר חשוב לי מאשר להם. </w:t>
      </w:r>
    </w:p>
    <w:p w:rsidR="005B5D37" w:rsidRDefault="005B5D37" w:rsidP="00585511">
      <w:pPr>
        <w:rPr>
          <w:rtl/>
        </w:rPr>
      </w:pPr>
      <w:bookmarkStart w:id="14732" w:name="_ETM_Q50_524395"/>
      <w:bookmarkStart w:id="14733" w:name="_ETM_Q50_524474"/>
      <w:bookmarkEnd w:id="14732"/>
      <w:bookmarkEnd w:id="14733"/>
    </w:p>
    <w:p w:rsidR="005B5D37" w:rsidRDefault="005B5D37" w:rsidP="00585511">
      <w:pPr>
        <w:pStyle w:val="-"/>
        <w:keepNext/>
        <w:rPr>
          <w:rtl/>
        </w:rPr>
      </w:pPr>
      <w:bookmarkStart w:id="14734" w:name="ET_speakercontinue_6208_56"/>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34"/>
    </w:p>
    <w:p w:rsidR="005B5D37" w:rsidRDefault="005B5D37" w:rsidP="00E67AD8">
      <w:pPr>
        <w:rPr>
          <w:rtl/>
        </w:rPr>
      </w:pPr>
    </w:p>
    <w:p w:rsidR="005B5D37" w:rsidRDefault="005B5D37" w:rsidP="00864146">
      <w:pPr>
        <w:rPr>
          <w:rtl/>
        </w:rPr>
      </w:pPr>
      <w:bookmarkStart w:id="14735" w:name="_ETM_Q50_523018"/>
      <w:bookmarkEnd w:id="14735"/>
      <w:r>
        <w:rPr>
          <w:rFonts w:hint="cs"/>
          <w:rtl/>
        </w:rPr>
        <w:t xml:space="preserve">זה מעניין. כאשר היה </w:t>
      </w:r>
      <w:bookmarkStart w:id="14736" w:name="_ETM_Q50_524372"/>
      <w:bookmarkEnd w:id="14736"/>
      <w:r>
        <w:rPr>
          <w:rFonts w:hint="cs"/>
          <w:rtl/>
        </w:rPr>
        <w:t xml:space="preserve">רצון </w:t>
      </w:r>
      <w:r>
        <w:rPr>
          <w:rtl/>
        </w:rPr>
        <w:t>–</w:t>
      </w:r>
      <w:r>
        <w:rPr>
          <w:rFonts w:hint="cs"/>
          <w:rtl/>
        </w:rPr>
        <w:t xml:space="preserve"> וכולנו יודעים על ידי מי, אתה הזכרת אותו בנאומך </w:t>
      </w:r>
      <w:r>
        <w:rPr>
          <w:rtl/>
        </w:rPr>
        <w:t>–</w:t>
      </w:r>
      <w:r>
        <w:rPr>
          <w:rFonts w:hint="cs"/>
          <w:rtl/>
        </w:rPr>
        <w:t xml:space="preserve"> לשנות את חוק החסינות </w:t>
      </w:r>
      <w:bookmarkStart w:id="14737" w:name="_ETM_Q50_537567"/>
      <w:bookmarkEnd w:id="14737"/>
      <w:r>
        <w:rPr>
          <w:rFonts w:hint="cs"/>
          <w:rtl/>
        </w:rPr>
        <w:t xml:space="preserve">אחרי הבחירות לכנסת העשרים-ואחת, חבר הכנסת סמוטריץ' העלה את </w:t>
      </w:r>
      <w:bookmarkStart w:id="14738" w:name="_ETM_Q50_542978"/>
      <w:bookmarkEnd w:id="14738"/>
      <w:r>
        <w:rPr>
          <w:rFonts w:hint="cs"/>
          <w:rtl/>
        </w:rPr>
        <w:t xml:space="preserve">זה במסגרת המשא ומתן הקואליציוני עם הליכוד, במאי 2019. עכשיו, כשרוצים לשנות את החסינות </w:t>
      </w:r>
      <w:r w:rsidR="00E67AD8">
        <w:rPr>
          <w:rFonts w:hint="cs"/>
          <w:rtl/>
        </w:rPr>
        <w:t>– –</w:t>
      </w:r>
    </w:p>
    <w:p w:rsidR="005B5D37" w:rsidRDefault="005B5D37" w:rsidP="00585511">
      <w:pPr>
        <w:rPr>
          <w:rtl/>
        </w:rPr>
      </w:pPr>
    </w:p>
    <w:p w:rsidR="005B5D37" w:rsidRDefault="005B5D37" w:rsidP="00585511">
      <w:pPr>
        <w:pStyle w:val="af6"/>
        <w:keepNext/>
        <w:rPr>
          <w:rtl/>
        </w:rPr>
      </w:pPr>
      <w:r w:rsidRPr="0045169A">
        <w:rPr>
          <w:rStyle w:val="TagStyle"/>
          <w:rtl/>
        </w:rPr>
        <w:t xml:space="preserve"> &lt;&lt; קריאה &gt;&gt; </w:t>
      </w:r>
      <w:r>
        <w:rPr>
          <w:rtl/>
        </w:rPr>
        <w:t>דוד אמסלם (הליכוד):</w:t>
      </w:r>
      <w:r w:rsidRPr="0045169A">
        <w:rPr>
          <w:rStyle w:val="TagStyle"/>
          <w:rtl/>
        </w:rPr>
        <w:t xml:space="preserve"> &lt;&lt; קריאה &gt;&gt;</w:t>
      </w:r>
      <w:r>
        <w:rPr>
          <w:rtl/>
        </w:rPr>
        <w:t xml:space="preserve">  </w:t>
      </w:r>
    </w:p>
    <w:p w:rsidR="005B5D37" w:rsidRDefault="005B5D37" w:rsidP="00E67AD8">
      <w:pPr>
        <w:rPr>
          <w:rtl/>
        </w:rPr>
      </w:pPr>
    </w:p>
    <w:p w:rsidR="005B5D37" w:rsidRDefault="005B5D37" w:rsidP="00864146">
      <w:pPr>
        <w:rPr>
          <w:rtl/>
        </w:rPr>
      </w:pPr>
      <w:r>
        <w:rPr>
          <w:rFonts w:hint="cs"/>
          <w:rtl/>
        </w:rPr>
        <w:t xml:space="preserve">הם רוצים </w:t>
      </w:r>
      <w:bookmarkStart w:id="14739" w:name="_ETM_Q50_551260"/>
      <w:bookmarkEnd w:id="14739"/>
      <w:r>
        <w:rPr>
          <w:rFonts w:hint="cs"/>
          <w:rtl/>
        </w:rPr>
        <w:t>את השליטה, הם רוצים את השליטה, הבנת?</w:t>
      </w:r>
    </w:p>
    <w:p w:rsidR="005B5D37" w:rsidRDefault="005B5D37" w:rsidP="00585511">
      <w:pPr>
        <w:rPr>
          <w:rtl/>
        </w:rPr>
      </w:pPr>
      <w:bookmarkStart w:id="14740" w:name="_ETM_Q50_556083"/>
      <w:bookmarkStart w:id="14741" w:name="_ETM_Q50_556198"/>
      <w:bookmarkEnd w:id="14740"/>
      <w:bookmarkEnd w:id="14741"/>
    </w:p>
    <w:p w:rsidR="005B5D37" w:rsidRDefault="005B5D37" w:rsidP="00585511">
      <w:pPr>
        <w:pStyle w:val="-"/>
        <w:keepNext/>
        <w:rPr>
          <w:rtl/>
        </w:rPr>
      </w:pPr>
      <w:bookmarkStart w:id="14742" w:name="ET_speakercontinue_6208_58"/>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42"/>
    </w:p>
    <w:p w:rsidR="005B5D37" w:rsidRDefault="005B5D37" w:rsidP="00E67AD8">
      <w:pPr>
        <w:rPr>
          <w:rtl/>
        </w:rPr>
      </w:pPr>
    </w:p>
    <w:p w:rsidR="005B5D37" w:rsidRDefault="00E67AD8" w:rsidP="00585511">
      <w:pPr>
        <w:rPr>
          <w:rtl/>
        </w:rPr>
      </w:pPr>
      <w:bookmarkStart w:id="14743" w:name="_ETM_Q50_553783"/>
      <w:bookmarkEnd w:id="14743"/>
      <w:r>
        <w:rPr>
          <w:rFonts w:hint="cs"/>
          <w:rtl/>
        </w:rPr>
        <w:t>– –</w:t>
      </w:r>
      <w:r w:rsidR="005B5D37">
        <w:rPr>
          <w:rFonts w:hint="cs"/>
          <w:rtl/>
        </w:rPr>
        <w:t xml:space="preserve"> ובמקביל, באופן </w:t>
      </w:r>
      <w:bookmarkStart w:id="14744" w:name="_ETM_Q50_558460"/>
      <w:bookmarkEnd w:id="14744"/>
      <w:r w:rsidR="005B5D37">
        <w:rPr>
          <w:rFonts w:hint="cs"/>
          <w:rtl/>
        </w:rPr>
        <w:t xml:space="preserve">רטרואקטיבי, להפסיק את המשפט, אז חבר הכנסת בן גביר </w:t>
      </w:r>
      <w:bookmarkStart w:id="14745" w:name="_ETM_Q50_563108"/>
      <w:bookmarkEnd w:id="14745"/>
      <w:r w:rsidR="005B5D37">
        <w:rPr>
          <w:rFonts w:hint="cs"/>
          <w:rtl/>
        </w:rPr>
        <w:t xml:space="preserve">נשלח לעשות את העבודה. היה הרבה יותר מכובד אם זה היה מגיע מספסלי הליכוד, כי כולנו מבינים מה </w:t>
      </w:r>
      <w:bookmarkStart w:id="14746" w:name="_ETM_Q50_569922"/>
      <w:bookmarkEnd w:id="14746"/>
      <w:r w:rsidR="005B5D37">
        <w:rPr>
          <w:rFonts w:hint="cs"/>
          <w:rtl/>
        </w:rPr>
        <w:t xml:space="preserve">קורה פה. </w:t>
      </w:r>
    </w:p>
    <w:p w:rsidR="005B5D37" w:rsidRDefault="005B5D37" w:rsidP="00585511">
      <w:pPr>
        <w:rPr>
          <w:rtl/>
        </w:rPr>
      </w:pPr>
      <w:bookmarkStart w:id="14747" w:name="_ETM_Q50_568994"/>
      <w:bookmarkStart w:id="14748" w:name="_ETM_Q50_569108"/>
      <w:bookmarkEnd w:id="14747"/>
      <w:bookmarkEnd w:id="14748"/>
    </w:p>
    <w:p w:rsidR="005B5D37" w:rsidRDefault="005B5D37" w:rsidP="00585511">
      <w:pPr>
        <w:pStyle w:val="af6"/>
        <w:keepNext/>
        <w:rPr>
          <w:rtl/>
        </w:rPr>
      </w:pPr>
      <w:bookmarkStart w:id="14749" w:name="ET_interruption_6147_59"/>
      <w:r w:rsidRPr="0045169A">
        <w:rPr>
          <w:rStyle w:val="TagStyle"/>
          <w:rtl/>
        </w:rPr>
        <w:t xml:space="preserve"> &lt;&lt; קריאה &gt;&gt; </w:t>
      </w:r>
      <w:r>
        <w:rPr>
          <w:rtl/>
        </w:rPr>
        <w:t>איתמר בן גביר (הציונות הדתית):</w:t>
      </w:r>
      <w:r w:rsidRPr="0045169A">
        <w:rPr>
          <w:rStyle w:val="TagStyle"/>
          <w:rtl/>
        </w:rPr>
        <w:t xml:space="preserve"> &lt;&lt; קריאה &gt;&gt;</w:t>
      </w:r>
      <w:r>
        <w:rPr>
          <w:rtl/>
        </w:rPr>
        <w:t xml:space="preserve">  </w:t>
      </w:r>
      <w:bookmarkEnd w:id="14749"/>
    </w:p>
    <w:p w:rsidR="005B5D37" w:rsidRDefault="005B5D37" w:rsidP="00E67AD8">
      <w:pPr>
        <w:rPr>
          <w:rtl/>
        </w:rPr>
      </w:pPr>
    </w:p>
    <w:p w:rsidR="005B5D37" w:rsidRDefault="005B5D37" w:rsidP="00585511">
      <w:pPr>
        <w:rPr>
          <w:rtl/>
        </w:rPr>
      </w:pPr>
      <w:bookmarkStart w:id="14750" w:name="_ETM_Q50_572417"/>
      <w:bookmarkEnd w:id="14750"/>
      <w:r>
        <w:rPr>
          <w:rFonts w:hint="cs"/>
          <w:rtl/>
        </w:rPr>
        <w:t>ה</w:t>
      </w:r>
      <w:bookmarkStart w:id="14751" w:name="_ETM_Q50_572669"/>
      <w:bookmarkStart w:id="14752" w:name="_ETM_Q50_572737"/>
      <w:bookmarkEnd w:id="14751"/>
      <w:bookmarkEnd w:id="14752"/>
      <w:r>
        <w:rPr>
          <w:rFonts w:hint="cs"/>
          <w:rtl/>
        </w:rPr>
        <w:t xml:space="preserve">קונספירציות שלך. אתה חי בעולם של קונספירציות. </w:t>
      </w:r>
    </w:p>
    <w:p w:rsidR="005B5D37" w:rsidRDefault="005B5D37" w:rsidP="00585511">
      <w:pPr>
        <w:rPr>
          <w:rtl/>
        </w:rPr>
      </w:pPr>
    </w:p>
    <w:p w:rsidR="005B5D37" w:rsidRDefault="005B5D37" w:rsidP="00585511">
      <w:pPr>
        <w:pStyle w:val="-"/>
        <w:keepNext/>
        <w:rPr>
          <w:rtl/>
        </w:rPr>
      </w:pPr>
      <w:bookmarkStart w:id="14753" w:name="ET_speakercontinue_6208_60"/>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53"/>
    </w:p>
    <w:p w:rsidR="005B5D37" w:rsidRDefault="005B5D37" w:rsidP="00E67AD8">
      <w:pPr>
        <w:rPr>
          <w:rtl/>
        </w:rPr>
      </w:pPr>
    </w:p>
    <w:p w:rsidR="005B5D37" w:rsidRDefault="005B5D37" w:rsidP="00585511">
      <w:pPr>
        <w:rPr>
          <w:rtl/>
        </w:rPr>
      </w:pPr>
      <w:bookmarkStart w:id="14754" w:name="_ETM_Q50_572980"/>
      <w:bookmarkEnd w:id="14754"/>
      <w:r>
        <w:rPr>
          <w:rFonts w:hint="cs"/>
          <w:rtl/>
        </w:rPr>
        <w:t xml:space="preserve">עד כאן זה עובדות. </w:t>
      </w:r>
    </w:p>
    <w:p w:rsidR="005B5D37" w:rsidRDefault="005B5D37" w:rsidP="00585511">
      <w:pPr>
        <w:rPr>
          <w:rtl/>
        </w:rPr>
      </w:pPr>
    </w:p>
    <w:p w:rsidR="005B5D37" w:rsidRDefault="005B5D37" w:rsidP="00585511">
      <w:pPr>
        <w:pStyle w:val="af6"/>
        <w:keepNext/>
        <w:rPr>
          <w:rtl/>
        </w:rPr>
      </w:pPr>
      <w:bookmarkStart w:id="14755" w:name="ET_interruption_5156_61"/>
      <w:r w:rsidRPr="0045169A">
        <w:rPr>
          <w:rStyle w:val="TagStyle"/>
          <w:rtl/>
        </w:rPr>
        <w:t xml:space="preserve"> &lt;&lt; קריאה &gt;&gt; </w:t>
      </w:r>
      <w:r>
        <w:rPr>
          <w:rtl/>
        </w:rPr>
        <w:t>דוד אמסלם (הליכוד):</w:t>
      </w:r>
      <w:r w:rsidRPr="0045169A">
        <w:rPr>
          <w:rStyle w:val="TagStyle"/>
          <w:rtl/>
        </w:rPr>
        <w:t xml:space="preserve"> &lt;&lt; קריאה &gt;&gt;</w:t>
      </w:r>
      <w:r>
        <w:rPr>
          <w:rtl/>
        </w:rPr>
        <w:t xml:space="preserve">  </w:t>
      </w:r>
      <w:bookmarkEnd w:id="14755"/>
    </w:p>
    <w:p w:rsidR="005B5D37" w:rsidRDefault="005B5D37" w:rsidP="00E67AD8">
      <w:pPr>
        <w:rPr>
          <w:rtl/>
        </w:rPr>
      </w:pPr>
    </w:p>
    <w:p w:rsidR="005B5D37" w:rsidRDefault="005B5D37" w:rsidP="00585511">
      <w:pPr>
        <w:rPr>
          <w:rtl/>
        </w:rPr>
      </w:pPr>
      <w:r>
        <w:rPr>
          <w:rFonts w:hint="cs"/>
          <w:rtl/>
        </w:rPr>
        <w:t xml:space="preserve">הוא גם </w:t>
      </w:r>
      <w:bookmarkStart w:id="14756" w:name="_ETM_Q50_577023"/>
      <w:bookmarkEnd w:id="14756"/>
      <w:r>
        <w:rPr>
          <w:rFonts w:hint="cs"/>
          <w:rtl/>
        </w:rPr>
        <w:t xml:space="preserve">משקר </w:t>
      </w:r>
      <w:r w:rsidR="00E67AD8">
        <w:rPr>
          <w:rFonts w:hint="cs"/>
          <w:rtl/>
        </w:rPr>
        <w:t>– – –</w:t>
      </w:r>
    </w:p>
    <w:p w:rsidR="005B5D37" w:rsidRDefault="005B5D37" w:rsidP="00585511">
      <w:pPr>
        <w:rPr>
          <w:rtl/>
        </w:rPr>
      </w:pPr>
      <w:bookmarkStart w:id="14757" w:name="_ETM_Q50_580646"/>
      <w:bookmarkStart w:id="14758" w:name="_ETM_Q50_580721"/>
      <w:bookmarkEnd w:id="14757"/>
      <w:bookmarkEnd w:id="14758"/>
    </w:p>
    <w:p w:rsidR="005B5D37" w:rsidRDefault="005B5D37" w:rsidP="00585511">
      <w:pPr>
        <w:pStyle w:val="-"/>
        <w:keepNext/>
        <w:rPr>
          <w:rtl/>
        </w:rPr>
      </w:pPr>
      <w:bookmarkStart w:id="14759" w:name="ET_speakercontinue_6208_62"/>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59"/>
    </w:p>
    <w:p w:rsidR="005B5D37" w:rsidRDefault="005B5D37" w:rsidP="00E67AD8">
      <w:pPr>
        <w:rPr>
          <w:rtl/>
        </w:rPr>
      </w:pPr>
    </w:p>
    <w:p w:rsidR="005B5D37" w:rsidRDefault="005B5D37" w:rsidP="00585511">
      <w:pPr>
        <w:rPr>
          <w:rtl/>
        </w:rPr>
      </w:pPr>
      <w:bookmarkStart w:id="14760" w:name="_ETM_Q50_581866"/>
      <w:bookmarkEnd w:id="14760"/>
      <w:r>
        <w:rPr>
          <w:rFonts w:hint="cs"/>
          <w:rtl/>
        </w:rPr>
        <w:t xml:space="preserve">עכשיו, דבר ראשון, בא המציע, </w:t>
      </w:r>
      <w:bookmarkStart w:id="14761" w:name="_ETM_Q50_579344"/>
      <w:bookmarkEnd w:id="14761"/>
      <w:r>
        <w:rPr>
          <w:rFonts w:hint="cs"/>
          <w:rtl/>
        </w:rPr>
        <w:t xml:space="preserve">או המציעים </w:t>
      </w:r>
      <w:r w:rsidR="00E67AD8">
        <w:rPr>
          <w:rFonts w:hint="cs"/>
          <w:rtl/>
        </w:rPr>
        <w:t>– – –</w:t>
      </w:r>
      <w:bookmarkStart w:id="14762" w:name="_ETM_Q50_581846"/>
      <w:bookmarkEnd w:id="14762"/>
    </w:p>
    <w:p w:rsidR="005B5D37" w:rsidRDefault="005B5D37" w:rsidP="00585511">
      <w:pPr>
        <w:rPr>
          <w:rtl/>
        </w:rPr>
      </w:pPr>
      <w:bookmarkStart w:id="14763" w:name="_ETM_Q50_581934"/>
      <w:bookmarkEnd w:id="14763"/>
    </w:p>
    <w:p w:rsidR="005B5D37" w:rsidRDefault="005B5D37" w:rsidP="00585511">
      <w:pPr>
        <w:pStyle w:val="af6"/>
        <w:keepNext/>
        <w:rPr>
          <w:rtl/>
        </w:rPr>
      </w:pPr>
      <w:bookmarkStart w:id="14764" w:name="ET_interruption_5156_63"/>
      <w:r w:rsidRPr="0045169A">
        <w:rPr>
          <w:rStyle w:val="TagStyle"/>
          <w:rtl/>
        </w:rPr>
        <w:t xml:space="preserve"> &lt;&lt; קריאה &gt;&gt; </w:t>
      </w:r>
      <w:r>
        <w:rPr>
          <w:rtl/>
        </w:rPr>
        <w:t>דוד אמסלם (הליכוד):</w:t>
      </w:r>
      <w:r w:rsidRPr="0045169A">
        <w:rPr>
          <w:rStyle w:val="TagStyle"/>
          <w:rtl/>
        </w:rPr>
        <w:t xml:space="preserve"> &lt;&lt; קריאה &gt;&gt;</w:t>
      </w:r>
      <w:r>
        <w:rPr>
          <w:rtl/>
        </w:rPr>
        <w:t xml:space="preserve">  </w:t>
      </w:r>
      <w:bookmarkEnd w:id="14764"/>
    </w:p>
    <w:p w:rsidR="005B5D37" w:rsidRDefault="005B5D37" w:rsidP="00E67AD8">
      <w:pPr>
        <w:rPr>
          <w:rtl/>
        </w:rPr>
      </w:pPr>
    </w:p>
    <w:p w:rsidR="005B5D37" w:rsidRDefault="00E67AD8" w:rsidP="00585511">
      <w:pPr>
        <w:rPr>
          <w:rtl/>
        </w:rPr>
      </w:pPr>
      <w:bookmarkStart w:id="14765" w:name="_ETM_Q50_584500"/>
      <w:bookmarkEnd w:id="14765"/>
      <w:r>
        <w:rPr>
          <w:rFonts w:hint="cs"/>
          <w:rtl/>
        </w:rPr>
        <w:t>– – –</w:t>
      </w:r>
    </w:p>
    <w:p w:rsidR="005B5D37" w:rsidRPr="001E1BE7" w:rsidRDefault="005B5D37" w:rsidP="001E1BE7">
      <w:pPr>
        <w:rPr>
          <w:rtl/>
        </w:rPr>
      </w:pPr>
      <w:bookmarkStart w:id="14766" w:name="_ETM_Q50_584492"/>
      <w:bookmarkStart w:id="14767" w:name="_ETM_Q50_584606"/>
      <w:bookmarkEnd w:id="14766"/>
      <w:bookmarkEnd w:id="14767"/>
    </w:p>
    <w:p w:rsidR="005B5D37" w:rsidRDefault="005B5D37" w:rsidP="00585511">
      <w:pPr>
        <w:pStyle w:val="-"/>
        <w:keepNext/>
        <w:rPr>
          <w:rtl/>
        </w:rPr>
      </w:pPr>
      <w:bookmarkStart w:id="14768" w:name="ET_speakercontinue_6208_65"/>
      <w:r w:rsidRPr="0045169A">
        <w:rPr>
          <w:rStyle w:val="TagStyle"/>
          <w:rtl/>
        </w:rPr>
        <w:t xml:space="preserve"> &lt;&lt; דובר_המשך &gt;&gt; </w:t>
      </w:r>
      <w:r>
        <w:rPr>
          <w:rtl/>
        </w:rPr>
        <w:t>שר המשפטים גדעון סער:</w:t>
      </w:r>
      <w:r w:rsidRPr="0045169A">
        <w:rPr>
          <w:rStyle w:val="TagStyle"/>
          <w:rtl/>
        </w:rPr>
        <w:t xml:space="preserve"> &lt;&lt; דובר_המשך &gt;&gt;</w:t>
      </w:r>
      <w:r>
        <w:rPr>
          <w:rtl/>
        </w:rPr>
        <w:t xml:space="preserve">  </w:t>
      </w:r>
      <w:bookmarkEnd w:id="14768"/>
    </w:p>
    <w:p w:rsidR="005B5D37" w:rsidRPr="0045169A" w:rsidRDefault="005B5D37" w:rsidP="00585511">
      <w:pPr>
        <w:rPr>
          <w:rtl/>
          <w:lang w:eastAsia="he-IL"/>
        </w:rPr>
      </w:pPr>
    </w:p>
    <w:p w:rsidR="005B5D37" w:rsidRDefault="005B5D37" w:rsidP="00585511">
      <w:pPr>
        <w:rPr>
          <w:rtl/>
        </w:rPr>
      </w:pPr>
      <w:bookmarkStart w:id="14769" w:name="_ETM_Q50_582808"/>
      <w:bookmarkEnd w:id="14769"/>
      <w:r>
        <w:rPr>
          <w:rFonts w:hint="cs"/>
          <w:rtl/>
        </w:rPr>
        <w:t>אדוני היושב-ראש.</w:t>
      </w:r>
    </w:p>
    <w:p w:rsidR="005B5D37" w:rsidRDefault="005B5D37" w:rsidP="00585511">
      <w:pPr>
        <w:rPr>
          <w:rtl/>
        </w:rPr>
      </w:pPr>
      <w:bookmarkStart w:id="14770" w:name="_ETM_Q50_583346"/>
      <w:bookmarkStart w:id="14771" w:name="_ETM_Q50_583425"/>
      <w:bookmarkEnd w:id="14770"/>
      <w:bookmarkEnd w:id="14771"/>
    </w:p>
    <w:p w:rsidR="005B5D37" w:rsidRDefault="005B5D37" w:rsidP="00585511">
      <w:pPr>
        <w:pStyle w:val="af7"/>
        <w:keepNext/>
        <w:rPr>
          <w:rtl/>
        </w:rPr>
      </w:pPr>
      <w:bookmarkStart w:id="14772" w:name="ET_yor_6204_66"/>
      <w:r w:rsidRPr="0045169A">
        <w:rPr>
          <w:rStyle w:val="TagStyle"/>
          <w:rtl/>
        </w:rPr>
        <w:t xml:space="preserve"> &lt;&lt; יור &gt;&gt; </w:t>
      </w:r>
      <w:r>
        <w:rPr>
          <w:rtl/>
        </w:rPr>
        <w:t>היו"ר מיקי לוי:</w:t>
      </w:r>
      <w:r w:rsidRPr="0045169A">
        <w:rPr>
          <w:rStyle w:val="TagStyle"/>
          <w:rtl/>
        </w:rPr>
        <w:t xml:space="preserve"> &lt;&lt; יור &gt;&gt;</w:t>
      </w:r>
      <w:r>
        <w:rPr>
          <w:rtl/>
        </w:rPr>
        <w:t xml:space="preserve">  </w:t>
      </w:r>
      <w:bookmarkEnd w:id="14772"/>
    </w:p>
    <w:p w:rsidR="005B5D37" w:rsidRDefault="005B5D37" w:rsidP="00E67AD8">
      <w:pPr>
        <w:rPr>
          <w:rtl/>
          <w:lang w:eastAsia="he-IL"/>
        </w:rPr>
      </w:pPr>
    </w:p>
    <w:p w:rsidR="005B5D37" w:rsidRDefault="005B5D37" w:rsidP="00585511">
      <w:pPr>
        <w:rPr>
          <w:rtl/>
          <w:lang w:eastAsia="he-IL"/>
        </w:rPr>
      </w:pPr>
      <w:bookmarkStart w:id="14773" w:name="_ETM_Q50_584033"/>
      <w:bookmarkEnd w:id="14773"/>
      <w:r>
        <w:rPr>
          <w:rFonts w:hint="cs"/>
          <w:rtl/>
          <w:lang w:eastAsia="he-IL"/>
        </w:rPr>
        <w:t xml:space="preserve">חבר הכנסת אמסלם, תודה. </w:t>
      </w:r>
    </w:p>
    <w:p w:rsidR="005B5D37" w:rsidRDefault="005B5D37" w:rsidP="00585511">
      <w:pPr>
        <w:rPr>
          <w:rtl/>
          <w:lang w:eastAsia="he-IL"/>
        </w:rPr>
      </w:pPr>
      <w:bookmarkStart w:id="14774" w:name="_ETM_Q50_586231"/>
      <w:bookmarkStart w:id="14775" w:name="_ETM_Q50_586332"/>
      <w:bookmarkEnd w:id="14774"/>
      <w:bookmarkEnd w:id="14775"/>
    </w:p>
    <w:p w:rsidR="005B5D37" w:rsidRDefault="005B5D37" w:rsidP="00585511">
      <w:pPr>
        <w:pStyle w:val="af6"/>
        <w:keepNext/>
        <w:rPr>
          <w:rtl/>
        </w:rPr>
      </w:pPr>
      <w:bookmarkStart w:id="14776" w:name="ET_interruption_5156_67"/>
      <w:r w:rsidRPr="0045169A">
        <w:rPr>
          <w:rStyle w:val="TagStyle"/>
          <w:rtl/>
        </w:rPr>
        <w:t xml:space="preserve"> &lt;&lt; קריאה &gt;&gt; </w:t>
      </w:r>
      <w:r>
        <w:rPr>
          <w:rtl/>
        </w:rPr>
        <w:t>דוד אמסלם (הליכוד):</w:t>
      </w:r>
      <w:r w:rsidRPr="0045169A">
        <w:rPr>
          <w:rStyle w:val="TagStyle"/>
          <w:rtl/>
        </w:rPr>
        <w:t xml:space="preserve"> &lt;&lt; קריאה &gt;&gt;</w:t>
      </w:r>
      <w:r>
        <w:rPr>
          <w:rtl/>
        </w:rPr>
        <w:t xml:space="preserve">  </w:t>
      </w:r>
      <w:bookmarkEnd w:id="14776"/>
    </w:p>
    <w:p w:rsidR="005B5D37" w:rsidRDefault="005B5D37" w:rsidP="00E67AD8">
      <w:pPr>
        <w:rPr>
          <w:rtl/>
          <w:lang w:eastAsia="he-IL"/>
        </w:rPr>
      </w:pPr>
    </w:p>
    <w:p w:rsidR="005B5D37" w:rsidRDefault="00E67AD8" w:rsidP="00585511">
      <w:pPr>
        <w:rPr>
          <w:rtl/>
          <w:lang w:eastAsia="he-IL"/>
        </w:rPr>
      </w:pPr>
      <w:bookmarkStart w:id="14777" w:name="_ETM_Q50_588022"/>
      <w:bookmarkStart w:id="14778" w:name="_ETM_Q50_588314"/>
      <w:bookmarkStart w:id="14779" w:name="_ETM_Q50_588433"/>
      <w:bookmarkEnd w:id="14777"/>
      <w:bookmarkEnd w:id="14778"/>
      <w:bookmarkEnd w:id="14779"/>
      <w:r>
        <w:rPr>
          <w:rFonts w:hint="cs"/>
          <w:rtl/>
          <w:lang w:eastAsia="he-IL"/>
        </w:rPr>
        <w:t>– – –</w:t>
      </w:r>
      <w:r w:rsidR="005B5D37">
        <w:rPr>
          <w:rFonts w:hint="cs"/>
          <w:rtl/>
          <w:lang w:eastAsia="he-IL"/>
        </w:rPr>
        <w:t xml:space="preserve"> רק לפני כמה שנים זה מה שהיה. </w:t>
      </w:r>
    </w:p>
    <w:p w:rsidR="005B5D37" w:rsidRDefault="005B5D37" w:rsidP="00585511">
      <w:pPr>
        <w:rPr>
          <w:rtl/>
          <w:lang w:eastAsia="he-IL"/>
        </w:rPr>
      </w:pPr>
      <w:bookmarkStart w:id="14780" w:name="_ETM_Q50_589202"/>
      <w:bookmarkStart w:id="14781" w:name="_ETM_Q50_589245"/>
      <w:bookmarkEnd w:id="14780"/>
      <w:bookmarkEnd w:id="14781"/>
    </w:p>
    <w:p w:rsidR="005B5D37" w:rsidRDefault="005B5D37" w:rsidP="00585511">
      <w:pPr>
        <w:pStyle w:val="af7"/>
        <w:keepNext/>
        <w:rPr>
          <w:rtl/>
        </w:rPr>
      </w:pPr>
      <w:bookmarkStart w:id="14782" w:name="ET_yor_6204_68"/>
      <w:r w:rsidRPr="0045169A">
        <w:rPr>
          <w:rStyle w:val="TagStyle"/>
          <w:rtl/>
        </w:rPr>
        <w:t xml:space="preserve"> &lt;&lt; יור &gt;&gt; </w:t>
      </w:r>
      <w:r>
        <w:rPr>
          <w:rtl/>
        </w:rPr>
        <w:t>היו"ר מיקי לוי:</w:t>
      </w:r>
      <w:r w:rsidRPr="0045169A">
        <w:rPr>
          <w:rStyle w:val="TagStyle"/>
          <w:rtl/>
        </w:rPr>
        <w:t xml:space="preserve"> &lt;&lt; יור &gt;&gt;</w:t>
      </w:r>
      <w:r>
        <w:rPr>
          <w:rtl/>
        </w:rPr>
        <w:t xml:space="preserve">  </w:t>
      </w:r>
      <w:bookmarkEnd w:id="14782"/>
    </w:p>
    <w:p w:rsidR="005B5D37" w:rsidRDefault="005B5D37" w:rsidP="00E67AD8">
      <w:pPr>
        <w:rPr>
          <w:rtl/>
          <w:lang w:eastAsia="he-IL"/>
        </w:rPr>
      </w:pPr>
    </w:p>
    <w:p w:rsidR="005B5D37" w:rsidRDefault="005B5D37" w:rsidP="00585511">
      <w:pPr>
        <w:rPr>
          <w:rtl/>
          <w:lang w:eastAsia="he-IL"/>
        </w:rPr>
      </w:pPr>
      <w:bookmarkStart w:id="14783" w:name="_ETM_Q50_586974"/>
      <w:bookmarkEnd w:id="14783"/>
      <w:r>
        <w:rPr>
          <w:rFonts w:hint="cs"/>
          <w:rtl/>
          <w:lang w:eastAsia="he-IL"/>
        </w:rPr>
        <w:t xml:space="preserve">חבר הכנסת אמסלם, תודה רבה. חבר הכנסת בן גביר, אני </w:t>
      </w:r>
      <w:bookmarkStart w:id="14784" w:name="_ETM_Q50_592286"/>
      <w:bookmarkEnd w:id="14784"/>
      <w:r>
        <w:rPr>
          <w:rFonts w:hint="cs"/>
          <w:rtl/>
          <w:lang w:eastAsia="he-IL"/>
        </w:rPr>
        <w:t xml:space="preserve">לא זוכר ששר המשפטים הפריע לך. </w:t>
      </w:r>
    </w:p>
    <w:p w:rsidR="005B5D37" w:rsidRDefault="005B5D37" w:rsidP="00585511">
      <w:pPr>
        <w:rPr>
          <w:rtl/>
          <w:lang w:eastAsia="he-IL"/>
        </w:rPr>
      </w:pPr>
      <w:bookmarkStart w:id="14785" w:name="_ETM_Q50_593492"/>
      <w:bookmarkEnd w:id="14785"/>
    </w:p>
    <w:p w:rsidR="005B5D37" w:rsidRDefault="005B5D37" w:rsidP="00585511">
      <w:pPr>
        <w:pStyle w:val="af6"/>
        <w:keepNext/>
        <w:rPr>
          <w:rtl/>
        </w:rPr>
      </w:pPr>
      <w:bookmarkStart w:id="14786" w:name="ET_interruption_6147_69"/>
      <w:r w:rsidRPr="0045169A">
        <w:rPr>
          <w:rStyle w:val="TagStyle"/>
          <w:rtl/>
        </w:rPr>
        <w:t xml:space="preserve"> &lt;&lt; קריאה &gt;&gt; </w:t>
      </w:r>
      <w:r>
        <w:rPr>
          <w:rtl/>
        </w:rPr>
        <w:t>איתמר בן גביר (הציונות הדתית):</w:t>
      </w:r>
      <w:r w:rsidRPr="0045169A">
        <w:rPr>
          <w:rStyle w:val="TagStyle"/>
          <w:rtl/>
        </w:rPr>
        <w:t xml:space="preserve"> &lt;&lt; קריאה &gt;&gt;</w:t>
      </w:r>
      <w:r>
        <w:rPr>
          <w:rtl/>
        </w:rPr>
        <w:t xml:space="preserve">  </w:t>
      </w:r>
      <w:bookmarkEnd w:id="14786"/>
    </w:p>
    <w:p w:rsidR="005B5D37" w:rsidRDefault="005B5D37" w:rsidP="00E67AD8">
      <w:pPr>
        <w:rPr>
          <w:rtl/>
          <w:lang w:eastAsia="he-IL"/>
        </w:rPr>
      </w:pPr>
    </w:p>
    <w:p w:rsidR="005B5D37" w:rsidRDefault="005B5D37" w:rsidP="00585511">
      <w:pPr>
        <w:rPr>
          <w:rtl/>
          <w:lang w:eastAsia="he-IL"/>
        </w:rPr>
      </w:pPr>
      <w:bookmarkStart w:id="14787" w:name="_ETM_Q50_593378"/>
      <w:bookmarkStart w:id="14788" w:name="_ETM_Q50_593622"/>
      <w:bookmarkStart w:id="14789" w:name="_ETM_Q50_593694"/>
      <w:bookmarkEnd w:id="14787"/>
      <w:bookmarkEnd w:id="14788"/>
      <w:bookmarkEnd w:id="14789"/>
      <w:r>
        <w:rPr>
          <w:rFonts w:hint="cs"/>
          <w:rtl/>
          <w:lang w:eastAsia="he-IL"/>
        </w:rPr>
        <w:t xml:space="preserve">כשבני בגין הפריע לי </w:t>
      </w:r>
      <w:bookmarkStart w:id="14790" w:name="_ETM_Q50_597624"/>
      <w:bookmarkEnd w:id="14790"/>
      <w:r w:rsidR="00E67AD8">
        <w:rPr>
          <w:rFonts w:hint="cs"/>
          <w:rtl/>
          <w:lang w:eastAsia="he-IL"/>
        </w:rPr>
        <w:t>– – –</w:t>
      </w:r>
    </w:p>
    <w:p w:rsidR="005B5D37" w:rsidRDefault="005B5D37" w:rsidP="00585511">
      <w:pPr>
        <w:rPr>
          <w:rtl/>
          <w:lang w:eastAsia="he-IL"/>
        </w:rPr>
      </w:pPr>
      <w:bookmarkStart w:id="14791" w:name="_ETM_Q50_598439"/>
      <w:bookmarkStart w:id="14792" w:name="_ETM_Q50_598540"/>
      <w:bookmarkEnd w:id="14791"/>
      <w:bookmarkEnd w:id="14792"/>
    </w:p>
    <w:p w:rsidR="005B5D37" w:rsidRDefault="005B5D37" w:rsidP="00585511">
      <w:pPr>
        <w:pStyle w:val="af7"/>
        <w:keepNext/>
        <w:rPr>
          <w:rtl/>
        </w:rPr>
      </w:pPr>
      <w:bookmarkStart w:id="14793" w:name="ET_yor_6204_70"/>
      <w:r w:rsidRPr="0045169A">
        <w:rPr>
          <w:rStyle w:val="TagStyle"/>
          <w:rtl/>
        </w:rPr>
        <w:t xml:space="preserve"> &lt;&lt; יור &gt;&gt; </w:t>
      </w:r>
      <w:r>
        <w:rPr>
          <w:rtl/>
        </w:rPr>
        <w:t>היו"ר מיקי לוי:</w:t>
      </w:r>
      <w:r w:rsidRPr="0045169A">
        <w:rPr>
          <w:rStyle w:val="TagStyle"/>
          <w:rtl/>
        </w:rPr>
        <w:t xml:space="preserve"> &lt;&lt; יור &gt;&gt;</w:t>
      </w:r>
      <w:r>
        <w:rPr>
          <w:rtl/>
        </w:rPr>
        <w:t xml:space="preserve">  </w:t>
      </w:r>
      <w:bookmarkEnd w:id="1479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לא, אתה ניהלת איתו שיחה </w:t>
      </w:r>
      <w:r w:rsidR="00E67AD8">
        <w:rPr>
          <w:rFonts w:hint="cs"/>
          <w:rtl/>
          <w:lang w:eastAsia="he-IL"/>
        </w:rPr>
        <w:t>– – –</w:t>
      </w:r>
    </w:p>
    <w:p w:rsidR="005B5D37" w:rsidRDefault="005B5D37" w:rsidP="00585511">
      <w:pPr>
        <w:rPr>
          <w:rtl/>
          <w:lang w:eastAsia="he-IL"/>
        </w:rPr>
      </w:pPr>
      <w:bookmarkStart w:id="14794" w:name="_ETM_Q50_596173"/>
      <w:bookmarkEnd w:id="14794"/>
    </w:p>
    <w:p w:rsidR="005B5D37" w:rsidRDefault="005B5D37" w:rsidP="00585511">
      <w:pPr>
        <w:pStyle w:val="af6"/>
        <w:keepNext/>
        <w:rPr>
          <w:rtl/>
        </w:rPr>
      </w:pPr>
      <w:bookmarkStart w:id="14795" w:name="ET_interruption_6147_71"/>
      <w:r w:rsidRPr="0045169A">
        <w:rPr>
          <w:rStyle w:val="TagStyle"/>
          <w:rtl/>
        </w:rPr>
        <w:t xml:space="preserve"> &lt;&lt; קריאה &gt;&gt; </w:t>
      </w:r>
      <w:r>
        <w:rPr>
          <w:rtl/>
        </w:rPr>
        <w:t>איתמר בן גביר (הציונות הדתית):</w:t>
      </w:r>
      <w:r w:rsidRPr="0045169A">
        <w:rPr>
          <w:rStyle w:val="TagStyle"/>
          <w:rtl/>
        </w:rPr>
        <w:t xml:space="preserve"> &lt;&lt; קריאה &gt;&gt;</w:t>
      </w:r>
      <w:r>
        <w:rPr>
          <w:rtl/>
        </w:rPr>
        <w:t xml:space="preserve">  </w:t>
      </w:r>
      <w:bookmarkEnd w:id="14795"/>
    </w:p>
    <w:p w:rsidR="005B5D37" w:rsidRDefault="005B5D37" w:rsidP="00E67AD8">
      <w:pPr>
        <w:rPr>
          <w:rtl/>
          <w:lang w:eastAsia="he-IL"/>
        </w:rPr>
      </w:pPr>
    </w:p>
    <w:p w:rsidR="005B5D37" w:rsidRDefault="005B5D37" w:rsidP="00585511">
      <w:pPr>
        <w:rPr>
          <w:rtl/>
          <w:lang w:eastAsia="he-IL"/>
        </w:rPr>
      </w:pPr>
      <w:bookmarkStart w:id="14796" w:name="_ETM_Q50_595181"/>
      <w:bookmarkStart w:id="14797" w:name="_ETM_Q50_595422"/>
      <w:bookmarkStart w:id="14798" w:name="_ETM_Q50_595512"/>
      <w:bookmarkEnd w:id="14796"/>
      <w:bookmarkEnd w:id="14797"/>
      <w:bookmarkEnd w:id="14798"/>
      <w:r>
        <w:rPr>
          <w:rFonts w:hint="cs"/>
          <w:rtl/>
          <w:lang w:eastAsia="he-IL"/>
        </w:rPr>
        <w:t>לא</w:t>
      </w:r>
      <w:bookmarkStart w:id="14799" w:name="_ETM_Q50_599062"/>
      <w:bookmarkEnd w:id="14799"/>
      <w:r>
        <w:rPr>
          <w:rFonts w:hint="cs"/>
          <w:rtl/>
          <w:lang w:eastAsia="he-IL"/>
        </w:rPr>
        <w:t xml:space="preserve"> הוצאת מילה כשהוא הפריע לי. </w:t>
      </w:r>
    </w:p>
    <w:p w:rsidR="005B5D37" w:rsidRDefault="005B5D37" w:rsidP="00585511">
      <w:pPr>
        <w:rPr>
          <w:rtl/>
          <w:lang w:eastAsia="he-IL"/>
        </w:rPr>
      </w:pPr>
      <w:bookmarkStart w:id="14800" w:name="_ETM_Q50_598681"/>
      <w:bookmarkStart w:id="14801" w:name="_ETM_Q50_598773"/>
      <w:bookmarkEnd w:id="14800"/>
      <w:bookmarkEnd w:id="14801"/>
    </w:p>
    <w:p w:rsidR="005B5D37" w:rsidRDefault="005B5D37" w:rsidP="00585511">
      <w:pPr>
        <w:pStyle w:val="af7"/>
        <w:keepNext/>
        <w:rPr>
          <w:rtl/>
        </w:rPr>
      </w:pPr>
      <w:bookmarkStart w:id="14802" w:name="ET_yor_6204_72"/>
      <w:r w:rsidRPr="008B03AE">
        <w:rPr>
          <w:rStyle w:val="TagStyle"/>
          <w:rtl/>
        </w:rPr>
        <w:t xml:space="preserve"> &lt;&lt; יור &gt;&gt; </w:t>
      </w:r>
      <w:r>
        <w:rPr>
          <w:rtl/>
        </w:rPr>
        <w:t>היו"ר מיקי לוי:</w:t>
      </w:r>
      <w:r w:rsidRPr="008B03AE">
        <w:rPr>
          <w:rStyle w:val="TagStyle"/>
          <w:rtl/>
        </w:rPr>
        <w:t xml:space="preserve"> &lt;&lt; יור &gt;&gt;</w:t>
      </w:r>
      <w:r>
        <w:rPr>
          <w:rtl/>
        </w:rPr>
        <w:t xml:space="preserve">  </w:t>
      </w:r>
      <w:bookmarkEnd w:id="14802"/>
    </w:p>
    <w:p w:rsidR="005B5D37" w:rsidRDefault="005B5D37" w:rsidP="00E67AD8">
      <w:pPr>
        <w:rPr>
          <w:rtl/>
          <w:lang w:eastAsia="he-IL"/>
        </w:rPr>
      </w:pPr>
    </w:p>
    <w:p w:rsidR="005B5D37" w:rsidRDefault="005B5D37" w:rsidP="001E1BE7">
      <w:pPr>
        <w:rPr>
          <w:rtl/>
          <w:lang w:eastAsia="he-IL"/>
        </w:rPr>
      </w:pPr>
      <w:bookmarkStart w:id="14803" w:name="_ETM_Q50_599661"/>
      <w:bookmarkEnd w:id="14803"/>
      <w:r>
        <w:rPr>
          <w:rFonts w:hint="cs"/>
          <w:rtl/>
          <w:lang w:eastAsia="he-IL"/>
        </w:rPr>
        <w:t xml:space="preserve">חבר הכנסת בן גביר, מכאן </w:t>
      </w:r>
      <w:bookmarkStart w:id="14804" w:name="_ETM_Q50_602451"/>
      <w:bookmarkEnd w:id="14804"/>
      <w:r>
        <w:rPr>
          <w:rFonts w:hint="cs"/>
          <w:rtl/>
          <w:lang w:eastAsia="he-IL"/>
        </w:rPr>
        <w:t xml:space="preserve">ראיתי כי אתה מנהל איתו שיחה. בבקשה תהיה בשקט. </w:t>
      </w:r>
      <w:bookmarkStart w:id="14805" w:name="_ETM_Q50_604993"/>
      <w:bookmarkEnd w:id="14805"/>
      <w:r>
        <w:rPr>
          <w:rFonts w:hint="cs"/>
          <w:rtl/>
          <w:lang w:eastAsia="he-IL"/>
        </w:rPr>
        <w:t xml:space="preserve">תודה. </w:t>
      </w:r>
    </w:p>
    <w:p w:rsidR="005B5D37" w:rsidRDefault="005B5D37" w:rsidP="00585511">
      <w:pPr>
        <w:rPr>
          <w:rtl/>
          <w:lang w:eastAsia="he-IL"/>
        </w:rPr>
      </w:pPr>
      <w:bookmarkStart w:id="14806" w:name="_ETM_Q50_606001"/>
      <w:bookmarkStart w:id="14807" w:name="_ETM_Q50_606097"/>
      <w:bookmarkEnd w:id="14806"/>
      <w:bookmarkEnd w:id="14807"/>
    </w:p>
    <w:p w:rsidR="005B5D37" w:rsidRDefault="005B5D37" w:rsidP="00585511">
      <w:pPr>
        <w:pStyle w:val="-"/>
        <w:keepNext/>
        <w:rPr>
          <w:rtl/>
        </w:rPr>
      </w:pPr>
      <w:bookmarkStart w:id="14808" w:name="ET_speakercontinue_6208_73"/>
      <w:r w:rsidRPr="008B03AE">
        <w:rPr>
          <w:rStyle w:val="TagStyle"/>
          <w:rtl/>
        </w:rPr>
        <w:t xml:space="preserve"> &lt;&lt; דובר_המשך &gt;&gt; </w:t>
      </w:r>
      <w:r>
        <w:rPr>
          <w:rtl/>
        </w:rPr>
        <w:t>שר המשפטים גדעון סער:</w:t>
      </w:r>
      <w:r w:rsidRPr="008B03AE">
        <w:rPr>
          <w:rStyle w:val="TagStyle"/>
          <w:rtl/>
        </w:rPr>
        <w:t xml:space="preserve"> &lt;&lt; דובר_המשך &gt;&gt;</w:t>
      </w:r>
      <w:r>
        <w:rPr>
          <w:rtl/>
        </w:rPr>
        <w:t xml:space="preserve">  </w:t>
      </w:r>
      <w:bookmarkEnd w:id="14808"/>
    </w:p>
    <w:p w:rsidR="005B5D37" w:rsidRDefault="005B5D37" w:rsidP="00E67AD8">
      <w:pPr>
        <w:rPr>
          <w:rtl/>
          <w:lang w:eastAsia="he-IL"/>
        </w:rPr>
      </w:pPr>
    </w:p>
    <w:p w:rsidR="005B5D37" w:rsidRDefault="005B5D37" w:rsidP="00585511">
      <w:pPr>
        <w:rPr>
          <w:rtl/>
          <w:lang w:eastAsia="he-IL"/>
        </w:rPr>
      </w:pPr>
      <w:bookmarkStart w:id="14809" w:name="_ETM_Q50_609571"/>
      <w:bookmarkEnd w:id="14809"/>
      <w:r>
        <w:rPr>
          <w:rFonts w:hint="cs"/>
          <w:rtl/>
          <w:lang w:eastAsia="he-IL"/>
        </w:rPr>
        <w:t xml:space="preserve">פעם אחת ההסדר בנושא החסינות שונה, בכנסת השש-עשרה, בשנת </w:t>
      </w:r>
      <w:bookmarkStart w:id="14810" w:name="_ETM_Q50_614183"/>
      <w:bookmarkEnd w:id="14810"/>
      <w:r>
        <w:rPr>
          <w:rFonts w:hint="cs"/>
          <w:rtl/>
          <w:lang w:eastAsia="he-IL"/>
        </w:rPr>
        <w:t xml:space="preserve">2005, על ידינו, על ידי חברי הכנסת, משום שהגענו </w:t>
      </w:r>
      <w:bookmarkStart w:id="14811" w:name="_ETM_Q50_621194"/>
      <w:bookmarkEnd w:id="14811"/>
      <w:r>
        <w:rPr>
          <w:rFonts w:hint="cs"/>
          <w:rtl/>
          <w:lang w:eastAsia="he-IL"/>
        </w:rPr>
        <w:t xml:space="preserve">למסקנה שברירת המחדל שהייתה נהוגה עד אז איננה נכונה. אגב, אני אסביר לך, חבר הכנסת בן גביר. מאחר </w:t>
      </w:r>
      <w:bookmarkStart w:id="14812" w:name="_ETM_Q50_626827"/>
      <w:bookmarkEnd w:id="14812"/>
      <w:r>
        <w:rPr>
          <w:rFonts w:hint="cs"/>
          <w:rtl/>
          <w:lang w:eastAsia="he-IL"/>
        </w:rPr>
        <w:t xml:space="preserve">שעניתי גם אז, אני אתן לך את ההסבר של מה שקרה. </w:t>
      </w:r>
    </w:p>
    <w:p w:rsidR="005B5D37" w:rsidRDefault="005B5D37" w:rsidP="00585511">
      <w:pPr>
        <w:rPr>
          <w:rtl/>
          <w:lang w:eastAsia="he-IL"/>
        </w:rPr>
      </w:pPr>
      <w:bookmarkStart w:id="14813" w:name="_ETM_Q50_630180"/>
      <w:bookmarkStart w:id="14814" w:name="_ETM_Q50_630259"/>
      <w:bookmarkEnd w:id="14813"/>
      <w:bookmarkEnd w:id="14814"/>
    </w:p>
    <w:p w:rsidR="005B5D37" w:rsidRDefault="005B5D37" w:rsidP="005F7072">
      <w:pPr>
        <w:rPr>
          <w:rtl/>
          <w:lang w:eastAsia="he-IL"/>
        </w:rPr>
      </w:pPr>
      <w:bookmarkStart w:id="14815" w:name="_ETM_Q50_630324"/>
      <w:bookmarkStart w:id="14816" w:name="_ETM_Q50_630428"/>
      <w:bookmarkEnd w:id="14815"/>
      <w:bookmarkEnd w:id="14816"/>
      <w:r>
        <w:rPr>
          <w:rFonts w:hint="cs"/>
          <w:rtl/>
          <w:lang w:eastAsia="he-IL"/>
        </w:rPr>
        <w:t xml:space="preserve">הוקמה ועדה ציבורית. הוועדה </w:t>
      </w:r>
      <w:bookmarkStart w:id="14817" w:name="_ETM_Q50_635508"/>
      <w:bookmarkEnd w:id="14817"/>
      <w:r>
        <w:rPr>
          <w:rFonts w:hint="cs"/>
          <w:rtl/>
          <w:lang w:eastAsia="he-IL"/>
        </w:rPr>
        <w:t xml:space="preserve">הציבורית, בראשות השר לשעבר משה נסים, הציעה להוציא </w:t>
      </w:r>
      <w:bookmarkStart w:id="14818" w:name="_ETM_Q50_639300"/>
      <w:bookmarkEnd w:id="14818"/>
      <w:r>
        <w:rPr>
          <w:rFonts w:hint="cs"/>
          <w:rtl/>
          <w:lang w:eastAsia="he-IL"/>
        </w:rPr>
        <w:t xml:space="preserve">מהכנסת את כל נושא החסינות ולהעביר את זה לוועדה ציבורית. </w:t>
      </w:r>
      <w:bookmarkStart w:id="14819" w:name="_ETM_Q50_645381"/>
      <w:bookmarkEnd w:id="14819"/>
      <w:r>
        <w:rPr>
          <w:rFonts w:hint="cs"/>
          <w:rtl/>
          <w:lang w:eastAsia="he-IL"/>
        </w:rPr>
        <w:t>זאת הייתה דעת הרוב בוועדה. דעת המיעוט הייתה ללכת לכיוון הזה של שינוי ברירת המחדל</w:t>
      </w:r>
      <w:r w:rsidR="005F7072">
        <w:rPr>
          <w:rFonts w:hint="cs"/>
          <w:rtl/>
          <w:lang w:eastAsia="he-IL"/>
        </w:rPr>
        <w:t>,</w:t>
      </w:r>
      <w:r>
        <w:rPr>
          <w:rFonts w:hint="cs"/>
          <w:rtl/>
          <w:lang w:eastAsia="he-IL"/>
        </w:rPr>
        <w:t xml:space="preserve"> דהיינו, חבר כנסת </w:t>
      </w:r>
      <w:bookmarkStart w:id="14820" w:name="_ETM_Q50_654905"/>
      <w:bookmarkEnd w:id="14820"/>
      <w:r>
        <w:rPr>
          <w:rFonts w:hint="cs"/>
          <w:rtl/>
          <w:lang w:eastAsia="he-IL"/>
        </w:rPr>
        <w:t xml:space="preserve">שמבקש ליהנות מהחסינות הפרלמנטרית יוכל לבקש את זה </w:t>
      </w:r>
      <w:bookmarkStart w:id="14821" w:name="_ETM_Q50_660264"/>
      <w:bookmarkEnd w:id="14821"/>
      <w:r>
        <w:rPr>
          <w:rFonts w:hint="cs"/>
          <w:rtl/>
          <w:lang w:eastAsia="he-IL"/>
        </w:rPr>
        <w:t xml:space="preserve">בתוך 30 יום מההודעה על כתב האישום, אבל זה לא </w:t>
      </w:r>
      <w:bookmarkStart w:id="14822" w:name="_ETM_Q50_663408"/>
      <w:bookmarkEnd w:id="14822"/>
      <w:r>
        <w:rPr>
          <w:rFonts w:hint="cs"/>
          <w:rtl/>
          <w:lang w:eastAsia="he-IL"/>
        </w:rPr>
        <w:t>דבר אוטומטי.</w:t>
      </w:r>
      <w:r w:rsidR="005F7072">
        <w:rPr>
          <w:rFonts w:hint="cs"/>
          <w:rtl/>
          <w:lang w:eastAsia="he-IL"/>
        </w:rPr>
        <w:t xml:space="preserve"> </w:t>
      </w:r>
      <w:bookmarkStart w:id="14823" w:name="_ETM_Q50_665785"/>
      <w:bookmarkStart w:id="14824" w:name="_ETM_Q50_665891"/>
      <w:bookmarkStart w:id="14825" w:name="_ETM_Q50_665951"/>
      <w:bookmarkStart w:id="14826" w:name="_ETM_Q50_666054"/>
      <w:bookmarkEnd w:id="14823"/>
      <w:bookmarkEnd w:id="14824"/>
      <w:bookmarkEnd w:id="14825"/>
      <w:bookmarkEnd w:id="14826"/>
      <w:r>
        <w:rPr>
          <w:rFonts w:hint="cs"/>
          <w:rtl/>
          <w:lang w:eastAsia="he-IL"/>
        </w:rPr>
        <w:t xml:space="preserve">והכנסת דווקא קיבלה את דעת המיעוט </w:t>
      </w:r>
      <w:bookmarkStart w:id="14827" w:name="_ETM_Q50_670971"/>
      <w:bookmarkEnd w:id="14827"/>
      <w:r>
        <w:rPr>
          <w:rFonts w:hint="cs"/>
          <w:rtl/>
          <w:lang w:eastAsia="he-IL"/>
        </w:rPr>
        <w:t xml:space="preserve">של אותה ועדה, כדי לא להוציא לחלוטין את נושא </w:t>
      </w:r>
      <w:bookmarkStart w:id="14828" w:name="_ETM_Q50_678795"/>
      <w:bookmarkEnd w:id="14828"/>
      <w:r>
        <w:rPr>
          <w:rFonts w:hint="cs"/>
          <w:rtl/>
          <w:lang w:eastAsia="he-IL"/>
        </w:rPr>
        <w:t xml:space="preserve">החסינות מהכנסת. עכשיו, אני חושב שזה דבר נכון; אני </w:t>
      </w:r>
      <w:bookmarkStart w:id="14829" w:name="_ETM_Q50_682127"/>
      <w:bookmarkEnd w:id="14829"/>
      <w:r>
        <w:rPr>
          <w:rFonts w:hint="cs"/>
          <w:rtl/>
          <w:lang w:eastAsia="he-IL"/>
        </w:rPr>
        <w:t xml:space="preserve">חושב שהכנסת </w:t>
      </w:r>
      <w:r>
        <w:rPr>
          <w:rtl/>
          <w:lang w:eastAsia="he-IL"/>
        </w:rPr>
        <w:t>–</w:t>
      </w:r>
      <w:r>
        <w:rPr>
          <w:rFonts w:hint="cs"/>
          <w:rtl/>
          <w:lang w:eastAsia="he-IL"/>
        </w:rPr>
        <w:t xml:space="preserve"> הינה, אני אתן אפילו דוגמה</w:t>
      </w:r>
      <w:bookmarkStart w:id="14830" w:name="_ETM_Q50_690291"/>
      <w:bookmarkEnd w:id="14830"/>
      <w:r w:rsidR="005F7072">
        <w:rPr>
          <w:rFonts w:hint="cs"/>
          <w:rtl/>
          <w:lang w:eastAsia="he-IL"/>
        </w:rPr>
        <w:t>:</w:t>
      </w:r>
      <w:r>
        <w:rPr>
          <w:rFonts w:hint="cs"/>
          <w:rtl/>
          <w:lang w:eastAsia="he-IL"/>
        </w:rPr>
        <w:t xml:space="preserve"> הכנסת דנה </w:t>
      </w:r>
      <w:bookmarkStart w:id="14831" w:name="_ETM_Q50_690479"/>
      <w:bookmarkEnd w:id="14831"/>
      <w:r>
        <w:rPr>
          <w:rFonts w:hint="cs"/>
          <w:rtl/>
          <w:lang w:eastAsia="he-IL"/>
        </w:rPr>
        <w:t xml:space="preserve">בבקשה של היועץ המשפטי לממשלה להסיר את </w:t>
      </w:r>
      <w:bookmarkStart w:id="14832" w:name="_ETM_Q50_691141"/>
      <w:bookmarkEnd w:id="14832"/>
      <w:r>
        <w:rPr>
          <w:rFonts w:hint="cs"/>
          <w:rtl/>
          <w:lang w:eastAsia="he-IL"/>
        </w:rPr>
        <w:t xml:space="preserve">חסינותו של חבר הכנסת חיים כץ, ולא קיבלה את בקשתו </w:t>
      </w:r>
      <w:bookmarkStart w:id="14833" w:name="_ETM_Q50_698798"/>
      <w:bookmarkEnd w:id="14833"/>
      <w:r>
        <w:rPr>
          <w:rFonts w:hint="cs"/>
          <w:rtl/>
          <w:lang w:eastAsia="he-IL"/>
        </w:rPr>
        <w:t xml:space="preserve">של היועץ המשפטי לממשלה. היה רוב בוועדת </w:t>
      </w:r>
      <w:bookmarkStart w:id="14834" w:name="_ETM_Q50_701803"/>
      <w:bookmarkEnd w:id="14834"/>
      <w:r>
        <w:rPr>
          <w:rFonts w:hint="cs"/>
          <w:rtl/>
          <w:lang w:eastAsia="he-IL"/>
        </w:rPr>
        <w:t xml:space="preserve">הכנסת, ואחר כך היה רוב במליאת הכנסת, והחליטו לעמוד מאחורי </w:t>
      </w:r>
      <w:bookmarkStart w:id="14835" w:name="_ETM_Q50_707683"/>
      <w:bookmarkEnd w:id="14835"/>
      <w:r>
        <w:rPr>
          <w:rFonts w:hint="cs"/>
          <w:rtl/>
          <w:lang w:eastAsia="he-IL"/>
        </w:rPr>
        <w:t xml:space="preserve">החסינות. הפלא ופלא, זה הגיע לבג"ץ </w:t>
      </w:r>
      <w:r>
        <w:rPr>
          <w:rtl/>
          <w:lang w:eastAsia="he-IL"/>
        </w:rPr>
        <w:t>–</w:t>
      </w:r>
      <w:r>
        <w:rPr>
          <w:rFonts w:hint="cs"/>
          <w:rtl/>
          <w:lang w:eastAsia="he-IL"/>
        </w:rPr>
        <w:t xml:space="preserve"> העתירה בבג"ץ נדחתה. </w:t>
      </w:r>
      <w:bookmarkStart w:id="14836" w:name="_ETM_Q50_710261"/>
      <w:bookmarkStart w:id="14837" w:name="_ETM_Q50_710272"/>
      <w:bookmarkStart w:id="14838" w:name="_ETM_Q50_710330"/>
      <w:bookmarkEnd w:id="14836"/>
      <w:bookmarkEnd w:id="14837"/>
      <w:bookmarkEnd w:id="14838"/>
    </w:p>
    <w:p w:rsidR="005B5D37" w:rsidRDefault="005B5D37" w:rsidP="00585511">
      <w:pPr>
        <w:rPr>
          <w:rtl/>
          <w:lang w:eastAsia="he-IL"/>
        </w:rPr>
      </w:pPr>
    </w:p>
    <w:p w:rsidR="005B5D37" w:rsidRDefault="005B5D37" w:rsidP="00585511">
      <w:pPr>
        <w:pStyle w:val="af6"/>
        <w:keepNext/>
        <w:rPr>
          <w:rtl/>
        </w:rPr>
      </w:pPr>
      <w:bookmarkStart w:id="14839" w:name="ET_interruption_6147_74"/>
      <w:r w:rsidRPr="008B03AE">
        <w:rPr>
          <w:rStyle w:val="TagStyle"/>
          <w:rtl/>
        </w:rPr>
        <w:t xml:space="preserve"> &lt;&lt; קריאה &gt;&gt; </w:t>
      </w:r>
      <w:r>
        <w:rPr>
          <w:rtl/>
        </w:rPr>
        <w:t>איתמר בן גביר (הציונות הדתית):</w:t>
      </w:r>
      <w:r w:rsidRPr="008B03AE">
        <w:rPr>
          <w:rStyle w:val="TagStyle"/>
          <w:rtl/>
        </w:rPr>
        <w:t xml:space="preserve"> &lt;&lt; קריאה &gt;&gt;</w:t>
      </w:r>
      <w:r>
        <w:rPr>
          <w:rtl/>
        </w:rPr>
        <w:t xml:space="preserve">  </w:t>
      </w:r>
      <w:bookmarkEnd w:id="14839"/>
    </w:p>
    <w:p w:rsidR="005B5D37" w:rsidRDefault="005B5D37" w:rsidP="00E67AD8">
      <w:pPr>
        <w:rPr>
          <w:rtl/>
          <w:lang w:eastAsia="he-IL"/>
        </w:rPr>
      </w:pPr>
    </w:p>
    <w:p w:rsidR="005B5D37" w:rsidRDefault="005B5D37" w:rsidP="00585511">
      <w:pPr>
        <w:rPr>
          <w:rtl/>
          <w:lang w:eastAsia="he-IL"/>
        </w:rPr>
      </w:pPr>
      <w:r>
        <w:rPr>
          <w:rFonts w:hint="cs"/>
          <w:rtl/>
          <w:lang w:eastAsia="he-IL"/>
        </w:rPr>
        <w:t>נו, אז מה אתה רוצה?</w:t>
      </w:r>
    </w:p>
    <w:p w:rsidR="005B5D37" w:rsidRDefault="005B5D37" w:rsidP="00585511">
      <w:pPr>
        <w:rPr>
          <w:rtl/>
          <w:lang w:eastAsia="he-IL"/>
        </w:rPr>
      </w:pPr>
    </w:p>
    <w:p w:rsidR="005B5D37" w:rsidRDefault="005B5D37" w:rsidP="00585511">
      <w:pPr>
        <w:pStyle w:val="-"/>
        <w:keepNext/>
        <w:rPr>
          <w:rtl/>
        </w:rPr>
      </w:pPr>
      <w:bookmarkStart w:id="14840" w:name="ET_speakercontinue_6208_75"/>
      <w:r w:rsidRPr="008B03AE">
        <w:rPr>
          <w:rStyle w:val="TagStyle"/>
          <w:rtl/>
        </w:rPr>
        <w:t xml:space="preserve"> &lt;&lt; דובר_המשך &gt;&gt; </w:t>
      </w:r>
      <w:r>
        <w:rPr>
          <w:rtl/>
        </w:rPr>
        <w:t>שר המשפטים גדעון סער:</w:t>
      </w:r>
      <w:r w:rsidRPr="008B03AE">
        <w:rPr>
          <w:rStyle w:val="TagStyle"/>
          <w:rtl/>
        </w:rPr>
        <w:t xml:space="preserve"> &lt;&lt; דובר_המשך &gt;&gt;</w:t>
      </w:r>
      <w:r>
        <w:rPr>
          <w:rtl/>
        </w:rPr>
        <w:t xml:space="preserve">  </w:t>
      </w:r>
      <w:bookmarkEnd w:id="14840"/>
    </w:p>
    <w:p w:rsidR="005B5D37" w:rsidRPr="008B03AE" w:rsidRDefault="005B5D37" w:rsidP="00585511">
      <w:pPr>
        <w:rPr>
          <w:rtl/>
          <w:lang w:eastAsia="he-IL"/>
        </w:rPr>
      </w:pPr>
    </w:p>
    <w:p w:rsidR="005B5D37" w:rsidRDefault="005B5D37" w:rsidP="00585511">
      <w:pPr>
        <w:rPr>
          <w:rtl/>
          <w:lang w:eastAsia="he-IL"/>
        </w:rPr>
      </w:pPr>
      <w:r>
        <w:rPr>
          <w:rFonts w:hint="cs"/>
          <w:rtl/>
          <w:lang w:eastAsia="he-IL"/>
        </w:rPr>
        <w:t>זאת אומרת, יש מקרים שהדבר הזה הוא נכון, וניתן לה</w:t>
      </w:r>
      <w:bookmarkStart w:id="14841" w:name="_ETM_Q50_722794"/>
      <w:bookmarkEnd w:id="14841"/>
      <w:r>
        <w:rPr>
          <w:rFonts w:hint="cs"/>
          <w:rtl/>
          <w:lang w:eastAsia="he-IL"/>
        </w:rPr>
        <w:t xml:space="preserve">שתמש בו על פי הדין הקיים. </w:t>
      </w:r>
    </w:p>
    <w:p w:rsidR="005B5D37" w:rsidRDefault="005B5D37" w:rsidP="00585511">
      <w:pPr>
        <w:rPr>
          <w:rtl/>
          <w:lang w:eastAsia="he-IL"/>
        </w:rPr>
      </w:pPr>
      <w:bookmarkStart w:id="14842" w:name="_ETM_Q50_723341"/>
      <w:bookmarkStart w:id="14843" w:name="_ETM_Q50_723417"/>
      <w:bookmarkStart w:id="14844" w:name="_ETM_Q50_723558"/>
      <w:bookmarkEnd w:id="14842"/>
      <w:bookmarkEnd w:id="14843"/>
      <w:bookmarkEnd w:id="14844"/>
    </w:p>
    <w:p w:rsidR="005B5D37" w:rsidRDefault="005B5D37" w:rsidP="005F7072">
      <w:pPr>
        <w:rPr>
          <w:rtl/>
          <w:lang w:eastAsia="he-IL"/>
        </w:rPr>
      </w:pPr>
      <w:bookmarkStart w:id="14845" w:name="_ETM_Q50_723624"/>
      <w:bookmarkEnd w:id="14845"/>
      <w:r>
        <w:rPr>
          <w:rFonts w:hint="cs"/>
          <w:rtl/>
          <w:lang w:eastAsia="he-IL"/>
        </w:rPr>
        <w:t xml:space="preserve">הדבר השני שפגום בהצעה </w:t>
      </w:r>
      <w:r>
        <w:rPr>
          <w:rtl/>
          <w:lang w:eastAsia="he-IL"/>
        </w:rPr>
        <w:t>–</w:t>
      </w:r>
      <w:r>
        <w:rPr>
          <w:rFonts w:hint="cs"/>
          <w:rtl/>
          <w:lang w:eastAsia="he-IL"/>
        </w:rPr>
        <w:t xml:space="preserve"> אתה מבקש לשנות </w:t>
      </w:r>
      <w:bookmarkStart w:id="14846" w:name="_ETM_Q50_732702"/>
      <w:bookmarkEnd w:id="14846"/>
      <w:r>
        <w:rPr>
          <w:rFonts w:hint="cs"/>
          <w:rtl/>
          <w:lang w:eastAsia="he-IL"/>
        </w:rPr>
        <w:t>את הדין רק לגבי השרים</w:t>
      </w:r>
      <w:r w:rsidR="005F7072">
        <w:rPr>
          <w:rFonts w:hint="cs"/>
          <w:rtl/>
          <w:lang w:eastAsia="he-IL"/>
        </w:rPr>
        <w:t>,</w:t>
      </w:r>
      <w:r>
        <w:rPr>
          <w:rFonts w:hint="cs"/>
          <w:rtl/>
          <w:lang w:eastAsia="he-IL"/>
        </w:rPr>
        <w:t xml:space="preserve"> לא לגבי חברי הכנסת. </w:t>
      </w:r>
      <w:bookmarkStart w:id="14847" w:name="_ETM_Q50_735119"/>
      <w:bookmarkEnd w:id="14847"/>
      <w:r>
        <w:rPr>
          <w:rFonts w:hint="cs"/>
          <w:rtl/>
          <w:lang w:eastAsia="he-IL"/>
        </w:rPr>
        <w:t xml:space="preserve">מה הטעם ההגיוני לזה? הרי בסופו של דבר החסינות הפרלמנטרית ניתנה בראש ובראשונה לחברי הכנסת. נכון שהשרים, על פי דין, נהנים מאותן זכויות שחברי הכנסת נהנים מהן, אבל למה אתה מחיל דין אחד על השרים ודין שונה על חברי </w:t>
      </w:r>
      <w:bookmarkStart w:id="14848" w:name="_ETM_Q50_751489"/>
      <w:bookmarkEnd w:id="14848"/>
      <w:r>
        <w:rPr>
          <w:rFonts w:hint="cs"/>
          <w:rtl/>
          <w:lang w:eastAsia="he-IL"/>
        </w:rPr>
        <w:t>הכנסת? מה ההצדקה לזה?</w:t>
      </w:r>
      <w:bookmarkStart w:id="14849" w:name="_ETM_Q50_756429"/>
      <w:bookmarkEnd w:id="14849"/>
      <w:r>
        <w:rPr>
          <w:rFonts w:hint="cs"/>
          <w:rtl/>
          <w:lang w:eastAsia="he-IL"/>
        </w:rPr>
        <w:t xml:space="preserve"> מה הסיבה העקרונית לזה?</w:t>
      </w:r>
      <w:bookmarkStart w:id="14850" w:name="_ETM_Q50_755569"/>
      <w:bookmarkEnd w:id="14850"/>
    </w:p>
    <w:p w:rsidR="005B5D37" w:rsidRDefault="005B5D37" w:rsidP="00585511">
      <w:pPr>
        <w:rPr>
          <w:rtl/>
          <w:lang w:eastAsia="he-IL"/>
        </w:rPr>
      </w:pPr>
      <w:bookmarkStart w:id="14851" w:name="_ETM_Q50_755655"/>
      <w:bookmarkEnd w:id="14851"/>
    </w:p>
    <w:p w:rsidR="005B5D37" w:rsidRDefault="005B5D37" w:rsidP="00585511">
      <w:pPr>
        <w:pStyle w:val="af6"/>
        <w:keepNext/>
        <w:rPr>
          <w:rtl/>
        </w:rPr>
      </w:pPr>
      <w:bookmarkStart w:id="14852" w:name="ET_interruption_6147_76"/>
      <w:r w:rsidRPr="008B03AE">
        <w:rPr>
          <w:rStyle w:val="TagStyle"/>
          <w:rtl/>
        </w:rPr>
        <w:t xml:space="preserve"> &lt;&lt; קריאה &gt;&gt; </w:t>
      </w:r>
      <w:r>
        <w:rPr>
          <w:rtl/>
        </w:rPr>
        <w:t>איתמר בן גביר (הציונות הדתית):</w:t>
      </w:r>
      <w:r w:rsidRPr="008B03AE">
        <w:rPr>
          <w:rStyle w:val="TagStyle"/>
          <w:rtl/>
        </w:rPr>
        <w:t xml:space="preserve"> &lt;&lt; קריאה &gt;&gt;</w:t>
      </w:r>
      <w:r>
        <w:rPr>
          <w:rtl/>
        </w:rPr>
        <w:t xml:space="preserve">  </w:t>
      </w:r>
      <w:bookmarkEnd w:id="14852"/>
    </w:p>
    <w:p w:rsidR="005B5D37" w:rsidRDefault="005B5D37" w:rsidP="00E67AD8">
      <w:pPr>
        <w:rPr>
          <w:rtl/>
          <w:lang w:eastAsia="he-IL"/>
        </w:rPr>
      </w:pPr>
    </w:p>
    <w:p w:rsidR="005B5D37" w:rsidRDefault="005B5D37" w:rsidP="00585511">
      <w:pPr>
        <w:rPr>
          <w:rtl/>
          <w:lang w:eastAsia="he-IL"/>
        </w:rPr>
      </w:pPr>
      <w:bookmarkStart w:id="14853" w:name="_ETM_Q50_756659"/>
      <w:bookmarkEnd w:id="14853"/>
      <w:r>
        <w:rPr>
          <w:rFonts w:hint="cs"/>
          <w:rtl/>
          <w:lang w:eastAsia="he-IL"/>
        </w:rPr>
        <w:t>זא</w:t>
      </w:r>
      <w:bookmarkStart w:id="14854" w:name="_ETM_Q50_756907"/>
      <w:bookmarkEnd w:id="14854"/>
      <w:r>
        <w:rPr>
          <w:rFonts w:hint="cs"/>
          <w:rtl/>
          <w:lang w:eastAsia="he-IL"/>
        </w:rPr>
        <w:t>ת</w:t>
      </w:r>
      <w:bookmarkStart w:id="14855" w:name="_ETM_Q50_756987"/>
      <w:bookmarkEnd w:id="14855"/>
      <w:r>
        <w:rPr>
          <w:rFonts w:hint="cs"/>
          <w:rtl/>
          <w:lang w:eastAsia="he-IL"/>
        </w:rPr>
        <w:t xml:space="preserve"> הייתה העמדה </w:t>
      </w:r>
      <w:bookmarkStart w:id="14856" w:name="_ETM_Q50_758772"/>
      <w:bookmarkEnd w:id="14856"/>
      <w:r w:rsidR="00E67AD8">
        <w:rPr>
          <w:rFonts w:hint="cs"/>
          <w:rtl/>
          <w:lang w:eastAsia="he-IL"/>
        </w:rPr>
        <w:t>– – –</w:t>
      </w:r>
    </w:p>
    <w:p w:rsidR="005B5D37" w:rsidRDefault="005B5D37" w:rsidP="00585511">
      <w:pPr>
        <w:rPr>
          <w:rtl/>
          <w:lang w:eastAsia="he-IL"/>
        </w:rPr>
      </w:pPr>
      <w:bookmarkStart w:id="14857" w:name="_ETM_Q50_760067"/>
      <w:bookmarkStart w:id="14858" w:name="_ETM_Q50_760141"/>
      <w:bookmarkEnd w:id="14857"/>
      <w:bookmarkEnd w:id="14858"/>
    </w:p>
    <w:p w:rsidR="005B5D37" w:rsidRDefault="005B5D37" w:rsidP="00585511">
      <w:pPr>
        <w:pStyle w:val="af6"/>
        <w:keepNext/>
        <w:rPr>
          <w:rtl/>
        </w:rPr>
      </w:pPr>
      <w:bookmarkStart w:id="14859" w:name="ET_interruption_5156_77"/>
      <w:r w:rsidRPr="008B03AE">
        <w:rPr>
          <w:rStyle w:val="TagStyle"/>
          <w:rtl/>
        </w:rPr>
        <w:t xml:space="preserve"> &lt;&lt; קריאה &gt;&gt; </w:t>
      </w:r>
      <w:r>
        <w:rPr>
          <w:rtl/>
        </w:rPr>
        <w:t>דוד אמסלם (הליכוד):</w:t>
      </w:r>
      <w:r w:rsidRPr="008B03AE">
        <w:rPr>
          <w:rStyle w:val="TagStyle"/>
          <w:rtl/>
        </w:rPr>
        <w:t xml:space="preserve"> &lt;&lt; קריאה &gt;&gt;</w:t>
      </w:r>
      <w:r>
        <w:rPr>
          <w:rtl/>
        </w:rPr>
        <w:t xml:space="preserve">  </w:t>
      </w:r>
      <w:bookmarkEnd w:id="14859"/>
    </w:p>
    <w:p w:rsidR="005B5D37" w:rsidRDefault="005B5D37" w:rsidP="00E67AD8">
      <w:pPr>
        <w:rPr>
          <w:rtl/>
          <w:lang w:eastAsia="he-IL"/>
        </w:rPr>
      </w:pPr>
    </w:p>
    <w:p w:rsidR="005B5D37" w:rsidRDefault="005B5D37" w:rsidP="00585511">
      <w:pPr>
        <w:rPr>
          <w:rtl/>
          <w:lang w:eastAsia="he-IL"/>
        </w:rPr>
      </w:pPr>
      <w:r>
        <w:rPr>
          <w:rFonts w:hint="cs"/>
          <w:rtl/>
          <w:lang w:eastAsia="he-IL"/>
        </w:rPr>
        <w:t>כדי שלא תהיה נורבגי. כדי שלא תהיה לך מוטיבציה להיות נורבגי.</w:t>
      </w:r>
    </w:p>
    <w:p w:rsidR="005B5D37" w:rsidRDefault="005B5D37" w:rsidP="00585511">
      <w:pPr>
        <w:rPr>
          <w:rtl/>
          <w:lang w:eastAsia="he-IL"/>
        </w:rPr>
      </w:pPr>
      <w:bookmarkStart w:id="14860" w:name="_ETM_Q50_761207"/>
      <w:bookmarkStart w:id="14861" w:name="_ETM_Q50_761330"/>
      <w:bookmarkEnd w:id="14860"/>
      <w:bookmarkEnd w:id="14861"/>
    </w:p>
    <w:p w:rsidR="005B5D37" w:rsidRDefault="005B5D37" w:rsidP="00585511">
      <w:pPr>
        <w:pStyle w:val="-"/>
        <w:keepNext/>
        <w:rPr>
          <w:rtl/>
        </w:rPr>
      </w:pPr>
      <w:bookmarkStart w:id="14862" w:name="ET_speakercontinue_6208_78"/>
      <w:r w:rsidRPr="008B03AE">
        <w:rPr>
          <w:rStyle w:val="TagStyle"/>
          <w:rtl/>
        </w:rPr>
        <w:t xml:space="preserve"> &lt;&lt; דובר_המשך &gt;&gt; </w:t>
      </w:r>
      <w:r>
        <w:rPr>
          <w:rtl/>
        </w:rPr>
        <w:t>שר המשפטים גדעון סער:</w:t>
      </w:r>
      <w:r w:rsidRPr="008B03AE">
        <w:rPr>
          <w:rStyle w:val="TagStyle"/>
          <w:rtl/>
        </w:rPr>
        <w:t xml:space="preserve"> &lt;&lt; דובר_המשך &gt;&gt;</w:t>
      </w:r>
      <w:r>
        <w:rPr>
          <w:rtl/>
        </w:rPr>
        <w:t xml:space="preserve">  </w:t>
      </w:r>
      <w:bookmarkEnd w:id="14862"/>
    </w:p>
    <w:p w:rsidR="005B5D37" w:rsidRDefault="005B5D37" w:rsidP="00E67AD8">
      <w:pPr>
        <w:rPr>
          <w:rtl/>
          <w:lang w:eastAsia="he-IL"/>
        </w:rPr>
      </w:pPr>
    </w:p>
    <w:p w:rsidR="005B5D37" w:rsidRDefault="005B5D37" w:rsidP="005F7072">
      <w:pPr>
        <w:rPr>
          <w:rtl/>
        </w:rPr>
      </w:pPr>
      <w:bookmarkStart w:id="14863" w:name="_ETM_Q50_762490"/>
      <w:bookmarkEnd w:id="14863"/>
      <w:r>
        <w:rPr>
          <w:rFonts w:hint="cs"/>
          <w:rtl/>
          <w:lang w:eastAsia="he-IL"/>
        </w:rPr>
        <w:t xml:space="preserve">יש חסינות פרלמנטרית. אנחנו מציעים </w:t>
      </w:r>
      <w:bookmarkStart w:id="14864" w:name="_ETM_Q50_768107"/>
      <w:bookmarkEnd w:id="14864"/>
      <w:r>
        <w:rPr>
          <w:rFonts w:hint="cs"/>
          <w:rtl/>
          <w:lang w:eastAsia="he-IL"/>
        </w:rPr>
        <w:t xml:space="preserve">לשמור על החסינות הפרלמנטרית. אנחנו מאמינים שיש חשיבות לחסינות </w:t>
      </w:r>
      <w:bookmarkStart w:id="14865" w:name="_ETM_Q50_771560"/>
      <w:bookmarkEnd w:id="14865"/>
      <w:r>
        <w:rPr>
          <w:rFonts w:hint="cs"/>
          <w:rtl/>
          <w:lang w:eastAsia="he-IL"/>
        </w:rPr>
        <w:t xml:space="preserve">הפרלמנטרית. כאשר היו מקרים </w:t>
      </w:r>
      <w:r>
        <w:rPr>
          <w:rtl/>
          <w:lang w:eastAsia="he-IL"/>
        </w:rPr>
        <w:t>–</w:t>
      </w:r>
      <w:r>
        <w:rPr>
          <w:rFonts w:hint="cs"/>
          <w:rtl/>
          <w:lang w:eastAsia="he-IL"/>
        </w:rPr>
        <w:t xml:space="preserve"> והזכרתי מקרה שהיה לא מזמן </w:t>
      </w:r>
      <w:bookmarkStart w:id="14866" w:name="_ETM_Q50_776589"/>
      <w:bookmarkEnd w:id="14866"/>
      <w:r>
        <w:rPr>
          <w:rtl/>
          <w:lang w:eastAsia="he-IL"/>
        </w:rPr>
        <w:t>–</w:t>
      </w:r>
      <w:r>
        <w:rPr>
          <w:rFonts w:hint="cs"/>
          <w:rtl/>
          <w:lang w:eastAsia="he-IL"/>
        </w:rPr>
        <w:t xml:space="preserve"> באנו, גם אני בין חבריי, מול עמדת היועץ המשפטי</w:t>
      </w:r>
      <w:bookmarkStart w:id="14867" w:name="_ETM_Q50_782636"/>
      <w:bookmarkEnd w:id="14867"/>
      <w:r>
        <w:rPr>
          <w:rFonts w:hint="cs"/>
          <w:rtl/>
          <w:lang w:eastAsia="he-IL"/>
        </w:rPr>
        <w:t xml:space="preserve"> לממשלה ואמרנו לו: אדוני היועץ, אנחנו חלוקים עליך בנושא הזה, והרוב בכנסת הכריע, ובג"ץ גם דחה את העתירות </w:t>
      </w:r>
      <w:bookmarkStart w:id="14868" w:name="_ETM_Q50_788210"/>
      <w:bookmarkEnd w:id="14868"/>
      <w:r>
        <w:rPr>
          <w:rFonts w:hint="cs"/>
          <w:rtl/>
          <w:lang w:eastAsia="he-IL"/>
        </w:rPr>
        <w:t xml:space="preserve">שהוגשו. </w:t>
      </w:r>
      <w:bookmarkStart w:id="14869" w:name="TOR_Q51"/>
      <w:bookmarkStart w:id="14870" w:name="_ETM_Q51_191000"/>
      <w:bookmarkEnd w:id="14869"/>
      <w:bookmarkEnd w:id="14870"/>
      <w:r>
        <w:rPr>
          <w:rtl/>
        </w:rPr>
        <w:t xml:space="preserve">אבל </w:t>
      </w:r>
      <w:bookmarkStart w:id="14871" w:name="_ETM_Q51_189589"/>
      <w:bookmarkEnd w:id="14871"/>
      <w:r>
        <w:rPr>
          <w:rtl/>
        </w:rPr>
        <w:t xml:space="preserve">למה </w:t>
      </w:r>
      <w:bookmarkStart w:id="14872" w:name="_ETM_Q51_191360"/>
      <w:bookmarkStart w:id="14873" w:name="_ETM_Q51_191660"/>
      <w:bookmarkStart w:id="14874" w:name="_ETM_Q51_191960"/>
      <w:bookmarkEnd w:id="14872"/>
      <w:bookmarkEnd w:id="14873"/>
      <w:bookmarkEnd w:id="14874"/>
      <w:r>
        <w:rPr>
          <w:rFonts w:hint="cs"/>
          <w:rtl/>
        </w:rPr>
        <w:t>דין אחד ל</w:t>
      </w:r>
      <w:r>
        <w:rPr>
          <w:rtl/>
        </w:rPr>
        <w:t xml:space="preserve">שרים </w:t>
      </w:r>
      <w:bookmarkStart w:id="14875" w:name="_ETM_Q51_192440"/>
      <w:bookmarkStart w:id="14876" w:name="_ETM_Q51_192920"/>
      <w:bookmarkEnd w:id="14875"/>
      <w:bookmarkEnd w:id="14876"/>
      <w:r>
        <w:rPr>
          <w:rFonts w:hint="cs"/>
          <w:rtl/>
        </w:rPr>
        <w:t xml:space="preserve">ודין אחד </w:t>
      </w:r>
      <w:r>
        <w:rPr>
          <w:rtl/>
        </w:rPr>
        <w:t xml:space="preserve">לחברי </w:t>
      </w:r>
      <w:bookmarkStart w:id="14877" w:name="_ETM_Q51_193280"/>
      <w:bookmarkEnd w:id="14877"/>
      <w:r>
        <w:rPr>
          <w:rtl/>
        </w:rPr>
        <w:t>הכנסת</w:t>
      </w:r>
      <w:r>
        <w:rPr>
          <w:rFonts w:hint="cs"/>
          <w:rtl/>
        </w:rPr>
        <w:t>?</w:t>
      </w:r>
      <w:r>
        <w:rPr>
          <w:rtl/>
        </w:rPr>
        <w:t xml:space="preserve"> </w:t>
      </w:r>
      <w:bookmarkStart w:id="14878" w:name="_ETM_Q51_196880"/>
      <w:bookmarkEnd w:id="14878"/>
      <w:r>
        <w:rPr>
          <w:rtl/>
        </w:rPr>
        <w:t xml:space="preserve">אין </w:t>
      </w:r>
      <w:bookmarkStart w:id="14879" w:name="_ETM_Q51_197119"/>
      <w:bookmarkEnd w:id="14879"/>
      <w:r>
        <w:rPr>
          <w:rtl/>
        </w:rPr>
        <w:t xml:space="preserve">לזה </w:t>
      </w:r>
      <w:bookmarkStart w:id="14880" w:name="_ETM_Q51_198390"/>
      <w:bookmarkEnd w:id="14880"/>
      <w:r>
        <w:rPr>
          <w:rtl/>
        </w:rPr>
        <w:t xml:space="preserve">שום </w:t>
      </w:r>
      <w:bookmarkStart w:id="14881" w:name="_ETM_Q51_199010"/>
      <w:bookmarkEnd w:id="14881"/>
      <w:r>
        <w:rPr>
          <w:rtl/>
        </w:rPr>
        <w:t>הצדקה</w:t>
      </w:r>
      <w:r>
        <w:rPr>
          <w:rFonts w:hint="cs"/>
          <w:rtl/>
        </w:rPr>
        <w:t>.</w:t>
      </w:r>
      <w:r>
        <w:rPr>
          <w:rtl/>
        </w:rPr>
        <w:t xml:space="preserve"> </w:t>
      </w:r>
      <w:bookmarkStart w:id="14882" w:name="_ETM_Q51_200300"/>
      <w:bookmarkEnd w:id="14882"/>
      <w:r>
        <w:rPr>
          <w:rtl/>
        </w:rPr>
        <w:t xml:space="preserve">זאת </w:t>
      </w:r>
      <w:bookmarkStart w:id="14883" w:name="_ETM_Q51_200450"/>
      <w:bookmarkEnd w:id="14883"/>
      <w:r>
        <w:rPr>
          <w:rtl/>
        </w:rPr>
        <w:t>אומרת</w:t>
      </w:r>
      <w:r>
        <w:rPr>
          <w:rFonts w:hint="cs"/>
          <w:rtl/>
        </w:rPr>
        <w:t>,</w:t>
      </w:r>
      <w:r>
        <w:rPr>
          <w:rtl/>
        </w:rPr>
        <w:t xml:space="preserve"> </w:t>
      </w:r>
      <w:bookmarkStart w:id="14884" w:name="_ETM_Q51_200630"/>
      <w:bookmarkEnd w:id="14884"/>
      <w:r>
        <w:rPr>
          <w:rtl/>
        </w:rPr>
        <w:t xml:space="preserve">גם </w:t>
      </w:r>
      <w:bookmarkStart w:id="14885" w:name="_ETM_Q51_200900"/>
      <w:bookmarkEnd w:id="14885"/>
      <w:r>
        <w:rPr>
          <w:rtl/>
        </w:rPr>
        <w:t xml:space="preserve">אם </w:t>
      </w:r>
      <w:bookmarkStart w:id="14886" w:name="_ETM_Q51_200989"/>
      <w:bookmarkEnd w:id="14886"/>
      <w:r>
        <w:rPr>
          <w:rtl/>
        </w:rPr>
        <w:t xml:space="preserve">מבחינה </w:t>
      </w:r>
      <w:bookmarkStart w:id="14887" w:name="_ETM_Q51_201380"/>
      <w:bookmarkEnd w:id="14887"/>
      <w:r>
        <w:rPr>
          <w:rtl/>
        </w:rPr>
        <w:t xml:space="preserve">תיאורטית </w:t>
      </w:r>
      <w:bookmarkStart w:id="14888" w:name="_ETM_Q51_201950"/>
      <w:bookmarkEnd w:id="14888"/>
      <w:r>
        <w:rPr>
          <w:rtl/>
        </w:rPr>
        <w:t>אומרים</w:t>
      </w:r>
      <w:r>
        <w:rPr>
          <w:rFonts w:hint="cs"/>
          <w:rtl/>
        </w:rPr>
        <w:t>:</w:t>
      </w:r>
      <w:r>
        <w:rPr>
          <w:rtl/>
        </w:rPr>
        <w:t xml:space="preserve"> </w:t>
      </w:r>
      <w:bookmarkStart w:id="14889" w:name="_ETM_Q51_202250"/>
      <w:bookmarkEnd w:id="14889"/>
      <w:r>
        <w:rPr>
          <w:rtl/>
        </w:rPr>
        <w:t xml:space="preserve">אני </w:t>
      </w:r>
      <w:bookmarkStart w:id="14890" w:name="_ETM_Q51_202430"/>
      <w:bookmarkEnd w:id="14890"/>
      <w:r>
        <w:rPr>
          <w:rtl/>
        </w:rPr>
        <w:t xml:space="preserve">רוצה </w:t>
      </w:r>
      <w:bookmarkStart w:id="14891" w:name="_ETM_Q51_202880"/>
      <w:bookmarkEnd w:id="14891"/>
      <w:r>
        <w:rPr>
          <w:rtl/>
        </w:rPr>
        <w:t xml:space="preserve">להפוך </w:t>
      </w:r>
      <w:bookmarkStart w:id="14892" w:name="_ETM_Q51_203420"/>
      <w:bookmarkEnd w:id="14892"/>
      <w:r>
        <w:rPr>
          <w:rtl/>
        </w:rPr>
        <w:t xml:space="preserve">את </w:t>
      </w:r>
      <w:bookmarkStart w:id="14893" w:name="_ETM_Q51_203540"/>
      <w:bookmarkEnd w:id="14893"/>
      <w:r>
        <w:rPr>
          <w:rtl/>
        </w:rPr>
        <w:t xml:space="preserve">ברירת </w:t>
      </w:r>
      <w:bookmarkStart w:id="14894" w:name="_ETM_Q51_203900"/>
      <w:bookmarkEnd w:id="14894"/>
      <w:r>
        <w:rPr>
          <w:rtl/>
        </w:rPr>
        <w:t xml:space="preserve">המחדל </w:t>
      </w:r>
      <w:bookmarkStart w:id="14895" w:name="_ETM_Q51_204860"/>
      <w:bookmarkEnd w:id="14895"/>
      <w:r>
        <w:rPr>
          <w:rtl/>
        </w:rPr>
        <w:t xml:space="preserve">שחוקקה </w:t>
      </w:r>
      <w:bookmarkStart w:id="14896" w:name="_ETM_Q51_205550"/>
      <w:bookmarkEnd w:id="14896"/>
      <w:r>
        <w:rPr>
          <w:rtl/>
        </w:rPr>
        <w:t xml:space="preserve">בשנת </w:t>
      </w:r>
      <w:bookmarkStart w:id="14897" w:name="_ETM_Q51_205910"/>
      <w:bookmarkEnd w:id="14897"/>
      <w:r>
        <w:rPr>
          <w:rtl/>
        </w:rPr>
        <w:t>2005</w:t>
      </w:r>
      <w:bookmarkStart w:id="14898" w:name="_ETM_Q51_207020"/>
      <w:bookmarkEnd w:id="14898"/>
      <w:r>
        <w:rPr>
          <w:rFonts w:hint="cs"/>
          <w:rtl/>
        </w:rPr>
        <w:t xml:space="preserve"> </w:t>
      </w:r>
      <w:r>
        <w:rPr>
          <w:rFonts w:hint="eastAsia"/>
          <w:rtl/>
        </w:rPr>
        <w:t>–</w:t>
      </w:r>
      <w:r>
        <w:rPr>
          <w:rFonts w:hint="cs"/>
          <w:rtl/>
        </w:rPr>
        <w:t xml:space="preserve"> </w:t>
      </w:r>
      <w:r>
        <w:rPr>
          <w:rtl/>
        </w:rPr>
        <w:t xml:space="preserve">שאני </w:t>
      </w:r>
      <w:bookmarkStart w:id="14899" w:name="_ETM_Q51_207410"/>
      <w:bookmarkEnd w:id="14899"/>
      <w:r>
        <w:rPr>
          <w:rtl/>
        </w:rPr>
        <w:t xml:space="preserve">חושב </w:t>
      </w:r>
      <w:bookmarkStart w:id="14900" w:name="_ETM_Q51_207830"/>
      <w:bookmarkEnd w:id="14900"/>
      <w:r>
        <w:rPr>
          <w:rtl/>
        </w:rPr>
        <w:t>ש</w:t>
      </w:r>
      <w:r>
        <w:rPr>
          <w:rFonts w:hint="cs"/>
          <w:rtl/>
        </w:rPr>
        <w:t>היא</w:t>
      </w:r>
      <w:r>
        <w:rPr>
          <w:rtl/>
        </w:rPr>
        <w:t xml:space="preserve"> </w:t>
      </w:r>
      <w:bookmarkStart w:id="14901" w:name="_ETM_Q51_208100"/>
      <w:bookmarkEnd w:id="14901"/>
      <w:r>
        <w:rPr>
          <w:rtl/>
        </w:rPr>
        <w:t xml:space="preserve">הסדר </w:t>
      </w:r>
      <w:bookmarkStart w:id="14902" w:name="_ETM_Q51_208700"/>
      <w:bookmarkEnd w:id="14902"/>
      <w:r>
        <w:rPr>
          <w:rtl/>
        </w:rPr>
        <w:t xml:space="preserve">יותר </w:t>
      </w:r>
      <w:bookmarkStart w:id="14903" w:name="_ETM_Q51_209180"/>
      <w:bookmarkEnd w:id="14903"/>
      <w:r>
        <w:rPr>
          <w:rtl/>
        </w:rPr>
        <w:t xml:space="preserve">נכון </w:t>
      </w:r>
      <w:bookmarkStart w:id="14904" w:name="_ETM_Q51_209900"/>
      <w:bookmarkEnd w:id="14904"/>
      <w:r>
        <w:rPr>
          <w:rtl/>
        </w:rPr>
        <w:t xml:space="preserve">מההסדר </w:t>
      </w:r>
      <w:bookmarkStart w:id="14905" w:name="_ETM_Q51_210439"/>
      <w:bookmarkEnd w:id="14905"/>
      <w:r>
        <w:rPr>
          <w:rtl/>
        </w:rPr>
        <w:t xml:space="preserve">שהיה </w:t>
      </w:r>
      <w:bookmarkStart w:id="14906" w:name="_ETM_Q51_210770"/>
      <w:bookmarkEnd w:id="14906"/>
      <w:r>
        <w:rPr>
          <w:rtl/>
        </w:rPr>
        <w:t xml:space="preserve">קיים </w:t>
      </w:r>
      <w:bookmarkStart w:id="14907" w:name="_ETM_Q51_211040"/>
      <w:bookmarkEnd w:id="14907"/>
      <w:r>
        <w:rPr>
          <w:rtl/>
        </w:rPr>
        <w:t>קודם</w:t>
      </w:r>
      <w:bookmarkStart w:id="14908" w:name="_ETM_Q51_211640"/>
      <w:bookmarkEnd w:id="14908"/>
      <w:r>
        <w:rPr>
          <w:rFonts w:hint="cs"/>
          <w:rtl/>
        </w:rPr>
        <w:t xml:space="preserve">, </w:t>
      </w:r>
      <w:r>
        <w:rPr>
          <w:rtl/>
        </w:rPr>
        <w:t xml:space="preserve">ואני </w:t>
      </w:r>
      <w:bookmarkStart w:id="14909" w:name="_ETM_Q51_211970"/>
      <w:bookmarkEnd w:id="14909"/>
      <w:r>
        <w:rPr>
          <w:rtl/>
        </w:rPr>
        <w:t xml:space="preserve">ישבתי </w:t>
      </w:r>
      <w:bookmarkStart w:id="14910" w:name="_ETM_Q51_212360"/>
      <w:bookmarkEnd w:id="14910"/>
      <w:r>
        <w:rPr>
          <w:rtl/>
        </w:rPr>
        <w:t xml:space="preserve">בבקשות </w:t>
      </w:r>
      <w:bookmarkStart w:id="14911" w:name="_ETM_Q51_212900"/>
      <w:bookmarkEnd w:id="14911"/>
      <w:r>
        <w:rPr>
          <w:rtl/>
        </w:rPr>
        <w:t xml:space="preserve">האלה </w:t>
      </w:r>
      <w:bookmarkStart w:id="14912" w:name="_ETM_Q51_213080"/>
      <w:bookmarkEnd w:id="14912"/>
      <w:r>
        <w:rPr>
          <w:rtl/>
        </w:rPr>
        <w:t xml:space="preserve">גם </w:t>
      </w:r>
      <w:bookmarkStart w:id="14913" w:name="_ETM_Q51_213260"/>
      <w:bookmarkEnd w:id="14913"/>
      <w:r>
        <w:rPr>
          <w:rtl/>
        </w:rPr>
        <w:t xml:space="preserve">לפני </w:t>
      </w:r>
      <w:bookmarkStart w:id="14914" w:name="_ETM_Q51_213620"/>
      <w:bookmarkEnd w:id="14914"/>
      <w:r>
        <w:rPr>
          <w:rtl/>
        </w:rPr>
        <w:t>2005</w:t>
      </w:r>
      <w:bookmarkStart w:id="14915" w:name="_ETM_Q51_216180"/>
      <w:bookmarkEnd w:id="14915"/>
      <w:r>
        <w:rPr>
          <w:rFonts w:hint="cs"/>
          <w:rtl/>
        </w:rPr>
        <w:t xml:space="preserve"> </w:t>
      </w:r>
      <w:r>
        <w:rPr>
          <w:rFonts w:hint="eastAsia"/>
          <w:rtl/>
        </w:rPr>
        <w:t xml:space="preserve">– </w:t>
      </w:r>
      <w:r>
        <w:rPr>
          <w:rtl/>
        </w:rPr>
        <w:t xml:space="preserve">אז </w:t>
      </w:r>
      <w:bookmarkStart w:id="14916" w:name="_ETM_Q51_216510"/>
      <w:bookmarkEnd w:id="14916"/>
      <w:r>
        <w:rPr>
          <w:rtl/>
        </w:rPr>
        <w:t xml:space="preserve">לפחות </w:t>
      </w:r>
      <w:bookmarkStart w:id="14917" w:name="_ETM_Q51_217050"/>
      <w:bookmarkEnd w:id="14917"/>
      <w:r>
        <w:rPr>
          <w:rFonts w:hint="cs"/>
          <w:rtl/>
        </w:rPr>
        <w:t>י</w:t>
      </w:r>
      <w:r>
        <w:rPr>
          <w:rtl/>
        </w:rPr>
        <w:t xml:space="preserve">היה </w:t>
      </w:r>
      <w:bookmarkStart w:id="14918" w:name="_ETM_Q51_217229"/>
      <w:bookmarkEnd w:id="14918"/>
      <w:r>
        <w:rPr>
          <w:rtl/>
        </w:rPr>
        <w:t xml:space="preserve">דין </w:t>
      </w:r>
      <w:bookmarkStart w:id="14919" w:name="_ETM_Q51_217500"/>
      <w:bookmarkEnd w:id="14919"/>
      <w:r>
        <w:rPr>
          <w:rtl/>
        </w:rPr>
        <w:t xml:space="preserve">אחיד </w:t>
      </w:r>
      <w:bookmarkStart w:id="14920" w:name="_ETM_Q51_218310"/>
      <w:bookmarkEnd w:id="14920"/>
      <w:r>
        <w:rPr>
          <w:rtl/>
        </w:rPr>
        <w:t xml:space="preserve">לשרים </w:t>
      </w:r>
      <w:bookmarkStart w:id="14921" w:name="_ETM_Q51_219030"/>
      <w:bookmarkEnd w:id="14921"/>
      <w:r>
        <w:rPr>
          <w:rtl/>
        </w:rPr>
        <w:t xml:space="preserve">ולחברי </w:t>
      </w:r>
      <w:bookmarkStart w:id="14922" w:name="_ETM_Q51_219510"/>
      <w:bookmarkEnd w:id="14922"/>
      <w:r>
        <w:rPr>
          <w:rtl/>
        </w:rPr>
        <w:t>הכנסת</w:t>
      </w:r>
      <w:r>
        <w:rPr>
          <w:rFonts w:hint="cs"/>
          <w:rtl/>
        </w:rPr>
        <w:t>.</w:t>
      </w:r>
      <w:r>
        <w:rPr>
          <w:rtl/>
        </w:rPr>
        <w:t xml:space="preserve"> </w:t>
      </w:r>
      <w:bookmarkStart w:id="14923" w:name="_ETM_Q51_221260"/>
      <w:bookmarkEnd w:id="14923"/>
    </w:p>
    <w:p w:rsidR="005B5D37" w:rsidRDefault="005B5D37" w:rsidP="00585511">
      <w:pPr>
        <w:rPr>
          <w:rtl/>
        </w:rPr>
      </w:pPr>
      <w:bookmarkStart w:id="14924" w:name="_ETM_Q51_223000"/>
      <w:bookmarkEnd w:id="14924"/>
    </w:p>
    <w:p w:rsidR="005B5D37" w:rsidRDefault="005B5D37" w:rsidP="00585511">
      <w:pPr>
        <w:rPr>
          <w:rtl/>
        </w:rPr>
      </w:pPr>
      <w:bookmarkStart w:id="14925" w:name="_ETM_Q51_224000"/>
      <w:bookmarkEnd w:id="14925"/>
      <w:r>
        <w:rPr>
          <w:rtl/>
        </w:rPr>
        <w:t xml:space="preserve">והדבר </w:t>
      </w:r>
      <w:bookmarkStart w:id="14926" w:name="_ETM_Q51_221740"/>
      <w:bookmarkEnd w:id="14926"/>
      <w:r>
        <w:rPr>
          <w:rtl/>
        </w:rPr>
        <w:t xml:space="preserve">השלישי </w:t>
      </w:r>
      <w:bookmarkStart w:id="14927" w:name="_ETM_Q51_222370"/>
      <w:bookmarkEnd w:id="14927"/>
      <w:r>
        <w:rPr>
          <w:rtl/>
        </w:rPr>
        <w:t>המוזר</w:t>
      </w:r>
      <w:bookmarkStart w:id="14928" w:name="_ETM_Q51_224920"/>
      <w:bookmarkEnd w:id="14928"/>
      <w:r>
        <w:rPr>
          <w:rFonts w:hint="cs"/>
          <w:rtl/>
        </w:rPr>
        <w:t xml:space="preserve"> </w:t>
      </w:r>
      <w:r>
        <w:rPr>
          <w:rtl/>
        </w:rPr>
        <w:t>–</w:t>
      </w:r>
      <w:bookmarkStart w:id="14929" w:name="_ETM_Q51_225000"/>
      <w:bookmarkEnd w:id="14929"/>
      <w:r>
        <w:rPr>
          <w:rFonts w:hint="cs"/>
          <w:rtl/>
        </w:rPr>
        <w:t xml:space="preserve"> ו</w:t>
      </w:r>
      <w:r>
        <w:rPr>
          <w:rtl/>
        </w:rPr>
        <w:t>מוזר</w:t>
      </w:r>
      <w:bookmarkStart w:id="14930" w:name="_ETM_Q51_225550"/>
      <w:bookmarkEnd w:id="14930"/>
      <w:r>
        <w:rPr>
          <w:rFonts w:hint="cs"/>
          <w:rtl/>
        </w:rPr>
        <w:t xml:space="preserve">, </w:t>
      </w:r>
      <w:r>
        <w:rPr>
          <w:rtl/>
        </w:rPr>
        <w:t xml:space="preserve">אני </w:t>
      </w:r>
      <w:bookmarkStart w:id="14931" w:name="_ETM_Q51_225700"/>
      <w:bookmarkEnd w:id="14931"/>
      <w:r>
        <w:rPr>
          <w:rtl/>
        </w:rPr>
        <w:t>אומר</w:t>
      </w:r>
      <w:r>
        <w:rPr>
          <w:rFonts w:hint="cs"/>
          <w:rtl/>
        </w:rPr>
        <w:t>,</w:t>
      </w:r>
      <w:r>
        <w:rPr>
          <w:rtl/>
        </w:rPr>
        <w:t xml:space="preserve"> </w:t>
      </w:r>
      <w:bookmarkStart w:id="14932" w:name="_ETM_Q51_225970"/>
      <w:bookmarkEnd w:id="14932"/>
      <w:r>
        <w:rPr>
          <w:rtl/>
        </w:rPr>
        <w:t>ככה</w:t>
      </w:r>
      <w:r>
        <w:rPr>
          <w:rFonts w:hint="cs"/>
          <w:rtl/>
        </w:rPr>
        <w:t>,</w:t>
      </w:r>
      <w:r>
        <w:rPr>
          <w:rtl/>
        </w:rPr>
        <w:t xml:space="preserve"> </w:t>
      </w:r>
      <w:bookmarkStart w:id="14933" w:name="_ETM_Q51_226329"/>
      <w:bookmarkEnd w:id="14933"/>
      <w:r>
        <w:rPr>
          <w:rtl/>
        </w:rPr>
        <w:t>ב</w:t>
      </w:r>
      <w:r>
        <w:rPr>
          <w:rFonts w:hint="cs"/>
          <w:rtl/>
        </w:rPr>
        <w:t>הלך</w:t>
      </w:r>
      <w:r>
        <w:rPr>
          <w:rtl/>
        </w:rPr>
        <w:t xml:space="preserve"> </w:t>
      </w:r>
      <w:bookmarkStart w:id="14934" w:name="_ETM_Q51_226750"/>
      <w:bookmarkEnd w:id="14934"/>
      <w:r>
        <w:rPr>
          <w:rtl/>
        </w:rPr>
        <w:t xml:space="preserve">רוח </w:t>
      </w:r>
      <w:bookmarkStart w:id="14935" w:name="_ETM_Q51_226989"/>
      <w:bookmarkEnd w:id="14935"/>
      <w:r>
        <w:rPr>
          <w:rtl/>
        </w:rPr>
        <w:t>מפרגן</w:t>
      </w:r>
      <w:r>
        <w:rPr>
          <w:rFonts w:hint="cs"/>
          <w:rtl/>
        </w:rPr>
        <w:t>,</w:t>
      </w:r>
      <w:r>
        <w:rPr>
          <w:rtl/>
        </w:rPr>
        <w:t xml:space="preserve"> </w:t>
      </w:r>
      <w:bookmarkStart w:id="14936" w:name="_ETM_Q51_227530"/>
      <w:bookmarkEnd w:id="14936"/>
      <w:r>
        <w:rPr>
          <w:rFonts w:hint="cs"/>
          <w:rtl/>
        </w:rPr>
        <w:t xml:space="preserve">חבר הכנסת </w:t>
      </w:r>
      <w:bookmarkStart w:id="14937" w:name="_ETM_Q51_228129"/>
      <w:bookmarkEnd w:id="14937"/>
      <w:r>
        <w:rPr>
          <w:rtl/>
        </w:rPr>
        <w:t xml:space="preserve">בן </w:t>
      </w:r>
      <w:bookmarkStart w:id="14938" w:name="_ETM_Q51_228309"/>
      <w:bookmarkEnd w:id="14938"/>
      <w:r>
        <w:rPr>
          <w:rtl/>
        </w:rPr>
        <w:t>גביר</w:t>
      </w:r>
      <w:r>
        <w:rPr>
          <w:rFonts w:hint="cs"/>
          <w:rtl/>
        </w:rPr>
        <w:t>:</w:t>
      </w:r>
      <w:bookmarkStart w:id="14939" w:name="_ETM_Q51_229810"/>
      <w:bookmarkEnd w:id="14939"/>
      <w:r>
        <w:rPr>
          <w:rFonts w:hint="cs"/>
          <w:rtl/>
        </w:rPr>
        <w:t xml:space="preserve"> </w:t>
      </w:r>
      <w:r>
        <w:rPr>
          <w:rtl/>
        </w:rPr>
        <w:t xml:space="preserve">לבוא </w:t>
      </w:r>
      <w:bookmarkStart w:id="14940" w:name="_ETM_Q51_230380"/>
      <w:bookmarkStart w:id="14941" w:name="_ETM_Q51_230890"/>
      <w:bookmarkEnd w:id="14940"/>
      <w:bookmarkEnd w:id="14941"/>
      <w:r>
        <w:rPr>
          <w:rtl/>
        </w:rPr>
        <w:t>לעכב</w:t>
      </w:r>
      <w:bookmarkStart w:id="14942" w:name="_ETM_Q51_231610"/>
      <w:bookmarkStart w:id="14943" w:name="_ETM_Q51_232120"/>
      <w:bookmarkEnd w:id="14942"/>
      <w:bookmarkEnd w:id="14943"/>
      <w:r>
        <w:rPr>
          <w:rtl/>
        </w:rPr>
        <w:t xml:space="preserve"> </w:t>
      </w:r>
      <w:bookmarkStart w:id="14944" w:name="_ETM_Q51_232360"/>
      <w:bookmarkEnd w:id="14944"/>
      <w:r>
        <w:rPr>
          <w:rFonts w:hint="cs"/>
          <w:rtl/>
        </w:rPr>
        <w:t xml:space="preserve">– </w:t>
      </w:r>
      <w:r>
        <w:rPr>
          <w:rtl/>
        </w:rPr>
        <w:t xml:space="preserve">בעצם </w:t>
      </w:r>
      <w:bookmarkStart w:id="14945" w:name="_ETM_Q51_232720"/>
      <w:bookmarkEnd w:id="14945"/>
      <w:r>
        <w:rPr>
          <w:rtl/>
        </w:rPr>
        <w:t xml:space="preserve">ההצעה </w:t>
      </w:r>
      <w:bookmarkStart w:id="14946" w:name="_ETM_Q51_233140"/>
      <w:bookmarkEnd w:id="14946"/>
      <w:r>
        <w:rPr>
          <w:rtl/>
        </w:rPr>
        <w:t xml:space="preserve">נועדה </w:t>
      </w:r>
      <w:bookmarkStart w:id="14947" w:name="_ETM_Q51_233530"/>
      <w:bookmarkEnd w:id="14947"/>
      <w:r>
        <w:rPr>
          <w:rtl/>
        </w:rPr>
        <w:t xml:space="preserve">בשביל </w:t>
      </w:r>
      <w:bookmarkStart w:id="14948" w:name="_ETM_Q51_233890"/>
      <w:bookmarkEnd w:id="14948"/>
      <w:r>
        <w:rPr>
          <w:rtl/>
        </w:rPr>
        <w:t xml:space="preserve">זה </w:t>
      </w:r>
      <w:bookmarkStart w:id="14949" w:name="_ETM_Q51_234639"/>
      <w:bookmarkEnd w:id="14949"/>
      <w:r>
        <w:rPr>
          <w:rFonts w:hint="cs"/>
          <w:rtl/>
        </w:rPr>
        <w:t xml:space="preserve">– </w:t>
      </w:r>
      <w:r>
        <w:rPr>
          <w:rtl/>
        </w:rPr>
        <w:t xml:space="preserve">לעכב </w:t>
      </w:r>
      <w:bookmarkStart w:id="14950" w:name="_ETM_Q51_235269"/>
      <w:bookmarkEnd w:id="14950"/>
      <w:r>
        <w:rPr>
          <w:rtl/>
        </w:rPr>
        <w:t xml:space="preserve">הליכים </w:t>
      </w:r>
      <w:bookmarkStart w:id="14951" w:name="_ETM_Q51_235719"/>
      <w:bookmarkEnd w:id="14951"/>
      <w:r>
        <w:rPr>
          <w:rtl/>
        </w:rPr>
        <w:t xml:space="preserve">של </w:t>
      </w:r>
      <w:bookmarkStart w:id="14952" w:name="_ETM_Q51_235929"/>
      <w:bookmarkEnd w:id="14952"/>
      <w:r>
        <w:rPr>
          <w:rtl/>
        </w:rPr>
        <w:t xml:space="preserve">מי </w:t>
      </w:r>
      <w:bookmarkStart w:id="14953" w:name="_ETM_Q51_236079"/>
      <w:bookmarkEnd w:id="14953"/>
      <w:r>
        <w:rPr>
          <w:rtl/>
        </w:rPr>
        <w:t xml:space="preserve">שהוגש </w:t>
      </w:r>
      <w:bookmarkStart w:id="14954" w:name="_ETM_Q51_236530"/>
      <w:bookmarkEnd w:id="14954"/>
      <w:r>
        <w:rPr>
          <w:rtl/>
        </w:rPr>
        <w:t xml:space="preserve">נגדו </w:t>
      </w:r>
      <w:bookmarkStart w:id="14955" w:name="_ETM_Q51_236859"/>
      <w:bookmarkEnd w:id="14955"/>
      <w:r>
        <w:rPr>
          <w:rtl/>
        </w:rPr>
        <w:t xml:space="preserve">כתב </w:t>
      </w:r>
      <w:bookmarkStart w:id="14956" w:name="_ETM_Q51_237159"/>
      <w:bookmarkEnd w:id="14956"/>
      <w:r>
        <w:rPr>
          <w:rtl/>
        </w:rPr>
        <w:t xml:space="preserve">אישום </w:t>
      </w:r>
      <w:bookmarkStart w:id="14957" w:name="_ETM_Q51_237519"/>
      <w:bookmarkEnd w:id="14957"/>
      <w:r>
        <w:rPr>
          <w:rtl/>
        </w:rPr>
        <w:t xml:space="preserve">בהיותו </w:t>
      </w:r>
      <w:bookmarkStart w:id="14958" w:name="_ETM_Q51_238790"/>
      <w:bookmarkEnd w:id="14958"/>
      <w:r>
        <w:rPr>
          <w:rtl/>
        </w:rPr>
        <w:t>–</w:t>
      </w:r>
      <w:r>
        <w:rPr>
          <w:rFonts w:hint="cs"/>
          <w:rtl/>
        </w:rPr>
        <w:t xml:space="preserve"> </w:t>
      </w:r>
      <w:r>
        <w:rPr>
          <w:rtl/>
        </w:rPr>
        <w:t xml:space="preserve">זה </w:t>
      </w:r>
      <w:bookmarkStart w:id="14959" w:name="_ETM_Q51_239180"/>
      <w:bookmarkEnd w:id="14959"/>
      <w:r>
        <w:rPr>
          <w:rtl/>
        </w:rPr>
        <w:t>חידון</w:t>
      </w:r>
      <w:r>
        <w:rPr>
          <w:rFonts w:hint="cs"/>
          <w:rtl/>
        </w:rPr>
        <w:t>,</w:t>
      </w:r>
      <w:r>
        <w:rPr>
          <w:rtl/>
        </w:rPr>
        <w:t xml:space="preserve"> </w:t>
      </w:r>
      <w:bookmarkStart w:id="14960" w:name="_ETM_Q51_239629"/>
      <w:bookmarkEnd w:id="14960"/>
      <w:r>
        <w:rPr>
          <w:rtl/>
        </w:rPr>
        <w:t>חיד</w:t>
      </w:r>
      <w:r>
        <w:rPr>
          <w:rFonts w:hint="cs"/>
          <w:rtl/>
        </w:rPr>
        <w:t>ת</w:t>
      </w:r>
      <w:r>
        <w:rPr>
          <w:rtl/>
        </w:rPr>
        <w:t xml:space="preserve"> </w:t>
      </w:r>
      <w:bookmarkStart w:id="14961" w:name="_ETM_Q51_239899"/>
      <w:bookmarkEnd w:id="14961"/>
      <w:proofErr w:type="spellStart"/>
      <w:r>
        <w:rPr>
          <w:rFonts w:hint="cs"/>
          <w:rtl/>
        </w:rPr>
        <w:t>חמיצר</w:t>
      </w:r>
      <w:bookmarkStart w:id="14962" w:name="_ETM_Q51_240170"/>
      <w:bookmarkStart w:id="14963" w:name="_ETM_Q51_240590"/>
      <w:bookmarkEnd w:id="14962"/>
      <w:bookmarkEnd w:id="14963"/>
      <w:proofErr w:type="spellEnd"/>
      <w:r>
        <w:rPr>
          <w:rFonts w:hint="cs"/>
          <w:rtl/>
        </w:rPr>
        <w:t xml:space="preserve"> </w:t>
      </w:r>
      <w:r>
        <w:rPr>
          <w:rtl/>
        </w:rPr>
        <w:t>–</w:t>
      </w:r>
      <w:r>
        <w:rPr>
          <w:rFonts w:hint="cs"/>
          <w:rtl/>
        </w:rPr>
        <w:t xml:space="preserve"> </w:t>
      </w:r>
      <w:bookmarkStart w:id="14964" w:name="_ETM_Q51_240000"/>
      <w:bookmarkEnd w:id="14964"/>
      <w:r>
        <w:rPr>
          <w:rtl/>
        </w:rPr>
        <w:t xml:space="preserve">לעכב </w:t>
      </w:r>
      <w:bookmarkStart w:id="14965" w:name="_ETM_Q51_241010"/>
      <w:bookmarkEnd w:id="14965"/>
      <w:r>
        <w:rPr>
          <w:rtl/>
        </w:rPr>
        <w:t xml:space="preserve">הליכים </w:t>
      </w:r>
      <w:bookmarkStart w:id="14966" w:name="_ETM_Q51_242069"/>
      <w:bookmarkEnd w:id="14966"/>
      <w:r>
        <w:rPr>
          <w:rFonts w:hint="cs"/>
          <w:rtl/>
        </w:rPr>
        <w:t>של</w:t>
      </w:r>
      <w:r>
        <w:rPr>
          <w:rtl/>
        </w:rPr>
        <w:t xml:space="preserve"> </w:t>
      </w:r>
      <w:bookmarkStart w:id="14967" w:name="_ETM_Q51_242399"/>
      <w:bookmarkEnd w:id="14967"/>
      <w:r>
        <w:rPr>
          <w:rtl/>
        </w:rPr>
        <w:t xml:space="preserve">מי </w:t>
      </w:r>
      <w:bookmarkStart w:id="14968" w:name="_ETM_Q51_242550"/>
      <w:bookmarkEnd w:id="14968"/>
      <w:r>
        <w:rPr>
          <w:rtl/>
        </w:rPr>
        <w:t xml:space="preserve">שהוגש </w:t>
      </w:r>
      <w:bookmarkStart w:id="14969" w:name="_ETM_Q51_243059"/>
      <w:bookmarkEnd w:id="14969"/>
      <w:r>
        <w:rPr>
          <w:rtl/>
        </w:rPr>
        <w:t xml:space="preserve">נגדו </w:t>
      </w:r>
      <w:bookmarkStart w:id="14970" w:name="_ETM_Q51_243420"/>
      <w:bookmarkEnd w:id="14970"/>
      <w:r>
        <w:rPr>
          <w:rtl/>
        </w:rPr>
        <w:t xml:space="preserve">כתב </w:t>
      </w:r>
      <w:bookmarkStart w:id="14971" w:name="_ETM_Q51_243719"/>
      <w:bookmarkEnd w:id="14971"/>
      <w:r>
        <w:rPr>
          <w:rtl/>
        </w:rPr>
        <w:t xml:space="preserve">אישום </w:t>
      </w:r>
      <w:bookmarkStart w:id="14972" w:name="_ETM_Q51_244110"/>
      <w:bookmarkEnd w:id="14972"/>
      <w:r>
        <w:rPr>
          <w:rtl/>
        </w:rPr>
        <w:t xml:space="preserve">בהיותו </w:t>
      </w:r>
      <w:bookmarkStart w:id="14973" w:name="_ETM_Q51_244500"/>
      <w:bookmarkEnd w:id="14973"/>
      <w:r>
        <w:rPr>
          <w:rtl/>
        </w:rPr>
        <w:t xml:space="preserve">חבר </w:t>
      </w:r>
      <w:bookmarkStart w:id="14974" w:name="_ETM_Q51_244829"/>
      <w:bookmarkEnd w:id="14974"/>
      <w:r>
        <w:rPr>
          <w:rtl/>
        </w:rPr>
        <w:t xml:space="preserve">ממשלה </w:t>
      </w:r>
      <w:bookmarkStart w:id="14975" w:name="_ETM_Q51_245920"/>
      <w:bookmarkEnd w:id="14975"/>
      <w:r>
        <w:rPr>
          <w:rtl/>
        </w:rPr>
        <w:t xml:space="preserve">או </w:t>
      </w:r>
      <w:bookmarkStart w:id="14976" w:name="_ETM_Q51_246430"/>
      <w:bookmarkEnd w:id="14976"/>
      <w:r>
        <w:rPr>
          <w:rtl/>
        </w:rPr>
        <w:t xml:space="preserve">ראש </w:t>
      </w:r>
      <w:bookmarkStart w:id="14977" w:name="_ETM_Q51_246850"/>
      <w:bookmarkEnd w:id="14977"/>
      <w:r>
        <w:rPr>
          <w:rtl/>
        </w:rPr>
        <w:t>ממשלה</w:t>
      </w:r>
      <w:r>
        <w:rPr>
          <w:rFonts w:hint="cs"/>
          <w:rtl/>
        </w:rPr>
        <w:t>,</w:t>
      </w:r>
      <w:r>
        <w:rPr>
          <w:rtl/>
        </w:rPr>
        <w:t xml:space="preserve"> </w:t>
      </w:r>
      <w:bookmarkStart w:id="14978" w:name="_ETM_Q51_247870"/>
      <w:bookmarkEnd w:id="14978"/>
      <w:r>
        <w:rPr>
          <w:rtl/>
        </w:rPr>
        <w:t xml:space="preserve">אלא </w:t>
      </w:r>
      <w:bookmarkStart w:id="14979" w:name="_ETM_Q51_248380"/>
      <w:bookmarkEnd w:id="14979"/>
      <w:r>
        <w:rPr>
          <w:rFonts w:hint="cs"/>
          <w:rtl/>
        </w:rPr>
        <w:t>א</w:t>
      </w:r>
      <w:r>
        <w:rPr>
          <w:rtl/>
        </w:rPr>
        <w:t xml:space="preserve">ם </w:t>
      </w:r>
      <w:bookmarkStart w:id="14980" w:name="_ETM_Q51_248530"/>
      <w:bookmarkEnd w:id="14980"/>
      <w:r>
        <w:rPr>
          <w:rFonts w:hint="cs"/>
          <w:rtl/>
        </w:rPr>
        <w:t>כן הוסרה חסינותו</w:t>
      </w:r>
      <w:bookmarkStart w:id="14981" w:name="_ETM_Q51_248950"/>
      <w:bookmarkStart w:id="14982" w:name="_ETM_Q51_249340"/>
      <w:bookmarkEnd w:id="14981"/>
      <w:bookmarkEnd w:id="14982"/>
      <w:r>
        <w:rPr>
          <w:rtl/>
        </w:rPr>
        <w:t xml:space="preserve"> </w:t>
      </w:r>
      <w:bookmarkStart w:id="14983" w:name="_ETM_Q51_250720"/>
      <w:bookmarkEnd w:id="14983"/>
      <w:r>
        <w:rPr>
          <w:rtl/>
        </w:rPr>
        <w:t xml:space="preserve">באופן </w:t>
      </w:r>
      <w:bookmarkStart w:id="14984" w:name="_ETM_Q51_251290"/>
      <w:bookmarkEnd w:id="14984"/>
      <w:r>
        <w:rPr>
          <w:rtl/>
        </w:rPr>
        <w:t>רטרואקטיבי</w:t>
      </w:r>
      <w:r>
        <w:rPr>
          <w:rFonts w:hint="cs"/>
          <w:rtl/>
        </w:rPr>
        <w:t>.</w:t>
      </w:r>
      <w:r>
        <w:rPr>
          <w:rtl/>
        </w:rPr>
        <w:t xml:space="preserve"> </w:t>
      </w:r>
      <w:bookmarkStart w:id="14985" w:name="_ETM_Q51_252889"/>
      <w:bookmarkEnd w:id="14985"/>
      <w:r>
        <w:rPr>
          <w:rtl/>
        </w:rPr>
        <w:t xml:space="preserve">למי </w:t>
      </w:r>
      <w:bookmarkStart w:id="14986" w:name="_ETM_Q51_253219"/>
      <w:bookmarkEnd w:id="14986"/>
      <w:r>
        <w:rPr>
          <w:rtl/>
        </w:rPr>
        <w:t>הכוונה</w:t>
      </w:r>
      <w:r>
        <w:rPr>
          <w:rFonts w:hint="cs"/>
          <w:rtl/>
        </w:rPr>
        <w:t>,</w:t>
      </w:r>
      <w:r>
        <w:rPr>
          <w:rtl/>
        </w:rPr>
        <w:t xml:space="preserve"> </w:t>
      </w:r>
      <w:bookmarkStart w:id="14987" w:name="_ETM_Q51_254300"/>
      <w:bookmarkEnd w:id="14987"/>
      <w:r>
        <w:rPr>
          <w:rtl/>
        </w:rPr>
        <w:t xml:space="preserve">חבר </w:t>
      </w:r>
      <w:bookmarkStart w:id="14988" w:name="_ETM_Q51_254690"/>
      <w:bookmarkEnd w:id="14988"/>
      <w:r>
        <w:rPr>
          <w:rtl/>
        </w:rPr>
        <w:t xml:space="preserve">הכנסת </w:t>
      </w:r>
      <w:bookmarkStart w:id="14989" w:name="_ETM_Q51_255050"/>
      <w:bookmarkEnd w:id="14989"/>
      <w:r>
        <w:rPr>
          <w:rtl/>
        </w:rPr>
        <w:t xml:space="preserve">בן </w:t>
      </w:r>
      <w:bookmarkStart w:id="14990" w:name="_ETM_Q51_255260"/>
      <w:bookmarkEnd w:id="14990"/>
      <w:r>
        <w:rPr>
          <w:rtl/>
        </w:rPr>
        <w:t>גביר</w:t>
      </w:r>
      <w:r>
        <w:rPr>
          <w:rFonts w:hint="cs"/>
          <w:rtl/>
        </w:rPr>
        <w:t>?</w:t>
      </w:r>
    </w:p>
    <w:p w:rsidR="005B5D37" w:rsidRPr="00E23942" w:rsidRDefault="005B5D37" w:rsidP="00585511">
      <w:pPr>
        <w:rPr>
          <w:rtl/>
        </w:rPr>
      </w:pPr>
    </w:p>
    <w:p w:rsidR="005B5D37" w:rsidRDefault="005B5D37" w:rsidP="00585511">
      <w:pPr>
        <w:pStyle w:val="af6"/>
        <w:keepNext/>
        <w:rPr>
          <w:rtl/>
        </w:rPr>
      </w:pPr>
      <w:bookmarkStart w:id="14991" w:name="ET_interruption_5797_1"/>
      <w:r w:rsidRPr="00B708CC">
        <w:rPr>
          <w:rStyle w:val="TagStyle"/>
          <w:rtl/>
        </w:rPr>
        <w:t xml:space="preserve"> &lt;&lt; קריאה &gt;&gt; </w:t>
      </w:r>
      <w:r>
        <w:rPr>
          <w:rtl/>
        </w:rPr>
        <w:t>יצחק פינדרוס (יהדות התורה):</w:t>
      </w:r>
      <w:r w:rsidRPr="00B708CC">
        <w:rPr>
          <w:rStyle w:val="TagStyle"/>
          <w:rtl/>
        </w:rPr>
        <w:t xml:space="preserve"> &lt;&lt; קריאה &gt;&gt;</w:t>
      </w:r>
      <w:r>
        <w:rPr>
          <w:rtl/>
        </w:rPr>
        <w:t xml:space="preserve">  </w:t>
      </w:r>
      <w:bookmarkEnd w:id="14991"/>
    </w:p>
    <w:p w:rsidR="005B5D37" w:rsidRDefault="005B5D37" w:rsidP="00E67AD8">
      <w:pPr>
        <w:rPr>
          <w:rtl/>
        </w:rPr>
      </w:pPr>
    </w:p>
    <w:p w:rsidR="005B5D37" w:rsidRDefault="005B5D37" w:rsidP="00585511">
      <w:pPr>
        <w:rPr>
          <w:rtl/>
        </w:rPr>
      </w:pPr>
      <w:bookmarkStart w:id="14992" w:name="_ETM_Q51_254000"/>
      <w:bookmarkEnd w:id="14992"/>
      <w:r w:rsidRPr="00BA7143">
        <w:rPr>
          <w:rFonts w:hint="cs"/>
          <w:rtl/>
        </w:rPr>
        <w:t>לך, כי אתה מתנגד.</w:t>
      </w:r>
    </w:p>
    <w:p w:rsidR="005B5D37" w:rsidRDefault="005B5D37" w:rsidP="00585511">
      <w:pPr>
        <w:rPr>
          <w:rtl/>
        </w:rPr>
      </w:pPr>
      <w:bookmarkStart w:id="14993" w:name="_ETM_Q51_257000"/>
      <w:bookmarkEnd w:id="14993"/>
    </w:p>
    <w:p w:rsidR="005B5D37" w:rsidRDefault="005B5D37" w:rsidP="00585511">
      <w:pPr>
        <w:pStyle w:val="-"/>
        <w:keepNext/>
        <w:rPr>
          <w:rtl/>
        </w:rPr>
      </w:pPr>
      <w:bookmarkStart w:id="14994" w:name="ET_speakercontinue_6208_2"/>
      <w:r w:rsidRPr="00B708CC">
        <w:rPr>
          <w:rStyle w:val="TagStyle"/>
          <w:rtl/>
        </w:rPr>
        <w:t xml:space="preserve"> &lt;&lt; דובר_המשך &gt;&gt; </w:t>
      </w:r>
      <w:r>
        <w:rPr>
          <w:rtl/>
        </w:rPr>
        <w:t>שר המשפטים גדעון סער:</w:t>
      </w:r>
      <w:r w:rsidRPr="00B708CC">
        <w:rPr>
          <w:rStyle w:val="TagStyle"/>
          <w:rtl/>
        </w:rPr>
        <w:t xml:space="preserve"> &lt;&lt; דובר_המשך &gt;&gt;</w:t>
      </w:r>
      <w:r>
        <w:rPr>
          <w:rtl/>
        </w:rPr>
        <w:t xml:space="preserve">  </w:t>
      </w:r>
      <w:bookmarkEnd w:id="14994"/>
    </w:p>
    <w:p w:rsidR="005B5D37" w:rsidRDefault="005B5D37" w:rsidP="00E67AD8">
      <w:pPr>
        <w:rPr>
          <w:rtl/>
        </w:rPr>
      </w:pPr>
    </w:p>
    <w:p w:rsidR="005B5D37" w:rsidRDefault="005B5D37" w:rsidP="005F7072">
      <w:pPr>
        <w:rPr>
          <w:rtl/>
        </w:rPr>
      </w:pPr>
      <w:bookmarkStart w:id="14995" w:name="_ETM_Q51_256000"/>
      <w:bookmarkEnd w:id="14995"/>
      <w:r>
        <w:rPr>
          <w:rFonts w:hint="cs"/>
          <w:rtl/>
        </w:rPr>
        <w:t>זאת אומרת, אתה רוצה</w:t>
      </w:r>
      <w:r>
        <w:rPr>
          <w:rtl/>
        </w:rPr>
        <w:t xml:space="preserve"> </w:t>
      </w:r>
      <w:bookmarkStart w:id="14996" w:name="_ETM_Q51_261049"/>
      <w:bookmarkEnd w:id="14996"/>
      <w:r>
        <w:rPr>
          <w:rtl/>
        </w:rPr>
        <w:t xml:space="preserve">באמצעות </w:t>
      </w:r>
      <w:bookmarkStart w:id="14997" w:name="_ETM_Q51_261619"/>
      <w:bookmarkEnd w:id="14997"/>
      <w:r>
        <w:rPr>
          <w:rtl/>
        </w:rPr>
        <w:t xml:space="preserve">חקיקה </w:t>
      </w:r>
      <w:bookmarkStart w:id="14998" w:name="_ETM_Q51_262159"/>
      <w:bookmarkEnd w:id="14998"/>
      <w:r>
        <w:rPr>
          <w:rtl/>
        </w:rPr>
        <w:t xml:space="preserve">של </w:t>
      </w:r>
      <w:bookmarkStart w:id="14999" w:name="_ETM_Q51_262340"/>
      <w:bookmarkEnd w:id="14999"/>
      <w:r>
        <w:rPr>
          <w:rtl/>
        </w:rPr>
        <w:t xml:space="preserve">הכנסת </w:t>
      </w:r>
      <w:bookmarkStart w:id="15000" w:name="_ETM_Q51_263450"/>
      <w:bookmarkEnd w:id="15000"/>
      <w:r>
        <w:rPr>
          <w:rtl/>
        </w:rPr>
        <w:t xml:space="preserve">לבוא </w:t>
      </w:r>
      <w:bookmarkStart w:id="15001" w:name="_ETM_Q51_264500"/>
      <w:bookmarkEnd w:id="15001"/>
      <w:r>
        <w:rPr>
          <w:rtl/>
        </w:rPr>
        <w:t xml:space="preserve">ולהתערב </w:t>
      </w:r>
      <w:bookmarkStart w:id="15002" w:name="_ETM_Q51_265280"/>
      <w:bookmarkEnd w:id="15002"/>
      <w:r>
        <w:rPr>
          <w:rtl/>
        </w:rPr>
        <w:t xml:space="preserve">בהליך </w:t>
      </w:r>
      <w:bookmarkStart w:id="15003" w:name="_ETM_Q51_265819"/>
      <w:bookmarkEnd w:id="15003"/>
      <w:r>
        <w:rPr>
          <w:rtl/>
        </w:rPr>
        <w:t xml:space="preserve">תלוי </w:t>
      </w:r>
      <w:bookmarkStart w:id="15004" w:name="_ETM_Q51_266209"/>
      <w:bookmarkEnd w:id="15004"/>
      <w:r>
        <w:rPr>
          <w:rtl/>
        </w:rPr>
        <w:t xml:space="preserve">ועומד </w:t>
      </w:r>
      <w:bookmarkStart w:id="15005" w:name="_ETM_Q51_267229"/>
      <w:bookmarkEnd w:id="15005"/>
      <w:r>
        <w:rPr>
          <w:rtl/>
        </w:rPr>
        <w:t xml:space="preserve">בבית </w:t>
      </w:r>
      <w:bookmarkStart w:id="15006" w:name="_ETM_Q51_267679"/>
      <w:bookmarkEnd w:id="15006"/>
      <w:r>
        <w:rPr>
          <w:rtl/>
        </w:rPr>
        <w:t>המשפט</w:t>
      </w:r>
      <w:r>
        <w:rPr>
          <w:rFonts w:hint="cs"/>
          <w:rtl/>
        </w:rPr>
        <w:t>,</w:t>
      </w:r>
      <w:r>
        <w:rPr>
          <w:rtl/>
        </w:rPr>
        <w:t xml:space="preserve"> </w:t>
      </w:r>
      <w:bookmarkStart w:id="15007" w:name="_ETM_Q51_268799"/>
      <w:bookmarkEnd w:id="15007"/>
      <w:r>
        <w:rPr>
          <w:rtl/>
        </w:rPr>
        <w:t xml:space="preserve">וזה </w:t>
      </w:r>
      <w:bookmarkStart w:id="15008" w:name="_ETM_Q51_269429"/>
      <w:bookmarkEnd w:id="15008"/>
      <w:r>
        <w:rPr>
          <w:rFonts w:hint="cs"/>
          <w:rtl/>
        </w:rPr>
        <w:t>בעיניך</w:t>
      </w:r>
      <w:bookmarkStart w:id="15009" w:name="_ETM_Q51_270630"/>
      <w:bookmarkEnd w:id="15009"/>
      <w:r>
        <w:rPr>
          <w:rFonts w:hint="cs"/>
          <w:rtl/>
        </w:rPr>
        <w:t xml:space="preserve"> נקרא</w:t>
      </w:r>
      <w:r>
        <w:rPr>
          <w:rtl/>
        </w:rPr>
        <w:t xml:space="preserve"> </w:t>
      </w:r>
      <w:bookmarkStart w:id="15010" w:name="_ETM_Q51_270990"/>
      <w:bookmarkEnd w:id="15010"/>
      <w:r>
        <w:rPr>
          <w:rtl/>
        </w:rPr>
        <w:t>דמוקרטי</w:t>
      </w:r>
      <w:bookmarkStart w:id="15011" w:name="_ETM_Q51_272369"/>
      <w:bookmarkEnd w:id="15011"/>
      <w:r>
        <w:rPr>
          <w:rFonts w:hint="cs"/>
          <w:rtl/>
        </w:rPr>
        <w:t xml:space="preserve">, </w:t>
      </w:r>
      <w:r>
        <w:rPr>
          <w:rtl/>
        </w:rPr>
        <w:t xml:space="preserve">ואתה </w:t>
      </w:r>
      <w:bookmarkStart w:id="15012" w:name="_ETM_Q51_272700"/>
      <w:bookmarkEnd w:id="15012"/>
      <w:r>
        <w:rPr>
          <w:rtl/>
        </w:rPr>
        <w:t xml:space="preserve">עושה </w:t>
      </w:r>
      <w:bookmarkStart w:id="15013" w:name="_ETM_Q51_273179"/>
      <w:bookmarkEnd w:id="15013"/>
      <w:r>
        <w:rPr>
          <w:rtl/>
        </w:rPr>
        <w:t xml:space="preserve">את </w:t>
      </w:r>
      <w:bookmarkStart w:id="15014" w:name="_ETM_Q51_273240"/>
      <w:bookmarkEnd w:id="15014"/>
      <w:r>
        <w:rPr>
          <w:rtl/>
        </w:rPr>
        <w:t xml:space="preserve">זה </w:t>
      </w:r>
      <w:bookmarkStart w:id="15015" w:name="_ETM_Q51_274600"/>
      <w:bookmarkEnd w:id="15015"/>
      <w:r>
        <w:rPr>
          <w:rtl/>
        </w:rPr>
        <w:t>–</w:t>
      </w:r>
      <w:r>
        <w:rPr>
          <w:rFonts w:hint="cs"/>
          <w:rtl/>
        </w:rPr>
        <w:t xml:space="preserve"> </w:t>
      </w:r>
      <w:bookmarkStart w:id="15016" w:name="_ETM_Q51_276000"/>
      <w:bookmarkEnd w:id="15016"/>
      <w:r>
        <w:rPr>
          <w:rtl/>
        </w:rPr>
        <w:t xml:space="preserve">הדבר </w:t>
      </w:r>
      <w:bookmarkStart w:id="15017" w:name="_ETM_Q51_274990"/>
      <w:bookmarkEnd w:id="15017"/>
      <w:r>
        <w:rPr>
          <w:rtl/>
        </w:rPr>
        <w:t xml:space="preserve">הכי </w:t>
      </w:r>
      <w:bookmarkStart w:id="15018" w:name="_ETM_Q51_275260"/>
      <w:bookmarkEnd w:id="15018"/>
      <w:r>
        <w:rPr>
          <w:rtl/>
        </w:rPr>
        <w:t>משעשע</w:t>
      </w:r>
      <w:r>
        <w:rPr>
          <w:rFonts w:hint="cs"/>
          <w:rtl/>
        </w:rPr>
        <w:t xml:space="preserve"> </w:t>
      </w:r>
      <w:bookmarkStart w:id="15019" w:name="_ETM_Q51_276679"/>
      <w:bookmarkEnd w:id="15019"/>
      <w:r>
        <w:rPr>
          <w:rFonts w:hint="eastAsia"/>
          <w:rtl/>
        </w:rPr>
        <w:t xml:space="preserve">– </w:t>
      </w:r>
      <w:r>
        <w:rPr>
          <w:rtl/>
        </w:rPr>
        <w:t xml:space="preserve">אתה </w:t>
      </w:r>
      <w:bookmarkStart w:id="15020" w:name="_ETM_Q51_276950"/>
      <w:bookmarkEnd w:id="15020"/>
      <w:r>
        <w:rPr>
          <w:rtl/>
        </w:rPr>
        <w:t xml:space="preserve">עושה </w:t>
      </w:r>
      <w:bookmarkStart w:id="15021" w:name="_ETM_Q51_277369"/>
      <w:bookmarkEnd w:id="15021"/>
      <w:r>
        <w:rPr>
          <w:rtl/>
        </w:rPr>
        <w:t xml:space="preserve">את </w:t>
      </w:r>
      <w:bookmarkStart w:id="15022" w:name="_ETM_Q51_277429"/>
      <w:bookmarkEnd w:id="15022"/>
      <w:r>
        <w:rPr>
          <w:rtl/>
        </w:rPr>
        <w:t xml:space="preserve">זה </w:t>
      </w:r>
      <w:bookmarkStart w:id="15023" w:name="_ETM_Q51_277609"/>
      <w:bookmarkEnd w:id="15023"/>
      <w:r>
        <w:rPr>
          <w:rtl/>
        </w:rPr>
        <w:t xml:space="preserve">למען </w:t>
      </w:r>
      <w:bookmarkStart w:id="15024" w:name="_ETM_Q51_277999"/>
      <w:bookmarkEnd w:id="15024"/>
      <w:r>
        <w:rPr>
          <w:rtl/>
        </w:rPr>
        <w:t xml:space="preserve">מישהו </w:t>
      </w:r>
      <w:bookmarkStart w:id="15025" w:name="_ETM_Q51_279220"/>
      <w:bookmarkEnd w:id="15025"/>
      <w:r>
        <w:rPr>
          <w:rtl/>
        </w:rPr>
        <w:t xml:space="preserve">שוויתר </w:t>
      </w:r>
      <w:bookmarkStart w:id="15026" w:name="_ETM_Q51_279939"/>
      <w:bookmarkEnd w:id="15026"/>
      <w:r>
        <w:rPr>
          <w:rtl/>
        </w:rPr>
        <w:t xml:space="preserve">על </w:t>
      </w:r>
      <w:bookmarkStart w:id="15027" w:name="_ETM_Q51_280060"/>
      <w:bookmarkEnd w:id="15027"/>
      <w:r>
        <w:rPr>
          <w:rtl/>
        </w:rPr>
        <w:t>ה</w:t>
      </w:r>
      <w:r>
        <w:rPr>
          <w:rFonts w:hint="cs"/>
          <w:rtl/>
        </w:rPr>
        <w:t xml:space="preserve">סרת החסינות שלו. </w:t>
      </w:r>
      <w:bookmarkStart w:id="15028" w:name="_ETM_Q51_280450"/>
      <w:bookmarkStart w:id="15029" w:name="_ETM_Q51_281020"/>
      <w:bookmarkStart w:id="15030" w:name="_ETM_Q51_282770"/>
      <w:bookmarkEnd w:id="15028"/>
      <w:bookmarkEnd w:id="15029"/>
      <w:bookmarkEnd w:id="15030"/>
      <w:r>
        <w:rPr>
          <w:rtl/>
        </w:rPr>
        <w:t xml:space="preserve">אם </w:t>
      </w:r>
      <w:bookmarkStart w:id="15031" w:name="_ETM_Q51_282979"/>
      <w:bookmarkEnd w:id="15031"/>
      <w:r>
        <w:rPr>
          <w:rtl/>
        </w:rPr>
        <w:t xml:space="preserve">לא </w:t>
      </w:r>
      <w:bookmarkStart w:id="15032" w:name="_ETM_Q51_283100"/>
      <w:bookmarkEnd w:id="15032"/>
      <w:r>
        <w:rPr>
          <w:rtl/>
        </w:rPr>
        <w:t xml:space="preserve">היה </w:t>
      </w:r>
      <w:bookmarkStart w:id="15033" w:name="_ETM_Q51_283310"/>
      <w:bookmarkEnd w:id="15033"/>
      <w:r>
        <w:rPr>
          <w:rtl/>
        </w:rPr>
        <w:t xml:space="preserve">ויתור </w:t>
      </w:r>
      <w:bookmarkStart w:id="15034" w:name="_ETM_Q51_283729"/>
      <w:bookmarkEnd w:id="15034"/>
      <w:r>
        <w:rPr>
          <w:rtl/>
        </w:rPr>
        <w:t xml:space="preserve">על </w:t>
      </w:r>
      <w:bookmarkStart w:id="15035" w:name="_ETM_Q51_283819"/>
      <w:bookmarkEnd w:id="15035"/>
      <w:r>
        <w:rPr>
          <w:rFonts w:hint="cs"/>
          <w:rtl/>
        </w:rPr>
        <w:t xml:space="preserve">הסרת החסינות </w:t>
      </w:r>
      <w:r>
        <w:rPr>
          <w:rtl/>
        </w:rPr>
        <w:t>–</w:t>
      </w:r>
      <w:bookmarkStart w:id="15036" w:name="_ETM_Q51_284000"/>
      <w:bookmarkStart w:id="15037" w:name="_ETM_Q51_284360"/>
      <w:bookmarkEnd w:id="15036"/>
      <w:bookmarkEnd w:id="15037"/>
      <w:r>
        <w:rPr>
          <w:rFonts w:hint="cs"/>
          <w:rtl/>
        </w:rPr>
        <w:t xml:space="preserve"> </w:t>
      </w:r>
      <w:r>
        <w:rPr>
          <w:rtl/>
        </w:rPr>
        <w:t xml:space="preserve">אז </w:t>
      </w:r>
      <w:bookmarkStart w:id="15038" w:name="_ETM_Q51_284509"/>
      <w:bookmarkEnd w:id="15038"/>
      <w:r>
        <w:rPr>
          <w:rtl/>
        </w:rPr>
        <w:t xml:space="preserve">אחרי </w:t>
      </w:r>
      <w:bookmarkStart w:id="15039" w:name="_ETM_Q51_284750"/>
      <w:bookmarkEnd w:id="15039"/>
      <w:r>
        <w:rPr>
          <w:rtl/>
        </w:rPr>
        <w:t xml:space="preserve">שהוא </w:t>
      </w:r>
      <w:bookmarkStart w:id="15040" w:name="_ETM_Q51_284930"/>
      <w:bookmarkEnd w:id="15040"/>
      <w:r>
        <w:rPr>
          <w:rtl/>
        </w:rPr>
        <w:t xml:space="preserve">ויתר </w:t>
      </w:r>
      <w:bookmarkStart w:id="15041" w:name="_ETM_Q51_285229"/>
      <w:bookmarkEnd w:id="15041"/>
      <w:r>
        <w:rPr>
          <w:rFonts w:hint="cs"/>
          <w:rtl/>
        </w:rPr>
        <w:t xml:space="preserve">על </w:t>
      </w:r>
      <w:r>
        <w:rPr>
          <w:rtl/>
        </w:rPr>
        <w:t xml:space="preserve">חסינות </w:t>
      </w:r>
      <w:bookmarkStart w:id="15042" w:name="_ETM_Q51_286760"/>
      <w:bookmarkEnd w:id="15042"/>
      <w:r>
        <w:rPr>
          <w:rtl/>
        </w:rPr>
        <w:t>ו</w:t>
      </w:r>
      <w:r>
        <w:rPr>
          <w:rFonts w:hint="cs"/>
          <w:rtl/>
        </w:rPr>
        <w:t>ה</w:t>
      </w:r>
      <w:r>
        <w:rPr>
          <w:rtl/>
        </w:rPr>
        <w:t xml:space="preserve">תייצב </w:t>
      </w:r>
      <w:bookmarkStart w:id="15043" w:name="_ETM_Q51_287540"/>
      <w:bookmarkEnd w:id="15043"/>
      <w:r>
        <w:rPr>
          <w:rFonts w:hint="cs"/>
          <w:rtl/>
        </w:rPr>
        <w:t>ב</w:t>
      </w:r>
      <w:r>
        <w:rPr>
          <w:rtl/>
        </w:rPr>
        <w:t xml:space="preserve">בית </w:t>
      </w:r>
      <w:bookmarkStart w:id="15044" w:name="_ETM_Q51_287870"/>
      <w:bookmarkEnd w:id="15044"/>
      <w:r>
        <w:rPr>
          <w:rtl/>
        </w:rPr>
        <w:t>המשפט</w:t>
      </w:r>
      <w:r>
        <w:rPr>
          <w:rFonts w:hint="cs"/>
          <w:rtl/>
        </w:rPr>
        <w:t>,</w:t>
      </w:r>
      <w:r>
        <w:rPr>
          <w:rtl/>
        </w:rPr>
        <w:t xml:space="preserve"> </w:t>
      </w:r>
      <w:bookmarkStart w:id="15045" w:name="_ETM_Q51_288470"/>
      <w:bookmarkEnd w:id="15045"/>
      <w:r>
        <w:rPr>
          <w:rtl/>
        </w:rPr>
        <w:t xml:space="preserve">אתה </w:t>
      </w:r>
      <w:bookmarkStart w:id="15046" w:name="_ETM_Q51_288710"/>
      <w:bookmarkEnd w:id="15046"/>
      <w:r>
        <w:rPr>
          <w:rtl/>
        </w:rPr>
        <w:t xml:space="preserve">מבקש </w:t>
      </w:r>
      <w:bookmarkStart w:id="15047" w:name="_ETM_Q51_289130"/>
      <w:bookmarkEnd w:id="15047"/>
      <w:r>
        <w:rPr>
          <w:rtl/>
        </w:rPr>
        <w:t xml:space="preserve">באופן </w:t>
      </w:r>
      <w:bookmarkStart w:id="15048" w:name="_ETM_Q51_289520"/>
      <w:bookmarkEnd w:id="15048"/>
      <w:r>
        <w:rPr>
          <w:rtl/>
        </w:rPr>
        <w:t xml:space="preserve">רטרואקטיבי </w:t>
      </w:r>
      <w:bookmarkStart w:id="15049" w:name="_ETM_Q51_290240"/>
      <w:bookmarkEnd w:id="15049"/>
      <w:r>
        <w:rPr>
          <w:rtl/>
        </w:rPr>
        <w:t xml:space="preserve">לבוא </w:t>
      </w:r>
      <w:bookmarkStart w:id="15050" w:name="_ETM_Q51_290479"/>
      <w:bookmarkEnd w:id="15050"/>
      <w:r>
        <w:rPr>
          <w:rtl/>
        </w:rPr>
        <w:t xml:space="preserve">ולחוקק </w:t>
      </w:r>
      <w:bookmarkStart w:id="15051" w:name="_ETM_Q51_291020"/>
      <w:bookmarkEnd w:id="15051"/>
      <w:r>
        <w:rPr>
          <w:rtl/>
        </w:rPr>
        <w:t xml:space="preserve">חוק </w:t>
      </w:r>
      <w:bookmarkStart w:id="15052" w:name="_ETM_Q51_291619"/>
      <w:bookmarkEnd w:id="15052"/>
      <w:r>
        <w:rPr>
          <w:rtl/>
        </w:rPr>
        <w:t xml:space="preserve">שיעצור </w:t>
      </w:r>
      <w:bookmarkStart w:id="15053" w:name="_ETM_Q51_292250"/>
      <w:bookmarkEnd w:id="15053"/>
      <w:r>
        <w:rPr>
          <w:rtl/>
        </w:rPr>
        <w:t xml:space="preserve">את </w:t>
      </w:r>
      <w:bookmarkStart w:id="15054" w:name="_ETM_Q51_292400"/>
      <w:bookmarkEnd w:id="15054"/>
      <w:r>
        <w:rPr>
          <w:rtl/>
        </w:rPr>
        <w:t>המשפט</w:t>
      </w:r>
      <w:r>
        <w:rPr>
          <w:rFonts w:hint="cs"/>
          <w:rtl/>
        </w:rPr>
        <w:t>?</w:t>
      </w:r>
    </w:p>
    <w:p w:rsidR="005B5D37" w:rsidRDefault="005B5D37" w:rsidP="00585511">
      <w:pPr>
        <w:rPr>
          <w:rtl/>
        </w:rPr>
      </w:pPr>
      <w:bookmarkStart w:id="15055" w:name="_ETM_Q51_289000"/>
      <w:bookmarkEnd w:id="15055"/>
    </w:p>
    <w:p w:rsidR="005B5D37" w:rsidRDefault="005B5D37" w:rsidP="00585511">
      <w:pPr>
        <w:pStyle w:val="af6"/>
        <w:keepNext/>
        <w:rPr>
          <w:rtl/>
        </w:rPr>
      </w:pPr>
      <w:bookmarkStart w:id="15056" w:name="ET_interruption_5797_3"/>
      <w:r w:rsidRPr="00083767">
        <w:rPr>
          <w:rStyle w:val="TagStyle"/>
          <w:rtl/>
        </w:rPr>
        <w:t xml:space="preserve"> &lt;&lt; קריאה &gt;&gt; </w:t>
      </w:r>
      <w:r>
        <w:rPr>
          <w:rtl/>
        </w:rPr>
        <w:t>יצחק פינדרוס (יהדות התורה):</w:t>
      </w:r>
      <w:r w:rsidRPr="00083767">
        <w:rPr>
          <w:rStyle w:val="TagStyle"/>
          <w:rtl/>
        </w:rPr>
        <w:t xml:space="preserve"> &lt;&lt; קריאה &gt;&gt;</w:t>
      </w:r>
      <w:r>
        <w:rPr>
          <w:rtl/>
        </w:rPr>
        <w:t xml:space="preserve">  </w:t>
      </w:r>
      <w:bookmarkEnd w:id="15056"/>
    </w:p>
    <w:p w:rsidR="005B5D37" w:rsidRDefault="005B5D37" w:rsidP="00E67AD8">
      <w:pPr>
        <w:rPr>
          <w:rtl/>
        </w:rPr>
      </w:pPr>
    </w:p>
    <w:p w:rsidR="005B5D37" w:rsidRDefault="00E67AD8" w:rsidP="00585511">
      <w:pPr>
        <w:rPr>
          <w:rtl/>
        </w:rPr>
      </w:pPr>
      <w:r>
        <w:rPr>
          <w:rFonts w:hint="cs"/>
          <w:rtl/>
        </w:rPr>
        <w:t>– – –</w:t>
      </w:r>
      <w:r w:rsidR="005B5D37">
        <w:rPr>
          <w:rFonts w:hint="cs"/>
          <w:rtl/>
        </w:rPr>
        <w:t xml:space="preserve"> זה לא אישי.</w:t>
      </w:r>
    </w:p>
    <w:p w:rsidR="005B5D37" w:rsidRDefault="005B5D37" w:rsidP="00585511">
      <w:pPr>
        <w:rPr>
          <w:rtl/>
        </w:rPr>
      </w:pPr>
      <w:bookmarkStart w:id="15057" w:name="_ETM_Q51_296000"/>
      <w:bookmarkEnd w:id="15057"/>
    </w:p>
    <w:p w:rsidR="005B5D37" w:rsidRDefault="005B5D37" w:rsidP="00585511">
      <w:pPr>
        <w:pStyle w:val="-"/>
        <w:keepNext/>
        <w:rPr>
          <w:rtl/>
        </w:rPr>
      </w:pPr>
      <w:bookmarkStart w:id="15058" w:name="ET_speakercontinue_6208_4"/>
      <w:r w:rsidRPr="00083767">
        <w:rPr>
          <w:rStyle w:val="TagStyle"/>
          <w:rtl/>
        </w:rPr>
        <w:t xml:space="preserve"> &lt;&lt; דובר_המשך &gt;&gt; </w:t>
      </w:r>
      <w:r>
        <w:rPr>
          <w:rtl/>
        </w:rPr>
        <w:t>שר המשפטים גדעון סער:</w:t>
      </w:r>
      <w:r w:rsidRPr="00083767">
        <w:rPr>
          <w:rStyle w:val="TagStyle"/>
          <w:rtl/>
        </w:rPr>
        <w:t xml:space="preserve"> &lt;&lt; דובר_המשך &gt;&gt;</w:t>
      </w:r>
      <w:r>
        <w:rPr>
          <w:rtl/>
        </w:rPr>
        <w:t xml:space="preserve">  </w:t>
      </w:r>
      <w:bookmarkEnd w:id="15058"/>
    </w:p>
    <w:p w:rsidR="005B5D37" w:rsidRDefault="005B5D37" w:rsidP="00E67AD8">
      <w:pPr>
        <w:rPr>
          <w:rtl/>
        </w:rPr>
      </w:pPr>
    </w:p>
    <w:p w:rsidR="005B5D37" w:rsidRDefault="005B5D37" w:rsidP="00585511">
      <w:pPr>
        <w:rPr>
          <w:rtl/>
        </w:rPr>
      </w:pPr>
      <w:bookmarkStart w:id="15059" w:name="_ETM_Q51_297000"/>
      <w:bookmarkStart w:id="15060" w:name="_ETM_Q51_296030"/>
      <w:bookmarkEnd w:id="15059"/>
      <w:bookmarkEnd w:id="15060"/>
      <w:r>
        <w:rPr>
          <w:rtl/>
        </w:rPr>
        <w:t>רבותיי</w:t>
      </w:r>
      <w:r>
        <w:rPr>
          <w:rFonts w:hint="cs"/>
          <w:rtl/>
        </w:rPr>
        <w:t>,</w:t>
      </w:r>
      <w:r>
        <w:rPr>
          <w:rtl/>
        </w:rPr>
        <w:t xml:space="preserve"> </w:t>
      </w:r>
      <w:bookmarkStart w:id="15061" w:name="_ETM_Q51_300280"/>
      <w:bookmarkEnd w:id="15061"/>
      <w:r>
        <w:rPr>
          <w:rtl/>
        </w:rPr>
        <w:t xml:space="preserve">הסברתי </w:t>
      </w:r>
      <w:bookmarkStart w:id="15062" w:name="_ETM_Q51_301549"/>
      <w:bookmarkEnd w:id="15062"/>
      <w:r>
        <w:rPr>
          <w:rtl/>
        </w:rPr>
        <w:t xml:space="preserve">את </w:t>
      </w:r>
      <w:bookmarkStart w:id="15063" w:name="_ETM_Q51_301759"/>
      <w:bookmarkEnd w:id="15063"/>
      <w:r>
        <w:rPr>
          <w:rtl/>
        </w:rPr>
        <w:t xml:space="preserve">הרקע </w:t>
      </w:r>
      <w:bookmarkStart w:id="15064" w:name="_ETM_Q51_302600"/>
      <w:bookmarkEnd w:id="15064"/>
      <w:r>
        <w:rPr>
          <w:rtl/>
        </w:rPr>
        <w:t xml:space="preserve">שבעקבותיו </w:t>
      </w:r>
      <w:bookmarkStart w:id="15065" w:name="_ETM_Q51_303619"/>
      <w:bookmarkEnd w:id="15065"/>
      <w:r>
        <w:rPr>
          <w:rtl/>
        </w:rPr>
        <w:t xml:space="preserve">תוקן </w:t>
      </w:r>
      <w:bookmarkStart w:id="15066" w:name="_ETM_Q51_304009"/>
      <w:bookmarkEnd w:id="15066"/>
      <w:r>
        <w:rPr>
          <w:rtl/>
        </w:rPr>
        <w:t xml:space="preserve">התיקון </w:t>
      </w:r>
      <w:bookmarkStart w:id="15067" w:name="_ETM_Q51_304460"/>
      <w:bookmarkEnd w:id="15067"/>
      <w:r>
        <w:rPr>
          <w:rtl/>
        </w:rPr>
        <w:t xml:space="preserve">בשנת </w:t>
      </w:r>
      <w:bookmarkStart w:id="15068" w:name="_ETM_Q51_304909"/>
      <w:bookmarkEnd w:id="15068"/>
      <w:r>
        <w:rPr>
          <w:rtl/>
        </w:rPr>
        <w:t xml:space="preserve">2005 </w:t>
      </w:r>
      <w:bookmarkStart w:id="15069" w:name="_ETM_Q51_307030"/>
      <w:bookmarkEnd w:id="15069"/>
      <w:r>
        <w:rPr>
          <w:rtl/>
        </w:rPr>
        <w:t>ע</w:t>
      </w:r>
      <w:r>
        <w:rPr>
          <w:rFonts w:hint="cs"/>
          <w:rtl/>
        </w:rPr>
        <w:t>ל ידי</w:t>
      </w:r>
      <w:r>
        <w:rPr>
          <w:rtl/>
        </w:rPr>
        <w:t xml:space="preserve"> </w:t>
      </w:r>
      <w:bookmarkStart w:id="15070" w:name="_ETM_Q51_309030"/>
      <w:bookmarkEnd w:id="15070"/>
      <w:r>
        <w:rPr>
          <w:rtl/>
        </w:rPr>
        <w:t xml:space="preserve">הכנסת </w:t>
      </w:r>
      <w:bookmarkStart w:id="15071" w:name="_ETM_Q51_309630"/>
      <w:bookmarkEnd w:id="15071"/>
      <w:r>
        <w:rPr>
          <w:rtl/>
        </w:rPr>
        <w:t>עצמה</w:t>
      </w:r>
      <w:r>
        <w:rPr>
          <w:rFonts w:hint="cs"/>
          <w:rtl/>
        </w:rPr>
        <w:t>.</w:t>
      </w:r>
      <w:r>
        <w:rPr>
          <w:rtl/>
        </w:rPr>
        <w:t xml:space="preserve"> </w:t>
      </w:r>
      <w:bookmarkStart w:id="15072" w:name="_ETM_Q51_311850"/>
      <w:bookmarkEnd w:id="15072"/>
      <w:r>
        <w:rPr>
          <w:rtl/>
        </w:rPr>
        <w:t xml:space="preserve">אז </w:t>
      </w:r>
      <w:bookmarkStart w:id="15073" w:name="_ETM_Q51_312540"/>
      <w:bookmarkEnd w:id="15073"/>
      <w:r>
        <w:rPr>
          <w:rtl/>
        </w:rPr>
        <w:t xml:space="preserve">חברי </w:t>
      </w:r>
      <w:bookmarkStart w:id="15074" w:name="_ETM_Q51_312990"/>
      <w:bookmarkEnd w:id="15074"/>
      <w:r>
        <w:rPr>
          <w:rtl/>
        </w:rPr>
        <w:t xml:space="preserve">הכנסת </w:t>
      </w:r>
      <w:bookmarkStart w:id="15075" w:name="_ETM_Q51_313770"/>
      <w:bookmarkEnd w:id="15075"/>
      <w:r>
        <w:rPr>
          <w:rFonts w:hint="cs"/>
          <w:rtl/>
        </w:rPr>
        <w:t xml:space="preserve">– </w:t>
      </w:r>
      <w:r>
        <w:rPr>
          <w:rtl/>
        </w:rPr>
        <w:t xml:space="preserve">אני </w:t>
      </w:r>
      <w:bookmarkStart w:id="15076" w:name="_ETM_Q51_313950"/>
      <w:bookmarkEnd w:id="15076"/>
      <w:r>
        <w:rPr>
          <w:rtl/>
        </w:rPr>
        <w:t xml:space="preserve">עדיין </w:t>
      </w:r>
      <w:bookmarkStart w:id="15077" w:name="_ETM_Q51_314220"/>
      <w:bookmarkEnd w:id="15077"/>
      <w:r>
        <w:rPr>
          <w:rtl/>
        </w:rPr>
        <w:t xml:space="preserve">זוכר </w:t>
      </w:r>
      <w:bookmarkStart w:id="15078" w:name="_ETM_Q51_314669"/>
      <w:bookmarkEnd w:id="15078"/>
      <w:r>
        <w:rPr>
          <w:rtl/>
        </w:rPr>
        <w:t xml:space="preserve">את </w:t>
      </w:r>
      <w:bookmarkStart w:id="15079" w:name="_ETM_Q51_314760"/>
      <w:bookmarkEnd w:id="15079"/>
      <w:r>
        <w:rPr>
          <w:rtl/>
        </w:rPr>
        <w:t xml:space="preserve">זה </w:t>
      </w:r>
      <w:bookmarkStart w:id="15080" w:name="_ETM_Q51_314940"/>
      <w:bookmarkEnd w:id="15080"/>
      <w:r>
        <w:rPr>
          <w:rFonts w:hint="cs"/>
          <w:rtl/>
        </w:rPr>
        <w:t xml:space="preserve">– </w:t>
      </w:r>
      <w:r>
        <w:rPr>
          <w:rtl/>
        </w:rPr>
        <w:t xml:space="preserve">מיקי </w:t>
      </w:r>
      <w:bookmarkStart w:id="15081" w:name="_ETM_Q51_315419"/>
      <w:bookmarkEnd w:id="15081"/>
      <w:r>
        <w:rPr>
          <w:rtl/>
        </w:rPr>
        <w:t xml:space="preserve">איתן </w:t>
      </w:r>
      <w:bookmarkStart w:id="15082" w:name="_ETM_Q51_316889"/>
      <w:bookmarkEnd w:id="15082"/>
      <w:r>
        <w:rPr>
          <w:rtl/>
        </w:rPr>
        <w:t xml:space="preserve">ורוני </w:t>
      </w:r>
      <w:bookmarkStart w:id="15083" w:name="_ETM_Q51_318969"/>
      <w:bookmarkEnd w:id="15083"/>
      <w:r>
        <w:rPr>
          <w:rtl/>
        </w:rPr>
        <w:t>בר</w:t>
      </w:r>
      <w:r>
        <w:rPr>
          <w:rFonts w:hint="cs"/>
          <w:rtl/>
        </w:rPr>
        <w:t xml:space="preserve"> </w:t>
      </w:r>
      <w:r>
        <w:rPr>
          <w:rtl/>
        </w:rPr>
        <w:t>און</w:t>
      </w:r>
      <w:r>
        <w:rPr>
          <w:rFonts w:hint="cs"/>
          <w:rtl/>
        </w:rPr>
        <w:t>, האחד יושב-ראש</w:t>
      </w:r>
      <w:r>
        <w:rPr>
          <w:rtl/>
        </w:rPr>
        <w:t xml:space="preserve"> </w:t>
      </w:r>
      <w:bookmarkStart w:id="15084" w:name="_ETM_Q51_320769"/>
      <w:bookmarkEnd w:id="15084"/>
      <w:r>
        <w:rPr>
          <w:rtl/>
        </w:rPr>
        <w:t xml:space="preserve">ועדת </w:t>
      </w:r>
      <w:bookmarkStart w:id="15085" w:name="_ETM_Q51_321099"/>
      <w:bookmarkEnd w:id="15085"/>
      <w:r>
        <w:rPr>
          <w:rtl/>
        </w:rPr>
        <w:t>החוקה</w:t>
      </w:r>
      <w:r>
        <w:rPr>
          <w:rFonts w:hint="cs"/>
          <w:rtl/>
        </w:rPr>
        <w:t>,</w:t>
      </w:r>
      <w:r>
        <w:rPr>
          <w:rtl/>
        </w:rPr>
        <w:t xml:space="preserve"> </w:t>
      </w:r>
      <w:bookmarkStart w:id="15086" w:name="_ETM_Q51_321669"/>
      <w:bookmarkEnd w:id="15086"/>
      <w:r>
        <w:rPr>
          <w:rtl/>
        </w:rPr>
        <w:t xml:space="preserve">השני </w:t>
      </w:r>
      <w:bookmarkStart w:id="15087" w:name="_ETM_Q51_321999"/>
      <w:bookmarkEnd w:id="15087"/>
      <w:r>
        <w:rPr>
          <w:rFonts w:hint="cs"/>
          <w:rtl/>
        </w:rPr>
        <w:t xml:space="preserve">יושב-ראש </w:t>
      </w:r>
      <w:r>
        <w:rPr>
          <w:rtl/>
        </w:rPr>
        <w:t xml:space="preserve">ועדת </w:t>
      </w:r>
      <w:bookmarkStart w:id="15088" w:name="_ETM_Q51_322779"/>
      <w:bookmarkEnd w:id="15088"/>
      <w:r>
        <w:rPr>
          <w:rtl/>
        </w:rPr>
        <w:t>הכנסת</w:t>
      </w:r>
      <w:r>
        <w:rPr>
          <w:rFonts w:hint="cs"/>
          <w:rtl/>
        </w:rPr>
        <w:t xml:space="preserve">, </w:t>
      </w:r>
      <w:r>
        <w:rPr>
          <w:rtl/>
        </w:rPr>
        <w:t xml:space="preserve">שניהם </w:t>
      </w:r>
      <w:bookmarkStart w:id="15089" w:name="_ETM_Q51_324220"/>
      <w:bookmarkEnd w:id="15089"/>
      <w:r>
        <w:rPr>
          <w:rtl/>
        </w:rPr>
        <w:t xml:space="preserve">הובילו </w:t>
      </w:r>
      <w:bookmarkStart w:id="15090" w:name="_ETM_Q51_324580"/>
      <w:bookmarkEnd w:id="15090"/>
      <w:r>
        <w:rPr>
          <w:rtl/>
        </w:rPr>
        <w:t xml:space="preserve">את </w:t>
      </w:r>
      <w:bookmarkStart w:id="15091" w:name="_ETM_Q51_324669"/>
      <w:bookmarkEnd w:id="15091"/>
      <w:r>
        <w:rPr>
          <w:rtl/>
        </w:rPr>
        <w:t>התיקון</w:t>
      </w:r>
      <w:r>
        <w:rPr>
          <w:rFonts w:hint="cs"/>
          <w:rtl/>
        </w:rPr>
        <w:t>,</w:t>
      </w:r>
      <w:r>
        <w:rPr>
          <w:rtl/>
        </w:rPr>
        <w:t xml:space="preserve"> </w:t>
      </w:r>
      <w:bookmarkStart w:id="15092" w:name="_ETM_Q51_326290"/>
      <w:bookmarkEnd w:id="15092"/>
      <w:r>
        <w:rPr>
          <w:rtl/>
        </w:rPr>
        <w:t>ותאמינו</w:t>
      </w:r>
      <w:bookmarkStart w:id="15093" w:name="_ETM_Q51_327280"/>
      <w:bookmarkEnd w:id="15093"/>
      <w:r>
        <w:rPr>
          <w:rFonts w:hint="cs"/>
          <w:rtl/>
        </w:rPr>
        <w:t xml:space="preserve"> או</w:t>
      </w:r>
      <w:r>
        <w:rPr>
          <w:rtl/>
        </w:rPr>
        <w:t xml:space="preserve"> </w:t>
      </w:r>
      <w:bookmarkStart w:id="15094" w:name="_ETM_Q51_327430"/>
      <w:bookmarkEnd w:id="15094"/>
      <w:r>
        <w:rPr>
          <w:rtl/>
        </w:rPr>
        <w:t>לא</w:t>
      </w:r>
      <w:r>
        <w:rPr>
          <w:rFonts w:hint="cs"/>
          <w:rtl/>
        </w:rPr>
        <w:t>,</w:t>
      </w:r>
      <w:r>
        <w:rPr>
          <w:rtl/>
        </w:rPr>
        <w:t xml:space="preserve"> </w:t>
      </w:r>
      <w:bookmarkStart w:id="15095" w:name="_ETM_Q51_328519"/>
      <w:bookmarkEnd w:id="15095"/>
      <w:r>
        <w:rPr>
          <w:rtl/>
        </w:rPr>
        <w:t xml:space="preserve">תאמינו </w:t>
      </w:r>
      <w:bookmarkStart w:id="15096" w:name="_ETM_Q51_329269"/>
      <w:bookmarkEnd w:id="15096"/>
      <w:r>
        <w:rPr>
          <w:rtl/>
        </w:rPr>
        <w:t xml:space="preserve">או </w:t>
      </w:r>
      <w:bookmarkStart w:id="15097" w:name="_ETM_Q51_329360"/>
      <w:bookmarkEnd w:id="15097"/>
      <w:r>
        <w:rPr>
          <w:rtl/>
        </w:rPr>
        <w:t>לא</w:t>
      </w:r>
      <w:r>
        <w:rPr>
          <w:rFonts w:hint="cs"/>
          <w:rtl/>
        </w:rPr>
        <w:t>,</w:t>
      </w:r>
      <w:r>
        <w:rPr>
          <w:rtl/>
        </w:rPr>
        <w:t xml:space="preserve"> </w:t>
      </w:r>
      <w:bookmarkStart w:id="15098" w:name="_ETM_Q51_329540"/>
      <w:bookmarkEnd w:id="15098"/>
      <w:r>
        <w:rPr>
          <w:rtl/>
        </w:rPr>
        <w:t xml:space="preserve">אדוני </w:t>
      </w:r>
      <w:bookmarkStart w:id="15099" w:name="_ETM_Q51_329900"/>
      <w:bookmarkEnd w:id="15099"/>
      <w:r>
        <w:rPr>
          <w:rFonts w:hint="cs"/>
          <w:rtl/>
        </w:rPr>
        <w:t>ה</w:t>
      </w:r>
      <w:r>
        <w:rPr>
          <w:rtl/>
        </w:rPr>
        <w:t>יושב-ראש</w:t>
      </w:r>
      <w:r>
        <w:rPr>
          <w:rFonts w:hint="cs"/>
          <w:rtl/>
        </w:rPr>
        <w:t>,</w:t>
      </w:r>
      <w:r>
        <w:rPr>
          <w:rtl/>
        </w:rPr>
        <w:t xml:space="preserve"> </w:t>
      </w:r>
      <w:bookmarkStart w:id="15100" w:name="_ETM_Q51_330650"/>
      <w:bookmarkEnd w:id="15100"/>
      <w:r>
        <w:rPr>
          <w:rtl/>
        </w:rPr>
        <w:t xml:space="preserve">סיעת </w:t>
      </w:r>
      <w:bookmarkStart w:id="15101" w:name="_ETM_Q51_331010"/>
      <w:bookmarkEnd w:id="15101"/>
      <w:r>
        <w:rPr>
          <w:rtl/>
        </w:rPr>
        <w:t>הליכוד</w:t>
      </w:r>
      <w:r>
        <w:rPr>
          <w:rFonts w:hint="cs"/>
          <w:rtl/>
        </w:rPr>
        <w:t>,</w:t>
      </w:r>
      <w:r>
        <w:rPr>
          <w:rtl/>
        </w:rPr>
        <w:t xml:space="preserve"> </w:t>
      </w:r>
      <w:bookmarkStart w:id="15102" w:name="_ETM_Q51_334380"/>
      <w:bookmarkEnd w:id="15102"/>
      <w:r>
        <w:rPr>
          <w:rtl/>
        </w:rPr>
        <w:t>שהייתה</w:t>
      </w:r>
      <w:bookmarkStart w:id="15103" w:name="_ETM_Q51_334770"/>
      <w:bookmarkEnd w:id="15103"/>
      <w:r>
        <w:rPr>
          <w:rFonts w:hint="cs"/>
          <w:rtl/>
        </w:rPr>
        <w:t xml:space="preserve"> אז </w:t>
      </w:r>
      <w:r>
        <w:rPr>
          <w:rtl/>
        </w:rPr>
        <w:t xml:space="preserve">סיעה </w:t>
      </w:r>
      <w:bookmarkStart w:id="15104" w:name="_ETM_Q51_335130"/>
      <w:bookmarkEnd w:id="15104"/>
      <w:r>
        <w:rPr>
          <w:rtl/>
        </w:rPr>
        <w:t xml:space="preserve">יותר </w:t>
      </w:r>
      <w:bookmarkStart w:id="15105" w:name="_ETM_Q51_335490"/>
      <w:bookmarkEnd w:id="15105"/>
      <w:r>
        <w:rPr>
          <w:rtl/>
        </w:rPr>
        <w:t>גדולה</w:t>
      </w:r>
      <w:r>
        <w:rPr>
          <w:rFonts w:hint="cs"/>
          <w:rtl/>
        </w:rPr>
        <w:t>, תמכה</w:t>
      </w:r>
      <w:bookmarkStart w:id="15106" w:name="_ETM_Q51_336959"/>
      <w:bookmarkEnd w:id="15106"/>
      <w:r>
        <w:rPr>
          <w:rtl/>
        </w:rPr>
        <w:t xml:space="preserve"> </w:t>
      </w:r>
      <w:bookmarkStart w:id="15107" w:name="_ETM_Q51_337499"/>
      <w:bookmarkEnd w:id="15107"/>
      <w:r>
        <w:rPr>
          <w:rtl/>
        </w:rPr>
        <w:t xml:space="preserve">בתיקון </w:t>
      </w:r>
      <w:bookmarkStart w:id="15108" w:name="_ETM_Q51_338010"/>
      <w:bookmarkEnd w:id="15108"/>
      <w:r>
        <w:rPr>
          <w:rtl/>
        </w:rPr>
        <w:t>33</w:t>
      </w:r>
      <w:bookmarkStart w:id="15109" w:name="_ETM_Q51_338909"/>
      <w:bookmarkEnd w:id="15109"/>
      <w:r>
        <w:rPr>
          <w:rFonts w:hint="cs"/>
          <w:rtl/>
        </w:rPr>
        <w:t xml:space="preserve">, תמכה </w:t>
      </w:r>
      <w:bookmarkStart w:id="15110" w:name="_ETM_Q51_339359"/>
      <w:bookmarkEnd w:id="15110"/>
      <w:r>
        <w:rPr>
          <w:rtl/>
        </w:rPr>
        <w:t xml:space="preserve">בשינוי </w:t>
      </w:r>
      <w:bookmarkStart w:id="15111" w:name="_ETM_Q51_339810"/>
      <w:bookmarkEnd w:id="15111"/>
      <w:r>
        <w:rPr>
          <w:rtl/>
        </w:rPr>
        <w:t xml:space="preserve">ברירת </w:t>
      </w:r>
      <w:bookmarkStart w:id="15112" w:name="_ETM_Q51_340230"/>
      <w:bookmarkEnd w:id="15112"/>
      <w:r>
        <w:rPr>
          <w:rtl/>
        </w:rPr>
        <w:t>המחדל</w:t>
      </w:r>
      <w:r>
        <w:rPr>
          <w:rFonts w:hint="cs"/>
          <w:rtl/>
        </w:rPr>
        <w:t>.</w:t>
      </w:r>
      <w:r>
        <w:rPr>
          <w:rtl/>
        </w:rPr>
        <w:t xml:space="preserve"> </w:t>
      </w:r>
      <w:bookmarkStart w:id="15113" w:name="_ETM_Q51_342120"/>
      <w:bookmarkEnd w:id="15113"/>
      <w:r>
        <w:rPr>
          <w:rtl/>
        </w:rPr>
        <w:t xml:space="preserve">מה </w:t>
      </w:r>
      <w:bookmarkStart w:id="15114" w:name="_ETM_Q51_342569"/>
      <w:bookmarkEnd w:id="15114"/>
      <w:r>
        <w:rPr>
          <w:rtl/>
        </w:rPr>
        <w:t xml:space="preserve">קרה </w:t>
      </w:r>
      <w:bookmarkStart w:id="15115" w:name="_ETM_Q51_344139"/>
      <w:bookmarkEnd w:id="15115"/>
      <w:r>
        <w:rPr>
          <w:rtl/>
        </w:rPr>
        <w:t xml:space="preserve">שהעמדה </w:t>
      </w:r>
      <w:bookmarkStart w:id="15116" w:name="_ETM_Q51_345070"/>
      <w:bookmarkEnd w:id="15116"/>
      <w:r>
        <w:rPr>
          <w:rtl/>
        </w:rPr>
        <w:t xml:space="preserve">בנושא </w:t>
      </w:r>
      <w:bookmarkStart w:id="15117" w:name="_ETM_Q51_345669"/>
      <w:bookmarkEnd w:id="15117"/>
      <w:r>
        <w:rPr>
          <w:rtl/>
        </w:rPr>
        <w:t xml:space="preserve">החסינות </w:t>
      </w:r>
      <w:bookmarkStart w:id="15118" w:name="_ETM_Q51_346799"/>
      <w:bookmarkEnd w:id="15118"/>
      <w:r>
        <w:rPr>
          <w:rtl/>
        </w:rPr>
        <w:t xml:space="preserve">פתאום </w:t>
      </w:r>
      <w:bookmarkStart w:id="15119" w:name="_ETM_Q51_347370"/>
      <w:bookmarkEnd w:id="15119"/>
      <w:r>
        <w:rPr>
          <w:rtl/>
        </w:rPr>
        <w:t>השתנתה</w:t>
      </w:r>
      <w:r>
        <w:rPr>
          <w:rFonts w:hint="cs"/>
          <w:rtl/>
        </w:rPr>
        <w:t>?</w:t>
      </w:r>
      <w:r>
        <w:rPr>
          <w:rtl/>
        </w:rPr>
        <w:t xml:space="preserve"> </w:t>
      </w:r>
      <w:bookmarkStart w:id="15120" w:name="_ETM_Q51_348780"/>
      <w:bookmarkEnd w:id="15120"/>
      <w:r>
        <w:rPr>
          <w:rtl/>
        </w:rPr>
        <w:t xml:space="preserve">אני </w:t>
      </w:r>
      <w:bookmarkStart w:id="15121" w:name="_ETM_Q51_349019"/>
      <w:bookmarkEnd w:id="15121"/>
      <w:r>
        <w:rPr>
          <w:rtl/>
        </w:rPr>
        <w:t xml:space="preserve">חייב </w:t>
      </w:r>
      <w:bookmarkStart w:id="15122" w:name="_ETM_Q51_349409"/>
      <w:bookmarkEnd w:id="15122"/>
      <w:r>
        <w:rPr>
          <w:rtl/>
        </w:rPr>
        <w:t xml:space="preserve">לומר </w:t>
      </w:r>
      <w:bookmarkStart w:id="15123" w:name="_ETM_Q51_350310"/>
      <w:bookmarkEnd w:id="15123"/>
      <w:r>
        <w:rPr>
          <w:rtl/>
        </w:rPr>
        <w:t>שמ</w:t>
      </w:r>
      <w:r>
        <w:rPr>
          <w:rFonts w:hint="cs"/>
          <w:rtl/>
        </w:rPr>
        <w:t xml:space="preserve">-2005 </w:t>
      </w:r>
      <w:bookmarkStart w:id="15124" w:name="_ETM_Q51_350000"/>
      <w:bookmarkEnd w:id="15124"/>
      <w:r>
        <w:rPr>
          <w:rFonts w:hint="cs"/>
          <w:rtl/>
        </w:rPr>
        <w:t>ועד 2019</w:t>
      </w:r>
      <w:bookmarkStart w:id="15125" w:name="_ETM_Q51_351060"/>
      <w:bookmarkStart w:id="15126" w:name="_ETM_Q51_351959"/>
      <w:bookmarkStart w:id="15127" w:name="_ETM_Q51_352290"/>
      <w:bookmarkStart w:id="15128" w:name="_ETM_Q51_354270"/>
      <w:bookmarkEnd w:id="15125"/>
      <w:bookmarkEnd w:id="15126"/>
      <w:bookmarkEnd w:id="15127"/>
      <w:bookmarkEnd w:id="15128"/>
      <w:r>
        <w:rPr>
          <w:rFonts w:hint="cs"/>
          <w:rtl/>
        </w:rPr>
        <w:t xml:space="preserve"> לא</w:t>
      </w:r>
      <w:r>
        <w:rPr>
          <w:rtl/>
        </w:rPr>
        <w:t xml:space="preserve"> </w:t>
      </w:r>
      <w:bookmarkStart w:id="15129" w:name="_ETM_Q51_354480"/>
      <w:bookmarkEnd w:id="15129"/>
      <w:r>
        <w:rPr>
          <w:rtl/>
        </w:rPr>
        <w:t xml:space="preserve">נשמעו </w:t>
      </w:r>
      <w:bookmarkStart w:id="15130" w:name="_ETM_Q51_354960"/>
      <w:bookmarkEnd w:id="15130"/>
      <w:r>
        <w:rPr>
          <w:rtl/>
        </w:rPr>
        <w:t xml:space="preserve">קולות </w:t>
      </w:r>
      <w:bookmarkStart w:id="15131" w:name="_ETM_Q51_355320"/>
      <w:bookmarkEnd w:id="15131"/>
      <w:r>
        <w:rPr>
          <w:rtl/>
        </w:rPr>
        <w:t xml:space="preserve">בליכוד </w:t>
      </w:r>
      <w:bookmarkStart w:id="15132" w:name="_ETM_Q51_355860"/>
      <w:bookmarkEnd w:id="15132"/>
      <w:r>
        <w:rPr>
          <w:rtl/>
        </w:rPr>
        <w:t xml:space="preserve">לשנות </w:t>
      </w:r>
      <w:bookmarkStart w:id="15133" w:name="_ETM_Q51_356610"/>
      <w:bookmarkEnd w:id="15133"/>
      <w:r>
        <w:rPr>
          <w:rtl/>
        </w:rPr>
        <w:t xml:space="preserve">את </w:t>
      </w:r>
      <w:bookmarkStart w:id="15134" w:name="_ETM_Q51_356700"/>
      <w:bookmarkEnd w:id="15134"/>
      <w:r>
        <w:rPr>
          <w:rtl/>
        </w:rPr>
        <w:t xml:space="preserve">דיני </w:t>
      </w:r>
      <w:bookmarkStart w:id="15135" w:name="_ETM_Q51_357000"/>
      <w:bookmarkEnd w:id="15135"/>
      <w:r>
        <w:rPr>
          <w:rtl/>
        </w:rPr>
        <w:t>החסינות</w:t>
      </w:r>
      <w:r>
        <w:rPr>
          <w:rFonts w:hint="cs"/>
          <w:rtl/>
        </w:rPr>
        <w:t>.</w:t>
      </w:r>
      <w:r>
        <w:rPr>
          <w:rtl/>
        </w:rPr>
        <w:t xml:space="preserve"> </w:t>
      </w:r>
      <w:bookmarkStart w:id="15136" w:name="_ETM_Q51_358650"/>
      <w:bookmarkEnd w:id="15136"/>
      <w:r>
        <w:rPr>
          <w:rtl/>
        </w:rPr>
        <w:t xml:space="preserve">פתאום </w:t>
      </w:r>
      <w:bookmarkStart w:id="15137" w:name="_ETM_Q51_359279"/>
      <w:bookmarkEnd w:id="15137"/>
      <w:r>
        <w:rPr>
          <w:rtl/>
        </w:rPr>
        <w:t xml:space="preserve">בשנת </w:t>
      </w:r>
      <w:bookmarkStart w:id="15138" w:name="_ETM_Q51_359760"/>
      <w:bookmarkEnd w:id="15138"/>
      <w:r>
        <w:rPr>
          <w:rtl/>
        </w:rPr>
        <w:t xml:space="preserve">2019 </w:t>
      </w:r>
      <w:bookmarkStart w:id="15139" w:name="_ETM_Q51_362970"/>
      <w:bookmarkEnd w:id="15139"/>
      <w:r>
        <w:rPr>
          <w:rtl/>
        </w:rPr>
        <w:t>התחילו</w:t>
      </w:r>
      <w:r>
        <w:rPr>
          <w:rFonts w:hint="cs"/>
          <w:rtl/>
        </w:rPr>
        <w:t xml:space="preserve"> </w:t>
      </w:r>
      <w:r w:rsidR="00E67AD8">
        <w:rPr>
          <w:rFonts w:hint="cs"/>
          <w:rtl/>
        </w:rPr>
        <w:t>– – –</w:t>
      </w:r>
    </w:p>
    <w:p w:rsidR="005B5D37" w:rsidRDefault="005B5D37" w:rsidP="00585511">
      <w:pPr>
        <w:rPr>
          <w:rtl/>
        </w:rPr>
      </w:pPr>
    </w:p>
    <w:p w:rsidR="005B5D37" w:rsidRDefault="005B5D37" w:rsidP="00585511">
      <w:pPr>
        <w:pStyle w:val="af6"/>
        <w:keepNext/>
        <w:rPr>
          <w:rtl/>
        </w:rPr>
      </w:pPr>
      <w:r w:rsidRPr="00083767">
        <w:rPr>
          <w:rStyle w:val="TagStyle"/>
          <w:rtl/>
        </w:rPr>
        <w:t xml:space="preserve"> &lt;&lt; קריאה &gt;&gt; </w:t>
      </w:r>
      <w:r>
        <w:rPr>
          <w:rtl/>
        </w:rPr>
        <w:t>שלמה קרעי (הליכוד):</w:t>
      </w:r>
      <w:r w:rsidRPr="00083767">
        <w:rPr>
          <w:rStyle w:val="TagStyle"/>
          <w:rtl/>
        </w:rPr>
        <w:t xml:space="preserve"> &lt;&lt; קריאה &gt;&gt;</w:t>
      </w:r>
      <w:r>
        <w:rPr>
          <w:rtl/>
        </w:rPr>
        <w:t xml:space="preserve">  </w:t>
      </w:r>
    </w:p>
    <w:p w:rsidR="005B5D37" w:rsidRDefault="005B5D37" w:rsidP="00E67AD8">
      <w:pPr>
        <w:rPr>
          <w:rtl/>
        </w:rPr>
      </w:pPr>
    </w:p>
    <w:p w:rsidR="005B5D37" w:rsidRDefault="005B5D37" w:rsidP="00585511">
      <w:pPr>
        <w:rPr>
          <w:rtl/>
        </w:rPr>
      </w:pPr>
      <w:bookmarkStart w:id="15140" w:name="_ETM_Q51_363000"/>
      <w:bookmarkEnd w:id="15140"/>
      <w:proofErr w:type="spellStart"/>
      <w:r>
        <w:rPr>
          <w:rFonts w:hint="cs"/>
          <w:rtl/>
        </w:rPr>
        <w:t>כשמנדלבליט</w:t>
      </w:r>
      <w:proofErr w:type="spellEnd"/>
      <w:r>
        <w:rPr>
          <w:rFonts w:hint="cs"/>
          <w:rtl/>
        </w:rPr>
        <w:t xml:space="preserve"> החליט </w:t>
      </w:r>
      <w:bookmarkStart w:id="15141" w:name="_ETM_Q51_361000"/>
      <w:bookmarkEnd w:id="15141"/>
      <w:r>
        <w:rPr>
          <w:rFonts w:hint="cs"/>
          <w:rtl/>
        </w:rPr>
        <w:t xml:space="preserve">לעבוד אצלך, אז צריך לשנות </w:t>
      </w:r>
      <w:r w:rsidR="00E67AD8">
        <w:rPr>
          <w:rFonts w:hint="cs"/>
          <w:rtl/>
        </w:rPr>
        <w:t>– – –</w:t>
      </w:r>
    </w:p>
    <w:p w:rsidR="005B5D37" w:rsidRDefault="005B5D37" w:rsidP="00585511">
      <w:pPr>
        <w:rPr>
          <w:rtl/>
        </w:rPr>
      </w:pPr>
    </w:p>
    <w:p w:rsidR="005B5D37" w:rsidRDefault="005B5D37" w:rsidP="00585511">
      <w:pPr>
        <w:pStyle w:val="-"/>
        <w:keepNext/>
        <w:rPr>
          <w:rtl/>
        </w:rPr>
      </w:pPr>
      <w:bookmarkStart w:id="15142" w:name="ET_speakercontinue_6208_6"/>
      <w:r w:rsidRPr="00083767">
        <w:rPr>
          <w:rStyle w:val="TagStyle"/>
          <w:rtl/>
        </w:rPr>
        <w:t xml:space="preserve"> &lt;&lt; דובר_המשך &gt;&gt; </w:t>
      </w:r>
      <w:r>
        <w:rPr>
          <w:rtl/>
        </w:rPr>
        <w:t>שר המשפטים גדעון סער:</w:t>
      </w:r>
      <w:r w:rsidRPr="00083767">
        <w:rPr>
          <w:rStyle w:val="TagStyle"/>
          <w:rtl/>
        </w:rPr>
        <w:t xml:space="preserve"> &lt;&lt; דובר_המשך &gt;&gt;</w:t>
      </w:r>
      <w:r>
        <w:rPr>
          <w:rtl/>
        </w:rPr>
        <w:t xml:space="preserve">  </w:t>
      </w:r>
      <w:bookmarkEnd w:id="15142"/>
    </w:p>
    <w:p w:rsidR="005B5D37" w:rsidRDefault="005B5D37" w:rsidP="00E67AD8">
      <w:pPr>
        <w:rPr>
          <w:rtl/>
        </w:rPr>
      </w:pPr>
    </w:p>
    <w:p w:rsidR="005B5D37" w:rsidRDefault="005B5D37" w:rsidP="00585511">
      <w:pPr>
        <w:rPr>
          <w:rtl/>
        </w:rPr>
      </w:pPr>
      <w:bookmarkStart w:id="15143" w:name="_ETM_Q51_362000"/>
      <w:bookmarkStart w:id="15144" w:name="_ETM_Q51_365080"/>
      <w:bookmarkEnd w:id="15143"/>
      <w:bookmarkEnd w:id="15144"/>
      <w:r>
        <w:rPr>
          <w:rtl/>
        </w:rPr>
        <w:t xml:space="preserve">אדוני </w:t>
      </w:r>
      <w:bookmarkStart w:id="15145" w:name="_ETM_Q51_366459"/>
      <w:bookmarkEnd w:id="15145"/>
      <w:r>
        <w:rPr>
          <w:rtl/>
        </w:rPr>
        <w:t xml:space="preserve">חבר </w:t>
      </w:r>
      <w:bookmarkStart w:id="15146" w:name="_ETM_Q51_366760"/>
      <w:bookmarkEnd w:id="15146"/>
      <w:r>
        <w:rPr>
          <w:rtl/>
        </w:rPr>
        <w:t>הכנסת</w:t>
      </w:r>
      <w:r>
        <w:rPr>
          <w:rFonts w:hint="cs"/>
          <w:rtl/>
        </w:rPr>
        <w:t xml:space="preserve"> קרעי, </w:t>
      </w:r>
      <w:bookmarkStart w:id="15147" w:name="_ETM_Q51_367419"/>
      <w:bookmarkEnd w:id="15147"/>
      <w:r>
        <w:rPr>
          <w:rFonts w:hint="cs"/>
          <w:rtl/>
        </w:rPr>
        <w:t>תן</w:t>
      </w:r>
      <w:r>
        <w:rPr>
          <w:rtl/>
        </w:rPr>
        <w:t xml:space="preserve"> </w:t>
      </w:r>
      <w:bookmarkStart w:id="15148" w:name="_ETM_Q51_367810"/>
      <w:bookmarkEnd w:id="15148"/>
      <w:r>
        <w:rPr>
          <w:rtl/>
        </w:rPr>
        <w:t xml:space="preserve">לי </w:t>
      </w:r>
      <w:bookmarkStart w:id="15149" w:name="_ETM_Q51_367930"/>
      <w:bookmarkEnd w:id="15149"/>
      <w:r>
        <w:rPr>
          <w:rtl/>
        </w:rPr>
        <w:t xml:space="preserve">לגלות </w:t>
      </w:r>
      <w:bookmarkStart w:id="15150" w:name="_ETM_Q51_368440"/>
      <w:bookmarkEnd w:id="15150"/>
      <w:r>
        <w:rPr>
          <w:rtl/>
        </w:rPr>
        <w:t xml:space="preserve">לך </w:t>
      </w:r>
      <w:bookmarkStart w:id="15151" w:name="_ETM_Q51_368680"/>
      <w:bookmarkEnd w:id="15151"/>
      <w:r>
        <w:rPr>
          <w:rtl/>
        </w:rPr>
        <w:t>סוד</w:t>
      </w:r>
      <w:r>
        <w:rPr>
          <w:rFonts w:hint="cs"/>
          <w:rtl/>
        </w:rPr>
        <w:t>; יכול להיות שאתה לא יודע את זה.</w:t>
      </w:r>
    </w:p>
    <w:p w:rsidR="005B5D37" w:rsidRDefault="005B5D37" w:rsidP="00585511">
      <w:pPr>
        <w:rPr>
          <w:rtl/>
        </w:rPr>
      </w:pPr>
      <w:bookmarkStart w:id="15152" w:name="_ETM_Q51_366000"/>
      <w:bookmarkStart w:id="15153" w:name="_ETM_Q51_367000"/>
      <w:bookmarkEnd w:id="15152"/>
      <w:bookmarkEnd w:id="15153"/>
    </w:p>
    <w:p w:rsidR="005B5D37" w:rsidRDefault="005B5D37" w:rsidP="00585511">
      <w:pPr>
        <w:pStyle w:val="af6"/>
        <w:keepNext/>
        <w:rPr>
          <w:rtl/>
        </w:rPr>
      </w:pPr>
      <w:bookmarkStart w:id="15154" w:name="ET_interruption_5802_7"/>
      <w:r w:rsidRPr="00083767">
        <w:rPr>
          <w:rStyle w:val="TagStyle"/>
          <w:rtl/>
        </w:rPr>
        <w:t xml:space="preserve"> &lt;&lt; קריאה &gt;&gt; </w:t>
      </w:r>
      <w:r>
        <w:rPr>
          <w:rtl/>
        </w:rPr>
        <w:t>שלמה קרעי (הליכוד):</w:t>
      </w:r>
      <w:r w:rsidRPr="00083767">
        <w:rPr>
          <w:rStyle w:val="TagStyle"/>
          <w:rtl/>
        </w:rPr>
        <w:t xml:space="preserve"> &lt;&lt; קריאה &gt;&gt;</w:t>
      </w:r>
      <w:r>
        <w:rPr>
          <w:rtl/>
        </w:rPr>
        <w:t xml:space="preserve">  </w:t>
      </w:r>
      <w:bookmarkEnd w:id="15154"/>
    </w:p>
    <w:p w:rsidR="005B5D37" w:rsidRDefault="005B5D37" w:rsidP="00E67AD8">
      <w:pPr>
        <w:rPr>
          <w:rtl/>
        </w:rPr>
      </w:pPr>
    </w:p>
    <w:p w:rsidR="005B5D37" w:rsidRDefault="005B5D37" w:rsidP="00585511">
      <w:pPr>
        <w:rPr>
          <w:rtl/>
        </w:rPr>
      </w:pPr>
      <w:bookmarkStart w:id="15155" w:name="_ETM_Q51_370290"/>
      <w:bookmarkEnd w:id="15155"/>
      <w:r>
        <w:rPr>
          <w:rFonts w:hint="cs"/>
          <w:rtl/>
        </w:rPr>
        <w:t xml:space="preserve">כשאתה </w:t>
      </w:r>
      <w:proofErr w:type="spellStart"/>
      <w:r>
        <w:rPr>
          <w:rFonts w:hint="cs"/>
          <w:rtl/>
        </w:rPr>
        <w:t>מאתרג</w:t>
      </w:r>
      <w:proofErr w:type="spellEnd"/>
      <w:r>
        <w:rPr>
          <w:rFonts w:hint="cs"/>
          <w:rtl/>
        </w:rPr>
        <w:t xml:space="preserve"> את שי ניצן </w:t>
      </w:r>
      <w:bookmarkStart w:id="15156" w:name="_ETM_Q51_369000"/>
      <w:bookmarkEnd w:id="15156"/>
      <w:r>
        <w:rPr>
          <w:rFonts w:hint="cs"/>
          <w:rtl/>
        </w:rPr>
        <w:t>ותופר לו ג'וב בספרייה הלאומית, אז אנחנו צריכים להתגונן</w:t>
      </w:r>
      <w:bookmarkStart w:id="15157" w:name="_ETM_Q51_373000"/>
      <w:bookmarkEnd w:id="15157"/>
      <w:r>
        <w:rPr>
          <w:rFonts w:hint="cs"/>
          <w:rtl/>
        </w:rPr>
        <w:t>.</w:t>
      </w:r>
    </w:p>
    <w:p w:rsidR="005B5D37" w:rsidRDefault="005B5D37" w:rsidP="00585511">
      <w:pPr>
        <w:rPr>
          <w:rtl/>
        </w:rPr>
      </w:pPr>
      <w:bookmarkStart w:id="15158" w:name="_ETM_Q51_371000"/>
      <w:bookmarkEnd w:id="15158"/>
    </w:p>
    <w:p w:rsidR="005B5D37" w:rsidRDefault="005B5D37" w:rsidP="00585511">
      <w:pPr>
        <w:pStyle w:val="af7"/>
        <w:keepNext/>
        <w:rPr>
          <w:rtl/>
        </w:rPr>
      </w:pPr>
      <w:r w:rsidRPr="00083767">
        <w:rPr>
          <w:rStyle w:val="TagStyle"/>
          <w:rtl/>
        </w:rPr>
        <w:t xml:space="preserve"> &lt;&lt; יור &gt;&gt; </w:t>
      </w:r>
      <w:r>
        <w:rPr>
          <w:rtl/>
        </w:rPr>
        <w:t>היו"ר מיקי לוי:</w:t>
      </w:r>
      <w:r w:rsidRPr="0008376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תודה. תודה, </w:t>
      </w:r>
      <w:bookmarkStart w:id="15159" w:name="_ETM_Q51_374000"/>
      <w:bookmarkEnd w:id="15159"/>
      <w:r>
        <w:rPr>
          <w:rFonts w:hint="cs"/>
          <w:rtl/>
          <w:lang w:eastAsia="he-IL"/>
        </w:rPr>
        <w:t>תודה. מה הקשר? תודה.</w:t>
      </w:r>
    </w:p>
    <w:p w:rsidR="005B5D37" w:rsidRDefault="005B5D37" w:rsidP="00585511">
      <w:pPr>
        <w:rPr>
          <w:rtl/>
          <w:lang w:eastAsia="he-IL"/>
        </w:rPr>
      </w:pPr>
      <w:bookmarkStart w:id="15160" w:name="_ETM_Q51_377000"/>
      <w:bookmarkEnd w:id="15160"/>
    </w:p>
    <w:p w:rsidR="005B5D37" w:rsidRDefault="005B5D37" w:rsidP="00585511">
      <w:pPr>
        <w:pStyle w:val="af6"/>
        <w:keepNext/>
        <w:rPr>
          <w:rtl/>
        </w:rPr>
      </w:pPr>
      <w:r w:rsidRPr="006908EA">
        <w:rPr>
          <w:rStyle w:val="TagStyle"/>
          <w:rtl/>
        </w:rPr>
        <w:t xml:space="preserve"> &lt;&lt; קריאה &gt;&gt; </w:t>
      </w:r>
      <w:r>
        <w:rPr>
          <w:rtl/>
        </w:rPr>
        <w:t>דוד אמסלם (הליכוד):</w:t>
      </w:r>
      <w:r w:rsidRPr="006908EA">
        <w:rPr>
          <w:rStyle w:val="TagStyle"/>
          <w:rtl/>
        </w:rPr>
        <w:t xml:space="preserve"> &lt;&lt; קריאה &gt;&gt;</w:t>
      </w:r>
      <w:r>
        <w:rPr>
          <w:rtl/>
        </w:rPr>
        <w:t xml:space="preserve">   </w:t>
      </w:r>
    </w:p>
    <w:p w:rsidR="005B5D37" w:rsidRDefault="005B5D37" w:rsidP="00E67AD8">
      <w:pPr>
        <w:rPr>
          <w:rtl/>
          <w:lang w:eastAsia="he-IL"/>
        </w:rPr>
      </w:pPr>
    </w:p>
    <w:p w:rsidR="005B5D37" w:rsidRPr="006908EA" w:rsidRDefault="005B5D37" w:rsidP="00585511">
      <w:pPr>
        <w:rPr>
          <w:rtl/>
          <w:lang w:eastAsia="he-IL"/>
        </w:rPr>
      </w:pPr>
      <w:r>
        <w:rPr>
          <w:rFonts w:hint="cs"/>
          <w:rtl/>
          <w:lang w:eastAsia="he-IL"/>
        </w:rPr>
        <w:t xml:space="preserve">צריך לדייק. אתה לא היית כאן. אנחנו </w:t>
      </w:r>
      <w:r>
        <w:rPr>
          <w:rtl/>
          <w:lang w:eastAsia="he-IL"/>
        </w:rPr>
        <w:t>–</w:t>
      </w:r>
      <w:r>
        <w:rPr>
          <w:rFonts w:hint="cs"/>
          <w:rtl/>
          <w:lang w:eastAsia="he-IL"/>
        </w:rPr>
        <w:t xml:space="preserve"> </w:t>
      </w:r>
      <w:bookmarkStart w:id="15161" w:name="_ETM_Q51_382000"/>
      <w:bookmarkEnd w:id="15161"/>
      <w:r>
        <w:rPr>
          <w:rFonts w:hint="cs"/>
          <w:rtl/>
          <w:lang w:eastAsia="he-IL"/>
        </w:rPr>
        <w:t>אתה לא היית חבר כנסת.</w:t>
      </w:r>
    </w:p>
    <w:p w:rsidR="005B5D37" w:rsidRDefault="005B5D37" w:rsidP="00585511">
      <w:pPr>
        <w:rPr>
          <w:rtl/>
          <w:lang w:eastAsia="he-IL"/>
        </w:rPr>
      </w:pPr>
      <w:bookmarkStart w:id="15162" w:name="_ETM_Q51_375000"/>
      <w:bookmarkEnd w:id="15162"/>
    </w:p>
    <w:p w:rsidR="005B5D37" w:rsidRDefault="005B5D37" w:rsidP="00585511">
      <w:pPr>
        <w:pStyle w:val="-"/>
        <w:keepNext/>
        <w:rPr>
          <w:rtl/>
        </w:rPr>
      </w:pPr>
      <w:bookmarkStart w:id="15163" w:name="ET_speakercontinue_6208_9"/>
      <w:r w:rsidRPr="00083767">
        <w:rPr>
          <w:rStyle w:val="TagStyle"/>
          <w:rtl/>
        </w:rPr>
        <w:t xml:space="preserve"> &lt;&lt; דובר_המשך &gt;&gt; </w:t>
      </w:r>
      <w:r>
        <w:rPr>
          <w:rtl/>
        </w:rPr>
        <w:t>שר המשפטים גדעון סער:</w:t>
      </w:r>
      <w:r w:rsidRPr="00083767">
        <w:rPr>
          <w:rStyle w:val="TagStyle"/>
          <w:rtl/>
        </w:rPr>
        <w:t xml:space="preserve"> &lt;&lt; דובר_המשך &gt;&gt;</w:t>
      </w:r>
      <w:r>
        <w:rPr>
          <w:rtl/>
        </w:rPr>
        <w:t xml:space="preserve">  </w:t>
      </w:r>
      <w:bookmarkEnd w:id="15163"/>
    </w:p>
    <w:p w:rsidR="005B5D37" w:rsidRDefault="005B5D37" w:rsidP="00E67AD8">
      <w:pPr>
        <w:rPr>
          <w:rtl/>
          <w:lang w:eastAsia="he-IL"/>
        </w:rPr>
      </w:pPr>
    </w:p>
    <w:p w:rsidR="005B5D37" w:rsidRDefault="005B5D37" w:rsidP="005F7072">
      <w:pPr>
        <w:rPr>
          <w:rtl/>
        </w:rPr>
      </w:pPr>
      <w:bookmarkStart w:id="15164" w:name="_ETM_Q51_377800"/>
      <w:bookmarkEnd w:id="15164"/>
      <w:r>
        <w:rPr>
          <w:rtl/>
        </w:rPr>
        <w:t xml:space="preserve">אני </w:t>
      </w:r>
      <w:bookmarkStart w:id="15165" w:name="_ETM_Q51_378669"/>
      <w:bookmarkEnd w:id="15165"/>
      <w:r>
        <w:rPr>
          <w:rtl/>
        </w:rPr>
        <w:t xml:space="preserve">לא </w:t>
      </w:r>
      <w:bookmarkStart w:id="15166" w:name="_ETM_Q51_379000"/>
      <w:bookmarkEnd w:id="15166"/>
      <w:r>
        <w:rPr>
          <w:rtl/>
        </w:rPr>
        <w:t xml:space="preserve">הייתי </w:t>
      </w:r>
      <w:bookmarkStart w:id="15167" w:name="_ETM_Q51_379300"/>
      <w:bookmarkEnd w:id="15167"/>
      <w:r>
        <w:rPr>
          <w:rtl/>
        </w:rPr>
        <w:t xml:space="preserve">חבר </w:t>
      </w:r>
      <w:bookmarkStart w:id="15168" w:name="_ETM_Q51_379660"/>
      <w:bookmarkEnd w:id="15168"/>
      <w:r>
        <w:rPr>
          <w:rFonts w:hint="cs"/>
          <w:rtl/>
        </w:rPr>
        <w:t>ה</w:t>
      </w:r>
      <w:r>
        <w:rPr>
          <w:rtl/>
        </w:rPr>
        <w:t xml:space="preserve">ממשלה </w:t>
      </w:r>
      <w:bookmarkStart w:id="15169" w:name="_ETM_Q51_381030"/>
      <w:bookmarkStart w:id="15170" w:name="_ETM_Q51_381540"/>
      <w:bookmarkEnd w:id="15169"/>
      <w:bookmarkEnd w:id="15170"/>
      <w:r>
        <w:rPr>
          <w:rtl/>
        </w:rPr>
        <w:t xml:space="preserve">בראשות </w:t>
      </w:r>
      <w:bookmarkStart w:id="15171" w:name="_ETM_Q51_382110"/>
      <w:bookmarkEnd w:id="15171"/>
      <w:r>
        <w:rPr>
          <w:rtl/>
        </w:rPr>
        <w:t xml:space="preserve">נתניהו </w:t>
      </w:r>
      <w:bookmarkStart w:id="15172" w:name="_ETM_Q51_383310"/>
      <w:bookmarkEnd w:id="15172"/>
      <w:r>
        <w:rPr>
          <w:rtl/>
        </w:rPr>
        <w:t xml:space="preserve">שמינתה </w:t>
      </w:r>
      <w:bookmarkStart w:id="15173" w:name="_ETM_Q51_383940"/>
      <w:bookmarkEnd w:id="15173"/>
      <w:r>
        <w:rPr>
          <w:rtl/>
        </w:rPr>
        <w:t xml:space="preserve">את </w:t>
      </w:r>
      <w:bookmarkStart w:id="15174" w:name="_ETM_Q51_384120"/>
      <w:bookmarkEnd w:id="15174"/>
      <w:r>
        <w:rPr>
          <w:rtl/>
        </w:rPr>
        <w:t xml:space="preserve">היועץ </w:t>
      </w:r>
      <w:bookmarkStart w:id="15175" w:name="_ETM_Q51_384510"/>
      <w:bookmarkEnd w:id="15175"/>
      <w:r>
        <w:rPr>
          <w:rtl/>
        </w:rPr>
        <w:t xml:space="preserve">המשפטי </w:t>
      </w:r>
      <w:bookmarkStart w:id="15176" w:name="_ETM_Q51_385080"/>
      <w:bookmarkEnd w:id="15176"/>
      <w:r>
        <w:rPr>
          <w:rtl/>
        </w:rPr>
        <w:t xml:space="preserve">לממשלה </w:t>
      </w:r>
      <w:bookmarkStart w:id="15177" w:name="_ETM_Q51_385830"/>
      <w:bookmarkEnd w:id="15177"/>
      <w:r>
        <w:rPr>
          <w:rtl/>
        </w:rPr>
        <w:t xml:space="preserve">הנוכחי </w:t>
      </w:r>
      <w:bookmarkStart w:id="15178" w:name="_ETM_Q51_386790"/>
      <w:bookmarkEnd w:id="15178"/>
      <w:r>
        <w:rPr>
          <w:rtl/>
        </w:rPr>
        <w:t xml:space="preserve">ד"ר </w:t>
      </w:r>
      <w:bookmarkStart w:id="15179" w:name="_ETM_Q51_387239"/>
      <w:bookmarkEnd w:id="15179"/>
      <w:r>
        <w:rPr>
          <w:rtl/>
        </w:rPr>
        <w:t xml:space="preserve">אביחי </w:t>
      </w:r>
      <w:bookmarkStart w:id="15180" w:name="_ETM_Q51_387660"/>
      <w:bookmarkEnd w:id="15180"/>
      <w:r>
        <w:rPr>
          <w:rtl/>
        </w:rPr>
        <w:t>מנדלבליט</w:t>
      </w:r>
      <w:r>
        <w:rPr>
          <w:rFonts w:hint="cs"/>
          <w:rtl/>
        </w:rPr>
        <w:t>.</w:t>
      </w:r>
      <w:r>
        <w:rPr>
          <w:rtl/>
        </w:rPr>
        <w:t xml:space="preserve"> </w:t>
      </w:r>
      <w:bookmarkStart w:id="15181" w:name="_ETM_Q51_389120"/>
      <w:bookmarkEnd w:id="15181"/>
      <w:r>
        <w:rPr>
          <w:rtl/>
        </w:rPr>
        <w:t xml:space="preserve">לא </w:t>
      </w:r>
      <w:bookmarkStart w:id="15182" w:name="_ETM_Q51_389299"/>
      <w:bookmarkEnd w:id="15182"/>
      <w:r>
        <w:rPr>
          <w:rtl/>
        </w:rPr>
        <w:t xml:space="preserve">הייתי </w:t>
      </w:r>
      <w:bookmarkStart w:id="15183" w:name="_ETM_Q51_389540"/>
      <w:bookmarkEnd w:id="15183"/>
      <w:r>
        <w:rPr>
          <w:rtl/>
        </w:rPr>
        <w:t xml:space="preserve">חבר </w:t>
      </w:r>
      <w:bookmarkStart w:id="15184" w:name="_ETM_Q51_389809"/>
      <w:bookmarkEnd w:id="15184"/>
      <w:r>
        <w:rPr>
          <w:rtl/>
        </w:rPr>
        <w:t>בממשלה</w:t>
      </w:r>
      <w:r>
        <w:rPr>
          <w:rFonts w:hint="cs"/>
          <w:rtl/>
        </w:rPr>
        <w:t>.</w:t>
      </w:r>
      <w:r>
        <w:rPr>
          <w:rtl/>
        </w:rPr>
        <w:t xml:space="preserve"> </w:t>
      </w:r>
      <w:bookmarkStart w:id="15185" w:name="_ETM_Q51_390559"/>
      <w:bookmarkEnd w:id="15185"/>
      <w:r>
        <w:rPr>
          <w:rtl/>
        </w:rPr>
        <w:t xml:space="preserve">אני </w:t>
      </w:r>
      <w:bookmarkStart w:id="15186" w:name="_ETM_Q51_390739"/>
      <w:bookmarkEnd w:id="15186"/>
      <w:r>
        <w:rPr>
          <w:rtl/>
        </w:rPr>
        <w:t xml:space="preserve">חושב </w:t>
      </w:r>
      <w:bookmarkStart w:id="15187" w:name="_ETM_Q51_390979"/>
      <w:bookmarkEnd w:id="15187"/>
      <w:r>
        <w:rPr>
          <w:rtl/>
        </w:rPr>
        <w:t xml:space="preserve">שהממשלה </w:t>
      </w:r>
      <w:bookmarkStart w:id="15188" w:name="_ETM_Q51_391879"/>
      <w:bookmarkEnd w:id="15188"/>
      <w:r>
        <w:rPr>
          <w:rtl/>
        </w:rPr>
        <w:t xml:space="preserve">ומר </w:t>
      </w:r>
      <w:bookmarkStart w:id="15189" w:name="_ETM_Q51_392269"/>
      <w:bookmarkEnd w:id="15189"/>
      <w:r>
        <w:rPr>
          <w:rtl/>
        </w:rPr>
        <w:t xml:space="preserve">נתניהו </w:t>
      </w:r>
      <w:bookmarkStart w:id="15190" w:name="_ETM_Q51_392779"/>
      <w:bookmarkEnd w:id="15190"/>
      <w:r>
        <w:rPr>
          <w:rtl/>
        </w:rPr>
        <w:t xml:space="preserve">החליטו </w:t>
      </w:r>
      <w:bookmarkStart w:id="15191" w:name="_ETM_Q51_393139"/>
      <w:bookmarkEnd w:id="15191"/>
      <w:r>
        <w:rPr>
          <w:rtl/>
        </w:rPr>
        <w:t>נכון</w:t>
      </w:r>
      <w:r w:rsidR="005F7072">
        <w:rPr>
          <w:rFonts w:hint="cs"/>
          <w:rtl/>
        </w:rPr>
        <w:t>,</w:t>
      </w:r>
      <w:r>
        <w:rPr>
          <w:rtl/>
        </w:rPr>
        <w:t xml:space="preserve"> </w:t>
      </w:r>
      <w:bookmarkStart w:id="15192" w:name="_ETM_Q51_394680"/>
      <w:bookmarkEnd w:id="15192"/>
      <w:r>
        <w:rPr>
          <w:rtl/>
        </w:rPr>
        <w:t xml:space="preserve">אני </w:t>
      </w:r>
      <w:bookmarkStart w:id="15193" w:name="_ETM_Q51_394890"/>
      <w:bookmarkEnd w:id="15193"/>
      <w:r>
        <w:rPr>
          <w:rtl/>
        </w:rPr>
        <w:t xml:space="preserve">חושב </w:t>
      </w:r>
      <w:bookmarkStart w:id="15194" w:name="_ETM_Q51_395310"/>
      <w:bookmarkEnd w:id="15194"/>
      <w:r>
        <w:rPr>
          <w:rtl/>
        </w:rPr>
        <w:t xml:space="preserve">שהוא </w:t>
      </w:r>
      <w:bookmarkStart w:id="15195" w:name="_ETM_Q51_395490"/>
      <w:bookmarkEnd w:id="15195"/>
      <w:r>
        <w:rPr>
          <w:rtl/>
        </w:rPr>
        <w:t xml:space="preserve">יועץ </w:t>
      </w:r>
      <w:bookmarkStart w:id="15196" w:name="_ETM_Q51_395760"/>
      <w:bookmarkEnd w:id="15196"/>
      <w:r>
        <w:rPr>
          <w:rtl/>
        </w:rPr>
        <w:t xml:space="preserve">משפטי </w:t>
      </w:r>
      <w:bookmarkStart w:id="15197" w:name="_ETM_Q51_396180"/>
      <w:bookmarkEnd w:id="15197"/>
      <w:r>
        <w:rPr>
          <w:rtl/>
        </w:rPr>
        <w:t xml:space="preserve">לממשלה </w:t>
      </w:r>
      <w:bookmarkStart w:id="15198" w:name="_ETM_Q51_396720"/>
      <w:bookmarkEnd w:id="15198"/>
      <w:r>
        <w:rPr>
          <w:rtl/>
        </w:rPr>
        <w:t>מצוין</w:t>
      </w:r>
      <w:r>
        <w:rPr>
          <w:rFonts w:hint="cs"/>
          <w:rtl/>
        </w:rPr>
        <w:t>,</w:t>
      </w:r>
      <w:r>
        <w:rPr>
          <w:rtl/>
        </w:rPr>
        <w:t xml:space="preserve"> </w:t>
      </w:r>
      <w:bookmarkStart w:id="15199" w:name="_ETM_Q51_397860"/>
      <w:bookmarkEnd w:id="15199"/>
      <w:r>
        <w:rPr>
          <w:rtl/>
        </w:rPr>
        <w:t xml:space="preserve">אבל </w:t>
      </w:r>
      <w:bookmarkStart w:id="15200" w:name="_ETM_Q51_398129"/>
      <w:bookmarkEnd w:id="15200"/>
      <w:r>
        <w:rPr>
          <w:rtl/>
        </w:rPr>
        <w:t xml:space="preserve">אני </w:t>
      </w:r>
      <w:bookmarkStart w:id="15201" w:name="_ETM_Q51_398459"/>
      <w:bookmarkEnd w:id="15201"/>
      <w:r>
        <w:rPr>
          <w:rtl/>
        </w:rPr>
        <w:t xml:space="preserve">לא </w:t>
      </w:r>
      <w:bookmarkStart w:id="15202" w:name="_ETM_Q51_398610"/>
      <w:bookmarkEnd w:id="15202"/>
      <w:r>
        <w:rPr>
          <w:rtl/>
        </w:rPr>
        <w:t xml:space="preserve">הייתי </w:t>
      </w:r>
      <w:bookmarkStart w:id="15203" w:name="_ETM_Q51_398879"/>
      <w:bookmarkEnd w:id="15203"/>
      <w:r>
        <w:rPr>
          <w:rtl/>
        </w:rPr>
        <w:t>חבר</w:t>
      </w:r>
      <w:r>
        <w:rPr>
          <w:rFonts w:hint="cs"/>
          <w:rtl/>
        </w:rPr>
        <w:t>.</w:t>
      </w:r>
      <w:r>
        <w:rPr>
          <w:rtl/>
        </w:rPr>
        <w:t xml:space="preserve"> </w:t>
      </w:r>
      <w:bookmarkStart w:id="15204" w:name="_ETM_Q51_400079"/>
      <w:bookmarkEnd w:id="15204"/>
      <w:r>
        <w:rPr>
          <w:rtl/>
        </w:rPr>
        <w:t xml:space="preserve">מי </w:t>
      </w:r>
      <w:bookmarkStart w:id="15205" w:name="_ETM_Q51_400469"/>
      <w:bookmarkEnd w:id="15205"/>
      <w:r>
        <w:rPr>
          <w:rtl/>
        </w:rPr>
        <w:t xml:space="preserve">שהביא </w:t>
      </w:r>
      <w:bookmarkStart w:id="15206" w:name="_ETM_Q51_400920"/>
      <w:bookmarkEnd w:id="15206"/>
      <w:r>
        <w:rPr>
          <w:rtl/>
        </w:rPr>
        <w:t xml:space="preserve">את </w:t>
      </w:r>
      <w:bookmarkStart w:id="15207" w:name="_ETM_Q51_401040"/>
      <w:bookmarkEnd w:id="15207"/>
      <w:r>
        <w:rPr>
          <w:rtl/>
        </w:rPr>
        <w:t xml:space="preserve">המינוי </w:t>
      </w:r>
      <w:bookmarkStart w:id="15208" w:name="_ETM_Q51_402190"/>
      <w:bookmarkEnd w:id="15208"/>
      <w:r>
        <w:rPr>
          <w:rtl/>
        </w:rPr>
        <w:t xml:space="preserve">של </w:t>
      </w:r>
      <w:bookmarkStart w:id="15209" w:name="_ETM_Q51_402430"/>
      <w:bookmarkEnd w:id="15209"/>
      <w:r>
        <w:rPr>
          <w:rtl/>
        </w:rPr>
        <w:t>ד</w:t>
      </w:r>
      <w:r>
        <w:rPr>
          <w:rFonts w:hint="cs"/>
          <w:rtl/>
        </w:rPr>
        <w:t>"ר</w:t>
      </w:r>
      <w:r>
        <w:rPr>
          <w:rtl/>
        </w:rPr>
        <w:t xml:space="preserve"> </w:t>
      </w:r>
      <w:bookmarkStart w:id="15210" w:name="_ETM_Q51_402760"/>
      <w:bookmarkEnd w:id="15210"/>
      <w:r>
        <w:rPr>
          <w:rtl/>
        </w:rPr>
        <w:t>מנדלבליט</w:t>
      </w:r>
      <w:r>
        <w:rPr>
          <w:rFonts w:hint="cs"/>
          <w:rtl/>
        </w:rPr>
        <w:t>,</w:t>
      </w:r>
      <w:r>
        <w:rPr>
          <w:rtl/>
        </w:rPr>
        <w:t xml:space="preserve"> </w:t>
      </w:r>
      <w:bookmarkStart w:id="15211" w:name="_ETM_Q51_403270"/>
      <w:bookmarkEnd w:id="15211"/>
      <w:r>
        <w:rPr>
          <w:rtl/>
        </w:rPr>
        <w:t xml:space="preserve">כמו </w:t>
      </w:r>
      <w:bookmarkStart w:id="15212" w:name="_ETM_Q51_403540"/>
      <w:bookmarkEnd w:id="15212"/>
      <w:r>
        <w:rPr>
          <w:rtl/>
        </w:rPr>
        <w:t xml:space="preserve">מי </w:t>
      </w:r>
      <w:bookmarkStart w:id="15213" w:name="_ETM_Q51_403720"/>
      <w:bookmarkEnd w:id="15213"/>
      <w:r>
        <w:rPr>
          <w:rtl/>
        </w:rPr>
        <w:t xml:space="preserve">שהביא </w:t>
      </w:r>
      <w:bookmarkStart w:id="15214" w:name="_ETM_Q51_404170"/>
      <w:bookmarkEnd w:id="15214"/>
      <w:r>
        <w:rPr>
          <w:rtl/>
        </w:rPr>
        <w:t xml:space="preserve">את </w:t>
      </w:r>
      <w:bookmarkStart w:id="15215" w:name="_ETM_Q51_404290"/>
      <w:bookmarkEnd w:id="15215"/>
      <w:r>
        <w:rPr>
          <w:rtl/>
        </w:rPr>
        <w:t xml:space="preserve">המינוי </w:t>
      </w:r>
      <w:bookmarkStart w:id="15216" w:name="_ETM_Q51_404620"/>
      <w:bookmarkEnd w:id="15216"/>
      <w:r>
        <w:rPr>
          <w:rtl/>
        </w:rPr>
        <w:t xml:space="preserve">של </w:t>
      </w:r>
      <w:bookmarkStart w:id="15217" w:name="_ETM_Q51_404830"/>
      <w:bookmarkEnd w:id="15217"/>
      <w:r>
        <w:rPr>
          <w:rtl/>
        </w:rPr>
        <w:t xml:space="preserve">שי </w:t>
      </w:r>
      <w:bookmarkStart w:id="15218" w:name="_ETM_Q51_405070"/>
      <w:bookmarkEnd w:id="15218"/>
      <w:r>
        <w:rPr>
          <w:rtl/>
        </w:rPr>
        <w:t xml:space="preserve">ניצן </w:t>
      </w:r>
      <w:bookmarkStart w:id="15219" w:name="_ETM_Q51_405520"/>
      <w:bookmarkEnd w:id="15219"/>
      <w:r>
        <w:rPr>
          <w:rtl/>
        </w:rPr>
        <w:t xml:space="preserve">לפרקליט </w:t>
      </w:r>
      <w:bookmarkStart w:id="15220" w:name="_ETM_Q51_405940"/>
      <w:bookmarkEnd w:id="15220"/>
      <w:r>
        <w:rPr>
          <w:rtl/>
        </w:rPr>
        <w:t>המדינה</w:t>
      </w:r>
      <w:r>
        <w:rPr>
          <w:rFonts w:hint="cs"/>
          <w:rtl/>
        </w:rPr>
        <w:t>,</w:t>
      </w:r>
      <w:r>
        <w:rPr>
          <w:rtl/>
        </w:rPr>
        <w:t xml:space="preserve"> </w:t>
      </w:r>
      <w:bookmarkStart w:id="15221" w:name="_ETM_Q51_406660"/>
      <w:bookmarkEnd w:id="15221"/>
      <w:r>
        <w:rPr>
          <w:rtl/>
        </w:rPr>
        <w:t xml:space="preserve">היה </w:t>
      </w:r>
      <w:bookmarkStart w:id="15222" w:name="_ETM_Q51_406930"/>
      <w:bookmarkEnd w:id="15222"/>
      <w:r>
        <w:rPr>
          <w:rtl/>
        </w:rPr>
        <w:t xml:space="preserve">מר </w:t>
      </w:r>
      <w:bookmarkStart w:id="15223" w:name="_ETM_Q51_407200"/>
      <w:bookmarkEnd w:id="15223"/>
      <w:r>
        <w:rPr>
          <w:rtl/>
        </w:rPr>
        <w:t>נתניהו</w:t>
      </w:r>
      <w:r>
        <w:rPr>
          <w:rFonts w:hint="cs"/>
          <w:rtl/>
        </w:rPr>
        <w:t>.</w:t>
      </w:r>
    </w:p>
    <w:p w:rsidR="005B5D37" w:rsidRDefault="005B5D37" w:rsidP="00585511">
      <w:pPr>
        <w:rPr>
          <w:rtl/>
        </w:rPr>
      </w:pPr>
      <w:bookmarkStart w:id="15224" w:name="_ETM_Q51_406000"/>
      <w:bookmarkEnd w:id="15224"/>
    </w:p>
    <w:p w:rsidR="005B5D37" w:rsidRDefault="005B5D37" w:rsidP="00585511">
      <w:pPr>
        <w:pStyle w:val="af6"/>
        <w:keepNext/>
        <w:rPr>
          <w:rtl/>
        </w:rPr>
      </w:pPr>
      <w:bookmarkStart w:id="15225" w:name="ET_interruption_5802_10"/>
      <w:r w:rsidRPr="00083767">
        <w:rPr>
          <w:rStyle w:val="TagStyle"/>
          <w:rtl/>
        </w:rPr>
        <w:t xml:space="preserve"> &lt;&lt; קריאה &gt;&gt; </w:t>
      </w:r>
      <w:r>
        <w:rPr>
          <w:rtl/>
        </w:rPr>
        <w:t>שלמה קרעי (הליכוד):</w:t>
      </w:r>
      <w:r w:rsidRPr="00083767">
        <w:rPr>
          <w:rStyle w:val="TagStyle"/>
          <w:rtl/>
        </w:rPr>
        <w:t xml:space="preserve"> &lt;&lt; קריאה &gt;&gt;</w:t>
      </w:r>
      <w:r>
        <w:rPr>
          <w:rtl/>
        </w:rPr>
        <w:t xml:space="preserve">  </w:t>
      </w:r>
      <w:bookmarkEnd w:id="15225"/>
    </w:p>
    <w:p w:rsidR="005B5D37" w:rsidRDefault="005B5D37" w:rsidP="00E67AD8">
      <w:pPr>
        <w:rPr>
          <w:rtl/>
        </w:rPr>
      </w:pPr>
    </w:p>
    <w:p w:rsidR="005B5D37" w:rsidRDefault="005B5D37" w:rsidP="00585511">
      <w:pPr>
        <w:rPr>
          <w:rtl/>
        </w:rPr>
      </w:pPr>
      <w:r>
        <w:rPr>
          <w:rFonts w:hint="cs"/>
          <w:rtl/>
        </w:rPr>
        <w:t>שקד. שקד. שקד. אתה משקר.</w:t>
      </w:r>
    </w:p>
    <w:p w:rsidR="005B5D37" w:rsidRDefault="005B5D37" w:rsidP="00585511">
      <w:pPr>
        <w:rPr>
          <w:rtl/>
        </w:rPr>
      </w:pPr>
      <w:bookmarkStart w:id="15226" w:name="_ETM_Q51_409000"/>
      <w:bookmarkEnd w:id="15226"/>
    </w:p>
    <w:p w:rsidR="005B5D37" w:rsidRDefault="005B5D37" w:rsidP="00585511">
      <w:pPr>
        <w:pStyle w:val="-"/>
        <w:keepNext/>
        <w:rPr>
          <w:rtl/>
        </w:rPr>
      </w:pPr>
      <w:bookmarkStart w:id="15227" w:name="ET_speakercontinue_6208_11"/>
      <w:r w:rsidRPr="00083767">
        <w:rPr>
          <w:rStyle w:val="TagStyle"/>
          <w:rtl/>
        </w:rPr>
        <w:t xml:space="preserve"> &lt;&lt; דובר_המשך &gt;&gt; </w:t>
      </w:r>
      <w:r>
        <w:rPr>
          <w:rtl/>
        </w:rPr>
        <w:t>שר המשפטים גדעון סער:</w:t>
      </w:r>
      <w:r w:rsidRPr="00083767">
        <w:rPr>
          <w:rStyle w:val="TagStyle"/>
          <w:rtl/>
        </w:rPr>
        <w:t xml:space="preserve"> &lt;&lt; דובר_המשך &gt;&gt;</w:t>
      </w:r>
      <w:r>
        <w:rPr>
          <w:rtl/>
        </w:rPr>
        <w:t xml:space="preserve">  </w:t>
      </w:r>
      <w:bookmarkEnd w:id="15227"/>
    </w:p>
    <w:p w:rsidR="005B5D37" w:rsidRDefault="005B5D37" w:rsidP="00E67AD8">
      <w:pPr>
        <w:rPr>
          <w:rtl/>
          <w:lang w:eastAsia="he-IL"/>
        </w:rPr>
      </w:pPr>
    </w:p>
    <w:p w:rsidR="005B5D37" w:rsidRDefault="005B5D37" w:rsidP="00B043DF">
      <w:pPr>
        <w:rPr>
          <w:rtl/>
        </w:rPr>
      </w:pPr>
      <w:bookmarkStart w:id="15228" w:name="_ETM_Q51_404000"/>
      <w:bookmarkStart w:id="15229" w:name="_ETM_Q51_408560"/>
      <w:bookmarkEnd w:id="15228"/>
      <w:bookmarkEnd w:id="15229"/>
      <w:r>
        <w:rPr>
          <w:rtl/>
        </w:rPr>
        <w:t xml:space="preserve">זאת </w:t>
      </w:r>
      <w:bookmarkStart w:id="15230" w:name="_ETM_Q51_408799"/>
      <w:bookmarkEnd w:id="15230"/>
      <w:r>
        <w:rPr>
          <w:rtl/>
        </w:rPr>
        <w:t xml:space="preserve">לא </w:t>
      </w:r>
      <w:bookmarkStart w:id="15231" w:name="_ETM_Q51_409040"/>
      <w:bookmarkEnd w:id="15231"/>
      <w:r>
        <w:rPr>
          <w:rFonts w:hint="cs"/>
          <w:rtl/>
        </w:rPr>
        <w:t xml:space="preserve">הייתה </w:t>
      </w:r>
      <w:r>
        <w:rPr>
          <w:rtl/>
        </w:rPr>
        <w:t xml:space="preserve">ממשלה </w:t>
      </w:r>
      <w:bookmarkStart w:id="15232" w:name="_ETM_Q51_409489"/>
      <w:bookmarkEnd w:id="15232"/>
      <w:r>
        <w:rPr>
          <w:rtl/>
        </w:rPr>
        <w:t>בראשותי</w:t>
      </w:r>
      <w:r w:rsidR="00B043DF">
        <w:rPr>
          <w:rFonts w:hint="cs"/>
          <w:rtl/>
        </w:rPr>
        <w:t>,</w:t>
      </w:r>
      <w:r>
        <w:rPr>
          <w:rtl/>
        </w:rPr>
        <w:t xml:space="preserve"> </w:t>
      </w:r>
      <w:bookmarkStart w:id="15233" w:name="_ETM_Q51_410540"/>
      <w:bookmarkEnd w:id="15233"/>
      <w:r>
        <w:rPr>
          <w:rtl/>
        </w:rPr>
        <w:t xml:space="preserve">זו </w:t>
      </w:r>
      <w:bookmarkStart w:id="15234" w:name="_ETM_Q51_410720"/>
      <w:bookmarkEnd w:id="15234"/>
      <w:r>
        <w:rPr>
          <w:rtl/>
        </w:rPr>
        <w:t xml:space="preserve">הייתה </w:t>
      </w:r>
      <w:bookmarkStart w:id="15235" w:name="_ETM_Q51_410930"/>
      <w:bookmarkEnd w:id="15235"/>
      <w:r>
        <w:rPr>
          <w:rtl/>
        </w:rPr>
        <w:t xml:space="preserve">ממשלה </w:t>
      </w:r>
      <w:bookmarkStart w:id="15236" w:name="_ETM_Q51_411350"/>
      <w:bookmarkEnd w:id="15236"/>
      <w:r>
        <w:rPr>
          <w:rtl/>
        </w:rPr>
        <w:t>בראשותו</w:t>
      </w:r>
      <w:r>
        <w:rPr>
          <w:rFonts w:hint="cs"/>
          <w:rtl/>
        </w:rPr>
        <w:t>,</w:t>
      </w:r>
      <w:r>
        <w:rPr>
          <w:rtl/>
        </w:rPr>
        <w:t xml:space="preserve"> </w:t>
      </w:r>
      <w:bookmarkStart w:id="15237" w:name="_ETM_Q51_412250"/>
      <w:bookmarkEnd w:id="15237"/>
      <w:r>
        <w:rPr>
          <w:rtl/>
        </w:rPr>
        <w:t>ובראשונה</w:t>
      </w:r>
      <w:r>
        <w:rPr>
          <w:rFonts w:hint="cs"/>
          <w:rtl/>
        </w:rPr>
        <w:t>,</w:t>
      </w:r>
      <w:r>
        <w:rPr>
          <w:rtl/>
        </w:rPr>
        <w:t xml:space="preserve"> </w:t>
      </w:r>
      <w:bookmarkStart w:id="15238" w:name="_ETM_Q51_413060"/>
      <w:bookmarkEnd w:id="15238"/>
      <w:r>
        <w:rPr>
          <w:rtl/>
        </w:rPr>
        <w:t xml:space="preserve">במקרה </w:t>
      </w:r>
      <w:bookmarkStart w:id="15239" w:name="_ETM_Q51_413750"/>
      <w:bookmarkEnd w:id="15239"/>
      <w:r>
        <w:rPr>
          <w:rtl/>
        </w:rPr>
        <w:t xml:space="preserve">של </w:t>
      </w:r>
      <w:bookmarkStart w:id="15240" w:name="_ETM_Q51_413930"/>
      <w:bookmarkEnd w:id="15240"/>
      <w:r>
        <w:rPr>
          <w:rtl/>
        </w:rPr>
        <w:t>מנדלבליט</w:t>
      </w:r>
      <w:r>
        <w:rPr>
          <w:rFonts w:hint="cs"/>
          <w:rtl/>
        </w:rPr>
        <w:t>,</w:t>
      </w:r>
      <w:r>
        <w:rPr>
          <w:rtl/>
        </w:rPr>
        <w:t xml:space="preserve"> </w:t>
      </w:r>
      <w:bookmarkStart w:id="15241" w:name="_ETM_Q51_414410"/>
      <w:bookmarkEnd w:id="15241"/>
      <w:r>
        <w:rPr>
          <w:rtl/>
        </w:rPr>
        <w:t xml:space="preserve">גם </w:t>
      </w:r>
      <w:bookmarkStart w:id="15242" w:name="_ETM_Q51_414590"/>
      <w:bookmarkEnd w:id="15242"/>
      <w:r>
        <w:rPr>
          <w:rtl/>
        </w:rPr>
        <w:t xml:space="preserve">לא </w:t>
      </w:r>
      <w:bookmarkStart w:id="15243" w:name="_ETM_Q51_414680"/>
      <w:bookmarkEnd w:id="15243"/>
      <w:r>
        <w:rPr>
          <w:rtl/>
        </w:rPr>
        <w:t xml:space="preserve">הייתי </w:t>
      </w:r>
      <w:bookmarkStart w:id="15244" w:name="_ETM_Q51_414890"/>
      <w:bookmarkEnd w:id="15244"/>
      <w:r>
        <w:rPr>
          <w:rtl/>
        </w:rPr>
        <w:t>חבר</w:t>
      </w:r>
      <w:r>
        <w:rPr>
          <w:rFonts w:hint="cs"/>
          <w:rtl/>
        </w:rPr>
        <w:t>.</w:t>
      </w:r>
      <w:r>
        <w:rPr>
          <w:rtl/>
        </w:rPr>
        <w:t xml:space="preserve"> </w:t>
      </w:r>
      <w:bookmarkStart w:id="15245" w:name="_ETM_Q51_418510"/>
      <w:bookmarkStart w:id="15246" w:name="_ETM_Q51_423000"/>
      <w:bookmarkEnd w:id="15245"/>
      <w:bookmarkEnd w:id="15246"/>
      <w:r>
        <w:rPr>
          <w:rtl/>
        </w:rPr>
        <w:t xml:space="preserve">ואני </w:t>
      </w:r>
      <w:bookmarkStart w:id="15247" w:name="_ETM_Q51_420689"/>
      <w:bookmarkEnd w:id="15247"/>
      <w:r>
        <w:rPr>
          <w:rtl/>
        </w:rPr>
        <w:t xml:space="preserve">רוצה </w:t>
      </w:r>
      <w:bookmarkStart w:id="15248" w:name="_ETM_Q51_420959"/>
      <w:bookmarkEnd w:id="15248"/>
      <w:r>
        <w:rPr>
          <w:rtl/>
        </w:rPr>
        <w:t>לומר</w:t>
      </w:r>
      <w:r>
        <w:rPr>
          <w:rFonts w:hint="cs"/>
          <w:rtl/>
        </w:rPr>
        <w:t xml:space="preserve"> </w:t>
      </w:r>
      <w:r w:rsidR="00E67AD8">
        <w:rPr>
          <w:rFonts w:hint="cs"/>
          <w:rtl/>
        </w:rPr>
        <w:t>– – –</w:t>
      </w:r>
    </w:p>
    <w:p w:rsidR="005B5D37" w:rsidRDefault="005B5D37" w:rsidP="00585511">
      <w:pPr>
        <w:rPr>
          <w:rtl/>
        </w:rPr>
      </w:pPr>
      <w:bookmarkStart w:id="15249" w:name="_ETM_Q51_418000"/>
      <w:bookmarkEnd w:id="15249"/>
    </w:p>
    <w:p w:rsidR="005B5D37" w:rsidRDefault="005B5D37" w:rsidP="00585511">
      <w:pPr>
        <w:pStyle w:val="af6"/>
        <w:keepNext/>
        <w:rPr>
          <w:rtl/>
        </w:rPr>
      </w:pPr>
      <w:bookmarkStart w:id="15250" w:name="ET_interruption_5156_12"/>
      <w:r w:rsidRPr="00083767">
        <w:rPr>
          <w:rStyle w:val="TagStyle"/>
          <w:rtl/>
        </w:rPr>
        <w:t xml:space="preserve"> &lt;&lt; קריאה &gt;&gt; </w:t>
      </w:r>
      <w:r>
        <w:rPr>
          <w:rtl/>
        </w:rPr>
        <w:t>דוד אמסלם (הליכוד):</w:t>
      </w:r>
      <w:r w:rsidRPr="00083767">
        <w:rPr>
          <w:rStyle w:val="TagStyle"/>
          <w:rtl/>
        </w:rPr>
        <w:t xml:space="preserve"> &lt;&lt; קריאה &gt;&gt;</w:t>
      </w:r>
      <w:r>
        <w:rPr>
          <w:rtl/>
        </w:rPr>
        <w:t xml:space="preserve">  </w:t>
      </w:r>
      <w:bookmarkEnd w:id="15250"/>
    </w:p>
    <w:p w:rsidR="005B5D37" w:rsidRDefault="005B5D37" w:rsidP="00E67AD8">
      <w:pPr>
        <w:rPr>
          <w:rtl/>
        </w:rPr>
      </w:pPr>
    </w:p>
    <w:p w:rsidR="005B5D37" w:rsidRDefault="005B5D37" w:rsidP="00E67AD8">
      <w:pPr>
        <w:rPr>
          <w:rtl/>
        </w:rPr>
      </w:pPr>
      <w:r>
        <w:rPr>
          <w:rFonts w:hint="cs"/>
          <w:rtl/>
        </w:rPr>
        <w:t xml:space="preserve">דרך אגב, אני רק </w:t>
      </w:r>
      <w:bookmarkStart w:id="15251" w:name="_ETM_Q51_422000"/>
      <w:bookmarkEnd w:id="15251"/>
      <w:r w:rsidRPr="00BA7143">
        <w:rPr>
          <w:rFonts w:hint="cs"/>
          <w:rtl/>
        </w:rPr>
        <w:t>רוצה לתקן אותך</w:t>
      </w:r>
      <w:r>
        <w:rPr>
          <w:rFonts w:hint="cs"/>
          <w:rtl/>
        </w:rPr>
        <w:t>:</w:t>
      </w:r>
      <w:r w:rsidRPr="00BA7143">
        <w:rPr>
          <w:rFonts w:hint="cs"/>
          <w:rtl/>
        </w:rPr>
        <w:t xml:space="preserve"> אנחנו</w:t>
      </w:r>
      <w:r w:rsidR="00E67AD8">
        <w:rPr>
          <w:rFonts w:hint="cs"/>
          <w:rtl/>
        </w:rPr>
        <w:t xml:space="preserve"> </w:t>
      </w:r>
      <w:r w:rsidRPr="00BA7143">
        <w:rPr>
          <w:rFonts w:hint="cs"/>
          <w:rtl/>
        </w:rPr>
        <w:t>התחלנו למחות</w:t>
      </w:r>
      <w:r>
        <w:rPr>
          <w:rFonts w:hint="cs"/>
          <w:rtl/>
        </w:rPr>
        <w:t xml:space="preserve"> כבר ב-2015, כשלא היית כאן, בנושא של </w:t>
      </w:r>
      <w:bookmarkStart w:id="15252" w:name="_ETM_Q51_426000"/>
      <w:bookmarkEnd w:id="15252"/>
      <w:r>
        <w:rPr>
          <w:rFonts w:hint="cs"/>
          <w:rtl/>
        </w:rPr>
        <w:t xml:space="preserve">הפסיקה, גם בחוק הצרפתי, גם בהגבלה, גם בחסינות </w:t>
      </w:r>
      <w:r w:rsidR="00E67AD8">
        <w:rPr>
          <w:rFonts w:hint="cs"/>
          <w:rtl/>
        </w:rPr>
        <w:t>– –</w:t>
      </w:r>
      <w:r>
        <w:rPr>
          <w:rFonts w:hint="cs"/>
          <w:rtl/>
        </w:rPr>
        <w:t xml:space="preserve"> </w:t>
      </w:r>
    </w:p>
    <w:p w:rsidR="005B5D37" w:rsidRDefault="005B5D37" w:rsidP="00585511">
      <w:pPr>
        <w:rPr>
          <w:rtl/>
        </w:rPr>
      </w:pPr>
      <w:bookmarkStart w:id="15253" w:name="_ETM_Q51_428000"/>
      <w:bookmarkEnd w:id="15253"/>
    </w:p>
    <w:p w:rsidR="005B5D37" w:rsidRDefault="005B5D37" w:rsidP="00585511">
      <w:pPr>
        <w:pStyle w:val="af6"/>
        <w:keepNext/>
        <w:rPr>
          <w:rtl/>
        </w:rPr>
      </w:pPr>
      <w:bookmarkStart w:id="15254" w:name="ET_interruption_5768_47"/>
      <w:r w:rsidRPr="00D925FA">
        <w:rPr>
          <w:rStyle w:val="TagStyle"/>
          <w:rtl/>
        </w:rPr>
        <w:t xml:space="preserve"> &lt;&lt; קריאה &gt;&gt; </w:t>
      </w:r>
      <w:r>
        <w:rPr>
          <w:rtl/>
        </w:rPr>
        <w:t>קרן ברק (הליכוד):</w:t>
      </w:r>
      <w:r w:rsidRPr="00D925FA">
        <w:rPr>
          <w:rStyle w:val="TagStyle"/>
          <w:rtl/>
        </w:rPr>
        <w:t xml:space="preserve"> &lt;&lt; קריאה &gt;&gt;</w:t>
      </w:r>
      <w:r>
        <w:rPr>
          <w:rtl/>
        </w:rPr>
        <w:t xml:space="preserve">   </w:t>
      </w:r>
      <w:bookmarkEnd w:id="15254"/>
    </w:p>
    <w:p w:rsidR="005B5D37" w:rsidRDefault="005B5D37" w:rsidP="00E67AD8">
      <w:pPr>
        <w:rPr>
          <w:rtl/>
        </w:rPr>
      </w:pPr>
    </w:p>
    <w:p w:rsidR="005B5D37" w:rsidRDefault="005B5D37" w:rsidP="00585511">
      <w:pPr>
        <w:rPr>
          <w:rtl/>
        </w:rPr>
      </w:pPr>
      <w:bookmarkStart w:id="15255" w:name="_ETM_Q51_433000"/>
      <w:bookmarkEnd w:id="15255"/>
      <w:r>
        <w:rPr>
          <w:rFonts w:hint="cs"/>
          <w:rtl/>
        </w:rPr>
        <w:t xml:space="preserve">איפה הוא היה? </w:t>
      </w:r>
    </w:p>
    <w:p w:rsidR="005B5D37" w:rsidRDefault="005B5D37" w:rsidP="00585511">
      <w:pPr>
        <w:rPr>
          <w:rtl/>
        </w:rPr>
      </w:pPr>
    </w:p>
    <w:p w:rsidR="005B5D37" w:rsidRDefault="005B5D37" w:rsidP="00585511">
      <w:pPr>
        <w:pStyle w:val="af6"/>
        <w:keepNext/>
        <w:rPr>
          <w:rtl/>
        </w:rPr>
      </w:pPr>
      <w:bookmarkStart w:id="15256" w:name="ET_interruption_5156_48"/>
      <w:r w:rsidRPr="00D925FA">
        <w:rPr>
          <w:rStyle w:val="TagStyle"/>
          <w:rtl/>
        </w:rPr>
        <w:t xml:space="preserve"> &lt;&lt; קריאה &gt;&gt; </w:t>
      </w:r>
      <w:r>
        <w:rPr>
          <w:rtl/>
        </w:rPr>
        <w:t>דוד אמסלם (הליכוד):</w:t>
      </w:r>
      <w:r w:rsidRPr="00D925FA">
        <w:rPr>
          <w:rStyle w:val="TagStyle"/>
          <w:rtl/>
        </w:rPr>
        <w:t xml:space="preserve"> &lt;&lt; קריאה &gt;&gt;</w:t>
      </w:r>
      <w:r>
        <w:rPr>
          <w:rtl/>
        </w:rPr>
        <w:t xml:space="preserve">   </w:t>
      </w:r>
      <w:bookmarkEnd w:id="15256"/>
    </w:p>
    <w:p w:rsidR="005B5D37" w:rsidRDefault="005B5D37" w:rsidP="00E67AD8">
      <w:pPr>
        <w:rPr>
          <w:rtl/>
        </w:rPr>
      </w:pPr>
    </w:p>
    <w:p w:rsidR="005B5D37" w:rsidRDefault="00E67AD8" w:rsidP="00585511">
      <w:pPr>
        <w:rPr>
          <w:rtl/>
        </w:rPr>
      </w:pPr>
      <w:r>
        <w:rPr>
          <w:rFonts w:hint="cs"/>
          <w:rtl/>
        </w:rPr>
        <w:t>– –</w:t>
      </w:r>
      <w:r w:rsidR="005B5D37">
        <w:rPr>
          <w:rFonts w:hint="cs"/>
          <w:rtl/>
        </w:rPr>
        <w:t xml:space="preserve"> אז לכן אל תגיד לנו 2019. </w:t>
      </w:r>
      <w:bookmarkStart w:id="15257" w:name="_ETM_Q51_435000"/>
      <w:bookmarkEnd w:id="15257"/>
    </w:p>
    <w:p w:rsidR="005B5D37" w:rsidRDefault="005B5D37" w:rsidP="00585511">
      <w:pPr>
        <w:rPr>
          <w:rtl/>
        </w:rPr>
      </w:pPr>
      <w:bookmarkStart w:id="15258" w:name="_ETM_Q51_430000"/>
      <w:bookmarkEnd w:id="15258"/>
    </w:p>
    <w:p w:rsidR="005B5D37" w:rsidRDefault="005B5D37" w:rsidP="00585511">
      <w:pPr>
        <w:pStyle w:val="af6"/>
        <w:keepNext/>
        <w:rPr>
          <w:rtl/>
        </w:rPr>
      </w:pPr>
      <w:bookmarkStart w:id="15259" w:name="ET_interruption_5768_49"/>
      <w:r w:rsidRPr="00D925FA">
        <w:rPr>
          <w:rStyle w:val="TagStyle"/>
          <w:rtl/>
        </w:rPr>
        <w:t xml:space="preserve"> &lt;&lt; קריאה &gt;&gt; </w:t>
      </w:r>
      <w:r>
        <w:rPr>
          <w:rtl/>
        </w:rPr>
        <w:t>קרן ברק (הליכוד):</w:t>
      </w:r>
      <w:r w:rsidRPr="00D925FA">
        <w:rPr>
          <w:rStyle w:val="TagStyle"/>
          <w:rtl/>
        </w:rPr>
        <w:t xml:space="preserve"> &lt;&lt; קריאה &gt;&gt;</w:t>
      </w:r>
      <w:r>
        <w:rPr>
          <w:rtl/>
        </w:rPr>
        <w:t xml:space="preserve">   </w:t>
      </w:r>
      <w:bookmarkEnd w:id="15259"/>
    </w:p>
    <w:p w:rsidR="005B5D37" w:rsidRDefault="005B5D37" w:rsidP="00E67AD8">
      <w:pPr>
        <w:rPr>
          <w:rtl/>
        </w:rPr>
      </w:pPr>
    </w:p>
    <w:p w:rsidR="005B5D37" w:rsidRDefault="005B5D37" w:rsidP="00585511">
      <w:pPr>
        <w:rPr>
          <w:rtl/>
        </w:rPr>
      </w:pPr>
      <w:bookmarkStart w:id="15260" w:name="_ETM_Q51_434000"/>
      <w:bookmarkEnd w:id="15260"/>
      <w:r>
        <w:rPr>
          <w:rFonts w:hint="cs"/>
          <w:rtl/>
        </w:rPr>
        <w:t>איפה הוא היה?</w:t>
      </w:r>
    </w:p>
    <w:p w:rsidR="005B5D37" w:rsidRDefault="005B5D37" w:rsidP="00585511">
      <w:pPr>
        <w:rPr>
          <w:rtl/>
        </w:rPr>
      </w:pPr>
    </w:p>
    <w:p w:rsidR="005B5D37" w:rsidRDefault="005B5D37" w:rsidP="00585511">
      <w:pPr>
        <w:pStyle w:val="af6"/>
        <w:keepNext/>
        <w:rPr>
          <w:rtl/>
        </w:rPr>
      </w:pPr>
      <w:bookmarkStart w:id="15261" w:name="ET_interruption_5156_50"/>
      <w:r w:rsidRPr="00D925FA">
        <w:rPr>
          <w:rStyle w:val="TagStyle"/>
          <w:rtl/>
        </w:rPr>
        <w:t xml:space="preserve"> &lt;&lt; קריאה &gt;&gt; </w:t>
      </w:r>
      <w:r>
        <w:rPr>
          <w:rtl/>
        </w:rPr>
        <w:t>דוד אמסלם (הליכוד):</w:t>
      </w:r>
      <w:r w:rsidRPr="00D925FA">
        <w:rPr>
          <w:rStyle w:val="TagStyle"/>
          <w:rtl/>
        </w:rPr>
        <w:t xml:space="preserve"> &lt;&lt; קריאה &gt;&gt;</w:t>
      </w:r>
      <w:r>
        <w:rPr>
          <w:rtl/>
        </w:rPr>
        <w:t xml:space="preserve">   </w:t>
      </w:r>
      <w:bookmarkEnd w:id="15261"/>
    </w:p>
    <w:p w:rsidR="005B5D37" w:rsidRDefault="005B5D37" w:rsidP="00E67AD8">
      <w:pPr>
        <w:rPr>
          <w:rtl/>
        </w:rPr>
      </w:pPr>
    </w:p>
    <w:p w:rsidR="005B5D37" w:rsidRDefault="005B5D37" w:rsidP="00585511">
      <w:pPr>
        <w:rPr>
          <w:rtl/>
        </w:rPr>
      </w:pPr>
      <w:bookmarkStart w:id="15262" w:name="_ETM_Q51_432000"/>
      <w:bookmarkEnd w:id="15262"/>
      <w:r>
        <w:rPr>
          <w:rFonts w:hint="cs"/>
          <w:rtl/>
        </w:rPr>
        <w:t>היה חלון זמנים שגידלת את דוד. גם שם עבדנו.</w:t>
      </w:r>
    </w:p>
    <w:p w:rsidR="005B5D37" w:rsidRDefault="005B5D37" w:rsidP="00585511">
      <w:pPr>
        <w:rPr>
          <w:rtl/>
        </w:rPr>
      </w:pPr>
      <w:bookmarkStart w:id="15263" w:name="_ETM_Q51_437000"/>
      <w:bookmarkStart w:id="15264" w:name="_ETM_Q51_439000"/>
      <w:bookmarkEnd w:id="15263"/>
      <w:bookmarkEnd w:id="15264"/>
    </w:p>
    <w:p w:rsidR="005B5D37" w:rsidRDefault="005B5D37" w:rsidP="00585511">
      <w:pPr>
        <w:pStyle w:val="-"/>
        <w:keepNext/>
        <w:rPr>
          <w:rtl/>
        </w:rPr>
      </w:pPr>
      <w:bookmarkStart w:id="15265" w:name="ET_speakercontinue_6208_13"/>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bookmarkEnd w:id="15265"/>
    </w:p>
    <w:p w:rsidR="005B5D37" w:rsidRDefault="005B5D37" w:rsidP="00E67AD8">
      <w:pPr>
        <w:rPr>
          <w:rtl/>
        </w:rPr>
      </w:pPr>
    </w:p>
    <w:p w:rsidR="005B5D37" w:rsidRDefault="005B5D37" w:rsidP="00B043DF">
      <w:pPr>
        <w:rPr>
          <w:rtl/>
        </w:rPr>
      </w:pPr>
      <w:bookmarkStart w:id="15266" w:name="_ETM_Q51_441000"/>
      <w:bookmarkStart w:id="15267" w:name="_ETM_Q51_434500"/>
      <w:bookmarkStart w:id="15268" w:name="_ETM_Q51_441410"/>
      <w:bookmarkEnd w:id="15266"/>
      <w:bookmarkEnd w:id="15267"/>
      <w:bookmarkEnd w:id="15268"/>
      <w:r>
        <w:rPr>
          <w:rtl/>
        </w:rPr>
        <w:t xml:space="preserve">כשבאים </w:t>
      </w:r>
      <w:bookmarkStart w:id="15269" w:name="_ETM_Q51_441919"/>
      <w:bookmarkEnd w:id="15269"/>
      <w:r>
        <w:rPr>
          <w:rtl/>
        </w:rPr>
        <w:t>ומציעים</w:t>
      </w:r>
      <w:r>
        <w:rPr>
          <w:rFonts w:hint="cs"/>
          <w:rtl/>
        </w:rPr>
        <w:t>:</w:t>
      </w:r>
      <w:bookmarkStart w:id="15270" w:name="_ETM_Q51_443509"/>
      <w:bookmarkEnd w:id="15270"/>
      <w:r>
        <w:rPr>
          <w:rFonts w:hint="cs"/>
          <w:rtl/>
        </w:rPr>
        <w:t xml:space="preserve"> "</w:t>
      </w:r>
      <w:r>
        <w:rPr>
          <w:rtl/>
        </w:rPr>
        <w:t xml:space="preserve">התנהל </w:t>
      </w:r>
      <w:bookmarkStart w:id="15271" w:name="_ETM_Q51_444979"/>
      <w:bookmarkEnd w:id="15271"/>
      <w:r>
        <w:rPr>
          <w:rtl/>
        </w:rPr>
        <w:t xml:space="preserve">הליך </w:t>
      </w:r>
      <w:bookmarkStart w:id="15272" w:name="_ETM_Q51_445339"/>
      <w:bookmarkEnd w:id="15272"/>
      <w:r>
        <w:rPr>
          <w:rtl/>
        </w:rPr>
        <w:t xml:space="preserve">פלילי </w:t>
      </w:r>
      <w:bookmarkStart w:id="15273" w:name="_ETM_Q51_445669"/>
      <w:bookmarkEnd w:id="15273"/>
      <w:r>
        <w:rPr>
          <w:rtl/>
        </w:rPr>
        <w:t xml:space="preserve">נגד </w:t>
      </w:r>
      <w:bookmarkStart w:id="15274" w:name="_ETM_Q51_445969"/>
      <w:bookmarkEnd w:id="15274"/>
      <w:r>
        <w:rPr>
          <w:rtl/>
        </w:rPr>
        <w:t xml:space="preserve">חבר </w:t>
      </w:r>
      <w:bookmarkStart w:id="15275" w:name="_ETM_Q51_446240"/>
      <w:bookmarkEnd w:id="15275"/>
      <w:r>
        <w:rPr>
          <w:rtl/>
        </w:rPr>
        <w:t xml:space="preserve">ממשלה </w:t>
      </w:r>
      <w:bookmarkStart w:id="15276" w:name="_ETM_Q51_446809"/>
      <w:bookmarkEnd w:id="15276"/>
      <w:r>
        <w:rPr>
          <w:rtl/>
        </w:rPr>
        <w:t xml:space="preserve">כהגדרתו </w:t>
      </w:r>
      <w:bookmarkStart w:id="15277" w:name="_ETM_Q51_447529"/>
      <w:bookmarkEnd w:id="15277"/>
      <w:r>
        <w:rPr>
          <w:rtl/>
        </w:rPr>
        <w:t xml:space="preserve">בסעיף </w:t>
      </w:r>
      <w:bookmarkStart w:id="15278" w:name="_ETM_Q51_447949"/>
      <w:bookmarkEnd w:id="15278"/>
      <w:r>
        <w:rPr>
          <w:rtl/>
        </w:rPr>
        <w:t>1</w:t>
      </w:r>
      <w:r>
        <w:rPr>
          <w:rFonts w:hint="cs"/>
          <w:rtl/>
        </w:rPr>
        <w:t>"</w:t>
      </w:r>
      <w:r>
        <w:rPr>
          <w:rtl/>
        </w:rPr>
        <w:t xml:space="preserve"> </w:t>
      </w:r>
      <w:bookmarkStart w:id="15279" w:name="_ETM_Q51_448309"/>
      <w:bookmarkEnd w:id="15279"/>
      <w:r>
        <w:rPr>
          <w:rFonts w:hint="cs"/>
          <w:rtl/>
        </w:rPr>
        <w:t xml:space="preserve">– </w:t>
      </w:r>
      <w:r>
        <w:rPr>
          <w:rtl/>
        </w:rPr>
        <w:t xml:space="preserve">כולל </w:t>
      </w:r>
      <w:bookmarkStart w:id="15280" w:name="_ETM_Q51_448669"/>
      <w:bookmarkEnd w:id="15280"/>
      <w:r>
        <w:rPr>
          <w:rtl/>
        </w:rPr>
        <w:t xml:space="preserve">ראש </w:t>
      </w:r>
      <w:bookmarkStart w:id="15281" w:name="_ETM_Q51_448879"/>
      <w:bookmarkEnd w:id="15281"/>
      <w:r>
        <w:rPr>
          <w:rtl/>
        </w:rPr>
        <w:t xml:space="preserve">ממשלה </w:t>
      </w:r>
      <w:bookmarkStart w:id="15282" w:name="_ETM_Q51_450760"/>
      <w:bookmarkEnd w:id="15282"/>
      <w:r>
        <w:rPr>
          <w:rFonts w:hint="cs"/>
          <w:rtl/>
        </w:rPr>
        <w:t>– "</w:t>
      </w:r>
      <w:r>
        <w:rPr>
          <w:rtl/>
        </w:rPr>
        <w:t xml:space="preserve">ערב </w:t>
      </w:r>
      <w:bookmarkStart w:id="15283" w:name="_ETM_Q51_451120"/>
      <w:bookmarkEnd w:id="15283"/>
      <w:r>
        <w:rPr>
          <w:rtl/>
        </w:rPr>
        <w:t xml:space="preserve">תחילתו </w:t>
      </w:r>
      <w:bookmarkStart w:id="15284" w:name="_ETM_Q51_451570"/>
      <w:bookmarkEnd w:id="15284"/>
      <w:r>
        <w:rPr>
          <w:rtl/>
        </w:rPr>
        <w:t xml:space="preserve">של </w:t>
      </w:r>
      <w:bookmarkStart w:id="15285" w:name="_ETM_Q51_451779"/>
      <w:bookmarkEnd w:id="15285"/>
      <w:r>
        <w:rPr>
          <w:rtl/>
        </w:rPr>
        <w:t xml:space="preserve">חוק </w:t>
      </w:r>
      <w:bookmarkStart w:id="15286" w:name="_ETM_Q51_452020"/>
      <w:bookmarkEnd w:id="15286"/>
      <w:r>
        <w:rPr>
          <w:rtl/>
        </w:rPr>
        <w:t>זה</w:t>
      </w:r>
      <w:r>
        <w:rPr>
          <w:rFonts w:hint="cs"/>
          <w:rtl/>
        </w:rPr>
        <w:t>,</w:t>
      </w:r>
      <w:r>
        <w:rPr>
          <w:rtl/>
        </w:rPr>
        <w:t xml:space="preserve"> </w:t>
      </w:r>
      <w:bookmarkStart w:id="15287" w:name="_ETM_Q51_452650"/>
      <w:bookmarkEnd w:id="15287"/>
      <w:r>
        <w:rPr>
          <w:rtl/>
        </w:rPr>
        <w:t>י</w:t>
      </w:r>
      <w:bookmarkStart w:id="15288" w:name="_ETM_Q51_452920"/>
      <w:bookmarkStart w:id="15289" w:name="_ETM_Q51_453279"/>
      <w:bookmarkEnd w:id="15288"/>
      <w:bookmarkEnd w:id="15289"/>
      <w:r>
        <w:rPr>
          <w:rFonts w:hint="cs"/>
          <w:rtl/>
        </w:rPr>
        <w:t xml:space="preserve">עוכב </w:t>
      </w:r>
      <w:r>
        <w:rPr>
          <w:rtl/>
        </w:rPr>
        <w:t xml:space="preserve">ההליך </w:t>
      </w:r>
      <w:bookmarkStart w:id="15290" w:name="_ETM_Q51_453730"/>
      <w:bookmarkEnd w:id="15290"/>
      <w:r>
        <w:rPr>
          <w:rtl/>
        </w:rPr>
        <w:t>בתוך</w:t>
      </w:r>
      <w:r>
        <w:rPr>
          <w:rFonts w:hint="cs"/>
          <w:rtl/>
        </w:rPr>
        <w:t xml:space="preserve"> שלושים</w:t>
      </w:r>
      <w:bookmarkStart w:id="15291" w:name="_ETM_Q51_454120"/>
      <w:bookmarkEnd w:id="15291"/>
      <w:r>
        <w:rPr>
          <w:rtl/>
        </w:rPr>
        <w:t xml:space="preserve"> </w:t>
      </w:r>
      <w:bookmarkStart w:id="15292" w:name="_ETM_Q51_454630"/>
      <w:bookmarkEnd w:id="15292"/>
      <w:r>
        <w:rPr>
          <w:rtl/>
        </w:rPr>
        <w:t>י</w:t>
      </w:r>
      <w:r>
        <w:rPr>
          <w:rFonts w:hint="cs"/>
          <w:rtl/>
        </w:rPr>
        <w:t>מי</w:t>
      </w:r>
      <w:r>
        <w:rPr>
          <w:rtl/>
        </w:rPr>
        <w:t>ם</w:t>
      </w:r>
      <w:r>
        <w:rPr>
          <w:rFonts w:hint="cs"/>
          <w:rtl/>
        </w:rPr>
        <w:t xml:space="preserve"> מי</w:t>
      </w:r>
      <w:r>
        <w:rPr>
          <w:rtl/>
        </w:rPr>
        <w:t xml:space="preserve">ום </w:t>
      </w:r>
      <w:bookmarkStart w:id="15293" w:name="_ETM_Q51_455110"/>
      <w:bookmarkEnd w:id="15293"/>
      <w:r>
        <w:rPr>
          <w:rtl/>
        </w:rPr>
        <w:t>מתחילה</w:t>
      </w:r>
      <w:r>
        <w:rPr>
          <w:rFonts w:hint="cs"/>
          <w:rtl/>
        </w:rPr>
        <w:t>,</w:t>
      </w:r>
      <w:r>
        <w:rPr>
          <w:rtl/>
        </w:rPr>
        <w:t xml:space="preserve"> </w:t>
      </w:r>
      <w:bookmarkStart w:id="15294" w:name="_ETM_Q51_456279"/>
      <w:bookmarkEnd w:id="15294"/>
      <w:r>
        <w:rPr>
          <w:rtl/>
        </w:rPr>
        <w:t xml:space="preserve">ולא </w:t>
      </w:r>
      <w:bookmarkStart w:id="15295" w:name="_ETM_Q51_456730"/>
      <w:bookmarkEnd w:id="15295"/>
      <w:r>
        <w:rPr>
          <w:rtl/>
        </w:rPr>
        <w:t xml:space="preserve">יחודש </w:t>
      </w:r>
      <w:bookmarkStart w:id="15296" w:name="_ETM_Q51_460180"/>
      <w:bookmarkEnd w:id="15296"/>
      <w:r w:rsidR="00E67AD8">
        <w:rPr>
          <w:rFonts w:hint="cs"/>
          <w:rtl/>
        </w:rPr>
        <w:t>– – –</w:t>
      </w:r>
      <w:r>
        <w:rPr>
          <w:rtl/>
        </w:rPr>
        <w:t xml:space="preserve"> </w:t>
      </w:r>
      <w:bookmarkStart w:id="15297" w:name="_ETM_Q51_460389"/>
      <w:bookmarkEnd w:id="15297"/>
      <w:r>
        <w:rPr>
          <w:rFonts w:hint="cs"/>
          <w:rtl/>
        </w:rPr>
        <w:t xml:space="preserve">אלא </w:t>
      </w:r>
      <w:r>
        <w:rPr>
          <w:rtl/>
        </w:rPr>
        <w:t xml:space="preserve">אם </w:t>
      </w:r>
      <w:bookmarkStart w:id="15298" w:name="_ETM_Q51_460509"/>
      <w:bookmarkEnd w:id="15298"/>
      <w:r>
        <w:rPr>
          <w:rtl/>
        </w:rPr>
        <w:t xml:space="preserve">כן </w:t>
      </w:r>
      <w:bookmarkStart w:id="15299" w:name="_ETM_Q51_460720"/>
      <w:bookmarkEnd w:id="15299"/>
      <w:r>
        <w:rPr>
          <w:rtl/>
        </w:rPr>
        <w:t>נ</w:t>
      </w:r>
      <w:r>
        <w:rPr>
          <w:rFonts w:hint="cs"/>
          <w:rtl/>
        </w:rPr>
        <w:t>יט</w:t>
      </w:r>
      <w:r>
        <w:rPr>
          <w:rtl/>
        </w:rPr>
        <w:t xml:space="preserve">לה </w:t>
      </w:r>
      <w:bookmarkStart w:id="15300" w:name="_ETM_Q51_461020"/>
      <w:bookmarkEnd w:id="15300"/>
      <w:r>
        <w:rPr>
          <w:rtl/>
        </w:rPr>
        <w:t>החסינות</w:t>
      </w:r>
      <w:bookmarkStart w:id="15301" w:name="_ETM_Q51_461529"/>
      <w:bookmarkEnd w:id="15301"/>
      <w:r>
        <w:rPr>
          <w:rFonts w:hint="cs"/>
          <w:rtl/>
        </w:rPr>
        <w:t xml:space="preserve"> </w:t>
      </w:r>
      <w:r>
        <w:rPr>
          <w:rtl/>
        </w:rPr>
        <w:t xml:space="preserve">כאמור </w:t>
      </w:r>
      <w:bookmarkStart w:id="15302" w:name="_ETM_Q51_461889"/>
      <w:bookmarkEnd w:id="15302"/>
      <w:r>
        <w:rPr>
          <w:rtl/>
        </w:rPr>
        <w:t xml:space="preserve">באותו </w:t>
      </w:r>
      <w:bookmarkStart w:id="15303" w:name="_ETM_Q51_462220"/>
      <w:bookmarkEnd w:id="15303"/>
      <w:r>
        <w:rPr>
          <w:rtl/>
        </w:rPr>
        <w:t>סעיף</w:t>
      </w:r>
      <w:r>
        <w:rPr>
          <w:rFonts w:hint="cs"/>
          <w:rtl/>
        </w:rPr>
        <w:t>",</w:t>
      </w:r>
      <w:r>
        <w:rPr>
          <w:rtl/>
        </w:rPr>
        <w:t xml:space="preserve"> </w:t>
      </w:r>
      <w:bookmarkStart w:id="15304" w:name="_ETM_Q51_462580"/>
      <w:bookmarkEnd w:id="15304"/>
      <w:r>
        <w:rPr>
          <w:rtl/>
        </w:rPr>
        <w:t xml:space="preserve">אז </w:t>
      </w:r>
      <w:bookmarkStart w:id="15305" w:name="_ETM_Q51_462759"/>
      <w:bookmarkEnd w:id="15305"/>
      <w:r>
        <w:rPr>
          <w:rtl/>
        </w:rPr>
        <w:t xml:space="preserve">אנחנו </w:t>
      </w:r>
      <w:bookmarkStart w:id="15306" w:name="_ETM_Q51_463089"/>
      <w:bookmarkEnd w:id="15306"/>
      <w:r>
        <w:rPr>
          <w:rtl/>
        </w:rPr>
        <w:t xml:space="preserve">מדברים </w:t>
      </w:r>
      <w:bookmarkStart w:id="15307" w:name="_ETM_Q51_463599"/>
      <w:bookmarkEnd w:id="15307"/>
      <w:r>
        <w:rPr>
          <w:rtl/>
        </w:rPr>
        <w:t xml:space="preserve">על </w:t>
      </w:r>
      <w:bookmarkStart w:id="15308" w:name="_ETM_Q51_463689"/>
      <w:bookmarkEnd w:id="15308"/>
      <w:r>
        <w:rPr>
          <w:rtl/>
        </w:rPr>
        <w:t xml:space="preserve">ניסיון </w:t>
      </w:r>
      <w:bookmarkStart w:id="15309" w:name="_ETM_Q51_464110"/>
      <w:bookmarkEnd w:id="15309"/>
      <w:r>
        <w:rPr>
          <w:rtl/>
        </w:rPr>
        <w:t xml:space="preserve">להתערב </w:t>
      </w:r>
      <w:bookmarkStart w:id="15310" w:name="_ETM_Q51_464680"/>
      <w:bookmarkEnd w:id="15310"/>
      <w:r>
        <w:rPr>
          <w:rtl/>
        </w:rPr>
        <w:t xml:space="preserve">תוך </w:t>
      </w:r>
      <w:bookmarkStart w:id="15311" w:name="_ETM_Q51_464860"/>
      <w:bookmarkEnd w:id="15311"/>
      <w:r>
        <w:rPr>
          <w:rtl/>
        </w:rPr>
        <w:t xml:space="preserve">כדי </w:t>
      </w:r>
      <w:bookmarkStart w:id="15312" w:name="_ETM_Q51_465129"/>
      <w:bookmarkEnd w:id="15312"/>
      <w:r>
        <w:rPr>
          <w:rtl/>
        </w:rPr>
        <w:t xml:space="preserve">תנועה בהליכים </w:t>
      </w:r>
      <w:bookmarkStart w:id="15313" w:name="_ETM_Q51_466569"/>
      <w:bookmarkEnd w:id="15313"/>
      <w:r>
        <w:rPr>
          <w:rtl/>
        </w:rPr>
        <w:t xml:space="preserve">משפטיים </w:t>
      </w:r>
      <w:bookmarkStart w:id="15314" w:name="_ETM_Q51_467710"/>
      <w:bookmarkEnd w:id="15314"/>
      <w:r>
        <w:rPr>
          <w:rtl/>
        </w:rPr>
        <w:t xml:space="preserve">תלויים </w:t>
      </w:r>
      <w:bookmarkStart w:id="15315" w:name="_ETM_Q51_468099"/>
      <w:bookmarkEnd w:id="15315"/>
      <w:r>
        <w:rPr>
          <w:rtl/>
        </w:rPr>
        <w:t>ועומדים</w:t>
      </w:r>
      <w:r w:rsidR="00B043DF">
        <w:rPr>
          <w:rFonts w:hint="cs"/>
          <w:rtl/>
        </w:rPr>
        <w:t xml:space="preserve"> </w:t>
      </w:r>
      <w:r w:rsidR="00E67AD8">
        <w:rPr>
          <w:rFonts w:hint="cs"/>
          <w:rtl/>
        </w:rPr>
        <w:t>– –</w:t>
      </w:r>
    </w:p>
    <w:p w:rsidR="005B5D37" w:rsidRDefault="005B5D37" w:rsidP="00585511">
      <w:pPr>
        <w:rPr>
          <w:rtl/>
        </w:rPr>
      </w:pPr>
      <w:bookmarkStart w:id="15316" w:name="_ETM_Q51_466000"/>
      <w:bookmarkEnd w:id="15316"/>
    </w:p>
    <w:p w:rsidR="005B5D37" w:rsidRDefault="005B5D37" w:rsidP="00585511">
      <w:pPr>
        <w:pStyle w:val="af6"/>
        <w:keepNext/>
        <w:rPr>
          <w:rtl/>
        </w:rPr>
      </w:pPr>
      <w:bookmarkStart w:id="15317" w:name="ET_interruption_6147_14"/>
      <w:r w:rsidRPr="00E31548">
        <w:rPr>
          <w:rStyle w:val="TagStyle"/>
          <w:rtl/>
        </w:rPr>
        <w:t xml:space="preserve"> &lt;&lt; קריאה &gt;&gt; </w:t>
      </w:r>
      <w:r>
        <w:rPr>
          <w:rtl/>
        </w:rPr>
        <w:t>איתמר בן גביר (הציונות הדתית):</w:t>
      </w:r>
      <w:r w:rsidRPr="00E31548">
        <w:rPr>
          <w:rStyle w:val="TagStyle"/>
          <w:rtl/>
        </w:rPr>
        <w:t xml:space="preserve"> &lt;&lt; קריאה &gt;&gt;</w:t>
      </w:r>
      <w:r>
        <w:rPr>
          <w:rtl/>
        </w:rPr>
        <w:t xml:space="preserve">  </w:t>
      </w:r>
      <w:bookmarkEnd w:id="15317"/>
    </w:p>
    <w:p w:rsidR="005B5D37" w:rsidRDefault="005B5D37" w:rsidP="00E67AD8">
      <w:pPr>
        <w:rPr>
          <w:rtl/>
        </w:rPr>
      </w:pPr>
    </w:p>
    <w:p w:rsidR="005B5D37" w:rsidRDefault="00E67AD8" w:rsidP="00585511">
      <w:pPr>
        <w:rPr>
          <w:rtl/>
        </w:rPr>
      </w:pPr>
      <w:bookmarkStart w:id="15318" w:name="_ETM_Q51_470000"/>
      <w:bookmarkEnd w:id="15318"/>
      <w:r>
        <w:rPr>
          <w:rFonts w:hint="cs"/>
          <w:rtl/>
        </w:rPr>
        <w:t>– – –</w:t>
      </w:r>
      <w:r w:rsidR="005B5D37">
        <w:rPr>
          <w:rFonts w:hint="cs"/>
          <w:rtl/>
        </w:rPr>
        <w:t xml:space="preserve"> ראש ממשלה.</w:t>
      </w:r>
    </w:p>
    <w:p w:rsidR="005B5D37" w:rsidRDefault="005B5D37" w:rsidP="00585511">
      <w:pPr>
        <w:rPr>
          <w:rtl/>
        </w:rPr>
      </w:pPr>
      <w:bookmarkStart w:id="15319" w:name="_ETM_Q51_467000"/>
      <w:bookmarkEnd w:id="15319"/>
    </w:p>
    <w:p w:rsidR="005B5D37" w:rsidRDefault="005B5D37" w:rsidP="00585511">
      <w:pPr>
        <w:pStyle w:val="-"/>
        <w:keepNext/>
        <w:rPr>
          <w:rtl/>
        </w:rPr>
      </w:pPr>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p>
    <w:p w:rsidR="005B5D37" w:rsidRDefault="005B5D37" w:rsidP="00E67AD8">
      <w:pPr>
        <w:rPr>
          <w:rtl/>
        </w:rPr>
      </w:pPr>
    </w:p>
    <w:p w:rsidR="005B5D37" w:rsidRDefault="00E67AD8" w:rsidP="00585511">
      <w:pPr>
        <w:rPr>
          <w:rtl/>
        </w:rPr>
      </w:pPr>
      <w:bookmarkStart w:id="15320" w:name="_ETM_Q51_468000"/>
      <w:bookmarkStart w:id="15321" w:name="_ETM_Q51_469900"/>
      <w:bookmarkEnd w:id="15320"/>
      <w:bookmarkEnd w:id="15321"/>
      <w:r>
        <w:rPr>
          <w:rFonts w:hint="cs"/>
          <w:rtl/>
        </w:rPr>
        <w:t>– –</w:t>
      </w:r>
      <w:r w:rsidR="00B043DF">
        <w:rPr>
          <w:rFonts w:hint="cs"/>
          <w:rtl/>
        </w:rPr>
        <w:t xml:space="preserve"> </w:t>
      </w:r>
      <w:r w:rsidR="005B5D37">
        <w:rPr>
          <w:rtl/>
        </w:rPr>
        <w:t xml:space="preserve">זאת </w:t>
      </w:r>
      <w:bookmarkStart w:id="15322" w:name="_ETM_Q51_470229"/>
      <w:bookmarkEnd w:id="15322"/>
      <w:r w:rsidR="005B5D37">
        <w:rPr>
          <w:rtl/>
        </w:rPr>
        <w:t>אומרת</w:t>
      </w:r>
      <w:r w:rsidR="005B5D37">
        <w:rPr>
          <w:rFonts w:hint="cs"/>
          <w:rtl/>
        </w:rPr>
        <w:t>,</w:t>
      </w:r>
      <w:r w:rsidR="005B5D37">
        <w:rPr>
          <w:rtl/>
        </w:rPr>
        <w:t xml:space="preserve"> </w:t>
      </w:r>
      <w:bookmarkStart w:id="15323" w:name="_ETM_Q51_470589"/>
      <w:bookmarkEnd w:id="15323"/>
      <w:r w:rsidR="005B5D37">
        <w:rPr>
          <w:rtl/>
        </w:rPr>
        <w:t xml:space="preserve">זה </w:t>
      </w:r>
      <w:bookmarkStart w:id="15324" w:name="_ETM_Q51_470740"/>
      <w:bookmarkEnd w:id="15324"/>
      <w:r w:rsidR="005B5D37">
        <w:rPr>
          <w:rtl/>
        </w:rPr>
        <w:t xml:space="preserve">ניסיון </w:t>
      </w:r>
      <w:bookmarkStart w:id="15325" w:name="_ETM_Q51_471520"/>
      <w:bookmarkEnd w:id="15325"/>
      <w:r w:rsidR="005B5D37">
        <w:rPr>
          <w:rtl/>
        </w:rPr>
        <w:t xml:space="preserve">לשנות </w:t>
      </w:r>
      <w:bookmarkStart w:id="15326" w:name="_ETM_Q51_472150"/>
      <w:bookmarkEnd w:id="15326"/>
      <w:r w:rsidR="005B5D37">
        <w:rPr>
          <w:rtl/>
        </w:rPr>
        <w:t xml:space="preserve">כללי </w:t>
      </w:r>
      <w:bookmarkStart w:id="15327" w:name="_ETM_Q51_472539"/>
      <w:bookmarkEnd w:id="15327"/>
      <w:r w:rsidR="005B5D37">
        <w:rPr>
          <w:rtl/>
        </w:rPr>
        <w:t xml:space="preserve">משחק </w:t>
      </w:r>
      <w:bookmarkStart w:id="15328" w:name="_ETM_Q51_476169"/>
      <w:bookmarkEnd w:id="15328"/>
      <w:r w:rsidR="005B5D37">
        <w:rPr>
          <w:rtl/>
        </w:rPr>
        <w:t xml:space="preserve">כדי </w:t>
      </w:r>
      <w:bookmarkStart w:id="15329" w:name="_ETM_Q51_476560"/>
      <w:bookmarkEnd w:id="15329"/>
      <w:r w:rsidR="005B5D37">
        <w:rPr>
          <w:rtl/>
        </w:rPr>
        <w:t xml:space="preserve">למנוע </w:t>
      </w:r>
      <w:bookmarkStart w:id="15330" w:name="_ETM_Q51_477770"/>
      <w:bookmarkEnd w:id="15330"/>
      <w:r w:rsidR="005B5D37">
        <w:rPr>
          <w:rtl/>
        </w:rPr>
        <w:t xml:space="preserve">את </w:t>
      </w:r>
      <w:bookmarkStart w:id="15331" w:name="_ETM_Q51_477979"/>
      <w:bookmarkEnd w:id="15331"/>
      <w:r w:rsidR="005B5D37">
        <w:rPr>
          <w:rtl/>
        </w:rPr>
        <w:t>קיומו</w:t>
      </w:r>
      <w:r w:rsidR="005B5D37">
        <w:rPr>
          <w:rFonts w:hint="cs"/>
          <w:rtl/>
        </w:rPr>
        <w:t>,</w:t>
      </w:r>
      <w:r w:rsidR="005B5D37">
        <w:rPr>
          <w:rtl/>
        </w:rPr>
        <w:t xml:space="preserve"> </w:t>
      </w:r>
      <w:bookmarkStart w:id="15332" w:name="_ETM_Q51_480249"/>
      <w:bookmarkEnd w:id="15332"/>
      <w:r w:rsidR="005B5D37">
        <w:rPr>
          <w:rtl/>
        </w:rPr>
        <w:t xml:space="preserve">ואני </w:t>
      </w:r>
      <w:bookmarkStart w:id="15333" w:name="_ETM_Q51_480639"/>
      <w:bookmarkEnd w:id="15333"/>
      <w:r w:rsidR="005B5D37">
        <w:rPr>
          <w:rtl/>
        </w:rPr>
        <w:t xml:space="preserve">חושב </w:t>
      </w:r>
      <w:bookmarkStart w:id="15334" w:name="_ETM_Q51_480999"/>
      <w:bookmarkEnd w:id="15334"/>
      <w:r w:rsidR="005B5D37">
        <w:rPr>
          <w:rtl/>
        </w:rPr>
        <w:t xml:space="preserve">שהוא </w:t>
      </w:r>
      <w:bookmarkStart w:id="15335" w:name="_ETM_Q51_481210"/>
      <w:bookmarkEnd w:id="15335"/>
      <w:r w:rsidR="005B5D37">
        <w:rPr>
          <w:rtl/>
        </w:rPr>
        <w:t>לא</w:t>
      </w:r>
      <w:r w:rsidR="005B5D37">
        <w:rPr>
          <w:rFonts w:hint="cs"/>
          <w:rtl/>
        </w:rPr>
        <w:t xml:space="preserve"> נכון.</w:t>
      </w:r>
    </w:p>
    <w:p w:rsidR="005B5D37" w:rsidRDefault="005B5D37" w:rsidP="00585511">
      <w:pPr>
        <w:rPr>
          <w:rtl/>
        </w:rPr>
      </w:pPr>
      <w:bookmarkStart w:id="15336" w:name="_ETM_Q51_480000"/>
      <w:bookmarkEnd w:id="15336"/>
    </w:p>
    <w:p w:rsidR="005B5D37" w:rsidRDefault="005B5D37" w:rsidP="00585511">
      <w:pPr>
        <w:rPr>
          <w:rtl/>
        </w:rPr>
      </w:pPr>
      <w:bookmarkStart w:id="15337" w:name="_ETM_Q51_481000"/>
      <w:bookmarkStart w:id="15338" w:name="_ETM_Q51_480329"/>
      <w:bookmarkStart w:id="15339" w:name="_ETM_Q51_480690"/>
      <w:bookmarkStart w:id="15340" w:name="_ETM_Q51_480900"/>
      <w:bookmarkStart w:id="15341" w:name="_ETM_Q51_481020"/>
      <w:bookmarkStart w:id="15342" w:name="_ETM_Q51_482089"/>
      <w:bookmarkEnd w:id="15337"/>
      <w:bookmarkEnd w:id="15338"/>
      <w:bookmarkEnd w:id="15339"/>
      <w:bookmarkEnd w:id="15340"/>
      <w:bookmarkEnd w:id="15341"/>
      <w:bookmarkEnd w:id="15342"/>
      <w:r>
        <w:rPr>
          <w:rtl/>
        </w:rPr>
        <w:t xml:space="preserve">הנקודה </w:t>
      </w:r>
      <w:bookmarkStart w:id="15343" w:name="_ETM_Q51_482600"/>
      <w:bookmarkEnd w:id="15343"/>
      <w:r>
        <w:rPr>
          <w:rtl/>
        </w:rPr>
        <w:t xml:space="preserve">האחרונה </w:t>
      </w:r>
      <w:bookmarkStart w:id="15344" w:name="_ETM_Q51_483320"/>
      <w:bookmarkEnd w:id="15344"/>
      <w:r>
        <w:rPr>
          <w:rtl/>
        </w:rPr>
        <w:t xml:space="preserve">שחשוב </w:t>
      </w:r>
      <w:bookmarkStart w:id="15345" w:name="_ETM_Q51_483860"/>
      <w:bookmarkEnd w:id="15345"/>
      <w:r>
        <w:rPr>
          <w:rtl/>
        </w:rPr>
        <w:t xml:space="preserve">לומר </w:t>
      </w:r>
      <w:bookmarkStart w:id="15346" w:name="_ETM_Q51_484220"/>
      <w:bookmarkEnd w:id="15346"/>
      <w:r>
        <w:rPr>
          <w:rtl/>
        </w:rPr>
        <w:t>אות</w:t>
      </w:r>
      <w:r>
        <w:rPr>
          <w:rFonts w:hint="cs"/>
          <w:rtl/>
        </w:rPr>
        <w:t xml:space="preserve">ה </w:t>
      </w:r>
      <w:bookmarkStart w:id="15347" w:name="_ETM_Q51_487000"/>
      <w:bookmarkEnd w:id="15347"/>
      <w:r>
        <w:rPr>
          <w:rtl/>
        </w:rPr>
        <w:t xml:space="preserve">– </w:t>
      </w:r>
      <w:bookmarkStart w:id="15348" w:name="_ETM_Q51_485540"/>
      <w:bookmarkEnd w:id="15348"/>
      <w:r>
        <w:rPr>
          <w:rtl/>
        </w:rPr>
        <w:t xml:space="preserve">מבחינת </w:t>
      </w:r>
      <w:bookmarkStart w:id="15349" w:name="_ETM_Q51_486200"/>
      <w:bookmarkEnd w:id="15349"/>
      <w:r>
        <w:rPr>
          <w:rtl/>
        </w:rPr>
        <w:t xml:space="preserve">הדיוק </w:t>
      </w:r>
      <w:bookmarkStart w:id="15350" w:name="_ETM_Q51_486589"/>
      <w:bookmarkEnd w:id="15350"/>
      <w:r>
        <w:rPr>
          <w:rtl/>
        </w:rPr>
        <w:t>ההיסטורי</w:t>
      </w:r>
      <w:r>
        <w:rPr>
          <w:rFonts w:hint="cs"/>
          <w:rtl/>
        </w:rPr>
        <w:t>,</w:t>
      </w:r>
      <w:r>
        <w:rPr>
          <w:rtl/>
        </w:rPr>
        <w:t xml:space="preserve"> </w:t>
      </w:r>
      <w:bookmarkStart w:id="15351" w:name="_ETM_Q51_487129"/>
      <w:bookmarkEnd w:id="15351"/>
      <w:r>
        <w:rPr>
          <w:rtl/>
        </w:rPr>
        <w:t xml:space="preserve">חבר </w:t>
      </w:r>
      <w:bookmarkStart w:id="15352" w:name="_ETM_Q51_487460"/>
      <w:bookmarkEnd w:id="15352"/>
      <w:r>
        <w:rPr>
          <w:rtl/>
        </w:rPr>
        <w:t xml:space="preserve">הכנסת </w:t>
      </w:r>
      <w:bookmarkStart w:id="15353" w:name="_ETM_Q51_487879"/>
      <w:bookmarkEnd w:id="15353"/>
      <w:r>
        <w:rPr>
          <w:rtl/>
        </w:rPr>
        <w:t xml:space="preserve">בן </w:t>
      </w:r>
      <w:bookmarkStart w:id="15354" w:name="_ETM_Q51_488029"/>
      <w:bookmarkEnd w:id="15354"/>
      <w:r>
        <w:rPr>
          <w:rtl/>
        </w:rPr>
        <w:t>גביר</w:t>
      </w:r>
      <w:r>
        <w:rPr>
          <w:rFonts w:hint="cs"/>
          <w:rtl/>
        </w:rPr>
        <w:t>,</w:t>
      </w:r>
      <w:r>
        <w:rPr>
          <w:rtl/>
        </w:rPr>
        <w:t xml:space="preserve"> </w:t>
      </w:r>
      <w:bookmarkStart w:id="15355" w:name="_ETM_Q51_490830"/>
      <w:bookmarkEnd w:id="15355"/>
      <w:r>
        <w:rPr>
          <w:rtl/>
        </w:rPr>
        <w:t>אמרת</w:t>
      </w:r>
      <w:r>
        <w:rPr>
          <w:rFonts w:hint="cs"/>
          <w:rtl/>
        </w:rPr>
        <w:t>,</w:t>
      </w:r>
      <w:r>
        <w:rPr>
          <w:rtl/>
        </w:rPr>
        <w:t xml:space="preserve"> </w:t>
      </w:r>
      <w:bookmarkStart w:id="15356" w:name="_ETM_Q51_493230"/>
      <w:bookmarkEnd w:id="15356"/>
      <w:r>
        <w:rPr>
          <w:rtl/>
        </w:rPr>
        <w:t xml:space="preserve">אתם </w:t>
      </w:r>
      <w:bookmarkStart w:id="15357" w:name="_ETM_Q51_493559"/>
      <w:bookmarkEnd w:id="15357"/>
      <w:r>
        <w:rPr>
          <w:rtl/>
        </w:rPr>
        <w:t xml:space="preserve">מצאתם </w:t>
      </w:r>
      <w:bookmarkStart w:id="15358" w:name="_ETM_Q51_494010"/>
      <w:bookmarkEnd w:id="15358"/>
      <w:r>
        <w:rPr>
          <w:rtl/>
        </w:rPr>
        <w:t xml:space="preserve">את </w:t>
      </w:r>
      <w:bookmarkStart w:id="15359" w:name="_ETM_Q51_494129"/>
      <w:bookmarkEnd w:id="15359"/>
      <w:r>
        <w:rPr>
          <w:rtl/>
        </w:rPr>
        <w:t xml:space="preserve">הכינוי </w:t>
      </w:r>
      <w:bookmarkStart w:id="15360" w:name="_ETM_Q51_494580"/>
      <w:bookmarkEnd w:id="15360"/>
      <w:r>
        <w:rPr>
          <w:rtl/>
        </w:rPr>
        <w:t xml:space="preserve">המעליב </w:t>
      </w:r>
      <w:bookmarkStart w:id="15361" w:name="_ETM_Q51_495089"/>
      <w:bookmarkEnd w:id="15361"/>
      <w:r>
        <w:rPr>
          <w:rtl/>
        </w:rPr>
        <w:t>הזה</w:t>
      </w:r>
      <w:r>
        <w:rPr>
          <w:rFonts w:hint="cs"/>
          <w:rtl/>
        </w:rPr>
        <w:t>,</w:t>
      </w:r>
      <w:r>
        <w:rPr>
          <w:rtl/>
        </w:rPr>
        <w:t xml:space="preserve"> </w:t>
      </w:r>
      <w:bookmarkStart w:id="15362" w:name="_ETM_Q51_495299"/>
      <w:bookmarkEnd w:id="15362"/>
      <w:r>
        <w:rPr>
          <w:rFonts w:hint="cs"/>
          <w:rtl/>
        </w:rPr>
        <w:t>"</w:t>
      </w:r>
      <w:r>
        <w:rPr>
          <w:rtl/>
        </w:rPr>
        <w:t>פקיד</w:t>
      </w:r>
      <w:r>
        <w:rPr>
          <w:rFonts w:hint="cs"/>
          <w:rtl/>
        </w:rPr>
        <w:t>".</w:t>
      </w:r>
      <w:r>
        <w:rPr>
          <w:rtl/>
        </w:rPr>
        <w:t xml:space="preserve"> </w:t>
      </w:r>
      <w:bookmarkStart w:id="15363" w:name="_ETM_Q51_496200"/>
      <w:bookmarkEnd w:id="15363"/>
      <w:r>
        <w:rPr>
          <w:rtl/>
        </w:rPr>
        <w:t>טוב</w:t>
      </w:r>
      <w:r>
        <w:rPr>
          <w:rFonts w:hint="cs"/>
          <w:rtl/>
        </w:rPr>
        <w:t>.</w:t>
      </w:r>
    </w:p>
    <w:p w:rsidR="005B5D37" w:rsidRDefault="005B5D37" w:rsidP="00585511">
      <w:pPr>
        <w:rPr>
          <w:rtl/>
        </w:rPr>
      </w:pPr>
      <w:bookmarkStart w:id="15364" w:name="_ETM_Q51_494000"/>
      <w:bookmarkEnd w:id="15364"/>
    </w:p>
    <w:p w:rsidR="005B5D37" w:rsidRDefault="005B5D37" w:rsidP="00585511">
      <w:pPr>
        <w:pStyle w:val="af6"/>
        <w:keepNext/>
        <w:rPr>
          <w:rtl/>
        </w:rPr>
      </w:pPr>
      <w:bookmarkStart w:id="15365" w:name="ET_interruption_6147_16"/>
      <w:r w:rsidRPr="00E31548">
        <w:rPr>
          <w:rStyle w:val="TagStyle"/>
          <w:rtl/>
        </w:rPr>
        <w:t xml:space="preserve"> &lt;&lt; קריאה &gt;&gt; </w:t>
      </w:r>
      <w:r>
        <w:rPr>
          <w:rtl/>
        </w:rPr>
        <w:t>איתמר בן גביר (הציונות הדתית):</w:t>
      </w:r>
      <w:r w:rsidRPr="00E31548">
        <w:rPr>
          <w:rStyle w:val="TagStyle"/>
          <w:rtl/>
        </w:rPr>
        <w:t xml:space="preserve"> &lt;&lt; קריאה &gt;&gt;</w:t>
      </w:r>
      <w:r>
        <w:rPr>
          <w:rtl/>
        </w:rPr>
        <w:t xml:space="preserve">  </w:t>
      </w:r>
      <w:bookmarkEnd w:id="15365"/>
    </w:p>
    <w:p w:rsidR="005B5D37" w:rsidRDefault="005B5D37" w:rsidP="00E67AD8">
      <w:pPr>
        <w:rPr>
          <w:rtl/>
        </w:rPr>
      </w:pPr>
    </w:p>
    <w:p w:rsidR="005B5D37" w:rsidRDefault="005B5D37" w:rsidP="00585511">
      <w:pPr>
        <w:rPr>
          <w:rtl/>
        </w:rPr>
      </w:pPr>
      <w:bookmarkStart w:id="15366" w:name="_ETM_Q51_491000"/>
      <w:bookmarkEnd w:id="15366"/>
      <w:r>
        <w:rPr>
          <w:rFonts w:hint="cs"/>
          <w:rtl/>
        </w:rPr>
        <w:t>לא מעליב. למה מעליב?</w:t>
      </w:r>
    </w:p>
    <w:p w:rsidR="005B5D37" w:rsidRDefault="005B5D37" w:rsidP="00585511">
      <w:pPr>
        <w:rPr>
          <w:rtl/>
        </w:rPr>
      </w:pPr>
      <w:bookmarkStart w:id="15367" w:name="_ETM_Q51_495000"/>
      <w:bookmarkEnd w:id="15367"/>
    </w:p>
    <w:p w:rsidR="005B5D37" w:rsidRDefault="005B5D37" w:rsidP="00585511">
      <w:pPr>
        <w:pStyle w:val="-"/>
        <w:keepNext/>
        <w:rPr>
          <w:rtl/>
        </w:rPr>
      </w:pPr>
      <w:bookmarkStart w:id="15368" w:name="ET_speakercontinue_6208_17"/>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bookmarkEnd w:id="15368"/>
    </w:p>
    <w:p w:rsidR="005B5D37" w:rsidRDefault="005B5D37" w:rsidP="00E67AD8">
      <w:pPr>
        <w:rPr>
          <w:rtl/>
        </w:rPr>
      </w:pPr>
    </w:p>
    <w:p w:rsidR="005B5D37" w:rsidRDefault="005B5D37" w:rsidP="00585511">
      <w:pPr>
        <w:rPr>
          <w:rtl/>
        </w:rPr>
      </w:pPr>
      <w:bookmarkStart w:id="15369" w:name="_ETM_Q51_497000"/>
      <w:bookmarkStart w:id="15370" w:name="_ETM_Q51_499770"/>
      <w:bookmarkEnd w:id="15369"/>
      <w:bookmarkEnd w:id="15370"/>
      <w:r>
        <w:rPr>
          <w:rtl/>
        </w:rPr>
        <w:t>אבל</w:t>
      </w:r>
      <w:r>
        <w:rPr>
          <w:rFonts w:hint="cs"/>
          <w:rtl/>
        </w:rPr>
        <w:t xml:space="preserve"> </w:t>
      </w:r>
      <w:r w:rsidR="00E67AD8">
        <w:rPr>
          <w:rFonts w:hint="cs"/>
          <w:rtl/>
        </w:rPr>
        <w:t>– – –</w:t>
      </w:r>
    </w:p>
    <w:p w:rsidR="005B5D37" w:rsidRDefault="005B5D37" w:rsidP="00585511">
      <w:pPr>
        <w:rPr>
          <w:rtl/>
        </w:rPr>
      </w:pPr>
    </w:p>
    <w:p w:rsidR="005B5D37" w:rsidRDefault="005B5D37" w:rsidP="00585511">
      <w:pPr>
        <w:pStyle w:val="af6"/>
        <w:keepNext/>
        <w:rPr>
          <w:rtl/>
        </w:rPr>
      </w:pPr>
      <w:bookmarkStart w:id="15371" w:name="ET_interruption_5156_18"/>
      <w:r w:rsidRPr="00E31548">
        <w:rPr>
          <w:rStyle w:val="TagStyle"/>
          <w:rtl/>
        </w:rPr>
        <w:t xml:space="preserve"> &lt;&lt; קריאה &gt;&gt; </w:t>
      </w:r>
      <w:r>
        <w:rPr>
          <w:rtl/>
        </w:rPr>
        <w:t>דוד אמסלם (הליכוד):</w:t>
      </w:r>
      <w:r w:rsidRPr="00E31548">
        <w:rPr>
          <w:rStyle w:val="TagStyle"/>
          <w:rtl/>
        </w:rPr>
        <w:t xml:space="preserve"> &lt;&lt; קריאה &gt;&gt;</w:t>
      </w:r>
      <w:r>
        <w:rPr>
          <w:rtl/>
        </w:rPr>
        <w:t xml:space="preserve">  </w:t>
      </w:r>
      <w:bookmarkEnd w:id="15371"/>
    </w:p>
    <w:p w:rsidR="005B5D37" w:rsidRDefault="005B5D37" w:rsidP="00E67AD8">
      <w:pPr>
        <w:rPr>
          <w:rtl/>
        </w:rPr>
      </w:pPr>
    </w:p>
    <w:p w:rsidR="005B5D37" w:rsidRDefault="005B5D37" w:rsidP="00585511">
      <w:pPr>
        <w:rPr>
          <w:rtl/>
        </w:rPr>
      </w:pPr>
      <w:bookmarkStart w:id="15372" w:name="_ETM_Q51_502000"/>
      <w:bookmarkEnd w:id="15372"/>
      <w:r>
        <w:rPr>
          <w:rFonts w:hint="cs"/>
          <w:rtl/>
        </w:rPr>
        <w:t>דרך אגב, אם הוא לא "פקיד"</w:t>
      </w:r>
      <w:r w:rsidR="00B043DF">
        <w:rPr>
          <w:rFonts w:hint="cs"/>
          <w:rtl/>
        </w:rPr>
        <w:t>,</w:t>
      </w:r>
      <w:r>
        <w:rPr>
          <w:rFonts w:hint="cs"/>
          <w:rtl/>
        </w:rPr>
        <w:t xml:space="preserve"> אז מה הוא?</w:t>
      </w:r>
    </w:p>
    <w:p w:rsidR="005B5D37" w:rsidRDefault="005B5D37" w:rsidP="00585511">
      <w:pPr>
        <w:rPr>
          <w:rtl/>
        </w:rPr>
      </w:pPr>
    </w:p>
    <w:p w:rsidR="005B5D37" w:rsidRDefault="005B5D37" w:rsidP="00585511">
      <w:pPr>
        <w:pStyle w:val="-"/>
        <w:keepNext/>
        <w:rPr>
          <w:rtl/>
        </w:rPr>
      </w:pPr>
      <w:bookmarkStart w:id="15373" w:name="ET_speakercontinue_6208_19"/>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bookmarkEnd w:id="15373"/>
    </w:p>
    <w:p w:rsidR="005B5D37" w:rsidRDefault="005B5D37" w:rsidP="00E67AD8">
      <w:pPr>
        <w:rPr>
          <w:rtl/>
        </w:rPr>
      </w:pPr>
    </w:p>
    <w:p w:rsidR="005B5D37" w:rsidRDefault="005B5D37" w:rsidP="00585511">
      <w:pPr>
        <w:rPr>
          <w:rtl/>
        </w:rPr>
      </w:pPr>
      <w:bookmarkStart w:id="15374" w:name="_ETM_Q51_501000"/>
      <w:bookmarkEnd w:id="15374"/>
      <w:r>
        <w:rPr>
          <w:rFonts w:hint="cs"/>
          <w:rtl/>
        </w:rPr>
        <w:t xml:space="preserve">לא. </w:t>
      </w:r>
      <w:bookmarkStart w:id="15375" w:name="_ETM_Q51_500000"/>
      <w:bookmarkEnd w:id="15375"/>
      <w:r>
        <w:rPr>
          <w:rFonts w:hint="cs"/>
          <w:rtl/>
        </w:rPr>
        <w:t>נוהגים לגמד. הוא</w:t>
      </w:r>
      <w:bookmarkStart w:id="15376" w:name="_ETM_Q51_504869"/>
      <w:bookmarkStart w:id="15377" w:name="_ETM_Q51_505380"/>
      <w:bookmarkEnd w:id="15376"/>
      <w:bookmarkEnd w:id="15377"/>
      <w:r>
        <w:rPr>
          <w:rtl/>
        </w:rPr>
        <w:t xml:space="preserve"> </w:t>
      </w:r>
      <w:bookmarkStart w:id="15378" w:name="_ETM_Q51_505529"/>
      <w:bookmarkEnd w:id="15378"/>
      <w:r>
        <w:rPr>
          <w:rtl/>
        </w:rPr>
        <w:t xml:space="preserve">לא </w:t>
      </w:r>
      <w:bookmarkStart w:id="15379" w:name="_ETM_Q51_505679"/>
      <w:bookmarkEnd w:id="15379"/>
      <w:r>
        <w:rPr>
          <w:rtl/>
        </w:rPr>
        <w:t xml:space="preserve">נבחר </w:t>
      </w:r>
      <w:bookmarkStart w:id="15380" w:name="_ETM_Q51_506099"/>
      <w:bookmarkEnd w:id="15380"/>
      <w:r>
        <w:rPr>
          <w:rtl/>
        </w:rPr>
        <w:t>ציבור</w:t>
      </w:r>
      <w:r>
        <w:rPr>
          <w:rFonts w:hint="cs"/>
          <w:rtl/>
        </w:rPr>
        <w:t>,</w:t>
      </w:r>
      <w:r>
        <w:rPr>
          <w:rtl/>
        </w:rPr>
        <w:t xml:space="preserve"> </w:t>
      </w:r>
      <w:bookmarkStart w:id="15381" w:name="_ETM_Q51_507000"/>
      <w:bookmarkEnd w:id="15381"/>
      <w:r>
        <w:rPr>
          <w:rtl/>
        </w:rPr>
        <w:t xml:space="preserve">הוא </w:t>
      </w:r>
      <w:bookmarkStart w:id="15382" w:name="_ETM_Q51_507119"/>
      <w:bookmarkEnd w:id="15382"/>
      <w:r>
        <w:rPr>
          <w:rtl/>
        </w:rPr>
        <w:t xml:space="preserve">עובד </w:t>
      </w:r>
      <w:bookmarkStart w:id="15383" w:name="_ETM_Q51_507449"/>
      <w:bookmarkEnd w:id="15383"/>
      <w:r>
        <w:rPr>
          <w:rtl/>
        </w:rPr>
        <w:t>ציבור</w:t>
      </w:r>
      <w:r>
        <w:rPr>
          <w:rFonts w:hint="cs"/>
          <w:rtl/>
        </w:rPr>
        <w:t>.</w:t>
      </w:r>
    </w:p>
    <w:p w:rsidR="005B5D37" w:rsidRDefault="005B5D37" w:rsidP="00585511">
      <w:pPr>
        <w:rPr>
          <w:rtl/>
        </w:rPr>
      </w:pPr>
      <w:bookmarkStart w:id="15384" w:name="_ETM_Q51_505000"/>
      <w:bookmarkEnd w:id="15384"/>
    </w:p>
    <w:p w:rsidR="005B5D37" w:rsidRDefault="005B5D37" w:rsidP="00585511">
      <w:pPr>
        <w:pStyle w:val="af6"/>
        <w:keepNext/>
        <w:rPr>
          <w:rtl/>
        </w:rPr>
      </w:pPr>
      <w:r w:rsidRPr="00E31548">
        <w:rPr>
          <w:rStyle w:val="TagStyle"/>
          <w:rtl/>
        </w:rPr>
        <w:t xml:space="preserve"> &lt;&lt; קריאה &gt;&gt; </w:t>
      </w:r>
      <w:r>
        <w:rPr>
          <w:rtl/>
        </w:rPr>
        <w:t>דוד אמסלם (הליכוד):</w:t>
      </w:r>
      <w:r w:rsidRPr="00E31548">
        <w:rPr>
          <w:rStyle w:val="TagStyle"/>
          <w:rtl/>
        </w:rPr>
        <w:t xml:space="preserve"> &lt;&lt; קריאה &gt;&gt;</w:t>
      </w:r>
      <w:r>
        <w:rPr>
          <w:rtl/>
        </w:rPr>
        <w:t xml:space="preserve">  </w:t>
      </w:r>
    </w:p>
    <w:p w:rsidR="005B5D37" w:rsidRDefault="005B5D37" w:rsidP="00E67AD8">
      <w:pPr>
        <w:rPr>
          <w:rtl/>
        </w:rPr>
      </w:pPr>
    </w:p>
    <w:p w:rsidR="005B5D37" w:rsidRDefault="005B5D37" w:rsidP="00585511">
      <w:pPr>
        <w:rPr>
          <w:rtl/>
        </w:rPr>
      </w:pPr>
      <w:r>
        <w:rPr>
          <w:rFonts w:hint="cs"/>
          <w:rtl/>
        </w:rPr>
        <w:t xml:space="preserve">דרך אגב, "פקיד" זה מלשון "מופקד". </w:t>
      </w:r>
    </w:p>
    <w:p w:rsidR="005B5D37" w:rsidRDefault="005B5D37" w:rsidP="00585511">
      <w:pPr>
        <w:rPr>
          <w:rtl/>
        </w:rPr>
      </w:pPr>
    </w:p>
    <w:p w:rsidR="005B5D37" w:rsidRDefault="005B5D37" w:rsidP="00585511">
      <w:pPr>
        <w:pStyle w:val="-"/>
        <w:keepNext/>
        <w:rPr>
          <w:rtl/>
        </w:rPr>
      </w:pPr>
      <w:bookmarkStart w:id="15385" w:name="ET_speakercontinue_6208_22"/>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bookmarkEnd w:id="15385"/>
    </w:p>
    <w:p w:rsidR="005B5D37" w:rsidRDefault="005B5D37" w:rsidP="00E67AD8">
      <w:pPr>
        <w:rPr>
          <w:rtl/>
        </w:rPr>
      </w:pPr>
    </w:p>
    <w:p w:rsidR="005B5D37" w:rsidRDefault="005B5D37" w:rsidP="00585511">
      <w:pPr>
        <w:rPr>
          <w:rtl/>
        </w:rPr>
      </w:pPr>
      <w:r>
        <w:rPr>
          <w:rFonts w:hint="cs"/>
          <w:rtl/>
        </w:rPr>
        <w:t xml:space="preserve">זה דבר, זה דבר </w:t>
      </w:r>
      <w:r w:rsidR="00E67AD8">
        <w:rPr>
          <w:rFonts w:hint="cs"/>
          <w:rtl/>
        </w:rPr>
        <w:t>– – –</w:t>
      </w:r>
    </w:p>
    <w:p w:rsidR="005B5D37" w:rsidRDefault="005B5D37" w:rsidP="00585511">
      <w:pPr>
        <w:rPr>
          <w:rtl/>
        </w:rPr>
      </w:pPr>
      <w:bookmarkStart w:id="15386" w:name="_ETM_Q51_509000"/>
      <w:bookmarkEnd w:id="15386"/>
    </w:p>
    <w:p w:rsidR="005B5D37" w:rsidRDefault="005B5D37" w:rsidP="00585511">
      <w:pPr>
        <w:pStyle w:val="af6"/>
        <w:keepNext/>
        <w:rPr>
          <w:rtl/>
        </w:rPr>
      </w:pPr>
      <w:r w:rsidRPr="00E31548">
        <w:rPr>
          <w:rStyle w:val="TagStyle"/>
          <w:rtl/>
        </w:rPr>
        <w:t xml:space="preserve"> &lt;&lt; קריאה &gt;&gt; </w:t>
      </w:r>
      <w:r>
        <w:rPr>
          <w:rtl/>
        </w:rPr>
        <w:t>דוד אמסלם (הליכוד):</w:t>
      </w:r>
      <w:r w:rsidRPr="00E31548">
        <w:rPr>
          <w:rStyle w:val="TagStyle"/>
          <w:rtl/>
        </w:rPr>
        <w:t xml:space="preserve"> &lt;&lt; קריאה &gt;&gt;</w:t>
      </w:r>
      <w:r>
        <w:rPr>
          <w:rtl/>
        </w:rPr>
        <w:t xml:space="preserve">  </w:t>
      </w:r>
    </w:p>
    <w:p w:rsidR="005B5D37" w:rsidRDefault="005B5D37" w:rsidP="00E67AD8">
      <w:pPr>
        <w:rPr>
          <w:rtl/>
        </w:rPr>
      </w:pPr>
    </w:p>
    <w:p w:rsidR="005B5D37" w:rsidRDefault="005B5D37" w:rsidP="00585511">
      <w:pPr>
        <w:rPr>
          <w:rtl/>
        </w:rPr>
      </w:pPr>
      <w:r>
        <w:rPr>
          <w:rFonts w:hint="cs"/>
          <w:rtl/>
        </w:rPr>
        <w:t>הרי ממה נובעת המילה</w:t>
      </w:r>
      <w:bookmarkStart w:id="15387" w:name="_ETM_Q51_509990"/>
      <w:bookmarkEnd w:id="15387"/>
      <w:r>
        <w:rPr>
          <w:rFonts w:hint="cs"/>
          <w:rtl/>
        </w:rPr>
        <w:t xml:space="preserve"> "פקיד"? </w:t>
      </w:r>
      <w:bookmarkStart w:id="15388" w:name="_ETM_Q51_510000"/>
      <w:bookmarkEnd w:id="15388"/>
      <w:r>
        <w:rPr>
          <w:rFonts w:hint="cs"/>
          <w:rtl/>
        </w:rPr>
        <w:t xml:space="preserve">זה אדם שמופקד על נושא. </w:t>
      </w:r>
    </w:p>
    <w:p w:rsidR="005B5D37" w:rsidRDefault="005B5D37" w:rsidP="00585511">
      <w:pPr>
        <w:rPr>
          <w:rtl/>
        </w:rPr>
      </w:pPr>
    </w:p>
    <w:p w:rsidR="005B5D37" w:rsidRDefault="005B5D37" w:rsidP="00585511">
      <w:pPr>
        <w:pStyle w:val="-"/>
        <w:keepNext/>
        <w:rPr>
          <w:rtl/>
        </w:rPr>
      </w:pPr>
      <w:bookmarkStart w:id="15389" w:name="ET_speakercontinue_6208_21"/>
      <w:r w:rsidRPr="00E31548">
        <w:rPr>
          <w:rStyle w:val="TagStyle"/>
          <w:rtl/>
        </w:rPr>
        <w:t xml:space="preserve"> &lt;&lt; דובר_המשך &gt;&gt; </w:t>
      </w:r>
      <w:r>
        <w:rPr>
          <w:rtl/>
        </w:rPr>
        <w:t>שר המשפטים גדעון סער:</w:t>
      </w:r>
      <w:r w:rsidRPr="00E31548">
        <w:rPr>
          <w:rStyle w:val="TagStyle"/>
          <w:rtl/>
        </w:rPr>
        <w:t xml:space="preserve"> &lt;&lt; דובר_המשך &gt;&gt;</w:t>
      </w:r>
      <w:r>
        <w:rPr>
          <w:rtl/>
        </w:rPr>
        <w:t xml:space="preserve">  </w:t>
      </w:r>
      <w:bookmarkEnd w:id="15389"/>
    </w:p>
    <w:p w:rsidR="005B5D37" w:rsidRDefault="005B5D37" w:rsidP="00E67AD8">
      <w:pPr>
        <w:rPr>
          <w:rtl/>
        </w:rPr>
      </w:pPr>
    </w:p>
    <w:p w:rsidR="005B5D37" w:rsidRDefault="005B5D37" w:rsidP="00585511">
      <w:pPr>
        <w:rPr>
          <w:rtl/>
        </w:rPr>
      </w:pPr>
      <w:bookmarkStart w:id="15390" w:name="_ETM_Q51_514270"/>
      <w:bookmarkEnd w:id="15390"/>
      <w:r>
        <w:rPr>
          <w:rtl/>
        </w:rPr>
        <w:t xml:space="preserve">אני </w:t>
      </w:r>
      <w:bookmarkStart w:id="15391" w:name="_ETM_Q51_514540"/>
      <w:bookmarkEnd w:id="15391"/>
      <w:r>
        <w:rPr>
          <w:rtl/>
        </w:rPr>
        <w:t>טוען</w:t>
      </w:r>
      <w:r>
        <w:rPr>
          <w:rFonts w:hint="cs"/>
          <w:rtl/>
        </w:rPr>
        <w:t>,</w:t>
      </w:r>
      <w:r>
        <w:rPr>
          <w:rtl/>
        </w:rPr>
        <w:t xml:space="preserve"> </w:t>
      </w:r>
      <w:bookmarkStart w:id="15392" w:name="_ETM_Q51_515140"/>
      <w:bookmarkEnd w:id="15392"/>
      <w:r>
        <w:rPr>
          <w:rtl/>
        </w:rPr>
        <w:t xml:space="preserve">אני </w:t>
      </w:r>
      <w:bookmarkStart w:id="15393" w:name="_ETM_Q51_515380"/>
      <w:bookmarkEnd w:id="15393"/>
      <w:r>
        <w:rPr>
          <w:rtl/>
        </w:rPr>
        <w:t xml:space="preserve">טוען </w:t>
      </w:r>
      <w:bookmarkStart w:id="15394" w:name="_ETM_Q51_516960"/>
      <w:bookmarkEnd w:id="15394"/>
      <w:r w:rsidR="00E67AD8">
        <w:rPr>
          <w:rFonts w:hint="cs"/>
          <w:rtl/>
        </w:rPr>
        <w:t>– – –</w:t>
      </w:r>
    </w:p>
    <w:p w:rsidR="005B5D37" w:rsidRDefault="005B5D37" w:rsidP="00585511">
      <w:pPr>
        <w:rPr>
          <w:rtl/>
        </w:rPr>
      </w:pPr>
      <w:bookmarkStart w:id="15395" w:name="_ETM_Q51_512000"/>
      <w:bookmarkEnd w:id="15395"/>
    </w:p>
    <w:p w:rsidR="005B5D37" w:rsidRDefault="005B5D37" w:rsidP="00585511">
      <w:pPr>
        <w:pStyle w:val="af6"/>
        <w:keepNext/>
        <w:rPr>
          <w:rtl/>
        </w:rPr>
      </w:pPr>
      <w:bookmarkStart w:id="15396" w:name="ET_interruption_5156_24"/>
      <w:r w:rsidRPr="00230348">
        <w:rPr>
          <w:rStyle w:val="TagStyle"/>
          <w:rtl/>
        </w:rPr>
        <w:t xml:space="preserve"> &lt;&lt; קריאה &gt;&gt; </w:t>
      </w:r>
      <w:r>
        <w:rPr>
          <w:rtl/>
        </w:rPr>
        <w:t>דוד אמסלם (הליכוד):</w:t>
      </w:r>
      <w:r w:rsidRPr="00230348">
        <w:rPr>
          <w:rStyle w:val="TagStyle"/>
          <w:rtl/>
        </w:rPr>
        <w:t xml:space="preserve"> &lt;&lt; קריאה &gt;&gt;</w:t>
      </w:r>
      <w:r>
        <w:rPr>
          <w:rtl/>
        </w:rPr>
        <w:t xml:space="preserve">  </w:t>
      </w:r>
      <w:bookmarkEnd w:id="15396"/>
    </w:p>
    <w:p w:rsidR="005B5D37" w:rsidRDefault="005B5D37" w:rsidP="00E67AD8">
      <w:pPr>
        <w:rPr>
          <w:rtl/>
        </w:rPr>
      </w:pPr>
    </w:p>
    <w:p w:rsidR="005B5D37" w:rsidRDefault="005B5D37" w:rsidP="00585511">
      <w:pPr>
        <w:rPr>
          <w:rtl/>
        </w:rPr>
      </w:pPr>
      <w:r w:rsidRPr="00D925FA">
        <w:rPr>
          <w:rFonts w:hint="cs"/>
          <w:rtl/>
        </w:rPr>
        <w:t xml:space="preserve">יש פקיד בכיר </w:t>
      </w:r>
      <w:bookmarkStart w:id="15397" w:name="_ETM_Q51_513000"/>
      <w:bookmarkEnd w:id="15397"/>
      <w:r w:rsidRPr="00D925FA">
        <w:rPr>
          <w:rFonts w:hint="cs"/>
          <w:rtl/>
        </w:rPr>
        <w:t>ויש פקיד זוטר.</w:t>
      </w:r>
    </w:p>
    <w:p w:rsidR="005B5D37" w:rsidRDefault="005B5D37" w:rsidP="00585511">
      <w:pPr>
        <w:rPr>
          <w:rtl/>
        </w:rPr>
      </w:pPr>
      <w:bookmarkStart w:id="15398" w:name="_ETM_Q51_514000"/>
      <w:bookmarkEnd w:id="15398"/>
    </w:p>
    <w:p w:rsidR="005B5D37" w:rsidRDefault="005B5D37" w:rsidP="00585511">
      <w:pPr>
        <w:pStyle w:val="-"/>
        <w:keepNext/>
        <w:rPr>
          <w:rtl/>
        </w:rPr>
      </w:pPr>
      <w:bookmarkStart w:id="15399" w:name="ET_speakercontinue_6208_25"/>
      <w:r w:rsidRPr="00230348">
        <w:rPr>
          <w:rStyle w:val="TagStyle"/>
          <w:rtl/>
        </w:rPr>
        <w:t xml:space="preserve"> &lt;&lt; דובר_המשך &gt;&gt; </w:t>
      </w:r>
      <w:r>
        <w:rPr>
          <w:rtl/>
        </w:rPr>
        <w:t>שר המשפטים גדעון סער:</w:t>
      </w:r>
      <w:r w:rsidRPr="00230348">
        <w:rPr>
          <w:rStyle w:val="TagStyle"/>
          <w:rtl/>
        </w:rPr>
        <w:t xml:space="preserve"> &lt;&lt; דובר_המשך &gt;&gt;</w:t>
      </w:r>
      <w:r>
        <w:rPr>
          <w:rtl/>
        </w:rPr>
        <w:t xml:space="preserve">  </w:t>
      </w:r>
      <w:bookmarkEnd w:id="15399"/>
    </w:p>
    <w:p w:rsidR="005B5D37" w:rsidRDefault="005B5D37" w:rsidP="00E67AD8">
      <w:pPr>
        <w:rPr>
          <w:rtl/>
        </w:rPr>
      </w:pPr>
    </w:p>
    <w:p w:rsidR="005B5D37" w:rsidRDefault="005B5D37" w:rsidP="00585511">
      <w:pPr>
        <w:rPr>
          <w:rtl/>
        </w:rPr>
      </w:pPr>
      <w:bookmarkStart w:id="15400" w:name="_ETM_Q51_515000"/>
      <w:bookmarkEnd w:id="15400"/>
      <w:r>
        <w:rPr>
          <w:rtl/>
        </w:rPr>
        <w:t xml:space="preserve">חבר </w:t>
      </w:r>
      <w:bookmarkStart w:id="15401" w:name="_ETM_Q51_517260"/>
      <w:bookmarkEnd w:id="15401"/>
      <w:r>
        <w:rPr>
          <w:rtl/>
        </w:rPr>
        <w:t xml:space="preserve">הכנסת </w:t>
      </w:r>
      <w:bookmarkStart w:id="15402" w:name="_ETM_Q51_517589"/>
      <w:bookmarkEnd w:id="15402"/>
      <w:r>
        <w:rPr>
          <w:rtl/>
        </w:rPr>
        <w:t>אמסלם</w:t>
      </w:r>
      <w:r>
        <w:rPr>
          <w:rFonts w:hint="cs"/>
          <w:rtl/>
        </w:rPr>
        <w:t>,</w:t>
      </w:r>
      <w:r>
        <w:rPr>
          <w:rtl/>
        </w:rPr>
        <w:t xml:space="preserve"> </w:t>
      </w:r>
      <w:bookmarkStart w:id="15403" w:name="_ETM_Q51_518070"/>
      <w:bookmarkEnd w:id="15403"/>
      <w:r>
        <w:rPr>
          <w:rtl/>
        </w:rPr>
        <w:t>ברשותך</w:t>
      </w:r>
      <w:r>
        <w:rPr>
          <w:rFonts w:hint="cs"/>
          <w:rtl/>
        </w:rPr>
        <w:t>,</w:t>
      </w:r>
      <w:r>
        <w:rPr>
          <w:rtl/>
        </w:rPr>
        <w:t xml:space="preserve"> </w:t>
      </w:r>
      <w:bookmarkStart w:id="15404" w:name="_ETM_Q51_518520"/>
      <w:bookmarkEnd w:id="15404"/>
      <w:r>
        <w:rPr>
          <w:rtl/>
        </w:rPr>
        <w:t xml:space="preserve">אני </w:t>
      </w:r>
      <w:bookmarkStart w:id="15405" w:name="_ETM_Q51_518670"/>
      <w:bookmarkEnd w:id="15405"/>
      <w:r>
        <w:rPr>
          <w:rtl/>
        </w:rPr>
        <w:t xml:space="preserve">טוען </w:t>
      </w:r>
      <w:bookmarkStart w:id="15406" w:name="_ETM_Q51_518910"/>
      <w:bookmarkEnd w:id="15406"/>
      <w:r>
        <w:rPr>
          <w:rtl/>
        </w:rPr>
        <w:t xml:space="preserve">לעניין </w:t>
      </w:r>
      <w:bookmarkStart w:id="15407" w:name="_ETM_Q51_519239"/>
      <w:bookmarkEnd w:id="15407"/>
      <w:r>
        <w:rPr>
          <w:rtl/>
        </w:rPr>
        <w:t>המהותי</w:t>
      </w:r>
      <w:r>
        <w:rPr>
          <w:rFonts w:hint="cs"/>
          <w:rtl/>
        </w:rPr>
        <w:t>.</w:t>
      </w:r>
    </w:p>
    <w:p w:rsidR="005B5D37" w:rsidRDefault="005B5D37" w:rsidP="00585511">
      <w:pPr>
        <w:rPr>
          <w:rtl/>
        </w:rPr>
      </w:pPr>
      <w:bookmarkStart w:id="15408" w:name="_ETM_Q51_516000"/>
      <w:bookmarkEnd w:id="15408"/>
    </w:p>
    <w:p w:rsidR="005B5D37" w:rsidRDefault="005B5D37" w:rsidP="00585511">
      <w:pPr>
        <w:pStyle w:val="af6"/>
        <w:keepNext/>
        <w:rPr>
          <w:rtl/>
        </w:rPr>
      </w:pPr>
      <w:bookmarkStart w:id="15409" w:name="ET_interruption_5156_26"/>
      <w:r w:rsidRPr="00230348">
        <w:rPr>
          <w:rStyle w:val="TagStyle"/>
          <w:rtl/>
        </w:rPr>
        <w:t xml:space="preserve"> &lt;&lt; קריאה &gt;&gt; </w:t>
      </w:r>
      <w:r>
        <w:rPr>
          <w:rtl/>
        </w:rPr>
        <w:t>דוד אמסלם (הליכוד):</w:t>
      </w:r>
      <w:r w:rsidRPr="00230348">
        <w:rPr>
          <w:rStyle w:val="TagStyle"/>
          <w:rtl/>
        </w:rPr>
        <w:t xml:space="preserve"> &lt;&lt; קריאה &gt;&gt;</w:t>
      </w:r>
      <w:r>
        <w:rPr>
          <w:rtl/>
        </w:rPr>
        <w:t xml:space="preserve">  </w:t>
      </w:r>
      <w:bookmarkEnd w:id="15409"/>
    </w:p>
    <w:p w:rsidR="005B5D37" w:rsidRDefault="005B5D37" w:rsidP="00E67AD8">
      <w:pPr>
        <w:rPr>
          <w:rtl/>
        </w:rPr>
      </w:pPr>
    </w:p>
    <w:p w:rsidR="005B5D37" w:rsidRDefault="005B5D37" w:rsidP="00585511">
      <w:pPr>
        <w:rPr>
          <w:rtl/>
        </w:rPr>
      </w:pPr>
      <w:bookmarkStart w:id="15410" w:name="_ETM_Q51_520000"/>
      <w:bookmarkEnd w:id="15410"/>
      <w:r>
        <w:rPr>
          <w:rFonts w:hint="cs"/>
          <w:rtl/>
        </w:rPr>
        <w:t xml:space="preserve">או-הו, בן אדם, דייקת </w:t>
      </w:r>
      <w:r w:rsidR="00E67AD8">
        <w:rPr>
          <w:rFonts w:hint="cs"/>
          <w:rtl/>
        </w:rPr>
        <w:t>– – –</w:t>
      </w:r>
    </w:p>
    <w:p w:rsidR="005B5D37" w:rsidRDefault="005B5D37" w:rsidP="00585511">
      <w:pPr>
        <w:rPr>
          <w:rtl/>
        </w:rPr>
      </w:pPr>
      <w:bookmarkStart w:id="15411" w:name="_ETM_Q51_518000"/>
      <w:bookmarkEnd w:id="15411"/>
    </w:p>
    <w:p w:rsidR="005B5D37" w:rsidRDefault="005B5D37" w:rsidP="00585511">
      <w:pPr>
        <w:pStyle w:val="-"/>
        <w:keepNext/>
        <w:rPr>
          <w:rtl/>
        </w:rPr>
      </w:pPr>
      <w:bookmarkStart w:id="15412" w:name="ET_speakercontinue_6208_27"/>
      <w:r w:rsidRPr="00230348">
        <w:rPr>
          <w:rStyle w:val="TagStyle"/>
          <w:rtl/>
        </w:rPr>
        <w:t xml:space="preserve"> &lt;&lt; דובר_המשך &gt;&gt; </w:t>
      </w:r>
      <w:r>
        <w:rPr>
          <w:rtl/>
        </w:rPr>
        <w:t>שר המשפטים גדעון סער:</w:t>
      </w:r>
      <w:r w:rsidRPr="00230348">
        <w:rPr>
          <w:rStyle w:val="TagStyle"/>
          <w:rtl/>
        </w:rPr>
        <w:t xml:space="preserve"> &lt;&lt; דובר_המשך &gt;&gt;</w:t>
      </w:r>
      <w:r>
        <w:rPr>
          <w:rtl/>
        </w:rPr>
        <w:t xml:space="preserve">  </w:t>
      </w:r>
      <w:bookmarkEnd w:id="15412"/>
    </w:p>
    <w:p w:rsidR="005B5D37" w:rsidRDefault="005B5D37" w:rsidP="00E67AD8">
      <w:pPr>
        <w:rPr>
          <w:rtl/>
        </w:rPr>
      </w:pPr>
    </w:p>
    <w:p w:rsidR="005B5D37" w:rsidRDefault="005B5D37" w:rsidP="00585511">
      <w:pPr>
        <w:rPr>
          <w:rtl/>
        </w:rPr>
      </w:pPr>
      <w:bookmarkStart w:id="15413" w:name="_ETM_Q51_519000"/>
      <w:bookmarkStart w:id="15414" w:name="_ETM_Q51_521890"/>
      <w:bookmarkEnd w:id="15413"/>
      <w:bookmarkEnd w:id="15414"/>
      <w:r>
        <w:rPr>
          <w:rtl/>
        </w:rPr>
        <w:t xml:space="preserve">אוהבים </w:t>
      </w:r>
      <w:bookmarkStart w:id="15415" w:name="_ETM_Q51_522370"/>
      <w:bookmarkEnd w:id="15415"/>
      <w:r>
        <w:rPr>
          <w:rtl/>
        </w:rPr>
        <w:t>למזער</w:t>
      </w:r>
      <w:r>
        <w:rPr>
          <w:rFonts w:hint="cs"/>
          <w:rtl/>
        </w:rPr>
        <w:t>,</w:t>
      </w:r>
      <w:r>
        <w:rPr>
          <w:rtl/>
        </w:rPr>
        <w:t xml:space="preserve"> </w:t>
      </w:r>
      <w:bookmarkStart w:id="15416" w:name="_ETM_Q51_522969"/>
      <w:bookmarkEnd w:id="15416"/>
      <w:r>
        <w:rPr>
          <w:rtl/>
        </w:rPr>
        <w:t>לגמ</w:t>
      </w:r>
      <w:r>
        <w:rPr>
          <w:rFonts w:hint="cs"/>
          <w:rtl/>
        </w:rPr>
        <w:t>ד, לגמד.</w:t>
      </w:r>
    </w:p>
    <w:p w:rsidR="005B5D37" w:rsidRDefault="005B5D37" w:rsidP="00585511">
      <w:pPr>
        <w:rPr>
          <w:rtl/>
        </w:rPr>
      </w:pPr>
      <w:bookmarkStart w:id="15417" w:name="_ETM_Q51_525000"/>
      <w:bookmarkEnd w:id="15417"/>
    </w:p>
    <w:p w:rsidR="005B5D37" w:rsidRDefault="005B5D37" w:rsidP="00585511">
      <w:pPr>
        <w:pStyle w:val="af6"/>
        <w:keepNext/>
        <w:rPr>
          <w:rtl/>
        </w:rPr>
      </w:pPr>
      <w:bookmarkStart w:id="15418" w:name="ET_interruption_5156_28"/>
      <w:r w:rsidRPr="00230348">
        <w:rPr>
          <w:rStyle w:val="TagStyle"/>
          <w:rtl/>
        </w:rPr>
        <w:t xml:space="preserve"> &lt;&lt; קריאה &gt;&gt; </w:t>
      </w:r>
      <w:r>
        <w:rPr>
          <w:rtl/>
        </w:rPr>
        <w:t>דוד אמסלם (הליכוד):</w:t>
      </w:r>
      <w:r w:rsidRPr="00230348">
        <w:rPr>
          <w:rStyle w:val="TagStyle"/>
          <w:rtl/>
        </w:rPr>
        <w:t xml:space="preserve"> &lt;&lt; קריאה &gt;&gt;</w:t>
      </w:r>
      <w:r>
        <w:rPr>
          <w:rtl/>
        </w:rPr>
        <w:t xml:space="preserve">  </w:t>
      </w:r>
      <w:bookmarkEnd w:id="15418"/>
    </w:p>
    <w:p w:rsidR="005B5D37" w:rsidRDefault="005B5D37" w:rsidP="00E67AD8">
      <w:pPr>
        <w:rPr>
          <w:rtl/>
        </w:rPr>
      </w:pPr>
    </w:p>
    <w:p w:rsidR="005B5D37" w:rsidRDefault="005B5D37" w:rsidP="00585511">
      <w:pPr>
        <w:rPr>
          <w:rtl/>
        </w:rPr>
      </w:pPr>
      <w:bookmarkStart w:id="15419" w:name="_ETM_Q51_517000"/>
      <w:bookmarkEnd w:id="15419"/>
      <w:r>
        <w:rPr>
          <w:rFonts w:hint="cs"/>
          <w:rtl/>
        </w:rPr>
        <w:t xml:space="preserve">ממה באה </w:t>
      </w:r>
      <w:bookmarkStart w:id="15420" w:name="_ETM_Q51_524000"/>
      <w:bookmarkEnd w:id="15420"/>
      <w:r>
        <w:rPr>
          <w:rFonts w:hint="cs"/>
          <w:rtl/>
        </w:rPr>
        <w:t>המילה "פקיד"? מלשון "מופקד", לא באה מלשון העדפה למישהו.</w:t>
      </w:r>
    </w:p>
    <w:p w:rsidR="005B5D37" w:rsidRDefault="005B5D37" w:rsidP="00585511">
      <w:pPr>
        <w:rPr>
          <w:rtl/>
        </w:rPr>
      </w:pPr>
      <w:bookmarkStart w:id="15421" w:name="_ETM_Q51_529000"/>
      <w:bookmarkEnd w:id="15421"/>
    </w:p>
    <w:p w:rsidR="005B5D37" w:rsidRDefault="005B5D37" w:rsidP="00585511">
      <w:pPr>
        <w:pStyle w:val="-"/>
        <w:keepNext/>
        <w:rPr>
          <w:rtl/>
        </w:rPr>
      </w:pPr>
      <w:bookmarkStart w:id="15422" w:name="ET_speakercontinue_6208_29"/>
      <w:r w:rsidRPr="00230348">
        <w:rPr>
          <w:rStyle w:val="TagStyle"/>
          <w:rtl/>
        </w:rPr>
        <w:t xml:space="preserve"> &lt;&lt; דובר_המשך &gt;&gt; </w:t>
      </w:r>
      <w:r>
        <w:rPr>
          <w:rtl/>
        </w:rPr>
        <w:t>שר המשפטים גדעון סער:</w:t>
      </w:r>
      <w:r w:rsidRPr="00230348">
        <w:rPr>
          <w:rStyle w:val="TagStyle"/>
          <w:rtl/>
        </w:rPr>
        <w:t xml:space="preserve"> &lt;&lt; דובר_המשך &gt;&gt;</w:t>
      </w:r>
      <w:r>
        <w:rPr>
          <w:rtl/>
        </w:rPr>
        <w:t xml:space="preserve">  </w:t>
      </w:r>
      <w:bookmarkEnd w:id="15422"/>
    </w:p>
    <w:p w:rsidR="005B5D37" w:rsidRDefault="005B5D37" w:rsidP="00E67AD8">
      <w:pPr>
        <w:rPr>
          <w:rtl/>
        </w:rPr>
      </w:pPr>
    </w:p>
    <w:p w:rsidR="005B5D37" w:rsidRDefault="005B5D37" w:rsidP="00585511">
      <w:pPr>
        <w:rPr>
          <w:rtl/>
        </w:rPr>
      </w:pPr>
      <w:bookmarkStart w:id="15423" w:name="_ETM_Q51_532000"/>
      <w:bookmarkEnd w:id="15423"/>
      <w:r>
        <w:rPr>
          <w:rFonts w:hint="cs"/>
          <w:rtl/>
        </w:rPr>
        <w:t>נכון. נכון</w:t>
      </w:r>
      <w:bookmarkStart w:id="15424" w:name="_ETM_Q51_523480"/>
      <w:bookmarkStart w:id="15425" w:name="_ETM_Q51_531270"/>
      <w:bookmarkEnd w:id="15424"/>
      <w:bookmarkEnd w:id="15425"/>
      <w:r>
        <w:rPr>
          <w:rFonts w:hint="cs"/>
          <w:rtl/>
        </w:rPr>
        <w:t xml:space="preserve">, </w:t>
      </w:r>
      <w:bookmarkStart w:id="15426" w:name="_ETM_Q51_528000"/>
      <w:bookmarkEnd w:id="15426"/>
      <w:r>
        <w:rPr>
          <w:rFonts w:hint="cs"/>
          <w:rtl/>
        </w:rPr>
        <w:t>חבר</w:t>
      </w:r>
      <w:r>
        <w:rPr>
          <w:rtl/>
        </w:rPr>
        <w:t xml:space="preserve"> </w:t>
      </w:r>
      <w:bookmarkStart w:id="15427" w:name="_ETM_Q51_531540"/>
      <w:bookmarkEnd w:id="15427"/>
      <w:r>
        <w:rPr>
          <w:rtl/>
        </w:rPr>
        <w:t xml:space="preserve">הכנסת </w:t>
      </w:r>
      <w:bookmarkStart w:id="15428" w:name="_ETM_Q51_531870"/>
      <w:bookmarkEnd w:id="15428"/>
      <w:r>
        <w:rPr>
          <w:rtl/>
        </w:rPr>
        <w:t>אמסלם</w:t>
      </w:r>
      <w:r>
        <w:rPr>
          <w:rFonts w:hint="cs"/>
          <w:rtl/>
        </w:rPr>
        <w:t>.</w:t>
      </w:r>
      <w:r>
        <w:rPr>
          <w:rtl/>
        </w:rPr>
        <w:t xml:space="preserve"> </w:t>
      </w:r>
      <w:bookmarkStart w:id="15429" w:name="_ETM_Q51_532890"/>
      <w:bookmarkEnd w:id="15429"/>
      <w:r>
        <w:rPr>
          <w:rtl/>
        </w:rPr>
        <w:t xml:space="preserve">והיועץ </w:t>
      </w:r>
      <w:bookmarkStart w:id="15430" w:name="_ETM_Q51_533460"/>
      <w:bookmarkEnd w:id="15430"/>
      <w:r>
        <w:rPr>
          <w:rtl/>
        </w:rPr>
        <w:t xml:space="preserve">המשפטי </w:t>
      </w:r>
      <w:bookmarkStart w:id="15431" w:name="_ETM_Q51_534059"/>
      <w:bookmarkEnd w:id="15431"/>
      <w:r>
        <w:rPr>
          <w:rtl/>
        </w:rPr>
        <w:t xml:space="preserve">לממשלה </w:t>
      </w:r>
      <w:bookmarkStart w:id="15432" w:name="_ETM_Q51_535399"/>
      <w:bookmarkEnd w:id="15432"/>
      <w:r>
        <w:rPr>
          <w:rtl/>
        </w:rPr>
        <w:t>–</w:t>
      </w:r>
      <w:r>
        <w:rPr>
          <w:rFonts w:hint="cs"/>
          <w:rtl/>
        </w:rPr>
        <w:t xml:space="preserve"> </w:t>
      </w:r>
      <w:r>
        <w:rPr>
          <w:rtl/>
        </w:rPr>
        <w:t>לא</w:t>
      </w:r>
      <w:r>
        <w:rPr>
          <w:rFonts w:hint="cs"/>
          <w:rtl/>
        </w:rPr>
        <w:t>,</w:t>
      </w:r>
      <w:r>
        <w:rPr>
          <w:rtl/>
        </w:rPr>
        <w:t xml:space="preserve"> </w:t>
      </w:r>
      <w:bookmarkStart w:id="15433" w:name="_ETM_Q51_535609"/>
      <w:bookmarkEnd w:id="15433"/>
      <w:r>
        <w:rPr>
          <w:rtl/>
        </w:rPr>
        <w:t xml:space="preserve">אני </w:t>
      </w:r>
      <w:bookmarkStart w:id="15434" w:name="_ETM_Q51_535879"/>
      <w:bookmarkEnd w:id="15434"/>
      <w:r>
        <w:rPr>
          <w:rtl/>
        </w:rPr>
        <w:t xml:space="preserve">חייב </w:t>
      </w:r>
      <w:bookmarkStart w:id="15435" w:name="_ETM_Q51_536149"/>
      <w:bookmarkEnd w:id="15435"/>
      <w:r>
        <w:rPr>
          <w:rtl/>
        </w:rPr>
        <w:t xml:space="preserve">לסיים </w:t>
      </w:r>
      <w:bookmarkStart w:id="15436" w:name="_ETM_Q51_536449"/>
      <w:bookmarkEnd w:id="15436"/>
      <w:r>
        <w:rPr>
          <w:rtl/>
        </w:rPr>
        <w:t xml:space="preserve">את </w:t>
      </w:r>
      <w:bookmarkStart w:id="15437" w:name="_ETM_Q51_536539"/>
      <w:bookmarkEnd w:id="15437"/>
      <w:r>
        <w:rPr>
          <w:rFonts w:hint="cs"/>
          <w:rtl/>
        </w:rPr>
        <w:t>הטיעון,</w:t>
      </w:r>
      <w:r>
        <w:rPr>
          <w:rtl/>
        </w:rPr>
        <w:t xml:space="preserve"> </w:t>
      </w:r>
      <w:bookmarkStart w:id="15438" w:name="_ETM_Q51_537079"/>
      <w:bookmarkEnd w:id="15438"/>
      <w:r>
        <w:rPr>
          <w:rtl/>
        </w:rPr>
        <w:t xml:space="preserve">חברת </w:t>
      </w:r>
      <w:bookmarkStart w:id="15439" w:name="_ETM_Q51_537410"/>
      <w:bookmarkEnd w:id="15439"/>
      <w:r>
        <w:rPr>
          <w:rtl/>
        </w:rPr>
        <w:t xml:space="preserve">הכנסת </w:t>
      </w:r>
      <w:bookmarkStart w:id="15440" w:name="_ETM_Q51_537769"/>
      <w:bookmarkEnd w:id="15440"/>
      <w:r>
        <w:rPr>
          <w:rtl/>
        </w:rPr>
        <w:t xml:space="preserve">סילמן </w:t>
      </w:r>
      <w:bookmarkStart w:id="15441" w:name="_ETM_Q51_538649"/>
      <w:bookmarkEnd w:id="15441"/>
      <w:r>
        <w:rPr>
          <w:rtl/>
        </w:rPr>
        <w:t>–</w:t>
      </w:r>
      <w:r>
        <w:rPr>
          <w:rFonts w:hint="cs"/>
          <w:rtl/>
        </w:rPr>
        <w:t xml:space="preserve"> </w:t>
      </w:r>
      <w:r>
        <w:rPr>
          <w:rtl/>
        </w:rPr>
        <w:t xml:space="preserve">היועץ </w:t>
      </w:r>
      <w:bookmarkStart w:id="15442" w:name="_ETM_Q51_539010"/>
      <w:bookmarkEnd w:id="15442"/>
      <w:r>
        <w:rPr>
          <w:rtl/>
        </w:rPr>
        <w:t xml:space="preserve">המשפטי </w:t>
      </w:r>
      <w:bookmarkStart w:id="15443" w:name="_ETM_Q51_539520"/>
      <w:bookmarkEnd w:id="15443"/>
      <w:r>
        <w:rPr>
          <w:rtl/>
        </w:rPr>
        <w:t xml:space="preserve">לממשלה </w:t>
      </w:r>
      <w:bookmarkStart w:id="15444" w:name="_ETM_Q51_540059"/>
      <w:bookmarkEnd w:id="15444"/>
      <w:r>
        <w:rPr>
          <w:rtl/>
        </w:rPr>
        <w:t xml:space="preserve">מופקד </w:t>
      </w:r>
      <w:bookmarkStart w:id="15445" w:name="_ETM_Q51_541440"/>
      <w:bookmarkEnd w:id="15445"/>
      <w:r>
        <w:rPr>
          <w:rtl/>
        </w:rPr>
        <w:t xml:space="preserve">על </w:t>
      </w:r>
      <w:bookmarkStart w:id="15446" w:name="_ETM_Q51_541680"/>
      <w:bookmarkEnd w:id="15446"/>
      <w:r>
        <w:rPr>
          <w:rtl/>
        </w:rPr>
        <w:t xml:space="preserve">הגשת </w:t>
      </w:r>
      <w:bookmarkStart w:id="15447" w:name="_ETM_Q51_542190"/>
      <w:bookmarkEnd w:id="15447"/>
      <w:r>
        <w:rPr>
          <w:rtl/>
        </w:rPr>
        <w:t xml:space="preserve">כתבי </w:t>
      </w:r>
      <w:bookmarkStart w:id="15448" w:name="_ETM_Q51_542640"/>
      <w:bookmarkEnd w:id="15448"/>
      <w:r>
        <w:rPr>
          <w:rtl/>
        </w:rPr>
        <w:t>אישום</w:t>
      </w:r>
      <w:r>
        <w:rPr>
          <w:rFonts w:hint="cs"/>
          <w:rtl/>
        </w:rPr>
        <w:t>.</w:t>
      </w:r>
    </w:p>
    <w:p w:rsidR="005B5D37" w:rsidRDefault="005B5D37" w:rsidP="00585511">
      <w:pPr>
        <w:rPr>
          <w:rtl/>
        </w:rPr>
      </w:pPr>
      <w:bookmarkStart w:id="15449" w:name="_ETM_Q51_540000"/>
      <w:bookmarkEnd w:id="15449"/>
    </w:p>
    <w:p w:rsidR="005B5D37" w:rsidRDefault="005B5D37" w:rsidP="00585511">
      <w:pPr>
        <w:pStyle w:val="af6"/>
        <w:keepNext/>
        <w:rPr>
          <w:rtl/>
        </w:rPr>
      </w:pPr>
      <w:bookmarkStart w:id="15450" w:name="ET_interruption_6147_30"/>
      <w:r w:rsidRPr="00230348">
        <w:rPr>
          <w:rStyle w:val="TagStyle"/>
          <w:rtl/>
        </w:rPr>
        <w:t xml:space="preserve"> &lt;&lt; קריאה &gt;&gt; </w:t>
      </w:r>
      <w:r>
        <w:rPr>
          <w:rtl/>
        </w:rPr>
        <w:t>איתמר בן גביר (הציונות הדתית):</w:t>
      </w:r>
      <w:r w:rsidRPr="00230348">
        <w:rPr>
          <w:rStyle w:val="TagStyle"/>
          <w:rtl/>
        </w:rPr>
        <w:t xml:space="preserve"> &lt;&lt; קריאה &gt;&gt;</w:t>
      </w:r>
      <w:r>
        <w:rPr>
          <w:rtl/>
        </w:rPr>
        <w:t xml:space="preserve">  </w:t>
      </w:r>
      <w:bookmarkEnd w:id="15450"/>
    </w:p>
    <w:p w:rsidR="005B5D37" w:rsidRDefault="005B5D37" w:rsidP="00E67AD8">
      <w:pPr>
        <w:rPr>
          <w:rtl/>
        </w:rPr>
      </w:pPr>
    </w:p>
    <w:p w:rsidR="005B5D37" w:rsidRDefault="005B5D37" w:rsidP="00585511">
      <w:pPr>
        <w:rPr>
          <w:rtl/>
        </w:rPr>
      </w:pPr>
      <w:r>
        <w:rPr>
          <w:rFonts w:hint="cs"/>
          <w:rtl/>
        </w:rPr>
        <w:t>הוא לא פקיד.</w:t>
      </w:r>
    </w:p>
    <w:p w:rsidR="005B5D37" w:rsidRDefault="005B5D37" w:rsidP="00585511">
      <w:pPr>
        <w:rPr>
          <w:rtl/>
        </w:rPr>
      </w:pPr>
      <w:bookmarkStart w:id="15451" w:name="_ETM_Q51_541000"/>
      <w:bookmarkEnd w:id="15451"/>
    </w:p>
    <w:p w:rsidR="005B5D37" w:rsidRDefault="005B5D37" w:rsidP="00585511">
      <w:pPr>
        <w:pStyle w:val="-"/>
        <w:keepNext/>
        <w:rPr>
          <w:rtl/>
        </w:rPr>
      </w:pPr>
      <w:bookmarkStart w:id="15452" w:name="ET_speakercontinue_6208_31"/>
      <w:r w:rsidRPr="00230348">
        <w:rPr>
          <w:rStyle w:val="TagStyle"/>
          <w:rtl/>
        </w:rPr>
        <w:t xml:space="preserve"> &lt;&lt; דובר_המשך &gt;&gt; </w:t>
      </w:r>
      <w:r>
        <w:rPr>
          <w:rtl/>
        </w:rPr>
        <w:t>שר המשפטים גדעון סער:</w:t>
      </w:r>
      <w:r w:rsidRPr="00230348">
        <w:rPr>
          <w:rStyle w:val="TagStyle"/>
          <w:rtl/>
        </w:rPr>
        <w:t xml:space="preserve"> &lt;&lt; דובר_המשך &gt;&gt;</w:t>
      </w:r>
      <w:r>
        <w:rPr>
          <w:rtl/>
        </w:rPr>
        <w:t xml:space="preserve">  </w:t>
      </w:r>
      <w:bookmarkEnd w:id="15452"/>
    </w:p>
    <w:p w:rsidR="005B5D37" w:rsidRDefault="005B5D37" w:rsidP="00E67AD8">
      <w:pPr>
        <w:rPr>
          <w:rtl/>
        </w:rPr>
      </w:pPr>
    </w:p>
    <w:p w:rsidR="005B5D37" w:rsidRDefault="005B5D37" w:rsidP="00585511">
      <w:pPr>
        <w:rPr>
          <w:rtl/>
        </w:rPr>
      </w:pPr>
      <w:bookmarkStart w:id="15453" w:name="_ETM_Q51_542000"/>
      <w:bookmarkStart w:id="15454" w:name="_ETM_Q51_544270"/>
      <w:bookmarkStart w:id="15455" w:name="_ETM_Q51_544870"/>
      <w:bookmarkEnd w:id="15453"/>
      <w:bookmarkEnd w:id="15454"/>
      <w:bookmarkEnd w:id="15455"/>
      <w:r>
        <w:rPr>
          <w:rtl/>
        </w:rPr>
        <w:t xml:space="preserve">הוא </w:t>
      </w:r>
      <w:bookmarkStart w:id="15456" w:name="_ETM_Q51_545050"/>
      <w:bookmarkEnd w:id="15456"/>
      <w:r>
        <w:rPr>
          <w:rFonts w:hint="cs"/>
          <w:rtl/>
        </w:rPr>
        <w:t>מופקד,</w:t>
      </w:r>
      <w:r>
        <w:rPr>
          <w:rtl/>
        </w:rPr>
        <w:t xml:space="preserve"> </w:t>
      </w:r>
      <w:bookmarkStart w:id="15457" w:name="_ETM_Q51_546279"/>
      <w:bookmarkEnd w:id="15457"/>
      <w:r>
        <w:rPr>
          <w:rtl/>
        </w:rPr>
        <w:t xml:space="preserve">והוא </w:t>
      </w:r>
      <w:bookmarkStart w:id="15458" w:name="_ETM_Q51_546700"/>
      <w:bookmarkEnd w:id="15458"/>
      <w:r>
        <w:rPr>
          <w:rtl/>
        </w:rPr>
        <w:t>ע</w:t>
      </w:r>
      <w:r>
        <w:rPr>
          <w:rFonts w:hint="cs"/>
          <w:rtl/>
        </w:rPr>
        <w:t>ו</w:t>
      </w:r>
      <w:r>
        <w:rPr>
          <w:rtl/>
        </w:rPr>
        <w:t xml:space="preserve">שה </w:t>
      </w:r>
      <w:bookmarkStart w:id="15459" w:name="_ETM_Q51_547300"/>
      <w:bookmarkEnd w:id="15459"/>
      <w:r>
        <w:rPr>
          <w:rtl/>
        </w:rPr>
        <w:t xml:space="preserve">את </w:t>
      </w:r>
      <w:bookmarkStart w:id="15460" w:name="_ETM_Q51_547480"/>
      <w:bookmarkEnd w:id="15460"/>
      <w:r>
        <w:rPr>
          <w:rtl/>
        </w:rPr>
        <w:t xml:space="preserve">תפקידו </w:t>
      </w:r>
      <w:bookmarkStart w:id="15461" w:name="_ETM_Q51_548230"/>
      <w:bookmarkEnd w:id="15461"/>
      <w:r>
        <w:rPr>
          <w:rtl/>
        </w:rPr>
        <w:t xml:space="preserve">במסגרת </w:t>
      </w:r>
      <w:bookmarkStart w:id="15462" w:name="_ETM_Q51_549130"/>
      <w:bookmarkEnd w:id="15462"/>
      <w:r>
        <w:rPr>
          <w:rtl/>
        </w:rPr>
        <w:t xml:space="preserve">סמכותו </w:t>
      </w:r>
      <w:bookmarkStart w:id="15463" w:name="_ETM_Q51_550330"/>
      <w:bookmarkEnd w:id="15463"/>
      <w:r>
        <w:rPr>
          <w:rtl/>
        </w:rPr>
        <w:t>החוקית</w:t>
      </w:r>
      <w:r>
        <w:rPr>
          <w:rFonts w:hint="cs"/>
          <w:rtl/>
        </w:rPr>
        <w:t>.</w:t>
      </w:r>
      <w:r>
        <w:rPr>
          <w:rtl/>
        </w:rPr>
        <w:t xml:space="preserve"> </w:t>
      </w:r>
      <w:bookmarkStart w:id="15464" w:name="_ETM_Q51_551620"/>
      <w:bookmarkEnd w:id="15464"/>
      <w:r>
        <w:rPr>
          <w:rtl/>
        </w:rPr>
        <w:t>עכשיו</w:t>
      </w:r>
      <w:r>
        <w:rPr>
          <w:rFonts w:hint="cs"/>
          <w:rtl/>
        </w:rPr>
        <w:t>,</w:t>
      </w:r>
      <w:r>
        <w:rPr>
          <w:rtl/>
        </w:rPr>
        <w:t xml:space="preserve"> </w:t>
      </w:r>
      <w:bookmarkStart w:id="15465" w:name="_ETM_Q51_553029"/>
      <w:bookmarkEnd w:id="15465"/>
      <w:r>
        <w:rPr>
          <w:rtl/>
        </w:rPr>
        <w:t xml:space="preserve">ההחלטה </w:t>
      </w:r>
      <w:bookmarkStart w:id="15466" w:name="_ETM_Q51_554170"/>
      <w:bookmarkEnd w:id="15466"/>
      <w:r>
        <w:rPr>
          <w:rtl/>
        </w:rPr>
        <w:t xml:space="preserve">של </w:t>
      </w:r>
      <w:bookmarkStart w:id="15467" w:name="_ETM_Q51_554380"/>
      <w:bookmarkEnd w:id="15467"/>
      <w:r>
        <w:rPr>
          <w:rtl/>
        </w:rPr>
        <w:t xml:space="preserve">היועץ </w:t>
      </w:r>
      <w:bookmarkStart w:id="15468" w:name="_ETM_Q51_554649"/>
      <w:bookmarkEnd w:id="15468"/>
      <w:r>
        <w:rPr>
          <w:rtl/>
        </w:rPr>
        <w:t xml:space="preserve">המשפטי </w:t>
      </w:r>
      <w:bookmarkStart w:id="15469" w:name="_ETM_Q51_555100"/>
      <w:bookmarkEnd w:id="15469"/>
      <w:r>
        <w:rPr>
          <w:rtl/>
        </w:rPr>
        <w:t xml:space="preserve">לממשלה </w:t>
      </w:r>
      <w:bookmarkStart w:id="15470" w:name="_ETM_Q51_557480"/>
      <w:bookmarkEnd w:id="15470"/>
      <w:r>
        <w:rPr>
          <w:rtl/>
        </w:rPr>
        <w:t xml:space="preserve">בסוף </w:t>
      </w:r>
      <w:bookmarkStart w:id="15471" w:name="_ETM_Q51_558500"/>
      <w:bookmarkEnd w:id="15471"/>
      <w:r>
        <w:rPr>
          <w:rtl/>
        </w:rPr>
        <w:t xml:space="preserve">2019 </w:t>
      </w:r>
      <w:bookmarkStart w:id="15472" w:name="_ETM_Q51_559520"/>
      <w:bookmarkEnd w:id="15472"/>
      <w:r>
        <w:rPr>
          <w:rtl/>
        </w:rPr>
        <w:t xml:space="preserve">להגיש </w:t>
      </w:r>
      <w:bookmarkStart w:id="15473" w:name="_ETM_Q51_559850"/>
      <w:bookmarkEnd w:id="15473"/>
      <w:r>
        <w:rPr>
          <w:rtl/>
        </w:rPr>
        <w:t xml:space="preserve">כתב </w:t>
      </w:r>
      <w:bookmarkStart w:id="15474" w:name="_ETM_Q51_560120"/>
      <w:bookmarkEnd w:id="15474"/>
      <w:r>
        <w:rPr>
          <w:rtl/>
        </w:rPr>
        <w:t xml:space="preserve">אישום </w:t>
      </w:r>
      <w:bookmarkStart w:id="15475" w:name="_ETM_Q51_560450"/>
      <w:bookmarkEnd w:id="15475"/>
      <w:r>
        <w:rPr>
          <w:rtl/>
        </w:rPr>
        <w:t xml:space="preserve">נגד </w:t>
      </w:r>
      <w:bookmarkStart w:id="15476" w:name="_ETM_Q51_560690"/>
      <w:bookmarkEnd w:id="15476"/>
      <w:r>
        <w:rPr>
          <w:rtl/>
        </w:rPr>
        <w:t xml:space="preserve">ראש </w:t>
      </w:r>
      <w:bookmarkStart w:id="15477" w:name="_ETM_Q51_560870"/>
      <w:bookmarkEnd w:id="15477"/>
      <w:r>
        <w:rPr>
          <w:rtl/>
        </w:rPr>
        <w:t xml:space="preserve">הממשלה </w:t>
      </w:r>
      <w:bookmarkStart w:id="15478" w:name="_ETM_Q51_562520"/>
      <w:bookmarkEnd w:id="15478"/>
      <w:r>
        <w:rPr>
          <w:rtl/>
        </w:rPr>
        <w:t xml:space="preserve">לא </w:t>
      </w:r>
      <w:bookmarkStart w:id="15479" w:name="_ETM_Q51_562910"/>
      <w:bookmarkEnd w:id="15479"/>
      <w:r>
        <w:rPr>
          <w:rtl/>
        </w:rPr>
        <w:t>הזיז</w:t>
      </w:r>
      <w:r>
        <w:rPr>
          <w:rFonts w:hint="cs"/>
          <w:rtl/>
        </w:rPr>
        <w:t>ה</w:t>
      </w:r>
      <w:r>
        <w:rPr>
          <w:rtl/>
        </w:rPr>
        <w:t xml:space="preserve"> </w:t>
      </w:r>
      <w:bookmarkStart w:id="15480" w:name="_ETM_Q51_563240"/>
      <w:bookmarkEnd w:id="15480"/>
      <w:r>
        <w:rPr>
          <w:rtl/>
        </w:rPr>
        <w:t xml:space="preserve">את </w:t>
      </w:r>
      <w:bookmarkStart w:id="15481" w:name="_ETM_Q51_563360"/>
      <w:bookmarkEnd w:id="15481"/>
      <w:r>
        <w:rPr>
          <w:rtl/>
        </w:rPr>
        <w:t xml:space="preserve">נתניהו </w:t>
      </w:r>
      <w:bookmarkStart w:id="15482" w:name="_ETM_Q51_563870"/>
      <w:bookmarkEnd w:id="15482"/>
      <w:r>
        <w:rPr>
          <w:rtl/>
        </w:rPr>
        <w:t xml:space="preserve">מראשות </w:t>
      </w:r>
      <w:bookmarkStart w:id="15483" w:name="_ETM_Q51_564290"/>
      <w:bookmarkEnd w:id="15483"/>
      <w:r>
        <w:rPr>
          <w:rtl/>
        </w:rPr>
        <w:t>הממשלה</w:t>
      </w:r>
      <w:r>
        <w:rPr>
          <w:rFonts w:hint="cs"/>
          <w:rtl/>
        </w:rPr>
        <w:t>.</w:t>
      </w:r>
      <w:r>
        <w:rPr>
          <w:rtl/>
        </w:rPr>
        <w:t xml:space="preserve"> </w:t>
      </w:r>
      <w:bookmarkStart w:id="15484" w:name="_ETM_Q51_565630"/>
      <w:bookmarkEnd w:id="15484"/>
      <w:r>
        <w:rPr>
          <w:rtl/>
        </w:rPr>
        <w:t xml:space="preserve">הוא </w:t>
      </w:r>
      <w:bookmarkStart w:id="15485" w:name="_ETM_Q51_565810"/>
      <w:bookmarkEnd w:id="15485"/>
      <w:r>
        <w:rPr>
          <w:rtl/>
        </w:rPr>
        <w:t>נו</w:t>
      </w:r>
      <w:r>
        <w:rPr>
          <w:rFonts w:hint="cs"/>
          <w:rtl/>
        </w:rPr>
        <w:t>תר</w:t>
      </w:r>
      <w:r>
        <w:rPr>
          <w:rtl/>
        </w:rPr>
        <w:t xml:space="preserve"> </w:t>
      </w:r>
      <w:bookmarkStart w:id="15486" w:name="_ETM_Q51_566229"/>
      <w:bookmarkEnd w:id="15486"/>
      <w:r>
        <w:rPr>
          <w:rtl/>
        </w:rPr>
        <w:t xml:space="preserve">לכהן </w:t>
      </w:r>
      <w:bookmarkStart w:id="15487" w:name="_ETM_Q51_566649"/>
      <w:bookmarkEnd w:id="15487"/>
      <w:r>
        <w:rPr>
          <w:rFonts w:hint="cs"/>
          <w:rtl/>
        </w:rPr>
        <w:t>כ</w:t>
      </w:r>
      <w:r>
        <w:rPr>
          <w:rtl/>
        </w:rPr>
        <w:t>ר</w:t>
      </w:r>
      <w:r>
        <w:rPr>
          <w:rFonts w:hint="cs"/>
          <w:rtl/>
        </w:rPr>
        <w:t>אש הממשלה.</w:t>
      </w:r>
      <w:bookmarkStart w:id="15488" w:name="_ETM_Q51_568209"/>
      <w:bookmarkEnd w:id="15488"/>
      <w:r>
        <w:rPr>
          <w:rFonts w:hint="cs"/>
          <w:rtl/>
        </w:rPr>
        <w:t xml:space="preserve"> </w:t>
      </w:r>
      <w:r>
        <w:rPr>
          <w:rtl/>
        </w:rPr>
        <w:t xml:space="preserve">גם </w:t>
      </w:r>
      <w:bookmarkStart w:id="15489" w:name="_ETM_Q51_568479"/>
      <w:bookmarkEnd w:id="15489"/>
      <w:r>
        <w:rPr>
          <w:rtl/>
        </w:rPr>
        <w:t xml:space="preserve">היו </w:t>
      </w:r>
      <w:bookmarkStart w:id="15490" w:name="_ETM_Q51_568689"/>
      <w:bookmarkEnd w:id="15490"/>
      <w:r>
        <w:rPr>
          <w:rtl/>
        </w:rPr>
        <w:t xml:space="preserve">עתירות </w:t>
      </w:r>
      <w:bookmarkStart w:id="15491" w:name="_ETM_Q51_569139"/>
      <w:bookmarkEnd w:id="15491"/>
      <w:r>
        <w:rPr>
          <w:rtl/>
        </w:rPr>
        <w:t>לבג"ץ</w:t>
      </w:r>
      <w:r>
        <w:rPr>
          <w:rFonts w:hint="cs"/>
          <w:rtl/>
        </w:rPr>
        <w:t>,</w:t>
      </w:r>
      <w:r>
        <w:rPr>
          <w:rtl/>
        </w:rPr>
        <w:t xml:space="preserve"> </w:t>
      </w:r>
      <w:bookmarkStart w:id="15492" w:name="_ETM_Q51_570130"/>
      <w:bookmarkEnd w:id="15492"/>
      <w:r>
        <w:rPr>
          <w:rtl/>
        </w:rPr>
        <w:t xml:space="preserve">ובג"ץ </w:t>
      </w:r>
      <w:bookmarkStart w:id="15493" w:name="_ETM_Q51_570789"/>
      <w:bookmarkEnd w:id="15493"/>
      <w:r>
        <w:rPr>
          <w:rFonts w:hint="cs"/>
          <w:rtl/>
        </w:rPr>
        <w:t xml:space="preserve">קבע </w:t>
      </w:r>
      <w:r>
        <w:rPr>
          <w:rtl/>
        </w:rPr>
        <w:t>פה</w:t>
      </w:r>
      <w:r>
        <w:rPr>
          <w:rFonts w:hint="cs"/>
          <w:rtl/>
        </w:rPr>
        <w:t xml:space="preserve"> </w:t>
      </w:r>
      <w:r>
        <w:rPr>
          <w:rtl/>
        </w:rPr>
        <w:t xml:space="preserve">אחד </w:t>
      </w:r>
      <w:bookmarkStart w:id="15494" w:name="_ETM_Q51_571270"/>
      <w:bookmarkStart w:id="15495" w:name="_ETM_Q51_571569"/>
      <w:bookmarkEnd w:id="15494"/>
      <w:bookmarkEnd w:id="15495"/>
      <w:r>
        <w:rPr>
          <w:rtl/>
        </w:rPr>
        <w:t xml:space="preserve">שהוא </w:t>
      </w:r>
      <w:bookmarkStart w:id="15496" w:name="_ETM_Q51_571779"/>
      <w:bookmarkEnd w:id="15496"/>
      <w:r>
        <w:rPr>
          <w:rtl/>
        </w:rPr>
        <w:t xml:space="preserve">יכול </w:t>
      </w:r>
      <w:bookmarkStart w:id="15497" w:name="_ETM_Q51_572200"/>
      <w:bookmarkEnd w:id="15497"/>
      <w:r>
        <w:rPr>
          <w:rtl/>
        </w:rPr>
        <w:t xml:space="preserve">להישאר </w:t>
      </w:r>
      <w:bookmarkStart w:id="15498" w:name="_ETM_Q51_572560"/>
      <w:bookmarkEnd w:id="15498"/>
      <w:r>
        <w:rPr>
          <w:rFonts w:hint="cs"/>
          <w:rtl/>
        </w:rPr>
        <w:t xml:space="preserve">ראש </w:t>
      </w:r>
      <w:bookmarkStart w:id="15499" w:name="_ETM_Q51_569000"/>
      <w:bookmarkEnd w:id="15499"/>
      <w:r>
        <w:rPr>
          <w:rFonts w:hint="cs"/>
          <w:rtl/>
        </w:rPr>
        <w:t>ממשלה,</w:t>
      </w:r>
      <w:bookmarkStart w:id="15500" w:name="_ETM_Q51_573579"/>
      <w:bookmarkEnd w:id="15500"/>
      <w:r>
        <w:rPr>
          <w:rFonts w:hint="cs"/>
          <w:rtl/>
        </w:rPr>
        <w:t xml:space="preserve"> ו</w:t>
      </w:r>
      <w:r>
        <w:rPr>
          <w:rtl/>
        </w:rPr>
        <w:t xml:space="preserve">הוא </w:t>
      </w:r>
      <w:bookmarkStart w:id="15501" w:name="_ETM_Q51_573909"/>
      <w:bookmarkEnd w:id="15501"/>
      <w:r>
        <w:rPr>
          <w:rtl/>
        </w:rPr>
        <w:t>כ</w:t>
      </w:r>
      <w:r>
        <w:rPr>
          <w:rFonts w:hint="cs"/>
          <w:rtl/>
        </w:rPr>
        <w:t>יה</w:t>
      </w:r>
      <w:r>
        <w:rPr>
          <w:rtl/>
        </w:rPr>
        <w:t xml:space="preserve">ן </w:t>
      </w:r>
      <w:bookmarkStart w:id="15502" w:name="_ETM_Q51_574509"/>
      <w:bookmarkEnd w:id="15502"/>
      <w:r>
        <w:rPr>
          <w:rtl/>
        </w:rPr>
        <w:t xml:space="preserve">עם </w:t>
      </w:r>
      <w:bookmarkStart w:id="15503" w:name="_ETM_Q51_574689"/>
      <w:bookmarkEnd w:id="15503"/>
      <w:r>
        <w:rPr>
          <w:rtl/>
        </w:rPr>
        <w:t xml:space="preserve">כתב </w:t>
      </w:r>
      <w:bookmarkStart w:id="15504" w:name="_ETM_Q51_575079"/>
      <w:bookmarkEnd w:id="15504"/>
      <w:r>
        <w:rPr>
          <w:rtl/>
        </w:rPr>
        <w:t xml:space="preserve">אישום </w:t>
      </w:r>
      <w:bookmarkStart w:id="15505" w:name="_ETM_Q51_575529"/>
      <w:bookmarkEnd w:id="15505"/>
      <w:r>
        <w:rPr>
          <w:rtl/>
        </w:rPr>
        <w:t xml:space="preserve">תקופה </w:t>
      </w:r>
      <w:bookmarkStart w:id="15506" w:name="_ETM_Q51_576339"/>
      <w:bookmarkEnd w:id="15506"/>
      <w:r>
        <w:rPr>
          <w:rtl/>
        </w:rPr>
        <w:t xml:space="preserve">לא </w:t>
      </w:r>
      <w:bookmarkStart w:id="15507" w:name="_ETM_Q51_576640"/>
      <w:bookmarkEnd w:id="15507"/>
      <w:r>
        <w:rPr>
          <w:rtl/>
        </w:rPr>
        <w:t>קצרה</w:t>
      </w:r>
      <w:r>
        <w:rPr>
          <w:rFonts w:hint="cs"/>
          <w:rtl/>
        </w:rPr>
        <w:t>,</w:t>
      </w:r>
      <w:r>
        <w:rPr>
          <w:rtl/>
        </w:rPr>
        <w:t xml:space="preserve"> </w:t>
      </w:r>
      <w:bookmarkStart w:id="15508" w:name="_ETM_Q51_577719"/>
      <w:bookmarkEnd w:id="15508"/>
      <w:r>
        <w:rPr>
          <w:rtl/>
        </w:rPr>
        <w:t xml:space="preserve">זאת </w:t>
      </w:r>
      <w:bookmarkStart w:id="15509" w:name="_ETM_Q51_578049"/>
      <w:bookmarkEnd w:id="15509"/>
      <w:r>
        <w:rPr>
          <w:rtl/>
        </w:rPr>
        <w:t>אומרת</w:t>
      </w:r>
      <w:r>
        <w:rPr>
          <w:rFonts w:hint="cs"/>
          <w:rtl/>
        </w:rPr>
        <w:t>,</w:t>
      </w:r>
      <w:r>
        <w:rPr>
          <w:rtl/>
        </w:rPr>
        <w:t xml:space="preserve"> </w:t>
      </w:r>
      <w:bookmarkStart w:id="15510" w:name="_ETM_Q51_578499"/>
      <w:bookmarkEnd w:id="15510"/>
      <w:r>
        <w:rPr>
          <w:rtl/>
        </w:rPr>
        <w:t xml:space="preserve">הוא </w:t>
      </w:r>
      <w:bookmarkStart w:id="15511" w:name="_ETM_Q51_578649"/>
      <w:bookmarkEnd w:id="15511"/>
      <w:r>
        <w:rPr>
          <w:rtl/>
        </w:rPr>
        <w:t xml:space="preserve">לא </w:t>
      </w:r>
      <w:bookmarkStart w:id="15512" w:name="_ETM_Q51_578859"/>
      <w:bookmarkEnd w:id="15512"/>
      <w:r>
        <w:rPr>
          <w:rFonts w:hint="cs"/>
          <w:rtl/>
        </w:rPr>
        <w:t>הודח</w:t>
      </w:r>
      <w:r>
        <w:rPr>
          <w:rtl/>
        </w:rPr>
        <w:t xml:space="preserve"> </w:t>
      </w:r>
      <w:bookmarkStart w:id="15513" w:name="_ETM_Q51_579369"/>
      <w:bookmarkEnd w:id="15513"/>
      <w:r>
        <w:rPr>
          <w:rtl/>
        </w:rPr>
        <w:t xml:space="preserve">בשל </w:t>
      </w:r>
      <w:bookmarkStart w:id="15514" w:name="_ETM_Q51_579759"/>
      <w:bookmarkEnd w:id="15514"/>
      <w:r>
        <w:rPr>
          <w:rtl/>
        </w:rPr>
        <w:t xml:space="preserve">הגשת </w:t>
      </w:r>
      <w:bookmarkStart w:id="15515" w:name="_ETM_Q51_580209"/>
      <w:bookmarkEnd w:id="15515"/>
      <w:r>
        <w:rPr>
          <w:rtl/>
        </w:rPr>
        <w:t xml:space="preserve">כתב </w:t>
      </w:r>
      <w:bookmarkStart w:id="15516" w:name="_ETM_Q51_580569"/>
      <w:bookmarkEnd w:id="15516"/>
      <w:r>
        <w:rPr>
          <w:rtl/>
        </w:rPr>
        <w:t>האישום</w:t>
      </w:r>
      <w:r>
        <w:rPr>
          <w:rFonts w:hint="cs"/>
          <w:rtl/>
        </w:rPr>
        <w:t>.</w:t>
      </w:r>
      <w:r>
        <w:rPr>
          <w:rtl/>
        </w:rPr>
        <w:t xml:space="preserve"> </w:t>
      </w:r>
      <w:bookmarkStart w:id="15517" w:name="_ETM_Q51_581770"/>
      <w:bookmarkEnd w:id="15517"/>
      <w:r>
        <w:rPr>
          <w:rtl/>
        </w:rPr>
        <w:t xml:space="preserve">כתב </w:t>
      </w:r>
      <w:bookmarkStart w:id="15518" w:name="_ETM_Q51_582160"/>
      <w:bookmarkEnd w:id="15518"/>
      <w:r>
        <w:rPr>
          <w:rtl/>
        </w:rPr>
        <w:t xml:space="preserve">האישום </w:t>
      </w:r>
      <w:bookmarkStart w:id="15519" w:name="_ETM_Q51_582610"/>
      <w:bookmarkEnd w:id="15519"/>
      <w:r>
        <w:rPr>
          <w:rtl/>
        </w:rPr>
        <w:t xml:space="preserve">הוגש </w:t>
      </w:r>
      <w:bookmarkStart w:id="15520" w:name="_ETM_Q51_582970"/>
      <w:bookmarkEnd w:id="15520"/>
      <w:r>
        <w:rPr>
          <w:rtl/>
        </w:rPr>
        <w:t xml:space="preserve">לפני </w:t>
      </w:r>
      <w:bookmarkStart w:id="15521" w:name="_ETM_Q51_583300"/>
      <w:bookmarkEnd w:id="15521"/>
      <w:r>
        <w:rPr>
          <w:rtl/>
        </w:rPr>
        <w:t xml:space="preserve">הבחירות </w:t>
      </w:r>
      <w:bookmarkStart w:id="15522" w:name="_ETM_Q51_583690"/>
      <w:bookmarkEnd w:id="15522"/>
      <w:r>
        <w:rPr>
          <w:rtl/>
        </w:rPr>
        <w:t xml:space="preserve">לכנסת </w:t>
      </w:r>
      <w:bookmarkStart w:id="15523" w:name="_ETM_Q51_584110"/>
      <w:bookmarkEnd w:id="15523"/>
      <w:r>
        <w:rPr>
          <w:rtl/>
        </w:rPr>
        <w:t>ה</w:t>
      </w:r>
      <w:r>
        <w:rPr>
          <w:rFonts w:hint="cs"/>
          <w:rtl/>
        </w:rPr>
        <w:t>עשרים-ושלוש,</w:t>
      </w:r>
      <w:r>
        <w:rPr>
          <w:rtl/>
        </w:rPr>
        <w:t xml:space="preserve"> </w:t>
      </w:r>
      <w:bookmarkStart w:id="15524" w:name="_ETM_Q51_585380"/>
      <w:bookmarkEnd w:id="15524"/>
      <w:r>
        <w:rPr>
          <w:rtl/>
        </w:rPr>
        <w:t xml:space="preserve">והשלטון </w:t>
      </w:r>
      <w:bookmarkStart w:id="15525" w:name="_ETM_Q51_586430"/>
      <w:bookmarkEnd w:id="15525"/>
      <w:r>
        <w:rPr>
          <w:rtl/>
        </w:rPr>
        <w:t xml:space="preserve">התחלף </w:t>
      </w:r>
      <w:bookmarkStart w:id="15526" w:name="_ETM_Q51_587570"/>
      <w:bookmarkEnd w:id="15526"/>
      <w:r>
        <w:rPr>
          <w:rtl/>
        </w:rPr>
        <w:t>ע</w:t>
      </w:r>
      <w:bookmarkStart w:id="15527" w:name="_ETM_Q51_588320"/>
      <w:bookmarkEnd w:id="15527"/>
      <w:r>
        <w:rPr>
          <w:rFonts w:hint="cs"/>
          <w:rtl/>
        </w:rPr>
        <w:t xml:space="preserve">ל ידי </w:t>
      </w:r>
      <w:r>
        <w:rPr>
          <w:rtl/>
        </w:rPr>
        <w:t xml:space="preserve">רוב </w:t>
      </w:r>
      <w:bookmarkStart w:id="15528" w:name="_ETM_Q51_588740"/>
      <w:bookmarkEnd w:id="15528"/>
      <w:r>
        <w:rPr>
          <w:rtl/>
        </w:rPr>
        <w:t>פרלמנטרי</w:t>
      </w:r>
      <w:bookmarkStart w:id="15529" w:name="_ETM_Q51_590089"/>
      <w:bookmarkEnd w:id="15529"/>
      <w:r>
        <w:rPr>
          <w:rFonts w:hint="cs"/>
          <w:rtl/>
        </w:rPr>
        <w:t xml:space="preserve"> </w:t>
      </w:r>
      <w:r>
        <w:rPr>
          <w:rtl/>
        </w:rPr>
        <w:t xml:space="preserve">שהתגבש </w:t>
      </w:r>
      <w:bookmarkStart w:id="15530" w:name="_ETM_Q51_590839"/>
      <w:bookmarkEnd w:id="15530"/>
      <w:r>
        <w:rPr>
          <w:rtl/>
        </w:rPr>
        <w:t xml:space="preserve">בבית </w:t>
      </w:r>
      <w:bookmarkStart w:id="15531" w:name="_ETM_Q51_591320"/>
      <w:bookmarkEnd w:id="15531"/>
      <w:r>
        <w:rPr>
          <w:rtl/>
        </w:rPr>
        <w:t xml:space="preserve">הזה </w:t>
      </w:r>
      <w:bookmarkStart w:id="15532" w:name="_ETM_Q51_591939"/>
      <w:bookmarkEnd w:id="15532"/>
      <w:r>
        <w:rPr>
          <w:rtl/>
        </w:rPr>
        <w:t xml:space="preserve">אחרי </w:t>
      </w:r>
      <w:bookmarkStart w:id="15533" w:name="_ETM_Q51_592509"/>
      <w:bookmarkEnd w:id="15533"/>
      <w:r>
        <w:rPr>
          <w:rtl/>
        </w:rPr>
        <w:t xml:space="preserve">הבחירות </w:t>
      </w:r>
      <w:bookmarkStart w:id="15534" w:name="_ETM_Q51_593020"/>
      <w:bookmarkEnd w:id="15534"/>
      <w:r>
        <w:rPr>
          <w:rtl/>
        </w:rPr>
        <w:t xml:space="preserve">לכנסת </w:t>
      </w:r>
      <w:bookmarkStart w:id="15535" w:name="_ETM_Q51_593469"/>
      <w:bookmarkEnd w:id="15535"/>
      <w:r>
        <w:rPr>
          <w:rtl/>
        </w:rPr>
        <w:t>ה</w:t>
      </w:r>
      <w:r>
        <w:rPr>
          <w:rFonts w:hint="cs"/>
          <w:rtl/>
        </w:rPr>
        <w:t>עשרים-וארבע,</w:t>
      </w:r>
      <w:bookmarkStart w:id="15536" w:name="_ETM_Q51_594670"/>
      <w:bookmarkEnd w:id="15536"/>
      <w:r>
        <w:rPr>
          <w:rFonts w:hint="cs"/>
          <w:rtl/>
        </w:rPr>
        <w:t xml:space="preserve"> </w:t>
      </w:r>
      <w:r>
        <w:rPr>
          <w:rtl/>
        </w:rPr>
        <w:t xml:space="preserve">והרוב </w:t>
      </w:r>
      <w:bookmarkStart w:id="15537" w:name="_ETM_Q51_595270"/>
      <w:bookmarkEnd w:id="15537"/>
      <w:r>
        <w:rPr>
          <w:rtl/>
        </w:rPr>
        <w:t xml:space="preserve">הזה </w:t>
      </w:r>
      <w:bookmarkStart w:id="15538" w:name="_ETM_Q51_595869"/>
      <w:bookmarkEnd w:id="15538"/>
      <w:r>
        <w:rPr>
          <w:rtl/>
        </w:rPr>
        <w:t xml:space="preserve">שריר </w:t>
      </w:r>
      <w:bookmarkStart w:id="15539" w:name="_ETM_Q51_596439"/>
      <w:bookmarkEnd w:id="15539"/>
      <w:r>
        <w:rPr>
          <w:rtl/>
        </w:rPr>
        <w:t>וקיים</w:t>
      </w:r>
      <w:r>
        <w:rPr>
          <w:rFonts w:hint="cs"/>
          <w:rtl/>
        </w:rPr>
        <w:t>,</w:t>
      </w:r>
      <w:r>
        <w:rPr>
          <w:rtl/>
        </w:rPr>
        <w:t xml:space="preserve"> </w:t>
      </w:r>
      <w:bookmarkStart w:id="15540" w:name="_ETM_Q51_597399"/>
      <w:bookmarkEnd w:id="15540"/>
      <w:r>
        <w:rPr>
          <w:rtl/>
        </w:rPr>
        <w:t xml:space="preserve">ומכוחו </w:t>
      </w:r>
      <w:bookmarkStart w:id="15541" w:name="_ETM_Q51_598810"/>
      <w:bookmarkEnd w:id="15541"/>
      <w:r>
        <w:rPr>
          <w:rtl/>
        </w:rPr>
        <w:t xml:space="preserve">לא </w:t>
      </w:r>
      <w:bookmarkStart w:id="15542" w:name="_ETM_Q51_599109"/>
      <w:bookmarkEnd w:id="15542"/>
      <w:r>
        <w:rPr>
          <w:rtl/>
        </w:rPr>
        <w:t xml:space="preserve">מכהן </w:t>
      </w:r>
      <w:bookmarkStart w:id="15543" w:name="_ETM_Q51_600549"/>
      <w:bookmarkEnd w:id="15543"/>
      <w:r>
        <w:rPr>
          <w:rFonts w:hint="cs"/>
          <w:rtl/>
        </w:rPr>
        <w:t>ראש</w:t>
      </w:r>
      <w:r>
        <w:rPr>
          <w:rtl/>
        </w:rPr>
        <w:t xml:space="preserve"> </w:t>
      </w:r>
      <w:bookmarkStart w:id="15544" w:name="_ETM_Q51_601179"/>
      <w:bookmarkEnd w:id="15544"/>
      <w:r>
        <w:rPr>
          <w:rtl/>
        </w:rPr>
        <w:t xml:space="preserve">האופוזיציה </w:t>
      </w:r>
      <w:bookmarkStart w:id="15545" w:name="_ETM_Q51_601869"/>
      <w:bookmarkEnd w:id="15545"/>
      <w:r>
        <w:rPr>
          <w:rtl/>
        </w:rPr>
        <w:t xml:space="preserve">היום </w:t>
      </w:r>
      <w:bookmarkStart w:id="15546" w:name="_ETM_Q51_602170"/>
      <w:bookmarkEnd w:id="15546"/>
      <w:r>
        <w:rPr>
          <w:rtl/>
        </w:rPr>
        <w:t xml:space="preserve">כראש </w:t>
      </w:r>
      <w:bookmarkStart w:id="15547" w:name="_ETM_Q51_602469"/>
      <w:bookmarkEnd w:id="15547"/>
      <w:r>
        <w:rPr>
          <w:rtl/>
        </w:rPr>
        <w:t>ממשלה</w:t>
      </w:r>
      <w:r>
        <w:rPr>
          <w:rFonts w:hint="cs"/>
          <w:rtl/>
        </w:rPr>
        <w:t>,</w:t>
      </w:r>
      <w:r>
        <w:rPr>
          <w:rtl/>
        </w:rPr>
        <w:t xml:space="preserve"> </w:t>
      </w:r>
      <w:bookmarkStart w:id="15548" w:name="_ETM_Q51_602859"/>
      <w:bookmarkEnd w:id="15548"/>
      <w:r>
        <w:rPr>
          <w:rtl/>
        </w:rPr>
        <w:t xml:space="preserve">לא </w:t>
      </w:r>
      <w:bookmarkStart w:id="15549" w:name="_ETM_Q51_603069"/>
      <w:bookmarkEnd w:id="15549"/>
      <w:r>
        <w:rPr>
          <w:rtl/>
        </w:rPr>
        <w:t xml:space="preserve">מכוח </w:t>
      </w:r>
      <w:bookmarkStart w:id="15550" w:name="_ETM_Q51_603609"/>
      <w:bookmarkEnd w:id="15550"/>
      <w:r>
        <w:rPr>
          <w:rtl/>
        </w:rPr>
        <w:t xml:space="preserve">כתב </w:t>
      </w:r>
      <w:bookmarkStart w:id="15551" w:name="_ETM_Q51_603969"/>
      <w:bookmarkEnd w:id="15551"/>
      <w:r>
        <w:rPr>
          <w:rtl/>
        </w:rPr>
        <w:t xml:space="preserve">האישום </w:t>
      </w:r>
      <w:bookmarkStart w:id="15552" w:name="_ETM_Q51_604389"/>
      <w:bookmarkEnd w:id="15552"/>
      <w:r>
        <w:rPr>
          <w:rtl/>
        </w:rPr>
        <w:t>ש</w:t>
      </w:r>
      <w:r>
        <w:rPr>
          <w:rFonts w:hint="cs"/>
          <w:rtl/>
        </w:rPr>
        <w:t>ה</w:t>
      </w:r>
      <w:r>
        <w:rPr>
          <w:rtl/>
        </w:rPr>
        <w:t xml:space="preserve">וגש </w:t>
      </w:r>
      <w:bookmarkStart w:id="15553" w:name="_ETM_Q51_605289"/>
      <w:bookmarkEnd w:id="15553"/>
      <w:r>
        <w:rPr>
          <w:rtl/>
        </w:rPr>
        <w:t xml:space="preserve">או </w:t>
      </w:r>
      <w:bookmarkStart w:id="15554" w:name="_ETM_Q51_605409"/>
      <w:bookmarkEnd w:id="15554"/>
      <w:r>
        <w:rPr>
          <w:rtl/>
        </w:rPr>
        <w:t xml:space="preserve">לא </w:t>
      </w:r>
      <w:bookmarkStart w:id="15555" w:name="_ETM_Q51_605560"/>
      <w:bookmarkEnd w:id="15555"/>
      <w:r>
        <w:rPr>
          <w:rFonts w:hint="cs"/>
          <w:rtl/>
        </w:rPr>
        <w:t>ה</w:t>
      </w:r>
      <w:r>
        <w:rPr>
          <w:rtl/>
        </w:rPr>
        <w:t>וגש</w:t>
      </w:r>
      <w:r>
        <w:rPr>
          <w:rFonts w:hint="cs"/>
          <w:rtl/>
        </w:rPr>
        <w:t>.</w:t>
      </w:r>
      <w:r>
        <w:rPr>
          <w:rtl/>
        </w:rPr>
        <w:t xml:space="preserve"> </w:t>
      </w:r>
      <w:bookmarkStart w:id="15556" w:name="_ETM_Q51_606279"/>
      <w:bookmarkEnd w:id="15556"/>
      <w:r>
        <w:rPr>
          <w:rtl/>
        </w:rPr>
        <w:t xml:space="preserve">חייבים </w:t>
      </w:r>
      <w:bookmarkStart w:id="15557" w:name="_ETM_Q51_606819"/>
      <w:bookmarkEnd w:id="15557"/>
      <w:r>
        <w:rPr>
          <w:rtl/>
        </w:rPr>
        <w:t xml:space="preserve">לומר </w:t>
      </w:r>
      <w:bookmarkStart w:id="15558" w:name="_ETM_Q51_607209"/>
      <w:bookmarkEnd w:id="15558"/>
      <w:r>
        <w:rPr>
          <w:rtl/>
        </w:rPr>
        <w:t xml:space="preserve">את </w:t>
      </w:r>
      <w:bookmarkStart w:id="15559" w:name="_ETM_Q51_607329"/>
      <w:bookmarkEnd w:id="15559"/>
      <w:r>
        <w:rPr>
          <w:rtl/>
        </w:rPr>
        <w:t xml:space="preserve">זה </w:t>
      </w:r>
      <w:bookmarkStart w:id="15560" w:name="_ETM_Q51_607850"/>
      <w:bookmarkEnd w:id="15560"/>
      <w:r>
        <w:rPr>
          <w:rtl/>
        </w:rPr>
        <w:t xml:space="preserve">למען </w:t>
      </w:r>
      <w:bookmarkStart w:id="15561" w:name="_ETM_Q51_608660"/>
      <w:bookmarkEnd w:id="15561"/>
      <w:r>
        <w:rPr>
          <w:rtl/>
        </w:rPr>
        <w:t xml:space="preserve">הדיוק </w:t>
      </w:r>
      <w:bookmarkStart w:id="15562" w:name="_ETM_Q51_609200"/>
      <w:bookmarkEnd w:id="15562"/>
      <w:r>
        <w:rPr>
          <w:rtl/>
        </w:rPr>
        <w:t xml:space="preserve">ההיסטורי </w:t>
      </w:r>
      <w:bookmarkStart w:id="15563" w:name="_ETM_Q51_610220"/>
      <w:bookmarkEnd w:id="15563"/>
      <w:r>
        <w:rPr>
          <w:rtl/>
        </w:rPr>
        <w:t xml:space="preserve">כשמנסים </w:t>
      </w:r>
      <w:bookmarkStart w:id="15564" w:name="_ETM_Q51_610940"/>
      <w:bookmarkEnd w:id="15564"/>
      <w:r>
        <w:rPr>
          <w:rtl/>
        </w:rPr>
        <w:t xml:space="preserve">לסלף </w:t>
      </w:r>
      <w:bookmarkStart w:id="15565" w:name="_ETM_Q51_612080"/>
      <w:bookmarkEnd w:id="15565"/>
      <w:r>
        <w:rPr>
          <w:rtl/>
        </w:rPr>
        <w:t xml:space="preserve">את </w:t>
      </w:r>
      <w:bookmarkStart w:id="15566" w:name="_ETM_Q51_612290"/>
      <w:bookmarkEnd w:id="15566"/>
      <w:r>
        <w:rPr>
          <w:rtl/>
        </w:rPr>
        <w:t xml:space="preserve">השתלשלות </w:t>
      </w:r>
      <w:bookmarkStart w:id="15567" w:name="_ETM_Q51_613370"/>
      <w:bookmarkEnd w:id="15567"/>
      <w:r>
        <w:rPr>
          <w:rtl/>
        </w:rPr>
        <w:t>הדברים</w:t>
      </w:r>
      <w:r>
        <w:rPr>
          <w:rFonts w:hint="cs"/>
          <w:rtl/>
        </w:rPr>
        <w:t>.</w:t>
      </w:r>
      <w:r>
        <w:rPr>
          <w:rtl/>
        </w:rPr>
        <w:t xml:space="preserve"> </w:t>
      </w:r>
      <w:bookmarkStart w:id="15568" w:name="_ETM_Q51_614890"/>
      <w:bookmarkEnd w:id="15568"/>
      <w:r>
        <w:rPr>
          <w:rtl/>
        </w:rPr>
        <w:t xml:space="preserve">פה </w:t>
      </w:r>
      <w:bookmarkStart w:id="15569" w:name="_ETM_Q51_615310"/>
      <w:bookmarkEnd w:id="15569"/>
      <w:r>
        <w:rPr>
          <w:rtl/>
        </w:rPr>
        <w:t xml:space="preserve">הייתה </w:t>
      </w:r>
      <w:bookmarkStart w:id="15570" w:name="_ETM_Q51_615790"/>
      <w:bookmarkEnd w:id="15570"/>
      <w:r>
        <w:rPr>
          <w:rtl/>
        </w:rPr>
        <w:t xml:space="preserve">החלטה </w:t>
      </w:r>
      <w:bookmarkStart w:id="15571" w:name="_ETM_Q51_616299"/>
      <w:bookmarkEnd w:id="15571"/>
      <w:r>
        <w:rPr>
          <w:rtl/>
        </w:rPr>
        <w:t xml:space="preserve">של </w:t>
      </w:r>
      <w:bookmarkStart w:id="15572" w:name="_ETM_Q51_616540"/>
      <w:bookmarkEnd w:id="15572"/>
      <w:r>
        <w:rPr>
          <w:rtl/>
        </w:rPr>
        <w:t xml:space="preserve">הרוב </w:t>
      </w:r>
      <w:bookmarkStart w:id="15573" w:name="_ETM_Q51_617019"/>
      <w:bookmarkEnd w:id="15573"/>
      <w:r>
        <w:rPr>
          <w:rtl/>
        </w:rPr>
        <w:t xml:space="preserve">הפרלמנטרי </w:t>
      </w:r>
      <w:bookmarkStart w:id="15574" w:name="_ETM_Q51_618959"/>
      <w:bookmarkEnd w:id="15574"/>
      <w:r>
        <w:rPr>
          <w:rtl/>
        </w:rPr>
        <w:t>ש</w:t>
      </w:r>
      <w:bookmarkStart w:id="15575" w:name="_ETM_Q51_619829"/>
      <w:bookmarkEnd w:id="15575"/>
      <w:r>
        <w:rPr>
          <w:rtl/>
        </w:rPr>
        <w:t xml:space="preserve">שינתה </w:t>
      </w:r>
      <w:bookmarkStart w:id="15576" w:name="_ETM_Q51_620340"/>
      <w:bookmarkEnd w:id="15576"/>
      <w:r>
        <w:rPr>
          <w:rtl/>
        </w:rPr>
        <w:t xml:space="preserve">את </w:t>
      </w:r>
      <w:bookmarkStart w:id="15577" w:name="_ETM_Q51_620489"/>
      <w:bookmarkEnd w:id="15577"/>
      <w:r>
        <w:rPr>
          <w:rtl/>
        </w:rPr>
        <w:t>השלטון</w:t>
      </w:r>
      <w:r>
        <w:rPr>
          <w:rFonts w:hint="cs"/>
          <w:rtl/>
        </w:rPr>
        <w:t>,</w:t>
      </w:r>
      <w:r>
        <w:rPr>
          <w:rtl/>
        </w:rPr>
        <w:t xml:space="preserve"> </w:t>
      </w:r>
      <w:bookmarkStart w:id="15578" w:name="_ETM_Q51_621450"/>
      <w:bookmarkEnd w:id="15578"/>
      <w:r>
        <w:rPr>
          <w:rtl/>
        </w:rPr>
        <w:t xml:space="preserve">וכאשר </w:t>
      </w:r>
      <w:bookmarkStart w:id="15579" w:name="_ETM_Q51_622049"/>
      <w:bookmarkEnd w:id="15579"/>
      <w:r>
        <w:rPr>
          <w:rtl/>
        </w:rPr>
        <w:t xml:space="preserve">הוגש </w:t>
      </w:r>
      <w:bookmarkStart w:id="15580" w:name="_ETM_Q51_622409"/>
      <w:bookmarkEnd w:id="15580"/>
      <w:r>
        <w:rPr>
          <w:rtl/>
        </w:rPr>
        <w:t xml:space="preserve">כתב </w:t>
      </w:r>
      <w:bookmarkStart w:id="15581" w:name="_ETM_Q51_622739"/>
      <w:bookmarkEnd w:id="15581"/>
      <w:r>
        <w:rPr>
          <w:rtl/>
        </w:rPr>
        <w:t xml:space="preserve">אישום </w:t>
      </w:r>
      <w:bookmarkStart w:id="15582" w:name="_ETM_Q51_623650"/>
      <w:bookmarkEnd w:id="15582"/>
      <w:r>
        <w:rPr>
          <w:rtl/>
        </w:rPr>
        <w:t xml:space="preserve">שנה </w:t>
      </w:r>
      <w:bookmarkStart w:id="15583" w:name="_ETM_Q51_624040"/>
      <w:bookmarkEnd w:id="15583"/>
      <w:r>
        <w:rPr>
          <w:rtl/>
        </w:rPr>
        <w:t xml:space="preserve">וחצי </w:t>
      </w:r>
      <w:bookmarkStart w:id="15584" w:name="_ETM_Q51_624550"/>
      <w:bookmarkEnd w:id="15584"/>
      <w:r>
        <w:rPr>
          <w:rtl/>
        </w:rPr>
        <w:t xml:space="preserve">קודם </w:t>
      </w:r>
      <w:bookmarkStart w:id="15585" w:name="_ETM_Q51_624880"/>
      <w:bookmarkEnd w:id="15585"/>
      <w:r>
        <w:rPr>
          <w:rtl/>
        </w:rPr>
        <w:t>לכן</w:t>
      </w:r>
      <w:r>
        <w:rPr>
          <w:rFonts w:hint="cs"/>
          <w:rtl/>
        </w:rPr>
        <w:t>,</w:t>
      </w:r>
      <w:r>
        <w:rPr>
          <w:rtl/>
        </w:rPr>
        <w:t xml:space="preserve"> </w:t>
      </w:r>
      <w:bookmarkStart w:id="15586" w:name="_ETM_Q51_625690"/>
      <w:bookmarkEnd w:id="15586"/>
      <w:r>
        <w:rPr>
          <w:rtl/>
        </w:rPr>
        <w:t xml:space="preserve">השלטון </w:t>
      </w:r>
      <w:bookmarkStart w:id="15587" w:name="_ETM_Q51_626290"/>
      <w:bookmarkEnd w:id="15587"/>
      <w:r>
        <w:rPr>
          <w:rtl/>
        </w:rPr>
        <w:t xml:space="preserve">נותר </w:t>
      </w:r>
      <w:bookmarkStart w:id="15588" w:name="_ETM_Q51_626650"/>
      <w:bookmarkEnd w:id="15588"/>
      <w:r>
        <w:rPr>
          <w:rtl/>
        </w:rPr>
        <w:t xml:space="preserve">על </w:t>
      </w:r>
      <w:bookmarkStart w:id="15589" w:name="_ETM_Q51_626740"/>
      <w:bookmarkEnd w:id="15589"/>
      <w:r>
        <w:rPr>
          <w:rtl/>
        </w:rPr>
        <w:t>כנו</w:t>
      </w:r>
      <w:bookmarkStart w:id="15590" w:name="_ETM_Q51_627890"/>
      <w:bookmarkEnd w:id="15590"/>
      <w:r>
        <w:rPr>
          <w:rFonts w:hint="cs"/>
          <w:rtl/>
        </w:rPr>
        <w:t xml:space="preserve">. </w:t>
      </w:r>
    </w:p>
    <w:p w:rsidR="005B5D37" w:rsidRDefault="005B5D37" w:rsidP="00585511">
      <w:pPr>
        <w:rPr>
          <w:rtl/>
        </w:rPr>
      </w:pPr>
      <w:bookmarkStart w:id="15591" w:name="_ETM_Q51_625000"/>
      <w:bookmarkStart w:id="15592" w:name="_ETM_Q51_626000"/>
      <w:bookmarkEnd w:id="15591"/>
      <w:bookmarkEnd w:id="15592"/>
    </w:p>
    <w:p w:rsidR="005B5D37" w:rsidRDefault="005B5D37" w:rsidP="00585511">
      <w:pPr>
        <w:pStyle w:val="af7"/>
        <w:keepNext/>
        <w:rPr>
          <w:rtl/>
        </w:rPr>
      </w:pPr>
      <w:bookmarkStart w:id="15593" w:name="ET_yor_6204_32"/>
      <w:r w:rsidRPr="00230348">
        <w:rPr>
          <w:rStyle w:val="TagStyle"/>
          <w:rtl/>
        </w:rPr>
        <w:t xml:space="preserve"> &lt;&lt; יור &gt;&gt; </w:t>
      </w:r>
      <w:r>
        <w:rPr>
          <w:rtl/>
        </w:rPr>
        <w:t>היו"ר מיקי לוי:</w:t>
      </w:r>
      <w:r w:rsidRPr="00230348">
        <w:rPr>
          <w:rStyle w:val="TagStyle"/>
          <w:rtl/>
        </w:rPr>
        <w:t xml:space="preserve"> &lt;&lt; יור &gt;&gt;</w:t>
      </w:r>
      <w:r>
        <w:rPr>
          <w:rtl/>
        </w:rPr>
        <w:t xml:space="preserve">  </w:t>
      </w:r>
      <w:bookmarkEnd w:id="15593"/>
    </w:p>
    <w:p w:rsidR="005B5D37" w:rsidRDefault="005B5D37" w:rsidP="00E67AD8">
      <w:pPr>
        <w:rPr>
          <w:rtl/>
        </w:rPr>
      </w:pPr>
    </w:p>
    <w:p w:rsidR="005B5D37" w:rsidRDefault="005B5D37" w:rsidP="00585511">
      <w:pPr>
        <w:rPr>
          <w:rtl/>
        </w:rPr>
      </w:pPr>
      <w:bookmarkStart w:id="15594" w:name="_ETM_Q51_624000"/>
      <w:bookmarkEnd w:id="15594"/>
      <w:r>
        <w:rPr>
          <w:rtl/>
        </w:rPr>
        <w:t>תודה</w:t>
      </w:r>
      <w:r>
        <w:rPr>
          <w:rFonts w:hint="cs"/>
          <w:rtl/>
        </w:rPr>
        <w:t xml:space="preserve"> רבה.</w:t>
      </w:r>
    </w:p>
    <w:p w:rsidR="005B5D37" w:rsidRDefault="005B5D37" w:rsidP="00585511">
      <w:pPr>
        <w:rPr>
          <w:rtl/>
        </w:rPr>
      </w:pPr>
    </w:p>
    <w:p w:rsidR="005B5D37" w:rsidRDefault="005B5D37" w:rsidP="00585511">
      <w:pPr>
        <w:pStyle w:val="-"/>
        <w:keepNext/>
        <w:rPr>
          <w:rtl/>
        </w:rPr>
      </w:pPr>
      <w:r w:rsidRPr="00230348">
        <w:rPr>
          <w:rStyle w:val="TagStyle"/>
          <w:rtl/>
        </w:rPr>
        <w:t xml:space="preserve"> &lt;&lt; דובר_המשך &gt;&gt; </w:t>
      </w:r>
      <w:r>
        <w:rPr>
          <w:rtl/>
        </w:rPr>
        <w:t>שר המשפטים גדעון סער:</w:t>
      </w:r>
      <w:r w:rsidRPr="00230348">
        <w:rPr>
          <w:rStyle w:val="TagStyle"/>
          <w:rtl/>
        </w:rPr>
        <w:t xml:space="preserve"> &lt;&lt; דובר_המשך &gt;&gt;</w:t>
      </w:r>
      <w:r>
        <w:rPr>
          <w:rtl/>
        </w:rPr>
        <w:t xml:space="preserve">  </w:t>
      </w:r>
    </w:p>
    <w:p w:rsidR="005B5D37" w:rsidRDefault="005B5D37" w:rsidP="00E67AD8">
      <w:pPr>
        <w:rPr>
          <w:rtl/>
        </w:rPr>
      </w:pPr>
    </w:p>
    <w:p w:rsidR="005B5D37" w:rsidRDefault="005B5D37" w:rsidP="00585511">
      <w:pPr>
        <w:rPr>
          <w:rtl/>
        </w:rPr>
      </w:pPr>
      <w:r>
        <w:rPr>
          <w:rtl/>
        </w:rPr>
        <w:t xml:space="preserve"> </w:t>
      </w:r>
      <w:bookmarkStart w:id="15595" w:name="_ETM_Q51_628370"/>
      <w:bookmarkEnd w:id="15595"/>
      <w:r>
        <w:rPr>
          <w:rtl/>
        </w:rPr>
        <w:t xml:space="preserve">אני </w:t>
      </w:r>
      <w:bookmarkStart w:id="15596" w:name="_ETM_Q51_628610"/>
      <w:bookmarkEnd w:id="15596"/>
      <w:r>
        <w:rPr>
          <w:rtl/>
        </w:rPr>
        <w:t xml:space="preserve">קורא </w:t>
      </w:r>
      <w:bookmarkStart w:id="15597" w:name="_ETM_Q51_628880"/>
      <w:bookmarkEnd w:id="15597"/>
      <w:r>
        <w:rPr>
          <w:rtl/>
        </w:rPr>
        <w:t xml:space="preserve">לכנסת </w:t>
      </w:r>
      <w:bookmarkStart w:id="15598" w:name="_ETM_Q51_629540"/>
      <w:bookmarkEnd w:id="15598"/>
      <w:r>
        <w:rPr>
          <w:rtl/>
        </w:rPr>
        <w:t xml:space="preserve">להצביע </w:t>
      </w:r>
      <w:bookmarkStart w:id="15599" w:name="_ETM_Q51_630050"/>
      <w:bookmarkEnd w:id="15599"/>
      <w:r>
        <w:rPr>
          <w:rtl/>
        </w:rPr>
        <w:t xml:space="preserve">נגד </w:t>
      </w:r>
      <w:bookmarkStart w:id="15600" w:name="_ETM_Q51_630350"/>
      <w:bookmarkEnd w:id="15600"/>
      <w:r>
        <w:rPr>
          <w:rtl/>
        </w:rPr>
        <w:t>ההצעה</w:t>
      </w:r>
      <w:r>
        <w:rPr>
          <w:rFonts w:hint="cs"/>
          <w:rtl/>
        </w:rPr>
        <w:t>.</w:t>
      </w:r>
    </w:p>
    <w:p w:rsidR="005B5D37" w:rsidRDefault="005B5D37" w:rsidP="00585511">
      <w:pPr>
        <w:rPr>
          <w:rtl/>
        </w:rPr>
      </w:pPr>
      <w:bookmarkStart w:id="15601" w:name="_ETM_Q51_632000"/>
      <w:bookmarkEnd w:id="15601"/>
    </w:p>
    <w:p w:rsidR="005B5D37" w:rsidRDefault="005B5D37" w:rsidP="00585511">
      <w:pPr>
        <w:pStyle w:val="af7"/>
        <w:keepNext/>
        <w:rPr>
          <w:rtl/>
        </w:rPr>
      </w:pPr>
      <w:r w:rsidRPr="00230348">
        <w:rPr>
          <w:rStyle w:val="TagStyle"/>
          <w:rtl/>
        </w:rPr>
        <w:t xml:space="preserve"> &lt;&lt; יור &gt;&gt; </w:t>
      </w:r>
      <w:r>
        <w:rPr>
          <w:rtl/>
        </w:rPr>
        <w:t>היו"ר מיקי לוי:</w:t>
      </w:r>
      <w:r w:rsidRPr="00230348">
        <w:rPr>
          <w:rStyle w:val="TagStyle"/>
          <w:rtl/>
        </w:rPr>
        <w:t xml:space="preserve"> &lt;&lt; יור &gt;&gt;</w:t>
      </w:r>
      <w:r>
        <w:rPr>
          <w:rtl/>
        </w:rPr>
        <w:t xml:space="preserve">  </w:t>
      </w:r>
    </w:p>
    <w:p w:rsidR="005B5D37" w:rsidRDefault="005B5D37" w:rsidP="00E67AD8">
      <w:pPr>
        <w:rPr>
          <w:rtl/>
        </w:rPr>
      </w:pPr>
    </w:p>
    <w:p w:rsidR="005B5D37" w:rsidRDefault="005B5D37" w:rsidP="00585511">
      <w:pPr>
        <w:rPr>
          <w:rtl/>
        </w:rPr>
      </w:pPr>
      <w:bookmarkStart w:id="15602" w:name="_ETM_Q51_627000"/>
      <w:bookmarkStart w:id="15603" w:name="_ETM_Q51_631879"/>
      <w:bookmarkEnd w:id="15602"/>
      <w:bookmarkEnd w:id="15603"/>
      <w:r>
        <w:rPr>
          <w:rtl/>
        </w:rPr>
        <w:t xml:space="preserve">תודה </w:t>
      </w:r>
      <w:bookmarkStart w:id="15604" w:name="_ETM_Q51_632299"/>
      <w:bookmarkEnd w:id="15604"/>
      <w:r>
        <w:rPr>
          <w:rtl/>
        </w:rPr>
        <w:t>רבה</w:t>
      </w:r>
      <w:r>
        <w:rPr>
          <w:rFonts w:hint="cs"/>
          <w:rtl/>
        </w:rPr>
        <w:t>. חבר הכנסת בן גביר, בבקשה.</w:t>
      </w:r>
    </w:p>
    <w:p w:rsidR="005B5D37" w:rsidRDefault="005B5D37" w:rsidP="00585511">
      <w:pPr>
        <w:rPr>
          <w:rtl/>
        </w:rPr>
      </w:pPr>
    </w:p>
    <w:p w:rsidR="005B5D37" w:rsidRDefault="005B5D37" w:rsidP="00585511">
      <w:pPr>
        <w:pStyle w:val="af6"/>
        <w:keepNext/>
        <w:rPr>
          <w:rtl/>
        </w:rPr>
      </w:pPr>
      <w:bookmarkStart w:id="15605" w:name="ET_interruption_5802_35"/>
      <w:r w:rsidRPr="00230348">
        <w:rPr>
          <w:rStyle w:val="TagStyle"/>
          <w:rtl/>
        </w:rPr>
        <w:t xml:space="preserve"> &lt;&lt; קריאה &gt;&gt; </w:t>
      </w:r>
      <w:r>
        <w:rPr>
          <w:rtl/>
        </w:rPr>
        <w:t>שלמה קרעי (הליכוד):</w:t>
      </w:r>
      <w:r w:rsidRPr="00230348">
        <w:rPr>
          <w:rStyle w:val="TagStyle"/>
          <w:rtl/>
        </w:rPr>
        <w:t xml:space="preserve"> &lt;&lt; קריאה &gt;&gt;</w:t>
      </w:r>
      <w:r>
        <w:rPr>
          <w:rtl/>
        </w:rPr>
        <w:t xml:space="preserve">  </w:t>
      </w:r>
      <w:bookmarkEnd w:id="15605"/>
    </w:p>
    <w:p w:rsidR="005B5D37" w:rsidRDefault="005B5D37" w:rsidP="00E67AD8">
      <w:pPr>
        <w:rPr>
          <w:rtl/>
        </w:rPr>
      </w:pPr>
    </w:p>
    <w:p w:rsidR="005B5D37" w:rsidRDefault="005B5D37" w:rsidP="00585511">
      <w:pPr>
        <w:rPr>
          <w:rtl/>
        </w:rPr>
      </w:pPr>
      <w:bookmarkStart w:id="15606" w:name="_ETM_Q51_628000"/>
      <w:bookmarkEnd w:id="15606"/>
      <w:r>
        <w:rPr>
          <w:rFonts w:hint="cs"/>
          <w:rtl/>
        </w:rPr>
        <w:t xml:space="preserve">אתם </w:t>
      </w:r>
      <w:bookmarkStart w:id="15607" w:name="_ETM_Q51_629000"/>
      <w:bookmarkEnd w:id="15607"/>
      <w:r>
        <w:rPr>
          <w:rFonts w:hint="cs"/>
          <w:rtl/>
        </w:rPr>
        <w:t xml:space="preserve">מסודרים </w:t>
      </w:r>
      <w:r w:rsidR="00E67AD8">
        <w:rPr>
          <w:rFonts w:hint="cs"/>
          <w:rtl/>
        </w:rPr>
        <w:t>– – –</w:t>
      </w:r>
      <w:r>
        <w:rPr>
          <w:rFonts w:hint="cs"/>
          <w:rtl/>
        </w:rPr>
        <w:t xml:space="preserve"> אתם ממנים את היועמ"ש הבא</w:t>
      </w:r>
      <w:r w:rsidR="00B043DF">
        <w:rPr>
          <w:rFonts w:hint="cs"/>
          <w:rtl/>
        </w:rPr>
        <w:t>,</w:t>
      </w:r>
      <w:r>
        <w:rPr>
          <w:rFonts w:hint="cs"/>
          <w:rtl/>
        </w:rPr>
        <w:t xml:space="preserve"> שידאג לסדר </w:t>
      </w:r>
      <w:bookmarkStart w:id="15608" w:name="_ETM_Q51_635000"/>
      <w:bookmarkEnd w:id="15608"/>
      <w:r>
        <w:rPr>
          <w:rFonts w:hint="cs"/>
          <w:rtl/>
        </w:rPr>
        <w:t xml:space="preserve">אתכם </w:t>
      </w:r>
      <w:r w:rsidR="00E67AD8">
        <w:rPr>
          <w:rFonts w:hint="cs"/>
          <w:rtl/>
        </w:rPr>
        <w:t>– – –</w:t>
      </w:r>
    </w:p>
    <w:p w:rsidR="005B5D37" w:rsidRDefault="005B5D37" w:rsidP="00585511">
      <w:pPr>
        <w:rPr>
          <w:rtl/>
        </w:rPr>
      </w:pPr>
      <w:bookmarkStart w:id="15609" w:name="_ETM_Q51_633000"/>
      <w:bookmarkEnd w:id="15609"/>
    </w:p>
    <w:p w:rsidR="005B5D37" w:rsidRDefault="005B5D37" w:rsidP="00585511">
      <w:pPr>
        <w:pStyle w:val="af7"/>
        <w:keepNext/>
        <w:rPr>
          <w:rtl/>
        </w:rPr>
      </w:pPr>
      <w:bookmarkStart w:id="15610" w:name="ET_yor_6204_36"/>
      <w:r w:rsidRPr="00230348">
        <w:rPr>
          <w:rStyle w:val="TagStyle"/>
          <w:rtl/>
        </w:rPr>
        <w:t xml:space="preserve"> &lt;&lt; יור &gt;&gt; </w:t>
      </w:r>
      <w:r>
        <w:rPr>
          <w:rtl/>
        </w:rPr>
        <w:t>היו"ר מיקי לוי:</w:t>
      </w:r>
      <w:r w:rsidRPr="00230348">
        <w:rPr>
          <w:rStyle w:val="TagStyle"/>
          <w:rtl/>
        </w:rPr>
        <w:t xml:space="preserve"> &lt;&lt; יור &gt;&gt;</w:t>
      </w:r>
      <w:r>
        <w:rPr>
          <w:rtl/>
        </w:rPr>
        <w:t xml:space="preserve">  </w:t>
      </w:r>
      <w:bookmarkEnd w:id="15610"/>
    </w:p>
    <w:p w:rsidR="005B5D37" w:rsidRDefault="005B5D37" w:rsidP="00E67AD8">
      <w:pPr>
        <w:rPr>
          <w:rtl/>
        </w:rPr>
      </w:pPr>
    </w:p>
    <w:p w:rsidR="005B5D37" w:rsidRDefault="005B5D37" w:rsidP="00585511">
      <w:pPr>
        <w:rPr>
          <w:rtl/>
        </w:rPr>
      </w:pPr>
      <w:bookmarkStart w:id="15611" w:name="_ETM_Q51_634000"/>
      <w:bookmarkStart w:id="15612" w:name="_ETM_Q51_633400"/>
      <w:bookmarkStart w:id="15613" w:name="_ETM_Q51_637230"/>
      <w:bookmarkEnd w:id="15611"/>
      <w:bookmarkEnd w:id="15612"/>
      <w:bookmarkEnd w:id="15613"/>
      <w:r>
        <w:rPr>
          <w:rtl/>
        </w:rPr>
        <w:t xml:space="preserve">חבר </w:t>
      </w:r>
      <w:bookmarkStart w:id="15614" w:name="_ETM_Q51_637590"/>
      <w:bookmarkEnd w:id="15614"/>
      <w:r>
        <w:rPr>
          <w:rtl/>
        </w:rPr>
        <w:t xml:space="preserve">הכנסת </w:t>
      </w:r>
      <w:bookmarkStart w:id="15615" w:name="_ETM_Q51_638099"/>
      <w:bookmarkEnd w:id="15615"/>
      <w:r>
        <w:rPr>
          <w:rFonts w:hint="cs"/>
          <w:rtl/>
        </w:rPr>
        <w:t xml:space="preserve">קרעי, </w:t>
      </w:r>
      <w:bookmarkStart w:id="15616" w:name="_ETM_Q51_637000"/>
      <w:bookmarkEnd w:id="15616"/>
      <w:r>
        <w:rPr>
          <w:rFonts w:hint="cs"/>
          <w:rtl/>
        </w:rPr>
        <w:t xml:space="preserve">הוא כבר ירד. די. </w:t>
      </w:r>
    </w:p>
    <w:p w:rsidR="005B5D37" w:rsidRDefault="005B5D37" w:rsidP="00E67AD8">
      <w:pPr>
        <w:rPr>
          <w:rtl/>
          <w:lang w:eastAsia="he-IL"/>
        </w:rPr>
      </w:pPr>
      <w:bookmarkStart w:id="15617" w:name="_ETM_Q51_643000"/>
      <w:bookmarkEnd w:id="15617"/>
    </w:p>
    <w:p w:rsidR="005B5D37" w:rsidRDefault="005B5D37" w:rsidP="00585511">
      <w:pPr>
        <w:rPr>
          <w:rtl/>
          <w:lang w:eastAsia="he-IL"/>
        </w:rPr>
      </w:pPr>
      <w:bookmarkStart w:id="15618" w:name="_ETM_Q51_649000"/>
      <w:bookmarkEnd w:id="15618"/>
      <w:r>
        <w:rPr>
          <w:rFonts w:hint="cs"/>
          <w:rtl/>
          <w:lang w:eastAsia="he-IL"/>
        </w:rPr>
        <w:t>בבקשה.</w:t>
      </w:r>
    </w:p>
    <w:p w:rsidR="005B5D37" w:rsidRPr="0034253C" w:rsidRDefault="005B5D37" w:rsidP="00585511">
      <w:pPr>
        <w:rPr>
          <w:rtl/>
          <w:lang w:eastAsia="he-IL"/>
        </w:rPr>
      </w:pPr>
      <w:bookmarkStart w:id="15619" w:name="_ETM_Q51_652000"/>
      <w:bookmarkEnd w:id="15619"/>
    </w:p>
    <w:p w:rsidR="005B5D37" w:rsidRDefault="005B5D37" w:rsidP="00585511">
      <w:pPr>
        <w:pStyle w:val="a4"/>
        <w:keepNext/>
        <w:rPr>
          <w:rtl/>
        </w:rPr>
      </w:pPr>
      <w:bookmarkStart w:id="15620" w:name="ET_speaker_6147_37"/>
      <w:r w:rsidRPr="0034253C">
        <w:rPr>
          <w:rStyle w:val="TagStyle"/>
          <w:rtl/>
        </w:rPr>
        <w:t xml:space="preserve"> &lt;&lt; דובר &gt;&gt; </w:t>
      </w:r>
      <w:bookmarkStart w:id="15621" w:name="_Toc92021651"/>
      <w:bookmarkStart w:id="15622" w:name="_Toc92021941"/>
      <w:r>
        <w:rPr>
          <w:rtl/>
        </w:rPr>
        <w:t>איתמר בן גביר (הציונות הדתית):</w:t>
      </w:r>
      <w:bookmarkEnd w:id="15621"/>
      <w:bookmarkEnd w:id="15622"/>
      <w:r w:rsidRPr="0034253C">
        <w:rPr>
          <w:rStyle w:val="TagStyle"/>
          <w:rtl/>
        </w:rPr>
        <w:t xml:space="preserve"> &lt;&lt; דובר &gt;&gt;</w:t>
      </w:r>
      <w:r>
        <w:rPr>
          <w:rtl/>
        </w:rPr>
        <w:t xml:space="preserve">  </w:t>
      </w:r>
      <w:bookmarkEnd w:id="15620"/>
    </w:p>
    <w:p w:rsidR="005B5D37" w:rsidRDefault="005B5D37" w:rsidP="00E67AD8">
      <w:pPr>
        <w:rPr>
          <w:rtl/>
        </w:rPr>
      </w:pPr>
    </w:p>
    <w:p w:rsidR="005B5D37" w:rsidRDefault="005B5D37" w:rsidP="00B043DF">
      <w:pPr>
        <w:rPr>
          <w:rtl/>
        </w:rPr>
      </w:pPr>
      <w:bookmarkStart w:id="15623" w:name="_ETM_Q51_648000"/>
      <w:bookmarkStart w:id="15624" w:name="_ETM_Q51_638400"/>
      <w:bookmarkStart w:id="15625" w:name="_ETM_Q51_638550"/>
      <w:bookmarkStart w:id="15626" w:name="_ETM_Q51_638819"/>
      <w:bookmarkStart w:id="15627" w:name="_ETM_Q51_639749"/>
      <w:bookmarkStart w:id="15628" w:name="_ETM_Q51_651580"/>
      <w:bookmarkStart w:id="15629" w:name="_ETM_Q51_652030"/>
      <w:bookmarkEnd w:id="15623"/>
      <w:bookmarkEnd w:id="15624"/>
      <w:bookmarkEnd w:id="15625"/>
      <w:bookmarkEnd w:id="15626"/>
      <w:bookmarkEnd w:id="15627"/>
      <w:bookmarkEnd w:id="15628"/>
      <w:bookmarkEnd w:id="15629"/>
      <w:r>
        <w:rPr>
          <w:rtl/>
        </w:rPr>
        <w:t xml:space="preserve">אדוני </w:t>
      </w:r>
      <w:bookmarkStart w:id="15630" w:name="_ETM_Q51_652360"/>
      <w:bookmarkEnd w:id="15630"/>
      <w:r>
        <w:rPr>
          <w:rtl/>
        </w:rPr>
        <w:t>השר</w:t>
      </w:r>
      <w:r>
        <w:rPr>
          <w:rFonts w:hint="cs"/>
          <w:rtl/>
        </w:rPr>
        <w:t>,</w:t>
      </w:r>
      <w:r>
        <w:rPr>
          <w:rtl/>
        </w:rPr>
        <w:t xml:space="preserve"> </w:t>
      </w:r>
      <w:bookmarkStart w:id="15631" w:name="_ETM_Q51_652840"/>
      <w:bookmarkEnd w:id="15631"/>
      <w:r>
        <w:rPr>
          <w:rtl/>
        </w:rPr>
        <w:t xml:space="preserve">אני </w:t>
      </w:r>
      <w:bookmarkStart w:id="15632" w:name="_ETM_Q51_653200"/>
      <w:bookmarkEnd w:id="15632"/>
      <w:r>
        <w:rPr>
          <w:rtl/>
        </w:rPr>
        <w:t xml:space="preserve">שמעתי </w:t>
      </w:r>
      <w:bookmarkStart w:id="15633" w:name="_ETM_Q51_653710"/>
      <w:bookmarkEnd w:id="15633"/>
      <w:r>
        <w:rPr>
          <w:rtl/>
        </w:rPr>
        <w:t xml:space="preserve">את </w:t>
      </w:r>
      <w:bookmarkStart w:id="15634" w:name="_ETM_Q51_653770"/>
      <w:bookmarkEnd w:id="15634"/>
      <w:r>
        <w:rPr>
          <w:rtl/>
        </w:rPr>
        <w:t xml:space="preserve">דבריך </w:t>
      </w:r>
      <w:bookmarkStart w:id="15635" w:name="_ETM_Q51_654340"/>
      <w:bookmarkEnd w:id="15635"/>
      <w:r>
        <w:rPr>
          <w:rtl/>
        </w:rPr>
        <w:t xml:space="preserve">ברוב </w:t>
      </w:r>
      <w:bookmarkStart w:id="15636" w:name="_ETM_Q51_655000"/>
      <w:bookmarkEnd w:id="15636"/>
      <w:r>
        <w:rPr>
          <w:rtl/>
        </w:rPr>
        <w:t>קשב</w:t>
      </w:r>
      <w:r>
        <w:rPr>
          <w:rFonts w:hint="cs"/>
          <w:rtl/>
        </w:rPr>
        <w:t>,</w:t>
      </w:r>
      <w:r>
        <w:rPr>
          <w:rtl/>
        </w:rPr>
        <w:t xml:space="preserve"> </w:t>
      </w:r>
      <w:bookmarkStart w:id="15637" w:name="_ETM_Q51_656220"/>
      <w:bookmarkEnd w:id="15637"/>
      <w:r>
        <w:rPr>
          <w:rtl/>
        </w:rPr>
        <w:t xml:space="preserve">ואני </w:t>
      </w:r>
      <w:bookmarkStart w:id="15638" w:name="_ETM_Q51_656430"/>
      <w:bookmarkEnd w:id="15638"/>
      <w:r>
        <w:rPr>
          <w:rtl/>
        </w:rPr>
        <w:t xml:space="preserve">חייב </w:t>
      </w:r>
      <w:bookmarkStart w:id="15639" w:name="_ETM_Q51_656670"/>
      <w:bookmarkEnd w:id="15639"/>
      <w:r>
        <w:rPr>
          <w:rtl/>
        </w:rPr>
        <w:t xml:space="preserve">להגיד </w:t>
      </w:r>
      <w:bookmarkStart w:id="15640" w:name="_ETM_Q51_657090"/>
      <w:bookmarkEnd w:id="15640"/>
      <w:r>
        <w:rPr>
          <w:rtl/>
        </w:rPr>
        <w:t xml:space="preserve">שאתה </w:t>
      </w:r>
      <w:bookmarkStart w:id="15641" w:name="_ETM_Q51_657930"/>
      <w:bookmarkEnd w:id="15641"/>
      <w:r>
        <w:rPr>
          <w:rtl/>
        </w:rPr>
        <w:t>ואני</w:t>
      </w:r>
      <w:bookmarkStart w:id="15642" w:name="_ETM_Q51_659380"/>
      <w:bookmarkEnd w:id="15642"/>
      <w:r>
        <w:rPr>
          <w:rFonts w:hint="cs"/>
          <w:rtl/>
        </w:rPr>
        <w:t xml:space="preserve">, אני </w:t>
      </w:r>
      <w:r>
        <w:rPr>
          <w:rtl/>
        </w:rPr>
        <w:t>חושב</w:t>
      </w:r>
      <w:r>
        <w:rPr>
          <w:rFonts w:hint="cs"/>
          <w:rtl/>
        </w:rPr>
        <w:t>,</w:t>
      </w:r>
      <w:r>
        <w:rPr>
          <w:rtl/>
        </w:rPr>
        <w:t xml:space="preserve"> </w:t>
      </w:r>
      <w:bookmarkStart w:id="15643" w:name="_ETM_Q51_660490"/>
      <w:bookmarkEnd w:id="15643"/>
      <w:r>
        <w:rPr>
          <w:rtl/>
        </w:rPr>
        <w:t xml:space="preserve">יודעים </w:t>
      </w:r>
      <w:bookmarkStart w:id="15644" w:name="_ETM_Q51_660850"/>
      <w:bookmarkEnd w:id="15644"/>
      <w:r>
        <w:rPr>
          <w:rtl/>
        </w:rPr>
        <w:t xml:space="preserve">את </w:t>
      </w:r>
      <w:bookmarkStart w:id="15645" w:name="_ETM_Q51_661000"/>
      <w:bookmarkEnd w:id="15645"/>
      <w:r>
        <w:rPr>
          <w:rtl/>
        </w:rPr>
        <w:t>האמת</w:t>
      </w:r>
      <w:r>
        <w:rPr>
          <w:rFonts w:hint="cs"/>
          <w:rtl/>
        </w:rPr>
        <w:t>.</w:t>
      </w:r>
      <w:r>
        <w:rPr>
          <w:rtl/>
        </w:rPr>
        <w:t xml:space="preserve"> </w:t>
      </w:r>
      <w:bookmarkStart w:id="15646" w:name="_ETM_Q51_661570"/>
      <w:bookmarkEnd w:id="15646"/>
      <w:r>
        <w:rPr>
          <w:rtl/>
        </w:rPr>
        <w:t xml:space="preserve">אני </w:t>
      </w:r>
      <w:bookmarkStart w:id="15647" w:name="_ETM_Q51_661870"/>
      <w:bookmarkEnd w:id="15647"/>
      <w:r>
        <w:rPr>
          <w:rtl/>
        </w:rPr>
        <w:t xml:space="preserve">מעריך </w:t>
      </w:r>
      <w:bookmarkStart w:id="15648" w:name="_ETM_Q51_662260"/>
      <w:bookmarkEnd w:id="15648"/>
      <w:r>
        <w:rPr>
          <w:rtl/>
        </w:rPr>
        <w:t xml:space="preserve">אותך </w:t>
      </w:r>
      <w:bookmarkStart w:id="15649" w:name="_ETM_Q51_662560"/>
      <w:bookmarkEnd w:id="15649"/>
      <w:r>
        <w:rPr>
          <w:rtl/>
        </w:rPr>
        <w:t xml:space="preserve">הרבה </w:t>
      </w:r>
      <w:bookmarkStart w:id="15650" w:name="_ETM_Q51_662800"/>
      <w:bookmarkEnd w:id="15650"/>
      <w:r>
        <w:rPr>
          <w:rtl/>
        </w:rPr>
        <w:t xml:space="preserve">יותר </w:t>
      </w:r>
      <w:bookmarkStart w:id="15651" w:name="_ETM_Q51_663160"/>
      <w:bookmarkEnd w:id="15651"/>
      <w:r>
        <w:rPr>
          <w:rtl/>
        </w:rPr>
        <w:t xml:space="preserve">ממה </w:t>
      </w:r>
      <w:bookmarkStart w:id="15652" w:name="_ETM_Q51_663670"/>
      <w:bookmarkEnd w:id="15652"/>
      <w:r>
        <w:rPr>
          <w:rtl/>
        </w:rPr>
        <w:t xml:space="preserve">שאמרת </w:t>
      </w:r>
      <w:bookmarkStart w:id="15653" w:name="_ETM_Q51_664240"/>
      <w:bookmarkEnd w:id="15653"/>
      <w:r>
        <w:rPr>
          <w:rtl/>
        </w:rPr>
        <w:t>כאן</w:t>
      </w:r>
      <w:r>
        <w:rPr>
          <w:rFonts w:hint="cs"/>
          <w:rtl/>
        </w:rPr>
        <w:t>,</w:t>
      </w:r>
      <w:r>
        <w:rPr>
          <w:rtl/>
        </w:rPr>
        <w:t xml:space="preserve"> </w:t>
      </w:r>
      <w:bookmarkStart w:id="15654" w:name="_ETM_Q51_664570"/>
      <w:bookmarkEnd w:id="15654"/>
      <w:r>
        <w:rPr>
          <w:rtl/>
        </w:rPr>
        <w:t xml:space="preserve">כי </w:t>
      </w:r>
      <w:bookmarkStart w:id="15655" w:name="_ETM_Q51_664750"/>
      <w:bookmarkEnd w:id="15655"/>
      <w:r>
        <w:rPr>
          <w:rtl/>
        </w:rPr>
        <w:t xml:space="preserve">אתה </w:t>
      </w:r>
      <w:bookmarkStart w:id="15656" w:name="_ETM_Q51_664930"/>
      <w:bookmarkEnd w:id="15656"/>
      <w:r>
        <w:rPr>
          <w:rtl/>
        </w:rPr>
        <w:t xml:space="preserve">באת </w:t>
      </w:r>
      <w:bookmarkStart w:id="15657" w:name="_ETM_Q51_665200"/>
      <w:bookmarkEnd w:id="15657"/>
      <w:r>
        <w:rPr>
          <w:rtl/>
        </w:rPr>
        <w:t>ואמרת</w:t>
      </w:r>
      <w:r>
        <w:rPr>
          <w:rFonts w:hint="cs"/>
          <w:rtl/>
        </w:rPr>
        <w:t>:</w:t>
      </w:r>
      <w:r>
        <w:rPr>
          <w:rtl/>
        </w:rPr>
        <w:t xml:space="preserve"> </w:t>
      </w:r>
      <w:bookmarkStart w:id="15658" w:name="_ETM_Q51_666370"/>
      <w:bookmarkEnd w:id="15658"/>
      <w:r>
        <w:rPr>
          <w:rtl/>
        </w:rPr>
        <w:t xml:space="preserve">מה </w:t>
      </w:r>
      <w:bookmarkStart w:id="15659" w:name="_ETM_Q51_666610"/>
      <w:bookmarkEnd w:id="15659"/>
      <w:r>
        <w:rPr>
          <w:rtl/>
        </w:rPr>
        <w:t xml:space="preserve">פתאום </w:t>
      </w:r>
      <w:bookmarkStart w:id="15660" w:name="_ETM_Q51_667690"/>
      <w:bookmarkEnd w:id="15660"/>
      <w:r>
        <w:rPr>
          <w:rtl/>
        </w:rPr>
        <w:t xml:space="preserve">מצא </w:t>
      </w:r>
      <w:bookmarkStart w:id="15661" w:name="_ETM_Q51_668230"/>
      <w:bookmarkEnd w:id="15661"/>
      <w:r>
        <w:rPr>
          <w:rtl/>
        </w:rPr>
        <w:t xml:space="preserve">לו </w:t>
      </w:r>
      <w:bookmarkStart w:id="15662" w:name="_ETM_Q51_668530"/>
      <w:bookmarkEnd w:id="15662"/>
      <w:r>
        <w:rPr>
          <w:rtl/>
        </w:rPr>
        <w:t xml:space="preserve">חבר </w:t>
      </w:r>
      <w:bookmarkStart w:id="15663" w:name="_ETM_Q51_668800"/>
      <w:bookmarkEnd w:id="15663"/>
      <w:r>
        <w:rPr>
          <w:rtl/>
        </w:rPr>
        <w:t xml:space="preserve">הכנסת </w:t>
      </w:r>
      <w:bookmarkStart w:id="15664" w:name="_ETM_Q51_669250"/>
      <w:bookmarkEnd w:id="15664"/>
      <w:r>
        <w:rPr>
          <w:rtl/>
        </w:rPr>
        <w:t xml:space="preserve">בן </w:t>
      </w:r>
      <w:bookmarkStart w:id="15665" w:name="_ETM_Q51_669490"/>
      <w:bookmarkEnd w:id="15665"/>
      <w:r>
        <w:rPr>
          <w:rtl/>
        </w:rPr>
        <w:t xml:space="preserve">גביר </w:t>
      </w:r>
      <w:bookmarkStart w:id="15666" w:name="_ETM_Q51_669910"/>
      <w:bookmarkEnd w:id="15666"/>
      <w:r>
        <w:rPr>
          <w:rtl/>
        </w:rPr>
        <w:t xml:space="preserve">להפריד </w:t>
      </w:r>
      <w:bookmarkStart w:id="15667" w:name="_ETM_Q51_670390"/>
      <w:bookmarkEnd w:id="15667"/>
      <w:r>
        <w:rPr>
          <w:rtl/>
        </w:rPr>
        <w:t xml:space="preserve">בין </w:t>
      </w:r>
      <w:bookmarkStart w:id="15668" w:name="_ETM_Q51_670540"/>
      <w:bookmarkEnd w:id="15668"/>
      <w:r>
        <w:rPr>
          <w:rtl/>
        </w:rPr>
        <w:t xml:space="preserve">חברי </w:t>
      </w:r>
      <w:bookmarkStart w:id="15669" w:name="_ETM_Q51_670900"/>
      <w:bookmarkEnd w:id="15669"/>
      <w:r>
        <w:rPr>
          <w:rtl/>
        </w:rPr>
        <w:t xml:space="preserve">כנסת </w:t>
      </w:r>
      <w:bookmarkStart w:id="15670" w:name="_ETM_Q51_671320"/>
      <w:bookmarkEnd w:id="15670"/>
      <w:r>
        <w:rPr>
          <w:rtl/>
        </w:rPr>
        <w:t xml:space="preserve">לבין </w:t>
      </w:r>
      <w:bookmarkStart w:id="15671" w:name="_ETM_Q51_671620"/>
      <w:bookmarkEnd w:id="15671"/>
      <w:r>
        <w:rPr>
          <w:rtl/>
        </w:rPr>
        <w:t>שרי</w:t>
      </w:r>
      <w:r>
        <w:rPr>
          <w:rFonts w:hint="cs"/>
          <w:rtl/>
        </w:rPr>
        <w:t>ם?</w:t>
      </w:r>
      <w:r>
        <w:rPr>
          <w:rtl/>
        </w:rPr>
        <w:t xml:space="preserve"> </w:t>
      </w:r>
      <w:bookmarkStart w:id="15672" w:name="_ETM_Q51_672610"/>
      <w:bookmarkEnd w:id="15672"/>
      <w:r>
        <w:rPr>
          <w:rtl/>
        </w:rPr>
        <w:t xml:space="preserve">למה </w:t>
      </w:r>
      <w:bookmarkStart w:id="15673" w:name="_ETM_Q51_673150"/>
      <w:bookmarkEnd w:id="15673"/>
      <w:r>
        <w:rPr>
          <w:rtl/>
        </w:rPr>
        <w:t xml:space="preserve">זה </w:t>
      </w:r>
      <w:bookmarkStart w:id="15674" w:name="_ETM_Q51_673330"/>
      <w:bookmarkEnd w:id="15674"/>
      <w:r>
        <w:rPr>
          <w:rtl/>
        </w:rPr>
        <w:t xml:space="preserve">לא </w:t>
      </w:r>
      <w:bookmarkStart w:id="15675" w:name="_ETM_Q51_673450"/>
      <w:bookmarkEnd w:id="15675"/>
      <w:r>
        <w:rPr>
          <w:rtl/>
        </w:rPr>
        <w:t xml:space="preserve">מדבר </w:t>
      </w:r>
      <w:bookmarkStart w:id="15676" w:name="_ETM_Q51_673870"/>
      <w:bookmarkEnd w:id="15676"/>
      <w:r>
        <w:rPr>
          <w:rtl/>
        </w:rPr>
        <w:t xml:space="preserve">על </w:t>
      </w:r>
      <w:bookmarkStart w:id="15677" w:name="_ETM_Q51_673960"/>
      <w:bookmarkEnd w:id="15677"/>
      <w:r>
        <w:rPr>
          <w:rtl/>
        </w:rPr>
        <w:t xml:space="preserve">כל </w:t>
      </w:r>
      <w:bookmarkStart w:id="15678" w:name="_ETM_Q51_674260"/>
      <w:bookmarkEnd w:id="15678"/>
      <w:r>
        <w:rPr>
          <w:rtl/>
        </w:rPr>
        <w:t xml:space="preserve">חברי </w:t>
      </w:r>
      <w:bookmarkStart w:id="15679" w:name="_ETM_Q51_674560"/>
      <w:bookmarkEnd w:id="15679"/>
      <w:r>
        <w:rPr>
          <w:rtl/>
        </w:rPr>
        <w:t xml:space="preserve">הכנסת </w:t>
      </w:r>
      <w:bookmarkStart w:id="15680" w:name="_ETM_Q51_674950"/>
      <w:bookmarkEnd w:id="15680"/>
      <w:r>
        <w:rPr>
          <w:rtl/>
        </w:rPr>
        <w:t xml:space="preserve">אלא </w:t>
      </w:r>
      <w:bookmarkStart w:id="15681" w:name="_ETM_Q51_675130"/>
      <w:bookmarkEnd w:id="15681"/>
      <w:r>
        <w:rPr>
          <w:rtl/>
        </w:rPr>
        <w:t xml:space="preserve">רק </w:t>
      </w:r>
      <w:bookmarkStart w:id="15682" w:name="_ETM_Q51_675310"/>
      <w:bookmarkEnd w:id="15682"/>
      <w:r>
        <w:rPr>
          <w:rtl/>
        </w:rPr>
        <w:t xml:space="preserve">על </w:t>
      </w:r>
      <w:bookmarkStart w:id="15683" w:name="_ETM_Q51_675430"/>
      <w:bookmarkEnd w:id="15683"/>
      <w:r>
        <w:rPr>
          <w:rFonts w:hint="cs"/>
          <w:rtl/>
        </w:rPr>
        <w:t xml:space="preserve">שרים? </w:t>
      </w:r>
      <w:bookmarkStart w:id="15684" w:name="_ETM_Q51_676470"/>
      <w:bookmarkEnd w:id="15684"/>
      <w:r>
        <w:rPr>
          <w:rFonts w:hint="cs"/>
          <w:rtl/>
        </w:rPr>
        <w:t xml:space="preserve">היות שאני </w:t>
      </w:r>
      <w:bookmarkStart w:id="15685" w:name="_ETM_Q51_676650"/>
      <w:bookmarkEnd w:id="15685"/>
      <w:r>
        <w:rPr>
          <w:rtl/>
        </w:rPr>
        <w:t xml:space="preserve">יודע </w:t>
      </w:r>
      <w:bookmarkStart w:id="15686" w:name="_ETM_Q51_676860"/>
      <w:bookmarkStart w:id="15687" w:name="_ETM_Q51_677010"/>
      <w:bookmarkStart w:id="15688" w:name="_ETM_Q51_677400"/>
      <w:bookmarkEnd w:id="15686"/>
      <w:bookmarkEnd w:id="15687"/>
      <w:bookmarkEnd w:id="15688"/>
      <w:r>
        <w:rPr>
          <w:rtl/>
        </w:rPr>
        <w:t xml:space="preserve">שאתה </w:t>
      </w:r>
      <w:bookmarkStart w:id="15689" w:name="_ETM_Q51_677760"/>
      <w:bookmarkEnd w:id="15689"/>
      <w:r>
        <w:rPr>
          <w:rtl/>
        </w:rPr>
        <w:t xml:space="preserve">היית </w:t>
      </w:r>
      <w:bookmarkStart w:id="15690" w:name="_ETM_Q51_678780"/>
      <w:bookmarkEnd w:id="15690"/>
      <w:r>
        <w:rPr>
          <w:rtl/>
        </w:rPr>
        <w:t xml:space="preserve">עוזר </w:t>
      </w:r>
      <w:bookmarkStart w:id="15691" w:name="_ETM_Q51_679079"/>
      <w:bookmarkEnd w:id="15691"/>
      <w:r>
        <w:rPr>
          <w:rtl/>
        </w:rPr>
        <w:t>משפטי</w:t>
      </w:r>
      <w:r>
        <w:rPr>
          <w:rFonts w:hint="cs"/>
          <w:rtl/>
        </w:rPr>
        <w:t>, מתמחה</w:t>
      </w:r>
      <w:bookmarkStart w:id="15692" w:name="_ETM_Q51_679890"/>
      <w:bookmarkEnd w:id="15692"/>
      <w:r>
        <w:rPr>
          <w:rtl/>
        </w:rPr>
        <w:t xml:space="preserve"> </w:t>
      </w:r>
      <w:bookmarkStart w:id="15693" w:name="_ETM_Q51_680400"/>
      <w:bookmarkEnd w:id="15693"/>
      <w:r>
        <w:rPr>
          <w:rtl/>
        </w:rPr>
        <w:t xml:space="preserve">בבית </w:t>
      </w:r>
      <w:bookmarkStart w:id="15694" w:name="_ETM_Q51_680700"/>
      <w:bookmarkEnd w:id="15694"/>
      <w:r>
        <w:rPr>
          <w:rtl/>
        </w:rPr>
        <w:t xml:space="preserve">משפט </w:t>
      </w:r>
      <w:bookmarkStart w:id="15695" w:name="_ETM_Q51_681120"/>
      <w:bookmarkEnd w:id="15695"/>
      <w:r>
        <w:rPr>
          <w:rtl/>
        </w:rPr>
        <w:t>עליון</w:t>
      </w:r>
      <w:r>
        <w:rPr>
          <w:rFonts w:hint="cs"/>
          <w:rtl/>
        </w:rPr>
        <w:t>,</w:t>
      </w:r>
      <w:r>
        <w:rPr>
          <w:rtl/>
        </w:rPr>
        <w:t xml:space="preserve"> </w:t>
      </w:r>
      <w:bookmarkStart w:id="15696" w:name="_ETM_Q51_682110"/>
      <w:bookmarkEnd w:id="15696"/>
      <w:r>
        <w:rPr>
          <w:rtl/>
        </w:rPr>
        <w:t>משפטן</w:t>
      </w:r>
      <w:r>
        <w:rPr>
          <w:rFonts w:hint="cs"/>
          <w:rtl/>
        </w:rPr>
        <w:t xml:space="preserve"> </w:t>
      </w:r>
      <w:r w:rsidR="00E67AD8">
        <w:rPr>
          <w:rFonts w:hint="cs"/>
          <w:rtl/>
        </w:rPr>
        <w:t>– –</w:t>
      </w:r>
    </w:p>
    <w:p w:rsidR="005B5D37" w:rsidRDefault="005B5D37" w:rsidP="00585511">
      <w:pPr>
        <w:rPr>
          <w:rtl/>
        </w:rPr>
      </w:pPr>
    </w:p>
    <w:p w:rsidR="005B5D37" w:rsidRDefault="005B5D37" w:rsidP="00585511">
      <w:pPr>
        <w:pStyle w:val="af6"/>
        <w:keepNext/>
        <w:rPr>
          <w:rtl/>
        </w:rPr>
      </w:pPr>
      <w:bookmarkStart w:id="15697" w:name="ET_interruption_6208_39"/>
      <w:r w:rsidRPr="0034253C">
        <w:rPr>
          <w:rStyle w:val="TagStyle"/>
          <w:rtl/>
        </w:rPr>
        <w:t xml:space="preserve"> &lt;&lt; קריאה &gt;&gt; </w:t>
      </w:r>
      <w:r>
        <w:rPr>
          <w:rtl/>
        </w:rPr>
        <w:t>שר המשפטים גדעון סער:</w:t>
      </w:r>
      <w:r w:rsidRPr="0034253C">
        <w:rPr>
          <w:rStyle w:val="TagStyle"/>
          <w:rtl/>
        </w:rPr>
        <w:t xml:space="preserve"> &lt;&lt; קריאה &gt;&gt;</w:t>
      </w:r>
      <w:r>
        <w:rPr>
          <w:rtl/>
        </w:rPr>
        <w:t xml:space="preserve">  </w:t>
      </w:r>
      <w:bookmarkEnd w:id="15697"/>
    </w:p>
    <w:p w:rsidR="005B5D37" w:rsidRDefault="005B5D37" w:rsidP="00E67AD8">
      <w:pPr>
        <w:rPr>
          <w:rtl/>
        </w:rPr>
      </w:pPr>
    </w:p>
    <w:p w:rsidR="005B5D37" w:rsidRDefault="005B5D37" w:rsidP="00585511">
      <w:pPr>
        <w:rPr>
          <w:rtl/>
        </w:rPr>
      </w:pPr>
      <w:r>
        <w:rPr>
          <w:rFonts w:hint="cs"/>
          <w:rtl/>
        </w:rPr>
        <w:t>לא התמחיתי.</w:t>
      </w:r>
    </w:p>
    <w:p w:rsidR="005B5D37" w:rsidRDefault="005B5D37" w:rsidP="00585511">
      <w:pPr>
        <w:rPr>
          <w:rtl/>
        </w:rPr>
      </w:pPr>
      <w:bookmarkStart w:id="15698" w:name="_ETM_Q51_682000"/>
      <w:bookmarkEnd w:id="15698"/>
    </w:p>
    <w:p w:rsidR="005B5D37" w:rsidRDefault="005B5D37" w:rsidP="00585511">
      <w:pPr>
        <w:pStyle w:val="-"/>
        <w:keepNext/>
        <w:rPr>
          <w:rtl/>
        </w:rPr>
      </w:pPr>
      <w:bookmarkStart w:id="15699" w:name="ET_speakercontinue_6147_40"/>
      <w:r w:rsidRPr="0034253C">
        <w:rPr>
          <w:rStyle w:val="TagStyle"/>
          <w:rtl/>
        </w:rPr>
        <w:t xml:space="preserve"> &lt;&lt; דובר_המשך &gt;&gt; </w:t>
      </w:r>
      <w:r>
        <w:rPr>
          <w:rtl/>
        </w:rPr>
        <w:t>איתמר בן גביר (הציונות הדתית):</w:t>
      </w:r>
      <w:r w:rsidRPr="0034253C">
        <w:rPr>
          <w:rStyle w:val="TagStyle"/>
          <w:rtl/>
        </w:rPr>
        <w:t xml:space="preserve"> &lt;&lt; דובר_המשך &gt;&gt;</w:t>
      </w:r>
      <w:r>
        <w:rPr>
          <w:rtl/>
        </w:rPr>
        <w:t xml:space="preserve">  </w:t>
      </w:r>
      <w:bookmarkEnd w:id="15699"/>
    </w:p>
    <w:p w:rsidR="005B5D37" w:rsidRDefault="005B5D37" w:rsidP="00E67AD8">
      <w:pPr>
        <w:rPr>
          <w:rtl/>
        </w:rPr>
      </w:pPr>
    </w:p>
    <w:p w:rsidR="005B5D37" w:rsidRDefault="005B5D37" w:rsidP="00585511">
      <w:pPr>
        <w:rPr>
          <w:rtl/>
        </w:rPr>
      </w:pPr>
      <w:bookmarkStart w:id="15700" w:name="_ETM_Q51_684950"/>
      <w:bookmarkEnd w:id="15700"/>
      <w:r>
        <w:rPr>
          <w:rtl/>
        </w:rPr>
        <w:t xml:space="preserve">לא </w:t>
      </w:r>
      <w:bookmarkStart w:id="15701" w:name="_ETM_Q51_685129"/>
      <w:bookmarkEnd w:id="15701"/>
      <w:r>
        <w:rPr>
          <w:rFonts w:hint="cs"/>
          <w:rtl/>
        </w:rPr>
        <w:t>ה</w:t>
      </w:r>
      <w:r>
        <w:rPr>
          <w:rtl/>
        </w:rPr>
        <w:t>תמח</w:t>
      </w:r>
      <w:r>
        <w:rPr>
          <w:rFonts w:hint="cs"/>
          <w:rtl/>
        </w:rPr>
        <w:t xml:space="preserve">ית? </w:t>
      </w:r>
      <w:bookmarkStart w:id="15702" w:name="_ETM_Q51_685489"/>
      <w:bookmarkStart w:id="15703" w:name="_ETM_Q51_685760"/>
      <w:bookmarkEnd w:id="15702"/>
      <w:bookmarkEnd w:id="15703"/>
    </w:p>
    <w:p w:rsidR="005B5D37" w:rsidRDefault="005B5D37" w:rsidP="00585511">
      <w:pPr>
        <w:rPr>
          <w:rtl/>
        </w:rPr>
      </w:pPr>
    </w:p>
    <w:p w:rsidR="005B5D37" w:rsidRDefault="005B5D37" w:rsidP="00585511">
      <w:pPr>
        <w:pStyle w:val="af6"/>
        <w:keepNext/>
        <w:rPr>
          <w:rtl/>
        </w:rPr>
      </w:pPr>
      <w:bookmarkStart w:id="15704" w:name="ET_interruption_6208_41"/>
      <w:r w:rsidRPr="0034253C">
        <w:rPr>
          <w:rStyle w:val="TagStyle"/>
          <w:rtl/>
        </w:rPr>
        <w:t xml:space="preserve"> &lt;&lt; קריאה &gt;&gt; </w:t>
      </w:r>
      <w:r>
        <w:rPr>
          <w:rtl/>
        </w:rPr>
        <w:t>שר המשפטים גדעון סער:</w:t>
      </w:r>
      <w:r w:rsidRPr="0034253C">
        <w:rPr>
          <w:rStyle w:val="TagStyle"/>
          <w:rtl/>
        </w:rPr>
        <w:t xml:space="preserve"> &lt;&lt; קריאה &gt;&gt;</w:t>
      </w:r>
      <w:r>
        <w:rPr>
          <w:rtl/>
        </w:rPr>
        <w:t xml:space="preserve">  </w:t>
      </w:r>
      <w:bookmarkEnd w:id="15704"/>
    </w:p>
    <w:p w:rsidR="005B5D37" w:rsidRDefault="005B5D37" w:rsidP="00E67AD8">
      <w:pPr>
        <w:rPr>
          <w:rtl/>
        </w:rPr>
      </w:pPr>
    </w:p>
    <w:p w:rsidR="005B5D37" w:rsidRDefault="005B5D37" w:rsidP="00585511">
      <w:pPr>
        <w:rPr>
          <w:rtl/>
        </w:rPr>
      </w:pPr>
      <w:bookmarkStart w:id="15705" w:name="_ETM_Q51_678000"/>
      <w:bookmarkEnd w:id="15705"/>
      <w:r>
        <w:rPr>
          <w:rFonts w:hint="cs"/>
          <w:rtl/>
        </w:rPr>
        <w:t>לא.</w:t>
      </w:r>
    </w:p>
    <w:p w:rsidR="005B5D37" w:rsidRDefault="005B5D37" w:rsidP="00585511">
      <w:pPr>
        <w:rPr>
          <w:rtl/>
        </w:rPr>
      </w:pPr>
      <w:bookmarkStart w:id="15706" w:name="_ETM_Q51_680000"/>
      <w:bookmarkEnd w:id="15706"/>
    </w:p>
    <w:p w:rsidR="005B5D37" w:rsidRDefault="005B5D37" w:rsidP="00585511">
      <w:pPr>
        <w:pStyle w:val="-"/>
        <w:keepNext/>
        <w:rPr>
          <w:rtl/>
        </w:rPr>
      </w:pPr>
      <w:bookmarkStart w:id="15707" w:name="ET_speakercontinue_6147_42"/>
      <w:r w:rsidRPr="0034253C">
        <w:rPr>
          <w:rStyle w:val="TagStyle"/>
          <w:rtl/>
        </w:rPr>
        <w:t xml:space="preserve"> &lt;&lt; דובר_המשך &gt;&gt; </w:t>
      </w:r>
      <w:r>
        <w:rPr>
          <w:rtl/>
        </w:rPr>
        <w:t>איתמר בן גביר (הציונות הדתית):</w:t>
      </w:r>
      <w:r w:rsidRPr="0034253C">
        <w:rPr>
          <w:rStyle w:val="TagStyle"/>
          <w:rtl/>
        </w:rPr>
        <w:t xml:space="preserve"> &lt;&lt; דובר_המשך &gt;&gt;</w:t>
      </w:r>
      <w:r>
        <w:rPr>
          <w:rtl/>
        </w:rPr>
        <w:t xml:space="preserve">  </w:t>
      </w:r>
      <w:bookmarkEnd w:id="15707"/>
    </w:p>
    <w:p w:rsidR="005B5D37" w:rsidRDefault="005B5D37" w:rsidP="00E67AD8">
      <w:pPr>
        <w:rPr>
          <w:rtl/>
        </w:rPr>
      </w:pPr>
    </w:p>
    <w:p w:rsidR="005B5D37" w:rsidRDefault="005B5D37" w:rsidP="00585511">
      <w:pPr>
        <w:rPr>
          <w:rtl/>
        </w:rPr>
      </w:pPr>
      <w:r>
        <w:rPr>
          <w:rtl/>
        </w:rPr>
        <w:t xml:space="preserve">עוזר </w:t>
      </w:r>
      <w:bookmarkStart w:id="15708" w:name="_ETM_Q51_686060"/>
      <w:bookmarkEnd w:id="15708"/>
      <w:r>
        <w:rPr>
          <w:rtl/>
        </w:rPr>
        <w:t>משפטי</w:t>
      </w:r>
      <w:r>
        <w:rPr>
          <w:rFonts w:hint="cs"/>
          <w:rtl/>
        </w:rPr>
        <w:t>.</w:t>
      </w:r>
      <w:r>
        <w:rPr>
          <w:rtl/>
        </w:rPr>
        <w:t xml:space="preserve"> </w:t>
      </w:r>
      <w:bookmarkStart w:id="15709" w:name="_ETM_Q51_687260"/>
      <w:bookmarkEnd w:id="15709"/>
    </w:p>
    <w:p w:rsidR="005B5D37" w:rsidRDefault="005B5D37" w:rsidP="00585511">
      <w:pPr>
        <w:rPr>
          <w:rtl/>
        </w:rPr>
      </w:pPr>
      <w:bookmarkStart w:id="15710" w:name="_ETM_Q51_681000"/>
      <w:bookmarkEnd w:id="15710"/>
    </w:p>
    <w:p w:rsidR="005B5D37" w:rsidRDefault="005B5D37" w:rsidP="00585511">
      <w:pPr>
        <w:pStyle w:val="af6"/>
        <w:keepNext/>
        <w:rPr>
          <w:rtl/>
        </w:rPr>
      </w:pPr>
      <w:bookmarkStart w:id="15711" w:name="ET_interruption_6208_43"/>
      <w:r w:rsidRPr="0034253C">
        <w:rPr>
          <w:rStyle w:val="TagStyle"/>
          <w:rtl/>
        </w:rPr>
        <w:t xml:space="preserve"> &lt;&lt; קריאה &gt;&gt; </w:t>
      </w:r>
      <w:r>
        <w:rPr>
          <w:rtl/>
        </w:rPr>
        <w:t>שר המשפטים גדעון סער:</w:t>
      </w:r>
      <w:r w:rsidRPr="0034253C">
        <w:rPr>
          <w:rStyle w:val="TagStyle"/>
          <w:rtl/>
        </w:rPr>
        <w:t xml:space="preserve"> &lt;&lt; קריאה &gt;&gt;</w:t>
      </w:r>
      <w:r>
        <w:rPr>
          <w:rtl/>
        </w:rPr>
        <w:t xml:space="preserve">  </w:t>
      </w:r>
      <w:bookmarkEnd w:id="15711"/>
    </w:p>
    <w:p w:rsidR="005B5D37" w:rsidRDefault="005B5D37" w:rsidP="00E67AD8">
      <w:pPr>
        <w:rPr>
          <w:rtl/>
        </w:rPr>
      </w:pPr>
    </w:p>
    <w:p w:rsidR="005B5D37" w:rsidRDefault="005B5D37" w:rsidP="00585511">
      <w:pPr>
        <w:rPr>
          <w:rtl/>
        </w:rPr>
      </w:pPr>
      <w:r>
        <w:rPr>
          <w:rFonts w:hint="cs"/>
          <w:rtl/>
        </w:rPr>
        <w:t>כן. כן.</w:t>
      </w:r>
    </w:p>
    <w:p w:rsidR="005B5D37" w:rsidRDefault="005B5D37" w:rsidP="00585511">
      <w:pPr>
        <w:rPr>
          <w:rtl/>
        </w:rPr>
      </w:pPr>
      <w:bookmarkStart w:id="15712" w:name="_ETM_Q51_684000"/>
      <w:bookmarkEnd w:id="15712"/>
    </w:p>
    <w:p w:rsidR="005B5D37" w:rsidRDefault="005B5D37" w:rsidP="00585511">
      <w:pPr>
        <w:pStyle w:val="-"/>
        <w:keepNext/>
        <w:rPr>
          <w:rtl/>
        </w:rPr>
      </w:pPr>
      <w:bookmarkStart w:id="15713" w:name="ET_speakercontinue_6147_44"/>
      <w:r w:rsidRPr="0034253C">
        <w:rPr>
          <w:rStyle w:val="TagStyle"/>
          <w:rtl/>
        </w:rPr>
        <w:t xml:space="preserve"> &lt;&lt; דובר_המשך &gt;&gt; </w:t>
      </w:r>
      <w:r>
        <w:rPr>
          <w:rtl/>
        </w:rPr>
        <w:t>איתמר בן גביר (הציונות הדתית):</w:t>
      </w:r>
      <w:r w:rsidRPr="0034253C">
        <w:rPr>
          <w:rStyle w:val="TagStyle"/>
          <w:rtl/>
        </w:rPr>
        <w:t xml:space="preserve"> &lt;&lt; דובר_המשך &gt;&gt;</w:t>
      </w:r>
      <w:r>
        <w:rPr>
          <w:rtl/>
        </w:rPr>
        <w:t xml:space="preserve">  </w:t>
      </w:r>
      <w:bookmarkEnd w:id="15713"/>
    </w:p>
    <w:p w:rsidR="005B5D37" w:rsidRDefault="005B5D37" w:rsidP="00E67AD8">
      <w:pPr>
        <w:rPr>
          <w:rtl/>
        </w:rPr>
      </w:pPr>
    </w:p>
    <w:p w:rsidR="005B5D37" w:rsidRDefault="005B5D37" w:rsidP="00B043DF">
      <w:pPr>
        <w:rPr>
          <w:rtl/>
        </w:rPr>
      </w:pPr>
      <w:bookmarkStart w:id="15714" w:name="_ETM_Q51_685000"/>
      <w:bookmarkEnd w:id="15714"/>
      <w:r>
        <w:rPr>
          <w:rtl/>
        </w:rPr>
        <w:t xml:space="preserve">עוזר </w:t>
      </w:r>
      <w:bookmarkStart w:id="15715" w:name="_ETM_Q51_687590"/>
      <w:bookmarkEnd w:id="15715"/>
      <w:r>
        <w:rPr>
          <w:rtl/>
        </w:rPr>
        <w:t>משפטי</w:t>
      </w:r>
      <w:r>
        <w:rPr>
          <w:rFonts w:hint="cs"/>
          <w:rtl/>
        </w:rPr>
        <w:t>.</w:t>
      </w:r>
      <w:r>
        <w:rPr>
          <w:rtl/>
        </w:rPr>
        <w:t xml:space="preserve"> </w:t>
      </w:r>
      <w:bookmarkStart w:id="15716" w:name="_ETM_Q51_688810"/>
      <w:bookmarkEnd w:id="15716"/>
      <w:r w:rsidR="00E67AD8">
        <w:rPr>
          <w:rFonts w:hint="cs"/>
          <w:rtl/>
        </w:rPr>
        <w:t>– –</w:t>
      </w:r>
      <w:r>
        <w:rPr>
          <w:rFonts w:hint="cs"/>
          <w:rtl/>
        </w:rPr>
        <w:t xml:space="preserve"> </w:t>
      </w:r>
      <w:r>
        <w:rPr>
          <w:rtl/>
        </w:rPr>
        <w:t xml:space="preserve">אז </w:t>
      </w:r>
      <w:bookmarkStart w:id="15717" w:name="_ETM_Q51_689140"/>
      <w:bookmarkEnd w:id="15717"/>
      <w:r>
        <w:rPr>
          <w:rtl/>
        </w:rPr>
        <w:t xml:space="preserve">אני </w:t>
      </w:r>
      <w:bookmarkStart w:id="15718" w:name="_ETM_Q51_689320"/>
      <w:bookmarkEnd w:id="15718"/>
      <w:r>
        <w:rPr>
          <w:rtl/>
        </w:rPr>
        <w:t xml:space="preserve">יודע </w:t>
      </w:r>
      <w:bookmarkStart w:id="15719" w:name="_ETM_Q51_689650"/>
      <w:bookmarkEnd w:id="15719"/>
      <w:r>
        <w:rPr>
          <w:rtl/>
        </w:rPr>
        <w:t xml:space="preserve">שאתה </w:t>
      </w:r>
      <w:bookmarkStart w:id="15720" w:name="_ETM_Q51_689860"/>
      <w:bookmarkEnd w:id="15720"/>
      <w:r>
        <w:rPr>
          <w:rtl/>
        </w:rPr>
        <w:t xml:space="preserve">מכיר </w:t>
      </w:r>
      <w:bookmarkStart w:id="15721" w:name="_ETM_Q51_690280"/>
      <w:bookmarkEnd w:id="15721"/>
      <w:r>
        <w:rPr>
          <w:rtl/>
        </w:rPr>
        <w:t xml:space="preserve">את </w:t>
      </w:r>
      <w:bookmarkStart w:id="15722" w:name="_ETM_Q51_690370"/>
      <w:bookmarkEnd w:id="15722"/>
      <w:r>
        <w:rPr>
          <w:rtl/>
        </w:rPr>
        <w:t>ה</w:t>
      </w:r>
      <w:r>
        <w:rPr>
          <w:rFonts w:hint="cs"/>
          <w:rtl/>
        </w:rPr>
        <w:t>לכת</w:t>
      </w:r>
      <w:r>
        <w:rPr>
          <w:rtl/>
        </w:rPr>
        <w:t xml:space="preserve"> </w:t>
      </w:r>
      <w:bookmarkStart w:id="15723" w:name="_ETM_Q51_690640"/>
      <w:bookmarkEnd w:id="15723"/>
      <w:r>
        <w:rPr>
          <w:rtl/>
        </w:rPr>
        <w:t>פנחסי</w:t>
      </w:r>
      <w:r>
        <w:rPr>
          <w:rFonts w:hint="cs"/>
          <w:rtl/>
        </w:rPr>
        <w:t>,</w:t>
      </w:r>
      <w:r>
        <w:rPr>
          <w:rtl/>
        </w:rPr>
        <w:t xml:space="preserve"> </w:t>
      </w:r>
      <w:bookmarkStart w:id="15724" w:name="_ETM_Q51_692140"/>
      <w:bookmarkEnd w:id="15724"/>
      <w:r>
        <w:rPr>
          <w:rtl/>
        </w:rPr>
        <w:t xml:space="preserve">ואני </w:t>
      </w:r>
      <w:bookmarkStart w:id="15725" w:name="_ETM_Q51_692500"/>
      <w:bookmarkEnd w:id="15725"/>
      <w:r>
        <w:rPr>
          <w:rtl/>
        </w:rPr>
        <w:t xml:space="preserve">יודע </w:t>
      </w:r>
      <w:bookmarkStart w:id="15726" w:name="_ETM_Q51_692950"/>
      <w:bookmarkEnd w:id="15726"/>
      <w:r>
        <w:rPr>
          <w:rtl/>
        </w:rPr>
        <w:t xml:space="preserve">היטב </w:t>
      </w:r>
      <w:bookmarkStart w:id="15727" w:name="_ETM_Q51_694090"/>
      <w:bookmarkEnd w:id="15727"/>
      <w:r>
        <w:rPr>
          <w:rtl/>
        </w:rPr>
        <w:t xml:space="preserve">שאתה </w:t>
      </w:r>
      <w:bookmarkStart w:id="15728" w:name="_ETM_Q51_694629"/>
      <w:bookmarkEnd w:id="15728"/>
      <w:r>
        <w:rPr>
          <w:rtl/>
        </w:rPr>
        <w:t xml:space="preserve">יודע </w:t>
      </w:r>
      <w:bookmarkStart w:id="15729" w:name="_ETM_Q51_695290"/>
      <w:bookmarkEnd w:id="15729"/>
      <w:r>
        <w:rPr>
          <w:rtl/>
        </w:rPr>
        <w:t xml:space="preserve">מה </w:t>
      </w:r>
      <w:bookmarkStart w:id="15730" w:name="_ETM_Q51_695530"/>
      <w:bookmarkEnd w:id="15730"/>
      <w:r>
        <w:rPr>
          <w:rtl/>
        </w:rPr>
        <w:t xml:space="preserve">המשמעות </w:t>
      </w:r>
      <w:bookmarkStart w:id="15731" w:name="_ETM_Q51_696129"/>
      <w:bookmarkEnd w:id="15731"/>
      <w:r>
        <w:rPr>
          <w:rtl/>
        </w:rPr>
        <w:t xml:space="preserve">של </w:t>
      </w:r>
      <w:bookmarkStart w:id="15732" w:name="_ETM_Q51_696280"/>
      <w:bookmarkEnd w:id="15732"/>
      <w:r>
        <w:rPr>
          <w:rtl/>
        </w:rPr>
        <w:t xml:space="preserve">כתב </w:t>
      </w:r>
      <w:bookmarkStart w:id="15733" w:name="_ETM_Q51_696579"/>
      <w:bookmarkEnd w:id="15733"/>
      <w:r>
        <w:rPr>
          <w:rtl/>
        </w:rPr>
        <w:t xml:space="preserve">אישום </w:t>
      </w:r>
      <w:bookmarkStart w:id="15734" w:name="_ETM_Q51_696909"/>
      <w:bookmarkEnd w:id="15734"/>
      <w:r>
        <w:rPr>
          <w:rtl/>
        </w:rPr>
        <w:t xml:space="preserve">כלפי </w:t>
      </w:r>
      <w:bookmarkStart w:id="15735" w:name="_ETM_Q51_697299"/>
      <w:bookmarkEnd w:id="15735"/>
      <w:r>
        <w:rPr>
          <w:rtl/>
        </w:rPr>
        <w:t>שר</w:t>
      </w:r>
      <w:r>
        <w:rPr>
          <w:rFonts w:hint="cs"/>
          <w:rtl/>
        </w:rPr>
        <w:t>.</w:t>
      </w:r>
      <w:r>
        <w:rPr>
          <w:rtl/>
        </w:rPr>
        <w:t xml:space="preserve"> </w:t>
      </w:r>
      <w:bookmarkStart w:id="15736" w:name="_ETM_Q51_698450"/>
      <w:bookmarkEnd w:id="15736"/>
      <w:r>
        <w:rPr>
          <w:rtl/>
        </w:rPr>
        <w:t>בוא</w:t>
      </w:r>
      <w:r>
        <w:rPr>
          <w:rFonts w:hint="cs"/>
          <w:rtl/>
        </w:rPr>
        <w:t>ו</w:t>
      </w:r>
      <w:r>
        <w:rPr>
          <w:rtl/>
        </w:rPr>
        <w:t xml:space="preserve"> </w:t>
      </w:r>
      <w:bookmarkStart w:id="15737" w:name="_ETM_Q51_698659"/>
      <w:bookmarkEnd w:id="15737"/>
      <w:r>
        <w:rPr>
          <w:rtl/>
        </w:rPr>
        <w:t xml:space="preserve">נגיד </w:t>
      </w:r>
      <w:bookmarkStart w:id="15738" w:name="_ETM_Q51_698989"/>
      <w:bookmarkEnd w:id="15738"/>
      <w:r>
        <w:rPr>
          <w:rtl/>
        </w:rPr>
        <w:t xml:space="preserve">את </w:t>
      </w:r>
      <w:bookmarkStart w:id="15739" w:name="_ETM_Q51_699049"/>
      <w:bookmarkEnd w:id="15739"/>
      <w:r>
        <w:rPr>
          <w:rtl/>
        </w:rPr>
        <w:t>האמת</w:t>
      </w:r>
      <w:r>
        <w:rPr>
          <w:rFonts w:hint="cs"/>
          <w:rtl/>
        </w:rPr>
        <w:t>:</w:t>
      </w:r>
      <w:r>
        <w:rPr>
          <w:rtl/>
        </w:rPr>
        <w:t xml:space="preserve"> </w:t>
      </w:r>
      <w:bookmarkStart w:id="15740" w:name="_ETM_Q51_699530"/>
      <w:bookmarkEnd w:id="15740"/>
      <w:r>
        <w:rPr>
          <w:rtl/>
        </w:rPr>
        <w:t xml:space="preserve">חבר </w:t>
      </w:r>
      <w:bookmarkStart w:id="15741" w:name="_ETM_Q51_699860"/>
      <w:bookmarkEnd w:id="15741"/>
      <w:r>
        <w:rPr>
          <w:rtl/>
        </w:rPr>
        <w:t xml:space="preserve">כנסת </w:t>
      </w:r>
      <w:bookmarkStart w:id="15742" w:name="_ETM_Q51_700309"/>
      <w:bookmarkEnd w:id="15742"/>
      <w:r>
        <w:rPr>
          <w:rtl/>
        </w:rPr>
        <w:t xml:space="preserve">יכול </w:t>
      </w:r>
      <w:bookmarkStart w:id="15743" w:name="_ETM_Q51_700700"/>
      <w:bookmarkEnd w:id="15743"/>
      <w:r>
        <w:rPr>
          <w:rtl/>
        </w:rPr>
        <w:t>ל</w:t>
      </w:r>
      <w:r>
        <w:rPr>
          <w:rFonts w:hint="cs"/>
          <w:rtl/>
        </w:rPr>
        <w:t>כהן</w:t>
      </w:r>
      <w:r>
        <w:rPr>
          <w:rtl/>
        </w:rPr>
        <w:t xml:space="preserve"> </w:t>
      </w:r>
      <w:bookmarkStart w:id="15744" w:name="_ETM_Q51_701239"/>
      <w:bookmarkEnd w:id="15744"/>
      <w:r>
        <w:rPr>
          <w:rtl/>
        </w:rPr>
        <w:t xml:space="preserve">עם </w:t>
      </w:r>
      <w:bookmarkStart w:id="15745" w:name="_ETM_Q51_701360"/>
      <w:bookmarkEnd w:id="15745"/>
      <w:r>
        <w:rPr>
          <w:rtl/>
        </w:rPr>
        <w:t xml:space="preserve">כתב </w:t>
      </w:r>
      <w:bookmarkStart w:id="15746" w:name="_ETM_Q51_701659"/>
      <w:bookmarkEnd w:id="15746"/>
      <w:r>
        <w:rPr>
          <w:rtl/>
        </w:rPr>
        <w:t>אישום</w:t>
      </w:r>
      <w:r w:rsidR="00B043DF">
        <w:rPr>
          <w:rFonts w:hint="cs"/>
          <w:rtl/>
        </w:rPr>
        <w:t>,</w:t>
      </w:r>
      <w:r>
        <w:rPr>
          <w:rtl/>
        </w:rPr>
        <w:t xml:space="preserve"> </w:t>
      </w:r>
      <w:bookmarkStart w:id="15747" w:name="_ETM_Q51_702559"/>
      <w:bookmarkEnd w:id="15747"/>
      <w:r>
        <w:rPr>
          <w:rtl/>
        </w:rPr>
        <w:t xml:space="preserve">ולעומת </w:t>
      </w:r>
      <w:bookmarkStart w:id="15748" w:name="_ETM_Q51_703189"/>
      <w:bookmarkEnd w:id="15748"/>
      <w:r>
        <w:rPr>
          <w:rtl/>
        </w:rPr>
        <w:t>זאת</w:t>
      </w:r>
      <w:r>
        <w:rPr>
          <w:rFonts w:hint="cs"/>
          <w:rtl/>
        </w:rPr>
        <w:t xml:space="preserve"> שר</w:t>
      </w:r>
      <w:bookmarkStart w:id="15749" w:name="_ETM_Q51_703400"/>
      <w:bookmarkEnd w:id="15749"/>
      <w:r>
        <w:rPr>
          <w:rtl/>
        </w:rPr>
        <w:t xml:space="preserve"> </w:t>
      </w:r>
      <w:bookmarkStart w:id="15750" w:name="_ETM_Q51_703760"/>
      <w:bookmarkEnd w:id="15750"/>
      <w:r>
        <w:rPr>
          <w:rtl/>
        </w:rPr>
        <w:t>לא</w:t>
      </w:r>
      <w:r>
        <w:rPr>
          <w:rFonts w:hint="cs"/>
          <w:rtl/>
        </w:rPr>
        <w:t>,</w:t>
      </w:r>
      <w:r>
        <w:rPr>
          <w:rtl/>
        </w:rPr>
        <w:t xml:space="preserve"> </w:t>
      </w:r>
      <w:bookmarkStart w:id="15751" w:name="_ETM_Q51_704569"/>
      <w:bookmarkEnd w:id="15751"/>
      <w:r>
        <w:rPr>
          <w:rtl/>
        </w:rPr>
        <w:t xml:space="preserve">וזו </w:t>
      </w:r>
      <w:bookmarkStart w:id="15752" w:name="_ETM_Q51_705200"/>
      <w:bookmarkEnd w:id="15752"/>
      <w:r>
        <w:rPr>
          <w:rtl/>
        </w:rPr>
        <w:t xml:space="preserve">בדיוק </w:t>
      </w:r>
      <w:bookmarkStart w:id="15753" w:name="_ETM_Q51_705709"/>
      <w:bookmarkEnd w:id="15753"/>
      <w:r>
        <w:rPr>
          <w:rtl/>
        </w:rPr>
        <w:t>הבעיה</w:t>
      </w:r>
      <w:r>
        <w:rPr>
          <w:rFonts w:hint="cs"/>
          <w:rtl/>
        </w:rPr>
        <w:t>.</w:t>
      </w:r>
      <w:r>
        <w:rPr>
          <w:rtl/>
        </w:rPr>
        <w:t xml:space="preserve"> </w:t>
      </w:r>
      <w:bookmarkStart w:id="15754" w:name="_ETM_Q51_706280"/>
      <w:bookmarkEnd w:id="15754"/>
      <w:r>
        <w:rPr>
          <w:rtl/>
        </w:rPr>
        <w:t>ולכן</w:t>
      </w:r>
      <w:r>
        <w:rPr>
          <w:rFonts w:hint="cs"/>
          <w:rtl/>
        </w:rPr>
        <w:t>,</w:t>
      </w:r>
      <w:r>
        <w:rPr>
          <w:rtl/>
        </w:rPr>
        <w:t xml:space="preserve"> </w:t>
      </w:r>
      <w:bookmarkStart w:id="15755" w:name="_ETM_Q51_706640"/>
      <w:bookmarkEnd w:id="15755"/>
      <w:r>
        <w:rPr>
          <w:rtl/>
        </w:rPr>
        <w:t xml:space="preserve">כשאתה </w:t>
      </w:r>
      <w:bookmarkStart w:id="15756" w:name="_ETM_Q51_706849"/>
      <w:bookmarkEnd w:id="15756"/>
      <w:r>
        <w:rPr>
          <w:rtl/>
        </w:rPr>
        <w:t xml:space="preserve">שואל </w:t>
      </w:r>
      <w:bookmarkStart w:id="15757" w:name="_ETM_Q51_707179"/>
      <w:bookmarkEnd w:id="15757"/>
      <w:r>
        <w:rPr>
          <w:rtl/>
        </w:rPr>
        <w:t xml:space="preserve">אותי </w:t>
      </w:r>
      <w:bookmarkStart w:id="15758" w:name="_ETM_Q51_707390"/>
      <w:bookmarkEnd w:id="15758"/>
      <w:r>
        <w:rPr>
          <w:rtl/>
        </w:rPr>
        <w:t xml:space="preserve">את </w:t>
      </w:r>
      <w:bookmarkStart w:id="15759" w:name="_ETM_Q51_707450"/>
      <w:bookmarkEnd w:id="15759"/>
      <w:r>
        <w:rPr>
          <w:rtl/>
        </w:rPr>
        <w:t xml:space="preserve">השאלה </w:t>
      </w:r>
      <w:bookmarkStart w:id="15760" w:name="_ETM_Q51_707870"/>
      <w:bookmarkEnd w:id="15760"/>
      <w:r>
        <w:rPr>
          <w:rtl/>
        </w:rPr>
        <w:t xml:space="preserve">הזאת </w:t>
      </w:r>
      <w:bookmarkStart w:id="15761" w:name="_ETM_Q51_708140"/>
      <w:bookmarkEnd w:id="15761"/>
      <w:r w:rsidR="00B043DF">
        <w:rPr>
          <w:rFonts w:hint="cs"/>
          <w:rtl/>
        </w:rPr>
        <w:t xml:space="preserve">– </w:t>
      </w:r>
      <w:r>
        <w:rPr>
          <w:rtl/>
        </w:rPr>
        <w:t>באמת</w:t>
      </w:r>
      <w:r>
        <w:rPr>
          <w:rFonts w:hint="cs"/>
          <w:rtl/>
        </w:rPr>
        <w:t>,</w:t>
      </w:r>
      <w:r>
        <w:rPr>
          <w:rtl/>
        </w:rPr>
        <w:t xml:space="preserve"> </w:t>
      </w:r>
      <w:bookmarkStart w:id="15762" w:name="_ETM_Q51_708829"/>
      <w:bookmarkEnd w:id="15762"/>
      <w:r>
        <w:rPr>
          <w:rtl/>
        </w:rPr>
        <w:t xml:space="preserve">אתה </w:t>
      </w:r>
      <w:bookmarkStart w:id="15763" w:name="_ETM_Q51_709129"/>
      <w:bookmarkEnd w:id="15763"/>
      <w:r>
        <w:rPr>
          <w:rtl/>
        </w:rPr>
        <w:t xml:space="preserve">הרי </w:t>
      </w:r>
      <w:bookmarkStart w:id="15764" w:name="_ETM_Q51_709309"/>
      <w:bookmarkEnd w:id="15764"/>
      <w:r>
        <w:rPr>
          <w:rtl/>
        </w:rPr>
        <w:t xml:space="preserve">יודע </w:t>
      </w:r>
      <w:bookmarkStart w:id="15765" w:name="_ETM_Q51_709700"/>
      <w:bookmarkEnd w:id="15765"/>
      <w:r>
        <w:rPr>
          <w:rtl/>
        </w:rPr>
        <w:t xml:space="preserve">את </w:t>
      </w:r>
      <w:bookmarkStart w:id="15766" w:name="_ETM_Q51_709760"/>
      <w:bookmarkEnd w:id="15766"/>
      <w:r>
        <w:rPr>
          <w:rtl/>
        </w:rPr>
        <w:t>התשובה</w:t>
      </w:r>
      <w:r>
        <w:rPr>
          <w:rFonts w:hint="cs"/>
          <w:rtl/>
        </w:rPr>
        <w:t>.</w:t>
      </w:r>
      <w:r>
        <w:rPr>
          <w:rtl/>
        </w:rPr>
        <w:t xml:space="preserve"> </w:t>
      </w:r>
      <w:bookmarkStart w:id="15767" w:name="_ETM_Q51_710390"/>
      <w:bookmarkEnd w:id="15767"/>
      <w:r>
        <w:rPr>
          <w:rtl/>
        </w:rPr>
        <w:t xml:space="preserve">חבל </w:t>
      </w:r>
      <w:bookmarkStart w:id="15768" w:name="_ETM_Q51_710840"/>
      <w:bookmarkEnd w:id="15768"/>
      <w:r>
        <w:rPr>
          <w:rtl/>
        </w:rPr>
        <w:t xml:space="preserve">שאתה </w:t>
      </w:r>
      <w:bookmarkStart w:id="15769" w:name="_ETM_Q51_711140"/>
      <w:bookmarkEnd w:id="15769"/>
      <w:r>
        <w:rPr>
          <w:rtl/>
        </w:rPr>
        <w:t xml:space="preserve">מתעלם </w:t>
      </w:r>
      <w:bookmarkStart w:id="15770" w:name="_ETM_Q51_711530"/>
      <w:bookmarkEnd w:id="15770"/>
      <w:r>
        <w:rPr>
          <w:rtl/>
        </w:rPr>
        <w:t>ממנה</w:t>
      </w:r>
      <w:r>
        <w:rPr>
          <w:rFonts w:hint="cs"/>
          <w:rtl/>
        </w:rPr>
        <w:t>.</w:t>
      </w:r>
    </w:p>
    <w:p w:rsidR="005B5D37" w:rsidRDefault="005B5D37" w:rsidP="00585511">
      <w:pPr>
        <w:rPr>
          <w:rtl/>
        </w:rPr>
      </w:pPr>
    </w:p>
    <w:p w:rsidR="005B5D37" w:rsidRDefault="005B5D37" w:rsidP="00B043DF">
      <w:pPr>
        <w:rPr>
          <w:rtl/>
        </w:rPr>
      </w:pPr>
      <w:bookmarkStart w:id="15771" w:name="_ETM_Q51_709000"/>
      <w:bookmarkStart w:id="15772" w:name="_ETM_Q51_712309"/>
      <w:bookmarkEnd w:id="15771"/>
      <w:bookmarkEnd w:id="15772"/>
      <w:r>
        <w:rPr>
          <w:rtl/>
        </w:rPr>
        <w:t xml:space="preserve">אבל </w:t>
      </w:r>
      <w:bookmarkStart w:id="15773" w:name="_ETM_Q51_712520"/>
      <w:bookmarkEnd w:id="15773"/>
      <w:r>
        <w:rPr>
          <w:rtl/>
        </w:rPr>
        <w:t xml:space="preserve">אני </w:t>
      </w:r>
      <w:bookmarkStart w:id="15774" w:name="_ETM_Q51_712610"/>
      <w:bookmarkEnd w:id="15774"/>
      <w:r>
        <w:rPr>
          <w:rtl/>
        </w:rPr>
        <w:t xml:space="preserve">חייב </w:t>
      </w:r>
      <w:bookmarkStart w:id="15775" w:name="_ETM_Q51_712790"/>
      <w:bookmarkEnd w:id="15775"/>
      <w:r>
        <w:rPr>
          <w:rtl/>
        </w:rPr>
        <w:t xml:space="preserve">להגיד </w:t>
      </w:r>
      <w:bookmarkStart w:id="15776" w:name="_ETM_Q51_713120"/>
      <w:bookmarkEnd w:id="15776"/>
      <w:r>
        <w:rPr>
          <w:rtl/>
        </w:rPr>
        <w:t xml:space="preserve">לך </w:t>
      </w:r>
      <w:bookmarkStart w:id="15777" w:name="_ETM_Q51_713270"/>
      <w:bookmarkEnd w:id="15777"/>
      <w:r>
        <w:rPr>
          <w:rtl/>
        </w:rPr>
        <w:t xml:space="preserve">עוד </w:t>
      </w:r>
      <w:bookmarkStart w:id="15778" w:name="_ETM_Q51_713450"/>
      <w:bookmarkEnd w:id="15778"/>
      <w:r>
        <w:rPr>
          <w:rtl/>
        </w:rPr>
        <w:t>משהו</w:t>
      </w:r>
      <w:r>
        <w:rPr>
          <w:rFonts w:hint="cs"/>
          <w:rtl/>
        </w:rPr>
        <w:t>,</w:t>
      </w:r>
      <w:r>
        <w:rPr>
          <w:rtl/>
        </w:rPr>
        <w:t xml:space="preserve"> </w:t>
      </w:r>
      <w:bookmarkStart w:id="15779" w:name="_ETM_Q51_713780"/>
      <w:bookmarkEnd w:id="15779"/>
      <w:r>
        <w:rPr>
          <w:rtl/>
        </w:rPr>
        <w:t xml:space="preserve">כי </w:t>
      </w:r>
      <w:bookmarkStart w:id="15780" w:name="_ETM_Q51_713990"/>
      <w:bookmarkEnd w:id="15780"/>
      <w:r>
        <w:rPr>
          <w:rtl/>
        </w:rPr>
        <w:t xml:space="preserve">אותי </w:t>
      </w:r>
      <w:bookmarkStart w:id="15781" w:name="_ETM_Q51_715210"/>
      <w:bookmarkEnd w:id="15781"/>
      <w:r>
        <w:rPr>
          <w:rFonts w:hint="cs"/>
          <w:rtl/>
        </w:rPr>
        <w:t>הכי הדהימה</w:t>
      </w:r>
      <w:bookmarkStart w:id="15782" w:name="_ETM_Q51_715600"/>
      <w:bookmarkEnd w:id="15782"/>
      <w:r>
        <w:rPr>
          <w:rtl/>
        </w:rPr>
        <w:t xml:space="preserve"> </w:t>
      </w:r>
      <w:bookmarkStart w:id="15783" w:name="_ETM_Q51_716110"/>
      <w:bookmarkEnd w:id="15783"/>
      <w:r>
        <w:rPr>
          <w:rtl/>
        </w:rPr>
        <w:t xml:space="preserve">חידת </w:t>
      </w:r>
      <w:bookmarkStart w:id="15784" w:name="_ETM_Q51_716770"/>
      <w:bookmarkEnd w:id="15784"/>
      <w:proofErr w:type="spellStart"/>
      <w:r>
        <w:rPr>
          <w:rFonts w:hint="cs"/>
          <w:rtl/>
        </w:rPr>
        <w:t>חמיצר</w:t>
      </w:r>
      <w:proofErr w:type="spellEnd"/>
      <w:r>
        <w:rPr>
          <w:rFonts w:hint="cs"/>
          <w:rtl/>
        </w:rPr>
        <w:t xml:space="preserve"> של</w:t>
      </w:r>
      <w:bookmarkStart w:id="15785" w:name="_ETM_Q51_717130"/>
      <w:bookmarkEnd w:id="15785"/>
      <w:r>
        <w:rPr>
          <w:rtl/>
        </w:rPr>
        <w:t>ך</w:t>
      </w:r>
      <w:r>
        <w:rPr>
          <w:rFonts w:hint="cs"/>
          <w:rtl/>
        </w:rPr>
        <w:t>.</w:t>
      </w:r>
      <w:r>
        <w:rPr>
          <w:rtl/>
        </w:rPr>
        <w:t xml:space="preserve"> </w:t>
      </w:r>
      <w:bookmarkStart w:id="15786" w:name="_ETM_Q51_718320"/>
      <w:bookmarkEnd w:id="15786"/>
      <w:r>
        <w:rPr>
          <w:rtl/>
        </w:rPr>
        <w:t xml:space="preserve">אתה </w:t>
      </w:r>
      <w:bookmarkStart w:id="15787" w:name="_ETM_Q51_718800"/>
      <w:bookmarkEnd w:id="15787"/>
      <w:r>
        <w:rPr>
          <w:rtl/>
        </w:rPr>
        <w:t xml:space="preserve">שאלת </w:t>
      </w:r>
      <w:bookmarkStart w:id="15788" w:name="_ETM_Q51_719220"/>
      <w:bookmarkEnd w:id="15788"/>
      <w:r>
        <w:rPr>
          <w:rtl/>
        </w:rPr>
        <w:t xml:space="preserve">ביחידת </w:t>
      </w:r>
      <w:bookmarkStart w:id="15789" w:name="_ETM_Q51_719730"/>
      <w:bookmarkEnd w:id="15789"/>
      <w:proofErr w:type="spellStart"/>
      <w:r>
        <w:rPr>
          <w:rtl/>
        </w:rPr>
        <w:t>חמיצר</w:t>
      </w:r>
      <w:proofErr w:type="spellEnd"/>
      <w:r>
        <w:rPr>
          <w:rFonts w:hint="cs"/>
          <w:rtl/>
        </w:rPr>
        <w:t>:</w:t>
      </w:r>
      <w:r>
        <w:rPr>
          <w:rtl/>
        </w:rPr>
        <w:t xml:space="preserve"> </w:t>
      </w:r>
      <w:bookmarkStart w:id="15790" w:name="_ETM_Q51_720840"/>
      <w:bookmarkEnd w:id="15790"/>
      <w:r>
        <w:rPr>
          <w:rtl/>
        </w:rPr>
        <w:t>בעצם</w:t>
      </w:r>
      <w:bookmarkStart w:id="15791" w:name="_ETM_Q51_721350"/>
      <w:bookmarkEnd w:id="15791"/>
      <w:r>
        <w:rPr>
          <w:rtl/>
        </w:rPr>
        <w:t xml:space="preserve"> </w:t>
      </w:r>
      <w:bookmarkStart w:id="15792" w:name="_ETM_Q51_721950"/>
      <w:bookmarkEnd w:id="15792"/>
      <w:r>
        <w:rPr>
          <w:rtl/>
        </w:rPr>
        <w:t xml:space="preserve">למה </w:t>
      </w:r>
      <w:bookmarkStart w:id="15793" w:name="_ETM_Q51_722220"/>
      <w:bookmarkEnd w:id="15793"/>
      <w:r>
        <w:rPr>
          <w:rtl/>
        </w:rPr>
        <w:t xml:space="preserve">בן </w:t>
      </w:r>
      <w:bookmarkStart w:id="15794" w:name="_ETM_Q51_722430"/>
      <w:bookmarkEnd w:id="15794"/>
      <w:r>
        <w:rPr>
          <w:rtl/>
        </w:rPr>
        <w:t xml:space="preserve">גביר </w:t>
      </w:r>
      <w:bookmarkStart w:id="15795" w:name="_ETM_Q51_722640"/>
      <w:bookmarkEnd w:id="15795"/>
      <w:r>
        <w:rPr>
          <w:rtl/>
        </w:rPr>
        <w:t xml:space="preserve">מציע </w:t>
      </w:r>
      <w:bookmarkStart w:id="15796" w:name="_ETM_Q51_723000"/>
      <w:bookmarkEnd w:id="15796"/>
      <w:r>
        <w:rPr>
          <w:rtl/>
        </w:rPr>
        <w:t xml:space="preserve">את </w:t>
      </w:r>
      <w:bookmarkStart w:id="15797" w:name="_ETM_Q51_723059"/>
      <w:bookmarkEnd w:id="15797"/>
      <w:r>
        <w:rPr>
          <w:rtl/>
        </w:rPr>
        <w:t>ההצעה</w:t>
      </w:r>
      <w:r>
        <w:rPr>
          <w:rFonts w:hint="cs"/>
          <w:rtl/>
        </w:rPr>
        <w:t>?</w:t>
      </w:r>
      <w:r>
        <w:rPr>
          <w:rtl/>
        </w:rPr>
        <w:t xml:space="preserve"> </w:t>
      </w:r>
      <w:bookmarkStart w:id="15798" w:name="_ETM_Q51_724110"/>
      <w:bookmarkEnd w:id="15798"/>
      <w:r>
        <w:rPr>
          <w:rtl/>
        </w:rPr>
        <w:t xml:space="preserve">כלפי </w:t>
      </w:r>
      <w:bookmarkStart w:id="15799" w:name="_ETM_Q51_724559"/>
      <w:bookmarkEnd w:id="15799"/>
      <w:r>
        <w:rPr>
          <w:rtl/>
        </w:rPr>
        <w:t xml:space="preserve">מי </w:t>
      </w:r>
      <w:bookmarkStart w:id="15800" w:name="_ETM_Q51_724740"/>
      <w:bookmarkEnd w:id="15800"/>
      <w:r>
        <w:rPr>
          <w:rtl/>
        </w:rPr>
        <w:t xml:space="preserve">הוא </w:t>
      </w:r>
      <w:bookmarkStart w:id="15801" w:name="_ETM_Q51_724860"/>
      <w:bookmarkEnd w:id="15801"/>
      <w:r>
        <w:rPr>
          <w:rtl/>
        </w:rPr>
        <w:t xml:space="preserve">מציע </w:t>
      </w:r>
      <w:bookmarkStart w:id="15802" w:name="_ETM_Q51_725220"/>
      <w:bookmarkEnd w:id="15802"/>
      <w:r>
        <w:rPr>
          <w:rtl/>
        </w:rPr>
        <w:t xml:space="preserve">את </w:t>
      </w:r>
      <w:bookmarkStart w:id="15803" w:name="_ETM_Q51_725340"/>
      <w:bookmarkEnd w:id="15803"/>
      <w:r>
        <w:rPr>
          <w:rtl/>
        </w:rPr>
        <w:t>ההצעה</w:t>
      </w:r>
      <w:r>
        <w:rPr>
          <w:rFonts w:hint="cs"/>
          <w:rtl/>
        </w:rPr>
        <w:t>?</w:t>
      </w:r>
      <w:r>
        <w:rPr>
          <w:rtl/>
        </w:rPr>
        <w:t xml:space="preserve"> </w:t>
      </w:r>
      <w:bookmarkStart w:id="15804" w:name="_ETM_Q51_726370"/>
      <w:bookmarkEnd w:id="15804"/>
      <w:r>
        <w:rPr>
          <w:rtl/>
        </w:rPr>
        <w:t xml:space="preserve">אז </w:t>
      </w:r>
      <w:bookmarkStart w:id="15805" w:name="_ETM_Q51_726639"/>
      <w:bookmarkEnd w:id="15805"/>
      <w:r>
        <w:rPr>
          <w:rtl/>
        </w:rPr>
        <w:t xml:space="preserve">בוא </w:t>
      </w:r>
      <w:bookmarkStart w:id="15806" w:name="_ETM_Q51_726999"/>
      <w:bookmarkEnd w:id="15806"/>
      <w:r>
        <w:rPr>
          <w:rtl/>
        </w:rPr>
        <w:t xml:space="preserve">אני </w:t>
      </w:r>
      <w:bookmarkStart w:id="15807" w:name="_ETM_Q51_727179"/>
      <w:bookmarkEnd w:id="15807"/>
      <w:r>
        <w:rPr>
          <w:rFonts w:hint="cs"/>
          <w:rtl/>
        </w:rPr>
        <w:t>א</w:t>
      </w:r>
      <w:r>
        <w:rPr>
          <w:rtl/>
        </w:rPr>
        <w:t xml:space="preserve">אתגר </w:t>
      </w:r>
      <w:bookmarkStart w:id="15808" w:name="_ETM_Q51_727599"/>
      <w:bookmarkEnd w:id="15808"/>
      <w:r>
        <w:rPr>
          <w:rtl/>
        </w:rPr>
        <w:t xml:space="preserve">אותך </w:t>
      </w:r>
      <w:bookmarkStart w:id="15809" w:name="_ETM_Q51_728170"/>
      <w:bookmarkEnd w:id="15809"/>
      <w:r>
        <w:rPr>
          <w:rtl/>
        </w:rPr>
        <w:t>ו</w:t>
      </w:r>
      <w:r>
        <w:rPr>
          <w:rFonts w:hint="cs"/>
          <w:rtl/>
        </w:rPr>
        <w:t>א</w:t>
      </w:r>
      <w:r>
        <w:rPr>
          <w:rtl/>
        </w:rPr>
        <w:t xml:space="preserve">תן </w:t>
      </w:r>
      <w:bookmarkStart w:id="15810" w:name="_ETM_Q51_728559"/>
      <w:bookmarkEnd w:id="15810"/>
      <w:r>
        <w:rPr>
          <w:rtl/>
        </w:rPr>
        <w:t>חידת</w:t>
      </w:r>
      <w:r>
        <w:rPr>
          <w:rFonts w:hint="cs"/>
          <w:rtl/>
        </w:rPr>
        <w:t xml:space="preserve"> </w:t>
      </w:r>
      <w:proofErr w:type="spellStart"/>
      <w:r>
        <w:rPr>
          <w:rFonts w:hint="cs"/>
          <w:rtl/>
        </w:rPr>
        <w:t>חמיצר</w:t>
      </w:r>
      <w:bookmarkStart w:id="15811" w:name="_ETM_Q51_729189"/>
      <w:bookmarkEnd w:id="15811"/>
      <w:proofErr w:type="spellEnd"/>
      <w:r>
        <w:rPr>
          <w:rtl/>
        </w:rPr>
        <w:t xml:space="preserve"> </w:t>
      </w:r>
      <w:bookmarkStart w:id="15812" w:name="_ETM_Q51_729579"/>
      <w:bookmarkEnd w:id="15812"/>
      <w:r>
        <w:rPr>
          <w:rtl/>
        </w:rPr>
        <w:t>משלי</w:t>
      </w:r>
      <w:r>
        <w:rPr>
          <w:rFonts w:hint="cs"/>
          <w:rtl/>
        </w:rPr>
        <w:t>.</w:t>
      </w:r>
      <w:r>
        <w:rPr>
          <w:rtl/>
        </w:rPr>
        <w:t xml:space="preserve"> </w:t>
      </w:r>
      <w:bookmarkStart w:id="15813" w:name="_ETM_Q51_731010"/>
      <w:bookmarkEnd w:id="15813"/>
      <w:r>
        <w:rPr>
          <w:rtl/>
        </w:rPr>
        <w:t xml:space="preserve">שר </w:t>
      </w:r>
      <w:bookmarkStart w:id="15814" w:name="_ETM_Q51_731340"/>
      <w:bookmarkEnd w:id="15814"/>
      <w:r>
        <w:rPr>
          <w:rtl/>
        </w:rPr>
        <w:t xml:space="preserve">המשפטים </w:t>
      </w:r>
      <w:bookmarkStart w:id="15815" w:name="_ETM_Q51_732950"/>
      <w:bookmarkEnd w:id="15815"/>
      <w:r>
        <w:rPr>
          <w:rtl/>
        </w:rPr>
        <w:t xml:space="preserve">שהגיש </w:t>
      </w:r>
      <w:bookmarkStart w:id="15816" w:name="_ETM_Q51_734510"/>
      <w:bookmarkEnd w:id="15816"/>
      <w:r>
        <w:rPr>
          <w:rtl/>
        </w:rPr>
        <w:t xml:space="preserve">הצעת </w:t>
      </w:r>
      <w:bookmarkStart w:id="15817" w:name="_ETM_Q51_735019"/>
      <w:bookmarkEnd w:id="15817"/>
      <w:r>
        <w:rPr>
          <w:rtl/>
        </w:rPr>
        <w:t xml:space="preserve">חוק </w:t>
      </w:r>
      <w:bookmarkStart w:id="15818" w:name="_ETM_Q51_736280"/>
      <w:bookmarkEnd w:id="15818"/>
      <w:r>
        <w:rPr>
          <w:rtl/>
        </w:rPr>
        <w:t xml:space="preserve">שנאשם </w:t>
      </w:r>
      <w:bookmarkStart w:id="15819" w:name="_ETM_Q51_737000"/>
      <w:bookmarkEnd w:id="15819"/>
      <w:r>
        <w:rPr>
          <w:rtl/>
        </w:rPr>
        <w:t xml:space="preserve">בפלילים </w:t>
      </w:r>
      <w:bookmarkStart w:id="15820" w:name="_ETM_Q51_738460"/>
      <w:bookmarkEnd w:id="15820"/>
      <w:r>
        <w:rPr>
          <w:rtl/>
        </w:rPr>
        <w:t xml:space="preserve">לא </w:t>
      </w:r>
      <w:bookmarkStart w:id="15821" w:name="_ETM_Q51_738729"/>
      <w:bookmarkEnd w:id="15821"/>
      <w:r>
        <w:rPr>
          <w:rtl/>
        </w:rPr>
        <w:t xml:space="preserve">יוכל </w:t>
      </w:r>
      <w:bookmarkStart w:id="15822" w:name="_ETM_Q51_739210"/>
      <w:bookmarkEnd w:id="15822"/>
      <w:r>
        <w:rPr>
          <w:rtl/>
        </w:rPr>
        <w:t xml:space="preserve">לכהן </w:t>
      </w:r>
      <w:bookmarkStart w:id="15823" w:name="_ETM_Q51_739780"/>
      <w:bookmarkEnd w:id="15823"/>
      <w:r>
        <w:rPr>
          <w:rtl/>
        </w:rPr>
        <w:t xml:space="preserve">כראש </w:t>
      </w:r>
      <w:bookmarkStart w:id="15824" w:name="_ETM_Q51_740229"/>
      <w:bookmarkEnd w:id="15824"/>
      <w:r>
        <w:rPr>
          <w:rtl/>
        </w:rPr>
        <w:t xml:space="preserve">ממשלה </w:t>
      </w:r>
      <w:bookmarkStart w:id="15825" w:name="_ETM_Q51_741629"/>
      <w:bookmarkEnd w:id="15825"/>
      <w:r>
        <w:rPr>
          <w:rFonts w:hint="cs"/>
          <w:rtl/>
        </w:rPr>
        <w:t xml:space="preserve">– </w:t>
      </w:r>
      <w:r>
        <w:rPr>
          <w:rtl/>
        </w:rPr>
        <w:t xml:space="preserve">למי </w:t>
      </w:r>
      <w:bookmarkStart w:id="15826" w:name="_ETM_Q51_742229"/>
      <w:bookmarkEnd w:id="15826"/>
      <w:r>
        <w:rPr>
          <w:rtl/>
        </w:rPr>
        <w:t xml:space="preserve">אתה </w:t>
      </w:r>
      <w:bookmarkStart w:id="15827" w:name="_ETM_Q51_742679"/>
      <w:bookmarkEnd w:id="15827"/>
      <w:r>
        <w:rPr>
          <w:rtl/>
        </w:rPr>
        <w:t>התכוונת</w:t>
      </w:r>
      <w:r>
        <w:rPr>
          <w:rFonts w:hint="cs"/>
          <w:rtl/>
        </w:rPr>
        <w:t>,</w:t>
      </w:r>
      <w:r>
        <w:rPr>
          <w:rtl/>
        </w:rPr>
        <w:t xml:space="preserve"> </w:t>
      </w:r>
      <w:bookmarkStart w:id="15828" w:name="_ETM_Q51_744059"/>
      <w:bookmarkEnd w:id="15828"/>
      <w:r>
        <w:rPr>
          <w:rtl/>
        </w:rPr>
        <w:t xml:space="preserve">כבוד </w:t>
      </w:r>
      <w:bookmarkStart w:id="15829" w:name="_ETM_Q51_744449"/>
      <w:bookmarkEnd w:id="15829"/>
      <w:r>
        <w:rPr>
          <w:rtl/>
        </w:rPr>
        <w:t>השר</w:t>
      </w:r>
      <w:bookmarkStart w:id="15830" w:name="_ETM_Q51_745530"/>
      <w:bookmarkEnd w:id="15830"/>
      <w:r>
        <w:rPr>
          <w:rFonts w:hint="cs"/>
          <w:rtl/>
        </w:rPr>
        <w:t xml:space="preserve">? </w:t>
      </w:r>
      <w:r>
        <w:rPr>
          <w:rtl/>
        </w:rPr>
        <w:t xml:space="preserve">על </w:t>
      </w:r>
      <w:bookmarkStart w:id="15831" w:name="_ETM_Q51_745800"/>
      <w:bookmarkEnd w:id="15831"/>
      <w:r>
        <w:rPr>
          <w:rtl/>
        </w:rPr>
        <w:t xml:space="preserve">מי </w:t>
      </w:r>
      <w:bookmarkStart w:id="15832" w:name="_ETM_Q51_746039"/>
      <w:bookmarkEnd w:id="15832"/>
      <w:r>
        <w:rPr>
          <w:rtl/>
        </w:rPr>
        <w:t xml:space="preserve">אתה </w:t>
      </w:r>
      <w:bookmarkStart w:id="15833" w:name="_ETM_Q51_746309"/>
      <w:bookmarkEnd w:id="15833"/>
      <w:r>
        <w:rPr>
          <w:rtl/>
        </w:rPr>
        <w:t>דיברת</w:t>
      </w:r>
      <w:r>
        <w:rPr>
          <w:rFonts w:hint="cs"/>
          <w:rtl/>
        </w:rPr>
        <w:t xml:space="preserve">? הרי </w:t>
      </w:r>
      <w:bookmarkStart w:id="15834" w:name="_ETM_Q51_745000"/>
      <w:bookmarkEnd w:id="15834"/>
      <w:r>
        <w:rPr>
          <w:rFonts w:hint="cs"/>
          <w:rtl/>
        </w:rPr>
        <w:t>אני</w:t>
      </w:r>
      <w:bookmarkStart w:id="15835" w:name="_ETM_Q51_747569"/>
      <w:bookmarkStart w:id="15836" w:name="_ETM_Q51_747720"/>
      <w:bookmarkEnd w:id="15835"/>
      <w:bookmarkEnd w:id="15836"/>
      <w:r>
        <w:rPr>
          <w:rtl/>
        </w:rPr>
        <w:t xml:space="preserve"> </w:t>
      </w:r>
      <w:bookmarkStart w:id="15837" w:name="_ETM_Q51_747900"/>
      <w:bookmarkEnd w:id="15837"/>
      <w:r>
        <w:rPr>
          <w:rtl/>
        </w:rPr>
        <w:t xml:space="preserve">אגיד </w:t>
      </w:r>
      <w:bookmarkStart w:id="15838" w:name="_ETM_Q51_748139"/>
      <w:bookmarkEnd w:id="15838"/>
      <w:r>
        <w:rPr>
          <w:rtl/>
        </w:rPr>
        <w:t xml:space="preserve">לך </w:t>
      </w:r>
      <w:bookmarkStart w:id="15839" w:name="_ETM_Q51_748289"/>
      <w:bookmarkEnd w:id="15839"/>
      <w:r>
        <w:rPr>
          <w:rtl/>
        </w:rPr>
        <w:t xml:space="preserve">מה </w:t>
      </w:r>
      <w:bookmarkStart w:id="15840" w:name="_ETM_Q51_748409"/>
      <w:bookmarkEnd w:id="15840"/>
      <w:r>
        <w:rPr>
          <w:rtl/>
        </w:rPr>
        <w:t xml:space="preserve">ההבדל </w:t>
      </w:r>
      <w:bookmarkStart w:id="15841" w:name="_ETM_Q51_748710"/>
      <w:bookmarkEnd w:id="15841"/>
      <w:r>
        <w:rPr>
          <w:rtl/>
        </w:rPr>
        <w:t xml:space="preserve">ביני </w:t>
      </w:r>
      <w:bookmarkStart w:id="15842" w:name="_ETM_Q51_748949"/>
      <w:bookmarkEnd w:id="15842"/>
      <w:r>
        <w:rPr>
          <w:rtl/>
        </w:rPr>
        <w:t>לבינך</w:t>
      </w:r>
      <w:r>
        <w:rPr>
          <w:rFonts w:hint="cs"/>
          <w:rtl/>
        </w:rPr>
        <w:t>.</w:t>
      </w:r>
      <w:r>
        <w:rPr>
          <w:rtl/>
        </w:rPr>
        <w:t xml:space="preserve"> </w:t>
      </w:r>
      <w:bookmarkStart w:id="15843" w:name="_ETM_Q51_750160"/>
      <w:bookmarkEnd w:id="15843"/>
      <w:r>
        <w:rPr>
          <w:rtl/>
        </w:rPr>
        <w:t xml:space="preserve">אני </w:t>
      </w:r>
      <w:bookmarkStart w:id="15844" w:name="_ETM_Q51_750580"/>
      <w:bookmarkEnd w:id="15844"/>
      <w:r>
        <w:rPr>
          <w:rtl/>
        </w:rPr>
        <w:t xml:space="preserve">דמוקרט </w:t>
      </w:r>
      <w:bookmarkStart w:id="15845" w:name="_ETM_Q51_751120"/>
      <w:bookmarkEnd w:id="15845"/>
      <w:r>
        <w:rPr>
          <w:rtl/>
        </w:rPr>
        <w:t>אמיתי</w:t>
      </w:r>
      <w:bookmarkStart w:id="15846" w:name="_ETM_Q51_752360"/>
      <w:bookmarkStart w:id="15847" w:name="_ETM_Q51_752540"/>
      <w:bookmarkEnd w:id="15846"/>
      <w:bookmarkEnd w:id="15847"/>
      <w:r>
        <w:rPr>
          <w:rFonts w:hint="cs"/>
          <w:rtl/>
        </w:rPr>
        <w:t>, ו</w:t>
      </w:r>
      <w:r>
        <w:rPr>
          <w:rtl/>
        </w:rPr>
        <w:t xml:space="preserve">אני </w:t>
      </w:r>
      <w:bookmarkStart w:id="15848" w:name="_ETM_Q51_752720"/>
      <w:bookmarkEnd w:id="15848"/>
      <w:r>
        <w:rPr>
          <w:rtl/>
        </w:rPr>
        <w:t xml:space="preserve">חושב </w:t>
      </w:r>
      <w:bookmarkStart w:id="15849" w:name="_ETM_Q51_753790"/>
      <w:bookmarkEnd w:id="15849"/>
      <w:r>
        <w:rPr>
          <w:rtl/>
        </w:rPr>
        <w:t>ש</w:t>
      </w:r>
      <w:r>
        <w:rPr>
          <w:rFonts w:hint="cs"/>
          <w:rtl/>
        </w:rPr>
        <w:t>א</w:t>
      </w:r>
      <w:r>
        <w:rPr>
          <w:rtl/>
        </w:rPr>
        <w:t xml:space="preserve">ם </w:t>
      </w:r>
      <w:bookmarkStart w:id="15850" w:name="_ETM_Q51_754059"/>
      <w:bookmarkEnd w:id="15850"/>
      <w:r>
        <w:rPr>
          <w:rtl/>
        </w:rPr>
        <w:t xml:space="preserve">היו </w:t>
      </w:r>
      <w:bookmarkStart w:id="15851" w:name="_ETM_Q51_754240"/>
      <w:bookmarkEnd w:id="15851"/>
      <w:r>
        <w:rPr>
          <w:rtl/>
        </w:rPr>
        <w:t xml:space="preserve">גם </w:t>
      </w:r>
      <w:bookmarkStart w:id="15852" w:name="_ETM_Q51_754420"/>
      <w:bookmarkEnd w:id="15852"/>
      <w:r>
        <w:rPr>
          <w:rtl/>
        </w:rPr>
        <w:t>מגישים</w:t>
      </w:r>
      <w:bookmarkStart w:id="15853" w:name="_ETM_Q51_755020"/>
      <w:bookmarkEnd w:id="15853"/>
      <w:r>
        <w:rPr>
          <w:rFonts w:hint="cs"/>
          <w:rtl/>
        </w:rPr>
        <w:t xml:space="preserve">, </w:t>
      </w:r>
      <w:r>
        <w:rPr>
          <w:rtl/>
        </w:rPr>
        <w:t xml:space="preserve">חס </w:t>
      </w:r>
      <w:bookmarkStart w:id="15854" w:name="_ETM_Q51_755260"/>
      <w:bookmarkEnd w:id="15854"/>
      <w:r>
        <w:rPr>
          <w:rtl/>
        </w:rPr>
        <w:t>ושלום</w:t>
      </w:r>
      <w:r>
        <w:rPr>
          <w:rFonts w:hint="cs"/>
          <w:rtl/>
        </w:rPr>
        <w:t>,</w:t>
      </w:r>
      <w:r>
        <w:rPr>
          <w:rtl/>
        </w:rPr>
        <w:t xml:space="preserve"> </w:t>
      </w:r>
      <w:bookmarkStart w:id="15855" w:name="_ETM_Q51_755680"/>
      <w:bookmarkEnd w:id="15855"/>
      <w:r>
        <w:rPr>
          <w:rtl/>
        </w:rPr>
        <w:t xml:space="preserve">חס </w:t>
      </w:r>
      <w:bookmarkStart w:id="15856" w:name="_ETM_Q51_755920"/>
      <w:bookmarkEnd w:id="15856"/>
      <w:r>
        <w:rPr>
          <w:rtl/>
        </w:rPr>
        <w:t>ושלום</w:t>
      </w:r>
      <w:bookmarkStart w:id="15857" w:name="_ETM_Q51_756370"/>
      <w:bookmarkEnd w:id="15857"/>
      <w:r>
        <w:rPr>
          <w:rFonts w:hint="cs"/>
          <w:rtl/>
        </w:rPr>
        <w:t xml:space="preserve">, </w:t>
      </w:r>
      <w:r>
        <w:rPr>
          <w:rtl/>
        </w:rPr>
        <w:t xml:space="preserve">נגד </w:t>
      </w:r>
      <w:bookmarkStart w:id="15858" w:name="_ETM_Q51_756670"/>
      <w:bookmarkEnd w:id="15858"/>
      <w:r>
        <w:rPr>
          <w:rtl/>
        </w:rPr>
        <w:t xml:space="preserve">מישהו </w:t>
      </w:r>
      <w:bookmarkStart w:id="15859" w:name="_ETM_Q51_756940"/>
      <w:bookmarkEnd w:id="15859"/>
      <w:r>
        <w:rPr>
          <w:rtl/>
        </w:rPr>
        <w:t>מכם</w:t>
      </w:r>
      <w:r>
        <w:rPr>
          <w:rFonts w:hint="cs"/>
          <w:rtl/>
        </w:rPr>
        <w:t>,</w:t>
      </w:r>
      <w:r>
        <w:rPr>
          <w:rtl/>
        </w:rPr>
        <w:t xml:space="preserve"> </w:t>
      </w:r>
      <w:bookmarkStart w:id="15860" w:name="_ETM_Q51_757330"/>
      <w:bookmarkEnd w:id="15860"/>
      <w:r>
        <w:rPr>
          <w:rtl/>
        </w:rPr>
        <w:t>מהקואליציה</w:t>
      </w:r>
      <w:r>
        <w:rPr>
          <w:rFonts w:hint="cs"/>
          <w:rtl/>
        </w:rPr>
        <w:t>,</w:t>
      </w:r>
      <w:r>
        <w:rPr>
          <w:rtl/>
        </w:rPr>
        <w:t xml:space="preserve"> </w:t>
      </w:r>
      <w:bookmarkStart w:id="15861" w:name="_ETM_Q51_758939"/>
      <w:bookmarkEnd w:id="15861"/>
      <w:r>
        <w:rPr>
          <w:rtl/>
        </w:rPr>
        <w:t xml:space="preserve">איזשהו </w:t>
      </w:r>
      <w:bookmarkStart w:id="15862" w:name="_ETM_Q51_759419"/>
      <w:bookmarkEnd w:id="15862"/>
      <w:r>
        <w:rPr>
          <w:rtl/>
        </w:rPr>
        <w:t xml:space="preserve">כתב </w:t>
      </w:r>
      <w:bookmarkStart w:id="15863" w:name="_ETM_Q51_759750"/>
      <w:bookmarkEnd w:id="15863"/>
      <w:r>
        <w:rPr>
          <w:rtl/>
        </w:rPr>
        <w:t xml:space="preserve">אישום </w:t>
      </w:r>
      <w:bookmarkStart w:id="15864" w:name="_ETM_Q51_760169"/>
      <w:bookmarkEnd w:id="15864"/>
      <w:r>
        <w:rPr>
          <w:rtl/>
        </w:rPr>
        <w:t xml:space="preserve">כשהוא </w:t>
      </w:r>
      <w:bookmarkStart w:id="15865" w:name="_ETM_Q51_760439"/>
      <w:bookmarkEnd w:id="15865"/>
      <w:r>
        <w:rPr>
          <w:rtl/>
        </w:rPr>
        <w:t xml:space="preserve">מכהן </w:t>
      </w:r>
      <w:bookmarkStart w:id="15866" w:name="_ETM_Q51_760860"/>
      <w:bookmarkEnd w:id="15866"/>
      <w:r>
        <w:rPr>
          <w:rtl/>
        </w:rPr>
        <w:t xml:space="preserve">כראש </w:t>
      </w:r>
      <w:bookmarkStart w:id="15867" w:name="_ETM_Q51_761219"/>
      <w:bookmarkEnd w:id="15867"/>
      <w:r>
        <w:rPr>
          <w:rtl/>
        </w:rPr>
        <w:t xml:space="preserve">ממשלה </w:t>
      </w:r>
      <w:bookmarkStart w:id="15868" w:name="_ETM_Q51_761789"/>
      <w:bookmarkEnd w:id="15868"/>
      <w:r>
        <w:rPr>
          <w:rFonts w:hint="cs"/>
          <w:rtl/>
        </w:rPr>
        <w:t>או</w:t>
      </w:r>
      <w:r>
        <w:rPr>
          <w:rtl/>
        </w:rPr>
        <w:t xml:space="preserve"> </w:t>
      </w:r>
      <w:bookmarkStart w:id="15869" w:name="_ETM_Q51_761879"/>
      <w:bookmarkEnd w:id="15869"/>
      <w:r>
        <w:rPr>
          <w:rtl/>
        </w:rPr>
        <w:t xml:space="preserve">כשר </w:t>
      </w:r>
      <w:bookmarkStart w:id="15870" w:name="_ETM_Q51_762330"/>
      <w:bookmarkEnd w:id="15870"/>
      <w:r>
        <w:rPr>
          <w:rtl/>
        </w:rPr>
        <w:t>בממשלה</w:t>
      </w:r>
      <w:r>
        <w:rPr>
          <w:rFonts w:hint="cs"/>
          <w:rtl/>
        </w:rPr>
        <w:t>,</w:t>
      </w:r>
      <w:r>
        <w:rPr>
          <w:rtl/>
        </w:rPr>
        <w:t xml:space="preserve"> </w:t>
      </w:r>
      <w:bookmarkStart w:id="15871" w:name="_ETM_Q51_763620"/>
      <w:bookmarkEnd w:id="15871"/>
      <w:r>
        <w:rPr>
          <w:rtl/>
        </w:rPr>
        <w:t>כן</w:t>
      </w:r>
      <w:r>
        <w:rPr>
          <w:rFonts w:hint="cs"/>
          <w:rtl/>
        </w:rPr>
        <w:t xml:space="preserve"> </w:t>
      </w:r>
      <w:r>
        <w:rPr>
          <w:rtl/>
        </w:rPr>
        <w:t xml:space="preserve">– </w:t>
      </w:r>
      <w:bookmarkStart w:id="15872" w:name="_ETM_Q51_763860"/>
      <w:bookmarkEnd w:id="15872"/>
      <w:r>
        <w:rPr>
          <w:rtl/>
        </w:rPr>
        <w:t xml:space="preserve">אלא </w:t>
      </w:r>
      <w:bookmarkStart w:id="15873" w:name="_ETM_Q51_764070"/>
      <w:bookmarkEnd w:id="15873"/>
      <w:r>
        <w:rPr>
          <w:rtl/>
        </w:rPr>
        <w:t xml:space="preserve">אם </w:t>
      </w:r>
      <w:bookmarkStart w:id="15874" w:name="_ETM_Q51_764160"/>
      <w:bookmarkEnd w:id="15874"/>
      <w:r>
        <w:rPr>
          <w:rtl/>
        </w:rPr>
        <w:t xml:space="preserve">כן </w:t>
      </w:r>
      <w:bookmarkStart w:id="15875" w:name="_ETM_Q51_764429"/>
      <w:bookmarkEnd w:id="15875"/>
      <w:r>
        <w:rPr>
          <w:rtl/>
        </w:rPr>
        <w:t xml:space="preserve">זה </w:t>
      </w:r>
      <w:bookmarkStart w:id="15876" w:name="_ETM_Q51_764550"/>
      <w:bookmarkEnd w:id="15876"/>
      <w:r>
        <w:rPr>
          <w:rtl/>
        </w:rPr>
        <w:t xml:space="preserve">כתב </w:t>
      </w:r>
      <w:bookmarkStart w:id="15877" w:name="_ETM_Q51_764790"/>
      <w:bookmarkEnd w:id="15877"/>
      <w:r>
        <w:rPr>
          <w:rtl/>
        </w:rPr>
        <w:t xml:space="preserve">אישום </w:t>
      </w:r>
      <w:bookmarkStart w:id="15878" w:name="_ETM_Q51_765059"/>
      <w:bookmarkEnd w:id="15878"/>
      <w:r>
        <w:rPr>
          <w:rtl/>
        </w:rPr>
        <w:t xml:space="preserve">שאני </w:t>
      </w:r>
      <w:bookmarkStart w:id="15879" w:name="_ETM_Q51_765270"/>
      <w:bookmarkEnd w:id="15879"/>
      <w:r>
        <w:rPr>
          <w:rtl/>
        </w:rPr>
        <w:t>חושב</w:t>
      </w:r>
      <w:bookmarkStart w:id="15880" w:name="_ETM_Q51_765570"/>
      <w:bookmarkStart w:id="15881" w:name="_ETM_Q51_765780"/>
      <w:bookmarkEnd w:id="15880"/>
      <w:bookmarkEnd w:id="15881"/>
      <w:r>
        <w:rPr>
          <w:rFonts w:hint="cs"/>
          <w:rtl/>
        </w:rPr>
        <w:t xml:space="preserve"> ש</w:t>
      </w:r>
      <w:r>
        <w:rPr>
          <w:rtl/>
        </w:rPr>
        <w:t xml:space="preserve">חייב </w:t>
      </w:r>
      <w:bookmarkStart w:id="15882" w:name="_ETM_Q51_766080"/>
      <w:bookmarkEnd w:id="15882"/>
      <w:r>
        <w:rPr>
          <w:rtl/>
        </w:rPr>
        <w:t>להיות</w:t>
      </w:r>
      <w:r w:rsidR="00B043DF">
        <w:rPr>
          <w:rFonts w:hint="cs"/>
          <w:rtl/>
        </w:rPr>
        <w:t>,</w:t>
      </w:r>
      <w:r>
        <w:rPr>
          <w:rFonts w:hint="cs"/>
          <w:rtl/>
        </w:rPr>
        <w:t xml:space="preserve"> </w:t>
      </w:r>
      <w:r>
        <w:rPr>
          <w:rtl/>
        </w:rPr>
        <w:t xml:space="preserve">מול </w:t>
      </w:r>
      <w:bookmarkStart w:id="15883" w:name="_ETM_Q51_767160"/>
      <w:bookmarkEnd w:id="15883"/>
      <w:r>
        <w:rPr>
          <w:rtl/>
        </w:rPr>
        <w:t>טיבי</w:t>
      </w:r>
      <w:r>
        <w:rPr>
          <w:rFonts w:hint="cs"/>
          <w:rtl/>
        </w:rPr>
        <w:t>,</w:t>
      </w:r>
      <w:r>
        <w:rPr>
          <w:rtl/>
        </w:rPr>
        <w:t xml:space="preserve"> </w:t>
      </w:r>
      <w:bookmarkStart w:id="15884" w:name="_ETM_Q51_768270"/>
      <w:bookmarkEnd w:id="15884"/>
      <w:r>
        <w:rPr>
          <w:rtl/>
        </w:rPr>
        <w:t xml:space="preserve">מול </w:t>
      </w:r>
      <w:bookmarkStart w:id="15885" w:name="_ETM_Q51_768570"/>
      <w:bookmarkEnd w:id="15885"/>
      <w:r>
        <w:rPr>
          <w:rFonts w:hint="cs"/>
          <w:rtl/>
        </w:rPr>
        <w:t>ווליד טאהא,</w:t>
      </w:r>
      <w:r>
        <w:rPr>
          <w:rtl/>
        </w:rPr>
        <w:t xml:space="preserve"> </w:t>
      </w:r>
      <w:bookmarkStart w:id="15886" w:name="_ETM_Q51_769919"/>
      <w:bookmarkEnd w:id="15886"/>
      <w:r>
        <w:rPr>
          <w:rtl/>
        </w:rPr>
        <w:t xml:space="preserve">מול </w:t>
      </w:r>
      <w:bookmarkStart w:id="15887" w:name="_ETM_Q51_770250"/>
      <w:bookmarkEnd w:id="15887"/>
      <w:r>
        <w:rPr>
          <w:rtl/>
        </w:rPr>
        <w:t xml:space="preserve">המחבלים </w:t>
      </w:r>
      <w:bookmarkStart w:id="15888" w:name="_ETM_Q51_770880"/>
      <w:bookmarkEnd w:id="15888"/>
      <w:r>
        <w:rPr>
          <w:rtl/>
        </w:rPr>
        <w:t>האלה</w:t>
      </w:r>
      <w:bookmarkStart w:id="15889" w:name="_ETM_Q51_771599"/>
      <w:bookmarkEnd w:id="15889"/>
      <w:r>
        <w:rPr>
          <w:rFonts w:hint="cs"/>
          <w:rtl/>
        </w:rPr>
        <w:t xml:space="preserve"> </w:t>
      </w:r>
      <w:r>
        <w:rPr>
          <w:rtl/>
        </w:rPr>
        <w:t>–</w:t>
      </w:r>
      <w:r>
        <w:rPr>
          <w:rFonts w:hint="cs"/>
          <w:rtl/>
        </w:rPr>
        <w:t xml:space="preserve"> </w:t>
      </w:r>
      <w:bookmarkStart w:id="15890" w:name="_ETM_Q51_767000"/>
      <w:bookmarkStart w:id="15891" w:name="TOR_Q52"/>
      <w:bookmarkEnd w:id="15890"/>
      <w:bookmarkEnd w:id="15891"/>
      <w:r>
        <w:rPr>
          <w:rFonts w:hint="cs"/>
          <w:rtl/>
        </w:rPr>
        <w:t xml:space="preserve">אבל אם היו גם מגישים כתב אישום </w:t>
      </w:r>
      <w:r w:rsidR="00E67AD8">
        <w:rPr>
          <w:rFonts w:hint="cs"/>
          <w:rtl/>
        </w:rPr>
        <w:t>– – –</w:t>
      </w:r>
      <w:r>
        <w:rPr>
          <w:rFonts w:hint="cs"/>
          <w:rtl/>
        </w:rPr>
        <w:t xml:space="preserve"> </w:t>
      </w:r>
    </w:p>
    <w:p w:rsidR="005B5D37" w:rsidRDefault="005B5D37" w:rsidP="00585511">
      <w:pPr>
        <w:rPr>
          <w:rtl/>
        </w:rPr>
      </w:pPr>
    </w:p>
    <w:p w:rsidR="005B5D37" w:rsidRDefault="005B5D37" w:rsidP="00585511">
      <w:pPr>
        <w:pStyle w:val="af6"/>
        <w:rPr>
          <w:rtl/>
        </w:rPr>
      </w:pPr>
      <w:bookmarkStart w:id="15892" w:name="_ETM_Q52_137152"/>
      <w:bookmarkStart w:id="15893" w:name="_ETM_Q52_137331"/>
      <w:bookmarkStart w:id="15894" w:name="ET_interruption_5854_4"/>
      <w:bookmarkEnd w:id="15892"/>
      <w:bookmarkEnd w:id="15893"/>
      <w:r w:rsidRPr="000D0164">
        <w:rPr>
          <w:rStyle w:val="TagStyle"/>
          <w:rtl/>
        </w:rPr>
        <w:t xml:space="preserve"> &lt;&lt; קריאה &gt;&gt;</w:t>
      </w:r>
      <w:r w:rsidRPr="00130575">
        <w:rPr>
          <w:rStyle w:val="TagStyle"/>
          <w:rtl/>
        </w:rPr>
        <w:t xml:space="preserve"> </w:t>
      </w:r>
      <w:r>
        <w:rPr>
          <w:rtl/>
        </w:rPr>
        <w:t>ווליד טאהא (רע"מ – רשימת האיחוד הערבי):</w:t>
      </w:r>
      <w:r w:rsidRPr="00130575">
        <w:rPr>
          <w:rStyle w:val="TagStyle"/>
          <w:rtl/>
        </w:rPr>
        <w:t xml:space="preserve"> </w:t>
      </w:r>
      <w:r w:rsidRPr="000D0164">
        <w:rPr>
          <w:rStyle w:val="TagStyle"/>
          <w:rtl/>
        </w:rPr>
        <w:t>&lt;&lt; קריאה &gt;&gt;</w:t>
      </w:r>
      <w:r>
        <w:rPr>
          <w:rtl/>
        </w:rPr>
        <w:t xml:space="preserve">   </w:t>
      </w:r>
      <w:bookmarkEnd w:id="15894"/>
    </w:p>
    <w:p w:rsidR="005B5D37" w:rsidRDefault="005B5D37" w:rsidP="00585511">
      <w:pPr>
        <w:rPr>
          <w:rtl/>
        </w:rPr>
      </w:pPr>
      <w:bookmarkStart w:id="15895" w:name="_ETM_Q52_178103"/>
      <w:bookmarkEnd w:id="15895"/>
    </w:p>
    <w:p w:rsidR="005B5D37" w:rsidRDefault="00E67AD8" w:rsidP="00585511">
      <w:pPr>
        <w:rPr>
          <w:rtl/>
        </w:rPr>
      </w:pPr>
      <w:bookmarkStart w:id="15896" w:name="_ETM_Q52_177499"/>
      <w:bookmarkStart w:id="15897" w:name="_ETM_Q52_177651"/>
      <w:bookmarkEnd w:id="15896"/>
      <w:bookmarkEnd w:id="15897"/>
      <w:r>
        <w:rPr>
          <w:rFonts w:hint="cs"/>
          <w:rtl/>
        </w:rPr>
        <w:t>– – –</w:t>
      </w:r>
    </w:p>
    <w:p w:rsidR="005B5D37" w:rsidRDefault="005B5D37" w:rsidP="00585511">
      <w:pPr>
        <w:rPr>
          <w:rtl/>
        </w:rPr>
      </w:pPr>
      <w:bookmarkStart w:id="15898" w:name="_ETM_Q52_179119"/>
      <w:bookmarkStart w:id="15899" w:name="_ETM_Q52_179282"/>
      <w:bookmarkEnd w:id="15898"/>
      <w:bookmarkEnd w:id="15899"/>
    </w:p>
    <w:p w:rsidR="005B5D37" w:rsidRDefault="005B5D37" w:rsidP="00585511">
      <w:pPr>
        <w:pStyle w:val="-"/>
        <w:keepNext/>
        <w:rPr>
          <w:rtl/>
        </w:rPr>
      </w:pPr>
      <w:bookmarkStart w:id="15900" w:name="_ETM_Q52_178229"/>
      <w:bookmarkStart w:id="15901" w:name="_ETM_Q52_52454"/>
      <w:bookmarkStart w:id="15902" w:name="_ETM_Q52_52603"/>
      <w:bookmarkStart w:id="15903" w:name="_ETM_Q52_56309"/>
      <w:bookmarkStart w:id="15904" w:name="_ETM_Q52_56446"/>
      <w:bookmarkStart w:id="15905" w:name="_ETM_Q52_62083"/>
      <w:bookmarkStart w:id="15906" w:name="ET_speakercontinue_6147_21"/>
      <w:bookmarkEnd w:id="15900"/>
      <w:bookmarkEnd w:id="15901"/>
      <w:bookmarkEnd w:id="15902"/>
      <w:bookmarkEnd w:id="15903"/>
      <w:bookmarkEnd w:id="15904"/>
      <w:bookmarkEnd w:id="15905"/>
      <w:r w:rsidRPr="000D17D7">
        <w:rPr>
          <w:rStyle w:val="TagStyle"/>
          <w:rtl/>
        </w:rPr>
        <w:t xml:space="preserve"> &lt;&lt; דובר_המשך &gt;&gt; </w:t>
      </w:r>
      <w:r>
        <w:rPr>
          <w:rtl/>
        </w:rPr>
        <w:t>איתמר בן גביר (הציונות הדתית):</w:t>
      </w:r>
      <w:r w:rsidRPr="000D17D7">
        <w:rPr>
          <w:rStyle w:val="TagStyle"/>
          <w:rtl/>
        </w:rPr>
        <w:t xml:space="preserve"> &lt;&lt; דובר_המשך &gt;&gt;</w:t>
      </w:r>
      <w:r>
        <w:rPr>
          <w:rtl/>
        </w:rPr>
        <w:t xml:space="preserve">   </w:t>
      </w:r>
      <w:bookmarkEnd w:id="15906"/>
    </w:p>
    <w:p w:rsidR="005B5D37" w:rsidRDefault="005B5D37" w:rsidP="00E67AD8">
      <w:pPr>
        <w:rPr>
          <w:rtl/>
          <w:lang w:eastAsia="he-IL"/>
        </w:rPr>
      </w:pPr>
    </w:p>
    <w:p w:rsidR="005B5D37" w:rsidRDefault="005B5D37" w:rsidP="00585511">
      <w:pPr>
        <w:rPr>
          <w:rtl/>
          <w:lang w:eastAsia="he-IL"/>
        </w:rPr>
      </w:pPr>
      <w:bookmarkStart w:id="15907" w:name="_ETM_Q52_66278"/>
      <w:bookmarkStart w:id="15908" w:name="_ETM_Q52_63083"/>
      <w:bookmarkStart w:id="15909" w:name="_ETM_Q52_63118"/>
      <w:bookmarkEnd w:id="15907"/>
      <w:bookmarkEnd w:id="15908"/>
      <w:bookmarkEnd w:id="15909"/>
      <w:r>
        <w:rPr>
          <w:rFonts w:hint="cs"/>
          <w:rtl/>
          <w:lang w:eastAsia="he-IL"/>
        </w:rPr>
        <w:t xml:space="preserve">אתה מחבל, אתה מחבל, מה </w:t>
      </w:r>
      <w:bookmarkStart w:id="15910" w:name="_ETM_Q52_180617"/>
      <w:bookmarkEnd w:id="15910"/>
      <w:r>
        <w:rPr>
          <w:rFonts w:hint="cs"/>
          <w:rtl/>
          <w:lang w:eastAsia="he-IL"/>
        </w:rPr>
        <w:t xml:space="preserve">אתה רוצה? מה אתה קופץ? </w:t>
      </w:r>
    </w:p>
    <w:p w:rsidR="005B5D37" w:rsidRDefault="005B5D37" w:rsidP="00585511">
      <w:pPr>
        <w:rPr>
          <w:rtl/>
          <w:lang w:eastAsia="he-IL"/>
        </w:rPr>
      </w:pPr>
    </w:p>
    <w:p w:rsidR="005B5D37" w:rsidRDefault="005B5D37" w:rsidP="00585511">
      <w:pPr>
        <w:pStyle w:val="af7"/>
        <w:rPr>
          <w:rtl/>
        </w:rPr>
      </w:pPr>
      <w:r w:rsidRPr="000D0164">
        <w:rPr>
          <w:rStyle w:val="TagStyle"/>
          <w:rtl/>
        </w:rPr>
        <w:t xml:space="preserve"> &lt;&lt; יור &gt;&gt;</w:t>
      </w:r>
      <w:r w:rsidRPr="00130575">
        <w:rPr>
          <w:rStyle w:val="TagStyle"/>
          <w:rtl/>
        </w:rPr>
        <w:t xml:space="preserve"> </w:t>
      </w:r>
      <w:r>
        <w:rPr>
          <w:rtl/>
        </w:rPr>
        <w:t>היו"ר מיקי לוי:</w:t>
      </w:r>
      <w:r w:rsidRPr="00130575">
        <w:rPr>
          <w:rStyle w:val="TagStyle"/>
          <w:rtl/>
        </w:rPr>
        <w:t xml:space="preserve"> </w:t>
      </w:r>
      <w:r w:rsidRPr="000D0164">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בבקש</w:t>
      </w:r>
      <w:bookmarkStart w:id="15911" w:name="_ETM_Q52_178386"/>
      <w:bookmarkEnd w:id="15911"/>
      <w:r>
        <w:rPr>
          <w:rFonts w:hint="cs"/>
          <w:rtl/>
          <w:lang w:eastAsia="he-IL"/>
        </w:rPr>
        <w:t xml:space="preserve">ה, חבר </w:t>
      </w:r>
      <w:bookmarkStart w:id="15912" w:name="_ETM_Q52_179544"/>
      <w:bookmarkEnd w:id="15912"/>
      <w:r>
        <w:rPr>
          <w:rFonts w:hint="cs"/>
          <w:rtl/>
          <w:lang w:eastAsia="he-IL"/>
        </w:rPr>
        <w:t xml:space="preserve">הכנסת, חבר הכנסת בן גביר. בבקשה. </w:t>
      </w:r>
      <w:bookmarkStart w:id="15913" w:name="_ETM_Q52_187240"/>
      <w:bookmarkEnd w:id="15913"/>
    </w:p>
    <w:p w:rsidR="005B5D37" w:rsidRDefault="005B5D37" w:rsidP="00585511">
      <w:pPr>
        <w:rPr>
          <w:rtl/>
          <w:lang w:eastAsia="he-IL"/>
        </w:rPr>
      </w:pPr>
      <w:bookmarkStart w:id="15914" w:name="_ETM_Q52_187346"/>
      <w:bookmarkStart w:id="15915" w:name="_ETM_Q52_187434"/>
      <w:bookmarkEnd w:id="15914"/>
      <w:bookmarkEnd w:id="15915"/>
    </w:p>
    <w:p w:rsidR="005B5D37" w:rsidRDefault="005B5D37" w:rsidP="00585511">
      <w:pPr>
        <w:pStyle w:val="-"/>
        <w:rPr>
          <w:rtl/>
        </w:rPr>
      </w:pPr>
      <w:bookmarkStart w:id="15916" w:name="_ETM_Q52_187527"/>
      <w:bookmarkStart w:id="15917" w:name="ET_speakercontinue_6147_7"/>
      <w:bookmarkEnd w:id="15916"/>
      <w:r w:rsidRPr="000D0164">
        <w:rPr>
          <w:rStyle w:val="TagStyle"/>
          <w:rtl/>
        </w:rPr>
        <w:t xml:space="preserve"> &lt;&lt; דובר_המשך &gt;&gt;</w:t>
      </w:r>
      <w:r w:rsidRPr="00130575">
        <w:rPr>
          <w:rStyle w:val="TagStyle"/>
          <w:rtl/>
        </w:rPr>
        <w:t xml:space="preserve"> </w:t>
      </w:r>
      <w:r>
        <w:rPr>
          <w:rtl/>
        </w:rPr>
        <w:t>איתמר בן גביר (הציונות הדתית):</w:t>
      </w:r>
      <w:r w:rsidRPr="00130575">
        <w:rPr>
          <w:rStyle w:val="TagStyle"/>
          <w:rtl/>
        </w:rPr>
        <w:t xml:space="preserve"> </w:t>
      </w:r>
      <w:r w:rsidRPr="000D0164">
        <w:rPr>
          <w:rStyle w:val="TagStyle"/>
          <w:rtl/>
        </w:rPr>
        <w:t>&lt;&lt; דובר_המשך &gt;&gt;</w:t>
      </w:r>
      <w:r>
        <w:rPr>
          <w:rtl/>
        </w:rPr>
        <w:t xml:space="preserve">   </w:t>
      </w:r>
      <w:bookmarkEnd w:id="15917"/>
    </w:p>
    <w:p w:rsidR="005B5D37" w:rsidRDefault="005B5D37" w:rsidP="00E67AD8">
      <w:pPr>
        <w:rPr>
          <w:rtl/>
          <w:lang w:eastAsia="he-IL"/>
        </w:rPr>
      </w:pPr>
    </w:p>
    <w:p w:rsidR="005B5D37" w:rsidRPr="00130575" w:rsidRDefault="005B5D37" w:rsidP="00585511">
      <w:pPr>
        <w:rPr>
          <w:rtl/>
          <w:lang w:eastAsia="he-IL"/>
        </w:rPr>
      </w:pPr>
      <w:r>
        <w:rPr>
          <w:rFonts w:hint="cs"/>
          <w:rtl/>
          <w:lang w:eastAsia="he-IL"/>
        </w:rPr>
        <w:t xml:space="preserve">אתה מחבל, אתה </w:t>
      </w:r>
      <w:bookmarkStart w:id="15918" w:name="_ETM_Q52_180466"/>
      <w:bookmarkEnd w:id="15918"/>
      <w:r>
        <w:rPr>
          <w:rFonts w:hint="cs"/>
          <w:rtl/>
          <w:lang w:eastAsia="he-IL"/>
        </w:rPr>
        <w:t xml:space="preserve">מחבל, זו האמת. </w:t>
      </w:r>
    </w:p>
    <w:p w:rsidR="005B5D37" w:rsidRDefault="005B5D37" w:rsidP="00585511">
      <w:pPr>
        <w:rPr>
          <w:rtl/>
        </w:rPr>
      </w:pPr>
    </w:p>
    <w:p w:rsidR="005B5D37" w:rsidRDefault="005B5D37" w:rsidP="00585511">
      <w:pPr>
        <w:pStyle w:val="af7"/>
        <w:rPr>
          <w:rtl/>
        </w:rPr>
      </w:pPr>
      <w:r w:rsidRPr="000D0164">
        <w:rPr>
          <w:rStyle w:val="TagStyle"/>
          <w:rtl/>
        </w:rPr>
        <w:t xml:space="preserve"> &lt;&lt; יור &gt;&gt;</w:t>
      </w:r>
      <w:r w:rsidRPr="002F7B8C">
        <w:rPr>
          <w:rStyle w:val="TagStyle"/>
          <w:rtl/>
        </w:rPr>
        <w:t xml:space="preserve"> </w:t>
      </w:r>
      <w:r>
        <w:rPr>
          <w:rtl/>
        </w:rPr>
        <w:t>היו"ר מיקי לוי:</w:t>
      </w:r>
      <w:r w:rsidRPr="002F7B8C">
        <w:rPr>
          <w:rStyle w:val="TagStyle"/>
          <w:rtl/>
        </w:rPr>
        <w:t xml:space="preserve"> </w:t>
      </w:r>
      <w:r w:rsidRPr="000D0164">
        <w:rPr>
          <w:rStyle w:val="TagStyle"/>
          <w:rtl/>
        </w:rPr>
        <w:t>&lt;&lt; יור &gt;&gt;</w:t>
      </w:r>
      <w:r>
        <w:rPr>
          <w:rtl/>
        </w:rPr>
        <w:t xml:space="preserve">   </w:t>
      </w:r>
    </w:p>
    <w:p w:rsidR="005B5D37" w:rsidRDefault="005B5D37" w:rsidP="00E67AD8">
      <w:pPr>
        <w:rPr>
          <w:rtl/>
          <w:lang w:eastAsia="he-IL"/>
        </w:rPr>
      </w:pPr>
      <w:bookmarkStart w:id="15919" w:name="_ETM_Q52_190928"/>
      <w:bookmarkEnd w:id="15919"/>
    </w:p>
    <w:p w:rsidR="005B5D37" w:rsidRDefault="005B5D37" w:rsidP="00585511">
      <w:pPr>
        <w:rPr>
          <w:rtl/>
          <w:lang w:eastAsia="he-IL"/>
        </w:rPr>
      </w:pPr>
      <w:bookmarkStart w:id="15920" w:name="_ETM_Q52_191042"/>
      <w:bookmarkStart w:id="15921" w:name="_ETM_Q52_191120"/>
      <w:bookmarkEnd w:id="15920"/>
      <w:bookmarkEnd w:id="15921"/>
      <w:r>
        <w:rPr>
          <w:rFonts w:hint="cs"/>
          <w:rtl/>
          <w:lang w:eastAsia="he-IL"/>
        </w:rPr>
        <w:t xml:space="preserve">בבקשה. </w:t>
      </w:r>
    </w:p>
    <w:p w:rsidR="005B5D37" w:rsidRDefault="005B5D37" w:rsidP="00585511">
      <w:pPr>
        <w:rPr>
          <w:rtl/>
          <w:lang w:eastAsia="he-IL"/>
        </w:rPr>
      </w:pPr>
      <w:bookmarkStart w:id="15922" w:name="_ETM_Q52_189074"/>
      <w:bookmarkStart w:id="15923" w:name="_ETM_Q52_189160"/>
      <w:bookmarkStart w:id="15924" w:name="_ETM_Q52_189228"/>
      <w:bookmarkEnd w:id="15922"/>
      <w:bookmarkEnd w:id="15923"/>
      <w:bookmarkEnd w:id="15924"/>
    </w:p>
    <w:p w:rsidR="005B5D37" w:rsidRDefault="005B5D37" w:rsidP="00585511">
      <w:pPr>
        <w:pStyle w:val="af6"/>
        <w:keepNext/>
        <w:rPr>
          <w:rtl/>
        </w:rPr>
      </w:pPr>
      <w:bookmarkStart w:id="15925" w:name="_ETM_Q52_185912"/>
      <w:bookmarkStart w:id="15926" w:name="_ETM_Q52_186033"/>
      <w:bookmarkEnd w:id="15925"/>
      <w:bookmarkEnd w:id="15926"/>
      <w:r w:rsidRPr="00130575">
        <w:rPr>
          <w:rStyle w:val="TagStyle"/>
          <w:rtl/>
        </w:rPr>
        <w:t xml:space="preserve">&lt;&lt; קריאה &gt;&gt; </w:t>
      </w:r>
      <w:r>
        <w:rPr>
          <w:rtl/>
        </w:rPr>
        <w:t>ווליד טאהא (רע"מ – רשימת האיחוד הערבי):</w:t>
      </w:r>
      <w:r w:rsidRPr="00130575">
        <w:rPr>
          <w:rStyle w:val="TagStyle"/>
          <w:rtl/>
        </w:rPr>
        <w:t xml:space="preserve"> &lt;&lt; קריאה &gt;&gt;</w:t>
      </w:r>
      <w:r>
        <w:rPr>
          <w:rtl/>
        </w:rPr>
        <w:t xml:space="preserve">   </w:t>
      </w:r>
    </w:p>
    <w:p w:rsidR="005B5D37" w:rsidRDefault="005B5D37" w:rsidP="00585511">
      <w:pPr>
        <w:rPr>
          <w:rtl/>
          <w:lang w:eastAsia="he-IL"/>
        </w:rPr>
      </w:pPr>
    </w:p>
    <w:p w:rsidR="005B5D37" w:rsidRDefault="00E67AD8" w:rsidP="00585511">
      <w:pPr>
        <w:rPr>
          <w:rtl/>
          <w:lang w:eastAsia="he-IL"/>
        </w:rPr>
      </w:pPr>
      <w:bookmarkStart w:id="15927" w:name="_ETM_Q52_189318"/>
      <w:bookmarkEnd w:id="15927"/>
      <w:r>
        <w:rPr>
          <w:rFonts w:hint="cs"/>
          <w:rtl/>
          <w:lang w:eastAsia="he-IL"/>
        </w:rPr>
        <w:t>– – –</w:t>
      </w:r>
    </w:p>
    <w:p w:rsidR="005B5D37" w:rsidRDefault="005B5D37" w:rsidP="00585511">
      <w:pPr>
        <w:rPr>
          <w:rtl/>
          <w:lang w:eastAsia="he-IL"/>
        </w:rPr>
      </w:pPr>
    </w:p>
    <w:p w:rsidR="005B5D37" w:rsidRDefault="005B5D37" w:rsidP="00585511">
      <w:pPr>
        <w:pStyle w:val="-"/>
        <w:rPr>
          <w:rtl/>
        </w:rPr>
      </w:pPr>
      <w:bookmarkStart w:id="15928" w:name="ET_speakercontinue_6147_9"/>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bookmarkEnd w:id="15928"/>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אבל אם היו מגישים כתב אישום </w:t>
      </w:r>
      <w:r w:rsidR="00E67AD8">
        <w:rPr>
          <w:rFonts w:hint="cs"/>
          <w:rtl/>
          <w:lang w:eastAsia="he-IL"/>
        </w:rPr>
        <w:t>– – –</w:t>
      </w:r>
      <w:r>
        <w:rPr>
          <w:rFonts w:hint="cs"/>
          <w:rtl/>
          <w:lang w:eastAsia="he-IL"/>
        </w:rPr>
        <w:t xml:space="preserve"> </w:t>
      </w:r>
    </w:p>
    <w:p w:rsidR="005B5D37" w:rsidRDefault="005B5D37" w:rsidP="00585511">
      <w:pPr>
        <w:rPr>
          <w:rtl/>
          <w:lang w:eastAsia="he-IL"/>
        </w:rPr>
      </w:pPr>
      <w:bookmarkStart w:id="15929" w:name="_ETM_Q52_195015"/>
      <w:bookmarkStart w:id="15930" w:name="_ETM_Q52_195127"/>
      <w:bookmarkEnd w:id="15929"/>
      <w:bookmarkEnd w:id="15930"/>
    </w:p>
    <w:p w:rsidR="005B5D37" w:rsidRDefault="005B5D37" w:rsidP="00585511">
      <w:pPr>
        <w:pStyle w:val="af6"/>
        <w:keepNext/>
        <w:rPr>
          <w:rtl/>
        </w:rPr>
      </w:pPr>
      <w:r w:rsidRPr="00130575">
        <w:rPr>
          <w:rStyle w:val="TagStyle"/>
          <w:rtl/>
        </w:rPr>
        <w:t xml:space="preserve">&lt;&lt; קריאה &gt;&gt; </w:t>
      </w:r>
      <w:r>
        <w:rPr>
          <w:rtl/>
        </w:rPr>
        <w:t>ווליד טאהא (רע"מ – רשימת האיחוד הערבי):</w:t>
      </w:r>
      <w:r w:rsidRPr="00130575">
        <w:rPr>
          <w:rStyle w:val="TagStyle"/>
          <w:rtl/>
        </w:rPr>
        <w:t xml:space="preserve"> &lt;&lt; קריאה &gt;&gt;</w:t>
      </w:r>
      <w:r>
        <w:rPr>
          <w:rtl/>
        </w:rPr>
        <w:t xml:space="preserve">   </w:t>
      </w:r>
    </w:p>
    <w:p w:rsidR="005B5D37" w:rsidRDefault="005B5D37" w:rsidP="00585511">
      <w:pPr>
        <w:rPr>
          <w:rtl/>
          <w:lang w:eastAsia="he-IL"/>
        </w:rPr>
      </w:pPr>
    </w:p>
    <w:p w:rsidR="005B5D37" w:rsidRDefault="00E67AD8" w:rsidP="00585511">
      <w:pPr>
        <w:rPr>
          <w:rtl/>
          <w:lang w:eastAsia="he-IL"/>
        </w:rPr>
      </w:pPr>
      <w:bookmarkStart w:id="15931" w:name="_ETM_Q52_190307"/>
      <w:bookmarkStart w:id="15932" w:name="_ETM_Q52_190429"/>
      <w:bookmarkEnd w:id="15931"/>
      <w:bookmarkEnd w:id="15932"/>
      <w:r>
        <w:rPr>
          <w:rFonts w:hint="cs"/>
          <w:rtl/>
          <w:lang w:eastAsia="he-IL"/>
        </w:rPr>
        <w:t>– – –</w:t>
      </w:r>
    </w:p>
    <w:p w:rsidR="005B5D37" w:rsidRDefault="005B5D37" w:rsidP="00585511">
      <w:pPr>
        <w:rPr>
          <w:rtl/>
          <w:lang w:eastAsia="he-IL"/>
        </w:rPr>
      </w:pPr>
      <w:bookmarkStart w:id="15933" w:name="_ETM_Q52_192018"/>
      <w:bookmarkStart w:id="15934" w:name="_ETM_Q52_192138"/>
      <w:bookmarkStart w:id="15935" w:name="_ETM_Q52_192214"/>
      <w:bookmarkEnd w:id="15933"/>
      <w:bookmarkEnd w:id="15934"/>
      <w:bookmarkEnd w:id="15935"/>
    </w:p>
    <w:p w:rsidR="005B5D37" w:rsidRDefault="005B5D37" w:rsidP="00585511">
      <w:pPr>
        <w:pStyle w:val="-"/>
        <w:rPr>
          <w:rtl/>
        </w:rPr>
      </w:pPr>
      <w:bookmarkStart w:id="15936" w:name="_ETM_Q52_192337"/>
      <w:bookmarkEnd w:id="15936"/>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5937" w:name="_ETM_Q52_193602"/>
      <w:bookmarkEnd w:id="15937"/>
      <w:r>
        <w:rPr>
          <w:rFonts w:hint="cs"/>
          <w:rtl/>
          <w:lang w:eastAsia="he-IL"/>
        </w:rPr>
        <w:t xml:space="preserve">לך, לך. אתה הרי בעד רצח </w:t>
      </w:r>
      <w:bookmarkStart w:id="15938" w:name="_ETM_Q52_194914"/>
      <w:bookmarkEnd w:id="15938"/>
      <w:r>
        <w:rPr>
          <w:rFonts w:hint="cs"/>
          <w:rtl/>
          <w:lang w:eastAsia="he-IL"/>
        </w:rPr>
        <w:t xml:space="preserve">של חיילי צה"ל. אתה בעד רצח של חיילים, אתה. לך </w:t>
      </w:r>
      <w:bookmarkStart w:id="15939" w:name="_ETM_Q52_198319"/>
      <w:bookmarkEnd w:id="15939"/>
      <w:r>
        <w:rPr>
          <w:rFonts w:hint="cs"/>
          <w:rtl/>
          <w:lang w:eastAsia="he-IL"/>
        </w:rPr>
        <w:t>לסוריה.</w:t>
      </w:r>
    </w:p>
    <w:p w:rsidR="005B5D37" w:rsidRDefault="005B5D37" w:rsidP="00585511">
      <w:pPr>
        <w:rPr>
          <w:rtl/>
          <w:lang w:eastAsia="he-IL"/>
        </w:rPr>
      </w:pPr>
      <w:bookmarkStart w:id="15940" w:name="_ETM_Q52_201484"/>
      <w:bookmarkStart w:id="15941" w:name="_ETM_Q52_201610"/>
      <w:bookmarkEnd w:id="15940"/>
      <w:bookmarkEnd w:id="15941"/>
    </w:p>
    <w:p w:rsidR="005B5D37" w:rsidRDefault="005B5D37" w:rsidP="00585511">
      <w:pPr>
        <w:pStyle w:val="af7"/>
        <w:rPr>
          <w:rtl/>
        </w:rPr>
      </w:pPr>
      <w:bookmarkStart w:id="15942" w:name="_ETM_Q52_201662"/>
      <w:bookmarkStart w:id="15943" w:name="_ETM_Q52_201777"/>
      <w:bookmarkEnd w:id="15942"/>
      <w:bookmarkEnd w:id="15943"/>
      <w:r w:rsidRPr="000D0164">
        <w:rPr>
          <w:rStyle w:val="TagStyle"/>
          <w:rtl/>
        </w:rPr>
        <w:t xml:space="preserve"> &lt;&lt;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5944" w:name="_ETM_Q52_202009"/>
      <w:bookmarkEnd w:id="15944"/>
      <w:r>
        <w:rPr>
          <w:rFonts w:hint="cs"/>
          <w:rtl/>
          <w:lang w:eastAsia="he-IL"/>
        </w:rPr>
        <w:t xml:space="preserve">חבר הכנסת בן גביר </w:t>
      </w:r>
      <w:r w:rsidR="00E67AD8">
        <w:rPr>
          <w:rFonts w:hint="cs"/>
          <w:rtl/>
          <w:lang w:eastAsia="he-IL"/>
        </w:rPr>
        <w:t>– – –</w:t>
      </w:r>
      <w:r>
        <w:rPr>
          <w:rFonts w:hint="cs"/>
          <w:rtl/>
          <w:lang w:eastAsia="he-IL"/>
        </w:rPr>
        <w:t xml:space="preserve"> </w:t>
      </w:r>
      <w:bookmarkStart w:id="15945" w:name="_ETM_Q52_201087"/>
      <w:bookmarkEnd w:id="15945"/>
    </w:p>
    <w:p w:rsidR="005B5D37" w:rsidRDefault="005B5D37" w:rsidP="00585511">
      <w:pPr>
        <w:rPr>
          <w:rtl/>
          <w:lang w:eastAsia="he-IL"/>
        </w:rPr>
      </w:pPr>
      <w:bookmarkStart w:id="15946" w:name="_ETM_Q52_201192"/>
      <w:bookmarkStart w:id="15947" w:name="_ETM_Q52_201267"/>
      <w:bookmarkStart w:id="15948" w:name="_ETM_Q52_201394"/>
      <w:bookmarkEnd w:id="15946"/>
      <w:bookmarkEnd w:id="15947"/>
      <w:bookmarkEnd w:id="15948"/>
    </w:p>
    <w:p w:rsidR="005B5D37" w:rsidRDefault="005B5D37" w:rsidP="00585511">
      <w:pPr>
        <w:pStyle w:val="-"/>
        <w:rPr>
          <w:rtl/>
        </w:rPr>
      </w:pPr>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5949" w:name="_ETM_Q52_202934"/>
      <w:bookmarkEnd w:id="15949"/>
      <w:r>
        <w:rPr>
          <w:rFonts w:hint="cs"/>
          <w:rtl/>
          <w:lang w:eastAsia="he-IL"/>
        </w:rPr>
        <w:t xml:space="preserve">למה אתה לא </w:t>
      </w:r>
      <w:bookmarkStart w:id="15950" w:name="_ETM_Q52_199464"/>
      <w:bookmarkEnd w:id="15950"/>
      <w:r>
        <w:rPr>
          <w:rFonts w:hint="cs"/>
          <w:rtl/>
          <w:lang w:eastAsia="he-IL"/>
        </w:rPr>
        <w:t>מפריע לו? למה אתה לא מפסיק אותו?</w:t>
      </w:r>
      <w:bookmarkStart w:id="15951" w:name="_ETM_Q52_201300"/>
      <w:bookmarkEnd w:id="15951"/>
    </w:p>
    <w:p w:rsidR="005B5D37" w:rsidRDefault="005B5D37" w:rsidP="00585511">
      <w:pPr>
        <w:rPr>
          <w:rtl/>
          <w:lang w:eastAsia="he-IL"/>
        </w:rPr>
      </w:pPr>
      <w:bookmarkStart w:id="15952" w:name="_ETM_Q52_201435"/>
      <w:bookmarkEnd w:id="15952"/>
    </w:p>
    <w:p w:rsidR="005B5D37" w:rsidRDefault="005B5D37" w:rsidP="00585511">
      <w:pPr>
        <w:pStyle w:val="af7"/>
        <w:rPr>
          <w:rtl/>
        </w:rPr>
      </w:pPr>
      <w:bookmarkStart w:id="15953" w:name="_ETM_Q52_201526"/>
      <w:bookmarkStart w:id="15954" w:name="_ETM_Q52_201592"/>
      <w:bookmarkEnd w:id="15953"/>
      <w:bookmarkEnd w:id="15954"/>
      <w:r w:rsidRPr="000D0164">
        <w:rPr>
          <w:rStyle w:val="TagStyle"/>
          <w:rtl/>
        </w:rPr>
        <w:t xml:space="preserve"> &lt;&lt;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5955" w:name="_ETM_Q52_202515"/>
      <w:bookmarkEnd w:id="15955"/>
      <w:r>
        <w:rPr>
          <w:rFonts w:hint="cs"/>
          <w:rtl/>
          <w:lang w:eastAsia="he-IL"/>
        </w:rPr>
        <w:t xml:space="preserve">תמשיך. אתה מנהל איתם שיח. </w:t>
      </w:r>
      <w:bookmarkStart w:id="15956" w:name="_ETM_Q52_202565"/>
      <w:bookmarkStart w:id="15957" w:name="_ETM_Q52_205845"/>
      <w:bookmarkEnd w:id="15956"/>
      <w:bookmarkEnd w:id="15957"/>
    </w:p>
    <w:p w:rsidR="005B5D37" w:rsidRDefault="005B5D37" w:rsidP="00585511">
      <w:pPr>
        <w:rPr>
          <w:rtl/>
          <w:lang w:eastAsia="he-IL"/>
        </w:rPr>
      </w:pPr>
      <w:bookmarkStart w:id="15958" w:name="_ETM_Q52_205944"/>
      <w:bookmarkStart w:id="15959" w:name="_ETM_Q52_206018"/>
      <w:bookmarkStart w:id="15960" w:name="_ETM_Q52_206140"/>
      <w:bookmarkEnd w:id="15958"/>
      <w:bookmarkEnd w:id="15959"/>
      <w:bookmarkEnd w:id="15960"/>
    </w:p>
    <w:p w:rsidR="005B5D37" w:rsidRDefault="005B5D37" w:rsidP="00585511">
      <w:pPr>
        <w:pStyle w:val="-"/>
        <w:rPr>
          <w:rtl/>
        </w:rPr>
      </w:pPr>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p>
    <w:p w:rsidR="005B5D37" w:rsidRDefault="005B5D37" w:rsidP="00E67AD8">
      <w:pPr>
        <w:rPr>
          <w:rtl/>
          <w:lang w:eastAsia="he-IL"/>
        </w:rPr>
      </w:pPr>
    </w:p>
    <w:p w:rsidR="005B5D37" w:rsidRPr="0077765E" w:rsidRDefault="005B5D37" w:rsidP="00585511">
      <w:pPr>
        <w:rPr>
          <w:rtl/>
          <w:lang w:eastAsia="he-IL"/>
        </w:rPr>
      </w:pPr>
      <w:r>
        <w:rPr>
          <w:rFonts w:hint="cs"/>
          <w:rtl/>
          <w:lang w:eastAsia="he-IL"/>
        </w:rPr>
        <w:t xml:space="preserve">אז אני לא מנהל שיח. תוציא אותו, נראה אותך. </w:t>
      </w:r>
    </w:p>
    <w:p w:rsidR="005B5D37" w:rsidRDefault="005B5D37" w:rsidP="00585511">
      <w:pPr>
        <w:rPr>
          <w:rtl/>
          <w:lang w:eastAsia="he-IL"/>
        </w:rPr>
      </w:pPr>
      <w:bookmarkStart w:id="15961" w:name="_ETM_Q52_201853"/>
      <w:bookmarkStart w:id="15962" w:name="_ETM_Q52_201988"/>
      <w:bookmarkStart w:id="15963" w:name="_ETM_Q52_207366"/>
      <w:bookmarkStart w:id="15964" w:name="_ETM_Q52_206440"/>
      <w:bookmarkStart w:id="15965" w:name="_ETM_Q52_206554"/>
      <w:bookmarkEnd w:id="15961"/>
      <w:bookmarkEnd w:id="15962"/>
      <w:bookmarkEnd w:id="15963"/>
      <w:bookmarkEnd w:id="15964"/>
      <w:bookmarkEnd w:id="15965"/>
    </w:p>
    <w:p w:rsidR="005B5D37" w:rsidRDefault="005B5D37" w:rsidP="00585511">
      <w:pPr>
        <w:pStyle w:val="af6"/>
        <w:rPr>
          <w:rtl/>
        </w:rPr>
      </w:pPr>
      <w:bookmarkStart w:id="15966" w:name="ET_interruption_5761_8"/>
      <w:r w:rsidRPr="000D0164">
        <w:rPr>
          <w:rStyle w:val="TagStyle"/>
          <w:rtl/>
        </w:rPr>
        <w:t xml:space="preserve"> &lt;&lt; קריאה &gt;&gt;</w:t>
      </w:r>
      <w:r w:rsidRPr="00130575">
        <w:rPr>
          <w:rStyle w:val="TagStyle"/>
          <w:rtl/>
        </w:rPr>
        <w:t xml:space="preserve"> </w:t>
      </w:r>
      <w:r>
        <w:rPr>
          <w:rtl/>
        </w:rPr>
        <w:t>עאידה תומא סלימאן (הרשימה המשותפת):</w:t>
      </w:r>
      <w:r w:rsidRPr="00130575">
        <w:rPr>
          <w:rStyle w:val="TagStyle"/>
          <w:rtl/>
        </w:rPr>
        <w:t xml:space="preserve"> </w:t>
      </w:r>
      <w:r w:rsidRPr="000D0164">
        <w:rPr>
          <w:rStyle w:val="TagStyle"/>
          <w:rtl/>
        </w:rPr>
        <w:t>&lt;&lt; קריאה &gt;&gt;</w:t>
      </w:r>
      <w:r>
        <w:rPr>
          <w:rtl/>
        </w:rPr>
        <w:t xml:space="preserve">   </w:t>
      </w:r>
      <w:bookmarkEnd w:id="15966"/>
    </w:p>
    <w:p w:rsidR="005B5D37" w:rsidRDefault="005B5D37" w:rsidP="00E67AD8">
      <w:pPr>
        <w:rPr>
          <w:rtl/>
          <w:lang w:eastAsia="he-IL"/>
        </w:rPr>
      </w:pPr>
    </w:p>
    <w:p w:rsidR="005B5D37" w:rsidRPr="00130575" w:rsidRDefault="00E67AD8" w:rsidP="00585511">
      <w:pPr>
        <w:rPr>
          <w:rtl/>
          <w:lang w:eastAsia="he-IL"/>
        </w:rPr>
      </w:pPr>
      <w:r>
        <w:rPr>
          <w:rFonts w:hint="cs"/>
          <w:rtl/>
          <w:lang w:eastAsia="he-IL"/>
        </w:rPr>
        <w:t>– – –</w:t>
      </w:r>
    </w:p>
    <w:p w:rsidR="005B5D37" w:rsidRDefault="005B5D37" w:rsidP="00585511">
      <w:pPr>
        <w:rPr>
          <w:rtl/>
          <w:lang w:eastAsia="he-IL"/>
        </w:rPr>
      </w:pPr>
      <w:bookmarkStart w:id="15967" w:name="_ETM_Q52_191235"/>
      <w:bookmarkEnd w:id="15967"/>
    </w:p>
    <w:p w:rsidR="005B5D37" w:rsidRDefault="005B5D37" w:rsidP="00585511">
      <w:pPr>
        <w:pStyle w:val="af7"/>
        <w:rPr>
          <w:rtl/>
        </w:rPr>
      </w:pPr>
      <w:r w:rsidRPr="000D0164">
        <w:rPr>
          <w:rStyle w:val="TagStyle"/>
          <w:rtl/>
        </w:rPr>
        <w:t>&lt;&lt;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לא. אתה תסיים את דבריך. בבקשה לא להפריע. </w:t>
      </w:r>
    </w:p>
    <w:p w:rsidR="005B5D37" w:rsidRDefault="005B5D37" w:rsidP="00585511">
      <w:pPr>
        <w:rPr>
          <w:rtl/>
          <w:lang w:eastAsia="he-IL"/>
        </w:rPr>
      </w:pPr>
    </w:p>
    <w:p w:rsidR="005B5D37" w:rsidRDefault="005B5D37" w:rsidP="00585511">
      <w:pPr>
        <w:pStyle w:val="-"/>
        <w:rPr>
          <w:rtl/>
        </w:rPr>
      </w:pPr>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p>
    <w:p w:rsidR="005B5D37" w:rsidRDefault="005B5D37" w:rsidP="00E67AD8">
      <w:pPr>
        <w:rPr>
          <w:rtl/>
          <w:lang w:eastAsia="he-IL"/>
        </w:rPr>
      </w:pPr>
    </w:p>
    <w:p w:rsidR="005B5D37" w:rsidRPr="0077765E" w:rsidRDefault="005B5D37" w:rsidP="00585511">
      <w:pPr>
        <w:rPr>
          <w:rtl/>
          <w:lang w:eastAsia="he-IL"/>
        </w:rPr>
      </w:pPr>
      <w:r>
        <w:rPr>
          <w:rFonts w:hint="cs"/>
          <w:rtl/>
          <w:lang w:eastAsia="he-IL"/>
        </w:rPr>
        <w:t xml:space="preserve">מחבלים אתם. </w:t>
      </w:r>
      <w:bookmarkStart w:id="15968" w:name="_ETM_Q52_212660"/>
      <w:bookmarkEnd w:id="15968"/>
    </w:p>
    <w:p w:rsidR="005B5D37" w:rsidRDefault="005B5D37" w:rsidP="00585511">
      <w:pPr>
        <w:rPr>
          <w:rtl/>
          <w:lang w:eastAsia="he-IL"/>
        </w:rPr>
      </w:pPr>
    </w:p>
    <w:p w:rsidR="005B5D37" w:rsidRDefault="005B5D37" w:rsidP="00585511">
      <w:pPr>
        <w:pStyle w:val="af6"/>
        <w:rPr>
          <w:rtl/>
        </w:rPr>
      </w:pPr>
      <w:bookmarkStart w:id="15969" w:name="ET_interruption_קריאות_21"/>
      <w:r w:rsidRPr="00A61937">
        <w:rPr>
          <w:rStyle w:val="TagStyle"/>
          <w:rtl/>
        </w:rPr>
        <w:t xml:space="preserve"> &lt;&lt; קריאה &gt;&gt; </w:t>
      </w:r>
      <w:r>
        <w:rPr>
          <w:rtl/>
        </w:rPr>
        <w:t>קריאות:</w:t>
      </w:r>
      <w:r w:rsidRPr="00A61937">
        <w:rPr>
          <w:rStyle w:val="TagStyle"/>
          <w:rtl/>
        </w:rPr>
        <w:t xml:space="preserve"> &lt;&lt; קריאה &gt;&gt;</w:t>
      </w:r>
      <w:r>
        <w:rPr>
          <w:rtl/>
        </w:rPr>
        <w:t xml:space="preserve">  </w:t>
      </w:r>
    </w:p>
    <w:bookmarkEnd w:id="15969"/>
    <w:p w:rsidR="005B5D37" w:rsidRDefault="005B5D37" w:rsidP="00585511">
      <w:pPr>
        <w:rPr>
          <w:rtl/>
          <w:lang w:eastAsia="he-IL"/>
        </w:rPr>
      </w:pPr>
      <w:r>
        <w:rPr>
          <w:rtl/>
          <w:lang w:eastAsia="he-IL"/>
        </w:rPr>
        <w:t xml:space="preserve"> </w:t>
      </w:r>
    </w:p>
    <w:p w:rsidR="005B5D37" w:rsidRDefault="00E67AD8" w:rsidP="00585511">
      <w:pPr>
        <w:rPr>
          <w:rtl/>
          <w:lang w:eastAsia="he-IL"/>
        </w:rPr>
      </w:pPr>
      <w:r>
        <w:rPr>
          <w:rFonts w:hint="cs"/>
          <w:rtl/>
          <w:lang w:eastAsia="he-IL"/>
        </w:rPr>
        <w:t>– – –</w:t>
      </w:r>
    </w:p>
    <w:p w:rsidR="005B5D37" w:rsidRDefault="005B5D37" w:rsidP="00585511">
      <w:pPr>
        <w:rPr>
          <w:rtl/>
          <w:lang w:eastAsia="he-IL"/>
        </w:rPr>
      </w:pPr>
    </w:p>
    <w:p w:rsidR="005B5D37" w:rsidRDefault="005B5D37" w:rsidP="00585511">
      <w:pPr>
        <w:pStyle w:val="af7"/>
        <w:rPr>
          <w:rtl/>
        </w:rPr>
      </w:pPr>
      <w:bookmarkStart w:id="15970" w:name="_ETM_Q52_207467"/>
      <w:bookmarkEnd w:id="15970"/>
      <w:r w:rsidRPr="000D0164">
        <w:rPr>
          <w:rStyle w:val="TagStyle"/>
          <w:rtl/>
        </w:rPr>
        <w:t xml:space="preserve"> &lt;&lt;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585511">
      <w:pPr>
        <w:rPr>
          <w:rtl/>
          <w:lang w:eastAsia="he-IL"/>
        </w:rPr>
      </w:pPr>
      <w:bookmarkStart w:id="15971" w:name="_ETM_Q52_213147"/>
      <w:bookmarkEnd w:id="15971"/>
    </w:p>
    <w:p w:rsidR="005B5D37" w:rsidRDefault="005B5D37" w:rsidP="00585511">
      <w:pPr>
        <w:rPr>
          <w:rtl/>
          <w:lang w:eastAsia="he-IL"/>
        </w:rPr>
      </w:pPr>
      <w:bookmarkStart w:id="15972" w:name="_ETM_Q52_213249"/>
      <w:bookmarkStart w:id="15973" w:name="_ETM_Q52_213335"/>
      <w:bookmarkEnd w:id="15972"/>
      <w:bookmarkEnd w:id="15973"/>
      <w:r>
        <w:rPr>
          <w:rFonts w:hint="cs"/>
          <w:rtl/>
          <w:lang w:eastAsia="he-IL"/>
        </w:rPr>
        <w:t xml:space="preserve">חבר הכנסת טאהא, אני מבין את זה. בבקשה להמשיך. </w:t>
      </w:r>
    </w:p>
    <w:p w:rsidR="005B5D37" w:rsidRDefault="005B5D37" w:rsidP="00585511">
      <w:pPr>
        <w:rPr>
          <w:rtl/>
          <w:lang w:eastAsia="he-IL"/>
        </w:rPr>
      </w:pPr>
      <w:bookmarkStart w:id="15974" w:name="_ETM_Q52_220508"/>
      <w:bookmarkStart w:id="15975" w:name="_ETM_Q52_220588"/>
      <w:bookmarkStart w:id="15976" w:name="_ETM_Q52_189911"/>
      <w:bookmarkStart w:id="15977" w:name="_ETM_Q52_189964"/>
      <w:bookmarkStart w:id="15978" w:name="_ETM_Q52_190356"/>
      <w:bookmarkStart w:id="15979" w:name="_ETM_Q52_190414"/>
      <w:bookmarkStart w:id="15980" w:name="_ETM_Q52_190788"/>
      <w:bookmarkStart w:id="15981" w:name="_ETM_Q52_190853"/>
      <w:bookmarkEnd w:id="15974"/>
      <w:bookmarkEnd w:id="15975"/>
      <w:bookmarkEnd w:id="15976"/>
      <w:bookmarkEnd w:id="15977"/>
      <w:bookmarkEnd w:id="15978"/>
      <w:bookmarkEnd w:id="15979"/>
      <w:bookmarkEnd w:id="15980"/>
      <w:bookmarkEnd w:id="15981"/>
    </w:p>
    <w:p w:rsidR="005B5D37" w:rsidRDefault="005B5D37" w:rsidP="00585511">
      <w:pPr>
        <w:pStyle w:val="-"/>
        <w:rPr>
          <w:rtl/>
        </w:rPr>
      </w:pPr>
      <w:bookmarkStart w:id="15982" w:name="ET_speakercontinue_6147_17"/>
      <w:r w:rsidRPr="000D0164">
        <w:rPr>
          <w:rStyle w:val="TagStyle"/>
          <w:rtl/>
        </w:rPr>
        <w:t xml:space="preserve"> &lt;&lt; דובר_המשך &gt;&gt;</w:t>
      </w:r>
      <w:r w:rsidRPr="0077765E">
        <w:rPr>
          <w:rStyle w:val="TagStyle"/>
          <w:rtl/>
        </w:rPr>
        <w:t xml:space="preserve"> </w:t>
      </w:r>
      <w:r>
        <w:rPr>
          <w:rtl/>
        </w:rPr>
        <w:t>איתמר בן גביר (הציונות הדתית):</w:t>
      </w:r>
      <w:r w:rsidRPr="0077765E">
        <w:rPr>
          <w:rStyle w:val="TagStyle"/>
          <w:rtl/>
        </w:rPr>
        <w:t xml:space="preserve"> </w:t>
      </w:r>
      <w:r w:rsidRPr="000D0164">
        <w:rPr>
          <w:rStyle w:val="TagStyle"/>
          <w:rtl/>
        </w:rPr>
        <w:t>&lt;&lt; דובר_המשך &gt;&gt;</w:t>
      </w:r>
      <w:r>
        <w:rPr>
          <w:rtl/>
        </w:rPr>
        <w:t xml:space="preserve">   </w:t>
      </w:r>
      <w:bookmarkEnd w:id="15982"/>
    </w:p>
    <w:p w:rsidR="005B5D37" w:rsidRDefault="005B5D37" w:rsidP="00585511">
      <w:pPr>
        <w:rPr>
          <w:rtl/>
          <w:lang w:eastAsia="he-IL"/>
        </w:rPr>
      </w:pPr>
    </w:p>
    <w:p w:rsidR="005B5D37" w:rsidRDefault="005B5D37" w:rsidP="00B043DF">
      <w:pPr>
        <w:rPr>
          <w:rtl/>
          <w:lang w:eastAsia="he-IL"/>
        </w:rPr>
      </w:pPr>
      <w:bookmarkStart w:id="15983" w:name="_ETM_Q52_220552"/>
      <w:bookmarkEnd w:id="15983"/>
      <w:r>
        <w:rPr>
          <w:rFonts w:hint="cs"/>
          <w:rtl/>
          <w:lang w:eastAsia="he-IL"/>
        </w:rPr>
        <w:t xml:space="preserve">אז </w:t>
      </w:r>
      <w:bookmarkStart w:id="15984" w:name="_ETM_Q52_221481"/>
      <w:bookmarkEnd w:id="15984"/>
      <w:r>
        <w:rPr>
          <w:rFonts w:hint="cs"/>
          <w:rtl/>
          <w:lang w:eastAsia="he-IL"/>
        </w:rPr>
        <w:t xml:space="preserve">אני אומר, אם היו מגישים כתב אישום על רקע כזה </w:t>
      </w:r>
      <w:bookmarkStart w:id="15985" w:name="_ETM_Q52_223987"/>
      <w:bookmarkEnd w:id="15985"/>
      <w:r>
        <w:rPr>
          <w:rFonts w:hint="cs"/>
          <w:rtl/>
          <w:lang w:eastAsia="he-IL"/>
        </w:rPr>
        <w:t xml:space="preserve">כמו שעשו לבנימין נתניהו, אני הייתי מתנגד והייתי מגן עליכם, </w:t>
      </w:r>
      <w:bookmarkStart w:id="15986" w:name="_ETM_Q52_229730"/>
      <w:bookmarkEnd w:id="15986"/>
      <w:r>
        <w:rPr>
          <w:rFonts w:hint="cs"/>
          <w:rtl/>
          <w:lang w:eastAsia="he-IL"/>
        </w:rPr>
        <w:t>כי אני באמת מאמין בדמוקרטיה, ואתם, אתם מאמינים, גלעד קריב, בשלטון החושך, בדיקטטורה, באפליה, ברדיפה, בהתנכלות</w:t>
      </w:r>
      <w:r w:rsidR="00B043DF">
        <w:rPr>
          <w:rFonts w:hint="cs"/>
          <w:rtl/>
          <w:lang w:eastAsia="he-IL"/>
        </w:rPr>
        <w:t>.</w:t>
      </w:r>
      <w:r>
        <w:rPr>
          <w:rFonts w:hint="cs"/>
          <w:rtl/>
          <w:lang w:eastAsia="he-IL"/>
        </w:rPr>
        <w:t xml:space="preserve"> זה אתם ואלה החברים המחבלים שלכם. זה אתם, זו </w:t>
      </w:r>
      <w:bookmarkStart w:id="15987" w:name="_ETM_Q52_249692"/>
      <w:bookmarkEnd w:id="15987"/>
      <w:r>
        <w:rPr>
          <w:rFonts w:hint="cs"/>
          <w:rtl/>
          <w:lang w:eastAsia="he-IL"/>
        </w:rPr>
        <w:t xml:space="preserve">הקואליציה הזאת, ולכן הצביעות נשקפת מכם, הצביעות זועקת, זועקת </w:t>
      </w:r>
      <w:bookmarkStart w:id="15988" w:name="_ETM_Q52_252458"/>
      <w:bookmarkEnd w:id="15988"/>
      <w:r>
        <w:rPr>
          <w:rFonts w:hint="cs"/>
          <w:rtl/>
          <w:lang w:eastAsia="he-IL"/>
        </w:rPr>
        <w:t xml:space="preserve">לשמיים. אתם צבועים ודו-פרצופיים ואתם נגד הדמוקרטיה. אם הייתם בעד </w:t>
      </w:r>
      <w:bookmarkStart w:id="15989" w:name="_ETM_Q52_262314"/>
      <w:bookmarkEnd w:id="15989"/>
      <w:r>
        <w:rPr>
          <w:rFonts w:hint="cs"/>
          <w:rtl/>
          <w:lang w:eastAsia="he-IL"/>
        </w:rPr>
        <w:t xml:space="preserve">הדמוקרטיה, הייתם מצביעים בעד ההצעה הזאת, שמחזקת את הרשות </w:t>
      </w:r>
      <w:bookmarkStart w:id="15990" w:name="_ETM_Q52_267934"/>
      <w:bookmarkEnd w:id="15990"/>
      <w:r>
        <w:rPr>
          <w:rFonts w:hint="cs"/>
          <w:rtl/>
          <w:lang w:eastAsia="he-IL"/>
        </w:rPr>
        <w:t xml:space="preserve">המחוקקת, אבל אתם לא כאלה. אתם פשוט לא דמוקרטים. </w:t>
      </w:r>
      <w:bookmarkStart w:id="15991" w:name="_ETM_Q52_272592"/>
      <w:bookmarkEnd w:id="15991"/>
    </w:p>
    <w:p w:rsidR="005B5D37" w:rsidRDefault="005B5D37" w:rsidP="00585511">
      <w:pPr>
        <w:rPr>
          <w:rtl/>
          <w:lang w:eastAsia="he-IL"/>
        </w:rPr>
      </w:pPr>
      <w:bookmarkStart w:id="15992" w:name="_ETM_Q52_272702"/>
      <w:bookmarkStart w:id="15993" w:name="_ETM_Q52_272754"/>
      <w:bookmarkEnd w:id="15992"/>
      <w:bookmarkEnd w:id="15993"/>
    </w:p>
    <w:p w:rsidR="005B5D37" w:rsidRDefault="005B5D37" w:rsidP="00585511">
      <w:pPr>
        <w:pStyle w:val="af7"/>
        <w:rPr>
          <w:rtl/>
        </w:rPr>
      </w:pPr>
      <w:bookmarkStart w:id="15994" w:name="_ETM_Q52_272863"/>
      <w:bookmarkEnd w:id="15994"/>
      <w:r w:rsidRPr="000D0164">
        <w:rPr>
          <w:rStyle w:val="TagStyle"/>
          <w:rtl/>
        </w:rPr>
        <w:t xml:space="preserve"> &lt;&lt;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E67AD8">
      <w:pPr>
        <w:rPr>
          <w:rtl/>
          <w:lang w:eastAsia="he-IL"/>
        </w:rPr>
      </w:pPr>
    </w:p>
    <w:p w:rsidR="005B5D37" w:rsidRDefault="005B5D37" w:rsidP="00B043DF">
      <w:pPr>
        <w:rPr>
          <w:rtl/>
          <w:lang w:eastAsia="he-IL"/>
        </w:rPr>
      </w:pPr>
      <w:bookmarkStart w:id="15995" w:name="_ETM_Q52_273842"/>
      <w:bookmarkEnd w:id="15995"/>
      <w:r>
        <w:rPr>
          <w:rFonts w:hint="cs"/>
          <w:rtl/>
          <w:lang w:eastAsia="he-IL"/>
        </w:rPr>
        <w:t xml:space="preserve">תודה </w:t>
      </w:r>
      <w:bookmarkStart w:id="15996" w:name="_ETM_Q52_274722"/>
      <w:bookmarkEnd w:id="15996"/>
      <w:r>
        <w:rPr>
          <w:rFonts w:hint="cs"/>
          <w:rtl/>
          <w:lang w:eastAsia="he-IL"/>
        </w:rPr>
        <w:t xml:space="preserve">רבה. </w:t>
      </w:r>
      <w:bookmarkStart w:id="15997" w:name="_ETM_Q52_213418"/>
      <w:bookmarkStart w:id="15998" w:name="_ETM_Q52_280164"/>
      <w:bookmarkStart w:id="15999" w:name="_ETM_Q52_280290"/>
      <w:bookmarkEnd w:id="15997"/>
      <w:bookmarkEnd w:id="15998"/>
      <w:bookmarkEnd w:id="15999"/>
      <w:r>
        <w:rPr>
          <w:rFonts w:hint="cs"/>
          <w:rtl/>
          <w:lang w:eastAsia="he-IL"/>
        </w:rPr>
        <w:t xml:space="preserve">חבר הכנסת קיש </w:t>
      </w:r>
      <w:r>
        <w:rPr>
          <w:rtl/>
          <w:lang w:eastAsia="he-IL"/>
        </w:rPr>
        <w:t>–</w:t>
      </w:r>
      <w:r>
        <w:rPr>
          <w:rFonts w:hint="cs"/>
          <w:rtl/>
          <w:lang w:eastAsia="he-IL"/>
        </w:rPr>
        <w:t xml:space="preserve"> איפה הוא? </w:t>
      </w:r>
      <w:bookmarkStart w:id="16000" w:name="_ETM_Q52_288799"/>
      <w:bookmarkEnd w:id="16000"/>
    </w:p>
    <w:p w:rsidR="005B5D37" w:rsidRDefault="005B5D37" w:rsidP="00585511">
      <w:pPr>
        <w:rPr>
          <w:rtl/>
          <w:lang w:eastAsia="he-IL"/>
        </w:rPr>
      </w:pPr>
    </w:p>
    <w:p w:rsidR="005B5D37" w:rsidRDefault="005B5D37" w:rsidP="00585511">
      <w:pPr>
        <w:pStyle w:val="af6"/>
        <w:rPr>
          <w:rtl/>
        </w:rPr>
      </w:pPr>
      <w:bookmarkStart w:id="16001" w:name="ET_interruption_קר_אה_22"/>
      <w:r w:rsidRPr="00A61937">
        <w:rPr>
          <w:rStyle w:val="TagStyle"/>
          <w:rtl/>
        </w:rPr>
        <w:t xml:space="preserve"> &lt;&lt; קריאה &gt;&gt; </w:t>
      </w:r>
      <w:r>
        <w:rPr>
          <w:rtl/>
        </w:rPr>
        <w:t>קריאה:</w:t>
      </w:r>
      <w:r w:rsidRPr="00A61937">
        <w:rPr>
          <w:rStyle w:val="TagStyle"/>
          <w:rtl/>
        </w:rPr>
        <w:t xml:space="preserve"> &lt;&lt; קריאה &gt;&gt;</w:t>
      </w:r>
      <w:bookmarkEnd w:id="16001"/>
      <w:r>
        <w:rPr>
          <w:rtl/>
        </w:rPr>
        <w:t xml:space="preserve">  </w:t>
      </w:r>
    </w:p>
    <w:p w:rsidR="005B5D37" w:rsidRDefault="005B5D37" w:rsidP="00585511">
      <w:pPr>
        <w:rPr>
          <w:rtl/>
          <w:lang w:eastAsia="he-IL"/>
        </w:rPr>
      </w:pPr>
      <w:r>
        <w:rPr>
          <w:rtl/>
          <w:lang w:eastAsia="he-IL"/>
        </w:rPr>
        <w:t xml:space="preserve"> </w:t>
      </w:r>
    </w:p>
    <w:p w:rsidR="005B5D37" w:rsidRDefault="005B5D37" w:rsidP="00585511">
      <w:pPr>
        <w:rPr>
          <w:rtl/>
          <w:lang w:eastAsia="he-IL"/>
        </w:rPr>
      </w:pPr>
      <w:r>
        <w:rPr>
          <w:rFonts w:hint="cs"/>
          <w:rtl/>
          <w:lang w:eastAsia="he-IL"/>
        </w:rPr>
        <w:t>ממשיך דרכו של כהנא.</w:t>
      </w:r>
    </w:p>
    <w:p w:rsidR="005B5D37" w:rsidRDefault="005B5D37" w:rsidP="00585511">
      <w:pPr>
        <w:rPr>
          <w:rtl/>
          <w:lang w:eastAsia="he-IL"/>
        </w:rPr>
      </w:pPr>
    </w:p>
    <w:p w:rsidR="005B5D37" w:rsidRDefault="005B5D37" w:rsidP="00585511">
      <w:pPr>
        <w:pStyle w:val="af7"/>
        <w:rPr>
          <w:rtl/>
        </w:rPr>
      </w:pPr>
      <w:r w:rsidRPr="000D0164">
        <w:rPr>
          <w:rStyle w:val="TagStyle"/>
          <w:rtl/>
        </w:rPr>
        <w:t>&lt;&lt;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טוב. אני </w:t>
      </w:r>
      <w:bookmarkStart w:id="16002" w:name="_ETM_Q52_289090"/>
      <w:bookmarkEnd w:id="16002"/>
      <w:r>
        <w:rPr>
          <w:rFonts w:hint="cs"/>
          <w:rtl/>
          <w:lang w:eastAsia="he-IL"/>
        </w:rPr>
        <w:t xml:space="preserve">רואה שחבר הכנסת קיש איננו. ניסינו להגיע לאיזה סיכום לגבי </w:t>
      </w:r>
      <w:bookmarkStart w:id="16003" w:name="_ETM_Q52_292741"/>
      <w:bookmarkEnd w:id="16003"/>
      <w:r>
        <w:rPr>
          <w:rFonts w:hint="cs"/>
          <w:rtl/>
          <w:lang w:eastAsia="he-IL"/>
        </w:rPr>
        <w:t xml:space="preserve">הצבעות שמיות. אני לא </w:t>
      </w:r>
      <w:bookmarkStart w:id="16004" w:name="_ETM_Q52_298475"/>
      <w:bookmarkEnd w:id="16004"/>
      <w:r>
        <w:rPr>
          <w:rFonts w:hint="cs"/>
          <w:rtl/>
          <w:lang w:eastAsia="he-IL"/>
        </w:rPr>
        <w:t>רואה פה לא את חבר הכנסת קיש ולא את חבר</w:t>
      </w:r>
      <w:bookmarkStart w:id="16005" w:name="_ETM_Q52_304633"/>
      <w:bookmarkEnd w:id="16005"/>
      <w:r>
        <w:rPr>
          <w:rFonts w:hint="cs"/>
          <w:rtl/>
          <w:lang w:eastAsia="he-IL"/>
        </w:rPr>
        <w:t xml:space="preserve"> הכנסת </w:t>
      </w:r>
      <w:r w:rsidR="00E67AD8">
        <w:rPr>
          <w:rFonts w:hint="cs"/>
          <w:rtl/>
          <w:lang w:eastAsia="he-IL"/>
        </w:rPr>
        <w:t>– – –</w:t>
      </w:r>
    </w:p>
    <w:p w:rsidR="005B5D37" w:rsidRDefault="005B5D37" w:rsidP="00585511">
      <w:pPr>
        <w:rPr>
          <w:rtl/>
          <w:lang w:eastAsia="he-IL"/>
        </w:rPr>
      </w:pPr>
      <w:bookmarkStart w:id="16006" w:name="_ETM_Q52_309003"/>
      <w:bookmarkStart w:id="16007" w:name="_ETM_Q52_309114"/>
      <w:bookmarkEnd w:id="16006"/>
      <w:bookmarkEnd w:id="16007"/>
    </w:p>
    <w:p w:rsidR="005B5D37" w:rsidRDefault="005B5D37" w:rsidP="00585511">
      <w:pPr>
        <w:pStyle w:val="af6"/>
        <w:rPr>
          <w:rtl/>
        </w:rPr>
      </w:pPr>
      <w:bookmarkStart w:id="16008" w:name="_ETM_Q52_309229"/>
      <w:bookmarkStart w:id="16009" w:name="_ETM_Q52_309330"/>
      <w:bookmarkEnd w:id="16008"/>
      <w:bookmarkEnd w:id="16009"/>
      <w:r w:rsidRPr="000D0164">
        <w:rPr>
          <w:rStyle w:val="TagStyle"/>
          <w:rtl/>
        </w:rPr>
        <w:t xml:space="preserve"> &lt;&lt; קריאה &gt;&gt;</w:t>
      </w:r>
      <w:r w:rsidRPr="0077765E">
        <w:rPr>
          <w:rStyle w:val="TagStyle"/>
          <w:rtl/>
        </w:rPr>
        <w:t xml:space="preserve"> </w:t>
      </w:r>
      <w:r>
        <w:rPr>
          <w:rtl/>
        </w:rPr>
        <w:t>קריא</w:t>
      </w:r>
      <w:r>
        <w:rPr>
          <w:rFonts w:hint="cs"/>
          <w:rtl/>
        </w:rPr>
        <w:t>ות</w:t>
      </w:r>
      <w:r>
        <w:rPr>
          <w:rtl/>
        </w:rPr>
        <w:t>:</w:t>
      </w:r>
      <w:r w:rsidRPr="0077765E">
        <w:rPr>
          <w:rStyle w:val="TagStyle"/>
          <w:rtl/>
        </w:rPr>
        <w:t xml:space="preserve"> </w:t>
      </w:r>
      <w:r w:rsidRPr="000D0164">
        <w:rPr>
          <w:rStyle w:val="TagStyle"/>
          <w:rtl/>
        </w:rPr>
        <w:t>&lt;&lt; קריאה &gt;&gt;</w:t>
      </w:r>
      <w:r>
        <w:rPr>
          <w:rtl/>
        </w:rPr>
        <w:t xml:space="preserve">   </w:t>
      </w:r>
    </w:p>
    <w:p w:rsidR="005B5D37" w:rsidRDefault="005B5D37" w:rsidP="00E67AD8">
      <w:pPr>
        <w:rPr>
          <w:rtl/>
          <w:lang w:eastAsia="he-IL"/>
        </w:rPr>
      </w:pPr>
    </w:p>
    <w:p w:rsidR="005B5D37" w:rsidRDefault="00E67AD8" w:rsidP="00585511">
      <w:pPr>
        <w:rPr>
          <w:rtl/>
          <w:lang w:eastAsia="he-IL"/>
        </w:rPr>
      </w:pPr>
      <w:bookmarkStart w:id="16010" w:name="_ETM_Q52_315797"/>
      <w:bookmarkEnd w:id="16010"/>
      <w:r>
        <w:rPr>
          <w:rFonts w:hint="cs"/>
          <w:rtl/>
          <w:lang w:eastAsia="he-IL"/>
        </w:rPr>
        <w:t>– – –</w:t>
      </w:r>
      <w:r w:rsidR="005B5D37">
        <w:rPr>
          <w:rFonts w:hint="cs"/>
          <w:rtl/>
          <w:lang w:eastAsia="he-IL"/>
        </w:rPr>
        <w:t xml:space="preserve"> שמית </w:t>
      </w:r>
      <w:r>
        <w:rPr>
          <w:rFonts w:hint="cs"/>
          <w:rtl/>
          <w:lang w:eastAsia="he-IL"/>
        </w:rPr>
        <w:t>– – –</w:t>
      </w:r>
      <w:r w:rsidR="005B5D37">
        <w:rPr>
          <w:rFonts w:hint="cs"/>
          <w:rtl/>
          <w:lang w:eastAsia="he-IL"/>
        </w:rPr>
        <w:t xml:space="preserve"> </w:t>
      </w:r>
      <w:bookmarkStart w:id="16011" w:name="_ETM_Q52_327003"/>
      <w:bookmarkEnd w:id="16011"/>
    </w:p>
    <w:p w:rsidR="005B5D37" w:rsidRDefault="005B5D37" w:rsidP="00585511">
      <w:pPr>
        <w:rPr>
          <w:rtl/>
          <w:lang w:eastAsia="he-IL"/>
        </w:rPr>
      </w:pPr>
      <w:bookmarkStart w:id="16012" w:name="_ETM_Q52_327114"/>
      <w:bookmarkStart w:id="16013" w:name="_ETM_Q52_327195"/>
      <w:bookmarkEnd w:id="16012"/>
      <w:bookmarkEnd w:id="16013"/>
    </w:p>
    <w:p w:rsidR="005B5D37" w:rsidRDefault="005B5D37" w:rsidP="00585511">
      <w:pPr>
        <w:pStyle w:val="af7"/>
        <w:rPr>
          <w:rtl/>
        </w:rPr>
      </w:pPr>
      <w:bookmarkStart w:id="16014" w:name="_ETM_Q52_327298"/>
      <w:bookmarkEnd w:id="16014"/>
      <w:r w:rsidRPr="000D0164">
        <w:rPr>
          <w:rStyle w:val="TagStyle"/>
          <w:rtl/>
        </w:rPr>
        <w:t xml:space="preserve"> &lt;&lt; יור &gt;&gt;</w:t>
      </w:r>
      <w:r w:rsidRPr="0077765E">
        <w:rPr>
          <w:rStyle w:val="TagStyle"/>
          <w:rtl/>
        </w:rPr>
        <w:t xml:space="preserve"> </w:t>
      </w:r>
      <w:r>
        <w:rPr>
          <w:rtl/>
        </w:rPr>
        <w:t>היו"ר מיקי לוי:</w:t>
      </w:r>
      <w:r w:rsidRPr="0077765E">
        <w:rPr>
          <w:rStyle w:val="TagStyle"/>
          <w:rtl/>
        </w:rPr>
        <w:t xml:space="preserve"> </w:t>
      </w:r>
      <w:r w:rsidRPr="000D0164">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015" w:name="_ETM_Q52_328262"/>
      <w:bookmarkEnd w:id="16015"/>
      <w:r>
        <w:rPr>
          <w:rFonts w:hint="cs"/>
          <w:rtl/>
          <w:lang w:eastAsia="he-IL"/>
        </w:rPr>
        <w:t>בסדר. הבנתי. היה פה סיכום אחר,</w:t>
      </w:r>
      <w:bookmarkStart w:id="16016" w:name="_ETM_Q52_328085"/>
      <w:bookmarkEnd w:id="16016"/>
      <w:r>
        <w:rPr>
          <w:rFonts w:hint="cs"/>
          <w:rtl/>
          <w:lang w:eastAsia="he-IL"/>
        </w:rPr>
        <w:t xml:space="preserve"> אבל בסדר. הייתי צד לסיכום. מה? שמית. בבקשה, סגנית מזכירת </w:t>
      </w:r>
      <w:bookmarkStart w:id="16017" w:name="_ETM_Q52_343687"/>
      <w:bookmarkEnd w:id="16017"/>
      <w:r>
        <w:rPr>
          <w:rFonts w:hint="cs"/>
          <w:rtl/>
          <w:lang w:eastAsia="he-IL"/>
        </w:rPr>
        <w:t xml:space="preserve">הכנסת. הצבעה שמית. בבקשה. </w:t>
      </w:r>
      <w:bookmarkStart w:id="16018" w:name="_ETM_Q52_346074"/>
      <w:bookmarkEnd w:id="16018"/>
    </w:p>
    <w:p w:rsidR="005B5D37" w:rsidRDefault="005B5D37" w:rsidP="00585511">
      <w:pPr>
        <w:rPr>
          <w:rtl/>
          <w:lang w:eastAsia="he-IL"/>
        </w:rPr>
      </w:pPr>
      <w:bookmarkStart w:id="16019" w:name="_ETM_Q52_346192"/>
      <w:bookmarkStart w:id="16020" w:name="_ETM_Q52_346247"/>
      <w:bookmarkEnd w:id="16019"/>
      <w:bookmarkEnd w:id="16020"/>
    </w:p>
    <w:p w:rsidR="005B5D37" w:rsidRDefault="005B5D37" w:rsidP="00585511">
      <w:pPr>
        <w:pStyle w:val="af6"/>
        <w:rPr>
          <w:rtl/>
        </w:rPr>
      </w:pPr>
      <w:bookmarkStart w:id="16021" w:name="_ETM_Q52_346375"/>
      <w:bookmarkStart w:id="16022" w:name="ET_interruption_6118_21"/>
      <w:bookmarkEnd w:id="16021"/>
      <w:r w:rsidRPr="000D0164">
        <w:rPr>
          <w:rStyle w:val="TagStyle"/>
          <w:rtl/>
        </w:rPr>
        <w:t xml:space="preserve"> &lt;&lt; קריאה &gt;&gt;</w:t>
      </w:r>
      <w:r w:rsidRPr="0077765E">
        <w:rPr>
          <w:rStyle w:val="TagStyle"/>
          <w:rtl/>
        </w:rPr>
        <w:t xml:space="preserve"> </w:t>
      </w:r>
      <w:r>
        <w:rPr>
          <w:rtl/>
        </w:rPr>
        <w:t>סגנית מזכירת הכנסת אלינור ימין:</w:t>
      </w:r>
      <w:r w:rsidRPr="0077765E">
        <w:rPr>
          <w:rStyle w:val="TagStyle"/>
          <w:rtl/>
        </w:rPr>
        <w:t xml:space="preserve"> </w:t>
      </w:r>
      <w:r w:rsidRPr="000D0164">
        <w:rPr>
          <w:rStyle w:val="TagStyle"/>
          <w:rtl/>
        </w:rPr>
        <w:t>&lt;&lt; קריאה &gt;&gt;</w:t>
      </w:r>
      <w:r>
        <w:rPr>
          <w:rtl/>
        </w:rPr>
        <w:t xml:space="preserve">   </w:t>
      </w:r>
      <w:bookmarkEnd w:id="16022"/>
    </w:p>
    <w:p w:rsidR="005B5D37" w:rsidRDefault="005B5D37" w:rsidP="00585511">
      <w:pPr>
        <w:ind w:firstLine="0"/>
        <w:rPr>
          <w:rtl/>
          <w:lang w:eastAsia="he-IL"/>
        </w:rPr>
      </w:pPr>
      <w:r>
        <w:rPr>
          <w:rFonts w:hint="cs"/>
          <w:rtl/>
          <w:lang w:eastAsia="he-IL"/>
        </w:rPr>
        <w:t>(קוראת בשמות חברי הכנסת)</w:t>
      </w:r>
      <w:bookmarkStart w:id="16023" w:name="_ETM_Q52_346053"/>
      <w:bookmarkEnd w:id="16023"/>
    </w:p>
    <w:p w:rsidR="005B5D37" w:rsidRDefault="005B5D37" w:rsidP="00585511">
      <w:pPr>
        <w:rPr>
          <w:rtl/>
          <w:lang w:eastAsia="he-IL"/>
        </w:rPr>
      </w:pPr>
      <w:bookmarkStart w:id="16024" w:name="_ETM_Q52_346175"/>
      <w:bookmarkStart w:id="16025" w:name="_ETM_Q52_346020"/>
      <w:bookmarkEnd w:id="16024"/>
      <w:bookmarkEnd w:id="16025"/>
    </w:p>
    <w:p w:rsidR="005B5D37" w:rsidRDefault="005B5D37" w:rsidP="00585511">
      <w:pPr>
        <w:rPr>
          <w:rtl/>
          <w:lang w:eastAsia="he-IL"/>
        </w:rPr>
      </w:pPr>
      <w:bookmarkStart w:id="16026" w:name="_ETM_Q52_346147"/>
      <w:bookmarkEnd w:id="16026"/>
      <w:r>
        <w:rPr>
          <w:rtl/>
          <w:lang w:eastAsia="he-IL"/>
        </w:rPr>
        <w:t>משה אבוטבול</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יולי יואל אדלשטיין</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16027" w:name="_ETM_Q52_387769"/>
      <w:bookmarkEnd w:id="16027"/>
      <w:r>
        <w:rPr>
          <w:rFonts w:hint="cs"/>
          <w:rtl/>
          <w:lang w:eastAsia="he-IL"/>
        </w:rPr>
        <w:t>נוכח</w:t>
      </w:r>
    </w:p>
    <w:p w:rsidR="005B5D37" w:rsidRDefault="005B5D37" w:rsidP="0058551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מיכאל מרדכי ביטון</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אלינה ברדץ' יאלוב</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גלית דיסטל אטבריאן</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אימאן ח'טיב יאסין</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אורלי לוי אבקסיס</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אבתיסאם מראענה</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אורית מלכה סטרוק</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bookmarkStart w:id="16028" w:name="TOR_Q53"/>
      <w:bookmarkEnd w:id="16028"/>
      <w:r>
        <w:rPr>
          <w:rtl/>
          <w:lang w:eastAsia="he-IL"/>
        </w:rPr>
        <w:t>יצחק פינדרוס</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קטי קטרין שטרית</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B5D37" w:rsidRPr="005648CA" w:rsidRDefault="005B5D37" w:rsidP="00585511">
      <w:pPr>
        <w:rPr>
          <w:rtl/>
          <w:lang w:eastAsia="he-IL"/>
        </w:rPr>
      </w:pPr>
      <w:r>
        <w:rPr>
          <w:rtl/>
          <w:lang w:eastAsia="he-IL"/>
        </w:rPr>
        <w:t>עאידה תומא סלימאן</w:t>
      </w:r>
      <w:r>
        <w:rPr>
          <w:rtl/>
          <w:lang w:eastAsia="he-IL"/>
        </w:rPr>
        <w:tab/>
        <w:t xml:space="preserve">–   </w:t>
      </w:r>
      <w:r>
        <w:rPr>
          <w:rFonts w:hint="cs"/>
          <w:rtl/>
          <w:lang w:eastAsia="he-IL"/>
        </w:rPr>
        <w:t>נגד</w:t>
      </w:r>
    </w:p>
    <w:p w:rsidR="005B5D37" w:rsidRDefault="005B5D37" w:rsidP="00585511">
      <w:pPr>
        <w:rPr>
          <w:rtl/>
          <w:lang w:eastAsia="he-IL"/>
        </w:rPr>
      </w:pPr>
    </w:p>
    <w:p w:rsidR="005B5D37" w:rsidRDefault="005B5D37" w:rsidP="00585511">
      <w:pPr>
        <w:pStyle w:val="af7"/>
        <w:keepNext/>
        <w:rPr>
          <w:rtl/>
        </w:rPr>
      </w:pPr>
      <w:r w:rsidRPr="005648CA">
        <w:rPr>
          <w:rStyle w:val="TagStyle"/>
          <w:rtl/>
        </w:rPr>
        <w:t xml:space="preserve"> &lt;&lt; יור &gt;&gt; </w:t>
      </w:r>
      <w:r>
        <w:rPr>
          <w:rtl/>
        </w:rPr>
        <w:t>היו"ר מיקי לוי:</w:t>
      </w:r>
      <w:r w:rsidRPr="005648CA">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בבקשה לקרוא שנית בשמות חברי הכנסת.</w:t>
      </w:r>
    </w:p>
    <w:p w:rsidR="005B5D37" w:rsidRDefault="005B5D37" w:rsidP="00585511">
      <w:pPr>
        <w:rPr>
          <w:rtl/>
          <w:lang w:eastAsia="he-IL"/>
        </w:rPr>
      </w:pPr>
    </w:p>
    <w:p w:rsidR="005B5D37" w:rsidRDefault="005B5D37" w:rsidP="00585511">
      <w:pPr>
        <w:pStyle w:val="af6"/>
        <w:keepNext/>
        <w:rPr>
          <w:rtl/>
        </w:rPr>
      </w:pPr>
      <w:bookmarkStart w:id="16029" w:name="ET_interruption_6118_52"/>
      <w:r w:rsidRPr="00524454">
        <w:rPr>
          <w:rStyle w:val="TagStyle"/>
          <w:rtl/>
        </w:rPr>
        <w:t xml:space="preserve"> &lt;&lt; קריאה &gt;&gt; </w:t>
      </w:r>
      <w:r>
        <w:rPr>
          <w:rtl/>
        </w:rPr>
        <w:t>סגנית מזכירת הכנסת אלינור ימין:</w:t>
      </w:r>
      <w:r w:rsidRPr="00524454">
        <w:rPr>
          <w:rStyle w:val="TagStyle"/>
          <w:rtl/>
        </w:rPr>
        <w:t xml:space="preserve"> &lt;&lt; קריאה &gt;&gt;</w:t>
      </w:r>
      <w:r>
        <w:rPr>
          <w:rtl/>
        </w:rPr>
        <w:t xml:space="preserve">   </w:t>
      </w:r>
      <w:bookmarkEnd w:id="16029"/>
    </w:p>
    <w:p w:rsidR="005B5D37" w:rsidRDefault="005B5D37" w:rsidP="001E1BE7">
      <w:pPr>
        <w:ind w:firstLine="0"/>
        <w:rPr>
          <w:rtl/>
          <w:lang w:eastAsia="he-IL"/>
        </w:rPr>
      </w:pPr>
      <w:r>
        <w:rPr>
          <w:rFonts w:hint="cs"/>
          <w:rtl/>
          <w:lang w:eastAsia="he-IL"/>
        </w:rPr>
        <w:t>(קוראת בשמות חברי הכנסת)</w:t>
      </w:r>
    </w:p>
    <w:p w:rsidR="005B5D37" w:rsidRPr="00524454" w:rsidRDefault="005B5D37" w:rsidP="00585511">
      <w:pPr>
        <w:rPr>
          <w:rtl/>
          <w:lang w:eastAsia="he-IL"/>
        </w:rPr>
      </w:pPr>
    </w:p>
    <w:p w:rsidR="005B5D37" w:rsidRDefault="005B5D37" w:rsidP="00E67AD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585511">
      <w:pPr>
        <w:rPr>
          <w:rtl/>
          <w:lang w:eastAsia="he-IL"/>
        </w:rPr>
      </w:pPr>
      <w:r>
        <w:rPr>
          <w:rFonts w:hint="cs"/>
          <w:rtl/>
          <w:lang w:eastAsia="he-IL"/>
        </w:rPr>
        <w:t>עמיחי שיקלי</w:t>
      </w:r>
      <w:r>
        <w:rPr>
          <w:rtl/>
          <w:lang w:eastAsia="he-IL"/>
        </w:rPr>
        <w:tab/>
      </w:r>
      <w:r>
        <w:rPr>
          <w:rtl/>
          <w:lang w:eastAsia="he-IL"/>
        </w:rPr>
        <w:tab/>
        <w:t xml:space="preserve">–   </w:t>
      </w:r>
      <w:r>
        <w:rPr>
          <w:rFonts w:hint="cs"/>
          <w:rtl/>
          <w:lang w:eastAsia="he-IL"/>
        </w:rPr>
        <w:t xml:space="preserve">אינו </w:t>
      </w:r>
      <w:bookmarkStart w:id="16030" w:name="_ETM_Q53_350310"/>
      <w:bookmarkEnd w:id="16030"/>
      <w:r>
        <w:rPr>
          <w:rFonts w:hint="cs"/>
          <w:rtl/>
          <w:lang w:eastAsia="he-IL"/>
        </w:rPr>
        <w:t>נוכח</w:t>
      </w:r>
    </w:p>
    <w:p w:rsidR="005B5D37" w:rsidRDefault="005B5D37" w:rsidP="00E67AD8">
      <w:pPr>
        <w:rPr>
          <w:rtl/>
          <w:lang w:eastAsia="he-IL"/>
        </w:rPr>
      </w:pPr>
      <w:r>
        <w:rPr>
          <w:rFonts w:hint="cs"/>
          <w:rtl/>
          <w:lang w:eastAsia="he-IL"/>
        </w:rPr>
        <w:t xml:space="preserve">ישראל אייכלר </w:t>
      </w:r>
      <w:r>
        <w:rPr>
          <w:rtl/>
          <w:lang w:eastAsia="he-IL"/>
        </w:rPr>
        <w:tab/>
      </w:r>
      <w:r>
        <w:rPr>
          <w:rtl/>
          <w:lang w:eastAsia="he-IL"/>
        </w:rPr>
        <w:tab/>
      </w:r>
      <w:r>
        <w:rPr>
          <w:rFonts w:hint="cs"/>
          <w:rtl/>
          <w:lang w:eastAsia="he-IL"/>
        </w:rPr>
        <w:t>–   בעד</w:t>
      </w:r>
    </w:p>
    <w:p w:rsidR="005B5D37" w:rsidRPr="006D22B5" w:rsidRDefault="005B5D37" w:rsidP="00585511">
      <w:pPr>
        <w:rPr>
          <w:rtl/>
          <w:lang w:eastAsia="he-IL"/>
        </w:rPr>
      </w:pPr>
      <w:bookmarkStart w:id="16031" w:name="_ETM_Q53_432684"/>
      <w:bookmarkStart w:id="16032" w:name="_ETM_Q53_432823"/>
      <w:bookmarkEnd w:id="16031"/>
      <w:bookmarkEnd w:id="16032"/>
    </w:p>
    <w:p w:rsidR="005B5D37" w:rsidRDefault="005B5D37" w:rsidP="00585511">
      <w:pPr>
        <w:pStyle w:val="af7"/>
        <w:keepNext/>
        <w:rPr>
          <w:rtl/>
        </w:rPr>
      </w:pPr>
      <w:r w:rsidRPr="00F428EC">
        <w:rPr>
          <w:rStyle w:val="TagStyle"/>
          <w:rtl/>
        </w:rPr>
        <w:t xml:space="preserve"> &lt;&lt; יור &gt;&gt; </w:t>
      </w:r>
      <w:r>
        <w:rPr>
          <w:rtl/>
        </w:rPr>
        <w:t>היו"ר מיקי לוי:</w:t>
      </w:r>
      <w:r w:rsidRPr="00F428EC">
        <w:rPr>
          <w:rStyle w:val="TagStyle"/>
          <w:rtl/>
        </w:rPr>
        <w:t xml:space="preserve"> &lt;&lt; יור &gt;&gt;</w:t>
      </w:r>
      <w:r>
        <w:rPr>
          <w:rtl/>
        </w:rPr>
        <w:t xml:space="preserve">   </w:t>
      </w:r>
    </w:p>
    <w:p w:rsidR="005B5D37" w:rsidRDefault="005B5D37" w:rsidP="00E67AD8">
      <w:pPr>
        <w:rPr>
          <w:rtl/>
          <w:lang w:eastAsia="he-IL"/>
        </w:rPr>
      </w:pPr>
    </w:p>
    <w:p w:rsidR="005B5D37" w:rsidRDefault="005B5D37" w:rsidP="00B043DF">
      <w:pPr>
        <w:rPr>
          <w:rtl/>
          <w:lang w:eastAsia="he-IL"/>
        </w:rPr>
      </w:pPr>
      <w:r>
        <w:rPr>
          <w:rFonts w:hint="cs"/>
          <w:rtl/>
          <w:lang w:eastAsia="he-IL"/>
        </w:rPr>
        <w:t xml:space="preserve">האם יש מי מחברי הכנסת שנמצא באולם המליאה ולא קראו בשמו? הסתיימה ההצבעה. נא לספור, בבקשה. </w:t>
      </w:r>
      <w:bookmarkStart w:id="16033" w:name="_ETM_Q53_362054"/>
      <w:bookmarkStart w:id="16034" w:name="_ETM_Q53_362121"/>
      <w:bookmarkStart w:id="16035" w:name="_ETM_Q53_362268"/>
      <w:bookmarkStart w:id="16036" w:name="_ETM_Q53_362362"/>
      <w:bookmarkEnd w:id="16033"/>
      <w:bookmarkEnd w:id="16034"/>
      <w:bookmarkEnd w:id="16035"/>
      <w:bookmarkEnd w:id="16036"/>
      <w:r>
        <w:rPr>
          <w:rFonts w:hint="cs"/>
          <w:rtl/>
          <w:lang w:eastAsia="he-IL"/>
        </w:rPr>
        <w:t>תוצאות ההצבעה: 43 בעד, 56 נגד</w:t>
      </w:r>
      <w:r w:rsidR="00B043DF">
        <w:rPr>
          <w:rFonts w:hint="cs"/>
          <w:rtl/>
          <w:lang w:eastAsia="he-IL"/>
        </w:rPr>
        <w:t>.</w:t>
      </w:r>
      <w:r>
        <w:rPr>
          <w:rFonts w:hint="cs"/>
          <w:rtl/>
          <w:lang w:eastAsia="he-IL"/>
        </w:rPr>
        <w:t xml:space="preserve"> לפיכך הצעת חוק חסינות חברי הכנסת, זכויותיהם וחובותיהם, לא עברה.</w:t>
      </w:r>
    </w:p>
    <w:p w:rsidR="005B5D37" w:rsidRDefault="005B5D37" w:rsidP="001E1BE7">
      <w:pPr>
        <w:rPr>
          <w:rtl/>
          <w:lang w:eastAsia="he-IL"/>
        </w:rPr>
      </w:pPr>
    </w:p>
    <w:p w:rsidR="005B5D37" w:rsidRDefault="005B5D37" w:rsidP="001E1BE7">
      <w:pPr>
        <w:rPr>
          <w:rtl/>
          <w:lang w:eastAsia="he-IL"/>
        </w:rPr>
      </w:pPr>
    </w:p>
    <w:p w:rsidR="005B5D37" w:rsidRDefault="005B5D37" w:rsidP="00585511">
      <w:pPr>
        <w:pStyle w:val="a6"/>
        <w:rPr>
          <w:rtl/>
          <w:lang w:eastAsia="he-IL"/>
        </w:rPr>
      </w:pPr>
      <w:bookmarkStart w:id="16037" w:name="_ETM_Q53_507857"/>
      <w:bookmarkStart w:id="16038" w:name="_ETM_Q53_507933"/>
      <w:bookmarkStart w:id="16039" w:name="_ETM_Q53_527470"/>
      <w:bookmarkStart w:id="16040" w:name="_ETM_Q53_527532"/>
      <w:bookmarkStart w:id="16041" w:name="ET_subject_הודעה_אישית_של_חבר_הכנס_53"/>
      <w:bookmarkEnd w:id="16037"/>
      <w:bookmarkEnd w:id="16038"/>
      <w:bookmarkEnd w:id="16039"/>
      <w:bookmarkEnd w:id="16040"/>
      <w:r w:rsidRPr="00524454">
        <w:rPr>
          <w:rStyle w:val="TagStyle"/>
          <w:rtl/>
        </w:rPr>
        <w:t xml:space="preserve"> &lt;&lt; נושא &gt;&gt; </w:t>
      </w:r>
      <w:bookmarkStart w:id="16042" w:name="_Toc92021652"/>
      <w:bookmarkStart w:id="16043" w:name="_Toc92021942"/>
      <w:r>
        <w:rPr>
          <w:rtl/>
          <w:lang w:eastAsia="he-IL"/>
        </w:rPr>
        <w:t>הודעה אישית של חבר הכנסת אחמד טיבי</w:t>
      </w:r>
      <w:bookmarkEnd w:id="16042"/>
      <w:bookmarkEnd w:id="16043"/>
      <w:r w:rsidRPr="00524454">
        <w:rPr>
          <w:rStyle w:val="TagStyle"/>
          <w:rtl/>
        </w:rPr>
        <w:t xml:space="preserve"> &lt;&lt; נושא &gt;&gt;</w:t>
      </w:r>
      <w:r>
        <w:rPr>
          <w:rtl/>
          <w:lang w:eastAsia="he-IL"/>
        </w:rPr>
        <w:t xml:space="preserve">   </w:t>
      </w:r>
      <w:bookmarkEnd w:id="16041"/>
    </w:p>
    <w:p w:rsidR="005B5D37" w:rsidRDefault="005B5D37" w:rsidP="00E67AD8">
      <w:pPr>
        <w:rPr>
          <w:rtl/>
          <w:lang w:eastAsia="he-IL"/>
        </w:rPr>
      </w:pPr>
    </w:p>
    <w:p w:rsidR="005B5D37" w:rsidRDefault="005B5D37" w:rsidP="00585511">
      <w:pPr>
        <w:pStyle w:val="af7"/>
        <w:keepNext/>
        <w:rPr>
          <w:rtl/>
        </w:rPr>
      </w:pPr>
      <w:bookmarkStart w:id="16044" w:name="_ETM_Q53_528373"/>
      <w:bookmarkStart w:id="16045" w:name="_ETM_Q53_528646"/>
      <w:bookmarkStart w:id="16046" w:name="_ETM_Q53_528706"/>
      <w:bookmarkStart w:id="16047" w:name="ET_yor_6204_54"/>
      <w:bookmarkEnd w:id="16044"/>
      <w:bookmarkEnd w:id="16045"/>
      <w:bookmarkEnd w:id="16046"/>
      <w:r w:rsidRPr="00524454">
        <w:rPr>
          <w:rStyle w:val="TagStyle"/>
          <w:rtl/>
        </w:rPr>
        <w:t xml:space="preserve"> &lt;&lt; יור &gt;&gt; </w:t>
      </w:r>
      <w:r>
        <w:rPr>
          <w:rtl/>
        </w:rPr>
        <w:t>היו"ר מיקי לוי:</w:t>
      </w:r>
      <w:r w:rsidRPr="00524454">
        <w:rPr>
          <w:rStyle w:val="TagStyle"/>
          <w:rtl/>
        </w:rPr>
        <w:t xml:space="preserve"> &lt;&lt; יור &gt;&gt;</w:t>
      </w:r>
      <w:r>
        <w:rPr>
          <w:rtl/>
        </w:rPr>
        <w:t xml:space="preserve">   </w:t>
      </w:r>
      <w:bookmarkEnd w:id="16047"/>
    </w:p>
    <w:p w:rsidR="005B5D37" w:rsidRDefault="005B5D37" w:rsidP="00E67AD8">
      <w:pPr>
        <w:rPr>
          <w:rtl/>
          <w:lang w:eastAsia="he-IL"/>
        </w:rPr>
      </w:pPr>
    </w:p>
    <w:p w:rsidR="005B5D37" w:rsidRDefault="005B5D37" w:rsidP="00585511">
      <w:pPr>
        <w:rPr>
          <w:rtl/>
          <w:lang w:eastAsia="he-IL"/>
        </w:rPr>
      </w:pPr>
      <w:bookmarkStart w:id="16048" w:name="_ETM_Q53_531669"/>
      <w:bookmarkStart w:id="16049" w:name="_ETM_Q53_508016"/>
      <w:bookmarkStart w:id="16050" w:name="_ETM_Q53_508084"/>
      <w:bookmarkEnd w:id="16048"/>
      <w:bookmarkEnd w:id="16049"/>
      <w:bookmarkEnd w:id="16050"/>
      <w:r>
        <w:rPr>
          <w:rFonts w:hint="cs"/>
          <w:rtl/>
          <w:lang w:eastAsia="he-IL"/>
        </w:rPr>
        <w:t xml:space="preserve">הוגשה </w:t>
      </w:r>
      <w:r w:rsidRPr="00524454">
        <w:rPr>
          <w:rFonts w:hint="cs"/>
          <w:rtl/>
          <w:lang w:eastAsia="he-IL"/>
        </w:rPr>
        <w:t>בקשה מאת</w:t>
      </w:r>
      <w:r>
        <w:rPr>
          <w:rFonts w:hint="cs"/>
          <w:rtl/>
          <w:lang w:eastAsia="he-IL"/>
        </w:rPr>
        <w:t xml:space="preserve"> חבר הכנסת אחמד טיבי. בבקשה.</w:t>
      </w:r>
    </w:p>
    <w:p w:rsidR="005B5D37" w:rsidRDefault="005B5D37" w:rsidP="00585511">
      <w:pPr>
        <w:rPr>
          <w:rtl/>
          <w:lang w:eastAsia="he-IL"/>
        </w:rPr>
      </w:pPr>
    </w:p>
    <w:p w:rsidR="005B5D37" w:rsidRDefault="005B5D37" w:rsidP="00585511">
      <w:pPr>
        <w:pStyle w:val="a4"/>
        <w:keepNext/>
        <w:rPr>
          <w:rtl/>
        </w:rPr>
      </w:pPr>
      <w:bookmarkStart w:id="16051" w:name="ET_speaker_5264_6"/>
      <w:r w:rsidRPr="00AC15C5">
        <w:rPr>
          <w:rStyle w:val="TagStyle"/>
          <w:rtl/>
        </w:rPr>
        <w:t xml:space="preserve"> &lt;&lt; דובר &gt;&gt; </w:t>
      </w:r>
      <w:bookmarkStart w:id="16052" w:name="_Toc92021653"/>
      <w:bookmarkStart w:id="16053" w:name="_Toc92021943"/>
      <w:r>
        <w:rPr>
          <w:rtl/>
        </w:rPr>
        <w:t>אחמד טיבי (הרשימה המשותפת):</w:t>
      </w:r>
      <w:bookmarkEnd w:id="16052"/>
      <w:bookmarkEnd w:id="16053"/>
      <w:r w:rsidRPr="00AC15C5">
        <w:rPr>
          <w:rStyle w:val="TagStyle"/>
          <w:rtl/>
        </w:rPr>
        <w:t xml:space="preserve"> &lt;&lt; דובר &gt;&gt;</w:t>
      </w:r>
      <w:r>
        <w:rPr>
          <w:rtl/>
        </w:rPr>
        <w:t xml:space="preserve">   </w:t>
      </w:r>
      <w:bookmarkEnd w:id="16051"/>
    </w:p>
    <w:p w:rsidR="005B5D37" w:rsidRDefault="005B5D37" w:rsidP="00E67AD8">
      <w:pPr>
        <w:rPr>
          <w:rtl/>
          <w:lang w:eastAsia="he-IL"/>
        </w:rPr>
      </w:pPr>
    </w:p>
    <w:p w:rsidR="005B5D37" w:rsidRDefault="005B5D37" w:rsidP="001E1BE7">
      <w:pPr>
        <w:rPr>
          <w:rtl/>
          <w:lang w:eastAsia="he-IL"/>
        </w:rPr>
      </w:pPr>
      <w:r>
        <w:rPr>
          <w:rFonts w:hint="cs"/>
          <w:rtl/>
          <w:lang w:eastAsia="he-IL"/>
        </w:rPr>
        <w:t xml:space="preserve">תודה, אדוני היושב-ראש. רבותיי חברי הכנסת, בכנסת הזאת יש רק חבר כנסת אחד שהורשע בתמיכה בארגון טרור והסתה לגזענות. האיש הזה עלה כאן לדוכן וכינה </w:t>
      </w:r>
      <w:bookmarkStart w:id="16054" w:name="_ETM_Q53_538520"/>
      <w:bookmarkEnd w:id="16054"/>
      <w:r>
        <w:rPr>
          <w:rFonts w:hint="cs"/>
          <w:rtl/>
          <w:lang w:eastAsia="he-IL"/>
        </w:rPr>
        <w:t xml:space="preserve">את חבר הכנסת ווליד טאהא ואותי </w:t>
      </w:r>
      <w:r w:rsidR="00E67AD8">
        <w:rPr>
          <w:rFonts w:hint="cs"/>
          <w:rtl/>
          <w:lang w:eastAsia="he-IL"/>
        </w:rPr>
        <w:t>– – –</w:t>
      </w:r>
    </w:p>
    <w:p w:rsidR="005B5D37" w:rsidRDefault="005B5D37" w:rsidP="00585511">
      <w:pPr>
        <w:rPr>
          <w:rtl/>
          <w:lang w:eastAsia="he-IL"/>
        </w:rPr>
      </w:pPr>
      <w:bookmarkStart w:id="16055" w:name="_ETM_Q53_417804"/>
      <w:bookmarkStart w:id="16056" w:name="_ETM_Q53_417915"/>
      <w:bookmarkEnd w:id="16055"/>
      <w:bookmarkEnd w:id="16056"/>
    </w:p>
    <w:p w:rsidR="005B5D37" w:rsidRDefault="005B5D37" w:rsidP="00585511">
      <w:pPr>
        <w:pStyle w:val="af6"/>
        <w:keepNext/>
        <w:rPr>
          <w:rtl/>
        </w:rPr>
      </w:pPr>
      <w:bookmarkStart w:id="16057" w:name="_ETM_Q53_417993"/>
      <w:bookmarkStart w:id="16058" w:name="_ETM_Q53_418092"/>
      <w:bookmarkStart w:id="16059" w:name="ET_interruption_6147_36"/>
      <w:bookmarkEnd w:id="16057"/>
      <w:bookmarkEnd w:id="16058"/>
      <w:r w:rsidRPr="006D22B5">
        <w:rPr>
          <w:rStyle w:val="TagStyle"/>
          <w:rtl/>
        </w:rPr>
        <w:t xml:space="preserve"> &lt;&lt; קריאה &gt;&gt; </w:t>
      </w:r>
      <w:r>
        <w:rPr>
          <w:rtl/>
        </w:rPr>
        <w:t>איתמר בן גביר (הציונות הדתית):</w:t>
      </w:r>
      <w:r w:rsidRPr="006D22B5">
        <w:rPr>
          <w:rStyle w:val="TagStyle"/>
          <w:rtl/>
        </w:rPr>
        <w:t xml:space="preserve"> &lt;&lt; קריאה &gt;&gt;</w:t>
      </w:r>
      <w:r>
        <w:rPr>
          <w:rtl/>
        </w:rPr>
        <w:t xml:space="preserve">   </w:t>
      </w:r>
      <w:bookmarkEnd w:id="16059"/>
    </w:p>
    <w:p w:rsidR="005B5D37" w:rsidRDefault="005B5D37" w:rsidP="00E67AD8">
      <w:pPr>
        <w:rPr>
          <w:rtl/>
          <w:lang w:eastAsia="he-IL"/>
        </w:rPr>
      </w:pPr>
    </w:p>
    <w:p w:rsidR="005B5D37" w:rsidRDefault="005B5D37" w:rsidP="00585511">
      <w:pPr>
        <w:rPr>
          <w:rtl/>
          <w:lang w:eastAsia="he-IL"/>
        </w:rPr>
      </w:pPr>
      <w:bookmarkStart w:id="16060" w:name="_ETM_Q53_421739"/>
      <w:bookmarkStart w:id="16061" w:name="_ETM_Q53_422168"/>
      <w:bookmarkStart w:id="16062" w:name="_ETM_Q53_422293"/>
      <w:bookmarkEnd w:id="16060"/>
      <w:bookmarkEnd w:id="16061"/>
      <w:bookmarkEnd w:id="16062"/>
      <w:r>
        <w:rPr>
          <w:rFonts w:hint="cs"/>
          <w:rtl/>
          <w:lang w:eastAsia="he-IL"/>
        </w:rPr>
        <w:t xml:space="preserve">השופט </w:t>
      </w:r>
      <w:proofErr w:type="spellStart"/>
      <w:r>
        <w:rPr>
          <w:rFonts w:hint="cs"/>
          <w:rtl/>
          <w:lang w:eastAsia="he-IL"/>
        </w:rPr>
        <w:t>סולברג</w:t>
      </w:r>
      <w:proofErr w:type="spellEnd"/>
      <w:r>
        <w:rPr>
          <w:rFonts w:hint="cs"/>
          <w:rtl/>
          <w:lang w:eastAsia="he-IL"/>
        </w:rPr>
        <w:t xml:space="preserve"> אמר עליך שאתה שקרן.</w:t>
      </w:r>
    </w:p>
    <w:p w:rsidR="005B5D37" w:rsidRDefault="005B5D37" w:rsidP="00585511">
      <w:pPr>
        <w:rPr>
          <w:rtl/>
          <w:lang w:eastAsia="he-IL"/>
        </w:rPr>
      </w:pPr>
    </w:p>
    <w:p w:rsidR="005B5D37" w:rsidRDefault="005B5D37" w:rsidP="00585511">
      <w:pPr>
        <w:pStyle w:val="-"/>
        <w:keepNext/>
        <w:rPr>
          <w:rtl/>
        </w:rPr>
      </w:pPr>
      <w:bookmarkStart w:id="16063" w:name="ET_speakercontinue_5264_37"/>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06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סתום את הפה. סתום </w:t>
      </w:r>
      <w:bookmarkStart w:id="16064" w:name="_ETM_Q53_544351"/>
      <w:bookmarkEnd w:id="16064"/>
      <w:r>
        <w:rPr>
          <w:rFonts w:hint="cs"/>
          <w:rtl/>
          <w:lang w:eastAsia="he-IL"/>
        </w:rPr>
        <w:t>את הפה שלך.</w:t>
      </w:r>
    </w:p>
    <w:p w:rsidR="005B5D37" w:rsidRDefault="005B5D37" w:rsidP="00585511">
      <w:pPr>
        <w:rPr>
          <w:rtl/>
          <w:lang w:eastAsia="he-IL"/>
        </w:rPr>
      </w:pPr>
    </w:p>
    <w:p w:rsidR="005B5D37" w:rsidRDefault="005B5D37" w:rsidP="00585511">
      <w:pPr>
        <w:pStyle w:val="af7"/>
        <w:keepNext/>
        <w:rPr>
          <w:rtl/>
        </w:rPr>
      </w:pPr>
      <w:r w:rsidRPr="00062F76">
        <w:rPr>
          <w:rStyle w:val="TagStyle"/>
          <w:rtl/>
        </w:rPr>
        <w:t xml:space="preserve"> &lt;&lt; יור &gt;&gt; </w:t>
      </w:r>
      <w:r>
        <w:rPr>
          <w:rtl/>
        </w:rPr>
        <w:t>היו"ר מיקי לוי:</w:t>
      </w:r>
      <w:r w:rsidRPr="00062F76">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לא, חבר הכנסת טיבי, תנקוט לשון </w:t>
      </w:r>
      <w:r w:rsidR="00E67AD8">
        <w:rPr>
          <w:rFonts w:hint="cs"/>
          <w:rtl/>
          <w:lang w:eastAsia="he-IL"/>
        </w:rPr>
        <w:t>– – –</w:t>
      </w:r>
    </w:p>
    <w:p w:rsidR="005B5D37" w:rsidRDefault="005B5D37" w:rsidP="00585511">
      <w:pPr>
        <w:rPr>
          <w:rtl/>
          <w:lang w:eastAsia="he-IL"/>
        </w:rPr>
      </w:pPr>
      <w:bookmarkStart w:id="16065" w:name="_ETM_Q53_549530"/>
      <w:bookmarkStart w:id="16066" w:name="_ETM_Q53_549611"/>
      <w:bookmarkStart w:id="16067" w:name="_ETM_Q53_550005"/>
      <w:bookmarkEnd w:id="16065"/>
      <w:bookmarkEnd w:id="16066"/>
      <w:bookmarkEnd w:id="16067"/>
    </w:p>
    <w:p w:rsidR="005B5D37" w:rsidRDefault="005B5D37" w:rsidP="00585511">
      <w:pPr>
        <w:pStyle w:val="af6"/>
        <w:keepNext/>
        <w:rPr>
          <w:rtl/>
        </w:rPr>
      </w:pPr>
      <w:bookmarkStart w:id="16068" w:name="_ETM_Q53_550107"/>
      <w:bookmarkEnd w:id="16068"/>
      <w:r w:rsidRPr="006D22B5">
        <w:rPr>
          <w:rStyle w:val="TagStyle"/>
          <w:rtl/>
        </w:rPr>
        <w:t xml:space="preserve">&lt;&lt; קריאה &gt;&gt; </w:t>
      </w:r>
      <w:r>
        <w:rPr>
          <w:rtl/>
        </w:rPr>
        <w:t>איתמר בן גביר (הציונות הדתית):</w:t>
      </w:r>
      <w:r w:rsidRPr="006D22B5">
        <w:rPr>
          <w:rStyle w:val="TagStyle"/>
          <w:rtl/>
        </w:rPr>
        <w:t xml:space="preserve"> &lt;&lt; קריאה &gt;&gt;</w:t>
      </w:r>
      <w:r>
        <w:rPr>
          <w:rtl/>
        </w:rPr>
        <w:t xml:space="preserve">   </w:t>
      </w:r>
    </w:p>
    <w:p w:rsidR="005B5D37" w:rsidRPr="00062F76" w:rsidRDefault="005B5D37" w:rsidP="00585511">
      <w:pPr>
        <w:rPr>
          <w:rtl/>
          <w:lang w:eastAsia="he-IL"/>
        </w:rPr>
      </w:pPr>
    </w:p>
    <w:p w:rsidR="005B5D37" w:rsidRDefault="005B5D37" w:rsidP="00585511">
      <w:pPr>
        <w:rPr>
          <w:rtl/>
          <w:lang w:eastAsia="he-IL"/>
        </w:rPr>
      </w:pPr>
      <w:r>
        <w:rPr>
          <w:rFonts w:hint="cs"/>
          <w:rtl/>
          <w:lang w:eastAsia="he-IL"/>
        </w:rPr>
        <w:t>יא מחבל. אל תגיד לי "סתום את הפה".</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חבר הכנסת בן גביר. תן לי.</w:t>
      </w:r>
    </w:p>
    <w:p w:rsidR="005B5D37" w:rsidRDefault="005B5D37" w:rsidP="00585511">
      <w:pPr>
        <w:rPr>
          <w:rtl/>
          <w:lang w:eastAsia="he-IL"/>
        </w:rPr>
      </w:pPr>
    </w:p>
    <w:p w:rsidR="005B5D37" w:rsidRDefault="005B5D37" w:rsidP="00585511">
      <w:pPr>
        <w:pStyle w:val="-"/>
        <w:keepNext/>
        <w:rPr>
          <w:rtl/>
        </w:rPr>
      </w:pPr>
      <w:bookmarkStart w:id="16069" w:name="ET_speakercontinue_5264_8"/>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069"/>
    </w:p>
    <w:p w:rsidR="005B5D37" w:rsidRDefault="005B5D37" w:rsidP="00E67AD8">
      <w:pPr>
        <w:rPr>
          <w:rtl/>
          <w:lang w:eastAsia="he-IL"/>
        </w:rPr>
      </w:pPr>
    </w:p>
    <w:p w:rsidR="005B5D37" w:rsidRDefault="005B5D37" w:rsidP="001E1BE7">
      <w:pPr>
        <w:rPr>
          <w:rtl/>
          <w:lang w:eastAsia="he-IL"/>
        </w:rPr>
      </w:pPr>
      <w:r>
        <w:rPr>
          <w:rFonts w:hint="cs"/>
          <w:rtl/>
          <w:lang w:eastAsia="he-IL"/>
        </w:rPr>
        <w:t xml:space="preserve">תראו מה קרה: אמר עליי מחבל ועל ווליד </w:t>
      </w:r>
      <w:r>
        <w:rPr>
          <w:rtl/>
          <w:lang w:eastAsia="he-IL"/>
        </w:rPr>
        <w:t>–</w:t>
      </w:r>
      <w:r>
        <w:rPr>
          <w:rFonts w:hint="cs"/>
          <w:rtl/>
          <w:lang w:eastAsia="he-IL"/>
        </w:rPr>
        <w:t xml:space="preserve"> לא הערת לו. אני</w:t>
      </w:r>
      <w:bookmarkStart w:id="16070" w:name="_ETM_Q53_556590"/>
      <w:bookmarkEnd w:id="16070"/>
      <w:r>
        <w:rPr>
          <w:rFonts w:hint="cs"/>
          <w:rtl/>
          <w:lang w:eastAsia="he-IL"/>
        </w:rPr>
        <w:t xml:space="preserve"> אומר לו: תסתום את הפה – אתה מעיר לי.</w:t>
      </w:r>
    </w:p>
    <w:p w:rsidR="005B5D37" w:rsidRDefault="005B5D37" w:rsidP="001E1BE7">
      <w:pPr>
        <w:rPr>
          <w:rtl/>
          <w:lang w:eastAsia="he-IL"/>
        </w:rPr>
      </w:pPr>
    </w:p>
    <w:p w:rsidR="005B5D37" w:rsidRDefault="005B5D37" w:rsidP="00585511">
      <w:pPr>
        <w:pStyle w:val="af6"/>
        <w:keepNext/>
        <w:rPr>
          <w:rtl/>
        </w:rPr>
      </w:pPr>
      <w:r w:rsidRPr="006D22B5">
        <w:rPr>
          <w:rStyle w:val="TagStyle"/>
          <w:rtl/>
        </w:rPr>
        <w:t xml:space="preserve">&lt;&lt; קריאה &gt;&gt; </w:t>
      </w:r>
      <w:r>
        <w:rPr>
          <w:rtl/>
        </w:rPr>
        <w:t>איתמר בן גביר (הציונות הדתית):</w:t>
      </w:r>
      <w:r w:rsidRPr="006D22B5">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 אתה מחבל.</w:t>
      </w:r>
    </w:p>
    <w:p w:rsidR="005B5D37" w:rsidRDefault="005B5D37" w:rsidP="00585511">
      <w:pPr>
        <w:rPr>
          <w:rtl/>
          <w:lang w:eastAsia="he-IL"/>
        </w:rPr>
      </w:pPr>
      <w:bookmarkStart w:id="16071" w:name="_ETM_Q53_561888"/>
      <w:bookmarkStart w:id="16072" w:name="_ETM_Q53_561991"/>
      <w:bookmarkEnd w:id="16071"/>
      <w:bookmarkEnd w:id="16072"/>
    </w:p>
    <w:p w:rsidR="005B5D37" w:rsidRDefault="005B5D37" w:rsidP="00585511">
      <w:pPr>
        <w:pStyle w:val="-"/>
        <w:keepNext/>
        <w:rPr>
          <w:rtl/>
        </w:rPr>
      </w:pPr>
      <w:bookmarkStart w:id="16073" w:name="_ETM_Q53_562049"/>
      <w:bookmarkStart w:id="16074" w:name="_ETM_Q53_562161"/>
      <w:bookmarkStart w:id="16075" w:name="ET_speakercontinue_5264_39"/>
      <w:bookmarkEnd w:id="16073"/>
      <w:bookmarkEnd w:id="16074"/>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075"/>
    </w:p>
    <w:p w:rsidR="005B5D37" w:rsidRDefault="005B5D37" w:rsidP="00E67AD8">
      <w:pPr>
        <w:rPr>
          <w:rtl/>
          <w:lang w:eastAsia="he-IL"/>
        </w:rPr>
      </w:pPr>
    </w:p>
    <w:p w:rsidR="005B5D37" w:rsidRDefault="005B5D37" w:rsidP="00585511">
      <w:pPr>
        <w:rPr>
          <w:rtl/>
          <w:lang w:eastAsia="he-IL"/>
        </w:rPr>
      </w:pPr>
      <w:r>
        <w:rPr>
          <w:rFonts w:hint="cs"/>
          <w:rtl/>
          <w:lang w:eastAsia="he-IL"/>
        </w:rPr>
        <w:t>אתה מעיר לי. אז תן לי להמשיך. תן לי להמשיך.</w:t>
      </w:r>
    </w:p>
    <w:p w:rsidR="005B5D37" w:rsidRDefault="005B5D37" w:rsidP="00585511">
      <w:pPr>
        <w:rPr>
          <w:rtl/>
          <w:lang w:eastAsia="he-IL"/>
        </w:rPr>
      </w:pPr>
    </w:p>
    <w:p w:rsidR="005B5D37" w:rsidRDefault="005B5D37" w:rsidP="00585511">
      <w:pPr>
        <w:pStyle w:val="af7"/>
        <w:keepNext/>
        <w:rPr>
          <w:rtl/>
        </w:rPr>
      </w:pPr>
      <w:r w:rsidRPr="00062F76">
        <w:rPr>
          <w:rStyle w:val="TagStyle"/>
          <w:rtl/>
        </w:rPr>
        <w:t xml:space="preserve"> &lt;&lt; יור &gt;&gt; </w:t>
      </w:r>
      <w:r>
        <w:rPr>
          <w:rtl/>
        </w:rPr>
        <w:t>היו"ר מיקי לוי:</w:t>
      </w:r>
      <w:r w:rsidRPr="00062F76">
        <w:rPr>
          <w:rStyle w:val="TagStyle"/>
          <w:rtl/>
        </w:rPr>
        <w:t xml:space="preserve"> &lt;&lt; יור &gt;&gt;</w:t>
      </w:r>
      <w:r>
        <w:rPr>
          <w:rtl/>
        </w:rPr>
        <w:t xml:space="preserve">   </w:t>
      </w:r>
    </w:p>
    <w:p w:rsidR="005B5D37" w:rsidRDefault="005B5D37" w:rsidP="00E67AD8">
      <w:pPr>
        <w:rPr>
          <w:rtl/>
          <w:lang w:eastAsia="he-IL"/>
        </w:rPr>
      </w:pPr>
    </w:p>
    <w:p w:rsidR="005B5D37" w:rsidRPr="00062F76" w:rsidRDefault="005B5D37" w:rsidP="00585511">
      <w:pPr>
        <w:rPr>
          <w:rtl/>
          <w:lang w:eastAsia="he-IL"/>
        </w:rPr>
      </w:pPr>
      <w:r>
        <w:rPr>
          <w:rFonts w:hint="cs"/>
          <w:rtl/>
          <w:lang w:eastAsia="he-IL"/>
        </w:rPr>
        <w:t>לא.</w:t>
      </w:r>
    </w:p>
    <w:p w:rsidR="005B5D37" w:rsidRDefault="005B5D37" w:rsidP="00585511">
      <w:pPr>
        <w:rPr>
          <w:rtl/>
          <w:lang w:eastAsia="he-IL"/>
        </w:rPr>
      </w:pPr>
    </w:p>
    <w:p w:rsidR="005B5D37" w:rsidRDefault="005B5D37" w:rsidP="00585511">
      <w:pPr>
        <w:pStyle w:val="-"/>
        <w:keepNext/>
        <w:rPr>
          <w:rtl/>
        </w:rPr>
      </w:pPr>
      <w:bookmarkStart w:id="16076" w:name="ET_speakercontinue_5264_9"/>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076"/>
    </w:p>
    <w:p w:rsidR="005B5D37" w:rsidRDefault="005B5D37" w:rsidP="00E67AD8">
      <w:pPr>
        <w:rPr>
          <w:rtl/>
          <w:lang w:eastAsia="he-IL"/>
        </w:rPr>
      </w:pPr>
    </w:p>
    <w:p w:rsidR="005B5D37" w:rsidRDefault="005B5D37" w:rsidP="00585511">
      <w:pPr>
        <w:rPr>
          <w:rtl/>
          <w:lang w:eastAsia="he-IL"/>
        </w:rPr>
      </w:pPr>
      <w:r>
        <w:rPr>
          <w:rFonts w:hint="cs"/>
          <w:rtl/>
          <w:lang w:eastAsia="he-IL"/>
        </w:rPr>
        <w:t>אני לא רוצה לדבר עליו. אני רוצה לפנות אליך.</w:t>
      </w:r>
    </w:p>
    <w:p w:rsidR="005B5D37" w:rsidRDefault="005B5D37" w:rsidP="00585511">
      <w:pPr>
        <w:rPr>
          <w:rtl/>
          <w:lang w:eastAsia="he-IL"/>
        </w:rPr>
      </w:pPr>
      <w:bookmarkStart w:id="16077" w:name="_ETM_Q53_170029"/>
      <w:bookmarkEnd w:id="16077"/>
    </w:p>
    <w:p w:rsidR="005B5D37" w:rsidRDefault="005B5D37" w:rsidP="00585511">
      <w:pPr>
        <w:pStyle w:val="af7"/>
        <w:keepNext/>
        <w:rPr>
          <w:rtl/>
        </w:rPr>
      </w:pPr>
      <w:bookmarkStart w:id="16078" w:name="_ETM_Q53_170204"/>
      <w:bookmarkStart w:id="16079" w:name="_ETM_Q53_170233"/>
      <w:bookmarkStart w:id="16080" w:name="_ETM_Q53_170306"/>
      <w:bookmarkStart w:id="16081" w:name="_ETM_Q53_171718"/>
      <w:bookmarkStart w:id="16082" w:name="_ETM_Q53_172787"/>
      <w:bookmarkStart w:id="16083" w:name="_ETM_Q53_172840"/>
      <w:bookmarkEnd w:id="16078"/>
      <w:bookmarkEnd w:id="16079"/>
      <w:bookmarkEnd w:id="16080"/>
      <w:bookmarkEnd w:id="16081"/>
      <w:bookmarkEnd w:id="16082"/>
      <w:bookmarkEnd w:id="16083"/>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לא. חבר הכנסת טיבי, שנייה. </w:t>
      </w:r>
    </w:p>
    <w:p w:rsidR="005B5D37" w:rsidRDefault="005B5D37" w:rsidP="00585511">
      <w:pPr>
        <w:rPr>
          <w:rtl/>
          <w:lang w:eastAsia="he-IL"/>
        </w:rPr>
      </w:pPr>
    </w:p>
    <w:p w:rsidR="005B5D37" w:rsidRDefault="005B5D37" w:rsidP="00585511">
      <w:pPr>
        <w:pStyle w:val="af6"/>
        <w:keepNext/>
        <w:rPr>
          <w:rtl/>
        </w:rPr>
      </w:pPr>
      <w:bookmarkStart w:id="16084" w:name="ET_interruption_6147_41"/>
      <w:r w:rsidRPr="00062F76">
        <w:rPr>
          <w:rStyle w:val="TagStyle"/>
          <w:rtl/>
        </w:rPr>
        <w:t xml:space="preserve"> &lt;&lt; קריאה &gt;&gt; </w:t>
      </w:r>
      <w:r>
        <w:rPr>
          <w:rtl/>
        </w:rPr>
        <w:t>איתמר בן גביר (הציונות הדתית):</w:t>
      </w:r>
      <w:r w:rsidRPr="00062F76">
        <w:rPr>
          <w:rStyle w:val="TagStyle"/>
          <w:rtl/>
        </w:rPr>
        <w:t xml:space="preserve"> &lt;&lt; קריאה &gt;&gt;</w:t>
      </w:r>
      <w:r>
        <w:rPr>
          <w:rtl/>
        </w:rPr>
        <w:t xml:space="preserve">   </w:t>
      </w:r>
      <w:bookmarkEnd w:id="16084"/>
    </w:p>
    <w:p w:rsidR="005B5D37" w:rsidRDefault="005B5D37" w:rsidP="00E67AD8">
      <w:pPr>
        <w:rPr>
          <w:rtl/>
          <w:lang w:eastAsia="he-IL"/>
        </w:rPr>
      </w:pPr>
    </w:p>
    <w:p w:rsidR="005B5D37" w:rsidRDefault="005B5D37" w:rsidP="00585511">
      <w:pPr>
        <w:rPr>
          <w:rtl/>
          <w:lang w:eastAsia="he-IL"/>
        </w:rPr>
      </w:pPr>
      <w:r>
        <w:rPr>
          <w:rFonts w:hint="cs"/>
          <w:rtl/>
          <w:lang w:eastAsia="he-IL"/>
        </w:rPr>
        <w:t>טרוריסט. מחבל אתה.</w:t>
      </w:r>
    </w:p>
    <w:p w:rsidR="005B5D37" w:rsidRDefault="005B5D37" w:rsidP="00585511">
      <w:pPr>
        <w:rPr>
          <w:rtl/>
          <w:lang w:eastAsia="he-IL"/>
        </w:rPr>
      </w:pPr>
    </w:p>
    <w:p w:rsidR="005B5D37" w:rsidRDefault="005B5D37" w:rsidP="00585511">
      <w:pPr>
        <w:pStyle w:val="af7"/>
        <w:keepNext/>
        <w:rPr>
          <w:rtl/>
        </w:rPr>
      </w:pPr>
      <w:bookmarkStart w:id="16085" w:name="ET_yor_6204_42"/>
      <w:r w:rsidRPr="00062F76">
        <w:rPr>
          <w:rStyle w:val="TagStyle"/>
          <w:rtl/>
        </w:rPr>
        <w:t xml:space="preserve"> &lt;&lt; יור &gt;&gt; </w:t>
      </w:r>
      <w:r>
        <w:rPr>
          <w:rtl/>
        </w:rPr>
        <w:t>היו"ר מיקי לוי:</w:t>
      </w:r>
      <w:r w:rsidRPr="00062F76">
        <w:rPr>
          <w:rStyle w:val="TagStyle"/>
          <w:rtl/>
        </w:rPr>
        <w:t xml:space="preserve"> &lt;&lt; יור &gt;&gt;</w:t>
      </w:r>
      <w:r>
        <w:rPr>
          <w:rtl/>
        </w:rPr>
        <w:t xml:space="preserve">   </w:t>
      </w:r>
      <w:bookmarkEnd w:id="16085"/>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אמרתי לו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טרוריסט. מחבל אתה.</w:t>
      </w:r>
    </w:p>
    <w:p w:rsidR="005B5D37" w:rsidRDefault="005B5D37" w:rsidP="00585511">
      <w:pPr>
        <w:rPr>
          <w:rtl/>
          <w:lang w:eastAsia="he-IL"/>
        </w:rPr>
      </w:pPr>
    </w:p>
    <w:p w:rsidR="005B5D37" w:rsidRDefault="005B5D37" w:rsidP="00585511">
      <w:pPr>
        <w:pStyle w:val="af7"/>
        <w:keepNext/>
        <w:rPr>
          <w:rtl/>
        </w:rPr>
      </w:pPr>
      <w:r w:rsidRPr="00062F76">
        <w:rPr>
          <w:rStyle w:val="TagStyle"/>
          <w:rtl/>
        </w:rPr>
        <w:t xml:space="preserve"> &lt;&lt; יור &gt;&gt; </w:t>
      </w:r>
      <w:r>
        <w:rPr>
          <w:rtl/>
        </w:rPr>
        <w:t>היו"ר מיקי לוי:</w:t>
      </w:r>
      <w:r w:rsidRPr="00062F76">
        <w:rPr>
          <w:rStyle w:val="TagStyle"/>
          <w:rtl/>
        </w:rPr>
        <w:t xml:space="preserve"> &lt;&lt;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תפסיק עם הדיבור הזה. אתה לא מדייק כלל וכלל. לך תבדוק בצילומים.</w:t>
      </w:r>
    </w:p>
    <w:p w:rsidR="005B5D37" w:rsidRDefault="005B5D37" w:rsidP="00585511">
      <w:pPr>
        <w:rPr>
          <w:rtl/>
          <w:lang w:eastAsia="he-IL"/>
        </w:rPr>
      </w:pPr>
    </w:p>
    <w:p w:rsidR="005B5D37" w:rsidRDefault="005B5D37" w:rsidP="00585511">
      <w:pPr>
        <w:pStyle w:val="-"/>
        <w:keepNext/>
        <w:rPr>
          <w:rtl/>
        </w:rPr>
      </w:pPr>
      <w:bookmarkStart w:id="16086" w:name="ET_speakercontinue_5264_11"/>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086"/>
    </w:p>
    <w:p w:rsidR="005B5D37" w:rsidRDefault="005B5D37" w:rsidP="00E67AD8">
      <w:pPr>
        <w:rPr>
          <w:rtl/>
          <w:lang w:eastAsia="he-IL"/>
        </w:rPr>
      </w:pPr>
    </w:p>
    <w:p w:rsidR="005B5D37" w:rsidRDefault="005B5D37" w:rsidP="00585511">
      <w:pPr>
        <w:rPr>
          <w:rtl/>
          <w:lang w:eastAsia="he-IL"/>
        </w:rPr>
      </w:pPr>
      <w:r>
        <w:rPr>
          <w:rFonts w:hint="cs"/>
          <w:rtl/>
          <w:lang w:eastAsia="he-IL"/>
        </w:rPr>
        <w:t>לא מדייק?</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כן.</w:t>
      </w:r>
    </w:p>
    <w:p w:rsidR="005B5D37" w:rsidRDefault="005B5D37" w:rsidP="00585511">
      <w:pPr>
        <w:rPr>
          <w:rtl/>
          <w:lang w:eastAsia="he-IL"/>
        </w:rPr>
      </w:pPr>
    </w:p>
    <w:p w:rsidR="005B5D37" w:rsidRDefault="005B5D37" w:rsidP="00585511">
      <w:pPr>
        <w:pStyle w:val="-"/>
        <w:keepNext/>
        <w:rPr>
          <w:rtl/>
        </w:rPr>
      </w:pPr>
      <w:bookmarkStart w:id="16087" w:name="ET_speakercontinue_5264_13"/>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087"/>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מה, אנחנו כמעט מחבלים? </w:t>
      </w:r>
      <w:bookmarkStart w:id="16088" w:name="_ETM_Q53_576810"/>
      <w:bookmarkEnd w:id="16088"/>
      <w:r>
        <w:rPr>
          <w:rFonts w:hint="cs"/>
          <w:rtl/>
          <w:lang w:eastAsia="he-IL"/>
        </w:rPr>
        <w:t>מה זה לא מדייק?</w:t>
      </w:r>
    </w:p>
    <w:p w:rsidR="005B5D37" w:rsidRDefault="005B5D37" w:rsidP="00585511">
      <w:pPr>
        <w:rPr>
          <w:rtl/>
          <w:lang w:eastAsia="he-IL"/>
        </w:rPr>
      </w:pPr>
    </w:p>
    <w:p w:rsidR="005B5D37" w:rsidRDefault="005B5D37" w:rsidP="00585511">
      <w:pPr>
        <w:pStyle w:val="af6"/>
        <w:keepNext/>
        <w:rPr>
          <w:rtl/>
        </w:rPr>
      </w:pPr>
      <w:bookmarkStart w:id="16089" w:name="_ETM_Q53_185878"/>
      <w:bookmarkStart w:id="16090" w:name="_ETM_Q53_185980"/>
      <w:bookmarkStart w:id="16091" w:name="ET_interruption_6147_33"/>
      <w:bookmarkEnd w:id="16089"/>
      <w:bookmarkEnd w:id="16090"/>
      <w:r w:rsidRPr="000C4736">
        <w:rPr>
          <w:rStyle w:val="TagStyle"/>
          <w:rtl/>
        </w:rPr>
        <w:t xml:space="preserve"> &lt;&lt; קריאה &gt;&gt; </w:t>
      </w:r>
      <w:r>
        <w:rPr>
          <w:rtl/>
        </w:rPr>
        <w:t>איתמר בן גביר (הציונות הדתית):</w:t>
      </w:r>
      <w:r w:rsidRPr="000C4736">
        <w:rPr>
          <w:rStyle w:val="TagStyle"/>
          <w:rtl/>
        </w:rPr>
        <w:t xml:space="preserve"> &lt;&lt; קריאה &gt;&gt;</w:t>
      </w:r>
      <w:r>
        <w:rPr>
          <w:rtl/>
        </w:rPr>
        <w:t xml:space="preserve">   </w:t>
      </w:r>
      <w:bookmarkEnd w:id="16091"/>
    </w:p>
    <w:p w:rsidR="005B5D37" w:rsidRDefault="005B5D37" w:rsidP="00E67AD8">
      <w:pPr>
        <w:rPr>
          <w:rtl/>
          <w:lang w:eastAsia="he-IL"/>
        </w:rPr>
      </w:pPr>
    </w:p>
    <w:p w:rsidR="005B5D37" w:rsidRDefault="005B5D37" w:rsidP="00585511">
      <w:pPr>
        <w:rPr>
          <w:rtl/>
          <w:lang w:eastAsia="he-IL"/>
        </w:rPr>
      </w:pPr>
      <w:bookmarkStart w:id="16092" w:name="_ETM_Q53_193868"/>
      <w:bookmarkStart w:id="16093" w:name="_ETM_Q53_194332"/>
      <w:bookmarkStart w:id="16094" w:name="_ETM_Q53_194417"/>
      <w:bookmarkEnd w:id="16092"/>
      <w:bookmarkEnd w:id="16093"/>
      <w:bookmarkEnd w:id="16094"/>
      <w:r>
        <w:rPr>
          <w:rFonts w:hint="cs"/>
          <w:rtl/>
          <w:lang w:eastAsia="he-IL"/>
        </w:rPr>
        <w:t>מחבל.</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לא, לא מדייק במה שאני הגבתי. </w:t>
      </w:r>
    </w:p>
    <w:p w:rsidR="005B5D37" w:rsidRDefault="005B5D37" w:rsidP="00585511">
      <w:pPr>
        <w:rPr>
          <w:rtl/>
          <w:lang w:eastAsia="he-IL"/>
        </w:rPr>
      </w:pPr>
      <w:bookmarkStart w:id="16095" w:name="_ETM_Q53_582682"/>
      <w:bookmarkStart w:id="16096" w:name="_ETM_Q53_582772"/>
      <w:bookmarkEnd w:id="16095"/>
      <w:bookmarkEnd w:id="16096"/>
    </w:p>
    <w:p w:rsidR="005B5D37" w:rsidRDefault="005B5D37" w:rsidP="00585511">
      <w:pPr>
        <w:pStyle w:val="af6"/>
        <w:keepNext/>
        <w:rPr>
          <w:rtl/>
        </w:rPr>
      </w:pPr>
      <w:bookmarkStart w:id="16097" w:name="_ETM_Q53_582827"/>
      <w:bookmarkStart w:id="16098" w:name="_ETM_Q53_582879"/>
      <w:bookmarkEnd w:id="16097"/>
      <w:bookmarkEnd w:id="16098"/>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מחבל.</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585511">
      <w:pPr>
        <w:rPr>
          <w:rtl/>
          <w:lang w:eastAsia="he-IL"/>
        </w:rPr>
      </w:pPr>
      <w:bookmarkStart w:id="16099" w:name="_ETM_Q53_583001"/>
      <w:bookmarkStart w:id="16100" w:name="_ETM_Q53_583066"/>
      <w:bookmarkEnd w:id="16099"/>
      <w:bookmarkEnd w:id="16100"/>
    </w:p>
    <w:p w:rsidR="005B5D37" w:rsidRDefault="005B5D37" w:rsidP="00585511">
      <w:pPr>
        <w:rPr>
          <w:rtl/>
          <w:lang w:eastAsia="he-IL"/>
        </w:rPr>
      </w:pPr>
      <w:bookmarkStart w:id="16101" w:name="_ETM_Q53_583161"/>
      <w:bookmarkStart w:id="16102" w:name="_ETM_Q53_583215"/>
      <w:bookmarkEnd w:id="16101"/>
      <w:bookmarkEnd w:id="16102"/>
      <w:r>
        <w:rPr>
          <w:rFonts w:hint="cs"/>
          <w:rtl/>
          <w:lang w:eastAsia="he-IL"/>
        </w:rPr>
        <w:t>חבר הכנסת בן גביר, שמור על השקט, בבקשה.</w:t>
      </w:r>
    </w:p>
    <w:p w:rsidR="005B5D37" w:rsidRDefault="005B5D37" w:rsidP="00585511">
      <w:pPr>
        <w:rPr>
          <w:rtl/>
          <w:lang w:eastAsia="he-I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מחבל.</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שמור על השקט. הוא עלה להגיב על הדברים שלך. בבקשה.</w:t>
      </w:r>
    </w:p>
    <w:p w:rsidR="005B5D37" w:rsidRDefault="005B5D37" w:rsidP="00585511">
      <w:pPr>
        <w:rPr>
          <w:rtl/>
          <w:lang w:eastAsia="he-IL"/>
        </w:rPr>
      </w:pPr>
      <w:bookmarkStart w:id="16103" w:name="_ETM_Q53_591455"/>
      <w:bookmarkStart w:id="16104" w:name="_ETM_Q53_591541"/>
      <w:bookmarkEnd w:id="16103"/>
      <w:bookmarkEnd w:id="16104"/>
    </w:p>
    <w:p w:rsidR="005B5D37" w:rsidRDefault="005B5D37" w:rsidP="00585511">
      <w:pPr>
        <w:pStyle w:val="af6"/>
        <w:keepNext/>
        <w:rPr>
          <w:rtl/>
        </w:rPr>
      </w:pPr>
      <w:bookmarkStart w:id="16105" w:name="_ETM_Q53_591576"/>
      <w:bookmarkStart w:id="16106" w:name="_ETM_Q53_591658"/>
      <w:bookmarkStart w:id="16107" w:name="ET_interruption_6147_43"/>
      <w:bookmarkEnd w:id="16105"/>
      <w:bookmarkEnd w:id="16106"/>
      <w:r w:rsidRPr="00062F76">
        <w:rPr>
          <w:rStyle w:val="TagStyle"/>
          <w:rtl/>
        </w:rPr>
        <w:t xml:space="preserve"> &lt;&lt; קריאה &gt;&gt; </w:t>
      </w:r>
      <w:r>
        <w:rPr>
          <w:rtl/>
        </w:rPr>
        <w:t>איתמר בן גביר (הציונות הדתית):</w:t>
      </w:r>
      <w:r w:rsidRPr="00062F76">
        <w:rPr>
          <w:rStyle w:val="TagStyle"/>
          <w:rtl/>
        </w:rPr>
        <w:t xml:space="preserve"> &lt;&lt; קריאה &gt;&gt;</w:t>
      </w:r>
      <w:r>
        <w:rPr>
          <w:rtl/>
        </w:rPr>
        <w:t xml:space="preserve">   </w:t>
      </w:r>
      <w:bookmarkEnd w:id="16107"/>
    </w:p>
    <w:p w:rsidR="005B5D37" w:rsidRDefault="005B5D37" w:rsidP="00E67AD8">
      <w:pPr>
        <w:rPr>
          <w:rtl/>
          <w:lang w:eastAsia="he-IL"/>
        </w:rPr>
      </w:pPr>
    </w:p>
    <w:p w:rsidR="005B5D37" w:rsidRDefault="005B5D37" w:rsidP="00585511">
      <w:pPr>
        <w:rPr>
          <w:rtl/>
          <w:lang w:eastAsia="he-IL"/>
        </w:rPr>
      </w:pPr>
      <w:bookmarkStart w:id="16108" w:name="_ETM_Q53_594349"/>
      <w:bookmarkStart w:id="16109" w:name="_ETM_Q53_587450"/>
      <w:bookmarkStart w:id="16110" w:name="_ETM_Q53_587528"/>
      <w:bookmarkStart w:id="16111" w:name="_ETM_Q53_587592"/>
      <w:bookmarkStart w:id="16112" w:name="_ETM_Q53_587666"/>
      <w:bookmarkEnd w:id="16108"/>
      <w:bookmarkEnd w:id="16109"/>
      <w:bookmarkEnd w:id="16110"/>
      <w:bookmarkEnd w:id="16111"/>
      <w:bookmarkEnd w:id="16112"/>
      <w:r>
        <w:rPr>
          <w:rFonts w:hint="cs"/>
          <w:rtl/>
          <w:lang w:eastAsia="he-IL"/>
        </w:rPr>
        <w:t>אתה נתת לו להשתלח בי.</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1E1BE7">
      <w:pPr>
        <w:rPr>
          <w:rtl/>
          <w:lang w:eastAsia="he-IL"/>
        </w:rPr>
      </w:pPr>
      <w:r>
        <w:rPr>
          <w:rFonts w:hint="cs"/>
          <w:rtl/>
          <w:lang w:eastAsia="he-IL"/>
        </w:rPr>
        <w:t>בבקשה תשמור על השקט, חבר הכנסת בן גביר. בבקשה.</w:t>
      </w:r>
    </w:p>
    <w:p w:rsidR="005B5D37" w:rsidRDefault="005B5D37" w:rsidP="00585511">
      <w:pPr>
        <w:rPr>
          <w:rtl/>
          <w:lang w:eastAsia="he-IL"/>
        </w:rPr>
      </w:pPr>
    </w:p>
    <w:p w:rsidR="005B5D37" w:rsidRDefault="005B5D37" w:rsidP="00585511">
      <w:pPr>
        <w:pStyle w:val="-"/>
        <w:keepNext/>
        <w:rPr>
          <w:rtl/>
        </w:rPr>
      </w:pPr>
      <w:bookmarkStart w:id="16113" w:name="ET_speakercontinue_5264_16"/>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1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יש החלטה של ועדת </w:t>
      </w:r>
      <w:bookmarkStart w:id="16114" w:name="_ETM_Q53_601682"/>
      <w:bookmarkEnd w:id="16114"/>
      <w:r>
        <w:rPr>
          <w:rFonts w:hint="cs"/>
          <w:rtl/>
          <w:lang w:eastAsia="he-IL"/>
        </w:rPr>
        <w:t xml:space="preserve">האתיקה על הביטויים האלה. </w:t>
      </w:r>
    </w:p>
    <w:p w:rsidR="005B5D37" w:rsidRDefault="005B5D37" w:rsidP="00585511">
      <w:pPr>
        <w:rPr>
          <w:rtl/>
          <w:lang w:eastAsia="he-I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שקרן. שקרן.</w:t>
      </w:r>
    </w:p>
    <w:p w:rsidR="005B5D37" w:rsidRDefault="005B5D37" w:rsidP="00585511">
      <w:pPr>
        <w:rPr>
          <w:rtl/>
          <w:lang w:eastAsia="he-IL"/>
        </w:rPr>
      </w:pPr>
    </w:p>
    <w:p w:rsidR="005B5D37" w:rsidRDefault="005B5D37" w:rsidP="00585511">
      <w:pPr>
        <w:pStyle w:val="-"/>
        <w:keepNext/>
        <w:rPr>
          <w:rtl/>
        </w:rPr>
      </w:pPr>
      <w:bookmarkStart w:id="16115" w:name="ET_speakercontinue_5264_54"/>
      <w:r w:rsidRPr="000D74ED">
        <w:rPr>
          <w:rStyle w:val="TagStyle"/>
          <w:rtl/>
        </w:rPr>
        <w:t xml:space="preserve"> &lt;&lt; דובר_המשך &gt;&gt; </w:t>
      </w:r>
      <w:r>
        <w:rPr>
          <w:rtl/>
        </w:rPr>
        <w:t>אחמד טיבי (הרשימה המשותפת):</w:t>
      </w:r>
      <w:r w:rsidRPr="000D74ED">
        <w:rPr>
          <w:rStyle w:val="TagStyle"/>
          <w:rtl/>
        </w:rPr>
        <w:t xml:space="preserve"> &lt;&lt; דובר_המשך &gt;&gt;</w:t>
      </w:r>
      <w:r>
        <w:rPr>
          <w:rtl/>
        </w:rPr>
        <w:t xml:space="preserve">   </w:t>
      </w:r>
      <w:bookmarkEnd w:id="16115"/>
    </w:p>
    <w:p w:rsidR="005B5D37" w:rsidRDefault="005B5D37" w:rsidP="00E67AD8">
      <w:pPr>
        <w:rPr>
          <w:rtl/>
          <w:lang w:eastAsia="he-IL"/>
        </w:rPr>
      </w:pPr>
    </w:p>
    <w:p w:rsidR="005B5D37" w:rsidRDefault="005B5D37" w:rsidP="001E1BE7">
      <w:pPr>
        <w:rPr>
          <w:rtl/>
          <w:lang w:eastAsia="he-IL"/>
        </w:rPr>
      </w:pPr>
      <w:r>
        <w:rPr>
          <w:rFonts w:hint="cs"/>
          <w:rtl/>
          <w:lang w:eastAsia="he-IL"/>
        </w:rPr>
        <w:t xml:space="preserve">מצופה מיושב-ראש הכנסת שכאשר חבר כנסת פונה אל חברי כנסת ערבים ואומר להם "מחבלים" – יושב-ראש הכנסת צריך להתערב. </w:t>
      </w:r>
    </w:p>
    <w:p w:rsidR="005B5D37" w:rsidRDefault="005B5D37" w:rsidP="00585511">
      <w:pPr>
        <w:rPr>
          <w:rtl/>
          <w:lang w:eastAsia="he-I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שקרן. שקרן.</w:t>
      </w:r>
    </w:p>
    <w:p w:rsidR="005B5D37" w:rsidRDefault="005B5D37" w:rsidP="00585511">
      <w:pPr>
        <w:rPr>
          <w:rtl/>
          <w:lang w:eastAsia="he-IL"/>
        </w:rPr>
      </w:pPr>
    </w:p>
    <w:p w:rsidR="005B5D37" w:rsidRDefault="005B5D37" w:rsidP="00585511">
      <w:pPr>
        <w:pStyle w:val="-"/>
        <w:keepNext/>
        <w:rPr>
          <w:rtl/>
        </w:rPr>
      </w:pPr>
      <w:r w:rsidRPr="000D74ED">
        <w:rPr>
          <w:rStyle w:val="TagStyle"/>
          <w:rtl/>
        </w:rPr>
        <w:t xml:space="preserve"> &lt;&lt; דובר_המשך &gt;&gt; </w:t>
      </w:r>
      <w:r>
        <w:rPr>
          <w:rtl/>
        </w:rPr>
        <w:t>אחמד טיבי (הרשימה המשותפת):</w:t>
      </w:r>
      <w:r w:rsidRPr="000D74ED">
        <w:rPr>
          <w:rStyle w:val="TagStyle"/>
          <w:rtl/>
        </w:rPr>
        <w:t xml:space="preserve"> &lt;&lt; דובר_המשך &gt;&gt;</w:t>
      </w:r>
      <w:r>
        <w:rPr>
          <w:rtl/>
        </w:rPr>
        <w:t xml:space="preserve">   </w:t>
      </w:r>
    </w:p>
    <w:p w:rsidR="005B5D37" w:rsidRDefault="005B5D37" w:rsidP="00585511">
      <w:pPr>
        <w:rPr>
          <w:rtl/>
          <w:lang w:eastAsia="he-IL"/>
        </w:rPr>
      </w:pPr>
    </w:p>
    <w:p w:rsidR="005B5D37" w:rsidRDefault="00B043DF" w:rsidP="001E1BE7">
      <w:pPr>
        <w:rPr>
          <w:rtl/>
          <w:lang w:eastAsia="he-IL"/>
        </w:rPr>
      </w:pPr>
      <w:r>
        <w:rPr>
          <w:rFonts w:hint="cs"/>
          <w:rtl/>
          <w:lang w:eastAsia="he-IL"/>
        </w:rPr>
        <w:t>לא להתחנן, לא להתחנחן;</w:t>
      </w:r>
      <w:r w:rsidR="005B5D37">
        <w:rPr>
          <w:rFonts w:hint="cs"/>
          <w:rtl/>
          <w:lang w:eastAsia="he-IL"/>
        </w:rPr>
        <w:t xml:space="preserve"> להתערב.</w:t>
      </w:r>
    </w:p>
    <w:p w:rsidR="005B5D37" w:rsidRDefault="005B5D37" w:rsidP="00585511">
      <w:pPr>
        <w:rPr>
          <w:rtl/>
          <w:lang w:eastAsia="he-IL"/>
        </w:rPr>
      </w:pPr>
    </w:p>
    <w:p w:rsidR="005B5D37" w:rsidRDefault="005B5D37" w:rsidP="00585511">
      <w:pPr>
        <w:pStyle w:val="af6"/>
        <w:keepNext/>
        <w:rPr>
          <w:rtl/>
        </w:rPr>
      </w:pPr>
      <w:bookmarkStart w:id="16116" w:name="_ETM_Q53_215947"/>
      <w:bookmarkStart w:id="16117" w:name="_ETM_Q53_216021"/>
      <w:bookmarkEnd w:id="16116"/>
      <w:bookmarkEnd w:id="16117"/>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מחבל.</w:t>
      </w:r>
    </w:p>
    <w:p w:rsidR="005B5D37" w:rsidRDefault="005B5D37" w:rsidP="00585511">
      <w:pPr>
        <w:rPr>
          <w:rtl/>
          <w:lang w:eastAsia="he-IL"/>
        </w:rPr>
      </w:pPr>
    </w:p>
    <w:p w:rsidR="005B5D37" w:rsidRDefault="005B5D37" w:rsidP="00585511">
      <w:pPr>
        <w:pStyle w:val="-"/>
        <w:keepNext/>
        <w:rPr>
          <w:rtl/>
        </w:rPr>
      </w:pPr>
      <w:bookmarkStart w:id="16118" w:name="ET_speakercontinue_5264_44"/>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118"/>
    </w:p>
    <w:p w:rsidR="005B5D37" w:rsidRDefault="005B5D37" w:rsidP="00E67AD8">
      <w:pPr>
        <w:rPr>
          <w:rtl/>
          <w:lang w:eastAsia="he-IL"/>
        </w:rPr>
      </w:pPr>
    </w:p>
    <w:p w:rsidR="005B5D37" w:rsidRDefault="005B5D37" w:rsidP="001E1BE7">
      <w:pPr>
        <w:rPr>
          <w:rtl/>
          <w:lang w:eastAsia="he-IL"/>
        </w:rPr>
      </w:pPr>
      <w:r>
        <w:rPr>
          <w:rFonts w:hint="cs"/>
          <w:rtl/>
          <w:lang w:eastAsia="he-IL"/>
        </w:rPr>
        <w:t xml:space="preserve">עד כדי כך שאם הוא לא חוזר בו מהדברים, צריך להוריד אותו מהדוכן </w:t>
      </w:r>
      <w:r w:rsidR="00E67AD8">
        <w:rPr>
          <w:rFonts w:hint="cs"/>
          <w:rtl/>
          <w:lang w:eastAsia="he-IL"/>
        </w:rPr>
        <w:t>– –</w:t>
      </w:r>
    </w:p>
    <w:p w:rsidR="005B5D37" w:rsidRDefault="005B5D37" w:rsidP="00585511">
      <w:pPr>
        <w:rPr>
          <w:rtl/>
          <w:lang w:eastAsia="he-IL"/>
        </w:rPr>
      </w:pPr>
    </w:p>
    <w:p w:rsidR="005B5D37" w:rsidRDefault="005B5D37" w:rsidP="00585511">
      <w:pPr>
        <w:pStyle w:val="af6"/>
        <w:keepNext/>
        <w:rPr>
          <w:rtl/>
        </w:rPr>
      </w:pPr>
      <w:bookmarkStart w:id="16119" w:name="ET_interruption_6147_45"/>
      <w:r w:rsidRPr="00062F76">
        <w:rPr>
          <w:rStyle w:val="TagStyle"/>
          <w:rtl/>
        </w:rPr>
        <w:t xml:space="preserve"> &lt;&lt; קריאה &gt;&gt; </w:t>
      </w:r>
      <w:r>
        <w:rPr>
          <w:rtl/>
        </w:rPr>
        <w:t>איתמר בן גביר (הציונות הדתית):</w:t>
      </w:r>
      <w:r w:rsidRPr="00062F76">
        <w:rPr>
          <w:rStyle w:val="TagStyle"/>
          <w:rtl/>
        </w:rPr>
        <w:t xml:space="preserve"> &lt;&lt; קריאה &gt;&gt;</w:t>
      </w:r>
      <w:r>
        <w:rPr>
          <w:rtl/>
        </w:rPr>
        <w:t xml:space="preserve">   </w:t>
      </w:r>
      <w:bookmarkEnd w:id="16119"/>
    </w:p>
    <w:p w:rsidR="005B5D37" w:rsidRDefault="005B5D37" w:rsidP="00E67AD8">
      <w:pPr>
        <w:rPr>
          <w:rtl/>
          <w:lang w:eastAsia="he-IL"/>
        </w:rPr>
      </w:pPr>
    </w:p>
    <w:p w:rsidR="005B5D37" w:rsidRDefault="005B5D37" w:rsidP="00B043DF">
      <w:pPr>
        <w:rPr>
          <w:rtl/>
          <w:lang w:eastAsia="he-IL"/>
        </w:rPr>
      </w:pPr>
      <w:bookmarkStart w:id="16120" w:name="_ETM_Q53_216378"/>
      <w:bookmarkStart w:id="16121" w:name="_ETM_Q53_216457"/>
      <w:bookmarkEnd w:id="16120"/>
      <w:bookmarkEnd w:id="16121"/>
      <w:r>
        <w:rPr>
          <w:rFonts w:hint="cs"/>
          <w:rtl/>
          <w:lang w:eastAsia="he-IL"/>
        </w:rPr>
        <w:t>למה כשאתה מקלל הוא לא מתערב?</w:t>
      </w:r>
    </w:p>
    <w:p w:rsidR="005B5D37" w:rsidRDefault="005B5D37" w:rsidP="00585511">
      <w:pPr>
        <w:rPr>
          <w:rtl/>
          <w:lang w:eastAsia="he-IL"/>
        </w:rPr>
      </w:pPr>
    </w:p>
    <w:p w:rsidR="005B5D37" w:rsidRDefault="005B5D37" w:rsidP="00585511">
      <w:pPr>
        <w:pStyle w:val="-"/>
        <w:keepNext/>
        <w:rPr>
          <w:rtl/>
        </w:rPr>
      </w:pPr>
      <w:bookmarkStart w:id="16122" w:name="ET_speakercontinue_5264_17"/>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22"/>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אחת ולתמיד. לצערי הרב, מאז תחילת הקדנציה הזאת, אתה, מיקי לוי, יושב-ראש הכנסת, מרשה </w:t>
      </w:r>
      <w:bookmarkStart w:id="16123" w:name="_ETM_Q53_633087"/>
      <w:bookmarkEnd w:id="16123"/>
      <w:r w:rsidR="005B5D37">
        <w:rPr>
          <w:rFonts w:hint="cs"/>
          <w:rtl/>
          <w:lang w:eastAsia="he-IL"/>
        </w:rPr>
        <w:t xml:space="preserve">פעם אחר פעם אחר פעם לפרחח הזה, לטרוריסט המורשע הזה, להשתלח </w:t>
      </w:r>
      <w:r>
        <w:rPr>
          <w:rFonts w:hint="cs"/>
          <w:rtl/>
          <w:lang w:eastAsia="he-IL"/>
        </w:rPr>
        <w:t>– –</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w:t>
      </w:r>
    </w:p>
    <w:p w:rsidR="005B5D37" w:rsidRDefault="005B5D37" w:rsidP="00585511">
      <w:pPr>
        <w:rPr>
          <w:rtl/>
          <w:lang w:eastAsia="he-IL"/>
        </w:rPr>
      </w:pPr>
    </w:p>
    <w:p w:rsidR="005B5D37" w:rsidRDefault="005B5D37" w:rsidP="00585511">
      <w:pPr>
        <w:pStyle w:val="-"/>
        <w:keepNext/>
        <w:rPr>
          <w:rtl/>
        </w:rPr>
      </w:pPr>
      <w:bookmarkStart w:id="16124" w:name="ET_speakercontinue_5264_18"/>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24"/>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בחברי כנסת ערבים, כפי שעשה עכשיו נגד ווליד טאהא </w:t>
      </w:r>
      <w:bookmarkStart w:id="16125" w:name="_ETM_Q53_646263"/>
      <w:bookmarkEnd w:id="16125"/>
      <w:r>
        <w:rPr>
          <w:rFonts w:hint="cs"/>
          <w:rtl/>
          <w:lang w:eastAsia="he-IL"/>
        </w:rPr>
        <w:t>– –</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w:t>
      </w:r>
    </w:p>
    <w:p w:rsidR="005B5D37" w:rsidRDefault="005B5D37" w:rsidP="00585511">
      <w:pPr>
        <w:rPr>
          <w:rtl/>
          <w:lang w:eastAsia="he-IL"/>
        </w:rPr>
      </w:pPr>
    </w:p>
    <w:p w:rsidR="005B5D37" w:rsidRDefault="005B5D37" w:rsidP="00585511">
      <w:pPr>
        <w:pStyle w:val="-"/>
        <w:keepNext/>
        <w:rPr>
          <w:rtl/>
        </w:rPr>
      </w:pPr>
      <w:bookmarkStart w:id="16126" w:name="ET_speakercontinue_5264_46"/>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126"/>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ונגדי. </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w:t>
      </w:r>
    </w:p>
    <w:p w:rsidR="005B5D37" w:rsidRDefault="005B5D37" w:rsidP="00585511">
      <w:pPr>
        <w:rPr>
          <w:rtl/>
          <w:lang w:eastAsia="he-IL"/>
        </w:rPr>
      </w:pPr>
    </w:p>
    <w:p w:rsidR="005B5D37" w:rsidRDefault="005B5D37" w:rsidP="00585511">
      <w:pPr>
        <w:pStyle w:val="-"/>
        <w:keepNext/>
        <w:rPr>
          <w:rtl/>
        </w:rPr>
      </w:pPr>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אני גאה </w:t>
      </w:r>
      <w:bookmarkStart w:id="16127" w:name="_ETM_Q53_647774"/>
      <w:bookmarkEnd w:id="16127"/>
      <w:r>
        <w:rPr>
          <w:rFonts w:hint="cs"/>
          <w:rtl/>
          <w:lang w:eastAsia="he-IL"/>
        </w:rPr>
        <w:t>שאני אדם הומני.</w:t>
      </w:r>
    </w:p>
    <w:p w:rsidR="005B5D37" w:rsidRDefault="005B5D37" w:rsidP="00585511">
      <w:pPr>
        <w:keepNext/>
        <w:rPr>
          <w:rt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מחבל.</w:t>
      </w:r>
    </w:p>
    <w:p w:rsidR="005B5D37" w:rsidRDefault="005B5D37" w:rsidP="00585511">
      <w:pPr>
        <w:rPr>
          <w:rtl/>
          <w:lang w:eastAsia="he-IL"/>
        </w:rPr>
      </w:pPr>
    </w:p>
    <w:p w:rsidR="005B5D37" w:rsidRDefault="005B5D37" w:rsidP="00585511">
      <w:pPr>
        <w:pStyle w:val="-"/>
        <w:keepNext/>
        <w:rPr>
          <w:rtl/>
        </w:rPr>
      </w:pPr>
      <w:bookmarkStart w:id="16128" w:name="ET_speakercontinue_5264_47"/>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128"/>
    </w:p>
    <w:p w:rsidR="005B5D37" w:rsidRDefault="005B5D37" w:rsidP="00E67AD8">
      <w:pPr>
        <w:rPr>
          <w:rtl/>
          <w:lang w:eastAsia="he-IL"/>
        </w:rPr>
      </w:pPr>
    </w:p>
    <w:p w:rsidR="005B5D37" w:rsidRDefault="005B5D37" w:rsidP="001E1BE7">
      <w:pPr>
        <w:rPr>
          <w:rtl/>
          <w:lang w:eastAsia="he-IL"/>
        </w:rPr>
      </w:pPr>
      <w:r>
        <w:rPr>
          <w:rFonts w:hint="cs"/>
          <w:rtl/>
          <w:lang w:eastAsia="he-IL"/>
        </w:rPr>
        <w:t xml:space="preserve">כך גם כל חברי הכנסת הערבים </w:t>
      </w:r>
      <w:r w:rsidR="00E67AD8">
        <w:rPr>
          <w:rFonts w:hint="cs"/>
          <w:rtl/>
          <w:lang w:eastAsia="he-IL"/>
        </w:rPr>
        <w:t>– –</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w:t>
      </w:r>
    </w:p>
    <w:p w:rsidR="005B5D37" w:rsidRDefault="005B5D37" w:rsidP="00585511">
      <w:pPr>
        <w:rPr>
          <w:rtl/>
          <w:lang w:eastAsia="he-IL"/>
        </w:rPr>
      </w:pPr>
    </w:p>
    <w:p w:rsidR="005B5D37" w:rsidRDefault="005B5D37" w:rsidP="00585511">
      <w:pPr>
        <w:pStyle w:val="-"/>
        <w:keepNext/>
        <w:rPr>
          <w:rtl/>
        </w:rPr>
      </w:pPr>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מהמשותפת ומרע"מ.</w:t>
      </w:r>
    </w:p>
    <w:p w:rsidR="005B5D37" w:rsidRDefault="005B5D37" w:rsidP="00585511">
      <w:pPr>
        <w:rPr>
          <w:rtl/>
          <w:lang w:eastAsia="he-IL"/>
        </w:rPr>
      </w:pPr>
    </w:p>
    <w:p w:rsidR="005B5D37" w:rsidRDefault="005B5D37" w:rsidP="00585511">
      <w:pPr>
        <w:pStyle w:val="af6"/>
        <w:keepNext/>
        <w:rPr>
          <w:rtl/>
        </w:rPr>
      </w:pPr>
      <w:r w:rsidRPr="00062F76">
        <w:rPr>
          <w:rStyle w:val="TagStyle"/>
          <w:rtl/>
        </w:rPr>
        <w:t xml:space="preserve">&lt;&lt; קריאה &gt;&gt; </w:t>
      </w:r>
      <w:r>
        <w:rPr>
          <w:rtl/>
        </w:rPr>
        <w:t>איתמר בן גביר (הציונות הדתית):</w:t>
      </w:r>
      <w:r w:rsidRPr="00062F76">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אתה מחבל.</w:t>
      </w:r>
    </w:p>
    <w:p w:rsidR="005B5D37" w:rsidRDefault="005B5D37" w:rsidP="00585511">
      <w:pPr>
        <w:rPr>
          <w:rtl/>
          <w:lang w:eastAsia="he-IL"/>
        </w:rPr>
      </w:pPr>
    </w:p>
    <w:p w:rsidR="005B5D37" w:rsidRDefault="005B5D37" w:rsidP="00585511">
      <w:pPr>
        <w:pStyle w:val="-"/>
        <w:keepNext/>
        <w:rPr>
          <w:rtl/>
        </w:rPr>
      </w:pPr>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p>
    <w:p w:rsidR="005B5D37" w:rsidRPr="00062F76" w:rsidRDefault="005B5D37" w:rsidP="00585511">
      <w:pPr>
        <w:rPr>
          <w:rtl/>
          <w:lang w:eastAsia="he-IL"/>
        </w:rPr>
      </w:pPr>
    </w:p>
    <w:p w:rsidR="005B5D37" w:rsidRDefault="005B5D37" w:rsidP="00136C56">
      <w:pPr>
        <w:rPr>
          <w:rtl/>
          <w:lang w:eastAsia="he-IL"/>
        </w:rPr>
      </w:pPr>
      <w:r>
        <w:rPr>
          <w:rFonts w:hint="cs"/>
          <w:rtl/>
          <w:lang w:eastAsia="he-IL"/>
        </w:rPr>
        <w:t>מחבל. אתה הורשעת בתמיכה בארגון טרור.</w:t>
      </w:r>
    </w:p>
    <w:p w:rsidR="005B5D37" w:rsidRDefault="005B5D37" w:rsidP="00585511">
      <w:pPr>
        <w:rPr>
          <w:rtl/>
          <w:lang w:eastAsia="he-IL"/>
        </w:rPr>
      </w:pPr>
      <w:bookmarkStart w:id="16129" w:name="_ETM_Q53_233636"/>
      <w:bookmarkStart w:id="16130" w:name="_ETM_Q53_233792"/>
      <w:bookmarkEnd w:id="16129"/>
      <w:bookmarkEnd w:id="16130"/>
    </w:p>
    <w:p w:rsidR="005B5D37" w:rsidRDefault="005B5D37" w:rsidP="00585511">
      <w:pPr>
        <w:pStyle w:val="af6"/>
        <w:keepNext/>
        <w:rPr>
          <w:rtl/>
        </w:rPr>
      </w:pPr>
      <w:bookmarkStart w:id="16131" w:name="_ETM_Q53_233826"/>
      <w:bookmarkStart w:id="16132" w:name="_ETM_Q53_233938"/>
      <w:bookmarkStart w:id="16133" w:name="ET_interruption_6147_34"/>
      <w:bookmarkEnd w:id="16131"/>
      <w:bookmarkEnd w:id="16132"/>
      <w:r w:rsidRPr="000C4736">
        <w:rPr>
          <w:rStyle w:val="TagStyle"/>
          <w:rtl/>
        </w:rPr>
        <w:t xml:space="preserve"> &lt;&lt; קריאה &gt;&gt; </w:t>
      </w:r>
      <w:r>
        <w:rPr>
          <w:rtl/>
        </w:rPr>
        <w:t>איתמר בן גביר (הציונות הדתית):</w:t>
      </w:r>
      <w:r w:rsidRPr="000C4736">
        <w:rPr>
          <w:rStyle w:val="TagStyle"/>
          <w:rtl/>
        </w:rPr>
        <w:t xml:space="preserve"> &lt;&lt; קריאה &gt;&gt;</w:t>
      </w:r>
      <w:r>
        <w:rPr>
          <w:rtl/>
        </w:rPr>
        <w:t xml:space="preserve">   </w:t>
      </w:r>
      <w:bookmarkEnd w:id="16133"/>
    </w:p>
    <w:p w:rsidR="005B5D37" w:rsidRDefault="005B5D37" w:rsidP="00E67AD8">
      <w:pPr>
        <w:rPr>
          <w:rtl/>
          <w:lang w:eastAsia="he-IL"/>
        </w:rPr>
      </w:pPr>
    </w:p>
    <w:p w:rsidR="005B5D37" w:rsidRDefault="005B5D37" w:rsidP="00585511">
      <w:pPr>
        <w:rPr>
          <w:rtl/>
          <w:lang w:eastAsia="he-IL"/>
        </w:rPr>
      </w:pPr>
      <w:bookmarkStart w:id="16134" w:name="_ETM_Q53_238459"/>
      <w:bookmarkStart w:id="16135" w:name="_ETM_Q53_238893"/>
      <w:bookmarkStart w:id="16136" w:name="_ETM_Q53_238988"/>
      <w:bookmarkEnd w:id="16134"/>
      <w:bookmarkEnd w:id="16135"/>
      <w:bookmarkEnd w:id="16136"/>
      <w:r>
        <w:rPr>
          <w:rFonts w:hint="cs"/>
          <w:rtl/>
          <w:lang w:eastAsia="he-IL"/>
        </w:rPr>
        <w:t>שקרן. שקרן.</w:t>
      </w:r>
    </w:p>
    <w:p w:rsidR="005B5D37" w:rsidRDefault="005B5D37" w:rsidP="00585511">
      <w:pPr>
        <w:rPr>
          <w:rtl/>
          <w:lang w:eastAsia="he-IL"/>
        </w:rPr>
      </w:pPr>
    </w:p>
    <w:p w:rsidR="005B5D37" w:rsidRDefault="005B5D37" w:rsidP="00585511">
      <w:pPr>
        <w:pStyle w:val="-"/>
        <w:keepNext/>
        <w:rPr>
          <w:rtl/>
        </w:rPr>
      </w:pPr>
      <w:bookmarkStart w:id="16137" w:name="ET_speakercontinue_5264_20"/>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37"/>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לעיתים אתה שולף אקדח ומאיים על אנשים. </w:t>
      </w:r>
    </w:p>
    <w:p w:rsidR="005B5D37" w:rsidRDefault="005B5D37" w:rsidP="00585511">
      <w:pPr>
        <w:rPr>
          <w:rtl/>
          <w:lang w:eastAsia="he-I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שקרן. שקרן.</w:t>
      </w:r>
    </w:p>
    <w:p w:rsidR="005B5D37" w:rsidRDefault="005B5D37" w:rsidP="00585511">
      <w:pPr>
        <w:rPr>
          <w:rtl/>
          <w:lang w:eastAsia="he-IL"/>
        </w:rPr>
      </w:pPr>
    </w:p>
    <w:p w:rsidR="005B5D37" w:rsidRDefault="005B5D37" w:rsidP="00585511">
      <w:pPr>
        <w:pStyle w:val="-"/>
        <w:keepNext/>
        <w:rPr>
          <w:rtl/>
        </w:rPr>
      </w:pPr>
      <w:bookmarkStart w:id="16138" w:name="ET_speakercontinue_5264_49"/>
      <w:r w:rsidRPr="00062F76">
        <w:rPr>
          <w:rStyle w:val="TagStyle"/>
          <w:rtl/>
        </w:rPr>
        <w:t xml:space="preserve"> &lt;&lt; דובר_המשך &gt;&gt; </w:t>
      </w:r>
      <w:r>
        <w:rPr>
          <w:rtl/>
        </w:rPr>
        <w:t>אחמד טיבי (הרשימה המשותפת):</w:t>
      </w:r>
      <w:r w:rsidRPr="00062F76">
        <w:rPr>
          <w:rStyle w:val="TagStyle"/>
          <w:rtl/>
        </w:rPr>
        <w:t xml:space="preserve"> &lt;&lt; דובר_המשך &gt;&gt;</w:t>
      </w:r>
      <w:r>
        <w:rPr>
          <w:rtl/>
        </w:rPr>
        <w:t xml:space="preserve">   </w:t>
      </w:r>
      <w:bookmarkEnd w:id="16138"/>
    </w:p>
    <w:p w:rsidR="005B5D37" w:rsidRDefault="005B5D37" w:rsidP="00E67AD8">
      <w:pPr>
        <w:rPr>
          <w:rtl/>
          <w:lang w:eastAsia="he-IL"/>
        </w:rPr>
      </w:pPr>
    </w:p>
    <w:p w:rsidR="005B5D37" w:rsidRDefault="005B5D37" w:rsidP="00136C56">
      <w:pPr>
        <w:rPr>
          <w:rtl/>
          <w:lang w:eastAsia="he-IL"/>
        </w:rPr>
      </w:pPr>
      <w:r>
        <w:rPr>
          <w:rFonts w:hint="cs"/>
          <w:rtl/>
          <w:lang w:eastAsia="he-IL"/>
        </w:rPr>
        <w:t xml:space="preserve">צריך לבדוק אותך כל פעם שאתה נכנס כאן למליאה, שמא יש לך אקדח ואתה תאיים על חברי כנסת ערבים. אתה לא הבעיה. </w:t>
      </w:r>
    </w:p>
    <w:p w:rsidR="005B5D37" w:rsidRDefault="005B5D37" w:rsidP="00585511">
      <w:pPr>
        <w:rPr>
          <w:rtl/>
          <w:lang w:eastAsia="he-IL"/>
        </w:rPr>
      </w:pPr>
      <w:bookmarkStart w:id="16139" w:name="_ETM_Q53_669694"/>
      <w:bookmarkStart w:id="16140" w:name="_ETM_Q53_669747"/>
      <w:bookmarkEnd w:id="16139"/>
      <w:bookmarkEnd w:id="16140"/>
    </w:p>
    <w:p w:rsidR="005B5D37" w:rsidRDefault="005B5D37" w:rsidP="00585511">
      <w:pPr>
        <w:pStyle w:val="af6"/>
        <w:keepNext/>
        <w:rPr>
          <w:rtl/>
        </w:rPr>
      </w:pPr>
      <w:bookmarkStart w:id="16141" w:name="_ETM_Q53_669836"/>
      <w:bookmarkStart w:id="16142" w:name="_ETM_Q53_669885"/>
      <w:bookmarkStart w:id="16143" w:name="ET_interruption_6147_50"/>
      <w:bookmarkEnd w:id="16141"/>
      <w:bookmarkEnd w:id="16142"/>
      <w:r w:rsidRPr="00062F76">
        <w:rPr>
          <w:rStyle w:val="TagStyle"/>
          <w:rtl/>
        </w:rPr>
        <w:t xml:space="preserve"> &lt;&lt; קריאה &gt;&gt; </w:t>
      </w:r>
      <w:r>
        <w:rPr>
          <w:rtl/>
        </w:rPr>
        <w:t>איתמר בן גביר (הציונות הדתית):</w:t>
      </w:r>
      <w:r w:rsidRPr="00062F76">
        <w:rPr>
          <w:rStyle w:val="TagStyle"/>
          <w:rtl/>
        </w:rPr>
        <w:t xml:space="preserve"> &lt;&lt; קריאה &gt;&gt;</w:t>
      </w:r>
      <w:r>
        <w:rPr>
          <w:rtl/>
        </w:rPr>
        <w:t xml:space="preserve">   </w:t>
      </w:r>
      <w:bookmarkEnd w:id="16143"/>
    </w:p>
    <w:p w:rsidR="005B5D37" w:rsidRDefault="005B5D37" w:rsidP="00E67AD8">
      <w:pPr>
        <w:rPr>
          <w:rtl/>
          <w:lang w:eastAsia="he-IL"/>
        </w:rPr>
      </w:pPr>
    </w:p>
    <w:p w:rsidR="005B5D37" w:rsidRDefault="005B5D37" w:rsidP="00585511">
      <w:pPr>
        <w:rPr>
          <w:rtl/>
          <w:lang w:eastAsia="he-IL"/>
        </w:rPr>
      </w:pPr>
      <w:r>
        <w:rPr>
          <w:rFonts w:hint="cs"/>
          <w:rtl/>
          <w:lang w:eastAsia="he-IL"/>
        </w:rPr>
        <w:t>צריך להוציא אותך.</w:t>
      </w:r>
    </w:p>
    <w:p w:rsidR="005B5D37" w:rsidRDefault="005B5D37" w:rsidP="00585511">
      <w:pPr>
        <w:rPr>
          <w:rtl/>
          <w:lang w:eastAsia="he-IL"/>
        </w:rPr>
      </w:pPr>
    </w:p>
    <w:p w:rsidR="005B5D37" w:rsidRDefault="005B5D37" w:rsidP="00585511">
      <w:pPr>
        <w:pStyle w:val="-"/>
        <w:keepNext/>
        <w:rPr>
          <w:rtl/>
        </w:rPr>
      </w:pPr>
      <w:bookmarkStart w:id="16144" w:name="ET_speakercontinue_5264_51"/>
      <w:r w:rsidRPr="00B167A3">
        <w:rPr>
          <w:rStyle w:val="TagStyle"/>
          <w:rtl/>
        </w:rPr>
        <w:t xml:space="preserve"> &lt;&lt; דובר_המשך &gt;&gt; </w:t>
      </w:r>
      <w:r>
        <w:rPr>
          <w:rtl/>
        </w:rPr>
        <w:t>אחמד טיבי (הרשימה המשותפת):</w:t>
      </w:r>
      <w:r w:rsidRPr="00B167A3">
        <w:rPr>
          <w:rStyle w:val="TagStyle"/>
          <w:rtl/>
        </w:rPr>
        <w:t xml:space="preserve"> &lt;&lt; דובר_המשך &gt;&gt;</w:t>
      </w:r>
      <w:r>
        <w:rPr>
          <w:rtl/>
        </w:rPr>
        <w:t xml:space="preserve">   </w:t>
      </w:r>
      <w:bookmarkEnd w:id="16144"/>
    </w:p>
    <w:p w:rsidR="005B5D37" w:rsidRDefault="005B5D37" w:rsidP="00E67AD8">
      <w:pPr>
        <w:rPr>
          <w:rtl/>
          <w:lang w:eastAsia="he-IL"/>
        </w:rPr>
      </w:pPr>
    </w:p>
    <w:p w:rsidR="005B5D37" w:rsidRDefault="005B5D37" w:rsidP="00136C56">
      <w:pPr>
        <w:rPr>
          <w:rtl/>
          <w:lang w:eastAsia="he-IL"/>
        </w:rPr>
      </w:pPr>
      <w:bookmarkStart w:id="16145" w:name="_ETM_Q53_670028"/>
      <w:bookmarkStart w:id="16146" w:name="_ETM_Q53_670085"/>
      <w:bookmarkStart w:id="16147" w:name="_ETM_Q53_670203"/>
      <w:bookmarkStart w:id="16148" w:name="_ETM_Q53_670269"/>
      <w:bookmarkEnd w:id="16145"/>
      <w:bookmarkEnd w:id="16146"/>
      <w:bookmarkEnd w:id="16147"/>
      <w:bookmarkEnd w:id="16148"/>
      <w:r>
        <w:rPr>
          <w:rFonts w:hint="cs"/>
          <w:rtl/>
          <w:lang w:eastAsia="he-IL"/>
        </w:rPr>
        <w:t xml:space="preserve">הבעיה </w:t>
      </w:r>
      <w:r>
        <w:rPr>
          <w:rFonts w:hint="eastAsia"/>
          <w:rtl/>
          <w:lang w:eastAsia="he-IL"/>
        </w:rPr>
        <w:t xml:space="preserve">– </w:t>
      </w:r>
      <w:r>
        <w:rPr>
          <w:rFonts w:hint="cs"/>
          <w:rtl/>
          <w:lang w:eastAsia="he-IL"/>
        </w:rPr>
        <w:t xml:space="preserve">האיש הזה שהיה פה והכניס אותך לכנסת כדי שתשתלח בחברי הכנסת הערבים. </w:t>
      </w:r>
    </w:p>
    <w:p w:rsidR="005B5D37" w:rsidRDefault="005B5D37" w:rsidP="00585511">
      <w:pPr>
        <w:rPr>
          <w:rtl/>
          <w:lang w:eastAsia="he-IL"/>
        </w:rPr>
      </w:pPr>
    </w:p>
    <w:p w:rsidR="005B5D37" w:rsidRDefault="005B5D37" w:rsidP="00585511">
      <w:pPr>
        <w:pStyle w:val="af6"/>
        <w:keepNext/>
        <w:rPr>
          <w:rtl/>
        </w:rPr>
      </w:pPr>
      <w:bookmarkStart w:id="16149" w:name="_ETM_Q53_677376"/>
      <w:bookmarkStart w:id="16150" w:name="_ETM_Q53_677460"/>
      <w:bookmarkEnd w:id="16149"/>
      <w:bookmarkEnd w:id="16150"/>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שקרן. שקרן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
        <w:keepNext/>
        <w:rPr>
          <w:rtl/>
        </w:rPr>
      </w:pPr>
      <w:bookmarkStart w:id="16151" w:name="ET_speakercontinue_5264_21"/>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51"/>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כל </w:t>
      </w:r>
      <w:bookmarkStart w:id="16152" w:name="_ETM_Q53_678162"/>
      <w:bookmarkEnd w:id="16152"/>
      <w:r>
        <w:rPr>
          <w:rFonts w:hint="cs"/>
          <w:rtl/>
          <w:lang w:eastAsia="he-IL"/>
        </w:rPr>
        <w:t xml:space="preserve">פרלמנט בעולם היה צריך להתבייש שטיפוס נאלח כמוך, שמתעב אנשים על רקע גזעני </w:t>
      </w:r>
      <w:r w:rsidR="00E67AD8">
        <w:rPr>
          <w:rFonts w:hint="cs"/>
          <w:rtl/>
          <w:lang w:eastAsia="he-IL"/>
        </w:rPr>
        <w:t>– – –</w:t>
      </w:r>
      <w:r>
        <w:rPr>
          <w:rFonts w:hint="cs"/>
          <w:rtl/>
          <w:lang w:eastAsia="he-IL"/>
        </w:rPr>
        <w:t xml:space="preserve"> </w:t>
      </w:r>
    </w:p>
    <w:p w:rsidR="005B5D37" w:rsidRDefault="005B5D37" w:rsidP="00585511">
      <w:pPr>
        <w:rPr>
          <w:rtl/>
          <w:lang w:eastAsia="he-IL"/>
        </w:rPr>
      </w:pPr>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להוציא אותך.</w:t>
      </w:r>
    </w:p>
    <w:p w:rsidR="005B5D37" w:rsidRDefault="005B5D37" w:rsidP="00585511">
      <w:pPr>
        <w:rPr>
          <w:rtl/>
          <w:lang w:eastAsia="he-IL"/>
        </w:rPr>
      </w:pPr>
    </w:p>
    <w:p w:rsidR="005B5D37" w:rsidRDefault="005B5D37" w:rsidP="00585511">
      <w:pPr>
        <w:pStyle w:val="-"/>
        <w:keepNext/>
        <w:rPr>
          <w:rtl/>
        </w:rPr>
      </w:pPr>
      <w:bookmarkStart w:id="16153" w:name="ET_speakercontinue_5264_22"/>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53"/>
    </w:p>
    <w:p w:rsidR="005B5D37" w:rsidRDefault="005B5D37" w:rsidP="00E67AD8">
      <w:pPr>
        <w:rPr>
          <w:rtl/>
          <w:lang w:eastAsia="he-IL"/>
        </w:rPr>
      </w:pPr>
    </w:p>
    <w:p w:rsidR="005B5D37" w:rsidRDefault="00E67AD8" w:rsidP="00585511">
      <w:pPr>
        <w:rPr>
          <w:rtl/>
          <w:lang w:eastAsia="he-IL"/>
        </w:rPr>
      </w:pPr>
      <w:r>
        <w:rPr>
          <w:rFonts w:hint="cs"/>
          <w:rtl/>
          <w:lang w:eastAsia="he-IL"/>
        </w:rPr>
        <w:t>– – –</w:t>
      </w:r>
      <w:r w:rsidR="005B5D37">
        <w:rPr>
          <w:rFonts w:hint="cs"/>
          <w:rtl/>
          <w:lang w:eastAsia="he-IL"/>
        </w:rPr>
        <w:t xml:space="preserve"> שהם </w:t>
      </w:r>
      <w:bookmarkStart w:id="16154" w:name="_ETM_Q53_687166"/>
      <w:bookmarkEnd w:id="16154"/>
      <w:r w:rsidR="005B5D37">
        <w:rPr>
          <w:rFonts w:hint="cs"/>
          <w:rtl/>
          <w:lang w:eastAsia="he-IL"/>
        </w:rPr>
        <w:t>טרוריסטים. אתה חבר בארגן טרור. גם הורשעת.</w:t>
      </w:r>
    </w:p>
    <w:p w:rsidR="005B5D37" w:rsidRDefault="005B5D37" w:rsidP="00585511">
      <w:pPr>
        <w:rPr>
          <w:rtl/>
          <w:lang w:eastAsia="he-IL"/>
        </w:rPr>
      </w:pPr>
      <w:bookmarkStart w:id="16155" w:name="_ETM_Q53_244940"/>
      <w:bookmarkStart w:id="16156" w:name="_ETM_Q53_245049"/>
      <w:bookmarkEnd w:id="16155"/>
      <w:bookmarkEnd w:id="16156"/>
    </w:p>
    <w:p w:rsidR="005B5D37" w:rsidRDefault="005B5D37" w:rsidP="00585511">
      <w:pPr>
        <w:pStyle w:val="af6"/>
        <w:keepNext/>
        <w:rPr>
          <w:rtl/>
        </w:rPr>
      </w:pPr>
      <w:bookmarkStart w:id="16157" w:name="_ETM_Q53_245178"/>
      <w:bookmarkStart w:id="16158" w:name="_ETM_Q53_245278"/>
      <w:bookmarkEnd w:id="16157"/>
      <w:bookmarkEnd w:id="16158"/>
      <w:r w:rsidRPr="000C4736">
        <w:rPr>
          <w:rStyle w:val="TagStyle"/>
          <w:rtl/>
        </w:rPr>
        <w:t xml:space="preserve"> &lt;&lt;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159" w:name="_ETM_Q53_249619"/>
      <w:bookmarkStart w:id="16160" w:name="_ETM_Q53_250055"/>
      <w:bookmarkStart w:id="16161" w:name="_ETM_Q53_250137"/>
      <w:bookmarkEnd w:id="16159"/>
      <w:bookmarkEnd w:id="16160"/>
      <w:bookmarkEnd w:id="16161"/>
      <w:r>
        <w:rPr>
          <w:rFonts w:hint="cs"/>
          <w:rtl/>
          <w:lang w:eastAsia="he-IL"/>
        </w:rPr>
        <w:t>אתה טרוריסט.</w:t>
      </w:r>
    </w:p>
    <w:p w:rsidR="005B5D37" w:rsidRDefault="005B5D37" w:rsidP="00585511">
      <w:pPr>
        <w:rPr>
          <w:rtl/>
          <w:lang w:eastAsia="he-IL"/>
        </w:rPr>
      </w:pPr>
    </w:p>
    <w:p w:rsidR="005B5D37" w:rsidRDefault="005B5D37" w:rsidP="00585511">
      <w:pPr>
        <w:pStyle w:val="-"/>
        <w:keepNext/>
        <w:rPr>
          <w:rtl/>
        </w:rPr>
      </w:pPr>
      <w:bookmarkStart w:id="16162" w:name="ET_speakercontinue_5264_52"/>
      <w:r w:rsidRPr="00DD0AD7">
        <w:rPr>
          <w:rStyle w:val="TagStyle"/>
          <w:rtl/>
        </w:rPr>
        <w:t xml:space="preserve"> &lt;&lt; דובר_המשך &gt;&gt; </w:t>
      </w:r>
      <w:r>
        <w:rPr>
          <w:rtl/>
        </w:rPr>
        <w:t>אחמד טיבי (הרשימה המשותפת):</w:t>
      </w:r>
      <w:r w:rsidRPr="00DD0AD7">
        <w:rPr>
          <w:rStyle w:val="TagStyle"/>
          <w:rtl/>
        </w:rPr>
        <w:t xml:space="preserve"> &lt;&lt; דובר_המשך &gt;&gt;</w:t>
      </w:r>
      <w:r>
        <w:rPr>
          <w:rtl/>
        </w:rPr>
        <w:t xml:space="preserve">   </w:t>
      </w:r>
      <w:bookmarkEnd w:id="16162"/>
    </w:p>
    <w:p w:rsidR="005B5D37" w:rsidRDefault="005B5D37" w:rsidP="00E67AD8">
      <w:pPr>
        <w:rPr>
          <w:rtl/>
          <w:lang w:eastAsia="he-IL"/>
        </w:rPr>
      </w:pPr>
    </w:p>
    <w:p w:rsidR="005B5D37" w:rsidRDefault="005B5D37" w:rsidP="00585511">
      <w:pPr>
        <w:rPr>
          <w:rtl/>
          <w:lang w:eastAsia="he-IL"/>
        </w:rPr>
      </w:pPr>
      <w:r>
        <w:rPr>
          <w:rFonts w:hint="cs"/>
          <w:rtl/>
          <w:lang w:eastAsia="he-IL"/>
        </w:rPr>
        <w:t>אתה הורשעת בהסתה לגזענות כי אתה גזען.</w:t>
      </w:r>
    </w:p>
    <w:p w:rsidR="005B5D37" w:rsidRDefault="005B5D37" w:rsidP="00585511">
      <w:pPr>
        <w:rPr>
          <w:rtl/>
          <w:lang w:eastAsia="he-IL"/>
        </w:rPr>
      </w:pPr>
      <w:bookmarkStart w:id="16163" w:name="_ETM_Q53_701779"/>
      <w:bookmarkStart w:id="16164" w:name="_ETM_Q53_701884"/>
      <w:bookmarkEnd w:id="16163"/>
      <w:bookmarkEnd w:id="16164"/>
    </w:p>
    <w:p w:rsidR="005B5D37" w:rsidRDefault="005B5D37" w:rsidP="00585511">
      <w:pPr>
        <w:pStyle w:val="af6"/>
        <w:keepNext/>
        <w:rPr>
          <w:rtl/>
        </w:rPr>
      </w:pPr>
      <w:r w:rsidRPr="000C4736">
        <w:rPr>
          <w:rStyle w:val="TagStyle"/>
          <w:rtl/>
        </w:rPr>
        <w:t xml:space="preserve">&lt;&lt; קריאה &gt;&gt; </w:t>
      </w:r>
      <w:r>
        <w:rPr>
          <w:rtl/>
        </w:rPr>
        <w:t>איתמר בן גביר (הציונות הדתית):</w:t>
      </w:r>
      <w:r w:rsidRPr="000C4736">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טרוריסט.</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תודה.</w:t>
      </w:r>
    </w:p>
    <w:p w:rsidR="005B5D37" w:rsidRDefault="005B5D37" w:rsidP="00585511">
      <w:pPr>
        <w:rPr>
          <w:rtl/>
          <w:lang w:eastAsia="he-IL"/>
        </w:rPr>
      </w:pPr>
    </w:p>
    <w:p w:rsidR="005B5D37" w:rsidRDefault="005B5D37" w:rsidP="00585511">
      <w:pPr>
        <w:pStyle w:val="-"/>
        <w:keepNext/>
        <w:rPr>
          <w:rtl/>
        </w:rPr>
      </w:pPr>
      <w:bookmarkStart w:id="16165" w:name="ET_speakercontinue_5264_24"/>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65"/>
    </w:p>
    <w:p w:rsidR="005B5D37" w:rsidRDefault="005B5D37" w:rsidP="00E67AD8">
      <w:pPr>
        <w:rPr>
          <w:rtl/>
          <w:lang w:eastAsia="he-IL"/>
        </w:rPr>
      </w:pPr>
    </w:p>
    <w:p w:rsidR="005B5D37" w:rsidRDefault="005B5D37" w:rsidP="00136C56">
      <w:pPr>
        <w:rPr>
          <w:rtl/>
        </w:rPr>
      </w:pPr>
      <w:r>
        <w:rPr>
          <w:rFonts w:hint="cs"/>
          <w:rtl/>
          <w:lang w:eastAsia="he-IL"/>
        </w:rPr>
        <w:t xml:space="preserve">לא תודה, </w:t>
      </w:r>
      <w:bookmarkStart w:id="16166" w:name="_ETM_Q53_704140"/>
      <w:bookmarkEnd w:id="16166"/>
      <w:r>
        <w:rPr>
          <w:rFonts w:hint="cs"/>
          <w:rtl/>
          <w:lang w:eastAsia="he-IL"/>
        </w:rPr>
        <w:t xml:space="preserve">כי יש לי עוד שתי דקות. של נעליך. תחזור </w:t>
      </w:r>
      <w:r>
        <w:rPr>
          <w:rFonts w:hint="eastAsia"/>
          <w:rtl/>
          <w:lang w:eastAsia="he-IL"/>
        </w:rPr>
        <w:t>–</w:t>
      </w:r>
      <w:r>
        <w:rPr>
          <w:rFonts w:hint="cs"/>
          <w:rtl/>
          <w:lang w:eastAsia="he-IL"/>
        </w:rPr>
        <w:t xml:space="preserve"> </w:t>
      </w:r>
      <w:r>
        <w:rPr>
          <w:rFonts w:hint="cs"/>
          <w:rtl/>
        </w:rPr>
        <w:t>אל תתקרב לפה. למה הוא מתקרב לפה?</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תחזור, בבקשה.</w:t>
      </w:r>
    </w:p>
    <w:p w:rsidR="005B5D37" w:rsidRDefault="005B5D37" w:rsidP="00585511">
      <w:pPr>
        <w:rPr>
          <w:rtl/>
          <w:lang w:eastAsia="he-IL"/>
        </w:rPr>
      </w:pPr>
    </w:p>
    <w:p w:rsidR="005B5D37" w:rsidRDefault="005B5D37" w:rsidP="00585511">
      <w:pPr>
        <w:pStyle w:val="-"/>
        <w:keepNext/>
        <w:rPr>
          <w:rtl/>
        </w:rPr>
      </w:pPr>
      <w:bookmarkStart w:id="16167" w:name="ET_speakercontinue_5264_26"/>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67"/>
    </w:p>
    <w:p w:rsidR="005B5D37" w:rsidRDefault="005B5D37" w:rsidP="00E67AD8">
      <w:pPr>
        <w:rPr>
          <w:rtl/>
          <w:lang w:eastAsia="he-IL"/>
        </w:rPr>
      </w:pPr>
    </w:p>
    <w:p w:rsidR="005B5D37" w:rsidRDefault="005B5D37" w:rsidP="00585511">
      <w:pPr>
        <w:rPr>
          <w:rtl/>
          <w:lang w:eastAsia="he-IL"/>
        </w:rPr>
      </w:pPr>
      <w:r>
        <w:rPr>
          <w:rFonts w:hint="cs"/>
          <w:rtl/>
          <w:lang w:eastAsia="he-IL"/>
        </w:rPr>
        <w:t>תבדוק אם יש לו נשק.</w:t>
      </w:r>
    </w:p>
    <w:p w:rsidR="005B5D37" w:rsidRDefault="005B5D37" w:rsidP="00585511">
      <w:pPr>
        <w:rPr>
          <w:rtl/>
          <w:lang w:eastAsia="he-IL"/>
        </w:rPr>
      </w:pPr>
      <w:bookmarkStart w:id="16168" w:name="_ETM_Q53_723418"/>
      <w:bookmarkEnd w:id="16168"/>
    </w:p>
    <w:p w:rsidR="005B5D37" w:rsidRDefault="005B5D37" w:rsidP="00585511">
      <w:pPr>
        <w:pStyle w:val="af6"/>
        <w:keepNext/>
        <w:rPr>
          <w:rtl/>
        </w:rPr>
      </w:pPr>
      <w:bookmarkStart w:id="16169" w:name="_ETM_Q53_723565"/>
      <w:bookmarkStart w:id="16170" w:name="_ETM_Q53_723654"/>
      <w:bookmarkStart w:id="16171" w:name="ET_interruption_קר_אה_55"/>
      <w:bookmarkEnd w:id="16169"/>
      <w:bookmarkEnd w:id="16170"/>
      <w:r w:rsidRPr="00EF7D99">
        <w:rPr>
          <w:rStyle w:val="TagStyle"/>
          <w:rtl/>
        </w:rPr>
        <w:t xml:space="preserve">&lt;&lt; קריאה &gt;&gt; </w:t>
      </w:r>
      <w:r>
        <w:rPr>
          <w:rtl/>
        </w:rPr>
        <w:t>קריא</w:t>
      </w:r>
      <w:r>
        <w:rPr>
          <w:rFonts w:hint="cs"/>
          <w:rtl/>
        </w:rPr>
        <w:t>ות</w:t>
      </w:r>
      <w:r>
        <w:rPr>
          <w:rtl/>
        </w:rPr>
        <w:t>:</w:t>
      </w:r>
      <w:r w:rsidRPr="00EF7D99">
        <w:rPr>
          <w:rStyle w:val="TagStyle"/>
          <w:rtl/>
        </w:rPr>
        <w:t xml:space="preserve"> &lt;&lt; קריאה &gt;&gt;</w:t>
      </w:r>
      <w:r>
        <w:rPr>
          <w:rtl/>
        </w:rPr>
        <w:t xml:space="preserve">   </w:t>
      </w:r>
      <w:bookmarkEnd w:id="16171"/>
    </w:p>
    <w:p w:rsidR="005B5D37" w:rsidRDefault="005B5D37" w:rsidP="00585511">
      <w:pPr>
        <w:ind w:firstLine="0"/>
        <w:rPr>
          <w:b/>
          <w:bCs/>
          <w:u w:val="single"/>
          <w:rtl/>
          <w:lang w:eastAsia="he-IL"/>
        </w:rPr>
      </w:pPr>
    </w:p>
    <w:p w:rsidR="005B5D37" w:rsidRDefault="00E67AD8" w:rsidP="00B043DF">
      <w:pPr>
        <w:rPr>
          <w:rtl/>
          <w:lang w:eastAsia="he-IL"/>
        </w:rPr>
      </w:pPr>
      <w:r>
        <w:rPr>
          <w:rFonts w:hint="cs"/>
          <w:rtl/>
          <w:lang w:eastAsia="he-IL"/>
        </w:rPr>
        <w:t>– – –</w:t>
      </w:r>
    </w:p>
    <w:p w:rsidR="005B5D37" w:rsidRDefault="005B5D37" w:rsidP="00585511">
      <w:pPr>
        <w:rPr>
          <w:rtl/>
          <w:lang w:eastAsia="he-IL"/>
        </w:rPr>
      </w:pPr>
      <w:bookmarkStart w:id="16172" w:name="_ETM_Q53_723788"/>
      <w:bookmarkEnd w:id="16172"/>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תחזור. כל הסגנון הזה הוא לא לרוחי. </w:t>
      </w:r>
    </w:p>
    <w:p w:rsidR="005B5D37" w:rsidRDefault="005B5D37" w:rsidP="00585511">
      <w:pPr>
        <w:rPr>
          <w:rtl/>
          <w:lang w:eastAsia="he-IL"/>
        </w:rPr>
      </w:pPr>
    </w:p>
    <w:p w:rsidR="005B5D37" w:rsidRDefault="005B5D37" w:rsidP="00585511">
      <w:pPr>
        <w:pStyle w:val="af6"/>
        <w:keepNext/>
        <w:rPr>
          <w:rtl/>
        </w:rPr>
      </w:pPr>
      <w:r w:rsidRPr="00EF7D99">
        <w:rPr>
          <w:rStyle w:val="TagStyle"/>
          <w:rtl/>
        </w:rPr>
        <w:t xml:space="preserve">&lt;&lt; קריאה &gt;&gt; </w:t>
      </w:r>
      <w:r>
        <w:rPr>
          <w:rtl/>
        </w:rPr>
        <w:t>קריא</w:t>
      </w:r>
      <w:r>
        <w:rPr>
          <w:rFonts w:hint="cs"/>
          <w:rtl/>
        </w:rPr>
        <w:t>ות</w:t>
      </w:r>
      <w:r>
        <w:rPr>
          <w:rtl/>
        </w:rPr>
        <w:t>:</w:t>
      </w:r>
      <w:r w:rsidRPr="00EF7D99">
        <w:rPr>
          <w:rStyle w:val="TagStyle"/>
          <w:rtl/>
        </w:rPr>
        <w:t xml:space="preserve"> &lt;&lt; קריאה &gt;&gt;</w:t>
      </w:r>
      <w:r>
        <w:rPr>
          <w:rtl/>
        </w:rPr>
        <w:t xml:space="preserve">   </w:t>
      </w:r>
    </w:p>
    <w:p w:rsidR="005B5D37" w:rsidRDefault="005B5D37" w:rsidP="00585511">
      <w:pPr>
        <w:ind w:firstLine="0"/>
        <w:rPr>
          <w:b/>
          <w:bCs/>
          <w:u w:val="single"/>
          <w:rtl/>
          <w:lang w:eastAsia="he-IL"/>
        </w:rPr>
      </w:pPr>
    </w:p>
    <w:p w:rsidR="005B5D37" w:rsidRDefault="005B5D37" w:rsidP="00585511">
      <w:pPr>
        <w:ind w:firstLine="0"/>
        <w:rPr>
          <w:rtl/>
          <w:lang w:eastAsia="he-IL"/>
        </w:rPr>
      </w:pPr>
      <w:r>
        <w:rPr>
          <w:rtl/>
          <w:lang w:eastAsia="he-IL"/>
        </w:rPr>
        <w:tab/>
      </w:r>
      <w:r w:rsidR="00E67AD8">
        <w:rPr>
          <w:rFonts w:hint="cs"/>
          <w:rtl/>
          <w:lang w:eastAsia="he-IL"/>
        </w:rPr>
        <w:t>– – –</w:t>
      </w:r>
    </w:p>
    <w:p w:rsidR="005B5D37" w:rsidRDefault="005B5D37" w:rsidP="00585511">
      <w:pPr>
        <w:ind w:firstLine="0"/>
        <w:rPr>
          <w:rtl/>
          <w:lang w:eastAsia="he-IL"/>
        </w:rPr>
      </w:pPr>
    </w:p>
    <w:p w:rsidR="005B5D37" w:rsidRDefault="005B5D37" w:rsidP="00585511">
      <w:pPr>
        <w:pStyle w:val="af7"/>
        <w:keepNext/>
        <w:rPr>
          <w:u w:val="none"/>
          <w:rtl/>
        </w:rPr>
      </w:pPr>
      <w:r w:rsidRPr="00DD0AD7">
        <w:rPr>
          <w:rStyle w:val="TagStyle"/>
          <w:rtl/>
        </w:rPr>
        <w:t xml:space="preserve"> &lt;&lt; יור &gt;&gt; </w:t>
      </w:r>
      <w:r>
        <w:rPr>
          <w:rtl/>
        </w:rPr>
        <w:t>היו"ר מיקי לוי:</w:t>
      </w:r>
      <w:r w:rsidRPr="00DD0AD7">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כל האירועים האלה, כל המילים האלה. כולנו צריכים להתבייש. בבקשה.</w:t>
      </w:r>
    </w:p>
    <w:p w:rsidR="005B5D37" w:rsidRDefault="005B5D37" w:rsidP="00585511">
      <w:pPr>
        <w:rPr>
          <w:rtl/>
          <w:lang w:eastAsia="he-IL"/>
        </w:rPr>
      </w:pPr>
    </w:p>
    <w:p w:rsidR="005B5D37" w:rsidRDefault="005B5D37" w:rsidP="00585511">
      <w:pPr>
        <w:pStyle w:val="-"/>
        <w:keepNext/>
        <w:rPr>
          <w:rtl/>
        </w:rPr>
      </w:pPr>
      <w:bookmarkStart w:id="16173" w:name="ET_speakercontinue_5264_28"/>
      <w:r w:rsidRPr="00AC15C5">
        <w:rPr>
          <w:rStyle w:val="TagStyle"/>
          <w:rtl/>
        </w:rPr>
        <w:t xml:space="preserve"> &lt;&lt; דובר_המשך &gt;&gt; </w:t>
      </w:r>
      <w:r>
        <w:rPr>
          <w:rtl/>
        </w:rPr>
        <w:t>אחמד טיבי (הרשימה המשותפת):</w:t>
      </w:r>
      <w:r w:rsidRPr="00AC15C5">
        <w:rPr>
          <w:rStyle w:val="TagStyle"/>
          <w:rtl/>
        </w:rPr>
        <w:t xml:space="preserve"> &lt;&lt; דובר_המשך &gt;&gt;</w:t>
      </w:r>
      <w:r>
        <w:rPr>
          <w:rtl/>
        </w:rPr>
        <w:t xml:space="preserve">   </w:t>
      </w:r>
      <w:bookmarkEnd w:id="16173"/>
    </w:p>
    <w:p w:rsidR="005B5D37" w:rsidRDefault="005B5D37" w:rsidP="00E67AD8">
      <w:pPr>
        <w:rPr>
          <w:rtl/>
          <w:lang w:eastAsia="he-IL"/>
        </w:rPr>
      </w:pPr>
    </w:p>
    <w:p w:rsidR="005B5D37" w:rsidRDefault="005B5D37" w:rsidP="00585511">
      <w:pPr>
        <w:rPr>
          <w:rtl/>
          <w:lang w:eastAsia="he-IL"/>
        </w:rPr>
      </w:pPr>
      <w:r>
        <w:rPr>
          <w:rFonts w:hint="cs"/>
          <w:rtl/>
          <w:lang w:eastAsia="he-IL"/>
        </w:rPr>
        <w:t>אביגדור, תבדוק אם יש לו נשק. שלא יתקרב.</w:t>
      </w:r>
    </w:p>
    <w:p w:rsidR="005B5D37" w:rsidRDefault="005B5D37" w:rsidP="00585511">
      <w:pPr>
        <w:rPr>
          <w:rtl/>
          <w:lang w:eastAsia="he-IL"/>
        </w:rPr>
      </w:pPr>
    </w:p>
    <w:p w:rsidR="005B5D37" w:rsidRDefault="005B5D37" w:rsidP="00585511">
      <w:pPr>
        <w:pStyle w:val="af7"/>
        <w:keepNext/>
        <w:rPr>
          <w:rtl/>
        </w:rPr>
      </w:pPr>
      <w:r w:rsidRPr="00AC15C5">
        <w:rPr>
          <w:rStyle w:val="TagStyle"/>
          <w:rtl/>
        </w:rPr>
        <w:t xml:space="preserve"> &lt;&lt; יור &gt;&gt; </w:t>
      </w:r>
      <w:r>
        <w:rPr>
          <w:rtl/>
        </w:rPr>
        <w:t>היו"ר מיקי לוי:</w:t>
      </w:r>
      <w:r w:rsidRPr="00AC15C5">
        <w:rPr>
          <w:rStyle w:val="TagStyle"/>
          <w:rtl/>
        </w:rPr>
        <w:t xml:space="preserve"> &lt;&lt; יור &gt;&gt;</w:t>
      </w:r>
      <w:r>
        <w:rPr>
          <w:rtl/>
        </w:rPr>
        <w:t xml:space="preserve">   </w:t>
      </w:r>
    </w:p>
    <w:p w:rsidR="005B5D37" w:rsidRDefault="005B5D37" w:rsidP="00E67AD8">
      <w:pPr>
        <w:rPr>
          <w:rtl/>
          <w:lang w:eastAsia="he-IL"/>
        </w:rPr>
      </w:pPr>
    </w:p>
    <w:p w:rsidR="005B5D37" w:rsidRDefault="005B5D37" w:rsidP="00E67AD8">
      <w:pPr>
        <w:rPr>
          <w:rtl/>
          <w:lang w:eastAsia="he-IL"/>
        </w:rPr>
      </w:pPr>
      <w:r>
        <w:rPr>
          <w:rFonts w:hint="cs"/>
          <w:rtl/>
          <w:lang w:eastAsia="he-IL"/>
        </w:rPr>
        <w:t>בבקשה, חבר</w:t>
      </w:r>
      <w:r w:rsidR="00E67AD8">
        <w:rPr>
          <w:rFonts w:hint="cs"/>
          <w:rtl/>
          <w:lang w:eastAsia="he-IL"/>
        </w:rPr>
        <w:t xml:space="preserve"> </w:t>
      </w:r>
      <w:r>
        <w:rPr>
          <w:rFonts w:hint="cs"/>
          <w:rtl/>
          <w:lang w:eastAsia="he-IL"/>
        </w:rPr>
        <w:t>הכנסת טיבי, תסיים.</w:t>
      </w:r>
    </w:p>
    <w:p w:rsidR="005B5D37" w:rsidRDefault="005B5D37" w:rsidP="00585511">
      <w:pPr>
        <w:rPr>
          <w:rtl/>
          <w:lang w:eastAsia="he-IL"/>
        </w:rPr>
      </w:pPr>
    </w:p>
    <w:p w:rsidR="005B5D37" w:rsidRDefault="005B5D37" w:rsidP="00585511">
      <w:pPr>
        <w:pStyle w:val="af6"/>
        <w:keepNext/>
        <w:rPr>
          <w:rtl/>
        </w:rPr>
      </w:pPr>
      <w:bookmarkStart w:id="16174" w:name="ET_interruption_6235_30"/>
      <w:r w:rsidRPr="008E6182">
        <w:rPr>
          <w:rStyle w:val="TagStyle"/>
          <w:rtl/>
        </w:rPr>
        <w:t xml:space="preserve"> &lt;&lt; קריאה &gt;&gt; </w:t>
      </w:r>
      <w:r>
        <w:rPr>
          <w:rtl/>
        </w:rPr>
        <w:t>יוסף שיין (ישראל ביתנו):</w:t>
      </w:r>
      <w:r w:rsidRPr="008E6182">
        <w:rPr>
          <w:rStyle w:val="TagStyle"/>
          <w:rtl/>
        </w:rPr>
        <w:t xml:space="preserve"> &lt;&lt; קריאה &gt;&gt;</w:t>
      </w:r>
      <w:r>
        <w:rPr>
          <w:rtl/>
        </w:rPr>
        <w:t xml:space="preserve">   </w:t>
      </w:r>
      <w:bookmarkEnd w:id="16174"/>
    </w:p>
    <w:p w:rsidR="005B5D37" w:rsidRDefault="005B5D37" w:rsidP="00E67AD8">
      <w:pPr>
        <w:rPr>
          <w:rtl/>
          <w:lang w:eastAsia="he-IL"/>
        </w:rPr>
      </w:pPr>
    </w:p>
    <w:p w:rsidR="005B5D37" w:rsidRDefault="005B5D37" w:rsidP="00585511">
      <w:pPr>
        <w:rPr>
          <w:rtl/>
          <w:lang w:eastAsia="he-IL"/>
        </w:rPr>
      </w:pPr>
      <w:r>
        <w:rPr>
          <w:rFonts w:hint="cs"/>
          <w:rtl/>
          <w:lang w:eastAsia="he-IL"/>
        </w:rPr>
        <w:t>כבוד היושב-ראש, לא כולם צריכים להתבייש. מי שצריך להתבייש, שיתבייש. אל תפיל את הבושה על כל חברי הכנסת.</w:t>
      </w:r>
    </w:p>
    <w:p w:rsidR="005B5D37" w:rsidRDefault="005B5D37" w:rsidP="00585511">
      <w:pPr>
        <w:rPr>
          <w:rtl/>
          <w:lang w:eastAsia="he-IL"/>
        </w:rPr>
      </w:pPr>
    </w:p>
    <w:p w:rsidR="005B5D37" w:rsidRDefault="005B5D37" w:rsidP="00585511">
      <w:pPr>
        <w:pStyle w:val="af6"/>
        <w:keepNext/>
        <w:rPr>
          <w:rtl/>
        </w:rPr>
      </w:pPr>
      <w:r w:rsidRPr="00EF7D99">
        <w:rPr>
          <w:rStyle w:val="TagStyle"/>
          <w:rtl/>
        </w:rPr>
        <w:t xml:space="preserve"> &lt;&lt; קריאה &gt;&gt; </w:t>
      </w:r>
      <w:r>
        <w:rPr>
          <w:rtl/>
        </w:rPr>
        <w:t>קריאה:</w:t>
      </w:r>
      <w:r w:rsidRPr="00EF7D99">
        <w:rPr>
          <w:rStyle w:val="TagStyle"/>
          <w:rtl/>
        </w:rPr>
        <w:t xml:space="preserve"> &lt;&lt; קריאה &gt;&gt;</w:t>
      </w:r>
      <w:r>
        <w:rPr>
          <w:rtl/>
        </w:rPr>
        <w:t xml:space="preserve">   </w:t>
      </w:r>
    </w:p>
    <w:p w:rsidR="005B5D37" w:rsidRDefault="005B5D37" w:rsidP="00E67AD8">
      <w:pPr>
        <w:rPr>
          <w:rtl/>
          <w:lang w:eastAsia="he-IL"/>
        </w:rPr>
      </w:pPr>
    </w:p>
    <w:p w:rsidR="005B5D37" w:rsidRPr="00EF7D99" w:rsidRDefault="005B5D37" w:rsidP="00585511">
      <w:pPr>
        <w:rPr>
          <w:rtl/>
          <w:lang w:eastAsia="he-IL"/>
        </w:rPr>
      </w:pPr>
      <w:r>
        <w:rPr>
          <w:rFonts w:hint="cs"/>
          <w:rtl/>
          <w:lang w:eastAsia="he-IL"/>
        </w:rPr>
        <w:t>יוסי, שב, שב.</w:t>
      </w:r>
    </w:p>
    <w:p w:rsidR="005B5D37" w:rsidRDefault="005B5D37" w:rsidP="00585511">
      <w:pPr>
        <w:rPr>
          <w:rtl/>
          <w:lang w:eastAsia="he-IL"/>
        </w:rPr>
      </w:pPr>
    </w:p>
    <w:p w:rsidR="005B5D37" w:rsidRDefault="005B5D37" w:rsidP="00585511">
      <w:pPr>
        <w:pStyle w:val="af7"/>
        <w:keepNext/>
        <w:rPr>
          <w:rtl/>
        </w:rPr>
      </w:pPr>
      <w:r w:rsidRPr="008E6182">
        <w:rPr>
          <w:rStyle w:val="TagStyle"/>
          <w:rtl/>
        </w:rPr>
        <w:t xml:space="preserve"> &lt;&lt; יור &gt;&gt; </w:t>
      </w:r>
      <w:r>
        <w:rPr>
          <w:rtl/>
        </w:rPr>
        <w:t>היו"ר מיקי לוי:</w:t>
      </w:r>
      <w:r w:rsidRPr="008E6182">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הייתי רוצה מאוד שוועדת האתיקה הייתה קמה </w:t>
      </w:r>
      <w:bookmarkStart w:id="16175" w:name="_ETM_Q53_744211"/>
      <w:bookmarkEnd w:id="16175"/>
      <w:r>
        <w:rPr>
          <w:rFonts w:hint="cs"/>
          <w:rtl/>
          <w:lang w:eastAsia="he-IL"/>
        </w:rPr>
        <w:t>כדי שתברר את כל העניינים האלה.</w:t>
      </w:r>
    </w:p>
    <w:p w:rsidR="005B5D37" w:rsidRDefault="005B5D37" w:rsidP="00585511">
      <w:pPr>
        <w:rPr>
          <w:rtl/>
          <w:lang w:eastAsia="he-IL"/>
        </w:rPr>
      </w:pPr>
    </w:p>
    <w:p w:rsidR="005B5D37" w:rsidRDefault="005B5D37" w:rsidP="00585511">
      <w:pPr>
        <w:pStyle w:val="-"/>
        <w:keepNext/>
        <w:rPr>
          <w:rtl/>
        </w:rPr>
      </w:pPr>
      <w:bookmarkStart w:id="16176" w:name="ET_speakercontinue_5264_32"/>
      <w:r w:rsidRPr="008E6182">
        <w:rPr>
          <w:rStyle w:val="TagStyle"/>
          <w:rtl/>
        </w:rPr>
        <w:t xml:space="preserve"> &lt;&lt; דובר_המשך &gt;&gt; </w:t>
      </w:r>
      <w:r>
        <w:rPr>
          <w:rtl/>
        </w:rPr>
        <w:t>אחמד טיבי (הרשימה המשותפת):</w:t>
      </w:r>
      <w:r w:rsidRPr="008E6182">
        <w:rPr>
          <w:rStyle w:val="TagStyle"/>
          <w:rtl/>
        </w:rPr>
        <w:t xml:space="preserve"> &lt;&lt; דובר_המשך &gt;&gt;</w:t>
      </w:r>
      <w:r>
        <w:rPr>
          <w:rtl/>
        </w:rPr>
        <w:t xml:space="preserve">   </w:t>
      </w:r>
      <w:bookmarkEnd w:id="16176"/>
    </w:p>
    <w:p w:rsidR="005B5D37" w:rsidRDefault="005B5D37" w:rsidP="00E67AD8">
      <w:pPr>
        <w:rPr>
          <w:rtl/>
          <w:lang w:eastAsia="he-IL"/>
        </w:rPr>
      </w:pPr>
    </w:p>
    <w:p w:rsidR="005B5D37" w:rsidRDefault="005B5D37" w:rsidP="00136C56">
      <w:pPr>
        <w:rPr>
          <w:rtl/>
          <w:lang w:eastAsia="he-IL"/>
        </w:rPr>
      </w:pPr>
      <w:r>
        <w:rPr>
          <w:rFonts w:hint="cs"/>
          <w:rtl/>
          <w:lang w:eastAsia="he-IL"/>
        </w:rPr>
        <w:t>בינתיים, כאשר אין ועדת האתיקה, הסמכות הראשונה והעליונה בבית הזה היא יושב-ראש הכנסת. עד היום מעולם לא נקטת פעולה נגד חבר כנסת יהודי שמתאר חברי כנסת ערבים כמחבלים, לא נגד בן גביר ולא נגד חברי כנסת אחרים.</w:t>
      </w:r>
      <w:bookmarkStart w:id="16177" w:name="TOR_Q54"/>
      <w:bookmarkStart w:id="16178" w:name="_ETM_Q54_138908"/>
      <w:bookmarkStart w:id="16179" w:name="_ETM_Q54_138969"/>
      <w:bookmarkStart w:id="16180" w:name="_ETM_Q54_161721"/>
      <w:bookmarkEnd w:id="16177"/>
      <w:bookmarkEnd w:id="16178"/>
      <w:bookmarkEnd w:id="16179"/>
      <w:bookmarkEnd w:id="16180"/>
      <w:r>
        <w:rPr>
          <w:rFonts w:hint="cs"/>
          <w:rtl/>
          <w:lang w:eastAsia="he-IL"/>
        </w:rPr>
        <w:t xml:space="preserve"> די כבר. תעשה מעשה. אל תיתן לאנשים האלה להשתולל</w:t>
      </w:r>
      <w:bookmarkStart w:id="16181" w:name="_ETM_Q54_166610"/>
      <w:bookmarkEnd w:id="16181"/>
      <w:r>
        <w:rPr>
          <w:rFonts w:hint="cs"/>
          <w:rtl/>
          <w:lang w:eastAsia="he-IL"/>
        </w:rPr>
        <w:t xml:space="preserve"> רק ב</w:t>
      </w:r>
      <w:bookmarkStart w:id="16182" w:name="_ETM_Q54_167514"/>
      <w:bookmarkEnd w:id="16182"/>
      <w:r>
        <w:rPr>
          <w:rFonts w:hint="cs"/>
          <w:rtl/>
          <w:lang w:eastAsia="he-IL"/>
        </w:rPr>
        <w:t xml:space="preserve">גלל שחברי כנסת הם </w:t>
      </w:r>
      <w:bookmarkStart w:id="16183" w:name="_ETM_Q54_169381"/>
      <w:bookmarkEnd w:id="16183"/>
      <w:r>
        <w:rPr>
          <w:rFonts w:hint="cs"/>
          <w:rtl/>
          <w:lang w:eastAsia="he-IL"/>
        </w:rPr>
        <w:t xml:space="preserve">ערבים. אין חבר כנסת ערבי </w:t>
      </w:r>
      <w:bookmarkStart w:id="16184" w:name="_ETM_Q54_173885"/>
      <w:bookmarkEnd w:id="16184"/>
      <w:r>
        <w:rPr>
          <w:rFonts w:hint="cs"/>
          <w:rtl/>
          <w:lang w:eastAsia="he-IL"/>
        </w:rPr>
        <w:t>שלא זכה לתיאור "מחבל" מה</w:t>
      </w:r>
      <w:bookmarkStart w:id="16185" w:name="_ETM_Q54_172021"/>
      <w:bookmarkEnd w:id="16185"/>
      <w:r>
        <w:rPr>
          <w:rFonts w:hint="cs"/>
          <w:rtl/>
          <w:lang w:eastAsia="he-IL"/>
        </w:rPr>
        <w:t xml:space="preserve">טיפוס הזה </w:t>
      </w:r>
      <w:r w:rsidR="00E67AD8">
        <w:rPr>
          <w:rFonts w:hint="cs"/>
          <w:rtl/>
          <w:lang w:eastAsia="he-IL"/>
        </w:rPr>
        <w:t>– –</w:t>
      </w:r>
      <w:bookmarkStart w:id="16186" w:name="_ETM_Q54_170422"/>
      <w:bookmarkStart w:id="16187" w:name="_ETM_Q54_173721"/>
      <w:bookmarkEnd w:id="16186"/>
      <w:bookmarkEnd w:id="16187"/>
    </w:p>
    <w:p w:rsidR="005B5D37" w:rsidRDefault="005B5D37" w:rsidP="00585511">
      <w:pPr>
        <w:rPr>
          <w:rtl/>
          <w:lang w:eastAsia="he-IL"/>
        </w:rPr>
      </w:pPr>
      <w:bookmarkStart w:id="16188" w:name="_ETM_Q54_174419"/>
      <w:bookmarkStart w:id="16189" w:name="_ETM_Q54_174510"/>
      <w:bookmarkStart w:id="16190" w:name="_ETM_Q54_178737"/>
      <w:bookmarkStart w:id="16191" w:name="_ETM_Q54_178787"/>
      <w:bookmarkEnd w:id="16188"/>
      <w:bookmarkEnd w:id="16189"/>
      <w:bookmarkEnd w:id="16190"/>
      <w:bookmarkEnd w:id="16191"/>
    </w:p>
    <w:p w:rsidR="005B5D37" w:rsidRDefault="005B5D37" w:rsidP="00585511">
      <w:pPr>
        <w:pStyle w:val="af6"/>
        <w:keepNext/>
        <w:rPr>
          <w:rtl/>
        </w:rPr>
      </w:pPr>
      <w:bookmarkStart w:id="16192" w:name="ET_interruption_קריאות_2"/>
      <w:r w:rsidRPr="00AA266F">
        <w:rPr>
          <w:rStyle w:val="TagStyle"/>
          <w:rtl/>
        </w:rPr>
        <w:t xml:space="preserve"> &lt;&lt; קריאה &gt;&gt; </w:t>
      </w:r>
      <w:r>
        <w:rPr>
          <w:rtl/>
        </w:rPr>
        <w:t>קריאות:</w:t>
      </w:r>
      <w:r w:rsidRPr="00AA266F">
        <w:rPr>
          <w:rStyle w:val="TagStyle"/>
          <w:rtl/>
        </w:rPr>
        <w:t xml:space="preserve"> &lt;&lt; קריאה &gt;&gt;</w:t>
      </w:r>
      <w:r>
        <w:rPr>
          <w:rtl/>
        </w:rPr>
        <w:t xml:space="preserve">   </w:t>
      </w:r>
      <w:bookmarkEnd w:id="16192"/>
    </w:p>
    <w:p w:rsidR="005B5D37" w:rsidRDefault="005B5D37" w:rsidP="00E67AD8">
      <w:pPr>
        <w:rPr>
          <w:rtl/>
          <w:lang w:eastAsia="he-IL"/>
        </w:rPr>
      </w:pPr>
    </w:p>
    <w:p w:rsidR="005B5D37" w:rsidRDefault="00E67AD8" w:rsidP="00585511">
      <w:pPr>
        <w:rPr>
          <w:rtl/>
          <w:lang w:eastAsia="he-IL"/>
        </w:rPr>
      </w:pPr>
      <w:bookmarkStart w:id="16193" w:name="_ETM_Q54_179789"/>
      <w:bookmarkStart w:id="16194" w:name="_ETM_Q54_180048"/>
      <w:bookmarkStart w:id="16195" w:name="_ETM_Q54_180126"/>
      <w:bookmarkEnd w:id="16193"/>
      <w:bookmarkEnd w:id="16194"/>
      <w:bookmarkEnd w:id="16195"/>
      <w:r>
        <w:rPr>
          <w:rFonts w:hint="cs"/>
          <w:rtl/>
          <w:lang w:eastAsia="he-IL"/>
        </w:rPr>
        <w:t>– – –</w:t>
      </w:r>
    </w:p>
    <w:p w:rsidR="005B5D37" w:rsidRDefault="005B5D37" w:rsidP="00585511">
      <w:pPr>
        <w:rPr>
          <w:rtl/>
          <w:lang w:eastAsia="he-IL"/>
        </w:rPr>
      </w:pPr>
    </w:p>
    <w:p w:rsidR="005B5D37" w:rsidRDefault="005B5D37" w:rsidP="00585511">
      <w:pPr>
        <w:pStyle w:val="-"/>
        <w:keepNext/>
        <w:rPr>
          <w:rtl/>
        </w:rPr>
      </w:pPr>
      <w:bookmarkStart w:id="16196" w:name="ET_speakercontinue_5264_3"/>
      <w:r w:rsidRPr="00AA266F">
        <w:rPr>
          <w:rStyle w:val="TagStyle"/>
          <w:rtl/>
        </w:rPr>
        <w:t xml:space="preserve"> &lt;&lt; דובר_המשך &gt;&gt; </w:t>
      </w:r>
      <w:r>
        <w:rPr>
          <w:rtl/>
        </w:rPr>
        <w:t>אחמד טיבי (הרשימה המשותפת):</w:t>
      </w:r>
      <w:r w:rsidRPr="00AA266F">
        <w:rPr>
          <w:rStyle w:val="TagStyle"/>
          <w:rtl/>
        </w:rPr>
        <w:t xml:space="preserve"> &lt;&lt; דובר_המשך &gt;&gt;</w:t>
      </w:r>
      <w:r>
        <w:rPr>
          <w:rtl/>
        </w:rPr>
        <w:t xml:space="preserve">   </w:t>
      </w:r>
      <w:bookmarkEnd w:id="16196"/>
    </w:p>
    <w:p w:rsidR="005B5D37" w:rsidRDefault="005B5D37" w:rsidP="00E67AD8">
      <w:pPr>
        <w:rPr>
          <w:rtl/>
          <w:lang w:eastAsia="he-IL"/>
        </w:rPr>
      </w:pPr>
    </w:p>
    <w:p w:rsidR="005B5D37" w:rsidRDefault="00E67AD8" w:rsidP="00B043DF">
      <w:pPr>
        <w:rPr>
          <w:rtl/>
          <w:lang w:eastAsia="he-IL"/>
        </w:rPr>
      </w:pPr>
      <w:r>
        <w:rPr>
          <w:rFonts w:hint="cs"/>
          <w:rtl/>
          <w:lang w:eastAsia="he-IL"/>
        </w:rPr>
        <w:t>– –</w:t>
      </w:r>
      <w:r w:rsidR="005B5D37">
        <w:rPr>
          <w:rFonts w:hint="cs"/>
          <w:rtl/>
          <w:lang w:eastAsia="he-IL"/>
        </w:rPr>
        <w:t xml:space="preserve"> אף לא </w:t>
      </w:r>
      <w:bookmarkStart w:id="16197" w:name="_ETM_Q54_175961"/>
      <w:bookmarkEnd w:id="16197"/>
      <w:r w:rsidR="005B5D37">
        <w:rPr>
          <w:rFonts w:hint="cs"/>
          <w:rtl/>
          <w:lang w:eastAsia="he-IL"/>
        </w:rPr>
        <w:t xml:space="preserve">חבר </w:t>
      </w:r>
      <w:bookmarkStart w:id="16198" w:name="_ETM_Q54_179861"/>
      <w:bookmarkEnd w:id="16198"/>
      <w:r w:rsidR="005B5D37">
        <w:rPr>
          <w:rFonts w:hint="cs"/>
          <w:rtl/>
          <w:lang w:eastAsia="he-IL"/>
        </w:rPr>
        <w:t>כנסת ערבי אחד</w:t>
      </w:r>
      <w:bookmarkStart w:id="16199" w:name="_ETM_Q54_178382"/>
      <w:bookmarkEnd w:id="16199"/>
      <w:r w:rsidR="00B043DF">
        <w:rPr>
          <w:rFonts w:hint="cs"/>
          <w:rtl/>
          <w:lang w:eastAsia="he-IL"/>
        </w:rPr>
        <w:t>;</w:t>
      </w:r>
      <w:r w:rsidR="005B5D37">
        <w:rPr>
          <w:rFonts w:hint="cs"/>
          <w:rtl/>
          <w:lang w:eastAsia="he-IL"/>
        </w:rPr>
        <w:t xml:space="preserve"> לא בקדנציה שלך. </w:t>
      </w:r>
      <w:bookmarkStart w:id="16200" w:name="_ETM_Q54_178432"/>
      <w:bookmarkEnd w:id="16200"/>
      <w:r w:rsidR="005B5D37">
        <w:rPr>
          <w:rFonts w:hint="cs"/>
          <w:rtl/>
          <w:lang w:eastAsia="he-IL"/>
        </w:rPr>
        <w:t xml:space="preserve">אל תרשה במשמרת </w:t>
      </w:r>
      <w:bookmarkStart w:id="16201" w:name="_ETM_Q54_180902"/>
      <w:bookmarkEnd w:id="16201"/>
      <w:r w:rsidR="005B5D37">
        <w:rPr>
          <w:rFonts w:hint="cs"/>
          <w:rtl/>
          <w:lang w:eastAsia="he-IL"/>
        </w:rPr>
        <w:t>שלך שימשיכו להשתולל</w:t>
      </w:r>
      <w:bookmarkStart w:id="16202" w:name="_ETM_Q54_181983"/>
      <w:bookmarkEnd w:id="16202"/>
      <w:r w:rsidR="005B5D37">
        <w:rPr>
          <w:rFonts w:hint="cs"/>
          <w:rtl/>
          <w:lang w:eastAsia="he-IL"/>
        </w:rPr>
        <w:t>. כשאני סגן יושב-ראש</w:t>
      </w:r>
      <w:bookmarkStart w:id="16203" w:name="_ETM_Q54_186423"/>
      <w:bookmarkEnd w:id="16203"/>
      <w:r w:rsidR="005B5D37">
        <w:rPr>
          <w:rFonts w:hint="cs"/>
          <w:rtl/>
          <w:lang w:eastAsia="he-IL"/>
        </w:rPr>
        <w:t xml:space="preserve">, אף חבר כנסת לא </w:t>
      </w:r>
      <w:bookmarkStart w:id="16204" w:name="_ETM_Q54_189369"/>
      <w:bookmarkEnd w:id="16204"/>
      <w:r w:rsidR="005B5D37">
        <w:rPr>
          <w:rFonts w:hint="cs"/>
          <w:rtl/>
          <w:lang w:eastAsia="he-IL"/>
        </w:rPr>
        <w:t>יגי</w:t>
      </w:r>
      <w:bookmarkStart w:id="16205" w:name="_ETM_Q54_186543"/>
      <w:bookmarkEnd w:id="16205"/>
      <w:r w:rsidR="005B5D37">
        <w:rPr>
          <w:rFonts w:hint="cs"/>
          <w:rtl/>
          <w:lang w:eastAsia="he-IL"/>
        </w:rPr>
        <w:t>ד על חבר כנסת שהוא מחבל</w:t>
      </w:r>
      <w:bookmarkStart w:id="16206" w:name="_ETM_Q54_186663"/>
      <w:bookmarkStart w:id="16207" w:name="_ETM_Q54_188683"/>
      <w:bookmarkStart w:id="16208" w:name="_ETM_Q54_186702"/>
      <w:bookmarkEnd w:id="16206"/>
      <w:bookmarkEnd w:id="16207"/>
      <w:bookmarkEnd w:id="16208"/>
      <w:r w:rsidR="005B5D37">
        <w:rPr>
          <w:rFonts w:hint="cs"/>
          <w:rtl/>
          <w:lang w:eastAsia="he-IL"/>
        </w:rPr>
        <w:t xml:space="preserve">. אם </w:t>
      </w:r>
      <w:bookmarkStart w:id="16209" w:name="_ETM_Q54_194062"/>
      <w:bookmarkEnd w:id="16209"/>
      <w:r w:rsidR="005B5D37">
        <w:rPr>
          <w:rFonts w:hint="cs"/>
          <w:rtl/>
          <w:lang w:eastAsia="he-IL"/>
        </w:rPr>
        <w:t xml:space="preserve">הוא לא </w:t>
      </w:r>
      <w:bookmarkStart w:id="16210" w:name="_ETM_Q54_190282"/>
      <w:bookmarkEnd w:id="16210"/>
      <w:r w:rsidR="005B5D37">
        <w:rPr>
          <w:rFonts w:hint="cs"/>
          <w:rtl/>
          <w:lang w:eastAsia="he-IL"/>
        </w:rPr>
        <w:t xml:space="preserve">מתנצל וחוזר בו, הוא </w:t>
      </w:r>
      <w:r w:rsidR="005B5D37" w:rsidRPr="002163A4">
        <w:rPr>
          <w:rFonts w:hint="cs"/>
          <w:rtl/>
          <w:lang w:eastAsia="he-IL"/>
        </w:rPr>
        <w:t>מורד מן האולם או</w:t>
      </w:r>
      <w:r w:rsidR="005B5D37">
        <w:rPr>
          <w:rFonts w:hint="cs"/>
          <w:rtl/>
          <w:lang w:eastAsia="he-IL"/>
        </w:rPr>
        <w:t xml:space="preserve"> </w:t>
      </w:r>
      <w:bookmarkStart w:id="16211" w:name="_ETM_Q54_197245"/>
      <w:bookmarkEnd w:id="16211"/>
      <w:r w:rsidR="005B5D37">
        <w:rPr>
          <w:rFonts w:hint="cs"/>
          <w:rtl/>
          <w:lang w:eastAsia="he-IL"/>
        </w:rPr>
        <w:t xml:space="preserve">מוצא </w:t>
      </w:r>
      <w:bookmarkStart w:id="16212" w:name="_ETM_Q54_193221"/>
      <w:bookmarkEnd w:id="16212"/>
      <w:r w:rsidR="005B5D37">
        <w:rPr>
          <w:rFonts w:hint="cs"/>
          <w:rtl/>
          <w:lang w:eastAsia="he-IL"/>
        </w:rPr>
        <w:t xml:space="preserve">מהאולם או </w:t>
      </w:r>
      <w:bookmarkStart w:id="16213" w:name="_ETM_Q54_193692"/>
      <w:bookmarkEnd w:id="16213"/>
      <w:r w:rsidR="005B5D37">
        <w:rPr>
          <w:rFonts w:hint="cs"/>
          <w:rtl/>
          <w:lang w:eastAsia="he-IL"/>
        </w:rPr>
        <w:t>מורד מהדוכן.</w:t>
      </w:r>
      <w:bookmarkStart w:id="16214" w:name="_ETM_Q54_195323"/>
      <w:bookmarkEnd w:id="16214"/>
      <w:r w:rsidR="005B5D37">
        <w:rPr>
          <w:rFonts w:hint="cs"/>
          <w:rtl/>
          <w:lang w:eastAsia="he-IL"/>
        </w:rPr>
        <w:t xml:space="preserve"> כך גם אתה צריך לעשות; </w:t>
      </w:r>
      <w:bookmarkStart w:id="16215" w:name="_ETM_Q54_201679"/>
      <w:bookmarkEnd w:id="16215"/>
      <w:r w:rsidR="005B5D37">
        <w:rPr>
          <w:rFonts w:hint="cs"/>
          <w:rtl/>
          <w:lang w:eastAsia="he-IL"/>
        </w:rPr>
        <w:t>כך צריכים לעשות כל סגני היושב-ראש.</w:t>
      </w:r>
      <w:bookmarkStart w:id="16216" w:name="_ETM_Q54_198872"/>
      <w:bookmarkEnd w:id="16216"/>
      <w:r w:rsidR="005B5D37">
        <w:rPr>
          <w:rFonts w:hint="cs"/>
          <w:rtl/>
          <w:lang w:eastAsia="he-IL"/>
        </w:rPr>
        <w:t xml:space="preserve"> </w:t>
      </w:r>
      <w:bookmarkStart w:id="16217" w:name="_ETM_Q54_199269"/>
      <w:bookmarkStart w:id="16218" w:name="_ETM_Q54_199348"/>
      <w:bookmarkStart w:id="16219" w:name="_ETM_Q54_199429"/>
      <w:bookmarkStart w:id="16220" w:name="_ETM_Q54_199496"/>
      <w:bookmarkEnd w:id="16217"/>
      <w:bookmarkEnd w:id="16218"/>
      <w:bookmarkEnd w:id="16219"/>
      <w:bookmarkEnd w:id="16220"/>
    </w:p>
    <w:p w:rsidR="005B5D37" w:rsidRDefault="005B5D37" w:rsidP="00585511">
      <w:pPr>
        <w:rPr>
          <w:rtl/>
          <w:lang w:eastAsia="he-IL"/>
        </w:rPr>
      </w:pPr>
      <w:bookmarkStart w:id="16221" w:name="_ETM_Q54_205804"/>
      <w:bookmarkStart w:id="16222" w:name="_ETM_Q54_205858"/>
      <w:bookmarkEnd w:id="16221"/>
      <w:bookmarkEnd w:id="16222"/>
    </w:p>
    <w:p w:rsidR="005B5D37" w:rsidRDefault="005B5D37" w:rsidP="00136C56">
      <w:pPr>
        <w:rPr>
          <w:rtl/>
          <w:lang w:eastAsia="he-IL"/>
        </w:rPr>
      </w:pPr>
      <w:bookmarkStart w:id="16223" w:name="_ETM_Q54_205921"/>
      <w:bookmarkStart w:id="16224" w:name="_ETM_Q54_205962"/>
      <w:bookmarkEnd w:id="16223"/>
      <w:bookmarkEnd w:id="16224"/>
      <w:r>
        <w:rPr>
          <w:rFonts w:hint="cs"/>
          <w:rtl/>
          <w:lang w:eastAsia="he-IL"/>
        </w:rPr>
        <w:t xml:space="preserve">תמיד תזכור: האיש הזה </w:t>
      </w:r>
      <w:bookmarkStart w:id="16225" w:name="_ETM_Q54_206565"/>
      <w:bookmarkEnd w:id="16225"/>
      <w:r>
        <w:rPr>
          <w:rFonts w:hint="cs"/>
          <w:rtl/>
          <w:lang w:eastAsia="he-IL"/>
        </w:rPr>
        <w:t xml:space="preserve">מסוכן לשלומם של חברי הכנסת, </w:t>
      </w:r>
      <w:bookmarkStart w:id="16226" w:name="_ETM_Q54_203402"/>
      <w:bookmarkEnd w:id="16226"/>
      <w:r>
        <w:rPr>
          <w:rFonts w:hint="cs"/>
          <w:rtl/>
          <w:lang w:eastAsia="he-IL"/>
        </w:rPr>
        <w:t>לא רק של מאבטחים.</w:t>
      </w:r>
    </w:p>
    <w:p w:rsidR="005B5D37" w:rsidRDefault="005B5D37" w:rsidP="00585511">
      <w:pPr>
        <w:rPr>
          <w:rtl/>
          <w:lang w:eastAsia="he-IL"/>
        </w:rPr>
      </w:pPr>
      <w:bookmarkStart w:id="16227" w:name="_ETM_Q54_210761"/>
      <w:bookmarkStart w:id="16228" w:name="_ETM_Q54_210835"/>
      <w:bookmarkEnd w:id="16227"/>
      <w:bookmarkEnd w:id="16228"/>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229" w:name="_ETM_Q54_215155"/>
      <w:bookmarkStart w:id="16230" w:name="_ETM_Q54_215434"/>
      <w:bookmarkStart w:id="16231" w:name="_ETM_Q54_215495"/>
      <w:bookmarkStart w:id="16232" w:name="_ETM_Q54_210533"/>
      <w:bookmarkEnd w:id="16229"/>
      <w:bookmarkEnd w:id="16230"/>
      <w:bookmarkEnd w:id="16231"/>
      <w:bookmarkEnd w:id="16232"/>
      <w:r>
        <w:rPr>
          <w:rFonts w:hint="cs"/>
          <w:rtl/>
          <w:lang w:eastAsia="he-IL"/>
        </w:rPr>
        <w:t xml:space="preserve">תודה </w:t>
      </w:r>
      <w:bookmarkStart w:id="16233" w:name="_ETM_Q54_211201"/>
      <w:bookmarkEnd w:id="16233"/>
      <w:r>
        <w:rPr>
          <w:rFonts w:hint="cs"/>
          <w:rtl/>
          <w:lang w:eastAsia="he-IL"/>
        </w:rPr>
        <w:t>רבה.</w:t>
      </w:r>
      <w:bookmarkStart w:id="16234" w:name="_ETM_Q54_207253"/>
      <w:bookmarkEnd w:id="16234"/>
    </w:p>
    <w:p w:rsidR="005B5D37" w:rsidRDefault="005B5D37" w:rsidP="00585511">
      <w:pPr>
        <w:rPr>
          <w:rtl/>
          <w:lang w:eastAsia="he-IL"/>
        </w:rPr>
      </w:pPr>
      <w:bookmarkStart w:id="16235" w:name="_ETM_Q54_207472"/>
      <w:bookmarkStart w:id="16236" w:name="_ETM_Q54_207535"/>
      <w:bookmarkEnd w:id="16235"/>
      <w:bookmarkEnd w:id="16236"/>
    </w:p>
    <w:p w:rsidR="005B5D37" w:rsidRDefault="005B5D37" w:rsidP="00585511">
      <w:pPr>
        <w:pStyle w:val="af6"/>
        <w:keepNext/>
        <w:rPr>
          <w:rtl/>
        </w:rPr>
      </w:pPr>
      <w:bookmarkStart w:id="16237" w:name="ET_interruption_6147_5"/>
      <w:r w:rsidRPr="00F30CB0">
        <w:rPr>
          <w:rStyle w:val="TagStyle"/>
          <w:rtl/>
        </w:rPr>
        <w:t xml:space="preserve"> &lt;&lt; קריאה &gt;&gt; </w:t>
      </w:r>
      <w:r>
        <w:rPr>
          <w:rtl/>
        </w:rPr>
        <w:t>איתמר בן גביר (הציונות הדתית):</w:t>
      </w:r>
      <w:r w:rsidRPr="00F30CB0">
        <w:rPr>
          <w:rStyle w:val="TagStyle"/>
          <w:rtl/>
        </w:rPr>
        <w:t xml:space="preserve"> &lt;&lt; קריאה &gt;&gt;</w:t>
      </w:r>
      <w:r>
        <w:rPr>
          <w:rtl/>
        </w:rPr>
        <w:t xml:space="preserve">   </w:t>
      </w:r>
      <w:bookmarkEnd w:id="16237"/>
    </w:p>
    <w:p w:rsidR="005B5D37" w:rsidRDefault="005B5D37" w:rsidP="00E67AD8">
      <w:pPr>
        <w:rPr>
          <w:rtl/>
          <w:lang w:eastAsia="he-IL"/>
        </w:rPr>
      </w:pPr>
    </w:p>
    <w:p w:rsidR="005B5D37" w:rsidRDefault="005B5D37" w:rsidP="00585511">
      <w:pPr>
        <w:rPr>
          <w:rtl/>
          <w:lang w:eastAsia="he-IL"/>
        </w:rPr>
      </w:pPr>
      <w:bookmarkStart w:id="16238" w:name="_ETM_Q54_212186"/>
      <w:bookmarkStart w:id="16239" w:name="_ETM_Q54_212431"/>
      <w:bookmarkStart w:id="16240" w:name="_ETM_Q54_212504"/>
      <w:bookmarkEnd w:id="16238"/>
      <w:bookmarkEnd w:id="16239"/>
      <w:bookmarkEnd w:id="16240"/>
      <w:r>
        <w:rPr>
          <w:rFonts w:hint="cs"/>
          <w:rtl/>
          <w:lang w:eastAsia="he-IL"/>
        </w:rPr>
        <w:t>אני רוצה להגיב</w:t>
      </w:r>
      <w:bookmarkStart w:id="16241" w:name="_ETM_Q54_209963"/>
      <w:bookmarkEnd w:id="16241"/>
      <w:r>
        <w:rPr>
          <w:rFonts w:hint="cs"/>
          <w:rtl/>
          <w:lang w:eastAsia="he-IL"/>
        </w:rPr>
        <w:t xml:space="preserve">. אני רוצה </w:t>
      </w:r>
      <w:bookmarkStart w:id="16242" w:name="_ETM_Q54_206953"/>
      <w:bookmarkEnd w:id="16242"/>
      <w:r>
        <w:rPr>
          <w:rFonts w:hint="cs"/>
          <w:rtl/>
          <w:lang w:eastAsia="he-IL"/>
        </w:rPr>
        <w:t>להגיב.</w:t>
      </w:r>
    </w:p>
    <w:p w:rsidR="005B5D37" w:rsidRDefault="005B5D37" w:rsidP="00585511">
      <w:pPr>
        <w:rPr>
          <w:rtl/>
          <w:lang w:eastAsia="he-IL"/>
        </w:rPr>
      </w:pPr>
      <w:bookmarkStart w:id="16243" w:name="_ETM_Q54_208339"/>
      <w:bookmarkStart w:id="16244" w:name="_ETM_Q54_208401"/>
      <w:bookmarkEnd w:id="16243"/>
      <w:bookmarkEnd w:id="16244"/>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245" w:name="_ETM_Q54_209013"/>
      <w:bookmarkEnd w:id="16245"/>
      <w:r>
        <w:rPr>
          <w:rFonts w:hint="cs"/>
          <w:rtl/>
          <w:lang w:eastAsia="he-IL"/>
        </w:rPr>
        <w:t xml:space="preserve">שב, בבקשה. אני לא </w:t>
      </w:r>
      <w:bookmarkStart w:id="16246" w:name="_ETM_Q54_217123"/>
      <w:bookmarkEnd w:id="16246"/>
      <w:r>
        <w:rPr>
          <w:rFonts w:hint="cs"/>
          <w:rtl/>
          <w:lang w:eastAsia="he-IL"/>
        </w:rPr>
        <w:t>ממשיך בחגיגה הזאת</w:t>
      </w:r>
      <w:bookmarkStart w:id="16247" w:name="_ETM_Q54_212922"/>
      <w:bookmarkEnd w:id="16247"/>
      <w:r>
        <w:rPr>
          <w:rFonts w:hint="cs"/>
          <w:rtl/>
          <w:lang w:eastAsia="he-IL"/>
        </w:rPr>
        <w:t>.</w:t>
      </w:r>
    </w:p>
    <w:p w:rsidR="005B5D37" w:rsidRDefault="005B5D37" w:rsidP="00585511">
      <w:pPr>
        <w:rPr>
          <w:rtl/>
          <w:lang w:eastAsia="he-IL"/>
        </w:rPr>
      </w:pPr>
    </w:p>
    <w:p w:rsidR="005B5D37" w:rsidRDefault="005B5D37" w:rsidP="00585511">
      <w:pPr>
        <w:pStyle w:val="af6"/>
        <w:keepNext/>
        <w:rPr>
          <w:rtl/>
        </w:rPr>
      </w:pPr>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585511">
      <w:pPr>
        <w:rPr>
          <w:rtl/>
          <w:lang w:eastAsia="he-IL"/>
        </w:rPr>
      </w:pPr>
      <w:bookmarkStart w:id="16248" w:name="_ETM_Q54_212065"/>
      <w:bookmarkEnd w:id="16248"/>
    </w:p>
    <w:p w:rsidR="005B5D37" w:rsidRDefault="005B5D37" w:rsidP="00585511">
      <w:pPr>
        <w:rPr>
          <w:rtl/>
          <w:lang w:eastAsia="he-IL"/>
        </w:rPr>
      </w:pPr>
      <w:bookmarkStart w:id="16249" w:name="_ETM_Q54_212496"/>
      <w:bookmarkStart w:id="16250" w:name="_ETM_Q54_212565"/>
      <w:bookmarkEnd w:id="16249"/>
      <w:bookmarkEnd w:id="16250"/>
      <w:r>
        <w:rPr>
          <w:rFonts w:hint="cs"/>
          <w:rtl/>
          <w:lang w:eastAsia="he-IL"/>
        </w:rPr>
        <w:t xml:space="preserve">אבל הוא אמר </w:t>
      </w:r>
      <w:bookmarkStart w:id="16251" w:name="_ETM_Q54_214713"/>
      <w:bookmarkEnd w:id="16251"/>
      <w:r>
        <w:rPr>
          <w:rFonts w:hint="cs"/>
          <w:rtl/>
          <w:lang w:eastAsia="he-IL"/>
        </w:rPr>
        <w:t xml:space="preserve">עליי </w:t>
      </w:r>
      <w:r w:rsidR="00B043DF">
        <w:rPr>
          <w:rFonts w:hint="cs"/>
          <w:rtl/>
          <w:lang w:eastAsia="he-IL"/>
        </w:rPr>
        <w:t>"</w:t>
      </w:r>
      <w:r>
        <w:rPr>
          <w:rFonts w:hint="cs"/>
          <w:rtl/>
          <w:lang w:eastAsia="he-IL"/>
        </w:rPr>
        <w:t>טרוריסט</w:t>
      </w:r>
      <w:r w:rsidR="00B043DF">
        <w:rPr>
          <w:rFonts w:hint="cs"/>
          <w:rtl/>
          <w:lang w:eastAsia="he-IL"/>
        </w:rPr>
        <w:t>"</w:t>
      </w:r>
      <w:r>
        <w:rPr>
          <w:rFonts w:hint="cs"/>
          <w:rtl/>
          <w:lang w:eastAsia="he-IL"/>
        </w:rPr>
        <w:t xml:space="preserve">. למה </w:t>
      </w:r>
      <w:bookmarkStart w:id="16252" w:name="_ETM_Q54_219048"/>
      <w:bookmarkEnd w:id="16252"/>
      <w:r>
        <w:rPr>
          <w:rFonts w:hint="cs"/>
          <w:rtl/>
          <w:lang w:eastAsia="he-IL"/>
        </w:rPr>
        <w:t>אתה לא נותן לי להגיב?</w:t>
      </w:r>
    </w:p>
    <w:p w:rsidR="005B5D37" w:rsidRDefault="005B5D37" w:rsidP="00585511">
      <w:pPr>
        <w:rPr>
          <w:rtl/>
          <w:lang w:eastAsia="he-IL"/>
        </w:rPr>
      </w:pPr>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253" w:name="_ETM_Q54_215963"/>
      <w:bookmarkEnd w:id="16253"/>
      <w:r>
        <w:rPr>
          <w:rFonts w:hint="cs"/>
          <w:rtl/>
          <w:lang w:eastAsia="he-IL"/>
        </w:rPr>
        <w:t xml:space="preserve">הבנתי </w:t>
      </w:r>
      <w:bookmarkStart w:id="16254" w:name="_ETM_Q54_213373"/>
      <w:bookmarkStart w:id="16255" w:name="_ETM_Q54_213751"/>
      <w:bookmarkEnd w:id="16254"/>
      <w:bookmarkEnd w:id="16255"/>
      <w:r>
        <w:rPr>
          <w:rFonts w:hint="cs"/>
          <w:rtl/>
          <w:lang w:eastAsia="he-IL"/>
        </w:rPr>
        <w:t>את שניכם.</w:t>
      </w:r>
    </w:p>
    <w:p w:rsidR="005B5D37" w:rsidRDefault="005B5D37" w:rsidP="00585511">
      <w:pPr>
        <w:rPr>
          <w:rtl/>
          <w:lang w:eastAsia="he-IL"/>
        </w:rPr>
      </w:pPr>
      <w:bookmarkStart w:id="16256" w:name="_ETM_Q54_221518"/>
      <w:bookmarkStart w:id="16257" w:name="_ETM_Q54_221575"/>
      <w:bookmarkEnd w:id="16256"/>
      <w:bookmarkEnd w:id="16257"/>
    </w:p>
    <w:p w:rsidR="005B5D37" w:rsidRDefault="005B5D37" w:rsidP="00585511">
      <w:pPr>
        <w:pStyle w:val="af6"/>
        <w:keepNext/>
        <w:rPr>
          <w:rtl/>
        </w:rPr>
      </w:pPr>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E67AD8">
      <w:pPr>
        <w:rPr>
          <w:rtl/>
          <w:lang w:eastAsia="he-IL"/>
        </w:rPr>
      </w:pPr>
      <w:bookmarkStart w:id="16258" w:name="_ETM_Q54_217712"/>
      <w:bookmarkEnd w:id="16258"/>
    </w:p>
    <w:p w:rsidR="005B5D37" w:rsidRDefault="005B5D37" w:rsidP="00585511">
      <w:pPr>
        <w:rPr>
          <w:rtl/>
          <w:lang w:eastAsia="he-IL"/>
        </w:rPr>
      </w:pPr>
      <w:bookmarkStart w:id="16259" w:name="_ETM_Q54_217978"/>
      <w:bookmarkStart w:id="16260" w:name="_ETM_Q54_218066"/>
      <w:bookmarkStart w:id="16261" w:name="_ETM_Q54_222369"/>
      <w:bookmarkStart w:id="16262" w:name="_ETM_Q54_142163"/>
      <w:bookmarkStart w:id="16263" w:name="_ETM_Q54_142244"/>
      <w:bookmarkEnd w:id="16259"/>
      <w:bookmarkEnd w:id="16260"/>
      <w:bookmarkEnd w:id="16261"/>
      <w:bookmarkEnd w:id="16262"/>
      <w:bookmarkEnd w:id="16263"/>
      <w:r>
        <w:rPr>
          <w:rFonts w:hint="cs"/>
          <w:rtl/>
          <w:lang w:eastAsia="he-IL"/>
        </w:rPr>
        <w:t>למה אתה לא נותן לי להגיב</w:t>
      </w:r>
      <w:bookmarkStart w:id="16264" w:name="_ETM_Q54_218184"/>
      <w:bookmarkEnd w:id="16264"/>
      <w:r>
        <w:rPr>
          <w:rFonts w:hint="cs"/>
          <w:rtl/>
          <w:lang w:eastAsia="he-IL"/>
        </w:rPr>
        <w:t>?</w:t>
      </w:r>
      <w:bookmarkStart w:id="16265" w:name="_ETM_Q54_216825"/>
      <w:bookmarkEnd w:id="16265"/>
      <w:r w:rsidRPr="00F30CB0">
        <w:rPr>
          <w:rFonts w:hint="cs"/>
          <w:rtl/>
          <w:lang w:eastAsia="he-IL"/>
        </w:rPr>
        <w:t xml:space="preserve"> </w:t>
      </w:r>
      <w:r>
        <w:rPr>
          <w:rFonts w:hint="cs"/>
          <w:rtl/>
          <w:lang w:eastAsia="he-IL"/>
        </w:rPr>
        <w:t>לו א</w:t>
      </w:r>
      <w:bookmarkStart w:id="16266" w:name="_ETM_Q54_220176"/>
      <w:bookmarkEnd w:id="16266"/>
      <w:r>
        <w:rPr>
          <w:rFonts w:hint="cs"/>
          <w:rtl/>
          <w:lang w:eastAsia="he-IL"/>
        </w:rPr>
        <w:t>תה נותן.</w:t>
      </w:r>
    </w:p>
    <w:p w:rsidR="005B5D37" w:rsidRDefault="005B5D37" w:rsidP="00585511">
      <w:pPr>
        <w:rPr>
          <w:rtl/>
          <w:lang w:eastAsia="he-IL"/>
        </w:rPr>
      </w:pPr>
      <w:bookmarkStart w:id="16267" w:name="_ETM_Q54_142340"/>
      <w:bookmarkStart w:id="16268" w:name="_ETM_Q54_142417"/>
      <w:bookmarkEnd w:id="16267"/>
      <w:bookmarkEnd w:id="16268"/>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B043DF">
      <w:pPr>
        <w:rPr>
          <w:rtl/>
          <w:lang w:eastAsia="he-IL"/>
        </w:rPr>
      </w:pPr>
      <w:bookmarkStart w:id="16269" w:name="_ETM_Q54_222665"/>
      <w:bookmarkEnd w:id="16269"/>
      <w:r>
        <w:rPr>
          <w:rFonts w:hint="cs"/>
          <w:rtl/>
          <w:lang w:eastAsia="he-IL"/>
        </w:rPr>
        <w:t>אני הבנתי את שניכם</w:t>
      </w:r>
      <w:r w:rsidR="00B043DF">
        <w:rPr>
          <w:rFonts w:hint="cs"/>
          <w:rtl/>
          <w:lang w:eastAsia="he-IL"/>
        </w:rPr>
        <w:t>,</w:t>
      </w:r>
      <w:r>
        <w:rPr>
          <w:rFonts w:hint="cs"/>
          <w:rtl/>
          <w:lang w:eastAsia="he-IL"/>
        </w:rPr>
        <w:t xml:space="preserve"> </w:t>
      </w:r>
      <w:bookmarkStart w:id="16270" w:name="_ETM_Q54_218375"/>
      <w:bookmarkEnd w:id="16270"/>
      <w:r>
        <w:rPr>
          <w:rFonts w:hint="cs"/>
          <w:rtl/>
          <w:lang w:eastAsia="he-IL"/>
        </w:rPr>
        <w:t>גם אתה וגם הוא באמירות האלה</w:t>
      </w:r>
      <w:r w:rsidR="00B043DF">
        <w:rPr>
          <w:rFonts w:hint="cs"/>
          <w:rtl/>
          <w:lang w:eastAsia="he-IL"/>
        </w:rPr>
        <w:t>.</w:t>
      </w:r>
      <w:r>
        <w:rPr>
          <w:rFonts w:hint="cs"/>
          <w:rtl/>
          <w:lang w:eastAsia="he-IL"/>
        </w:rPr>
        <w:t xml:space="preserve"> תסתכלו</w:t>
      </w:r>
      <w:bookmarkStart w:id="16271" w:name="_ETM_Q54_221945"/>
      <w:bookmarkEnd w:id="16271"/>
      <w:r>
        <w:rPr>
          <w:rFonts w:hint="cs"/>
          <w:rtl/>
          <w:lang w:eastAsia="he-IL"/>
        </w:rPr>
        <w:t xml:space="preserve"> מול הראי ותבדקו את עצמכם</w:t>
      </w:r>
      <w:bookmarkStart w:id="16272" w:name="_ETM_Q54_225916"/>
      <w:bookmarkEnd w:id="16272"/>
      <w:r>
        <w:rPr>
          <w:rFonts w:hint="cs"/>
          <w:rtl/>
          <w:lang w:eastAsia="he-IL"/>
        </w:rPr>
        <w:t xml:space="preserve"> לאן אתם מביאים את </w:t>
      </w:r>
      <w:bookmarkStart w:id="16273" w:name="_ETM_Q54_228813"/>
      <w:bookmarkEnd w:id="16273"/>
      <w:r>
        <w:rPr>
          <w:rFonts w:hint="cs"/>
          <w:rtl/>
          <w:lang w:eastAsia="he-IL"/>
        </w:rPr>
        <w:t>המליאה.</w:t>
      </w:r>
      <w:bookmarkStart w:id="16274" w:name="_ETM_Q54_225376"/>
      <w:bookmarkStart w:id="16275" w:name="_ETM_Q54_221944"/>
      <w:bookmarkEnd w:id="16274"/>
      <w:bookmarkEnd w:id="16275"/>
    </w:p>
    <w:p w:rsidR="005B5D37" w:rsidRDefault="005B5D37" w:rsidP="00585511">
      <w:pPr>
        <w:rPr>
          <w:rtl/>
          <w:lang w:eastAsia="he-IL"/>
        </w:rPr>
      </w:pPr>
      <w:bookmarkStart w:id="16276" w:name="_ETM_Q54_222133"/>
      <w:bookmarkStart w:id="16277" w:name="_ETM_Q54_222220"/>
      <w:bookmarkEnd w:id="16276"/>
      <w:bookmarkEnd w:id="16277"/>
    </w:p>
    <w:p w:rsidR="005B5D37" w:rsidRDefault="005B5D37" w:rsidP="00585511">
      <w:pPr>
        <w:pStyle w:val="af6"/>
        <w:keepNext/>
        <w:rPr>
          <w:rtl/>
        </w:rPr>
      </w:pPr>
      <w:bookmarkStart w:id="16278" w:name="_ETM_Q54_222326"/>
      <w:bookmarkStart w:id="16279" w:name="_ETM_Q54_222458"/>
      <w:bookmarkEnd w:id="16278"/>
      <w:bookmarkEnd w:id="16279"/>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585511">
      <w:pPr>
        <w:rPr>
          <w:rtl/>
          <w:lang w:eastAsia="he-IL"/>
        </w:rPr>
      </w:pPr>
      <w:bookmarkStart w:id="16280" w:name="_ETM_Q54_223554"/>
      <w:bookmarkStart w:id="16281" w:name="_ETM_Q54_219315"/>
      <w:bookmarkEnd w:id="16280"/>
      <w:bookmarkEnd w:id="16281"/>
    </w:p>
    <w:p w:rsidR="005B5D37" w:rsidRDefault="005B5D37" w:rsidP="0072156A">
      <w:pPr>
        <w:rPr>
          <w:rtl/>
          <w:lang w:eastAsia="he-IL"/>
        </w:rPr>
      </w:pPr>
      <w:bookmarkStart w:id="16282" w:name="_ETM_Q54_219137"/>
      <w:bookmarkEnd w:id="16282"/>
      <w:r>
        <w:rPr>
          <w:rFonts w:hint="cs"/>
          <w:rtl/>
          <w:lang w:eastAsia="he-IL"/>
        </w:rPr>
        <w:t xml:space="preserve">הוא אמר לי </w:t>
      </w:r>
      <w:r w:rsidR="00B043DF">
        <w:rPr>
          <w:rFonts w:hint="cs"/>
          <w:rtl/>
          <w:lang w:eastAsia="he-IL"/>
        </w:rPr>
        <w:t>"</w:t>
      </w:r>
      <w:r>
        <w:rPr>
          <w:rFonts w:hint="cs"/>
          <w:rtl/>
          <w:lang w:eastAsia="he-IL"/>
        </w:rPr>
        <w:t>טרוריסט</w:t>
      </w:r>
      <w:r w:rsidR="00B043DF">
        <w:rPr>
          <w:rFonts w:hint="cs"/>
          <w:rtl/>
          <w:lang w:eastAsia="he-IL"/>
        </w:rPr>
        <w:t>"</w:t>
      </w:r>
      <w:r>
        <w:rPr>
          <w:rFonts w:hint="cs"/>
          <w:rtl/>
          <w:lang w:eastAsia="he-IL"/>
        </w:rPr>
        <w:t>, אני רוצה להגיב. אני רוצה להגיב. תן לי להגיב</w:t>
      </w:r>
      <w:bookmarkStart w:id="16283" w:name="_ETM_Q54_224136"/>
      <w:bookmarkEnd w:id="16283"/>
      <w:r>
        <w:rPr>
          <w:rFonts w:hint="cs"/>
          <w:rtl/>
          <w:lang w:eastAsia="he-IL"/>
        </w:rPr>
        <w:t>.</w:t>
      </w:r>
      <w:bookmarkStart w:id="16284" w:name="_ETM_Q54_225638"/>
      <w:bookmarkStart w:id="16285" w:name="_ETM_Q54_225849"/>
      <w:bookmarkStart w:id="16286" w:name="_ETM_Q54_225350"/>
      <w:bookmarkEnd w:id="16284"/>
      <w:bookmarkEnd w:id="16285"/>
      <w:bookmarkEnd w:id="16286"/>
    </w:p>
    <w:p w:rsidR="005B5D37" w:rsidRDefault="005B5D37" w:rsidP="00585511">
      <w:pPr>
        <w:rPr>
          <w:rtl/>
          <w:lang w:eastAsia="he-IL"/>
        </w:rPr>
      </w:pPr>
      <w:bookmarkStart w:id="16287" w:name="_ETM_Q54_229913"/>
      <w:bookmarkStart w:id="16288" w:name="_ETM_Q54_229981"/>
      <w:bookmarkEnd w:id="16287"/>
      <w:bookmarkEnd w:id="16288"/>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289" w:name="_ETM_Q54_230871"/>
      <w:bookmarkEnd w:id="16289"/>
      <w:r>
        <w:rPr>
          <w:rFonts w:hint="cs"/>
          <w:rtl/>
          <w:lang w:eastAsia="he-IL"/>
        </w:rPr>
        <w:t>שב. חבר הכנסת בן גביר, שב, בבקשה</w:t>
      </w:r>
      <w:bookmarkStart w:id="16290" w:name="_ETM_Q54_228812"/>
      <w:bookmarkEnd w:id="16290"/>
      <w:r>
        <w:rPr>
          <w:rFonts w:hint="cs"/>
          <w:rtl/>
          <w:lang w:eastAsia="he-IL"/>
        </w:rPr>
        <w:t>.</w:t>
      </w:r>
      <w:bookmarkStart w:id="16291" w:name="_ETM_Q54_229403"/>
      <w:bookmarkEnd w:id="16291"/>
    </w:p>
    <w:p w:rsidR="005B5D37" w:rsidRDefault="005B5D37" w:rsidP="00585511">
      <w:pPr>
        <w:rPr>
          <w:rtl/>
          <w:lang w:eastAsia="he-IL"/>
        </w:rPr>
      </w:pPr>
      <w:bookmarkStart w:id="16292" w:name="_ETM_Q54_241538"/>
      <w:bookmarkStart w:id="16293" w:name="_ETM_Q54_241604"/>
      <w:bookmarkEnd w:id="16292"/>
      <w:bookmarkEnd w:id="16293"/>
    </w:p>
    <w:p w:rsidR="005B5D37" w:rsidRDefault="005B5D37" w:rsidP="00585511">
      <w:pPr>
        <w:pStyle w:val="af6"/>
        <w:keepNext/>
        <w:rPr>
          <w:rtl/>
        </w:rPr>
      </w:pPr>
      <w:bookmarkStart w:id="16294" w:name="ET_interruption_קריאות_14"/>
      <w:r w:rsidRPr="00F30CB0">
        <w:rPr>
          <w:rStyle w:val="TagStyle"/>
          <w:rtl/>
        </w:rPr>
        <w:t xml:space="preserve"> &lt;&lt; קריאה &gt;&gt; </w:t>
      </w:r>
      <w:r>
        <w:rPr>
          <w:rtl/>
        </w:rPr>
        <w:t>קריאות:</w:t>
      </w:r>
      <w:r w:rsidRPr="00F30CB0">
        <w:rPr>
          <w:rStyle w:val="TagStyle"/>
          <w:rtl/>
        </w:rPr>
        <w:t xml:space="preserve"> &lt;&lt; קריאה &gt;&gt;</w:t>
      </w:r>
      <w:r>
        <w:rPr>
          <w:rtl/>
        </w:rPr>
        <w:t xml:space="preserve">   </w:t>
      </w:r>
      <w:bookmarkEnd w:id="16294"/>
    </w:p>
    <w:p w:rsidR="005B5D37" w:rsidRDefault="005B5D37" w:rsidP="00E67AD8">
      <w:pPr>
        <w:rPr>
          <w:rtl/>
          <w:lang w:eastAsia="he-IL"/>
        </w:rPr>
      </w:pPr>
    </w:p>
    <w:p w:rsidR="005B5D37" w:rsidRDefault="00E67AD8" w:rsidP="00585511">
      <w:pPr>
        <w:rPr>
          <w:rtl/>
          <w:lang w:eastAsia="he-IL"/>
        </w:rPr>
      </w:pPr>
      <w:r>
        <w:rPr>
          <w:rFonts w:hint="cs"/>
          <w:rtl/>
          <w:lang w:eastAsia="he-IL"/>
        </w:rPr>
        <w:t>– – –</w:t>
      </w:r>
      <w:bookmarkStart w:id="16295" w:name="_ETM_Q54_243154"/>
      <w:bookmarkStart w:id="16296" w:name="_ETM_Q54_238637"/>
      <w:bookmarkStart w:id="16297" w:name="_ETM_Q54_235138"/>
      <w:bookmarkStart w:id="16298" w:name="_ETM_Q54_239766"/>
      <w:bookmarkEnd w:id="16295"/>
      <w:bookmarkEnd w:id="16296"/>
      <w:bookmarkEnd w:id="16297"/>
      <w:bookmarkEnd w:id="16298"/>
    </w:p>
    <w:p w:rsidR="005B5D37" w:rsidRPr="00F30CB0" w:rsidRDefault="005B5D37" w:rsidP="00585511">
      <w:pPr>
        <w:rPr>
          <w:rtl/>
          <w:lang w:eastAsia="he-IL"/>
        </w:rPr>
      </w:pPr>
      <w:bookmarkStart w:id="16299" w:name="_ETM_Q54_240282"/>
      <w:bookmarkStart w:id="16300" w:name="_ETM_Q54_240339"/>
      <w:bookmarkStart w:id="16301" w:name="_ETM_Q54_237276"/>
      <w:bookmarkStart w:id="16302" w:name="_ETM_Q54_233938"/>
      <w:bookmarkEnd w:id="16299"/>
      <w:bookmarkEnd w:id="16300"/>
      <w:bookmarkEnd w:id="16301"/>
      <w:bookmarkEnd w:id="16302"/>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303" w:name="_ETM_Q54_233370"/>
      <w:bookmarkEnd w:id="16303"/>
      <w:r>
        <w:rPr>
          <w:rFonts w:hint="cs"/>
          <w:rtl/>
          <w:lang w:eastAsia="he-IL"/>
        </w:rPr>
        <w:t xml:space="preserve">חברת הכנסת תומא סלימאן, הבנתי </w:t>
      </w:r>
      <w:bookmarkStart w:id="16304" w:name="_ETM_Q54_240165"/>
      <w:bookmarkEnd w:id="16304"/>
      <w:r>
        <w:rPr>
          <w:rFonts w:hint="cs"/>
          <w:rtl/>
          <w:lang w:eastAsia="he-IL"/>
        </w:rPr>
        <w:t>אותך. יש תרומה של שני הצדדים.</w:t>
      </w:r>
    </w:p>
    <w:p w:rsidR="005B5D37" w:rsidRDefault="005B5D37" w:rsidP="00585511">
      <w:pPr>
        <w:rPr>
          <w:rtl/>
          <w:lang w:eastAsia="he-IL"/>
        </w:rPr>
      </w:pPr>
    </w:p>
    <w:p w:rsidR="005B5D37" w:rsidRDefault="005B5D37" w:rsidP="00585511">
      <w:pPr>
        <w:pStyle w:val="af6"/>
        <w:keepNext/>
        <w:rPr>
          <w:rtl/>
        </w:rPr>
      </w:pPr>
      <w:bookmarkStart w:id="16305" w:name="ET_interruption_5761_15"/>
      <w:r w:rsidRPr="00F30CB0">
        <w:rPr>
          <w:rStyle w:val="TagStyle"/>
          <w:rtl/>
        </w:rPr>
        <w:t xml:space="preserve"> &lt;&lt; קריאה &gt;&gt; </w:t>
      </w:r>
      <w:r>
        <w:rPr>
          <w:rtl/>
        </w:rPr>
        <w:t>עאידה תומא סלימאן (הרשימה המשותפת):</w:t>
      </w:r>
      <w:r w:rsidRPr="00F30CB0">
        <w:rPr>
          <w:rStyle w:val="TagStyle"/>
          <w:rtl/>
        </w:rPr>
        <w:t xml:space="preserve"> &lt;&lt; קריאה &gt;&gt;</w:t>
      </w:r>
      <w:r>
        <w:rPr>
          <w:rtl/>
        </w:rPr>
        <w:t xml:space="preserve">   </w:t>
      </w:r>
      <w:bookmarkEnd w:id="16305"/>
    </w:p>
    <w:p w:rsidR="005B5D37" w:rsidRDefault="005B5D37" w:rsidP="00E67AD8">
      <w:pPr>
        <w:rPr>
          <w:rtl/>
          <w:lang w:eastAsia="he-IL"/>
        </w:rPr>
      </w:pPr>
    </w:p>
    <w:p w:rsidR="005B5D37" w:rsidRDefault="005B5D37" w:rsidP="00585511">
      <w:pPr>
        <w:rPr>
          <w:rtl/>
          <w:lang w:eastAsia="he-IL"/>
        </w:rPr>
      </w:pPr>
      <w:bookmarkStart w:id="16306" w:name="_ETM_Q54_238102"/>
      <w:bookmarkEnd w:id="16306"/>
      <w:r>
        <w:rPr>
          <w:rFonts w:hint="cs"/>
          <w:rtl/>
          <w:lang w:eastAsia="he-IL"/>
        </w:rPr>
        <w:t>לא. לא.</w:t>
      </w:r>
    </w:p>
    <w:p w:rsidR="005B5D37" w:rsidRDefault="005B5D37" w:rsidP="00585511">
      <w:pPr>
        <w:rPr>
          <w:rtl/>
          <w:lang w:eastAsia="he-IL"/>
        </w:rPr>
      </w:pPr>
      <w:bookmarkStart w:id="16307" w:name="_ETM_Q54_240561"/>
      <w:bookmarkStart w:id="16308" w:name="_ETM_Q54_240618"/>
      <w:bookmarkEnd w:id="16307"/>
      <w:bookmarkEnd w:id="16308"/>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309" w:name="_ETM_Q54_241378"/>
      <w:bookmarkEnd w:id="16309"/>
      <w:r>
        <w:rPr>
          <w:rFonts w:hint="cs"/>
          <w:rtl/>
          <w:lang w:eastAsia="he-IL"/>
        </w:rPr>
        <w:t>אל תתווכחי איתי.</w:t>
      </w:r>
    </w:p>
    <w:p w:rsidR="005B5D37" w:rsidRDefault="005B5D37" w:rsidP="00585511">
      <w:pPr>
        <w:rPr>
          <w:rtl/>
          <w:lang w:eastAsia="he-IL"/>
        </w:rPr>
      </w:pPr>
    </w:p>
    <w:p w:rsidR="005B5D37" w:rsidRDefault="005B5D37" w:rsidP="00585511">
      <w:pPr>
        <w:pStyle w:val="af6"/>
        <w:keepNext/>
        <w:rPr>
          <w:rtl/>
        </w:rPr>
      </w:pPr>
      <w:r w:rsidRPr="00F30CB0">
        <w:rPr>
          <w:rStyle w:val="TagStyle"/>
          <w:rtl/>
        </w:rPr>
        <w:t xml:space="preserve"> &lt;&lt; קריאה &gt;&gt; </w:t>
      </w:r>
      <w:r>
        <w:rPr>
          <w:rtl/>
        </w:rPr>
        <w:t>קריאות:</w:t>
      </w:r>
      <w:r w:rsidRPr="00F30CB0">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 –</w:t>
      </w:r>
      <w:bookmarkStart w:id="16310" w:name="_ETM_Q54_241162"/>
      <w:bookmarkEnd w:id="16310"/>
    </w:p>
    <w:p w:rsidR="005B5D37" w:rsidRDefault="005B5D37" w:rsidP="00585511">
      <w:pPr>
        <w:rPr>
          <w:rtl/>
          <w:lang w:eastAsia="he-IL"/>
        </w:rPr>
      </w:pPr>
    </w:p>
    <w:p w:rsidR="005B5D37" w:rsidRDefault="005B5D37" w:rsidP="00585511">
      <w:pPr>
        <w:pStyle w:val="af7"/>
        <w:keepNext/>
        <w:rPr>
          <w:rtl/>
        </w:rPr>
      </w:pPr>
      <w:bookmarkStart w:id="16311" w:name="_ETM_Q54_243083"/>
      <w:bookmarkStart w:id="16312" w:name="_ETM_Q54_243177"/>
      <w:bookmarkEnd w:id="16311"/>
      <w:bookmarkEnd w:id="16312"/>
      <w:r w:rsidRPr="00F30CB0">
        <w:rPr>
          <w:rStyle w:val="TagStyle"/>
          <w:rtl/>
        </w:rPr>
        <w:t xml:space="preserve">&lt;&lt;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313" w:name="_ETM_Q54_245189"/>
      <w:bookmarkEnd w:id="16313"/>
      <w:r>
        <w:rPr>
          <w:rFonts w:hint="cs"/>
          <w:rtl/>
          <w:lang w:eastAsia="he-IL"/>
        </w:rPr>
        <w:t xml:space="preserve">אנחנו ממשיכים. אנחנו ממשיכים </w:t>
      </w:r>
      <w:bookmarkStart w:id="16314" w:name="_ETM_Q54_244756"/>
      <w:bookmarkEnd w:id="16314"/>
      <w:r>
        <w:rPr>
          <w:rFonts w:hint="cs"/>
          <w:rtl/>
          <w:lang w:eastAsia="he-IL"/>
        </w:rPr>
        <w:t>בהמשך סדר-היום.</w:t>
      </w:r>
    </w:p>
    <w:p w:rsidR="005B5D37" w:rsidRDefault="005B5D37" w:rsidP="00585511">
      <w:pPr>
        <w:rPr>
          <w:rtl/>
          <w:lang w:eastAsia="he-IL"/>
        </w:rPr>
      </w:pPr>
      <w:bookmarkStart w:id="16315" w:name="_ETM_Q54_250296"/>
      <w:bookmarkStart w:id="16316" w:name="_ETM_Q54_250390"/>
      <w:bookmarkEnd w:id="16315"/>
      <w:bookmarkEnd w:id="16316"/>
    </w:p>
    <w:p w:rsidR="005B5D37" w:rsidRDefault="005B5D37" w:rsidP="00585511">
      <w:pPr>
        <w:pStyle w:val="af6"/>
        <w:keepNext/>
        <w:rPr>
          <w:rtl/>
        </w:rPr>
      </w:pPr>
      <w:bookmarkStart w:id="16317" w:name="ET_interruption_קריאות_19"/>
      <w:r w:rsidRPr="00F30CB0">
        <w:rPr>
          <w:rStyle w:val="TagStyle"/>
          <w:rtl/>
        </w:rPr>
        <w:t xml:space="preserve"> &lt;&lt; קריאה &gt;&gt; </w:t>
      </w:r>
      <w:r>
        <w:rPr>
          <w:rtl/>
        </w:rPr>
        <w:t>קריאות:</w:t>
      </w:r>
      <w:r w:rsidRPr="00F30CB0">
        <w:rPr>
          <w:rStyle w:val="TagStyle"/>
          <w:rtl/>
        </w:rPr>
        <w:t xml:space="preserve"> &lt;&lt; קריאה &gt;&gt;</w:t>
      </w:r>
      <w:r>
        <w:rPr>
          <w:rtl/>
        </w:rPr>
        <w:t xml:space="preserve">   </w:t>
      </w:r>
      <w:bookmarkEnd w:id="16317"/>
    </w:p>
    <w:p w:rsidR="005B5D37" w:rsidRDefault="005B5D37" w:rsidP="00E67AD8">
      <w:pPr>
        <w:rPr>
          <w:rtl/>
          <w:lang w:eastAsia="he-IL"/>
        </w:rPr>
      </w:pPr>
    </w:p>
    <w:p w:rsidR="005B5D37" w:rsidRDefault="00E67AD8" w:rsidP="00585511">
      <w:pPr>
        <w:rPr>
          <w:rtl/>
          <w:lang w:eastAsia="he-IL"/>
        </w:rPr>
      </w:pPr>
      <w:bookmarkStart w:id="16318" w:name="_ETM_Q54_254996"/>
      <w:bookmarkStart w:id="16319" w:name="_ETM_Q54_255269"/>
      <w:bookmarkStart w:id="16320" w:name="_ETM_Q54_255338"/>
      <w:bookmarkEnd w:id="16318"/>
      <w:bookmarkEnd w:id="16319"/>
      <w:bookmarkEnd w:id="16320"/>
      <w:r>
        <w:rPr>
          <w:rFonts w:hint="cs"/>
          <w:rtl/>
          <w:lang w:eastAsia="he-IL"/>
        </w:rPr>
        <w:t>– – –</w:t>
      </w:r>
      <w:bookmarkStart w:id="16321" w:name="_ETM_Q54_250375"/>
      <w:bookmarkEnd w:id="16321"/>
    </w:p>
    <w:p w:rsidR="005B5D37" w:rsidRDefault="005B5D37" w:rsidP="00585511">
      <w:pPr>
        <w:rPr>
          <w:rtl/>
          <w:lang w:eastAsia="he-IL"/>
        </w:rPr>
      </w:pPr>
      <w:bookmarkStart w:id="16322" w:name="_ETM_Q54_252404"/>
      <w:bookmarkStart w:id="16323" w:name="_ETM_Q54_252488"/>
      <w:bookmarkStart w:id="16324" w:name="_ETM_Q54_247756"/>
      <w:bookmarkStart w:id="16325" w:name="_ETM_Q54_247134"/>
      <w:bookmarkEnd w:id="16322"/>
      <w:bookmarkEnd w:id="16323"/>
      <w:bookmarkEnd w:id="16324"/>
      <w:bookmarkEnd w:id="16325"/>
    </w:p>
    <w:p w:rsidR="005B5D37" w:rsidRDefault="005B5D37" w:rsidP="00585511">
      <w:pPr>
        <w:pStyle w:val="af6"/>
        <w:keepNext/>
        <w:rPr>
          <w:rtl/>
        </w:rPr>
      </w:pPr>
      <w:bookmarkStart w:id="16326" w:name="_ETM_Q54_247449"/>
      <w:bookmarkStart w:id="16327" w:name="_ETM_Q54_247523"/>
      <w:bookmarkEnd w:id="16326"/>
      <w:bookmarkEnd w:id="16327"/>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6328" w:name="_ETM_Q54_248537"/>
      <w:bookmarkStart w:id="16329" w:name="_ETM_Q54_248611"/>
      <w:bookmarkEnd w:id="16328"/>
      <w:bookmarkEnd w:id="16329"/>
      <w:r>
        <w:rPr>
          <w:rFonts w:hint="cs"/>
          <w:rtl/>
          <w:lang w:eastAsia="he-IL"/>
        </w:rPr>
        <w:t xml:space="preserve">אתה לא הגון. </w:t>
      </w:r>
      <w:bookmarkStart w:id="16330" w:name="_ETM_Q54_251884"/>
      <w:bookmarkEnd w:id="16330"/>
      <w:r>
        <w:rPr>
          <w:rFonts w:hint="cs"/>
          <w:rtl/>
          <w:lang w:eastAsia="he-IL"/>
        </w:rPr>
        <w:t>אתה לא הגון.</w:t>
      </w:r>
      <w:bookmarkStart w:id="16331" w:name="_ETM_Q54_248884"/>
      <w:bookmarkEnd w:id="16331"/>
      <w:r>
        <w:rPr>
          <w:rFonts w:hint="cs"/>
          <w:rtl/>
          <w:lang w:eastAsia="he-IL"/>
        </w:rPr>
        <w:t xml:space="preserve"> אתה לא </w:t>
      </w:r>
      <w:bookmarkStart w:id="16332" w:name="_ETM_Q54_248826"/>
      <w:bookmarkEnd w:id="16332"/>
      <w:r>
        <w:rPr>
          <w:rFonts w:hint="cs"/>
          <w:rtl/>
          <w:lang w:eastAsia="he-IL"/>
        </w:rPr>
        <w:t>הגון</w:t>
      </w:r>
      <w:bookmarkStart w:id="16333" w:name="_ETM_Q54_247491"/>
      <w:bookmarkEnd w:id="16333"/>
      <w:r>
        <w:rPr>
          <w:rFonts w:hint="cs"/>
          <w:rtl/>
          <w:lang w:eastAsia="he-IL"/>
        </w:rPr>
        <w:t>.</w:t>
      </w:r>
    </w:p>
    <w:p w:rsidR="005B5D37" w:rsidRDefault="005B5D37" w:rsidP="00585511">
      <w:pPr>
        <w:rPr>
          <w:rtl/>
          <w:lang w:eastAsia="he-IL"/>
        </w:rPr>
      </w:pPr>
      <w:bookmarkStart w:id="16334" w:name="_ETM_Q54_249688"/>
      <w:bookmarkStart w:id="16335" w:name="_ETM_Q54_249758"/>
      <w:bookmarkEnd w:id="16334"/>
      <w:bookmarkEnd w:id="16335"/>
    </w:p>
    <w:p w:rsidR="005B5D37" w:rsidRDefault="005B5D37" w:rsidP="00585511">
      <w:pPr>
        <w:pStyle w:val="af7"/>
        <w:keepNext/>
        <w:rPr>
          <w:rtl/>
        </w:rPr>
      </w:pPr>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336" w:name="_ETM_Q54_251662"/>
      <w:bookmarkEnd w:id="16336"/>
      <w:r>
        <w:rPr>
          <w:rFonts w:hint="cs"/>
          <w:rtl/>
          <w:lang w:eastAsia="he-IL"/>
        </w:rPr>
        <w:t>שב, בבקשה. שב. שב, בבקשה.</w:t>
      </w:r>
      <w:bookmarkStart w:id="16337" w:name="_ETM_Q54_251410"/>
      <w:bookmarkStart w:id="16338" w:name="_ETM_Q54_251584"/>
      <w:bookmarkEnd w:id="16337"/>
      <w:bookmarkEnd w:id="16338"/>
    </w:p>
    <w:p w:rsidR="005B5D37" w:rsidRDefault="005B5D37" w:rsidP="00585511">
      <w:pPr>
        <w:rPr>
          <w:rtl/>
          <w:lang w:eastAsia="he-IL"/>
        </w:rPr>
      </w:pPr>
      <w:bookmarkStart w:id="16339" w:name="_ETM_Q54_251658"/>
      <w:bookmarkEnd w:id="16339"/>
    </w:p>
    <w:p w:rsidR="005B5D37" w:rsidRDefault="005B5D37" w:rsidP="00585511">
      <w:pPr>
        <w:pStyle w:val="af6"/>
        <w:keepNext/>
        <w:rPr>
          <w:rtl/>
        </w:rPr>
      </w:pPr>
      <w:bookmarkStart w:id="16340" w:name="_ETM_Q54_251757"/>
      <w:bookmarkStart w:id="16341" w:name="_ETM_Q54_251837"/>
      <w:bookmarkEnd w:id="16340"/>
      <w:bookmarkEnd w:id="16341"/>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6342" w:name="_ETM_Q54_256100"/>
      <w:bookmarkStart w:id="16343" w:name="_ETM_Q54_256167"/>
      <w:bookmarkStart w:id="16344" w:name="_ETM_Q54_253547"/>
      <w:bookmarkStart w:id="16345" w:name="_ETM_Q54_249788"/>
      <w:bookmarkEnd w:id="16342"/>
      <w:bookmarkEnd w:id="16343"/>
      <w:bookmarkEnd w:id="16344"/>
      <w:bookmarkEnd w:id="16345"/>
      <w:r>
        <w:rPr>
          <w:rFonts w:hint="cs"/>
          <w:rtl/>
          <w:lang w:eastAsia="he-IL"/>
        </w:rPr>
        <w:t xml:space="preserve">הוא </w:t>
      </w:r>
      <w:bookmarkStart w:id="16346" w:name="_ETM_Q54_253542"/>
      <w:bookmarkEnd w:id="16346"/>
      <w:r>
        <w:rPr>
          <w:rFonts w:hint="cs"/>
          <w:rtl/>
          <w:lang w:eastAsia="he-IL"/>
        </w:rPr>
        <w:t xml:space="preserve">קרא לי </w:t>
      </w:r>
      <w:r w:rsidR="00CC5317">
        <w:rPr>
          <w:rFonts w:hint="cs"/>
          <w:rtl/>
          <w:lang w:eastAsia="he-IL"/>
        </w:rPr>
        <w:t>"</w:t>
      </w:r>
      <w:r>
        <w:rPr>
          <w:rFonts w:hint="cs"/>
          <w:rtl/>
          <w:lang w:eastAsia="he-IL"/>
        </w:rPr>
        <w:t>טרוריסט</w:t>
      </w:r>
      <w:r w:rsidR="00CC5317">
        <w:rPr>
          <w:rFonts w:hint="cs"/>
          <w:rtl/>
          <w:lang w:eastAsia="he-IL"/>
        </w:rPr>
        <w:t>"</w:t>
      </w:r>
      <w:r>
        <w:rPr>
          <w:rFonts w:hint="cs"/>
          <w:rtl/>
          <w:lang w:eastAsia="he-IL"/>
        </w:rPr>
        <w:t xml:space="preserve"> </w:t>
      </w:r>
      <w:r w:rsidR="00E67AD8">
        <w:rPr>
          <w:rFonts w:hint="cs"/>
          <w:rtl/>
          <w:lang w:eastAsia="he-IL"/>
        </w:rPr>
        <w:t>– – –</w:t>
      </w:r>
    </w:p>
    <w:p w:rsidR="005B5D37" w:rsidRDefault="005B5D37" w:rsidP="00585511">
      <w:pPr>
        <w:rPr>
          <w:rtl/>
          <w:lang w:eastAsia="he-IL"/>
        </w:rPr>
      </w:pPr>
    </w:p>
    <w:p w:rsidR="005B5D37" w:rsidRDefault="005B5D37" w:rsidP="00585511">
      <w:pPr>
        <w:pStyle w:val="af6"/>
        <w:keepNext/>
        <w:rPr>
          <w:rtl/>
        </w:rPr>
      </w:pPr>
      <w:bookmarkStart w:id="16347" w:name="ET_interruption_5264_21"/>
      <w:r w:rsidRPr="00F30CB0">
        <w:rPr>
          <w:rStyle w:val="TagStyle"/>
          <w:rtl/>
        </w:rPr>
        <w:t xml:space="preserve"> &lt;&lt; קריאה &gt;&gt; </w:t>
      </w:r>
      <w:r>
        <w:rPr>
          <w:rtl/>
        </w:rPr>
        <w:t>אחמד טיבי (הרשימה המשותפת):</w:t>
      </w:r>
      <w:r w:rsidRPr="00F30CB0">
        <w:rPr>
          <w:rStyle w:val="TagStyle"/>
          <w:rtl/>
        </w:rPr>
        <w:t xml:space="preserve"> &lt;&lt; קריאה &gt;&gt;</w:t>
      </w:r>
      <w:r>
        <w:rPr>
          <w:rtl/>
        </w:rPr>
        <w:t xml:space="preserve">   </w:t>
      </w:r>
      <w:bookmarkEnd w:id="16347"/>
    </w:p>
    <w:p w:rsidR="005B5D37" w:rsidRDefault="005B5D37" w:rsidP="00E67AD8">
      <w:pPr>
        <w:rPr>
          <w:rtl/>
          <w:lang w:eastAsia="he-IL"/>
        </w:rPr>
      </w:pPr>
    </w:p>
    <w:p w:rsidR="005B5D37" w:rsidRDefault="00E67AD8" w:rsidP="00585511">
      <w:pPr>
        <w:rPr>
          <w:rtl/>
          <w:lang w:eastAsia="he-IL"/>
        </w:rPr>
      </w:pPr>
      <w:bookmarkStart w:id="16348" w:name="_ETM_Q54_252510"/>
      <w:bookmarkEnd w:id="16348"/>
      <w:r>
        <w:rPr>
          <w:rFonts w:hint="cs"/>
          <w:rtl/>
          <w:lang w:eastAsia="he-IL"/>
        </w:rPr>
        <w:t>– – –</w:t>
      </w:r>
      <w:r w:rsidR="005B5D37">
        <w:rPr>
          <w:rFonts w:hint="cs"/>
          <w:rtl/>
          <w:lang w:eastAsia="he-IL"/>
        </w:rPr>
        <w:t xml:space="preserve"> ואל תחזור על זה עוד פעם</w:t>
      </w:r>
      <w:bookmarkStart w:id="16349" w:name="_ETM_Q54_253691"/>
      <w:bookmarkEnd w:id="16349"/>
      <w:r w:rsidR="005B5D37">
        <w:rPr>
          <w:rFonts w:hint="cs"/>
          <w:rtl/>
          <w:lang w:eastAsia="he-IL"/>
        </w:rPr>
        <w:t xml:space="preserve"> </w:t>
      </w:r>
      <w:r>
        <w:rPr>
          <w:rFonts w:hint="cs"/>
          <w:rtl/>
          <w:lang w:eastAsia="he-IL"/>
        </w:rPr>
        <w:t>– – –</w:t>
      </w:r>
    </w:p>
    <w:p w:rsidR="005B5D37" w:rsidRDefault="005B5D37" w:rsidP="00585511">
      <w:pPr>
        <w:rPr>
          <w:rtl/>
          <w:lang w:eastAsia="he-IL"/>
        </w:rPr>
      </w:pPr>
      <w:bookmarkStart w:id="16350" w:name="_ETM_Q54_253473"/>
      <w:bookmarkStart w:id="16351" w:name="_ETM_Q54_253530"/>
      <w:bookmarkEnd w:id="16350"/>
      <w:bookmarkEnd w:id="16351"/>
    </w:p>
    <w:p w:rsidR="005B5D37" w:rsidRDefault="005B5D37" w:rsidP="00585511">
      <w:pPr>
        <w:pStyle w:val="af7"/>
        <w:keepNext/>
        <w:rPr>
          <w:rtl/>
        </w:rPr>
      </w:pPr>
      <w:bookmarkStart w:id="16352" w:name="ET_yor_6204_22"/>
      <w:r w:rsidRPr="00F30CB0">
        <w:rPr>
          <w:rStyle w:val="TagStyle"/>
          <w:rtl/>
        </w:rPr>
        <w:t xml:space="preserve"> &lt;&lt; יור &gt;&gt; </w:t>
      </w:r>
      <w:r>
        <w:rPr>
          <w:rtl/>
        </w:rPr>
        <w:t>היו"ר מיקי לוי:</w:t>
      </w:r>
      <w:r w:rsidRPr="00F30CB0">
        <w:rPr>
          <w:rStyle w:val="TagStyle"/>
          <w:rtl/>
        </w:rPr>
        <w:t xml:space="preserve"> &lt;&lt; יור &gt;&gt;</w:t>
      </w:r>
      <w:r>
        <w:rPr>
          <w:rtl/>
        </w:rPr>
        <w:t xml:space="preserve">   </w:t>
      </w:r>
      <w:bookmarkEnd w:id="16352"/>
    </w:p>
    <w:p w:rsidR="005B5D37" w:rsidRDefault="005B5D37" w:rsidP="00E67AD8">
      <w:pPr>
        <w:rPr>
          <w:rtl/>
          <w:lang w:eastAsia="he-IL"/>
        </w:rPr>
      </w:pPr>
      <w:bookmarkStart w:id="16353" w:name="_ETM_Q54_253012"/>
      <w:bookmarkEnd w:id="16353"/>
    </w:p>
    <w:p w:rsidR="005B5D37" w:rsidRDefault="005B5D37" w:rsidP="00585511">
      <w:pPr>
        <w:rPr>
          <w:rtl/>
          <w:lang w:eastAsia="he-IL"/>
        </w:rPr>
      </w:pPr>
      <w:bookmarkStart w:id="16354" w:name="_ETM_Q54_256108"/>
      <w:bookmarkStart w:id="16355" w:name="_ETM_Q54_256216"/>
      <w:bookmarkEnd w:id="16354"/>
      <w:bookmarkEnd w:id="16355"/>
      <w:r>
        <w:rPr>
          <w:rFonts w:hint="cs"/>
          <w:rtl/>
          <w:lang w:eastAsia="he-IL"/>
        </w:rPr>
        <w:t xml:space="preserve">הבנתי. הבנתי </w:t>
      </w:r>
      <w:bookmarkStart w:id="16356" w:name="_ETM_Q54_255256"/>
      <w:bookmarkEnd w:id="16356"/>
      <w:r>
        <w:rPr>
          <w:rFonts w:hint="cs"/>
          <w:rtl/>
          <w:lang w:eastAsia="he-IL"/>
        </w:rPr>
        <w:t xml:space="preserve">גם אותך. </w:t>
      </w:r>
      <w:bookmarkStart w:id="16357" w:name="_ETM_Q54_258894"/>
      <w:bookmarkEnd w:id="16357"/>
      <w:r>
        <w:rPr>
          <w:rFonts w:hint="cs"/>
          <w:rtl/>
          <w:lang w:eastAsia="he-IL"/>
        </w:rPr>
        <w:t>הבנתי. חבר הכנסת טיבי, שב, שב. הבנתי אותך</w:t>
      </w:r>
      <w:bookmarkStart w:id="16358" w:name="_ETM_Q54_257777"/>
      <w:bookmarkEnd w:id="16358"/>
      <w:r>
        <w:rPr>
          <w:rFonts w:hint="cs"/>
          <w:rtl/>
          <w:lang w:eastAsia="he-IL"/>
        </w:rPr>
        <w:t>.</w:t>
      </w:r>
      <w:bookmarkStart w:id="16359" w:name="_ETM_Q54_260584"/>
      <w:bookmarkEnd w:id="16359"/>
    </w:p>
    <w:p w:rsidR="005B5D37" w:rsidRDefault="005B5D37" w:rsidP="00585511">
      <w:pPr>
        <w:rPr>
          <w:rtl/>
          <w:lang w:eastAsia="he-IL"/>
        </w:rPr>
      </w:pPr>
      <w:bookmarkStart w:id="16360" w:name="_ETM_Q54_261844"/>
      <w:bookmarkEnd w:id="16360"/>
    </w:p>
    <w:p w:rsidR="005B5D37" w:rsidRDefault="005B5D37" w:rsidP="00585511">
      <w:pPr>
        <w:pStyle w:val="af6"/>
        <w:keepNext/>
        <w:rPr>
          <w:rtl/>
        </w:rPr>
      </w:pPr>
      <w:bookmarkStart w:id="16361" w:name="ET_interruption_5264_23"/>
      <w:r w:rsidRPr="00EA27FD">
        <w:rPr>
          <w:rStyle w:val="TagStyle"/>
          <w:rtl/>
        </w:rPr>
        <w:t xml:space="preserve"> &lt;&lt; קריאה &gt;&gt; </w:t>
      </w:r>
      <w:r>
        <w:rPr>
          <w:rtl/>
        </w:rPr>
        <w:t>אחמד טיבי (הרשימה המשותפת):</w:t>
      </w:r>
      <w:r w:rsidRPr="00EA27FD">
        <w:rPr>
          <w:rStyle w:val="TagStyle"/>
          <w:rtl/>
        </w:rPr>
        <w:t xml:space="preserve"> &lt;&lt; קריאה &gt;&gt;</w:t>
      </w:r>
      <w:r>
        <w:rPr>
          <w:rtl/>
        </w:rPr>
        <w:t xml:space="preserve">   </w:t>
      </w:r>
      <w:bookmarkEnd w:id="16361"/>
    </w:p>
    <w:p w:rsidR="005B5D37" w:rsidRDefault="005B5D37" w:rsidP="00E67AD8">
      <w:pPr>
        <w:rPr>
          <w:rtl/>
          <w:lang w:eastAsia="he-IL"/>
        </w:rPr>
      </w:pPr>
    </w:p>
    <w:p w:rsidR="005B5D37" w:rsidRDefault="00E67AD8" w:rsidP="00585511">
      <w:pPr>
        <w:rPr>
          <w:rtl/>
          <w:lang w:eastAsia="he-IL"/>
        </w:rPr>
      </w:pPr>
      <w:bookmarkStart w:id="16362" w:name="_ETM_Q54_269570"/>
      <w:bookmarkStart w:id="16363" w:name="_ETM_Q54_264845"/>
      <w:bookmarkEnd w:id="16362"/>
      <w:bookmarkEnd w:id="16363"/>
      <w:r>
        <w:rPr>
          <w:rFonts w:hint="cs"/>
          <w:rtl/>
          <w:lang w:eastAsia="he-IL"/>
        </w:rPr>
        <w:t>– – –</w:t>
      </w:r>
      <w:bookmarkStart w:id="16364" w:name="_ETM_Q54_260798"/>
      <w:bookmarkEnd w:id="16364"/>
    </w:p>
    <w:p w:rsidR="005B5D37" w:rsidRDefault="005B5D37" w:rsidP="00585511">
      <w:pPr>
        <w:rPr>
          <w:rtl/>
          <w:lang w:eastAsia="he-IL"/>
        </w:rPr>
      </w:pPr>
      <w:bookmarkStart w:id="16365" w:name="_ETM_Q54_260736"/>
      <w:bookmarkStart w:id="16366" w:name="_ETM_Q54_260828"/>
      <w:bookmarkStart w:id="16367" w:name="_ETM_Q54_257130"/>
      <w:bookmarkEnd w:id="16365"/>
      <w:bookmarkEnd w:id="16366"/>
      <w:bookmarkEnd w:id="16367"/>
    </w:p>
    <w:p w:rsidR="005B5D37" w:rsidRDefault="005B5D37" w:rsidP="00585511">
      <w:pPr>
        <w:pStyle w:val="af6"/>
        <w:keepNext/>
        <w:rPr>
          <w:rtl/>
        </w:rPr>
      </w:pPr>
      <w:bookmarkStart w:id="16368" w:name="_ETM_Q54_257350"/>
      <w:bookmarkStart w:id="16369" w:name="_ETM_Q54_257422"/>
      <w:bookmarkEnd w:id="16368"/>
      <w:bookmarkEnd w:id="16369"/>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6370" w:name="_ETM_Q54_258613"/>
      <w:bookmarkStart w:id="16371" w:name="_ETM_Q54_258680"/>
      <w:bookmarkEnd w:id="16370"/>
      <w:bookmarkEnd w:id="16371"/>
      <w:r>
        <w:rPr>
          <w:rFonts w:hint="cs"/>
          <w:rtl/>
          <w:lang w:eastAsia="he-IL"/>
        </w:rPr>
        <w:t>למה אתה לא נותן לי להגיב? למה אתה לא נותן לי להגיב?</w:t>
      </w:r>
      <w:bookmarkStart w:id="16372" w:name="_ETM_Q54_255732"/>
      <w:bookmarkEnd w:id="16372"/>
    </w:p>
    <w:p w:rsidR="005B5D37" w:rsidRDefault="005B5D37" w:rsidP="00585511">
      <w:pPr>
        <w:rPr>
          <w:rtl/>
          <w:lang w:eastAsia="he-IL"/>
        </w:rPr>
      </w:pPr>
      <w:bookmarkStart w:id="16373" w:name="_ETM_Q54_256873"/>
      <w:bookmarkStart w:id="16374" w:name="_ETM_Q54_256974"/>
      <w:bookmarkEnd w:id="16373"/>
      <w:bookmarkEnd w:id="16374"/>
    </w:p>
    <w:p w:rsidR="005B5D37" w:rsidRDefault="005B5D37" w:rsidP="00585511">
      <w:pPr>
        <w:pStyle w:val="af6"/>
        <w:keepNext/>
        <w:rPr>
          <w:rtl/>
        </w:rPr>
      </w:pPr>
      <w:bookmarkStart w:id="16375" w:name="_ETM_Q54_261324"/>
      <w:bookmarkStart w:id="16376" w:name="_ETM_Q54_261384"/>
      <w:bookmarkStart w:id="16377" w:name="ET_interruption_קריאות_24"/>
      <w:bookmarkEnd w:id="16375"/>
      <w:bookmarkEnd w:id="16376"/>
      <w:r w:rsidRPr="00EA27FD">
        <w:rPr>
          <w:rStyle w:val="TagStyle"/>
          <w:rtl/>
        </w:rPr>
        <w:t xml:space="preserve"> &lt;&lt; קריאה &gt;&gt; </w:t>
      </w:r>
      <w:r>
        <w:rPr>
          <w:rtl/>
        </w:rPr>
        <w:t>קריאות:</w:t>
      </w:r>
      <w:r w:rsidRPr="00EA27FD">
        <w:rPr>
          <w:rStyle w:val="TagStyle"/>
          <w:rtl/>
        </w:rPr>
        <w:t xml:space="preserve"> &lt;&lt; קריאה &gt;&gt;</w:t>
      </w:r>
      <w:r>
        <w:rPr>
          <w:rtl/>
        </w:rPr>
        <w:t xml:space="preserve">   </w:t>
      </w:r>
      <w:bookmarkEnd w:id="16377"/>
    </w:p>
    <w:p w:rsidR="005B5D37" w:rsidRDefault="005B5D37" w:rsidP="00E67AD8">
      <w:pPr>
        <w:rPr>
          <w:rtl/>
          <w:lang w:eastAsia="he-IL"/>
        </w:rPr>
      </w:pPr>
    </w:p>
    <w:p w:rsidR="005B5D37" w:rsidRDefault="00E67AD8" w:rsidP="00585511">
      <w:pPr>
        <w:rPr>
          <w:rtl/>
          <w:lang w:eastAsia="he-IL"/>
        </w:rPr>
      </w:pPr>
      <w:bookmarkStart w:id="16378" w:name="_ETM_Q54_264296"/>
      <w:bookmarkEnd w:id="16378"/>
      <w:r>
        <w:rPr>
          <w:rFonts w:hint="cs"/>
          <w:rtl/>
          <w:lang w:eastAsia="he-IL"/>
        </w:rPr>
        <w:t>– – –</w:t>
      </w:r>
      <w:bookmarkStart w:id="16379" w:name="_ETM_Q54_259668"/>
      <w:bookmarkEnd w:id="16379"/>
    </w:p>
    <w:p w:rsidR="005B5D37" w:rsidRDefault="005B5D37" w:rsidP="00585511">
      <w:pPr>
        <w:rPr>
          <w:rtl/>
          <w:lang w:eastAsia="he-IL"/>
        </w:rPr>
      </w:pPr>
      <w:bookmarkStart w:id="16380" w:name="_ETM_Q54_259896"/>
      <w:bookmarkStart w:id="16381" w:name="_ETM_Q54_259991"/>
      <w:bookmarkEnd w:id="16380"/>
      <w:bookmarkEnd w:id="16381"/>
    </w:p>
    <w:p w:rsidR="005B5D37" w:rsidRDefault="005B5D37" w:rsidP="00585511">
      <w:pPr>
        <w:pStyle w:val="af7"/>
        <w:keepNext/>
        <w:rPr>
          <w:rtl/>
        </w:rPr>
      </w:pPr>
      <w:r w:rsidRPr="00EA27FD">
        <w:rPr>
          <w:rStyle w:val="TagStyle"/>
          <w:rtl/>
        </w:rPr>
        <w:t xml:space="preserve"> &lt;&lt; יור &gt;&gt; </w:t>
      </w:r>
      <w:r>
        <w:rPr>
          <w:rtl/>
        </w:rPr>
        <w:t>היו"ר מיקי לוי:</w:t>
      </w:r>
      <w:r w:rsidRPr="00EA27FD">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382" w:name="_ETM_Q54_260603"/>
      <w:bookmarkEnd w:id="16382"/>
      <w:r>
        <w:rPr>
          <w:rFonts w:hint="cs"/>
          <w:rtl/>
          <w:lang w:eastAsia="he-IL"/>
        </w:rPr>
        <w:t xml:space="preserve">חבר הכנסת בן </w:t>
      </w:r>
      <w:bookmarkStart w:id="16383" w:name="_ETM_Q54_261109"/>
      <w:bookmarkStart w:id="16384" w:name="_ETM_Q54_256771"/>
      <w:bookmarkEnd w:id="16383"/>
      <w:bookmarkEnd w:id="16384"/>
      <w:r>
        <w:rPr>
          <w:rFonts w:hint="cs"/>
          <w:rtl/>
          <w:lang w:eastAsia="he-IL"/>
        </w:rPr>
        <w:t xml:space="preserve">גביר </w:t>
      </w:r>
      <w:r>
        <w:rPr>
          <w:rtl/>
          <w:lang w:eastAsia="he-IL"/>
        </w:rPr>
        <w:t>–</w:t>
      </w:r>
      <w:r>
        <w:rPr>
          <w:rFonts w:hint="cs"/>
          <w:rtl/>
          <w:lang w:eastAsia="he-IL"/>
        </w:rPr>
        <w:t xml:space="preserve"> החוצה</w:t>
      </w:r>
      <w:bookmarkStart w:id="16385" w:name="_ETM_Q54_262346"/>
      <w:bookmarkEnd w:id="16385"/>
      <w:r>
        <w:rPr>
          <w:rFonts w:hint="cs"/>
          <w:rtl/>
          <w:lang w:eastAsia="he-IL"/>
        </w:rPr>
        <w:t xml:space="preserve">. חבר הכנסת טיבי </w:t>
      </w:r>
      <w:r>
        <w:rPr>
          <w:rtl/>
          <w:lang w:eastAsia="he-IL"/>
        </w:rPr>
        <w:t>–</w:t>
      </w:r>
      <w:r>
        <w:rPr>
          <w:rFonts w:hint="cs"/>
          <w:rtl/>
          <w:lang w:eastAsia="he-IL"/>
        </w:rPr>
        <w:t xml:space="preserve"> החוצה. אתם מפריעים </w:t>
      </w:r>
      <w:bookmarkStart w:id="16386" w:name="_ETM_Q54_265957"/>
      <w:bookmarkEnd w:id="16386"/>
      <w:r>
        <w:rPr>
          <w:rFonts w:hint="cs"/>
          <w:rtl/>
          <w:lang w:eastAsia="he-IL"/>
        </w:rPr>
        <w:t xml:space="preserve">להתנהלות המליאה, </w:t>
      </w:r>
      <w:bookmarkStart w:id="16387" w:name="_ETM_Q54_270812"/>
      <w:bookmarkEnd w:id="16387"/>
      <w:r>
        <w:rPr>
          <w:rFonts w:hint="cs"/>
          <w:rtl/>
          <w:lang w:eastAsia="he-IL"/>
        </w:rPr>
        <w:t>בבקשה.</w:t>
      </w:r>
    </w:p>
    <w:p w:rsidR="005B5D37" w:rsidRDefault="005B5D37" w:rsidP="00585511">
      <w:pPr>
        <w:rPr>
          <w:rtl/>
          <w:lang w:eastAsia="he-IL"/>
        </w:rPr>
      </w:pPr>
    </w:p>
    <w:p w:rsidR="005B5D37" w:rsidRDefault="005B5D37" w:rsidP="00585511">
      <w:pPr>
        <w:pStyle w:val="af6"/>
        <w:keepNext/>
        <w:rPr>
          <w:rtl/>
        </w:rPr>
      </w:pPr>
      <w:r w:rsidRPr="00F30CB0">
        <w:rPr>
          <w:rStyle w:val="TagStyle"/>
          <w:rtl/>
        </w:rPr>
        <w:t xml:space="preserve">&lt;&lt; קריאה &gt;&gt; </w:t>
      </w:r>
      <w:r>
        <w:rPr>
          <w:rtl/>
        </w:rPr>
        <w:t>איתמר בן גביר (הציונות הדתית):</w:t>
      </w:r>
      <w:r w:rsidRPr="00F30CB0">
        <w:rPr>
          <w:rStyle w:val="TagStyle"/>
          <w:rtl/>
        </w:rPr>
        <w:t xml:space="preserve"> &lt;&lt; קריאה &gt;&gt;</w:t>
      </w:r>
      <w:r>
        <w:rPr>
          <w:rtl/>
        </w:rPr>
        <w:t xml:space="preserve">   </w:t>
      </w:r>
    </w:p>
    <w:p w:rsidR="005B5D37" w:rsidRPr="00EA27FD" w:rsidRDefault="005B5D37" w:rsidP="00585511">
      <w:pPr>
        <w:rPr>
          <w:rtl/>
          <w:lang w:eastAsia="he-IL"/>
        </w:rPr>
      </w:pPr>
      <w:bookmarkStart w:id="16388" w:name="_ETM_Q54_266925"/>
      <w:bookmarkEnd w:id="16388"/>
    </w:p>
    <w:p w:rsidR="005B5D37" w:rsidRDefault="005B5D37" w:rsidP="00585511">
      <w:pPr>
        <w:rPr>
          <w:rtl/>
          <w:lang w:eastAsia="he-IL"/>
        </w:rPr>
      </w:pPr>
      <w:bookmarkStart w:id="16389" w:name="_ETM_Q54_254265"/>
      <w:bookmarkEnd w:id="16389"/>
      <w:r>
        <w:rPr>
          <w:rFonts w:hint="cs"/>
          <w:rtl/>
          <w:lang w:eastAsia="he-IL"/>
        </w:rPr>
        <w:t>תתבייש. תתבייש לך</w:t>
      </w:r>
      <w:bookmarkStart w:id="16390" w:name="_ETM_Q54_267203"/>
      <w:bookmarkStart w:id="16391" w:name="_ETM_Q54_269153"/>
      <w:bookmarkEnd w:id="16390"/>
      <w:bookmarkEnd w:id="16391"/>
      <w:r>
        <w:rPr>
          <w:rFonts w:hint="cs"/>
          <w:rtl/>
          <w:lang w:eastAsia="he-IL"/>
        </w:rPr>
        <w:t xml:space="preserve"> </w:t>
      </w:r>
      <w:r w:rsidR="00E67AD8">
        <w:rPr>
          <w:rFonts w:hint="cs"/>
          <w:rtl/>
          <w:lang w:eastAsia="he-IL"/>
        </w:rPr>
        <w:t>– – –</w:t>
      </w:r>
      <w:bookmarkStart w:id="16392" w:name="_ETM_Q54_269972"/>
      <w:bookmarkEnd w:id="16392"/>
      <w:r>
        <w:rPr>
          <w:rFonts w:hint="cs"/>
          <w:rtl/>
          <w:lang w:eastAsia="he-IL"/>
        </w:rPr>
        <w:t xml:space="preserve"> להגיב ואני לא.</w:t>
      </w:r>
    </w:p>
    <w:p w:rsidR="005B5D37" w:rsidRDefault="005B5D37" w:rsidP="00585511">
      <w:pPr>
        <w:rPr>
          <w:rtl/>
          <w:lang w:eastAsia="he-IL"/>
        </w:rPr>
      </w:pPr>
      <w:bookmarkStart w:id="16393" w:name="_ETM_Q54_275139"/>
      <w:bookmarkStart w:id="16394" w:name="_ETM_Q54_275214"/>
      <w:bookmarkStart w:id="16395" w:name="_ETM_Q54_270586"/>
      <w:bookmarkStart w:id="16396" w:name="_ETM_Q54_273328"/>
      <w:bookmarkEnd w:id="16393"/>
      <w:bookmarkEnd w:id="16394"/>
      <w:bookmarkEnd w:id="16395"/>
      <w:bookmarkEnd w:id="16396"/>
    </w:p>
    <w:p w:rsidR="005B5D37" w:rsidRDefault="005B5D37" w:rsidP="00585511">
      <w:pPr>
        <w:pStyle w:val="af7"/>
        <w:keepNext/>
        <w:rPr>
          <w:rtl/>
        </w:rPr>
      </w:pPr>
      <w:bookmarkStart w:id="16397" w:name="ET_yor_6204_26"/>
      <w:r w:rsidRPr="00EA27FD">
        <w:rPr>
          <w:rStyle w:val="TagStyle"/>
          <w:rtl/>
        </w:rPr>
        <w:t xml:space="preserve"> &lt;&lt; יור &gt;&gt; </w:t>
      </w:r>
      <w:r>
        <w:rPr>
          <w:rtl/>
        </w:rPr>
        <w:t>היו"ר מיקי לוי:</w:t>
      </w:r>
      <w:r w:rsidRPr="00EA27FD">
        <w:rPr>
          <w:rStyle w:val="TagStyle"/>
          <w:rtl/>
        </w:rPr>
        <w:t xml:space="preserve"> &lt;&lt; יור &gt;&gt;</w:t>
      </w:r>
      <w:r>
        <w:rPr>
          <w:rtl/>
        </w:rPr>
        <w:t xml:space="preserve">   </w:t>
      </w:r>
      <w:bookmarkEnd w:id="16397"/>
    </w:p>
    <w:p w:rsidR="005B5D37" w:rsidRDefault="005B5D37" w:rsidP="00E67AD8">
      <w:pPr>
        <w:rPr>
          <w:rtl/>
          <w:lang w:eastAsia="he-IL"/>
        </w:rPr>
      </w:pPr>
    </w:p>
    <w:p w:rsidR="005B5D37" w:rsidRDefault="005B5D37" w:rsidP="00585511">
      <w:pPr>
        <w:rPr>
          <w:rtl/>
          <w:lang w:eastAsia="he-IL"/>
        </w:rPr>
      </w:pPr>
      <w:bookmarkStart w:id="16398" w:name="_ETM_Q54_275658"/>
      <w:bookmarkStart w:id="16399" w:name="_ETM_Q54_270936"/>
      <w:bookmarkEnd w:id="16398"/>
      <w:bookmarkEnd w:id="16399"/>
      <w:r>
        <w:rPr>
          <w:rFonts w:hint="cs"/>
          <w:rtl/>
          <w:lang w:eastAsia="he-IL"/>
        </w:rPr>
        <w:t xml:space="preserve">חבר </w:t>
      </w:r>
      <w:bookmarkStart w:id="16400" w:name="_ETM_Q54_272828"/>
      <w:bookmarkEnd w:id="16400"/>
      <w:r>
        <w:rPr>
          <w:rFonts w:hint="cs"/>
          <w:rtl/>
          <w:lang w:eastAsia="he-IL"/>
        </w:rPr>
        <w:t xml:space="preserve">הכנסת בן גביר </w:t>
      </w:r>
      <w:r>
        <w:rPr>
          <w:rtl/>
          <w:lang w:eastAsia="he-IL"/>
        </w:rPr>
        <w:t>–</w:t>
      </w:r>
      <w:r>
        <w:rPr>
          <w:rFonts w:hint="cs"/>
          <w:rtl/>
          <w:lang w:eastAsia="he-IL"/>
        </w:rPr>
        <w:t xml:space="preserve"> החוצה עכשיו. את</w:t>
      </w:r>
      <w:bookmarkStart w:id="16401" w:name="_ETM_Q54_272833"/>
      <w:bookmarkEnd w:id="16401"/>
      <w:r>
        <w:rPr>
          <w:rFonts w:hint="cs"/>
          <w:rtl/>
          <w:lang w:eastAsia="he-IL"/>
        </w:rPr>
        <w:t xml:space="preserve">ם מפריעים להתנהלות המליאה. </w:t>
      </w:r>
      <w:bookmarkStart w:id="16402" w:name="_ETM_Q54_277541"/>
      <w:bookmarkEnd w:id="16402"/>
      <w:r>
        <w:rPr>
          <w:rFonts w:hint="cs"/>
          <w:rtl/>
          <w:lang w:eastAsia="he-IL"/>
        </w:rPr>
        <w:t>החוצה. חבר הכנסת טיבי, בבקשה, החוצה.</w:t>
      </w:r>
      <w:bookmarkStart w:id="16403" w:name="_ETM_Q54_276547"/>
      <w:bookmarkEnd w:id="16403"/>
      <w:r>
        <w:rPr>
          <w:rFonts w:hint="cs"/>
          <w:rtl/>
          <w:lang w:eastAsia="he-IL"/>
        </w:rPr>
        <w:t xml:space="preserve"> </w:t>
      </w:r>
    </w:p>
    <w:p w:rsidR="005B5D37" w:rsidRDefault="005B5D37" w:rsidP="00585511">
      <w:pPr>
        <w:rPr>
          <w:rtl/>
          <w:lang w:eastAsia="he-IL"/>
        </w:rPr>
      </w:pPr>
    </w:p>
    <w:p w:rsidR="005B5D37" w:rsidRDefault="005B5D37" w:rsidP="0072156A">
      <w:pPr>
        <w:ind w:firstLine="0"/>
        <w:jc w:val="center"/>
        <w:rPr>
          <w:rtl/>
          <w:lang w:eastAsia="he-IL"/>
        </w:rPr>
      </w:pPr>
      <w:r>
        <w:rPr>
          <w:rFonts w:hint="cs"/>
          <w:rtl/>
          <w:lang w:eastAsia="he-IL"/>
        </w:rPr>
        <w:t>(חבר הכנסת איתמר בן גביר יוצא מאולם המליאה.)</w:t>
      </w:r>
    </w:p>
    <w:p w:rsidR="005B5D37" w:rsidRDefault="005B5D37" w:rsidP="00585511">
      <w:pPr>
        <w:rPr>
          <w:rtl/>
          <w:lang w:eastAsia="he-IL"/>
        </w:rPr>
      </w:pPr>
    </w:p>
    <w:p w:rsidR="005B5D37" w:rsidRDefault="005B5D37" w:rsidP="00585511">
      <w:pPr>
        <w:pStyle w:val="af6"/>
        <w:keepNext/>
        <w:rPr>
          <w:rtl/>
        </w:rPr>
      </w:pPr>
      <w:bookmarkStart w:id="16404" w:name="ET_interruption_5264_27"/>
      <w:bookmarkStart w:id="16405" w:name="_ETM_Q54_280633"/>
      <w:r w:rsidRPr="000B6A04">
        <w:rPr>
          <w:rStyle w:val="TagStyle"/>
          <w:rtl/>
        </w:rPr>
        <w:t xml:space="preserve"> &lt;&lt; קריאה &gt;&gt; </w:t>
      </w:r>
      <w:r>
        <w:rPr>
          <w:rtl/>
        </w:rPr>
        <w:t>אחמד טיבי (הרשימה המשותפת):</w:t>
      </w:r>
      <w:r w:rsidRPr="000B6A04">
        <w:rPr>
          <w:rStyle w:val="TagStyle"/>
          <w:rtl/>
        </w:rPr>
        <w:t xml:space="preserve"> &lt;&lt; קריאה &gt;&gt;</w:t>
      </w:r>
      <w:r>
        <w:rPr>
          <w:rtl/>
        </w:rPr>
        <w:t xml:space="preserve">   </w:t>
      </w:r>
      <w:bookmarkEnd w:id="16404"/>
    </w:p>
    <w:bookmarkEnd w:id="16405"/>
    <w:p w:rsidR="005B5D37" w:rsidRDefault="005B5D37" w:rsidP="00E67AD8">
      <w:pPr>
        <w:rPr>
          <w:rtl/>
          <w:lang w:eastAsia="he-IL"/>
        </w:rPr>
      </w:pPr>
    </w:p>
    <w:p w:rsidR="005B5D37" w:rsidRDefault="005B5D37" w:rsidP="00585511">
      <w:pPr>
        <w:rPr>
          <w:rtl/>
          <w:lang w:eastAsia="he-IL"/>
        </w:rPr>
      </w:pPr>
      <w:bookmarkStart w:id="16406" w:name="_ETM_Q54_279582"/>
      <w:bookmarkStart w:id="16407" w:name="_ETM_Q54_274751"/>
      <w:bookmarkEnd w:id="16406"/>
      <w:bookmarkEnd w:id="16407"/>
      <w:r>
        <w:rPr>
          <w:rFonts w:hint="cs"/>
          <w:rtl/>
          <w:lang w:eastAsia="he-IL"/>
        </w:rPr>
        <w:t>אתה יכול להגיד לי למה אתה מוציא אותי?</w:t>
      </w:r>
    </w:p>
    <w:p w:rsidR="005B5D37" w:rsidRDefault="005B5D37" w:rsidP="00585511">
      <w:pPr>
        <w:rPr>
          <w:rtl/>
          <w:lang w:eastAsia="he-IL"/>
        </w:rPr>
      </w:pPr>
    </w:p>
    <w:p w:rsidR="005B5D37" w:rsidRDefault="005B5D37" w:rsidP="00585511">
      <w:pPr>
        <w:pStyle w:val="af7"/>
        <w:keepNext/>
        <w:rPr>
          <w:rtl/>
        </w:rPr>
      </w:pPr>
      <w:bookmarkStart w:id="16408" w:name="ET_yor_6204_28"/>
      <w:r w:rsidRPr="000B6A04">
        <w:rPr>
          <w:rStyle w:val="TagStyle"/>
          <w:rtl/>
        </w:rPr>
        <w:t xml:space="preserve"> &lt;&lt; יור &gt;&gt; </w:t>
      </w:r>
      <w:r>
        <w:rPr>
          <w:rtl/>
        </w:rPr>
        <w:t>היו"ר מיקי לוי:</w:t>
      </w:r>
      <w:r w:rsidRPr="000B6A04">
        <w:rPr>
          <w:rStyle w:val="TagStyle"/>
          <w:rtl/>
        </w:rPr>
        <w:t xml:space="preserve"> &lt;&lt; יור &gt;&gt;</w:t>
      </w:r>
      <w:r>
        <w:rPr>
          <w:rtl/>
        </w:rPr>
        <w:t xml:space="preserve">   </w:t>
      </w:r>
      <w:bookmarkEnd w:id="16408"/>
    </w:p>
    <w:p w:rsidR="005B5D37" w:rsidRDefault="005B5D37" w:rsidP="00E67AD8">
      <w:pPr>
        <w:rPr>
          <w:rtl/>
          <w:lang w:eastAsia="he-IL"/>
        </w:rPr>
      </w:pPr>
    </w:p>
    <w:p w:rsidR="005B5D37" w:rsidRDefault="005B5D37" w:rsidP="00585511">
      <w:pPr>
        <w:rPr>
          <w:rtl/>
          <w:lang w:eastAsia="he-IL"/>
        </w:rPr>
      </w:pPr>
      <w:bookmarkStart w:id="16409" w:name="_ETM_Q54_278019"/>
      <w:r>
        <w:rPr>
          <w:rFonts w:hint="cs"/>
          <w:rtl/>
          <w:lang w:eastAsia="he-IL"/>
        </w:rPr>
        <w:t>חבר הכנסת טיבי</w:t>
      </w:r>
      <w:bookmarkStart w:id="16410" w:name="_ETM_Q54_280128"/>
      <w:bookmarkEnd w:id="16410"/>
      <w:r>
        <w:rPr>
          <w:rFonts w:hint="cs"/>
          <w:rtl/>
          <w:lang w:eastAsia="he-IL"/>
        </w:rPr>
        <w:t xml:space="preserve"> </w:t>
      </w:r>
      <w:r>
        <w:rPr>
          <w:rtl/>
          <w:lang w:eastAsia="he-IL"/>
        </w:rPr>
        <w:t>–</w:t>
      </w:r>
      <w:r>
        <w:rPr>
          <w:rFonts w:hint="cs"/>
          <w:rtl/>
          <w:lang w:eastAsia="he-IL"/>
        </w:rPr>
        <w:t xml:space="preserve"> החוצה.</w:t>
      </w:r>
      <w:bookmarkEnd w:id="16409"/>
    </w:p>
    <w:p w:rsidR="005B5D37" w:rsidRDefault="005B5D37" w:rsidP="00585511">
      <w:pPr>
        <w:rPr>
          <w:rtl/>
          <w:lang w:eastAsia="he-IL"/>
        </w:rPr>
      </w:pPr>
      <w:bookmarkStart w:id="16411" w:name="_ETM_Q54_279278"/>
      <w:bookmarkStart w:id="16412" w:name="_ETM_Q54_279343"/>
      <w:bookmarkEnd w:id="16411"/>
      <w:bookmarkEnd w:id="16412"/>
    </w:p>
    <w:p w:rsidR="005B5D37" w:rsidRDefault="005B5D37" w:rsidP="00585511">
      <w:pPr>
        <w:pStyle w:val="af6"/>
        <w:keepNext/>
        <w:rPr>
          <w:rtl/>
        </w:rPr>
      </w:pPr>
      <w:bookmarkStart w:id="16413" w:name="_ETM_Q54_283109"/>
      <w:bookmarkStart w:id="16414" w:name="_ETM_Q54_283174"/>
      <w:bookmarkEnd w:id="16413"/>
      <w:bookmarkEnd w:id="16414"/>
      <w:r w:rsidRPr="000B6A04">
        <w:rPr>
          <w:rStyle w:val="TagStyle"/>
          <w:rtl/>
        </w:rPr>
        <w:t xml:space="preserve">&lt;&lt; קריאה &gt;&gt; </w:t>
      </w:r>
      <w:r>
        <w:rPr>
          <w:rtl/>
        </w:rPr>
        <w:t>אחמד טיבי (הרשימה המשותפת):</w:t>
      </w:r>
      <w:r w:rsidRPr="000B6A04">
        <w:rPr>
          <w:rStyle w:val="TagStyle"/>
          <w:rtl/>
        </w:rPr>
        <w:t xml:space="preserve"> &lt;&lt; קריאה &gt;&gt;</w:t>
      </w:r>
      <w:r>
        <w:rPr>
          <w:rtl/>
        </w:rPr>
        <w:t xml:space="preserve">   </w:t>
      </w:r>
    </w:p>
    <w:p w:rsidR="005B5D37" w:rsidRDefault="005B5D37" w:rsidP="00585511">
      <w:pPr>
        <w:rPr>
          <w:rtl/>
          <w:lang w:eastAsia="he-IL"/>
        </w:rPr>
      </w:pPr>
      <w:bookmarkStart w:id="16415" w:name="_ETM_Q54_284165"/>
      <w:bookmarkEnd w:id="16415"/>
    </w:p>
    <w:p w:rsidR="005B5D37" w:rsidRDefault="005B5D37" w:rsidP="00585511">
      <w:pPr>
        <w:rPr>
          <w:rtl/>
          <w:lang w:eastAsia="he-IL"/>
        </w:rPr>
      </w:pPr>
      <w:bookmarkStart w:id="16416" w:name="_ETM_Q54_284219"/>
      <w:bookmarkEnd w:id="16416"/>
      <w:r>
        <w:rPr>
          <w:rFonts w:hint="cs"/>
          <w:rtl/>
          <w:lang w:eastAsia="he-IL"/>
        </w:rPr>
        <w:t xml:space="preserve">למה אתה מוציא </w:t>
      </w:r>
      <w:bookmarkStart w:id="16417" w:name="_ETM_Q54_286769"/>
      <w:bookmarkStart w:id="16418" w:name="_ETM_Q54_281965"/>
      <w:bookmarkStart w:id="16419" w:name="_ETM_Q54_280618"/>
      <w:bookmarkEnd w:id="16417"/>
      <w:bookmarkEnd w:id="16418"/>
      <w:bookmarkEnd w:id="16419"/>
      <w:r>
        <w:rPr>
          <w:rFonts w:hint="cs"/>
          <w:rtl/>
          <w:lang w:eastAsia="he-IL"/>
        </w:rPr>
        <w:t>את הקורבן? למה?</w:t>
      </w:r>
    </w:p>
    <w:p w:rsidR="005B5D37" w:rsidRDefault="005B5D37" w:rsidP="00585511">
      <w:pPr>
        <w:rPr>
          <w:rtl/>
          <w:lang w:eastAsia="he-IL"/>
        </w:rPr>
      </w:pPr>
    </w:p>
    <w:p w:rsidR="005B5D37" w:rsidRDefault="005B5D37" w:rsidP="00585511">
      <w:pPr>
        <w:pStyle w:val="af7"/>
        <w:keepNext/>
        <w:rPr>
          <w:rtl/>
        </w:rPr>
      </w:pPr>
      <w:r w:rsidRPr="0055735E">
        <w:rPr>
          <w:rStyle w:val="TagStyle"/>
          <w:rtl/>
        </w:rPr>
        <w:t xml:space="preserve"> &lt;&lt; יור &gt;&gt; </w:t>
      </w:r>
      <w:r>
        <w:rPr>
          <w:rtl/>
        </w:rPr>
        <w:t>היו"ר מיקי לוי:</w:t>
      </w:r>
      <w:r w:rsidRPr="0055735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חבר הכנסת טיבי, בבקשה</w:t>
      </w:r>
      <w:bookmarkStart w:id="16420" w:name="_ETM_Q54_282399"/>
      <w:bookmarkEnd w:id="16420"/>
      <w:r>
        <w:rPr>
          <w:rFonts w:hint="cs"/>
          <w:rtl/>
          <w:lang w:eastAsia="he-IL"/>
        </w:rPr>
        <w:t>, החוצה.</w:t>
      </w:r>
    </w:p>
    <w:p w:rsidR="005B5D37" w:rsidRDefault="005B5D37" w:rsidP="00585511">
      <w:pPr>
        <w:rPr>
          <w:rtl/>
          <w:lang w:eastAsia="he-IL"/>
        </w:rPr>
      </w:pPr>
      <w:bookmarkStart w:id="16421" w:name="_ETM_Q54_288205"/>
      <w:bookmarkStart w:id="16422" w:name="_ETM_Q54_288261"/>
      <w:bookmarkStart w:id="16423" w:name="_ETM_Q54_283735"/>
      <w:bookmarkEnd w:id="16421"/>
      <w:bookmarkEnd w:id="16422"/>
      <w:bookmarkEnd w:id="16423"/>
    </w:p>
    <w:p w:rsidR="005B5D37" w:rsidRDefault="005B5D37" w:rsidP="00585511">
      <w:pPr>
        <w:pStyle w:val="af6"/>
        <w:keepNext/>
        <w:rPr>
          <w:rtl/>
        </w:rPr>
      </w:pPr>
      <w:bookmarkStart w:id="16424" w:name="_ETM_Q54_283970"/>
      <w:bookmarkStart w:id="16425" w:name="_ETM_Q54_284024"/>
      <w:bookmarkEnd w:id="16424"/>
      <w:bookmarkEnd w:id="16425"/>
      <w:r w:rsidRPr="000B6A04">
        <w:rPr>
          <w:rStyle w:val="TagStyle"/>
          <w:rtl/>
        </w:rPr>
        <w:t xml:space="preserve">&lt;&lt; קריאה &gt;&gt; </w:t>
      </w:r>
      <w:r>
        <w:rPr>
          <w:rtl/>
        </w:rPr>
        <w:t>אחמד טיבי (הרשימה המשותפת):</w:t>
      </w:r>
      <w:r w:rsidRPr="000B6A04">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6426" w:name="_ETM_Q54_286066"/>
      <w:bookmarkStart w:id="16427" w:name="_ETM_Q54_286165"/>
      <w:bookmarkEnd w:id="16426"/>
      <w:bookmarkEnd w:id="16427"/>
      <w:r>
        <w:rPr>
          <w:rFonts w:hint="cs"/>
          <w:rtl/>
          <w:lang w:eastAsia="he-IL"/>
        </w:rPr>
        <w:t xml:space="preserve">למה </w:t>
      </w:r>
      <w:bookmarkStart w:id="16428" w:name="_ETM_Q54_284755"/>
      <w:bookmarkEnd w:id="16428"/>
      <w:r>
        <w:rPr>
          <w:rFonts w:hint="cs"/>
          <w:rtl/>
          <w:lang w:eastAsia="he-IL"/>
        </w:rPr>
        <w:t xml:space="preserve">אתה </w:t>
      </w:r>
      <w:bookmarkStart w:id="16429" w:name="_ETM_Q54_285996"/>
      <w:bookmarkStart w:id="16430" w:name="_ETM_Q54_285466"/>
      <w:bookmarkEnd w:id="16429"/>
      <w:bookmarkEnd w:id="16430"/>
      <w:r>
        <w:rPr>
          <w:rFonts w:hint="cs"/>
          <w:rtl/>
          <w:lang w:eastAsia="he-IL"/>
        </w:rPr>
        <w:t xml:space="preserve">לא תגיד </w:t>
      </w:r>
      <w:bookmarkStart w:id="16431" w:name="_ETM_Q54_290248"/>
      <w:bookmarkStart w:id="16432" w:name="_ETM_Q54_285441"/>
      <w:bookmarkStart w:id="16433" w:name="_ETM_Q54_284404"/>
      <w:bookmarkStart w:id="16434" w:name="_ETM_Q54_279611"/>
      <w:bookmarkEnd w:id="16431"/>
      <w:bookmarkEnd w:id="16432"/>
      <w:bookmarkEnd w:id="16433"/>
      <w:bookmarkEnd w:id="16434"/>
      <w:r w:rsidR="00E67AD8">
        <w:rPr>
          <w:rFonts w:hint="cs"/>
          <w:rtl/>
          <w:lang w:eastAsia="he-IL"/>
        </w:rPr>
        <w:t>– – –</w:t>
      </w:r>
    </w:p>
    <w:p w:rsidR="005B5D37" w:rsidRDefault="005B5D37" w:rsidP="00585511">
      <w:pPr>
        <w:rPr>
          <w:rtl/>
          <w:lang w:eastAsia="he-IL"/>
        </w:rPr>
      </w:pPr>
      <w:bookmarkStart w:id="16435" w:name="_ETM_Q54_290848"/>
      <w:bookmarkStart w:id="16436" w:name="_ETM_Q54_290926"/>
      <w:bookmarkEnd w:id="16435"/>
      <w:bookmarkEnd w:id="16436"/>
    </w:p>
    <w:p w:rsidR="005B5D37" w:rsidRDefault="005B5D37" w:rsidP="00585511">
      <w:pPr>
        <w:pStyle w:val="af7"/>
        <w:keepNext/>
        <w:rPr>
          <w:rtl/>
        </w:rPr>
      </w:pPr>
      <w:r w:rsidRPr="0055735E">
        <w:rPr>
          <w:rStyle w:val="TagStyle"/>
          <w:rtl/>
        </w:rPr>
        <w:t xml:space="preserve"> &lt;&lt; יור &gt;&gt; </w:t>
      </w:r>
      <w:r>
        <w:rPr>
          <w:rtl/>
        </w:rPr>
        <w:t>היו"ר מיקי לוי:</w:t>
      </w:r>
      <w:r w:rsidRPr="0055735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437" w:name="_ETM_Q54_291643"/>
      <w:bookmarkEnd w:id="16437"/>
      <w:r>
        <w:rPr>
          <w:rFonts w:hint="cs"/>
          <w:rtl/>
          <w:lang w:eastAsia="he-IL"/>
        </w:rPr>
        <w:t xml:space="preserve">חבר הכנסת טיבי, </w:t>
      </w:r>
      <w:bookmarkStart w:id="16438" w:name="_ETM_Q54_288950"/>
      <w:bookmarkEnd w:id="16438"/>
      <w:r>
        <w:rPr>
          <w:rFonts w:hint="cs"/>
          <w:rtl/>
          <w:lang w:eastAsia="he-IL"/>
        </w:rPr>
        <w:t>החוצה, בבקשה.</w:t>
      </w:r>
    </w:p>
    <w:p w:rsidR="005B5D37" w:rsidRDefault="005B5D37" w:rsidP="00585511">
      <w:pPr>
        <w:rPr>
          <w:rtl/>
          <w:lang w:eastAsia="he-IL"/>
        </w:rPr>
      </w:pPr>
    </w:p>
    <w:p w:rsidR="005B5D37" w:rsidRDefault="005B5D37" w:rsidP="00585511">
      <w:pPr>
        <w:pStyle w:val="af6"/>
        <w:keepNext/>
        <w:rPr>
          <w:rtl/>
        </w:rPr>
      </w:pPr>
      <w:r w:rsidRPr="000B6A04">
        <w:rPr>
          <w:rStyle w:val="TagStyle"/>
          <w:rtl/>
        </w:rPr>
        <w:t xml:space="preserve">&lt;&lt; קריאה &gt;&gt; </w:t>
      </w:r>
      <w:r>
        <w:rPr>
          <w:rtl/>
        </w:rPr>
        <w:t>אחמד טיבי (הרשימה המשותפת):</w:t>
      </w:r>
      <w:r w:rsidRPr="000B6A04">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6439" w:name="_ETM_Q54_289280"/>
      <w:bookmarkStart w:id="16440" w:name="_ETM_Q54_286430"/>
      <w:bookmarkStart w:id="16441" w:name="_ETM_Q54_284601"/>
      <w:bookmarkEnd w:id="16439"/>
      <w:bookmarkEnd w:id="16440"/>
      <w:bookmarkEnd w:id="16441"/>
      <w:r>
        <w:rPr>
          <w:rFonts w:hint="cs"/>
          <w:rtl/>
          <w:lang w:eastAsia="he-IL"/>
        </w:rPr>
        <w:t xml:space="preserve">מיקי, אתה </w:t>
      </w:r>
      <w:bookmarkStart w:id="16442" w:name="_ETM_Q54_288373"/>
      <w:bookmarkEnd w:id="16442"/>
      <w:r>
        <w:rPr>
          <w:rFonts w:hint="cs"/>
          <w:rtl/>
          <w:lang w:eastAsia="he-IL"/>
        </w:rPr>
        <w:t xml:space="preserve">מבייש את </w:t>
      </w:r>
      <w:bookmarkStart w:id="16443" w:name="_ETM_Q54_289753"/>
      <w:bookmarkEnd w:id="16443"/>
      <w:r>
        <w:rPr>
          <w:rFonts w:hint="cs"/>
          <w:rtl/>
          <w:lang w:eastAsia="he-IL"/>
        </w:rPr>
        <w:t xml:space="preserve">התפקיד </w:t>
      </w:r>
      <w:bookmarkStart w:id="16444" w:name="_ETM_Q54_290641"/>
      <w:bookmarkEnd w:id="16444"/>
      <w:r>
        <w:rPr>
          <w:rFonts w:hint="cs"/>
          <w:rtl/>
          <w:lang w:eastAsia="he-IL"/>
        </w:rPr>
        <w:t>שלך כיושב-ראש הכנס</w:t>
      </w:r>
      <w:bookmarkStart w:id="16445" w:name="_ETM_Q54_291917"/>
      <w:bookmarkEnd w:id="16445"/>
      <w:r>
        <w:rPr>
          <w:rFonts w:hint="cs"/>
          <w:rtl/>
          <w:lang w:eastAsia="he-IL"/>
        </w:rPr>
        <w:t>ת בהקשר הזה.</w:t>
      </w:r>
      <w:bookmarkStart w:id="16446" w:name="_ETM_Q54_292040"/>
      <w:bookmarkEnd w:id="16446"/>
      <w:r>
        <w:rPr>
          <w:rFonts w:hint="cs"/>
          <w:rtl/>
          <w:lang w:eastAsia="he-IL"/>
        </w:rPr>
        <w:t xml:space="preserve"> די כבר. די כבר.</w:t>
      </w:r>
      <w:bookmarkStart w:id="16447" w:name="_ETM_Q54_294777"/>
      <w:bookmarkEnd w:id="16447"/>
    </w:p>
    <w:p w:rsidR="005B5D37" w:rsidRDefault="005B5D37" w:rsidP="00585511">
      <w:pPr>
        <w:rPr>
          <w:rtl/>
          <w:lang w:eastAsia="he-IL"/>
        </w:rPr>
      </w:pPr>
      <w:bookmarkStart w:id="16448" w:name="_ETM_Q54_292269"/>
      <w:bookmarkStart w:id="16449" w:name="_ETM_Q54_292349"/>
      <w:bookmarkEnd w:id="16448"/>
      <w:bookmarkEnd w:id="16449"/>
    </w:p>
    <w:p w:rsidR="005B5D37" w:rsidRDefault="005B5D37" w:rsidP="00585511">
      <w:pPr>
        <w:pStyle w:val="af7"/>
        <w:keepNext/>
        <w:rPr>
          <w:rtl/>
        </w:rPr>
      </w:pPr>
      <w:r w:rsidRPr="0055735E">
        <w:rPr>
          <w:rStyle w:val="TagStyle"/>
          <w:rtl/>
        </w:rPr>
        <w:t xml:space="preserve"> &lt;&lt; יור &gt;&gt; </w:t>
      </w:r>
      <w:r>
        <w:rPr>
          <w:rtl/>
        </w:rPr>
        <w:t>היו"ר מיקי לוי:</w:t>
      </w:r>
      <w:r w:rsidRPr="0055735E">
        <w:rPr>
          <w:rStyle w:val="TagStyle"/>
          <w:rtl/>
        </w:rPr>
        <w:t xml:space="preserve"> &lt;&lt; יור &gt;&gt;</w:t>
      </w:r>
      <w:r>
        <w:rPr>
          <w:rtl/>
        </w:rPr>
        <w:t xml:space="preserve">   </w:t>
      </w:r>
    </w:p>
    <w:p w:rsidR="005B5D37" w:rsidRDefault="005B5D37" w:rsidP="00E67AD8">
      <w:pPr>
        <w:rPr>
          <w:rtl/>
          <w:lang w:eastAsia="he-IL"/>
        </w:rPr>
      </w:pPr>
    </w:p>
    <w:p w:rsidR="005B5D37" w:rsidRDefault="005B5D37" w:rsidP="00CC5317">
      <w:pPr>
        <w:rPr>
          <w:rtl/>
          <w:lang w:eastAsia="he-IL"/>
        </w:rPr>
      </w:pPr>
      <w:bookmarkStart w:id="16450" w:name="_ETM_Q54_292926"/>
      <w:bookmarkEnd w:id="16450"/>
      <w:r>
        <w:rPr>
          <w:rFonts w:hint="cs"/>
          <w:rtl/>
          <w:lang w:eastAsia="he-IL"/>
        </w:rPr>
        <w:t>חבר הכנסת טי</w:t>
      </w:r>
      <w:bookmarkStart w:id="16451" w:name="_ETM_Q54_293090"/>
      <w:bookmarkEnd w:id="16451"/>
      <w:r>
        <w:rPr>
          <w:rFonts w:hint="cs"/>
          <w:rtl/>
          <w:lang w:eastAsia="he-IL"/>
        </w:rPr>
        <w:t>בי</w:t>
      </w:r>
      <w:bookmarkStart w:id="16452" w:name="_ETM_Q54_292220"/>
      <w:bookmarkEnd w:id="16452"/>
      <w:r>
        <w:rPr>
          <w:rFonts w:hint="cs"/>
          <w:rtl/>
          <w:lang w:eastAsia="he-IL"/>
        </w:rPr>
        <w:t xml:space="preserve">, </w:t>
      </w:r>
      <w:bookmarkStart w:id="16453" w:name="_ETM_Q54_293139"/>
      <w:bookmarkEnd w:id="16453"/>
      <w:r>
        <w:rPr>
          <w:rFonts w:hint="cs"/>
          <w:rtl/>
          <w:lang w:eastAsia="he-IL"/>
        </w:rPr>
        <w:t>אני לא חבר שלך</w:t>
      </w:r>
      <w:bookmarkStart w:id="16454" w:name="_ETM_Q54_294128"/>
      <w:bookmarkEnd w:id="16454"/>
      <w:r w:rsidR="00CC5317">
        <w:rPr>
          <w:rFonts w:hint="cs"/>
          <w:rtl/>
          <w:lang w:eastAsia="he-IL"/>
        </w:rPr>
        <w:t>,</w:t>
      </w:r>
      <w:r>
        <w:rPr>
          <w:rFonts w:hint="cs"/>
          <w:rtl/>
          <w:lang w:eastAsia="he-IL"/>
        </w:rPr>
        <w:t xml:space="preserve"> אני בשבילך יושב-ראש הכנס</w:t>
      </w:r>
      <w:bookmarkStart w:id="16455" w:name="_ETM_Q54_297220"/>
      <w:bookmarkEnd w:id="16455"/>
      <w:r>
        <w:rPr>
          <w:rFonts w:hint="cs"/>
          <w:rtl/>
          <w:lang w:eastAsia="he-IL"/>
        </w:rPr>
        <w:t xml:space="preserve">ת. חבר הכנסת </w:t>
      </w:r>
      <w:bookmarkStart w:id="16456" w:name="_ETM_Q54_299157"/>
      <w:bookmarkEnd w:id="16456"/>
      <w:r>
        <w:rPr>
          <w:rFonts w:hint="cs"/>
          <w:rtl/>
          <w:lang w:eastAsia="he-IL"/>
        </w:rPr>
        <w:t xml:space="preserve">טיבי </w:t>
      </w:r>
      <w:r>
        <w:rPr>
          <w:rtl/>
          <w:lang w:eastAsia="he-IL"/>
        </w:rPr>
        <w:t>–</w:t>
      </w:r>
      <w:r>
        <w:rPr>
          <w:rFonts w:hint="cs"/>
          <w:rtl/>
          <w:lang w:eastAsia="he-IL"/>
        </w:rPr>
        <w:t xml:space="preserve"> החוצה. אני לא מיקי בש</w:t>
      </w:r>
      <w:bookmarkStart w:id="16457" w:name="_ETM_Q54_300460"/>
      <w:bookmarkStart w:id="16458" w:name="_ETM_Q54_297097"/>
      <w:bookmarkEnd w:id="16457"/>
      <w:bookmarkEnd w:id="16458"/>
      <w:r>
        <w:rPr>
          <w:rFonts w:hint="cs"/>
          <w:rtl/>
          <w:lang w:eastAsia="he-IL"/>
        </w:rPr>
        <w:t>בילך כל זמן שאני יושב פה.</w:t>
      </w:r>
    </w:p>
    <w:p w:rsidR="005B5D37" w:rsidRDefault="005B5D37" w:rsidP="00585511">
      <w:pPr>
        <w:rPr>
          <w:rtl/>
          <w:lang w:eastAsia="he-IL"/>
        </w:rPr>
      </w:pPr>
    </w:p>
    <w:p w:rsidR="005B5D37" w:rsidRDefault="005B5D37" w:rsidP="00585511">
      <w:pPr>
        <w:pStyle w:val="af6"/>
        <w:keepNext/>
        <w:rPr>
          <w:rtl/>
        </w:rPr>
      </w:pPr>
      <w:r w:rsidRPr="000B6A04">
        <w:rPr>
          <w:rStyle w:val="TagStyle"/>
          <w:rtl/>
        </w:rPr>
        <w:t xml:space="preserve">&lt;&lt; קריאה &gt;&gt; </w:t>
      </w:r>
      <w:r>
        <w:rPr>
          <w:rtl/>
        </w:rPr>
        <w:t>אחמד טיבי (הרשימה המשותפת):</w:t>
      </w:r>
      <w:r w:rsidRPr="000B6A04">
        <w:rPr>
          <w:rStyle w:val="TagStyle"/>
          <w:rtl/>
        </w:rPr>
        <w:t xml:space="preserve"> &lt;&lt; קריאה &gt;&gt;</w:t>
      </w:r>
      <w:r>
        <w:rPr>
          <w:rtl/>
        </w:rPr>
        <w:t xml:space="preserve">   </w:t>
      </w:r>
    </w:p>
    <w:p w:rsidR="005B5D37" w:rsidRDefault="005B5D37" w:rsidP="00585511">
      <w:pPr>
        <w:rPr>
          <w:rtl/>
          <w:lang w:eastAsia="he-IL"/>
        </w:rPr>
      </w:pPr>
      <w:bookmarkStart w:id="16459" w:name="_ETM_Q54_299710"/>
      <w:bookmarkEnd w:id="16459"/>
    </w:p>
    <w:p w:rsidR="005B5D37" w:rsidRDefault="005B5D37" w:rsidP="00585511">
      <w:pPr>
        <w:rPr>
          <w:rtl/>
          <w:lang w:eastAsia="he-IL"/>
        </w:rPr>
      </w:pPr>
      <w:bookmarkStart w:id="16460" w:name="_ETM_Q54_299845"/>
      <w:bookmarkStart w:id="16461" w:name="_ETM_Q54_299904"/>
      <w:bookmarkEnd w:id="16460"/>
      <w:bookmarkEnd w:id="16461"/>
      <w:r>
        <w:rPr>
          <w:rFonts w:hint="cs"/>
          <w:rtl/>
          <w:lang w:eastAsia="he-IL"/>
        </w:rPr>
        <w:t>אתה צריך להתבייש</w:t>
      </w:r>
      <w:bookmarkStart w:id="16462" w:name="_ETM_Q54_301119"/>
      <w:bookmarkStart w:id="16463" w:name="_ETM_Q54_301547"/>
      <w:bookmarkEnd w:id="16462"/>
      <w:bookmarkEnd w:id="16463"/>
      <w:r>
        <w:rPr>
          <w:rFonts w:hint="cs"/>
          <w:rtl/>
          <w:lang w:eastAsia="he-IL"/>
        </w:rPr>
        <w:t xml:space="preserve">, איך </w:t>
      </w:r>
      <w:bookmarkStart w:id="16464" w:name="_ETM_Q54_302245"/>
      <w:bookmarkEnd w:id="16464"/>
      <w:r>
        <w:rPr>
          <w:rFonts w:hint="cs"/>
          <w:rtl/>
          <w:lang w:eastAsia="he-IL"/>
        </w:rPr>
        <w:t xml:space="preserve">שאתה נוהג בחברי כנסת </w:t>
      </w:r>
      <w:bookmarkStart w:id="16465" w:name="_ETM_Q54_302710"/>
      <w:bookmarkEnd w:id="16465"/>
      <w:r>
        <w:rPr>
          <w:rFonts w:hint="cs"/>
          <w:rtl/>
          <w:lang w:eastAsia="he-IL"/>
        </w:rPr>
        <w:t>ערבים</w:t>
      </w:r>
      <w:bookmarkStart w:id="16466" w:name="_ETM_Q54_303687"/>
      <w:bookmarkEnd w:id="16466"/>
      <w:r>
        <w:rPr>
          <w:rFonts w:hint="cs"/>
          <w:rtl/>
          <w:lang w:eastAsia="he-IL"/>
        </w:rPr>
        <w:t xml:space="preserve"> </w:t>
      </w:r>
      <w:r w:rsidR="00E67AD8">
        <w:rPr>
          <w:rFonts w:hint="cs"/>
          <w:rtl/>
          <w:lang w:eastAsia="he-IL"/>
        </w:rPr>
        <w:t>– – –</w:t>
      </w:r>
    </w:p>
    <w:p w:rsidR="005B5D37" w:rsidRDefault="005B5D37" w:rsidP="00585511">
      <w:pPr>
        <w:rPr>
          <w:rtl/>
          <w:lang w:eastAsia="he-IL"/>
        </w:rPr>
      </w:pPr>
      <w:bookmarkStart w:id="16467" w:name="_ETM_Q54_304453"/>
      <w:bookmarkStart w:id="16468" w:name="_ETM_Q54_304515"/>
      <w:bookmarkEnd w:id="16467"/>
      <w:bookmarkEnd w:id="16468"/>
    </w:p>
    <w:p w:rsidR="005B5D37" w:rsidRDefault="005B5D37" w:rsidP="00585511">
      <w:pPr>
        <w:pStyle w:val="af7"/>
        <w:keepNext/>
        <w:rPr>
          <w:rtl/>
        </w:rPr>
      </w:pPr>
      <w:r w:rsidRPr="0055735E">
        <w:rPr>
          <w:rStyle w:val="TagStyle"/>
          <w:rtl/>
        </w:rPr>
        <w:t xml:space="preserve"> &lt;&lt; יור &gt;&gt; </w:t>
      </w:r>
      <w:r>
        <w:rPr>
          <w:rtl/>
        </w:rPr>
        <w:t>היו"ר מיקי לוי:</w:t>
      </w:r>
      <w:r w:rsidRPr="0055735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469" w:name="_ETM_Q54_305089"/>
      <w:bookmarkEnd w:id="16469"/>
      <w:r>
        <w:rPr>
          <w:rFonts w:hint="cs"/>
          <w:rtl/>
          <w:lang w:eastAsia="he-IL"/>
        </w:rPr>
        <w:t>תצא, בבקשה.</w:t>
      </w:r>
      <w:bookmarkStart w:id="16470" w:name="_ETM_Q54_302489"/>
      <w:bookmarkEnd w:id="16470"/>
      <w:r>
        <w:rPr>
          <w:rFonts w:hint="cs"/>
          <w:rtl/>
          <w:lang w:eastAsia="he-IL"/>
        </w:rPr>
        <w:t xml:space="preserve"> הבנתי</w:t>
      </w:r>
      <w:bookmarkStart w:id="16471" w:name="_ETM_Q54_303913"/>
      <w:bookmarkEnd w:id="16471"/>
      <w:r>
        <w:rPr>
          <w:rFonts w:hint="cs"/>
          <w:rtl/>
          <w:lang w:eastAsia="he-IL"/>
        </w:rPr>
        <w:t>.</w:t>
      </w:r>
    </w:p>
    <w:p w:rsidR="005B5D37" w:rsidRDefault="005B5D37" w:rsidP="00585511">
      <w:pPr>
        <w:rPr>
          <w:rtl/>
          <w:lang w:eastAsia="he-IL"/>
        </w:rPr>
      </w:pPr>
      <w:bookmarkStart w:id="16472" w:name="_ETM_Q54_304790"/>
      <w:bookmarkStart w:id="16473" w:name="_ETM_Q54_304866"/>
      <w:bookmarkEnd w:id="16472"/>
      <w:bookmarkEnd w:id="16473"/>
    </w:p>
    <w:p w:rsidR="005B5D37" w:rsidRDefault="005B5D37" w:rsidP="00585511">
      <w:pPr>
        <w:pStyle w:val="af6"/>
        <w:keepNext/>
        <w:rPr>
          <w:rtl/>
        </w:rPr>
      </w:pPr>
      <w:bookmarkStart w:id="16474" w:name="_ETM_Q54_304998"/>
      <w:bookmarkStart w:id="16475" w:name="_ETM_Q54_305055"/>
      <w:bookmarkEnd w:id="16474"/>
      <w:bookmarkEnd w:id="16475"/>
      <w:r w:rsidRPr="000B6A04">
        <w:rPr>
          <w:rStyle w:val="TagStyle"/>
          <w:rtl/>
        </w:rPr>
        <w:t xml:space="preserve">&lt;&lt; קריאה &gt;&gt; </w:t>
      </w:r>
      <w:r>
        <w:rPr>
          <w:rtl/>
        </w:rPr>
        <w:t>אחמד טיבי (הרשימה המשותפת):</w:t>
      </w:r>
      <w:r w:rsidRPr="000B6A04">
        <w:rPr>
          <w:rStyle w:val="TagStyle"/>
          <w:rtl/>
        </w:rPr>
        <w:t xml:space="preserve"> &lt;&lt; קריאה &gt;&gt;</w:t>
      </w:r>
      <w:r>
        <w:rPr>
          <w:rtl/>
        </w:rPr>
        <w:t xml:space="preserve">   </w:t>
      </w:r>
    </w:p>
    <w:p w:rsidR="005B5D37" w:rsidRDefault="005B5D37" w:rsidP="00585511">
      <w:pPr>
        <w:rPr>
          <w:rtl/>
          <w:lang w:eastAsia="he-IL"/>
        </w:rPr>
      </w:pPr>
      <w:bookmarkStart w:id="16476" w:name="_ETM_Q54_304310"/>
      <w:bookmarkEnd w:id="16476"/>
    </w:p>
    <w:p w:rsidR="005B5D37" w:rsidRDefault="005B5D37" w:rsidP="00585511">
      <w:pPr>
        <w:rPr>
          <w:rtl/>
          <w:lang w:eastAsia="he-IL"/>
        </w:rPr>
      </w:pPr>
      <w:bookmarkStart w:id="16477" w:name="_ETM_Q54_304584"/>
      <w:bookmarkStart w:id="16478" w:name="_ETM_Q54_304646"/>
      <w:bookmarkEnd w:id="16477"/>
      <w:bookmarkEnd w:id="16478"/>
      <w:r>
        <w:rPr>
          <w:rFonts w:hint="cs"/>
          <w:rtl/>
          <w:lang w:eastAsia="he-IL"/>
        </w:rPr>
        <w:t xml:space="preserve">אתה </w:t>
      </w:r>
      <w:bookmarkStart w:id="16479" w:name="_ETM_Q54_305293"/>
      <w:bookmarkEnd w:id="16479"/>
      <w:r>
        <w:rPr>
          <w:rFonts w:hint="cs"/>
          <w:rtl/>
          <w:lang w:eastAsia="he-IL"/>
        </w:rPr>
        <w:t>מוציא אותי?</w:t>
      </w:r>
    </w:p>
    <w:p w:rsidR="005B5D37" w:rsidRDefault="005B5D37" w:rsidP="00585511">
      <w:pPr>
        <w:rPr>
          <w:rtl/>
          <w:lang w:eastAsia="he-IL"/>
        </w:rPr>
      </w:pPr>
      <w:bookmarkStart w:id="16480" w:name="_ETM_Q54_307688"/>
      <w:bookmarkStart w:id="16481" w:name="_ETM_Q54_307753"/>
      <w:bookmarkEnd w:id="16480"/>
      <w:bookmarkEnd w:id="16481"/>
    </w:p>
    <w:p w:rsidR="005B5D37" w:rsidRDefault="005B5D37" w:rsidP="00585511">
      <w:pPr>
        <w:pStyle w:val="af7"/>
        <w:keepNext/>
        <w:rPr>
          <w:rtl/>
        </w:rPr>
      </w:pPr>
      <w:r w:rsidRPr="0055735E">
        <w:rPr>
          <w:rStyle w:val="TagStyle"/>
          <w:rtl/>
        </w:rPr>
        <w:t xml:space="preserve"> &lt;&lt; יור &gt;&gt; </w:t>
      </w:r>
      <w:r>
        <w:rPr>
          <w:rtl/>
        </w:rPr>
        <w:t>היו"ר מיקי לוי:</w:t>
      </w:r>
      <w:r w:rsidRPr="0055735E">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6482" w:name="_ETM_Q54_309310"/>
      <w:bookmarkEnd w:id="16482"/>
      <w:r>
        <w:rPr>
          <w:rFonts w:hint="cs"/>
          <w:rtl/>
          <w:lang w:eastAsia="he-IL"/>
        </w:rPr>
        <w:t>תודה רבה על כל האמירות שלך. ממש נהד</w:t>
      </w:r>
      <w:bookmarkStart w:id="16483" w:name="_ETM_Q54_307647"/>
      <w:bookmarkEnd w:id="16483"/>
      <w:r>
        <w:rPr>
          <w:rFonts w:hint="cs"/>
          <w:rtl/>
          <w:lang w:eastAsia="he-IL"/>
        </w:rPr>
        <w:t xml:space="preserve">ר. לכבודך </w:t>
      </w:r>
      <w:r>
        <w:rPr>
          <w:rtl/>
          <w:lang w:eastAsia="he-IL"/>
        </w:rPr>
        <w:t>–</w:t>
      </w:r>
      <w:r>
        <w:rPr>
          <w:rFonts w:hint="cs"/>
          <w:rtl/>
          <w:lang w:eastAsia="he-IL"/>
        </w:rPr>
        <w:t xml:space="preserve"> ממש לא.</w:t>
      </w:r>
      <w:bookmarkStart w:id="16484" w:name="_ETM_Q54_310508"/>
      <w:bookmarkEnd w:id="16484"/>
      <w:r>
        <w:rPr>
          <w:rFonts w:hint="cs"/>
          <w:rtl/>
          <w:lang w:eastAsia="he-IL"/>
        </w:rPr>
        <w:t xml:space="preserve"> תודה רבה.</w:t>
      </w:r>
    </w:p>
    <w:p w:rsidR="005B5D37" w:rsidRDefault="005B5D37" w:rsidP="00585511">
      <w:pPr>
        <w:rPr>
          <w:rtl/>
          <w:lang w:eastAsia="he-IL"/>
        </w:rPr>
      </w:pPr>
    </w:p>
    <w:p w:rsidR="005B5D37" w:rsidRDefault="005B5D37" w:rsidP="0072156A">
      <w:pPr>
        <w:ind w:firstLine="0"/>
        <w:jc w:val="center"/>
        <w:rPr>
          <w:rtl/>
          <w:lang w:eastAsia="he-IL"/>
        </w:rPr>
      </w:pPr>
      <w:r>
        <w:rPr>
          <w:rFonts w:hint="cs"/>
          <w:rtl/>
          <w:lang w:eastAsia="he-IL"/>
        </w:rPr>
        <w:t>(חבר הכנסת אחמד טיבי יוצא מאולם המליאה.)</w:t>
      </w:r>
    </w:p>
    <w:p w:rsidR="005B5D37" w:rsidRDefault="005B5D37" w:rsidP="00585511">
      <w:pPr>
        <w:rPr>
          <w:rtl/>
          <w:lang w:eastAsia="he-IL"/>
        </w:rPr>
      </w:pPr>
    </w:p>
    <w:p w:rsidR="005B5D37" w:rsidRDefault="005B5D37" w:rsidP="00585511">
      <w:pPr>
        <w:pStyle w:val="af6"/>
        <w:keepNext/>
        <w:rPr>
          <w:rtl/>
        </w:rPr>
      </w:pPr>
      <w:bookmarkStart w:id="16485" w:name="ET_interruption_קריאה_34"/>
      <w:r w:rsidRPr="006E4559">
        <w:rPr>
          <w:rStyle w:val="TagStyle"/>
          <w:rtl/>
        </w:rPr>
        <w:t xml:space="preserve"> &lt;&lt; קריאה &gt;&gt; </w:t>
      </w:r>
      <w:r>
        <w:rPr>
          <w:rtl/>
        </w:rPr>
        <w:t>קריאה:</w:t>
      </w:r>
      <w:r w:rsidRPr="006E4559">
        <w:rPr>
          <w:rStyle w:val="TagStyle"/>
          <w:rtl/>
        </w:rPr>
        <w:t xml:space="preserve"> &lt;&lt; קריאה &gt;&gt;</w:t>
      </w:r>
      <w:r>
        <w:rPr>
          <w:rtl/>
        </w:rPr>
        <w:t xml:space="preserve">   </w:t>
      </w:r>
      <w:bookmarkEnd w:id="16485"/>
    </w:p>
    <w:p w:rsidR="005B5D37" w:rsidRDefault="005B5D37" w:rsidP="00E67AD8">
      <w:pPr>
        <w:rPr>
          <w:rtl/>
          <w:lang w:eastAsia="he-IL"/>
        </w:rPr>
      </w:pPr>
    </w:p>
    <w:p w:rsidR="005B5D37" w:rsidRDefault="005B5D37" w:rsidP="00585511">
      <w:pPr>
        <w:rPr>
          <w:rtl/>
          <w:lang w:eastAsia="he-IL"/>
        </w:rPr>
      </w:pPr>
      <w:r>
        <w:rPr>
          <w:rFonts w:hint="cs"/>
          <w:rtl/>
          <w:lang w:eastAsia="he-IL"/>
        </w:rPr>
        <w:t>עכשי</w:t>
      </w:r>
      <w:bookmarkStart w:id="16486" w:name="_ETM_Q54_312987"/>
      <w:bookmarkEnd w:id="16486"/>
      <w:r>
        <w:rPr>
          <w:rFonts w:hint="cs"/>
          <w:rtl/>
          <w:lang w:eastAsia="he-IL"/>
        </w:rPr>
        <w:t>ו מה יקרה אם הם ימשיכו לריב בחוץ?</w:t>
      </w:r>
      <w:bookmarkStart w:id="16487" w:name="_ETM_Q54_314379"/>
      <w:bookmarkStart w:id="16488" w:name="_ETM_Q54_310078"/>
      <w:bookmarkEnd w:id="16487"/>
      <w:bookmarkEnd w:id="16488"/>
    </w:p>
    <w:p w:rsidR="005B5D37" w:rsidRDefault="005B5D37" w:rsidP="00585511">
      <w:pPr>
        <w:rPr>
          <w:rtl/>
          <w:lang w:eastAsia="he-IL"/>
        </w:rPr>
      </w:pPr>
      <w:bookmarkStart w:id="16489" w:name="_ETM_Q54_311811"/>
      <w:bookmarkStart w:id="16490" w:name="_ETM_Q54_311885"/>
      <w:bookmarkEnd w:id="16489"/>
      <w:bookmarkEnd w:id="16490"/>
    </w:p>
    <w:p w:rsidR="005B5D37" w:rsidRDefault="005B5D37" w:rsidP="00585511">
      <w:pPr>
        <w:rPr>
          <w:rtl/>
          <w:lang w:eastAsia="he-IL"/>
        </w:rPr>
      </w:pPr>
    </w:p>
    <w:p w:rsidR="005B5D37" w:rsidRDefault="005B5D37" w:rsidP="00585511">
      <w:pPr>
        <w:pStyle w:val="a6"/>
        <w:rPr>
          <w:rtl/>
          <w:lang w:eastAsia="he-IL"/>
        </w:rPr>
      </w:pPr>
      <w:bookmarkStart w:id="16491" w:name="ET_hatsach_626285_36"/>
      <w:r w:rsidRPr="006E4559">
        <w:rPr>
          <w:rStyle w:val="TagStyle"/>
          <w:rtl/>
        </w:rPr>
        <w:t xml:space="preserve"> &lt;&lt; הצח &gt;&gt; </w:t>
      </w:r>
      <w:bookmarkStart w:id="16492" w:name="_Toc92021654"/>
      <w:bookmarkStart w:id="16493" w:name="_Toc92021944"/>
      <w:r>
        <w:rPr>
          <w:rtl/>
          <w:lang w:eastAsia="he-IL"/>
        </w:rPr>
        <w:t xml:space="preserve">הצעת חוק פיקוח על מחירי מצרכים ושירותים (תיקון </w:t>
      </w:r>
      <w:r>
        <w:rPr>
          <w:rFonts w:hint="cs"/>
          <w:rtl/>
          <w:lang w:eastAsia="he-IL"/>
        </w:rPr>
        <w:t>–</w:t>
      </w:r>
      <w:r>
        <w:rPr>
          <w:rtl/>
          <w:lang w:eastAsia="he-IL"/>
        </w:rPr>
        <w:t xml:space="preserve"> הגבלת מרווחי שיווק על ירקות), התשפ"א</w:t>
      </w:r>
      <w:r>
        <w:rPr>
          <w:rFonts w:hint="cs"/>
          <w:rtl/>
          <w:lang w:eastAsia="he-IL"/>
        </w:rPr>
        <w:t>–</w:t>
      </w:r>
      <w:r>
        <w:rPr>
          <w:rtl/>
          <w:lang w:eastAsia="he-IL"/>
        </w:rPr>
        <w:t>2021</w:t>
      </w:r>
      <w:bookmarkEnd w:id="16492"/>
      <w:bookmarkEnd w:id="16493"/>
      <w:r w:rsidRPr="006E4559">
        <w:rPr>
          <w:rStyle w:val="TagStyle"/>
          <w:rtl/>
        </w:rPr>
        <w:t xml:space="preserve"> &lt;&lt; הצח &gt;&gt;</w:t>
      </w:r>
      <w:r>
        <w:rPr>
          <w:rtl/>
          <w:lang w:eastAsia="he-IL"/>
        </w:rPr>
        <w:t xml:space="preserve">   </w:t>
      </w:r>
      <w:bookmarkEnd w:id="16491"/>
    </w:p>
    <w:p w:rsidR="005B5D37" w:rsidRDefault="005B5D37" w:rsidP="00585511">
      <w:pPr>
        <w:rPr>
          <w:rtl/>
          <w:lang w:eastAsia="he-IL"/>
        </w:rPr>
      </w:pPr>
      <w:r>
        <w:rPr>
          <w:rtl/>
          <w:lang w:eastAsia="he-IL"/>
        </w:rPr>
        <w:t>[הצעת חוק פ/</w:t>
      </w:r>
      <w:r>
        <w:rPr>
          <w:rFonts w:hint="cs"/>
          <w:rtl/>
          <w:lang w:eastAsia="he-IL"/>
        </w:rPr>
        <w:t>1614</w:t>
      </w:r>
      <w:r>
        <w:rPr>
          <w:rtl/>
          <w:lang w:eastAsia="he-IL"/>
        </w:rPr>
        <w:t>/</w:t>
      </w:r>
      <w:r>
        <w:rPr>
          <w:rFonts w:hint="cs"/>
          <w:rtl/>
          <w:lang w:eastAsia="he-IL"/>
        </w:rPr>
        <w:t>24; נספחות.</w:t>
      </w:r>
      <w:r>
        <w:rPr>
          <w:rtl/>
          <w:lang w:eastAsia="he-IL"/>
        </w:rPr>
        <w:t>]</w:t>
      </w:r>
    </w:p>
    <w:p w:rsidR="005B5D37" w:rsidRDefault="005B5D37" w:rsidP="0058551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5B5D37" w:rsidRDefault="005B5D37" w:rsidP="00585511">
      <w:pPr>
        <w:rPr>
          <w:rtl/>
          <w:lang w:eastAsia="he-IL"/>
        </w:rPr>
      </w:pPr>
      <w:bookmarkStart w:id="16494" w:name="_ETM_Q54_314225"/>
      <w:bookmarkEnd w:id="16494"/>
    </w:p>
    <w:p w:rsidR="005B5D37" w:rsidRDefault="005B5D37" w:rsidP="00585511">
      <w:pPr>
        <w:pStyle w:val="af7"/>
        <w:keepNext/>
        <w:rPr>
          <w:rtl/>
        </w:rPr>
      </w:pPr>
      <w:bookmarkStart w:id="16495" w:name="ET_yor_6204_37"/>
      <w:r w:rsidRPr="006E4559">
        <w:rPr>
          <w:rStyle w:val="TagStyle"/>
          <w:rtl/>
        </w:rPr>
        <w:t xml:space="preserve"> &lt;&lt; יור &gt;&gt; </w:t>
      </w:r>
      <w:r>
        <w:rPr>
          <w:rtl/>
        </w:rPr>
        <w:t>היו"ר מיקי לוי:</w:t>
      </w:r>
      <w:r w:rsidRPr="006E4559">
        <w:rPr>
          <w:rStyle w:val="TagStyle"/>
          <w:rtl/>
        </w:rPr>
        <w:t xml:space="preserve"> &lt;&lt; יור &gt;&gt;</w:t>
      </w:r>
      <w:r>
        <w:rPr>
          <w:rtl/>
        </w:rPr>
        <w:t xml:space="preserve">   </w:t>
      </w:r>
      <w:bookmarkEnd w:id="16495"/>
    </w:p>
    <w:p w:rsidR="005B5D37" w:rsidRDefault="005B5D37" w:rsidP="00E67AD8">
      <w:pPr>
        <w:rPr>
          <w:rtl/>
          <w:lang w:eastAsia="he-IL"/>
        </w:rPr>
      </w:pPr>
    </w:p>
    <w:p w:rsidR="005B5D37" w:rsidRDefault="005B5D37" w:rsidP="00CC5317">
      <w:pPr>
        <w:rPr>
          <w:rtl/>
        </w:rPr>
      </w:pPr>
      <w:bookmarkStart w:id="16496" w:name="_ETM_Q54_315812"/>
      <w:bookmarkStart w:id="16497" w:name="_ETM_Q54_313519"/>
      <w:bookmarkStart w:id="16498" w:name="_ETM_Q54_317129"/>
      <w:bookmarkEnd w:id="16496"/>
      <w:bookmarkEnd w:id="16497"/>
      <w:bookmarkEnd w:id="16498"/>
      <w:r>
        <w:rPr>
          <w:rtl/>
        </w:rPr>
        <w:t xml:space="preserve">אנחנו </w:t>
      </w:r>
      <w:bookmarkStart w:id="16499" w:name="_ETM_Q54_317610"/>
      <w:bookmarkEnd w:id="16499"/>
      <w:r>
        <w:rPr>
          <w:rtl/>
        </w:rPr>
        <w:t xml:space="preserve">ממשיכים </w:t>
      </w:r>
      <w:bookmarkStart w:id="16500" w:name="_ETM_Q54_318270"/>
      <w:bookmarkEnd w:id="16500"/>
      <w:r>
        <w:rPr>
          <w:rtl/>
        </w:rPr>
        <w:t>בסדר</w:t>
      </w:r>
      <w:bookmarkStart w:id="16501" w:name="_ETM_Q54_318810"/>
      <w:bookmarkEnd w:id="16501"/>
      <w:r>
        <w:rPr>
          <w:rFonts w:hint="cs"/>
          <w:rtl/>
        </w:rPr>
        <w:t>-</w:t>
      </w:r>
      <w:r>
        <w:rPr>
          <w:rtl/>
        </w:rPr>
        <w:t>היום</w:t>
      </w:r>
      <w:bookmarkStart w:id="16502" w:name="_ETM_Q54_321098"/>
      <w:bookmarkEnd w:id="16502"/>
      <w:r>
        <w:rPr>
          <w:rtl/>
        </w:rPr>
        <w:t xml:space="preserve"> </w:t>
      </w:r>
      <w:bookmarkStart w:id="16503" w:name="_ETM_Q54_319530"/>
      <w:bookmarkEnd w:id="16503"/>
      <w:r>
        <w:rPr>
          <w:rFonts w:hint="cs"/>
          <w:rtl/>
        </w:rPr>
        <w:t>–</w:t>
      </w:r>
      <w:r w:rsidR="00CC5317">
        <w:rPr>
          <w:rFonts w:hint="cs"/>
          <w:rtl/>
        </w:rPr>
        <w:t xml:space="preserve"> </w:t>
      </w:r>
      <w:r>
        <w:rPr>
          <w:rtl/>
        </w:rPr>
        <w:t xml:space="preserve">הצעת </w:t>
      </w:r>
      <w:bookmarkStart w:id="16504" w:name="_ETM_Q54_320129"/>
      <w:bookmarkEnd w:id="16504"/>
      <w:r>
        <w:rPr>
          <w:rtl/>
        </w:rPr>
        <w:t xml:space="preserve">חוק </w:t>
      </w:r>
      <w:bookmarkStart w:id="16505" w:name="_ETM_Q54_320430"/>
      <w:bookmarkEnd w:id="16505"/>
      <w:r>
        <w:rPr>
          <w:rtl/>
        </w:rPr>
        <w:t xml:space="preserve">פיקוח </w:t>
      </w:r>
      <w:bookmarkStart w:id="16506" w:name="_ETM_Q54_321030"/>
      <w:bookmarkEnd w:id="16506"/>
      <w:r>
        <w:rPr>
          <w:rtl/>
        </w:rPr>
        <w:t xml:space="preserve">על </w:t>
      </w:r>
      <w:bookmarkStart w:id="16507" w:name="_ETM_Q54_321180"/>
      <w:bookmarkEnd w:id="16507"/>
      <w:r>
        <w:rPr>
          <w:rtl/>
        </w:rPr>
        <w:t xml:space="preserve">מחירי </w:t>
      </w:r>
      <w:bookmarkStart w:id="16508" w:name="_ETM_Q54_321780"/>
      <w:bookmarkEnd w:id="16508"/>
      <w:r>
        <w:rPr>
          <w:rtl/>
        </w:rPr>
        <w:t xml:space="preserve">מצרכים </w:t>
      </w:r>
      <w:bookmarkStart w:id="16509" w:name="_ETM_Q54_322379"/>
      <w:bookmarkEnd w:id="16509"/>
      <w:r>
        <w:rPr>
          <w:rtl/>
        </w:rPr>
        <w:t>ושירותים</w:t>
      </w:r>
      <w:bookmarkStart w:id="16510" w:name="_ETM_Q54_323620"/>
      <w:bookmarkStart w:id="16511" w:name="_ETM_Q54_321628"/>
      <w:bookmarkEnd w:id="16510"/>
      <w:bookmarkEnd w:id="16511"/>
      <w:r>
        <w:rPr>
          <w:rFonts w:hint="cs"/>
          <w:rtl/>
        </w:rPr>
        <w:t xml:space="preserve"> (תיקון </w:t>
      </w:r>
      <w:r>
        <w:rPr>
          <w:rtl/>
        </w:rPr>
        <w:t>–</w:t>
      </w:r>
      <w:r>
        <w:rPr>
          <w:rFonts w:hint="cs"/>
          <w:rtl/>
        </w:rPr>
        <w:t xml:space="preserve"> </w:t>
      </w:r>
      <w:r>
        <w:rPr>
          <w:rtl/>
        </w:rPr>
        <w:t>ה</w:t>
      </w:r>
      <w:bookmarkStart w:id="16512" w:name="_ETM_Q54_324070"/>
      <w:bookmarkEnd w:id="16512"/>
      <w:r>
        <w:rPr>
          <w:rFonts w:hint="cs"/>
          <w:rtl/>
        </w:rPr>
        <w:t>גבלת</w:t>
      </w:r>
      <w:bookmarkStart w:id="16513" w:name="_ETM_Q54_322147"/>
      <w:bookmarkStart w:id="16514" w:name="_ETM_Q54_320359"/>
      <w:bookmarkEnd w:id="16513"/>
      <w:bookmarkEnd w:id="16514"/>
      <w:r>
        <w:rPr>
          <w:rtl/>
        </w:rPr>
        <w:t xml:space="preserve"> </w:t>
      </w:r>
      <w:bookmarkStart w:id="16515" w:name="_ETM_Q54_324190"/>
      <w:bookmarkEnd w:id="16515"/>
      <w:r>
        <w:rPr>
          <w:rtl/>
        </w:rPr>
        <w:t xml:space="preserve">מרווחי </w:t>
      </w:r>
      <w:bookmarkStart w:id="16516" w:name="_ETM_Q54_324760"/>
      <w:bookmarkEnd w:id="16516"/>
      <w:r>
        <w:rPr>
          <w:rtl/>
        </w:rPr>
        <w:t xml:space="preserve">שיווק </w:t>
      </w:r>
      <w:bookmarkStart w:id="16517" w:name="_ETM_Q54_325180"/>
      <w:bookmarkEnd w:id="16517"/>
      <w:r>
        <w:rPr>
          <w:rtl/>
        </w:rPr>
        <w:t xml:space="preserve">של </w:t>
      </w:r>
      <w:bookmarkStart w:id="16518" w:name="_ETM_Q54_325389"/>
      <w:bookmarkEnd w:id="16518"/>
      <w:r>
        <w:rPr>
          <w:rtl/>
        </w:rPr>
        <w:t>ירקות</w:t>
      </w:r>
      <w:r>
        <w:rPr>
          <w:rFonts w:hint="cs"/>
          <w:rtl/>
        </w:rPr>
        <w:t>),</w:t>
      </w:r>
      <w:r>
        <w:rPr>
          <w:rtl/>
        </w:rPr>
        <w:t xml:space="preserve"> </w:t>
      </w:r>
      <w:bookmarkStart w:id="16519" w:name="_ETM_Q54_326290"/>
      <w:bookmarkEnd w:id="16519"/>
      <w:r>
        <w:rPr>
          <w:rtl/>
        </w:rPr>
        <w:t xml:space="preserve">של </w:t>
      </w:r>
      <w:bookmarkStart w:id="16520" w:name="_ETM_Q54_326560"/>
      <w:bookmarkEnd w:id="16520"/>
      <w:r>
        <w:rPr>
          <w:rtl/>
        </w:rPr>
        <w:t xml:space="preserve">חברת </w:t>
      </w:r>
      <w:bookmarkStart w:id="16521" w:name="_ETM_Q54_327040"/>
      <w:bookmarkEnd w:id="16521"/>
      <w:r>
        <w:rPr>
          <w:rtl/>
        </w:rPr>
        <w:t xml:space="preserve">הכנסת </w:t>
      </w:r>
      <w:bookmarkStart w:id="16522" w:name="_ETM_Q54_327669"/>
      <w:bookmarkEnd w:id="16522"/>
      <w:r>
        <w:rPr>
          <w:rtl/>
        </w:rPr>
        <w:t xml:space="preserve">אורלי </w:t>
      </w:r>
      <w:bookmarkStart w:id="16523" w:name="_ETM_Q54_328000"/>
      <w:bookmarkEnd w:id="16523"/>
      <w:r>
        <w:rPr>
          <w:rtl/>
        </w:rPr>
        <w:t>לוי</w:t>
      </w:r>
      <w:r>
        <w:rPr>
          <w:rFonts w:hint="cs"/>
          <w:rtl/>
        </w:rPr>
        <w:t xml:space="preserve"> </w:t>
      </w:r>
      <w:bookmarkStart w:id="16524" w:name="_ETM_Q54_332417"/>
      <w:bookmarkEnd w:id="16524"/>
      <w:r>
        <w:rPr>
          <w:rtl/>
        </w:rPr>
        <w:t>אבקסיס</w:t>
      </w:r>
      <w:r w:rsidR="00CC5317">
        <w:rPr>
          <w:rFonts w:hint="cs"/>
          <w:rtl/>
        </w:rPr>
        <w:t>.</w:t>
      </w:r>
      <w:r>
        <w:rPr>
          <w:rtl/>
        </w:rPr>
        <w:t xml:space="preserve"> </w:t>
      </w:r>
      <w:bookmarkStart w:id="16525" w:name="_ETM_Q54_329020"/>
      <w:bookmarkEnd w:id="16525"/>
      <w:r>
        <w:rPr>
          <w:rtl/>
        </w:rPr>
        <w:t>בבקשה</w:t>
      </w:r>
      <w:r>
        <w:rPr>
          <w:rFonts w:hint="cs"/>
          <w:rtl/>
        </w:rPr>
        <w:t>.</w:t>
      </w:r>
      <w:bookmarkStart w:id="16526" w:name="_ETM_Q54_345690"/>
      <w:bookmarkEnd w:id="16526"/>
      <w:r>
        <w:rPr>
          <w:rFonts w:hint="cs"/>
          <w:rtl/>
        </w:rPr>
        <w:t xml:space="preserve"> </w:t>
      </w:r>
      <w:bookmarkStart w:id="16527" w:name="_ETM_Q54_346639"/>
      <w:bookmarkStart w:id="16528" w:name="_ETM_Q54_342230"/>
      <w:bookmarkEnd w:id="16527"/>
      <w:bookmarkEnd w:id="16528"/>
    </w:p>
    <w:p w:rsidR="005B5D37" w:rsidRDefault="005B5D37" w:rsidP="00585511">
      <w:pPr>
        <w:rPr>
          <w:rtl/>
        </w:rPr>
      </w:pPr>
      <w:bookmarkStart w:id="16529" w:name="_ETM_Q54_355801"/>
      <w:bookmarkStart w:id="16530" w:name="_ETM_Q54_355871"/>
      <w:bookmarkEnd w:id="16529"/>
      <w:bookmarkEnd w:id="16530"/>
    </w:p>
    <w:p w:rsidR="005B5D37" w:rsidRDefault="005B5D37" w:rsidP="00585511">
      <w:pPr>
        <w:rPr>
          <w:rtl/>
        </w:rPr>
      </w:pPr>
      <w:bookmarkStart w:id="16531" w:name="_ETM_Q54_355936"/>
      <w:bookmarkStart w:id="16532" w:name="_ETM_Q54_355988"/>
      <w:bookmarkEnd w:id="16531"/>
      <w:bookmarkEnd w:id="16532"/>
      <w:r>
        <w:rPr>
          <w:rFonts w:hint="cs"/>
          <w:rtl/>
        </w:rPr>
        <w:t>אחד לצד הזה,</w:t>
      </w:r>
      <w:bookmarkStart w:id="16533" w:name="_ETM_Q54_342677"/>
      <w:bookmarkEnd w:id="16533"/>
      <w:r>
        <w:rPr>
          <w:rFonts w:hint="cs"/>
          <w:rtl/>
        </w:rPr>
        <w:t xml:space="preserve"> אחד לצ</w:t>
      </w:r>
      <w:bookmarkStart w:id="16534" w:name="_ETM_Q54_339618"/>
      <w:bookmarkEnd w:id="16534"/>
      <w:r>
        <w:rPr>
          <w:rFonts w:hint="cs"/>
          <w:rtl/>
        </w:rPr>
        <w:t>ד הזה.</w:t>
      </w:r>
    </w:p>
    <w:p w:rsidR="005B5D37" w:rsidRDefault="005B5D37" w:rsidP="00585511">
      <w:pPr>
        <w:rPr>
          <w:rtl/>
        </w:rPr>
      </w:pPr>
      <w:bookmarkStart w:id="16535" w:name="_ETM_Q54_336850"/>
      <w:bookmarkStart w:id="16536" w:name="_ETM_Q54_336947"/>
      <w:bookmarkStart w:id="16537" w:name="_ETM_Q54_339124"/>
      <w:bookmarkEnd w:id="16535"/>
      <w:bookmarkEnd w:id="16536"/>
      <w:bookmarkEnd w:id="16537"/>
    </w:p>
    <w:p w:rsidR="005B5D37" w:rsidRDefault="005B5D37" w:rsidP="00585511">
      <w:pPr>
        <w:pStyle w:val="a4"/>
        <w:keepNext/>
        <w:rPr>
          <w:rtl/>
        </w:rPr>
      </w:pPr>
      <w:bookmarkStart w:id="16538" w:name="ET_speaker_5085_38"/>
      <w:r w:rsidRPr="006E4559">
        <w:rPr>
          <w:rStyle w:val="TagStyle"/>
          <w:rtl/>
        </w:rPr>
        <w:t xml:space="preserve"> &lt;&lt; דובר &gt;&gt; </w:t>
      </w:r>
      <w:bookmarkStart w:id="16539" w:name="_Toc92021655"/>
      <w:bookmarkStart w:id="16540" w:name="_Toc92021945"/>
      <w:r>
        <w:rPr>
          <w:rtl/>
        </w:rPr>
        <w:t>אורלי לוי אבקסיס (הליכוד):</w:t>
      </w:r>
      <w:bookmarkEnd w:id="16539"/>
      <w:bookmarkEnd w:id="16540"/>
      <w:r w:rsidRPr="006E4559">
        <w:rPr>
          <w:rStyle w:val="TagStyle"/>
          <w:rtl/>
        </w:rPr>
        <w:t xml:space="preserve"> &lt;&lt; דובר &gt;&gt;</w:t>
      </w:r>
      <w:r>
        <w:rPr>
          <w:rtl/>
        </w:rPr>
        <w:t xml:space="preserve">   </w:t>
      </w:r>
      <w:bookmarkEnd w:id="16538"/>
    </w:p>
    <w:p w:rsidR="005B5D37" w:rsidRDefault="005B5D37" w:rsidP="00E67AD8">
      <w:pPr>
        <w:rPr>
          <w:rtl/>
          <w:lang w:eastAsia="he-IL"/>
        </w:rPr>
      </w:pPr>
    </w:p>
    <w:p w:rsidR="005B5D37" w:rsidRDefault="005B5D37" w:rsidP="00CC5317">
      <w:pPr>
        <w:rPr>
          <w:rtl/>
        </w:rPr>
      </w:pPr>
      <w:bookmarkStart w:id="16541" w:name="_ETM_Q54_339836"/>
      <w:bookmarkStart w:id="16542" w:name="_ETM_Q54_339887"/>
      <w:bookmarkStart w:id="16543" w:name="_ETM_Q54_337014"/>
      <w:bookmarkStart w:id="16544" w:name="_ETM_Q54_337067"/>
      <w:bookmarkStart w:id="16545" w:name="_ETM_Q54_337172"/>
      <w:bookmarkStart w:id="16546" w:name="_ETM_Q54_337237"/>
      <w:bookmarkStart w:id="16547" w:name="_ETM_Q54_346080"/>
      <w:bookmarkStart w:id="16548" w:name="_ETM_Q54_346440"/>
      <w:bookmarkStart w:id="16549" w:name="_ETM_Q54_346739"/>
      <w:bookmarkStart w:id="16550" w:name="_ETM_Q54_347010"/>
      <w:bookmarkStart w:id="16551" w:name="_ETM_Q54_347370"/>
      <w:bookmarkStart w:id="16552" w:name="_ETM_Q54_363800"/>
      <w:bookmarkStart w:id="16553" w:name="_ETM_Q54_364310"/>
      <w:bookmarkStart w:id="16554" w:name="_ETM_Q54_367419"/>
      <w:bookmarkStart w:id="16555" w:name="_ETM_Q54_3714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r>
        <w:rPr>
          <w:rtl/>
        </w:rPr>
        <w:t xml:space="preserve">אדוני </w:t>
      </w:r>
      <w:bookmarkStart w:id="16556" w:name="_ETM_Q54_371830"/>
      <w:bookmarkEnd w:id="16556"/>
      <w:r>
        <w:rPr>
          <w:rtl/>
        </w:rPr>
        <w:t>היושב-ראש</w:t>
      </w:r>
      <w:r>
        <w:rPr>
          <w:rFonts w:hint="cs"/>
          <w:rtl/>
        </w:rPr>
        <w:t>,</w:t>
      </w:r>
      <w:r>
        <w:rPr>
          <w:rtl/>
        </w:rPr>
        <w:t xml:space="preserve"> </w:t>
      </w:r>
      <w:bookmarkStart w:id="16557" w:name="_ETM_Q54_374069"/>
      <w:bookmarkEnd w:id="16557"/>
      <w:r>
        <w:rPr>
          <w:rtl/>
        </w:rPr>
        <w:t xml:space="preserve">חבריי </w:t>
      </w:r>
      <w:bookmarkStart w:id="16558" w:name="_ETM_Q54_374490"/>
      <w:bookmarkEnd w:id="16558"/>
      <w:r>
        <w:rPr>
          <w:rtl/>
        </w:rPr>
        <w:t xml:space="preserve">חברי </w:t>
      </w:r>
      <w:bookmarkStart w:id="16559" w:name="_ETM_Q54_374760"/>
      <w:bookmarkEnd w:id="16559"/>
      <w:r>
        <w:rPr>
          <w:rtl/>
        </w:rPr>
        <w:t>הכנסת</w:t>
      </w:r>
      <w:r>
        <w:rPr>
          <w:rFonts w:hint="cs"/>
          <w:rtl/>
        </w:rPr>
        <w:t>,</w:t>
      </w:r>
      <w:r>
        <w:rPr>
          <w:rtl/>
        </w:rPr>
        <w:t xml:space="preserve"> </w:t>
      </w:r>
      <w:bookmarkStart w:id="16560" w:name="_ETM_Q54_377069"/>
      <w:bookmarkEnd w:id="16560"/>
      <w:r>
        <w:rPr>
          <w:rtl/>
        </w:rPr>
        <w:t xml:space="preserve">אני </w:t>
      </w:r>
      <w:bookmarkStart w:id="16561" w:name="_ETM_Q54_377430"/>
      <w:bookmarkEnd w:id="16561"/>
      <w:r>
        <w:rPr>
          <w:rtl/>
        </w:rPr>
        <w:t>מסכי</w:t>
      </w:r>
      <w:bookmarkStart w:id="16562" w:name="_ETM_Q54_377830"/>
      <w:bookmarkEnd w:id="16562"/>
      <w:r>
        <w:rPr>
          <w:rtl/>
        </w:rPr>
        <w:t xml:space="preserve">מה </w:t>
      </w:r>
      <w:bookmarkStart w:id="16563" w:name="_ETM_Q54_378190"/>
      <w:bookmarkEnd w:id="16563"/>
      <w:r>
        <w:rPr>
          <w:rtl/>
        </w:rPr>
        <w:t xml:space="preserve">עם </w:t>
      </w:r>
      <w:bookmarkStart w:id="16564" w:name="_ETM_Q54_378310"/>
      <w:bookmarkEnd w:id="16564"/>
      <w:r>
        <w:rPr>
          <w:rtl/>
        </w:rPr>
        <w:t xml:space="preserve">הרבה </w:t>
      </w:r>
      <w:bookmarkStart w:id="16565" w:name="_ETM_Q54_378639"/>
      <w:bookmarkEnd w:id="16565"/>
      <w:r>
        <w:rPr>
          <w:rtl/>
        </w:rPr>
        <w:t xml:space="preserve">מאוד </w:t>
      </w:r>
      <w:bookmarkStart w:id="16566" w:name="_ETM_Q54_379870"/>
      <w:bookmarkEnd w:id="16566"/>
      <w:r>
        <w:rPr>
          <w:rtl/>
        </w:rPr>
        <w:t xml:space="preserve">מהחברים </w:t>
      </w:r>
      <w:bookmarkStart w:id="16567" w:name="_ETM_Q54_380530"/>
      <w:bookmarkEnd w:id="16567"/>
      <w:r>
        <w:rPr>
          <w:rtl/>
        </w:rPr>
        <w:t xml:space="preserve">פה </w:t>
      </w:r>
      <w:bookmarkStart w:id="16568" w:name="_ETM_Q54_380650"/>
      <w:bookmarkEnd w:id="16568"/>
      <w:r>
        <w:rPr>
          <w:rtl/>
        </w:rPr>
        <w:t>בבית</w:t>
      </w:r>
      <w:r>
        <w:rPr>
          <w:rFonts w:hint="cs"/>
          <w:rtl/>
        </w:rPr>
        <w:t>,</w:t>
      </w:r>
      <w:r>
        <w:rPr>
          <w:rtl/>
        </w:rPr>
        <w:t xml:space="preserve"> </w:t>
      </w:r>
      <w:bookmarkStart w:id="16569" w:name="_ETM_Q54_381989"/>
      <w:bookmarkEnd w:id="16569"/>
      <w:r>
        <w:rPr>
          <w:rtl/>
        </w:rPr>
        <w:t xml:space="preserve">מהחברים </w:t>
      </w:r>
      <w:bookmarkStart w:id="16570" w:name="_ETM_Q54_382650"/>
      <w:bookmarkEnd w:id="16570"/>
      <w:r>
        <w:rPr>
          <w:rtl/>
        </w:rPr>
        <w:t>בתקשורת</w:t>
      </w:r>
      <w:r>
        <w:rPr>
          <w:rFonts w:hint="cs"/>
          <w:rtl/>
        </w:rPr>
        <w:t>,</w:t>
      </w:r>
      <w:r>
        <w:rPr>
          <w:rtl/>
        </w:rPr>
        <w:t xml:space="preserve"> </w:t>
      </w:r>
      <w:bookmarkStart w:id="16571" w:name="_ETM_Q54_384209"/>
      <w:bookmarkEnd w:id="16571"/>
      <w:r>
        <w:rPr>
          <w:rtl/>
        </w:rPr>
        <w:t>מ</w:t>
      </w:r>
      <w:bookmarkStart w:id="16572" w:name="_ETM_Q54_384419"/>
      <w:bookmarkEnd w:id="16572"/>
      <w:r>
        <w:rPr>
          <w:rtl/>
        </w:rPr>
        <w:t xml:space="preserve">האקטיביסטים </w:t>
      </w:r>
      <w:bookmarkStart w:id="16573" w:name="_ETM_Q54_385139"/>
      <w:bookmarkEnd w:id="16573"/>
      <w:r>
        <w:rPr>
          <w:rtl/>
        </w:rPr>
        <w:t>החברתיים</w:t>
      </w:r>
      <w:r>
        <w:rPr>
          <w:rFonts w:hint="cs"/>
          <w:rtl/>
        </w:rPr>
        <w:t>,</w:t>
      </w:r>
      <w:r>
        <w:rPr>
          <w:rtl/>
        </w:rPr>
        <w:t xml:space="preserve"> </w:t>
      </w:r>
      <w:bookmarkStart w:id="16574" w:name="_ETM_Q54_386519"/>
      <w:bookmarkEnd w:id="16574"/>
      <w:r>
        <w:rPr>
          <w:rtl/>
        </w:rPr>
        <w:t xml:space="preserve">מאלו </w:t>
      </w:r>
      <w:bookmarkStart w:id="16575" w:name="_ETM_Q54_387030"/>
      <w:bookmarkEnd w:id="16575"/>
      <w:r>
        <w:rPr>
          <w:rtl/>
        </w:rPr>
        <w:t xml:space="preserve">שמדי </w:t>
      </w:r>
      <w:bookmarkStart w:id="16576" w:name="_ETM_Q54_387690"/>
      <w:bookmarkEnd w:id="16576"/>
      <w:r>
        <w:rPr>
          <w:rtl/>
        </w:rPr>
        <w:t xml:space="preserve">יום </w:t>
      </w:r>
      <w:bookmarkStart w:id="16577" w:name="_ETM_Q54_388139"/>
      <w:bookmarkEnd w:id="16577"/>
      <w:r>
        <w:rPr>
          <w:rtl/>
        </w:rPr>
        <w:t xml:space="preserve">ביומו </w:t>
      </w:r>
      <w:bookmarkStart w:id="16578" w:name="_ETM_Q54_388769"/>
      <w:bookmarkEnd w:id="16578"/>
      <w:r>
        <w:rPr>
          <w:rtl/>
        </w:rPr>
        <w:t xml:space="preserve">צועקים </w:t>
      </w:r>
      <w:bookmarkStart w:id="16579" w:name="_ETM_Q54_389580"/>
      <w:bookmarkEnd w:id="16579"/>
      <w:r>
        <w:rPr>
          <w:rtl/>
        </w:rPr>
        <w:t xml:space="preserve">על </w:t>
      </w:r>
      <w:bookmarkStart w:id="16580" w:name="_ETM_Q54_389700"/>
      <w:bookmarkEnd w:id="16580"/>
      <w:r>
        <w:rPr>
          <w:rtl/>
        </w:rPr>
        <w:t xml:space="preserve">יוקר </w:t>
      </w:r>
      <w:bookmarkStart w:id="16581" w:name="_ETM_Q54_390030"/>
      <w:bookmarkEnd w:id="16581"/>
      <w:r>
        <w:rPr>
          <w:rtl/>
        </w:rPr>
        <w:t>המחיה</w:t>
      </w:r>
      <w:r>
        <w:rPr>
          <w:rFonts w:hint="cs"/>
          <w:rtl/>
        </w:rPr>
        <w:t>,</w:t>
      </w:r>
      <w:r>
        <w:rPr>
          <w:rtl/>
        </w:rPr>
        <w:t xml:space="preserve"> </w:t>
      </w:r>
      <w:bookmarkStart w:id="16582" w:name="_ETM_Q54_392000"/>
      <w:bookmarkStart w:id="16583" w:name="_ETM_Q54_393319"/>
      <w:bookmarkEnd w:id="16582"/>
      <w:bookmarkEnd w:id="16583"/>
      <w:r>
        <w:rPr>
          <w:rFonts w:hint="cs"/>
          <w:rtl/>
        </w:rPr>
        <w:t>על ה</w:t>
      </w:r>
      <w:bookmarkStart w:id="16584" w:name="_ETM_Q54_394589"/>
      <w:bookmarkEnd w:id="16584"/>
      <w:r>
        <w:rPr>
          <w:rtl/>
        </w:rPr>
        <w:t xml:space="preserve">אבסורד </w:t>
      </w:r>
      <w:bookmarkStart w:id="16585" w:name="_ETM_Q54_394340"/>
      <w:bookmarkEnd w:id="16585"/>
      <w:r>
        <w:rPr>
          <w:rtl/>
        </w:rPr>
        <w:t>ש</w:t>
      </w:r>
      <w:bookmarkStart w:id="16586" w:name="_ETM_Q54_396019"/>
      <w:bookmarkEnd w:id="16586"/>
      <w:r>
        <w:rPr>
          <w:rtl/>
        </w:rPr>
        <w:t xml:space="preserve">ירקות </w:t>
      </w:r>
      <w:bookmarkStart w:id="16587" w:name="_ETM_Q54_396560"/>
      <w:bookmarkEnd w:id="16587"/>
      <w:r>
        <w:rPr>
          <w:rtl/>
        </w:rPr>
        <w:t>ופירות</w:t>
      </w:r>
      <w:bookmarkStart w:id="16588" w:name="_ETM_Q54_397220"/>
      <w:bookmarkEnd w:id="16588"/>
      <w:r>
        <w:rPr>
          <w:rtl/>
        </w:rPr>
        <w:t xml:space="preserve"> </w:t>
      </w:r>
      <w:bookmarkStart w:id="16589" w:name="_ETM_Q54_397640"/>
      <w:bookmarkEnd w:id="16589"/>
      <w:r>
        <w:rPr>
          <w:rtl/>
        </w:rPr>
        <w:t xml:space="preserve">יוצאים </w:t>
      </w:r>
      <w:bookmarkStart w:id="16590" w:name="_ETM_Q54_399919"/>
      <w:bookmarkEnd w:id="16590"/>
      <w:r>
        <w:rPr>
          <w:rtl/>
        </w:rPr>
        <w:t xml:space="preserve">מהחקלאי </w:t>
      </w:r>
      <w:bookmarkStart w:id="16591" w:name="_ETM_Q54_401480"/>
      <w:bookmarkEnd w:id="16591"/>
      <w:r>
        <w:rPr>
          <w:rtl/>
        </w:rPr>
        <w:t>במחיר</w:t>
      </w:r>
      <w:bookmarkStart w:id="16592" w:name="_ETM_Q54_401989"/>
      <w:bookmarkStart w:id="16593" w:name="_ETM_Q54_401771"/>
      <w:bookmarkEnd w:id="16592"/>
      <w:bookmarkEnd w:id="16593"/>
      <w:r>
        <w:rPr>
          <w:rFonts w:hint="cs"/>
          <w:rtl/>
        </w:rPr>
        <w:t xml:space="preserve"> </w:t>
      </w:r>
      <w:bookmarkStart w:id="16594" w:name="_ETM_Q54_399529"/>
      <w:bookmarkEnd w:id="16594"/>
      <w:r>
        <w:t>x</w:t>
      </w:r>
      <w:r>
        <w:rPr>
          <w:rtl/>
        </w:rPr>
        <w:t xml:space="preserve"> </w:t>
      </w:r>
      <w:bookmarkStart w:id="16595" w:name="_ETM_Q54_402439"/>
      <w:bookmarkEnd w:id="16595"/>
      <w:r>
        <w:rPr>
          <w:rtl/>
        </w:rPr>
        <w:t xml:space="preserve">ומגיעים </w:t>
      </w:r>
      <w:bookmarkStart w:id="16596" w:name="_ETM_Q54_403010"/>
      <w:bookmarkEnd w:id="16596"/>
      <w:r>
        <w:rPr>
          <w:rtl/>
        </w:rPr>
        <w:t xml:space="preserve">לצרכן </w:t>
      </w:r>
      <w:bookmarkStart w:id="16597" w:name="_ETM_Q54_403609"/>
      <w:bookmarkEnd w:id="16597"/>
      <w:r>
        <w:rPr>
          <w:rtl/>
        </w:rPr>
        <w:t xml:space="preserve">הסופי </w:t>
      </w:r>
      <w:bookmarkStart w:id="16598" w:name="_ETM_Q54_406480"/>
      <w:bookmarkEnd w:id="16598"/>
      <w:r>
        <w:rPr>
          <w:rtl/>
        </w:rPr>
        <w:t xml:space="preserve">בצורה </w:t>
      </w:r>
      <w:bookmarkStart w:id="16599" w:name="_ETM_Q54_407740"/>
      <w:bookmarkEnd w:id="16599"/>
      <w:r>
        <w:rPr>
          <w:rtl/>
        </w:rPr>
        <w:t xml:space="preserve">שאיננה </w:t>
      </w:r>
      <w:bookmarkStart w:id="16600" w:name="_ETM_Q54_408790"/>
      <w:bookmarkEnd w:id="16600"/>
      <w:r>
        <w:rPr>
          <w:rtl/>
        </w:rPr>
        <w:t xml:space="preserve">מתקבלת </w:t>
      </w:r>
      <w:bookmarkStart w:id="16601" w:name="_ETM_Q54_409690"/>
      <w:bookmarkEnd w:id="16601"/>
      <w:r>
        <w:rPr>
          <w:rtl/>
        </w:rPr>
        <w:t xml:space="preserve">על </w:t>
      </w:r>
      <w:bookmarkStart w:id="16602" w:name="_ETM_Q54_409840"/>
      <w:bookmarkEnd w:id="16602"/>
      <w:r>
        <w:rPr>
          <w:rtl/>
        </w:rPr>
        <w:t>הדעת</w:t>
      </w:r>
      <w:bookmarkStart w:id="16603" w:name="_ETM_Q54_405579"/>
      <w:bookmarkStart w:id="16604" w:name="_ETM_Q54_402085"/>
      <w:bookmarkEnd w:id="16603"/>
      <w:bookmarkEnd w:id="16604"/>
      <w:r>
        <w:rPr>
          <w:rFonts w:hint="cs"/>
          <w:rtl/>
        </w:rPr>
        <w:t xml:space="preserve"> –</w:t>
      </w:r>
      <w:r>
        <w:rPr>
          <w:rtl/>
        </w:rPr>
        <w:t xml:space="preserve"> </w:t>
      </w:r>
      <w:bookmarkStart w:id="16605" w:name="_ETM_Q54_410530"/>
      <w:bookmarkEnd w:id="16605"/>
      <w:r>
        <w:rPr>
          <w:rtl/>
        </w:rPr>
        <w:t>ב</w:t>
      </w:r>
      <w:r>
        <w:rPr>
          <w:rFonts w:hint="cs"/>
          <w:rtl/>
        </w:rPr>
        <w:t>י</w:t>
      </w:r>
      <w:bookmarkStart w:id="16606" w:name="_ETM_Q54_410327"/>
      <w:bookmarkEnd w:id="16606"/>
      <w:r>
        <w:rPr>
          <w:rtl/>
        </w:rPr>
        <w:t xml:space="preserve">ן </w:t>
      </w:r>
      <w:bookmarkStart w:id="16607" w:name="_ETM_Q54_410830"/>
      <w:bookmarkEnd w:id="16607"/>
      <w:r>
        <w:rPr>
          <w:rtl/>
        </w:rPr>
        <w:t xml:space="preserve">מאות </w:t>
      </w:r>
      <w:bookmarkStart w:id="16608" w:name="_ETM_Q54_411610"/>
      <w:bookmarkEnd w:id="16608"/>
      <w:r>
        <w:rPr>
          <w:rtl/>
        </w:rPr>
        <w:t xml:space="preserve">אחוזים </w:t>
      </w:r>
      <w:bookmarkStart w:id="16609" w:name="_ETM_Q54_413020"/>
      <w:bookmarkEnd w:id="16609"/>
      <w:r>
        <w:rPr>
          <w:rtl/>
        </w:rPr>
        <w:t xml:space="preserve">לפעמים </w:t>
      </w:r>
      <w:bookmarkStart w:id="16610" w:name="_ETM_Q54_413590"/>
      <w:bookmarkEnd w:id="16610"/>
      <w:r>
        <w:rPr>
          <w:rFonts w:hint="cs"/>
          <w:rtl/>
        </w:rPr>
        <w:t>ל</w:t>
      </w:r>
      <w:r>
        <w:rPr>
          <w:rtl/>
        </w:rPr>
        <w:t xml:space="preserve">אלפי </w:t>
      </w:r>
      <w:bookmarkStart w:id="16611" w:name="_ETM_Q54_414220"/>
      <w:bookmarkEnd w:id="16611"/>
      <w:r>
        <w:rPr>
          <w:rtl/>
        </w:rPr>
        <w:t>אחוזים</w:t>
      </w:r>
      <w:r>
        <w:rPr>
          <w:rFonts w:hint="cs"/>
          <w:rtl/>
        </w:rPr>
        <w:t>.</w:t>
      </w:r>
      <w:bookmarkStart w:id="16612" w:name="_ETM_Q54_413466"/>
      <w:bookmarkEnd w:id="16612"/>
      <w:r>
        <w:rPr>
          <w:rtl/>
        </w:rPr>
        <w:t xml:space="preserve"> </w:t>
      </w:r>
      <w:bookmarkStart w:id="16613" w:name="_ETM_Q54_415420"/>
      <w:bookmarkEnd w:id="16613"/>
    </w:p>
    <w:p w:rsidR="005B5D37" w:rsidRDefault="005B5D37" w:rsidP="00585511">
      <w:pPr>
        <w:rPr>
          <w:rtl/>
        </w:rPr>
      </w:pPr>
      <w:bookmarkStart w:id="16614" w:name="_ETM_Q54_390552"/>
      <w:bookmarkStart w:id="16615" w:name="_ETM_Q54_390597"/>
      <w:bookmarkEnd w:id="16614"/>
      <w:bookmarkEnd w:id="16615"/>
    </w:p>
    <w:p w:rsidR="005B5D37" w:rsidRDefault="005B5D37" w:rsidP="00CC5317">
      <w:pPr>
        <w:rPr>
          <w:rtl/>
        </w:rPr>
      </w:pPr>
      <w:bookmarkStart w:id="16616" w:name="_ETM_Q54_390688"/>
      <w:bookmarkStart w:id="16617" w:name="_ETM_Q54_390758"/>
      <w:bookmarkEnd w:id="16616"/>
      <w:bookmarkEnd w:id="16617"/>
      <w:r>
        <w:rPr>
          <w:rtl/>
        </w:rPr>
        <w:t xml:space="preserve">כשאתה </w:t>
      </w:r>
      <w:bookmarkStart w:id="16618" w:name="_ETM_Q54_416110"/>
      <w:bookmarkEnd w:id="16618"/>
      <w:r>
        <w:rPr>
          <w:rtl/>
        </w:rPr>
        <w:t xml:space="preserve">שואל </w:t>
      </w:r>
      <w:bookmarkStart w:id="16619" w:name="_ETM_Q54_416620"/>
      <w:bookmarkEnd w:id="16619"/>
      <w:r>
        <w:rPr>
          <w:rtl/>
        </w:rPr>
        <w:t xml:space="preserve">מה </w:t>
      </w:r>
      <w:bookmarkStart w:id="16620" w:name="_ETM_Q54_416830"/>
      <w:bookmarkEnd w:id="16620"/>
      <w:r>
        <w:rPr>
          <w:rtl/>
        </w:rPr>
        <w:t xml:space="preserve">גורם </w:t>
      </w:r>
      <w:bookmarkStart w:id="16621" w:name="_ETM_Q54_417280"/>
      <w:bookmarkEnd w:id="16621"/>
      <w:r>
        <w:rPr>
          <w:rtl/>
        </w:rPr>
        <w:t xml:space="preserve">לדבר </w:t>
      </w:r>
      <w:bookmarkStart w:id="16622" w:name="_ETM_Q54_417760"/>
      <w:bookmarkEnd w:id="16622"/>
      <w:r>
        <w:rPr>
          <w:rtl/>
        </w:rPr>
        <w:t>הזה</w:t>
      </w:r>
      <w:r>
        <w:rPr>
          <w:rFonts w:hint="cs"/>
          <w:rtl/>
        </w:rPr>
        <w:t>,</w:t>
      </w:r>
      <w:r>
        <w:rPr>
          <w:rtl/>
        </w:rPr>
        <w:t xml:space="preserve"> </w:t>
      </w:r>
      <w:bookmarkStart w:id="16623" w:name="_ETM_Q54_418739"/>
      <w:bookmarkEnd w:id="16623"/>
      <w:r>
        <w:rPr>
          <w:rtl/>
        </w:rPr>
        <w:t xml:space="preserve">אתה </w:t>
      </w:r>
      <w:bookmarkStart w:id="16624" w:name="_ETM_Q54_419190"/>
      <w:bookmarkEnd w:id="16624"/>
      <w:r>
        <w:rPr>
          <w:rtl/>
        </w:rPr>
        <w:t xml:space="preserve">מבין </w:t>
      </w:r>
      <w:bookmarkStart w:id="16625" w:name="_ETM_Q54_419640"/>
      <w:bookmarkEnd w:id="16625"/>
      <w:r>
        <w:rPr>
          <w:rtl/>
        </w:rPr>
        <w:t xml:space="preserve">שיש </w:t>
      </w:r>
      <w:bookmarkStart w:id="16626" w:name="_ETM_Q54_420030"/>
      <w:bookmarkEnd w:id="16626"/>
      <w:r>
        <w:rPr>
          <w:rtl/>
        </w:rPr>
        <w:t xml:space="preserve">הרבה </w:t>
      </w:r>
      <w:bookmarkStart w:id="16627" w:name="_ETM_Q54_420629"/>
      <w:bookmarkEnd w:id="16627"/>
      <w:r>
        <w:rPr>
          <w:rtl/>
        </w:rPr>
        <w:t xml:space="preserve">מאוד </w:t>
      </w:r>
      <w:bookmarkStart w:id="16628" w:name="_ETM_Q54_420930"/>
      <w:bookmarkEnd w:id="16628"/>
      <w:r>
        <w:rPr>
          <w:rtl/>
        </w:rPr>
        <w:t>אנשים</w:t>
      </w:r>
      <w:r>
        <w:rPr>
          <w:rFonts w:hint="cs"/>
          <w:rtl/>
        </w:rPr>
        <w:t>,</w:t>
      </w:r>
      <w:r>
        <w:rPr>
          <w:rtl/>
        </w:rPr>
        <w:t xml:space="preserve"> </w:t>
      </w:r>
      <w:bookmarkStart w:id="16629" w:name="_ETM_Q54_421920"/>
      <w:bookmarkEnd w:id="16629"/>
      <w:r>
        <w:rPr>
          <w:rtl/>
        </w:rPr>
        <w:t xml:space="preserve">חלקם </w:t>
      </w:r>
      <w:bookmarkStart w:id="16630" w:name="_ETM_Q54_422400"/>
      <w:bookmarkEnd w:id="16630"/>
      <w:r>
        <w:rPr>
          <w:rtl/>
        </w:rPr>
        <w:t xml:space="preserve">בעלי </w:t>
      </w:r>
      <w:bookmarkStart w:id="16631" w:name="_ETM_Q54_422700"/>
      <w:bookmarkEnd w:id="16631"/>
      <w:r>
        <w:rPr>
          <w:rtl/>
        </w:rPr>
        <w:t>אינטרסים</w:t>
      </w:r>
      <w:r>
        <w:rPr>
          <w:rFonts w:hint="cs"/>
          <w:rtl/>
        </w:rPr>
        <w:t>,</w:t>
      </w:r>
      <w:r>
        <w:rPr>
          <w:rtl/>
        </w:rPr>
        <w:t xml:space="preserve"> </w:t>
      </w:r>
      <w:bookmarkStart w:id="16632" w:name="_ETM_Q54_423930"/>
      <w:bookmarkEnd w:id="16632"/>
      <w:r>
        <w:rPr>
          <w:rtl/>
        </w:rPr>
        <w:t xml:space="preserve">חלקם </w:t>
      </w:r>
      <w:bookmarkStart w:id="16633" w:name="_ETM_Q54_424410"/>
      <w:bookmarkEnd w:id="16633"/>
      <w:r>
        <w:rPr>
          <w:rtl/>
        </w:rPr>
        <w:t xml:space="preserve">בעלי </w:t>
      </w:r>
      <w:bookmarkStart w:id="16634" w:name="_ETM_Q54_424890"/>
      <w:bookmarkEnd w:id="16634"/>
      <w:r>
        <w:rPr>
          <w:rtl/>
        </w:rPr>
        <w:t xml:space="preserve">הון </w:t>
      </w:r>
      <w:bookmarkStart w:id="16635" w:name="_ETM_Q54_425280"/>
      <w:bookmarkEnd w:id="16635"/>
      <w:r>
        <w:rPr>
          <w:rtl/>
        </w:rPr>
        <w:t xml:space="preserve">ששותפים </w:t>
      </w:r>
      <w:bookmarkStart w:id="16636" w:name="_ETM_Q54_425940"/>
      <w:bookmarkStart w:id="16637" w:name="_ETM_Q54_426030"/>
      <w:bookmarkEnd w:id="16636"/>
      <w:bookmarkEnd w:id="16637"/>
      <w:r w:rsidR="00CC5317">
        <w:rPr>
          <w:rFonts w:hint="cs"/>
          <w:rtl/>
        </w:rPr>
        <w:t>ל</w:t>
      </w:r>
      <w:r>
        <w:rPr>
          <w:rtl/>
        </w:rPr>
        <w:t xml:space="preserve">חברים </w:t>
      </w:r>
      <w:bookmarkStart w:id="16638" w:name="_ETM_Q54_426420"/>
      <w:bookmarkEnd w:id="16638"/>
      <w:r>
        <w:rPr>
          <w:rtl/>
        </w:rPr>
        <w:t xml:space="preserve">פה </w:t>
      </w:r>
      <w:bookmarkStart w:id="16639" w:name="_ETM_Q54_426569"/>
      <w:bookmarkEnd w:id="16639"/>
      <w:r>
        <w:rPr>
          <w:rtl/>
        </w:rPr>
        <w:t xml:space="preserve">בתוך </w:t>
      </w:r>
      <w:bookmarkStart w:id="16640" w:name="_ETM_Q54_426959"/>
      <w:bookmarkEnd w:id="16640"/>
      <w:r>
        <w:rPr>
          <w:rtl/>
        </w:rPr>
        <w:t>הקואליציה</w:t>
      </w:r>
      <w:r>
        <w:rPr>
          <w:rFonts w:hint="cs"/>
          <w:rtl/>
        </w:rPr>
        <w:t>,</w:t>
      </w:r>
      <w:r>
        <w:rPr>
          <w:rtl/>
        </w:rPr>
        <w:t xml:space="preserve"> </w:t>
      </w:r>
      <w:bookmarkStart w:id="16641" w:name="_ETM_Q54_428400"/>
      <w:bookmarkEnd w:id="16641"/>
      <w:r>
        <w:rPr>
          <w:rtl/>
        </w:rPr>
        <w:t xml:space="preserve">כי </w:t>
      </w:r>
      <w:bookmarkStart w:id="16642" w:name="_ETM_Q54_428640"/>
      <w:bookmarkEnd w:id="16642"/>
      <w:r>
        <w:rPr>
          <w:rtl/>
        </w:rPr>
        <w:t xml:space="preserve">אחרת </w:t>
      </w:r>
      <w:bookmarkStart w:id="16643" w:name="_ETM_Q54_429030"/>
      <w:bookmarkEnd w:id="16643"/>
      <w:r>
        <w:rPr>
          <w:rtl/>
        </w:rPr>
        <w:t>אי</w:t>
      </w:r>
      <w:bookmarkStart w:id="16644" w:name="_ETM_Q54_429120"/>
      <w:bookmarkEnd w:id="16644"/>
      <w:r>
        <w:rPr>
          <w:rFonts w:hint="cs"/>
          <w:rtl/>
        </w:rPr>
        <w:t>-</w:t>
      </w:r>
      <w:r>
        <w:rPr>
          <w:rtl/>
        </w:rPr>
        <w:t xml:space="preserve">אפשר </w:t>
      </w:r>
      <w:bookmarkStart w:id="16645" w:name="_ETM_Q54_429480"/>
      <w:bookmarkEnd w:id="16645"/>
      <w:r>
        <w:rPr>
          <w:rtl/>
        </w:rPr>
        <w:t xml:space="preserve">להבין </w:t>
      </w:r>
      <w:bookmarkStart w:id="16646" w:name="_ETM_Q54_430760"/>
      <w:bookmarkEnd w:id="16646"/>
      <w:r>
        <w:rPr>
          <w:rtl/>
        </w:rPr>
        <w:t xml:space="preserve">את </w:t>
      </w:r>
      <w:bookmarkStart w:id="16647" w:name="_ETM_Q54_430999"/>
      <w:bookmarkEnd w:id="16647"/>
      <w:r>
        <w:rPr>
          <w:rtl/>
        </w:rPr>
        <w:t xml:space="preserve">האבסורד </w:t>
      </w:r>
      <w:bookmarkStart w:id="16648" w:name="_ETM_Q54_431689"/>
      <w:bookmarkEnd w:id="16648"/>
      <w:r>
        <w:rPr>
          <w:rtl/>
        </w:rPr>
        <w:t xml:space="preserve">שבו </w:t>
      </w:r>
      <w:bookmarkStart w:id="16649" w:name="_ETM_Q54_431959"/>
      <w:bookmarkEnd w:id="16649"/>
      <w:r>
        <w:rPr>
          <w:rtl/>
        </w:rPr>
        <w:t xml:space="preserve">הקואליציה </w:t>
      </w:r>
      <w:bookmarkStart w:id="16650" w:name="_ETM_Q54_432620"/>
      <w:bookmarkEnd w:id="16650"/>
      <w:r>
        <w:rPr>
          <w:rtl/>
        </w:rPr>
        <w:t xml:space="preserve">מנסה </w:t>
      </w:r>
      <w:bookmarkStart w:id="16651" w:name="_ETM_Q54_433069"/>
      <w:bookmarkEnd w:id="16651"/>
      <w:r>
        <w:rPr>
          <w:rtl/>
        </w:rPr>
        <w:t xml:space="preserve">להגן </w:t>
      </w:r>
      <w:bookmarkStart w:id="16652" w:name="_ETM_Q54_434299"/>
      <w:bookmarkEnd w:id="16652"/>
      <w:r>
        <w:rPr>
          <w:rtl/>
        </w:rPr>
        <w:t xml:space="preserve">על </w:t>
      </w:r>
      <w:bookmarkStart w:id="16653" w:name="_ETM_Q54_434510"/>
      <w:bookmarkEnd w:id="16653"/>
      <w:r>
        <w:rPr>
          <w:rtl/>
        </w:rPr>
        <w:t xml:space="preserve">אותם </w:t>
      </w:r>
      <w:bookmarkStart w:id="16654" w:name="_ETM_Q54_435379"/>
      <w:bookmarkEnd w:id="16654"/>
      <w:r>
        <w:rPr>
          <w:rtl/>
        </w:rPr>
        <w:t xml:space="preserve">אנשים </w:t>
      </w:r>
      <w:bookmarkStart w:id="16655" w:name="_ETM_Q54_435950"/>
      <w:bookmarkEnd w:id="16655"/>
      <w:r>
        <w:rPr>
          <w:rtl/>
        </w:rPr>
        <w:t>שנהנים</w:t>
      </w:r>
      <w:r>
        <w:rPr>
          <w:rFonts w:hint="cs"/>
          <w:rtl/>
        </w:rPr>
        <w:t xml:space="preserve"> –</w:t>
      </w:r>
      <w:r>
        <w:rPr>
          <w:rtl/>
        </w:rPr>
        <w:t xml:space="preserve"> </w:t>
      </w:r>
      <w:bookmarkStart w:id="16656" w:name="_ETM_Q54_436880"/>
      <w:bookmarkEnd w:id="16656"/>
      <w:r>
        <w:rPr>
          <w:rtl/>
        </w:rPr>
        <w:t xml:space="preserve">והם </w:t>
      </w:r>
      <w:bookmarkStart w:id="16657" w:name="_ETM_Q54_437180"/>
      <w:bookmarkEnd w:id="16657"/>
      <w:r>
        <w:rPr>
          <w:rtl/>
        </w:rPr>
        <w:t>יחידים</w:t>
      </w:r>
      <w:r>
        <w:rPr>
          <w:rFonts w:hint="cs"/>
          <w:rtl/>
        </w:rPr>
        <w:t xml:space="preserve"> –</w:t>
      </w:r>
      <w:r>
        <w:rPr>
          <w:rtl/>
        </w:rPr>
        <w:t xml:space="preserve"> </w:t>
      </w:r>
      <w:bookmarkStart w:id="16658" w:name="_ETM_Q54_439260"/>
      <w:bookmarkEnd w:id="16658"/>
      <w:r>
        <w:rPr>
          <w:rtl/>
        </w:rPr>
        <w:t>מ</w:t>
      </w:r>
      <w:bookmarkStart w:id="16659" w:name="_ETM_Q54_439440"/>
      <w:bookmarkEnd w:id="16659"/>
      <w:r>
        <w:rPr>
          <w:rtl/>
        </w:rPr>
        <w:t xml:space="preserve">פערי </w:t>
      </w:r>
      <w:bookmarkStart w:id="16660" w:name="_ETM_Q54_439950"/>
      <w:bookmarkEnd w:id="16660"/>
      <w:r>
        <w:rPr>
          <w:rtl/>
        </w:rPr>
        <w:t>התיווך</w:t>
      </w:r>
      <w:r>
        <w:rPr>
          <w:rFonts w:hint="cs"/>
          <w:rtl/>
        </w:rPr>
        <w:t>,</w:t>
      </w:r>
      <w:r>
        <w:rPr>
          <w:rtl/>
        </w:rPr>
        <w:t xml:space="preserve"> </w:t>
      </w:r>
      <w:bookmarkStart w:id="16661" w:name="_ETM_Q54_440580"/>
      <w:bookmarkEnd w:id="16661"/>
      <w:r>
        <w:rPr>
          <w:rtl/>
        </w:rPr>
        <w:t>מ</w:t>
      </w:r>
      <w:r>
        <w:rPr>
          <w:rFonts w:hint="cs"/>
          <w:rtl/>
        </w:rPr>
        <w:t>ה</w:t>
      </w:r>
      <w:r>
        <w:rPr>
          <w:rtl/>
        </w:rPr>
        <w:t>עסקנות</w:t>
      </w:r>
      <w:r>
        <w:rPr>
          <w:rFonts w:hint="cs"/>
          <w:rtl/>
        </w:rPr>
        <w:t>.</w:t>
      </w:r>
      <w:bookmarkStart w:id="16662" w:name="_ETM_Q54_441449"/>
      <w:bookmarkEnd w:id="16662"/>
      <w:r>
        <w:rPr>
          <w:rtl/>
        </w:rPr>
        <w:t xml:space="preserve"> </w:t>
      </w:r>
      <w:bookmarkStart w:id="16663" w:name="_ETM_Q54_442180"/>
      <w:bookmarkEnd w:id="16663"/>
      <w:r>
        <w:rPr>
          <w:rtl/>
        </w:rPr>
        <w:t xml:space="preserve">במקום </w:t>
      </w:r>
      <w:bookmarkStart w:id="16664" w:name="_ETM_Q54_442810"/>
      <w:bookmarkEnd w:id="16664"/>
      <w:r>
        <w:rPr>
          <w:rtl/>
        </w:rPr>
        <w:t>זה</w:t>
      </w:r>
      <w:r>
        <w:rPr>
          <w:rFonts w:hint="cs"/>
          <w:rtl/>
        </w:rPr>
        <w:t>,</w:t>
      </w:r>
      <w:r>
        <w:rPr>
          <w:rtl/>
        </w:rPr>
        <w:t xml:space="preserve"> </w:t>
      </w:r>
      <w:bookmarkStart w:id="16665" w:name="_ETM_Q54_443110"/>
      <w:bookmarkEnd w:id="16665"/>
      <w:r>
        <w:rPr>
          <w:rtl/>
        </w:rPr>
        <w:t xml:space="preserve">קואליציה </w:t>
      </w:r>
      <w:bookmarkStart w:id="16666" w:name="_ETM_Q54_443949"/>
      <w:bookmarkEnd w:id="16666"/>
      <w:r>
        <w:rPr>
          <w:rtl/>
        </w:rPr>
        <w:t>ש</w:t>
      </w:r>
      <w:bookmarkStart w:id="16667" w:name="_ETM_Q54_444160"/>
      <w:bookmarkEnd w:id="16667"/>
      <w:r>
        <w:rPr>
          <w:rtl/>
        </w:rPr>
        <w:t xml:space="preserve">מדברת </w:t>
      </w:r>
      <w:bookmarkStart w:id="16668" w:name="_ETM_Q54_444880"/>
      <w:bookmarkEnd w:id="16668"/>
      <w:r>
        <w:rPr>
          <w:rtl/>
        </w:rPr>
        <w:t xml:space="preserve">על </w:t>
      </w:r>
      <w:bookmarkStart w:id="16669" w:name="_ETM_Q54_445029"/>
      <w:bookmarkEnd w:id="16669"/>
      <w:r>
        <w:rPr>
          <w:rtl/>
        </w:rPr>
        <w:t>החקלאים</w:t>
      </w:r>
      <w:r>
        <w:rPr>
          <w:rFonts w:hint="cs"/>
          <w:rtl/>
        </w:rPr>
        <w:t>,</w:t>
      </w:r>
      <w:bookmarkStart w:id="16670" w:name="_ETM_Q54_443878"/>
      <w:bookmarkEnd w:id="16670"/>
      <w:r>
        <w:rPr>
          <w:rtl/>
        </w:rPr>
        <w:t xml:space="preserve"> </w:t>
      </w:r>
      <w:bookmarkStart w:id="16671" w:name="_ETM_Q54_446100"/>
      <w:bookmarkEnd w:id="16671"/>
      <w:r>
        <w:rPr>
          <w:rtl/>
        </w:rPr>
        <w:t xml:space="preserve">רוצה </w:t>
      </w:r>
      <w:bookmarkStart w:id="16672" w:name="_ETM_Q54_446639"/>
      <w:bookmarkEnd w:id="16672"/>
      <w:r>
        <w:rPr>
          <w:rtl/>
        </w:rPr>
        <w:t xml:space="preserve">לעשות </w:t>
      </w:r>
      <w:bookmarkStart w:id="16673" w:name="_ETM_Q54_447360"/>
      <w:bookmarkEnd w:id="16673"/>
      <w:r>
        <w:rPr>
          <w:rtl/>
        </w:rPr>
        <w:t xml:space="preserve">רפורמה </w:t>
      </w:r>
      <w:bookmarkStart w:id="16674" w:name="_ETM_Q54_448080"/>
      <w:bookmarkEnd w:id="16674"/>
      <w:r>
        <w:rPr>
          <w:rtl/>
        </w:rPr>
        <w:t>בחקלאות</w:t>
      </w:r>
      <w:r>
        <w:rPr>
          <w:rFonts w:hint="cs"/>
          <w:rtl/>
        </w:rPr>
        <w:t>,</w:t>
      </w:r>
      <w:r>
        <w:rPr>
          <w:rtl/>
        </w:rPr>
        <w:t xml:space="preserve"> </w:t>
      </w:r>
      <w:bookmarkStart w:id="16675" w:name="_ETM_Q54_449339"/>
      <w:bookmarkEnd w:id="16675"/>
      <w:r>
        <w:rPr>
          <w:rtl/>
        </w:rPr>
        <w:t>ובמי</w:t>
      </w:r>
      <w:r>
        <w:rPr>
          <w:rFonts w:hint="cs"/>
          <w:rtl/>
        </w:rPr>
        <w:t xml:space="preserve"> </w:t>
      </w:r>
      <w:r>
        <w:rPr>
          <w:rtl/>
        </w:rPr>
        <w:t>ל</w:t>
      </w:r>
      <w:bookmarkStart w:id="16676" w:name="_ETM_Q54_451580"/>
      <w:bookmarkEnd w:id="16676"/>
      <w:r>
        <w:rPr>
          <w:rFonts w:hint="cs"/>
          <w:rtl/>
        </w:rPr>
        <w:t xml:space="preserve">פגוע? </w:t>
      </w:r>
      <w:bookmarkStart w:id="16677" w:name="_ETM_Q54_449046"/>
      <w:bookmarkEnd w:id="16677"/>
      <w:r>
        <w:rPr>
          <w:rFonts w:hint="cs"/>
          <w:rtl/>
        </w:rPr>
        <w:t>נ</w:t>
      </w:r>
      <w:bookmarkStart w:id="16678" w:name="_ETM_Q54_444419"/>
      <w:bookmarkStart w:id="16679" w:name="_ETM_Q54_443891"/>
      <w:bookmarkStart w:id="16680" w:name="_ETM_Q54_440789"/>
      <w:bookmarkEnd w:id="16678"/>
      <w:bookmarkEnd w:id="16679"/>
      <w:bookmarkEnd w:id="16680"/>
      <w:r>
        <w:rPr>
          <w:rtl/>
        </w:rPr>
        <w:t>כון</w:t>
      </w:r>
      <w:bookmarkStart w:id="16681" w:name="_ETM_Q54_452180"/>
      <w:bookmarkEnd w:id="16681"/>
      <w:r>
        <w:rPr>
          <w:rFonts w:hint="cs"/>
          <w:rtl/>
        </w:rPr>
        <w:t xml:space="preserve">, </w:t>
      </w:r>
      <w:r>
        <w:rPr>
          <w:rtl/>
        </w:rPr>
        <w:t>במגדלים</w:t>
      </w:r>
      <w:r>
        <w:rPr>
          <w:rFonts w:hint="cs"/>
          <w:rtl/>
        </w:rPr>
        <w:t>,</w:t>
      </w:r>
      <w:bookmarkStart w:id="16682" w:name="_ETM_Q54_451007"/>
      <w:bookmarkEnd w:id="16682"/>
      <w:r>
        <w:rPr>
          <w:rtl/>
        </w:rPr>
        <w:t xml:space="preserve"> </w:t>
      </w:r>
      <w:bookmarkStart w:id="16683" w:name="_ETM_Q54_452930"/>
      <w:bookmarkEnd w:id="16683"/>
      <w:r>
        <w:rPr>
          <w:rtl/>
        </w:rPr>
        <w:t>בחקלאים</w:t>
      </w:r>
      <w:r>
        <w:rPr>
          <w:rFonts w:hint="cs"/>
          <w:rtl/>
        </w:rPr>
        <w:t>,</w:t>
      </w:r>
      <w:r>
        <w:rPr>
          <w:rtl/>
        </w:rPr>
        <w:t xml:space="preserve"> </w:t>
      </w:r>
      <w:bookmarkStart w:id="16684" w:name="_ETM_Q54_453860"/>
      <w:bookmarkEnd w:id="16684"/>
      <w:r>
        <w:rPr>
          <w:rtl/>
        </w:rPr>
        <w:t xml:space="preserve">באותם </w:t>
      </w:r>
      <w:bookmarkStart w:id="16685" w:name="_ETM_Q54_454279"/>
      <w:bookmarkEnd w:id="16685"/>
      <w:r>
        <w:rPr>
          <w:rtl/>
        </w:rPr>
        <w:t xml:space="preserve">אנשים </w:t>
      </w:r>
      <w:bookmarkStart w:id="16686" w:name="_ETM_Q54_454640"/>
      <w:bookmarkEnd w:id="16686"/>
      <w:r>
        <w:rPr>
          <w:rtl/>
        </w:rPr>
        <w:t xml:space="preserve">שעובדים </w:t>
      </w:r>
      <w:bookmarkStart w:id="16687" w:name="_ETM_Q54_455060"/>
      <w:bookmarkEnd w:id="16687"/>
      <w:r>
        <w:rPr>
          <w:rtl/>
        </w:rPr>
        <w:t xml:space="preserve">קשה </w:t>
      </w:r>
      <w:bookmarkStart w:id="16688" w:name="_ETM_Q54_455510"/>
      <w:bookmarkEnd w:id="16688"/>
      <w:r>
        <w:rPr>
          <w:rtl/>
        </w:rPr>
        <w:t xml:space="preserve">מאוד </w:t>
      </w:r>
      <w:bookmarkStart w:id="16689" w:name="_ETM_Q54_455870"/>
      <w:bookmarkEnd w:id="16689"/>
      <w:r>
        <w:rPr>
          <w:rtl/>
        </w:rPr>
        <w:t xml:space="preserve">כדי </w:t>
      </w:r>
      <w:bookmarkStart w:id="16690" w:name="_ETM_Q54_456080"/>
      <w:bookmarkEnd w:id="16690"/>
      <w:r>
        <w:rPr>
          <w:rtl/>
        </w:rPr>
        <w:t xml:space="preserve">להוציא </w:t>
      </w:r>
      <w:bookmarkStart w:id="16691" w:name="_ETM_Q54_456380"/>
      <w:bookmarkEnd w:id="16691"/>
      <w:r>
        <w:rPr>
          <w:rtl/>
        </w:rPr>
        <w:t xml:space="preserve">את </w:t>
      </w:r>
      <w:bookmarkStart w:id="16692" w:name="_ETM_Q54_456440"/>
      <w:bookmarkEnd w:id="16692"/>
      <w:r>
        <w:rPr>
          <w:rtl/>
        </w:rPr>
        <w:t xml:space="preserve">התוצרת </w:t>
      </w:r>
      <w:bookmarkStart w:id="16693" w:name="_ETM_Q54_456980"/>
      <w:bookmarkEnd w:id="16693"/>
      <w:r>
        <w:rPr>
          <w:rtl/>
        </w:rPr>
        <w:t>הזו</w:t>
      </w:r>
      <w:r>
        <w:rPr>
          <w:rFonts w:hint="cs"/>
          <w:rtl/>
        </w:rPr>
        <w:t>.</w:t>
      </w:r>
      <w:bookmarkStart w:id="16694" w:name="_ETM_Q54_458249"/>
      <w:bookmarkEnd w:id="16694"/>
    </w:p>
    <w:p w:rsidR="005B5D37" w:rsidRDefault="005B5D37" w:rsidP="00585511">
      <w:pPr>
        <w:rPr>
          <w:rtl/>
        </w:rPr>
      </w:pPr>
      <w:bookmarkStart w:id="16695" w:name="_ETM_Q54_460800"/>
      <w:bookmarkStart w:id="16696" w:name="_ETM_Q54_460863"/>
      <w:bookmarkEnd w:id="16695"/>
      <w:bookmarkEnd w:id="16696"/>
    </w:p>
    <w:p w:rsidR="005B5D37" w:rsidRDefault="005B5D37" w:rsidP="00C52F1B">
      <w:pPr>
        <w:rPr>
          <w:rtl/>
        </w:rPr>
      </w:pPr>
      <w:bookmarkStart w:id="16697" w:name="_ETM_Q54_500315"/>
      <w:bookmarkStart w:id="16698" w:name="_ETM_Q54_500599"/>
      <w:bookmarkStart w:id="16699" w:name="_ETM_Q54_500660"/>
      <w:bookmarkStart w:id="16700" w:name="_ETM_Q54_460957"/>
      <w:bookmarkStart w:id="16701" w:name="_ETM_Q54_461003"/>
      <w:bookmarkEnd w:id="16697"/>
      <w:bookmarkEnd w:id="16698"/>
      <w:bookmarkEnd w:id="16699"/>
      <w:bookmarkEnd w:id="16700"/>
      <w:bookmarkEnd w:id="16701"/>
      <w:r>
        <w:rPr>
          <w:rtl/>
        </w:rPr>
        <w:t>אז</w:t>
      </w:r>
      <w:bookmarkStart w:id="16702" w:name="_ETM_Q54_458460"/>
      <w:bookmarkStart w:id="16703" w:name="_ETM_Q54_458580"/>
      <w:bookmarkStart w:id="16704" w:name="_ETM_Q54_459849"/>
      <w:bookmarkStart w:id="16705" w:name="_ETM_Q54_457447"/>
      <w:bookmarkEnd w:id="16702"/>
      <w:bookmarkEnd w:id="16703"/>
      <w:bookmarkEnd w:id="16704"/>
      <w:bookmarkEnd w:id="16705"/>
      <w:r>
        <w:rPr>
          <w:rFonts w:hint="cs"/>
          <w:rtl/>
        </w:rPr>
        <w:t xml:space="preserve"> תסבירו לי </w:t>
      </w:r>
      <w:r>
        <w:rPr>
          <w:rtl/>
        </w:rPr>
        <w:t xml:space="preserve">את </w:t>
      </w:r>
      <w:bookmarkStart w:id="16706" w:name="_ETM_Q54_460060"/>
      <w:bookmarkEnd w:id="16706"/>
      <w:r>
        <w:rPr>
          <w:rtl/>
        </w:rPr>
        <w:t xml:space="preserve">ההיגיון </w:t>
      </w:r>
      <w:bookmarkStart w:id="16707" w:name="_ETM_Q54_461570"/>
      <w:bookmarkEnd w:id="16707"/>
      <w:r>
        <w:rPr>
          <w:rtl/>
        </w:rPr>
        <w:t>ש</w:t>
      </w:r>
      <w:r>
        <w:rPr>
          <w:rFonts w:hint="cs"/>
          <w:rtl/>
        </w:rPr>
        <w:t xml:space="preserve">ל </w:t>
      </w:r>
      <w:r>
        <w:rPr>
          <w:rtl/>
        </w:rPr>
        <w:t xml:space="preserve">קואליציה </w:t>
      </w:r>
      <w:bookmarkStart w:id="16708" w:name="_ETM_Q54_462410"/>
      <w:bookmarkEnd w:id="16708"/>
      <w:r>
        <w:rPr>
          <w:rtl/>
        </w:rPr>
        <w:t>שמדבר</w:t>
      </w:r>
      <w:bookmarkStart w:id="16709" w:name="_ETM_Q54_460348"/>
      <w:bookmarkStart w:id="16710" w:name="_ETM_Q54_462949"/>
      <w:bookmarkEnd w:id="16709"/>
      <w:bookmarkEnd w:id="16710"/>
      <w:r>
        <w:rPr>
          <w:rFonts w:hint="cs"/>
          <w:rtl/>
        </w:rPr>
        <w:t>ת על</w:t>
      </w:r>
      <w:r>
        <w:rPr>
          <w:rtl/>
        </w:rPr>
        <w:t xml:space="preserve"> </w:t>
      </w:r>
      <w:bookmarkStart w:id="16711" w:name="_ETM_Q54_463130"/>
      <w:bookmarkEnd w:id="16711"/>
      <w:r>
        <w:rPr>
          <w:rtl/>
        </w:rPr>
        <w:t xml:space="preserve">להוריד </w:t>
      </w:r>
      <w:bookmarkStart w:id="16712" w:name="_ETM_Q54_463490"/>
      <w:bookmarkEnd w:id="16712"/>
      <w:r>
        <w:rPr>
          <w:rtl/>
        </w:rPr>
        <w:t xml:space="preserve">את </w:t>
      </w:r>
      <w:bookmarkStart w:id="16713" w:name="_ETM_Q54_463610"/>
      <w:bookmarkEnd w:id="16713"/>
      <w:r>
        <w:rPr>
          <w:rtl/>
        </w:rPr>
        <w:t xml:space="preserve">יוקר </w:t>
      </w:r>
      <w:bookmarkStart w:id="16714" w:name="_ETM_Q54_463910"/>
      <w:bookmarkEnd w:id="16714"/>
      <w:r>
        <w:rPr>
          <w:rtl/>
        </w:rPr>
        <w:t xml:space="preserve">המחיה </w:t>
      </w:r>
      <w:bookmarkStart w:id="16715" w:name="_ETM_Q54_464990"/>
      <w:bookmarkEnd w:id="16715"/>
      <w:r>
        <w:rPr>
          <w:rtl/>
        </w:rPr>
        <w:t xml:space="preserve">ורוצה </w:t>
      </w:r>
      <w:bookmarkStart w:id="16716" w:name="_ETM_Q54_465410"/>
      <w:bookmarkEnd w:id="16716"/>
      <w:r>
        <w:rPr>
          <w:rtl/>
        </w:rPr>
        <w:t xml:space="preserve">לעשות </w:t>
      </w:r>
      <w:bookmarkStart w:id="16717" w:name="_ETM_Q54_465950"/>
      <w:bookmarkEnd w:id="16717"/>
      <w:r>
        <w:rPr>
          <w:rtl/>
        </w:rPr>
        <w:t xml:space="preserve">רפורמה </w:t>
      </w:r>
      <w:bookmarkStart w:id="16718" w:name="_ETM_Q54_467300"/>
      <w:bookmarkEnd w:id="16718"/>
      <w:r>
        <w:rPr>
          <w:rtl/>
        </w:rPr>
        <w:t>בחקלאות</w:t>
      </w:r>
      <w:r>
        <w:rPr>
          <w:rFonts w:hint="cs"/>
          <w:rtl/>
        </w:rPr>
        <w:t>,</w:t>
      </w:r>
      <w:r>
        <w:rPr>
          <w:rtl/>
        </w:rPr>
        <w:t xml:space="preserve"> </w:t>
      </w:r>
      <w:bookmarkStart w:id="16719" w:name="_ETM_Q54_468410"/>
      <w:bookmarkEnd w:id="16719"/>
      <w:r>
        <w:rPr>
          <w:rtl/>
        </w:rPr>
        <w:t xml:space="preserve">בפירות </w:t>
      </w:r>
      <w:bookmarkStart w:id="16720" w:name="_ETM_Q54_468920"/>
      <w:bookmarkEnd w:id="16720"/>
      <w:r>
        <w:rPr>
          <w:rtl/>
        </w:rPr>
        <w:t>ובירקות</w:t>
      </w:r>
      <w:r>
        <w:rPr>
          <w:rFonts w:hint="cs"/>
          <w:rtl/>
        </w:rPr>
        <w:t>,</w:t>
      </w:r>
      <w:r>
        <w:rPr>
          <w:rtl/>
        </w:rPr>
        <w:t xml:space="preserve"> </w:t>
      </w:r>
      <w:bookmarkStart w:id="16721" w:name="_ETM_Q54_469640"/>
      <w:bookmarkEnd w:id="16721"/>
      <w:r>
        <w:rPr>
          <w:rtl/>
        </w:rPr>
        <w:t xml:space="preserve">אבל </w:t>
      </w:r>
      <w:bookmarkStart w:id="16722" w:name="_ETM_Q54_469820"/>
      <w:bookmarkEnd w:id="16722"/>
      <w:r>
        <w:rPr>
          <w:rtl/>
        </w:rPr>
        <w:t xml:space="preserve">מה </w:t>
      </w:r>
      <w:bookmarkStart w:id="16723" w:name="_ETM_Q54_469940"/>
      <w:bookmarkEnd w:id="16723"/>
      <w:r>
        <w:rPr>
          <w:rtl/>
        </w:rPr>
        <w:t xml:space="preserve">שהיא </w:t>
      </w:r>
      <w:bookmarkStart w:id="16724" w:name="_ETM_Q54_470120"/>
      <w:bookmarkEnd w:id="16724"/>
      <w:r>
        <w:rPr>
          <w:rtl/>
        </w:rPr>
        <w:t xml:space="preserve">מציעה </w:t>
      </w:r>
      <w:bookmarkStart w:id="16725" w:name="_ETM_Q54_470570"/>
      <w:bookmarkEnd w:id="16725"/>
      <w:r>
        <w:rPr>
          <w:rtl/>
        </w:rPr>
        <w:t xml:space="preserve">זה </w:t>
      </w:r>
      <w:bookmarkStart w:id="16726" w:name="_ETM_Q54_470779"/>
      <w:bookmarkEnd w:id="16726"/>
      <w:r>
        <w:rPr>
          <w:rtl/>
        </w:rPr>
        <w:t xml:space="preserve">לרמוס </w:t>
      </w:r>
      <w:bookmarkStart w:id="16727" w:name="_ETM_Q54_471320"/>
      <w:bookmarkEnd w:id="16727"/>
      <w:r>
        <w:rPr>
          <w:rtl/>
        </w:rPr>
        <w:t xml:space="preserve">את </w:t>
      </w:r>
      <w:bookmarkStart w:id="16728" w:name="_ETM_Q54_471500"/>
      <w:bookmarkEnd w:id="16728"/>
      <w:r>
        <w:rPr>
          <w:rtl/>
        </w:rPr>
        <w:t>החקלאי</w:t>
      </w:r>
      <w:r>
        <w:rPr>
          <w:rFonts w:hint="cs"/>
          <w:rtl/>
        </w:rPr>
        <w:t>,</w:t>
      </w:r>
      <w:r>
        <w:rPr>
          <w:rtl/>
        </w:rPr>
        <w:t xml:space="preserve"> </w:t>
      </w:r>
      <w:bookmarkStart w:id="16729" w:name="_ETM_Q54_472930"/>
      <w:bookmarkEnd w:id="16729"/>
      <w:r>
        <w:rPr>
          <w:rtl/>
        </w:rPr>
        <w:t xml:space="preserve">את </w:t>
      </w:r>
      <w:bookmarkStart w:id="16730" w:name="_ETM_Q54_473400"/>
      <w:bookmarkEnd w:id="16730"/>
      <w:r>
        <w:rPr>
          <w:rFonts w:hint="cs"/>
          <w:rtl/>
        </w:rPr>
        <w:t>החוליה</w:t>
      </w:r>
      <w:bookmarkStart w:id="16731" w:name="_ETM_Q54_471716"/>
      <w:bookmarkEnd w:id="16731"/>
      <w:r>
        <w:rPr>
          <w:rtl/>
        </w:rPr>
        <w:t xml:space="preserve"> </w:t>
      </w:r>
      <w:bookmarkStart w:id="16732" w:name="_ETM_Q54_473550"/>
      <w:bookmarkEnd w:id="16732"/>
      <w:r>
        <w:rPr>
          <w:rtl/>
        </w:rPr>
        <w:t xml:space="preserve">החלשה </w:t>
      </w:r>
      <w:bookmarkStart w:id="16733" w:name="_ETM_Q54_474180"/>
      <w:bookmarkEnd w:id="16733"/>
      <w:r>
        <w:rPr>
          <w:rtl/>
        </w:rPr>
        <w:t xml:space="preserve">ביותר </w:t>
      </w:r>
      <w:bookmarkStart w:id="16734" w:name="_ETM_Q54_474570"/>
      <w:bookmarkEnd w:id="16734"/>
      <w:r>
        <w:rPr>
          <w:rtl/>
        </w:rPr>
        <w:t>בשרשרת</w:t>
      </w:r>
      <w:r w:rsidR="00CC5317">
        <w:rPr>
          <w:rFonts w:hint="cs"/>
          <w:rtl/>
        </w:rPr>
        <w:t>,</w:t>
      </w:r>
      <w:r>
        <w:rPr>
          <w:rtl/>
        </w:rPr>
        <w:t xml:space="preserve"> </w:t>
      </w:r>
      <w:bookmarkStart w:id="16735" w:name="_ETM_Q54_476010"/>
      <w:bookmarkEnd w:id="16735"/>
      <w:r>
        <w:rPr>
          <w:rtl/>
        </w:rPr>
        <w:t>כשה</w:t>
      </w:r>
      <w:bookmarkStart w:id="16736" w:name="_ETM_Q54_476310"/>
      <w:bookmarkStart w:id="16737" w:name="_ETM_Q54_474435"/>
      <w:bookmarkEnd w:id="16736"/>
      <w:bookmarkEnd w:id="16737"/>
      <w:r>
        <w:rPr>
          <w:rFonts w:hint="cs"/>
          <w:rtl/>
        </w:rPr>
        <w:t>ם מציעים</w:t>
      </w:r>
      <w:r>
        <w:rPr>
          <w:rtl/>
        </w:rPr>
        <w:t xml:space="preserve"> </w:t>
      </w:r>
      <w:bookmarkStart w:id="16738" w:name="_ETM_Q54_477029"/>
      <w:bookmarkEnd w:id="16738"/>
      <w:r>
        <w:rPr>
          <w:rtl/>
        </w:rPr>
        <w:t xml:space="preserve">לפתוח </w:t>
      </w:r>
      <w:bookmarkStart w:id="16739" w:name="_ETM_Q54_477600"/>
      <w:bookmarkStart w:id="16740" w:name="_ETM_Q54_478980"/>
      <w:bookmarkEnd w:id="16739"/>
      <w:bookmarkEnd w:id="16740"/>
      <w:r>
        <w:rPr>
          <w:rtl/>
        </w:rPr>
        <w:t xml:space="preserve">את </w:t>
      </w:r>
      <w:bookmarkStart w:id="16741" w:name="_ETM_Q54_479190"/>
      <w:bookmarkEnd w:id="16741"/>
      <w:r>
        <w:rPr>
          <w:rtl/>
        </w:rPr>
        <w:t>הגבולות</w:t>
      </w:r>
      <w:r>
        <w:rPr>
          <w:rFonts w:hint="cs"/>
          <w:rtl/>
        </w:rPr>
        <w:t>,</w:t>
      </w:r>
      <w:bookmarkStart w:id="16742" w:name="_ETM_Q54_477677"/>
      <w:bookmarkEnd w:id="16742"/>
      <w:r>
        <w:rPr>
          <w:rtl/>
        </w:rPr>
        <w:t xml:space="preserve"> </w:t>
      </w:r>
      <w:bookmarkStart w:id="16743" w:name="_ETM_Q54_480029"/>
      <w:bookmarkEnd w:id="16743"/>
      <w:r>
        <w:rPr>
          <w:rtl/>
        </w:rPr>
        <w:t xml:space="preserve">להוריד </w:t>
      </w:r>
      <w:bookmarkStart w:id="16744" w:name="_ETM_Q54_480450"/>
      <w:bookmarkEnd w:id="16744"/>
      <w:r>
        <w:rPr>
          <w:rtl/>
        </w:rPr>
        <w:t xml:space="preserve">את </w:t>
      </w:r>
      <w:bookmarkStart w:id="16745" w:name="_ETM_Q54_480570"/>
      <w:bookmarkEnd w:id="16745"/>
      <w:r>
        <w:rPr>
          <w:rtl/>
        </w:rPr>
        <w:t>ה</w:t>
      </w:r>
      <w:bookmarkStart w:id="16746" w:name="_ETM_Q54_480789"/>
      <w:bookmarkEnd w:id="16746"/>
      <w:r>
        <w:rPr>
          <w:rFonts w:hint="cs"/>
          <w:rtl/>
        </w:rPr>
        <w:t>מכ</w:t>
      </w:r>
      <w:r>
        <w:rPr>
          <w:rtl/>
        </w:rPr>
        <w:t>סים</w:t>
      </w:r>
      <w:r>
        <w:rPr>
          <w:rFonts w:hint="cs"/>
          <w:rtl/>
        </w:rPr>
        <w:t>,</w:t>
      </w:r>
      <w:bookmarkStart w:id="16747" w:name="_ETM_Q54_480188"/>
      <w:bookmarkEnd w:id="16747"/>
      <w:r>
        <w:rPr>
          <w:rtl/>
        </w:rPr>
        <w:t xml:space="preserve"> </w:t>
      </w:r>
      <w:bookmarkStart w:id="16748" w:name="_ETM_Q54_480000"/>
      <w:bookmarkStart w:id="16749" w:name="_ETM_Q54_480599"/>
      <w:bookmarkStart w:id="16750" w:name="_ETM_Q54_480989"/>
      <w:bookmarkStart w:id="16751" w:name="_ETM_Q54_481110"/>
      <w:bookmarkStart w:id="16752" w:name="_ETM_Q54_482360"/>
      <w:bookmarkStart w:id="16753" w:name="_ETM_Q54_482790"/>
      <w:bookmarkStart w:id="16754" w:name="_ETM_Q54_478624"/>
      <w:bookmarkEnd w:id="16748"/>
      <w:bookmarkEnd w:id="16749"/>
      <w:bookmarkEnd w:id="16750"/>
      <w:bookmarkEnd w:id="16751"/>
      <w:bookmarkEnd w:id="16752"/>
      <w:bookmarkEnd w:id="16753"/>
      <w:bookmarkEnd w:id="16754"/>
      <w:r>
        <w:rPr>
          <w:rFonts w:hint="cs"/>
          <w:rtl/>
        </w:rPr>
        <w:t>להכניס לנו תוצרת שלא</w:t>
      </w:r>
      <w:bookmarkStart w:id="16755" w:name="_ETM_Q54_481014"/>
      <w:bookmarkStart w:id="16756" w:name="_ETM_Q54_483149"/>
      <w:bookmarkStart w:id="16757" w:name="_ETM_Q54_483300"/>
      <w:bookmarkStart w:id="16758" w:name="_ETM_Q54_483629"/>
      <w:bookmarkStart w:id="16759" w:name="_ETM_Q54_483929"/>
      <w:bookmarkEnd w:id="16755"/>
      <w:bookmarkEnd w:id="16756"/>
      <w:bookmarkEnd w:id="16757"/>
      <w:bookmarkEnd w:id="16758"/>
      <w:bookmarkEnd w:id="16759"/>
      <w:r>
        <w:rPr>
          <w:rFonts w:hint="cs"/>
          <w:rtl/>
        </w:rPr>
        <w:t xml:space="preserve"> </w:t>
      </w:r>
      <w:r>
        <w:rPr>
          <w:rtl/>
        </w:rPr>
        <w:t>ע</w:t>
      </w:r>
      <w:r>
        <w:rPr>
          <w:rFonts w:hint="cs"/>
          <w:rtl/>
        </w:rPr>
        <w:t>ו</w:t>
      </w:r>
      <w:r>
        <w:rPr>
          <w:rtl/>
        </w:rPr>
        <w:t xml:space="preserve">מדת </w:t>
      </w:r>
      <w:bookmarkStart w:id="16760" w:name="_ETM_Q54_484410"/>
      <w:bookmarkEnd w:id="16760"/>
      <w:r>
        <w:rPr>
          <w:rtl/>
        </w:rPr>
        <w:t xml:space="preserve">אפילו </w:t>
      </w:r>
      <w:bookmarkStart w:id="16761" w:name="_ETM_Q54_484770"/>
      <w:bookmarkEnd w:id="16761"/>
      <w:r>
        <w:rPr>
          <w:rtl/>
        </w:rPr>
        <w:t xml:space="preserve">באיכות </w:t>
      </w:r>
      <w:bookmarkStart w:id="16762" w:name="_ETM_Q54_485339"/>
      <w:bookmarkEnd w:id="16762"/>
      <w:r>
        <w:rPr>
          <w:rtl/>
        </w:rPr>
        <w:t xml:space="preserve">הבסיסית </w:t>
      </w:r>
      <w:bookmarkStart w:id="16763" w:name="_ETM_Q54_485850"/>
      <w:bookmarkEnd w:id="16763"/>
      <w:r>
        <w:rPr>
          <w:rtl/>
        </w:rPr>
        <w:t>ש</w:t>
      </w:r>
      <w:bookmarkStart w:id="16764" w:name="_ETM_Q54_485980"/>
      <w:bookmarkEnd w:id="16764"/>
      <w:r>
        <w:rPr>
          <w:rtl/>
        </w:rPr>
        <w:t xml:space="preserve">אנחנו </w:t>
      </w:r>
      <w:bookmarkStart w:id="16765" w:name="_ETM_Q54_486190"/>
      <w:bookmarkEnd w:id="16765"/>
      <w:r>
        <w:rPr>
          <w:rtl/>
        </w:rPr>
        <w:t xml:space="preserve">דורשים </w:t>
      </w:r>
      <w:bookmarkStart w:id="16766" w:name="_ETM_Q54_486580"/>
      <w:bookmarkEnd w:id="16766"/>
      <w:r>
        <w:rPr>
          <w:rFonts w:hint="cs"/>
          <w:rtl/>
        </w:rPr>
        <w:t>מ</w:t>
      </w:r>
      <w:r>
        <w:rPr>
          <w:rtl/>
        </w:rPr>
        <w:t>החקלאים</w:t>
      </w:r>
      <w:r>
        <w:rPr>
          <w:rFonts w:hint="cs"/>
          <w:rtl/>
        </w:rPr>
        <w:t>, בטענ</w:t>
      </w:r>
      <w:bookmarkStart w:id="16767" w:name="_ETM_Q54_486594"/>
      <w:bookmarkEnd w:id="16767"/>
      <w:r>
        <w:rPr>
          <w:rFonts w:hint="cs"/>
          <w:rtl/>
        </w:rPr>
        <w:t>ה</w:t>
      </w:r>
      <w:r w:rsidR="00C52F1B">
        <w:rPr>
          <w:rFonts w:hint="cs"/>
          <w:rtl/>
        </w:rPr>
        <w:t>:</w:t>
      </w:r>
      <w:r>
        <w:rPr>
          <w:rtl/>
        </w:rPr>
        <w:t xml:space="preserve"> </w:t>
      </w:r>
      <w:bookmarkStart w:id="16768" w:name="_ETM_Q54_487089"/>
      <w:bookmarkEnd w:id="16768"/>
      <w:r>
        <w:rPr>
          <w:rFonts w:hint="cs"/>
          <w:rtl/>
        </w:rPr>
        <w:t>אנח</w:t>
      </w:r>
      <w:r>
        <w:rPr>
          <w:rtl/>
        </w:rPr>
        <w:t xml:space="preserve">נו </w:t>
      </w:r>
      <w:bookmarkStart w:id="16769" w:name="_ETM_Q54_488750"/>
      <w:bookmarkEnd w:id="16769"/>
      <w:r>
        <w:rPr>
          <w:rFonts w:hint="cs"/>
          <w:rtl/>
        </w:rPr>
        <w:t>רוצים</w:t>
      </w:r>
      <w:bookmarkStart w:id="16770" w:name="_ETM_Q54_489900"/>
      <w:bookmarkStart w:id="16771" w:name="_ETM_Q54_488161"/>
      <w:bookmarkStart w:id="16772" w:name="_ETM_Q54_490349"/>
      <w:bookmarkStart w:id="16773" w:name="_ETM_Q54_490679"/>
      <w:bookmarkEnd w:id="16770"/>
      <w:bookmarkEnd w:id="16771"/>
      <w:bookmarkEnd w:id="16772"/>
      <w:bookmarkEnd w:id="16773"/>
      <w:r>
        <w:rPr>
          <w:rFonts w:hint="cs"/>
          <w:rtl/>
        </w:rPr>
        <w:t xml:space="preserve"> </w:t>
      </w:r>
      <w:r>
        <w:rPr>
          <w:rtl/>
        </w:rPr>
        <w:t xml:space="preserve">להוריד </w:t>
      </w:r>
      <w:bookmarkStart w:id="16774" w:name="_ETM_Q54_491039"/>
      <w:bookmarkEnd w:id="16774"/>
      <w:r>
        <w:rPr>
          <w:rtl/>
        </w:rPr>
        <w:t xml:space="preserve">את </w:t>
      </w:r>
      <w:bookmarkStart w:id="16775" w:name="_ETM_Q54_491160"/>
      <w:bookmarkEnd w:id="16775"/>
      <w:r>
        <w:rPr>
          <w:rtl/>
        </w:rPr>
        <w:t xml:space="preserve">יוקר </w:t>
      </w:r>
      <w:bookmarkStart w:id="16776" w:name="_ETM_Q54_491370"/>
      <w:bookmarkEnd w:id="16776"/>
      <w:r>
        <w:rPr>
          <w:rFonts w:hint="cs"/>
          <w:rtl/>
        </w:rPr>
        <w:t>ה</w:t>
      </w:r>
      <w:r>
        <w:rPr>
          <w:rtl/>
        </w:rPr>
        <w:t>מחיה</w:t>
      </w:r>
      <w:bookmarkStart w:id="16777" w:name="_ETM_Q54_489472"/>
      <w:bookmarkEnd w:id="16777"/>
      <w:r>
        <w:rPr>
          <w:rFonts w:hint="cs"/>
          <w:rtl/>
        </w:rPr>
        <w:t>.</w:t>
      </w:r>
      <w:r>
        <w:rPr>
          <w:rtl/>
        </w:rPr>
        <w:t xml:space="preserve"> </w:t>
      </w:r>
      <w:bookmarkStart w:id="16778" w:name="_ETM_Q54_492829"/>
      <w:bookmarkEnd w:id="16778"/>
    </w:p>
    <w:p w:rsidR="005B5D37" w:rsidRDefault="005B5D37" w:rsidP="00585511">
      <w:pPr>
        <w:rPr>
          <w:rtl/>
        </w:rPr>
      </w:pPr>
      <w:bookmarkStart w:id="16779" w:name="_ETM_Q54_436032"/>
      <w:bookmarkStart w:id="16780" w:name="_ETM_Q54_436101"/>
      <w:bookmarkEnd w:id="16779"/>
      <w:bookmarkEnd w:id="16780"/>
    </w:p>
    <w:p w:rsidR="005B5D37" w:rsidRDefault="005B5D37" w:rsidP="0072156A">
      <w:pPr>
        <w:rPr>
          <w:rtl/>
        </w:rPr>
      </w:pPr>
      <w:bookmarkStart w:id="16781" w:name="_ETM_Q54_436161"/>
      <w:bookmarkStart w:id="16782" w:name="_ETM_Q54_436230"/>
      <w:bookmarkEnd w:id="16781"/>
      <w:bookmarkEnd w:id="16782"/>
      <w:r>
        <w:rPr>
          <w:rtl/>
        </w:rPr>
        <w:t xml:space="preserve">אם </w:t>
      </w:r>
      <w:bookmarkStart w:id="16783" w:name="_ETM_Q54_493009"/>
      <w:bookmarkEnd w:id="16783"/>
      <w:r>
        <w:rPr>
          <w:rtl/>
        </w:rPr>
        <w:t xml:space="preserve">אתם </w:t>
      </w:r>
      <w:bookmarkStart w:id="16784" w:name="_ETM_Q54_493249"/>
      <w:bookmarkEnd w:id="16784"/>
      <w:r>
        <w:rPr>
          <w:rtl/>
        </w:rPr>
        <w:t xml:space="preserve">רוצים </w:t>
      </w:r>
      <w:bookmarkStart w:id="16785" w:name="_ETM_Q54_493610"/>
      <w:bookmarkEnd w:id="16785"/>
      <w:r>
        <w:rPr>
          <w:rtl/>
        </w:rPr>
        <w:t xml:space="preserve">להוריד </w:t>
      </w:r>
      <w:bookmarkStart w:id="16786" w:name="_ETM_Q54_493879"/>
      <w:bookmarkEnd w:id="16786"/>
      <w:r>
        <w:rPr>
          <w:rtl/>
        </w:rPr>
        <w:t xml:space="preserve">את </w:t>
      </w:r>
      <w:bookmarkStart w:id="16787" w:name="_ETM_Q54_493999"/>
      <w:bookmarkEnd w:id="16787"/>
      <w:r>
        <w:rPr>
          <w:rtl/>
        </w:rPr>
        <w:t xml:space="preserve">יוקר </w:t>
      </w:r>
      <w:bookmarkStart w:id="16788" w:name="_ETM_Q54_494269"/>
      <w:bookmarkEnd w:id="16788"/>
      <w:r>
        <w:rPr>
          <w:rtl/>
        </w:rPr>
        <w:t>המחיה</w:t>
      </w:r>
      <w:r>
        <w:rPr>
          <w:rFonts w:hint="cs"/>
          <w:rtl/>
        </w:rPr>
        <w:t>,</w:t>
      </w:r>
      <w:r>
        <w:rPr>
          <w:rtl/>
        </w:rPr>
        <w:t xml:space="preserve"> </w:t>
      </w:r>
      <w:bookmarkStart w:id="16789" w:name="_ETM_Q54_494570"/>
      <w:bookmarkEnd w:id="16789"/>
      <w:r>
        <w:rPr>
          <w:rtl/>
        </w:rPr>
        <w:t xml:space="preserve">קודם </w:t>
      </w:r>
      <w:bookmarkStart w:id="16790" w:name="_ETM_Q54_494839"/>
      <w:bookmarkEnd w:id="16790"/>
      <w:r>
        <w:rPr>
          <w:rtl/>
        </w:rPr>
        <w:t>כ</w:t>
      </w:r>
      <w:r>
        <w:rPr>
          <w:rFonts w:hint="cs"/>
          <w:rtl/>
        </w:rPr>
        <w:t>ו</w:t>
      </w:r>
      <w:r>
        <w:rPr>
          <w:rtl/>
        </w:rPr>
        <w:t xml:space="preserve">ל </w:t>
      </w:r>
      <w:bookmarkStart w:id="16791" w:name="_ETM_Q54_495019"/>
      <w:bookmarkEnd w:id="16791"/>
      <w:r>
        <w:rPr>
          <w:rtl/>
        </w:rPr>
        <w:t>תוריד</w:t>
      </w:r>
      <w:bookmarkStart w:id="16792" w:name="_ETM_Q54_495289"/>
      <w:bookmarkStart w:id="16793" w:name="_ETM_Q54_492737"/>
      <w:bookmarkEnd w:id="16792"/>
      <w:bookmarkEnd w:id="16793"/>
      <w:r>
        <w:rPr>
          <w:rFonts w:hint="cs"/>
          <w:rtl/>
        </w:rPr>
        <w:t>ו את ה</w:t>
      </w:r>
      <w:bookmarkStart w:id="16794" w:name="_ETM_Q54_495469"/>
      <w:bookmarkEnd w:id="16794"/>
      <w:r>
        <w:rPr>
          <w:rtl/>
        </w:rPr>
        <w:t xml:space="preserve">קורה </w:t>
      </w:r>
      <w:bookmarkStart w:id="16795" w:name="_ETM_Q54_495709"/>
      <w:bookmarkEnd w:id="16795"/>
      <w:r>
        <w:rPr>
          <w:rtl/>
        </w:rPr>
        <w:t xml:space="preserve">מבין </w:t>
      </w:r>
      <w:bookmarkStart w:id="16796" w:name="_ETM_Q54_496430"/>
      <w:bookmarkEnd w:id="16796"/>
      <w:r>
        <w:rPr>
          <w:rtl/>
        </w:rPr>
        <w:t>עיניכם</w:t>
      </w:r>
      <w:r>
        <w:rPr>
          <w:rFonts w:hint="cs"/>
          <w:rtl/>
        </w:rPr>
        <w:t>.</w:t>
      </w:r>
      <w:r>
        <w:rPr>
          <w:rtl/>
        </w:rPr>
        <w:t xml:space="preserve"> </w:t>
      </w:r>
      <w:bookmarkStart w:id="16797" w:name="_ETM_Q54_497830"/>
      <w:bookmarkEnd w:id="16797"/>
      <w:r>
        <w:rPr>
          <w:rtl/>
        </w:rPr>
        <w:t xml:space="preserve">קודם </w:t>
      </w:r>
      <w:bookmarkStart w:id="16798" w:name="_ETM_Q54_498339"/>
      <w:bookmarkEnd w:id="16798"/>
      <w:r>
        <w:rPr>
          <w:rtl/>
        </w:rPr>
        <w:t>כ</w:t>
      </w:r>
      <w:r>
        <w:rPr>
          <w:rFonts w:hint="cs"/>
          <w:rtl/>
        </w:rPr>
        <w:t>ו</w:t>
      </w:r>
      <w:r>
        <w:rPr>
          <w:rtl/>
        </w:rPr>
        <w:t xml:space="preserve">ל </w:t>
      </w:r>
      <w:bookmarkStart w:id="16799" w:name="_ETM_Q54_498490"/>
      <w:bookmarkStart w:id="16800" w:name="_ETM_Q54_496177"/>
      <w:bookmarkEnd w:id="16799"/>
      <w:bookmarkEnd w:id="16800"/>
      <w:r>
        <w:rPr>
          <w:rtl/>
        </w:rPr>
        <w:t xml:space="preserve">תפסיקו </w:t>
      </w:r>
      <w:bookmarkStart w:id="16801" w:name="_ETM_Q54_499000"/>
      <w:bookmarkEnd w:id="16801"/>
      <w:r>
        <w:rPr>
          <w:rtl/>
        </w:rPr>
        <w:t xml:space="preserve">לשקר </w:t>
      </w:r>
      <w:bookmarkStart w:id="16802" w:name="_ETM_Q54_499420"/>
      <w:bookmarkEnd w:id="16802"/>
      <w:r>
        <w:rPr>
          <w:rFonts w:hint="cs"/>
          <w:rtl/>
        </w:rPr>
        <w:t>לעצמכם</w:t>
      </w:r>
      <w:r>
        <w:rPr>
          <w:rtl/>
        </w:rPr>
        <w:t xml:space="preserve"> </w:t>
      </w:r>
      <w:bookmarkStart w:id="16803" w:name="_ETM_Q54_499689"/>
      <w:bookmarkEnd w:id="16803"/>
      <w:r>
        <w:rPr>
          <w:rtl/>
        </w:rPr>
        <w:t xml:space="preserve">ולמצביעים </w:t>
      </w:r>
      <w:bookmarkStart w:id="16804" w:name="_ETM_Q54_500320"/>
      <w:bookmarkEnd w:id="16804"/>
      <w:r>
        <w:rPr>
          <w:rtl/>
        </w:rPr>
        <w:t>שלכם</w:t>
      </w:r>
      <w:r>
        <w:rPr>
          <w:rFonts w:hint="cs"/>
          <w:rtl/>
        </w:rPr>
        <w:t>,</w:t>
      </w:r>
      <w:r>
        <w:rPr>
          <w:rtl/>
        </w:rPr>
        <w:t xml:space="preserve"> </w:t>
      </w:r>
      <w:bookmarkStart w:id="16805" w:name="_ETM_Q54_501449"/>
      <w:bookmarkEnd w:id="16805"/>
      <w:r>
        <w:rPr>
          <w:rtl/>
        </w:rPr>
        <w:t xml:space="preserve">תפסיקו </w:t>
      </w:r>
      <w:bookmarkStart w:id="16806" w:name="_ETM_Q54_502019"/>
      <w:bookmarkEnd w:id="16806"/>
      <w:r>
        <w:rPr>
          <w:rtl/>
        </w:rPr>
        <w:t xml:space="preserve">לשקר </w:t>
      </w:r>
      <w:bookmarkStart w:id="16807" w:name="_ETM_Q54_502439"/>
      <w:bookmarkEnd w:id="16807"/>
      <w:r>
        <w:rPr>
          <w:rtl/>
        </w:rPr>
        <w:t>לציבור</w:t>
      </w:r>
      <w:r>
        <w:rPr>
          <w:rFonts w:hint="cs"/>
          <w:rtl/>
        </w:rPr>
        <w:t>,</w:t>
      </w:r>
      <w:r>
        <w:rPr>
          <w:rtl/>
        </w:rPr>
        <w:t xml:space="preserve"> </w:t>
      </w:r>
      <w:bookmarkStart w:id="16808" w:name="_ETM_Q54_503529"/>
      <w:bookmarkEnd w:id="16808"/>
      <w:r>
        <w:rPr>
          <w:rtl/>
        </w:rPr>
        <w:t>כי</w:t>
      </w:r>
      <w:r>
        <w:rPr>
          <w:rFonts w:hint="cs"/>
          <w:rtl/>
        </w:rPr>
        <w:t xml:space="preserve"> מי</w:t>
      </w:r>
      <w:bookmarkStart w:id="16809" w:name="_ETM_Q54_502361"/>
      <w:bookmarkEnd w:id="16809"/>
      <w:r>
        <w:rPr>
          <w:rtl/>
        </w:rPr>
        <w:t xml:space="preserve"> </w:t>
      </w:r>
      <w:bookmarkStart w:id="16810" w:name="_ETM_Q54_503860"/>
      <w:bookmarkEnd w:id="16810"/>
      <w:r>
        <w:rPr>
          <w:rtl/>
        </w:rPr>
        <w:t xml:space="preserve">שרוצה </w:t>
      </w:r>
      <w:bookmarkStart w:id="16811" w:name="_ETM_Q54_504339"/>
      <w:bookmarkEnd w:id="16811"/>
      <w:r>
        <w:rPr>
          <w:rtl/>
        </w:rPr>
        <w:t xml:space="preserve">לטפל </w:t>
      </w:r>
      <w:bookmarkStart w:id="16812" w:name="_ETM_Q54_505410"/>
      <w:bookmarkEnd w:id="16812"/>
      <w:r>
        <w:rPr>
          <w:rtl/>
        </w:rPr>
        <w:t>ב</w:t>
      </w:r>
      <w:bookmarkStart w:id="16813" w:name="_ETM_Q54_506050"/>
      <w:bookmarkEnd w:id="16813"/>
      <w:r>
        <w:rPr>
          <w:rFonts w:hint="cs"/>
          <w:rtl/>
        </w:rPr>
        <w:t>מחירי</w:t>
      </w:r>
      <w:r>
        <w:rPr>
          <w:rtl/>
        </w:rPr>
        <w:t xml:space="preserve">ם </w:t>
      </w:r>
      <w:bookmarkStart w:id="16814" w:name="_ETM_Q54_506140"/>
      <w:bookmarkEnd w:id="16814"/>
      <w:r>
        <w:rPr>
          <w:rtl/>
        </w:rPr>
        <w:t xml:space="preserve">של </w:t>
      </w:r>
      <w:bookmarkStart w:id="16815" w:name="_ETM_Q54_506320"/>
      <w:bookmarkEnd w:id="16815"/>
      <w:r>
        <w:rPr>
          <w:rtl/>
        </w:rPr>
        <w:t xml:space="preserve">הפירות </w:t>
      </w:r>
      <w:bookmarkStart w:id="16816" w:name="_ETM_Q54_506710"/>
      <w:bookmarkEnd w:id="16816"/>
      <w:r>
        <w:rPr>
          <w:rtl/>
        </w:rPr>
        <w:t xml:space="preserve">והירקות </w:t>
      </w:r>
      <w:bookmarkStart w:id="16817" w:name="_ETM_Q54_507250"/>
      <w:bookmarkEnd w:id="16817"/>
      <w:r>
        <w:rPr>
          <w:rtl/>
        </w:rPr>
        <w:t>שמר</w:t>
      </w:r>
      <w:r>
        <w:rPr>
          <w:rFonts w:hint="cs"/>
          <w:rtl/>
        </w:rPr>
        <w:t>קיע</w:t>
      </w:r>
      <w:bookmarkStart w:id="16818" w:name="_ETM_Q54_506819"/>
      <w:bookmarkEnd w:id="16818"/>
      <w:r>
        <w:rPr>
          <w:rtl/>
        </w:rPr>
        <w:t xml:space="preserve">ים </w:t>
      </w:r>
      <w:bookmarkStart w:id="16819" w:name="_ETM_Q54_507760"/>
      <w:bookmarkEnd w:id="16819"/>
      <w:r>
        <w:rPr>
          <w:rtl/>
        </w:rPr>
        <w:t>ש</w:t>
      </w:r>
      <w:r>
        <w:rPr>
          <w:rFonts w:hint="cs"/>
          <w:rtl/>
        </w:rPr>
        <w:t>חקים,</w:t>
      </w:r>
      <w:bookmarkStart w:id="16820" w:name="_ETM_Q54_507309"/>
      <w:bookmarkEnd w:id="16820"/>
      <w:r>
        <w:rPr>
          <w:rtl/>
        </w:rPr>
        <w:t xml:space="preserve"> </w:t>
      </w:r>
      <w:bookmarkStart w:id="16821" w:name="_ETM_Q54_509550"/>
      <w:bookmarkEnd w:id="16821"/>
      <w:r>
        <w:rPr>
          <w:rtl/>
        </w:rPr>
        <w:t xml:space="preserve">צריכים </w:t>
      </w:r>
      <w:bookmarkStart w:id="16822" w:name="_ETM_Q54_509939"/>
      <w:bookmarkEnd w:id="16822"/>
      <w:r>
        <w:rPr>
          <w:rtl/>
        </w:rPr>
        <w:t xml:space="preserve">לעשות </w:t>
      </w:r>
      <w:bookmarkStart w:id="16823" w:name="_ETM_Q54_510240"/>
      <w:bookmarkEnd w:id="16823"/>
      <w:r>
        <w:rPr>
          <w:rtl/>
        </w:rPr>
        <w:t xml:space="preserve">את </w:t>
      </w:r>
      <w:bookmarkStart w:id="16824" w:name="_ETM_Q54_510359"/>
      <w:bookmarkEnd w:id="16824"/>
      <w:r>
        <w:rPr>
          <w:rtl/>
        </w:rPr>
        <w:t xml:space="preserve">הדבר </w:t>
      </w:r>
      <w:bookmarkStart w:id="16825" w:name="_ETM_Q54_510660"/>
      <w:bookmarkEnd w:id="16825"/>
      <w:r>
        <w:rPr>
          <w:rtl/>
        </w:rPr>
        <w:t xml:space="preserve">הראשון </w:t>
      </w:r>
      <w:bookmarkStart w:id="16826" w:name="_ETM_Q54_511080"/>
      <w:bookmarkEnd w:id="16826"/>
      <w:r>
        <w:rPr>
          <w:rtl/>
        </w:rPr>
        <w:t xml:space="preserve">המתבקש </w:t>
      </w:r>
      <w:bookmarkStart w:id="16827" w:name="_ETM_Q54_511830"/>
      <w:bookmarkEnd w:id="16827"/>
      <w:r>
        <w:rPr>
          <w:rFonts w:hint="cs"/>
          <w:rtl/>
        </w:rPr>
        <w:t xml:space="preserve">– </w:t>
      </w:r>
      <w:r>
        <w:rPr>
          <w:rtl/>
        </w:rPr>
        <w:t xml:space="preserve">לא </w:t>
      </w:r>
      <w:bookmarkStart w:id="16828" w:name="_ETM_Q54_512000"/>
      <w:bookmarkEnd w:id="16828"/>
      <w:r>
        <w:rPr>
          <w:rtl/>
        </w:rPr>
        <w:t xml:space="preserve">לחסל </w:t>
      </w:r>
      <w:bookmarkStart w:id="16829" w:name="_ETM_Q54_513380"/>
      <w:bookmarkEnd w:id="16829"/>
      <w:r>
        <w:rPr>
          <w:rtl/>
        </w:rPr>
        <w:t xml:space="preserve">את </w:t>
      </w:r>
      <w:bookmarkStart w:id="16830" w:name="_ETM_Q54_513560"/>
      <w:bookmarkEnd w:id="16830"/>
      <w:r>
        <w:rPr>
          <w:rtl/>
        </w:rPr>
        <w:t xml:space="preserve">התוצרת </w:t>
      </w:r>
      <w:bookmarkStart w:id="16831" w:name="_ETM_Q54_514040"/>
      <w:bookmarkEnd w:id="16831"/>
      <w:r>
        <w:rPr>
          <w:rtl/>
        </w:rPr>
        <w:t xml:space="preserve">החקלאית </w:t>
      </w:r>
      <w:bookmarkStart w:id="16832" w:name="_ETM_Q54_514550"/>
      <w:bookmarkEnd w:id="16832"/>
      <w:r>
        <w:rPr>
          <w:rtl/>
        </w:rPr>
        <w:t xml:space="preserve">במדינת </w:t>
      </w:r>
      <w:bookmarkStart w:id="16833" w:name="_ETM_Q54_515029"/>
      <w:bookmarkEnd w:id="16833"/>
      <w:r>
        <w:rPr>
          <w:rtl/>
        </w:rPr>
        <w:t>ישראל</w:t>
      </w:r>
      <w:bookmarkStart w:id="16834" w:name="_ETM_Q54_515190"/>
      <w:bookmarkEnd w:id="16834"/>
      <w:r>
        <w:rPr>
          <w:rFonts w:hint="cs"/>
          <w:rtl/>
        </w:rPr>
        <w:t>,</w:t>
      </w:r>
      <w:bookmarkStart w:id="16835" w:name="_ETM_Q54_512765"/>
      <w:bookmarkEnd w:id="16835"/>
      <w:r>
        <w:rPr>
          <w:rtl/>
        </w:rPr>
        <w:t xml:space="preserve"> </w:t>
      </w:r>
      <w:bookmarkStart w:id="16836" w:name="_ETM_Q54_516079"/>
      <w:bookmarkEnd w:id="16836"/>
      <w:r>
        <w:rPr>
          <w:rtl/>
        </w:rPr>
        <w:t xml:space="preserve">אלא </w:t>
      </w:r>
      <w:bookmarkStart w:id="16837" w:name="_ETM_Q54_516319"/>
      <w:bookmarkEnd w:id="16837"/>
      <w:r>
        <w:rPr>
          <w:rtl/>
        </w:rPr>
        <w:t xml:space="preserve">לטפל </w:t>
      </w:r>
      <w:bookmarkStart w:id="16838" w:name="_ETM_Q54_516829"/>
      <w:bookmarkEnd w:id="16838"/>
      <w:r>
        <w:rPr>
          <w:rtl/>
        </w:rPr>
        <w:t xml:space="preserve">במי </w:t>
      </w:r>
      <w:bookmarkStart w:id="16839" w:name="_ETM_Q54_517100"/>
      <w:bookmarkEnd w:id="16839"/>
      <w:r>
        <w:rPr>
          <w:rtl/>
        </w:rPr>
        <w:t xml:space="preserve">שגורם </w:t>
      </w:r>
      <w:bookmarkStart w:id="16840" w:name="_ETM_Q54_517609"/>
      <w:bookmarkEnd w:id="16840"/>
      <w:r>
        <w:rPr>
          <w:rtl/>
        </w:rPr>
        <w:t xml:space="preserve">ליוקר </w:t>
      </w:r>
      <w:bookmarkStart w:id="16841" w:name="_ETM_Q54_517940"/>
      <w:bookmarkEnd w:id="16841"/>
      <w:r>
        <w:rPr>
          <w:rtl/>
        </w:rPr>
        <w:t>המחיה</w:t>
      </w:r>
      <w:bookmarkStart w:id="16842" w:name="_ETM_Q54_518809"/>
      <w:bookmarkEnd w:id="16842"/>
      <w:r>
        <w:rPr>
          <w:rFonts w:hint="cs"/>
          <w:rtl/>
        </w:rPr>
        <w:t xml:space="preserve">, במי </w:t>
      </w:r>
      <w:bookmarkStart w:id="16843" w:name="_ETM_Q54_516036"/>
      <w:bookmarkEnd w:id="16843"/>
      <w:r>
        <w:rPr>
          <w:rtl/>
        </w:rPr>
        <w:t>שנה</w:t>
      </w:r>
      <w:bookmarkStart w:id="16844" w:name="_ETM_Q54_519440"/>
      <w:bookmarkEnd w:id="16844"/>
      <w:r>
        <w:rPr>
          <w:rtl/>
        </w:rPr>
        <w:t xml:space="preserve">נה </w:t>
      </w:r>
      <w:bookmarkStart w:id="16845" w:name="_ETM_Q54_519739"/>
      <w:bookmarkEnd w:id="16845"/>
      <w:r>
        <w:rPr>
          <w:rtl/>
        </w:rPr>
        <w:t xml:space="preserve">מהפערים </w:t>
      </w:r>
      <w:bookmarkStart w:id="16846" w:name="_ETM_Q54_520399"/>
      <w:bookmarkEnd w:id="16846"/>
      <w:r>
        <w:rPr>
          <w:rtl/>
        </w:rPr>
        <w:t>האל</w:t>
      </w:r>
      <w:r>
        <w:rPr>
          <w:rFonts w:hint="cs"/>
          <w:rtl/>
        </w:rPr>
        <w:t xml:space="preserve">ה. </w:t>
      </w:r>
      <w:bookmarkStart w:id="16847" w:name="_ETM_Q54_521200"/>
      <w:bookmarkStart w:id="16848" w:name="_ETM_Q54_461408"/>
      <w:bookmarkStart w:id="16849" w:name="_ETM_Q54_461473"/>
      <w:bookmarkStart w:id="16850" w:name="_ETM_Q54_461552"/>
      <w:bookmarkStart w:id="16851" w:name="_ETM_Q54_461618"/>
      <w:bookmarkEnd w:id="16847"/>
      <w:bookmarkEnd w:id="16848"/>
      <w:bookmarkEnd w:id="16849"/>
      <w:bookmarkEnd w:id="16850"/>
      <w:bookmarkEnd w:id="16851"/>
      <w:r>
        <w:rPr>
          <w:rtl/>
        </w:rPr>
        <w:t xml:space="preserve">אבל </w:t>
      </w:r>
      <w:bookmarkStart w:id="16852" w:name="_ETM_Q54_521560"/>
      <w:bookmarkStart w:id="16853" w:name="_ETM_Q54_521600"/>
      <w:bookmarkStart w:id="16854" w:name="_ETM_Q54_519327"/>
      <w:bookmarkStart w:id="16855" w:name="_ETM_Q54_514662"/>
      <w:bookmarkEnd w:id="16852"/>
      <w:bookmarkEnd w:id="16853"/>
      <w:bookmarkEnd w:id="16854"/>
      <w:bookmarkEnd w:id="16855"/>
      <w:r>
        <w:rPr>
          <w:rtl/>
        </w:rPr>
        <w:t xml:space="preserve">הכי </w:t>
      </w:r>
      <w:bookmarkStart w:id="16856" w:name="_ETM_Q54_521779"/>
      <w:bookmarkEnd w:id="16856"/>
      <w:r>
        <w:rPr>
          <w:rtl/>
        </w:rPr>
        <w:t xml:space="preserve">קל </w:t>
      </w:r>
      <w:bookmarkStart w:id="16857" w:name="_ETM_Q54_522649"/>
      <w:bookmarkEnd w:id="16857"/>
      <w:r>
        <w:rPr>
          <w:rtl/>
        </w:rPr>
        <w:t xml:space="preserve">ללכת </w:t>
      </w:r>
      <w:bookmarkStart w:id="16858" w:name="_ETM_Q54_523070"/>
      <w:bookmarkEnd w:id="16858"/>
      <w:r>
        <w:rPr>
          <w:rtl/>
        </w:rPr>
        <w:t>ל</w:t>
      </w:r>
      <w:bookmarkStart w:id="16859" w:name="_ETM_Q54_523519"/>
      <w:bookmarkStart w:id="16860" w:name="_ETM_Q54_520299"/>
      <w:bookmarkEnd w:id="16859"/>
      <w:bookmarkEnd w:id="16860"/>
      <w:r>
        <w:rPr>
          <w:rFonts w:hint="cs"/>
          <w:rtl/>
        </w:rPr>
        <w:t xml:space="preserve">הכי </w:t>
      </w:r>
      <w:bookmarkStart w:id="16861" w:name="_ETM_Q54_520962"/>
      <w:bookmarkEnd w:id="16861"/>
      <w:r>
        <w:rPr>
          <w:rFonts w:hint="cs"/>
          <w:rtl/>
        </w:rPr>
        <w:t>חלש,</w:t>
      </w:r>
      <w:r>
        <w:rPr>
          <w:rtl/>
        </w:rPr>
        <w:t xml:space="preserve"> </w:t>
      </w:r>
      <w:bookmarkStart w:id="16862" w:name="_ETM_Q54_524750"/>
      <w:bookmarkEnd w:id="16862"/>
      <w:r>
        <w:rPr>
          <w:rtl/>
        </w:rPr>
        <w:t>לבן</w:t>
      </w:r>
      <w:r>
        <w:rPr>
          <w:rFonts w:hint="cs"/>
          <w:rtl/>
        </w:rPr>
        <w:t xml:space="preserve"> </w:t>
      </w:r>
      <w:r>
        <w:rPr>
          <w:rtl/>
        </w:rPr>
        <w:t xml:space="preserve">אדם </w:t>
      </w:r>
      <w:bookmarkStart w:id="16863" w:name="_ETM_Q54_525820"/>
      <w:bookmarkStart w:id="16864" w:name="_ETM_Q54_526000"/>
      <w:bookmarkEnd w:id="16863"/>
      <w:bookmarkEnd w:id="16864"/>
      <w:r>
        <w:rPr>
          <w:rFonts w:hint="cs"/>
          <w:rtl/>
        </w:rPr>
        <w:t>ש</w:t>
      </w:r>
      <w:r>
        <w:rPr>
          <w:rtl/>
        </w:rPr>
        <w:t xml:space="preserve">עובד </w:t>
      </w:r>
      <w:bookmarkStart w:id="16865" w:name="_ETM_Q54_526240"/>
      <w:bookmarkEnd w:id="16865"/>
      <w:r>
        <w:rPr>
          <w:rtl/>
        </w:rPr>
        <w:t xml:space="preserve">מאוד </w:t>
      </w:r>
      <w:bookmarkStart w:id="16866" w:name="_ETM_Q54_526440"/>
      <w:bookmarkEnd w:id="16866"/>
      <w:r>
        <w:rPr>
          <w:rtl/>
        </w:rPr>
        <w:t xml:space="preserve">מאוד </w:t>
      </w:r>
      <w:bookmarkStart w:id="16867" w:name="_ETM_Q54_526739"/>
      <w:bookmarkEnd w:id="16867"/>
      <w:r>
        <w:rPr>
          <w:rtl/>
        </w:rPr>
        <w:t>קשה</w:t>
      </w:r>
      <w:r>
        <w:rPr>
          <w:rFonts w:hint="cs"/>
          <w:rtl/>
        </w:rPr>
        <w:t>,</w:t>
      </w:r>
      <w:r>
        <w:rPr>
          <w:rtl/>
        </w:rPr>
        <w:t xml:space="preserve"> </w:t>
      </w:r>
      <w:bookmarkStart w:id="16868" w:name="_ETM_Q54_527160"/>
      <w:bookmarkStart w:id="16869" w:name="_ETM_Q54_525609"/>
      <w:bookmarkEnd w:id="16868"/>
      <w:bookmarkEnd w:id="16869"/>
      <w:r>
        <w:rPr>
          <w:rFonts w:hint="cs"/>
          <w:rtl/>
        </w:rPr>
        <w:t>ו</w:t>
      </w:r>
      <w:r>
        <w:rPr>
          <w:rtl/>
        </w:rPr>
        <w:t xml:space="preserve">הרבה </w:t>
      </w:r>
      <w:bookmarkStart w:id="16870" w:name="_ETM_Q54_527460"/>
      <w:bookmarkEnd w:id="16870"/>
      <w:r>
        <w:rPr>
          <w:rtl/>
        </w:rPr>
        <w:t xml:space="preserve">פעמים </w:t>
      </w:r>
      <w:bookmarkStart w:id="16871" w:name="_ETM_Q54_527789"/>
      <w:bookmarkEnd w:id="16871"/>
      <w:r>
        <w:rPr>
          <w:rtl/>
        </w:rPr>
        <w:t xml:space="preserve">בלי </w:t>
      </w:r>
      <w:bookmarkStart w:id="16872" w:name="_ETM_Q54_527969"/>
      <w:bookmarkEnd w:id="16872"/>
      <w:r>
        <w:rPr>
          <w:rtl/>
        </w:rPr>
        <w:t xml:space="preserve">לדעת </w:t>
      </w:r>
      <w:bookmarkStart w:id="16873" w:name="_ETM_Q54_529360"/>
      <w:bookmarkEnd w:id="16873"/>
      <w:r>
        <w:rPr>
          <w:rtl/>
        </w:rPr>
        <w:t xml:space="preserve">אם </w:t>
      </w:r>
      <w:bookmarkStart w:id="16874" w:name="_ETM_Q54_529480"/>
      <w:bookmarkEnd w:id="16874"/>
      <w:r>
        <w:rPr>
          <w:rtl/>
        </w:rPr>
        <w:t xml:space="preserve">זו </w:t>
      </w:r>
      <w:bookmarkStart w:id="16875" w:name="_ETM_Q54_529630"/>
      <w:bookmarkEnd w:id="16875"/>
      <w:r>
        <w:rPr>
          <w:rtl/>
        </w:rPr>
        <w:t xml:space="preserve">תהיה </w:t>
      </w:r>
      <w:bookmarkStart w:id="16876" w:name="_ETM_Q54_530050"/>
      <w:bookmarkEnd w:id="16876"/>
      <w:r>
        <w:rPr>
          <w:rtl/>
        </w:rPr>
        <w:t xml:space="preserve">שנת </w:t>
      </w:r>
      <w:bookmarkStart w:id="16877" w:name="_ETM_Q54_531089"/>
      <w:bookmarkEnd w:id="16877"/>
      <w:r>
        <w:rPr>
          <w:rtl/>
        </w:rPr>
        <w:t>בצורת</w:t>
      </w:r>
      <w:r>
        <w:rPr>
          <w:rFonts w:hint="cs"/>
          <w:rtl/>
        </w:rPr>
        <w:t>,</w:t>
      </w:r>
      <w:r>
        <w:rPr>
          <w:rtl/>
        </w:rPr>
        <w:t xml:space="preserve"> </w:t>
      </w:r>
      <w:bookmarkStart w:id="16878" w:name="_ETM_Q54_532870"/>
      <w:bookmarkEnd w:id="16878"/>
      <w:r>
        <w:rPr>
          <w:rtl/>
        </w:rPr>
        <w:t>א</w:t>
      </w:r>
      <w:r>
        <w:rPr>
          <w:rFonts w:hint="cs"/>
          <w:rtl/>
        </w:rPr>
        <w:t>ם</w:t>
      </w:r>
      <w:r>
        <w:rPr>
          <w:rtl/>
        </w:rPr>
        <w:t xml:space="preserve"> </w:t>
      </w:r>
      <w:bookmarkStart w:id="16879" w:name="_ETM_Q54_533320"/>
      <w:bookmarkEnd w:id="16879"/>
      <w:r>
        <w:rPr>
          <w:rtl/>
        </w:rPr>
        <w:t xml:space="preserve">השמיים </w:t>
      </w:r>
      <w:bookmarkStart w:id="16880" w:name="_ETM_Q54_534070"/>
      <w:bookmarkEnd w:id="16880"/>
      <w:r>
        <w:rPr>
          <w:rtl/>
        </w:rPr>
        <w:t>י</w:t>
      </w:r>
      <w:bookmarkStart w:id="16881" w:name="_ETM_Q54_534390"/>
      <w:bookmarkStart w:id="16882" w:name="_ETM_Q54_535609"/>
      <w:bookmarkEnd w:id="16881"/>
      <w:bookmarkEnd w:id="16882"/>
      <w:r>
        <w:rPr>
          <w:rFonts w:hint="cs"/>
          <w:rtl/>
        </w:rPr>
        <w:t>מטירו א</w:t>
      </w:r>
      <w:bookmarkStart w:id="16883" w:name="_ETM_Q54_532081"/>
      <w:bookmarkEnd w:id="16883"/>
      <w:r>
        <w:rPr>
          <w:rtl/>
        </w:rPr>
        <w:t xml:space="preserve">ת </w:t>
      </w:r>
      <w:bookmarkStart w:id="16884" w:name="_ETM_Q54_535910"/>
      <w:bookmarkEnd w:id="16884"/>
      <w:r>
        <w:rPr>
          <w:rtl/>
        </w:rPr>
        <w:t xml:space="preserve">הגשם </w:t>
      </w:r>
      <w:bookmarkStart w:id="16885" w:name="_ETM_Q54_536390"/>
      <w:bookmarkEnd w:id="16885"/>
      <w:proofErr w:type="spellStart"/>
      <w:r>
        <w:rPr>
          <w:rtl/>
        </w:rPr>
        <w:t>ב</w:t>
      </w:r>
      <w:r>
        <w:rPr>
          <w:rFonts w:hint="cs"/>
          <w:rtl/>
        </w:rPr>
        <w:t>ע</w:t>
      </w:r>
      <w:r>
        <w:rPr>
          <w:rtl/>
        </w:rPr>
        <w:t>יתו</w:t>
      </w:r>
      <w:proofErr w:type="spellEnd"/>
      <w:r>
        <w:rPr>
          <w:rFonts w:hint="cs"/>
          <w:rtl/>
        </w:rPr>
        <w:t>,</w:t>
      </w:r>
      <w:bookmarkStart w:id="16886" w:name="_ETM_Q54_532642"/>
      <w:bookmarkStart w:id="16887" w:name="_ETM_Q54_528921"/>
      <w:bookmarkStart w:id="16888" w:name="_ETM_Q54_527791"/>
      <w:bookmarkEnd w:id="16886"/>
      <w:bookmarkEnd w:id="16887"/>
      <w:bookmarkEnd w:id="16888"/>
      <w:r>
        <w:rPr>
          <w:rtl/>
        </w:rPr>
        <w:t xml:space="preserve"> </w:t>
      </w:r>
      <w:bookmarkStart w:id="16889" w:name="_ETM_Q54_537529"/>
      <w:bookmarkEnd w:id="16889"/>
      <w:r>
        <w:rPr>
          <w:rtl/>
        </w:rPr>
        <w:t xml:space="preserve">אם </w:t>
      </w:r>
      <w:bookmarkStart w:id="16890" w:name="_ETM_Q54_537710"/>
      <w:bookmarkEnd w:id="16890"/>
      <w:r>
        <w:rPr>
          <w:rtl/>
        </w:rPr>
        <w:t xml:space="preserve">תהיה </w:t>
      </w:r>
      <w:bookmarkStart w:id="16891" w:name="_ETM_Q54_538010"/>
      <w:bookmarkEnd w:id="16891"/>
      <w:r>
        <w:rPr>
          <w:rtl/>
        </w:rPr>
        <w:t xml:space="preserve">לנו </w:t>
      </w:r>
      <w:bookmarkStart w:id="16892" w:name="_ETM_Q54_538219"/>
      <w:bookmarkEnd w:id="16892"/>
      <w:r>
        <w:rPr>
          <w:rtl/>
        </w:rPr>
        <w:t>תוצרת</w:t>
      </w:r>
      <w:r>
        <w:rPr>
          <w:rFonts w:hint="cs"/>
          <w:rtl/>
        </w:rPr>
        <w:t>,</w:t>
      </w:r>
      <w:r>
        <w:rPr>
          <w:rtl/>
        </w:rPr>
        <w:t xml:space="preserve"> </w:t>
      </w:r>
      <w:bookmarkStart w:id="16893" w:name="_ETM_Q54_539710"/>
      <w:bookmarkEnd w:id="16893"/>
      <w:r>
        <w:rPr>
          <w:rtl/>
        </w:rPr>
        <w:t xml:space="preserve">ומי </w:t>
      </w:r>
      <w:bookmarkStart w:id="16894" w:name="_ETM_Q54_540070"/>
      <w:bookmarkEnd w:id="16894"/>
      <w:r>
        <w:rPr>
          <w:rtl/>
        </w:rPr>
        <w:t xml:space="preserve">שזורע </w:t>
      </w:r>
      <w:bookmarkStart w:id="16895" w:name="_ETM_Q54_541779"/>
      <w:bookmarkEnd w:id="16895"/>
      <w:r>
        <w:rPr>
          <w:rtl/>
        </w:rPr>
        <w:t>בדמ</w:t>
      </w:r>
      <w:r>
        <w:rPr>
          <w:rFonts w:hint="cs"/>
          <w:rtl/>
        </w:rPr>
        <w:t>ע</w:t>
      </w:r>
      <w:r>
        <w:rPr>
          <w:rtl/>
        </w:rPr>
        <w:t>ה</w:t>
      </w:r>
      <w:r>
        <w:rPr>
          <w:rFonts w:hint="cs"/>
          <w:rtl/>
        </w:rPr>
        <w:t>,</w:t>
      </w:r>
      <w:r>
        <w:rPr>
          <w:rtl/>
        </w:rPr>
        <w:t xml:space="preserve"> </w:t>
      </w:r>
      <w:bookmarkStart w:id="16896" w:name="_ETM_Q54_542620"/>
      <w:bookmarkEnd w:id="16896"/>
      <w:r>
        <w:rPr>
          <w:rtl/>
        </w:rPr>
        <w:t>ברינה</w:t>
      </w:r>
      <w:bookmarkStart w:id="16897" w:name="_ETM_Q54_543029"/>
      <w:bookmarkStart w:id="16898" w:name="_ETM_Q54_542524"/>
      <w:bookmarkEnd w:id="16897"/>
      <w:bookmarkEnd w:id="16898"/>
      <w:r>
        <w:rPr>
          <w:rtl/>
        </w:rPr>
        <w:t xml:space="preserve"> </w:t>
      </w:r>
      <w:bookmarkStart w:id="16899" w:name="_ETM_Q54_543270"/>
      <w:bookmarkEnd w:id="16899"/>
      <w:r>
        <w:rPr>
          <w:rtl/>
        </w:rPr>
        <w:t xml:space="preserve">אמור </w:t>
      </w:r>
      <w:bookmarkStart w:id="16900" w:name="_ETM_Q54_543539"/>
      <w:bookmarkEnd w:id="16900"/>
      <w:r>
        <w:rPr>
          <w:rtl/>
        </w:rPr>
        <w:t xml:space="preserve">לקצור </w:t>
      </w:r>
      <w:bookmarkStart w:id="16901" w:name="_ETM_Q54_543960"/>
      <w:bookmarkEnd w:id="16901"/>
      <w:r>
        <w:rPr>
          <w:rtl/>
        </w:rPr>
        <w:t xml:space="preserve">את </w:t>
      </w:r>
      <w:bookmarkStart w:id="16902" w:name="_ETM_Q54_544080"/>
      <w:bookmarkEnd w:id="16902"/>
      <w:r>
        <w:rPr>
          <w:rtl/>
        </w:rPr>
        <w:t>התוצרת</w:t>
      </w:r>
      <w:r>
        <w:rPr>
          <w:rFonts w:hint="cs"/>
          <w:rtl/>
        </w:rPr>
        <w:t>.</w:t>
      </w:r>
      <w:bookmarkStart w:id="16903" w:name="_ETM_Q54_545529"/>
      <w:bookmarkEnd w:id="16903"/>
    </w:p>
    <w:p w:rsidR="005B5D37" w:rsidRDefault="005B5D37" w:rsidP="00585511">
      <w:pPr>
        <w:rPr>
          <w:rtl/>
        </w:rPr>
      </w:pPr>
      <w:bookmarkStart w:id="16904" w:name="_ETM_Q54_545362"/>
      <w:bookmarkStart w:id="16905" w:name="_ETM_Q54_545434"/>
      <w:bookmarkEnd w:id="16904"/>
      <w:bookmarkEnd w:id="16905"/>
    </w:p>
    <w:p w:rsidR="005B5D37" w:rsidRDefault="005B5D37" w:rsidP="00C52F1B">
      <w:pPr>
        <w:rPr>
          <w:rtl/>
        </w:rPr>
      </w:pPr>
      <w:bookmarkStart w:id="16906" w:name="_ETM_Q54_545522"/>
      <w:bookmarkStart w:id="16907" w:name="_ETM_Q54_545570"/>
      <w:bookmarkEnd w:id="16906"/>
      <w:bookmarkEnd w:id="16907"/>
      <w:r>
        <w:rPr>
          <w:rtl/>
        </w:rPr>
        <w:t xml:space="preserve">לצערנו </w:t>
      </w:r>
      <w:bookmarkStart w:id="16908" w:name="_ETM_Q54_546219"/>
      <w:bookmarkEnd w:id="16908"/>
      <w:r>
        <w:rPr>
          <w:rtl/>
        </w:rPr>
        <w:t>הרב</w:t>
      </w:r>
      <w:r>
        <w:rPr>
          <w:rFonts w:hint="cs"/>
          <w:rtl/>
        </w:rPr>
        <w:t xml:space="preserve"> </w:t>
      </w:r>
      <w:r>
        <w:rPr>
          <w:rFonts w:hint="eastAsia"/>
        </w:rPr>
        <w:t>–</w:t>
      </w:r>
      <w:r>
        <w:rPr>
          <w:rtl/>
        </w:rPr>
        <w:t xml:space="preserve"> </w:t>
      </w:r>
      <w:bookmarkStart w:id="16909" w:name="_ETM_Q54_546460"/>
      <w:bookmarkEnd w:id="16909"/>
      <w:r>
        <w:rPr>
          <w:rFonts w:hint="cs"/>
          <w:rtl/>
        </w:rPr>
        <w:t>ו</w:t>
      </w:r>
      <w:bookmarkStart w:id="16910" w:name="_ETM_Q54_544109"/>
      <w:bookmarkEnd w:id="16910"/>
      <w:r>
        <w:rPr>
          <w:rtl/>
        </w:rPr>
        <w:t xml:space="preserve">יושב </w:t>
      </w:r>
      <w:bookmarkStart w:id="16911" w:name="_ETM_Q54_546789"/>
      <w:bookmarkEnd w:id="16911"/>
      <w:r>
        <w:rPr>
          <w:rtl/>
        </w:rPr>
        <w:t xml:space="preserve">פה </w:t>
      </w:r>
      <w:bookmarkStart w:id="16912" w:name="_ETM_Q54_546880"/>
      <w:bookmarkEnd w:id="16912"/>
      <w:r>
        <w:rPr>
          <w:rtl/>
        </w:rPr>
        <w:t xml:space="preserve">אלון </w:t>
      </w:r>
      <w:bookmarkStart w:id="16913" w:name="_ETM_Q54_547089"/>
      <w:bookmarkEnd w:id="16913"/>
      <w:r>
        <w:rPr>
          <w:rtl/>
        </w:rPr>
        <w:t>שוסטר</w:t>
      </w:r>
      <w:r>
        <w:rPr>
          <w:rFonts w:hint="cs"/>
          <w:rtl/>
        </w:rPr>
        <w:t>.</w:t>
      </w:r>
      <w:r>
        <w:rPr>
          <w:rtl/>
        </w:rPr>
        <w:t xml:space="preserve"> </w:t>
      </w:r>
      <w:bookmarkStart w:id="16914" w:name="_ETM_Q54_548680"/>
      <w:bookmarkEnd w:id="16914"/>
      <w:r>
        <w:rPr>
          <w:rtl/>
        </w:rPr>
        <w:t xml:space="preserve">הממשלה </w:t>
      </w:r>
      <w:bookmarkStart w:id="16915" w:name="_ETM_Q54_549490"/>
      <w:bookmarkEnd w:id="16915"/>
      <w:r>
        <w:rPr>
          <w:rtl/>
        </w:rPr>
        <w:t>שלך</w:t>
      </w:r>
      <w:r>
        <w:rPr>
          <w:rFonts w:hint="cs"/>
          <w:rtl/>
        </w:rPr>
        <w:t>,</w:t>
      </w:r>
      <w:r>
        <w:rPr>
          <w:rtl/>
        </w:rPr>
        <w:t xml:space="preserve"> </w:t>
      </w:r>
      <w:bookmarkStart w:id="16916" w:name="_ETM_Q54_550630"/>
      <w:bookmarkEnd w:id="16916"/>
      <w:r>
        <w:rPr>
          <w:rFonts w:hint="cs"/>
          <w:rtl/>
        </w:rPr>
        <w:t>כ</w:t>
      </w:r>
      <w:r>
        <w:rPr>
          <w:rtl/>
        </w:rPr>
        <w:t xml:space="preserve">שאתה </w:t>
      </w:r>
      <w:bookmarkStart w:id="16917" w:name="_ETM_Q54_551109"/>
      <w:bookmarkEnd w:id="16917"/>
      <w:r>
        <w:rPr>
          <w:rtl/>
        </w:rPr>
        <w:t xml:space="preserve">בא </w:t>
      </w:r>
      <w:bookmarkStart w:id="16918" w:name="_ETM_Q54_551289"/>
      <w:bookmarkEnd w:id="16918"/>
      <w:r>
        <w:rPr>
          <w:rtl/>
        </w:rPr>
        <w:t xml:space="preserve">להגן </w:t>
      </w:r>
      <w:bookmarkStart w:id="16919" w:name="_ETM_Q54_551710"/>
      <w:bookmarkEnd w:id="16919"/>
      <w:r>
        <w:rPr>
          <w:rtl/>
        </w:rPr>
        <w:t xml:space="preserve">על </w:t>
      </w:r>
      <w:bookmarkStart w:id="16920" w:name="_ETM_Q54_551829"/>
      <w:bookmarkEnd w:id="16920"/>
      <w:r>
        <w:rPr>
          <w:rtl/>
        </w:rPr>
        <w:t>החקלאים</w:t>
      </w:r>
      <w:r>
        <w:rPr>
          <w:rFonts w:hint="cs"/>
          <w:rtl/>
        </w:rPr>
        <w:t>,</w:t>
      </w:r>
      <w:r>
        <w:rPr>
          <w:rtl/>
        </w:rPr>
        <w:t xml:space="preserve"> </w:t>
      </w:r>
      <w:bookmarkStart w:id="16921" w:name="_ETM_Q54_552670"/>
      <w:bookmarkEnd w:id="16921"/>
      <w:r>
        <w:rPr>
          <w:rtl/>
        </w:rPr>
        <w:t xml:space="preserve">בחלקם </w:t>
      </w:r>
      <w:bookmarkStart w:id="16922" w:name="_ETM_Q54_553179"/>
      <w:bookmarkEnd w:id="16922"/>
      <w:r>
        <w:rPr>
          <w:rtl/>
        </w:rPr>
        <w:t xml:space="preserve">חברים </w:t>
      </w:r>
      <w:bookmarkStart w:id="16923" w:name="_ETM_Q54_553689"/>
      <w:bookmarkEnd w:id="16923"/>
      <w:r>
        <w:rPr>
          <w:rtl/>
        </w:rPr>
        <w:t>שלך</w:t>
      </w:r>
      <w:bookmarkStart w:id="16924" w:name="_ETM_Q54_550968"/>
      <w:bookmarkEnd w:id="16924"/>
      <w:r>
        <w:rPr>
          <w:rtl/>
        </w:rPr>
        <w:t xml:space="preserve"> </w:t>
      </w:r>
      <w:bookmarkStart w:id="16925" w:name="_ETM_Q54_554049"/>
      <w:bookmarkEnd w:id="16925"/>
      <w:r w:rsidR="00C52F1B">
        <w:rPr>
          <w:rFonts w:hint="cs"/>
          <w:rtl/>
        </w:rPr>
        <w:t xml:space="preserve">– </w:t>
      </w:r>
      <w:r>
        <w:rPr>
          <w:rtl/>
        </w:rPr>
        <w:t>עזוב</w:t>
      </w:r>
      <w:r>
        <w:rPr>
          <w:rFonts w:hint="cs"/>
          <w:rtl/>
        </w:rPr>
        <w:t>,</w:t>
      </w:r>
      <w:bookmarkStart w:id="16926" w:name="_ETM_Q54_549521"/>
      <w:bookmarkEnd w:id="16926"/>
      <w:r>
        <w:rPr>
          <w:rtl/>
        </w:rPr>
        <w:t xml:space="preserve"> </w:t>
      </w:r>
      <w:bookmarkStart w:id="16927" w:name="_ETM_Q54_554289"/>
      <w:bookmarkEnd w:id="16927"/>
      <w:r>
        <w:rPr>
          <w:rtl/>
        </w:rPr>
        <w:t xml:space="preserve">אני </w:t>
      </w:r>
      <w:bookmarkStart w:id="16928" w:name="_ETM_Q54_554409"/>
      <w:bookmarkEnd w:id="16928"/>
      <w:r>
        <w:rPr>
          <w:rtl/>
        </w:rPr>
        <w:t xml:space="preserve">שמה </w:t>
      </w:r>
      <w:bookmarkStart w:id="16929" w:name="_ETM_Q54_554649"/>
      <w:bookmarkEnd w:id="16929"/>
      <w:r>
        <w:rPr>
          <w:rtl/>
        </w:rPr>
        <w:t>בצד</w:t>
      </w:r>
      <w:r>
        <w:rPr>
          <w:rFonts w:hint="cs"/>
          <w:rtl/>
        </w:rPr>
        <w:t>,</w:t>
      </w:r>
      <w:r>
        <w:rPr>
          <w:rtl/>
        </w:rPr>
        <w:t xml:space="preserve"> </w:t>
      </w:r>
      <w:bookmarkStart w:id="16930" w:name="_ETM_Q54_555009"/>
      <w:bookmarkEnd w:id="16930"/>
      <w:r>
        <w:rPr>
          <w:rtl/>
        </w:rPr>
        <w:t xml:space="preserve">כי </w:t>
      </w:r>
      <w:bookmarkStart w:id="16931" w:name="_ETM_Q54_555130"/>
      <w:bookmarkEnd w:id="16931"/>
      <w:r>
        <w:rPr>
          <w:rtl/>
        </w:rPr>
        <w:t xml:space="preserve">אני </w:t>
      </w:r>
      <w:bookmarkStart w:id="16932" w:name="_ETM_Q54_555279"/>
      <w:bookmarkEnd w:id="16932"/>
      <w:r>
        <w:rPr>
          <w:rtl/>
        </w:rPr>
        <w:t xml:space="preserve">רוצה </w:t>
      </w:r>
      <w:bookmarkStart w:id="16933" w:name="_ETM_Q54_555549"/>
      <w:bookmarkEnd w:id="16933"/>
      <w:r>
        <w:rPr>
          <w:rtl/>
        </w:rPr>
        <w:t xml:space="preserve">להבטיח </w:t>
      </w:r>
      <w:bookmarkStart w:id="16934" w:name="_ETM_Q54_557020"/>
      <w:bookmarkEnd w:id="16934"/>
      <w:r>
        <w:rPr>
          <w:rtl/>
        </w:rPr>
        <w:t xml:space="preserve">גם </w:t>
      </w:r>
      <w:bookmarkStart w:id="16935" w:name="_ETM_Q54_557290"/>
      <w:bookmarkEnd w:id="16935"/>
      <w:r>
        <w:rPr>
          <w:rtl/>
        </w:rPr>
        <w:t xml:space="preserve">את </w:t>
      </w:r>
      <w:bookmarkStart w:id="16936" w:name="_ETM_Q54_557439"/>
      <w:bookmarkEnd w:id="16936"/>
      <w:r>
        <w:rPr>
          <w:rtl/>
        </w:rPr>
        <w:t xml:space="preserve">הביטחון </w:t>
      </w:r>
      <w:bookmarkStart w:id="16937" w:name="_ETM_Q54_558009"/>
      <w:bookmarkEnd w:id="16937"/>
      <w:r>
        <w:rPr>
          <w:rtl/>
        </w:rPr>
        <w:t xml:space="preserve">התזונתי </w:t>
      </w:r>
      <w:bookmarkStart w:id="16938" w:name="_ETM_Q54_558579"/>
      <w:bookmarkEnd w:id="16938"/>
      <w:r>
        <w:rPr>
          <w:rtl/>
        </w:rPr>
        <w:t xml:space="preserve">של </w:t>
      </w:r>
      <w:bookmarkStart w:id="16939" w:name="_ETM_Q54_558729"/>
      <w:bookmarkEnd w:id="16939"/>
      <w:r>
        <w:rPr>
          <w:rtl/>
        </w:rPr>
        <w:t xml:space="preserve">מדינת </w:t>
      </w:r>
      <w:bookmarkStart w:id="16940" w:name="_ETM_Q54_559119"/>
      <w:bookmarkEnd w:id="16940"/>
      <w:r>
        <w:rPr>
          <w:rtl/>
        </w:rPr>
        <w:t xml:space="preserve">ישראל </w:t>
      </w:r>
      <w:bookmarkStart w:id="16941" w:name="_ETM_Q54_560140"/>
      <w:bookmarkEnd w:id="16941"/>
      <w:r>
        <w:rPr>
          <w:rtl/>
        </w:rPr>
        <w:t xml:space="preserve">וגם </w:t>
      </w:r>
      <w:bookmarkStart w:id="16942" w:name="_ETM_Q54_560529"/>
      <w:bookmarkEnd w:id="16942"/>
      <w:r>
        <w:rPr>
          <w:rtl/>
        </w:rPr>
        <w:t>את</w:t>
      </w:r>
      <w:r>
        <w:rPr>
          <w:rFonts w:hint="cs"/>
          <w:rtl/>
        </w:rPr>
        <w:t xml:space="preserve"> </w:t>
      </w:r>
      <w:r>
        <w:rPr>
          <w:rtl/>
        </w:rPr>
        <w:t>ה</w:t>
      </w:r>
      <w:bookmarkStart w:id="16943" w:name="_ETM_Q54_560779"/>
      <w:bookmarkEnd w:id="16943"/>
      <w:r>
        <w:rPr>
          <w:rtl/>
        </w:rPr>
        <w:t xml:space="preserve">יכולת </w:t>
      </w:r>
      <w:bookmarkStart w:id="16944" w:name="_ETM_Q54_562049"/>
      <w:bookmarkEnd w:id="16944"/>
      <w:r>
        <w:rPr>
          <w:rtl/>
        </w:rPr>
        <w:t xml:space="preserve">של </w:t>
      </w:r>
      <w:bookmarkStart w:id="16945" w:name="_ETM_Q54_562339"/>
      <w:bookmarkEnd w:id="16945"/>
      <w:r>
        <w:rPr>
          <w:rtl/>
        </w:rPr>
        <w:t xml:space="preserve">כל </w:t>
      </w:r>
      <w:bookmarkStart w:id="16946" w:name="_ETM_Q54_562579"/>
      <w:bookmarkEnd w:id="16946"/>
      <w:r>
        <w:rPr>
          <w:rtl/>
        </w:rPr>
        <w:t xml:space="preserve">התושבים </w:t>
      </w:r>
      <w:bookmarkStart w:id="16947" w:name="_ETM_Q54_563029"/>
      <w:bookmarkEnd w:id="16947"/>
      <w:r>
        <w:rPr>
          <w:rtl/>
        </w:rPr>
        <w:t xml:space="preserve">במדינת </w:t>
      </w:r>
      <w:bookmarkStart w:id="16948" w:name="_ETM_Q54_563450"/>
      <w:bookmarkEnd w:id="16948"/>
      <w:r>
        <w:rPr>
          <w:rtl/>
        </w:rPr>
        <w:t xml:space="preserve">ישראל </w:t>
      </w:r>
      <w:bookmarkStart w:id="16949" w:name="_ETM_Q54_563960"/>
      <w:bookmarkEnd w:id="16949"/>
      <w:r>
        <w:rPr>
          <w:rtl/>
        </w:rPr>
        <w:t xml:space="preserve">לסל </w:t>
      </w:r>
      <w:bookmarkStart w:id="16950" w:name="_ETM_Q54_564679"/>
      <w:bookmarkEnd w:id="16950"/>
      <w:r>
        <w:rPr>
          <w:rtl/>
        </w:rPr>
        <w:t xml:space="preserve">ירקות </w:t>
      </w:r>
      <w:bookmarkStart w:id="16951" w:name="_ETM_Q54_565310"/>
      <w:bookmarkEnd w:id="16951"/>
      <w:r>
        <w:rPr>
          <w:rtl/>
        </w:rPr>
        <w:t>בסיס</w:t>
      </w:r>
      <w:r>
        <w:rPr>
          <w:rFonts w:hint="cs"/>
          <w:rtl/>
        </w:rPr>
        <w:t>י.</w:t>
      </w:r>
      <w:r>
        <w:rPr>
          <w:rtl/>
        </w:rPr>
        <w:t xml:space="preserve"> </w:t>
      </w:r>
      <w:bookmarkStart w:id="16952" w:name="_ETM_Q54_566939"/>
      <w:bookmarkEnd w:id="16952"/>
      <w:r>
        <w:rPr>
          <w:rtl/>
        </w:rPr>
        <w:t xml:space="preserve">משרד </w:t>
      </w:r>
      <w:bookmarkStart w:id="16953" w:name="_ETM_Q54_567170"/>
      <w:bookmarkStart w:id="16954" w:name="_ETM_Q54_565550"/>
      <w:bookmarkEnd w:id="16953"/>
      <w:bookmarkEnd w:id="16954"/>
      <w:r>
        <w:rPr>
          <w:rFonts w:hint="cs"/>
          <w:rtl/>
        </w:rPr>
        <w:t>ה</w:t>
      </w:r>
      <w:r>
        <w:rPr>
          <w:rtl/>
        </w:rPr>
        <w:t>ברי</w:t>
      </w:r>
      <w:bookmarkStart w:id="16955" w:name="_ETM_Q54_567470"/>
      <w:bookmarkEnd w:id="16955"/>
      <w:r>
        <w:rPr>
          <w:rtl/>
        </w:rPr>
        <w:t>א</w:t>
      </w:r>
      <w:r>
        <w:rPr>
          <w:rFonts w:hint="cs"/>
          <w:rtl/>
        </w:rPr>
        <w:t>ו</w:t>
      </w:r>
      <w:r>
        <w:rPr>
          <w:rtl/>
        </w:rPr>
        <w:t xml:space="preserve">ת </w:t>
      </w:r>
      <w:bookmarkStart w:id="16956" w:name="_ETM_Q54_567560"/>
      <w:bookmarkEnd w:id="16956"/>
      <w:r>
        <w:rPr>
          <w:rtl/>
        </w:rPr>
        <w:t xml:space="preserve">מצד </w:t>
      </w:r>
      <w:bookmarkStart w:id="16957" w:name="_ETM_Q54_567860"/>
      <w:bookmarkEnd w:id="16957"/>
      <w:r>
        <w:rPr>
          <w:rFonts w:hint="cs"/>
          <w:rtl/>
        </w:rPr>
        <w:t>אחד</w:t>
      </w:r>
      <w:bookmarkStart w:id="16958" w:name="_ETM_Q54_565743"/>
      <w:bookmarkEnd w:id="16958"/>
      <w:r>
        <w:rPr>
          <w:rtl/>
        </w:rPr>
        <w:t xml:space="preserve"> </w:t>
      </w:r>
      <w:bookmarkStart w:id="16959" w:name="_ETM_Q54_568159"/>
      <w:bookmarkEnd w:id="16959"/>
      <w:r>
        <w:rPr>
          <w:rtl/>
        </w:rPr>
        <w:t xml:space="preserve">מבטיח </w:t>
      </w:r>
      <w:bookmarkStart w:id="16960" w:name="_ETM_Q54_568750"/>
      <w:bookmarkEnd w:id="16960"/>
      <w:r>
        <w:rPr>
          <w:rtl/>
        </w:rPr>
        <w:t xml:space="preserve">ומבקש </w:t>
      </w:r>
      <w:bookmarkStart w:id="16961" w:name="_ETM_Q54_569529"/>
      <w:bookmarkEnd w:id="16961"/>
      <w:r>
        <w:rPr>
          <w:rtl/>
        </w:rPr>
        <w:t>מא</w:t>
      </w:r>
      <w:bookmarkStart w:id="16962" w:name="_ETM_Q54_568649"/>
      <w:bookmarkEnd w:id="16962"/>
      <w:r>
        <w:rPr>
          <w:rtl/>
        </w:rPr>
        <w:t>נשים</w:t>
      </w:r>
      <w:bookmarkStart w:id="16963" w:name="_ETM_Q54_570070"/>
      <w:bookmarkEnd w:id="16963"/>
      <w:r>
        <w:rPr>
          <w:rFonts w:hint="cs"/>
          <w:rtl/>
        </w:rPr>
        <w:t xml:space="preserve"> </w:t>
      </w:r>
      <w:r>
        <w:rPr>
          <w:rtl/>
        </w:rPr>
        <w:t>ו</w:t>
      </w:r>
      <w:bookmarkStart w:id="16964" w:name="_ETM_Q54_570160"/>
      <w:bookmarkEnd w:id="16964"/>
      <w:r>
        <w:rPr>
          <w:rtl/>
        </w:rPr>
        <w:t xml:space="preserve">ממליץ </w:t>
      </w:r>
      <w:bookmarkStart w:id="16965" w:name="_ETM_Q54_570670"/>
      <w:bookmarkEnd w:id="16965"/>
      <w:r>
        <w:rPr>
          <w:rtl/>
        </w:rPr>
        <w:t xml:space="preserve">להם </w:t>
      </w:r>
      <w:bookmarkStart w:id="16966" w:name="_ETM_Q54_572189"/>
      <w:bookmarkEnd w:id="16966"/>
      <w:r>
        <w:rPr>
          <w:rtl/>
        </w:rPr>
        <w:t>ל</w:t>
      </w:r>
      <w:r>
        <w:rPr>
          <w:rFonts w:hint="cs"/>
          <w:rtl/>
        </w:rPr>
        <w:t>תת</w:t>
      </w:r>
      <w:bookmarkStart w:id="16967" w:name="_ETM_Q54_570280"/>
      <w:bookmarkEnd w:id="16967"/>
      <w:r>
        <w:rPr>
          <w:rtl/>
        </w:rPr>
        <w:t xml:space="preserve"> </w:t>
      </w:r>
      <w:bookmarkStart w:id="16968" w:name="_ETM_Q54_572369"/>
      <w:bookmarkEnd w:id="16968"/>
      <w:r>
        <w:rPr>
          <w:rtl/>
        </w:rPr>
        <w:t xml:space="preserve">לילדים </w:t>
      </w:r>
      <w:bookmarkStart w:id="16969" w:name="_ETM_Q54_573470"/>
      <w:bookmarkEnd w:id="16969"/>
      <w:r>
        <w:rPr>
          <w:rFonts w:hint="cs"/>
          <w:rtl/>
        </w:rPr>
        <w:t xml:space="preserve">פירות </w:t>
      </w:r>
      <w:bookmarkStart w:id="16970" w:name="_ETM_Q54_572111"/>
      <w:bookmarkEnd w:id="16970"/>
      <w:r>
        <w:rPr>
          <w:rFonts w:hint="cs"/>
          <w:rtl/>
        </w:rPr>
        <w:t>ו</w:t>
      </w:r>
      <w:r>
        <w:rPr>
          <w:rtl/>
        </w:rPr>
        <w:t>ירקות</w:t>
      </w:r>
      <w:r>
        <w:rPr>
          <w:rFonts w:hint="cs"/>
          <w:rtl/>
        </w:rPr>
        <w:t>.</w:t>
      </w:r>
      <w:r>
        <w:rPr>
          <w:rtl/>
        </w:rPr>
        <w:t xml:space="preserve"> </w:t>
      </w:r>
      <w:bookmarkStart w:id="16971" w:name="_ETM_Q54_574610"/>
      <w:bookmarkEnd w:id="16971"/>
      <w:r>
        <w:rPr>
          <w:rtl/>
        </w:rPr>
        <w:t xml:space="preserve">הוא </w:t>
      </w:r>
      <w:bookmarkStart w:id="16972" w:name="_ETM_Q54_574730"/>
      <w:bookmarkEnd w:id="16972"/>
      <w:r>
        <w:rPr>
          <w:rtl/>
        </w:rPr>
        <w:t xml:space="preserve">גם </w:t>
      </w:r>
      <w:bookmarkStart w:id="16973" w:name="_ETM_Q54_574940"/>
      <w:bookmarkEnd w:id="16973"/>
      <w:r>
        <w:rPr>
          <w:rtl/>
        </w:rPr>
        <w:t xml:space="preserve">אומר </w:t>
      </w:r>
      <w:bookmarkStart w:id="16974" w:name="_ETM_Q54_575430"/>
      <w:bookmarkEnd w:id="16974"/>
      <w:r>
        <w:rPr>
          <w:rtl/>
        </w:rPr>
        <w:t>א</w:t>
      </w:r>
      <w:r>
        <w:rPr>
          <w:rFonts w:hint="cs"/>
          <w:rtl/>
        </w:rPr>
        <w:t>י</w:t>
      </w:r>
      <w:r>
        <w:rPr>
          <w:rtl/>
        </w:rPr>
        <w:t>ז</w:t>
      </w:r>
      <w:r>
        <w:rPr>
          <w:rFonts w:hint="cs"/>
          <w:rtl/>
        </w:rPr>
        <w:t>ה</w:t>
      </w:r>
      <w:r>
        <w:rPr>
          <w:rtl/>
        </w:rPr>
        <w:t xml:space="preserve"> </w:t>
      </w:r>
      <w:bookmarkStart w:id="16975" w:name="_ETM_Q54_575550"/>
      <w:bookmarkStart w:id="16976" w:name="_ETM_Q54_576000"/>
      <w:bookmarkEnd w:id="16975"/>
      <w:bookmarkEnd w:id="16976"/>
      <w:r>
        <w:rPr>
          <w:rFonts w:hint="cs"/>
          <w:rtl/>
        </w:rPr>
        <w:t>וב</w:t>
      </w:r>
      <w:r>
        <w:rPr>
          <w:rtl/>
        </w:rPr>
        <w:t xml:space="preserve">כמה </w:t>
      </w:r>
      <w:bookmarkStart w:id="16977" w:name="_ETM_Q54_576300"/>
      <w:bookmarkEnd w:id="16977"/>
      <w:r>
        <w:rPr>
          <w:rtl/>
        </w:rPr>
        <w:t>צבע</w:t>
      </w:r>
      <w:bookmarkStart w:id="16978" w:name="_ETM_Q54_576587"/>
      <w:bookmarkEnd w:id="16978"/>
      <w:r>
        <w:rPr>
          <w:rtl/>
        </w:rPr>
        <w:t>ים</w:t>
      </w:r>
      <w:r w:rsidR="00C52F1B">
        <w:rPr>
          <w:rFonts w:hint="cs"/>
          <w:rtl/>
        </w:rPr>
        <w:t>,</w:t>
      </w:r>
      <w:r>
        <w:rPr>
          <w:rtl/>
        </w:rPr>
        <w:t xml:space="preserve"> </w:t>
      </w:r>
      <w:bookmarkStart w:id="16979" w:name="_ETM_Q54_578230"/>
      <w:bookmarkEnd w:id="16979"/>
      <w:r>
        <w:rPr>
          <w:rtl/>
        </w:rPr>
        <w:t xml:space="preserve">אבל </w:t>
      </w:r>
      <w:bookmarkStart w:id="16980" w:name="_ETM_Q54_578560"/>
      <w:bookmarkEnd w:id="16980"/>
      <w:r>
        <w:rPr>
          <w:rtl/>
        </w:rPr>
        <w:t>מה</w:t>
      </w:r>
      <w:r>
        <w:rPr>
          <w:rFonts w:hint="cs"/>
          <w:rtl/>
        </w:rPr>
        <w:t>?</w:t>
      </w:r>
      <w:bookmarkStart w:id="16981" w:name="_ETM_Q54_575645"/>
      <w:bookmarkEnd w:id="16981"/>
      <w:r>
        <w:rPr>
          <w:rtl/>
        </w:rPr>
        <w:t xml:space="preserve"> </w:t>
      </w:r>
      <w:bookmarkStart w:id="16982" w:name="_ETM_Q54_578980"/>
      <w:bookmarkEnd w:id="16982"/>
      <w:r>
        <w:rPr>
          <w:rtl/>
        </w:rPr>
        <w:t xml:space="preserve">זה </w:t>
      </w:r>
      <w:bookmarkStart w:id="16983" w:name="_ETM_Q54_579160"/>
      <w:bookmarkEnd w:id="16983"/>
      <w:r>
        <w:rPr>
          <w:rtl/>
        </w:rPr>
        <w:t xml:space="preserve">הפך </w:t>
      </w:r>
      <w:bookmarkStart w:id="16984" w:name="_ETM_Q54_579460"/>
      <w:bookmarkEnd w:id="16984"/>
      <w:r>
        <w:rPr>
          <w:rtl/>
        </w:rPr>
        <w:t xml:space="preserve">להיות </w:t>
      </w:r>
      <w:bookmarkStart w:id="16985" w:name="_ETM_Q54_579730"/>
      <w:bookmarkEnd w:id="16985"/>
      <w:r>
        <w:rPr>
          <w:rtl/>
        </w:rPr>
        <w:t>מותרות</w:t>
      </w:r>
      <w:r>
        <w:rPr>
          <w:rFonts w:hint="cs"/>
          <w:rtl/>
        </w:rPr>
        <w:t>.</w:t>
      </w:r>
      <w:bookmarkStart w:id="16986" w:name="_ETM_Q54_581070"/>
      <w:bookmarkStart w:id="16987" w:name="_ETM_Q54_584562"/>
      <w:bookmarkEnd w:id="16986"/>
      <w:bookmarkEnd w:id="16987"/>
    </w:p>
    <w:p w:rsidR="005B5D37" w:rsidRDefault="005B5D37" w:rsidP="00585511">
      <w:pPr>
        <w:rPr>
          <w:rtl/>
        </w:rPr>
      </w:pPr>
    </w:p>
    <w:p w:rsidR="00C52F1B" w:rsidRDefault="005B5D37" w:rsidP="00C52F1B">
      <w:pPr>
        <w:rPr>
          <w:rtl/>
        </w:rPr>
      </w:pPr>
      <w:bookmarkStart w:id="16988" w:name="_ETM_Q54_584863"/>
      <w:bookmarkStart w:id="16989" w:name="_ETM_Q54_584884"/>
      <w:bookmarkStart w:id="16990" w:name="_ETM_Q54_584915"/>
      <w:bookmarkEnd w:id="16988"/>
      <w:bookmarkEnd w:id="16989"/>
      <w:bookmarkEnd w:id="16990"/>
      <w:r>
        <w:rPr>
          <w:rtl/>
        </w:rPr>
        <w:t>היום</w:t>
      </w:r>
      <w:r>
        <w:rPr>
          <w:rFonts w:hint="cs"/>
          <w:rtl/>
        </w:rPr>
        <w:t>,</w:t>
      </w:r>
      <w:r>
        <w:rPr>
          <w:rtl/>
        </w:rPr>
        <w:t xml:space="preserve"> </w:t>
      </w:r>
      <w:bookmarkStart w:id="16991" w:name="_ETM_Q54_582670"/>
      <w:bookmarkEnd w:id="16991"/>
      <w:r>
        <w:rPr>
          <w:rtl/>
        </w:rPr>
        <w:t xml:space="preserve">דוח </w:t>
      </w:r>
      <w:bookmarkStart w:id="16992" w:name="_ETM_Q54_583119"/>
      <w:bookmarkEnd w:id="16992"/>
      <w:r>
        <w:rPr>
          <w:rtl/>
        </w:rPr>
        <w:t>העוני</w:t>
      </w:r>
      <w:r w:rsidR="00C52F1B">
        <w:rPr>
          <w:rFonts w:hint="cs"/>
          <w:rtl/>
        </w:rPr>
        <w:t>,</w:t>
      </w:r>
      <w:r>
        <w:rPr>
          <w:rtl/>
        </w:rPr>
        <w:t xml:space="preserve"> </w:t>
      </w:r>
      <w:bookmarkStart w:id="16993" w:name="_ETM_Q54_583990"/>
      <w:bookmarkEnd w:id="16993"/>
      <w:r>
        <w:rPr>
          <w:rtl/>
        </w:rPr>
        <w:t xml:space="preserve">הדוח </w:t>
      </w:r>
      <w:bookmarkStart w:id="16994" w:name="_ETM_Q54_584679"/>
      <w:bookmarkEnd w:id="16994"/>
      <w:r>
        <w:rPr>
          <w:rtl/>
        </w:rPr>
        <w:t xml:space="preserve">של </w:t>
      </w:r>
      <w:bookmarkStart w:id="16995" w:name="_ETM_Q54_584859"/>
      <w:bookmarkEnd w:id="16995"/>
      <w:r>
        <w:rPr>
          <w:rtl/>
        </w:rPr>
        <w:t xml:space="preserve">הביטוח </w:t>
      </w:r>
      <w:bookmarkStart w:id="16996" w:name="_ETM_Q54_585219"/>
      <w:bookmarkEnd w:id="16996"/>
      <w:r>
        <w:rPr>
          <w:rtl/>
        </w:rPr>
        <w:t>הלאומי</w:t>
      </w:r>
      <w:bookmarkStart w:id="16997" w:name="_ETM_Q54_586369"/>
      <w:bookmarkStart w:id="16998" w:name="_ETM_Q54_586459"/>
      <w:bookmarkEnd w:id="16997"/>
      <w:bookmarkEnd w:id="16998"/>
      <w:r>
        <w:rPr>
          <w:rFonts w:hint="cs"/>
          <w:rtl/>
        </w:rPr>
        <w:t xml:space="preserve">, </w:t>
      </w:r>
      <w:r>
        <w:rPr>
          <w:rtl/>
        </w:rPr>
        <w:t>מצ</w:t>
      </w:r>
      <w:r>
        <w:rPr>
          <w:rFonts w:hint="cs"/>
          <w:rtl/>
        </w:rPr>
        <w:t>יג</w:t>
      </w:r>
      <w:r>
        <w:rPr>
          <w:rtl/>
        </w:rPr>
        <w:t xml:space="preserve"> </w:t>
      </w:r>
      <w:bookmarkStart w:id="16999" w:name="_ETM_Q54_589270"/>
      <w:bookmarkEnd w:id="16999"/>
      <w:r>
        <w:rPr>
          <w:rtl/>
        </w:rPr>
        <w:t>כ</w:t>
      </w:r>
      <w:bookmarkStart w:id="17000" w:name="_ETM_Q54_589900"/>
      <w:bookmarkStart w:id="17001" w:name="_ETM_Q54_590500"/>
      <w:bookmarkEnd w:id="17000"/>
      <w:bookmarkEnd w:id="17001"/>
      <w:r>
        <w:rPr>
          <w:rFonts w:hint="cs"/>
          <w:rtl/>
        </w:rPr>
        <w:t xml:space="preserve">שני מיליון </w:t>
      </w:r>
      <w:r>
        <w:rPr>
          <w:rtl/>
        </w:rPr>
        <w:t xml:space="preserve">תושבים </w:t>
      </w:r>
      <w:bookmarkStart w:id="17002" w:name="_ETM_Q54_591130"/>
      <w:bookmarkEnd w:id="17002"/>
      <w:r>
        <w:rPr>
          <w:rtl/>
        </w:rPr>
        <w:t xml:space="preserve">במדינת </w:t>
      </w:r>
      <w:bookmarkStart w:id="17003" w:name="_ETM_Q54_591730"/>
      <w:bookmarkEnd w:id="17003"/>
      <w:r>
        <w:rPr>
          <w:rtl/>
        </w:rPr>
        <w:t xml:space="preserve">ישראל </w:t>
      </w:r>
      <w:bookmarkStart w:id="17004" w:name="_ETM_Q54_592150"/>
      <w:bookmarkEnd w:id="17004"/>
      <w:r>
        <w:rPr>
          <w:rtl/>
        </w:rPr>
        <w:t xml:space="preserve">שחיים </w:t>
      </w:r>
      <w:bookmarkStart w:id="17005" w:name="_ETM_Q54_592510"/>
      <w:bookmarkEnd w:id="17005"/>
      <w:r>
        <w:rPr>
          <w:rtl/>
        </w:rPr>
        <w:t xml:space="preserve">מתחת </w:t>
      </w:r>
      <w:bookmarkStart w:id="17006" w:name="_ETM_Q54_592900"/>
      <w:bookmarkEnd w:id="17006"/>
      <w:r>
        <w:rPr>
          <w:rtl/>
        </w:rPr>
        <w:t xml:space="preserve">לקו </w:t>
      </w:r>
      <w:bookmarkStart w:id="17007" w:name="_ETM_Q54_593200"/>
      <w:bookmarkEnd w:id="17007"/>
      <w:r>
        <w:rPr>
          <w:rtl/>
        </w:rPr>
        <w:t>העוני</w:t>
      </w:r>
      <w:r>
        <w:rPr>
          <w:rFonts w:hint="cs"/>
          <w:rtl/>
        </w:rPr>
        <w:t>.</w:t>
      </w:r>
      <w:bookmarkStart w:id="17008" w:name="_ETM_Q54_600244"/>
      <w:bookmarkStart w:id="17009" w:name="_ETM_Q54_595615"/>
      <w:bookmarkEnd w:id="17008"/>
      <w:bookmarkEnd w:id="17009"/>
      <w:r>
        <w:rPr>
          <w:rtl/>
        </w:rPr>
        <w:t xml:space="preserve"> </w:t>
      </w:r>
      <w:bookmarkStart w:id="17010" w:name="_ETM_Q54_594250"/>
      <w:bookmarkEnd w:id="17010"/>
      <w:r>
        <w:rPr>
          <w:rtl/>
        </w:rPr>
        <w:t xml:space="preserve">הוא </w:t>
      </w:r>
      <w:bookmarkStart w:id="17011" w:name="_ETM_Q54_594549"/>
      <w:bookmarkEnd w:id="17011"/>
      <w:r>
        <w:rPr>
          <w:rtl/>
        </w:rPr>
        <w:t xml:space="preserve">מראה </w:t>
      </w:r>
      <w:bookmarkStart w:id="17012" w:name="_ETM_Q54_596650"/>
      <w:bookmarkEnd w:id="17012"/>
      <w:r>
        <w:rPr>
          <w:rtl/>
        </w:rPr>
        <w:t xml:space="preserve">את </w:t>
      </w:r>
      <w:bookmarkStart w:id="17013" w:name="_ETM_Q54_596999"/>
      <w:bookmarkEnd w:id="17013"/>
      <w:r w:rsidR="00C52F1B">
        <w:rPr>
          <w:rFonts w:hint="cs"/>
          <w:rtl/>
        </w:rPr>
        <w:t>ה</w:t>
      </w:r>
      <w:r>
        <w:rPr>
          <w:rtl/>
        </w:rPr>
        <w:t>אי</w:t>
      </w:r>
      <w:bookmarkStart w:id="17014" w:name="_ETM_Q54_597209"/>
      <w:bookmarkEnd w:id="17014"/>
      <w:r>
        <w:rPr>
          <w:rFonts w:hint="cs"/>
          <w:rtl/>
        </w:rPr>
        <w:t>-</w:t>
      </w:r>
      <w:r>
        <w:rPr>
          <w:rtl/>
        </w:rPr>
        <w:t>י</w:t>
      </w:r>
      <w:bookmarkStart w:id="17015" w:name="_ETM_Q54_594967"/>
      <w:bookmarkEnd w:id="17015"/>
      <w:r>
        <w:rPr>
          <w:rtl/>
        </w:rPr>
        <w:t>כול</w:t>
      </w:r>
      <w:r>
        <w:rPr>
          <w:rFonts w:hint="cs"/>
          <w:rtl/>
        </w:rPr>
        <w:t>ת</w:t>
      </w:r>
      <w:r>
        <w:rPr>
          <w:rtl/>
        </w:rPr>
        <w:t xml:space="preserve"> </w:t>
      </w:r>
      <w:bookmarkStart w:id="17016" w:name="_ETM_Q54_598619"/>
      <w:bookmarkEnd w:id="17016"/>
      <w:r>
        <w:rPr>
          <w:rtl/>
        </w:rPr>
        <w:t xml:space="preserve">של </w:t>
      </w:r>
      <w:bookmarkStart w:id="17017" w:name="_ETM_Q54_598890"/>
      <w:bookmarkEnd w:id="17017"/>
      <w:r>
        <w:rPr>
          <w:rtl/>
        </w:rPr>
        <w:t xml:space="preserve">אוכלוסיות </w:t>
      </w:r>
      <w:bookmarkStart w:id="17018" w:name="_ETM_Q54_599520"/>
      <w:bookmarkEnd w:id="17018"/>
      <w:r>
        <w:rPr>
          <w:rtl/>
        </w:rPr>
        <w:t xml:space="preserve">גדולות </w:t>
      </w:r>
      <w:bookmarkStart w:id="17019" w:name="_ETM_Q54_601149"/>
      <w:bookmarkEnd w:id="17019"/>
      <w:r>
        <w:rPr>
          <w:rtl/>
        </w:rPr>
        <w:t>ל</w:t>
      </w:r>
      <w:r>
        <w:rPr>
          <w:rFonts w:hint="cs"/>
          <w:rtl/>
        </w:rPr>
        <w:t>ה</w:t>
      </w:r>
      <w:r>
        <w:rPr>
          <w:rtl/>
        </w:rPr>
        <w:t>בט</w:t>
      </w:r>
      <w:r>
        <w:rPr>
          <w:rFonts w:hint="cs"/>
          <w:rtl/>
        </w:rPr>
        <w:t>י</w:t>
      </w:r>
      <w:bookmarkStart w:id="17020" w:name="_ETM_Q54_601306"/>
      <w:bookmarkEnd w:id="17020"/>
      <w:r>
        <w:rPr>
          <w:rtl/>
        </w:rPr>
        <w:t xml:space="preserve">ח </w:t>
      </w:r>
      <w:bookmarkStart w:id="17021" w:name="_ETM_Q54_602969"/>
      <w:bookmarkEnd w:id="17021"/>
      <w:r>
        <w:rPr>
          <w:rtl/>
        </w:rPr>
        <w:t xml:space="preserve">את </w:t>
      </w:r>
      <w:bookmarkStart w:id="17022" w:name="_ETM_Q54_603270"/>
      <w:bookmarkEnd w:id="17022"/>
      <w:r>
        <w:rPr>
          <w:rtl/>
        </w:rPr>
        <w:t xml:space="preserve">הביטחון </w:t>
      </w:r>
      <w:bookmarkStart w:id="17023" w:name="_ETM_Q54_603899"/>
      <w:bookmarkEnd w:id="17023"/>
      <w:r>
        <w:rPr>
          <w:rtl/>
        </w:rPr>
        <w:t xml:space="preserve">התזונתי </w:t>
      </w:r>
      <w:bookmarkStart w:id="17024" w:name="_ETM_Q54_604499"/>
      <w:bookmarkEnd w:id="17024"/>
      <w:r>
        <w:rPr>
          <w:rtl/>
        </w:rPr>
        <w:t xml:space="preserve">של </w:t>
      </w:r>
      <w:bookmarkStart w:id="17025" w:name="_ETM_Q54_604709"/>
      <w:bookmarkEnd w:id="17025"/>
      <w:r>
        <w:rPr>
          <w:rtl/>
        </w:rPr>
        <w:t xml:space="preserve">הילדים </w:t>
      </w:r>
      <w:bookmarkStart w:id="17026" w:name="_ETM_Q54_605219"/>
      <w:bookmarkEnd w:id="17026"/>
      <w:r>
        <w:rPr>
          <w:rtl/>
        </w:rPr>
        <w:t>שלהם</w:t>
      </w:r>
      <w:r>
        <w:rPr>
          <w:rFonts w:hint="cs"/>
          <w:rtl/>
        </w:rPr>
        <w:t>.</w:t>
      </w:r>
      <w:r>
        <w:rPr>
          <w:rtl/>
        </w:rPr>
        <w:t xml:space="preserve"> </w:t>
      </w:r>
      <w:bookmarkStart w:id="17027" w:name="_ETM_Q54_607029"/>
      <w:bookmarkEnd w:id="17027"/>
      <w:r>
        <w:rPr>
          <w:rtl/>
        </w:rPr>
        <w:t>ה</w:t>
      </w:r>
      <w:r>
        <w:rPr>
          <w:rFonts w:hint="cs"/>
          <w:rtl/>
        </w:rPr>
        <w:t>וא</w:t>
      </w:r>
      <w:r>
        <w:rPr>
          <w:rtl/>
        </w:rPr>
        <w:t xml:space="preserve"> </w:t>
      </w:r>
      <w:bookmarkStart w:id="17028" w:name="_ETM_Q54_607320"/>
      <w:bookmarkEnd w:id="17028"/>
      <w:r>
        <w:rPr>
          <w:rFonts w:hint="cs"/>
          <w:rtl/>
        </w:rPr>
        <w:t>מ</w:t>
      </w:r>
      <w:bookmarkStart w:id="17029" w:name="_ETM_Q54_606133"/>
      <w:bookmarkEnd w:id="17029"/>
      <w:r>
        <w:rPr>
          <w:rtl/>
        </w:rPr>
        <w:t xml:space="preserve">ראה </w:t>
      </w:r>
      <w:bookmarkStart w:id="17030" w:name="_ETM_Q54_608810"/>
      <w:bookmarkEnd w:id="17030"/>
      <w:r>
        <w:rPr>
          <w:rtl/>
        </w:rPr>
        <w:t xml:space="preserve">שדווקא </w:t>
      </w:r>
      <w:bookmarkStart w:id="17031" w:name="_ETM_Q54_609440"/>
      <w:bookmarkEnd w:id="17031"/>
      <w:r>
        <w:rPr>
          <w:rtl/>
        </w:rPr>
        <w:t xml:space="preserve">כאשר </w:t>
      </w:r>
      <w:bookmarkStart w:id="17032" w:name="_ETM_Q54_609860"/>
      <w:bookmarkEnd w:id="17032"/>
      <w:r>
        <w:rPr>
          <w:rtl/>
        </w:rPr>
        <w:t xml:space="preserve">הממשלה </w:t>
      </w:r>
      <w:bookmarkStart w:id="17033" w:name="_ETM_Q54_610520"/>
      <w:bookmarkEnd w:id="17033"/>
      <w:r>
        <w:rPr>
          <w:rtl/>
        </w:rPr>
        <w:t xml:space="preserve">הייתה </w:t>
      </w:r>
      <w:bookmarkStart w:id="17034" w:name="_ETM_Q54_610850"/>
      <w:bookmarkEnd w:id="17034"/>
      <w:r>
        <w:rPr>
          <w:rFonts w:hint="cs"/>
          <w:rtl/>
        </w:rPr>
        <w:t>ר</w:t>
      </w:r>
      <w:bookmarkStart w:id="17035" w:name="_ETM_Q54_609268"/>
      <w:bookmarkEnd w:id="17035"/>
      <w:r>
        <w:rPr>
          <w:rtl/>
        </w:rPr>
        <w:t xml:space="preserve">גישה </w:t>
      </w:r>
      <w:bookmarkStart w:id="17036" w:name="_ETM_Q54_611570"/>
      <w:bookmarkEnd w:id="17036"/>
      <w:r>
        <w:rPr>
          <w:rtl/>
        </w:rPr>
        <w:t xml:space="preserve">בתקופת </w:t>
      </w:r>
      <w:bookmarkStart w:id="17037" w:name="_ETM_Q54_612140"/>
      <w:bookmarkEnd w:id="17037"/>
      <w:r>
        <w:rPr>
          <w:rtl/>
        </w:rPr>
        <w:t xml:space="preserve">הקורונה </w:t>
      </w:r>
      <w:bookmarkStart w:id="17038" w:name="_ETM_Q54_612740"/>
      <w:bookmarkEnd w:id="17038"/>
      <w:r>
        <w:rPr>
          <w:rtl/>
        </w:rPr>
        <w:t xml:space="preserve">ונתנה </w:t>
      </w:r>
      <w:bookmarkStart w:id="17039" w:name="_ETM_Q54_613130"/>
      <w:bookmarkEnd w:id="17039"/>
      <w:r>
        <w:rPr>
          <w:rtl/>
        </w:rPr>
        <w:t xml:space="preserve">מענקים </w:t>
      </w:r>
      <w:bookmarkStart w:id="17040" w:name="_ETM_Q54_613730"/>
      <w:bookmarkEnd w:id="17040"/>
      <w:proofErr w:type="spellStart"/>
      <w:r>
        <w:rPr>
          <w:rtl/>
        </w:rPr>
        <w:t>וחל</w:t>
      </w:r>
      <w:r>
        <w:rPr>
          <w:rFonts w:hint="cs"/>
          <w:rtl/>
        </w:rPr>
        <w:t>"</w:t>
      </w:r>
      <w:r>
        <w:rPr>
          <w:rtl/>
        </w:rPr>
        <w:t>ת</w:t>
      </w:r>
      <w:r>
        <w:rPr>
          <w:rFonts w:hint="cs"/>
          <w:rtl/>
        </w:rPr>
        <w:t>י</w:t>
      </w:r>
      <w:bookmarkStart w:id="17041" w:name="_ETM_Q54_611264"/>
      <w:bookmarkEnd w:id="17041"/>
      <w:r>
        <w:rPr>
          <w:rtl/>
        </w:rPr>
        <w:t>ם</w:t>
      </w:r>
      <w:proofErr w:type="spellEnd"/>
      <w:r>
        <w:rPr>
          <w:rtl/>
        </w:rPr>
        <w:t xml:space="preserve"> </w:t>
      </w:r>
      <w:bookmarkStart w:id="17042" w:name="_ETM_Q54_614540"/>
      <w:bookmarkEnd w:id="17042"/>
      <w:r>
        <w:rPr>
          <w:rtl/>
        </w:rPr>
        <w:t>ותקציבים</w:t>
      </w:r>
      <w:r>
        <w:rPr>
          <w:rFonts w:hint="cs"/>
          <w:rtl/>
        </w:rPr>
        <w:t>,</w:t>
      </w:r>
      <w:bookmarkStart w:id="17043" w:name="_ETM_Q54_613980"/>
      <w:bookmarkEnd w:id="17043"/>
      <w:r>
        <w:rPr>
          <w:rtl/>
        </w:rPr>
        <w:t xml:space="preserve"> </w:t>
      </w:r>
      <w:bookmarkStart w:id="17044" w:name="_ETM_Q54_616069"/>
      <w:bookmarkEnd w:id="17044"/>
      <w:r>
        <w:rPr>
          <w:rtl/>
        </w:rPr>
        <w:t xml:space="preserve">הצליחו </w:t>
      </w:r>
      <w:bookmarkStart w:id="17045" w:name="_ETM_Q54_616489"/>
      <w:bookmarkEnd w:id="17045"/>
      <w:r>
        <w:rPr>
          <w:rtl/>
        </w:rPr>
        <w:t xml:space="preserve">האנשים </w:t>
      </w:r>
      <w:bookmarkStart w:id="17046" w:name="_ETM_Q54_616970"/>
      <w:bookmarkEnd w:id="17046"/>
      <w:r>
        <w:rPr>
          <w:rtl/>
        </w:rPr>
        <w:t xml:space="preserve">לשמור </w:t>
      </w:r>
      <w:bookmarkStart w:id="17047" w:name="_ETM_Q54_618650"/>
      <w:bookmarkEnd w:id="17047"/>
      <w:r>
        <w:rPr>
          <w:rtl/>
        </w:rPr>
        <w:t xml:space="preserve">את </w:t>
      </w:r>
      <w:bookmarkStart w:id="17048" w:name="_ETM_Q54_618890"/>
      <w:bookmarkEnd w:id="17048"/>
      <w:r>
        <w:rPr>
          <w:rtl/>
        </w:rPr>
        <w:t xml:space="preserve">הראש </w:t>
      </w:r>
      <w:bookmarkStart w:id="17049" w:name="_ETM_Q54_619220"/>
      <w:bookmarkEnd w:id="17049"/>
      <w:r>
        <w:rPr>
          <w:rtl/>
        </w:rPr>
        <w:t xml:space="preserve">מעל </w:t>
      </w:r>
      <w:bookmarkStart w:id="17050" w:name="_ETM_Q54_619489"/>
      <w:bookmarkEnd w:id="17050"/>
      <w:r>
        <w:rPr>
          <w:rtl/>
        </w:rPr>
        <w:t>המים</w:t>
      </w:r>
      <w:r w:rsidR="00C52F1B">
        <w:rPr>
          <w:rFonts w:hint="cs"/>
          <w:rtl/>
        </w:rPr>
        <w:t>,</w:t>
      </w:r>
      <w:r>
        <w:rPr>
          <w:rtl/>
        </w:rPr>
        <w:t xml:space="preserve"> </w:t>
      </w:r>
      <w:bookmarkStart w:id="17051" w:name="_ETM_Q54_619819"/>
      <w:bookmarkEnd w:id="17051"/>
      <w:r>
        <w:rPr>
          <w:rtl/>
        </w:rPr>
        <w:t xml:space="preserve">שאם </w:t>
      </w:r>
      <w:bookmarkStart w:id="17052" w:name="_ETM_Q54_620060"/>
      <w:bookmarkEnd w:id="17052"/>
      <w:r>
        <w:rPr>
          <w:rtl/>
        </w:rPr>
        <w:t xml:space="preserve">לא </w:t>
      </w:r>
      <w:bookmarkStart w:id="17053" w:name="_ETM_Q54_620209"/>
      <w:bookmarkEnd w:id="17053"/>
      <w:r>
        <w:rPr>
          <w:rtl/>
        </w:rPr>
        <w:t>כן</w:t>
      </w:r>
      <w:r>
        <w:rPr>
          <w:rFonts w:hint="cs"/>
          <w:rtl/>
        </w:rPr>
        <w:t>,</w:t>
      </w:r>
      <w:r>
        <w:rPr>
          <w:rtl/>
        </w:rPr>
        <w:t xml:space="preserve"> </w:t>
      </w:r>
      <w:bookmarkStart w:id="17054" w:name="_ETM_Q54_622909"/>
      <w:bookmarkEnd w:id="17054"/>
      <w:r>
        <w:rPr>
          <w:rtl/>
        </w:rPr>
        <w:t xml:space="preserve">יוקר </w:t>
      </w:r>
      <w:bookmarkStart w:id="17055" w:name="_ETM_Q54_623299"/>
      <w:bookmarkEnd w:id="17055"/>
      <w:r>
        <w:rPr>
          <w:rtl/>
        </w:rPr>
        <w:t xml:space="preserve">המחיה </w:t>
      </w:r>
      <w:bookmarkStart w:id="17056" w:name="_ETM_Q54_623719"/>
      <w:bookmarkEnd w:id="17056"/>
      <w:r>
        <w:rPr>
          <w:rtl/>
        </w:rPr>
        <w:t xml:space="preserve">היה </w:t>
      </w:r>
      <w:bookmarkStart w:id="17057" w:name="_ETM_Q54_623959"/>
      <w:bookmarkEnd w:id="17057"/>
      <w:r>
        <w:rPr>
          <w:rtl/>
        </w:rPr>
        <w:t xml:space="preserve">עולה </w:t>
      </w:r>
      <w:bookmarkStart w:id="17058" w:name="_ETM_Q54_624439"/>
      <w:bookmarkEnd w:id="17058"/>
      <w:r>
        <w:rPr>
          <w:rtl/>
        </w:rPr>
        <w:t>ל-10%</w:t>
      </w:r>
      <w:r>
        <w:rPr>
          <w:rFonts w:hint="cs"/>
          <w:rtl/>
        </w:rPr>
        <w:t xml:space="preserve"> –</w:t>
      </w:r>
      <w:r>
        <w:rPr>
          <w:rtl/>
        </w:rPr>
        <w:t xml:space="preserve"> </w:t>
      </w:r>
      <w:bookmarkStart w:id="17059" w:name="_ETM_Q54_625549"/>
      <w:bookmarkEnd w:id="17059"/>
      <w:r>
        <w:rPr>
          <w:rtl/>
        </w:rPr>
        <w:t xml:space="preserve">מה </w:t>
      </w:r>
      <w:bookmarkStart w:id="17060" w:name="_ETM_Q54_625670"/>
      <w:bookmarkEnd w:id="17060"/>
      <w:r>
        <w:rPr>
          <w:rtl/>
        </w:rPr>
        <w:t xml:space="preserve">שהצלחנו </w:t>
      </w:r>
      <w:bookmarkStart w:id="17061" w:name="_ETM_Q54_626209"/>
      <w:bookmarkEnd w:id="17061"/>
      <w:r>
        <w:rPr>
          <w:rtl/>
        </w:rPr>
        <w:t>לבלום</w:t>
      </w:r>
      <w:r>
        <w:rPr>
          <w:rFonts w:hint="cs"/>
          <w:rtl/>
        </w:rPr>
        <w:t>.</w:t>
      </w:r>
      <w:bookmarkStart w:id="17062" w:name="_ETM_Q54_624719"/>
      <w:bookmarkStart w:id="17063" w:name="_ETM_Q54_626689"/>
      <w:bookmarkEnd w:id="17062"/>
      <w:bookmarkEnd w:id="17063"/>
      <w:r>
        <w:rPr>
          <w:rFonts w:hint="cs"/>
          <w:rtl/>
        </w:rPr>
        <w:t xml:space="preserve"> </w:t>
      </w:r>
      <w:bookmarkStart w:id="17064" w:name="_ETM_Q54_634408"/>
      <w:bookmarkStart w:id="17065" w:name="_ETM_Q54_625512"/>
      <w:bookmarkStart w:id="17066" w:name="_ETM_Q54_625584"/>
      <w:bookmarkStart w:id="17067" w:name="_ETM_Q54_625686"/>
      <w:bookmarkStart w:id="17068" w:name="_ETM_Q54_625759"/>
      <w:bookmarkEnd w:id="17064"/>
      <w:bookmarkEnd w:id="17065"/>
      <w:bookmarkEnd w:id="17066"/>
      <w:bookmarkEnd w:id="17067"/>
      <w:bookmarkEnd w:id="17068"/>
      <w:r>
        <w:rPr>
          <w:rtl/>
        </w:rPr>
        <w:t xml:space="preserve">אבל </w:t>
      </w:r>
      <w:bookmarkStart w:id="17069" w:name="_ETM_Q54_626870"/>
      <w:bookmarkEnd w:id="17069"/>
      <w:r>
        <w:rPr>
          <w:rtl/>
        </w:rPr>
        <w:t>היום</w:t>
      </w:r>
      <w:bookmarkStart w:id="17070" w:name="_ETM_Q54_627090"/>
      <w:bookmarkStart w:id="17071" w:name="_ETM_Q54_627180"/>
      <w:bookmarkEnd w:id="17070"/>
      <w:bookmarkEnd w:id="17071"/>
      <w:r>
        <w:rPr>
          <w:rtl/>
        </w:rPr>
        <w:t xml:space="preserve"> </w:t>
      </w:r>
      <w:bookmarkStart w:id="17072" w:name="_ETM_Q54_627450"/>
      <w:bookmarkEnd w:id="17072"/>
      <w:r>
        <w:rPr>
          <w:rtl/>
        </w:rPr>
        <w:t xml:space="preserve">אומר </w:t>
      </w:r>
      <w:bookmarkStart w:id="17073" w:name="_ETM_Q54_627720"/>
      <w:bookmarkEnd w:id="17073"/>
      <w:r>
        <w:rPr>
          <w:rtl/>
        </w:rPr>
        <w:t xml:space="preserve">שר </w:t>
      </w:r>
      <w:bookmarkStart w:id="17074" w:name="_ETM_Q54_627959"/>
      <w:bookmarkEnd w:id="17074"/>
      <w:r>
        <w:rPr>
          <w:rtl/>
        </w:rPr>
        <w:t>האוצר</w:t>
      </w:r>
      <w:r>
        <w:rPr>
          <w:rFonts w:hint="cs"/>
          <w:rtl/>
        </w:rPr>
        <w:t>:</w:t>
      </w:r>
      <w:r>
        <w:rPr>
          <w:rtl/>
        </w:rPr>
        <w:t xml:space="preserve"> </w:t>
      </w:r>
      <w:bookmarkStart w:id="17075" w:name="_ETM_Q54_628410"/>
      <w:bookmarkEnd w:id="17075"/>
      <w:r>
        <w:rPr>
          <w:rtl/>
        </w:rPr>
        <w:t xml:space="preserve">אנחנו </w:t>
      </w:r>
      <w:bookmarkStart w:id="17076" w:name="_ETM_Q54_628709"/>
      <w:bookmarkEnd w:id="17076"/>
      <w:r>
        <w:rPr>
          <w:rtl/>
        </w:rPr>
        <w:t xml:space="preserve">לא </w:t>
      </w:r>
      <w:bookmarkStart w:id="17077" w:name="_ETM_Q54_628830"/>
      <w:bookmarkEnd w:id="17077"/>
      <w:r>
        <w:rPr>
          <w:rtl/>
        </w:rPr>
        <w:t xml:space="preserve">באים </w:t>
      </w:r>
      <w:bookmarkStart w:id="17078" w:name="_ETM_Q54_629010"/>
      <w:bookmarkEnd w:id="17078"/>
      <w:r>
        <w:rPr>
          <w:rFonts w:hint="cs"/>
          <w:rtl/>
        </w:rPr>
        <w:t>ל</w:t>
      </w:r>
      <w:bookmarkStart w:id="17079" w:name="_ETM_Q54_627200"/>
      <w:bookmarkEnd w:id="17079"/>
      <w:r>
        <w:rPr>
          <w:rtl/>
        </w:rPr>
        <w:t xml:space="preserve">חלק </w:t>
      </w:r>
      <w:bookmarkStart w:id="17080" w:name="_ETM_Q54_629310"/>
      <w:bookmarkEnd w:id="17080"/>
      <w:r>
        <w:rPr>
          <w:rtl/>
        </w:rPr>
        <w:t>כספים</w:t>
      </w:r>
      <w:r>
        <w:rPr>
          <w:rFonts w:hint="cs"/>
          <w:rtl/>
        </w:rPr>
        <w:t>.</w:t>
      </w:r>
      <w:r>
        <w:rPr>
          <w:rtl/>
        </w:rPr>
        <w:t xml:space="preserve"> </w:t>
      </w:r>
      <w:bookmarkStart w:id="17081" w:name="_ETM_Q54_630360"/>
      <w:bookmarkEnd w:id="17081"/>
      <w:r>
        <w:rPr>
          <w:rtl/>
        </w:rPr>
        <w:t>לא</w:t>
      </w:r>
      <w:r>
        <w:rPr>
          <w:rFonts w:hint="cs"/>
          <w:rtl/>
        </w:rPr>
        <w:t>, הם באים</w:t>
      </w:r>
      <w:r>
        <w:rPr>
          <w:rtl/>
        </w:rPr>
        <w:t xml:space="preserve"> </w:t>
      </w:r>
      <w:bookmarkStart w:id="17082" w:name="_ETM_Q54_630700"/>
      <w:bookmarkStart w:id="17083" w:name="_ETM_Q54_630849"/>
      <w:bookmarkEnd w:id="17082"/>
      <w:bookmarkEnd w:id="17083"/>
      <w:r>
        <w:rPr>
          <w:rFonts w:hint="cs"/>
          <w:rtl/>
        </w:rPr>
        <w:t>ל</w:t>
      </w:r>
      <w:bookmarkStart w:id="17084" w:name="_ETM_Q54_627983"/>
      <w:bookmarkEnd w:id="17084"/>
      <w:r>
        <w:rPr>
          <w:rtl/>
        </w:rPr>
        <w:t xml:space="preserve">חלק </w:t>
      </w:r>
      <w:bookmarkStart w:id="17085" w:name="_ETM_Q54_631180"/>
      <w:bookmarkEnd w:id="17085"/>
      <w:r>
        <w:rPr>
          <w:rtl/>
        </w:rPr>
        <w:t xml:space="preserve">כספים </w:t>
      </w:r>
      <w:bookmarkStart w:id="17086" w:name="_ETM_Q54_631569"/>
      <w:bookmarkEnd w:id="17086"/>
      <w:r>
        <w:rPr>
          <w:rtl/>
        </w:rPr>
        <w:t xml:space="preserve">לחברים </w:t>
      </w:r>
      <w:bookmarkStart w:id="17087" w:name="_ETM_Q54_631989"/>
      <w:bookmarkEnd w:id="17087"/>
      <w:r>
        <w:rPr>
          <w:rtl/>
        </w:rPr>
        <w:t xml:space="preserve">שהם </w:t>
      </w:r>
      <w:bookmarkStart w:id="17088" w:name="_ETM_Q54_632140"/>
      <w:bookmarkEnd w:id="17088"/>
      <w:r>
        <w:rPr>
          <w:rtl/>
        </w:rPr>
        <w:t xml:space="preserve">רוצים </w:t>
      </w:r>
      <w:bookmarkStart w:id="17089" w:name="_ETM_Q54_632349"/>
      <w:bookmarkEnd w:id="17089"/>
      <w:r>
        <w:rPr>
          <w:rtl/>
        </w:rPr>
        <w:t xml:space="preserve">את </w:t>
      </w:r>
      <w:bookmarkStart w:id="17090" w:name="_ETM_Q54_632410"/>
      <w:bookmarkEnd w:id="17090"/>
      <w:r>
        <w:rPr>
          <w:rtl/>
        </w:rPr>
        <w:t xml:space="preserve">האינטרס </w:t>
      </w:r>
      <w:bookmarkStart w:id="17091" w:name="_ETM_Q54_632830"/>
      <w:bookmarkEnd w:id="17091"/>
      <w:r>
        <w:rPr>
          <w:rtl/>
        </w:rPr>
        <w:t>שלהם</w:t>
      </w:r>
      <w:r>
        <w:rPr>
          <w:rFonts w:hint="cs"/>
          <w:rtl/>
        </w:rPr>
        <w:t>.</w:t>
      </w:r>
      <w:bookmarkStart w:id="17092" w:name="_ETM_Q54_633760"/>
      <w:bookmarkEnd w:id="17092"/>
      <w:r w:rsidR="00C52F1B">
        <w:rPr>
          <w:rFonts w:hint="cs"/>
          <w:rtl/>
        </w:rPr>
        <w:t xml:space="preserve"> </w:t>
      </w:r>
      <w:bookmarkStart w:id="17093" w:name="_ETM_Q54_632889"/>
      <w:bookmarkEnd w:id="17093"/>
      <w:r>
        <w:rPr>
          <w:rFonts w:hint="cs"/>
          <w:rtl/>
        </w:rPr>
        <w:t>ו</w:t>
      </w:r>
      <w:r>
        <w:rPr>
          <w:rtl/>
        </w:rPr>
        <w:t>את</w:t>
      </w:r>
      <w:bookmarkStart w:id="17094" w:name="_ETM_Q54_634150"/>
      <w:bookmarkStart w:id="17095" w:name="_ETM_Q54_631332"/>
      <w:bookmarkEnd w:id="17094"/>
      <w:bookmarkEnd w:id="17095"/>
      <w:r>
        <w:rPr>
          <w:rFonts w:hint="cs"/>
          <w:rtl/>
        </w:rPr>
        <w:t>ם,</w:t>
      </w:r>
      <w:r>
        <w:rPr>
          <w:rtl/>
        </w:rPr>
        <w:t xml:space="preserve"> </w:t>
      </w:r>
      <w:bookmarkStart w:id="17096" w:name="_ETM_Q54_634360"/>
      <w:bookmarkEnd w:id="17096"/>
      <w:r>
        <w:rPr>
          <w:rFonts w:hint="cs"/>
          <w:rtl/>
        </w:rPr>
        <w:t>ה</w:t>
      </w:r>
      <w:r>
        <w:rPr>
          <w:rtl/>
        </w:rPr>
        <w:t xml:space="preserve">חברים </w:t>
      </w:r>
      <w:bookmarkStart w:id="17097" w:name="_ETM_Q54_634810"/>
      <w:bookmarkEnd w:id="17097"/>
      <w:r>
        <w:rPr>
          <w:rtl/>
        </w:rPr>
        <w:t>בקואליציה</w:t>
      </w:r>
      <w:r>
        <w:rPr>
          <w:rFonts w:hint="cs"/>
          <w:rtl/>
        </w:rPr>
        <w:t>,</w:t>
      </w:r>
      <w:r>
        <w:rPr>
          <w:rtl/>
        </w:rPr>
        <w:t xml:space="preserve"> </w:t>
      </w:r>
      <w:bookmarkStart w:id="17098" w:name="_ETM_Q54_636250"/>
      <w:bookmarkEnd w:id="17098"/>
      <w:r>
        <w:rPr>
          <w:rtl/>
        </w:rPr>
        <w:t>מר</w:t>
      </w:r>
      <w:r>
        <w:rPr>
          <w:rFonts w:hint="cs"/>
          <w:rtl/>
        </w:rPr>
        <w:t>צ</w:t>
      </w:r>
      <w:bookmarkStart w:id="17099" w:name="_ETM_Q54_634298"/>
      <w:bookmarkEnd w:id="17099"/>
      <w:r>
        <w:rPr>
          <w:rFonts w:hint="cs"/>
          <w:rtl/>
        </w:rPr>
        <w:t>,</w:t>
      </w:r>
      <w:r>
        <w:rPr>
          <w:rtl/>
        </w:rPr>
        <w:t xml:space="preserve"> </w:t>
      </w:r>
      <w:bookmarkStart w:id="17100" w:name="_ETM_Q54_637060"/>
      <w:bookmarkEnd w:id="17100"/>
      <w:r>
        <w:rPr>
          <w:rFonts w:hint="cs"/>
          <w:rtl/>
        </w:rPr>
        <w:t>ה</w:t>
      </w:r>
      <w:r>
        <w:rPr>
          <w:rtl/>
        </w:rPr>
        <w:t>עבודה</w:t>
      </w:r>
      <w:r>
        <w:rPr>
          <w:rFonts w:hint="cs"/>
          <w:rtl/>
        </w:rPr>
        <w:t>,</w:t>
      </w:r>
      <w:r>
        <w:rPr>
          <w:rtl/>
        </w:rPr>
        <w:t xml:space="preserve"> </w:t>
      </w:r>
      <w:bookmarkStart w:id="17101" w:name="_ETM_Q54_637780"/>
      <w:bookmarkEnd w:id="17101"/>
      <w:r>
        <w:rPr>
          <w:rtl/>
        </w:rPr>
        <w:t xml:space="preserve">רם </w:t>
      </w:r>
      <w:bookmarkStart w:id="17102" w:name="_ETM_Q54_638019"/>
      <w:bookmarkEnd w:id="17102"/>
      <w:r>
        <w:rPr>
          <w:rtl/>
        </w:rPr>
        <w:t>שפע</w:t>
      </w:r>
      <w:r>
        <w:rPr>
          <w:rFonts w:hint="cs"/>
          <w:rtl/>
        </w:rPr>
        <w:t>,</w:t>
      </w:r>
      <w:r>
        <w:rPr>
          <w:rtl/>
        </w:rPr>
        <w:t xml:space="preserve"> </w:t>
      </w:r>
      <w:bookmarkStart w:id="17103" w:name="_ETM_Q54_639260"/>
      <w:bookmarkEnd w:id="17103"/>
      <w:r>
        <w:rPr>
          <w:rtl/>
        </w:rPr>
        <w:t xml:space="preserve">מוכנים </w:t>
      </w:r>
      <w:bookmarkStart w:id="17104" w:name="_ETM_Q54_639709"/>
      <w:bookmarkEnd w:id="17104"/>
      <w:r>
        <w:rPr>
          <w:rtl/>
        </w:rPr>
        <w:t>שי</w:t>
      </w:r>
      <w:bookmarkStart w:id="17105" w:name="_ETM_Q54_640000"/>
      <w:bookmarkEnd w:id="17105"/>
      <w:r>
        <w:rPr>
          <w:rFonts w:hint="cs"/>
          <w:rtl/>
        </w:rPr>
        <w:t>דפקו</w:t>
      </w:r>
      <w:r>
        <w:rPr>
          <w:rtl/>
        </w:rPr>
        <w:t xml:space="preserve"> </w:t>
      </w:r>
      <w:bookmarkStart w:id="17106" w:name="_ETM_Q54_640780"/>
      <w:bookmarkEnd w:id="17106"/>
      <w:r>
        <w:rPr>
          <w:rtl/>
        </w:rPr>
        <w:t xml:space="preserve">את </w:t>
      </w:r>
      <w:bookmarkStart w:id="17107" w:name="_ETM_Q54_641110"/>
      <w:bookmarkEnd w:id="17107"/>
      <w:r>
        <w:rPr>
          <w:rtl/>
        </w:rPr>
        <w:t>החקלאי</w:t>
      </w:r>
      <w:r>
        <w:rPr>
          <w:rFonts w:hint="cs"/>
          <w:rtl/>
        </w:rPr>
        <w:t>ם</w:t>
      </w:r>
      <w:bookmarkStart w:id="17108" w:name="_ETM_Q54_639545"/>
      <w:bookmarkStart w:id="17109" w:name="_ETM_Q54_636755"/>
      <w:bookmarkStart w:id="17110" w:name="_ETM_Q54_642995"/>
      <w:bookmarkEnd w:id="17108"/>
      <w:bookmarkEnd w:id="17109"/>
      <w:bookmarkEnd w:id="17110"/>
      <w:r>
        <w:rPr>
          <w:rFonts w:hint="cs"/>
          <w:rtl/>
        </w:rPr>
        <w:t>,</w:t>
      </w:r>
      <w:r>
        <w:rPr>
          <w:rtl/>
        </w:rPr>
        <w:t xml:space="preserve"> </w:t>
      </w:r>
      <w:bookmarkStart w:id="17111" w:name="_ETM_Q54_643500"/>
      <w:bookmarkStart w:id="17112" w:name="_ETM_Q54_643620"/>
      <w:bookmarkStart w:id="17113" w:name="_ETM_Q54_643710"/>
      <w:bookmarkEnd w:id="17111"/>
      <w:bookmarkEnd w:id="17112"/>
      <w:bookmarkEnd w:id="17113"/>
      <w:r>
        <w:rPr>
          <w:rFonts w:hint="cs"/>
          <w:rtl/>
        </w:rPr>
        <w:t>את החוליה</w:t>
      </w:r>
      <w:bookmarkStart w:id="17114" w:name="_ETM_Q54_646462"/>
      <w:bookmarkEnd w:id="17114"/>
      <w:r>
        <w:rPr>
          <w:rFonts w:hint="cs"/>
          <w:rtl/>
        </w:rPr>
        <w:t xml:space="preserve"> ה</w:t>
      </w:r>
      <w:r>
        <w:rPr>
          <w:rtl/>
        </w:rPr>
        <w:t xml:space="preserve">כי </w:t>
      </w:r>
      <w:bookmarkStart w:id="17115" w:name="_ETM_Q54_643950"/>
      <w:bookmarkEnd w:id="17115"/>
      <w:r>
        <w:rPr>
          <w:rtl/>
        </w:rPr>
        <w:t>חלשה</w:t>
      </w:r>
      <w:r>
        <w:rPr>
          <w:rFonts w:hint="cs"/>
          <w:rtl/>
        </w:rPr>
        <w:t>.</w:t>
      </w:r>
      <w:r>
        <w:rPr>
          <w:rtl/>
        </w:rPr>
        <w:t xml:space="preserve"> </w:t>
      </w:r>
      <w:bookmarkStart w:id="17116" w:name="_ETM_Q54_645510"/>
      <w:bookmarkEnd w:id="17116"/>
    </w:p>
    <w:p w:rsidR="00C52F1B" w:rsidRDefault="00C52F1B" w:rsidP="00C52F1B">
      <w:pPr>
        <w:rPr>
          <w:rtl/>
        </w:rPr>
      </w:pPr>
    </w:p>
    <w:p w:rsidR="005B5D37" w:rsidRDefault="005B5D37" w:rsidP="00C52F1B">
      <w:pPr>
        <w:rPr>
          <w:rtl/>
        </w:rPr>
      </w:pPr>
      <w:r>
        <w:rPr>
          <w:rtl/>
        </w:rPr>
        <w:t xml:space="preserve">אני </w:t>
      </w:r>
      <w:bookmarkStart w:id="17117" w:name="_ETM_Q54_645780"/>
      <w:bookmarkEnd w:id="17117"/>
      <w:r>
        <w:rPr>
          <w:rtl/>
        </w:rPr>
        <w:t xml:space="preserve">אתן </w:t>
      </w:r>
      <w:bookmarkStart w:id="17118" w:name="_ETM_Q54_645960"/>
      <w:bookmarkEnd w:id="17118"/>
      <w:r>
        <w:rPr>
          <w:rtl/>
        </w:rPr>
        <w:t xml:space="preserve">לכם </w:t>
      </w:r>
      <w:bookmarkStart w:id="17119" w:name="_ETM_Q54_646260"/>
      <w:bookmarkEnd w:id="17119"/>
      <w:r>
        <w:rPr>
          <w:rtl/>
        </w:rPr>
        <w:t>דוגמה</w:t>
      </w:r>
      <w:bookmarkStart w:id="17120" w:name="_ETM_Q54_646442"/>
      <w:bookmarkEnd w:id="17120"/>
      <w:r>
        <w:rPr>
          <w:rFonts w:hint="cs"/>
          <w:rtl/>
        </w:rPr>
        <w:t>.</w:t>
      </w:r>
      <w:r>
        <w:rPr>
          <w:rtl/>
        </w:rPr>
        <w:t xml:space="preserve"> </w:t>
      </w:r>
      <w:bookmarkStart w:id="17121" w:name="_ETM_Q54_648300"/>
      <w:bookmarkStart w:id="17122" w:name="_ETM_Q54_648630"/>
      <w:bookmarkEnd w:id="17121"/>
      <w:bookmarkEnd w:id="17122"/>
      <w:r>
        <w:rPr>
          <w:rFonts w:hint="cs"/>
          <w:rtl/>
        </w:rPr>
        <w:t>חקלאי</w:t>
      </w:r>
      <w:r>
        <w:rPr>
          <w:rtl/>
        </w:rPr>
        <w:t xml:space="preserve"> </w:t>
      </w:r>
      <w:bookmarkStart w:id="17123" w:name="_ETM_Q54_649050"/>
      <w:bookmarkEnd w:id="17123"/>
      <w:r>
        <w:rPr>
          <w:rtl/>
        </w:rPr>
        <w:t xml:space="preserve">מוכר </w:t>
      </w:r>
      <w:bookmarkStart w:id="17124" w:name="_ETM_Q54_649530"/>
      <w:bookmarkEnd w:id="17124"/>
      <w:r>
        <w:rPr>
          <w:rtl/>
        </w:rPr>
        <w:t xml:space="preserve">כרוב </w:t>
      </w:r>
      <w:bookmarkStart w:id="17125" w:name="_ETM_Q54_649920"/>
      <w:bookmarkEnd w:id="17125"/>
      <w:r>
        <w:rPr>
          <w:rtl/>
        </w:rPr>
        <w:t xml:space="preserve">לבן </w:t>
      </w:r>
      <w:bookmarkStart w:id="17126" w:name="_ETM_Q54_650160"/>
      <w:bookmarkStart w:id="17127" w:name="_ETM_Q54_651030"/>
      <w:bookmarkEnd w:id="17126"/>
      <w:bookmarkEnd w:id="17127"/>
      <w:r>
        <w:rPr>
          <w:rFonts w:hint="cs"/>
          <w:rtl/>
        </w:rPr>
        <w:t>ב-80 אגורות. 80 אגורות</w:t>
      </w:r>
      <w:bookmarkStart w:id="17128" w:name="_ETM_Q54_652963"/>
      <w:bookmarkEnd w:id="17128"/>
      <w:r>
        <w:rPr>
          <w:rFonts w:hint="cs"/>
          <w:rtl/>
        </w:rPr>
        <w:t>.</w:t>
      </w:r>
      <w:r>
        <w:rPr>
          <w:rtl/>
        </w:rPr>
        <w:t xml:space="preserve"> </w:t>
      </w:r>
      <w:bookmarkStart w:id="17129" w:name="_ETM_Q54_651670"/>
      <w:bookmarkEnd w:id="17129"/>
      <w:r>
        <w:rPr>
          <w:rFonts w:hint="cs"/>
          <w:rtl/>
        </w:rPr>
        <w:t>לכ</w:t>
      </w:r>
      <w:bookmarkStart w:id="17130" w:name="_ETM_Q54_654903"/>
      <w:bookmarkEnd w:id="17130"/>
      <w:r>
        <w:rPr>
          <w:rFonts w:hint="cs"/>
          <w:rtl/>
        </w:rPr>
        <w:t>מ</w:t>
      </w:r>
      <w:r>
        <w:rPr>
          <w:rtl/>
        </w:rPr>
        <w:t xml:space="preserve">ה </w:t>
      </w:r>
      <w:bookmarkStart w:id="17131" w:name="_ETM_Q54_651940"/>
      <w:bookmarkStart w:id="17132" w:name="_ETM_Q54_653250"/>
      <w:bookmarkEnd w:id="17131"/>
      <w:bookmarkEnd w:id="17132"/>
      <w:r>
        <w:rPr>
          <w:rFonts w:hint="cs"/>
          <w:rtl/>
        </w:rPr>
        <w:t xml:space="preserve">אנחנו מגיעים ברשתות? כמעט </w:t>
      </w:r>
      <w:bookmarkStart w:id="17133" w:name="_ETM_Q54_654160"/>
      <w:bookmarkStart w:id="17134" w:name="_ETM_Q54_655650"/>
      <w:bookmarkStart w:id="17135" w:name="_ETM_Q54_656330"/>
      <w:bookmarkStart w:id="17136" w:name="_ETM_Q54_656660"/>
      <w:bookmarkStart w:id="17137" w:name="_ETM_Q54_657020"/>
      <w:bookmarkStart w:id="17138" w:name="_ETM_Q54_658490"/>
      <w:bookmarkStart w:id="17139" w:name="_ETM_Q54_658880"/>
      <w:bookmarkStart w:id="17140" w:name="_ETM_Q54_657712"/>
      <w:bookmarkStart w:id="17141" w:name="_ETM_Q54_660069"/>
      <w:bookmarkEnd w:id="17133"/>
      <w:bookmarkEnd w:id="17134"/>
      <w:bookmarkEnd w:id="17135"/>
      <w:bookmarkEnd w:id="17136"/>
      <w:bookmarkEnd w:id="17137"/>
      <w:bookmarkEnd w:id="17138"/>
      <w:bookmarkEnd w:id="17139"/>
      <w:bookmarkEnd w:id="17140"/>
      <w:bookmarkEnd w:id="17141"/>
      <w:r>
        <w:rPr>
          <w:rtl/>
        </w:rPr>
        <w:t xml:space="preserve">10 </w:t>
      </w:r>
      <w:bookmarkStart w:id="17142" w:name="_ETM_Q54_660910"/>
      <w:bookmarkEnd w:id="17142"/>
      <w:r>
        <w:rPr>
          <w:rtl/>
        </w:rPr>
        <w:t xml:space="preserve">שקלים </w:t>
      </w:r>
      <w:bookmarkStart w:id="17143" w:name="_ETM_Q54_661690"/>
      <w:bookmarkEnd w:id="17143"/>
      <w:r>
        <w:rPr>
          <w:rtl/>
        </w:rPr>
        <w:t>לקילו</w:t>
      </w:r>
      <w:r>
        <w:rPr>
          <w:rFonts w:hint="cs"/>
          <w:rtl/>
        </w:rPr>
        <w:t>.</w:t>
      </w:r>
      <w:r>
        <w:rPr>
          <w:rtl/>
        </w:rPr>
        <w:t xml:space="preserve"> </w:t>
      </w:r>
      <w:bookmarkStart w:id="17144" w:name="_ETM_Q54_662900"/>
      <w:bookmarkEnd w:id="17144"/>
      <w:r>
        <w:rPr>
          <w:rtl/>
        </w:rPr>
        <w:t>עכשיו</w:t>
      </w:r>
      <w:r>
        <w:rPr>
          <w:rFonts w:hint="cs"/>
          <w:rtl/>
        </w:rPr>
        <w:t xml:space="preserve">, </w:t>
      </w:r>
      <w:bookmarkStart w:id="17145" w:name="_ETM_Q54_666401"/>
      <w:bookmarkEnd w:id="17145"/>
      <w:r>
        <w:rPr>
          <w:rFonts w:hint="cs"/>
          <w:rtl/>
        </w:rPr>
        <w:t>אם</w:t>
      </w:r>
      <w:r>
        <w:rPr>
          <w:rtl/>
        </w:rPr>
        <w:t xml:space="preserve"> </w:t>
      </w:r>
      <w:bookmarkStart w:id="17146" w:name="_ETM_Q54_663860"/>
      <w:bookmarkEnd w:id="17146"/>
      <w:r>
        <w:rPr>
          <w:rtl/>
        </w:rPr>
        <w:t>תפתח</w:t>
      </w:r>
      <w:bookmarkStart w:id="17147" w:name="_ETM_Q54_664400"/>
      <w:bookmarkStart w:id="17148" w:name="_ETM_Q54_666099"/>
      <w:bookmarkStart w:id="17149" w:name="_ETM_Q54_666370"/>
      <w:bookmarkStart w:id="17150" w:name="_ETM_Q54_667200"/>
      <w:bookmarkEnd w:id="17147"/>
      <w:bookmarkEnd w:id="17148"/>
      <w:bookmarkEnd w:id="17149"/>
      <w:bookmarkEnd w:id="17150"/>
      <w:r>
        <w:rPr>
          <w:rFonts w:hint="cs"/>
          <w:rtl/>
        </w:rPr>
        <w:t xml:space="preserve">ו את השמיים </w:t>
      </w:r>
      <w:bookmarkStart w:id="17151" w:name="_ETM_Q54_664496"/>
      <w:bookmarkEnd w:id="17151"/>
      <w:r>
        <w:rPr>
          <w:rtl/>
        </w:rPr>
        <w:t xml:space="preserve">ותכניסו </w:t>
      </w:r>
      <w:bookmarkStart w:id="17152" w:name="_ETM_Q54_667950"/>
      <w:bookmarkEnd w:id="17152"/>
      <w:r>
        <w:rPr>
          <w:rtl/>
        </w:rPr>
        <w:t xml:space="preserve">תוצרת </w:t>
      </w:r>
      <w:bookmarkStart w:id="17153" w:name="_ETM_Q54_668610"/>
      <w:bookmarkEnd w:id="17153"/>
      <w:r>
        <w:rPr>
          <w:rtl/>
        </w:rPr>
        <w:t xml:space="preserve">חוץ </w:t>
      </w:r>
      <w:bookmarkStart w:id="17154" w:name="_ETM_Q54_668880"/>
      <w:bookmarkEnd w:id="17154"/>
      <w:r>
        <w:rPr>
          <w:rtl/>
        </w:rPr>
        <w:t xml:space="preserve">שלא </w:t>
      </w:r>
      <w:bookmarkStart w:id="17155" w:name="_ETM_Q54_669180"/>
      <w:bookmarkEnd w:id="17155"/>
      <w:r>
        <w:rPr>
          <w:rtl/>
        </w:rPr>
        <w:t xml:space="preserve">בדקתם </w:t>
      </w:r>
      <w:bookmarkStart w:id="17156" w:name="_ETM_Q54_669840"/>
      <w:bookmarkEnd w:id="17156"/>
      <w:r>
        <w:rPr>
          <w:rtl/>
        </w:rPr>
        <w:t xml:space="preserve">את </w:t>
      </w:r>
      <w:bookmarkStart w:id="17157" w:name="_ETM_Q54_670020"/>
      <w:bookmarkEnd w:id="17157"/>
      <w:r>
        <w:rPr>
          <w:rtl/>
        </w:rPr>
        <w:t xml:space="preserve">האיכות </w:t>
      </w:r>
      <w:bookmarkStart w:id="17158" w:name="_ETM_Q54_670500"/>
      <w:bookmarkEnd w:id="17158"/>
      <w:r>
        <w:rPr>
          <w:rtl/>
        </w:rPr>
        <w:t>של</w:t>
      </w:r>
      <w:bookmarkStart w:id="17159" w:name="_ETM_Q54_671669"/>
      <w:bookmarkEnd w:id="17159"/>
      <w:r>
        <w:rPr>
          <w:rFonts w:hint="cs"/>
          <w:rtl/>
        </w:rPr>
        <w:t>ה,</w:t>
      </w:r>
      <w:r>
        <w:rPr>
          <w:rtl/>
        </w:rPr>
        <w:t xml:space="preserve"> </w:t>
      </w:r>
      <w:bookmarkStart w:id="17160" w:name="_ETM_Q54_672150"/>
      <w:bookmarkEnd w:id="17160"/>
      <w:r>
        <w:rPr>
          <w:rFonts w:hint="cs"/>
          <w:rtl/>
        </w:rPr>
        <w:t xml:space="preserve">אני </w:t>
      </w:r>
      <w:r>
        <w:rPr>
          <w:rtl/>
        </w:rPr>
        <w:t xml:space="preserve">שואלת </w:t>
      </w:r>
      <w:bookmarkStart w:id="17161" w:name="_ETM_Q54_672689"/>
      <w:bookmarkEnd w:id="17161"/>
      <w:r>
        <w:rPr>
          <w:rtl/>
        </w:rPr>
        <w:t xml:space="preserve">אתכם </w:t>
      </w:r>
      <w:bookmarkStart w:id="17162" w:name="_ETM_Q54_672989"/>
      <w:bookmarkEnd w:id="17162"/>
      <w:r>
        <w:rPr>
          <w:rFonts w:hint="cs"/>
          <w:rtl/>
        </w:rPr>
        <w:t xml:space="preserve">– </w:t>
      </w:r>
      <w:bookmarkStart w:id="17163" w:name="_ETM_Q54_670862"/>
      <w:bookmarkEnd w:id="17163"/>
      <w:r>
        <w:rPr>
          <w:rtl/>
        </w:rPr>
        <w:t xml:space="preserve">אני </w:t>
      </w:r>
      <w:bookmarkStart w:id="17164" w:name="_ETM_Q54_673109"/>
      <w:bookmarkEnd w:id="17164"/>
      <w:r>
        <w:rPr>
          <w:rtl/>
        </w:rPr>
        <w:t xml:space="preserve">מבקשת </w:t>
      </w:r>
      <w:bookmarkStart w:id="17165" w:name="_ETM_Q54_673620"/>
      <w:bookmarkEnd w:id="17165"/>
      <w:r>
        <w:rPr>
          <w:rtl/>
        </w:rPr>
        <w:t>שקט</w:t>
      </w:r>
      <w:r>
        <w:rPr>
          <w:rFonts w:hint="cs"/>
          <w:rtl/>
        </w:rPr>
        <w:t>.</w:t>
      </w:r>
      <w:bookmarkStart w:id="17166" w:name="_ETM_Q54_670681"/>
      <w:bookmarkStart w:id="17167" w:name="_ETM_Q54_669007"/>
      <w:bookmarkEnd w:id="17166"/>
      <w:bookmarkEnd w:id="17167"/>
      <w:r>
        <w:rPr>
          <w:rtl/>
        </w:rPr>
        <w:t xml:space="preserve"> </w:t>
      </w:r>
      <w:bookmarkStart w:id="17168" w:name="_ETM_Q54_677070"/>
      <w:bookmarkEnd w:id="17168"/>
      <w:r>
        <w:rPr>
          <w:rtl/>
        </w:rPr>
        <w:t>את</w:t>
      </w:r>
      <w:bookmarkStart w:id="17169" w:name="_ETM_Q54_678840"/>
      <w:bookmarkEnd w:id="17169"/>
      <w:r>
        <w:rPr>
          <w:rFonts w:hint="cs"/>
          <w:rtl/>
        </w:rPr>
        <w:t>ם</w:t>
      </w:r>
      <w:bookmarkStart w:id="17170" w:name="_ETM_Q54_677062"/>
      <w:bookmarkEnd w:id="17170"/>
      <w:r>
        <w:rPr>
          <w:rtl/>
        </w:rPr>
        <w:t xml:space="preserve"> </w:t>
      </w:r>
      <w:bookmarkStart w:id="17171" w:name="_ETM_Q54_679049"/>
      <w:bookmarkStart w:id="17172" w:name="_ETM_Q54_679950"/>
      <w:bookmarkStart w:id="17173" w:name="_ETM_Q54_680530"/>
      <w:bookmarkEnd w:id="17171"/>
      <w:bookmarkEnd w:id="17172"/>
      <w:bookmarkEnd w:id="17173"/>
      <w:r>
        <w:rPr>
          <w:rFonts w:hint="cs"/>
          <w:rtl/>
        </w:rPr>
        <w:t xml:space="preserve">תורידו את המחיר? זה אבסורד. </w:t>
      </w:r>
      <w:bookmarkStart w:id="17174" w:name="_ETM_Q54_678863"/>
      <w:bookmarkStart w:id="17175" w:name="_ETM_Q54_680021"/>
      <w:bookmarkEnd w:id="17174"/>
      <w:bookmarkEnd w:id="17175"/>
      <w:r>
        <w:rPr>
          <w:rFonts w:hint="cs"/>
          <w:rtl/>
        </w:rPr>
        <w:t>אתם תוותרו ע</w:t>
      </w:r>
      <w:bookmarkStart w:id="17176" w:name="_ETM_Q54_680652"/>
      <w:bookmarkEnd w:id="17176"/>
      <w:r>
        <w:rPr>
          <w:rFonts w:hint="cs"/>
          <w:rtl/>
        </w:rPr>
        <w:t>ל ההכנסות של המדינה, את</w:t>
      </w:r>
      <w:bookmarkStart w:id="17177" w:name="_ETM_Q54_686498"/>
      <w:bookmarkEnd w:id="17177"/>
      <w:r>
        <w:rPr>
          <w:rFonts w:hint="cs"/>
          <w:rtl/>
        </w:rPr>
        <w:t xml:space="preserve">ם תמחקו את הרציונל </w:t>
      </w:r>
      <w:bookmarkStart w:id="17178" w:name="_ETM_Q54_688168"/>
      <w:bookmarkEnd w:id="17178"/>
      <w:r>
        <w:rPr>
          <w:rFonts w:hint="cs"/>
          <w:rtl/>
        </w:rPr>
        <w:t xml:space="preserve">הכלכלי של </w:t>
      </w:r>
      <w:bookmarkStart w:id="17179" w:name="_ETM_Q54_682138"/>
      <w:bookmarkStart w:id="17180" w:name="_ETM_Q54_682214"/>
      <w:bookmarkStart w:id="17181" w:name="_ETM_Q54_682328"/>
      <w:bookmarkStart w:id="17182" w:name="_ETM_Q54_682419"/>
      <w:bookmarkStart w:id="17183" w:name="_ETM_Q54_681580"/>
      <w:bookmarkStart w:id="17184" w:name="_ETM_Q54_682209"/>
      <w:bookmarkStart w:id="17185" w:name="_ETM_Q54_684400"/>
      <w:bookmarkStart w:id="17186" w:name="_ETM_Q54_686409"/>
      <w:bookmarkStart w:id="17187" w:name="_ETM_Q54_686589"/>
      <w:bookmarkStart w:id="17188" w:name="_ETM_Q54_687760"/>
      <w:bookmarkStart w:id="17189" w:name="_ETM_Q54_689199"/>
      <w:bookmarkStart w:id="17190" w:name="_ETM_Q54_690030"/>
      <w:bookmarkStart w:id="17191" w:name="_ETM_Q54_690689"/>
      <w:bookmarkStart w:id="17192" w:name="_ETM_Q54_690900"/>
      <w:bookmarkStart w:id="17193" w:name="_ETM_Q54_689137"/>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r>
        <w:rPr>
          <w:rtl/>
        </w:rPr>
        <w:t xml:space="preserve">אותם </w:t>
      </w:r>
      <w:bookmarkStart w:id="17194" w:name="_ETM_Q54_691230"/>
      <w:bookmarkEnd w:id="17194"/>
      <w:r>
        <w:rPr>
          <w:rtl/>
        </w:rPr>
        <w:t xml:space="preserve">חקלאים </w:t>
      </w:r>
      <w:bookmarkStart w:id="17195" w:name="_ETM_Q54_691709"/>
      <w:bookmarkStart w:id="17196" w:name="_ETM_Q54_699114"/>
      <w:bookmarkStart w:id="17197" w:name="_ETM_Q54_694516"/>
      <w:bookmarkEnd w:id="17195"/>
      <w:bookmarkEnd w:id="17196"/>
      <w:bookmarkEnd w:id="17197"/>
      <w:r>
        <w:rPr>
          <w:rtl/>
        </w:rPr>
        <w:t xml:space="preserve">להמשיך </w:t>
      </w:r>
      <w:bookmarkStart w:id="17198" w:name="_ETM_Q54_692969"/>
      <w:bookmarkEnd w:id="17198"/>
      <w:r>
        <w:rPr>
          <w:rFonts w:hint="cs"/>
          <w:rtl/>
        </w:rPr>
        <w:t>ו</w:t>
      </w:r>
      <w:r>
        <w:rPr>
          <w:rtl/>
        </w:rPr>
        <w:t xml:space="preserve">לעבוד </w:t>
      </w:r>
      <w:bookmarkStart w:id="17199" w:name="_ETM_Q54_693329"/>
      <w:bookmarkEnd w:id="17199"/>
      <w:r>
        <w:rPr>
          <w:rtl/>
        </w:rPr>
        <w:t xml:space="preserve">את </w:t>
      </w:r>
      <w:bookmarkStart w:id="17200" w:name="_ETM_Q54_693450"/>
      <w:bookmarkEnd w:id="17200"/>
      <w:r>
        <w:rPr>
          <w:rtl/>
        </w:rPr>
        <w:t xml:space="preserve">האדמה </w:t>
      </w:r>
      <w:bookmarkStart w:id="17201" w:name="_ETM_Q54_693959"/>
      <w:bookmarkEnd w:id="17201"/>
      <w:r>
        <w:rPr>
          <w:rtl/>
        </w:rPr>
        <w:t>ול</w:t>
      </w:r>
      <w:bookmarkStart w:id="17202" w:name="_ETM_Q54_694400"/>
      <w:bookmarkEnd w:id="17202"/>
      <w:r>
        <w:rPr>
          <w:rFonts w:hint="cs"/>
          <w:rtl/>
        </w:rPr>
        <w:t>הו</w:t>
      </w:r>
      <w:bookmarkStart w:id="17203" w:name="_ETM_Q54_696178"/>
      <w:bookmarkEnd w:id="17203"/>
      <w:r>
        <w:rPr>
          <w:rFonts w:hint="cs"/>
          <w:rtl/>
        </w:rPr>
        <w:t xml:space="preserve">ציא את </w:t>
      </w:r>
      <w:bookmarkStart w:id="17204" w:name="_ETM_Q54_699336"/>
      <w:bookmarkEnd w:id="17204"/>
      <w:r>
        <w:rPr>
          <w:rFonts w:hint="cs"/>
          <w:rtl/>
        </w:rPr>
        <w:t>הפירות כדי שנוכל ליהנות מהם</w:t>
      </w:r>
      <w:bookmarkStart w:id="17205" w:name="_ETM_Q54_696739"/>
      <w:bookmarkEnd w:id="17205"/>
      <w:r>
        <w:rPr>
          <w:rFonts w:hint="cs"/>
          <w:rtl/>
        </w:rPr>
        <w:t>.</w:t>
      </w:r>
      <w:bookmarkStart w:id="17206" w:name="_ETM_Q54_695360"/>
      <w:bookmarkStart w:id="17207" w:name="_ETM_Q54_696909"/>
      <w:bookmarkStart w:id="17208" w:name="_ETM_Q54_697450"/>
      <w:bookmarkStart w:id="17209" w:name="_ETM_Q54_697689"/>
      <w:bookmarkStart w:id="17210" w:name="_ETM_Q54_699189"/>
      <w:bookmarkEnd w:id="17206"/>
      <w:bookmarkEnd w:id="17207"/>
      <w:bookmarkEnd w:id="17208"/>
      <w:bookmarkEnd w:id="17209"/>
      <w:bookmarkEnd w:id="17210"/>
    </w:p>
    <w:p w:rsidR="005B5D37" w:rsidRDefault="005B5D37" w:rsidP="00585511">
      <w:pPr>
        <w:rPr>
          <w:rtl/>
        </w:rPr>
      </w:pPr>
    </w:p>
    <w:p w:rsidR="005B5D37" w:rsidRDefault="005B5D37" w:rsidP="0072156A">
      <w:pPr>
        <w:pStyle w:val="af6"/>
        <w:keepNext/>
        <w:rPr>
          <w:rtl/>
        </w:rPr>
      </w:pPr>
      <w:bookmarkStart w:id="17211" w:name="ET_interruption_4679_39"/>
      <w:r w:rsidRPr="00986E61">
        <w:rPr>
          <w:rStyle w:val="TagStyle"/>
          <w:rtl/>
        </w:rPr>
        <w:t xml:space="preserve"> &lt;&lt; קריאה &gt;&gt; </w:t>
      </w:r>
      <w:r>
        <w:rPr>
          <w:rtl/>
        </w:rPr>
        <w:t>מאיר פרוש (יהדות התורה):</w:t>
      </w:r>
      <w:r w:rsidRPr="00986E61">
        <w:rPr>
          <w:rStyle w:val="TagStyle"/>
          <w:rtl/>
        </w:rPr>
        <w:t xml:space="preserve"> &lt;&lt; קריאה &gt;&gt;</w:t>
      </w:r>
      <w:r>
        <w:rPr>
          <w:rtl/>
        </w:rPr>
        <w:t xml:space="preserve">   </w:t>
      </w:r>
      <w:bookmarkEnd w:id="17211"/>
    </w:p>
    <w:p w:rsidR="005B5D37" w:rsidRDefault="005B5D37" w:rsidP="00E67AD8">
      <w:pPr>
        <w:rPr>
          <w:rtl/>
          <w:lang w:eastAsia="he-IL"/>
        </w:rPr>
      </w:pPr>
    </w:p>
    <w:p w:rsidR="005B5D37" w:rsidRDefault="00E67AD8" w:rsidP="00585511">
      <w:pPr>
        <w:rPr>
          <w:rtl/>
          <w:lang w:eastAsia="he-IL"/>
        </w:rPr>
      </w:pPr>
      <w:bookmarkStart w:id="17212" w:name="_ETM_Q54_700338"/>
      <w:bookmarkEnd w:id="17212"/>
      <w:r>
        <w:rPr>
          <w:rFonts w:hint="cs"/>
          <w:rtl/>
          <w:lang w:eastAsia="he-IL"/>
        </w:rPr>
        <w:t>– – –</w:t>
      </w:r>
      <w:bookmarkStart w:id="17213" w:name="_ETM_Q54_701725"/>
      <w:bookmarkEnd w:id="17213"/>
    </w:p>
    <w:p w:rsidR="005B5D37" w:rsidRDefault="005B5D37" w:rsidP="00585511">
      <w:pPr>
        <w:rPr>
          <w:rtl/>
          <w:lang w:eastAsia="he-IL"/>
        </w:rPr>
      </w:pPr>
      <w:bookmarkStart w:id="17214" w:name="_ETM_Q54_701823"/>
      <w:bookmarkEnd w:id="17214"/>
    </w:p>
    <w:p w:rsidR="005B5D37" w:rsidRDefault="005B5D37" w:rsidP="00585511">
      <w:pPr>
        <w:pStyle w:val="-"/>
        <w:keepNext/>
        <w:rPr>
          <w:rtl/>
        </w:rPr>
      </w:pPr>
      <w:bookmarkStart w:id="17215" w:name="ET_speakercontinue_5085_40"/>
      <w:r w:rsidRPr="00986E61">
        <w:rPr>
          <w:rStyle w:val="TagStyle"/>
          <w:rtl/>
        </w:rPr>
        <w:t xml:space="preserve"> &lt;&lt; דובר_המשך &gt;&gt; </w:t>
      </w:r>
      <w:r>
        <w:rPr>
          <w:rtl/>
        </w:rPr>
        <w:t>אורלי לוי אבקסיס (הליכוד):</w:t>
      </w:r>
      <w:r w:rsidRPr="00986E61">
        <w:rPr>
          <w:rStyle w:val="TagStyle"/>
          <w:rtl/>
        </w:rPr>
        <w:t xml:space="preserve"> &lt;&lt; דובר_המשך &gt;&gt;</w:t>
      </w:r>
      <w:r>
        <w:rPr>
          <w:rtl/>
        </w:rPr>
        <w:t xml:space="preserve">   </w:t>
      </w:r>
      <w:bookmarkEnd w:id="17215"/>
    </w:p>
    <w:p w:rsidR="005B5D37" w:rsidRDefault="005B5D37" w:rsidP="00E67AD8">
      <w:pPr>
        <w:rPr>
          <w:rtl/>
          <w:lang w:eastAsia="he-IL"/>
        </w:rPr>
      </w:pPr>
    </w:p>
    <w:p w:rsidR="005B5D37" w:rsidRDefault="005B5D37" w:rsidP="00585511">
      <w:pPr>
        <w:rPr>
          <w:rtl/>
        </w:rPr>
      </w:pPr>
      <w:bookmarkStart w:id="17216" w:name="_ETM_Q54_703339"/>
      <w:bookmarkEnd w:id="17216"/>
      <w:r>
        <w:rPr>
          <w:rFonts w:hint="cs"/>
          <w:rtl/>
        </w:rPr>
        <w:t>א</w:t>
      </w:r>
      <w:r>
        <w:rPr>
          <w:rtl/>
        </w:rPr>
        <w:t xml:space="preserve">בל </w:t>
      </w:r>
      <w:bookmarkStart w:id="17217" w:name="_ETM_Q54_699579"/>
      <w:bookmarkEnd w:id="17217"/>
      <w:r>
        <w:rPr>
          <w:rFonts w:hint="cs"/>
          <w:rtl/>
        </w:rPr>
        <w:t>עדיין</w:t>
      </w:r>
      <w:r>
        <w:rPr>
          <w:rtl/>
        </w:rPr>
        <w:t xml:space="preserve"> </w:t>
      </w:r>
      <w:bookmarkStart w:id="17218" w:name="_ETM_Q54_700290"/>
      <w:bookmarkEnd w:id="17218"/>
      <w:r>
        <w:rPr>
          <w:rtl/>
        </w:rPr>
        <w:t xml:space="preserve">לא </w:t>
      </w:r>
      <w:bookmarkStart w:id="17219" w:name="_ETM_Q54_700500"/>
      <w:bookmarkEnd w:id="17219"/>
      <w:r>
        <w:rPr>
          <w:rtl/>
        </w:rPr>
        <w:t xml:space="preserve">טיפלתם </w:t>
      </w:r>
      <w:bookmarkStart w:id="17220" w:name="_ETM_Q54_701250"/>
      <w:bookmarkEnd w:id="17220"/>
      <w:r>
        <w:rPr>
          <w:rtl/>
        </w:rPr>
        <w:t xml:space="preserve">ביוקר </w:t>
      </w:r>
      <w:bookmarkStart w:id="17221" w:name="_ETM_Q54_701730"/>
      <w:bookmarkEnd w:id="17221"/>
      <w:r>
        <w:rPr>
          <w:rtl/>
        </w:rPr>
        <w:t>המחיה</w:t>
      </w:r>
      <w:r>
        <w:rPr>
          <w:rFonts w:hint="cs"/>
          <w:rtl/>
        </w:rPr>
        <w:t>.</w:t>
      </w:r>
      <w:bookmarkStart w:id="17222" w:name="_ETM_Q54_702510"/>
      <w:bookmarkEnd w:id="17222"/>
    </w:p>
    <w:p w:rsidR="005B5D37" w:rsidRDefault="005B5D37" w:rsidP="00585511">
      <w:pPr>
        <w:rPr>
          <w:rtl/>
          <w:lang w:eastAsia="he-IL"/>
        </w:rPr>
      </w:pPr>
      <w:bookmarkStart w:id="17223" w:name="_ETM_Q54_704875"/>
      <w:bookmarkStart w:id="17224" w:name="_ETM_Q54_704960"/>
      <w:bookmarkStart w:id="17225" w:name="_ETM_Q54_510050"/>
      <w:bookmarkStart w:id="17226" w:name="_ETM_Q54_510185"/>
      <w:bookmarkEnd w:id="17223"/>
      <w:bookmarkEnd w:id="17224"/>
      <w:bookmarkEnd w:id="17225"/>
      <w:bookmarkEnd w:id="17226"/>
    </w:p>
    <w:p w:rsidR="005B5D37" w:rsidRDefault="005B5D37" w:rsidP="00585511">
      <w:pPr>
        <w:pStyle w:val="af7"/>
        <w:keepNext/>
        <w:rPr>
          <w:rtl/>
        </w:rPr>
      </w:pPr>
      <w:r w:rsidRPr="00115DAF">
        <w:rPr>
          <w:rStyle w:val="TagStyle"/>
          <w:rtl/>
        </w:rPr>
        <w:t xml:space="preserve"> &lt;&lt; יור &gt;&gt; </w:t>
      </w:r>
      <w:r>
        <w:rPr>
          <w:rtl/>
        </w:rPr>
        <w:t>היו"ר מנסור עבאס:</w:t>
      </w:r>
      <w:r w:rsidRPr="00115DAF">
        <w:rPr>
          <w:rStyle w:val="TagStyle"/>
          <w:rtl/>
        </w:rPr>
        <w:t xml:space="preserve"> &lt;&lt;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227" w:name="_ETM_Q54_512054"/>
      <w:bookmarkStart w:id="17228" w:name="_ETM_Q54_700139"/>
      <w:bookmarkStart w:id="17229" w:name="_ETM_Q54_705725"/>
      <w:bookmarkEnd w:id="17227"/>
      <w:bookmarkEnd w:id="17228"/>
      <w:bookmarkEnd w:id="17229"/>
      <w:r>
        <w:rPr>
          <w:rFonts w:hint="cs"/>
          <w:rtl/>
          <w:lang w:eastAsia="he-IL"/>
        </w:rPr>
        <w:t xml:space="preserve">מה קרה, חבר הכנסת </w:t>
      </w:r>
      <w:bookmarkStart w:id="17230" w:name="_ETM_Q54_705288"/>
      <w:bookmarkEnd w:id="17230"/>
      <w:r>
        <w:rPr>
          <w:rFonts w:hint="cs"/>
          <w:rtl/>
          <w:lang w:eastAsia="he-IL"/>
        </w:rPr>
        <w:t xml:space="preserve">מאיר </w:t>
      </w:r>
      <w:bookmarkStart w:id="17231" w:name="_ETM_Q54_700628"/>
      <w:bookmarkEnd w:id="17231"/>
      <w:r>
        <w:rPr>
          <w:rFonts w:hint="cs"/>
          <w:rtl/>
          <w:lang w:eastAsia="he-IL"/>
        </w:rPr>
        <w:t>פרוש?</w:t>
      </w:r>
      <w:bookmarkStart w:id="17232" w:name="_ETM_Q54_700400"/>
      <w:bookmarkEnd w:id="17232"/>
    </w:p>
    <w:p w:rsidR="005B5D37" w:rsidRPr="0072156A" w:rsidRDefault="005B5D37" w:rsidP="00585511">
      <w:pPr>
        <w:rPr>
          <w:rtl/>
        </w:rPr>
      </w:pPr>
      <w:bookmarkStart w:id="17233" w:name="_ETM_Q54_700539"/>
      <w:bookmarkStart w:id="17234" w:name="_ETM_Q54_700605"/>
      <w:bookmarkEnd w:id="17233"/>
      <w:bookmarkEnd w:id="17234"/>
    </w:p>
    <w:p w:rsidR="005B5D37" w:rsidRDefault="005B5D37" w:rsidP="00585511">
      <w:pPr>
        <w:pStyle w:val="-"/>
        <w:keepNext/>
        <w:rPr>
          <w:rtl/>
        </w:rPr>
      </w:pPr>
      <w:bookmarkStart w:id="17235" w:name="ET_speakercontinue_5085_45"/>
      <w:r w:rsidRPr="00115DAF">
        <w:rPr>
          <w:rStyle w:val="TagStyle"/>
          <w:rtl/>
        </w:rPr>
        <w:t xml:space="preserve"> &lt;&lt; דובר_המשך &gt;&gt; </w:t>
      </w:r>
      <w:r>
        <w:rPr>
          <w:rtl/>
        </w:rPr>
        <w:t>אורלי לוי אבקסיס (הליכוד):</w:t>
      </w:r>
      <w:r w:rsidRPr="00115DAF">
        <w:rPr>
          <w:rStyle w:val="TagStyle"/>
          <w:rtl/>
        </w:rPr>
        <w:t xml:space="preserve"> &lt;&lt; דובר_המשך &gt;&gt;</w:t>
      </w:r>
      <w:r>
        <w:rPr>
          <w:rtl/>
        </w:rPr>
        <w:t xml:space="preserve">   </w:t>
      </w:r>
      <w:bookmarkEnd w:id="17235"/>
    </w:p>
    <w:p w:rsidR="005B5D37" w:rsidRDefault="005B5D37" w:rsidP="00E67AD8">
      <w:pPr>
        <w:rPr>
          <w:rtl/>
          <w:lang w:eastAsia="he-IL"/>
        </w:rPr>
      </w:pPr>
    </w:p>
    <w:p w:rsidR="005B5D37" w:rsidRDefault="005B5D37" w:rsidP="00585511">
      <w:pPr>
        <w:rPr>
          <w:rtl/>
          <w:lang w:eastAsia="he-IL"/>
        </w:rPr>
      </w:pPr>
      <w:bookmarkStart w:id="17236" w:name="_ETM_Q54_704699"/>
      <w:bookmarkEnd w:id="17236"/>
      <w:r>
        <w:rPr>
          <w:rFonts w:hint="cs"/>
          <w:rtl/>
          <w:lang w:eastAsia="he-IL"/>
        </w:rPr>
        <w:t>אז תעצור את השעון</w:t>
      </w:r>
      <w:bookmarkStart w:id="17237" w:name="_ETM_Q54_702409"/>
      <w:bookmarkEnd w:id="17237"/>
      <w:r>
        <w:rPr>
          <w:rFonts w:hint="cs"/>
          <w:rtl/>
          <w:lang w:eastAsia="he-IL"/>
        </w:rPr>
        <w:t>, בבקשה.</w:t>
      </w:r>
      <w:bookmarkStart w:id="17238" w:name="_ETM_Q54_700437"/>
      <w:bookmarkStart w:id="17239" w:name="_ETM_Q54_704227"/>
      <w:bookmarkEnd w:id="17238"/>
      <w:bookmarkEnd w:id="17239"/>
    </w:p>
    <w:p w:rsidR="005B5D37" w:rsidRDefault="005B5D37" w:rsidP="00585511">
      <w:pPr>
        <w:rPr>
          <w:rtl/>
          <w:lang w:eastAsia="he-IL"/>
        </w:rPr>
      </w:pPr>
      <w:bookmarkStart w:id="17240" w:name="_ETM_Q54_704457"/>
      <w:bookmarkStart w:id="17241" w:name="_ETM_Q54_704522"/>
      <w:bookmarkEnd w:id="17240"/>
      <w:bookmarkEnd w:id="17241"/>
    </w:p>
    <w:p w:rsidR="005B5D37" w:rsidRDefault="005B5D37" w:rsidP="0072156A">
      <w:pPr>
        <w:pStyle w:val="af6"/>
        <w:keepNext/>
        <w:rPr>
          <w:rtl/>
        </w:rPr>
      </w:pPr>
      <w:r w:rsidRPr="00986E61">
        <w:rPr>
          <w:rStyle w:val="TagStyle"/>
          <w:rtl/>
        </w:rPr>
        <w:t xml:space="preserve">&lt;&lt; קריאה &gt;&gt; </w:t>
      </w:r>
      <w:r>
        <w:rPr>
          <w:rtl/>
        </w:rPr>
        <w:t>מאיר פרוש (יהדות התורה):</w:t>
      </w:r>
      <w:r w:rsidRPr="00986E61">
        <w:rPr>
          <w:rStyle w:val="TagStyle"/>
          <w:rtl/>
        </w:rPr>
        <w:t xml:space="preserve"> &lt;&lt; קריאה &gt;&gt;</w:t>
      </w:r>
      <w:r>
        <w:rPr>
          <w:rtl/>
        </w:rPr>
        <w:t xml:space="preserve">   </w:t>
      </w:r>
    </w:p>
    <w:p w:rsidR="005B5D37" w:rsidRDefault="005B5D37" w:rsidP="00585511">
      <w:pPr>
        <w:rPr>
          <w:rtl/>
          <w:lang w:eastAsia="he-IL"/>
        </w:rPr>
      </w:pPr>
      <w:bookmarkStart w:id="17242" w:name="_ETM_Q54_705058"/>
      <w:bookmarkEnd w:id="17242"/>
    </w:p>
    <w:p w:rsidR="005B5D37" w:rsidRDefault="005B5D37" w:rsidP="00585511">
      <w:pPr>
        <w:rPr>
          <w:rtl/>
          <w:lang w:eastAsia="he-IL"/>
        </w:rPr>
      </w:pPr>
      <w:bookmarkStart w:id="17243" w:name="_ETM_Q54_705348"/>
      <w:bookmarkStart w:id="17244" w:name="_ETM_Q54_705423"/>
      <w:bookmarkEnd w:id="17243"/>
      <w:bookmarkEnd w:id="17244"/>
      <w:r>
        <w:rPr>
          <w:rFonts w:hint="cs"/>
          <w:rtl/>
          <w:lang w:eastAsia="he-IL"/>
        </w:rPr>
        <w:t>מה?</w:t>
      </w:r>
    </w:p>
    <w:p w:rsidR="005B5D37" w:rsidRDefault="005B5D37" w:rsidP="00585511">
      <w:pPr>
        <w:rPr>
          <w:rtl/>
          <w:lang w:eastAsia="he-IL"/>
        </w:rPr>
      </w:pPr>
      <w:bookmarkStart w:id="17245" w:name="_ETM_Q54_708756"/>
      <w:bookmarkStart w:id="17246" w:name="_ETM_Q54_708833"/>
      <w:bookmarkEnd w:id="17245"/>
      <w:bookmarkEnd w:id="17246"/>
    </w:p>
    <w:p w:rsidR="005B5D37" w:rsidRDefault="005B5D37" w:rsidP="00585511">
      <w:pPr>
        <w:pStyle w:val="af7"/>
        <w:keepNext/>
        <w:rPr>
          <w:rtl/>
        </w:rPr>
      </w:pPr>
      <w:bookmarkStart w:id="17247" w:name="ET_yor_6032_46"/>
      <w:r w:rsidRPr="00115DAF">
        <w:rPr>
          <w:rStyle w:val="TagStyle"/>
          <w:rtl/>
        </w:rPr>
        <w:t xml:space="preserve"> &lt;&lt; יור &gt;&gt; </w:t>
      </w:r>
      <w:r>
        <w:rPr>
          <w:rtl/>
        </w:rPr>
        <w:t>היו"ר מנסור עבאס:</w:t>
      </w:r>
      <w:r w:rsidRPr="00115DAF">
        <w:rPr>
          <w:rStyle w:val="TagStyle"/>
          <w:rtl/>
        </w:rPr>
        <w:t xml:space="preserve"> &lt;&lt; יור &gt;&gt;</w:t>
      </w:r>
      <w:r>
        <w:rPr>
          <w:rtl/>
        </w:rPr>
        <w:t xml:space="preserve">   </w:t>
      </w:r>
      <w:bookmarkEnd w:id="17247"/>
    </w:p>
    <w:p w:rsidR="005B5D37" w:rsidRDefault="005B5D37" w:rsidP="00E67AD8">
      <w:pPr>
        <w:rPr>
          <w:rtl/>
          <w:lang w:eastAsia="he-IL"/>
        </w:rPr>
      </w:pPr>
    </w:p>
    <w:p w:rsidR="005B5D37" w:rsidRDefault="005B5D37" w:rsidP="00585511">
      <w:pPr>
        <w:rPr>
          <w:rtl/>
          <w:lang w:eastAsia="he-IL"/>
        </w:rPr>
      </w:pPr>
      <w:bookmarkStart w:id="17248" w:name="_ETM_Q54_709525"/>
      <w:bookmarkEnd w:id="17248"/>
      <w:r>
        <w:rPr>
          <w:rFonts w:hint="cs"/>
          <w:rtl/>
          <w:lang w:eastAsia="he-IL"/>
        </w:rPr>
        <w:t>מה קרה?</w:t>
      </w:r>
      <w:bookmarkStart w:id="17249" w:name="_ETM_Q54_706618"/>
      <w:bookmarkEnd w:id="17249"/>
    </w:p>
    <w:p w:rsidR="005B5D37" w:rsidRDefault="005B5D37" w:rsidP="00585511">
      <w:pPr>
        <w:rPr>
          <w:rtl/>
          <w:lang w:eastAsia="he-IL"/>
        </w:rPr>
      </w:pPr>
      <w:bookmarkStart w:id="17250" w:name="_ETM_Q54_706714"/>
      <w:bookmarkStart w:id="17251" w:name="_ETM_Q54_706805"/>
      <w:bookmarkEnd w:id="17250"/>
      <w:bookmarkEnd w:id="17251"/>
    </w:p>
    <w:p w:rsidR="005B5D37" w:rsidRDefault="005B5D37" w:rsidP="0072156A">
      <w:pPr>
        <w:pStyle w:val="af6"/>
        <w:keepNext/>
        <w:rPr>
          <w:rtl/>
        </w:rPr>
      </w:pPr>
      <w:bookmarkStart w:id="17252" w:name="_ETM_Q54_707913"/>
      <w:bookmarkStart w:id="17253" w:name="_ETM_Q54_707984"/>
      <w:bookmarkEnd w:id="17252"/>
      <w:bookmarkEnd w:id="17253"/>
      <w:r w:rsidRPr="00986E61">
        <w:rPr>
          <w:rStyle w:val="TagStyle"/>
          <w:rtl/>
        </w:rPr>
        <w:t xml:space="preserve">&lt;&lt; קריאה &gt;&gt; </w:t>
      </w:r>
      <w:r>
        <w:rPr>
          <w:rtl/>
        </w:rPr>
        <w:t>מאיר פרוש (יהדות התורה):</w:t>
      </w:r>
      <w:r w:rsidRPr="00986E61">
        <w:rPr>
          <w:rStyle w:val="TagStyle"/>
          <w:rtl/>
        </w:rPr>
        <w:t xml:space="preserve"> &lt;&lt; קריאה &gt;&gt;</w:t>
      </w:r>
      <w:r>
        <w:rPr>
          <w:rtl/>
        </w:rPr>
        <w:t xml:space="preserve">   </w:t>
      </w:r>
    </w:p>
    <w:p w:rsidR="005B5D37" w:rsidRDefault="005B5D37" w:rsidP="00585511">
      <w:pPr>
        <w:rPr>
          <w:rtl/>
          <w:lang w:eastAsia="he-IL"/>
        </w:rPr>
      </w:pPr>
    </w:p>
    <w:p w:rsidR="005B5D37" w:rsidRDefault="005B5D37" w:rsidP="00585511">
      <w:pPr>
        <w:rPr>
          <w:rtl/>
          <w:lang w:eastAsia="he-IL"/>
        </w:rPr>
      </w:pPr>
      <w:bookmarkStart w:id="17254" w:name="_ETM_Q54_709080"/>
      <w:bookmarkStart w:id="17255" w:name="_ETM_Q54_709182"/>
      <w:bookmarkEnd w:id="17254"/>
      <w:bookmarkEnd w:id="17255"/>
      <w:r>
        <w:rPr>
          <w:rFonts w:hint="cs"/>
          <w:rtl/>
          <w:lang w:eastAsia="he-IL"/>
        </w:rPr>
        <w:t xml:space="preserve">מה, רק </w:t>
      </w:r>
      <w:bookmarkStart w:id="17256" w:name="_ETM_Q54_712472"/>
      <w:bookmarkEnd w:id="17256"/>
      <w:r>
        <w:rPr>
          <w:rFonts w:hint="cs"/>
          <w:rtl/>
          <w:lang w:eastAsia="he-IL"/>
        </w:rPr>
        <w:t xml:space="preserve">לאחמד </w:t>
      </w:r>
      <w:bookmarkStart w:id="17257" w:name="_ETM_Q54_708589"/>
      <w:bookmarkEnd w:id="17257"/>
      <w:r>
        <w:rPr>
          <w:rFonts w:hint="cs"/>
          <w:rtl/>
          <w:lang w:eastAsia="he-IL"/>
        </w:rPr>
        <w:t>טיבי ולבן גביר מותר?</w:t>
      </w:r>
    </w:p>
    <w:p w:rsidR="005B5D37" w:rsidRDefault="005B5D37" w:rsidP="00585511">
      <w:pPr>
        <w:rPr>
          <w:rtl/>
          <w:lang w:eastAsia="he-IL"/>
        </w:rPr>
      </w:pPr>
      <w:bookmarkStart w:id="17258" w:name="_ETM_Q54_714956"/>
      <w:bookmarkStart w:id="17259" w:name="_ETM_Q54_715049"/>
      <w:bookmarkEnd w:id="17258"/>
      <w:bookmarkEnd w:id="17259"/>
    </w:p>
    <w:p w:rsidR="005B5D37" w:rsidRDefault="005B5D37" w:rsidP="00585511">
      <w:pPr>
        <w:pStyle w:val="-"/>
        <w:keepNext/>
        <w:rPr>
          <w:rtl/>
        </w:rPr>
      </w:pPr>
      <w:bookmarkStart w:id="17260" w:name="ET_speakercontinue_5085_47"/>
      <w:r w:rsidRPr="00115DAF">
        <w:rPr>
          <w:rStyle w:val="TagStyle"/>
          <w:rtl/>
        </w:rPr>
        <w:t xml:space="preserve"> &lt;&lt; דובר_המשך &gt;&gt; </w:t>
      </w:r>
      <w:r>
        <w:rPr>
          <w:rtl/>
        </w:rPr>
        <w:t>אורלי לוי אבקסיס (הליכוד):</w:t>
      </w:r>
      <w:r w:rsidRPr="00115DAF">
        <w:rPr>
          <w:rStyle w:val="TagStyle"/>
          <w:rtl/>
        </w:rPr>
        <w:t xml:space="preserve"> &lt;&lt; דובר_המשך &gt;&gt;</w:t>
      </w:r>
      <w:r>
        <w:rPr>
          <w:rtl/>
        </w:rPr>
        <w:t xml:space="preserve">   </w:t>
      </w:r>
      <w:bookmarkEnd w:id="17260"/>
    </w:p>
    <w:p w:rsidR="005B5D37" w:rsidRDefault="005B5D37" w:rsidP="00E67AD8">
      <w:pPr>
        <w:rPr>
          <w:rtl/>
          <w:lang w:eastAsia="he-IL"/>
        </w:rPr>
      </w:pPr>
    </w:p>
    <w:p w:rsidR="005B5D37" w:rsidRDefault="005B5D37" w:rsidP="00585511">
      <w:pPr>
        <w:rPr>
          <w:rtl/>
          <w:lang w:eastAsia="he-IL"/>
        </w:rPr>
      </w:pPr>
      <w:bookmarkStart w:id="17261" w:name="_ETM_Q54_715815"/>
      <w:bookmarkEnd w:id="17261"/>
      <w:r>
        <w:rPr>
          <w:rFonts w:hint="cs"/>
          <w:rtl/>
          <w:lang w:eastAsia="he-IL"/>
        </w:rPr>
        <w:t>פרוש</w:t>
      </w:r>
      <w:bookmarkStart w:id="17262" w:name="_ETM_Q54_711809"/>
      <w:bookmarkEnd w:id="17262"/>
      <w:r>
        <w:rPr>
          <w:rFonts w:hint="cs"/>
          <w:rtl/>
          <w:lang w:eastAsia="he-IL"/>
        </w:rPr>
        <w:t xml:space="preserve">, אתה יודע מה הצעת </w:t>
      </w:r>
      <w:bookmarkStart w:id="17263" w:name="_ETM_Q54_715053"/>
      <w:bookmarkEnd w:id="17263"/>
      <w:r>
        <w:rPr>
          <w:rFonts w:hint="cs"/>
          <w:rtl/>
          <w:lang w:eastAsia="he-IL"/>
        </w:rPr>
        <w:t xml:space="preserve">החוק הזו באה לעשות. היא באה להבטיח </w:t>
      </w:r>
      <w:r w:rsidR="00E67AD8">
        <w:rPr>
          <w:rFonts w:hint="cs"/>
          <w:rtl/>
          <w:lang w:eastAsia="he-IL"/>
        </w:rPr>
        <w:t>– –</w:t>
      </w:r>
      <w:bookmarkStart w:id="17264" w:name="_ETM_Q54_716018"/>
      <w:bookmarkStart w:id="17265" w:name="_ETM_Q54_717349"/>
      <w:bookmarkEnd w:id="17264"/>
      <w:bookmarkEnd w:id="17265"/>
    </w:p>
    <w:p w:rsidR="005B5D37" w:rsidRDefault="005B5D37" w:rsidP="00585511">
      <w:pPr>
        <w:rPr>
          <w:rtl/>
          <w:lang w:eastAsia="he-IL"/>
        </w:rPr>
      </w:pPr>
    </w:p>
    <w:p w:rsidR="005B5D37" w:rsidRDefault="005B5D37" w:rsidP="0072156A">
      <w:pPr>
        <w:pStyle w:val="af6"/>
        <w:keepNext/>
        <w:rPr>
          <w:rtl/>
        </w:rPr>
      </w:pPr>
      <w:r w:rsidRPr="00986E61">
        <w:rPr>
          <w:rStyle w:val="TagStyle"/>
          <w:rtl/>
        </w:rPr>
        <w:t xml:space="preserve">&lt;&lt; קריאה &gt;&gt; </w:t>
      </w:r>
      <w:r>
        <w:rPr>
          <w:rtl/>
        </w:rPr>
        <w:t>מאיר פרוש (יהדות התורה):</w:t>
      </w:r>
      <w:r w:rsidRPr="00986E61">
        <w:rPr>
          <w:rStyle w:val="TagStyle"/>
          <w:rtl/>
        </w:rPr>
        <w:t xml:space="preserve"> &lt;&lt; קריאה &gt;&gt;</w:t>
      </w:r>
      <w:r>
        <w:rPr>
          <w:rtl/>
        </w:rPr>
        <w:t xml:space="preserve">   </w:t>
      </w:r>
    </w:p>
    <w:p w:rsidR="005B5D37" w:rsidRDefault="005B5D37" w:rsidP="00585511">
      <w:pPr>
        <w:rPr>
          <w:rtl/>
          <w:lang w:eastAsia="he-IL"/>
        </w:rPr>
      </w:pPr>
    </w:p>
    <w:p w:rsidR="005B5D37" w:rsidRDefault="00E67AD8" w:rsidP="00585511">
      <w:pPr>
        <w:rPr>
          <w:rtl/>
          <w:lang w:eastAsia="he-IL"/>
        </w:rPr>
      </w:pPr>
      <w:r>
        <w:rPr>
          <w:rFonts w:hint="cs"/>
          <w:rtl/>
          <w:lang w:eastAsia="he-IL"/>
        </w:rPr>
        <w:t>– – –</w:t>
      </w:r>
      <w:bookmarkStart w:id="17266" w:name="_ETM_Q54_720008"/>
      <w:bookmarkEnd w:id="17266"/>
    </w:p>
    <w:p w:rsidR="005B5D37" w:rsidRDefault="005B5D37" w:rsidP="00585511">
      <w:pPr>
        <w:rPr>
          <w:rtl/>
          <w:lang w:eastAsia="he-IL"/>
        </w:rPr>
      </w:pPr>
      <w:bookmarkStart w:id="17267" w:name="_ETM_Q54_720254"/>
      <w:bookmarkStart w:id="17268" w:name="_ETM_Q54_720360"/>
      <w:bookmarkEnd w:id="17267"/>
      <w:bookmarkEnd w:id="17268"/>
    </w:p>
    <w:p w:rsidR="005B5D37" w:rsidRDefault="005B5D37" w:rsidP="00585511">
      <w:pPr>
        <w:pStyle w:val="-"/>
        <w:keepNext/>
        <w:rPr>
          <w:rtl/>
        </w:rPr>
      </w:pPr>
      <w:bookmarkStart w:id="17269" w:name="ET_speakercontinue_5085_48"/>
      <w:r w:rsidRPr="00115DAF">
        <w:rPr>
          <w:rStyle w:val="TagStyle"/>
          <w:rtl/>
        </w:rPr>
        <w:t xml:space="preserve"> &lt;&lt; דובר_המשך &gt;&gt; </w:t>
      </w:r>
      <w:r>
        <w:rPr>
          <w:rtl/>
        </w:rPr>
        <w:t>אורלי לוי אבקסיס (הליכוד):</w:t>
      </w:r>
      <w:r w:rsidRPr="00115DAF">
        <w:rPr>
          <w:rStyle w:val="TagStyle"/>
          <w:rtl/>
        </w:rPr>
        <w:t xml:space="preserve"> &lt;&lt; דובר_המשך &gt;&gt;</w:t>
      </w:r>
      <w:r>
        <w:rPr>
          <w:rtl/>
        </w:rPr>
        <w:t xml:space="preserve">   </w:t>
      </w:r>
      <w:bookmarkEnd w:id="17269"/>
    </w:p>
    <w:p w:rsidR="005B5D37" w:rsidRDefault="005B5D37" w:rsidP="00E67AD8">
      <w:pPr>
        <w:rPr>
          <w:rtl/>
          <w:lang w:eastAsia="he-IL"/>
        </w:rPr>
      </w:pPr>
    </w:p>
    <w:p w:rsidR="005B5D37" w:rsidRDefault="00E67AD8" w:rsidP="00C52F1B">
      <w:pPr>
        <w:rPr>
          <w:rtl/>
        </w:rPr>
      </w:pPr>
      <w:bookmarkStart w:id="17270" w:name="_ETM_Q54_721393"/>
      <w:bookmarkEnd w:id="17270"/>
      <w:r>
        <w:rPr>
          <w:rFonts w:hint="cs"/>
          <w:rtl/>
          <w:lang w:eastAsia="he-IL"/>
        </w:rPr>
        <w:t>– –</w:t>
      </w:r>
      <w:r w:rsidR="005B5D37">
        <w:rPr>
          <w:rFonts w:hint="cs"/>
          <w:rtl/>
          <w:lang w:eastAsia="he-IL"/>
        </w:rPr>
        <w:t xml:space="preserve"> שיהיה סל ירקות בסיסי, מצרך אלמנטרי ובריאותי. </w:t>
      </w:r>
      <w:bookmarkStart w:id="17271" w:name="_ETM_Q54_732319"/>
      <w:bookmarkEnd w:id="17271"/>
      <w:r w:rsidR="005B5D37">
        <w:rPr>
          <w:rFonts w:hint="cs"/>
          <w:rtl/>
          <w:lang w:eastAsia="he-IL"/>
        </w:rPr>
        <w:t xml:space="preserve">אנחנו רוצים </w:t>
      </w:r>
      <w:bookmarkStart w:id="17272" w:name="_ETM_Q54_729268"/>
      <w:bookmarkEnd w:id="17272"/>
      <w:r w:rsidR="005B5D37">
        <w:rPr>
          <w:rFonts w:hint="cs"/>
          <w:rtl/>
          <w:lang w:eastAsia="he-IL"/>
        </w:rPr>
        <w:t>להבטיח</w:t>
      </w:r>
      <w:bookmarkStart w:id="17273" w:name="_ETM_Q54_726648"/>
      <w:bookmarkEnd w:id="17273"/>
      <w:r w:rsidR="005B5D37">
        <w:rPr>
          <w:rFonts w:hint="cs"/>
          <w:rtl/>
          <w:lang w:eastAsia="he-IL"/>
        </w:rPr>
        <w:t xml:space="preserve"> </w:t>
      </w:r>
      <w:bookmarkStart w:id="17274" w:name="_ETM_Q54_701456"/>
      <w:bookmarkStart w:id="17275" w:name="_ETM_Q54_731590"/>
      <w:bookmarkEnd w:id="17274"/>
      <w:bookmarkEnd w:id="17275"/>
      <w:r w:rsidR="005B5D37">
        <w:rPr>
          <w:rFonts w:hint="cs"/>
          <w:rtl/>
          <w:lang w:eastAsia="he-IL"/>
        </w:rPr>
        <w:t>שפערי ה</w:t>
      </w:r>
      <w:bookmarkStart w:id="17276" w:name="_ETM_Q54_728149"/>
      <w:bookmarkEnd w:id="17276"/>
      <w:r w:rsidR="005B5D37">
        <w:rPr>
          <w:rtl/>
        </w:rPr>
        <w:t xml:space="preserve">תיווך </w:t>
      </w:r>
      <w:bookmarkStart w:id="17277" w:name="_ETM_Q54_732799"/>
      <w:bookmarkEnd w:id="17277"/>
      <w:r w:rsidR="005B5D37">
        <w:rPr>
          <w:rFonts w:hint="cs"/>
          <w:rtl/>
        </w:rPr>
        <w:t>י</w:t>
      </w:r>
      <w:r w:rsidR="005B5D37">
        <w:rPr>
          <w:rtl/>
        </w:rPr>
        <w:t xml:space="preserve">היו </w:t>
      </w:r>
      <w:bookmarkStart w:id="17278" w:name="_ETM_Q54_732919"/>
      <w:bookmarkEnd w:id="17278"/>
      <w:r w:rsidR="005B5D37">
        <w:rPr>
          <w:rtl/>
        </w:rPr>
        <w:t>מפוקחים</w:t>
      </w:r>
      <w:r w:rsidR="005B5D37">
        <w:rPr>
          <w:rFonts w:hint="cs"/>
          <w:rtl/>
        </w:rPr>
        <w:t>.</w:t>
      </w:r>
      <w:bookmarkStart w:id="17279" w:name="_ETM_Q54_733018"/>
      <w:bookmarkEnd w:id="17279"/>
      <w:r w:rsidR="005B5D37">
        <w:rPr>
          <w:rtl/>
        </w:rPr>
        <w:t xml:space="preserve"> </w:t>
      </w:r>
      <w:bookmarkStart w:id="17280" w:name="_ETM_Q54_735400"/>
      <w:bookmarkStart w:id="17281" w:name="_ETM_Q54_736480"/>
      <w:bookmarkEnd w:id="17280"/>
      <w:bookmarkEnd w:id="17281"/>
      <w:r w:rsidR="005B5D37">
        <w:rPr>
          <w:rtl/>
        </w:rPr>
        <w:t xml:space="preserve">אם </w:t>
      </w:r>
      <w:bookmarkStart w:id="17282" w:name="_ETM_Q54_736600"/>
      <w:bookmarkEnd w:id="17282"/>
      <w:r w:rsidR="005B5D37">
        <w:rPr>
          <w:rtl/>
        </w:rPr>
        <w:t xml:space="preserve">נעשה </w:t>
      </w:r>
      <w:bookmarkStart w:id="17283" w:name="_ETM_Q54_737050"/>
      <w:bookmarkEnd w:id="17283"/>
      <w:r w:rsidR="005B5D37">
        <w:rPr>
          <w:rtl/>
        </w:rPr>
        <w:t>זאת</w:t>
      </w:r>
      <w:r w:rsidR="005B5D37">
        <w:rPr>
          <w:rFonts w:hint="cs"/>
          <w:rtl/>
        </w:rPr>
        <w:t>,</w:t>
      </w:r>
      <w:bookmarkStart w:id="17284" w:name="_ETM_Q54_733828"/>
      <w:bookmarkStart w:id="17285" w:name="_ETM_Q54_735439"/>
      <w:bookmarkEnd w:id="17284"/>
      <w:bookmarkEnd w:id="17285"/>
      <w:r w:rsidR="005B5D37">
        <w:rPr>
          <w:rtl/>
        </w:rPr>
        <w:t xml:space="preserve"> </w:t>
      </w:r>
      <w:bookmarkStart w:id="17286" w:name="_ETM_Q54_737290"/>
      <w:bookmarkEnd w:id="17286"/>
      <w:r w:rsidR="00C52F1B">
        <w:rPr>
          <w:rFonts w:hint="cs"/>
          <w:rtl/>
        </w:rPr>
        <w:t xml:space="preserve">הם יאפשרו </w:t>
      </w:r>
      <w:r w:rsidR="005B5D37">
        <w:rPr>
          <w:rtl/>
        </w:rPr>
        <w:t xml:space="preserve">לרבים </w:t>
      </w:r>
      <w:bookmarkStart w:id="17287" w:name="_ETM_Q54_737679"/>
      <w:bookmarkEnd w:id="17287"/>
      <w:r w:rsidR="005B5D37">
        <w:rPr>
          <w:rFonts w:hint="cs"/>
          <w:rtl/>
        </w:rPr>
        <w:t>מ</w:t>
      </w:r>
      <w:r w:rsidR="005B5D37">
        <w:rPr>
          <w:rtl/>
        </w:rPr>
        <w:t xml:space="preserve">אזרחי </w:t>
      </w:r>
      <w:bookmarkStart w:id="17288" w:name="_ETM_Q54_738070"/>
      <w:bookmarkEnd w:id="17288"/>
      <w:r w:rsidR="005B5D37">
        <w:rPr>
          <w:rtl/>
        </w:rPr>
        <w:t xml:space="preserve">המדינה </w:t>
      </w:r>
      <w:bookmarkStart w:id="17289" w:name="_ETM_Q54_738550"/>
      <w:bookmarkEnd w:id="17289"/>
      <w:r w:rsidR="005B5D37">
        <w:rPr>
          <w:rtl/>
        </w:rPr>
        <w:t xml:space="preserve">גם </w:t>
      </w:r>
      <w:bookmarkStart w:id="17290" w:name="_ETM_Q54_738970"/>
      <w:bookmarkEnd w:id="17290"/>
      <w:r w:rsidR="005B5D37">
        <w:rPr>
          <w:rtl/>
        </w:rPr>
        <w:t xml:space="preserve">חיסכון </w:t>
      </w:r>
      <w:bookmarkStart w:id="17291" w:name="_ETM_Q54_739480"/>
      <w:bookmarkEnd w:id="17291"/>
      <w:r w:rsidR="005B5D37">
        <w:rPr>
          <w:rtl/>
        </w:rPr>
        <w:t xml:space="preserve">בסל </w:t>
      </w:r>
      <w:bookmarkStart w:id="17292" w:name="_ETM_Q54_739809"/>
      <w:bookmarkEnd w:id="17292"/>
      <w:r w:rsidR="005B5D37">
        <w:rPr>
          <w:rtl/>
        </w:rPr>
        <w:t xml:space="preserve">הקניות </w:t>
      </w:r>
      <w:bookmarkStart w:id="17293" w:name="_ETM_Q54_740380"/>
      <w:bookmarkEnd w:id="17293"/>
      <w:r w:rsidR="005B5D37">
        <w:rPr>
          <w:rFonts w:hint="cs"/>
          <w:rtl/>
        </w:rPr>
        <w:t>ה</w:t>
      </w:r>
      <w:bookmarkStart w:id="17294" w:name="_ETM_Q54_738919"/>
      <w:bookmarkEnd w:id="17294"/>
      <w:r w:rsidR="005B5D37">
        <w:rPr>
          <w:rtl/>
        </w:rPr>
        <w:t xml:space="preserve">שבועי </w:t>
      </w:r>
      <w:bookmarkStart w:id="17295" w:name="_ETM_Q54_741460"/>
      <w:bookmarkEnd w:id="17295"/>
      <w:r w:rsidR="005B5D37">
        <w:rPr>
          <w:rtl/>
        </w:rPr>
        <w:t xml:space="preserve">וגם </w:t>
      </w:r>
      <w:bookmarkStart w:id="17296" w:name="_ETM_Q54_742030"/>
      <w:bookmarkEnd w:id="17296"/>
      <w:r w:rsidR="005B5D37">
        <w:rPr>
          <w:rFonts w:hint="cs"/>
          <w:rtl/>
        </w:rPr>
        <w:t>גישה</w:t>
      </w:r>
      <w:r w:rsidR="005B5D37">
        <w:rPr>
          <w:rtl/>
        </w:rPr>
        <w:t xml:space="preserve"> </w:t>
      </w:r>
      <w:bookmarkStart w:id="17297" w:name="_ETM_Q54_744100"/>
      <w:bookmarkEnd w:id="17297"/>
      <w:r w:rsidR="005B5D37">
        <w:rPr>
          <w:rtl/>
        </w:rPr>
        <w:t>לאות</w:t>
      </w:r>
      <w:r w:rsidR="005B5D37">
        <w:rPr>
          <w:rFonts w:hint="cs"/>
          <w:rtl/>
        </w:rPr>
        <w:t>ם</w:t>
      </w:r>
      <w:r w:rsidR="005B5D37">
        <w:rPr>
          <w:rtl/>
        </w:rPr>
        <w:t xml:space="preserve"> </w:t>
      </w:r>
      <w:bookmarkStart w:id="17298" w:name="_ETM_Q54_745539"/>
      <w:bookmarkEnd w:id="17298"/>
      <w:r w:rsidR="005B5D37">
        <w:rPr>
          <w:rtl/>
        </w:rPr>
        <w:t xml:space="preserve">דברים </w:t>
      </w:r>
      <w:bookmarkStart w:id="17299" w:name="_ETM_Q54_746020"/>
      <w:bookmarkEnd w:id="17299"/>
      <w:r w:rsidR="005B5D37">
        <w:rPr>
          <w:rtl/>
        </w:rPr>
        <w:t>ש</w:t>
      </w:r>
      <w:r w:rsidR="005B5D37">
        <w:rPr>
          <w:rFonts w:hint="cs"/>
          <w:rtl/>
        </w:rPr>
        <w:t>הם הבריאות של</w:t>
      </w:r>
      <w:bookmarkStart w:id="17300" w:name="_ETM_Q54_746399"/>
      <w:bookmarkEnd w:id="17300"/>
      <w:r w:rsidR="005B5D37">
        <w:rPr>
          <w:rFonts w:hint="cs"/>
          <w:rtl/>
        </w:rPr>
        <w:t xml:space="preserve"> הילדי</w:t>
      </w:r>
      <w:bookmarkStart w:id="17301" w:name="_ETM_Q54_748059"/>
      <w:bookmarkStart w:id="17302" w:name="_ETM_Q54_748300"/>
      <w:bookmarkStart w:id="17303" w:name="_ETM_Q54_746519"/>
      <w:bookmarkEnd w:id="17301"/>
      <w:bookmarkEnd w:id="17302"/>
      <w:bookmarkEnd w:id="17303"/>
      <w:r w:rsidR="005B5D37">
        <w:rPr>
          <w:rFonts w:hint="cs"/>
          <w:rtl/>
        </w:rPr>
        <w:t>ם</w:t>
      </w:r>
      <w:r w:rsidR="005B5D37">
        <w:rPr>
          <w:rtl/>
        </w:rPr>
        <w:t xml:space="preserve"> </w:t>
      </w:r>
      <w:bookmarkStart w:id="17304" w:name="_ETM_Q54_748870"/>
      <w:bookmarkEnd w:id="17304"/>
      <w:r w:rsidR="005B5D37">
        <w:rPr>
          <w:rtl/>
        </w:rPr>
        <w:t>שלנו</w:t>
      </w:r>
      <w:r w:rsidR="005B5D37">
        <w:rPr>
          <w:rFonts w:hint="cs"/>
          <w:rtl/>
        </w:rPr>
        <w:t>,</w:t>
      </w:r>
      <w:r w:rsidR="005B5D37">
        <w:rPr>
          <w:rtl/>
        </w:rPr>
        <w:t xml:space="preserve"> </w:t>
      </w:r>
      <w:bookmarkStart w:id="17305" w:name="_ETM_Q54_749530"/>
      <w:bookmarkEnd w:id="17305"/>
      <w:r w:rsidR="005B5D37">
        <w:rPr>
          <w:rtl/>
        </w:rPr>
        <w:t xml:space="preserve">של </w:t>
      </w:r>
      <w:bookmarkStart w:id="17306" w:name="_ETM_Q54_749710"/>
      <w:bookmarkEnd w:id="17306"/>
      <w:r w:rsidR="005B5D37">
        <w:rPr>
          <w:rtl/>
        </w:rPr>
        <w:t xml:space="preserve">המבוגרים </w:t>
      </w:r>
      <w:bookmarkStart w:id="17307" w:name="_ETM_Q54_750400"/>
      <w:bookmarkEnd w:id="17307"/>
      <w:r w:rsidR="005B5D37">
        <w:rPr>
          <w:rtl/>
        </w:rPr>
        <w:t>שלנו</w:t>
      </w:r>
      <w:r w:rsidR="005B5D37">
        <w:rPr>
          <w:rFonts w:hint="cs"/>
          <w:rtl/>
        </w:rPr>
        <w:t>.</w:t>
      </w:r>
      <w:bookmarkStart w:id="17308" w:name="_ETM_Q54_752080"/>
      <w:bookmarkStart w:id="17309" w:name="_ETM_Q54_760245"/>
      <w:bookmarkStart w:id="17310" w:name="_ETM_Q54_760328"/>
      <w:bookmarkStart w:id="17311" w:name="TOR_Q55"/>
      <w:bookmarkEnd w:id="17308"/>
      <w:bookmarkEnd w:id="17309"/>
      <w:bookmarkEnd w:id="17310"/>
      <w:bookmarkEnd w:id="17311"/>
      <w:r w:rsidR="005B5D37">
        <w:rPr>
          <w:rFonts w:hint="cs"/>
          <w:rtl/>
        </w:rPr>
        <w:t xml:space="preserve"> אני רוצה לומר לכם, יש 900,000 ילדים מתחת לקו העוני; יש 150,000 קשישים שמתלבטים אם להדליק חימום בחורף הקר </w:t>
      </w:r>
      <w:bookmarkStart w:id="17312" w:name="_ETM_Q55_167843"/>
      <w:bookmarkEnd w:id="17312"/>
      <w:r w:rsidR="005B5D37">
        <w:rPr>
          <w:rFonts w:hint="cs"/>
          <w:rtl/>
        </w:rPr>
        <w:t xml:space="preserve">או לקנות מזון, שרק הולך ומתייקר. משפחות רבות חיות מתחת לקו העוני, ומצבן הסוציו-אקונומי מונע מהן לקנות את המוצרים הבסיסיים ביותר. </w:t>
      </w:r>
    </w:p>
    <w:p w:rsidR="005B5D37" w:rsidRDefault="005B5D37" w:rsidP="00585511">
      <w:pPr>
        <w:rPr>
          <w:rtl/>
        </w:rPr>
      </w:pPr>
      <w:bookmarkStart w:id="17313" w:name="_ETM_Q55_178224"/>
      <w:bookmarkStart w:id="17314" w:name="_ETM_Q55_178233"/>
      <w:bookmarkEnd w:id="17313"/>
      <w:bookmarkEnd w:id="17314"/>
    </w:p>
    <w:p w:rsidR="005B5D37" w:rsidRDefault="005B5D37" w:rsidP="00585511">
      <w:pPr>
        <w:pStyle w:val="af6"/>
        <w:rPr>
          <w:rtl/>
        </w:rPr>
      </w:pPr>
      <w:bookmarkStart w:id="17315" w:name="ET_interruption_6156_12"/>
      <w:r w:rsidRPr="00525D1F">
        <w:rPr>
          <w:rStyle w:val="TagStyle"/>
          <w:rtl/>
        </w:rPr>
        <w:t xml:space="preserve"> &lt;&lt; קריאה &gt;&gt;</w:t>
      </w:r>
      <w:r w:rsidRPr="00C627AF">
        <w:rPr>
          <w:rStyle w:val="TagStyle"/>
          <w:rtl/>
        </w:rPr>
        <w:t xml:space="preserve"> </w:t>
      </w:r>
      <w:r>
        <w:rPr>
          <w:rtl/>
        </w:rPr>
        <w:t>גלעד קריב (העבודה):</w:t>
      </w:r>
      <w:r w:rsidRPr="00C627AF">
        <w:rPr>
          <w:rStyle w:val="TagStyle"/>
          <w:rtl/>
        </w:rPr>
        <w:t xml:space="preserve"> </w:t>
      </w:r>
      <w:r w:rsidRPr="00525D1F">
        <w:rPr>
          <w:rStyle w:val="TagStyle"/>
          <w:rtl/>
        </w:rPr>
        <w:t>&lt;&lt; קריאה &gt;&gt;</w:t>
      </w:r>
      <w:r>
        <w:rPr>
          <w:rtl/>
        </w:rPr>
        <w:t xml:space="preserve">   </w:t>
      </w:r>
      <w:bookmarkEnd w:id="17315"/>
    </w:p>
    <w:p w:rsidR="005B5D37" w:rsidRDefault="005B5D37" w:rsidP="00E67AD8">
      <w:pPr>
        <w:rPr>
          <w:rtl/>
          <w:lang w:eastAsia="he-IL"/>
        </w:rPr>
      </w:pPr>
    </w:p>
    <w:p w:rsidR="005B5D37" w:rsidRDefault="005B5D37" w:rsidP="00585511">
      <w:pPr>
        <w:rPr>
          <w:rtl/>
        </w:rPr>
      </w:pPr>
      <w:bookmarkStart w:id="17316" w:name="_ETM_Q55_178646"/>
      <w:bookmarkStart w:id="17317" w:name="_ETM_Q55_178897"/>
      <w:bookmarkStart w:id="17318" w:name="_ETM_Q55_179009"/>
      <w:bookmarkEnd w:id="17316"/>
      <w:bookmarkEnd w:id="17317"/>
      <w:bookmarkEnd w:id="17318"/>
      <w:r>
        <w:rPr>
          <w:rFonts w:hint="cs"/>
          <w:rtl/>
          <w:lang w:eastAsia="he-IL"/>
        </w:rPr>
        <w:t xml:space="preserve">איך </w:t>
      </w:r>
      <w:bookmarkStart w:id="17319" w:name="_ETM_Q55_176355"/>
      <w:bookmarkEnd w:id="17319"/>
      <w:r>
        <w:rPr>
          <w:rFonts w:hint="cs"/>
          <w:rtl/>
          <w:lang w:eastAsia="he-IL"/>
        </w:rPr>
        <w:t xml:space="preserve">הגענו </w:t>
      </w:r>
      <w:r w:rsidR="00E67AD8">
        <w:rPr>
          <w:rFonts w:hint="cs"/>
          <w:rtl/>
          <w:lang w:eastAsia="he-IL"/>
        </w:rPr>
        <w:t>– – –</w:t>
      </w:r>
    </w:p>
    <w:p w:rsidR="005B5D37" w:rsidRDefault="005B5D37" w:rsidP="00585511">
      <w:pPr>
        <w:rPr>
          <w:rtl/>
        </w:rPr>
      </w:pPr>
    </w:p>
    <w:p w:rsidR="005B5D37" w:rsidRDefault="005B5D37" w:rsidP="00585511">
      <w:pPr>
        <w:pStyle w:val="-"/>
        <w:rPr>
          <w:rtl/>
        </w:rPr>
      </w:pPr>
      <w:bookmarkStart w:id="17320" w:name="ET_speakercontinue_5085_3"/>
      <w:r w:rsidRPr="00525D1F">
        <w:rPr>
          <w:rStyle w:val="TagStyle"/>
          <w:rtl/>
        </w:rPr>
        <w:t xml:space="preserve"> &lt;&lt; דובר_המשך &gt;&gt;</w:t>
      </w:r>
      <w:r w:rsidRPr="001053E0">
        <w:rPr>
          <w:rStyle w:val="TagStyle"/>
          <w:rtl/>
        </w:rPr>
        <w:t xml:space="preserve"> </w:t>
      </w:r>
      <w:r>
        <w:rPr>
          <w:rtl/>
        </w:rPr>
        <w:t>אורלי לוי אבקסיס (הליכוד):</w:t>
      </w:r>
      <w:r w:rsidRPr="001053E0">
        <w:rPr>
          <w:rStyle w:val="TagStyle"/>
          <w:rtl/>
        </w:rPr>
        <w:t xml:space="preserve"> </w:t>
      </w:r>
      <w:r w:rsidRPr="00525D1F">
        <w:rPr>
          <w:rStyle w:val="TagStyle"/>
          <w:rtl/>
        </w:rPr>
        <w:t>&lt;&lt; דובר_המשך &gt;&gt;</w:t>
      </w:r>
      <w:r>
        <w:rPr>
          <w:rtl/>
        </w:rPr>
        <w:t xml:space="preserve">   </w:t>
      </w:r>
      <w:bookmarkEnd w:id="17320"/>
    </w:p>
    <w:p w:rsidR="005B5D37" w:rsidRDefault="005B5D37" w:rsidP="00E67AD8">
      <w:pPr>
        <w:rPr>
          <w:rtl/>
          <w:lang w:eastAsia="he-IL"/>
        </w:rPr>
      </w:pPr>
    </w:p>
    <w:p w:rsidR="005B5D37" w:rsidRDefault="005B5D37" w:rsidP="007856A5">
      <w:pPr>
        <w:rPr>
          <w:rtl/>
          <w:lang w:eastAsia="he-IL"/>
        </w:rPr>
      </w:pPr>
      <w:r>
        <w:rPr>
          <w:rFonts w:hint="cs"/>
          <w:rtl/>
          <w:lang w:eastAsia="he-IL"/>
        </w:rPr>
        <w:t xml:space="preserve">אתה, אל תגיד "איך הגענו". זה </w:t>
      </w:r>
      <w:bookmarkStart w:id="17321" w:name="_ETM_Q55_180773"/>
      <w:bookmarkEnd w:id="17321"/>
      <w:r>
        <w:rPr>
          <w:rFonts w:hint="cs"/>
          <w:rtl/>
          <w:lang w:eastAsia="he-IL"/>
        </w:rPr>
        <w:t xml:space="preserve">הולך להיות יותר גבוה עכשיו. תבדוק מה קורה עם הביטוח </w:t>
      </w:r>
      <w:bookmarkStart w:id="17322" w:name="_ETM_Q55_186377"/>
      <w:bookmarkEnd w:id="17322"/>
      <w:r>
        <w:rPr>
          <w:rFonts w:hint="cs"/>
          <w:rtl/>
          <w:lang w:eastAsia="he-IL"/>
        </w:rPr>
        <w:t xml:space="preserve">הלאומי </w:t>
      </w:r>
      <w:r>
        <w:rPr>
          <w:rFonts w:hint="eastAsia"/>
          <w:rtl/>
          <w:lang w:eastAsia="he-IL"/>
        </w:rPr>
        <w:t xml:space="preserve">– </w:t>
      </w:r>
      <w:r>
        <w:rPr>
          <w:rFonts w:hint="cs"/>
          <w:rtl/>
          <w:lang w:eastAsia="he-IL"/>
        </w:rPr>
        <w:t xml:space="preserve">הוא מזהיר מהמדיניות של הממשלה. דוח הביטוח הלאומי מזהיר מהמדיניות של הממשלה. </w:t>
      </w:r>
      <w:bookmarkStart w:id="17323" w:name="_ETM_Q55_193905"/>
      <w:bookmarkEnd w:id="17323"/>
    </w:p>
    <w:p w:rsidR="005B5D37" w:rsidRDefault="005B5D37" w:rsidP="00585511">
      <w:pPr>
        <w:rPr>
          <w:rtl/>
          <w:lang w:eastAsia="he-IL"/>
        </w:rPr>
      </w:pPr>
      <w:bookmarkStart w:id="17324" w:name="_ETM_Q55_194346"/>
      <w:bookmarkStart w:id="17325" w:name="_ETM_Q55_194520"/>
      <w:bookmarkEnd w:id="17324"/>
      <w:bookmarkEnd w:id="17325"/>
    </w:p>
    <w:p w:rsidR="005B5D37" w:rsidRDefault="005B5D37" w:rsidP="00585511">
      <w:pPr>
        <w:pStyle w:val="af6"/>
        <w:rPr>
          <w:rtl/>
        </w:rPr>
      </w:pPr>
      <w:bookmarkStart w:id="17326" w:name="ET_interruption_6156_13"/>
      <w:r w:rsidRPr="00525D1F">
        <w:rPr>
          <w:rStyle w:val="TagStyle"/>
          <w:rtl/>
        </w:rPr>
        <w:t xml:space="preserve"> &lt;&lt; קריאה &gt;&gt;</w:t>
      </w:r>
      <w:r w:rsidRPr="00C627AF">
        <w:rPr>
          <w:rStyle w:val="TagStyle"/>
          <w:rtl/>
        </w:rPr>
        <w:t xml:space="preserve"> </w:t>
      </w:r>
      <w:r>
        <w:rPr>
          <w:rtl/>
        </w:rPr>
        <w:t>גלעד קריב (העבודה):</w:t>
      </w:r>
      <w:r w:rsidRPr="00C627AF">
        <w:rPr>
          <w:rStyle w:val="TagStyle"/>
          <w:rtl/>
        </w:rPr>
        <w:t xml:space="preserve"> </w:t>
      </w:r>
      <w:r w:rsidRPr="00525D1F">
        <w:rPr>
          <w:rStyle w:val="TagStyle"/>
          <w:rtl/>
        </w:rPr>
        <w:t>&lt;&lt; קריאה &gt;&gt;</w:t>
      </w:r>
      <w:r>
        <w:rPr>
          <w:rtl/>
        </w:rPr>
        <w:t xml:space="preserve">   </w:t>
      </w:r>
      <w:bookmarkEnd w:id="17326"/>
    </w:p>
    <w:p w:rsidR="005B5D37" w:rsidRDefault="005B5D37" w:rsidP="00E67AD8">
      <w:pPr>
        <w:rPr>
          <w:rtl/>
          <w:lang w:eastAsia="he-IL"/>
        </w:rPr>
      </w:pPr>
    </w:p>
    <w:p w:rsidR="005B5D37" w:rsidRDefault="00E67AD8" w:rsidP="00585511">
      <w:pPr>
        <w:rPr>
          <w:rtl/>
          <w:lang w:eastAsia="he-IL"/>
        </w:rPr>
      </w:pPr>
      <w:bookmarkStart w:id="17327" w:name="_ETM_Q55_193605"/>
      <w:bookmarkStart w:id="17328" w:name="_ETM_Q55_193853"/>
      <w:bookmarkStart w:id="17329" w:name="_ETM_Q55_193950"/>
      <w:bookmarkEnd w:id="17327"/>
      <w:bookmarkEnd w:id="17328"/>
      <w:bookmarkEnd w:id="17329"/>
      <w:r>
        <w:rPr>
          <w:rFonts w:hint="cs"/>
          <w:rtl/>
          <w:lang w:eastAsia="he-IL"/>
        </w:rPr>
        <w:t>– – –</w:t>
      </w:r>
      <w:r w:rsidR="005B5D37">
        <w:rPr>
          <w:rFonts w:hint="cs"/>
          <w:rtl/>
          <w:lang w:eastAsia="he-IL"/>
        </w:rPr>
        <w:t xml:space="preserve"> מיליון עניים. </w:t>
      </w:r>
    </w:p>
    <w:p w:rsidR="005B5D37" w:rsidRPr="007856A5" w:rsidRDefault="005B5D37" w:rsidP="00585511">
      <w:pPr>
        <w:rPr>
          <w:rtl/>
        </w:rPr>
      </w:pPr>
      <w:bookmarkStart w:id="17330" w:name="_ETM_Q55_193730"/>
      <w:bookmarkEnd w:id="17330"/>
    </w:p>
    <w:p w:rsidR="005B5D37" w:rsidRPr="007856A5" w:rsidRDefault="005B5D37" w:rsidP="00585511">
      <w:pPr>
        <w:pStyle w:val="af6"/>
        <w:rPr>
          <w:rtl/>
        </w:rPr>
      </w:pPr>
      <w:bookmarkStart w:id="17331" w:name="ET_interruption_5359_17"/>
      <w:r w:rsidRPr="00525D1F">
        <w:rPr>
          <w:rStyle w:val="TagStyle"/>
          <w:rtl/>
        </w:rPr>
        <w:t xml:space="preserve"> &lt;&lt; קריאה &gt;&gt;</w:t>
      </w:r>
      <w:r w:rsidRPr="00C627AF">
        <w:rPr>
          <w:rStyle w:val="TagStyle"/>
          <w:rtl/>
        </w:rPr>
        <w:t xml:space="preserve"> </w:t>
      </w:r>
      <w:r w:rsidRPr="007856A5">
        <w:rPr>
          <w:rtl/>
        </w:rPr>
        <w:t xml:space="preserve">יעקב מרגי (ש"ס): </w:t>
      </w:r>
      <w:r w:rsidRPr="00525D1F">
        <w:rPr>
          <w:rStyle w:val="TagStyle"/>
          <w:rtl/>
        </w:rPr>
        <w:t>&lt;&lt; קריאה &gt;&gt;</w:t>
      </w:r>
      <w:r>
        <w:rPr>
          <w:rStyle w:val="TagStyle"/>
          <w:b w:val="0"/>
          <w:bCs w:val="0"/>
          <w:rtl/>
        </w:rPr>
        <w:t xml:space="preserve">   </w:t>
      </w:r>
      <w:bookmarkEnd w:id="17331"/>
    </w:p>
    <w:p w:rsidR="005B5D37" w:rsidRDefault="005B5D37" w:rsidP="00585511">
      <w:pPr>
        <w:rPr>
          <w:rtl/>
          <w:lang w:eastAsia="he-IL"/>
        </w:rPr>
      </w:pPr>
    </w:p>
    <w:p w:rsidR="005B5D37" w:rsidRDefault="00E67AD8" w:rsidP="00585511">
      <w:pPr>
        <w:rPr>
          <w:rtl/>
          <w:lang w:eastAsia="he-IL"/>
        </w:rPr>
      </w:pPr>
      <w:bookmarkStart w:id="17332" w:name="_ETM_Q55_195799"/>
      <w:bookmarkStart w:id="17333" w:name="_ETM_Q55_196082"/>
      <w:bookmarkStart w:id="17334" w:name="_ETM_Q55_196158"/>
      <w:bookmarkEnd w:id="17332"/>
      <w:bookmarkEnd w:id="17333"/>
      <w:bookmarkEnd w:id="17334"/>
      <w:r>
        <w:rPr>
          <w:rFonts w:hint="cs"/>
          <w:rtl/>
          <w:lang w:eastAsia="he-IL"/>
        </w:rPr>
        <w:t>– – –</w:t>
      </w:r>
      <w:r w:rsidR="005B5D37">
        <w:rPr>
          <w:rFonts w:hint="cs"/>
          <w:rtl/>
          <w:lang w:eastAsia="he-IL"/>
        </w:rPr>
        <w:t xml:space="preserve"> ממשלות המערך. </w:t>
      </w:r>
    </w:p>
    <w:p w:rsidR="005B5D37" w:rsidRPr="00C627AF" w:rsidRDefault="005B5D37" w:rsidP="00585511">
      <w:pPr>
        <w:rPr>
          <w:rtl/>
          <w:lang w:eastAsia="he-IL"/>
        </w:rPr>
      </w:pPr>
      <w:bookmarkStart w:id="17335" w:name="_ETM_Q55_195095"/>
      <w:bookmarkStart w:id="17336" w:name="_ETM_Q55_195225"/>
      <w:bookmarkEnd w:id="17335"/>
      <w:bookmarkEnd w:id="17336"/>
    </w:p>
    <w:p w:rsidR="005B5D37" w:rsidRDefault="005B5D37" w:rsidP="00585511">
      <w:pPr>
        <w:pStyle w:val="-"/>
        <w:rPr>
          <w:rtl/>
        </w:rPr>
      </w:pPr>
      <w:bookmarkStart w:id="17337" w:name="ET_speakercontinue_5085_16"/>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337"/>
    </w:p>
    <w:p w:rsidR="005B5D37" w:rsidRDefault="005B5D37" w:rsidP="00E67AD8">
      <w:pPr>
        <w:rPr>
          <w:rtl/>
          <w:lang w:eastAsia="he-IL"/>
        </w:rPr>
      </w:pPr>
    </w:p>
    <w:p w:rsidR="005B5D37" w:rsidRPr="00C627AF" w:rsidRDefault="005B5D37" w:rsidP="007856A5">
      <w:pPr>
        <w:rPr>
          <w:rtl/>
          <w:lang w:eastAsia="he-IL"/>
        </w:rPr>
      </w:pPr>
      <w:r>
        <w:rPr>
          <w:rFonts w:hint="cs"/>
          <w:rtl/>
          <w:lang w:eastAsia="he-IL"/>
        </w:rPr>
        <w:t xml:space="preserve">הדלק הולך לעלות; </w:t>
      </w:r>
      <w:bookmarkStart w:id="17338" w:name="_ETM_Q55_194636"/>
      <w:bookmarkEnd w:id="17338"/>
      <w:r>
        <w:rPr>
          <w:rFonts w:hint="cs"/>
          <w:rtl/>
          <w:lang w:eastAsia="he-IL"/>
        </w:rPr>
        <w:t xml:space="preserve">הארנונה הולכת לעלות בכלל בלי שיקול דעת של ראש העיר. </w:t>
      </w:r>
      <w:bookmarkStart w:id="17339" w:name="_ETM_Q55_198076"/>
      <w:bookmarkEnd w:id="17339"/>
    </w:p>
    <w:p w:rsidR="005B5D37" w:rsidRDefault="005B5D37" w:rsidP="00585511">
      <w:pPr>
        <w:rPr>
          <w:rtl/>
          <w:lang w:eastAsia="he-IL"/>
        </w:rPr>
      </w:pPr>
    </w:p>
    <w:p w:rsidR="005B5D37" w:rsidRDefault="005B5D37" w:rsidP="00585511">
      <w:pPr>
        <w:pStyle w:val="af7"/>
        <w:rPr>
          <w:rtl/>
        </w:rPr>
      </w:pPr>
      <w:r w:rsidRPr="00525D1F">
        <w:rPr>
          <w:rStyle w:val="TagStyle"/>
          <w:rtl/>
        </w:rPr>
        <w:t xml:space="preserve"> &lt;&lt; יור &gt;&gt;</w:t>
      </w:r>
      <w:r w:rsidRPr="00C627AF">
        <w:rPr>
          <w:rStyle w:val="TagStyle"/>
          <w:rtl/>
        </w:rPr>
        <w:t xml:space="preserve"> </w:t>
      </w:r>
      <w:r>
        <w:rPr>
          <w:rtl/>
        </w:rPr>
        <w:t>היו"ר מנסור עבאס:</w:t>
      </w:r>
      <w:r w:rsidRPr="00C627AF">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7856A5">
      <w:pPr>
        <w:rPr>
          <w:rtl/>
          <w:lang w:eastAsia="he-IL"/>
        </w:rPr>
      </w:pPr>
      <w:bookmarkStart w:id="17340" w:name="_ETM_Q55_199292"/>
      <w:bookmarkEnd w:id="17340"/>
      <w:r>
        <w:rPr>
          <w:rFonts w:hint="cs"/>
          <w:rtl/>
          <w:lang w:eastAsia="he-IL"/>
        </w:rPr>
        <w:t xml:space="preserve">חבר הכנסת מרגי, בבקשה </w:t>
      </w:r>
      <w:bookmarkStart w:id="17341" w:name="_ETM_Q55_201601"/>
      <w:bookmarkEnd w:id="17341"/>
      <w:r>
        <w:rPr>
          <w:rFonts w:hint="cs"/>
          <w:rtl/>
          <w:lang w:eastAsia="he-IL"/>
        </w:rPr>
        <w:t xml:space="preserve">תירגע. </w:t>
      </w:r>
    </w:p>
    <w:p w:rsidR="005B5D37" w:rsidRDefault="005B5D37" w:rsidP="00585511">
      <w:pPr>
        <w:rPr>
          <w:rtl/>
          <w:lang w:eastAsia="he-IL"/>
        </w:rPr>
      </w:pPr>
      <w:bookmarkStart w:id="17342" w:name="_ETM_Q55_204706"/>
      <w:bookmarkStart w:id="17343" w:name="_ETM_Q55_204832"/>
      <w:bookmarkEnd w:id="17342"/>
      <w:bookmarkEnd w:id="17343"/>
    </w:p>
    <w:p w:rsidR="005B5D37" w:rsidRDefault="005B5D37" w:rsidP="00585511">
      <w:pPr>
        <w:pStyle w:val="af6"/>
        <w:rPr>
          <w:rtl/>
        </w:rPr>
      </w:pPr>
      <w:r w:rsidRPr="00525D1F">
        <w:rPr>
          <w:rStyle w:val="TagStyle"/>
          <w:rtl/>
        </w:rPr>
        <w:t xml:space="preserve"> &lt;&lt; קריאה &gt;&gt;</w:t>
      </w:r>
      <w:r w:rsidRPr="00C627AF">
        <w:rPr>
          <w:rStyle w:val="TagStyle"/>
          <w:rtl/>
        </w:rPr>
        <w:t xml:space="preserve"> </w:t>
      </w:r>
      <w:r>
        <w:rPr>
          <w:rtl/>
        </w:rPr>
        <w:t>יעקב מרגי (ש"ס):</w:t>
      </w:r>
      <w:r w:rsidRPr="00C627AF">
        <w:rPr>
          <w:rStyle w:val="TagStyle"/>
          <w:rtl/>
        </w:rPr>
        <w:t xml:space="preserve"> </w:t>
      </w:r>
      <w:r w:rsidRPr="00525D1F">
        <w:rPr>
          <w:rStyle w:val="TagStyle"/>
          <w:rtl/>
        </w:rPr>
        <w:t>&lt;&lt; קריאה &gt;&gt;</w:t>
      </w:r>
      <w:r>
        <w:rPr>
          <w:rtl/>
        </w:rPr>
        <w:t xml:space="preserve">   </w:t>
      </w:r>
    </w:p>
    <w:p w:rsidR="005B5D37" w:rsidRDefault="005B5D37" w:rsidP="00E67AD8">
      <w:pPr>
        <w:rPr>
          <w:rtl/>
          <w:lang w:eastAsia="he-IL"/>
        </w:rPr>
      </w:pPr>
    </w:p>
    <w:p w:rsidR="005B5D37" w:rsidRDefault="00E67AD8" w:rsidP="00585511">
      <w:pPr>
        <w:rPr>
          <w:rtl/>
          <w:lang w:eastAsia="he-IL"/>
        </w:rPr>
      </w:pPr>
      <w:bookmarkStart w:id="17344" w:name="_ETM_Q55_207755"/>
      <w:bookmarkStart w:id="17345" w:name="_ETM_Q55_208032"/>
      <w:bookmarkStart w:id="17346" w:name="_ETM_Q55_208131"/>
      <w:bookmarkEnd w:id="17344"/>
      <w:bookmarkEnd w:id="17345"/>
      <w:bookmarkEnd w:id="17346"/>
      <w:r>
        <w:rPr>
          <w:rFonts w:hint="cs"/>
          <w:rtl/>
          <w:lang w:eastAsia="he-IL"/>
        </w:rPr>
        <w:t>– – –</w:t>
      </w:r>
      <w:r w:rsidR="005B5D37">
        <w:rPr>
          <w:rFonts w:hint="cs"/>
          <w:rtl/>
          <w:lang w:eastAsia="he-IL"/>
        </w:rPr>
        <w:t xml:space="preserve"> על הממשלה </w:t>
      </w:r>
      <w:r>
        <w:rPr>
          <w:rFonts w:hint="cs"/>
          <w:rtl/>
          <w:lang w:eastAsia="he-IL"/>
        </w:rPr>
        <w:t>– – –</w:t>
      </w:r>
    </w:p>
    <w:p w:rsidR="005B5D37" w:rsidRDefault="005B5D37" w:rsidP="00585511">
      <w:pPr>
        <w:rPr>
          <w:rtl/>
          <w:lang w:eastAsia="he-IL"/>
        </w:rPr>
      </w:pPr>
      <w:bookmarkStart w:id="17347" w:name="_ETM_Q55_211376"/>
      <w:bookmarkStart w:id="17348" w:name="_ETM_Q55_211494"/>
      <w:bookmarkEnd w:id="17347"/>
      <w:bookmarkEnd w:id="17348"/>
    </w:p>
    <w:p w:rsidR="005B5D37" w:rsidRDefault="005B5D37" w:rsidP="00585511">
      <w:pPr>
        <w:pStyle w:val="af7"/>
        <w:rPr>
          <w:rtl/>
        </w:rPr>
      </w:pPr>
      <w:r w:rsidRPr="00525D1F">
        <w:rPr>
          <w:rStyle w:val="TagStyle"/>
          <w:rtl/>
        </w:rPr>
        <w:t xml:space="preserve"> &lt;&lt; יור &gt;&gt;</w:t>
      </w:r>
      <w:r w:rsidRPr="00C627AF">
        <w:rPr>
          <w:rStyle w:val="TagStyle"/>
          <w:rtl/>
        </w:rPr>
        <w:t xml:space="preserve"> </w:t>
      </w:r>
      <w:r>
        <w:rPr>
          <w:rtl/>
        </w:rPr>
        <w:t>היו"ר מנסור עבאס:</w:t>
      </w:r>
      <w:r w:rsidRPr="00C627AF">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349" w:name="_ETM_Q55_212648"/>
      <w:bookmarkEnd w:id="17349"/>
      <w:r>
        <w:rPr>
          <w:rFonts w:hint="cs"/>
          <w:rtl/>
          <w:lang w:eastAsia="he-IL"/>
        </w:rPr>
        <w:t xml:space="preserve">חבר הכנסת מרגי. חבר הכנסת מרגי. </w:t>
      </w:r>
    </w:p>
    <w:p w:rsidR="005B5D37" w:rsidRPr="00C627AF" w:rsidRDefault="005B5D37" w:rsidP="00585511">
      <w:pPr>
        <w:rPr>
          <w:rtl/>
          <w:lang w:eastAsia="he-IL"/>
        </w:rPr>
      </w:pPr>
    </w:p>
    <w:p w:rsidR="005B5D37" w:rsidRDefault="005B5D37" w:rsidP="00585511">
      <w:pPr>
        <w:pStyle w:val="-"/>
        <w:rPr>
          <w:rtl/>
        </w:rPr>
      </w:pPr>
      <w:bookmarkStart w:id="17350" w:name="ET_speakercontinue_5085_19"/>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350"/>
    </w:p>
    <w:p w:rsidR="005B5D37" w:rsidRDefault="005B5D37" w:rsidP="00E67AD8">
      <w:pPr>
        <w:rPr>
          <w:rtl/>
          <w:lang w:eastAsia="he-IL"/>
        </w:rPr>
      </w:pPr>
    </w:p>
    <w:p w:rsidR="005B5D37" w:rsidRDefault="005B5D37" w:rsidP="00585511">
      <w:pPr>
        <w:rPr>
          <w:rtl/>
          <w:lang w:eastAsia="he-IL"/>
        </w:rPr>
      </w:pPr>
      <w:bookmarkStart w:id="17351" w:name="_ETM_Q55_204247"/>
      <w:bookmarkEnd w:id="17351"/>
      <w:r>
        <w:rPr>
          <w:rFonts w:hint="cs"/>
          <w:rtl/>
          <w:lang w:eastAsia="he-IL"/>
        </w:rPr>
        <w:t xml:space="preserve">מרגי. הם צבועים, שאם </w:t>
      </w:r>
      <w:bookmarkStart w:id="17352" w:name="_ETM_Q55_215630"/>
      <w:bookmarkEnd w:id="17352"/>
      <w:r>
        <w:rPr>
          <w:rFonts w:hint="cs"/>
          <w:rtl/>
          <w:lang w:eastAsia="he-IL"/>
        </w:rPr>
        <w:t xml:space="preserve">לא כן, היינו רואים אתכם לפחות מנסים להגיע לאיזשהו דין </w:t>
      </w:r>
      <w:bookmarkStart w:id="17353" w:name="_ETM_Q55_221849"/>
      <w:bookmarkEnd w:id="17353"/>
      <w:r>
        <w:rPr>
          <w:rFonts w:hint="cs"/>
          <w:rtl/>
          <w:lang w:eastAsia="he-IL"/>
        </w:rPr>
        <w:t xml:space="preserve">ודברים. </w:t>
      </w:r>
    </w:p>
    <w:p w:rsidR="005B5D37" w:rsidRDefault="005B5D37" w:rsidP="00585511">
      <w:pPr>
        <w:rPr>
          <w:rtl/>
          <w:lang w:eastAsia="he-IL"/>
        </w:rPr>
      </w:pPr>
    </w:p>
    <w:p w:rsidR="005B5D37" w:rsidRDefault="005B5D37" w:rsidP="00585511">
      <w:pPr>
        <w:pStyle w:val="af7"/>
        <w:rPr>
          <w:rtl/>
        </w:rPr>
      </w:pPr>
      <w:r w:rsidRPr="00525D1F">
        <w:rPr>
          <w:rStyle w:val="TagStyle"/>
          <w:rtl/>
        </w:rPr>
        <w:t xml:space="preserve"> &lt;&lt; יור &gt;&gt;</w:t>
      </w:r>
      <w:r w:rsidRPr="001053E0">
        <w:rPr>
          <w:rStyle w:val="TagStyle"/>
          <w:rtl/>
        </w:rPr>
        <w:t xml:space="preserve"> </w:t>
      </w:r>
      <w:r>
        <w:rPr>
          <w:rtl/>
        </w:rPr>
        <w:t>היו"ר מנסור עבאס:</w:t>
      </w:r>
      <w:r w:rsidRPr="001053E0">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חבר הכנסת יעקב מרגי.</w:t>
      </w:r>
    </w:p>
    <w:p w:rsidR="005B5D37" w:rsidRDefault="005B5D37" w:rsidP="00585511">
      <w:pPr>
        <w:rPr>
          <w:rtl/>
          <w:lang w:eastAsia="he-IL"/>
        </w:rPr>
      </w:pPr>
      <w:bookmarkStart w:id="17354" w:name="_ETM_Q55_226461"/>
      <w:bookmarkStart w:id="17355" w:name="_ETM_Q55_226605"/>
      <w:bookmarkEnd w:id="17354"/>
      <w:bookmarkEnd w:id="17355"/>
    </w:p>
    <w:p w:rsidR="005B5D37" w:rsidRDefault="005B5D37" w:rsidP="00585511">
      <w:pPr>
        <w:pStyle w:val="-"/>
        <w:rPr>
          <w:rtl/>
        </w:rPr>
      </w:pPr>
      <w:bookmarkStart w:id="17356" w:name="ET_speakercontinue_5085_22"/>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356"/>
    </w:p>
    <w:p w:rsidR="005B5D37" w:rsidRDefault="005B5D37" w:rsidP="00E67AD8">
      <w:pPr>
        <w:rPr>
          <w:rtl/>
          <w:lang w:eastAsia="he-IL"/>
        </w:rPr>
      </w:pPr>
    </w:p>
    <w:p w:rsidR="005B5D37" w:rsidRDefault="005B5D37" w:rsidP="007856A5">
      <w:pPr>
        <w:rPr>
          <w:rtl/>
          <w:lang w:eastAsia="he-IL"/>
        </w:rPr>
      </w:pPr>
      <w:r>
        <w:rPr>
          <w:rFonts w:hint="cs"/>
          <w:rtl/>
          <w:lang w:eastAsia="he-IL"/>
        </w:rPr>
        <w:t xml:space="preserve">אבל שידעו כל החקלאים במדינת ישראל. </w:t>
      </w:r>
    </w:p>
    <w:p w:rsidR="005B5D37" w:rsidRDefault="005B5D37" w:rsidP="00585511">
      <w:pPr>
        <w:rPr>
          <w:rtl/>
          <w:lang w:eastAsia="he-IL"/>
        </w:rPr>
      </w:pPr>
      <w:bookmarkStart w:id="17357" w:name="_ETM_Q55_237300"/>
      <w:bookmarkStart w:id="17358" w:name="_ETM_Q55_237384"/>
      <w:bookmarkEnd w:id="17357"/>
      <w:bookmarkEnd w:id="17358"/>
    </w:p>
    <w:p w:rsidR="005B5D37" w:rsidRDefault="005B5D37" w:rsidP="00585511">
      <w:pPr>
        <w:pStyle w:val="af6"/>
        <w:rPr>
          <w:rtl/>
        </w:rPr>
      </w:pPr>
      <w:bookmarkStart w:id="17359" w:name="_ETM_Q55_237424"/>
      <w:bookmarkStart w:id="17360" w:name="_ETM_Q55_237489"/>
      <w:bookmarkEnd w:id="17359"/>
      <w:bookmarkEnd w:id="17360"/>
      <w:r w:rsidRPr="00525D1F">
        <w:rPr>
          <w:rStyle w:val="TagStyle"/>
          <w:rtl/>
        </w:rPr>
        <w:t>&lt;&lt; קריאה &gt;&gt;</w:t>
      </w:r>
      <w:r w:rsidRPr="00C627AF">
        <w:rPr>
          <w:rStyle w:val="TagStyle"/>
          <w:rtl/>
        </w:rPr>
        <w:t xml:space="preserve"> </w:t>
      </w:r>
      <w:r>
        <w:rPr>
          <w:rtl/>
        </w:rPr>
        <w:t>יעקב מרגי (ש"ס):</w:t>
      </w:r>
      <w:r w:rsidRPr="00C627AF">
        <w:rPr>
          <w:rStyle w:val="TagStyle"/>
          <w:rtl/>
        </w:rPr>
        <w:t xml:space="preserve"> </w:t>
      </w:r>
      <w:r w:rsidRPr="00525D1F">
        <w:rPr>
          <w:rStyle w:val="TagStyle"/>
          <w:rtl/>
        </w:rPr>
        <w:t>&lt;&lt; קריאה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Default="005B5D37" w:rsidP="00585511">
      <w:pPr>
        <w:rPr>
          <w:rtl/>
          <w:lang w:eastAsia="he-IL"/>
        </w:rPr>
      </w:pPr>
      <w:bookmarkStart w:id="17361" w:name="_ETM_Q55_224655"/>
      <w:bookmarkStart w:id="17362" w:name="_ETM_Q55_224803"/>
      <w:bookmarkEnd w:id="17361"/>
      <w:bookmarkEnd w:id="17362"/>
    </w:p>
    <w:p w:rsidR="005B5D37" w:rsidRDefault="005B5D37" w:rsidP="00585511">
      <w:pPr>
        <w:pStyle w:val="af7"/>
        <w:rPr>
          <w:rtl/>
        </w:rPr>
      </w:pPr>
      <w:r w:rsidRPr="00525D1F">
        <w:rPr>
          <w:rStyle w:val="TagStyle"/>
          <w:rtl/>
        </w:rPr>
        <w:t xml:space="preserve"> &lt;&lt; יור &gt;&gt;</w:t>
      </w:r>
      <w:r w:rsidRPr="00C627AF">
        <w:rPr>
          <w:rStyle w:val="TagStyle"/>
          <w:rtl/>
        </w:rPr>
        <w:t xml:space="preserve"> </w:t>
      </w:r>
      <w:r>
        <w:rPr>
          <w:rtl/>
        </w:rPr>
        <w:t>היו"ר מנסור עבאס:</w:t>
      </w:r>
      <w:r w:rsidRPr="00C627AF">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363" w:name="_ETM_Q55_225825"/>
      <w:bookmarkStart w:id="17364" w:name="_ETM_Q55_224645"/>
      <w:bookmarkStart w:id="17365" w:name="_ETM_Q55_224697"/>
      <w:bookmarkEnd w:id="17363"/>
      <w:bookmarkEnd w:id="17364"/>
      <w:bookmarkEnd w:id="17365"/>
      <w:r>
        <w:rPr>
          <w:rFonts w:hint="cs"/>
          <w:rtl/>
          <w:lang w:eastAsia="he-IL"/>
        </w:rPr>
        <w:t xml:space="preserve">חבר הכנסת יעקב מרגי. </w:t>
      </w:r>
    </w:p>
    <w:p w:rsidR="005B5D37" w:rsidRDefault="005B5D37" w:rsidP="00585511">
      <w:pPr>
        <w:rPr>
          <w:rtl/>
          <w:lang w:eastAsia="he-IL"/>
        </w:rPr>
      </w:pPr>
    </w:p>
    <w:p w:rsidR="005B5D37" w:rsidRDefault="005B5D37" w:rsidP="00585511">
      <w:pPr>
        <w:pStyle w:val="-"/>
        <w:rPr>
          <w:rtl/>
        </w:rPr>
      </w:pPr>
      <w:bookmarkStart w:id="17366" w:name="ET_speakercontinue_5085_5"/>
      <w:r w:rsidRPr="00525D1F">
        <w:rPr>
          <w:rStyle w:val="TagStyle"/>
          <w:rtl/>
        </w:rPr>
        <w:t xml:space="preserve"> &lt;&lt; דובר_המשך &gt;&gt;</w:t>
      </w:r>
      <w:r w:rsidRPr="001053E0">
        <w:rPr>
          <w:rStyle w:val="TagStyle"/>
          <w:rtl/>
        </w:rPr>
        <w:t xml:space="preserve"> </w:t>
      </w:r>
      <w:r>
        <w:rPr>
          <w:rtl/>
        </w:rPr>
        <w:t>אורלי לוי אבקסיס (הליכוד):</w:t>
      </w:r>
      <w:r w:rsidRPr="001053E0">
        <w:rPr>
          <w:rStyle w:val="TagStyle"/>
          <w:rtl/>
        </w:rPr>
        <w:t xml:space="preserve"> </w:t>
      </w:r>
      <w:r w:rsidRPr="00525D1F">
        <w:rPr>
          <w:rStyle w:val="TagStyle"/>
          <w:rtl/>
        </w:rPr>
        <w:t>&lt;&lt; דובר_המשך &gt;&gt;</w:t>
      </w:r>
      <w:r>
        <w:rPr>
          <w:rtl/>
        </w:rPr>
        <w:t xml:space="preserve">   </w:t>
      </w:r>
      <w:bookmarkEnd w:id="17366"/>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מרגי. </w:t>
      </w:r>
    </w:p>
    <w:p w:rsidR="005B5D37" w:rsidRDefault="005B5D37" w:rsidP="00585511">
      <w:pPr>
        <w:rPr>
          <w:rtl/>
          <w:lang w:eastAsia="he-IL"/>
        </w:rPr>
      </w:pPr>
      <w:bookmarkStart w:id="17367" w:name="_ETM_Q55_231103"/>
      <w:bookmarkStart w:id="17368" w:name="_ETM_Q55_231237"/>
      <w:bookmarkEnd w:id="17367"/>
      <w:bookmarkEnd w:id="17368"/>
    </w:p>
    <w:p w:rsidR="005B5D37" w:rsidRDefault="005B5D37" w:rsidP="00585511">
      <w:pPr>
        <w:pStyle w:val="af7"/>
        <w:rPr>
          <w:rtl/>
        </w:rPr>
      </w:pPr>
      <w:r w:rsidRPr="00525D1F">
        <w:rPr>
          <w:rStyle w:val="TagStyle"/>
          <w:rtl/>
        </w:rPr>
        <w:t xml:space="preserve"> &lt;&lt; יור &gt;&gt;</w:t>
      </w:r>
      <w:r w:rsidRPr="001053E0">
        <w:rPr>
          <w:rStyle w:val="TagStyle"/>
          <w:rtl/>
        </w:rPr>
        <w:t xml:space="preserve"> </w:t>
      </w:r>
      <w:r>
        <w:rPr>
          <w:rtl/>
        </w:rPr>
        <w:t>היו"ר מנסור עבאס:</w:t>
      </w:r>
      <w:r w:rsidRPr="001053E0">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7856A5">
      <w:pPr>
        <w:rPr>
          <w:rtl/>
          <w:lang w:eastAsia="he-IL"/>
        </w:rPr>
      </w:pPr>
      <w:r>
        <w:rPr>
          <w:rFonts w:hint="cs"/>
          <w:rtl/>
          <w:lang w:eastAsia="he-IL"/>
        </w:rPr>
        <w:t xml:space="preserve">חבר הכנסת קריב, בבקשה תעזור לי. </w:t>
      </w:r>
    </w:p>
    <w:p w:rsidR="005B5D37" w:rsidRPr="007856A5" w:rsidRDefault="005B5D37" w:rsidP="00585511">
      <w:pPr>
        <w:rPr>
          <w:rtl/>
        </w:rPr>
      </w:pPr>
    </w:p>
    <w:p w:rsidR="005B5D37" w:rsidRDefault="005B5D37" w:rsidP="00585511">
      <w:pPr>
        <w:pStyle w:val="af6"/>
        <w:rPr>
          <w:rtl/>
        </w:rPr>
      </w:pPr>
      <w:bookmarkStart w:id="17369" w:name="ET_interruption_5359_25"/>
      <w:r w:rsidRPr="00525D1F">
        <w:rPr>
          <w:rStyle w:val="TagStyle"/>
          <w:rtl/>
        </w:rPr>
        <w:t xml:space="preserve"> &lt;&lt; קריאה &gt;&gt;</w:t>
      </w:r>
      <w:r w:rsidRPr="00C627AF">
        <w:rPr>
          <w:rStyle w:val="TagStyle"/>
          <w:rtl/>
        </w:rPr>
        <w:t xml:space="preserve"> </w:t>
      </w:r>
      <w:r>
        <w:rPr>
          <w:rtl/>
        </w:rPr>
        <w:t>יעקב מרגי (ש"ס):</w:t>
      </w:r>
      <w:r w:rsidRPr="00C627AF">
        <w:rPr>
          <w:rStyle w:val="TagStyle"/>
          <w:rtl/>
        </w:rPr>
        <w:t xml:space="preserve"> </w:t>
      </w:r>
      <w:r w:rsidRPr="00525D1F">
        <w:rPr>
          <w:rStyle w:val="TagStyle"/>
          <w:rtl/>
        </w:rPr>
        <w:t>&lt;&lt; קריאה &gt;&gt;</w:t>
      </w:r>
      <w:r>
        <w:rPr>
          <w:rtl/>
        </w:rPr>
        <w:t xml:space="preserve">   </w:t>
      </w:r>
      <w:bookmarkEnd w:id="17369"/>
    </w:p>
    <w:p w:rsidR="005B5D37" w:rsidRDefault="005B5D37" w:rsidP="00E67AD8">
      <w:pPr>
        <w:rPr>
          <w:rtl/>
          <w:lang w:eastAsia="he-IL"/>
        </w:rPr>
      </w:pPr>
    </w:p>
    <w:p w:rsidR="005B5D37" w:rsidRPr="00C627AF" w:rsidRDefault="005B5D37" w:rsidP="00585511">
      <w:pPr>
        <w:rPr>
          <w:rtl/>
          <w:lang w:eastAsia="he-IL"/>
        </w:rPr>
      </w:pPr>
      <w:bookmarkStart w:id="17370" w:name="_ETM_Q55_234961"/>
      <w:bookmarkEnd w:id="17370"/>
      <w:r>
        <w:rPr>
          <w:rFonts w:hint="cs"/>
          <w:rtl/>
          <w:lang w:eastAsia="he-IL"/>
        </w:rPr>
        <w:t xml:space="preserve">מפלגת העבודה </w:t>
      </w:r>
      <w:r w:rsidR="00E67AD8">
        <w:rPr>
          <w:rFonts w:hint="cs"/>
          <w:rtl/>
          <w:lang w:eastAsia="he-IL"/>
        </w:rPr>
        <w:t>– – –</w:t>
      </w:r>
      <w:r>
        <w:rPr>
          <w:rFonts w:hint="cs"/>
          <w:rtl/>
          <w:lang w:eastAsia="he-IL"/>
        </w:rPr>
        <w:t xml:space="preserve"> היא </w:t>
      </w:r>
      <w:bookmarkStart w:id="17371" w:name="_ETM_Q55_245160"/>
      <w:bookmarkEnd w:id="17371"/>
      <w:r>
        <w:rPr>
          <w:rFonts w:hint="cs"/>
          <w:rtl/>
          <w:lang w:eastAsia="he-IL"/>
        </w:rPr>
        <w:t xml:space="preserve">שלחה אותנו לעבודות דחק. </w:t>
      </w:r>
    </w:p>
    <w:p w:rsidR="005B5D37" w:rsidRDefault="005B5D37" w:rsidP="00585511">
      <w:pPr>
        <w:rPr>
          <w:rtl/>
          <w:lang w:eastAsia="he-IL"/>
        </w:rPr>
      </w:pPr>
    </w:p>
    <w:p w:rsidR="005B5D37" w:rsidRDefault="005B5D37" w:rsidP="00585511">
      <w:pPr>
        <w:pStyle w:val="-"/>
        <w:rPr>
          <w:rtl/>
        </w:rPr>
      </w:pPr>
      <w:bookmarkStart w:id="17372" w:name="ET_speakercontinue_5085_7"/>
      <w:r w:rsidRPr="00525D1F">
        <w:rPr>
          <w:rStyle w:val="TagStyle"/>
          <w:rtl/>
        </w:rPr>
        <w:t xml:space="preserve"> &lt;&lt; דובר_המשך &gt;&gt;</w:t>
      </w:r>
      <w:r w:rsidRPr="001053E0">
        <w:rPr>
          <w:rStyle w:val="TagStyle"/>
          <w:rtl/>
        </w:rPr>
        <w:t xml:space="preserve"> </w:t>
      </w:r>
      <w:r>
        <w:rPr>
          <w:rtl/>
        </w:rPr>
        <w:t>אורלי לוי אבקסיס (הליכוד):</w:t>
      </w:r>
      <w:r w:rsidRPr="001053E0">
        <w:rPr>
          <w:rStyle w:val="TagStyle"/>
          <w:rtl/>
        </w:rPr>
        <w:t xml:space="preserve"> </w:t>
      </w:r>
      <w:r w:rsidRPr="00525D1F">
        <w:rPr>
          <w:rStyle w:val="TagStyle"/>
          <w:rtl/>
        </w:rPr>
        <w:t>&lt;&lt; דובר_המשך &gt;&gt;</w:t>
      </w:r>
      <w:r>
        <w:rPr>
          <w:rtl/>
        </w:rPr>
        <w:t xml:space="preserve">   </w:t>
      </w:r>
      <w:bookmarkEnd w:id="17372"/>
    </w:p>
    <w:p w:rsidR="005B5D37" w:rsidRDefault="005B5D37" w:rsidP="00E67AD8">
      <w:pPr>
        <w:rPr>
          <w:rtl/>
          <w:lang w:eastAsia="he-IL"/>
        </w:rPr>
      </w:pPr>
    </w:p>
    <w:p w:rsidR="005B5D37" w:rsidRDefault="005B5D37" w:rsidP="007856A5">
      <w:pPr>
        <w:rPr>
          <w:rtl/>
          <w:lang w:eastAsia="he-IL"/>
        </w:rPr>
      </w:pPr>
      <w:r>
        <w:rPr>
          <w:rFonts w:hint="cs"/>
          <w:rtl/>
          <w:lang w:eastAsia="he-IL"/>
        </w:rPr>
        <w:t xml:space="preserve">הם הצבועים הגדולים ביותר. שידעו המצביעים שלכם, שידעו המגדלים </w:t>
      </w:r>
      <w:r>
        <w:rPr>
          <w:rtl/>
          <w:lang w:eastAsia="he-IL"/>
        </w:rPr>
        <w:t>–</w:t>
      </w:r>
      <w:r>
        <w:rPr>
          <w:rFonts w:hint="cs"/>
          <w:rtl/>
          <w:lang w:eastAsia="he-IL"/>
        </w:rPr>
        <w:t xml:space="preserve"> </w:t>
      </w:r>
      <w:bookmarkStart w:id="17373" w:name="_ETM_Q55_253818"/>
      <w:bookmarkEnd w:id="17373"/>
      <w:r>
        <w:rPr>
          <w:rFonts w:hint="cs"/>
          <w:rtl/>
          <w:lang w:eastAsia="he-IL"/>
        </w:rPr>
        <w:t xml:space="preserve">כמו שעשיתם עם המכסות של הביצים </w:t>
      </w:r>
      <w:r>
        <w:rPr>
          <w:rFonts w:hint="eastAsia"/>
          <w:rtl/>
          <w:lang w:eastAsia="he-IL"/>
        </w:rPr>
        <w:t xml:space="preserve">– </w:t>
      </w:r>
      <w:r>
        <w:rPr>
          <w:rFonts w:hint="cs"/>
          <w:rtl/>
          <w:lang w:eastAsia="he-IL"/>
        </w:rPr>
        <w:t xml:space="preserve">שאנחנו נלחמים כדי להציל את הביטחון התזונתי שלנו, כי אתם </w:t>
      </w:r>
      <w:bookmarkStart w:id="17374" w:name="_ETM_Q55_259391"/>
      <w:bookmarkEnd w:id="17374"/>
      <w:r>
        <w:rPr>
          <w:rFonts w:hint="cs"/>
          <w:rtl/>
          <w:lang w:eastAsia="he-IL"/>
        </w:rPr>
        <w:t xml:space="preserve">לא מטפלים בפערי התיווך. אתם הולכים להפוך את החקלאים לא רק להיות העניים החדשים, אתם הופכים אותם להיות לא רלוונטיים, </w:t>
      </w:r>
      <w:bookmarkStart w:id="17375" w:name="_ETM_Q55_273111"/>
      <w:bookmarkEnd w:id="17375"/>
      <w:r>
        <w:rPr>
          <w:rFonts w:hint="cs"/>
          <w:rtl/>
          <w:lang w:eastAsia="he-IL"/>
        </w:rPr>
        <w:t xml:space="preserve">כי בסוף לא תישאר לנו חקלאות במדינה. </w:t>
      </w:r>
      <w:bookmarkStart w:id="17376" w:name="_ETM_Q55_270640"/>
      <w:bookmarkStart w:id="17377" w:name="_ETM_Q55_270688"/>
      <w:bookmarkStart w:id="17378" w:name="_ETM_Q55_270808"/>
      <w:bookmarkStart w:id="17379" w:name="_ETM_Q55_270857"/>
      <w:bookmarkEnd w:id="17376"/>
      <w:bookmarkEnd w:id="17377"/>
      <w:bookmarkEnd w:id="17378"/>
      <w:bookmarkEnd w:id="17379"/>
      <w:r>
        <w:rPr>
          <w:rFonts w:hint="cs"/>
          <w:rtl/>
          <w:lang w:eastAsia="he-IL"/>
        </w:rPr>
        <w:t xml:space="preserve">בסוף, אתם תייבאו מחו"ל, והמחירים יהיו עדיין גבוהים. היבואנים יחגגו, אלה שעושים את </w:t>
      </w:r>
      <w:bookmarkStart w:id="17380" w:name="_ETM_Q55_284362"/>
      <w:bookmarkEnd w:id="17380"/>
      <w:r>
        <w:rPr>
          <w:rFonts w:hint="cs"/>
          <w:rtl/>
          <w:lang w:eastAsia="he-IL"/>
        </w:rPr>
        <w:t xml:space="preserve">ההסעות יחגגו, המחסנאים יחגגו </w:t>
      </w:r>
      <w:r>
        <w:rPr>
          <w:rFonts w:hint="eastAsia"/>
          <w:rtl/>
          <w:lang w:eastAsia="he-IL"/>
        </w:rPr>
        <w:t xml:space="preserve">– </w:t>
      </w:r>
      <w:r>
        <w:rPr>
          <w:rFonts w:hint="cs"/>
          <w:rtl/>
          <w:lang w:eastAsia="he-IL"/>
        </w:rPr>
        <w:t xml:space="preserve">כולם יחגגו. גמרתם את החקלאות במדינת ישראל. </w:t>
      </w:r>
    </w:p>
    <w:p w:rsidR="005B5D37" w:rsidRDefault="005B5D37" w:rsidP="00585511">
      <w:pPr>
        <w:rPr>
          <w:rtl/>
          <w:lang w:eastAsia="he-IL"/>
        </w:rPr>
      </w:pPr>
      <w:bookmarkStart w:id="17381" w:name="_ETM_Q55_294896"/>
      <w:bookmarkStart w:id="17382" w:name="_ETM_Q55_294986"/>
      <w:bookmarkEnd w:id="17381"/>
      <w:bookmarkEnd w:id="17382"/>
    </w:p>
    <w:p w:rsidR="005B5D37" w:rsidRDefault="005B5D37" w:rsidP="00585511">
      <w:pPr>
        <w:rPr>
          <w:rtl/>
          <w:lang w:eastAsia="he-IL"/>
        </w:rPr>
      </w:pPr>
      <w:bookmarkStart w:id="17383" w:name="_ETM_Q55_291818"/>
      <w:bookmarkStart w:id="17384" w:name="_ETM_Q55_291913"/>
      <w:bookmarkStart w:id="17385" w:name="_ETM_Q55_291970"/>
      <w:bookmarkStart w:id="17386" w:name="_ETM_Q55_292094"/>
      <w:bookmarkEnd w:id="17383"/>
      <w:bookmarkEnd w:id="17384"/>
      <w:bookmarkEnd w:id="17385"/>
      <w:bookmarkEnd w:id="17386"/>
      <w:r>
        <w:rPr>
          <w:rFonts w:hint="cs"/>
          <w:rtl/>
          <w:lang w:eastAsia="he-IL"/>
        </w:rPr>
        <w:t xml:space="preserve">את פערי התיווך צריך לעצור, צריך להגביל. צריך לאפשר לאותו </w:t>
      </w:r>
      <w:bookmarkStart w:id="17387" w:name="_ETM_Q55_297531"/>
      <w:bookmarkEnd w:id="17387"/>
      <w:r>
        <w:rPr>
          <w:rFonts w:hint="cs"/>
          <w:rtl/>
          <w:lang w:eastAsia="he-IL"/>
        </w:rPr>
        <w:t xml:space="preserve">חקלאי לקבל תמורה נורמלית, הגיונית, ולשמר את היכולת שלנו להאכיל את הפיות של הילדים שלנו. למה הממשלה שלך מתנגדת? מדוע אתה תצביע נגד החקלאים? </w:t>
      </w:r>
    </w:p>
    <w:p w:rsidR="005B5D37" w:rsidRDefault="005B5D37" w:rsidP="00585511">
      <w:pPr>
        <w:rPr>
          <w:rtl/>
          <w:lang w:eastAsia="he-IL"/>
        </w:rPr>
      </w:pPr>
      <w:bookmarkStart w:id="17388" w:name="_ETM_Q55_312018"/>
      <w:bookmarkStart w:id="17389" w:name="_ETM_Q55_312093"/>
      <w:bookmarkEnd w:id="17388"/>
      <w:bookmarkEnd w:id="17389"/>
    </w:p>
    <w:p w:rsidR="005B5D37" w:rsidRDefault="005B5D37" w:rsidP="00585511">
      <w:pPr>
        <w:pStyle w:val="af6"/>
        <w:rPr>
          <w:rtl/>
        </w:rPr>
      </w:pPr>
      <w:bookmarkStart w:id="17390" w:name="ET_interruption_6127_26"/>
      <w:r w:rsidRPr="00525D1F">
        <w:rPr>
          <w:rStyle w:val="TagStyle"/>
          <w:rtl/>
        </w:rPr>
        <w:t xml:space="preserve"> &lt;&lt; קריאה &gt;&gt;</w:t>
      </w:r>
      <w:r w:rsidRPr="00C627AF">
        <w:rPr>
          <w:rStyle w:val="TagStyle"/>
          <w:rtl/>
        </w:rPr>
        <w:t xml:space="preserve"> </w:t>
      </w:r>
      <w:r>
        <w:rPr>
          <w:rtl/>
        </w:rPr>
        <w:t>ולדימיר בליאק (יש עתיד):</w:t>
      </w:r>
      <w:r w:rsidRPr="00C627AF">
        <w:rPr>
          <w:rStyle w:val="TagStyle"/>
          <w:rtl/>
        </w:rPr>
        <w:t xml:space="preserve"> </w:t>
      </w:r>
      <w:r w:rsidRPr="00525D1F">
        <w:rPr>
          <w:rStyle w:val="TagStyle"/>
          <w:rtl/>
        </w:rPr>
        <w:t>&lt;&lt; קריאה &gt;&gt;</w:t>
      </w:r>
      <w:r>
        <w:rPr>
          <w:rtl/>
        </w:rPr>
        <w:t xml:space="preserve">   </w:t>
      </w:r>
      <w:bookmarkEnd w:id="17390"/>
    </w:p>
    <w:p w:rsidR="005B5D37" w:rsidRDefault="005B5D37" w:rsidP="00E67AD8">
      <w:pPr>
        <w:rPr>
          <w:rtl/>
          <w:lang w:eastAsia="he-IL"/>
        </w:rPr>
      </w:pPr>
    </w:p>
    <w:p w:rsidR="005B5D37" w:rsidRDefault="005B5D37" w:rsidP="00585511">
      <w:pPr>
        <w:rPr>
          <w:rtl/>
          <w:lang w:eastAsia="he-IL"/>
        </w:rPr>
      </w:pPr>
      <w:bookmarkStart w:id="17391" w:name="_ETM_Q55_314162"/>
      <w:bookmarkEnd w:id="17391"/>
      <w:r>
        <w:rPr>
          <w:rFonts w:hint="cs"/>
          <w:rtl/>
          <w:lang w:eastAsia="he-IL"/>
        </w:rPr>
        <w:t>כי</w:t>
      </w:r>
      <w:bookmarkStart w:id="17392" w:name="_ETM_Q55_314421"/>
      <w:bookmarkEnd w:id="17392"/>
      <w:r>
        <w:rPr>
          <w:rFonts w:hint="cs"/>
          <w:rtl/>
          <w:lang w:eastAsia="he-IL"/>
        </w:rPr>
        <w:t xml:space="preserve"> זה</w:t>
      </w:r>
      <w:bookmarkStart w:id="17393" w:name="_ETM_Q55_314573"/>
      <w:bookmarkEnd w:id="17393"/>
      <w:r>
        <w:rPr>
          <w:rFonts w:hint="cs"/>
          <w:rtl/>
          <w:lang w:eastAsia="he-IL"/>
        </w:rPr>
        <w:t xml:space="preserve"> חוק לא כלכלי. </w:t>
      </w:r>
    </w:p>
    <w:p w:rsidR="005B5D37" w:rsidRDefault="005B5D37" w:rsidP="00585511">
      <w:pPr>
        <w:rPr>
          <w:rtl/>
          <w:lang w:eastAsia="he-IL"/>
        </w:rPr>
      </w:pPr>
      <w:bookmarkStart w:id="17394" w:name="_ETM_Q55_312913"/>
      <w:bookmarkStart w:id="17395" w:name="_ETM_Q55_313043"/>
      <w:bookmarkEnd w:id="17394"/>
      <w:bookmarkEnd w:id="17395"/>
    </w:p>
    <w:p w:rsidR="005B5D37" w:rsidRDefault="005B5D37" w:rsidP="00585511">
      <w:pPr>
        <w:pStyle w:val="-"/>
        <w:rPr>
          <w:rtl/>
        </w:rPr>
      </w:pPr>
      <w:bookmarkStart w:id="17396" w:name="ET_speakercontinue_5085_27"/>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396"/>
    </w:p>
    <w:p w:rsidR="005B5D37" w:rsidRDefault="005B5D37" w:rsidP="00E67AD8">
      <w:pPr>
        <w:rPr>
          <w:rtl/>
          <w:lang w:eastAsia="he-IL"/>
        </w:rPr>
      </w:pPr>
    </w:p>
    <w:p w:rsidR="005B5D37" w:rsidRDefault="005B5D37" w:rsidP="007856A5">
      <w:pPr>
        <w:rPr>
          <w:rtl/>
          <w:lang w:eastAsia="he-IL"/>
        </w:rPr>
      </w:pPr>
      <w:bookmarkStart w:id="17397" w:name="_ETM_Q55_313849"/>
      <w:bookmarkEnd w:id="17397"/>
      <w:r>
        <w:rPr>
          <w:rFonts w:hint="cs"/>
          <w:rtl/>
          <w:lang w:eastAsia="he-IL"/>
        </w:rPr>
        <w:t xml:space="preserve">מדוע תצביע </w:t>
      </w:r>
      <w:bookmarkStart w:id="17398" w:name="_ETM_Q55_310928"/>
      <w:bookmarkEnd w:id="17398"/>
      <w:r>
        <w:rPr>
          <w:rFonts w:hint="cs"/>
          <w:rtl/>
          <w:lang w:eastAsia="he-IL"/>
        </w:rPr>
        <w:t>נגד ה</w:t>
      </w:r>
      <w:bookmarkStart w:id="17399" w:name="_ETM_Q55_312161"/>
      <w:bookmarkStart w:id="17400" w:name="_ETM_Q55_312272"/>
      <w:bookmarkStart w:id="17401" w:name="_ETM_Q55_312313"/>
      <w:bookmarkStart w:id="17402" w:name="_ETM_Q55_312426"/>
      <w:bookmarkStart w:id="17403" w:name="_ETM_Q55_312057"/>
      <w:bookmarkEnd w:id="17399"/>
      <w:bookmarkEnd w:id="17400"/>
      <w:bookmarkEnd w:id="17401"/>
      <w:bookmarkEnd w:id="17402"/>
      <w:bookmarkEnd w:id="17403"/>
      <w:r>
        <w:rPr>
          <w:rFonts w:hint="cs"/>
          <w:rtl/>
          <w:lang w:eastAsia="he-IL"/>
        </w:rPr>
        <w:t xml:space="preserve">עניים שרוצים להביא אוכל לילדים שלהם? כי אתם צבועים. </w:t>
      </w:r>
    </w:p>
    <w:p w:rsidR="005B5D37" w:rsidRDefault="005B5D37" w:rsidP="00585511">
      <w:pPr>
        <w:rPr>
          <w:rtl/>
          <w:lang w:eastAsia="he-IL"/>
        </w:rPr>
      </w:pPr>
    </w:p>
    <w:p w:rsidR="005B5D37" w:rsidRDefault="005B5D37" w:rsidP="00585511">
      <w:pPr>
        <w:pStyle w:val="af6"/>
        <w:rPr>
          <w:rtl/>
        </w:rPr>
      </w:pPr>
      <w:bookmarkStart w:id="17404" w:name="ET_interruption_6127_28"/>
      <w:r w:rsidRPr="00525D1F">
        <w:rPr>
          <w:rStyle w:val="TagStyle"/>
          <w:rtl/>
        </w:rPr>
        <w:t xml:space="preserve"> &lt;&lt; קריאה &gt;&gt;</w:t>
      </w:r>
      <w:r w:rsidRPr="00C627AF">
        <w:rPr>
          <w:rStyle w:val="TagStyle"/>
          <w:rtl/>
        </w:rPr>
        <w:t xml:space="preserve"> </w:t>
      </w:r>
      <w:r>
        <w:rPr>
          <w:rtl/>
        </w:rPr>
        <w:t>ולדימיר בליאק (יש עתיד):</w:t>
      </w:r>
      <w:r w:rsidRPr="00C627AF">
        <w:rPr>
          <w:rStyle w:val="TagStyle"/>
          <w:rtl/>
        </w:rPr>
        <w:t xml:space="preserve"> </w:t>
      </w:r>
      <w:r w:rsidRPr="00525D1F">
        <w:rPr>
          <w:rStyle w:val="TagStyle"/>
          <w:rtl/>
        </w:rPr>
        <w:t>&lt;&lt; קריאה &gt;&gt;</w:t>
      </w:r>
      <w:r>
        <w:rPr>
          <w:rtl/>
        </w:rPr>
        <w:t xml:space="preserve">   </w:t>
      </w:r>
      <w:bookmarkEnd w:id="17404"/>
    </w:p>
    <w:p w:rsidR="005B5D37" w:rsidRDefault="005B5D37" w:rsidP="00E67AD8">
      <w:pPr>
        <w:rPr>
          <w:rtl/>
          <w:lang w:eastAsia="he-IL"/>
        </w:rPr>
      </w:pPr>
    </w:p>
    <w:p w:rsidR="005B5D37" w:rsidRDefault="005B5D37" w:rsidP="00585511">
      <w:pPr>
        <w:rPr>
          <w:rtl/>
          <w:lang w:eastAsia="he-IL"/>
        </w:rPr>
      </w:pPr>
      <w:bookmarkStart w:id="17405" w:name="_ETM_Q55_315573"/>
      <w:bookmarkStart w:id="17406" w:name="_ETM_Q55_315837"/>
      <w:bookmarkStart w:id="17407" w:name="_ETM_Q55_316002"/>
      <w:bookmarkEnd w:id="17405"/>
      <w:bookmarkEnd w:id="17406"/>
      <w:bookmarkEnd w:id="17407"/>
      <w:r>
        <w:rPr>
          <w:rFonts w:hint="cs"/>
          <w:rtl/>
          <w:lang w:eastAsia="he-IL"/>
        </w:rPr>
        <w:t xml:space="preserve">כי זה חוק לא כלכלי. </w:t>
      </w:r>
    </w:p>
    <w:p w:rsidR="005B5D37" w:rsidRDefault="005B5D37" w:rsidP="00585511">
      <w:pPr>
        <w:rPr>
          <w:rtl/>
          <w:lang w:eastAsia="he-IL"/>
        </w:rPr>
      </w:pPr>
      <w:bookmarkStart w:id="17408" w:name="_ETM_Q55_315898"/>
      <w:bookmarkStart w:id="17409" w:name="_ETM_Q55_316016"/>
      <w:bookmarkEnd w:id="17408"/>
      <w:bookmarkEnd w:id="17409"/>
    </w:p>
    <w:p w:rsidR="005B5D37" w:rsidRDefault="005B5D37" w:rsidP="00585511">
      <w:pPr>
        <w:pStyle w:val="-"/>
        <w:rPr>
          <w:rtl/>
        </w:rPr>
      </w:pPr>
      <w:bookmarkStart w:id="17410" w:name="ET_speakercontinue_5085_29"/>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410"/>
    </w:p>
    <w:p w:rsidR="005B5D37" w:rsidRDefault="005B5D37" w:rsidP="00E67AD8">
      <w:pPr>
        <w:rPr>
          <w:rtl/>
          <w:lang w:eastAsia="he-IL"/>
        </w:rPr>
      </w:pPr>
    </w:p>
    <w:p w:rsidR="005B5D37" w:rsidRDefault="005B5D37" w:rsidP="00C52F1B">
      <w:pPr>
        <w:rPr>
          <w:rtl/>
          <w:lang w:eastAsia="he-IL"/>
        </w:rPr>
      </w:pPr>
      <w:bookmarkStart w:id="17411" w:name="_ETM_Q55_317533"/>
      <w:bookmarkStart w:id="17412" w:name="_ETM_Q55_312570"/>
      <w:bookmarkEnd w:id="17411"/>
      <w:bookmarkEnd w:id="17412"/>
      <w:r>
        <w:rPr>
          <w:rFonts w:hint="cs"/>
          <w:rtl/>
          <w:lang w:eastAsia="he-IL"/>
        </w:rPr>
        <w:t xml:space="preserve">אתם </w:t>
      </w:r>
      <w:r w:rsidR="00C52F1B">
        <w:rPr>
          <w:rFonts w:hint="cs"/>
          <w:rtl/>
          <w:lang w:eastAsia="he-IL"/>
        </w:rPr>
        <w:t xml:space="preserve">אומרים </w:t>
      </w:r>
      <w:r>
        <w:rPr>
          <w:rFonts w:hint="cs"/>
          <w:rtl/>
          <w:lang w:eastAsia="he-IL"/>
        </w:rPr>
        <w:t xml:space="preserve">משהו ואתם עושים משהו אחר. </w:t>
      </w:r>
    </w:p>
    <w:p w:rsidR="005B5D37" w:rsidRDefault="005B5D37" w:rsidP="00585511">
      <w:pPr>
        <w:rPr>
          <w:rtl/>
          <w:lang w:eastAsia="he-IL"/>
        </w:rPr>
      </w:pPr>
      <w:bookmarkStart w:id="17413" w:name="_ETM_Q55_319065"/>
      <w:bookmarkStart w:id="17414" w:name="_ETM_Q55_319178"/>
      <w:bookmarkEnd w:id="17413"/>
      <w:bookmarkEnd w:id="17414"/>
    </w:p>
    <w:p w:rsidR="005B5D37" w:rsidRDefault="005B5D37" w:rsidP="00585511">
      <w:pPr>
        <w:pStyle w:val="af6"/>
        <w:rPr>
          <w:rtl/>
        </w:rPr>
      </w:pPr>
      <w:bookmarkStart w:id="17415" w:name="ET_interruption_6127_30"/>
      <w:r w:rsidRPr="00525D1F">
        <w:rPr>
          <w:rStyle w:val="TagStyle"/>
          <w:rtl/>
        </w:rPr>
        <w:t xml:space="preserve"> &lt;&lt; קריאה &gt;&gt;</w:t>
      </w:r>
      <w:r w:rsidRPr="00C627AF">
        <w:rPr>
          <w:rStyle w:val="TagStyle"/>
          <w:rtl/>
        </w:rPr>
        <w:t xml:space="preserve"> </w:t>
      </w:r>
      <w:r>
        <w:rPr>
          <w:rtl/>
        </w:rPr>
        <w:t>ולדימיר בליאק (יש עתיד):</w:t>
      </w:r>
      <w:r w:rsidRPr="00C627AF">
        <w:rPr>
          <w:rStyle w:val="TagStyle"/>
          <w:rtl/>
        </w:rPr>
        <w:t xml:space="preserve"> </w:t>
      </w:r>
      <w:r w:rsidRPr="00525D1F">
        <w:rPr>
          <w:rStyle w:val="TagStyle"/>
          <w:rtl/>
        </w:rPr>
        <w:t>&lt;&lt; קריאה &gt;&gt;</w:t>
      </w:r>
      <w:r>
        <w:rPr>
          <w:rtl/>
        </w:rPr>
        <w:t xml:space="preserve">   </w:t>
      </w:r>
      <w:bookmarkEnd w:id="17415"/>
    </w:p>
    <w:p w:rsidR="005B5D37" w:rsidRDefault="005B5D37" w:rsidP="00E67AD8">
      <w:pPr>
        <w:rPr>
          <w:rtl/>
          <w:lang w:eastAsia="he-IL"/>
        </w:rPr>
      </w:pPr>
    </w:p>
    <w:p w:rsidR="005B5D37" w:rsidRDefault="005B5D37" w:rsidP="00585511">
      <w:pPr>
        <w:rPr>
          <w:rtl/>
          <w:lang w:eastAsia="he-IL"/>
        </w:rPr>
      </w:pPr>
      <w:bookmarkStart w:id="17416" w:name="_ETM_Q55_320875"/>
      <w:bookmarkEnd w:id="17416"/>
      <w:r>
        <w:rPr>
          <w:rFonts w:hint="cs"/>
          <w:rtl/>
          <w:lang w:eastAsia="he-IL"/>
        </w:rPr>
        <w:t>זה</w:t>
      </w:r>
      <w:bookmarkStart w:id="17417" w:name="_ETM_Q55_321123"/>
      <w:bookmarkEnd w:id="17417"/>
      <w:r>
        <w:rPr>
          <w:rFonts w:hint="cs"/>
          <w:rtl/>
          <w:lang w:eastAsia="he-IL"/>
        </w:rPr>
        <w:t xml:space="preserve"> </w:t>
      </w:r>
      <w:bookmarkStart w:id="17418" w:name="_ETM_Q55_321233"/>
      <w:bookmarkEnd w:id="17418"/>
      <w:r>
        <w:rPr>
          <w:rFonts w:hint="cs"/>
          <w:rtl/>
          <w:lang w:eastAsia="he-IL"/>
        </w:rPr>
        <w:t>חוק לא כלכלי.</w:t>
      </w:r>
    </w:p>
    <w:p w:rsidR="005B5D37" w:rsidRDefault="005B5D37" w:rsidP="00585511">
      <w:pPr>
        <w:rPr>
          <w:rtl/>
          <w:lang w:eastAsia="he-IL"/>
        </w:rPr>
      </w:pPr>
      <w:bookmarkStart w:id="17419" w:name="_ETM_Q55_320389"/>
      <w:bookmarkStart w:id="17420" w:name="_ETM_Q55_320499"/>
      <w:bookmarkEnd w:id="17419"/>
      <w:bookmarkEnd w:id="17420"/>
    </w:p>
    <w:p w:rsidR="005B5D37" w:rsidRDefault="005B5D37" w:rsidP="00585511">
      <w:pPr>
        <w:pStyle w:val="-"/>
        <w:rPr>
          <w:rtl/>
        </w:rPr>
      </w:pPr>
      <w:bookmarkStart w:id="17421" w:name="ET_speakercontinue_5085_31"/>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421"/>
    </w:p>
    <w:p w:rsidR="005B5D37" w:rsidRDefault="005B5D37" w:rsidP="00E67AD8">
      <w:pPr>
        <w:rPr>
          <w:rtl/>
          <w:lang w:eastAsia="he-IL"/>
        </w:rPr>
      </w:pPr>
    </w:p>
    <w:p w:rsidR="005B5D37" w:rsidRDefault="005B5D37" w:rsidP="00585511">
      <w:pPr>
        <w:rPr>
          <w:rtl/>
          <w:lang w:eastAsia="he-IL"/>
        </w:rPr>
      </w:pPr>
      <w:bookmarkStart w:id="17422" w:name="_ETM_Q55_321474"/>
      <w:bookmarkEnd w:id="17422"/>
      <w:r>
        <w:rPr>
          <w:rFonts w:hint="cs"/>
          <w:rtl/>
          <w:lang w:eastAsia="he-IL"/>
        </w:rPr>
        <w:t xml:space="preserve">אה, הוא אומר </w:t>
      </w:r>
      <w:bookmarkStart w:id="17423" w:name="_ETM_Q55_320608"/>
      <w:bookmarkEnd w:id="17423"/>
      <w:r>
        <w:rPr>
          <w:rFonts w:hint="cs"/>
          <w:rtl/>
          <w:lang w:eastAsia="he-IL"/>
        </w:rPr>
        <w:t xml:space="preserve">שזה חוק לא כלכלי, החבר שלך לקואליציה. הוא חושב </w:t>
      </w:r>
      <w:bookmarkStart w:id="17424" w:name="_ETM_Q55_327141"/>
      <w:bookmarkEnd w:id="17424"/>
      <w:r>
        <w:rPr>
          <w:rFonts w:hint="cs"/>
          <w:rtl/>
          <w:lang w:eastAsia="he-IL"/>
        </w:rPr>
        <w:t xml:space="preserve">שצריך </w:t>
      </w:r>
      <w:r w:rsidR="00E67AD8">
        <w:rPr>
          <w:rFonts w:hint="cs"/>
          <w:rtl/>
          <w:lang w:eastAsia="he-IL"/>
        </w:rPr>
        <w:t>– –</w:t>
      </w:r>
      <w:r>
        <w:rPr>
          <w:rFonts w:hint="cs"/>
          <w:rtl/>
          <w:lang w:eastAsia="he-IL"/>
        </w:rPr>
        <w:t xml:space="preserve"> </w:t>
      </w:r>
    </w:p>
    <w:p w:rsidR="005B5D37" w:rsidRDefault="005B5D37" w:rsidP="00585511">
      <w:pPr>
        <w:rPr>
          <w:rtl/>
          <w:lang w:eastAsia="he-IL"/>
        </w:rPr>
      </w:pPr>
      <w:bookmarkStart w:id="17425" w:name="_ETM_Q55_325272"/>
      <w:bookmarkStart w:id="17426" w:name="_ETM_Q55_325428"/>
      <w:bookmarkEnd w:id="17425"/>
      <w:bookmarkEnd w:id="17426"/>
    </w:p>
    <w:p w:rsidR="005B5D37" w:rsidRDefault="005B5D37" w:rsidP="00585511">
      <w:pPr>
        <w:pStyle w:val="af6"/>
        <w:rPr>
          <w:rtl/>
        </w:rPr>
      </w:pPr>
      <w:bookmarkStart w:id="17427" w:name="ET_interruption_6127_32"/>
      <w:r w:rsidRPr="00525D1F">
        <w:rPr>
          <w:rStyle w:val="TagStyle"/>
          <w:rtl/>
        </w:rPr>
        <w:t xml:space="preserve"> &lt;&lt; קריאה &gt;&gt;</w:t>
      </w:r>
      <w:r w:rsidRPr="00C627AF">
        <w:rPr>
          <w:rStyle w:val="TagStyle"/>
          <w:rtl/>
        </w:rPr>
        <w:t xml:space="preserve"> </w:t>
      </w:r>
      <w:r>
        <w:rPr>
          <w:rtl/>
        </w:rPr>
        <w:t>ולדימיר בליאק (יש עתיד):</w:t>
      </w:r>
      <w:r w:rsidRPr="00C627AF">
        <w:rPr>
          <w:rStyle w:val="TagStyle"/>
          <w:rtl/>
        </w:rPr>
        <w:t xml:space="preserve"> </w:t>
      </w:r>
      <w:r w:rsidRPr="00525D1F">
        <w:rPr>
          <w:rStyle w:val="TagStyle"/>
          <w:rtl/>
        </w:rPr>
        <w:t>&lt;&lt; קריאה &gt;&gt;</w:t>
      </w:r>
      <w:r>
        <w:rPr>
          <w:rtl/>
        </w:rPr>
        <w:t xml:space="preserve">   </w:t>
      </w:r>
      <w:bookmarkEnd w:id="17427"/>
    </w:p>
    <w:p w:rsidR="005B5D37" w:rsidRDefault="005B5D37" w:rsidP="00E67AD8">
      <w:pPr>
        <w:rPr>
          <w:rtl/>
          <w:lang w:eastAsia="he-IL"/>
        </w:rPr>
      </w:pPr>
    </w:p>
    <w:p w:rsidR="005B5D37" w:rsidRDefault="005B5D37" w:rsidP="007856A5">
      <w:pPr>
        <w:rPr>
          <w:rtl/>
          <w:lang w:eastAsia="he-IL"/>
        </w:rPr>
      </w:pPr>
      <w:bookmarkStart w:id="17428" w:name="_ETM_Q55_328032"/>
      <w:bookmarkEnd w:id="17428"/>
      <w:r>
        <w:rPr>
          <w:rFonts w:hint="cs"/>
          <w:rtl/>
          <w:lang w:eastAsia="he-IL"/>
        </w:rPr>
        <w:t>ל</w:t>
      </w:r>
      <w:bookmarkStart w:id="17429" w:name="_ETM_Q55_328282"/>
      <w:bookmarkEnd w:id="17429"/>
      <w:r>
        <w:rPr>
          <w:rFonts w:hint="cs"/>
          <w:rtl/>
          <w:lang w:eastAsia="he-IL"/>
        </w:rPr>
        <w:t>א</w:t>
      </w:r>
      <w:bookmarkStart w:id="17430" w:name="_ETM_Q55_328387"/>
      <w:bookmarkEnd w:id="17430"/>
      <w:r>
        <w:rPr>
          <w:rFonts w:hint="cs"/>
          <w:rtl/>
          <w:lang w:eastAsia="he-IL"/>
        </w:rPr>
        <w:t xml:space="preserve">, אני לא חושב, אני יודע. </w:t>
      </w:r>
    </w:p>
    <w:p w:rsidR="005B5D37" w:rsidRDefault="005B5D37" w:rsidP="00585511">
      <w:pPr>
        <w:rPr>
          <w:rtl/>
          <w:lang w:eastAsia="he-IL"/>
        </w:rPr>
      </w:pPr>
      <w:bookmarkStart w:id="17431" w:name="_ETM_Q55_329217"/>
      <w:bookmarkStart w:id="17432" w:name="_ETM_Q55_329338"/>
      <w:bookmarkEnd w:id="17431"/>
      <w:bookmarkEnd w:id="17432"/>
    </w:p>
    <w:p w:rsidR="005B5D37" w:rsidRDefault="005B5D37" w:rsidP="00585511">
      <w:pPr>
        <w:pStyle w:val="-"/>
        <w:rPr>
          <w:rtl/>
        </w:rPr>
      </w:pPr>
      <w:bookmarkStart w:id="17433" w:name="ET_speakercontinue_5085_33"/>
      <w:r w:rsidRPr="00525D1F">
        <w:rPr>
          <w:rStyle w:val="TagStyle"/>
          <w:rtl/>
        </w:rPr>
        <w:t xml:space="preserve"> &lt;&lt; דובר_המשך &gt;&gt;</w:t>
      </w:r>
      <w:r w:rsidRPr="00C627AF">
        <w:rPr>
          <w:rStyle w:val="TagStyle"/>
          <w:rtl/>
        </w:rPr>
        <w:t xml:space="preserve"> </w:t>
      </w:r>
      <w:r>
        <w:rPr>
          <w:rtl/>
        </w:rPr>
        <w:t>אורלי לוי אבקסיס (הליכוד):</w:t>
      </w:r>
      <w:r w:rsidRPr="00C627AF">
        <w:rPr>
          <w:rStyle w:val="TagStyle"/>
          <w:rtl/>
        </w:rPr>
        <w:t xml:space="preserve"> </w:t>
      </w:r>
      <w:r w:rsidRPr="00525D1F">
        <w:rPr>
          <w:rStyle w:val="TagStyle"/>
          <w:rtl/>
        </w:rPr>
        <w:t>&lt;&lt; דובר_המשך &gt;&gt;</w:t>
      </w:r>
      <w:r>
        <w:rPr>
          <w:rtl/>
        </w:rPr>
        <w:t xml:space="preserve">   </w:t>
      </w:r>
      <w:bookmarkEnd w:id="17433"/>
    </w:p>
    <w:p w:rsidR="005B5D37" w:rsidRDefault="005B5D37" w:rsidP="00E67AD8">
      <w:pPr>
        <w:rPr>
          <w:rtl/>
          <w:lang w:eastAsia="he-IL"/>
        </w:rPr>
      </w:pPr>
    </w:p>
    <w:p w:rsidR="005B5D37" w:rsidRDefault="00E67AD8" w:rsidP="00C52F1B">
      <w:pPr>
        <w:rPr>
          <w:rtl/>
          <w:lang w:eastAsia="he-IL"/>
        </w:rPr>
      </w:pPr>
      <w:bookmarkStart w:id="17434" w:name="_ETM_Q55_330122"/>
      <w:bookmarkEnd w:id="17434"/>
      <w:r>
        <w:rPr>
          <w:rFonts w:hint="cs"/>
          <w:rtl/>
          <w:lang w:eastAsia="he-IL"/>
        </w:rPr>
        <w:t>– –</w:t>
      </w:r>
      <w:r w:rsidR="005B5D37">
        <w:rPr>
          <w:rFonts w:hint="cs"/>
          <w:rtl/>
          <w:lang w:eastAsia="he-IL"/>
        </w:rPr>
        <w:t xml:space="preserve"> לפגוע בחקלאים כדי להוריד את המחיר. זה לא </w:t>
      </w:r>
      <w:bookmarkStart w:id="17435" w:name="_ETM_Q55_330866"/>
      <w:bookmarkEnd w:id="17435"/>
      <w:r w:rsidR="005B5D37">
        <w:rPr>
          <w:rFonts w:hint="cs"/>
          <w:rtl/>
          <w:lang w:eastAsia="he-IL"/>
        </w:rPr>
        <w:t xml:space="preserve">מוריד את המחיר. המתווכים חותכים קופונים. אתם משרתים את </w:t>
      </w:r>
      <w:bookmarkStart w:id="17436" w:name="_ETM_Q55_336185"/>
      <w:bookmarkEnd w:id="17436"/>
      <w:r w:rsidR="005B5D37">
        <w:rPr>
          <w:rFonts w:hint="cs"/>
          <w:rtl/>
          <w:lang w:eastAsia="he-IL"/>
        </w:rPr>
        <w:t xml:space="preserve">המתווכים; אתם משרתים את החזירות הקפיטליסטית שבאה </w:t>
      </w:r>
      <w:bookmarkStart w:id="17437" w:name="_ETM_Q55_343842"/>
      <w:bookmarkEnd w:id="17437"/>
      <w:r w:rsidR="005B5D37">
        <w:rPr>
          <w:rFonts w:hint="cs"/>
          <w:rtl/>
          <w:lang w:eastAsia="he-IL"/>
        </w:rPr>
        <w:t xml:space="preserve">ואומרת: בכל נקודת זמן נעשה עוד רווח. כשנוציא את זה </w:t>
      </w:r>
      <w:bookmarkStart w:id="17438" w:name="_ETM_Q55_346729"/>
      <w:bookmarkEnd w:id="17438"/>
      <w:r w:rsidR="005B5D37">
        <w:rPr>
          <w:rFonts w:hint="cs"/>
          <w:rtl/>
          <w:lang w:eastAsia="he-IL"/>
        </w:rPr>
        <w:t xml:space="preserve">ונסיע לפה, נעשה רווח; כשנשמור במחסן, נעשה רווח; </w:t>
      </w:r>
      <w:bookmarkStart w:id="17439" w:name="_ETM_Q55_349593"/>
      <w:bookmarkEnd w:id="17439"/>
      <w:r w:rsidR="005B5D37">
        <w:rPr>
          <w:rFonts w:hint="cs"/>
          <w:rtl/>
          <w:lang w:eastAsia="he-IL"/>
        </w:rPr>
        <w:t xml:space="preserve">כשיגיע לרשת, נעשה רווח; כשנשים את זה על </w:t>
      </w:r>
      <w:bookmarkStart w:id="17440" w:name="_ETM_Q55_350910"/>
      <w:bookmarkEnd w:id="17440"/>
      <w:r w:rsidR="005B5D37">
        <w:rPr>
          <w:rFonts w:hint="cs"/>
          <w:rtl/>
          <w:lang w:eastAsia="he-IL"/>
        </w:rPr>
        <w:t xml:space="preserve">המדפים, נעשה רווח. כי אחרת אי-אפשר להסביר את האבוקדו </w:t>
      </w:r>
      <w:bookmarkStart w:id="17441" w:name="_ETM_Q55_356232"/>
      <w:bookmarkEnd w:id="17441"/>
      <w:r w:rsidR="005B5D37">
        <w:rPr>
          <w:rFonts w:hint="cs"/>
          <w:rtl/>
          <w:lang w:eastAsia="he-IL"/>
        </w:rPr>
        <w:t xml:space="preserve">שיוצא ב-2.90 מהחקלאי ומגיע ב-19 שקלים, </w:t>
      </w:r>
      <w:r w:rsidR="00C52F1B">
        <w:rPr>
          <w:rFonts w:hint="cs"/>
          <w:rtl/>
          <w:lang w:eastAsia="he-IL"/>
        </w:rPr>
        <w:t xml:space="preserve">אלינו, </w:t>
      </w:r>
      <w:r w:rsidR="005B5D37">
        <w:rPr>
          <w:rFonts w:hint="cs"/>
          <w:rtl/>
          <w:lang w:eastAsia="he-IL"/>
        </w:rPr>
        <w:t xml:space="preserve">לצרכן הסופי. </w:t>
      </w:r>
      <w:bookmarkStart w:id="17442" w:name="_ETM_Q55_364783"/>
      <w:bookmarkStart w:id="17443" w:name="_ETM_Q55_320541"/>
      <w:bookmarkStart w:id="17444" w:name="_ETM_Q55_320675"/>
      <w:bookmarkStart w:id="17445" w:name="_ETM_Q55_320758"/>
      <w:bookmarkStart w:id="17446" w:name="_ETM_Q55_320820"/>
      <w:bookmarkStart w:id="17447" w:name="_ETM_Q55_369663"/>
      <w:bookmarkStart w:id="17448" w:name="_ETM_Q55_369715"/>
      <w:bookmarkStart w:id="17449" w:name="_ETM_Q55_369799"/>
      <w:bookmarkStart w:id="17450" w:name="_ETM_Q55_369850"/>
      <w:bookmarkEnd w:id="17442"/>
      <w:bookmarkEnd w:id="17443"/>
      <w:bookmarkEnd w:id="17444"/>
      <w:bookmarkEnd w:id="17445"/>
      <w:bookmarkEnd w:id="17446"/>
      <w:bookmarkEnd w:id="17447"/>
      <w:bookmarkEnd w:id="17448"/>
      <w:bookmarkEnd w:id="17449"/>
      <w:bookmarkEnd w:id="17450"/>
      <w:r w:rsidR="005B5D37">
        <w:rPr>
          <w:rFonts w:hint="cs"/>
          <w:rtl/>
          <w:lang w:eastAsia="he-IL"/>
        </w:rPr>
        <w:t>אז אם זה לא החקלאי, אתה מסכים שזה פערי התיווך?</w:t>
      </w:r>
    </w:p>
    <w:p w:rsidR="005B5D37" w:rsidRDefault="005B5D37" w:rsidP="00585511">
      <w:pPr>
        <w:rPr>
          <w:rtl/>
          <w:lang w:eastAsia="he-IL"/>
        </w:rPr>
      </w:pPr>
      <w:bookmarkStart w:id="17451" w:name="_ETM_Q55_366575"/>
      <w:bookmarkStart w:id="17452" w:name="_ETM_Q55_366714"/>
      <w:bookmarkEnd w:id="17451"/>
      <w:bookmarkEnd w:id="17452"/>
    </w:p>
    <w:p w:rsidR="005B5D37" w:rsidRDefault="005B5D37" w:rsidP="00585511">
      <w:pPr>
        <w:pStyle w:val="af6"/>
        <w:rPr>
          <w:rtl/>
        </w:rPr>
      </w:pPr>
      <w:bookmarkStart w:id="17453" w:name="ET_interruption_6127_34"/>
      <w:r w:rsidRPr="00525D1F">
        <w:rPr>
          <w:rStyle w:val="TagStyle"/>
          <w:rtl/>
        </w:rPr>
        <w:t xml:space="preserve"> &lt;&lt; קריאה &gt;&gt;</w:t>
      </w:r>
      <w:r w:rsidRPr="00BD3655">
        <w:rPr>
          <w:rStyle w:val="TagStyle"/>
          <w:rtl/>
        </w:rPr>
        <w:t xml:space="preserve"> </w:t>
      </w:r>
      <w:r>
        <w:rPr>
          <w:rtl/>
        </w:rPr>
        <w:t>ולדימיר בליאק (יש עתיד):</w:t>
      </w:r>
      <w:r w:rsidRPr="00BD3655">
        <w:rPr>
          <w:rStyle w:val="TagStyle"/>
          <w:rtl/>
        </w:rPr>
        <w:t xml:space="preserve"> </w:t>
      </w:r>
      <w:r w:rsidRPr="00525D1F">
        <w:rPr>
          <w:rStyle w:val="TagStyle"/>
          <w:rtl/>
        </w:rPr>
        <w:t>&lt;&lt; קריאה &gt;&gt;</w:t>
      </w:r>
      <w:r>
        <w:rPr>
          <w:rtl/>
        </w:rPr>
        <w:t xml:space="preserve">   </w:t>
      </w:r>
      <w:bookmarkEnd w:id="17453"/>
    </w:p>
    <w:p w:rsidR="005B5D37" w:rsidRDefault="005B5D37" w:rsidP="00E67AD8">
      <w:pPr>
        <w:rPr>
          <w:rtl/>
          <w:lang w:eastAsia="he-IL"/>
        </w:rPr>
      </w:pPr>
    </w:p>
    <w:p w:rsidR="005B5D37" w:rsidRDefault="005B5D37" w:rsidP="00585511">
      <w:pPr>
        <w:rPr>
          <w:rtl/>
          <w:lang w:eastAsia="he-IL"/>
        </w:rPr>
      </w:pPr>
      <w:bookmarkStart w:id="17454" w:name="_ETM_Q55_370554"/>
      <w:bookmarkStart w:id="17455" w:name="_ETM_Q55_370808"/>
      <w:bookmarkEnd w:id="17454"/>
      <w:bookmarkEnd w:id="17455"/>
      <w:r>
        <w:rPr>
          <w:rFonts w:hint="cs"/>
          <w:rtl/>
          <w:lang w:eastAsia="he-IL"/>
        </w:rPr>
        <w:t>לא</w:t>
      </w:r>
      <w:bookmarkStart w:id="17456" w:name="_ETM_Q55_370938"/>
      <w:bookmarkEnd w:id="17456"/>
      <w:r>
        <w:rPr>
          <w:rFonts w:hint="cs"/>
          <w:rtl/>
          <w:lang w:eastAsia="he-IL"/>
        </w:rPr>
        <w:t xml:space="preserve">. </w:t>
      </w:r>
    </w:p>
    <w:p w:rsidR="005B5D37" w:rsidRDefault="005B5D37" w:rsidP="00585511">
      <w:pPr>
        <w:rPr>
          <w:rtl/>
          <w:lang w:eastAsia="he-IL"/>
        </w:rPr>
      </w:pPr>
      <w:bookmarkStart w:id="17457" w:name="_ETM_Q55_369056"/>
      <w:bookmarkStart w:id="17458" w:name="_ETM_Q55_369213"/>
      <w:bookmarkEnd w:id="17457"/>
      <w:bookmarkEnd w:id="17458"/>
    </w:p>
    <w:p w:rsidR="005B5D37" w:rsidRDefault="005B5D37" w:rsidP="00585511">
      <w:pPr>
        <w:pStyle w:val="-"/>
        <w:rPr>
          <w:rtl/>
        </w:rPr>
      </w:pPr>
      <w:bookmarkStart w:id="17459" w:name="ET_speakercontinue_5085_35"/>
      <w:r w:rsidRPr="00525D1F">
        <w:rPr>
          <w:rStyle w:val="TagStyle"/>
          <w:rtl/>
        </w:rPr>
        <w:t xml:space="preserve"> &lt;&lt; דובר_המשך &gt;&gt;</w:t>
      </w:r>
      <w:r w:rsidRPr="00BD3655">
        <w:rPr>
          <w:rStyle w:val="TagStyle"/>
          <w:rtl/>
        </w:rPr>
        <w:t xml:space="preserve"> </w:t>
      </w:r>
      <w:r>
        <w:rPr>
          <w:rtl/>
        </w:rPr>
        <w:t>אורלי לוי אבקסיס (הליכוד):</w:t>
      </w:r>
      <w:r w:rsidRPr="00BD3655">
        <w:rPr>
          <w:rStyle w:val="TagStyle"/>
          <w:rtl/>
        </w:rPr>
        <w:t xml:space="preserve"> </w:t>
      </w:r>
      <w:r w:rsidRPr="00525D1F">
        <w:rPr>
          <w:rStyle w:val="TagStyle"/>
          <w:rtl/>
        </w:rPr>
        <w:t>&lt;&lt; דובר_המשך &gt;&gt;</w:t>
      </w:r>
      <w:r>
        <w:rPr>
          <w:rtl/>
        </w:rPr>
        <w:t xml:space="preserve">   </w:t>
      </w:r>
      <w:bookmarkEnd w:id="17459"/>
    </w:p>
    <w:p w:rsidR="005B5D37" w:rsidRDefault="005B5D37" w:rsidP="00E67AD8">
      <w:pPr>
        <w:rPr>
          <w:rtl/>
        </w:rPr>
      </w:pPr>
    </w:p>
    <w:p w:rsidR="005B5D37" w:rsidRDefault="005B5D37" w:rsidP="00C52F1B">
      <w:pPr>
        <w:rPr>
          <w:rtl/>
        </w:rPr>
      </w:pPr>
      <w:bookmarkStart w:id="17460" w:name="_ETM_Q55_370422"/>
      <w:bookmarkEnd w:id="17460"/>
      <w:r>
        <w:rPr>
          <w:rFonts w:hint="cs"/>
          <w:rtl/>
        </w:rPr>
        <w:t xml:space="preserve">אין תשובה אחרת </w:t>
      </w:r>
      <w:r w:rsidR="00C52F1B">
        <w:rPr>
          <w:rFonts w:hint="eastAsia"/>
          <w:rtl/>
        </w:rPr>
        <w:t xml:space="preserve">– </w:t>
      </w:r>
      <w:r>
        <w:rPr>
          <w:rFonts w:hint="cs"/>
          <w:rtl/>
        </w:rPr>
        <w:t xml:space="preserve">פערי התיווך הם הבעיה. אתם </w:t>
      </w:r>
      <w:bookmarkStart w:id="17461" w:name="_ETM_Q55_374739"/>
      <w:bookmarkEnd w:id="17461"/>
      <w:r>
        <w:rPr>
          <w:rFonts w:hint="cs"/>
          <w:rtl/>
        </w:rPr>
        <w:t xml:space="preserve">תורידו את המכסים. לא יהיו הכנסות למדינה. </w:t>
      </w:r>
    </w:p>
    <w:p w:rsidR="005B5D37" w:rsidRDefault="005B5D37" w:rsidP="00585511">
      <w:pPr>
        <w:rPr>
          <w:rtl/>
        </w:rPr>
      </w:pPr>
      <w:bookmarkStart w:id="17462" w:name="_ETM_Q55_382192"/>
      <w:bookmarkEnd w:id="17462"/>
    </w:p>
    <w:p w:rsidR="005B5D37" w:rsidRDefault="005B5D37" w:rsidP="00585511">
      <w:pPr>
        <w:pStyle w:val="af7"/>
        <w:rPr>
          <w:rtl/>
        </w:rPr>
      </w:pPr>
      <w:r w:rsidRPr="00525D1F">
        <w:rPr>
          <w:rStyle w:val="TagStyle"/>
          <w:rtl/>
        </w:rPr>
        <w:t xml:space="preserve"> &lt;&lt; יור &gt;&gt;</w:t>
      </w:r>
      <w:r w:rsidRPr="00BD3655">
        <w:rPr>
          <w:rStyle w:val="TagStyle"/>
          <w:rtl/>
        </w:rPr>
        <w:t xml:space="preserve"> </w:t>
      </w:r>
      <w:r>
        <w:rPr>
          <w:rtl/>
        </w:rPr>
        <w:t>היו"ר מנסור עבאס:</w:t>
      </w:r>
      <w:r w:rsidRPr="00BD3655">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משפט אחרון, חברת הכנסת אורלי לוי. </w:t>
      </w:r>
    </w:p>
    <w:p w:rsidR="005B5D37" w:rsidRDefault="005B5D37" w:rsidP="00585511">
      <w:pPr>
        <w:rPr>
          <w:rtl/>
          <w:lang w:eastAsia="he-IL"/>
        </w:rPr>
      </w:pPr>
      <w:bookmarkStart w:id="17463" w:name="_ETM_Q55_381015"/>
      <w:bookmarkStart w:id="17464" w:name="_ETM_Q55_381151"/>
      <w:bookmarkEnd w:id="17463"/>
      <w:bookmarkEnd w:id="17464"/>
    </w:p>
    <w:p w:rsidR="005B5D37" w:rsidRDefault="005B5D37" w:rsidP="00585511">
      <w:pPr>
        <w:pStyle w:val="-"/>
        <w:rPr>
          <w:rtl/>
        </w:rPr>
      </w:pPr>
      <w:bookmarkStart w:id="17465" w:name="ET_speakercontinue_5085_38"/>
      <w:r w:rsidRPr="00525D1F">
        <w:rPr>
          <w:rStyle w:val="TagStyle"/>
          <w:rtl/>
        </w:rPr>
        <w:t xml:space="preserve"> &lt;&lt; דובר_המשך &gt;&gt;</w:t>
      </w:r>
      <w:r w:rsidRPr="00BD3655">
        <w:rPr>
          <w:rStyle w:val="TagStyle"/>
          <w:rtl/>
        </w:rPr>
        <w:t xml:space="preserve"> </w:t>
      </w:r>
      <w:r>
        <w:rPr>
          <w:rtl/>
        </w:rPr>
        <w:t>אורלי לוי אבקסיס (הליכוד):</w:t>
      </w:r>
      <w:r w:rsidRPr="00BD3655">
        <w:rPr>
          <w:rStyle w:val="TagStyle"/>
          <w:rtl/>
        </w:rPr>
        <w:t xml:space="preserve"> </w:t>
      </w:r>
      <w:r w:rsidRPr="00525D1F">
        <w:rPr>
          <w:rStyle w:val="TagStyle"/>
          <w:rtl/>
        </w:rPr>
        <w:t>&lt;&lt; דובר_המשך &gt;&gt;</w:t>
      </w:r>
      <w:r>
        <w:rPr>
          <w:rtl/>
        </w:rPr>
        <w:t xml:space="preserve">   </w:t>
      </w:r>
      <w:bookmarkEnd w:id="17465"/>
    </w:p>
    <w:p w:rsidR="005B5D37" w:rsidRDefault="005B5D37" w:rsidP="00E67AD8">
      <w:pPr>
        <w:rPr>
          <w:rtl/>
          <w:lang w:eastAsia="he-IL"/>
        </w:rPr>
      </w:pPr>
    </w:p>
    <w:p w:rsidR="005B5D37" w:rsidRDefault="005B5D37" w:rsidP="007856A5">
      <w:pPr>
        <w:rPr>
          <w:rtl/>
          <w:lang w:eastAsia="he-IL"/>
        </w:rPr>
      </w:pPr>
      <w:bookmarkStart w:id="17466" w:name="_ETM_Q55_380106"/>
      <w:bookmarkStart w:id="17467" w:name="_ETM_Q55_382487"/>
      <w:bookmarkStart w:id="17468" w:name="_ETM_Q55_382507"/>
      <w:bookmarkStart w:id="17469" w:name="_ETM_Q55_382543"/>
      <w:bookmarkEnd w:id="17466"/>
      <w:bookmarkEnd w:id="17467"/>
      <w:bookmarkEnd w:id="17468"/>
      <w:bookmarkEnd w:id="17469"/>
      <w:r>
        <w:rPr>
          <w:rFonts w:hint="cs"/>
          <w:rtl/>
        </w:rPr>
        <w:t xml:space="preserve">מוסי, </w:t>
      </w:r>
      <w:bookmarkStart w:id="17470" w:name="_ETM_Q55_380516"/>
      <w:bookmarkEnd w:id="17470"/>
      <w:r>
        <w:rPr>
          <w:rFonts w:hint="cs"/>
          <w:rtl/>
          <w:lang w:eastAsia="he-IL"/>
        </w:rPr>
        <w:t xml:space="preserve">מוסי, אתה יכול להצביע בלב שלם כנגד חוק כזה, שבא ואומר: בוא נבדוק מי האחראי האמיתי ליוקר המחיה, בלי לסכן את </w:t>
      </w:r>
      <w:r w:rsidR="00E67AD8">
        <w:rPr>
          <w:rFonts w:hint="cs"/>
          <w:rtl/>
          <w:lang w:eastAsia="he-IL"/>
        </w:rPr>
        <w:t>– – –</w:t>
      </w:r>
      <w:r>
        <w:rPr>
          <w:rFonts w:hint="cs"/>
          <w:rtl/>
          <w:lang w:eastAsia="he-IL"/>
        </w:rPr>
        <w:t xml:space="preserve"> </w:t>
      </w:r>
    </w:p>
    <w:p w:rsidR="005B5D37" w:rsidRDefault="005B5D37" w:rsidP="00585511">
      <w:pPr>
        <w:rPr>
          <w:rtl/>
          <w:lang w:eastAsia="he-IL"/>
        </w:rPr>
      </w:pPr>
      <w:bookmarkStart w:id="17471" w:name="_ETM_Q55_391704"/>
      <w:bookmarkStart w:id="17472" w:name="_ETM_Q55_391827"/>
      <w:bookmarkEnd w:id="17471"/>
      <w:bookmarkEnd w:id="17472"/>
    </w:p>
    <w:p w:rsidR="005B5D37" w:rsidRDefault="005B5D37" w:rsidP="00585511">
      <w:pPr>
        <w:pStyle w:val="af6"/>
        <w:rPr>
          <w:rtl/>
        </w:rPr>
      </w:pPr>
      <w:bookmarkStart w:id="17473" w:name="ET_interruption_5694_36"/>
      <w:r w:rsidRPr="00525D1F">
        <w:rPr>
          <w:rStyle w:val="TagStyle"/>
          <w:rtl/>
        </w:rPr>
        <w:t xml:space="preserve"> &lt;&lt; קריאה &gt;&gt;</w:t>
      </w:r>
      <w:r w:rsidRPr="00BD3655">
        <w:rPr>
          <w:rStyle w:val="TagStyle"/>
          <w:rtl/>
        </w:rPr>
        <w:t xml:space="preserve"> </w:t>
      </w:r>
      <w:r>
        <w:rPr>
          <w:rtl/>
        </w:rPr>
        <w:t>מוסי רז (מרצ):</w:t>
      </w:r>
      <w:r w:rsidRPr="00BD3655">
        <w:rPr>
          <w:rStyle w:val="TagStyle"/>
          <w:rtl/>
        </w:rPr>
        <w:t xml:space="preserve"> </w:t>
      </w:r>
      <w:r w:rsidRPr="00525D1F">
        <w:rPr>
          <w:rStyle w:val="TagStyle"/>
          <w:rtl/>
        </w:rPr>
        <w:t>&lt;&lt; קריאה &gt;&gt;</w:t>
      </w:r>
      <w:r>
        <w:rPr>
          <w:rtl/>
        </w:rPr>
        <w:t xml:space="preserve">   </w:t>
      </w:r>
      <w:bookmarkEnd w:id="17473"/>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אין דבר יותר שלם מלב שבור. </w:t>
      </w:r>
    </w:p>
    <w:p w:rsidR="005B5D37" w:rsidRDefault="005B5D37" w:rsidP="00585511">
      <w:pPr>
        <w:rPr>
          <w:rtl/>
          <w:lang w:eastAsia="he-IL"/>
        </w:rPr>
      </w:pPr>
    </w:p>
    <w:p w:rsidR="005B5D37" w:rsidRDefault="005B5D37" w:rsidP="00585511">
      <w:pPr>
        <w:pStyle w:val="-"/>
        <w:rPr>
          <w:rtl/>
        </w:rPr>
      </w:pPr>
      <w:bookmarkStart w:id="17474" w:name="ET_speakercontinue_5085_9"/>
      <w:r w:rsidRPr="00525D1F">
        <w:rPr>
          <w:rStyle w:val="TagStyle"/>
          <w:rtl/>
        </w:rPr>
        <w:t xml:space="preserve"> &lt;&lt; דובר_המשך &gt;&gt;</w:t>
      </w:r>
      <w:r w:rsidRPr="001053E0">
        <w:rPr>
          <w:rStyle w:val="TagStyle"/>
          <w:rtl/>
        </w:rPr>
        <w:t xml:space="preserve"> </w:t>
      </w:r>
      <w:r>
        <w:rPr>
          <w:rtl/>
        </w:rPr>
        <w:t>אורלי לוי אבקסיס (הליכוד):</w:t>
      </w:r>
      <w:r w:rsidRPr="001053E0">
        <w:rPr>
          <w:rStyle w:val="TagStyle"/>
          <w:rtl/>
        </w:rPr>
        <w:t xml:space="preserve"> </w:t>
      </w:r>
      <w:r w:rsidRPr="00525D1F">
        <w:rPr>
          <w:rStyle w:val="TagStyle"/>
          <w:rtl/>
        </w:rPr>
        <w:t>&lt;&lt; דובר_המשך &gt;&gt;</w:t>
      </w:r>
      <w:r>
        <w:rPr>
          <w:rtl/>
        </w:rPr>
        <w:t xml:space="preserve">   </w:t>
      </w:r>
      <w:bookmarkEnd w:id="17474"/>
    </w:p>
    <w:p w:rsidR="005B5D37" w:rsidRDefault="005B5D37" w:rsidP="00E67AD8">
      <w:pPr>
        <w:rPr>
          <w:rtl/>
          <w:lang w:eastAsia="he-IL"/>
        </w:rPr>
      </w:pPr>
    </w:p>
    <w:p w:rsidR="005B5D37" w:rsidRDefault="005B5D37" w:rsidP="00C52F1B">
      <w:pPr>
        <w:rPr>
          <w:rtl/>
          <w:lang w:eastAsia="he-IL"/>
        </w:rPr>
      </w:pPr>
      <w:r>
        <w:rPr>
          <w:rFonts w:hint="cs"/>
          <w:rtl/>
          <w:lang w:eastAsia="he-IL"/>
        </w:rPr>
        <w:t xml:space="preserve">אז בלב שבור תצביעו כנראה נגד המצפון שלכם. </w:t>
      </w:r>
      <w:bookmarkStart w:id="17475" w:name="_ETM_Q55_396788"/>
      <w:bookmarkEnd w:id="17475"/>
      <w:r>
        <w:rPr>
          <w:rFonts w:hint="cs"/>
          <w:rtl/>
          <w:lang w:eastAsia="he-IL"/>
        </w:rPr>
        <w:t xml:space="preserve">לא, אני אגיד לכם למה, כי אנחנו למדנו </w:t>
      </w:r>
      <w:r>
        <w:rPr>
          <w:rtl/>
          <w:lang w:eastAsia="he-IL"/>
        </w:rPr>
        <w:t>–</w:t>
      </w:r>
      <w:r>
        <w:rPr>
          <w:rFonts w:hint="cs"/>
          <w:rtl/>
          <w:lang w:eastAsia="he-IL"/>
        </w:rPr>
        <w:t xml:space="preserve"> טוב שהממשלה הזאת קמה, כי היא חושפת אתכם פעם אחר פעם אחר פעם לצביעות שלכם בנושא </w:t>
      </w:r>
      <w:bookmarkStart w:id="17476" w:name="_ETM_Q55_408476"/>
      <w:bookmarkEnd w:id="17476"/>
      <w:r>
        <w:rPr>
          <w:rFonts w:hint="cs"/>
          <w:rtl/>
          <w:lang w:eastAsia="he-IL"/>
        </w:rPr>
        <w:t xml:space="preserve">הפמיניזם, לצביעות שלכם בנושא </w:t>
      </w:r>
      <w:r w:rsidR="00E67AD8">
        <w:rPr>
          <w:rFonts w:hint="cs"/>
          <w:rtl/>
          <w:lang w:eastAsia="he-IL"/>
        </w:rPr>
        <w:t>– – –</w:t>
      </w:r>
    </w:p>
    <w:p w:rsidR="005B5D37" w:rsidRDefault="005B5D37" w:rsidP="00585511">
      <w:pPr>
        <w:rPr>
          <w:rtl/>
          <w:lang w:eastAsia="he-IL"/>
        </w:rPr>
      </w:pPr>
    </w:p>
    <w:p w:rsidR="005B5D37" w:rsidRDefault="005B5D37" w:rsidP="00585511">
      <w:pPr>
        <w:pStyle w:val="af7"/>
        <w:rPr>
          <w:rtl/>
        </w:rPr>
      </w:pPr>
      <w:r w:rsidRPr="00525D1F">
        <w:rPr>
          <w:rStyle w:val="TagStyle"/>
          <w:rtl/>
        </w:rPr>
        <w:t xml:space="preserve"> &lt;&lt; יור &gt;&gt;</w:t>
      </w:r>
      <w:r w:rsidRPr="001053E0">
        <w:rPr>
          <w:rStyle w:val="TagStyle"/>
          <w:rtl/>
        </w:rPr>
        <w:t xml:space="preserve"> </w:t>
      </w:r>
      <w:r>
        <w:rPr>
          <w:rtl/>
        </w:rPr>
        <w:t>היו"ר מנסור עבאס:</w:t>
      </w:r>
      <w:r w:rsidRPr="001053E0">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טוב, תודה, חברת הכנסת אורלי לוי אבקסיס. תודה </w:t>
      </w:r>
      <w:bookmarkStart w:id="17477" w:name="_ETM_Q55_414735"/>
      <w:bookmarkEnd w:id="17477"/>
      <w:r>
        <w:rPr>
          <w:rFonts w:hint="cs"/>
          <w:rtl/>
          <w:lang w:eastAsia="he-IL"/>
        </w:rPr>
        <w:t>רבה לך. ישיב שר החקלאות ופיתוח הכפר.</w:t>
      </w:r>
    </w:p>
    <w:p w:rsidR="005B5D37" w:rsidRDefault="005B5D37" w:rsidP="00585511">
      <w:pPr>
        <w:rPr>
          <w:rtl/>
          <w:lang w:eastAsia="he-IL"/>
        </w:rPr>
      </w:pPr>
      <w:bookmarkStart w:id="17478" w:name="_ETM_Q55_418168"/>
      <w:bookmarkStart w:id="17479" w:name="_ETM_Q55_418244"/>
      <w:bookmarkEnd w:id="17478"/>
      <w:bookmarkEnd w:id="17479"/>
    </w:p>
    <w:p w:rsidR="005B5D37" w:rsidRDefault="005B5D37" w:rsidP="00585511">
      <w:pPr>
        <w:pStyle w:val="-"/>
        <w:rPr>
          <w:rtl/>
        </w:rPr>
      </w:pPr>
      <w:bookmarkStart w:id="17480" w:name="_ETM_Q55_412357"/>
      <w:bookmarkStart w:id="17481" w:name="_ETM_Q55_412495"/>
      <w:bookmarkStart w:id="17482" w:name="ET_speakercontinue_5085_11"/>
      <w:bookmarkEnd w:id="17480"/>
      <w:bookmarkEnd w:id="17481"/>
      <w:r w:rsidRPr="00525D1F">
        <w:rPr>
          <w:rStyle w:val="TagStyle"/>
          <w:rtl/>
        </w:rPr>
        <w:t xml:space="preserve"> &lt;&lt; דובר_המשך &gt;&gt;</w:t>
      </w:r>
      <w:r w:rsidRPr="001053E0">
        <w:rPr>
          <w:rStyle w:val="TagStyle"/>
          <w:rtl/>
        </w:rPr>
        <w:t xml:space="preserve"> </w:t>
      </w:r>
      <w:r>
        <w:rPr>
          <w:rtl/>
        </w:rPr>
        <w:t>אורלי לוי אבקסיס (הליכוד):</w:t>
      </w:r>
      <w:r w:rsidRPr="001053E0">
        <w:rPr>
          <w:rStyle w:val="TagStyle"/>
          <w:rtl/>
        </w:rPr>
        <w:t xml:space="preserve"> </w:t>
      </w:r>
      <w:r w:rsidRPr="00525D1F">
        <w:rPr>
          <w:rStyle w:val="TagStyle"/>
          <w:rtl/>
        </w:rPr>
        <w:t>&lt;&lt; דובר_המשך &gt;&gt;</w:t>
      </w:r>
      <w:r>
        <w:rPr>
          <w:rtl/>
        </w:rPr>
        <w:t xml:space="preserve">   </w:t>
      </w:r>
      <w:bookmarkEnd w:id="17482"/>
    </w:p>
    <w:p w:rsidR="005B5D37" w:rsidRDefault="005B5D37" w:rsidP="00E67AD8">
      <w:pPr>
        <w:rPr>
          <w:rtl/>
          <w:lang w:eastAsia="he-IL"/>
        </w:rPr>
      </w:pPr>
    </w:p>
    <w:p w:rsidR="005B5D37" w:rsidRDefault="005B5D37" w:rsidP="007856A5">
      <w:pPr>
        <w:rPr>
          <w:rtl/>
          <w:lang w:eastAsia="he-IL"/>
        </w:rPr>
      </w:pPr>
      <w:r>
        <w:rPr>
          <w:rFonts w:hint="cs"/>
          <w:rtl/>
          <w:lang w:eastAsia="he-IL"/>
        </w:rPr>
        <w:t xml:space="preserve">אתם צבועים. אם הייתם רוצים לדאוג </w:t>
      </w:r>
      <w:bookmarkStart w:id="17483" w:name="_ETM_Q55_418110"/>
      <w:bookmarkEnd w:id="17483"/>
      <w:r>
        <w:rPr>
          <w:rFonts w:hint="cs"/>
          <w:rtl/>
          <w:lang w:eastAsia="he-IL"/>
        </w:rPr>
        <w:t xml:space="preserve">לתוצרת החקלאית ולעניים במדינה, הייתם מטפלים בפערי התיווך </w:t>
      </w:r>
      <w:r w:rsidR="00E67AD8">
        <w:rPr>
          <w:rFonts w:hint="cs"/>
          <w:rtl/>
          <w:lang w:eastAsia="he-IL"/>
        </w:rPr>
        <w:t>– –</w:t>
      </w:r>
    </w:p>
    <w:p w:rsidR="005B5D37" w:rsidRDefault="005B5D37" w:rsidP="00585511">
      <w:pPr>
        <w:rPr>
          <w:rtl/>
          <w:lang w:eastAsia="he-IL"/>
        </w:rPr>
      </w:pPr>
    </w:p>
    <w:p w:rsidR="005B5D37" w:rsidRDefault="005B5D37" w:rsidP="00585511">
      <w:pPr>
        <w:pStyle w:val="af7"/>
        <w:rPr>
          <w:rtl/>
        </w:rPr>
      </w:pPr>
      <w:r w:rsidRPr="00525D1F">
        <w:rPr>
          <w:rStyle w:val="TagStyle"/>
          <w:rtl/>
        </w:rPr>
        <w:t xml:space="preserve"> &lt;&lt; יור &gt;&gt;</w:t>
      </w:r>
      <w:r w:rsidRPr="00BD3655">
        <w:rPr>
          <w:rStyle w:val="TagStyle"/>
          <w:rtl/>
        </w:rPr>
        <w:t xml:space="preserve"> </w:t>
      </w:r>
      <w:r>
        <w:rPr>
          <w:rtl/>
        </w:rPr>
        <w:t>היו"ר מנסור עבאס:</w:t>
      </w:r>
      <w:r w:rsidRPr="00BD3655">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7856A5">
      <w:pPr>
        <w:rPr>
          <w:rtl/>
          <w:lang w:eastAsia="he-IL"/>
        </w:rPr>
      </w:pPr>
      <w:bookmarkStart w:id="17484" w:name="_ETM_Q55_422907"/>
      <w:bookmarkEnd w:id="17484"/>
      <w:r>
        <w:rPr>
          <w:rFonts w:hint="cs"/>
          <w:rtl/>
          <w:lang w:eastAsia="he-IL"/>
        </w:rPr>
        <w:t xml:space="preserve">חברת הכנסת אורלי לוי, </w:t>
      </w:r>
      <w:bookmarkStart w:id="17485" w:name="_ETM_Q55_423206"/>
      <w:bookmarkEnd w:id="17485"/>
      <w:r>
        <w:rPr>
          <w:rFonts w:hint="cs"/>
          <w:rtl/>
          <w:lang w:eastAsia="he-IL"/>
        </w:rPr>
        <w:t xml:space="preserve">בבקשה לסיים. </w:t>
      </w:r>
    </w:p>
    <w:p w:rsidR="005B5D37" w:rsidRDefault="005B5D37" w:rsidP="00585511">
      <w:pPr>
        <w:rPr>
          <w:rtl/>
          <w:lang w:eastAsia="he-IL"/>
        </w:rPr>
      </w:pPr>
      <w:bookmarkStart w:id="17486" w:name="_ETM_Q55_425894"/>
      <w:bookmarkStart w:id="17487" w:name="_ETM_Q55_426017"/>
      <w:bookmarkEnd w:id="17486"/>
      <w:bookmarkEnd w:id="17487"/>
    </w:p>
    <w:p w:rsidR="005B5D37" w:rsidRDefault="005B5D37" w:rsidP="007856A5">
      <w:pPr>
        <w:pStyle w:val="-"/>
        <w:rPr>
          <w:rtl/>
        </w:rPr>
      </w:pPr>
      <w:r w:rsidRPr="00525D1F">
        <w:rPr>
          <w:rStyle w:val="TagStyle"/>
          <w:rtl/>
        </w:rPr>
        <w:t>&lt;&lt; דובר_המשך &gt;&gt;</w:t>
      </w:r>
      <w:r w:rsidRPr="00BD3655">
        <w:rPr>
          <w:rStyle w:val="TagStyle"/>
          <w:rtl/>
        </w:rPr>
        <w:t xml:space="preserve"> </w:t>
      </w:r>
      <w:r>
        <w:rPr>
          <w:rtl/>
        </w:rPr>
        <w:t>אורלי לוי אבקסיס (הליכוד):</w:t>
      </w:r>
      <w:r w:rsidRPr="00BD3655">
        <w:rPr>
          <w:rStyle w:val="TagStyle"/>
          <w:rtl/>
        </w:rPr>
        <w:t xml:space="preserve"> </w:t>
      </w:r>
      <w:r w:rsidRPr="00525D1F">
        <w:rPr>
          <w:rStyle w:val="TagStyle"/>
          <w:rtl/>
        </w:rPr>
        <w:t>&lt;&lt; דובר_המשך &gt;&gt;</w:t>
      </w:r>
      <w:r>
        <w:rPr>
          <w:rtl/>
        </w:rPr>
        <w:t xml:space="preserve">   </w:t>
      </w:r>
    </w:p>
    <w:p w:rsidR="005B5D37" w:rsidRDefault="005B5D37" w:rsidP="00E67AD8">
      <w:pPr>
        <w:rPr>
          <w:rtl/>
          <w:lang w:eastAsia="he-IL"/>
        </w:rPr>
      </w:pPr>
    </w:p>
    <w:p w:rsidR="005B5D37" w:rsidRDefault="00E67AD8" w:rsidP="00585511">
      <w:pPr>
        <w:rPr>
          <w:rtl/>
          <w:lang w:eastAsia="he-IL"/>
        </w:rPr>
      </w:pPr>
      <w:bookmarkStart w:id="17488" w:name="_ETM_Q55_424869"/>
      <w:bookmarkStart w:id="17489" w:name="_ETM_Q55_421040"/>
      <w:bookmarkEnd w:id="17488"/>
      <w:bookmarkEnd w:id="17489"/>
      <w:r>
        <w:rPr>
          <w:rFonts w:hint="cs"/>
          <w:rtl/>
          <w:lang w:eastAsia="he-IL"/>
        </w:rPr>
        <w:t>– –</w:t>
      </w:r>
      <w:r w:rsidR="005B5D37">
        <w:rPr>
          <w:rFonts w:hint="cs"/>
          <w:rtl/>
          <w:lang w:eastAsia="he-IL"/>
        </w:rPr>
        <w:t xml:space="preserve"> ואתה אחד הצבועים הגדולים ביותר.</w:t>
      </w:r>
    </w:p>
    <w:p w:rsidR="005B5D37" w:rsidRDefault="005B5D37" w:rsidP="00585511">
      <w:pPr>
        <w:rPr>
          <w:rtl/>
          <w:lang w:eastAsia="he-IL"/>
        </w:rPr>
      </w:pPr>
      <w:bookmarkStart w:id="17490" w:name="_ETM_Q55_424747"/>
      <w:bookmarkStart w:id="17491" w:name="_ETM_Q55_424863"/>
      <w:bookmarkEnd w:id="17490"/>
      <w:bookmarkEnd w:id="17491"/>
    </w:p>
    <w:p w:rsidR="005B5D37" w:rsidRDefault="005B5D37" w:rsidP="00585511">
      <w:pPr>
        <w:pStyle w:val="af7"/>
        <w:rPr>
          <w:rtl/>
        </w:rPr>
      </w:pPr>
      <w:r w:rsidRPr="00525D1F">
        <w:rPr>
          <w:rStyle w:val="TagStyle"/>
          <w:rtl/>
        </w:rPr>
        <w:t xml:space="preserve"> &lt;&lt; יור &gt;&gt;</w:t>
      </w:r>
      <w:r w:rsidRPr="00BD3655">
        <w:rPr>
          <w:rStyle w:val="TagStyle"/>
          <w:rtl/>
        </w:rPr>
        <w:t xml:space="preserve"> </w:t>
      </w:r>
      <w:r>
        <w:rPr>
          <w:rtl/>
        </w:rPr>
        <w:t>היו"ר מנסור עבאס:</w:t>
      </w:r>
      <w:r w:rsidRPr="00BD3655">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7856A5">
      <w:pPr>
        <w:rPr>
          <w:rtl/>
          <w:lang w:eastAsia="he-IL"/>
        </w:rPr>
      </w:pPr>
      <w:bookmarkStart w:id="17492" w:name="_ETM_Q55_425891"/>
      <w:bookmarkEnd w:id="17492"/>
      <w:r>
        <w:rPr>
          <w:rFonts w:hint="cs"/>
          <w:rtl/>
          <w:lang w:eastAsia="he-IL"/>
        </w:rPr>
        <w:t xml:space="preserve">בבקשה לסיים. תודה </w:t>
      </w:r>
      <w:bookmarkStart w:id="17493" w:name="_ETM_Q55_426429"/>
      <w:bookmarkEnd w:id="17493"/>
      <w:r>
        <w:rPr>
          <w:rFonts w:hint="cs"/>
          <w:rtl/>
          <w:lang w:eastAsia="he-IL"/>
        </w:rPr>
        <w:t xml:space="preserve">רבה לך. תודה רבה לך. </w:t>
      </w:r>
    </w:p>
    <w:p w:rsidR="005B5D37" w:rsidRDefault="005B5D37" w:rsidP="00585511">
      <w:pPr>
        <w:rPr>
          <w:rtl/>
          <w:lang w:eastAsia="he-IL"/>
        </w:rPr>
      </w:pPr>
      <w:bookmarkStart w:id="17494" w:name="_ETM_Q55_426018"/>
      <w:bookmarkStart w:id="17495" w:name="_ETM_Q55_426058"/>
      <w:bookmarkEnd w:id="17494"/>
      <w:bookmarkEnd w:id="17495"/>
    </w:p>
    <w:p w:rsidR="005B5D37" w:rsidRDefault="005B5D37" w:rsidP="00585511">
      <w:pPr>
        <w:pStyle w:val="-"/>
        <w:rPr>
          <w:rtl/>
        </w:rPr>
      </w:pPr>
      <w:bookmarkStart w:id="17496" w:name="ET_speakercontinue_5085_42"/>
      <w:r w:rsidRPr="00525D1F">
        <w:rPr>
          <w:rStyle w:val="TagStyle"/>
          <w:rtl/>
        </w:rPr>
        <w:t xml:space="preserve"> &lt;&lt; דובר_המשך &gt;&gt;</w:t>
      </w:r>
      <w:r w:rsidRPr="00BD3655">
        <w:rPr>
          <w:rStyle w:val="TagStyle"/>
          <w:rtl/>
        </w:rPr>
        <w:t xml:space="preserve"> </w:t>
      </w:r>
      <w:r>
        <w:rPr>
          <w:rtl/>
        </w:rPr>
        <w:t>אורלי לוי אבקסיס (הליכוד):</w:t>
      </w:r>
      <w:r w:rsidRPr="00BD3655">
        <w:rPr>
          <w:rStyle w:val="TagStyle"/>
          <w:rtl/>
        </w:rPr>
        <w:t xml:space="preserve"> </w:t>
      </w:r>
      <w:r w:rsidRPr="00525D1F">
        <w:rPr>
          <w:rStyle w:val="TagStyle"/>
          <w:rtl/>
        </w:rPr>
        <w:t>&lt;&lt; דובר_המשך &gt;&gt;</w:t>
      </w:r>
      <w:r>
        <w:rPr>
          <w:rtl/>
        </w:rPr>
        <w:t xml:space="preserve">   </w:t>
      </w:r>
      <w:bookmarkEnd w:id="17496"/>
    </w:p>
    <w:p w:rsidR="005B5D37" w:rsidRDefault="005B5D37" w:rsidP="00E67AD8">
      <w:pPr>
        <w:rPr>
          <w:rtl/>
          <w:lang w:eastAsia="he-IL"/>
        </w:rPr>
      </w:pPr>
    </w:p>
    <w:p w:rsidR="005B5D37" w:rsidRPr="00BD3655" w:rsidRDefault="005B5D37" w:rsidP="007856A5">
      <w:pPr>
        <w:rPr>
          <w:rtl/>
          <w:lang w:eastAsia="he-IL"/>
        </w:rPr>
      </w:pPr>
      <w:bookmarkStart w:id="17497" w:name="_ETM_Q55_430085"/>
      <w:bookmarkEnd w:id="17497"/>
      <w:r w:rsidRPr="001A268B">
        <w:rPr>
          <w:rFonts w:hint="cs"/>
          <w:rtl/>
          <w:lang w:eastAsia="he-IL"/>
        </w:rPr>
        <w:t xml:space="preserve">הרוחות </w:t>
      </w:r>
      <w:r>
        <w:rPr>
          <w:rFonts w:hint="eastAsia"/>
          <w:rtl/>
          <w:lang w:eastAsia="he-IL"/>
        </w:rPr>
        <w:t xml:space="preserve">– </w:t>
      </w:r>
      <w:r w:rsidRPr="001A268B">
        <w:rPr>
          <w:rFonts w:hint="cs"/>
          <w:rtl/>
          <w:lang w:eastAsia="he-IL"/>
        </w:rPr>
        <w:t xml:space="preserve">אז אני מריחה רוחות </w:t>
      </w:r>
      <w:bookmarkStart w:id="17498" w:name="_ETM_Q55_430913"/>
      <w:bookmarkEnd w:id="17498"/>
      <w:r w:rsidRPr="001A268B">
        <w:rPr>
          <w:rFonts w:hint="cs"/>
          <w:rtl/>
          <w:lang w:eastAsia="he-IL"/>
        </w:rPr>
        <w:t>של צביעות באוויר. תודה.</w:t>
      </w:r>
      <w:r>
        <w:rPr>
          <w:rFonts w:hint="cs"/>
          <w:rtl/>
          <w:lang w:eastAsia="he-IL"/>
        </w:rPr>
        <w:t xml:space="preserve"> </w:t>
      </w:r>
    </w:p>
    <w:p w:rsidR="005B5D37" w:rsidRDefault="005B5D37" w:rsidP="00585511">
      <w:pPr>
        <w:rPr>
          <w:rtl/>
          <w:lang w:eastAsia="he-IL"/>
        </w:rPr>
      </w:pPr>
      <w:bookmarkStart w:id="17499" w:name="_ETM_Q55_426102"/>
      <w:bookmarkStart w:id="17500" w:name="_ETM_Q55_426200"/>
      <w:bookmarkEnd w:id="17499"/>
      <w:bookmarkEnd w:id="17500"/>
    </w:p>
    <w:p w:rsidR="005B5D37" w:rsidRDefault="005B5D37" w:rsidP="00585511">
      <w:pPr>
        <w:pStyle w:val="af7"/>
        <w:rPr>
          <w:rtl/>
        </w:rPr>
      </w:pPr>
      <w:r w:rsidRPr="00525D1F">
        <w:rPr>
          <w:rStyle w:val="TagStyle"/>
          <w:rtl/>
        </w:rPr>
        <w:t xml:space="preserve"> &lt;&lt; יור &gt;&gt;</w:t>
      </w:r>
      <w:r w:rsidRPr="00BD3655">
        <w:rPr>
          <w:rStyle w:val="TagStyle"/>
          <w:rtl/>
        </w:rPr>
        <w:t xml:space="preserve"> </w:t>
      </w:r>
      <w:r>
        <w:rPr>
          <w:rtl/>
        </w:rPr>
        <w:t>היו"ר מנסור עבאס:</w:t>
      </w:r>
      <w:r w:rsidRPr="00BD3655">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501" w:name="_ETM_Q55_432982"/>
      <w:bookmarkEnd w:id="17501"/>
      <w:r>
        <w:rPr>
          <w:rFonts w:hint="cs"/>
          <w:rtl/>
          <w:lang w:eastAsia="he-IL"/>
        </w:rPr>
        <w:t xml:space="preserve">תודה רבה לך. </w:t>
      </w:r>
    </w:p>
    <w:p w:rsidR="005B5D37" w:rsidRDefault="005B5D37" w:rsidP="00585511">
      <w:pPr>
        <w:rPr>
          <w:rtl/>
          <w:lang w:eastAsia="he-IL"/>
        </w:rPr>
      </w:pPr>
      <w:bookmarkStart w:id="17502" w:name="_ETM_Q55_433428"/>
      <w:bookmarkStart w:id="17503" w:name="_ETM_Q55_433553"/>
      <w:bookmarkEnd w:id="17502"/>
      <w:bookmarkEnd w:id="17503"/>
    </w:p>
    <w:p w:rsidR="005B5D37" w:rsidRDefault="005B5D37" w:rsidP="00585511">
      <w:pPr>
        <w:pStyle w:val="-"/>
        <w:rPr>
          <w:rtl/>
        </w:rPr>
      </w:pPr>
      <w:bookmarkStart w:id="17504" w:name="ET_speakercontinue_5085_44"/>
      <w:r w:rsidRPr="00525D1F">
        <w:rPr>
          <w:rStyle w:val="TagStyle"/>
          <w:rtl/>
        </w:rPr>
        <w:t xml:space="preserve"> &lt;&lt; דובר_המשך &gt;&gt;</w:t>
      </w:r>
      <w:r w:rsidRPr="00BD3655">
        <w:rPr>
          <w:rStyle w:val="TagStyle"/>
          <w:rtl/>
        </w:rPr>
        <w:t xml:space="preserve"> </w:t>
      </w:r>
      <w:r>
        <w:rPr>
          <w:rtl/>
        </w:rPr>
        <w:t>אורלי לוי אבקסיס (הליכוד):</w:t>
      </w:r>
      <w:r w:rsidRPr="00BD3655">
        <w:rPr>
          <w:rStyle w:val="TagStyle"/>
          <w:rtl/>
        </w:rPr>
        <w:t xml:space="preserve"> </w:t>
      </w:r>
      <w:r w:rsidRPr="00525D1F">
        <w:rPr>
          <w:rStyle w:val="TagStyle"/>
          <w:rtl/>
        </w:rPr>
        <w:t>&lt;&lt; דובר_המשך &gt;&gt;</w:t>
      </w:r>
      <w:r>
        <w:rPr>
          <w:rtl/>
        </w:rPr>
        <w:t xml:space="preserve">   </w:t>
      </w:r>
      <w:bookmarkEnd w:id="17504"/>
    </w:p>
    <w:p w:rsidR="005B5D37" w:rsidRDefault="005B5D37" w:rsidP="00E67AD8">
      <w:pPr>
        <w:rPr>
          <w:rtl/>
          <w:lang w:eastAsia="he-IL"/>
        </w:rPr>
      </w:pPr>
    </w:p>
    <w:p w:rsidR="005B5D37" w:rsidRDefault="005B5D37" w:rsidP="007856A5">
      <w:pPr>
        <w:rPr>
          <w:rtl/>
          <w:lang w:eastAsia="he-IL"/>
        </w:rPr>
      </w:pPr>
      <w:bookmarkStart w:id="17505" w:name="_ETM_Q55_434414"/>
      <w:bookmarkEnd w:id="17505"/>
      <w:r>
        <w:rPr>
          <w:rFonts w:hint="cs"/>
          <w:rtl/>
          <w:lang w:eastAsia="he-IL"/>
        </w:rPr>
        <w:t xml:space="preserve">אני מקווה </w:t>
      </w:r>
      <w:bookmarkStart w:id="17506" w:name="_ETM_Q55_433148"/>
      <w:bookmarkEnd w:id="17506"/>
      <w:r>
        <w:rPr>
          <w:rFonts w:hint="cs"/>
          <w:rtl/>
          <w:lang w:eastAsia="he-IL"/>
        </w:rPr>
        <w:t>מאוד שתתעלו טיפה מעל השיקולים הפוליטיים ותעשו את מה שמתבקש לעשות כדי שמשפחות תוכלנה להגי</w:t>
      </w:r>
      <w:bookmarkStart w:id="17507" w:name="_ETM_Q55_442938"/>
      <w:bookmarkEnd w:id="17507"/>
      <w:r>
        <w:rPr>
          <w:rFonts w:hint="cs"/>
          <w:rtl/>
          <w:lang w:eastAsia="he-IL"/>
        </w:rPr>
        <w:t xml:space="preserve">ש לילדים שלהן ירקות, שכל כך חשובים להתפתחות השלד. תודה. </w:t>
      </w:r>
    </w:p>
    <w:p w:rsidR="005B5D37" w:rsidRDefault="005B5D37" w:rsidP="00585511">
      <w:pPr>
        <w:rPr>
          <w:rtl/>
          <w:lang w:eastAsia="he-IL"/>
        </w:rPr>
      </w:pPr>
      <w:bookmarkStart w:id="17508" w:name="_ETM_Q55_443839"/>
      <w:bookmarkStart w:id="17509" w:name="_ETM_Q55_443936"/>
      <w:bookmarkEnd w:id="17508"/>
      <w:bookmarkEnd w:id="17509"/>
    </w:p>
    <w:p w:rsidR="005B5D37" w:rsidRDefault="005B5D37" w:rsidP="00585511">
      <w:pPr>
        <w:pStyle w:val="af6"/>
        <w:rPr>
          <w:rtl/>
        </w:rPr>
      </w:pPr>
      <w:bookmarkStart w:id="17510" w:name="ET_interruption_5069_45"/>
      <w:r w:rsidRPr="00525D1F">
        <w:rPr>
          <w:rStyle w:val="TagStyle"/>
          <w:rtl/>
        </w:rPr>
        <w:t xml:space="preserve"> &lt;&lt; קריאה &gt;&gt;</w:t>
      </w:r>
      <w:r w:rsidRPr="00BD3655">
        <w:rPr>
          <w:rStyle w:val="TagStyle"/>
          <w:rtl/>
        </w:rPr>
        <w:t xml:space="preserve"> </w:t>
      </w:r>
      <w:r>
        <w:rPr>
          <w:rtl/>
        </w:rPr>
        <w:t>יעקב אשר (יהדות התורה):</w:t>
      </w:r>
      <w:r w:rsidRPr="00BD3655">
        <w:rPr>
          <w:rStyle w:val="TagStyle"/>
          <w:rtl/>
        </w:rPr>
        <w:t xml:space="preserve"> </w:t>
      </w:r>
      <w:r w:rsidRPr="00525D1F">
        <w:rPr>
          <w:rStyle w:val="TagStyle"/>
          <w:rtl/>
        </w:rPr>
        <w:t>&lt;&lt; קריאה &gt;&gt;</w:t>
      </w:r>
      <w:r>
        <w:rPr>
          <w:rtl/>
        </w:rPr>
        <w:t xml:space="preserve">   </w:t>
      </w:r>
      <w:bookmarkEnd w:id="17510"/>
    </w:p>
    <w:p w:rsidR="005B5D37" w:rsidRDefault="005B5D37" w:rsidP="00E67AD8">
      <w:pPr>
        <w:rPr>
          <w:rtl/>
          <w:lang w:eastAsia="he-IL"/>
        </w:rPr>
      </w:pPr>
    </w:p>
    <w:p w:rsidR="005B5D37" w:rsidRDefault="005B5D37" w:rsidP="007856A5">
      <w:pPr>
        <w:rPr>
          <w:rtl/>
          <w:lang w:eastAsia="he-IL"/>
        </w:rPr>
      </w:pPr>
      <w:bookmarkStart w:id="17511" w:name="_ETM_Q55_450375"/>
      <w:bookmarkStart w:id="17512" w:name="_ETM_Q55_450624"/>
      <w:bookmarkStart w:id="17513" w:name="_ETM_Q55_450741"/>
      <w:bookmarkEnd w:id="17511"/>
      <w:bookmarkEnd w:id="17512"/>
      <w:bookmarkEnd w:id="17513"/>
      <w:r>
        <w:rPr>
          <w:rFonts w:hint="cs"/>
          <w:rtl/>
          <w:lang w:eastAsia="he-IL"/>
        </w:rPr>
        <w:t>או שיגידו להם להחליף מקצוע. גם זה פתרון.</w:t>
      </w:r>
    </w:p>
    <w:p w:rsidR="005B5D37" w:rsidRDefault="005B5D37" w:rsidP="00585511">
      <w:pPr>
        <w:rPr>
          <w:rtl/>
          <w:lang w:eastAsia="he-IL"/>
        </w:rPr>
      </w:pPr>
      <w:bookmarkStart w:id="17514" w:name="_ETM_Q55_437089"/>
      <w:bookmarkStart w:id="17515" w:name="_ETM_Q55_437168"/>
      <w:bookmarkStart w:id="17516" w:name="_ETM_Q55_437584"/>
      <w:bookmarkStart w:id="17517" w:name="_ETM_Q55_437648"/>
      <w:bookmarkEnd w:id="17514"/>
      <w:bookmarkEnd w:id="17515"/>
      <w:bookmarkEnd w:id="17516"/>
      <w:bookmarkEnd w:id="17517"/>
    </w:p>
    <w:p w:rsidR="005B5D37" w:rsidRDefault="005B5D37" w:rsidP="00585511">
      <w:pPr>
        <w:pStyle w:val="af7"/>
        <w:rPr>
          <w:rtl/>
        </w:rPr>
      </w:pPr>
      <w:r w:rsidRPr="00525D1F">
        <w:rPr>
          <w:rStyle w:val="TagStyle"/>
          <w:rtl/>
        </w:rPr>
        <w:t xml:space="preserve"> &lt;&lt; יור &gt;&gt;</w:t>
      </w:r>
      <w:r w:rsidRPr="001053E0">
        <w:rPr>
          <w:rStyle w:val="TagStyle"/>
          <w:rtl/>
        </w:rPr>
        <w:t xml:space="preserve"> </w:t>
      </w:r>
      <w:r>
        <w:rPr>
          <w:rtl/>
        </w:rPr>
        <w:t>היו"ר מנסור עבאס:</w:t>
      </w:r>
      <w:r w:rsidRPr="001053E0">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ישיב, בשם שר החקלאות, השר יואל רזבוזוב. פעם ראשונה </w:t>
      </w:r>
      <w:bookmarkStart w:id="17518" w:name="_ETM_Q55_464953"/>
      <w:bookmarkEnd w:id="17518"/>
      <w:r>
        <w:rPr>
          <w:rFonts w:hint="cs"/>
          <w:rtl/>
          <w:lang w:eastAsia="he-IL"/>
        </w:rPr>
        <w:t xml:space="preserve">שאני מציג אותך. </w:t>
      </w:r>
    </w:p>
    <w:p w:rsidR="005B5D37" w:rsidRDefault="005B5D37" w:rsidP="00585511">
      <w:pPr>
        <w:rPr>
          <w:rtl/>
          <w:lang w:eastAsia="he-IL"/>
        </w:rPr>
      </w:pPr>
    </w:p>
    <w:p w:rsidR="005B5D37" w:rsidRDefault="005B5D37" w:rsidP="00585511">
      <w:pPr>
        <w:pStyle w:val="a4"/>
        <w:rPr>
          <w:rtl/>
        </w:rPr>
      </w:pPr>
      <w:bookmarkStart w:id="17519" w:name="ET_speaker_6215_13"/>
      <w:r w:rsidRPr="00525D1F">
        <w:rPr>
          <w:rStyle w:val="TagStyle"/>
          <w:rtl/>
        </w:rPr>
        <w:t xml:space="preserve"> &lt;&lt; דובר &gt;&gt;</w:t>
      </w:r>
      <w:r w:rsidRPr="001053E0">
        <w:rPr>
          <w:rStyle w:val="TagStyle"/>
          <w:rtl/>
        </w:rPr>
        <w:t xml:space="preserve"> </w:t>
      </w:r>
      <w:bookmarkStart w:id="17520" w:name="_Toc92021656"/>
      <w:bookmarkStart w:id="17521" w:name="_Toc92021946"/>
      <w:r>
        <w:rPr>
          <w:rtl/>
        </w:rPr>
        <w:t>שר התיירות יואל רזבוזוב:</w:t>
      </w:r>
      <w:bookmarkEnd w:id="17520"/>
      <w:bookmarkEnd w:id="17521"/>
      <w:r w:rsidRPr="001053E0">
        <w:rPr>
          <w:rStyle w:val="TagStyle"/>
          <w:rtl/>
        </w:rPr>
        <w:t xml:space="preserve"> </w:t>
      </w:r>
      <w:r w:rsidRPr="00525D1F">
        <w:rPr>
          <w:rStyle w:val="TagStyle"/>
          <w:rtl/>
        </w:rPr>
        <w:t>&lt;&lt; דובר &gt;&gt;</w:t>
      </w:r>
      <w:r>
        <w:rPr>
          <w:rtl/>
        </w:rPr>
        <w:t xml:space="preserve">   </w:t>
      </w:r>
      <w:bookmarkEnd w:id="17519"/>
    </w:p>
    <w:p w:rsidR="005B5D37" w:rsidRDefault="005B5D37" w:rsidP="00E67AD8">
      <w:pPr>
        <w:rPr>
          <w:rtl/>
          <w:lang w:eastAsia="he-IL"/>
        </w:rPr>
      </w:pPr>
    </w:p>
    <w:p w:rsidR="005B5D37" w:rsidRDefault="005B5D37" w:rsidP="00585511">
      <w:pPr>
        <w:rPr>
          <w:rtl/>
          <w:lang w:eastAsia="he-IL"/>
        </w:rPr>
      </w:pPr>
      <w:r>
        <w:rPr>
          <w:rFonts w:hint="cs"/>
          <w:rtl/>
          <w:lang w:eastAsia="he-IL"/>
        </w:rPr>
        <w:t xml:space="preserve">הצגת מצוין. </w:t>
      </w:r>
    </w:p>
    <w:p w:rsidR="005B5D37" w:rsidRDefault="005B5D37" w:rsidP="00585511">
      <w:pPr>
        <w:rPr>
          <w:rtl/>
          <w:lang w:eastAsia="he-IL"/>
        </w:rPr>
      </w:pPr>
      <w:bookmarkStart w:id="17522" w:name="_ETM_Q55_477469"/>
      <w:bookmarkStart w:id="17523" w:name="_ETM_Q55_477553"/>
      <w:bookmarkStart w:id="17524" w:name="_ETM_Q55_477629"/>
      <w:bookmarkStart w:id="17525" w:name="_ETM_Q55_477708"/>
      <w:bookmarkEnd w:id="17522"/>
      <w:bookmarkEnd w:id="17523"/>
      <w:bookmarkEnd w:id="17524"/>
      <w:bookmarkEnd w:id="17525"/>
    </w:p>
    <w:p w:rsidR="005B5D37" w:rsidRDefault="005B5D37" w:rsidP="00585511">
      <w:pPr>
        <w:pStyle w:val="af7"/>
        <w:rPr>
          <w:rtl/>
        </w:rPr>
      </w:pPr>
      <w:r w:rsidRPr="00525D1F">
        <w:rPr>
          <w:rStyle w:val="TagStyle"/>
          <w:rtl/>
        </w:rPr>
        <w:t xml:space="preserve"> &lt;&lt; יור &gt;&gt;</w:t>
      </w:r>
      <w:r w:rsidRPr="00BD3655">
        <w:rPr>
          <w:rStyle w:val="TagStyle"/>
          <w:rtl/>
        </w:rPr>
        <w:t xml:space="preserve"> </w:t>
      </w:r>
      <w:r>
        <w:rPr>
          <w:rtl/>
        </w:rPr>
        <w:t>היו"ר מנסור עבאס:</w:t>
      </w:r>
      <w:r w:rsidRPr="00BD3655">
        <w:rPr>
          <w:rStyle w:val="TagStyle"/>
          <w:rtl/>
        </w:rPr>
        <w:t xml:space="preserve"> </w:t>
      </w:r>
      <w:r w:rsidRPr="00525D1F">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526" w:name="_ETM_Q55_477340"/>
      <w:bookmarkEnd w:id="17526"/>
      <w:r>
        <w:rPr>
          <w:rFonts w:hint="cs"/>
          <w:rtl/>
          <w:lang w:eastAsia="he-IL"/>
        </w:rPr>
        <w:t xml:space="preserve">עשר דקות, אדוני. </w:t>
      </w:r>
    </w:p>
    <w:p w:rsidR="005B5D37" w:rsidRPr="007856A5" w:rsidRDefault="005B5D37" w:rsidP="00585511">
      <w:pPr>
        <w:rPr>
          <w:rtl/>
        </w:rPr>
      </w:pPr>
      <w:bookmarkStart w:id="17527" w:name="_ETM_Q55_478315"/>
      <w:bookmarkStart w:id="17528" w:name="_ETM_Q55_478427"/>
      <w:bookmarkEnd w:id="17527"/>
      <w:bookmarkEnd w:id="17528"/>
    </w:p>
    <w:p w:rsidR="005B5D37" w:rsidRDefault="005B5D37" w:rsidP="00585511">
      <w:pPr>
        <w:pStyle w:val="-"/>
        <w:rPr>
          <w:rtl/>
        </w:rPr>
      </w:pPr>
      <w:bookmarkStart w:id="17529" w:name="ET_speakercontinue_6215_48"/>
      <w:r w:rsidRPr="00525D1F">
        <w:rPr>
          <w:rStyle w:val="TagStyle"/>
          <w:rtl/>
        </w:rPr>
        <w:t xml:space="preserve"> &lt;&lt; דובר_המשך &gt;&gt;</w:t>
      </w:r>
      <w:r w:rsidRPr="00BD3655">
        <w:rPr>
          <w:rStyle w:val="TagStyle"/>
          <w:rtl/>
        </w:rPr>
        <w:t xml:space="preserve"> </w:t>
      </w:r>
      <w:r>
        <w:rPr>
          <w:rtl/>
        </w:rPr>
        <w:t>שר התיירות יואל רזבוזוב:</w:t>
      </w:r>
      <w:r w:rsidRPr="00BD3655">
        <w:rPr>
          <w:rStyle w:val="TagStyle"/>
          <w:rtl/>
        </w:rPr>
        <w:t xml:space="preserve"> </w:t>
      </w:r>
      <w:r w:rsidRPr="00525D1F">
        <w:rPr>
          <w:rStyle w:val="TagStyle"/>
          <w:rtl/>
        </w:rPr>
        <w:t>&lt;&lt; דובר_המשך &gt;&gt;</w:t>
      </w:r>
      <w:r>
        <w:rPr>
          <w:rtl/>
        </w:rPr>
        <w:t xml:space="preserve">   </w:t>
      </w:r>
      <w:bookmarkEnd w:id="17529"/>
    </w:p>
    <w:p w:rsidR="005B5D37" w:rsidRDefault="005B5D37" w:rsidP="00E67AD8">
      <w:pPr>
        <w:rPr>
          <w:rtl/>
          <w:lang w:eastAsia="he-IL"/>
        </w:rPr>
      </w:pPr>
    </w:p>
    <w:p w:rsidR="005B5D37" w:rsidRDefault="005B5D37" w:rsidP="00585511">
      <w:pPr>
        <w:rPr>
          <w:rtl/>
          <w:lang w:eastAsia="he-IL"/>
        </w:rPr>
      </w:pPr>
      <w:bookmarkStart w:id="17530" w:name="_ETM_Q55_478604"/>
      <w:bookmarkEnd w:id="17530"/>
      <w:r>
        <w:rPr>
          <w:rFonts w:hint="cs"/>
          <w:rtl/>
          <w:lang w:eastAsia="he-IL"/>
        </w:rPr>
        <w:t xml:space="preserve">כבוד היושב-ראש, </w:t>
      </w:r>
      <w:bookmarkStart w:id="17531" w:name="_ETM_Q55_478563"/>
      <w:bookmarkStart w:id="17532" w:name="_ETM_Q55_476848"/>
      <w:bookmarkEnd w:id="17531"/>
      <w:bookmarkEnd w:id="17532"/>
      <w:r>
        <w:rPr>
          <w:rFonts w:hint="cs"/>
          <w:rtl/>
          <w:lang w:eastAsia="he-IL"/>
        </w:rPr>
        <w:t xml:space="preserve">חבריי חברי הכנסת, אני מבקש להקריא בפניכם את תשובת השר, שר החקלאות, חברי עודד פורר, על הצעת חוק פיקוח על מחירי מצרכים ושירותים (תיקון </w:t>
      </w:r>
      <w:bookmarkStart w:id="17533" w:name="_ETM_Q55_494492"/>
      <w:bookmarkEnd w:id="17533"/>
      <w:r>
        <w:rPr>
          <w:rtl/>
          <w:lang w:eastAsia="he-IL"/>
        </w:rPr>
        <w:t>–</w:t>
      </w:r>
      <w:r>
        <w:rPr>
          <w:rFonts w:hint="cs"/>
          <w:rtl/>
          <w:lang w:eastAsia="he-IL"/>
        </w:rPr>
        <w:t xml:space="preserve"> הגבלת מרווחי שיווק על ירקות), של חברת הכנסת אורלי לוי </w:t>
      </w:r>
      <w:bookmarkStart w:id="17534" w:name="_ETM_Q55_500018"/>
      <w:bookmarkEnd w:id="17534"/>
      <w:r>
        <w:rPr>
          <w:rFonts w:hint="cs"/>
          <w:rtl/>
          <w:lang w:eastAsia="he-IL"/>
        </w:rPr>
        <w:t xml:space="preserve">אבקסיס, כפי שהובאה לידי. </w:t>
      </w:r>
    </w:p>
    <w:p w:rsidR="005B5D37" w:rsidRDefault="005B5D37" w:rsidP="00585511">
      <w:pPr>
        <w:rPr>
          <w:rtl/>
          <w:lang w:eastAsia="he-IL"/>
        </w:rPr>
      </w:pPr>
    </w:p>
    <w:p w:rsidR="005B5D37" w:rsidRDefault="005B5D37" w:rsidP="00240E75">
      <w:pPr>
        <w:rPr>
          <w:rtl/>
          <w:lang w:eastAsia="he-IL"/>
        </w:rPr>
      </w:pPr>
      <w:r>
        <w:rPr>
          <w:rFonts w:hint="cs"/>
          <w:rtl/>
          <w:lang w:eastAsia="he-IL"/>
        </w:rPr>
        <w:t xml:space="preserve">יוזמות לפיקוח על מרווחי שיווק בפירות או ירקות עלו פעמים רבות בעבר. לצורך צו מרווחים יש סעיף בחוק, ולא צריך תיקון חוק. </w:t>
      </w:r>
      <w:bookmarkStart w:id="17535" w:name="_ETM_Q55_519829"/>
      <w:bookmarkEnd w:id="17535"/>
      <w:r>
        <w:rPr>
          <w:rFonts w:hint="cs"/>
          <w:rtl/>
          <w:lang w:eastAsia="he-IL"/>
        </w:rPr>
        <w:t xml:space="preserve">ניתן לקבוע צו של השרים בנדון. על מנת לקבוע צו שכזה, צריך קודם כול להוכיח שיש ריכוזיות ובעיה במרווחים. לשם כך הוקמה ועדה לבחינת פערי תיווך. הוועדה </w:t>
      </w:r>
      <w:bookmarkStart w:id="17536" w:name="_ETM_Q55_532827"/>
      <w:bookmarkEnd w:id="17536"/>
      <w:r>
        <w:rPr>
          <w:rFonts w:hint="cs"/>
          <w:rtl/>
          <w:lang w:eastAsia="he-IL"/>
        </w:rPr>
        <w:t xml:space="preserve">לבחינת פערי תיווך הינה ועדה בין-משרדית שתבחן את כלל החוליות בשרשרת, לרבות פערי </w:t>
      </w:r>
      <w:bookmarkStart w:id="17537" w:name="_ETM_Q55_542123"/>
      <w:bookmarkEnd w:id="17537"/>
      <w:r>
        <w:rPr>
          <w:rFonts w:hint="cs"/>
          <w:rtl/>
          <w:lang w:eastAsia="he-IL"/>
        </w:rPr>
        <w:t xml:space="preserve">תיווך, ובהתאמה תגבש את המלצותיה בנושא. </w:t>
      </w:r>
      <w:bookmarkStart w:id="17538" w:name="_ETM_Q55_547156"/>
      <w:bookmarkStart w:id="17539" w:name="_ETM_Q55_547258"/>
      <w:bookmarkStart w:id="17540" w:name="_ETM_Q55_547299"/>
      <w:bookmarkStart w:id="17541" w:name="_ETM_Q55_547366"/>
      <w:bookmarkEnd w:id="17538"/>
      <w:bookmarkEnd w:id="17539"/>
      <w:bookmarkEnd w:id="17540"/>
      <w:bookmarkEnd w:id="17541"/>
      <w:r>
        <w:rPr>
          <w:rFonts w:hint="cs"/>
          <w:rtl/>
          <w:lang w:eastAsia="he-IL"/>
        </w:rPr>
        <w:t xml:space="preserve">הכוונה היא שבסיום עבודת הוועדה נבין, בין השאר, מי אחראי לפערים, ונגבש תוכנית סדורה לטיפול בסוגיה הזאת, בהתאמה. לכן, יש להמתין להמלצות הוועדה, הצפויות להתקבל </w:t>
      </w:r>
      <w:bookmarkStart w:id="17542" w:name="_ETM_Q55_565187"/>
      <w:bookmarkEnd w:id="17542"/>
      <w:r>
        <w:rPr>
          <w:rFonts w:hint="cs"/>
          <w:rtl/>
          <w:lang w:eastAsia="he-IL"/>
        </w:rPr>
        <w:t xml:space="preserve">בינואר. </w:t>
      </w:r>
    </w:p>
    <w:p w:rsidR="005B5D37" w:rsidRDefault="005B5D37" w:rsidP="00585511">
      <w:pPr>
        <w:rPr>
          <w:rtl/>
          <w:lang w:eastAsia="he-IL"/>
        </w:rPr>
      </w:pPr>
      <w:bookmarkStart w:id="17543" w:name="_ETM_Q55_568412"/>
      <w:bookmarkStart w:id="17544" w:name="_ETM_Q55_568496"/>
      <w:bookmarkEnd w:id="17543"/>
      <w:bookmarkEnd w:id="17544"/>
    </w:p>
    <w:p w:rsidR="005B5D37" w:rsidRDefault="005B5D37" w:rsidP="00240E75">
      <w:pPr>
        <w:rPr>
          <w:rtl/>
          <w:lang w:eastAsia="he-IL"/>
        </w:rPr>
      </w:pPr>
      <w:bookmarkStart w:id="17545" w:name="_ETM_Q55_568939"/>
      <w:bookmarkStart w:id="17546" w:name="_ETM_Q55_569009"/>
      <w:bookmarkEnd w:id="17545"/>
      <w:bookmarkEnd w:id="17546"/>
      <w:r>
        <w:rPr>
          <w:rFonts w:hint="cs"/>
          <w:rtl/>
          <w:lang w:eastAsia="he-IL"/>
        </w:rPr>
        <w:t xml:space="preserve">אני מסכים שיש בעיה. כולנו שומעים על המחירים הגבוהים, ואפילו ראיתי השבוע מחירים מהשדה עד מחיר המדף </w:t>
      </w:r>
      <w:r w:rsidR="00240E75">
        <w:rPr>
          <w:rFonts w:hint="eastAsia"/>
          <w:rtl/>
          <w:lang w:eastAsia="he-IL"/>
        </w:rPr>
        <w:t xml:space="preserve">– </w:t>
      </w:r>
      <w:r>
        <w:rPr>
          <w:rFonts w:hint="cs"/>
          <w:rtl/>
          <w:lang w:eastAsia="he-IL"/>
        </w:rPr>
        <w:t xml:space="preserve">המחירים הם גבוהים. כפי ששר החקלאות מכוון כאן, הוא הקים ועדה שבוחנת את זה לפרטי-פרטים. היא לא מתייחסת לזה בקלות ראש, לא בחובבנות. </w:t>
      </w:r>
      <w:bookmarkStart w:id="17547" w:name="_ETM_Q55_602707"/>
      <w:bookmarkEnd w:id="17547"/>
      <w:r>
        <w:rPr>
          <w:rFonts w:hint="cs"/>
          <w:rtl/>
          <w:lang w:eastAsia="he-IL"/>
        </w:rPr>
        <w:t xml:space="preserve">היא באמת מחפשת את הריכוזיות, את הבעיות, והיא תטפל. אנחנו ממליצים לעשות את זה לא בחוק אלא שהוועדה תמליץ לשר, </w:t>
      </w:r>
      <w:bookmarkStart w:id="17548" w:name="_ETM_Q55_617715"/>
      <w:bookmarkEnd w:id="17548"/>
      <w:r>
        <w:rPr>
          <w:rFonts w:hint="cs"/>
          <w:rtl/>
          <w:lang w:eastAsia="he-IL"/>
        </w:rPr>
        <w:t xml:space="preserve">לשרים הממונים. הוועדה היא בין-משרדית, מנכ"לים של משרדים שונים יושבים בה, </w:t>
      </w:r>
      <w:bookmarkStart w:id="17549" w:name="_ETM_Q55_626178"/>
      <w:bookmarkEnd w:id="17549"/>
      <w:r>
        <w:rPr>
          <w:rFonts w:hint="cs"/>
          <w:rtl/>
          <w:lang w:eastAsia="he-IL"/>
        </w:rPr>
        <w:t xml:space="preserve">ואנחנו נפתור את זה. </w:t>
      </w:r>
    </w:p>
    <w:p w:rsidR="005B5D37" w:rsidRDefault="005B5D37" w:rsidP="00585511">
      <w:pPr>
        <w:rPr>
          <w:rtl/>
          <w:lang w:eastAsia="he-IL"/>
        </w:rPr>
      </w:pPr>
      <w:bookmarkStart w:id="17550" w:name="_ETM_Q55_628755"/>
      <w:bookmarkStart w:id="17551" w:name="_ETM_Q55_628871"/>
      <w:bookmarkEnd w:id="17550"/>
      <w:bookmarkEnd w:id="17551"/>
    </w:p>
    <w:p w:rsidR="005B5D37" w:rsidRDefault="005B5D37" w:rsidP="004B3E26">
      <w:pPr>
        <w:rPr>
          <w:rtl/>
          <w:lang w:eastAsia="he-IL"/>
        </w:rPr>
      </w:pPr>
      <w:bookmarkStart w:id="17552" w:name="_ETM_Q55_628922"/>
      <w:bookmarkStart w:id="17553" w:name="_ETM_Q55_629011"/>
      <w:bookmarkEnd w:id="17552"/>
      <w:bookmarkEnd w:id="17553"/>
      <w:r>
        <w:rPr>
          <w:rFonts w:hint="cs"/>
          <w:rtl/>
          <w:lang w:eastAsia="he-IL"/>
        </w:rPr>
        <w:t>אני חושב שהיום כולם מדברים על זה ורואים את זה</w:t>
      </w:r>
      <w:bookmarkStart w:id="17554" w:name="_ETM_Q55_636732"/>
      <w:bookmarkStart w:id="17555" w:name="_ETM_Q55_636855"/>
      <w:bookmarkEnd w:id="17554"/>
      <w:bookmarkEnd w:id="17555"/>
      <w:r>
        <w:rPr>
          <w:rFonts w:hint="cs"/>
          <w:rtl/>
          <w:lang w:eastAsia="he-IL"/>
        </w:rPr>
        <w:t xml:space="preserve">. יש סיכוי לפתור, כי יש פה שר שבא לעבוד, שר ששם לעצמו </w:t>
      </w:r>
      <w:bookmarkStart w:id="17556" w:name="_ETM_Q55_644452"/>
      <w:bookmarkEnd w:id="17556"/>
      <w:r>
        <w:rPr>
          <w:rFonts w:hint="cs"/>
          <w:rtl/>
          <w:lang w:eastAsia="he-IL"/>
        </w:rPr>
        <w:t xml:space="preserve">יעד. ראיתי את היעדים. היעדים הם במספרים. כמובן, בלי לפגוע באף אחד מהצדדים, צריך למצוא פשרה נכונה בין כל הגורמים המעורבים, גם בממשלה ובקואליציה ובכלל בכנסת. </w:t>
      </w:r>
      <w:bookmarkStart w:id="17557" w:name="_ETM_Q55_660748"/>
      <w:bookmarkStart w:id="17558" w:name="_ETM_Q55_670373"/>
      <w:bookmarkStart w:id="17559" w:name="_ETM_Q55_670463"/>
      <w:bookmarkStart w:id="17560" w:name="_ETM_Q55_671261"/>
      <w:bookmarkStart w:id="17561" w:name="_ETM_Q55_671344"/>
      <w:bookmarkEnd w:id="17557"/>
      <w:bookmarkEnd w:id="17558"/>
      <w:bookmarkEnd w:id="17559"/>
      <w:bookmarkEnd w:id="17560"/>
      <w:bookmarkEnd w:id="17561"/>
      <w:r>
        <w:rPr>
          <w:rFonts w:hint="cs"/>
          <w:rtl/>
          <w:lang w:eastAsia="he-IL"/>
        </w:rPr>
        <w:t xml:space="preserve">אני בטוח שיגיעו לעמק השווה וכל הצדדים יצאו מרוצים, אבל הצד החשוב זה הציבור. ברגע שהציבור יראה ירידה במחירים, אני חושב שזה מדבר בעד עצמו. </w:t>
      </w:r>
    </w:p>
    <w:p w:rsidR="005B5D37" w:rsidRDefault="005B5D37" w:rsidP="00585511">
      <w:pPr>
        <w:rPr>
          <w:rtl/>
          <w:lang w:eastAsia="he-IL"/>
        </w:rPr>
      </w:pPr>
    </w:p>
    <w:p w:rsidR="005B5D37" w:rsidRDefault="005B5D37" w:rsidP="00240E75">
      <w:pPr>
        <w:rPr>
          <w:rtl/>
        </w:rPr>
      </w:pPr>
      <w:r>
        <w:rPr>
          <w:rFonts w:hint="cs"/>
          <w:rtl/>
          <w:lang w:eastAsia="he-IL"/>
        </w:rPr>
        <w:t xml:space="preserve">שמעתי שדיברו על פתיחת גבולות. הכוונה הייתה אולי בנושא החקלאי, אבל אני מאוד בעד פתיחת גבולות בנושא התיירותי. אנחנו נמצאים במצב לא פשוט. המטרה שלנו היא להגן על בריאותם של אזרחי ישראל, אבל אנחנו גם צריכים לשמור על הכלכלה. העורף של כל המלחמה הזאת במגפה הוא תעשיית התיירות, שעליה </w:t>
      </w:r>
      <w:bookmarkStart w:id="17562" w:name="_ETM_Q55_721995"/>
      <w:bookmarkEnd w:id="17562"/>
      <w:r>
        <w:rPr>
          <w:rFonts w:hint="cs"/>
          <w:rtl/>
          <w:lang w:eastAsia="he-IL"/>
        </w:rPr>
        <w:t>אני אמון.</w:t>
      </w:r>
      <w:bookmarkStart w:id="17563" w:name="_ETM_Q55_669859"/>
      <w:bookmarkStart w:id="17564" w:name="_ETM_Q55_669933"/>
      <w:bookmarkStart w:id="17565" w:name="_ETM_Q55_670131"/>
      <w:bookmarkStart w:id="17566" w:name="_ETM_Q55_670200"/>
      <w:bookmarkEnd w:id="17563"/>
      <w:bookmarkEnd w:id="17564"/>
      <w:bookmarkEnd w:id="17565"/>
      <w:bookmarkEnd w:id="17566"/>
      <w:r>
        <w:rPr>
          <w:rFonts w:hint="cs"/>
          <w:rtl/>
          <w:lang w:eastAsia="he-IL"/>
        </w:rPr>
        <w:t xml:space="preserve"> באמת, אנחנו נמצאים במצב לא פשוט, אבל יחד עם שר האוצר, שרת הכלכלה</w:t>
      </w:r>
      <w:bookmarkStart w:id="17567" w:name="_ETM_Q55_731987"/>
      <w:bookmarkEnd w:id="17567"/>
      <w:r>
        <w:rPr>
          <w:rFonts w:hint="cs"/>
          <w:rtl/>
          <w:lang w:eastAsia="he-IL"/>
        </w:rPr>
        <w:t xml:space="preserve"> וחברי הכנסת מהקואליציה</w:t>
      </w:r>
      <w:r w:rsidR="00240E75">
        <w:rPr>
          <w:rFonts w:hint="cs"/>
          <w:rtl/>
          <w:lang w:eastAsia="he-IL"/>
        </w:rPr>
        <w:t>,</w:t>
      </w:r>
      <w:r>
        <w:rPr>
          <w:rFonts w:hint="cs"/>
          <w:rtl/>
          <w:lang w:eastAsia="he-IL"/>
        </w:rPr>
        <w:t xml:space="preserve"> שתמכו במהלך, הבאנו מתווה כלכלי. אני יודע שהמתווה הזה לא מספיק לתעשייה. הוא נותן אורך נשימה, אבל הוא לא נותן לתעשייה את הרווחים שהתעשייה הייתה רגילה אליהם. </w:t>
      </w:r>
      <w:bookmarkStart w:id="17568" w:name="TOR_Q56"/>
      <w:bookmarkStart w:id="17569" w:name="_ETM_Q56_12647"/>
      <w:bookmarkEnd w:id="17568"/>
      <w:bookmarkEnd w:id="17569"/>
      <w:r>
        <w:rPr>
          <w:rFonts w:hint="cs"/>
          <w:rtl/>
        </w:rPr>
        <w:t>אבל עדיין זה משהו, איזשהו בסיס שהמדינה נותנת</w:t>
      </w:r>
      <w:bookmarkStart w:id="17570" w:name="_ETM_Q56_18197"/>
      <w:bookmarkStart w:id="17571" w:name="_ETM_Q56_18245"/>
      <w:bookmarkEnd w:id="17570"/>
      <w:bookmarkEnd w:id="17571"/>
      <w:r>
        <w:rPr>
          <w:rFonts w:hint="cs"/>
          <w:rtl/>
        </w:rPr>
        <w:t xml:space="preserve">. הגענו יחד </w:t>
      </w:r>
      <w:bookmarkStart w:id="17572" w:name="_ETM_Q56_162304"/>
      <w:bookmarkEnd w:id="17572"/>
      <w:r>
        <w:rPr>
          <w:rFonts w:hint="cs"/>
          <w:rtl/>
        </w:rPr>
        <w:t xml:space="preserve">בממשלה, בקבינט, לכך שברגע שהתחלואה </w:t>
      </w:r>
      <w:r>
        <w:rPr>
          <w:rFonts w:hint="eastAsia"/>
          <w:rtl/>
        </w:rPr>
        <w:t xml:space="preserve">– </w:t>
      </w:r>
      <w:r>
        <w:rPr>
          <w:rFonts w:hint="cs"/>
          <w:rtl/>
        </w:rPr>
        <w:t xml:space="preserve">כביכול מאומתי חו"ל יהיו </w:t>
      </w:r>
      <w:bookmarkStart w:id="17573" w:name="_ETM_Q56_172062"/>
      <w:bookmarkEnd w:id="17573"/>
      <w:r>
        <w:rPr>
          <w:rFonts w:hint="cs"/>
          <w:rtl/>
        </w:rPr>
        <w:t xml:space="preserve">בפחות מ-5%, אז </w:t>
      </w:r>
      <w:r>
        <w:rPr>
          <w:rFonts w:hint="eastAsia"/>
          <w:rtl/>
        </w:rPr>
        <w:t>–</w:t>
      </w:r>
      <w:r>
        <w:rPr>
          <w:rFonts w:hint="cs"/>
          <w:rtl/>
        </w:rPr>
        <w:t xml:space="preserve"> זו ההנחיה של ראש הממשלה </w:t>
      </w:r>
      <w:bookmarkStart w:id="17574" w:name="_ETM_Q56_174262"/>
      <w:bookmarkEnd w:id="17574"/>
      <w:r>
        <w:rPr>
          <w:rtl/>
        </w:rPr>
        <w:t>–</w:t>
      </w:r>
      <w:r>
        <w:rPr>
          <w:rFonts w:hint="cs"/>
          <w:rtl/>
        </w:rPr>
        <w:t xml:space="preserve"> להרים דגל אדום ולפתוח, כי אז לא </w:t>
      </w:r>
      <w:bookmarkStart w:id="17575" w:name="_ETM_Q56_179151"/>
      <w:bookmarkEnd w:id="17575"/>
      <w:r>
        <w:rPr>
          <w:rFonts w:hint="cs"/>
          <w:rtl/>
        </w:rPr>
        <w:t>יהיה שום רווח אפידמיולוגי מסגירת נתב"ג.</w:t>
      </w:r>
    </w:p>
    <w:p w:rsidR="005B5D37" w:rsidRDefault="005B5D37" w:rsidP="00585511">
      <w:pPr>
        <w:rPr>
          <w:rtl/>
        </w:rPr>
      </w:pPr>
      <w:bookmarkStart w:id="17576" w:name="_ETM_Q56_186422"/>
      <w:bookmarkStart w:id="17577" w:name="_ETM_Q56_186510"/>
      <w:bookmarkEnd w:id="17576"/>
      <w:bookmarkEnd w:id="17577"/>
    </w:p>
    <w:p w:rsidR="005B5D37" w:rsidRDefault="005B5D37" w:rsidP="00585511">
      <w:pPr>
        <w:rPr>
          <w:rtl/>
        </w:rPr>
      </w:pPr>
      <w:bookmarkStart w:id="17578" w:name="_ETM_Q56_186582"/>
      <w:bookmarkStart w:id="17579" w:name="_ETM_Q56_186674"/>
      <w:bookmarkEnd w:id="17578"/>
      <w:bookmarkEnd w:id="17579"/>
      <w:r>
        <w:rPr>
          <w:rFonts w:hint="cs"/>
          <w:rtl/>
        </w:rPr>
        <w:t xml:space="preserve">לצערנו, אנחנו לא רוצים להגיע </w:t>
      </w:r>
      <w:bookmarkStart w:id="17580" w:name="_ETM_Q56_184429"/>
      <w:bookmarkEnd w:id="17580"/>
      <w:r>
        <w:rPr>
          <w:rFonts w:hint="cs"/>
          <w:rtl/>
        </w:rPr>
        <w:t xml:space="preserve">למספרים </w:t>
      </w:r>
      <w:r w:rsidR="00E67AD8">
        <w:rPr>
          <w:rFonts w:hint="cs"/>
          <w:rtl/>
        </w:rPr>
        <w:t>– – –</w:t>
      </w:r>
    </w:p>
    <w:p w:rsidR="005B5D37" w:rsidRDefault="005B5D37" w:rsidP="00585511">
      <w:pPr>
        <w:rPr>
          <w:rtl/>
        </w:rPr>
      </w:pPr>
      <w:bookmarkStart w:id="17581" w:name="_ETM_Q56_18356"/>
      <w:bookmarkStart w:id="17582" w:name="_ETM_Q56_18421"/>
      <w:bookmarkEnd w:id="17581"/>
      <w:bookmarkEnd w:id="17582"/>
    </w:p>
    <w:p w:rsidR="005B5D37" w:rsidRDefault="005B5D37" w:rsidP="00585511">
      <w:pPr>
        <w:pStyle w:val="af6"/>
        <w:rPr>
          <w:rtl/>
        </w:rPr>
      </w:pPr>
      <w:bookmarkStart w:id="17583" w:name="ET_interruption_5726_8"/>
      <w:r w:rsidRPr="002D35EC">
        <w:rPr>
          <w:rStyle w:val="TagStyle"/>
          <w:rtl/>
        </w:rPr>
        <w:t xml:space="preserve"> &lt;&lt; קריאה &gt;&gt;</w:t>
      </w:r>
      <w:r w:rsidRPr="009B3A7A">
        <w:rPr>
          <w:rStyle w:val="TagStyle"/>
          <w:rtl/>
        </w:rPr>
        <w:t xml:space="preserve"> </w:t>
      </w:r>
      <w:r>
        <w:rPr>
          <w:rtl/>
        </w:rPr>
        <w:t>ינון אזולאי (ש"ס):</w:t>
      </w:r>
      <w:r w:rsidRPr="009B3A7A">
        <w:rPr>
          <w:rStyle w:val="TagStyle"/>
          <w:rtl/>
        </w:rPr>
        <w:t xml:space="preserve"> </w:t>
      </w:r>
      <w:r w:rsidRPr="002D35EC">
        <w:rPr>
          <w:rStyle w:val="TagStyle"/>
          <w:rtl/>
        </w:rPr>
        <w:t>&lt;&lt; קריאה &gt;&gt;</w:t>
      </w:r>
      <w:r>
        <w:rPr>
          <w:rtl/>
        </w:rPr>
        <w:t xml:space="preserve">   </w:t>
      </w:r>
      <w:bookmarkEnd w:id="17583"/>
    </w:p>
    <w:p w:rsidR="005B5D37" w:rsidRDefault="005B5D37" w:rsidP="00E67AD8">
      <w:pPr>
        <w:rPr>
          <w:rtl/>
          <w:lang w:eastAsia="he-IL"/>
        </w:rPr>
      </w:pPr>
    </w:p>
    <w:p w:rsidR="005B5D37" w:rsidRDefault="005B5D37" w:rsidP="00585511">
      <w:pPr>
        <w:rPr>
          <w:rtl/>
          <w:lang w:eastAsia="he-IL"/>
        </w:rPr>
      </w:pPr>
      <w:bookmarkStart w:id="17584" w:name="_ETM_Q56_184984"/>
      <w:bookmarkStart w:id="17585" w:name="_ETM_Q56_185235"/>
      <w:bookmarkStart w:id="17586" w:name="_ETM_Q56_185299"/>
      <w:bookmarkEnd w:id="17584"/>
      <w:bookmarkEnd w:id="17585"/>
      <w:bookmarkEnd w:id="17586"/>
      <w:r>
        <w:rPr>
          <w:rFonts w:hint="cs"/>
          <w:rtl/>
          <w:lang w:eastAsia="he-IL"/>
        </w:rPr>
        <w:t xml:space="preserve">איזה ראש ממשלה? איזה ראש ממשלה? </w:t>
      </w:r>
      <w:bookmarkStart w:id="17587" w:name="_ETM_Q56_190669"/>
      <w:bookmarkEnd w:id="17587"/>
    </w:p>
    <w:p w:rsidR="005B5D37" w:rsidRPr="009B3A7A" w:rsidRDefault="005B5D37" w:rsidP="00585511">
      <w:pPr>
        <w:rPr>
          <w:rtl/>
          <w:lang w:eastAsia="he-IL"/>
        </w:rPr>
      </w:pPr>
      <w:bookmarkStart w:id="17588" w:name="_ETM_Q56_184109"/>
      <w:bookmarkStart w:id="17589" w:name="_ETM_Q56_184215"/>
      <w:bookmarkEnd w:id="17588"/>
      <w:bookmarkEnd w:id="17589"/>
    </w:p>
    <w:p w:rsidR="005B5D37" w:rsidRDefault="005B5D37" w:rsidP="00585511">
      <w:pPr>
        <w:pStyle w:val="-"/>
        <w:rPr>
          <w:rtl/>
        </w:rPr>
      </w:pPr>
      <w:bookmarkStart w:id="17590" w:name="ET_speakercontinue_6215_7"/>
      <w:r w:rsidRPr="002D35EC">
        <w:rPr>
          <w:rStyle w:val="TagStyle"/>
          <w:rtl/>
        </w:rPr>
        <w:t xml:space="preserve"> &lt;&lt; דובר_המשך &gt;&gt;</w:t>
      </w:r>
      <w:r w:rsidRPr="009B3A7A">
        <w:rPr>
          <w:rStyle w:val="TagStyle"/>
          <w:rtl/>
        </w:rPr>
        <w:t xml:space="preserve"> </w:t>
      </w:r>
      <w:r>
        <w:rPr>
          <w:rtl/>
        </w:rPr>
        <w:t>שר התיירות יואל רזבוזוב:</w:t>
      </w:r>
      <w:r w:rsidRPr="009B3A7A">
        <w:rPr>
          <w:rStyle w:val="TagStyle"/>
          <w:rtl/>
        </w:rPr>
        <w:t xml:space="preserve"> </w:t>
      </w:r>
      <w:r w:rsidRPr="002D35EC">
        <w:rPr>
          <w:rStyle w:val="TagStyle"/>
          <w:rtl/>
        </w:rPr>
        <w:t>&lt;&lt; דובר_המשך &gt;&gt;</w:t>
      </w:r>
      <w:r>
        <w:rPr>
          <w:rtl/>
        </w:rPr>
        <w:t xml:space="preserve">   </w:t>
      </w:r>
      <w:bookmarkEnd w:id="17590"/>
    </w:p>
    <w:p w:rsidR="005B5D37" w:rsidRDefault="005B5D37" w:rsidP="00E67AD8">
      <w:pPr>
        <w:rPr>
          <w:rtl/>
          <w:lang w:eastAsia="he-IL"/>
        </w:rPr>
      </w:pPr>
    </w:p>
    <w:p w:rsidR="005B5D37" w:rsidRDefault="005B5D37" w:rsidP="00585511">
      <w:pPr>
        <w:rPr>
          <w:rtl/>
          <w:lang w:eastAsia="he-IL"/>
        </w:rPr>
      </w:pPr>
      <w:r>
        <w:rPr>
          <w:rFonts w:hint="cs"/>
          <w:rtl/>
          <w:lang w:eastAsia="he-IL"/>
        </w:rPr>
        <w:t>ראש הממשלה בנט. זה ראש הממשלה.</w:t>
      </w:r>
    </w:p>
    <w:p w:rsidR="005B5D37" w:rsidRDefault="005B5D37" w:rsidP="00585511">
      <w:pPr>
        <w:rPr>
          <w:rtl/>
          <w:lang w:eastAsia="he-IL"/>
        </w:rPr>
      </w:pPr>
      <w:bookmarkStart w:id="17591" w:name="_ETM_Q56_189535"/>
      <w:bookmarkStart w:id="17592" w:name="_ETM_Q56_189621"/>
      <w:bookmarkEnd w:id="17591"/>
      <w:bookmarkEnd w:id="17592"/>
    </w:p>
    <w:p w:rsidR="005B5D37" w:rsidRDefault="005B5D37" w:rsidP="00585511">
      <w:pPr>
        <w:pStyle w:val="af6"/>
        <w:rPr>
          <w:rtl/>
        </w:rPr>
      </w:pPr>
      <w:bookmarkStart w:id="17593" w:name="ET_interruption_5726_9"/>
      <w:r w:rsidRPr="002D35EC">
        <w:rPr>
          <w:rStyle w:val="TagStyle"/>
          <w:rtl/>
        </w:rPr>
        <w:t xml:space="preserve"> &lt;&lt; קריאה &gt;&gt;</w:t>
      </w:r>
      <w:r w:rsidRPr="009B3A7A">
        <w:rPr>
          <w:rStyle w:val="TagStyle"/>
          <w:rtl/>
        </w:rPr>
        <w:t xml:space="preserve"> </w:t>
      </w:r>
      <w:r>
        <w:rPr>
          <w:rtl/>
        </w:rPr>
        <w:t>ינון אזולאי (ש"ס):</w:t>
      </w:r>
      <w:r w:rsidRPr="009B3A7A">
        <w:rPr>
          <w:rStyle w:val="TagStyle"/>
          <w:rtl/>
        </w:rPr>
        <w:t xml:space="preserve"> </w:t>
      </w:r>
      <w:r w:rsidRPr="002D35EC">
        <w:rPr>
          <w:rStyle w:val="TagStyle"/>
          <w:rtl/>
        </w:rPr>
        <w:t>&lt;&lt; קריאה &gt;&gt;</w:t>
      </w:r>
      <w:r>
        <w:rPr>
          <w:rtl/>
        </w:rPr>
        <w:t xml:space="preserve">   </w:t>
      </w:r>
      <w:bookmarkEnd w:id="17593"/>
    </w:p>
    <w:p w:rsidR="005B5D37" w:rsidRDefault="005B5D37" w:rsidP="00E67AD8">
      <w:pPr>
        <w:rPr>
          <w:rtl/>
          <w:lang w:eastAsia="he-IL"/>
        </w:rPr>
      </w:pPr>
    </w:p>
    <w:p w:rsidR="005B5D37" w:rsidRPr="009B3A7A" w:rsidRDefault="005B5D37" w:rsidP="00585511">
      <w:pPr>
        <w:rPr>
          <w:rtl/>
          <w:lang w:eastAsia="he-IL"/>
        </w:rPr>
      </w:pPr>
      <w:bookmarkStart w:id="17594" w:name="_ETM_Q56_188779"/>
      <w:bookmarkStart w:id="17595" w:name="_ETM_Q56_188877"/>
      <w:bookmarkEnd w:id="17594"/>
      <w:bookmarkEnd w:id="17595"/>
      <w:r>
        <w:rPr>
          <w:rFonts w:hint="cs"/>
          <w:rtl/>
          <w:lang w:eastAsia="he-IL"/>
        </w:rPr>
        <w:t xml:space="preserve">לא. יש ראש ממשלה </w:t>
      </w:r>
      <w:r w:rsidR="00E67AD8">
        <w:rPr>
          <w:rFonts w:hint="cs"/>
          <w:rtl/>
          <w:lang w:eastAsia="he-IL"/>
        </w:rPr>
        <w:t>– – –</w:t>
      </w:r>
    </w:p>
    <w:p w:rsidR="005B5D37" w:rsidRDefault="005B5D37" w:rsidP="00585511">
      <w:pPr>
        <w:rPr>
          <w:rtl/>
          <w:lang w:eastAsia="he-IL"/>
        </w:rPr>
      </w:pPr>
      <w:bookmarkStart w:id="17596" w:name="_ETM_Q56_186698"/>
      <w:bookmarkEnd w:id="17596"/>
    </w:p>
    <w:p w:rsidR="005B5D37" w:rsidRDefault="005B5D37" w:rsidP="00585511">
      <w:pPr>
        <w:pStyle w:val="-"/>
        <w:rPr>
          <w:rtl/>
        </w:rPr>
      </w:pPr>
      <w:bookmarkStart w:id="17597" w:name="ET_speakercontinue_6215_10"/>
      <w:r w:rsidRPr="002D35EC">
        <w:rPr>
          <w:rStyle w:val="TagStyle"/>
          <w:rtl/>
        </w:rPr>
        <w:t xml:space="preserve"> &lt;&lt; דובר_המשך &gt;&gt;</w:t>
      </w:r>
      <w:r w:rsidRPr="009B3A7A">
        <w:rPr>
          <w:rStyle w:val="TagStyle"/>
          <w:rtl/>
        </w:rPr>
        <w:t xml:space="preserve"> </w:t>
      </w:r>
      <w:r>
        <w:rPr>
          <w:rtl/>
        </w:rPr>
        <w:t>שר התיירות יואל רזבוזוב:</w:t>
      </w:r>
      <w:r w:rsidRPr="009B3A7A">
        <w:rPr>
          <w:rStyle w:val="TagStyle"/>
          <w:rtl/>
        </w:rPr>
        <w:t xml:space="preserve"> </w:t>
      </w:r>
      <w:r w:rsidRPr="002D35EC">
        <w:rPr>
          <w:rStyle w:val="TagStyle"/>
          <w:rtl/>
        </w:rPr>
        <w:t>&lt;&lt; דובר_המשך &gt;&gt;</w:t>
      </w:r>
      <w:r>
        <w:rPr>
          <w:rtl/>
        </w:rPr>
        <w:t xml:space="preserve">   </w:t>
      </w:r>
      <w:bookmarkEnd w:id="17597"/>
    </w:p>
    <w:p w:rsidR="005B5D37" w:rsidRDefault="005B5D37" w:rsidP="00E67AD8">
      <w:pPr>
        <w:rPr>
          <w:rtl/>
          <w:lang w:eastAsia="he-IL"/>
        </w:rPr>
      </w:pPr>
      <w:bookmarkStart w:id="17598" w:name="_ETM_Q56_187889"/>
      <w:bookmarkEnd w:id="17598"/>
    </w:p>
    <w:p w:rsidR="005B5D37" w:rsidRDefault="005B5D37" w:rsidP="00585511">
      <w:pPr>
        <w:rPr>
          <w:rtl/>
          <w:lang w:eastAsia="he-IL"/>
        </w:rPr>
      </w:pPr>
      <w:r>
        <w:rPr>
          <w:rFonts w:hint="cs"/>
          <w:rtl/>
          <w:lang w:eastAsia="he-IL"/>
        </w:rPr>
        <w:t xml:space="preserve">ראש הממשלה בנט. זה ראש הממשלה בנט שאני מכיר. </w:t>
      </w:r>
      <w:bookmarkStart w:id="17599" w:name="_ETM_Q56_200576"/>
      <w:bookmarkEnd w:id="17599"/>
      <w:r>
        <w:rPr>
          <w:rFonts w:hint="cs"/>
          <w:rtl/>
          <w:lang w:eastAsia="he-IL"/>
        </w:rPr>
        <w:t>אנחנו הצבענו כאן, והוא זה שנבחר.</w:t>
      </w:r>
    </w:p>
    <w:p w:rsidR="005B5D37" w:rsidRDefault="005B5D37" w:rsidP="00585511">
      <w:pPr>
        <w:rPr>
          <w:rtl/>
          <w:lang w:eastAsia="he-IL"/>
        </w:rPr>
      </w:pPr>
      <w:bookmarkStart w:id="17600" w:name="_ETM_Q56_205056"/>
      <w:bookmarkStart w:id="17601" w:name="_ETM_Q56_205170"/>
      <w:bookmarkEnd w:id="17600"/>
      <w:bookmarkEnd w:id="17601"/>
    </w:p>
    <w:p w:rsidR="005B5D37" w:rsidRDefault="005B5D37" w:rsidP="00240E75">
      <w:pPr>
        <w:rPr>
          <w:rtl/>
          <w:lang w:eastAsia="he-IL"/>
        </w:rPr>
      </w:pPr>
      <w:bookmarkStart w:id="17602" w:name="_ETM_Q56_205345"/>
      <w:bookmarkStart w:id="17603" w:name="_ETM_Q56_205439"/>
      <w:bookmarkEnd w:id="17602"/>
      <w:bookmarkEnd w:id="17603"/>
      <w:r>
        <w:rPr>
          <w:rFonts w:hint="cs"/>
          <w:rtl/>
          <w:lang w:eastAsia="he-IL"/>
        </w:rPr>
        <w:t xml:space="preserve">כמו שאמרתי, ברגע </w:t>
      </w:r>
      <w:bookmarkStart w:id="17604" w:name="_ETM_Q56_206752"/>
      <w:bookmarkEnd w:id="17604"/>
      <w:r>
        <w:rPr>
          <w:rFonts w:hint="cs"/>
          <w:rtl/>
          <w:lang w:eastAsia="he-IL"/>
        </w:rPr>
        <w:t>שלצערנו נגיע למספר מאומתים גבוה כאן, בקהילה, וההתפשטות הולכת ומתפשטת</w:t>
      </w:r>
      <w:bookmarkStart w:id="17605" w:name="_ETM_Q56_213122"/>
      <w:bookmarkEnd w:id="17605"/>
      <w:r>
        <w:rPr>
          <w:rFonts w:hint="cs"/>
          <w:rtl/>
          <w:lang w:eastAsia="he-IL"/>
        </w:rPr>
        <w:t xml:space="preserve">, לצערנו, כאן, אז סגירת השמיים כבר לא תהיה רלוונטית, </w:t>
      </w:r>
      <w:bookmarkStart w:id="17606" w:name="_ETM_Q56_217501"/>
      <w:bookmarkEnd w:id="17606"/>
      <w:r>
        <w:rPr>
          <w:rFonts w:hint="cs"/>
          <w:rtl/>
          <w:lang w:eastAsia="he-IL"/>
        </w:rPr>
        <w:t xml:space="preserve">ואז נוכל לפתוח ולעזור לתעשיית התיירות, שבאמת </w:t>
      </w:r>
      <w:bookmarkStart w:id="17607" w:name="_ETM_Q56_227253"/>
      <w:bookmarkEnd w:id="17607"/>
      <w:r>
        <w:rPr>
          <w:rFonts w:hint="cs"/>
          <w:rtl/>
          <w:lang w:eastAsia="he-IL"/>
        </w:rPr>
        <w:t xml:space="preserve">זקוקה היום לכל תייר שיגיע. כמובן שיש לנו גם את </w:t>
      </w:r>
      <w:bookmarkStart w:id="17608" w:name="_ETM_Q56_231829"/>
      <w:bookmarkEnd w:id="17608"/>
      <w:r>
        <w:rPr>
          <w:rFonts w:hint="cs"/>
          <w:rtl/>
          <w:lang w:eastAsia="he-IL"/>
        </w:rPr>
        <w:t xml:space="preserve">היהודים בתפוצות שרוצים לבוא ולבקר את המשפחות שלהם. שנתיים אנשים </w:t>
      </w:r>
      <w:bookmarkStart w:id="17609" w:name="_ETM_Q56_233933"/>
      <w:bookmarkEnd w:id="17609"/>
      <w:r>
        <w:rPr>
          <w:rFonts w:hint="cs"/>
          <w:rtl/>
          <w:lang w:eastAsia="he-IL"/>
        </w:rPr>
        <w:t xml:space="preserve">לא ראו את המשפחות שלהם, ואנחנו באמת מקווים מאוד </w:t>
      </w:r>
      <w:bookmarkStart w:id="17610" w:name="_ETM_Q56_239853"/>
      <w:bookmarkEnd w:id="17610"/>
      <w:r>
        <w:rPr>
          <w:rFonts w:hint="cs"/>
          <w:rtl/>
          <w:lang w:eastAsia="he-IL"/>
        </w:rPr>
        <w:t>שבקרוב זה יקרה.</w:t>
      </w:r>
    </w:p>
    <w:p w:rsidR="005B5D37" w:rsidRDefault="005B5D37" w:rsidP="00585511">
      <w:pPr>
        <w:rPr>
          <w:rtl/>
          <w:lang w:eastAsia="he-IL"/>
        </w:rPr>
      </w:pPr>
      <w:bookmarkStart w:id="17611" w:name="_ETM_Q56_242178"/>
      <w:bookmarkStart w:id="17612" w:name="_ETM_Q56_242271"/>
      <w:bookmarkStart w:id="17613" w:name="_ETM_Q56_242292"/>
      <w:bookmarkEnd w:id="17611"/>
      <w:bookmarkEnd w:id="17612"/>
      <w:bookmarkEnd w:id="17613"/>
    </w:p>
    <w:p w:rsidR="005B5D37" w:rsidRDefault="005B5D37" w:rsidP="00240E75">
      <w:pPr>
        <w:rPr>
          <w:rtl/>
          <w:lang w:eastAsia="he-IL"/>
        </w:rPr>
      </w:pPr>
      <w:bookmarkStart w:id="17614" w:name="_ETM_Q56_242353"/>
      <w:bookmarkEnd w:id="17614"/>
      <w:r>
        <w:rPr>
          <w:rFonts w:hint="cs"/>
          <w:rtl/>
          <w:lang w:eastAsia="he-IL"/>
        </w:rPr>
        <w:t>מסמנים לי פה שאני צריך להפסיק לדבר</w:t>
      </w:r>
      <w:r w:rsidR="00240E75">
        <w:rPr>
          <w:rFonts w:hint="cs"/>
          <w:rtl/>
          <w:lang w:eastAsia="he-IL"/>
        </w:rPr>
        <w:t>,</w:t>
      </w:r>
      <w:r>
        <w:rPr>
          <w:rFonts w:hint="cs"/>
          <w:rtl/>
          <w:lang w:eastAsia="he-IL"/>
        </w:rPr>
        <w:t xml:space="preserve"> </w:t>
      </w:r>
      <w:bookmarkStart w:id="17615" w:name="_ETM_Q56_248338"/>
      <w:bookmarkEnd w:id="17615"/>
      <w:r>
        <w:rPr>
          <w:rFonts w:hint="cs"/>
          <w:rtl/>
          <w:lang w:eastAsia="he-IL"/>
        </w:rPr>
        <w:t xml:space="preserve">אז בהמשך להחלטת ועדת השרים מיום 27 בדצמבר </w:t>
      </w:r>
      <w:bookmarkStart w:id="17616" w:name="_ETM_Q56_250330"/>
      <w:bookmarkEnd w:id="17616"/>
      <w:r>
        <w:rPr>
          <w:rFonts w:hint="cs"/>
          <w:rtl/>
          <w:lang w:eastAsia="he-IL"/>
        </w:rPr>
        <w:t xml:space="preserve">הוחלט להתנגד להצעת החוק. אבקש מחברות וחברי הכנסת להתנגד </w:t>
      </w:r>
      <w:bookmarkStart w:id="17617" w:name="_ETM_Q56_257373"/>
      <w:bookmarkEnd w:id="17617"/>
      <w:r>
        <w:rPr>
          <w:rFonts w:hint="cs"/>
          <w:rtl/>
          <w:lang w:eastAsia="he-IL"/>
        </w:rPr>
        <w:t>להצעה. תודה רבה.</w:t>
      </w:r>
    </w:p>
    <w:p w:rsidR="005B5D37" w:rsidRPr="009B3A7A" w:rsidRDefault="005B5D37" w:rsidP="00585511">
      <w:pPr>
        <w:rPr>
          <w:rtl/>
          <w:lang w:eastAsia="he-IL"/>
        </w:rPr>
      </w:pPr>
    </w:p>
    <w:p w:rsidR="005B5D37" w:rsidRDefault="005B5D37" w:rsidP="00585511">
      <w:pPr>
        <w:pStyle w:val="af7"/>
        <w:rPr>
          <w:rtl/>
        </w:rPr>
      </w:pPr>
      <w:r w:rsidRPr="002D35EC">
        <w:rPr>
          <w:rStyle w:val="TagStyle"/>
          <w:rtl/>
        </w:rPr>
        <w:t xml:space="preserve"> &lt;&lt; יור &gt;&gt;</w:t>
      </w:r>
      <w:r w:rsidRPr="00E14182">
        <w:rPr>
          <w:rStyle w:val="TagStyle"/>
          <w:rtl/>
        </w:rPr>
        <w:t xml:space="preserve"> </w:t>
      </w:r>
      <w:r>
        <w:rPr>
          <w:rtl/>
        </w:rPr>
        <w:t>היו"ר מנסור עבאס:</w:t>
      </w:r>
      <w:r w:rsidRPr="00E14182">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4B3E26">
      <w:pPr>
        <w:rPr>
          <w:rtl/>
          <w:lang w:eastAsia="he-IL"/>
        </w:rPr>
      </w:pPr>
      <w:bookmarkStart w:id="17618" w:name="_ETM_Q56_28455"/>
      <w:bookmarkEnd w:id="17618"/>
      <w:r>
        <w:rPr>
          <w:rFonts w:hint="cs"/>
          <w:rtl/>
          <w:lang w:eastAsia="he-IL"/>
        </w:rPr>
        <w:t xml:space="preserve">תודה, השר. חברת הכנסת אורלי לוי, </w:t>
      </w:r>
      <w:bookmarkStart w:id="17619" w:name="_ETM_Q56_271722"/>
      <w:bookmarkEnd w:id="17619"/>
      <w:r>
        <w:rPr>
          <w:rFonts w:hint="cs"/>
          <w:rtl/>
          <w:lang w:eastAsia="he-IL"/>
        </w:rPr>
        <w:t xml:space="preserve">את רוצה? היא יכולה? כן, ביקש להתנגד. שלוש דקות, </w:t>
      </w:r>
      <w:bookmarkStart w:id="17620" w:name="_ETM_Q56_290389"/>
      <w:bookmarkEnd w:id="17620"/>
      <w:r>
        <w:rPr>
          <w:rFonts w:hint="cs"/>
          <w:rtl/>
          <w:lang w:eastAsia="he-IL"/>
        </w:rPr>
        <w:t>גברתי.</w:t>
      </w:r>
    </w:p>
    <w:p w:rsidR="005B5D37" w:rsidRDefault="005B5D37" w:rsidP="00585511">
      <w:pPr>
        <w:rPr>
          <w:rtl/>
          <w:lang w:eastAsia="he-IL"/>
        </w:rPr>
      </w:pPr>
    </w:p>
    <w:p w:rsidR="005B5D37" w:rsidRDefault="005B5D37" w:rsidP="00585511">
      <w:pPr>
        <w:pStyle w:val="a4"/>
        <w:rPr>
          <w:rtl/>
        </w:rPr>
      </w:pPr>
      <w:bookmarkStart w:id="17621" w:name="_ETM_Q56_273258"/>
      <w:bookmarkStart w:id="17622" w:name="_ETM_Q56_273316"/>
      <w:bookmarkStart w:id="17623" w:name="ET_speaker_5085_11"/>
      <w:bookmarkEnd w:id="17621"/>
      <w:bookmarkEnd w:id="17622"/>
      <w:r w:rsidRPr="002D35EC">
        <w:rPr>
          <w:rStyle w:val="TagStyle"/>
          <w:rtl/>
        </w:rPr>
        <w:t xml:space="preserve"> &lt;&lt; דובר &gt;&gt;</w:t>
      </w:r>
      <w:r w:rsidRPr="00D2296B">
        <w:rPr>
          <w:rStyle w:val="TagStyle"/>
          <w:rtl/>
        </w:rPr>
        <w:t xml:space="preserve"> </w:t>
      </w:r>
      <w:bookmarkStart w:id="17624" w:name="_Toc92021657"/>
      <w:bookmarkStart w:id="17625" w:name="_Toc92021947"/>
      <w:r>
        <w:rPr>
          <w:rtl/>
        </w:rPr>
        <w:t>אורלי לוי אבקסיס (הליכוד):</w:t>
      </w:r>
      <w:bookmarkEnd w:id="17624"/>
      <w:bookmarkEnd w:id="17625"/>
      <w:r w:rsidRPr="00D2296B">
        <w:rPr>
          <w:rStyle w:val="TagStyle"/>
          <w:rtl/>
        </w:rPr>
        <w:t xml:space="preserve"> </w:t>
      </w:r>
      <w:r w:rsidRPr="002D35EC">
        <w:rPr>
          <w:rStyle w:val="TagStyle"/>
          <w:rtl/>
        </w:rPr>
        <w:t>&lt;&lt; דובר &gt;&gt;</w:t>
      </w:r>
      <w:r>
        <w:rPr>
          <w:rtl/>
        </w:rPr>
        <w:t xml:space="preserve">   </w:t>
      </w:r>
      <w:bookmarkEnd w:id="17623"/>
    </w:p>
    <w:p w:rsidR="005B5D37" w:rsidRDefault="005B5D37" w:rsidP="00E67AD8">
      <w:pPr>
        <w:rPr>
          <w:rtl/>
          <w:lang w:eastAsia="he-IL"/>
        </w:rPr>
      </w:pPr>
    </w:p>
    <w:p w:rsidR="005B5D37" w:rsidRDefault="005B5D37" w:rsidP="00240E75">
      <w:pPr>
        <w:rPr>
          <w:rtl/>
          <w:lang w:eastAsia="he-IL"/>
        </w:rPr>
      </w:pPr>
      <w:bookmarkStart w:id="17626" w:name="_ETM_Q56_276485"/>
      <w:bookmarkEnd w:id="17626"/>
      <w:r>
        <w:rPr>
          <w:rFonts w:hint="cs"/>
          <w:rtl/>
          <w:lang w:eastAsia="he-IL"/>
        </w:rPr>
        <w:t xml:space="preserve">אדוני היושב-ראש, יש פה כמה דברים שצריך לשים אותם על </w:t>
      </w:r>
      <w:bookmarkStart w:id="17627" w:name="_ETM_Q56_298039"/>
      <w:bookmarkEnd w:id="17627"/>
      <w:r>
        <w:rPr>
          <w:rFonts w:hint="cs"/>
          <w:rtl/>
          <w:lang w:eastAsia="he-IL"/>
        </w:rPr>
        <w:t xml:space="preserve">סדר-היום ולהסביר לאנשים. הממשלה הרעה הזו והמדיניות האנטי-חברתית שלה </w:t>
      </w:r>
      <w:bookmarkStart w:id="17628" w:name="_ETM_Q56_304625"/>
      <w:bookmarkEnd w:id="17628"/>
      <w:r>
        <w:rPr>
          <w:rFonts w:hint="cs"/>
          <w:rtl/>
          <w:lang w:eastAsia="he-IL"/>
        </w:rPr>
        <w:t xml:space="preserve">מורגשות על כל צעד ושעל. בכל קנייה של כל משפחה בסופר, </w:t>
      </w:r>
      <w:bookmarkStart w:id="17629" w:name="_ETM_Q56_316662"/>
      <w:bookmarkEnd w:id="17629"/>
      <w:r>
        <w:rPr>
          <w:rFonts w:hint="cs"/>
          <w:rtl/>
          <w:lang w:eastAsia="he-IL"/>
        </w:rPr>
        <w:t>בחנויות וברשתות אנחנו מרגישים היטב את המדיניות הכלכלית הדורסנית</w:t>
      </w:r>
      <w:bookmarkStart w:id="17630" w:name="_ETM_Q56_323768"/>
      <w:bookmarkEnd w:id="17630"/>
      <w:r>
        <w:rPr>
          <w:rFonts w:hint="cs"/>
          <w:rtl/>
          <w:lang w:eastAsia="he-IL"/>
        </w:rPr>
        <w:t xml:space="preserve"> של הממשלה הזו. יוקר המחיה שהולך ועולה הולך לעלות </w:t>
      </w:r>
      <w:bookmarkStart w:id="17631" w:name="_ETM_Q56_325890"/>
      <w:bookmarkEnd w:id="17631"/>
      <w:r>
        <w:rPr>
          <w:rFonts w:hint="cs"/>
          <w:rtl/>
          <w:lang w:eastAsia="he-IL"/>
        </w:rPr>
        <w:t xml:space="preserve">יותר ויותר, הוא יורגש יותר בתקופה הקרובה. אנחנו רואים את </w:t>
      </w:r>
      <w:bookmarkStart w:id="17632" w:name="_ETM_Q56_331579"/>
      <w:bookmarkEnd w:id="17632"/>
      <w:r>
        <w:rPr>
          <w:rFonts w:hint="cs"/>
          <w:rtl/>
          <w:lang w:eastAsia="he-IL"/>
        </w:rPr>
        <w:t xml:space="preserve">זאת </w:t>
      </w:r>
      <w:r w:rsidR="00240E75">
        <w:rPr>
          <w:rFonts w:hint="cs"/>
          <w:rtl/>
          <w:lang w:eastAsia="he-IL"/>
        </w:rPr>
        <w:t>ב</w:t>
      </w:r>
      <w:r>
        <w:rPr>
          <w:rFonts w:hint="cs"/>
          <w:rtl/>
          <w:lang w:eastAsia="he-IL"/>
        </w:rPr>
        <w:t xml:space="preserve">עליית מחירי החשמל, מוצרי החלב, הדלק, הכלים </w:t>
      </w:r>
      <w:bookmarkStart w:id="17633" w:name="_ETM_Q56_335986"/>
      <w:bookmarkEnd w:id="17633"/>
      <w:r>
        <w:rPr>
          <w:rFonts w:hint="cs"/>
          <w:rtl/>
          <w:lang w:eastAsia="he-IL"/>
        </w:rPr>
        <w:t xml:space="preserve">החד-פעמיים, המשקאות הממותקים, המוצרים הבסיסיים והארנונה – שלראש העיר אפילו לא </w:t>
      </w:r>
      <w:bookmarkStart w:id="17634" w:name="_ETM_Q56_346161"/>
      <w:bookmarkEnd w:id="17634"/>
      <w:r>
        <w:rPr>
          <w:rFonts w:hint="cs"/>
          <w:rtl/>
          <w:lang w:eastAsia="he-IL"/>
        </w:rPr>
        <w:t xml:space="preserve">יהיה שיקול דעת והוא יהיה מחויב להעלות אותה, כי </w:t>
      </w:r>
      <w:bookmarkStart w:id="17635" w:name="_ETM_Q56_347918"/>
      <w:bookmarkEnd w:id="17635"/>
      <w:r>
        <w:rPr>
          <w:rFonts w:hint="cs"/>
          <w:rtl/>
          <w:lang w:eastAsia="he-IL"/>
        </w:rPr>
        <w:t xml:space="preserve">ככה שרת הפנים ביקשה ממנו. </w:t>
      </w:r>
    </w:p>
    <w:p w:rsidR="005B5D37" w:rsidRDefault="005B5D37" w:rsidP="00585511">
      <w:pPr>
        <w:rPr>
          <w:rtl/>
          <w:lang w:eastAsia="he-IL"/>
        </w:rPr>
      </w:pPr>
      <w:bookmarkStart w:id="17636" w:name="_ETM_Q56_352554"/>
      <w:bookmarkStart w:id="17637" w:name="_ETM_Q56_352630"/>
      <w:bookmarkEnd w:id="17636"/>
      <w:bookmarkEnd w:id="17637"/>
    </w:p>
    <w:p w:rsidR="005B5D37" w:rsidRDefault="005B5D37" w:rsidP="00240E75">
      <w:pPr>
        <w:rPr>
          <w:rtl/>
          <w:lang w:eastAsia="he-IL"/>
        </w:rPr>
      </w:pPr>
      <w:bookmarkStart w:id="17638" w:name="_ETM_Q56_352682"/>
      <w:bookmarkStart w:id="17639" w:name="_ETM_Q56_352737"/>
      <w:bookmarkEnd w:id="17638"/>
      <w:bookmarkEnd w:id="17639"/>
      <w:r>
        <w:rPr>
          <w:rFonts w:hint="cs"/>
          <w:rtl/>
          <w:lang w:eastAsia="he-IL"/>
        </w:rPr>
        <w:t xml:space="preserve">ובפתח יש לנו גל התייקרויות </w:t>
      </w:r>
      <w:bookmarkStart w:id="17640" w:name="_ETM_Q56_354135"/>
      <w:bookmarkEnd w:id="17640"/>
      <w:r>
        <w:rPr>
          <w:rFonts w:hint="cs"/>
          <w:rtl/>
          <w:lang w:eastAsia="he-IL"/>
        </w:rPr>
        <w:t xml:space="preserve">נוסף. אתמול הודיעה חברת אסם שהיא הולכת להעלות את </w:t>
      </w:r>
      <w:bookmarkStart w:id="17641" w:name="_ETM_Q56_358257"/>
      <w:bookmarkEnd w:id="17641"/>
      <w:r>
        <w:rPr>
          <w:rFonts w:hint="cs"/>
          <w:rtl/>
          <w:lang w:eastAsia="he-IL"/>
        </w:rPr>
        <w:t xml:space="preserve">מחיר הפסטה, הפתיתים ועוד עשרות מוצרים. כנראה, כפי שאנחנו מכירים, כמו </w:t>
      </w:r>
      <w:bookmarkStart w:id="17642" w:name="_ETM_Q56_362330"/>
      <w:bookmarkEnd w:id="17642"/>
      <w:r>
        <w:rPr>
          <w:rFonts w:hint="cs"/>
          <w:rtl/>
          <w:lang w:eastAsia="he-IL"/>
        </w:rPr>
        <w:t xml:space="preserve">בגל צונאמי, יבואו בעקבותיה חברות נוספות. לא שמענו </w:t>
      </w:r>
      <w:bookmarkStart w:id="17643" w:name="_ETM_Q56_367810"/>
      <w:bookmarkEnd w:id="17643"/>
      <w:r>
        <w:rPr>
          <w:rFonts w:hint="cs"/>
          <w:rtl/>
          <w:lang w:eastAsia="he-IL"/>
        </w:rPr>
        <w:t>את שר האוצר</w:t>
      </w:r>
      <w:r w:rsidR="00240E75">
        <w:rPr>
          <w:rFonts w:hint="cs"/>
          <w:rtl/>
          <w:lang w:eastAsia="he-IL"/>
        </w:rPr>
        <w:t>,</w:t>
      </w:r>
      <w:r>
        <w:rPr>
          <w:rFonts w:hint="cs"/>
          <w:rtl/>
          <w:lang w:eastAsia="he-IL"/>
        </w:rPr>
        <w:t xml:space="preserve"> לא שמענו את ראש הממשלה ולא שמענו</w:t>
      </w:r>
      <w:bookmarkStart w:id="17644" w:name="_ETM_Q56_370771"/>
      <w:bookmarkEnd w:id="17644"/>
      <w:r>
        <w:rPr>
          <w:rFonts w:hint="cs"/>
          <w:rtl/>
          <w:lang w:eastAsia="he-IL"/>
        </w:rPr>
        <w:t xml:space="preserve"> את שרת הכלכלה. </w:t>
      </w:r>
      <w:proofErr w:type="spellStart"/>
      <w:r>
        <w:rPr>
          <w:rFonts w:hint="cs"/>
          <w:rtl/>
          <w:lang w:eastAsia="he-IL"/>
        </w:rPr>
        <w:t>רינו</w:t>
      </w:r>
      <w:proofErr w:type="spellEnd"/>
      <w:r>
        <w:rPr>
          <w:rFonts w:hint="cs"/>
          <w:rtl/>
          <w:lang w:eastAsia="he-IL"/>
        </w:rPr>
        <w:t xml:space="preserve"> צרור אמר היום, ודי בצדק</w:t>
      </w:r>
      <w:bookmarkStart w:id="17645" w:name="_ETM_Q56_379475"/>
      <w:bookmarkEnd w:id="17645"/>
      <w:r>
        <w:rPr>
          <w:rFonts w:hint="cs"/>
          <w:rtl/>
          <w:lang w:eastAsia="he-IL"/>
        </w:rPr>
        <w:t>: כאשר יש אירוע שכזה, נעמדים השרים ואומר</w:t>
      </w:r>
      <w:bookmarkStart w:id="17646" w:name="_ETM_Q56_380799"/>
      <w:bookmarkEnd w:id="17646"/>
      <w:r>
        <w:rPr>
          <w:rFonts w:hint="cs"/>
          <w:rtl/>
          <w:lang w:eastAsia="he-IL"/>
        </w:rPr>
        <w:t xml:space="preserve">ים להם: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לא ניתן לכם לעשות זאת</w:t>
      </w:r>
      <w:r w:rsidR="00240E75">
        <w:rPr>
          <w:rFonts w:hint="cs"/>
          <w:rtl/>
          <w:lang w:eastAsia="he-IL"/>
        </w:rPr>
        <w:t>,</w:t>
      </w:r>
      <w:r>
        <w:rPr>
          <w:rFonts w:hint="cs"/>
          <w:rtl/>
          <w:lang w:eastAsia="he-IL"/>
        </w:rPr>
        <w:t xml:space="preserve"> </w:t>
      </w:r>
      <w:bookmarkStart w:id="17647" w:name="_ETM_Q56_382602"/>
      <w:bookmarkEnd w:id="17647"/>
      <w:r>
        <w:rPr>
          <w:rFonts w:hint="cs"/>
          <w:rtl/>
          <w:lang w:eastAsia="he-IL"/>
        </w:rPr>
        <w:t>והפלא ופלא</w:t>
      </w:r>
      <w:r w:rsidR="00240E75">
        <w:rPr>
          <w:rFonts w:hint="cs"/>
          <w:rtl/>
          <w:lang w:eastAsia="he-IL"/>
        </w:rPr>
        <w:t>,</w:t>
      </w:r>
      <w:r>
        <w:rPr>
          <w:rFonts w:hint="cs"/>
          <w:rtl/>
          <w:lang w:eastAsia="he-IL"/>
        </w:rPr>
        <w:t xml:space="preserve"> בדרך כלל זה עובד. בימים אלו אנחנו </w:t>
      </w:r>
      <w:bookmarkStart w:id="17648" w:name="_ETM_Q56_390939"/>
      <w:bookmarkEnd w:id="17648"/>
      <w:r>
        <w:rPr>
          <w:rFonts w:hint="cs"/>
          <w:rtl/>
          <w:lang w:eastAsia="he-IL"/>
        </w:rPr>
        <w:t>שומעים שתיקה כהסכמה, כאישור, כחותמת.</w:t>
      </w:r>
    </w:p>
    <w:p w:rsidR="005B5D37" w:rsidRDefault="005B5D37" w:rsidP="00585511">
      <w:pPr>
        <w:rPr>
          <w:rtl/>
          <w:lang w:eastAsia="he-IL"/>
        </w:rPr>
      </w:pPr>
      <w:bookmarkStart w:id="17649" w:name="_ETM_Q56_396730"/>
      <w:bookmarkStart w:id="17650" w:name="_ETM_Q56_396800"/>
      <w:bookmarkEnd w:id="17649"/>
      <w:bookmarkEnd w:id="17650"/>
    </w:p>
    <w:p w:rsidR="00240E75" w:rsidRDefault="005B5D37" w:rsidP="00240E75">
      <w:pPr>
        <w:rPr>
          <w:rtl/>
          <w:lang w:eastAsia="he-IL"/>
        </w:rPr>
      </w:pPr>
      <w:bookmarkStart w:id="17651" w:name="_ETM_Q56_396859"/>
      <w:bookmarkStart w:id="17652" w:name="_ETM_Q56_396951"/>
      <w:bookmarkEnd w:id="17651"/>
      <w:bookmarkEnd w:id="17652"/>
      <w:r>
        <w:rPr>
          <w:rFonts w:hint="cs"/>
          <w:rtl/>
          <w:lang w:eastAsia="he-IL"/>
        </w:rPr>
        <w:t xml:space="preserve">אורבך, ילדים שאתה מונע </w:t>
      </w:r>
      <w:bookmarkStart w:id="17653" w:name="_ETM_Q56_396073"/>
      <w:bookmarkEnd w:id="17653"/>
      <w:r>
        <w:rPr>
          <w:rFonts w:hint="cs"/>
          <w:rtl/>
          <w:lang w:eastAsia="he-IL"/>
        </w:rPr>
        <w:t>מהם פירות וירקות רק בגלל שלהורים שלהם אין להם את</w:t>
      </w:r>
      <w:bookmarkStart w:id="17654" w:name="_ETM_Q56_398620"/>
      <w:bookmarkEnd w:id="17654"/>
      <w:r>
        <w:rPr>
          <w:rFonts w:hint="cs"/>
          <w:rtl/>
          <w:lang w:eastAsia="he-IL"/>
        </w:rPr>
        <w:t xml:space="preserve"> הכסף לקנות להם אבוקדו ב-19 שקל </w:t>
      </w:r>
      <w:r>
        <w:rPr>
          <w:rtl/>
          <w:lang w:eastAsia="he-IL"/>
        </w:rPr>
        <w:t>–</w:t>
      </w:r>
      <w:r>
        <w:rPr>
          <w:rFonts w:hint="cs"/>
          <w:rtl/>
          <w:lang w:eastAsia="he-IL"/>
        </w:rPr>
        <w:t xml:space="preserve"> אתה </w:t>
      </w:r>
      <w:bookmarkStart w:id="17655" w:name="_ETM_Q56_403606"/>
      <w:bookmarkEnd w:id="17655"/>
      <w:r>
        <w:rPr>
          <w:rFonts w:hint="cs"/>
          <w:rtl/>
          <w:lang w:eastAsia="he-IL"/>
        </w:rPr>
        <w:t>ישן טוב בלילה? ההתיישבות שלנו, החקלאות שלנו</w:t>
      </w:r>
      <w:r w:rsidR="00240E75">
        <w:rPr>
          <w:rFonts w:hint="cs"/>
          <w:rtl/>
          <w:lang w:eastAsia="he-IL"/>
        </w:rPr>
        <w:t>,</w:t>
      </w:r>
      <w:r>
        <w:rPr>
          <w:rFonts w:hint="cs"/>
          <w:rtl/>
          <w:lang w:eastAsia="he-IL"/>
        </w:rPr>
        <w:t xml:space="preserve"> שבימים שבהם מדינת </w:t>
      </w:r>
      <w:bookmarkStart w:id="17656" w:name="_ETM_Q56_414246"/>
      <w:bookmarkEnd w:id="17656"/>
      <w:r>
        <w:rPr>
          <w:rFonts w:hint="cs"/>
          <w:rtl/>
          <w:lang w:eastAsia="he-IL"/>
        </w:rPr>
        <w:t>ישראל תהיה בחרם בגלל סיבה כז</w:t>
      </w:r>
      <w:r w:rsidR="00240E75">
        <w:rPr>
          <w:rFonts w:hint="cs"/>
          <w:rtl/>
          <w:lang w:eastAsia="he-IL"/>
        </w:rPr>
        <w:t>את</w:t>
      </w:r>
      <w:r>
        <w:rPr>
          <w:rFonts w:hint="cs"/>
          <w:rtl/>
          <w:lang w:eastAsia="he-IL"/>
        </w:rPr>
        <w:t xml:space="preserve"> או אחרת, כשהשמיים ייסגרו, כשהנמלים ייסגרו, בין </w:t>
      </w:r>
      <w:r w:rsidR="00240E75">
        <w:rPr>
          <w:rFonts w:hint="cs"/>
          <w:rtl/>
          <w:lang w:eastAsia="he-IL"/>
        </w:rPr>
        <w:t>ש</w:t>
      </w:r>
      <w:r>
        <w:rPr>
          <w:rFonts w:hint="cs"/>
          <w:rtl/>
          <w:lang w:eastAsia="he-IL"/>
        </w:rPr>
        <w:t xml:space="preserve">זה מסיבות מדיניות ובין </w:t>
      </w:r>
      <w:bookmarkStart w:id="17657" w:name="_ETM_Q56_420965"/>
      <w:bookmarkEnd w:id="17657"/>
      <w:r w:rsidR="00240E75">
        <w:rPr>
          <w:rFonts w:hint="cs"/>
          <w:rtl/>
          <w:lang w:eastAsia="he-IL"/>
        </w:rPr>
        <w:t>ש</w:t>
      </w:r>
      <w:r>
        <w:rPr>
          <w:rFonts w:hint="cs"/>
          <w:rtl/>
          <w:lang w:eastAsia="he-IL"/>
        </w:rPr>
        <w:t xml:space="preserve">זה מסיבות אחרות </w:t>
      </w:r>
      <w:r w:rsidR="00240E75">
        <w:rPr>
          <w:rFonts w:hint="eastAsia"/>
          <w:rtl/>
          <w:lang w:eastAsia="he-IL"/>
        </w:rPr>
        <w:t xml:space="preserve">– </w:t>
      </w:r>
      <w:r>
        <w:rPr>
          <w:rFonts w:hint="cs"/>
          <w:rtl/>
          <w:lang w:eastAsia="he-IL"/>
        </w:rPr>
        <w:t xml:space="preserve">איך נוכל להבטיח שאנחנו נוכל לספק </w:t>
      </w:r>
      <w:bookmarkStart w:id="17658" w:name="_ETM_Q56_429445"/>
      <w:bookmarkEnd w:id="17658"/>
      <w:r>
        <w:rPr>
          <w:rFonts w:hint="cs"/>
          <w:rtl/>
          <w:lang w:eastAsia="he-IL"/>
        </w:rPr>
        <w:t>את המוצרים הבסיסיים האל</w:t>
      </w:r>
      <w:r w:rsidR="00240E75">
        <w:rPr>
          <w:rFonts w:hint="cs"/>
          <w:rtl/>
          <w:lang w:eastAsia="he-IL"/>
        </w:rPr>
        <w:t>ה</w:t>
      </w:r>
      <w:r>
        <w:rPr>
          <w:rFonts w:hint="cs"/>
          <w:rtl/>
          <w:lang w:eastAsia="he-IL"/>
        </w:rPr>
        <w:t xml:space="preserve">? </w:t>
      </w:r>
      <w:bookmarkStart w:id="17659" w:name="_ETM_Q56_373141"/>
      <w:bookmarkStart w:id="17660" w:name="_ETM_Q56_373244"/>
      <w:bookmarkStart w:id="17661" w:name="_ETM_Q56_374503"/>
      <w:bookmarkStart w:id="17662" w:name="_ETM_Q56_374573"/>
      <w:bookmarkEnd w:id="17659"/>
      <w:bookmarkEnd w:id="17660"/>
      <w:bookmarkEnd w:id="17661"/>
      <w:bookmarkEnd w:id="17662"/>
      <w:r>
        <w:rPr>
          <w:rFonts w:hint="cs"/>
          <w:rtl/>
          <w:lang w:eastAsia="he-IL"/>
        </w:rPr>
        <w:t xml:space="preserve">גם פתיתים ופסטה הולכים לעלות. </w:t>
      </w:r>
      <w:bookmarkStart w:id="17663" w:name="_ETM_Q56_434525"/>
      <w:bookmarkEnd w:id="17663"/>
      <w:r>
        <w:rPr>
          <w:rFonts w:hint="cs"/>
          <w:rtl/>
          <w:lang w:eastAsia="he-IL"/>
        </w:rPr>
        <w:t xml:space="preserve">מה ההורים ייתנו לילדים האלה? מה יהיה עם אותן משפחות שכבר </w:t>
      </w:r>
      <w:bookmarkStart w:id="17664" w:name="_ETM_Q56_438146"/>
      <w:bookmarkEnd w:id="17664"/>
      <w:r>
        <w:rPr>
          <w:rFonts w:hint="cs"/>
          <w:rtl/>
          <w:lang w:eastAsia="he-IL"/>
        </w:rPr>
        <w:t xml:space="preserve">היום נמצאות בסכנה של אי-יכולת לספק להם ולמשפחה </w:t>
      </w:r>
      <w:bookmarkStart w:id="17665" w:name="_ETM_Q56_447160"/>
      <w:bookmarkEnd w:id="17665"/>
      <w:r>
        <w:rPr>
          <w:rFonts w:hint="cs"/>
          <w:rtl/>
          <w:lang w:eastAsia="he-IL"/>
        </w:rPr>
        <w:t>שלהם את המוצ</w:t>
      </w:r>
      <w:bookmarkStart w:id="17666" w:name="_ETM_Q56_478713"/>
      <w:bookmarkEnd w:id="17666"/>
      <w:r>
        <w:rPr>
          <w:rFonts w:hint="cs"/>
          <w:rtl/>
          <w:lang w:eastAsia="he-IL"/>
        </w:rPr>
        <w:t>רים הבסיסיים ביותר</w:t>
      </w:r>
      <w:r w:rsidR="00240E75">
        <w:rPr>
          <w:rFonts w:hint="cs"/>
          <w:rtl/>
          <w:lang w:eastAsia="he-IL"/>
        </w:rPr>
        <w:t>?</w:t>
      </w:r>
      <w:r>
        <w:rPr>
          <w:rFonts w:hint="cs"/>
          <w:rtl/>
          <w:lang w:eastAsia="he-IL"/>
        </w:rPr>
        <w:t xml:space="preserve"> אי-ביטחון תזונתי קוראים לזה. </w:t>
      </w:r>
    </w:p>
    <w:p w:rsidR="00240E75" w:rsidRDefault="00240E75" w:rsidP="00240E75">
      <w:pPr>
        <w:rPr>
          <w:rtl/>
          <w:lang w:eastAsia="he-IL"/>
        </w:rPr>
      </w:pPr>
    </w:p>
    <w:p w:rsidR="005B5D37" w:rsidRDefault="005B5D37" w:rsidP="00240E75">
      <w:pPr>
        <w:rPr>
          <w:rtl/>
          <w:lang w:eastAsia="he-IL"/>
        </w:rPr>
      </w:pPr>
      <w:r>
        <w:rPr>
          <w:rFonts w:hint="cs"/>
          <w:rtl/>
          <w:lang w:eastAsia="he-IL"/>
        </w:rPr>
        <w:t xml:space="preserve">את </w:t>
      </w:r>
      <w:bookmarkStart w:id="17667" w:name="_ETM_Q56_453552"/>
      <w:bookmarkEnd w:id="17667"/>
      <w:r>
        <w:rPr>
          <w:rFonts w:hint="cs"/>
          <w:rtl/>
          <w:lang w:eastAsia="he-IL"/>
        </w:rPr>
        <w:t>הצעת החוק הזאת העברתי כבר בקריאה טרומית בממשלה הקודמת. שם</w:t>
      </w:r>
      <w:bookmarkStart w:id="17668" w:name="_ETM_Q56_460392"/>
      <w:bookmarkEnd w:id="17668"/>
      <w:r>
        <w:rPr>
          <w:rFonts w:hint="cs"/>
          <w:rtl/>
          <w:lang w:eastAsia="he-IL"/>
        </w:rPr>
        <w:t xml:space="preserve">, כשלא הייתה מפלגת העבודה, כשלא הייתה מרצ, שם, כשלא </w:t>
      </w:r>
      <w:bookmarkStart w:id="17669" w:name="_ETM_Q56_464176"/>
      <w:bookmarkEnd w:id="17669"/>
      <w:r>
        <w:rPr>
          <w:rFonts w:hint="cs"/>
          <w:rtl/>
          <w:lang w:eastAsia="he-IL"/>
        </w:rPr>
        <w:t xml:space="preserve">היו אלה שמשחקים אותה מגינים – אני יכולה להקריא לכם מה </w:t>
      </w:r>
      <w:bookmarkStart w:id="17670" w:name="_ETM_Q56_468896"/>
      <w:bookmarkEnd w:id="17670"/>
      <w:r>
        <w:rPr>
          <w:rFonts w:hint="cs"/>
          <w:rtl/>
          <w:lang w:eastAsia="he-IL"/>
        </w:rPr>
        <w:t xml:space="preserve">אמרה השרה מרב מיכאלי, מה אמר רם שפע ומה </w:t>
      </w:r>
      <w:bookmarkStart w:id="17671" w:name="_ETM_Q56_476464"/>
      <w:bookmarkEnd w:id="17671"/>
      <w:r>
        <w:rPr>
          <w:rFonts w:hint="cs"/>
          <w:rtl/>
          <w:lang w:eastAsia="he-IL"/>
        </w:rPr>
        <w:t xml:space="preserve">אמרו האחרים, אבל מהפה לחוץ, ובמעשים </w:t>
      </w:r>
      <w:r>
        <w:rPr>
          <w:rtl/>
          <w:lang w:eastAsia="he-IL"/>
        </w:rPr>
        <w:t>–</w:t>
      </w:r>
      <w:r>
        <w:rPr>
          <w:rFonts w:hint="cs"/>
          <w:rtl/>
          <w:lang w:eastAsia="he-IL"/>
        </w:rPr>
        <w:t xml:space="preserve"> אין. שקט.</w:t>
      </w:r>
    </w:p>
    <w:p w:rsidR="005B5D37" w:rsidRDefault="005B5D37" w:rsidP="00585511">
      <w:pPr>
        <w:rPr>
          <w:rtl/>
          <w:lang w:eastAsia="he-IL"/>
        </w:rPr>
      </w:pPr>
      <w:bookmarkStart w:id="17672" w:name="_ETM_Q56_477898"/>
      <w:bookmarkStart w:id="17673" w:name="_ETM_Q56_478011"/>
      <w:bookmarkEnd w:id="17672"/>
      <w:bookmarkEnd w:id="17673"/>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674" w:name="_ETM_Q56_479685"/>
      <w:bookmarkEnd w:id="17674"/>
      <w:r>
        <w:rPr>
          <w:rFonts w:hint="cs"/>
          <w:rtl/>
          <w:lang w:eastAsia="he-IL"/>
        </w:rPr>
        <w:t xml:space="preserve">כן. </w:t>
      </w:r>
      <w:bookmarkStart w:id="17675" w:name="_ETM_Q56_483791"/>
      <w:bookmarkEnd w:id="17675"/>
      <w:r>
        <w:rPr>
          <w:rFonts w:hint="cs"/>
          <w:rtl/>
          <w:lang w:eastAsia="he-IL"/>
        </w:rPr>
        <w:t>תודה, חברת הכנסת אורלי לוי.</w:t>
      </w:r>
    </w:p>
    <w:p w:rsidR="005B5D37" w:rsidRDefault="005B5D37" w:rsidP="00585511">
      <w:pPr>
        <w:rPr>
          <w:rtl/>
          <w:lang w:eastAsia="he-IL"/>
        </w:rPr>
      </w:pPr>
      <w:bookmarkStart w:id="17676" w:name="_ETM_Q56_480106"/>
      <w:bookmarkStart w:id="17677" w:name="_ETM_Q56_480188"/>
      <w:bookmarkEnd w:id="17676"/>
      <w:bookmarkEnd w:id="17677"/>
    </w:p>
    <w:p w:rsidR="005B5D37" w:rsidRDefault="005B5D37" w:rsidP="00585511">
      <w:pPr>
        <w:pStyle w:val="-"/>
        <w:rPr>
          <w:rtl/>
        </w:rPr>
      </w:pPr>
      <w:bookmarkStart w:id="17678" w:name="ET_speakercontinue_5085_13"/>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bookmarkEnd w:id="17678"/>
    </w:p>
    <w:p w:rsidR="005B5D37" w:rsidRDefault="005B5D37" w:rsidP="00E67AD8">
      <w:pPr>
        <w:rPr>
          <w:rtl/>
          <w:lang w:eastAsia="he-IL"/>
        </w:rPr>
      </w:pPr>
    </w:p>
    <w:p w:rsidR="005B5D37" w:rsidRDefault="005B5D37" w:rsidP="00585511">
      <w:pPr>
        <w:rPr>
          <w:rtl/>
          <w:lang w:eastAsia="he-IL"/>
        </w:rPr>
      </w:pPr>
      <w:bookmarkStart w:id="17679" w:name="_ETM_Q56_482300"/>
      <w:bookmarkStart w:id="17680" w:name="_ETM_Q56_482364"/>
      <w:bookmarkEnd w:id="17679"/>
      <w:bookmarkEnd w:id="17680"/>
      <w:r>
        <w:rPr>
          <w:rFonts w:hint="cs"/>
          <w:rtl/>
          <w:lang w:eastAsia="he-IL"/>
        </w:rPr>
        <w:t xml:space="preserve">מישהו פה דואג לרשתות </w:t>
      </w:r>
      <w:r w:rsidR="00E67AD8">
        <w:rPr>
          <w:rFonts w:hint="cs"/>
          <w:rtl/>
          <w:lang w:eastAsia="he-IL"/>
        </w:rPr>
        <w:t>– –</w:t>
      </w:r>
    </w:p>
    <w:p w:rsidR="005B5D37" w:rsidRDefault="005B5D37" w:rsidP="00585511">
      <w:pPr>
        <w:rPr>
          <w:rtl/>
          <w:lang w:eastAsia="he-IL"/>
        </w:rPr>
      </w:pPr>
      <w:bookmarkStart w:id="17681" w:name="_ETM_Q56_484963"/>
      <w:bookmarkStart w:id="17682" w:name="_ETM_Q56_485040"/>
      <w:bookmarkEnd w:id="17681"/>
      <w:bookmarkEnd w:id="17682"/>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Pr="00562E7F" w:rsidRDefault="005B5D37" w:rsidP="00585511">
      <w:pPr>
        <w:rPr>
          <w:rtl/>
          <w:lang w:eastAsia="he-IL"/>
        </w:rPr>
      </w:pPr>
      <w:bookmarkStart w:id="17683" w:name="_ETM_Q56_486056"/>
      <w:bookmarkEnd w:id="17683"/>
      <w:r>
        <w:rPr>
          <w:rFonts w:hint="cs"/>
          <w:rtl/>
          <w:lang w:eastAsia="he-IL"/>
        </w:rPr>
        <w:t xml:space="preserve">תודה </w:t>
      </w:r>
      <w:bookmarkStart w:id="17684" w:name="_ETM_Q56_486659"/>
      <w:bookmarkEnd w:id="17684"/>
      <w:r>
        <w:rPr>
          <w:rFonts w:hint="cs"/>
          <w:rtl/>
          <w:lang w:eastAsia="he-IL"/>
        </w:rPr>
        <w:t>לך.</w:t>
      </w:r>
    </w:p>
    <w:p w:rsidR="005B5D37" w:rsidRDefault="005B5D37" w:rsidP="00585511">
      <w:pPr>
        <w:rPr>
          <w:rtl/>
          <w:lang w:eastAsia="he-IL"/>
        </w:rPr>
      </w:pPr>
      <w:bookmarkStart w:id="17685" w:name="_ETM_Q56_483073"/>
      <w:bookmarkStart w:id="17686" w:name="_ETM_Q56_483147"/>
      <w:bookmarkEnd w:id="17685"/>
      <w:bookmarkEnd w:id="17686"/>
    </w:p>
    <w:p w:rsidR="005B5D37" w:rsidRDefault="005B5D37" w:rsidP="00585511">
      <w:pPr>
        <w:pStyle w:val="-"/>
        <w:rPr>
          <w:rtl/>
        </w:rPr>
      </w:pPr>
      <w:bookmarkStart w:id="17687" w:name="ET_speakercontinue_5085_14"/>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bookmarkEnd w:id="17687"/>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דואג ליבואנים </w:t>
      </w:r>
      <w:r w:rsidR="005B5D37">
        <w:rPr>
          <w:rtl/>
          <w:lang w:eastAsia="he-IL"/>
        </w:rPr>
        <w:t>–</w:t>
      </w:r>
      <w:r w:rsidR="005B5D37">
        <w:rPr>
          <w:rFonts w:hint="cs"/>
          <w:rtl/>
          <w:lang w:eastAsia="he-IL"/>
        </w:rPr>
        <w:t xml:space="preserve"> לא דואג לחקלאים ולא </w:t>
      </w:r>
      <w:bookmarkStart w:id="17688" w:name="_ETM_Q56_486940"/>
      <w:bookmarkEnd w:id="17688"/>
      <w:r w:rsidR="005B5D37">
        <w:rPr>
          <w:rFonts w:hint="cs"/>
          <w:rtl/>
          <w:lang w:eastAsia="he-IL"/>
        </w:rPr>
        <w:t>דואג לעניים.</w:t>
      </w:r>
    </w:p>
    <w:p w:rsidR="005B5D37" w:rsidRDefault="005B5D37" w:rsidP="00585511">
      <w:pPr>
        <w:rPr>
          <w:rtl/>
          <w:lang w:eastAsia="he-IL"/>
        </w:rPr>
      </w:pPr>
      <w:bookmarkStart w:id="17689" w:name="_ETM_Q56_487224"/>
      <w:bookmarkStart w:id="17690" w:name="_ETM_Q56_487308"/>
      <w:bookmarkEnd w:id="17689"/>
      <w:bookmarkEnd w:id="17690"/>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585511">
      <w:pPr>
        <w:rPr>
          <w:rtl/>
          <w:lang w:eastAsia="he-IL"/>
        </w:rPr>
      </w:pPr>
    </w:p>
    <w:p w:rsidR="005B5D37" w:rsidRDefault="005B5D37" w:rsidP="00585511">
      <w:pPr>
        <w:rPr>
          <w:rtl/>
          <w:lang w:eastAsia="he-IL"/>
        </w:rPr>
      </w:pPr>
      <w:r>
        <w:rPr>
          <w:rFonts w:hint="cs"/>
          <w:rtl/>
          <w:lang w:eastAsia="he-IL"/>
        </w:rPr>
        <w:t>תודה, חברת הכנסת אורלי לוי.</w:t>
      </w:r>
    </w:p>
    <w:p w:rsidR="005B5D37" w:rsidRDefault="005B5D37" w:rsidP="00585511">
      <w:pPr>
        <w:rPr>
          <w:rtl/>
          <w:lang w:eastAsia="he-IL"/>
        </w:rPr>
      </w:pPr>
      <w:bookmarkStart w:id="17691" w:name="_ETM_Q56_488795"/>
      <w:bookmarkStart w:id="17692" w:name="_ETM_Q56_489059"/>
      <w:bookmarkStart w:id="17693" w:name="_ETM_Q56_489118"/>
      <w:bookmarkStart w:id="17694" w:name="_ETM_Q56_489136"/>
      <w:bookmarkStart w:id="17695" w:name="_ETM_Q56_489188"/>
      <w:bookmarkEnd w:id="17691"/>
      <w:bookmarkEnd w:id="17692"/>
      <w:bookmarkEnd w:id="17693"/>
      <w:bookmarkEnd w:id="17694"/>
      <w:bookmarkEnd w:id="17695"/>
    </w:p>
    <w:p w:rsidR="005B5D37" w:rsidRDefault="005B5D37" w:rsidP="00585511">
      <w:pPr>
        <w:pStyle w:val="-"/>
        <w:rPr>
          <w:rtl/>
        </w:rPr>
      </w:pPr>
      <w:bookmarkStart w:id="17696" w:name="ET_speakercontinue_5085_17"/>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bookmarkEnd w:id="17696"/>
    </w:p>
    <w:p w:rsidR="005B5D37" w:rsidRDefault="005B5D37" w:rsidP="00585511">
      <w:pPr>
        <w:rPr>
          <w:rtl/>
          <w:lang w:eastAsia="he-IL"/>
        </w:rPr>
      </w:pPr>
      <w:bookmarkStart w:id="17697" w:name="_ETM_Q56_489790"/>
      <w:bookmarkEnd w:id="17697"/>
    </w:p>
    <w:p w:rsidR="005B5D37" w:rsidRDefault="005B5D37" w:rsidP="00585511">
      <w:pPr>
        <w:rPr>
          <w:rtl/>
          <w:lang w:eastAsia="he-IL"/>
        </w:rPr>
      </w:pPr>
      <w:r>
        <w:rPr>
          <w:rFonts w:hint="cs"/>
          <w:rtl/>
          <w:lang w:eastAsia="he-IL"/>
        </w:rPr>
        <w:t>תתביישו לכם.</w:t>
      </w:r>
    </w:p>
    <w:p w:rsidR="005B5D37" w:rsidRDefault="005B5D37" w:rsidP="00585511">
      <w:pPr>
        <w:rPr>
          <w:rtl/>
          <w:lang w:eastAsia="he-IL"/>
        </w:rPr>
      </w:pPr>
      <w:bookmarkStart w:id="17698" w:name="_ETM_Q56_493855"/>
      <w:bookmarkStart w:id="17699" w:name="_ETM_Q56_493942"/>
      <w:bookmarkEnd w:id="17698"/>
      <w:bookmarkEnd w:id="17699"/>
    </w:p>
    <w:p w:rsidR="005B5D37" w:rsidRDefault="005B5D37" w:rsidP="00E67AD8">
      <w:pPr>
        <w:rPr>
          <w:rtl/>
          <w:lang w:eastAsia="he-IL"/>
        </w:rPr>
      </w:pPr>
      <w:bookmarkStart w:id="17700" w:name="_ETM_Q56_493968"/>
      <w:bookmarkStart w:id="17701" w:name="_ETM_Q56_494063"/>
      <w:bookmarkEnd w:id="17700"/>
      <w:bookmarkEnd w:id="17701"/>
      <w:r>
        <w:rPr>
          <w:rFonts w:hint="cs"/>
          <w:rtl/>
          <w:lang w:eastAsia="he-IL"/>
        </w:rPr>
        <w:t>אני</w:t>
      </w:r>
      <w:r w:rsidR="00E67AD8">
        <w:rPr>
          <w:rFonts w:hint="cs"/>
          <w:rtl/>
          <w:lang w:eastAsia="he-IL"/>
        </w:rPr>
        <w:t xml:space="preserve"> </w:t>
      </w:r>
      <w:r>
        <w:rPr>
          <w:rFonts w:hint="cs"/>
          <w:rtl/>
          <w:lang w:eastAsia="he-IL"/>
        </w:rPr>
        <w:t xml:space="preserve">מבקשת, </w:t>
      </w:r>
      <w:bookmarkStart w:id="17702" w:name="_ETM_Q56_491697"/>
      <w:bookmarkEnd w:id="17702"/>
      <w:r>
        <w:rPr>
          <w:rFonts w:hint="cs"/>
          <w:rtl/>
          <w:lang w:eastAsia="he-IL"/>
        </w:rPr>
        <w:t xml:space="preserve">אדוני היושב-ראש </w:t>
      </w:r>
      <w:r w:rsidR="00E67AD8">
        <w:rPr>
          <w:rFonts w:hint="cs"/>
          <w:rtl/>
          <w:lang w:eastAsia="he-IL"/>
        </w:rPr>
        <w:t>– – –</w:t>
      </w:r>
    </w:p>
    <w:p w:rsidR="005B5D37" w:rsidRDefault="005B5D37" w:rsidP="00585511">
      <w:pPr>
        <w:rPr>
          <w:rtl/>
          <w:lang w:eastAsia="he-IL"/>
        </w:rPr>
      </w:pPr>
      <w:bookmarkStart w:id="17703" w:name="_ETM_Q56_491708"/>
      <w:bookmarkStart w:id="17704" w:name="_ETM_Q56_491797"/>
      <w:bookmarkEnd w:id="17703"/>
      <w:bookmarkEnd w:id="17704"/>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r>
        <w:rPr>
          <w:rFonts w:hint="cs"/>
          <w:rtl/>
          <w:lang w:eastAsia="he-IL"/>
        </w:rPr>
        <w:t>תודה לך.</w:t>
      </w:r>
    </w:p>
    <w:p w:rsidR="005B5D37" w:rsidRDefault="005B5D37" w:rsidP="00585511">
      <w:pPr>
        <w:rPr>
          <w:rtl/>
          <w:lang w:eastAsia="he-IL"/>
        </w:rPr>
      </w:pPr>
      <w:bookmarkStart w:id="17705" w:name="_ETM_Q56_489664"/>
      <w:bookmarkStart w:id="17706" w:name="_ETM_Q56_489757"/>
      <w:bookmarkEnd w:id="17705"/>
      <w:bookmarkEnd w:id="17706"/>
    </w:p>
    <w:p w:rsidR="005B5D37" w:rsidRDefault="005B5D37" w:rsidP="00585511">
      <w:pPr>
        <w:pStyle w:val="-"/>
        <w:rPr>
          <w:rtl/>
        </w:rPr>
      </w:pPr>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707" w:name="_ETM_Q56_490824"/>
      <w:bookmarkEnd w:id="17707"/>
      <w:r>
        <w:rPr>
          <w:rFonts w:hint="cs"/>
          <w:rtl/>
          <w:lang w:eastAsia="he-IL"/>
        </w:rPr>
        <w:t xml:space="preserve">את </w:t>
      </w:r>
      <w:bookmarkStart w:id="17708" w:name="_ETM_Q56_493714"/>
      <w:bookmarkEnd w:id="17708"/>
      <w:r>
        <w:rPr>
          <w:rFonts w:hint="cs"/>
          <w:rtl/>
          <w:lang w:eastAsia="he-IL"/>
        </w:rPr>
        <w:t xml:space="preserve">הבושה הזאת אנחנו נחשוף. אני רוצה הצבעה שמית, כדי </w:t>
      </w:r>
      <w:bookmarkStart w:id="17709" w:name="_ETM_Q56_498402"/>
      <w:bookmarkEnd w:id="17709"/>
      <w:r>
        <w:rPr>
          <w:rFonts w:hint="cs"/>
          <w:rtl/>
          <w:lang w:eastAsia="he-IL"/>
        </w:rPr>
        <w:t xml:space="preserve">שנוכל לראות את הפרצוף של כל אחד ואחד מכם. אתה </w:t>
      </w:r>
      <w:bookmarkStart w:id="17710" w:name="_ETM_Q56_503833"/>
      <w:bookmarkEnd w:id="17710"/>
      <w:r>
        <w:rPr>
          <w:rFonts w:hint="cs"/>
          <w:rtl/>
          <w:lang w:eastAsia="he-IL"/>
        </w:rPr>
        <w:t xml:space="preserve">יודע, אביר קארה, מתחת לקו העוני </w:t>
      </w:r>
      <w:r w:rsidR="00E67AD8">
        <w:rPr>
          <w:rFonts w:hint="cs"/>
          <w:rtl/>
          <w:lang w:eastAsia="he-IL"/>
        </w:rPr>
        <w:t>– – –</w:t>
      </w:r>
    </w:p>
    <w:p w:rsidR="005B5D37" w:rsidRDefault="005B5D37" w:rsidP="00585511">
      <w:pPr>
        <w:rPr>
          <w:rtl/>
          <w:lang w:eastAsia="he-IL"/>
        </w:rPr>
      </w:pPr>
      <w:bookmarkStart w:id="17711" w:name="_ETM_Q56_505753"/>
      <w:bookmarkStart w:id="17712" w:name="_ETM_Q56_505857"/>
      <w:bookmarkEnd w:id="17711"/>
      <w:bookmarkEnd w:id="17712"/>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585511">
      <w:pPr>
        <w:rPr>
          <w:rtl/>
          <w:lang w:eastAsia="he-IL"/>
        </w:rPr>
      </w:pPr>
      <w:bookmarkStart w:id="17713" w:name="_ETM_Q56_506687"/>
      <w:bookmarkEnd w:id="17713"/>
      <w:r>
        <w:rPr>
          <w:rFonts w:hint="cs"/>
          <w:rtl/>
          <w:lang w:eastAsia="he-IL"/>
        </w:rPr>
        <w:t>תודה, חברת הכנסת אורלי לוי</w:t>
      </w:r>
      <w:bookmarkStart w:id="17714" w:name="_ETM_Q56_507642"/>
      <w:bookmarkEnd w:id="17714"/>
      <w:r>
        <w:rPr>
          <w:rFonts w:hint="cs"/>
          <w:rtl/>
          <w:lang w:eastAsia="he-IL"/>
        </w:rPr>
        <w:t xml:space="preserve"> אבקסיס. </w:t>
      </w:r>
    </w:p>
    <w:p w:rsidR="005B5D37" w:rsidRDefault="005B5D37" w:rsidP="00585511">
      <w:pPr>
        <w:rPr>
          <w:rtl/>
          <w:lang w:eastAsia="he-IL"/>
        </w:rPr>
      </w:pPr>
    </w:p>
    <w:p w:rsidR="005B5D37" w:rsidRDefault="005B5D37" w:rsidP="00585511">
      <w:pPr>
        <w:rPr>
          <w:rtl/>
          <w:lang w:eastAsia="he-IL"/>
        </w:rPr>
      </w:pPr>
      <w:r>
        <w:rPr>
          <w:rFonts w:hint="cs"/>
          <w:rtl/>
          <w:lang w:eastAsia="he-IL"/>
        </w:rPr>
        <w:t xml:space="preserve">אנחנו </w:t>
      </w:r>
      <w:bookmarkStart w:id="17715" w:name="_ETM_Q56_506575"/>
      <w:bookmarkEnd w:id="17715"/>
      <w:r>
        <w:rPr>
          <w:rFonts w:hint="cs"/>
          <w:rtl/>
          <w:lang w:eastAsia="he-IL"/>
        </w:rPr>
        <w:t xml:space="preserve">עוברים להצבעה על הצעת החוק </w:t>
      </w:r>
      <w:r w:rsidR="00E67AD8">
        <w:rPr>
          <w:rFonts w:hint="cs"/>
          <w:rtl/>
          <w:lang w:eastAsia="he-IL"/>
        </w:rPr>
        <w:t>– –</w:t>
      </w:r>
    </w:p>
    <w:p w:rsidR="005B5D37" w:rsidRDefault="005B5D37" w:rsidP="00585511">
      <w:pPr>
        <w:rPr>
          <w:rtl/>
          <w:lang w:eastAsia="he-IL"/>
        </w:rPr>
      </w:pPr>
      <w:bookmarkStart w:id="17716" w:name="_ETM_Q56_506968"/>
      <w:bookmarkStart w:id="17717" w:name="_ETM_Q56_507030"/>
      <w:bookmarkEnd w:id="17716"/>
      <w:bookmarkEnd w:id="17717"/>
    </w:p>
    <w:p w:rsidR="005B5D37" w:rsidRDefault="005B5D37" w:rsidP="00585511">
      <w:pPr>
        <w:pStyle w:val="-"/>
        <w:rPr>
          <w:rtl/>
        </w:rPr>
      </w:pPr>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p>
    <w:p w:rsidR="005B5D37" w:rsidRDefault="005B5D37" w:rsidP="00E67AD8">
      <w:pPr>
        <w:rPr>
          <w:rtl/>
          <w:lang w:eastAsia="he-IL"/>
        </w:rPr>
      </w:pPr>
    </w:p>
    <w:p w:rsidR="005B5D37" w:rsidRDefault="00E67AD8" w:rsidP="00585511">
      <w:pPr>
        <w:rPr>
          <w:lang w:eastAsia="he-IL"/>
        </w:rPr>
      </w:pPr>
      <w:bookmarkStart w:id="17718" w:name="_ETM_Q56_501760"/>
      <w:bookmarkStart w:id="17719" w:name="_ETM_Q56_501825"/>
      <w:bookmarkEnd w:id="17718"/>
      <w:bookmarkEnd w:id="17719"/>
      <w:r>
        <w:rPr>
          <w:rFonts w:hint="cs"/>
          <w:rtl/>
          <w:lang w:eastAsia="he-IL"/>
        </w:rPr>
        <w:t>– – –</w:t>
      </w:r>
      <w:r w:rsidR="005B5D37">
        <w:rPr>
          <w:rFonts w:hint="cs"/>
          <w:rtl/>
          <w:lang w:eastAsia="he-IL"/>
        </w:rPr>
        <w:t xml:space="preserve"> 19.5% </w:t>
      </w:r>
      <w:bookmarkStart w:id="17720" w:name="_ETM_Q56_511147"/>
      <w:bookmarkEnd w:id="17720"/>
      <w:r w:rsidR="005B5D37">
        <w:rPr>
          <w:rFonts w:hint="cs"/>
          <w:rtl/>
          <w:lang w:eastAsia="he-IL"/>
        </w:rPr>
        <w:t xml:space="preserve">מהעצמאים. אתה תגיד להם </w:t>
      </w:r>
      <w:r>
        <w:rPr>
          <w:rFonts w:hint="cs"/>
          <w:rtl/>
          <w:lang w:eastAsia="he-IL"/>
        </w:rPr>
        <w:t>– – –</w:t>
      </w:r>
    </w:p>
    <w:p w:rsidR="005B5D37" w:rsidRDefault="005B5D37" w:rsidP="00585511">
      <w:pPr>
        <w:rPr>
          <w:rtl/>
          <w:lang w:eastAsia="he-IL"/>
        </w:rPr>
      </w:pPr>
      <w:bookmarkStart w:id="17721" w:name="_ETM_Q56_515446"/>
      <w:bookmarkStart w:id="17722" w:name="_ETM_Q56_515534"/>
      <w:bookmarkEnd w:id="17721"/>
      <w:bookmarkEnd w:id="17722"/>
    </w:p>
    <w:p w:rsidR="005B5D37" w:rsidRDefault="005B5D37" w:rsidP="00585511">
      <w:pPr>
        <w:pStyle w:val="af6"/>
        <w:rPr>
          <w:rtl/>
        </w:rPr>
      </w:pPr>
      <w:bookmarkStart w:id="17723" w:name="ET_interruption_6155_26"/>
      <w:r w:rsidRPr="002D35EC">
        <w:rPr>
          <w:rStyle w:val="TagStyle"/>
          <w:rtl/>
        </w:rPr>
        <w:t xml:space="preserve"> &lt;&lt; קריאה &gt;&gt;</w:t>
      </w:r>
      <w:r w:rsidRPr="00562E7F">
        <w:rPr>
          <w:rStyle w:val="TagStyle"/>
          <w:rtl/>
        </w:rPr>
        <w:t xml:space="preserve"> </w:t>
      </w:r>
      <w:r>
        <w:rPr>
          <w:rtl/>
        </w:rPr>
        <w:t>אביר קארה (ימינה):</w:t>
      </w:r>
      <w:r w:rsidRPr="00562E7F">
        <w:rPr>
          <w:rStyle w:val="TagStyle"/>
          <w:rtl/>
        </w:rPr>
        <w:t xml:space="preserve"> </w:t>
      </w:r>
      <w:r w:rsidRPr="002D35EC">
        <w:rPr>
          <w:rStyle w:val="TagStyle"/>
          <w:rtl/>
        </w:rPr>
        <w:t>&lt;&lt; קריאה &gt;&gt;</w:t>
      </w:r>
      <w:r>
        <w:rPr>
          <w:rtl/>
        </w:rPr>
        <w:t xml:space="preserve">   </w:t>
      </w:r>
      <w:bookmarkEnd w:id="17723"/>
    </w:p>
    <w:p w:rsidR="005B5D37" w:rsidRDefault="005B5D37" w:rsidP="00E67AD8">
      <w:pPr>
        <w:rPr>
          <w:rtl/>
          <w:lang w:eastAsia="he-IL"/>
        </w:rPr>
      </w:pPr>
    </w:p>
    <w:p w:rsidR="005B5D37" w:rsidRDefault="00E67AD8" w:rsidP="00585511">
      <w:pPr>
        <w:rPr>
          <w:lang w:eastAsia="he-IL"/>
        </w:rPr>
      </w:pPr>
      <w:bookmarkStart w:id="17724" w:name="_ETM_Q56_513475"/>
      <w:bookmarkStart w:id="17725" w:name="_ETM_Q56_513753"/>
      <w:bookmarkStart w:id="17726" w:name="_ETM_Q56_513839"/>
      <w:bookmarkEnd w:id="17724"/>
      <w:bookmarkEnd w:id="17725"/>
      <w:bookmarkEnd w:id="17726"/>
      <w:r>
        <w:rPr>
          <w:rFonts w:hint="cs"/>
          <w:rtl/>
          <w:lang w:eastAsia="he-IL"/>
        </w:rPr>
        <w:t>– – –</w:t>
      </w:r>
    </w:p>
    <w:p w:rsidR="005B5D37" w:rsidRPr="00562E7F" w:rsidRDefault="005B5D37" w:rsidP="00585511">
      <w:pPr>
        <w:rPr>
          <w:rtl/>
          <w:lang w:eastAsia="he-IL"/>
        </w:rPr>
      </w:pPr>
      <w:bookmarkStart w:id="17727" w:name="_ETM_Q56_514880"/>
      <w:bookmarkStart w:id="17728" w:name="_ETM_Q56_514985"/>
      <w:bookmarkEnd w:id="17727"/>
      <w:bookmarkEnd w:id="17728"/>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E67AD8" w:rsidP="00585511">
      <w:pPr>
        <w:rPr>
          <w:rtl/>
          <w:lang w:eastAsia="he-IL"/>
        </w:rPr>
      </w:pPr>
      <w:r>
        <w:rPr>
          <w:rFonts w:hint="cs"/>
          <w:rtl/>
          <w:lang w:eastAsia="he-IL"/>
        </w:rPr>
        <w:t>– –</w:t>
      </w:r>
      <w:r w:rsidR="005B5D37">
        <w:rPr>
          <w:rFonts w:hint="cs"/>
          <w:rtl/>
          <w:lang w:eastAsia="he-IL"/>
        </w:rPr>
        <w:t xml:space="preserve"> הצעת </w:t>
      </w:r>
      <w:bookmarkStart w:id="17729" w:name="_ETM_Q56_511242"/>
      <w:bookmarkEnd w:id="17729"/>
      <w:r w:rsidR="005B5D37">
        <w:rPr>
          <w:rFonts w:hint="cs"/>
          <w:rtl/>
          <w:lang w:eastAsia="he-IL"/>
        </w:rPr>
        <w:t xml:space="preserve">חוק פיקוח על מחירי מצרכים ושירותים (תיקון </w:t>
      </w:r>
      <w:r w:rsidR="005B5D37">
        <w:rPr>
          <w:rtl/>
          <w:lang w:eastAsia="he-IL"/>
        </w:rPr>
        <w:t>–</w:t>
      </w:r>
      <w:r w:rsidR="005B5D37">
        <w:rPr>
          <w:rFonts w:hint="cs"/>
          <w:rtl/>
          <w:lang w:eastAsia="he-IL"/>
        </w:rPr>
        <w:t xml:space="preserve"> הגבלת מרווחי שיווק על ירקות) </w:t>
      </w:r>
      <w:r>
        <w:rPr>
          <w:rFonts w:hint="cs"/>
          <w:rtl/>
          <w:lang w:eastAsia="he-IL"/>
        </w:rPr>
        <w:t>– – –</w:t>
      </w:r>
    </w:p>
    <w:p w:rsidR="005B5D37" w:rsidRDefault="005B5D37" w:rsidP="00585511">
      <w:pPr>
        <w:rPr>
          <w:rtl/>
          <w:lang w:eastAsia="he-IL"/>
        </w:rPr>
      </w:pPr>
    </w:p>
    <w:p w:rsidR="005B5D37" w:rsidRDefault="005B5D37" w:rsidP="00585511">
      <w:pPr>
        <w:pStyle w:val="-"/>
        <w:rPr>
          <w:rtl/>
        </w:rPr>
      </w:pPr>
      <w:bookmarkStart w:id="17730" w:name="ET_speakercontinue_5085_24"/>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bookmarkEnd w:id="17730"/>
    </w:p>
    <w:p w:rsidR="005B5D37" w:rsidRDefault="005B5D37" w:rsidP="00E67AD8">
      <w:pPr>
        <w:rPr>
          <w:rtl/>
          <w:lang w:eastAsia="he-IL"/>
        </w:rPr>
      </w:pPr>
    </w:p>
    <w:p w:rsidR="005B5D37" w:rsidRDefault="00E67AD8" w:rsidP="004B3E26">
      <w:pPr>
        <w:rPr>
          <w:rtl/>
          <w:lang w:eastAsia="he-IL"/>
        </w:rPr>
      </w:pPr>
      <w:bookmarkStart w:id="17731" w:name="_ETM_Q56_502705"/>
      <w:bookmarkEnd w:id="17731"/>
      <w:r>
        <w:rPr>
          <w:rFonts w:hint="cs"/>
          <w:rtl/>
          <w:lang w:eastAsia="he-IL"/>
        </w:rPr>
        <w:t>– – –</w:t>
      </w:r>
      <w:r w:rsidR="005B5D37">
        <w:rPr>
          <w:rFonts w:hint="cs"/>
          <w:rtl/>
          <w:lang w:eastAsia="he-IL"/>
        </w:rPr>
        <w:t xml:space="preserve"> המסעדנים משלמים פערי תיווך </w:t>
      </w:r>
      <w:r>
        <w:rPr>
          <w:rFonts w:hint="cs"/>
          <w:rtl/>
          <w:lang w:eastAsia="he-IL"/>
        </w:rPr>
        <w:t>– –</w:t>
      </w:r>
      <w:r w:rsidR="005B5D37">
        <w:rPr>
          <w:rFonts w:hint="cs"/>
          <w:rtl/>
          <w:lang w:eastAsia="he-IL"/>
        </w:rPr>
        <w:t xml:space="preserve"> </w:t>
      </w:r>
    </w:p>
    <w:p w:rsidR="005B5D37" w:rsidRDefault="005B5D37" w:rsidP="00585511">
      <w:pPr>
        <w:ind w:left="720" w:firstLine="0"/>
        <w:rPr>
          <w:rtl/>
          <w:lang w:eastAsia="he-IL"/>
        </w:rPr>
      </w:pPr>
      <w:bookmarkStart w:id="17732" w:name="_ETM_Q56_510742"/>
      <w:bookmarkStart w:id="17733" w:name="_ETM_Q56_510805"/>
      <w:bookmarkEnd w:id="17732"/>
      <w:bookmarkEnd w:id="17733"/>
    </w:p>
    <w:p w:rsidR="005B5D37" w:rsidRDefault="005B5D37" w:rsidP="00585511">
      <w:pPr>
        <w:pStyle w:val="af6"/>
        <w:rPr>
          <w:rtl/>
        </w:rPr>
      </w:pPr>
      <w:bookmarkStart w:id="17734" w:name="ET_interruption_6155_30"/>
      <w:r w:rsidRPr="002D35EC">
        <w:rPr>
          <w:rStyle w:val="TagStyle"/>
          <w:rtl/>
        </w:rPr>
        <w:t xml:space="preserve"> &lt;&lt; קריאה &gt;&gt;</w:t>
      </w:r>
      <w:r w:rsidRPr="00562E7F">
        <w:rPr>
          <w:rStyle w:val="TagStyle"/>
          <w:rtl/>
        </w:rPr>
        <w:t xml:space="preserve"> </w:t>
      </w:r>
      <w:r>
        <w:rPr>
          <w:rtl/>
        </w:rPr>
        <w:t>אביר קארה (ימינה):</w:t>
      </w:r>
      <w:r w:rsidRPr="00562E7F">
        <w:rPr>
          <w:rStyle w:val="TagStyle"/>
          <w:rtl/>
        </w:rPr>
        <w:t xml:space="preserve"> </w:t>
      </w:r>
      <w:r w:rsidRPr="002D35EC">
        <w:rPr>
          <w:rStyle w:val="TagStyle"/>
          <w:rtl/>
        </w:rPr>
        <w:t>&lt;&lt; קריאה &gt;&gt;</w:t>
      </w:r>
      <w:r>
        <w:rPr>
          <w:rtl/>
        </w:rPr>
        <w:t xml:space="preserve">   </w:t>
      </w:r>
      <w:bookmarkEnd w:id="17734"/>
    </w:p>
    <w:p w:rsidR="005B5D37" w:rsidRDefault="005B5D37" w:rsidP="00E67AD8">
      <w:pPr>
        <w:rPr>
          <w:rtl/>
          <w:lang w:eastAsia="he-IL"/>
        </w:rPr>
      </w:pPr>
    </w:p>
    <w:p w:rsidR="005B5D37" w:rsidRDefault="00E67AD8" w:rsidP="00585511">
      <w:pPr>
        <w:rPr>
          <w:lang w:eastAsia="he-IL"/>
        </w:rPr>
      </w:pPr>
      <w:bookmarkStart w:id="17735" w:name="_ETM_Q56_514865"/>
      <w:bookmarkStart w:id="17736" w:name="_ETM_Q56_515121"/>
      <w:bookmarkStart w:id="17737" w:name="_ETM_Q56_515197"/>
      <w:bookmarkEnd w:id="17735"/>
      <w:bookmarkEnd w:id="17736"/>
      <w:bookmarkEnd w:id="17737"/>
      <w:r>
        <w:rPr>
          <w:rFonts w:hint="cs"/>
          <w:rtl/>
          <w:lang w:eastAsia="he-IL"/>
        </w:rPr>
        <w:t>– – –</w:t>
      </w:r>
    </w:p>
    <w:p w:rsidR="005B5D37" w:rsidRPr="00562E7F" w:rsidRDefault="005B5D37" w:rsidP="00585511">
      <w:pPr>
        <w:rPr>
          <w:rtl/>
          <w:lang w:eastAsia="he-IL"/>
        </w:rPr>
      </w:pPr>
      <w:bookmarkStart w:id="17738" w:name="_ETM_Q56_511141"/>
      <w:bookmarkEnd w:id="17738"/>
    </w:p>
    <w:p w:rsidR="005B5D37" w:rsidRDefault="005B5D37" w:rsidP="00585511">
      <w:pPr>
        <w:pStyle w:val="-"/>
        <w:rPr>
          <w:rtl/>
        </w:rPr>
      </w:pPr>
      <w:bookmarkStart w:id="17739" w:name="_ETM_Q56_510886"/>
      <w:bookmarkStart w:id="17740" w:name="_ETM_Q56_510950"/>
      <w:bookmarkEnd w:id="17739"/>
      <w:bookmarkEnd w:id="17740"/>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p>
    <w:p w:rsidR="005B5D37" w:rsidRDefault="005B5D37" w:rsidP="00E67AD8">
      <w:pPr>
        <w:rPr>
          <w:rtl/>
          <w:lang w:eastAsia="he-IL"/>
        </w:rPr>
      </w:pPr>
    </w:p>
    <w:p w:rsidR="005B5D37" w:rsidRDefault="00E67AD8" w:rsidP="00585511">
      <w:pPr>
        <w:rPr>
          <w:rtl/>
          <w:lang w:eastAsia="he-IL"/>
        </w:rPr>
      </w:pPr>
      <w:bookmarkStart w:id="17741" w:name="_ETM_Q56_507216"/>
      <w:bookmarkEnd w:id="17741"/>
      <w:r>
        <w:rPr>
          <w:rFonts w:hint="cs"/>
          <w:rtl/>
          <w:lang w:eastAsia="he-IL"/>
        </w:rPr>
        <w:t>– –</w:t>
      </w:r>
      <w:r w:rsidR="005B5D37">
        <w:rPr>
          <w:rFonts w:hint="cs"/>
          <w:rtl/>
          <w:lang w:eastAsia="he-IL"/>
        </w:rPr>
        <w:t xml:space="preserve"> כולם משלמים פערי תיווך. כולם </w:t>
      </w:r>
      <w:r>
        <w:rPr>
          <w:rFonts w:hint="cs"/>
          <w:rtl/>
          <w:lang w:eastAsia="he-IL"/>
        </w:rPr>
        <w:t>– – –</w:t>
      </w:r>
    </w:p>
    <w:p w:rsidR="005B5D37" w:rsidRDefault="005B5D37" w:rsidP="00585511">
      <w:pPr>
        <w:rPr>
          <w:rtl/>
          <w:lang w:eastAsia="he-IL"/>
        </w:rPr>
      </w:pPr>
      <w:bookmarkStart w:id="17742" w:name="_ETM_Q56_503210"/>
      <w:bookmarkStart w:id="17743" w:name="_ETM_Q56_503292"/>
      <w:bookmarkEnd w:id="17742"/>
      <w:bookmarkEnd w:id="17743"/>
    </w:p>
    <w:p w:rsidR="005B5D37" w:rsidRDefault="005B5D37" w:rsidP="00585511">
      <w:pPr>
        <w:pStyle w:val="af6"/>
        <w:rPr>
          <w:rtl/>
        </w:rPr>
      </w:pPr>
      <w:bookmarkStart w:id="17744" w:name="ET_interruption_6155_28"/>
      <w:r w:rsidRPr="002D35EC">
        <w:rPr>
          <w:rStyle w:val="TagStyle"/>
          <w:rtl/>
        </w:rPr>
        <w:t xml:space="preserve"> &lt;&lt; קריאה &gt;&gt;</w:t>
      </w:r>
      <w:r w:rsidRPr="00562E7F">
        <w:rPr>
          <w:rStyle w:val="TagStyle"/>
          <w:rtl/>
        </w:rPr>
        <w:t xml:space="preserve"> </w:t>
      </w:r>
      <w:r>
        <w:rPr>
          <w:rtl/>
        </w:rPr>
        <w:t>אביר קארה (ימינה):</w:t>
      </w:r>
      <w:r w:rsidRPr="00562E7F">
        <w:rPr>
          <w:rStyle w:val="TagStyle"/>
          <w:rtl/>
        </w:rPr>
        <w:t xml:space="preserve"> </w:t>
      </w:r>
      <w:r w:rsidRPr="002D35EC">
        <w:rPr>
          <w:rStyle w:val="TagStyle"/>
          <w:rtl/>
        </w:rPr>
        <w:t>&lt;&lt; קריאה &gt;&gt;</w:t>
      </w:r>
      <w:r>
        <w:rPr>
          <w:rtl/>
        </w:rPr>
        <w:t xml:space="preserve">   </w:t>
      </w:r>
      <w:bookmarkEnd w:id="17744"/>
    </w:p>
    <w:p w:rsidR="005B5D37" w:rsidRDefault="005B5D37" w:rsidP="00E67AD8">
      <w:pPr>
        <w:rPr>
          <w:rtl/>
          <w:lang w:eastAsia="he-IL"/>
        </w:rPr>
      </w:pPr>
    </w:p>
    <w:p w:rsidR="005B5D37" w:rsidRDefault="00E67AD8" w:rsidP="00585511">
      <w:pPr>
        <w:rPr>
          <w:rtl/>
          <w:lang w:eastAsia="he-IL"/>
        </w:rPr>
      </w:pPr>
      <w:r>
        <w:rPr>
          <w:rFonts w:hint="cs"/>
          <w:rtl/>
          <w:lang w:eastAsia="he-IL"/>
        </w:rPr>
        <w:t>– – –</w:t>
      </w:r>
    </w:p>
    <w:p w:rsidR="005B5D37" w:rsidRPr="00562E7F" w:rsidRDefault="005B5D37" w:rsidP="00585511">
      <w:pPr>
        <w:rPr>
          <w:rtl/>
          <w:lang w:eastAsia="he-IL"/>
        </w:rPr>
      </w:pPr>
      <w:bookmarkStart w:id="17745" w:name="_ETM_Q56_512892"/>
      <w:bookmarkStart w:id="17746" w:name="_ETM_Q56_512975"/>
      <w:bookmarkEnd w:id="17745"/>
      <w:bookmarkEnd w:id="17746"/>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4B3E26">
      <w:pPr>
        <w:rPr>
          <w:rtl/>
          <w:lang w:eastAsia="he-IL"/>
        </w:rPr>
      </w:pPr>
      <w:bookmarkStart w:id="17747" w:name="_ETM_Q56_504214"/>
      <w:bookmarkEnd w:id="17747"/>
      <w:r>
        <w:rPr>
          <w:rFonts w:hint="cs"/>
          <w:rtl/>
          <w:lang w:eastAsia="he-IL"/>
        </w:rPr>
        <w:t>ההצבעה תהיה הצבעה שמית.</w:t>
      </w:r>
    </w:p>
    <w:p w:rsidR="005B5D37" w:rsidRDefault="005B5D37" w:rsidP="00585511">
      <w:pPr>
        <w:rPr>
          <w:rtl/>
          <w:lang w:eastAsia="he-IL"/>
        </w:rPr>
      </w:pPr>
      <w:bookmarkStart w:id="17748" w:name="_ETM_Q56_519812"/>
      <w:bookmarkStart w:id="17749" w:name="_ETM_Q56_519915"/>
      <w:bookmarkEnd w:id="17748"/>
      <w:bookmarkEnd w:id="17749"/>
    </w:p>
    <w:p w:rsidR="005B5D37" w:rsidRDefault="005B5D37" w:rsidP="00585511">
      <w:pPr>
        <w:pStyle w:val="-"/>
        <w:rPr>
          <w:rtl/>
        </w:rPr>
      </w:pPr>
      <w:bookmarkStart w:id="17750" w:name="_ETM_Q56_520595"/>
      <w:bookmarkStart w:id="17751" w:name="_ETM_Q56_520719"/>
      <w:bookmarkEnd w:id="17750"/>
      <w:bookmarkEnd w:id="17751"/>
      <w:r w:rsidRPr="002D35EC">
        <w:rPr>
          <w:rStyle w:val="TagStyle"/>
          <w:rtl/>
        </w:rPr>
        <w:t xml:space="preserve"> &lt;&lt; דובר_המשך &gt;&gt;</w:t>
      </w:r>
      <w:r w:rsidRPr="00562E7F">
        <w:rPr>
          <w:rStyle w:val="TagStyle"/>
          <w:rtl/>
        </w:rPr>
        <w:t xml:space="preserve"> </w:t>
      </w:r>
      <w:r>
        <w:rPr>
          <w:rtl/>
        </w:rPr>
        <w:t>אורלי לוי אבקסיס (הליכוד):</w:t>
      </w:r>
      <w:r w:rsidRPr="00562E7F">
        <w:rPr>
          <w:rStyle w:val="TagStyle"/>
          <w:rtl/>
        </w:rPr>
        <w:t xml:space="preserve"> </w:t>
      </w:r>
      <w:r w:rsidRPr="002D35EC">
        <w:rPr>
          <w:rStyle w:val="TagStyle"/>
          <w:rtl/>
        </w:rPr>
        <w:t>&lt;&lt; דובר_המשך &gt;&gt;</w:t>
      </w:r>
      <w:r>
        <w:rPr>
          <w:rtl/>
        </w:rPr>
        <w:t xml:space="preserve">   </w:t>
      </w:r>
    </w:p>
    <w:p w:rsidR="005B5D37" w:rsidRDefault="005B5D37" w:rsidP="00E67AD8">
      <w:pPr>
        <w:rPr>
          <w:rtl/>
        </w:rPr>
      </w:pPr>
    </w:p>
    <w:p w:rsidR="005B5D37" w:rsidRDefault="005B5D37" w:rsidP="00585511">
      <w:pPr>
        <w:rPr>
          <w:rtl/>
        </w:rPr>
      </w:pPr>
      <w:bookmarkStart w:id="17752" w:name="_ETM_Q56_517167"/>
      <w:bookmarkEnd w:id="17752"/>
      <w:r>
        <w:rPr>
          <w:rFonts w:hint="cs"/>
          <w:rtl/>
        </w:rPr>
        <w:t xml:space="preserve"> אבל אתם רעים וקשי לב.</w:t>
      </w:r>
    </w:p>
    <w:p w:rsidR="005B5D37" w:rsidRDefault="005B5D37" w:rsidP="00585511">
      <w:pPr>
        <w:rPr>
          <w:rtl/>
        </w:rPr>
      </w:pPr>
      <w:bookmarkStart w:id="17753" w:name="_ETM_Q56_520058"/>
      <w:bookmarkStart w:id="17754" w:name="_ETM_Q56_520134"/>
      <w:bookmarkEnd w:id="17753"/>
      <w:bookmarkEnd w:id="17754"/>
    </w:p>
    <w:p w:rsidR="005B5D37" w:rsidRDefault="005B5D37" w:rsidP="00585511">
      <w:pPr>
        <w:pStyle w:val="af7"/>
        <w:rPr>
          <w:rtl/>
        </w:rPr>
      </w:pPr>
      <w:r w:rsidRPr="002D35EC">
        <w:rPr>
          <w:rStyle w:val="TagStyle"/>
          <w:rtl/>
        </w:rPr>
        <w:t xml:space="preserve"> &lt;&lt; יור &gt;&gt;</w:t>
      </w:r>
      <w:r w:rsidRPr="00562E7F">
        <w:rPr>
          <w:rStyle w:val="TagStyle"/>
          <w:rtl/>
        </w:rPr>
        <w:t xml:space="preserve"> </w:t>
      </w:r>
      <w:r>
        <w:rPr>
          <w:rtl/>
        </w:rPr>
        <w:t>היו"ר מנסור עבאס:</w:t>
      </w:r>
      <w:r w:rsidRPr="00562E7F">
        <w:rPr>
          <w:rStyle w:val="TagStyle"/>
          <w:rtl/>
        </w:rPr>
        <w:t xml:space="preserve"> </w:t>
      </w:r>
      <w:r w:rsidRPr="002D35EC">
        <w:rPr>
          <w:rStyle w:val="TagStyle"/>
          <w:rtl/>
        </w:rPr>
        <w:t>&lt;&lt; יור &gt;&gt;</w:t>
      </w:r>
      <w:r>
        <w:rPr>
          <w:rtl/>
        </w:rPr>
        <w:t xml:space="preserve">   </w:t>
      </w:r>
    </w:p>
    <w:p w:rsidR="005B5D37" w:rsidRDefault="005B5D37" w:rsidP="00E67AD8">
      <w:pPr>
        <w:rPr>
          <w:rtl/>
          <w:lang w:eastAsia="he-IL"/>
        </w:rPr>
      </w:pPr>
    </w:p>
    <w:p w:rsidR="005B5D37" w:rsidRDefault="005B5D37" w:rsidP="004B3E26">
      <w:pPr>
        <w:rPr>
          <w:rtl/>
          <w:lang w:eastAsia="he-IL"/>
        </w:rPr>
      </w:pPr>
      <w:bookmarkStart w:id="17755" w:name="_ETM_Q56_521083"/>
      <w:bookmarkEnd w:id="17755"/>
      <w:r>
        <w:rPr>
          <w:rFonts w:hint="cs"/>
          <w:rtl/>
          <w:lang w:eastAsia="he-IL"/>
        </w:rPr>
        <w:t xml:space="preserve">תודה לך. </w:t>
      </w:r>
      <w:bookmarkStart w:id="17756" w:name="_ETM_Q56_525516"/>
      <w:bookmarkStart w:id="17757" w:name="_ETM_Q56_525591"/>
      <w:bookmarkStart w:id="17758" w:name="_ETM_Q56_525645"/>
      <w:bookmarkStart w:id="17759" w:name="_ETM_Q56_525715"/>
      <w:bookmarkEnd w:id="17756"/>
      <w:bookmarkEnd w:id="17757"/>
      <w:bookmarkEnd w:id="17758"/>
      <w:bookmarkEnd w:id="17759"/>
      <w:r>
        <w:rPr>
          <w:rFonts w:hint="cs"/>
          <w:rtl/>
          <w:lang w:eastAsia="he-IL"/>
        </w:rPr>
        <w:t>גברתי, בבקשה.</w:t>
      </w:r>
    </w:p>
    <w:p w:rsidR="005B5D37" w:rsidRDefault="005B5D37" w:rsidP="00585511">
      <w:pPr>
        <w:rPr>
          <w:rtl/>
          <w:lang w:eastAsia="he-IL"/>
        </w:rPr>
      </w:pPr>
      <w:bookmarkStart w:id="17760" w:name="_ETM_Q56_523535"/>
      <w:bookmarkStart w:id="17761" w:name="_ETM_Q56_523609"/>
      <w:bookmarkEnd w:id="17760"/>
      <w:bookmarkEnd w:id="17761"/>
    </w:p>
    <w:p w:rsidR="005B5D37" w:rsidRDefault="005B5D37" w:rsidP="00585511">
      <w:pPr>
        <w:pStyle w:val="af6"/>
        <w:rPr>
          <w:rtl/>
        </w:rPr>
      </w:pPr>
      <w:bookmarkStart w:id="17762" w:name="ET_interruption_4926_33"/>
      <w:r w:rsidRPr="002D35EC">
        <w:rPr>
          <w:rStyle w:val="TagStyle"/>
          <w:rtl/>
        </w:rPr>
        <w:t>&lt;&lt; קריאה &gt;&gt;</w:t>
      </w:r>
      <w:r w:rsidRPr="001F53CE">
        <w:rPr>
          <w:rStyle w:val="TagStyle"/>
          <w:rtl/>
        </w:rPr>
        <w:t xml:space="preserve"> </w:t>
      </w:r>
      <w:r>
        <w:rPr>
          <w:rtl/>
        </w:rPr>
        <w:t>מזכירת הכנסת ירדנה מלר-הורוביץ:</w:t>
      </w:r>
      <w:r w:rsidRPr="001F53CE">
        <w:rPr>
          <w:rStyle w:val="TagStyle"/>
          <w:rtl/>
        </w:rPr>
        <w:t xml:space="preserve"> </w:t>
      </w:r>
      <w:r w:rsidRPr="002D35EC">
        <w:rPr>
          <w:rStyle w:val="TagStyle"/>
          <w:rtl/>
        </w:rPr>
        <w:t>&lt;&lt; קריאה &gt;&gt;</w:t>
      </w:r>
      <w:r>
        <w:rPr>
          <w:rtl/>
        </w:rPr>
        <w:t xml:space="preserve">   </w:t>
      </w:r>
      <w:bookmarkEnd w:id="17762"/>
    </w:p>
    <w:p w:rsidR="005B5D37" w:rsidRDefault="005B5D37" w:rsidP="004B3E26">
      <w:pPr>
        <w:ind w:firstLine="0"/>
        <w:rPr>
          <w:rtl/>
          <w:lang w:eastAsia="he-IL"/>
        </w:rPr>
      </w:pPr>
      <w:r>
        <w:rPr>
          <w:rFonts w:hint="cs"/>
          <w:rtl/>
          <w:lang w:eastAsia="he-IL"/>
        </w:rPr>
        <w:t>(קוראת בשמות חברי הכנסת)</w:t>
      </w:r>
    </w:p>
    <w:p w:rsidR="005B5D37" w:rsidRDefault="005B5D37" w:rsidP="00585511">
      <w:pPr>
        <w:rPr>
          <w:rtl/>
          <w:lang w:eastAsia="he-IL"/>
        </w:rPr>
      </w:pPr>
      <w:bookmarkStart w:id="17763" w:name="_ETM_Q56_523093"/>
      <w:bookmarkEnd w:id="17763"/>
    </w:p>
    <w:p w:rsidR="005B5D37" w:rsidRDefault="005B5D37" w:rsidP="0058551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יולי יואל אדלשטיין</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17764" w:name="_ETM_Q56_581928"/>
      <w:bookmarkEnd w:id="17764"/>
      <w:r>
        <w:rPr>
          <w:rFonts w:hint="cs"/>
          <w:rtl/>
          <w:lang w:eastAsia="he-IL"/>
        </w:rPr>
        <w:t>נוכחת</w:t>
      </w:r>
    </w:p>
    <w:p w:rsidR="005B5D37" w:rsidRDefault="005B5D37" w:rsidP="0058551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אלינה ברדץ' יאלוב</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5B5D37" w:rsidRDefault="005B5D37" w:rsidP="00585511">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p>
    <w:p w:rsidR="005B5D37" w:rsidRDefault="005B5D37" w:rsidP="00585511">
      <w:pPr>
        <w:pStyle w:val="af6"/>
        <w:rPr>
          <w:rtl/>
        </w:rPr>
      </w:pPr>
      <w:bookmarkStart w:id="17765" w:name="ET_interruption_4610_34"/>
      <w:r w:rsidRPr="002D35EC">
        <w:rPr>
          <w:rStyle w:val="TagStyle"/>
          <w:rtl/>
        </w:rPr>
        <w:t xml:space="preserve"> &lt;&lt; קריאה &gt;&gt;</w:t>
      </w:r>
      <w:r w:rsidRPr="00F32699">
        <w:rPr>
          <w:rStyle w:val="TagStyle"/>
          <w:rtl/>
        </w:rPr>
        <w:t xml:space="preserve"> </w:t>
      </w:r>
      <w:r>
        <w:rPr>
          <w:rtl/>
        </w:rPr>
        <w:t>גילה גמליאל (הליכוד):</w:t>
      </w:r>
      <w:r w:rsidRPr="00F32699">
        <w:rPr>
          <w:rStyle w:val="TagStyle"/>
          <w:rtl/>
        </w:rPr>
        <w:t xml:space="preserve"> </w:t>
      </w:r>
      <w:r w:rsidRPr="002D35EC">
        <w:rPr>
          <w:rStyle w:val="TagStyle"/>
          <w:rtl/>
        </w:rPr>
        <w:t>&lt;&lt; קריאה &gt;&gt;</w:t>
      </w:r>
      <w:r>
        <w:rPr>
          <w:rtl/>
        </w:rPr>
        <w:t xml:space="preserve">   </w:t>
      </w:r>
      <w:bookmarkEnd w:id="17765"/>
    </w:p>
    <w:p w:rsidR="005B5D37" w:rsidRDefault="005B5D37" w:rsidP="00E67AD8">
      <w:pPr>
        <w:rPr>
          <w:rtl/>
          <w:lang w:eastAsia="he-IL"/>
        </w:rPr>
      </w:pPr>
    </w:p>
    <w:p w:rsidR="005B5D37" w:rsidRDefault="005B5D37" w:rsidP="00585511">
      <w:pPr>
        <w:rPr>
          <w:rtl/>
          <w:lang w:eastAsia="he-IL"/>
        </w:rPr>
      </w:pPr>
      <w:bookmarkStart w:id="17766" w:name="_ETM_Q56_653588"/>
      <w:bookmarkEnd w:id="17766"/>
      <w:r>
        <w:rPr>
          <w:rFonts w:hint="cs"/>
          <w:rtl/>
          <w:lang w:eastAsia="he-IL"/>
        </w:rPr>
        <w:t>אני פה.</w:t>
      </w:r>
    </w:p>
    <w:p w:rsidR="005B5D37" w:rsidRPr="00F32699" w:rsidRDefault="005B5D37" w:rsidP="00585511">
      <w:pPr>
        <w:rPr>
          <w:rtl/>
          <w:lang w:eastAsia="he-IL"/>
        </w:rPr>
      </w:pPr>
      <w:bookmarkStart w:id="17767" w:name="_ETM_Q56_654723"/>
      <w:bookmarkStart w:id="17768" w:name="_ETM_Q56_654791"/>
      <w:bookmarkEnd w:id="17767"/>
      <w:bookmarkEnd w:id="17768"/>
    </w:p>
    <w:p w:rsidR="005B5D37" w:rsidRDefault="005B5D37" w:rsidP="00585511">
      <w:pPr>
        <w:pStyle w:val="af6"/>
        <w:rPr>
          <w:rtl/>
        </w:rPr>
      </w:pPr>
      <w:bookmarkStart w:id="17769" w:name="_ETM_Q56_658424"/>
      <w:bookmarkStart w:id="17770" w:name="_ETM_Q56_658502"/>
      <w:bookmarkStart w:id="17771" w:name="ET_interruption_4926_30"/>
      <w:bookmarkEnd w:id="17769"/>
      <w:bookmarkEnd w:id="17770"/>
      <w:r w:rsidRPr="002D35EC">
        <w:rPr>
          <w:rStyle w:val="TagStyle"/>
          <w:rtl/>
        </w:rPr>
        <w:t>&lt;&lt; קריאה &gt;&gt;</w:t>
      </w:r>
      <w:r w:rsidRPr="001F53CE">
        <w:rPr>
          <w:rStyle w:val="TagStyle"/>
          <w:rtl/>
        </w:rPr>
        <w:t xml:space="preserve"> </w:t>
      </w:r>
      <w:r>
        <w:rPr>
          <w:rtl/>
        </w:rPr>
        <w:t>מזכירת הכנסת ירדנה מלר-הורוביץ:</w:t>
      </w:r>
      <w:r w:rsidRPr="001F53CE">
        <w:rPr>
          <w:rStyle w:val="TagStyle"/>
          <w:rtl/>
        </w:rPr>
        <w:t xml:space="preserve"> </w:t>
      </w:r>
      <w:r w:rsidRPr="002D35EC">
        <w:rPr>
          <w:rStyle w:val="TagStyle"/>
          <w:rtl/>
        </w:rPr>
        <w:t>&lt;&lt; קריאה &gt;&gt;</w:t>
      </w:r>
      <w:bookmarkEnd w:id="17771"/>
      <w:r>
        <w:rPr>
          <w:rtl/>
        </w:rPr>
        <w:t xml:space="preserve">   </w:t>
      </w:r>
    </w:p>
    <w:p w:rsidR="005B5D37" w:rsidRDefault="005B5D37" w:rsidP="004B3E26">
      <w:pPr>
        <w:ind w:firstLine="0"/>
        <w:rPr>
          <w:rtl/>
          <w:lang w:eastAsia="he-IL"/>
        </w:rPr>
      </w:pPr>
      <w:r>
        <w:rPr>
          <w:rFonts w:hint="cs"/>
          <w:rtl/>
          <w:lang w:eastAsia="he-IL"/>
        </w:rPr>
        <w:t>(קוראת בשמות חברי הכנסת)</w:t>
      </w:r>
    </w:p>
    <w:p w:rsidR="005B5D37" w:rsidRDefault="005B5D37" w:rsidP="00585511">
      <w:pPr>
        <w:rPr>
          <w:rtl/>
          <w:lang w:eastAsia="he-IL"/>
        </w:rPr>
      </w:pPr>
    </w:p>
    <w:p w:rsidR="005B5D37" w:rsidRDefault="005B5D37" w:rsidP="005855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גלית דיסטל אטבריאן</w:t>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אינו </w:t>
      </w:r>
      <w:bookmarkStart w:id="17772" w:name="_ETM_Q56_679956"/>
      <w:bookmarkEnd w:id="17772"/>
      <w:r>
        <w:rPr>
          <w:rFonts w:hint="cs"/>
          <w:rtl/>
          <w:lang w:eastAsia="he-IL"/>
        </w:rPr>
        <w:t>נוכח</w:t>
      </w:r>
    </w:p>
    <w:p w:rsidR="005B5D37" w:rsidRDefault="005B5D37" w:rsidP="0058551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B5D37" w:rsidRDefault="005B5D37" w:rsidP="00585511">
      <w:pPr>
        <w:rPr>
          <w:rtl/>
          <w:lang w:eastAsia="he-IL"/>
        </w:rPr>
      </w:pPr>
      <w:r>
        <w:rPr>
          <w:rtl/>
          <w:lang w:eastAsia="he-IL"/>
        </w:rPr>
        <w:t>אימאן ח'טיב יאסין</w:t>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B5D37" w:rsidRDefault="005B5D37" w:rsidP="00585511">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B5D37" w:rsidRDefault="005B5D37" w:rsidP="00585511">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B5D37" w:rsidRDefault="005B5D37" w:rsidP="009635F5">
      <w:pPr>
        <w:rPr>
          <w:rtl/>
        </w:rPr>
      </w:pPr>
      <w:bookmarkStart w:id="17773" w:name="_ETM_Q56_753284"/>
      <w:bookmarkStart w:id="17774" w:name="_ETM_Q56_753379"/>
      <w:bookmarkStart w:id="17775" w:name="TOR_Q57"/>
      <w:bookmarkEnd w:id="17773"/>
      <w:bookmarkEnd w:id="17774"/>
      <w:bookmarkEnd w:id="17775"/>
      <w:r>
        <w:rPr>
          <w:rFonts w:hint="eastAsia"/>
          <w:rtl/>
        </w:rPr>
        <w:t>אלי</w:t>
      </w:r>
      <w:r>
        <w:rPr>
          <w:rtl/>
        </w:rPr>
        <w:t xml:space="preserve"> כהן</w:t>
      </w:r>
      <w:r>
        <w:rPr>
          <w:rtl/>
        </w:rPr>
        <w:tab/>
      </w:r>
      <w:r>
        <w:rPr>
          <w:rtl/>
        </w:rPr>
        <w:tab/>
      </w:r>
      <w:r>
        <w:rPr>
          <w:rtl/>
        </w:rPr>
        <w:tab/>
        <w:t xml:space="preserve">–   </w:t>
      </w:r>
      <w:r>
        <w:rPr>
          <w:rFonts w:hint="cs"/>
          <w:rtl/>
        </w:rPr>
        <w:t>בעד</w:t>
      </w:r>
    </w:p>
    <w:p w:rsidR="005B5D37" w:rsidRDefault="005B5D37"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5B5D37" w:rsidRDefault="005B5D37" w:rsidP="009635F5">
      <w:pPr>
        <w:rPr>
          <w:rtl/>
        </w:rPr>
      </w:pPr>
      <w:r>
        <w:rPr>
          <w:rFonts w:hint="eastAsia"/>
          <w:rtl/>
        </w:rPr>
        <w:t>יום</w:t>
      </w:r>
      <w:r>
        <w:rPr>
          <w:rtl/>
        </w:rPr>
        <w:t xml:space="preserve"> טוב חי כלפון</w:t>
      </w:r>
      <w:r>
        <w:rPr>
          <w:rtl/>
        </w:rPr>
        <w:tab/>
      </w:r>
      <w:r>
        <w:rPr>
          <w:rtl/>
        </w:rPr>
        <w:tab/>
        <w:t xml:space="preserve">–   </w:t>
      </w:r>
      <w:r>
        <w:rPr>
          <w:rFonts w:hint="cs"/>
          <w:rtl/>
        </w:rPr>
        <w:t>אינו נוכח</w:t>
      </w:r>
    </w:p>
    <w:p w:rsidR="005B5D37" w:rsidRDefault="005B5D37" w:rsidP="009635F5">
      <w:pPr>
        <w:rPr>
          <w:rtl/>
        </w:rPr>
      </w:pPr>
      <w:r>
        <w:rPr>
          <w:rFonts w:hint="eastAsia"/>
          <w:rtl/>
        </w:rPr>
        <w:t>עופר</w:t>
      </w:r>
      <w:r>
        <w:rPr>
          <w:rtl/>
        </w:rPr>
        <w:t xml:space="preserve"> כסיף</w:t>
      </w:r>
      <w:r>
        <w:rPr>
          <w:rtl/>
        </w:rPr>
        <w:tab/>
      </w:r>
      <w:r>
        <w:rPr>
          <w:rtl/>
        </w:rPr>
        <w:tab/>
        <w:t xml:space="preserve">–   </w:t>
      </w:r>
      <w:r>
        <w:rPr>
          <w:rFonts w:hint="cs"/>
          <w:rtl/>
        </w:rPr>
        <w:t>אינו נוכח</w:t>
      </w:r>
    </w:p>
    <w:p w:rsidR="005B5D37" w:rsidRDefault="005B5D37"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5B5D37" w:rsidRDefault="005B5D37" w:rsidP="009635F5">
      <w:pPr>
        <w:rPr>
          <w:rtl/>
        </w:rPr>
      </w:pPr>
      <w:r>
        <w:rPr>
          <w:rFonts w:hint="eastAsia"/>
          <w:rtl/>
        </w:rPr>
        <w:t>חיים</w:t>
      </w:r>
      <w:r>
        <w:rPr>
          <w:rtl/>
        </w:rPr>
        <w:t xml:space="preserve"> כץ</w:t>
      </w:r>
      <w:r>
        <w:rPr>
          <w:rtl/>
        </w:rPr>
        <w:tab/>
      </w:r>
      <w:r>
        <w:rPr>
          <w:rtl/>
        </w:rPr>
        <w:tab/>
      </w:r>
      <w:r>
        <w:rPr>
          <w:rtl/>
        </w:rPr>
        <w:tab/>
        <w:t xml:space="preserve">–   </w:t>
      </w:r>
      <w:r>
        <w:rPr>
          <w:rFonts w:hint="cs"/>
          <w:rtl/>
        </w:rPr>
        <w:t>בעד</w:t>
      </w:r>
    </w:p>
    <w:p w:rsidR="005B5D37" w:rsidRDefault="005B5D37"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5B5D37" w:rsidRDefault="005B5D37"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5B5D37" w:rsidRDefault="005B5D37" w:rsidP="009635F5">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5B5D37" w:rsidRDefault="005B5D37"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5B5D37" w:rsidRDefault="005B5D37" w:rsidP="009635F5">
      <w:pPr>
        <w:rPr>
          <w:rtl/>
        </w:rPr>
      </w:pPr>
      <w:r>
        <w:rPr>
          <w:rFonts w:hint="eastAsia"/>
          <w:rtl/>
        </w:rPr>
        <w:t>אורלי</w:t>
      </w:r>
      <w:r>
        <w:rPr>
          <w:rtl/>
        </w:rPr>
        <w:t xml:space="preserve"> לוי אבקסיס</w:t>
      </w:r>
      <w:r>
        <w:rPr>
          <w:rtl/>
        </w:rPr>
        <w:tab/>
        <w:t xml:space="preserve">–   </w:t>
      </w:r>
      <w:r>
        <w:rPr>
          <w:rFonts w:hint="cs"/>
          <w:rtl/>
        </w:rPr>
        <w:t>בעד</w:t>
      </w:r>
    </w:p>
    <w:p w:rsidR="005B5D37" w:rsidRDefault="005B5D37"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5B5D37" w:rsidRDefault="005B5D37" w:rsidP="009635F5">
      <w:pPr>
        <w:rPr>
          <w:rtl/>
        </w:rPr>
      </w:pPr>
      <w:r>
        <w:rPr>
          <w:rFonts w:hint="eastAsia"/>
          <w:rtl/>
        </w:rPr>
        <w:t>נעמה</w:t>
      </w:r>
      <w:r>
        <w:rPr>
          <w:rtl/>
        </w:rPr>
        <w:t xml:space="preserve"> לזימי</w:t>
      </w:r>
      <w:r>
        <w:rPr>
          <w:rtl/>
        </w:rPr>
        <w:tab/>
      </w:r>
      <w:r>
        <w:rPr>
          <w:rtl/>
        </w:rPr>
        <w:tab/>
        <w:t xml:space="preserve">–   </w:t>
      </w:r>
      <w:r>
        <w:rPr>
          <w:rFonts w:hint="cs"/>
          <w:rtl/>
        </w:rPr>
        <w:t>נגד</w:t>
      </w:r>
    </w:p>
    <w:p w:rsidR="005B5D37" w:rsidRDefault="005B5D37" w:rsidP="009635F5">
      <w:pPr>
        <w:rPr>
          <w:rtl/>
        </w:rPr>
      </w:pPr>
      <w:r>
        <w:rPr>
          <w:rFonts w:hint="eastAsia"/>
          <w:rtl/>
        </w:rPr>
        <w:t>יעקב</w:t>
      </w:r>
      <w:r>
        <w:rPr>
          <w:rtl/>
        </w:rPr>
        <w:t xml:space="preserve"> ליצמן</w:t>
      </w:r>
      <w:r>
        <w:rPr>
          <w:rtl/>
        </w:rPr>
        <w:tab/>
      </w:r>
      <w:r>
        <w:rPr>
          <w:rtl/>
        </w:rPr>
        <w:tab/>
        <w:t xml:space="preserve">–   </w:t>
      </w:r>
      <w:r>
        <w:rPr>
          <w:rFonts w:hint="cs"/>
          <w:rtl/>
        </w:rPr>
        <w:t>בעד</w:t>
      </w:r>
    </w:p>
    <w:p w:rsidR="005B5D37" w:rsidRDefault="005B5D37" w:rsidP="009635F5">
      <w:pPr>
        <w:rPr>
          <w:rtl/>
        </w:rPr>
      </w:pPr>
      <w:r>
        <w:rPr>
          <w:rFonts w:hint="eastAsia"/>
          <w:rtl/>
        </w:rPr>
        <w:t>גבי</w:t>
      </w:r>
      <w:r>
        <w:rPr>
          <w:rtl/>
        </w:rPr>
        <w:t xml:space="preserve"> לסקי</w:t>
      </w:r>
      <w:r>
        <w:rPr>
          <w:rtl/>
        </w:rPr>
        <w:tab/>
      </w:r>
      <w:r>
        <w:rPr>
          <w:rtl/>
        </w:rPr>
        <w:tab/>
        <w:t xml:space="preserve">–   </w:t>
      </w:r>
      <w:r>
        <w:rPr>
          <w:rFonts w:hint="cs"/>
          <w:rtl/>
        </w:rPr>
        <w:t>נגד</w:t>
      </w:r>
    </w:p>
    <w:p w:rsidR="005B5D37" w:rsidRDefault="005B5D37"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5B5D37" w:rsidRDefault="005B5D37" w:rsidP="009635F5">
      <w:pPr>
        <w:rPr>
          <w:rtl/>
        </w:rPr>
      </w:pPr>
      <w:r>
        <w:rPr>
          <w:rFonts w:hint="eastAsia"/>
          <w:rtl/>
        </w:rPr>
        <w:t>לימור</w:t>
      </w:r>
      <w:r>
        <w:rPr>
          <w:rtl/>
        </w:rPr>
        <w:t xml:space="preserve"> מגן תלם</w:t>
      </w:r>
      <w:r>
        <w:rPr>
          <w:rtl/>
        </w:rPr>
        <w:tab/>
      </w:r>
      <w:r>
        <w:rPr>
          <w:rtl/>
        </w:rPr>
        <w:tab/>
        <w:t xml:space="preserve">–   </w:t>
      </w:r>
      <w:r>
        <w:rPr>
          <w:rFonts w:hint="cs"/>
          <w:rtl/>
        </w:rPr>
        <w:t>נגד</w:t>
      </w:r>
    </w:p>
    <w:p w:rsidR="005B5D37" w:rsidRDefault="005B5D37" w:rsidP="009635F5">
      <w:pPr>
        <w:rPr>
          <w:rtl/>
        </w:rPr>
      </w:pPr>
      <w:r>
        <w:rPr>
          <w:rFonts w:hint="eastAsia"/>
          <w:rtl/>
        </w:rPr>
        <w:t>אמילי</w:t>
      </w:r>
      <w:r>
        <w:rPr>
          <w:rtl/>
        </w:rPr>
        <w:t xml:space="preserve"> חיה מואטי</w:t>
      </w:r>
      <w:r>
        <w:rPr>
          <w:rtl/>
        </w:rPr>
        <w:tab/>
      </w:r>
      <w:r>
        <w:rPr>
          <w:rtl/>
        </w:rPr>
        <w:tab/>
        <w:t xml:space="preserve">–   </w:t>
      </w:r>
      <w:r>
        <w:rPr>
          <w:rFonts w:hint="cs"/>
          <w:rtl/>
        </w:rPr>
        <w:t>נגד</w:t>
      </w:r>
    </w:p>
    <w:p w:rsidR="005B5D37" w:rsidRDefault="005B5D37" w:rsidP="009635F5">
      <w:pPr>
        <w:rPr>
          <w:rtl/>
        </w:rPr>
      </w:pPr>
      <w:r>
        <w:rPr>
          <w:rFonts w:hint="eastAsia"/>
          <w:rtl/>
        </w:rPr>
        <w:t>פטין</w:t>
      </w:r>
      <w:r>
        <w:rPr>
          <w:rtl/>
        </w:rPr>
        <w:t xml:space="preserve"> מולא</w:t>
      </w:r>
      <w:r>
        <w:rPr>
          <w:rtl/>
        </w:rPr>
        <w:tab/>
      </w:r>
      <w:r>
        <w:rPr>
          <w:rtl/>
        </w:rPr>
        <w:tab/>
        <w:t xml:space="preserve">–   </w:t>
      </w:r>
      <w:r>
        <w:rPr>
          <w:rFonts w:hint="cs"/>
          <w:rtl/>
        </w:rPr>
        <w:t>בעד</w:t>
      </w:r>
    </w:p>
    <w:p w:rsidR="005B5D37" w:rsidRDefault="005B5D37"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5B5D37" w:rsidRDefault="005B5D37"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5B5D37" w:rsidRDefault="005B5D37" w:rsidP="009635F5">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5B5D37" w:rsidRDefault="005B5D37"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5B5D37" w:rsidRDefault="005B5D37" w:rsidP="009635F5">
      <w:pPr>
        <w:rPr>
          <w:rtl/>
        </w:rPr>
      </w:pPr>
      <w:r>
        <w:rPr>
          <w:rFonts w:hint="eastAsia"/>
          <w:rtl/>
        </w:rPr>
        <w:t>אבי</w:t>
      </w:r>
      <w:r>
        <w:rPr>
          <w:rtl/>
        </w:rPr>
        <w:t xml:space="preserve"> מעוז</w:t>
      </w:r>
      <w:r>
        <w:rPr>
          <w:rtl/>
        </w:rPr>
        <w:tab/>
      </w:r>
      <w:r>
        <w:rPr>
          <w:rtl/>
        </w:rPr>
        <w:tab/>
        <w:t xml:space="preserve">–   </w:t>
      </w:r>
      <w:r>
        <w:rPr>
          <w:rFonts w:hint="cs"/>
          <w:rtl/>
        </w:rPr>
        <w:t>בעד</w:t>
      </w:r>
    </w:p>
    <w:p w:rsidR="005B5D37" w:rsidRDefault="005B5D37" w:rsidP="009635F5">
      <w:pPr>
        <w:rPr>
          <w:rtl/>
        </w:rPr>
      </w:pPr>
      <w:r>
        <w:rPr>
          <w:rFonts w:hint="eastAsia"/>
          <w:rtl/>
        </w:rPr>
        <w:t>אורי</w:t>
      </w:r>
      <w:r>
        <w:rPr>
          <w:rtl/>
        </w:rPr>
        <w:t xml:space="preserve"> מקלב</w:t>
      </w:r>
      <w:r>
        <w:rPr>
          <w:rtl/>
        </w:rPr>
        <w:tab/>
      </w:r>
      <w:r>
        <w:rPr>
          <w:rtl/>
        </w:rPr>
        <w:tab/>
        <w:t xml:space="preserve">–   </w:t>
      </w:r>
      <w:r>
        <w:rPr>
          <w:rFonts w:hint="cs"/>
          <w:rtl/>
        </w:rPr>
        <w:t>בעד</w:t>
      </w:r>
    </w:p>
    <w:p w:rsidR="005B5D37" w:rsidRDefault="005B5D37" w:rsidP="009635F5">
      <w:pPr>
        <w:rPr>
          <w:rtl/>
        </w:rPr>
      </w:pPr>
      <w:r>
        <w:rPr>
          <w:rFonts w:hint="eastAsia"/>
          <w:rtl/>
        </w:rPr>
        <w:t>אבתיסאם</w:t>
      </w:r>
      <w:r>
        <w:rPr>
          <w:rtl/>
        </w:rPr>
        <w:t xml:space="preserve"> מראענה</w:t>
      </w:r>
      <w:r>
        <w:rPr>
          <w:rtl/>
        </w:rPr>
        <w:tab/>
        <w:t xml:space="preserve">–   </w:t>
      </w:r>
      <w:r>
        <w:rPr>
          <w:rFonts w:hint="cs"/>
          <w:rtl/>
        </w:rPr>
        <w:t>נגד</w:t>
      </w:r>
    </w:p>
    <w:p w:rsidR="005B5D37" w:rsidRDefault="005B5D37" w:rsidP="009635F5">
      <w:pPr>
        <w:rPr>
          <w:rtl/>
        </w:rPr>
      </w:pPr>
      <w:r>
        <w:rPr>
          <w:rFonts w:hint="eastAsia"/>
          <w:rtl/>
        </w:rPr>
        <w:t>יעקב</w:t>
      </w:r>
      <w:r>
        <w:rPr>
          <w:rtl/>
        </w:rPr>
        <w:t xml:space="preserve"> מרגי</w:t>
      </w:r>
      <w:r>
        <w:rPr>
          <w:rtl/>
        </w:rPr>
        <w:tab/>
      </w:r>
      <w:r>
        <w:rPr>
          <w:rtl/>
        </w:rPr>
        <w:tab/>
        <w:t xml:space="preserve">–   </w:t>
      </w:r>
      <w:r>
        <w:rPr>
          <w:rFonts w:hint="cs"/>
          <w:rtl/>
        </w:rPr>
        <w:t>בעד</w:t>
      </w:r>
    </w:p>
    <w:p w:rsidR="005B5D37" w:rsidRDefault="005B5D37" w:rsidP="009635F5">
      <w:pPr>
        <w:rPr>
          <w:rtl/>
        </w:rPr>
      </w:pPr>
      <w:r>
        <w:rPr>
          <w:rFonts w:hint="eastAsia"/>
          <w:rtl/>
        </w:rPr>
        <w:t>מופיד</w:t>
      </w:r>
      <w:r>
        <w:rPr>
          <w:rtl/>
        </w:rPr>
        <w:t xml:space="preserve"> מרעי</w:t>
      </w:r>
      <w:r>
        <w:rPr>
          <w:rtl/>
        </w:rPr>
        <w:tab/>
      </w:r>
      <w:r>
        <w:rPr>
          <w:rtl/>
        </w:rPr>
        <w:tab/>
        <w:t xml:space="preserve">–   </w:t>
      </w:r>
      <w:r>
        <w:rPr>
          <w:rFonts w:hint="cs"/>
          <w:rtl/>
        </w:rPr>
        <w:t>נגד</w:t>
      </w:r>
    </w:p>
    <w:p w:rsidR="005B5D37" w:rsidRDefault="005B5D37"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5B5D37" w:rsidRDefault="005B5D37"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5B5D37" w:rsidRDefault="005B5D37"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5B5D37" w:rsidRDefault="005B5D37"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5B5D37" w:rsidRDefault="005B5D37" w:rsidP="009635F5">
      <w:pPr>
        <w:rPr>
          <w:rtl/>
        </w:rPr>
      </w:pPr>
      <w:r>
        <w:rPr>
          <w:rFonts w:hint="eastAsia"/>
          <w:rtl/>
        </w:rPr>
        <w:t>אורית</w:t>
      </w:r>
      <w:r>
        <w:rPr>
          <w:rtl/>
        </w:rPr>
        <w:t xml:space="preserve"> מלכה סטרוק</w:t>
      </w:r>
      <w:r>
        <w:rPr>
          <w:rtl/>
        </w:rPr>
        <w:tab/>
        <w:t xml:space="preserve">–   </w:t>
      </w:r>
      <w:r>
        <w:rPr>
          <w:rFonts w:hint="cs"/>
          <w:rtl/>
        </w:rPr>
        <w:t>בעד</w:t>
      </w:r>
    </w:p>
    <w:p w:rsidR="005B5D37" w:rsidRDefault="005B5D37" w:rsidP="009635F5">
      <w:pPr>
        <w:rPr>
          <w:rtl/>
        </w:rPr>
      </w:pPr>
      <w:r>
        <w:rPr>
          <w:rFonts w:hint="eastAsia"/>
          <w:rtl/>
        </w:rPr>
        <w:t>עידית</w:t>
      </w:r>
      <w:r>
        <w:rPr>
          <w:rtl/>
        </w:rPr>
        <w:t xml:space="preserve"> סילמן</w:t>
      </w:r>
      <w:r>
        <w:rPr>
          <w:rtl/>
        </w:rPr>
        <w:tab/>
      </w:r>
      <w:r>
        <w:rPr>
          <w:rtl/>
        </w:rPr>
        <w:tab/>
        <w:t xml:space="preserve">–   </w:t>
      </w:r>
      <w:r>
        <w:rPr>
          <w:rFonts w:hint="cs"/>
          <w:rtl/>
        </w:rPr>
        <w:t>נגד</w:t>
      </w:r>
    </w:p>
    <w:p w:rsidR="005B5D37" w:rsidRDefault="005B5D37" w:rsidP="009635F5">
      <w:pPr>
        <w:rPr>
          <w:rtl/>
        </w:rPr>
      </w:pPr>
      <w:r>
        <w:rPr>
          <w:rFonts w:hint="eastAsia"/>
          <w:rtl/>
        </w:rPr>
        <w:t>עלי</w:t>
      </w:r>
      <w:r>
        <w:rPr>
          <w:rtl/>
        </w:rPr>
        <w:t xml:space="preserve"> סלאלחה</w:t>
      </w:r>
      <w:r>
        <w:rPr>
          <w:rtl/>
        </w:rPr>
        <w:tab/>
      </w:r>
      <w:r>
        <w:rPr>
          <w:rtl/>
        </w:rPr>
        <w:tab/>
        <w:t xml:space="preserve">–   </w:t>
      </w:r>
      <w:r>
        <w:rPr>
          <w:rFonts w:hint="cs"/>
          <w:rtl/>
        </w:rPr>
        <w:t>אינו נוכח</w:t>
      </w:r>
    </w:p>
    <w:p w:rsidR="005B5D37" w:rsidRDefault="005B5D37" w:rsidP="009635F5">
      <w:pPr>
        <w:rPr>
          <w:rtl/>
        </w:rPr>
      </w:pPr>
      <w:r>
        <w:rPr>
          <w:rFonts w:hint="eastAsia"/>
          <w:rtl/>
        </w:rPr>
        <w:t>בצלאל</w:t>
      </w:r>
      <w:r>
        <w:rPr>
          <w:rtl/>
        </w:rPr>
        <w:t xml:space="preserve"> סמוטריץ'</w:t>
      </w:r>
      <w:r>
        <w:rPr>
          <w:rtl/>
        </w:rPr>
        <w:tab/>
      </w:r>
      <w:r>
        <w:rPr>
          <w:rtl/>
        </w:rPr>
        <w:tab/>
        <w:t xml:space="preserve">–   </w:t>
      </w:r>
      <w:r>
        <w:rPr>
          <w:rFonts w:hint="cs"/>
          <w:rtl/>
        </w:rPr>
        <w:t>בעד</w:t>
      </w:r>
    </w:p>
    <w:p w:rsidR="005B5D37" w:rsidRDefault="005B5D37" w:rsidP="009635F5">
      <w:pPr>
        <w:rPr>
          <w:rtl/>
        </w:rPr>
      </w:pPr>
      <w:r>
        <w:rPr>
          <w:rFonts w:hint="eastAsia"/>
          <w:rtl/>
        </w:rPr>
        <w:t>אוסאמה</w:t>
      </w:r>
      <w:r>
        <w:rPr>
          <w:rtl/>
        </w:rPr>
        <w:t xml:space="preserve"> סעדי</w:t>
      </w:r>
      <w:r>
        <w:rPr>
          <w:rtl/>
        </w:rPr>
        <w:tab/>
      </w:r>
      <w:r>
        <w:rPr>
          <w:rtl/>
        </w:rPr>
        <w:tab/>
        <w:t xml:space="preserve">–   </w:t>
      </w:r>
      <w:r>
        <w:rPr>
          <w:rFonts w:hint="cs"/>
          <w:rtl/>
        </w:rPr>
        <w:t>אינו נוכח</w:t>
      </w:r>
    </w:p>
    <w:p w:rsidR="005B5D37" w:rsidRDefault="005B5D37" w:rsidP="009635F5">
      <w:pPr>
        <w:rPr>
          <w:rtl/>
        </w:rPr>
      </w:pPr>
      <w:r>
        <w:rPr>
          <w:rFonts w:hint="eastAsia"/>
          <w:rtl/>
        </w:rPr>
        <w:t>מנסור</w:t>
      </w:r>
      <w:r>
        <w:rPr>
          <w:rtl/>
        </w:rPr>
        <w:t xml:space="preserve"> עבאס</w:t>
      </w:r>
      <w:r>
        <w:rPr>
          <w:rtl/>
        </w:rPr>
        <w:tab/>
      </w:r>
      <w:r>
        <w:rPr>
          <w:rtl/>
        </w:rPr>
        <w:tab/>
        <w:t xml:space="preserve">–   </w:t>
      </w:r>
      <w:r>
        <w:rPr>
          <w:rFonts w:hint="cs"/>
          <w:rtl/>
        </w:rPr>
        <w:t>נגד</w:t>
      </w:r>
    </w:p>
    <w:p w:rsidR="005B5D37" w:rsidRDefault="005B5D37"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5B5D37" w:rsidRDefault="005B5D37"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5B5D37" w:rsidRDefault="005B5D37"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5B5D37" w:rsidRDefault="005B5D37" w:rsidP="009635F5">
      <w:pPr>
        <w:rPr>
          <w:rtl/>
        </w:rPr>
      </w:pPr>
      <w:r>
        <w:rPr>
          <w:rFonts w:hint="eastAsia"/>
          <w:rtl/>
        </w:rPr>
        <w:t>שירלי</w:t>
      </w:r>
      <w:r>
        <w:rPr>
          <w:rtl/>
        </w:rPr>
        <w:t xml:space="preserve"> פינטו קדוש</w:t>
      </w:r>
      <w:r>
        <w:rPr>
          <w:rtl/>
        </w:rPr>
        <w:tab/>
        <w:t xml:space="preserve">–   </w:t>
      </w:r>
      <w:r>
        <w:rPr>
          <w:rFonts w:hint="cs"/>
          <w:rtl/>
        </w:rPr>
        <w:t>אינה נוכחת</w:t>
      </w:r>
    </w:p>
    <w:p w:rsidR="005B5D37" w:rsidRDefault="005B5D37" w:rsidP="009635F5">
      <w:pPr>
        <w:rPr>
          <w:rtl/>
        </w:rPr>
      </w:pPr>
      <w:r>
        <w:rPr>
          <w:rFonts w:hint="eastAsia"/>
          <w:rtl/>
        </w:rPr>
        <w:t>מאיר</w:t>
      </w:r>
      <w:r>
        <w:rPr>
          <w:rtl/>
        </w:rPr>
        <w:t xml:space="preserve"> פרוש</w:t>
      </w:r>
      <w:r>
        <w:rPr>
          <w:rtl/>
        </w:rPr>
        <w:tab/>
      </w:r>
      <w:r>
        <w:rPr>
          <w:rtl/>
        </w:rPr>
        <w:tab/>
        <w:t xml:space="preserve">–   </w:t>
      </w:r>
      <w:r>
        <w:rPr>
          <w:rFonts w:hint="cs"/>
          <w:rtl/>
        </w:rPr>
        <w:t>בעד</w:t>
      </w:r>
    </w:p>
    <w:p w:rsidR="005B5D37" w:rsidRDefault="005B5D37"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5B5D37" w:rsidRDefault="005B5D37" w:rsidP="009635F5">
      <w:pPr>
        <w:rPr>
          <w:rtl/>
        </w:rPr>
      </w:pPr>
      <w:r>
        <w:rPr>
          <w:rFonts w:hint="eastAsia"/>
          <w:rtl/>
        </w:rPr>
        <w:t>אביר</w:t>
      </w:r>
      <w:r>
        <w:rPr>
          <w:rtl/>
        </w:rPr>
        <w:t xml:space="preserve"> קארה</w:t>
      </w:r>
      <w:r>
        <w:rPr>
          <w:rtl/>
        </w:rPr>
        <w:tab/>
      </w:r>
      <w:r>
        <w:rPr>
          <w:rtl/>
        </w:rPr>
        <w:tab/>
        <w:t xml:space="preserve">–   </w:t>
      </w:r>
      <w:r>
        <w:rPr>
          <w:rFonts w:hint="cs"/>
          <w:rtl/>
        </w:rPr>
        <w:t>נגד</w:t>
      </w:r>
    </w:p>
    <w:p w:rsidR="005B5D37" w:rsidRDefault="005B5D37" w:rsidP="009635F5">
      <w:pPr>
        <w:rPr>
          <w:rtl/>
        </w:rPr>
      </w:pPr>
      <w:r>
        <w:rPr>
          <w:rFonts w:hint="eastAsia"/>
          <w:rtl/>
        </w:rPr>
        <w:t>אלכס</w:t>
      </w:r>
      <w:r>
        <w:rPr>
          <w:rtl/>
        </w:rPr>
        <w:t xml:space="preserve"> קושניר</w:t>
      </w:r>
      <w:r>
        <w:rPr>
          <w:rtl/>
        </w:rPr>
        <w:tab/>
      </w:r>
      <w:r>
        <w:rPr>
          <w:rtl/>
        </w:rPr>
        <w:tab/>
        <w:t xml:space="preserve">–   </w:t>
      </w:r>
      <w:r>
        <w:rPr>
          <w:rFonts w:hint="cs"/>
          <w:rtl/>
        </w:rPr>
        <w:t>נגד</w:t>
      </w:r>
    </w:p>
    <w:p w:rsidR="005B5D37" w:rsidRDefault="005B5D37" w:rsidP="009635F5">
      <w:pPr>
        <w:rPr>
          <w:rtl/>
        </w:rPr>
      </w:pPr>
      <w:r>
        <w:rPr>
          <w:rFonts w:hint="eastAsia"/>
          <w:rtl/>
        </w:rPr>
        <w:t>יואב</w:t>
      </w:r>
      <w:r>
        <w:rPr>
          <w:rtl/>
        </w:rPr>
        <w:t xml:space="preserve"> קיש</w:t>
      </w:r>
      <w:r>
        <w:rPr>
          <w:rtl/>
        </w:rPr>
        <w:tab/>
      </w:r>
      <w:r>
        <w:rPr>
          <w:rtl/>
        </w:rPr>
        <w:tab/>
        <w:t xml:space="preserve">–   </w:t>
      </w:r>
      <w:r>
        <w:rPr>
          <w:rFonts w:hint="cs"/>
          <w:rtl/>
        </w:rPr>
        <w:t>בעד</w:t>
      </w:r>
    </w:p>
    <w:p w:rsidR="005B5D37" w:rsidRDefault="005B5D37"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5B5D37" w:rsidRDefault="005B5D37"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5B5D37" w:rsidRDefault="005B5D37" w:rsidP="009635F5">
      <w:pPr>
        <w:rPr>
          <w:rtl/>
        </w:rPr>
      </w:pPr>
      <w:r>
        <w:rPr>
          <w:rFonts w:hint="eastAsia"/>
          <w:rtl/>
        </w:rPr>
        <w:t>מירי</w:t>
      </w:r>
      <w:r>
        <w:rPr>
          <w:rtl/>
        </w:rPr>
        <w:t xml:space="preserve"> מרים רגב</w:t>
      </w:r>
      <w:r>
        <w:rPr>
          <w:rtl/>
        </w:rPr>
        <w:tab/>
      </w:r>
      <w:r>
        <w:rPr>
          <w:rtl/>
        </w:rPr>
        <w:tab/>
        <w:t xml:space="preserve">–   </w:t>
      </w:r>
      <w:r>
        <w:rPr>
          <w:rFonts w:hint="cs"/>
          <w:rtl/>
        </w:rPr>
        <w:t>בעד</w:t>
      </w:r>
    </w:p>
    <w:p w:rsidR="005B5D37" w:rsidRDefault="005B5D37" w:rsidP="009635F5">
      <w:pPr>
        <w:rPr>
          <w:rtl/>
        </w:rPr>
      </w:pPr>
      <w:r>
        <w:rPr>
          <w:rFonts w:hint="eastAsia"/>
          <w:rtl/>
        </w:rPr>
        <w:t>מיכל</w:t>
      </w:r>
      <w:r>
        <w:rPr>
          <w:rtl/>
        </w:rPr>
        <w:t xml:space="preserve"> רוזין</w:t>
      </w:r>
      <w:r>
        <w:rPr>
          <w:rtl/>
        </w:rPr>
        <w:tab/>
      </w:r>
      <w:r>
        <w:rPr>
          <w:rtl/>
        </w:rPr>
        <w:tab/>
        <w:t xml:space="preserve">–   </w:t>
      </w:r>
      <w:r>
        <w:rPr>
          <w:rFonts w:hint="cs"/>
          <w:rtl/>
        </w:rPr>
        <w:t>נגד</w:t>
      </w:r>
    </w:p>
    <w:p w:rsidR="005B5D37" w:rsidRDefault="005B5D37"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5B5D37" w:rsidRDefault="005B5D37" w:rsidP="009635F5">
      <w:pPr>
        <w:rPr>
          <w:rtl/>
        </w:rPr>
      </w:pPr>
      <w:r>
        <w:rPr>
          <w:rFonts w:hint="eastAsia"/>
          <w:rtl/>
        </w:rPr>
        <w:t>יעל</w:t>
      </w:r>
      <w:r>
        <w:rPr>
          <w:rtl/>
        </w:rPr>
        <w:t xml:space="preserve"> רון בן משה</w:t>
      </w:r>
      <w:r>
        <w:rPr>
          <w:rtl/>
        </w:rPr>
        <w:tab/>
      </w:r>
      <w:r>
        <w:rPr>
          <w:rtl/>
        </w:rPr>
        <w:tab/>
        <w:t xml:space="preserve">–   </w:t>
      </w:r>
      <w:r>
        <w:rPr>
          <w:rFonts w:hint="cs"/>
          <w:rtl/>
        </w:rPr>
        <w:t>נגד</w:t>
      </w:r>
    </w:p>
    <w:p w:rsidR="005B5D37" w:rsidRDefault="005B5D37" w:rsidP="009635F5">
      <w:pPr>
        <w:rPr>
          <w:rtl/>
        </w:rPr>
      </w:pPr>
      <w:r>
        <w:rPr>
          <w:rFonts w:hint="eastAsia"/>
          <w:rtl/>
        </w:rPr>
        <w:t>שרון</w:t>
      </w:r>
      <w:r>
        <w:rPr>
          <w:rtl/>
        </w:rPr>
        <w:t xml:space="preserve"> רופא אופיר</w:t>
      </w:r>
      <w:r>
        <w:rPr>
          <w:rtl/>
        </w:rPr>
        <w:tab/>
      </w:r>
      <w:r>
        <w:rPr>
          <w:rtl/>
        </w:rPr>
        <w:tab/>
        <w:t xml:space="preserve">–   </w:t>
      </w:r>
      <w:r>
        <w:rPr>
          <w:rFonts w:hint="cs"/>
          <w:rtl/>
        </w:rPr>
        <w:t>נגד</w:t>
      </w:r>
    </w:p>
    <w:p w:rsidR="005B5D37" w:rsidRDefault="005B5D37" w:rsidP="009635F5">
      <w:pPr>
        <w:rPr>
          <w:rtl/>
        </w:rPr>
      </w:pPr>
      <w:r>
        <w:rPr>
          <w:rFonts w:hint="eastAsia"/>
          <w:rtl/>
        </w:rPr>
        <w:t>מוסי</w:t>
      </w:r>
      <w:r>
        <w:rPr>
          <w:rtl/>
        </w:rPr>
        <w:t xml:space="preserve"> רז</w:t>
      </w:r>
      <w:r>
        <w:rPr>
          <w:rtl/>
        </w:rPr>
        <w:tab/>
      </w:r>
      <w:r>
        <w:rPr>
          <w:rtl/>
        </w:rPr>
        <w:tab/>
      </w:r>
      <w:r>
        <w:rPr>
          <w:rtl/>
        </w:rPr>
        <w:tab/>
        <w:t xml:space="preserve">–   </w:t>
      </w:r>
      <w:r>
        <w:rPr>
          <w:rFonts w:hint="cs"/>
          <w:rtl/>
        </w:rPr>
        <w:t>נגד</w:t>
      </w:r>
    </w:p>
    <w:p w:rsidR="005B5D37" w:rsidRDefault="005B5D37"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5B5D37" w:rsidRDefault="005B5D37" w:rsidP="009635F5">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נגד</w:t>
      </w:r>
    </w:p>
    <w:p w:rsidR="005B5D37" w:rsidRDefault="005B5D37" w:rsidP="009635F5">
      <w:pPr>
        <w:rPr>
          <w:rtl/>
        </w:rPr>
      </w:pPr>
      <w:r>
        <w:rPr>
          <w:rFonts w:hint="eastAsia"/>
          <w:rtl/>
        </w:rPr>
        <w:t>יפעת</w:t>
      </w:r>
      <w:r>
        <w:rPr>
          <w:rtl/>
        </w:rPr>
        <w:t xml:space="preserve"> שאשא ביטון</w:t>
      </w:r>
      <w:r>
        <w:rPr>
          <w:rtl/>
        </w:rPr>
        <w:tab/>
        <w:t xml:space="preserve">–   </w:t>
      </w:r>
      <w:r>
        <w:rPr>
          <w:rFonts w:hint="cs"/>
          <w:rtl/>
        </w:rPr>
        <w:t>אינה נוכחת</w:t>
      </w:r>
    </w:p>
    <w:p w:rsidR="005B5D37" w:rsidRDefault="005B5D37"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5B5D37" w:rsidRDefault="005B5D37" w:rsidP="009635F5">
      <w:pPr>
        <w:rPr>
          <w:rtl/>
        </w:rPr>
      </w:pPr>
      <w:r>
        <w:rPr>
          <w:rFonts w:hint="eastAsia"/>
          <w:rtl/>
        </w:rPr>
        <w:t>יובל</w:t>
      </w:r>
      <w:r>
        <w:rPr>
          <w:rtl/>
        </w:rPr>
        <w:t xml:space="preserve"> שטייניץ</w:t>
      </w:r>
      <w:r>
        <w:rPr>
          <w:rtl/>
        </w:rPr>
        <w:tab/>
      </w:r>
      <w:r>
        <w:rPr>
          <w:rtl/>
        </w:rPr>
        <w:tab/>
        <w:t xml:space="preserve">–   </w:t>
      </w:r>
      <w:r>
        <w:rPr>
          <w:rFonts w:hint="cs"/>
          <w:rtl/>
        </w:rPr>
        <w:t>בעד</w:t>
      </w:r>
    </w:p>
    <w:p w:rsidR="005B5D37" w:rsidRDefault="005B5D37" w:rsidP="009635F5">
      <w:pPr>
        <w:rPr>
          <w:rtl/>
        </w:rPr>
      </w:pPr>
      <w:r>
        <w:rPr>
          <w:rFonts w:hint="eastAsia"/>
          <w:rtl/>
        </w:rPr>
        <w:t>קטי</w:t>
      </w:r>
      <w:r>
        <w:rPr>
          <w:rtl/>
        </w:rPr>
        <w:t xml:space="preserve"> קטרין שטרית</w:t>
      </w:r>
      <w:r>
        <w:rPr>
          <w:rtl/>
        </w:rPr>
        <w:tab/>
        <w:t xml:space="preserve">–   </w:t>
      </w:r>
      <w:r>
        <w:rPr>
          <w:rFonts w:hint="cs"/>
          <w:rtl/>
        </w:rPr>
        <w:t>בעד</w:t>
      </w:r>
    </w:p>
    <w:p w:rsidR="005B5D37" w:rsidRDefault="005B5D37"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5B5D37" w:rsidRDefault="005B5D37" w:rsidP="009635F5">
      <w:pPr>
        <w:rPr>
          <w:rtl/>
        </w:rPr>
      </w:pPr>
      <w:r>
        <w:rPr>
          <w:rFonts w:hint="eastAsia"/>
          <w:rtl/>
        </w:rPr>
        <w:t>יוסף</w:t>
      </w:r>
      <w:r>
        <w:rPr>
          <w:rtl/>
        </w:rPr>
        <w:t xml:space="preserve"> שיין</w:t>
      </w:r>
      <w:r>
        <w:rPr>
          <w:rtl/>
        </w:rPr>
        <w:tab/>
      </w:r>
      <w:r>
        <w:rPr>
          <w:rtl/>
        </w:rPr>
        <w:tab/>
        <w:t xml:space="preserve">–   </w:t>
      </w:r>
      <w:r>
        <w:rPr>
          <w:rFonts w:hint="cs"/>
          <w:rtl/>
        </w:rPr>
        <w:t>נגד</w:t>
      </w:r>
    </w:p>
    <w:p w:rsidR="005B5D37" w:rsidRDefault="005B5D37" w:rsidP="009635F5">
      <w:pPr>
        <w:rPr>
          <w:rtl/>
        </w:rPr>
      </w:pPr>
      <w:r>
        <w:rPr>
          <w:rFonts w:hint="eastAsia"/>
          <w:rtl/>
        </w:rPr>
        <w:t>עמיחי</w:t>
      </w:r>
      <w:r>
        <w:rPr>
          <w:rtl/>
        </w:rPr>
        <w:t xml:space="preserve"> שיקלי</w:t>
      </w:r>
      <w:r>
        <w:rPr>
          <w:rtl/>
        </w:rPr>
        <w:tab/>
      </w:r>
      <w:r>
        <w:rPr>
          <w:rtl/>
        </w:rPr>
        <w:tab/>
        <w:t xml:space="preserve">–   </w:t>
      </w:r>
      <w:r>
        <w:rPr>
          <w:rFonts w:hint="cs"/>
          <w:rtl/>
        </w:rPr>
        <w:t>אינו נוכח</w:t>
      </w:r>
    </w:p>
    <w:p w:rsidR="005B5D37" w:rsidRDefault="005B5D37"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p>
    <w:p w:rsidR="005B5D37" w:rsidRDefault="005B5D37"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נגד</w:t>
      </w:r>
    </w:p>
    <w:p w:rsidR="005B5D37" w:rsidRDefault="005B5D37" w:rsidP="009635F5">
      <w:pPr>
        <w:rPr>
          <w:rtl/>
        </w:rPr>
      </w:pPr>
      <w:r>
        <w:rPr>
          <w:rFonts w:hint="eastAsia"/>
          <w:rtl/>
        </w:rPr>
        <w:t>נירה</w:t>
      </w:r>
      <w:r>
        <w:rPr>
          <w:rtl/>
        </w:rPr>
        <w:t xml:space="preserve"> שפק</w:t>
      </w:r>
      <w:r>
        <w:rPr>
          <w:rtl/>
        </w:rPr>
        <w:tab/>
      </w:r>
      <w:r>
        <w:rPr>
          <w:rtl/>
        </w:rPr>
        <w:tab/>
        <w:t xml:space="preserve">–   </w:t>
      </w:r>
      <w:r>
        <w:rPr>
          <w:rFonts w:hint="cs"/>
          <w:rtl/>
        </w:rPr>
        <w:t>נגד</w:t>
      </w:r>
    </w:p>
    <w:p w:rsidR="005B5D37" w:rsidRDefault="005B5D37"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5B5D37" w:rsidRDefault="005B5D37" w:rsidP="009635F5">
      <w:pPr>
        <w:rPr>
          <w:rtl/>
        </w:rPr>
      </w:pPr>
    </w:p>
    <w:p w:rsidR="005B5D37" w:rsidRDefault="005B5D37" w:rsidP="008E3EE1">
      <w:pPr>
        <w:pStyle w:val="af7"/>
        <w:keepNext/>
        <w:rPr>
          <w:rtl/>
        </w:rPr>
      </w:pPr>
      <w:r w:rsidRPr="00935F29">
        <w:rPr>
          <w:rStyle w:val="TagStyle"/>
          <w:rtl/>
        </w:rPr>
        <w:t xml:space="preserve"> &lt;&lt; יור &gt;&gt; </w:t>
      </w:r>
      <w:r>
        <w:rPr>
          <w:rtl/>
        </w:rPr>
        <w:t>היו"ר מנסור עבאס:</w:t>
      </w:r>
      <w:r w:rsidRPr="00935F29">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המזכירה תקרא בשמות חברי הכנסת שלא הצביעו. בבקשה.</w:t>
      </w:r>
    </w:p>
    <w:p w:rsidR="005B5D37" w:rsidRDefault="005B5D37" w:rsidP="008E3EE1">
      <w:pPr>
        <w:rPr>
          <w:rtl/>
          <w:lang w:eastAsia="he-IL"/>
        </w:rPr>
      </w:pPr>
    </w:p>
    <w:p w:rsidR="005B5D37" w:rsidRDefault="005B5D37" w:rsidP="008E3EE1">
      <w:pPr>
        <w:pStyle w:val="af6"/>
        <w:keepNext/>
        <w:rPr>
          <w:rtl/>
        </w:rPr>
      </w:pPr>
      <w:bookmarkStart w:id="17776" w:name="ET_interruption_4926_5"/>
      <w:r w:rsidRPr="00592EB3">
        <w:rPr>
          <w:rStyle w:val="TagStyle"/>
          <w:rtl/>
        </w:rPr>
        <w:t xml:space="preserve"> &lt;&lt; קריאה &gt;&gt; </w:t>
      </w:r>
      <w:r>
        <w:rPr>
          <w:rtl/>
        </w:rPr>
        <w:t>מזכירת הכנסת ירדנה מלר-הורוביץ:</w:t>
      </w:r>
      <w:r w:rsidRPr="00592EB3">
        <w:rPr>
          <w:rStyle w:val="TagStyle"/>
          <w:rtl/>
        </w:rPr>
        <w:t xml:space="preserve"> &lt;&lt; קריאה &gt;&gt;</w:t>
      </w:r>
      <w:r>
        <w:rPr>
          <w:rtl/>
        </w:rPr>
        <w:t xml:space="preserve">   </w:t>
      </w:r>
      <w:bookmarkEnd w:id="17776"/>
    </w:p>
    <w:p w:rsidR="005B5D37" w:rsidRDefault="005B5D37" w:rsidP="008E3EE1">
      <w:pPr>
        <w:ind w:firstLine="0"/>
        <w:rPr>
          <w:rtl/>
          <w:lang w:eastAsia="he-IL"/>
        </w:rPr>
      </w:pPr>
      <w:r>
        <w:rPr>
          <w:rFonts w:hint="cs"/>
          <w:rtl/>
          <w:lang w:eastAsia="he-IL"/>
        </w:rPr>
        <w:t>(קוראת בשמות חברי הכנסת)</w:t>
      </w:r>
    </w:p>
    <w:p w:rsidR="005B5D37" w:rsidRDefault="005B5D37" w:rsidP="008E3EE1">
      <w:pPr>
        <w:rPr>
          <w:rtl/>
          <w:lang w:eastAsia="he-IL"/>
        </w:rPr>
      </w:pPr>
      <w:bookmarkStart w:id="17777" w:name="_ETM_Q57_448427"/>
      <w:bookmarkStart w:id="17778" w:name="_ETM_Q57_448592"/>
      <w:bookmarkEnd w:id="17777"/>
      <w:bookmarkEnd w:id="17778"/>
    </w:p>
    <w:p w:rsidR="005B5D37" w:rsidRDefault="005B5D37" w:rsidP="008E3EE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B5D37" w:rsidRDefault="005B5D37" w:rsidP="008E3EE1">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p>
    <w:p w:rsidR="005B5D37" w:rsidRDefault="005B5D37" w:rsidP="008E3EE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B5D37" w:rsidRDefault="005B5D37" w:rsidP="008E3EE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B5D37" w:rsidRDefault="005B5D37" w:rsidP="008E3EE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B5D37" w:rsidRDefault="005B5D37" w:rsidP="008E3EE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B5D37" w:rsidRDefault="005B5D37" w:rsidP="008E3EE1">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אריה מכלוף דרעי</w:t>
      </w:r>
      <w:r>
        <w:rPr>
          <w:rtl/>
          <w:lang w:eastAsia="he-IL"/>
        </w:rPr>
        <w:tab/>
        <w:t xml:space="preserve">–   </w:t>
      </w:r>
      <w:r>
        <w:rPr>
          <w:rFonts w:hint="cs"/>
          <w:rtl/>
          <w:lang w:eastAsia="he-IL"/>
        </w:rPr>
        <w:t>בעד</w:t>
      </w:r>
    </w:p>
    <w:p w:rsidR="005B5D37" w:rsidRDefault="005B5D37" w:rsidP="008E3EE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B5D37" w:rsidRDefault="005B5D37" w:rsidP="008E3EE1">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דסטה גדי יברקן</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B5D37" w:rsidRDefault="005B5D37" w:rsidP="008E3EE1">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B5D37" w:rsidRDefault="005B5D37" w:rsidP="008E3EE1">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B5D37" w:rsidRDefault="005B5D37" w:rsidP="008E3EE1">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B5D37" w:rsidRDefault="005B5D37" w:rsidP="008E3EE1">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5B5D37" w:rsidRDefault="005B5D37" w:rsidP="00E67AD8">
      <w:pPr>
        <w:rPr>
          <w:rtl/>
          <w:lang w:eastAsia="he-IL"/>
        </w:rPr>
      </w:pPr>
      <w:r>
        <w:rPr>
          <w:rtl/>
          <w:lang w:eastAsia="he-IL"/>
        </w:rPr>
        <w:t>שמחה רוטמן</w:t>
      </w:r>
      <w:r>
        <w:rPr>
          <w:rtl/>
          <w:lang w:eastAsia="he-IL"/>
        </w:rPr>
        <w:tab/>
      </w:r>
      <w:r>
        <w:rPr>
          <w:rtl/>
          <w:lang w:eastAsia="he-IL"/>
        </w:rPr>
        <w:tab/>
      </w:r>
      <w:r w:rsidR="00E67AD8">
        <w:rPr>
          <w:rFonts w:hint="cs"/>
          <w:rtl/>
          <w:lang w:eastAsia="he-IL"/>
        </w:rPr>
        <w:t xml:space="preserve">– </w:t>
      </w:r>
      <w:r>
        <w:rPr>
          <w:rtl/>
          <w:lang w:eastAsia="he-IL"/>
        </w:rPr>
        <w:t xml:space="preserve">  </w:t>
      </w:r>
      <w:r>
        <w:rPr>
          <w:rFonts w:hint="cs"/>
          <w:rtl/>
        </w:rPr>
        <w:t>אינו נוכח</w:t>
      </w:r>
      <w:r>
        <w:rPr>
          <w:rtl/>
          <w:lang w:eastAsia="he-IL"/>
        </w:rPr>
        <w:t xml:space="preserve"> </w:t>
      </w:r>
    </w:p>
    <w:p w:rsidR="005B5D37" w:rsidRDefault="005B5D37" w:rsidP="008E3EE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B5D37" w:rsidRDefault="005B5D37" w:rsidP="008E3EE1">
      <w:pPr>
        <w:rPr>
          <w:rtl/>
          <w:lang w:eastAsia="he-IL"/>
        </w:rPr>
      </w:pPr>
      <w:r>
        <w:rPr>
          <w:rtl/>
          <w:lang w:eastAsia="he-IL"/>
        </w:rPr>
        <w:t>עמיחי שיקלי</w:t>
      </w:r>
      <w:r>
        <w:rPr>
          <w:rtl/>
          <w:lang w:eastAsia="he-IL"/>
        </w:rPr>
        <w:tab/>
      </w:r>
      <w:r>
        <w:rPr>
          <w:rtl/>
          <w:lang w:eastAsia="he-IL"/>
        </w:rPr>
        <w:tab/>
        <w:t xml:space="preserve">–   </w:t>
      </w:r>
      <w:r>
        <w:rPr>
          <w:rFonts w:hint="cs"/>
          <w:rtl/>
        </w:rPr>
        <w:t>אינו נוכח</w:t>
      </w:r>
    </w:p>
    <w:p w:rsidR="005B5D37" w:rsidRDefault="005B5D37" w:rsidP="008E3EE1">
      <w:pPr>
        <w:rPr>
          <w:rtl/>
          <w:lang w:eastAsia="he-IL"/>
        </w:rPr>
      </w:pPr>
      <w:r>
        <w:rPr>
          <w:rtl/>
          <w:lang w:eastAsia="he-IL"/>
        </w:rPr>
        <w:t>עאידה תומא סלימאן</w:t>
      </w:r>
      <w:r>
        <w:rPr>
          <w:rtl/>
          <w:lang w:eastAsia="he-IL"/>
        </w:rPr>
        <w:tab/>
        <w:t xml:space="preserve">–   </w:t>
      </w:r>
      <w:r>
        <w:rPr>
          <w:rFonts w:hint="cs"/>
          <w:rtl/>
          <w:lang w:eastAsia="he-IL"/>
        </w:rPr>
        <w:t>בעד</w:t>
      </w:r>
    </w:p>
    <w:p w:rsidR="005B5D37" w:rsidRDefault="005B5D37" w:rsidP="008E3EE1">
      <w:pPr>
        <w:rPr>
          <w:rtl/>
          <w:lang w:eastAsia="he-IL"/>
        </w:rPr>
      </w:pPr>
    </w:p>
    <w:p w:rsidR="005B5D37" w:rsidRDefault="005B5D37" w:rsidP="008E3EE1">
      <w:pPr>
        <w:pStyle w:val="af7"/>
        <w:keepNext/>
        <w:rPr>
          <w:rtl/>
        </w:rPr>
      </w:pPr>
      <w:r w:rsidRPr="00935F29">
        <w:rPr>
          <w:rStyle w:val="TagStyle"/>
          <w:rtl/>
        </w:rPr>
        <w:t xml:space="preserve"> &lt;&lt; יור &gt;&gt; </w:t>
      </w:r>
      <w:r>
        <w:rPr>
          <w:rtl/>
        </w:rPr>
        <w:t>היו"ר מנסור עבאס:</w:t>
      </w:r>
      <w:r w:rsidRPr="00935F29">
        <w:rPr>
          <w:rStyle w:val="TagStyle"/>
          <w:rtl/>
        </w:rPr>
        <w:t xml:space="preserve"> &lt;&lt; יור &gt;&gt;</w:t>
      </w:r>
      <w:r>
        <w:rPr>
          <w:rtl/>
        </w:rPr>
        <w:t xml:space="preserve">   </w:t>
      </w:r>
    </w:p>
    <w:p w:rsidR="005B5D37" w:rsidRDefault="005B5D37" w:rsidP="00E67AD8">
      <w:pPr>
        <w:rPr>
          <w:rtl/>
          <w:lang w:eastAsia="he-IL"/>
        </w:rPr>
      </w:pPr>
    </w:p>
    <w:p w:rsidR="005B5D37" w:rsidRDefault="005B5D37" w:rsidP="00240E75">
      <w:pPr>
        <w:rPr>
          <w:rtl/>
          <w:lang w:eastAsia="he-IL"/>
        </w:rPr>
      </w:pPr>
      <w:r>
        <w:rPr>
          <w:rFonts w:hint="cs"/>
          <w:rtl/>
          <w:lang w:eastAsia="he-IL"/>
        </w:rPr>
        <w:t>האם יש חברי כנסת שלא הצביעו ומעוניינים להצביע</w:t>
      </w:r>
      <w:r w:rsidR="00240E75">
        <w:rPr>
          <w:rFonts w:hint="cs"/>
          <w:rtl/>
          <w:lang w:eastAsia="he-IL"/>
        </w:rPr>
        <w:t>?</w:t>
      </w:r>
      <w:r>
        <w:rPr>
          <w:rFonts w:hint="cs"/>
          <w:rtl/>
          <w:lang w:eastAsia="he-IL"/>
        </w:rPr>
        <w:t xml:space="preserve"> גם חברות כנסת</w:t>
      </w:r>
      <w:r w:rsidR="00240E75">
        <w:rPr>
          <w:rFonts w:hint="cs"/>
          <w:rtl/>
          <w:lang w:eastAsia="he-IL"/>
        </w:rPr>
        <w:t>.</w:t>
      </w:r>
      <w:r>
        <w:rPr>
          <w:rFonts w:hint="cs"/>
          <w:rtl/>
          <w:lang w:eastAsia="he-IL"/>
        </w:rPr>
        <w:t xml:space="preserve"> לא? אז תמה ההצבעה. בבקשה, גברתי</w:t>
      </w:r>
      <w:r w:rsidR="00240E75">
        <w:rPr>
          <w:rFonts w:hint="cs"/>
          <w:rtl/>
          <w:lang w:eastAsia="he-IL"/>
        </w:rPr>
        <w:t>.</w:t>
      </w:r>
      <w:r>
        <w:rPr>
          <w:rFonts w:hint="cs"/>
          <w:rtl/>
          <w:lang w:eastAsia="he-IL"/>
        </w:rPr>
        <w:t xml:space="preserve"> </w:t>
      </w:r>
      <w:bookmarkStart w:id="17779" w:name="_ETM_Q57_623801"/>
      <w:bookmarkEnd w:id="17779"/>
      <w:r>
        <w:rPr>
          <w:rFonts w:hint="cs"/>
          <w:rtl/>
          <w:lang w:eastAsia="he-IL"/>
        </w:rPr>
        <w:t>תוצאות</w:t>
      </w:r>
      <w:r w:rsidR="00240E75">
        <w:rPr>
          <w:rFonts w:hint="cs"/>
          <w:rtl/>
          <w:lang w:eastAsia="he-IL"/>
        </w:rPr>
        <w:t>:</w:t>
      </w:r>
      <w:r>
        <w:rPr>
          <w:rFonts w:hint="cs"/>
          <w:rtl/>
          <w:lang w:eastAsia="he-IL"/>
        </w:rPr>
        <w:t xml:space="preserve"> </w:t>
      </w:r>
      <w:bookmarkStart w:id="17780" w:name="_ETM_Q57_683515"/>
      <w:bookmarkStart w:id="17781" w:name="_ETM_Q57_683619"/>
      <w:bookmarkStart w:id="17782" w:name="_ETM_Q57_683966"/>
      <w:bookmarkStart w:id="17783" w:name="_ETM_Q57_684050"/>
      <w:bookmarkEnd w:id="17780"/>
      <w:bookmarkEnd w:id="17781"/>
      <w:bookmarkEnd w:id="17782"/>
      <w:bookmarkEnd w:id="17783"/>
      <w:r>
        <w:rPr>
          <w:rFonts w:hint="cs"/>
          <w:rtl/>
          <w:lang w:eastAsia="he-IL"/>
        </w:rPr>
        <w:t xml:space="preserve">46 חברי כנסת בעד, 50 חברי כנסת נגד. הצעת חוק פיקוח על מחירי מצרכים ושירותים (תיקון </w:t>
      </w:r>
      <w:r>
        <w:rPr>
          <w:rtl/>
          <w:lang w:eastAsia="he-IL"/>
        </w:rPr>
        <w:t>–</w:t>
      </w:r>
      <w:r>
        <w:rPr>
          <w:rFonts w:hint="cs"/>
          <w:rtl/>
          <w:lang w:eastAsia="he-IL"/>
        </w:rPr>
        <w:t xml:space="preserve"> הגבלת </w:t>
      </w:r>
      <w:r>
        <w:rPr>
          <w:rtl/>
          <w:lang w:eastAsia="he-IL"/>
        </w:rPr>
        <w:t>מרווחי שיווק על ירקות)</w:t>
      </w:r>
      <w:r w:rsidRPr="006F2422">
        <w:rPr>
          <w:rtl/>
          <w:lang w:eastAsia="he-IL"/>
        </w:rPr>
        <w:t xml:space="preserve"> </w:t>
      </w:r>
      <w:r>
        <w:rPr>
          <w:rFonts w:hint="cs"/>
          <w:rtl/>
          <w:lang w:eastAsia="he-IL"/>
        </w:rPr>
        <w:t xml:space="preserve">לא התקבלה. </w:t>
      </w:r>
    </w:p>
    <w:p w:rsidR="005B5D37" w:rsidRDefault="005B5D37" w:rsidP="008E3EE1">
      <w:pPr>
        <w:rPr>
          <w:rtl/>
          <w:lang w:eastAsia="he-IL"/>
        </w:rPr>
      </w:pPr>
    </w:p>
    <w:p w:rsidR="005B5D37" w:rsidRDefault="005B5D37" w:rsidP="008E3EE1">
      <w:pPr>
        <w:rPr>
          <w:rtl/>
          <w:lang w:eastAsia="he-IL"/>
        </w:rPr>
      </w:pPr>
    </w:p>
    <w:p w:rsidR="005B5D37" w:rsidRDefault="005B5D37" w:rsidP="008E3EE1">
      <w:pPr>
        <w:pStyle w:val="a6"/>
        <w:rPr>
          <w:rtl/>
          <w:lang w:eastAsia="he-IL"/>
        </w:rPr>
      </w:pPr>
      <w:bookmarkStart w:id="17784" w:name="ET_hatsach_626291_3"/>
      <w:r w:rsidRPr="00CF40D5">
        <w:rPr>
          <w:rStyle w:val="TagStyle"/>
          <w:rtl/>
        </w:rPr>
        <w:t xml:space="preserve"> &lt;&lt; הצח &gt;&gt; </w:t>
      </w:r>
      <w:bookmarkStart w:id="17785" w:name="_Toc92021658"/>
      <w:bookmarkStart w:id="17786" w:name="_Toc92021948"/>
      <w:r>
        <w:rPr>
          <w:rtl/>
          <w:lang w:eastAsia="he-IL"/>
        </w:rPr>
        <w:t>הצעת חוק דמי מחלה (היעדרות בשל מחלת ילד) (תיקון – בן זוג לומד), התשפ"א</w:t>
      </w:r>
      <w:r>
        <w:rPr>
          <w:rFonts w:hint="cs"/>
          <w:rtl/>
          <w:lang w:eastAsia="he-IL"/>
        </w:rPr>
        <w:t>–</w:t>
      </w:r>
      <w:r>
        <w:rPr>
          <w:rtl/>
          <w:lang w:eastAsia="he-IL"/>
        </w:rPr>
        <w:t>2021</w:t>
      </w:r>
      <w:bookmarkEnd w:id="17785"/>
      <w:bookmarkEnd w:id="17786"/>
      <w:r w:rsidRPr="00CF40D5">
        <w:rPr>
          <w:rStyle w:val="TagStyle"/>
          <w:rtl/>
        </w:rPr>
        <w:t xml:space="preserve"> &lt;&lt; הצח &gt;&gt;</w:t>
      </w:r>
      <w:r>
        <w:rPr>
          <w:rtl/>
          <w:lang w:eastAsia="he-IL"/>
        </w:rPr>
        <w:t xml:space="preserve">  </w:t>
      </w:r>
      <w:bookmarkEnd w:id="17784"/>
    </w:p>
    <w:p w:rsidR="005B5D37" w:rsidRDefault="005B5D37" w:rsidP="008E3EE1">
      <w:pPr>
        <w:rPr>
          <w:rtl/>
          <w:lang w:eastAsia="he-IL"/>
        </w:rPr>
      </w:pPr>
      <w:r>
        <w:rPr>
          <w:rtl/>
          <w:lang w:eastAsia="he-IL"/>
        </w:rPr>
        <w:t>[הצעת חוק פ/</w:t>
      </w:r>
      <w:r>
        <w:rPr>
          <w:rFonts w:hint="cs"/>
          <w:rtl/>
          <w:lang w:eastAsia="he-IL"/>
        </w:rPr>
        <w:t>2033</w:t>
      </w:r>
      <w:r>
        <w:rPr>
          <w:rtl/>
          <w:lang w:eastAsia="he-IL"/>
        </w:rPr>
        <w:t>/</w:t>
      </w:r>
      <w:r>
        <w:rPr>
          <w:rFonts w:hint="cs"/>
          <w:rtl/>
          <w:lang w:eastAsia="he-IL"/>
        </w:rPr>
        <w:t>24; נספחות.]</w:t>
      </w:r>
    </w:p>
    <w:p w:rsidR="005B5D37" w:rsidRDefault="005B5D37" w:rsidP="008E3EE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B5D37" w:rsidRDefault="005B5D37" w:rsidP="00E67AD8">
      <w:pPr>
        <w:rPr>
          <w:rtl/>
          <w:lang w:eastAsia="he-IL"/>
        </w:rPr>
      </w:pPr>
    </w:p>
    <w:p w:rsidR="005B5D37" w:rsidRDefault="005B5D37" w:rsidP="008E3EE1">
      <w:pPr>
        <w:pStyle w:val="af7"/>
        <w:keepNext/>
        <w:rPr>
          <w:rtl/>
        </w:rPr>
      </w:pPr>
      <w:bookmarkStart w:id="17787" w:name="_ETM_Q57_717562"/>
      <w:bookmarkStart w:id="17788" w:name="_ETM_Q57_717729"/>
      <w:bookmarkEnd w:id="17787"/>
      <w:bookmarkEnd w:id="17788"/>
      <w:r w:rsidRPr="006F2422">
        <w:rPr>
          <w:rStyle w:val="TagStyle"/>
          <w:rtl/>
        </w:rPr>
        <w:t xml:space="preserve"> &lt;&lt; יור &gt;&gt; </w:t>
      </w:r>
      <w:r>
        <w:rPr>
          <w:rtl/>
        </w:rPr>
        <w:t>היו"ר מנסור עבאס:</w:t>
      </w:r>
      <w:r w:rsidRPr="006F2422">
        <w:rPr>
          <w:rStyle w:val="TagStyle"/>
          <w:rtl/>
        </w:rPr>
        <w:t xml:space="preserve"> &lt;&lt; יור &gt;&gt;</w:t>
      </w:r>
      <w:r>
        <w:rPr>
          <w:rtl/>
        </w:rPr>
        <w:t xml:space="preserve">  </w:t>
      </w:r>
    </w:p>
    <w:p w:rsidR="005B5D37" w:rsidRDefault="005B5D37" w:rsidP="00E67AD8">
      <w:pPr>
        <w:rPr>
          <w:rtl/>
          <w:lang w:eastAsia="he-IL"/>
        </w:rPr>
      </w:pPr>
    </w:p>
    <w:p w:rsidR="005B5D37" w:rsidRPr="006F2422" w:rsidRDefault="005B5D37" w:rsidP="005B0504">
      <w:pPr>
        <w:rPr>
          <w:rtl/>
          <w:lang w:eastAsia="he-IL"/>
        </w:rPr>
      </w:pPr>
      <w:bookmarkStart w:id="17789" w:name="_ETM_Q57_719347"/>
      <w:bookmarkEnd w:id="17789"/>
      <w:r>
        <w:rPr>
          <w:rFonts w:hint="cs"/>
          <w:rtl/>
          <w:lang w:eastAsia="he-IL"/>
        </w:rPr>
        <w:t xml:space="preserve">אנחנו עוברים לסעיף הבא </w:t>
      </w:r>
      <w:r>
        <w:rPr>
          <w:rFonts w:hint="eastAsia"/>
          <w:rtl/>
          <w:lang w:eastAsia="he-IL"/>
        </w:rPr>
        <w:t xml:space="preserve">– </w:t>
      </w:r>
      <w:r w:rsidRPr="006F2422">
        <w:rPr>
          <w:rtl/>
          <w:lang w:eastAsia="he-IL"/>
        </w:rPr>
        <w:t xml:space="preserve">הצעת חוק דמי מחלה (היעדרות בשל מחלת ילד) (תיקון </w:t>
      </w:r>
      <w:r>
        <w:rPr>
          <w:rtl/>
          <w:lang w:eastAsia="he-IL"/>
        </w:rPr>
        <w:t>–</w:t>
      </w:r>
      <w:r w:rsidRPr="006F2422">
        <w:rPr>
          <w:rtl/>
          <w:lang w:eastAsia="he-IL"/>
        </w:rPr>
        <w:t xml:space="preserve"> בן זוג לומד), התשפ"א</w:t>
      </w:r>
      <w:r>
        <w:rPr>
          <w:rFonts w:hint="cs"/>
          <w:rtl/>
          <w:lang w:eastAsia="he-IL"/>
        </w:rPr>
        <w:t>–</w:t>
      </w:r>
      <w:r w:rsidRPr="006F2422">
        <w:rPr>
          <w:rtl/>
          <w:lang w:eastAsia="he-IL"/>
        </w:rPr>
        <w:t>2021</w:t>
      </w:r>
      <w:r>
        <w:rPr>
          <w:rFonts w:hint="cs"/>
          <w:rtl/>
          <w:lang w:eastAsia="he-IL"/>
        </w:rPr>
        <w:t xml:space="preserve">, של </w:t>
      </w:r>
      <w:bookmarkStart w:id="17790" w:name="_ETM_Q57_730411"/>
      <w:bookmarkEnd w:id="17790"/>
      <w:r>
        <w:rPr>
          <w:rFonts w:hint="cs"/>
          <w:rtl/>
          <w:lang w:eastAsia="he-IL"/>
        </w:rPr>
        <w:t xml:space="preserve">חבר הכנסת אורי מקלב וקבוצת חברי הכנסת. בבקשה, אדוני. </w:t>
      </w:r>
      <w:bookmarkStart w:id="17791" w:name="_ETM_Q57_739717"/>
      <w:bookmarkEnd w:id="17791"/>
      <w:r>
        <w:rPr>
          <w:rFonts w:hint="cs"/>
          <w:rtl/>
          <w:lang w:eastAsia="he-IL"/>
        </w:rPr>
        <w:t xml:space="preserve">עשר דקות, אדוני. </w:t>
      </w:r>
    </w:p>
    <w:p w:rsidR="005B5D37" w:rsidRDefault="005B5D37" w:rsidP="008E3EE1">
      <w:pPr>
        <w:rPr>
          <w:rtl/>
          <w:lang w:eastAsia="he-IL"/>
        </w:rPr>
      </w:pPr>
    </w:p>
    <w:p w:rsidR="005B5D37" w:rsidRDefault="005B5D37" w:rsidP="008E3EE1">
      <w:pPr>
        <w:pStyle w:val="a4"/>
        <w:keepNext/>
        <w:rPr>
          <w:rtl/>
        </w:rPr>
      </w:pPr>
      <w:bookmarkStart w:id="17792" w:name="TOR_Q58"/>
      <w:bookmarkStart w:id="17793" w:name="_ETM_Q58_180470"/>
      <w:bookmarkStart w:id="17794" w:name="ET_speaker_6166_2"/>
      <w:bookmarkEnd w:id="17792"/>
      <w:bookmarkEnd w:id="17793"/>
      <w:r w:rsidRPr="009172CD">
        <w:rPr>
          <w:rStyle w:val="TagStyle"/>
          <w:rtl/>
        </w:rPr>
        <w:t xml:space="preserve">&lt;&lt; דובר &gt;&gt; </w:t>
      </w:r>
      <w:bookmarkStart w:id="17795" w:name="_Toc92021659"/>
      <w:bookmarkStart w:id="17796" w:name="_Toc92021949"/>
      <w:r>
        <w:rPr>
          <w:rtl/>
        </w:rPr>
        <w:t>אורי מקלב (יהדות התורה):</w:t>
      </w:r>
      <w:bookmarkEnd w:id="17795"/>
      <w:bookmarkEnd w:id="17796"/>
      <w:r w:rsidRPr="009172CD">
        <w:rPr>
          <w:rStyle w:val="TagStyle"/>
          <w:rtl/>
        </w:rPr>
        <w:t xml:space="preserve"> &lt;&lt; דובר &gt;&gt;</w:t>
      </w:r>
      <w:r>
        <w:rPr>
          <w:rtl/>
        </w:rPr>
        <w:t xml:space="preserve">   </w:t>
      </w:r>
      <w:bookmarkEnd w:id="17794"/>
    </w:p>
    <w:p w:rsidR="005B5D37" w:rsidRDefault="005B5D37" w:rsidP="00E67AD8">
      <w:pPr>
        <w:rPr>
          <w:rtl/>
          <w:lang w:eastAsia="he-IL"/>
        </w:rPr>
      </w:pPr>
    </w:p>
    <w:p w:rsidR="005B5D37" w:rsidRDefault="005B5D37" w:rsidP="00240E75">
      <w:pPr>
        <w:rPr>
          <w:rtl/>
          <w:lang w:eastAsia="he-IL"/>
        </w:rPr>
      </w:pPr>
      <w:r>
        <w:rPr>
          <w:rFonts w:hint="cs"/>
          <w:rtl/>
          <w:lang w:eastAsia="he-IL"/>
        </w:rPr>
        <w:t xml:space="preserve">תודה רבה, אדוני היושב-ראש. מכובדי השר, חבריי חברי הכנסת </w:t>
      </w:r>
      <w:r>
        <w:rPr>
          <w:rtl/>
          <w:lang w:eastAsia="he-IL"/>
        </w:rPr>
        <w:t>–</w:t>
      </w:r>
      <w:r>
        <w:rPr>
          <w:rFonts w:hint="cs"/>
          <w:rtl/>
          <w:lang w:eastAsia="he-IL"/>
        </w:rPr>
        <w:t xml:space="preserve"> מה אתה צועק </w:t>
      </w:r>
      <w:bookmarkStart w:id="17797" w:name="_ETM_Q58_165000"/>
      <w:bookmarkEnd w:id="17797"/>
      <w:r>
        <w:rPr>
          <w:rFonts w:hint="cs"/>
          <w:rtl/>
          <w:lang w:eastAsia="he-IL"/>
        </w:rPr>
        <w:t xml:space="preserve">"נגד"? תן לי קודם כול להסביר לפני שאתה צועק "נגד" בהתחלה. </w:t>
      </w:r>
      <w:bookmarkStart w:id="17798" w:name="_ETM_Q58_167000"/>
      <w:bookmarkEnd w:id="17798"/>
      <w:r>
        <w:rPr>
          <w:rFonts w:hint="cs"/>
          <w:rtl/>
          <w:lang w:eastAsia="he-IL"/>
        </w:rPr>
        <w:t xml:space="preserve">זה באמת מראה </w:t>
      </w:r>
      <w:r w:rsidR="00240E75">
        <w:rPr>
          <w:rFonts w:hint="cs"/>
          <w:rtl/>
          <w:lang w:eastAsia="he-IL"/>
        </w:rPr>
        <w:t>את</w:t>
      </w:r>
      <w:r>
        <w:rPr>
          <w:rFonts w:hint="cs"/>
          <w:rtl/>
          <w:lang w:eastAsia="he-IL"/>
        </w:rPr>
        <w:t xml:space="preserve"> ההתייחסות שלכם לחוק.</w:t>
      </w:r>
    </w:p>
    <w:p w:rsidR="005B5D37" w:rsidRDefault="005B5D37" w:rsidP="008E3EE1">
      <w:pPr>
        <w:rPr>
          <w:rtl/>
          <w:lang w:eastAsia="he-IL"/>
        </w:rPr>
      </w:pPr>
      <w:bookmarkStart w:id="17799" w:name="_ETM_Q58_173000"/>
      <w:bookmarkEnd w:id="17799"/>
    </w:p>
    <w:p w:rsidR="005B5D37" w:rsidRDefault="005B5D37" w:rsidP="00240E75">
      <w:pPr>
        <w:rPr>
          <w:rtl/>
          <w:lang w:eastAsia="he-IL"/>
        </w:rPr>
      </w:pPr>
      <w:r>
        <w:rPr>
          <w:rFonts w:hint="cs"/>
          <w:rtl/>
          <w:lang w:eastAsia="he-IL"/>
        </w:rPr>
        <w:t xml:space="preserve">אני מבקש להציג הצעת חוק שלי עם שותפיי חבר הכנסת גפני, חבר הכנסת אשר וחבר הכנסת פינדרוס </w:t>
      </w:r>
      <w:r>
        <w:rPr>
          <w:rFonts w:hint="eastAsia"/>
          <w:rtl/>
          <w:lang w:eastAsia="he-IL"/>
        </w:rPr>
        <w:t xml:space="preserve">– </w:t>
      </w:r>
      <w:r w:rsidRPr="00807EDA">
        <w:rPr>
          <w:rtl/>
          <w:lang w:eastAsia="he-IL"/>
        </w:rPr>
        <w:t>הצעת החוק שב</w:t>
      </w:r>
      <w:r>
        <w:rPr>
          <w:rFonts w:hint="cs"/>
          <w:rtl/>
          <w:lang w:eastAsia="he-IL"/>
        </w:rPr>
        <w:t>אה</w:t>
      </w:r>
      <w:r w:rsidRPr="00807EDA">
        <w:rPr>
          <w:rtl/>
          <w:lang w:eastAsia="he-IL"/>
        </w:rPr>
        <w:t xml:space="preserve"> להגן וב</w:t>
      </w:r>
      <w:r>
        <w:rPr>
          <w:rFonts w:hint="cs"/>
          <w:rtl/>
          <w:lang w:eastAsia="he-IL"/>
        </w:rPr>
        <w:t xml:space="preserve">אה </w:t>
      </w:r>
      <w:r>
        <w:rPr>
          <w:rtl/>
          <w:lang w:eastAsia="he-IL"/>
        </w:rPr>
        <w:t>לעזור ל</w:t>
      </w:r>
      <w:r w:rsidRPr="00807EDA">
        <w:rPr>
          <w:rtl/>
          <w:lang w:eastAsia="he-IL"/>
        </w:rPr>
        <w:t>אישה עובדת</w:t>
      </w:r>
      <w:r>
        <w:rPr>
          <w:rFonts w:hint="cs"/>
          <w:rtl/>
          <w:lang w:eastAsia="he-IL"/>
        </w:rPr>
        <w:t xml:space="preserve"> כשהילד חולה </w:t>
      </w:r>
      <w:r w:rsidRPr="00807EDA">
        <w:rPr>
          <w:rtl/>
          <w:lang w:eastAsia="he-IL"/>
        </w:rPr>
        <w:t>בבית והיא צריכה להישאר בבית</w:t>
      </w:r>
      <w:r>
        <w:rPr>
          <w:rFonts w:hint="cs"/>
          <w:rtl/>
          <w:lang w:eastAsia="he-IL"/>
        </w:rPr>
        <w:t xml:space="preserve"> והיא</w:t>
      </w:r>
      <w:r w:rsidRPr="00807EDA">
        <w:rPr>
          <w:rtl/>
          <w:lang w:eastAsia="he-IL"/>
        </w:rPr>
        <w:t xml:space="preserve"> מבקשת לנצל את ימי המחלה שמוקנים לה</w:t>
      </w:r>
      <w:r>
        <w:rPr>
          <w:rFonts w:hint="cs"/>
          <w:rtl/>
          <w:lang w:eastAsia="he-IL"/>
        </w:rPr>
        <w:t xml:space="preserve"> אישית</w:t>
      </w:r>
      <w:r w:rsidRPr="00807EDA">
        <w:rPr>
          <w:rtl/>
          <w:lang w:eastAsia="he-IL"/>
        </w:rPr>
        <w:t xml:space="preserve"> עבור הילד</w:t>
      </w:r>
      <w:r>
        <w:rPr>
          <w:rFonts w:hint="cs"/>
          <w:rtl/>
          <w:lang w:eastAsia="he-IL"/>
        </w:rPr>
        <w:t>.</w:t>
      </w:r>
    </w:p>
    <w:p w:rsidR="005B5D37" w:rsidRDefault="005B5D37" w:rsidP="008E3EE1">
      <w:pPr>
        <w:rPr>
          <w:rtl/>
          <w:lang w:eastAsia="he-IL"/>
        </w:rPr>
      </w:pPr>
    </w:p>
    <w:p w:rsidR="005B5D37" w:rsidRDefault="005B5D37" w:rsidP="00240E75">
      <w:pPr>
        <w:rPr>
          <w:rtl/>
          <w:lang w:eastAsia="he-IL"/>
        </w:rPr>
      </w:pPr>
      <w:bookmarkStart w:id="17800" w:name="_ETM_Q58_203000"/>
      <w:bookmarkEnd w:id="17800"/>
      <w:r>
        <w:rPr>
          <w:rFonts w:hint="cs"/>
          <w:rtl/>
          <w:lang w:eastAsia="he-IL"/>
        </w:rPr>
        <w:t>ו</w:t>
      </w:r>
      <w:r w:rsidRPr="00807EDA">
        <w:rPr>
          <w:rtl/>
          <w:lang w:eastAsia="he-IL"/>
        </w:rPr>
        <w:t>עולם הפוך ראיתי</w:t>
      </w:r>
      <w:r>
        <w:rPr>
          <w:rFonts w:hint="cs"/>
          <w:rtl/>
          <w:lang w:eastAsia="he-IL"/>
        </w:rPr>
        <w:t>:</w:t>
      </w:r>
      <w:r w:rsidRPr="00807EDA">
        <w:rPr>
          <w:rtl/>
          <w:lang w:eastAsia="he-IL"/>
        </w:rPr>
        <w:t xml:space="preserve"> הממשלה מתנגדת</w:t>
      </w:r>
      <w:r>
        <w:rPr>
          <w:rFonts w:hint="cs"/>
          <w:rtl/>
          <w:lang w:eastAsia="he-IL"/>
        </w:rPr>
        <w:t>.</w:t>
      </w:r>
      <w:r w:rsidRPr="00807EDA">
        <w:rPr>
          <w:rtl/>
          <w:lang w:eastAsia="he-IL"/>
        </w:rPr>
        <w:t xml:space="preserve"> </w:t>
      </w:r>
      <w:r>
        <w:rPr>
          <w:rFonts w:hint="cs"/>
          <w:rtl/>
          <w:lang w:eastAsia="he-IL"/>
        </w:rPr>
        <w:t xml:space="preserve">הממשלה מתנגדת. </w:t>
      </w:r>
      <w:r w:rsidRPr="00807EDA">
        <w:rPr>
          <w:rtl/>
          <w:lang w:eastAsia="he-IL"/>
        </w:rPr>
        <w:t>אני עומד כאן על הדוכן הזה</w:t>
      </w:r>
      <w:r>
        <w:rPr>
          <w:rFonts w:hint="cs"/>
          <w:rtl/>
          <w:lang w:eastAsia="he-IL"/>
        </w:rPr>
        <w:t>,</w:t>
      </w:r>
      <w:r w:rsidRPr="00807EDA">
        <w:rPr>
          <w:rtl/>
          <w:lang w:eastAsia="he-IL"/>
        </w:rPr>
        <w:t xml:space="preserve"> </w:t>
      </w:r>
      <w:r w:rsidR="00240E75">
        <w:rPr>
          <w:rFonts w:hint="cs"/>
          <w:rtl/>
          <w:lang w:eastAsia="he-IL"/>
        </w:rPr>
        <w:t>ו</w:t>
      </w:r>
      <w:r w:rsidRPr="00807EDA">
        <w:rPr>
          <w:rtl/>
          <w:lang w:eastAsia="he-IL"/>
        </w:rPr>
        <w:t xml:space="preserve">מצד </w:t>
      </w:r>
      <w:r>
        <w:rPr>
          <w:rFonts w:hint="cs"/>
          <w:rtl/>
          <w:lang w:eastAsia="he-IL"/>
        </w:rPr>
        <w:t xml:space="preserve">אחד </w:t>
      </w:r>
      <w:r w:rsidRPr="00807EDA">
        <w:rPr>
          <w:rtl/>
          <w:lang w:eastAsia="he-IL"/>
        </w:rPr>
        <w:t>הממשלה</w:t>
      </w:r>
      <w:r>
        <w:rPr>
          <w:rFonts w:hint="cs"/>
          <w:rtl/>
          <w:lang w:eastAsia="he-IL"/>
        </w:rPr>
        <w:t xml:space="preserve"> מתנגדת, וכמה </w:t>
      </w:r>
      <w:r w:rsidRPr="00807EDA">
        <w:rPr>
          <w:rtl/>
          <w:lang w:eastAsia="he-IL"/>
        </w:rPr>
        <w:t xml:space="preserve">חוקים לפניי </w:t>
      </w:r>
      <w:r>
        <w:rPr>
          <w:rFonts w:hint="cs"/>
          <w:rtl/>
          <w:lang w:eastAsia="he-IL"/>
        </w:rPr>
        <w:t xml:space="preserve">– </w:t>
      </w:r>
      <w:r w:rsidRPr="00807EDA">
        <w:rPr>
          <w:rtl/>
          <w:lang w:eastAsia="he-IL"/>
        </w:rPr>
        <w:t>הצעת חוק שבאה לפלג את העם</w:t>
      </w:r>
      <w:r>
        <w:rPr>
          <w:rFonts w:hint="cs"/>
          <w:rtl/>
          <w:lang w:eastAsia="he-IL"/>
        </w:rPr>
        <w:t xml:space="preserve">, לקטב את העם, של </w:t>
      </w:r>
      <w:r w:rsidRPr="00807EDA">
        <w:rPr>
          <w:rtl/>
          <w:lang w:eastAsia="he-IL"/>
        </w:rPr>
        <w:t>חברת הכנסת יוליה מלינובסקי</w:t>
      </w:r>
      <w:r>
        <w:rPr>
          <w:rFonts w:hint="cs"/>
          <w:rtl/>
          <w:lang w:eastAsia="he-IL"/>
        </w:rPr>
        <w:t>,</w:t>
      </w:r>
      <w:r>
        <w:rPr>
          <w:rtl/>
          <w:lang w:eastAsia="he-IL"/>
        </w:rPr>
        <w:t xml:space="preserve"> שכל</w:t>
      </w:r>
      <w:r>
        <w:rPr>
          <w:rFonts w:hint="cs"/>
          <w:rtl/>
          <w:lang w:eastAsia="he-IL"/>
        </w:rPr>
        <w:t>-</w:t>
      </w:r>
      <w:r w:rsidRPr="00807EDA">
        <w:rPr>
          <w:rtl/>
          <w:lang w:eastAsia="he-IL"/>
        </w:rPr>
        <w:t xml:space="preserve">כולה איך אנחנו מנתקים ואנחנו </w:t>
      </w:r>
      <w:r>
        <w:rPr>
          <w:rFonts w:hint="cs"/>
          <w:rtl/>
          <w:lang w:eastAsia="he-IL"/>
        </w:rPr>
        <w:t xml:space="preserve">מפוררים ומכרסמים ביסוד </w:t>
      </w:r>
      <w:r w:rsidRPr="00807EDA">
        <w:rPr>
          <w:rtl/>
          <w:lang w:eastAsia="he-IL"/>
        </w:rPr>
        <w:t>של העם היהודי</w:t>
      </w:r>
      <w:r>
        <w:rPr>
          <w:rFonts w:hint="cs"/>
          <w:rtl/>
          <w:lang w:eastAsia="he-IL"/>
        </w:rPr>
        <w:t>,</w:t>
      </w:r>
      <w:r w:rsidRPr="00807EDA">
        <w:rPr>
          <w:rtl/>
          <w:lang w:eastAsia="he-IL"/>
        </w:rPr>
        <w:t xml:space="preserve"> </w:t>
      </w:r>
      <w:r>
        <w:rPr>
          <w:rFonts w:hint="cs"/>
          <w:rtl/>
          <w:lang w:eastAsia="he-IL"/>
        </w:rPr>
        <w:t>ב</w:t>
      </w:r>
      <w:r w:rsidRPr="00807EDA">
        <w:rPr>
          <w:rtl/>
          <w:lang w:eastAsia="he-IL"/>
        </w:rPr>
        <w:t>חוסן של העם היהודי</w:t>
      </w:r>
      <w:r>
        <w:rPr>
          <w:rFonts w:hint="cs"/>
          <w:rtl/>
          <w:lang w:eastAsia="he-IL"/>
        </w:rPr>
        <w:t>.</w:t>
      </w:r>
      <w:r w:rsidRPr="00807EDA">
        <w:rPr>
          <w:rtl/>
          <w:lang w:eastAsia="he-IL"/>
        </w:rPr>
        <w:t xml:space="preserve"> באים </w:t>
      </w:r>
      <w:r>
        <w:rPr>
          <w:rFonts w:hint="cs"/>
          <w:rtl/>
          <w:lang w:eastAsia="he-IL"/>
        </w:rPr>
        <w:t xml:space="preserve">עם </w:t>
      </w:r>
      <w:r w:rsidRPr="00807EDA">
        <w:rPr>
          <w:rtl/>
          <w:lang w:eastAsia="he-IL"/>
        </w:rPr>
        <w:t>הצעת חוק שיודעים מראש</w:t>
      </w:r>
      <w:r>
        <w:rPr>
          <w:rFonts w:hint="cs"/>
          <w:rtl/>
          <w:lang w:eastAsia="he-IL"/>
        </w:rPr>
        <w:t>, ש</w:t>
      </w:r>
      <w:r w:rsidRPr="00807EDA">
        <w:rPr>
          <w:rtl/>
          <w:lang w:eastAsia="he-IL"/>
        </w:rPr>
        <w:t xml:space="preserve">אומרים מראש למה הכוונה </w:t>
      </w:r>
      <w:r>
        <w:rPr>
          <w:rFonts w:hint="cs"/>
          <w:rtl/>
          <w:lang w:eastAsia="he-IL"/>
        </w:rPr>
        <w:t>– ה</w:t>
      </w:r>
      <w:r w:rsidRPr="00807EDA">
        <w:rPr>
          <w:rtl/>
          <w:lang w:eastAsia="he-IL"/>
        </w:rPr>
        <w:t xml:space="preserve">כוונה </w:t>
      </w:r>
      <w:r>
        <w:rPr>
          <w:rFonts w:hint="cs"/>
          <w:rtl/>
          <w:lang w:eastAsia="he-IL"/>
        </w:rPr>
        <w:t xml:space="preserve">לא </w:t>
      </w:r>
      <w:r w:rsidRPr="00807EDA">
        <w:rPr>
          <w:rtl/>
          <w:lang w:eastAsia="he-IL"/>
        </w:rPr>
        <w:t>לגיור אמיתי של רבנים</w:t>
      </w:r>
      <w:r>
        <w:rPr>
          <w:rFonts w:hint="cs"/>
          <w:rtl/>
          <w:lang w:eastAsia="he-IL"/>
        </w:rPr>
        <w:t>,</w:t>
      </w:r>
      <w:r w:rsidRPr="00807EDA">
        <w:rPr>
          <w:rtl/>
          <w:lang w:eastAsia="he-IL"/>
        </w:rPr>
        <w:t xml:space="preserve"> זה רק האפשרות איך לגייר </w:t>
      </w:r>
      <w:r>
        <w:rPr>
          <w:rFonts w:hint="cs"/>
          <w:rtl/>
          <w:lang w:eastAsia="he-IL"/>
        </w:rPr>
        <w:t xml:space="preserve">חצי </w:t>
      </w:r>
      <w:bookmarkStart w:id="17801" w:name="_ETM_Q58_240000"/>
      <w:bookmarkEnd w:id="17801"/>
      <w:r>
        <w:rPr>
          <w:rFonts w:hint="cs"/>
          <w:rtl/>
          <w:lang w:eastAsia="he-IL"/>
        </w:rPr>
        <w:t xml:space="preserve">מיליון </w:t>
      </w:r>
      <w:r w:rsidRPr="00807EDA">
        <w:rPr>
          <w:rtl/>
          <w:lang w:eastAsia="he-IL"/>
        </w:rPr>
        <w:t>אנשים שחיים כאן בארץ</w:t>
      </w:r>
      <w:r>
        <w:rPr>
          <w:rFonts w:hint="cs"/>
          <w:rtl/>
          <w:lang w:eastAsia="he-IL"/>
        </w:rPr>
        <w:t>.</w:t>
      </w:r>
      <w:r w:rsidRPr="00807EDA">
        <w:rPr>
          <w:rtl/>
          <w:lang w:eastAsia="he-IL"/>
        </w:rPr>
        <w:t xml:space="preserve"> ויכול </w:t>
      </w:r>
      <w:r>
        <w:rPr>
          <w:rFonts w:hint="cs"/>
          <w:rtl/>
          <w:lang w:eastAsia="he-IL"/>
        </w:rPr>
        <w:t xml:space="preserve">להיות </w:t>
      </w:r>
      <w:r w:rsidRPr="00807EDA">
        <w:rPr>
          <w:rtl/>
          <w:lang w:eastAsia="he-IL"/>
        </w:rPr>
        <w:t xml:space="preserve">שהם עושים דברים טובים פה </w:t>
      </w:r>
      <w:r>
        <w:rPr>
          <w:rFonts w:hint="cs"/>
          <w:rtl/>
          <w:lang w:eastAsia="he-IL"/>
        </w:rPr>
        <w:t xml:space="preserve">– </w:t>
      </w:r>
      <w:r w:rsidRPr="00807EDA">
        <w:rPr>
          <w:rtl/>
          <w:lang w:eastAsia="he-IL"/>
        </w:rPr>
        <w:t>תיתן להם אזרחות טובה</w:t>
      </w:r>
      <w:r>
        <w:rPr>
          <w:rFonts w:hint="cs"/>
          <w:rtl/>
          <w:lang w:eastAsia="he-IL"/>
        </w:rPr>
        <w:t>,</w:t>
      </w:r>
      <w:r w:rsidRPr="00807EDA">
        <w:rPr>
          <w:rtl/>
          <w:lang w:eastAsia="he-IL"/>
        </w:rPr>
        <w:t xml:space="preserve"> </w:t>
      </w:r>
      <w:r>
        <w:rPr>
          <w:rFonts w:hint="cs"/>
          <w:rtl/>
          <w:lang w:eastAsia="he-IL"/>
        </w:rPr>
        <w:t xml:space="preserve">שיוכלו </w:t>
      </w:r>
      <w:r w:rsidRPr="00807EDA">
        <w:rPr>
          <w:rtl/>
          <w:lang w:eastAsia="he-IL"/>
        </w:rPr>
        <w:t>להיות אזרחים ישראלים</w:t>
      </w:r>
      <w:r>
        <w:rPr>
          <w:rFonts w:hint="cs"/>
          <w:rtl/>
          <w:lang w:eastAsia="he-IL"/>
        </w:rPr>
        <w:t>.</w:t>
      </w:r>
      <w:r w:rsidRPr="00807EDA">
        <w:rPr>
          <w:rtl/>
          <w:lang w:eastAsia="he-IL"/>
        </w:rPr>
        <w:t xml:space="preserve"> להכניס אותם תחת העם היהודי בקלות הזאת</w:t>
      </w:r>
      <w:r>
        <w:rPr>
          <w:rFonts w:hint="cs"/>
          <w:rtl/>
          <w:lang w:eastAsia="he-IL"/>
        </w:rPr>
        <w:t>,</w:t>
      </w:r>
      <w:r w:rsidRPr="00807EDA">
        <w:rPr>
          <w:rtl/>
          <w:lang w:eastAsia="he-IL"/>
        </w:rPr>
        <w:t xml:space="preserve"> </w:t>
      </w:r>
      <w:r>
        <w:rPr>
          <w:rFonts w:hint="cs"/>
          <w:rtl/>
          <w:lang w:eastAsia="he-IL"/>
        </w:rPr>
        <w:t>ב</w:t>
      </w:r>
      <w:r w:rsidRPr="00807EDA">
        <w:rPr>
          <w:rtl/>
          <w:lang w:eastAsia="he-IL"/>
        </w:rPr>
        <w:t>זה ש</w:t>
      </w:r>
      <w:r>
        <w:rPr>
          <w:rtl/>
          <w:lang w:eastAsia="he-IL"/>
        </w:rPr>
        <w:t>הם גם לא רוצים להיות בעם היהודי</w:t>
      </w:r>
      <w:r>
        <w:rPr>
          <w:rFonts w:hint="cs"/>
          <w:rtl/>
          <w:lang w:eastAsia="he-IL"/>
        </w:rPr>
        <w:t xml:space="preserve">. </w:t>
      </w:r>
      <w:r w:rsidRPr="00807EDA">
        <w:rPr>
          <w:rtl/>
          <w:lang w:eastAsia="he-IL"/>
        </w:rPr>
        <w:t>יש להם אפשרות</w:t>
      </w:r>
      <w:r>
        <w:rPr>
          <w:rFonts w:hint="cs"/>
          <w:rtl/>
          <w:lang w:eastAsia="he-IL"/>
        </w:rPr>
        <w:t xml:space="preserve">, </w:t>
      </w:r>
      <w:r w:rsidRPr="00807EDA">
        <w:rPr>
          <w:rtl/>
          <w:lang w:eastAsia="he-IL"/>
        </w:rPr>
        <w:t xml:space="preserve">רשות </w:t>
      </w:r>
      <w:r>
        <w:rPr>
          <w:rFonts w:hint="cs"/>
          <w:rtl/>
          <w:lang w:eastAsia="he-IL"/>
        </w:rPr>
        <w:t xml:space="preserve">הגיור נותנת מענה היום </w:t>
      </w:r>
      <w:r w:rsidRPr="00807EDA">
        <w:rPr>
          <w:rtl/>
          <w:lang w:eastAsia="he-IL"/>
        </w:rPr>
        <w:t>לאנשים האלה</w:t>
      </w:r>
      <w:r>
        <w:rPr>
          <w:rFonts w:hint="cs"/>
          <w:rtl/>
          <w:lang w:eastAsia="he-IL"/>
        </w:rPr>
        <w:t>.</w:t>
      </w:r>
      <w:r w:rsidRPr="00807EDA">
        <w:rPr>
          <w:rtl/>
          <w:lang w:eastAsia="he-IL"/>
        </w:rPr>
        <w:t xml:space="preserve"> אין </w:t>
      </w:r>
      <w:r>
        <w:rPr>
          <w:rFonts w:hint="cs"/>
          <w:rtl/>
          <w:lang w:eastAsia="he-IL"/>
        </w:rPr>
        <w:t xml:space="preserve">שם </w:t>
      </w:r>
      <w:bookmarkStart w:id="17802" w:name="_ETM_Q58_264000"/>
      <w:bookmarkEnd w:id="17802"/>
      <w:r>
        <w:rPr>
          <w:rFonts w:hint="cs"/>
          <w:rtl/>
          <w:lang w:eastAsia="he-IL"/>
        </w:rPr>
        <w:t xml:space="preserve">תורים. </w:t>
      </w:r>
      <w:r w:rsidRPr="00807EDA">
        <w:rPr>
          <w:rtl/>
          <w:lang w:eastAsia="he-IL"/>
        </w:rPr>
        <w:t xml:space="preserve">הם </w:t>
      </w:r>
      <w:r>
        <w:rPr>
          <w:rFonts w:hint="cs"/>
          <w:rtl/>
          <w:lang w:eastAsia="he-IL"/>
        </w:rPr>
        <w:t xml:space="preserve">מחכים </w:t>
      </w:r>
      <w:r w:rsidRPr="00807EDA">
        <w:rPr>
          <w:rtl/>
          <w:lang w:eastAsia="he-IL"/>
        </w:rPr>
        <w:t>לאנשים שיגיעו</w:t>
      </w:r>
      <w:r>
        <w:rPr>
          <w:rFonts w:hint="cs"/>
          <w:rtl/>
          <w:lang w:eastAsia="he-IL"/>
        </w:rPr>
        <w:t>,</w:t>
      </w:r>
      <w:r w:rsidRPr="00807EDA">
        <w:rPr>
          <w:rtl/>
          <w:lang w:eastAsia="he-IL"/>
        </w:rPr>
        <w:t xml:space="preserve"> לצערי</w:t>
      </w:r>
      <w:r>
        <w:rPr>
          <w:rFonts w:hint="cs"/>
          <w:rtl/>
          <w:lang w:eastAsia="he-IL"/>
        </w:rPr>
        <w:t xml:space="preserve">; </w:t>
      </w:r>
      <w:r w:rsidRPr="00807EDA">
        <w:rPr>
          <w:rtl/>
          <w:lang w:eastAsia="he-IL"/>
        </w:rPr>
        <w:t>לא</w:t>
      </w:r>
      <w:r>
        <w:rPr>
          <w:rFonts w:hint="cs"/>
          <w:rtl/>
          <w:lang w:eastAsia="he-IL"/>
        </w:rPr>
        <w:t>, לצערי שהם מחכים, לא לצערי</w:t>
      </w:r>
      <w:r w:rsidRPr="00807EDA">
        <w:rPr>
          <w:rtl/>
          <w:lang w:eastAsia="he-IL"/>
        </w:rPr>
        <w:t xml:space="preserve"> שלא באים</w:t>
      </w:r>
      <w:r>
        <w:rPr>
          <w:rFonts w:hint="cs"/>
          <w:rtl/>
          <w:lang w:eastAsia="he-IL"/>
        </w:rPr>
        <w:t>.</w:t>
      </w:r>
    </w:p>
    <w:p w:rsidR="005B5D37" w:rsidRDefault="005B5D37" w:rsidP="008E3EE1">
      <w:pPr>
        <w:rPr>
          <w:rtl/>
          <w:lang w:eastAsia="he-IL"/>
        </w:rPr>
      </w:pPr>
    </w:p>
    <w:p w:rsidR="005B5D37" w:rsidRDefault="005B5D37" w:rsidP="008E3EE1">
      <w:pPr>
        <w:rPr>
          <w:rtl/>
          <w:lang w:eastAsia="he-IL"/>
        </w:rPr>
      </w:pPr>
      <w:bookmarkStart w:id="17803" w:name="_ETM_Q58_276000"/>
      <w:bookmarkEnd w:id="17803"/>
      <w:r w:rsidRPr="00807EDA">
        <w:rPr>
          <w:rtl/>
          <w:lang w:eastAsia="he-IL"/>
        </w:rPr>
        <w:t>מה מבקשים מהם</w:t>
      </w:r>
      <w:r>
        <w:rPr>
          <w:rFonts w:hint="cs"/>
          <w:rtl/>
          <w:lang w:eastAsia="he-IL"/>
        </w:rPr>
        <w:t>?</w:t>
      </w:r>
      <w:r w:rsidRPr="00807EDA">
        <w:rPr>
          <w:rtl/>
          <w:lang w:eastAsia="he-IL"/>
        </w:rPr>
        <w:t xml:space="preserve"> מה </w:t>
      </w:r>
      <w:r>
        <w:rPr>
          <w:rFonts w:hint="cs"/>
          <w:rtl/>
          <w:lang w:eastAsia="he-IL"/>
        </w:rPr>
        <w:t xml:space="preserve">הם </w:t>
      </w:r>
      <w:bookmarkStart w:id="17804" w:name="_ETM_Q58_281021"/>
      <w:bookmarkEnd w:id="17804"/>
      <w:r>
        <w:rPr>
          <w:rFonts w:hint="cs"/>
          <w:rtl/>
          <w:lang w:eastAsia="he-IL"/>
        </w:rPr>
        <w:t>רוצים?</w:t>
      </w:r>
      <w:bookmarkStart w:id="17805" w:name="_ETM_Q58_278000"/>
      <w:bookmarkEnd w:id="17805"/>
      <w:r>
        <w:rPr>
          <w:rFonts w:hint="cs"/>
          <w:rtl/>
          <w:lang w:eastAsia="he-IL"/>
        </w:rPr>
        <w:t xml:space="preserve"> </w:t>
      </w:r>
      <w:r>
        <w:rPr>
          <w:rtl/>
          <w:lang w:eastAsia="he-IL"/>
        </w:rPr>
        <w:t>הם לא רוצים את המ</w:t>
      </w:r>
      <w:r>
        <w:rPr>
          <w:rFonts w:hint="cs"/>
          <w:rtl/>
          <w:lang w:eastAsia="he-IL"/>
        </w:rPr>
        <w:t>ה</w:t>
      </w:r>
      <w:r w:rsidRPr="00807EDA">
        <w:rPr>
          <w:rtl/>
          <w:lang w:eastAsia="he-IL"/>
        </w:rPr>
        <w:t>ות</w:t>
      </w:r>
      <w:r>
        <w:rPr>
          <w:rFonts w:hint="cs"/>
          <w:rtl/>
          <w:lang w:eastAsia="he-IL"/>
        </w:rPr>
        <w:t>,</w:t>
      </w:r>
      <w:r w:rsidRPr="00807EDA">
        <w:rPr>
          <w:rtl/>
          <w:lang w:eastAsia="he-IL"/>
        </w:rPr>
        <w:t xml:space="preserve"> הם לא רוצים את התהליך</w:t>
      </w:r>
      <w:r>
        <w:rPr>
          <w:rFonts w:hint="cs"/>
          <w:rtl/>
          <w:lang w:eastAsia="he-IL"/>
        </w:rPr>
        <w:t>.</w:t>
      </w:r>
      <w:r w:rsidRPr="00807EDA">
        <w:rPr>
          <w:rtl/>
          <w:lang w:eastAsia="he-IL"/>
        </w:rPr>
        <w:t xml:space="preserve"> הם נגד </w:t>
      </w:r>
      <w:r>
        <w:rPr>
          <w:rFonts w:hint="cs"/>
          <w:rtl/>
          <w:lang w:eastAsia="he-IL"/>
        </w:rPr>
        <w:t>ה</w:t>
      </w:r>
      <w:r w:rsidRPr="00807EDA">
        <w:rPr>
          <w:rtl/>
          <w:lang w:eastAsia="he-IL"/>
        </w:rPr>
        <w:t>תהליך</w:t>
      </w:r>
      <w:r>
        <w:rPr>
          <w:rFonts w:hint="cs"/>
          <w:rtl/>
          <w:lang w:eastAsia="he-IL"/>
        </w:rPr>
        <w:t>.</w:t>
      </w:r>
      <w:r w:rsidRPr="00807EDA">
        <w:rPr>
          <w:rtl/>
          <w:lang w:eastAsia="he-IL"/>
        </w:rPr>
        <w:t xml:space="preserve"> </w:t>
      </w:r>
      <w:r>
        <w:rPr>
          <w:rFonts w:hint="cs"/>
          <w:rtl/>
          <w:lang w:eastAsia="he-IL"/>
        </w:rPr>
        <w:t>אלה</w:t>
      </w:r>
      <w:r w:rsidRPr="00807EDA">
        <w:rPr>
          <w:rtl/>
          <w:lang w:eastAsia="he-IL"/>
        </w:rPr>
        <w:t xml:space="preserve"> אנשים שרוצים להמשיך להיות כגויים</w:t>
      </w:r>
      <w:r>
        <w:rPr>
          <w:rFonts w:hint="cs"/>
          <w:rtl/>
          <w:lang w:eastAsia="he-IL"/>
        </w:rPr>
        <w:t xml:space="preserve">, לחגוג את הכריסטמס, לחגוג את הסילבסטר </w:t>
      </w:r>
      <w:r>
        <w:rPr>
          <w:rFonts w:hint="eastAsia"/>
          <w:rtl/>
          <w:lang w:eastAsia="he-IL"/>
        </w:rPr>
        <w:t xml:space="preserve">– </w:t>
      </w:r>
      <w:r w:rsidRPr="00807EDA">
        <w:rPr>
          <w:rtl/>
          <w:lang w:eastAsia="he-IL"/>
        </w:rPr>
        <w:t>זה מה שהם</w:t>
      </w:r>
      <w:r>
        <w:rPr>
          <w:rFonts w:hint="cs"/>
          <w:rtl/>
          <w:lang w:eastAsia="he-IL"/>
        </w:rPr>
        <w:t>.</w:t>
      </w:r>
      <w:r w:rsidRPr="00807EDA">
        <w:rPr>
          <w:rtl/>
          <w:lang w:eastAsia="he-IL"/>
        </w:rPr>
        <w:t xml:space="preserve"> לא מעניין אותם המהות</w:t>
      </w:r>
      <w:r>
        <w:rPr>
          <w:rFonts w:hint="cs"/>
          <w:rtl/>
          <w:lang w:eastAsia="he-IL"/>
        </w:rPr>
        <w:t>,</w:t>
      </w:r>
      <w:r w:rsidRPr="00807EDA">
        <w:rPr>
          <w:rtl/>
          <w:lang w:eastAsia="he-IL"/>
        </w:rPr>
        <w:t xml:space="preserve"> הם לא רוצים </w:t>
      </w:r>
      <w:r>
        <w:rPr>
          <w:rFonts w:hint="cs"/>
          <w:rtl/>
          <w:lang w:eastAsia="he-IL"/>
        </w:rPr>
        <w:t>לה</w:t>
      </w:r>
      <w:r w:rsidRPr="00807EDA">
        <w:rPr>
          <w:rtl/>
          <w:lang w:eastAsia="he-IL"/>
        </w:rPr>
        <w:t>זדהות</w:t>
      </w:r>
      <w:r>
        <w:rPr>
          <w:rFonts w:hint="cs"/>
          <w:rtl/>
          <w:lang w:eastAsia="he-IL"/>
        </w:rPr>
        <w:t>,</w:t>
      </w:r>
      <w:r w:rsidRPr="00807EDA">
        <w:rPr>
          <w:rtl/>
          <w:lang w:eastAsia="he-IL"/>
        </w:rPr>
        <w:t xml:space="preserve"> הם לא רוצים להיות חלק</w:t>
      </w:r>
      <w:r>
        <w:rPr>
          <w:rFonts w:hint="cs"/>
          <w:rtl/>
          <w:lang w:eastAsia="he-IL"/>
        </w:rPr>
        <w:t>,</w:t>
      </w:r>
      <w:r w:rsidRPr="00807EDA">
        <w:rPr>
          <w:rtl/>
          <w:lang w:eastAsia="he-IL"/>
        </w:rPr>
        <w:t xml:space="preserve"> הם לא רוצים </w:t>
      </w:r>
      <w:r>
        <w:rPr>
          <w:rFonts w:hint="cs"/>
          <w:rtl/>
          <w:lang w:eastAsia="he-IL"/>
        </w:rPr>
        <w:t xml:space="preserve">את </w:t>
      </w:r>
      <w:r w:rsidRPr="00807EDA">
        <w:rPr>
          <w:rtl/>
          <w:lang w:eastAsia="he-IL"/>
        </w:rPr>
        <w:t>השורשים</w:t>
      </w:r>
      <w:r>
        <w:rPr>
          <w:rFonts w:hint="cs"/>
          <w:rtl/>
          <w:lang w:eastAsia="he-IL"/>
        </w:rPr>
        <w:t>.</w:t>
      </w:r>
      <w:r w:rsidRPr="00807EDA">
        <w:rPr>
          <w:rtl/>
          <w:lang w:eastAsia="he-IL"/>
        </w:rPr>
        <w:t xml:space="preserve"> הם רוצים לקבל את הזכויות</w:t>
      </w:r>
      <w:r>
        <w:rPr>
          <w:rFonts w:hint="cs"/>
          <w:rtl/>
          <w:lang w:eastAsia="he-IL"/>
        </w:rPr>
        <w:t>.</w:t>
      </w:r>
      <w:r w:rsidRPr="00807EDA">
        <w:rPr>
          <w:rtl/>
          <w:lang w:eastAsia="he-IL"/>
        </w:rPr>
        <w:t xml:space="preserve"> הם לא רוצים שיהיה להם איזה משהו שמעכב בעתיד</w:t>
      </w:r>
      <w:r>
        <w:rPr>
          <w:rFonts w:hint="cs"/>
          <w:rtl/>
          <w:lang w:eastAsia="he-IL"/>
        </w:rPr>
        <w:t xml:space="preserve"> </w:t>
      </w:r>
      <w:bookmarkStart w:id="17806" w:name="_ETM_Q58_294000"/>
      <w:bookmarkEnd w:id="17806"/>
      <w:r>
        <w:rPr>
          <w:rFonts w:hint="cs"/>
          <w:rtl/>
          <w:lang w:eastAsia="he-IL"/>
        </w:rPr>
        <w:t>בעדם.</w:t>
      </w:r>
      <w:r w:rsidRPr="00807EDA">
        <w:rPr>
          <w:rtl/>
          <w:lang w:eastAsia="he-IL"/>
        </w:rPr>
        <w:t xml:space="preserve"> הם רוצים להיות חלק מהיהודים</w:t>
      </w:r>
      <w:r>
        <w:rPr>
          <w:rFonts w:hint="cs"/>
          <w:rtl/>
          <w:lang w:eastAsia="he-IL"/>
        </w:rPr>
        <w:t>.</w:t>
      </w:r>
    </w:p>
    <w:p w:rsidR="005B5D37" w:rsidRDefault="005B5D37" w:rsidP="008E3EE1">
      <w:pPr>
        <w:rPr>
          <w:rtl/>
          <w:lang w:eastAsia="he-IL"/>
        </w:rPr>
      </w:pPr>
    </w:p>
    <w:p w:rsidR="005B5D37" w:rsidRDefault="005B5D37" w:rsidP="00C52D84">
      <w:pPr>
        <w:rPr>
          <w:rtl/>
          <w:lang w:eastAsia="he-IL"/>
        </w:rPr>
      </w:pPr>
      <w:bookmarkStart w:id="17807" w:name="_ETM_Q58_301000"/>
      <w:bookmarkEnd w:id="17807"/>
      <w:r w:rsidRPr="00807EDA">
        <w:rPr>
          <w:rtl/>
          <w:lang w:eastAsia="he-IL"/>
        </w:rPr>
        <w:t>אני מציע</w:t>
      </w:r>
      <w:r>
        <w:rPr>
          <w:rFonts w:hint="cs"/>
          <w:rtl/>
          <w:lang w:eastAsia="he-IL"/>
        </w:rPr>
        <w:t>:</w:t>
      </w:r>
      <w:r w:rsidRPr="00807EDA">
        <w:rPr>
          <w:rtl/>
          <w:lang w:eastAsia="he-IL"/>
        </w:rPr>
        <w:t xml:space="preserve"> </w:t>
      </w:r>
      <w:r>
        <w:rPr>
          <w:rFonts w:hint="cs"/>
          <w:rtl/>
          <w:lang w:eastAsia="he-IL"/>
        </w:rPr>
        <w:t xml:space="preserve">תיתנו להם </w:t>
      </w:r>
      <w:r w:rsidRPr="00807EDA">
        <w:rPr>
          <w:rtl/>
          <w:lang w:eastAsia="he-IL"/>
        </w:rPr>
        <w:t>להיות ישראלים</w:t>
      </w:r>
      <w:r>
        <w:rPr>
          <w:rFonts w:hint="cs"/>
          <w:rtl/>
          <w:lang w:eastAsia="he-IL"/>
        </w:rPr>
        <w:t>,</w:t>
      </w:r>
      <w:r w:rsidRPr="00807EDA">
        <w:rPr>
          <w:rtl/>
          <w:lang w:eastAsia="he-IL"/>
        </w:rPr>
        <w:t xml:space="preserve"> אין שום בעיה</w:t>
      </w:r>
      <w:r>
        <w:rPr>
          <w:rFonts w:hint="cs"/>
          <w:rtl/>
          <w:lang w:eastAsia="he-IL"/>
        </w:rPr>
        <w:t>.</w:t>
      </w:r>
      <w:r w:rsidRPr="00807EDA">
        <w:rPr>
          <w:rtl/>
          <w:lang w:eastAsia="he-IL"/>
        </w:rPr>
        <w:t xml:space="preserve"> ת</w:t>
      </w:r>
      <w:r>
        <w:rPr>
          <w:rFonts w:hint="cs"/>
          <w:rtl/>
          <w:lang w:eastAsia="he-IL"/>
        </w:rPr>
        <w:t>ע</w:t>
      </w:r>
      <w:r w:rsidRPr="00807EDA">
        <w:rPr>
          <w:rtl/>
          <w:lang w:eastAsia="he-IL"/>
        </w:rPr>
        <w:t>ודה</w:t>
      </w:r>
      <w:r w:rsidR="00C52D84">
        <w:rPr>
          <w:rFonts w:hint="cs"/>
          <w:rtl/>
          <w:lang w:eastAsia="he-IL"/>
        </w:rPr>
        <w:t>.</w:t>
      </w:r>
      <w:r w:rsidRPr="00807EDA">
        <w:rPr>
          <w:rtl/>
          <w:lang w:eastAsia="he-IL"/>
        </w:rPr>
        <w:t xml:space="preserve"> הוא שירת</w:t>
      </w:r>
      <w:r>
        <w:rPr>
          <w:rFonts w:hint="cs"/>
          <w:rtl/>
          <w:lang w:eastAsia="he-IL"/>
        </w:rPr>
        <w:t>,</w:t>
      </w:r>
      <w:r w:rsidRPr="00807EDA">
        <w:rPr>
          <w:rtl/>
          <w:lang w:eastAsia="he-IL"/>
        </w:rPr>
        <w:t xml:space="preserve"> הוא תורם</w:t>
      </w:r>
      <w:r>
        <w:rPr>
          <w:rFonts w:hint="cs"/>
          <w:rtl/>
          <w:lang w:eastAsia="he-IL"/>
        </w:rPr>
        <w:t>,</w:t>
      </w:r>
      <w:r w:rsidRPr="00807EDA">
        <w:rPr>
          <w:rtl/>
          <w:lang w:eastAsia="he-IL"/>
        </w:rPr>
        <w:t xml:space="preserve"> הוא חי פה </w:t>
      </w:r>
      <w:r>
        <w:rPr>
          <w:rFonts w:hint="cs"/>
          <w:rtl/>
          <w:lang w:eastAsia="he-IL"/>
        </w:rPr>
        <w:t xml:space="preserve">– </w:t>
      </w:r>
      <w:r w:rsidRPr="00807EDA">
        <w:rPr>
          <w:rtl/>
          <w:lang w:eastAsia="he-IL"/>
        </w:rPr>
        <w:t xml:space="preserve">הוא יכול </w:t>
      </w:r>
      <w:r w:rsidR="00C52D84">
        <w:rPr>
          <w:rFonts w:hint="cs"/>
          <w:rtl/>
          <w:lang w:eastAsia="he-IL"/>
        </w:rPr>
        <w:t xml:space="preserve">להיות </w:t>
      </w:r>
      <w:r w:rsidRPr="00807EDA">
        <w:rPr>
          <w:rtl/>
          <w:lang w:eastAsia="he-IL"/>
        </w:rPr>
        <w:t>ישראלי</w:t>
      </w:r>
      <w:r>
        <w:rPr>
          <w:rFonts w:hint="cs"/>
          <w:rtl/>
          <w:lang w:eastAsia="he-IL"/>
        </w:rPr>
        <w:t>,</w:t>
      </w:r>
      <w:r w:rsidRPr="00807EDA">
        <w:rPr>
          <w:rtl/>
          <w:lang w:eastAsia="he-IL"/>
        </w:rPr>
        <w:t xml:space="preserve"> אף </w:t>
      </w:r>
      <w:r>
        <w:rPr>
          <w:rFonts w:hint="cs"/>
          <w:rtl/>
          <w:lang w:eastAsia="he-IL"/>
        </w:rPr>
        <w:t xml:space="preserve">אחד </w:t>
      </w:r>
      <w:r w:rsidRPr="00807EDA">
        <w:rPr>
          <w:rtl/>
          <w:lang w:eastAsia="he-IL"/>
        </w:rPr>
        <w:t>לא מפריע</w:t>
      </w:r>
      <w:r>
        <w:rPr>
          <w:rFonts w:hint="cs"/>
          <w:rtl/>
          <w:lang w:eastAsia="he-IL"/>
        </w:rPr>
        <w:t>.</w:t>
      </w:r>
      <w:r w:rsidRPr="00807EDA">
        <w:rPr>
          <w:rtl/>
          <w:lang w:eastAsia="he-IL"/>
        </w:rPr>
        <w:t xml:space="preserve"> למה אתה צריך להיות יהודי</w:t>
      </w:r>
      <w:r>
        <w:rPr>
          <w:rFonts w:hint="cs"/>
          <w:rtl/>
          <w:lang w:eastAsia="he-IL"/>
        </w:rPr>
        <w:t>?</w:t>
      </w:r>
      <w:r w:rsidRPr="00807EDA">
        <w:rPr>
          <w:rtl/>
          <w:lang w:eastAsia="he-IL"/>
        </w:rPr>
        <w:t xml:space="preserve"> </w:t>
      </w:r>
      <w:r>
        <w:rPr>
          <w:rFonts w:hint="cs"/>
          <w:rtl/>
          <w:lang w:eastAsia="he-IL"/>
        </w:rPr>
        <w:t>י</w:t>
      </w:r>
      <w:r w:rsidRPr="00807EDA">
        <w:rPr>
          <w:rtl/>
          <w:lang w:eastAsia="he-IL"/>
        </w:rPr>
        <w:t xml:space="preserve">הודי </w:t>
      </w:r>
      <w:r>
        <w:rPr>
          <w:rFonts w:hint="cs"/>
          <w:rtl/>
          <w:lang w:eastAsia="he-IL"/>
        </w:rPr>
        <w:t>הוא מי</w:t>
      </w:r>
      <w:r w:rsidRPr="00807EDA">
        <w:rPr>
          <w:rtl/>
          <w:lang w:eastAsia="he-IL"/>
        </w:rPr>
        <w:t xml:space="preserve"> שנולד למישהו יהודי</w:t>
      </w:r>
      <w:r>
        <w:rPr>
          <w:rFonts w:hint="cs"/>
          <w:rtl/>
          <w:lang w:eastAsia="he-IL"/>
        </w:rPr>
        <w:t>. אצל</w:t>
      </w:r>
      <w:r w:rsidRPr="00807EDA">
        <w:rPr>
          <w:rtl/>
          <w:lang w:eastAsia="he-IL"/>
        </w:rPr>
        <w:t xml:space="preserve"> הדרוזים</w:t>
      </w:r>
      <w:r>
        <w:rPr>
          <w:rFonts w:hint="cs"/>
          <w:rtl/>
          <w:lang w:eastAsia="he-IL"/>
        </w:rPr>
        <w:t xml:space="preserve">, </w:t>
      </w:r>
      <w:r w:rsidRPr="00807EDA">
        <w:rPr>
          <w:rtl/>
          <w:lang w:eastAsia="he-IL"/>
        </w:rPr>
        <w:t xml:space="preserve">לא </w:t>
      </w:r>
      <w:r>
        <w:rPr>
          <w:rFonts w:hint="cs"/>
          <w:rtl/>
          <w:lang w:eastAsia="he-IL"/>
        </w:rPr>
        <w:t xml:space="preserve">נולדת </w:t>
      </w:r>
      <w:r w:rsidRPr="00807EDA">
        <w:rPr>
          <w:rtl/>
          <w:lang w:eastAsia="he-IL"/>
        </w:rPr>
        <w:t xml:space="preserve">דרוזי </w:t>
      </w:r>
      <w:r>
        <w:rPr>
          <w:rFonts w:hint="cs"/>
          <w:rtl/>
          <w:lang w:eastAsia="he-IL"/>
        </w:rPr>
        <w:t xml:space="preserve">– לא </w:t>
      </w:r>
      <w:r w:rsidRPr="00807EDA">
        <w:rPr>
          <w:rtl/>
          <w:lang w:eastAsia="he-IL"/>
        </w:rPr>
        <w:t xml:space="preserve">תוכל להיות </w:t>
      </w:r>
      <w:r>
        <w:rPr>
          <w:rFonts w:hint="cs"/>
          <w:rtl/>
          <w:lang w:eastAsia="he-IL"/>
        </w:rPr>
        <w:t xml:space="preserve">אף </w:t>
      </w:r>
      <w:r w:rsidRPr="00807EDA">
        <w:rPr>
          <w:rtl/>
          <w:lang w:eastAsia="he-IL"/>
        </w:rPr>
        <w:t>פעם דרוזי</w:t>
      </w:r>
      <w:r>
        <w:rPr>
          <w:rFonts w:hint="cs"/>
          <w:rtl/>
          <w:lang w:eastAsia="he-IL"/>
        </w:rPr>
        <w:t>.</w:t>
      </w:r>
      <w:r w:rsidRPr="00807EDA">
        <w:rPr>
          <w:rtl/>
          <w:lang w:eastAsia="he-IL"/>
        </w:rPr>
        <w:t xml:space="preserve"> יהודי </w:t>
      </w:r>
      <w:r>
        <w:rPr>
          <w:rFonts w:hint="cs"/>
          <w:rtl/>
          <w:lang w:eastAsia="he-IL"/>
        </w:rPr>
        <w:t>–</w:t>
      </w:r>
      <w:bookmarkStart w:id="17808" w:name="_ETM_Q58_315000"/>
      <w:bookmarkEnd w:id="17808"/>
      <w:r>
        <w:rPr>
          <w:rFonts w:hint="cs"/>
          <w:rtl/>
          <w:lang w:eastAsia="he-IL"/>
        </w:rPr>
        <w:t xml:space="preserve"> </w:t>
      </w:r>
      <w:r w:rsidRPr="00807EDA">
        <w:rPr>
          <w:rtl/>
          <w:lang w:eastAsia="he-IL"/>
        </w:rPr>
        <w:t>מי שנולד לאם יהוד</w:t>
      </w:r>
      <w:r>
        <w:rPr>
          <w:rFonts w:hint="cs"/>
          <w:rtl/>
          <w:lang w:eastAsia="he-IL"/>
        </w:rPr>
        <w:t>י</w:t>
      </w:r>
      <w:r w:rsidRPr="00807EDA">
        <w:rPr>
          <w:rtl/>
          <w:lang w:eastAsia="he-IL"/>
        </w:rPr>
        <w:t>יה הוא יהודי</w:t>
      </w:r>
      <w:r>
        <w:rPr>
          <w:rFonts w:hint="cs"/>
          <w:rtl/>
          <w:lang w:eastAsia="he-IL"/>
        </w:rPr>
        <w:t>.</w:t>
      </w:r>
      <w:r w:rsidRPr="00807EDA">
        <w:rPr>
          <w:rtl/>
          <w:lang w:eastAsia="he-IL"/>
        </w:rPr>
        <w:t xml:space="preserve"> יש אפשרות </w:t>
      </w:r>
      <w:r w:rsidR="00C52D84">
        <w:rPr>
          <w:rFonts w:hint="cs"/>
          <w:rtl/>
          <w:lang w:eastAsia="he-IL"/>
        </w:rPr>
        <w:t>אחת</w:t>
      </w:r>
      <w:r>
        <w:rPr>
          <w:rFonts w:hint="cs"/>
          <w:rtl/>
          <w:lang w:eastAsia="he-IL"/>
        </w:rPr>
        <w:t>, שהוא עובר את ה</w:t>
      </w:r>
      <w:r w:rsidRPr="00807EDA">
        <w:rPr>
          <w:rtl/>
          <w:lang w:eastAsia="he-IL"/>
        </w:rPr>
        <w:t>תהליך</w:t>
      </w:r>
      <w:r>
        <w:rPr>
          <w:rFonts w:hint="cs"/>
          <w:rtl/>
          <w:lang w:eastAsia="he-IL"/>
        </w:rPr>
        <w:t>, הוא</w:t>
      </w:r>
      <w:r w:rsidRPr="00807EDA">
        <w:rPr>
          <w:rtl/>
          <w:lang w:eastAsia="he-IL"/>
        </w:rPr>
        <w:t xml:space="preserve"> מאוד מזדהה עם העם היהודי</w:t>
      </w:r>
      <w:r>
        <w:rPr>
          <w:rFonts w:hint="cs"/>
          <w:rtl/>
          <w:lang w:eastAsia="he-IL"/>
        </w:rPr>
        <w:t>,</w:t>
      </w:r>
      <w:r w:rsidRPr="00807EDA">
        <w:rPr>
          <w:rtl/>
          <w:lang w:eastAsia="he-IL"/>
        </w:rPr>
        <w:t xml:space="preserve"> </w:t>
      </w:r>
      <w:r>
        <w:rPr>
          <w:rFonts w:hint="cs"/>
          <w:rtl/>
          <w:lang w:eastAsia="he-IL"/>
        </w:rPr>
        <w:t xml:space="preserve">הוא </w:t>
      </w:r>
      <w:r w:rsidRPr="00807EDA">
        <w:rPr>
          <w:rtl/>
          <w:lang w:eastAsia="he-IL"/>
        </w:rPr>
        <w:t xml:space="preserve">רוצה </w:t>
      </w:r>
      <w:r>
        <w:rPr>
          <w:rFonts w:hint="cs"/>
          <w:rtl/>
          <w:lang w:eastAsia="he-IL"/>
        </w:rPr>
        <w:t xml:space="preserve">להיות </w:t>
      </w:r>
      <w:r w:rsidRPr="00807EDA">
        <w:rPr>
          <w:rtl/>
          <w:lang w:eastAsia="he-IL"/>
        </w:rPr>
        <w:t>חלק</w:t>
      </w:r>
      <w:r>
        <w:rPr>
          <w:rFonts w:hint="cs"/>
          <w:rtl/>
          <w:lang w:eastAsia="he-IL"/>
        </w:rPr>
        <w:t>,</w:t>
      </w:r>
      <w:r w:rsidRPr="00807EDA">
        <w:rPr>
          <w:rtl/>
          <w:lang w:eastAsia="he-IL"/>
        </w:rPr>
        <w:t xml:space="preserve"> הוא מתחבר לשורשי</w:t>
      </w:r>
      <w:r>
        <w:rPr>
          <w:rFonts w:hint="cs"/>
          <w:rtl/>
          <w:lang w:eastAsia="he-IL"/>
        </w:rPr>
        <w:t>ם,</w:t>
      </w:r>
      <w:r w:rsidRPr="00807EDA">
        <w:rPr>
          <w:rtl/>
          <w:lang w:eastAsia="he-IL"/>
        </w:rPr>
        <w:t xml:space="preserve"> </w:t>
      </w:r>
      <w:r>
        <w:rPr>
          <w:rFonts w:hint="cs"/>
          <w:rtl/>
          <w:lang w:eastAsia="he-IL"/>
        </w:rPr>
        <w:t xml:space="preserve">הוא </w:t>
      </w:r>
      <w:r w:rsidRPr="00807EDA">
        <w:rPr>
          <w:rtl/>
          <w:lang w:eastAsia="he-IL"/>
        </w:rPr>
        <w:t xml:space="preserve">מתחבר </w:t>
      </w:r>
      <w:r>
        <w:rPr>
          <w:rFonts w:hint="cs"/>
          <w:rtl/>
          <w:lang w:eastAsia="he-IL"/>
        </w:rPr>
        <w:t>ל</w:t>
      </w:r>
      <w:r w:rsidRPr="00807EDA">
        <w:rPr>
          <w:rtl/>
          <w:lang w:eastAsia="he-IL"/>
        </w:rPr>
        <w:t xml:space="preserve">תרבות היהודית והוא </w:t>
      </w:r>
      <w:r>
        <w:rPr>
          <w:rFonts w:hint="cs"/>
          <w:rtl/>
          <w:lang w:eastAsia="he-IL"/>
        </w:rPr>
        <w:t xml:space="preserve">רוצה </w:t>
      </w:r>
      <w:bookmarkStart w:id="17809" w:name="_ETM_Q58_324000"/>
      <w:bookmarkEnd w:id="17809"/>
      <w:r>
        <w:rPr>
          <w:rFonts w:hint="cs"/>
          <w:rtl/>
          <w:lang w:eastAsia="he-IL"/>
        </w:rPr>
        <w:t xml:space="preserve">להיות יהודי. </w:t>
      </w:r>
      <w:r w:rsidRPr="00807EDA">
        <w:rPr>
          <w:rtl/>
          <w:lang w:eastAsia="he-IL"/>
        </w:rPr>
        <w:t xml:space="preserve">יש תהליך </w:t>
      </w:r>
      <w:r>
        <w:rPr>
          <w:rFonts w:hint="cs"/>
          <w:rtl/>
          <w:lang w:eastAsia="he-IL"/>
        </w:rPr>
        <w:t>כ</w:t>
      </w:r>
      <w:r w:rsidRPr="00807EDA">
        <w:rPr>
          <w:rtl/>
          <w:lang w:eastAsia="he-IL"/>
        </w:rPr>
        <w:t>שהוא רוצה</w:t>
      </w:r>
      <w:r>
        <w:rPr>
          <w:rFonts w:hint="cs"/>
          <w:rtl/>
          <w:lang w:eastAsia="he-IL"/>
        </w:rPr>
        <w:t>:</w:t>
      </w:r>
      <w:r>
        <w:rPr>
          <w:rtl/>
          <w:lang w:eastAsia="he-IL"/>
        </w:rPr>
        <w:t xml:space="preserve"> הוא מראה את כוונ</w:t>
      </w:r>
      <w:r>
        <w:rPr>
          <w:rFonts w:hint="cs"/>
          <w:rtl/>
          <w:lang w:eastAsia="he-IL"/>
        </w:rPr>
        <w:t>ותיו</w:t>
      </w:r>
      <w:r w:rsidRPr="00807EDA">
        <w:rPr>
          <w:rtl/>
          <w:lang w:eastAsia="he-IL"/>
        </w:rPr>
        <w:t xml:space="preserve"> הרצויות</w:t>
      </w:r>
      <w:r>
        <w:rPr>
          <w:rFonts w:hint="cs"/>
          <w:rtl/>
          <w:lang w:eastAsia="he-IL"/>
        </w:rPr>
        <w:t>,</w:t>
      </w:r>
      <w:r w:rsidRPr="00807EDA">
        <w:rPr>
          <w:rtl/>
          <w:lang w:eastAsia="he-IL"/>
        </w:rPr>
        <w:t xml:space="preserve"> </w:t>
      </w:r>
      <w:r>
        <w:rPr>
          <w:rFonts w:hint="cs"/>
          <w:rtl/>
          <w:lang w:eastAsia="he-IL"/>
        </w:rPr>
        <w:t xml:space="preserve">את </w:t>
      </w:r>
      <w:r w:rsidRPr="00807EDA">
        <w:rPr>
          <w:rtl/>
          <w:lang w:eastAsia="he-IL"/>
        </w:rPr>
        <w:t>התחייבותו</w:t>
      </w:r>
      <w:r>
        <w:rPr>
          <w:rFonts w:hint="cs"/>
          <w:rtl/>
          <w:lang w:eastAsia="he-IL"/>
        </w:rPr>
        <w:t>.</w:t>
      </w:r>
      <w:r w:rsidRPr="00807EDA">
        <w:rPr>
          <w:rtl/>
          <w:lang w:eastAsia="he-IL"/>
        </w:rPr>
        <w:t xml:space="preserve"> יש תהליך שהוא לא פשוט</w:t>
      </w:r>
      <w:r>
        <w:rPr>
          <w:rFonts w:hint="cs"/>
          <w:rtl/>
          <w:lang w:eastAsia="he-IL"/>
        </w:rPr>
        <w:t>,</w:t>
      </w:r>
      <w:r w:rsidRPr="00807EDA">
        <w:rPr>
          <w:rtl/>
          <w:lang w:eastAsia="he-IL"/>
        </w:rPr>
        <w:t xml:space="preserve"> מורכב</w:t>
      </w:r>
      <w:r>
        <w:rPr>
          <w:rFonts w:hint="cs"/>
          <w:rtl/>
          <w:lang w:eastAsia="he-IL"/>
        </w:rPr>
        <w:t>.</w:t>
      </w:r>
    </w:p>
    <w:p w:rsidR="005B5D37" w:rsidRDefault="005B5D37" w:rsidP="008E3EE1">
      <w:pPr>
        <w:rPr>
          <w:rtl/>
          <w:lang w:eastAsia="he-IL"/>
        </w:rPr>
      </w:pPr>
    </w:p>
    <w:p w:rsidR="005B5D37" w:rsidRDefault="005B5D37" w:rsidP="00C52D84">
      <w:pPr>
        <w:rPr>
          <w:rtl/>
          <w:lang w:eastAsia="he-IL"/>
        </w:rPr>
      </w:pPr>
      <w:bookmarkStart w:id="17810" w:name="_ETM_Q58_331000"/>
      <w:bookmarkEnd w:id="17810"/>
      <w:r w:rsidRPr="00807EDA">
        <w:rPr>
          <w:rtl/>
          <w:lang w:eastAsia="he-IL"/>
        </w:rPr>
        <w:t>אבל לכאלה שלא רוצים</w:t>
      </w:r>
      <w:r>
        <w:rPr>
          <w:rFonts w:hint="cs"/>
          <w:rtl/>
          <w:lang w:eastAsia="he-IL"/>
        </w:rPr>
        <w:t>,</w:t>
      </w:r>
      <w:r w:rsidRPr="00807EDA">
        <w:rPr>
          <w:rtl/>
          <w:lang w:eastAsia="he-IL"/>
        </w:rPr>
        <w:t xml:space="preserve"> גם </w:t>
      </w:r>
      <w:r>
        <w:rPr>
          <w:rFonts w:hint="cs"/>
          <w:rtl/>
          <w:lang w:eastAsia="he-IL"/>
        </w:rPr>
        <w:t xml:space="preserve">להם </w:t>
      </w:r>
      <w:r w:rsidRPr="00807EDA">
        <w:rPr>
          <w:rtl/>
          <w:lang w:eastAsia="he-IL"/>
        </w:rPr>
        <w:t xml:space="preserve">רוצים </w:t>
      </w:r>
      <w:r>
        <w:rPr>
          <w:rFonts w:hint="cs"/>
          <w:rtl/>
          <w:lang w:eastAsia="he-IL"/>
        </w:rPr>
        <w:t>לתת?</w:t>
      </w:r>
      <w:r w:rsidR="00C52D84">
        <w:rPr>
          <w:rFonts w:hint="cs"/>
          <w:rtl/>
          <w:lang w:eastAsia="he-IL"/>
        </w:rPr>
        <w:t xml:space="preserve"> </w:t>
      </w:r>
      <w:r w:rsidRPr="00807EDA">
        <w:rPr>
          <w:rtl/>
          <w:lang w:eastAsia="he-IL"/>
        </w:rPr>
        <w:t>מה המשמעות של הדבר הזה</w:t>
      </w:r>
      <w:r>
        <w:rPr>
          <w:rFonts w:hint="cs"/>
          <w:rtl/>
          <w:lang w:eastAsia="he-IL"/>
        </w:rPr>
        <w:t>?</w:t>
      </w:r>
      <w:r w:rsidRPr="00807EDA">
        <w:rPr>
          <w:rtl/>
          <w:lang w:eastAsia="he-IL"/>
        </w:rPr>
        <w:t xml:space="preserve"> לכרסם ולחתוך באדני </w:t>
      </w:r>
      <w:r>
        <w:rPr>
          <w:rFonts w:hint="cs"/>
          <w:rtl/>
          <w:lang w:eastAsia="he-IL"/>
        </w:rPr>
        <w:t>ה</w:t>
      </w:r>
      <w:r w:rsidRPr="00807EDA">
        <w:rPr>
          <w:rtl/>
          <w:lang w:eastAsia="he-IL"/>
        </w:rPr>
        <w:t>יסוד שלנו</w:t>
      </w:r>
      <w:r>
        <w:rPr>
          <w:rFonts w:hint="cs"/>
          <w:rtl/>
          <w:lang w:eastAsia="he-IL"/>
        </w:rPr>
        <w:t>,</w:t>
      </w:r>
      <w:r w:rsidRPr="00807EDA">
        <w:rPr>
          <w:rtl/>
          <w:lang w:eastAsia="he-IL"/>
        </w:rPr>
        <w:t xml:space="preserve"> בעתיד שלנו</w:t>
      </w:r>
      <w:r>
        <w:rPr>
          <w:rFonts w:hint="cs"/>
          <w:rtl/>
          <w:lang w:eastAsia="he-IL"/>
        </w:rPr>
        <w:t>.</w:t>
      </w:r>
      <w:r w:rsidRPr="00807EDA">
        <w:rPr>
          <w:rtl/>
          <w:lang w:eastAsia="he-IL"/>
        </w:rPr>
        <w:t xml:space="preserve"> אם זה היה </w:t>
      </w:r>
      <w:r>
        <w:rPr>
          <w:rFonts w:hint="cs"/>
          <w:rtl/>
          <w:lang w:eastAsia="he-IL"/>
        </w:rPr>
        <w:t>ה</w:t>
      </w:r>
      <w:r w:rsidRPr="00807EDA">
        <w:rPr>
          <w:rtl/>
          <w:lang w:eastAsia="he-IL"/>
        </w:rPr>
        <w:t>מצב לא היינו מחזיקים</w:t>
      </w:r>
      <w:r>
        <w:rPr>
          <w:rFonts w:hint="cs"/>
          <w:rtl/>
          <w:lang w:eastAsia="he-IL"/>
        </w:rPr>
        <w:t>,</w:t>
      </w:r>
      <w:r w:rsidRPr="00807EDA">
        <w:rPr>
          <w:rtl/>
          <w:lang w:eastAsia="he-IL"/>
        </w:rPr>
        <w:t xml:space="preserve"> לא היינו כאן בכנסת</w:t>
      </w:r>
      <w:r>
        <w:rPr>
          <w:rFonts w:hint="cs"/>
          <w:rtl/>
          <w:lang w:eastAsia="he-IL"/>
        </w:rPr>
        <w:t>,</w:t>
      </w:r>
      <w:r w:rsidRPr="00807EDA">
        <w:rPr>
          <w:rtl/>
          <w:lang w:eastAsia="he-IL"/>
        </w:rPr>
        <w:t xml:space="preserve"> לא היינו כאן מדינה יהודית</w:t>
      </w:r>
      <w:r>
        <w:rPr>
          <w:rFonts w:hint="cs"/>
          <w:rtl/>
          <w:lang w:eastAsia="he-IL"/>
        </w:rPr>
        <w:t xml:space="preserve">, אם </w:t>
      </w:r>
      <w:r w:rsidRPr="00807EDA">
        <w:rPr>
          <w:rtl/>
          <w:lang w:eastAsia="he-IL"/>
        </w:rPr>
        <w:t>התהליך הזה היה קורה לפני שנים</w:t>
      </w:r>
      <w:r>
        <w:rPr>
          <w:rFonts w:hint="cs"/>
          <w:rtl/>
          <w:lang w:eastAsia="he-IL"/>
        </w:rPr>
        <w:t>.</w:t>
      </w:r>
      <w:r w:rsidRPr="00807EDA">
        <w:rPr>
          <w:rtl/>
          <w:lang w:eastAsia="he-IL"/>
        </w:rPr>
        <w:t xml:space="preserve"> רק </w:t>
      </w:r>
      <w:r>
        <w:rPr>
          <w:rFonts w:hint="cs"/>
          <w:rtl/>
          <w:lang w:eastAsia="he-IL"/>
        </w:rPr>
        <w:t xml:space="preserve">בגלל ששמרנו, העם היחיד </w:t>
      </w:r>
      <w:r w:rsidRPr="00807EDA">
        <w:rPr>
          <w:rtl/>
          <w:lang w:eastAsia="he-IL"/>
        </w:rPr>
        <w:t xml:space="preserve">ששמר </w:t>
      </w:r>
      <w:r>
        <w:rPr>
          <w:rFonts w:hint="cs"/>
          <w:rtl/>
          <w:lang w:eastAsia="he-IL"/>
        </w:rPr>
        <w:t xml:space="preserve">באמת את טהרת הייחוס </w:t>
      </w:r>
      <w:r w:rsidRPr="00807EDA">
        <w:rPr>
          <w:rtl/>
          <w:lang w:eastAsia="he-IL"/>
        </w:rPr>
        <w:t xml:space="preserve">שלו בצורה כזאת </w:t>
      </w:r>
      <w:r>
        <w:rPr>
          <w:rFonts w:hint="cs"/>
          <w:rtl/>
          <w:lang w:eastAsia="he-IL"/>
        </w:rPr>
        <w:t>ש</w:t>
      </w:r>
      <w:r w:rsidRPr="00807EDA">
        <w:rPr>
          <w:rtl/>
          <w:lang w:eastAsia="he-IL"/>
        </w:rPr>
        <w:t>לא נתן</w:t>
      </w:r>
      <w:r>
        <w:rPr>
          <w:rFonts w:hint="cs"/>
          <w:rtl/>
          <w:lang w:eastAsia="he-IL"/>
        </w:rPr>
        <w:t>;</w:t>
      </w:r>
      <w:r w:rsidRPr="00807EDA">
        <w:rPr>
          <w:rtl/>
          <w:lang w:eastAsia="he-IL"/>
        </w:rPr>
        <w:t xml:space="preserve"> רק </w:t>
      </w:r>
      <w:r>
        <w:rPr>
          <w:rFonts w:hint="cs"/>
          <w:rtl/>
          <w:lang w:eastAsia="he-IL"/>
        </w:rPr>
        <w:t xml:space="preserve">לאחד </w:t>
      </w:r>
      <w:r w:rsidRPr="00807EDA">
        <w:rPr>
          <w:rtl/>
          <w:lang w:eastAsia="he-IL"/>
        </w:rPr>
        <w:t>ש</w:t>
      </w:r>
      <w:r>
        <w:rPr>
          <w:rFonts w:hint="cs"/>
          <w:rtl/>
          <w:lang w:eastAsia="he-IL"/>
        </w:rPr>
        <w:t xml:space="preserve">הוא </w:t>
      </w:r>
      <w:r w:rsidRPr="00807EDA">
        <w:rPr>
          <w:rtl/>
          <w:lang w:eastAsia="he-IL"/>
        </w:rPr>
        <w:t xml:space="preserve">באמת </w:t>
      </w:r>
      <w:r>
        <w:rPr>
          <w:rFonts w:hint="cs"/>
          <w:rtl/>
          <w:lang w:eastAsia="he-IL"/>
        </w:rPr>
        <w:t xml:space="preserve">יהודי, הוא </w:t>
      </w:r>
      <w:r w:rsidRPr="00807EDA">
        <w:rPr>
          <w:rtl/>
          <w:lang w:eastAsia="he-IL"/>
        </w:rPr>
        <w:t>מתנהג כמו יהודי</w:t>
      </w:r>
      <w:r>
        <w:rPr>
          <w:rFonts w:hint="cs"/>
          <w:rtl/>
          <w:lang w:eastAsia="he-IL"/>
        </w:rPr>
        <w:t>.</w:t>
      </w:r>
      <w:r w:rsidRPr="00807EDA">
        <w:rPr>
          <w:rtl/>
          <w:lang w:eastAsia="he-IL"/>
        </w:rPr>
        <w:t xml:space="preserve"> </w:t>
      </w:r>
      <w:r>
        <w:rPr>
          <w:rFonts w:hint="cs"/>
          <w:rtl/>
          <w:lang w:eastAsia="he-IL"/>
        </w:rPr>
        <w:t>זה היה</w:t>
      </w:r>
      <w:r w:rsidRPr="00807EDA">
        <w:rPr>
          <w:rtl/>
          <w:lang w:eastAsia="he-IL"/>
        </w:rPr>
        <w:t xml:space="preserve"> החוסן שלנו</w:t>
      </w:r>
      <w:r w:rsidR="00C52D84">
        <w:rPr>
          <w:rFonts w:hint="cs"/>
          <w:rtl/>
          <w:lang w:eastAsia="he-IL"/>
        </w:rPr>
        <w:t>,</w:t>
      </w:r>
      <w:r w:rsidRPr="00807EDA">
        <w:rPr>
          <w:rtl/>
          <w:lang w:eastAsia="he-IL"/>
        </w:rPr>
        <w:t xml:space="preserve"> שום דבר אחר</w:t>
      </w:r>
      <w:r>
        <w:rPr>
          <w:rFonts w:hint="cs"/>
          <w:rtl/>
          <w:lang w:eastAsia="he-IL"/>
        </w:rPr>
        <w:t>.</w:t>
      </w:r>
      <w:r w:rsidRPr="00807EDA">
        <w:rPr>
          <w:rtl/>
          <w:lang w:eastAsia="he-IL"/>
        </w:rPr>
        <w:t xml:space="preserve"> עמים שלמים </w:t>
      </w:r>
      <w:r>
        <w:rPr>
          <w:rFonts w:hint="cs"/>
          <w:rtl/>
          <w:lang w:eastAsia="he-IL"/>
        </w:rPr>
        <w:t>התפוררו</w:t>
      </w:r>
      <w:r w:rsidRPr="00807EDA">
        <w:rPr>
          <w:rtl/>
          <w:lang w:eastAsia="he-IL"/>
        </w:rPr>
        <w:t xml:space="preserve"> ו</w:t>
      </w:r>
      <w:r>
        <w:rPr>
          <w:rFonts w:hint="cs"/>
          <w:rtl/>
          <w:lang w:eastAsia="he-IL"/>
        </w:rPr>
        <w:t>ה</w:t>
      </w:r>
      <w:r w:rsidRPr="00807EDA">
        <w:rPr>
          <w:rtl/>
          <w:lang w:eastAsia="he-IL"/>
        </w:rPr>
        <w:t>תפוגגו</w:t>
      </w:r>
      <w:r>
        <w:rPr>
          <w:rFonts w:hint="cs"/>
          <w:rtl/>
          <w:lang w:eastAsia="he-IL"/>
        </w:rPr>
        <w:t>;</w:t>
      </w:r>
      <w:r w:rsidRPr="00807EDA">
        <w:rPr>
          <w:rtl/>
          <w:lang w:eastAsia="he-IL"/>
        </w:rPr>
        <w:t xml:space="preserve"> עם </w:t>
      </w:r>
      <w:r>
        <w:rPr>
          <w:rFonts w:hint="cs"/>
          <w:rtl/>
          <w:lang w:eastAsia="he-IL"/>
        </w:rPr>
        <w:t xml:space="preserve">אחד </w:t>
      </w:r>
      <w:r w:rsidRPr="00807EDA">
        <w:rPr>
          <w:rtl/>
          <w:lang w:eastAsia="he-IL"/>
        </w:rPr>
        <w:t xml:space="preserve">נשאר רק </w:t>
      </w:r>
      <w:r>
        <w:rPr>
          <w:rFonts w:hint="cs"/>
          <w:rtl/>
          <w:lang w:eastAsia="he-IL"/>
        </w:rPr>
        <w:t>מ</w:t>
      </w:r>
      <w:r w:rsidRPr="00807EDA">
        <w:rPr>
          <w:rtl/>
          <w:lang w:eastAsia="he-IL"/>
        </w:rPr>
        <w:t>הסיבות האלה</w:t>
      </w:r>
      <w:r>
        <w:rPr>
          <w:rFonts w:hint="cs"/>
          <w:rtl/>
          <w:lang w:eastAsia="he-IL"/>
        </w:rPr>
        <w:t>.</w:t>
      </w:r>
    </w:p>
    <w:p w:rsidR="005B5D37" w:rsidRDefault="005B5D37" w:rsidP="008E3EE1">
      <w:pPr>
        <w:rPr>
          <w:rtl/>
          <w:lang w:eastAsia="he-IL"/>
        </w:rPr>
      </w:pPr>
    </w:p>
    <w:p w:rsidR="005B5D37" w:rsidRDefault="005B5D37" w:rsidP="00C52D84">
      <w:pPr>
        <w:rPr>
          <w:rtl/>
          <w:lang w:eastAsia="he-IL"/>
        </w:rPr>
      </w:pPr>
      <w:bookmarkStart w:id="17811" w:name="_ETM_Q58_362000"/>
      <w:bookmarkEnd w:id="17811"/>
      <w:r w:rsidRPr="00807EDA">
        <w:rPr>
          <w:rtl/>
          <w:lang w:eastAsia="he-IL"/>
        </w:rPr>
        <w:t xml:space="preserve">ואתם </w:t>
      </w:r>
      <w:r>
        <w:rPr>
          <w:rFonts w:hint="cs"/>
          <w:rtl/>
          <w:lang w:eastAsia="he-IL"/>
        </w:rPr>
        <w:t>–</w:t>
      </w:r>
      <w:r>
        <w:rPr>
          <w:rFonts w:hint="cs"/>
          <w:rtl/>
        </w:rPr>
        <w:t xml:space="preserve"> </w:t>
      </w:r>
      <w:r w:rsidRPr="00807EDA">
        <w:rPr>
          <w:rtl/>
          <w:lang w:eastAsia="he-IL"/>
        </w:rPr>
        <w:t>בכוח</w:t>
      </w:r>
      <w:r>
        <w:rPr>
          <w:rFonts w:hint="cs"/>
          <w:rtl/>
          <w:lang w:eastAsia="he-IL"/>
        </w:rPr>
        <w:t xml:space="preserve">. </w:t>
      </w:r>
      <w:r w:rsidRPr="00807EDA">
        <w:rPr>
          <w:rtl/>
          <w:lang w:eastAsia="he-IL"/>
        </w:rPr>
        <w:t>אנחנו רואים גם את השפה</w:t>
      </w:r>
      <w:r w:rsidR="00C52D84">
        <w:rPr>
          <w:rFonts w:hint="cs"/>
          <w:rtl/>
          <w:lang w:eastAsia="he-IL"/>
        </w:rPr>
        <w:t>,</w:t>
      </w:r>
      <w:r w:rsidRPr="00807EDA">
        <w:rPr>
          <w:rtl/>
          <w:lang w:eastAsia="he-IL"/>
        </w:rPr>
        <w:t xml:space="preserve"> אנחנו רואים איך הדיבור</w:t>
      </w:r>
      <w:r>
        <w:rPr>
          <w:rFonts w:hint="cs"/>
          <w:rtl/>
          <w:lang w:eastAsia="he-IL"/>
        </w:rPr>
        <w:t xml:space="preserve"> </w:t>
      </w:r>
      <w:bookmarkStart w:id="17812" w:name="_ETM_Q58_374977"/>
      <w:bookmarkEnd w:id="17812"/>
      <w:r>
        <w:rPr>
          <w:rFonts w:hint="cs"/>
          <w:rtl/>
          <w:lang w:eastAsia="he-IL"/>
        </w:rPr>
        <w:t xml:space="preserve">– </w:t>
      </w:r>
      <w:r w:rsidRPr="00807EDA">
        <w:rPr>
          <w:rtl/>
          <w:lang w:eastAsia="he-IL"/>
        </w:rPr>
        <w:t>מדברת כאן המציעה בניתוק מהעם היהודי</w:t>
      </w:r>
      <w:r>
        <w:rPr>
          <w:rFonts w:hint="cs"/>
          <w:rtl/>
          <w:lang w:eastAsia="he-IL"/>
        </w:rPr>
        <w:t>.</w:t>
      </w:r>
      <w:r w:rsidRPr="00807EDA">
        <w:rPr>
          <w:rtl/>
          <w:lang w:eastAsia="he-IL"/>
        </w:rPr>
        <w:t xml:space="preserve"> לא בני עם </w:t>
      </w:r>
      <w:r>
        <w:rPr>
          <w:rFonts w:hint="cs"/>
          <w:rtl/>
          <w:lang w:eastAsia="he-IL"/>
        </w:rPr>
        <w:t xml:space="preserve">אחד </w:t>
      </w:r>
      <w:r w:rsidRPr="00807EDA">
        <w:rPr>
          <w:rtl/>
          <w:lang w:eastAsia="he-IL"/>
        </w:rPr>
        <w:t>אנחנו</w:t>
      </w:r>
      <w:r>
        <w:rPr>
          <w:rFonts w:hint="cs"/>
          <w:rtl/>
          <w:lang w:eastAsia="he-IL"/>
        </w:rPr>
        <w:t xml:space="preserve">. איך שהיא </w:t>
      </w:r>
      <w:r w:rsidRPr="00807EDA">
        <w:rPr>
          <w:rtl/>
          <w:lang w:eastAsia="he-IL"/>
        </w:rPr>
        <w:t xml:space="preserve">מדברת על הציבור החרדי והציבור היהודי </w:t>
      </w:r>
      <w:r>
        <w:rPr>
          <w:rFonts w:hint="cs"/>
          <w:rtl/>
          <w:lang w:eastAsia="he-IL"/>
        </w:rPr>
        <w:t xml:space="preserve">– </w:t>
      </w:r>
      <w:r w:rsidRPr="00807EDA">
        <w:rPr>
          <w:rtl/>
          <w:lang w:eastAsia="he-IL"/>
        </w:rPr>
        <w:t xml:space="preserve">לא בני </w:t>
      </w:r>
      <w:r>
        <w:rPr>
          <w:rFonts w:hint="cs"/>
          <w:rtl/>
          <w:lang w:eastAsia="he-IL"/>
        </w:rPr>
        <w:t>עם</w:t>
      </w:r>
      <w:bookmarkStart w:id="17813" w:name="_ETM_Q58_378000"/>
      <w:bookmarkEnd w:id="17813"/>
      <w:r>
        <w:rPr>
          <w:rFonts w:hint="cs"/>
          <w:rtl/>
          <w:lang w:eastAsia="he-IL"/>
        </w:rPr>
        <w:t xml:space="preserve"> אחד, </w:t>
      </w:r>
      <w:r w:rsidRPr="00807EDA">
        <w:rPr>
          <w:rtl/>
          <w:lang w:eastAsia="he-IL"/>
        </w:rPr>
        <w:t>לא מתנהגים</w:t>
      </w:r>
      <w:r>
        <w:rPr>
          <w:rFonts w:hint="cs"/>
          <w:rtl/>
          <w:lang w:eastAsia="he-IL"/>
        </w:rPr>
        <w:t>,</w:t>
      </w:r>
      <w:r w:rsidRPr="00807EDA">
        <w:rPr>
          <w:rtl/>
          <w:lang w:eastAsia="he-IL"/>
        </w:rPr>
        <w:t xml:space="preserve"> לא מתנהלים</w:t>
      </w:r>
      <w:r>
        <w:rPr>
          <w:rFonts w:hint="cs"/>
          <w:rtl/>
          <w:lang w:eastAsia="he-IL"/>
        </w:rPr>
        <w:t>.</w:t>
      </w:r>
      <w:r w:rsidRPr="00807EDA">
        <w:rPr>
          <w:rtl/>
          <w:lang w:eastAsia="he-IL"/>
        </w:rPr>
        <w:t xml:space="preserve"> </w:t>
      </w:r>
      <w:r>
        <w:rPr>
          <w:rFonts w:hint="cs"/>
          <w:rtl/>
          <w:lang w:eastAsia="he-IL"/>
        </w:rPr>
        <w:t xml:space="preserve">אישה שאוכלת </w:t>
      </w:r>
      <w:r>
        <w:rPr>
          <w:rtl/>
          <w:lang w:eastAsia="he-IL"/>
        </w:rPr>
        <w:t>–</w:t>
      </w:r>
      <w:r>
        <w:rPr>
          <w:rFonts w:hint="cs"/>
          <w:rtl/>
          <w:lang w:eastAsia="he-IL"/>
        </w:rPr>
        <w:t xml:space="preserve"> </w:t>
      </w:r>
      <w:r w:rsidRPr="00807EDA">
        <w:rPr>
          <w:rtl/>
          <w:lang w:eastAsia="he-IL"/>
        </w:rPr>
        <w:t>בפתיחת הוועדה</w:t>
      </w:r>
      <w:r>
        <w:rPr>
          <w:rFonts w:hint="cs"/>
          <w:rtl/>
          <w:lang w:eastAsia="he-IL"/>
        </w:rPr>
        <w:t>,</w:t>
      </w:r>
      <w:r w:rsidRPr="00807EDA">
        <w:rPr>
          <w:rtl/>
          <w:lang w:eastAsia="he-IL"/>
        </w:rPr>
        <w:t xml:space="preserve"> </w:t>
      </w:r>
      <w:r>
        <w:rPr>
          <w:rFonts w:hint="cs"/>
          <w:rtl/>
          <w:lang w:eastAsia="he-IL"/>
        </w:rPr>
        <w:t xml:space="preserve">כשהיא באה לאשר את חוק הכשרות, היא אומרת: </w:t>
      </w:r>
      <w:r w:rsidRPr="00807EDA">
        <w:rPr>
          <w:rtl/>
          <w:lang w:eastAsia="he-IL"/>
        </w:rPr>
        <w:t>אני אוכלת בטיב טעם</w:t>
      </w:r>
      <w:r>
        <w:rPr>
          <w:rFonts w:hint="cs"/>
          <w:rtl/>
          <w:lang w:eastAsia="he-IL"/>
        </w:rPr>
        <w:t xml:space="preserve">. אני, </w:t>
      </w:r>
      <w:bookmarkStart w:id="17814" w:name="_ETM_Q58_395000"/>
      <w:bookmarkEnd w:id="17814"/>
      <w:r>
        <w:rPr>
          <w:rFonts w:hint="cs"/>
          <w:rtl/>
          <w:lang w:eastAsia="he-IL"/>
        </w:rPr>
        <w:t xml:space="preserve">לא מעניינת אותי כל הכשרות. אני אוכלת טריפות </w:t>
      </w:r>
      <w:r w:rsidRPr="00807EDA">
        <w:rPr>
          <w:rtl/>
          <w:lang w:eastAsia="he-IL"/>
        </w:rPr>
        <w:t>ונבלות</w:t>
      </w:r>
      <w:r>
        <w:rPr>
          <w:rFonts w:hint="cs"/>
          <w:rtl/>
          <w:lang w:eastAsia="he-IL"/>
        </w:rPr>
        <w:t xml:space="preserve">, ואני </w:t>
      </w:r>
      <w:bookmarkStart w:id="17815" w:name="_ETM_Q58_393000"/>
      <w:bookmarkEnd w:id="17815"/>
      <w:r>
        <w:rPr>
          <w:rFonts w:hint="cs"/>
          <w:rtl/>
          <w:lang w:eastAsia="he-IL"/>
        </w:rPr>
        <w:t xml:space="preserve">זאת שעכשיו </w:t>
      </w:r>
      <w:r w:rsidRPr="00807EDA">
        <w:rPr>
          <w:rtl/>
          <w:lang w:eastAsia="he-IL"/>
        </w:rPr>
        <w:t>מחוקקת חוק על כשרות</w:t>
      </w:r>
      <w:r>
        <w:rPr>
          <w:rFonts w:hint="cs"/>
          <w:rtl/>
          <w:lang w:eastAsia="he-IL"/>
        </w:rPr>
        <w:t>.</w:t>
      </w:r>
      <w:bookmarkStart w:id="17816" w:name="_ETM_Q58_401000"/>
      <w:bookmarkEnd w:id="17816"/>
      <w:r>
        <w:rPr>
          <w:rFonts w:hint="cs"/>
          <w:rtl/>
          <w:lang w:eastAsia="he-IL"/>
        </w:rPr>
        <w:t xml:space="preserve"> </w:t>
      </w:r>
      <w:r w:rsidRPr="00807EDA">
        <w:rPr>
          <w:rtl/>
          <w:lang w:eastAsia="he-IL"/>
        </w:rPr>
        <w:t xml:space="preserve">עכשיו זאת גם רוצה </w:t>
      </w:r>
      <w:r>
        <w:rPr>
          <w:rFonts w:hint="cs"/>
          <w:rtl/>
          <w:lang w:eastAsia="he-IL"/>
        </w:rPr>
        <w:t xml:space="preserve">לחוקק </w:t>
      </w:r>
      <w:r w:rsidRPr="00807EDA">
        <w:rPr>
          <w:rtl/>
          <w:lang w:eastAsia="he-IL"/>
        </w:rPr>
        <w:t xml:space="preserve">חוק על </w:t>
      </w:r>
      <w:r>
        <w:rPr>
          <w:rFonts w:hint="cs"/>
          <w:rtl/>
          <w:lang w:eastAsia="he-IL"/>
        </w:rPr>
        <w:t xml:space="preserve">גרות; </w:t>
      </w:r>
      <w:r w:rsidRPr="00807EDA">
        <w:rPr>
          <w:rtl/>
          <w:lang w:eastAsia="he-IL"/>
        </w:rPr>
        <w:t>גם גרות היא רוצה לקחת על עצמה</w:t>
      </w:r>
      <w:r>
        <w:rPr>
          <w:rFonts w:hint="cs"/>
          <w:rtl/>
          <w:lang w:eastAsia="he-IL"/>
        </w:rPr>
        <w:t>, במומחיות</w:t>
      </w:r>
      <w:r w:rsidRPr="00807EDA">
        <w:rPr>
          <w:rtl/>
          <w:lang w:eastAsia="he-IL"/>
        </w:rPr>
        <w:t xml:space="preserve"> הג</w:t>
      </w:r>
      <w:r>
        <w:rPr>
          <w:rFonts w:hint="cs"/>
          <w:rtl/>
          <w:lang w:eastAsia="he-IL"/>
        </w:rPr>
        <w:t>ד</w:t>
      </w:r>
      <w:r w:rsidRPr="00807EDA">
        <w:rPr>
          <w:rtl/>
          <w:lang w:eastAsia="he-IL"/>
        </w:rPr>
        <w:t>ולה</w:t>
      </w:r>
      <w:r>
        <w:rPr>
          <w:rFonts w:hint="cs"/>
          <w:rtl/>
          <w:lang w:eastAsia="he-IL"/>
        </w:rPr>
        <w:t xml:space="preserve"> שלה.</w:t>
      </w:r>
      <w:r w:rsidRPr="00807EDA">
        <w:rPr>
          <w:rtl/>
          <w:lang w:eastAsia="he-IL"/>
        </w:rPr>
        <w:t xml:space="preserve"> אדם שלא מזדהה עם זה</w:t>
      </w:r>
      <w:r>
        <w:rPr>
          <w:rFonts w:hint="cs"/>
          <w:rtl/>
          <w:lang w:eastAsia="he-IL"/>
        </w:rPr>
        <w:t>,</w:t>
      </w:r>
      <w:r w:rsidRPr="00807EDA">
        <w:rPr>
          <w:rtl/>
          <w:lang w:eastAsia="he-IL"/>
        </w:rPr>
        <w:t xml:space="preserve"> לא חי את התרבות הזאת</w:t>
      </w:r>
      <w:r>
        <w:rPr>
          <w:rFonts w:hint="cs"/>
          <w:rtl/>
          <w:lang w:eastAsia="he-IL"/>
        </w:rPr>
        <w:t>,</w:t>
      </w:r>
      <w:r w:rsidRPr="00807EDA">
        <w:rPr>
          <w:rtl/>
          <w:lang w:eastAsia="he-IL"/>
        </w:rPr>
        <w:t xml:space="preserve"> דוחה את הדברים</w:t>
      </w:r>
      <w:r>
        <w:rPr>
          <w:rFonts w:hint="cs"/>
          <w:rtl/>
          <w:lang w:eastAsia="he-IL"/>
        </w:rPr>
        <w:t>,</w:t>
      </w:r>
      <w:r w:rsidRPr="00807EDA">
        <w:rPr>
          <w:rtl/>
          <w:lang w:eastAsia="he-IL"/>
        </w:rPr>
        <w:t xml:space="preserve"> מדבר על השני באופן הזה</w:t>
      </w:r>
      <w:r>
        <w:rPr>
          <w:rFonts w:hint="cs"/>
          <w:rtl/>
          <w:lang w:eastAsia="he-IL"/>
        </w:rPr>
        <w:t>,</w:t>
      </w:r>
      <w:r w:rsidRPr="00807EDA">
        <w:rPr>
          <w:rtl/>
          <w:lang w:eastAsia="he-IL"/>
        </w:rPr>
        <w:t xml:space="preserve"> שהוא לא במהות שלנו</w:t>
      </w:r>
      <w:r>
        <w:rPr>
          <w:rFonts w:hint="cs"/>
          <w:rtl/>
          <w:lang w:eastAsia="he-IL"/>
        </w:rPr>
        <w:t>, לא בתרבות שלנו,</w:t>
      </w:r>
      <w:r w:rsidRPr="00807EDA">
        <w:rPr>
          <w:rtl/>
          <w:lang w:eastAsia="he-IL"/>
        </w:rPr>
        <w:t xml:space="preserve"> גם לא מישהו </w:t>
      </w:r>
      <w:r>
        <w:rPr>
          <w:rFonts w:hint="cs"/>
          <w:rtl/>
          <w:lang w:eastAsia="he-IL"/>
        </w:rPr>
        <w:t xml:space="preserve">ששומר </w:t>
      </w:r>
      <w:bookmarkStart w:id="17817" w:name="_ETM_Q58_414000"/>
      <w:bookmarkEnd w:id="17817"/>
      <w:r>
        <w:rPr>
          <w:rtl/>
          <w:lang w:eastAsia="he-IL"/>
        </w:rPr>
        <w:t>–</w:t>
      </w:r>
      <w:r>
        <w:rPr>
          <w:rFonts w:hint="cs"/>
          <w:rtl/>
          <w:lang w:eastAsia="he-IL"/>
        </w:rPr>
        <w:t xml:space="preserve"> איך אחת </w:t>
      </w:r>
      <w:r w:rsidRPr="00807EDA">
        <w:rPr>
          <w:rtl/>
          <w:lang w:eastAsia="he-IL"/>
        </w:rPr>
        <w:t>כזאת רוצה באמת להעביר חוקים כאלה</w:t>
      </w:r>
      <w:r>
        <w:rPr>
          <w:rFonts w:hint="cs"/>
          <w:rtl/>
          <w:lang w:eastAsia="he-IL"/>
        </w:rPr>
        <w:t>?</w:t>
      </w:r>
    </w:p>
    <w:p w:rsidR="005B5D37" w:rsidRDefault="005B5D37" w:rsidP="008E3EE1">
      <w:pPr>
        <w:rPr>
          <w:rtl/>
          <w:lang w:eastAsia="he-IL"/>
        </w:rPr>
      </w:pPr>
    </w:p>
    <w:p w:rsidR="005B5D37" w:rsidRDefault="005B5D37" w:rsidP="00E67AD8">
      <w:pPr>
        <w:rPr>
          <w:rtl/>
          <w:lang w:eastAsia="he-IL"/>
        </w:rPr>
      </w:pPr>
      <w:bookmarkStart w:id="17818" w:name="_ETM_Q58_417000"/>
      <w:bookmarkEnd w:id="17818"/>
      <w:r w:rsidRPr="00807EDA">
        <w:rPr>
          <w:rtl/>
          <w:lang w:eastAsia="he-IL"/>
        </w:rPr>
        <w:t xml:space="preserve">מה הפלא אחר כך שבאים </w:t>
      </w:r>
      <w:r>
        <w:rPr>
          <w:rFonts w:hint="cs"/>
          <w:rtl/>
          <w:lang w:eastAsia="he-IL"/>
        </w:rPr>
        <w:t>ב</w:t>
      </w:r>
      <w:r w:rsidRPr="00807EDA">
        <w:rPr>
          <w:rtl/>
          <w:lang w:eastAsia="he-IL"/>
        </w:rPr>
        <w:t>ימים האלה</w:t>
      </w:r>
      <w:bookmarkStart w:id="17819" w:name="_ETM_Q58_423000"/>
      <w:bookmarkEnd w:id="17819"/>
      <w:r>
        <w:rPr>
          <w:rFonts w:hint="cs"/>
          <w:rtl/>
          <w:lang w:eastAsia="he-IL"/>
        </w:rPr>
        <w:t xml:space="preserve">, </w:t>
      </w:r>
      <w:r w:rsidRPr="00807EDA">
        <w:rPr>
          <w:rtl/>
          <w:lang w:eastAsia="he-IL"/>
        </w:rPr>
        <w:t xml:space="preserve">ימים </w:t>
      </w:r>
      <w:r>
        <w:rPr>
          <w:rFonts w:hint="cs"/>
          <w:rtl/>
          <w:lang w:eastAsia="he-IL"/>
        </w:rPr>
        <w:t xml:space="preserve">שהם </w:t>
      </w:r>
      <w:r w:rsidRPr="00807EDA">
        <w:rPr>
          <w:rtl/>
          <w:lang w:eastAsia="he-IL"/>
        </w:rPr>
        <w:t>מיוחדים</w:t>
      </w:r>
      <w:r>
        <w:rPr>
          <w:rFonts w:hint="cs"/>
          <w:rtl/>
          <w:lang w:eastAsia="he-IL"/>
        </w:rPr>
        <w:t>,</w:t>
      </w:r>
      <w:r w:rsidRPr="00807EDA">
        <w:rPr>
          <w:rtl/>
          <w:lang w:eastAsia="he-IL"/>
        </w:rPr>
        <w:t xml:space="preserve"> ימי ז</w:t>
      </w:r>
      <w:r>
        <w:rPr>
          <w:rFonts w:hint="cs"/>
          <w:rtl/>
          <w:lang w:eastAsia="he-IL"/>
        </w:rPr>
        <w:t>י</w:t>
      </w:r>
      <w:r w:rsidRPr="00807EDA">
        <w:rPr>
          <w:rtl/>
          <w:lang w:eastAsia="he-IL"/>
        </w:rPr>
        <w:t>כרון לצדיקים</w:t>
      </w:r>
      <w:r>
        <w:rPr>
          <w:rFonts w:hint="cs"/>
          <w:rtl/>
          <w:lang w:eastAsia="he-IL"/>
        </w:rPr>
        <w:t xml:space="preserve"> כמו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w:t>
      </w:r>
      <w:bookmarkStart w:id="17820" w:name="_ETM_Q58_426000"/>
      <w:bookmarkEnd w:id="17820"/>
      <w:r>
        <w:rPr>
          <w:rFonts w:hint="cs"/>
          <w:rtl/>
          <w:lang w:eastAsia="he-IL"/>
        </w:rPr>
        <w:t xml:space="preserve"> זכר צדיק וקדוש</w:t>
      </w:r>
      <w:r w:rsidR="00E67AD8">
        <w:rPr>
          <w:rFonts w:hint="cs"/>
          <w:rtl/>
          <w:lang w:eastAsia="he-IL"/>
        </w:rPr>
        <w:t xml:space="preserve"> </w:t>
      </w:r>
      <w:r>
        <w:rPr>
          <w:rFonts w:hint="cs"/>
          <w:rtl/>
          <w:lang w:eastAsia="he-IL"/>
        </w:rPr>
        <w:t xml:space="preserve">במשך </w:t>
      </w:r>
      <w:r w:rsidRPr="00807EDA">
        <w:rPr>
          <w:rtl/>
          <w:lang w:eastAsia="he-IL"/>
        </w:rPr>
        <w:t xml:space="preserve">עשרות שנים </w:t>
      </w:r>
      <w:r>
        <w:rPr>
          <w:rFonts w:hint="cs"/>
          <w:rtl/>
          <w:lang w:eastAsia="he-IL"/>
        </w:rPr>
        <w:t xml:space="preserve">אנשים </w:t>
      </w:r>
      <w:r w:rsidRPr="00807EDA">
        <w:rPr>
          <w:rtl/>
          <w:lang w:eastAsia="he-IL"/>
        </w:rPr>
        <w:t>באים</w:t>
      </w:r>
      <w:r>
        <w:rPr>
          <w:rFonts w:hint="cs"/>
          <w:rtl/>
          <w:lang w:eastAsia="he-IL"/>
        </w:rPr>
        <w:t>,</w:t>
      </w:r>
      <w:r w:rsidRPr="00807EDA">
        <w:rPr>
          <w:rtl/>
          <w:lang w:eastAsia="he-IL"/>
        </w:rPr>
        <w:t xml:space="preserve"> ומונעים מהם</w:t>
      </w:r>
      <w:r w:rsidR="00C52D84">
        <w:rPr>
          <w:rFonts w:hint="cs"/>
          <w:rtl/>
          <w:lang w:eastAsia="he-IL"/>
        </w:rPr>
        <w:t>,</w:t>
      </w:r>
      <w:r w:rsidRPr="00807EDA">
        <w:rPr>
          <w:rtl/>
          <w:lang w:eastAsia="he-IL"/>
        </w:rPr>
        <w:t xml:space="preserve"> אוסרים להגיע למקום הזה</w:t>
      </w:r>
      <w:r w:rsidR="00C52D84">
        <w:rPr>
          <w:rFonts w:hint="cs"/>
          <w:rtl/>
          <w:lang w:eastAsia="he-IL"/>
        </w:rPr>
        <w:t>.</w:t>
      </w:r>
      <w:r>
        <w:rPr>
          <w:rtl/>
          <w:lang w:eastAsia="he-IL"/>
        </w:rPr>
        <w:t xml:space="preserve"> סילבסטר ז</w:t>
      </w:r>
      <w:r>
        <w:rPr>
          <w:rFonts w:hint="cs"/>
          <w:rtl/>
          <w:lang w:eastAsia="he-IL"/>
        </w:rPr>
        <w:t xml:space="preserve">ו </w:t>
      </w:r>
      <w:r w:rsidRPr="00807EDA">
        <w:rPr>
          <w:rtl/>
          <w:lang w:eastAsia="he-IL"/>
        </w:rPr>
        <w:t xml:space="preserve">חגיגה דביקה </w:t>
      </w:r>
      <w:r>
        <w:rPr>
          <w:rFonts w:hint="cs"/>
          <w:rtl/>
          <w:lang w:eastAsia="he-IL"/>
        </w:rPr>
        <w:t>ופרועה.</w:t>
      </w:r>
    </w:p>
    <w:p w:rsidR="005B5D37" w:rsidRDefault="005B5D37" w:rsidP="008E3EE1">
      <w:pPr>
        <w:rPr>
          <w:rtl/>
          <w:lang w:eastAsia="he-IL"/>
        </w:rPr>
      </w:pPr>
    </w:p>
    <w:p w:rsidR="005B5D37" w:rsidRDefault="005B5D37" w:rsidP="008E3EE1">
      <w:pPr>
        <w:pStyle w:val="af6"/>
        <w:keepNext/>
        <w:rPr>
          <w:rtl/>
        </w:rPr>
      </w:pPr>
      <w:bookmarkStart w:id="17821" w:name="ET_interruption_6156_4"/>
      <w:r w:rsidRPr="00B932A8">
        <w:rPr>
          <w:rStyle w:val="TagStyle"/>
          <w:rtl/>
        </w:rPr>
        <w:t xml:space="preserve"> &lt;&lt; קריאה &gt;&gt; </w:t>
      </w:r>
      <w:r>
        <w:rPr>
          <w:rtl/>
        </w:rPr>
        <w:t>גלעד קריב (העבודה):</w:t>
      </w:r>
      <w:r w:rsidRPr="00B932A8">
        <w:rPr>
          <w:rStyle w:val="TagStyle"/>
          <w:rtl/>
        </w:rPr>
        <w:t xml:space="preserve"> &lt;&lt; קריאה &gt;&gt;</w:t>
      </w:r>
      <w:r>
        <w:rPr>
          <w:rtl/>
        </w:rPr>
        <w:t xml:space="preserve">   </w:t>
      </w:r>
      <w:bookmarkEnd w:id="17821"/>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כבר שינו את </w:t>
      </w:r>
      <w:bookmarkStart w:id="17822" w:name="_ETM_Q58_439000"/>
      <w:bookmarkEnd w:id="17822"/>
      <w:r>
        <w:rPr>
          <w:rFonts w:hint="cs"/>
          <w:rtl/>
          <w:lang w:eastAsia="he-IL"/>
        </w:rPr>
        <w:t>ההחלטה. תבדקו.</w:t>
      </w:r>
    </w:p>
    <w:p w:rsidR="005B5D37" w:rsidRDefault="005B5D37" w:rsidP="008E3EE1">
      <w:pPr>
        <w:rPr>
          <w:rtl/>
          <w:lang w:eastAsia="he-IL"/>
        </w:rPr>
      </w:pPr>
    </w:p>
    <w:p w:rsidR="005B5D37" w:rsidRDefault="005B5D37" w:rsidP="008E3EE1">
      <w:pPr>
        <w:pStyle w:val="-"/>
        <w:keepNext/>
        <w:rPr>
          <w:rtl/>
        </w:rPr>
      </w:pPr>
      <w:bookmarkStart w:id="17823" w:name="ET_speakercontinue_6166_5"/>
      <w:r w:rsidRPr="00B932A8">
        <w:rPr>
          <w:rStyle w:val="TagStyle"/>
          <w:rtl/>
        </w:rPr>
        <w:t xml:space="preserve"> &lt;&lt; דובר_המשך &gt;&gt; </w:t>
      </w:r>
      <w:r>
        <w:rPr>
          <w:rtl/>
        </w:rPr>
        <w:t>אורי מקלב (יהדות התורה):</w:t>
      </w:r>
      <w:r w:rsidRPr="00B932A8">
        <w:rPr>
          <w:rStyle w:val="TagStyle"/>
          <w:rtl/>
        </w:rPr>
        <w:t xml:space="preserve"> &lt;&lt; דובר_המשך &gt;&gt;</w:t>
      </w:r>
      <w:r>
        <w:rPr>
          <w:rtl/>
        </w:rPr>
        <w:t xml:space="preserve">   </w:t>
      </w:r>
      <w:bookmarkEnd w:id="17823"/>
    </w:p>
    <w:p w:rsidR="005B5D37" w:rsidRDefault="005B5D37" w:rsidP="00E67AD8">
      <w:pPr>
        <w:rPr>
          <w:rtl/>
          <w:lang w:eastAsia="he-IL"/>
        </w:rPr>
      </w:pPr>
    </w:p>
    <w:p w:rsidR="005B5D37" w:rsidRDefault="005B5D37" w:rsidP="008E3EE1">
      <w:pPr>
        <w:rPr>
          <w:rtl/>
          <w:lang w:eastAsia="he-IL"/>
        </w:rPr>
      </w:pPr>
      <w:bookmarkStart w:id="17824" w:name="_ETM_Q58_445000"/>
      <w:bookmarkEnd w:id="17824"/>
      <w:r>
        <w:rPr>
          <w:rFonts w:hint="cs"/>
          <w:rtl/>
          <w:lang w:eastAsia="he-IL"/>
        </w:rPr>
        <w:t>שינו את ההחלטה? אז בוא נראה.</w:t>
      </w:r>
    </w:p>
    <w:p w:rsidR="005B5D37" w:rsidRDefault="005B5D37" w:rsidP="008E3EE1">
      <w:pPr>
        <w:rPr>
          <w:rtl/>
          <w:lang w:eastAsia="he-IL"/>
        </w:rPr>
      </w:pPr>
      <w:bookmarkStart w:id="17825" w:name="_ETM_Q58_446000"/>
      <w:bookmarkEnd w:id="17825"/>
    </w:p>
    <w:p w:rsidR="005B5D37" w:rsidRDefault="005B5D37" w:rsidP="008E3EE1">
      <w:pPr>
        <w:pStyle w:val="af6"/>
        <w:keepNext/>
        <w:rPr>
          <w:rtl/>
        </w:rPr>
      </w:pPr>
      <w:bookmarkStart w:id="17826" w:name="ET_interruption_6156_6"/>
      <w:r w:rsidRPr="00B932A8">
        <w:rPr>
          <w:rStyle w:val="TagStyle"/>
          <w:rtl/>
        </w:rPr>
        <w:t xml:space="preserve"> &lt;&lt; קריאה &gt;&gt; </w:t>
      </w:r>
      <w:r>
        <w:rPr>
          <w:rtl/>
        </w:rPr>
        <w:t>גלעד קריב (העבודה):</w:t>
      </w:r>
      <w:r w:rsidRPr="00B932A8">
        <w:rPr>
          <w:rStyle w:val="TagStyle"/>
          <w:rtl/>
        </w:rPr>
        <w:t xml:space="preserve"> &lt;&lt; קריאה &gt;&gt;</w:t>
      </w:r>
      <w:r>
        <w:rPr>
          <w:rtl/>
        </w:rPr>
        <w:t xml:space="preserve">   </w:t>
      </w:r>
      <w:bookmarkEnd w:id="17826"/>
    </w:p>
    <w:p w:rsidR="005B5D37" w:rsidRDefault="005B5D37" w:rsidP="00E67AD8">
      <w:pPr>
        <w:rPr>
          <w:rtl/>
          <w:lang w:eastAsia="he-IL"/>
        </w:rPr>
      </w:pPr>
    </w:p>
    <w:p w:rsidR="005B5D37" w:rsidRDefault="005B5D37" w:rsidP="008E3EE1">
      <w:pPr>
        <w:rPr>
          <w:rtl/>
          <w:lang w:eastAsia="he-IL"/>
        </w:rPr>
      </w:pPr>
      <w:r>
        <w:rPr>
          <w:rFonts w:hint="cs"/>
          <w:rtl/>
          <w:lang w:eastAsia="he-IL"/>
        </w:rPr>
        <w:t>טיפלו בזה.</w:t>
      </w:r>
    </w:p>
    <w:p w:rsidR="005B5D37" w:rsidRDefault="005B5D37" w:rsidP="008E3EE1">
      <w:pPr>
        <w:rPr>
          <w:rtl/>
          <w:lang w:eastAsia="he-IL"/>
        </w:rPr>
      </w:pPr>
      <w:bookmarkStart w:id="17827" w:name="_ETM_Q58_443000"/>
      <w:bookmarkEnd w:id="17827"/>
    </w:p>
    <w:p w:rsidR="005B5D37" w:rsidRDefault="005B5D37" w:rsidP="008E3EE1">
      <w:pPr>
        <w:pStyle w:val="-"/>
        <w:keepNext/>
        <w:rPr>
          <w:rtl/>
        </w:rPr>
      </w:pPr>
      <w:bookmarkStart w:id="17828" w:name="ET_speakercontinue_6166_7"/>
      <w:r w:rsidRPr="00B932A8">
        <w:rPr>
          <w:rStyle w:val="TagStyle"/>
          <w:rtl/>
        </w:rPr>
        <w:t xml:space="preserve"> &lt;&lt; דובר_המשך &gt;&gt; </w:t>
      </w:r>
      <w:r>
        <w:rPr>
          <w:rtl/>
        </w:rPr>
        <w:t>אורי מקלב (יהדות התורה):</w:t>
      </w:r>
      <w:r w:rsidRPr="00B932A8">
        <w:rPr>
          <w:rStyle w:val="TagStyle"/>
          <w:rtl/>
        </w:rPr>
        <w:t xml:space="preserve"> &lt;&lt; דובר_המשך &gt;&gt;</w:t>
      </w:r>
      <w:r>
        <w:rPr>
          <w:rtl/>
        </w:rPr>
        <w:t xml:space="preserve">   </w:t>
      </w:r>
      <w:bookmarkEnd w:id="17828"/>
    </w:p>
    <w:p w:rsidR="005B5D37" w:rsidRDefault="005B5D37" w:rsidP="00E67AD8">
      <w:pPr>
        <w:rPr>
          <w:rtl/>
          <w:lang w:eastAsia="he-IL"/>
        </w:rPr>
      </w:pPr>
    </w:p>
    <w:p w:rsidR="005B5D37" w:rsidRDefault="005B5D37" w:rsidP="008E3EE1">
      <w:pPr>
        <w:rPr>
          <w:rtl/>
          <w:lang w:eastAsia="he-IL"/>
        </w:rPr>
      </w:pPr>
      <w:bookmarkStart w:id="17829" w:name="_ETM_Q58_444000"/>
      <w:bookmarkEnd w:id="17829"/>
      <w:r>
        <w:rPr>
          <w:rFonts w:hint="cs"/>
          <w:rtl/>
          <w:lang w:eastAsia="he-IL"/>
        </w:rPr>
        <w:t>עם דרישות שאי-אפשר לעמוד בהן.</w:t>
      </w:r>
    </w:p>
    <w:p w:rsidR="005B5D37" w:rsidRDefault="005B5D37" w:rsidP="008E3EE1">
      <w:pPr>
        <w:rPr>
          <w:rtl/>
          <w:lang w:eastAsia="he-IL"/>
        </w:rPr>
      </w:pPr>
    </w:p>
    <w:p w:rsidR="005B5D37" w:rsidRDefault="005B5D37" w:rsidP="008E3EE1">
      <w:pPr>
        <w:pStyle w:val="af6"/>
        <w:keepNext/>
        <w:rPr>
          <w:rtl/>
        </w:rPr>
      </w:pPr>
      <w:bookmarkStart w:id="17830" w:name="ET_interruption_6156_8"/>
      <w:r w:rsidRPr="00B932A8">
        <w:rPr>
          <w:rStyle w:val="TagStyle"/>
          <w:rtl/>
        </w:rPr>
        <w:t xml:space="preserve"> &lt;&lt; קריאה &gt;&gt; </w:t>
      </w:r>
      <w:r>
        <w:rPr>
          <w:rtl/>
        </w:rPr>
        <w:t>גלעד קריב (העבודה):</w:t>
      </w:r>
      <w:r w:rsidRPr="00B932A8">
        <w:rPr>
          <w:rStyle w:val="TagStyle"/>
          <w:rtl/>
        </w:rPr>
        <w:t xml:space="preserve"> &lt;&lt; קריאה &gt;&gt;</w:t>
      </w:r>
      <w:r>
        <w:rPr>
          <w:rtl/>
        </w:rPr>
        <w:t xml:space="preserve">   </w:t>
      </w:r>
      <w:bookmarkEnd w:id="17830"/>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עלתה הזעקה </w:t>
      </w:r>
      <w:bookmarkStart w:id="17831" w:name="_ETM_Q58_451000"/>
      <w:bookmarkEnd w:id="17831"/>
      <w:r w:rsidR="00E67AD8">
        <w:rPr>
          <w:rFonts w:hint="cs"/>
          <w:rtl/>
          <w:lang w:eastAsia="he-IL"/>
        </w:rPr>
        <w:t>– – –</w:t>
      </w:r>
    </w:p>
    <w:p w:rsidR="005B5D37" w:rsidRDefault="005B5D37" w:rsidP="008E3EE1">
      <w:pPr>
        <w:rPr>
          <w:rtl/>
          <w:lang w:eastAsia="he-IL"/>
        </w:rPr>
      </w:pPr>
      <w:bookmarkStart w:id="17832" w:name="_ETM_Q58_447000"/>
      <w:bookmarkEnd w:id="17832"/>
    </w:p>
    <w:p w:rsidR="005B5D37" w:rsidRDefault="005B5D37" w:rsidP="008E3EE1">
      <w:pPr>
        <w:pStyle w:val="-"/>
        <w:keepNext/>
        <w:rPr>
          <w:rtl/>
        </w:rPr>
      </w:pPr>
      <w:bookmarkStart w:id="17833" w:name="ET_speakercontinue_6166_9"/>
      <w:r w:rsidRPr="00B932A8">
        <w:rPr>
          <w:rStyle w:val="TagStyle"/>
          <w:rtl/>
        </w:rPr>
        <w:t xml:space="preserve"> &lt;&lt; דובר_המשך &gt;&gt; </w:t>
      </w:r>
      <w:r>
        <w:rPr>
          <w:rtl/>
        </w:rPr>
        <w:t>אורי מקלב (יהדות התורה):</w:t>
      </w:r>
      <w:r w:rsidRPr="00B932A8">
        <w:rPr>
          <w:rStyle w:val="TagStyle"/>
          <w:rtl/>
        </w:rPr>
        <w:t xml:space="preserve"> &lt;&lt; דובר_המשך &gt;&gt;</w:t>
      </w:r>
      <w:r>
        <w:rPr>
          <w:rtl/>
        </w:rPr>
        <w:t xml:space="preserve">   </w:t>
      </w:r>
      <w:bookmarkEnd w:id="17833"/>
    </w:p>
    <w:p w:rsidR="005B5D37" w:rsidRDefault="005B5D37" w:rsidP="00E67AD8">
      <w:pPr>
        <w:rPr>
          <w:rtl/>
          <w:lang w:eastAsia="he-IL"/>
        </w:rPr>
      </w:pPr>
    </w:p>
    <w:p w:rsidR="005B5D37" w:rsidRDefault="005B5D37" w:rsidP="008E3EE1">
      <w:pPr>
        <w:rPr>
          <w:rtl/>
          <w:lang w:eastAsia="he-IL"/>
        </w:rPr>
      </w:pPr>
      <w:bookmarkStart w:id="17834" w:name="_ETM_Q58_448000"/>
      <w:bookmarkEnd w:id="17834"/>
      <w:r>
        <w:rPr>
          <w:rFonts w:hint="cs"/>
          <w:rtl/>
          <w:lang w:eastAsia="he-IL"/>
        </w:rPr>
        <w:t xml:space="preserve">איפה ההווה </w:t>
      </w:r>
      <w:proofErr w:type="spellStart"/>
      <w:r>
        <w:rPr>
          <w:rFonts w:hint="cs"/>
          <w:rtl/>
          <w:lang w:eastAsia="he-IL"/>
        </w:rPr>
        <w:t>אמינא</w:t>
      </w:r>
      <w:proofErr w:type="spellEnd"/>
      <w:r>
        <w:rPr>
          <w:rFonts w:hint="cs"/>
          <w:rtl/>
          <w:lang w:eastAsia="he-IL"/>
        </w:rPr>
        <w:t xml:space="preserve"> הזאת </w:t>
      </w:r>
      <w:bookmarkStart w:id="17835" w:name="_ETM_Q58_450000"/>
      <w:bookmarkEnd w:id="17835"/>
      <w:r>
        <w:rPr>
          <w:rFonts w:hint="cs"/>
          <w:rtl/>
          <w:lang w:eastAsia="he-IL"/>
        </w:rPr>
        <w:t xml:space="preserve">לעשות דבר כזה בקלות שכזאת? זה אסור וזה מותר </w:t>
      </w:r>
      <w:bookmarkStart w:id="17836" w:name="_ETM_Q58_453000"/>
      <w:bookmarkEnd w:id="17836"/>
      <w:r>
        <w:rPr>
          <w:rFonts w:hint="eastAsia"/>
          <w:rtl/>
          <w:lang w:eastAsia="he-IL"/>
        </w:rPr>
        <w:t xml:space="preserve">– </w:t>
      </w:r>
      <w:r>
        <w:rPr>
          <w:rFonts w:hint="cs"/>
          <w:rtl/>
          <w:lang w:eastAsia="he-IL"/>
        </w:rPr>
        <w:t xml:space="preserve">עולם הפוך ראיתי. </w:t>
      </w:r>
    </w:p>
    <w:p w:rsidR="005B5D37" w:rsidRDefault="005B5D37" w:rsidP="008E3EE1">
      <w:pPr>
        <w:rPr>
          <w:rtl/>
          <w:lang w:eastAsia="he-IL"/>
        </w:rPr>
      </w:pPr>
    </w:p>
    <w:p w:rsidR="005B5D37" w:rsidRDefault="005B5D37" w:rsidP="008E3EE1">
      <w:pPr>
        <w:pStyle w:val="af6"/>
        <w:keepNext/>
        <w:rPr>
          <w:rtl/>
        </w:rPr>
      </w:pPr>
      <w:bookmarkStart w:id="17837" w:name="ET_interruption_6156_10"/>
      <w:r w:rsidRPr="00B932A8">
        <w:rPr>
          <w:rStyle w:val="TagStyle"/>
          <w:rtl/>
        </w:rPr>
        <w:t xml:space="preserve"> &lt;&lt; קריאה &gt;&gt; </w:t>
      </w:r>
      <w:r>
        <w:rPr>
          <w:rtl/>
        </w:rPr>
        <w:t>גלעד קריב (העבודה):</w:t>
      </w:r>
      <w:r w:rsidRPr="00B932A8">
        <w:rPr>
          <w:rStyle w:val="TagStyle"/>
          <w:rtl/>
        </w:rPr>
        <w:t xml:space="preserve"> &lt;&lt; קריאה &gt;&gt;</w:t>
      </w:r>
      <w:r>
        <w:rPr>
          <w:rtl/>
        </w:rPr>
        <w:t xml:space="preserve">   </w:t>
      </w:r>
      <w:bookmarkEnd w:id="17837"/>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טיפלו בזה. גם על זה אתם </w:t>
      </w:r>
      <w:r w:rsidR="00E67AD8">
        <w:rPr>
          <w:rFonts w:hint="cs"/>
          <w:rtl/>
          <w:lang w:eastAsia="he-IL"/>
        </w:rPr>
        <w:t>– – –</w:t>
      </w:r>
    </w:p>
    <w:p w:rsidR="005B5D37" w:rsidRDefault="005B5D37" w:rsidP="008E3EE1">
      <w:pPr>
        <w:rPr>
          <w:rtl/>
          <w:lang w:eastAsia="he-IL"/>
        </w:rPr>
      </w:pPr>
    </w:p>
    <w:p w:rsidR="005B5D37" w:rsidRDefault="005B5D37" w:rsidP="008E3EE1">
      <w:pPr>
        <w:pStyle w:val="-"/>
        <w:keepNext/>
        <w:rPr>
          <w:rtl/>
        </w:rPr>
      </w:pPr>
      <w:bookmarkStart w:id="17838" w:name="ET_speakercontinue_6166_11"/>
      <w:r w:rsidRPr="00B932A8">
        <w:rPr>
          <w:rStyle w:val="TagStyle"/>
          <w:rtl/>
        </w:rPr>
        <w:t xml:space="preserve"> &lt;&lt; דובר_המשך &gt;&gt; </w:t>
      </w:r>
      <w:r>
        <w:rPr>
          <w:rtl/>
        </w:rPr>
        <w:t>אורי מקלב (יהדות התורה):</w:t>
      </w:r>
      <w:r w:rsidRPr="00B932A8">
        <w:rPr>
          <w:rStyle w:val="TagStyle"/>
          <w:rtl/>
        </w:rPr>
        <w:t xml:space="preserve"> &lt;&lt; דובר_המשך &gt;&gt;</w:t>
      </w:r>
      <w:r>
        <w:rPr>
          <w:rtl/>
        </w:rPr>
        <w:t xml:space="preserve">   </w:t>
      </w:r>
      <w:bookmarkEnd w:id="17838"/>
    </w:p>
    <w:p w:rsidR="005B5D37" w:rsidRDefault="005B5D37" w:rsidP="00E67AD8">
      <w:pPr>
        <w:rPr>
          <w:rtl/>
          <w:lang w:eastAsia="he-IL"/>
        </w:rPr>
      </w:pPr>
    </w:p>
    <w:p w:rsidR="005B5D37" w:rsidRDefault="005B5D37" w:rsidP="008E3EE1">
      <w:pPr>
        <w:rPr>
          <w:rtl/>
          <w:lang w:eastAsia="he-IL"/>
        </w:rPr>
      </w:pPr>
      <w:bookmarkStart w:id="17839" w:name="_ETM_Q58_457000"/>
      <w:bookmarkEnd w:id="17839"/>
      <w:r>
        <w:rPr>
          <w:rFonts w:hint="cs"/>
          <w:rtl/>
          <w:lang w:eastAsia="he-IL"/>
        </w:rPr>
        <w:t>זה אפשרי וזה לא אפשרי. בדיוק כאן, איפה שצריך, איפה ש</w:t>
      </w:r>
      <w:r w:rsidRPr="00807EDA">
        <w:rPr>
          <w:rtl/>
          <w:lang w:eastAsia="he-IL"/>
        </w:rPr>
        <w:t xml:space="preserve">אנשים </w:t>
      </w:r>
      <w:r>
        <w:rPr>
          <w:rFonts w:hint="cs"/>
          <w:rtl/>
          <w:lang w:eastAsia="he-IL"/>
        </w:rPr>
        <w:t xml:space="preserve">באים </w:t>
      </w:r>
      <w:r w:rsidRPr="00807EDA">
        <w:rPr>
          <w:rtl/>
          <w:lang w:eastAsia="he-IL"/>
        </w:rPr>
        <w:t>להתפלל ולבכות</w:t>
      </w:r>
      <w:r>
        <w:rPr>
          <w:rFonts w:hint="cs"/>
          <w:rtl/>
          <w:lang w:eastAsia="he-IL"/>
        </w:rPr>
        <w:t>,</w:t>
      </w:r>
      <w:r w:rsidRPr="00807EDA">
        <w:rPr>
          <w:rtl/>
          <w:lang w:eastAsia="he-IL"/>
        </w:rPr>
        <w:t xml:space="preserve"> לא באים להתהולל ולהשתולל ולעשות מסיבות</w:t>
      </w:r>
      <w:r>
        <w:rPr>
          <w:rFonts w:hint="cs"/>
          <w:rtl/>
          <w:lang w:eastAsia="he-IL"/>
        </w:rPr>
        <w:t xml:space="preserve"> דביקות</w:t>
      </w:r>
      <w:r w:rsidRPr="00807EDA">
        <w:rPr>
          <w:rtl/>
          <w:lang w:eastAsia="he-IL"/>
        </w:rPr>
        <w:t xml:space="preserve"> כאלה </w:t>
      </w:r>
      <w:r>
        <w:rPr>
          <w:rFonts w:hint="cs"/>
          <w:rtl/>
          <w:lang w:eastAsia="he-IL"/>
        </w:rPr>
        <w:t xml:space="preserve">והוללות. </w:t>
      </w:r>
      <w:r w:rsidRPr="00807EDA">
        <w:rPr>
          <w:rtl/>
          <w:lang w:eastAsia="he-IL"/>
        </w:rPr>
        <w:t xml:space="preserve">באים </w:t>
      </w:r>
      <w:r>
        <w:rPr>
          <w:rFonts w:hint="cs"/>
          <w:rtl/>
          <w:lang w:eastAsia="he-IL"/>
        </w:rPr>
        <w:t>לה</w:t>
      </w:r>
      <w:r w:rsidRPr="00807EDA">
        <w:rPr>
          <w:rtl/>
          <w:lang w:eastAsia="he-IL"/>
        </w:rPr>
        <w:t>תפלל</w:t>
      </w:r>
      <w:r>
        <w:rPr>
          <w:rFonts w:hint="cs"/>
          <w:rtl/>
          <w:lang w:eastAsia="he-IL"/>
        </w:rPr>
        <w:t>. מה</w:t>
      </w:r>
      <w:r w:rsidRPr="00807EDA">
        <w:rPr>
          <w:rtl/>
          <w:lang w:eastAsia="he-IL"/>
        </w:rPr>
        <w:t xml:space="preserve"> יכול </w:t>
      </w:r>
      <w:r>
        <w:rPr>
          <w:rFonts w:hint="cs"/>
          <w:rtl/>
          <w:lang w:eastAsia="he-IL"/>
        </w:rPr>
        <w:t>לצאת מ</w:t>
      </w:r>
      <w:r w:rsidRPr="00807EDA">
        <w:rPr>
          <w:rtl/>
          <w:lang w:eastAsia="he-IL"/>
        </w:rPr>
        <w:t>דבר כזה</w:t>
      </w:r>
      <w:r>
        <w:rPr>
          <w:rFonts w:hint="cs"/>
          <w:rtl/>
          <w:lang w:eastAsia="he-IL"/>
        </w:rPr>
        <w:t>?</w:t>
      </w:r>
    </w:p>
    <w:p w:rsidR="005B5D37" w:rsidRDefault="005B5D37" w:rsidP="008E3EE1">
      <w:pPr>
        <w:rPr>
          <w:rtl/>
          <w:lang w:eastAsia="he-IL"/>
        </w:rPr>
      </w:pPr>
      <w:bookmarkStart w:id="17840" w:name="_ETM_Q58_471000"/>
      <w:bookmarkEnd w:id="17840"/>
    </w:p>
    <w:p w:rsidR="005B5D37" w:rsidRDefault="005B5D37" w:rsidP="00C52D84">
      <w:pPr>
        <w:rPr>
          <w:rtl/>
          <w:lang w:eastAsia="he-IL"/>
        </w:rPr>
      </w:pPr>
      <w:bookmarkStart w:id="17841" w:name="_ETM_Q58_472000"/>
      <w:bookmarkEnd w:id="17841"/>
      <w:r w:rsidRPr="00807EDA">
        <w:rPr>
          <w:rtl/>
          <w:lang w:eastAsia="he-IL"/>
        </w:rPr>
        <w:t>עכשיו</w:t>
      </w:r>
      <w:r>
        <w:rPr>
          <w:rFonts w:hint="cs"/>
          <w:rtl/>
          <w:lang w:eastAsia="he-IL"/>
        </w:rPr>
        <w:t>,</w:t>
      </w:r>
      <w:r w:rsidRPr="00807EDA">
        <w:rPr>
          <w:rtl/>
          <w:lang w:eastAsia="he-IL"/>
        </w:rPr>
        <w:t xml:space="preserve"> אני רוצה להציג </w:t>
      </w:r>
      <w:r>
        <w:rPr>
          <w:rFonts w:hint="cs"/>
          <w:rtl/>
          <w:lang w:eastAsia="he-IL"/>
        </w:rPr>
        <w:t xml:space="preserve">בפניכם </w:t>
      </w:r>
      <w:bookmarkStart w:id="17842" w:name="_ETM_Q58_473000"/>
      <w:bookmarkEnd w:id="17842"/>
      <w:r w:rsidRPr="00807EDA">
        <w:rPr>
          <w:rtl/>
          <w:lang w:eastAsia="he-IL"/>
        </w:rPr>
        <w:t>את הצעת החוק</w:t>
      </w:r>
      <w:r>
        <w:rPr>
          <w:rFonts w:hint="cs"/>
          <w:rtl/>
          <w:lang w:eastAsia="he-IL"/>
        </w:rPr>
        <w:t>.</w:t>
      </w:r>
      <w:r w:rsidRPr="00807EDA">
        <w:rPr>
          <w:rtl/>
          <w:lang w:eastAsia="he-IL"/>
        </w:rPr>
        <w:t xml:space="preserve"> בקצרה</w:t>
      </w:r>
      <w:r>
        <w:rPr>
          <w:rFonts w:hint="cs"/>
          <w:rtl/>
          <w:lang w:eastAsia="he-IL"/>
        </w:rPr>
        <w:t>,</w:t>
      </w:r>
      <w:r w:rsidRPr="00807EDA">
        <w:rPr>
          <w:rtl/>
          <w:lang w:eastAsia="he-IL"/>
        </w:rPr>
        <w:t xml:space="preserve"> הצעת החוק מדברת על חופשת מחלה</w:t>
      </w:r>
      <w:r>
        <w:rPr>
          <w:rFonts w:hint="cs"/>
          <w:rtl/>
          <w:lang w:eastAsia="he-IL"/>
        </w:rPr>
        <w:t>,</w:t>
      </w:r>
      <w:r w:rsidRPr="00807EDA">
        <w:rPr>
          <w:rtl/>
          <w:lang w:eastAsia="he-IL"/>
        </w:rPr>
        <w:t xml:space="preserve"> שיש זכות לאבא ולאימא</w:t>
      </w:r>
      <w:r>
        <w:rPr>
          <w:rFonts w:hint="cs"/>
          <w:rtl/>
          <w:lang w:eastAsia="he-IL"/>
        </w:rPr>
        <w:t>,</w:t>
      </w:r>
      <w:r w:rsidRPr="00807EDA">
        <w:rPr>
          <w:rtl/>
          <w:lang w:eastAsia="he-IL"/>
        </w:rPr>
        <w:t xml:space="preserve"> בעיקר </w:t>
      </w:r>
      <w:r>
        <w:rPr>
          <w:rFonts w:hint="cs"/>
          <w:rtl/>
          <w:lang w:eastAsia="he-IL"/>
        </w:rPr>
        <w:t>ל</w:t>
      </w:r>
      <w:r w:rsidRPr="00807EDA">
        <w:rPr>
          <w:rtl/>
          <w:lang w:eastAsia="he-IL"/>
        </w:rPr>
        <w:t xml:space="preserve">אם עובדת </w:t>
      </w:r>
      <w:r>
        <w:rPr>
          <w:rFonts w:hint="cs"/>
          <w:rtl/>
          <w:lang w:eastAsia="he-IL"/>
        </w:rPr>
        <w:t xml:space="preserve">שאחד </w:t>
      </w:r>
      <w:r w:rsidRPr="00807EDA">
        <w:rPr>
          <w:rtl/>
          <w:lang w:eastAsia="he-IL"/>
        </w:rPr>
        <w:t xml:space="preserve">מילדיה חולה והיא צריכה </w:t>
      </w:r>
      <w:r>
        <w:rPr>
          <w:rFonts w:hint="cs"/>
          <w:rtl/>
          <w:lang w:eastAsia="he-IL"/>
        </w:rPr>
        <w:t xml:space="preserve">להישאר איתו </w:t>
      </w:r>
      <w:r w:rsidRPr="00807EDA">
        <w:rPr>
          <w:rtl/>
          <w:lang w:eastAsia="he-IL"/>
        </w:rPr>
        <w:t>בביתה</w:t>
      </w:r>
      <w:r>
        <w:rPr>
          <w:rFonts w:hint="cs"/>
          <w:rtl/>
          <w:lang w:eastAsia="he-IL"/>
        </w:rPr>
        <w:t>,</w:t>
      </w:r>
      <w:r w:rsidRPr="00807EDA">
        <w:rPr>
          <w:rtl/>
          <w:lang w:eastAsia="he-IL"/>
        </w:rPr>
        <w:t xml:space="preserve"> יש את הזכות להשתמש בחופשת </w:t>
      </w:r>
      <w:r>
        <w:rPr>
          <w:rFonts w:hint="cs"/>
          <w:rtl/>
          <w:lang w:eastAsia="he-IL"/>
        </w:rPr>
        <w:t>ה</w:t>
      </w:r>
      <w:r w:rsidRPr="00807EDA">
        <w:rPr>
          <w:rtl/>
          <w:lang w:eastAsia="he-IL"/>
        </w:rPr>
        <w:t>מחלה שלה</w:t>
      </w:r>
      <w:r>
        <w:rPr>
          <w:rFonts w:hint="cs"/>
          <w:rtl/>
          <w:lang w:eastAsia="he-IL"/>
        </w:rPr>
        <w:t xml:space="preserve">. </w:t>
      </w:r>
      <w:r w:rsidRPr="00807EDA">
        <w:rPr>
          <w:rtl/>
          <w:lang w:eastAsia="he-IL"/>
        </w:rPr>
        <w:t xml:space="preserve">אבל יש </w:t>
      </w:r>
      <w:r>
        <w:rPr>
          <w:rFonts w:hint="cs"/>
          <w:rtl/>
          <w:lang w:eastAsia="he-IL"/>
        </w:rPr>
        <w:t xml:space="preserve">בה </w:t>
      </w:r>
      <w:r w:rsidRPr="00807EDA">
        <w:rPr>
          <w:rtl/>
          <w:lang w:eastAsia="he-IL"/>
        </w:rPr>
        <w:t xml:space="preserve">תנאי </w:t>
      </w:r>
      <w:r>
        <w:rPr>
          <w:rFonts w:hint="cs"/>
          <w:rtl/>
          <w:lang w:eastAsia="he-IL"/>
        </w:rPr>
        <w:t xml:space="preserve">אחד: </w:t>
      </w:r>
      <w:r w:rsidRPr="00807EDA">
        <w:rPr>
          <w:rtl/>
          <w:lang w:eastAsia="he-IL"/>
        </w:rPr>
        <w:t>בתנאי שבן הזוג השני עובד</w:t>
      </w:r>
      <w:r>
        <w:rPr>
          <w:rFonts w:hint="cs"/>
          <w:rtl/>
          <w:lang w:eastAsia="he-IL"/>
        </w:rPr>
        <w:t>.</w:t>
      </w:r>
      <w:r w:rsidRPr="00807EDA">
        <w:rPr>
          <w:rtl/>
          <w:lang w:eastAsia="he-IL"/>
        </w:rPr>
        <w:t xml:space="preserve"> </w:t>
      </w:r>
      <w:r>
        <w:rPr>
          <w:rFonts w:hint="cs"/>
          <w:rtl/>
          <w:lang w:eastAsia="he-IL"/>
        </w:rPr>
        <w:t>ה</w:t>
      </w:r>
      <w:r w:rsidRPr="00807EDA">
        <w:rPr>
          <w:rtl/>
          <w:lang w:eastAsia="he-IL"/>
        </w:rPr>
        <w:t>תנאי סביר</w:t>
      </w:r>
      <w:r>
        <w:rPr>
          <w:rFonts w:hint="cs"/>
          <w:rtl/>
          <w:lang w:eastAsia="he-IL"/>
        </w:rPr>
        <w:t>. אם</w:t>
      </w:r>
      <w:r w:rsidRPr="00807EDA">
        <w:rPr>
          <w:rtl/>
          <w:lang w:eastAsia="he-IL"/>
        </w:rPr>
        <w:t xml:space="preserve"> בן הזוג השני לא עובד </w:t>
      </w:r>
      <w:r>
        <w:rPr>
          <w:rFonts w:hint="cs"/>
          <w:rtl/>
          <w:lang w:eastAsia="he-IL"/>
        </w:rPr>
        <w:t>–</w:t>
      </w:r>
      <w:bookmarkStart w:id="17843" w:name="_ETM_Q58_481432"/>
      <w:bookmarkEnd w:id="17843"/>
      <w:r>
        <w:rPr>
          <w:rFonts w:hint="cs"/>
          <w:rtl/>
          <w:lang w:eastAsia="he-IL"/>
        </w:rPr>
        <w:t xml:space="preserve"> </w:t>
      </w:r>
      <w:r w:rsidRPr="00807EDA">
        <w:rPr>
          <w:rtl/>
          <w:lang w:eastAsia="he-IL"/>
        </w:rPr>
        <w:t>ש</w:t>
      </w:r>
      <w:r>
        <w:rPr>
          <w:rFonts w:hint="cs"/>
          <w:rtl/>
          <w:lang w:eastAsia="he-IL"/>
        </w:rPr>
        <w:t xml:space="preserve">הוא </w:t>
      </w:r>
      <w:r w:rsidRPr="00807EDA">
        <w:rPr>
          <w:rtl/>
          <w:lang w:eastAsia="he-IL"/>
        </w:rPr>
        <w:t xml:space="preserve">אולי </w:t>
      </w:r>
      <w:r>
        <w:rPr>
          <w:rFonts w:hint="cs"/>
          <w:rtl/>
          <w:lang w:eastAsia="he-IL"/>
        </w:rPr>
        <w:t>י</w:t>
      </w:r>
      <w:r w:rsidRPr="00807EDA">
        <w:rPr>
          <w:rtl/>
          <w:lang w:eastAsia="he-IL"/>
        </w:rPr>
        <w:t>שמור על הילד</w:t>
      </w:r>
      <w:r>
        <w:rPr>
          <w:rFonts w:hint="cs"/>
          <w:rtl/>
          <w:lang w:eastAsia="he-IL"/>
        </w:rPr>
        <w:t>.</w:t>
      </w:r>
      <w:bookmarkStart w:id="17844" w:name="_ETM_Q58_502000"/>
      <w:bookmarkEnd w:id="17844"/>
      <w:r w:rsidR="00C52D84">
        <w:rPr>
          <w:rFonts w:hint="cs"/>
          <w:rtl/>
          <w:lang w:eastAsia="he-IL"/>
        </w:rPr>
        <w:t xml:space="preserve"> </w:t>
      </w:r>
      <w:r w:rsidRPr="00807EDA">
        <w:rPr>
          <w:rtl/>
          <w:lang w:eastAsia="he-IL"/>
        </w:rPr>
        <w:t xml:space="preserve">אבל מה קורה </w:t>
      </w:r>
      <w:r>
        <w:rPr>
          <w:rFonts w:hint="cs"/>
          <w:rtl/>
          <w:lang w:eastAsia="he-IL"/>
        </w:rPr>
        <w:t xml:space="preserve">אם </w:t>
      </w:r>
      <w:bookmarkStart w:id="17845" w:name="_ETM_Q58_505000"/>
      <w:bookmarkEnd w:id="17845"/>
      <w:r w:rsidRPr="00807EDA">
        <w:rPr>
          <w:rtl/>
          <w:lang w:eastAsia="he-IL"/>
        </w:rPr>
        <w:t>בן הזוג השני לומד</w:t>
      </w:r>
      <w:r>
        <w:rPr>
          <w:rFonts w:hint="cs"/>
          <w:rtl/>
          <w:lang w:eastAsia="he-IL"/>
        </w:rPr>
        <w:t xml:space="preserve">? הוא </w:t>
      </w:r>
      <w:r w:rsidRPr="00807EDA">
        <w:rPr>
          <w:rtl/>
          <w:lang w:eastAsia="he-IL"/>
        </w:rPr>
        <w:t xml:space="preserve">סטודנט </w:t>
      </w:r>
      <w:r>
        <w:rPr>
          <w:rFonts w:hint="cs"/>
          <w:rtl/>
          <w:lang w:eastAsia="he-IL"/>
        </w:rPr>
        <w:t>ו</w:t>
      </w:r>
      <w:r w:rsidRPr="00807EDA">
        <w:rPr>
          <w:rtl/>
          <w:lang w:eastAsia="he-IL"/>
        </w:rPr>
        <w:t>הוא לומד</w:t>
      </w:r>
      <w:r>
        <w:rPr>
          <w:rFonts w:hint="cs"/>
          <w:rtl/>
          <w:lang w:eastAsia="he-IL"/>
        </w:rPr>
        <w:t>.</w:t>
      </w:r>
      <w:r w:rsidRPr="00807EDA">
        <w:rPr>
          <w:rtl/>
          <w:lang w:eastAsia="he-IL"/>
        </w:rPr>
        <w:t xml:space="preserve"> מה מצפים ממנו </w:t>
      </w:r>
      <w:r>
        <w:rPr>
          <w:rFonts w:hint="cs"/>
          <w:rtl/>
          <w:lang w:eastAsia="he-IL"/>
        </w:rPr>
        <w:t xml:space="preserve">– </w:t>
      </w:r>
      <w:r w:rsidRPr="00807EDA">
        <w:rPr>
          <w:rtl/>
          <w:lang w:eastAsia="he-IL"/>
        </w:rPr>
        <w:t>שהוא ישמור על הילד</w:t>
      </w:r>
      <w:r>
        <w:rPr>
          <w:rFonts w:hint="cs"/>
          <w:rtl/>
          <w:lang w:eastAsia="he-IL"/>
        </w:rPr>
        <w:t>?</w:t>
      </w:r>
      <w:r w:rsidRPr="00807EDA">
        <w:rPr>
          <w:rtl/>
          <w:lang w:eastAsia="he-IL"/>
        </w:rPr>
        <w:t xml:space="preserve"> </w:t>
      </w:r>
      <w:r>
        <w:rPr>
          <w:rFonts w:hint="cs"/>
          <w:rtl/>
          <w:lang w:eastAsia="he-IL"/>
        </w:rPr>
        <w:t xml:space="preserve">הוא </w:t>
      </w:r>
      <w:r w:rsidRPr="00807EDA">
        <w:rPr>
          <w:rtl/>
          <w:lang w:eastAsia="he-IL"/>
        </w:rPr>
        <w:t>יכול</w:t>
      </w:r>
      <w:r>
        <w:rPr>
          <w:rFonts w:hint="cs"/>
          <w:rtl/>
          <w:lang w:eastAsia="he-IL"/>
        </w:rPr>
        <w:t xml:space="preserve">? יש לו </w:t>
      </w:r>
      <w:r w:rsidRPr="00807EDA">
        <w:rPr>
          <w:rtl/>
          <w:lang w:eastAsia="he-IL"/>
        </w:rPr>
        <w:t>לימודים</w:t>
      </w:r>
      <w:r>
        <w:rPr>
          <w:rFonts w:hint="cs"/>
          <w:rtl/>
          <w:lang w:eastAsia="he-IL"/>
        </w:rPr>
        <w:t xml:space="preserve">, יש לו הכנה </w:t>
      </w:r>
      <w:bookmarkStart w:id="17846" w:name="_ETM_Q58_516000"/>
      <w:bookmarkEnd w:id="17846"/>
      <w:r>
        <w:rPr>
          <w:rFonts w:hint="cs"/>
          <w:rtl/>
          <w:lang w:eastAsia="he-IL"/>
        </w:rPr>
        <w:t>ללימודים, יש לו</w:t>
      </w:r>
      <w:r w:rsidRPr="00807EDA">
        <w:rPr>
          <w:rtl/>
          <w:lang w:eastAsia="he-IL"/>
        </w:rPr>
        <w:t xml:space="preserve"> קורסים שהוא חייב להיות </w:t>
      </w:r>
      <w:r>
        <w:rPr>
          <w:rFonts w:hint="cs"/>
          <w:rtl/>
          <w:lang w:eastAsia="he-IL"/>
        </w:rPr>
        <w:t xml:space="preserve">נוכח </w:t>
      </w:r>
      <w:r w:rsidRPr="00807EDA">
        <w:rPr>
          <w:rtl/>
          <w:lang w:eastAsia="he-IL"/>
        </w:rPr>
        <w:t>במקום</w:t>
      </w:r>
      <w:r>
        <w:rPr>
          <w:rFonts w:hint="cs"/>
          <w:rtl/>
          <w:lang w:eastAsia="he-IL"/>
        </w:rPr>
        <w:t>, הוא</w:t>
      </w:r>
      <w:r w:rsidRPr="00807EDA">
        <w:rPr>
          <w:rtl/>
          <w:lang w:eastAsia="he-IL"/>
        </w:rPr>
        <w:t xml:space="preserve"> צריך להכין את עצמו </w:t>
      </w:r>
      <w:r>
        <w:rPr>
          <w:rFonts w:hint="cs"/>
          <w:rtl/>
          <w:lang w:eastAsia="he-IL"/>
        </w:rPr>
        <w:t xml:space="preserve">למבחנים. </w:t>
      </w:r>
      <w:r w:rsidRPr="00807EDA">
        <w:rPr>
          <w:rtl/>
          <w:lang w:eastAsia="he-IL"/>
        </w:rPr>
        <w:t>הוא לומד</w:t>
      </w:r>
      <w:r>
        <w:rPr>
          <w:rFonts w:hint="cs"/>
          <w:rtl/>
          <w:lang w:eastAsia="he-IL"/>
        </w:rPr>
        <w:t xml:space="preserve">. זו לא </w:t>
      </w:r>
      <w:r w:rsidRPr="00807EDA">
        <w:rPr>
          <w:rtl/>
          <w:lang w:eastAsia="he-IL"/>
        </w:rPr>
        <w:t>קייטנה</w:t>
      </w:r>
      <w:r>
        <w:rPr>
          <w:rFonts w:hint="cs"/>
          <w:rtl/>
          <w:lang w:eastAsia="he-IL"/>
        </w:rPr>
        <w:t xml:space="preserve">, זו לא </w:t>
      </w:r>
      <w:r w:rsidRPr="00807EDA">
        <w:rPr>
          <w:rtl/>
          <w:lang w:eastAsia="he-IL"/>
        </w:rPr>
        <w:t>חופשה</w:t>
      </w:r>
      <w:r>
        <w:rPr>
          <w:rFonts w:hint="cs"/>
          <w:rtl/>
          <w:lang w:eastAsia="he-IL"/>
        </w:rPr>
        <w:t>.</w:t>
      </w:r>
      <w:r w:rsidRPr="00807EDA">
        <w:rPr>
          <w:rtl/>
          <w:lang w:eastAsia="he-IL"/>
        </w:rPr>
        <w:t xml:space="preserve"> </w:t>
      </w:r>
      <w:r>
        <w:rPr>
          <w:rFonts w:hint="cs"/>
          <w:rtl/>
          <w:lang w:eastAsia="he-IL"/>
        </w:rPr>
        <w:t xml:space="preserve">הוא לא יכול. </w:t>
      </w:r>
      <w:bookmarkStart w:id="17847" w:name="_ETM_Q58_524000"/>
      <w:bookmarkEnd w:id="17847"/>
      <w:r>
        <w:rPr>
          <w:rFonts w:hint="cs"/>
          <w:rtl/>
          <w:lang w:eastAsia="he-IL"/>
        </w:rPr>
        <w:t xml:space="preserve">יש </w:t>
      </w:r>
      <w:r w:rsidRPr="00807EDA">
        <w:rPr>
          <w:rtl/>
          <w:lang w:eastAsia="he-IL"/>
        </w:rPr>
        <w:t xml:space="preserve">לו היום </w:t>
      </w:r>
      <w:r w:rsidR="00C52D84">
        <w:rPr>
          <w:rFonts w:hint="cs"/>
          <w:rtl/>
          <w:lang w:eastAsia="he-IL"/>
        </w:rPr>
        <w:t xml:space="preserve">מבחן – </w:t>
      </w:r>
      <w:r w:rsidRPr="00807EDA">
        <w:rPr>
          <w:rtl/>
          <w:lang w:eastAsia="he-IL"/>
        </w:rPr>
        <w:t xml:space="preserve">איך הוא יכול </w:t>
      </w:r>
      <w:r>
        <w:rPr>
          <w:rFonts w:hint="cs"/>
          <w:rtl/>
          <w:lang w:eastAsia="he-IL"/>
        </w:rPr>
        <w:t xml:space="preserve">היום להישאר בבית? </w:t>
      </w:r>
      <w:r w:rsidRPr="00807EDA">
        <w:rPr>
          <w:rtl/>
          <w:lang w:eastAsia="he-IL"/>
        </w:rPr>
        <w:t xml:space="preserve">מדברים על חשבון </w:t>
      </w:r>
      <w:r>
        <w:rPr>
          <w:rFonts w:hint="cs"/>
          <w:rtl/>
          <w:lang w:eastAsia="he-IL"/>
        </w:rPr>
        <w:t xml:space="preserve">ההורה </w:t>
      </w:r>
      <w:r>
        <w:rPr>
          <w:rtl/>
          <w:lang w:eastAsia="he-IL"/>
        </w:rPr>
        <w:t>–</w:t>
      </w:r>
      <w:r>
        <w:rPr>
          <w:rFonts w:hint="cs"/>
          <w:rtl/>
          <w:lang w:eastAsia="he-IL"/>
        </w:rPr>
        <w:t xml:space="preserve"> במקרה </w:t>
      </w:r>
      <w:r w:rsidRPr="00807EDA">
        <w:rPr>
          <w:rtl/>
          <w:lang w:eastAsia="he-IL"/>
        </w:rPr>
        <w:t xml:space="preserve">כזה אתה לא </w:t>
      </w:r>
      <w:r>
        <w:rPr>
          <w:rFonts w:hint="cs"/>
          <w:rtl/>
          <w:lang w:eastAsia="he-IL"/>
        </w:rPr>
        <w:t xml:space="preserve">תקבל. זה סביר? </w:t>
      </w:r>
    </w:p>
    <w:p w:rsidR="005B5D37" w:rsidRDefault="005B5D37" w:rsidP="008E3EE1">
      <w:pPr>
        <w:rPr>
          <w:rtl/>
          <w:lang w:eastAsia="he-IL"/>
        </w:rPr>
      </w:pPr>
    </w:p>
    <w:p w:rsidR="005B5D37" w:rsidRDefault="005B5D37" w:rsidP="00C52D84">
      <w:pPr>
        <w:rPr>
          <w:rtl/>
          <w:lang w:eastAsia="he-IL"/>
        </w:rPr>
      </w:pPr>
      <w:bookmarkStart w:id="17848" w:name="_ETM_Q58_538000"/>
      <w:bookmarkEnd w:id="17848"/>
      <w:r w:rsidRPr="00807EDA">
        <w:rPr>
          <w:rtl/>
          <w:lang w:eastAsia="he-IL"/>
        </w:rPr>
        <w:t>הרי תכלית החוק היא אותו דבר</w:t>
      </w:r>
      <w:r>
        <w:rPr>
          <w:rFonts w:hint="cs"/>
          <w:rtl/>
          <w:lang w:eastAsia="he-IL"/>
        </w:rPr>
        <w:t>:</w:t>
      </w:r>
      <w:r w:rsidRPr="00807EDA">
        <w:rPr>
          <w:rtl/>
          <w:lang w:eastAsia="he-IL"/>
        </w:rPr>
        <w:t xml:space="preserve"> לאפשר לאימא לעבוד</w:t>
      </w:r>
      <w:r>
        <w:rPr>
          <w:rFonts w:hint="cs"/>
          <w:rtl/>
          <w:lang w:eastAsia="he-IL"/>
        </w:rPr>
        <w:t>.</w:t>
      </w:r>
      <w:r w:rsidRPr="00807EDA">
        <w:rPr>
          <w:rtl/>
          <w:lang w:eastAsia="he-IL"/>
        </w:rPr>
        <w:t xml:space="preserve"> אז מה זה משנה עכשיו אם בן הזוג עובד </w:t>
      </w:r>
      <w:r>
        <w:rPr>
          <w:rFonts w:hint="cs"/>
          <w:rtl/>
          <w:lang w:eastAsia="he-IL"/>
        </w:rPr>
        <w:t xml:space="preserve">או </w:t>
      </w:r>
      <w:r w:rsidRPr="00807EDA">
        <w:rPr>
          <w:rtl/>
          <w:lang w:eastAsia="he-IL"/>
        </w:rPr>
        <w:t>בן הזוג לומד</w:t>
      </w:r>
      <w:r>
        <w:rPr>
          <w:rFonts w:hint="cs"/>
          <w:rtl/>
          <w:lang w:eastAsia="he-IL"/>
        </w:rPr>
        <w:t>,</w:t>
      </w:r>
      <w:r w:rsidRPr="00807EDA">
        <w:rPr>
          <w:rtl/>
          <w:lang w:eastAsia="he-IL"/>
        </w:rPr>
        <w:t xml:space="preserve"> </w:t>
      </w:r>
      <w:r>
        <w:rPr>
          <w:rFonts w:hint="cs"/>
          <w:rtl/>
          <w:lang w:eastAsia="he-IL"/>
        </w:rPr>
        <w:t>כ</w:t>
      </w:r>
      <w:r w:rsidRPr="00807EDA">
        <w:rPr>
          <w:rtl/>
          <w:lang w:eastAsia="he-IL"/>
        </w:rPr>
        <w:t xml:space="preserve">שאנחנו כולנו יודעים את האמת </w:t>
      </w:r>
      <w:r>
        <w:rPr>
          <w:rFonts w:hint="cs"/>
          <w:rtl/>
          <w:lang w:eastAsia="he-IL"/>
        </w:rPr>
        <w:t xml:space="preserve">– </w:t>
      </w:r>
      <w:r w:rsidRPr="00807EDA">
        <w:rPr>
          <w:rtl/>
          <w:lang w:eastAsia="he-IL"/>
        </w:rPr>
        <w:t>שיכול</w:t>
      </w:r>
      <w:r>
        <w:rPr>
          <w:rFonts w:hint="cs"/>
          <w:rtl/>
          <w:lang w:eastAsia="he-IL"/>
        </w:rPr>
        <w:t xml:space="preserve">ים להיות </w:t>
      </w:r>
      <w:r w:rsidRPr="00807EDA">
        <w:rPr>
          <w:rtl/>
          <w:lang w:eastAsia="he-IL"/>
        </w:rPr>
        <w:t xml:space="preserve">הרבה מצבים </w:t>
      </w:r>
      <w:r>
        <w:rPr>
          <w:rFonts w:hint="cs"/>
          <w:rtl/>
          <w:lang w:eastAsia="he-IL"/>
        </w:rPr>
        <w:t xml:space="preserve">שהוא לא יכול? </w:t>
      </w:r>
      <w:r w:rsidRPr="00807EDA">
        <w:rPr>
          <w:rtl/>
          <w:lang w:eastAsia="he-IL"/>
        </w:rPr>
        <w:t>אם הוא יכול</w:t>
      </w:r>
      <w:r>
        <w:rPr>
          <w:rFonts w:hint="cs"/>
          <w:rtl/>
          <w:lang w:eastAsia="he-IL"/>
        </w:rPr>
        <w:t>, היא</w:t>
      </w:r>
      <w:r w:rsidRPr="00807EDA">
        <w:rPr>
          <w:rtl/>
          <w:lang w:eastAsia="he-IL"/>
        </w:rPr>
        <w:t xml:space="preserve"> בטח הייתה עושה את זה</w:t>
      </w:r>
      <w:r>
        <w:rPr>
          <w:rFonts w:hint="cs"/>
          <w:rtl/>
          <w:lang w:eastAsia="he-IL"/>
        </w:rPr>
        <w:t>.</w:t>
      </w:r>
      <w:r w:rsidRPr="00807EDA">
        <w:rPr>
          <w:rtl/>
          <w:lang w:eastAsia="he-IL"/>
        </w:rPr>
        <w:t xml:space="preserve"> למה ל</w:t>
      </w:r>
      <w:r>
        <w:rPr>
          <w:rFonts w:hint="cs"/>
          <w:rtl/>
          <w:lang w:eastAsia="he-IL"/>
        </w:rPr>
        <w:t>ה ל</w:t>
      </w:r>
      <w:r w:rsidRPr="00807EDA">
        <w:rPr>
          <w:rtl/>
          <w:lang w:eastAsia="he-IL"/>
        </w:rPr>
        <w:t>נצל את ימי החופשה של</w:t>
      </w:r>
      <w:r>
        <w:rPr>
          <w:rFonts w:hint="cs"/>
          <w:rtl/>
          <w:lang w:eastAsia="he-IL"/>
        </w:rPr>
        <w:t>ה?</w:t>
      </w:r>
      <w:r w:rsidRPr="00807EDA">
        <w:rPr>
          <w:rtl/>
          <w:lang w:eastAsia="he-IL"/>
        </w:rPr>
        <w:t xml:space="preserve"> זה גם ימי חופשה של</w:t>
      </w:r>
      <w:r>
        <w:rPr>
          <w:rFonts w:hint="cs"/>
          <w:rtl/>
          <w:lang w:eastAsia="he-IL"/>
        </w:rPr>
        <w:t>ה.</w:t>
      </w:r>
      <w:r w:rsidRPr="00807EDA">
        <w:rPr>
          <w:rtl/>
          <w:lang w:eastAsia="he-IL"/>
        </w:rPr>
        <w:t xml:space="preserve"> הרי רובם עושים את זה</w:t>
      </w:r>
      <w:r>
        <w:rPr>
          <w:rFonts w:hint="cs"/>
          <w:rtl/>
          <w:lang w:eastAsia="he-IL"/>
        </w:rPr>
        <w:t xml:space="preserve">. </w:t>
      </w:r>
      <w:bookmarkStart w:id="17849" w:name="_ETM_Q58_552000"/>
      <w:bookmarkEnd w:id="17849"/>
      <w:r>
        <w:rPr>
          <w:rFonts w:hint="cs"/>
          <w:rtl/>
          <w:lang w:eastAsia="he-IL"/>
        </w:rPr>
        <w:t>היא</w:t>
      </w:r>
      <w:r w:rsidRPr="00807EDA">
        <w:rPr>
          <w:rtl/>
          <w:lang w:eastAsia="he-IL"/>
        </w:rPr>
        <w:t xml:space="preserve"> יכולה לנצל את זה</w:t>
      </w:r>
      <w:r w:rsidR="00C52D84">
        <w:rPr>
          <w:rFonts w:hint="cs"/>
          <w:rtl/>
          <w:lang w:eastAsia="he-IL"/>
        </w:rPr>
        <w:t>,</w:t>
      </w:r>
      <w:r>
        <w:rPr>
          <w:rFonts w:hint="cs"/>
          <w:rtl/>
          <w:lang w:eastAsia="he-IL"/>
        </w:rPr>
        <w:t xml:space="preserve"> היא פשוט לא </w:t>
      </w:r>
      <w:r w:rsidRPr="00807EDA">
        <w:rPr>
          <w:rtl/>
          <w:lang w:eastAsia="he-IL"/>
        </w:rPr>
        <w:t>רוצה לשקר</w:t>
      </w:r>
      <w:r>
        <w:rPr>
          <w:rFonts w:hint="cs"/>
          <w:rtl/>
          <w:lang w:eastAsia="he-IL"/>
        </w:rPr>
        <w:t xml:space="preserve">, היא </w:t>
      </w:r>
      <w:r w:rsidRPr="00807EDA">
        <w:rPr>
          <w:rtl/>
          <w:lang w:eastAsia="he-IL"/>
        </w:rPr>
        <w:t>רוצה להגיד את האמת</w:t>
      </w:r>
      <w:r>
        <w:rPr>
          <w:rFonts w:hint="cs"/>
          <w:rtl/>
          <w:lang w:eastAsia="he-IL"/>
        </w:rPr>
        <w:t>.</w:t>
      </w:r>
    </w:p>
    <w:p w:rsidR="005B5D37" w:rsidRDefault="005B5D37" w:rsidP="008E3EE1">
      <w:pPr>
        <w:rPr>
          <w:rtl/>
          <w:lang w:eastAsia="he-IL"/>
        </w:rPr>
      </w:pPr>
    </w:p>
    <w:p w:rsidR="005B5D37" w:rsidRDefault="005B5D37" w:rsidP="00C52D84">
      <w:pPr>
        <w:rPr>
          <w:rtl/>
          <w:lang w:eastAsia="he-IL"/>
        </w:rPr>
      </w:pPr>
      <w:bookmarkStart w:id="17850" w:name="_ETM_Q58_559000"/>
      <w:bookmarkEnd w:id="17850"/>
      <w:r w:rsidRPr="00807EDA">
        <w:rPr>
          <w:rtl/>
          <w:lang w:eastAsia="he-IL"/>
        </w:rPr>
        <w:t>מעבר לזה</w:t>
      </w:r>
      <w:r>
        <w:rPr>
          <w:rFonts w:hint="cs"/>
          <w:rtl/>
          <w:lang w:eastAsia="he-IL"/>
        </w:rPr>
        <w:t>, יכול</w:t>
      </w:r>
      <w:r w:rsidRPr="00807EDA">
        <w:rPr>
          <w:rtl/>
          <w:lang w:eastAsia="he-IL"/>
        </w:rPr>
        <w:t xml:space="preserve"> </w:t>
      </w:r>
      <w:r>
        <w:rPr>
          <w:rFonts w:hint="cs"/>
          <w:rtl/>
          <w:lang w:eastAsia="he-IL"/>
        </w:rPr>
        <w:t xml:space="preserve">להיות שיש איזו </w:t>
      </w:r>
      <w:r w:rsidRPr="00807EDA">
        <w:rPr>
          <w:rtl/>
          <w:lang w:eastAsia="he-IL"/>
        </w:rPr>
        <w:t>הטבה מסוימת</w:t>
      </w:r>
      <w:r>
        <w:rPr>
          <w:rFonts w:hint="cs"/>
          <w:rtl/>
          <w:lang w:eastAsia="he-IL"/>
        </w:rPr>
        <w:t>,</w:t>
      </w:r>
      <w:r w:rsidRPr="00807EDA">
        <w:rPr>
          <w:rtl/>
          <w:lang w:eastAsia="he-IL"/>
        </w:rPr>
        <w:t xml:space="preserve"> </w:t>
      </w:r>
      <w:r>
        <w:rPr>
          <w:rFonts w:hint="cs"/>
          <w:rtl/>
          <w:lang w:eastAsia="he-IL"/>
        </w:rPr>
        <w:t>ש</w:t>
      </w:r>
      <w:r w:rsidRPr="00807EDA">
        <w:rPr>
          <w:rtl/>
          <w:lang w:eastAsia="he-IL"/>
        </w:rPr>
        <w:t>בן זוג לא צריך יומיים</w:t>
      </w:r>
      <w:r>
        <w:rPr>
          <w:rFonts w:hint="cs"/>
          <w:rtl/>
          <w:lang w:eastAsia="he-IL"/>
        </w:rPr>
        <w:t xml:space="preserve">, שלושה, ואם הבעל </w:t>
      </w:r>
      <w:r w:rsidRPr="00807EDA">
        <w:rPr>
          <w:rtl/>
          <w:lang w:eastAsia="he-IL"/>
        </w:rPr>
        <w:t>יושב ולומד</w:t>
      </w:r>
      <w:r>
        <w:rPr>
          <w:rFonts w:hint="cs"/>
          <w:rtl/>
          <w:lang w:eastAsia="he-IL"/>
        </w:rPr>
        <w:t>,</w:t>
      </w:r>
      <w:r w:rsidRPr="00807EDA">
        <w:rPr>
          <w:rtl/>
          <w:lang w:eastAsia="he-IL"/>
        </w:rPr>
        <w:t xml:space="preserve"> ודאי וודאי הוא מחויב למסגרת</w:t>
      </w:r>
      <w:r>
        <w:rPr>
          <w:rFonts w:hint="cs"/>
          <w:rtl/>
          <w:lang w:eastAsia="he-IL"/>
        </w:rPr>
        <w:t>.</w:t>
      </w:r>
      <w:r w:rsidRPr="00807EDA">
        <w:rPr>
          <w:rtl/>
          <w:lang w:eastAsia="he-IL"/>
        </w:rPr>
        <w:t xml:space="preserve"> לשבת </w:t>
      </w:r>
      <w:r>
        <w:rPr>
          <w:rFonts w:hint="cs"/>
          <w:rtl/>
          <w:lang w:eastAsia="he-IL"/>
        </w:rPr>
        <w:t>ו</w:t>
      </w:r>
      <w:r w:rsidRPr="00807EDA">
        <w:rPr>
          <w:rtl/>
          <w:lang w:eastAsia="he-IL"/>
        </w:rPr>
        <w:t xml:space="preserve">ללמוד זה לא </w:t>
      </w:r>
      <w:r>
        <w:rPr>
          <w:rFonts w:hint="cs"/>
          <w:rtl/>
          <w:lang w:eastAsia="he-IL"/>
        </w:rPr>
        <w:t xml:space="preserve">ללמוד </w:t>
      </w:r>
      <w:r w:rsidRPr="00807EDA">
        <w:rPr>
          <w:rtl/>
          <w:lang w:eastAsia="he-IL"/>
        </w:rPr>
        <w:t>בבית</w:t>
      </w:r>
      <w:r>
        <w:rPr>
          <w:rFonts w:hint="cs"/>
          <w:rtl/>
          <w:lang w:eastAsia="he-IL"/>
        </w:rPr>
        <w:t>.</w:t>
      </w:r>
      <w:r w:rsidRPr="00807EDA">
        <w:rPr>
          <w:rtl/>
          <w:lang w:eastAsia="he-IL"/>
        </w:rPr>
        <w:t xml:space="preserve"> יש מסגרות לימוד שמחייבות לבוא</w:t>
      </w:r>
      <w:r>
        <w:rPr>
          <w:rFonts w:hint="cs"/>
          <w:rtl/>
          <w:lang w:eastAsia="he-IL"/>
        </w:rPr>
        <w:t xml:space="preserve"> ו</w:t>
      </w:r>
      <w:r w:rsidRPr="00807EDA">
        <w:rPr>
          <w:rtl/>
          <w:lang w:eastAsia="he-IL"/>
        </w:rPr>
        <w:t xml:space="preserve">ללמוד כמעט </w:t>
      </w:r>
      <w:r>
        <w:rPr>
          <w:rFonts w:hint="cs"/>
          <w:rtl/>
          <w:lang w:eastAsia="he-IL"/>
        </w:rPr>
        <w:t xml:space="preserve">שמונה </w:t>
      </w:r>
      <w:r w:rsidRPr="00807EDA">
        <w:rPr>
          <w:rtl/>
          <w:lang w:eastAsia="he-IL"/>
        </w:rPr>
        <w:t>שעות ביום</w:t>
      </w:r>
      <w:r w:rsidR="00C52D84">
        <w:rPr>
          <w:rFonts w:hint="cs"/>
          <w:rtl/>
          <w:lang w:eastAsia="he-IL"/>
        </w:rPr>
        <w:t>,</w:t>
      </w:r>
      <w:r w:rsidRPr="00807EDA">
        <w:rPr>
          <w:rtl/>
          <w:lang w:eastAsia="he-IL"/>
        </w:rPr>
        <w:t xml:space="preserve"> חייבים להיות</w:t>
      </w:r>
      <w:r>
        <w:rPr>
          <w:rFonts w:hint="cs"/>
          <w:rtl/>
          <w:lang w:eastAsia="he-IL"/>
        </w:rPr>
        <w:t>.</w:t>
      </w:r>
      <w:r w:rsidRPr="00807EDA">
        <w:rPr>
          <w:rtl/>
          <w:lang w:eastAsia="he-IL"/>
        </w:rPr>
        <w:t xml:space="preserve"> איך אפשר להגיד לאותו בעל שלומד</w:t>
      </w:r>
      <w:r>
        <w:rPr>
          <w:rFonts w:hint="cs"/>
          <w:rtl/>
          <w:lang w:eastAsia="he-IL"/>
        </w:rPr>
        <w:t>:</w:t>
      </w:r>
      <w:r w:rsidRPr="00807EDA">
        <w:rPr>
          <w:rtl/>
          <w:lang w:eastAsia="he-IL"/>
        </w:rPr>
        <w:t xml:space="preserve"> תישאר בבית</w:t>
      </w:r>
      <w:r>
        <w:rPr>
          <w:rFonts w:hint="cs"/>
          <w:rtl/>
          <w:lang w:eastAsia="he-IL"/>
        </w:rPr>
        <w:t>?</w:t>
      </w:r>
      <w:r w:rsidRPr="00807EDA">
        <w:rPr>
          <w:rtl/>
          <w:lang w:eastAsia="he-IL"/>
        </w:rPr>
        <w:t xml:space="preserve"> </w:t>
      </w:r>
    </w:p>
    <w:p w:rsidR="005B5D37" w:rsidRDefault="005B5D37" w:rsidP="008E3EE1">
      <w:pPr>
        <w:rPr>
          <w:rtl/>
          <w:lang w:eastAsia="he-IL"/>
        </w:rPr>
      </w:pPr>
    </w:p>
    <w:p w:rsidR="005B5D37" w:rsidRDefault="005B5D37" w:rsidP="008E3EE1">
      <w:pPr>
        <w:rPr>
          <w:rtl/>
          <w:lang w:eastAsia="he-IL"/>
        </w:rPr>
      </w:pPr>
      <w:bookmarkStart w:id="17851" w:name="_ETM_Q58_577000"/>
      <w:bookmarkEnd w:id="17851"/>
      <w:r w:rsidRPr="00807EDA">
        <w:rPr>
          <w:rtl/>
          <w:lang w:eastAsia="he-IL"/>
        </w:rPr>
        <w:t>ולא זו אף זו</w:t>
      </w:r>
      <w:r>
        <w:rPr>
          <w:rFonts w:hint="cs"/>
          <w:rtl/>
          <w:lang w:eastAsia="he-IL"/>
        </w:rPr>
        <w:t>,</w:t>
      </w:r>
      <w:r>
        <w:rPr>
          <w:rtl/>
          <w:lang w:eastAsia="he-IL"/>
        </w:rPr>
        <w:t xml:space="preserve"> האבסורד הגדול מאוד</w:t>
      </w:r>
      <w:r>
        <w:rPr>
          <w:rFonts w:hint="cs"/>
          <w:rtl/>
          <w:lang w:eastAsia="he-IL"/>
        </w:rPr>
        <w:t xml:space="preserve"> </w:t>
      </w:r>
      <w:r>
        <w:rPr>
          <w:rFonts w:hint="eastAsia"/>
          <w:rtl/>
          <w:lang w:eastAsia="he-IL"/>
        </w:rPr>
        <w:t xml:space="preserve">– </w:t>
      </w:r>
      <w:r w:rsidRPr="00807EDA">
        <w:rPr>
          <w:rtl/>
          <w:lang w:eastAsia="he-IL"/>
        </w:rPr>
        <w:t>שהממשלה עצמה</w:t>
      </w:r>
      <w:r>
        <w:rPr>
          <w:rFonts w:hint="cs"/>
          <w:rtl/>
          <w:lang w:eastAsia="he-IL"/>
        </w:rPr>
        <w:t xml:space="preserve">, </w:t>
      </w:r>
      <w:proofErr w:type="spellStart"/>
      <w:r>
        <w:rPr>
          <w:rFonts w:hint="cs"/>
          <w:rtl/>
          <w:lang w:eastAsia="he-IL"/>
        </w:rPr>
        <w:t>חשבות</w:t>
      </w:r>
      <w:proofErr w:type="spellEnd"/>
      <w:r w:rsidRPr="00807EDA">
        <w:rPr>
          <w:rtl/>
          <w:lang w:eastAsia="he-IL"/>
        </w:rPr>
        <w:t xml:space="preserve"> האוצר</w:t>
      </w:r>
      <w:r>
        <w:rPr>
          <w:rFonts w:hint="cs"/>
          <w:rtl/>
          <w:lang w:eastAsia="he-IL"/>
        </w:rPr>
        <w:t>,</w:t>
      </w:r>
      <w:r w:rsidRPr="00807EDA">
        <w:rPr>
          <w:rtl/>
          <w:lang w:eastAsia="he-IL"/>
        </w:rPr>
        <w:t xml:space="preserve"> עושים פיקוח</w:t>
      </w:r>
      <w:r>
        <w:rPr>
          <w:rFonts w:hint="cs"/>
          <w:rtl/>
          <w:lang w:eastAsia="he-IL"/>
        </w:rPr>
        <w:t>,</w:t>
      </w:r>
      <w:r w:rsidRPr="00807EDA">
        <w:rPr>
          <w:rtl/>
          <w:lang w:eastAsia="he-IL"/>
        </w:rPr>
        <w:t xml:space="preserve"> ביקורת</w:t>
      </w:r>
      <w:r>
        <w:rPr>
          <w:rFonts w:hint="cs"/>
          <w:rtl/>
          <w:lang w:eastAsia="he-IL"/>
        </w:rPr>
        <w:t>,</w:t>
      </w:r>
      <w:r w:rsidRPr="00807EDA">
        <w:rPr>
          <w:rtl/>
          <w:lang w:eastAsia="he-IL"/>
        </w:rPr>
        <w:t xml:space="preserve"> שלא קיים בשום במקום</w:t>
      </w:r>
      <w:r>
        <w:rPr>
          <w:rFonts w:hint="cs"/>
          <w:rtl/>
          <w:lang w:eastAsia="he-IL"/>
        </w:rPr>
        <w:t>, ובאים</w:t>
      </w:r>
      <w:r w:rsidRPr="00807EDA">
        <w:rPr>
          <w:rtl/>
          <w:lang w:eastAsia="he-IL"/>
        </w:rPr>
        <w:t xml:space="preserve"> לראות </w:t>
      </w:r>
      <w:r>
        <w:rPr>
          <w:rFonts w:hint="cs"/>
          <w:rtl/>
          <w:lang w:eastAsia="he-IL"/>
        </w:rPr>
        <w:t>ב</w:t>
      </w:r>
      <w:r w:rsidRPr="00807EDA">
        <w:rPr>
          <w:rtl/>
          <w:lang w:eastAsia="he-IL"/>
        </w:rPr>
        <w:t>מקום הלימודים</w:t>
      </w:r>
      <w:r>
        <w:rPr>
          <w:rFonts w:hint="cs"/>
          <w:rtl/>
          <w:lang w:eastAsia="he-IL"/>
        </w:rPr>
        <w:t xml:space="preserve"> אם לומד התורה והאברך</w:t>
      </w:r>
      <w:r w:rsidRPr="00807EDA">
        <w:rPr>
          <w:rtl/>
          <w:lang w:eastAsia="he-IL"/>
        </w:rPr>
        <w:t xml:space="preserve"> נמצא </w:t>
      </w:r>
      <w:r>
        <w:rPr>
          <w:rFonts w:hint="cs"/>
          <w:rtl/>
          <w:lang w:eastAsia="he-IL"/>
        </w:rPr>
        <w:t xml:space="preserve">שמונה </w:t>
      </w:r>
      <w:r w:rsidRPr="00807EDA">
        <w:rPr>
          <w:rtl/>
          <w:lang w:eastAsia="he-IL"/>
        </w:rPr>
        <w:t>שעות</w:t>
      </w:r>
      <w:r>
        <w:rPr>
          <w:rFonts w:hint="cs"/>
          <w:rtl/>
          <w:lang w:eastAsia="he-IL"/>
        </w:rPr>
        <w:t>.</w:t>
      </w:r>
      <w:r w:rsidRPr="00807EDA">
        <w:rPr>
          <w:rtl/>
          <w:lang w:eastAsia="he-IL"/>
        </w:rPr>
        <w:t xml:space="preserve"> באים </w:t>
      </w:r>
      <w:r>
        <w:rPr>
          <w:rFonts w:hint="cs"/>
          <w:rtl/>
          <w:lang w:eastAsia="he-IL"/>
        </w:rPr>
        <w:t xml:space="preserve">עשר </w:t>
      </w:r>
      <w:r w:rsidRPr="00807EDA">
        <w:rPr>
          <w:rtl/>
          <w:lang w:eastAsia="he-IL"/>
        </w:rPr>
        <w:t>דקות</w:t>
      </w:r>
      <w:r>
        <w:rPr>
          <w:rFonts w:hint="cs"/>
          <w:rtl/>
          <w:lang w:eastAsia="he-IL"/>
        </w:rPr>
        <w:t>,</w:t>
      </w:r>
      <w:r w:rsidRPr="00807EDA">
        <w:rPr>
          <w:rtl/>
          <w:lang w:eastAsia="he-IL"/>
        </w:rPr>
        <w:t xml:space="preserve"> באים כמה דקות אחרי השעה </w:t>
      </w:r>
      <w:r>
        <w:rPr>
          <w:rFonts w:hint="cs"/>
          <w:rtl/>
          <w:lang w:eastAsia="he-IL"/>
        </w:rPr>
        <w:t>שנפתחים הלימוד</w:t>
      </w:r>
      <w:bookmarkStart w:id="17852" w:name="_ETM_Q58_602000"/>
      <w:bookmarkEnd w:id="17852"/>
      <w:r>
        <w:rPr>
          <w:rFonts w:hint="cs"/>
          <w:rtl/>
          <w:lang w:eastAsia="he-IL"/>
        </w:rPr>
        <w:t xml:space="preserve">ים, </w:t>
      </w:r>
      <w:r w:rsidRPr="00807EDA">
        <w:rPr>
          <w:rtl/>
          <w:lang w:eastAsia="he-IL"/>
        </w:rPr>
        <w:t xml:space="preserve">ואם </w:t>
      </w:r>
      <w:r>
        <w:rPr>
          <w:rFonts w:hint="cs"/>
          <w:rtl/>
          <w:lang w:eastAsia="he-IL"/>
        </w:rPr>
        <w:t>ב</w:t>
      </w:r>
      <w:r w:rsidRPr="00807EDA">
        <w:rPr>
          <w:rtl/>
          <w:lang w:eastAsia="he-IL"/>
        </w:rPr>
        <w:t xml:space="preserve">מקום הלימודים </w:t>
      </w:r>
      <w:r>
        <w:rPr>
          <w:rFonts w:hint="cs"/>
          <w:rtl/>
          <w:lang w:eastAsia="he-IL"/>
        </w:rPr>
        <w:t xml:space="preserve">יש </w:t>
      </w:r>
      <w:r w:rsidRPr="00807EDA">
        <w:rPr>
          <w:rtl/>
          <w:lang w:eastAsia="he-IL"/>
        </w:rPr>
        <w:t>85%</w:t>
      </w:r>
      <w:r>
        <w:rPr>
          <w:rFonts w:hint="cs"/>
          <w:rtl/>
          <w:lang w:eastAsia="he-IL"/>
        </w:rPr>
        <w:t>,</w:t>
      </w:r>
      <w:r w:rsidRPr="00807EDA">
        <w:rPr>
          <w:rtl/>
          <w:lang w:eastAsia="he-IL"/>
        </w:rPr>
        <w:t xml:space="preserve"> או אם חסרים 15% </w:t>
      </w:r>
      <w:r>
        <w:rPr>
          <w:rFonts w:hint="cs"/>
          <w:rtl/>
          <w:lang w:eastAsia="he-IL"/>
        </w:rPr>
        <w:t xml:space="preserve">– </w:t>
      </w:r>
      <w:r w:rsidRPr="00807EDA">
        <w:rPr>
          <w:rtl/>
          <w:lang w:eastAsia="he-IL"/>
        </w:rPr>
        <w:t>פוסלים את מקום הלימוד</w:t>
      </w:r>
      <w:r>
        <w:rPr>
          <w:rFonts w:hint="cs"/>
          <w:rtl/>
          <w:lang w:eastAsia="he-IL"/>
        </w:rPr>
        <w:t>.</w:t>
      </w:r>
      <w:r w:rsidRPr="00807EDA">
        <w:rPr>
          <w:rtl/>
          <w:lang w:eastAsia="he-IL"/>
        </w:rPr>
        <w:t xml:space="preserve"> </w:t>
      </w:r>
      <w:r>
        <w:rPr>
          <w:rFonts w:hint="cs"/>
          <w:rtl/>
          <w:lang w:eastAsia="he-IL"/>
        </w:rPr>
        <w:t xml:space="preserve">על </w:t>
      </w:r>
      <w:r w:rsidRPr="00807EDA">
        <w:rPr>
          <w:rtl/>
          <w:lang w:eastAsia="he-IL"/>
        </w:rPr>
        <w:t>15% מקפידים</w:t>
      </w:r>
      <w:r>
        <w:rPr>
          <w:rFonts w:hint="cs"/>
          <w:rtl/>
          <w:lang w:eastAsia="he-IL"/>
        </w:rPr>
        <w:t>.</w:t>
      </w:r>
      <w:r w:rsidRPr="00807EDA">
        <w:rPr>
          <w:rtl/>
          <w:lang w:eastAsia="he-IL"/>
        </w:rPr>
        <w:t xml:space="preserve"> אז איך אפשר להגיד </w:t>
      </w:r>
      <w:r>
        <w:rPr>
          <w:rFonts w:hint="cs"/>
          <w:rtl/>
          <w:lang w:eastAsia="he-IL"/>
        </w:rPr>
        <w:t xml:space="preserve">לו להישאר בבית? </w:t>
      </w:r>
      <w:r w:rsidRPr="00807EDA">
        <w:rPr>
          <w:rtl/>
          <w:lang w:eastAsia="he-IL"/>
        </w:rPr>
        <w:t>לא קיים דבר כזה</w:t>
      </w:r>
      <w:r>
        <w:rPr>
          <w:rFonts w:hint="cs"/>
          <w:rtl/>
          <w:lang w:eastAsia="he-IL"/>
        </w:rPr>
        <w:t>.</w:t>
      </w:r>
      <w:r w:rsidRPr="00807EDA">
        <w:rPr>
          <w:rtl/>
          <w:lang w:eastAsia="he-IL"/>
        </w:rPr>
        <w:t xml:space="preserve"> </w:t>
      </w:r>
    </w:p>
    <w:p w:rsidR="005B5D37" w:rsidRDefault="005B5D37" w:rsidP="008E3EE1">
      <w:pPr>
        <w:rPr>
          <w:rtl/>
          <w:lang w:eastAsia="he-IL"/>
        </w:rPr>
      </w:pPr>
    </w:p>
    <w:p w:rsidR="005B5D37" w:rsidRDefault="005B5D37" w:rsidP="008E3EE1">
      <w:pPr>
        <w:rPr>
          <w:rtl/>
          <w:lang w:eastAsia="he-IL"/>
        </w:rPr>
      </w:pPr>
      <w:r w:rsidRPr="00807EDA">
        <w:rPr>
          <w:rtl/>
          <w:lang w:eastAsia="he-IL"/>
        </w:rPr>
        <w:t xml:space="preserve">אני אבוא </w:t>
      </w:r>
      <w:proofErr w:type="spellStart"/>
      <w:r w:rsidRPr="00807EDA">
        <w:rPr>
          <w:rtl/>
          <w:lang w:eastAsia="he-IL"/>
        </w:rPr>
        <w:t>לחשבות</w:t>
      </w:r>
      <w:proofErr w:type="spellEnd"/>
      <w:r w:rsidRPr="00807EDA">
        <w:rPr>
          <w:rtl/>
          <w:lang w:eastAsia="he-IL"/>
        </w:rPr>
        <w:t xml:space="preserve"> באוצר ו</w:t>
      </w:r>
      <w:r>
        <w:rPr>
          <w:rFonts w:hint="cs"/>
          <w:rtl/>
          <w:lang w:eastAsia="he-IL"/>
        </w:rPr>
        <w:t>אני א</w:t>
      </w:r>
      <w:r w:rsidRPr="00807EDA">
        <w:rPr>
          <w:rtl/>
          <w:lang w:eastAsia="he-IL"/>
        </w:rPr>
        <w:t>ראה כמה נמצאים בשעה 10:00</w:t>
      </w:r>
      <w:r>
        <w:rPr>
          <w:rFonts w:hint="cs"/>
          <w:rtl/>
          <w:lang w:eastAsia="he-IL"/>
        </w:rPr>
        <w:t>,</w:t>
      </w:r>
      <w:r w:rsidRPr="00807EDA">
        <w:rPr>
          <w:rtl/>
          <w:lang w:eastAsia="he-IL"/>
        </w:rPr>
        <w:t xml:space="preserve"> האם 85% מהאנשים נמצאים</w:t>
      </w:r>
      <w:r>
        <w:rPr>
          <w:rFonts w:hint="cs"/>
          <w:rtl/>
          <w:lang w:eastAsia="he-IL"/>
        </w:rPr>
        <w:t xml:space="preserve">; </w:t>
      </w:r>
      <w:bookmarkStart w:id="17853" w:name="_ETM_Q58_627000"/>
      <w:bookmarkEnd w:id="17853"/>
      <w:r>
        <w:rPr>
          <w:rFonts w:hint="cs"/>
          <w:rtl/>
          <w:lang w:eastAsia="he-IL"/>
        </w:rPr>
        <w:t xml:space="preserve">אם יהיו 60% זה כבר יהיה הישג. </w:t>
      </w:r>
      <w:r w:rsidRPr="00807EDA">
        <w:rPr>
          <w:rtl/>
          <w:lang w:eastAsia="he-IL"/>
        </w:rPr>
        <w:t>אנחנו יודעים איך זה נראה בכנסת</w:t>
      </w:r>
      <w:r>
        <w:rPr>
          <w:rFonts w:hint="cs"/>
          <w:rtl/>
          <w:lang w:eastAsia="he-IL"/>
        </w:rPr>
        <w:t>,</w:t>
      </w:r>
      <w:r w:rsidRPr="00807EDA">
        <w:rPr>
          <w:rtl/>
          <w:lang w:eastAsia="he-IL"/>
        </w:rPr>
        <w:t xml:space="preserve"> איך </w:t>
      </w:r>
      <w:r>
        <w:rPr>
          <w:rFonts w:hint="cs"/>
          <w:rtl/>
          <w:lang w:eastAsia="he-IL"/>
        </w:rPr>
        <w:t xml:space="preserve">זה </w:t>
      </w:r>
      <w:r w:rsidRPr="00807EDA">
        <w:rPr>
          <w:rtl/>
          <w:lang w:eastAsia="he-IL"/>
        </w:rPr>
        <w:t>נראה בכל מקום</w:t>
      </w:r>
      <w:r>
        <w:rPr>
          <w:rFonts w:hint="cs"/>
          <w:rtl/>
          <w:lang w:eastAsia="he-IL"/>
        </w:rPr>
        <w:t>.</w:t>
      </w:r>
      <w:r w:rsidRPr="00807EDA">
        <w:rPr>
          <w:rtl/>
          <w:lang w:eastAsia="he-IL"/>
        </w:rPr>
        <w:t xml:space="preserve"> </w:t>
      </w:r>
      <w:r>
        <w:rPr>
          <w:rFonts w:hint="cs"/>
          <w:rtl/>
          <w:lang w:eastAsia="he-IL"/>
        </w:rPr>
        <w:t xml:space="preserve">המקומות </w:t>
      </w:r>
      <w:bookmarkStart w:id="17854" w:name="_ETM_Q58_632000"/>
      <w:bookmarkEnd w:id="17854"/>
      <w:r>
        <w:rPr>
          <w:rFonts w:hint="cs"/>
          <w:rtl/>
          <w:lang w:eastAsia="he-IL"/>
        </w:rPr>
        <w:t xml:space="preserve">היחידים </w:t>
      </w:r>
      <w:r>
        <w:rPr>
          <w:rtl/>
          <w:lang w:eastAsia="he-IL"/>
        </w:rPr>
        <w:t>–</w:t>
      </w:r>
      <w:r>
        <w:rPr>
          <w:rFonts w:hint="cs"/>
          <w:rtl/>
          <w:lang w:eastAsia="he-IL"/>
        </w:rPr>
        <w:t xml:space="preserve"> ועל </w:t>
      </w:r>
      <w:r w:rsidRPr="00807EDA">
        <w:rPr>
          <w:rtl/>
          <w:lang w:eastAsia="he-IL"/>
        </w:rPr>
        <w:t xml:space="preserve">זה צריכים לבוא </w:t>
      </w:r>
      <w:r>
        <w:rPr>
          <w:rFonts w:hint="cs"/>
          <w:rtl/>
          <w:lang w:eastAsia="he-IL"/>
        </w:rPr>
        <w:t>ו</w:t>
      </w:r>
      <w:r w:rsidRPr="00807EDA">
        <w:rPr>
          <w:rtl/>
          <w:lang w:eastAsia="he-IL"/>
        </w:rPr>
        <w:t>להגיד</w:t>
      </w:r>
      <w:r>
        <w:rPr>
          <w:rFonts w:hint="cs"/>
          <w:rtl/>
          <w:lang w:eastAsia="he-IL"/>
        </w:rPr>
        <w:t>:</w:t>
      </w:r>
      <w:r w:rsidRPr="00807EDA">
        <w:rPr>
          <w:rtl/>
          <w:lang w:eastAsia="he-IL"/>
        </w:rPr>
        <w:t xml:space="preserve"> אנחנו לא מסכימים</w:t>
      </w:r>
      <w:r>
        <w:rPr>
          <w:rFonts w:hint="cs"/>
          <w:rtl/>
          <w:lang w:eastAsia="he-IL"/>
        </w:rPr>
        <w:t>?</w:t>
      </w:r>
      <w:r w:rsidRPr="00807EDA">
        <w:rPr>
          <w:rtl/>
          <w:lang w:eastAsia="he-IL"/>
        </w:rPr>
        <w:t xml:space="preserve"> </w:t>
      </w:r>
      <w:bookmarkStart w:id="17855" w:name="_ETM_Q58_634000"/>
      <w:bookmarkEnd w:id="17855"/>
      <w:r>
        <w:rPr>
          <w:rFonts w:hint="cs"/>
          <w:rtl/>
          <w:lang w:eastAsia="he-IL"/>
        </w:rPr>
        <w:t xml:space="preserve">בשירות </w:t>
      </w:r>
      <w:r w:rsidRPr="00807EDA">
        <w:rPr>
          <w:rtl/>
          <w:lang w:eastAsia="he-IL"/>
        </w:rPr>
        <w:t>הציבורי</w:t>
      </w:r>
      <w:r>
        <w:rPr>
          <w:rFonts w:hint="cs"/>
          <w:rtl/>
          <w:lang w:eastAsia="he-IL"/>
        </w:rPr>
        <w:t>,</w:t>
      </w:r>
      <w:r w:rsidRPr="00807EDA">
        <w:rPr>
          <w:rtl/>
          <w:lang w:eastAsia="he-IL"/>
        </w:rPr>
        <w:t xml:space="preserve"> דרך אגב</w:t>
      </w:r>
      <w:r>
        <w:rPr>
          <w:rFonts w:hint="cs"/>
          <w:rtl/>
          <w:lang w:eastAsia="he-IL"/>
        </w:rPr>
        <w:t>,</w:t>
      </w:r>
      <w:r w:rsidRPr="00807EDA">
        <w:rPr>
          <w:rtl/>
          <w:lang w:eastAsia="he-IL"/>
        </w:rPr>
        <w:t xml:space="preserve"> אני </w:t>
      </w:r>
      <w:r>
        <w:rPr>
          <w:rFonts w:hint="cs"/>
          <w:rtl/>
          <w:lang w:eastAsia="he-IL"/>
        </w:rPr>
        <w:t xml:space="preserve">רוצה להגיד לכם, חבריי חברי הכנסת, </w:t>
      </w:r>
      <w:bookmarkStart w:id="17856" w:name="_ETM_Q58_636000"/>
      <w:bookmarkEnd w:id="17856"/>
      <w:r w:rsidRPr="00807EDA">
        <w:rPr>
          <w:rtl/>
          <w:lang w:eastAsia="he-IL"/>
        </w:rPr>
        <w:t>הכירו בזה</w:t>
      </w:r>
      <w:r>
        <w:rPr>
          <w:rFonts w:hint="cs"/>
          <w:rtl/>
          <w:lang w:eastAsia="he-IL"/>
        </w:rPr>
        <w:t>.</w:t>
      </w:r>
      <w:r w:rsidRPr="00807EDA">
        <w:rPr>
          <w:rtl/>
          <w:lang w:eastAsia="he-IL"/>
        </w:rPr>
        <w:t xml:space="preserve"> המגזר הפרטי לא הכיר בזה </w:t>
      </w:r>
      <w:r>
        <w:rPr>
          <w:rFonts w:hint="cs"/>
          <w:rtl/>
          <w:lang w:eastAsia="he-IL"/>
        </w:rPr>
        <w:t xml:space="preserve">– </w:t>
      </w:r>
      <w:r w:rsidRPr="00807EDA">
        <w:rPr>
          <w:rtl/>
          <w:lang w:eastAsia="he-IL"/>
        </w:rPr>
        <w:t>על חשבון העובד</w:t>
      </w:r>
      <w:r>
        <w:rPr>
          <w:rFonts w:hint="cs"/>
          <w:rtl/>
          <w:lang w:eastAsia="he-IL"/>
        </w:rPr>
        <w:t>,</w:t>
      </w:r>
      <w:r w:rsidRPr="00807EDA">
        <w:rPr>
          <w:rtl/>
          <w:lang w:eastAsia="he-IL"/>
        </w:rPr>
        <w:t xml:space="preserve"> לא משהו אחר</w:t>
      </w:r>
      <w:r>
        <w:rPr>
          <w:rFonts w:hint="cs"/>
          <w:rtl/>
          <w:lang w:eastAsia="he-IL"/>
        </w:rPr>
        <w:t>.</w:t>
      </w:r>
    </w:p>
    <w:p w:rsidR="005B5D37" w:rsidRDefault="005B5D37" w:rsidP="008E3EE1">
      <w:pPr>
        <w:rPr>
          <w:rtl/>
          <w:lang w:eastAsia="he-IL"/>
        </w:rPr>
      </w:pPr>
    </w:p>
    <w:p w:rsidR="005B5D37" w:rsidRDefault="005B5D37" w:rsidP="00C52D84">
      <w:pPr>
        <w:rPr>
          <w:rtl/>
          <w:lang w:eastAsia="he-IL"/>
        </w:rPr>
      </w:pPr>
      <w:bookmarkStart w:id="17857" w:name="_ETM_Q58_642000"/>
      <w:bookmarkEnd w:id="17857"/>
      <w:r w:rsidRPr="00807EDA">
        <w:rPr>
          <w:rtl/>
          <w:lang w:eastAsia="he-IL"/>
        </w:rPr>
        <w:t>הדבר הזה עוד יותר בולט בתקופת הקורונה</w:t>
      </w:r>
      <w:r>
        <w:rPr>
          <w:rFonts w:hint="cs"/>
          <w:rtl/>
          <w:lang w:eastAsia="he-IL"/>
        </w:rPr>
        <w:t>.</w:t>
      </w:r>
      <w:r w:rsidRPr="00807EDA">
        <w:rPr>
          <w:rtl/>
          <w:lang w:eastAsia="he-IL"/>
        </w:rPr>
        <w:t xml:space="preserve"> בתקופת הקורונה הרבה יותר א</w:t>
      </w:r>
      <w:r>
        <w:rPr>
          <w:rFonts w:hint="cs"/>
          <w:rtl/>
          <w:lang w:eastAsia="he-IL"/>
        </w:rPr>
        <w:t>י</w:t>
      </w:r>
      <w:r w:rsidRPr="00807EDA">
        <w:rPr>
          <w:rtl/>
          <w:lang w:eastAsia="he-IL"/>
        </w:rPr>
        <w:t xml:space="preserve">מהות </w:t>
      </w:r>
      <w:r>
        <w:rPr>
          <w:rFonts w:hint="cs"/>
          <w:rtl/>
          <w:lang w:eastAsia="he-IL"/>
        </w:rPr>
        <w:t xml:space="preserve">צריכות </w:t>
      </w:r>
      <w:r w:rsidRPr="00807EDA">
        <w:rPr>
          <w:rtl/>
          <w:lang w:eastAsia="he-IL"/>
        </w:rPr>
        <w:t>להישאר בבית</w:t>
      </w:r>
      <w:r>
        <w:rPr>
          <w:rFonts w:hint="cs"/>
          <w:rtl/>
          <w:lang w:eastAsia="he-IL"/>
        </w:rPr>
        <w:t>.</w:t>
      </w:r>
      <w:r w:rsidRPr="00807EDA">
        <w:rPr>
          <w:rtl/>
          <w:lang w:eastAsia="he-IL"/>
        </w:rPr>
        <w:t xml:space="preserve"> קורה</w:t>
      </w:r>
      <w:r>
        <w:rPr>
          <w:rFonts w:hint="cs"/>
          <w:rtl/>
          <w:lang w:eastAsia="he-IL"/>
        </w:rPr>
        <w:t>.</w:t>
      </w:r>
      <w:r w:rsidRPr="00807EDA">
        <w:rPr>
          <w:rtl/>
          <w:lang w:eastAsia="he-IL"/>
        </w:rPr>
        <w:t xml:space="preserve"> גם </w:t>
      </w:r>
      <w:proofErr w:type="spellStart"/>
      <w:r w:rsidRPr="00807EDA">
        <w:rPr>
          <w:rtl/>
          <w:lang w:eastAsia="he-IL"/>
        </w:rPr>
        <w:t>בידודים</w:t>
      </w:r>
      <w:proofErr w:type="spellEnd"/>
      <w:r>
        <w:rPr>
          <w:rFonts w:hint="cs"/>
          <w:rtl/>
          <w:lang w:eastAsia="he-IL"/>
        </w:rPr>
        <w:t>,</w:t>
      </w:r>
      <w:r w:rsidRPr="00807EDA">
        <w:rPr>
          <w:rtl/>
          <w:lang w:eastAsia="he-IL"/>
        </w:rPr>
        <w:t xml:space="preserve"> גם לא מרגישים טוב</w:t>
      </w:r>
      <w:r>
        <w:rPr>
          <w:rFonts w:hint="cs"/>
          <w:rtl/>
          <w:lang w:eastAsia="he-IL"/>
        </w:rPr>
        <w:t xml:space="preserve">, </w:t>
      </w:r>
      <w:r w:rsidRPr="00807EDA">
        <w:rPr>
          <w:rtl/>
          <w:lang w:eastAsia="he-IL"/>
        </w:rPr>
        <w:t>חששות</w:t>
      </w:r>
      <w:r>
        <w:rPr>
          <w:rFonts w:hint="cs"/>
          <w:rtl/>
          <w:lang w:eastAsia="he-IL"/>
        </w:rPr>
        <w:t>.</w:t>
      </w:r>
      <w:r>
        <w:rPr>
          <w:rtl/>
          <w:lang w:eastAsia="he-IL"/>
        </w:rPr>
        <w:t xml:space="preserve"> על חשבו</w:t>
      </w:r>
      <w:r>
        <w:rPr>
          <w:rFonts w:hint="cs"/>
          <w:rtl/>
          <w:lang w:eastAsia="he-IL"/>
        </w:rPr>
        <w:t xml:space="preserve">ן מי? </w:t>
      </w:r>
      <w:r>
        <w:rPr>
          <w:rtl/>
          <w:lang w:eastAsia="he-IL"/>
        </w:rPr>
        <w:t>על חשבו</w:t>
      </w:r>
      <w:r>
        <w:rPr>
          <w:rFonts w:hint="cs"/>
          <w:rtl/>
          <w:lang w:eastAsia="he-IL"/>
        </w:rPr>
        <w:t xml:space="preserve">ן </w:t>
      </w:r>
      <w:r w:rsidRPr="00807EDA">
        <w:rPr>
          <w:rtl/>
          <w:lang w:eastAsia="he-IL"/>
        </w:rPr>
        <w:t>העובד</w:t>
      </w:r>
      <w:r>
        <w:rPr>
          <w:rFonts w:hint="cs"/>
          <w:rtl/>
          <w:lang w:eastAsia="he-IL"/>
        </w:rPr>
        <w:t>.</w:t>
      </w:r>
      <w:r w:rsidRPr="00807EDA">
        <w:rPr>
          <w:rtl/>
          <w:lang w:eastAsia="he-IL"/>
        </w:rPr>
        <w:t xml:space="preserve"> אז אם הוא רוצה </w:t>
      </w:r>
      <w:r>
        <w:rPr>
          <w:rFonts w:hint="cs"/>
          <w:rtl/>
          <w:lang w:eastAsia="he-IL"/>
        </w:rPr>
        <w:t xml:space="preserve">לנצל עבור הילד, </w:t>
      </w:r>
      <w:r w:rsidRPr="00807EDA">
        <w:rPr>
          <w:rtl/>
          <w:lang w:eastAsia="he-IL"/>
        </w:rPr>
        <w:t xml:space="preserve">הוא לא יכול </w:t>
      </w:r>
      <w:r>
        <w:rPr>
          <w:rFonts w:hint="cs"/>
          <w:rtl/>
          <w:lang w:eastAsia="he-IL"/>
        </w:rPr>
        <w:t xml:space="preserve">לעשות </w:t>
      </w:r>
      <w:bookmarkStart w:id="17858" w:name="_ETM_Q58_657000"/>
      <w:bookmarkEnd w:id="17858"/>
      <w:r>
        <w:rPr>
          <w:rFonts w:hint="cs"/>
          <w:rtl/>
          <w:lang w:eastAsia="he-IL"/>
        </w:rPr>
        <w:t xml:space="preserve">את זה? </w:t>
      </w:r>
      <w:bookmarkStart w:id="17859" w:name="_ETM_Q58_661000"/>
      <w:bookmarkEnd w:id="17859"/>
      <w:r w:rsidRPr="00807EDA">
        <w:rPr>
          <w:rtl/>
          <w:lang w:eastAsia="he-IL"/>
        </w:rPr>
        <w:t xml:space="preserve">הרבה יותר מכך </w:t>
      </w:r>
      <w:r>
        <w:rPr>
          <w:rFonts w:hint="cs"/>
          <w:rtl/>
          <w:lang w:eastAsia="he-IL"/>
        </w:rPr>
        <w:t xml:space="preserve">– </w:t>
      </w:r>
      <w:r w:rsidRPr="00807EDA">
        <w:rPr>
          <w:rtl/>
          <w:lang w:eastAsia="he-IL"/>
        </w:rPr>
        <w:t>פעם היו יכולים לתת לסבתא</w:t>
      </w:r>
      <w:r>
        <w:rPr>
          <w:rFonts w:hint="cs"/>
          <w:rtl/>
          <w:lang w:eastAsia="he-IL"/>
        </w:rPr>
        <w:t>,</w:t>
      </w:r>
      <w:r w:rsidRPr="00807EDA">
        <w:rPr>
          <w:rtl/>
          <w:lang w:eastAsia="he-IL"/>
        </w:rPr>
        <w:t xml:space="preserve"> לתת לדודה</w:t>
      </w:r>
      <w:r>
        <w:rPr>
          <w:rFonts w:hint="cs"/>
          <w:rtl/>
          <w:lang w:eastAsia="he-IL"/>
        </w:rPr>
        <w:t>.</w:t>
      </w:r>
      <w:r w:rsidRPr="00807EDA">
        <w:rPr>
          <w:rtl/>
          <w:lang w:eastAsia="he-IL"/>
        </w:rPr>
        <w:t xml:space="preserve"> בתקופות האחרונות אנשים נמנעים מלהחזיק ילדים אחרים</w:t>
      </w:r>
      <w:r>
        <w:rPr>
          <w:rFonts w:hint="cs"/>
          <w:rtl/>
          <w:lang w:eastAsia="he-IL"/>
        </w:rPr>
        <w:t>,</w:t>
      </w:r>
      <w:r w:rsidRPr="00807EDA">
        <w:rPr>
          <w:rtl/>
          <w:lang w:eastAsia="he-IL"/>
        </w:rPr>
        <w:t xml:space="preserve"> לא תמיד יכולים להחזיק ילדים אחרים</w:t>
      </w:r>
      <w:r>
        <w:rPr>
          <w:rFonts w:hint="cs"/>
          <w:rtl/>
          <w:lang w:eastAsia="he-IL"/>
        </w:rPr>
        <w:t>.</w:t>
      </w:r>
      <w:r w:rsidRPr="00807EDA">
        <w:rPr>
          <w:rtl/>
          <w:lang w:eastAsia="he-IL"/>
        </w:rPr>
        <w:t xml:space="preserve"> פעם היו נותנים </w:t>
      </w:r>
      <w:r>
        <w:rPr>
          <w:rFonts w:hint="cs"/>
          <w:rtl/>
          <w:lang w:eastAsia="he-IL"/>
        </w:rPr>
        <w:t>ל</w:t>
      </w:r>
      <w:r w:rsidRPr="00807EDA">
        <w:rPr>
          <w:rtl/>
          <w:lang w:eastAsia="he-IL"/>
        </w:rPr>
        <w:t>סבתות</w:t>
      </w:r>
      <w:r w:rsidR="00C52D84">
        <w:rPr>
          <w:rFonts w:hint="cs"/>
          <w:rtl/>
          <w:lang w:eastAsia="he-IL"/>
        </w:rPr>
        <w:t>.</w:t>
      </w:r>
      <w:r w:rsidRPr="00807EDA">
        <w:rPr>
          <w:rtl/>
          <w:lang w:eastAsia="he-IL"/>
        </w:rPr>
        <w:t xml:space="preserve"> היום ברוך השם הסבתות עובדות</w:t>
      </w:r>
      <w:r>
        <w:rPr>
          <w:rFonts w:hint="cs"/>
          <w:rtl/>
          <w:lang w:eastAsia="he-IL"/>
        </w:rPr>
        <w:t>,</w:t>
      </w:r>
      <w:r>
        <w:rPr>
          <w:rtl/>
          <w:lang w:eastAsia="he-IL"/>
        </w:rPr>
        <w:t xml:space="preserve"> וגם הסבתא</w:t>
      </w:r>
      <w:r>
        <w:rPr>
          <w:rFonts w:hint="cs"/>
          <w:rtl/>
          <w:lang w:eastAsia="he-IL"/>
        </w:rPr>
        <w:t>-רבתא עובדת היום.</w:t>
      </w:r>
    </w:p>
    <w:p w:rsidR="005B5D37" w:rsidRDefault="005B5D37" w:rsidP="008E3EE1">
      <w:pPr>
        <w:rPr>
          <w:rtl/>
          <w:lang w:eastAsia="he-IL"/>
        </w:rPr>
      </w:pPr>
    </w:p>
    <w:p w:rsidR="005B5D37" w:rsidRDefault="005B5D37" w:rsidP="00C52D84">
      <w:pPr>
        <w:rPr>
          <w:rtl/>
          <w:lang w:eastAsia="he-IL"/>
        </w:rPr>
      </w:pPr>
      <w:bookmarkStart w:id="17860" w:name="_ETM_Q58_677000"/>
      <w:bookmarkEnd w:id="17860"/>
      <w:r w:rsidRPr="00807EDA">
        <w:rPr>
          <w:rtl/>
          <w:lang w:eastAsia="he-IL"/>
        </w:rPr>
        <w:t>ולכן</w:t>
      </w:r>
      <w:r>
        <w:rPr>
          <w:rFonts w:hint="cs"/>
          <w:rtl/>
          <w:lang w:eastAsia="he-IL"/>
        </w:rPr>
        <w:t>,</w:t>
      </w:r>
      <w:r w:rsidRPr="00807EDA">
        <w:rPr>
          <w:rtl/>
          <w:lang w:eastAsia="he-IL"/>
        </w:rPr>
        <w:t xml:space="preserve"> מה אפשר לעשות</w:t>
      </w:r>
      <w:r>
        <w:rPr>
          <w:rFonts w:hint="cs"/>
          <w:rtl/>
          <w:lang w:eastAsia="he-IL"/>
        </w:rPr>
        <w:t>?</w:t>
      </w:r>
      <w:r w:rsidRPr="00807EDA">
        <w:rPr>
          <w:rtl/>
          <w:lang w:eastAsia="he-IL"/>
        </w:rPr>
        <w:t xml:space="preserve"> הדרך הפשוטה והברורה בעניין הזה</w:t>
      </w:r>
      <w:r>
        <w:rPr>
          <w:rFonts w:hint="cs"/>
          <w:rtl/>
          <w:lang w:eastAsia="he-IL"/>
        </w:rPr>
        <w:t xml:space="preserve"> היא ש</w:t>
      </w:r>
      <w:r w:rsidRPr="00807EDA">
        <w:rPr>
          <w:rtl/>
          <w:lang w:eastAsia="he-IL"/>
        </w:rPr>
        <w:t xml:space="preserve">נותנים לאישה את האפשרות לנצל </w:t>
      </w:r>
      <w:r>
        <w:rPr>
          <w:rFonts w:hint="cs"/>
          <w:rtl/>
          <w:lang w:eastAsia="he-IL"/>
        </w:rPr>
        <w:t>על</w:t>
      </w:r>
      <w:r w:rsidRPr="00807EDA">
        <w:rPr>
          <w:rtl/>
          <w:lang w:eastAsia="he-IL"/>
        </w:rPr>
        <w:t xml:space="preserve"> חשבונה</w:t>
      </w:r>
      <w:r>
        <w:rPr>
          <w:rFonts w:hint="cs"/>
          <w:rtl/>
          <w:lang w:eastAsia="he-IL"/>
        </w:rPr>
        <w:t>.</w:t>
      </w:r>
      <w:r w:rsidRPr="00807EDA">
        <w:rPr>
          <w:rtl/>
          <w:lang w:eastAsia="he-IL"/>
        </w:rPr>
        <w:t xml:space="preserve"> </w:t>
      </w:r>
      <w:r>
        <w:rPr>
          <w:rFonts w:hint="cs"/>
          <w:rtl/>
          <w:lang w:eastAsia="he-IL"/>
        </w:rPr>
        <w:t xml:space="preserve">למה </w:t>
      </w:r>
      <w:bookmarkStart w:id="17861" w:name="_ETM_Q58_692385"/>
      <w:bookmarkEnd w:id="17861"/>
      <w:r>
        <w:rPr>
          <w:rFonts w:hint="cs"/>
          <w:rtl/>
          <w:lang w:eastAsia="he-IL"/>
        </w:rPr>
        <w:t xml:space="preserve">ההתנגדות? למה </w:t>
      </w:r>
      <w:r>
        <w:rPr>
          <w:rtl/>
          <w:lang w:eastAsia="he-IL"/>
        </w:rPr>
        <w:t>הממשלה מתנגדת להצעת החוק הז</w:t>
      </w:r>
      <w:r>
        <w:rPr>
          <w:rFonts w:hint="cs"/>
          <w:rtl/>
          <w:lang w:eastAsia="he-IL"/>
        </w:rPr>
        <w:t>את?</w:t>
      </w:r>
      <w:r w:rsidRPr="00807EDA">
        <w:rPr>
          <w:rtl/>
          <w:lang w:eastAsia="he-IL"/>
        </w:rPr>
        <w:t xml:space="preserve"> אין שום היגיון</w:t>
      </w:r>
      <w:r>
        <w:rPr>
          <w:rFonts w:hint="cs"/>
          <w:rtl/>
          <w:lang w:eastAsia="he-IL"/>
        </w:rPr>
        <w:t>.</w:t>
      </w:r>
      <w:r w:rsidRPr="00807EDA">
        <w:rPr>
          <w:rtl/>
          <w:lang w:eastAsia="he-IL"/>
        </w:rPr>
        <w:t xml:space="preserve"> ההיגיון הבריא </w:t>
      </w:r>
      <w:r>
        <w:rPr>
          <w:rFonts w:hint="cs"/>
          <w:rtl/>
          <w:lang w:eastAsia="he-IL"/>
        </w:rPr>
        <w:t xml:space="preserve">הוא </w:t>
      </w:r>
      <w:r>
        <w:rPr>
          <w:rtl/>
          <w:lang w:eastAsia="he-IL"/>
        </w:rPr>
        <w:t>לתת עוד עזרה ועוד עידוד לאות</w:t>
      </w:r>
      <w:r>
        <w:rPr>
          <w:rFonts w:hint="cs"/>
          <w:rtl/>
          <w:lang w:eastAsia="he-IL"/>
        </w:rPr>
        <w:t>ן</w:t>
      </w:r>
      <w:r w:rsidRPr="00807EDA">
        <w:rPr>
          <w:rtl/>
          <w:lang w:eastAsia="he-IL"/>
        </w:rPr>
        <w:t xml:space="preserve"> א</w:t>
      </w:r>
      <w:r>
        <w:rPr>
          <w:rFonts w:hint="cs"/>
          <w:rtl/>
          <w:lang w:eastAsia="he-IL"/>
        </w:rPr>
        <w:t>י</w:t>
      </w:r>
      <w:r w:rsidRPr="00807EDA">
        <w:rPr>
          <w:rtl/>
          <w:lang w:eastAsia="he-IL"/>
        </w:rPr>
        <w:t>מהות</w:t>
      </w:r>
      <w:r>
        <w:rPr>
          <w:rFonts w:hint="cs"/>
          <w:rtl/>
          <w:lang w:eastAsia="he-IL"/>
        </w:rPr>
        <w:t xml:space="preserve"> שיכולות </w:t>
      </w:r>
      <w:r>
        <w:rPr>
          <w:rtl/>
          <w:lang w:eastAsia="he-IL"/>
        </w:rPr>
        <w:t>להמשיך את העבודה שלה</w:t>
      </w:r>
      <w:r>
        <w:rPr>
          <w:rFonts w:hint="cs"/>
          <w:rtl/>
          <w:lang w:eastAsia="he-IL"/>
        </w:rPr>
        <w:t>ן, למנוע</w:t>
      </w:r>
      <w:r w:rsidRPr="00807EDA">
        <w:rPr>
          <w:rtl/>
          <w:lang w:eastAsia="he-IL"/>
        </w:rPr>
        <w:t xml:space="preserve"> חיכוך עם המעביד</w:t>
      </w:r>
      <w:r>
        <w:rPr>
          <w:rFonts w:hint="cs"/>
          <w:rtl/>
          <w:lang w:eastAsia="he-IL"/>
        </w:rPr>
        <w:t>,</w:t>
      </w:r>
      <w:r w:rsidRPr="00807EDA">
        <w:rPr>
          <w:rtl/>
          <w:lang w:eastAsia="he-IL"/>
        </w:rPr>
        <w:t xml:space="preserve"> ומה שה</w:t>
      </w:r>
      <w:r>
        <w:rPr>
          <w:rFonts w:hint="cs"/>
          <w:rtl/>
          <w:lang w:eastAsia="he-IL"/>
        </w:rPr>
        <w:t>ן</w:t>
      </w:r>
      <w:r w:rsidRPr="00807EDA">
        <w:rPr>
          <w:rtl/>
          <w:lang w:eastAsia="he-IL"/>
        </w:rPr>
        <w:t xml:space="preserve"> יקבלו </w:t>
      </w:r>
      <w:r>
        <w:rPr>
          <w:rFonts w:hint="cs"/>
          <w:rtl/>
          <w:lang w:eastAsia="he-IL"/>
        </w:rPr>
        <w:t xml:space="preserve">תמורת </w:t>
      </w:r>
      <w:bookmarkStart w:id="17862" w:name="_ETM_Q58_702000"/>
      <w:bookmarkEnd w:id="17862"/>
      <w:r>
        <w:rPr>
          <w:rFonts w:hint="cs"/>
          <w:rtl/>
          <w:lang w:eastAsia="he-IL"/>
        </w:rPr>
        <w:t xml:space="preserve">זה, בכל אופן </w:t>
      </w:r>
      <w:r>
        <w:rPr>
          <w:rFonts w:hint="eastAsia"/>
          <w:rtl/>
          <w:lang w:eastAsia="he-IL"/>
        </w:rPr>
        <w:t xml:space="preserve">– </w:t>
      </w:r>
      <w:r w:rsidRPr="00807EDA">
        <w:rPr>
          <w:rtl/>
          <w:lang w:eastAsia="he-IL"/>
        </w:rPr>
        <w:t>את ימי המחלה שלה</w:t>
      </w:r>
      <w:r w:rsidR="00C52D84">
        <w:rPr>
          <w:rFonts w:hint="cs"/>
          <w:rtl/>
          <w:lang w:eastAsia="he-IL"/>
        </w:rPr>
        <w:t>ן</w:t>
      </w:r>
      <w:r>
        <w:rPr>
          <w:rFonts w:hint="cs"/>
          <w:rtl/>
          <w:lang w:eastAsia="he-IL"/>
        </w:rPr>
        <w:t>.</w:t>
      </w:r>
      <w:bookmarkStart w:id="17863" w:name="_ETM_Q58_703000"/>
      <w:bookmarkEnd w:id="17863"/>
      <w:r>
        <w:rPr>
          <w:rFonts w:hint="cs"/>
          <w:rtl/>
          <w:lang w:eastAsia="he-IL"/>
        </w:rPr>
        <w:t xml:space="preserve"> </w:t>
      </w:r>
      <w:r w:rsidRPr="00807EDA">
        <w:rPr>
          <w:rtl/>
          <w:lang w:eastAsia="he-IL"/>
        </w:rPr>
        <w:t>לא רק זה</w:t>
      </w:r>
      <w:r>
        <w:rPr>
          <w:rFonts w:hint="cs"/>
          <w:rtl/>
          <w:lang w:eastAsia="he-IL"/>
        </w:rPr>
        <w:t>, זה</w:t>
      </w:r>
      <w:r>
        <w:rPr>
          <w:rtl/>
          <w:lang w:eastAsia="he-IL"/>
        </w:rPr>
        <w:t xml:space="preserve"> גם נותן לה</w:t>
      </w:r>
      <w:r>
        <w:rPr>
          <w:rFonts w:hint="cs"/>
          <w:rtl/>
          <w:lang w:eastAsia="he-IL"/>
        </w:rPr>
        <w:t xml:space="preserve">ן </w:t>
      </w:r>
      <w:r w:rsidRPr="00807EDA">
        <w:rPr>
          <w:rtl/>
          <w:lang w:eastAsia="he-IL"/>
        </w:rPr>
        <w:t xml:space="preserve">את הגיבוי המוסרי </w:t>
      </w:r>
      <w:r>
        <w:rPr>
          <w:rFonts w:hint="cs"/>
          <w:rtl/>
          <w:lang w:eastAsia="he-IL"/>
        </w:rPr>
        <w:t>שיש להן חופשת</w:t>
      </w:r>
      <w:bookmarkStart w:id="17864" w:name="_ETM_Q58_707000"/>
      <w:bookmarkEnd w:id="17864"/>
      <w:r>
        <w:rPr>
          <w:rFonts w:hint="cs"/>
          <w:rtl/>
          <w:lang w:eastAsia="he-IL"/>
        </w:rPr>
        <w:t xml:space="preserve"> מחלה. כשל</w:t>
      </w:r>
      <w:r w:rsidRPr="00807EDA">
        <w:rPr>
          <w:rtl/>
          <w:lang w:eastAsia="he-IL"/>
        </w:rPr>
        <w:t>עובד אין זכות לקחת</w:t>
      </w:r>
      <w:r>
        <w:rPr>
          <w:rFonts w:hint="cs"/>
          <w:rtl/>
          <w:lang w:eastAsia="he-IL"/>
        </w:rPr>
        <w:t>,</w:t>
      </w:r>
      <w:r w:rsidRPr="00807EDA">
        <w:rPr>
          <w:rtl/>
          <w:lang w:eastAsia="he-IL"/>
        </w:rPr>
        <w:t xml:space="preserve"> זה באמת גורם לכך שיש חיכוך עם המעביד</w:t>
      </w:r>
      <w:r>
        <w:rPr>
          <w:rFonts w:hint="cs"/>
          <w:rtl/>
          <w:lang w:eastAsia="he-IL"/>
        </w:rPr>
        <w:t>.</w:t>
      </w:r>
      <w:r w:rsidRPr="00807EDA">
        <w:rPr>
          <w:rtl/>
          <w:lang w:eastAsia="he-IL"/>
        </w:rPr>
        <w:t xml:space="preserve"> </w:t>
      </w:r>
    </w:p>
    <w:p w:rsidR="005B5D37" w:rsidRDefault="005B5D37" w:rsidP="008E3EE1">
      <w:pPr>
        <w:rPr>
          <w:rtl/>
          <w:lang w:eastAsia="he-IL"/>
        </w:rPr>
      </w:pPr>
    </w:p>
    <w:p w:rsidR="005B5D37" w:rsidRDefault="005B5D37" w:rsidP="00C52D84">
      <w:pPr>
        <w:rPr>
          <w:rtl/>
        </w:rPr>
      </w:pPr>
      <w:r w:rsidRPr="00807EDA">
        <w:rPr>
          <w:rtl/>
          <w:lang w:eastAsia="he-IL"/>
        </w:rPr>
        <w:t>לא רק זה</w:t>
      </w:r>
      <w:r>
        <w:rPr>
          <w:rFonts w:hint="cs"/>
          <w:rtl/>
          <w:lang w:eastAsia="he-IL"/>
        </w:rPr>
        <w:t>,</w:t>
      </w:r>
      <w:r w:rsidRPr="00807EDA">
        <w:rPr>
          <w:rtl/>
          <w:lang w:eastAsia="he-IL"/>
        </w:rPr>
        <w:t xml:space="preserve"> אנחנו צריכים לדעת </w:t>
      </w:r>
      <w:r>
        <w:rPr>
          <w:rFonts w:hint="cs"/>
          <w:rtl/>
          <w:lang w:eastAsia="he-IL"/>
        </w:rPr>
        <w:t>ש</w:t>
      </w:r>
      <w:r w:rsidRPr="00807EDA">
        <w:rPr>
          <w:rtl/>
          <w:lang w:eastAsia="he-IL"/>
        </w:rPr>
        <w:t>לא מדובר בחופשות גדולות</w:t>
      </w:r>
      <w:r>
        <w:rPr>
          <w:rFonts w:hint="cs"/>
          <w:rtl/>
          <w:lang w:eastAsia="he-IL"/>
        </w:rPr>
        <w:t>.</w:t>
      </w:r>
      <w:r w:rsidRPr="00807EDA">
        <w:rPr>
          <w:rtl/>
          <w:lang w:eastAsia="he-IL"/>
        </w:rPr>
        <w:t xml:space="preserve"> בכמה מדובר</w:t>
      </w:r>
      <w:r>
        <w:rPr>
          <w:rFonts w:hint="cs"/>
          <w:rtl/>
          <w:lang w:eastAsia="he-IL"/>
        </w:rPr>
        <w:t>,</w:t>
      </w:r>
      <w:r w:rsidRPr="00807EDA">
        <w:rPr>
          <w:rtl/>
          <w:lang w:eastAsia="he-IL"/>
        </w:rPr>
        <w:t xml:space="preserve"> רבותיי</w:t>
      </w:r>
      <w:r>
        <w:rPr>
          <w:rFonts w:hint="cs"/>
          <w:rtl/>
          <w:lang w:eastAsia="he-IL"/>
        </w:rPr>
        <w:t>?</w:t>
      </w:r>
      <w:r w:rsidRPr="00807EDA">
        <w:rPr>
          <w:rtl/>
          <w:lang w:eastAsia="he-IL"/>
        </w:rPr>
        <w:t xml:space="preserve"> בכמה ימים</w:t>
      </w:r>
      <w:r>
        <w:rPr>
          <w:rFonts w:hint="cs"/>
          <w:rtl/>
          <w:lang w:eastAsia="he-IL"/>
        </w:rPr>
        <w:t>, שמונה</w:t>
      </w:r>
      <w:r w:rsidRPr="00807EDA">
        <w:rPr>
          <w:rtl/>
          <w:lang w:eastAsia="he-IL"/>
        </w:rPr>
        <w:t xml:space="preserve"> ימים בשנה מתוך ימי המחלה שלך</w:t>
      </w:r>
      <w:r w:rsidR="00C52D84">
        <w:rPr>
          <w:rFonts w:hint="cs"/>
          <w:rtl/>
          <w:lang w:eastAsia="he-IL"/>
        </w:rPr>
        <w:t>,</w:t>
      </w:r>
      <w:r>
        <w:rPr>
          <w:rFonts w:hint="cs"/>
          <w:rtl/>
          <w:lang w:eastAsia="he-IL"/>
        </w:rPr>
        <w:t xml:space="preserve"> שמונה ימים בשנה, וזה </w:t>
      </w:r>
      <w:r w:rsidRPr="00807EDA">
        <w:rPr>
          <w:rtl/>
          <w:lang w:eastAsia="he-IL"/>
        </w:rPr>
        <w:t xml:space="preserve">אותו דבר לילד </w:t>
      </w:r>
      <w:r>
        <w:rPr>
          <w:rFonts w:hint="cs"/>
          <w:rtl/>
          <w:lang w:eastAsia="he-IL"/>
        </w:rPr>
        <w:t xml:space="preserve">אחד </w:t>
      </w:r>
      <w:bookmarkStart w:id="17865" w:name="_ETM_Q58_727000"/>
      <w:bookmarkEnd w:id="17865"/>
      <w:r>
        <w:rPr>
          <w:rFonts w:hint="cs"/>
          <w:rtl/>
          <w:lang w:eastAsia="he-IL"/>
        </w:rPr>
        <w:t>ו</w:t>
      </w:r>
      <w:r w:rsidRPr="00807EDA">
        <w:rPr>
          <w:rtl/>
          <w:lang w:eastAsia="he-IL"/>
        </w:rPr>
        <w:t xml:space="preserve">גם </w:t>
      </w:r>
      <w:r>
        <w:rPr>
          <w:rFonts w:hint="cs"/>
          <w:rtl/>
          <w:lang w:eastAsia="he-IL"/>
        </w:rPr>
        <w:t xml:space="preserve">אם </w:t>
      </w:r>
      <w:r w:rsidRPr="00807EDA">
        <w:rPr>
          <w:rtl/>
          <w:lang w:eastAsia="he-IL"/>
        </w:rPr>
        <w:t xml:space="preserve">את אימא </w:t>
      </w:r>
      <w:r>
        <w:rPr>
          <w:rFonts w:hint="cs"/>
          <w:rtl/>
          <w:lang w:eastAsia="he-IL"/>
        </w:rPr>
        <w:t xml:space="preserve">לשלושה וארבעה וגם לחמישה </w:t>
      </w:r>
      <w:r w:rsidRPr="00807EDA">
        <w:rPr>
          <w:rtl/>
          <w:lang w:eastAsia="he-IL"/>
        </w:rPr>
        <w:t>ילדים</w:t>
      </w:r>
      <w:r>
        <w:rPr>
          <w:rFonts w:hint="cs"/>
          <w:rtl/>
          <w:lang w:eastAsia="he-IL"/>
        </w:rPr>
        <w:t>.</w:t>
      </w:r>
      <w:r w:rsidRPr="00807EDA">
        <w:rPr>
          <w:rtl/>
          <w:lang w:eastAsia="he-IL"/>
        </w:rPr>
        <w:t xml:space="preserve"> זה מה שיש</w:t>
      </w:r>
      <w:r>
        <w:rPr>
          <w:rFonts w:hint="cs"/>
          <w:rtl/>
          <w:lang w:eastAsia="he-IL"/>
        </w:rPr>
        <w:t xml:space="preserve"> </w:t>
      </w:r>
      <w:r>
        <w:rPr>
          <w:rFonts w:hint="eastAsia"/>
          <w:rtl/>
          <w:lang w:eastAsia="he-IL"/>
        </w:rPr>
        <w:t>–</w:t>
      </w:r>
      <w:r>
        <w:rPr>
          <w:rFonts w:hint="cs"/>
          <w:rtl/>
        </w:rPr>
        <w:t xml:space="preserve"> </w:t>
      </w:r>
      <w:r>
        <w:rPr>
          <w:rFonts w:hint="cs"/>
          <w:rtl/>
          <w:lang w:eastAsia="he-IL"/>
        </w:rPr>
        <w:t>שמונה</w:t>
      </w:r>
      <w:r w:rsidRPr="00807EDA">
        <w:rPr>
          <w:rtl/>
          <w:lang w:eastAsia="he-IL"/>
        </w:rPr>
        <w:t xml:space="preserve"> ימים</w:t>
      </w:r>
      <w:r>
        <w:rPr>
          <w:rFonts w:hint="cs"/>
          <w:rtl/>
          <w:lang w:eastAsia="he-IL"/>
        </w:rPr>
        <w:t>.</w:t>
      </w:r>
      <w:r w:rsidRPr="00807EDA">
        <w:rPr>
          <w:rtl/>
          <w:lang w:eastAsia="he-IL"/>
        </w:rPr>
        <w:t xml:space="preserve"> בימים האלה </w:t>
      </w:r>
      <w:r>
        <w:rPr>
          <w:rFonts w:hint="cs"/>
          <w:rtl/>
          <w:lang w:eastAsia="he-IL"/>
        </w:rPr>
        <w:t xml:space="preserve">שלא נוכל לעשות את </w:t>
      </w:r>
      <w:bookmarkStart w:id="17866" w:name="_ETM_Q58_735000"/>
      <w:bookmarkEnd w:id="17866"/>
      <w:r>
        <w:rPr>
          <w:rFonts w:hint="cs"/>
          <w:rtl/>
          <w:lang w:eastAsia="he-IL"/>
        </w:rPr>
        <w:t xml:space="preserve">זה? </w:t>
      </w:r>
      <w:bookmarkStart w:id="17867" w:name="_ETM_Q58_741000"/>
      <w:bookmarkEnd w:id="17867"/>
      <w:r>
        <w:rPr>
          <w:rFonts w:hint="cs"/>
          <w:rtl/>
          <w:lang w:eastAsia="he-IL"/>
        </w:rPr>
        <w:t xml:space="preserve">למה אנחנו </w:t>
      </w:r>
      <w:r w:rsidRPr="00807EDA">
        <w:rPr>
          <w:rtl/>
          <w:lang w:eastAsia="he-IL"/>
        </w:rPr>
        <w:t xml:space="preserve">צריכים להגיע למצב שאנחנו </w:t>
      </w:r>
      <w:r>
        <w:rPr>
          <w:rFonts w:hint="cs"/>
          <w:rtl/>
          <w:lang w:eastAsia="he-IL"/>
        </w:rPr>
        <w:t xml:space="preserve">צריכים להיאבק על זה? אלה </w:t>
      </w:r>
      <w:r w:rsidRPr="00807EDA">
        <w:rPr>
          <w:rtl/>
          <w:lang w:eastAsia="he-IL"/>
        </w:rPr>
        <w:t>חוקים שהממשלה לא תומכת</w:t>
      </w:r>
      <w:r>
        <w:rPr>
          <w:rFonts w:hint="cs"/>
          <w:rtl/>
          <w:lang w:eastAsia="he-IL"/>
        </w:rPr>
        <w:t>.</w:t>
      </w:r>
      <w:r w:rsidRPr="00807EDA">
        <w:rPr>
          <w:rtl/>
          <w:lang w:eastAsia="he-IL"/>
        </w:rPr>
        <w:t xml:space="preserve"> אני כבר יודע מה תהיה התוצאה</w:t>
      </w:r>
      <w:r>
        <w:rPr>
          <w:rFonts w:hint="cs"/>
          <w:rtl/>
          <w:lang w:eastAsia="he-IL"/>
        </w:rPr>
        <w:t xml:space="preserve"> –</w:t>
      </w:r>
      <w:r w:rsidRPr="00807EDA">
        <w:rPr>
          <w:rtl/>
          <w:lang w:eastAsia="he-IL"/>
        </w:rPr>
        <w:t xml:space="preserve"> למה ולמה</w:t>
      </w:r>
      <w:r>
        <w:rPr>
          <w:rFonts w:hint="cs"/>
          <w:rtl/>
          <w:lang w:eastAsia="he-IL"/>
        </w:rPr>
        <w:t>.</w:t>
      </w:r>
      <w:bookmarkStart w:id="17868" w:name="TOR_Q59"/>
      <w:bookmarkEnd w:id="17868"/>
      <w:r>
        <w:rPr>
          <w:rFonts w:hint="cs"/>
          <w:rtl/>
        </w:rPr>
        <w:t xml:space="preserve"> אבל חוקים אחרים, כפי שאנחנו רואים, זה בקלות, </w:t>
      </w:r>
      <w:bookmarkStart w:id="17869" w:name="_ETM_Q59_155000"/>
      <w:bookmarkEnd w:id="17869"/>
      <w:r>
        <w:rPr>
          <w:rFonts w:hint="cs"/>
          <w:rtl/>
        </w:rPr>
        <w:t xml:space="preserve">בזה הממשלה תומכת. עולם הפוך ראיתי. </w:t>
      </w:r>
    </w:p>
    <w:p w:rsidR="005B5D37" w:rsidRDefault="005B5D37" w:rsidP="008E3EE1">
      <w:pPr>
        <w:rPr>
          <w:rtl/>
        </w:rPr>
      </w:pPr>
      <w:bookmarkStart w:id="17870" w:name="_ETM_Q59_164199"/>
      <w:bookmarkStart w:id="17871" w:name="_ETM_Q59_164253"/>
      <w:bookmarkEnd w:id="17870"/>
      <w:bookmarkEnd w:id="17871"/>
    </w:p>
    <w:p w:rsidR="005B5D37" w:rsidRDefault="005B5D37" w:rsidP="008E3EE1">
      <w:pPr>
        <w:rPr>
          <w:rtl/>
        </w:rPr>
      </w:pPr>
      <w:bookmarkStart w:id="17872" w:name="_ETM_Q59_164382"/>
      <w:bookmarkStart w:id="17873" w:name="_ETM_Q59_164462"/>
      <w:bookmarkEnd w:id="17872"/>
      <w:bookmarkEnd w:id="17873"/>
      <w:r>
        <w:rPr>
          <w:rFonts w:hint="cs"/>
          <w:rtl/>
        </w:rPr>
        <w:t xml:space="preserve">אנחנו לא רואים את ההיגיון, לא רואים את החמלה, לא רואים את הרחמנות, לא רואים את העידוד </w:t>
      </w:r>
      <w:bookmarkStart w:id="17874" w:name="_ETM_Q59_159000"/>
      <w:bookmarkEnd w:id="17874"/>
      <w:r>
        <w:rPr>
          <w:rFonts w:hint="cs"/>
          <w:rtl/>
        </w:rPr>
        <w:t xml:space="preserve">האמיתי, התחשבות. יש ניכור, ניכור מלא שלכם מנשים עובדות, מאנשים שצריכים להתפרנס, שקשה להם. אתם לא מכירים בזה, לא יודעים, לא </w:t>
      </w:r>
      <w:bookmarkStart w:id="17875" w:name="_ETM_Q59_173000"/>
      <w:bookmarkEnd w:id="17875"/>
      <w:r>
        <w:rPr>
          <w:rFonts w:hint="cs"/>
          <w:rtl/>
        </w:rPr>
        <w:t xml:space="preserve">מרגישים את זה. העשיר לא מרגיש את העני, השבע לא מרגיש את הרעב </w:t>
      </w:r>
      <w:r>
        <w:rPr>
          <w:rFonts w:hint="eastAsia"/>
          <w:rtl/>
        </w:rPr>
        <w:t xml:space="preserve">– </w:t>
      </w:r>
      <w:r>
        <w:rPr>
          <w:rFonts w:hint="cs"/>
          <w:rtl/>
        </w:rPr>
        <w:t>זאת התפיסה שיש לכם. אני יודע מה הייתי עושה. אם הייתי אומר</w:t>
      </w:r>
      <w:bookmarkStart w:id="17876" w:name="_ETM_Q59_179000"/>
      <w:bookmarkEnd w:id="17876"/>
      <w:r>
        <w:rPr>
          <w:rFonts w:hint="cs"/>
          <w:rtl/>
        </w:rPr>
        <w:t xml:space="preserve"> רק הצעת חוק </w:t>
      </w:r>
      <w:r w:rsidR="00E67AD8">
        <w:rPr>
          <w:rFonts w:hint="cs"/>
          <w:rtl/>
        </w:rPr>
        <w:t>– – –</w:t>
      </w:r>
    </w:p>
    <w:p w:rsidR="005B5D37" w:rsidRDefault="005B5D37" w:rsidP="009635F5">
      <w:pPr>
        <w:rPr>
          <w:rtl/>
        </w:rPr>
      </w:pPr>
    </w:p>
    <w:p w:rsidR="005B5D37" w:rsidRDefault="005B5D37" w:rsidP="008E3EE1">
      <w:pPr>
        <w:pStyle w:val="af7"/>
        <w:keepNext/>
        <w:rPr>
          <w:rtl/>
        </w:rPr>
      </w:pPr>
      <w:r w:rsidRPr="00694F23">
        <w:rPr>
          <w:rStyle w:val="TagStyle"/>
          <w:rtl/>
        </w:rPr>
        <w:t xml:space="preserve"> &lt;&lt; יור &gt;&gt; </w:t>
      </w:r>
      <w:r>
        <w:rPr>
          <w:rtl/>
        </w:rPr>
        <w:t>היו"ר מנסור עבאס:</w:t>
      </w:r>
      <w:r w:rsidRPr="00694F23">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כן, חבר הכנסת אורי מקלב, אנחנו עברנו, </w:t>
      </w:r>
      <w:bookmarkStart w:id="17877" w:name="_ETM_Q59_181000"/>
      <w:bookmarkEnd w:id="17877"/>
      <w:r>
        <w:rPr>
          <w:rFonts w:hint="cs"/>
          <w:rtl/>
          <w:lang w:eastAsia="he-IL"/>
        </w:rPr>
        <w:t xml:space="preserve">סיימנו. </w:t>
      </w:r>
    </w:p>
    <w:p w:rsidR="005B5D37" w:rsidRDefault="005B5D37" w:rsidP="008E3EE1">
      <w:pPr>
        <w:rPr>
          <w:rtl/>
          <w:lang w:eastAsia="he-IL"/>
        </w:rPr>
      </w:pPr>
    </w:p>
    <w:p w:rsidR="005B5D37" w:rsidRDefault="005B5D37" w:rsidP="008E3EE1">
      <w:pPr>
        <w:pStyle w:val="-"/>
        <w:keepNext/>
        <w:rPr>
          <w:rtl/>
        </w:rPr>
      </w:pPr>
      <w:bookmarkStart w:id="17878" w:name="ET_speakercontinue_6166_4"/>
      <w:r w:rsidRPr="00694F23">
        <w:rPr>
          <w:rStyle w:val="TagStyle"/>
          <w:rtl/>
        </w:rPr>
        <w:t xml:space="preserve"> &lt;&lt; דובר_המשך &gt;&gt; </w:t>
      </w:r>
      <w:r>
        <w:rPr>
          <w:rtl/>
        </w:rPr>
        <w:t>אורי מקלב (יהדות התורה):</w:t>
      </w:r>
      <w:r w:rsidRPr="00694F23">
        <w:rPr>
          <w:rStyle w:val="TagStyle"/>
          <w:rtl/>
        </w:rPr>
        <w:t xml:space="preserve"> &lt;&lt; דובר_המשך &gt;&gt;</w:t>
      </w:r>
      <w:r>
        <w:rPr>
          <w:rtl/>
        </w:rPr>
        <w:t xml:space="preserve">   </w:t>
      </w:r>
      <w:bookmarkEnd w:id="17878"/>
    </w:p>
    <w:p w:rsidR="005B5D37" w:rsidRDefault="005B5D37" w:rsidP="00E67AD8">
      <w:pPr>
        <w:rPr>
          <w:rtl/>
          <w:lang w:eastAsia="he-IL"/>
        </w:rPr>
      </w:pPr>
    </w:p>
    <w:p w:rsidR="005B5D37" w:rsidRDefault="005B5D37" w:rsidP="00C52D84">
      <w:pPr>
        <w:rPr>
          <w:rtl/>
          <w:lang w:eastAsia="he-IL"/>
        </w:rPr>
      </w:pPr>
      <w:bookmarkStart w:id="17879" w:name="_ETM_Q59_184000"/>
      <w:bookmarkEnd w:id="17879"/>
      <w:r>
        <w:rPr>
          <w:rFonts w:hint="cs"/>
          <w:rtl/>
          <w:lang w:eastAsia="he-IL"/>
        </w:rPr>
        <w:t xml:space="preserve">אם הייתי מביא הצעת חוק </w:t>
      </w:r>
      <w:bookmarkStart w:id="17880" w:name="_ETM_Q59_186000"/>
      <w:bookmarkEnd w:id="17880"/>
      <w:r>
        <w:rPr>
          <w:rFonts w:hint="cs"/>
          <w:rtl/>
          <w:lang w:eastAsia="he-IL"/>
        </w:rPr>
        <w:t>של סטודנטים</w:t>
      </w:r>
      <w:r w:rsidR="00C52D84">
        <w:rPr>
          <w:rFonts w:hint="cs"/>
          <w:rtl/>
          <w:lang w:eastAsia="he-IL"/>
        </w:rPr>
        <w:t>,</w:t>
      </w:r>
      <w:r>
        <w:rPr>
          <w:rFonts w:hint="cs"/>
          <w:rtl/>
          <w:lang w:eastAsia="he-IL"/>
        </w:rPr>
        <w:t xml:space="preserve"> את זה הייתם מאשרים</w:t>
      </w:r>
      <w:r w:rsidR="00C52D84">
        <w:rPr>
          <w:rFonts w:hint="cs"/>
          <w:rtl/>
          <w:lang w:eastAsia="he-IL"/>
        </w:rPr>
        <w:t>,</w:t>
      </w:r>
      <w:r>
        <w:rPr>
          <w:rFonts w:hint="cs"/>
          <w:rtl/>
          <w:lang w:eastAsia="he-IL"/>
        </w:rPr>
        <w:t xml:space="preserve"> אבל כשזה </w:t>
      </w:r>
      <w:bookmarkStart w:id="17881" w:name="_ETM_Q59_190000"/>
      <w:bookmarkEnd w:id="17881"/>
      <w:r>
        <w:rPr>
          <w:rFonts w:hint="cs"/>
          <w:rtl/>
          <w:lang w:eastAsia="he-IL"/>
        </w:rPr>
        <w:t xml:space="preserve">מגיע לעוד מישהו, גם ללומדי תורה </w:t>
      </w:r>
      <w:r>
        <w:rPr>
          <w:rFonts w:hint="eastAsia"/>
          <w:rtl/>
          <w:lang w:eastAsia="he-IL"/>
        </w:rPr>
        <w:t xml:space="preserve">– </w:t>
      </w:r>
      <w:r>
        <w:rPr>
          <w:rFonts w:hint="cs"/>
          <w:rtl/>
          <w:lang w:eastAsia="he-IL"/>
        </w:rPr>
        <w:t xml:space="preserve">שם אתם מנוכרים, שם </w:t>
      </w:r>
      <w:bookmarkStart w:id="17882" w:name="_ETM_Q59_193000"/>
      <w:bookmarkEnd w:id="17882"/>
      <w:r>
        <w:rPr>
          <w:rFonts w:hint="cs"/>
          <w:rtl/>
          <w:lang w:eastAsia="he-IL"/>
        </w:rPr>
        <w:t xml:space="preserve">לא אכפת לכם שום דבר, לא מכירים בשום דבר. </w:t>
      </w:r>
    </w:p>
    <w:p w:rsidR="005B5D37" w:rsidRDefault="005B5D37" w:rsidP="008E3EE1">
      <w:pPr>
        <w:rPr>
          <w:rtl/>
          <w:lang w:eastAsia="he-IL"/>
        </w:rPr>
      </w:pPr>
    </w:p>
    <w:p w:rsidR="005B5D37" w:rsidRDefault="005B5D37" w:rsidP="008E3EE1">
      <w:pPr>
        <w:pStyle w:val="af7"/>
        <w:keepNext/>
        <w:rPr>
          <w:rtl/>
        </w:rPr>
      </w:pPr>
      <w:r w:rsidRPr="00694F23">
        <w:rPr>
          <w:rStyle w:val="TagStyle"/>
          <w:rtl/>
        </w:rPr>
        <w:t xml:space="preserve"> &lt;&lt; יור &gt;&gt; </w:t>
      </w:r>
      <w:r>
        <w:rPr>
          <w:rtl/>
        </w:rPr>
        <w:t>היו"ר מנסור עבאס:</w:t>
      </w:r>
      <w:r w:rsidRPr="00694F23">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תודה, חבר הכנסת אורי מקלב.</w:t>
      </w:r>
      <w:bookmarkStart w:id="17883" w:name="_ETM_Q59_195000"/>
      <w:bookmarkEnd w:id="17883"/>
      <w:r>
        <w:rPr>
          <w:rFonts w:hint="cs"/>
          <w:rtl/>
          <w:lang w:eastAsia="he-IL"/>
        </w:rPr>
        <w:t xml:space="preserve"> ישיב סגן שר הכלכלה יאיר גולן, בבקשה. עשר דקות, אדוני. </w:t>
      </w:r>
    </w:p>
    <w:p w:rsidR="005B5D37" w:rsidRDefault="005B5D37" w:rsidP="008E3EE1">
      <w:pPr>
        <w:rPr>
          <w:rtl/>
          <w:lang w:eastAsia="he-IL"/>
        </w:rPr>
      </w:pPr>
    </w:p>
    <w:p w:rsidR="005B5D37" w:rsidRDefault="005B5D37" w:rsidP="008E3EE1">
      <w:pPr>
        <w:pStyle w:val="a4"/>
        <w:keepNext/>
        <w:rPr>
          <w:rtl/>
        </w:rPr>
      </w:pPr>
      <w:bookmarkStart w:id="17884" w:name="ET_speaker_6265_7"/>
      <w:r w:rsidRPr="00694F23">
        <w:rPr>
          <w:rStyle w:val="TagStyle"/>
          <w:rtl/>
        </w:rPr>
        <w:t xml:space="preserve"> &lt;&lt; דובר &gt;&gt; </w:t>
      </w:r>
      <w:bookmarkStart w:id="17885" w:name="_Toc92021660"/>
      <w:bookmarkStart w:id="17886" w:name="_Toc92021950"/>
      <w:r>
        <w:rPr>
          <w:rtl/>
        </w:rPr>
        <w:t>סגן שרת הכלכלה והתעשייה יאיר גולן:</w:t>
      </w:r>
      <w:bookmarkEnd w:id="17885"/>
      <w:bookmarkEnd w:id="17886"/>
      <w:r w:rsidRPr="00694F23">
        <w:rPr>
          <w:rStyle w:val="TagStyle"/>
          <w:rtl/>
        </w:rPr>
        <w:t xml:space="preserve"> &lt;&lt; דובר &gt;&gt;</w:t>
      </w:r>
      <w:r>
        <w:rPr>
          <w:rtl/>
        </w:rPr>
        <w:t xml:space="preserve">   </w:t>
      </w:r>
      <w:bookmarkEnd w:id="17884"/>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אדוני היושב-ראש, כנסת נכבדה, ברשותך, אני אתייחס להצעת החוק ולעוד איזה נושא, ובשני הנושאים האלה אני </w:t>
      </w:r>
      <w:bookmarkStart w:id="17887" w:name="_ETM_Q59_233000"/>
      <w:bookmarkEnd w:id="17887"/>
      <w:r>
        <w:rPr>
          <w:rFonts w:hint="cs"/>
          <w:rtl/>
          <w:lang w:eastAsia="he-IL"/>
        </w:rPr>
        <w:t xml:space="preserve">גם אשלב איזה סיפור קצר. </w:t>
      </w:r>
    </w:p>
    <w:p w:rsidR="005B5D37" w:rsidRDefault="005B5D37" w:rsidP="008E3EE1">
      <w:pPr>
        <w:rPr>
          <w:rtl/>
          <w:lang w:eastAsia="he-IL"/>
        </w:rPr>
      </w:pPr>
    </w:p>
    <w:p w:rsidR="005B5D37" w:rsidRDefault="005B5D37" w:rsidP="008E3EE1">
      <w:pPr>
        <w:rPr>
          <w:color w:val="000000"/>
          <w:rtl/>
        </w:rPr>
      </w:pPr>
      <w:r>
        <w:rPr>
          <w:rFonts w:hint="cs"/>
          <w:rtl/>
          <w:lang w:eastAsia="he-IL"/>
        </w:rPr>
        <w:t xml:space="preserve">לגבי ההצעה של חבר הכנסת מקלב </w:t>
      </w:r>
      <w:r>
        <w:rPr>
          <w:rFonts w:hint="eastAsia"/>
          <w:rtl/>
          <w:lang w:eastAsia="he-IL"/>
        </w:rPr>
        <w:t xml:space="preserve">– </w:t>
      </w:r>
      <w:r>
        <w:rPr>
          <w:rFonts w:hint="cs"/>
          <w:rtl/>
          <w:lang w:eastAsia="he-IL"/>
        </w:rPr>
        <w:t xml:space="preserve">שאני חייב לומר שהוא מקפיד להעלות פה </w:t>
      </w:r>
      <w:bookmarkStart w:id="17888" w:name="_ETM_Q59_240000"/>
      <w:bookmarkEnd w:id="17888"/>
      <w:r>
        <w:rPr>
          <w:rFonts w:hint="cs"/>
          <w:rtl/>
          <w:lang w:eastAsia="he-IL"/>
        </w:rPr>
        <w:t xml:space="preserve">על הדוכן הצעות רציניות, ששוות התייחסות רצינית, וההצעה הזאת אינה חורגת, ותבוא </w:t>
      </w:r>
      <w:bookmarkStart w:id="17889" w:name="_ETM_Q59_252000"/>
      <w:bookmarkEnd w:id="17889"/>
      <w:r>
        <w:rPr>
          <w:rFonts w:hint="cs"/>
          <w:rtl/>
          <w:lang w:eastAsia="he-IL"/>
        </w:rPr>
        <w:t xml:space="preserve">על הברכה בעניין הזה, אבל אני רוצה כן לומר משהו בנושא </w:t>
      </w:r>
      <w:bookmarkStart w:id="17890" w:name="_ETM_Q59_259000"/>
      <w:bookmarkEnd w:id="17890"/>
      <w:r>
        <w:rPr>
          <w:rFonts w:hint="cs"/>
          <w:rtl/>
          <w:lang w:eastAsia="he-IL"/>
        </w:rPr>
        <w:t xml:space="preserve">הזה של החוק המוצע. </w:t>
      </w:r>
      <w:r>
        <w:rPr>
          <w:rFonts w:hint="cs"/>
          <w:color w:val="000000"/>
          <w:rtl/>
        </w:rPr>
        <w:t xml:space="preserve">חוק דמי מחלה (היעדרות בשל מחלת ילד), </w:t>
      </w:r>
      <w:proofErr w:type="spellStart"/>
      <w:r>
        <w:rPr>
          <w:rFonts w:hint="cs"/>
          <w:color w:val="000000"/>
          <w:rtl/>
        </w:rPr>
        <w:t>התשנ"</w:t>
      </w:r>
      <w:r w:rsidRPr="009B0553">
        <w:rPr>
          <w:rFonts w:hint="cs"/>
          <w:color w:val="000000"/>
          <w:rtl/>
        </w:rPr>
        <w:t>ג</w:t>
      </w:r>
      <w:proofErr w:type="spellEnd"/>
      <w:r>
        <w:rPr>
          <w:rFonts w:hint="eastAsia"/>
          <w:color w:val="000000"/>
          <w:rtl/>
        </w:rPr>
        <w:t xml:space="preserve">–1993, </w:t>
      </w:r>
      <w:r>
        <w:rPr>
          <w:rFonts w:hint="cs"/>
          <w:color w:val="000000"/>
          <w:rtl/>
        </w:rPr>
        <w:t xml:space="preserve">קובע כי עובד </w:t>
      </w:r>
      <w:proofErr w:type="spellStart"/>
      <w:r>
        <w:rPr>
          <w:rFonts w:hint="cs"/>
          <w:color w:val="000000"/>
          <w:rtl/>
        </w:rPr>
        <w:t>שעימו</w:t>
      </w:r>
      <w:proofErr w:type="spellEnd"/>
      <w:r>
        <w:rPr>
          <w:rFonts w:hint="cs"/>
          <w:color w:val="000000"/>
          <w:rtl/>
        </w:rPr>
        <w:t xml:space="preserve"> ילד מתחת לגיל 16 זכאי לזקוף עד שמונה ימי מחלה בשל מחלת ילדו על חשבון ימי מחלה צבורים, בתנאי שבן הזוג עובד ולא נעדר מהעבודה בימי המחלה או שבן הזוג עוסק עצמאי ועסק במשלח ידו בימי המחלה. זה </w:t>
      </w:r>
      <w:bookmarkStart w:id="17891" w:name="_ETM_Q59_291000"/>
      <w:bookmarkEnd w:id="17891"/>
      <w:r>
        <w:rPr>
          <w:rFonts w:hint="cs"/>
          <w:color w:val="000000"/>
          <w:rtl/>
        </w:rPr>
        <w:t xml:space="preserve">חוק סוציאלי מאין כמותו, שנחקק בימי ממשלת רבין, והוא </w:t>
      </w:r>
      <w:bookmarkStart w:id="17892" w:name="_ETM_Q59_300000"/>
      <w:bookmarkEnd w:id="17892"/>
      <w:r>
        <w:rPr>
          <w:rFonts w:hint="cs"/>
          <w:color w:val="000000"/>
          <w:rtl/>
        </w:rPr>
        <w:t xml:space="preserve">באמת חוק מצוין. </w:t>
      </w:r>
    </w:p>
    <w:p w:rsidR="005B5D37" w:rsidRDefault="005B5D37" w:rsidP="008E3EE1">
      <w:pPr>
        <w:rPr>
          <w:color w:val="000000"/>
          <w:rtl/>
        </w:rPr>
      </w:pPr>
    </w:p>
    <w:p w:rsidR="005B5D37" w:rsidRDefault="005B5D37" w:rsidP="00C52D84">
      <w:pPr>
        <w:rPr>
          <w:rtl/>
          <w:lang w:eastAsia="he-IL"/>
        </w:rPr>
      </w:pPr>
      <w:r>
        <w:rPr>
          <w:rFonts w:hint="cs"/>
          <w:color w:val="000000"/>
          <w:rtl/>
        </w:rPr>
        <w:t xml:space="preserve">חוץ מזה, </w:t>
      </w:r>
      <w:r>
        <w:rPr>
          <w:rFonts w:hint="cs"/>
          <w:rtl/>
          <w:lang w:eastAsia="he-IL"/>
        </w:rPr>
        <w:t xml:space="preserve">החוק הקיים קובע שהורה שילדו </w:t>
      </w:r>
      <w:bookmarkStart w:id="17893" w:name="_ETM_Q59_310000"/>
      <w:bookmarkEnd w:id="17893"/>
      <w:r>
        <w:rPr>
          <w:rFonts w:hint="cs"/>
          <w:rtl/>
          <w:lang w:eastAsia="he-IL"/>
        </w:rPr>
        <w:t xml:space="preserve">עם מגבלות כאלה ואחרות </w:t>
      </w:r>
      <w:r w:rsidR="00C52D84">
        <w:rPr>
          <w:rFonts w:hint="cs"/>
          <w:rtl/>
          <w:lang w:eastAsia="he-IL"/>
        </w:rPr>
        <w:t>ש</w:t>
      </w:r>
      <w:r>
        <w:rPr>
          <w:rFonts w:hint="cs"/>
          <w:rtl/>
          <w:lang w:eastAsia="he-IL"/>
        </w:rPr>
        <w:t xml:space="preserve">עבד שנה לפחות אצל אותו מעסיק </w:t>
      </w:r>
      <w:bookmarkStart w:id="17894" w:name="_ETM_Q59_315000"/>
      <w:bookmarkEnd w:id="17894"/>
      <w:r>
        <w:rPr>
          <w:rFonts w:hint="cs"/>
          <w:rtl/>
          <w:lang w:eastAsia="he-IL"/>
        </w:rPr>
        <w:t xml:space="preserve">או באותו מקום עבודה, זכאי לזקוף עד 18 ימים בשנה </w:t>
      </w:r>
      <w:bookmarkStart w:id="17895" w:name="_ETM_Q59_325000"/>
      <w:bookmarkEnd w:id="17895"/>
      <w:r>
        <w:rPr>
          <w:rFonts w:hint="cs"/>
          <w:rtl/>
          <w:lang w:eastAsia="he-IL"/>
        </w:rPr>
        <w:t>בשל היעדרות על חשבון תקופת המחלה הצבורה שלו</w:t>
      </w:r>
      <w:bookmarkStart w:id="17896" w:name="_ETM_Q59_329000"/>
      <w:bookmarkEnd w:id="17896"/>
      <w:r>
        <w:rPr>
          <w:rFonts w:hint="cs"/>
          <w:rtl/>
          <w:lang w:eastAsia="he-IL"/>
        </w:rPr>
        <w:t xml:space="preserve"> או על חשבון ימי החופשה המגיעים לו, לפי </w:t>
      </w:r>
      <w:bookmarkStart w:id="17897" w:name="_ETM_Q59_328000"/>
      <w:bookmarkEnd w:id="17897"/>
      <w:r>
        <w:rPr>
          <w:rFonts w:hint="cs"/>
          <w:rtl/>
          <w:lang w:eastAsia="he-IL"/>
        </w:rPr>
        <w:t xml:space="preserve">בחירת העובד, לצורך מתן סיוע אישי לאדם עם המוגבלות שמחייב </w:t>
      </w:r>
      <w:bookmarkStart w:id="17898" w:name="_ETM_Q59_332000"/>
      <w:bookmarkEnd w:id="17898"/>
      <w:r>
        <w:rPr>
          <w:rFonts w:hint="cs"/>
          <w:rtl/>
          <w:lang w:eastAsia="he-IL"/>
        </w:rPr>
        <w:t xml:space="preserve">היעדרות. כלומר, יש פה אבחנה נוספת, גם היא סוציאלית </w:t>
      </w:r>
      <w:bookmarkStart w:id="17899" w:name="_ETM_Q59_344000"/>
      <w:bookmarkEnd w:id="17899"/>
      <w:r>
        <w:rPr>
          <w:rFonts w:hint="cs"/>
          <w:rtl/>
          <w:lang w:eastAsia="he-IL"/>
        </w:rPr>
        <w:t xml:space="preserve">מאין כמותה, על מנת לאפשר להורים העובדים את תנאי הטיפול </w:t>
      </w:r>
      <w:bookmarkStart w:id="17900" w:name="_ETM_Q59_351000"/>
      <w:bookmarkEnd w:id="17900"/>
      <w:r>
        <w:rPr>
          <w:rFonts w:hint="cs"/>
          <w:rtl/>
          <w:lang w:eastAsia="he-IL"/>
        </w:rPr>
        <w:t xml:space="preserve">המיטביים בילד החולה או בילד עם המוגבלות. </w:t>
      </w:r>
    </w:p>
    <w:p w:rsidR="005B5D37" w:rsidRDefault="005B5D37" w:rsidP="008E3EE1">
      <w:pPr>
        <w:rPr>
          <w:rtl/>
          <w:lang w:eastAsia="he-IL"/>
        </w:rPr>
      </w:pPr>
    </w:p>
    <w:p w:rsidR="005B5D37" w:rsidRDefault="005B5D37" w:rsidP="00C52D84">
      <w:pPr>
        <w:rPr>
          <w:rtl/>
          <w:lang w:eastAsia="he-IL"/>
        </w:rPr>
      </w:pPr>
      <w:bookmarkStart w:id="17901" w:name="_ETM_Q59_359000"/>
      <w:bookmarkEnd w:id="17901"/>
      <w:r>
        <w:rPr>
          <w:rFonts w:hint="cs"/>
          <w:rtl/>
          <w:lang w:eastAsia="he-IL"/>
        </w:rPr>
        <w:t xml:space="preserve">אבל כאן, חבר הכנסת מקלב, אתה מבקש להרחיב את זה גם לתנאים שבהם </w:t>
      </w:r>
      <w:bookmarkStart w:id="17902" w:name="_ETM_Q59_362000"/>
      <w:bookmarkEnd w:id="17902"/>
      <w:r>
        <w:rPr>
          <w:rFonts w:hint="cs"/>
          <w:rtl/>
          <w:lang w:eastAsia="he-IL"/>
        </w:rPr>
        <w:t>אחד מבני הזוג לומד. אני רוצה לומר לך</w:t>
      </w:r>
      <w:r w:rsidR="00C52D84">
        <w:rPr>
          <w:rFonts w:hint="cs"/>
          <w:rtl/>
          <w:lang w:eastAsia="he-IL"/>
        </w:rPr>
        <w:t xml:space="preserve"> ש</w:t>
      </w:r>
      <w:r>
        <w:rPr>
          <w:rFonts w:hint="cs"/>
          <w:rtl/>
          <w:lang w:eastAsia="he-IL"/>
        </w:rPr>
        <w:t>בני הגדול</w:t>
      </w:r>
      <w:bookmarkStart w:id="17903" w:name="_ETM_Q59_370000"/>
      <w:bookmarkEnd w:id="17903"/>
      <w:r>
        <w:rPr>
          <w:rFonts w:hint="cs"/>
          <w:rtl/>
          <w:lang w:eastAsia="he-IL"/>
        </w:rPr>
        <w:t>, שהפך אותי לסבא לפני שנה, לומד כסטודנט</w:t>
      </w:r>
      <w:bookmarkStart w:id="17904" w:name="_ETM_Q59_377000"/>
      <w:bookmarkEnd w:id="17904"/>
      <w:r>
        <w:rPr>
          <w:rFonts w:hint="cs"/>
          <w:rtl/>
          <w:lang w:eastAsia="he-IL"/>
        </w:rPr>
        <w:t xml:space="preserve"> באוניברסיטת תל אביב, ואשתו עובדת עיריית תל אביב. </w:t>
      </w:r>
      <w:bookmarkStart w:id="17905" w:name="_ETM_Q59_381000"/>
      <w:bookmarkEnd w:id="17905"/>
      <w:r>
        <w:rPr>
          <w:rFonts w:hint="cs"/>
          <w:rtl/>
          <w:lang w:eastAsia="he-IL"/>
        </w:rPr>
        <w:t xml:space="preserve">כשהילדה חולה, או עכשיו, בימי קורונה, כשסוגרים את מוסד </w:t>
      </w:r>
      <w:bookmarkStart w:id="17906" w:name="_ETM_Q59_387000"/>
      <w:bookmarkEnd w:id="17906"/>
      <w:r>
        <w:rPr>
          <w:rFonts w:hint="cs"/>
          <w:rtl/>
          <w:lang w:eastAsia="he-IL"/>
        </w:rPr>
        <w:t xml:space="preserve">החינוך </w:t>
      </w:r>
      <w:r>
        <w:rPr>
          <w:rtl/>
          <w:lang w:eastAsia="he-IL"/>
        </w:rPr>
        <w:t>–</w:t>
      </w:r>
      <w:r>
        <w:rPr>
          <w:rFonts w:hint="cs"/>
          <w:rtl/>
          <w:lang w:eastAsia="he-IL"/>
        </w:rPr>
        <w:t xml:space="preserve"> אז כן, הוא מסתדר, הם מסתדרים כזוג, ואחד</w:t>
      </w:r>
      <w:bookmarkStart w:id="17907" w:name="_ETM_Q59_391000"/>
      <w:bookmarkEnd w:id="17907"/>
      <w:r>
        <w:rPr>
          <w:rFonts w:hint="cs"/>
          <w:rtl/>
          <w:lang w:eastAsia="he-IL"/>
        </w:rPr>
        <w:t xml:space="preserve">, בדרך כלל הוא, מבטל את לימודיו ולומד בבית, לומד </w:t>
      </w:r>
      <w:bookmarkStart w:id="17908" w:name="_ETM_Q59_397000"/>
      <w:bookmarkEnd w:id="17908"/>
      <w:r>
        <w:rPr>
          <w:rFonts w:hint="cs"/>
          <w:rtl/>
          <w:lang w:eastAsia="he-IL"/>
        </w:rPr>
        <w:t xml:space="preserve">בזום, ומוצאים את הדרך הנכונה איך </w:t>
      </w:r>
      <w:r w:rsidR="00E67AD8">
        <w:rPr>
          <w:rFonts w:hint="cs"/>
          <w:rtl/>
          <w:lang w:eastAsia="he-IL"/>
        </w:rPr>
        <w:t>– –</w:t>
      </w:r>
    </w:p>
    <w:p w:rsidR="005B5D37" w:rsidRDefault="005B5D37" w:rsidP="008E3EE1">
      <w:pPr>
        <w:pStyle w:val="Bodytext30"/>
        <w:framePr w:w="2698" w:h="326" w:wrap="none" w:vAnchor="text" w:hAnchor="margin" w:x="3548" w:y="759"/>
        <w:shd w:val="clear" w:color="auto" w:fill="auto"/>
        <w:spacing w:line="240" w:lineRule="auto"/>
        <w:ind w:left="0"/>
        <w:rPr>
          <w:rtl/>
        </w:rPr>
      </w:pPr>
      <w:bookmarkStart w:id="17909" w:name="_ETM_Q59_258000"/>
      <w:bookmarkEnd w:id="17909"/>
    </w:p>
    <w:p w:rsidR="005B5D37" w:rsidRDefault="005B5D37" w:rsidP="008E3EE1">
      <w:pPr>
        <w:rPr>
          <w:rtl/>
          <w:lang w:eastAsia="he-IL"/>
        </w:rPr>
      </w:pPr>
    </w:p>
    <w:p w:rsidR="005B5D37" w:rsidRDefault="005B5D37" w:rsidP="008E3EE1">
      <w:pPr>
        <w:pStyle w:val="af6"/>
        <w:keepNext/>
        <w:rPr>
          <w:rtl/>
        </w:rPr>
      </w:pPr>
      <w:bookmarkStart w:id="17910" w:name="ET_interruption_5763_8"/>
      <w:r w:rsidRPr="00694F23">
        <w:rPr>
          <w:rStyle w:val="TagStyle"/>
          <w:rtl/>
        </w:rPr>
        <w:t xml:space="preserve"> &lt;&lt; קריאה &gt;&gt; </w:t>
      </w:r>
      <w:r>
        <w:rPr>
          <w:rtl/>
        </w:rPr>
        <w:t>משה ארבל (ש"ס):</w:t>
      </w:r>
      <w:r w:rsidRPr="00694F23">
        <w:rPr>
          <w:rStyle w:val="TagStyle"/>
          <w:rtl/>
        </w:rPr>
        <w:t xml:space="preserve"> &lt;&lt; קריאה &gt;&gt;</w:t>
      </w:r>
      <w:r>
        <w:rPr>
          <w:rtl/>
        </w:rPr>
        <w:t xml:space="preserve">   </w:t>
      </w:r>
      <w:bookmarkEnd w:id="17910"/>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יש לך את הפנסיה התקציבית של אלוף בצה"ל. תחשוב על העניים. </w:t>
      </w:r>
    </w:p>
    <w:p w:rsidR="005B5D37" w:rsidRDefault="005B5D37" w:rsidP="008E3EE1">
      <w:pPr>
        <w:rPr>
          <w:rtl/>
          <w:lang w:eastAsia="he-IL"/>
        </w:rPr>
      </w:pPr>
    </w:p>
    <w:p w:rsidR="005B5D37" w:rsidRDefault="005B5D37" w:rsidP="008E3EE1">
      <w:pPr>
        <w:pStyle w:val="-"/>
        <w:keepNext/>
        <w:rPr>
          <w:rtl/>
        </w:rPr>
      </w:pPr>
      <w:bookmarkStart w:id="17911" w:name="_ETM_Q59_401000"/>
      <w:bookmarkStart w:id="17912" w:name="ET_speakercontinue_6265_13"/>
      <w:bookmarkEnd w:id="17911"/>
      <w:r w:rsidRPr="00894D60">
        <w:rPr>
          <w:rStyle w:val="TagStyle"/>
          <w:rtl/>
        </w:rPr>
        <w:t xml:space="preserve"> &lt;&lt; דובר_המשך &gt;&gt; </w:t>
      </w:r>
      <w:r>
        <w:rPr>
          <w:rtl/>
        </w:rPr>
        <w:t>סגן שרת הכלכלה והתעשייה יאיר גולן:</w:t>
      </w:r>
      <w:r w:rsidRPr="00894D60">
        <w:rPr>
          <w:rStyle w:val="TagStyle"/>
          <w:rtl/>
        </w:rPr>
        <w:t xml:space="preserve"> &lt;&lt; דובר_המשך &gt;&gt;</w:t>
      </w:r>
      <w:r>
        <w:rPr>
          <w:rtl/>
        </w:rPr>
        <w:t xml:space="preserve">   </w:t>
      </w:r>
      <w:bookmarkEnd w:id="17912"/>
    </w:p>
    <w:p w:rsidR="005B5D37" w:rsidRDefault="005B5D37" w:rsidP="00E67AD8">
      <w:pPr>
        <w:rPr>
          <w:rtl/>
          <w:lang w:eastAsia="he-IL"/>
        </w:rPr>
      </w:pPr>
    </w:p>
    <w:p w:rsidR="005B5D37" w:rsidRDefault="00E67AD8" w:rsidP="008E3EE1">
      <w:pPr>
        <w:rPr>
          <w:rtl/>
        </w:rPr>
      </w:pPr>
      <w:bookmarkStart w:id="17913" w:name="_ETM_Q59_402000"/>
      <w:bookmarkEnd w:id="17913"/>
      <w:r>
        <w:rPr>
          <w:rFonts w:hint="cs"/>
          <w:rtl/>
          <w:lang w:eastAsia="he-IL"/>
        </w:rPr>
        <w:t>– –</w:t>
      </w:r>
      <w:r w:rsidR="005B5D37">
        <w:rPr>
          <w:rFonts w:hint="cs"/>
          <w:rtl/>
          <w:lang w:eastAsia="he-IL"/>
        </w:rPr>
        <w:t xml:space="preserve"> יודעים איך לעשות את זה, ויש </w:t>
      </w:r>
      <w:bookmarkStart w:id="17914" w:name="_ETM_Q59_403000"/>
      <w:bookmarkEnd w:id="17914"/>
      <w:r w:rsidR="005B5D37">
        <w:rPr>
          <w:rFonts w:hint="cs"/>
          <w:rtl/>
          <w:lang w:eastAsia="he-IL"/>
        </w:rPr>
        <w:t xml:space="preserve">מי </w:t>
      </w:r>
      <w:bookmarkStart w:id="17915" w:name="_ETM_Q59_405000"/>
      <w:bookmarkStart w:id="17916" w:name="ET_speaker_6265_12"/>
      <w:bookmarkEnd w:id="17915"/>
      <w:r w:rsidR="005B5D37">
        <w:rPr>
          <w:rFonts w:hint="cs"/>
          <w:rtl/>
        </w:rPr>
        <w:t xml:space="preserve">שמטפל בילדה. </w:t>
      </w:r>
      <w:r w:rsidR="005B5D37">
        <w:rPr>
          <w:rtl/>
        </w:rPr>
        <w:t xml:space="preserve">  </w:t>
      </w:r>
      <w:bookmarkEnd w:id="17916"/>
    </w:p>
    <w:p w:rsidR="005B5D37" w:rsidRDefault="005B5D37" w:rsidP="00E67AD8">
      <w:pPr>
        <w:rPr>
          <w:rtl/>
          <w:lang w:eastAsia="he-IL"/>
        </w:rPr>
      </w:pPr>
    </w:p>
    <w:p w:rsidR="005B5D37" w:rsidRDefault="005B5D37" w:rsidP="008E3EE1">
      <w:pPr>
        <w:pStyle w:val="af6"/>
        <w:keepNext/>
        <w:rPr>
          <w:rtl/>
        </w:rPr>
      </w:pPr>
      <w:bookmarkStart w:id="17917" w:name="_ETM_Q59_406000"/>
      <w:bookmarkStart w:id="17918" w:name="ET_interruption_5763_14"/>
      <w:bookmarkEnd w:id="17917"/>
      <w:r w:rsidRPr="00894D60">
        <w:rPr>
          <w:rStyle w:val="TagStyle"/>
          <w:rtl/>
        </w:rPr>
        <w:t xml:space="preserve"> &lt;&lt; קריאה &gt;&gt; </w:t>
      </w:r>
      <w:r>
        <w:rPr>
          <w:rtl/>
        </w:rPr>
        <w:t>משה ארבל (ש"ס):</w:t>
      </w:r>
      <w:r w:rsidRPr="00894D60">
        <w:rPr>
          <w:rStyle w:val="TagStyle"/>
          <w:rtl/>
        </w:rPr>
        <w:t xml:space="preserve"> &lt;&lt; קריאה &gt;&gt;</w:t>
      </w:r>
      <w:r>
        <w:rPr>
          <w:rtl/>
        </w:rPr>
        <w:t xml:space="preserve">   </w:t>
      </w:r>
      <w:bookmarkEnd w:id="17918"/>
    </w:p>
    <w:p w:rsidR="005B5D37" w:rsidRDefault="005B5D37" w:rsidP="00E67AD8">
      <w:pPr>
        <w:rPr>
          <w:rtl/>
          <w:lang w:eastAsia="he-IL"/>
        </w:rPr>
      </w:pPr>
    </w:p>
    <w:p w:rsidR="005B5D37" w:rsidRDefault="005B5D37" w:rsidP="008E3EE1">
      <w:pPr>
        <w:rPr>
          <w:rtl/>
          <w:lang w:eastAsia="he-IL"/>
        </w:rPr>
      </w:pPr>
      <w:r>
        <w:rPr>
          <w:rFonts w:hint="cs"/>
          <w:rtl/>
          <w:lang w:eastAsia="he-IL"/>
        </w:rPr>
        <w:t>א</w:t>
      </w:r>
      <w:bookmarkStart w:id="17919" w:name="_ETM_Q59_410000"/>
      <w:bookmarkEnd w:id="17919"/>
      <w:r>
        <w:rPr>
          <w:rFonts w:hint="cs"/>
          <w:rtl/>
          <w:lang w:eastAsia="he-IL"/>
        </w:rPr>
        <w:t xml:space="preserve">לוף בצה"ל. פנסיה תקציבית. אלוף בצה"ל. תעזור לו. </w:t>
      </w:r>
    </w:p>
    <w:p w:rsidR="005B5D37" w:rsidRDefault="005B5D37" w:rsidP="008E3EE1">
      <w:pPr>
        <w:rPr>
          <w:rtl/>
          <w:lang w:eastAsia="he-IL"/>
        </w:rPr>
      </w:pPr>
    </w:p>
    <w:p w:rsidR="005B5D37" w:rsidRDefault="005B5D37" w:rsidP="008E3EE1">
      <w:pPr>
        <w:pStyle w:val="-"/>
        <w:keepNext/>
        <w:rPr>
          <w:rtl/>
        </w:rPr>
      </w:pPr>
      <w:bookmarkStart w:id="17920" w:name="ET_speakercontinue_6265_15"/>
      <w:r w:rsidRPr="00894D60">
        <w:rPr>
          <w:rStyle w:val="TagStyle"/>
          <w:rtl/>
        </w:rPr>
        <w:t xml:space="preserve"> &lt;&lt; דובר_המשך &gt;&gt; </w:t>
      </w:r>
      <w:r>
        <w:rPr>
          <w:rtl/>
        </w:rPr>
        <w:t>סגן שרת הכלכלה והתעשייה יאיר גולן:</w:t>
      </w:r>
      <w:r w:rsidRPr="00894D60">
        <w:rPr>
          <w:rStyle w:val="TagStyle"/>
          <w:rtl/>
        </w:rPr>
        <w:t xml:space="preserve"> &lt;&lt; דובר_המשך &gt;&gt;</w:t>
      </w:r>
      <w:r>
        <w:rPr>
          <w:rtl/>
        </w:rPr>
        <w:t xml:space="preserve">   </w:t>
      </w:r>
      <w:bookmarkEnd w:id="17920"/>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עלתה פה הצעה רצינית </w:t>
      </w:r>
      <w:r>
        <w:rPr>
          <w:rFonts w:hint="eastAsia"/>
          <w:rtl/>
          <w:lang w:eastAsia="he-IL"/>
        </w:rPr>
        <w:t xml:space="preserve">– </w:t>
      </w:r>
      <w:r>
        <w:rPr>
          <w:rFonts w:hint="cs"/>
          <w:rtl/>
          <w:lang w:eastAsia="he-IL"/>
        </w:rPr>
        <w:t xml:space="preserve">תנו </w:t>
      </w:r>
      <w:bookmarkStart w:id="17921" w:name="_ETM_Q59_411000"/>
      <w:bookmarkEnd w:id="17921"/>
      <w:r>
        <w:rPr>
          <w:rFonts w:hint="cs"/>
          <w:rtl/>
          <w:lang w:eastAsia="he-IL"/>
        </w:rPr>
        <w:t xml:space="preserve">לי לענות תשובה רצינית. </w:t>
      </w:r>
    </w:p>
    <w:p w:rsidR="005B5D37" w:rsidRDefault="005B5D37" w:rsidP="008E3EE1">
      <w:pPr>
        <w:rPr>
          <w:rtl/>
          <w:lang w:eastAsia="he-IL"/>
        </w:rPr>
      </w:pPr>
    </w:p>
    <w:p w:rsidR="005B5D37" w:rsidRDefault="005B5D37" w:rsidP="008E3EE1">
      <w:pPr>
        <w:rPr>
          <w:rtl/>
          <w:lang w:eastAsia="he-IL"/>
        </w:rPr>
      </w:pPr>
      <w:r>
        <w:rPr>
          <w:rFonts w:hint="cs"/>
          <w:rtl/>
          <w:lang w:eastAsia="he-IL"/>
        </w:rPr>
        <w:t>ע</w:t>
      </w:r>
      <w:bookmarkStart w:id="17922" w:name="_ETM_Q59_421000"/>
      <w:bookmarkEnd w:id="17922"/>
      <w:r>
        <w:rPr>
          <w:rFonts w:hint="cs"/>
          <w:rtl/>
          <w:lang w:eastAsia="he-IL"/>
        </w:rPr>
        <w:t xml:space="preserve">כשיו, מה אני רוצה להגיד לך </w:t>
      </w:r>
      <w:bookmarkStart w:id="17923" w:name="_ETM_Q59_419000"/>
      <w:bookmarkEnd w:id="17923"/>
      <w:r>
        <w:rPr>
          <w:rFonts w:hint="cs"/>
          <w:rtl/>
          <w:lang w:eastAsia="he-IL"/>
        </w:rPr>
        <w:t xml:space="preserve">בעניין הזה? זה לא שזאת הצעה מופרכת, אבל יש גבול </w:t>
      </w:r>
      <w:bookmarkStart w:id="17924" w:name="_ETM_Q59_423000"/>
      <w:bookmarkEnd w:id="17924"/>
      <w:r>
        <w:rPr>
          <w:rFonts w:hint="cs"/>
          <w:rtl/>
          <w:lang w:eastAsia="he-IL"/>
        </w:rPr>
        <w:t xml:space="preserve">כמה אנחנו יכולים להעמיס על קופת המדינה ומה אנחנו </w:t>
      </w:r>
      <w:bookmarkStart w:id="17925" w:name="_ETM_Q59_431000"/>
      <w:bookmarkEnd w:id="17925"/>
      <w:r>
        <w:rPr>
          <w:rFonts w:hint="cs"/>
          <w:rtl/>
          <w:lang w:eastAsia="he-IL"/>
        </w:rPr>
        <w:t xml:space="preserve">דורשים בעצם מהאזרחים, על בסיס </w:t>
      </w:r>
      <w:r w:rsidR="00E67AD8">
        <w:rPr>
          <w:rFonts w:hint="cs"/>
          <w:rtl/>
          <w:lang w:eastAsia="he-IL"/>
        </w:rPr>
        <w:t>– –</w:t>
      </w:r>
      <w:r>
        <w:rPr>
          <w:rFonts w:hint="cs"/>
          <w:rtl/>
          <w:lang w:eastAsia="he-IL"/>
        </w:rPr>
        <w:t xml:space="preserve"> </w:t>
      </w:r>
    </w:p>
    <w:p w:rsidR="005B5D37" w:rsidRPr="00894D60" w:rsidRDefault="005B5D37" w:rsidP="008E3EE1">
      <w:pPr>
        <w:rPr>
          <w:rtl/>
          <w:lang w:eastAsia="he-IL"/>
        </w:rPr>
      </w:pPr>
      <w:bookmarkStart w:id="17926" w:name="_ETM_Q59_417000"/>
      <w:bookmarkEnd w:id="17926"/>
    </w:p>
    <w:p w:rsidR="005B5D37" w:rsidRDefault="005B5D37" w:rsidP="008E3EE1">
      <w:pPr>
        <w:pStyle w:val="af6"/>
        <w:keepNext/>
        <w:rPr>
          <w:rtl/>
        </w:rPr>
      </w:pPr>
      <w:bookmarkStart w:id="17927" w:name="ET_interruption_6166_9"/>
      <w:r w:rsidRPr="00694F23">
        <w:rPr>
          <w:rStyle w:val="TagStyle"/>
          <w:rtl/>
        </w:rPr>
        <w:t xml:space="preserve"> &lt;&lt; קריאה &gt;&gt; </w:t>
      </w:r>
      <w:r>
        <w:rPr>
          <w:rtl/>
        </w:rPr>
        <w:t>אורי מקלב (יהדות התורה):</w:t>
      </w:r>
      <w:r w:rsidRPr="00694F23">
        <w:rPr>
          <w:rStyle w:val="TagStyle"/>
          <w:rtl/>
        </w:rPr>
        <w:t xml:space="preserve"> &lt;&lt; קריאה &gt;&gt;</w:t>
      </w:r>
      <w:r>
        <w:rPr>
          <w:rtl/>
        </w:rPr>
        <w:t xml:space="preserve">   </w:t>
      </w:r>
      <w:bookmarkEnd w:id="17927"/>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זה על החשבון שלו, על חשבון ימי המחלה שלו. </w:t>
      </w:r>
    </w:p>
    <w:p w:rsidR="005B5D37" w:rsidRDefault="005B5D37" w:rsidP="008E3EE1">
      <w:pPr>
        <w:rPr>
          <w:rtl/>
          <w:lang w:eastAsia="he-IL"/>
        </w:rPr>
      </w:pPr>
    </w:p>
    <w:p w:rsidR="005B5D37" w:rsidRDefault="005B5D37" w:rsidP="008E3EE1">
      <w:pPr>
        <w:pStyle w:val="-"/>
        <w:keepNext/>
        <w:rPr>
          <w:rtl/>
        </w:rPr>
      </w:pPr>
      <w:bookmarkStart w:id="17928" w:name="ET_speakercontinue_6265_10"/>
      <w:r w:rsidRPr="00694F23">
        <w:rPr>
          <w:rStyle w:val="TagStyle"/>
          <w:rtl/>
        </w:rPr>
        <w:t xml:space="preserve"> &lt;&lt; דובר_המשך &gt;&gt; </w:t>
      </w:r>
      <w:r>
        <w:rPr>
          <w:rtl/>
        </w:rPr>
        <w:t>סגן שרת הכלכלה והתעשייה יאיר גולן:</w:t>
      </w:r>
      <w:r w:rsidRPr="00694F23">
        <w:rPr>
          <w:rStyle w:val="TagStyle"/>
          <w:rtl/>
        </w:rPr>
        <w:t xml:space="preserve"> &lt;&lt; דובר_המשך &gt;&gt;</w:t>
      </w:r>
      <w:r>
        <w:rPr>
          <w:rtl/>
        </w:rPr>
        <w:t xml:space="preserve">   </w:t>
      </w:r>
      <w:bookmarkEnd w:id="17928"/>
    </w:p>
    <w:p w:rsidR="005B5D37" w:rsidRDefault="005B5D37" w:rsidP="00E67AD8">
      <w:pPr>
        <w:rPr>
          <w:rtl/>
          <w:lang w:eastAsia="he-IL"/>
        </w:rPr>
      </w:pPr>
    </w:p>
    <w:p w:rsidR="005B5D37" w:rsidRDefault="00E67AD8" w:rsidP="008E3EE1">
      <w:pPr>
        <w:rPr>
          <w:rtl/>
          <w:lang w:eastAsia="he-IL"/>
        </w:rPr>
      </w:pPr>
      <w:r>
        <w:rPr>
          <w:rFonts w:hint="cs"/>
          <w:rtl/>
          <w:lang w:eastAsia="he-IL"/>
        </w:rPr>
        <w:t>– –</w:t>
      </w:r>
      <w:r w:rsidR="005B5D37">
        <w:rPr>
          <w:rFonts w:hint="cs"/>
          <w:rtl/>
          <w:lang w:eastAsia="he-IL"/>
        </w:rPr>
        <w:t xml:space="preserve"> עצמאותם, </w:t>
      </w:r>
      <w:bookmarkStart w:id="17929" w:name="_ETM_Q59_432000"/>
      <w:bookmarkEnd w:id="17929"/>
      <w:r w:rsidR="005B5D37">
        <w:rPr>
          <w:rFonts w:hint="cs"/>
          <w:rtl/>
          <w:lang w:eastAsia="he-IL"/>
        </w:rPr>
        <w:t xml:space="preserve">יוזמתם, יכולותיהם, לעשות בכוחות עצמם. אני חושב </w:t>
      </w:r>
      <w:bookmarkStart w:id="17930" w:name="_ETM_Q59_441000"/>
      <w:bookmarkEnd w:id="17930"/>
      <w:r w:rsidR="005B5D37">
        <w:rPr>
          <w:rFonts w:hint="cs"/>
          <w:rtl/>
          <w:lang w:eastAsia="he-IL"/>
        </w:rPr>
        <w:t xml:space="preserve">שהמצב הנוכחי הוא מאוזן, הוא נכון, הוא סביר. אני חושב שהצעת החוק מביאה אותנו למחוזות שבהם המדינה לא צריכה להתערב </w:t>
      </w:r>
      <w:bookmarkStart w:id="17931" w:name="_ETM_Q59_447000"/>
      <w:bookmarkEnd w:id="17931"/>
      <w:r w:rsidR="005B5D37">
        <w:rPr>
          <w:rFonts w:hint="cs"/>
          <w:rtl/>
          <w:lang w:eastAsia="he-IL"/>
        </w:rPr>
        <w:t xml:space="preserve">ולא צריכה לממן. אני חושב שנכון להישאר במצב הקיים. </w:t>
      </w:r>
    </w:p>
    <w:p w:rsidR="005B5D37" w:rsidRDefault="005B5D37" w:rsidP="008E3EE1">
      <w:pPr>
        <w:rPr>
          <w:rtl/>
          <w:lang w:eastAsia="he-IL"/>
        </w:rPr>
      </w:pPr>
    </w:p>
    <w:p w:rsidR="005B5D37" w:rsidRDefault="005B5D37" w:rsidP="008E3EE1">
      <w:pPr>
        <w:pStyle w:val="af6"/>
        <w:keepNext/>
        <w:rPr>
          <w:rtl/>
        </w:rPr>
      </w:pPr>
      <w:bookmarkStart w:id="17932" w:name="_ETM_Q59_450000"/>
      <w:bookmarkStart w:id="17933" w:name="ET_interruption_6166_16"/>
      <w:bookmarkEnd w:id="17932"/>
      <w:r w:rsidRPr="00894D60">
        <w:rPr>
          <w:rStyle w:val="TagStyle"/>
          <w:rtl/>
        </w:rPr>
        <w:t xml:space="preserve"> &lt;&lt; קריאה &gt;&gt; </w:t>
      </w:r>
      <w:r>
        <w:rPr>
          <w:rtl/>
        </w:rPr>
        <w:t>אורי מקלב (יהדות התורה):</w:t>
      </w:r>
      <w:r w:rsidRPr="00894D60">
        <w:rPr>
          <w:rStyle w:val="TagStyle"/>
          <w:rtl/>
        </w:rPr>
        <w:t xml:space="preserve"> &lt;&lt; קריאה &gt;&gt;</w:t>
      </w:r>
      <w:r>
        <w:rPr>
          <w:rtl/>
        </w:rPr>
        <w:t xml:space="preserve">   </w:t>
      </w:r>
      <w:bookmarkEnd w:id="17933"/>
    </w:p>
    <w:p w:rsidR="005B5D37" w:rsidRDefault="005B5D37" w:rsidP="00E67AD8">
      <w:pPr>
        <w:rPr>
          <w:rtl/>
          <w:lang w:eastAsia="he-IL"/>
        </w:rPr>
      </w:pPr>
    </w:p>
    <w:p w:rsidR="005B5D37" w:rsidRDefault="005B5D37" w:rsidP="008E3EE1">
      <w:pPr>
        <w:rPr>
          <w:rtl/>
          <w:lang w:eastAsia="he-IL"/>
        </w:rPr>
      </w:pPr>
      <w:bookmarkStart w:id="17934" w:name="_ETM_Q59_453000"/>
      <w:bookmarkEnd w:id="17934"/>
      <w:r>
        <w:rPr>
          <w:rFonts w:hint="cs"/>
          <w:rtl/>
          <w:lang w:eastAsia="he-IL"/>
        </w:rPr>
        <w:t xml:space="preserve">זה על חשבון ימי המחלה </w:t>
      </w:r>
      <w:bookmarkStart w:id="17935" w:name="_ETM_Q59_451000"/>
      <w:bookmarkEnd w:id="17935"/>
      <w:r>
        <w:rPr>
          <w:rFonts w:hint="cs"/>
          <w:rtl/>
          <w:lang w:eastAsia="he-IL"/>
        </w:rPr>
        <w:t xml:space="preserve">שלו. </w:t>
      </w:r>
    </w:p>
    <w:p w:rsidR="005B5D37" w:rsidRDefault="005B5D37" w:rsidP="008E3EE1">
      <w:pPr>
        <w:rPr>
          <w:rtl/>
          <w:lang w:eastAsia="he-IL"/>
        </w:rPr>
      </w:pPr>
    </w:p>
    <w:p w:rsidR="005B5D37" w:rsidRDefault="005B5D37" w:rsidP="008E3EE1">
      <w:pPr>
        <w:pStyle w:val="-"/>
        <w:keepNext/>
        <w:rPr>
          <w:rtl/>
        </w:rPr>
      </w:pPr>
      <w:bookmarkStart w:id="17936" w:name="ET_speakercontinue_6265_11"/>
      <w:r w:rsidRPr="00694F23">
        <w:rPr>
          <w:rStyle w:val="TagStyle"/>
          <w:rtl/>
        </w:rPr>
        <w:t xml:space="preserve"> &lt;&lt; דובר_המשך &gt;&gt; </w:t>
      </w:r>
      <w:r>
        <w:rPr>
          <w:rtl/>
        </w:rPr>
        <w:t>סגן שרת הכלכלה והתעשייה יאיר גולן:</w:t>
      </w:r>
      <w:r w:rsidRPr="00694F23">
        <w:rPr>
          <w:rStyle w:val="TagStyle"/>
          <w:rtl/>
        </w:rPr>
        <w:t xml:space="preserve"> &lt;&lt; דובר_המשך &gt;&gt;</w:t>
      </w:r>
      <w:r>
        <w:rPr>
          <w:rtl/>
        </w:rPr>
        <w:t xml:space="preserve">   </w:t>
      </w:r>
      <w:bookmarkEnd w:id="17936"/>
    </w:p>
    <w:p w:rsidR="005B5D37" w:rsidRDefault="005B5D37" w:rsidP="00E67AD8">
      <w:pPr>
        <w:rPr>
          <w:rtl/>
          <w:lang w:eastAsia="he-IL"/>
        </w:rPr>
      </w:pPr>
    </w:p>
    <w:p w:rsidR="005B5D37" w:rsidRDefault="005B5D37" w:rsidP="00C52D84">
      <w:pPr>
        <w:rPr>
          <w:rtl/>
          <w:lang w:eastAsia="he-IL"/>
        </w:rPr>
      </w:pPr>
      <w:r>
        <w:rPr>
          <w:rFonts w:hint="cs"/>
          <w:rtl/>
          <w:lang w:eastAsia="he-IL"/>
        </w:rPr>
        <w:t xml:space="preserve">אני יודע, אני </w:t>
      </w:r>
      <w:bookmarkStart w:id="17937" w:name="_ETM_Q59_458000"/>
      <w:bookmarkEnd w:id="17937"/>
      <w:r>
        <w:rPr>
          <w:rFonts w:hint="cs"/>
          <w:rtl/>
          <w:lang w:eastAsia="he-IL"/>
        </w:rPr>
        <w:t xml:space="preserve">יודע הכול. לכל דבר יש עלות. </w:t>
      </w:r>
    </w:p>
    <w:p w:rsidR="005B5D37" w:rsidRDefault="005B5D37" w:rsidP="008E3EE1">
      <w:pPr>
        <w:rPr>
          <w:rtl/>
          <w:lang w:eastAsia="he-IL"/>
        </w:rPr>
      </w:pPr>
      <w:bookmarkStart w:id="17938" w:name="_ETM_Q59_466000"/>
      <w:bookmarkEnd w:id="17938"/>
    </w:p>
    <w:p w:rsidR="005B5D37" w:rsidRDefault="005B5D37" w:rsidP="008E3EE1">
      <w:pPr>
        <w:rPr>
          <w:rtl/>
          <w:lang w:eastAsia="he-IL"/>
        </w:rPr>
      </w:pPr>
      <w:r>
        <w:rPr>
          <w:rFonts w:hint="cs"/>
          <w:rtl/>
          <w:lang w:eastAsia="he-IL"/>
        </w:rPr>
        <w:t xml:space="preserve">ולכן, אני </w:t>
      </w:r>
      <w:bookmarkStart w:id="17939" w:name="_ETM_Q59_463000"/>
      <w:bookmarkEnd w:id="17939"/>
      <w:r>
        <w:rPr>
          <w:rFonts w:hint="cs"/>
          <w:rtl/>
          <w:lang w:eastAsia="he-IL"/>
        </w:rPr>
        <w:t xml:space="preserve">רוצה לומר לך שאנחנו דוחים את הצעת החוק הזאת ולא </w:t>
      </w:r>
      <w:bookmarkStart w:id="17940" w:name="_ETM_Q59_469000"/>
      <w:bookmarkEnd w:id="17940"/>
      <w:r>
        <w:rPr>
          <w:rFonts w:hint="cs"/>
          <w:rtl/>
          <w:lang w:eastAsia="he-IL"/>
        </w:rPr>
        <w:t xml:space="preserve">נסכים להצביע בעדה. זה הנושא הראשון. </w:t>
      </w:r>
    </w:p>
    <w:p w:rsidR="005B5D37" w:rsidRDefault="005B5D37" w:rsidP="008E3EE1">
      <w:pPr>
        <w:rPr>
          <w:rtl/>
          <w:lang w:eastAsia="he-IL"/>
        </w:rPr>
      </w:pPr>
    </w:p>
    <w:p w:rsidR="005B5D37" w:rsidRDefault="005B5D37" w:rsidP="008E3EE1">
      <w:pPr>
        <w:rPr>
          <w:rtl/>
          <w:lang w:eastAsia="he-IL"/>
        </w:rPr>
      </w:pPr>
      <w:bookmarkStart w:id="17941" w:name="_ETM_Q59_475000"/>
      <w:bookmarkEnd w:id="17941"/>
      <w:r>
        <w:rPr>
          <w:rFonts w:hint="cs"/>
          <w:rtl/>
          <w:lang w:eastAsia="he-IL"/>
        </w:rPr>
        <w:t xml:space="preserve">הנושא השני </w:t>
      </w:r>
      <w:r>
        <w:rPr>
          <w:rtl/>
          <w:lang w:eastAsia="he-IL"/>
        </w:rPr>
        <w:t>–</w:t>
      </w:r>
      <w:r>
        <w:rPr>
          <w:rFonts w:hint="cs"/>
          <w:rtl/>
          <w:lang w:eastAsia="he-IL"/>
        </w:rPr>
        <w:t xml:space="preserve"> אדוני היושב-ראש, היום הזה לווה בסערת בוקר סביב המפגש בין שר הביטחון לבין אבו מאזן. ואני שואל: </w:t>
      </w:r>
      <w:bookmarkStart w:id="17942" w:name="_ETM_Q59_491000"/>
      <w:bookmarkEnd w:id="17942"/>
      <w:r>
        <w:rPr>
          <w:rFonts w:hint="cs"/>
          <w:rtl/>
          <w:lang w:eastAsia="he-IL"/>
        </w:rPr>
        <w:t xml:space="preserve">מה הרבותא? אני רוצה לספר לכם סיפור. פיקדתי על אוגדת יהודה ושומרון בשנים 2005–2007. היו אלה שנים של </w:t>
      </w:r>
      <w:bookmarkStart w:id="17943" w:name="_ETM_Q59_499000"/>
      <w:bookmarkEnd w:id="17943"/>
      <w:r>
        <w:rPr>
          <w:rFonts w:hint="cs"/>
          <w:rtl/>
          <w:lang w:eastAsia="he-IL"/>
        </w:rPr>
        <w:t>טרור בלתי נסבל. בשנת 2006 לבדה עצרנו, או פגענו</w:t>
      </w:r>
      <w:r w:rsidR="00C52D84">
        <w:rPr>
          <w:rFonts w:hint="cs"/>
          <w:rtl/>
          <w:lang w:eastAsia="he-IL"/>
        </w:rPr>
        <w:t>,</w:t>
      </w:r>
      <w:r>
        <w:rPr>
          <w:rFonts w:hint="cs"/>
          <w:rtl/>
          <w:lang w:eastAsia="he-IL"/>
        </w:rPr>
        <w:t xml:space="preserve"> ב-130 מחבלים מתאבדים. </w:t>
      </w:r>
      <w:bookmarkStart w:id="17944" w:name="_ETM_Q59_515000"/>
      <w:bookmarkEnd w:id="17944"/>
      <w:r>
        <w:rPr>
          <w:rFonts w:hint="cs"/>
          <w:rtl/>
          <w:lang w:eastAsia="he-IL"/>
        </w:rPr>
        <w:t xml:space="preserve">בכל התקופה הזאת המשכנו לדבר עם הפלסטינים. למה? כי כשזה בא לעניין של חיי אדם ובא לעניין של היכולת להרגיע את השטח, תמיד </w:t>
      </w:r>
      <w:bookmarkStart w:id="17945" w:name="_ETM_Q59_527676"/>
      <w:bookmarkEnd w:id="17945"/>
      <w:r>
        <w:rPr>
          <w:rFonts w:hint="cs"/>
          <w:rtl/>
          <w:lang w:eastAsia="he-IL"/>
        </w:rPr>
        <w:t xml:space="preserve">נכון לדבר. ממה אנחנו נבהלים? אנחנו אומה חזקה, </w:t>
      </w:r>
      <w:bookmarkStart w:id="17946" w:name="_ETM_Q59_530000"/>
      <w:bookmarkEnd w:id="17946"/>
      <w:r>
        <w:rPr>
          <w:rFonts w:hint="cs"/>
          <w:rtl/>
          <w:lang w:eastAsia="he-IL"/>
        </w:rPr>
        <w:t xml:space="preserve">אומה גאה, אומה רצינית. ממה אנחנו חוששים? אם השיח גורם לכך שאתה יכול להביא את הפלסטינים לטפל בעצמם בהפרות סדר, לעצור בעצמם מחבלים, לסייע בתיאום של פעילות כוחותינו בתוך המרחב </w:t>
      </w:r>
      <w:bookmarkStart w:id="17947" w:name="_ETM_Q59_552000"/>
      <w:bookmarkEnd w:id="17947"/>
      <w:r>
        <w:rPr>
          <w:rFonts w:hint="cs"/>
          <w:rtl/>
          <w:lang w:eastAsia="he-IL"/>
        </w:rPr>
        <w:t xml:space="preserve">הפלסטיני בשטחי </w:t>
      </w:r>
      <w:r>
        <w:rPr>
          <w:rFonts w:hint="cs"/>
          <w:lang w:eastAsia="he-IL"/>
        </w:rPr>
        <w:t>A</w:t>
      </w:r>
      <w:r>
        <w:rPr>
          <w:rFonts w:hint="cs"/>
          <w:rtl/>
          <w:lang w:eastAsia="he-IL"/>
        </w:rPr>
        <w:t xml:space="preserve">, מה רע בזה? שיתוף הפעולה הזה, גם לאלה שרואים בכל הפלסטינים מחבלים </w:t>
      </w:r>
      <w:bookmarkStart w:id="17948" w:name="_ETM_Q59_558000"/>
      <w:bookmarkEnd w:id="17948"/>
      <w:r>
        <w:rPr>
          <w:rFonts w:hint="cs"/>
          <w:rtl/>
          <w:lang w:eastAsia="he-IL"/>
        </w:rPr>
        <w:t xml:space="preserve">נוראים </w:t>
      </w:r>
      <w:r>
        <w:rPr>
          <w:rtl/>
          <w:lang w:eastAsia="he-IL"/>
        </w:rPr>
        <w:t>–</w:t>
      </w:r>
      <w:r>
        <w:rPr>
          <w:rFonts w:hint="cs"/>
          <w:rtl/>
          <w:lang w:eastAsia="he-IL"/>
        </w:rPr>
        <w:t xml:space="preserve"> מה הבעיה איתו? הוא טוב לנו, הוא חיובי לנו, הוא תורם להצלת חיים שלנו, </w:t>
      </w:r>
      <w:bookmarkStart w:id="17949" w:name="_ETM_Q59_570000"/>
      <w:bookmarkEnd w:id="17949"/>
      <w:r>
        <w:rPr>
          <w:rFonts w:hint="cs"/>
          <w:rtl/>
          <w:lang w:eastAsia="he-IL"/>
        </w:rPr>
        <w:t xml:space="preserve">של אזרחי ישראל, לאלה שגרים ביהודה ושומרון, של אלה שעוברים ביהודה ושומרון, הוא מסייע לשמור </w:t>
      </w:r>
      <w:bookmarkStart w:id="17950" w:name="_ETM_Q59_575000"/>
      <w:bookmarkEnd w:id="17950"/>
      <w:r>
        <w:rPr>
          <w:rFonts w:hint="cs"/>
          <w:rtl/>
          <w:lang w:eastAsia="he-IL"/>
        </w:rPr>
        <w:t xml:space="preserve">על חייהם של שוטרי משטרת ישראל ושל חיילי צבא ההגנה </w:t>
      </w:r>
      <w:bookmarkStart w:id="17951" w:name="_ETM_Q59_578000"/>
      <w:bookmarkEnd w:id="17951"/>
      <w:r>
        <w:rPr>
          <w:rFonts w:hint="cs"/>
          <w:rtl/>
          <w:lang w:eastAsia="he-IL"/>
        </w:rPr>
        <w:t xml:space="preserve">לישראל. </w:t>
      </w:r>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ולכן אני רוצה לומר באופן ברור וחד-משמעי: אני מברך את שר הביטחון על המפגש שהיה אתמול ואני מעודד אותו להמשיך בשיח מול הפלסטינים, </w:t>
      </w:r>
      <w:bookmarkStart w:id="17952" w:name="_ETM_Q59_594000"/>
      <w:bookmarkEnd w:id="17952"/>
      <w:r>
        <w:rPr>
          <w:rFonts w:hint="cs"/>
          <w:rtl/>
          <w:lang w:eastAsia="he-IL"/>
        </w:rPr>
        <w:t xml:space="preserve">ואנחנו בתוך משרד הכלכלה נתמוך בזה בלב שלם. </w:t>
      </w:r>
    </w:p>
    <w:p w:rsidR="005B5D37" w:rsidRDefault="005B5D37" w:rsidP="008E3EE1">
      <w:pPr>
        <w:rPr>
          <w:rtl/>
          <w:lang w:eastAsia="he-IL"/>
        </w:rPr>
      </w:pPr>
    </w:p>
    <w:p w:rsidR="005B5D37" w:rsidRDefault="005B5D37" w:rsidP="008E3EE1">
      <w:pPr>
        <w:pStyle w:val="af7"/>
        <w:keepNext/>
        <w:rPr>
          <w:rtl/>
        </w:rPr>
      </w:pPr>
      <w:r w:rsidRPr="00694F23">
        <w:rPr>
          <w:rStyle w:val="TagStyle"/>
          <w:rtl/>
        </w:rPr>
        <w:t xml:space="preserve"> &lt;&lt; יור &gt;&gt; </w:t>
      </w:r>
      <w:r>
        <w:rPr>
          <w:rtl/>
        </w:rPr>
        <w:t>היו"ר מנסור עבאס:</w:t>
      </w:r>
      <w:r w:rsidRPr="00694F23">
        <w:rPr>
          <w:rStyle w:val="TagStyle"/>
          <w:rtl/>
        </w:rPr>
        <w:t xml:space="preserve"> &lt;&lt; יור &gt;&gt;</w:t>
      </w:r>
      <w:r>
        <w:rPr>
          <w:rtl/>
        </w:rPr>
        <w:t xml:space="preserve">   </w:t>
      </w:r>
    </w:p>
    <w:p w:rsidR="005B5D37" w:rsidRDefault="005B5D37" w:rsidP="00E67AD8">
      <w:pPr>
        <w:rPr>
          <w:rtl/>
          <w:lang w:eastAsia="he-IL"/>
        </w:rPr>
      </w:pPr>
    </w:p>
    <w:p w:rsidR="005B5D37" w:rsidRPr="00694F23" w:rsidRDefault="005B5D37" w:rsidP="008E3EE1">
      <w:pPr>
        <w:rPr>
          <w:rtl/>
          <w:lang w:eastAsia="he-IL"/>
        </w:rPr>
      </w:pPr>
      <w:r>
        <w:rPr>
          <w:rFonts w:hint="cs"/>
          <w:rtl/>
          <w:lang w:eastAsia="he-IL"/>
        </w:rPr>
        <w:t xml:space="preserve">תודה, חבר הכנסת יאיר גולן. חבר </w:t>
      </w:r>
      <w:bookmarkStart w:id="17953" w:name="_ETM_Q59_604000"/>
      <w:bookmarkEnd w:id="17953"/>
      <w:r>
        <w:rPr>
          <w:rFonts w:hint="cs"/>
          <w:rtl/>
          <w:lang w:eastAsia="he-IL"/>
        </w:rPr>
        <w:t xml:space="preserve">הכנסת מקלב, אתה רוצה? בבקשה, שלוש דקות. </w:t>
      </w:r>
    </w:p>
    <w:p w:rsidR="005B5D37" w:rsidRDefault="005B5D37" w:rsidP="008E3EE1">
      <w:pPr>
        <w:rPr>
          <w:rtl/>
          <w:lang w:eastAsia="he-IL"/>
        </w:rPr>
      </w:pPr>
    </w:p>
    <w:p w:rsidR="005B5D37" w:rsidRDefault="005B5D37" w:rsidP="008E3EE1">
      <w:pPr>
        <w:pStyle w:val="a4"/>
        <w:keepNext/>
        <w:rPr>
          <w:rtl/>
        </w:rPr>
      </w:pPr>
      <w:bookmarkStart w:id="17954" w:name="ET_speaker_6166_13"/>
      <w:r w:rsidRPr="00694F23">
        <w:rPr>
          <w:rStyle w:val="TagStyle"/>
          <w:rtl/>
        </w:rPr>
        <w:t xml:space="preserve"> &lt;&lt; דובר &gt;&gt; </w:t>
      </w:r>
      <w:bookmarkStart w:id="17955" w:name="_Toc92021661"/>
      <w:bookmarkStart w:id="17956" w:name="_Toc92021951"/>
      <w:r>
        <w:rPr>
          <w:rtl/>
        </w:rPr>
        <w:t>אורי מקלב (יהדות התורה):</w:t>
      </w:r>
      <w:bookmarkEnd w:id="17955"/>
      <w:bookmarkEnd w:id="17956"/>
      <w:r w:rsidRPr="00694F23">
        <w:rPr>
          <w:rStyle w:val="TagStyle"/>
          <w:rtl/>
        </w:rPr>
        <w:t xml:space="preserve"> &lt;&lt; דובר &gt;&gt;</w:t>
      </w:r>
      <w:r>
        <w:rPr>
          <w:rtl/>
        </w:rPr>
        <w:t xml:space="preserve">   </w:t>
      </w:r>
      <w:bookmarkEnd w:id="17954"/>
    </w:p>
    <w:p w:rsidR="005B5D37" w:rsidRDefault="005B5D37" w:rsidP="00E67AD8">
      <w:pPr>
        <w:rPr>
          <w:rtl/>
          <w:lang w:eastAsia="he-IL"/>
        </w:rPr>
      </w:pPr>
    </w:p>
    <w:p w:rsidR="005B5D37" w:rsidRDefault="005B5D37" w:rsidP="00B4640F">
      <w:pPr>
        <w:rPr>
          <w:rtl/>
          <w:lang w:eastAsia="he-IL"/>
        </w:rPr>
      </w:pPr>
      <w:r>
        <w:rPr>
          <w:rFonts w:hint="cs"/>
          <w:rtl/>
          <w:lang w:eastAsia="he-IL"/>
        </w:rPr>
        <w:t xml:space="preserve">אני לא רוצה להיכנס לעניינים המשפחתיים שלך, כי יכול להיות שאתה יכול </w:t>
      </w:r>
      <w:bookmarkStart w:id="17957" w:name="_ETM_Q59_632000"/>
      <w:bookmarkEnd w:id="17957"/>
      <w:r>
        <w:rPr>
          <w:rFonts w:hint="cs"/>
          <w:rtl/>
          <w:lang w:eastAsia="he-IL"/>
        </w:rPr>
        <w:t>להסתדר כשיש כלה שעובדת בעיריית תל אביב. אני אומר שהדוגמה האישית שאתה הבאת</w:t>
      </w:r>
      <w:r w:rsidR="00B4640F">
        <w:rPr>
          <w:rFonts w:hint="cs"/>
          <w:rtl/>
          <w:lang w:eastAsia="he-IL"/>
        </w:rPr>
        <w:t>,</w:t>
      </w:r>
      <w:r>
        <w:rPr>
          <w:rFonts w:hint="cs"/>
          <w:rtl/>
          <w:lang w:eastAsia="he-IL"/>
        </w:rPr>
        <w:t xml:space="preserve"> </w:t>
      </w:r>
      <w:r w:rsidR="00B4640F">
        <w:rPr>
          <w:rFonts w:hint="cs"/>
          <w:rtl/>
          <w:lang w:eastAsia="he-IL"/>
        </w:rPr>
        <w:t>ש</w:t>
      </w:r>
      <w:r>
        <w:rPr>
          <w:rFonts w:hint="cs"/>
          <w:rtl/>
          <w:lang w:eastAsia="he-IL"/>
        </w:rPr>
        <w:t>ל הכלה שעובדת בעיריית</w:t>
      </w:r>
      <w:bookmarkStart w:id="17958" w:name="_ETM_Q59_646000"/>
      <w:bookmarkEnd w:id="17958"/>
      <w:r>
        <w:rPr>
          <w:rFonts w:hint="cs"/>
          <w:rtl/>
          <w:lang w:eastAsia="he-IL"/>
        </w:rPr>
        <w:t xml:space="preserve"> תל אביב והבן שלך </w:t>
      </w:r>
      <w:r w:rsidR="00B4640F">
        <w:rPr>
          <w:rFonts w:hint="cs"/>
          <w:rtl/>
          <w:lang w:eastAsia="he-IL"/>
        </w:rPr>
        <w:t>ש</w:t>
      </w:r>
      <w:r>
        <w:rPr>
          <w:rFonts w:hint="cs"/>
          <w:rtl/>
          <w:lang w:eastAsia="he-IL"/>
        </w:rPr>
        <w:t xml:space="preserve">הוא סטודנט והם מסתדרים </w:t>
      </w:r>
      <w:r>
        <w:rPr>
          <w:rtl/>
          <w:lang w:eastAsia="he-IL"/>
        </w:rPr>
        <w:t>–</w:t>
      </w:r>
      <w:r>
        <w:rPr>
          <w:rFonts w:hint="cs"/>
          <w:rtl/>
          <w:lang w:eastAsia="he-IL"/>
        </w:rPr>
        <w:t xml:space="preserve"> באמת יכול להיות שיש ציבור שנמצא בעשירון </w:t>
      </w:r>
      <w:bookmarkStart w:id="17959" w:name="_ETM_Q59_649000"/>
      <w:bookmarkEnd w:id="17959"/>
      <w:r>
        <w:rPr>
          <w:rFonts w:hint="cs"/>
          <w:rtl/>
          <w:lang w:eastAsia="he-IL"/>
        </w:rPr>
        <w:t xml:space="preserve">העליון ויכול להסתדר, גם כשיש ילד אחד, אבל מה לעשות שיש נשים שעובדות שיש להן כמה וכמה ילדים, וצריכים להתמודד עם </w:t>
      </w:r>
      <w:bookmarkStart w:id="17960" w:name="_ETM_Q59_662000"/>
      <w:bookmarkEnd w:id="17960"/>
      <w:r>
        <w:rPr>
          <w:rFonts w:hint="cs"/>
          <w:rtl/>
          <w:lang w:eastAsia="he-IL"/>
        </w:rPr>
        <w:t xml:space="preserve">ילדים חולים, עם </w:t>
      </w:r>
      <w:proofErr w:type="spellStart"/>
      <w:r>
        <w:rPr>
          <w:rFonts w:hint="cs"/>
          <w:rtl/>
          <w:lang w:eastAsia="he-IL"/>
        </w:rPr>
        <w:t>בידודים</w:t>
      </w:r>
      <w:proofErr w:type="spellEnd"/>
      <w:r>
        <w:rPr>
          <w:rFonts w:hint="cs"/>
          <w:rtl/>
          <w:lang w:eastAsia="he-IL"/>
        </w:rPr>
        <w:t xml:space="preserve"> או בכלל באופן כללי </w:t>
      </w:r>
      <w:r>
        <w:rPr>
          <w:rtl/>
          <w:lang w:eastAsia="he-IL"/>
        </w:rPr>
        <w:t>–</w:t>
      </w:r>
      <w:r>
        <w:rPr>
          <w:rFonts w:hint="cs"/>
          <w:rtl/>
          <w:lang w:eastAsia="he-IL"/>
        </w:rPr>
        <w:t xml:space="preserve"> פעם זה חולה, ופעם זה קופת חולים, וזה טיפת חלב, </w:t>
      </w:r>
      <w:bookmarkStart w:id="17961" w:name="_ETM_Q59_664000"/>
      <w:bookmarkEnd w:id="17961"/>
      <w:r>
        <w:rPr>
          <w:rFonts w:hint="cs"/>
          <w:rtl/>
          <w:lang w:eastAsia="he-IL"/>
        </w:rPr>
        <w:t xml:space="preserve">והוא צריך ללכת לבדיקות ולמעבדה; ויש מעביד פרטי, זה לא עירית </w:t>
      </w:r>
      <w:bookmarkStart w:id="17962" w:name="_ETM_Q59_670000"/>
      <w:bookmarkEnd w:id="17962"/>
      <w:r>
        <w:rPr>
          <w:rFonts w:hint="cs"/>
          <w:rtl/>
          <w:lang w:eastAsia="he-IL"/>
        </w:rPr>
        <w:t xml:space="preserve">תל אביב. </w:t>
      </w:r>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אני אמרתי מראש: במגזר הציבורי כן מחשיבים את זה. אתה יודע למה היא מסתדרת? </w:t>
      </w:r>
      <w:bookmarkStart w:id="17963" w:name="_ETM_Q59_678000"/>
      <w:bookmarkEnd w:id="17963"/>
      <w:r>
        <w:rPr>
          <w:rFonts w:hint="cs"/>
          <w:rtl/>
          <w:lang w:eastAsia="he-IL"/>
        </w:rPr>
        <w:t xml:space="preserve">בגלל שבמגזר הציבורי מקבלים את זה. במגזר הממשלתי נציבות שירות המדינה קיבלה את זה והבינה שגם אם בן הזוג לומד </w:t>
      </w:r>
      <w:bookmarkStart w:id="17964" w:name="_ETM_Q59_688000"/>
      <w:bookmarkEnd w:id="17964"/>
      <w:r>
        <w:rPr>
          <w:rFonts w:hint="cs"/>
          <w:rtl/>
          <w:lang w:eastAsia="he-IL"/>
        </w:rPr>
        <w:t>צריך לתת את זה. במגזר הפרטי, היום, בגלל דקדוקי עניות</w:t>
      </w:r>
      <w:r w:rsidR="00B4640F">
        <w:rPr>
          <w:rFonts w:hint="cs"/>
          <w:rtl/>
          <w:lang w:eastAsia="he-IL"/>
        </w:rPr>
        <w:t>,</w:t>
      </w:r>
      <w:r>
        <w:rPr>
          <w:rFonts w:hint="cs"/>
          <w:rtl/>
          <w:lang w:eastAsia="he-IL"/>
        </w:rPr>
        <w:t xml:space="preserve"> שיש כל מיני חשבי שכר, </w:t>
      </w:r>
      <w:bookmarkStart w:id="17965" w:name="_ETM_Q59_695000"/>
      <w:bookmarkEnd w:id="17965"/>
      <w:r>
        <w:rPr>
          <w:rFonts w:hint="cs"/>
          <w:rtl/>
          <w:lang w:eastAsia="he-IL"/>
        </w:rPr>
        <w:t>התחילו לפרשן.</w:t>
      </w:r>
      <w:r>
        <w:rPr>
          <w:rFonts w:hint="eastAsia"/>
          <w:rtl/>
          <w:lang w:eastAsia="he-IL"/>
        </w:rPr>
        <w:t xml:space="preserve"> </w:t>
      </w:r>
      <w:r>
        <w:rPr>
          <w:rFonts w:hint="cs"/>
          <w:rtl/>
          <w:lang w:eastAsia="he-IL"/>
        </w:rPr>
        <w:t xml:space="preserve">זאת לקונה בחוק, זה לא שזה אמיתי, ככה, </w:t>
      </w:r>
      <w:bookmarkStart w:id="17966" w:name="_ETM_Q59_698000"/>
      <w:bookmarkEnd w:id="17966"/>
      <w:r>
        <w:rPr>
          <w:rFonts w:hint="cs"/>
          <w:rtl/>
          <w:lang w:eastAsia="he-IL"/>
        </w:rPr>
        <w:t xml:space="preserve">זה לא מובנה מראש. זה לקונה. אם שני בני זוג עובדים </w:t>
      </w:r>
      <w:bookmarkStart w:id="17967" w:name="_ETM_Q59_702000"/>
      <w:bookmarkEnd w:id="17967"/>
      <w:r>
        <w:rPr>
          <w:rtl/>
          <w:lang w:eastAsia="he-IL"/>
        </w:rPr>
        <w:t>–</w:t>
      </w:r>
      <w:r>
        <w:rPr>
          <w:rFonts w:hint="cs"/>
          <w:rtl/>
          <w:lang w:eastAsia="he-IL"/>
        </w:rPr>
        <w:t xml:space="preserve"> מה היה צריך להבין? אם הוא לא עובד, </w:t>
      </w:r>
      <w:bookmarkStart w:id="17968" w:name="_ETM_Q59_705000"/>
      <w:bookmarkEnd w:id="17968"/>
      <w:r>
        <w:rPr>
          <w:rFonts w:hint="cs"/>
          <w:rtl/>
          <w:lang w:eastAsia="he-IL"/>
        </w:rPr>
        <w:t xml:space="preserve">זה כן, אבל אם הוא לומד? זה לא שהוא מתבטל, זה לא </w:t>
      </w:r>
      <w:bookmarkStart w:id="17969" w:name="_ETM_Q59_707000"/>
      <w:bookmarkEnd w:id="17969"/>
      <w:r>
        <w:rPr>
          <w:rFonts w:hint="cs"/>
          <w:rtl/>
          <w:lang w:eastAsia="he-IL"/>
        </w:rPr>
        <w:t xml:space="preserve">בטלן, זה לא אחד שלא עושה שום דבר. מי שיש לו בן זוג שעובד, אומרים: </w:t>
      </w:r>
      <w:bookmarkStart w:id="17970" w:name="_ETM_Q59_712000"/>
      <w:bookmarkEnd w:id="17970"/>
      <w:r>
        <w:rPr>
          <w:rFonts w:hint="cs"/>
          <w:rtl/>
          <w:lang w:eastAsia="he-IL"/>
        </w:rPr>
        <w:t xml:space="preserve">שהשני ישמור. אבל כשיש לו משימות, יש לו יעדים </w:t>
      </w:r>
      <w:r>
        <w:rPr>
          <w:rtl/>
          <w:lang w:eastAsia="he-IL"/>
        </w:rPr>
        <w:t>–</w:t>
      </w:r>
      <w:r>
        <w:rPr>
          <w:rFonts w:hint="cs"/>
          <w:rtl/>
          <w:lang w:eastAsia="he-IL"/>
        </w:rPr>
        <w:t xml:space="preserve"> </w:t>
      </w:r>
      <w:bookmarkStart w:id="17971" w:name="_ETM_Q59_714000"/>
      <w:bookmarkEnd w:id="17971"/>
      <w:r>
        <w:rPr>
          <w:rFonts w:hint="cs"/>
          <w:rtl/>
          <w:lang w:eastAsia="he-IL"/>
        </w:rPr>
        <w:t xml:space="preserve">הבאתי את הדוגמה מאלה שלומדים בכוללים. יש להם מחויבות להיות </w:t>
      </w:r>
      <w:bookmarkStart w:id="17972" w:name="_ETM_Q59_717000"/>
      <w:bookmarkEnd w:id="17972"/>
      <w:r>
        <w:rPr>
          <w:rFonts w:hint="cs"/>
          <w:rtl/>
          <w:lang w:eastAsia="he-IL"/>
        </w:rPr>
        <w:t xml:space="preserve">שמונה שעות. איך אתה יכול להגיד לא? מי בודק אותו? </w:t>
      </w:r>
      <w:bookmarkStart w:id="17973" w:name="_ETM_Q59_722000"/>
      <w:bookmarkEnd w:id="17973"/>
      <w:r>
        <w:rPr>
          <w:rFonts w:hint="cs"/>
          <w:rtl/>
          <w:lang w:eastAsia="he-IL"/>
        </w:rPr>
        <w:t xml:space="preserve">מי מפסיק תמיכה? אם חסר אחד, חסרים שניים, הם יכולים לסגור את כל התמיכה, הוא </w:t>
      </w:r>
      <w:bookmarkStart w:id="17974" w:name="_ETM_Q59_729000"/>
      <w:bookmarkEnd w:id="17974"/>
      <w:r>
        <w:rPr>
          <w:rFonts w:hint="cs"/>
          <w:rtl/>
          <w:lang w:eastAsia="he-IL"/>
        </w:rPr>
        <w:t xml:space="preserve">לא מקבל. ולא יעזור, דרך אגב, חבריי חברי הכנסת: מה שמועיל זה רק </w:t>
      </w:r>
      <w:bookmarkStart w:id="17975" w:name="_ETM_Q59_735000"/>
      <w:bookmarkEnd w:id="17975"/>
      <w:r>
        <w:rPr>
          <w:rFonts w:hint="cs"/>
          <w:rtl/>
          <w:lang w:eastAsia="he-IL"/>
        </w:rPr>
        <w:t xml:space="preserve">אשפוז בבית חולים. אם לומד </w:t>
      </w:r>
      <w:proofErr w:type="spellStart"/>
      <w:r>
        <w:rPr>
          <w:rFonts w:hint="cs"/>
          <w:rtl/>
          <w:lang w:eastAsia="he-IL"/>
        </w:rPr>
        <w:t>לומד</w:t>
      </w:r>
      <w:proofErr w:type="spellEnd"/>
      <w:r>
        <w:rPr>
          <w:rFonts w:hint="cs"/>
          <w:rtl/>
          <w:lang w:eastAsia="he-IL"/>
        </w:rPr>
        <w:t xml:space="preserve"> בכולל והוא היה חולה ומביא פתק מרופא, לא מתחשבים בזה; דורשים מהם להיות. אז איך אתה יכול מצד אחד </w:t>
      </w:r>
      <w:bookmarkStart w:id="17976" w:name="_ETM_Q59_743000"/>
      <w:bookmarkEnd w:id="17976"/>
      <w:r>
        <w:rPr>
          <w:rFonts w:hint="cs"/>
          <w:rtl/>
          <w:lang w:eastAsia="he-IL"/>
        </w:rPr>
        <w:t xml:space="preserve">לדרוש מהם להיות ומצד שני אתה אומר: אני לא אתחשב, אני לא אתן </w:t>
      </w:r>
      <w:bookmarkStart w:id="17977" w:name="_ETM_Q59_745000"/>
      <w:bookmarkEnd w:id="17977"/>
      <w:r>
        <w:rPr>
          <w:rFonts w:hint="cs"/>
          <w:rtl/>
          <w:lang w:eastAsia="he-IL"/>
        </w:rPr>
        <w:t xml:space="preserve">לאישה? זאת לקונה מובנית, היא לא הגיונית, היא לא </w:t>
      </w:r>
      <w:bookmarkStart w:id="17978" w:name="_ETM_Q59_751000"/>
      <w:bookmarkEnd w:id="17978"/>
      <w:r>
        <w:rPr>
          <w:rFonts w:hint="cs"/>
          <w:rtl/>
          <w:lang w:eastAsia="he-IL"/>
        </w:rPr>
        <w:t xml:space="preserve">סבירה. זה גם לא שום דבר על המעבידים. </w:t>
      </w:r>
    </w:p>
    <w:p w:rsidR="005B5D37" w:rsidRDefault="005B5D37" w:rsidP="008E3EE1">
      <w:pPr>
        <w:rPr>
          <w:rtl/>
          <w:lang w:eastAsia="he-IL"/>
        </w:rPr>
      </w:pPr>
    </w:p>
    <w:p w:rsidR="005B5D37" w:rsidRDefault="005B5D37" w:rsidP="008E3EE1">
      <w:pPr>
        <w:pStyle w:val="af6"/>
        <w:keepNext/>
        <w:rPr>
          <w:rtl/>
        </w:rPr>
      </w:pPr>
      <w:r w:rsidRPr="005F620B">
        <w:rPr>
          <w:rStyle w:val="TagStyle"/>
          <w:rtl/>
        </w:rPr>
        <w:t xml:space="preserve"> &lt;&lt; קריאה &gt;&gt; </w:t>
      </w:r>
      <w:r>
        <w:rPr>
          <w:rtl/>
        </w:rPr>
        <w:t>משה ארבל (ש"ס):</w:t>
      </w:r>
      <w:r w:rsidRPr="005F620B">
        <w:rPr>
          <w:rStyle w:val="TagStyle"/>
          <w:rtl/>
        </w:rPr>
        <w:t xml:space="preserve"> &lt;&lt; קריאה &gt;&gt;</w:t>
      </w:r>
      <w:r>
        <w:rPr>
          <w:rtl/>
        </w:rPr>
        <w:t xml:space="preserve">   </w:t>
      </w:r>
    </w:p>
    <w:p w:rsidR="005B5D37" w:rsidRDefault="005B5D37" w:rsidP="00E67AD8">
      <w:pPr>
        <w:rPr>
          <w:rtl/>
          <w:lang w:eastAsia="he-IL"/>
        </w:rPr>
      </w:pPr>
    </w:p>
    <w:p w:rsidR="005B5D37" w:rsidRPr="005F620B" w:rsidRDefault="005B5D37" w:rsidP="008E3EE1">
      <w:pPr>
        <w:rPr>
          <w:rtl/>
          <w:lang w:eastAsia="he-IL"/>
        </w:rPr>
      </w:pPr>
      <w:r>
        <w:rPr>
          <w:rFonts w:hint="cs"/>
          <w:rtl/>
          <w:lang w:eastAsia="he-IL"/>
        </w:rPr>
        <w:t xml:space="preserve">מקלב, לא שומעים. </w:t>
      </w:r>
    </w:p>
    <w:p w:rsidR="005B5D37" w:rsidRDefault="005B5D37" w:rsidP="008E3EE1">
      <w:pPr>
        <w:rPr>
          <w:rtl/>
          <w:lang w:eastAsia="he-IL"/>
        </w:rPr>
      </w:pPr>
    </w:p>
    <w:p w:rsidR="005B5D37" w:rsidRDefault="005B5D37" w:rsidP="008E3EE1">
      <w:pPr>
        <w:pStyle w:val="-"/>
        <w:rPr>
          <w:rtl/>
        </w:rPr>
      </w:pPr>
      <w:bookmarkStart w:id="17979" w:name="TOR_Q60"/>
      <w:bookmarkStart w:id="17980" w:name="ET_speakercontinue_6166_10"/>
      <w:bookmarkEnd w:id="17979"/>
      <w:r w:rsidRPr="00667017">
        <w:rPr>
          <w:rStyle w:val="TagStyle"/>
          <w:rtl/>
        </w:rPr>
        <w:t>&lt;&lt; דובר_המשך &gt;&gt;</w:t>
      </w:r>
      <w:r w:rsidRPr="004C6830">
        <w:rPr>
          <w:rStyle w:val="TagStyle"/>
          <w:rtl/>
        </w:rPr>
        <w:t xml:space="preserve"> </w:t>
      </w:r>
      <w:r>
        <w:rPr>
          <w:rtl/>
        </w:rPr>
        <w:t>אורי מקלב (יהדות התורה):</w:t>
      </w:r>
      <w:r w:rsidRPr="004C6830">
        <w:rPr>
          <w:rStyle w:val="TagStyle"/>
          <w:rtl/>
        </w:rPr>
        <w:t xml:space="preserve"> </w:t>
      </w:r>
      <w:r w:rsidRPr="00667017">
        <w:rPr>
          <w:rStyle w:val="TagStyle"/>
          <w:rtl/>
        </w:rPr>
        <w:t>&lt;&lt; דובר_המשך &gt;&gt;</w:t>
      </w:r>
      <w:r>
        <w:rPr>
          <w:rtl/>
        </w:rPr>
        <w:t xml:space="preserve">  </w:t>
      </w:r>
      <w:bookmarkEnd w:id="17980"/>
    </w:p>
    <w:p w:rsidR="005B5D37" w:rsidRDefault="005B5D37" w:rsidP="00E67AD8">
      <w:pPr>
        <w:rPr>
          <w:rtl/>
          <w:lang w:eastAsia="he-IL"/>
        </w:rPr>
      </w:pPr>
    </w:p>
    <w:p w:rsidR="005B5D37" w:rsidRDefault="005B5D37" w:rsidP="00B4640F">
      <w:pPr>
        <w:rPr>
          <w:rtl/>
          <w:lang w:eastAsia="he-IL"/>
        </w:rPr>
      </w:pPr>
      <w:bookmarkStart w:id="17981" w:name="_ETM_Q60_177008"/>
      <w:bookmarkStart w:id="17982" w:name="_ETM_Q60_173336"/>
      <w:bookmarkStart w:id="17983" w:name="_ETM_Q60_173593"/>
      <w:bookmarkStart w:id="17984" w:name="_ETM_Q60_173641"/>
      <w:bookmarkEnd w:id="17981"/>
      <w:bookmarkEnd w:id="17982"/>
      <w:bookmarkEnd w:id="17983"/>
      <w:bookmarkEnd w:id="17984"/>
      <w:r>
        <w:rPr>
          <w:rFonts w:hint="cs"/>
          <w:rtl/>
          <w:lang w:eastAsia="he-IL"/>
        </w:rPr>
        <w:t xml:space="preserve">זה גם לא על המעבידים, מדובר פה על חשבון העובדת, על חשבון ימי </w:t>
      </w:r>
      <w:bookmarkStart w:id="17985" w:name="_ETM_Q60_165281"/>
      <w:bookmarkEnd w:id="17985"/>
      <w:r>
        <w:rPr>
          <w:rFonts w:hint="cs"/>
          <w:rtl/>
          <w:lang w:eastAsia="he-IL"/>
        </w:rPr>
        <w:t xml:space="preserve">המחלה או שלה או של בעלה. לא מבקשים מהם </w:t>
      </w:r>
      <w:bookmarkStart w:id="17986" w:name="_ETM_Q60_166290"/>
      <w:bookmarkEnd w:id="17986"/>
      <w:r>
        <w:rPr>
          <w:rFonts w:hint="cs"/>
          <w:rtl/>
          <w:lang w:eastAsia="he-IL"/>
        </w:rPr>
        <w:t xml:space="preserve">משהו עכשיו על חשבון המעביד, ניצול. הרי היא </w:t>
      </w:r>
      <w:bookmarkStart w:id="17987" w:name="_ETM_Q60_171027"/>
      <w:bookmarkEnd w:id="17987"/>
      <w:r>
        <w:rPr>
          <w:rFonts w:hint="cs"/>
          <w:rtl/>
          <w:lang w:eastAsia="he-IL"/>
        </w:rPr>
        <w:t xml:space="preserve">יכולה לקחת את ימי המחלה האלה גם בשביל עצמה. קודם כול, אנשים לא רוצים לשקר. חוץ מזה, יכול </w:t>
      </w:r>
      <w:bookmarkStart w:id="17988" w:name="_ETM_Q60_179486"/>
      <w:bookmarkEnd w:id="17988"/>
      <w:r>
        <w:rPr>
          <w:rFonts w:hint="cs"/>
          <w:rtl/>
          <w:lang w:eastAsia="he-IL"/>
        </w:rPr>
        <w:t xml:space="preserve">להיות שזה מהיום הראשון. יש סוג הטבה מסוימת שהיא מחלת ילד. </w:t>
      </w:r>
      <w:bookmarkStart w:id="17989" w:name="_ETM_Q60_185326"/>
      <w:bookmarkEnd w:id="17989"/>
    </w:p>
    <w:p w:rsidR="005B5D37" w:rsidRDefault="005B5D37" w:rsidP="008E3EE1">
      <w:pPr>
        <w:rPr>
          <w:rtl/>
          <w:lang w:eastAsia="he-IL"/>
        </w:rPr>
      </w:pPr>
      <w:bookmarkStart w:id="17990" w:name="_ETM_Q60_189176"/>
      <w:bookmarkStart w:id="17991" w:name="_ETM_Q60_189233"/>
      <w:bookmarkEnd w:id="17990"/>
      <w:bookmarkEnd w:id="17991"/>
    </w:p>
    <w:p w:rsidR="005B5D37" w:rsidRDefault="005B5D37" w:rsidP="005B0504">
      <w:pPr>
        <w:rPr>
          <w:rtl/>
          <w:lang w:eastAsia="he-IL"/>
        </w:rPr>
      </w:pPr>
      <w:bookmarkStart w:id="17992" w:name="_ETM_Q60_189310"/>
      <w:bookmarkStart w:id="17993" w:name="_ETM_Q60_189355"/>
      <w:bookmarkEnd w:id="17992"/>
      <w:bookmarkEnd w:id="17993"/>
      <w:r>
        <w:rPr>
          <w:rFonts w:hint="cs"/>
          <w:rtl/>
          <w:lang w:eastAsia="he-IL"/>
        </w:rPr>
        <w:t xml:space="preserve">לכן לבוא ולהגיד שהממשלה חושבת שזה יותר מדי </w:t>
      </w:r>
      <w:r>
        <w:rPr>
          <w:rFonts w:hint="eastAsia"/>
          <w:rtl/>
          <w:lang w:eastAsia="he-IL"/>
        </w:rPr>
        <w:t xml:space="preserve">– </w:t>
      </w:r>
      <w:r>
        <w:rPr>
          <w:rFonts w:hint="cs"/>
          <w:rtl/>
          <w:lang w:eastAsia="he-IL"/>
        </w:rPr>
        <w:t xml:space="preserve">אין לי. מסיבה אחרת. </w:t>
      </w:r>
      <w:bookmarkStart w:id="17994" w:name="_ETM_Q60_190404"/>
      <w:bookmarkEnd w:id="17994"/>
      <w:r>
        <w:rPr>
          <w:rFonts w:hint="cs"/>
          <w:rtl/>
          <w:lang w:eastAsia="he-IL"/>
        </w:rPr>
        <w:t xml:space="preserve">ההיגיון נלקח מכם. החמלה נלקחה מכם. אתם לא חיים במציאות. אתם לא מרגישים את העניים, אתם לא מרגישים את </w:t>
      </w:r>
      <w:bookmarkStart w:id="17995" w:name="_ETM_Q60_197792"/>
      <w:bookmarkEnd w:id="17995"/>
      <w:r>
        <w:rPr>
          <w:rFonts w:hint="cs"/>
          <w:rtl/>
          <w:lang w:eastAsia="he-IL"/>
        </w:rPr>
        <w:t xml:space="preserve">המשפחות. אתם חיים בעולם אחר </w:t>
      </w:r>
      <w:r>
        <w:rPr>
          <w:rFonts w:hint="eastAsia"/>
          <w:rtl/>
          <w:lang w:eastAsia="he-IL"/>
        </w:rPr>
        <w:t xml:space="preserve">– </w:t>
      </w:r>
      <w:r>
        <w:rPr>
          <w:rFonts w:hint="cs"/>
          <w:rtl/>
          <w:lang w:eastAsia="he-IL"/>
        </w:rPr>
        <w:t xml:space="preserve">בעולם מנוכר, לפי אורח החיים שלכם, לפי רמת החיים שלכם. אנחנו רואים את זה בהתייחסות, אנחנו רואים את זה בכל התהליכים </w:t>
      </w:r>
      <w:bookmarkStart w:id="17996" w:name="_ETM_Q60_207116"/>
      <w:bookmarkEnd w:id="17996"/>
      <w:r>
        <w:rPr>
          <w:rFonts w:hint="cs"/>
          <w:rtl/>
          <w:lang w:eastAsia="he-IL"/>
        </w:rPr>
        <w:t xml:space="preserve">שלכם, בגזרות, במיסוי. אתם נמצאים במקום אחר. אתם לא מרגישים את החלשים. </w:t>
      </w:r>
    </w:p>
    <w:p w:rsidR="005B5D37" w:rsidRDefault="005B5D37" w:rsidP="008E3EE1">
      <w:pPr>
        <w:rPr>
          <w:rtl/>
          <w:lang w:eastAsia="he-IL"/>
        </w:rPr>
      </w:pPr>
    </w:p>
    <w:p w:rsidR="005B5D37" w:rsidRDefault="005B5D37" w:rsidP="00B4640F">
      <w:pPr>
        <w:rPr>
          <w:rtl/>
          <w:lang w:eastAsia="he-IL"/>
        </w:rPr>
      </w:pPr>
      <w:r>
        <w:rPr>
          <w:rFonts w:hint="cs"/>
          <w:rtl/>
          <w:lang w:eastAsia="he-IL"/>
        </w:rPr>
        <w:t xml:space="preserve">אתם חייבים </w:t>
      </w:r>
      <w:r w:rsidR="00B4640F">
        <w:rPr>
          <w:rFonts w:hint="cs"/>
          <w:rtl/>
          <w:lang w:eastAsia="he-IL"/>
        </w:rPr>
        <w:t xml:space="preserve">גם </w:t>
      </w:r>
      <w:r>
        <w:rPr>
          <w:rFonts w:hint="cs"/>
          <w:rtl/>
          <w:lang w:eastAsia="he-IL"/>
        </w:rPr>
        <w:t xml:space="preserve">לאזרחים האלה. </w:t>
      </w:r>
      <w:bookmarkStart w:id="17997" w:name="_ETM_Q60_215511"/>
      <w:bookmarkEnd w:id="17997"/>
      <w:r>
        <w:rPr>
          <w:rFonts w:hint="cs"/>
          <w:rtl/>
          <w:lang w:eastAsia="he-IL"/>
        </w:rPr>
        <w:t xml:space="preserve">הם אזרחים פה, הם אנשים שעובדים קשה. הם אנשים שלא מבקשים שום תמיכה. </w:t>
      </w:r>
      <w:bookmarkStart w:id="17998" w:name="_ETM_Q60_221193"/>
      <w:bookmarkEnd w:id="17998"/>
      <w:r>
        <w:rPr>
          <w:rFonts w:hint="cs"/>
          <w:rtl/>
          <w:lang w:eastAsia="he-IL"/>
        </w:rPr>
        <w:t>הם עושים את זה לעצמם, ואתם מכבידים עליהם באופן קשה</w:t>
      </w:r>
      <w:r w:rsidR="00B4640F">
        <w:rPr>
          <w:rFonts w:hint="cs"/>
          <w:rtl/>
          <w:lang w:eastAsia="he-IL"/>
        </w:rPr>
        <w:t>,</w:t>
      </w:r>
      <w:r>
        <w:rPr>
          <w:rFonts w:hint="cs"/>
          <w:rtl/>
          <w:lang w:eastAsia="he-IL"/>
        </w:rPr>
        <w:t xml:space="preserve"> באופן </w:t>
      </w:r>
      <w:bookmarkStart w:id="17999" w:name="_ETM_Q60_225941"/>
      <w:bookmarkEnd w:id="17999"/>
      <w:r>
        <w:rPr>
          <w:rFonts w:hint="cs"/>
          <w:rtl/>
          <w:lang w:eastAsia="he-IL"/>
        </w:rPr>
        <w:t xml:space="preserve">שהם לא יכולים לעמוד בזה, ואתם מנוכרים ולא אכפת לכם </w:t>
      </w:r>
      <w:bookmarkStart w:id="18000" w:name="_ETM_Q60_230085"/>
      <w:bookmarkEnd w:id="18000"/>
      <w:r>
        <w:rPr>
          <w:rFonts w:hint="cs"/>
          <w:rtl/>
          <w:lang w:eastAsia="he-IL"/>
        </w:rPr>
        <w:t xml:space="preserve">שום דבר. אתם גם לא מרגישים חובה להסביר את </w:t>
      </w:r>
      <w:bookmarkStart w:id="18001" w:name="_ETM_Q60_234216"/>
      <w:bookmarkEnd w:id="18001"/>
      <w:r>
        <w:rPr>
          <w:rFonts w:hint="cs"/>
          <w:rtl/>
          <w:lang w:eastAsia="he-IL"/>
        </w:rPr>
        <w:t xml:space="preserve">זה. </w:t>
      </w:r>
    </w:p>
    <w:p w:rsidR="005B5D37" w:rsidRDefault="005B5D37" w:rsidP="008E3EE1">
      <w:pPr>
        <w:rPr>
          <w:rtl/>
          <w:lang w:eastAsia="he-IL"/>
        </w:rPr>
      </w:pPr>
    </w:p>
    <w:p w:rsidR="005B5D37" w:rsidRDefault="005B5D37" w:rsidP="008E3EE1">
      <w:pPr>
        <w:pStyle w:val="af7"/>
        <w:rPr>
          <w:rtl/>
        </w:rPr>
      </w:pPr>
      <w:r w:rsidRPr="00667017">
        <w:rPr>
          <w:rStyle w:val="TagStyle"/>
          <w:rtl/>
        </w:rPr>
        <w:t xml:space="preserve"> &lt;&lt; יור &gt;&gt;</w:t>
      </w:r>
      <w:r w:rsidRPr="004C6830">
        <w:rPr>
          <w:rStyle w:val="TagStyle"/>
          <w:rtl/>
        </w:rPr>
        <w:t xml:space="preserve"> </w:t>
      </w:r>
      <w:r>
        <w:rPr>
          <w:rtl/>
        </w:rPr>
        <w:t>היו"ר מנסור עבאס:</w:t>
      </w:r>
      <w:r w:rsidRPr="004C6830">
        <w:rPr>
          <w:rStyle w:val="TagStyle"/>
          <w:rtl/>
        </w:rPr>
        <w:t xml:space="preserve"> </w:t>
      </w:r>
      <w:r w:rsidRPr="00667017">
        <w:rPr>
          <w:rStyle w:val="TagStyle"/>
          <w:rtl/>
        </w:rPr>
        <w:t>&lt;&lt;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002" w:name="_ETM_Q60_231183"/>
      <w:bookmarkEnd w:id="18002"/>
      <w:r>
        <w:rPr>
          <w:rFonts w:hint="cs"/>
          <w:rtl/>
          <w:lang w:eastAsia="he-IL"/>
        </w:rPr>
        <w:t xml:space="preserve">תודה, חבר הכנסת אורי מקלב. </w:t>
      </w:r>
    </w:p>
    <w:p w:rsidR="005B5D37" w:rsidRDefault="005B5D37" w:rsidP="008E3EE1">
      <w:pPr>
        <w:rPr>
          <w:rtl/>
          <w:lang w:eastAsia="he-IL"/>
        </w:rPr>
      </w:pPr>
    </w:p>
    <w:p w:rsidR="005B5D37" w:rsidRDefault="005B5D37" w:rsidP="008E3EE1">
      <w:pPr>
        <w:pStyle w:val="-"/>
        <w:rPr>
          <w:rtl/>
        </w:rPr>
      </w:pPr>
      <w:bookmarkStart w:id="18003" w:name="ET_speakercontinue_6166_12"/>
      <w:r w:rsidRPr="00667017">
        <w:rPr>
          <w:rStyle w:val="TagStyle"/>
          <w:rtl/>
        </w:rPr>
        <w:t xml:space="preserve"> &lt;&lt; דובר_המשך &gt;&gt;</w:t>
      </w:r>
      <w:r w:rsidRPr="004C6830">
        <w:rPr>
          <w:rStyle w:val="TagStyle"/>
          <w:rtl/>
        </w:rPr>
        <w:t xml:space="preserve"> </w:t>
      </w:r>
      <w:r>
        <w:rPr>
          <w:rtl/>
        </w:rPr>
        <w:t>אורי מקלב (יהדות התורה):</w:t>
      </w:r>
      <w:r w:rsidRPr="004C6830">
        <w:rPr>
          <w:rStyle w:val="TagStyle"/>
          <w:rtl/>
        </w:rPr>
        <w:t xml:space="preserve"> </w:t>
      </w:r>
      <w:r w:rsidRPr="00667017">
        <w:rPr>
          <w:rStyle w:val="TagStyle"/>
          <w:rtl/>
        </w:rPr>
        <w:t>&lt;&lt; דובר_המשך &gt;&gt;</w:t>
      </w:r>
      <w:r>
        <w:rPr>
          <w:rtl/>
        </w:rPr>
        <w:t xml:space="preserve">  </w:t>
      </w:r>
      <w:bookmarkEnd w:id="18003"/>
    </w:p>
    <w:p w:rsidR="005B5D37" w:rsidRDefault="005B5D37" w:rsidP="00E67AD8">
      <w:pPr>
        <w:rPr>
          <w:rtl/>
          <w:lang w:eastAsia="he-IL"/>
        </w:rPr>
      </w:pPr>
    </w:p>
    <w:p w:rsidR="005B5D37" w:rsidRDefault="005B5D37" w:rsidP="008E3EE1">
      <w:pPr>
        <w:rPr>
          <w:rtl/>
          <w:lang w:eastAsia="he-IL"/>
        </w:rPr>
      </w:pPr>
      <w:bookmarkStart w:id="18004" w:name="_ETM_Q60_232669"/>
      <w:bookmarkEnd w:id="18004"/>
      <w:r>
        <w:rPr>
          <w:rFonts w:hint="cs"/>
          <w:rtl/>
          <w:lang w:eastAsia="he-IL"/>
        </w:rPr>
        <w:t xml:space="preserve">התשובה שלכם היא תשובה </w:t>
      </w:r>
      <w:bookmarkStart w:id="18005" w:name="_ETM_Q60_234048"/>
      <w:bookmarkEnd w:id="18005"/>
      <w:r>
        <w:rPr>
          <w:rFonts w:hint="cs"/>
          <w:rtl/>
          <w:lang w:eastAsia="he-IL"/>
        </w:rPr>
        <w:t xml:space="preserve">דלה מאוד, שטחית מאוד ולא אמיתית. </w:t>
      </w:r>
    </w:p>
    <w:p w:rsidR="005B5D37" w:rsidRPr="004C6830" w:rsidRDefault="005B5D37" w:rsidP="008E3EE1">
      <w:pPr>
        <w:rPr>
          <w:rtl/>
          <w:lang w:eastAsia="he-IL"/>
        </w:rPr>
      </w:pPr>
    </w:p>
    <w:p w:rsidR="005B5D37" w:rsidRDefault="005B5D37" w:rsidP="008E3EE1">
      <w:pPr>
        <w:pStyle w:val="af7"/>
        <w:rPr>
          <w:rtl/>
        </w:rPr>
      </w:pPr>
      <w:r w:rsidRPr="00667017">
        <w:rPr>
          <w:rStyle w:val="TagStyle"/>
          <w:rtl/>
        </w:rPr>
        <w:t xml:space="preserve"> &lt;&lt; יור &gt;&gt;</w:t>
      </w:r>
      <w:r w:rsidRPr="00477A4A">
        <w:rPr>
          <w:rStyle w:val="TagStyle"/>
          <w:rtl/>
        </w:rPr>
        <w:t xml:space="preserve"> </w:t>
      </w:r>
      <w:r>
        <w:rPr>
          <w:rtl/>
        </w:rPr>
        <w:t>היו"ר מנסור עבאס:</w:t>
      </w:r>
      <w:r w:rsidRPr="00477A4A">
        <w:rPr>
          <w:rStyle w:val="TagStyle"/>
          <w:rtl/>
        </w:rPr>
        <w:t xml:space="preserve"> </w:t>
      </w:r>
      <w:r w:rsidRPr="00667017">
        <w:rPr>
          <w:rStyle w:val="TagStyle"/>
          <w:rtl/>
        </w:rPr>
        <w:t>&lt;&lt;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תודה, חבר הכנסת אורי </w:t>
      </w:r>
      <w:bookmarkStart w:id="18006" w:name="_ETM_Q60_238250"/>
      <w:bookmarkEnd w:id="18006"/>
      <w:r>
        <w:rPr>
          <w:rFonts w:hint="cs"/>
          <w:rtl/>
          <w:lang w:eastAsia="he-IL"/>
        </w:rPr>
        <w:t xml:space="preserve">מקלב. </w:t>
      </w:r>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אנחנו עוברים להצבעה על הצעת חוק דמי מחלה (היעדרות בשל מחלת ילד) </w:t>
      </w:r>
      <w:bookmarkStart w:id="18007" w:name="_ETM_Q60_243952"/>
      <w:bookmarkEnd w:id="18007"/>
      <w:r>
        <w:rPr>
          <w:rFonts w:hint="cs"/>
          <w:rtl/>
          <w:lang w:eastAsia="he-IL"/>
        </w:rPr>
        <w:t xml:space="preserve">(תיקון </w:t>
      </w:r>
      <w:r>
        <w:rPr>
          <w:rtl/>
          <w:lang w:eastAsia="he-IL"/>
        </w:rPr>
        <w:t>–</w:t>
      </w:r>
      <w:r>
        <w:rPr>
          <w:rFonts w:hint="cs"/>
          <w:rtl/>
          <w:lang w:eastAsia="he-IL"/>
        </w:rPr>
        <w:t xml:space="preserve"> </w:t>
      </w:r>
      <w:bookmarkStart w:id="18008" w:name="_ETM_Q60_244231"/>
      <w:bookmarkEnd w:id="18008"/>
      <w:r>
        <w:rPr>
          <w:rFonts w:hint="cs"/>
          <w:rtl/>
          <w:lang w:eastAsia="he-IL"/>
        </w:rPr>
        <w:t xml:space="preserve">בן זוג לומד). נא להצביע. </w:t>
      </w:r>
    </w:p>
    <w:p w:rsidR="005B5D37" w:rsidRDefault="005B5D37" w:rsidP="008E3EE1">
      <w:pPr>
        <w:rPr>
          <w:rtl/>
          <w:lang w:eastAsia="he-IL"/>
        </w:rPr>
      </w:pPr>
      <w:bookmarkStart w:id="18009" w:name="_ETM_Q60_244026"/>
      <w:bookmarkEnd w:id="18009"/>
    </w:p>
    <w:p w:rsidR="005B5D37" w:rsidRDefault="005B5D37" w:rsidP="008E3EE1">
      <w:pPr>
        <w:pStyle w:val="af2"/>
        <w:keepNext/>
        <w:rPr>
          <w:rtl/>
          <w:lang w:eastAsia="he-IL"/>
        </w:rPr>
      </w:pPr>
      <w:r>
        <w:rPr>
          <w:rtl/>
          <w:lang w:eastAsia="he-IL"/>
        </w:rPr>
        <w:t>הצבעה מס'</w:t>
      </w:r>
      <w:r>
        <w:rPr>
          <w:rFonts w:hint="cs"/>
          <w:rtl/>
          <w:lang w:eastAsia="he-IL"/>
        </w:rPr>
        <w:t xml:space="preserve"> 16</w:t>
      </w:r>
    </w:p>
    <w:p w:rsidR="005B5D37" w:rsidRDefault="005B5D37" w:rsidP="008E3EE1">
      <w:pPr>
        <w:pStyle w:val="--"/>
        <w:keepNext/>
        <w:rPr>
          <w:rtl/>
          <w:lang w:eastAsia="he-IL"/>
        </w:rPr>
      </w:pPr>
    </w:p>
    <w:p w:rsidR="005B5D37" w:rsidRDefault="005B5D37" w:rsidP="008E3EE1">
      <w:pPr>
        <w:pStyle w:val="--"/>
        <w:keepNext/>
        <w:rPr>
          <w:rtl/>
          <w:lang w:eastAsia="he-IL"/>
        </w:rPr>
      </w:pPr>
      <w:r>
        <w:rPr>
          <w:rtl/>
          <w:lang w:eastAsia="he-IL"/>
        </w:rPr>
        <w:t>בעד ההצעה להעביר את הצעת החוק לוועדה –</w:t>
      </w:r>
      <w:r>
        <w:rPr>
          <w:rFonts w:hint="cs"/>
          <w:rtl/>
          <w:lang w:eastAsia="he-IL"/>
        </w:rPr>
        <w:t xml:space="preserve"> 43</w:t>
      </w:r>
    </w:p>
    <w:p w:rsidR="005B5D37" w:rsidRDefault="005B5D37" w:rsidP="008E3EE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5B5D37" w:rsidRDefault="005B5D37" w:rsidP="008E3EE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5D37" w:rsidRDefault="005B5D37" w:rsidP="008E3EE1">
      <w:pPr>
        <w:pStyle w:val="af3"/>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דמי מחלה (היעדרות בשל מחלת ילד) (תיקון </w:t>
      </w:r>
      <w:r>
        <w:rPr>
          <w:rtl/>
          <w:lang w:eastAsia="he-IL"/>
        </w:rPr>
        <w:t>–</w:t>
      </w:r>
      <w:r>
        <w:rPr>
          <w:rFonts w:hint="cs"/>
          <w:rtl/>
          <w:lang w:eastAsia="he-IL"/>
        </w:rPr>
        <w:t xml:space="preserve"> בן זוג לומד), התשפ"א–2021, לא נתקבלה.</w:t>
      </w:r>
    </w:p>
    <w:p w:rsidR="005B5D37" w:rsidRDefault="005B5D37" w:rsidP="008E3EE1">
      <w:pPr>
        <w:rPr>
          <w:rtl/>
          <w:lang w:eastAsia="he-IL"/>
        </w:rPr>
      </w:pPr>
    </w:p>
    <w:p w:rsidR="005B5D37" w:rsidRDefault="005B5D37" w:rsidP="008E3EE1">
      <w:pPr>
        <w:pStyle w:val="af7"/>
        <w:rPr>
          <w:rtl/>
        </w:rPr>
      </w:pPr>
      <w:r w:rsidRPr="00667017">
        <w:rPr>
          <w:rStyle w:val="TagStyle"/>
          <w:rtl/>
        </w:rPr>
        <w:t xml:space="preserve"> &lt;&lt; יור &gt;&gt;</w:t>
      </w:r>
      <w:r w:rsidRPr="00477A4A">
        <w:rPr>
          <w:rStyle w:val="TagStyle"/>
          <w:rtl/>
        </w:rPr>
        <w:t xml:space="preserve"> </w:t>
      </w:r>
      <w:r>
        <w:rPr>
          <w:rtl/>
        </w:rPr>
        <w:t>היו"ר מנסור עבאס:</w:t>
      </w:r>
      <w:r w:rsidRPr="00477A4A">
        <w:rPr>
          <w:rStyle w:val="TagStyle"/>
          <w:rtl/>
        </w:rPr>
        <w:t xml:space="preserve"> </w:t>
      </w:r>
      <w:r w:rsidRPr="00667017">
        <w:rPr>
          <w:rStyle w:val="TagStyle"/>
          <w:rtl/>
        </w:rPr>
        <w:t>&lt;&lt; יור &gt;&gt;</w:t>
      </w:r>
      <w:r>
        <w:rPr>
          <w:rtl/>
        </w:rPr>
        <w:t xml:space="preserve">  </w:t>
      </w:r>
    </w:p>
    <w:p w:rsidR="005B5D37" w:rsidRDefault="005B5D37" w:rsidP="008E3EE1">
      <w:pPr>
        <w:rPr>
          <w:rtl/>
          <w:lang w:eastAsia="he-IL"/>
        </w:rPr>
      </w:pPr>
      <w:bookmarkStart w:id="18010" w:name="_ETM_Q60_267524"/>
      <w:bookmarkStart w:id="18011" w:name="_ETM_Q60_267600"/>
      <w:bookmarkEnd w:id="18010"/>
      <w:bookmarkEnd w:id="18011"/>
    </w:p>
    <w:p w:rsidR="005B5D37" w:rsidRDefault="005B5D37" w:rsidP="005B0504">
      <w:pPr>
        <w:rPr>
          <w:rtl/>
          <w:lang w:eastAsia="he-IL"/>
        </w:rPr>
      </w:pPr>
      <w:bookmarkStart w:id="18012" w:name="_ETM_Q60_267707"/>
      <w:bookmarkStart w:id="18013" w:name="_ETM_Q60_267759"/>
      <w:bookmarkEnd w:id="18012"/>
      <w:bookmarkEnd w:id="18013"/>
      <w:r>
        <w:rPr>
          <w:rFonts w:hint="cs"/>
          <w:rtl/>
          <w:lang w:eastAsia="he-IL"/>
        </w:rPr>
        <w:t xml:space="preserve">חבר </w:t>
      </w:r>
      <w:bookmarkStart w:id="18014" w:name="_ETM_Q60_274237"/>
      <w:bookmarkEnd w:id="18014"/>
      <w:r>
        <w:rPr>
          <w:rFonts w:hint="cs"/>
          <w:rtl/>
          <w:lang w:eastAsia="he-IL"/>
        </w:rPr>
        <w:t xml:space="preserve">הכנסת אבי מעוז, בעד? חבר הכנסת </w:t>
      </w:r>
      <w:r>
        <w:rPr>
          <w:rtl/>
          <w:lang w:eastAsia="he-IL"/>
        </w:rPr>
        <w:t>–</w:t>
      </w:r>
      <w:r>
        <w:rPr>
          <w:rFonts w:hint="cs"/>
          <w:rtl/>
          <w:lang w:eastAsia="he-IL"/>
        </w:rPr>
        <w:t xml:space="preserve"> נגד; חבר </w:t>
      </w:r>
      <w:bookmarkStart w:id="18015" w:name="_ETM_Q60_280966"/>
      <w:bookmarkEnd w:id="18015"/>
      <w:r>
        <w:rPr>
          <w:rFonts w:hint="cs"/>
          <w:rtl/>
          <w:lang w:eastAsia="he-IL"/>
        </w:rPr>
        <w:t xml:space="preserve">הכנסת מיקי לוי </w:t>
      </w:r>
      <w:r>
        <w:rPr>
          <w:rtl/>
          <w:lang w:eastAsia="he-IL"/>
        </w:rPr>
        <w:t>–</w:t>
      </w:r>
      <w:r>
        <w:rPr>
          <w:rFonts w:hint="cs"/>
          <w:rtl/>
          <w:lang w:eastAsia="he-IL"/>
        </w:rPr>
        <w:t xml:space="preserve"> נגד; חבר הכנסת אחמד טיבי </w:t>
      </w:r>
      <w:bookmarkStart w:id="18016" w:name="_ETM_Q60_287069"/>
      <w:bookmarkEnd w:id="18016"/>
      <w:r>
        <w:rPr>
          <w:rtl/>
          <w:lang w:eastAsia="he-IL"/>
        </w:rPr>
        <w:t>–</w:t>
      </w:r>
      <w:r>
        <w:rPr>
          <w:rFonts w:hint="cs"/>
          <w:rtl/>
          <w:lang w:eastAsia="he-IL"/>
        </w:rPr>
        <w:t xml:space="preserve"> בעד. שניים בעד. 45 בעד, 49 נגד. הצעת </w:t>
      </w:r>
      <w:bookmarkStart w:id="18017" w:name="_ETM_Q60_297991"/>
      <w:bookmarkEnd w:id="18017"/>
      <w:r>
        <w:rPr>
          <w:rFonts w:hint="cs"/>
          <w:rtl/>
          <w:lang w:eastAsia="he-IL"/>
        </w:rPr>
        <w:t xml:space="preserve">החוק לא התקבלה. תודה. </w:t>
      </w:r>
    </w:p>
    <w:p w:rsidR="005B5D37" w:rsidRDefault="005B5D37" w:rsidP="005B0504">
      <w:pPr>
        <w:rPr>
          <w:rtl/>
          <w:lang w:eastAsia="he-IL"/>
        </w:rPr>
      </w:pPr>
    </w:p>
    <w:p w:rsidR="005B5D37" w:rsidRDefault="005B5D37" w:rsidP="005B0504">
      <w:pPr>
        <w:rPr>
          <w:rtl/>
          <w:lang w:eastAsia="he-IL"/>
        </w:rPr>
      </w:pPr>
      <w:r>
        <w:rPr>
          <w:rFonts w:hint="cs"/>
          <w:rtl/>
          <w:lang w:eastAsia="he-IL"/>
        </w:rPr>
        <w:t xml:space="preserve">נגמר פרק החקיקה, רבותיי. </w:t>
      </w:r>
      <w:bookmarkStart w:id="18018" w:name="_ETM_Q60_314916"/>
      <w:bookmarkEnd w:id="18018"/>
    </w:p>
    <w:p w:rsidR="005B5D37" w:rsidRDefault="005B5D37" w:rsidP="005B0504">
      <w:pPr>
        <w:rPr>
          <w:rtl/>
          <w:lang w:eastAsia="he-IL"/>
        </w:rPr>
      </w:pPr>
    </w:p>
    <w:p w:rsidR="005B5D37" w:rsidRDefault="005B5D37" w:rsidP="005B0504">
      <w:pPr>
        <w:rPr>
          <w:rtl/>
          <w:lang w:eastAsia="he-IL"/>
        </w:rPr>
      </w:pPr>
    </w:p>
    <w:p w:rsidR="005B5D37" w:rsidRDefault="005B5D37" w:rsidP="005B0504">
      <w:pPr>
        <w:pStyle w:val="a6"/>
        <w:rPr>
          <w:rtl/>
          <w:lang w:eastAsia="he-IL"/>
        </w:rPr>
      </w:pPr>
      <w:bookmarkStart w:id="18019" w:name="_ETM_Q60_314368"/>
      <w:bookmarkStart w:id="18020" w:name="_ETM_Q60_314507"/>
      <w:bookmarkStart w:id="18021" w:name="ET_halsi_626220_5"/>
      <w:bookmarkEnd w:id="18019"/>
      <w:bookmarkEnd w:id="18020"/>
      <w:r w:rsidRPr="00667017">
        <w:rPr>
          <w:rStyle w:val="TagStyle"/>
          <w:rtl/>
        </w:rPr>
        <w:t xml:space="preserve"> &lt;&lt; הלסי &gt;&gt;</w:t>
      </w:r>
      <w:r w:rsidRPr="00477A4A">
        <w:rPr>
          <w:rStyle w:val="TagStyle"/>
          <w:rtl/>
        </w:rPr>
        <w:t xml:space="preserve"> </w:t>
      </w:r>
      <w:bookmarkStart w:id="18022" w:name="_Toc92021662"/>
      <w:bookmarkStart w:id="18023" w:name="_Toc92021952"/>
      <w:r>
        <w:rPr>
          <w:rtl/>
          <w:lang w:eastAsia="he-IL"/>
        </w:rPr>
        <w:t>הצע</w:t>
      </w:r>
      <w:r>
        <w:rPr>
          <w:rFonts w:hint="cs"/>
          <w:rtl/>
          <w:lang w:eastAsia="he-IL"/>
        </w:rPr>
        <w:t>ה</w:t>
      </w:r>
      <w:r>
        <w:rPr>
          <w:rtl/>
          <w:lang w:eastAsia="he-IL"/>
        </w:rPr>
        <w:t xml:space="preserve"> לסדר-היום</w:t>
      </w:r>
      <w:bookmarkEnd w:id="18022"/>
      <w:bookmarkEnd w:id="18023"/>
      <w:r w:rsidRPr="00477A4A">
        <w:rPr>
          <w:rStyle w:val="TagStyle"/>
          <w:rtl/>
        </w:rPr>
        <w:t xml:space="preserve"> </w:t>
      </w:r>
      <w:r w:rsidRPr="00667017">
        <w:rPr>
          <w:rStyle w:val="TagStyle"/>
          <w:rtl/>
        </w:rPr>
        <w:t>&lt;&lt; הלסי &gt;&gt;</w:t>
      </w:r>
      <w:r>
        <w:rPr>
          <w:rtl/>
          <w:lang w:eastAsia="he-IL"/>
        </w:rPr>
        <w:t xml:space="preserve">  </w:t>
      </w:r>
      <w:bookmarkEnd w:id="18021"/>
    </w:p>
    <w:p w:rsidR="005B5D37" w:rsidRDefault="005B5D37" w:rsidP="008E3EE1">
      <w:pPr>
        <w:pStyle w:val="a6"/>
        <w:rPr>
          <w:rtl/>
          <w:lang w:eastAsia="he-IL"/>
        </w:rPr>
      </w:pPr>
      <w:bookmarkStart w:id="18024" w:name="ET_halsi_626220_6"/>
      <w:r w:rsidRPr="00667017">
        <w:rPr>
          <w:rStyle w:val="TagStyle"/>
          <w:rtl/>
        </w:rPr>
        <w:t xml:space="preserve"> &lt;&lt; הלסי &gt;&gt;</w:t>
      </w:r>
      <w:r w:rsidRPr="00477A4A">
        <w:rPr>
          <w:rStyle w:val="TagStyle"/>
          <w:rtl/>
        </w:rPr>
        <w:t xml:space="preserve"> </w:t>
      </w:r>
      <w:bookmarkStart w:id="18025" w:name="_Toc92021663"/>
      <w:bookmarkStart w:id="18026" w:name="_Toc92021953"/>
      <w:r>
        <w:rPr>
          <w:rtl/>
          <w:lang w:eastAsia="he-IL"/>
        </w:rPr>
        <w:t xml:space="preserve">הצורך בהקמת ועדת חקירה פרלמנטרית בנושא הפרטת משאבי הטבע לחברת </w:t>
      </w:r>
      <w:proofErr w:type="spellStart"/>
      <w:r>
        <w:rPr>
          <w:rtl/>
          <w:lang w:eastAsia="he-IL"/>
        </w:rPr>
        <w:t>כי</w:t>
      </w:r>
      <w:r>
        <w:rPr>
          <w:rFonts w:hint="cs"/>
          <w:rtl/>
          <w:lang w:eastAsia="he-IL"/>
        </w:rPr>
        <w:t>"</w:t>
      </w:r>
      <w:r>
        <w:rPr>
          <w:rtl/>
          <w:lang w:eastAsia="he-IL"/>
        </w:rPr>
        <w:t>ל</w:t>
      </w:r>
      <w:bookmarkEnd w:id="18025"/>
      <w:bookmarkEnd w:id="18026"/>
      <w:proofErr w:type="spellEnd"/>
      <w:r w:rsidRPr="00477A4A">
        <w:rPr>
          <w:rStyle w:val="TagStyle"/>
          <w:rtl/>
        </w:rPr>
        <w:t xml:space="preserve"> </w:t>
      </w:r>
      <w:r w:rsidRPr="00667017">
        <w:rPr>
          <w:rStyle w:val="TagStyle"/>
          <w:rtl/>
        </w:rPr>
        <w:t>&lt;&lt; הלסי &gt;&gt;</w:t>
      </w:r>
      <w:r>
        <w:rPr>
          <w:rtl/>
          <w:lang w:eastAsia="he-IL"/>
        </w:rPr>
        <w:t xml:space="preserve">  </w:t>
      </w:r>
      <w:bookmarkEnd w:id="18024"/>
    </w:p>
    <w:p w:rsidR="005B5D37" w:rsidRDefault="005B5D37" w:rsidP="008E3EE1">
      <w:pPr>
        <w:rPr>
          <w:rtl/>
          <w:lang w:eastAsia="he-IL"/>
        </w:rPr>
      </w:pPr>
    </w:p>
    <w:p w:rsidR="005B5D37" w:rsidRDefault="005B5D37" w:rsidP="008E3EE1">
      <w:pPr>
        <w:pStyle w:val="af7"/>
        <w:rPr>
          <w:rtl/>
        </w:rPr>
      </w:pPr>
      <w:r w:rsidRPr="00667017">
        <w:rPr>
          <w:rStyle w:val="TagStyle"/>
          <w:rtl/>
        </w:rPr>
        <w:t xml:space="preserve"> &lt;&lt; יור &gt;&gt;</w:t>
      </w:r>
      <w:r w:rsidRPr="00477A4A">
        <w:rPr>
          <w:rStyle w:val="TagStyle"/>
          <w:rtl/>
        </w:rPr>
        <w:t xml:space="preserve"> </w:t>
      </w:r>
      <w:r>
        <w:rPr>
          <w:rtl/>
        </w:rPr>
        <w:t>היו"ר מנסור עבאס:</w:t>
      </w:r>
      <w:r w:rsidRPr="00477A4A">
        <w:rPr>
          <w:rStyle w:val="TagStyle"/>
          <w:rtl/>
        </w:rPr>
        <w:t xml:space="preserve"> </w:t>
      </w:r>
      <w:r w:rsidRPr="00667017">
        <w:rPr>
          <w:rStyle w:val="TagStyle"/>
          <w:rtl/>
        </w:rPr>
        <w:t>&lt;&lt; יור &gt;&gt;</w:t>
      </w:r>
      <w:r>
        <w:rPr>
          <w:rtl/>
        </w:rPr>
        <w:t xml:space="preserve">  </w:t>
      </w:r>
    </w:p>
    <w:p w:rsidR="005B5D37" w:rsidRDefault="005B5D37" w:rsidP="00E67AD8">
      <w:pPr>
        <w:rPr>
          <w:rtl/>
        </w:rPr>
      </w:pPr>
    </w:p>
    <w:p w:rsidR="005B5D37" w:rsidRDefault="005B5D37" w:rsidP="005B0504">
      <w:pPr>
        <w:rPr>
          <w:rtl/>
        </w:rPr>
      </w:pPr>
      <w:r>
        <w:rPr>
          <w:rFonts w:hint="cs"/>
          <w:rtl/>
        </w:rPr>
        <w:t xml:space="preserve">אנחנו עוברים להצעות לסדר-היום. </w:t>
      </w:r>
      <w:r>
        <w:rPr>
          <w:rtl/>
        </w:rPr>
        <w:t xml:space="preserve">הצעה לסדר-היום בנושא: הצורך בהקמת ועדת חקירה פרלמנטרית בנושא הפרטת משאבי הטבע לחברת </w:t>
      </w:r>
      <w:proofErr w:type="spellStart"/>
      <w:r>
        <w:rPr>
          <w:rtl/>
        </w:rPr>
        <w:t>כי"ל</w:t>
      </w:r>
      <w:proofErr w:type="spellEnd"/>
      <w:r>
        <w:rPr>
          <w:rFonts w:hint="cs"/>
          <w:rtl/>
        </w:rPr>
        <w:t>. הצעה</w:t>
      </w:r>
      <w:r>
        <w:rPr>
          <w:rtl/>
        </w:rPr>
        <w:t xml:space="preserve"> מס' 1356</w:t>
      </w:r>
      <w:r>
        <w:rPr>
          <w:rFonts w:hint="cs"/>
          <w:rtl/>
        </w:rPr>
        <w:t xml:space="preserve">, של חבר הכנסת </w:t>
      </w:r>
      <w:bookmarkStart w:id="18027" w:name="_ETM_Q60_330302"/>
      <w:bookmarkEnd w:id="18027"/>
      <w:r>
        <w:rPr>
          <w:rFonts w:hint="cs"/>
          <w:rtl/>
        </w:rPr>
        <w:t xml:space="preserve">עופר כסיף, בבקשה. עשר דקות, אדוני. </w:t>
      </w:r>
    </w:p>
    <w:p w:rsidR="005B5D37" w:rsidRDefault="005B5D37" w:rsidP="008E3EE1">
      <w:pPr>
        <w:rPr>
          <w:rtl/>
        </w:rPr>
      </w:pPr>
    </w:p>
    <w:p w:rsidR="005B5D37" w:rsidRDefault="005B5D37" w:rsidP="008E3EE1">
      <w:pPr>
        <w:pStyle w:val="a4"/>
        <w:rPr>
          <w:rtl/>
        </w:rPr>
      </w:pPr>
      <w:bookmarkStart w:id="18028" w:name="ET_speaker_5785_8"/>
      <w:r w:rsidRPr="00667017">
        <w:rPr>
          <w:rStyle w:val="TagStyle"/>
          <w:rtl/>
        </w:rPr>
        <w:t xml:space="preserve"> &lt;&lt; דובר &gt;&gt;</w:t>
      </w:r>
      <w:r w:rsidRPr="00477A4A">
        <w:rPr>
          <w:rStyle w:val="TagStyle"/>
          <w:rtl/>
        </w:rPr>
        <w:t xml:space="preserve"> </w:t>
      </w:r>
      <w:bookmarkStart w:id="18029" w:name="_Toc92021664"/>
      <w:bookmarkStart w:id="18030" w:name="_Toc92021954"/>
      <w:r>
        <w:rPr>
          <w:rtl/>
        </w:rPr>
        <w:t>עופר כסיף (הרשימה המשותפת):</w:t>
      </w:r>
      <w:bookmarkEnd w:id="18029"/>
      <w:bookmarkEnd w:id="18030"/>
      <w:r w:rsidRPr="00477A4A">
        <w:rPr>
          <w:rStyle w:val="TagStyle"/>
          <w:rtl/>
        </w:rPr>
        <w:t xml:space="preserve"> </w:t>
      </w:r>
      <w:r w:rsidRPr="00667017">
        <w:rPr>
          <w:rStyle w:val="TagStyle"/>
          <w:rtl/>
        </w:rPr>
        <w:t>&lt;&lt; דובר &gt;&gt;</w:t>
      </w:r>
      <w:r>
        <w:rPr>
          <w:rtl/>
        </w:rPr>
        <w:t xml:space="preserve">  </w:t>
      </w:r>
      <w:bookmarkEnd w:id="18028"/>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תודה רבה. אדוני היושב-ראש, חברי הכנסת, חברת כימיקלים לישראל, </w:t>
      </w:r>
      <w:proofErr w:type="spellStart"/>
      <w:r>
        <w:rPr>
          <w:rFonts w:hint="cs"/>
          <w:rtl/>
          <w:lang w:eastAsia="he-IL"/>
        </w:rPr>
        <w:t>כי"ל</w:t>
      </w:r>
      <w:proofErr w:type="spellEnd"/>
      <w:r>
        <w:rPr>
          <w:rFonts w:hint="cs"/>
          <w:rtl/>
          <w:lang w:eastAsia="he-IL"/>
        </w:rPr>
        <w:t xml:space="preserve">, הייתה חברה ממשלתית גדולה, משגשגת ורווחית מאוד </w:t>
      </w:r>
      <w:r w:rsidR="00E67AD8">
        <w:rPr>
          <w:rFonts w:hint="cs"/>
          <w:rtl/>
          <w:lang w:eastAsia="he-IL"/>
        </w:rPr>
        <w:t>– – –</w:t>
      </w:r>
      <w:r>
        <w:rPr>
          <w:rFonts w:hint="cs"/>
          <w:rtl/>
          <w:lang w:eastAsia="he-IL"/>
        </w:rPr>
        <w:t xml:space="preserve"> </w:t>
      </w:r>
    </w:p>
    <w:p w:rsidR="005B5D37" w:rsidRDefault="005B5D37" w:rsidP="008E3EE1">
      <w:pPr>
        <w:rPr>
          <w:rtl/>
          <w:lang w:eastAsia="he-IL"/>
        </w:rPr>
      </w:pPr>
      <w:bookmarkStart w:id="18031" w:name="_ETM_Q60_387480"/>
      <w:bookmarkStart w:id="18032" w:name="_ETM_Q60_387549"/>
      <w:bookmarkStart w:id="18033" w:name="_ETM_Q60_388000"/>
      <w:bookmarkEnd w:id="18031"/>
      <w:bookmarkEnd w:id="18032"/>
      <w:bookmarkEnd w:id="18033"/>
    </w:p>
    <w:p w:rsidR="005B5D37" w:rsidRDefault="005B5D37" w:rsidP="008E3EE1">
      <w:pPr>
        <w:pStyle w:val="af7"/>
        <w:rPr>
          <w:rtl/>
        </w:rPr>
      </w:pPr>
      <w:r w:rsidRPr="00667017">
        <w:rPr>
          <w:rStyle w:val="TagStyle"/>
          <w:rtl/>
        </w:rPr>
        <w:t xml:space="preserve"> &lt;&lt; יור &gt;&gt;</w:t>
      </w:r>
      <w:r w:rsidRPr="00BD4661">
        <w:rPr>
          <w:rStyle w:val="TagStyle"/>
          <w:rtl/>
        </w:rPr>
        <w:t xml:space="preserve"> </w:t>
      </w:r>
      <w:r>
        <w:rPr>
          <w:rtl/>
        </w:rPr>
        <w:t>היו"ר מנסור עבאס:</w:t>
      </w:r>
      <w:r w:rsidRPr="00BD4661">
        <w:rPr>
          <w:rStyle w:val="TagStyle"/>
          <w:rtl/>
        </w:rPr>
        <w:t xml:space="preserve"> </w:t>
      </w:r>
      <w:r w:rsidRPr="00667017">
        <w:rPr>
          <w:rStyle w:val="TagStyle"/>
          <w:rtl/>
        </w:rPr>
        <w:t>&lt;&lt;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034" w:name="_ETM_Q60_389721"/>
      <w:bookmarkEnd w:id="18034"/>
      <w:r>
        <w:rPr>
          <w:rFonts w:hint="cs"/>
          <w:rtl/>
          <w:lang w:eastAsia="he-IL"/>
        </w:rPr>
        <w:t xml:space="preserve">חברי הכנסת, נא לשמור על השקט. </w:t>
      </w:r>
    </w:p>
    <w:p w:rsidR="005B5D37" w:rsidRDefault="005B5D37" w:rsidP="008E3EE1">
      <w:pPr>
        <w:rPr>
          <w:rtl/>
          <w:lang w:eastAsia="he-IL"/>
        </w:rPr>
      </w:pPr>
      <w:bookmarkStart w:id="18035" w:name="_ETM_Q60_394928"/>
      <w:bookmarkStart w:id="18036" w:name="_ETM_Q60_394986"/>
      <w:bookmarkEnd w:id="18035"/>
      <w:bookmarkEnd w:id="18036"/>
    </w:p>
    <w:p w:rsidR="005B5D37" w:rsidRDefault="005B5D37" w:rsidP="008E3EE1">
      <w:pPr>
        <w:pStyle w:val="-"/>
        <w:rPr>
          <w:rtl/>
        </w:rPr>
      </w:pPr>
      <w:bookmarkStart w:id="18037" w:name="ET_speakercontinue_5785_16"/>
      <w:r w:rsidRPr="00667017">
        <w:rPr>
          <w:rStyle w:val="TagStyle"/>
          <w:rtl/>
        </w:rPr>
        <w:t xml:space="preserve"> &lt;&lt; דובר_המשך &gt;&gt;</w:t>
      </w:r>
      <w:r w:rsidRPr="00BD4661">
        <w:rPr>
          <w:rStyle w:val="TagStyle"/>
          <w:rtl/>
        </w:rPr>
        <w:t xml:space="preserve"> </w:t>
      </w:r>
      <w:r>
        <w:rPr>
          <w:rtl/>
        </w:rPr>
        <w:t>עופר כסיף (הרשימה המשותפת):</w:t>
      </w:r>
      <w:r w:rsidRPr="00BD4661">
        <w:rPr>
          <w:rStyle w:val="TagStyle"/>
          <w:rtl/>
        </w:rPr>
        <w:t xml:space="preserve"> </w:t>
      </w:r>
      <w:r w:rsidRPr="00667017">
        <w:rPr>
          <w:rStyle w:val="TagStyle"/>
          <w:rtl/>
        </w:rPr>
        <w:t>&lt;&lt; דובר_המשך &gt;&gt;</w:t>
      </w:r>
      <w:r>
        <w:rPr>
          <w:rtl/>
        </w:rPr>
        <w:t xml:space="preserve">  </w:t>
      </w:r>
      <w:bookmarkEnd w:id="18037"/>
    </w:p>
    <w:p w:rsidR="005B5D37" w:rsidRDefault="005B5D37" w:rsidP="00E67AD8">
      <w:pPr>
        <w:rPr>
          <w:rtl/>
          <w:lang w:eastAsia="he-IL"/>
        </w:rPr>
      </w:pPr>
    </w:p>
    <w:p w:rsidR="005B5D37" w:rsidRDefault="005B5D37" w:rsidP="00A64226">
      <w:pPr>
        <w:rPr>
          <w:rtl/>
          <w:lang w:eastAsia="he-IL"/>
        </w:rPr>
      </w:pPr>
      <w:bookmarkStart w:id="18038" w:name="_ETM_Q60_396958"/>
      <w:bookmarkEnd w:id="18038"/>
      <w:r>
        <w:rPr>
          <w:rFonts w:hint="cs"/>
          <w:rtl/>
          <w:lang w:eastAsia="he-IL"/>
        </w:rPr>
        <w:t xml:space="preserve">חברת כימיקלים לישראל, </w:t>
      </w:r>
      <w:proofErr w:type="spellStart"/>
      <w:r>
        <w:rPr>
          <w:rFonts w:hint="cs"/>
          <w:rtl/>
          <w:lang w:eastAsia="he-IL"/>
        </w:rPr>
        <w:t>כי"ל</w:t>
      </w:r>
      <w:proofErr w:type="spellEnd"/>
      <w:r>
        <w:rPr>
          <w:rFonts w:hint="cs"/>
          <w:rtl/>
          <w:lang w:eastAsia="he-IL"/>
        </w:rPr>
        <w:t xml:space="preserve">, הייתה חברה ממשלתית גדולה, משגשגת ורווחית מאוד עד שנות התשעים, ובהן היא הופרטה במכירת החיסול </w:t>
      </w:r>
      <w:bookmarkStart w:id="18039" w:name="_ETM_Q60_406629"/>
      <w:bookmarkEnd w:id="18039"/>
      <w:r>
        <w:rPr>
          <w:rFonts w:hint="cs"/>
          <w:rtl/>
          <w:lang w:eastAsia="he-IL"/>
        </w:rPr>
        <w:t xml:space="preserve">הגדולה לבעלי הון המקורבים לצלחת. על פי דוח של מרכז </w:t>
      </w:r>
      <w:proofErr w:type="spellStart"/>
      <w:r>
        <w:rPr>
          <w:rFonts w:hint="cs"/>
          <w:rtl/>
          <w:lang w:eastAsia="he-IL"/>
        </w:rPr>
        <w:t>אדוה</w:t>
      </w:r>
      <w:proofErr w:type="spellEnd"/>
      <w:r>
        <w:rPr>
          <w:rFonts w:hint="cs"/>
          <w:rtl/>
          <w:lang w:eastAsia="he-IL"/>
        </w:rPr>
        <w:t xml:space="preserve">, העוסק בין השאר בהפרטת </w:t>
      </w:r>
      <w:proofErr w:type="spellStart"/>
      <w:r>
        <w:rPr>
          <w:rFonts w:hint="cs"/>
          <w:rtl/>
          <w:lang w:eastAsia="he-IL"/>
        </w:rPr>
        <w:t>כי"ל</w:t>
      </w:r>
      <w:proofErr w:type="spellEnd"/>
      <w:r>
        <w:rPr>
          <w:rFonts w:hint="cs"/>
          <w:rtl/>
          <w:lang w:eastAsia="he-IL"/>
        </w:rPr>
        <w:t xml:space="preserve">, ניתן ללמוד כי עד 1995 הזרימה </w:t>
      </w:r>
      <w:bookmarkStart w:id="18040" w:name="_ETM_Q60_396228"/>
      <w:bookmarkStart w:id="18041" w:name="_ETM_Q60_388048"/>
      <w:bookmarkEnd w:id="18040"/>
      <w:bookmarkEnd w:id="18041"/>
      <w:r>
        <w:rPr>
          <w:rFonts w:hint="cs"/>
          <w:rtl/>
          <w:lang w:eastAsia="he-IL"/>
        </w:rPr>
        <w:t>החברה לתקציב המדינה רווחים בסדר גודל של כ-120 מיליון ש"ח מדי שנה</w:t>
      </w:r>
      <w:r w:rsidR="00A64226">
        <w:rPr>
          <w:rFonts w:hint="cs"/>
          <w:rtl/>
          <w:lang w:eastAsia="he-IL"/>
        </w:rPr>
        <w:t>,</w:t>
      </w:r>
      <w:r>
        <w:rPr>
          <w:rFonts w:hint="cs"/>
          <w:rtl/>
          <w:lang w:eastAsia="he-IL"/>
        </w:rPr>
        <w:t xml:space="preserve"> </w:t>
      </w:r>
      <w:bookmarkStart w:id="18042" w:name="_ETM_Q60_429446"/>
      <w:bookmarkEnd w:id="18042"/>
      <w:r>
        <w:rPr>
          <w:rFonts w:hint="cs"/>
          <w:rtl/>
          <w:lang w:eastAsia="he-IL"/>
        </w:rPr>
        <w:t xml:space="preserve">רווחים אשר אם היו ממשיכים לזרום לקופת המדינה ובשימוש מושכל, היו יכולים לסייע לתוספות תקציבים לחינוך, בריאות ורווחה. </w:t>
      </w:r>
      <w:bookmarkStart w:id="18043" w:name="_ETM_Q60_328333"/>
      <w:bookmarkEnd w:id="18043"/>
    </w:p>
    <w:p w:rsidR="005B5D37" w:rsidRDefault="005B5D37" w:rsidP="008E3EE1">
      <w:pPr>
        <w:rPr>
          <w:rtl/>
          <w:lang w:eastAsia="he-IL"/>
        </w:rPr>
      </w:pPr>
      <w:bookmarkStart w:id="18044" w:name="_ETM_Q60_328393"/>
      <w:bookmarkEnd w:id="18044"/>
    </w:p>
    <w:p w:rsidR="00A64226" w:rsidRDefault="005B5D37" w:rsidP="00A64226">
      <w:pPr>
        <w:rPr>
          <w:rtl/>
        </w:rPr>
      </w:pPr>
      <w:bookmarkStart w:id="18045" w:name="_ETM_Q60_328869"/>
      <w:bookmarkStart w:id="18046" w:name="_ETM_Q60_328935"/>
      <w:bookmarkEnd w:id="18045"/>
      <w:bookmarkEnd w:id="18046"/>
      <w:r>
        <w:rPr>
          <w:rFonts w:hint="cs"/>
          <w:rtl/>
          <w:lang w:eastAsia="he-IL"/>
        </w:rPr>
        <w:t xml:space="preserve">משמעות היותה של </w:t>
      </w:r>
      <w:proofErr w:type="spellStart"/>
      <w:r>
        <w:rPr>
          <w:rFonts w:hint="cs"/>
          <w:rtl/>
          <w:lang w:eastAsia="he-IL"/>
        </w:rPr>
        <w:t>כי"ל</w:t>
      </w:r>
      <w:proofErr w:type="spellEnd"/>
      <w:r>
        <w:rPr>
          <w:rFonts w:hint="cs"/>
          <w:rtl/>
          <w:lang w:eastAsia="he-IL"/>
        </w:rPr>
        <w:t xml:space="preserve"> חברה ממשלתית נבעה מתוקף ההבנה כי משאבי הטבע שייכים לציבור הישראלי, הווי אומר, לכולנו, וכך ממילא גם רווחי </w:t>
      </w:r>
      <w:bookmarkStart w:id="18047" w:name="_ETM_Q60_456211"/>
      <w:bookmarkEnd w:id="18047"/>
      <w:r>
        <w:rPr>
          <w:rFonts w:hint="cs"/>
          <w:rtl/>
          <w:lang w:eastAsia="he-IL"/>
        </w:rPr>
        <w:t xml:space="preserve">החברה. אך מאז אמצע שנות השמונים של המאה שעברה, </w:t>
      </w:r>
      <w:bookmarkStart w:id="18048" w:name="_ETM_Q60_460891"/>
      <w:bookmarkEnd w:id="18048"/>
      <w:r>
        <w:rPr>
          <w:rFonts w:hint="cs"/>
          <w:rtl/>
          <w:lang w:eastAsia="he-IL"/>
        </w:rPr>
        <w:t>סביב מה שנקרא "</w:t>
      </w:r>
      <w:proofErr w:type="spellStart"/>
      <w:r>
        <w:rPr>
          <w:rFonts w:hint="cs"/>
          <w:rtl/>
          <w:lang w:eastAsia="he-IL"/>
        </w:rPr>
        <w:t>קונסנזוס</w:t>
      </w:r>
      <w:proofErr w:type="spellEnd"/>
      <w:r>
        <w:rPr>
          <w:rFonts w:hint="cs"/>
          <w:rtl/>
          <w:lang w:eastAsia="he-IL"/>
        </w:rPr>
        <w:t xml:space="preserve"> וושינגטון" הנורא, </w:t>
      </w:r>
      <w:r>
        <w:rPr>
          <w:rFonts w:hint="cs"/>
          <w:rtl/>
        </w:rPr>
        <w:t xml:space="preserve">מוסדות המדינה החלו להיכנס לאמוק של הפרטה. תנו ליד </w:t>
      </w:r>
      <w:proofErr w:type="spellStart"/>
      <w:r>
        <w:rPr>
          <w:rFonts w:hint="cs"/>
          <w:rtl/>
        </w:rPr>
        <w:t>הנעלמה</w:t>
      </w:r>
      <w:proofErr w:type="spellEnd"/>
      <w:r>
        <w:rPr>
          <w:rFonts w:hint="cs"/>
          <w:rtl/>
        </w:rPr>
        <w:t xml:space="preserve"> לנצח – </w:t>
      </w:r>
      <w:bookmarkStart w:id="18049" w:name="_ETM_Q60_473240"/>
      <w:bookmarkEnd w:id="18049"/>
      <w:r>
        <w:rPr>
          <w:rFonts w:hint="cs"/>
          <w:rtl/>
        </w:rPr>
        <w:t xml:space="preserve">פמפמו לכל עבר. ואכן, האמוק של חלוקת משאבי המדינה לכל דכפין החל קורם עור וגידים במהירות שיא. המדינה </w:t>
      </w:r>
      <w:bookmarkStart w:id="18050" w:name="_ETM_Q60_489379"/>
      <w:bookmarkEnd w:id="18050"/>
      <w:r>
        <w:rPr>
          <w:rFonts w:hint="cs"/>
          <w:rtl/>
        </w:rPr>
        <w:t xml:space="preserve">הפכה אנשים בינוניים לעשירים כקורח, </w:t>
      </w:r>
      <w:proofErr w:type="spellStart"/>
      <w:r>
        <w:rPr>
          <w:rFonts w:hint="cs"/>
          <w:rtl/>
        </w:rPr>
        <w:t>טייקונים</w:t>
      </w:r>
      <w:proofErr w:type="spellEnd"/>
      <w:r>
        <w:rPr>
          <w:rFonts w:hint="cs"/>
          <w:rtl/>
        </w:rPr>
        <w:t xml:space="preserve">, בחלקה את מה שמלכתחילה </w:t>
      </w:r>
      <w:bookmarkStart w:id="18051" w:name="_ETM_Q60_494267"/>
      <w:bookmarkEnd w:id="18051"/>
      <w:r>
        <w:rPr>
          <w:rFonts w:hint="cs"/>
          <w:rtl/>
        </w:rPr>
        <w:t xml:space="preserve">שייך לכולנו לידי מיעוט מקורבים. </w:t>
      </w:r>
    </w:p>
    <w:p w:rsidR="00A64226" w:rsidRDefault="00A64226" w:rsidP="00A64226">
      <w:pPr>
        <w:rPr>
          <w:rtl/>
        </w:rPr>
      </w:pPr>
    </w:p>
    <w:p w:rsidR="005B5D37" w:rsidRDefault="005B5D37" w:rsidP="00A64226">
      <w:pPr>
        <w:rPr>
          <w:rtl/>
        </w:rPr>
      </w:pPr>
      <w:r>
        <w:rPr>
          <w:rFonts w:hint="cs"/>
          <w:rtl/>
        </w:rPr>
        <w:t xml:space="preserve">זה בלתי אפשרי ככה. </w:t>
      </w:r>
    </w:p>
    <w:p w:rsidR="005B5D37" w:rsidRDefault="005B5D37" w:rsidP="008E3EE1">
      <w:pPr>
        <w:rPr>
          <w:rtl/>
        </w:rPr>
      </w:pPr>
    </w:p>
    <w:p w:rsidR="005B5D37" w:rsidRDefault="005B5D37" w:rsidP="008E3EE1">
      <w:pPr>
        <w:pStyle w:val="af7"/>
        <w:rPr>
          <w:rtl/>
        </w:rPr>
      </w:pPr>
      <w:r w:rsidRPr="00667017">
        <w:rPr>
          <w:rStyle w:val="TagStyle"/>
          <w:rtl/>
        </w:rPr>
        <w:t xml:space="preserve"> &lt;&lt; יור &gt;&gt;</w:t>
      </w:r>
      <w:r w:rsidRPr="00477A4A">
        <w:rPr>
          <w:rStyle w:val="TagStyle"/>
          <w:rtl/>
        </w:rPr>
        <w:t xml:space="preserve"> </w:t>
      </w:r>
      <w:r>
        <w:rPr>
          <w:rtl/>
        </w:rPr>
        <w:t>היו"ר מנסור עבאס:</w:t>
      </w:r>
      <w:r w:rsidRPr="00477A4A">
        <w:rPr>
          <w:rStyle w:val="TagStyle"/>
          <w:rtl/>
        </w:rPr>
        <w:t xml:space="preserve"> </w:t>
      </w:r>
      <w:r w:rsidRPr="00667017">
        <w:rPr>
          <w:rStyle w:val="TagStyle"/>
          <w:rtl/>
        </w:rPr>
        <w:t>&lt;&lt; יור &gt;&gt;</w:t>
      </w:r>
      <w:r>
        <w:rPr>
          <w:rtl/>
        </w:rPr>
        <w:t xml:space="preserve">  </w:t>
      </w:r>
    </w:p>
    <w:p w:rsidR="005B5D37" w:rsidRDefault="005B5D37" w:rsidP="00E67AD8">
      <w:pPr>
        <w:rPr>
          <w:rtl/>
          <w:lang w:eastAsia="he-IL"/>
        </w:rPr>
      </w:pPr>
    </w:p>
    <w:p w:rsidR="005B5D37" w:rsidRDefault="005B5D37" w:rsidP="005B0504">
      <w:pPr>
        <w:rPr>
          <w:rtl/>
          <w:lang w:eastAsia="he-IL"/>
        </w:rPr>
      </w:pPr>
      <w:r>
        <w:rPr>
          <w:rFonts w:hint="cs"/>
          <w:rtl/>
          <w:lang w:eastAsia="he-IL"/>
        </w:rPr>
        <w:t xml:space="preserve">חברי הכנסת, גם צוות המנהלים, חברי הכנסת, נא לשמור על השקט. מנהלי הסיעות, בבקשה. </w:t>
      </w:r>
    </w:p>
    <w:p w:rsidR="005B5D37" w:rsidRDefault="005B5D37" w:rsidP="008E3EE1">
      <w:pPr>
        <w:rPr>
          <w:rtl/>
          <w:lang w:eastAsia="he-IL"/>
        </w:rPr>
      </w:pPr>
      <w:bookmarkStart w:id="18052" w:name="_ETM_Q60_508026"/>
      <w:bookmarkStart w:id="18053" w:name="_ETM_Q60_508104"/>
      <w:bookmarkEnd w:id="18052"/>
      <w:bookmarkEnd w:id="18053"/>
    </w:p>
    <w:p w:rsidR="005B5D37" w:rsidRDefault="005B5D37" w:rsidP="008E3EE1">
      <w:pPr>
        <w:pStyle w:val="-"/>
        <w:rPr>
          <w:rtl/>
        </w:rPr>
      </w:pPr>
      <w:bookmarkStart w:id="18054" w:name="ET_speakercontinue_5785_10"/>
      <w:r w:rsidRPr="00667017">
        <w:rPr>
          <w:rStyle w:val="TagStyle"/>
          <w:rtl/>
        </w:rPr>
        <w:t xml:space="preserve"> &lt;&lt; דובר_המשך &gt;&gt;</w:t>
      </w:r>
      <w:r w:rsidRPr="00477A4A">
        <w:rPr>
          <w:rStyle w:val="TagStyle"/>
          <w:rtl/>
        </w:rPr>
        <w:t xml:space="preserve"> </w:t>
      </w:r>
      <w:r>
        <w:rPr>
          <w:rtl/>
        </w:rPr>
        <w:t>עופר כסיף (הרשימה המשותפת):</w:t>
      </w:r>
      <w:r w:rsidRPr="00477A4A">
        <w:rPr>
          <w:rStyle w:val="TagStyle"/>
          <w:rtl/>
        </w:rPr>
        <w:t xml:space="preserve"> </w:t>
      </w:r>
      <w:r w:rsidRPr="00667017">
        <w:rPr>
          <w:rStyle w:val="TagStyle"/>
          <w:rtl/>
        </w:rPr>
        <w:t>&lt;&lt; דובר_המשך &gt;&gt;</w:t>
      </w:r>
      <w:r>
        <w:rPr>
          <w:rtl/>
        </w:rPr>
        <w:t xml:space="preserve">  </w:t>
      </w:r>
      <w:bookmarkEnd w:id="18054"/>
    </w:p>
    <w:p w:rsidR="005B5D37" w:rsidRDefault="005B5D37" w:rsidP="00E67AD8">
      <w:pPr>
        <w:rPr>
          <w:rtl/>
          <w:lang w:eastAsia="he-IL"/>
        </w:rPr>
      </w:pPr>
    </w:p>
    <w:p w:rsidR="005B5D37" w:rsidRDefault="005B5D37" w:rsidP="005B0504">
      <w:pPr>
        <w:rPr>
          <w:rtl/>
          <w:lang w:eastAsia="he-IL"/>
        </w:rPr>
      </w:pPr>
      <w:r>
        <w:rPr>
          <w:rFonts w:hint="cs"/>
          <w:rtl/>
          <w:lang w:eastAsia="he-IL"/>
        </w:rPr>
        <w:t xml:space="preserve">ידה של המדינה עשתה זאת, לא שום יד נעלמה. </w:t>
      </w:r>
      <w:bookmarkStart w:id="18055" w:name="_ETM_Q60_521885"/>
      <w:bookmarkEnd w:id="18055"/>
      <w:r>
        <w:rPr>
          <w:rFonts w:hint="cs"/>
          <w:rtl/>
          <w:lang w:eastAsia="he-IL"/>
        </w:rPr>
        <w:t xml:space="preserve">כך הגיע גם תורה של </w:t>
      </w:r>
      <w:proofErr w:type="spellStart"/>
      <w:r>
        <w:rPr>
          <w:rFonts w:hint="cs"/>
          <w:rtl/>
          <w:lang w:eastAsia="he-IL"/>
        </w:rPr>
        <w:t>כי"ל</w:t>
      </w:r>
      <w:proofErr w:type="spellEnd"/>
      <w:r>
        <w:rPr>
          <w:rFonts w:hint="cs"/>
          <w:rtl/>
          <w:lang w:eastAsia="he-IL"/>
        </w:rPr>
        <w:t xml:space="preserve"> להיות מועברת מהמדינה לידיים </w:t>
      </w:r>
      <w:bookmarkStart w:id="18056" w:name="_ETM_Q60_527192"/>
      <w:bookmarkEnd w:id="18056"/>
      <w:r>
        <w:rPr>
          <w:rFonts w:hint="cs"/>
          <w:rtl/>
          <w:lang w:eastAsia="he-IL"/>
        </w:rPr>
        <w:t xml:space="preserve">פרטיות במחיר נזיד עדשים. הליך ההפרטה של </w:t>
      </w:r>
      <w:proofErr w:type="spellStart"/>
      <w:r>
        <w:rPr>
          <w:rFonts w:hint="cs"/>
          <w:rtl/>
          <w:lang w:eastAsia="he-IL"/>
        </w:rPr>
        <w:t>כי"ל</w:t>
      </w:r>
      <w:proofErr w:type="spellEnd"/>
      <w:r>
        <w:rPr>
          <w:rFonts w:hint="cs"/>
          <w:rtl/>
          <w:lang w:eastAsia="he-IL"/>
        </w:rPr>
        <w:t xml:space="preserve"> החל בפברואר 1992, עם מכירת 20% ממניותיה בשוק ההון בישראל. </w:t>
      </w:r>
      <w:bookmarkStart w:id="18057" w:name="_ETM_Q60_538933"/>
      <w:bookmarkEnd w:id="18057"/>
      <w:r>
        <w:rPr>
          <w:rFonts w:hint="cs"/>
          <w:rtl/>
          <w:lang w:eastAsia="he-IL"/>
        </w:rPr>
        <w:t>9.4% נוספים נמכרו בפברואר 1995 לחברה לישראל, שנשלטה אז על ידי</w:t>
      </w:r>
      <w:bookmarkStart w:id="18058" w:name="_ETM_Q60_550294"/>
      <w:bookmarkEnd w:id="18058"/>
      <w:r>
        <w:rPr>
          <w:rFonts w:hint="cs"/>
          <w:rtl/>
          <w:lang w:eastAsia="he-IL"/>
        </w:rPr>
        <w:t xml:space="preserve"> משפחת אייזנברג, ובכמה גרושים מכרה היד הלא-נעלמה-כל-כך של </w:t>
      </w:r>
      <w:bookmarkStart w:id="18059" w:name="_ETM_Q60_555991"/>
      <w:bookmarkEnd w:id="18059"/>
      <w:r>
        <w:rPr>
          <w:rFonts w:hint="cs"/>
          <w:rtl/>
          <w:lang w:eastAsia="he-IL"/>
        </w:rPr>
        <w:t xml:space="preserve">המדינה את </w:t>
      </w:r>
      <w:proofErr w:type="spellStart"/>
      <w:r>
        <w:rPr>
          <w:rFonts w:hint="cs"/>
          <w:rtl/>
          <w:lang w:eastAsia="he-IL"/>
        </w:rPr>
        <w:t>כי"ל</w:t>
      </w:r>
      <w:proofErr w:type="spellEnd"/>
      <w:r>
        <w:rPr>
          <w:rFonts w:hint="cs"/>
          <w:rtl/>
          <w:lang w:eastAsia="he-IL"/>
        </w:rPr>
        <w:t xml:space="preserve"> למשפחת אייזנברג. בסך הכול שילמה החברה לישראל 930 מיליון דולר בעבור נכסי </w:t>
      </w:r>
      <w:proofErr w:type="spellStart"/>
      <w:r>
        <w:rPr>
          <w:rFonts w:hint="cs"/>
          <w:rtl/>
          <w:lang w:eastAsia="he-IL"/>
        </w:rPr>
        <w:t>כי"ל</w:t>
      </w:r>
      <w:proofErr w:type="spellEnd"/>
      <w:r>
        <w:rPr>
          <w:rFonts w:hint="cs"/>
          <w:rtl/>
          <w:lang w:eastAsia="he-IL"/>
        </w:rPr>
        <w:t xml:space="preserve">, בשעה </w:t>
      </w:r>
      <w:proofErr w:type="spellStart"/>
      <w:r>
        <w:rPr>
          <w:rFonts w:hint="cs"/>
          <w:rtl/>
          <w:lang w:eastAsia="he-IL"/>
        </w:rPr>
        <w:t>ששווי</w:t>
      </w:r>
      <w:r w:rsidR="00A64226">
        <w:rPr>
          <w:rFonts w:hint="cs"/>
          <w:rtl/>
          <w:lang w:eastAsia="he-IL"/>
        </w:rPr>
        <w:t>י</w:t>
      </w:r>
      <w:r>
        <w:rPr>
          <w:rFonts w:hint="cs"/>
          <w:rtl/>
          <w:lang w:eastAsia="he-IL"/>
        </w:rPr>
        <w:t>ה</w:t>
      </w:r>
      <w:proofErr w:type="spellEnd"/>
      <w:r>
        <w:rPr>
          <w:rFonts w:hint="cs"/>
          <w:rtl/>
          <w:lang w:eastAsia="he-IL"/>
        </w:rPr>
        <w:t xml:space="preserve"> מוערך בכ-2 מיליארד דולר. הינה לכם שוק חופשי בהתגלמותו. </w:t>
      </w:r>
      <w:bookmarkStart w:id="18060" w:name="_ETM_Q60_577165"/>
      <w:bookmarkEnd w:id="18060"/>
    </w:p>
    <w:p w:rsidR="005B5D37" w:rsidRDefault="005B5D37" w:rsidP="008E3EE1">
      <w:pPr>
        <w:rPr>
          <w:rtl/>
          <w:lang w:eastAsia="he-IL"/>
        </w:rPr>
      </w:pPr>
    </w:p>
    <w:p w:rsidR="005B5D37" w:rsidRDefault="005B5D37" w:rsidP="00A64226">
      <w:pPr>
        <w:rPr>
          <w:color w:val="000000"/>
          <w:rtl/>
          <w:lang w:val="he-IL" w:eastAsia="he-IL"/>
        </w:rPr>
      </w:pPr>
      <w:bookmarkStart w:id="18061" w:name="_ETM_Q60_579132"/>
      <w:bookmarkStart w:id="18062" w:name="_ETM_Q60_579201"/>
      <w:bookmarkEnd w:id="18061"/>
      <w:bookmarkEnd w:id="18062"/>
      <w:r>
        <w:rPr>
          <w:rFonts w:hint="cs"/>
          <w:rtl/>
          <w:lang w:eastAsia="he-IL"/>
        </w:rPr>
        <w:t xml:space="preserve">לאחר ההעברה הראשונית, החלו אלו אשר המדינה הפכה </w:t>
      </w:r>
      <w:proofErr w:type="spellStart"/>
      <w:r>
        <w:rPr>
          <w:rFonts w:hint="cs"/>
          <w:rtl/>
          <w:lang w:eastAsia="he-IL"/>
        </w:rPr>
        <w:t>לטייקונים</w:t>
      </w:r>
      <w:bookmarkStart w:id="18063" w:name="_ETM_Q60_582593"/>
      <w:bookmarkEnd w:id="18063"/>
      <w:proofErr w:type="spellEnd"/>
      <w:r>
        <w:rPr>
          <w:rFonts w:hint="cs"/>
          <w:rtl/>
          <w:lang w:eastAsia="he-IL"/>
        </w:rPr>
        <w:t xml:space="preserve"> לשחק במשאבי הטבע כבצעצוע. ב-1999 קנתה קבוצת האחים עופר מידי אייזנברג את השליטה בחברה לישראל במחיר מציאה של 330 מיליון דולר </w:t>
      </w:r>
      <w:bookmarkStart w:id="18064" w:name="_ETM_Q60_598913"/>
      <w:bookmarkEnd w:id="18064"/>
      <w:r>
        <w:rPr>
          <w:rFonts w:hint="cs"/>
          <w:rtl/>
          <w:lang w:eastAsia="he-IL"/>
        </w:rPr>
        <w:t xml:space="preserve">בלבד, וכיאה לעידן של הפרטות – או העידן של עידן, אם אתם רוצים – המרקם החברתי כולו מידרדר; לא סולידריות חברתית </w:t>
      </w:r>
      <w:bookmarkStart w:id="18065" w:name="_ETM_Q60_608579"/>
      <w:bookmarkEnd w:id="18065"/>
      <w:r>
        <w:rPr>
          <w:rFonts w:hint="cs"/>
          <w:rtl/>
          <w:lang w:eastAsia="he-IL"/>
        </w:rPr>
        <w:t xml:space="preserve">כי אם </w:t>
      </w:r>
      <w:r w:rsidRPr="009E58F2">
        <w:rPr>
          <w:color w:val="000000"/>
          <w:rtl/>
          <w:lang w:val="he-IL" w:eastAsia="he-IL"/>
        </w:rPr>
        <w:t>דרוויניזם חברתי הוא המושל בכיפה. העובדים הופכים מנוצלים יותר ב</w:t>
      </w:r>
      <w:r>
        <w:rPr>
          <w:color w:val="000000"/>
          <w:rtl/>
          <w:lang w:val="he-IL" w:eastAsia="he-IL"/>
        </w:rPr>
        <w:t>ידי מי שהמדינה הכתירה כבעלי הון</w:t>
      </w:r>
      <w:r>
        <w:rPr>
          <w:rFonts w:hint="cs"/>
          <w:color w:val="000000"/>
          <w:rtl/>
          <w:lang w:val="he-IL" w:eastAsia="he-IL"/>
        </w:rPr>
        <w:t>.</w:t>
      </w:r>
      <w:r w:rsidRPr="009E58F2">
        <w:rPr>
          <w:color w:val="000000"/>
          <w:rtl/>
          <w:lang w:val="he-IL" w:eastAsia="he-IL"/>
        </w:rPr>
        <w:t xml:space="preserve"> שכרם הולך ונשחק והניכור כלפי מקום עבודתם אך גובר. הפרטת חברת </w:t>
      </w:r>
      <w:proofErr w:type="spellStart"/>
      <w:r w:rsidRPr="009E58F2">
        <w:rPr>
          <w:color w:val="000000"/>
          <w:rtl/>
          <w:lang w:val="he-IL" w:eastAsia="he-IL"/>
        </w:rPr>
        <w:t>כי</w:t>
      </w:r>
      <w:r>
        <w:rPr>
          <w:rFonts w:hint="cs"/>
          <w:color w:val="000000"/>
          <w:rtl/>
          <w:lang w:val="he-IL" w:eastAsia="he-IL"/>
        </w:rPr>
        <w:t>"ל</w:t>
      </w:r>
      <w:proofErr w:type="spellEnd"/>
      <w:r w:rsidRPr="009E58F2">
        <w:rPr>
          <w:color w:val="000000"/>
          <w:rtl/>
          <w:lang w:val="he-IL" w:eastAsia="he-IL"/>
        </w:rPr>
        <w:t xml:space="preserve"> אינה שונה </w:t>
      </w:r>
      <w:proofErr w:type="spellStart"/>
      <w:r w:rsidRPr="009E58F2">
        <w:rPr>
          <w:color w:val="000000"/>
          <w:rtl/>
          <w:lang w:val="he-IL" w:eastAsia="he-IL"/>
        </w:rPr>
        <w:t>במאום</w:t>
      </w:r>
      <w:proofErr w:type="spellEnd"/>
      <w:r w:rsidRPr="009E58F2">
        <w:rPr>
          <w:color w:val="000000"/>
          <w:rtl/>
          <w:lang w:val="he-IL" w:eastAsia="he-IL"/>
        </w:rPr>
        <w:t>, אלא שאצל משפחת עופר הפך הניצול</w:t>
      </w:r>
      <w:r>
        <w:rPr>
          <w:rFonts w:hint="cs"/>
          <w:color w:val="000000"/>
          <w:rtl/>
          <w:lang w:val="he-IL" w:eastAsia="he-IL"/>
        </w:rPr>
        <w:t xml:space="preserve"> ו</w:t>
      </w:r>
      <w:r w:rsidRPr="009E58F2">
        <w:rPr>
          <w:color w:val="000000"/>
          <w:rtl/>
          <w:lang w:val="he-IL" w:eastAsia="he-IL"/>
        </w:rPr>
        <w:t>הלעג לנו</w:t>
      </w:r>
      <w:r>
        <w:rPr>
          <w:rFonts w:hint="cs"/>
          <w:color w:val="000000"/>
          <w:rtl/>
          <w:lang w:val="he-IL" w:eastAsia="he-IL"/>
        </w:rPr>
        <w:t>,</w:t>
      </w:r>
      <w:r w:rsidRPr="009E58F2">
        <w:rPr>
          <w:color w:val="000000"/>
          <w:rtl/>
          <w:lang w:val="he-IL" w:eastAsia="he-IL"/>
        </w:rPr>
        <w:t xml:space="preserve"> האזרחים</w:t>
      </w:r>
      <w:r>
        <w:rPr>
          <w:rFonts w:hint="cs"/>
          <w:color w:val="000000"/>
          <w:rtl/>
          <w:lang w:val="he-IL" w:eastAsia="he-IL"/>
        </w:rPr>
        <w:t>,</w:t>
      </w:r>
      <w:r w:rsidRPr="009E58F2">
        <w:rPr>
          <w:color w:val="000000"/>
          <w:rtl/>
          <w:lang w:val="he-IL" w:eastAsia="he-IL"/>
        </w:rPr>
        <w:t xml:space="preserve"> לא</w:t>
      </w:r>
      <w:r>
        <w:rPr>
          <w:rFonts w:hint="cs"/>
          <w:color w:val="000000"/>
          <w:rtl/>
          <w:lang w:val="he-IL" w:eastAsia="he-IL"/>
        </w:rPr>
        <w:t>ו</w:t>
      </w:r>
      <w:r w:rsidRPr="009E58F2">
        <w:rPr>
          <w:color w:val="000000"/>
          <w:rtl/>
          <w:lang w:val="he-IL" w:eastAsia="he-IL"/>
        </w:rPr>
        <w:t>מנות של ממש.</w:t>
      </w:r>
      <w:r>
        <w:rPr>
          <w:rFonts w:hint="cs"/>
          <w:color w:val="000000"/>
          <w:rtl/>
          <w:lang w:val="he-IL" w:eastAsia="he-IL"/>
        </w:rPr>
        <w:t xml:space="preserve"> </w:t>
      </w:r>
      <w:bookmarkStart w:id="18066" w:name="_ETM_Q60_644236"/>
      <w:bookmarkStart w:id="18067" w:name="_ETM_Q60_644301"/>
      <w:bookmarkStart w:id="18068" w:name="_ETM_Q60_644437"/>
      <w:bookmarkStart w:id="18069" w:name="_ETM_Q60_644481"/>
      <w:bookmarkEnd w:id="18066"/>
      <w:bookmarkEnd w:id="18067"/>
      <w:bookmarkEnd w:id="18068"/>
      <w:bookmarkEnd w:id="18069"/>
      <w:r w:rsidRPr="009E58F2">
        <w:rPr>
          <w:color w:val="000000"/>
          <w:rtl/>
          <w:lang w:val="he-IL" w:eastAsia="he-IL"/>
        </w:rPr>
        <w:t xml:space="preserve">החברה מעסיקה בישראל מעל </w:t>
      </w:r>
      <w:r w:rsidRPr="009E58F2">
        <w:rPr>
          <w:color w:val="000000"/>
          <w:lang w:bidi="en-US"/>
        </w:rPr>
        <w:t>9,000</w:t>
      </w:r>
      <w:r>
        <w:rPr>
          <w:color w:val="000000"/>
          <w:rtl/>
          <w:lang w:val="he-IL" w:eastAsia="he-IL"/>
        </w:rPr>
        <w:t xml:space="preserve"> עובדים, </w:t>
      </w:r>
      <w:r w:rsidRPr="009E58F2">
        <w:rPr>
          <w:color w:val="000000"/>
          <w:rtl/>
          <w:lang w:val="he-IL" w:eastAsia="he-IL"/>
        </w:rPr>
        <w:t xml:space="preserve">רובם תושבי הנגב, שם נמצאים משאבי הטבע </w:t>
      </w:r>
      <w:r w:rsidR="00A64226">
        <w:rPr>
          <w:rFonts w:hint="cs"/>
          <w:color w:val="000000"/>
          <w:rtl/>
          <w:lang w:val="he-IL" w:eastAsia="he-IL"/>
        </w:rPr>
        <w:t xml:space="preserve">– </w:t>
      </w:r>
      <w:r w:rsidRPr="009E58F2">
        <w:rPr>
          <w:color w:val="000000"/>
          <w:rtl/>
          <w:lang w:val="he-IL" w:eastAsia="he-IL"/>
        </w:rPr>
        <w:t>ברום, מגנזיום, אשלג ומלח מים המל</w:t>
      </w:r>
      <w:r>
        <w:rPr>
          <w:rFonts w:hint="cs"/>
          <w:color w:val="000000"/>
          <w:rtl/>
          <w:lang w:val="he-IL" w:eastAsia="he-IL"/>
        </w:rPr>
        <w:t xml:space="preserve">ח. </w:t>
      </w:r>
      <w:r w:rsidRPr="009E58F2">
        <w:rPr>
          <w:color w:val="000000"/>
          <w:rtl/>
          <w:lang w:val="he-IL" w:eastAsia="he-IL"/>
        </w:rPr>
        <w:t xml:space="preserve">בבעלותה של </w:t>
      </w:r>
      <w:proofErr w:type="spellStart"/>
      <w:r w:rsidRPr="009E58F2">
        <w:rPr>
          <w:color w:val="000000"/>
          <w:rtl/>
          <w:lang w:val="he-IL" w:eastAsia="he-IL"/>
        </w:rPr>
        <w:t>כי</w:t>
      </w:r>
      <w:r>
        <w:rPr>
          <w:rFonts w:hint="cs"/>
          <w:color w:val="000000"/>
          <w:rtl/>
          <w:lang w:val="he-IL" w:eastAsia="he-IL"/>
        </w:rPr>
        <w:t>"ל</w:t>
      </w:r>
      <w:proofErr w:type="spellEnd"/>
      <w:r>
        <w:rPr>
          <w:rFonts w:hint="cs"/>
          <w:color w:val="000000"/>
          <w:rtl/>
          <w:lang w:val="he-IL" w:eastAsia="he-IL"/>
        </w:rPr>
        <w:t xml:space="preserve"> כמה</w:t>
      </w:r>
      <w:r w:rsidRPr="009E58F2">
        <w:rPr>
          <w:color w:val="000000"/>
          <w:rtl/>
          <w:lang w:val="he-IL" w:eastAsia="he-IL"/>
        </w:rPr>
        <w:t xml:space="preserve"> חברות</w:t>
      </w:r>
      <w:r>
        <w:rPr>
          <w:rFonts w:hint="cs"/>
          <w:color w:val="000000"/>
          <w:rtl/>
          <w:lang w:val="he-IL" w:eastAsia="he-IL"/>
        </w:rPr>
        <w:t>-</w:t>
      </w:r>
      <w:r w:rsidRPr="009E58F2">
        <w:rPr>
          <w:color w:val="000000"/>
          <w:rtl/>
          <w:lang w:val="he-IL" w:eastAsia="he-IL"/>
        </w:rPr>
        <w:t xml:space="preserve">בת: קבוצת ברום, </w:t>
      </w:r>
      <w:proofErr w:type="spellStart"/>
      <w:r w:rsidRPr="009E58F2">
        <w:rPr>
          <w:color w:val="000000"/>
          <w:rtl/>
          <w:lang w:val="he-IL" w:eastAsia="he-IL"/>
        </w:rPr>
        <w:t>פריקלאס</w:t>
      </w:r>
      <w:proofErr w:type="spellEnd"/>
      <w:r w:rsidRPr="009E58F2">
        <w:rPr>
          <w:rFonts w:eastAsia="Arial Unicode MS"/>
          <w:color w:val="000000"/>
          <w:rtl/>
          <w:lang w:val="he-IL" w:eastAsia="he-IL"/>
        </w:rPr>
        <w:t xml:space="preserve"> </w:t>
      </w:r>
      <w:r w:rsidRPr="009E58F2">
        <w:rPr>
          <w:color w:val="000000"/>
          <w:rtl/>
          <w:lang w:val="he-IL" w:eastAsia="he-IL"/>
        </w:rPr>
        <w:t xml:space="preserve">ים המלח, דשנים וחומרים כימיים, </w:t>
      </w:r>
      <w:proofErr w:type="spellStart"/>
      <w:r w:rsidRPr="009E58F2">
        <w:rPr>
          <w:color w:val="000000"/>
          <w:rtl/>
          <w:lang w:val="he-IL" w:eastAsia="he-IL"/>
        </w:rPr>
        <w:t>כ</w:t>
      </w:r>
      <w:r>
        <w:rPr>
          <w:rFonts w:hint="cs"/>
          <w:color w:val="000000"/>
          <w:rtl/>
          <w:lang w:val="he-IL" w:eastAsia="he-IL"/>
        </w:rPr>
        <w:t>י"ל</w:t>
      </w:r>
      <w:proofErr w:type="spellEnd"/>
      <w:r>
        <w:rPr>
          <w:rFonts w:hint="cs"/>
          <w:color w:val="000000"/>
          <w:rtl/>
          <w:lang w:val="he-IL" w:eastAsia="he-IL"/>
        </w:rPr>
        <w:t xml:space="preserve"> רותם</w:t>
      </w:r>
      <w:bookmarkStart w:id="18070" w:name="_ETM_Q60_666711"/>
      <w:bookmarkEnd w:id="18070"/>
      <w:r>
        <w:rPr>
          <w:rFonts w:hint="cs"/>
          <w:color w:val="000000"/>
          <w:rtl/>
          <w:lang w:val="he-IL" w:eastAsia="he-IL"/>
        </w:rPr>
        <w:t xml:space="preserve"> </w:t>
      </w:r>
      <w:r>
        <w:rPr>
          <w:color w:val="000000"/>
          <w:rtl/>
          <w:lang w:val="he-IL" w:eastAsia="he-IL"/>
        </w:rPr>
        <w:t>ומפעלי ים המל</w:t>
      </w:r>
      <w:r>
        <w:rPr>
          <w:rFonts w:hint="cs"/>
          <w:color w:val="000000"/>
          <w:rtl/>
          <w:lang w:val="he-IL" w:eastAsia="he-IL"/>
        </w:rPr>
        <w:t xml:space="preserve">ח. </w:t>
      </w:r>
      <w:r w:rsidRPr="009E58F2">
        <w:rPr>
          <w:color w:val="000000"/>
          <w:rtl/>
          <w:lang w:val="he-IL" w:eastAsia="he-IL"/>
        </w:rPr>
        <w:t>ב-</w:t>
      </w:r>
      <w:r w:rsidRPr="009E58F2">
        <w:rPr>
          <w:color w:val="000000"/>
          <w:lang w:bidi="en-US"/>
        </w:rPr>
        <w:t>2004</w:t>
      </w:r>
      <w:r w:rsidRPr="009E58F2">
        <w:rPr>
          <w:color w:val="000000"/>
          <w:rtl/>
          <w:lang w:val="he-IL" w:eastAsia="he-IL"/>
        </w:rPr>
        <w:t xml:space="preserve"> עלה שמה של </w:t>
      </w:r>
      <w:proofErr w:type="spellStart"/>
      <w:r w:rsidRPr="009E58F2">
        <w:rPr>
          <w:color w:val="000000"/>
          <w:rtl/>
          <w:lang w:val="he-IL" w:eastAsia="he-IL"/>
        </w:rPr>
        <w:t>כי</w:t>
      </w:r>
      <w:r>
        <w:rPr>
          <w:rFonts w:hint="cs"/>
          <w:color w:val="000000"/>
          <w:rtl/>
          <w:lang w:val="he-IL" w:eastAsia="he-IL"/>
        </w:rPr>
        <w:t>"ל</w:t>
      </w:r>
      <w:proofErr w:type="spellEnd"/>
      <w:r w:rsidRPr="009E58F2">
        <w:rPr>
          <w:color w:val="000000"/>
          <w:rtl/>
          <w:lang w:val="he-IL" w:eastAsia="he-IL"/>
        </w:rPr>
        <w:t xml:space="preserve"> לכותרות עקב ניצול מחפיר של העובדים בחברותיה ועל רקע מאבקם של עובדי הקבלן במפעלי ים המלח</w:t>
      </w:r>
      <w:r>
        <w:rPr>
          <w:rFonts w:hint="cs"/>
          <w:color w:val="000000"/>
          <w:rtl/>
          <w:lang w:val="he-IL" w:eastAsia="he-IL"/>
        </w:rPr>
        <w:t xml:space="preserve">, כי </w:t>
      </w:r>
      <w:r w:rsidRPr="009E58F2">
        <w:rPr>
          <w:color w:val="000000"/>
          <w:rtl/>
          <w:lang w:val="he-IL" w:eastAsia="he-IL"/>
        </w:rPr>
        <w:t xml:space="preserve">מדוע להעסיק בכבוד בהעסקה ישירה אם אפשר להפריט </w:t>
      </w:r>
      <w:r w:rsidR="00A64226">
        <w:rPr>
          <w:rFonts w:hint="cs"/>
          <w:color w:val="000000"/>
          <w:rtl/>
          <w:lang w:val="he-IL" w:eastAsia="he-IL"/>
        </w:rPr>
        <w:t xml:space="preserve">גם </w:t>
      </w:r>
      <w:r w:rsidRPr="009E58F2">
        <w:rPr>
          <w:color w:val="000000"/>
          <w:rtl/>
          <w:lang w:val="he-IL" w:eastAsia="he-IL"/>
        </w:rPr>
        <w:t>את העובדים ולגרוף עוד אגורה על גבם השחוק?</w:t>
      </w:r>
      <w:bookmarkStart w:id="18071" w:name="_ETM_Q60_697883"/>
      <w:bookmarkStart w:id="18072" w:name="_ETM_Q60_697936"/>
      <w:bookmarkEnd w:id="18071"/>
      <w:bookmarkEnd w:id="18072"/>
    </w:p>
    <w:p w:rsidR="005B5D37" w:rsidRDefault="005B5D37" w:rsidP="008E3EE1">
      <w:pPr>
        <w:rPr>
          <w:color w:val="000000"/>
          <w:rtl/>
          <w:lang w:val="he-IL" w:eastAsia="he-IL"/>
        </w:rPr>
      </w:pPr>
      <w:bookmarkStart w:id="18073" w:name="_ETM_Q60_698264"/>
      <w:bookmarkStart w:id="18074" w:name="_ETM_Q60_698322"/>
      <w:bookmarkEnd w:id="18073"/>
      <w:bookmarkEnd w:id="18074"/>
    </w:p>
    <w:p w:rsidR="005B5D37" w:rsidRDefault="005B5D37" w:rsidP="00A64226">
      <w:pPr>
        <w:rPr>
          <w:color w:val="000000"/>
          <w:rtl/>
          <w:lang w:val="he-IL" w:eastAsia="he-IL"/>
        </w:rPr>
      </w:pPr>
      <w:bookmarkStart w:id="18075" w:name="_ETM_Q60_698447"/>
      <w:bookmarkStart w:id="18076" w:name="_ETM_Q60_698504"/>
      <w:bookmarkEnd w:id="18075"/>
      <w:bookmarkEnd w:id="18076"/>
      <w:r w:rsidRPr="009E58F2">
        <w:rPr>
          <w:color w:val="000000"/>
          <w:rtl/>
          <w:lang w:val="he-IL" w:eastAsia="he-IL"/>
        </w:rPr>
        <w:t xml:space="preserve">בסרטה של טלי שמש "זהב לבן עבודה שחורה" ניתן לראשונה פתחון </w:t>
      </w:r>
      <w:r>
        <w:rPr>
          <w:rFonts w:hint="cs"/>
          <w:color w:val="000000"/>
          <w:rtl/>
          <w:lang w:val="he-IL" w:eastAsia="he-IL"/>
        </w:rPr>
        <w:t>פ</w:t>
      </w:r>
      <w:r w:rsidRPr="009E58F2">
        <w:rPr>
          <w:color w:val="000000"/>
          <w:rtl/>
          <w:lang w:val="he-IL" w:eastAsia="he-IL"/>
        </w:rPr>
        <w:t>ה לאותם עובדים ונחשפנו לשיטה במלוא כיעורה: עובדים אלה הופלו לרעה בכל הנוגע לתנאי העבודה, שכר ותנאים אחרים</w:t>
      </w:r>
      <w:r w:rsidR="00A64226">
        <w:rPr>
          <w:rFonts w:hint="cs"/>
          <w:color w:val="000000"/>
          <w:rtl/>
          <w:lang w:val="he-IL" w:eastAsia="he-IL"/>
        </w:rPr>
        <w:t>,</w:t>
      </w:r>
      <w:r w:rsidRPr="009E58F2">
        <w:rPr>
          <w:color w:val="000000"/>
          <w:rtl/>
          <w:lang w:val="he-IL" w:eastAsia="he-IL"/>
        </w:rPr>
        <w:t xml:space="preserve"> ובהם פיצויי פיטורין והסעות למפעל. כאן המקום להדגיש</w:t>
      </w:r>
      <w:r>
        <w:rPr>
          <w:rFonts w:hint="cs"/>
          <w:color w:val="000000"/>
          <w:rtl/>
          <w:lang w:val="he-IL" w:eastAsia="he-IL"/>
        </w:rPr>
        <w:t>:</w:t>
      </w:r>
      <w:r w:rsidRPr="009E58F2">
        <w:rPr>
          <w:color w:val="000000"/>
          <w:rtl/>
          <w:lang w:val="he-IL" w:eastAsia="he-IL"/>
        </w:rPr>
        <w:t xml:space="preserve"> </w:t>
      </w:r>
      <w:r>
        <w:rPr>
          <w:rFonts w:hint="cs"/>
          <w:color w:val="000000"/>
          <w:rtl/>
          <w:lang w:val="he-IL" w:eastAsia="he-IL"/>
        </w:rPr>
        <w:t xml:space="preserve">לא </w:t>
      </w:r>
      <w:r w:rsidRPr="009E58F2">
        <w:rPr>
          <w:color w:val="000000"/>
          <w:rtl/>
          <w:lang w:val="he-IL" w:eastAsia="he-IL"/>
        </w:rPr>
        <w:t>מדובר במקרה בודד או ב</w:t>
      </w:r>
      <w:r>
        <w:rPr>
          <w:color w:val="000000"/>
          <w:rtl/>
          <w:lang w:val="he-IL" w:eastAsia="he-IL"/>
        </w:rPr>
        <w:t>גחמה של מאן דהו אלא בשיטה כולה</w:t>
      </w:r>
      <w:r>
        <w:rPr>
          <w:rFonts w:hint="cs"/>
          <w:color w:val="000000"/>
          <w:rtl/>
          <w:lang w:val="he-IL" w:eastAsia="he-IL"/>
        </w:rPr>
        <w:t>,</w:t>
      </w:r>
      <w:r w:rsidRPr="009E58F2">
        <w:rPr>
          <w:color w:val="000000"/>
          <w:rtl/>
          <w:lang w:val="he-IL" w:eastAsia="he-IL"/>
        </w:rPr>
        <w:t xml:space="preserve"> בתפיסת עולם </w:t>
      </w:r>
      <w:r>
        <w:rPr>
          <w:rFonts w:hint="cs"/>
          <w:color w:val="000000"/>
          <w:rtl/>
          <w:lang w:val="he-IL" w:eastAsia="he-IL"/>
        </w:rPr>
        <w:t>ש</w:t>
      </w:r>
      <w:r w:rsidRPr="009E58F2">
        <w:rPr>
          <w:color w:val="000000"/>
          <w:rtl/>
          <w:lang w:val="he-IL" w:eastAsia="he-IL"/>
        </w:rPr>
        <w:t>בה רוו</w:t>
      </w:r>
      <w:r>
        <w:rPr>
          <w:rFonts w:hint="cs"/>
          <w:color w:val="000000"/>
          <w:rtl/>
          <w:lang w:val="he-IL" w:eastAsia="he-IL"/>
        </w:rPr>
        <w:t>ח</w:t>
      </w:r>
      <w:r w:rsidRPr="009E58F2">
        <w:rPr>
          <w:color w:val="000000"/>
          <w:rtl/>
          <w:lang w:val="he-IL" w:eastAsia="he-IL"/>
        </w:rPr>
        <w:t xml:space="preserve"> בא לפני רווחה, האדם הוא אמצעי ולא תכלית, כזה הנתפס כצרכן או כיצרן</w:t>
      </w:r>
      <w:r>
        <w:rPr>
          <w:rFonts w:hint="cs"/>
          <w:color w:val="000000"/>
          <w:rtl/>
          <w:lang w:val="he-IL" w:eastAsia="he-IL"/>
        </w:rPr>
        <w:t>,</w:t>
      </w:r>
      <w:r w:rsidRPr="009E58F2">
        <w:rPr>
          <w:color w:val="000000"/>
          <w:rtl/>
          <w:lang w:val="he-IL" w:eastAsia="he-IL"/>
        </w:rPr>
        <w:t xml:space="preserve"> ללא מאוויים ותשוקות</w:t>
      </w:r>
      <w:r w:rsidR="00A64226">
        <w:rPr>
          <w:rFonts w:hint="cs"/>
          <w:color w:val="000000"/>
          <w:rtl/>
          <w:lang w:val="he-IL" w:eastAsia="he-IL"/>
        </w:rPr>
        <w:t>;</w:t>
      </w:r>
      <w:r w:rsidRPr="009E58F2">
        <w:rPr>
          <w:color w:val="000000"/>
          <w:rtl/>
          <w:lang w:val="he-IL" w:eastAsia="he-IL"/>
        </w:rPr>
        <w:t xml:space="preserve"> כלי קיבול </w:t>
      </w:r>
      <w:r>
        <w:rPr>
          <w:rFonts w:hint="cs"/>
          <w:color w:val="000000"/>
          <w:rtl/>
          <w:lang w:val="he-IL" w:eastAsia="he-IL"/>
        </w:rPr>
        <w:t>ש</w:t>
      </w:r>
      <w:r w:rsidRPr="009E58F2">
        <w:rPr>
          <w:color w:val="000000"/>
          <w:rtl/>
          <w:lang w:val="he-IL" w:eastAsia="he-IL"/>
        </w:rPr>
        <w:t>מוצמדת לו תווית של דולר מהלך על שתיים.</w:t>
      </w:r>
      <w:bookmarkStart w:id="18077" w:name="_ETM_Q60_745610"/>
      <w:bookmarkStart w:id="18078" w:name="_ETM_Q60_745678"/>
      <w:bookmarkEnd w:id="18077"/>
      <w:bookmarkEnd w:id="18078"/>
    </w:p>
    <w:p w:rsidR="005B5D37" w:rsidRDefault="005B5D37" w:rsidP="008E3EE1">
      <w:pPr>
        <w:rPr>
          <w:color w:val="000000"/>
          <w:rtl/>
          <w:lang w:val="he-IL" w:eastAsia="he-IL"/>
        </w:rPr>
      </w:pPr>
      <w:bookmarkStart w:id="18079" w:name="_ETM_Q60_745897"/>
      <w:bookmarkStart w:id="18080" w:name="_ETM_Q60_745975"/>
      <w:bookmarkEnd w:id="18079"/>
      <w:bookmarkEnd w:id="18080"/>
    </w:p>
    <w:p w:rsidR="005B5D37" w:rsidRDefault="005B5D37" w:rsidP="005B0504">
      <w:pPr>
        <w:rPr>
          <w:rtl/>
        </w:rPr>
      </w:pPr>
      <w:bookmarkStart w:id="18081" w:name="_ETM_Q60_746745"/>
      <w:bookmarkStart w:id="18082" w:name="_ETM_Q60_746820"/>
      <w:bookmarkEnd w:id="18081"/>
      <w:bookmarkEnd w:id="18082"/>
      <w:r w:rsidRPr="009E58F2">
        <w:rPr>
          <w:color w:val="000000"/>
          <w:rtl/>
          <w:lang w:val="he-IL" w:eastAsia="he-IL"/>
        </w:rPr>
        <w:t xml:space="preserve">בסרטם של מארק </w:t>
      </w:r>
      <w:proofErr w:type="spellStart"/>
      <w:r w:rsidRPr="009E58F2">
        <w:rPr>
          <w:color w:val="000000"/>
          <w:rtl/>
          <w:lang w:val="he-IL" w:eastAsia="he-IL"/>
        </w:rPr>
        <w:t>א</w:t>
      </w:r>
      <w:r>
        <w:rPr>
          <w:rFonts w:hint="cs"/>
          <w:color w:val="000000"/>
          <w:rtl/>
          <w:lang w:val="he-IL" w:eastAsia="he-IL"/>
        </w:rPr>
        <w:t>צ'</w:t>
      </w:r>
      <w:r>
        <w:rPr>
          <w:color w:val="000000"/>
          <w:rtl/>
          <w:lang w:val="he-IL" w:eastAsia="he-IL"/>
        </w:rPr>
        <w:t>בר</w:t>
      </w:r>
      <w:proofErr w:type="spellEnd"/>
      <w:r>
        <w:rPr>
          <w:color w:val="000000"/>
          <w:rtl/>
          <w:lang w:val="he-IL" w:eastAsia="he-IL"/>
        </w:rPr>
        <w:t xml:space="preserve"> וג</w:t>
      </w:r>
      <w:r>
        <w:rPr>
          <w:rFonts w:hint="cs"/>
          <w:color w:val="000000"/>
          <w:rtl/>
          <w:lang w:val="he-IL" w:eastAsia="he-IL"/>
        </w:rPr>
        <w:t>'</w:t>
      </w:r>
      <w:r w:rsidRPr="009E58F2">
        <w:rPr>
          <w:color w:val="000000"/>
          <w:rtl/>
          <w:lang w:val="he-IL" w:eastAsia="he-IL"/>
        </w:rPr>
        <w:t xml:space="preserve">ניפר </w:t>
      </w:r>
      <w:proofErr w:type="spellStart"/>
      <w:r w:rsidRPr="009E58F2">
        <w:rPr>
          <w:color w:val="000000"/>
          <w:rtl/>
          <w:lang w:val="he-IL" w:eastAsia="he-IL"/>
        </w:rPr>
        <w:t>אבוט</w:t>
      </w:r>
      <w:proofErr w:type="spellEnd"/>
      <w:r>
        <w:rPr>
          <w:rFonts w:hint="cs"/>
          <w:color w:val="000000"/>
          <w:rtl/>
          <w:lang w:val="he-IL" w:eastAsia="he-IL"/>
        </w:rPr>
        <w:t xml:space="preserve"> "</w:t>
      </w:r>
      <w:r w:rsidRPr="009E58F2">
        <w:rPr>
          <w:color w:val="000000"/>
          <w:rtl/>
          <w:lang w:val="he-IL" w:eastAsia="he-IL"/>
        </w:rPr>
        <w:t>התאגיד</w:t>
      </w:r>
      <w:r>
        <w:rPr>
          <w:rFonts w:hint="cs"/>
          <w:color w:val="000000"/>
          <w:rtl/>
          <w:lang w:val="he-IL" w:eastAsia="he-IL"/>
        </w:rPr>
        <w:t>"</w:t>
      </w:r>
      <w:r w:rsidRPr="009E58F2">
        <w:rPr>
          <w:color w:val="000000"/>
          <w:rtl/>
          <w:lang w:val="he-IL" w:eastAsia="he-IL"/>
        </w:rPr>
        <w:t xml:space="preserve"> </w:t>
      </w:r>
      <w:r>
        <w:rPr>
          <w:rFonts w:hint="eastAsia"/>
          <w:color w:val="000000"/>
          <w:rtl/>
          <w:lang w:val="he-IL" w:eastAsia="he-IL"/>
        </w:rPr>
        <w:t>–</w:t>
      </w:r>
      <w:r>
        <w:rPr>
          <w:rFonts w:hint="cs"/>
          <w:color w:val="000000"/>
          <w:rtl/>
          <w:lang w:val="he-IL" w:eastAsia="he-IL"/>
        </w:rPr>
        <w:t xml:space="preserve"> </w:t>
      </w:r>
      <w:r w:rsidRPr="009E58F2">
        <w:rPr>
          <w:color w:val="000000"/>
          <w:lang w:bidi="en-US"/>
        </w:rPr>
        <w:t>The Corporation</w:t>
      </w:r>
      <w:r>
        <w:rPr>
          <w:rFonts w:hint="cs"/>
          <w:color w:val="000000"/>
          <w:rtl/>
          <w:lang w:val="he-IL" w:eastAsia="he-IL"/>
        </w:rPr>
        <w:t xml:space="preserve"> </w:t>
      </w:r>
      <w:bookmarkStart w:id="18083" w:name="_ETM_Q60_732029"/>
      <w:bookmarkEnd w:id="18083"/>
      <w:r>
        <w:rPr>
          <w:rFonts w:hint="cs"/>
          <w:color w:val="000000"/>
          <w:rtl/>
          <w:lang w:val="he-IL" w:eastAsia="he-IL"/>
        </w:rPr>
        <w:t>–</w:t>
      </w:r>
      <w:r>
        <w:rPr>
          <w:color w:val="000000"/>
          <w:rtl/>
          <w:lang w:val="he-IL" w:eastAsia="he-IL"/>
        </w:rPr>
        <w:t xml:space="preserve"> המבוסס על ספרו של </w:t>
      </w:r>
      <w:proofErr w:type="spellStart"/>
      <w:r>
        <w:rPr>
          <w:color w:val="000000"/>
          <w:rtl/>
          <w:lang w:val="he-IL" w:eastAsia="he-IL"/>
        </w:rPr>
        <w:t>ג</w:t>
      </w:r>
      <w:r>
        <w:rPr>
          <w:rFonts w:hint="cs"/>
          <w:color w:val="000000"/>
          <w:rtl/>
          <w:lang w:val="he-IL" w:eastAsia="he-IL"/>
        </w:rPr>
        <w:t>'</w:t>
      </w:r>
      <w:r w:rsidRPr="009E58F2">
        <w:rPr>
          <w:color w:val="000000"/>
          <w:rtl/>
          <w:lang w:val="he-IL" w:eastAsia="he-IL"/>
        </w:rPr>
        <w:t>ואל</w:t>
      </w:r>
      <w:proofErr w:type="spellEnd"/>
      <w:r w:rsidRPr="009E58F2">
        <w:rPr>
          <w:color w:val="000000"/>
          <w:rtl/>
          <w:lang w:val="he-IL" w:eastAsia="he-IL"/>
        </w:rPr>
        <w:t xml:space="preserve"> </w:t>
      </w:r>
      <w:proofErr w:type="spellStart"/>
      <w:r w:rsidRPr="009E58F2">
        <w:rPr>
          <w:color w:val="000000"/>
          <w:rtl/>
          <w:lang w:val="he-IL" w:eastAsia="he-IL"/>
        </w:rPr>
        <w:t>באקאן</w:t>
      </w:r>
      <w:proofErr w:type="spellEnd"/>
      <w:r w:rsidRPr="009E58F2">
        <w:rPr>
          <w:color w:val="000000"/>
          <w:rtl/>
          <w:lang w:val="he-IL" w:eastAsia="he-IL"/>
        </w:rPr>
        <w:t xml:space="preserve"> מאוניברסיטת בריטיש קולומביה, עומדים הבמאים על הפיכת מעמדם המשפטי של התאגידים ל</w:t>
      </w:r>
      <w:r>
        <w:rPr>
          <w:rFonts w:hint="cs"/>
          <w:color w:val="000000"/>
          <w:rtl/>
          <w:lang w:val="he-IL" w:eastAsia="he-IL"/>
        </w:rPr>
        <w:t>יש</w:t>
      </w:r>
      <w:r w:rsidRPr="009E58F2">
        <w:rPr>
          <w:color w:val="000000"/>
          <w:rtl/>
          <w:lang w:val="he-IL" w:eastAsia="he-IL"/>
        </w:rPr>
        <w:t xml:space="preserve">ות עצמאית </w:t>
      </w:r>
      <w:r>
        <w:rPr>
          <w:color w:val="000000"/>
          <w:rtl/>
          <w:lang w:val="he-IL" w:eastAsia="he-IL"/>
        </w:rPr>
        <w:t>הכוללת זכויות רבות, משל היו בני</w:t>
      </w:r>
      <w:r>
        <w:rPr>
          <w:rFonts w:hint="cs"/>
          <w:color w:val="000000"/>
          <w:rtl/>
          <w:lang w:val="he-IL" w:eastAsia="he-IL"/>
        </w:rPr>
        <w:t xml:space="preserve"> </w:t>
      </w:r>
      <w:r w:rsidRPr="009E58F2">
        <w:rPr>
          <w:color w:val="000000"/>
          <w:rtl/>
          <w:lang w:val="he-IL" w:eastAsia="he-IL"/>
        </w:rPr>
        <w:t xml:space="preserve">אדם ממש. </w:t>
      </w:r>
      <w:bookmarkStart w:id="18084" w:name="TOR_Q61"/>
      <w:bookmarkStart w:id="18085" w:name="_ETM_Q61_180780"/>
      <w:bookmarkEnd w:id="18084"/>
      <w:bookmarkEnd w:id="18085"/>
      <w:r>
        <w:rPr>
          <w:rtl/>
        </w:rPr>
        <w:t xml:space="preserve">ואכן, תוך שימוש בניתוח אישיות של התנהלות תאגידית מצויה, ובהסתמכות על </w:t>
      </w:r>
      <w:proofErr w:type="spellStart"/>
      <w:r>
        <w:rPr>
          <w:rtl/>
        </w:rPr>
        <w:t>קריטריוני</w:t>
      </w:r>
      <w:proofErr w:type="spellEnd"/>
      <w:r>
        <w:rPr>
          <w:rtl/>
        </w:rPr>
        <w:t xml:space="preserve"> ה-</w:t>
      </w:r>
      <w:r>
        <w:t>DSM</w:t>
      </w:r>
      <w:r>
        <w:rPr>
          <w:rtl/>
        </w:rPr>
        <w:t xml:space="preserve"> – ספר האבחנות הפסיכיאטרי – </w:t>
      </w:r>
      <w:r>
        <w:rPr>
          <w:rFonts w:hint="cs"/>
          <w:rtl/>
        </w:rPr>
        <w:t xml:space="preserve">רוברט </w:t>
      </w:r>
      <w:proofErr w:type="spellStart"/>
      <w:r>
        <w:rPr>
          <w:rFonts w:hint="cs"/>
          <w:rtl/>
        </w:rPr>
        <w:t>הייר</w:t>
      </w:r>
      <w:proofErr w:type="spellEnd"/>
      <w:r>
        <w:rPr>
          <w:rFonts w:hint="cs"/>
          <w:rtl/>
        </w:rPr>
        <w:t xml:space="preserve">, </w:t>
      </w:r>
      <w:r>
        <w:rPr>
          <w:rtl/>
        </w:rPr>
        <w:t>פרופסור לפסיכולוגיה פלילית מאוניברסיטת קולומביה, משווה את התאגיד המודרני מכוון</w:t>
      </w:r>
      <w:r>
        <w:rPr>
          <w:rFonts w:hint="cs"/>
          <w:rtl/>
        </w:rPr>
        <w:t xml:space="preserve"> הרווח</w:t>
      </w:r>
      <w:r>
        <w:rPr>
          <w:rtl/>
        </w:rPr>
        <w:t xml:space="preserve"> לאדם שאובחן כפסיכופת קליני.</w:t>
      </w:r>
    </w:p>
    <w:p w:rsidR="005B5D37" w:rsidRDefault="005B5D37" w:rsidP="008E3EE1">
      <w:pPr>
        <w:rPr>
          <w:rtl/>
        </w:rPr>
      </w:pPr>
    </w:p>
    <w:p w:rsidR="005B5D37" w:rsidRDefault="005B5D37" w:rsidP="00A64226">
      <w:pPr>
        <w:rPr>
          <w:rtl/>
        </w:rPr>
      </w:pPr>
      <w:r>
        <w:rPr>
          <w:rtl/>
        </w:rPr>
        <w:t xml:space="preserve">וכך קם הדבר ונהיה, והסכם אחר הסכם, </w:t>
      </w:r>
      <w:r>
        <w:rPr>
          <w:rFonts w:hint="cs"/>
          <w:rtl/>
        </w:rPr>
        <w:t>ח</w:t>
      </w:r>
      <w:r>
        <w:rPr>
          <w:rtl/>
        </w:rPr>
        <w:t xml:space="preserve">ברת </w:t>
      </w:r>
      <w:proofErr w:type="spellStart"/>
      <w:r>
        <w:rPr>
          <w:rtl/>
        </w:rPr>
        <w:t>כי"ל</w:t>
      </w:r>
      <w:proofErr w:type="spellEnd"/>
      <w:r>
        <w:rPr>
          <w:rtl/>
        </w:rPr>
        <w:t xml:space="preserve"> היטיבה ומיטיבה עד עצם היום הזה לנצל את המשאבים הניתנים לאחזקתה ללא כל אחריות תאגידית, ללא כל אחריות בריאותית כלפי תושבי האזור</w:t>
      </w:r>
      <w:r>
        <w:rPr>
          <w:rFonts w:hint="cs"/>
          <w:rtl/>
        </w:rPr>
        <w:t>,</w:t>
      </w:r>
      <w:r>
        <w:rPr>
          <w:rtl/>
        </w:rPr>
        <w:t xml:space="preserve"> ללא אחריות סביבתית ותוך התנערות מכל אחריות שהיא לנזקיה המתמשכים למשאבים המתכלים. היא עושה זאת משום שהיא יודעת שלא יאונה לה כל רע, והזיכיונות מטעם המדינה ימשיכו להינתן לאחר צקצוק או שניים. הל</w:t>
      </w:r>
      <w:r>
        <w:rPr>
          <w:rFonts w:hint="cs"/>
          <w:rtl/>
        </w:rPr>
        <w:t>ו</w:t>
      </w:r>
      <w:r>
        <w:rPr>
          <w:rtl/>
        </w:rPr>
        <w:t>א ככלות הכול</w:t>
      </w:r>
      <w:r>
        <w:rPr>
          <w:rFonts w:hint="cs"/>
          <w:rtl/>
        </w:rPr>
        <w:t>,</w:t>
      </w:r>
      <w:r>
        <w:rPr>
          <w:rtl/>
        </w:rPr>
        <w:t xml:space="preserve"> גם את הרגולציה מציעים לנו להפריט, אותם חסידי שוק.</w:t>
      </w:r>
    </w:p>
    <w:p w:rsidR="005B5D37" w:rsidRDefault="005B5D37" w:rsidP="008E3EE1">
      <w:pPr>
        <w:rPr>
          <w:rtl/>
        </w:rPr>
      </w:pPr>
    </w:p>
    <w:p w:rsidR="005B5D37" w:rsidRDefault="005B5D37" w:rsidP="00A64226">
      <w:pPr>
        <w:rPr>
          <w:rtl/>
        </w:rPr>
      </w:pPr>
      <w:bookmarkStart w:id="18086" w:name="_ETM_Q61_237000"/>
      <w:bookmarkEnd w:id="18086"/>
      <w:proofErr w:type="spellStart"/>
      <w:r>
        <w:rPr>
          <w:rFonts w:hint="cs"/>
          <w:rtl/>
        </w:rPr>
        <w:t>כי"ל</w:t>
      </w:r>
      <w:proofErr w:type="spellEnd"/>
      <w:r>
        <w:rPr>
          <w:rtl/>
        </w:rPr>
        <w:t xml:space="preserve"> אינה מסתפקת רק בניצול משאבים גרידא</w:t>
      </w:r>
      <w:r w:rsidR="00A64226">
        <w:rPr>
          <w:rFonts w:hint="cs"/>
          <w:rtl/>
        </w:rPr>
        <w:t xml:space="preserve"> </w:t>
      </w:r>
      <w:r>
        <w:rPr>
          <w:rtl/>
        </w:rPr>
        <w:t>אלא אף מגדילה לעשות בהתנערות ובהתחמקות מתשלומי מיסים כחוק</w:t>
      </w:r>
      <w:r>
        <w:rPr>
          <w:rFonts w:hint="cs"/>
          <w:rtl/>
        </w:rPr>
        <w:t xml:space="preserve"> –</w:t>
      </w:r>
      <w:r>
        <w:rPr>
          <w:rtl/>
        </w:rPr>
        <w:t xml:space="preserve"> מיסים המגיעים לכולנו ואמורים לשרת את האוכלוסייה כולה</w:t>
      </w:r>
      <w:r w:rsidR="00A64226">
        <w:rPr>
          <w:rFonts w:hint="cs"/>
          <w:rtl/>
        </w:rPr>
        <w:t>.</w:t>
      </w:r>
      <w:r>
        <w:rPr>
          <w:rtl/>
        </w:rPr>
        <w:t xml:space="preserve"> ראשי החברה עושים זאת תוך צפצוף על הרגולטור ותחמונים</w:t>
      </w:r>
      <w:r>
        <w:rPr>
          <w:rFonts w:hint="cs"/>
          <w:rtl/>
        </w:rPr>
        <w:t xml:space="preserve"> </w:t>
      </w:r>
      <w:r>
        <w:rPr>
          <w:rtl/>
        </w:rPr>
        <w:t>חשבונאיים ואחרים</w:t>
      </w:r>
      <w:r>
        <w:rPr>
          <w:rFonts w:hint="cs"/>
          <w:rtl/>
        </w:rPr>
        <w:t xml:space="preserve"> </w:t>
      </w:r>
      <w:r>
        <w:rPr>
          <w:rtl/>
        </w:rPr>
        <w:t>המנוגדים לשכל הישר, לצדק הטבעי ולע</w:t>
      </w:r>
      <w:r>
        <w:rPr>
          <w:rFonts w:hint="cs"/>
          <w:rtl/>
        </w:rPr>
        <w:t>י</w:t>
      </w:r>
      <w:r>
        <w:rPr>
          <w:rtl/>
        </w:rPr>
        <w:t>תים אף לחוק הישראלי. כך</w:t>
      </w:r>
      <w:r>
        <w:rPr>
          <w:rFonts w:hint="cs"/>
          <w:rtl/>
        </w:rPr>
        <w:t xml:space="preserve"> </w:t>
      </w:r>
      <w:r>
        <w:rPr>
          <w:rtl/>
        </w:rPr>
        <w:t>למשל עשו במפעלי ים המלח כאשר רק לאחרונה הרגולטור</w:t>
      </w:r>
      <w:r>
        <w:rPr>
          <w:rFonts w:hint="cs"/>
          <w:rtl/>
        </w:rPr>
        <w:t xml:space="preserve"> – </w:t>
      </w:r>
      <w:r>
        <w:rPr>
          <w:rtl/>
        </w:rPr>
        <w:t>במקרה הזה משרד המשפטים</w:t>
      </w:r>
      <w:r>
        <w:rPr>
          <w:rFonts w:hint="cs"/>
          <w:rtl/>
        </w:rPr>
        <w:t>,</w:t>
      </w:r>
      <w:r>
        <w:rPr>
          <w:rtl/>
        </w:rPr>
        <w:t xml:space="preserve"> בחוות דעת חסויה</w:t>
      </w:r>
      <w:r>
        <w:rPr>
          <w:rFonts w:hint="cs"/>
          <w:rtl/>
        </w:rPr>
        <w:t xml:space="preserve"> –</w:t>
      </w:r>
      <w:r>
        <w:rPr>
          <w:rtl/>
        </w:rPr>
        <w:t xml:space="preserve"> פטר את החברה מחוב של 65 מיליו</w:t>
      </w:r>
      <w:r>
        <w:rPr>
          <w:rFonts w:hint="cs"/>
          <w:rtl/>
        </w:rPr>
        <w:t>ן</w:t>
      </w:r>
      <w:r>
        <w:rPr>
          <w:rtl/>
        </w:rPr>
        <w:t xml:space="preserve"> שקלים בעבור שימוש במימיו של ים מלח. למעשה, עד 2030 מפעלי ים המלח יהיו זכאים לפטור מתשלום על המים שהם שואבים בגובה של 1.5 מיליארדי שקלים, שאילו היו מגיעים לקופת המדינה ולמשק המים כראוי, היו מובילים בין השאר להוזלה משמעותית של חשבון המים של כולנו.</w:t>
      </w:r>
    </w:p>
    <w:p w:rsidR="005B5D37" w:rsidRDefault="005B5D37" w:rsidP="008E3EE1">
      <w:pPr>
        <w:rPr>
          <w:rtl/>
        </w:rPr>
      </w:pPr>
    </w:p>
    <w:p w:rsidR="005B5D37" w:rsidRDefault="005B5D37" w:rsidP="005B0504">
      <w:pPr>
        <w:rPr>
          <w:rtl/>
        </w:rPr>
      </w:pPr>
      <w:r>
        <w:rPr>
          <w:rtl/>
        </w:rPr>
        <w:t>לפי חישוב שביצעה חברת כימיקלים לישראל בעצמה, עליה לשלם מס של 180 מיליו</w:t>
      </w:r>
      <w:r>
        <w:rPr>
          <w:rFonts w:hint="cs"/>
          <w:rtl/>
        </w:rPr>
        <w:t>ן</w:t>
      </w:r>
      <w:r>
        <w:rPr>
          <w:rtl/>
        </w:rPr>
        <w:t xml:space="preserve"> דולרים לשנים 201</w:t>
      </w:r>
      <w:r>
        <w:rPr>
          <w:rFonts w:hint="cs"/>
          <w:rtl/>
        </w:rPr>
        <w:t>6–</w:t>
      </w:r>
      <w:r>
        <w:rPr>
          <w:rtl/>
        </w:rPr>
        <w:t>201</w:t>
      </w:r>
      <w:r>
        <w:rPr>
          <w:rFonts w:hint="cs"/>
          <w:rtl/>
        </w:rPr>
        <w:t>9</w:t>
      </w:r>
      <w:r>
        <w:rPr>
          <w:rtl/>
        </w:rPr>
        <w:t xml:space="preserve"> על פעילותה בים המלח. ועדיין, </w:t>
      </w:r>
      <w:proofErr w:type="spellStart"/>
      <w:r>
        <w:rPr>
          <w:rtl/>
        </w:rPr>
        <w:t>כי"ל</w:t>
      </w:r>
      <w:proofErr w:type="spellEnd"/>
      <w:r>
        <w:rPr>
          <w:rtl/>
        </w:rPr>
        <w:t xml:space="preserve"> דורשת להאריך את הזיכיון לכריית פוספטים </w:t>
      </w:r>
      <w:r>
        <w:rPr>
          <w:rFonts w:hint="cs"/>
          <w:rtl/>
        </w:rPr>
        <w:t>ב</w:t>
      </w:r>
      <w:r>
        <w:rPr>
          <w:rtl/>
        </w:rPr>
        <w:t>אפס תשלום למדינה</w:t>
      </w:r>
      <w:r>
        <w:rPr>
          <w:rFonts w:hint="cs"/>
          <w:rtl/>
        </w:rPr>
        <w:t>,</w:t>
      </w:r>
      <w:r>
        <w:rPr>
          <w:rtl/>
        </w:rPr>
        <w:t xml:space="preserve"> </w:t>
      </w:r>
      <w:r>
        <w:rPr>
          <w:rFonts w:hint="cs"/>
          <w:rtl/>
        </w:rPr>
        <w:t>ב</w:t>
      </w:r>
      <w:r>
        <w:rPr>
          <w:rtl/>
        </w:rPr>
        <w:t>היותה שיאנית הזיהום הסביבתי בישראל ו</w:t>
      </w:r>
      <w:r>
        <w:rPr>
          <w:rFonts w:hint="cs"/>
          <w:rtl/>
        </w:rPr>
        <w:t>ב</w:t>
      </w:r>
      <w:r>
        <w:rPr>
          <w:rtl/>
        </w:rPr>
        <w:t>אפס אחריות לתיקון נזקיה. משתמשים וזורקים</w:t>
      </w:r>
      <w:r>
        <w:rPr>
          <w:rFonts w:hint="cs"/>
          <w:rtl/>
        </w:rPr>
        <w:t xml:space="preserve"> –</w:t>
      </w:r>
      <w:r>
        <w:rPr>
          <w:rtl/>
        </w:rPr>
        <w:t xml:space="preserve"> התנהלות המקדשת את שורת הרוו</w:t>
      </w:r>
      <w:r>
        <w:rPr>
          <w:rFonts w:hint="cs"/>
          <w:rtl/>
        </w:rPr>
        <w:t>ח,</w:t>
      </w:r>
      <w:r>
        <w:rPr>
          <w:rtl/>
        </w:rPr>
        <w:t xml:space="preserve"> ושיישרפו כולם. פסיכופת קליני פר-אקסלנס.</w:t>
      </w:r>
      <w:r>
        <w:rPr>
          <w:rFonts w:hint="cs"/>
          <w:rtl/>
        </w:rPr>
        <w:t xml:space="preserve"> </w:t>
      </w:r>
      <w:r>
        <w:rPr>
          <w:rtl/>
        </w:rPr>
        <w:t xml:space="preserve">דוגמה לנזקים הסביבתיים של </w:t>
      </w:r>
      <w:proofErr w:type="spellStart"/>
      <w:r>
        <w:rPr>
          <w:rtl/>
        </w:rPr>
        <w:t>כי"ל</w:t>
      </w:r>
      <w:proofErr w:type="spellEnd"/>
      <w:r>
        <w:rPr>
          <w:rtl/>
        </w:rPr>
        <w:t xml:space="preserve"> ניתן לראות במדד ההשפעה הסביבתית של המשרד להגנת הסביבה לשנת 2019, שם מככבים שלושה ממפעליה במדד עשרת המפעלים המזהמים, יחד עם עוד מפעלים בבעלות עידן עופר, בעל השליטה </w:t>
      </w:r>
      <w:proofErr w:type="spellStart"/>
      <w:r>
        <w:rPr>
          <w:rtl/>
        </w:rPr>
        <w:t>בכי"ל</w:t>
      </w:r>
      <w:proofErr w:type="spellEnd"/>
      <w:r>
        <w:rPr>
          <w:rtl/>
        </w:rPr>
        <w:t xml:space="preserve">. </w:t>
      </w:r>
    </w:p>
    <w:p w:rsidR="005B5D37" w:rsidRDefault="005B5D37" w:rsidP="008E3EE1">
      <w:pPr>
        <w:rPr>
          <w:rtl/>
        </w:rPr>
      </w:pPr>
    </w:p>
    <w:p w:rsidR="005B5D37" w:rsidRPr="006255DA" w:rsidRDefault="005B5D37" w:rsidP="005B0504">
      <w:pPr>
        <w:rPr>
          <w:rtl/>
        </w:rPr>
      </w:pPr>
      <w:r>
        <w:rPr>
          <w:rtl/>
        </w:rPr>
        <w:t>כך נכתב ב-</w:t>
      </w:r>
      <w:proofErr w:type="spellStart"/>
      <w:r>
        <w:t>ynet</w:t>
      </w:r>
      <w:proofErr w:type="spellEnd"/>
      <w:r>
        <w:rPr>
          <w:rtl/>
        </w:rPr>
        <w:t xml:space="preserve"> על מפעל </w:t>
      </w:r>
      <w:proofErr w:type="spellStart"/>
      <w:r>
        <w:rPr>
          <w:rtl/>
        </w:rPr>
        <w:t>כי"ל</w:t>
      </w:r>
      <w:proofErr w:type="spellEnd"/>
      <w:r>
        <w:rPr>
          <w:rtl/>
        </w:rPr>
        <w:t xml:space="preserve"> רותם, הממוקם במקום השני במדד המפעלים המזהמים:</w:t>
      </w:r>
      <w:r>
        <w:rPr>
          <w:rFonts w:hint="cs"/>
          <w:rtl/>
        </w:rPr>
        <w:t xml:space="preserve"> </w:t>
      </w:r>
      <w:r>
        <w:rPr>
          <w:rtl/>
        </w:rPr>
        <w:t>"</w:t>
      </w:r>
      <w:r w:rsidRPr="006255DA">
        <w:rPr>
          <w:rtl/>
        </w:rPr>
        <w:t>בשנת 2019 נקבע למפעל ניקוד שלילי על הפרות תפעוליות במפעל ואיחור בהגשת מסמכים ודיווחים. נוסף על כך הניקוד משנת 2018 בשל הפרות של חריגה בפליטה לאוויר, ומשנת 2017 על קריסת קיר בבריכה במפעל שהובילה לשפך מסיבי של חומר חומצי ומסוכן לנחל אשלים. למפעל ניקוד גבוה הנובע מכמות פליטות. כמו</w:t>
      </w:r>
      <w:r>
        <w:rPr>
          <w:rFonts w:hint="cs"/>
          <w:rtl/>
        </w:rPr>
        <w:t xml:space="preserve"> </w:t>
      </w:r>
      <w:r w:rsidRPr="006255DA">
        <w:rPr>
          <w:rtl/>
        </w:rPr>
        <w:t>כן, המדינה נמצאת בהליך של תביעה ייצוגית נגד החברה בשל אירוע הדליפה לנחל אשלים, בשם הציבור כולו, על הנזק הסביבתי".</w:t>
      </w:r>
    </w:p>
    <w:p w:rsidR="005B5D37" w:rsidRDefault="005B5D37" w:rsidP="008E3EE1">
      <w:pPr>
        <w:rPr>
          <w:rtl/>
        </w:rPr>
      </w:pPr>
    </w:p>
    <w:p w:rsidR="005B5D37" w:rsidRDefault="005B5D37" w:rsidP="008E3EE1">
      <w:pPr>
        <w:pStyle w:val="af7"/>
        <w:keepNext/>
        <w:rPr>
          <w:rtl/>
        </w:rPr>
      </w:pPr>
      <w:r w:rsidRPr="005523A7">
        <w:rPr>
          <w:rStyle w:val="TagStyle"/>
          <w:rtl/>
        </w:rPr>
        <w:t xml:space="preserve"> &lt;&lt; יור &gt;&gt; </w:t>
      </w:r>
      <w:r>
        <w:rPr>
          <w:rtl/>
        </w:rPr>
        <w:t>היו"ר מנסור עבאס:</w:t>
      </w:r>
      <w:r w:rsidRPr="005523A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כן.</w:t>
      </w:r>
    </w:p>
    <w:p w:rsidR="005B5D37" w:rsidRDefault="005B5D37" w:rsidP="008E3EE1">
      <w:pPr>
        <w:rPr>
          <w:rtl/>
          <w:lang w:eastAsia="he-IL"/>
        </w:rPr>
      </w:pPr>
    </w:p>
    <w:p w:rsidR="005B5D37" w:rsidRDefault="005B5D37" w:rsidP="008E3EE1">
      <w:pPr>
        <w:pStyle w:val="-"/>
        <w:keepNext/>
        <w:rPr>
          <w:rtl/>
        </w:rPr>
      </w:pPr>
      <w:bookmarkStart w:id="18087" w:name="ET_speakercontinue_5785_2"/>
      <w:r w:rsidRPr="005523A7">
        <w:rPr>
          <w:rStyle w:val="TagStyle"/>
          <w:rtl/>
        </w:rPr>
        <w:t xml:space="preserve"> &lt;&lt; דובר_המשך &gt;&gt; </w:t>
      </w:r>
      <w:r>
        <w:rPr>
          <w:rtl/>
        </w:rPr>
        <w:t>עופר כסיף (הרשימה המשותפת):</w:t>
      </w:r>
      <w:r w:rsidRPr="005523A7">
        <w:rPr>
          <w:rStyle w:val="TagStyle"/>
          <w:rtl/>
        </w:rPr>
        <w:t xml:space="preserve"> &lt;&lt; דובר_המשך &gt;&gt;</w:t>
      </w:r>
      <w:r>
        <w:rPr>
          <w:rtl/>
        </w:rPr>
        <w:t xml:space="preserve">  </w:t>
      </w:r>
      <w:bookmarkEnd w:id="18087"/>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אך עם כל הכבוד </w:t>
      </w:r>
      <w:r w:rsidR="00E67AD8">
        <w:rPr>
          <w:rFonts w:hint="cs"/>
          <w:rtl/>
          <w:lang w:eastAsia="he-IL"/>
        </w:rPr>
        <w:t>– – –</w:t>
      </w:r>
    </w:p>
    <w:p w:rsidR="005B5D37" w:rsidRDefault="005B5D37" w:rsidP="008E3EE1">
      <w:pPr>
        <w:rPr>
          <w:rtl/>
          <w:lang w:eastAsia="he-IL"/>
        </w:rPr>
      </w:pPr>
    </w:p>
    <w:p w:rsidR="005B5D37" w:rsidRDefault="005B5D37" w:rsidP="008E3EE1">
      <w:pPr>
        <w:pStyle w:val="af7"/>
        <w:keepNext/>
        <w:rPr>
          <w:rtl/>
        </w:rPr>
      </w:pPr>
      <w:r w:rsidRPr="005523A7">
        <w:rPr>
          <w:rStyle w:val="TagStyle"/>
          <w:rtl/>
        </w:rPr>
        <w:t xml:space="preserve"> &lt;&lt; יור &gt;&gt; </w:t>
      </w:r>
      <w:r>
        <w:rPr>
          <w:rtl/>
        </w:rPr>
        <w:t>היו"ר מנסור עבאס:</w:t>
      </w:r>
      <w:r w:rsidRPr="005523A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חבר הכנסת </w:t>
      </w:r>
      <w:bookmarkStart w:id="18088" w:name="_ETM_Q61_413000"/>
      <w:bookmarkEnd w:id="18088"/>
      <w:r>
        <w:rPr>
          <w:rFonts w:hint="cs"/>
          <w:rtl/>
          <w:lang w:eastAsia="he-IL"/>
        </w:rPr>
        <w:t xml:space="preserve">עופר כסיף. </w:t>
      </w:r>
    </w:p>
    <w:p w:rsidR="005B5D37" w:rsidRDefault="005B5D37" w:rsidP="008E3EE1">
      <w:pPr>
        <w:rPr>
          <w:rtl/>
          <w:lang w:eastAsia="he-IL"/>
        </w:rPr>
      </w:pPr>
      <w:bookmarkStart w:id="18089" w:name="_ETM_Q61_415000"/>
      <w:bookmarkEnd w:id="18089"/>
    </w:p>
    <w:p w:rsidR="005B5D37" w:rsidRDefault="005B5D37" w:rsidP="008E3EE1">
      <w:pPr>
        <w:pStyle w:val="-"/>
        <w:keepNext/>
        <w:rPr>
          <w:rtl/>
        </w:rPr>
      </w:pPr>
      <w:bookmarkStart w:id="18090" w:name="ET_speakercontinue_5785_4"/>
      <w:r w:rsidRPr="005523A7">
        <w:rPr>
          <w:rStyle w:val="TagStyle"/>
          <w:rtl/>
        </w:rPr>
        <w:t xml:space="preserve"> &lt;&lt; דובר_המשך &gt;&gt; </w:t>
      </w:r>
      <w:r>
        <w:rPr>
          <w:rtl/>
        </w:rPr>
        <w:t>עופר כסיף (הרשימה המשותפת):</w:t>
      </w:r>
      <w:r w:rsidRPr="005523A7">
        <w:rPr>
          <w:rStyle w:val="TagStyle"/>
          <w:rtl/>
        </w:rPr>
        <w:t xml:space="preserve"> &lt;&lt; דובר_המשך &gt;&gt;</w:t>
      </w:r>
      <w:r>
        <w:rPr>
          <w:rtl/>
        </w:rPr>
        <w:t xml:space="preserve">  </w:t>
      </w:r>
      <w:bookmarkEnd w:id="18090"/>
    </w:p>
    <w:p w:rsidR="005B5D37" w:rsidRDefault="005B5D37" w:rsidP="00E67AD8">
      <w:pPr>
        <w:rPr>
          <w:rtl/>
          <w:lang w:eastAsia="he-IL"/>
        </w:rPr>
      </w:pPr>
    </w:p>
    <w:p w:rsidR="005B5D37" w:rsidRDefault="005B5D37" w:rsidP="008E3EE1">
      <w:pPr>
        <w:rPr>
          <w:rtl/>
          <w:lang w:eastAsia="he-IL"/>
        </w:rPr>
      </w:pPr>
      <w:r>
        <w:rPr>
          <w:rFonts w:hint="cs"/>
          <w:rtl/>
          <w:lang w:eastAsia="he-IL"/>
        </w:rPr>
        <w:t>תן לי עוד דקה, כי הפריעו לי, אני מבקש.</w:t>
      </w:r>
    </w:p>
    <w:p w:rsidR="005B5D37" w:rsidRDefault="005B5D37" w:rsidP="008E3EE1">
      <w:pPr>
        <w:rPr>
          <w:rtl/>
          <w:lang w:eastAsia="he-IL"/>
        </w:rPr>
      </w:pPr>
    </w:p>
    <w:p w:rsidR="005B5D37" w:rsidRDefault="005B5D37" w:rsidP="008E3EE1">
      <w:pPr>
        <w:pStyle w:val="af7"/>
        <w:keepNext/>
        <w:rPr>
          <w:rtl/>
        </w:rPr>
      </w:pPr>
      <w:r w:rsidRPr="005523A7">
        <w:rPr>
          <w:rStyle w:val="TagStyle"/>
          <w:rtl/>
        </w:rPr>
        <w:t xml:space="preserve"> &lt;&lt; יור &gt;&gt; </w:t>
      </w:r>
      <w:r>
        <w:rPr>
          <w:rtl/>
        </w:rPr>
        <w:t>היו"ר מנסור עבאס:</w:t>
      </w:r>
      <w:r w:rsidRPr="005523A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משפט אחד. מי הפריע לך? </w:t>
      </w:r>
    </w:p>
    <w:p w:rsidR="005B5D37" w:rsidRDefault="005B5D37" w:rsidP="008E3EE1">
      <w:pPr>
        <w:rPr>
          <w:rtl/>
          <w:lang w:eastAsia="he-IL"/>
        </w:rPr>
      </w:pPr>
    </w:p>
    <w:p w:rsidR="005B5D37" w:rsidRDefault="005B5D37" w:rsidP="008E3EE1">
      <w:pPr>
        <w:pStyle w:val="-"/>
        <w:keepNext/>
        <w:rPr>
          <w:rtl/>
        </w:rPr>
      </w:pPr>
      <w:bookmarkStart w:id="18091" w:name="ET_speakercontinue_5785_6"/>
      <w:r w:rsidRPr="005523A7">
        <w:rPr>
          <w:rStyle w:val="TagStyle"/>
          <w:rtl/>
        </w:rPr>
        <w:t xml:space="preserve"> &lt;&lt; דובר_המשך &gt;&gt; </w:t>
      </w:r>
      <w:r>
        <w:rPr>
          <w:rtl/>
        </w:rPr>
        <w:t>עופר כסיף (הרשימה המשותפת):</w:t>
      </w:r>
      <w:r w:rsidRPr="005523A7">
        <w:rPr>
          <w:rStyle w:val="TagStyle"/>
          <w:rtl/>
        </w:rPr>
        <w:t xml:space="preserve"> &lt;&lt; דובר_המשך &gt;&gt;</w:t>
      </w:r>
      <w:r>
        <w:rPr>
          <w:rtl/>
        </w:rPr>
        <w:t xml:space="preserve">  </w:t>
      </w:r>
      <w:bookmarkEnd w:id="18091"/>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כולם. </w:t>
      </w:r>
    </w:p>
    <w:p w:rsidR="005B5D37" w:rsidRDefault="005B5D37" w:rsidP="008E3EE1">
      <w:pPr>
        <w:rPr>
          <w:rtl/>
          <w:lang w:eastAsia="he-IL"/>
        </w:rPr>
      </w:pPr>
    </w:p>
    <w:p w:rsidR="005B5D37" w:rsidRDefault="005B5D37" w:rsidP="008E3EE1">
      <w:pPr>
        <w:pStyle w:val="af6"/>
        <w:keepNext/>
        <w:rPr>
          <w:rtl/>
        </w:rPr>
      </w:pPr>
      <w:bookmarkStart w:id="18092" w:name="_ETM_Q61_419000"/>
      <w:bookmarkStart w:id="18093" w:name="ET_interruption_5771_7"/>
      <w:bookmarkEnd w:id="18092"/>
      <w:r w:rsidRPr="005523A7">
        <w:rPr>
          <w:rStyle w:val="TagStyle"/>
          <w:rtl/>
        </w:rPr>
        <w:t xml:space="preserve"> &lt;&lt; קריאה &gt;&gt; </w:t>
      </w:r>
      <w:r>
        <w:rPr>
          <w:rtl/>
        </w:rPr>
        <w:t>איתן גינזבורג (כחול לבן):</w:t>
      </w:r>
      <w:r w:rsidRPr="005523A7">
        <w:rPr>
          <w:rStyle w:val="TagStyle"/>
          <w:rtl/>
        </w:rPr>
        <w:t xml:space="preserve"> &lt;&lt; קריאה &gt;&gt;</w:t>
      </w:r>
      <w:r>
        <w:rPr>
          <w:rtl/>
        </w:rPr>
        <w:t xml:space="preserve">  </w:t>
      </w:r>
      <w:bookmarkEnd w:id="18093"/>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מי הפריע לך? </w:t>
      </w:r>
    </w:p>
    <w:p w:rsidR="005B5D37" w:rsidRDefault="005B5D37" w:rsidP="008E3EE1">
      <w:pPr>
        <w:rPr>
          <w:rtl/>
          <w:lang w:eastAsia="he-IL"/>
        </w:rPr>
      </w:pPr>
    </w:p>
    <w:p w:rsidR="005B5D37" w:rsidRDefault="005B5D37" w:rsidP="008E3EE1">
      <w:pPr>
        <w:pStyle w:val="af7"/>
        <w:keepNext/>
        <w:rPr>
          <w:rtl/>
        </w:rPr>
      </w:pPr>
      <w:bookmarkStart w:id="18094" w:name="_ETM_Q61_418000"/>
      <w:bookmarkEnd w:id="18094"/>
      <w:r w:rsidRPr="005523A7">
        <w:rPr>
          <w:rStyle w:val="TagStyle"/>
          <w:rtl/>
        </w:rPr>
        <w:t xml:space="preserve"> &lt;&lt; יור &gt;&gt; </w:t>
      </w:r>
      <w:r>
        <w:rPr>
          <w:rtl/>
        </w:rPr>
        <w:t>היו"ר מנסור עבאס:</w:t>
      </w:r>
      <w:r w:rsidRPr="005523A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אף אחד לא הפריע לך. </w:t>
      </w:r>
    </w:p>
    <w:p w:rsidR="005B5D37" w:rsidRDefault="005B5D37" w:rsidP="008E3EE1">
      <w:pPr>
        <w:rPr>
          <w:rtl/>
          <w:lang w:eastAsia="he-IL"/>
        </w:rPr>
      </w:pPr>
    </w:p>
    <w:p w:rsidR="005B5D37" w:rsidRDefault="005B5D37" w:rsidP="008E3EE1">
      <w:pPr>
        <w:pStyle w:val="-"/>
        <w:keepNext/>
        <w:rPr>
          <w:rtl/>
        </w:rPr>
      </w:pPr>
      <w:bookmarkStart w:id="18095" w:name="ET_speakercontinue_5785_9"/>
      <w:r w:rsidRPr="005523A7">
        <w:rPr>
          <w:rStyle w:val="TagStyle"/>
          <w:rtl/>
        </w:rPr>
        <w:t xml:space="preserve"> &lt;&lt; דובר_המשך &gt;&gt; </w:t>
      </w:r>
      <w:r>
        <w:rPr>
          <w:rtl/>
        </w:rPr>
        <w:t>עופר כסיף (הרשימה המשותפת):</w:t>
      </w:r>
      <w:r w:rsidRPr="005523A7">
        <w:rPr>
          <w:rStyle w:val="TagStyle"/>
          <w:rtl/>
        </w:rPr>
        <w:t xml:space="preserve"> &lt;&lt; דובר_המשך &gt;&gt;</w:t>
      </w:r>
      <w:r>
        <w:rPr>
          <w:rtl/>
        </w:rPr>
        <w:t xml:space="preserve">  </w:t>
      </w:r>
      <w:bookmarkEnd w:id="18095"/>
    </w:p>
    <w:p w:rsidR="005B5D37" w:rsidRDefault="005B5D37" w:rsidP="00E67AD8">
      <w:pPr>
        <w:rPr>
          <w:rtl/>
          <w:lang w:eastAsia="he-IL"/>
        </w:rPr>
      </w:pPr>
    </w:p>
    <w:p w:rsidR="005B5D37" w:rsidRDefault="005B5D37" w:rsidP="008E3EE1">
      <w:pPr>
        <w:rPr>
          <w:rtl/>
          <w:lang w:eastAsia="he-IL"/>
        </w:rPr>
      </w:pPr>
      <w:r>
        <w:rPr>
          <w:rFonts w:hint="cs"/>
          <w:rtl/>
          <w:lang w:eastAsia="he-IL"/>
        </w:rPr>
        <w:t>אלה שהפריעו יצאו</w:t>
      </w:r>
      <w:bookmarkStart w:id="18096" w:name="_ETM_Q61_421000"/>
      <w:bookmarkEnd w:id="18096"/>
      <w:r>
        <w:rPr>
          <w:rFonts w:hint="cs"/>
          <w:rtl/>
          <w:lang w:eastAsia="he-IL"/>
        </w:rPr>
        <w:t xml:space="preserve"> להפריע בחוץ. </w:t>
      </w:r>
    </w:p>
    <w:p w:rsidR="005B5D37" w:rsidRDefault="005B5D37" w:rsidP="008E3EE1">
      <w:pPr>
        <w:rPr>
          <w:rtl/>
          <w:lang w:eastAsia="he-IL"/>
        </w:rPr>
      </w:pPr>
    </w:p>
    <w:p w:rsidR="005B5D37" w:rsidRDefault="005B5D37" w:rsidP="008E3EE1">
      <w:pPr>
        <w:pStyle w:val="af7"/>
        <w:keepNext/>
        <w:rPr>
          <w:rtl/>
        </w:rPr>
      </w:pPr>
      <w:r w:rsidRPr="005523A7">
        <w:rPr>
          <w:rStyle w:val="TagStyle"/>
          <w:rtl/>
        </w:rPr>
        <w:t xml:space="preserve"> &lt;&lt; יור &gt;&gt; </w:t>
      </w:r>
      <w:r>
        <w:rPr>
          <w:rtl/>
        </w:rPr>
        <w:t>היו"ר מנסור עבאס:</w:t>
      </w:r>
      <w:r w:rsidRPr="005523A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טוב, בסדר, עופר, משפט אחרון. </w:t>
      </w:r>
    </w:p>
    <w:p w:rsidR="005B5D37" w:rsidRDefault="005B5D37" w:rsidP="008E3EE1">
      <w:pPr>
        <w:rPr>
          <w:rtl/>
          <w:lang w:eastAsia="he-IL"/>
        </w:rPr>
      </w:pPr>
      <w:bookmarkStart w:id="18097" w:name="_ETM_Q61_427000"/>
      <w:bookmarkEnd w:id="18097"/>
    </w:p>
    <w:p w:rsidR="005B5D37" w:rsidRDefault="005B5D37" w:rsidP="008E3EE1">
      <w:pPr>
        <w:pStyle w:val="-"/>
        <w:keepNext/>
        <w:rPr>
          <w:rtl/>
        </w:rPr>
      </w:pPr>
      <w:bookmarkStart w:id="18098" w:name="ET_speakercontinue_5785_11"/>
      <w:r w:rsidRPr="00C13556">
        <w:rPr>
          <w:rStyle w:val="TagStyle"/>
          <w:rtl/>
        </w:rPr>
        <w:t xml:space="preserve"> &lt;&lt; דובר_המשך &gt;&gt; </w:t>
      </w:r>
      <w:r>
        <w:rPr>
          <w:rtl/>
        </w:rPr>
        <w:t>עופר כסיף (הרשימה המשותפת):</w:t>
      </w:r>
      <w:r w:rsidRPr="00C13556">
        <w:rPr>
          <w:rStyle w:val="TagStyle"/>
          <w:rtl/>
        </w:rPr>
        <w:t xml:space="preserve"> &lt;&lt; דובר_המשך &gt;&gt;</w:t>
      </w:r>
      <w:r>
        <w:rPr>
          <w:rtl/>
        </w:rPr>
        <w:t xml:space="preserve">  </w:t>
      </w:r>
      <w:bookmarkEnd w:id="18098"/>
    </w:p>
    <w:p w:rsidR="005B5D37" w:rsidRDefault="005B5D37" w:rsidP="00E67AD8">
      <w:pPr>
        <w:rPr>
          <w:rtl/>
          <w:lang w:eastAsia="he-IL"/>
        </w:rPr>
      </w:pPr>
    </w:p>
    <w:p w:rsidR="005B5D37" w:rsidRDefault="005B5D37" w:rsidP="00A64226">
      <w:pPr>
        <w:rPr>
          <w:rtl/>
          <w:lang w:eastAsia="he-IL"/>
        </w:rPr>
      </w:pPr>
      <w:r>
        <w:rPr>
          <w:rFonts w:hint="cs"/>
          <w:rtl/>
          <w:lang w:eastAsia="he-IL"/>
        </w:rPr>
        <w:t xml:space="preserve">אך עם כל הכבוד </w:t>
      </w:r>
      <w:proofErr w:type="spellStart"/>
      <w:r>
        <w:rPr>
          <w:rFonts w:hint="cs"/>
          <w:rtl/>
          <w:lang w:eastAsia="he-IL"/>
        </w:rPr>
        <w:t>לכי"ל</w:t>
      </w:r>
      <w:proofErr w:type="spellEnd"/>
      <w:r>
        <w:rPr>
          <w:rFonts w:hint="cs"/>
          <w:rtl/>
          <w:lang w:eastAsia="he-IL"/>
        </w:rPr>
        <w:t xml:space="preserve"> </w:t>
      </w:r>
      <w:r>
        <w:rPr>
          <w:rFonts w:hint="eastAsia"/>
          <w:rtl/>
          <w:lang w:eastAsia="he-IL"/>
        </w:rPr>
        <w:t>–</w:t>
      </w:r>
      <w:r>
        <w:rPr>
          <w:rFonts w:hint="cs"/>
          <w:rtl/>
          <w:lang w:eastAsia="he-IL"/>
        </w:rPr>
        <w:t xml:space="preserve"> ואין לי כבוד </w:t>
      </w:r>
      <w:r>
        <w:rPr>
          <w:rFonts w:hint="eastAsia"/>
          <w:rtl/>
          <w:lang w:eastAsia="he-IL"/>
        </w:rPr>
        <w:t>–</w:t>
      </w:r>
      <w:r>
        <w:rPr>
          <w:rFonts w:hint="cs"/>
          <w:rtl/>
          <w:lang w:eastAsia="he-IL"/>
        </w:rPr>
        <w:t xml:space="preserve"> </w:t>
      </w:r>
      <w:r w:rsidRPr="00C13556">
        <w:rPr>
          <w:rtl/>
          <w:lang w:eastAsia="he-IL"/>
        </w:rPr>
        <w:t>ההצעה העומדת לפניכם היא הצעה על דמותה של החברה שלנו</w:t>
      </w:r>
      <w:r>
        <w:rPr>
          <w:rFonts w:hint="cs"/>
          <w:rtl/>
          <w:lang w:eastAsia="he-IL"/>
        </w:rPr>
        <w:t>:</w:t>
      </w:r>
      <w:r w:rsidRPr="00C13556">
        <w:rPr>
          <w:rtl/>
          <w:lang w:eastAsia="he-IL"/>
        </w:rPr>
        <w:t xml:space="preserve"> חברה סולידרית, אמפתית לחלש, חברה הרואה באדם אדם</w:t>
      </w:r>
      <w:r>
        <w:rPr>
          <w:rFonts w:hint="cs"/>
          <w:rtl/>
          <w:lang w:eastAsia="he-IL"/>
        </w:rPr>
        <w:t>,</w:t>
      </w:r>
      <w:r w:rsidRPr="00C13556">
        <w:rPr>
          <w:rtl/>
          <w:lang w:eastAsia="he-IL"/>
        </w:rPr>
        <w:t xml:space="preserve"> או חברה הבזה לאדם ורודפת בצע בלבד.</w:t>
      </w:r>
      <w:r>
        <w:rPr>
          <w:rFonts w:hint="cs"/>
          <w:rtl/>
          <w:lang w:eastAsia="he-IL"/>
        </w:rPr>
        <w:t xml:space="preserve"> </w:t>
      </w:r>
      <w:bookmarkStart w:id="18099" w:name="_ETM_Q61_442000"/>
      <w:bookmarkEnd w:id="18099"/>
    </w:p>
    <w:p w:rsidR="005B5D37" w:rsidRDefault="005B5D37" w:rsidP="008E3EE1">
      <w:pPr>
        <w:rPr>
          <w:rtl/>
          <w:lang w:eastAsia="he-IL"/>
        </w:rPr>
      </w:pPr>
    </w:p>
    <w:p w:rsidR="005B5D37" w:rsidRDefault="005B5D37" w:rsidP="008E3EE1">
      <w:pPr>
        <w:pStyle w:val="af7"/>
        <w:keepNext/>
        <w:rPr>
          <w:rtl/>
        </w:rPr>
      </w:pPr>
      <w:r w:rsidRPr="00C13556">
        <w:rPr>
          <w:rStyle w:val="TagStyle"/>
          <w:rtl/>
        </w:rPr>
        <w:t xml:space="preserve"> &lt;&lt; יור &gt;&gt; </w:t>
      </w:r>
      <w:r>
        <w:rPr>
          <w:rtl/>
        </w:rPr>
        <w:t>היו"ר מנסור עבאס:</w:t>
      </w:r>
      <w:r w:rsidRPr="00C13556">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תודה.</w:t>
      </w:r>
    </w:p>
    <w:p w:rsidR="005B5D37" w:rsidRDefault="005B5D37" w:rsidP="008E3EE1">
      <w:pPr>
        <w:rPr>
          <w:rtl/>
          <w:lang w:eastAsia="he-IL"/>
        </w:rPr>
      </w:pPr>
    </w:p>
    <w:p w:rsidR="005B5D37" w:rsidRDefault="005B5D37" w:rsidP="008E3EE1">
      <w:pPr>
        <w:pStyle w:val="-"/>
        <w:keepNext/>
        <w:rPr>
          <w:rtl/>
        </w:rPr>
      </w:pPr>
      <w:bookmarkStart w:id="18100" w:name="ET_speakercontinue_5785_13"/>
      <w:r w:rsidRPr="00C13556">
        <w:rPr>
          <w:rStyle w:val="TagStyle"/>
          <w:rtl/>
        </w:rPr>
        <w:t xml:space="preserve"> &lt;&lt; דובר_המשך &gt;&gt; </w:t>
      </w:r>
      <w:r>
        <w:rPr>
          <w:rtl/>
        </w:rPr>
        <w:t>עופר כסיף (הרשימה המשותפת):</w:t>
      </w:r>
      <w:r w:rsidRPr="00C13556">
        <w:rPr>
          <w:rStyle w:val="TagStyle"/>
          <w:rtl/>
        </w:rPr>
        <w:t xml:space="preserve"> &lt;&lt; דובר_המשך &gt;&gt;</w:t>
      </w:r>
      <w:r>
        <w:rPr>
          <w:rtl/>
        </w:rPr>
        <w:t xml:space="preserve">  </w:t>
      </w:r>
      <w:bookmarkEnd w:id="18100"/>
    </w:p>
    <w:p w:rsidR="005B5D37" w:rsidRDefault="005B5D37" w:rsidP="00E67AD8">
      <w:pPr>
        <w:rPr>
          <w:rtl/>
          <w:lang w:eastAsia="he-IL"/>
        </w:rPr>
      </w:pPr>
    </w:p>
    <w:p w:rsidR="005B5D37" w:rsidRDefault="005B5D37" w:rsidP="005B0504">
      <w:pPr>
        <w:rPr>
          <w:rtl/>
        </w:rPr>
      </w:pPr>
      <w:bookmarkStart w:id="18101" w:name="_ETM_Q61_236670"/>
      <w:bookmarkStart w:id="18102" w:name="_ETM_Q61_307189"/>
      <w:bookmarkStart w:id="18103" w:name="_ETM_Q61_342389"/>
      <w:bookmarkStart w:id="18104" w:name="_ETM_Q61_420909"/>
      <w:bookmarkStart w:id="18105" w:name="_ETM_Q61_443350"/>
      <w:bookmarkEnd w:id="18101"/>
      <w:bookmarkEnd w:id="18102"/>
      <w:bookmarkEnd w:id="18103"/>
      <w:bookmarkEnd w:id="18104"/>
      <w:bookmarkEnd w:id="18105"/>
      <w:r>
        <w:rPr>
          <w:rtl/>
        </w:rPr>
        <w:t xml:space="preserve">אני </w:t>
      </w:r>
      <w:bookmarkStart w:id="18106" w:name="_ETM_Q61_443800"/>
      <w:bookmarkEnd w:id="18106"/>
      <w:r>
        <w:rPr>
          <w:rtl/>
        </w:rPr>
        <w:t>מבקש</w:t>
      </w:r>
      <w:r>
        <w:rPr>
          <w:rFonts w:hint="cs"/>
          <w:rtl/>
        </w:rPr>
        <w:t>,</w:t>
      </w:r>
      <w:r>
        <w:rPr>
          <w:rtl/>
        </w:rPr>
        <w:t xml:space="preserve"> </w:t>
      </w:r>
      <w:bookmarkStart w:id="18107" w:name="_ETM_Q61_444759"/>
      <w:bookmarkEnd w:id="18107"/>
      <w:r>
        <w:rPr>
          <w:rtl/>
        </w:rPr>
        <w:t xml:space="preserve">בהסכמה </w:t>
      </w:r>
      <w:bookmarkStart w:id="18108" w:name="_ETM_Q61_445980"/>
      <w:bookmarkEnd w:id="18108"/>
      <w:r>
        <w:rPr>
          <w:rFonts w:hint="cs"/>
          <w:rtl/>
        </w:rPr>
        <w:t>עם</w:t>
      </w:r>
      <w:r>
        <w:rPr>
          <w:rtl/>
        </w:rPr>
        <w:t xml:space="preserve"> </w:t>
      </w:r>
      <w:bookmarkStart w:id="18109" w:name="_ETM_Q61_447450"/>
      <w:bookmarkEnd w:id="18109"/>
      <w:r>
        <w:rPr>
          <w:rFonts w:hint="cs"/>
          <w:rtl/>
        </w:rPr>
        <w:t>ה</w:t>
      </w:r>
      <w:r>
        <w:rPr>
          <w:rtl/>
        </w:rPr>
        <w:t>ממשלה</w:t>
      </w:r>
      <w:r>
        <w:rPr>
          <w:rFonts w:hint="cs"/>
          <w:rtl/>
        </w:rPr>
        <w:t xml:space="preserve"> </w:t>
      </w:r>
      <w:r>
        <w:rPr>
          <w:rFonts w:hint="eastAsia"/>
          <w:rtl/>
        </w:rPr>
        <w:t>–</w:t>
      </w:r>
      <w:r>
        <w:rPr>
          <w:rtl/>
        </w:rPr>
        <w:t xml:space="preserve"> </w:t>
      </w:r>
      <w:bookmarkStart w:id="18110" w:name="_ETM_Q61_447990"/>
      <w:bookmarkEnd w:id="18110"/>
      <w:r>
        <w:rPr>
          <w:rtl/>
        </w:rPr>
        <w:t xml:space="preserve">ואני </w:t>
      </w:r>
      <w:bookmarkStart w:id="18111" w:name="_ETM_Q61_448200"/>
      <w:bookmarkEnd w:id="18111"/>
      <w:r>
        <w:rPr>
          <w:rtl/>
        </w:rPr>
        <w:t xml:space="preserve">מודה </w:t>
      </w:r>
      <w:bookmarkStart w:id="18112" w:name="_ETM_Q61_448710"/>
      <w:bookmarkEnd w:id="18112"/>
      <w:r>
        <w:rPr>
          <w:rtl/>
        </w:rPr>
        <w:t xml:space="preserve">ליושב-ראש </w:t>
      </w:r>
      <w:bookmarkStart w:id="18113" w:name="_ETM_Q61_449250"/>
      <w:bookmarkEnd w:id="18113"/>
      <w:r>
        <w:rPr>
          <w:rtl/>
        </w:rPr>
        <w:t xml:space="preserve">ועדת </w:t>
      </w:r>
      <w:bookmarkStart w:id="18114" w:name="_ETM_Q61_449550"/>
      <w:bookmarkEnd w:id="18114"/>
      <w:r>
        <w:rPr>
          <w:rtl/>
        </w:rPr>
        <w:t xml:space="preserve">הכספים </w:t>
      </w:r>
      <w:bookmarkStart w:id="18115" w:name="_ETM_Q61_450450"/>
      <w:bookmarkEnd w:id="18115"/>
      <w:r>
        <w:rPr>
          <w:rFonts w:hint="cs"/>
          <w:rtl/>
        </w:rPr>
        <w:t xml:space="preserve">ולאחרים </w:t>
      </w:r>
      <w:r>
        <w:rPr>
          <w:rFonts w:hint="eastAsia"/>
          <w:rtl/>
        </w:rPr>
        <w:t>–</w:t>
      </w:r>
      <w:bookmarkStart w:id="18116" w:name="_ETM_Q61_452430"/>
      <w:bookmarkEnd w:id="18116"/>
      <w:r>
        <w:rPr>
          <w:rFonts w:hint="cs"/>
          <w:rtl/>
        </w:rPr>
        <w:t xml:space="preserve"> </w:t>
      </w:r>
      <w:r>
        <w:rPr>
          <w:rtl/>
        </w:rPr>
        <w:t xml:space="preserve">אני </w:t>
      </w:r>
      <w:bookmarkStart w:id="18117" w:name="_ETM_Q61_452639"/>
      <w:bookmarkEnd w:id="18117"/>
      <w:r>
        <w:rPr>
          <w:rtl/>
        </w:rPr>
        <w:t xml:space="preserve">מבקש </w:t>
      </w:r>
      <w:bookmarkStart w:id="18118" w:name="_ETM_Q61_453120"/>
      <w:bookmarkEnd w:id="18118"/>
      <w:r>
        <w:rPr>
          <w:rtl/>
        </w:rPr>
        <w:t xml:space="preserve">להעביר </w:t>
      </w:r>
      <w:bookmarkStart w:id="18119" w:name="_ETM_Q61_453660"/>
      <w:bookmarkEnd w:id="18119"/>
      <w:r>
        <w:rPr>
          <w:rtl/>
        </w:rPr>
        <w:t xml:space="preserve">את </w:t>
      </w:r>
      <w:bookmarkStart w:id="18120" w:name="_ETM_Q61_453779"/>
      <w:bookmarkEnd w:id="18120"/>
      <w:r>
        <w:rPr>
          <w:rtl/>
        </w:rPr>
        <w:t xml:space="preserve">זה </w:t>
      </w:r>
      <w:bookmarkStart w:id="18121" w:name="_ETM_Q61_454020"/>
      <w:bookmarkEnd w:id="18121"/>
      <w:r>
        <w:rPr>
          <w:rtl/>
        </w:rPr>
        <w:t xml:space="preserve">לדיון </w:t>
      </w:r>
      <w:bookmarkStart w:id="18122" w:name="_ETM_Q61_454680"/>
      <w:bookmarkEnd w:id="18122"/>
      <w:r>
        <w:rPr>
          <w:rtl/>
        </w:rPr>
        <w:t xml:space="preserve">בוועדת </w:t>
      </w:r>
      <w:bookmarkStart w:id="18123" w:name="_ETM_Q61_455339"/>
      <w:bookmarkEnd w:id="18123"/>
      <w:r>
        <w:rPr>
          <w:rtl/>
        </w:rPr>
        <w:t>הכספים</w:t>
      </w:r>
      <w:r>
        <w:rPr>
          <w:rFonts w:hint="cs"/>
          <w:rtl/>
        </w:rPr>
        <w:t>.</w:t>
      </w:r>
      <w:r>
        <w:rPr>
          <w:rtl/>
        </w:rPr>
        <w:t xml:space="preserve"> </w:t>
      </w:r>
      <w:bookmarkStart w:id="18124" w:name="_ETM_Q61_456120"/>
      <w:bookmarkEnd w:id="18124"/>
      <w:r>
        <w:rPr>
          <w:rtl/>
        </w:rPr>
        <w:t xml:space="preserve">תודה </w:t>
      </w:r>
      <w:bookmarkStart w:id="18125" w:name="_ETM_Q61_456389"/>
      <w:bookmarkEnd w:id="18125"/>
      <w:r>
        <w:rPr>
          <w:rtl/>
        </w:rPr>
        <w:t>רבה</w:t>
      </w:r>
      <w:r>
        <w:rPr>
          <w:rFonts w:hint="cs"/>
          <w:rtl/>
        </w:rPr>
        <w:t>.</w:t>
      </w:r>
    </w:p>
    <w:p w:rsidR="005B5D37" w:rsidRDefault="005B5D37" w:rsidP="008E3EE1">
      <w:pPr>
        <w:rPr>
          <w:rtl/>
        </w:rPr>
      </w:pPr>
    </w:p>
    <w:p w:rsidR="005B5D37" w:rsidRDefault="005B5D37" w:rsidP="008E3EE1">
      <w:pPr>
        <w:pStyle w:val="af7"/>
        <w:keepNext/>
        <w:rPr>
          <w:rtl/>
        </w:rPr>
      </w:pPr>
      <w:bookmarkStart w:id="18126" w:name="ET_yor_6032_14"/>
      <w:r w:rsidRPr="00982098">
        <w:rPr>
          <w:rStyle w:val="TagStyle"/>
          <w:rtl/>
        </w:rPr>
        <w:t xml:space="preserve"> &lt;&lt; יור &gt;&gt; </w:t>
      </w:r>
      <w:r>
        <w:rPr>
          <w:rtl/>
        </w:rPr>
        <w:t>היו"ר מנסור עבאס:</w:t>
      </w:r>
      <w:r w:rsidRPr="00982098">
        <w:rPr>
          <w:rStyle w:val="TagStyle"/>
          <w:rtl/>
        </w:rPr>
        <w:t xml:space="preserve"> &lt;&lt; יור &gt;&gt;</w:t>
      </w:r>
      <w:r>
        <w:rPr>
          <w:rtl/>
        </w:rPr>
        <w:t xml:space="preserve">  </w:t>
      </w:r>
      <w:bookmarkEnd w:id="18126"/>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כן, אחרי שהופכים אותה להצעה רגילה </w:t>
      </w:r>
      <w:bookmarkStart w:id="18127" w:name="_ETM_Q61_459000"/>
      <w:bookmarkEnd w:id="18127"/>
      <w:r>
        <w:rPr>
          <w:rFonts w:hint="cs"/>
          <w:rtl/>
          <w:lang w:eastAsia="he-IL"/>
        </w:rPr>
        <w:t xml:space="preserve">לסדר-היום. אתה רוצה להשיב? בהסכמה? </w:t>
      </w:r>
    </w:p>
    <w:p w:rsidR="005B5D37" w:rsidRDefault="005B5D37" w:rsidP="008E3EE1">
      <w:pPr>
        <w:rPr>
          <w:rtl/>
          <w:lang w:eastAsia="he-IL"/>
        </w:rPr>
      </w:pPr>
    </w:p>
    <w:p w:rsidR="005B5D37" w:rsidRDefault="005B5D37" w:rsidP="00A64226">
      <w:pPr>
        <w:rPr>
          <w:rtl/>
          <w:lang w:eastAsia="he-IL"/>
        </w:rPr>
      </w:pPr>
      <w:r>
        <w:rPr>
          <w:rFonts w:hint="cs"/>
          <w:rtl/>
          <w:lang w:eastAsia="he-IL"/>
        </w:rPr>
        <w:t xml:space="preserve">אנחנו מצביעים </w:t>
      </w:r>
      <w:bookmarkStart w:id="18128" w:name="_ETM_Q61_470000"/>
      <w:bookmarkEnd w:id="18128"/>
      <w:r>
        <w:rPr>
          <w:rFonts w:hint="cs"/>
          <w:rtl/>
          <w:lang w:eastAsia="he-IL"/>
        </w:rPr>
        <w:t>על העברה לוועדת הכספים. חברי הכנסת, מי שמעוניין להצביע, נא לשבת. אנחנו מצביעים על העברה לסדר-היום</w:t>
      </w:r>
      <w:r w:rsidR="00A64226">
        <w:rPr>
          <w:rFonts w:hint="cs"/>
          <w:rtl/>
          <w:lang w:eastAsia="he-IL"/>
        </w:rPr>
        <w:t>.</w:t>
      </w:r>
      <w:r>
        <w:rPr>
          <w:rFonts w:hint="cs"/>
          <w:rtl/>
          <w:lang w:eastAsia="he-IL"/>
        </w:rPr>
        <w:t xml:space="preserve"> כבר אין צורך בוועדת חקירה. נא להצביע. </w:t>
      </w:r>
    </w:p>
    <w:p w:rsidR="005B5D37" w:rsidRDefault="005B5D37" w:rsidP="008E3EE1">
      <w:pPr>
        <w:rPr>
          <w:rtl/>
          <w:lang w:eastAsia="he-IL"/>
        </w:rPr>
      </w:pPr>
    </w:p>
    <w:p w:rsidR="005B5D37" w:rsidRDefault="005B5D37" w:rsidP="008E3EE1">
      <w:pPr>
        <w:pStyle w:val="af2"/>
        <w:keepNext/>
        <w:rPr>
          <w:rtl/>
          <w:lang w:eastAsia="he-IL"/>
        </w:rPr>
      </w:pPr>
      <w:bookmarkStart w:id="18129" w:name="_ETM_Q61_487000"/>
      <w:bookmarkEnd w:id="18129"/>
      <w:r>
        <w:rPr>
          <w:rtl/>
          <w:lang w:eastAsia="he-IL"/>
        </w:rPr>
        <w:t>הצבעה מס'</w:t>
      </w:r>
      <w:r>
        <w:rPr>
          <w:rFonts w:hint="cs"/>
          <w:rtl/>
          <w:lang w:eastAsia="he-IL"/>
        </w:rPr>
        <w:t xml:space="preserve"> 17</w:t>
      </w:r>
    </w:p>
    <w:p w:rsidR="005B5D37" w:rsidRDefault="005B5D37" w:rsidP="008E3EE1">
      <w:pPr>
        <w:pStyle w:val="--"/>
        <w:keepNext/>
        <w:rPr>
          <w:rtl/>
          <w:lang w:eastAsia="he-IL"/>
        </w:rPr>
      </w:pPr>
    </w:p>
    <w:p w:rsidR="005B5D37" w:rsidRDefault="005B5D37" w:rsidP="008E3EE1">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18</w:t>
      </w:r>
    </w:p>
    <w:p w:rsidR="005B5D37" w:rsidRDefault="005B5D37" w:rsidP="008E3EE1">
      <w:pPr>
        <w:pStyle w:val="--"/>
        <w:keepNext/>
        <w:rPr>
          <w:rtl/>
          <w:lang w:eastAsia="he-IL"/>
        </w:rPr>
      </w:pPr>
      <w:r>
        <w:rPr>
          <w:rtl/>
          <w:lang w:eastAsia="he-IL"/>
        </w:rPr>
        <w:t xml:space="preserve">נגד – </w:t>
      </w:r>
      <w:r>
        <w:rPr>
          <w:rFonts w:hint="cs"/>
          <w:rtl/>
          <w:lang w:eastAsia="he-IL"/>
        </w:rPr>
        <w:t>אין</w:t>
      </w:r>
    </w:p>
    <w:p w:rsidR="005B5D37" w:rsidRDefault="005B5D37" w:rsidP="008E3EE1">
      <w:pPr>
        <w:pStyle w:val="--"/>
        <w:keepNext/>
        <w:rPr>
          <w:rtl/>
          <w:lang w:eastAsia="he-IL"/>
        </w:rPr>
      </w:pPr>
      <w:r>
        <w:rPr>
          <w:rtl/>
          <w:lang w:eastAsia="he-IL"/>
        </w:rPr>
        <w:t xml:space="preserve">נמנעים – </w:t>
      </w:r>
      <w:r>
        <w:rPr>
          <w:rFonts w:hint="cs"/>
          <w:rtl/>
          <w:lang w:eastAsia="he-IL"/>
        </w:rPr>
        <w:t>אין</w:t>
      </w:r>
    </w:p>
    <w:p w:rsidR="005B5D37" w:rsidRDefault="005B5D37" w:rsidP="008E3EE1">
      <w:pPr>
        <w:pStyle w:val="af3"/>
        <w:rPr>
          <w:rtl/>
          <w:lang w:eastAsia="he-IL"/>
        </w:rPr>
      </w:pPr>
      <w:r>
        <w:rPr>
          <w:rFonts w:hint="cs"/>
          <w:rtl/>
          <w:lang w:eastAsia="he-IL"/>
        </w:rPr>
        <w:t>ההצעה להעביר את הנושא לוועדת הכספים נתקבלה</w:t>
      </w:r>
    </w:p>
    <w:p w:rsidR="005B5D37" w:rsidRDefault="005B5D37" w:rsidP="005B0504">
      <w:pPr>
        <w:rPr>
          <w:rtl/>
          <w:lang w:eastAsia="he-IL"/>
        </w:rPr>
      </w:pPr>
    </w:p>
    <w:p w:rsidR="005B5D37" w:rsidRDefault="005B5D37" w:rsidP="008E3EE1">
      <w:pPr>
        <w:pStyle w:val="af7"/>
        <w:keepNext/>
        <w:rPr>
          <w:rtl/>
        </w:rPr>
      </w:pPr>
      <w:r w:rsidRPr="00982098">
        <w:rPr>
          <w:rStyle w:val="TagStyle"/>
          <w:rtl/>
        </w:rPr>
        <w:t xml:space="preserve"> &lt;&lt; יור &gt;&gt; </w:t>
      </w:r>
      <w:r>
        <w:rPr>
          <w:rtl/>
        </w:rPr>
        <w:t>היו"ר מנסור עבאס:</w:t>
      </w:r>
      <w:r w:rsidRPr="00982098">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18 חברי כנסת בעד, </w:t>
      </w:r>
      <w:bookmarkStart w:id="18130" w:name="_ETM_Q61_508000"/>
      <w:bookmarkEnd w:id="18130"/>
      <w:r>
        <w:rPr>
          <w:rFonts w:hint="cs"/>
          <w:rtl/>
          <w:lang w:eastAsia="he-IL"/>
        </w:rPr>
        <w:t xml:space="preserve">אין מתנגדים ונמנעים. ההצעה לסדר-היום בנושא הפרטת משאבי הטבע – </w:t>
      </w:r>
      <w:bookmarkStart w:id="18131" w:name="_ETM_Q61_517000"/>
      <w:bookmarkEnd w:id="18131"/>
      <w:r>
        <w:rPr>
          <w:rFonts w:hint="cs"/>
          <w:rtl/>
          <w:lang w:eastAsia="he-IL"/>
        </w:rPr>
        <w:t xml:space="preserve">לא נקלטה? אז עאידה תומא בעד. 19 חברי כנסת בעד. </w:t>
      </w:r>
    </w:p>
    <w:p w:rsidR="005B5D37" w:rsidRDefault="005B5D37" w:rsidP="008E3EE1">
      <w:pPr>
        <w:rPr>
          <w:rtl/>
          <w:lang w:eastAsia="he-IL"/>
        </w:rPr>
      </w:pPr>
    </w:p>
    <w:p w:rsidR="005B5D37" w:rsidRDefault="005B5D37" w:rsidP="008E3EE1">
      <w:pPr>
        <w:rPr>
          <w:rtl/>
          <w:lang w:eastAsia="he-IL"/>
        </w:rPr>
      </w:pPr>
    </w:p>
    <w:p w:rsidR="005B5D37" w:rsidRDefault="005B5D37" w:rsidP="008E3EE1">
      <w:pPr>
        <w:pStyle w:val="a6"/>
        <w:rPr>
          <w:rtl/>
        </w:rPr>
      </w:pPr>
      <w:bookmarkStart w:id="18132" w:name="_ETM_Q61_529000"/>
      <w:bookmarkStart w:id="18133" w:name="ET_halsi_626254_19"/>
      <w:bookmarkEnd w:id="18132"/>
      <w:r w:rsidRPr="00982098">
        <w:rPr>
          <w:rStyle w:val="TagStyle"/>
          <w:rtl/>
        </w:rPr>
        <w:t xml:space="preserve">&lt;&lt; הלסי &gt;&gt; </w:t>
      </w:r>
      <w:bookmarkStart w:id="18134" w:name="_Toc92021665"/>
      <w:bookmarkStart w:id="18135" w:name="_Toc92021955"/>
      <w:r>
        <w:rPr>
          <w:rtl/>
        </w:rPr>
        <w:t>הצעות לסדר-היום</w:t>
      </w:r>
      <w:bookmarkEnd w:id="18134"/>
      <w:bookmarkEnd w:id="18135"/>
      <w:r w:rsidRPr="00982098">
        <w:rPr>
          <w:rStyle w:val="TagStyle"/>
          <w:rtl/>
        </w:rPr>
        <w:t xml:space="preserve"> &lt;&lt; הלסי &gt;&gt;</w:t>
      </w:r>
      <w:r>
        <w:rPr>
          <w:rtl/>
        </w:rPr>
        <w:t xml:space="preserve">  </w:t>
      </w:r>
      <w:bookmarkEnd w:id="18133"/>
    </w:p>
    <w:p w:rsidR="005B5D37" w:rsidRDefault="005B5D37" w:rsidP="008E3EE1">
      <w:pPr>
        <w:pStyle w:val="a6"/>
        <w:rPr>
          <w:rtl/>
        </w:rPr>
      </w:pPr>
      <w:bookmarkStart w:id="18136" w:name="ET_halsi_626254_20"/>
      <w:r w:rsidRPr="00982098">
        <w:rPr>
          <w:rStyle w:val="TagStyle"/>
          <w:rtl/>
        </w:rPr>
        <w:t xml:space="preserve"> &lt;&lt; הלסי &gt;&gt; </w:t>
      </w:r>
      <w:bookmarkStart w:id="18137" w:name="_Toc92021666"/>
      <w:bookmarkStart w:id="18138" w:name="_Toc92021956"/>
      <w:r>
        <w:rPr>
          <w:rtl/>
        </w:rPr>
        <w:t>פגיעה במסדרון האקולוגי בעמק הצבאים</w:t>
      </w:r>
      <w:bookmarkEnd w:id="18137"/>
      <w:bookmarkEnd w:id="18138"/>
      <w:r w:rsidRPr="00982098">
        <w:rPr>
          <w:rStyle w:val="TagStyle"/>
          <w:rtl/>
        </w:rPr>
        <w:t xml:space="preserve"> &lt;&lt; הלסי &gt;&gt;</w:t>
      </w:r>
      <w:r>
        <w:rPr>
          <w:rtl/>
        </w:rPr>
        <w:t xml:space="preserve">  </w:t>
      </w:r>
      <w:bookmarkEnd w:id="18136"/>
    </w:p>
    <w:p w:rsidR="005B5D37" w:rsidRDefault="005B5D37" w:rsidP="008E3EE1">
      <w:pPr>
        <w:rPr>
          <w:rtl/>
          <w:lang w:eastAsia="he-IL"/>
        </w:rPr>
      </w:pPr>
    </w:p>
    <w:p w:rsidR="005B5D37" w:rsidRDefault="005B5D37" w:rsidP="008E3EE1">
      <w:pPr>
        <w:pStyle w:val="af7"/>
        <w:keepNext/>
        <w:rPr>
          <w:rtl/>
        </w:rPr>
      </w:pPr>
      <w:r w:rsidRPr="00982098">
        <w:rPr>
          <w:rStyle w:val="TagStyle"/>
          <w:rtl/>
        </w:rPr>
        <w:t xml:space="preserve"> &lt;&lt; יור &gt;&gt; </w:t>
      </w:r>
      <w:r>
        <w:rPr>
          <w:rtl/>
        </w:rPr>
        <w:t>היו"ר מנסור עבאס:</w:t>
      </w:r>
      <w:r w:rsidRPr="00982098">
        <w:rPr>
          <w:rStyle w:val="TagStyle"/>
          <w:rtl/>
        </w:rPr>
        <w:t xml:space="preserve"> &lt;&lt; יור &gt;&gt;</w:t>
      </w:r>
      <w:r>
        <w:rPr>
          <w:rtl/>
        </w:rPr>
        <w:t xml:space="preserve">  </w:t>
      </w:r>
    </w:p>
    <w:p w:rsidR="005B5D37" w:rsidRDefault="005B5D37" w:rsidP="008E3EE1">
      <w:pPr>
        <w:rPr>
          <w:rtl/>
        </w:rPr>
      </w:pPr>
    </w:p>
    <w:p w:rsidR="005B5D37" w:rsidRDefault="005B5D37" w:rsidP="00A64226">
      <w:pPr>
        <w:rPr>
          <w:rtl/>
        </w:rPr>
      </w:pPr>
      <w:r>
        <w:rPr>
          <w:rFonts w:hint="cs"/>
          <w:rtl/>
        </w:rPr>
        <w:t>הצעה</w:t>
      </w:r>
      <w:r>
        <w:rPr>
          <w:rtl/>
        </w:rPr>
        <w:t xml:space="preserve"> לסדר</w:t>
      </w:r>
      <w:r>
        <w:rPr>
          <w:rFonts w:hint="cs"/>
          <w:rtl/>
        </w:rPr>
        <w:t>-</w:t>
      </w:r>
      <w:r>
        <w:rPr>
          <w:rtl/>
        </w:rPr>
        <w:t xml:space="preserve">היום בנושא: תוכנית הענק למחצבות ביהודה ושומרון, </w:t>
      </w:r>
      <w:r>
        <w:rPr>
          <w:rFonts w:hint="cs"/>
          <w:rtl/>
        </w:rPr>
        <w:t xml:space="preserve">של כמה חברי כנסת. מתחילים עם חברת הכנסת גילה גמליאל </w:t>
      </w:r>
      <w:r w:rsidR="00A64226">
        <w:rPr>
          <w:rFonts w:hint="eastAsia"/>
          <w:rtl/>
        </w:rPr>
        <w:t>–</w:t>
      </w:r>
      <w:r>
        <w:rPr>
          <w:rFonts w:hint="cs"/>
          <w:rtl/>
        </w:rPr>
        <w:t xml:space="preserve"> </w:t>
      </w:r>
      <w:bookmarkStart w:id="18139" w:name="_ETM_Q61_538000"/>
      <w:bookmarkEnd w:id="18139"/>
      <w:r>
        <w:rPr>
          <w:rFonts w:hint="cs"/>
          <w:rtl/>
        </w:rPr>
        <w:t xml:space="preserve">אינה נוכחת; חבר הכנסת עמיחי שיקלי </w:t>
      </w:r>
      <w:r>
        <w:rPr>
          <w:rFonts w:hint="eastAsia"/>
          <w:rtl/>
        </w:rPr>
        <w:t>–</w:t>
      </w:r>
      <w:r>
        <w:rPr>
          <w:rFonts w:hint="cs"/>
          <w:rtl/>
        </w:rPr>
        <w:t xml:space="preserve"> אינו נוכח; חבר הכנסת בצלאל סמוטריץ' </w:t>
      </w:r>
      <w:r>
        <w:rPr>
          <w:rFonts w:hint="eastAsia"/>
          <w:rtl/>
        </w:rPr>
        <w:t>–</w:t>
      </w:r>
      <w:r>
        <w:rPr>
          <w:rFonts w:hint="cs"/>
          <w:rtl/>
        </w:rPr>
        <w:t xml:space="preserve"> כן? ההצעה ירדה? אז אנחנו מדלגים. </w:t>
      </w:r>
    </w:p>
    <w:p w:rsidR="005B5D37" w:rsidRDefault="005B5D37" w:rsidP="00E67AD8">
      <w:pPr>
        <w:rPr>
          <w:rtl/>
        </w:rPr>
      </w:pPr>
    </w:p>
    <w:p w:rsidR="005B5D37" w:rsidRDefault="005B5D37" w:rsidP="00367CAB">
      <w:pPr>
        <w:rPr>
          <w:rtl/>
        </w:rPr>
      </w:pPr>
      <w:r>
        <w:rPr>
          <w:rFonts w:hint="cs"/>
          <w:rtl/>
        </w:rPr>
        <w:t xml:space="preserve">הצעות </w:t>
      </w:r>
      <w:r>
        <w:rPr>
          <w:rtl/>
        </w:rPr>
        <w:t>לסדר</w:t>
      </w:r>
      <w:r>
        <w:rPr>
          <w:rFonts w:hint="cs"/>
          <w:rtl/>
        </w:rPr>
        <w:t>-</w:t>
      </w:r>
      <w:r>
        <w:rPr>
          <w:rtl/>
        </w:rPr>
        <w:t>היום בנושא: פגיעה במסדרון האקולוגי בעמק הצבאים</w:t>
      </w:r>
      <w:r>
        <w:rPr>
          <w:rFonts w:hint="cs"/>
          <w:rtl/>
        </w:rPr>
        <w:t>, מס' 1352, 1353 ו-1371.</w:t>
      </w:r>
      <w:r>
        <w:rPr>
          <w:rtl/>
        </w:rPr>
        <w:t xml:space="preserve"> </w:t>
      </w:r>
      <w:r>
        <w:rPr>
          <w:rFonts w:hint="cs"/>
          <w:rtl/>
        </w:rPr>
        <w:t xml:space="preserve">חבר הכנסת מוסי רז, </w:t>
      </w:r>
      <w:bookmarkStart w:id="18140" w:name="_ETM_Q61_565000"/>
      <w:bookmarkEnd w:id="18140"/>
      <w:r>
        <w:rPr>
          <w:rFonts w:hint="cs"/>
          <w:rtl/>
        </w:rPr>
        <w:t xml:space="preserve">בבקשה. </w:t>
      </w:r>
    </w:p>
    <w:p w:rsidR="005B5D37" w:rsidRDefault="005B5D37" w:rsidP="008E3EE1">
      <w:pPr>
        <w:rPr>
          <w:rtl/>
        </w:rPr>
      </w:pPr>
    </w:p>
    <w:p w:rsidR="005B5D37" w:rsidRDefault="005B5D37" w:rsidP="008E3EE1">
      <w:pPr>
        <w:pStyle w:val="a4"/>
        <w:keepNext/>
        <w:rPr>
          <w:rtl/>
        </w:rPr>
      </w:pPr>
      <w:bookmarkStart w:id="18141" w:name="_ETM_Q61_569000"/>
      <w:bookmarkStart w:id="18142" w:name="ET_speaker_5694_22"/>
      <w:bookmarkEnd w:id="18141"/>
      <w:r w:rsidRPr="00982098">
        <w:rPr>
          <w:rStyle w:val="TagStyle"/>
          <w:rtl/>
        </w:rPr>
        <w:t xml:space="preserve"> &lt;&lt; דובר &gt;&gt; </w:t>
      </w:r>
      <w:bookmarkStart w:id="18143" w:name="_Toc92021667"/>
      <w:bookmarkStart w:id="18144" w:name="_Toc92021957"/>
      <w:r>
        <w:rPr>
          <w:rtl/>
        </w:rPr>
        <w:t>מוסי רז (מרצ):</w:t>
      </w:r>
      <w:bookmarkEnd w:id="18143"/>
      <w:bookmarkEnd w:id="18144"/>
      <w:r w:rsidRPr="00982098">
        <w:rPr>
          <w:rStyle w:val="TagStyle"/>
          <w:rtl/>
        </w:rPr>
        <w:t xml:space="preserve"> &lt;&lt; דובר &gt;&gt;</w:t>
      </w:r>
      <w:r>
        <w:rPr>
          <w:rtl/>
        </w:rPr>
        <w:t xml:space="preserve">  </w:t>
      </w:r>
      <w:bookmarkEnd w:id="18142"/>
    </w:p>
    <w:p w:rsidR="005B5D37" w:rsidRDefault="005B5D37" w:rsidP="00E67AD8">
      <w:pPr>
        <w:rPr>
          <w:rtl/>
          <w:lang w:eastAsia="he-IL"/>
        </w:rPr>
      </w:pPr>
    </w:p>
    <w:p w:rsidR="005B5D37" w:rsidRDefault="005B5D37" w:rsidP="008E3EE1">
      <w:pPr>
        <w:rPr>
          <w:rtl/>
        </w:rPr>
      </w:pPr>
      <w:bookmarkStart w:id="18145" w:name="_ETM_Q61_570000"/>
      <w:bookmarkStart w:id="18146" w:name="_ETM_Q61_594089"/>
      <w:bookmarkEnd w:id="18145"/>
      <w:bookmarkEnd w:id="18146"/>
      <w:r>
        <w:rPr>
          <w:rFonts w:hint="cs"/>
          <w:rtl/>
        </w:rPr>
        <w:t xml:space="preserve">אדוני היושב-ראש, סעיד אל ראיס. </w:t>
      </w:r>
    </w:p>
    <w:p w:rsidR="005B5D37" w:rsidRDefault="005B5D37" w:rsidP="008E3EE1">
      <w:pPr>
        <w:rPr>
          <w:rtl/>
        </w:rPr>
      </w:pPr>
    </w:p>
    <w:p w:rsidR="005B5D37" w:rsidRDefault="005B5D37" w:rsidP="008E3EE1">
      <w:pPr>
        <w:pStyle w:val="af7"/>
        <w:keepNext/>
        <w:rPr>
          <w:rtl/>
        </w:rPr>
      </w:pPr>
      <w:bookmarkStart w:id="18147" w:name="_ETM_Q61_600000"/>
      <w:bookmarkEnd w:id="18147"/>
      <w:r w:rsidRPr="007F3412">
        <w:rPr>
          <w:rStyle w:val="TagStyle"/>
          <w:rtl/>
        </w:rPr>
        <w:t xml:space="preserve"> &lt;&lt; יור &gt;&gt; </w:t>
      </w:r>
      <w:r>
        <w:rPr>
          <w:rtl/>
        </w:rPr>
        <w:t>היו"ר מנסור עבאס:</w:t>
      </w:r>
      <w:r w:rsidRPr="007F3412">
        <w:rPr>
          <w:rStyle w:val="TagStyle"/>
          <w:rtl/>
        </w:rPr>
        <w:t xml:space="preserve"> &lt;&lt; יור &gt;&gt;</w:t>
      </w:r>
      <w:r>
        <w:rPr>
          <w:rtl/>
        </w:rPr>
        <w:t xml:space="preserve">  </w:t>
      </w:r>
    </w:p>
    <w:p w:rsidR="005B5D37" w:rsidRDefault="005B5D37" w:rsidP="00E67AD8">
      <w:pPr>
        <w:rPr>
          <w:rtl/>
        </w:rPr>
      </w:pPr>
    </w:p>
    <w:p w:rsidR="005B5D37" w:rsidRDefault="00E67AD8" w:rsidP="00A64226">
      <w:pPr>
        <w:rPr>
          <w:rtl/>
        </w:rPr>
      </w:pPr>
      <w:r>
        <w:rPr>
          <w:rFonts w:hint="cs"/>
          <w:rtl/>
        </w:rPr>
        <w:t>– – –</w:t>
      </w:r>
    </w:p>
    <w:p w:rsidR="005B5D37" w:rsidRDefault="005B5D37" w:rsidP="008E3EE1">
      <w:pPr>
        <w:rPr>
          <w:rtl/>
        </w:rPr>
      </w:pPr>
    </w:p>
    <w:p w:rsidR="005B5D37" w:rsidRDefault="005B5D37" w:rsidP="008E3EE1">
      <w:pPr>
        <w:pStyle w:val="-"/>
        <w:keepNext/>
        <w:rPr>
          <w:rtl/>
        </w:rPr>
      </w:pPr>
      <w:bookmarkStart w:id="18148" w:name="ET_speakercontinue_5694_24"/>
      <w:r w:rsidRPr="007F3412">
        <w:rPr>
          <w:rStyle w:val="TagStyle"/>
          <w:rtl/>
        </w:rPr>
        <w:t xml:space="preserve"> &lt;&lt; דובר_המשך &gt;&gt; </w:t>
      </w:r>
      <w:r>
        <w:rPr>
          <w:rtl/>
        </w:rPr>
        <w:t>מוסי רז (מרצ):</w:t>
      </w:r>
      <w:r w:rsidRPr="007F3412">
        <w:rPr>
          <w:rStyle w:val="TagStyle"/>
          <w:rtl/>
        </w:rPr>
        <w:t xml:space="preserve"> &lt;&lt; דובר_המשך &gt;&gt;</w:t>
      </w:r>
      <w:r>
        <w:rPr>
          <w:rtl/>
        </w:rPr>
        <w:t xml:space="preserve">  </w:t>
      </w:r>
      <w:bookmarkEnd w:id="18148"/>
    </w:p>
    <w:p w:rsidR="005B5D37" w:rsidRDefault="005B5D37" w:rsidP="00E67AD8">
      <w:pPr>
        <w:rPr>
          <w:rtl/>
        </w:rPr>
      </w:pPr>
    </w:p>
    <w:p w:rsidR="005B5D37" w:rsidRDefault="005B5D37" w:rsidP="008E3EE1">
      <w:pPr>
        <w:rPr>
          <w:rtl/>
        </w:rPr>
      </w:pPr>
      <w:bookmarkStart w:id="18149" w:name="_ETM_Q61_601000"/>
      <w:bookmarkEnd w:id="18149"/>
      <w:r>
        <w:rPr>
          <w:rFonts w:hint="cs"/>
          <w:rtl/>
        </w:rPr>
        <w:t xml:space="preserve">מה? </w:t>
      </w:r>
    </w:p>
    <w:p w:rsidR="005B5D37" w:rsidRDefault="005B5D37" w:rsidP="008E3EE1">
      <w:pPr>
        <w:rPr>
          <w:rtl/>
        </w:rPr>
      </w:pPr>
    </w:p>
    <w:p w:rsidR="005B5D37" w:rsidRDefault="005B5D37" w:rsidP="008E3EE1">
      <w:pPr>
        <w:pStyle w:val="af7"/>
        <w:keepNext/>
        <w:rPr>
          <w:rtl/>
        </w:rPr>
      </w:pPr>
      <w:bookmarkStart w:id="18150" w:name="_ETM_Q61_604000"/>
      <w:bookmarkEnd w:id="18150"/>
      <w:r w:rsidRPr="007F3412">
        <w:rPr>
          <w:rStyle w:val="TagStyle"/>
          <w:rtl/>
        </w:rPr>
        <w:t xml:space="preserve"> &lt;&lt; יור &gt;&gt; </w:t>
      </w:r>
      <w:r>
        <w:rPr>
          <w:rtl/>
        </w:rPr>
        <w:t>היו"ר מנסור עבאס:</w:t>
      </w:r>
      <w:r w:rsidRPr="007F3412">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(אומר בערבית: שלוש דקות.)</w:t>
      </w:r>
    </w:p>
    <w:p w:rsidR="005B5D37" w:rsidRDefault="005B5D37" w:rsidP="008E3EE1">
      <w:pPr>
        <w:rPr>
          <w:rtl/>
          <w:lang w:eastAsia="he-IL"/>
        </w:rPr>
      </w:pPr>
    </w:p>
    <w:p w:rsidR="005B5D37" w:rsidRDefault="005B5D37" w:rsidP="008E3EE1">
      <w:pPr>
        <w:pStyle w:val="-"/>
        <w:keepNext/>
        <w:rPr>
          <w:rtl/>
        </w:rPr>
      </w:pPr>
      <w:bookmarkStart w:id="18151" w:name="ET_speakercontinue_5694_26"/>
      <w:r w:rsidRPr="007F3412">
        <w:rPr>
          <w:rStyle w:val="TagStyle"/>
          <w:rtl/>
        </w:rPr>
        <w:t xml:space="preserve"> &lt;&lt; דובר_המשך &gt;&gt; </w:t>
      </w:r>
      <w:r>
        <w:rPr>
          <w:rtl/>
        </w:rPr>
        <w:t>מוסי רז (מרצ):</w:t>
      </w:r>
      <w:r w:rsidRPr="007F3412">
        <w:rPr>
          <w:rStyle w:val="TagStyle"/>
          <w:rtl/>
        </w:rPr>
        <w:t xml:space="preserve"> &lt;&lt; דובר_המשך &gt;&gt;</w:t>
      </w:r>
      <w:r>
        <w:rPr>
          <w:rtl/>
        </w:rPr>
        <w:t xml:space="preserve">  </w:t>
      </w:r>
      <w:bookmarkEnd w:id="18151"/>
    </w:p>
    <w:p w:rsidR="005B5D37" w:rsidRDefault="005B5D37" w:rsidP="00E67AD8">
      <w:pPr>
        <w:rPr>
          <w:rtl/>
          <w:lang w:eastAsia="he-IL"/>
        </w:rPr>
      </w:pPr>
    </w:p>
    <w:p w:rsidR="005B5D37" w:rsidRPr="007F3412" w:rsidRDefault="005B5D37" w:rsidP="003D5420">
      <w:pPr>
        <w:rPr>
          <w:rtl/>
          <w:lang w:eastAsia="he-IL"/>
        </w:rPr>
      </w:pPr>
      <w:r>
        <w:rPr>
          <w:rFonts w:hint="cs"/>
          <w:rtl/>
          <w:lang w:eastAsia="he-IL"/>
        </w:rPr>
        <w:t xml:space="preserve">(אומר בערבית: שלוש דקות,) בסדר. </w:t>
      </w:r>
      <w:bookmarkStart w:id="18152" w:name="_ETM_Q61_605000"/>
      <w:bookmarkEnd w:id="18152"/>
      <w:r>
        <w:rPr>
          <w:rFonts w:hint="cs"/>
          <w:rtl/>
          <w:lang w:eastAsia="he-IL"/>
        </w:rPr>
        <w:t xml:space="preserve">חברות הכנסת, חברי הכנסת, גברתי השרה, אני רוצה </w:t>
      </w:r>
      <w:bookmarkStart w:id="18153" w:name="_ETM_Q61_610000"/>
      <w:bookmarkEnd w:id="18153"/>
      <w:r>
        <w:rPr>
          <w:rFonts w:hint="cs"/>
          <w:rtl/>
          <w:lang w:eastAsia="he-IL"/>
        </w:rPr>
        <w:t xml:space="preserve">לספר לכם על </w:t>
      </w:r>
      <w:proofErr w:type="spellStart"/>
      <w:r>
        <w:rPr>
          <w:rtl/>
          <w:lang w:eastAsia="he-IL"/>
        </w:rPr>
        <w:t>בוז'י</w:t>
      </w:r>
      <w:proofErr w:type="spellEnd"/>
      <w:r>
        <w:rPr>
          <w:rtl/>
          <w:lang w:eastAsia="he-IL"/>
        </w:rPr>
        <w:t>, תמר וגילה</w:t>
      </w:r>
      <w:r>
        <w:rPr>
          <w:rFonts w:hint="cs"/>
          <w:rtl/>
          <w:lang w:eastAsia="he-IL"/>
        </w:rPr>
        <w:t>.</w:t>
      </w:r>
      <w:r w:rsidRPr="007F3412">
        <w:rPr>
          <w:rtl/>
          <w:lang w:eastAsia="he-IL"/>
        </w:rPr>
        <w:t xml:space="preserve"> אתם אולי מכירים אותם </w:t>
      </w:r>
      <w:r w:rsidR="00A64226">
        <w:rPr>
          <w:rFonts w:hint="cs"/>
          <w:rtl/>
          <w:lang w:eastAsia="he-IL"/>
        </w:rPr>
        <w:t xml:space="preserve">– </w:t>
      </w:r>
      <w:r w:rsidRPr="007F3412">
        <w:rPr>
          <w:rtl/>
          <w:lang w:eastAsia="he-IL"/>
        </w:rPr>
        <w:t>לא אלה שישבו על הכיסאות האלה כאן, אלא אלה שנקראו על שמם</w:t>
      </w:r>
      <w:r w:rsidR="00A64226">
        <w:rPr>
          <w:rFonts w:hint="cs"/>
          <w:rtl/>
          <w:lang w:eastAsia="he-IL"/>
        </w:rPr>
        <w:t>,</w:t>
      </w:r>
      <w:r w:rsidRPr="007F3412">
        <w:rPr>
          <w:rtl/>
          <w:lang w:eastAsia="he-IL"/>
        </w:rPr>
        <w:t xml:space="preserve"> אלה שחבריהם הם בין היתר </w:t>
      </w:r>
      <w:proofErr w:type="spellStart"/>
      <w:r w:rsidRPr="007F3412">
        <w:rPr>
          <w:rtl/>
          <w:lang w:eastAsia="he-IL"/>
        </w:rPr>
        <w:t>פייזר</w:t>
      </w:r>
      <w:proofErr w:type="spellEnd"/>
      <w:r w:rsidRPr="007F3412">
        <w:rPr>
          <w:rtl/>
          <w:lang w:eastAsia="he-IL"/>
        </w:rPr>
        <w:t>, עצמאותה, ירושלים, תל אביב וזום</w:t>
      </w:r>
      <w:r w:rsidR="00A64226">
        <w:rPr>
          <w:rFonts w:hint="cs"/>
          <w:rtl/>
          <w:lang w:eastAsia="he-IL"/>
        </w:rPr>
        <w:t xml:space="preserve">. </w:t>
      </w:r>
      <w:r w:rsidRPr="007F3412">
        <w:rPr>
          <w:rtl/>
          <w:lang w:eastAsia="he-IL"/>
        </w:rPr>
        <w:t>כל אלה הם עופרים שנולדו בשנים האחרונות בפארק הצבאים שבירושלים. יש לנו פה מתנדב בפארק הצבאים שבירושלים</w:t>
      </w:r>
      <w:r>
        <w:rPr>
          <w:rFonts w:hint="cs"/>
          <w:rtl/>
          <w:lang w:eastAsia="he-IL"/>
        </w:rPr>
        <w:t>.</w:t>
      </w:r>
      <w:r w:rsidRPr="007F3412">
        <w:rPr>
          <w:rtl/>
          <w:lang w:eastAsia="he-IL"/>
        </w:rPr>
        <w:t xml:space="preserve"> מכיר אותם? הצבאים האלה הגיעו לעולם בגלל מאבק ציבורי עיקש, שהצל</w:t>
      </w:r>
      <w:r>
        <w:rPr>
          <w:rtl/>
          <w:lang w:eastAsia="he-IL"/>
        </w:rPr>
        <w:t>יח להגן על פארק הצבאים בירושלים</w:t>
      </w:r>
      <w:r>
        <w:rPr>
          <w:rFonts w:hint="cs"/>
          <w:rtl/>
          <w:lang w:eastAsia="he-IL"/>
        </w:rPr>
        <w:t xml:space="preserve"> –</w:t>
      </w:r>
      <w:r w:rsidRPr="007F3412">
        <w:rPr>
          <w:rtl/>
          <w:lang w:eastAsia="he-IL"/>
        </w:rPr>
        <w:t xml:space="preserve"> מאבק שתוצאתו היא אחת </w:t>
      </w:r>
      <w:proofErr w:type="spellStart"/>
      <w:r w:rsidRPr="007F3412">
        <w:rPr>
          <w:rtl/>
          <w:lang w:eastAsia="he-IL"/>
        </w:rPr>
        <w:t>מפנינות</w:t>
      </w:r>
      <w:proofErr w:type="spellEnd"/>
      <w:r w:rsidRPr="007F3412">
        <w:rPr>
          <w:rtl/>
          <w:lang w:eastAsia="he-IL"/>
        </w:rPr>
        <w:t xml:space="preserve"> הטבע העירוני הנפלאות שיש לנו בארץ, ששומר על המגוון הביולוגי, השטחים הפתוחים, ועל חיות הבר.</w:t>
      </w:r>
    </w:p>
    <w:p w:rsidR="005B5D37" w:rsidRDefault="005B5D37" w:rsidP="008E3EE1">
      <w:pPr>
        <w:rPr>
          <w:rtl/>
        </w:rPr>
      </w:pPr>
    </w:p>
    <w:p w:rsidR="005B5D37" w:rsidRDefault="005B5D37" w:rsidP="003D5420">
      <w:pPr>
        <w:rPr>
          <w:rtl/>
        </w:rPr>
      </w:pPr>
      <w:bookmarkStart w:id="18154" w:name="_ETM_Q61_656160"/>
      <w:bookmarkEnd w:id="18154"/>
      <w:r>
        <w:rPr>
          <w:rtl/>
        </w:rPr>
        <w:t xml:space="preserve">אבל לא על פארק </w:t>
      </w:r>
      <w:r>
        <w:rPr>
          <w:rFonts w:hint="cs"/>
          <w:rtl/>
        </w:rPr>
        <w:t>הזה</w:t>
      </w:r>
      <w:r>
        <w:rPr>
          <w:rtl/>
        </w:rPr>
        <w:t xml:space="preserve"> באתי לספר היום</w:t>
      </w:r>
      <w:r w:rsidR="003D5420">
        <w:rPr>
          <w:rFonts w:hint="cs"/>
          <w:rtl/>
        </w:rPr>
        <w:t>,</w:t>
      </w:r>
      <w:r>
        <w:rPr>
          <w:rtl/>
        </w:rPr>
        <w:t xml:space="preserve"> לא על פארק הצבאים בירושלים</w:t>
      </w:r>
      <w:r>
        <w:rPr>
          <w:rFonts w:hint="cs"/>
          <w:rtl/>
        </w:rPr>
        <w:t>,</w:t>
      </w:r>
      <w:r>
        <w:rPr>
          <w:rtl/>
        </w:rPr>
        <w:t xml:space="preserve"> אלא על עמק הצבאים שבמודיעין</w:t>
      </w:r>
      <w:r>
        <w:rPr>
          <w:rFonts w:hint="cs"/>
          <w:rtl/>
        </w:rPr>
        <w:t>.</w:t>
      </w:r>
      <w:r>
        <w:rPr>
          <w:rtl/>
        </w:rPr>
        <w:t xml:space="preserve"> הייתי שם בסיור לפני </w:t>
      </w:r>
      <w:r>
        <w:rPr>
          <w:rFonts w:hint="cs"/>
          <w:rtl/>
        </w:rPr>
        <w:t>כמה</w:t>
      </w:r>
      <w:r>
        <w:rPr>
          <w:rtl/>
        </w:rPr>
        <w:t xml:space="preserve"> שבועות עם חבריי חברי הכנסת יוראי להב הרצנו וחבר הכנסת פרופ</w:t>
      </w:r>
      <w:r w:rsidR="003D5420">
        <w:rPr>
          <w:rFonts w:hint="cs"/>
          <w:rtl/>
        </w:rPr>
        <w:t>'</w:t>
      </w:r>
      <w:r>
        <w:rPr>
          <w:rtl/>
        </w:rPr>
        <w:t xml:space="preserve"> אלון טל </w:t>
      </w:r>
      <w:r w:rsidR="003D5420">
        <w:rPr>
          <w:rFonts w:hint="cs"/>
          <w:rtl/>
        </w:rPr>
        <w:t xml:space="preserve">– </w:t>
      </w:r>
      <w:r>
        <w:rPr>
          <w:rtl/>
        </w:rPr>
        <w:t>מקום שהוא לא רק ביתם של עדר ענק של צבאים</w:t>
      </w:r>
      <w:r w:rsidR="003D5420">
        <w:rPr>
          <w:rFonts w:hint="cs"/>
          <w:rtl/>
        </w:rPr>
        <w:t xml:space="preserve">, </w:t>
      </w:r>
      <w:r>
        <w:rPr>
          <w:rFonts w:hint="cs"/>
          <w:rtl/>
        </w:rPr>
        <w:t xml:space="preserve">בין </w:t>
      </w:r>
      <w:r>
        <w:rPr>
          <w:rtl/>
        </w:rPr>
        <w:t>70</w:t>
      </w:r>
      <w:r>
        <w:rPr>
          <w:rFonts w:hint="cs"/>
          <w:rtl/>
        </w:rPr>
        <w:t xml:space="preserve"> ל-</w:t>
      </w:r>
      <w:r>
        <w:rPr>
          <w:rtl/>
        </w:rPr>
        <w:t>100 פריטים</w:t>
      </w:r>
      <w:r w:rsidR="003D5420">
        <w:rPr>
          <w:rFonts w:hint="cs"/>
          <w:rtl/>
        </w:rPr>
        <w:t>,</w:t>
      </w:r>
      <w:r>
        <w:rPr>
          <w:rtl/>
        </w:rPr>
        <w:t xml:space="preserve"> כמו גם של אוכלוסיית צבועים ומגוון בע</w:t>
      </w:r>
      <w:r>
        <w:rPr>
          <w:rFonts w:hint="cs"/>
          <w:rtl/>
        </w:rPr>
        <w:t>לי חיים</w:t>
      </w:r>
      <w:r>
        <w:rPr>
          <w:rtl/>
        </w:rPr>
        <w:t xml:space="preserve"> נוספים, אלא גם מקום </w:t>
      </w:r>
      <w:r w:rsidR="003D5420">
        <w:rPr>
          <w:rFonts w:hint="cs"/>
          <w:rtl/>
        </w:rPr>
        <w:t>ש</w:t>
      </w:r>
      <w:r>
        <w:rPr>
          <w:rtl/>
        </w:rPr>
        <w:t>בו עובר מסדרון אקולוגי ארצי שיכול להשפיע על שמירת הטבע ואוכלוסיית חיות הבר בכל הארץ. מדובר באזור בעל ייחודיות זואולוגית, נופית, אקולוגית וארכיאולוגיה נדירה ביותר</w:t>
      </w:r>
      <w:r>
        <w:rPr>
          <w:rFonts w:hint="cs"/>
          <w:rtl/>
        </w:rPr>
        <w:t>,</w:t>
      </w:r>
      <w:r>
        <w:rPr>
          <w:rtl/>
        </w:rPr>
        <w:t xml:space="preserve"> והוא מאוים על ידי </w:t>
      </w:r>
      <w:r>
        <w:rPr>
          <w:rFonts w:hint="cs"/>
          <w:rtl/>
        </w:rPr>
        <w:t>כמה</w:t>
      </w:r>
      <w:r>
        <w:rPr>
          <w:rtl/>
        </w:rPr>
        <w:t xml:space="preserve"> ת</w:t>
      </w:r>
      <w:r w:rsidR="003D5420">
        <w:rPr>
          <w:rFonts w:hint="cs"/>
          <w:rtl/>
        </w:rPr>
        <w:t>ו</w:t>
      </w:r>
      <w:r>
        <w:rPr>
          <w:rtl/>
        </w:rPr>
        <w:t xml:space="preserve">כניות פיתוח שכל אחת מהן בנפרד יכולה להביא לסופו של מקום מיוחד במינו זה. </w:t>
      </w:r>
    </w:p>
    <w:p w:rsidR="005B5D37" w:rsidRDefault="005B5D37" w:rsidP="008E3EE1">
      <w:pPr>
        <w:rPr>
          <w:rtl/>
        </w:rPr>
      </w:pPr>
      <w:bookmarkStart w:id="18155" w:name="_ETM_Q61_710354"/>
      <w:bookmarkStart w:id="18156" w:name="_ETM_Q61_710407"/>
      <w:bookmarkEnd w:id="18155"/>
      <w:bookmarkEnd w:id="18156"/>
    </w:p>
    <w:p w:rsidR="005B5D37" w:rsidRDefault="005B5D37" w:rsidP="003D5420">
      <w:pPr>
        <w:rPr>
          <w:rtl/>
        </w:rPr>
      </w:pPr>
      <w:bookmarkStart w:id="18157" w:name="_ETM_Q61_710769"/>
      <w:bookmarkStart w:id="18158" w:name="_ETM_Q61_710816"/>
      <w:bookmarkEnd w:id="18157"/>
      <w:bookmarkEnd w:id="18158"/>
      <w:r>
        <w:rPr>
          <w:rtl/>
        </w:rPr>
        <w:t>אני רוצה להגיד לכם, חברי וחברות הכנסת, שהאזור הזה תחום בחומת ההפרדה. חלקו נמצא בשטחים הכבושים וחלקו בתוך מדינת ישראל. לפני כחודש הופקדה ת</w:t>
      </w:r>
      <w:r>
        <w:rPr>
          <w:rFonts w:hint="cs"/>
          <w:rtl/>
        </w:rPr>
        <w:t>ו</w:t>
      </w:r>
      <w:r>
        <w:rPr>
          <w:rtl/>
        </w:rPr>
        <w:t xml:space="preserve">כנית להקמת תחנת חשמל </w:t>
      </w:r>
      <w:r>
        <w:rPr>
          <w:rFonts w:hint="cs"/>
          <w:rtl/>
        </w:rPr>
        <w:t xml:space="preserve">– </w:t>
      </w:r>
      <w:r>
        <w:rPr>
          <w:rtl/>
        </w:rPr>
        <w:t xml:space="preserve">תחנת משנה </w:t>
      </w:r>
      <w:r>
        <w:rPr>
          <w:rFonts w:hint="cs"/>
          <w:rtl/>
        </w:rPr>
        <w:t xml:space="preserve">– </w:t>
      </w:r>
      <w:r>
        <w:rPr>
          <w:rtl/>
        </w:rPr>
        <w:t>מודיעין-רעות באזור זה בשטח שבתוך ישראל, אשר לפי התכנון תיפגע באופן משמעותי ובלתי</w:t>
      </w:r>
      <w:r>
        <w:rPr>
          <w:rFonts w:hint="cs"/>
          <w:rtl/>
        </w:rPr>
        <w:t xml:space="preserve"> </w:t>
      </w:r>
      <w:r>
        <w:rPr>
          <w:rtl/>
        </w:rPr>
        <w:t>הפיך במסדרון האקולוגי, ותכלול גם כריתת עצים לצורך הקמת התחנה ועמודי החשמל.</w:t>
      </w:r>
      <w:bookmarkStart w:id="18159" w:name="_ETM_Q61_742789"/>
      <w:bookmarkStart w:id="18160" w:name="TOR_Q62"/>
      <w:bookmarkEnd w:id="18159"/>
      <w:bookmarkEnd w:id="18160"/>
      <w:r>
        <w:rPr>
          <w:rFonts w:hint="cs"/>
          <w:rtl/>
        </w:rPr>
        <w:t xml:space="preserve"> כמו כן, לאחרונה מקדם משרד התחבורה ת</w:t>
      </w:r>
      <w:r w:rsidR="003D5420">
        <w:rPr>
          <w:rFonts w:hint="cs"/>
          <w:rtl/>
        </w:rPr>
        <w:t>ו</w:t>
      </w:r>
      <w:r>
        <w:rPr>
          <w:rFonts w:hint="cs"/>
          <w:rtl/>
        </w:rPr>
        <w:t xml:space="preserve">כנית לסלילת כביש חדש, כביש 4431, ממודיעין עילית לכביש 443 </w:t>
      </w:r>
      <w:bookmarkStart w:id="18161" w:name="_ETM_Q62_154440"/>
      <w:bookmarkEnd w:id="18161"/>
      <w:r>
        <w:rPr>
          <w:rFonts w:hint="cs"/>
          <w:rtl/>
        </w:rPr>
        <w:t xml:space="preserve">דרך עמק הצבאים. גם כאן, חלק מהכביש הזה עובר בשטחים </w:t>
      </w:r>
      <w:bookmarkStart w:id="18162" w:name="_ETM_Q62_157244"/>
      <w:bookmarkEnd w:id="18162"/>
      <w:r>
        <w:rPr>
          <w:rFonts w:hint="cs"/>
          <w:rtl/>
        </w:rPr>
        <w:t xml:space="preserve">הכבושים. </w:t>
      </w:r>
      <w:bookmarkStart w:id="18163" w:name="_ETM_Q62_158467"/>
      <w:bookmarkStart w:id="18164" w:name="_ETM_Q62_158571"/>
      <w:bookmarkStart w:id="18165" w:name="_ETM_Q62_158606"/>
      <w:bookmarkStart w:id="18166" w:name="_ETM_Q62_158668"/>
      <w:bookmarkEnd w:id="18163"/>
      <w:bookmarkEnd w:id="18164"/>
      <w:bookmarkEnd w:id="18165"/>
      <w:bookmarkEnd w:id="18166"/>
      <w:r>
        <w:rPr>
          <w:rFonts w:hint="cs"/>
          <w:rtl/>
        </w:rPr>
        <w:t xml:space="preserve">משמעותם של מהלכים אלו היא חורבן העמק, פגיעה אנושה במגוון </w:t>
      </w:r>
      <w:bookmarkStart w:id="18167" w:name="_ETM_Q62_166720"/>
      <w:bookmarkEnd w:id="18167"/>
      <w:r>
        <w:rPr>
          <w:rFonts w:hint="cs"/>
          <w:rtl/>
        </w:rPr>
        <w:t xml:space="preserve">הביולוגי האדיר ויוצא הדופן המצוי במקום זה וניתוק המסדרון האקולוגי </w:t>
      </w:r>
      <w:bookmarkStart w:id="18168" w:name="_ETM_Q62_173970"/>
      <w:bookmarkEnd w:id="18168"/>
      <w:r>
        <w:rPr>
          <w:rFonts w:hint="cs"/>
          <w:rtl/>
        </w:rPr>
        <w:t>הארצי העובר באזור, מסדרון בעל חשיבות ארצית ראשונה במעלה.</w:t>
      </w:r>
    </w:p>
    <w:p w:rsidR="005B5D37" w:rsidRDefault="005B5D37" w:rsidP="008E3EE1">
      <w:pPr>
        <w:rPr>
          <w:rtl/>
        </w:rPr>
      </w:pPr>
      <w:bookmarkStart w:id="18169" w:name="_ETM_Q62_180182"/>
      <w:bookmarkStart w:id="18170" w:name="_ETM_Q62_180265"/>
      <w:bookmarkEnd w:id="18169"/>
      <w:bookmarkEnd w:id="18170"/>
    </w:p>
    <w:p w:rsidR="005B5D37" w:rsidRDefault="005B5D37" w:rsidP="003D5420">
      <w:pPr>
        <w:rPr>
          <w:rtl/>
        </w:rPr>
      </w:pPr>
      <w:bookmarkStart w:id="18171" w:name="_ETM_Q62_180310"/>
      <w:bookmarkStart w:id="18172" w:name="_ETM_Q62_180378"/>
      <w:bookmarkEnd w:id="18171"/>
      <w:bookmarkEnd w:id="18172"/>
      <w:r>
        <w:rPr>
          <w:rFonts w:hint="cs"/>
          <w:rtl/>
        </w:rPr>
        <w:t xml:space="preserve">בעידן של </w:t>
      </w:r>
      <w:bookmarkStart w:id="18173" w:name="_ETM_Q62_181150"/>
      <w:bookmarkEnd w:id="18173"/>
      <w:r>
        <w:rPr>
          <w:rFonts w:hint="cs"/>
          <w:rtl/>
        </w:rPr>
        <w:t xml:space="preserve">משבר האקלים, של אוכלוסייה הולכת וגדלה, של תנופת בנייה </w:t>
      </w:r>
      <w:bookmarkStart w:id="18174" w:name="_ETM_Q62_185161"/>
      <w:bookmarkEnd w:id="18174"/>
      <w:r>
        <w:rPr>
          <w:rFonts w:hint="cs"/>
          <w:rtl/>
        </w:rPr>
        <w:t xml:space="preserve">מסיבית </w:t>
      </w:r>
      <w:r>
        <w:rPr>
          <w:rFonts w:hint="eastAsia"/>
          <w:rtl/>
        </w:rPr>
        <w:t xml:space="preserve">– </w:t>
      </w:r>
      <w:r>
        <w:rPr>
          <w:rFonts w:hint="cs"/>
          <w:rtl/>
        </w:rPr>
        <w:t xml:space="preserve">ואנחנו יודעים שאנחנו מדינה של יותר מתשעה מיליון </w:t>
      </w:r>
      <w:bookmarkStart w:id="18175" w:name="_ETM_Q62_185700"/>
      <w:bookmarkEnd w:id="18175"/>
      <w:r>
        <w:rPr>
          <w:rFonts w:hint="cs"/>
          <w:rtl/>
        </w:rPr>
        <w:t>איש שגדלה ב-2% בשנה</w:t>
      </w:r>
      <w:r w:rsidR="003D5420">
        <w:rPr>
          <w:rFonts w:hint="cs"/>
          <w:rtl/>
        </w:rPr>
        <w:t>;</w:t>
      </w:r>
      <w:r>
        <w:rPr>
          <w:rFonts w:hint="eastAsia"/>
          <w:rtl/>
        </w:rPr>
        <w:t xml:space="preserve"> </w:t>
      </w:r>
      <w:r>
        <w:rPr>
          <w:rFonts w:hint="cs"/>
          <w:rtl/>
        </w:rPr>
        <w:t xml:space="preserve">אדוני היושב-ראש, כ-180,000 איש בשנה, </w:t>
      </w:r>
      <w:bookmarkStart w:id="18176" w:name="_ETM_Q62_190378"/>
      <w:bookmarkEnd w:id="18176"/>
      <w:r>
        <w:rPr>
          <w:rFonts w:hint="cs"/>
          <w:rtl/>
        </w:rPr>
        <w:t xml:space="preserve">רמת גן חדשה כל שנה </w:t>
      </w:r>
      <w:r>
        <w:rPr>
          <w:rFonts w:hint="eastAsia"/>
          <w:rtl/>
        </w:rPr>
        <w:t xml:space="preserve">– </w:t>
      </w:r>
      <w:r>
        <w:rPr>
          <w:rFonts w:hint="cs"/>
          <w:rtl/>
        </w:rPr>
        <w:t xml:space="preserve">עלינו לשמור על כל </w:t>
      </w:r>
      <w:bookmarkStart w:id="18177" w:name="_ETM_Q62_197282"/>
      <w:bookmarkEnd w:id="18177"/>
      <w:r>
        <w:rPr>
          <w:rFonts w:hint="cs"/>
          <w:rtl/>
        </w:rPr>
        <w:t xml:space="preserve">פיסה של שטח פתוח שנוכל, בפרט אם מדובר בשטח בעל </w:t>
      </w:r>
      <w:bookmarkStart w:id="18178" w:name="_ETM_Q62_203306"/>
      <w:bookmarkEnd w:id="18178"/>
      <w:r>
        <w:rPr>
          <w:rFonts w:hint="cs"/>
          <w:rtl/>
        </w:rPr>
        <w:t>חשיבות נופית חשובה כל כך.</w:t>
      </w:r>
    </w:p>
    <w:p w:rsidR="005B5D37" w:rsidRDefault="005B5D37" w:rsidP="008E3EE1">
      <w:pPr>
        <w:rPr>
          <w:rtl/>
        </w:rPr>
      </w:pPr>
      <w:bookmarkStart w:id="18179" w:name="_ETM_Q62_206826"/>
      <w:bookmarkStart w:id="18180" w:name="_ETM_Q62_206921"/>
      <w:bookmarkEnd w:id="18179"/>
      <w:bookmarkEnd w:id="18180"/>
    </w:p>
    <w:p w:rsidR="005B5D37" w:rsidRDefault="005B5D37" w:rsidP="008E3EE1">
      <w:pPr>
        <w:rPr>
          <w:rtl/>
        </w:rPr>
      </w:pPr>
      <w:bookmarkStart w:id="18181" w:name="_ETM_Q62_202512"/>
      <w:bookmarkStart w:id="18182" w:name="_ETM_Q62_202580"/>
      <w:bookmarkEnd w:id="18181"/>
      <w:bookmarkEnd w:id="18182"/>
      <w:r>
        <w:rPr>
          <w:rFonts w:hint="cs"/>
          <w:rtl/>
        </w:rPr>
        <w:t xml:space="preserve">כולי תקווה שכמו במקרה של עמק הצבאים </w:t>
      </w:r>
      <w:bookmarkStart w:id="18183" w:name="_ETM_Q62_209344"/>
      <w:bookmarkEnd w:id="18183"/>
      <w:r>
        <w:rPr>
          <w:rFonts w:hint="cs"/>
          <w:rtl/>
        </w:rPr>
        <w:t xml:space="preserve">הירושלמי, גם התושבים שנאבקים על עמק הצבאים במודיעין יצליחו במאבקם, </w:t>
      </w:r>
      <w:bookmarkStart w:id="18184" w:name="_ETM_Q62_216572"/>
      <w:bookmarkEnd w:id="18184"/>
      <w:r>
        <w:rPr>
          <w:rFonts w:hint="cs"/>
          <w:rtl/>
        </w:rPr>
        <w:t>וכולנו, אנשים ובעלי חיים, נרוויח מכך.</w:t>
      </w:r>
    </w:p>
    <w:p w:rsidR="005B5D37" w:rsidRDefault="005B5D37" w:rsidP="008E3EE1">
      <w:pPr>
        <w:rPr>
          <w:rtl/>
        </w:rPr>
      </w:pPr>
      <w:bookmarkStart w:id="18185" w:name="_ETM_Q62_219951"/>
      <w:bookmarkStart w:id="18186" w:name="_ETM_Q62_220031"/>
      <w:bookmarkEnd w:id="18185"/>
      <w:bookmarkEnd w:id="18186"/>
    </w:p>
    <w:p w:rsidR="005B5D37" w:rsidRDefault="005B5D37" w:rsidP="008E3EE1">
      <w:pPr>
        <w:pStyle w:val="af7"/>
        <w:keepNext/>
        <w:rPr>
          <w:rtl/>
        </w:rPr>
      </w:pPr>
      <w:r w:rsidRPr="001145C1">
        <w:rPr>
          <w:rStyle w:val="TagStyle"/>
          <w:rtl/>
        </w:rPr>
        <w:t xml:space="preserve"> &lt;&lt; יור &gt;&gt; </w:t>
      </w:r>
      <w:r>
        <w:rPr>
          <w:rtl/>
        </w:rPr>
        <w:t>היו"ר מנסור עבאס:</w:t>
      </w:r>
      <w:r w:rsidRPr="001145C1">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187" w:name="_ETM_Q62_220950"/>
      <w:bookmarkEnd w:id="18187"/>
      <w:r>
        <w:rPr>
          <w:rFonts w:hint="cs"/>
          <w:rtl/>
          <w:lang w:eastAsia="he-IL"/>
        </w:rPr>
        <w:t>תודה.</w:t>
      </w:r>
    </w:p>
    <w:p w:rsidR="005B5D37" w:rsidRDefault="005B5D37" w:rsidP="008E3EE1">
      <w:pPr>
        <w:rPr>
          <w:rtl/>
          <w:lang w:eastAsia="he-IL"/>
        </w:rPr>
      </w:pPr>
      <w:bookmarkStart w:id="18188" w:name="_ETM_Q62_221774"/>
      <w:bookmarkStart w:id="18189" w:name="_ETM_Q62_221841"/>
      <w:bookmarkEnd w:id="18188"/>
      <w:bookmarkEnd w:id="18189"/>
    </w:p>
    <w:p w:rsidR="005B5D37" w:rsidRDefault="005B5D37" w:rsidP="008E3EE1">
      <w:pPr>
        <w:pStyle w:val="-"/>
        <w:keepNext/>
        <w:rPr>
          <w:rtl/>
        </w:rPr>
      </w:pPr>
      <w:bookmarkStart w:id="18190" w:name="ET_speakercontinue_5694_11"/>
      <w:r w:rsidRPr="001145C1">
        <w:rPr>
          <w:rStyle w:val="TagStyle"/>
          <w:rtl/>
        </w:rPr>
        <w:t xml:space="preserve"> &lt;&lt; דובר_המשך &gt;&gt; </w:t>
      </w:r>
      <w:r>
        <w:rPr>
          <w:rtl/>
        </w:rPr>
        <w:t>מוסי רז (מרצ):</w:t>
      </w:r>
      <w:r w:rsidRPr="001145C1">
        <w:rPr>
          <w:rStyle w:val="TagStyle"/>
          <w:rtl/>
        </w:rPr>
        <w:t xml:space="preserve"> &lt;&lt; דובר_המשך &gt;&gt;</w:t>
      </w:r>
      <w:r>
        <w:rPr>
          <w:rtl/>
        </w:rPr>
        <w:t xml:space="preserve">   </w:t>
      </w:r>
      <w:bookmarkEnd w:id="18190"/>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אני בטוח, גברתי השרה, </w:t>
      </w:r>
      <w:bookmarkStart w:id="18191" w:name="_ETM_Q62_221541"/>
      <w:bookmarkEnd w:id="18191"/>
      <w:r>
        <w:rPr>
          <w:rFonts w:hint="cs"/>
          <w:rtl/>
          <w:lang w:eastAsia="he-IL"/>
        </w:rPr>
        <w:t>שתוכלי לעזור בנושא זה. תודה.</w:t>
      </w:r>
    </w:p>
    <w:p w:rsidR="005B5D37" w:rsidRDefault="005B5D37" w:rsidP="008E3EE1">
      <w:pPr>
        <w:rPr>
          <w:rtl/>
          <w:lang w:eastAsia="he-IL"/>
        </w:rPr>
      </w:pPr>
      <w:bookmarkStart w:id="18192" w:name="_ETM_Q62_225477"/>
      <w:bookmarkStart w:id="18193" w:name="_ETM_Q62_225582"/>
      <w:bookmarkEnd w:id="18192"/>
      <w:bookmarkEnd w:id="18193"/>
    </w:p>
    <w:p w:rsidR="005B5D37" w:rsidRDefault="005B5D37" w:rsidP="008E3EE1">
      <w:pPr>
        <w:pStyle w:val="af7"/>
        <w:keepNext/>
        <w:rPr>
          <w:rtl/>
        </w:rPr>
      </w:pPr>
      <w:r w:rsidRPr="001145C1">
        <w:rPr>
          <w:rStyle w:val="TagStyle"/>
          <w:rtl/>
        </w:rPr>
        <w:t xml:space="preserve"> &lt;&lt; יור &gt;&gt; </w:t>
      </w:r>
      <w:r>
        <w:rPr>
          <w:rtl/>
        </w:rPr>
        <w:t>היו"ר מנסור עבאס:</w:t>
      </w:r>
      <w:r w:rsidRPr="001145C1">
        <w:rPr>
          <w:rStyle w:val="TagStyle"/>
          <w:rtl/>
        </w:rPr>
        <w:t xml:space="preserve"> &lt;&lt; יור &gt;&gt;</w:t>
      </w:r>
      <w:r>
        <w:rPr>
          <w:rtl/>
        </w:rPr>
        <w:t xml:space="preserve">   </w:t>
      </w:r>
    </w:p>
    <w:p w:rsidR="005B5D37" w:rsidRDefault="005B5D37" w:rsidP="00E67AD8">
      <w:pPr>
        <w:rPr>
          <w:rtl/>
          <w:lang w:eastAsia="he-IL"/>
        </w:rPr>
      </w:pPr>
    </w:p>
    <w:p w:rsidR="005B5D37" w:rsidRPr="001145C1" w:rsidRDefault="005B5D37" w:rsidP="008E3EE1">
      <w:pPr>
        <w:rPr>
          <w:rtl/>
          <w:lang w:eastAsia="he-IL"/>
        </w:rPr>
      </w:pPr>
      <w:bookmarkStart w:id="18194" w:name="_ETM_Q62_226273"/>
      <w:bookmarkEnd w:id="18194"/>
      <w:r>
        <w:rPr>
          <w:rFonts w:hint="cs"/>
          <w:rtl/>
          <w:lang w:eastAsia="he-IL"/>
        </w:rPr>
        <w:t>תודה, חבר הכנסת מוסי רז. ח</w:t>
      </w:r>
      <w:bookmarkStart w:id="18195" w:name="_ETM_Q62_229861"/>
      <w:bookmarkEnd w:id="18195"/>
      <w:r>
        <w:rPr>
          <w:rFonts w:hint="cs"/>
          <w:rtl/>
          <w:lang w:eastAsia="he-IL"/>
        </w:rPr>
        <w:t>בר הכנסת אלון טל, בבקשה.</w:t>
      </w:r>
    </w:p>
    <w:p w:rsidR="005B5D37" w:rsidRDefault="005B5D37" w:rsidP="00E67AD8">
      <w:pPr>
        <w:rPr>
          <w:rtl/>
          <w:lang w:eastAsia="he-IL"/>
        </w:rPr>
      </w:pPr>
    </w:p>
    <w:p w:rsidR="005B5D37" w:rsidRDefault="005B5D37" w:rsidP="008E3EE1">
      <w:pPr>
        <w:pStyle w:val="a4"/>
        <w:keepNext/>
        <w:rPr>
          <w:rtl/>
        </w:rPr>
      </w:pPr>
      <w:bookmarkStart w:id="18196" w:name="_ETM_Q62_176673"/>
      <w:bookmarkStart w:id="18197" w:name="_ETM_Q62_176756"/>
      <w:bookmarkStart w:id="18198" w:name="_ETM_Q62_176792"/>
      <w:bookmarkStart w:id="18199" w:name="_ETM_Q62_176860"/>
      <w:bookmarkStart w:id="18200" w:name="ET_speaker_6225_3"/>
      <w:bookmarkEnd w:id="18196"/>
      <w:bookmarkEnd w:id="18197"/>
      <w:bookmarkEnd w:id="18198"/>
      <w:bookmarkEnd w:id="18199"/>
      <w:r w:rsidRPr="00CB1975">
        <w:rPr>
          <w:rStyle w:val="TagStyle"/>
          <w:rtl/>
        </w:rPr>
        <w:t xml:space="preserve"> &lt;&lt; דובר &gt;&gt; </w:t>
      </w:r>
      <w:bookmarkStart w:id="18201" w:name="_Toc92021668"/>
      <w:bookmarkStart w:id="18202" w:name="_Toc92021958"/>
      <w:r>
        <w:rPr>
          <w:rtl/>
        </w:rPr>
        <w:t>אלון טל (כחול לבן):</w:t>
      </w:r>
      <w:bookmarkEnd w:id="18201"/>
      <w:bookmarkEnd w:id="18202"/>
      <w:r w:rsidRPr="00CB1975">
        <w:rPr>
          <w:rStyle w:val="TagStyle"/>
          <w:rtl/>
        </w:rPr>
        <w:t xml:space="preserve"> &lt;&lt; דובר &gt;&gt;</w:t>
      </w:r>
      <w:r>
        <w:rPr>
          <w:rtl/>
        </w:rPr>
        <w:t xml:space="preserve">   </w:t>
      </w:r>
      <w:bookmarkEnd w:id="18200"/>
    </w:p>
    <w:p w:rsidR="005B5D37" w:rsidRDefault="005B5D37" w:rsidP="00E67AD8">
      <w:pPr>
        <w:rPr>
          <w:rtl/>
          <w:lang w:eastAsia="he-IL"/>
        </w:rPr>
      </w:pPr>
    </w:p>
    <w:p w:rsidR="005B5D37" w:rsidRDefault="005B5D37" w:rsidP="003D5420">
      <w:pPr>
        <w:rPr>
          <w:rtl/>
          <w:lang w:eastAsia="he-IL"/>
        </w:rPr>
      </w:pPr>
      <w:r>
        <w:rPr>
          <w:rFonts w:hint="cs"/>
          <w:rtl/>
          <w:lang w:eastAsia="he-IL"/>
        </w:rPr>
        <w:t xml:space="preserve">אדוני היושב-ראש, כבוד השרה, חבריי חברי הכנסת, הסופר אדוארד </w:t>
      </w:r>
      <w:proofErr w:type="spellStart"/>
      <w:r>
        <w:rPr>
          <w:rFonts w:hint="cs"/>
          <w:rtl/>
          <w:lang w:eastAsia="he-IL"/>
        </w:rPr>
        <w:t>אלבי</w:t>
      </w:r>
      <w:proofErr w:type="spellEnd"/>
      <w:r>
        <w:rPr>
          <w:rFonts w:hint="cs"/>
          <w:rtl/>
          <w:lang w:eastAsia="he-IL"/>
        </w:rPr>
        <w:t xml:space="preserve"> פתח את הספר </w:t>
      </w:r>
      <w:bookmarkStart w:id="18203" w:name="_ETM_Q62_259784"/>
      <w:bookmarkEnd w:id="18203"/>
      <w:r>
        <w:rPr>
          <w:rFonts w:hint="cs"/>
          <w:rtl/>
          <w:lang w:eastAsia="he-IL"/>
        </w:rPr>
        <w:t xml:space="preserve">הקלאסי </w:t>
      </w:r>
      <w:r w:rsidRPr="00333163">
        <w:rPr>
          <w:lang w:eastAsia="he-IL"/>
        </w:rPr>
        <w:t>Desert Solitaire</w:t>
      </w:r>
      <w:r>
        <w:rPr>
          <w:rFonts w:hint="cs"/>
          <w:rtl/>
          <w:lang w:eastAsia="he-IL"/>
        </w:rPr>
        <w:t xml:space="preserve"> במשפט מאוד חשוב </w:t>
      </w:r>
      <w:r w:rsidR="003D5420">
        <w:rPr>
          <w:rFonts w:hint="eastAsia"/>
          <w:rtl/>
          <w:lang w:eastAsia="he-IL"/>
        </w:rPr>
        <w:t xml:space="preserve">– </w:t>
      </w:r>
      <w:r>
        <w:rPr>
          <w:rFonts w:hint="cs"/>
          <w:rtl/>
          <w:lang w:eastAsia="he-IL"/>
        </w:rPr>
        <w:t xml:space="preserve">הוא כתב </w:t>
      </w:r>
      <w:bookmarkStart w:id="18204" w:name="_ETM_Q62_265749"/>
      <w:bookmarkEnd w:id="18204"/>
      <w:r>
        <w:rPr>
          <w:rFonts w:hint="cs"/>
          <w:rtl/>
          <w:lang w:eastAsia="he-IL"/>
        </w:rPr>
        <w:t xml:space="preserve">שהוא חי ליד המקום הכי יפה בעולם, וישנם הרבה מקומות </w:t>
      </w:r>
      <w:bookmarkStart w:id="18205" w:name="_ETM_Q62_270869"/>
      <w:bookmarkEnd w:id="18205"/>
      <w:r>
        <w:rPr>
          <w:rFonts w:hint="cs"/>
          <w:rtl/>
          <w:lang w:eastAsia="he-IL"/>
        </w:rPr>
        <w:t>כאלה.</w:t>
      </w:r>
      <w:r w:rsidR="003D5420">
        <w:rPr>
          <w:rFonts w:hint="cs"/>
          <w:rtl/>
          <w:lang w:eastAsia="he-IL"/>
        </w:rPr>
        <w:t xml:space="preserve"> </w:t>
      </w:r>
      <w:bookmarkStart w:id="18206" w:name="_ETM_Q62_271643"/>
      <w:bookmarkStart w:id="18207" w:name="_ETM_Q62_271706"/>
      <w:bookmarkStart w:id="18208" w:name="_ETM_Q62_271748"/>
      <w:bookmarkStart w:id="18209" w:name="_ETM_Q62_271786"/>
      <w:bookmarkEnd w:id="18206"/>
      <w:bookmarkEnd w:id="18207"/>
      <w:bookmarkEnd w:id="18208"/>
      <w:bookmarkEnd w:id="18209"/>
      <w:r>
        <w:rPr>
          <w:rFonts w:hint="cs"/>
          <w:rtl/>
          <w:lang w:eastAsia="he-IL"/>
        </w:rPr>
        <w:t xml:space="preserve">אני נחשפתי לעמק הצבאים לפני שנתיים כתושב אזור מודיעין, ופשוט </w:t>
      </w:r>
      <w:bookmarkStart w:id="18210" w:name="_ETM_Q62_278837"/>
      <w:bookmarkEnd w:id="18210"/>
      <w:r>
        <w:rPr>
          <w:rFonts w:hint="cs"/>
          <w:rtl/>
          <w:lang w:eastAsia="he-IL"/>
        </w:rPr>
        <w:t xml:space="preserve">נדהמתי. ולכן, כבוד השרה, כשדיברתי עם הצוות של משרד </w:t>
      </w:r>
      <w:bookmarkStart w:id="18211" w:name="_ETM_Q62_284803"/>
      <w:bookmarkEnd w:id="18211"/>
      <w:r>
        <w:rPr>
          <w:rFonts w:hint="cs"/>
          <w:rtl/>
          <w:lang w:eastAsia="he-IL"/>
        </w:rPr>
        <w:t xml:space="preserve">התחבורה והערתי ש-4431 עלול לחסל את אחת הפינות הכי יפות וחשובות בארץ, קיבלתי תשובה מפתיעה: הטענה הייתה שמדובר </w:t>
      </w:r>
      <w:proofErr w:type="spellStart"/>
      <w:r>
        <w:rPr>
          <w:rFonts w:hint="cs"/>
          <w:rtl/>
          <w:lang w:eastAsia="he-IL"/>
        </w:rPr>
        <w:t>ב</w:t>
      </w:r>
      <w:bookmarkStart w:id="18212" w:name="_ETM_Q62_291523"/>
      <w:bookmarkEnd w:id="18212"/>
      <w:r>
        <w:rPr>
          <w:rFonts w:hint="cs"/>
          <w:rtl/>
          <w:lang w:eastAsia="he-IL"/>
        </w:rPr>
        <w:t>נמב"י</w:t>
      </w:r>
      <w:proofErr w:type="spellEnd"/>
      <w:r>
        <w:rPr>
          <w:rFonts w:hint="cs"/>
          <w:rtl/>
          <w:lang w:eastAsia="he-IL"/>
        </w:rPr>
        <w:t xml:space="preserve">, איזשהו מאבק של אנשים </w:t>
      </w:r>
      <w:proofErr w:type="spellStart"/>
      <w:r>
        <w:rPr>
          <w:rFonts w:hint="cs"/>
          <w:rtl/>
          <w:lang w:eastAsia="he-IL"/>
        </w:rPr>
        <w:t>פריבילגיים</w:t>
      </w:r>
      <w:proofErr w:type="spellEnd"/>
      <w:r>
        <w:rPr>
          <w:rFonts w:hint="cs"/>
          <w:rtl/>
          <w:lang w:eastAsia="he-IL"/>
        </w:rPr>
        <w:t xml:space="preserve"> מהאזור, ובעצם </w:t>
      </w:r>
      <w:bookmarkStart w:id="18213" w:name="_ETM_Q62_299409"/>
      <w:bookmarkEnd w:id="18213"/>
      <w:r>
        <w:rPr>
          <w:rFonts w:hint="cs"/>
          <w:rtl/>
          <w:lang w:eastAsia="he-IL"/>
        </w:rPr>
        <w:t>אין לזה חשיבות.</w:t>
      </w:r>
    </w:p>
    <w:p w:rsidR="005B5D37" w:rsidRDefault="005B5D37" w:rsidP="008E3EE1">
      <w:pPr>
        <w:rPr>
          <w:rtl/>
          <w:lang w:eastAsia="he-IL"/>
        </w:rPr>
      </w:pPr>
      <w:bookmarkStart w:id="18214" w:name="_ETM_Q62_301545"/>
      <w:bookmarkStart w:id="18215" w:name="_ETM_Q62_301654"/>
      <w:bookmarkEnd w:id="18214"/>
      <w:bookmarkEnd w:id="18215"/>
    </w:p>
    <w:p w:rsidR="005B5D37" w:rsidRDefault="005B5D37" w:rsidP="003D5420">
      <w:pPr>
        <w:rPr>
          <w:rtl/>
          <w:lang w:eastAsia="he-IL"/>
        </w:rPr>
      </w:pPr>
      <w:bookmarkStart w:id="18216" w:name="_ETM_Q62_301687"/>
      <w:bookmarkEnd w:id="18216"/>
      <w:r>
        <w:rPr>
          <w:rFonts w:hint="cs"/>
          <w:rtl/>
          <w:lang w:eastAsia="he-IL"/>
        </w:rPr>
        <w:t>א</w:t>
      </w:r>
      <w:bookmarkStart w:id="18217" w:name="_ETM_Q62_301805"/>
      <w:bookmarkEnd w:id="18217"/>
      <w:r>
        <w:rPr>
          <w:rFonts w:hint="cs"/>
          <w:rtl/>
          <w:lang w:eastAsia="he-IL"/>
        </w:rPr>
        <w:t xml:space="preserve">ני רוצה שתשמעי, ואני רוצה להזמין אותך </w:t>
      </w:r>
      <w:bookmarkStart w:id="18218" w:name="_ETM_Q62_304542"/>
      <w:bookmarkEnd w:id="18218"/>
      <w:r>
        <w:rPr>
          <w:rFonts w:hint="cs"/>
          <w:rtl/>
          <w:lang w:eastAsia="he-IL"/>
        </w:rPr>
        <w:t xml:space="preserve">לבוא איתי לסיור. מה תמצאי שם? בשנת 2005, זמן הקמת </w:t>
      </w:r>
      <w:bookmarkStart w:id="18219" w:name="_ETM_Q62_310852"/>
      <w:bookmarkEnd w:id="18219"/>
      <w:r>
        <w:rPr>
          <w:rFonts w:hint="cs"/>
          <w:rtl/>
          <w:lang w:eastAsia="he-IL"/>
        </w:rPr>
        <w:t>גדר ההפרדה, נמצאו, להפתעתם של העובדים, ממצאים ארכיאולוגיים מדהימים</w:t>
      </w:r>
      <w:bookmarkStart w:id="18220" w:name="_ETM_Q62_314875"/>
      <w:bookmarkEnd w:id="18220"/>
      <w:r>
        <w:rPr>
          <w:rFonts w:hint="cs"/>
          <w:rtl/>
          <w:lang w:eastAsia="he-IL"/>
        </w:rPr>
        <w:t xml:space="preserve">: מגדל רומי, כפר ביזנטי, וב-2018 גילו בכלל </w:t>
      </w:r>
      <w:bookmarkStart w:id="18221" w:name="_ETM_Q62_324313"/>
      <w:bookmarkEnd w:id="18221"/>
      <w:r>
        <w:rPr>
          <w:rFonts w:hint="cs"/>
          <w:rtl/>
          <w:lang w:eastAsia="he-IL"/>
        </w:rPr>
        <w:t xml:space="preserve">כפר שוקק חיים עד המרד של שנת 90, כפר יהודי </w:t>
      </w:r>
      <w:bookmarkStart w:id="18222" w:name="_ETM_Q62_328128"/>
      <w:bookmarkEnd w:id="18222"/>
      <w:r>
        <w:rPr>
          <w:rFonts w:hint="cs"/>
          <w:rtl/>
          <w:lang w:eastAsia="he-IL"/>
        </w:rPr>
        <w:t xml:space="preserve">שבעצם </w:t>
      </w:r>
      <w:bookmarkStart w:id="18223" w:name="_ETM_Q62_329981"/>
      <w:bookmarkEnd w:id="18223"/>
      <w:r>
        <w:rPr>
          <w:rFonts w:hint="cs"/>
          <w:rtl/>
          <w:lang w:eastAsia="he-IL"/>
        </w:rPr>
        <w:t xml:space="preserve">ששופך אור על אורח החיים שלהם. אבל אנחנו לא מציינים </w:t>
      </w:r>
      <w:bookmarkStart w:id="18224" w:name="_ETM_Q62_328878"/>
      <w:bookmarkEnd w:id="18224"/>
      <w:r>
        <w:rPr>
          <w:rFonts w:hint="cs"/>
          <w:rtl/>
          <w:lang w:eastAsia="he-IL"/>
        </w:rPr>
        <w:t>רק את הארכיאולוגיה אלא את האקולוגיה.</w:t>
      </w:r>
      <w:bookmarkStart w:id="18225" w:name="_ETM_Q62_336662"/>
      <w:bookmarkStart w:id="18226" w:name="_ETM_Q62_336746"/>
      <w:bookmarkStart w:id="18227" w:name="_ETM_Q62_336788"/>
      <w:bookmarkStart w:id="18228" w:name="_ETM_Q62_336849"/>
      <w:bookmarkEnd w:id="18225"/>
      <w:bookmarkEnd w:id="18226"/>
      <w:bookmarkEnd w:id="18227"/>
      <w:bookmarkEnd w:id="18228"/>
      <w:r w:rsidR="003D5420">
        <w:rPr>
          <w:rFonts w:hint="cs"/>
          <w:rtl/>
          <w:lang w:eastAsia="he-IL"/>
        </w:rPr>
        <w:t xml:space="preserve"> </w:t>
      </w:r>
      <w:r>
        <w:rPr>
          <w:rFonts w:hint="cs"/>
          <w:rtl/>
          <w:lang w:eastAsia="he-IL"/>
        </w:rPr>
        <w:t xml:space="preserve">הארגון הבין-לאומי לשמירת הטבע </w:t>
      </w:r>
      <w:r>
        <w:rPr>
          <w:rFonts w:hint="cs"/>
          <w:lang w:eastAsia="he-IL"/>
        </w:rPr>
        <w:t>IUCN</w:t>
      </w:r>
      <w:bookmarkStart w:id="18229" w:name="_ETM_Q62_338169"/>
      <w:bookmarkEnd w:id="18229"/>
      <w:r>
        <w:rPr>
          <w:rFonts w:hint="cs"/>
          <w:rtl/>
          <w:lang w:eastAsia="he-IL"/>
        </w:rPr>
        <w:t xml:space="preserve"> הגדיר לפני שנתיים את הצבי הארץ ישראלי כמין על סף </w:t>
      </w:r>
      <w:bookmarkStart w:id="18230" w:name="_ETM_Q62_337148"/>
      <w:bookmarkEnd w:id="18230"/>
      <w:r>
        <w:rPr>
          <w:rFonts w:hint="cs"/>
          <w:rtl/>
          <w:lang w:eastAsia="he-IL"/>
        </w:rPr>
        <w:t xml:space="preserve">הכחדה. זה במשמרת שלנו. אנחנו לא עושים מספיק לשמור </w:t>
      </w:r>
      <w:bookmarkStart w:id="18231" w:name="_ETM_Q62_342955"/>
      <w:bookmarkEnd w:id="18231"/>
      <w:r>
        <w:rPr>
          <w:rFonts w:hint="cs"/>
          <w:rtl/>
          <w:lang w:eastAsia="he-IL"/>
        </w:rPr>
        <w:t xml:space="preserve">על צבי שהוא הסמל של ארץ ישראל. מסתבר שהריכוז הגדול </w:t>
      </w:r>
      <w:bookmarkStart w:id="18232" w:name="_ETM_Q62_353089"/>
      <w:bookmarkEnd w:id="18232"/>
      <w:r>
        <w:rPr>
          <w:rFonts w:hint="cs"/>
          <w:rtl/>
          <w:lang w:eastAsia="he-IL"/>
        </w:rPr>
        <w:t xml:space="preserve">ביותר של צבאים במרכז הארץ נמצא בעמק הצבאים שם, </w:t>
      </w:r>
      <w:bookmarkStart w:id="18233" w:name="_ETM_Q62_356954"/>
      <w:bookmarkEnd w:id="18233"/>
      <w:r>
        <w:rPr>
          <w:rFonts w:hint="cs"/>
          <w:rtl/>
          <w:lang w:eastAsia="he-IL"/>
        </w:rPr>
        <w:t xml:space="preserve">ליד כפר רות, וכביש 4431 הולך פשוט לחסל להם את </w:t>
      </w:r>
      <w:bookmarkStart w:id="18234" w:name="_ETM_Q62_363147"/>
      <w:bookmarkEnd w:id="18234"/>
      <w:r>
        <w:rPr>
          <w:rFonts w:hint="cs"/>
          <w:rtl/>
          <w:lang w:eastAsia="he-IL"/>
        </w:rPr>
        <w:t xml:space="preserve">בית הגידול. </w:t>
      </w:r>
      <w:bookmarkStart w:id="18235" w:name="_ETM_Q62_364780"/>
      <w:bookmarkStart w:id="18236" w:name="_ETM_Q62_364869"/>
      <w:bookmarkStart w:id="18237" w:name="_ETM_Q62_364900"/>
      <w:bookmarkStart w:id="18238" w:name="_ETM_Q62_364965"/>
      <w:bookmarkEnd w:id="18235"/>
      <w:bookmarkEnd w:id="18236"/>
      <w:bookmarkEnd w:id="18237"/>
      <w:bookmarkEnd w:id="18238"/>
      <w:r>
        <w:rPr>
          <w:rFonts w:hint="cs"/>
          <w:rtl/>
          <w:lang w:eastAsia="he-IL"/>
        </w:rPr>
        <w:t xml:space="preserve">אני רוצה לומר שמי שמגיע לשם בעונה כזאת ימצא </w:t>
      </w:r>
      <w:bookmarkStart w:id="18239" w:name="_ETM_Q62_364866"/>
      <w:bookmarkEnd w:id="18239"/>
      <w:r>
        <w:rPr>
          <w:rFonts w:hint="cs"/>
          <w:rtl/>
          <w:lang w:eastAsia="he-IL"/>
        </w:rPr>
        <w:t xml:space="preserve">שם גיאופיטים, ימצא שם את העירית המצויה, את החצב </w:t>
      </w:r>
      <w:bookmarkStart w:id="18240" w:name="_ETM_Q62_367244"/>
      <w:bookmarkEnd w:id="18240"/>
      <w:r>
        <w:rPr>
          <w:rFonts w:hint="cs"/>
          <w:rtl/>
          <w:lang w:eastAsia="he-IL"/>
        </w:rPr>
        <w:t>המצוי, רקפות, כלניות בקרוב. זה מקום שאסור לחסל אותו.</w:t>
      </w:r>
    </w:p>
    <w:p w:rsidR="005B5D37" w:rsidRDefault="005B5D37" w:rsidP="008E3EE1">
      <w:pPr>
        <w:rPr>
          <w:rtl/>
          <w:lang w:eastAsia="he-IL"/>
        </w:rPr>
      </w:pPr>
      <w:bookmarkStart w:id="18241" w:name="_ETM_Q62_382084"/>
      <w:bookmarkStart w:id="18242" w:name="_ETM_Q62_382172"/>
      <w:bookmarkEnd w:id="18241"/>
      <w:bookmarkEnd w:id="18242"/>
    </w:p>
    <w:p w:rsidR="005B5D37" w:rsidRDefault="005B5D37" w:rsidP="003D5420">
      <w:pPr>
        <w:rPr>
          <w:rtl/>
          <w:lang w:eastAsia="he-IL"/>
        </w:rPr>
      </w:pPr>
      <w:bookmarkStart w:id="18243" w:name="_ETM_Q62_382217"/>
      <w:bookmarkStart w:id="18244" w:name="_ETM_Q62_382283"/>
      <w:bookmarkEnd w:id="18243"/>
      <w:bookmarkEnd w:id="18244"/>
      <w:r>
        <w:rPr>
          <w:rFonts w:hint="cs"/>
          <w:rtl/>
          <w:lang w:eastAsia="he-IL"/>
        </w:rPr>
        <w:t xml:space="preserve">אוכלוסיית </w:t>
      </w:r>
      <w:bookmarkStart w:id="18245" w:name="_ETM_Q62_379644"/>
      <w:bookmarkEnd w:id="18245"/>
      <w:r>
        <w:rPr>
          <w:rFonts w:hint="cs"/>
          <w:rtl/>
          <w:lang w:eastAsia="he-IL"/>
        </w:rPr>
        <w:t xml:space="preserve">ישראל הולכת להכפיל את עצמה ב-30 השנים הבאות. איפה הילדים </w:t>
      </w:r>
      <w:bookmarkStart w:id="18246" w:name="_ETM_Q62_383943"/>
      <w:bookmarkEnd w:id="18246"/>
      <w:r>
        <w:rPr>
          <w:rFonts w:hint="cs"/>
          <w:rtl/>
          <w:lang w:eastAsia="he-IL"/>
        </w:rPr>
        <w:t xml:space="preserve">ילכו לשחק? איפה הציבור הישראלי שמחפש מפלט מהעיר הסואנת ילך כדי להתאוורר? קצת להתחבר לארץ ישראל היפה. אני </w:t>
      </w:r>
      <w:bookmarkStart w:id="18247" w:name="_ETM_Q62_395896"/>
      <w:bookmarkEnd w:id="18247"/>
      <w:r>
        <w:rPr>
          <w:rFonts w:hint="cs"/>
          <w:rtl/>
          <w:lang w:eastAsia="he-IL"/>
        </w:rPr>
        <w:t>מקווה שהם ילכו ל</w:t>
      </w:r>
      <w:r w:rsidR="003D5420">
        <w:rPr>
          <w:rFonts w:hint="cs"/>
          <w:rtl/>
          <w:lang w:eastAsia="he-IL"/>
        </w:rPr>
        <w:t>עמק</w:t>
      </w:r>
      <w:r>
        <w:rPr>
          <w:rFonts w:hint="cs"/>
          <w:rtl/>
          <w:lang w:eastAsia="he-IL"/>
        </w:rPr>
        <w:t xml:space="preserve"> הצבאים. </w:t>
      </w:r>
      <w:bookmarkStart w:id="18248" w:name="_ETM_Q62_392169"/>
      <w:bookmarkStart w:id="18249" w:name="_ETM_Q62_392248"/>
      <w:bookmarkStart w:id="18250" w:name="_ETM_Q62_392281"/>
      <w:bookmarkStart w:id="18251" w:name="_ETM_Q62_392349"/>
      <w:bookmarkEnd w:id="18248"/>
      <w:bookmarkEnd w:id="18249"/>
      <w:bookmarkEnd w:id="18250"/>
      <w:bookmarkEnd w:id="18251"/>
      <w:r>
        <w:rPr>
          <w:rFonts w:hint="cs"/>
          <w:rtl/>
          <w:lang w:eastAsia="he-IL"/>
        </w:rPr>
        <w:t xml:space="preserve">לכן, אנחנו חייבים לשקול מחדש את </w:t>
      </w:r>
      <w:bookmarkStart w:id="18252" w:name="_ETM_Q62_398929"/>
      <w:bookmarkEnd w:id="18252"/>
      <w:r>
        <w:rPr>
          <w:rFonts w:hint="cs"/>
          <w:rtl/>
          <w:lang w:eastAsia="he-IL"/>
        </w:rPr>
        <w:t xml:space="preserve">הכביש, או לפחות להבטיח שהכביש הזה יהיה במנהור ויציל את </w:t>
      </w:r>
      <w:bookmarkStart w:id="18253" w:name="_ETM_Q62_400015"/>
      <w:bookmarkEnd w:id="18253"/>
      <w:r>
        <w:rPr>
          <w:rFonts w:hint="cs"/>
          <w:rtl/>
          <w:lang w:eastAsia="he-IL"/>
        </w:rPr>
        <w:t>אחת הפינות היפות שעוד נותרו במרכז הארץ.</w:t>
      </w:r>
    </w:p>
    <w:p w:rsidR="005B5D37" w:rsidRDefault="005B5D37" w:rsidP="008E3EE1">
      <w:pPr>
        <w:rPr>
          <w:rtl/>
          <w:lang w:eastAsia="he-IL"/>
        </w:rPr>
      </w:pPr>
      <w:bookmarkStart w:id="18254" w:name="_ETM_Q62_407584"/>
      <w:bookmarkStart w:id="18255" w:name="_ETM_Q62_407681"/>
      <w:bookmarkEnd w:id="18254"/>
      <w:bookmarkEnd w:id="18255"/>
    </w:p>
    <w:p w:rsidR="005B5D37" w:rsidRDefault="005B5D37" w:rsidP="003D5420">
      <w:pPr>
        <w:rPr>
          <w:rtl/>
          <w:lang w:eastAsia="he-IL"/>
        </w:rPr>
      </w:pPr>
      <w:bookmarkStart w:id="18256" w:name="_ETM_Q62_407712"/>
      <w:bookmarkStart w:id="18257" w:name="_ETM_Q62_407778"/>
      <w:bookmarkEnd w:id="18256"/>
      <w:bookmarkEnd w:id="18257"/>
      <w:r>
        <w:rPr>
          <w:rFonts w:hint="cs"/>
          <w:rtl/>
          <w:lang w:eastAsia="he-IL"/>
        </w:rPr>
        <w:t xml:space="preserve">לכן, כבוד השרה, ראינו </w:t>
      </w:r>
      <w:bookmarkStart w:id="18258" w:name="_ETM_Q62_410951"/>
      <w:bookmarkEnd w:id="18258"/>
      <w:r>
        <w:rPr>
          <w:rFonts w:hint="cs"/>
          <w:rtl/>
          <w:lang w:eastAsia="he-IL"/>
        </w:rPr>
        <w:t xml:space="preserve">את האומץ שלך כשאת שקלת את כל השיקולים בעניין הרכבל </w:t>
      </w:r>
      <w:bookmarkStart w:id="18259" w:name="_ETM_Q62_413630"/>
      <w:bookmarkEnd w:id="18259"/>
      <w:r>
        <w:rPr>
          <w:rFonts w:hint="cs"/>
          <w:rtl/>
          <w:lang w:eastAsia="he-IL"/>
        </w:rPr>
        <w:t xml:space="preserve">בירושלים, ואני מבקש שבדרכך מתל אביב לירושלים תקפצי </w:t>
      </w:r>
      <w:r w:rsidR="003D5420">
        <w:rPr>
          <w:rFonts w:hint="eastAsia"/>
          <w:rtl/>
          <w:lang w:eastAsia="he-IL"/>
        </w:rPr>
        <w:t xml:space="preserve">– </w:t>
      </w:r>
      <w:r>
        <w:rPr>
          <w:rFonts w:hint="cs"/>
          <w:rtl/>
          <w:lang w:eastAsia="he-IL"/>
        </w:rPr>
        <w:t xml:space="preserve">נדאג לך לחמש </w:t>
      </w:r>
      <w:bookmarkStart w:id="18260" w:name="_ETM_Q62_418103"/>
      <w:bookmarkEnd w:id="18260"/>
      <w:r>
        <w:rPr>
          <w:rFonts w:hint="cs"/>
          <w:rtl/>
          <w:lang w:eastAsia="he-IL"/>
        </w:rPr>
        <w:t xml:space="preserve">דקות סיור </w:t>
      </w:r>
      <w:r w:rsidR="003D5420">
        <w:rPr>
          <w:rFonts w:hint="eastAsia"/>
          <w:rtl/>
          <w:lang w:eastAsia="he-IL"/>
        </w:rPr>
        <w:t xml:space="preserve">– </w:t>
      </w:r>
      <w:r>
        <w:rPr>
          <w:rFonts w:hint="cs"/>
          <w:rtl/>
          <w:lang w:eastAsia="he-IL"/>
        </w:rPr>
        <w:t xml:space="preserve">ואז תקבלי את ההחלטה בקשר לכביש. בינתיים, אני </w:t>
      </w:r>
      <w:bookmarkStart w:id="18261" w:name="_ETM_Q62_424610"/>
      <w:bookmarkEnd w:id="18261"/>
      <w:r>
        <w:rPr>
          <w:rFonts w:hint="cs"/>
          <w:rtl/>
          <w:lang w:eastAsia="he-IL"/>
        </w:rPr>
        <w:t>מקווה שהכנסת תמשיך להעלות את מודעות הציבור. תודה רבה.</w:t>
      </w:r>
    </w:p>
    <w:p w:rsidR="005B5D37" w:rsidRDefault="005B5D37" w:rsidP="008E3EE1">
      <w:pPr>
        <w:rPr>
          <w:rtl/>
          <w:lang w:eastAsia="he-IL"/>
        </w:rPr>
      </w:pPr>
      <w:bookmarkStart w:id="18262" w:name="_ETM_Q62_429946"/>
      <w:bookmarkStart w:id="18263" w:name="_ETM_Q62_430013"/>
      <w:bookmarkEnd w:id="18262"/>
      <w:bookmarkEnd w:id="18263"/>
    </w:p>
    <w:p w:rsidR="005B5D37" w:rsidRDefault="005B5D37" w:rsidP="008E3EE1">
      <w:pPr>
        <w:pStyle w:val="af7"/>
        <w:keepNext/>
        <w:rPr>
          <w:rtl/>
        </w:rPr>
      </w:pPr>
      <w:r w:rsidRPr="007562E3">
        <w:rPr>
          <w:rStyle w:val="TagStyle"/>
          <w:rtl/>
        </w:rPr>
        <w:t xml:space="preserve"> &lt;&lt; יור &gt;&gt; </w:t>
      </w:r>
      <w:r>
        <w:rPr>
          <w:rtl/>
        </w:rPr>
        <w:t>היו"ר מנסור עבאס:</w:t>
      </w:r>
      <w:r w:rsidRPr="007562E3">
        <w:rPr>
          <w:rStyle w:val="TagStyle"/>
          <w:rtl/>
        </w:rPr>
        <w:t xml:space="preserve"> &lt;&lt; יור &gt;&gt;</w:t>
      </w:r>
      <w:r>
        <w:rPr>
          <w:rtl/>
        </w:rPr>
        <w:t xml:space="preserve">   </w:t>
      </w:r>
    </w:p>
    <w:p w:rsidR="005B5D37" w:rsidRDefault="005B5D37" w:rsidP="00E67AD8">
      <w:pPr>
        <w:rPr>
          <w:rtl/>
          <w:lang w:eastAsia="he-IL"/>
        </w:rPr>
      </w:pPr>
    </w:p>
    <w:p w:rsidR="005B5D37" w:rsidRPr="007562E3" w:rsidRDefault="005B5D37" w:rsidP="008E3EE1">
      <w:pPr>
        <w:rPr>
          <w:rtl/>
          <w:lang w:eastAsia="he-IL"/>
        </w:rPr>
      </w:pPr>
      <w:bookmarkStart w:id="18264" w:name="_ETM_Q62_431160"/>
      <w:bookmarkEnd w:id="18264"/>
      <w:r>
        <w:rPr>
          <w:rFonts w:hint="cs"/>
          <w:rtl/>
          <w:lang w:eastAsia="he-IL"/>
        </w:rPr>
        <w:t xml:space="preserve">אלון טל. </w:t>
      </w:r>
      <w:bookmarkStart w:id="18265" w:name="_ETM_Q62_432890"/>
      <w:bookmarkEnd w:id="18265"/>
      <w:r>
        <w:rPr>
          <w:rFonts w:hint="cs"/>
          <w:rtl/>
          <w:lang w:eastAsia="he-IL"/>
        </w:rPr>
        <w:t>חבר הכנסת יוראי להב הרצנו, שלוש דקות, אדוני.</w:t>
      </w:r>
    </w:p>
    <w:p w:rsidR="005B5D37" w:rsidRDefault="005B5D37" w:rsidP="008E3EE1">
      <w:pPr>
        <w:rPr>
          <w:rtl/>
          <w:lang w:eastAsia="he-IL"/>
        </w:rPr>
      </w:pPr>
      <w:bookmarkStart w:id="18266" w:name="_ETM_Q62_427335"/>
      <w:bookmarkStart w:id="18267" w:name="_ETM_Q62_427444"/>
      <w:bookmarkEnd w:id="18266"/>
      <w:bookmarkEnd w:id="18267"/>
    </w:p>
    <w:p w:rsidR="005B5D37" w:rsidRDefault="005B5D37" w:rsidP="008E3EE1">
      <w:pPr>
        <w:pStyle w:val="a4"/>
        <w:keepNext/>
        <w:rPr>
          <w:rtl/>
        </w:rPr>
      </w:pPr>
      <w:bookmarkStart w:id="18268" w:name="_ETM_Q62_427478"/>
      <w:bookmarkStart w:id="18269" w:name="_ETM_Q62_427564"/>
      <w:bookmarkStart w:id="18270" w:name="ET_speaker_5787_5"/>
      <w:bookmarkEnd w:id="18268"/>
      <w:bookmarkEnd w:id="18269"/>
      <w:r w:rsidRPr="003761D0">
        <w:rPr>
          <w:rStyle w:val="TagStyle"/>
          <w:rtl/>
        </w:rPr>
        <w:t xml:space="preserve">&lt;&lt; דובר &gt;&gt; </w:t>
      </w:r>
      <w:bookmarkStart w:id="18271" w:name="_Toc92021669"/>
      <w:bookmarkStart w:id="18272" w:name="_Toc92021959"/>
      <w:r>
        <w:rPr>
          <w:rtl/>
        </w:rPr>
        <w:t>יוראי להב הרצנו (יש עתיד):</w:t>
      </w:r>
      <w:bookmarkEnd w:id="18271"/>
      <w:bookmarkEnd w:id="18272"/>
      <w:r w:rsidRPr="003761D0">
        <w:rPr>
          <w:rStyle w:val="TagStyle"/>
          <w:rtl/>
        </w:rPr>
        <w:t xml:space="preserve"> &lt;&lt; דובר &gt;&gt;</w:t>
      </w:r>
      <w:r>
        <w:rPr>
          <w:rtl/>
        </w:rPr>
        <w:t xml:space="preserve">   </w:t>
      </w:r>
      <w:bookmarkEnd w:id="18270"/>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תודה רבה. אדוני היושב-ראש, חבריי חברי הכנסת, גברתי </w:t>
      </w:r>
      <w:bookmarkStart w:id="18273" w:name="_ETM_Q62_463770"/>
      <w:bookmarkEnd w:id="18273"/>
      <w:r>
        <w:rPr>
          <w:rFonts w:hint="cs"/>
          <w:rtl/>
          <w:lang w:eastAsia="he-IL"/>
        </w:rPr>
        <w:t xml:space="preserve">השרה, אדוני השר, לפני כמה שבועות הגעתי לעמק הצבאים שבאזור מודיעין כדי לראות בעיניים </w:t>
      </w:r>
      <w:r>
        <w:rPr>
          <w:rFonts w:hint="eastAsia"/>
          <w:rtl/>
          <w:lang w:eastAsia="he-IL"/>
        </w:rPr>
        <w:t xml:space="preserve">– </w:t>
      </w:r>
      <w:r>
        <w:rPr>
          <w:rFonts w:hint="cs"/>
          <w:rtl/>
          <w:lang w:eastAsia="he-IL"/>
        </w:rPr>
        <w:t xml:space="preserve">לראות בעיניים את פנינת הטבע המיוחדת </w:t>
      </w:r>
      <w:bookmarkStart w:id="18274" w:name="_ETM_Q62_474672"/>
      <w:bookmarkEnd w:id="18274"/>
      <w:r>
        <w:rPr>
          <w:rFonts w:hint="cs"/>
          <w:rtl/>
          <w:lang w:eastAsia="he-IL"/>
        </w:rPr>
        <w:t xml:space="preserve">הזאת שעכשיו מאיימים להחריב; לראות בעיניים את אוכלוסיית הצבאים שזהו </w:t>
      </w:r>
      <w:bookmarkStart w:id="18275" w:name="_ETM_Q62_479899"/>
      <w:bookmarkEnd w:id="18275"/>
      <w:r>
        <w:rPr>
          <w:rFonts w:hint="cs"/>
          <w:rtl/>
          <w:lang w:eastAsia="he-IL"/>
        </w:rPr>
        <w:t xml:space="preserve">בית הגידול שלה ושעכשיו עומדת בפני הכחדה; לראות בעיניים את </w:t>
      </w:r>
      <w:bookmarkStart w:id="18276" w:name="_ETM_Q62_485994"/>
      <w:bookmarkEnd w:id="18276"/>
      <w:r>
        <w:rPr>
          <w:rFonts w:hint="cs"/>
          <w:rtl/>
          <w:lang w:eastAsia="he-IL"/>
        </w:rPr>
        <w:t>משאב הטבע הירוק והיפה הזה רגע לפני שהולכים להחריבו.</w:t>
      </w:r>
    </w:p>
    <w:p w:rsidR="005B5D37" w:rsidRDefault="005B5D37" w:rsidP="008E3EE1">
      <w:pPr>
        <w:rPr>
          <w:rtl/>
          <w:lang w:eastAsia="he-IL"/>
        </w:rPr>
      </w:pPr>
      <w:bookmarkStart w:id="18277" w:name="_ETM_Q62_488696"/>
      <w:bookmarkStart w:id="18278" w:name="_ETM_Q62_488799"/>
      <w:bookmarkEnd w:id="18277"/>
      <w:bookmarkEnd w:id="18278"/>
    </w:p>
    <w:p w:rsidR="005B5D37" w:rsidRDefault="005B5D37" w:rsidP="00176762">
      <w:pPr>
        <w:rPr>
          <w:rtl/>
          <w:lang w:eastAsia="he-IL"/>
        </w:rPr>
      </w:pPr>
      <w:bookmarkStart w:id="18279" w:name="_ETM_Q62_488839"/>
      <w:bookmarkStart w:id="18280" w:name="_ETM_Q62_488921"/>
      <w:bookmarkEnd w:id="18279"/>
      <w:bookmarkEnd w:id="18280"/>
      <w:r>
        <w:rPr>
          <w:rFonts w:hint="cs"/>
          <w:rtl/>
          <w:lang w:eastAsia="he-IL"/>
        </w:rPr>
        <w:t xml:space="preserve">ראיתי בעיניים, </w:t>
      </w:r>
      <w:bookmarkStart w:id="18281" w:name="_ETM_Q62_492096"/>
      <w:bookmarkEnd w:id="18281"/>
      <w:r>
        <w:rPr>
          <w:rFonts w:hint="cs"/>
          <w:rtl/>
          <w:lang w:eastAsia="he-IL"/>
        </w:rPr>
        <w:t xml:space="preserve">ואני אומר בצורה הכי ברורה שיש: אסור לנו לשבת בחיבוק </w:t>
      </w:r>
      <w:bookmarkStart w:id="18282" w:name="_ETM_Q62_497544"/>
      <w:bookmarkEnd w:id="18282"/>
      <w:r>
        <w:rPr>
          <w:rFonts w:hint="cs"/>
          <w:rtl/>
          <w:lang w:eastAsia="he-IL"/>
        </w:rPr>
        <w:t>ידיים ולתת למשאב הטבע הזה להיעלם כלא היה. בימים האלה</w:t>
      </w:r>
      <w:bookmarkStart w:id="18283" w:name="_ETM_Q62_502480"/>
      <w:bookmarkEnd w:id="18283"/>
      <w:r>
        <w:rPr>
          <w:rFonts w:hint="cs"/>
          <w:rtl/>
          <w:lang w:eastAsia="he-IL"/>
        </w:rPr>
        <w:t xml:space="preserve">, </w:t>
      </w:r>
      <w:r w:rsidR="00176762">
        <w:rPr>
          <w:rFonts w:hint="cs"/>
          <w:rtl/>
          <w:lang w:eastAsia="he-IL"/>
        </w:rPr>
        <w:t>ב</w:t>
      </w:r>
      <w:r>
        <w:rPr>
          <w:rFonts w:hint="cs"/>
          <w:rtl/>
          <w:lang w:eastAsia="he-IL"/>
        </w:rPr>
        <w:t xml:space="preserve">תוכנית לסלילת כביש חדש, 4431, </w:t>
      </w:r>
      <w:bookmarkStart w:id="18284" w:name="_ETM_Q62_507004"/>
      <w:bookmarkEnd w:id="18284"/>
      <w:r>
        <w:rPr>
          <w:rFonts w:hint="cs"/>
          <w:rtl/>
          <w:lang w:eastAsia="he-IL"/>
        </w:rPr>
        <w:t xml:space="preserve">כביש גדול ורב-מסלולים עומד לקום בין מודיעין עילית לכביש </w:t>
      </w:r>
      <w:bookmarkStart w:id="18285" w:name="_ETM_Q62_510945"/>
      <w:bookmarkEnd w:id="18285"/>
      <w:r>
        <w:rPr>
          <w:rFonts w:hint="cs"/>
          <w:rtl/>
          <w:lang w:eastAsia="he-IL"/>
        </w:rPr>
        <w:t>443 ומאיי</w:t>
      </w:r>
      <w:r w:rsidR="00176762">
        <w:rPr>
          <w:rFonts w:hint="cs"/>
          <w:rtl/>
          <w:lang w:eastAsia="he-IL"/>
        </w:rPr>
        <w:t>ם</w:t>
      </w:r>
      <w:r>
        <w:rPr>
          <w:rFonts w:hint="cs"/>
          <w:rtl/>
          <w:lang w:eastAsia="he-IL"/>
        </w:rPr>
        <w:t xml:space="preserve"> להחריב את עמק הצבאים, שהוא אחד הגדולים בארץ.</w:t>
      </w:r>
      <w:bookmarkStart w:id="18286" w:name="_ETM_Q62_517171"/>
      <w:bookmarkEnd w:id="18286"/>
      <w:r>
        <w:rPr>
          <w:rFonts w:hint="cs"/>
          <w:rtl/>
          <w:lang w:eastAsia="he-IL"/>
        </w:rPr>
        <w:t xml:space="preserve"> התוכנית כפי שהיא כתובה היום תפגע בצורה משמעותית במגוון הביולוגי </w:t>
      </w:r>
      <w:bookmarkStart w:id="18287" w:name="_ETM_Q62_521357"/>
      <w:bookmarkEnd w:id="18287"/>
      <w:r>
        <w:rPr>
          <w:rFonts w:hint="cs"/>
          <w:rtl/>
          <w:lang w:eastAsia="he-IL"/>
        </w:rPr>
        <w:t xml:space="preserve">האדיר ויוצא הדופן שיש בעמק ותביא לניתוק המסדרון האקולוגי הארצי </w:t>
      </w:r>
      <w:bookmarkStart w:id="18288" w:name="_ETM_Q62_523693"/>
      <w:bookmarkEnd w:id="18288"/>
      <w:r>
        <w:rPr>
          <w:rFonts w:hint="cs"/>
          <w:rtl/>
          <w:lang w:eastAsia="he-IL"/>
        </w:rPr>
        <w:t>העובר באזור, שהוא בין המסדרונות האקולוגיים השלמים הבודדים שנותרו בישראל.</w:t>
      </w:r>
    </w:p>
    <w:p w:rsidR="005B5D37" w:rsidRDefault="005B5D37" w:rsidP="008E3EE1">
      <w:pPr>
        <w:rPr>
          <w:rtl/>
          <w:lang w:eastAsia="he-IL"/>
        </w:rPr>
      </w:pPr>
    </w:p>
    <w:p w:rsidR="005B5D37" w:rsidRDefault="005B5D37" w:rsidP="008E3EE1">
      <w:pPr>
        <w:rPr>
          <w:rtl/>
          <w:lang w:eastAsia="he-IL"/>
        </w:rPr>
      </w:pPr>
      <w:r>
        <w:rPr>
          <w:rFonts w:hint="cs"/>
          <w:rtl/>
          <w:lang w:eastAsia="he-IL"/>
        </w:rPr>
        <w:t>לא צר</w:t>
      </w:r>
      <w:bookmarkStart w:id="18289" w:name="_ETM_Q62_525253"/>
      <w:bookmarkEnd w:id="18289"/>
      <w:r>
        <w:rPr>
          <w:rFonts w:hint="cs"/>
          <w:rtl/>
          <w:lang w:eastAsia="he-IL"/>
        </w:rPr>
        <w:t xml:space="preserve">יך לסלול כבישים? צריך. אוכלוסיית ישראל גדלה באופן </w:t>
      </w:r>
      <w:bookmarkStart w:id="18290" w:name="_ETM_Q62_540244"/>
      <w:bookmarkEnd w:id="18290"/>
      <w:r>
        <w:rPr>
          <w:rFonts w:hint="cs"/>
          <w:rtl/>
          <w:lang w:eastAsia="he-IL"/>
        </w:rPr>
        <w:t xml:space="preserve">משמעותי, ויש לדאוג לתשתיות מתאימות שייתנו מענים מתאימים לצרכים הגדלים </w:t>
      </w:r>
      <w:bookmarkStart w:id="18291" w:name="_ETM_Q62_544820"/>
      <w:bookmarkEnd w:id="18291"/>
      <w:r>
        <w:rPr>
          <w:rFonts w:hint="cs"/>
          <w:rtl/>
          <w:lang w:eastAsia="he-IL"/>
        </w:rPr>
        <w:t xml:space="preserve">של אזרחי ישראל. אבל השאלה </w:t>
      </w:r>
      <w:r>
        <w:rPr>
          <w:rFonts w:hint="eastAsia"/>
          <w:rtl/>
          <w:lang w:eastAsia="he-IL"/>
        </w:rPr>
        <w:t xml:space="preserve">– </w:t>
      </w:r>
      <w:r>
        <w:rPr>
          <w:rFonts w:hint="cs"/>
          <w:rtl/>
          <w:lang w:eastAsia="he-IL"/>
        </w:rPr>
        <w:t xml:space="preserve">באיזה מחיר. שקלול המחיר עובר </w:t>
      </w:r>
      <w:bookmarkStart w:id="18292" w:name="_ETM_Q62_546722"/>
      <w:bookmarkEnd w:id="18292"/>
      <w:r>
        <w:rPr>
          <w:rFonts w:hint="cs"/>
          <w:rtl/>
          <w:lang w:eastAsia="he-IL"/>
        </w:rPr>
        <w:t xml:space="preserve">וחייב לעבור בסדרה של שאלות: האם נבחנו כל החלופות? האם מיצינו את הדרכים הפחות-הרסניות? האם התוכניות מביאות בחשבון שבעתיד </w:t>
      </w:r>
      <w:bookmarkStart w:id="18293" w:name="_ETM_Q62_562032"/>
      <w:bookmarkEnd w:id="18293"/>
      <w:r>
        <w:rPr>
          <w:rFonts w:hint="cs"/>
          <w:rtl/>
          <w:lang w:eastAsia="he-IL"/>
        </w:rPr>
        <w:t xml:space="preserve">התנועה שלנו תתבסס יותר על תחבורה ציבורית ופחות על מכוניות </w:t>
      </w:r>
      <w:bookmarkStart w:id="18294" w:name="_ETM_Q62_561586"/>
      <w:bookmarkEnd w:id="18294"/>
      <w:r>
        <w:rPr>
          <w:rFonts w:hint="cs"/>
          <w:rtl/>
          <w:lang w:eastAsia="he-IL"/>
        </w:rPr>
        <w:t xml:space="preserve">פרטיות? כי המחיר הזה הוא ברור: הרס משאב טבע </w:t>
      </w:r>
      <w:bookmarkStart w:id="18295" w:name="_ETM_Q62_572243"/>
      <w:bookmarkEnd w:id="18295"/>
      <w:r>
        <w:rPr>
          <w:rFonts w:hint="cs"/>
          <w:rtl/>
          <w:lang w:eastAsia="he-IL"/>
        </w:rPr>
        <w:t xml:space="preserve">יקר ערך ושלילה של היכולת ליהנות </w:t>
      </w:r>
      <w:bookmarkStart w:id="18296" w:name="_ETM_Q62_567602"/>
      <w:bookmarkEnd w:id="18296"/>
      <w:r>
        <w:rPr>
          <w:rFonts w:hint="cs"/>
          <w:rtl/>
          <w:lang w:eastAsia="he-IL"/>
        </w:rPr>
        <w:t xml:space="preserve">ממנו מאיתנו ומהדורות הבאים. </w:t>
      </w:r>
      <w:bookmarkStart w:id="18297" w:name="_ETM_Q62_581323"/>
      <w:bookmarkStart w:id="18298" w:name="_ETM_Q62_582048"/>
      <w:bookmarkStart w:id="18299" w:name="_ETM_Q62_582106"/>
      <w:bookmarkStart w:id="18300" w:name="_ETM_Q62_582160"/>
      <w:bookmarkStart w:id="18301" w:name="_ETM_Q62_582224"/>
      <w:bookmarkEnd w:id="18297"/>
      <w:bookmarkEnd w:id="18298"/>
      <w:bookmarkEnd w:id="18299"/>
      <w:bookmarkEnd w:id="18300"/>
      <w:bookmarkEnd w:id="18301"/>
      <w:r>
        <w:rPr>
          <w:rFonts w:hint="cs"/>
          <w:rtl/>
          <w:lang w:eastAsia="he-IL"/>
        </w:rPr>
        <w:t xml:space="preserve">קריטי בעיני לאזן בין הצורך לפתח ולבנות ובין הצורך לשמור </w:t>
      </w:r>
      <w:bookmarkStart w:id="18302" w:name="_ETM_Q62_586049"/>
      <w:bookmarkEnd w:id="18302"/>
      <w:r>
        <w:rPr>
          <w:rFonts w:hint="cs"/>
          <w:rtl/>
          <w:lang w:eastAsia="he-IL"/>
        </w:rPr>
        <w:t xml:space="preserve">על ערכי הטבע, בין שמדובר בלבנות כביש חדש ובין שמדובר </w:t>
      </w:r>
      <w:bookmarkStart w:id="18303" w:name="_ETM_Q62_581823"/>
      <w:bookmarkEnd w:id="18303"/>
      <w:r>
        <w:rPr>
          <w:rFonts w:hint="cs"/>
          <w:rtl/>
          <w:lang w:eastAsia="he-IL"/>
        </w:rPr>
        <w:t xml:space="preserve">בלבנות יחידות דיור. אנחנו מוכרחים להביא בחשבון את השיקולים הסביבתיים </w:t>
      </w:r>
      <w:bookmarkStart w:id="18304" w:name="_ETM_Q62_596312"/>
      <w:bookmarkEnd w:id="18304"/>
      <w:r>
        <w:rPr>
          <w:rFonts w:hint="cs"/>
          <w:rtl/>
          <w:lang w:eastAsia="he-IL"/>
        </w:rPr>
        <w:t xml:space="preserve">ולבחון את החלופות האפשריות במטרה לצמצם את הנזק שנגרם </w:t>
      </w:r>
      <w:bookmarkStart w:id="18305" w:name="_ETM_Q62_600888"/>
      <w:bookmarkEnd w:id="18305"/>
      <w:r>
        <w:rPr>
          <w:rFonts w:hint="cs"/>
          <w:rtl/>
          <w:lang w:eastAsia="he-IL"/>
        </w:rPr>
        <w:t>לטבע.</w:t>
      </w:r>
    </w:p>
    <w:p w:rsidR="005B5D37" w:rsidRDefault="005B5D37" w:rsidP="008E3EE1">
      <w:pPr>
        <w:rPr>
          <w:rtl/>
          <w:lang w:eastAsia="he-IL"/>
        </w:rPr>
      </w:pPr>
      <w:bookmarkStart w:id="18306" w:name="_ETM_Q62_601823"/>
      <w:bookmarkStart w:id="18307" w:name="_ETM_Q62_601901"/>
      <w:bookmarkEnd w:id="18306"/>
      <w:bookmarkEnd w:id="18307"/>
    </w:p>
    <w:p w:rsidR="005B5D37" w:rsidRDefault="005B5D37" w:rsidP="008E3EE1">
      <w:pPr>
        <w:rPr>
          <w:rtl/>
          <w:lang w:eastAsia="he-IL"/>
        </w:rPr>
      </w:pPr>
      <w:bookmarkStart w:id="18308" w:name="_ETM_Q62_601959"/>
      <w:bookmarkStart w:id="18309" w:name="_ETM_Q62_602055"/>
      <w:bookmarkEnd w:id="18308"/>
      <w:bookmarkEnd w:id="18309"/>
      <w:r>
        <w:rPr>
          <w:rFonts w:hint="cs"/>
          <w:rtl/>
          <w:lang w:eastAsia="he-IL"/>
        </w:rPr>
        <w:t xml:space="preserve">לשמחתי, גברתי השרה, בניגוד לממשלות הקודמות, אני יודע שאת מחויבת </w:t>
      </w:r>
      <w:bookmarkStart w:id="18310" w:name="_ETM_Q62_609816"/>
      <w:bookmarkEnd w:id="18310"/>
      <w:r>
        <w:rPr>
          <w:rFonts w:hint="cs"/>
          <w:rtl/>
          <w:lang w:eastAsia="he-IL"/>
        </w:rPr>
        <w:t xml:space="preserve">ושמת לנגד עינייך את נושא הסביבה בראש סדר העדיפויות ופועלת </w:t>
      </w:r>
      <w:bookmarkStart w:id="18311" w:name="_ETM_Q62_612056"/>
      <w:bookmarkEnd w:id="18311"/>
      <w:r>
        <w:rPr>
          <w:rFonts w:hint="cs"/>
          <w:rtl/>
          <w:lang w:eastAsia="he-IL"/>
        </w:rPr>
        <w:t xml:space="preserve">במרץ רב למעבר לתחבורה ציבורית על פני הנסיעה הפרטית. </w:t>
      </w:r>
      <w:bookmarkStart w:id="18312" w:name="_ETM_Q62_620244"/>
      <w:bookmarkStart w:id="18313" w:name="_ETM_Q62_620328"/>
      <w:bookmarkStart w:id="18314" w:name="_ETM_Q62_620365"/>
      <w:bookmarkStart w:id="18315" w:name="_ETM_Q62_620431"/>
      <w:bookmarkEnd w:id="18312"/>
      <w:bookmarkEnd w:id="18313"/>
      <w:bookmarkEnd w:id="18314"/>
      <w:bookmarkEnd w:id="18315"/>
      <w:r>
        <w:rPr>
          <w:rFonts w:hint="cs"/>
          <w:rtl/>
          <w:lang w:eastAsia="he-IL"/>
        </w:rPr>
        <w:t xml:space="preserve">מאחר שזו המדיניות </w:t>
      </w:r>
      <w:bookmarkStart w:id="18316" w:name="_ETM_Q62_623078"/>
      <w:bookmarkEnd w:id="18316"/>
      <w:r>
        <w:rPr>
          <w:rFonts w:hint="cs"/>
          <w:rtl/>
          <w:lang w:eastAsia="he-IL"/>
        </w:rPr>
        <w:t xml:space="preserve">שלך וזו גם המדיניות של ממשלת ישראל, אני משוכנע </w:t>
      </w:r>
      <w:bookmarkStart w:id="18317" w:name="_ETM_Q62_625425"/>
      <w:bookmarkEnd w:id="18317"/>
      <w:r>
        <w:rPr>
          <w:rFonts w:hint="cs"/>
          <w:rtl/>
          <w:lang w:eastAsia="he-IL"/>
        </w:rPr>
        <w:t xml:space="preserve">שיימצא פתרון ראוי שיצמצם את הפגיעה במסדרון האקולוגי בעמק הצבאים </w:t>
      </w:r>
      <w:bookmarkStart w:id="18318" w:name="_ETM_Q62_634920"/>
      <w:bookmarkEnd w:id="18318"/>
      <w:r>
        <w:rPr>
          <w:rFonts w:hint="cs"/>
          <w:rtl/>
          <w:lang w:eastAsia="he-IL"/>
        </w:rPr>
        <w:t>ויציל את משאב הטבע היקר הזה.</w:t>
      </w:r>
    </w:p>
    <w:p w:rsidR="005B5D37" w:rsidRDefault="005B5D37" w:rsidP="008E3EE1">
      <w:pPr>
        <w:rPr>
          <w:rtl/>
          <w:lang w:eastAsia="he-IL"/>
        </w:rPr>
      </w:pPr>
      <w:bookmarkStart w:id="18319" w:name="_ETM_Q62_631928"/>
      <w:bookmarkStart w:id="18320" w:name="_ETM_Q62_631997"/>
      <w:bookmarkEnd w:id="18319"/>
      <w:bookmarkEnd w:id="18320"/>
    </w:p>
    <w:p w:rsidR="005B5D37" w:rsidRDefault="005B5D37" w:rsidP="008E3EE1">
      <w:pPr>
        <w:rPr>
          <w:rtl/>
          <w:lang w:eastAsia="he-IL"/>
        </w:rPr>
      </w:pPr>
      <w:bookmarkStart w:id="18321" w:name="_ETM_Q62_632032"/>
      <w:bookmarkStart w:id="18322" w:name="_ETM_Q62_632114"/>
      <w:bookmarkEnd w:id="18321"/>
      <w:bookmarkEnd w:id="18322"/>
      <w:r>
        <w:rPr>
          <w:rFonts w:hint="cs"/>
          <w:rtl/>
          <w:lang w:eastAsia="he-IL"/>
        </w:rPr>
        <w:t xml:space="preserve">אדוני היושב-ראש, חבריי השרים, חבריי </w:t>
      </w:r>
      <w:bookmarkStart w:id="18323" w:name="_ETM_Q62_639030"/>
      <w:bookmarkEnd w:id="18323"/>
      <w:r>
        <w:rPr>
          <w:rFonts w:hint="cs"/>
          <w:rtl/>
          <w:lang w:eastAsia="he-IL"/>
        </w:rPr>
        <w:t xml:space="preserve">וחברותיי חברי הכנסת, אלון טל </w:t>
      </w:r>
      <w:proofErr w:type="spellStart"/>
      <w:r>
        <w:rPr>
          <w:rFonts w:hint="cs"/>
          <w:rtl/>
          <w:lang w:eastAsia="he-IL"/>
        </w:rPr>
        <w:t>ומוסי</w:t>
      </w:r>
      <w:proofErr w:type="spellEnd"/>
      <w:r>
        <w:rPr>
          <w:rFonts w:hint="cs"/>
          <w:rtl/>
          <w:lang w:eastAsia="he-IL"/>
        </w:rPr>
        <w:t xml:space="preserve"> רז, הצורך להגן על </w:t>
      </w:r>
      <w:bookmarkStart w:id="18324" w:name="_ETM_Q62_645046"/>
      <w:bookmarkEnd w:id="18324"/>
      <w:r>
        <w:rPr>
          <w:rFonts w:hint="cs"/>
          <w:rtl/>
          <w:lang w:eastAsia="he-IL"/>
        </w:rPr>
        <w:t xml:space="preserve">עמק הצבאים הוא נכון, הוא צודק, הוא הכרחי כדי </w:t>
      </w:r>
      <w:bookmarkStart w:id="18325" w:name="_ETM_Q62_651583"/>
      <w:bookmarkEnd w:id="18325"/>
      <w:r>
        <w:rPr>
          <w:rFonts w:hint="cs"/>
          <w:rtl/>
          <w:lang w:eastAsia="he-IL"/>
        </w:rPr>
        <w:t xml:space="preserve">להגן על הסביבה, כי אנחנו חווים שינויים דרמטיים במשבר האקלים, </w:t>
      </w:r>
      <w:bookmarkStart w:id="18326" w:name="_ETM_Q62_653437"/>
      <w:bookmarkEnd w:id="18326"/>
      <w:r>
        <w:rPr>
          <w:rFonts w:hint="cs"/>
          <w:rtl/>
          <w:lang w:eastAsia="he-IL"/>
        </w:rPr>
        <w:t xml:space="preserve">ולא לטובה, כדי לשמור על זכויותיהם של הדורות הבאים, כי </w:t>
      </w:r>
      <w:bookmarkStart w:id="18327" w:name="_ETM_Q62_660846"/>
      <w:bookmarkEnd w:id="18327"/>
      <w:r>
        <w:rPr>
          <w:rFonts w:hint="cs"/>
          <w:rtl/>
          <w:lang w:eastAsia="he-IL"/>
        </w:rPr>
        <w:t>הטבע שייך להם לא פחות משהו שייך לנו. תודה רבה.</w:t>
      </w:r>
    </w:p>
    <w:p w:rsidR="005B5D37" w:rsidRDefault="005B5D37" w:rsidP="008E3EE1">
      <w:pPr>
        <w:rPr>
          <w:rtl/>
          <w:lang w:eastAsia="he-IL"/>
        </w:rPr>
      </w:pPr>
      <w:bookmarkStart w:id="18328" w:name="_ETM_Q62_666293"/>
      <w:bookmarkStart w:id="18329" w:name="_ETM_Q62_666376"/>
      <w:bookmarkEnd w:id="18328"/>
      <w:bookmarkEnd w:id="18329"/>
    </w:p>
    <w:p w:rsidR="005B5D37" w:rsidRDefault="005B5D37" w:rsidP="008E3EE1">
      <w:pPr>
        <w:pStyle w:val="af7"/>
        <w:keepNext/>
        <w:rPr>
          <w:rtl/>
        </w:rPr>
      </w:pPr>
      <w:r w:rsidRPr="00951F63">
        <w:rPr>
          <w:rStyle w:val="TagStyle"/>
          <w:rtl/>
        </w:rPr>
        <w:t xml:space="preserve"> &lt;&lt; יור &gt;&gt; </w:t>
      </w:r>
      <w:r>
        <w:rPr>
          <w:rtl/>
        </w:rPr>
        <w:t>היו"ר מנסור עבאס:</w:t>
      </w:r>
      <w:r w:rsidRPr="00951F63">
        <w:rPr>
          <w:rStyle w:val="TagStyle"/>
          <w:rtl/>
        </w:rPr>
        <w:t xml:space="preserve"> &lt;&lt; יור &gt;&gt;</w:t>
      </w:r>
      <w:r>
        <w:rPr>
          <w:rtl/>
        </w:rPr>
        <w:t xml:space="preserve">   </w:t>
      </w:r>
    </w:p>
    <w:p w:rsidR="005B5D37" w:rsidRDefault="005B5D37" w:rsidP="00E67AD8">
      <w:pPr>
        <w:rPr>
          <w:rtl/>
          <w:lang w:eastAsia="he-IL"/>
        </w:rPr>
      </w:pPr>
    </w:p>
    <w:p w:rsidR="005B5D37" w:rsidRPr="00951F63" w:rsidRDefault="005B5D37" w:rsidP="008E3EE1">
      <w:pPr>
        <w:rPr>
          <w:rtl/>
          <w:lang w:eastAsia="he-IL"/>
        </w:rPr>
      </w:pPr>
      <w:bookmarkStart w:id="18330" w:name="_ETM_Q62_667132"/>
      <w:bookmarkEnd w:id="18330"/>
      <w:r>
        <w:rPr>
          <w:rFonts w:hint="cs"/>
          <w:rtl/>
          <w:lang w:eastAsia="he-IL"/>
        </w:rPr>
        <w:t xml:space="preserve">תודה </w:t>
      </w:r>
      <w:bookmarkStart w:id="18331" w:name="_ETM_Q62_664420"/>
      <w:bookmarkEnd w:id="18331"/>
      <w:r>
        <w:rPr>
          <w:rFonts w:hint="cs"/>
          <w:rtl/>
          <w:lang w:eastAsia="he-IL"/>
        </w:rPr>
        <w:t xml:space="preserve">לחבר הכנסת יוראי להב הרצנו. תשיב שרת התחבורה והבטיחות בדרכים </w:t>
      </w:r>
      <w:bookmarkStart w:id="18332" w:name="_ETM_Q62_672113"/>
      <w:bookmarkEnd w:id="18332"/>
      <w:r>
        <w:rPr>
          <w:rFonts w:hint="cs"/>
          <w:rtl/>
          <w:lang w:eastAsia="he-IL"/>
        </w:rPr>
        <w:t>מרב מיכאלי.</w:t>
      </w:r>
    </w:p>
    <w:p w:rsidR="005B5D37" w:rsidRDefault="005B5D37" w:rsidP="008E3EE1">
      <w:pPr>
        <w:rPr>
          <w:rtl/>
          <w:lang w:eastAsia="he-IL"/>
        </w:rPr>
      </w:pPr>
      <w:bookmarkStart w:id="18333" w:name="_ETM_Q62_515940"/>
      <w:bookmarkStart w:id="18334" w:name="_ETM_Q62_516026"/>
      <w:bookmarkEnd w:id="18333"/>
      <w:bookmarkEnd w:id="18334"/>
    </w:p>
    <w:p w:rsidR="005B5D37" w:rsidRDefault="005B5D37" w:rsidP="008E3EE1">
      <w:pPr>
        <w:pStyle w:val="a4"/>
        <w:keepNext/>
        <w:rPr>
          <w:rtl/>
        </w:rPr>
      </w:pPr>
      <w:bookmarkStart w:id="18335" w:name="ET_speaker_6207_7"/>
      <w:r w:rsidRPr="003761D0">
        <w:rPr>
          <w:rStyle w:val="TagStyle"/>
          <w:rtl/>
        </w:rPr>
        <w:t xml:space="preserve"> &lt;&lt; דובר &gt;&gt; </w:t>
      </w:r>
      <w:bookmarkStart w:id="18336" w:name="_Toc92021670"/>
      <w:bookmarkStart w:id="18337" w:name="_Toc92021960"/>
      <w:r>
        <w:rPr>
          <w:rtl/>
        </w:rPr>
        <w:t>שרת התחבורה והבטיחות בדרכים מרב מיכאלי:</w:t>
      </w:r>
      <w:bookmarkEnd w:id="18336"/>
      <w:bookmarkEnd w:id="18337"/>
      <w:r w:rsidRPr="003761D0">
        <w:rPr>
          <w:rStyle w:val="TagStyle"/>
          <w:rtl/>
        </w:rPr>
        <w:t xml:space="preserve"> &lt;&lt; דובר &gt;&gt;</w:t>
      </w:r>
      <w:r>
        <w:rPr>
          <w:rtl/>
        </w:rPr>
        <w:t xml:space="preserve">   </w:t>
      </w:r>
      <w:bookmarkEnd w:id="18335"/>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אדוני היושב-ראש, חברי המציעים, אני מאוד מאוד מודה לכם על הדברים שאמרתם כאן. ניכר שהדברים בוערים בכם, ובאמת דיברתם מתוך מסירות ומחויבות מאוד מאוד גדולה לנושא </w:t>
      </w:r>
      <w:proofErr w:type="spellStart"/>
      <w:r>
        <w:rPr>
          <w:rFonts w:hint="cs"/>
          <w:rtl/>
          <w:lang w:eastAsia="he-IL"/>
        </w:rPr>
        <w:t>הכל</w:t>
      </w:r>
      <w:proofErr w:type="spellEnd"/>
      <w:r>
        <w:rPr>
          <w:rFonts w:hint="cs"/>
          <w:rtl/>
          <w:lang w:eastAsia="he-IL"/>
        </w:rPr>
        <w:t>-כך חשוב הזה.</w:t>
      </w:r>
    </w:p>
    <w:p w:rsidR="005B5D37" w:rsidRDefault="005B5D37" w:rsidP="008E3EE1">
      <w:pPr>
        <w:rPr>
          <w:rtl/>
          <w:lang w:eastAsia="he-IL"/>
        </w:rPr>
      </w:pPr>
    </w:p>
    <w:p w:rsidR="005B5D37" w:rsidRDefault="005B5D37" w:rsidP="00185DCB">
      <w:pPr>
        <w:rPr>
          <w:rtl/>
        </w:rPr>
      </w:pPr>
      <w:r>
        <w:rPr>
          <w:rFonts w:hint="cs"/>
          <w:rtl/>
          <w:lang w:eastAsia="he-IL"/>
        </w:rPr>
        <w:t xml:space="preserve">צריך להגיד, </w:t>
      </w:r>
      <w:bookmarkStart w:id="18338" w:name="_ETM_Q62_720090"/>
      <w:bookmarkStart w:id="18339" w:name="_ETM_Q62_720185"/>
      <w:bookmarkEnd w:id="18338"/>
      <w:bookmarkEnd w:id="18339"/>
      <w:r>
        <w:rPr>
          <w:rFonts w:hint="cs"/>
          <w:rtl/>
          <w:lang w:eastAsia="he-IL"/>
        </w:rPr>
        <w:t xml:space="preserve">הנזקים האלה שנגרמים בעקבות פיתוח לאזורים </w:t>
      </w:r>
      <w:bookmarkStart w:id="18340" w:name="_ETM_Q62_721226"/>
      <w:bookmarkEnd w:id="18340"/>
      <w:r>
        <w:rPr>
          <w:rFonts w:hint="cs"/>
          <w:rtl/>
          <w:lang w:eastAsia="he-IL"/>
        </w:rPr>
        <w:t xml:space="preserve">פתוחים, לשטחים פתוחים, למקומות שבהם קורים דברים מופלאים של הטבע </w:t>
      </w:r>
      <w:bookmarkStart w:id="18341" w:name="_ETM_Q62_731833"/>
      <w:bookmarkEnd w:id="18341"/>
      <w:r>
        <w:rPr>
          <w:rtl/>
          <w:lang w:eastAsia="he-IL"/>
        </w:rPr>
        <w:t>–</w:t>
      </w:r>
      <w:r>
        <w:rPr>
          <w:rFonts w:hint="cs"/>
          <w:rtl/>
          <w:lang w:eastAsia="he-IL"/>
        </w:rPr>
        <w:t xml:space="preserve"> הנזקים האלה הם בלתי הפיכים: מינים שנכחדים ולא חוזרים, </w:t>
      </w:r>
      <w:bookmarkStart w:id="18342" w:name="_ETM_Q62_737815"/>
      <w:bookmarkEnd w:id="18342"/>
      <w:r>
        <w:rPr>
          <w:rFonts w:hint="cs"/>
          <w:rtl/>
          <w:lang w:eastAsia="he-IL"/>
        </w:rPr>
        <w:t xml:space="preserve">אחר כך אנחנו מגלות בדיעבד על דברים שנפגעו שלא ידענו עליהם </w:t>
      </w:r>
      <w:bookmarkStart w:id="18343" w:name="_ETM_Q62_738456"/>
      <w:bookmarkEnd w:id="18343"/>
      <w:r>
        <w:rPr>
          <w:rFonts w:hint="cs"/>
          <w:rtl/>
          <w:lang w:eastAsia="he-IL"/>
        </w:rPr>
        <w:t xml:space="preserve">אפילו בזמן אמת, על המשמעות האקולוגית שיש להכחדה של מין </w:t>
      </w:r>
      <w:bookmarkStart w:id="18344" w:name="_ETM_Q62_749193"/>
      <w:bookmarkEnd w:id="18344"/>
      <w:r>
        <w:rPr>
          <w:rFonts w:hint="cs"/>
          <w:rtl/>
          <w:lang w:eastAsia="he-IL"/>
        </w:rPr>
        <w:t xml:space="preserve">או מינים, על המשמעות של איכות האוויר שאנחנו נושמות ונושמים </w:t>
      </w:r>
      <w:bookmarkStart w:id="18345" w:name="_ETM_Q62_751453"/>
      <w:bookmarkEnd w:id="18345"/>
      <w:r>
        <w:rPr>
          <w:rFonts w:hint="cs"/>
          <w:rtl/>
          <w:lang w:eastAsia="he-IL"/>
        </w:rPr>
        <w:t>לא רק במקום עצמו אלא בכל מקום אחר.</w:t>
      </w:r>
      <w:bookmarkStart w:id="18346" w:name="_ETM_Q62_760373"/>
      <w:bookmarkStart w:id="18347" w:name="_ETM_Q62_760441"/>
      <w:bookmarkStart w:id="18348" w:name="TOR_Q63"/>
      <w:bookmarkEnd w:id="18346"/>
      <w:bookmarkEnd w:id="18347"/>
      <w:bookmarkEnd w:id="18348"/>
      <w:r w:rsidR="00185DCB">
        <w:rPr>
          <w:rFonts w:hint="cs"/>
          <w:rtl/>
        </w:rPr>
        <w:t xml:space="preserve"> </w:t>
      </w:r>
      <w:r>
        <w:rPr>
          <w:rFonts w:hint="cs"/>
          <w:rtl/>
        </w:rPr>
        <w:t xml:space="preserve">אין שום ספק שהחשיבות של האטה, ממש האטה, של תנופת </w:t>
      </w:r>
      <w:r>
        <w:rPr>
          <w:rtl/>
        </w:rPr>
        <w:t>–</w:t>
      </w:r>
      <w:r>
        <w:rPr>
          <w:rFonts w:hint="cs"/>
          <w:rtl/>
        </w:rPr>
        <w:t xml:space="preserve"> לא תנופת </w:t>
      </w:r>
      <w:bookmarkStart w:id="18349" w:name="_ETM_Q63_164250"/>
      <w:bookmarkEnd w:id="18349"/>
      <w:r>
        <w:rPr>
          <w:rFonts w:hint="cs"/>
          <w:rtl/>
        </w:rPr>
        <w:t xml:space="preserve">הפיתוח, כן צריך פיתוח, אבל הפיתוח על חשבון שטחים פתוחים </w:t>
      </w:r>
      <w:bookmarkStart w:id="18350" w:name="_ETM_Q63_171505"/>
      <w:bookmarkEnd w:id="18350"/>
      <w:r>
        <w:rPr>
          <w:rFonts w:hint="cs"/>
          <w:rtl/>
        </w:rPr>
        <w:t xml:space="preserve">ואתרי טבע </w:t>
      </w:r>
      <w:r>
        <w:rPr>
          <w:rtl/>
        </w:rPr>
        <w:t>–</w:t>
      </w:r>
      <w:r>
        <w:rPr>
          <w:rFonts w:hint="cs"/>
          <w:rtl/>
        </w:rPr>
        <w:t xml:space="preserve"> התנופה הזאת חייבת להיבלם, ואנחנו חייבות וחייבים לחשוב פעמיים. במדינת ישראל נשארו לנו מעט מאוד שטחים פתוחים. הנזק הסביבתי שנגרם כבר </w:t>
      </w:r>
      <w:bookmarkStart w:id="18351" w:name="_ETM_Q63_185147"/>
      <w:bookmarkEnd w:id="18351"/>
      <w:r>
        <w:rPr>
          <w:rFonts w:hint="cs"/>
          <w:rtl/>
        </w:rPr>
        <w:t xml:space="preserve">מתוך חוסר מודעות או חוסר אכפתיות או תיעדוף לא נכון של דברים </w:t>
      </w:r>
      <w:r>
        <w:rPr>
          <w:rtl/>
        </w:rPr>
        <w:t>–</w:t>
      </w:r>
      <w:r>
        <w:rPr>
          <w:rFonts w:hint="cs"/>
          <w:rtl/>
        </w:rPr>
        <w:t xml:space="preserve"> הנזק הסביבתי שכבר נגרם הוא עצום, ואסור לנו בשום אופן להמשיך אותו. </w:t>
      </w:r>
    </w:p>
    <w:p w:rsidR="005B5D37" w:rsidRDefault="005B5D37" w:rsidP="008E3EE1">
      <w:pPr>
        <w:ind w:firstLine="0"/>
        <w:rPr>
          <w:rtl/>
        </w:rPr>
      </w:pPr>
    </w:p>
    <w:p w:rsidR="005B5D37" w:rsidRDefault="005B5D37" w:rsidP="008E3EE1">
      <w:pPr>
        <w:rPr>
          <w:rtl/>
        </w:rPr>
      </w:pPr>
      <w:r>
        <w:rPr>
          <w:rFonts w:hint="cs"/>
          <w:rtl/>
        </w:rPr>
        <w:t xml:space="preserve">כמו שציינתם, אכן אני רואה את הדברים ככה באופן חד-משמעי, ואני אומרת את זה כשרת </w:t>
      </w:r>
      <w:bookmarkStart w:id="18352" w:name="_ETM_Q63_203773"/>
      <w:bookmarkEnd w:id="18352"/>
      <w:r>
        <w:rPr>
          <w:rFonts w:hint="cs"/>
          <w:rtl/>
        </w:rPr>
        <w:t xml:space="preserve">תחבורה, לא כשרת הגנת הסביבה או משהו שהוא כאילו, אלא אני חושבת ומאמינה באמת שאת כל הפיתוח שאנחנו עושות ועושים היום אנחנו חייבות לעשות מתוך הסתכלות סביבתית, שכן זה </w:t>
      </w:r>
      <w:bookmarkStart w:id="18353" w:name="_ETM_Q63_213919"/>
      <w:bookmarkEnd w:id="18353"/>
      <w:r>
        <w:rPr>
          <w:rFonts w:hint="cs"/>
          <w:rtl/>
        </w:rPr>
        <w:t xml:space="preserve">פשוט האינטרס שלנו כאן ועכשיו </w:t>
      </w:r>
      <w:r>
        <w:rPr>
          <w:rtl/>
        </w:rPr>
        <w:t>–</w:t>
      </w:r>
      <w:r>
        <w:rPr>
          <w:rFonts w:hint="cs"/>
          <w:rtl/>
        </w:rPr>
        <w:t xml:space="preserve"> לא רק לדורות הבאים אלא באמת כאן ועכשיו </w:t>
      </w:r>
      <w:r>
        <w:rPr>
          <w:rtl/>
        </w:rPr>
        <w:t>–</w:t>
      </w:r>
      <w:r>
        <w:rPr>
          <w:rFonts w:hint="cs"/>
          <w:rtl/>
        </w:rPr>
        <w:t xml:space="preserve"> לאיכות החיים שלנו </w:t>
      </w:r>
      <w:proofErr w:type="spellStart"/>
      <w:r>
        <w:rPr>
          <w:rFonts w:hint="cs"/>
          <w:rtl/>
        </w:rPr>
        <w:t>ולקיימותה</w:t>
      </w:r>
      <w:proofErr w:type="spellEnd"/>
      <w:r>
        <w:rPr>
          <w:rFonts w:hint="cs"/>
          <w:rtl/>
        </w:rPr>
        <w:t xml:space="preserve"> של מדינת ישראל. אם אנחנו נחריב את המקומות הפתוחים שלנו, יהיה מאוד מאוד קשה לחיות כאן ממש בזמן הקרוב. </w:t>
      </w:r>
    </w:p>
    <w:p w:rsidR="005B5D37" w:rsidRDefault="005B5D37" w:rsidP="008E3EE1">
      <w:pPr>
        <w:ind w:firstLine="0"/>
        <w:rPr>
          <w:rtl/>
        </w:rPr>
      </w:pPr>
    </w:p>
    <w:p w:rsidR="005B5D37" w:rsidRDefault="005B5D37" w:rsidP="00185DCB">
      <w:pPr>
        <w:rPr>
          <w:rtl/>
        </w:rPr>
      </w:pPr>
      <w:r>
        <w:rPr>
          <w:rFonts w:hint="cs"/>
          <w:rtl/>
        </w:rPr>
        <w:t xml:space="preserve">לכן, כמו שאתם יודעות ויודעים, אני ביטלתי את כביש עמק האלה; לכן </w:t>
      </w:r>
      <w:bookmarkStart w:id="18354" w:name="_ETM_Q63_237001"/>
      <w:bookmarkEnd w:id="18354"/>
      <w:r>
        <w:rPr>
          <w:rFonts w:hint="cs"/>
          <w:rtl/>
        </w:rPr>
        <w:t xml:space="preserve">אני מאיצה באופן ניכר את חשמול התחבורה הציבורית וחשמול הרכבת; לכן העברתי יחד עם חברתי </w:t>
      </w:r>
      <w:bookmarkStart w:id="18355" w:name="_ETM_Q63_244510"/>
      <w:bookmarkEnd w:id="18355"/>
      <w:r>
        <w:rPr>
          <w:rFonts w:hint="cs"/>
          <w:rtl/>
        </w:rPr>
        <w:t xml:space="preserve">השרה להגנת הסביבה ושרת האנרגיה את החלטת הממשלה לתחבורה נקייה, שלראשונה שמה מדדים מאוד משמעותיים לעבור לתחבורה נקייה, ובאמת </w:t>
      </w:r>
      <w:r w:rsidR="00185DCB">
        <w:rPr>
          <w:rFonts w:hint="eastAsia"/>
          <w:rtl/>
        </w:rPr>
        <w:t xml:space="preserve">– </w:t>
      </w:r>
      <w:r>
        <w:rPr>
          <w:rFonts w:hint="cs"/>
          <w:rtl/>
        </w:rPr>
        <w:t>המעבר המסיבי לתחבורה ציבורית</w:t>
      </w:r>
      <w:r w:rsidR="00185DCB">
        <w:rPr>
          <w:rFonts w:hint="cs"/>
          <w:rtl/>
        </w:rPr>
        <w:t>.</w:t>
      </w:r>
      <w:r>
        <w:rPr>
          <w:rFonts w:hint="cs"/>
          <w:rtl/>
        </w:rPr>
        <w:t xml:space="preserve"> וגם </w:t>
      </w:r>
      <w:bookmarkStart w:id="18356" w:name="_ETM_Q63_258721"/>
      <w:bookmarkEnd w:id="18356"/>
      <w:r>
        <w:rPr>
          <w:rFonts w:hint="cs"/>
          <w:rtl/>
        </w:rPr>
        <w:t xml:space="preserve">צריך להגיד, המאבק שלי ושל מפלגת העבודה למען החקלאות בימים אלה הוא בין השאר מפני שגם העיבוד החקלאי של שטחים במדינת ישראל הוא חלק מהשמירה על הקשר שלנו </w:t>
      </w:r>
      <w:bookmarkStart w:id="18357" w:name="_ETM_Q63_270762"/>
      <w:bookmarkEnd w:id="18357"/>
      <w:r>
        <w:rPr>
          <w:rFonts w:hint="cs"/>
          <w:rtl/>
        </w:rPr>
        <w:t xml:space="preserve">עם האדמה ועל השטחים הפתוחים שלנו. </w:t>
      </w:r>
    </w:p>
    <w:p w:rsidR="005B5D37" w:rsidRDefault="005B5D37" w:rsidP="008E3EE1">
      <w:pPr>
        <w:ind w:firstLine="0"/>
        <w:rPr>
          <w:rtl/>
        </w:rPr>
      </w:pPr>
    </w:p>
    <w:p w:rsidR="005B5D37" w:rsidRDefault="005B5D37" w:rsidP="008E3EE1">
      <w:pPr>
        <w:rPr>
          <w:rtl/>
        </w:rPr>
      </w:pPr>
      <w:r>
        <w:rPr>
          <w:rFonts w:hint="cs"/>
          <w:rtl/>
        </w:rPr>
        <w:t xml:space="preserve">לגבי הכביש הנדון, 4311 המתוכנן, אז קודם כול עוד אין לו </w:t>
      </w:r>
      <w:bookmarkStart w:id="18358" w:name="_ETM_Q63_278760"/>
      <w:bookmarkEnd w:id="18358"/>
      <w:r>
        <w:rPr>
          <w:rFonts w:hint="cs"/>
          <w:rtl/>
        </w:rPr>
        <w:t xml:space="preserve">תכנון סטטוטורי. זה בשלב התחלתי במוסדות התכנון. למרות זאת, למרות שהוא עדיין </w:t>
      </w:r>
      <w:bookmarkStart w:id="18359" w:name="_ETM_Q63_285506"/>
      <w:bookmarkEnd w:id="18359"/>
      <w:r>
        <w:rPr>
          <w:rFonts w:hint="cs"/>
          <w:rtl/>
        </w:rPr>
        <w:t>בעצם פורמלית לא הגיע לפתחי, הנחיתי ואני מנחה את כל גופי התכנון במשרד לחשוב ולהשקיע מאמץ גדול במציאת אלטרנטיבות שישרתו את מי שבכל זאת זקוקים וזקוקות לפתרונות. אנחנו מדברות גם על מודיעין וגם על מודיעין ע</w:t>
      </w:r>
      <w:r w:rsidR="00185DCB">
        <w:rPr>
          <w:rFonts w:hint="cs"/>
          <w:rtl/>
        </w:rPr>
        <w:t>י</w:t>
      </w:r>
      <w:r>
        <w:rPr>
          <w:rFonts w:hint="cs"/>
          <w:rtl/>
        </w:rPr>
        <w:t xml:space="preserve">לית, שבאמת מוצאים ומוצאות את </w:t>
      </w:r>
      <w:bookmarkStart w:id="18360" w:name="_ETM_Q63_309345"/>
      <w:bookmarkEnd w:id="18360"/>
      <w:r>
        <w:rPr>
          <w:rFonts w:hint="cs"/>
          <w:rtl/>
        </w:rPr>
        <w:t>עצמם כבר באיזה סד, ואנחנו צריכות וצריכים למצוא להם פתרון תחבורתי. נכון שהמ</w:t>
      </w:r>
      <w:r w:rsidR="00185DCB">
        <w:rPr>
          <w:rFonts w:hint="cs"/>
          <w:rtl/>
        </w:rPr>
        <w:t>א</w:t>
      </w:r>
      <w:r>
        <w:rPr>
          <w:rFonts w:hint="cs"/>
          <w:rtl/>
        </w:rPr>
        <w:t xml:space="preserve">סה של הפתרון הזה, לשיטתי, צריכה להיות במעבר לתחבורה ציבורית, ובכל זאת גם התחבורה הציבורית </w:t>
      </w:r>
      <w:bookmarkStart w:id="18361" w:name="_ETM_Q63_322198"/>
      <w:bookmarkEnd w:id="18361"/>
      <w:r w:rsidR="00E67AD8">
        <w:rPr>
          <w:rFonts w:hint="cs"/>
          <w:rtl/>
        </w:rPr>
        <w:t>– – –</w:t>
      </w:r>
    </w:p>
    <w:p w:rsidR="005B5D37" w:rsidRDefault="005B5D37" w:rsidP="008E3EE1">
      <w:pPr>
        <w:ind w:firstLine="0"/>
        <w:rPr>
          <w:rtl/>
        </w:rPr>
      </w:pPr>
    </w:p>
    <w:p w:rsidR="005B5D37" w:rsidRDefault="005B5D37" w:rsidP="008E3EE1">
      <w:pPr>
        <w:pStyle w:val="af6"/>
        <w:keepNext/>
        <w:rPr>
          <w:rtl/>
        </w:rPr>
      </w:pPr>
      <w:bookmarkStart w:id="18362" w:name="ET_interruption_5694_3"/>
      <w:r w:rsidRPr="00D87D29">
        <w:rPr>
          <w:rStyle w:val="TagStyle"/>
          <w:rtl/>
        </w:rPr>
        <w:t xml:space="preserve"> &lt;&lt; קריאה &gt;&gt; </w:t>
      </w:r>
      <w:r>
        <w:rPr>
          <w:rtl/>
        </w:rPr>
        <w:t>מוסי רז (מרצ):</w:t>
      </w:r>
      <w:r w:rsidRPr="00D87D29">
        <w:rPr>
          <w:rStyle w:val="TagStyle"/>
          <w:rtl/>
        </w:rPr>
        <w:t xml:space="preserve"> &lt;&lt; קריאה &gt;&gt;</w:t>
      </w:r>
      <w:r>
        <w:rPr>
          <w:rtl/>
        </w:rPr>
        <w:t xml:space="preserve"> </w:t>
      </w:r>
      <w:bookmarkEnd w:id="18362"/>
    </w:p>
    <w:p w:rsidR="005B5D37" w:rsidRDefault="005B5D37" w:rsidP="00E67AD8">
      <w:pPr>
        <w:rPr>
          <w:rtl/>
          <w:lang w:eastAsia="he-IL"/>
        </w:rPr>
      </w:pPr>
    </w:p>
    <w:p w:rsidR="005B5D37" w:rsidRDefault="005B5D37" w:rsidP="008E3EE1">
      <w:pPr>
        <w:rPr>
          <w:rtl/>
          <w:lang w:eastAsia="he-IL"/>
        </w:rPr>
      </w:pPr>
      <w:r>
        <w:rPr>
          <w:rFonts w:hint="cs"/>
          <w:rtl/>
          <w:lang w:eastAsia="he-IL"/>
        </w:rPr>
        <w:t>במודיעין עילית גם ככה משתמשים בתחבורה ציבורית.</w:t>
      </w:r>
    </w:p>
    <w:p w:rsidR="005B5D37" w:rsidRDefault="005B5D37" w:rsidP="008E3EE1">
      <w:pPr>
        <w:rPr>
          <w:rtl/>
          <w:lang w:eastAsia="he-IL"/>
        </w:rPr>
      </w:pPr>
    </w:p>
    <w:p w:rsidR="005B5D37" w:rsidRDefault="005B5D37" w:rsidP="008E3EE1">
      <w:pPr>
        <w:pStyle w:val="-"/>
        <w:keepNext/>
        <w:rPr>
          <w:rtl/>
        </w:rPr>
      </w:pPr>
      <w:bookmarkStart w:id="18363" w:name="ET_speakercontinue_6207_4"/>
      <w:r w:rsidRPr="00D87D29">
        <w:rPr>
          <w:rStyle w:val="TagStyle"/>
          <w:rtl/>
        </w:rPr>
        <w:t xml:space="preserve"> &lt;&lt; דובר_המשך &gt;&gt; </w:t>
      </w:r>
      <w:r>
        <w:rPr>
          <w:rtl/>
        </w:rPr>
        <w:t>שרת התחבורה והבטיחות בדרכים מרב מיכאלי:</w:t>
      </w:r>
      <w:r w:rsidRPr="00D87D29">
        <w:rPr>
          <w:rStyle w:val="TagStyle"/>
          <w:rtl/>
        </w:rPr>
        <w:t xml:space="preserve"> &lt;&lt; דובר_המשך &gt;&gt;</w:t>
      </w:r>
      <w:r>
        <w:rPr>
          <w:rtl/>
        </w:rPr>
        <w:t xml:space="preserve"> </w:t>
      </w:r>
      <w:bookmarkEnd w:id="18363"/>
    </w:p>
    <w:p w:rsidR="005B5D37" w:rsidRDefault="005B5D37" w:rsidP="00E67AD8">
      <w:pPr>
        <w:rPr>
          <w:rtl/>
          <w:lang w:eastAsia="he-IL"/>
        </w:rPr>
      </w:pPr>
    </w:p>
    <w:p w:rsidR="005B5D37" w:rsidRDefault="005B5D37" w:rsidP="00185DCB">
      <w:pPr>
        <w:rPr>
          <w:rtl/>
          <w:lang w:eastAsia="he-IL"/>
        </w:rPr>
      </w:pPr>
      <w:r>
        <w:rPr>
          <w:rFonts w:hint="cs"/>
          <w:rtl/>
          <w:lang w:eastAsia="he-IL"/>
        </w:rPr>
        <w:t xml:space="preserve">אבל לא במודיעין, ולכן מעבר להשקעה האדירה במעבר </w:t>
      </w:r>
      <w:bookmarkStart w:id="18364" w:name="_ETM_Q63_334519"/>
      <w:bookmarkEnd w:id="18364"/>
      <w:r>
        <w:rPr>
          <w:rFonts w:hint="cs"/>
          <w:rtl/>
          <w:lang w:eastAsia="he-IL"/>
        </w:rPr>
        <w:t xml:space="preserve">לתחבורה ציבורית, צריך יהיה למצוא פתרון. אני לא רוצה להתעלם מהצרכים התחבורתיים שהביאו למחשבה על </w:t>
      </w:r>
      <w:bookmarkStart w:id="18365" w:name="_ETM_Q63_340725"/>
      <w:bookmarkEnd w:id="18365"/>
      <w:r>
        <w:rPr>
          <w:rFonts w:hint="cs"/>
          <w:rtl/>
          <w:lang w:eastAsia="he-IL"/>
        </w:rPr>
        <w:t>הכביש הזה מלכתחילה, ולכן כאמור אני הנחיתי ומנחה את כל הגורמים במשרד שלי לחפש פתרונות אלטרנטיביים. זה מורכב מאוד, הסיפור שם</w:t>
      </w:r>
      <w:r w:rsidR="00185DCB">
        <w:rPr>
          <w:rFonts w:hint="cs"/>
          <w:rtl/>
          <w:lang w:eastAsia="he-IL"/>
        </w:rPr>
        <w:t>.</w:t>
      </w:r>
      <w:r>
        <w:rPr>
          <w:rFonts w:hint="cs"/>
          <w:rtl/>
          <w:lang w:eastAsia="he-IL"/>
        </w:rPr>
        <w:t xml:space="preserve"> אני לא איכנס כאן לבעייתיות בצומת </w:t>
      </w:r>
      <w:proofErr w:type="spellStart"/>
      <w:r>
        <w:rPr>
          <w:rFonts w:hint="cs"/>
          <w:rtl/>
          <w:lang w:eastAsia="he-IL"/>
        </w:rPr>
        <w:t>שילת</w:t>
      </w:r>
      <w:proofErr w:type="spellEnd"/>
      <w:r>
        <w:rPr>
          <w:rFonts w:hint="cs"/>
          <w:rtl/>
          <w:lang w:eastAsia="he-IL"/>
        </w:rPr>
        <w:t xml:space="preserve">, למה קשה לעשות שם מחלף, לא בטוח שבכלל יהיה אפשרי, אבל אנחנו נחפש כל דרך כדי למצוא </w:t>
      </w:r>
      <w:bookmarkStart w:id="18366" w:name="_ETM_Q63_362301"/>
      <w:bookmarkEnd w:id="18366"/>
      <w:r>
        <w:rPr>
          <w:rFonts w:hint="cs"/>
          <w:rtl/>
          <w:lang w:eastAsia="he-IL"/>
        </w:rPr>
        <w:t xml:space="preserve">פתרונות למה שדורש פתרון ולשמור על המקום היקר הזה בלי באמת להזיק לו. אז אנחנו עוד נדבר בהמשך. תודה רבה. </w:t>
      </w:r>
    </w:p>
    <w:p w:rsidR="005B5D37" w:rsidRDefault="005B5D37" w:rsidP="008E3EE1">
      <w:pPr>
        <w:rPr>
          <w:rtl/>
          <w:lang w:eastAsia="he-IL"/>
        </w:rPr>
      </w:pPr>
    </w:p>
    <w:p w:rsidR="005B5D37" w:rsidRDefault="005B5D37" w:rsidP="008E3EE1">
      <w:pPr>
        <w:pStyle w:val="af7"/>
        <w:keepNext/>
        <w:rPr>
          <w:rtl/>
        </w:rPr>
      </w:pPr>
      <w:r w:rsidRPr="00D87D29">
        <w:rPr>
          <w:rStyle w:val="TagStyle"/>
          <w:rtl/>
        </w:rPr>
        <w:t xml:space="preserve"> &lt;&lt; יור &gt;&gt; </w:t>
      </w:r>
      <w:r>
        <w:rPr>
          <w:rtl/>
        </w:rPr>
        <w:t>היו"ר מנסור עבאס:</w:t>
      </w:r>
      <w:r w:rsidRPr="00D87D29">
        <w:rPr>
          <w:rStyle w:val="TagStyle"/>
          <w:rtl/>
        </w:rPr>
        <w:t xml:space="preserve"> &lt;&lt; יור &gt;&gt;</w:t>
      </w:r>
      <w:r>
        <w:rPr>
          <w:rtl/>
        </w:rPr>
        <w:t xml:space="preserve"> </w:t>
      </w:r>
    </w:p>
    <w:p w:rsidR="005B5D37" w:rsidRDefault="005B5D37" w:rsidP="00E67AD8">
      <w:pPr>
        <w:rPr>
          <w:rtl/>
          <w:lang w:eastAsia="he-IL"/>
        </w:rPr>
      </w:pPr>
    </w:p>
    <w:p w:rsidR="005B5D37" w:rsidRDefault="005B5D37" w:rsidP="00367CAB">
      <w:pPr>
        <w:rPr>
          <w:rtl/>
          <w:lang w:eastAsia="he-IL"/>
        </w:rPr>
      </w:pPr>
      <w:r>
        <w:rPr>
          <w:rFonts w:hint="cs"/>
          <w:rtl/>
          <w:lang w:eastAsia="he-IL"/>
        </w:rPr>
        <w:t>תודה לשרה מרב מיכאלי. אתם מציעים להעביר את זה ל-?</w:t>
      </w:r>
    </w:p>
    <w:p w:rsidR="005B5D37" w:rsidRDefault="005B5D37" w:rsidP="008E3EE1">
      <w:pPr>
        <w:rPr>
          <w:rtl/>
          <w:lang w:eastAsia="he-IL"/>
        </w:rPr>
      </w:pPr>
    </w:p>
    <w:p w:rsidR="005B5D37" w:rsidRDefault="005B5D37" w:rsidP="008E3EE1">
      <w:pPr>
        <w:pStyle w:val="af6"/>
        <w:keepNext/>
        <w:rPr>
          <w:rtl/>
        </w:rPr>
      </w:pPr>
      <w:bookmarkStart w:id="18367" w:name="ET_interruption_6207_6"/>
      <w:r w:rsidRPr="00D87D29">
        <w:rPr>
          <w:rStyle w:val="TagStyle"/>
          <w:rtl/>
        </w:rPr>
        <w:t xml:space="preserve"> &lt;&lt; קריאה &gt;&gt; </w:t>
      </w:r>
      <w:r>
        <w:rPr>
          <w:rtl/>
        </w:rPr>
        <w:t>שרת התחבורה והבטיחות בדרכים מרב מיכאלי:</w:t>
      </w:r>
      <w:r w:rsidRPr="00D87D29">
        <w:rPr>
          <w:rStyle w:val="TagStyle"/>
          <w:rtl/>
        </w:rPr>
        <w:t xml:space="preserve"> &lt;&lt; קריאה &gt;&gt;</w:t>
      </w:r>
      <w:r>
        <w:rPr>
          <w:rtl/>
        </w:rPr>
        <w:t xml:space="preserve"> </w:t>
      </w:r>
      <w:bookmarkEnd w:id="18367"/>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לוועדת הפנים. </w:t>
      </w:r>
    </w:p>
    <w:p w:rsidR="005B5D37" w:rsidRDefault="005B5D37" w:rsidP="008E3EE1">
      <w:pPr>
        <w:rPr>
          <w:rtl/>
          <w:lang w:eastAsia="he-IL"/>
        </w:rPr>
      </w:pPr>
    </w:p>
    <w:p w:rsidR="005B5D37" w:rsidRDefault="005B5D37" w:rsidP="008E3EE1">
      <w:pPr>
        <w:pStyle w:val="af7"/>
        <w:keepNext/>
        <w:rPr>
          <w:rtl/>
        </w:rPr>
      </w:pPr>
      <w:r w:rsidRPr="00D87D29">
        <w:rPr>
          <w:rStyle w:val="TagStyle"/>
          <w:rtl/>
        </w:rPr>
        <w:t xml:space="preserve"> &lt;&lt; יור &gt;&gt; </w:t>
      </w:r>
      <w:r>
        <w:rPr>
          <w:rtl/>
        </w:rPr>
        <w:t>היו"ר מנסור עבאס:</w:t>
      </w:r>
      <w:r w:rsidRPr="00D87D29">
        <w:rPr>
          <w:rStyle w:val="TagStyle"/>
          <w:rtl/>
        </w:rPr>
        <w:t xml:space="preserve"> &lt;&lt; יור &gt;&gt;</w:t>
      </w:r>
      <w:r>
        <w:rPr>
          <w:rtl/>
        </w:rPr>
        <w:t xml:space="preserve"> </w:t>
      </w:r>
    </w:p>
    <w:p w:rsidR="005B5D37" w:rsidRDefault="005B5D37" w:rsidP="00E67AD8">
      <w:pPr>
        <w:rPr>
          <w:rtl/>
          <w:lang w:eastAsia="he-IL"/>
        </w:rPr>
      </w:pPr>
    </w:p>
    <w:p w:rsidR="005B5D37" w:rsidRDefault="005B5D37" w:rsidP="00367CAB">
      <w:pPr>
        <w:rPr>
          <w:rtl/>
          <w:lang w:eastAsia="he-IL"/>
        </w:rPr>
      </w:pPr>
      <w:r>
        <w:rPr>
          <w:rFonts w:hint="cs"/>
          <w:rtl/>
          <w:lang w:eastAsia="he-IL"/>
        </w:rPr>
        <w:t xml:space="preserve">לוועדת הפנים ואיכות הסביבה? השרה מסכימה. </w:t>
      </w:r>
    </w:p>
    <w:p w:rsidR="005B5D37" w:rsidRDefault="005B5D37" w:rsidP="00367CAB">
      <w:pPr>
        <w:rPr>
          <w:rtl/>
          <w:lang w:eastAsia="he-IL"/>
        </w:rPr>
      </w:pPr>
    </w:p>
    <w:p w:rsidR="005B5D37" w:rsidRDefault="005B5D37" w:rsidP="00185DCB">
      <w:pPr>
        <w:rPr>
          <w:rtl/>
          <w:lang w:eastAsia="he-IL"/>
        </w:rPr>
      </w:pPr>
      <w:r>
        <w:rPr>
          <w:rFonts w:hint="cs"/>
          <w:rtl/>
          <w:lang w:eastAsia="he-IL"/>
        </w:rPr>
        <w:t xml:space="preserve">אז אנחנו </w:t>
      </w:r>
      <w:bookmarkStart w:id="18368" w:name="_ETM_Q63_385370"/>
      <w:bookmarkEnd w:id="18368"/>
      <w:r>
        <w:rPr>
          <w:rFonts w:hint="cs"/>
          <w:rtl/>
          <w:lang w:eastAsia="he-IL"/>
        </w:rPr>
        <w:t xml:space="preserve">מצביעים על ההעברה לוועדת הפנים והגנת הסביבה </w:t>
      </w:r>
      <w:bookmarkStart w:id="18369" w:name="_ETM_Q63_390597"/>
      <w:bookmarkEnd w:id="18369"/>
      <w:r w:rsidR="00185DCB">
        <w:rPr>
          <w:rFonts w:hint="cs"/>
          <w:rtl/>
          <w:lang w:eastAsia="he-IL"/>
        </w:rPr>
        <w:t xml:space="preserve">של ההצעה לסדר-היום </w:t>
      </w:r>
      <w:r>
        <w:rPr>
          <w:rFonts w:hint="cs"/>
          <w:rtl/>
          <w:lang w:eastAsia="he-IL"/>
        </w:rPr>
        <w:t xml:space="preserve">בנושא: הפגיעה במסדרון האקולוגי בעמק הצבאים. נא להצביע. </w:t>
      </w:r>
    </w:p>
    <w:p w:rsidR="005B5D37" w:rsidRDefault="005B5D37" w:rsidP="008E3EE1">
      <w:pPr>
        <w:rPr>
          <w:rtl/>
          <w:lang w:eastAsia="he-IL"/>
        </w:rPr>
      </w:pPr>
    </w:p>
    <w:p w:rsidR="005B5D37" w:rsidRDefault="005B5D37" w:rsidP="008E3EE1">
      <w:pPr>
        <w:pStyle w:val="af6"/>
        <w:keepNext/>
        <w:rPr>
          <w:rtl/>
        </w:rPr>
      </w:pPr>
      <w:bookmarkStart w:id="18370" w:name="ET_interruption_5787_8"/>
      <w:r w:rsidRPr="00D87D29">
        <w:rPr>
          <w:rStyle w:val="TagStyle"/>
          <w:rtl/>
        </w:rPr>
        <w:t xml:space="preserve"> &lt;&lt; קריאה &gt;&gt; </w:t>
      </w:r>
      <w:r>
        <w:rPr>
          <w:rtl/>
        </w:rPr>
        <w:t>יוראי להב הרצנו (יש עתיד):</w:t>
      </w:r>
      <w:r w:rsidRPr="00D87D29">
        <w:rPr>
          <w:rStyle w:val="TagStyle"/>
          <w:rtl/>
        </w:rPr>
        <w:t xml:space="preserve"> &lt;&lt; קריאה &gt;&gt;</w:t>
      </w:r>
      <w:r>
        <w:rPr>
          <w:rtl/>
        </w:rPr>
        <w:t xml:space="preserve"> </w:t>
      </w:r>
      <w:bookmarkEnd w:id="18370"/>
    </w:p>
    <w:p w:rsidR="005B5D37" w:rsidRDefault="005B5D37" w:rsidP="00E67AD8">
      <w:pPr>
        <w:rPr>
          <w:rtl/>
          <w:lang w:eastAsia="he-IL"/>
        </w:rPr>
      </w:pPr>
    </w:p>
    <w:p w:rsidR="005B5D37" w:rsidRDefault="00E67AD8" w:rsidP="00367CAB">
      <w:pPr>
        <w:rPr>
          <w:rtl/>
          <w:lang w:eastAsia="he-IL"/>
        </w:rPr>
      </w:pPr>
      <w:r>
        <w:rPr>
          <w:rFonts w:hint="cs"/>
          <w:rtl/>
          <w:lang w:eastAsia="he-IL"/>
        </w:rPr>
        <w:t>– – –</w:t>
      </w:r>
      <w:r w:rsidR="005B5D37">
        <w:rPr>
          <w:rFonts w:hint="cs"/>
          <w:rtl/>
          <w:lang w:eastAsia="he-IL"/>
        </w:rPr>
        <w:t xml:space="preserve"> </w:t>
      </w:r>
      <w:bookmarkStart w:id="18371" w:name="_ETM_Q63_401879"/>
      <w:bookmarkStart w:id="18372" w:name="_ETM_Q63_400195"/>
      <w:bookmarkEnd w:id="18371"/>
      <w:bookmarkEnd w:id="18372"/>
      <w:r w:rsidR="005B5D37">
        <w:rPr>
          <w:rFonts w:hint="cs"/>
          <w:rtl/>
          <w:lang w:eastAsia="he-IL"/>
        </w:rPr>
        <w:t xml:space="preserve">הפיתוח של הכביש זה הפיתוח הכלכלי של האזור. איזה שינוי. </w:t>
      </w:r>
    </w:p>
    <w:p w:rsidR="005B5D37" w:rsidRDefault="005B5D37" w:rsidP="008E3EE1">
      <w:pPr>
        <w:rPr>
          <w:rtl/>
          <w:lang w:eastAsia="he-IL"/>
        </w:rPr>
      </w:pPr>
      <w:bookmarkStart w:id="18373" w:name="_ETM_Q63_407349"/>
      <w:bookmarkEnd w:id="18373"/>
    </w:p>
    <w:p w:rsidR="005B5D37" w:rsidRDefault="005B5D37" w:rsidP="008E3EE1">
      <w:pPr>
        <w:pStyle w:val="af7"/>
        <w:keepNext/>
        <w:rPr>
          <w:rtl/>
        </w:rPr>
      </w:pPr>
      <w:bookmarkStart w:id="18374" w:name="_ETM_Q63_407474"/>
      <w:bookmarkEnd w:id="18374"/>
      <w:r w:rsidRPr="00800083">
        <w:rPr>
          <w:rStyle w:val="TagStyle"/>
          <w:rtl/>
        </w:rPr>
        <w:t xml:space="preserve"> &lt;&lt; יור &gt;&gt; </w:t>
      </w:r>
      <w:r>
        <w:rPr>
          <w:rtl/>
        </w:rPr>
        <w:t>היו"ר מנסור עבאס:</w:t>
      </w:r>
      <w:r w:rsidRPr="00800083">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375" w:name="_ETM_Q63_408249"/>
      <w:bookmarkEnd w:id="18375"/>
      <w:r>
        <w:rPr>
          <w:rFonts w:hint="cs"/>
          <w:rtl/>
          <w:lang w:eastAsia="he-IL"/>
        </w:rPr>
        <w:t xml:space="preserve">נא להצביע, חברים. </w:t>
      </w:r>
    </w:p>
    <w:p w:rsidR="005B5D37" w:rsidRPr="00800083" w:rsidRDefault="005B5D37" w:rsidP="008E3EE1">
      <w:pPr>
        <w:rPr>
          <w:rtl/>
          <w:lang w:eastAsia="he-IL"/>
        </w:rPr>
      </w:pPr>
    </w:p>
    <w:p w:rsidR="005B5D37" w:rsidRDefault="005B5D37" w:rsidP="008E3EE1">
      <w:pPr>
        <w:pStyle w:val="af2"/>
        <w:keepNext/>
        <w:rPr>
          <w:rtl/>
          <w:lang w:eastAsia="he-IL"/>
        </w:rPr>
      </w:pPr>
      <w:r>
        <w:rPr>
          <w:rtl/>
          <w:lang w:eastAsia="he-IL"/>
        </w:rPr>
        <w:t>הצבעה מס'</w:t>
      </w:r>
      <w:r>
        <w:rPr>
          <w:rFonts w:hint="cs"/>
          <w:rtl/>
          <w:lang w:eastAsia="he-IL"/>
        </w:rPr>
        <w:t xml:space="preserve"> 18</w:t>
      </w:r>
    </w:p>
    <w:p w:rsidR="005B5D37" w:rsidRDefault="005B5D37" w:rsidP="008E3EE1">
      <w:pPr>
        <w:pStyle w:val="--"/>
        <w:keepNext/>
        <w:rPr>
          <w:rtl/>
          <w:lang w:eastAsia="he-IL"/>
        </w:rPr>
      </w:pPr>
    </w:p>
    <w:p w:rsidR="005B5D37" w:rsidRDefault="005B5D37" w:rsidP="008E3EE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8</w:t>
      </w:r>
    </w:p>
    <w:p w:rsidR="005B5D37" w:rsidRDefault="005B5D37" w:rsidP="008E3EE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B5D37" w:rsidRDefault="005B5D37" w:rsidP="008E3EE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5D37" w:rsidRDefault="005B5D37" w:rsidP="008E3EE1">
      <w:pPr>
        <w:pStyle w:val="af3"/>
        <w:rPr>
          <w:rtl/>
          <w:lang w:eastAsia="he-IL"/>
        </w:rPr>
      </w:pPr>
      <w:r>
        <w:rPr>
          <w:rFonts w:hint="cs"/>
          <w:rtl/>
          <w:lang w:eastAsia="he-IL"/>
        </w:rPr>
        <w:t xml:space="preserve">ההצעה להעביר את הנושא לוועדת הפנים והגנת הסביבה נתקבלה. </w:t>
      </w:r>
    </w:p>
    <w:p w:rsidR="005B5D37" w:rsidRDefault="005B5D37" w:rsidP="008E3EE1">
      <w:pPr>
        <w:rPr>
          <w:rtl/>
          <w:lang w:eastAsia="he-IL"/>
        </w:rPr>
      </w:pPr>
      <w:bookmarkStart w:id="18376" w:name="_ETM_Q63_412323"/>
      <w:bookmarkStart w:id="18377" w:name="_ETM_Q63_412434"/>
      <w:bookmarkEnd w:id="18376"/>
      <w:bookmarkEnd w:id="18377"/>
    </w:p>
    <w:p w:rsidR="005B5D37" w:rsidRDefault="005B5D37" w:rsidP="008E3EE1">
      <w:pPr>
        <w:pStyle w:val="af7"/>
        <w:keepNext/>
        <w:rPr>
          <w:rtl/>
        </w:rPr>
      </w:pPr>
      <w:bookmarkStart w:id="18378" w:name="_ETM_Q63_412468"/>
      <w:bookmarkStart w:id="18379" w:name="_ETM_Q63_412568"/>
      <w:bookmarkEnd w:id="18378"/>
      <w:bookmarkEnd w:id="18379"/>
      <w:r w:rsidRPr="00800083">
        <w:rPr>
          <w:rStyle w:val="TagStyle"/>
          <w:rtl/>
        </w:rPr>
        <w:t xml:space="preserve"> &lt;&lt; יור &gt;&gt; </w:t>
      </w:r>
      <w:r>
        <w:rPr>
          <w:rtl/>
        </w:rPr>
        <w:t>היו"ר מנסור עבאס:</w:t>
      </w:r>
      <w:r w:rsidRPr="00800083">
        <w:rPr>
          <w:rStyle w:val="TagStyle"/>
          <w:rtl/>
        </w:rPr>
        <w:t xml:space="preserve"> &lt;&lt; יור &gt;&gt;</w:t>
      </w:r>
      <w:r>
        <w:rPr>
          <w:rtl/>
        </w:rPr>
        <w:t xml:space="preserve"> </w:t>
      </w:r>
    </w:p>
    <w:p w:rsidR="005B5D37" w:rsidRDefault="005B5D37" w:rsidP="00E67AD8">
      <w:pPr>
        <w:rPr>
          <w:rtl/>
          <w:lang w:eastAsia="he-IL"/>
        </w:rPr>
      </w:pPr>
    </w:p>
    <w:p w:rsidR="005B5D37" w:rsidRPr="00800083" w:rsidRDefault="005B5D37" w:rsidP="00367CAB">
      <w:pPr>
        <w:rPr>
          <w:rtl/>
          <w:lang w:eastAsia="he-IL"/>
        </w:rPr>
      </w:pPr>
      <w:bookmarkStart w:id="18380" w:name="_ETM_Q63_413277"/>
      <w:bookmarkEnd w:id="18380"/>
      <w:r>
        <w:rPr>
          <w:rFonts w:hint="cs"/>
          <w:rtl/>
          <w:lang w:eastAsia="he-IL"/>
        </w:rPr>
        <w:t>שמונה חברי כנסת בעד ההצעה לסדר-היום בנושא פגיעה במסדרון האקולוגי</w:t>
      </w:r>
      <w:bookmarkStart w:id="18381" w:name="_ETM_Q63_420355"/>
      <w:bookmarkEnd w:id="18381"/>
      <w:r>
        <w:rPr>
          <w:rFonts w:hint="cs"/>
          <w:rtl/>
          <w:lang w:eastAsia="he-IL"/>
        </w:rPr>
        <w:t xml:space="preserve"> בעמק הצבאים, והיא עוברת לוועדת הפנים והגנת הסביבה. </w:t>
      </w:r>
    </w:p>
    <w:p w:rsidR="005B5D37" w:rsidRDefault="005B5D37" w:rsidP="008E3EE1">
      <w:pPr>
        <w:rPr>
          <w:rtl/>
          <w:lang w:eastAsia="he-IL"/>
        </w:rPr>
      </w:pPr>
    </w:p>
    <w:p w:rsidR="005B5D37" w:rsidRDefault="005B5D37" w:rsidP="008E3EE1">
      <w:pPr>
        <w:rPr>
          <w:rtl/>
          <w:lang w:eastAsia="he-IL"/>
        </w:rPr>
      </w:pPr>
    </w:p>
    <w:p w:rsidR="005B5D37" w:rsidRDefault="005B5D37" w:rsidP="008E3EE1">
      <w:pPr>
        <w:pStyle w:val="a6"/>
        <w:rPr>
          <w:rtl/>
          <w:lang w:eastAsia="he-IL"/>
        </w:rPr>
      </w:pPr>
      <w:bookmarkStart w:id="18382" w:name="ET_halsi_626258_9"/>
      <w:r w:rsidRPr="00D87D29">
        <w:rPr>
          <w:rStyle w:val="TagStyle"/>
          <w:rtl/>
        </w:rPr>
        <w:t xml:space="preserve"> &lt;&lt; הלסי &gt;&gt; </w:t>
      </w:r>
      <w:bookmarkStart w:id="18383" w:name="_Toc92021671"/>
      <w:bookmarkStart w:id="18384" w:name="_Toc92021961"/>
      <w:r>
        <w:rPr>
          <w:rtl/>
          <w:lang w:eastAsia="he-IL"/>
        </w:rPr>
        <w:t>הצעות לסדר-היום</w:t>
      </w:r>
      <w:bookmarkEnd w:id="18383"/>
      <w:bookmarkEnd w:id="18384"/>
      <w:r w:rsidRPr="00D87D29">
        <w:rPr>
          <w:rStyle w:val="TagStyle"/>
          <w:rtl/>
        </w:rPr>
        <w:t xml:space="preserve"> &lt;&lt; הלסי &gt;&gt;</w:t>
      </w:r>
      <w:r>
        <w:rPr>
          <w:rtl/>
          <w:lang w:eastAsia="he-IL"/>
        </w:rPr>
        <w:t xml:space="preserve"> </w:t>
      </w:r>
      <w:bookmarkEnd w:id="18382"/>
    </w:p>
    <w:p w:rsidR="005B5D37" w:rsidRDefault="005B5D37" w:rsidP="008E3EE1">
      <w:pPr>
        <w:pStyle w:val="a6"/>
        <w:rPr>
          <w:rtl/>
          <w:lang w:eastAsia="he-IL"/>
        </w:rPr>
      </w:pPr>
      <w:bookmarkStart w:id="18385" w:name="ET_halsi_626258_10"/>
      <w:r w:rsidRPr="00D87D29">
        <w:rPr>
          <w:rStyle w:val="TagStyle"/>
          <w:rtl/>
        </w:rPr>
        <w:t xml:space="preserve"> &lt;&lt; הלסי &gt;&gt; </w:t>
      </w:r>
      <w:bookmarkStart w:id="18386" w:name="_Toc92021672"/>
      <w:bookmarkStart w:id="18387" w:name="_Toc92021962"/>
      <w:r>
        <w:rPr>
          <w:rtl/>
          <w:lang w:eastAsia="he-IL"/>
        </w:rPr>
        <w:t>התנהלות המכון הרפואי לבטיחות בדרכים במשרד הבריאות (</w:t>
      </w:r>
      <w:proofErr w:type="spellStart"/>
      <w:r>
        <w:rPr>
          <w:rtl/>
          <w:lang w:eastAsia="he-IL"/>
        </w:rPr>
        <w:t>מרב"ד</w:t>
      </w:r>
      <w:proofErr w:type="spellEnd"/>
      <w:r>
        <w:rPr>
          <w:rtl/>
          <w:lang w:eastAsia="he-IL"/>
        </w:rPr>
        <w:t>)</w:t>
      </w:r>
      <w:bookmarkEnd w:id="18386"/>
      <w:bookmarkEnd w:id="18387"/>
      <w:r w:rsidRPr="00D87D29">
        <w:rPr>
          <w:rStyle w:val="TagStyle"/>
          <w:rtl/>
        </w:rPr>
        <w:t xml:space="preserve"> &lt;&lt; הלסי &gt;&gt;</w:t>
      </w:r>
      <w:r>
        <w:rPr>
          <w:rtl/>
          <w:lang w:eastAsia="he-IL"/>
        </w:rPr>
        <w:t xml:space="preserve"> </w:t>
      </w:r>
      <w:bookmarkEnd w:id="18385"/>
    </w:p>
    <w:p w:rsidR="005B5D37" w:rsidRDefault="005B5D37" w:rsidP="008E3EE1">
      <w:pPr>
        <w:rPr>
          <w:rtl/>
          <w:lang w:eastAsia="he-IL"/>
        </w:rPr>
      </w:pPr>
    </w:p>
    <w:p w:rsidR="005B5D37" w:rsidRDefault="005B5D37" w:rsidP="008E3EE1">
      <w:pPr>
        <w:pStyle w:val="af7"/>
        <w:keepNext/>
        <w:rPr>
          <w:rtl/>
        </w:rPr>
      </w:pPr>
      <w:r w:rsidRPr="00D87D29">
        <w:rPr>
          <w:rStyle w:val="TagStyle"/>
          <w:rtl/>
        </w:rPr>
        <w:t xml:space="preserve"> &lt;&lt; יור &gt;&gt; </w:t>
      </w:r>
      <w:r>
        <w:rPr>
          <w:rtl/>
        </w:rPr>
        <w:t>היו"ר מנסור עבאס:</w:t>
      </w:r>
      <w:r w:rsidRPr="00D87D29">
        <w:rPr>
          <w:rStyle w:val="TagStyle"/>
          <w:rtl/>
        </w:rPr>
        <w:t xml:space="preserve"> &lt;&lt; יור &gt;&gt;</w:t>
      </w:r>
      <w:r>
        <w:rPr>
          <w:rtl/>
        </w:rPr>
        <w:t xml:space="preserve"> </w:t>
      </w:r>
    </w:p>
    <w:p w:rsidR="005B5D37" w:rsidRDefault="005B5D37" w:rsidP="00E67AD8">
      <w:pPr>
        <w:rPr>
          <w:rtl/>
        </w:rPr>
      </w:pPr>
    </w:p>
    <w:p w:rsidR="005B5D37" w:rsidRDefault="005B5D37" w:rsidP="00367CAB">
      <w:pPr>
        <w:rPr>
          <w:rtl/>
        </w:rPr>
      </w:pPr>
      <w:r>
        <w:rPr>
          <w:rtl/>
        </w:rPr>
        <w:t>נעבור להצע</w:t>
      </w:r>
      <w:r>
        <w:rPr>
          <w:rFonts w:hint="cs"/>
          <w:rtl/>
        </w:rPr>
        <w:t>ות</w:t>
      </w:r>
      <w:r>
        <w:rPr>
          <w:rtl/>
        </w:rPr>
        <w:t xml:space="preserve"> לסדר</w:t>
      </w:r>
      <w:r>
        <w:rPr>
          <w:rFonts w:hint="cs"/>
          <w:rtl/>
        </w:rPr>
        <w:t>-</w:t>
      </w:r>
      <w:r>
        <w:rPr>
          <w:rtl/>
        </w:rPr>
        <w:t>היום בנושא: התנהלות המכון הרפואי לבטיחות בדרכים במשרד הבריאות</w:t>
      </w:r>
      <w:r>
        <w:rPr>
          <w:rFonts w:hint="cs"/>
          <w:rtl/>
        </w:rPr>
        <w:t>,</w:t>
      </w:r>
      <w:r>
        <w:rPr>
          <w:rtl/>
        </w:rPr>
        <w:t xml:space="preserve"> </w:t>
      </w:r>
      <w:proofErr w:type="spellStart"/>
      <w:r>
        <w:rPr>
          <w:rtl/>
        </w:rPr>
        <w:t>מרב"ד</w:t>
      </w:r>
      <w:proofErr w:type="spellEnd"/>
      <w:r>
        <w:rPr>
          <w:rtl/>
        </w:rPr>
        <w:t xml:space="preserve">, </w:t>
      </w:r>
      <w:r>
        <w:rPr>
          <w:rFonts w:hint="cs"/>
          <w:rtl/>
        </w:rPr>
        <w:t xml:space="preserve">שמספרן </w:t>
      </w:r>
      <w:r>
        <w:rPr>
          <w:rtl/>
        </w:rPr>
        <w:t>1357, 1365, 1366, 1367 ו-1373</w:t>
      </w:r>
      <w:bookmarkStart w:id="18388" w:name="_ETM_Q63_432753"/>
      <w:bookmarkEnd w:id="18388"/>
      <w:r>
        <w:rPr>
          <w:rFonts w:hint="cs"/>
          <w:rtl/>
        </w:rPr>
        <w:t xml:space="preserve">, של חבר הכנסת אורי מקלב וחברי כנסת נוספים. בבקשה. </w:t>
      </w:r>
      <w:bookmarkStart w:id="18389" w:name="_ETM_Q63_437783"/>
      <w:bookmarkEnd w:id="18389"/>
    </w:p>
    <w:p w:rsidR="005B5D37" w:rsidRDefault="005B5D37" w:rsidP="008E3EE1">
      <w:pPr>
        <w:rPr>
          <w:rtl/>
        </w:rPr>
      </w:pPr>
    </w:p>
    <w:p w:rsidR="005B5D37" w:rsidRDefault="005B5D37" w:rsidP="008E3EE1">
      <w:pPr>
        <w:pStyle w:val="a4"/>
        <w:keepNext/>
        <w:rPr>
          <w:rtl/>
        </w:rPr>
      </w:pPr>
      <w:bookmarkStart w:id="18390" w:name="ET_speaker_6166_12"/>
      <w:r w:rsidRPr="00D87D29">
        <w:rPr>
          <w:rStyle w:val="TagStyle"/>
          <w:rtl/>
        </w:rPr>
        <w:t xml:space="preserve"> &lt;&lt; דובר &gt;&gt; </w:t>
      </w:r>
      <w:bookmarkStart w:id="18391" w:name="_Toc92021673"/>
      <w:bookmarkStart w:id="18392" w:name="_Toc92021963"/>
      <w:r>
        <w:rPr>
          <w:rtl/>
        </w:rPr>
        <w:t>אורי מקלב (יהדות התורה):</w:t>
      </w:r>
      <w:bookmarkEnd w:id="18391"/>
      <w:bookmarkEnd w:id="18392"/>
      <w:r w:rsidRPr="00D87D29">
        <w:rPr>
          <w:rStyle w:val="TagStyle"/>
          <w:rtl/>
        </w:rPr>
        <w:t xml:space="preserve"> &lt;&lt; דובר &gt;&gt;</w:t>
      </w:r>
      <w:r>
        <w:rPr>
          <w:rtl/>
        </w:rPr>
        <w:t xml:space="preserve"> </w:t>
      </w:r>
      <w:bookmarkEnd w:id="18390"/>
    </w:p>
    <w:p w:rsidR="005B5D37" w:rsidRDefault="005B5D37" w:rsidP="00E67AD8">
      <w:pPr>
        <w:rPr>
          <w:rtl/>
        </w:rPr>
      </w:pPr>
    </w:p>
    <w:p w:rsidR="005B5D37" w:rsidRDefault="005B5D37" w:rsidP="008E3EE1">
      <w:pPr>
        <w:rPr>
          <w:rtl/>
        </w:rPr>
      </w:pPr>
      <w:r>
        <w:rPr>
          <w:rFonts w:hint="cs"/>
          <w:rtl/>
        </w:rPr>
        <w:t xml:space="preserve">תודה רבה, אדוני היושב-ראש. מי השר שעונה? </w:t>
      </w:r>
    </w:p>
    <w:p w:rsidR="005B5D37" w:rsidRDefault="005B5D37" w:rsidP="008E3EE1">
      <w:pPr>
        <w:rPr>
          <w:rtl/>
        </w:rPr>
      </w:pPr>
      <w:bookmarkStart w:id="18393" w:name="_ETM_Q63_460169"/>
      <w:bookmarkStart w:id="18394" w:name="_ETM_Q63_460269"/>
      <w:bookmarkStart w:id="18395" w:name="_ETM_Q63_461425"/>
      <w:bookmarkEnd w:id="18393"/>
      <w:bookmarkEnd w:id="18394"/>
      <w:bookmarkEnd w:id="18395"/>
    </w:p>
    <w:p w:rsidR="005B5D37" w:rsidRDefault="005B5D37" w:rsidP="008E3EE1">
      <w:pPr>
        <w:pStyle w:val="af6"/>
        <w:keepNext/>
        <w:rPr>
          <w:rtl/>
        </w:rPr>
      </w:pPr>
      <w:bookmarkStart w:id="18396" w:name="_ETM_Q63_461536"/>
      <w:bookmarkStart w:id="18397" w:name="ET_interruption_6215_16"/>
      <w:bookmarkEnd w:id="18396"/>
      <w:r w:rsidRPr="00B35183">
        <w:rPr>
          <w:rStyle w:val="TagStyle"/>
          <w:rtl/>
        </w:rPr>
        <w:t xml:space="preserve"> &lt;&lt; קריאה &gt;&gt; </w:t>
      </w:r>
      <w:r>
        <w:rPr>
          <w:rtl/>
        </w:rPr>
        <w:t>שר התיירות יואל רזבוזוב:</w:t>
      </w:r>
      <w:r w:rsidRPr="00B35183">
        <w:rPr>
          <w:rStyle w:val="TagStyle"/>
          <w:rtl/>
        </w:rPr>
        <w:t xml:space="preserve"> &lt;&lt; קריאה &gt;&gt;</w:t>
      </w:r>
      <w:r>
        <w:rPr>
          <w:rtl/>
        </w:rPr>
        <w:t xml:space="preserve"> </w:t>
      </w:r>
      <w:bookmarkEnd w:id="18397"/>
    </w:p>
    <w:p w:rsidR="005B5D37" w:rsidRDefault="005B5D37" w:rsidP="00E67AD8">
      <w:pPr>
        <w:rPr>
          <w:rtl/>
          <w:lang w:eastAsia="he-IL"/>
        </w:rPr>
      </w:pPr>
    </w:p>
    <w:p w:rsidR="005B5D37" w:rsidRDefault="005B5D37" w:rsidP="008E3EE1">
      <w:pPr>
        <w:rPr>
          <w:rtl/>
          <w:lang w:eastAsia="he-IL"/>
        </w:rPr>
      </w:pPr>
      <w:bookmarkStart w:id="18398" w:name="_ETM_Q63_463932"/>
      <w:bookmarkStart w:id="18399" w:name="_ETM_Q63_464213"/>
      <w:bookmarkStart w:id="18400" w:name="_ETM_Q63_464276"/>
      <w:bookmarkEnd w:id="18398"/>
      <w:bookmarkEnd w:id="18399"/>
      <w:bookmarkEnd w:id="18400"/>
      <w:r>
        <w:rPr>
          <w:rFonts w:hint="cs"/>
          <w:rtl/>
          <w:lang w:eastAsia="he-IL"/>
        </w:rPr>
        <w:t>אני</w:t>
      </w:r>
      <w:bookmarkStart w:id="18401" w:name="_ETM_Q63_465369"/>
      <w:bookmarkEnd w:id="18401"/>
      <w:r>
        <w:rPr>
          <w:rFonts w:hint="cs"/>
          <w:rtl/>
          <w:lang w:eastAsia="he-IL"/>
        </w:rPr>
        <w:t xml:space="preserve"> </w:t>
      </w:r>
      <w:r w:rsidR="00E67AD8">
        <w:rPr>
          <w:rFonts w:hint="cs"/>
          <w:rtl/>
          <w:lang w:eastAsia="he-IL"/>
        </w:rPr>
        <w:t>– – –</w:t>
      </w:r>
    </w:p>
    <w:p w:rsidR="005B5D37" w:rsidRDefault="005B5D37" w:rsidP="008E3EE1">
      <w:pPr>
        <w:rPr>
          <w:rtl/>
          <w:lang w:eastAsia="he-IL"/>
        </w:rPr>
      </w:pPr>
      <w:bookmarkStart w:id="18402" w:name="_ETM_Q63_473505"/>
      <w:bookmarkStart w:id="18403" w:name="_ETM_Q63_473617"/>
      <w:bookmarkEnd w:id="18402"/>
      <w:bookmarkEnd w:id="18403"/>
    </w:p>
    <w:p w:rsidR="005B5D37" w:rsidRDefault="005B5D37" w:rsidP="008E3EE1">
      <w:pPr>
        <w:pStyle w:val="-"/>
        <w:keepNext/>
        <w:rPr>
          <w:rtl/>
        </w:rPr>
      </w:pPr>
      <w:bookmarkStart w:id="18404" w:name="_ETM_Q63_473659"/>
      <w:bookmarkStart w:id="18405" w:name="_ETM_Q63_473724"/>
      <w:bookmarkStart w:id="18406" w:name="ET_speakercontinue_6166_17"/>
      <w:bookmarkEnd w:id="18404"/>
      <w:bookmarkEnd w:id="18405"/>
      <w:r w:rsidRPr="00B35183">
        <w:rPr>
          <w:rStyle w:val="TagStyle"/>
          <w:rtl/>
        </w:rPr>
        <w:t xml:space="preserve"> &lt;&lt; דובר_המשך &gt;&gt; </w:t>
      </w:r>
      <w:r>
        <w:rPr>
          <w:rtl/>
        </w:rPr>
        <w:t>אורי מקלב (יהדות התורה):</w:t>
      </w:r>
      <w:r w:rsidRPr="00B35183">
        <w:rPr>
          <w:rStyle w:val="TagStyle"/>
          <w:rtl/>
        </w:rPr>
        <w:t xml:space="preserve"> &lt;&lt; דובר_המשך &gt;&gt;</w:t>
      </w:r>
      <w:r>
        <w:rPr>
          <w:rtl/>
        </w:rPr>
        <w:t xml:space="preserve"> </w:t>
      </w:r>
      <w:bookmarkEnd w:id="18406"/>
    </w:p>
    <w:p w:rsidR="005B5D37" w:rsidRDefault="005B5D37" w:rsidP="00E67AD8">
      <w:pPr>
        <w:rPr>
          <w:rtl/>
          <w:lang w:eastAsia="he-IL"/>
        </w:rPr>
      </w:pPr>
    </w:p>
    <w:p w:rsidR="005B5D37" w:rsidRDefault="005B5D37" w:rsidP="008E3EE1">
      <w:pPr>
        <w:rPr>
          <w:rtl/>
          <w:lang w:eastAsia="he-IL"/>
        </w:rPr>
      </w:pPr>
      <w:bookmarkStart w:id="18407" w:name="_ETM_Q63_474732"/>
      <w:bookmarkEnd w:id="18407"/>
      <w:r>
        <w:rPr>
          <w:rFonts w:hint="cs"/>
          <w:rtl/>
          <w:lang w:eastAsia="he-IL"/>
        </w:rPr>
        <w:t>אתה עונה בשם שר הבריאות?</w:t>
      </w:r>
      <w:bookmarkStart w:id="18408" w:name="_ETM_Q63_476096"/>
      <w:bookmarkEnd w:id="18408"/>
      <w:r>
        <w:rPr>
          <w:rFonts w:hint="cs"/>
          <w:rtl/>
          <w:lang w:eastAsia="he-IL"/>
        </w:rPr>
        <w:t xml:space="preserve"> במקום שר הבריאות. </w:t>
      </w:r>
    </w:p>
    <w:p w:rsidR="005B5D37" w:rsidRDefault="005B5D37" w:rsidP="008E3EE1">
      <w:pPr>
        <w:rPr>
          <w:rtl/>
          <w:lang w:eastAsia="he-IL"/>
        </w:rPr>
      </w:pPr>
      <w:bookmarkStart w:id="18409" w:name="_ETM_Q63_484898"/>
      <w:bookmarkStart w:id="18410" w:name="_ETM_Q63_484975"/>
      <w:bookmarkEnd w:id="18409"/>
      <w:bookmarkEnd w:id="18410"/>
    </w:p>
    <w:p w:rsidR="005B5D37" w:rsidRDefault="005B5D37" w:rsidP="008E3EE1">
      <w:pPr>
        <w:rPr>
          <w:rtl/>
        </w:rPr>
      </w:pPr>
      <w:bookmarkStart w:id="18411" w:name="_ETM_Q63_485049"/>
      <w:bookmarkStart w:id="18412" w:name="_ETM_Q63_485141"/>
      <w:bookmarkEnd w:id="18411"/>
      <w:bookmarkEnd w:id="18412"/>
      <w:r>
        <w:rPr>
          <w:rFonts w:hint="cs"/>
          <w:rtl/>
          <w:lang w:eastAsia="he-IL"/>
        </w:rPr>
        <w:t xml:space="preserve">אנחנו מבקשים להעלות הצעה דחופה לסדר-היום על </w:t>
      </w:r>
      <w:bookmarkStart w:id="18413" w:name="_ETM_Q63_483305"/>
      <w:bookmarkStart w:id="18414" w:name="_ETM_Q63_460314"/>
      <w:bookmarkStart w:id="18415" w:name="_ETM_Q63_460377"/>
      <w:bookmarkEnd w:id="18413"/>
      <w:bookmarkEnd w:id="18414"/>
      <w:bookmarkEnd w:id="18415"/>
      <w:r>
        <w:rPr>
          <w:rFonts w:hint="cs"/>
          <w:rtl/>
        </w:rPr>
        <w:t xml:space="preserve">התנהלות </w:t>
      </w:r>
      <w:proofErr w:type="spellStart"/>
      <w:r>
        <w:rPr>
          <w:rFonts w:hint="cs"/>
          <w:rtl/>
        </w:rPr>
        <w:t>המרב"ד</w:t>
      </w:r>
      <w:proofErr w:type="spellEnd"/>
      <w:r>
        <w:rPr>
          <w:rFonts w:hint="cs"/>
          <w:rtl/>
        </w:rPr>
        <w:t xml:space="preserve">. </w:t>
      </w:r>
      <w:proofErr w:type="spellStart"/>
      <w:r>
        <w:rPr>
          <w:rFonts w:hint="cs"/>
          <w:rtl/>
        </w:rPr>
        <w:t>מרב"ד</w:t>
      </w:r>
      <w:proofErr w:type="spellEnd"/>
      <w:r>
        <w:rPr>
          <w:rFonts w:hint="cs"/>
          <w:rtl/>
        </w:rPr>
        <w:t xml:space="preserve"> זה ראשי תיבות של מכון רפואי מוסמך לבדוק בדיקות בריאותיות וכשירות לנהיגה, שנקרא המכון הרפואי לבטיחות בדרכים. </w:t>
      </w:r>
      <w:bookmarkStart w:id="18416" w:name="_ETM_Q63_503408"/>
      <w:bookmarkEnd w:id="18416"/>
      <w:r>
        <w:rPr>
          <w:rFonts w:hint="cs"/>
          <w:rtl/>
        </w:rPr>
        <w:t xml:space="preserve">זה נמצא תחת האחריות של משרד הבריאות, אבל הוא נותן את השירותים עבור משרד התחבורה לכמה סקטורים שמבקשים רישיון נהיגה. התהליך לקבלת רישיון נהיגה, תחילת לימוד הנהיגה או חידוש רישיון נהיגה, צריך לעבור דרך המכון. </w:t>
      </w:r>
    </w:p>
    <w:p w:rsidR="005B5D37" w:rsidRDefault="005B5D37" w:rsidP="008E3EE1">
      <w:pPr>
        <w:rPr>
          <w:rtl/>
        </w:rPr>
      </w:pPr>
    </w:p>
    <w:p w:rsidR="005B5D37" w:rsidRDefault="005B5D37" w:rsidP="00185DCB">
      <w:pPr>
        <w:rPr>
          <w:rtl/>
        </w:rPr>
      </w:pPr>
      <w:r>
        <w:rPr>
          <w:rFonts w:hint="cs"/>
          <w:rtl/>
        </w:rPr>
        <w:t xml:space="preserve">המכון מטפל בטח במעל ל-50,000 פונים </w:t>
      </w:r>
      <w:r>
        <w:rPr>
          <w:rtl/>
        </w:rPr>
        <w:t>–</w:t>
      </w:r>
      <w:r>
        <w:rPr>
          <w:rFonts w:hint="cs"/>
          <w:rtl/>
        </w:rPr>
        <w:t xml:space="preserve"> זה </w:t>
      </w:r>
      <w:bookmarkStart w:id="18417" w:name="_ETM_Q63_523724"/>
      <w:bookmarkEnd w:id="18417"/>
      <w:r>
        <w:rPr>
          <w:rFonts w:hint="cs"/>
          <w:rtl/>
        </w:rPr>
        <w:t xml:space="preserve">היה כבר לפני כמה שנים </w:t>
      </w:r>
      <w:r>
        <w:rPr>
          <w:rtl/>
        </w:rPr>
        <w:t>–</w:t>
      </w:r>
      <w:r>
        <w:rPr>
          <w:rFonts w:hint="cs"/>
          <w:rtl/>
        </w:rPr>
        <w:t xml:space="preserve"> </w:t>
      </w:r>
      <w:r w:rsidR="00185DCB">
        <w:rPr>
          <w:rFonts w:hint="cs"/>
          <w:rtl/>
        </w:rPr>
        <w:t>ו</w:t>
      </w:r>
      <w:r>
        <w:rPr>
          <w:rFonts w:hint="cs"/>
          <w:rtl/>
        </w:rPr>
        <w:t xml:space="preserve">מתוכם יש 30,000 או 20,000, 25,000 נהגים שאמורים להיות נהגים ציבוריים, נהגי טנדרים, נהגי </w:t>
      </w:r>
      <w:bookmarkStart w:id="18418" w:name="_ETM_Q63_539094"/>
      <w:bookmarkEnd w:id="18418"/>
      <w:r>
        <w:rPr>
          <w:rFonts w:hint="cs"/>
          <w:rtl/>
        </w:rPr>
        <w:t xml:space="preserve">אוטובוסים, משאיות. מי שרוצה ללמוד נהיגה על אוטובוס, על משאית, צריך לעבור ולקבל כשירות </w:t>
      </w:r>
      <w:proofErr w:type="spellStart"/>
      <w:r>
        <w:rPr>
          <w:rFonts w:hint="cs"/>
          <w:rtl/>
        </w:rPr>
        <w:t>מהמרב"ד</w:t>
      </w:r>
      <w:proofErr w:type="spellEnd"/>
      <w:r w:rsidR="00185DCB">
        <w:rPr>
          <w:rFonts w:hint="cs"/>
          <w:rtl/>
        </w:rPr>
        <w:t>.</w:t>
      </w:r>
      <w:r>
        <w:rPr>
          <w:rFonts w:hint="cs"/>
          <w:rtl/>
        </w:rPr>
        <w:t xml:space="preserve"> מי עוד?</w:t>
      </w:r>
      <w:bookmarkStart w:id="18419" w:name="_ETM_Q63_553655"/>
      <w:bookmarkEnd w:id="18419"/>
      <w:r>
        <w:rPr>
          <w:rFonts w:hint="cs"/>
          <w:rtl/>
        </w:rPr>
        <w:t xml:space="preserve"> נהגים שיש להם מוגבלות גופנית שמאפשרת או שלא מאפשרת, נהגים מקצועיים מעל גיל 70 וחולים, אנשים עם מגבלה פיזית, צריכים לעבור דרך </w:t>
      </w:r>
      <w:proofErr w:type="spellStart"/>
      <w:r>
        <w:rPr>
          <w:rFonts w:hint="cs"/>
          <w:rtl/>
        </w:rPr>
        <w:t>המרב"ד</w:t>
      </w:r>
      <w:proofErr w:type="spellEnd"/>
      <w:r>
        <w:rPr>
          <w:rFonts w:hint="cs"/>
          <w:rtl/>
        </w:rPr>
        <w:t xml:space="preserve">, כך שיש עשרות אלפים שכל שנה צריכים להגיע </w:t>
      </w:r>
      <w:proofErr w:type="spellStart"/>
      <w:r>
        <w:rPr>
          <w:rFonts w:hint="cs"/>
          <w:rtl/>
        </w:rPr>
        <w:t>למרב"ד</w:t>
      </w:r>
      <w:proofErr w:type="spellEnd"/>
      <w:r>
        <w:rPr>
          <w:rFonts w:hint="cs"/>
          <w:rtl/>
        </w:rPr>
        <w:t xml:space="preserve">. </w:t>
      </w:r>
    </w:p>
    <w:p w:rsidR="005B5D37" w:rsidRDefault="005B5D37" w:rsidP="008E3EE1">
      <w:pPr>
        <w:rPr>
          <w:rtl/>
        </w:rPr>
      </w:pPr>
    </w:p>
    <w:p w:rsidR="005B5D37" w:rsidRDefault="005B5D37" w:rsidP="00185DCB">
      <w:pPr>
        <w:rPr>
          <w:rtl/>
        </w:rPr>
      </w:pPr>
      <w:r>
        <w:rPr>
          <w:rFonts w:hint="cs"/>
          <w:rtl/>
        </w:rPr>
        <w:t xml:space="preserve">חבריי חברי כנסת, אני רוצה </w:t>
      </w:r>
      <w:bookmarkStart w:id="18420" w:name="_ETM_Q63_580153"/>
      <w:bookmarkEnd w:id="18420"/>
      <w:r>
        <w:rPr>
          <w:rFonts w:hint="cs"/>
          <w:rtl/>
        </w:rPr>
        <w:t xml:space="preserve">להגיד לכם שאני לא מכיר שירות ממשלתי לקוי כמו </w:t>
      </w:r>
      <w:proofErr w:type="spellStart"/>
      <w:r>
        <w:rPr>
          <w:rFonts w:hint="cs"/>
          <w:rtl/>
        </w:rPr>
        <w:t>המרב"ד</w:t>
      </w:r>
      <w:proofErr w:type="spellEnd"/>
      <w:r>
        <w:rPr>
          <w:rFonts w:hint="cs"/>
          <w:rtl/>
        </w:rPr>
        <w:t>. פשוט מתעללים באנשים</w:t>
      </w:r>
      <w:r w:rsidR="00185DCB">
        <w:rPr>
          <w:rFonts w:hint="cs"/>
          <w:rtl/>
        </w:rPr>
        <w:t>.</w:t>
      </w:r>
      <w:r>
        <w:rPr>
          <w:rFonts w:hint="cs"/>
          <w:rtl/>
        </w:rPr>
        <w:t xml:space="preserve"> תורים ארוכים לאין-ערוך, חודשים לתור, חודשים לתשובה</w:t>
      </w:r>
      <w:r w:rsidR="00185DCB">
        <w:rPr>
          <w:rFonts w:hint="cs"/>
          <w:rtl/>
        </w:rPr>
        <w:t>;</w:t>
      </w:r>
      <w:r>
        <w:rPr>
          <w:rFonts w:hint="cs"/>
          <w:rtl/>
        </w:rPr>
        <w:t xml:space="preserve"> תשובות מקבלים לא במייל </w:t>
      </w:r>
      <w:r>
        <w:rPr>
          <w:rtl/>
        </w:rPr>
        <w:t>–</w:t>
      </w:r>
      <w:r>
        <w:rPr>
          <w:rFonts w:hint="cs"/>
          <w:rtl/>
        </w:rPr>
        <w:t xml:space="preserve"> בדואר</w:t>
      </w:r>
      <w:bookmarkStart w:id="18421" w:name="_ETM_Q63_597170"/>
      <w:bookmarkEnd w:id="18421"/>
      <w:r>
        <w:rPr>
          <w:rFonts w:hint="cs"/>
          <w:rtl/>
        </w:rPr>
        <w:t>, וזה עוד יותר מסרבל את הדברים</w:t>
      </w:r>
      <w:r w:rsidR="00185DCB">
        <w:rPr>
          <w:rFonts w:hint="cs"/>
          <w:rtl/>
        </w:rPr>
        <w:t>;</w:t>
      </w:r>
      <w:r>
        <w:rPr>
          <w:rFonts w:hint="cs"/>
          <w:rtl/>
        </w:rPr>
        <w:t xml:space="preserve"> אין עם מי לדבר ואין מי שיענה</w:t>
      </w:r>
      <w:r w:rsidR="00185DCB">
        <w:rPr>
          <w:rFonts w:hint="cs"/>
          <w:rtl/>
        </w:rPr>
        <w:t>;</w:t>
      </w:r>
      <w:r>
        <w:rPr>
          <w:rFonts w:hint="cs"/>
          <w:rtl/>
        </w:rPr>
        <w:t xml:space="preserve"> אם אתה </w:t>
      </w:r>
      <w:bookmarkStart w:id="18422" w:name="_ETM_Q63_599630"/>
      <w:bookmarkEnd w:id="18422"/>
      <w:r>
        <w:rPr>
          <w:rFonts w:hint="cs"/>
          <w:rtl/>
        </w:rPr>
        <w:t xml:space="preserve">רוצה לברר </w:t>
      </w:r>
      <w:r>
        <w:rPr>
          <w:rtl/>
        </w:rPr>
        <w:t>–</w:t>
      </w:r>
      <w:r>
        <w:rPr>
          <w:rFonts w:hint="cs"/>
          <w:rtl/>
        </w:rPr>
        <w:t xml:space="preserve"> שעות וימים רבים שצריך לחכות כדי לקבל את התשובה. הסבל </w:t>
      </w:r>
      <w:bookmarkStart w:id="18423" w:name="_ETM_Q63_605312"/>
      <w:bookmarkEnd w:id="18423"/>
      <w:r>
        <w:rPr>
          <w:rFonts w:hint="cs"/>
          <w:rtl/>
        </w:rPr>
        <w:t xml:space="preserve">של אותם אנשים הוא סבל רב. </w:t>
      </w:r>
    </w:p>
    <w:p w:rsidR="005B5D37" w:rsidRDefault="005B5D37" w:rsidP="008E3EE1">
      <w:pPr>
        <w:rPr>
          <w:rtl/>
        </w:rPr>
      </w:pPr>
    </w:p>
    <w:p w:rsidR="005B5D37" w:rsidRDefault="005B5D37" w:rsidP="00185DCB">
      <w:pPr>
        <w:rPr>
          <w:rtl/>
        </w:rPr>
      </w:pPr>
      <w:r>
        <w:rPr>
          <w:rFonts w:hint="cs"/>
          <w:rtl/>
        </w:rPr>
        <w:t>אדוני השר, יש לנו מחסור בנהגי אוטובוסים, נהגים ציבוריים</w:t>
      </w:r>
      <w:r w:rsidR="00185DCB">
        <w:rPr>
          <w:rFonts w:hint="cs"/>
          <w:rtl/>
        </w:rPr>
        <w:t>.</w:t>
      </w:r>
      <w:r>
        <w:rPr>
          <w:rFonts w:hint="cs"/>
          <w:rtl/>
        </w:rPr>
        <w:t xml:space="preserve"> מחסור. תדבר עם כל חברת תחבורה ציבורית, היא תגיד לך: תביא לי 1,000 נהגים, 2,000 נהגים. </w:t>
      </w:r>
      <w:bookmarkStart w:id="18424" w:name="_ETM_Q63_617026"/>
      <w:bookmarkEnd w:id="18424"/>
      <w:r>
        <w:rPr>
          <w:rFonts w:hint="cs"/>
          <w:rtl/>
        </w:rPr>
        <w:t xml:space="preserve">חלק מהסיבה שאין להן זה תהליך לימוד הנהיגה. כשאדם צריך לחכות לדבר שהוא רוצה, הוא צריך ללמוד </w:t>
      </w:r>
      <w:bookmarkStart w:id="18425" w:name="_ETM_Q63_624742"/>
      <w:bookmarkEnd w:id="18425"/>
      <w:r>
        <w:rPr>
          <w:rFonts w:hint="cs"/>
          <w:rtl/>
        </w:rPr>
        <w:t xml:space="preserve">שנה את הנהיגה, וזה בסדר, סביר, </w:t>
      </w:r>
      <w:bookmarkStart w:id="18426" w:name="_ETM_Q63_627704"/>
      <w:bookmarkEnd w:id="18426"/>
      <w:r>
        <w:rPr>
          <w:rFonts w:hint="cs"/>
          <w:rtl/>
        </w:rPr>
        <w:t xml:space="preserve">אולי אפילו פחות משנה. אבל לחכות שנה רק לאישורים? גם העלות מאוד יקרה. 1,000 שקל לפגישה </w:t>
      </w:r>
      <w:bookmarkStart w:id="18427" w:name="_ETM_Q63_632981"/>
      <w:bookmarkEnd w:id="18427"/>
      <w:r>
        <w:rPr>
          <w:rFonts w:hint="cs"/>
          <w:rtl/>
        </w:rPr>
        <w:t xml:space="preserve">עם </w:t>
      </w:r>
      <w:proofErr w:type="spellStart"/>
      <w:r>
        <w:rPr>
          <w:rFonts w:hint="cs"/>
          <w:rtl/>
        </w:rPr>
        <w:t>המרב"ד</w:t>
      </w:r>
      <w:proofErr w:type="spellEnd"/>
      <w:r>
        <w:rPr>
          <w:rFonts w:hint="cs"/>
          <w:rtl/>
        </w:rPr>
        <w:t xml:space="preserve"> זה הרבה כסף. זה הרבה כסף. </w:t>
      </w:r>
    </w:p>
    <w:p w:rsidR="005B5D37" w:rsidRDefault="005B5D37" w:rsidP="008E3EE1">
      <w:pPr>
        <w:rPr>
          <w:rtl/>
        </w:rPr>
      </w:pPr>
      <w:bookmarkStart w:id="18428" w:name="_ETM_Q63_637924"/>
      <w:bookmarkStart w:id="18429" w:name="_ETM_Q63_638002"/>
      <w:bookmarkStart w:id="18430" w:name="_ETM_Q63_638059"/>
      <w:bookmarkEnd w:id="18428"/>
      <w:bookmarkEnd w:id="18429"/>
      <w:bookmarkEnd w:id="18430"/>
    </w:p>
    <w:p w:rsidR="005B5D37" w:rsidRDefault="005B5D37" w:rsidP="00185DCB">
      <w:pPr>
        <w:rPr>
          <w:rtl/>
        </w:rPr>
      </w:pPr>
      <w:bookmarkStart w:id="18431" w:name="_ETM_Q63_638134"/>
      <w:bookmarkEnd w:id="18431"/>
      <w:r>
        <w:rPr>
          <w:rFonts w:hint="cs"/>
          <w:rtl/>
        </w:rPr>
        <w:t xml:space="preserve">זה לא רק הרבה </w:t>
      </w:r>
      <w:bookmarkStart w:id="18432" w:name="_ETM_Q63_636069"/>
      <w:bookmarkEnd w:id="18432"/>
      <w:r>
        <w:rPr>
          <w:rFonts w:hint="cs"/>
          <w:rtl/>
        </w:rPr>
        <w:t>כסף, אלא גם כדי להתייעל, הם לקחו חברה חיצונית שנותנת להם חלק מהשירותים</w:t>
      </w:r>
      <w:r w:rsidR="00185DCB">
        <w:rPr>
          <w:rFonts w:hint="cs"/>
          <w:rtl/>
        </w:rPr>
        <w:t>,</w:t>
      </w:r>
      <w:r>
        <w:rPr>
          <w:rFonts w:hint="cs"/>
          <w:rtl/>
        </w:rPr>
        <w:t xml:space="preserve"> אבל </w:t>
      </w:r>
      <w:bookmarkStart w:id="18433" w:name="_ETM_Q63_642180"/>
      <w:bookmarkEnd w:id="18433"/>
      <w:r>
        <w:rPr>
          <w:rFonts w:hint="cs"/>
          <w:rtl/>
        </w:rPr>
        <w:t>החברה ה</w:t>
      </w:r>
      <w:r w:rsidR="00185DCB">
        <w:rPr>
          <w:rFonts w:hint="cs"/>
          <w:rtl/>
        </w:rPr>
        <w:t xml:space="preserve">חיצונית </w:t>
      </w:r>
      <w:r>
        <w:rPr>
          <w:rFonts w:hint="cs"/>
          <w:rtl/>
        </w:rPr>
        <w:t xml:space="preserve">הפרטית הזאת כנראה מוגבלת בדברים שהיא יכולה לתת להם שירות. אז מגיע </w:t>
      </w:r>
      <w:r w:rsidR="00185DCB">
        <w:rPr>
          <w:rFonts w:hint="cs"/>
          <w:rtl/>
        </w:rPr>
        <w:t>א</w:t>
      </w:r>
      <w:r>
        <w:rPr>
          <w:rFonts w:hint="cs"/>
          <w:rtl/>
        </w:rPr>
        <w:t>ל</w:t>
      </w:r>
      <w:r w:rsidR="00185DCB">
        <w:rPr>
          <w:rFonts w:hint="cs"/>
          <w:rtl/>
        </w:rPr>
        <w:t>י</w:t>
      </w:r>
      <w:r>
        <w:rPr>
          <w:rFonts w:hint="cs"/>
          <w:rtl/>
        </w:rPr>
        <w:t xml:space="preserve">הם לקוח או אזרח, מתברר להם שהם לא יכולים לאשר אותו </w:t>
      </w:r>
      <w:bookmarkStart w:id="18434" w:name="_ETM_Q63_653914"/>
      <w:bookmarkEnd w:id="18434"/>
      <w:r>
        <w:rPr>
          <w:rFonts w:hint="cs"/>
          <w:rtl/>
        </w:rPr>
        <w:t xml:space="preserve">וזה קצת יותר מסובך, אז שולחים אותו חזרה </w:t>
      </w:r>
      <w:proofErr w:type="spellStart"/>
      <w:r>
        <w:rPr>
          <w:rFonts w:hint="cs"/>
          <w:rtl/>
        </w:rPr>
        <w:t>למרב"ד</w:t>
      </w:r>
      <w:proofErr w:type="spellEnd"/>
      <w:r>
        <w:rPr>
          <w:rFonts w:hint="cs"/>
          <w:rtl/>
        </w:rPr>
        <w:t>, ואז הוא נדרש לשלם עוד פעם</w:t>
      </w:r>
      <w:bookmarkStart w:id="18435" w:name="_ETM_Q63_659382"/>
      <w:bookmarkEnd w:id="18435"/>
      <w:r>
        <w:rPr>
          <w:rFonts w:hint="cs"/>
          <w:rtl/>
        </w:rPr>
        <w:t xml:space="preserve"> 1,000 שקל. אם הוא מתווכח ולא נענה ועומד על הזכויות </w:t>
      </w:r>
      <w:bookmarkStart w:id="18436" w:name="_ETM_Q63_663996"/>
      <w:bookmarkEnd w:id="18436"/>
      <w:r>
        <w:rPr>
          <w:rFonts w:hint="cs"/>
          <w:rtl/>
        </w:rPr>
        <w:t xml:space="preserve">שלו, זה תהליך ארוך אם הוא כן מקבל או </w:t>
      </w:r>
      <w:bookmarkStart w:id="18437" w:name="_ETM_Q63_665878"/>
      <w:bookmarkEnd w:id="18437"/>
      <w:r>
        <w:rPr>
          <w:rFonts w:hint="cs"/>
          <w:rtl/>
        </w:rPr>
        <w:t xml:space="preserve">לא מקבל. </w:t>
      </w:r>
    </w:p>
    <w:p w:rsidR="005B5D37" w:rsidRDefault="005B5D37" w:rsidP="008E3EE1">
      <w:pPr>
        <w:rPr>
          <w:rtl/>
        </w:rPr>
      </w:pPr>
      <w:bookmarkStart w:id="18438" w:name="_ETM_Q63_666902"/>
      <w:bookmarkStart w:id="18439" w:name="_ETM_Q63_667010"/>
      <w:bookmarkEnd w:id="18438"/>
      <w:bookmarkEnd w:id="18439"/>
    </w:p>
    <w:p w:rsidR="005B5D37" w:rsidRDefault="005B5D37" w:rsidP="008E3EE1">
      <w:pPr>
        <w:rPr>
          <w:rtl/>
        </w:rPr>
      </w:pPr>
      <w:bookmarkStart w:id="18440" w:name="_ETM_Q63_667046"/>
      <w:bookmarkStart w:id="18441" w:name="_ETM_Q63_667148"/>
      <w:bookmarkEnd w:id="18440"/>
      <w:bookmarkEnd w:id="18441"/>
      <w:r>
        <w:rPr>
          <w:rFonts w:hint="cs"/>
          <w:rtl/>
        </w:rPr>
        <w:t xml:space="preserve">אנחנו כבר דנו בכנסת, אני </w:t>
      </w:r>
      <w:bookmarkStart w:id="18442" w:name="_ETM_Q63_670084"/>
      <w:bookmarkEnd w:id="18442"/>
      <w:r>
        <w:rPr>
          <w:rFonts w:hint="cs"/>
          <w:rtl/>
        </w:rPr>
        <w:t xml:space="preserve">לא יודע אם גם בתקופה שלך כחבר כנסת; ועדות שונות דנו בזה. </w:t>
      </w:r>
      <w:bookmarkStart w:id="18443" w:name="_ETM_Q63_673143"/>
      <w:bookmarkEnd w:id="18443"/>
      <w:r>
        <w:rPr>
          <w:rFonts w:hint="cs"/>
          <w:rtl/>
        </w:rPr>
        <w:t xml:space="preserve">היו הבטחות שהעניין הזה ישתנה. אמרו: קורונה, הקורונה לא נותנת </w:t>
      </w:r>
      <w:bookmarkStart w:id="18444" w:name="_ETM_Q63_679635"/>
      <w:bookmarkEnd w:id="18444"/>
      <w:r>
        <w:rPr>
          <w:rFonts w:hint="cs"/>
          <w:rtl/>
        </w:rPr>
        <w:t xml:space="preserve">לשנות, אין תקציב. אנחנו כבר חצי שנה </w:t>
      </w:r>
      <w:r>
        <w:rPr>
          <w:rtl/>
        </w:rPr>
        <w:t>–</w:t>
      </w:r>
      <w:r>
        <w:rPr>
          <w:rFonts w:hint="cs"/>
          <w:rtl/>
        </w:rPr>
        <w:t xml:space="preserve"> התירוץ הזה </w:t>
      </w:r>
      <w:bookmarkStart w:id="18445" w:name="_ETM_Q63_685543"/>
      <w:bookmarkEnd w:id="18445"/>
      <w:r>
        <w:rPr>
          <w:rFonts w:hint="cs"/>
          <w:rtl/>
        </w:rPr>
        <w:t xml:space="preserve">של קורונה כבר לא יכול לשמש אותנו. יגיד לך </w:t>
      </w:r>
      <w:bookmarkStart w:id="18446" w:name="_ETM_Q63_690231"/>
      <w:bookmarkEnd w:id="18446"/>
      <w:r>
        <w:rPr>
          <w:rFonts w:hint="cs"/>
          <w:rtl/>
        </w:rPr>
        <w:t xml:space="preserve">היושב-ראש שהינה הוא אחרי הקורונה ויש תקציב והוא מקבל כספים </w:t>
      </w:r>
      <w:bookmarkStart w:id="18447" w:name="_ETM_Q63_692264"/>
      <w:bookmarkEnd w:id="18447"/>
      <w:r>
        <w:rPr>
          <w:rFonts w:hint="cs"/>
          <w:rtl/>
        </w:rPr>
        <w:t xml:space="preserve">רבים. </w:t>
      </w:r>
      <w:bookmarkStart w:id="18448" w:name="_ETM_Q63_696083"/>
      <w:bookmarkStart w:id="18449" w:name="_ETM_Q63_696153"/>
      <w:bookmarkStart w:id="18450" w:name="_ETM_Q63_696227"/>
      <w:bookmarkStart w:id="18451" w:name="_ETM_Q63_696308"/>
      <w:bookmarkEnd w:id="18448"/>
      <w:bookmarkEnd w:id="18449"/>
      <w:bookmarkEnd w:id="18450"/>
      <w:bookmarkEnd w:id="18451"/>
      <w:r>
        <w:rPr>
          <w:rFonts w:hint="cs"/>
          <w:rtl/>
        </w:rPr>
        <w:t xml:space="preserve">בכל אופן, אדוני השר </w:t>
      </w:r>
      <w:r w:rsidR="00E67AD8">
        <w:rPr>
          <w:rFonts w:hint="cs"/>
          <w:rtl/>
        </w:rPr>
        <w:t>– – –</w:t>
      </w:r>
      <w:r>
        <w:rPr>
          <w:rFonts w:hint="cs"/>
          <w:rtl/>
        </w:rPr>
        <w:t xml:space="preserve"> </w:t>
      </w:r>
    </w:p>
    <w:p w:rsidR="005B5D37" w:rsidRDefault="005B5D37" w:rsidP="00E67AD8">
      <w:pPr>
        <w:rPr>
          <w:rtl/>
        </w:rPr>
      </w:pPr>
    </w:p>
    <w:p w:rsidR="005B5D37" w:rsidRDefault="005B5D37" w:rsidP="008E3EE1">
      <w:pPr>
        <w:pStyle w:val="af7"/>
        <w:keepNext/>
        <w:rPr>
          <w:rtl/>
          <w:lang w:eastAsia="en-US"/>
        </w:rPr>
      </w:pPr>
      <w:r w:rsidRPr="0003492B">
        <w:rPr>
          <w:rStyle w:val="TagStyle"/>
          <w:rtl/>
        </w:rPr>
        <w:t xml:space="preserve"> &lt;&lt; יור &gt;&gt; </w:t>
      </w:r>
      <w:r>
        <w:rPr>
          <w:rtl/>
        </w:rPr>
        <w:t>היו"ר מנסור עבאס:</w:t>
      </w:r>
      <w:r w:rsidRPr="0003492B">
        <w:rPr>
          <w:rStyle w:val="TagStyle"/>
          <w:rtl/>
        </w:rPr>
        <w:t xml:space="preserve"> &lt;&lt; יור &gt;&gt;</w:t>
      </w:r>
      <w:r>
        <w:rPr>
          <w:rtl/>
        </w:rPr>
        <w:t xml:space="preserve"> </w:t>
      </w:r>
    </w:p>
    <w:p w:rsidR="005B5D37" w:rsidRDefault="005B5D37" w:rsidP="00E67AD8">
      <w:pPr>
        <w:rPr>
          <w:rtl/>
        </w:rPr>
      </w:pPr>
    </w:p>
    <w:p w:rsidR="005B5D37" w:rsidRPr="0003492B" w:rsidRDefault="005B5D37" w:rsidP="008E3EE1">
      <w:pPr>
        <w:rPr>
          <w:rtl/>
        </w:rPr>
      </w:pPr>
      <w:r>
        <w:rPr>
          <w:rFonts w:hint="cs"/>
          <w:rtl/>
        </w:rPr>
        <w:t xml:space="preserve">משפט סיום. </w:t>
      </w:r>
    </w:p>
    <w:p w:rsidR="005B5D37" w:rsidRDefault="005B5D37" w:rsidP="008E3EE1">
      <w:pPr>
        <w:rPr>
          <w:rtl/>
          <w:lang w:eastAsia="he-IL"/>
        </w:rPr>
      </w:pPr>
    </w:p>
    <w:p w:rsidR="005B5D37" w:rsidRDefault="005B5D37" w:rsidP="008E3EE1">
      <w:pPr>
        <w:pStyle w:val="-"/>
        <w:keepNext/>
        <w:rPr>
          <w:rtl/>
        </w:rPr>
      </w:pPr>
      <w:bookmarkStart w:id="18452" w:name="ET_speakercontinue_6166_15"/>
      <w:r w:rsidRPr="0003492B">
        <w:rPr>
          <w:rStyle w:val="TagStyle"/>
          <w:rtl/>
        </w:rPr>
        <w:t xml:space="preserve"> &lt;&lt; דובר_המשך &gt;&gt; </w:t>
      </w:r>
      <w:r>
        <w:rPr>
          <w:rtl/>
        </w:rPr>
        <w:t>אורי מקלב (יהדות התורה):</w:t>
      </w:r>
      <w:r w:rsidRPr="0003492B">
        <w:rPr>
          <w:rStyle w:val="TagStyle"/>
          <w:rtl/>
        </w:rPr>
        <w:t xml:space="preserve"> &lt;&lt; דובר_המשך &gt;&gt;</w:t>
      </w:r>
      <w:r>
        <w:rPr>
          <w:rtl/>
        </w:rPr>
        <w:t xml:space="preserve"> </w:t>
      </w:r>
      <w:bookmarkEnd w:id="18452"/>
    </w:p>
    <w:p w:rsidR="005B5D37" w:rsidRDefault="005B5D37" w:rsidP="00E67AD8">
      <w:pPr>
        <w:rPr>
          <w:rtl/>
          <w:lang w:eastAsia="he-IL"/>
        </w:rPr>
      </w:pPr>
    </w:p>
    <w:p w:rsidR="005B5D37" w:rsidRDefault="005B5D37" w:rsidP="008E3EE1">
      <w:pPr>
        <w:rPr>
          <w:rtl/>
        </w:rPr>
      </w:pPr>
      <w:r>
        <w:rPr>
          <w:rFonts w:hint="cs"/>
          <w:rtl/>
        </w:rPr>
        <w:t xml:space="preserve">לא, אתה ניחשת </w:t>
      </w:r>
      <w:bookmarkStart w:id="18453" w:name="_ETM_Q63_703114"/>
      <w:bookmarkEnd w:id="18453"/>
      <w:r>
        <w:rPr>
          <w:rFonts w:hint="cs"/>
          <w:rtl/>
        </w:rPr>
        <w:t xml:space="preserve">שזה שלוש דקות, לא הפעלת שעון, אני ראיתי. מד הזמן </w:t>
      </w:r>
      <w:bookmarkStart w:id="18454" w:name="_ETM_Q63_707356"/>
      <w:bookmarkEnd w:id="18454"/>
      <w:r>
        <w:rPr>
          <w:rFonts w:hint="cs"/>
          <w:rtl/>
        </w:rPr>
        <w:t xml:space="preserve">שלך לא אובייקטיבי בעניין הזה. כשאני לא רואה שגם </w:t>
      </w:r>
      <w:bookmarkStart w:id="18455" w:name="_ETM_Q63_716412"/>
      <w:bookmarkEnd w:id="18455"/>
      <w:r>
        <w:rPr>
          <w:rFonts w:hint="cs"/>
          <w:rtl/>
        </w:rPr>
        <w:t xml:space="preserve">אחריי יש מישהו בתור, אולי אחריי עוד מישהו יספיק לבוא, </w:t>
      </w:r>
      <w:bookmarkStart w:id="18456" w:name="_ETM_Q63_719460"/>
      <w:bookmarkEnd w:id="18456"/>
      <w:r>
        <w:rPr>
          <w:rFonts w:hint="cs"/>
          <w:rtl/>
        </w:rPr>
        <w:t xml:space="preserve">אז מבחינת קיצור סדר-היום, זה בסדר. </w:t>
      </w:r>
    </w:p>
    <w:p w:rsidR="005B5D37" w:rsidRDefault="005B5D37" w:rsidP="008E3EE1">
      <w:pPr>
        <w:rPr>
          <w:rtl/>
        </w:rPr>
      </w:pPr>
      <w:bookmarkStart w:id="18457" w:name="_ETM_Q63_724546"/>
      <w:bookmarkStart w:id="18458" w:name="_ETM_Q63_724610"/>
      <w:bookmarkEnd w:id="18457"/>
      <w:bookmarkEnd w:id="18458"/>
    </w:p>
    <w:p w:rsidR="005B5D37" w:rsidRDefault="005B5D37" w:rsidP="00F23CAF">
      <w:pPr>
        <w:rPr>
          <w:rtl/>
        </w:rPr>
      </w:pPr>
      <w:bookmarkStart w:id="18459" w:name="_ETM_Q63_724681"/>
      <w:bookmarkStart w:id="18460" w:name="_ETM_Q63_724747"/>
      <w:bookmarkEnd w:id="18459"/>
      <w:bookmarkEnd w:id="18460"/>
      <w:r>
        <w:rPr>
          <w:rFonts w:hint="cs"/>
          <w:rtl/>
        </w:rPr>
        <w:t>אד</w:t>
      </w:r>
      <w:bookmarkStart w:id="18461" w:name="_ETM_Q63_723792"/>
      <w:bookmarkEnd w:id="18461"/>
      <w:r>
        <w:rPr>
          <w:rFonts w:hint="cs"/>
          <w:rtl/>
        </w:rPr>
        <w:t>וני השר, יש עוד בעיה אחת חמורה. אדוני השר</w:t>
      </w:r>
      <w:r w:rsidR="00F23CAF">
        <w:rPr>
          <w:rFonts w:hint="cs"/>
          <w:rtl/>
        </w:rPr>
        <w:t>,</w:t>
      </w:r>
      <w:r>
        <w:rPr>
          <w:rFonts w:hint="cs"/>
          <w:rtl/>
        </w:rPr>
        <w:t xml:space="preserve"> </w:t>
      </w:r>
      <w:bookmarkStart w:id="18462" w:name="_ETM_Q63_725459"/>
      <w:bookmarkEnd w:id="18462"/>
      <w:r>
        <w:rPr>
          <w:rFonts w:hint="cs"/>
          <w:rtl/>
        </w:rPr>
        <w:t>כשיש קושי כזה, מה זה גורם לאנשים? להימנע ולהסתיר את החולי. כשאדם יודע שיש לו משהו רפואי, הוא יכול לא לדווח על זה. אם זה הולך בסדר הרגיל, הוא</w:t>
      </w:r>
      <w:bookmarkStart w:id="18463" w:name="_ETM_Q63_742869"/>
      <w:bookmarkEnd w:id="18463"/>
      <w:r>
        <w:rPr>
          <w:rFonts w:hint="cs"/>
          <w:rtl/>
        </w:rPr>
        <w:t xml:space="preserve"> יעשה את זה, אבל אנחנו גם גורמים לאנשים לחטוא ולהטות ובעצם לעשות שקר בנפשם. </w:t>
      </w:r>
      <w:bookmarkStart w:id="18464" w:name="_ETM_Q63_749466"/>
      <w:bookmarkEnd w:id="18464"/>
      <w:r>
        <w:rPr>
          <w:rFonts w:hint="cs"/>
          <w:rtl/>
        </w:rPr>
        <w:t xml:space="preserve">אני אומר את זה במאמר מוסגר. </w:t>
      </w:r>
    </w:p>
    <w:p w:rsidR="005B5D37" w:rsidRDefault="005B5D37" w:rsidP="008E3EE1">
      <w:pPr>
        <w:rPr>
          <w:rtl/>
        </w:rPr>
      </w:pPr>
    </w:p>
    <w:p w:rsidR="005B5D37" w:rsidRDefault="005B5D37" w:rsidP="00F23CAF">
      <w:pPr>
        <w:rPr>
          <w:rtl/>
          <w:lang w:eastAsia="he-IL"/>
        </w:rPr>
      </w:pPr>
      <w:r>
        <w:rPr>
          <w:rFonts w:hint="cs"/>
          <w:rtl/>
        </w:rPr>
        <w:t xml:space="preserve">יותר מזה, בסך הכול יש שני </w:t>
      </w:r>
      <w:bookmarkStart w:id="18465" w:name="_ETM_Q63_755690"/>
      <w:bookmarkEnd w:id="18465"/>
      <w:r>
        <w:rPr>
          <w:rFonts w:hint="cs"/>
          <w:rtl/>
        </w:rPr>
        <w:t xml:space="preserve">מקומות בארץ, בתל אביב ובחיפה, שנותנים את השירות הזה, וכמה זמן הם פתוחים? שעות מעטות בשבוע. אני לא אגזים, יכול להיות </w:t>
      </w:r>
      <w:bookmarkStart w:id="18466" w:name="_ETM_Q63_763119"/>
      <w:bookmarkEnd w:id="18466"/>
      <w:r>
        <w:rPr>
          <w:rFonts w:hint="cs"/>
          <w:rtl/>
        </w:rPr>
        <w:t>שאפילו שעה</w:t>
      </w:r>
      <w:r w:rsidR="00F23CAF">
        <w:rPr>
          <w:rFonts w:hint="cs"/>
          <w:rtl/>
        </w:rPr>
        <w:t>;</w:t>
      </w:r>
      <w:r>
        <w:rPr>
          <w:rFonts w:hint="cs"/>
          <w:rtl/>
        </w:rPr>
        <w:t xml:space="preserve"> שעות מעטות לשירותים שצריכים לתת לכל כך הרבה אנשים אחרי תאונות </w:t>
      </w:r>
      <w:bookmarkStart w:id="18467" w:name="_ETM_Q63_769357"/>
      <w:bookmarkEnd w:id="18467"/>
      <w:r>
        <w:rPr>
          <w:rFonts w:hint="cs"/>
          <w:rtl/>
        </w:rPr>
        <w:t>דרכים, אנשים שנהיו מוגבלים, אנשים שחוששים לכשירות שלהם</w:t>
      </w:r>
      <w:bookmarkStart w:id="18468" w:name="_ETM_Q63_777326"/>
      <w:bookmarkEnd w:id="18468"/>
      <w:r>
        <w:rPr>
          <w:rFonts w:hint="cs"/>
          <w:rtl/>
        </w:rPr>
        <w:t xml:space="preserve">. </w:t>
      </w:r>
      <w:bookmarkStart w:id="18469" w:name="TOR_Q64"/>
      <w:bookmarkEnd w:id="18469"/>
      <w:r>
        <w:rPr>
          <w:rFonts w:hint="cs"/>
          <w:rtl/>
          <w:lang w:eastAsia="he-IL"/>
        </w:rPr>
        <w:t xml:space="preserve">אבל בעיקר, הרוב זה אנשים שהם נהגים ציבוריים. יש </w:t>
      </w:r>
      <w:bookmarkStart w:id="18470" w:name="_ETM_Q64_176736"/>
      <w:bookmarkEnd w:id="18470"/>
      <w:r>
        <w:rPr>
          <w:rFonts w:hint="cs"/>
          <w:rtl/>
          <w:lang w:eastAsia="he-IL"/>
        </w:rPr>
        <w:t xml:space="preserve">מחסום, אין מה לעשות. אם אתה תשאל במגזר </w:t>
      </w:r>
      <w:bookmarkStart w:id="18471" w:name="_ETM_Q64_184876"/>
      <w:bookmarkEnd w:id="18471"/>
      <w:r>
        <w:rPr>
          <w:rFonts w:hint="cs"/>
          <w:rtl/>
          <w:lang w:eastAsia="he-IL"/>
        </w:rPr>
        <w:t xml:space="preserve">שלך יגידו כמה עוול. אני גם קיבלתי פניות מהמגזר הערבי, </w:t>
      </w:r>
      <w:bookmarkStart w:id="18472" w:name="_ETM_Q64_185882"/>
      <w:bookmarkEnd w:id="18472"/>
      <w:r>
        <w:rPr>
          <w:rFonts w:hint="cs"/>
          <w:rtl/>
          <w:lang w:eastAsia="he-IL"/>
        </w:rPr>
        <w:t xml:space="preserve">שם הרבה </w:t>
      </w:r>
      <w:proofErr w:type="spellStart"/>
      <w:r>
        <w:rPr>
          <w:rFonts w:hint="cs"/>
          <w:rtl/>
          <w:lang w:eastAsia="he-IL"/>
        </w:rPr>
        <w:t>הרבה</w:t>
      </w:r>
      <w:proofErr w:type="spellEnd"/>
      <w:r>
        <w:rPr>
          <w:rFonts w:hint="cs"/>
          <w:rtl/>
          <w:lang w:eastAsia="he-IL"/>
        </w:rPr>
        <w:t xml:space="preserve"> לומדים להיות נהגי משאיות ומחכים לזה, ואדם </w:t>
      </w:r>
      <w:bookmarkStart w:id="18473" w:name="_ETM_Q64_191190"/>
      <w:bookmarkEnd w:id="18473"/>
      <w:r>
        <w:rPr>
          <w:rFonts w:hint="cs"/>
          <w:rtl/>
          <w:lang w:eastAsia="he-IL"/>
        </w:rPr>
        <w:t xml:space="preserve">צריך לחכות שנה רק לקבל אם הוא יכול ללמוד או </w:t>
      </w:r>
      <w:bookmarkStart w:id="18474" w:name="_ETM_Q64_193821"/>
      <w:bookmarkEnd w:id="18474"/>
      <w:r>
        <w:rPr>
          <w:rFonts w:hint="cs"/>
          <w:rtl/>
          <w:lang w:eastAsia="he-IL"/>
        </w:rPr>
        <w:t>לא יכול ללמוד. מה הוא יעשה בינתיים?</w:t>
      </w:r>
      <w:bookmarkStart w:id="18475" w:name="_ETM_Q64_195399"/>
      <w:bookmarkEnd w:id="18475"/>
      <w:r>
        <w:rPr>
          <w:rFonts w:hint="cs"/>
          <w:rtl/>
          <w:lang w:eastAsia="he-IL"/>
        </w:rPr>
        <w:t xml:space="preserve"> הוא גם לא יודע מה </w:t>
      </w:r>
      <w:r>
        <w:rPr>
          <w:rtl/>
          <w:lang w:eastAsia="he-IL"/>
        </w:rPr>
        <w:t>–</w:t>
      </w:r>
      <w:r>
        <w:rPr>
          <w:rFonts w:hint="cs"/>
          <w:rtl/>
          <w:lang w:eastAsia="he-IL"/>
        </w:rPr>
        <w:t xml:space="preserve"> אם הוא לא כשיר אז הוא לא יודע מה לעשות, ואז הוא </w:t>
      </w:r>
      <w:bookmarkStart w:id="18476" w:name="_ETM_Q64_197033"/>
      <w:bookmarkEnd w:id="18476"/>
      <w:r>
        <w:rPr>
          <w:rFonts w:hint="cs"/>
          <w:rtl/>
          <w:lang w:eastAsia="he-IL"/>
        </w:rPr>
        <w:t xml:space="preserve">מתייאש והוא לוקח דברים אחרים. תודה רבה. </w:t>
      </w:r>
    </w:p>
    <w:p w:rsidR="005B5D37" w:rsidRDefault="005B5D37" w:rsidP="008E3EE1">
      <w:pPr>
        <w:rPr>
          <w:rtl/>
          <w:lang w:eastAsia="he-IL"/>
        </w:rPr>
      </w:pPr>
    </w:p>
    <w:p w:rsidR="005B5D37" w:rsidRDefault="005B5D37" w:rsidP="008E3EE1">
      <w:pPr>
        <w:pStyle w:val="af7"/>
        <w:keepNext/>
        <w:rPr>
          <w:rtl/>
        </w:rPr>
      </w:pPr>
      <w:r w:rsidRPr="001E20DC">
        <w:rPr>
          <w:rStyle w:val="TagStyle"/>
          <w:rtl/>
        </w:rPr>
        <w:t xml:space="preserve"> &lt;&lt; יור &gt;&gt; </w:t>
      </w:r>
      <w:r>
        <w:rPr>
          <w:rtl/>
        </w:rPr>
        <w:t>היו"ר מנסור עבאס:</w:t>
      </w:r>
      <w:r w:rsidRPr="001E20DC">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תודה רבה, חבר הכנסת אורי מקלב. חבר הכנסת יואב בן צור </w:t>
      </w:r>
      <w:r>
        <w:rPr>
          <w:rtl/>
          <w:lang w:eastAsia="he-IL"/>
        </w:rPr>
        <w:t>–</w:t>
      </w:r>
      <w:r>
        <w:rPr>
          <w:rFonts w:hint="cs"/>
          <w:rtl/>
          <w:lang w:eastAsia="he-IL"/>
        </w:rPr>
        <w:t xml:space="preserve"> אינו נוכח; חברת הכנסת עאידה תומא סלימאן; חבר הכנסת אבי מעוז </w:t>
      </w:r>
      <w:r>
        <w:rPr>
          <w:rtl/>
          <w:lang w:eastAsia="he-IL"/>
        </w:rPr>
        <w:t>–</w:t>
      </w:r>
      <w:r>
        <w:rPr>
          <w:rFonts w:hint="cs"/>
          <w:rtl/>
          <w:lang w:eastAsia="he-IL"/>
        </w:rPr>
        <w:t xml:space="preserve"> אינו נוכח; חבר </w:t>
      </w:r>
      <w:bookmarkStart w:id="18477" w:name="_ETM_Q64_210573"/>
      <w:bookmarkEnd w:id="18477"/>
      <w:r>
        <w:rPr>
          <w:rFonts w:hint="cs"/>
          <w:rtl/>
          <w:lang w:eastAsia="he-IL"/>
        </w:rPr>
        <w:t xml:space="preserve">הכנסת פטין מולא </w:t>
      </w:r>
      <w:r>
        <w:rPr>
          <w:rtl/>
          <w:lang w:eastAsia="he-IL"/>
        </w:rPr>
        <w:t>–</w:t>
      </w:r>
      <w:r>
        <w:rPr>
          <w:rFonts w:hint="cs"/>
          <w:rtl/>
          <w:lang w:eastAsia="he-IL"/>
        </w:rPr>
        <w:t xml:space="preserve"> אינו נוכח. ישיב, בשם שר הבריאות, </w:t>
      </w:r>
      <w:bookmarkStart w:id="18478" w:name="_ETM_Q64_217677"/>
      <w:bookmarkEnd w:id="18478"/>
      <w:r>
        <w:rPr>
          <w:rFonts w:hint="cs"/>
          <w:rtl/>
          <w:lang w:eastAsia="he-IL"/>
        </w:rPr>
        <w:t xml:space="preserve">השר יואל רזבוזוב, שר התיירות. </w:t>
      </w:r>
    </w:p>
    <w:p w:rsidR="005B5D37" w:rsidRDefault="005B5D37" w:rsidP="008E3EE1">
      <w:pPr>
        <w:rPr>
          <w:rtl/>
          <w:lang w:eastAsia="he-IL"/>
        </w:rPr>
      </w:pPr>
      <w:bookmarkStart w:id="18479" w:name="_ETM_Q64_222415"/>
      <w:bookmarkStart w:id="18480" w:name="_ETM_Q64_222520"/>
      <w:bookmarkStart w:id="18481" w:name="_ETM_Q64_224335"/>
      <w:bookmarkEnd w:id="18479"/>
      <w:bookmarkEnd w:id="18480"/>
      <w:bookmarkEnd w:id="18481"/>
    </w:p>
    <w:p w:rsidR="005B5D37" w:rsidRDefault="005B5D37" w:rsidP="008E3EE1">
      <w:pPr>
        <w:pStyle w:val="a4"/>
        <w:keepNext/>
        <w:rPr>
          <w:rtl/>
        </w:rPr>
      </w:pPr>
      <w:bookmarkStart w:id="18482" w:name="ET_speaker_6215_5"/>
      <w:r w:rsidRPr="00B93286">
        <w:rPr>
          <w:rStyle w:val="TagStyle"/>
          <w:rtl/>
        </w:rPr>
        <w:t xml:space="preserve"> &lt;&lt; דובר &gt;&gt; </w:t>
      </w:r>
      <w:bookmarkStart w:id="18483" w:name="_Toc92021674"/>
      <w:bookmarkStart w:id="18484" w:name="_Toc92021964"/>
      <w:r>
        <w:rPr>
          <w:rtl/>
        </w:rPr>
        <w:t>שר התיירות יואל רזבוזוב:</w:t>
      </w:r>
      <w:bookmarkEnd w:id="18483"/>
      <w:bookmarkEnd w:id="18484"/>
      <w:r w:rsidRPr="00B93286">
        <w:rPr>
          <w:rStyle w:val="TagStyle"/>
          <w:rtl/>
        </w:rPr>
        <w:t xml:space="preserve"> &lt;&lt; דובר &gt;&gt;</w:t>
      </w:r>
      <w:r>
        <w:rPr>
          <w:rtl/>
        </w:rPr>
        <w:t xml:space="preserve"> </w:t>
      </w:r>
      <w:bookmarkEnd w:id="18482"/>
    </w:p>
    <w:p w:rsidR="005B5D37" w:rsidRDefault="005B5D37" w:rsidP="00E67AD8">
      <w:pPr>
        <w:rPr>
          <w:rtl/>
        </w:rPr>
      </w:pPr>
    </w:p>
    <w:p w:rsidR="005B5D37" w:rsidRDefault="005B5D37" w:rsidP="00F23CAF">
      <w:pPr>
        <w:rPr>
          <w:rtl/>
        </w:rPr>
      </w:pPr>
      <w:bookmarkStart w:id="18485" w:name="_ETM_Q64_225124"/>
      <w:bookmarkEnd w:id="18485"/>
      <w:r>
        <w:rPr>
          <w:rFonts w:hint="cs"/>
          <w:rtl/>
        </w:rPr>
        <w:t>א</w:t>
      </w:r>
      <w:bookmarkStart w:id="18486" w:name="_ETM_Q64_225161"/>
      <w:bookmarkEnd w:id="18486"/>
      <w:r>
        <w:rPr>
          <w:rFonts w:hint="cs"/>
          <w:rtl/>
        </w:rPr>
        <w:t xml:space="preserve">תה משתפר מפעם לפעם. כבוד </w:t>
      </w:r>
      <w:bookmarkStart w:id="18487" w:name="_ETM_Q64_229640"/>
      <w:bookmarkEnd w:id="18487"/>
      <w:r>
        <w:rPr>
          <w:rFonts w:hint="cs"/>
          <w:rtl/>
        </w:rPr>
        <w:t xml:space="preserve">היושב-ראש, חבריי חברי הכנסת, אני מתכבד להקריא בפניכם </w:t>
      </w:r>
      <w:bookmarkStart w:id="18488" w:name="_ETM_Q64_234159"/>
      <w:bookmarkEnd w:id="18488"/>
      <w:r>
        <w:rPr>
          <w:rFonts w:hint="cs"/>
          <w:rtl/>
        </w:rPr>
        <w:t xml:space="preserve">את תשובת שר הבריאות כפי שהיא נמסרה לידי. </w:t>
      </w:r>
      <w:bookmarkStart w:id="18489" w:name="_ETM_Q64_236129"/>
      <w:bookmarkStart w:id="18490" w:name="_ETM_Q64_236874"/>
      <w:bookmarkStart w:id="18491" w:name="_ETM_Q64_236962"/>
      <w:bookmarkStart w:id="18492" w:name="_ETM_Q64_237017"/>
      <w:bookmarkStart w:id="18493" w:name="_ETM_Q64_237082"/>
      <w:bookmarkEnd w:id="18489"/>
      <w:bookmarkEnd w:id="18490"/>
      <w:bookmarkEnd w:id="18491"/>
      <w:bookmarkEnd w:id="18492"/>
      <w:bookmarkEnd w:id="18493"/>
      <w:r>
        <w:rPr>
          <w:rFonts w:hint="cs"/>
          <w:rtl/>
        </w:rPr>
        <w:t xml:space="preserve">המכון הרפואי לבטיחות בדרכים, </w:t>
      </w:r>
      <w:proofErr w:type="spellStart"/>
      <w:r>
        <w:rPr>
          <w:rFonts w:hint="cs"/>
          <w:rtl/>
        </w:rPr>
        <w:t>המרב"ד</w:t>
      </w:r>
      <w:bookmarkStart w:id="18494" w:name="_ETM_Q64_236986"/>
      <w:bookmarkEnd w:id="18494"/>
      <w:proofErr w:type="spellEnd"/>
      <w:r>
        <w:rPr>
          <w:rFonts w:hint="cs"/>
          <w:rtl/>
        </w:rPr>
        <w:t xml:space="preserve">, מוסמך לערוך בדיקות רפואיות עבור רשות הרישוי </w:t>
      </w:r>
      <w:bookmarkStart w:id="18495" w:name="_ETM_Q64_241990"/>
      <w:bookmarkEnd w:id="18495"/>
      <w:r>
        <w:rPr>
          <w:rFonts w:hint="cs"/>
          <w:rtl/>
        </w:rPr>
        <w:t xml:space="preserve">מכוח תקנות התעבורה ולתת המלצה בדבר כשירותם </w:t>
      </w:r>
      <w:bookmarkStart w:id="18496" w:name="_ETM_Q64_249227"/>
      <w:bookmarkEnd w:id="18496"/>
      <w:r>
        <w:rPr>
          <w:rFonts w:hint="cs"/>
          <w:rtl/>
        </w:rPr>
        <w:t xml:space="preserve">הרפואית לנהיגה של אזרחים המופנים אליו לבדיקות. כפועל יוצא מכך, </w:t>
      </w:r>
      <w:bookmarkStart w:id="18497" w:name="_ETM_Q64_254328"/>
      <w:bookmarkEnd w:id="18497"/>
      <w:r>
        <w:rPr>
          <w:rFonts w:hint="cs"/>
          <w:rtl/>
        </w:rPr>
        <w:t xml:space="preserve">מטרתו העיקרית של </w:t>
      </w:r>
      <w:proofErr w:type="spellStart"/>
      <w:r>
        <w:rPr>
          <w:rFonts w:hint="cs"/>
          <w:rtl/>
        </w:rPr>
        <w:t>המרב"ד</w:t>
      </w:r>
      <w:proofErr w:type="spellEnd"/>
      <w:r>
        <w:rPr>
          <w:rFonts w:hint="cs"/>
          <w:rtl/>
        </w:rPr>
        <w:t xml:space="preserve"> היא לצמצם </w:t>
      </w:r>
      <w:r w:rsidR="00F23CAF">
        <w:rPr>
          <w:rFonts w:hint="cs"/>
          <w:rtl/>
        </w:rPr>
        <w:t xml:space="preserve">את </w:t>
      </w:r>
      <w:r>
        <w:rPr>
          <w:rFonts w:hint="cs"/>
          <w:rtl/>
        </w:rPr>
        <w:t xml:space="preserve">היקפי תאונות דרכים </w:t>
      </w:r>
      <w:bookmarkStart w:id="18498" w:name="_ETM_Q64_258740"/>
      <w:bookmarkEnd w:id="18498"/>
      <w:r>
        <w:rPr>
          <w:rFonts w:hint="cs"/>
          <w:rtl/>
        </w:rPr>
        <w:t xml:space="preserve">הנובעות </w:t>
      </w:r>
      <w:r w:rsidR="00F23CAF">
        <w:rPr>
          <w:rFonts w:hint="cs"/>
          <w:rtl/>
        </w:rPr>
        <w:t>מ</w:t>
      </w:r>
      <w:r>
        <w:rPr>
          <w:rFonts w:hint="cs"/>
          <w:rtl/>
        </w:rPr>
        <w:t xml:space="preserve">אי-כשירות רפואית ואישיותית של אזרח, העלולות לגרום להיפגעות </w:t>
      </w:r>
      <w:bookmarkStart w:id="18499" w:name="_ETM_Q64_265577"/>
      <w:bookmarkEnd w:id="18499"/>
      <w:r>
        <w:rPr>
          <w:rFonts w:hint="cs"/>
          <w:rtl/>
        </w:rPr>
        <w:t xml:space="preserve">ואף למוות הן של הנהגים עצמם והן של </w:t>
      </w:r>
      <w:bookmarkStart w:id="18500" w:name="_ETM_Q64_266175"/>
      <w:bookmarkEnd w:id="18500"/>
      <w:r>
        <w:rPr>
          <w:rFonts w:hint="cs"/>
          <w:rtl/>
        </w:rPr>
        <w:t xml:space="preserve">משתמשי הדרך השונים. </w:t>
      </w:r>
    </w:p>
    <w:p w:rsidR="005B5D37" w:rsidRDefault="005B5D37" w:rsidP="008E3EE1">
      <w:pPr>
        <w:rPr>
          <w:rtl/>
        </w:rPr>
      </w:pPr>
    </w:p>
    <w:p w:rsidR="005B5D37" w:rsidRDefault="005B5D37" w:rsidP="00F23CAF">
      <w:pPr>
        <w:rPr>
          <w:rtl/>
        </w:rPr>
      </w:pPr>
      <w:r>
        <w:rPr>
          <w:rFonts w:hint="cs"/>
          <w:rtl/>
        </w:rPr>
        <w:t xml:space="preserve">ככלל, לא נדרשת בדיקה </w:t>
      </w:r>
      <w:proofErr w:type="spellStart"/>
      <w:r>
        <w:rPr>
          <w:rFonts w:hint="cs"/>
          <w:rtl/>
        </w:rPr>
        <w:t>במרב"ד</w:t>
      </w:r>
      <w:proofErr w:type="spellEnd"/>
      <w:r>
        <w:rPr>
          <w:rFonts w:hint="cs"/>
          <w:rtl/>
        </w:rPr>
        <w:t xml:space="preserve"> אלא אם </w:t>
      </w:r>
      <w:bookmarkStart w:id="18501" w:name="_ETM_Q64_271438"/>
      <w:bookmarkEnd w:id="18501"/>
      <w:r w:rsidR="00F23CAF">
        <w:rPr>
          <w:rFonts w:hint="cs"/>
          <w:rtl/>
        </w:rPr>
        <w:t xml:space="preserve">כן </w:t>
      </w:r>
      <w:r>
        <w:rPr>
          <w:rFonts w:hint="cs"/>
          <w:rtl/>
        </w:rPr>
        <w:t xml:space="preserve">ישנה בעיה רפואית מוצהרת, למעט מקרים של בקשה לרכב ציבורי </w:t>
      </w:r>
      <w:bookmarkStart w:id="18502" w:name="_ETM_Q64_275830"/>
      <w:bookmarkEnd w:id="18502"/>
      <w:r>
        <w:rPr>
          <w:rFonts w:hint="cs"/>
          <w:rtl/>
        </w:rPr>
        <w:t xml:space="preserve">וכבד, כפי שציין כאן חבר כנסת מקלב. כאשר אזרחים מבקשים להוציא רישיון לאוטובוס, מונית, משאית וכו' כמנוי בחוק, </w:t>
      </w:r>
      <w:bookmarkStart w:id="18503" w:name="_ETM_Q64_285520"/>
      <w:bookmarkEnd w:id="18503"/>
      <w:r>
        <w:rPr>
          <w:rFonts w:hint="cs"/>
          <w:rtl/>
        </w:rPr>
        <w:t>הם נדרשים להגיע לבדיקות כשירות נהיגה רפואית ואישיותית לפני</w:t>
      </w:r>
      <w:bookmarkStart w:id="18504" w:name="_ETM_Q64_289321"/>
      <w:bookmarkEnd w:id="18504"/>
      <w:r>
        <w:rPr>
          <w:rFonts w:hint="cs"/>
          <w:rtl/>
        </w:rPr>
        <w:t xml:space="preserve"> הוצאת הרישיון, בשל הסיכון האפשרי שלהם על הכביש </w:t>
      </w:r>
      <w:bookmarkStart w:id="18505" w:name="_ETM_Q64_292526"/>
      <w:bookmarkEnd w:id="18505"/>
      <w:r>
        <w:rPr>
          <w:rFonts w:hint="cs"/>
          <w:rtl/>
        </w:rPr>
        <w:t xml:space="preserve">בשל מאפייני הרכב והיקף הנהיגה ומאפייני הדרך. </w:t>
      </w:r>
    </w:p>
    <w:p w:rsidR="005B5D37" w:rsidRDefault="005B5D37" w:rsidP="008E3EE1">
      <w:pPr>
        <w:rPr>
          <w:rtl/>
        </w:rPr>
      </w:pPr>
    </w:p>
    <w:p w:rsidR="005B5D37" w:rsidRDefault="005B5D37" w:rsidP="00F23CAF">
      <w:pPr>
        <w:rPr>
          <w:rtl/>
        </w:rPr>
      </w:pPr>
      <w:r>
        <w:rPr>
          <w:rFonts w:hint="cs"/>
          <w:rtl/>
        </w:rPr>
        <w:t xml:space="preserve">במציאות הנוכחית </w:t>
      </w:r>
      <w:bookmarkStart w:id="18506" w:name="_ETM_Q64_297990"/>
      <w:bookmarkEnd w:id="18506"/>
      <w:r>
        <w:rPr>
          <w:rFonts w:hint="cs"/>
          <w:rtl/>
        </w:rPr>
        <w:t xml:space="preserve">ולנוכח העומס הקיים, לא ניתן </w:t>
      </w:r>
      <w:proofErr w:type="spellStart"/>
      <w:r>
        <w:rPr>
          <w:rFonts w:hint="cs"/>
          <w:rtl/>
        </w:rPr>
        <w:t>לתעדף</w:t>
      </w:r>
      <w:proofErr w:type="spellEnd"/>
      <w:r>
        <w:rPr>
          <w:rFonts w:hint="cs"/>
          <w:rtl/>
        </w:rPr>
        <w:t xml:space="preserve"> מבקשי רישיון לנהיגה</w:t>
      </w:r>
      <w:bookmarkStart w:id="18507" w:name="_ETM_Q64_306013"/>
      <w:bookmarkEnd w:id="18507"/>
      <w:r>
        <w:rPr>
          <w:rFonts w:hint="cs"/>
          <w:rtl/>
        </w:rPr>
        <w:t xml:space="preserve"> ציבורית על פני חולים, נכים וקשישים המדווחים </w:t>
      </w:r>
      <w:proofErr w:type="spellStart"/>
      <w:r>
        <w:rPr>
          <w:rFonts w:hint="cs"/>
          <w:rtl/>
        </w:rPr>
        <w:t>למרב"ד</w:t>
      </w:r>
      <w:proofErr w:type="spellEnd"/>
      <w:r>
        <w:rPr>
          <w:rFonts w:hint="cs"/>
          <w:rtl/>
        </w:rPr>
        <w:t>.</w:t>
      </w:r>
      <w:bookmarkStart w:id="18508" w:name="_ETM_Q64_310218"/>
      <w:bookmarkStart w:id="18509" w:name="_ETM_Q64_310331"/>
      <w:bookmarkStart w:id="18510" w:name="_ETM_Q64_310363"/>
      <w:bookmarkStart w:id="18511" w:name="_ETM_Q64_310441"/>
      <w:bookmarkEnd w:id="18508"/>
      <w:bookmarkEnd w:id="18509"/>
      <w:bookmarkEnd w:id="18510"/>
      <w:bookmarkEnd w:id="18511"/>
      <w:r>
        <w:rPr>
          <w:rFonts w:hint="cs"/>
          <w:rtl/>
        </w:rPr>
        <w:t xml:space="preserve"> יש </w:t>
      </w:r>
      <w:bookmarkStart w:id="18512" w:name="_ETM_Q64_310746"/>
      <w:bookmarkEnd w:id="18512"/>
      <w:r>
        <w:rPr>
          <w:rFonts w:hint="cs"/>
          <w:rtl/>
        </w:rPr>
        <w:t xml:space="preserve">לזכור כי אדם המבקש רישיון מהווה סכנה עתידית ולא </w:t>
      </w:r>
      <w:bookmarkStart w:id="18513" w:name="_ETM_Q64_314326"/>
      <w:bookmarkEnd w:id="18513"/>
      <w:r>
        <w:rPr>
          <w:rFonts w:hint="cs"/>
          <w:rtl/>
        </w:rPr>
        <w:t xml:space="preserve">עכשווית, כלומר מהווה סכנה פוטנציאלית, לעומת האזרח שנוהג </w:t>
      </w:r>
      <w:bookmarkStart w:id="18514" w:name="_ETM_Q64_317790"/>
      <w:bookmarkEnd w:id="18514"/>
      <w:r>
        <w:rPr>
          <w:rFonts w:hint="cs"/>
          <w:rtl/>
        </w:rPr>
        <w:t xml:space="preserve">כרגע על הכביש ועלול לסכן את חייהם של האחרים וגם שלו. הדבר דורש התייחסות מהירה הרבה </w:t>
      </w:r>
      <w:bookmarkStart w:id="18515" w:name="_ETM_Q64_325336"/>
      <w:bookmarkEnd w:id="18515"/>
      <w:r>
        <w:rPr>
          <w:rFonts w:hint="cs"/>
          <w:rtl/>
        </w:rPr>
        <w:t>יותר ל</w:t>
      </w:r>
      <w:r w:rsidR="00F23CAF">
        <w:rPr>
          <w:rFonts w:hint="cs"/>
          <w:rtl/>
        </w:rPr>
        <w:t>נוכח</w:t>
      </w:r>
      <w:r>
        <w:rPr>
          <w:rFonts w:hint="cs"/>
          <w:rtl/>
        </w:rPr>
        <w:t xml:space="preserve"> המסוכנות שלו לתאונה אפשרית. </w:t>
      </w:r>
    </w:p>
    <w:p w:rsidR="005B5D37" w:rsidRDefault="005B5D37" w:rsidP="008E3EE1">
      <w:pPr>
        <w:rPr>
          <w:rtl/>
        </w:rPr>
      </w:pPr>
      <w:bookmarkStart w:id="18516" w:name="_ETM_Q64_328926"/>
      <w:bookmarkEnd w:id="18516"/>
    </w:p>
    <w:p w:rsidR="005B5D37" w:rsidRDefault="005B5D37" w:rsidP="00F23CAF">
      <w:pPr>
        <w:rPr>
          <w:rtl/>
        </w:rPr>
      </w:pPr>
      <w:bookmarkStart w:id="18517" w:name="_ETM_Q64_329080"/>
      <w:bookmarkStart w:id="18518" w:name="_ETM_Q64_329112"/>
      <w:bookmarkStart w:id="18519" w:name="_ETM_Q64_329190"/>
      <w:bookmarkEnd w:id="18517"/>
      <w:bookmarkEnd w:id="18518"/>
      <w:bookmarkEnd w:id="18519"/>
      <w:r>
        <w:rPr>
          <w:rFonts w:hint="cs"/>
          <w:rtl/>
        </w:rPr>
        <w:t xml:space="preserve">יש מקרים שבהם </w:t>
      </w:r>
      <w:proofErr w:type="spellStart"/>
      <w:r>
        <w:rPr>
          <w:rFonts w:hint="cs"/>
          <w:rtl/>
        </w:rPr>
        <w:t>המרב"ד</w:t>
      </w:r>
      <w:proofErr w:type="spellEnd"/>
      <w:r>
        <w:rPr>
          <w:rFonts w:hint="cs"/>
          <w:rtl/>
        </w:rPr>
        <w:t xml:space="preserve">, </w:t>
      </w:r>
      <w:bookmarkStart w:id="18520" w:name="_ETM_Q64_330002"/>
      <w:bookmarkEnd w:id="18520"/>
      <w:r>
        <w:rPr>
          <w:rFonts w:hint="cs"/>
          <w:rtl/>
        </w:rPr>
        <w:t xml:space="preserve">לנוכח הסיכון הרב, כאמור, נדרש להתלות רפואית את הרישיון עד </w:t>
      </w:r>
      <w:bookmarkStart w:id="18521" w:name="_ETM_Q64_337464"/>
      <w:bookmarkEnd w:id="18521"/>
      <w:r>
        <w:rPr>
          <w:rFonts w:hint="cs"/>
          <w:rtl/>
        </w:rPr>
        <w:t xml:space="preserve">גמר הבדיקות. במשרד הבריאות מודעים למצב הקיים של זמני מענה </w:t>
      </w:r>
      <w:bookmarkStart w:id="18522" w:name="_ETM_Q64_346296"/>
      <w:bookmarkEnd w:id="18522"/>
      <w:r>
        <w:rPr>
          <w:rFonts w:hint="cs"/>
          <w:rtl/>
        </w:rPr>
        <w:t xml:space="preserve">ארוכים, והנהלת המשרד פועלת במסגרת הכלים והאמצעים הקיימים לרשותה כלהלן: הותאמה </w:t>
      </w:r>
      <w:bookmarkStart w:id="18523" w:name="_ETM_Q64_350223"/>
      <w:bookmarkEnd w:id="18523"/>
      <w:r>
        <w:rPr>
          <w:rFonts w:hint="cs"/>
          <w:rtl/>
        </w:rPr>
        <w:t xml:space="preserve">מערכת מחשוב חדשה משותפת למשרדי הבריאות והרישוי, הכוללת מעל </w:t>
      </w:r>
      <w:bookmarkStart w:id="18524" w:name="_ETM_Q64_359193"/>
      <w:bookmarkEnd w:id="18524"/>
      <w:r>
        <w:rPr>
          <w:rFonts w:hint="cs"/>
          <w:rtl/>
        </w:rPr>
        <w:t xml:space="preserve">30 סניפים ברחבי הארץ, לרבות יועצים וספקים. הרופאים ממלאים פרוטוקול </w:t>
      </w:r>
      <w:bookmarkStart w:id="18525" w:name="_ETM_Q64_363271"/>
      <w:bookmarkEnd w:id="18525"/>
      <w:r>
        <w:rPr>
          <w:rFonts w:hint="cs"/>
          <w:rtl/>
        </w:rPr>
        <w:t xml:space="preserve">ממוחשב וחותמים על ההליך כולו בטרנספורמציה לעבודה ללא נייר. </w:t>
      </w:r>
      <w:bookmarkStart w:id="18526" w:name="_ETM_Q64_369710"/>
      <w:bookmarkStart w:id="18527" w:name="_ETM_Q64_369818"/>
      <w:bookmarkStart w:id="18528" w:name="_ETM_Q64_369896"/>
      <w:bookmarkStart w:id="18529" w:name="_ETM_Q64_369963"/>
      <w:bookmarkEnd w:id="18526"/>
      <w:bookmarkEnd w:id="18527"/>
      <w:bookmarkEnd w:id="18528"/>
      <w:bookmarkEnd w:id="18529"/>
      <w:r>
        <w:rPr>
          <w:rFonts w:hint="cs"/>
          <w:rtl/>
        </w:rPr>
        <w:t xml:space="preserve">בתחום </w:t>
      </w:r>
      <w:bookmarkStart w:id="18530" w:name="_ETM_Q64_371246"/>
      <w:bookmarkEnd w:id="18530"/>
      <w:r>
        <w:rPr>
          <w:rFonts w:hint="cs"/>
          <w:rtl/>
        </w:rPr>
        <w:t xml:space="preserve">השירות </w:t>
      </w:r>
      <w:r>
        <w:rPr>
          <w:rtl/>
        </w:rPr>
        <w:t>–</w:t>
      </w:r>
      <w:r>
        <w:rPr>
          <w:rFonts w:hint="cs"/>
          <w:rtl/>
        </w:rPr>
        <w:t xml:space="preserve"> הועלה אתר אינטרנט חדש, עודכנו מסמכים, הועלו</w:t>
      </w:r>
      <w:bookmarkStart w:id="18531" w:name="_ETM_Q64_375321"/>
      <w:bookmarkEnd w:id="18531"/>
      <w:r>
        <w:rPr>
          <w:rFonts w:hint="cs"/>
          <w:rtl/>
        </w:rPr>
        <w:t xml:space="preserve"> מכתבים, כך שהאזרח יכול להוריד אותם בקלות. מכשירי הפקס עברו למיילים, נפתחה תיבת פניות </w:t>
      </w:r>
      <w:proofErr w:type="spellStart"/>
      <w:r>
        <w:rPr>
          <w:rFonts w:hint="cs"/>
          <w:rtl/>
        </w:rPr>
        <w:t>למרב"ד</w:t>
      </w:r>
      <w:proofErr w:type="spellEnd"/>
      <w:r w:rsidR="00F23CAF">
        <w:rPr>
          <w:rFonts w:hint="cs"/>
          <w:rtl/>
        </w:rPr>
        <w:t xml:space="preserve"> ו</w:t>
      </w:r>
      <w:r>
        <w:rPr>
          <w:rFonts w:hint="cs"/>
          <w:rtl/>
        </w:rPr>
        <w:t xml:space="preserve">פותח לינק למילוי טפסים והצהרות בריאות לקיצור הליך הטיפול. </w:t>
      </w:r>
    </w:p>
    <w:p w:rsidR="005B5D37" w:rsidRDefault="005B5D37" w:rsidP="008E3EE1">
      <w:pPr>
        <w:rPr>
          <w:rtl/>
        </w:rPr>
      </w:pPr>
      <w:bookmarkStart w:id="18532" w:name="_ETM_Q64_387053"/>
      <w:bookmarkEnd w:id="18532"/>
    </w:p>
    <w:p w:rsidR="005B5D37" w:rsidRDefault="005B5D37" w:rsidP="00367CAB">
      <w:pPr>
        <w:rPr>
          <w:rtl/>
        </w:rPr>
      </w:pPr>
      <w:bookmarkStart w:id="18533" w:name="_ETM_Q64_387252"/>
      <w:bookmarkStart w:id="18534" w:name="_ETM_Q64_387300"/>
      <w:bookmarkEnd w:id="18533"/>
      <w:bookmarkEnd w:id="18534"/>
      <w:r>
        <w:rPr>
          <w:rFonts w:hint="cs"/>
          <w:rtl/>
        </w:rPr>
        <w:t>ב</w:t>
      </w:r>
      <w:bookmarkStart w:id="18535" w:name="_ETM_Q64_387375"/>
      <w:bookmarkEnd w:id="18535"/>
      <w:r>
        <w:rPr>
          <w:rFonts w:hint="cs"/>
          <w:rtl/>
        </w:rPr>
        <w:t>מטרה לקצר את</w:t>
      </w:r>
      <w:bookmarkStart w:id="18536" w:name="_ETM_Q64_388999"/>
      <w:bookmarkEnd w:id="18536"/>
      <w:r>
        <w:rPr>
          <w:rFonts w:hint="cs"/>
          <w:rtl/>
        </w:rPr>
        <w:t xml:space="preserve"> זמני המענה הוכשרו שלושה ספקים בשנתיים האחרונות לביצוע בדיקות:</w:t>
      </w:r>
      <w:bookmarkStart w:id="18537" w:name="_ETM_Q64_393487"/>
      <w:bookmarkEnd w:id="18537"/>
      <w:r>
        <w:rPr>
          <w:rFonts w:hint="cs"/>
          <w:rtl/>
        </w:rPr>
        <w:t xml:space="preserve"> </w:t>
      </w:r>
      <w:proofErr w:type="spellStart"/>
      <w:r>
        <w:rPr>
          <w:rFonts w:hint="cs"/>
          <w:rtl/>
        </w:rPr>
        <w:t>פמי</w:t>
      </w:r>
      <w:proofErr w:type="spellEnd"/>
      <w:r>
        <w:rPr>
          <w:rFonts w:hint="cs"/>
          <w:rtl/>
        </w:rPr>
        <w:t xml:space="preserve"> </w:t>
      </w:r>
      <w:proofErr w:type="spellStart"/>
      <w:r>
        <w:rPr>
          <w:rFonts w:hint="cs"/>
          <w:rtl/>
        </w:rPr>
        <w:t>פרימיום</w:t>
      </w:r>
      <w:proofErr w:type="spellEnd"/>
      <w:r>
        <w:rPr>
          <w:rFonts w:hint="cs"/>
          <w:rtl/>
        </w:rPr>
        <w:t xml:space="preserve">, שהוא ספק של משרד התחבורה, המיועד לביצוע בדיקות כשירות רפואיות לנהיגה למבקשי רישיון לרכב ציבורי וכבד, ושני מכונים </w:t>
      </w:r>
      <w:r>
        <w:rPr>
          <w:rtl/>
        </w:rPr>
        <w:t>–</w:t>
      </w:r>
      <w:r>
        <w:rPr>
          <w:rFonts w:hint="cs"/>
          <w:rtl/>
        </w:rPr>
        <w:t xml:space="preserve"> קינן שפי, הפועל בתל אביב, </w:t>
      </w:r>
      <w:proofErr w:type="spellStart"/>
      <w:r>
        <w:rPr>
          <w:rFonts w:hint="cs"/>
          <w:rtl/>
        </w:rPr>
        <w:t>ומדיטון</w:t>
      </w:r>
      <w:proofErr w:type="spellEnd"/>
      <w:r>
        <w:rPr>
          <w:rFonts w:hint="cs"/>
          <w:rtl/>
        </w:rPr>
        <w:t xml:space="preserve">, הפועל בבאר שבע. בתוכנית העבודה השנתית הוגשו תוכנית עבודה מפורטת, כולל התייחסות לתקינה, הרחבת מיקור </w:t>
      </w:r>
      <w:bookmarkStart w:id="18538" w:name="_ETM_Q64_414276"/>
      <w:bookmarkEnd w:id="18538"/>
      <w:r>
        <w:rPr>
          <w:rFonts w:hint="cs"/>
          <w:rtl/>
        </w:rPr>
        <w:t>חוץ כשירות רפואית לנהיגה, תקציב ופיתוח תשתיות הכשרה</w:t>
      </w:r>
      <w:bookmarkStart w:id="18539" w:name="_ETM_Q64_420707"/>
      <w:bookmarkEnd w:id="18539"/>
      <w:r>
        <w:rPr>
          <w:rFonts w:hint="cs"/>
          <w:rtl/>
        </w:rPr>
        <w:t xml:space="preserve">, בקרה ומחשוב, בדגש על פיתוח אזור אישי, אוטומציה ולוגיקה </w:t>
      </w:r>
      <w:bookmarkStart w:id="18540" w:name="_ETM_Q64_425934"/>
      <w:bookmarkEnd w:id="18540"/>
      <w:r>
        <w:rPr>
          <w:rFonts w:hint="cs"/>
          <w:rtl/>
        </w:rPr>
        <w:t xml:space="preserve">במערכת לקיצור תורים. </w:t>
      </w:r>
    </w:p>
    <w:p w:rsidR="005B5D37" w:rsidRDefault="005B5D37" w:rsidP="008E3EE1">
      <w:pPr>
        <w:rPr>
          <w:rtl/>
        </w:rPr>
      </w:pPr>
      <w:bookmarkStart w:id="18541" w:name="_ETM_Q64_429882"/>
      <w:bookmarkStart w:id="18542" w:name="_ETM_Q64_429981"/>
      <w:bookmarkEnd w:id="18541"/>
      <w:bookmarkEnd w:id="18542"/>
    </w:p>
    <w:p w:rsidR="005B5D37" w:rsidRDefault="005B5D37" w:rsidP="00F23CAF">
      <w:pPr>
        <w:rPr>
          <w:rtl/>
        </w:rPr>
      </w:pPr>
      <w:bookmarkStart w:id="18543" w:name="_ETM_Q64_430146"/>
      <w:bookmarkStart w:id="18544" w:name="_ETM_Q64_430216"/>
      <w:bookmarkEnd w:id="18543"/>
      <w:bookmarkEnd w:id="18544"/>
      <w:r>
        <w:rPr>
          <w:rFonts w:hint="cs"/>
          <w:rtl/>
        </w:rPr>
        <w:t xml:space="preserve">המטרה </w:t>
      </w:r>
      <w:bookmarkStart w:id="18545" w:name="_ETM_Q64_432665"/>
      <w:bookmarkEnd w:id="18545"/>
      <w:r>
        <w:rPr>
          <w:rFonts w:hint="cs"/>
          <w:rtl/>
        </w:rPr>
        <w:t xml:space="preserve">העומדת בפני משרד הבריאות היא לתת מענה מקצועי וראוי שיבטיח </w:t>
      </w:r>
      <w:bookmarkStart w:id="18546" w:name="_ETM_Q64_437463"/>
      <w:bookmarkEnd w:id="18546"/>
      <w:r>
        <w:rPr>
          <w:rFonts w:hint="cs"/>
          <w:rtl/>
        </w:rPr>
        <w:t xml:space="preserve">את בטיחותו וחייו של כלל הציבור הנדרש לשירותי </w:t>
      </w:r>
      <w:bookmarkStart w:id="18547" w:name="_ETM_Q64_441598"/>
      <w:bookmarkEnd w:id="18547"/>
      <w:r>
        <w:rPr>
          <w:rFonts w:hint="cs"/>
          <w:rtl/>
        </w:rPr>
        <w:t xml:space="preserve">תחבורה, אם בעצמו, אם באמצעות תחבורה ציבורית, ובו </w:t>
      </w:r>
      <w:bookmarkStart w:id="18548" w:name="_ETM_Q64_447447"/>
      <w:bookmarkEnd w:id="18548"/>
      <w:r>
        <w:rPr>
          <w:rFonts w:hint="cs"/>
          <w:rtl/>
        </w:rPr>
        <w:t xml:space="preserve">בזמן לשפר את השירות לכל הנדרשים לקבלת שירותי </w:t>
      </w:r>
      <w:proofErr w:type="spellStart"/>
      <w:r>
        <w:rPr>
          <w:rFonts w:hint="cs"/>
          <w:rtl/>
        </w:rPr>
        <w:t>מרב"ד</w:t>
      </w:r>
      <w:proofErr w:type="spellEnd"/>
      <w:r>
        <w:rPr>
          <w:rFonts w:hint="cs"/>
          <w:rtl/>
        </w:rPr>
        <w:t>.</w:t>
      </w:r>
      <w:bookmarkStart w:id="18549" w:name="_ETM_Q64_453996"/>
      <w:bookmarkEnd w:id="18549"/>
    </w:p>
    <w:p w:rsidR="005B5D37" w:rsidRDefault="005B5D37" w:rsidP="008E3EE1">
      <w:pPr>
        <w:rPr>
          <w:rtl/>
        </w:rPr>
      </w:pPr>
      <w:bookmarkStart w:id="18550" w:name="_ETM_Q64_454070"/>
      <w:bookmarkEnd w:id="18550"/>
    </w:p>
    <w:p w:rsidR="005B5D37" w:rsidRDefault="005B5D37" w:rsidP="008E3EE1">
      <w:pPr>
        <w:rPr>
          <w:rtl/>
        </w:rPr>
      </w:pPr>
      <w:bookmarkStart w:id="18551" w:name="_ETM_Q64_454139"/>
      <w:bookmarkStart w:id="18552" w:name="_ETM_Q64_454207"/>
      <w:bookmarkEnd w:id="18551"/>
      <w:bookmarkEnd w:id="18552"/>
      <w:r>
        <w:rPr>
          <w:rFonts w:hint="cs"/>
          <w:rtl/>
        </w:rPr>
        <w:t xml:space="preserve">האם </w:t>
      </w:r>
      <w:bookmarkStart w:id="18553" w:name="_ETM_Q64_454643"/>
      <w:bookmarkEnd w:id="18553"/>
      <w:r>
        <w:rPr>
          <w:rFonts w:hint="cs"/>
          <w:rtl/>
        </w:rPr>
        <w:t xml:space="preserve">אתה, חבר הכנסת מקלב </w:t>
      </w:r>
      <w:r>
        <w:rPr>
          <w:rtl/>
        </w:rPr>
        <w:t>–</w:t>
      </w:r>
      <w:r>
        <w:rPr>
          <w:rFonts w:hint="cs"/>
          <w:rtl/>
        </w:rPr>
        <w:t xml:space="preserve"> אתה זה שהצעת </w:t>
      </w:r>
      <w:r>
        <w:rPr>
          <w:rtl/>
        </w:rPr>
        <w:t>–</w:t>
      </w:r>
      <w:r>
        <w:rPr>
          <w:rFonts w:hint="cs"/>
          <w:rtl/>
        </w:rPr>
        <w:t xml:space="preserve"> מסתפק בתשובה או רוצה </w:t>
      </w:r>
      <w:bookmarkStart w:id="18554" w:name="_ETM_Q64_460953"/>
      <w:bookmarkEnd w:id="18554"/>
      <w:r>
        <w:rPr>
          <w:rFonts w:hint="cs"/>
          <w:rtl/>
        </w:rPr>
        <w:t>להעביר את הנושא הזה לדיון בוועדה?</w:t>
      </w:r>
    </w:p>
    <w:p w:rsidR="005B5D37" w:rsidRDefault="005B5D37" w:rsidP="008E3EE1">
      <w:pPr>
        <w:rPr>
          <w:rtl/>
        </w:rPr>
      </w:pPr>
      <w:bookmarkStart w:id="18555" w:name="_ETM_Q64_467265"/>
      <w:bookmarkStart w:id="18556" w:name="_ETM_Q64_467355"/>
      <w:bookmarkEnd w:id="18555"/>
      <w:bookmarkEnd w:id="18556"/>
    </w:p>
    <w:p w:rsidR="005B5D37" w:rsidRDefault="005B5D37" w:rsidP="008E3EE1">
      <w:pPr>
        <w:pStyle w:val="af6"/>
        <w:keepNext/>
        <w:rPr>
          <w:rtl/>
        </w:rPr>
      </w:pPr>
      <w:bookmarkStart w:id="18557" w:name="ET_interruption_6166_6"/>
      <w:r w:rsidRPr="001F073E">
        <w:rPr>
          <w:rStyle w:val="TagStyle"/>
          <w:rtl/>
        </w:rPr>
        <w:t xml:space="preserve"> &lt;&lt; קריאה &gt;&gt; </w:t>
      </w:r>
      <w:r>
        <w:rPr>
          <w:rtl/>
        </w:rPr>
        <w:t>אורי מקלב (יהדות התורה):</w:t>
      </w:r>
      <w:r w:rsidRPr="001F073E">
        <w:rPr>
          <w:rStyle w:val="TagStyle"/>
          <w:rtl/>
        </w:rPr>
        <w:t xml:space="preserve"> &lt;&lt; קריאה &gt;&gt;</w:t>
      </w:r>
      <w:r>
        <w:rPr>
          <w:rtl/>
        </w:rPr>
        <w:t xml:space="preserve"> </w:t>
      </w:r>
      <w:bookmarkEnd w:id="18557"/>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למעקב. </w:t>
      </w:r>
    </w:p>
    <w:p w:rsidR="005B5D37" w:rsidRDefault="005B5D37" w:rsidP="008E3EE1">
      <w:pPr>
        <w:rPr>
          <w:rtl/>
          <w:lang w:eastAsia="he-IL"/>
        </w:rPr>
      </w:pPr>
      <w:bookmarkStart w:id="18558" w:name="_ETM_Q64_464424"/>
      <w:bookmarkEnd w:id="18558"/>
    </w:p>
    <w:p w:rsidR="005B5D37" w:rsidRDefault="005B5D37" w:rsidP="008E3EE1">
      <w:pPr>
        <w:pStyle w:val="-"/>
        <w:keepNext/>
        <w:rPr>
          <w:rtl/>
        </w:rPr>
      </w:pPr>
      <w:r w:rsidRPr="001F073E">
        <w:rPr>
          <w:rStyle w:val="TagStyle"/>
          <w:rtl/>
        </w:rPr>
        <w:t xml:space="preserve"> &lt;&lt; דובר_המשך &gt;&gt; </w:t>
      </w:r>
      <w:r>
        <w:rPr>
          <w:rtl/>
        </w:rPr>
        <w:t>שר התיירות יואל רזבוזוב:</w:t>
      </w:r>
      <w:r w:rsidRPr="001F073E">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559" w:name="_ETM_Q64_465252"/>
      <w:bookmarkEnd w:id="18559"/>
      <w:r>
        <w:rPr>
          <w:rFonts w:hint="cs"/>
          <w:rtl/>
          <w:lang w:eastAsia="he-IL"/>
        </w:rPr>
        <w:t xml:space="preserve">איזו </w:t>
      </w:r>
      <w:bookmarkStart w:id="18560" w:name="_ETM_Q64_466201"/>
      <w:bookmarkEnd w:id="18560"/>
      <w:r>
        <w:rPr>
          <w:rFonts w:hint="cs"/>
          <w:rtl/>
          <w:lang w:eastAsia="he-IL"/>
        </w:rPr>
        <w:t xml:space="preserve">ועדה? </w:t>
      </w:r>
    </w:p>
    <w:p w:rsidR="005B5D37" w:rsidRDefault="005B5D37" w:rsidP="008E3EE1">
      <w:pPr>
        <w:rPr>
          <w:rtl/>
          <w:lang w:eastAsia="he-IL"/>
        </w:rPr>
      </w:pPr>
      <w:bookmarkStart w:id="18561" w:name="_ETM_Q64_467976"/>
      <w:bookmarkStart w:id="18562" w:name="_ETM_Q64_468075"/>
      <w:bookmarkEnd w:id="18561"/>
      <w:bookmarkEnd w:id="18562"/>
    </w:p>
    <w:p w:rsidR="005B5D37" w:rsidRDefault="005B5D37" w:rsidP="008E3EE1">
      <w:pPr>
        <w:pStyle w:val="af6"/>
        <w:keepNext/>
        <w:rPr>
          <w:rtl/>
        </w:rPr>
      </w:pPr>
      <w:bookmarkStart w:id="18563" w:name="ET_interruption_6166_8"/>
      <w:r w:rsidRPr="001F073E">
        <w:rPr>
          <w:rStyle w:val="TagStyle"/>
          <w:rtl/>
        </w:rPr>
        <w:t xml:space="preserve"> &lt;&lt; קריאה &gt;&gt; </w:t>
      </w:r>
      <w:r>
        <w:rPr>
          <w:rtl/>
        </w:rPr>
        <w:t>אורי מקלב (יהדות התורה):</w:t>
      </w:r>
      <w:r w:rsidRPr="001F073E">
        <w:rPr>
          <w:rStyle w:val="TagStyle"/>
          <w:rtl/>
        </w:rPr>
        <w:t xml:space="preserve"> &lt;&lt; קריאה &gt;&gt;</w:t>
      </w:r>
      <w:r>
        <w:rPr>
          <w:rtl/>
        </w:rPr>
        <w:t xml:space="preserve"> </w:t>
      </w:r>
      <w:bookmarkEnd w:id="18563"/>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כלכלה. </w:t>
      </w:r>
    </w:p>
    <w:p w:rsidR="005B5D37" w:rsidRDefault="005B5D37" w:rsidP="008E3EE1">
      <w:pPr>
        <w:rPr>
          <w:rtl/>
          <w:lang w:eastAsia="he-IL"/>
        </w:rPr>
      </w:pPr>
    </w:p>
    <w:p w:rsidR="005B5D37" w:rsidRDefault="005B5D37" w:rsidP="008E3EE1">
      <w:pPr>
        <w:pStyle w:val="-"/>
        <w:keepNext/>
        <w:rPr>
          <w:rtl/>
        </w:rPr>
      </w:pPr>
      <w:bookmarkStart w:id="18564" w:name="ET_speakercontinue_6215_9"/>
      <w:r w:rsidRPr="001F073E">
        <w:rPr>
          <w:rStyle w:val="TagStyle"/>
          <w:rtl/>
        </w:rPr>
        <w:t xml:space="preserve"> &lt;&lt; דובר_המשך &gt;&gt; </w:t>
      </w:r>
      <w:r>
        <w:rPr>
          <w:rtl/>
        </w:rPr>
        <w:t>שר התיירות יואל רזבוזוב:</w:t>
      </w:r>
      <w:r w:rsidRPr="001F073E">
        <w:rPr>
          <w:rStyle w:val="TagStyle"/>
          <w:rtl/>
        </w:rPr>
        <w:t xml:space="preserve"> &lt;&lt; דובר_המשך &gt;&gt;</w:t>
      </w:r>
      <w:r>
        <w:rPr>
          <w:rtl/>
        </w:rPr>
        <w:t xml:space="preserve"> </w:t>
      </w:r>
      <w:bookmarkEnd w:id="18564"/>
    </w:p>
    <w:p w:rsidR="005B5D37" w:rsidRDefault="005B5D37" w:rsidP="00E67AD8">
      <w:pPr>
        <w:rPr>
          <w:rtl/>
          <w:lang w:eastAsia="he-IL"/>
        </w:rPr>
      </w:pPr>
    </w:p>
    <w:p w:rsidR="005B5D37" w:rsidRDefault="005B5D37" w:rsidP="008E3EE1">
      <w:pPr>
        <w:rPr>
          <w:rtl/>
          <w:lang w:eastAsia="he-IL"/>
        </w:rPr>
      </w:pPr>
      <w:r>
        <w:rPr>
          <w:rFonts w:hint="cs"/>
          <w:rtl/>
          <w:lang w:eastAsia="he-IL"/>
        </w:rPr>
        <w:t>ועדת כלכלה?</w:t>
      </w:r>
      <w:bookmarkStart w:id="18565" w:name="_ETM_Q64_468848"/>
      <w:bookmarkStart w:id="18566" w:name="_ETM_Q64_468924"/>
      <w:bookmarkEnd w:id="18565"/>
      <w:bookmarkEnd w:id="18566"/>
      <w:r>
        <w:rPr>
          <w:rFonts w:hint="cs"/>
          <w:rtl/>
          <w:lang w:eastAsia="he-IL"/>
        </w:rPr>
        <w:t xml:space="preserve"> אז אני מבקש שנצביע על להעביר את זה לוועדת כלכלה. זה נושא מאוד חשוב. אני,</w:t>
      </w:r>
      <w:bookmarkStart w:id="18567" w:name="_ETM_Q64_478625"/>
      <w:bookmarkEnd w:id="18567"/>
      <w:r>
        <w:rPr>
          <w:rFonts w:hint="cs"/>
          <w:rtl/>
          <w:lang w:eastAsia="he-IL"/>
        </w:rPr>
        <w:t xml:space="preserve"> אגב, נחשפתי </w:t>
      </w:r>
      <w:r>
        <w:rPr>
          <w:rtl/>
          <w:lang w:eastAsia="he-IL"/>
        </w:rPr>
        <w:t>–</w:t>
      </w:r>
      <w:r>
        <w:rPr>
          <w:rFonts w:hint="cs"/>
          <w:rtl/>
          <w:lang w:eastAsia="he-IL"/>
        </w:rPr>
        <w:t xml:space="preserve"> אני רואה את התשובות של משרד </w:t>
      </w:r>
      <w:bookmarkStart w:id="18568" w:name="_ETM_Q64_481949"/>
      <w:bookmarkEnd w:id="18568"/>
      <w:r>
        <w:rPr>
          <w:rFonts w:hint="cs"/>
          <w:rtl/>
          <w:lang w:eastAsia="he-IL"/>
        </w:rPr>
        <w:t xml:space="preserve">הבריאות, אבל תמיד טוב לקבל נתונים מהשטח, יכול להיות </w:t>
      </w:r>
      <w:bookmarkStart w:id="18569" w:name="_ETM_Q64_485963"/>
      <w:bookmarkEnd w:id="18569"/>
      <w:r>
        <w:rPr>
          <w:rFonts w:hint="cs"/>
          <w:rtl/>
          <w:lang w:eastAsia="he-IL"/>
        </w:rPr>
        <w:t xml:space="preserve">שזה לא תואם. </w:t>
      </w:r>
    </w:p>
    <w:p w:rsidR="005B5D37" w:rsidRDefault="005B5D37" w:rsidP="008E3EE1">
      <w:pPr>
        <w:rPr>
          <w:rtl/>
          <w:lang w:eastAsia="he-IL"/>
        </w:rPr>
      </w:pPr>
      <w:bookmarkStart w:id="18570" w:name="_ETM_Q64_484334"/>
      <w:bookmarkStart w:id="18571" w:name="_ETM_Q64_484424"/>
      <w:bookmarkEnd w:id="18570"/>
      <w:bookmarkEnd w:id="18571"/>
    </w:p>
    <w:p w:rsidR="005B5D37" w:rsidRDefault="005B5D37" w:rsidP="008E3EE1">
      <w:pPr>
        <w:pStyle w:val="af6"/>
        <w:keepNext/>
        <w:rPr>
          <w:rtl/>
        </w:rPr>
      </w:pPr>
      <w:bookmarkStart w:id="18572" w:name="ET_interruption_6166_10"/>
      <w:r w:rsidRPr="001F073E">
        <w:rPr>
          <w:rStyle w:val="TagStyle"/>
          <w:rtl/>
        </w:rPr>
        <w:t xml:space="preserve"> &lt;&lt; קריאה &gt;&gt; </w:t>
      </w:r>
      <w:r>
        <w:rPr>
          <w:rtl/>
        </w:rPr>
        <w:t>אורי מקלב (יהדות התורה):</w:t>
      </w:r>
      <w:r w:rsidRPr="001F073E">
        <w:rPr>
          <w:rStyle w:val="TagStyle"/>
          <w:rtl/>
        </w:rPr>
        <w:t xml:space="preserve"> &lt;&lt; קריאה &gt;&gt;</w:t>
      </w:r>
      <w:r>
        <w:rPr>
          <w:rtl/>
        </w:rPr>
        <w:t xml:space="preserve"> </w:t>
      </w:r>
      <w:bookmarkEnd w:id="18572"/>
    </w:p>
    <w:p w:rsidR="005B5D37" w:rsidRDefault="005B5D37" w:rsidP="00E67AD8">
      <w:pPr>
        <w:rPr>
          <w:rtl/>
          <w:lang w:eastAsia="he-IL"/>
        </w:rPr>
      </w:pPr>
    </w:p>
    <w:p w:rsidR="005B5D37" w:rsidRDefault="00E67AD8" w:rsidP="008E3EE1">
      <w:pPr>
        <w:rPr>
          <w:rtl/>
          <w:lang w:eastAsia="he-IL"/>
        </w:rPr>
      </w:pPr>
      <w:bookmarkStart w:id="18573" w:name="_ETM_Q64_487107"/>
      <w:bookmarkStart w:id="18574" w:name="_ETM_Q64_487358"/>
      <w:bookmarkStart w:id="18575" w:name="_ETM_Q64_487430"/>
      <w:bookmarkEnd w:id="18573"/>
      <w:bookmarkEnd w:id="18574"/>
      <w:bookmarkEnd w:id="18575"/>
      <w:r>
        <w:rPr>
          <w:rFonts w:hint="cs"/>
          <w:rtl/>
          <w:lang w:eastAsia="he-IL"/>
        </w:rPr>
        <w:t>– – –</w:t>
      </w:r>
      <w:r w:rsidR="005B5D37">
        <w:rPr>
          <w:rFonts w:hint="cs"/>
          <w:rtl/>
          <w:lang w:eastAsia="he-IL"/>
        </w:rPr>
        <w:t xml:space="preserve"> עשרות</w:t>
      </w:r>
      <w:r w:rsidR="00F23CAF">
        <w:rPr>
          <w:rFonts w:hint="cs"/>
          <w:rtl/>
          <w:lang w:eastAsia="he-IL"/>
        </w:rPr>
        <w:t>,</w:t>
      </w:r>
      <w:r w:rsidR="005B5D37">
        <w:rPr>
          <w:rFonts w:hint="cs"/>
          <w:rtl/>
          <w:lang w:eastAsia="he-IL"/>
        </w:rPr>
        <w:t xml:space="preserve"> עשרות פניות </w:t>
      </w:r>
      <w:bookmarkStart w:id="18576" w:name="_ETM_Q64_489044"/>
      <w:bookmarkEnd w:id="18576"/>
      <w:r w:rsidR="005B5D37">
        <w:rPr>
          <w:rFonts w:hint="cs"/>
          <w:rtl/>
          <w:lang w:eastAsia="he-IL"/>
        </w:rPr>
        <w:t xml:space="preserve">של אנשים </w:t>
      </w:r>
      <w:r>
        <w:rPr>
          <w:rFonts w:hint="cs"/>
          <w:rtl/>
          <w:lang w:eastAsia="he-IL"/>
        </w:rPr>
        <w:t>– – –</w:t>
      </w:r>
    </w:p>
    <w:p w:rsidR="005B5D37" w:rsidRDefault="005B5D37" w:rsidP="008E3EE1">
      <w:pPr>
        <w:rPr>
          <w:rtl/>
          <w:lang w:eastAsia="he-IL"/>
        </w:rPr>
      </w:pPr>
      <w:bookmarkStart w:id="18577" w:name="_ETM_Q64_485659"/>
      <w:bookmarkStart w:id="18578" w:name="_ETM_Q64_485765"/>
      <w:bookmarkEnd w:id="18577"/>
      <w:bookmarkEnd w:id="18578"/>
    </w:p>
    <w:p w:rsidR="005B5D37" w:rsidRDefault="005B5D37" w:rsidP="008E3EE1">
      <w:pPr>
        <w:pStyle w:val="-"/>
        <w:keepNext/>
        <w:rPr>
          <w:rtl/>
        </w:rPr>
      </w:pPr>
      <w:bookmarkStart w:id="18579" w:name="ET_speakercontinue_6215_11"/>
      <w:r w:rsidRPr="001F073E">
        <w:rPr>
          <w:rStyle w:val="TagStyle"/>
          <w:rtl/>
        </w:rPr>
        <w:t xml:space="preserve"> &lt;&lt; דובר_המשך &gt;&gt; </w:t>
      </w:r>
      <w:r>
        <w:rPr>
          <w:rtl/>
        </w:rPr>
        <w:t>שר התיירות יואל רזבוזוב:</w:t>
      </w:r>
      <w:r w:rsidRPr="001F073E">
        <w:rPr>
          <w:rStyle w:val="TagStyle"/>
          <w:rtl/>
        </w:rPr>
        <w:t xml:space="preserve"> &lt;&lt; דובר_המשך &gt;&gt;</w:t>
      </w:r>
      <w:r>
        <w:rPr>
          <w:rtl/>
        </w:rPr>
        <w:t xml:space="preserve"> </w:t>
      </w:r>
      <w:bookmarkEnd w:id="18579"/>
    </w:p>
    <w:p w:rsidR="005B5D37" w:rsidRDefault="005B5D37" w:rsidP="00E67AD8">
      <w:pPr>
        <w:rPr>
          <w:rtl/>
          <w:lang w:eastAsia="he-IL"/>
        </w:rPr>
      </w:pPr>
    </w:p>
    <w:p w:rsidR="005B5D37" w:rsidRDefault="005B5D37" w:rsidP="00F23CAF">
      <w:pPr>
        <w:rPr>
          <w:rtl/>
          <w:lang w:eastAsia="he-IL"/>
        </w:rPr>
      </w:pPr>
      <w:bookmarkStart w:id="18580" w:name="_ETM_Q64_483320"/>
      <w:bookmarkEnd w:id="18580"/>
      <w:r>
        <w:rPr>
          <w:rFonts w:hint="cs"/>
          <w:rtl/>
          <w:lang w:eastAsia="he-IL"/>
        </w:rPr>
        <w:t>כן</w:t>
      </w:r>
      <w:r w:rsidR="00F23CAF">
        <w:rPr>
          <w:rFonts w:hint="cs"/>
          <w:rtl/>
          <w:lang w:eastAsia="he-IL"/>
        </w:rPr>
        <w:t>.</w:t>
      </w:r>
      <w:r>
        <w:rPr>
          <w:rFonts w:hint="cs"/>
          <w:rtl/>
          <w:lang w:eastAsia="he-IL"/>
        </w:rPr>
        <w:t xml:space="preserve"> חשוב להזהיר, חשוב</w:t>
      </w:r>
      <w:bookmarkStart w:id="18581" w:name="_ETM_Q64_490121"/>
      <w:bookmarkEnd w:id="18581"/>
      <w:r>
        <w:rPr>
          <w:rFonts w:hint="cs"/>
          <w:rtl/>
          <w:lang w:eastAsia="he-IL"/>
        </w:rPr>
        <w:t xml:space="preserve"> שיהיה דיון על זה. תודה רבה. </w:t>
      </w:r>
    </w:p>
    <w:p w:rsidR="005B5D37" w:rsidRDefault="005B5D37" w:rsidP="008E3EE1">
      <w:pPr>
        <w:rPr>
          <w:rtl/>
          <w:lang w:eastAsia="he-IL"/>
        </w:rPr>
      </w:pPr>
      <w:bookmarkStart w:id="18582" w:name="_ETM_Q64_493961"/>
      <w:bookmarkStart w:id="18583" w:name="_ETM_Q64_494076"/>
      <w:bookmarkEnd w:id="18582"/>
      <w:bookmarkEnd w:id="18583"/>
    </w:p>
    <w:p w:rsidR="005B5D37" w:rsidRDefault="005B5D37" w:rsidP="008E3EE1">
      <w:pPr>
        <w:pStyle w:val="af7"/>
        <w:keepNext/>
        <w:rPr>
          <w:rtl/>
        </w:rPr>
      </w:pPr>
      <w:r w:rsidRPr="001F073E">
        <w:rPr>
          <w:rStyle w:val="TagStyle"/>
          <w:rtl/>
        </w:rPr>
        <w:t xml:space="preserve"> &lt;&lt; יור &gt;&gt; </w:t>
      </w:r>
      <w:r>
        <w:rPr>
          <w:rtl/>
        </w:rPr>
        <w:t>היו"ר מנסור עבאס:</w:t>
      </w:r>
      <w:r w:rsidRPr="001F073E">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584" w:name="_ETM_Q64_495234"/>
      <w:bookmarkEnd w:id="18584"/>
      <w:r>
        <w:rPr>
          <w:rFonts w:hint="cs"/>
          <w:rtl/>
          <w:lang w:eastAsia="he-IL"/>
        </w:rPr>
        <w:t xml:space="preserve">תודה, השר. </w:t>
      </w:r>
    </w:p>
    <w:p w:rsidR="005B5D37" w:rsidRDefault="005B5D37" w:rsidP="008E3EE1">
      <w:pPr>
        <w:rPr>
          <w:rtl/>
          <w:lang w:eastAsia="he-IL"/>
        </w:rPr>
      </w:pPr>
    </w:p>
    <w:p w:rsidR="005B5D37" w:rsidRPr="001F073E" w:rsidRDefault="005B5D37" w:rsidP="008E3EE1">
      <w:pPr>
        <w:rPr>
          <w:rtl/>
          <w:lang w:eastAsia="he-IL"/>
        </w:rPr>
      </w:pPr>
      <w:r>
        <w:rPr>
          <w:rFonts w:hint="cs"/>
          <w:rtl/>
          <w:lang w:eastAsia="he-IL"/>
        </w:rPr>
        <w:t>אנחנו</w:t>
      </w:r>
      <w:bookmarkStart w:id="18585" w:name="_ETM_Q64_497153"/>
      <w:bookmarkEnd w:id="18585"/>
      <w:r>
        <w:rPr>
          <w:rFonts w:hint="cs"/>
          <w:rtl/>
          <w:lang w:eastAsia="he-IL"/>
        </w:rPr>
        <w:t xml:space="preserve"> נצביע על העברת ההצעה לסדר-היום לוועדת הכלכלה. נא להצביע. </w:t>
      </w:r>
    </w:p>
    <w:p w:rsidR="005B5D37" w:rsidRDefault="005B5D37" w:rsidP="00367CAB">
      <w:pPr>
        <w:rPr>
          <w:rtl/>
          <w:lang w:eastAsia="he-IL"/>
        </w:rPr>
      </w:pPr>
    </w:p>
    <w:p w:rsidR="005B5D37" w:rsidRDefault="005B5D37" w:rsidP="008E3EE1">
      <w:pPr>
        <w:pStyle w:val="af2"/>
        <w:keepNext/>
        <w:rPr>
          <w:rtl/>
          <w:lang w:eastAsia="he-IL"/>
        </w:rPr>
      </w:pPr>
      <w:r>
        <w:rPr>
          <w:rtl/>
          <w:lang w:eastAsia="he-IL"/>
        </w:rPr>
        <w:t>הצבעה מס'</w:t>
      </w:r>
      <w:r>
        <w:rPr>
          <w:rFonts w:hint="cs"/>
          <w:rtl/>
          <w:lang w:eastAsia="he-IL"/>
        </w:rPr>
        <w:t xml:space="preserve"> 19</w:t>
      </w:r>
    </w:p>
    <w:p w:rsidR="005B5D37" w:rsidRDefault="005B5D37" w:rsidP="008E3EE1">
      <w:pPr>
        <w:pStyle w:val="--"/>
        <w:keepNext/>
        <w:rPr>
          <w:rtl/>
          <w:lang w:eastAsia="he-IL"/>
        </w:rPr>
      </w:pPr>
    </w:p>
    <w:p w:rsidR="005B5D37" w:rsidRDefault="005B5D37" w:rsidP="008E3EE1">
      <w:pPr>
        <w:pStyle w:val="--"/>
        <w:keepNext/>
        <w:rPr>
          <w:rtl/>
          <w:lang w:eastAsia="he-IL"/>
        </w:rPr>
      </w:pPr>
      <w:r>
        <w:rPr>
          <w:rtl/>
          <w:lang w:eastAsia="he-IL"/>
        </w:rPr>
        <w:t xml:space="preserve">בעד ההצעה להעביר את </w:t>
      </w:r>
      <w:r>
        <w:rPr>
          <w:rFonts w:hint="cs"/>
          <w:rtl/>
          <w:lang w:eastAsia="he-IL"/>
        </w:rPr>
        <w:t>הנושא לוועדה</w:t>
      </w:r>
      <w:r>
        <w:rPr>
          <w:rtl/>
          <w:lang w:eastAsia="he-IL"/>
        </w:rPr>
        <w:t xml:space="preserve"> –</w:t>
      </w:r>
      <w:r>
        <w:rPr>
          <w:rFonts w:hint="cs"/>
          <w:rtl/>
          <w:lang w:eastAsia="he-IL"/>
        </w:rPr>
        <w:t xml:space="preserve"> 4</w:t>
      </w:r>
    </w:p>
    <w:p w:rsidR="005B5D37" w:rsidRDefault="005B5D37" w:rsidP="008E3EE1">
      <w:pPr>
        <w:pStyle w:val="--"/>
        <w:keepNext/>
        <w:rPr>
          <w:rtl/>
          <w:lang w:eastAsia="he-IL"/>
        </w:rPr>
      </w:pPr>
      <w:r>
        <w:rPr>
          <w:rtl/>
          <w:lang w:eastAsia="he-IL"/>
        </w:rPr>
        <w:t xml:space="preserve">נגד – </w:t>
      </w:r>
      <w:r>
        <w:rPr>
          <w:rFonts w:hint="cs"/>
          <w:rtl/>
          <w:lang w:eastAsia="he-IL"/>
        </w:rPr>
        <w:t>אין</w:t>
      </w:r>
    </w:p>
    <w:p w:rsidR="005B5D37" w:rsidRDefault="005B5D37" w:rsidP="008E3EE1">
      <w:pPr>
        <w:pStyle w:val="--"/>
        <w:keepNext/>
        <w:rPr>
          <w:rtl/>
          <w:lang w:eastAsia="he-IL"/>
        </w:rPr>
      </w:pPr>
      <w:r>
        <w:rPr>
          <w:rtl/>
          <w:lang w:eastAsia="he-IL"/>
        </w:rPr>
        <w:t xml:space="preserve">נמנעים – </w:t>
      </w:r>
      <w:r>
        <w:rPr>
          <w:rFonts w:hint="cs"/>
          <w:rtl/>
          <w:lang w:eastAsia="he-IL"/>
        </w:rPr>
        <w:t>אין</w:t>
      </w:r>
    </w:p>
    <w:p w:rsidR="005B5D37" w:rsidRDefault="005B5D37" w:rsidP="008E3EE1">
      <w:pPr>
        <w:pStyle w:val="af3"/>
        <w:rPr>
          <w:rtl/>
          <w:lang w:eastAsia="he-IL"/>
        </w:rPr>
      </w:pPr>
      <w:r>
        <w:rPr>
          <w:rtl/>
          <w:lang w:eastAsia="he-IL"/>
        </w:rPr>
        <w:t xml:space="preserve">ההצעה להעביר את </w:t>
      </w:r>
      <w:r>
        <w:rPr>
          <w:rFonts w:hint="cs"/>
          <w:rtl/>
          <w:lang w:eastAsia="he-IL"/>
        </w:rPr>
        <w:t>הנושא לוועדת הכלכלה נתקבל</w:t>
      </w:r>
      <w:r w:rsidR="00F23CAF">
        <w:rPr>
          <w:rFonts w:hint="cs"/>
          <w:rtl/>
          <w:lang w:eastAsia="he-IL"/>
        </w:rPr>
        <w:t>ה</w:t>
      </w:r>
      <w:r>
        <w:rPr>
          <w:rFonts w:hint="cs"/>
          <w:rtl/>
          <w:lang w:eastAsia="he-IL"/>
        </w:rPr>
        <w:t xml:space="preserve">. </w:t>
      </w:r>
    </w:p>
    <w:p w:rsidR="005B5D37" w:rsidRDefault="005B5D37" w:rsidP="008E3EE1">
      <w:pPr>
        <w:rPr>
          <w:rtl/>
          <w:lang w:eastAsia="he-IL"/>
        </w:rPr>
      </w:pPr>
      <w:bookmarkStart w:id="18586" w:name="_ETM_Q64_513402"/>
      <w:bookmarkStart w:id="18587" w:name="_ETM_Q64_513501"/>
      <w:bookmarkEnd w:id="18586"/>
      <w:bookmarkEnd w:id="18587"/>
    </w:p>
    <w:p w:rsidR="005B5D37" w:rsidRDefault="005B5D37" w:rsidP="008E3EE1">
      <w:pPr>
        <w:pStyle w:val="af7"/>
        <w:keepNext/>
        <w:rPr>
          <w:rtl/>
        </w:rPr>
      </w:pPr>
      <w:r w:rsidRPr="001F073E">
        <w:rPr>
          <w:rStyle w:val="TagStyle"/>
          <w:rtl/>
        </w:rPr>
        <w:t xml:space="preserve"> &lt;&lt; יור &gt;&gt; </w:t>
      </w:r>
      <w:r>
        <w:rPr>
          <w:rtl/>
        </w:rPr>
        <w:t>היו"ר מנסור עבאס:</w:t>
      </w:r>
      <w:r w:rsidRPr="001F073E">
        <w:rPr>
          <w:rStyle w:val="TagStyle"/>
          <w:rtl/>
        </w:rPr>
        <w:t xml:space="preserve"> &lt;&lt; יור &gt;&gt;</w:t>
      </w:r>
      <w:r>
        <w:rPr>
          <w:rtl/>
        </w:rPr>
        <w:t xml:space="preserve"> </w:t>
      </w:r>
    </w:p>
    <w:p w:rsidR="005B5D37" w:rsidRDefault="005B5D37" w:rsidP="00E67AD8">
      <w:pPr>
        <w:rPr>
          <w:rtl/>
          <w:lang w:eastAsia="he-IL"/>
        </w:rPr>
      </w:pPr>
    </w:p>
    <w:p w:rsidR="005B5D37" w:rsidRPr="001F073E" w:rsidRDefault="005B5D37" w:rsidP="008E3EE1">
      <w:pPr>
        <w:rPr>
          <w:rtl/>
          <w:lang w:eastAsia="he-IL"/>
        </w:rPr>
      </w:pPr>
      <w:bookmarkStart w:id="18588" w:name="_ETM_Q64_515049"/>
      <w:bookmarkEnd w:id="18588"/>
      <w:r>
        <w:rPr>
          <w:rFonts w:hint="cs"/>
          <w:rtl/>
          <w:lang w:eastAsia="he-IL"/>
        </w:rPr>
        <w:t xml:space="preserve">ארבעה </w:t>
      </w:r>
      <w:bookmarkStart w:id="18589" w:name="_ETM_Q64_523986"/>
      <w:bookmarkEnd w:id="18589"/>
      <w:r>
        <w:rPr>
          <w:rFonts w:hint="cs"/>
          <w:rtl/>
          <w:lang w:eastAsia="he-IL"/>
        </w:rPr>
        <w:t>חברי כנסת בעד. אני קובע שההצעה לסדר-היום בנושא: התנהלות המכון הרפואי לבטיחות בדרכים במשרד הבטיחות (</w:t>
      </w:r>
      <w:proofErr w:type="spellStart"/>
      <w:r>
        <w:rPr>
          <w:rFonts w:hint="cs"/>
          <w:rtl/>
          <w:lang w:eastAsia="he-IL"/>
        </w:rPr>
        <w:t>מרב"ד</w:t>
      </w:r>
      <w:proofErr w:type="spellEnd"/>
      <w:r>
        <w:rPr>
          <w:rFonts w:hint="cs"/>
          <w:rtl/>
          <w:lang w:eastAsia="he-IL"/>
        </w:rPr>
        <w:t xml:space="preserve">), עוברת לדיון בוועדת הכלכלה. </w:t>
      </w:r>
    </w:p>
    <w:p w:rsidR="005B5D37" w:rsidRDefault="005B5D37" w:rsidP="008E3EE1">
      <w:pPr>
        <w:rPr>
          <w:rtl/>
          <w:lang w:eastAsia="he-IL"/>
        </w:rPr>
      </w:pPr>
    </w:p>
    <w:p w:rsidR="005B5D37" w:rsidRDefault="005B5D37" w:rsidP="008E3EE1">
      <w:pPr>
        <w:rPr>
          <w:rtl/>
          <w:lang w:eastAsia="he-IL"/>
        </w:rPr>
      </w:pPr>
    </w:p>
    <w:p w:rsidR="005B5D37" w:rsidRDefault="005B5D37" w:rsidP="008E3EE1">
      <w:pPr>
        <w:pStyle w:val="a6"/>
        <w:rPr>
          <w:rtl/>
          <w:lang w:eastAsia="he-IL"/>
        </w:rPr>
      </w:pPr>
      <w:bookmarkStart w:id="18590" w:name="ET_halsi_626253_4"/>
      <w:r w:rsidRPr="001E20DC">
        <w:rPr>
          <w:rStyle w:val="TagStyle"/>
          <w:rtl/>
        </w:rPr>
        <w:t xml:space="preserve"> &lt;&lt; הלסי &gt;&gt; </w:t>
      </w:r>
      <w:bookmarkStart w:id="18591" w:name="_Toc92021675"/>
      <w:bookmarkStart w:id="18592" w:name="_Toc92021965"/>
      <w:r>
        <w:rPr>
          <w:rtl/>
          <w:lang w:eastAsia="he-IL"/>
        </w:rPr>
        <w:t>הצע</w:t>
      </w:r>
      <w:r>
        <w:rPr>
          <w:rFonts w:hint="cs"/>
          <w:rtl/>
          <w:lang w:eastAsia="he-IL"/>
        </w:rPr>
        <w:t>ה</w:t>
      </w:r>
      <w:r>
        <w:rPr>
          <w:rtl/>
          <w:lang w:eastAsia="he-IL"/>
        </w:rPr>
        <w:t xml:space="preserve"> לסדר-היום</w:t>
      </w:r>
      <w:bookmarkEnd w:id="18591"/>
      <w:bookmarkEnd w:id="18592"/>
      <w:r w:rsidRPr="001E20DC">
        <w:rPr>
          <w:rStyle w:val="TagStyle"/>
          <w:rtl/>
        </w:rPr>
        <w:t xml:space="preserve"> &lt;&lt; הלסי &gt;&gt;</w:t>
      </w:r>
      <w:r>
        <w:rPr>
          <w:rtl/>
          <w:lang w:eastAsia="he-IL"/>
        </w:rPr>
        <w:t xml:space="preserve"> </w:t>
      </w:r>
      <w:bookmarkEnd w:id="18590"/>
    </w:p>
    <w:p w:rsidR="005B5D37" w:rsidRDefault="005B5D37" w:rsidP="008E3EE1">
      <w:pPr>
        <w:pStyle w:val="a6"/>
        <w:rPr>
          <w:rtl/>
          <w:lang w:eastAsia="he-IL"/>
        </w:rPr>
      </w:pPr>
      <w:bookmarkStart w:id="18593" w:name="ET_halsi_626253_5"/>
      <w:r w:rsidRPr="001E20DC">
        <w:rPr>
          <w:rStyle w:val="TagStyle"/>
          <w:rtl/>
        </w:rPr>
        <w:t xml:space="preserve"> &lt;&lt; הלסי &gt;&gt; </w:t>
      </w:r>
      <w:bookmarkStart w:id="18594" w:name="_Toc92021676"/>
      <w:bookmarkStart w:id="18595" w:name="_Toc92021966"/>
      <w:r>
        <w:rPr>
          <w:rtl/>
          <w:lang w:eastAsia="he-IL"/>
        </w:rPr>
        <w:t>בחינת השפעת חוק המצלמות במעונות היום</w:t>
      </w:r>
      <w:bookmarkEnd w:id="18594"/>
      <w:bookmarkEnd w:id="18595"/>
      <w:r w:rsidRPr="001E20DC">
        <w:rPr>
          <w:rStyle w:val="TagStyle"/>
          <w:rtl/>
        </w:rPr>
        <w:t xml:space="preserve"> &lt;&lt; הלסי &gt;&gt;</w:t>
      </w:r>
      <w:r>
        <w:rPr>
          <w:rtl/>
          <w:lang w:eastAsia="he-IL"/>
        </w:rPr>
        <w:t xml:space="preserve"> </w:t>
      </w:r>
      <w:bookmarkEnd w:id="18593"/>
    </w:p>
    <w:p w:rsidR="005B5D37" w:rsidRDefault="005B5D37" w:rsidP="008E3EE1">
      <w:pPr>
        <w:rPr>
          <w:rtl/>
          <w:lang w:eastAsia="he-IL"/>
        </w:rPr>
      </w:pPr>
    </w:p>
    <w:p w:rsidR="005B5D37" w:rsidRDefault="005B5D37" w:rsidP="008E3EE1">
      <w:pPr>
        <w:pStyle w:val="af7"/>
        <w:keepNext/>
        <w:rPr>
          <w:rtl/>
        </w:rPr>
      </w:pPr>
      <w:r w:rsidRPr="001E20DC">
        <w:rPr>
          <w:rStyle w:val="TagStyle"/>
          <w:rtl/>
        </w:rPr>
        <w:t xml:space="preserve"> &lt;&lt; יור &gt;&gt; </w:t>
      </w:r>
      <w:r>
        <w:rPr>
          <w:rtl/>
        </w:rPr>
        <w:t>היו"ר מנסור עבאס:</w:t>
      </w:r>
      <w:r w:rsidRPr="001E20DC">
        <w:rPr>
          <w:rStyle w:val="TagStyle"/>
          <w:rtl/>
        </w:rPr>
        <w:t xml:space="preserve"> &lt;&lt; יור &gt;&gt;</w:t>
      </w:r>
      <w:r>
        <w:rPr>
          <w:rtl/>
        </w:rPr>
        <w:t xml:space="preserve"> </w:t>
      </w:r>
    </w:p>
    <w:p w:rsidR="005B5D37" w:rsidRDefault="005B5D37" w:rsidP="008E3EE1">
      <w:pPr>
        <w:rPr>
          <w:rtl/>
        </w:rPr>
      </w:pPr>
    </w:p>
    <w:p w:rsidR="005B5D37" w:rsidRDefault="005B5D37" w:rsidP="008E3EE1">
      <w:pPr>
        <w:rPr>
          <w:rtl/>
        </w:rPr>
      </w:pPr>
      <w:r>
        <w:rPr>
          <w:rtl/>
        </w:rPr>
        <w:t>הצעה לסדר</w:t>
      </w:r>
      <w:r>
        <w:rPr>
          <w:rFonts w:hint="cs"/>
          <w:rtl/>
        </w:rPr>
        <w:t>-</w:t>
      </w:r>
      <w:r>
        <w:rPr>
          <w:rtl/>
        </w:rPr>
        <w:t>היום בנושא: בחינת השפעת חוק המצלמות במעונות היום, מס' 1317</w:t>
      </w:r>
      <w:r>
        <w:rPr>
          <w:rFonts w:hint="cs"/>
          <w:rtl/>
        </w:rPr>
        <w:t xml:space="preserve">, של חבר הכנסת אופיר כץ. בבקשה, אדוני. </w:t>
      </w:r>
      <w:bookmarkStart w:id="18596" w:name="_ETM_Q64_549774"/>
      <w:bookmarkEnd w:id="18596"/>
    </w:p>
    <w:p w:rsidR="005B5D37" w:rsidRDefault="005B5D37" w:rsidP="008E3EE1">
      <w:pPr>
        <w:rPr>
          <w:rtl/>
        </w:rPr>
      </w:pPr>
      <w:bookmarkStart w:id="18597" w:name="_ETM_Q64_550591"/>
      <w:bookmarkStart w:id="18598" w:name="_ETM_Q64_550670"/>
      <w:bookmarkStart w:id="18599" w:name="_ETM_Q64_554094"/>
      <w:bookmarkEnd w:id="18597"/>
      <w:bookmarkEnd w:id="18598"/>
      <w:bookmarkEnd w:id="18599"/>
    </w:p>
    <w:p w:rsidR="005B5D37" w:rsidRDefault="005B5D37" w:rsidP="008E3EE1">
      <w:pPr>
        <w:pStyle w:val="a4"/>
        <w:keepNext/>
        <w:rPr>
          <w:rtl/>
        </w:rPr>
      </w:pPr>
      <w:bookmarkStart w:id="18600" w:name="ET_speaker_5786_14"/>
      <w:r w:rsidRPr="001F073E">
        <w:rPr>
          <w:rStyle w:val="TagStyle"/>
          <w:rtl/>
        </w:rPr>
        <w:t xml:space="preserve"> &lt;&lt; דובר &gt;&gt; </w:t>
      </w:r>
      <w:bookmarkStart w:id="18601" w:name="_Toc92021677"/>
      <w:bookmarkStart w:id="18602" w:name="_Toc92021967"/>
      <w:r>
        <w:rPr>
          <w:rtl/>
        </w:rPr>
        <w:t>אופיר כץ (הליכוד):</w:t>
      </w:r>
      <w:bookmarkEnd w:id="18601"/>
      <w:bookmarkEnd w:id="18602"/>
      <w:r w:rsidRPr="001F073E">
        <w:rPr>
          <w:rStyle w:val="TagStyle"/>
          <w:rtl/>
        </w:rPr>
        <w:t xml:space="preserve"> &lt;&lt; דובר &gt;&gt;</w:t>
      </w:r>
      <w:r>
        <w:rPr>
          <w:rtl/>
        </w:rPr>
        <w:t xml:space="preserve"> </w:t>
      </w:r>
      <w:bookmarkEnd w:id="18600"/>
    </w:p>
    <w:p w:rsidR="005B5D37" w:rsidRDefault="005B5D37" w:rsidP="00E67AD8">
      <w:pPr>
        <w:rPr>
          <w:rtl/>
          <w:lang w:eastAsia="he-IL"/>
        </w:rPr>
      </w:pPr>
    </w:p>
    <w:p w:rsidR="005B5D37" w:rsidRDefault="005B5D37" w:rsidP="008E3EE1">
      <w:pPr>
        <w:rPr>
          <w:rtl/>
          <w:lang w:eastAsia="he-IL"/>
        </w:rPr>
      </w:pPr>
      <w:bookmarkStart w:id="18603" w:name="_ETM_Q64_554644"/>
      <w:bookmarkStart w:id="18604" w:name="_ETM_Q64_554722"/>
      <w:bookmarkEnd w:id="18603"/>
      <w:bookmarkEnd w:id="18604"/>
      <w:r>
        <w:rPr>
          <w:rFonts w:hint="cs"/>
          <w:rtl/>
          <w:lang w:eastAsia="he-IL"/>
        </w:rPr>
        <w:t>תודה רבה, אדוני היושב-ראש. אדוני היושב-ראש מיקי לוי</w:t>
      </w:r>
      <w:bookmarkStart w:id="18605" w:name="_ETM_Q64_573814"/>
      <w:bookmarkEnd w:id="18605"/>
      <w:r>
        <w:rPr>
          <w:rFonts w:hint="cs"/>
          <w:rtl/>
          <w:lang w:eastAsia="he-IL"/>
        </w:rPr>
        <w:t xml:space="preserve"> </w:t>
      </w:r>
      <w:r w:rsidR="00E67AD8">
        <w:rPr>
          <w:rFonts w:hint="cs"/>
          <w:rtl/>
          <w:lang w:eastAsia="he-IL"/>
        </w:rPr>
        <w:t>– – –</w:t>
      </w:r>
    </w:p>
    <w:p w:rsidR="005B5D37" w:rsidRDefault="005B5D37" w:rsidP="008E3EE1">
      <w:pPr>
        <w:rPr>
          <w:rtl/>
          <w:lang w:eastAsia="he-IL"/>
        </w:rPr>
      </w:pPr>
    </w:p>
    <w:p w:rsidR="005B5D37" w:rsidRDefault="005B5D37" w:rsidP="008E3EE1">
      <w:pPr>
        <w:pStyle w:val="af7"/>
        <w:keepNext/>
        <w:rPr>
          <w:rtl/>
        </w:rPr>
      </w:pPr>
      <w:r w:rsidRPr="001F073E">
        <w:rPr>
          <w:rStyle w:val="TagStyle"/>
          <w:rtl/>
        </w:rPr>
        <w:t xml:space="preserve"> &lt;&lt; יור &gt;&gt; </w:t>
      </w:r>
      <w:r>
        <w:rPr>
          <w:rtl/>
        </w:rPr>
        <w:t>היו"ר מנסור עבאס:</w:t>
      </w:r>
      <w:r w:rsidRPr="001F073E">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606" w:name="_ETM_Q64_567066"/>
      <w:bookmarkEnd w:id="18606"/>
      <w:r>
        <w:rPr>
          <w:rFonts w:hint="cs"/>
          <w:rtl/>
          <w:lang w:eastAsia="he-IL"/>
        </w:rPr>
        <w:t xml:space="preserve">כן, אדוני, בבקשה. </w:t>
      </w:r>
    </w:p>
    <w:p w:rsidR="005B5D37" w:rsidRDefault="005B5D37" w:rsidP="008E3EE1">
      <w:pPr>
        <w:rPr>
          <w:rtl/>
          <w:lang w:eastAsia="he-IL"/>
        </w:rPr>
      </w:pPr>
      <w:bookmarkStart w:id="18607" w:name="_ETM_Q64_570843"/>
      <w:bookmarkStart w:id="18608" w:name="_ETM_Q64_570943"/>
      <w:bookmarkEnd w:id="18607"/>
      <w:bookmarkEnd w:id="18608"/>
    </w:p>
    <w:p w:rsidR="005B5D37" w:rsidRDefault="005B5D37" w:rsidP="008E3EE1">
      <w:pPr>
        <w:pStyle w:val="-"/>
        <w:keepNext/>
        <w:rPr>
          <w:rtl/>
        </w:rPr>
      </w:pPr>
      <w:bookmarkStart w:id="18609" w:name="ET_speakercontinue_5786_16"/>
      <w:r w:rsidRPr="001F073E">
        <w:rPr>
          <w:rStyle w:val="TagStyle"/>
          <w:rtl/>
        </w:rPr>
        <w:t xml:space="preserve"> &lt;&lt; דובר_המשך &gt;&gt; </w:t>
      </w:r>
      <w:r>
        <w:rPr>
          <w:rtl/>
        </w:rPr>
        <w:t>אופיר כץ (הליכוד):</w:t>
      </w:r>
      <w:r w:rsidRPr="001F073E">
        <w:rPr>
          <w:rStyle w:val="TagStyle"/>
          <w:rtl/>
        </w:rPr>
        <w:t xml:space="preserve"> &lt;&lt; דובר_המשך &gt;&gt;</w:t>
      </w:r>
      <w:r>
        <w:rPr>
          <w:rtl/>
        </w:rPr>
        <w:t xml:space="preserve"> </w:t>
      </w:r>
      <w:bookmarkEnd w:id="18609"/>
    </w:p>
    <w:p w:rsidR="005B5D37" w:rsidRDefault="005B5D37" w:rsidP="00E67AD8">
      <w:pPr>
        <w:rPr>
          <w:rtl/>
          <w:lang w:eastAsia="he-IL"/>
        </w:rPr>
      </w:pPr>
    </w:p>
    <w:p w:rsidR="005B5D37" w:rsidRDefault="005B5D37" w:rsidP="008E3EE1">
      <w:pPr>
        <w:rPr>
          <w:rtl/>
          <w:lang w:eastAsia="he-IL"/>
        </w:rPr>
      </w:pPr>
      <w:bookmarkStart w:id="18610" w:name="_ETM_Q64_572337"/>
      <w:bookmarkEnd w:id="18610"/>
      <w:r>
        <w:rPr>
          <w:rFonts w:hint="cs"/>
          <w:rtl/>
          <w:lang w:eastAsia="he-IL"/>
        </w:rPr>
        <w:t xml:space="preserve">אדוני </w:t>
      </w:r>
      <w:bookmarkStart w:id="18611" w:name="_ETM_Q64_573051"/>
      <w:bookmarkEnd w:id="18611"/>
      <w:r>
        <w:rPr>
          <w:rFonts w:hint="cs"/>
          <w:rtl/>
          <w:lang w:eastAsia="he-IL"/>
        </w:rPr>
        <w:t xml:space="preserve">היושב-ראש, אני עכשיו באתי מוועדת כספים בריצה. זה </w:t>
      </w:r>
      <w:bookmarkStart w:id="18612" w:name="_ETM_Q64_577571"/>
      <w:bookmarkEnd w:id="18612"/>
      <w:r>
        <w:rPr>
          <w:rFonts w:hint="cs"/>
          <w:rtl/>
          <w:lang w:eastAsia="he-IL"/>
        </w:rPr>
        <w:t xml:space="preserve">באמת לא בסדר </w:t>
      </w:r>
      <w:r w:rsidR="00E67AD8">
        <w:rPr>
          <w:rFonts w:hint="cs"/>
          <w:rtl/>
          <w:lang w:eastAsia="he-IL"/>
        </w:rPr>
        <w:t>– – –</w:t>
      </w:r>
    </w:p>
    <w:p w:rsidR="005B5D37" w:rsidRPr="00367CAB" w:rsidRDefault="005B5D37" w:rsidP="008E3EE1">
      <w:pPr>
        <w:rPr>
          <w:rtl/>
        </w:rPr>
      </w:pPr>
      <w:bookmarkStart w:id="18613" w:name="_ETM_Q64_576992"/>
      <w:bookmarkStart w:id="18614" w:name="_ETM_Q64_577101"/>
      <w:bookmarkEnd w:id="18613"/>
      <w:bookmarkEnd w:id="18614"/>
    </w:p>
    <w:p w:rsidR="005B5D37" w:rsidRDefault="005B5D37" w:rsidP="008E3EE1">
      <w:pPr>
        <w:pStyle w:val="af6"/>
        <w:keepNext/>
        <w:rPr>
          <w:rtl/>
        </w:rPr>
      </w:pPr>
      <w:bookmarkStart w:id="18615" w:name="ET_interruption_6204_19"/>
      <w:r w:rsidRPr="002F3474">
        <w:rPr>
          <w:rStyle w:val="TagStyle"/>
          <w:rtl/>
        </w:rPr>
        <w:t xml:space="preserve"> &lt;&lt; קריאה &gt;&gt; </w:t>
      </w:r>
      <w:r>
        <w:rPr>
          <w:rFonts w:hint="cs"/>
          <w:rtl/>
        </w:rPr>
        <w:t xml:space="preserve">היו"ר </w:t>
      </w:r>
      <w:r>
        <w:rPr>
          <w:rtl/>
        </w:rPr>
        <w:t>מיקי לוי:</w:t>
      </w:r>
      <w:r w:rsidRPr="002F3474">
        <w:rPr>
          <w:rStyle w:val="TagStyle"/>
          <w:rtl/>
        </w:rPr>
        <w:t xml:space="preserve"> &lt;&lt; קריאה &gt;&gt;</w:t>
      </w:r>
      <w:r>
        <w:rPr>
          <w:rtl/>
        </w:rPr>
        <w:t xml:space="preserve"> </w:t>
      </w:r>
      <w:bookmarkEnd w:id="18615"/>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היו מחכים לך. </w:t>
      </w:r>
      <w:bookmarkStart w:id="18616" w:name="_ETM_Q64_579675"/>
      <w:bookmarkEnd w:id="18616"/>
    </w:p>
    <w:p w:rsidR="005B5D37" w:rsidRDefault="005B5D37" w:rsidP="008E3EE1">
      <w:pPr>
        <w:rPr>
          <w:rtl/>
          <w:lang w:eastAsia="he-IL"/>
        </w:rPr>
      </w:pPr>
      <w:bookmarkStart w:id="18617" w:name="_ETM_Q64_579757"/>
      <w:bookmarkEnd w:id="18617"/>
    </w:p>
    <w:p w:rsidR="005B5D37" w:rsidRDefault="005B5D37" w:rsidP="008E3EE1">
      <w:pPr>
        <w:pStyle w:val="-"/>
        <w:keepNext/>
        <w:rPr>
          <w:rtl/>
        </w:rPr>
      </w:pPr>
      <w:bookmarkStart w:id="18618" w:name="ET_speakercontinue_5786_20"/>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18"/>
    </w:p>
    <w:p w:rsidR="005B5D37" w:rsidRDefault="005B5D37" w:rsidP="00E67AD8">
      <w:pPr>
        <w:rPr>
          <w:rtl/>
          <w:lang w:eastAsia="he-IL"/>
        </w:rPr>
      </w:pPr>
    </w:p>
    <w:p w:rsidR="005B5D37" w:rsidRDefault="005B5D37" w:rsidP="00367CAB">
      <w:pPr>
        <w:rPr>
          <w:rtl/>
          <w:lang w:eastAsia="he-IL"/>
        </w:rPr>
      </w:pPr>
      <w:bookmarkStart w:id="18619" w:name="_ETM_Q64_580463"/>
      <w:bookmarkEnd w:id="18619"/>
      <w:r>
        <w:rPr>
          <w:rFonts w:hint="cs"/>
          <w:rtl/>
          <w:lang w:eastAsia="he-IL"/>
        </w:rPr>
        <w:t xml:space="preserve">לא, מלחיצים אותי שמגיע השר, </w:t>
      </w:r>
      <w:bookmarkStart w:id="18620" w:name="_ETM_Q64_582534"/>
      <w:bookmarkEnd w:id="18620"/>
      <w:r>
        <w:rPr>
          <w:rFonts w:hint="cs"/>
          <w:rtl/>
          <w:lang w:eastAsia="he-IL"/>
        </w:rPr>
        <w:t xml:space="preserve">מסכם. אני בוועדת כספים, מצביע, ואז אני צריך לרוץ לפה. </w:t>
      </w:r>
    </w:p>
    <w:p w:rsidR="005B5D37" w:rsidRPr="002F3474" w:rsidRDefault="005B5D37" w:rsidP="008E3EE1">
      <w:pPr>
        <w:rPr>
          <w:rtl/>
          <w:lang w:eastAsia="he-IL"/>
        </w:rPr>
      </w:pPr>
      <w:bookmarkStart w:id="18621" w:name="_ETM_Q64_583662"/>
      <w:bookmarkEnd w:id="18621"/>
    </w:p>
    <w:p w:rsidR="005B5D37" w:rsidRDefault="005B5D37" w:rsidP="008E3EE1">
      <w:pPr>
        <w:pStyle w:val="af6"/>
        <w:keepNext/>
        <w:rPr>
          <w:rtl/>
        </w:rPr>
      </w:pPr>
      <w:r w:rsidRPr="002F3474">
        <w:rPr>
          <w:rStyle w:val="TagStyle"/>
          <w:rtl/>
        </w:rPr>
        <w:t xml:space="preserve">&lt;&lt; קריאה &gt;&gt; </w:t>
      </w:r>
      <w:r>
        <w:rPr>
          <w:rFonts w:hint="cs"/>
          <w:rtl/>
        </w:rPr>
        <w:t xml:space="preserve">היו"ר </w:t>
      </w:r>
      <w:r>
        <w:rPr>
          <w:rtl/>
        </w:rPr>
        <w:t>מיקי לוי:</w:t>
      </w:r>
      <w:r w:rsidRPr="002F3474">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ההוראה ליושב-ראש ועדת כספים </w:t>
      </w:r>
      <w:r w:rsidR="00E67AD8">
        <w:rPr>
          <w:rFonts w:hint="cs"/>
          <w:rtl/>
          <w:lang w:eastAsia="he-IL"/>
        </w:rPr>
        <w:t>– – –</w:t>
      </w:r>
    </w:p>
    <w:p w:rsidR="005B5D37" w:rsidRDefault="005B5D37" w:rsidP="008E3EE1">
      <w:pPr>
        <w:rPr>
          <w:rtl/>
          <w:lang w:eastAsia="he-IL"/>
        </w:rPr>
      </w:pPr>
      <w:bookmarkStart w:id="18622" w:name="_ETM_Q64_588867"/>
      <w:bookmarkStart w:id="18623" w:name="_ETM_Q64_588966"/>
      <w:bookmarkEnd w:id="18622"/>
      <w:bookmarkEnd w:id="18623"/>
    </w:p>
    <w:p w:rsidR="005B5D37" w:rsidRDefault="005B5D37" w:rsidP="008E3EE1">
      <w:pPr>
        <w:pStyle w:val="-"/>
        <w:keepNext/>
        <w:rPr>
          <w:rtl/>
        </w:rPr>
      </w:pPr>
      <w:bookmarkStart w:id="18624" w:name="ET_speakercontinue_5786_21"/>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24"/>
    </w:p>
    <w:p w:rsidR="005B5D37" w:rsidRDefault="005B5D37" w:rsidP="00E67AD8">
      <w:pPr>
        <w:rPr>
          <w:rtl/>
          <w:lang w:eastAsia="he-IL"/>
        </w:rPr>
      </w:pPr>
    </w:p>
    <w:p w:rsidR="005B5D37" w:rsidRDefault="005B5D37" w:rsidP="00367CAB">
      <w:pPr>
        <w:rPr>
          <w:rtl/>
          <w:lang w:eastAsia="he-IL"/>
        </w:rPr>
      </w:pPr>
      <w:bookmarkStart w:id="18625" w:name="_ETM_Q64_589780"/>
      <w:bookmarkEnd w:id="18625"/>
      <w:r>
        <w:rPr>
          <w:rFonts w:hint="cs"/>
          <w:rtl/>
          <w:lang w:eastAsia="he-IL"/>
        </w:rPr>
        <w:t xml:space="preserve">לא, הוא הפסיק, אבל זה לא תקין שאני יושב בוועדת כספים </w:t>
      </w:r>
      <w:r w:rsidR="00E67AD8">
        <w:rPr>
          <w:rFonts w:hint="cs"/>
          <w:rtl/>
          <w:lang w:eastAsia="he-IL"/>
        </w:rPr>
        <w:t>– – –</w:t>
      </w:r>
    </w:p>
    <w:p w:rsidR="005B5D37" w:rsidRDefault="005B5D37" w:rsidP="008E3EE1">
      <w:pPr>
        <w:rPr>
          <w:rtl/>
          <w:lang w:eastAsia="he-IL"/>
        </w:rPr>
      </w:pPr>
      <w:bookmarkStart w:id="18626" w:name="_ETM_Q64_589922"/>
      <w:bookmarkStart w:id="18627" w:name="_ETM_Q64_591198"/>
      <w:bookmarkStart w:id="18628" w:name="_ETM_Q64_591267"/>
      <w:bookmarkEnd w:id="18626"/>
      <w:bookmarkEnd w:id="18627"/>
      <w:bookmarkEnd w:id="18628"/>
    </w:p>
    <w:p w:rsidR="005B5D37" w:rsidRDefault="005B5D37" w:rsidP="008E3EE1">
      <w:pPr>
        <w:pStyle w:val="af6"/>
        <w:keepNext/>
        <w:rPr>
          <w:rtl/>
        </w:rPr>
      </w:pPr>
      <w:bookmarkStart w:id="18629" w:name="ET_interruption_5726_22"/>
      <w:r w:rsidRPr="002F3474">
        <w:rPr>
          <w:rStyle w:val="TagStyle"/>
          <w:rtl/>
        </w:rPr>
        <w:t xml:space="preserve"> &lt;&lt; קריאה &gt;&gt; </w:t>
      </w:r>
      <w:r>
        <w:rPr>
          <w:rtl/>
        </w:rPr>
        <w:t>ינון אזולאי (ש"ס):</w:t>
      </w:r>
      <w:r w:rsidRPr="002F3474">
        <w:rPr>
          <w:rStyle w:val="TagStyle"/>
          <w:rtl/>
        </w:rPr>
        <w:t xml:space="preserve"> &lt;&lt; קריאה &gt;&gt;</w:t>
      </w:r>
      <w:r>
        <w:rPr>
          <w:rtl/>
        </w:rPr>
        <w:t xml:space="preserve"> </w:t>
      </w:r>
      <w:bookmarkEnd w:id="18629"/>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אופיר, למה הביאו אותנו? רבע שעה </w:t>
      </w:r>
      <w:r w:rsidR="00E67AD8">
        <w:rPr>
          <w:rFonts w:hint="cs"/>
          <w:rtl/>
          <w:lang w:eastAsia="he-IL"/>
        </w:rPr>
        <w:t>– – –</w:t>
      </w:r>
    </w:p>
    <w:p w:rsidR="005B5D37" w:rsidRDefault="005B5D37" w:rsidP="008E3EE1">
      <w:pPr>
        <w:rPr>
          <w:rtl/>
          <w:lang w:eastAsia="he-IL"/>
        </w:rPr>
      </w:pPr>
    </w:p>
    <w:p w:rsidR="005B5D37" w:rsidRDefault="005B5D37" w:rsidP="008E3EE1">
      <w:pPr>
        <w:pStyle w:val="-"/>
        <w:keepNext/>
        <w:rPr>
          <w:rtl/>
        </w:rPr>
      </w:pPr>
      <w:bookmarkStart w:id="18630" w:name="ET_speakercontinue_5786_23"/>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30"/>
    </w:p>
    <w:p w:rsidR="005B5D37" w:rsidRDefault="005B5D37" w:rsidP="00E67AD8">
      <w:pPr>
        <w:rPr>
          <w:rtl/>
          <w:lang w:eastAsia="he-IL"/>
        </w:rPr>
      </w:pPr>
    </w:p>
    <w:p w:rsidR="005B5D37" w:rsidRDefault="005B5D37" w:rsidP="00367CAB">
      <w:pPr>
        <w:rPr>
          <w:rtl/>
          <w:lang w:eastAsia="he-IL"/>
        </w:rPr>
      </w:pPr>
      <w:bookmarkStart w:id="18631" w:name="_ETM_Q64_592904"/>
      <w:bookmarkEnd w:id="18631"/>
      <w:r>
        <w:rPr>
          <w:rFonts w:hint="cs"/>
          <w:rtl/>
          <w:lang w:eastAsia="he-IL"/>
        </w:rPr>
        <w:t xml:space="preserve">שתי הצבעות, </w:t>
      </w:r>
      <w:bookmarkStart w:id="18632" w:name="_ETM_Q64_594586"/>
      <w:bookmarkEnd w:id="18632"/>
      <w:r>
        <w:rPr>
          <w:rFonts w:hint="cs"/>
          <w:rtl/>
          <w:lang w:eastAsia="he-IL"/>
        </w:rPr>
        <w:t xml:space="preserve">מיקי, שתי הצבעות היינו. </w:t>
      </w:r>
    </w:p>
    <w:p w:rsidR="005B5D37" w:rsidRDefault="005B5D37" w:rsidP="008E3EE1">
      <w:pPr>
        <w:rPr>
          <w:rtl/>
          <w:lang w:eastAsia="he-IL"/>
        </w:rPr>
      </w:pPr>
      <w:bookmarkStart w:id="18633" w:name="_ETM_Q64_594252"/>
      <w:bookmarkEnd w:id="18633"/>
    </w:p>
    <w:p w:rsidR="005B5D37" w:rsidRDefault="005B5D37" w:rsidP="008E3EE1">
      <w:pPr>
        <w:pStyle w:val="af6"/>
        <w:keepNext/>
        <w:rPr>
          <w:rtl/>
        </w:rPr>
      </w:pPr>
      <w:r w:rsidRPr="002F3474">
        <w:rPr>
          <w:rStyle w:val="TagStyle"/>
          <w:rtl/>
        </w:rPr>
        <w:t xml:space="preserve"> &lt;&lt; קריאה &gt;&gt; </w:t>
      </w:r>
      <w:r>
        <w:rPr>
          <w:rtl/>
        </w:rPr>
        <w:t>ינון אזולאי (ש"ס):</w:t>
      </w:r>
      <w:r w:rsidRPr="002F3474">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634" w:name="_ETM_Q64_595993"/>
      <w:bookmarkStart w:id="18635" w:name="_ETM_Q64_596248"/>
      <w:bookmarkStart w:id="18636" w:name="_ETM_Q64_596321"/>
      <w:bookmarkEnd w:id="18634"/>
      <w:bookmarkEnd w:id="18635"/>
      <w:bookmarkEnd w:id="18636"/>
      <w:r>
        <w:rPr>
          <w:rFonts w:hint="cs"/>
          <w:rtl/>
          <w:lang w:eastAsia="he-IL"/>
        </w:rPr>
        <w:t xml:space="preserve">שידעו כמה שעות בשביל רבע שעה </w:t>
      </w:r>
      <w:bookmarkStart w:id="18637" w:name="_ETM_Q64_598632"/>
      <w:bookmarkEnd w:id="18637"/>
      <w:r>
        <w:rPr>
          <w:rFonts w:hint="cs"/>
          <w:rtl/>
          <w:lang w:eastAsia="he-IL"/>
        </w:rPr>
        <w:t>שעכשיו היינו. מה יצא מזה?</w:t>
      </w:r>
      <w:bookmarkStart w:id="18638" w:name="_ETM_Q64_599395"/>
      <w:bookmarkEnd w:id="18638"/>
    </w:p>
    <w:p w:rsidR="005B5D37" w:rsidRDefault="005B5D37" w:rsidP="008E3EE1">
      <w:pPr>
        <w:rPr>
          <w:rtl/>
          <w:lang w:eastAsia="he-IL"/>
        </w:rPr>
      </w:pPr>
      <w:bookmarkStart w:id="18639" w:name="_ETM_Q64_599491"/>
      <w:bookmarkEnd w:id="18639"/>
    </w:p>
    <w:p w:rsidR="005B5D37" w:rsidRDefault="005B5D37" w:rsidP="008E3EE1">
      <w:pPr>
        <w:pStyle w:val="af6"/>
        <w:keepNext/>
        <w:rPr>
          <w:rtl/>
        </w:rPr>
      </w:pPr>
      <w:r w:rsidRPr="002F3474">
        <w:rPr>
          <w:rStyle w:val="TagStyle"/>
          <w:rtl/>
        </w:rPr>
        <w:t xml:space="preserve">&lt;&lt; קריאה &gt;&gt; </w:t>
      </w:r>
      <w:r>
        <w:rPr>
          <w:rFonts w:hint="cs"/>
          <w:rtl/>
        </w:rPr>
        <w:t xml:space="preserve">היו"ר </w:t>
      </w:r>
      <w:r>
        <w:rPr>
          <w:rtl/>
        </w:rPr>
        <w:t>מיקי לוי:</w:t>
      </w:r>
      <w:r w:rsidRPr="002F3474">
        <w:rPr>
          <w:rStyle w:val="TagStyle"/>
          <w:rtl/>
        </w:rPr>
        <w:t xml:space="preserve"> &lt;&lt; קריאה &gt;&gt;</w:t>
      </w:r>
      <w:r>
        <w:rPr>
          <w:rtl/>
        </w:rPr>
        <w:t xml:space="preserve"> </w:t>
      </w:r>
    </w:p>
    <w:p w:rsidR="005B5D37" w:rsidRDefault="005B5D37" w:rsidP="00E67AD8">
      <w:pPr>
        <w:rPr>
          <w:rtl/>
          <w:lang w:eastAsia="he-IL"/>
        </w:rPr>
      </w:pPr>
    </w:p>
    <w:p w:rsidR="005B5D37" w:rsidRDefault="00E67AD8" w:rsidP="008E3EE1">
      <w:pPr>
        <w:rPr>
          <w:rtl/>
          <w:lang w:eastAsia="he-IL"/>
        </w:rPr>
      </w:pPr>
      <w:r>
        <w:rPr>
          <w:rFonts w:hint="cs"/>
          <w:rtl/>
          <w:lang w:eastAsia="he-IL"/>
        </w:rPr>
        <w:t>– – –</w:t>
      </w:r>
      <w:r w:rsidR="005B5D37">
        <w:rPr>
          <w:rFonts w:hint="cs"/>
          <w:rtl/>
          <w:lang w:eastAsia="he-IL"/>
        </w:rPr>
        <w:t xml:space="preserve"> העובדי</w:t>
      </w:r>
      <w:bookmarkStart w:id="18640" w:name="_ETM_Q64_600181"/>
      <w:bookmarkEnd w:id="18640"/>
      <w:r w:rsidR="005B5D37">
        <w:rPr>
          <w:rFonts w:hint="cs"/>
          <w:rtl/>
          <w:lang w:eastAsia="he-IL"/>
        </w:rPr>
        <w:t xml:space="preserve">ם פה. יש הוראה חד-משמעית להפסיק את זה ברגע </w:t>
      </w:r>
      <w:bookmarkStart w:id="18641" w:name="_ETM_Q64_602992"/>
      <w:bookmarkEnd w:id="18641"/>
      <w:r w:rsidR="005B5D37">
        <w:rPr>
          <w:rFonts w:hint="cs"/>
          <w:rtl/>
          <w:lang w:eastAsia="he-IL"/>
        </w:rPr>
        <w:t xml:space="preserve">שאתם צריכים </w:t>
      </w:r>
      <w:r>
        <w:rPr>
          <w:rFonts w:hint="cs"/>
          <w:rtl/>
          <w:lang w:eastAsia="he-IL"/>
        </w:rPr>
        <w:t>– – –</w:t>
      </w:r>
    </w:p>
    <w:p w:rsidR="005B5D37" w:rsidRDefault="005B5D37" w:rsidP="008E3EE1">
      <w:pPr>
        <w:rPr>
          <w:rtl/>
          <w:lang w:eastAsia="he-IL"/>
        </w:rPr>
      </w:pPr>
      <w:bookmarkStart w:id="18642" w:name="_ETM_Q64_602192"/>
      <w:bookmarkStart w:id="18643" w:name="_ETM_Q64_602252"/>
      <w:bookmarkStart w:id="18644" w:name="_ETM_Q64_602184"/>
      <w:bookmarkStart w:id="18645" w:name="_ETM_Q64_602249"/>
      <w:bookmarkEnd w:id="18642"/>
      <w:bookmarkEnd w:id="18643"/>
      <w:bookmarkEnd w:id="18644"/>
      <w:bookmarkEnd w:id="18645"/>
    </w:p>
    <w:p w:rsidR="005B5D37" w:rsidRDefault="005B5D37" w:rsidP="008E3EE1">
      <w:pPr>
        <w:pStyle w:val="af6"/>
        <w:keepNext/>
        <w:rPr>
          <w:rtl/>
        </w:rPr>
      </w:pPr>
      <w:bookmarkStart w:id="18646" w:name="ET_interruption_6166_25"/>
      <w:r w:rsidRPr="002F3474">
        <w:rPr>
          <w:rStyle w:val="TagStyle"/>
          <w:rtl/>
        </w:rPr>
        <w:t xml:space="preserve"> &lt;&lt; קריאה &gt;&gt; </w:t>
      </w:r>
      <w:r>
        <w:rPr>
          <w:rtl/>
        </w:rPr>
        <w:t>אורי מקלב (יהדות התורה):</w:t>
      </w:r>
      <w:r w:rsidRPr="002F3474">
        <w:rPr>
          <w:rStyle w:val="TagStyle"/>
          <w:rtl/>
        </w:rPr>
        <w:t xml:space="preserve"> &lt;&lt; קריאה &gt;&gt;</w:t>
      </w:r>
      <w:r>
        <w:rPr>
          <w:rtl/>
        </w:rPr>
        <w:t xml:space="preserve"> </w:t>
      </w:r>
      <w:bookmarkEnd w:id="18646"/>
    </w:p>
    <w:p w:rsidR="005B5D37" w:rsidRDefault="005B5D37" w:rsidP="00E67AD8">
      <w:pPr>
        <w:rPr>
          <w:rtl/>
          <w:lang w:eastAsia="he-IL"/>
        </w:rPr>
      </w:pPr>
    </w:p>
    <w:p w:rsidR="005B5D37" w:rsidRDefault="005B5D37" w:rsidP="008E3EE1">
      <w:pPr>
        <w:rPr>
          <w:rtl/>
          <w:lang w:eastAsia="he-IL"/>
        </w:rPr>
      </w:pPr>
      <w:r>
        <w:rPr>
          <w:rFonts w:hint="cs"/>
          <w:rtl/>
          <w:lang w:eastAsia="he-IL"/>
        </w:rPr>
        <w:t>מי עונה לך?</w:t>
      </w:r>
    </w:p>
    <w:p w:rsidR="005B5D37" w:rsidRDefault="005B5D37" w:rsidP="008E3EE1">
      <w:pPr>
        <w:rPr>
          <w:rtl/>
          <w:lang w:eastAsia="he-IL"/>
        </w:rPr>
      </w:pPr>
      <w:bookmarkStart w:id="18647" w:name="_ETM_Q64_603714"/>
      <w:bookmarkStart w:id="18648" w:name="_ETM_Q64_603819"/>
      <w:bookmarkEnd w:id="18647"/>
      <w:bookmarkEnd w:id="18648"/>
    </w:p>
    <w:p w:rsidR="005B5D37" w:rsidRDefault="005B5D37" w:rsidP="008E3EE1">
      <w:pPr>
        <w:pStyle w:val="-"/>
        <w:keepNext/>
        <w:rPr>
          <w:rtl/>
        </w:rPr>
      </w:pPr>
      <w:bookmarkStart w:id="18649" w:name="ET_speakercontinue_5786_26"/>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49"/>
    </w:p>
    <w:p w:rsidR="005B5D37" w:rsidRDefault="005B5D37" w:rsidP="00E67AD8">
      <w:pPr>
        <w:rPr>
          <w:rtl/>
          <w:lang w:eastAsia="he-IL"/>
        </w:rPr>
      </w:pPr>
    </w:p>
    <w:p w:rsidR="005B5D37" w:rsidRDefault="005B5D37" w:rsidP="008E3EE1">
      <w:pPr>
        <w:rPr>
          <w:rtl/>
          <w:lang w:eastAsia="he-IL"/>
        </w:rPr>
      </w:pPr>
      <w:bookmarkStart w:id="18650" w:name="_ETM_Q64_604834"/>
      <w:bookmarkEnd w:id="18650"/>
      <w:r>
        <w:rPr>
          <w:rFonts w:hint="cs"/>
          <w:rtl/>
          <w:lang w:eastAsia="he-IL"/>
        </w:rPr>
        <w:t>מי עונה לי?</w:t>
      </w:r>
      <w:bookmarkStart w:id="18651" w:name="_ETM_Q64_609306"/>
      <w:bookmarkEnd w:id="18651"/>
    </w:p>
    <w:p w:rsidR="005B5D37" w:rsidRDefault="005B5D37" w:rsidP="008E3EE1">
      <w:pPr>
        <w:rPr>
          <w:rtl/>
          <w:lang w:eastAsia="he-IL"/>
        </w:rPr>
      </w:pPr>
      <w:bookmarkStart w:id="18652" w:name="_ETM_Q64_609383"/>
      <w:bookmarkEnd w:id="18652"/>
    </w:p>
    <w:p w:rsidR="005B5D37" w:rsidRDefault="005B5D37" w:rsidP="008E3EE1">
      <w:pPr>
        <w:pStyle w:val="af6"/>
        <w:keepNext/>
        <w:rPr>
          <w:rtl/>
        </w:rPr>
      </w:pPr>
      <w:bookmarkStart w:id="18653" w:name="ET_interruption_5726_27"/>
      <w:r w:rsidRPr="002F3474">
        <w:rPr>
          <w:rStyle w:val="TagStyle"/>
          <w:rtl/>
        </w:rPr>
        <w:t xml:space="preserve"> &lt;&lt; קריאה &gt;&gt; </w:t>
      </w:r>
      <w:r>
        <w:rPr>
          <w:rtl/>
        </w:rPr>
        <w:t>ינון אזולאי (ש"ס):</w:t>
      </w:r>
      <w:r w:rsidRPr="002F3474">
        <w:rPr>
          <w:rStyle w:val="TagStyle"/>
          <w:rtl/>
        </w:rPr>
        <w:t xml:space="preserve"> &lt;&lt; קריאה &gt;&gt;</w:t>
      </w:r>
      <w:r>
        <w:rPr>
          <w:rtl/>
        </w:rPr>
        <w:t xml:space="preserve"> </w:t>
      </w:r>
      <w:bookmarkEnd w:id="18653"/>
    </w:p>
    <w:p w:rsidR="005B5D37" w:rsidRDefault="005B5D37" w:rsidP="00E67AD8">
      <w:pPr>
        <w:rPr>
          <w:rtl/>
          <w:lang w:eastAsia="he-IL"/>
        </w:rPr>
      </w:pPr>
    </w:p>
    <w:p w:rsidR="005B5D37" w:rsidRDefault="005B5D37" w:rsidP="008E3EE1">
      <w:pPr>
        <w:rPr>
          <w:rtl/>
          <w:lang w:eastAsia="he-IL"/>
        </w:rPr>
      </w:pPr>
      <w:bookmarkStart w:id="18654" w:name="_ETM_Q64_609554"/>
      <w:bookmarkEnd w:id="18654"/>
      <w:r>
        <w:rPr>
          <w:rFonts w:hint="cs"/>
          <w:rtl/>
          <w:lang w:eastAsia="he-IL"/>
        </w:rPr>
        <w:t>ה</w:t>
      </w:r>
      <w:bookmarkStart w:id="18655" w:name="_ETM_Q64_609797"/>
      <w:bookmarkEnd w:id="18655"/>
      <w:r>
        <w:rPr>
          <w:rFonts w:hint="cs"/>
          <w:rtl/>
          <w:lang w:eastAsia="he-IL"/>
        </w:rPr>
        <w:t>יו</w:t>
      </w:r>
      <w:bookmarkStart w:id="18656" w:name="_ETM_Q64_609906"/>
      <w:bookmarkEnd w:id="18656"/>
      <w:r>
        <w:rPr>
          <w:rFonts w:hint="cs"/>
          <w:rtl/>
          <w:lang w:eastAsia="he-IL"/>
        </w:rPr>
        <w:t xml:space="preserve">שב-ראש </w:t>
      </w:r>
      <w:bookmarkStart w:id="18657" w:name="_ETM_Q64_610937"/>
      <w:bookmarkEnd w:id="18657"/>
      <w:r>
        <w:rPr>
          <w:rFonts w:hint="cs"/>
          <w:rtl/>
          <w:lang w:eastAsia="he-IL"/>
        </w:rPr>
        <w:t xml:space="preserve">אמר כמו שהוא אמר. זה קרה בדיוק כמו שהוא אמר. </w:t>
      </w:r>
      <w:bookmarkStart w:id="18658" w:name="_ETM_Q64_613900"/>
      <w:bookmarkEnd w:id="18658"/>
      <w:r>
        <w:rPr>
          <w:rFonts w:hint="cs"/>
          <w:rtl/>
          <w:lang w:eastAsia="he-IL"/>
        </w:rPr>
        <w:t xml:space="preserve">מה שהוא אמר </w:t>
      </w:r>
      <w:r>
        <w:rPr>
          <w:rFonts w:hint="eastAsia"/>
          <w:rtl/>
          <w:lang w:eastAsia="he-IL"/>
        </w:rPr>
        <w:t xml:space="preserve">– </w:t>
      </w:r>
      <w:r>
        <w:rPr>
          <w:rFonts w:hint="cs"/>
          <w:rtl/>
          <w:lang w:eastAsia="he-IL"/>
        </w:rPr>
        <w:t xml:space="preserve">זה קרה. </w:t>
      </w:r>
    </w:p>
    <w:p w:rsidR="005B5D37" w:rsidRDefault="005B5D37" w:rsidP="008E3EE1">
      <w:pPr>
        <w:rPr>
          <w:rtl/>
          <w:lang w:eastAsia="he-IL"/>
        </w:rPr>
      </w:pPr>
      <w:bookmarkStart w:id="18659" w:name="_ETM_Q64_613921"/>
      <w:bookmarkStart w:id="18660" w:name="_ETM_Q64_614007"/>
      <w:bookmarkEnd w:id="18659"/>
      <w:bookmarkEnd w:id="18660"/>
    </w:p>
    <w:p w:rsidR="005B5D37" w:rsidRDefault="005B5D37" w:rsidP="008E3EE1">
      <w:pPr>
        <w:pStyle w:val="-"/>
        <w:keepNext/>
        <w:rPr>
          <w:rtl/>
        </w:rPr>
      </w:pPr>
      <w:bookmarkStart w:id="18661" w:name="ET_speakercontinue_5786_28"/>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61"/>
    </w:p>
    <w:p w:rsidR="005B5D37" w:rsidRDefault="005B5D37" w:rsidP="00E67AD8">
      <w:pPr>
        <w:rPr>
          <w:rtl/>
          <w:lang w:eastAsia="he-IL"/>
        </w:rPr>
      </w:pPr>
    </w:p>
    <w:p w:rsidR="005B5D37" w:rsidRDefault="005B5D37" w:rsidP="008E3EE1">
      <w:pPr>
        <w:rPr>
          <w:rtl/>
          <w:lang w:eastAsia="he-IL"/>
        </w:rPr>
      </w:pPr>
      <w:bookmarkStart w:id="18662" w:name="_ETM_Q64_615463"/>
      <w:bookmarkEnd w:id="18662"/>
      <w:r>
        <w:rPr>
          <w:rFonts w:hint="cs"/>
          <w:rtl/>
          <w:lang w:eastAsia="he-IL"/>
        </w:rPr>
        <w:t xml:space="preserve">למה שלוש דקות? התכוננתי ליותר. </w:t>
      </w:r>
      <w:bookmarkStart w:id="18663" w:name="_ETM_Q64_617763"/>
      <w:bookmarkEnd w:id="18663"/>
      <w:r>
        <w:rPr>
          <w:rFonts w:hint="cs"/>
          <w:rtl/>
          <w:lang w:eastAsia="he-IL"/>
        </w:rPr>
        <w:t xml:space="preserve">לא הרבה יותר. </w:t>
      </w:r>
    </w:p>
    <w:p w:rsidR="005B5D37" w:rsidRDefault="005B5D37" w:rsidP="008E3EE1">
      <w:pPr>
        <w:rPr>
          <w:rtl/>
          <w:lang w:eastAsia="he-IL"/>
        </w:rPr>
      </w:pPr>
      <w:bookmarkStart w:id="18664" w:name="_ETM_Q64_620402"/>
      <w:bookmarkStart w:id="18665" w:name="_ETM_Q64_620502"/>
      <w:bookmarkEnd w:id="18664"/>
      <w:bookmarkEnd w:id="18665"/>
    </w:p>
    <w:p w:rsidR="005B5D37" w:rsidRDefault="005B5D37" w:rsidP="008E3EE1">
      <w:pPr>
        <w:pStyle w:val="af7"/>
        <w:keepNext/>
        <w:rPr>
          <w:rtl/>
        </w:rPr>
      </w:pPr>
      <w:bookmarkStart w:id="18666" w:name="ET_yor_6032_29"/>
      <w:r w:rsidRPr="002F3474">
        <w:rPr>
          <w:rStyle w:val="TagStyle"/>
          <w:rtl/>
        </w:rPr>
        <w:t xml:space="preserve"> &lt;&lt; יור &gt;&gt; </w:t>
      </w:r>
      <w:r>
        <w:rPr>
          <w:rtl/>
        </w:rPr>
        <w:t>היו"ר מנסור עבאס:</w:t>
      </w:r>
      <w:r w:rsidRPr="002F3474">
        <w:rPr>
          <w:rStyle w:val="TagStyle"/>
          <w:rtl/>
        </w:rPr>
        <w:t xml:space="preserve"> &lt;&lt; יור &gt;&gt;</w:t>
      </w:r>
      <w:r>
        <w:rPr>
          <w:rtl/>
        </w:rPr>
        <w:t xml:space="preserve"> </w:t>
      </w:r>
      <w:bookmarkEnd w:id="18666"/>
    </w:p>
    <w:p w:rsidR="005B5D37" w:rsidRDefault="005B5D37" w:rsidP="00E67AD8">
      <w:pPr>
        <w:rPr>
          <w:rtl/>
          <w:lang w:eastAsia="he-IL"/>
        </w:rPr>
      </w:pPr>
    </w:p>
    <w:p w:rsidR="005B5D37" w:rsidRDefault="005B5D37" w:rsidP="008E3EE1">
      <w:pPr>
        <w:rPr>
          <w:rtl/>
          <w:lang w:eastAsia="he-IL"/>
        </w:rPr>
      </w:pPr>
      <w:bookmarkStart w:id="18667" w:name="_ETM_Q64_622850"/>
      <w:bookmarkEnd w:id="18667"/>
      <w:r>
        <w:rPr>
          <w:rFonts w:hint="cs"/>
          <w:rtl/>
          <w:lang w:eastAsia="he-IL"/>
        </w:rPr>
        <w:t xml:space="preserve">בבקשה. </w:t>
      </w:r>
    </w:p>
    <w:p w:rsidR="005B5D37" w:rsidRDefault="005B5D37" w:rsidP="008E3EE1">
      <w:pPr>
        <w:rPr>
          <w:rtl/>
          <w:lang w:eastAsia="he-IL"/>
        </w:rPr>
      </w:pPr>
      <w:bookmarkStart w:id="18668" w:name="_ETM_Q64_624578"/>
      <w:bookmarkStart w:id="18669" w:name="_ETM_Q64_624664"/>
      <w:bookmarkEnd w:id="18668"/>
      <w:bookmarkEnd w:id="18669"/>
    </w:p>
    <w:p w:rsidR="005B5D37" w:rsidRDefault="005B5D37" w:rsidP="008E3EE1">
      <w:pPr>
        <w:pStyle w:val="-"/>
        <w:keepNext/>
        <w:rPr>
          <w:rtl/>
        </w:rPr>
      </w:pPr>
      <w:bookmarkStart w:id="18670" w:name="ET_speakercontinue_5786_30"/>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70"/>
    </w:p>
    <w:p w:rsidR="005B5D37" w:rsidRDefault="005B5D37" w:rsidP="00E67AD8">
      <w:pPr>
        <w:rPr>
          <w:rtl/>
          <w:lang w:eastAsia="he-IL"/>
        </w:rPr>
      </w:pPr>
    </w:p>
    <w:p w:rsidR="005B5D37" w:rsidRDefault="005B5D37" w:rsidP="008E3EE1">
      <w:pPr>
        <w:rPr>
          <w:rtl/>
          <w:lang w:eastAsia="he-IL"/>
        </w:rPr>
      </w:pPr>
      <w:bookmarkStart w:id="18671" w:name="_ETM_Q64_625618"/>
      <w:bookmarkEnd w:id="18671"/>
      <w:r>
        <w:rPr>
          <w:rFonts w:hint="cs"/>
          <w:rtl/>
          <w:lang w:eastAsia="he-IL"/>
        </w:rPr>
        <w:t xml:space="preserve">רגע, אבל אנחנו מחכים לו או </w:t>
      </w:r>
      <w:bookmarkStart w:id="18672" w:name="_ETM_Q64_625910"/>
      <w:bookmarkEnd w:id="18672"/>
      <w:r>
        <w:rPr>
          <w:rFonts w:hint="cs"/>
          <w:rtl/>
          <w:lang w:eastAsia="he-IL"/>
        </w:rPr>
        <w:t>שאני מתחיל?</w:t>
      </w:r>
      <w:bookmarkStart w:id="18673" w:name="_ETM_Q64_626739"/>
      <w:bookmarkEnd w:id="18673"/>
    </w:p>
    <w:p w:rsidR="005B5D37" w:rsidRDefault="005B5D37" w:rsidP="008E3EE1">
      <w:pPr>
        <w:rPr>
          <w:rtl/>
          <w:lang w:eastAsia="he-IL"/>
        </w:rPr>
      </w:pPr>
      <w:bookmarkStart w:id="18674" w:name="_ETM_Q64_626850"/>
      <w:bookmarkEnd w:id="18674"/>
    </w:p>
    <w:p w:rsidR="005B5D37" w:rsidRDefault="005B5D37" w:rsidP="008E3EE1">
      <w:pPr>
        <w:pStyle w:val="af7"/>
        <w:keepNext/>
        <w:rPr>
          <w:rtl/>
        </w:rPr>
      </w:pPr>
      <w:r w:rsidRPr="002F3474">
        <w:rPr>
          <w:rStyle w:val="TagStyle"/>
          <w:rtl/>
        </w:rPr>
        <w:t xml:space="preserve"> &lt;&lt; יור &gt;&gt; </w:t>
      </w:r>
      <w:r>
        <w:rPr>
          <w:rtl/>
        </w:rPr>
        <w:t>היו"ר מנסור עבאס:</w:t>
      </w:r>
      <w:r w:rsidRPr="002F3474">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8675" w:name="_ETM_Q64_628004"/>
      <w:bookmarkEnd w:id="18675"/>
      <w:r>
        <w:rPr>
          <w:rFonts w:hint="cs"/>
          <w:rtl/>
          <w:lang w:eastAsia="he-IL"/>
        </w:rPr>
        <w:t>אתה יכול להתחיל.</w:t>
      </w:r>
    </w:p>
    <w:p w:rsidR="005B5D37" w:rsidRDefault="005B5D37" w:rsidP="008E3EE1">
      <w:pPr>
        <w:rPr>
          <w:rtl/>
          <w:lang w:eastAsia="he-IL"/>
        </w:rPr>
      </w:pPr>
      <w:bookmarkStart w:id="18676" w:name="_ETM_Q64_628102"/>
      <w:bookmarkStart w:id="18677" w:name="_ETM_Q64_628208"/>
      <w:bookmarkEnd w:id="18676"/>
      <w:bookmarkEnd w:id="18677"/>
    </w:p>
    <w:p w:rsidR="005B5D37" w:rsidRDefault="005B5D37" w:rsidP="008E3EE1">
      <w:pPr>
        <w:pStyle w:val="-"/>
        <w:keepNext/>
        <w:rPr>
          <w:rtl/>
        </w:rPr>
      </w:pPr>
      <w:bookmarkStart w:id="18678" w:name="ET_speakercontinue_5786_32"/>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78"/>
    </w:p>
    <w:p w:rsidR="005B5D37" w:rsidRDefault="005B5D37" w:rsidP="00E67AD8">
      <w:pPr>
        <w:rPr>
          <w:rtl/>
          <w:lang w:eastAsia="he-IL"/>
        </w:rPr>
      </w:pPr>
    </w:p>
    <w:p w:rsidR="005B5D37" w:rsidRDefault="005B5D37" w:rsidP="008E3EE1">
      <w:pPr>
        <w:rPr>
          <w:rtl/>
          <w:lang w:eastAsia="he-IL"/>
        </w:rPr>
      </w:pPr>
      <w:bookmarkStart w:id="18679" w:name="_ETM_Q64_629462"/>
      <w:bookmarkEnd w:id="18679"/>
      <w:r>
        <w:rPr>
          <w:rFonts w:hint="cs"/>
          <w:rtl/>
          <w:lang w:eastAsia="he-IL"/>
        </w:rPr>
        <w:t>לחכות, מיקי?</w:t>
      </w:r>
      <w:bookmarkStart w:id="18680" w:name="_ETM_Q64_631629"/>
      <w:bookmarkEnd w:id="18680"/>
    </w:p>
    <w:p w:rsidR="005B5D37" w:rsidRDefault="005B5D37" w:rsidP="008E3EE1">
      <w:pPr>
        <w:rPr>
          <w:rtl/>
          <w:lang w:eastAsia="he-IL"/>
        </w:rPr>
      </w:pPr>
      <w:bookmarkStart w:id="18681" w:name="_ETM_Q64_631743"/>
      <w:bookmarkEnd w:id="18681"/>
    </w:p>
    <w:p w:rsidR="005B5D37" w:rsidRDefault="005B5D37" w:rsidP="008E3EE1">
      <w:pPr>
        <w:pStyle w:val="af6"/>
        <w:keepNext/>
        <w:rPr>
          <w:rtl/>
        </w:rPr>
      </w:pPr>
      <w:bookmarkStart w:id="18682" w:name="ET_interruption_5765_33"/>
      <w:r w:rsidRPr="002F3474">
        <w:rPr>
          <w:rStyle w:val="TagStyle"/>
          <w:rtl/>
        </w:rPr>
        <w:t xml:space="preserve"> &lt;&lt; קריאה &gt;&gt; </w:t>
      </w:r>
      <w:r>
        <w:rPr>
          <w:rtl/>
        </w:rPr>
        <w:t>מיכאל מרדכי ביטון (כחול לבן):</w:t>
      </w:r>
      <w:r w:rsidRPr="002F3474">
        <w:rPr>
          <w:rStyle w:val="TagStyle"/>
          <w:rtl/>
        </w:rPr>
        <w:t xml:space="preserve"> &lt;&lt; קריאה &gt;&gt;</w:t>
      </w:r>
      <w:r>
        <w:rPr>
          <w:rtl/>
        </w:rPr>
        <w:t xml:space="preserve"> </w:t>
      </w:r>
      <w:bookmarkEnd w:id="18682"/>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אני פה. </w:t>
      </w:r>
    </w:p>
    <w:p w:rsidR="005B5D37" w:rsidRDefault="005B5D37" w:rsidP="008E3EE1">
      <w:pPr>
        <w:rPr>
          <w:rtl/>
          <w:lang w:eastAsia="he-IL"/>
        </w:rPr>
      </w:pPr>
      <w:bookmarkStart w:id="18683" w:name="_ETM_Q64_629262"/>
      <w:bookmarkStart w:id="18684" w:name="_ETM_Q64_629350"/>
      <w:bookmarkEnd w:id="18683"/>
      <w:bookmarkEnd w:id="18684"/>
    </w:p>
    <w:p w:rsidR="005B5D37" w:rsidRDefault="005B5D37" w:rsidP="008E3EE1">
      <w:pPr>
        <w:pStyle w:val="-"/>
        <w:keepNext/>
        <w:rPr>
          <w:rtl/>
        </w:rPr>
      </w:pPr>
      <w:bookmarkStart w:id="18685" w:name="ET_speakercontinue_5786_34"/>
      <w:r w:rsidRPr="002F3474">
        <w:rPr>
          <w:rStyle w:val="TagStyle"/>
          <w:rtl/>
        </w:rPr>
        <w:t xml:space="preserve"> &lt;&lt; דובר_המשך &gt;&gt; </w:t>
      </w:r>
      <w:r>
        <w:rPr>
          <w:rtl/>
        </w:rPr>
        <w:t>אופיר כץ (הליכוד):</w:t>
      </w:r>
      <w:r w:rsidRPr="002F3474">
        <w:rPr>
          <w:rStyle w:val="TagStyle"/>
          <w:rtl/>
        </w:rPr>
        <w:t xml:space="preserve"> &lt;&lt; דובר_המשך &gt;&gt;</w:t>
      </w:r>
      <w:r>
        <w:rPr>
          <w:rtl/>
        </w:rPr>
        <w:t xml:space="preserve"> </w:t>
      </w:r>
      <w:bookmarkEnd w:id="18685"/>
    </w:p>
    <w:p w:rsidR="005B5D37" w:rsidRDefault="005B5D37" w:rsidP="00E67AD8">
      <w:pPr>
        <w:rPr>
          <w:rtl/>
          <w:lang w:eastAsia="he-IL"/>
        </w:rPr>
      </w:pPr>
    </w:p>
    <w:p w:rsidR="005B5D37" w:rsidRDefault="005B5D37" w:rsidP="008E3EE1">
      <w:pPr>
        <w:rPr>
          <w:rtl/>
          <w:lang w:eastAsia="he-IL"/>
        </w:rPr>
      </w:pPr>
      <w:bookmarkStart w:id="18686" w:name="_ETM_Q64_633043"/>
      <w:bookmarkEnd w:id="18686"/>
      <w:r>
        <w:rPr>
          <w:rFonts w:hint="cs"/>
          <w:rtl/>
          <w:lang w:eastAsia="he-IL"/>
        </w:rPr>
        <w:t xml:space="preserve">אה, הינה. </w:t>
      </w:r>
      <w:bookmarkStart w:id="18687" w:name="_ETM_Q64_634485"/>
      <w:bookmarkEnd w:id="18687"/>
      <w:r>
        <w:rPr>
          <w:rFonts w:hint="cs"/>
          <w:rtl/>
          <w:lang w:eastAsia="he-IL"/>
        </w:rPr>
        <w:t xml:space="preserve">טוב, תיתן לי רק דקה, בסדר? תודה. </w:t>
      </w:r>
    </w:p>
    <w:p w:rsidR="005B5D37" w:rsidRDefault="005B5D37" w:rsidP="008E3EE1">
      <w:pPr>
        <w:rPr>
          <w:rtl/>
          <w:lang w:eastAsia="he-IL"/>
        </w:rPr>
      </w:pPr>
      <w:bookmarkStart w:id="18688" w:name="_ETM_Q64_638315"/>
      <w:bookmarkStart w:id="18689" w:name="_ETM_Q64_638418"/>
      <w:bookmarkStart w:id="18690" w:name="_ETM_Q64_638436"/>
      <w:bookmarkEnd w:id="18688"/>
      <w:bookmarkEnd w:id="18689"/>
      <w:bookmarkEnd w:id="18690"/>
    </w:p>
    <w:p w:rsidR="005B5D37" w:rsidRDefault="005B5D37" w:rsidP="008E3EE1">
      <w:pPr>
        <w:rPr>
          <w:rtl/>
          <w:lang w:eastAsia="he-IL"/>
        </w:rPr>
      </w:pPr>
      <w:bookmarkStart w:id="18691" w:name="_ETM_Q64_638524"/>
      <w:bookmarkEnd w:id="18691"/>
      <w:r>
        <w:rPr>
          <w:rFonts w:hint="cs"/>
          <w:rtl/>
          <w:lang w:eastAsia="he-IL"/>
        </w:rPr>
        <w:t xml:space="preserve">ראשית אני רוצה </w:t>
      </w:r>
      <w:bookmarkStart w:id="18692" w:name="_ETM_Q64_640092"/>
      <w:bookmarkEnd w:id="18692"/>
      <w:r>
        <w:rPr>
          <w:rFonts w:hint="cs"/>
          <w:rtl/>
          <w:lang w:eastAsia="he-IL"/>
        </w:rPr>
        <w:t xml:space="preserve">להודות ליושב-ראש הכנסת מר מיקי לוי, שאישר את העלאת הנושא </w:t>
      </w:r>
      <w:bookmarkStart w:id="18693" w:name="_ETM_Q64_644852"/>
      <w:bookmarkEnd w:id="18693"/>
      <w:r>
        <w:rPr>
          <w:rFonts w:hint="cs"/>
          <w:rtl/>
          <w:lang w:eastAsia="he-IL"/>
        </w:rPr>
        <w:t xml:space="preserve">החשוב הזה. תודה רבה, אדוני היושב-ראש. </w:t>
      </w:r>
    </w:p>
    <w:p w:rsidR="005B5D37" w:rsidRDefault="005B5D37" w:rsidP="008E3EE1">
      <w:pPr>
        <w:rPr>
          <w:rtl/>
          <w:lang w:eastAsia="he-IL"/>
        </w:rPr>
      </w:pPr>
      <w:bookmarkStart w:id="18694" w:name="_ETM_Q64_647018"/>
      <w:bookmarkStart w:id="18695" w:name="_ETM_Q64_647096"/>
      <w:bookmarkEnd w:id="18694"/>
      <w:bookmarkEnd w:id="18695"/>
    </w:p>
    <w:p w:rsidR="005B5D37" w:rsidRDefault="005B5D37" w:rsidP="008E3EE1">
      <w:pPr>
        <w:rPr>
          <w:rtl/>
          <w:lang w:eastAsia="he-IL"/>
        </w:rPr>
      </w:pPr>
      <w:bookmarkStart w:id="18696" w:name="_ETM_Q64_647141"/>
      <w:bookmarkStart w:id="18697" w:name="_ETM_Q64_647251"/>
      <w:bookmarkEnd w:id="18696"/>
      <w:bookmarkEnd w:id="18697"/>
      <w:r>
        <w:rPr>
          <w:rFonts w:hint="cs"/>
          <w:rtl/>
          <w:lang w:eastAsia="he-IL"/>
        </w:rPr>
        <w:t xml:space="preserve">חוק התקנת מצלמות </w:t>
      </w:r>
      <w:bookmarkStart w:id="18698" w:name="_ETM_Q64_646161"/>
      <w:bookmarkEnd w:id="18698"/>
      <w:r>
        <w:rPr>
          <w:rFonts w:hint="cs"/>
          <w:rtl/>
          <w:lang w:eastAsia="he-IL"/>
        </w:rPr>
        <w:t xml:space="preserve">לשם הגנה על פעוטות במעונות יום לפעוטות נכנס לתוקף </w:t>
      </w:r>
      <w:bookmarkStart w:id="18699" w:name="_ETM_Q64_650370"/>
      <w:bookmarkEnd w:id="18699"/>
      <w:r>
        <w:rPr>
          <w:rFonts w:hint="cs"/>
          <w:rtl/>
          <w:lang w:eastAsia="he-IL"/>
        </w:rPr>
        <w:t xml:space="preserve">באופן מלא בספטמבר 2020. החוק קובע שבכל </w:t>
      </w:r>
      <w:bookmarkStart w:id="18700" w:name="_ETM_Q64_658014"/>
      <w:bookmarkEnd w:id="18700"/>
      <w:r>
        <w:rPr>
          <w:rFonts w:hint="cs"/>
          <w:rtl/>
          <w:lang w:eastAsia="he-IL"/>
        </w:rPr>
        <w:t xml:space="preserve">מעון יום פרטי שנמצאים בו מעל שבעה פעוטות יותקנו </w:t>
      </w:r>
      <w:bookmarkStart w:id="18701" w:name="_ETM_Q64_659928"/>
      <w:bookmarkEnd w:id="18701"/>
      <w:r>
        <w:rPr>
          <w:rFonts w:hint="cs"/>
          <w:rtl/>
          <w:lang w:eastAsia="he-IL"/>
        </w:rPr>
        <w:t xml:space="preserve">מצלמות לשם הגנה על הפעוטות. מטרת הצעת החוק היא מבורכת </w:t>
      </w:r>
      <w:bookmarkStart w:id="18702" w:name="_ETM_Q64_665309"/>
      <w:bookmarkEnd w:id="18702"/>
      <w:r>
        <w:rPr>
          <w:rFonts w:hint="cs"/>
          <w:rtl/>
          <w:lang w:eastAsia="he-IL"/>
        </w:rPr>
        <w:t xml:space="preserve">וחשובה </w:t>
      </w:r>
      <w:r>
        <w:rPr>
          <w:rtl/>
          <w:lang w:eastAsia="he-IL"/>
        </w:rPr>
        <w:t>–</w:t>
      </w:r>
      <w:r>
        <w:rPr>
          <w:rFonts w:hint="cs"/>
          <w:rtl/>
          <w:lang w:eastAsia="he-IL"/>
        </w:rPr>
        <w:t xml:space="preserve"> הפיקוח והבטיחות על הקטנטנים שלנו. </w:t>
      </w:r>
    </w:p>
    <w:p w:rsidR="005B5D37" w:rsidRDefault="005B5D37" w:rsidP="008E3EE1">
      <w:pPr>
        <w:rPr>
          <w:rtl/>
          <w:lang w:eastAsia="he-IL"/>
        </w:rPr>
      </w:pPr>
    </w:p>
    <w:p w:rsidR="005B5D37" w:rsidRDefault="005B5D37" w:rsidP="00F23CAF">
      <w:pPr>
        <w:rPr>
          <w:rtl/>
          <w:lang w:eastAsia="he-IL"/>
        </w:rPr>
      </w:pPr>
      <w:r>
        <w:rPr>
          <w:rFonts w:hint="cs"/>
          <w:rtl/>
          <w:lang w:eastAsia="he-IL"/>
        </w:rPr>
        <w:t xml:space="preserve">במשך כשנתיים וחצי אני </w:t>
      </w:r>
      <w:bookmarkStart w:id="18703" w:name="_ETM_Q64_670795"/>
      <w:bookmarkEnd w:id="18703"/>
      <w:r>
        <w:rPr>
          <w:rFonts w:hint="cs"/>
          <w:rtl/>
          <w:lang w:eastAsia="he-IL"/>
        </w:rPr>
        <w:t>עוסק בנושא של ההתעללות בפעוטות, מאז ההתפוצצות של פרשת כ</w:t>
      </w:r>
      <w:bookmarkStart w:id="18704" w:name="_ETM_Q64_675859"/>
      <w:bookmarkEnd w:id="18704"/>
      <w:r>
        <w:rPr>
          <w:rFonts w:hint="cs"/>
          <w:rtl/>
          <w:lang w:eastAsia="he-IL"/>
        </w:rPr>
        <w:t>רמל מעודה. אני מקדם את הצעת החוק שלי</w:t>
      </w:r>
      <w:bookmarkStart w:id="18705" w:name="_ETM_Q64_677183"/>
      <w:bookmarkEnd w:id="18705"/>
      <w:r>
        <w:rPr>
          <w:rFonts w:hint="cs"/>
          <w:rtl/>
          <w:lang w:eastAsia="he-IL"/>
        </w:rPr>
        <w:t xml:space="preserve"> להחמרת ענישה למתעללות, שיקבע כי כל מי שתתקוף או תתעלל </w:t>
      </w:r>
      <w:bookmarkStart w:id="18706" w:name="_ETM_Q64_683917"/>
      <w:bookmarkEnd w:id="18706"/>
      <w:r>
        <w:rPr>
          <w:rFonts w:hint="cs"/>
          <w:rtl/>
          <w:lang w:eastAsia="he-IL"/>
        </w:rPr>
        <w:t>בפעוט תשב בכלא</w:t>
      </w:r>
      <w:r w:rsidR="00F23CAF">
        <w:rPr>
          <w:rFonts w:hint="cs"/>
          <w:rtl/>
          <w:lang w:eastAsia="he-IL"/>
        </w:rPr>
        <w:t>.</w:t>
      </w:r>
      <w:r>
        <w:rPr>
          <w:rFonts w:hint="cs"/>
          <w:rtl/>
          <w:lang w:eastAsia="he-IL"/>
        </w:rPr>
        <w:t xml:space="preserve"> זאת</w:t>
      </w:r>
      <w:r w:rsidR="00F23CAF">
        <w:rPr>
          <w:rFonts w:hint="cs"/>
          <w:rtl/>
          <w:lang w:eastAsia="he-IL"/>
        </w:rPr>
        <w:t xml:space="preserve">, לנוכח </w:t>
      </w:r>
      <w:r>
        <w:rPr>
          <w:rFonts w:hint="cs"/>
          <w:rtl/>
          <w:lang w:eastAsia="he-IL"/>
        </w:rPr>
        <w:t>העונשים המגוחכ</w:t>
      </w:r>
      <w:bookmarkStart w:id="18707" w:name="_ETM_Q64_689068"/>
      <w:bookmarkEnd w:id="18707"/>
      <w:r>
        <w:rPr>
          <w:rFonts w:hint="cs"/>
          <w:rtl/>
          <w:lang w:eastAsia="he-IL"/>
        </w:rPr>
        <w:t xml:space="preserve">ים והביזיוניים שניתנים היום בבתי המשפט. בנוסף, אני מקיים </w:t>
      </w:r>
      <w:bookmarkStart w:id="18708" w:name="_ETM_Q64_691201"/>
      <w:bookmarkEnd w:id="18708"/>
      <w:r>
        <w:rPr>
          <w:rFonts w:hint="cs"/>
          <w:rtl/>
          <w:lang w:eastAsia="he-IL"/>
        </w:rPr>
        <w:t>דיונים בוועדות הכנסת על נושאים נוספים בתחום התנהלות המשטרה</w:t>
      </w:r>
      <w:bookmarkStart w:id="18709" w:name="_ETM_Q64_696766"/>
      <w:bookmarkEnd w:id="18709"/>
      <w:r>
        <w:rPr>
          <w:rFonts w:hint="cs"/>
          <w:rtl/>
          <w:lang w:eastAsia="he-IL"/>
        </w:rPr>
        <w:t xml:space="preserve"> והפרקליטות </w:t>
      </w:r>
      <w:r w:rsidR="00F23CAF">
        <w:rPr>
          <w:rFonts w:hint="eastAsia"/>
          <w:rtl/>
          <w:lang w:eastAsia="he-IL"/>
        </w:rPr>
        <w:t xml:space="preserve">– </w:t>
      </w:r>
      <w:r>
        <w:rPr>
          <w:rFonts w:hint="cs"/>
          <w:rtl/>
          <w:lang w:eastAsia="he-IL"/>
        </w:rPr>
        <w:t xml:space="preserve">הפיקוח הכולל, מעטפת שיקומית ועוד. בכל יום </w:t>
      </w:r>
      <w:bookmarkStart w:id="18710" w:name="_ETM_Q64_701591"/>
      <w:bookmarkEnd w:id="18710"/>
      <w:r>
        <w:rPr>
          <w:rFonts w:hint="cs"/>
          <w:rtl/>
          <w:lang w:eastAsia="he-IL"/>
        </w:rPr>
        <w:t xml:space="preserve">שעובר אני מקבל פניות מהורים; מקרים חדשים של אלימות וכאב </w:t>
      </w:r>
      <w:bookmarkStart w:id="18711" w:name="_ETM_Q64_704476"/>
      <w:bookmarkEnd w:id="18711"/>
      <w:r>
        <w:rPr>
          <w:rFonts w:hint="cs"/>
          <w:rtl/>
          <w:lang w:eastAsia="he-IL"/>
        </w:rPr>
        <w:t>מגיעים אליי. לפחות פעמיים בשבוע אני מקבל תמונה</w:t>
      </w:r>
      <w:bookmarkStart w:id="18712" w:name="_ETM_Q64_709336"/>
      <w:bookmarkEnd w:id="18712"/>
      <w:r>
        <w:rPr>
          <w:rFonts w:hint="cs"/>
          <w:rtl/>
          <w:lang w:eastAsia="he-IL"/>
        </w:rPr>
        <w:t xml:space="preserve"> או סרטון שבאמת קורעים את הלב </w:t>
      </w:r>
      <w:bookmarkStart w:id="18713" w:name="_ETM_Q64_723963"/>
      <w:bookmarkEnd w:id="18713"/>
      <w:r>
        <w:rPr>
          <w:rFonts w:hint="cs"/>
          <w:rtl/>
          <w:lang w:eastAsia="he-IL"/>
        </w:rPr>
        <w:t xml:space="preserve">על איך שפוגעים בילדים שלנו. כל שבוע משפחה </w:t>
      </w:r>
      <w:bookmarkStart w:id="18714" w:name="_ETM_Q64_727950"/>
      <w:bookmarkEnd w:id="18714"/>
      <w:r>
        <w:rPr>
          <w:rFonts w:hint="cs"/>
          <w:rtl/>
          <w:lang w:eastAsia="he-IL"/>
        </w:rPr>
        <w:t xml:space="preserve">חדשה מצטרפת למעגל הכואב הזה של נפגעי עבירה. כל שבוע </w:t>
      </w:r>
      <w:bookmarkStart w:id="18715" w:name="_ETM_Q64_732594"/>
      <w:bookmarkEnd w:id="18715"/>
      <w:r>
        <w:rPr>
          <w:rFonts w:hint="cs"/>
          <w:rtl/>
          <w:lang w:eastAsia="he-IL"/>
        </w:rPr>
        <w:t xml:space="preserve">אני רואה איך התופעה הזו הולכת ומתרחבת </w:t>
      </w:r>
      <w:r>
        <w:rPr>
          <w:rtl/>
          <w:lang w:eastAsia="he-IL"/>
        </w:rPr>
        <w:t>–</w:t>
      </w:r>
      <w:r>
        <w:rPr>
          <w:rFonts w:hint="cs"/>
          <w:rtl/>
          <w:lang w:eastAsia="he-IL"/>
        </w:rPr>
        <w:t xml:space="preserve"> פשוט מכת מדינה. </w:t>
      </w:r>
    </w:p>
    <w:p w:rsidR="005B5D37" w:rsidRDefault="005B5D37" w:rsidP="008E3EE1">
      <w:pPr>
        <w:rPr>
          <w:rtl/>
          <w:lang w:eastAsia="he-IL"/>
        </w:rPr>
      </w:pPr>
    </w:p>
    <w:p w:rsidR="005B5D37" w:rsidRDefault="005B5D37" w:rsidP="00F23CAF">
      <w:pPr>
        <w:rPr>
          <w:rtl/>
          <w:lang w:eastAsia="he-IL"/>
        </w:rPr>
      </w:pPr>
      <w:bookmarkStart w:id="18716" w:name="_ETM_Q64_737201"/>
      <w:bookmarkStart w:id="18717" w:name="_ETM_Q64_737253"/>
      <w:bookmarkEnd w:id="18716"/>
      <w:bookmarkEnd w:id="18717"/>
      <w:r>
        <w:rPr>
          <w:rFonts w:hint="cs"/>
          <w:rtl/>
          <w:lang w:eastAsia="he-IL"/>
        </w:rPr>
        <w:t xml:space="preserve">לצערי, חוק המצלמות כיום אינו ממלא נאמנה את מטרתו. יש </w:t>
      </w:r>
      <w:bookmarkStart w:id="18718" w:name="_ETM_Q64_744648"/>
      <w:bookmarkEnd w:id="18718"/>
      <w:r>
        <w:rPr>
          <w:rFonts w:hint="cs"/>
          <w:rtl/>
          <w:lang w:eastAsia="he-IL"/>
        </w:rPr>
        <w:t xml:space="preserve">בו חורים רבים וליקויים. הטלת האחריות לצפייה במצלמות בחוק היא </w:t>
      </w:r>
      <w:bookmarkStart w:id="18719" w:name="_ETM_Q64_746551"/>
      <w:bookmarkEnd w:id="18719"/>
      <w:r>
        <w:rPr>
          <w:rFonts w:hint="cs"/>
          <w:rtl/>
          <w:lang w:eastAsia="he-IL"/>
        </w:rPr>
        <w:t>על המשטרה. כבר בדיונים של החוק המשטרה התריעה כי אין ברשותה כוח אדם מספיק לטיפול בנושא</w:t>
      </w:r>
      <w:r w:rsidR="00F23CAF">
        <w:rPr>
          <w:rFonts w:hint="cs"/>
          <w:rtl/>
          <w:lang w:eastAsia="he-IL"/>
        </w:rPr>
        <w:t>,</w:t>
      </w:r>
      <w:r>
        <w:rPr>
          <w:rFonts w:hint="cs"/>
          <w:rtl/>
          <w:lang w:eastAsia="he-IL"/>
        </w:rPr>
        <w:t xml:space="preserve"> ואכן</w:t>
      </w:r>
      <w:r w:rsidR="00F23CAF">
        <w:rPr>
          <w:rFonts w:hint="cs"/>
          <w:rtl/>
          <w:lang w:eastAsia="he-IL"/>
        </w:rPr>
        <w:t>,</w:t>
      </w:r>
      <w:r>
        <w:rPr>
          <w:rFonts w:hint="cs"/>
          <w:rtl/>
          <w:lang w:eastAsia="he-IL"/>
        </w:rPr>
        <w:t xml:space="preserve"> </w:t>
      </w:r>
      <w:bookmarkStart w:id="18720" w:name="_ETM_Q64_757697"/>
      <w:bookmarkEnd w:id="18720"/>
      <w:r>
        <w:rPr>
          <w:rFonts w:hint="cs"/>
          <w:rtl/>
          <w:lang w:eastAsia="he-IL"/>
        </w:rPr>
        <w:t xml:space="preserve">אנחנו רואים את זה בשטח. </w:t>
      </w:r>
    </w:p>
    <w:p w:rsidR="005B5D37" w:rsidRDefault="005B5D37" w:rsidP="008E3EE1">
      <w:pPr>
        <w:rPr>
          <w:rtl/>
          <w:lang w:eastAsia="he-IL"/>
        </w:rPr>
      </w:pPr>
      <w:bookmarkStart w:id="18721" w:name="_ETM_Q64_756700"/>
      <w:bookmarkEnd w:id="18721"/>
    </w:p>
    <w:p w:rsidR="005B5D37" w:rsidRDefault="005B5D37" w:rsidP="00525BAC">
      <w:pPr>
        <w:rPr>
          <w:rtl/>
        </w:rPr>
      </w:pPr>
      <w:bookmarkStart w:id="18722" w:name="_ETM_Q64_756736"/>
      <w:bookmarkStart w:id="18723" w:name="_ETM_Q64_756757"/>
      <w:bookmarkStart w:id="18724" w:name="_ETM_Q64_756805"/>
      <w:bookmarkEnd w:id="18722"/>
      <w:bookmarkEnd w:id="18723"/>
      <w:bookmarkEnd w:id="18724"/>
      <w:r>
        <w:rPr>
          <w:rFonts w:hint="cs"/>
          <w:rtl/>
          <w:lang w:eastAsia="he-IL"/>
        </w:rPr>
        <w:t xml:space="preserve">לפני חודש הגיע אליי מקרה </w:t>
      </w:r>
      <w:bookmarkStart w:id="18725" w:name="_ETM_Q64_761152"/>
      <w:bookmarkEnd w:id="18725"/>
      <w:r>
        <w:rPr>
          <w:rFonts w:hint="cs"/>
          <w:rtl/>
          <w:lang w:eastAsia="he-IL"/>
        </w:rPr>
        <w:t xml:space="preserve">של גן בראש העין </w:t>
      </w:r>
      <w:r w:rsidR="00525BAC">
        <w:rPr>
          <w:rFonts w:hint="eastAsia"/>
          <w:rtl/>
          <w:lang w:eastAsia="he-IL"/>
        </w:rPr>
        <w:t xml:space="preserve">– </w:t>
      </w:r>
      <w:r>
        <w:rPr>
          <w:rFonts w:hint="cs"/>
          <w:rtl/>
          <w:lang w:eastAsia="he-IL"/>
        </w:rPr>
        <w:t xml:space="preserve">תלונה שנסגרה 24 שעות </w:t>
      </w:r>
      <w:bookmarkStart w:id="18726" w:name="_ETM_Q64_764034"/>
      <w:bookmarkEnd w:id="18726"/>
      <w:r>
        <w:rPr>
          <w:rFonts w:hint="cs"/>
          <w:rtl/>
          <w:lang w:eastAsia="he-IL"/>
        </w:rPr>
        <w:t xml:space="preserve">אחרי הגשתה, בלי שצפו בכלל במצלמות. רק אחרי </w:t>
      </w:r>
      <w:bookmarkStart w:id="18727" w:name="_ETM_Q64_767992"/>
      <w:bookmarkEnd w:id="18727"/>
      <w:r>
        <w:rPr>
          <w:rFonts w:hint="cs"/>
          <w:rtl/>
          <w:lang w:eastAsia="he-IL"/>
        </w:rPr>
        <w:t xml:space="preserve">שהצילומים התפרסמו גילו שם אלימות מזעזעת, והחקירה נפתחה </w:t>
      </w:r>
      <w:bookmarkStart w:id="18728" w:name="_ETM_Q64_773182"/>
      <w:bookmarkEnd w:id="18728"/>
      <w:r>
        <w:rPr>
          <w:rFonts w:hint="cs"/>
          <w:rtl/>
          <w:lang w:eastAsia="he-IL"/>
        </w:rPr>
        <w:t xml:space="preserve">מחדש. </w:t>
      </w:r>
      <w:bookmarkStart w:id="18729" w:name="_ETM_Q64_773834"/>
      <w:bookmarkStart w:id="18730" w:name="_ETM_Q64_773926"/>
      <w:bookmarkStart w:id="18731" w:name="TOR_Q65"/>
      <w:bookmarkEnd w:id="18729"/>
      <w:bookmarkEnd w:id="18730"/>
      <w:bookmarkEnd w:id="18731"/>
      <w:r>
        <w:rPr>
          <w:rtl/>
        </w:rPr>
        <w:t>מקרה נוסף שהגיע אלי</w:t>
      </w:r>
      <w:r w:rsidR="00525BAC">
        <w:rPr>
          <w:rFonts w:hint="cs"/>
          <w:rtl/>
        </w:rPr>
        <w:t>י</w:t>
      </w:r>
      <w:r>
        <w:rPr>
          <w:rtl/>
        </w:rPr>
        <w:t xml:space="preserve"> הוא על גן בכפר יונה</w:t>
      </w:r>
      <w:r>
        <w:rPr>
          <w:rFonts w:hint="cs"/>
          <w:rtl/>
        </w:rPr>
        <w:t>.</w:t>
      </w:r>
      <w:r>
        <w:rPr>
          <w:rtl/>
        </w:rPr>
        <w:t xml:space="preserve"> המשטרה עדיין לא צפתה</w:t>
      </w:r>
      <w:r>
        <w:rPr>
          <w:rFonts w:hint="cs"/>
          <w:rtl/>
        </w:rPr>
        <w:t xml:space="preserve"> </w:t>
      </w:r>
      <w:r w:rsidR="00525BAC">
        <w:rPr>
          <w:rFonts w:hint="cs"/>
          <w:rtl/>
        </w:rPr>
        <w:t>ב</w:t>
      </w:r>
      <w:r>
        <w:rPr>
          <w:rtl/>
        </w:rPr>
        <w:t>צילומים</w:t>
      </w:r>
      <w:r>
        <w:rPr>
          <w:rFonts w:hint="cs"/>
          <w:rtl/>
        </w:rPr>
        <w:t>.</w:t>
      </w:r>
      <w:r>
        <w:rPr>
          <w:rtl/>
        </w:rPr>
        <w:t xml:space="preserve"> היא אומרת להורים שאין לה כוח אדם מספיק.</w:t>
      </w:r>
      <w:r>
        <w:rPr>
          <w:rFonts w:hint="cs"/>
          <w:rtl/>
        </w:rPr>
        <w:t xml:space="preserve"> </w:t>
      </w:r>
    </w:p>
    <w:p w:rsidR="005B5D37" w:rsidRDefault="005B5D37" w:rsidP="008E3EE1">
      <w:pPr>
        <w:rPr>
          <w:rtl/>
        </w:rPr>
      </w:pPr>
    </w:p>
    <w:p w:rsidR="005B5D37" w:rsidRDefault="005B5D37" w:rsidP="00525BAC">
      <w:pPr>
        <w:rPr>
          <w:rtl/>
        </w:rPr>
      </w:pPr>
      <w:bookmarkStart w:id="18732" w:name="_ETM_Q65_181000"/>
      <w:bookmarkEnd w:id="18732"/>
      <w:r>
        <w:rPr>
          <w:rtl/>
        </w:rPr>
        <w:t>לצערי</w:t>
      </w:r>
      <w:r>
        <w:rPr>
          <w:rFonts w:hint="cs"/>
          <w:rtl/>
        </w:rPr>
        <w:t>,</w:t>
      </w:r>
      <w:r>
        <w:rPr>
          <w:rtl/>
        </w:rPr>
        <w:t xml:space="preserve"> אלו לא דברים נקודתיים</w:t>
      </w:r>
      <w:r>
        <w:rPr>
          <w:rFonts w:hint="cs"/>
          <w:rtl/>
        </w:rPr>
        <w:t xml:space="preserve"> בלבד.</w:t>
      </w:r>
      <w:r>
        <w:rPr>
          <w:rtl/>
        </w:rPr>
        <w:t xml:space="preserve"> אני נחשף פעם אחר פעם להשלכות</w:t>
      </w:r>
      <w:r>
        <w:rPr>
          <w:rFonts w:hint="cs"/>
          <w:rtl/>
        </w:rPr>
        <w:t xml:space="preserve"> של זה</w:t>
      </w:r>
      <w:r>
        <w:rPr>
          <w:rtl/>
        </w:rPr>
        <w:t xml:space="preserve"> שהמשטרה פשוט לא צופה במצלמות: חקירות שמתעכבות,</w:t>
      </w:r>
      <w:r>
        <w:rPr>
          <w:rFonts w:hint="cs"/>
          <w:rtl/>
        </w:rPr>
        <w:t xml:space="preserve"> מ</w:t>
      </w:r>
      <w:r>
        <w:rPr>
          <w:rtl/>
        </w:rPr>
        <w:t>תעללות שממשיכות לעבוד בגנים, תיקים שנסגרים, נשות צוות בגן</w:t>
      </w:r>
      <w:r>
        <w:rPr>
          <w:rFonts w:hint="cs"/>
          <w:rtl/>
        </w:rPr>
        <w:t xml:space="preserve"> ש</w:t>
      </w:r>
      <w:r>
        <w:rPr>
          <w:rtl/>
        </w:rPr>
        <w:t xml:space="preserve">משחיתות ומשבשות ראיות. זה פוגע בילדים </w:t>
      </w:r>
      <w:r>
        <w:rPr>
          <w:rFonts w:hint="cs"/>
          <w:rtl/>
        </w:rPr>
        <w:t xml:space="preserve">של כולנו. </w:t>
      </w:r>
      <w:r>
        <w:rPr>
          <w:rtl/>
        </w:rPr>
        <w:t>בנוסף, בחוק ישנה אפשרות למפקחים של משרד העבודה והרווחה</w:t>
      </w:r>
      <w:r>
        <w:rPr>
          <w:rFonts w:hint="cs"/>
          <w:rtl/>
        </w:rPr>
        <w:t xml:space="preserve"> </w:t>
      </w:r>
      <w:r>
        <w:rPr>
          <w:rtl/>
        </w:rPr>
        <w:t>דאז</w:t>
      </w:r>
      <w:r>
        <w:rPr>
          <w:rFonts w:hint="cs"/>
          <w:rtl/>
        </w:rPr>
        <w:t xml:space="preserve"> </w:t>
      </w:r>
      <w:r>
        <w:rPr>
          <w:rtl/>
        </w:rPr>
        <w:t>– כיום משרד הכלכלה, ובעתיד משרד החינוך</w:t>
      </w:r>
      <w:r>
        <w:rPr>
          <w:rFonts w:hint="cs"/>
          <w:rtl/>
        </w:rPr>
        <w:t>,</w:t>
      </w:r>
      <w:r>
        <w:rPr>
          <w:rtl/>
        </w:rPr>
        <w:t xml:space="preserve"> בתקווה</w:t>
      </w:r>
      <w:r>
        <w:rPr>
          <w:rFonts w:hint="cs"/>
          <w:rtl/>
        </w:rPr>
        <w:t xml:space="preserve"> </w:t>
      </w:r>
      <w:r>
        <w:rPr>
          <w:rtl/>
        </w:rPr>
        <w:t>– לצפות</w:t>
      </w:r>
      <w:r>
        <w:rPr>
          <w:rFonts w:hint="cs"/>
          <w:rtl/>
        </w:rPr>
        <w:t xml:space="preserve"> </w:t>
      </w:r>
      <w:bookmarkStart w:id="18733" w:name="_ETM_Q65_208000"/>
      <w:bookmarkEnd w:id="18733"/>
      <w:r>
        <w:rPr>
          <w:rtl/>
        </w:rPr>
        <w:t>במצלמות</w:t>
      </w:r>
      <w:r w:rsidR="00525BAC">
        <w:rPr>
          <w:rFonts w:hint="cs"/>
          <w:rtl/>
        </w:rPr>
        <w:t>,</w:t>
      </w:r>
      <w:r>
        <w:rPr>
          <w:rtl/>
        </w:rPr>
        <w:t xml:space="preserve"> אך יש תנאי</w:t>
      </w:r>
      <w:r>
        <w:rPr>
          <w:rFonts w:hint="cs"/>
          <w:rtl/>
        </w:rPr>
        <w:t xml:space="preserve">: </w:t>
      </w:r>
      <w:r>
        <w:rPr>
          <w:rtl/>
        </w:rPr>
        <w:t xml:space="preserve">חובת הגשת תלונה במשטרה כדי </w:t>
      </w:r>
      <w:r>
        <w:rPr>
          <w:rFonts w:hint="cs"/>
          <w:rtl/>
        </w:rPr>
        <w:t>שה</w:t>
      </w:r>
      <w:r>
        <w:rPr>
          <w:rtl/>
        </w:rPr>
        <w:t>מפקחים יצפו בהן. זה מבטל את שגרת הפיקוח, לא מאפשר</w:t>
      </w:r>
      <w:r>
        <w:rPr>
          <w:rFonts w:hint="cs"/>
          <w:rtl/>
        </w:rPr>
        <w:t xml:space="preserve"> ל</w:t>
      </w:r>
      <w:r>
        <w:rPr>
          <w:rtl/>
        </w:rPr>
        <w:t xml:space="preserve">מפקחים לצפות באופן שוטף כדי לזהות אלימות </w:t>
      </w:r>
      <w:r w:rsidR="00525BAC">
        <w:rPr>
          <w:rFonts w:hint="cs"/>
          <w:rtl/>
        </w:rPr>
        <w:t xml:space="preserve">אם </w:t>
      </w:r>
      <w:r>
        <w:rPr>
          <w:rtl/>
        </w:rPr>
        <w:t>ההורים לא</w:t>
      </w:r>
      <w:r>
        <w:rPr>
          <w:rFonts w:hint="cs"/>
          <w:rtl/>
        </w:rPr>
        <w:t xml:space="preserve"> יכ</w:t>
      </w:r>
      <w:r>
        <w:rPr>
          <w:rtl/>
        </w:rPr>
        <w:t>ולים לזהות.</w:t>
      </w:r>
      <w:bookmarkStart w:id="18734" w:name="_ETM_Q65_226000"/>
      <w:bookmarkStart w:id="18735" w:name="_ETM_Q65_223000"/>
      <w:bookmarkEnd w:id="18734"/>
      <w:bookmarkEnd w:id="18735"/>
      <w:r>
        <w:rPr>
          <w:rFonts w:hint="cs"/>
          <w:rtl/>
        </w:rPr>
        <w:t xml:space="preserve"> אי</w:t>
      </w:r>
      <w:r>
        <w:rPr>
          <w:rtl/>
        </w:rPr>
        <w:t>ן פה פיקוח אמיתי אלא רק בדיעבד</w:t>
      </w:r>
      <w:r w:rsidR="00525BAC">
        <w:rPr>
          <w:rFonts w:hint="cs"/>
          <w:rtl/>
        </w:rPr>
        <w:t>,</w:t>
      </w:r>
      <w:r>
        <w:rPr>
          <w:rtl/>
        </w:rPr>
        <w:t xml:space="preserve"> אין אכיפה, אין השגחה,</w:t>
      </w:r>
      <w:r>
        <w:rPr>
          <w:rFonts w:hint="cs"/>
          <w:rtl/>
        </w:rPr>
        <w:t xml:space="preserve"> ה</w:t>
      </w:r>
      <w:r>
        <w:rPr>
          <w:rtl/>
        </w:rPr>
        <w:t>מצלמות לא נבדקות בשוטף.</w:t>
      </w:r>
    </w:p>
    <w:p w:rsidR="005B5D37" w:rsidRDefault="005B5D37" w:rsidP="008E3EE1">
      <w:pPr>
        <w:rPr>
          <w:rtl/>
        </w:rPr>
      </w:pPr>
    </w:p>
    <w:p w:rsidR="005B5D37" w:rsidRDefault="005B5D37" w:rsidP="00525BAC">
      <w:pPr>
        <w:rPr>
          <w:rtl/>
        </w:rPr>
      </w:pPr>
      <w:bookmarkStart w:id="18736" w:name="_ETM_Q65_230000"/>
      <w:bookmarkEnd w:id="18736"/>
      <w:r>
        <w:rPr>
          <w:rFonts w:hint="cs"/>
          <w:rtl/>
        </w:rPr>
        <w:t>ב</w:t>
      </w:r>
      <w:r>
        <w:rPr>
          <w:rtl/>
        </w:rPr>
        <w:t>נוסף, יש איסור על הצבת מצלמות און</w:t>
      </w:r>
      <w:r>
        <w:rPr>
          <w:rFonts w:hint="cs"/>
          <w:rtl/>
        </w:rPr>
        <w:t xml:space="preserve">-ליין </w:t>
      </w:r>
      <w:r>
        <w:rPr>
          <w:rtl/>
        </w:rPr>
        <w:t>לגננות שמעו</w:t>
      </w:r>
      <w:r>
        <w:rPr>
          <w:rFonts w:hint="cs"/>
          <w:rtl/>
        </w:rPr>
        <w:t>ניי</w:t>
      </w:r>
      <w:r>
        <w:rPr>
          <w:rtl/>
        </w:rPr>
        <w:t>נות בכך</w:t>
      </w:r>
      <w:r>
        <w:rPr>
          <w:rFonts w:hint="cs"/>
          <w:rtl/>
        </w:rPr>
        <w:t>, ו</w:t>
      </w:r>
      <w:r>
        <w:rPr>
          <w:rtl/>
        </w:rPr>
        <w:t>חסימת האפשרות הזו להורים ש</w:t>
      </w:r>
      <w:r>
        <w:rPr>
          <w:rFonts w:hint="cs"/>
          <w:rtl/>
        </w:rPr>
        <w:t xml:space="preserve">גם </w:t>
      </w:r>
      <w:bookmarkStart w:id="18737" w:name="_ETM_Q65_234000"/>
      <w:bookmarkEnd w:id="18737"/>
      <w:r>
        <w:rPr>
          <w:rFonts w:hint="cs"/>
          <w:rtl/>
        </w:rPr>
        <w:t>הם מ</w:t>
      </w:r>
      <w:r>
        <w:rPr>
          <w:rtl/>
        </w:rPr>
        <w:t>עונ</w:t>
      </w:r>
      <w:r>
        <w:rPr>
          <w:rFonts w:hint="cs"/>
          <w:rtl/>
        </w:rPr>
        <w:t>יי</w:t>
      </w:r>
      <w:r>
        <w:rPr>
          <w:rtl/>
        </w:rPr>
        <w:t>נים לשלוח את ילדיהם לגן</w:t>
      </w:r>
      <w:r>
        <w:rPr>
          <w:rFonts w:hint="cs"/>
          <w:rtl/>
        </w:rPr>
        <w:t xml:space="preserve"> כזה</w:t>
      </w:r>
      <w:r>
        <w:rPr>
          <w:rtl/>
        </w:rPr>
        <w:t>.</w:t>
      </w:r>
      <w:r>
        <w:rPr>
          <w:rFonts w:hint="cs"/>
          <w:rtl/>
        </w:rPr>
        <w:t xml:space="preserve"> </w:t>
      </w:r>
      <w:r>
        <w:rPr>
          <w:rtl/>
        </w:rPr>
        <w:t xml:space="preserve">הדבר החמור ביותר הוא שאין באמת אכיפה </w:t>
      </w:r>
      <w:r w:rsidR="00525BAC">
        <w:rPr>
          <w:rFonts w:hint="cs"/>
          <w:rtl/>
        </w:rPr>
        <w:t>ש</w:t>
      </w:r>
      <w:r>
        <w:rPr>
          <w:rtl/>
        </w:rPr>
        <w:t>ל התקנת המצלמות</w:t>
      </w:r>
      <w:r>
        <w:rPr>
          <w:rFonts w:hint="cs"/>
          <w:rtl/>
        </w:rPr>
        <w:t xml:space="preserve">. </w:t>
      </w:r>
      <w:r>
        <w:rPr>
          <w:rtl/>
        </w:rPr>
        <w:t>מספר המפקחים זעום</w:t>
      </w:r>
      <w:r>
        <w:rPr>
          <w:rFonts w:hint="cs"/>
          <w:rtl/>
        </w:rPr>
        <w:t>;</w:t>
      </w:r>
      <w:r>
        <w:rPr>
          <w:rtl/>
        </w:rPr>
        <w:t xml:space="preserve"> אף אחד לא יודע באיזה גן יש מצלמות או אין</w:t>
      </w:r>
      <w:r>
        <w:rPr>
          <w:rFonts w:hint="cs"/>
          <w:rtl/>
        </w:rPr>
        <w:t xml:space="preserve"> </w:t>
      </w:r>
      <w:r>
        <w:rPr>
          <w:rtl/>
        </w:rPr>
        <w:t xml:space="preserve">מצלמות </w:t>
      </w:r>
      <w:r>
        <w:rPr>
          <w:rFonts w:hint="cs"/>
          <w:rtl/>
        </w:rPr>
        <w:t>כי</w:t>
      </w:r>
      <w:r>
        <w:rPr>
          <w:rtl/>
        </w:rPr>
        <w:t xml:space="preserve"> אף אחד לא בודק. התחום הזה מופקר.</w:t>
      </w:r>
    </w:p>
    <w:p w:rsidR="005B5D37" w:rsidRDefault="005B5D37" w:rsidP="008E3EE1">
      <w:pPr>
        <w:rPr>
          <w:rtl/>
        </w:rPr>
      </w:pPr>
      <w:bookmarkStart w:id="18738" w:name="_ETM_Q65_252000"/>
      <w:bookmarkEnd w:id="18738"/>
    </w:p>
    <w:p w:rsidR="005B5D37" w:rsidRDefault="005B5D37" w:rsidP="00525BAC">
      <w:pPr>
        <w:rPr>
          <w:rtl/>
        </w:rPr>
      </w:pPr>
      <w:r>
        <w:rPr>
          <w:rFonts w:hint="cs"/>
          <w:rtl/>
        </w:rPr>
        <w:t>א</w:t>
      </w:r>
      <w:r>
        <w:rPr>
          <w:rtl/>
        </w:rPr>
        <w:t>ני פועל י</w:t>
      </w:r>
      <w:r>
        <w:rPr>
          <w:rFonts w:hint="cs"/>
          <w:rtl/>
        </w:rPr>
        <w:t>חד</w:t>
      </w:r>
      <w:r>
        <w:rPr>
          <w:rtl/>
        </w:rPr>
        <w:t xml:space="preserve"> עם עמותה של מלאכים שנקראת מטה המאבק נגד</w:t>
      </w:r>
      <w:r>
        <w:rPr>
          <w:rFonts w:hint="cs"/>
          <w:rtl/>
        </w:rPr>
        <w:t xml:space="preserve"> </w:t>
      </w:r>
      <w:r>
        <w:rPr>
          <w:rtl/>
        </w:rPr>
        <w:t>התעללות בגיל הרך</w:t>
      </w:r>
      <w:r>
        <w:rPr>
          <w:rFonts w:hint="cs"/>
          <w:rtl/>
        </w:rPr>
        <w:t xml:space="preserve">. </w:t>
      </w:r>
      <w:r>
        <w:rPr>
          <w:rtl/>
        </w:rPr>
        <w:t>הם מוצפים בפניות על גנים שלא שמים בה</w:t>
      </w:r>
      <w:r>
        <w:rPr>
          <w:rFonts w:hint="cs"/>
          <w:rtl/>
        </w:rPr>
        <w:t>ם מ</w:t>
      </w:r>
      <w:r>
        <w:rPr>
          <w:rtl/>
        </w:rPr>
        <w:t>צלמות, שאין יכולת אמיתית לפקח.</w:t>
      </w:r>
      <w:r>
        <w:rPr>
          <w:rFonts w:hint="cs"/>
          <w:rtl/>
        </w:rPr>
        <w:t xml:space="preserve"> ת</w:t>
      </w:r>
      <w:r>
        <w:rPr>
          <w:rtl/>
        </w:rPr>
        <w:t>בינו, הדבר הזה גורם ישר לסגירת תיקים</w:t>
      </w:r>
      <w:r>
        <w:rPr>
          <w:rFonts w:hint="cs"/>
          <w:rtl/>
        </w:rPr>
        <w:t>.</w:t>
      </w:r>
      <w:r>
        <w:rPr>
          <w:rtl/>
        </w:rPr>
        <w:t xml:space="preserve"> מתוך 248 תיקים</w:t>
      </w:r>
      <w:r>
        <w:rPr>
          <w:rFonts w:hint="cs"/>
          <w:rtl/>
        </w:rPr>
        <w:t xml:space="preserve"> </w:t>
      </w:r>
      <w:bookmarkStart w:id="18739" w:name="_ETM_Q65_269000"/>
      <w:bookmarkEnd w:id="18739"/>
      <w:r>
        <w:rPr>
          <w:rFonts w:hint="cs"/>
          <w:rtl/>
        </w:rPr>
        <w:t>ש</w:t>
      </w:r>
      <w:r>
        <w:rPr>
          <w:rtl/>
        </w:rPr>
        <w:t xml:space="preserve">נפתחו </w:t>
      </w:r>
      <w:r>
        <w:rPr>
          <w:rFonts w:hint="cs"/>
          <w:rtl/>
        </w:rPr>
        <w:t>בארבע</w:t>
      </w:r>
      <w:r>
        <w:rPr>
          <w:rtl/>
        </w:rPr>
        <w:t xml:space="preserve"> </w:t>
      </w:r>
      <w:r>
        <w:rPr>
          <w:rFonts w:hint="cs"/>
          <w:rtl/>
        </w:rPr>
        <w:t>ה</w:t>
      </w:r>
      <w:r>
        <w:rPr>
          <w:rtl/>
        </w:rPr>
        <w:t xml:space="preserve">שנים האחרונות, </w:t>
      </w:r>
      <w:r>
        <w:rPr>
          <w:rFonts w:hint="cs"/>
          <w:rtl/>
        </w:rPr>
        <w:t xml:space="preserve">כ-70% </w:t>
      </w:r>
      <w:r>
        <w:rPr>
          <w:rtl/>
        </w:rPr>
        <w:t xml:space="preserve">מהתיקים נסגרו בגלל </w:t>
      </w:r>
      <w:r>
        <w:rPr>
          <w:rFonts w:hint="cs"/>
          <w:rtl/>
        </w:rPr>
        <w:t>ח</w:t>
      </w:r>
      <w:r>
        <w:rPr>
          <w:rtl/>
        </w:rPr>
        <w:t>וסר</w:t>
      </w:r>
      <w:r>
        <w:rPr>
          <w:rFonts w:hint="cs"/>
          <w:rtl/>
        </w:rPr>
        <w:t xml:space="preserve"> ר</w:t>
      </w:r>
      <w:r>
        <w:rPr>
          <w:rtl/>
        </w:rPr>
        <w:t>איות</w:t>
      </w:r>
      <w:r>
        <w:rPr>
          <w:rFonts w:hint="cs"/>
          <w:rtl/>
        </w:rPr>
        <w:t>.</w:t>
      </w:r>
      <w:r>
        <w:rPr>
          <w:rtl/>
        </w:rPr>
        <w:t xml:space="preserve"> זה מטורף</w:t>
      </w:r>
      <w:r>
        <w:rPr>
          <w:rFonts w:hint="cs"/>
          <w:rtl/>
        </w:rPr>
        <w:t>. י</w:t>
      </w:r>
      <w:r>
        <w:rPr>
          <w:rtl/>
        </w:rPr>
        <w:t>ש פה יותר אלימות ממה שאתם חושבים</w:t>
      </w:r>
      <w:r>
        <w:rPr>
          <w:rFonts w:hint="cs"/>
          <w:rtl/>
        </w:rPr>
        <w:t>.</w:t>
      </w:r>
      <w:r>
        <w:rPr>
          <w:rtl/>
        </w:rPr>
        <w:t xml:space="preserve"> זה נמצא לידכם, בעיר</w:t>
      </w:r>
      <w:r>
        <w:rPr>
          <w:rFonts w:hint="cs"/>
          <w:rtl/>
        </w:rPr>
        <w:t xml:space="preserve"> ש</w:t>
      </w:r>
      <w:r>
        <w:rPr>
          <w:rtl/>
        </w:rPr>
        <w:t>לכם, בשכונה שלכם</w:t>
      </w:r>
      <w:r>
        <w:rPr>
          <w:rFonts w:hint="cs"/>
          <w:rtl/>
        </w:rPr>
        <w:t>;</w:t>
      </w:r>
      <w:r>
        <w:rPr>
          <w:rtl/>
        </w:rPr>
        <w:t xml:space="preserve"> זה לא משהו שרואים רק בכותרות או</w:t>
      </w:r>
      <w:r>
        <w:rPr>
          <w:rFonts w:hint="cs"/>
          <w:rtl/>
        </w:rPr>
        <w:t xml:space="preserve"> ב</w:t>
      </w:r>
      <w:r>
        <w:rPr>
          <w:rtl/>
        </w:rPr>
        <w:t>מהדורות</w:t>
      </w:r>
      <w:r>
        <w:rPr>
          <w:rFonts w:hint="cs"/>
          <w:rtl/>
        </w:rPr>
        <w:t>,</w:t>
      </w:r>
      <w:r>
        <w:rPr>
          <w:rtl/>
        </w:rPr>
        <w:t xml:space="preserve"> זו תופעה שקורית לנו מאחורי הבית</w:t>
      </w:r>
      <w:r>
        <w:rPr>
          <w:rFonts w:hint="cs"/>
          <w:rtl/>
        </w:rPr>
        <w:t>,</w:t>
      </w:r>
      <w:r>
        <w:rPr>
          <w:rtl/>
        </w:rPr>
        <w:t xml:space="preserve"> ואנחנו חייבים לעקור</w:t>
      </w:r>
      <w:r>
        <w:rPr>
          <w:rFonts w:hint="cs"/>
          <w:rtl/>
        </w:rPr>
        <w:t xml:space="preserve"> </w:t>
      </w:r>
      <w:r>
        <w:rPr>
          <w:rtl/>
        </w:rPr>
        <w:t>אותה מהשורש</w:t>
      </w:r>
      <w:r>
        <w:rPr>
          <w:rFonts w:hint="cs"/>
          <w:rtl/>
        </w:rPr>
        <w:t>. ז</w:t>
      </w:r>
      <w:r>
        <w:rPr>
          <w:rtl/>
        </w:rPr>
        <w:t>ו החובה שלנו להגן על הילדים האל</w:t>
      </w:r>
      <w:r w:rsidR="00525BAC">
        <w:rPr>
          <w:rFonts w:hint="cs"/>
          <w:rtl/>
        </w:rPr>
        <w:t>ה</w:t>
      </w:r>
      <w:r>
        <w:rPr>
          <w:rFonts w:hint="cs"/>
          <w:rtl/>
        </w:rPr>
        <w:t xml:space="preserve"> </w:t>
      </w:r>
      <w:r>
        <w:rPr>
          <w:rtl/>
        </w:rPr>
        <w:t>ולמנוע את המקרים הבאים</w:t>
      </w:r>
      <w:r>
        <w:rPr>
          <w:rFonts w:hint="cs"/>
          <w:rtl/>
        </w:rPr>
        <w:t xml:space="preserve"> </w:t>
      </w:r>
      <w:bookmarkStart w:id="18740" w:name="_ETM_Q65_295000"/>
      <w:bookmarkEnd w:id="18740"/>
      <w:r>
        <w:rPr>
          <w:rtl/>
        </w:rPr>
        <w:t xml:space="preserve">באמצעות הרתעה ואכיפה. </w:t>
      </w:r>
    </w:p>
    <w:p w:rsidR="005B5D37" w:rsidRDefault="005B5D37" w:rsidP="008E3EE1">
      <w:pPr>
        <w:rPr>
          <w:rtl/>
        </w:rPr>
      </w:pPr>
      <w:bookmarkStart w:id="18741" w:name="_ETM_Q65_299000"/>
      <w:bookmarkEnd w:id="18741"/>
    </w:p>
    <w:p w:rsidR="005B5D37" w:rsidRDefault="005B5D37" w:rsidP="00525BAC">
      <w:pPr>
        <w:rPr>
          <w:rtl/>
        </w:rPr>
      </w:pPr>
      <w:r>
        <w:rPr>
          <w:rFonts w:hint="cs"/>
          <w:rtl/>
        </w:rPr>
        <w:t>א</w:t>
      </w:r>
      <w:r>
        <w:rPr>
          <w:rtl/>
        </w:rPr>
        <w:t>ני מבקש מכם להצביע בעד העברת ההצעה לסדר</w:t>
      </w:r>
      <w:r>
        <w:rPr>
          <w:rFonts w:hint="cs"/>
          <w:rtl/>
        </w:rPr>
        <w:t>-היום</w:t>
      </w:r>
      <w:r>
        <w:rPr>
          <w:rtl/>
        </w:rPr>
        <w:t xml:space="preserve"> לדיון בוועדה זכויות הילד, אשר לה הסמכויות לדון ולשנות את חוק המצלמות</w:t>
      </w:r>
      <w:r>
        <w:rPr>
          <w:rFonts w:hint="cs"/>
          <w:rtl/>
        </w:rPr>
        <w:t xml:space="preserve"> ב</w:t>
      </w:r>
      <w:r>
        <w:rPr>
          <w:rtl/>
        </w:rPr>
        <w:t>מידת הצורך</w:t>
      </w:r>
      <w:r>
        <w:rPr>
          <w:rFonts w:hint="cs"/>
          <w:rtl/>
        </w:rPr>
        <w:t xml:space="preserve">. שם גם חוקקנו את חוק המצלמות. </w:t>
      </w:r>
      <w:r>
        <w:rPr>
          <w:rtl/>
        </w:rPr>
        <w:t xml:space="preserve">תודה </w:t>
      </w:r>
      <w:bookmarkStart w:id="18742" w:name="_ETM_Q65_311950"/>
      <w:bookmarkEnd w:id="18742"/>
      <w:r>
        <w:rPr>
          <w:rtl/>
        </w:rPr>
        <w:t>רבה</w:t>
      </w:r>
      <w:r w:rsidR="00525BAC">
        <w:rPr>
          <w:rFonts w:hint="cs"/>
          <w:rtl/>
        </w:rPr>
        <w:t>,</w:t>
      </w:r>
      <w:r>
        <w:rPr>
          <w:rtl/>
        </w:rPr>
        <w:t xml:space="preserve"> </w:t>
      </w:r>
      <w:bookmarkStart w:id="18743" w:name="_ETM_Q65_312189"/>
      <w:bookmarkEnd w:id="18743"/>
      <w:r>
        <w:rPr>
          <w:rtl/>
        </w:rPr>
        <w:t>ותודה</w:t>
      </w:r>
      <w:r>
        <w:rPr>
          <w:rFonts w:hint="cs"/>
          <w:rtl/>
        </w:rPr>
        <w:t>,</w:t>
      </w:r>
      <w:r>
        <w:rPr>
          <w:rtl/>
        </w:rPr>
        <w:t xml:space="preserve"> </w:t>
      </w:r>
      <w:bookmarkStart w:id="18744" w:name="_ETM_Q65_312639"/>
      <w:bookmarkEnd w:id="18744"/>
      <w:r>
        <w:rPr>
          <w:rtl/>
        </w:rPr>
        <w:t xml:space="preserve">אדוני </w:t>
      </w:r>
      <w:bookmarkStart w:id="18745" w:name="_ETM_Q65_312879"/>
      <w:bookmarkEnd w:id="18745"/>
      <w:r>
        <w:rPr>
          <w:rtl/>
        </w:rPr>
        <w:t>היושב-ראש</w:t>
      </w:r>
      <w:r>
        <w:rPr>
          <w:rFonts w:hint="cs"/>
          <w:rtl/>
        </w:rPr>
        <w:t>,</w:t>
      </w:r>
      <w:r>
        <w:rPr>
          <w:rtl/>
        </w:rPr>
        <w:t xml:space="preserve"> </w:t>
      </w:r>
      <w:bookmarkStart w:id="18746" w:name="_ETM_Q65_313329"/>
      <w:bookmarkEnd w:id="18746"/>
      <w:r w:rsidR="00525BAC">
        <w:rPr>
          <w:rFonts w:hint="cs"/>
          <w:rtl/>
        </w:rPr>
        <w:t xml:space="preserve">על </w:t>
      </w:r>
      <w:r>
        <w:rPr>
          <w:rtl/>
        </w:rPr>
        <w:t xml:space="preserve">שאפשרת </w:t>
      </w:r>
      <w:bookmarkStart w:id="18747" w:name="_ETM_Q65_313840"/>
      <w:bookmarkEnd w:id="18747"/>
      <w:r>
        <w:rPr>
          <w:rtl/>
        </w:rPr>
        <w:t xml:space="preserve">לי </w:t>
      </w:r>
      <w:bookmarkStart w:id="18748" w:name="_ETM_Q65_313989"/>
      <w:bookmarkEnd w:id="18748"/>
      <w:r>
        <w:rPr>
          <w:rtl/>
        </w:rPr>
        <w:t xml:space="preserve">מעבר </w:t>
      </w:r>
      <w:bookmarkStart w:id="18749" w:name="_ETM_Q65_314290"/>
      <w:bookmarkEnd w:id="18749"/>
      <w:r>
        <w:rPr>
          <w:rtl/>
        </w:rPr>
        <w:t>לזמן</w:t>
      </w:r>
      <w:r>
        <w:rPr>
          <w:rFonts w:hint="cs"/>
          <w:rtl/>
        </w:rPr>
        <w:t>. תודה.</w:t>
      </w:r>
    </w:p>
    <w:p w:rsidR="005B5D37" w:rsidRDefault="005B5D37" w:rsidP="00E67AD8">
      <w:pPr>
        <w:rPr>
          <w:rtl/>
        </w:rPr>
      </w:pPr>
      <w:bookmarkStart w:id="18750" w:name="_ETM_Q65_310000"/>
      <w:bookmarkEnd w:id="18750"/>
    </w:p>
    <w:p w:rsidR="005B5D37" w:rsidRDefault="005B5D37" w:rsidP="008E3EE1">
      <w:pPr>
        <w:pStyle w:val="af7"/>
        <w:keepNext/>
        <w:rPr>
          <w:rtl/>
        </w:rPr>
      </w:pPr>
      <w:r w:rsidRPr="00547897">
        <w:rPr>
          <w:rStyle w:val="TagStyle"/>
          <w:rtl/>
        </w:rPr>
        <w:t xml:space="preserve"> &lt;&lt; יור &gt;&gt; </w:t>
      </w:r>
      <w:r>
        <w:rPr>
          <w:rtl/>
        </w:rPr>
        <w:t>היו"ר מנסור עבאס:</w:t>
      </w:r>
      <w:r w:rsidRPr="00547897">
        <w:rPr>
          <w:rStyle w:val="TagStyle"/>
          <w:rtl/>
        </w:rPr>
        <w:t xml:space="preserve"> &lt;&lt; יור &gt;&gt;</w:t>
      </w:r>
      <w:r>
        <w:rPr>
          <w:rtl/>
        </w:rPr>
        <w:t xml:space="preserve"> </w:t>
      </w:r>
    </w:p>
    <w:p w:rsidR="005B5D37" w:rsidRDefault="005B5D37" w:rsidP="00E67AD8">
      <w:pPr>
        <w:rPr>
          <w:rtl/>
        </w:rPr>
      </w:pPr>
    </w:p>
    <w:p w:rsidR="005B5D37" w:rsidRDefault="005B5D37" w:rsidP="008E3EE1">
      <w:pPr>
        <w:rPr>
          <w:rtl/>
        </w:rPr>
      </w:pPr>
      <w:bookmarkStart w:id="18751" w:name="_ETM_Q65_317000"/>
      <w:bookmarkStart w:id="18752" w:name="_ETM_Q65_314739"/>
      <w:bookmarkEnd w:id="18751"/>
      <w:bookmarkEnd w:id="18752"/>
      <w:r>
        <w:rPr>
          <w:rtl/>
        </w:rPr>
        <w:t>כן</w:t>
      </w:r>
      <w:r>
        <w:rPr>
          <w:rFonts w:hint="cs"/>
          <w:rtl/>
        </w:rPr>
        <w:t>.</w:t>
      </w:r>
      <w:r>
        <w:rPr>
          <w:rtl/>
        </w:rPr>
        <w:t xml:space="preserve"> </w:t>
      </w:r>
      <w:bookmarkStart w:id="18753" w:name="_ETM_Q65_315159"/>
      <w:bookmarkEnd w:id="18753"/>
      <w:r>
        <w:rPr>
          <w:rtl/>
        </w:rPr>
        <w:t xml:space="preserve">תודה </w:t>
      </w:r>
      <w:bookmarkStart w:id="18754" w:name="_ETM_Q65_315519"/>
      <w:bookmarkEnd w:id="18754"/>
      <w:r>
        <w:rPr>
          <w:rtl/>
        </w:rPr>
        <w:t xml:space="preserve">רבה </w:t>
      </w:r>
      <w:bookmarkStart w:id="18755" w:name="_ETM_Q65_315819"/>
      <w:bookmarkEnd w:id="18755"/>
      <w:r>
        <w:rPr>
          <w:rtl/>
        </w:rPr>
        <w:t>לך</w:t>
      </w:r>
      <w:r>
        <w:rPr>
          <w:rFonts w:hint="cs"/>
          <w:rtl/>
        </w:rPr>
        <w:t>,</w:t>
      </w:r>
      <w:r>
        <w:rPr>
          <w:rtl/>
        </w:rPr>
        <w:t xml:space="preserve"> </w:t>
      </w:r>
      <w:bookmarkStart w:id="18756" w:name="_ETM_Q65_316209"/>
      <w:bookmarkEnd w:id="18756"/>
      <w:r>
        <w:rPr>
          <w:rtl/>
        </w:rPr>
        <w:t xml:space="preserve">חבר </w:t>
      </w:r>
      <w:bookmarkStart w:id="18757" w:name="_ETM_Q65_316510"/>
      <w:bookmarkEnd w:id="18757"/>
      <w:r>
        <w:rPr>
          <w:rtl/>
        </w:rPr>
        <w:t xml:space="preserve">הכנסת </w:t>
      </w:r>
      <w:bookmarkStart w:id="18758" w:name="_ETM_Q65_316780"/>
      <w:bookmarkEnd w:id="18758"/>
      <w:r>
        <w:rPr>
          <w:rtl/>
        </w:rPr>
        <w:t xml:space="preserve">אופיר </w:t>
      </w:r>
      <w:bookmarkStart w:id="18759" w:name="_ETM_Q65_317109"/>
      <w:bookmarkEnd w:id="18759"/>
      <w:r>
        <w:rPr>
          <w:rtl/>
        </w:rPr>
        <w:t>כץ</w:t>
      </w:r>
      <w:r>
        <w:rPr>
          <w:rFonts w:hint="cs"/>
          <w:rtl/>
        </w:rPr>
        <w:t>.</w:t>
      </w:r>
      <w:r>
        <w:rPr>
          <w:rtl/>
        </w:rPr>
        <w:t xml:space="preserve"> </w:t>
      </w:r>
      <w:bookmarkStart w:id="18760" w:name="_ETM_Q65_317560"/>
      <w:bookmarkEnd w:id="18760"/>
      <w:r>
        <w:rPr>
          <w:rtl/>
        </w:rPr>
        <w:t xml:space="preserve">ישיב </w:t>
      </w:r>
      <w:bookmarkStart w:id="18761" w:name="_ETM_Q65_318680"/>
      <w:bookmarkEnd w:id="18761"/>
      <w:r>
        <w:rPr>
          <w:rtl/>
        </w:rPr>
        <w:t xml:space="preserve">סגן </w:t>
      </w:r>
      <w:bookmarkStart w:id="18762" w:name="_ETM_Q65_319249"/>
      <w:bookmarkEnd w:id="18762"/>
      <w:r>
        <w:rPr>
          <w:rtl/>
        </w:rPr>
        <w:t xml:space="preserve">שרת </w:t>
      </w:r>
      <w:bookmarkStart w:id="18763" w:name="_ETM_Q65_319639"/>
      <w:bookmarkEnd w:id="18763"/>
      <w:r>
        <w:rPr>
          <w:rtl/>
        </w:rPr>
        <w:t xml:space="preserve">הכלכלה </w:t>
      </w:r>
      <w:bookmarkStart w:id="18764" w:name="_ETM_Q65_320329"/>
      <w:bookmarkEnd w:id="18764"/>
      <w:r>
        <w:rPr>
          <w:rtl/>
        </w:rPr>
        <w:t xml:space="preserve">יאיר </w:t>
      </w:r>
      <w:bookmarkStart w:id="18765" w:name="_ETM_Q65_320569"/>
      <w:bookmarkEnd w:id="18765"/>
      <w:r>
        <w:rPr>
          <w:rtl/>
        </w:rPr>
        <w:t>גולן</w:t>
      </w:r>
      <w:r>
        <w:rPr>
          <w:rFonts w:hint="cs"/>
          <w:rtl/>
        </w:rPr>
        <w:t>,</w:t>
      </w:r>
      <w:r>
        <w:rPr>
          <w:rtl/>
        </w:rPr>
        <w:t xml:space="preserve"> </w:t>
      </w:r>
      <w:bookmarkStart w:id="18766" w:name="_ETM_Q65_320900"/>
      <w:bookmarkEnd w:id="18766"/>
      <w:r>
        <w:rPr>
          <w:rtl/>
        </w:rPr>
        <w:t>בבקשה</w:t>
      </w:r>
      <w:r>
        <w:rPr>
          <w:rFonts w:hint="cs"/>
          <w:rtl/>
        </w:rPr>
        <w:t>.</w:t>
      </w:r>
    </w:p>
    <w:p w:rsidR="005B5D37" w:rsidRDefault="005B5D37" w:rsidP="008E3EE1">
      <w:pPr>
        <w:rPr>
          <w:rtl/>
        </w:rPr>
      </w:pPr>
      <w:bookmarkStart w:id="18767" w:name="_ETM_Q65_325000"/>
      <w:bookmarkEnd w:id="18767"/>
    </w:p>
    <w:p w:rsidR="005B5D37" w:rsidRDefault="005B5D37" w:rsidP="008E3EE1">
      <w:pPr>
        <w:pStyle w:val="a4"/>
        <w:keepNext/>
        <w:rPr>
          <w:rtl/>
        </w:rPr>
      </w:pPr>
      <w:bookmarkStart w:id="18768" w:name="ET_speaker_6265_2"/>
      <w:r w:rsidRPr="00547897">
        <w:rPr>
          <w:rStyle w:val="TagStyle"/>
          <w:rtl/>
        </w:rPr>
        <w:t xml:space="preserve"> &lt;&lt; דובר &gt;&gt; </w:t>
      </w:r>
      <w:bookmarkStart w:id="18769" w:name="_Toc92021678"/>
      <w:bookmarkStart w:id="18770" w:name="_Toc92021968"/>
      <w:r>
        <w:rPr>
          <w:rtl/>
        </w:rPr>
        <w:t>סגן שרת הכלכלה והתעשייה יאיר גולן:</w:t>
      </w:r>
      <w:bookmarkEnd w:id="18769"/>
      <w:bookmarkEnd w:id="18770"/>
      <w:r w:rsidRPr="00547897">
        <w:rPr>
          <w:rStyle w:val="TagStyle"/>
          <w:rtl/>
        </w:rPr>
        <w:t xml:space="preserve"> &lt;&lt; דובר &gt;&gt;</w:t>
      </w:r>
      <w:r>
        <w:rPr>
          <w:rtl/>
        </w:rPr>
        <w:t xml:space="preserve"> </w:t>
      </w:r>
      <w:bookmarkEnd w:id="18768"/>
    </w:p>
    <w:p w:rsidR="005B5D37" w:rsidRDefault="005B5D37" w:rsidP="00E67AD8">
      <w:pPr>
        <w:rPr>
          <w:rtl/>
        </w:rPr>
      </w:pPr>
    </w:p>
    <w:p w:rsidR="005B5D37" w:rsidRDefault="005B5D37" w:rsidP="00525BAC">
      <w:pPr>
        <w:rPr>
          <w:rtl/>
        </w:rPr>
      </w:pPr>
      <w:bookmarkStart w:id="18771" w:name="_ETM_Q65_336990"/>
      <w:bookmarkEnd w:id="18771"/>
      <w:r>
        <w:rPr>
          <w:rtl/>
        </w:rPr>
        <w:t xml:space="preserve">אדוני </w:t>
      </w:r>
      <w:bookmarkStart w:id="18772" w:name="_ETM_Q65_337260"/>
      <w:bookmarkEnd w:id="18772"/>
      <w:r>
        <w:rPr>
          <w:rtl/>
        </w:rPr>
        <w:t>היושב-ראש</w:t>
      </w:r>
      <w:r>
        <w:rPr>
          <w:rFonts w:hint="cs"/>
          <w:rtl/>
        </w:rPr>
        <w:t>,</w:t>
      </w:r>
      <w:r>
        <w:rPr>
          <w:rtl/>
        </w:rPr>
        <w:t xml:space="preserve"> </w:t>
      </w:r>
      <w:bookmarkStart w:id="18773" w:name="_ETM_Q65_338160"/>
      <w:bookmarkEnd w:id="18773"/>
      <w:r>
        <w:rPr>
          <w:rtl/>
        </w:rPr>
        <w:t xml:space="preserve">כנסת </w:t>
      </w:r>
      <w:bookmarkStart w:id="18774" w:name="_ETM_Q65_338460"/>
      <w:bookmarkEnd w:id="18774"/>
      <w:r>
        <w:rPr>
          <w:rtl/>
        </w:rPr>
        <w:t>נכבדה</w:t>
      </w:r>
      <w:r>
        <w:rPr>
          <w:rFonts w:hint="cs"/>
          <w:rtl/>
        </w:rPr>
        <w:t>,</w:t>
      </w:r>
      <w:r>
        <w:rPr>
          <w:rtl/>
        </w:rPr>
        <w:t xml:space="preserve"> </w:t>
      </w:r>
      <w:bookmarkStart w:id="18775" w:name="_ETM_Q65_341580"/>
      <w:bookmarkEnd w:id="18775"/>
      <w:r w:rsidRPr="00547897">
        <w:rPr>
          <w:rtl/>
        </w:rPr>
        <w:t>כידוע, חוק התקנת מצלמות לשם הגנה על פעוטות במעונות יום מטיל חובה על כל מסגרת שבה שוהים שבעה פעוטות ומעלה</w:t>
      </w:r>
      <w:r w:rsidR="00525BAC">
        <w:rPr>
          <w:rFonts w:hint="cs"/>
          <w:rtl/>
        </w:rPr>
        <w:t>,</w:t>
      </w:r>
      <w:r w:rsidRPr="00547897">
        <w:rPr>
          <w:rtl/>
        </w:rPr>
        <w:t xml:space="preserve"> בהתאם לסטנדרט הקבוע בחוק. יישום החוק, שהחל אך לפני כשנה, מהווה צעד נוסף שהוביל משרד</w:t>
      </w:r>
      <w:bookmarkStart w:id="18776" w:name="_ETM_Q65_364270"/>
      <w:bookmarkEnd w:id="18776"/>
      <w:r>
        <w:rPr>
          <w:rFonts w:hint="cs"/>
          <w:rtl/>
        </w:rPr>
        <w:t xml:space="preserve"> הכלכלה </w:t>
      </w:r>
      <w:r>
        <w:rPr>
          <w:rtl/>
        </w:rPr>
        <w:t>–</w:t>
      </w:r>
      <w:r>
        <w:rPr>
          <w:rFonts w:hint="cs"/>
          <w:rtl/>
        </w:rPr>
        <w:t xml:space="preserve"> </w:t>
      </w:r>
      <w:r>
        <w:rPr>
          <w:rtl/>
        </w:rPr>
        <w:t>למעשה</w:t>
      </w:r>
      <w:r>
        <w:rPr>
          <w:rFonts w:hint="cs"/>
          <w:rtl/>
        </w:rPr>
        <w:t>,</w:t>
      </w:r>
      <w:r>
        <w:rPr>
          <w:rtl/>
        </w:rPr>
        <w:t xml:space="preserve"> </w:t>
      </w:r>
      <w:bookmarkStart w:id="18777" w:name="_ETM_Q65_365200"/>
      <w:bookmarkEnd w:id="18777"/>
      <w:r>
        <w:rPr>
          <w:rtl/>
        </w:rPr>
        <w:t xml:space="preserve">היום </w:t>
      </w:r>
      <w:bookmarkStart w:id="18778" w:name="_ETM_Q65_365440"/>
      <w:bookmarkEnd w:id="18778"/>
      <w:r>
        <w:rPr>
          <w:rtl/>
        </w:rPr>
        <w:t xml:space="preserve">משרד </w:t>
      </w:r>
      <w:bookmarkStart w:id="18779" w:name="_ETM_Q65_365740"/>
      <w:bookmarkEnd w:id="18779"/>
      <w:r>
        <w:rPr>
          <w:rtl/>
        </w:rPr>
        <w:t xml:space="preserve">הכלכלה </w:t>
      </w:r>
      <w:bookmarkStart w:id="18780" w:name="_ETM_Q65_366310"/>
      <w:bookmarkEnd w:id="18780"/>
      <w:r>
        <w:rPr>
          <w:rtl/>
        </w:rPr>
        <w:t>והעבודה</w:t>
      </w:r>
      <w:r>
        <w:rPr>
          <w:rFonts w:hint="cs"/>
          <w:rtl/>
        </w:rPr>
        <w:t xml:space="preserve"> </w:t>
      </w:r>
      <w:bookmarkStart w:id="18781" w:name="_ETM_Q65_352482"/>
      <w:bookmarkEnd w:id="18781"/>
      <w:r>
        <w:rPr>
          <w:rtl/>
        </w:rPr>
        <w:t xml:space="preserve">– </w:t>
      </w:r>
      <w:bookmarkStart w:id="18782" w:name="_ETM_Q65_367889"/>
      <w:bookmarkEnd w:id="18782"/>
      <w:r>
        <w:rPr>
          <w:rtl/>
        </w:rPr>
        <w:t xml:space="preserve">לשיפור </w:t>
      </w:r>
      <w:bookmarkStart w:id="18783" w:name="_ETM_Q65_368400"/>
      <w:bookmarkEnd w:id="18783"/>
      <w:r>
        <w:rPr>
          <w:rtl/>
        </w:rPr>
        <w:t xml:space="preserve">איכות </w:t>
      </w:r>
      <w:bookmarkStart w:id="18784" w:name="_ETM_Q65_368760"/>
      <w:bookmarkEnd w:id="18784"/>
      <w:r>
        <w:rPr>
          <w:rtl/>
        </w:rPr>
        <w:t xml:space="preserve">הטיפול </w:t>
      </w:r>
      <w:bookmarkStart w:id="18785" w:name="_ETM_Q65_369450"/>
      <w:bookmarkEnd w:id="18785"/>
      <w:r>
        <w:rPr>
          <w:rtl/>
        </w:rPr>
        <w:t xml:space="preserve">בגיל </w:t>
      </w:r>
      <w:bookmarkStart w:id="18786" w:name="_ETM_Q65_369870"/>
      <w:bookmarkEnd w:id="18786"/>
      <w:r>
        <w:rPr>
          <w:rtl/>
        </w:rPr>
        <w:t xml:space="preserve">הרך </w:t>
      </w:r>
      <w:bookmarkStart w:id="18787" w:name="_ETM_Q65_370319"/>
      <w:bookmarkEnd w:id="18787"/>
      <w:r>
        <w:rPr>
          <w:rtl/>
        </w:rPr>
        <w:t>בישראל</w:t>
      </w:r>
      <w:r>
        <w:rPr>
          <w:rFonts w:hint="cs"/>
          <w:rtl/>
        </w:rPr>
        <w:t>.</w:t>
      </w:r>
      <w:r>
        <w:rPr>
          <w:rtl/>
        </w:rPr>
        <w:t xml:space="preserve"> </w:t>
      </w:r>
      <w:bookmarkStart w:id="18788" w:name="_ETM_Q65_372669"/>
      <w:bookmarkStart w:id="18789" w:name="_ETM_Q65_375000"/>
      <w:bookmarkStart w:id="18790" w:name="_ETM_Q65_370000"/>
      <w:bookmarkEnd w:id="18788"/>
      <w:bookmarkEnd w:id="18789"/>
      <w:bookmarkEnd w:id="18790"/>
      <w:r>
        <w:rPr>
          <w:rtl/>
        </w:rPr>
        <w:t xml:space="preserve">לצד </w:t>
      </w:r>
      <w:bookmarkStart w:id="18791" w:name="_ETM_Q65_373150"/>
      <w:bookmarkEnd w:id="18791"/>
      <w:r>
        <w:rPr>
          <w:rtl/>
        </w:rPr>
        <w:t>זאת</w:t>
      </w:r>
      <w:r>
        <w:rPr>
          <w:rFonts w:hint="cs"/>
          <w:rtl/>
        </w:rPr>
        <w:t>,</w:t>
      </w:r>
      <w:r>
        <w:rPr>
          <w:rtl/>
        </w:rPr>
        <w:t xml:space="preserve"> </w:t>
      </w:r>
      <w:bookmarkStart w:id="18792" w:name="_ETM_Q65_373599"/>
      <w:bookmarkEnd w:id="18792"/>
      <w:r>
        <w:rPr>
          <w:rtl/>
        </w:rPr>
        <w:t xml:space="preserve">אושרו </w:t>
      </w:r>
      <w:bookmarkStart w:id="18793" w:name="_ETM_Q65_374349"/>
      <w:bookmarkEnd w:id="18793"/>
      <w:r>
        <w:rPr>
          <w:rtl/>
        </w:rPr>
        <w:t xml:space="preserve">תקנות </w:t>
      </w:r>
      <w:bookmarkStart w:id="18794" w:name="_ETM_Q65_375400"/>
      <w:bookmarkEnd w:id="18794"/>
      <w:r>
        <w:rPr>
          <w:rtl/>
        </w:rPr>
        <w:t xml:space="preserve">חוק </w:t>
      </w:r>
      <w:bookmarkStart w:id="18795" w:name="_ETM_Q65_375699"/>
      <w:bookmarkEnd w:id="18795"/>
      <w:r>
        <w:rPr>
          <w:rtl/>
        </w:rPr>
        <w:t xml:space="preserve">הפיקוח </w:t>
      </w:r>
      <w:bookmarkStart w:id="18796" w:name="_ETM_Q65_376329"/>
      <w:bookmarkEnd w:id="18796"/>
      <w:r>
        <w:rPr>
          <w:rtl/>
        </w:rPr>
        <w:t xml:space="preserve">על </w:t>
      </w:r>
      <w:bookmarkStart w:id="18797" w:name="_ETM_Q65_376449"/>
      <w:bookmarkEnd w:id="18797"/>
      <w:r>
        <w:rPr>
          <w:rtl/>
        </w:rPr>
        <w:t xml:space="preserve">מעונות </w:t>
      </w:r>
      <w:bookmarkStart w:id="18798" w:name="_ETM_Q65_376870"/>
      <w:bookmarkEnd w:id="18798"/>
      <w:r>
        <w:rPr>
          <w:rtl/>
        </w:rPr>
        <w:t xml:space="preserve">יום </w:t>
      </w:r>
      <w:bookmarkStart w:id="18799" w:name="_ETM_Q65_377319"/>
      <w:bookmarkEnd w:id="18799"/>
      <w:r>
        <w:rPr>
          <w:rtl/>
        </w:rPr>
        <w:t>לפעוטות</w:t>
      </w:r>
      <w:r>
        <w:rPr>
          <w:rFonts w:hint="cs"/>
          <w:rtl/>
        </w:rPr>
        <w:t xml:space="preserve"> </w:t>
      </w:r>
      <w:r w:rsidR="00525BAC">
        <w:rPr>
          <w:rFonts w:hint="cs"/>
          <w:rtl/>
        </w:rPr>
        <w:t>(</w:t>
      </w:r>
      <w:r>
        <w:rPr>
          <w:rFonts w:hint="cs"/>
          <w:rtl/>
        </w:rPr>
        <w:t>תנאים</w:t>
      </w:r>
      <w:r>
        <w:rPr>
          <w:rtl/>
        </w:rPr>
        <w:t xml:space="preserve"> לפעילות של מעון יום לפעוטות</w:t>
      </w:r>
      <w:r w:rsidR="00525BAC">
        <w:rPr>
          <w:rFonts w:hint="cs"/>
          <w:rtl/>
        </w:rPr>
        <w:t>)</w:t>
      </w:r>
      <w:r>
        <w:rPr>
          <w:rtl/>
        </w:rPr>
        <w:t xml:space="preserve"> </w:t>
      </w:r>
      <w:bookmarkStart w:id="18800" w:name="_ETM_Q65_383909"/>
      <w:bookmarkEnd w:id="18800"/>
      <w:r>
        <w:rPr>
          <w:rtl/>
        </w:rPr>
        <w:t>התשפ"</w:t>
      </w:r>
      <w:r>
        <w:rPr>
          <w:rFonts w:hint="cs"/>
          <w:rtl/>
        </w:rPr>
        <w:t>א</w:t>
      </w:r>
      <w:r w:rsidR="00525BAC">
        <w:rPr>
          <w:rFonts w:hint="eastAsia"/>
          <w:rtl/>
        </w:rPr>
        <w:t>–</w:t>
      </w:r>
      <w:r>
        <w:rPr>
          <w:rFonts w:hint="cs"/>
          <w:rtl/>
        </w:rPr>
        <w:t>2021.</w:t>
      </w:r>
      <w:bookmarkStart w:id="18801" w:name="_ETM_Q65_384629"/>
      <w:bookmarkStart w:id="18802" w:name="_ETM_Q65_385049"/>
      <w:bookmarkEnd w:id="18801"/>
      <w:bookmarkEnd w:id="18802"/>
      <w:r>
        <w:rPr>
          <w:rtl/>
        </w:rPr>
        <w:t xml:space="preserve"> </w:t>
      </w:r>
      <w:bookmarkStart w:id="18803" w:name="_ETM_Q65_386840"/>
      <w:bookmarkEnd w:id="18803"/>
      <w:r>
        <w:rPr>
          <w:rtl/>
        </w:rPr>
        <w:t xml:space="preserve">מהלכים </w:t>
      </w:r>
      <w:bookmarkStart w:id="18804" w:name="_ETM_Q65_387350"/>
      <w:bookmarkEnd w:id="18804"/>
      <w:r>
        <w:rPr>
          <w:rtl/>
        </w:rPr>
        <w:t xml:space="preserve">אלה </w:t>
      </w:r>
      <w:bookmarkStart w:id="18805" w:name="_ETM_Q65_387770"/>
      <w:bookmarkEnd w:id="18805"/>
      <w:r>
        <w:rPr>
          <w:rtl/>
        </w:rPr>
        <w:t xml:space="preserve">נותנים </w:t>
      </w:r>
      <w:bookmarkStart w:id="18806" w:name="_ETM_Q65_388190"/>
      <w:bookmarkEnd w:id="18806"/>
      <w:r>
        <w:rPr>
          <w:rtl/>
        </w:rPr>
        <w:t xml:space="preserve">ביטוי </w:t>
      </w:r>
      <w:bookmarkStart w:id="18807" w:name="_ETM_Q65_389000"/>
      <w:bookmarkEnd w:id="18807"/>
      <w:r>
        <w:rPr>
          <w:rtl/>
        </w:rPr>
        <w:t xml:space="preserve">לחשיבות </w:t>
      </w:r>
      <w:bookmarkStart w:id="18808" w:name="_ETM_Q65_389720"/>
      <w:bookmarkEnd w:id="18808"/>
      <w:r>
        <w:rPr>
          <w:rtl/>
        </w:rPr>
        <w:t xml:space="preserve">שרואה </w:t>
      </w:r>
      <w:bookmarkStart w:id="18809" w:name="_ETM_Q65_390260"/>
      <w:bookmarkEnd w:id="18809"/>
      <w:r>
        <w:rPr>
          <w:rtl/>
        </w:rPr>
        <w:t xml:space="preserve">המשרד </w:t>
      </w:r>
      <w:bookmarkStart w:id="18810" w:name="_ETM_Q65_390980"/>
      <w:bookmarkEnd w:id="18810"/>
      <w:r>
        <w:rPr>
          <w:rFonts w:hint="cs"/>
          <w:rtl/>
        </w:rPr>
        <w:t>ב</w:t>
      </w:r>
      <w:r>
        <w:rPr>
          <w:rtl/>
        </w:rPr>
        <w:t xml:space="preserve">הבטחת </w:t>
      </w:r>
      <w:bookmarkStart w:id="18811" w:name="_ETM_Q65_391490"/>
      <w:bookmarkEnd w:id="18811"/>
      <w:r>
        <w:rPr>
          <w:rtl/>
        </w:rPr>
        <w:t>שלומם</w:t>
      </w:r>
      <w:r>
        <w:rPr>
          <w:rFonts w:hint="cs"/>
          <w:rtl/>
        </w:rPr>
        <w:t>,</w:t>
      </w:r>
      <w:r>
        <w:rPr>
          <w:rtl/>
        </w:rPr>
        <w:t xml:space="preserve"> </w:t>
      </w:r>
      <w:bookmarkStart w:id="18812" w:name="_ETM_Q65_392060"/>
      <w:bookmarkEnd w:id="18812"/>
      <w:r>
        <w:rPr>
          <w:rtl/>
        </w:rPr>
        <w:t xml:space="preserve">בטיחותם </w:t>
      </w:r>
      <w:bookmarkStart w:id="18813" w:name="_ETM_Q65_392780"/>
      <w:bookmarkEnd w:id="18813"/>
      <w:r>
        <w:rPr>
          <w:rtl/>
        </w:rPr>
        <w:t xml:space="preserve">והתפתחותם </w:t>
      </w:r>
      <w:bookmarkStart w:id="18814" w:name="_ETM_Q65_393590"/>
      <w:bookmarkEnd w:id="18814"/>
      <w:r>
        <w:rPr>
          <w:rtl/>
        </w:rPr>
        <w:t xml:space="preserve">התקינה </w:t>
      </w:r>
      <w:bookmarkStart w:id="18815" w:name="_ETM_Q65_394100"/>
      <w:bookmarkEnd w:id="18815"/>
      <w:r>
        <w:rPr>
          <w:rtl/>
        </w:rPr>
        <w:t xml:space="preserve">של </w:t>
      </w:r>
      <w:bookmarkStart w:id="18816" w:name="_ETM_Q65_394280"/>
      <w:bookmarkEnd w:id="18816"/>
      <w:r>
        <w:rPr>
          <w:rtl/>
        </w:rPr>
        <w:t xml:space="preserve">תינוקות </w:t>
      </w:r>
      <w:bookmarkStart w:id="18817" w:name="_ETM_Q65_395030"/>
      <w:bookmarkEnd w:id="18817"/>
      <w:r>
        <w:rPr>
          <w:rtl/>
        </w:rPr>
        <w:t xml:space="preserve">ופעוטות </w:t>
      </w:r>
      <w:bookmarkStart w:id="18818" w:name="_ETM_Q65_395600"/>
      <w:bookmarkEnd w:id="18818"/>
      <w:r>
        <w:rPr>
          <w:rtl/>
        </w:rPr>
        <w:t>בישראל</w:t>
      </w:r>
      <w:r>
        <w:rPr>
          <w:rFonts w:hint="cs"/>
          <w:rtl/>
        </w:rPr>
        <w:t>.</w:t>
      </w:r>
      <w:r>
        <w:rPr>
          <w:rtl/>
        </w:rPr>
        <w:t xml:space="preserve"> </w:t>
      </w:r>
      <w:bookmarkStart w:id="18819" w:name="_ETM_Q65_398170"/>
      <w:bookmarkEnd w:id="18819"/>
    </w:p>
    <w:p w:rsidR="005B5D37" w:rsidRDefault="005B5D37" w:rsidP="008E3EE1">
      <w:pPr>
        <w:rPr>
          <w:rtl/>
        </w:rPr>
      </w:pPr>
      <w:bookmarkStart w:id="18820" w:name="_ETM_Q65_399000"/>
      <w:bookmarkEnd w:id="18820"/>
    </w:p>
    <w:p w:rsidR="005B5D37" w:rsidRDefault="005B5D37" w:rsidP="00525BAC">
      <w:pPr>
        <w:rPr>
          <w:rtl/>
        </w:rPr>
      </w:pPr>
      <w:bookmarkStart w:id="18821" w:name="_ETM_Q65_400000"/>
      <w:bookmarkEnd w:id="18821"/>
      <w:r>
        <w:rPr>
          <w:rtl/>
        </w:rPr>
        <w:t xml:space="preserve">נכון </w:t>
      </w:r>
      <w:bookmarkStart w:id="18822" w:name="_ETM_Q65_398590"/>
      <w:bookmarkEnd w:id="18822"/>
      <w:r>
        <w:rPr>
          <w:rtl/>
        </w:rPr>
        <w:t>להיום</w:t>
      </w:r>
      <w:r>
        <w:rPr>
          <w:rFonts w:hint="cs"/>
          <w:rtl/>
        </w:rPr>
        <w:t>,</w:t>
      </w:r>
      <w:r>
        <w:rPr>
          <w:rtl/>
        </w:rPr>
        <w:t xml:space="preserve"> </w:t>
      </w:r>
      <w:bookmarkStart w:id="18823" w:name="_ETM_Q65_400200"/>
      <w:bookmarkEnd w:id="18823"/>
      <w:r>
        <w:rPr>
          <w:rtl/>
        </w:rPr>
        <w:t xml:space="preserve">השפעות </w:t>
      </w:r>
      <w:bookmarkStart w:id="18824" w:name="_ETM_Q65_400709"/>
      <w:bookmarkEnd w:id="18824"/>
      <w:r>
        <w:rPr>
          <w:rtl/>
        </w:rPr>
        <w:t xml:space="preserve">החוק </w:t>
      </w:r>
      <w:bookmarkStart w:id="18825" w:name="_ETM_Q65_401340"/>
      <w:bookmarkEnd w:id="18825"/>
      <w:r>
        <w:rPr>
          <w:rtl/>
        </w:rPr>
        <w:t xml:space="preserve">כבר </w:t>
      </w:r>
      <w:bookmarkStart w:id="18826" w:name="_ETM_Q65_401640"/>
      <w:bookmarkEnd w:id="18826"/>
      <w:r>
        <w:rPr>
          <w:rtl/>
        </w:rPr>
        <w:t xml:space="preserve">ניכרות </w:t>
      </w:r>
      <w:bookmarkStart w:id="18827" w:name="_ETM_Q65_402090"/>
      <w:bookmarkEnd w:id="18827"/>
      <w:r>
        <w:rPr>
          <w:rtl/>
        </w:rPr>
        <w:t>בשטח</w:t>
      </w:r>
      <w:r>
        <w:rPr>
          <w:rFonts w:hint="cs"/>
          <w:rtl/>
        </w:rPr>
        <w:t>,</w:t>
      </w:r>
      <w:r>
        <w:rPr>
          <w:rtl/>
        </w:rPr>
        <w:t xml:space="preserve"> </w:t>
      </w:r>
      <w:bookmarkStart w:id="18828" w:name="_ETM_Q65_402930"/>
      <w:bookmarkEnd w:id="18828"/>
      <w:r>
        <w:rPr>
          <w:rtl/>
        </w:rPr>
        <w:t xml:space="preserve">ואלפי </w:t>
      </w:r>
      <w:bookmarkStart w:id="18829" w:name="_ETM_Q65_403349"/>
      <w:bookmarkEnd w:id="18829"/>
      <w:r>
        <w:rPr>
          <w:rtl/>
        </w:rPr>
        <w:t xml:space="preserve">מצלמות </w:t>
      </w:r>
      <w:bookmarkStart w:id="18830" w:name="_ETM_Q65_403980"/>
      <w:bookmarkEnd w:id="18830"/>
      <w:r>
        <w:rPr>
          <w:rtl/>
        </w:rPr>
        <w:t xml:space="preserve">כבר </w:t>
      </w:r>
      <w:bookmarkStart w:id="18831" w:name="_ETM_Q65_404190"/>
      <w:bookmarkEnd w:id="18831"/>
      <w:r>
        <w:rPr>
          <w:rtl/>
        </w:rPr>
        <w:t xml:space="preserve">הותקנו </w:t>
      </w:r>
      <w:bookmarkStart w:id="18832" w:name="_ETM_Q65_405470"/>
      <w:bookmarkEnd w:id="18832"/>
      <w:r>
        <w:rPr>
          <w:rFonts w:hint="cs"/>
          <w:rtl/>
        </w:rPr>
        <w:t>ה</w:t>
      </w:r>
      <w:r>
        <w:rPr>
          <w:rtl/>
        </w:rPr>
        <w:t xml:space="preserve">ן </w:t>
      </w:r>
      <w:bookmarkStart w:id="18833" w:name="_ETM_Q65_405680"/>
      <w:bookmarkEnd w:id="18833"/>
      <w:r>
        <w:rPr>
          <w:rtl/>
        </w:rPr>
        <w:t xml:space="preserve">במעונות </w:t>
      </w:r>
      <w:bookmarkStart w:id="18834" w:name="_ETM_Q65_406370"/>
      <w:bookmarkStart w:id="18835" w:name="_ETM_Q65_406849"/>
      <w:bookmarkEnd w:id="18834"/>
      <w:bookmarkEnd w:id="18835"/>
      <w:r>
        <w:rPr>
          <w:rFonts w:hint="cs"/>
          <w:rtl/>
        </w:rPr>
        <w:t>ס</w:t>
      </w:r>
      <w:r>
        <w:rPr>
          <w:rtl/>
        </w:rPr>
        <w:t>מל</w:t>
      </w:r>
      <w:r>
        <w:rPr>
          <w:rFonts w:hint="cs"/>
          <w:rtl/>
        </w:rPr>
        <w:t xml:space="preserve"> </w:t>
      </w:r>
      <w:r>
        <w:rPr>
          <w:rtl/>
        </w:rPr>
        <w:t xml:space="preserve">– </w:t>
      </w:r>
      <w:bookmarkStart w:id="18836" w:name="_ETM_Q65_407970"/>
      <w:bookmarkEnd w:id="18836"/>
      <w:r>
        <w:rPr>
          <w:rtl/>
        </w:rPr>
        <w:t>כמובן</w:t>
      </w:r>
      <w:r>
        <w:rPr>
          <w:rFonts w:hint="cs"/>
          <w:rtl/>
        </w:rPr>
        <w:t>,</w:t>
      </w:r>
      <w:r>
        <w:rPr>
          <w:rtl/>
        </w:rPr>
        <w:t xml:space="preserve"> </w:t>
      </w:r>
      <w:bookmarkStart w:id="18837" w:name="_ETM_Q65_408510"/>
      <w:bookmarkEnd w:id="18837"/>
      <w:r>
        <w:rPr>
          <w:rtl/>
        </w:rPr>
        <w:t xml:space="preserve">אלה </w:t>
      </w:r>
      <w:bookmarkStart w:id="18838" w:name="_ETM_Q65_408750"/>
      <w:bookmarkEnd w:id="18838"/>
      <w:r>
        <w:rPr>
          <w:rtl/>
        </w:rPr>
        <w:t xml:space="preserve">שמפוקחים </w:t>
      </w:r>
      <w:bookmarkStart w:id="18839" w:name="_ETM_Q65_409650"/>
      <w:bookmarkEnd w:id="18839"/>
      <w:r>
        <w:rPr>
          <w:rtl/>
        </w:rPr>
        <w:t xml:space="preserve">ישירות </w:t>
      </w:r>
      <w:bookmarkStart w:id="18840" w:name="_ETM_Q65_410130"/>
      <w:bookmarkEnd w:id="18840"/>
      <w:r>
        <w:rPr>
          <w:rFonts w:hint="cs"/>
          <w:rtl/>
        </w:rPr>
        <w:t>על ידי</w:t>
      </w:r>
      <w:r>
        <w:rPr>
          <w:rtl/>
        </w:rPr>
        <w:t xml:space="preserve"> </w:t>
      </w:r>
      <w:bookmarkStart w:id="18841" w:name="_ETM_Q65_410460"/>
      <w:bookmarkEnd w:id="18841"/>
      <w:r>
        <w:rPr>
          <w:rtl/>
        </w:rPr>
        <w:t xml:space="preserve">המשרד </w:t>
      </w:r>
      <w:bookmarkStart w:id="18842" w:name="_ETM_Q65_411600"/>
      <w:bookmarkEnd w:id="18842"/>
      <w:r>
        <w:rPr>
          <w:rtl/>
        </w:rPr>
        <w:t>–</w:t>
      </w:r>
      <w:r>
        <w:rPr>
          <w:rFonts w:hint="cs"/>
          <w:rtl/>
        </w:rPr>
        <w:t xml:space="preserve"> </w:t>
      </w:r>
      <w:r>
        <w:rPr>
          <w:rtl/>
        </w:rPr>
        <w:t xml:space="preserve">והן </w:t>
      </w:r>
      <w:bookmarkStart w:id="18843" w:name="_ETM_Q65_411930"/>
      <w:bookmarkEnd w:id="18843"/>
      <w:r>
        <w:rPr>
          <w:rtl/>
        </w:rPr>
        <w:t xml:space="preserve">במעונות </w:t>
      </w:r>
      <w:bookmarkStart w:id="18844" w:name="_ETM_Q65_412440"/>
      <w:bookmarkEnd w:id="18844"/>
      <w:r>
        <w:rPr>
          <w:rtl/>
        </w:rPr>
        <w:t>פרטיים</w:t>
      </w:r>
      <w:r>
        <w:rPr>
          <w:rFonts w:hint="cs"/>
          <w:rtl/>
        </w:rPr>
        <w:t>.</w:t>
      </w:r>
      <w:r>
        <w:rPr>
          <w:rtl/>
        </w:rPr>
        <w:t xml:space="preserve"> </w:t>
      </w:r>
      <w:bookmarkStart w:id="18845" w:name="_ETM_Q65_416739"/>
      <w:bookmarkEnd w:id="18845"/>
      <w:r>
        <w:rPr>
          <w:rtl/>
        </w:rPr>
        <w:t>זאת</w:t>
      </w:r>
      <w:r>
        <w:rPr>
          <w:rFonts w:hint="cs"/>
          <w:rtl/>
        </w:rPr>
        <w:t>,</w:t>
      </w:r>
      <w:r>
        <w:rPr>
          <w:rtl/>
        </w:rPr>
        <w:t xml:space="preserve"> </w:t>
      </w:r>
      <w:bookmarkStart w:id="18846" w:name="_ETM_Q65_417809"/>
      <w:bookmarkEnd w:id="18846"/>
      <w:r>
        <w:rPr>
          <w:rtl/>
        </w:rPr>
        <w:t xml:space="preserve">וחשוב </w:t>
      </w:r>
      <w:bookmarkStart w:id="18847" w:name="_ETM_Q65_418349"/>
      <w:bookmarkEnd w:id="18847"/>
      <w:r>
        <w:rPr>
          <w:rtl/>
        </w:rPr>
        <w:t xml:space="preserve">לציין </w:t>
      </w:r>
      <w:bookmarkStart w:id="18848" w:name="_ETM_Q65_418829"/>
      <w:bookmarkEnd w:id="18848"/>
      <w:r>
        <w:rPr>
          <w:rtl/>
        </w:rPr>
        <w:t>זאת</w:t>
      </w:r>
      <w:r>
        <w:rPr>
          <w:rFonts w:hint="cs"/>
          <w:rtl/>
        </w:rPr>
        <w:t>,</w:t>
      </w:r>
      <w:r>
        <w:rPr>
          <w:rtl/>
        </w:rPr>
        <w:t xml:space="preserve"> </w:t>
      </w:r>
      <w:bookmarkStart w:id="18849" w:name="_ETM_Q65_419219"/>
      <w:bookmarkEnd w:id="18849"/>
      <w:r>
        <w:rPr>
          <w:rtl/>
        </w:rPr>
        <w:t xml:space="preserve">לצד </w:t>
      </w:r>
      <w:bookmarkStart w:id="18850" w:name="_ETM_Q65_419639"/>
      <w:bookmarkEnd w:id="18850"/>
      <w:r>
        <w:rPr>
          <w:rtl/>
        </w:rPr>
        <w:t xml:space="preserve">פטורים </w:t>
      </w:r>
      <w:bookmarkStart w:id="18851" w:name="_ETM_Q65_420269"/>
      <w:bookmarkEnd w:id="18851"/>
      <w:r>
        <w:rPr>
          <w:rtl/>
        </w:rPr>
        <w:t xml:space="preserve">שניתנו </w:t>
      </w:r>
      <w:bookmarkStart w:id="18852" w:name="_ETM_Q65_420809"/>
      <w:bookmarkEnd w:id="18852"/>
      <w:r>
        <w:rPr>
          <w:rtl/>
        </w:rPr>
        <w:t xml:space="preserve">בהתאם </w:t>
      </w:r>
      <w:bookmarkStart w:id="18853" w:name="_ETM_Q65_421319"/>
      <w:bookmarkEnd w:id="18853"/>
      <w:r>
        <w:rPr>
          <w:rtl/>
        </w:rPr>
        <w:t xml:space="preserve">לסעיפי </w:t>
      </w:r>
      <w:bookmarkStart w:id="18854" w:name="_ETM_Q65_421769"/>
      <w:bookmarkEnd w:id="18854"/>
      <w:r>
        <w:rPr>
          <w:rtl/>
        </w:rPr>
        <w:t>החוק</w:t>
      </w:r>
      <w:bookmarkStart w:id="18855" w:name="_ETM_Q65_422850"/>
      <w:bookmarkEnd w:id="18855"/>
      <w:r>
        <w:rPr>
          <w:rFonts w:hint="cs"/>
          <w:rtl/>
        </w:rPr>
        <w:t xml:space="preserve">, </w:t>
      </w:r>
      <w:r w:rsidR="00525BAC">
        <w:rPr>
          <w:rFonts w:hint="cs"/>
          <w:rtl/>
        </w:rPr>
        <w:t xml:space="preserve">בשל </w:t>
      </w:r>
      <w:bookmarkStart w:id="18856" w:name="_ETM_Q65_423480"/>
      <w:bookmarkEnd w:id="18856"/>
      <w:r>
        <w:rPr>
          <w:rtl/>
        </w:rPr>
        <w:t xml:space="preserve">התנגדות </w:t>
      </w:r>
      <w:bookmarkStart w:id="18857" w:name="_ETM_Q65_424080"/>
      <w:bookmarkEnd w:id="18857"/>
      <w:r>
        <w:rPr>
          <w:rtl/>
        </w:rPr>
        <w:t xml:space="preserve">הורים </w:t>
      </w:r>
      <w:bookmarkStart w:id="18858" w:name="_ETM_Q65_425010"/>
      <w:bookmarkEnd w:id="18858"/>
      <w:r>
        <w:rPr>
          <w:rtl/>
        </w:rPr>
        <w:t xml:space="preserve">או </w:t>
      </w:r>
      <w:bookmarkStart w:id="18859" w:name="_ETM_Q65_425130"/>
      <w:bookmarkEnd w:id="18859"/>
      <w:r>
        <w:rPr>
          <w:rtl/>
        </w:rPr>
        <w:t xml:space="preserve">מקום </w:t>
      </w:r>
      <w:bookmarkStart w:id="18860" w:name="_ETM_Q65_425460"/>
      <w:bookmarkEnd w:id="18860"/>
      <w:r>
        <w:rPr>
          <w:rtl/>
        </w:rPr>
        <w:t>מגורים</w:t>
      </w:r>
      <w:r>
        <w:rPr>
          <w:rFonts w:hint="cs"/>
          <w:rtl/>
        </w:rPr>
        <w:t>,</w:t>
      </w:r>
      <w:r>
        <w:rPr>
          <w:rtl/>
        </w:rPr>
        <w:t xml:space="preserve"> </w:t>
      </w:r>
      <w:bookmarkStart w:id="18861" w:name="_ETM_Q65_426800"/>
      <w:bookmarkEnd w:id="18861"/>
      <w:r>
        <w:rPr>
          <w:rtl/>
        </w:rPr>
        <w:t xml:space="preserve">וגם </w:t>
      </w:r>
      <w:bookmarkStart w:id="18862" w:name="_ETM_Q65_427250"/>
      <w:bookmarkEnd w:id="18862"/>
      <w:r>
        <w:rPr>
          <w:rtl/>
        </w:rPr>
        <w:t xml:space="preserve">מקרים </w:t>
      </w:r>
      <w:bookmarkStart w:id="18863" w:name="_ETM_Q65_427580"/>
      <w:bookmarkEnd w:id="18863"/>
      <w:r>
        <w:rPr>
          <w:rtl/>
        </w:rPr>
        <w:t xml:space="preserve">כאלה </w:t>
      </w:r>
      <w:bookmarkStart w:id="18864" w:name="_ETM_Q65_428120"/>
      <w:bookmarkEnd w:id="18864"/>
      <w:r>
        <w:rPr>
          <w:rtl/>
        </w:rPr>
        <w:t>חווינו</w:t>
      </w:r>
      <w:r>
        <w:rPr>
          <w:rFonts w:hint="cs"/>
          <w:rtl/>
        </w:rPr>
        <w:t>.</w:t>
      </w:r>
      <w:r>
        <w:rPr>
          <w:rtl/>
        </w:rPr>
        <w:t xml:space="preserve"> </w:t>
      </w:r>
      <w:bookmarkStart w:id="18865" w:name="_ETM_Q65_429879"/>
      <w:bookmarkEnd w:id="18865"/>
      <w:r>
        <w:rPr>
          <w:rtl/>
        </w:rPr>
        <w:t xml:space="preserve">בהתאם </w:t>
      </w:r>
      <w:bookmarkStart w:id="18866" w:name="_ETM_Q65_430390"/>
      <w:bookmarkEnd w:id="18866"/>
      <w:r>
        <w:rPr>
          <w:rtl/>
        </w:rPr>
        <w:t>לחוק</w:t>
      </w:r>
      <w:r>
        <w:rPr>
          <w:rFonts w:hint="cs"/>
          <w:rtl/>
        </w:rPr>
        <w:t>,</w:t>
      </w:r>
      <w:r>
        <w:rPr>
          <w:rtl/>
        </w:rPr>
        <w:t xml:space="preserve"> </w:t>
      </w:r>
      <w:bookmarkStart w:id="18867" w:name="_ETM_Q65_430959"/>
      <w:bookmarkEnd w:id="18867"/>
      <w:r>
        <w:rPr>
          <w:rFonts w:hint="cs"/>
          <w:rtl/>
        </w:rPr>
        <w:t>ו</w:t>
      </w:r>
      <w:r>
        <w:rPr>
          <w:rtl/>
        </w:rPr>
        <w:t xml:space="preserve">כפי </w:t>
      </w:r>
      <w:bookmarkStart w:id="18868" w:name="_ETM_Q65_431319"/>
      <w:bookmarkEnd w:id="18868"/>
      <w:r>
        <w:rPr>
          <w:rtl/>
        </w:rPr>
        <w:t>ש</w:t>
      </w:r>
      <w:bookmarkStart w:id="18869" w:name="_ETM_Q65_432129"/>
      <w:bookmarkEnd w:id="18869"/>
      <w:r>
        <w:rPr>
          <w:rtl/>
        </w:rPr>
        <w:t xml:space="preserve">ציינת </w:t>
      </w:r>
      <w:bookmarkStart w:id="18870" w:name="_ETM_Q65_432579"/>
      <w:bookmarkEnd w:id="18870"/>
      <w:r>
        <w:rPr>
          <w:rtl/>
        </w:rPr>
        <w:t>בפנייתך</w:t>
      </w:r>
      <w:r>
        <w:rPr>
          <w:rFonts w:hint="cs"/>
          <w:rtl/>
        </w:rPr>
        <w:t>,</w:t>
      </w:r>
      <w:r>
        <w:rPr>
          <w:rtl/>
        </w:rPr>
        <w:t xml:space="preserve"> </w:t>
      </w:r>
      <w:bookmarkStart w:id="18871" w:name="_ETM_Q65_433510"/>
      <w:bookmarkEnd w:id="18871"/>
      <w:r>
        <w:rPr>
          <w:rtl/>
        </w:rPr>
        <w:t xml:space="preserve">חבר </w:t>
      </w:r>
      <w:bookmarkStart w:id="18872" w:name="_ETM_Q65_433840"/>
      <w:bookmarkEnd w:id="18872"/>
      <w:r>
        <w:rPr>
          <w:rtl/>
        </w:rPr>
        <w:t xml:space="preserve">הכנסת </w:t>
      </w:r>
      <w:bookmarkStart w:id="18873" w:name="_ETM_Q65_434260"/>
      <w:bookmarkEnd w:id="18873"/>
      <w:r>
        <w:rPr>
          <w:rtl/>
        </w:rPr>
        <w:t>כץ</w:t>
      </w:r>
      <w:r>
        <w:rPr>
          <w:rFonts w:hint="cs"/>
          <w:rtl/>
        </w:rPr>
        <w:t>,</w:t>
      </w:r>
      <w:r>
        <w:rPr>
          <w:rtl/>
        </w:rPr>
        <w:t xml:space="preserve"> </w:t>
      </w:r>
      <w:bookmarkStart w:id="18874" w:name="_ETM_Q65_437339"/>
      <w:bookmarkEnd w:id="18874"/>
      <w:r>
        <w:rPr>
          <w:rtl/>
        </w:rPr>
        <w:t xml:space="preserve">מי </w:t>
      </w:r>
      <w:bookmarkStart w:id="18875" w:name="_ETM_Q65_437759"/>
      <w:bookmarkEnd w:id="18875"/>
      <w:r>
        <w:rPr>
          <w:rFonts w:hint="cs"/>
          <w:rtl/>
        </w:rPr>
        <w:t>ש</w:t>
      </w:r>
      <w:r>
        <w:rPr>
          <w:rtl/>
        </w:rPr>
        <w:t xml:space="preserve">רשאי </w:t>
      </w:r>
      <w:bookmarkStart w:id="18876" w:name="_ETM_Q65_439729"/>
      <w:bookmarkEnd w:id="18876"/>
      <w:r>
        <w:rPr>
          <w:rtl/>
        </w:rPr>
        <w:t xml:space="preserve">לחזות </w:t>
      </w:r>
      <w:bookmarkStart w:id="18877" w:name="_ETM_Q65_441050"/>
      <w:bookmarkEnd w:id="18877"/>
      <w:r>
        <w:rPr>
          <w:rtl/>
        </w:rPr>
        <w:t xml:space="preserve">בתוצרי </w:t>
      </w:r>
      <w:bookmarkStart w:id="18878" w:name="_ETM_Q65_442400"/>
      <w:bookmarkEnd w:id="18878"/>
      <w:r>
        <w:rPr>
          <w:rtl/>
        </w:rPr>
        <w:t xml:space="preserve">המצלמות </w:t>
      </w:r>
      <w:bookmarkStart w:id="18879" w:name="_ETM_Q65_443150"/>
      <w:bookmarkEnd w:id="18879"/>
      <w:r>
        <w:rPr>
          <w:rFonts w:hint="cs"/>
          <w:rtl/>
        </w:rPr>
        <w:t>ה</w:t>
      </w:r>
      <w:r>
        <w:rPr>
          <w:rtl/>
        </w:rPr>
        <w:t xml:space="preserve">ם </w:t>
      </w:r>
      <w:bookmarkStart w:id="18880" w:name="_ETM_Q65_443300"/>
      <w:bookmarkEnd w:id="18880"/>
      <w:r>
        <w:rPr>
          <w:rtl/>
        </w:rPr>
        <w:t xml:space="preserve">משטרת </w:t>
      </w:r>
      <w:bookmarkStart w:id="18881" w:name="_ETM_Q65_443720"/>
      <w:bookmarkEnd w:id="18881"/>
      <w:r>
        <w:rPr>
          <w:rtl/>
        </w:rPr>
        <w:t>ישראל</w:t>
      </w:r>
      <w:bookmarkStart w:id="18882" w:name="_ETM_Q65_445360"/>
      <w:bookmarkEnd w:id="18882"/>
      <w:r>
        <w:rPr>
          <w:rFonts w:hint="cs"/>
          <w:rtl/>
        </w:rPr>
        <w:t xml:space="preserve">, </w:t>
      </w:r>
      <w:r>
        <w:rPr>
          <w:rtl/>
        </w:rPr>
        <w:t xml:space="preserve">רשויות </w:t>
      </w:r>
      <w:bookmarkStart w:id="18883" w:name="_ETM_Q65_445870"/>
      <w:bookmarkEnd w:id="18883"/>
      <w:r>
        <w:rPr>
          <w:rtl/>
        </w:rPr>
        <w:t xml:space="preserve">התביעה </w:t>
      </w:r>
      <w:bookmarkStart w:id="18884" w:name="_ETM_Q65_446770"/>
      <w:bookmarkEnd w:id="18884"/>
      <w:r>
        <w:rPr>
          <w:rtl/>
        </w:rPr>
        <w:t xml:space="preserve">וגורמי </w:t>
      </w:r>
      <w:bookmarkStart w:id="18885" w:name="_ETM_Q65_447460"/>
      <w:bookmarkEnd w:id="18885"/>
      <w:r>
        <w:rPr>
          <w:rtl/>
        </w:rPr>
        <w:t xml:space="preserve">הפיקוח </w:t>
      </w:r>
      <w:bookmarkStart w:id="18886" w:name="_ETM_Q65_448270"/>
      <w:bookmarkEnd w:id="18886"/>
      <w:r>
        <w:rPr>
          <w:rtl/>
        </w:rPr>
        <w:t>במשרד</w:t>
      </w:r>
      <w:r>
        <w:rPr>
          <w:rFonts w:hint="cs"/>
          <w:rtl/>
        </w:rPr>
        <w:t>.</w:t>
      </w:r>
      <w:r>
        <w:rPr>
          <w:rtl/>
        </w:rPr>
        <w:t xml:space="preserve"> </w:t>
      </w:r>
      <w:bookmarkStart w:id="18887" w:name="_ETM_Q65_450599"/>
      <w:bookmarkEnd w:id="18887"/>
      <w:r>
        <w:rPr>
          <w:rtl/>
        </w:rPr>
        <w:t xml:space="preserve">לצד </w:t>
      </w:r>
      <w:bookmarkStart w:id="18888" w:name="_ETM_Q65_451020"/>
      <w:bookmarkEnd w:id="18888"/>
      <w:r>
        <w:rPr>
          <w:rtl/>
        </w:rPr>
        <w:t xml:space="preserve">זאת </w:t>
      </w:r>
      <w:bookmarkStart w:id="18889" w:name="_ETM_Q65_451319"/>
      <w:bookmarkEnd w:id="18889"/>
      <w:r>
        <w:rPr>
          <w:rtl/>
        </w:rPr>
        <w:t xml:space="preserve">רשאית </w:t>
      </w:r>
      <w:bookmarkStart w:id="18890" w:name="_ETM_Q65_451770"/>
      <w:bookmarkEnd w:id="18890"/>
      <w:r>
        <w:rPr>
          <w:rtl/>
        </w:rPr>
        <w:t xml:space="preserve">משטרת </w:t>
      </w:r>
      <w:bookmarkStart w:id="18891" w:name="_ETM_Q65_452190"/>
      <w:bookmarkEnd w:id="18891"/>
      <w:r>
        <w:rPr>
          <w:rtl/>
        </w:rPr>
        <w:t xml:space="preserve">ישראל </w:t>
      </w:r>
      <w:bookmarkStart w:id="18892" w:name="_ETM_Q65_452669"/>
      <w:bookmarkEnd w:id="18892"/>
      <w:r>
        <w:rPr>
          <w:rtl/>
        </w:rPr>
        <w:t xml:space="preserve">לאפשר </w:t>
      </w:r>
      <w:bookmarkStart w:id="18893" w:name="_ETM_Q65_453089"/>
      <w:bookmarkEnd w:id="18893"/>
      <w:r>
        <w:rPr>
          <w:rtl/>
        </w:rPr>
        <w:t xml:space="preserve">להורה </w:t>
      </w:r>
      <w:bookmarkStart w:id="18894" w:name="_ETM_Q65_453479"/>
      <w:bookmarkEnd w:id="18894"/>
      <w:r>
        <w:rPr>
          <w:rtl/>
        </w:rPr>
        <w:t xml:space="preserve">של </w:t>
      </w:r>
      <w:bookmarkStart w:id="18895" w:name="_ETM_Q65_453690"/>
      <w:bookmarkEnd w:id="18895"/>
      <w:r>
        <w:rPr>
          <w:rtl/>
        </w:rPr>
        <w:t xml:space="preserve">פעוט </w:t>
      </w:r>
      <w:bookmarkStart w:id="18896" w:name="_ETM_Q65_454080"/>
      <w:bookmarkEnd w:id="18896"/>
      <w:r>
        <w:rPr>
          <w:rtl/>
        </w:rPr>
        <w:t xml:space="preserve">לצפות </w:t>
      </w:r>
      <w:bookmarkStart w:id="18897" w:name="_ETM_Q65_454560"/>
      <w:bookmarkEnd w:id="18897"/>
      <w:r>
        <w:rPr>
          <w:rtl/>
        </w:rPr>
        <w:t xml:space="preserve">בצילומים </w:t>
      </w:r>
      <w:bookmarkStart w:id="18898" w:name="_ETM_Q65_455310"/>
      <w:bookmarkEnd w:id="18898"/>
      <w:r>
        <w:rPr>
          <w:rtl/>
        </w:rPr>
        <w:t xml:space="preserve">ככל </w:t>
      </w:r>
      <w:bookmarkStart w:id="18899" w:name="_ETM_Q65_455699"/>
      <w:bookmarkEnd w:id="18899"/>
      <w:r>
        <w:rPr>
          <w:rtl/>
        </w:rPr>
        <w:t xml:space="preserve">שאין </w:t>
      </w:r>
      <w:bookmarkStart w:id="18900" w:name="_ETM_Q65_456210"/>
      <w:bookmarkEnd w:id="18900"/>
      <w:r>
        <w:rPr>
          <w:rtl/>
        </w:rPr>
        <w:t xml:space="preserve">בכך </w:t>
      </w:r>
      <w:bookmarkStart w:id="18901" w:name="_ETM_Q65_456599"/>
      <w:bookmarkEnd w:id="18901"/>
      <w:r>
        <w:rPr>
          <w:rtl/>
        </w:rPr>
        <w:t xml:space="preserve">להביא </w:t>
      </w:r>
      <w:bookmarkStart w:id="18902" w:name="_ETM_Q65_456930"/>
      <w:bookmarkEnd w:id="18902"/>
      <w:r>
        <w:rPr>
          <w:rtl/>
        </w:rPr>
        <w:t xml:space="preserve">לידי </w:t>
      </w:r>
      <w:bookmarkStart w:id="18903" w:name="_ETM_Q65_457169"/>
      <w:bookmarkEnd w:id="18903"/>
      <w:r>
        <w:rPr>
          <w:rtl/>
        </w:rPr>
        <w:t xml:space="preserve">שיבוש </w:t>
      </w:r>
      <w:bookmarkStart w:id="18904" w:name="_ETM_Q65_457650"/>
      <w:bookmarkEnd w:id="18904"/>
      <w:r>
        <w:rPr>
          <w:rtl/>
        </w:rPr>
        <w:t xml:space="preserve">הליכי </w:t>
      </w:r>
      <w:bookmarkStart w:id="18905" w:name="_ETM_Q65_458039"/>
      <w:bookmarkEnd w:id="18905"/>
      <w:r>
        <w:rPr>
          <w:rtl/>
        </w:rPr>
        <w:t xml:space="preserve">חקירה </w:t>
      </w:r>
      <w:bookmarkStart w:id="18906" w:name="_ETM_Q65_459089"/>
      <w:bookmarkEnd w:id="18906"/>
      <w:r>
        <w:rPr>
          <w:rtl/>
        </w:rPr>
        <w:t>ומשפט</w:t>
      </w:r>
      <w:r>
        <w:rPr>
          <w:rFonts w:hint="cs"/>
          <w:rtl/>
        </w:rPr>
        <w:t>.</w:t>
      </w:r>
      <w:r>
        <w:rPr>
          <w:rtl/>
        </w:rPr>
        <w:t xml:space="preserve"> </w:t>
      </w:r>
      <w:bookmarkStart w:id="18907" w:name="_ETM_Q65_460879"/>
      <w:bookmarkEnd w:id="18907"/>
      <w:r>
        <w:rPr>
          <w:rtl/>
        </w:rPr>
        <w:t>בהתאמה</w:t>
      </w:r>
      <w:r>
        <w:rPr>
          <w:rFonts w:hint="cs"/>
          <w:rtl/>
        </w:rPr>
        <w:t>,</w:t>
      </w:r>
      <w:r>
        <w:rPr>
          <w:rtl/>
        </w:rPr>
        <w:t xml:space="preserve"> </w:t>
      </w:r>
      <w:bookmarkStart w:id="18908" w:name="_ETM_Q65_461629"/>
      <w:bookmarkEnd w:id="18908"/>
      <w:r>
        <w:rPr>
          <w:rtl/>
        </w:rPr>
        <w:t xml:space="preserve">לאחר </w:t>
      </w:r>
      <w:bookmarkStart w:id="18909" w:name="_ETM_Q65_461990"/>
      <w:bookmarkEnd w:id="18909"/>
      <w:r>
        <w:rPr>
          <w:rtl/>
        </w:rPr>
        <w:t xml:space="preserve">שמתקבל </w:t>
      </w:r>
      <w:bookmarkStart w:id="18910" w:name="_ETM_Q65_462620"/>
      <w:bookmarkEnd w:id="18910"/>
      <w:r>
        <w:rPr>
          <w:rtl/>
        </w:rPr>
        <w:t xml:space="preserve">דיווח </w:t>
      </w:r>
      <w:bookmarkStart w:id="18911" w:name="_ETM_Q65_463069"/>
      <w:bookmarkEnd w:id="18911"/>
      <w:r>
        <w:rPr>
          <w:rtl/>
        </w:rPr>
        <w:t xml:space="preserve">חריג </w:t>
      </w:r>
      <w:bookmarkStart w:id="18912" w:name="_ETM_Q65_463580"/>
      <w:bookmarkEnd w:id="18912"/>
      <w:r>
        <w:rPr>
          <w:rtl/>
        </w:rPr>
        <w:t>ממעון</w:t>
      </w:r>
      <w:r>
        <w:rPr>
          <w:rFonts w:hint="cs"/>
          <w:rtl/>
        </w:rPr>
        <w:t>,</w:t>
      </w:r>
      <w:r>
        <w:rPr>
          <w:rtl/>
        </w:rPr>
        <w:t xml:space="preserve"> </w:t>
      </w:r>
      <w:bookmarkStart w:id="18913" w:name="_ETM_Q65_464700"/>
      <w:bookmarkEnd w:id="18913"/>
      <w:r>
        <w:rPr>
          <w:rtl/>
        </w:rPr>
        <w:t xml:space="preserve">גורמי </w:t>
      </w:r>
      <w:bookmarkStart w:id="18914" w:name="_ETM_Q65_465089"/>
      <w:bookmarkEnd w:id="18914"/>
      <w:r>
        <w:rPr>
          <w:rtl/>
        </w:rPr>
        <w:t xml:space="preserve">המקצוע </w:t>
      </w:r>
      <w:bookmarkStart w:id="18915" w:name="_ETM_Q65_465570"/>
      <w:bookmarkEnd w:id="18915"/>
      <w:r>
        <w:rPr>
          <w:rtl/>
        </w:rPr>
        <w:t xml:space="preserve">באגף </w:t>
      </w:r>
      <w:bookmarkStart w:id="18916" w:name="_ETM_Q65_466110"/>
      <w:bookmarkEnd w:id="18916"/>
      <w:r>
        <w:rPr>
          <w:rtl/>
        </w:rPr>
        <w:t>בוחנים</w:t>
      </w:r>
      <w:r>
        <w:rPr>
          <w:rFonts w:hint="cs"/>
          <w:rtl/>
        </w:rPr>
        <w:t>,</w:t>
      </w:r>
      <w:r>
        <w:rPr>
          <w:rtl/>
        </w:rPr>
        <w:t xml:space="preserve"> </w:t>
      </w:r>
      <w:bookmarkStart w:id="18917" w:name="_ETM_Q65_466740"/>
      <w:bookmarkEnd w:id="18917"/>
      <w:r>
        <w:rPr>
          <w:rtl/>
        </w:rPr>
        <w:t xml:space="preserve">בהתאם </w:t>
      </w:r>
      <w:bookmarkStart w:id="18918" w:name="_ETM_Q65_467100"/>
      <w:bookmarkEnd w:id="18918"/>
      <w:r>
        <w:rPr>
          <w:rtl/>
        </w:rPr>
        <w:t>לנסיבות</w:t>
      </w:r>
      <w:r>
        <w:rPr>
          <w:rFonts w:hint="cs"/>
          <w:rtl/>
        </w:rPr>
        <w:t>,</w:t>
      </w:r>
      <w:r>
        <w:rPr>
          <w:rtl/>
        </w:rPr>
        <w:t xml:space="preserve"> </w:t>
      </w:r>
      <w:bookmarkStart w:id="18919" w:name="_ETM_Q65_467990"/>
      <w:bookmarkEnd w:id="18919"/>
      <w:r>
        <w:rPr>
          <w:rtl/>
        </w:rPr>
        <w:t xml:space="preserve">את </w:t>
      </w:r>
      <w:bookmarkStart w:id="18920" w:name="_ETM_Q65_468289"/>
      <w:bookmarkEnd w:id="18920"/>
      <w:r>
        <w:rPr>
          <w:rtl/>
        </w:rPr>
        <w:t xml:space="preserve">הצפייה </w:t>
      </w:r>
      <w:bookmarkStart w:id="18921" w:name="_ETM_Q65_469009"/>
      <w:bookmarkEnd w:id="18921"/>
      <w:r>
        <w:rPr>
          <w:rtl/>
        </w:rPr>
        <w:t xml:space="preserve">במצלמות </w:t>
      </w:r>
      <w:bookmarkStart w:id="18922" w:name="_ETM_Q65_469819"/>
      <w:bookmarkEnd w:id="18922"/>
      <w:r>
        <w:rPr>
          <w:rtl/>
        </w:rPr>
        <w:t xml:space="preserve">ומקבלים </w:t>
      </w:r>
      <w:bookmarkStart w:id="18923" w:name="_ETM_Q65_470360"/>
      <w:bookmarkEnd w:id="18923"/>
      <w:r>
        <w:rPr>
          <w:rtl/>
        </w:rPr>
        <w:t xml:space="preserve">החלטות </w:t>
      </w:r>
      <w:bookmarkStart w:id="18924" w:name="_ETM_Q65_471050"/>
      <w:bookmarkEnd w:id="18924"/>
      <w:r>
        <w:rPr>
          <w:rtl/>
        </w:rPr>
        <w:t>בהתאם</w:t>
      </w:r>
      <w:r>
        <w:rPr>
          <w:rFonts w:hint="cs"/>
          <w:rtl/>
        </w:rPr>
        <w:t>.</w:t>
      </w:r>
      <w:r>
        <w:rPr>
          <w:rtl/>
        </w:rPr>
        <w:t xml:space="preserve"> </w:t>
      </w:r>
      <w:bookmarkStart w:id="18925" w:name="_ETM_Q65_472990"/>
      <w:bookmarkEnd w:id="18925"/>
    </w:p>
    <w:p w:rsidR="005B5D37" w:rsidRDefault="005B5D37" w:rsidP="008E3EE1">
      <w:pPr>
        <w:rPr>
          <w:rtl/>
        </w:rPr>
      </w:pPr>
    </w:p>
    <w:p w:rsidR="005B5D37" w:rsidRDefault="005B5D37" w:rsidP="008E3EE1">
      <w:pPr>
        <w:pStyle w:val="af6"/>
        <w:keepNext/>
        <w:rPr>
          <w:rtl/>
        </w:rPr>
      </w:pPr>
      <w:bookmarkStart w:id="18926" w:name="ET_interruption_5786_4"/>
      <w:r w:rsidRPr="00AB5A27">
        <w:rPr>
          <w:rStyle w:val="TagStyle"/>
          <w:rtl/>
        </w:rPr>
        <w:t xml:space="preserve"> &lt;&lt; קריאה &gt;&gt; </w:t>
      </w:r>
      <w:r>
        <w:rPr>
          <w:rtl/>
        </w:rPr>
        <w:t>אופיר כץ (הליכוד):</w:t>
      </w:r>
      <w:r w:rsidRPr="00AB5A27">
        <w:rPr>
          <w:rStyle w:val="TagStyle"/>
          <w:rtl/>
        </w:rPr>
        <w:t xml:space="preserve"> &lt;&lt; קריאה &gt;&gt;</w:t>
      </w:r>
      <w:r>
        <w:rPr>
          <w:rtl/>
        </w:rPr>
        <w:t xml:space="preserve"> </w:t>
      </w:r>
      <w:bookmarkEnd w:id="18926"/>
    </w:p>
    <w:p w:rsidR="005B5D37" w:rsidRDefault="005B5D37" w:rsidP="00E67AD8">
      <w:pPr>
        <w:rPr>
          <w:rtl/>
          <w:lang w:eastAsia="he-IL"/>
        </w:rPr>
      </w:pPr>
    </w:p>
    <w:p w:rsidR="005B5D37" w:rsidRDefault="005B5D37" w:rsidP="008E3EE1">
      <w:pPr>
        <w:rPr>
          <w:rtl/>
          <w:lang w:eastAsia="he-IL"/>
        </w:rPr>
      </w:pPr>
      <w:r>
        <w:rPr>
          <w:rFonts w:hint="cs"/>
          <w:rtl/>
          <w:lang w:eastAsia="he-IL"/>
        </w:rPr>
        <w:t>זה לא קורה.</w:t>
      </w:r>
    </w:p>
    <w:p w:rsidR="005B5D37" w:rsidRDefault="005B5D37" w:rsidP="008E3EE1">
      <w:pPr>
        <w:rPr>
          <w:rtl/>
          <w:lang w:eastAsia="he-IL"/>
        </w:rPr>
      </w:pPr>
      <w:bookmarkStart w:id="18927" w:name="_ETM_Q65_489000"/>
      <w:bookmarkEnd w:id="18927"/>
    </w:p>
    <w:p w:rsidR="005B5D37" w:rsidRDefault="005B5D37" w:rsidP="008E3EE1">
      <w:pPr>
        <w:pStyle w:val="-"/>
        <w:keepNext/>
        <w:rPr>
          <w:rtl/>
        </w:rPr>
      </w:pPr>
      <w:bookmarkStart w:id="18928" w:name="ET_speakercontinue_6265_5"/>
      <w:r w:rsidRPr="00AB5A27">
        <w:rPr>
          <w:rStyle w:val="TagStyle"/>
          <w:rtl/>
        </w:rPr>
        <w:t xml:space="preserve"> &lt;&lt; דובר_המשך &gt;&gt; </w:t>
      </w:r>
      <w:r>
        <w:rPr>
          <w:rtl/>
        </w:rPr>
        <w:t>סגן שרת הכלכלה והתעשייה יאיר גולן:</w:t>
      </w:r>
      <w:r w:rsidRPr="00AB5A27">
        <w:rPr>
          <w:rStyle w:val="TagStyle"/>
          <w:rtl/>
        </w:rPr>
        <w:t xml:space="preserve"> &lt;&lt; דובר_המשך &gt;&gt;</w:t>
      </w:r>
      <w:r>
        <w:rPr>
          <w:rtl/>
        </w:rPr>
        <w:t xml:space="preserve"> </w:t>
      </w:r>
      <w:bookmarkEnd w:id="18928"/>
    </w:p>
    <w:p w:rsidR="005B5D37" w:rsidRDefault="005B5D37" w:rsidP="00E67AD8">
      <w:pPr>
        <w:rPr>
          <w:rtl/>
          <w:lang w:eastAsia="he-IL"/>
        </w:rPr>
      </w:pPr>
    </w:p>
    <w:p w:rsidR="005B5D37" w:rsidRDefault="005B5D37" w:rsidP="008E3EE1">
      <w:pPr>
        <w:rPr>
          <w:rtl/>
        </w:rPr>
      </w:pPr>
      <w:bookmarkStart w:id="18929" w:name="_ETM_Q65_490000"/>
      <w:bookmarkStart w:id="18930" w:name="_ETM_Q65_474000"/>
      <w:bookmarkEnd w:id="18929"/>
      <w:bookmarkEnd w:id="18930"/>
      <w:r>
        <w:rPr>
          <w:rtl/>
        </w:rPr>
        <w:t xml:space="preserve">לאור </w:t>
      </w:r>
      <w:bookmarkStart w:id="18931" w:name="_ETM_Q65_473440"/>
      <w:bookmarkEnd w:id="18931"/>
      <w:r>
        <w:rPr>
          <w:rtl/>
        </w:rPr>
        <w:t>האמור</w:t>
      </w:r>
      <w:r>
        <w:rPr>
          <w:rFonts w:hint="cs"/>
          <w:rtl/>
        </w:rPr>
        <w:t>,</w:t>
      </w:r>
      <w:r>
        <w:rPr>
          <w:rtl/>
        </w:rPr>
        <w:t xml:space="preserve"> </w:t>
      </w:r>
      <w:bookmarkStart w:id="18932" w:name="_ETM_Q65_474900"/>
      <w:bookmarkEnd w:id="18932"/>
      <w:r>
        <w:rPr>
          <w:rtl/>
        </w:rPr>
        <w:t xml:space="preserve">ולאור </w:t>
      </w:r>
      <w:bookmarkStart w:id="18933" w:name="_ETM_Q65_475229"/>
      <w:bookmarkEnd w:id="18933"/>
      <w:r>
        <w:rPr>
          <w:rtl/>
        </w:rPr>
        <w:t xml:space="preserve">שיתוף </w:t>
      </w:r>
      <w:bookmarkStart w:id="18934" w:name="_ETM_Q65_475559"/>
      <w:bookmarkEnd w:id="18934"/>
      <w:r>
        <w:rPr>
          <w:rtl/>
        </w:rPr>
        <w:t xml:space="preserve">הפעולה </w:t>
      </w:r>
      <w:bookmarkStart w:id="18935" w:name="_ETM_Q65_476009"/>
      <w:bookmarkEnd w:id="18935"/>
      <w:r>
        <w:rPr>
          <w:rtl/>
        </w:rPr>
        <w:t xml:space="preserve">ההדוק </w:t>
      </w:r>
      <w:bookmarkStart w:id="18936" w:name="_ETM_Q65_476339"/>
      <w:bookmarkEnd w:id="18936"/>
      <w:r>
        <w:rPr>
          <w:rtl/>
        </w:rPr>
        <w:t xml:space="preserve">הקיים </w:t>
      </w:r>
      <w:bookmarkStart w:id="18937" w:name="_ETM_Q65_476699"/>
      <w:bookmarkEnd w:id="18937"/>
      <w:r>
        <w:rPr>
          <w:rtl/>
        </w:rPr>
        <w:t>ב</w:t>
      </w:r>
      <w:r>
        <w:rPr>
          <w:rFonts w:hint="cs"/>
          <w:rtl/>
        </w:rPr>
        <w:t xml:space="preserve">ין </w:t>
      </w:r>
      <w:r>
        <w:rPr>
          <w:rtl/>
        </w:rPr>
        <w:t xml:space="preserve">משטרת </w:t>
      </w:r>
      <w:bookmarkStart w:id="18938" w:name="_ETM_Q65_477270"/>
      <w:bookmarkEnd w:id="18938"/>
      <w:r>
        <w:rPr>
          <w:rtl/>
        </w:rPr>
        <w:t xml:space="preserve">ישראל </w:t>
      </w:r>
      <w:bookmarkStart w:id="18939" w:name="_ETM_Q65_477779"/>
      <w:bookmarkEnd w:id="18939"/>
      <w:r>
        <w:rPr>
          <w:rtl/>
        </w:rPr>
        <w:t>למשרדנו</w:t>
      </w:r>
      <w:r>
        <w:rPr>
          <w:rFonts w:hint="cs"/>
          <w:rtl/>
        </w:rPr>
        <w:t xml:space="preserve"> בהיבט</w:t>
      </w:r>
      <w:bookmarkStart w:id="18940" w:name="_ETM_Q65_475000"/>
      <w:bookmarkEnd w:id="18940"/>
      <w:r>
        <w:rPr>
          <w:rFonts w:hint="cs"/>
          <w:rtl/>
        </w:rPr>
        <w:t xml:space="preserve"> זה,</w:t>
      </w:r>
      <w:bookmarkStart w:id="18941" w:name="_ETM_Q65_478740"/>
      <w:bookmarkStart w:id="18942" w:name="_ETM_Q65_480830"/>
      <w:bookmarkStart w:id="18943" w:name="_ETM_Q65_481159"/>
      <w:bookmarkEnd w:id="18941"/>
      <w:bookmarkEnd w:id="18942"/>
      <w:bookmarkEnd w:id="18943"/>
      <w:r>
        <w:rPr>
          <w:rtl/>
        </w:rPr>
        <w:t xml:space="preserve"> </w:t>
      </w:r>
      <w:bookmarkStart w:id="18944" w:name="_ETM_Q65_481380"/>
      <w:bookmarkEnd w:id="18944"/>
      <w:r>
        <w:rPr>
          <w:rtl/>
        </w:rPr>
        <w:t xml:space="preserve">אכן </w:t>
      </w:r>
      <w:bookmarkStart w:id="18945" w:name="_ETM_Q65_481740"/>
      <w:bookmarkEnd w:id="18945"/>
      <w:r>
        <w:rPr>
          <w:rtl/>
        </w:rPr>
        <w:t xml:space="preserve">קיימת </w:t>
      </w:r>
      <w:bookmarkStart w:id="18946" w:name="_ETM_Q65_482129"/>
      <w:bookmarkEnd w:id="18946"/>
      <w:r>
        <w:rPr>
          <w:rtl/>
        </w:rPr>
        <w:t xml:space="preserve">העדפה </w:t>
      </w:r>
      <w:bookmarkStart w:id="18947" w:name="_ETM_Q65_482730"/>
      <w:bookmarkEnd w:id="18947"/>
      <w:r>
        <w:rPr>
          <w:rtl/>
        </w:rPr>
        <w:t xml:space="preserve">שפניות </w:t>
      </w:r>
      <w:bookmarkStart w:id="18948" w:name="_ETM_Q65_483210"/>
      <w:bookmarkEnd w:id="18948"/>
      <w:r>
        <w:rPr>
          <w:rtl/>
        </w:rPr>
        <w:t xml:space="preserve">המעלות </w:t>
      </w:r>
      <w:bookmarkStart w:id="18949" w:name="_ETM_Q65_483839"/>
      <w:bookmarkEnd w:id="18949"/>
      <w:r>
        <w:rPr>
          <w:rtl/>
        </w:rPr>
        <w:t xml:space="preserve">חשד </w:t>
      </w:r>
      <w:bookmarkStart w:id="18950" w:name="_ETM_Q65_484319"/>
      <w:bookmarkEnd w:id="18950"/>
      <w:r>
        <w:rPr>
          <w:rtl/>
        </w:rPr>
        <w:t xml:space="preserve">להתעללות </w:t>
      </w:r>
      <w:bookmarkStart w:id="18951" w:name="_ETM_Q65_485250"/>
      <w:bookmarkEnd w:id="18951"/>
      <w:r>
        <w:rPr>
          <w:rtl/>
        </w:rPr>
        <w:t xml:space="preserve">ייבדקו </w:t>
      </w:r>
      <w:bookmarkStart w:id="18952" w:name="_ETM_Q65_485850"/>
      <w:bookmarkEnd w:id="18952"/>
      <w:r>
        <w:rPr>
          <w:rtl/>
        </w:rPr>
        <w:t xml:space="preserve">בשיתוף </w:t>
      </w:r>
      <w:bookmarkStart w:id="18953" w:name="_ETM_Q65_486390"/>
      <w:bookmarkEnd w:id="18953"/>
      <w:r>
        <w:rPr>
          <w:rtl/>
        </w:rPr>
        <w:t xml:space="preserve">משטרת </w:t>
      </w:r>
      <w:bookmarkStart w:id="18954" w:name="_ETM_Q65_486839"/>
      <w:bookmarkEnd w:id="18954"/>
      <w:r>
        <w:rPr>
          <w:rtl/>
        </w:rPr>
        <w:t xml:space="preserve">ישראל </w:t>
      </w:r>
      <w:bookmarkStart w:id="18955" w:name="_ETM_Q65_487919"/>
      <w:bookmarkEnd w:id="18955"/>
      <w:r>
        <w:rPr>
          <w:rtl/>
        </w:rPr>
        <w:t xml:space="preserve">על </w:t>
      </w:r>
      <w:bookmarkStart w:id="18956" w:name="_ETM_Q65_488144"/>
      <w:bookmarkEnd w:id="18956"/>
      <w:r>
        <w:rPr>
          <w:rtl/>
        </w:rPr>
        <w:t xml:space="preserve">מנת </w:t>
      </w:r>
      <w:bookmarkStart w:id="18957" w:name="_ETM_Q65_488370"/>
      <w:bookmarkEnd w:id="18957"/>
      <w:r>
        <w:rPr>
          <w:rtl/>
        </w:rPr>
        <w:t xml:space="preserve">לייעל </w:t>
      </w:r>
      <w:bookmarkStart w:id="18958" w:name="_ETM_Q65_488910"/>
      <w:bookmarkEnd w:id="18958"/>
      <w:r>
        <w:rPr>
          <w:rtl/>
        </w:rPr>
        <w:t xml:space="preserve">ולזרז </w:t>
      </w:r>
      <w:bookmarkStart w:id="18959" w:name="_ETM_Q65_489570"/>
      <w:bookmarkEnd w:id="18959"/>
      <w:r>
        <w:rPr>
          <w:rtl/>
        </w:rPr>
        <w:t xml:space="preserve">את </w:t>
      </w:r>
      <w:bookmarkStart w:id="18960" w:name="_ETM_Q65_489660"/>
      <w:bookmarkEnd w:id="18960"/>
      <w:r>
        <w:rPr>
          <w:rtl/>
        </w:rPr>
        <w:t xml:space="preserve">תהליכי </w:t>
      </w:r>
      <w:bookmarkStart w:id="18961" w:name="_ETM_Q65_490080"/>
      <w:bookmarkEnd w:id="18961"/>
      <w:r>
        <w:rPr>
          <w:rtl/>
        </w:rPr>
        <w:t xml:space="preserve">הבדיקה </w:t>
      </w:r>
      <w:bookmarkStart w:id="18962" w:name="_ETM_Q65_490500"/>
      <w:bookmarkEnd w:id="18962"/>
      <w:r>
        <w:rPr>
          <w:rtl/>
        </w:rPr>
        <w:t>בהמשך</w:t>
      </w:r>
      <w:r>
        <w:rPr>
          <w:rFonts w:hint="cs"/>
          <w:rtl/>
        </w:rPr>
        <w:t>.</w:t>
      </w:r>
    </w:p>
    <w:p w:rsidR="005B5D37" w:rsidRDefault="005B5D37" w:rsidP="008E3EE1">
      <w:pPr>
        <w:rPr>
          <w:rtl/>
        </w:rPr>
      </w:pPr>
    </w:p>
    <w:p w:rsidR="005B5D37" w:rsidRDefault="005B5D37" w:rsidP="008E3EE1">
      <w:pPr>
        <w:pStyle w:val="af6"/>
        <w:keepNext/>
        <w:rPr>
          <w:rtl/>
        </w:rPr>
      </w:pPr>
      <w:bookmarkStart w:id="18963" w:name="ET_interruption_5786_3"/>
      <w:r w:rsidRPr="00AB5A27">
        <w:rPr>
          <w:rStyle w:val="TagStyle"/>
          <w:rtl/>
        </w:rPr>
        <w:t xml:space="preserve"> &lt;&lt; קריאה &gt;&gt; </w:t>
      </w:r>
      <w:r>
        <w:rPr>
          <w:rtl/>
        </w:rPr>
        <w:t>אופיר כץ (הליכוד):</w:t>
      </w:r>
      <w:r w:rsidRPr="00AB5A27">
        <w:rPr>
          <w:rStyle w:val="TagStyle"/>
          <w:rtl/>
        </w:rPr>
        <w:t xml:space="preserve"> &lt;&lt; קריאה &gt;&gt;</w:t>
      </w:r>
      <w:r>
        <w:rPr>
          <w:rtl/>
        </w:rPr>
        <w:t xml:space="preserve"> </w:t>
      </w:r>
      <w:bookmarkEnd w:id="18963"/>
    </w:p>
    <w:p w:rsidR="005B5D37" w:rsidRDefault="005B5D37" w:rsidP="00E67AD8">
      <w:pPr>
        <w:rPr>
          <w:rtl/>
        </w:rPr>
      </w:pPr>
    </w:p>
    <w:p w:rsidR="005B5D37" w:rsidRDefault="005B5D37" w:rsidP="00525BAC">
      <w:pPr>
        <w:rPr>
          <w:rtl/>
        </w:rPr>
      </w:pPr>
      <w:bookmarkStart w:id="18964" w:name="_ETM_Q65_499410"/>
      <w:bookmarkEnd w:id="18964"/>
      <w:r>
        <w:rPr>
          <w:rFonts w:hint="cs"/>
          <w:rtl/>
        </w:rPr>
        <w:t>אדוני סגן השר, אדוני סגן השר, אני חייב לעצור אותך בקטע הזה. זה ממש לא נכון.</w:t>
      </w:r>
      <w:bookmarkStart w:id="18965" w:name="_ETM_Q65_494000"/>
      <w:bookmarkEnd w:id="18965"/>
      <w:r>
        <w:rPr>
          <w:rFonts w:hint="cs"/>
          <w:rtl/>
        </w:rPr>
        <w:t xml:space="preserve"> יש </w:t>
      </w:r>
      <w:bookmarkStart w:id="18966" w:name="_ETM_Q65_492000"/>
      <w:bookmarkEnd w:id="18966"/>
      <w:r>
        <w:rPr>
          <w:rFonts w:hint="cs"/>
          <w:rtl/>
        </w:rPr>
        <w:t xml:space="preserve">לי המון </w:t>
      </w:r>
      <w:proofErr w:type="spellStart"/>
      <w:r>
        <w:rPr>
          <w:rFonts w:hint="cs"/>
          <w:rtl/>
        </w:rPr>
        <w:t>המון</w:t>
      </w:r>
      <w:proofErr w:type="spellEnd"/>
      <w:r>
        <w:rPr>
          <w:rFonts w:hint="cs"/>
          <w:rtl/>
        </w:rPr>
        <w:t xml:space="preserve"> מקרים שמגשים תלונה, והם לא בודקים את המצלמות. </w:t>
      </w:r>
      <w:bookmarkStart w:id="18967" w:name="_ETM_Q65_497000"/>
      <w:bookmarkEnd w:id="18967"/>
      <w:r>
        <w:rPr>
          <w:rFonts w:hint="cs"/>
          <w:rtl/>
        </w:rPr>
        <w:t xml:space="preserve">הם סוגרים את התיק אחרי 24 שעות. אי-אפשר לבדוק שום מצלמה </w:t>
      </w:r>
      <w:bookmarkStart w:id="18968" w:name="_ETM_Q65_501000"/>
      <w:bookmarkEnd w:id="18968"/>
      <w:r>
        <w:rPr>
          <w:rFonts w:hint="cs"/>
          <w:rtl/>
        </w:rPr>
        <w:t>ב-24 שעות. מה שרשמו לך פה, אני אומר לך מהשטח, לא קורה</w:t>
      </w:r>
      <w:bookmarkStart w:id="18969" w:name="_ETM_Q65_505000"/>
      <w:bookmarkEnd w:id="18969"/>
      <w:r>
        <w:rPr>
          <w:rFonts w:hint="cs"/>
          <w:rtl/>
        </w:rPr>
        <w:t>, ועשיתי על זה הרבה דיונים.</w:t>
      </w:r>
    </w:p>
    <w:p w:rsidR="005B5D37" w:rsidRDefault="005B5D37" w:rsidP="008E3EE1">
      <w:pPr>
        <w:rPr>
          <w:rtl/>
        </w:rPr>
      </w:pPr>
    </w:p>
    <w:p w:rsidR="005B5D37" w:rsidRDefault="005B5D37" w:rsidP="008E3EE1">
      <w:pPr>
        <w:pStyle w:val="-"/>
        <w:keepNext/>
        <w:rPr>
          <w:rtl/>
        </w:rPr>
      </w:pPr>
      <w:bookmarkStart w:id="18970" w:name="ET_speakercontinue_6265_6"/>
      <w:r w:rsidRPr="00AB5A27">
        <w:rPr>
          <w:rStyle w:val="TagStyle"/>
          <w:rtl/>
        </w:rPr>
        <w:t xml:space="preserve"> &lt;&lt; דובר_המשך &gt;&gt; </w:t>
      </w:r>
      <w:r>
        <w:rPr>
          <w:rtl/>
        </w:rPr>
        <w:t>סגן שרת הכלכלה והתעשייה יאיר גולן:</w:t>
      </w:r>
      <w:r w:rsidRPr="00AB5A27">
        <w:rPr>
          <w:rStyle w:val="TagStyle"/>
          <w:rtl/>
        </w:rPr>
        <w:t xml:space="preserve"> &lt;&lt; דובר_המשך &gt;&gt;</w:t>
      </w:r>
      <w:r>
        <w:rPr>
          <w:rtl/>
        </w:rPr>
        <w:t xml:space="preserve"> </w:t>
      </w:r>
      <w:bookmarkEnd w:id="18970"/>
    </w:p>
    <w:p w:rsidR="005B5D37" w:rsidRDefault="005B5D37" w:rsidP="00E67AD8">
      <w:pPr>
        <w:rPr>
          <w:rtl/>
        </w:rPr>
      </w:pPr>
    </w:p>
    <w:p w:rsidR="005B5D37" w:rsidRDefault="005B5D37" w:rsidP="008E3EE1">
      <w:pPr>
        <w:rPr>
          <w:rtl/>
        </w:rPr>
      </w:pPr>
      <w:bookmarkStart w:id="18971" w:name="_ETM_Q65_506000"/>
      <w:bookmarkEnd w:id="18971"/>
      <w:r>
        <w:rPr>
          <w:rFonts w:hint="cs"/>
          <w:rtl/>
        </w:rPr>
        <w:t>חבר הכנסת כץ,</w:t>
      </w:r>
      <w:r>
        <w:rPr>
          <w:rtl/>
        </w:rPr>
        <w:t xml:space="preserve"> </w:t>
      </w:r>
      <w:bookmarkStart w:id="18972" w:name="_ETM_Q65_510289"/>
      <w:bookmarkEnd w:id="18972"/>
      <w:r>
        <w:rPr>
          <w:rtl/>
        </w:rPr>
        <w:t xml:space="preserve">אתה </w:t>
      </w:r>
      <w:bookmarkStart w:id="18973" w:name="_ETM_Q65_510470"/>
      <w:bookmarkEnd w:id="18973"/>
      <w:r>
        <w:rPr>
          <w:rtl/>
        </w:rPr>
        <w:t>יודע</w:t>
      </w:r>
      <w:r>
        <w:rPr>
          <w:rFonts w:hint="cs"/>
          <w:rtl/>
        </w:rPr>
        <w:t>,</w:t>
      </w:r>
      <w:r>
        <w:rPr>
          <w:rtl/>
        </w:rPr>
        <w:t xml:space="preserve"> </w:t>
      </w:r>
      <w:bookmarkStart w:id="18974" w:name="_ETM_Q65_510739"/>
      <w:bookmarkEnd w:id="18974"/>
      <w:r>
        <w:rPr>
          <w:rtl/>
        </w:rPr>
        <w:t xml:space="preserve">אני </w:t>
      </w:r>
      <w:bookmarkStart w:id="18975" w:name="_ETM_Q65_511730"/>
      <w:bookmarkEnd w:id="18975"/>
      <w:r>
        <w:rPr>
          <w:rtl/>
        </w:rPr>
        <w:t xml:space="preserve">לא </w:t>
      </w:r>
      <w:bookmarkStart w:id="18976" w:name="_ETM_Q65_511999"/>
      <w:bookmarkEnd w:id="18976"/>
      <w:r>
        <w:rPr>
          <w:rtl/>
        </w:rPr>
        <w:t xml:space="preserve">מפקפק </w:t>
      </w:r>
      <w:bookmarkStart w:id="18977" w:name="_ETM_Q65_512930"/>
      <w:bookmarkEnd w:id="18977"/>
      <w:r>
        <w:rPr>
          <w:rtl/>
        </w:rPr>
        <w:t>בזווית</w:t>
      </w:r>
      <w:r>
        <w:rPr>
          <w:rFonts w:hint="cs"/>
          <w:rtl/>
        </w:rPr>
        <w:t>,</w:t>
      </w:r>
      <w:r>
        <w:rPr>
          <w:rtl/>
        </w:rPr>
        <w:t xml:space="preserve"> </w:t>
      </w:r>
      <w:bookmarkStart w:id="18978" w:name="_ETM_Q65_514460"/>
      <w:bookmarkEnd w:id="18978"/>
      <w:r>
        <w:rPr>
          <w:rtl/>
        </w:rPr>
        <w:t xml:space="preserve">במה </w:t>
      </w:r>
      <w:bookmarkStart w:id="18979" w:name="_ETM_Q65_514760"/>
      <w:bookmarkEnd w:id="18979"/>
      <w:r>
        <w:rPr>
          <w:rtl/>
        </w:rPr>
        <w:t xml:space="preserve">שאתה </w:t>
      </w:r>
      <w:bookmarkStart w:id="18980" w:name="_ETM_Q65_515089"/>
      <w:bookmarkEnd w:id="18980"/>
      <w:r>
        <w:rPr>
          <w:rtl/>
        </w:rPr>
        <w:t>אומר</w:t>
      </w:r>
      <w:r>
        <w:rPr>
          <w:rFonts w:hint="cs"/>
          <w:rtl/>
        </w:rPr>
        <w:t>.</w:t>
      </w:r>
    </w:p>
    <w:p w:rsidR="005B5D37" w:rsidRDefault="005B5D37" w:rsidP="008E3EE1">
      <w:pPr>
        <w:rPr>
          <w:rtl/>
        </w:rPr>
      </w:pPr>
      <w:bookmarkStart w:id="18981" w:name="_ETM_Q65_510000"/>
      <w:bookmarkEnd w:id="18981"/>
    </w:p>
    <w:p w:rsidR="005B5D37" w:rsidRDefault="005B5D37" w:rsidP="008E3EE1">
      <w:pPr>
        <w:pStyle w:val="af6"/>
        <w:keepNext/>
        <w:rPr>
          <w:rtl/>
        </w:rPr>
      </w:pPr>
      <w:bookmarkStart w:id="18982" w:name="ET_interruption_5786_7"/>
      <w:r w:rsidRPr="00AB5A27">
        <w:rPr>
          <w:rStyle w:val="TagStyle"/>
          <w:rtl/>
        </w:rPr>
        <w:t xml:space="preserve"> &lt;&lt; קריאה &gt;&gt; </w:t>
      </w:r>
      <w:r>
        <w:rPr>
          <w:rtl/>
        </w:rPr>
        <w:t>אופיר כץ (הליכוד):</w:t>
      </w:r>
      <w:r w:rsidRPr="00AB5A27">
        <w:rPr>
          <w:rStyle w:val="TagStyle"/>
          <w:rtl/>
        </w:rPr>
        <w:t xml:space="preserve"> &lt;&lt; קריאה &gt;&gt;</w:t>
      </w:r>
      <w:r>
        <w:rPr>
          <w:rtl/>
        </w:rPr>
        <w:t xml:space="preserve"> </w:t>
      </w:r>
      <w:bookmarkEnd w:id="18982"/>
    </w:p>
    <w:p w:rsidR="005B5D37" w:rsidRDefault="005B5D37" w:rsidP="00E67AD8">
      <w:pPr>
        <w:rPr>
          <w:rtl/>
        </w:rPr>
      </w:pPr>
    </w:p>
    <w:p w:rsidR="005B5D37" w:rsidRDefault="005B5D37" w:rsidP="008E3EE1">
      <w:pPr>
        <w:rPr>
          <w:rtl/>
        </w:rPr>
      </w:pPr>
      <w:r>
        <w:rPr>
          <w:rFonts w:hint="cs"/>
          <w:rtl/>
        </w:rPr>
        <w:t>אני מההורים</w:t>
      </w:r>
      <w:bookmarkStart w:id="18983" w:name="_ETM_Q65_513000"/>
      <w:bookmarkEnd w:id="18983"/>
      <w:r>
        <w:rPr>
          <w:rFonts w:hint="cs"/>
          <w:rtl/>
        </w:rPr>
        <w:t xml:space="preserve"> </w:t>
      </w:r>
      <w:r w:rsidR="00E67AD8">
        <w:rPr>
          <w:rFonts w:hint="cs"/>
          <w:rtl/>
        </w:rPr>
        <w:t>– – –</w:t>
      </w:r>
      <w:r>
        <w:rPr>
          <w:rFonts w:hint="cs"/>
          <w:rtl/>
        </w:rPr>
        <w:t xml:space="preserve"> מההורים.</w:t>
      </w:r>
    </w:p>
    <w:p w:rsidR="005B5D37" w:rsidRDefault="005B5D37" w:rsidP="008E3EE1">
      <w:pPr>
        <w:rPr>
          <w:rtl/>
        </w:rPr>
      </w:pPr>
      <w:bookmarkStart w:id="18984" w:name="_ETM_Q65_514000"/>
      <w:bookmarkEnd w:id="18984"/>
    </w:p>
    <w:p w:rsidR="005B5D37" w:rsidRDefault="005B5D37" w:rsidP="008E3EE1">
      <w:pPr>
        <w:pStyle w:val="-"/>
        <w:keepNext/>
        <w:rPr>
          <w:rtl/>
        </w:rPr>
      </w:pPr>
      <w:bookmarkStart w:id="18985" w:name="ET_speakercontinue_6265_8"/>
      <w:r w:rsidRPr="00AB5A27">
        <w:rPr>
          <w:rStyle w:val="TagStyle"/>
          <w:rtl/>
        </w:rPr>
        <w:t xml:space="preserve"> &lt;&lt; דובר_המשך &gt;&gt; </w:t>
      </w:r>
      <w:r>
        <w:rPr>
          <w:rtl/>
        </w:rPr>
        <w:t>סגן שרת הכלכלה והתעשייה יאיר גולן:</w:t>
      </w:r>
      <w:r w:rsidRPr="00AB5A27">
        <w:rPr>
          <w:rStyle w:val="TagStyle"/>
          <w:rtl/>
        </w:rPr>
        <w:t xml:space="preserve"> &lt;&lt; דובר_המשך &gt;&gt;</w:t>
      </w:r>
      <w:r>
        <w:rPr>
          <w:rtl/>
        </w:rPr>
        <w:t xml:space="preserve"> </w:t>
      </w:r>
      <w:bookmarkEnd w:id="18985"/>
    </w:p>
    <w:p w:rsidR="005B5D37" w:rsidRDefault="005B5D37" w:rsidP="00E67AD8">
      <w:pPr>
        <w:rPr>
          <w:rtl/>
        </w:rPr>
      </w:pPr>
    </w:p>
    <w:p w:rsidR="005B5D37" w:rsidRDefault="005B5D37" w:rsidP="008E3EE1">
      <w:pPr>
        <w:rPr>
          <w:rtl/>
        </w:rPr>
      </w:pPr>
      <w:bookmarkStart w:id="18986" w:name="_ETM_Q65_515000"/>
      <w:bookmarkStart w:id="18987" w:name="_ETM_Q65_515930"/>
      <w:bookmarkEnd w:id="18986"/>
      <w:bookmarkEnd w:id="18987"/>
      <w:r>
        <w:rPr>
          <w:rtl/>
        </w:rPr>
        <w:t xml:space="preserve">אני </w:t>
      </w:r>
      <w:bookmarkStart w:id="18988" w:name="_ETM_Q65_516170"/>
      <w:bookmarkEnd w:id="18988"/>
      <w:r>
        <w:rPr>
          <w:rtl/>
        </w:rPr>
        <w:t>חושב</w:t>
      </w:r>
      <w:bookmarkStart w:id="18989" w:name="_ETM_Q65_518050"/>
      <w:bookmarkEnd w:id="18989"/>
      <w:r>
        <w:rPr>
          <w:rFonts w:hint="cs"/>
          <w:rtl/>
        </w:rPr>
        <w:t xml:space="preserve"> </w:t>
      </w:r>
      <w:r>
        <w:rPr>
          <w:rtl/>
        </w:rPr>
        <w:t>–</w:t>
      </w:r>
      <w:r>
        <w:rPr>
          <w:rFonts w:hint="cs"/>
          <w:rtl/>
        </w:rPr>
        <w:t xml:space="preserve"> תראה, </w:t>
      </w:r>
      <w:bookmarkStart w:id="18990" w:name="_ETM_Q65_516000"/>
      <w:bookmarkEnd w:id="18990"/>
      <w:r>
        <w:rPr>
          <w:rFonts w:hint="cs"/>
          <w:rtl/>
        </w:rPr>
        <w:t xml:space="preserve">אני </w:t>
      </w:r>
      <w:r>
        <w:rPr>
          <w:rtl/>
        </w:rPr>
        <w:t xml:space="preserve">בעיקר </w:t>
      </w:r>
      <w:bookmarkStart w:id="18991" w:name="_ETM_Q65_518350"/>
      <w:bookmarkEnd w:id="18991"/>
      <w:r>
        <w:rPr>
          <w:rtl/>
        </w:rPr>
        <w:t>מתייחס</w:t>
      </w:r>
      <w:bookmarkStart w:id="18992" w:name="_ETM_Q65_519609"/>
      <w:bookmarkEnd w:id="18992"/>
      <w:r>
        <w:rPr>
          <w:rtl/>
        </w:rPr>
        <w:t xml:space="preserve"> </w:t>
      </w:r>
      <w:bookmarkStart w:id="18993" w:name="_ETM_Q65_520179"/>
      <w:bookmarkEnd w:id="18993"/>
      <w:r>
        <w:rPr>
          <w:rtl/>
        </w:rPr>
        <w:t xml:space="preserve">למציאות </w:t>
      </w:r>
      <w:bookmarkStart w:id="18994" w:name="_ETM_Q65_520750"/>
      <w:bookmarkEnd w:id="18994"/>
      <w:r>
        <w:rPr>
          <w:rtl/>
        </w:rPr>
        <w:t xml:space="preserve">כפי </w:t>
      </w:r>
      <w:bookmarkStart w:id="18995" w:name="_ETM_Q65_521050"/>
      <w:bookmarkEnd w:id="18995"/>
      <w:r>
        <w:rPr>
          <w:rtl/>
        </w:rPr>
        <w:t xml:space="preserve">שהיא </w:t>
      </w:r>
      <w:bookmarkStart w:id="18996" w:name="_ETM_Q65_521230"/>
      <w:bookmarkEnd w:id="18996"/>
      <w:r>
        <w:rPr>
          <w:rtl/>
        </w:rPr>
        <w:t xml:space="preserve">מוכרת </w:t>
      </w:r>
      <w:bookmarkStart w:id="18997" w:name="_ETM_Q65_521679"/>
      <w:bookmarkEnd w:id="18997"/>
      <w:r>
        <w:rPr>
          <w:rtl/>
        </w:rPr>
        <w:t>במשרד</w:t>
      </w:r>
      <w:r>
        <w:rPr>
          <w:rFonts w:hint="cs"/>
          <w:rtl/>
        </w:rPr>
        <w:t>.</w:t>
      </w:r>
    </w:p>
    <w:p w:rsidR="005B5D37" w:rsidRDefault="005B5D37" w:rsidP="008E3EE1">
      <w:pPr>
        <w:rPr>
          <w:rtl/>
        </w:rPr>
      </w:pPr>
      <w:bookmarkStart w:id="18998" w:name="_ETM_Q65_518000"/>
      <w:bookmarkEnd w:id="18998"/>
    </w:p>
    <w:p w:rsidR="005B5D37" w:rsidRDefault="005B5D37" w:rsidP="008E3EE1">
      <w:pPr>
        <w:pStyle w:val="af6"/>
        <w:keepNext/>
        <w:rPr>
          <w:rtl/>
        </w:rPr>
      </w:pPr>
      <w:bookmarkStart w:id="18999" w:name="ET_interruption_5786_9"/>
      <w:r w:rsidRPr="00244E58">
        <w:rPr>
          <w:rStyle w:val="TagStyle"/>
          <w:rtl/>
        </w:rPr>
        <w:t xml:space="preserve"> &lt;&lt; קריאה &gt;&gt; </w:t>
      </w:r>
      <w:r>
        <w:rPr>
          <w:rtl/>
        </w:rPr>
        <w:t>אופיר כץ (הליכוד):</w:t>
      </w:r>
      <w:r w:rsidRPr="00244E58">
        <w:rPr>
          <w:rStyle w:val="TagStyle"/>
          <w:rtl/>
        </w:rPr>
        <w:t xml:space="preserve"> &lt;&lt; קריאה &gt;&gt;</w:t>
      </w:r>
      <w:r>
        <w:rPr>
          <w:rtl/>
        </w:rPr>
        <w:t xml:space="preserve"> </w:t>
      </w:r>
      <w:bookmarkEnd w:id="18999"/>
    </w:p>
    <w:p w:rsidR="005B5D37" w:rsidRDefault="005B5D37" w:rsidP="00E67AD8">
      <w:pPr>
        <w:rPr>
          <w:rtl/>
        </w:rPr>
      </w:pPr>
    </w:p>
    <w:p w:rsidR="005B5D37" w:rsidRDefault="005B5D37" w:rsidP="00525BAC">
      <w:pPr>
        <w:rPr>
          <w:rtl/>
        </w:rPr>
      </w:pPr>
      <w:r>
        <w:rPr>
          <w:rFonts w:hint="cs"/>
          <w:rtl/>
        </w:rPr>
        <w:t xml:space="preserve">לא. אני </w:t>
      </w:r>
      <w:r w:rsidR="00E67AD8">
        <w:rPr>
          <w:rFonts w:hint="cs"/>
          <w:rtl/>
        </w:rPr>
        <w:t>– – –</w:t>
      </w:r>
      <w:r>
        <w:rPr>
          <w:rFonts w:hint="cs"/>
          <w:rtl/>
        </w:rPr>
        <w:t xml:space="preserve"> לכם שהמשטרה </w:t>
      </w:r>
      <w:r w:rsidR="00525BAC">
        <w:rPr>
          <w:rFonts w:hint="eastAsia"/>
          <w:rtl/>
        </w:rPr>
        <w:t xml:space="preserve">– </w:t>
      </w:r>
      <w:r>
        <w:rPr>
          <w:rFonts w:hint="cs"/>
          <w:rtl/>
        </w:rPr>
        <w:t>שהוא לא נכון.</w:t>
      </w:r>
    </w:p>
    <w:p w:rsidR="005B5D37" w:rsidRDefault="005B5D37" w:rsidP="008E3EE1">
      <w:pPr>
        <w:rPr>
          <w:rtl/>
        </w:rPr>
      </w:pPr>
      <w:bookmarkStart w:id="19000" w:name="_ETM_Q65_523000"/>
      <w:bookmarkEnd w:id="19000"/>
    </w:p>
    <w:p w:rsidR="005B5D37" w:rsidRDefault="005B5D37" w:rsidP="008E3EE1">
      <w:pPr>
        <w:pStyle w:val="-"/>
        <w:keepNext/>
        <w:rPr>
          <w:rtl/>
        </w:rPr>
      </w:pPr>
      <w:r w:rsidRPr="00244E58">
        <w:rPr>
          <w:rStyle w:val="TagStyle"/>
          <w:rtl/>
        </w:rPr>
        <w:t xml:space="preserve"> &lt;&lt; דובר_המשך &gt;&gt; </w:t>
      </w:r>
      <w:r>
        <w:rPr>
          <w:rtl/>
        </w:rPr>
        <w:t>סגן שרת הכלכלה והתעשייה יאיר גולן:</w:t>
      </w:r>
      <w:r w:rsidRPr="00244E58">
        <w:rPr>
          <w:rStyle w:val="TagStyle"/>
          <w:rtl/>
        </w:rPr>
        <w:t xml:space="preserve"> &lt;&lt; דובר_המשך &gt;&gt;</w:t>
      </w:r>
      <w:r>
        <w:rPr>
          <w:rtl/>
        </w:rPr>
        <w:t xml:space="preserve"> </w:t>
      </w:r>
    </w:p>
    <w:p w:rsidR="005B5D37" w:rsidRDefault="005B5D37" w:rsidP="00E67AD8">
      <w:pPr>
        <w:rPr>
          <w:rtl/>
        </w:rPr>
      </w:pPr>
    </w:p>
    <w:p w:rsidR="005B5D37" w:rsidRDefault="005B5D37" w:rsidP="008E3EE1">
      <w:pPr>
        <w:rPr>
          <w:rtl/>
        </w:rPr>
      </w:pPr>
      <w:r>
        <w:rPr>
          <w:rFonts w:hint="cs"/>
          <w:rtl/>
        </w:rPr>
        <w:t xml:space="preserve">בסדר. אני </w:t>
      </w:r>
      <w:bookmarkStart w:id="19001" w:name="_ETM_Q65_522000"/>
      <w:bookmarkEnd w:id="19001"/>
      <w:r>
        <w:rPr>
          <w:rFonts w:hint="cs"/>
          <w:rtl/>
        </w:rPr>
        <w:t>אומר,</w:t>
      </w:r>
      <w:r>
        <w:rPr>
          <w:rtl/>
        </w:rPr>
        <w:t xml:space="preserve"> </w:t>
      </w:r>
      <w:bookmarkStart w:id="19002" w:name="_ETM_Q65_526520"/>
      <w:bookmarkEnd w:id="19002"/>
      <w:r>
        <w:rPr>
          <w:rtl/>
        </w:rPr>
        <w:t xml:space="preserve">אני </w:t>
      </w:r>
      <w:bookmarkStart w:id="19003" w:name="_ETM_Q65_526700"/>
      <w:bookmarkEnd w:id="19003"/>
      <w:r>
        <w:rPr>
          <w:rtl/>
        </w:rPr>
        <w:t xml:space="preserve">יכול </w:t>
      </w:r>
      <w:bookmarkStart w:id="19004" w:name="_ETM_Q65_526910"/>
      <w:bookmarkEnd w:id="19004"/>
      <w:r>
        <w:rPr>
          <w:rtl/>
        </w:rPr>
        <w:t xml:space="preserve">להתייחס </w:t>
      </w:r>
      <w:bookmarkStart w:id="19005" w:name="_ETM_Q65_527390"/>
      <w:bookmarkEnd w:id="19005"/>
      <w:r>
        <w:rPr>
          <w:rtl/>
        </w:rPr>
        <w:t xml:space="preserve">למה </w:t>
      </w:r>
      <w:bookmarkStart w:id="19006" w:name="_ETM_Q65_527720"/>
      <w:bookmarkStart w:id="19007" w:name="_ETM_Q65_528170"/>
      <w:bookmarkEnd w:id="19006"/>
      <w:bookmarkEnd w:id="19007"/>
      <w:r>
        <w:rPr>
          <w:rFonts w:hint="cs"/>
          <w:rtl/>
        </w:rPr>
        <w:t>ש</w:t>
      </w:r>
      <w:r>
        <w:rPr>
          <w:rtl/>
        </w:rPr>
        <w:t xml:space="preserve">מוכר </w:t>
      </w:r>
      <w:bookmarkStart w:id="19008" w:name="_ETM_Q65_528560"/>
      <w:bookmarkEnd w:id="19008"/>
      <w:r>
        <w:rPr>
          <w:rtl/>
        </w:rPr>
        <w:t>אצלנו</w:t>
      </w:r>
      <w:r w:rsidR="00525BAC">
        <w:rPr>
          <w:rFonts w:hint="cs"/>
          <w:rtl/>
        </w:rPr>
        <w:t>,</w:t>
      </w:r>
      <w:r>
        <w:rPr>
          <w:rtl/>
        </w:rPr>
        <w:t xml:space="preserve"> </w:t>
      </w:r>
      <w:bookmarkStart w:id="19009" w:name="_ETM_Q65_528950"/>
      <w:bookmarkEnd w:id="19009"/>
      <w:r>
        <w:rPr>
          <w:rtl/>
        </w:rPr>
        <w:t>ב</w:t>
      </w:r>
      <w:r>
        <w:rPr>
          <w:rFonts w:hint="cs"/>
          <w:rtl/>
        </w:rPr>
        <w:t>משרדנו.</w:t>
      </w:r>
    </w:p>
    <w:p w:rsidR="005B5D37" w:rsidRDefault="005B5D37" w:rsidP="008E3EE1">
      <w:pPr>
        <w:rPr>
          <w:rtl/>
        </w:rPr>
      </w:pPr>
      <w:bookmarkStart w:id="19010" w:name="_ETM_Q65_524000"/>
      <w:bookmarkEnd w:id="19010"/>
    </w:p>
    <w:p w:rsidR="005B5D37" w:rsidRDefault="005B5D37" w:rsidP="008E3EE1">
      <w:pPr>
        <w:pStyle w:val="af6"/>
        <w:keepNext/>
        <w:rPr>
          <w:rtl/>
        </w:rPr>
      </w:pPr>
      <w:bookmarkStart w:id="19011" w:name="ET_interruption_5726_11"/>
      <w:r w:rsidRPr="00244E58">
        <w:rPr>
          <w:rStyle w:val="TagStyle"/>
          <w:rtl/>
        </w:rPr>
        <w:t xml:space="preserve"> &lt;&lt; קריאה &gt;&gt; </w:t>
      </w:r>
      <w:r>
        <w:rPr>
          <w:rtl/>
        </w:rPr>
        <w:t>ינון אזולאי (ש"ס):</w:t>
      </w:r>
      <w:r w:rsidRPr="00244E58">
        <w:rPr>
          <w:rStyle w:val="TagStyle"/>
          <w:rtl/>
        </w:rPr>
        <w:t xml:space="preserve"> &lt;&lt; קריאה &gt;&gt;</w:t>
      </w:r>
      <w:r>
        <w:rPr>
          <w:rtl/>
        </w:rPr>
        <w:t xml:space="preserve"> </w:t>
      </w:r>
      <w:bookmarkEnd w:id="19011"/>
    </w:p>
    <w:p w:rsidR="005B5D37" w:rsidRDefault="005B5D37" w:rsidP="00E67AD8">
      <w:pPr>
        <w:rPr>
          <w:rtl/>
        </w:rPr>
      </w:pPr>
    </w:p>
    <w:p w:rsidR="005B5D37" w:rsidRDefault="00E67AD8" w:rsidP="008E3EE1">
      <w:pPr>
        <w:rPr>
          <w:rtl/>
        </w:rPr>
      </w:pPr>
      <w:bookmarkStart w:id="19012" w:name="_ETM_Q65_530000"/>
      <w:bookmarkEnd w:id="19012"/>
      <w:r>
        <w:rPr>
          <w:rFonts w:hint="cs"/>
          <w:rtl/>
        </w:rPr>
        <w:t>– – –</w:t>
      </w:r>
    </w:p>
    <w:p w:rsidR="005B5D37" w:rsidRDefault="005B5D37" w:rsidP="008E3EE1">
      <w:pPr>
        <w:rPr>
          <w:rtl/>
        </w:rPr>
      </w:pPr>
      <w:bookmarkStart w:id="19013" w:name="_ETM_Q65_526000"/>
      <w:bookmarkEnd w:id="19013"/>
    </w:p>
    <w:p w:rsidR="005B5D37" w:rsidRDefault="005B5D37" w:rsidP="008E3EE1">
      <w:pPr>
        <w:pStyle w:val="-"/>
        <w:keepNext/>
        <w:rPr>
          <w:rtl/>
        </w:rPr>
      </w:pPr>
      <w:bookmarkStart w:id="19014" w:name="ET_speakercontinue_6265_12"/>
      <w:r w:rsidRPr="00244E58">
        <w:rPr>
          <w:rStyle w:val="TagStyle"/>
          <w:rtl/>
        </w:rPr>
        <w:t xml:space="preserve"> &lt;&lt; דובר_המשך &gt;&gt; </w:t>
      </w:r>
      <w:r>
        <w:rPr>
          <w:rtl/>
        </w:rPr>
        <w:t>סגן שרת הכלכלה והתעשייה יאיר גולן:</w:t>
      </w:r>
      <w:r w:rsidRPr="00244E58">
        <w:rPr>
          <w:rStyle w:val="TagStyle"/>
          <w:rtl/>
        </w:rPr>
        <w:t xml:space="preserve"> &lt;&lt; דובר_המשך &gt;&gt;</w:t>
      </w:r>
      <w:r>
        <w:rPr>
          <w:rtl/>
        </w:rPr>
        <w:t xml:space="preserve"> </w:t>
      </w:r>
      <w:bookmarkEnd w:id="19014"/>
    </w:p>
    <w:p w:rsidR="005B5D37" w:rsidRDefault="005B5D37" w:rsidP="00E67AD8">
      <w:pPr>
        <w:rPr>
          <w:rtl/>
        </w:rPr>
      </w:pPr>
    </w:p>
    <w:p w:rsidR="005B5D37" w:rsidRDefault="005B5D37" w:rsidP="008E3EE1">
      <w:pPr>
        <w:rPr>
          <w:rtl/>
        </w:rPr>
      </w:pPr>
      <w:bookmarkStart w:id="19015" w:name="_ETM_Q65_527000"/>
      <w:bookmarkStart w:id="19016" w:name="_ETM_Q65_531100"/>
      <w:bookmarkEnd w:id="19015"/>
      <w:bookmarkEnd w:id="19016"/>
      <w:r>
        <w:rPr>
          <w:rtl/>
        </w:rPr>
        <w:t xml:space="preserve">יכול </w:t>
      </w:r>
      <w:bookmarkStart w:id="19017" w:name="_ETM_Q65_531519"/>
      <w:bookmarkEnd w:id="19017"/>
      <w:r>
        <w:rPr>
          <w:rtl/>
        </w:rPr>
        <w:t xml:space="preserve">להיות </w:t>
      </w:r>
      <w:bookmarkStart w:id="19018" w:name="_ETM_Q65_531820"/>
      <w:bookmarkEnd w:id="19018"/>
      <w:r>
        <w:rPr>
          <w:rtl/>
        </w:rPr>
        <w:t xml:space="preserve">שיש </w:t>
      </w:r>
      <w:bookmarkStart w:id="19019" w:name="_ETM_Q65_532089"/>
      <w:bookmarkEnd w:id="19019"/>
      <w:r>
        <w:rPr>
          <w:rtl/>
        </w:rPr>
        <w:t xml:space="preserve">באמת </w:t>
      </w:r>
      <w:bookmarkStart w:id="19020" w:name="_ETM_Q65_532420"/>
      <w:bookmarkEnd w:id="19020"/>
      <w:r>
        <w:rPr>
          <w:rtl/>
        </w:rPr>
        <w:t>חריגות</w:t>
      </w:r>
      <w:r>
        <w:rPr>
          <w:rFonts w:hint="cs"/>
          <w:rtl/>
        </w:rPr>
        <w:t>.</w:t>
      </w:r>
      <w:r>
        <w:rPr>
          <w:rtl/>
        </w:rPr>
        <w:t xml:space="preserve"> </w:t>
      </w:r>
      <w:bookmarkStart w:id="19021" w:name="_ETM_Q65_532989"/>
      <w:bookmarkEnd w:id="19021"/>
      <w:r>
        <w:rPr>
          <w:rtl/>
        </w:rPr>
        <w:t xml:space="preserve">אני </w:t>
      </w:r>
      <w:bookmarkStart w:id="19022" w:name="_ETM_Q65_533140"/>
      <w:bookmarkEnd w:id="19022"/>
      <w:r>
        <w:rPr>
          <w:rtl/>
        </w:rPr>
        <w:t xml:space="preserve">אשמח </w:t>
      </w:r>
      <w:bookmarkStart w:id="19023" w:name="_ETM_Q65_533440"/>
      <w:bookmarkEnd w:id="19023"/>
      <w:r>
        <w:rPr>
          <w:rtl/>
        </w:rPr>
        <w:t xml:space="preserve">ללבן </w:t>
      </w:r>
      <w:bookmarkStart w:id="19024" w:name="_ETM_Q65_533920"/>
      <w:bookmarkEnd w:id="19024"/>
      <w:r>
        <w:rPr>
          <w:rtl/>
        </w:rPr>
        <w:t xml:space="preserve">את </w:t>
      </w:r>
      <w:bookmarkStart w:id="19025" w:name="_ETM_Q65_534010"/>
      <w:bookmarkEnd w:id="19025"/>
      <w:r>
        <w:rPr>
          <w:rtl/>
        </w:rPr>
        <w:t xml:space="preserve">זה </w:t>
      </w:r>
      <w:bookmarkStart w:id="19026" w:name="_ETM_Q65_534219"/>
      <w:bookmarkEnd w:id="19026"/>
      <w:r>
        <w:rPr>
          <w:rtl/>
        </w:rPr>
        <w:t>בהמשך</w:t>
      </w:r>
      <w:r>
        <w:rPr>
          <w:rFonts w:hint="cs"/>
          <w:rtl/>
        </w:rPr>
        <w:t>.</w:t>
      </w:r>
      <w:r>
        <w:rPr>
          <w:rtl/>
        </w:rPr>
        <w:t xml:space="preserve"> </w:t>
      </w:r>
      <w:bookmarkStart w:id="19027" w:name="_ETM_Q65_536109"/>
      <w:bookmarkEnd w:id="19027"/>
    </w:p>
    <w:p w:rsidR="005B5D37" w:rsidRDefault="005B5D37" w:rsidP="008E3EE1">
      <w:pPr>
        <w:rPr>
          <w:rtl/>
        </w:rPr>
      </w:pPr>
    </w:p>
    <w:p w:rsidR="005B5D37" w:rsidRDefault="005B5D37" w:rsidP="008E3EE1">
      <w:pPr>
        <w:rPr>
          <w:rtl/>
        </w:rPr>
      </w:pPr>
      <w:bookmarkStart w:id="19028" w:name="_ETM_Q65_532000"/>
      <w:bookmarkEnd w:id="19028"/>
      <w:r>
        <w:rPr>
          <w:rtl/>
        </w:rPr>
        <w:t xml:space="preserve">אבקש </w:t>
      </w:r>
      <w:bookmarkStart w:id="19029" w:name="_ETM_Q65_536529"/>
      <w:bookmarkEnd w:id="19029"/>
      <w:r>
        <w:rPr>
          <w:rtl/>
        </w:rPr>
        <w:t xml:space="preserve">להדגיש </w:t>
      </w:r>
      <w:bookmarkStart w:id="19030" w:name="_ETM_Q65_537070"/>
      <w:bookmarkEnd w:id="19030"/>
      <w:r>
        <w:rPr>
          <w:rtl/>
        </w:rPr>
        <w:t xml:space="preserve">כי </w:t>
      </w:r>
      <w:bookmarkStart w:id="19031" w:name="_ETM_Q65_537219"/>
      <w:bookmarkEnd w:id="19031"/>
      <w:r>
        <w:rPr>
          <w:rtl/>
        </w:rPr>
        <w:t xml:space="preserve">טיפול </w:t>
      </w:r>
      <w:bookmarkStart w:id="19032" w:name="_ETM_Q65_537550"/>
      <w:bookmarkEnd w:id="19032"/>
      <w:r>
        <w:rPr>
          <w:rtl/>
        </w:rPr>
        <w:t xml:space="preserve">בפניות </w:t>
      </w:r>
      <w:bookmarkStart w:id="19033" w:name="_ETM_Q65_538029"/>
      <w:bookmarkEnd w:id="19033"/>
      <w:r>
        <w:rPr>
          <w:rtl/>
        </w:rPr>
        <w:t xml:space="preserve">המעלות </w:t>
      </w:r>
      <w:bookmarkStart w:id="19034" w:name="_ETM_Q65_538449"/>
      <w:bookmarkEnd w:id="19034"/>
      <w:r>
        <w:rPr>
          <w:rtl/>
        </w:rPr>
        <w:t xml:space="preserve">חשד </w:t>
      </w:r>
      <w:bookmarkStart w:id="19035" w:name="_ETM_Q65_538839"/>
      <w:bookmarkEnd w:id="19035"/>
      <w:r>
        <w:rPr>
          <w:rFonts w:hint="cs"/>
          <w:rtl/>
        </w:rPr>
        <w:t>ל</w:t>
      </w:r>
      <w:r>
        <w:rPr>
          <w:rtl/>
        </w:rPr>
        <w:t xml:space="preserve">התעללות </w:t>
      </w:r>
      <w:bookmarkStart w:id="19036" w:name="_ETM_Q65_539320"/>
      <w:bookmarkEnd w:id="19036"/>
      <w:r>
        <w:rPr>
          <w:rtl/>
        </w:rPr>
        <w:t xml:space="preserve">בפעוטות </w:t>
      </w:r>
      <w:bookmarkStart w:id="19037" w:name="_ETM_Q65_540070"/>
      <w:bookmarkEnd w:id="19037"/>
      <w:r>
        <w:rPr>
          <w:rtl/>
        </w:rPr>
        <w:t xml:space="preserve">מצוי </w:t>
      </w:r>
      <w:bookmarkStart w:id="19038" w:name="_ETM_Q65_540460"/>
      <w:bookmarkEnd w:id="19038"/>
      <w:r>
        <w:rPr>
          <w:rtl/>
        </w:rPr>
        <w:t xml:space="preserve">בראש </w:t>
      </w:r>
      <w:bookmarkStart w:id="19039" w:name="_ETM_Q65_540789"/>
      <w:bookmarkEnd w:id="19039"/>
      <w:r>
        <w:rPr>
          <w:rtl/>
        </w:rPr>
        <w:t xml:space="preserve">סדר </w:t>
      </w:r>
      <w:bookmarkStart w:id="19040" w:name="_ETM_Q65_541089"/>
      <w:bookmarkEnd w:id="19040"/>
      <w:r>
        <w:rPr>
          <w:rtl/>
        </w:rPr>
        <w:t xml:space="preserve">העדיפויות </w:t>
      </w:r>
      <w:bookmarkStart w:id="19041" w:name="_ETM_Q65_541570"/>
      <w:bookmarkEnd w:id="19041"/>
      <w:r>
        <w:rPr>
          <w:rtl/>
        </w:rPr>
        <w:t xml:space="preserve">של </w:t>
      </w:r>
      <w:bookmarkStart w:id="19042" w:name="_ETM_Q65_541779"/>
      <w:bookmarkEnd w:id="19042"/>
      <w:r>
        <w:rPr>
          <w:rtl/>
        </w:rPr>
        <w:t>המשרד</w:t>
      </w:r>
      <w:r>
        <w:rPr>
          <w:rFonts w:hint="cs"/>
          <w:rtl/>
        </w:rPr>
        <w:t>,</w:t>
      </w:r>
      <w:r>
        <w:rPr>
          <w:rtl/>
        </w:rPr>
        <w:t xml:space="preserve"> </w:t>
      </w:r>
      <w:bookmarkStart w:id="19043" w:name="_ETM_Q65_542829"/>
      <w:bookmarkEnd w:id="19043"/>
      <w:r>
        <w:rPr>
          <w:rtl/>
        </w:rPr>
        <w:t xml:space="preserve">וכי </w:t>
      </w:r>
      <w:bookmarkStart w:id="19044" w:name="_ETM_Q65_543279"/>
      <w:bookmarkEnd w:id="19044"/>
      <w:r>
        <w:rPr>
          <w:rFonts w:hint="cs"/>
          <w:rtl/>
        </w:rPr>
        <w:t xml:space="preserve">אין </w:t>
      </w:r>
      <w:r>
        <w:rPr>
          <w:rtl/>
        </w:rPr>
        <w:t xml:space="preserve">בהעברת </w:t>
      </w:r>
      <w:bookmarkStart w:id="19045" w:name="_ETM_Q65_543699"/>
      <w:bookmarkEnd w:id="19045"/>
      <w:r>
        <w:rPr>
          <w:rtl/>
        </w:rPr>
        <w:t xml:space="preserve">סמכות </w:t>
      </w:r>
      <w:bookmarkStart w:id="19046" w:name="_ETM_Q65_544119"/>
      <w:bookmarkEnd w:id="19046"/>
      <w:r>
        <w:rPr>
          <w:rtl/>
        </w:rPr>
        <w:t xml:space="preserve">הבדיקה </w:t>
      </w:r>
      <w:bookmarkStart w:id="19047" w:name="_ETM_Q65_544540"/>
      <w:bookmarkEnd w:id="19047"/>
      <w:r>
        <w:rPr>
          <w:rtl/>
        </w:rPr>
        <w:t xml:space="preserve">למשטרה </w:t>
      </w:r>
      <w:bookmarkStart w:id="19048" w:name="_ETM_Q65_545170"/>
      <w:bookmarkEnd w:id="19048"/>
      <w:r>
        <w:rPr>
          <w:rtl/>
        </w:rPr>
        <w:t xml:space="preserve">כדי </w:t>
      </w:r>
      <w:bookmarkStart w:id="19049" w:name="_ETM_Q65_545500"/>
      <w:bookmarkEnd w:id="19049"/>
      <w:r>
        <w:rPr>
          <w:rtl/>
        </w:rPr>
        <w:t>ל</w:t>
      </w:r>
      <w:r>
        <w:rPr>
          <w:rFonts w:hint="cs"/>
          <w:rtl/>
        </w:rPr>
        <w:t>א</w:t>
      </w:r>
      <w:r>
        <w:rPr>
          <w:rtl/>
        </w:rPr>
        <w:t xml:space="preserve">יין </w:t>
      </w:r>
      <w:bookmarkStart w:id="19050" w:name="_ETM_Q65_546159"/>
      <w:bookmarkEnd w:id="19050"/>
      <w:r>
        <w:rPr>
          <w:rtl/>
        </w:rPr>
        <w:t>את סמכויות המשרד בנושא, שיופעלו בשים לב ובהתחשב בבדיקה המתבצעת על ידי המשטרה.</w:t>
      </w:r>
    </w:p>
    <w:p w:rsidR="005B5D37" w:rsidRDefault="005B5D37" w:rsidP="008E3EE1">
      <w:pPr>
        <w:rPr>
          <w:rtl/>
        </w:rPr>
      </w:pPr>
      <w:bookmarkStart w:id="19051" w:name="_ETM_Q65_552000"/>
      <w:bookmarkEnd w:id="19051"/>
    </w:p>
    <w:p w:rsidR="005B5D37" w:rsidRDefault="005B5D37" w:rsidP="00525BAC">
      <w:pPr>
        <w:rPr>
          <w:rtl/>
        </w:rPr>
      </w:pPr>
      <w:r>
        <w:rPr>
          <w:rtl/>
        </w:rPr>
        <w:t xml:space="preserve">כידוע, בימים הקרובים צפויה לעבור האחריות לאגף מעונות </w:t>
      </w:r>
      <w:r>
        <w:rPr>
          <w:rFonts w:hint="cs"/>
          <w:rtl/>
        </w:rPr>
        <w:t>ה</w:t>
      </w:r>
      <w:r>
        <w:rPr>
          <w:rtl/>
        </w:rPr>
        <w:t>יו</w:t>
      </w:r>
      <w:r>
        <w:rPr>
          <w:rFonts w:hint="cs"/>
          <w:rtl/>
        </w:rPr>
        <w:t>ם</w:t>
      </w:r>
      <w:r>
        <w:rPr>
          <w:rtl/>
        </w:rPr>
        <w:t xml:space="preserve"> למשרד החינוך</w:t>
      </w:r>
      <w:r>
        <w:rPr>
          <w:rFonts w:hint="cs"/>
          <w:rtl/>
        </w:rPr>
        <w:t xml:space="preserve">. </w:t>
      </w:r>
      <w:r>
        <w:rPr>
          <w:rtl/>
        </w:rPr>
        <w:t xml:space="preserve">אני </w:t>
      </w:r>
      <w:bookmarkStart w:id="19052" w:name="_ETM_Q65_560640"/>
      <w:bookmarkEnd w:id="19052"/>
      <w:r>
        <w:rPr>
          <w:rtl/>
        </w:rPr>
        <w:t xml:space="preserve">יודע </w:t>
      </w:r>
      <w:bookmarkStart w:id="19053" w:name="_ETM_Q65_560820"/>
      <w:bookmarkEnd w:id="19053"/>
      <w:r>
        <w:rPr>
          <w:rtl/>
        </w:rPr>
        <w:t xml:space="preserve">שהנושא </w:t>
      </w:r>
      <w:bookmarkStart w:id="19054" w:name="_ETM_Q65_561240"/>
      <w:bookmarkEnd w:id="19054"/>
      <w:r>
        <w:rPr>
          <w:rtl/>
        </w:rPr>
        <w:t xml:space="preserve">הזה </w:t>
      </w:r>
      <w:bookmarkStart w:id="19055" w:name="_ETM_Q65_561420"/>
      <w:bookmarkEnd w:id="19055"/>
      <w:r>
        <w:rPr>
          <w:rtl/>
        </w:rPr>
        <w:t xml:space="preserve">עדיין </w:t>
      </w:r>
      <w:bookmarkStart w:id="19056" w:name="_ETM_Q65_561839"/>
      <w:bookmarkEnd w:id="19056"/>
      <w:r>
        <w:rPr>
          <w:rtl/>
        </w:rPr>
        <w:t>נדון</w:t>
      </w:r>
      <w:r>
        <w:rPr>
          <w:rFonts w:hint="cs"/>
          <w:rtl/>
        </w:rPr>
        <w:t xml:space="preserve"> </w:t>
      </w:r>
      <w:r>
        <w:rPr>
          <w:rtl/>
        </w:rPr>
        <w:t xml:space="preserve">– </w:t>
      </w:r>
      <w:bookmarkStart w:id="19057" w:name="_ETM_Q65_562350"/>
      <w:bookmarkEnd w:id="19057"/>
      <w:r>
        <w:rPr>
          <w:rtl/>
        </w:rPr>
        <w:t>כן</w:t>
      </w:r>
      <w:r>
        <w:rPr>
          <w:rFonts w:hint="cs"/>
          <w:rtl/>
        </w:rPr>
        <w:t>,</w:t>
      </w:r>
      <w:r>
        <w:rPr>
          <w:rtl/>
        </w:rPr>
        <w:t xml:space="preserve"> </w:t>
      </w:r>
      <w:bookmarkStart w:id="19058" w:name="_ETM_Q65_562680"/>
      <w:bookmarkEnd w:id="19058"/>
      <w:r>
        <w:rPr>
          <w:rtl/>
        </w:rPr>
        <w:t>לא</w:t>
      </w:r>
      <w:r>
        <w:rPr>
          <w:rFonts w:hint="cs"/>
          <w:rtl/>
        </w:rPr>
        <w:t>,</w:t>
      </w:r>
      <w:r>
        <w:rPr>
          <w:rtl/>
        </w:rPr>
        <w:t xml:space="preserve"> </w:t>
      </w:r>
      <w:bookmarkStart w:id="19059" w:name="_ETM_Q65_562890"/>
      <w:bookmarkEnd w:id="19059"/>
      <w:r>
        <w:rPr>
          <w:rtl/>
        </w:rPr>
        <w:t>כן</w:t>
      </w:r>
      <w:r>
        <w:rPr>
          <w:rFonts w:hint="cs"/>
          <w:rtl/>
        </w:rPr>
        <w:t>,</w:t>
      </w:r>
      <w:r>
        <w:rPr>
          <w:rtl/>
        </w:rPr>
        <w:t xml:space="preserve"> </w:t>
      </w:r>
      <w:bookmarkStart w:id="19060" w:name="_ETM_Q65_563190"/>
      <w:bookmarkEnd w:id="19060"/>
      <w:r>
        <w:rPr>
          <w:rtl/>
        </w:rPr>
        <w:t>לא</w:t>
      </w:r>
      <w:r>
        <w:rPr>
          <w:rFonts w:hint="cs"/>
          <w:rtl/>
        </w:rPr>
        <w:t>.</w:t>
      </w:r>
      <w:r>
        <w:rPr>
          <w:rtl/>
        </w:rPr>
        <w:t xml:space="preserve"> </w:t>
      </w:r>
      <w:bookmarkStart w:id="19061" w:name="_ETM_Q65_563400"/>
      <w:bookmarkEnd w:id="19061"/>
      <w:r>
        <w:rPr>
          <w:rtl/>
        </w:rPr>
        <w:t xml:space="preserve">אני </w:t>
      </w:r>
      <w:bookmarkStart w:id="19062" w:name="_ETM_Q65_563550"/>
      <w:bookmarkEnd w:id="19062"/>
      <w:r>
        <w:rPr>
          <w:rtl/>
        </w:rPr>
        <w:t xml:space="preserve">מתייחס </w:t>
      </w:r>
      <w:bookmarkStart w:id="19063" w:name="_ETM_Q65_563910"/>
      <w:bookmarkEnd w:id="19063"/>
      <w:r>
        <w:rPr>
          <w:rtl/>
        </w:rPr>
        <w:t xml:space="preserve">לזה </w:t>
      </w:r>
      <w:bookmarkStart w:id="19064" w:name="_ETM_Q65_564120"/>
      <w:bookmarkEnd w:id="19064"/>
      <w:r>
        <w:rPr>
          <w:rtl/>
        </w:rPr>
        <w:t xml:space="preserve">כרגע </w:t>
      </w:r>
      <w:bookmarkStart w:id="19065" w:name="_ETM_Q65_564540"/>
      <w:bookmarkEnd w:id="19065"/>
      <w:r>
        <w:rPr>
          <w:rtl/>
        </w:rPr>
        <w:t xml:space="preserve">בהתאם </w:t>
      </w:r>
      <w:bookmarkStart w:id="19066" w:name="_ETM_Q65_564870"/>
      <w:bookmarkEnd w:id="19066"/>
      <w:r>
        <w:rPr>
          <w:rtl/>
        </w:rPr>
        <w:t xml:space="preserve">להחלטה </w:t>
      </w:r>
      <w:bookmarkStart w:id="19067" w:name="_ETM_Q65_565260"/>
      <w:bookmarkEnd w:id="19067"/>
      <w:r>
        <w:rPr>
          <w:rtl/>
        </w:rPr>
        <w:t xml:space="preserve">הקודמת </w:t>
      </w:r>
      <w:bookmarkStart w:id="19068" w:name="_ETM_Q65_565710"/>
      <w:bookmarkEnd w:id="19068"/>
      <w:r>
        <w:rPr>
          <w:rtl/>
        </w:rPr>
        <w:t xml:space="preserve">של </w:t>
      </w:r>
      <w:bookmarkStart w:id="19069" w:name="_ETM_Q65_565890"/>
      <w:bookmarkEnd w:id="19069"/>
      <w:r>
        <w:rPr>
          <w:rtl/>
        </w:rPr>
        <w:t>הממשלה</w:t>
      </w:r>
      <w:r>
        <w:rPr>
          <w:rFonts w:hint="cs"/>
          <w:rtl/>
        </w:rPr>
        <w:t>,</w:t>
      </w:r>
      <w:r>
        <w:rPr>
          <w:rtl/>
        </w:rPr>
        <w:t xml:space="preserve"> </w:t>
      </w:r>
      <w:bookmarkStart w:id="19070" w:name="_ETM_Q65_567200"/>
      <w:bookmarkEnd w:id="19070"/>
      <w:r>
        <w:rPr>
          <w:rtl/>
        </w:rPr>
        <w:t xml:space="preserve">ההחלטה </w:t>
      </w:r>
      <w:bookmarkStart w:id="19071" w:name="_ETM_Q65_567680"/>
      <w:bookmarkEnd w:id="19071"/>
      <w:r>
        <w:rPr>
          <w:rtl/>
        </w:rPr>
        <w:t xml:space="preserve">שהתקבלה </w:t>
      </w:r>
      <w:bookmarkStart w:id="19072" w:name="_ETM_Q65_568520"/>
      <w:bookmarkEnd w:id="19072"/>
      <w:r>
        <w:rPr>
          <w:rtl/>
        </w:rPr>
        <w:t>ב</w:t>
      </w:r>
      <w:r>
        <w:rPr>
          <w:rFonts w:hint="cs"/>
          <w:rtl/>
        </w:rPr>
        <w:t xml:space="preserve">-19 </w:t>
      </w:r>
      <w:bookmarkStart w:id="19073" w:name="_ETM_Q65_564000"/>
      <w:bookmarkEnd w:id="19073"/>
      <w:r>
        <w:rPr>
          <w:rFonts w:hint="cs"/>
          <w:rtl/>
        </w:rPr>
        <w:t xml:space="preserve">ביולי שנת 2021, החלטת ממשלה 133. </w:t>
      </w:r>
      <w:r>
        <w:rPr>
          <w:rtl/>
        </w:rPr>
        <w:t xml:space="preserve">האגף ישמח כמובן לקחת חלק בדיון </w:t>
      </w:r>
      <w:r>
        <w:rPr>
          <w:rFonts w:hint="cs"/>
          <w:rtl/>
        </w:rPr>
        <w:t>ה</w:t>
      </w:r>
      <w:r>
        <w:rPr>
          <w:rtl/>
        </w:rPr>
        <w:t>מעקב שיעסוק בנושא</w:t>
      </w:r>
      <w:r>
        <w:rPr>
          <w:rFonts w:hint="cs"/>
          <w:rtl/>
        </w:rPr>
        <w:t>, בנושא</w:t>
      </w:r>
      <w:r>
        <w:rPr>
          <w:rtl/>
        </w:rPr>
        <w:t xml:space="preserve"> יישום החוק, </w:t>
      </w:r>
      <w:r w:rsidR="00525BAC">
        <w:rPr>
          <w:rFonts w:hint="cs"/>
          <w:rtl/>
        </w:rPr>
        <w:t>ו</w:t>
      </w:r>
      <w:r>
        <w:rPr>
          <w:rtl/>
        </w:rPr>
        <w:t xml:space="preserve">לדיון זה יש לזמן כמובן את משרד החינוך. בימים אלו נוקט המשרד מאמצים רבים לקידום מעבר תחום הגיל הרך למשרד החינוך, מהלך שיש בו הובלה לשינוי מהותי בתפיסת </w:t>
      </w:r>
      <w:r>
        <w:rPr>
          <w:rFonts w:hint="cs"/>
          <w:rtl/>
        </w:rPr>
        <w:t>ה</w:t>
      </w:r>
      <w:r>
        <w:rPr>
          <w:rtl/>
        </w:rPr>
        <w:t xml:space="preserve">חינוך </w:t>
      </w:r>
      <w:r>
        <w:rPr>
          <w:rFonts w:hint="cs"/>
          <w:rtl/>
        </w:rPr>
        <w:t>לגיל הרך ול</w:t>
      </w:r>
      <w:r>
        <w:rPr>
          <w:rtl/>
        </w:rPr>
        <w:t>טיפול בפעוטות בישראל.</w:t>
      </w:r>
    </w:p>
    <w:p w:rsidR="005B5D37" w:rsidRDefault="005B5D37" w:rsidP="008E3EE1">
      <w:pPr>
        <w:rPr>
          <w:rtl/>
        </w:rPr>
      </w:pPr>
      <w:bookmarkStart w:id="19074" w:name="_ETM_Q65_602000"/>
      <w:bookmarkEnd w:id="19074"/>
    </w:p>
    <w:p w:rsidR="005B5D37" w:rsidRDefault="005B5D37" w:rsidP="00525BAC">
      <w:pPr>
        <w:rPr>
          <w:rtl/>
        </w:rPr>
      </w:pPr>
      <w:bookmarkStart w:id="19075" w:name="_ETM_Q65_604100"/>
      <w:bookmarkEnd w:id="19075"/>
      <w:r>
        <w:rPr>
          <w:rtl/>
        </w:rPr>
        <w:t xml:space="preserve">חבר </w:t>
      </w:r>
      <w:bookmarkStart w:id="19076" w:name="_ETM_Q65_604430"/>
      <w:bookmarkEnd w:id="19076"/>
      <w:r>
        <w:rPr>
          <w:rtl/>
        </w:rPr>
        <w:t xml:space="preserve">הכנסת </w:t>
      </w:r>
      <w:bookmarkStart w:id="19077" w:name="_ETM_Q65_604790"/>
      <w:bookmarkEnd w:id="19077"/>
      <w:r>
        <w:rPr>
          <w:rtl/>
        </w:rPr>
        <w:t>כץ</w:t>
      </w:r>
      <w:r>
        <w:rPr>
          <w:rFonts w:hint="cs"/>
          <w:rtl/>
        </w:rPr>
        <w:t>,</w:t>
      </w:r>
      <w:r>
        <w:rPr>
          <w:rtl/>
        </w:rPr>
        <w:t xml:space="preserve"> </w:t>
      </w:r>
      <w:bookmarkStart w:id="19078" w:name="_ETM_Q65_605150"/>
      <w:bookmarkEnd w:id="19078"/>
      <w:r>
        <w:rPr>
          <w:rtl/>
        </w:rPr>
        <w:t xml:space="preserve">כל </w:t>
      </w:r>
      <w:bookmarkStart w:id="19079" w:name="_ETM_Q65_605360"/>
      <w:bookmarkEnd w:id="19079"/>
      <w:r>
        <w:rPr>
          <w:rtl/>
        </w:rPr>
        <w:t xml:space="preserve">שאני </w:t>
      </w:r>
      <w:bookmarkStart w:id="19080" w:name="_ETM_Q65_605570"/>
      <w:bookmarkEnd w:id="19080"/>
      <w:r>
        <w:rPr>
          <w:rtl/>
        </w:rPr>
        <w:t xml:space="preserve">יכול </w:t>
      </w:r>
      <w:bookmarkStart w:id="19081" w:name="_ETM_Q65_605810"/>
      <w:bookmarkEnd w:id="19081"/>
      <w:r>
        <w:rPr>
          <w:rtl/>
        </w:rPr>
        <w:t xml:space="preserve">להוסיף </w:t>
      </w:r>
      <w:bookmarkStart w:id="19082" w:name="_ETM_Q65_606950"/>
      <w:bookmarkEnd w:id="19082"/>
      <w:r>
        <w:rPr>
          <w:rtl/>
        </w:rPr>
        <w:t xml:space="preserve">במעמד </w:t>
      </w:r>
      <w:bookmarkStart w:id="19083" w:name="_ETM_Q65_607550"/>
      <w:bookmarkEnd w:id="19083"/>
      <w:r>
        <w:rPr>
          <w:rtl/>
        </w:rPr>
        <w:t xml:space="preserve">זה </w:t>
      </w:r>
      <w:bookmarkStart w:id="19084" w:name="_ETM_Q65_608750"/>
      <w:bookmarkEnd w:id="19084"/>
      <w:r>
        <w:rPr>
          <w:rFonts w:hint="cs"/>
          <w:rtl/>
        </w:rPr>
        <w:t xml:space="preserve">הוא </w:t>
      </w:r>
      <w:bookmarkStart w:id="19085" w:name="_ETM_Q65_609000"/>
      <w:bookmarkEnd w:id="19085"/>
      <w:r>
        <w:rPr>
          <w:rtl/>
        </w:rPr>
        <w:t xml:space="preserve">שאני </w:t>
      </w:r>
      <w:bookmarkStart w:id="19086" w:name="_ETM_Q65_609080"/>
      <w:bookmarkEnd w:id="19086"/>
      <w:r>
        <w:rPr>
          <w:rtl/>
        </w:rPr>
        <w:t xml:space="preserve">אשמח </w:t>
      </w:r>
      <w:bookmarkStart w:id="19087" w:name="_ETM_Q65_609410"/>
      <w:bookmarkEnd w:id="19087"/>
      <w:r>
        <w:rPr>
          <w:rtl/>
        </w:rPr>
        <w:t xml:space="preserve">לקבל </w:t>
      </w:r>
      <w:bookmarkStart w:id="19088" w:name="_ETM_Q65_611150"/>
      <w:bookmarkEnd w:id="19088"/>
      <w:r>
        <w:rPr>
          <w:rtl/>
        </w:rPr>
        <w:t xml:space="preserve">תלונות </w:t>
      </w:r>
      <w:bookmarkStart w:id="19089" w:name="_ETM_Q65_612590"/>
      <w:bookmarkEnd w:id="19089"/>
      <w:r>
        <w:rPr>
          <w:rtl/>
        </w:rPr>
        <w:t>ש</w:t>
      </w:r>
      <w:bookmarkStart w:id="19090" w:name="_ETM_Q65_612920"/>
      <w:bookmarkEnd w:id="19090"/>
      <w:r>
        <w:rPr>
          <w:rtl/>
        </w:rPr>
        <w:t xml:space="preserve">מעידות </w:t>
      </w:r>
      <w:bookmarkStart w:id="19091" w:name="_ETM_Q65_613340"/>
      <w:bookmarkEnd w:id="19091"/>
      <w:r>
        <w:rPr>
          <w:rtl/>
        </w:rPr>
        <w:t>על</w:t>
      </w:r>
      <w:r>
        <w:rPr>
          <w:rFonts w:hint="cs"/>
          <w:rtl/>
        </w:rPr>
        <w:t xml:space="preserve"> </w:t>
      </w:r>
      <w:r>
        <w:rPr>
          <w:rtl/>
        </w:rPr>
        <w:t xml:space="preserve">כך </w:t>
      </w:r>
      <w:bookmarkStart w:id="19092" w:name="_ETM_Q65_613730"/>
      <w:bookmarkEnd w:id="19092"/>
      <w:r>
        <w:rPr>
          <w:rtl/>
        </w:rPr>
        <w:t xml:space="preserve">שמה </w:t>
      </w:r>
      <w:bookmarkStart w:id="19093" w:name="_ETM_Q65_614030"/>
      <w:bookmarkEnd w:id="19093"/>
      <w:r>
        <w:rPr>
          <w:rtl/>
        </w:rPr>
        <w:t xml:space="preserve">שאמרתי </w:t>
      </w:r>
      <w:bookmarkStart w:id="19094" w:name="_ETM_Q65_614569"/>
      <w:bookmarkEnd w:id="19094"/>
      <w:r>
        <w:rPr>
          <w:rtl/>
        </w:rPr>
        <w:t xml:space="preserve">עכשיו </w:t>
      </w:r>
      <w:bookmarkStart w:id="19095" w:name="_ETM_Q65_615380"/>
      <w:bookmarkEnd w:id="19095"/>
      <w:r>
        <w:rPr>
          <w:rtl/>
        </w:rPr>
        <w:t xml:space="preserve">הוא </w:t>
      </w:r>
      <w:bookmarkStart w:id="19096" w:name="_ETM_Q65_615470"/>
      <w:bookmarkEnd w:id="19096"/>
      <w:r>
        <w:rPr>
          <w:rtl/>
        </w:rPr>
        <w:t xml:space="preserve">לא </w:t>
      </w:r>
      <w:bookmarkStart w:id="19097" w:name="_ETM_Q65_615560"/>
      <w:bookmarkEnd w:id="19097"/>
      <w:r>
        <w:rPr>
          <w:rtl/>
        </w:rPr>
        <w:t>מדויק</w:t>
      </w:r>
      <w:r>
        <w:rPr>
          <w:rFonts w:hint="cs"/>
          <w:rtl/>
        </w:rPr>
        <w:t>.</w:t>
      </w:r>
      <w:r>
        <w:rPr>
          <w:rtl/>
        </w:rPr>
        <w:t xml:space="preserve"> </w:t>
      </w:r>
      <w:bookmarkStart w:id="19098" w:name="_ETM_Q65_616980"/>
      <w:bookmarkEnd w:id="19098"/>
      <w:r>
        <w:rPr>
          <w:rtl/>
        </w:rPr>
        <w:t xml:space="preserve">נדון </w:t>
      </w:r>
      <w:bookmarkStart w:id="19099" w:name="_ETM_Q65_617310"/>
      <w:bookmarkEnd w:id="19099"/>
      <w:r>
        <w:rPr>
          <w:rtl/>
        </w:rPr>
        <w:t xml:space="preserve">בזה </w:t>
      </w:r>
      <w:bookmarkStart w:id="19100" w:name="_ETM_Q65_617550"/>
      <w:bookmarkEnd w:id="19100"/>
      <w:r>
        <w:rPr>
          <w:rtl/>
        </w:rPr>
        <w:t>בכובד ראש</w:t>
      </w:r>
      <w:r w:rsidR="00525BAC">
        <w:rPr>
          <w:rFonts w:hint="cs"/>
          <w:rtl/>
        </w:rPr>
        <w:t>,</w:t>
      </w:r>
      <w:r>
        <w:rPr>
          <w:rtl/>
        </w:rPr>
        <w:t xml:space="preserve"> </w:t>
      </w:r>
      <w:bookmarkStart w:id="19101" w:name="_ETM_Q65_618600"/>
      <w:bookmarkEnd w:id="19101"/>
      <w:r>
        <w:rPr>
          <w:rtl/>
        </w:rPr>
        <w:t xml:space="preserve">ואם </w:t>
      </w:r>
      <w:bookmarkStart w:id="19102" w:name="_ETM_Q65_618870"/>
      <w:bookmarkEnd w:id="19102"/>
      <w:r>
        <w:rPr>
          <w:rtl/>
        </w:rPr>
        <w:t xml:space="preserve">צריך </w:t>
      </w:r>
      <w:bookmarkStart w:id="19103" w:name="_ETM_Q65_619050"/>
      <w:bookmarkEnd w:id="19103"/>
      <w:r>
        <w:rPr>
          <w:rtl/>
        </w:rPr>
        <w:t xml:space="preserve">לקבל </w:t>
      </w:r>
      <w:bookmarkStart w:id="19104" w:name="_ETM_Q65_619440"/>
      <w:bookmarkEnd w:id="19104"/>
      <w:r>
        <w:rPr>
          <w:rtl/>
        </w:rPr>
        <w:t xml:space="preserve">החלטות </w:t>
      </w:r>
      <w:bookmarkStart w:id="19105" w:name="_ETM_Q65_619860"/>
      <w:bookmarkEnd w:id="19105"/>
      <w:r>
        <w:rPr>
          <w:rtl/>
        </w:rPr>
        <w:t>אחרות</w:t>
      </w:r>
      <w:r>
        <w:rPr>
          <w:rFonts w:hint="cs"/>
          <w:rtl/>
        </w:rPr>
        <w:t>,</w:t>
      </w:r>
      <w:r>
        <w:rPr>
          <w:rtl/>
        </w:rPr>
        <w:t xml:space="preserve"> </w:t>
      </w:r>
      <w:bookmarkStart w:id="19106" w:name="_ETM_Q65_620900"/>
      <w:bookmarkEnd w:id="19106"/>
      <w:r>
        <w:rPr>
          <w:rtl/>
        </w:rPr>
        <w:t xml:space="preserve">אז </w:t>
      </w:r>
      <w:bookmarkStart w:id="19107" w:name="_ETM_Q65_621110"/>
      <w:bookmarkStart w:id="19108" w:name="_ETM_Q65_621140"/>
      <w:bookmarkEnd w:id="19107"/>
      <w:bookmarkEnd w:id="19108"/>
      <w:r>
        <w:rPr>
          <w:rFonts w:hint="cs"/>
          <w:rtl/>
        </w:rPr>
        <w:t>נ</w:t>
      </w:r>
      <w:r>
        <w:rPr>
          <w:rtl/>
        </w:rPr>
        <w:t xml:space="preserve">קבל </w:t>
      </w:r>
      <w:bookmarkStart w:id="19109" w:name="_ETM_Q65_621440"/>
      <w:bookmarkEnd w:id="19109"/>
      <w:r>
        <w:rPr>
          <w:rtl/>
        </w:rPr>
        <w:t xml:space="preserve">החלטות </w:t>
      </w:r>
      <w:bookmarkStart w:id="19110" w:name="_ETM_Q65_621830"/>
      <w:bookmarkEnd w:id="19110"/>
      <w:r>
        <w:rPr>
          <w:rtl/>
        </w:rPr>
        <w:t>אחרות</w:t>
      </w:r>
      <w:r>
        <w:rPr>
          <w:rFonts w:hint="cs"/>
          <w:rtl/>
        </w:rPr>
        <w:t>.</w:t>
      </w:r>
    </w:p>
    <w:p w:rsidR="005B5D37" w:rsidRDefault="005B5D37" w:rsidP="008E3EE1">
      <w:pPr>
        <w:rPr>
          <w:rtl/>
        </w:rPr>
      </w:pPr>
      <w:bookmarkStart w:id="19111" w:name="_ETM_Q65_618000"/>
      <w:bookmarkEnd w:id="19111"/>
    </w:p>
    <w:p w:rsidR="005B5D37" w:rsidRDefault="005B5D37" w:rsidP="008E3EE1">
      <w:pPr>
        <w:pStyle w:val="af6"/>
        <w:keepNext/>
        <w:rPr>
          <w:rtl/>
        </w:rPr>
      </w:pPr>
      <w:bookmarkStart w:id="19112" w:name="ET_interruption_5786_13"/>
      <w:r w:rsidRPr="00244E58">
        <w:rPr>
          <w:rStyle w:val="TagStyle"/>
          <w:rtl/>
        </w:rPr>
        <w:t xml:space="preserve"> &lt;&lt; קריאה &gt;&gt; </w:t>
      </w:r>
      <w:r>
        <w:rPr>
          <w:rtl/>
        </w:rPr>
        <w:t>אופיר כץ (הליכוד):</w:t>
      </w:r>
      <w:r w:rsidRPr="00244E58">
        <w:rPr>
          <w:rStyle w:val="TagStyle"/>
          <w:rtl/>
        </w:rPr>
        <w:t xml:space="preserve"> &lt;&lt; קריאה &gt;&gt;</w:t>
      </w:r>
      <w:r>
        <w:rPr>
          <w:rtl/>
        </w:rPr>
        <w:t xml:space="preserve"> </w:t>
      </w:r>
      <w:bookmarkEnd w:id="19112"/>
    </w:p>
    <w:p w:rsidR="005B5D37" w:rsidRDefault="005B5D37" w:rsidP="00E67AD8">
      <w:pPr>
        <w:rPr>
          <w:rtl/>
        </w:rPr>
      </w:pPr>
    </w:p>
    <w:p w:rsidR="005B5D37" w:rsidRDefault="005B5D37" w:rsidP="008E3EE1">
      <w:pPr>
        <w:rPr>
          <w:rtl/>
        </w:rPr>
      </w:pPr>
      <w:bookmarkStart w:id="19113" w:name="_ETM_Q65_623000"/>
      <w:bookmarkEnd w:id="19113"/>
      <w:r>
        <w:rPr>
          <w:rFonts w:hint="cs"/>
          <w:rtl/>
        </w:rPr>
        <w:t>אני אעביר לכם. יש לי הרבה לשנות.</w:t>
      </w:r>
    </w:p>
    <w:p w:rsidR="005B5D37" w:rsidRDefault="005B5D37" w:rsidP="008E3EE1">
      <w:pPr>
        <w:rPr>
          <w:rtl/>
        </w:rPr>
      </w:pPr>
      <w:bookmarkStart w:id="19114" w:name="_ETM_Q65_619000"/>
      <w:bookmarkEnd w:id="19114"/>
    </w:p>
    <w:p w:rsidR="005B5D37" w:rsidRDefault="005B5D37" w:rsidP="008E3EE1">
      <w:pPr>
        <w:pStyle w:val="-"/>
        <w:keepNext/>
        <w:rPr>
          <w:rtl/>
        </w:rPr>
      </w:pPr>
      <w:bookmarkStart w:id="19115" w:name="ET_speakercontinue_6265_14"/>
      <w:r w:rsidRPr="00244E58">
        <w:rPr>
          <w:rStyle w:val="TagStyle"/>
          <w:rtl/>
        </w:rPr>
        <w:t xml:space="preserve"> &lt;&lt; דובר_המשך &gt;&gt; </w:t>
      </w:r>
      <w:r>
        <w:rPr>
          <w:rtl/>
        </w:rPr>
        <w:t>סגן שרת הכלכלה והתעשייה יאיר גולן:</w:t>
      </w:r>
      <w:r w:rsidRPr="00244E58">
        <w:rPr>
          <w:rStyle w:val="TagStyle"/>
          <w:rtl/>
        </w:rPr>
        <w:t xml:space="preserve"> &lt;&lt; דובר_המשך &gt;&gt;</w:t>
      </w:r>
      <w:r>
        <w:rPr>
          <w:rtl/>
        </w:rPr>
        <w:t xml:space="preserve"> </w:t>
      </w:r>
      <w:bookmarkEnd w:id="19115"/>
    </w:p>
    <w:p w:rsidR="005B5D37" w:rsidRDefault="005B5D37" w:rsidP="00E67AD8">
      <w:pPr>
        <w:rPr>
          <w:rtl/>
        </w:rPr>
      </w:pPr>
    </w:p>
    <w:p w:rsidR="005B5D37" w:rsidRDefault="005B5D37" w:rsidP="008E3EE1">
      <w:pPr>
        <w:rPr>
          <w:rtl/>
        </w:rPr>
      </w:pPr>
      <w:bookmarkStart w:id="19116" w:name="_ETM_Q65_621000"/>
      <w:bookmarkStart w:id="19117" w:name="_ETM_Q65_623359"/>
      <w:bookmarkEnd w:id="19116"/>
      <w:bookmarkEnd w:id="19117"/>
      <w:r>
        <w:rPr>
          <w:rtl/>
        </w:rPr>
        <w:t xml:space="preserve">אין </w:t>
      </w:r>
      <w:bookmarkStart w:id="19118" w:name="_ETM_Q65_623569"/>
      <w:bookmarkEnd w:id="19118"/>
      <w:r>
        <w:rPr>
          <w:rtl/>
        </w:rPr>
        <w:t xml:space="preserve">שום </w:t>
      </w:r>
      <w:bookmarkStart w:id="19119" w:name="_ETM_Q65_623750"/>
      <w:bookmarkEnd w:id="19119"/>
      <w:r>
        <w:rPr>
          <w:rtl/>
        </w:rPr>
        <w:t>בעיה</w:t>
      </w:r>
      <w:r>
        <w:rPr>
          <w:rFonts w:hint="cs"/>
          <w:rtl/>
        </w:rPr>
        <w:t>.</w:t>
      </w:r>
      <w:r>
        <w:rPr>
          <w:rtl/>
        </w:rPr>
        <w:t xml:space="preserve"> </w:t>
      </w:r>
      <w:bookmarkStart w:id="19120" w:name="_ETM_Q65_624349"/>
      <w:bookmarkEnd w:id="19120"/>
      <w:r>
        <w:rPr>
          <w:rtl/>
        </w:rPr>
        <w:t xml:space="preserve">אין </w:t>
      </w:r>
      <w:bookmarkStart w:id="19121" w:name="_ETM_Q65_624469"/>
      <w:bookmarkEnd w:id="19121"/>
      <w:r>
        <w:rPr>
          <w:rtl/>
        </w:rPr>
        <w:t xml:space="preserve">שום </w:t>
      </w:r>
      <w:bookmarkStart w:id="19122" w:name="_ETM_Q65_624650"/>
      <w:bookmarkEnd w:id="19122"/>
      <w:r>
        <w:rPr>
          <w:rtl/>
        </w:rPr>
        <w:t>בעיה</w:t>
      </w:r>
      <w:r>
        <w:rPr>
          <w:rFonts w:hint="cs"/>
          <w:rtl/>
        </w:rPr>
        <w:t>.</w:t>
      </w:r>
      <w:r>
        <w:rPr>
          <w:rtl/>
        </w:rPr>
        <w:t xml:space="preserve"> </w:t>
      </w:r>
      <w:bookmarkStart w:id="19123" w:name="_ETM_Q65_624950"/>
      <w:bookmarkEnd w:id="19123"/>
      <w:r>
        <w:rPr>
          <w:rtl/>
        </w:rPr>
        <w:t>אני</w:t>
      </w:r>
      <w:bookmarkStart w:id="19124" w:name="_ETM_Q65_625129"/>
      <w:bookmarkStart w:id="19125" w:name="_ETM_Q65_626150"/>
      <w:bookmarkStart w:id="19126" w:name="_ETM_Q65_626420"/>
      <w:bookmarkEnd w:id="19124"/>
      <w:bookmarkEnd w:id="19125"/>
      <w:bookmarkEnd w:id="19126"/>
      <w:r>
        <w:rPr>
          <w:rFonts w:hint="cs"/>
          <w:rtl/>
        </w:rPr>
        <w:t xml:space="preserve">, </w:t>
      </w:r>
      <w:r>
        <w:rPr>
          <w:rtl/>
        </w:rPr>
        <w:t xml:space="preserve">אתה </w:t>
      </w:r>
      <w:bookmarkStart w:id="19127" w:name="_ETM_Q65_626540"/>
      <w:bookmarkEnd w:id="19127"/>
      <w:r>
        <w:rPr>
          <w:rtl/>
        </w:rPr>
        <w:t>יודע</w:t>
      </w:r>
      <w:r>
        <w:rPr>
          <w:rFonts w:hint="cs"/>
          <w:rtl/>
        </w:rPr>
        <w:t>,</w:t>
      </w:r>
      <w:r>
        <w:rPr>
          <w:rtl/>
        </w:rPr>
        <w:t xml:space="preserve"> </w:t>
      </w:r>
      <w:bookmarkStart w:id="19128" w:name="_ETM_Q65_626870"/>
      <w:bookmarkEnd w:id="19128"/>
      <w:r>
        <w:rPr>
          <w:rtl/>
        </w:rPr>
        <w:t xml:space="preserve">אני </w:t>
      </w:r>
      <w:bookmarkStart w:id="19129" w:name="_ETM_Q65_628150"/>
      <w:bookmarkEnd w:id="19129"/>
      <w:r>
        <w:rPr>
          <w:rtl/>
        </w:rPr>
        <w:t xml:space="preserve">חושב </w:t>
      </w:r>
      <w:bookmarkStart w:id="19130" w:name="_ETM_Q65_628480"/>
      <w:bookmarkEnd w:id="19130"/>
      <w:r>
        <w:rPr>
          <w:rtl/>
        </w:rPr>
        <w:t xml:space="preserve">שתינוקות </w:t>
      </w:r>
      <w:bookmarkStart w:id="19131" w:name="_ETM_Q65_629590"/>
      <w:bookmarkEnd w:id="19131"/>
      <w:r>
        <w:rPr>
          <w:rtl/>
        </w:rPr>
        <w:t xml:space="preserve">ישראל </w:t>
      </w:r>
      <w:bookmarkStart w:id="19132" w:name="_ETM_Q65_630010"/>
      <w:bookmarkEnd w:id="19132"/>
      <w:r>
        <w:rPr>
          <w:rtl/>
        </w:rPr>
        <w:t xml:space="preserve">יקרים </w:t>
      </w:r>
      <w:bookmarkStart w:id="19133" w:name="_ETM_Q65_630370"/>
      <w:bookmarkEnd w:id="19133"/>
      <w:r>
        <w:rPr>
          <w:rtl/>
        </w:rPr>
        <w:t>לכולנו</w:t>
      </w:r>
      <w:r>
        <w:rPr>
          <w:rFonts w:hint="cs"/>
          <w:rtl/>
        </w:rPr>
        <w:t>.</w:t>
      </w:r>
      <w:r>
        <w:rPr>
          <w:rtl/>
        </w:rPr>
        <w:t xml:space="preserve"> </w:t>
      </w:r>
      <w:bookmarkStart w:id="19134" w:name="_ETM_Q65_631480"/>
      <w:bookmarkEnd w:id="19134"/>
      <w:r>
        <w:rPr>
          <w:rtl/>
        </w:rPr>
        <w:t xml:space="preserve">אף </w:t>
      </w:r>
      <w:bookmarkStart w:id="19135" w:name="_ETM_Q65_631659"/>
      <w:bookmarkStart w:id="19136" w:name="_ETM_Q65_631900"/>
      <w:bookmarkEnd w:id="19135"/>
      <w:bookmarkEnd w:id="19136"/>
      <w:r>
        <w:rPr>
          <w:rFonts w:hint="cs"/>
          <w:rtl/>
        </w:rPr>
        <w:t xml:space="preserve">אחד </w:t>
      </w:r>
      <w:bookmarkStart w:id="19137" w:name="_ETM_Q65_631000"/>
      <w:bookmarkEnd w:id="19137"/>
      <w:r>
        <w:rPr>
          <w:rtl/>
        </w:rPr>
        <w:t xml:space="preserve">לא </w:t>
      </w:r>
      <w:bookmarkStart w:id="19138" w:name="_ETM_Q65_631989"/>
      <w:bookmarkEnd w:id="19138"/>
      <w:r>
        <w:rPr>
          <w:rtl/>
        </w:rPr>
        <w:t xml:space="preserve">מזלזל </w:t>
      </w:r>
      <w:bookmarkStart w:id="19139" w:name="_ETM_Q65_632530"/>
      <w:bookmarkEnd w:id="19139"/>
      <w:r>
        <w:rPr>
          <w:rtl/>
        </w:rPr>
        <w:t xml:space="preserve">בנושא </w:t>
      </w:r>
      <w:bookmarkStart w:id="19140" w:name="_ETM_Q65_632980"/>
      <w:bookmarkEnd w:id="19140"/>
      <w:r>
        <w:rPr>
          <w:rtl/>
        </w:rPr>
        <w:t>הזה</w:t>
      </w:r>
      <w:r>
        <w:rPr>
          <w:rFonts w:hint="cs"/>
          <w:rtl/>
        </w:rPr>
        <w:t>. אם</w:t>
      </w:r>
      <w:bookmarkStart w:id="19141" w:name="_ETM_Q65_633590"/>
      <w:bookmarkStart w:id="19142" w:name="_ETM_Q65_634220"/>
      <w:bookmarkEnd w:id="19141"/>
      <w:bookmarkEnd w:id="19142"/>
      <w:r>
        <w:rPr>
          <w:rFonts w:hint="cs"/>
          <w:rtl/>
        </w:rPr>
        <w:t xml:space="preserve"> </w:t>
      </w:r>
      <w:r>
        <w:rPr>
          <w:rtl/>
        </w:rPr>
        <w:t xml:space="preserve">הנתונים </w:t>
      </w:r>
      <w:bookmarkStart w:id="19143" w:name="_ETM_Q65_634760"/>
      <w:bookmarkEnd w:id="19143"/>
      <w:r>
        <w:rPr>
          <w:rtl/>
        </w:rPr>
        <w:t xml:space="preserve">שמצויים </w:t>
      </w:r>
      <w:bookmarkStart w:id="19144" w:name="_ETM_Q65_635300"/>
      <w:bookmarkEnd w:id="19144"/>
      <w:r>
        <w:rPr>
          <w:rtl/>
        </w:rPr>
        <w:t xml:space="preserve">בידי </w:t>
      </w:r>
      <w:bookmarkStart w:id="19145" w:name="_ETM_Q65_635540"/>
      <w:bookmarkEnd w:id="19145"/>
      <w:r>
        <w:rPr>
          <w:rtl/>
        </w:rPr>
        <w:t xml:space="preserve">המשרד </w:t>
      </w:r>
      <w:bookmarkStart w:id="19146" w:name="_ETM_Q65_636050"/>
      <w:bookmarkEnd w:id="19146"/>
      <w:r>
        <w:rPr>
          <w:rtl/>
        </w:rPr>
        <w:t xml:space="preserve">אינם </w:t>
      </w:r>
      <w:bookmarkStart w:id="19147" w:name="_ETM_Q65_636319"/>
      <w:bookmarkEnd w:id="19147"/>
      <w:r>
        <w:rPr>
          <w:rtl/>
        </w:rPr>
        <w:t>מדויקים</w:t>
      </w:r>
      <w:r>
        <w:rPr>
          <w:rFonts w:hint="cs"/>
          <w:rtl/>
        </w:rPr>
        <w:t>,</w:t>
      </w:r>
      <w:r>
        <w:rPr>
          <w:rtl/>
        </w:rPr>
        <w:t xml:space="preserve"> </w:t>
      </w:r>
      <w:bookmarkStart w:id="19148" w:name="_ETM_Q65_637040"/>
      <w:bookmarkEnd w:id="19148"/>
      <w:r>
        <w:rPr>
          <w:rtl/>
        </w:rPr>
        <w:t xml:space="preserve">אני </w:t>
      </w:r>
      <w:bookmarkStart w:id="19149" w:name="_ETM_Q65_637250"/>
      <w:bookmarkEnd w:id="19149"/>
      <w:r>
        <w:rPr>
          <w:rtl/>
        </w:rPr>
        <w:t xml:space="preserve">אשמח </w:t>
      </w:r>
      <w:bookmarkStart w:id="19150" w:name="_ETM_Q65_637640"/>
      <w:bookmarkEnd w:id="19150"/>
      <w:r>
        <w:rPr>
          <w:rtl/>
        </w:rPr>
        <w:t xml:space="preserve">ללמוד </w:t>
      </w:r>
      <w:bookmarkStart w:id="19151" w:name="_ETM_Q65_638030"/>
      <w:bookmarkEnd w:id="19151"/>
      <w:r>
        <w:rPr>
          <w:rtl/>
        </w:rPr>
        <w:t xml:space="preserve">על </w:t>
      </w:r>
      <w:bookmarkStart w:id="19152" w:name="_ETM_Q65_638150"/>
      <w:bookmarkEnd w:id="19152"/>
      <w:r>
        <w:rPr>
          <w:rtl/>
        </w:rPr>
        <w:t xml:space="preserve">טעותי </w:t>
      </w:r>
      <w:bookmarkStart w:id="19153" w:name="_ETM_Q65_639410"/>
      <w:bookmarkEnd w:id="19153"/>
      <w:r>
        <w:rPr>
          <w:rtl/>
        </w:rPr>
        <w:t xml:space="preserve">ולטפל </w:t>
      </w:r>
      <w:bookmarkStart w:id="19154" w:name="_ETM_Q65_640010"/>
      <w:bookmarkEnd w:id="19154"/>
      <w:r>
        <w:rPr>
          <w:rtl/>
        </w:rPr>
        <w:t xml:space="preserve">בעניין </w:t>
      </w:r>
      <w:bookmarkStart w:id="19155" w:name="_ETM_Q65_640459"/>
      <w:bookmarkEnd w:id="19155"/>
      <w:r>
        <w:rPr>
          <w:rtl/>
        </w:rPr>
        <w:t>הזה</w:t>
      </w:r>
      <w:r>
        <w:rPr>
          <w:rFonts w:hint="cs"/>
          <w:rtl/>
        </w:rPr>
        <w:t>.</w:t>
      </w:r>
    </w:p>
    <w:p w:rsidR="005B5D37" w:rsidRDefault="005B5D37" w:rsidP="008E3EE1">
      <w:pPr>
        <w:rPr>
          <w:rtl/>
        </w:rPr>
      </w:pPr>
      <w:bookmarkStart w:id="19156" w:name="_ETM_Q65_640000"/>
      <w:bookmarkEnd w:id="19156"/>
    </w:p>
    <w:p w:rsidR="005B5D37" w:rsidRDefault="005B5D37" w:rsidP="008E3EE1">
      <w:pPr>
        <w:pStyle w:val="af6"/>
        <w:keepNext/>
        <w:rPr>
          <w:rtl/>
        </w:rPr>
      </w:pPr>
      <w:bookmarkStart w:id="19157" w:name="ET_interruption_5786_15"/>
      <w:r w:rsidRPr="00244E58">
        <w:rPr>
          <w:rStyle w:val="TagStyle"/>
          <w:rtl/>
        </w:rPr>
        <w:t xml:space="preserve"> &lt;&lt; קריאה &gt;&gt; </w:t>
      </w:r>
      <w:r>
        <w:rPr>
          <w:rtl/>
        </w:rPr>
        <w:t>אופיר כץ (הליכוד):</w:t>
      </w:r>
      <w:r w:rsidRPr="00244E58">
        <w:rPr>
          <w:rStyle w:val="TagStyle"/>
          <w:rtl/>
        </w:rPr>
        <w:t xml:space="preserve"> &lt;&lt; קריאה &gt;&gt;</w:t>
      </w:r>
      <w:r>
        <w:rPr>
          <w:rtl/>
        </w:rPr>
        <w:t xml:space="preserve"> </w:t>
      </w:r>
      <w:bookmarkEnd w:id="19157"/>
    </w:p>
    <w:p w:rsidR="005B5D37" w:rsidRDefault="005B5D37" w:rsidP="00E67AD8">
      <w:pPr>
        <w:rPr>
          <w:rtl/>
        </w:rPr>
      </w:pPr>
    </w:p>
    <w:p w:rsidR="005B5D37" w:rsidRDefault="005B5D37" w:rsidP="008E3EE1">
      <w:pPr>
        <w:rPr>
          <w:rtl/>
        </w:rPr>
      </w:pPr>
      <w:bookmarkStart w:id="19158" w:name="_ETM_Q65_638000"/>
      <w:bookmarkEnd w:id="19158"/>
      <w:r>
        <w:rPr>
          <w:rFonts w:hint="cs"/>
          <w:rtl/>
        </w:rPr>
        <w:t>לא. החלק של המשטרה.</w:t>
      </w:r>
    </w:p>
    <w:p w:rsidR="005B5D37" w:rsidRDefault="005B5D37" w:rsidP="008E3EE1">
      <w:pPr>
        <w:rPr>
          <w:rtl/>
        </w:rPr>
      </w:pPr>
      <w:bookmarkStart w:id="19159" w:name="_ETM_Q65_641000"/>
      <w:bookmarkEnd w:id="19159"/>
    </w:p>
    <w:p w:rsidR="005B5D37" w:rsidRDefault="005B5D37" w:rsidP="008E3EE1">
      <w:pPr>
        <w:pStyle w:val="-"/>
        <w:keepNext/>
        <w:rPr>
          <w:rtl/>
        </w:rPr>
      </w:pPr>
      <w:bookmarkStart w:id="19160" w:name="ET_speakercontinue_6265_16"/>
      <w:r w:rsidRPr="00244E58">
        <w:rPr>
          <w:rStyle w:val="TagStyle"/>
          <w:rtl/>
        </w:rPr>
        <w:t xml:space="preserve"> &lt;&lt; דובר_המשך &gt;&gt; </w:t>
      </w:r>
      <w:r>
        <w:rPr>
          <w:rtl/>
        </w:rPr>
        <w:t>סגן שרת הכלכלה והתעשייה יאיר גולן:</w:t>
      </w:r>
      <w:r w:rsidRPr="00244E58">
        <w:rPr>
          <w:rStyle w:val="TagStyle"/>
          <w:rtl/>
        </w:rPr>
        <w:t xml:space="preserve"> &lt;&lt; דובר_המשך &gt;&gt;</w:t>
      </w:r>
      <w:r>
        <w:rPr>
          <w:rtl/>
        </w:rPr>
        <w:t xml:space="preserve"> </w:t>
      </w:r>
      <w:bookmarkEnd w:id="19160"/>
    </w:p>
    <w:p w:rsidR="005B5D37" w:rsidRDefault="005B5D37" w:rsidP="00E67AD8">
      <w:pPr>
        <w:rPr>
          <w:rtl/>
        </w:rPr>
      </w:pPr>
    </w:p>
    <w:p w:rsidR="005B5D37" w:rsidRDefault="005B5D37" w:rsidP="008E3EE1">
      <w:pPr>
        <w:rPr>
          <w:rtl/>
        </w:rPr>
      </w:pPr>
      <w:bookmarkStart w:id="19161" w:name="_ETM_Q65_642349"/>
      <w:bookmarkStart w:id="19162" w:name="_ETM_Q65_642959"/>
      <w:bookmarkEnd w:id="19161"/>
      <w:bookmarkEnd w:id="19162"/>
      <w:r>
        <w:rPr>
          <w:rtl/>
        </w:rPr>
        <w:t xml:space="preserve">אני </w:t>
      </w:r>
      <w:bookmarkStart w:id="19163" w:name="_ETM_Q65_643439"/>
      <w:bookmarkEnd w:id="19163"/>
      <w:r>
        <w:rPr>
          <w:rtl/>
        </w:rPr>
        <w:t xml:space="preserve">מברך </w:t>
      </w:r>
      <w:bookmarkStart w:id="19164" w:name="_ETM_Q65_644040"/>
      <w:bookmarkEnd w:id="19164"/>
      <w:r>
        <w:rPr>
          <w:rtl/>
        </w:rPr>
        <w:t xml:space="preserve">על </w:t>
      </w:r>
      <w:bookmarkStart w:id="19165" w:name="_ETM_Q65_644159"/>
      <w:bookmarkEnd w:id="19165"/>
      <w:r>
        <w:rPr>
          <w:rtl/>
        </w:rPr>
        <w:t xml:space="preserve">הדיון </w:t>
      </w:r>
      <w:bookmarkStart w:id="19166" w:name="_ETM_Q65_644639"/>
      <w:bookmarkEnd w:id="19166"/>
      <w:r>
        <w:rPr>
          <w:rtl/>
        </w:rPr>
        <w:t>בכנסת</w:t>
      </w:r>
      <w:r>
        <w:rPr>
          <w:rFonts w:hint="cs"/>
          <w:rtl/>
        </w:rPr>
        <w:t>.</w:t>
      </w:r>
    </w:p>
    <w:p w:rsidR="005B5D37" w:rsidRDefault="005B5D37" w:rsidP="008E3EE1">
      <w:pPr>
        <w:rPr>
          <w:rtl/>
        </w:rPr>
      </w:pPr>
      <w:bookmarkStart w:id="19167" w:name="_ETM_Q65_642000"/>
      <w:bookmarkEnd w:id="19167"/>
    </w:p>
    <w:p w:rsidR="005B5D37" w:rsidRDefault="005B5D37" w:rsidP="008E3EE1">
      <w:pPr>
        <w:pStyle w:val="af7"/>
        <w:keepNext/>
        <w:rPr>
          <w:rtl/>
        </w:rPr>
      </w:pPr>
      <w:r w:rsidRPr="00060CF8">
        <w:rPr>
          <w:rStyle w:val="TagStyle"/>
          <w:rtl/>
        </w:rPr>
        <w:t xml:space="preserve"> &lt;&lt; יור &gt;&gt; </w:t>
      </w:r>
      <w:r>
        <w:rPr>
          <w:rtl/>
        </w:rPr>
        <w:t>היו"ר מנסור עבאס:</w:t>
      </w:r>
      <w:r w:rsidRPr="00060CF8">
        <w:rPr>
          <w:rStyle w:val="TagStyle"/>
          <w:rtl/>
        </w:rPr>
        <w:t xml:space="preserve"> &lt;&lt; יור &gt;&gt;</w:t>
      </w:r>
      <w:r>
        <w:rPr>
          <w:rtl/>
        </w:rPr>
        <w:t xml:space="preserve"> </w:t>
      </w:r>
    </w:p>
    <w:p w:rsidR="005B5D37" w:rsidRDefault="005B5D37" w:rsidP="00E67AD8">
      <w:pPr>
        <w:rPr>
          <w:rtl/>
        </w:rPr>
      </w:pPr>
    </w:p>
    <w:p w:rsidR="005B5D37" w:rsidRDefault="005B5D37" w:rsidP="008E3EE1">
      <w:pPr>
        <w:rPr>
          <w:rtl/>
        </w:rPr>
      </w:pPr>
      <w:bookmarkStart w:id="19168" w:name="_ETM_Q65_643000"/>
      <w:bookmarkStart w:id="19169" w:name="_ETM_Q65_647920"/>
      <w:bookmarkEnd w:id="19168"/>
      <w:bookmarkEnd w:id="19169"/>
      <w:r>
        <w:rPr>
          <w:rtl/>
        </w:rPr>
        <w:t>כן</w:t>
      </w:r>
      <w:r>
        <w:rPr>
          <w:rFonts w:hint="cs"/>
          <w:rtl/>
        </w:rPr>
        <w:t>.</w:t>
      </w:r>
      <w:r>
        <w:rPr>
          <w:rtl/>
        </w:rPr>
        <w:t xml:space="preserve"> </w:t>
      </w:r>
      <w:bookmarkStart w:id="19170" w:name="_ETM_Q65_648190"/>
      <w:bookmarkEnd w:id="19170"/>
      <w:r>
        <w:rPr>
          <w:rtl/>
        </w:rPr>
        <w:t>חבר</w:t>
      </w:r>
      <w:r>
        <w:rPr>
          <w:rFonts w:hint="cs"/>
          <w:rtl/>
        </w:rPr>
        <w:t xml:space="preserve"> הכנסת אופיר כץ, רוצה להעביר </w:t>
      </w:r>
      <w:bookmarkStart w:id="19171" w:name="_ETM_Q65_648670"/>
      <w:bookmarkStart w:id="19172" w:name="_ETM_Q65_648850"/>
      <w:bookmarkStart w:id="19173" w:name="_ETM_Q65_649090"/>
      <w:bookmarkStart w:id="19174" w:name="_ETM_Q65_649450"/>
      <w:bookmarkStart w:id="19175" w:name="_ETM_Q65_649990"/>
      <w:bookmarkStart w:id="19176" w:name="_ETM_Q65_650380"/>
      <w:bookmarkStart w:id="19177" w:name="_ETM_Q65_650470"/>
      <w:bookmarkEnd w:id="19171"/>
      <w:bookmarkEnd w:id="19172"/>
      <w:bookmarkEnd w:id="19173"/>
      <w:bookmarkEnd w:id="19174"/>
      <w:bookmarkEnd w:id="19175"/>
      <w:bookmarkEnd w:id="19176"/>
      <w:bookmarkEnd w:id="19177"/>
      <w:r>
        <w:rPr>
          <w:rFonts w:hint="cs"/>
          <w:rtl/>
        </w:rPr>
        <w:t>את זה</w:t>
      </w:r>
      <w:r>
        <w:rPr>
          <w:rtl/>
        </w:rPr>
        <w:t xml:space="preserve"> </w:t>
      </w:r>
      <w:bookmarkStart w:id="19178" w:name="_ETM_Q65_650650"/>
      <w:bookmarkEnd w:id="19178"/>
      <w:r>
        <w:rPr>
          <w:rtl/>
        </w:rPr>
        <w:t>לוועדה</w:t>
      </w:r>
      <w:r>
        <w:rPr>
          <w:rFonts w:hint="cs"/>
          <w:rtl/>
        </w:rPr>
        <w:t>?</w:t>
      </w:r>
    </w:p>
    <w:p w:rsidR="005B5D37" w:rsidRDefault="005B5D37" w:rsidP="008E3EE1">
      <w:pPr>
        <w:rPr>
          <w:rtl/>
        </w:rPr>
      </w:pPr>
      <w:bookmarkStart w:id="19179" w:name="_ETM_Q65_647000"/>
      <w:bookmarkEnd w:id="19179"/>
    </w:p>
    <w:p w:rsidR="005B5D37" w:rsidRDefault="005B5D37" w:rsidP="008E3EE1">
      <w:pPr>
        <w:pStyle w:val="af6"/>
        <w:keepNext/>
        <w:rPr>
          <w:rtl/>
        </w:rPr>
      </w:pPr>
      <w:bookmarkStart w:id="19180" w:name="ET_interruption_5786_18"/>
      <w:r w:rsidRPr="00060CF8">
        <w:rPr>
          <w:rStyle w:val="TagStyle"/>
          <w:rtl/>
        </w:rPr>
        <w:t xml:space="preserve"> &lt;&lt; קריאה &gt;&gt; </w:t>
      </w:r>
      <w:r>
        <w:rPr>
          <w:rtl/>
        </w:rPr>
        <w:t>אופיר כץ (הליכוד):</w:t>
      </w:r>
      <w:r w:rsidRPr="00060CF8">
        <w:rPr>
          <w:rStyle w:val="TagStyle"/>
          <w:rtl/>
        </w:rPr>
        <w:t xml:space="preserve"> &lt;&lt; קריאה &gt;&gt;</w:t>
      </w:r>
      <w:r>
        <w:rPr>
          <w:rtl/>
        </w:rPr>
        <w:t xml:space="preserve"> </w:t>
      </w:r>
      <w:bookmarkEnd w:id="19180"/>
    </w:p>
    <w:p w:rsidR="005B5D37" w:rsidRDefault="005B5D37" w:rsidP="00E67AD8">
      <w:pPr>
        <w:rPr>
          <w:rtl/>
        </w:rPr>
      </w:pPr>
    </w:p>
    <w:p w:rsidR="005B5D37" w:rsidRDefault="005B5D37" w:rsidP="008E3EE1">
      <w:pPr>
        <w:rPr>
          <w:rtl/>
        </w:rPr>
      </w:pPr>
      <w:r>
        <w:rPr>
          <w:rFonts w:hint="cs"/>
          <w:rtl/>
        </w:rPr>
        <w:t>לזכויות הילד, שם חוקק החוק.</w:t>
      </w:r>
      <w:bookmarkStart w:id="19181" w:name="_ETM_Q65_649000"/>
      <w:bookmarkEnd w:id="19181"/>
    </w:p>
    <w:p w:rsidR="005B5D37" w:rsidRDefault="005B5D37" w:rsidP="008E3EE1">
      <w:pPr>
        <w:rPr>
          <w:rtl/>
        </w:rPr>
      </w:pPr>
      <w:bookmarkStart w:id="19182" w:name="_ETM_Q65_648000"/>
      <w:bookmarkEnd w:id="19182"/>
    </w:p>
    <w:p w:rsidR="005B5D37" w:rsidRDefault="005B5D37" w:rsidP="008E3EE1">
      <w:pPr>
        <w:pStyle w:val="af7"/>
        <w:keepNext/>
        <w:rPr>
          <w:rtl/>
        </w:rPr>
      </w:pPr>
      <w:bookmarkStart w:id="19183" w:name="ET_yor_6032_19"/>
      <w:r w:rsidRPr="00060CF8">
        <w:rPr>
          <w:rStyle w:val="TagStyle"/>
          <w:rtl/>
        </w:rPr>
        <w:t xml:space="preserve"> &lt;&lt; יור &gt;&gt; </w:t>
      </w:r>
      <w:r>
        <w:rPr>
          <w:rtl/>
        </w:rPr>
        <w:t>היו"ר מנסור עבאס:</w:t>
      </w:r>
      <w:r w:rsidRPr="00060CF8">
        <w:rPr>
          <w:rStyle w:val="TagStyle"/>
          <w:rtl/>
        </w:rPr>
        <w:t xml:space="preserve"> &lt;&lt; יור &gt;&gt;</w:t>
      </w:r>
      <w:r>
        <w:rPr>
          <w:rtl/>
        </w:rPr>
        <w:t xml:space="preserve"> </w:t>
      </w:r>
      <w:bookmarkEnd w:id="19183"/>
    </w:p>
    <w:p w:rsidR="005B5D37" w:rsidRDefault="005B5D37" w:rsidP="00E67AD8">
      <w:pPr>
        <w:rPr>
          <w:rtl/>
        </w:rPr>
      </w:pPr>
    </w:p>
    <w:p w:rsidR="005B5D37" w:rsidRDefault="005B5D37" w:rsidP="008E3EE1">
      <w:pPr>
        <w:rPr>
          <w:rtl/>
        </w:rPr>
      </w:pPr>
      <w:bookmarkStart w:id="19184" w:name="_ETM_Q65_653200"/>
      <w:bookmarkEnd w:id="19184"/>
      <w:r>
        <w:rPr>
          <w:rFonts w:hint="cs"/>
          <w:rtl/>
        </w:rPr>
        <w:t>ל</w:t>
      </w:r>
      <w:r>
        <w:rPr>
          <w:rtl/>
        </w:rPr>
        <w:t>זכויות</w:t>
      </w:r>
      <w:r>
        <w:rPr>
          <w:rFonts w:hint="cs"/>
          <w:rtl/>
        </w:rPr>
        <w:t xml:space="preserve"> הילד?</w:t>
      </w:r>
    </w:p>
    <w:p w:rsidR="005B5D37" w:rsidRDefault="005B5D37" w:rsidP="008E3EE1">
      <w:pPr>
        <w:rPr>
          <w:rtl/>
        </w:rPr>
      </w:pPr>
    </w:p>
    <w:p w:rsidR="005B5D37" w:rsidRDefault="005B5D37" w:rsidP="008E3EE1">
      <w:pPr>
        <w:pStyle w:val="af6"/>
        <w:keepNext/>
        <w:rPr>
          <w:rtl/>
        </w:rPr>
      </w:pPr>
      <w:bookmarkStart w:id="19185" w:name="_ETM_Q65_650000"/>
      <w:bookmarkStart w:id="19186" w:name="ET_interruption_5786_20"/>
      <w:bookmarkEnd w:id="19185"/>
      <w:r w:rsidRPr="00060CF8">
        <w:rPr>
          <w:rStyle w:val="TagStyle"/>
          <w:rtl/>
        </w:rPr>
        <w:t xml:space="preserve"> &lt;&lt; קריאה &gt;&gt; </w:t>
      </w:r>
      <w:r>
        <w:rPr>
          <w:rtl/>
        </w:rPr>
        <w:t>אופיר כץ (הליכוד):</w:t>
      </w:r>
      <w:r w:rsidRPr="00060CF8">
        <w:rPr>
          <w:rStyle w:val="TagStyle"/>
          <w:rtl/>
        </w:rPr>
        <w:t xml:space="preserve"> &lt;&lt; קריאה &gt;&gt;</w:t>
      </w:r>
      <w:r>
        <w:rPr>
          <w:rtl/>
        </w:rPr>
        <w:t xml:space="preserve"> </w:t>
      </w:r>
      <w:bookmarkEnd w:id="19186"/>
    </w:p>
    <w:p w:rsidR="005B5D37" w:rsidRDefault="005B5D37" w:rsidP="00E67AD8">
      <w:pPr>
        <w:rPr>
          <w:rtl/>
        </w:rPr>
      </w:pPr>
    </w:p>
    <w:p w:rsidR="005B5D37" w:rsidRDefault="005B5D37" w:rsidP="008E3EE1">
      <w:pPr>
        <w:rPr>
          <w:rtl/>
        </w:rPr>
      </w:pPr>
      <w:r>
        <w:rPr>
          <w:rFonts w:hint="cs"/>
          <w:rtl/>
        </w:rPr>
        <w:t>כן.</w:t>
      </w:r>
    </w:p>
    <w:p w:rsidR="005B5D37" w:rsidRDefault="005B5D37" w:rsidP="008E3EE1">
      <w:pPr>
        <w:rPr>
          <w:rtl/>
        </w:rPr>
      </w:pPr>
      <w:bookmarkStart w:id="19187" w:name="_ETM_Q65_651000"/>
      <w:bookmarkEnd w:id="19187"/>
    </w:p>
    <w:p w:rsidR="005B5D37" w:rsidRDefault="005B5D37" w:rsidP="008E3EE1">
      <w:pPr>
        <w:pStyle w:val="-"/>
        <w:keepNext/>
        <w:rPr>
          <w:rtl/>
        </w:rPr>
      </w:pPr>
      <w:bookmarkStart w:id="19188" w:name="ET_speakercontinue_6265_21"/>
      <w:r w:rsidRPr="00060CF8">
        <w:rPr>
          <w:rStyle w:val="TagStyle"/>
          <w:rtl/>
        </w:rPr>
        <w:t xml:space="preserve"> &lt;&lt; דובר_המשך &gt;&gt; </w:t>
      </w:r>
      <w:r>
        <w:rPr>
          <w:rtl/>
        </w:rPr>
        <w:t>סגן שרת הכלכלה והתעשייה יאיר גולן:</w:t>
      </w:r>
      <w:r w:rsidRPr="00060CF8">
        <w:rPr>
          <w:rStyle w:val="TagStyle"/>
          <w:rtl/>
        </w:rPr>
        <w:t xml:space="preserve"> &lt;&lt; דובר_המשך &gt;&gt;</w:t>
      </w:r>
      <w:r>
        <w:rPr>
          <w:rtl/>
        </w:rPr>
        <w:t xml:space="preserve"> </w:t>
      </w:r>
      <w:bookmarkEnd w:id="19188"/>
    </w:p>
    <w:p w:rsidR="005B5D37" w:rsidRDefault="005B5D37" w:rsidP="00E67AD8">
      <w:pPr>
        <w:rPr>
          <w:rtl/>
        </w:rPr>
      </w:pPr>
    </w:p>
    <w:p w:rsidR="005B5D37" w:rsidRDefault="005B5D37" w:rsidP="008E3EE1">
      <w:pPr>
        <w:rPr>
          <w:rtl/>
        </w:rPr>
      </w:pPr>
      <w:bookmarkStart w:id="19189" w:name="_ETM_Q65_652000"/>
      <w:bookmarkEnd w:id="19189"/>
      <w:r>
        <w:rPr>
          <w:rFonts w:hint="cs"/>
          <w:rtl/>
        </w:rPr>
        <w:t>בסדר גמור</w:t>
      </w:r>
      <w:bookmarkStart w:id="19190" w:name="_ETM_Q65_653769"/>
      <w:bookmarkEnd w:id="19190"/>
      <w:r>
        <w:rPr>
          <w:rFonts w:hint="cs"/>
          <w:rtl/>
        </w:rPr>
        <w:t>.</w:t>
      </w:r>
      <w:bookmarkStart w:id="19191" w:name="_ETM_Q65_654740"/>
      <w:bookmarkStart w:id="19192" w:name="_ETM_Q65_655069"/>
      <w:bookmarkStart w:id="19193" w:name="_ETM_Q65_655430"/>
      <w:bookmarkEnd w:id="19191"/>
      <w:bookmarkEnd w:id="19192"/>
      <w:bookmarkEnd w:id="19193"/>
      <w:r>
        <w:rPr>
          <w:rFonts w:hint="cs"/>
          <w:rtl/>
        </w:rPr>
        <w:t xml:space="preserve"> </w:t>
      </w:r>
      <w:r>
        <w:rPr>
          <w:rtl/>
        </w:rPr>
        <w:t xml:space="preserve">אני </w:t>
      </w:r>
      <w:bookmarkStart w:id="19194" w:name="_ETM_Q65_655550"/>
      <w:bookmarkEnd w:id="19194"/>
      <w:r>
        <w:rPr>
          <w:rtl/>
        </w:rPr>
        <w:t xml:space="preserve">חושב </w:t>
      </w:r>
      <w:bookmarkStart w:id="19195" w:name="_ETM_Q65_655880"/>
      <w:bookmarkEnd w:id="19195"/>
      <w:r>
        <w:rPr>
          <w:rtl/>
        </w:rPr>
        <w:t xml:space="preserve">שזה </w:t>
      </w:r>
      <w:bookmarkStart w:id="19196" w:name="_ETM_Q65_656090"/>
      <w:bookmarkEnd w:id="19196"/>
      <w:r>
        <w:rPr>
          <w:rtl/>
        </w:rPr>
        <w:t xml:space="preserve">דבר </w:t>
      </w:r>
      <w:bookmarkStart w:id="19197" w:name="_ETM_Q65_656390"/>
      <w:bookmarkEnd w:id="19197"/>
      <w:r>
        <w:rPr>
          <w:rtl/>
        </w:rPr>
        <w:t xml:space="preserve">הגיוני </w:t>
      </w:r>
      <w:bookmarkStart w:id="19198" w:name="_ETM_Q65_656750"/>
      <w:bookmarkEnd w:id="19198"/>
      <w:r>
        <w:rPr>
          <w:rtl/>
        </w:rPr>
        <w:t>ונכון</w:t>
      </w:r>
      <w:r>
        <w:rPr>
          <w:rFonts w:hint="cs"/>
          <w:rtl/>
        </w:rPr>
        <w:t>.</w:t>
      </w:r>
    </w:p>
    <w:p w:rsidR="005B5D37" w:rsidRDefault="005B5D37" w:rsidP="008E3EE1">
      <w:pPr>
        <w:rPr>
          <w:rtl/>
        </w:rPr>
      </w:pPr>
      <w:bookmarkStart w:id="19199" w:name="_ETM_Q65_654000"/>
      <w:bookmarkEnd w:id="19199"/>
    </w:p>
    <w:p w:rsidR="005B5D37" w:rsidRDefault="005B5D37" w:rsidP="008E3EE1">
      <w:pPr>
        <w:pStyle w:val="a4"/>
        <w:keepNext/>
        <w:rPr>
          <w:rtl/>
        </w:rPr>
      </w:pPr>
      <w:bookmarkStart w:id="19200" w:name="ET_speaker_5786_22"/>
      <w:r w:rsidRPr="00060CF8">
        <w:rPr>
          <w:rStyle w:val="TagStyle"/>
          <w:rtl/>
        </w:rPr>
        <w:t xml:space="preserve"> &lt;&lt; דובר &gt;&gt; </w:t>
      </w:r>
      <w:bookmarkStart w:id="19201" w:name="_Toc92021679"/>
      <w:bookmarkStart w:id="19202" w:name="_Toc92021969"/>
      <w:r>
        <w:rPr>
          <w:rtl/>
        </w:rPr>
        <w:t>אופיר כץ (הליכוד):</w:t>
      </w:r>
      <w:bookmarkEnd w:id="19201"/>
      <w:bookmarkEnd w:id="19202"/>
      <w:r w:rsidRPr="00060CF8">
        <w:rPr>
          <w:rStyle w:val="TagStyle"/>
          <w:rtl/>
        </w:rPr>
        <w:t xml:space="preserve"> &lt;&lt; דובר &gt;&gt;</w:t>
      </w:r>
      <w:r>
        <w:rPr>
          <w:rtl/>
        </w:rPr>
        <w:t xml:space="preserve"> </w:t>
      </w:r>
      <w:bookmarkEnd w:id="19200"/>
    </w:p>
    <w:p w:rsidR="005B5D37" w:rsidRDefault="005B5D37" w:rsidP="00E67AD8">
      <w:pPr>
        <w:rPr>
          <w:rtl/>
        </w:rPr>
      </w:pPr>
    </w:p>
    <w:p w:rsidR="005B5D37" w:rsidRDefault="005B5D37" w:rsidP="008E3EE1">
      <w:pPr>
        <w:rPr>
          <w:rtl/>
        </w:rPr>
      </w:pPr>
      <w:bookmarkStart w:id="19203" w:name="_ETM_Q65_655000"/>
      <w:bookmarkEnd w:id="19203"/>
      <w:r>
        <w:rPr>
          <w:rFonts w:hint="cs"/>
          <w:rtl/>
        </w:rPr>
        <w:t>שם חוקק החוק.</w:t>
      </w:r>
    </w:p>
    <w:p w:rsidR="005B5D37" w:rsidRDefault="005B5D37" w:rsidP="008E3EE1">
      <w:pPr>
        <w:rPr>
          <w:rtl/>
        </w:rPr>
      </w:pPr>
      <w:bookmarkStart w:id="19204" w:name="_ETM_Q65_658000"/>
      <w:bookmarkEnd w:id="19204"/>
    </w:p>
    <w:p w:rsidR="005B5D37" w:rsidRDefault="005B5D37" w:rsidP="008E3EE1">
      <w:pPr>
        <w:pStyle w:val="-"/>
        <w:keepNext/>
        <w:rPr>
          <w:rtl/>
        </w:rPr>
      </w:pPr>
      <w:r w:rsidRPr="00060CF8">
        <w:rPr>
          <w:rStyle w:val="TagStyle"/>
          <w:rtl/>
        </w:rPr>
        <w:t xml:space="preserve"> &lt;&lt; דובר_המשך &gt;&gt; </w:t>
      </w:r>
      <w:r>
        <w:rPr>
          <w:rtl/>
        </w:rPr>
        <w:t>אופיר כץ (הליכוד):</w:t>
      </w:r>
      <w:r w:rsidRPr="00060CF8">
        <w:rPr>
          <w:rStyle w:val="TagStyle"/>
          <w:rtl/>
        </w:rPr>
        <w:t xml:space="preserve"> &lt;&lt; דובר_המשך &gt;&gt;</w:t>
      </w:r>
      <w:r>
        <w:rPr>
          <w:rtl/>
        </w:rPr>
        <w:t xml:space="preserve"> </w:t>
      </w:r>
    </w:p>
    <w:p w:rsidR="005B5D37" w:rsidRDefault="005B5D37" w:rsidP="00E67AD8">
      <w:pPr>
        <w:rPr>
          <w:rtl/>
        </w:rPr>
      </w:pPr>
    </w:p>
    <w:p w:rsidR="005B5D37" w:rsidRDefault="005B5D37" w:rsidP="008E3EE1">
      <w:pPr>
        <w:rPr>
          <w:rtl/>
        </w:rPr>
      </w:pPr>
      <w:bookmarkStart w:id="19205" w:name="_ETM_Q65_660000"/>
      <w:bookmarkStart w:id="19206" w:name="_ETM_Q65_660209"/>
      <w:bookmarkEnd w:id="19205"/>
      <w:bookmarkEnd w:id="19206"/>
      <w:r>
        <w:rPr>
          <w:rtl/>
        </w:rPr>
        <w:t xml:space="preserve">נכון </w:t>
      </w:r>
      <w:bookmarkStart w:id="19207" w:name="_ETM_Q65_660629"/>
      <w:bookmarkEnd w:id="19207"/>
      <w:r>
        <w:rPr>
          <w:rtl/>
        </w:rPr>
        <w:t>להמשיך</w:t>
      </w:r>
      <w:r>
        <w:rPr>
          <w:rFonts w:hint="cs"/>
          <w:rtl/>
        </w:rPr>
        <w:t>,</w:t>
      </w:r>
      <w:r>
        <w:rPr>
          <w:rtl/>
        </w:rPr>
        <w:t xml:space="preserve"> </w:t>
      </w:r>
      <w:bookmarkStart w:id="19208" w:name="_ETM_Q65_661379"/>
      <w:bookmarkEnd w:id="19208"/>
      <w:r>
        <w:rPr>
          <w:rtl/>
        </w:rPr>
        <w:t xml:space="preserve">מכוון </w:t>
      </w:r>
      <w:bookmarkStart w:id="19209" w:name="_ETM_Q65_661919"/>
      <w:bookmarkEnd w:id="19209"/>
      <w:r>
        <w:rPr>
          <w:rFonts w:hint="cs"/>
          <w:rtl/>
        </w:rPr>
        <w:t xml:space="preserve">שהנושא </w:t>
      </w:r>
      <w:r w:rsidR="00E67AD8">
        <w:rPr>
          <w:rFonts w:hint="cs"/>
          <w:rtl/>
        </w:rPr>
        <w:t>– – –</w:t>
      </w:r>
    </w:p>
    <w:p w:rsidR="005B5D37" w:rsidRDefault="005B5D37" w:rsidP="008E3EE1">
      <w:pPr>
        <w:rPr>
          <w:rtl/>
        </w:rPr>
      </w:pPr>
    </w:p>
    <w:p w:rsidR="005B5D37" w:rsidRDefault="005B5D37" w:rsidP="008E3EE1">
      <w:pPr>
        <w:pStyle w:val="af6"/>
        <w:keepNext/>
        <w:rPr>
          <w:rtl/>
        </w:rPr>
      </w:pPr>
      <w:bookmarkStart w:id="19210" w:name="ET_interruption_5786_24"/>
      <w:r w:rsidRPr="00060CF8">
        <w:rPr>
          <w:rStyle w:val="TagStyle"/>
          <w:rtl/>
        </w:rPr>
        <w:t xml:space="preserve"> &lt;&lt; קריאה &gt;&gt; </w:t>
      </w:r>
      <w:r>
        <w:rPr>
          <w:rtl/>
        </w:rPr>
        <w:t>אופיר כץ (הליכוד):</w:t>
      </w:r>
      <w:r w:rsidRPr="00060CF8">
        <w:rPr>
          <w:rStyle w:val="TagStyle"/>
          <w:rtl/>
        </w:rPr>
        <w:t xml:space="preserve"> &lt;&lt; קריאה &gt;&gt;</w:t>
      </w:r>
      <w:r>
        <w:rPr>
          <w:rtl/>
        </w:rPr>
        <w:t xml:space="preserve"> </w:t>
      </w:r>
      <w:bookmarkEnd w:id="19210"/>
    </w:p>
    <w:p w:rsidR="005B5D37" w:rsidRDefault="005B5D37" w:rsidP="00E67AD8">
      <w:pPr>
        <w:rPr>
          <w:rtl/>
        </w:rPr>
      </w:pPr>
    </w:p>
    <w:p w:rsidR="005B5D37" w:rsidRDefault="005B5D37" w:rsidP="008E3EE1">
      <w:pPr>
        <w:rPr>
          <w:rtl/>
        </w:rPr>
      </w:pPr>
      <w:bookmarkStart w:id="19211" w:name="_ETM_Q65_659000"/>
      <w:bookmarkEnd w:id="19211"/>
      <w:r w:rsidRPr="008520E3">
        <w:rPr>
          <w:rFonts w:hint="cs"/>
          <w:rtl/>
        </w:rPr>
        <w:t xml:space="preserve">בעקבות הצעה של חבר </w:t>
      </w:r>
      <w:bookmarkStart w:id="19212" w:name="_ETM_Q65_661000"/>
      <w:bookmarkEnd w:id="19212"/>
      <w:r>
        <w:rPr>
          <w:rFonts w:hint="cs"/>
          <w:rtl/>
        </w:rPr>
        <w:t>הכנסת ג'</w:t>
      </w:r>
      <w:r w:rsidRPr="008520E3">
        <w:rPr>
          <w:rFonts w:hint="cs"/>
          <w:rtl/>
        </w:rPr>
        <w:t>ב</w:t>
      </w:r>
      <w:r>
        <w:rPr>
          <w:rFonts w:hint="cs"/>
          <w:rtl/>
        </w:rPr>
        <w:t>א</w:t>
      </w:r>
      <w:r w:rsidRPr="008520E3">
        <w:rPr>
          <w:rFonts w:hint="cs"/>
          <w:rtl/>
        </w:rPr>
        <w:t>רין.</w:t>
      </w:r>
    </w:p>
    <w:p w:rsidR="005B5D37" w:rsidRDefault="005B5D37" w:rsidP="008E3EE1">
      <w:pPr>
        <w:rPr>
          <w:rtl/>
        </w:rPr>
      </w:pPr>
      <w:bookmarkStart w:id="19213" w:name="_ETM_Q65_662000"/>
      <w:bookmarkEnd w:id="19213"/>
    </w:p>
    <w:p w:rsidR="005B5D37" w:rsidRDefault="005B5D37" w:rsidP="008E3EE1">
      <w:pPr>
        <w:pStyle w:val="-"/>
        <w:keepNext/>
        <w:rPr>
          <w:rtl/>
        </w:rPr>
      </w:pPr>
      <w:bookmarkStart w:id="19214" w:name="ET_speakercontinue_5786_25"/>
      <w:r w:rsidRPr="00060CF8">
        <w:rPr>
          <w:rStyle w:val="TagStyle"/>
          <w:rtl/>
        </w:rPr>
        <w:t xml:space="preserve"> &lt;&lt; דובר_המשך &gt;&gt; </w:t>
      </w:r>
      <w:r>
        <w:rPr>
          <w:rtl/>
        </w:rPr>
        <w:t>אופיר כץ (הליכוד):</w:t>
      </w:r>
      <w:r w:rsidRPr="00060CF8">
        <w:rPr>
          <w:rStyle w:val="TagStyle"/>
          <w:rtl/>
        </w:rPr>
        <w:t xml:space="preserve"> &lt;&lt; דובר_המשך &gt;&gt;</w:t>
      </w:r>
      <w:r>
        <w:rPr>
          <w:rtl/>
        </w:rPr>
        <w:t xml:space="preserve"> </w:t>
      </w:r>
      <w:bookmarkEnd w:id="19214"/>
    </w:p>
    <w:p w:rsidR="005B5D37" w:rsidRDefault="005B5D37" w:rsidP="00E67AD8">
      <w:pPr>
        <w:rPr>
          <w:rtl/>
        </w:rPr>
      </w:pPr>
    </w:p>
    <w:p w:rsidR="005B5D37" w:rsidRDefault="005B5D37" w:rsidP="00525BAC">
      <w:pPr>
        <w:rPr>
          <w:rtl/>
        </w:rPr>
      </w:pPr>
      <w:bookmarkStart w:id="19215" w:name="_ETM_Q65_663000"/>
      <w:bookmarkStart w:id="19216" w:name="_ETM_Q65_664849"/>
      <w:bookmarkEnd w:id="19215"/>
      <w:bookmarkEnd w:id="19216"/>
      <w:r>
        <w:rPr>
          <w:rtl/>
        </w:rPr>
        <w:t xml:space="preserve">חבר </w:t>
      </w:r>
      <w:bookmarkStart w:id="19217" w:name="_ETM_Q65_665120"/>
      <w:bookmarkEnd w:id="19217"/>
      <w:r>
        <w:rPr>
          <w:rtl/>
        </w:rPr>
        <w:t xml:space="preserve">הכנסת </w:t>
      </w:r>
      <w:bookmarkStart w:id="19218" w:name="_ETM_Q65_665510"/>
      <w:bookmarkEnd w:id="19218"/>
      <w:r>
        <w:rPr>
          <w:rtl/>
        </w:rPr>
        <w:t>כץ</w:t>
      </w:r>
      <w:r>
        <w:rPr>
          <w:rFonts w:hint="cs"/>
          <w:rtl/>
        </w:rPr>
        <w:t>,</w:t>
      </w:r>
      <w:r>
        <w:rPr>
          <w:rtl/>
        </w:rPr>
        <w:t xml:space="preserve"> </w:t>
      </w:r>
      <w:bookmarkStart w:id="19219" w:name="_ETM_Q65_666049"/>
      <w:bookmarkEnd w:id="19219"/>
      <w:r>
        <w:rPr>
          <w:rtl/>
        </w:rPr>
        <w:t xml:space="preserve">כיוון </w:t>
      </w:r>
      <w:bookmarkStart w:id="19220" w:name="_ETM_Q65_666349"/>
      <w:bookmarkEnd w:id="19220"/>
      <w:r>
        <w:rPr>
          <w:rtl/>
        </w:rPr>
        <w:t xml:space="preserve">שהנושא </w:t>
      </w:r>
      <w:bookmarkStart w:id="19221" w:name="_ETM_Q65_666769"/>
      <w:bookmarkEnd w:id="19221"/>
      <w:r>
        <w:rPr>
          <w:rtl/>
        </w:rPr>
        <w:t xml:space="preserve">הזה </w:t>
      </w:r>
      <w:bookmarkStart w:id="19222" w:name="_ETM_Q65_667069"/>
      <w:bookmarkEnd w:id="19222"/>
      <w:r>
        <w:rPr>
          <w:rtl/>
        </w:rPr>
        <w:t xml:space="preserve">הוא </w:t>
      </w:r>
      <w:bookmarkStart w:id="19223" w:name="_ETM_Q65_667189"/>
      <w:bookmarkEnd w:id="19223"/>
      <w:r>
        <w:rPr>
          <w:rtl/>
        </w:rPr>
        <w:t xml:space="preserve">נושא </w:t>
      </w:r>
      <w:bookmarkStart w:id="19224" w:name="_ETM_Q65_667610"/>
      <w:bookmarkEnd w:id="19224"/>
      <w:r>
        <w:rPr>
          <w:rtl/>
        </w:rPr>
        <w:t xml:space="preserve">שבאמת </w:t>
      </w:r>
      <w:bookmarkStart w:id="19225" w:name="_ETM_Q65_668060"/>
      <w:bookmarkEnd w:id="19225"/>
      <w:r>
        <w:rPr>
          <w:rtl/>
        </w:rPr>
        <w:t>בנפשנו</w:t>
      </w:r>
      <w:r w:rsidR="00525BAC">
        <w:rPr>
          <w:rFonts w:hint="cs"/>
          <w:rtl/>
        </w:rPr>
        <w:t>,</w:t>
      </w:r>
      <w:r>
        <w:rPr>
          <w:rtl/>
        </w:rPr>
        <w:t xml:space="preserve"> </w:t>
      </w:r>
      <w:bookmarkStart w:id="19226" w:name="_ETM_Q65_668870"/>
      <w:bookmarkEnd w:id="19226"/>
      <w:r>
        <w:rPr>
          <w:rtl/>
        </w:rPr>
        <w:t xml:space="preserve">וילדי </w:t>
      </w:r>
      <w:bookmarkStart w:id="19227" w:name="_ETM_Q65_669349"/>
      <w:bookmarkEnd w:id="19227"/>
      <w:r>
        <w:rPr>
          <w:rtl/>
        </w:rPr>
        <w:t xml:space="preserve">ישראל </w:t>
      </w:r>
      <w:bookmarkStart w:id="19228" w:name="_ETM_Q65_669769"/>
      <w:bookmarkEnd w:id="19228"/>
      <w:r>
        <w:rPr>
          <w:rtl/>
        </w:rPr>
        <w:t xml:space="preserve">יקרים </w:t>
      </w:r>
      <w:bookmarkStart w:id="19229" w:name="_ETM_Q65_670129"/>
      <w:bookmarkEnd w:id="19229"/>
      <w:r>
        <w:rPr>
          <w:rtl/>
        </w:rPr>
        <w:t>לכולנו</w:t>
      </w:r>
      <w:r>
        <w:rPr>
          <w:rFonts w:hint="cs"/>
          <w:rtl/>
        </w:rPr>
        <w:t>,</w:t>
      </w:r>
      <w:r>
        <w:rPr>
          <w:rtl/>
        </w:rPr>
        <w:t xml:space="preserve"> </w:t>
      </w:r>
      <w:bookmarkStart w:id="19230" w:name="_ETM_Q65_670939"/>
      <w:bookmarkEnd w:id="19230"/>
      <w:r>
        <w:rPr>
          <w:rtl/>
        </w:rPr>
        <w:t xml:space="preserve">ואני </w:t>
      </w:r>
      <w:bookmarkStart w:id="19231" w:name="_ETM_Q65_671120"/>
      <w:bookmarkEnd w:id="19231"/>
      <w:r>
        <w:rPr>
          <w:rtl/>
        </w:rPr>
        <w:t xml:space="preserve">חושב </w:t>
      </w:r>
      <w:bookmarkStart w:id="19232" w:name="_ETM_Q65_671420"/>
      <w:bookmarkEnd w:id="19232"/>
      <w:r>
        <w:rPr>
          <w:rtl/>
        </w:rPr>
        <w:t xml:space="preserve">שבנושא </w:t>
      </w:r>
      <w:bookmarkStart w:id="19233" w:name="_ETM_Q65_671959"/>
      <w:bookmarkEnd w:id="19233"/>
      <w:r>
        <w:rPr>
          <w:rtl/>
        </w:rPr>
        <w:t>הזה</w:t>
      </w:r>
      <w:r>
        <w:rPr>
          <w:rFonts w:hint="cs"/>
          <w:rtl/>
        </w:rPr>
        <w:t>,</w:t>
      </w:r>
      <w:r>
        <w:rPr>
          <w:rtl/>
        </w:rPr>
        <w:t xml:space="preserve"> </w:t>
      </w:r>
      <w:bookmarkStart w:id="19234" w:name="_ETM_Q65_672379"/>
      <w:bookmarkEnd w:id="19234"/>
      <w:r>
        <w:rPr>
          <w:rtl/>
        </w:rPr>
        <w:t xml:space="preserve">אפשר </w:t>
      </w:r>
      <w:bookmarkStart w:id="19235" w:name="_ETM_Q65_672680"/>
      <w:bookmarkEnd w:id="19235"/>
      <w:r>
        <w:rPr>
          <w:rtl/>
        </w:rPr>
        <w:t>לומר</w:t>
      </w:r>
      <w:r>
        <w:rPr>
          <w:rFonts w:hint="cs"/>
          <w:rtl/>
        </w:rPr>
        <w:t>,</w:t>
      </w:r>
      <w:r>
        <w:rPr>
          <w:rtl/>
        </w:rPr>
        <w:t xml:space="preserve"> </w:t>
      </w:r>
      <w:bookmarkStart w:id="19236" w:name="_ETM_Q65_673129"/>
      <w:bookmarkEnd w:id="19236"/>
      <w:r>
        <w:rPr>
          <w:rtl/>
        </w:rPr>
        <w:t xml:space="preserve">אין </w:t>
      </w:r>
      <w:bookmarkStart w:id="19237" w:name="_ETM_Q65_673280"/>
      <w:bookmarkEnd w:id="19237"/>
      <w:r>
        <w:rPr>
          <w:rtl/>
        </w:rPr>
        <w:t xml:space="preserve">פה </w:t>
      </w:r>
      <w:bookmarkStart w:id="19238" w:name="_ETM_Q65_673430"/>
      <w:bookmarkEnd w:id="19238"/>
      <w:r>
        <w:rPr>
          <w:rtl/>
        </w:rPr>
        <w:t xml:space="preserve">הבדלי </w:t>
      </w:r>
      <w:bookmarkStart w:id="19239" w:name="_ETM_Q65_673939"/>
      <w:bookmarkEnd w:id="19239"/>
      <w:r>
        <w:rPr>
          <w:rtl/>
        </w:rPr>
        <w:t>דת</w:t>
      </w:r>
      <w:r>
        <w:rPr>
          <w:rFonts w:hint="cs"/>
          <w:rtl/>
        </w:rPr>
        <w:t>,</w:t>
      </w:r>
      <w:r>
        <w:rPr>
          <w:rtl/>
        </w:rPr>
        <w:t xml:space="preserve"> </w:t>
      </w:r>
      <w:bookmarkStart w:id="19240" w:name="_ETM_Q65_674180"/>
      <w:bookmarkEnd w:id="19240"/>
      <w:r>
        <w:rPr>
          <w:rtl/>
        </w:rPr>
        <w:t xml:space="preserve">גזע </w:t>
      </w:r>
      <w:bookmarkStart w:id="19241" w:name="_ETM_Q65_674540"/>
      <w:bookmarkEnd w:id="19241"/>
      <w:r>
        <w:rPr>
          <w:rtl/>
        </w:rPr>
        <w:t xml:space="preserve">ומין </w:t>
      </w:r>
      <w:bookmarkStart w:id="19242" w:name="_ETM_Q65_674810"/>
      <w:bookmarkEnd w:id="19242"/>
      <w:r>
        <w:rPr>
          <w:rtl/>
        </w:rPr>
        <w:t>במש</w:t>
      </w:r>
      <w:r>
        <w:rPr>
          <w:rFonts w:hint="cs"/>
          <w:rtl/>
        </w:rPr>
        <w:t>כן</w:t>
      </w:r>
      <w:r>
        <w:rPr>
          <w:rtl/>
        </w:rPr>
        <w:t xml:space="preserve"> </w:t>
      </w:r>
      <w:bookmarkStart w:id="19243" w:name="_ETM_Q65_675319"/>
      <w:bookmarkEnd w:id="19243"/>
      <w:r>
        <w:rPr>
          <w:rtl/>
        </w:rPr>
        <w:t xml:space="preserve">המכובד </w:t>
      </w:r>
      <w:bookmarkStart w:id="19244" w:name="_ETM_Q65_675829"/>
      <w:bookmarkEnd w:id="19244"/>
      <w:r>
        <w:rPr>
          <w:rtl/>
        </w:rPr>
        <w:t>הזה</w:t>
      </w:r>
      <w:r>
        <w:rPr>
          <w:rFonts w:hint="cs"/>
          <w:rtl/>
        </w:rPr>
        <w:t>,</w:t>
      </w:r>
      <w:r>
        <w:rPr>
          <w:rtl/>
        </w:rPr>
        <w:t xml:space="preserve"> </w:t>
      </w:r>
      <w:bookmarkStart w:id="19245" w:name="_ETM_Q65_676629"/>
      <w:bookmarkEnd w:id="19245"/>
      <w:r>
        <w:rPr>
          <w:rtl/>
        </w:rPr>
        <w:t xml:space="preserve">וגם </w:t>
      </w:r>
      <w:bookmarkStart w:id="19246" w:name="_ETM_Q65_677049"/>
      <w:bookmarkEnd w:id="19246"/>
      <w:r>
        <w:rPr>
          <w:rtl/>
        </w:rPr>
        <w:t xml:space="preserve">לא </w:t>
      </w:r>
      <w:bookmarkStart w:id="19247" w:name="_ETM_Q65_677140"/>
      <w:bookmarkEnd w:id="19247"/>
      <w:r>
        <w:rPr>
          <w:rtl/>
        </w:rPr>
        <w:t xml:space="preserve">בקרב </w:t>
      </w:r>
      <w:bookmarkStart w:id="19248" w:name="_ETM_Q65_677560"/>
      <w:bookmarkEnd w:id="19248"/>
      <w:r>
        <w:rPr>
          <w:rtl/>
        </w:rPr>
        <w:t xml:space="preserve">אזרחי </w:t>
      </w:r>
      <w:bookmarkStart w:id="19249" w:name="_ETM_Q65_677980"/>
      <w:bookmarkEnd w:id="19249"/>
      <w:r>
        <w:rPr>
          <w:rtl/>
        </w:rPr>
        <w:t>ישראל</w:t>
      </w:r>
      <w:r>
        <w:rPr>
          <w:rFonts w:hint="cs"/>
          <w:rtl/>
        </w:rPr>
        <w:t>,</w:t>
      </w:r>
      <w:r>
        <w:rPr>
          <w:rtl/>
        </w:rPr>
        <w:t xml:space="preserve"> </w:t>
      </w:r>
      <w:bookmarkStart w:id="19250" w:name="_ETM_Q65_679000"/>
      <w:bookmarkEnd w:id="19250"/>
      <w:r>
        <w:rPr>
          <w:rtl/>
        </w:rPr>
        <w:t xml:space="preserve">אז </w:t>
      </w:r>
      <w:bookmarkStart w:id="19251" w:name="_ETM_Q65_679329"/>
      <w:bookmarkEnd w:id="19251"/>
      <w:r>
        <w:rPr>
          <w:rtl/>
        </w:rPr>
        <w:t xml:space="preserve">אני </w:t>
      </w:r>
      <w:bookmarkStart w:id="19252" w:name="_ETM_Q65_679480"/>
      <w:bookmarkEnd w:id="19252"/>
      <w:r>
        <w:rPr>
          <w:rtl/>
        </w:rPr>
        <w:t xml:space="preserve">חושב </w:t>
      </w:r>
      <w:bookmarkStart w:id="19253" w:name="_ETM_Q65_679930"/>
      <w:bookmarkEnd w:id="19253"/>
      <w:r>
        <w:rPr>
          <w:rtl/>
        </w:rPr>
        <w:t xml:space="preserve">שנכון </w:t>
      </w:r>
      <w:bookmarkStart w:id="19254" w:name="_ETM_Q65_681099"/>
      <w:bookmarkEnd w:id="19254"/>
      <w:r>
        <w:rPr>
          <w:rtl/>
        </w:rPr>
        <w:t xml:space="preserve">להמשיך </w:t>
      </w:r>
      <w:bookmarkStart w:id="19255" w:name="_ETM_Q65_681519"/>
      <w:bookmarkEnd w:id="19255"/>
      <w:r>
        <w:rPr>
          <w:rtl/>
        </w:rPr>
        <w:t xml:space="preserve">לדון </w:t>
      </w:r>
      <w:bookmarkStart w:id="19256" w:name="_ETM_Q65_681849"/>
      <w:bookmarkEnd w:id="19256"/>
      <w:r>
        <w:rPr>
          <w:rtl/>
        </w:rPr>
        <w:t xml:space="preserve">בנושא </w:t>
      </w:r>
      <w:bookmarkStart w:id="19257" w:name="_ETM_Q65_682269"/>
      <w:bookmarkEnd w:id="19257"/>
      <w:r>
        <w:rPr>
          <w:rtl/>
        </w:rPr>
        <w:t>הזה</w:t>
      </w:r>
      <w:r>
        <w:rPr>
          <w:rFonts w:hint="cs"/>
          <w:rtl/>
        </w:rPr>
        <w:t>,</w:t>
      </w:r>
      <w:r>
        <w:rPr>
          <w:rtl/>
        </w:rPr>
        <w:t xml:space="preserve"> </w:t>
      </w:r>
      <w:bookmarkStart w:id="19258" w:name="_ETM_Q65_682599"/>
      <w:bookmarkEnd w:id="19258"/>
      <w:r>
        <w:rPr>
          <w:rtl/>
        </w:rPr>
        <w:t xml:space="preserve">להעביר </w:t>
      </w:r>
      <w:bookmarkStart w:id="19259" w:name="_ETM_Q65_682959"/>
      <w:bookmarkEnd w:id="19259"/>
      <w:r>
        <w:rPr>
          <w:rtl/>
        </w:rPr>
        <w:t xml:space="preserve">אותו </w:t>
      </w:r>
      <w:bookmarkStart w:id="19260" w:name="_ETM_Q65_683140"/>
      <w:bookmarkEnd w:id="19260"/>
      <w:r>
        <w:rPr>
          <w:rtl/>
        </w:rPr>
        <w:t xml:space="preserve">לוועדה </w:t>
      </w:r>
      <w:bookmarkStart w:id="19261" w:name="_ETM_Q65_683860"/>
      <w:bookmarkEnd w:id="19261"/>
      <w:r>
        <w:rPr>
          <w:rtl/>
        </w:rPr>
        <w:t xml:space="preserve">ככל </w:t>
      </w:r>
      <w:bookmarkStart w:id="19262" w:name="_ETM_Q65_684250"/>
      <w:bookmarkEnd w:id="19262"/>
      <w:r>
        <w:rPr>
          <w:rtl/>
        </w:rPr>
        <w:t xml:space="preserve">שתמצא </w:t>
      </w:r>
      <w:bookmarkStart w:id="19263" w:name="_ETM_Q65_684879"/>
      <w:bookmarkEnd w:id="19263"/>
      <w:r>
        <w:rPr>
          <w:rtl/>
        </w:rPr>
        <w:t xml:space="preserve">לנכון </w:t>
      </w:r>
      <w:bookmarkStart w:id="19264" w:name="_ETM_Q65_686319"/>
      <w:bookmarkEnd w:id="19264"/>
      <w:r>
        <w:rPr>
          <w:rtl/>
        </w:rPr>
        <w:t xml:space="preserve">ולהמשיך </w:t>
      </w:r>
      <w:bookmarkStart w:id="19265" w:name="_ETM_Q65_687189"/>
      <w:bookmarkEnd w:id="19265"/>
      <w:r>
        <w:rPr>
          <w:rtl/>
        </w:rPr>
        <w:t xml:space="preserve">ולברר </w:t>
      </w:r>
      <w:bookmarkStart w:id="19266" w:name="_ETM_Q65_687640"/>
      <w:bookmarkEnd w:id="19266"/>
      <w:r>
        <w:rPr>
          <w:rtl/>
        </w:rPr>
        <w:t xml:space="preserve">את </w:t>
      </w:r>
      <w:bookmarkStart w:id="19267" w:name="_ETM_Q65_687730"/>
      <w:bookmarkEnd w:id="19267"/>
      <w:r>
        <w:rPr>
          <w:rtl/>
        </w:rPr>
        <w:t xml:space="preserve">הנושא </w:t>
      </w:r>
      <w:bookmarkStart w:id="19268" w:name="_ETM_Q65_688209"/>
      <w:bookmarkEnd w:id="19268"/>
      <w:r>
        <w:rPr>
          <w:rtl/>
        </w:rPr>
        <w:t>לאשורו</w:t>
      </w:r>
      <w:r>
        <w:rPr>
          <w:rFonts w:hint="cs"/>
          <w:rtl/>
        </w:rPr>
        <w:t>.</w:t>
      </w:r>
      <w:r>
        <w:rPr>
          <w:rtl/>
        </w:rPr>
        <w:t xml:space="preserve"> </w:t>
      </w:r>
      <w:bookmarkStart w:id="19269" w:name="_ETM_Q65_690010"/>
      <w:bookmarkStart w:id="19270" w:name="_ETM_Q65_688000"/>
      <w:bookmarkEnd w:id="19269"/>
      <w:bookmarkEnd w:id="19270"/>
      <w:r>
        <w:rPr>
          <w:rtl/>
        </w:rPr>
        <w:t>ו</w:t>
      </w:r>
      <w:bookmarkStart w:id="19271" w:name="_ETM_Q65_690730"/>
      <w:bookmarkEnd w:id="19271"/>
      <w:r>
        <w:rPr>
          <w:rtl/>
        </w:rPr>
        <w:t>כאמור</w:t>
      </w:r>
      <w:r>
        <w:rPr>
          <w:rFonts w:hint="cs"/>
          <w:rtl/>
        </w:rPr>
        <w:t>,</w:t>
      </w:r>
      <w:r>
        <w:rPr>
          <w:rtl/>
        </w:rPr>
        <w:t xml:space="preserve"> </w:t>
      </w:r>
      <w:bookmarkStart w:id="19272" w:name="_ETM_Q65_691239"/>
      <w:bookmarkEnd w:id="19272"/>
      <w:r>
        <w:rPr>
          <w:rtl/>
        </w:rPr>
        <w:t xml:space="preserve">אני </w:t>
      </w:r>
      <w:bookmarkStart w:id="19273" w:name="_ETM_Q65_691390"/>
      <w:bookmarkEnd w:id="19273"/>
      <w:r>
        <w:rPr>
          <w:rtl/>
        </w:rPr>
        <w:t xml:space="preserve">מבין </w:t>
      </w:r>
      <w:bookmarkStart w:id="19274" w:name="_ETM_Q65_691780"/>
      <w:bookmarkEnd w:id="19274"/>
      <w:r>
        <w:rPr>
          <w:rtl/>
        </w:rPr>
        <w:t xml:space="preserve">שכרגע </w:t>
      </w:r>
      <w:bookmarkStart w:id="19275" w:name="_ETM_Q65_692409"/>
      <w:bookmarkEnd w:id="19275"/>
      <w:r>
        <w:rPr>
          <w:rtl/>
        </w:rPr>
        <w:t xml:space="preserve">הנושא </w:t>
      </w:r>
      <w:bookmarkStart w:id="19276" w:name="_ETM_Q65_693429"/>
      <w:bookmarkStart w:id="19277" w:name="_ETM_Q65_693579"/>
      <w:bookmarkEnd w:id="19276"/>
      <w:bookmarkEnd w:id="19277"/>
      <w:r>
        <w:rPr>
          <w:rtl/>
        </w:rPr>
        <w:t xml:space="preserve">נמצא </w:t>
      </w:r>
      <w:bookmarkStart w:id="19278" w:name="_ETM_Q65_693939"/>
      <w:bookmarkEnd w:id="19278"/>
      <w:r>
        <w:rPr>
          <w:rtl/>
        </w:rPr>
        <w:t xml:space="preserve">עדיין </w:t>
      </w:r>
      <w:bookmarkStart w:id="19279" w:name="_ETM_Q65_694420"/>
      <w:bookmarkEnd w:id="19279"/>
      <w:r>
        <w:rPr>
          <w:rtl/>
        </w:rPr>
        <w:t xml:space="preserve">באיזשהו </w:t>
      </w:r>
      <w:bookmarkStart w:id="19280" w:name="_ETM_Q65_695799"/>
      <w:bookmarkEnd w:id="19280"/>
      <w:r>
        <w:rPr>
          <w:rtl/>
        </w:rPr>
        <w:t xml:space="preserve">חוסר </w:t>
      </w:r>
      <w:bookmarkStart w:id="19281" w:name="_ETM_Q65_696099"/>
      <w:bookmarkEnd w:id="19281"/>
      <w:r>
        <w:rPr>
          <w:rtl/>
        </w:rPr>
        <w:t>יציבות</w:t>
      </w:r>
      <w:r>
        <w:rPr>
          <w:rFonts w:hint="cs"/>
          <w:rtl/>
        </w:rPr>
        <w:t>,</w:t>
      </w:r>
      <w:r>
        <w:rPr>
          <w:rtl/>
        </w:rPr>
        <w:t xml:space="preserve"> </w:t>
      </w:r>
      <w:bookmarkStart w:id="19282" w:name="_ETM_Q65_696700"/>
      <w:bookmarkEnd w:id="19282"/>
      <w:r>
        <w:rPr>
          <w:rtl/>
        </w:rPr>
        <w:t xml:space="preserve">נושא </w:t>
      </w:r>
      <w:bookmarkStart w:id="19283" w:name="_ETM_Q65_697030"/>
      <w:bookmarkEnd w:id="19283"/>
      <w:r>
        <w:rPr>
          <w:rtl/>
        </w:rPr>
        <w:t xml:space="preserve">המעבר </w:t>
      </w:r>
      <w:bookmarkStart w:id="19284" w:name="_ETM_Q65_697450"/>
      <w:bookmarkEnd w:id="19284"/>
      <w:r>
        <w:rPr>
          <w:rtl/>
        </w:rPr>
        <w:t xml:space="preserve">למשרד </w:t>
      </w:r>
      <w:bookmarkStart w:id="19285" w:name="_ETM_Q65_697870"/>
      <w:bookmarkEnd w:id="19285"/>
      <w:r>
        <w:rPr>
          <w:rtl/>
        </w:rPr>
        <w:t>החינוך</w:t>
      </w:r>
      <w:r>
        <w:rPr>
          <w:rFonts w:hint="cs"/>
          <w:rtl/>
        </w:rPr>
        <w:t>.</w:t>
      </w:r>
      <w:r>
        <w:rPr>
          <w:rtl/>
        </w:rPr>
        <w:t xml:space="preserve"> </w:t>
      </w:r>
      <w:bookmarkStart w:id="19286" w:name="_ETM_Q65_698719"/>
      <w:bookmarkEnd w:id="19286"/>
      <w:r>
        <w:rPr>
          <w:rtl/>
        </w:rPr>
        <w:t xml:space="preserve">אני </w:t>
      </w:r>
      <w:bookmarkStart w:id="19287" w:name="_ETM_Q65_699049"/>
      <w:bookmarkEnd w:id="19287"/>
      <w:r>
        <w:rPr>
          <w:rtl/>
        </w:rPr>
        <w:t xml:space="preserve">אשמח </w:t>
      </w:r>
      <w:bookmarkStart w:id="19288" w:name="_ETM_Q65_699349"/>
      <w:bookmarkEnd w:id="19288"/>
      <w:r>
        <w:rPr>
          <w:rtl/>
        </w:rPr>
        <w:t xml:space="preserve">לעדכן </w:t>
      </w:r>
      <w:bookmarkStart w:id="19289" w:name="_ETM_Q65_699769"/>
      <w:bookmarkEnd w:id="19289"/>
      <w:r>
        <w:rPr>
          <w:rtl/>
        </w:rPr>
        <w:t xml:space="preserve">בימים </w:t>
      </w:r>
      <w:bookmarkStart w:id="19290" w:name="_ETM_Q65_700129"/>
      <w:bookmarkEnd w:id="19290"/>
      <w:r>
        <w:rPr>
          <w:rtl/>
        </w:rPr>
        <w:t xml:space="preserve">הקרובים </w:t>
      </w:r>
      <w:bookmarkStart w:id="19291" w:name="_ETM_Q65_700549"/>
      <w:bookmarkEnd w:id="19291"/>
      <w:r>
        <w:rPr>
          <w:rtl/>
        </w:rPr>
        <w:t xml:space="preserve">בנושא </w:t>
      </w:r>
      <w:bookmarkStart w:id="19292" w:name="_ETM_Q65_700939"/>
      <w:bookmarkEnd w:id="19292"/>
      <w:r>
        <w:rPr>
          <w:rtl/>
        </w:rPr>
        <w:t>הזה</w:t>
      </w:r>
      <w:r>
        <w:rPr>
          <w:rFonts w:hint="cs"/>
          <w:rtl/>
        </w:rPr>
        <w:t>.</w:t>
      </w:r>
      <w:r>
        <w:rPr>
          <w:rtl/>
        </w:rPr>
        <w:t xml:space="preserve"> </w:t>
      </w:r>
      <w:bookmarkStart w:id="19293" w:name="_ETM_Q65_701569"/>
      <w:bookmarkEnd w:id="19293"/>
      <w:r>
        <w:rPr>
          <w:rtl/>
        </w:rPr>
        <w:t xml:space="preserve">תודה </w:t>
      </w:r>
      <w:bookmarkStart w:id="19294" w:name="_ETM_Q65_701809"/>
      <w:bookmarkEnd w:id="19294"/>
      <w:r>
        <w:rPr>
          <w:rtl/>
        </w:rPr>
        <w:t>רבה</w:t>
      </w:r>
      <w:r>
        <w:rPr>
          <w:rFonts w:hint="cs"/>
          <w:rtl/>
        </w:rPr>
        <w:t>.</w:t>
      </w:r>
    </w:p>
    <w:p w:rsidR="005B5D37" w:rsidRDefault="005B5D37" w:rsidP="008E3EE1">
      <w:pPr>
        <w:rPr>
          <w:rtl/>
        </w:rPr>
      </w:pPr>
      <w:bookmarkStart w:id="19295" w:name="_ETM_Q65_699000"/>
      <w:bookmarkEnd w:id="19295"/>
    </w:p>
    <w:p w:rsidR="005B5D37" w:rsidRDefault="005B5D37" w:rsidP="008E3EE1">
      <w:pPr>
        <w:pStyle w:val="af7"/>
        <w:keepNext/>
        <w:rPr>
          <w:rtl/>
        </w:rPr>
      </w:pPr>
      <w:r w:rsidRPr="00060CF8">
        <w:rPr>
          <w:rStyle w:val="TagStyle"/>
          <w:rtl/>
        </w:rPr>
        <w:t xml:space="preserve"> &lt;&lt; יור &gt;&gt; </w:t>
      </w:r>
      <w:r>
        <w:rPr>
          <w:rtl/>
        </w:rPr>
        <w:t>היו"ר מנסור עבאס:</w:t>
      </w:r>
      <w:r w:rsidRPr="00060CF8">
        <w:rPr>
          <w:rStyle w:val="TagStyle"/>
          <w:rtl/>
        </w:rPr>
        <w:t xml:space="preserve"> &lt;&lt; יור &gt;&gt;</w:t>
      </w:r>
      <w:r>
        <w:rPr>
          <w:rtl/>
        </w:rPr>
        <w:t xml:space="preserve"> </w:t>
      </w:r>
    </w:p>
    <w:p w:rsidR="005B5D37" w:rsidRDefault="005B5D37" w:rsidP="00E67AD8">
      <w:pPr>
        <w:rPr>
          <w:rtl/>
        </w:rPr>
      </w:pPr>
    </w:p>
    <w:p w:rsidR="005B5D37" w:rsidRDefault="005B5D37" w:rsidP="008E3EE1">
      <w:pPr>
        <w:rPr>
          <w:rtl/>
        </w:rPr>
      </w:pPr>
      <w:bookmarkStart w:id="19296" w:name="_ETM_Q65_700000"/>
      <w:bookmarkStart w:id="19297" w:name="_ETM_Q65_702439"/>
      <w:bookmarkEnd w:id="19296"/>
      <w:bookmarkEnd w:id="19297"/>
      <w:r>
        <w:rPr>
          <w:rtl/>
        </w:rPr>
        <w:t>תודה</w:t>
      </w:r>
      <w:r>
        <w:rPr>
          <w:rFonts w:hint="cs"/>
          <w:rtl/>
        </w:rPr>
        <w:t>,</w:t>
      </w:r>
      <w:r>
        <w:rPr>
          <w:rtl/>
        </w:rPr>
        <w:t xml:space="preserve"> </w:t>
      </w:r>
      <w:bookmarkStart w:id="19298" w:name="_ETM_Q65_702829"/>
      <w:bookmarkEnd w:id="19298"/>
      <w:r>
        <w:rPr>
          <w:rtl/>
        </w:rPr>
        <w:t xml:space="preserve">סגן </w:t>
      </w:r>
      <w:bookmarkStart w:id="19299" w:name="_ETM_Q65_703129"/>
      <w:bookmarkEnd w:id="19299"/>
      <w:r>
        <w:rPr>
          <w:rtl/>
        </w:rPr>
        <w:t xml:space="preserve">השר </w:t>
      </w:r>
      <w:bookmarkStart w:id="19300" w:name="_ETM_Q65_703519"/>
      <w:bookmarkEnd w:id="19300"/>
      <w:r>
        <w:rPr>
          <w:rtl/>
        </w:rPr>
        <w:t xml:space="preserve">יאיר </w:t>
      </w:r>
      <w:bookmarkStart w:id="19301" w:name="_ETM_Q65_703790"/>
      <w:bookmarkEnd w:id="19301"/>
      <w:r>
        <w:rPr>
          <w:rtl/>
        </w:rPr>
        <w:t>גולן</w:t>
      </w:r>
      <w:r>
        <w:rPr>
          <w:rFonts w:hint="cs"/>
          <w:rtl/>
        </w:rPr>
        <w:t>.</w:t>
      </w:r>
      <w:r>
        <w:rPr>
          <w:rtl/>
        </w:rPr>
        <w:t xml:space="preserve"> </w:t>
      </w:r>
      <w:bookmarkStart w:id="19302" w:name="_ETM_Q65_704959"/>
      <w:bookmarkEnd w:id="19302"/>
    </w:p>
    <w:p w:rsidR="005B5D37" w:rsidRDefault="005B5D37" w:rsidP="008E3EE1">
      <w:pPr>
        <w:rPr>
          <w:rtl/>
        </w:rPr>
      </w:pPr>
    </w:p>
    <w:p w:rsidR="005B5D37" w:rsidRDefault="005B5D37" w:rsidP="00525BAC">
      <w:pPr>
        <w:rPr>
          <w:rtl/>
        </w:rPr>
      </w:pPr>
      <w:bookmarkStart w:id="19303" w:name="_ETM_Q65_704000"/>
      <w:bookmarkEnd w:id="19303"/>
      <w:r>
        <w:rPr>
          <w:rtl/>
        </w:rPr>
        <w:t xml:space="preserve">אנחנו </w:t>
      </w:r>
      <w:bookmarkStart w:id="19304" w:name="_ETM_Q65_705469"/>
      <w:bookmarkEnd w:id="19304"/>
      <w:r>
        <w:rPr>
          <w:rtl/>
        </w:rPr>
        <w:t xml:space="preserve">עוברים </w:t>
      </w:r>
      <w:bookmarkStart w:id="19305" w:name="_ETM_Q65_705769"/>
      <w:bookmarkEnd w:id="19305"/>
      <w:r>
        <w:rPr>
          <w:rtl/>
        </w:rPr>
        <w:t xml:space="preserve">להצבעה </w:t>
      </w:r>
      <w:bookmarkStart w:id="19306" w:name="_ETM_Q65_706279"/>
      <w:bookmarkStart w:id="19307" w:name="_ETM_Q65_706819"/>
      <w:bookmarkEnd w:id="19306"/>
      <w:bookmarkEnd w:id="19307"/>
      <w:r>
        <w:rPr>
          <w:rtl/>
        </w:rPr>
        <w:t xml:space="preserve">על </w:t>
      </w:r>
      <w:bookmarkStart w:id="19308" w:name="_ETM_Q65_707840"/>
      <w:bookmarkEnd w:id="19308"/>
      <w:r>
        <w:rPr>
          <w:rFonts w:hint="cs"/>
          <w:rtl/>
        </w:rPr>
        <w:t>העבר</w:t>
      </w:r>
      <w:r w:rsidR="00525BAC">
        <w:rPr>
          <w:rFonts w:hint="cs"/>
          <w:rtl/>
        </w:rPr>
        <w:t>ת</w:t>
      </w:r>
      <w:r>
        <w:rPr>
          <w:rFonts w:hint="cs"/>
          <w:rtl/>
        </w:rPr>
        <w:t xml:space="preserve"> ה</w:t>
      </w:r>
      <w:r>
        <w:rPr>
          <w:rtl/>
        </w:rPr>
        <w:t xml:space="preserve">הצעה </w:t>
      </w:r>
      <w:bookmarkStart w:id="19309" w:name="_ETM_Q65_708199"/>
      <w:bookmarkEnd w:id="19309"/>
      <w:r>
        <w:rPr>
          <w:rtl/>
        </w:rPr>
        <w:t>לסדר</w:t>
      </w:r>
      <w:bookmarkStart w:id="19310" w:name="_ETM_Q65_708590"/>
      <w:bookmarkEnd w:id="19310"/>
      <w:r>
        <w:rPr>
          <w:rFonts w:hint="cs"/>
          <w:rtl/>
        </w:rPr>
        <w:t>-</w:t>
      </w:r>
      <w:r>
        <w:rPr>
          <w:rtl/>
        </w:rPr>
        <w:t>היום</w:t>
      </w:r>
      <w:r>
        <w:rPr>
          <w:rFonts w:hint="cs"/>
          <w:rtl/>
        </w:rPr>
        <w:t>:</w:t>
      </w:r>
      <w:r>
        <w:rPr>
          <w:rtl/>
        </w:rPr>
        <w:t xml:space="preserve"> </w:t>
      </w:r>
      <w:bookmarkStart w:id="19311" w:name="_ETM_Q65_708769"/>
      <w:bookmarkEnd w:id="19311"/>
      <w:r w:rsidRPr="00060CF8">
        <w:rPr>
          <w:rtl/>
        </w:rPr>
        <w:t>בחינת השפעת חוק המצלמות</w:t>
      </w:r>
      <w:r>
        <w:rPr>
          <w:rtl/>
        </w:rPr>
        <w:t xml:space="preserve"> במעונות היום</w:t>
      </w:r>
      <w:r>
        <w:rPr>
          <w:rFonts w:hint="cs"/>
          <w:rtl/>
        </w:rPr>
        <w:t xml:space="preserve">, </w:t>
      </w:r>
      <w:bookmarkStart w:id="19312" w:name="_ETM_Q65_711870"/>
      <w:bookmarkEnd w:id="19312"/>
      <w:r>
        <w:rPr>
          <w:rtl/>
        </w:rPr>
        <w:t>לוועדת</w:t>
      </w:r>
      <w:r>
        <w:rPr>
          <w:rFonts w:hint="cs"/>
          <w:rtl/>
        </w:rPr>
        <w:t xml:space="preserve"> </w:t>
      </w:r>
      <w:r w:rsidR="00E67AD8">
        <w:rPr>
          <w:rFonts w:hint="cs"/>
          <w:rtl/>
        </w:rPr>
        <w:t>– –</w:t>
      </w:r>
    </w:p>
    <w:p w:rsidR="005B5D37" w:rsidRDefault="005B5D37" w:rsidP="008E3EE1">
      <w:pPr>
        <w:rPr>
          <w:rtl/>
        </w:rPr>
      </w:pPr>
    </w:p>
    <w:p w:rsidR="005B5D37" w:rsidRDefault="005B5D37" w:rsidP="008E3EE1">
      <w:pPr>
        <w:pStyle w:val="af6"/>
        <w:keepNext/>
        <w:rPr>
          <w:rtl/>
        </w:rPr>
      </w:pPr>
      <w:bookmarkStart w:id="19313" w:name="_ETM_Q65_708000"/>
      <w:bookmarkStart w:id="19314" w:name="ET_interruption_5786_27"/>
      <w:bookmarkEnd w:id="19313"/>
      <w:r w:rsidRPr="00060CF8">
        <w:rPr>
          <w:rStyle w:val="TagStyle"/>
          <w:rtl/>
        </w:rPr>
        <w:t xml:space="preserve"> &lt;&lt; קריאה &gt;&gt; </w:t>
      </w:r>
      <w:r>
        <w:rPr>
          <w:rtl/>
        </w:rPr>
        <w:t>אופיר כץ (הליכוד):</w:t>
      </w:r>
      <w:r w:rsidRPr="00060CF8">
        <w:rPr>
          <w:rStyle w:val="TagStyle"/>
          <w:rtl/>
        </w:rPr>
        <w:t xml:space="preserve"> &lt;&lt; קריאה &gt;&gt;</w:t>
      </w:r>
      <w:r>
        <w:rPr>
          <w:rtl/>
        </w:rPr>
        <w:t xml:space="preserve"> </w:t>
      </w:r>
      <w:bookmarkEnd w:id="19314"/>
    </w:p>
    <w:p w:rsidR="005B5D37" w:rsidRDefault="005B5D37" w:rsidP="00E67AD8">
      <w:pPr>
        <w:rPr>
          <w:rtl/>
        </w:rPr>
      </w:pPr>
    </w:p>
    <w:p w:rsidR="005B5D37" w:rsidRDefault="005B5D37" w:rsidP="008E3EE1">
      <w:pPr>
        <w:rPr>
          <w:rtl/>
        </w:rPr>
      </w:pPr>
      <w:bookmarkStart w:id="19315" w:name="_ETM_Q65_710000"/>
      <w:bookmarkEnd w:id="19315"/>
      <w:r>
        <w:rPr>
          <w:rFonts w:hint="cs"/>
          <w:rtl/>
        </w:rPr>
        <w:t>הוועדה לזכויות הילד.</w:t>
      </w:r>
    </w:p>
    <w:p w:rsidR="005B5D37" w:rsidRDefault="005B5D37" w:rsidP="008E3EE1">
      <w:pPr>
        <w:rPr>
          <w:rtl/>
        </w:rPr>
      </w:pPr>
    </w:p>
    <w:p w:rsidR="005B5D37" w:rsidRDefault="005B5D37" w:rsidP="008E3EE1">
      <w:pPr>
        <w:pStyle w:val="af7"/>
        <w:keepNext/>
        <w:rPr>
          <w:rtl/>
        </w:rPr>
      </w:pPr>
      <w:r w:rsidRPr="00060CF8">
        <w:rPr>
          <w:rStyle w:val="TagStyle"/>
          <w:rtl/>
        </w:rPr>
        <w:t xml:space="preserve"> &lt;&lt; יור &gt;&gt; </w:t>
      </w:r>
      <w:r>
        <w:rPr>
          <w:rtl/>
        </w:rPr>
        <w:t>היו"ר מנסור עבאס:</w:t>
      </w:r>
      <w:r w:rsidRPr="00060CF8">
        <w:rPr>
          <w:rStyle w:val="TagStyle"/>
          <w:rtl/>
        </w:rPr>
        <w:t xml:space="preserve"> &lt;&lt; יור &gt;&gt;</w:t>
      </w:r>
      <w:r>
        <w:rPr>
          <w:rtl/>
        </w:rPr>
        <w:t xml:space="preserve"> </w:t>
      </w:r>
    </w:p>
    <w:p w:rsidR="005B5D37" w:rsidRDefault="005B5D37" w:rsidP="00E67AD8">
      <w:pPr>
        <w:rPr>
          <w:rtl/>
        </w:rPr>
      </w:pPr>
    </w:p>
    <w:p w:rsidR="005B5D37" w:rsidRDefault="00E67AD8" w:rsidP="00367CAB">
      <w:pPr>
        <w:rPr>
          <w:rtl/>
        </w:rPr>
      </w:pPr>
      <w:bookmarkStart w:id="19316" w:name="_ETM_Q65_709000"/>
      <w:bookmarkStart w:id="19317" w:name="_ETM_Q65_714290"/>
      <w:bookmarkEnd w:id="19316"/>
      <w:bookmarkEnd w:id="19317"/>
      <w:r>
        <w:rPr>
          <w:rFonts w:hint="cs"/>
          <w:rtl/>
        </w:rPr>
        <w:t>– –</w:t>
      </w:r>
      <w:r w:rsidR="005B5D37">
        <w:rPr>
          <w:rFonts w:hint="cs"/>
          <w:rtl/>
        </w:rPr>
        <w:t xml:space="preserve"> </w:t>
      </w:r>
      <w:r w:rsidR="005B5D37">
        <w:rPr>
          <w:rtl/>
        </w:rPr>
        <w:t xml:space="preserve">זכויות </w:t>
      </w:r>
      <w:bookmarkStart w:id="19318" w:name="_ETM_Q65_714740"/>
      <w:bookmarkEnd w:id="19318"/>
      <w:r w:rsidR="005B5D37">
        <w:rPr>
          <w:rtl/>
        </w:rPr>
        <w:t>הילד</w:t>
      </w:r>
      <w:r w:rsidR="005B5D37">
        <w:rPr>
          <w:rFonts w:hint="cs"/>
          <w:rtl/>
        </w:rPr>
        <w:t>.</w:t>
      </w:r>
      <w:r w:rsidR="005B5D37">
        <w:rPr>
          <w:rtl/>
        </w:rPr>
        <w:t xml:space="preserve"> </w:t>
      </w:r>
      <w:bookmarkStart w:id="19319" w:name="_ETM_Q65_715190"/>
      <w:bookmarkEnd w:id="19319"/>
      <w:r w:rsidR="005B5D37">
        <w:rPr>
          <w:rtl/>
        </w:rPr>
        <w:t>בבקשה</w:t>
      </w:r>
      <w:r w:rsidR="005B5D37">
        <w:rPr>
          <w:rFonts w:hint="cs"/>
          <w:rtl/>
        </w:rPr>
        <w:t>.</w:t>
      </w:r>
      <w:r w:rsidR="005B5D37">
        <w:rPr>
          <w:rtl/>
        </w:rPr>
        <w:t xml:space="preserve"> </w:t>
      </w:r>
      <w:bookmarkStart w:id="19320" w:name="_ETM_Q65_715850"/>
      <w:bookmarkEnd w:id="19320"/>
      <w:r w:rsidR="005B5D37">
        <w:rPr>
          <w:rtl/>
        </w:rPr>
        <w:t xml:space="preserve">נא </w:t>
      </w:r>
      <w:bookmarkStart w:id="19321" w:name="_ETM_Q65_716030"/>
      <w:bookmarkEnd w:id="19321"/>
      <w:r w:rsidR="005B5D37">
        <w:rPr>
          <w:rtl/>
        </w:rPr>
        <w:t>להצביע</w:t>
      </w:r>
      <w:r w:rsidR="005B5D37">
        <w:rPr>
          <w:rFonts w:hint="cs"/>
          <w:rtl/>
        </w:rPr>
        <w:t>.</w:t>
      </w:r>
    </w:p>
    <w:p w:rsidR="005B5D37" w:rsidRDefault="005B5D37" w:rsidP="008E3EE1">
      <w:pPr>
        <w:rPr>
          <w:rtl/>
        </w:rPr>
      </w:pPr>
    </w:p>
    <w:p w:rsidR="005B5D37" w:rsidRDefault="005B5D37" w:rsidP="008E3EE1">
      <w:pPr>
        <w:pStyle w:val="af2"/>
        <w:keepNext/>
        <w:rPr>
          <w:rtl/>
        </w:rPr>
      </w:pPr>
      <w:r>
        <w:rPr>
          <w:rtl/>
        </w:rPr>
        <w:t>הצבעה מס'</w:t>
      </w:r>
      <w:r>
        <w:rPr>
          <w:rFonts w:hint="cs"/>
          <w:rtl/>
        </w:rPr>
        <w:t xml:space="preserve"> 20</w:t>
      </w:r>
    </w:p>
    <w:p w:rsidR="005B5D37" w:rsidRDefault="005B5D37" w:rsidP="008E3EE1">
      <w:pPr>
        <w:pStyle w:val="--"/>
        <w:keepNext/>
        <w:rPr>
          <w:rtl/>
        </w:rPr>
      </w:pPr>
    </w:p>
    <w:p w:rsidR="005B5D37" w:rsidRDefault="005B5D37" w:rsidP="008E3EE1">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4</w:t>
      </w:r>
    </w:p>
    <w:p w:rsidR="005B5D37" w:rsidRDefault="005B5D37" w:rsidP="008E3EE1">
      <w:pPr>
        <w:pStyle w:val="--"/>
        <w:keepNext/>
        <w:rPr>
          <w:rtl/>
        </w:rPr>
      </w:pPr>
      <w:r>
        <w:rPr>
          <w:rtl/>
        </w:rPr>
        <w:t xml:space="preserve">נגד – </w:t>
      </w:r>
      <w:r>
        <w:rPr>
          <w:rFonts w:hint="cs"/>
          <w:rtl/>
        </w:rPr>
        <w:t>אין</w:t>
      </w:r>
    </w:p>
    <w:p w:rsidR="005B5D37" w:rsidRDefault="005B5D37" w:rsidP="008E3EE1">
      <w:pPr>
        <w:pStyle w:val="--"/>
        <w:keepNext/>
        <w:rPr>
          <w:rtl/>
        </w:rPr>
      </w:pPr>
      <w:r>
        <w:rPr>
          <w:rtl/>
        </w:rPr>
        <w:t xml:space="preserve">נמנעים – </w:t>
      </w:r>
      <w:r>
        <w:rPr>
          <w:rFonts w:hint="cs"/>
          <w:rtl/>
        </w:rPr>
        <w:t>אין</w:t>
      </w:r>
    </w:p>
    <w:p w:rsidR="005B5D37" w:rsidRPr="003F2C07" w:rsidRDefault="005B5D37" w:rsidP="008E3EE1">
      <w:pPr>
        <w:pStyle w:val="af3"/>
        <w:rPr>
          <w:rtl/>
        </w:rPr>
      </w:pPr>
      <w:r>
        <w:rPr>
          <w:rtl/>
        </w:rPr>
        <w:t>ההצעה להעביר את ה</w:t>
      </w:r>
      <w:r>
        <w:rPr>
          <w:rFonts w:hint="cs"/>
          <w:rtl/>
        </w:rPr>
        <w:t>נושא לוועדה לזכויות הילד נתקבלה.</w:t>
      </w:r>
    </w:p>
    <w:p w:rsidR="005B5D37" w:rsidRPr="00367CAB" w:rsidRDefault="005B5D37" w:rsidP="00367CAB">
      <w:pPr>
        <w:rPr>
          <w:rtl/>
        </w:rPr>
      </w:pPr>
    </w:p>
    <w:p w:rsidR="005B5D37" w:rsidRDefault="005B5D37" w:rsidP="008E3EE1">
      <w:pPr>
        <w:pStyle w:val="af7"/>
        <w:keepNext/>
        <w:rPr>
          <w:rtl/>
        </w:rPr>
      </w:pPr>
      <w:r w:rsidRPr="003F2C07">
        <w:rPr>
          <w:rStyle w:val="TagStyle"/>
          <w:rtl/>
        </w:rPr>
        <w:t xml:space="preserve"> &lt;&lt; יור &gt;&gt; </w:t>
      </w:r>
      <w:r>
        <w:rPr>
          <w:rtl/>
        </w:rPr>
        <w:t>היו"ר מנסור עבאס:</w:t>
      </w:r>
      <w:r w:rsidRPr="003F2C07">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rPr>
      </w:pPr>
      <w:bookmarkStart w:id="19322" w:name="_ETM_Q65_723000"/>
      <w:bookmarkStart w:id="19323" w:name="_ETM_Q65_720670"/>
      <w:bookmarkStart w:id="19324" w:name="_ETM_Q65_734420"/>
      <w:bookmarkStart w:id="19325" w:name="_ETM_Q65_734809"/>
      <w:bookmarkEnd w:id="19322"/>
      <w:bookmarkEnd w:id="19323"/>
      <w:bookmarkEnd w:id="19324"/>
      <w:bookmarkEnd w:id="19325"/>
      <w:r>
        <w:rPr>
          <w:rFonts w:hint="cs"/>
          <w:rtl/>
        </w:rPr>
        <w:t xml:space="preserve">ארבעה </w:t>
      </w:r>
      <w:r>
        <w:rPr>
          <w:rtl/>
        </w:rPr>
        <w:t xml:space="preserve">חברי </w:t>
      </w:r>
      <w:bookmarkStart w:id="19326" w:name="_ETM_Q65_735110"/>
      <w:bookmarkEnd w:id="19326"/>
      <w:r>
        <w:rPr>
          <w:rtl/>
        </w:rPr>
        <w:t xml:space="preserve">כנסת </w:t>
      </w:r>
      <w:bookmarkStart w:id="19327" w:name="_ETM_Q65_735530"/>
      <w:bookmarkEnd w:id="19327"/>
      <w:r>
        <w:rPr>
          <w:rtl/>
        </w:rPr>
        <w:t>בעד</w:t>
      </w:r>
      <w:r>
        <w:rPr>
          <w:rFonts w:hint="cs"/>
          <w:rtl/>
        </w:rPr>
        <w:t>.</w:t>
      </w:r>
      <w:r>
        <w:rPr>
          <w:rtl/>
        </w:rPr>
        <w:t xml:space="preserve"> </w:t>
      </w:r>
      <w:bookmarkStart w:id="19328" w:name="_ETM_Q65_736490"/>
      <w:bookmarkEnd w:id="19328"/>
      <w:r>
        <w:rPr>
          <w:rFonts w:hint="cs"/>
          <w:rtl/>
        </w:rPr>
        <w:t>ה</w:t>
      </w:r>
      <w:r>
        <w:rPr>
          <w:rtl/>
        </w:rPr>
        <w:t xml:space="preserve">הצעה </w:t>
      </w:r>
      <w:bookmarkStart w:id="19329" w:name="_ETM_Q65_737270"/>
      <w:bookmarkEnd w:id="19329"/>
      <w:r>
        <w:rPr>
          <w:rtl/>
        </w:rPr>
        <w:t>לסדר</w:t>
      </w:r>
      <w:bookmarkStart w:id="19330" w:name="_ETM_Q65_737929"/>
      <w:bookmarkEnd w:id="19330"/>
      <w:r>
        <w:rPr>
          <w:rFonts w:hint="cs"/>
          <w:rtl/>
        </w:rPr>
        <w:t>-</w:t>
      </w:r>
      <w:r>
        <w:rPr>
          <w:rtl/>
        </w:rPr>
        <w:t xml:space="preserve">היום </w:t>
      </w:r>
      <w:bookmarkStart w:id="19331" w:name="_ETM_Q65_738230"/>
      <w:bookmarkEnd w:id="19331"/>
      <w:r>
        <w:rPr>
          <w:rtl/>
        </w:rPr>
        <w:t xml:space="preserve">עוברת </w:t>
      </w:r>
      <w:bookmarkStart w:id="19332" w:name="_ETM_Q65_738590"/>
      <w:bookmarkStart w:id="19333" w:name="_ETM_Q65_740179"/>
      <w:bookmarkEnd w:id="19332"/>
      <w:bookmarkEnd w:id="19333"/>
      <w:r>
        <w:rPr>
          <w:rtl/>
        </w:rPr>
        <w:t xml:space="preserve">לוועדה </w:t>
      </w:r>
      <w:bookmarkStart w:id="19334" w:name="_ETM_Q65_740570"/>
      <w:bookmarkEnd w:id="19334"/>
      <w:r>
        <w:rPr>
          <w:rtl/>
        </w:rPr>
        <w:t xml:space="preserve">לזכויות </w:t>
      </w:r>
      <w:bookmarkStart w:id="19335" w:name="_ETM_Q65_740990"/>
      <w:bookmarkEnd w:id="19335"/>
      <w:r>
        <w:rPr>
          <w:rtl/>
        </w:rPr>
        <w:t>הילד</w:t>
      </w:r>
      <w:r>
        <w:rPr>
          <w:rFonts w:hint="cs"/>
          <w:rtl/>
        </w:rPr>
        <w:t>.</w:t>
      </w:r>
    </w:p>
    <w:p w:rsidR="005B5D37" w:rsidRDefault="005B5D37" w:rsidP="008E3EE1">
      <w:pPr>
        <w:rPr>
          <w:rtl/>
        </w:rPr>
      </w:pPr>
    </w:p>
    <w:p w:rsidR="005B5D37" w:rsidRDefault="005B5D37" w:rsidP="008E3EE1">
      <w:pPr>
        <w:rPr>
          <w:rtl/>
        </w:rPr>
      </w:pPr>
    </w:p>
    <w:p w:rsidR="005B5D37" w:rsidRDefault="005B5D37" w:rsidP="008E3EE1">
      <w:pPr>
        <w:pStyle w:val="a6"/>
        <w:rPr>
          <w:rtl/>
        </w:rPr>
      </w:pPr>
      <w:bookmarkStart w:id="19336" w:name="TOR_Q66"/>
      <w:bookmarkEnd w:id="19336"/>
      <w:r w:rsidRPr="006F2996">
        <w:rPr>
          <w:rStyle w:val="TagStyle"/>
          <w:rtl/>
        </w:rPr>
        <w:t>&lt;&lt; הצח &gt;&gt;</w:t>
      </w:r>
      <w:r w:rsidRPr="00DD337D">
        <w:rPr>
          <w:rStyle w:val="TagStyle"/>
          <w:rtl/>
        </w:rPr>
        <w:t xml:space="preserve"> </w:t>
      </w:r>
      <w:bookmarkStart w:id="19337" w:name="_Toc92021680"/>
      <w:bookmarkStart w:id="19338" w:name="_Toc92021970"/>
      <w:r>
        <w:rPr>
          <w:rtl/>
        </w:rPr>
        <w:t>הצעת חוק הת</w:t>
      </w:r>
      <w:r>
        <w:rPr>
          <w:rFonts w:hint="cs"/>
          <w:rtl/>
        </w:rPr>
        <w:t>ו</w:t>
      </w:r>
      <w:r>
        <w:rPr>
          <w:rtl/>
        </w:rPr>
        <w:t>כנית הכלכלית (תיקוני חקיקה ליישום המדיניות הכלכלית לשנות התקציב 2017 ו-2018) (תיקון מס' 6), התשפ"ב</w:t>
      </w:r>
      <w:r>
        <w:rPr>
          <w:rFonts w:hint="cs"/>
          <w:rtl/>
        </w:rPr>
        <w:t>–</w:t>
      </w:r>
      <w:r>
        <w:rPr>
          <w:rtl/>
        </w:rPr>
        <w:t>2021</w:t>
      </w:r>
      <w:bookmarkEnd w:id="19337"/>
      <w:bookmarkEnd w:id="19338"/>
      <w:r w:rsidRPr="00DD337D">
        <w:rPr>
          <w:rStyle w:val="TagStyle"/>
          <w:rtl/>
        </w:rPr>
        <w:t xml:space="preserve"> </w:t>
      </w:r>
      <w:r w:rsidRPr="006F2996">
        <w:rPr>
          <w:rStyle w:val="TagStyle"/>
          <w:rtl/>
        </w:rPr>
        <w:t>&lt;&lt; הצח &gt;&gt;</w:t>
      </w:r>
      <w:r>
        <w:rPr>
          <w:rtl/>
        </w:rPr>
        <w:t xml:space="preserve">   </w:t>
      </w:r>
    </w:p>
    <w:p w:rsidR="005B5D37" w:rsidRDefault="005B5D37" w:rsidP="008E3EE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מ/1470</w:t>
      </w:r>
      <w:r>
        <w:rPr>
          <w:rtl/>
          <w:lang w:eastAsia="he-IL"/>
        </w:rPr>
        <w:t>; דברי הכנסת, חוב'</w:t>
      </w:r>
      <w:r>
        <w:rPr>
          <w:rFonts w:hint="cs"/>
          <w:rtl/>
          <w:lang w:eastAsia="he-IL"/>
        </w:rPr>
        <w:t xml:space="preserve"> י"א</w:t>
      </w:r>
      <w:r>
        <w:rPr>
          <w:rtl/>
          <w:lang w:eastAsia="he-IL"/>
        </w:rPr>
        <w:t>, ישיבה</w:t>
      </w:r>
      <w:r>
        <w:rPr>
          <w:rFonts w:hint="cs"/>
          <w:rtl/>
          <w:lang w:eastAsia="he-IL"/>
        </w:rPr>
        <w:t xml:space="preserve"> 85</w:t>
      </w:r>
      <w:r>
        <w:rPr>
          <w:rtl/>
          <w:lang w:eastAsia="he-IL"/>
        </w:rPr>
        <w:t>; נספחות.</w:t>
      </w:r>
      <w:r>
        <w:rPr>
          <w:rFonts w:hint="cs"/>
          <w:rtl/>
          <w:lang w:eastAsia="he-IL"/>
        </w:rPr>
        <w:t>]</w:t>
      </w:r>
    </w:p>
    <w:p w:rsidR="005B5D37" w:rsidRDefault="005B5D37" w:rsidP="008E3EE1">
      <w:pPr>
        <w:pStyle w:val="-0"/>
        <w:rPr>
          <w:rtl/>
        </w:rPr>
      </w:pPr>
      <w:r>
        <w:rPr>
          <w:rtl/>
        </w:rPr>
        <w:t>(קריאה שנייה וקריאה שלישית)</w:t>
      </w:r>
    </w:p>
    <w:p w:rsidR="005B5D37" w:rsidRPr="00525BAC" w:rsidRDefault="005B5D37" w:rsidP="008E3EE1">
      <w:pPr>
        <w:rPr>
          <w:rtl/>
        </w:rPr>
      </w:pPr>
    </w:p>
    <w:p w:rsidR="005B5D37" w:rsidRDefault="005B5D37" w:rsidP="008E3EE1">
      <w:pPr>
        <w:pStyle w:val="af7"/>
        <w:rPr>
          <w:rtl/>
        </w:rPr>
      </w:pPr>
      <w:r w:rsidRPr="006F2996">
        <w:rPr>
          <w:rStyle w:val="TagStyle"/>
          <w:rtl/>
        </w:rPr>
        <w:t>&lt;&lt; יור &gt;&gt;</w:t>
      </w:r>
      <w:r w:rsidRPr="00C76D4B">
        <w:rPr>
          <w:rStyle w:val="TagStyle"/>
          <w:rtl/>
        </w:rPr>
        <w:t xml:space="preserve"> </w:t>
      </w:r>
      <w:r>
        <w:rPr>
          <w:rtl/>
        </w:rPr>
        <w:t>היו"ר מנסור עבאס:</w:t>
      </w:r>
      <w:r w:rsidRPr="00C76D4B">
        <w:rPr>
          <w:rStyle w:val="TagStyle"/>
          <w:rtl/>
        </w:rPr>
        <w:t xml:space="preserve"> </w:t>
      </w:r>
      <w:r w:rsidRPr="006F2996">
        <w:rPr>
          <w:rStyle w:val="TagStyle"/>
          <w:rtl/>
        </w:rPr>
        <w:t>&lt;&lt; יור &gt;&gt;</w:t>
      </w:r>
      <w:r>
        <w:rPr>
          <w:rtl/>
        </w:rPr>
        <w:t xml:space="preserve">   </w:t>
      </w:r>
    </w:p>
    <w:p w:rsidR="005B5D37" w:rsidRDefault="005B5D37" w:rsidP="00E67AD8">
      <w:pPr>
        <w:rPr>
          <w:rtl/>
          <w:lang w:eastAsia="he-IL"/>
        </w:rPr>
      </w:pPr>
    </w:p>
    <w:p w:rsidR="005B5D37" w:rsidRDefault="005B5D37" w:rsidP="00E67AD8">
      <w:pPr>
        <w:rPr>
          <w:rtl/>
          <w:lang w:eastAsia="he-IL"/>
        </w:rPr>
      </w:pPr>
      <w:bookmarkStart w:id="19339" w:name="_ETM_Q66_7806"/>
      <w:bookmarkStart w:id="19340" w:name="_ETM_Q66_7961"/>
      <w:bookmarkEnd w:id="19339"/>
      <w:bookmarkEnd w:id="19340"/>
      <w:r>
        <w:rPr>
          <w:rFonts w:hint="cs"/>
          <w:rtl/>
          <w:lang w:eastAsia="he-IL"/>
        </w:rPr>
        <w:t>אנחנו נכנסים לישורת</w:t>
      </w:r>
      <w:r w:rsidR="00E67AD8">
        <w:rPr>
          <w:rFonts w:hint="cs"/>
          <w:rtl/>
          <w:lang w:eastAsia="he-IL"/>
        </w:rPr>
        <w:t xml:space="preserve"> </w:t>
      </w:r>
      <w:r>
        <w:rPr>
          <w:rFonts w:hint="cs"/>
          <w:rtl/>
          <w:lang w:eastAsia="he-IL"/>
        </w:rPr>
        <w:t xml:space="preserve">האחרונה של סדר-היום. הישורת </w:t>
      </w:r>
      <w:bookmarkStart w:id="19341" w:name="_ETM_Q66_150527"/>
      <w:bookmarkEnd w:id="19341"/>
      <w:r>
        <w:rPr>
          <w:rFonts w:hint="cs"/>
          <w:rtl/>
          <w:lang w:eastAsia="he-IL"/>
        </w:rPr>
        <w:t xml:space="preserve">האחרונה. </w:t>
      </w:r>
    </w:p>
    <w:p w:rsidR="005B5D37" w:rsidRDefault="005B5D37" w:rsidP="008E3EE1">
      <w:pPr>
        <w:rPr>
          <w:rtl/>
          <w:lang w:eastAsia="he-IL"/>
        </w:rPr>
      </w:pPr>
    </w:p>
    <w:p w:rsidR="005B5D37" w:rsidRDefault="005B5D37" w:rsidP="008E3EE1">
      <w:pPr>
        <w:pStyle w:val="af6"/>
        <w:rPr>
          <w:rtl/>
        </w:rPr>
      </w:pPr>
      <w:bookmarkStart w:id="19342" w:name="_ETM_Q66_153232"/>
      <w:bookmarkStart w:id="19343" w:name="_ETM_Q66_153332"/>
      <w:bookmarkStart w:id="19344" w:name="_ETM_Q66_153406"/>
      <w:bookmarkStart w:id="19345" w:name="_ETM_Q66_153504"/>
      <w:bookmarkStart w:id="19346" w:name="ET_interruption_5797_4"/>
      <w:bookmarkEnd w:id="19342"/>
      <w:bookmarkEnd w:id="19343"/>
      <w:bookmarkEnd w:id="19344"/>
      <w:bookmarkEnd w:id="19345"/>
      <w:r w:rsidRPr="006F2996">
        <w:rPr>
          <w:rStyle w:val="TagStyle"/>
          <w:rtl/>
        </w:rPr>
        <w:t xml:space="preserve"> &lt;&lt; קריאה &gt;&gt;</w:t>
      </w:r>
      <w:r w:rsidRPr="00E64206">
        <w:rPr>
          <w:rStyle w:val="TagStyle"/>
          <w:rtl/>
        </w:rPr>
        <w:t xml:space="preserve"> </w:t>
      </w:r>
      <w:r>
        <w:rPr>
          <w:rtl/>
        </w:rPr>
        <w:t>יצחק פינדרוס (יהדות התורה):</w:t>
      </w:r>
      <w:r w:rsidRPr="00E64206">
        <w:rPr>
          <w:rStyle w:val="TagStyle"/>
          <w:rtl/>
        </w:rPr>
        <w:t xml:space="preserve"> </w:t>
      </w:r>
      <w:r w:rsidRPr="006F2996">
        <w:rPr>
          <w:rStyle w:val="TagStyle"/>
          <w:rtl/>
        </w:rPr>
        <w:t>&lt;&lt; קריאה &gt;&gt;</w:t>
      </w:r>
      <w:r>
        <w:rPr>
          <w:rtl/>
        </w:rPr>
        <w:t xml:space="preserve">   </w:t>
      </w:r>
      <w:bookmarkEnd w:id="19346"/>
    </w:p>
    <w:p w:rsidR="005B5D37" w:rsidRDefault="005B5D37" w:rsidP="00E67AD8">
      <w:pPr>
        <w:rPr>
          <w:rtl/>
          <w:lang w:eastAsia="he-IL"/>
        </w:rPr>
      </w:pPr>
    </w:p>
    <w:p w:rsidR="005B5D37" w:rsidRDefault="005B5D37" w:rsidP="008E3EE1">
      <w:pPr>
        <w:rPr>
          <w:rtl/>
          <w:lang w:eastAsia="he-IL"/>
        </w:rPr>
      </w:pPr>
      <w:bookmarkStart w:id="19347" w:name="_ETM_Q66_153297"/>
      <w:bookmarkEnd w:id="19347"/>
      <w:r>
        <w:rPr>
          <w:rFonts w:hint="cs"/>
          <w:rtl/>
          <w:lang w:eastAsia="he-IL"/>
        </w:rPr>
        <w:t>מה עכשיו?</w:t>
      </w:r>
    </w:p>
    <w:p w:rsidR="005B5D37" w:rsidRDefault="005B5D37" w:rsidP="008E3EE1">
      <w:pPr>
        <w:rPr>
          <w:rtl/>
          <w:lang w:eastAsia="he-IL"/>
        </w:rPr>
      </w:pPr>
      <w:bookmarkStart w:id="19348" w:name="_ETM_Q66_155685"/>
      <w:bookmarkStart w:id="19349" w:name="_ETM_Q66_155796"/>
      <w:bookmarkEnd w:id="19348"/>
      <w:bookmarkEnd w:id="19349"/>
    </w:p>
    <w:p w:rsidR="005B5D37" w:rsidRDefault="005B5D37" w:rsidP="008E3EE1">
      <w:pPr>
        <w:pStyle w:val="af7"/>
        <w:rPr>
          <w:rtl/>
        </w:rPr>
      </w:pPr>
      <w:bookmarkStart w:id="19350" w:name="_ETM_Q66_153606"/>
      <w:bookmarkStart w:id="19351" w:name="_ETM_Q66_153739"/>
      <w:bookmarkEnd w:id="19350"/>
      <w:bookmarkEnd w:id="19351"/>
      <w:r w:rsidRPr="006F2996">
        <w:rPr>
          <w:rStyle w:val="TagStyle"/>
          <w:rtl/>
        </w:rPr>
        <w:t xml:space="preserve"> &lt;&lt; יור &gt;&gt;</w:t>
      </w:r>
      <w:r w:rsidRPr="00E64206">
        <w:rPr>
          <w:rStyle w:val="TagStyle"/>
          <w:rtl/>
        </w:rPr>
        <w:t xml:space="preserve"> </w:t>
      </w:r>
      <w:r>
        <w:rPr>
          <w:rtl/>
        </w:rPr>
        <w:t>היו"ר מנסור עבאס:</w:t>
      </w:r>
      <w:r w:rsidRPr="00E64206">
        <w:rPr>
          <w:rStyle w:val="TagStyle"/>
          <w:rtl/>
        </w:rPr>
        <w:t xml:space="preserve"> </w:t>
      </w:r>
      <w:r w:rsidRPr="006F2996">
        <w:rPr>
          <w:rStyle w:val="TagStyle"/>
          <w:rtl/>
        </w:rPr>
        <w:t>&lt;&lt;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9352" w:name="_ETM_Q66_155571"/>
      <w:bookmarkEnd w:id="19352"/>
      <w:r>
        <w:rPr>
          <w:rtl/>
        </w:rPr>
        <w:t>הצעת חוק הת</w:t>
      </w:r>
      <w:r>
        <w:rPr>
          <w:rFonts w:hint="cs"/>
          <w:rtl/>
        </w:rPr>
        <w:t>ו</w:t>
      </w:r>
      <w:r>
        <w:rPr>
          <w:rtl/>
        </w:rPr>
        <w:t>כנית הכלכלית (תיקוני חקיקה ליישום המדיניות הכלכלית לשנות התקציב 2017 ו-2018) (תיקון מס' 6), התשפ"ב</w:t>
      </w:r>
      <w:r>
        <w:rPr>
          <w:rFonts w:hint="cs"/>
          <w:rtl/>
        </w:rPr>
        <w:t>–</w:t>
      </w:r>
      <w:r>
        <w:rPr>
          <w:rFonts w:hint="cs"/>
          <w:rtl/>
          <w:lang w:eastAsia="he-IL"/>
        </w:rPr>
        <w:t xml:space="preserve">2021, לקריאה שנייה וקריאה שלישית. יציג את הצעת </w:t>
      </w:r>
      <w:bookmarkStart w:id="19353" w:name="_ETM_Q66_169957"/>
      <w:bookmarkEnd w:id="19353"/>
      <w:r>
        <w:rPr>
          <w:rFonts w:hint="cs"/>
          <w:rtl/>
          <w:lang w:eastAsia="he-IL"/>
        </w:rPr>
        <w:t xml:space="preserve">החוק יושב-ראש ועדת הכלכלה חבר הכנסת מיכאל מרדכי ביטון. </w:t>
      </w:r>
    </w:p>
    <w:p w:rsidR="005B5D37" w:rsidRDefault="005B5D37" w:rsidP="008E3EE1">
      <w:pPr>
        <w:ind w:firstLine="0"/>
        <w:rPr>
          <w:rtl/>
          <w:lang w:eastAsia="he-IL"/>
        </w:rPr>
      </w:pPr>
      <w:bookmarkStart w:id="19354" w:name="_ETM_Q66_192706"/>
      <w:bookmarkStart w:id="19355" w:name="_ETM_Q66_192822"/>
      <w:bookmarkStart w:id="19356" w:name="_ETM_Q66_192915"/>
      <w:bookmarkStart w:id="19357" w:name="_ETM_Q66_193003"/>
      <w:bookmarkStart w:id="19358" w:name="_ETM_Q66_183184"/>
      <w:bookmarkStart w:id="19359" w:name="_ETM_Q66_183303"/>
      <w:bookmarkEnd w:id="19354"/>
      <w:bookmarkEnd w:id="19355"/>
      <w:bookmarkEnd w:id="19356"/>
      <w:bookmarkEnd w:id="19357"/>
      <w:bookmarkEnd w:id="19358"/>
      <w:bookmarkEnd w:id="19359"/>
    </w:p>
    <w:p w:rsidR="005B5D37" w:rsidRDefault="005B5D37" w:rsidP="008E3EE1">
      <w:pPr>
        <w:pStyle w:val="af6"/>
        <w:rPr>
          <w:rtl/>
        </w:rPr>
      </w:pPr>
      <w:bookmarkStart w:id="19360" w:name="ET_interruption_5797_6"/>
      <w:r w:rsidRPr="006F2996">
        <w:rPr>
          <w:rStyle w:val="TagStyle"/>
          <w:rtl/>
        </w:rPr>
        <w:t xml:space="preserve"> &lt;&lt; קריאה &gt;&gt;</w:t>
      </w:r>
      <w:r w:rsidRPr="00E64206">
        <w:rPr>
          <w:rStyle w:val="TagStyle"/>
          <w:rtl/>
        </w:rPr>
        <w:t xml:space="preserve"> </w:t>
      </w:r>
      <w:r>
        <w:rPr>
          <w:rtl/>
        </w:rPr>
        <w:t>יצחק פינדרוס (יהדות התורה):</w:t>
      </w:r>
      <w:r w:rsidRPr="00E64206">
        <w:rPr>
          <w:rStyle w:val="TagStyle"/>
          <w:rtl/>
        </w:rPr>
        <w:t xml:space="preserve"> </w:t>
      </w:r>
      <w:r w:rsidRPr="006F2996">
        <w:rPr>
          <w:rStyle w:val="TagStyle"/>
          <w:rtl/>
        </w:rPr>
        <w:t>&lt;&lt; קריאה &gt;&gt;</w:t>
      </w:r>
      <w:r>
        <w:rPr>
          <w:rtl/>
        </w:rPr>
        <w:t xml:space="preserve">   </w:t>
      </w:r>
      <w:bookmarkEnd w:id="19360"/>
    </w:p>
    <w:p w:rsidR="005B5D37" w:rsidRDefault="005B5D37" w:rsidP="00E67AD8">
      <w:pPr>
        <w:rPr>
          <w:rtl/>
          <w:lang w:eastAsia="he-IL"/>
        </w:rPr>
      </w:pPr>
    </w:p>
    <w:p w:rsidR="005B5D37" w:rsidRDefault="005B5D37" w:rsidP="008E3EE1">
      <w:pPr>
        <w:rPr>
          <w:rtl/>
          <w:lang w:eastAsia="he-IL"/>
        </w:rPr>
      </w:pPr>
      <w:bookmarkStart w:id="19361" w:name="_ETM_Q66_183576"/>
      <w:bookmarkEnd w:id="19361"/>
      <w:r>
        <w:rPr>
          <w:rFonts w:hint="cs"/>
          <w:rtl/>
          <w:lang w:eastAsia="he-IL"/>
        </w:rPr>
        <w:t xml:space="preserve">הצעת </w:t>
      </w:r>
      <w:bookmarkStart w:id="19362" w:name="_ETM_Q66_184249"/>
      <w:bookmarkEnd w:id="19362"/>
      <w:r>
        <w:rPr>
          <w:rFonts w:hint="cs"/>
          <w:rtl/>
          <w:lang w:eastAsia="he-IL"/>
        </w:rPr>
        <w:t xml:space="preserve">חוק ישראל היום של הקואליציה. </w:t>
      </w:r>
    </w:p>
    <w:p w:rsidR="005B5D37" w:rsidRDefault="005B5D37" w:rsidP="008E3EE1">
      <w:pPr>
        <w:rPr>
          <w:rtl/>
          <w:lang w:eastAsia="he-IL"/>
        </w:rPr>
      </w:pPr>
    </w:p>
    <w:p w:rsidR="005B5D37" w:rsidRDefault="005B5D37" w:rsidP="008E3EE1">
      <w:pPr>
        <w:pStyle w:val="a4"/>
        <w:rPr>
          <w:rtl/>
        </w:rPr>
      </w:pPr>
      <w:bookmarkStart w:id="19363" w:name="_ETM_Q66_185435"/>
      <w:bookmarkStart w:id="19364" w:name="ET_speaker_6262_8"/>
      <w:bookmarkEnd w:id="19363"/>
      <w:r w:rsidRPr="006F2996">
        <w:rPr>
          <w:rStyle w:val="TagStyle"/>
          <w:rtl/>
        </w:rPr>
        <w:t xml:space="preserve"> &lt;&lt; דובר &gt;&gt;</w:t>
      </w:r>
      <w:r w:rsidRPr="00E64206">
        <w:rPr>
          <w:rStyle w:val="TagStyle"/>
          <w:rtl/>
        </w:rPr>
        <w:t xml:space="preserve"> </w:t>
      </w:r>
      <w:bookmarkStart w:id="19365" w:name="_Toc92021681"/>
      <w:bookmarkStart w:id="19366" w:name="_Toc92021971"/>
      <w:r>
        <w:rPr>
          <w:rtl/>
        </w:rPr>
        <w:t>מיכאל מרדכי ביטון (יו"ר ועדת הכלכלה):</w:t>
      </w:r>
      <w:bookmarkEnd w:id="19365"/>
      <w:bookmarkEnd w:id="19366"/>
      <w:r w:rsidRPr="00E64206">
        <w:rPr>
          <w:rStyle w:val="TagStyle"/>
          <w:rtl/>
        </w:rPr>
        <w:t xml:space="preserve"> </w:t>
      </w:r>
      <w:r w:rsidRPr="006F2996">
        <w:rPr>
          <w:rStyle w:val="TagStyle"/>
          <w:rtl/>
        </w:rPr>
        <w:t>&lt;&lt; דובר &gt;&gt;</w:t>
      </w:r>
      <w:r>
        <w:rPr>
          <w:rtl/>
        </w:rPr>
        <w:t xml:space="preserve">   </w:t>
      </w:r>
      <w:bookmarkEnd w:id="19364"/>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זכות אבותיך בבית הזה. בטרם </w:t>
      </w:r>
      <w:bookmarkStart w:id="19367" w:name="_ETM_Q66_194493"/>
      <w:bookmarkEnd w:id="19367"/>
      <w:r>
        <w:rPr>
          <w:rFonts w:hint="cs"/>
          <w:rtl/>
          <w:lang w:eastAsia="he-IL"/>
        </w:rPr>
        <w:t xml:space="preserve">אתחיל עם החוק, אדוני היושב-ראש </w:t>
      </w:r>
      <w:r w:rsidR="00E67AD8">
        <w:rPr>
          <w:rFonts w:hint="cs"/>
          <w:rtl/>
          <w:lang w:eastAsia="he-IL"/>
        </w:rPr>
        <w:t>– – –</w:t>
      </w:r>
      <w:r>
        <w:rPr>
          <w:rFonts w:hint="cs"/>
          <w:rtl/>
          <w:lang w:eastAsia="he-IL"/>
        </w:rPr>
        <w:t xml:space="preserve"> </w:t>
      </w:r>
    </w:p>
    <w:p w:rsidR="005B5D37" w:rsidRDefault="005B5D37" w:rsidP="008E3EE1">
      <w:pPr>
        <w:ind w:firstLine="0"/>
        <w:rPr>
          <w:rtl/>
          <w:lang w:eastAsia="he-IL"/>
        </w:rPr>
      </w:pPr>
      <w:bookmarkStart w:id="19368" w:name="_ETM_Q66_193890"/>
      <w:bookmarkEnd w:id="19368"/>
    </w:p>
    <w:p w:rsidR="005B5D37" w:rsidRDefault="005B5D37" w:rsidP="008E3EE1">
      <w:pPr>
        <w:pStyle w:val="af6"/>
        <w:rPr>
          <w:rtl/>
        </w:rPr>
      </w:pPr>
      <w:bookmarkStart w:id="19369" w:name="ET_interruption_5797_9"/>
      <w:r w:rsidRPr="006F2996">
        <w:rPr>
          <w:rStyle w:val="TagStyle"/>
          <w:rtl/>
        </w:rPr>
        <w:t xml:space="preserve"> &lt;&lt; קריאה &gt;&gt;</w:t>
      </w:r>
      <w:r w:rsidRPr="00E64206">
        <w:rPr>
          <w:rStyle w:val="TagStyle"/>
          <w:rtl/>
        </w:rPr>
        <w:t xml:space="preserve"> </w:t>
      </w:r>
      <w:r>
        <w:rPr>
          <w:rtl/>
        </w:rPr>
        <w:t>יצחק פינדרוס (יהדות התורה):</w:t>
      </w:r>
      <w:r w:rsidRPr="00E64206">
        <w:rPr>
          <w:rStyle w:val="TagStyle"/>
          <w:rtl/>
        </w:rPr>
        <w:t xml:space="preserve"> </w:t>
      </w:r>
      <w:r w:rsidRPr="006F2996">
        <w:rPr>
          <w:rStyle w:val="TagStyle"/>
          <w:rtl/>
        </w:rPr>
        <w:t>&lt;&lt; קריאה &gt;&gt;</w:t>
      </w:r>
      <w:r>
        <w:rPr>
          <w:rtl/>
        </w:rPr>
        <w:t xml:space="preserve">   </w:t>
      </w:r>
      <w:bookmarkEnd w:id="19369"/>
    </w:p>
    <w:p w:rsidR="005B5D37" w:rsidRDefault="005B5D37" w:rsidP="00E67AD8">
      <w:pPr>
        <w:rPr>
          <w:rtl/>
          <w:lang w:eastAsia="he-IL"/>
        </w:rPr>
      </w:pPr>
    </w:p>
    <w:p w:rsidR="005B5D37" w:rsidRDefault="00E67AD8" w:rsidP="008E3EE1">
      <w:pPr>
        <w:rPr>
          <w:rtl/>
          <w:lang w:eastAsia="he-IL"/>
        </w:rPr>
      </w:pPr>
      <w:r>
        <w:rPr>
          <w:rFonts w:hint="cs"/>
          <w:rtl/>
          <w:lang w:eastAsia="he-IL"/>
        </w:rPr>
        <w:t>– – –</w:t>
      </w:r>
      <w:r w:rsidR="005B5D37">
        <w:rPr>
          <w:rFonts w:hint="cs"/>
          <w:rtl/>
          <w:lang w:eastAsia="he-IL"/>
        </w:rPr>
        <w:t xml:space="preserve"> לתת כסף לערוץ 12, לערוץ 13, סתם </w:t>
      </w:r>
      <w:r w:rsidR="005B5D37">
        <w:rPr>
          <w:rFonts w:hint="eastAsia"/>
          <w:rtl/>
          <w:lang w:eastAsia="he-IL"/>
        </w:rPr>
        <w:t xml:space="preserve">– </w:t>
      </w:r>
      <w:r w:rsidR="005B5D37">
        <w:rPr>
          <w:rFonts w:hint="cs"/>
          <w:rtl/>
          <w:lang w:eastAsia="he-IL"/>
        </w:rPr>
        <w:t xml:space="preserve">זו </w:t>
      </w:r>
      <w:bookmarkStart w:id="19370" w:name="_ETM_Q66_197214"/>
      <w:bookmarkEnd w:id="19370"/>
      <w:r w:rsidR="005B5D37">
        <w:rPr>
          <w:rFonts w:hint="cs"/>
          <w:rtl/>
          <w:lang w:eastAsia="he-IL"/>
        </w:rPr>
        <w:t>הצעת החוק. זו הצעת החוק.</w:t>
      </w:r>
    </w:p>
    <w:p w:rsidR="005B5D37" w:rsidRDefault="005B5D37" w:rsidP="008E3EE1">
      <w:pPr>
        <w:rPr>
          <w:rtl/>
          <w:lang w:eastAsia="he-IL"/>
        </w:rPr>
      </w:pPr>
      <w:bookmarkStart w:id="19371" w:name="_ETM_Q66_200498"/>
      <w:bookmarkStart w:id="19372" w:name="_ETM_Q66_200594"/>
      <w:bookmarkStart w:id="19373" w:name="_ETM_Q66_200655"/>
      <w:bookmarkStart w:id="19374" w:name="_ETM_Q66_200772"/>
      <w:bookmarkEnd w:id="19371"/>
      <w:bookmarkEnd w:id="19372"/>
      <w:bookmarkEnd w:id="19373"/>
      <w:bookmarkEnd w:id="19374"/>
    </w:p>
    <w:p w:rsidR="005B5D37" w:rsidRDefault="005B5D37" w:rsidP="00367CAB">
      <w:pPr>
        <w:pStyle w:val="-"/>
        <w:rPr>
          <w:rtl/>
        </w:rPr>
      </w:pPr>
      <w:bookmarkStart w:id="19375" w:name="ET_speakercontinue_6262_1380"/>
      <w:r w:rsidRPr="00367CAB">
        <w:rPr>
          <w:rStyle w:val="TagStyle"/>
          <w:rtl/>
        </w:rPr>
        <w:t xml:space="preserve"> &lt;&lt; דובר_המשך &gt;&gt;</w:t>
      </w:r>
      <w:r w:rsidRPr="00E64206">
        <w:rPr>
          <w:rStyle w:val="TagStyle"/>
          <w:rtl/>
        </w:rPr>
        <w:t xml:space="preserve"> </w:t>
      </w:r>
      <w:r>
        <w:rPr>
          <w:rtl/>
        </w:rPr>
        <w:t>מיכאל מרדכי ביטון (יו"ר ועדת הכלכלה):</w:t>
      </w:r>
      <w:r w:rsidRPr="00E64206">
        <w:rPr>
          <w:rStyle w:val="TagStyle"/>
          <w:rtl/>
        </w:rPr>
        <w:t xml:space="preserve"> </w:t>
      </w:r>
      <w:r w:rsidRPr="00367CAB">
        <w:rPr>
          <w:rStyle w:val="TagStyle"/>
          <w:rtl/>
        </w:rPr>
        <w:t>&lt;&lt; דובר_המשך &gt;&gt;</w:t>
      </w:r>
      <w:bookmarkEnd w:id="19375"/>
      <w:r w:rsidRPr="00367CAB">
        <w:rPr>
          <w:rStyle w:val="TagStyle"/>
          <w:rtl/>
        </w:rPr>
        <w:t xml:space="preserve"> </w:t>
      </w:r>
      <w:r>
        <w:rPr>
          <w:rtl/>
        </w:rPr>
        <w:t xml:space="preserve">   </w:t>
      </w:r>
    </w:p>
    <w:p w:rsidR="005B5D37" w:rsidRDefault="005B5D37" w:rsidP="00E67AD8">
      <w:pPr>
        <w:rPr>
          <w:rtl/>
          <w:lang w:eastAsia="he-IL"/>
        </w:rPr>
      </w:pPr>
    </w:p>
    <w:p w:rsidR="005B5D37" w:rsidRDefault="005B5D37" w:rsidP="008E3EE1">
      <w:pPr>
        <w:rPr>
          <w:rtl/>
          <w:lang w:eastAsia="he-IL"/>
        </w:rPr>
      </w:pPr>
      <w:bookmarkStart w:id="19376" w:name="_ETM_Q66_201803"/>
      <w:bookmarkEnd w:id="19376"/>
      <w:r>
        <w:rPr>
          <w:rFonts w:hint="cs"/>
          <w:rtl/>
          <w:lang w:eastAsia="he-IL"/>
        </w:rPr>
        <w:t>לא, לא נכון. לא נכון.</w:t>
      </w:r>
    </w:p>
    <w:p w:rsidR="005B5D37" w:rsidRDefault="005B5D37" w:rsidP="008E3EE1">
      <w:pPr>
        <w:rPr>
          <w:rtl/>
          <w:lang w:eastAsia="he-IL"/>
        </w:rPr>
      </w:pPr>
    </w:p>
    <w:p w:rsidR="005B5D37" w:rsidRDefault="005B5D37" w:rsidP="008E3EE1">
      <w:pPr>
        <w:pStyle w:val="af7"/>
        <w:rPr>
          <w:rtl/>
        </w:rPr>
      </w:pPr>
      <w:bookmarkStart w:id="19377" w:name="_ETM_Q66_205154"/>
      <w:bookmarkStart w:id="19378" w:name="_ETM_Q66_205265"/>
      <w:bookmarkStart w:id="19379" w:name="_ETM_Q66_205326"/>
      <w:bookmarkStart w:id="19380" w:name="_ETM_Q66_205459"/>
      <w:bookmarkEnd w:id="19377"/>
      <w:bookmarkEnd w:id="19378"/>
      <w:bookmarkEnd w:id="19379"/>
      <w:bookmarkEnd w:id="19380"/>
      <w:r w:rsidRPr="006F2996">
        <w:rPr>
          <w:rStyle w:val="TagStyle"/>
          <w:rtl/>
        </w:rPr>
        <w:t xml:space="preserve"> &lt;&lt; יור &gt;&gt;</w:t>
      </w:r>
      <w:r w:rsidRPr="00E64206">
        <w:rPr>
          <w:rStyle w:val="TagStyle"/>
          <w:rtl/>
        </w:rPr>
        <w:t xml:space="preserve"> </w:t>
      </w:r>
      <w:r>
        <w:rPr>
          <w:rtl/>
        </w:rPr>
        <w:t>היו"ר מנסור עבאס:</w:t>
      </w:r>
      <w:r w:rsidRPr="00E64206">
        <w:rPr>
          <w:rStyle w:val="TagStyle"/>
          <w:rtl/>
        </w:rPr>
        <w:t xml:space="preserve"> </w:t>
      </w:r>
      <w:r w:rsidRPr="006F2996">
        <w:rPr>
          <w:rStyle w:val="TagStyle"/>
          <w:rtl/>
        </w:rPr>
        <w:t>&lt;&lt; יור &gt;&gt;</w:t>
      </w:r>
      <w:r>
        <w:rPr>
          <w:rtl/>
        </w:rPr>
        <w:t xml:space="preserve">   </w:t>
      </w:r>
    </w:p>
    <w:p w:rsidR="005B5D37" w:rsidRDefault="005B5D37" w:rsidP="00E67AD8">
      <w:pPr>
        <w:rPr>
          <w:rtl/>
          <w:lang w:eastAsia="he-IL"/>
        </w:rPr>
      </w:pPr>
    </w:p>
    <w:p w:rsidR="005B5D37" w:rsidRPr="00E64206" w:rsidRDefault="005B5D37" w:rsidP="008E3EE1">
      <w:pPr>
        <w:rPr>
          <w:rtl/>
          <w:lang w:eastAsia="he-IL"/>
        </w:rPr>
      </w:pPr>
      <w:bookmarkStart w:id="19381" w:name="_ETM_Q66_206636"/>
      <w:bookmarkEnd w:id="19381"/>
      <w:r>
        <w:rPr>
          <w:rFonts w:hint="cs"/>
          <w:rtl/>
          <w:lang w:eastAsia="he-IL"/>
        </w:rPr>
        <w:t xml:space="preserve">טוב, אתה ראשון הדוברים, חבר </w:t>
      </w:r>
      <w:bookmarkStart w:id="19382" w:name="_ETM_Q66_203238"/>
      <w:bookmarkEnd w:id="19382"/>
      <w:r>
        <w:rPr>
          <w:rFonts w:hint="cs"/>
          <w:rtl/>
          <w:lang w:eastAsia="he-IL"/>
        </w:rPr>
        <w:t xml:space="preserve">הכנסת פינדרוס. </w:t>
      </w:r>
    </w:p>
    <w:p w:rsidR="005B5D37" w:rsidRPr="00E64206" w:rsidRDefault="005B5D37" w:rsidP="008E3EE1">
      <w:pPr>
        <w:ind w:firstLine="0"/>
        <w:rPr>
          <w:rtl/>
          <w:lang w:eastAsia="he-IL"/>
        </w:rPr>
      </w:pPr>
      <w:bookmarkStart w:id="19383" w:name="_ETM_Q66_155862"/>
      <w:bookmarkStart w:id="19384" w:name="_ETM_Q66_155953"/>
      <w:bookmarkEnd w:id="19383"/>
      <w:bookmarkEnd w:id="19384"/>
    </w:p>
    <w:p w:rsidR="005B5D37" w:rsidRDefault="005B5D37" w:rsidP="008E3EE1">
      <w:pPr>
        <w:pStyle w:val="-"/>
        <w:rPr>
          <w:rtl/>
        </w:rPr>
      </w:pPr>
      <w:bookmarkStart w:id="19385" w:name="ET_speakercontinue_6262_12"/>
      <w:r w:rsidRPr="006F2996">
        <w:rPr>
          <w:rStyle w:val="TagStyle"/>
          <w:rtl/>
        </w:rPr>
        <w:t xml:space="preserve"> &lt;&lt; דובר_המשך &gt;&gt;</w:t>
      </w:r>
      <w:r w:rsidRPr="00E64206">
        <w:rPr>
          <w:rStyle w:val="TagStyle"/>
          <w:rtl/>
        </w:rPr>
        <w:t xml:space="preserve"> </w:t>
      </w:r>
      <w:r>
        <w:rPr>
          <w:rtl/>
        </w:rPr>
        <w:t>מיכאל מרדכי ביטון (יו"ר ועדת הכלכלה):</w:t>
      </w:r>
      <w:r w:rsidRPr="00E64206">
        <w:rPr>
          <w:rStyle w:val="TagStyle"/>
          <w:rtl/>
        </w:rPr>
        <w:t xml:space="preserve"> </w:t>
      </w:r>
      <w:r w:rsidRPr="006F2996">
        <w:rPr>
          <w:rStyle w:val="TagStyle"/>
          <w:rtl/>
        </w:rPr>
        <w:t>&lt;&lt; דובר_המשך &gt;&gt;</w:t>
      </w:r>
      <w:r>
        <w:rPr>
          <w:rtl/>
        </w:rPr>
        <w:t xml:space="preserve">   </w:t>
      </w:r>
      <w:bookmarkEnd w:id="19385"/>
    </w:p>
    <w:p w:rsidR="005B5D37" w:rsidRDefault="005B5D37" w:rsidP="00E67AD8">
      <w:pPr>
        <w:rPr>
          <w:rtl/>
        </w:rPr>
      </w:pPr>
    </w:p>
    <w:p w:rsidR="005B5D37" w:rsidRDefault="005B5D37" w:rsidP="008E3EE1">
      <w:pPr>
        <w:rPr>
          <w:rtl/>
        </w:rPr>
      </w:pPr>
      <w:bookmarkStart w:id="19386" w:name="_ETM_Q66_212565"/>
      <w:bookmarkEnd w:id="19386"/>
      <w:r>
        <w:rPr>
          <w:rFonts w:hint="cs"/>
          <w:rtl/>
        </w:rPr>
        <w:t xml:space="preserve">חבר הכנסת פינדרוס, אתה תהיה כבית הלל, שהקדימו דברי חבריהם לדבריהם. </w:t>
      </w:r>
    </w:p>
    <w:p w:rsidR="005B5D37" w:rsidRDefault="005B5D37" w:rsidP="008E3EE1">
      <w:pPr>
        <w:rPr>
          <w:rtl/>
        </w:rPr>
      </w:pPr>
      <w:bookmarkStart w:id="19387" w:name="_ETM_Q66_219265"/>
      <w:bookmarkStart w:id="19388" w:name="_ETM_Q66_219339"/>
      <w:bookmarkEnd w:id="19387"/>
      <w:bookmarkEnd w:id="19388"/>
    </w:p>
    <w:p w:rsidR="005B5D37" w:rsidRDefault="005B5D37" w:rsidP="008E3EE1">
      <w:pPr>
        <w:rPr>
          <w:rtl/>
        </w:rPr>
      </w:pPr>
      <w:bookmarkStart w:id="19389" w:name="_ETM_Q66_219414"/>
      <w:bookmarkStart w:id="19390" w:name="_ETM_Q66_219480"/>
      <w:bookmarkEnd w:id="19389"/>
      <w:bookmarkEnd w:id="19390"/>
      <w:r>
        <w:rPr>
          <w:rFonts w:hint="cs"/>
          <w:rtl/>
        </w:rPr>
        <w:t xml:space="preserve">אופיר כץ, אני רוצה לשבח </w:t>
      </w:r>
      <w:bookmarkStart w:id="19391" w:name="_ETM_Q66_217972"/>
      <w:bookmarkEnd w:id="19391"/>
      <w:r>
        <w:rPr>
          <w:rFonts w:hint="cs"/>
          <w:rtl/>
        </w:rPr>
        <w:t xml:space="preserve">אותך, גם על השעה שאתה נמצא פה ומטפל בנושא כנגד </w:t>
      </w:r>
      <w:bookmarkStart w:id="19392" w:name="_ETM_Q66_222988"/>
      <w:bookmarkEnd w:id="19392"/>
      <w:r>
        <w:rPr>
          <w:rFonts w:hint="cs"/>
          <w:rtl/>
        </w:rPr>
        <w:t xml:space="preserve">אולם ריק בלילה, מטפל בביטחונם של התינוקות ועתידם, ולשבח אותך </w:t>
      </w:r>
      <w:bookmarkStart w:id="19393" w:name="_ETM_Q66_234836"/>
      <w:bookmarkEnd w:id="19393"/>
      <w:r>
        <w:rPr>
          <w:rFonts w:hint="cs"/>
          <w:rtl/>
        </w:rPr>
        <w:t>גם שידעת לייצר שפה משותפת עם היושב-ראש. גם כשיש אופוזיציה</w:t>
      </w:r>
      <w:bookmarkStart w:id="19394" w:name="_ETM_Q66_237323"/>
      <w:bookmarkEnd w:id="19394"/>
      <w:r>
        <w:rPr>
          <w:rFonts w:hint="cs"/>
          <w:rtl/>
        </w:rPr>
        <w:t xml:space="preserve"> וקואליציה, אפשר לעשות עבודה, עבודת תוכן אמיתית למען </w:t>
      </w:r>
      <w:bookmarkStart w:id="19395" w:name="_ETM_Q66_244356"/>
      <w:bookmarkEnd w:id="19395"/>
      <w:r>
        <w:rPr>
          <w:rFonts w:hint="cs"/>
          <w:rtl/>
        </w:rPr>
        <w:t xml:space="preserve">האזרחים, ואתה עושה את העבודה הזאת. אתה עושה את </w:t>
      </w:r>
      <w:bookmarkStart w:id="19396" w:name="_ETM_Q66_246823"/>
      <w:bookmarkEnd w:id="19396"/>
      <w:r>
        <w:rPr>
          <w:rFonts w:hint="cs"/>
          <w:rtl/>
        </w:rPr>
        <w:t xml:space="preserve">העבודה הזאת. אני רוצה לשבח אותך. </w:t>
      </w:r>
    </w:p>
    <w:p w:rsidR="005B5D37" w:rsidRDefault="005B5D37" w:rsidP="008E3EE1">
      <w:pPr>
        <w:rPr>
          <w:rtl/>
        </w:rPr>
      </w:pPr>
      <w:bookmarkStart w:id="19397" w:name="_ETM_Q66_252651"/>
      <w:bookmarkStart w:id="19398" w:name="_ETM_Q66_252765"/>
      <w:bookmarkEnd w:id="19397"/>
      <w:bookmarkEnd w:id="19398"/>
    </w:p>
    <w:p w:rsidR="005B5D37" w:rsidRDefault="005B5D37" w:rsidP="00525BAC">
      <w:pPr>
        <w:rPr>
          <w:rtl/>
        </w:rPr>
      </w:pPr>
      <w:bookmarkStart w:id="19399" w:name="_ETM_Q66_252827"/>
      <w:bookmarkStart w:id="19400" w:name="_ETM_Q66_252890"/>
      <w:bookmarkEnd w:id="19399"/>
      <w:bookmarkEnd w:id="19400"/>
      <w:r>
        <w:rPr>
          <w:rFonts w:hint="cs"/>
          <w:rtl/>
        </w:rPr>
        <w:t xml:space="preserve">בחדר אצלי, חבר </w:t>
      </w:r>
      <w:bookmarkStart w:id="19401" w:name="_ETM_Q66_255834"/>
      <w:bookmarkEnd w:id="19401"/>
      <w:r>
        <w:rPr>
          <w:rFonts w:hint="cs"/>
          <w:rtl/>
        </w:rPr>
        <w:t xml:space="preserve">הכנסת גפני, יושבים עכשיו שר החקלאות, המנכ"לית והארגונים של מגדלי </w:t>
      </w:r>
      <w:bookmarkStart w:id="19402" w:name="_ETM_Q66_265721"/>
      <w:bookmarkEnd w:id="19402"/>
      <w:r>
        <w:rPr>
          <w:rFonts w:hint="cs"/>
          <w:rtl/>
        </w:rPr>
        <w:t xml:space="preserve">העופות. אנחנו כבר יומיים בתהליך של הסכמות. אנחנו הבאנו </w:t>
      </w:r>
      <w:bookmarkStart w:id="19403" w:name="_ETM_Q66_266524"/>
      <w:bookmarkEnd w:id="19403"/>
      <w:r>
        <w:rPr>
          <w:rFonts w:hint="cs"/>
          <w:rtl/>
        </w:rPr>
        <w:t xml:space="preserve">כבר 70% מההסכמות לוועדת כלכלה והצבענו על הסעיפים המוסכמים </w:t>
      </w:r>
      <w:bookmarkStart w:id="19404" w:name="_ETM_Q66_276597"/>
      <w:bookmarkEnd w:id="19404"/>
      <w:r>
        <w:rPr>
          <w:rFonts w:hint="cs"/>
          <w:rtl/>
        </w:rPr>
        <w:t xml:space="preserve">בתקנת ההטלה. </w:t>
      </w:r>
      <w:bookmarkStart w:id="19405" w:name="_ETM_Q66_279241"/>
      <w:bookmarkStart w:id="19406" w:name="_ETM_Q66_279361"/>
      <w:bookmarkStart w:id="19407" w:name="_ETM_Q66_279397"/>
      <w:bookmarkStart w:id="19408" w:name="_ETM_Q66_279495"/>
      <w:bookmarkEnd w:id="19405"/>
      <w:bookmarkEnd w:id="19406"/>
      <w:bookmarkEnd w:id="19407"/>
      <w:bookmarkEnd w:id="19408"/>
      <w:r>
        <w:rPr>
          <w:rFonts w:hint="cs"/>
          <w:rtl/>
        </w:rPr>
        <w:t xml:space="preserve">אני רוצה לקרוא גם לשר החקלאות ושר האוצר, </w:t>
      </w:r>
      <w:bookmarkStart w:id="19409" w:name="_ETM_Q66_281603"/>
      <w:bookmarkEnd w:id="19409"/>
      <w:r>
        <w:rPr>
          <w:rFonts w:hint="cs"/>
          <w:rtl/>
        </w:rPr>
        <w:t xml:space="preserve">גם למגדלים וגם לארגונים: שתהא השעה הזאת שעת רצון. </w:t>
      </w:r>
      <w:bookmarkStart w:id="19410" w:name="_ETM_Q66_285928"/>
      <w:bookmarkEnd w:id="19410"/>
      <w:r>
        <w:rPr>
          <w:rFonts w:hint="cs"/>
          <w:rtl/>
        </w:rPr>
        <w:t xml:space="preserve">קבעתי להם מחר מועד מיוחד בוועדה, יום חמישי. אני פה </w:t>
      </w:r>
      <w:bookmarkStart w:id="19411" w:name="_ETM_Q66_289403"/>
      <w:bookmarkEnd w:id="19411"/>
      <w:r>
        <w:rPr>
          <w:rFonts w:hint="cs"/>
          <w:rtl/>
        </w:rPr>
        <w:t xml:space="preserve">מיום ראשון </w:t>
      </w:r>
      <w:r>
        <w:rPr>
          <w:rFonts w:hint="eastAsia"/>
          <w:rtl/>
        </w:rPr>
        <w:t>–</w:t>
      </w:r>
      <w:r>
        <w:rPr>
          <w:rFonts w:hint="cs"/>
          <w:rtl/>
        </w:rPr>
        <w:t xml:space="preserve"> דיוני ועדות. מחר הבן שלי ברגילה </w:t>
      </w:r>
      <w:r>
        <w:rPr>
          <w:rFonts w:hint="eastAsia"/>
          <w:rtl/>
        </w:rPr>
        <w:t>–</w:t>
      </w:r>
      <w:r>
        <w:rPr>
          <w:rFonts w:hint="cs"/>
          <w:rtl/>
        </w:rPr>
        <w:t xml:space="preserve"> </w:t>
      </w:r>
      <w:bookmarkStart w:id="19412" w:name="_ETM_Q66_285679"/>
      <w:bookmarkEnd w:id="19412"/>
      <w:r>
        <w:rPr>
          <w:rFonts w:hint="cs"/>
          <w:rtl/>
        </w:rPr>
        <w:t>בגולני</w:t>
      </w:r>
      <w:r w:rsidR="00525BAC">
        <w:rPr>
          <w:rFonts w:hint="cs"/>
          <w:rtl/>
        </w:rPr>
        <w:t xml:space="preserve">. </w:t>
      </w:r>
      <w:r>
        <w:rPr>
          <w:rFonts w:hint="cs"/>
          <w:rtl/>
        </w:rPr>
        <w:t xml:space="preserve">רציתי </w:t>
      </w:r>
      <w:bookmarkStart w:id="19413" w:name="_ETM_Q66_294630"/>
      <w:bookmarkEnd w:id="19413"/>
      <w:r>
        <w:rPr>
          <w:rFonts w:hint="cs"/>
          <w:rtl/>
        </w:rPr>
        <w:t xml:space="preserve">להיות איתו. אמרתי לו: אני הולך לחקלאים. הוא אומר לי: </w:t>
      </w:r>
      <w:bookmarkStart w:id="19414" w:name="_ETM_Q66_305464"/>
      <w:bookmarkEnd w:id="19414"/>
      <w:r>
        <w:rPr>
          <w:rFonts w:hint="cs"/>
          <w:rtl/>
        </w:rPr>
        <w:t xml:space="preserve">אבא, תעשה מה שצריך. </w:t>
      </w:r>
    </w:p>
    <w:p w:rsidR="005B5D37" w:rsidRDefault="005B5D37" w:rsidP="008E3EE1">
      <w:pPr>
        <w:rPr>
          <w:rtl/>
        </w:rPr>
      </w:pPr>
      <w:bookmarkStart w:id="19415" w:name="_ETM_Q66_305584"/>
      <w:bookmarkStart w:id="19416" w:name="_ETM_Q66_305644"/>
      <w:bookmarkEnd w:id="19415"/>
      <w:bookmarkEnd w:id="19416"/>
    </w:p>
    <w:p w:rsidR="005B5D37" w:rsidRDefault="005B5D37" w:rsidP="008E3EE1">
      <w:pPr>
        <w:pStyle w:val="af6"/>
        <w:rPr>
          <w:rtl/>
        </w:rPr>
      </w:pPr>
      <w:bookmarkStart w:id="19417" w:name="ET_interruption_קר_אה_31"/>
      <w:r w:rsidRPr="00181D18">
        <w:rPr>
          <w:rStyle w:val="TagStyle"/>
          <w:rtl/>
        </w:rPr>
        <w:t xml:space="preserve"> &lt;&lt; קריאה &gt;&gt; </w:t>
      </w:r>
      <w:r>
        <w:rPr>
          <w:rtl/>
        </w:rPr>
        <w:t>קריאה:</w:t>
      </w:r>
      <w:r w:rsidRPr="00181D18">
        <w:rPr>
          <w:rStyle w:val="TagStyle"/>
          <w:rtl/>
        </w:rPr>
        <w:t xml:space="preserve"> &lt;&lt; קריאה &gt;&gt;</w:t>
      </w:r>
      <w:bookmarkEnd w:id="19417"/>
      <w:r>
        <w:rPr>
          <w:rtl/>
        </w:rPr>
        <w:t xml:space="preserve">  </w:t>
      </w:r>
    </w:p>
    <w:p w:rsidR="005B5D37" w:rsidRDefault="005B5D37" w:rsidP="008E3EE1">
      <w:pPr>
        <w:rPr>
          <w:rtl/>
        </w:rPr>
      </w:pPr>
      <w:r>
        <w:rPr>
          <w:rtl/>
        </w:rPr>
        <w:t xml:space="preserve"> </w:t>
      </w:r>
    </w:p>
    <w:p w:rsidR="005B5D37" w:rsidRDefault="00E67AD8" w:rsidP="008E3EE1">
      <w:pPr>
        <w:rPr>
          <w:rtl/>
        </w:rPr>
      </w:pPr>
      <w:r>
        <w:rPr>
          <w:rFonts w:hint="cs"/>
          <w:rtl/>
        </w:rPr>
        <w:t>– – –</w:t>
      </w:r>
      <w:r w:rsidR="005B5D37">
        <w:rPr>
          <w:rFonts w:hint="cs"/>
          <w:rtl/>
        </w:rPr>
        <w:t xml:space="preserve"> </w:t>
      </w:r>
    </w:p>
    <w:p w:rsidR="005B5D37" w:rsidRDefault="005B5D37" w:rsidP="008E3EE1">
      <w:pPr>
        <w:rPr>
          <w:rtl/>
        </w:rPr>
      </w:pPr>
    </w:p>
    <w:p w:rsidR="005B5D37" w:rsidRDefault="005B5D37" w:rsidP="008E3EE1">
      <w:pPr>
        <w:pStyle w:val="-"/>
        <w:rPr>
          <w:rtl/>
        </w:rPr>
      </w:pPr>
      <w:r w:rsidRPr="006F2996">
        <w:rPr>
          <w:rStyle w:val="TagStyle"/>
          <w:rtl/>
        </w:rPr>
        <w:t>&lt;&lt; דובר_המשך &gt;&gt;</w:t>
      </w:r>
      <w:r w:rsidRPr="00E64206">
        <w:rPr>
          <w:rStyle w:val="TagStyle"/>
          <w:rtl/>
        </w:rPr>
        <w:t xml:space="preserve"> </w:t>
      </w:r>
      <w:r>
        <w:rPr>
          <w:rtl/>
        </w:rPr>
        <w:t>מיכאל מרדכי ביטון (יו"ר ועדת הכלכלה):</w:t>
      </w:r>
      <w:r w:rsidRPr="00E64206">
        <w:rPr>
          <w:rStyle w:val="TagStyle"/>
          <w:rtl/>
        </w:rPr>
        <w:t xml:space="preserve"> </w:t>
      </w:r>
      <w:r w:rsidRPr="006F2996">
        <w:rPr>
          <w:rStyle w:val="TagStyle"/>
          <w:rtl/>
        </w:rPr>
        <w:t>&lt;&lt; דובר_המשך &gt;&gt;</w:t>
      </w:r>
      <w:r>
        <w:rPr>
          <w:rtl/>
        </w:rPr>
        <w:t xml:space="preserve">   </w:t>
      </w:r>
    </w:p>
    <w:p w:rsidR="005B5D37" w:rsidRDefault="005B5D37" w:rsidP="008E3EE1">
      <w:pPr>
        <w:rPr>
          <w:rtl/>
        </w:rPr>
      </w:pPr>
    </w:p>
    <w:p w:rsidR="005B5D37" w:rsidRDefault="005B5D37" w:rsidP="008E3EE1">
      <w:pPr>
        <w:rPr>
          <w:rtl/>
        </w:rPr>
      </w:pPr>
      <w:bookmarkStart w:id="19418" w:name="_ETM_Q66_305759"/>
      <w:bookmarkStart w:id="19419" w:name="_ETM_Q66_305820"/>
      <w:bookmarkEnd w:id="19418"/>
      <w:bookmarkEnd w:id="19419"/>
      <w:r>
        <w:rPr>
          <w:rFonts w:hint="cs"/>
          <w:rtl/>
        </w:rPr>
        <w:t xml:space="preserve">כן, הוא אמר: אבא, תעשה מה שצריך. אם יש שליחות לחקלאות, </w:t>
      </w:r>
      <w:bookmarkStart w:id="19420" w:name="_ETM_Q66_307674"/>
      <w:bookmarkEnd w:id="19420"/>
      <w:r>
        <w:rPr>
          <w:rFonts w:hint="cs"/>
          <w:rtl/>
        </w:rPr>
        <w:t xml:space="preserve">אתה יכול. למה אני מספר את זה? שנעלה ברכה </w:t>
      </w:r>
      <w:bookmarkStart w:id="19421" w:name="_ETM_Q66_314294"/>
      <w:bookmarkEnd w:id="19421"/>
      <w:r>
        <w:rPr>
          <w:rFonts w:hint="cs"/>
          <w:rtl/>
        </w:rPr>
        <w:t xml:space="preserve">בידינו, שנשב הלילה בכבוד, שכל צד יתגמש, יהיה יצירתי, ירגיש </w:t>
      </w:r>
      <w:bookmarkStart w:id="19422" w:name="_ETM_Q66_319132"/>
      <w:bookmarkEnd w:id="19422"/>
      <w:r>
        <w:rPr>
          <w:rFonts w:hint="cs"/>
          <w:rtl/>
        </w:rPr>
        <w:t xml:space="preserve">את הכאב של האחר, את החששות, את הדאגות. </w:t>
      </w:r>
      <w:bookmarkStart w:id="19423" w:name="_ETM_Q66_327045"/>
      <w:bookmarkEnd w:id="19423"/>
      <w:r>
        <w:rPr>
          <w:rFonts w:hint="cs"/>
          <w:rtl/>
        </w:rPr>
        <w:t xml:space="preserve">כולם רוצים לולים בעתיד </w:t>
      </w:r>
      <w:r>
        <w:rPr>
          <w:rFonts w:hint="eastAsia"/>
          <w:rtl/>
        </w:rPr>
        <w:t>–</w:t>
      </w:r>
      <w:r>
        <w:rPr>
          <w:rFonts w:hint="cs"/>
          <w:rtl/>
        </w:rPr>
        <w:t xml:space="preserve"> לולים של מרחבים, לולים ללא כלובים, </w:t>
      </w:r>
      <w:bookmarkStart w:id="19424" w:name="_ETM_Q66_332918"/>
      <w:bookmarkEnd w:id="19424"/>
      <w:r>
        <w:rPr>
          <w:rFonts w:hint="cs"/>
          <w:rtl/>
        </w:rPr>
        <w:t xml:space="preserve">לולים שמקטינים את הסכנה לשפעת ומחלות, מורחקים מתוך מרכזי היישוב. </w:t>
      </w:r>
      <w:bookmarkStart w:id="19425" w:name="_ETM_Q66_335696"/>
      <w:bookmarkEnd w:id="19425"/>
      <w:r>
        <w:rPr>
          <w:rFonts w:hint="cs"/>
          <w:rtl/>
        </w:rPr>
        <w:t xml:space="preserve">כולנו רוצים את זה. </w:t>
      </w:r>
    </w:p>
    <w:p w:rsidR="005B5D37" w:rsidRDefault="005B5D37" w:rsidP="008E3EE1">
      <w:pPr>
        <w:rPr>
          <w:rtl/>
        </w:rPr>
      </w:pPr>
    </w:p>
    <w:p w:rsidR="005B5D37" w:rsidRDefault="005B5D37" w:rsidP="008E3EE1">
      <w:pPr>
        <w:pStyle w:val="af6"/>
        <w:rPr>
          <w:rtl/>
        </w:rPr>
      </w:pPr>
      <w:bookmarkStart w:id="19426" w:name="ET_interruption_5726_13"/>
      <w:r w:rsidRPr="006F2996">
        <w:rPr>
          <w:rStyle w:val="TagStyle"/>
          <w:rtl/>
        </w:rPr>
        <w:t xml:space="preserve"> &lt;&lt; קריאה &gt;&gt;</w:t>
      </w:r>
      <w:r w:rsidRPr="005C41FC">
        <w:rPr>
          <w:rStyle w:val="TagStyle"/>
          <w:rtl/>
        </w:rPr>
        <w:t xml:space="preserve"> </w:t>
      </w:r>
      <w:r>
        <w:rPr>
          <w:rtl/>
        </w:rPr>
        <w:t>ינון אזולאי (ש"ס):</w:t>
      </w:r>
      <w:r w:rsidRPr="005C41FC">
        <w:rPr>
          <w:rStyle w:val="TagStyle"/>
          <w:rtl/>
        </w:rPr>
        <w:t xml:space="preserve"> </w:t>
      </w:r>
      <w:r w:rsidRPr="006F2996">
        <w:rPr>
          <w:rStyle w:val="TagStyle"/>
          <w:rtl/>
        </w:rPr>
        <w:t>&lt;&lt; קריאה &gt;&gt;</w:t>
      </w:r>
      <w:r>
        <w:rPr>
          <w:rtl/>
        </w:rPr>
        <w:t xml:space="preserve">   </w:t>
      </w:r>
      <w:bookmarkEnd w:id="19426"/>
    </w:p>
    <w:p w:rsidR="005B5D37" w:rsidRDefault="005B5D37" w:rsidP="008E3EE1">
      <w:pPr>
        <w:rPr>
          <w:rtl/>
          <w:lang w:eastAsia="he-IL"/>
        </w:rPr>
      </w:pPr>
    </w:p>
    <w:p w:rsidR="005B5D37" w:rsidRDefault="005B5D37" w:rsidP="008E3EE1">
      <w:pPr>
        <w:rPr>
          <w:rtl/>
          <w:lang w:eastAsia="he-IL"/>
        </w:rPr>
      </w:pPr>
      <w:r>
        <w:rPr>
          <w:rFonts w:hint="cs"/>
          <w:rtl/>
          <w:lang w:eastAsia="he-IL"/>
        </w:rPr>
        <w:t>כולם רוצים שתהיה פרנסה.</w:t>
      </w:r>
    </w:p>
    <w:p w:rsidR="005B5D37" w:rsidRDefault="005B5D37" w:rsidP="008E3EE1">
      <w:pPr>
        <w:rPr>
          <w:rtl/>
          <w:lang w:eastAsia="he-IL"/>
        </w:rPr>
      </w:pPr>
      <w:bookmarkStart w:id="19427" w:name="_ETM_Q66_344782"/>
      <w:bookmarkStart w:id="19428" w:name="_ETM_Q66_344888"/>
      <w:bookmarkStart w:id="19429" w:name="_ETM_Q66_344946"/>
      <w:bookmarkStart w:id="19430" w:name="_ETM_Q66_345027"/>
      <w:bookmarkEnd w:id="19427"/>
      <w:bookmarkEnd w:id="19428"/>
      <w:bookmarkEnd w:id="19429"/>
      <w:bookmarkEnd w:id="19430"/>
    </w:p>
    <w:p w:rsidR="005B5D37" w:rsidRDefault="005B5D37" w:rsidP="008E3EE1">
      <w:pPr>
        <w:pStyle w:val="-"/>
        <w:rPr>
          <w:rtl/>
        </w:rPr>
      </w:pPr>
      <w:bookmarkStart w:id="19431" w:name="ET_speakercontinue_6262_14"/>
      <w:r w:rsidRPr="006F2996">
        <w:rPr>
          <w:rStyle w:val="TagStyle"/>
          <w:rtl/>
        </w:rPr>
        <w:t xml:space="preserve"> &lt;&lt; דובר_המשך &gt;&gt;</w:t>
      </w:r>
      <w:r w:rsidRPr="005C41FC">
        <w:rPr>
          <w:rStyle w:val="TagStyle"/>
          <w:rtl/>
        </w:rPr>
        <w:t xml:space="preserve"> </w:t>
      </w:r>
      <w:r>
        <w:rPr>
          <w:rtl/>
        </w:rPr>
        <w:t>מיכאל מרדכי ביטון (יו"ר ועדת הכלכלה):</w:t>
      </w:r>
      <w:r w:rsidRPr="005C41FC">
        <w:rPr>
          <w:rStyle w:val="TagStyle"/>
          <w:rtl/>
        </w:rPr>
        <w:t xml:space="preserve"> </w:t>
      </w:r>
      <w:r w:rsidRPr="006F2996">
        <w:rPr>
          <w:rStyle w:val="TagStyle"/>
          <w:rtl/>
        </w:rPr>
        <w:t>&lt;&lt; דובר_המשך &gt;&gt;</w:t>
      </w:r>
      <w:r>
        <w:rPr>
          <w:rtl/>
        </w:rPr>
        <w:t xml:space="preserve">   </w:t>
      </w:r>
      <w:bookmarkEnd w:id="19431"/>
    </w:p>
    <w:p w:rsidR="005B5D37" w:rsidRDefault="005B5D37" w:rsidP="00E67AD8">
      <w:pPr>
        <w:rPr>
          <w:rtl/>
        </w:rPr>
      </w:pPr>
    </w:p>
    <w:p w:rsidR="005B5D37" w:rsidRDefault="005B5D37" w:rsidP="00525BAC">
      <w:pPr>
        <w:rPr>
          <w:rtl/>
        </w:rPr>
      </w:pPr>
      <w:r>
        <w:rPr>
          <w:rFonts w:hint="cs"/>
          <w:rtl/>
        </w:rPr>
        <w:t xml:space="preserve">יפה. אנחנו </w:t>
      </w:r>
      <w:bookmarkStart w:id="19432" w:name="_ETM_Q66_341536"/>
      <w:bookmarkEnd w:id="19432"/>
      <w:r>
        <w:rPr>
          <w:rFonts w:hint="cs"/>
          <w:rtl/>
        </w:rPr>
        <w:t xml:space="preserve">לא רוצים לפגוע בעולים מצפון אפריקה שיישבו את גבול הלבנון, </w:t>
      </w:r>
      <w:bookmarkStart w:id="19433" w:name="_ETM_Q66_351916"/>
      <w:bookmarkEnd w:id="19433"/>
      <w:r>
        <w:rPr>
          <w:rFonts w:hint="cs"/>
          <w:rtl/>
        </w:rPr>
        <w:t xml:space="preserve">לא רוצים לפגוע בדור המייסדים והחלוצים ששלחנו אותם בשנות החמישים והשישים לאדמת טרשים שקשה לגדל בה ירקות ואמרנו להם: בואו </w:t>
      </w:r>
      <w:bookmarkStart w:id="19434" w:name="_ETM_Q66_358669"/>
      <w:bookmarkEnd w:id="19434"/>
      <w:r>
        <w:rPr>
          <w:rFonts w:hint="cs"/>
          <w:rtl/>
        </w:rPr>
        <w:t xml:space="preserve">נגדל ביצים וניתן לכם גב. אני ראיתי עשרות חברי כנסת </w:t>
      </w:r>
      <w:bookmarkStart w:id="19435" w:name="_ETM_Q66_361937"/>
      <w:bookmarkEnd w:id="19435"/>
      <w:r>
        <w:rPr>
          <w:rFonts w:hint="cs"/>
          <w:rtl/>
        </w:rPr>
        <w:t xml:space="preserve">מהקואליציה ומהאופוזיציה שמתגייסים למאבק גם למען החקלאים. אבל עכשיו אנחנו </w:t>
      </w:r>
      <w:bookmarkStart w:id="19436" w:name="_ETM_Q66_370256"/>
      <w:bookmarkEnd w:id="19436"/>
      <w:r>
        <w:rPr>
          <w:rFonts w:hint="cs"/>
          <w:rtl/>
        </w:rPr>
        <w:t>צריכים להיות כולנו דוחפים של ההסכמות, שנביא את ההסכמ</w:t>
      </w:r>
      <w:bookmarkStart w:id="19437" w:name="_ETM_Q66_379698"/>
      <w:bookmarkEnd w:id="19437"/>
      <w:r>
        <w:rPr>
          <w:rFonts w:hint="cs"/>
          <w:rtl/>
        </w:rPr>
        <w:t xml:space="preserve">ות על תקנת ההטלה. זה רק בסיס להגדרה של תוכנית אסטרטגית משותפת </w:t>
      </w:r>
      <w:r>
        <w:rPr>
          <w:rFonts w:hint="eastAsia"/>
          <w:rtl/>
        </w:rPr>
        <w:t>–</w:t>
      </w:r>
      <w:r>
        <w:rPr>
          <w:rFonts w:hint="cs"/>
          <w:rtl/>
        </w:rPr>
        <w:t xml:space="preserve"> איך הענף הזה משתנה ומאמץ את הטכנולוגיות ואת </w:t>
      </w:r>
      <w:bookmarkStart w:id="19438" w:name="_ETM_Q66_386522"/>
      <w:bookmarkEnd w:id="19438"/>
      <w:r>
        <w:rPr>
          <w:rFonts w:hint="cs"/>
          <w:rtl/>
        </w:rPr>
        <w:t xml:space="preserve">התשתיות ואת הרגולציה ואת הנורמות הכי טובות שיש בעולם, </w:t>
      </w:r>
      <w:bookmarkStart w:id="19439" w:name="_ETM_Q66_387205"/>
      <w:bookmarkEnd w:id="19439"/>
      <w:r>
        <w:rPr>
          <w:rFonts w:hint="cs"/>
          <w:rtl/>
        </w:rPr>
        <w:t xml:space="preserve">שזה טובת האזרחים והחקלאים וזה טובת המדינה. אם </w:t>
      </w:r>
      <w:bookmarkStart w:id="19440" w:name="_ETM_Q66_393340"/>
      <w:bookmarkEnd w:id="19440"/>
      <w:r>
        <w:rPr>
          <w:rFonts w:hint="cs"/>
          <w:rtl/>
        </w:rPr>
        <w:t xml:space="preserve">נעשה את זה הלילה ונביא את ההסכמות, נוכל לנוע </w:t>
      </w:r>
      <w:bookmarkStart w:id="19441" w:name="_ETM_Q66_399803"/>
      <w:bookmarkEnd w:id="19441"/>
      <w:r>
        <w:rPr>
          <w:rFonts w:hint="cs"/>
          <w:rtl/>
        </w:rPr>
        <w:t xml:space="preserve">גם אל הצומח ולגבש הסכמות, ובא לציון גואל, והסרנו </w:t>
      </w:r>
      <w:bookmarkStart w:id="19442" w:name="_ETM_Q66_405666"/>
      <w:bookmarkEnd w:id="19442"/>
      <w:r>
        <w:rPr>
          <w:rFonts w:hint="cs"/>
          <w:rtl/>
        </w:rPr>
        <w:t xml:space="preserve">נושא שקצת יוצר מורכבות ומתיחות גם בתוך הבית הזה. אז </w:t>
      </w:r>
      <w:bookmarkStart w:id="19443" w:name="_ETM_Q66_411630"/>
      <w:bookmarkEnd w:id="19443"/>
      <w:r>
        <w:rPr>
          <w:rFonts w:hint="cs"/>
          <w:rtl/>
        </w:rPr>
        <w:t xml:space="preserve">זאת התפילה שלי והברכה שלי לצדדים שיושבים על המדוכה. </w:t>
      </w:r>
    </w:p>
    <w:p w:rsidR="005B5D37" w:rsidRDefault="005B5D37" w:rsidP="008E3EE1">
      <w:pPr>
        <w:ind w:firstLine="0"/>
        <w:rPr>
          <w:rtl/>
        </w:rPr>
      </w:pPr>
      <w:bookmarkStart w:id="19444" w:name="_ETM_Q66_417711"/>
      <w:bookmarkStart w:id="19445" w:name="_ETM_Q66_417824"/>
      <w:bookmarkStart w:id="19446" w:name="_ETM_Q66_417904"/>
      <w:bookmarkStart w:id="19447" w:name="_ETM_Q66_418013"/>
      <w:bookmarkEnd w:id="19444"/>
      <w:bookmarkEnd w:id="19445"/>
      <w:bookmarkEnd w:id="19446"/>
      <w:bookmarkEnd w:id="19447"/>
    </w:p>
    <w:p w:rsidR="005B5D37" w:rsidRDefault="005B5D37" w:rsidP="008E3EE1">
      <w:pPr>
        <w:pStyle w:val="af6"/>
        <w:rPr>
          <w:rtl/>
        </w:rPr>
      </w:pPr>
      <w:r w:rsidRPr="006F2996">
        <w:rPr>
          <w:rStyle w:val="TagStyle"/>
          <w:rtl/>
        </w:rPr>
        <w:t xml:space="preserve"> &lt;&lt; קריאה &gt;&gt;</w:t>
      </w:r>
      <w:r w:rsidRPr="005C41FC">
        <w:rPr>
          <w:rStyle w:val="TagStyle"/>
          <w:rtl/>
        </w:rPr>
        <w:t xml:space="preserve"> </w:t>
      </w:r>
      <w:r>
        <w:rPr>
          <w:rtl/>
        </w:rPr>
        <w:t>אופיר כץ (הליכוד):</w:t>
      </w:r>
      <w:r w:rsidRPr="005C41FC">
        <w:rPr>
          <w:rStyle w:val="TagStyle"/>
          <w:rtl/>
        </w:rPr>
        <w:t xml:space="preserve"> </w:t>
      </w:r>
      <w:r w:rsidRPr="006F2996">
        <w:rPr>
          <w:rStyle w:val="TagStyle"/>
          <w:rtl/>
        </w:rPr>
        <w:t>&lt;&lt; קריאה &gt;&gt;</w:t>
      </w:r>
      <w:r>
        <w:rPr>
          <w:rtl/>
        </w:rPr>
        <w:t xml:space="preserve">   </w:t>
      </w:r>
    </w:p>
    <w:p w:rsidR="005B5D37" w:rsidRDefault="005B5D37" w:rsidP="00E67AD8">
      <w:pPr>
        <w:rPr>
          <w:rtl/>
        </w:rPr>
      </w:pPr>
    </w:p>
    <w:p w:rsidR="005B5D37" w:rsidRPr="005C41FC" w:rsidRDefault="005B5D37" w:rsidP="008E3EE1">
      <w:pPr>
        <w:rPr>
          <w:rtl/>
        </w:rPr>
      </w:pPr>
      <w:r>
        <w:rPr>
          <w:rFonts w:hint="cs"/>
          <w:rtl/>
        </w:rPr>
        <w:t xml:space="preserve">המזל </w:t>
      </w:r>
      <w:bookmarkStart w:id="19448" w:name="_ETM_Q66_414305"/>
      <w:bookmarkEnd w:id="19448"/>
      <w:r>
        <w:rPr>
          <w:rFonts w:hint="cs"/>
          <w:rtl/>
        </w:rPr>
        <w:t xml:space="preserve">של החקלאים, באמת אני אומר, זה שאתה יושב על הכיסא הזה. </w:t>
      </w:r>
      <w:bookmarkStart w:id="19449" w:name="_ETM_Q66_417303"/>
      <w:bookmarkEnd w:id="19449"/>
      <w:r>
        <w:rPr>
          <w:rFonts w:hint="cs"/>
          <w:rtl/>
        </w:rPr>
        <w:t xml:space="preserve">אם היה מישהו אחר, אני חושב שהם לא </w:t>
      </w:r>
      <w:bookmarkStart w:id="19450" w:name="_ETM_Q66_419985"/>
      <w:bookmarkEnd w:id="19450"/>
      <w:r>
        <w:rPr>
          <w:rFonts w:hint="cs"/>
          <w:rtl/>
        </w:rPr>
        <w:t xml:space="preserve">היו מקבלים גם 5% ממה שהם קיבלו עכשיו. </w:t>
      </w:r>
      <w:bookmarkStart w:id="19451" w:name="_ETM_Q66_426310"/>
      <w:bookmarkEnd w:id="19451"/>
      <w:r>
        <w:rPr>
          <w:rFonts w:hint="cs"/>
          <w:rtl/>
        </w:rPr>
        <w:t xml:space="preserve">הגיעו ל-70%. באמת, המזל שלהם שאתה יושב-ראש ועדת הכלכלה.  </w:t>
      </w:r>
    </w:p>
    <w:p w:rsidR="005B5D37" w:rsidRDefault="005B5D37" w:rsidP="008E3EE1">
      <w:pPr>
        <w:rPr>
          <w:rtl/>
        </w:rPr>
      </w:pPr>
      <w:bookmarkStart w:id="19452" w:name="_ETM_Q66_309657"/>
      <w:bookmarkStart w:id="19453" w:name="_ETM_Q66_309769"/>
      <w:bookmarkEnd w:id="19452"/>
      <w:bookmarkEnd w:id="19453"/>
    </w:p>
    <w:p w:rsidR="005B5D37" w:rsidRDefault="005B5D37" w:rsidP="008E3EE1">
      <w:pPr>
        <w:pStyle w:val="-"/>
        <w:rPr>
          <w:rtl/>
        </w:rPr>
      </w:pPr>
      <w:bookmarkStart w:id="19454" w:name="ET_speakercontinue_6262_16"/>
      <w:r w:rsidRPr="006F2996">
        <w:rPr>
          <w:rStyle w:val="TagStyle"/>
          <w:rtl/>
        </w:rPr>
        <w:t xml:space="preserve"> &lt;&lt; דובר_המשך &gt;&gt;</w:t>
      </w:r>
      <w:r w:rsidRPr="005C41FC">
        <w:rPr>
          <w:rStyle w:val="TagStyle"/>
          <w:rtl/>
        </w:rPr>
        <w:t xml:space="preserve"> </w:t>
      </w:r>
      <w:r>
        <w:rPr>
          <w:rtl/>
        </w:rPr>
        <w:t>מיכאל מרדכי ביטון (יו"ר ועדת הכלכלה):</w:t>
      </w:r>
      <w:r w:rsidRPr="005C41FC">
        <w:rPr>
          <w:rStyle w:val="TagStyle"/>
          <w:rtl/>
        </w:rPr>
        <w:t xml:space="preserve"> </w:t>
      </w:r>
      <w:r w:rsidRPr="006F2996">
        <w:rPr>
          <w:rStyle w:val="TagStyle"/>
          <w:rtl/>
        </w:rPr>
        <w:t>&lt;&lt; דובר_המשך &gt;&gt;</w:t>
      </w:r>
      <w:r>
        <w:rPr>
          <w:rtl/>
        </w:rPr>
        <w:t xml:space="preserve">   </w:t>
      </w:r>
      <w:bookmarkEnd w:id="19454"/>
    </w:p>
    <w:p w:rsidR="005B5D37" w:rsidRDefault="005B5D37" w:rsidP="00E67AD8">
      <w:pPr>
        <w:rPr>
          <w:rtl/>
          <w:lang w:eastAsia="he-IL"/>
        </w:rPr>
      </w:pPr>
    </w:p>
    <w:p w:rsidR="005B5D37" w:rsidRDefault="005B5D37" w:rsidP="008E3EE1">
      <w:pPr>
        <w:rPr>
          <w:rtl/>
          <w:lang w:eastAsia="he-IL"/>
        </w:rPr>
      </w:pPr>
      <w:bookmarkStart w:id="19455" w:name="_ETM_Q66_433328"/>
      <w:bookmarkEnd w:id="19455"/>
      <w:r>
        <w:rPr>
          <w:rFonts w:hint="cs"/>
          <w:rtl/>
          <w:lang w:eastAsia="he-IL"/>
        </w:rPr>
        <w:t xml:space="preserve">תודה רבה, חבר הכנסת אופיר כץ. </w:t>
      </w:r>
    </w:p>
    <w:p w:rsidR="005B5D37" w:rsidRDefault="005B5D37" w:rsidP="008E3EE1">
      <w:pPr>
        <w:ind w:firstLine="0"/>
        <w:rPr>
          <w:rtl/>
        </w:rPr>
      </w:pPr>
    </w:p>
    <w:p w:rsidR="005B5D37" w:rsidRDefault="005B5D37" w:rsidP="008E3EE1">
      <w:pPr>
        <w:pStyle w:val="af6"/>
        <w:rPr>
          <w:rtl/>
        </w:rPr>
      </w:pPr>
      <w:bookmarkStart w:id="19456" w:name="ET_interruption_5726_17"/>
      <w:r w:rsidRPr="006F2996">
        <w:rPr>
          <w:rStyle w:val="TagStyle"/>
          <w:rtl/>
        </w:rPr>
        <w:t xml:space="preserve"> &lt;&lt; קריאה &gt;&gt;</w:t>
      </w:r>
      <w:r w:rsidRPr="005C41FC">
        <w:rPr>
          <w:rStyle w:val="TagStyle"/>
          <w:rtl/>
        </w:rPr>
        <w:t xml:space="preserve"> </w:t>
      </w:r>
      <w:r>
        <w:rPr>
          <w:rtl/>
        </w:rPr>
        <w:t>ינון אזולאי (ש"ס):</w:t>
      </w:r>
      <w:r w:rsidRPr="005C41FC">
        <w:rPr>
          <w:rStyle w:val="TagStyle"/>
          <w:rtl/>
        </w:rPr>
        <w:t xml:space="preserve"> </w:t>
      </w:r>
      <w:r w:rsidRPr="006F2996">
        <w:rPr>
          <w:rStyle w:val="TagStyle"/>
          <w:rtl/>
        </w:rPr>
        <w:t>&lt;&lt; קריאה &gt;&gt;</w:t>
      </w:r>
      <w:r>
        <w:rPr>
          <w:rtl/>
        </w:rPr>
        <w:t xml:space="preserve">   </w:t>
      </w:r>
      <w:bookmarkEnd w:id="19456"/>
    </w:p>
    <w:p w:rsidR="005B5D37" w:rsidRDefault="005B5D37" w:rsidP="00E67AD8">
      <w:pPr>
        <w:rPr>
          <w:rtl/>
          <w:lang w:eastAsia="he-IL"/>
        </w:rPr>
      </w:pPr>
    </w:p>
    <w:p w:rsidR="005B5D37" w:rsidRPr="005C41FC" w:rsidRDefault="005B5D37" w:rsidP="008E3EE1">
      <w:pPr>
        <w:rPr>
          <w:rtl/>
          <w:lang w:eastAsia="he-IL"/>
        </w:rPr>
      </w:pPr>
      <w:r>
        <w:rPr>
          <w:rFonts w:hint="cs"/>
          <w:rtl/>
          <w:lang w:eastAsia="he-IL"/>
        </w:rPr>
        <w:t>אני</w:t>
      </w:r>
      <w:bookmarkStart w:id="19457" w:name="_ETM_Q66_431302"/>
      <w:bookmarkEnd w:id="19457"/>
      <w:r>
        <w:rPr>
          <w:rFonts w:hint="cs"/>
          <w:rtl/>
          <w:lang w:eastAsia="he-IL"/>
        </w:rPr>
        <w:t xml:space="preserve"> מצטרף לדברים שלו. אני לא רוצה להגיד, אבל </w:t>
      </w:r>
      <w:bookmarkStart w:id="19458" w:name="_ETM_Q66_430693"/>
      <w:bookmarkEnd w:id="19458"/>
      <w:r>
        <w:rPr>
          <w:rFonts w:hint="cs"/>
          <w:rtl/>
          <w:lang w:eastAsia="he-IL"/>
        </w:rPr>
        <w:t>אני מצטרף לדברים שלו.</w:t>
      </w:r>
    </w:p>
    <w:p w:rsidR="005B5D37" w:rsidRDefault="005B5D37" w:rsidP="008E3EE1">
      <w:pPr>
        <w:rPr>
          <w:rtl/>
        </w:rPr>
      </w:pPr>
      <w:bookmarkStart w:id="19459" w:name="_ETM_Q66_309816"/>
      <w:bookmarkStart w:id="19460" w:name="_ETM_Q66_309915"/>
      <w:bookmarkStart w:id="19461" w:name="_ETM_Q66_433499"/>
      <w:bookmarkStart w:id="19462" w:name="_ETM_Q66_433580"/>
      <w:bookmarkEnd w:id="19459"/>
      <w:bookmarkEnd w:id="19460"/>
      <w:bookmarkEnd w:id="19461"/>
      <w:bookmarkEnd w:id="19462"/>
    </w:p>
    <w:p w:rsidR="005B5D37" w:rsidRDefault="005B5D37" w:rsidP="008E3EE1">
      <w:pPr>
        <w:pStyle w:val="-"/>
        <w:rPr>
          <w:rtl/>
        </w:rPr>
      </w:pPr>
      <w:bookmarkStart w:id="19463" w:name="ET_speakercontinue_6262_33"/>
      <w:r w:rsidRPr="006F2996">
        <w:rPr>
          <w:rStyle w:val="TagStyle"/>
          <w:rtl/>
        </w:rPr>
        <w:t xml:space="preserve"> &lt;&lt; דובר_המשך &gt;&gt;</w:t>
      </w:r>
      <w:r w:rsidRPr="005C41FC">
        <w:rPr>
          <w:rStyle w:val="TagStyle"/>
          <w:rtl/>
        </w:rPr>
        <w:t xml:space="preserve"> </w:t>
      </w:r>
      <w:r>
        <w:rPr>
          <w:rtl/>
        </w:rPr>
        <w:t>מיכאל מרדכי ביטון (יו"ר ועדת הכלכלה):</w:t>
      </w:r>
      <w:r w:rsidRPr="005C41FC">
        <w:rPr>
          <w:rStyle w:val="TagStyle"/>
          <w:rtl/>
        </w:rPr>
        <w:t xml:space="preserve"> </w:t>
      </w:r>
      <w:r w:rsidRPr="006F2996">
        <w:rPr>
          <w:rStyle w:val="TagStyle"/>
          <w:rtl/>
        </w:rPr>
        <w:t>&lt;&lt; דובר_המשך &gt;&gt;</w:t>
      </w:r>
      <w:bookmarkEnd w:id="19463"/>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תודה רבה, חברי </w:t>
      </w:r>
      <w:bookmarkStart w:id="19464" w:name="_ETM_Q66_439558"/>
      <w:bookmarkEnd w:id="19464"/>
      <w:r>
        <w:rPr>
          <w:rFonts w:hint="cs"/>
          <w:rtl/>
          <w:lang w:eastAsia="he-IL"/>
        </w:rPr>
        <w:t xml:space="preserve">ינון אזולאי. </w:t>
      </w:r>
    </w:p>
    <w:p w:rsidR="005B5D37" w:rsidRDefault="005B5D37" w:rsidP="008E3EE1">
      <w:pPr>
        <w:rPr>
          <w:rtl/>
          <w:lang w:eastAsia="he-IL"/>
        </w:rPr>
      </w:pPr>
    </w:p>
    <w:p w:rsidR="005B5D37" w:rsidRDefault="005B5D37" w:rsidP="008E3EE1">
      <w:pPr>
        <w:pStyle w:val="af6"/>
        <w:rPr>
          <w:rtl/>
        </w:rPr>
      </w:pPr>
      <w:bookmarkStart w:id="19465" w:name="ET_interruption_6125_18"/>
      <w:r w:rsidRPr="006F2996">
        <w:rPr>
          <w:rStyle w:val="TagStyle"/>
          <w:rtl/>
        </w:rPr>
        <w:t xml:space="preserve"> &lt;&lt; קריאה &gt;&gt;</w:t>
      </w:r>
      <w:r w:rsidRPr="005C41FC">
        <w:rPr>
          <w:rStyle w:val="TagStyle"/>
          <w:rtl/>
        </w:rPr>
        <w:t xml:space="preserve"> </w:t>
      </w:r>
      <w:r>
        <w:rPr>
          <w:rtl/>
        </w:rPr>
        <w:t>יעל רון בן משה (כחול לבן):</w:t>
      </w:r>
      <w:r w:rsidRPr="005C41FC">
        <w:rPr>
          <w:rStyle w:val="TagStyle"/>
          <w:rtl/>
        </w:rPr>
        <w:t xml:space="preserve"> </w:t>
      </w:r>
      <w:r w:rsidRPr="006F2996">
        <w:rPr>
          <w:rStyle w:val="TagStyle"/>
          <w:rtl/>
        </w:rPr>
        <w:t>&lt;&lt; קריאה &gt;&gt;</w:t>
      </w:r>
      <w:r>
        <w:rPr>
          <w:rtl/>
        </w:rPr>
        <w:t xml:space="preserve">   </w:t>
      </w:r>
      <w:bookmarkEnd w:id="19465"/>
    </w:p>
    <w:p w:rsidR="005B5D37" w:rsidRDefault="005B5D37" w:rsidP="00E67AD8">
      <w:pPr>
        <w:rPr>
          <w:rtl/>
        </w:rPr>
      </w:pPr>
    </w:p>
    <w:p w:rsidR="005B5D37" w:rsidRDefault="005B5D37" w:rsidP="008E3EE1">
      <w:pPr>
        <w:rPr>
          <w:rtl/>
        </w:rPr>
      </w:pPr>
      <w:r>
        <w:rPr>
          <w:rFonts w:hint="cs"/>
          <w:rtl/>
        </w:rPr>
        <w:t xml:space="preserve">גם אני מצטרפת. </w:t>
      </w:r>
    </w:p>
    <w:p w:rsidR="005B5D37" w:rsidRDefault="005B5D37" w:rsidP="008E3EE1">
      <w:pPr>
        <w:rPr>
          <w:rtl/>
        </w:rPr>
      </w:pPr>
      <w:bookmarkStart w:id="19466" w:name="_ETM_Q66_436754"/>
      <w:bookmarkStart w:id="19467" w:name="_ETM_Q66_436865"/>
      <w:bookmarkEnd w:id="19466"/>
      <w:bookmarkEnd w:id="19467"/>
    </w:p>
    <w:p w:rsidR="005B5D37" w:rsidRDefault="005B5D37" w:rsidP="008E3EE1">
      <w:pPr>
        <w:pStyle w:val="-"/>
        <w:rPr>
          <w:rtl/>
        </w:rPr>
      </w:pPr>
      <w:bookmarkStart w:id="19468" w:name="_ETM_Q66_436906"/>
      <w:bookmarkStart w:id="19469" w:name="_ETM_Q66_437005"/>
      <w:bookmarkStart w:id="19470" w:name="ET_speakercontinue_6262_19"/>
      <w:bookmarkEnd w:id="19468"/>
      <w:bookmarkEnd w:id="19469"/>
      <w:r w:rsidRPr="006F2996">
        <w:rPr>
          <w:rStyle w:val="TagStyle"/>
          <w:rtl/>
        </w:rPr>
        <w:t xml:space="preserve"> &lt;&lt; דובר_המשך &gt;&gt;</w:t>
      </w:r>
      <w:r w:rsidRPr="005C41FC">
        <w:rPr>
          <w:rStyle w:val="TagStyle"/>
          <w:rtl/>
        </w:rPr>
        <w:t xml:space="preserve"> </w:t>
      </w:r>
      <w:r>
        <w:rPr>
          <w:rtl/>
        </w:rPr>
        <w:t>מיכאל מרדכי ביטון (יו"ר ועדת הכלכלה):</w:t>
      </w:r>
      <w:r w:rsidRPr="005C41FC">
        <w:rPr>
          <w:rStyle w:val="TagStyle"/>
          <w:rtl/>
        </w:rPr>
        <w:t xml:space="preserve"> </w:t>
      </w:r>
      <w:r w:rsidRPr="006F2996">
        <w:rPr>
          <w:rStyle w:val="TagStyle"/>
          <w:rtl/>
        </w:rPr>
        <w:t>&lt;&lt; דובר_המשך &gt;&gt;</w:t>
      </w:r>
      <w:r>
        <w:rPr>
          <w:rtl/>
        </w:rPr>
        <w:t xml:space="preserve">   </w:t>
      </w:r>
      <w:bookmarkEnd w:id="19470"/>
    </w:p>
    <w:p w:rsidR="005B5D37" w:rsidRDefault="005B5D37" w:rsidP="00E67AD8">
      <w:pPr>
        <w:rPr>
          <w:rtl/>
        </w:rPr>
      </w:pPr>
    </w:p>
    <w:p w:rsidR="005B5D37" w:rsidRDefault="005B5D37" w:rsidP="008E3EE1">
      <w:pPr>
        <w:rPr>
          <w:rtl/>
        </w:rPr>
      </w:pPr>
      <w:bookmarkStart w:id="19471" w:name="_ETM_Q66_439880"/>
      <w:bookmarkEnd w:id="19471"/>
      <w:r>
        <w:rPr>
          <w:rFonts w:hint="cs"/>
          <w:rtl/>
        </w:rPr>
        <w:t>תודה רבה, חברתי יעל רון.</w:t>
      </w:r>
      <w:bookmarkStart w:id="19472" w:name="_ETM_Q66_441723"/>
      <w:bookmarkEnd w:id="19472"/>
      <w:r>
        <w:rPr>
          <w:rFonts w:hint="cs"/>
          <w:rtl/>
        </w:rPr>
        <w:t xml:space="preserve"> תודה לכולם.  </w:t>
      </w:r>
    </w:p>
    <w:p w:rsidR="005B5D37" w:rsidRDefault="005B5D37" w:rsidP="008E3EE1">
      <w:pPr>
        <w:rPr>
          <w:rtl/>
          <w:lang w:eastAsia="he-IL"/>
        </w:rPr>
      </w:pPr>
    </w:p>
    <w:p w:rsidR="005B5D37" w:rsidRDefault="005B5D37" w:rsidP="00E67AD8">
      <w:pPr>
        <w:rPr>
          <w:rtl/>
        </w:rPr>
      </w:pPr>
      <w:bookmarkStart w:id="19473" w:name="_ETM_Q66_433820"/>
      <w:bookmarkStart w:id="19474" w:name="_ETM_Q66_433919"/>
      <w:bookmarkStart w:id="19475" w:name="_ETM_Q66_430140"/>
      <w:bookmarkStart w:id="19476" w:name="_ETM_Q66_431969"/>
      <w:bookmarkStart w:id="19477" w:name="_ETM_Q66_434110"/>
      <w:bookmarkStart w:id="19478" w:name="_ETM_Q66_434470"/>
      <w:bookmarkStart w:id="19479" w:name="_ETM_Q66_435069"/>
      <w:bookmarkStart w:id="19480" w:name="_ETM_Q66_436300"/>
      <w:bookmarkStart w:id="19481" w:name="_ETM_Q66_437729"/>
      <w:bookmarkStart w:id="19482" w:name="_ETM_Q66_438029"/>
      <w:bookmarkStart w:id="19483" w:name="_ETM_Q66_438479"/>
      <w:bookmarkStart w:id="19484" w:name="_ETM_Q66_439409"/>
      <w:bookmarkStart w:id="19485" w:name="_ETM_Q66_439800"/>
      <w:bookmarkStart w:id="19486" w:name="_ETM_Q66_440610"/>
      <w:bookmarkStart w:id="19487" w:name="_ETM_Q66_440999"/>
      <w:bookmarkStart w:id="19488" w:name="_ETM_Q66_446620"/>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r w:rsidRPr="00C76D4B">
        <w:rPr>
          <w:rtl/>
        </w:rPr>
        <w:t xml:space="preserve">אדוני </w:t>
      </w:r>
      <w:bookmarkStart w:id="19489" w:name="_ETM_Q66_447250"/>
      <w:bookmarkEnd w:id="19489"/>
      <w:r w:rsidRPr="00C76D4B">
        <w:rPr>
          <w:rtl/>
        </w:rPr>
        <w:t xml:space="preserve">יושב-ראש </w:t>
      </w:r>
      <w:bookmarkStart w:id="19490" w:name="_ETM_Q66_447759"/>
      <w:bookmarkEnd w:id="19490"/>
      <w:r w:rsidRPr="00C76D4B">
        <w:rPr>
          <w:rtl/>
        </w:rPr>
        <w:t>הכנסת</w:t>
      </w:r>
      <w:r>
        <w:rPr>
          <w:rFonts w:hint="cs"/>
          <w:rtl/>
        </w:rPr>
        <w:t>,</w:t>
      </w:r>
      <w:r w:rsidRPr="00C76D4B">
        <w:rPr>
          <w:rtl/>
        </w:rPr>
        <w:t xml:space="preserve"> </w:t>
      </w:r>
      <w:bookmarkStart w:id="19491" w:name="_ETM_Q66_448270"/>
      <w:bookmarkEnd w:id="19491"/>
      <w:r w:rsidRPr="00C76D4B">
        <w:rPr>
          <w:rtl/>
        </w:rPr>
        <w:t xml:space="preserve">כנסת </w:t>
      </w:r>
      <w:bookmarkStart w:id="19492" w:name="_ETM_Q66_448690"/>
      <w:bookmarkEnd w:id="19492"/>
      <w:r w:rsidRPr="00C76D4B">
        <w:rPr>
          <w:rtl/>
        </w:rPr>
        <w:t>נכבדה</w:t>
      </w:r>
      <w:r>
        <w:rPr>
          <w:rFonts w:hint="cs"/>
          <w:rtl/>
        </w:rPr>
        <w:t>,</w:t>
      </w:r>
      <w:r w:rsidRPr="00C76D4B">
        <w:rPr>
          <w:rtl/>
        </w:rPr>
        <w:t xml:space="preserve"> </w:t>
      </w:r>
      <w:bookmarkStart w:id="19493" w:name="_ETM_Q66_449850"/>
      <w:bookmarkEnd w:id="19493"/>
      <w:r w:rsidRPr="00C76D4B">
        <w:rPr>
          <w:rtl/>
        </w:rPr>
        <w:t xml:space="preserve">אני </w:t>
      </w:r>
      <w:bookmarkStart w:id="19494" w:name="_ETM_Q66_450180"/>
      <w:bookmarkEnd w:id="19494"/>
      <w:r w:rsidRPr="00C76D4B">
        <w:rPr>
          <w:rtl/>
        </w:rPr>
        <w:t xml:space="preserve">מתכבד </w:t>
      </w:r>
      <w:bookmarkStart w:id="19495" w:name="_ETM_Q66_451200"/>
      <w:bookmarkEnd w:id="19495"/>
      <w:r w:rsidRPr="00C76D4B">
        <w:rPr>
          <w:rtl/>
        </w:rPr>
        <w:t xml:space="preserve">להציג </w:t>
      </w:r>
      <w:bookmarkStart w:id="19496" w:name="_ETM_Q66_451560"/>
      <w:bookmarkEnd w:id="19496"/>
      <w:r w:rsidRPr="00C76D4B">
        <w:rPr>
          <w:rtl/>
        </w:rPr>
        <w:t xml:space="preserve">בפניכם </w:t>
      </w:r>
      <w:bookmarkStart w:id="19497" w:name="_ETM_Q66_452010"/>
      <w:bookmarkEnd w:id="19497"/>
      <w:r w:rsidRPr="00C76D4B">
        <w:rPr>
          <w:rtl/>
        </w:rPr>
        <w:t xml:space="preserve">את </w:t>
      </w:r>
      <w:bookmarkStart w:id="19498" w:name="_ETM_Q66_452130"/>
      <w:bookmarkEnd w:id="19498"/>
      <w:r w:rsidRPr="00C76D4B">
        <w:rPr>
          <w:rtl/>
        </w:rPr>
        <w:t xml:space="preserve">הצעת </w:t>
      </w:r>
      <w:bookmarkStart w:id="19499" w:name="_ETM_Q66_452610"/>
      <w:bookmarkEnd w:id="19499"/>
      <w:r w:rsidRPr="00C76D4B">
        <w:rPr>
          <w:rtl/>
        </w:rPr>
        <w:t xml:space="preserve">חוק </w:t>
      </w:r>
      <w:bookmarkStart w:id="19500" w:name="_ETM_Q66_452790"/>
      <w:bookmarkEnd w:id="19500"/>
      <w:r w:rsidRPr="00C76D4B">
        <w:rPr>
          <w:rtl/>
        </w:rPr>
        <w:t xml:space="preserve">התוכנית </w:t>
      </w:r>
      <w:bookmarkStart w:id="19501" w:name="_ETM_Q66_453240"/>
      <w:bookmarkEnd w:id="19501"/>
      <w:r w:rsidRPr="00C76D4B">
        <w:rPr>
          <w:rtl/>
        </w:rPr>
        <w:t xml:space="preserve">הכלכלית </w:t>
      </w:r>
      <w:bookmarkStart w:id="19502" w:name="_ETM_Q66_453779"/>
      <w:bookmarkEnd w:id="19502"/>
      <w:r>
        <w:rPr>
          <w:rFonts w:hint="cs"/>
          <w:rtl/>
        </w:rPr>
        <w:t>(</w:t>
      </w:r>
      <w:r w:rsidRPr="00C76D4B">
        <w:rPr>
          <w:rtl/>
        </w:rPr>
        <w:t xml:space="preserve">תיקוני </w:t>
      </w:r>
      <w:bookmarkStart w:id="19503" w:name="_ETM_Q66_454140"/>
      <w:bookmarkEnd w:id="19503"/>
      <w:r w:rsidRPr="00C76D4B">
        <w:rPr>
          <w:rtl/>
        </w:rPr>
        <w:t xml:space="preserve">חקיקה </w:t>
      </w:r>
      <w:bookmarkStart w:id="19504" w:name="_ETM_Q66_454620"/>
      <w:bookmarkEnd w:id="19504"/>
      <w:r w:rsidRPr="00C76D4B">
        <w:rPr>
          <w:rtl/>
        </w:rPr>
        <w:t xml:space="preserve">ליישום </w:t>
      </w:r>
      <w:bookmarkStart w:id="19505" w:name="_ETM_Q66_454980"/>
      <w:bookmarkEnd w:id="19505"/>
      <w:r w:rsidRPr="00C76D4B">
        <w:rPr>
          <w:rtl/>
        </w:rPr>
        <w:t xml:space="preserve">המדיניות </w:t>
      </w:r>
      <w:bookmarkStart w:id="19506" w:name="_ETM_Q66_455400"/>
      <w:bookmarkEnd w:id="19506"/>
      <w:r w:rsidRPr="00C76D4B">
        <w:rPr>
          <w:rtl/>
        </w:rPr>
        <w:t xml:space="preserve">הכלכלית </w:t>
      </w:r>
      <w:bookmarkStart w:id="19507" w:name="_ETM_Q66_455970"/>
      <w:bookmarkEnd w:id="19507"/>
      <w:r w:rsidRPr="00C76D4B">
        <w:rPr>
          <w:rtl/>
        </w:rPr>
        <w:t xml:space="preserve">לשנות </w:t>
      </w:r>
      <w:bookmarkStart w:id="19508" w:name="_ETM_Q66_456360"/>
      <w:bookmarkEnd w:id="19508"/>
      <w:r w:rsidRPr="00C76D4B">
        <w:rPr>
          <w:rtl/>
        </w:rPr>
        <w:t>הת</w:t>
      </w:r>
      <w:bookmarkStart w:id="19509" w:name="_ETM_Q66_457230"/>
      <w:bookmarkStart w:id="19510" w:name="_ETM_Q66_457830"/>
      <w:bookmarkEnd w:id="19509"/>
      <w:bookmarkEnd w:id="19510"/>
      <w:r>
        <w:rPr>
          <w:rFonts w:hint="cs"/>
          <w:rtl/>
        </w:rPr>
        <w:t xml:space="preserve">קציב 2017 ו-2018), </w:t>
      </w:r>
      <w:bookmarkStart w:id="19511" w:name="_ETM_Q66_458970"/>
      <w:bookmarkEnd w:id="19511"/>
      <w:r w:rsidRPr="00C76D4B">
        <w:rPr>
          <w:rtl/>
        </w:rPr>
        <w:t xml:space="preserve">לקריאה </w:t>
      </w:r>
      <w:bookmarkStart w:id="19512" w:name="_ETM_Q66_459480"/>
      <w:bookmarkEnd w:id="19512"/>
      <w:r w:rsidRPr="00C76D4B">
        <w:rPr>
          <w:rtl/>
        </w:rPr>
        <w:t xml:space="preserve">השנייה </w:t>
      </w:r>
      <w:bookmarkStart w:id="19513" w:name="_ETM_Q66_459810"/>
      <w:bookmarkEnd w:id="19513"/>
      <w:r w:rsidRPr="00C76D4B">
        <w:rPr>
          <w:rtl/>
        </w:rPr>
        <w:t xml:space="preserve">ולקריאה </w:t>
      </w:r>
      <w:bookmarkStart w:id="19514" w:name="_ETM_Q66_460260"/>
      <w:bookmarkEnd w:id="19514"/>
      <w:r w:rsidRPr="00C76D4B">
        <w:rPr>
          <w:rtl/>
        </w:rPr>
        <w:t>השלישית</w:t>
      </w:r>
      <w:r>
        <w:rPr>
          <w:rFonts w:hint="cs"/>
          <w:rtl/>
        </w:rPr>
        <w:t xml:space="preserve">. </w:t>
      </w:r>
      <w:bookmarkStart w:id="19515" w:name="_ETM_Q66_460864"/>
      <w:bookmarkStart w:id="19516" w:name="_ETM_Q66_460983"/>
      <w:bookmarkStart w:id="19517" w:name="_ETM_Q66_461056"/>
      <w:bookmarkStart w:id="19518" w:name="_ETM_Q66_461168"/>
      <w:bookmarkStart w:id="19519" w:name="_ETM_Q66_461070"/>
      <w:bookmarkEnd w:id="19515"/>
      <w:bookmarkEnd w:id="19516"/>
      <w:bookmarkEnd w:id="19517"/>
      <w:bookmarkEnd w:id="19518"/>
      <w:bookmarkEnd w:id="19519"/>
      <w:r w:rsidRPr="00C76D4B">
        <w:rPr>
          <w:rtl/>
        </w:rPr>
        <w:t xml:space="preserve">בהצעת </w:t>
      </w:r>
      <w:bookmarkStart w:id="19520" w:name="_ETM_Q66_461760"/>
      <w:bookmarkEnd w:id="19520"/>
      <w:r w:rsidRPr="00C76D4B">
        <w:rPr>
          <w:rtl/>
        </w:rPr>
        <w:t xml:space="preserve">החוק </w:t>
      </w:r>
      <w:bookmarkStart w:id="19521" w:name="_ETM_Q66_462180"/>
      <w:bookmarkEnd w:id="19521"/>
      <w:r w:rsidRPr="00C76D4B">
        <w:rPr>
          <w:rtl/>
        </w:rPr>
        <w:t xml:space="preserve">מוצע </w:t>
      </w:r>
      <w:bookmarkStart w:id="19522" w:name="_ETM_Q66_462630"/>
      <w:bookmarkEnd w:id="19522"/>
      <w:r w:rsidRPr="00C76D4B">
        <w:rPr>
          <w:rtl/>
        </w:rPr>
        <w:t xml:space="preserve">להאריך </w:t>
      </w:r>
      <w:bookmarkStart w:id="19523" w:name="_ETM_Q66_463080"/>
      <w:bookmarkEnd w:id="19523"/>
      <w:r w:rsidRPr="00C76D4B">
        <w:rPr>
          <w:rtl/>
        </w:rPr>
        <w:t xml:space="preserve">בשנה </w:t>
      </w:r>
      <w:bookmarkStart w:id="19524" w:name="_ETM_Q66_463470"/>
      <w:bookmarkEnd w:id="19524"/>
      <w:r w:rsidRPr="00C76D4B">
        <w:rPr>
          <w:rtl/>
        </w:rPr>
        <w:t xml:space="preserve">את </w:t>
      </w:r>
      <w:bookmarkStart w:id="19525" w:name="_ETM_Q66_463560"/>
      <w:bookmarkEnd w:id="19525"/>
      <w:r w:rsidRPr="00C76D4B">
        <w:rPr>
          <w:rtl/>
        </w:rPr>
        <w:t xml:space="preserve">תוקפה </w:t>
      </w:r>
      <w:bookmarkStart w:id="19526" w:name="_ETM_Q66_463890"/>
      <w:bookmarkEnd w:id="19526"/>
      <w:r w:rsidRPr="00C76D4B">
        <w:rPr>
          <w:rtl/>
        </w:rPr>
        <w:t xml:space="preserve">של </w:t>
      </w:r>
      <w:bookmarkStart w:id="19527" w:name="_ETM_Q66_464070"/>
      <w:bookmarkEnd w:id="19527"/>
      <w:r w:rsidRPr="00C76D4B">
        <w:rPr>
          <w:rtl/>
        </w:rPr>
        <w:t xml:space="preserve">הוראת </w:t>
      </w:r>
      <w:bookmarkStart w:id="19528" w:name="_ETM_Q66_464339"/>
      <w:bookmarkEnd w:id="19528"/>
      <w:r w:rsidRPr="00C76D4B">
        <w:rPr>
          <w:rtl/>
        </w:rPr>
        <w:t xml:space="preserve">המעבר </w:t>
      </w:r>
      <w:bookmarkStart w:id="19529" w:name="_ETM_Q66_465180"/>
      <w:bookmarkEnd w:id="19529"/>
      <w:r w:rsidRPr="00C76D4B">
        <w:rPr>
          <w:rtl/>
        </w:rPr>
        <w:t>שנקבע</w:t>
      </w:r>
      <w:r>
        <w:rPr>
          <w:rFonts w:hint="cs"/>
          <w:rtl/>
        </w:rPr>
        <w:t>ה</w:t>
      </w:r>
      <w:r w:rsidRPr="00C76D4B">
        <w:rPr>
          <w:rtl/>
        </w:rPr>
        <w:t xml:space="preserve"> </w:t>
      </w:r>
      <w:bookmarkStart w:id="19530" w:name="_ETM_Q66_465750"/>
      <w:bookmarkEnd w:id="19530"/>
      <w:r w:rsidRPr="00C76D4B">
        <w:rPr>
          <w:rtl/>
        </w:rPr>
        <w:t>בחוק</w:t>
      </w:r>
      <w:r w:rsidR="00E67AD8">
        <w:rPr>
          <w:rtl/>
        </w:rPr>
        <w:t xml:space="preserve"> </w:t>
      </w:r>
      <w:bookmarkStart w:id="19531" w:name="_ETM_Q66_466470"/>
      <w:bookmarkEnd w:id="19531"/>
      <w:r w:rsidRPr="00C76D4B">
        <w:rPr>
          <w:rtl/>
        </w:rPr>
        <w:t xml:space="preserve">ההסדרים </w:t>
      </w:r>
      <w:bookmarkStart w:id="19532" w:name="_ETM_Q66_466980"/>
      <w:bookmarkEnd w:id="19532"/>
      <w:r w:rsidRPr="00C76D4B">
        <w:rPr>
          <w:rtl/>
        </w:rPr>
        <w:t>לשנים</w:t>
      </w:r>
      <w:r>
        <w:rPr>
          <w:rFonts w:hint="cs"/>
          <w:rtl/>
        </w:rPr>
        <w:t xml:space="preserve"> 2017 ו-2018 </w:t>
      </w:r>
      <w:bookmarkStart w:id="19533" w:name="_ETM_Q66_467339"/>
      <w:bookmarkStart w:id="19534" w:name="_ETM_Q66_467790"/>
      <w:bookmarkStart w:id="19535" w:name="_ETM_Q66_468810"/>
      <w:bookmarkEnd w:id="19533"/>
      <w:bookmarkEnd w:id="19534"/>
      <w:bookmarkEnd w:id="19535"/>
      <w:r w:rsidRPr="00C76D4B">
        <w:rPr>
          <w:rtl/>
        </w:rPr>
        <w:t xml:space="preserve">במסגרת </w:t>
      </w:r>
      <w:bookmarkStart w:id="19536" w:name="_ETM_Q66_469440"/>
      <w:bookmarkEnd w:id="19536"/>
      <w:r w:rsidRPr="00C76D4B">
        <w:rPr>
          <w:rtl/>
        </w:rPr>
        <w:t xml:space="preserve">תיקון </w:t>
      </w:r>
      <w:bookmarkStart w:id="19537" w:name="_ETM_Q66_469770"/>
      <w:bookmarkEnd w:id="19537"/>
      <w:r w:rsidRPr="00C76D4B">
        <w:rPr>
          <w:rtl/>
        </w:rPr>
        <w:t xml:space="preserve">חוק </w:t>
      </w:r>
      <w:bookmarkStart w:id="19538" w:name="_ETM_Q66_469980"/>
      <w:bookmarkEnd w:id="19538"/>
      <w:r w:rsidRPr="00C76D4B">
        <w:rPr>
          <w:rtl/>
        </w:rPr>
        <w:t xml:space="preserve">הפצת </w:t>
      </w:r>
      <w:bookmarkStart w:id="19539" w:name="_ETM_Q66_470400"/>
      <w:bookmarkEnd w:id="19539"/>
      <w:r w:rsidRPr="00C76D4B">
        <w:rPr>
          <w:rtl/>
        </w:rPr>
        <w:t xml:space="preserve">שידורים </w:t>
      </w:r>
      <w:bookmarkStart w:id="19540" w:name="_ETM_Q66_470820"/>
      <w:bookmarkEnd w:id="19540"/>
      <w:r w:rsidRPr="00C76D4B">
        <w:rPr>
          <w:rtl/>
        </w:rPr>
        <w:t xml:space="preserve">באמצעות </w:t>
      </w:r>
      <w:bookmarkStart w:id="19541" w:name="_ETM_Q66_471240"/>
      <w:bookmarkEnd w:id="19541"/>
      <w:r w:rsidRPr="00C76D4B">
        <w:rPr>
          <w:rtl/>
        </w:rPr>
        <w:t xml:space="preserve">תחנות </w:t>
      </w:r>
      <w:bookmarkStart w:id="19542" w:name="_ETM_Q66_471630"/>
      <w:bookmarkEnd w:id="19542"/>
      <w:r w:rsidRPr="00C76D4B">
        <w:rPr>
          <w:rtl/>
        </w:rPr>
        <w:t xml:space="preserve">שידור </w:t>
      </w:r>
      <w:bookmarkStart w:id="19543" w:name="_ETM_Q66_472230"/>
      <w:bookmarkEnd w:id="19543"/>
      <w:r w:rsidRPr="00C76D4B">
        <w:rPr>
          <w:rtl/>
        </w:rPr>
        <w:t xml:space="preserve">ספרתיות </w:t>
      </w:r>
      <w:bookmarkStart w:id="19544" w:name="_ETM_Q66_472920"/>
      <w:bookmarkEnd w:id="19544"/>
      <w:proofErr w:type="spellStart"/>
      <w:r w:rsidRPr="00C76D4B">
        <w:rPr>
          <w:rtl/>
        </w:rPr>
        <w:t>התשע"ו</w:t>
      </w:r>
      <w:bookmarkStart w:id="19545" w:name="_ETM_Q66_473339"/>
      <w:bookmarkEnd w:id="19545"/>
      <w:proofErr w:type="spellEnd"/>
      <w:r>
        <w:rPr>
          <w:rFonts w:hint="eastAsia"/>
          <w:rtl/>
        </w:rPr>
        <w:t>–</w:t>
      </w:r>
      <w:r w:rsidRPr="00C76D4B">
        <w:rPr>
          <w:rtl/>
        </w:rPr>
        <w:t>2012</w:t>
      </w:r>
      <w:bookmarkStart w:id="19546" w:name="_ETM_Q66_474539"/>
      <w:bookmarkEnd w:id="19546"/>
      <w:r>
        <w:rPr>
          <w:rFonts w:hint="cs"/>
          <w:rtl/>
        </w:rPr>
        <w:t>.</w:t>
      </w:r>
    </w:p>
    <w:p w:rsidR="005B5D37" w:rsidRDefault="005B5D37" w:rsidP="008E3EE1">
      <w:pPr>
        <w:rPr>
          <w:rtl/>
        </w:rPr>
      </w:pPr>
      <w:bookmarkStart w:id="19547" w:name="_ETM_Q66_475068"/>
      <w:bookmarkStart w:id="19548" w:name="_ETM_Q66_475150"/>
      <w:bookmarkEnd w:id="19547"/>
      <w:bookmarkEnd w:id="19548"/>
    </w:p>
    <w:p w:rsidR="005B5D37" w:rsidRDefault="005B5D37" w:rsidP="00862EBF">
      <w:pPr>
        <w:rPr>
          <w:rtl/>
        </w:rPr>
      </w:pPr>
      <w:bookmarkStart w:id="19549" w:name="_ETM_Q66_475244"/>
      <w:bookmarkStart w:id="19550" w:name="_ETM_Q66_475309"/>
      <w:bookmarkEnd w:id="19549"/>
      <w:bookmarkEnd w:id="19550"/>
      <w:r w:rsidRPr="00C76D4B">
        <w:rPr>
          <w:rtl/>
        </w:rPr>
        <w:t>בתמצית</w:t>
      </w:r>
      <w:r>
        <w:rPr>
          <w:rFonts w:hint="cs"/>
          <w:rtl/>
        </w:rPr>
        <w:t>,</w:t>
      </w:r>
      <w:r w:rsidRPr="00C76D4B">
        <w:rPr>
          <w:rtl/>
        </w:rPr>
        <w:t xml:space="preserve"> </w:t>
      </w:r>
      <w:bookmarkStart w:id="19551" w:name="_ETM_Q66_475169"/>
      <w:bookmarkEnd w:id="19551"/>
      <w:r w:rsidRPr="00C76D4B">
        <w:rPr>
          <w:rtl/>
        </w:rPr>
        <w:t xml:space="preserve">התיקון </w:t>
      </w:r>
      <w:bookmarkStart w:id="19552" w:name="_ETM_Q66_475589"/>
      <w:bookmarkEnd w:id="19552"/>
      <w:r w:rsidRPr="00C76D4B">
        <w:rPr>
          <w:rtl/>
        </w:rPr>
        <w:t xml:space="preserve">לחוק </w:t>
      </w:r>
      <w:bookmarkStart w:id="19553" w:name="_ETM_Q66_476009"/>
      <w:bookmarkEnd w:id="19553"/>
      <w:r w:rsidRPr="00C76D4B">
        <w:rPr>
          <w:rtl/>
        </w:rPr>
        <w:t xml:space="preserve">הפצת </w:t>
      </w:r>
      <w:bookmarkStart w:id="19554" w:name="_ETM_Q66_476430"/>
      <w:bookmarkEnd w:id="19554"/>
      <w:r w:rsidRPr="00C76D4B">
        <w:rPr>
          <w:rtl/>
        </w:rPr>
        <w:t xml:space="preserve">שידורים </w:t>
      </w:r>
      <w:bookmarkStart w:id="19555" w:name="_ETM_Q66_476939"/>
      <w:bookmarkEnd w:id="19555"/>
      <w:r w:rsidRPr="00C76D4B">
        <w:rPr>
          <w:rtl/>
        </w:rPr>
        <w:t xml:space="preserve">קבע </w:t>
      </w:r>
      <w:bookmarkStart w:id="19556" w:name="_ETM_Q66_477330"/>
      <w:bookmarkEnd w:id="19556"/>
      <w:r w:rsidRPr="00C76D4B">
        <w:rPr>
          <w:rtl/>
        </w:rPr>
        <w:t xml:space="preserve">כי </w:t>
      </w:r>
      <w:bookmarkStart w:id="19557" w:name="_ETM_Q66_477479"/>
      <w:bookmarkEnd w:id="19557"/>
      <w:r w:rsidRPr="00C76D4B">
        <w:rPr>
          <w:rtl/>
        </w:rPr>
        <w:t xml:space="preserve">ספקי </w:t>
      </w:r>
      <w:bookmarkStart w:id="19558" w:name="_ETM_Q66_477900"/>
      <w:bookmarkEnd w:id="19558"/>
      <w:r w:rsidRPr="00C76D4B">
        <w:rPr>
          <w:rtl/>
        </w:rPr>
        <w:t xml:space="preserve">תוכן </w:t>
      </w:r>
      <w:bookmarkStart w:id="19559" w:name="_ETM_Q66_478589"/>
      <w:bookmarkEnd w:id="19559"/>
      <w:r w:rsidRPr="00C76D4B">
        <w:rPr>
          <w:rtl/>
        </w:rPr>
        <w:t xml:space="preserve">שהם </w:t>
      </w:r>
      <w:bookmarkStart w:id="19560" w:name="_ETM_Q66_478800"/>
      <w:bookmarkEnd w:id="19560"/>
      <w:r w:rsidRPr="00C76D4B">
        <w:rPr>
          <w:rtl/>
        </w:rPr>
        <w:t xml:space="preserve">פלטפורמות </w:t>
      </w:r>
      <w:bookmarkStart w:id="19561" w:name="_ETM_Q66_479400"/>
      <w:bookmarkEnd w:id="19561"/>
      <w:r w:rsidRPr="00C76D4B">
        <w:rPr>
          <w:rtl/>
        </w:rPr>
        <w:t xml:space="preserve">להפצת </w:t>
      </w:r>
      <w:bookmarkStart w:id="19562" w:name="_ETM_Q66_479879"/>
      <w:bookmarkEnd w:id="19562"/>
      <w:r w:rsidRPr="00C76D4B">
        <w:rPr>
          <w:rtl/>
        </w:rPr>
        <w:t xml:space="preserve">שידורים </w:t>
      </w:r>
      <w:bookmarkStart w:id="19563" w:name="_ETM_Q66_480360"/>
      <w:bookmarkEnd w:id="19563"/>
      <w:r w:rsidRPr="00C76D4B">
        <w:rPr>
          <w:rtl/>
        </w:rPr>
        <w:t>ב</w:t>
      </w:r>
      <w:bookmarkStart w:id="19564" w:name="_ETM_Q66_480810"/>
      <w:bookmarkEnd w:id="19564"/>
      <w:r w:rsidRPr="00C76D4B">
        <w:rPr>
          <w:rtl/>
        </w:rPr>
        <w:t xml:space="preserve">אינטרנט </w:t>
      </w:r>
      <w:bookmarkStart w:id="19565" w:name="_ETM_Q66_480000"/>
      <w:bookmarkStart w:id="19566" w:name="_ETM_Q66_481560"/>
      <w:bookmarkEnd w:id="19565"/>
      <w:bookmarkEnd w:id="19566"/>
      <w:r w:rsidRPr="00C76D4B">
        <w:rPr>
          <w:rtl/>
        </w:rPr>
        <w:t xml:space="preserve">דוגמת </w:t>
      </w:r>
      <w:bookmarkStart w:id="19567" w:name="_ETM_Q66_481949"/>
      <w:bookmarkEnd w:id="19567"/>
      <w:r w:rsidRPr="00C76D4B">
        <w:rPr>
          <w:rtl/>
        </w:rPr>
        <w:t xml:space="preserve">סלקום </w:t>
      </w:r>
      <w:bookmarkStart w:id="19568" w:name="_ETM_Q66_482399"/>
      <w:bookmarkEnd w:id="19568"/>
      <w:proofErr w:type="spellStart"/>
      <w:r>
        <w:rPr>
          <w:rFonts w:hint="cs"/>
          <w:rtl/>
        </w:rPr>
        <w:t>טי.וי</w:t>
      </w:r>
      <w:proofErr w:type="spellEnd"/>
      <w:r>
        <w:rPr>
          <w:rFonts w:hint="cs"/>
          <w:rtl/>
        </w:rPr>
        <w:t xml:space="preserve">. </w:t>
      </w:r>
      <w:bookmarkStart w:id="19569" w:name="_ETM_Q66_484657"/>
      <w:bookmarkEnd w:id="19569"/>
      <w:r>
        <w:rPr>
          <w:rFonts w:hint="cs"/>
          <w:rtl/>
        </w:rPr>
        <w:t xml:space="preserve">או פרטנר </w:t>
      </w:r>
      <w:proofErr w:type="spellStart"/>
      <w:r>
        <w:rPr>
          <w:rFonts w:hint="cs"/>
          <w:rtl/>
        </w:rPr>
        <w:t>טי.וי</w:t>
      </w:r>
      <w:proofErr w:type="spellEnd"/>
      <w:r>
        <w:rPr>
          <w:rFonts w:hint="cs"/>
          <w:rtl/>
        </w:rPr>
        <w:t xml:space="preserve">, יוכלו לקבל ללא תשלום את </w:t>
      </w:r>
      <w:bookmarkStart w:id="19570" w:name="_ETM_Q66_482700"/>
      <w:bookmarkStart w:id="19571" w:name="_ETM_Q66_483270"/>
      <w:bookmarkStart w:id="19572" w:name="_ETM_Q66_483959"/>
      <w:bookmarkStart w:id="19573" w:name="_ETM_Q66_484290"/>
      <w:bookmarkStart w:id="19574" w:name="_ETM_Q66_484710"/>
      <w:bookmarkStart w:id="19575" w:name="_ETM_Q66_484890"/>
      <w:bookmarkStart w:id="19576" w:name="_ETM_Q66_485279"/>
      <w:bookmarkStart w:id="19577" w:name="_ETM_Q66_485400"/>
      <w:bookmarkEnd w:id="19570"/>
      <w:bookmarkEnd w:id="19571"/>
      <w:bookmarkEnd w:id="19572"/>
      <w:bookmarkEnd w:id="19573"/>
      <w:bookmarkEnd w:id="19574"/>
      <w:bookmarkEnd w:id="19575"/>
      <w:bookmarkEnd w:id="19576"/>
      <w:bookmarkEnd w:id="19577"/>
      <w:r w:rsidRPr="00C76D4B">
        <w:rPr>
          <w:rtl/>
        </w:rPr>
        <w:t xml:space="preserve">שידוריהם </w:t>
      </w:r>
      <w:bookmarkStart w:id="19578" w:name="_ETM_Q66_485879"/>
      <w:bookmarkEnd w:id="19578"/>
      <w:r w:rsidRPr="00C76D4B">
        <w:rPr>
          <w:rtl/>
        </w:rPr>
        <w:t xml:space="preserve">של </w:t>
      </w:r>
      <w:bookmarkStart w:id="19579" w:name="_ETM_Q66_486060"/>
      <w:bookmarkEnd w:id="19579"/>
      <w:r w:rsidRPr="00C76D4B">
        <w:rPr>
          <w:rtl/>
        </w:rPr>
        <w:t xml:space="preserve">ערוצי </w:t>
      </w:r>
      <w:bookmarkStart w:id="19580" w:name="_ETM_Q66_486390"/>
      <w:bookmarkEnd w:id="19580"/>
      <w:r w:rsidRPr="00C76D4B">
        <w:rPr>
          <w:rtl/>
        </w:rPr>
        <w:t xml:space="preserve">טלוויזיה </w:t>
      </w:r>
      <w:bookmarkStart w:id="19581" w:name="_ETM_Q66_486899"/>
      <w:bookmarkEnd w:id="19581"/>
      <w:r w:rsidRPr="00C76D4B">
        <w:rPr>
          <w:rtl/>
        </w:rPr>
        <w:t xml:space="preserve">מסוימים </w:t>
      </w:r>
      <w:bookmarkStart w:id="19582" w:name="_ETM_Q66_487440"/>
      <w:bookmarkEnd w:id="19582"/>
      <w:r w:rsidRPr="00C76D4B">
        <w:rPr>
          <w:rtl/>
        </w:rPr>
        <w:t xml:space="preserve">המופצים </w:t>
      </w:r>
      <w:bookmarkStart w:id="19583" w:name="_ETM_Q66_488460"/>
      <w:bookmarkEnd w:id="19583"/>
      <w:r w:rsidRPr="00C76D4B">
        <w:rPr>
          <w:rtl/>
        </w:rPr>
        <w:t xml:space="preserve">במערך </w:t>
      </w:r>
      <w:bookmarkStart w:id="19584" w:name="_ETM_Q66_489089"/>
      <w:bookmarkEnd w:id="19584"/>
      <w:r w:rsidRPr="00C76D4B">
        <w:rPr>
          <w:rtl/>
        </w:rPr>
        <w:t xml:space="preserve">עידן </w:t>
      </w:r>
      <w:bookmarkStart w:id="19585" w:name="_ETM_Q66_489389"/>
      <w:bookmarkEnd w:id="19585"/>
      <w:r w:rsidRPr="00C76D4B">
        <w:rPr>
          <w:rtl/>
        </w:rPr>
        <w:t xml:space="preserve">פלוס </w:t>
      </w:r>
      <w:bookmarkStart w:id="19586" w:name="_ETM_Q66_490279"/>
      <w:bookmarkEnd w:id="19586"/>
      <w:r>
        <w:rPr>
          <w:rFonts w:hint="cs"/>
          <w:rtl/>
        </w:rPr>
        <w:t xml:space="preserve">– </w:t>
      </w:r>
      <w:r w:rsidRPr="00C76D4B">
        <w:rPr>
          <w:rtl/>
        </w:rPr>
        <w:t xml:space="preserve">אנחנו </w:t>
      </w:r>
      <w:bookmarkStart w:id="19587" w:name="_ETM_Q66_490670"/>
      <w:bookmarkEnd w:id="19587"/>
      <w:r w:rsidRPr="00C76D4B">
        <w:rPr>
          <w:rtl/>
        </w:rPr>
        <w:t xml:space="preserve">פה </w:t>
      </w:r>
      <w:bookmarkStart w:id="19588" w:name="_ETM_Q66_490849"/>
      <w:bookmarkEnd w:id="19588"/>
      <w:r w:rsidRPr="00C76D4B">
        <w:rPr>
          <w:rtl/>
        </w:rPr>
        <w:t xml:space="preserve">לא </w:t>
      </w:r>
      <w:bookmarkStart w:id="19589" w:name="_ETM_Q66_491000"/>
      <w:bookmarkEnd w:id="19589"/>
      <w:r w:rsidRPr="00C76D4B">
        <w:rPr>
          <w:rtl/>
        </w:rPr>
        <w:t xml:space="preserve">משנים </w:t>
      </w:r>
      <w:bookmarkStart w:id="19590" w:name="_ETM_Q66_491540"/>
      <w:bookmarkEnd w:id="19590"/>
      <w:r w:rsidRPr="00C76D4B">
        <w:rPr>
          <w:rtl/>
        </w:rPr>
        <w:t xml:space="preserve">את </w:t>
      </w:r>
      <w:bookmarkStart w:id="19591" w:name="_ETM_Q66_491690"/>
      <w:bookmarkEnd w:id="19591"/>
      <w:r w:rsidRPr="00C76D4B">
        <w:rPr>
          <w:rtl/>
        </w:rPr>
        <w:t xml:space="preserve">המחיר </w:t>
      </w:r>
      <w:bookmarkStart w:id="19592" w:name="_ETM_Q66_492200"/>
      <w:bookmarkEnd w:id="19592"/>
      <w:r w:rsidRPr="00C76D4B">
        <w:rPr>
          <w:rtl/>
        </w:rPr>
        <w:t xml:space="preserve">לצרכן </w:t>
      </w:r>
      <w:bookmarkStart w:id="19593" w:name="_ETM_Q66_493269"/>
      <w:bookmarkEnd w:id="19593"/>
      <w:r w:rsidRPr="00C76D4B">
        <w:rPr>
          <w:rtl/>
        </w:rPr>
        <w:t xml:space="preserve">אלא </w:t>
      </w:r>
      <w:bookmarkStart w:id="19594" w:name="_ETM_Q66_493480"/>
      <w:bookmarkEnd w:id="19594"/>
      <w:r>
        <w:rPr>
          <w:rtl/>
        </w:rPr>
        <w:t>את</w:t>
      </w:r>
      <w:r w:rsidRPr="00C76D4B">
        <w:rPr>
          <w:rtl/>
        </w:rPr>
        <w:t xml:space="preserve"> </w:t>
      </w:r>
      <w:bookmarkStart w:id="19595" w:name="_ETM_Q66_493629"/>
      <w:bookmarkEnd w:id="19595"/>
      <w:r w:rsidRPr="00C76D4B">
        <w:rPr>
          <w:rtl/>
        </w:rPr>
        <w:t xml:space="preserve">התחשבנות </w:t>
      </w:r>
      <w:bookmarkStart w:id="19596" w:name="_ETM_Q66_494349"/>
      <w:bookmarkEnd w:id="19596"/>
      <w:r w:rsidRPr="00C76D4B">
        <w:rPr>
          <w:rtl/>
        </w:rPr>
        <w:t xml:space="preserve">בין </w:t>
      </w:r>
      <w:bookmarkStart w:id="19597" w:name="_ETM_Q66_494619"/>
      <w:bookmarkEnd w:id="19597"/>
      <w:r w:rsidRPr="00C76D4B">
        <w:rPr>
          <w:rtl/>
        </w:rPr>
        <w:t xml:space="preserve">חברות </w:t>
      </w:r>
      <w:bookmarkStart w:id="19598" w:name="_ETM_Q66_495849"/>
      <w:bookmarkEnd w:id="19598"/>
      <w:r>
        <w:rPr>
          <w:rFonts w:hint="cs"/>
          <w:rtl/>
        </w:rPr>
        <w:t xml:space="preserve">– </w:t>
      </w:r>
      <w:bookmarkStart w:id="19599" w:name="_ETM_Q66_496240"/>
      <w:bookmarkEnd w:id="19599"/>
      <w:r>
        <w:rPr>
          <w:rFonts w:hint="cs"/>
          <w:rtl/>
        </w:rPr>
        <w:t>ש</w:t>
      </w:r>
      <w:r w:rsidRPr="00C76D4B">
        <w:rPr>
          <w:rtl/>
        </w:rPr>
        <w:t xml:space="preserve">אנו </w:t>
      </w:r>
      <w:bookmarkStart w:id="19600" w:name="_ETM_Q66_497080"/>
      <w:bookmarkEnd w:id="19600"/>
      <w:r w:rsidRPr="00C76D4B">
        <w:rPr>
          <w:rtl/>
        </w:rPr>
        <w:t xml:space="preserve">מעוניינים </w:t>
      </w:r>
      <w:bookmarkStart w:id="19601" w:name="_ETM_Q66_497560"/>
      <w:bookmarkEnd w:id="19601"/>
      <w:r w:rsidRPr="00C76D4B">
        <w:rPr>
          <w:rtl/>
        </w:rPr>
        <w:t>לשדר</w:t>
      </w:r>
      <w:r>
        <w:rPr>
          <w:rFonts w:hint="cs"/>
          <w:rtl/>
        </w:rPr>
        <w:t>,</w:t>
      </w:r>
      <w:r w:rsidRPr="00C76D4B">
        <w:rPr>
          <w:rtl/>
        </w:rPr>
        <w:t xml:space="preserve"> </w:t>
      </w:r>
      <w:bookmarkStart w:id="19602" w:name="_ETM_Q66_498010"/>
      <w:bookmarkEnd w:id="19602"/>
      <w:r w:rsidRPr="00C76D4B">
        <w:rPr>
          <w:rtl/>
        </w:rPr>
        <w:t xml:space="preserve">למעט </w:t>
      </w:r>
      <w:bookmarkStart w:id="19603" w:name="_ETM_Q66_498339"/>
      <w:bookmarkEnd w:id="19603"/>
      <w:r w:rsidRPr="00C76D4B">
        <w:rPr>
          <w:rtl/>
        </w:rPr>
        <w:t xml:space="preserve">תשלום </w:t>
      </w:r>
      <w:bookmarkStart w:id="19604" w:name="_ETM_Q66_498700"/>
      <w:bookmarkEnd w:id="19604"/>
      <w:r w:rsidRPr="00C76D4B">
        <w:rPr>
          <w:rtl/>
        </w:rPr>
        <w:t xml:space="preserve">בשל </w:t>
      </w:r>
      <w:bookmarkStart w:id="19605" w:name="_ETM_Q66_499029"/>
      <w:bookmarkEnd w:id="19605"/>
      <w:r w:rsidRPr="00C76D4B">
        <w:rPr>
          <w:rtl/>
        </w:rPr>
        <w:t xml:space="preserve">זכויות </w:t>
      </w:r>
      <w:bookmarkStart w:id="19606" w:name="_ETM_Q66_499390"/>
      <w:bookmarkEnd w:id="19606"/>
      <w:r w:rsidRPr="00C76D4B">
        <w:rPr>
          <w:rtl/>
        </w:rPr>
        <w:t xml:space="preserve">יוצרים </w:t>
      </w:r>
      <w:bookmarkStart w:id="19607" w:name="_ETM_Q66_500380"/>
      <w:bookmarkEnd w:id="19607"/>
      <w:r w:rsidRPr="00C76D4B">
        <w:rPr>
          <w:rtl/>
        </w:rPr>
        <w:t>ומשדרים</w:t>
      </w:r>
      <w:r>
        <w:rPr>
          <w:rFonts w:hint="cs"/>
          <w:rtl/>
        </w:rPr>
        <w:t>.</w:t>
      </w:r>
      <w:r w:rsidRPr="00C76D4B">
        <w:rPr>
          <w:rtl/>
        </w:rPr>
        <w:t xml:space="preserve"> </w:t>
      </w:r>
      <w:bookmarkStart w:id="19608" w:name="_ETM_Q66_501369"/>
      <w:bookmarkEnd w:id="19608"/>
      <w:r w:rsidRPr="00C76D4B">
        <w:rPr>
          <w:rtl/>
        </w:rPr>
        <w:t xml:space="preserve">הסדר </w:t>
      </w:r>
      <w:bookmarkStart w:id="19609" w:name="_ETM_Q66_501760"/>
      <w:bookmarkEnd w:id="19609"/>
      <w:r w:rsidRPr="00C76D4B">
        <w:rPr>
          <w:rtl/>
        </w:rPr>
        <w:t xml:space="preserve">זה </w:t>
      </w:r>
      <w:bookmarkStart w:id="19610" w:name="_ETM_Q66_501910"/>
      <w:bookmarkEnd w:id="19610"/>
      <w:r w:rsidRPr="00C76D4B">
        <w:rPr>
          <w:rtl/>
        </w:rPr>
        <w:t xml:space="preserve">מותנה </w:t>
      </w:r>
      <w:bookmarkStart w:id="19611" w:name="_ETM_Q66_502210"/>
      <w:bookmarkEnd w:id="19611"/>
      <w:r w:rsidRPr="00C76D4B">
        <w:rPr>
          <w:rtl/>
        </w:rPr>
        <w:t>בר</w:t>
      </w:r>
      <w:r>
        <w:rPr>
          <w:rFonts w:hint="cs"/>
          <w:rtl/>
        </w:rPr>
        <w:t>י</w:t>
      </w:r>
      <w:r>
        <w:rPr>
          <w:rtl/>
        </w:rPr>
        <w:t>שומ</w:t>
      </w:r>
      <w:r>
        <w:rPr>
          <w:rFonts w:hint="cs"/>
          <w:rtl/>
        </w:rPr>
        <w:t>ם</w:t>
      </w:r>
      <w:r w:rsidRPr="00C76D4B">
        <w:rPr>
          <w:rtl/>
        </w:rPr>
        <w:t xml:space="preserve"> </w:t>
      </w:r>
      <w:bookmarkStart w:id="19612" w:name="_ETM_Q66_502779"/>
      <w:bookmarkEnd w:id="19612"/>
      <w:r w:rsidRPr="00C76D4B">
        <w:rPr>
          <w:rtl/>
        </w:rPr>
        <w:t xml:space="preserve">של </w:t>
      </w:r>
      <w:bookmarkStart w:id="19613" w:name="_ETM_Q66_502930"/>
      <w:bookmarkStart w:id="19614" w:name="_ETM_Q66_503589"/>
      <w:bookmarkEnd w:id="19613"/>
      <w:bookmarkEnd w:id="19614"/>
      <w:r w:rsidRPr="00C76D4B">
        <w:rPr>
          <w:rtl/>
        </w:rPr>
        <w:t xml:space="preserve">ספקי </w:t>
      </w:r>
      <w:bookmarkStart w:id="19615" w:name="_ETM_Q66_504009"/>
      <w:bookmarkEnd w:id="19615"/>
      <w:r w:rsidRPr="00C76D4B">
        <w:rPr>
          <w:rtl/>
        </w:rPr>
        <w:t xml:space="preserve">התוכן </w:t>
      </w:r>
      <w:bookmarkStart w:id="19616" w:name="_ETM_Q66_504369"/>
      <w:bookmarkEnd w:id="19616"/>
      <w:r w:rsidRPr="00C76D4B">
        <w:rPr>
          <w:rtl/>
        </w:rPr>
        <w:t>במרשם</w:t>
      </w:r>
      <w:r>
        <w:rPr>
          <w:rFonts w:hint="cs"/>
          <w:rtl/>
        </w:rPr>
        <w:t xml:space="preserve">, </w:t>
      </w:r>
      <w:bookmarkStart w:id="19617" w:name="_ETM_Q66_504880"/>
      <w:bookmarkStart w:id="19618" w:name="_ETM_Q66_505479"/>
      <w:bookmarkStart w:id="19619" w:name="_ETM_Q66_505574"/>
      <w:bookmarkStart w:id="19620" w:name="_ETM_Q66_505671"/>
      <w:bookmarkStart w:id="19621" w:name="_ETM_Q66_505737"/>
      <w:bookmarkEnd w:id="19617"/>
      <w:bookmarkEnd w:id="19618"/>
      <w:bookmarkEnd w:id="19619"/>
      <w:bookmarkEnd w:id="19620"/>
      <w:bookmarkEnd w:id="19621"/>
      <w:r w:rsidRPr="00C76D4B">
        <w:rPr>
          <w:rtl/>
        </w:rPr>
        <w:t xml:space="preserve">כפי </w:t>
      </w:r>
      <w:bookmarkStart w:id="19622" w:name="_ETM_Q66_505119"/>
      <w:bookmarkEnd w:id="19622"/>
      <w:r w:rsidRPr="00C76D4B">
        <w:rPr>
          <w:rtl/>
        </w:rPr>
        <w:t>שציינת</w:t>
      </w:r>
      <w:r>
        <w:rPr>
          <w:rFonts w:hint="cs"/>
          <w:rtl/>
        </w:rPr>
        <w:t>י.</w:t>
      </w:r>
      <w:r w:rsidRPr="00C76D4B">
        <w:rPr>
          <w:rtl/>
        </w:rPr>
        <w:t xml:space="preserve"> </w:t>
      </w:r>
      <w:bookmarkStart w:id="19623" w:name="_ETM_Q66_505999"/>
      <w:bookmarkEnd w:id="19623"/>
    </w:p>
    <w:p w:rsidR="005B5D37" w:rsidRDefault="005B5D37" w:rsidP="008E3EE1">
      <w:pPr>
        <w:rPr>
          <w:rtl/>
        </w:rPr>
      </w:pPr>
      <w:bookmarkStart w:id="19624" w:name="_ETM_Q66_513393"/>
      <w:bookmarkStart w:id="19625" w:name="_ETM_Q66_513469"/>
      <w:bookmarkEnd w:id="19624"/>
      <w:bookmarkEnd w:id="19625"/>
    </w:p>
    <w:p w:rsidR="005B5D37" w:rsidRDefault="005B5D37" w:rsidP="00862EBF">
      <w:pPr>
        <w:rPr>
          <w:rtl/>
        </w:rPr>
      </w:pPr>
      <w:bookmarkStart w:id="19626" w:name="_ETM_Q66_513609"/>
      <w:bookmarkStart w:id="19627" w:name="_ETM_Q66_513684"/>
      <w:bookmarkEnd w:id="19626"/>
      <w:bookmarkEnd w:id="19627"/>
      <w:r w:rsidRPr="00C76D4B">
        <w:rPr>
          <w:rtl/>
        </w:rPr>
        <w:t xml:space="preserve">במסגרת </w:t>
      </w:r>
      <w:bookmarkStart w:id="19628" w:name="_ETM_Q66_506720"/>
      <w:bookmarkEnd w:id="19628"/>
      <w:r w:rsidRPr="00C76D4B">
        <w:rPr>
          <w:rtl/>
        </w:rPr>
        <w:t xml:space="preserve">תיקון </w:t>
      </w:r>
      <w:bookmarkStart w:id="19629" w:name="_ETM_Q66_507019"/>
      <w:bookmarkEnd w:id="19629"/>
      <w:r w:rsidRPr="00C76D4B">
        <w:rPr>
          <w:rtl/>
        </w:rPr>
        <w:t xml:space="preserve">זה </w:t>
      </w:r>
      <w:bookmarkStart w:id="19630" w:name="_ETM_Q66_507140"/>
      <w:bookmarkEnd w:id="19630"/>
      <w:r w:rsidRPr="00C76D4B">
        <w:rPr>
          <w:rtl/>
        </w:rPr>
        <w:t xml:space="preserve">נקבעה </w:t>
      </w:r>
      <w:bookmarkStart w:id="19631" w:name="_ETM_Q66_507529"/>
      <w:bookmarkEnd w:id="19631"/>
      <w:r w:rsidRPr="00C76D4B">
        <w:rPr>
          <w:rtl/>
        </w:rPr>
        <w:t xml:space="preserve">הוראת </w:t>
      </w:r>
      <w:bookmarkStart w:id="19632" w:name="_ETM_Q66_507890"/>
      <w:bookmarkEnd w:id="19632"/>
      <w:r w:rsidRPr="00C76D4B">
        <w:rPr>
          <w:rtl/>
        </w:rPr>
        <w:t xml:space="preserve">מעבר </w:t>
      </w:r>
      <w:bookmarkStart w:id="19633" w:name="_ETM_Q66_508249"/>
      <w:bookmarkEnd w:id="19633"/>
      <w:r w:rsidR="00862EBF">
        <w:rPr>
          <w:rFonts w:hint="cs"/>
          <w:rtl/>
        </w:rPr>
        <w:t xml:space="preserve">– </w:t>
      </w:r>
      <w:r>
        <w:rPr>
          <w:rFonts w:hint="cs"/>
          <w:rtl/>
        </w:rPr>
        <w:t xml:space="preserve">והיא </w:t>
      </w:r>
      <w:r w:rsidRPr="00C76D4B">
        <w:rPr>
          <w:rtl/>
        </w:rPr>
        <w:t xml:space="preserve">אמורה </w:t>
      </w:r>
      <w:bookmarkStart w:id="19634" w:name="_ETM_Q66_508699"/>
      <w:bookmarkEnd w:id="19634"/>
      <w:r w:rsidRPr="00C76D4B">
        <w:rPr>
          <w:rtl/>
        </w:rPr>
        <w:t>לפ</w:t>
      </w:r>
      <w:r>
        <w:rPr>
          <w:rFonts w:hint="cs"/>
          <w:rtl/>
        </w:rPr>
        <w:t xml:space="preserve">קוע ב-1 </w:t>
      </w:r>
      <w:bookmarkStart w:id="19635" w:name="_ETM_Q66_506766"/>
      <w:bookmarkEnd w:id="19635"/>
      <w:r>
        <w:rPr>
          <w:rFonts w:hint="cs"/>
          <w:rtl/>
        </w:rPr>
        <w:t xml:space="preserve">בינואר 2022, ואנחנו </w:t>
      </w:r>
      <w:proofErr w:type="spellStart"/>
      <w:r>
        <w:rPr>
          <w:rFonts w:hint="cs"/>
          <w:rtl/>
        </w:rPr>
        <w:t>בדדליין</w:t>
      </w:r>
      <w:proofErr w:type="spellEnd"/>
      <w:r>
        <w:rPr>
          <w:rFonts w:hint="cs"/>
          <w:rtl/>
        </w:rPr>
        <w:t xml:space="preserve"> לסיים אותה </w:t>
      </w:r>
      <w:bookmarkStart w:id="19636" w:name="_ETM_Q66_515487"/>
      <w:bookmarkEnd w:id="19636"/>
      <w:r>
        <w:rPr>
          <w:rFonts w:hint="cs"/>
          <w:rtl/>
        </w:rPr>
        <w:t>בדצמבר</w:t>
      </w:r>
      <w:bookmarkStart w:id="19637" w:name="_ETM_Q66_509089"/>
      <w:bookmarkStart w:id="19638" w:name="_ETM_Q66_511339"/>
      <w:bookmarkStart w:id="19639" w:name="_ETM_Q66_511759"/>
      <w:bookmarkStart w:id="19640" w:name="_ETM_Q66_512359"/>
      <w:bookmarkStart w:id="19641" w:name="_ETM_Q66_512809"/>
      <w:bookmarkStart w:id="19642" w:name="_ETM_Q66_513680"/>
      <w:bookmarkStart w:id="19643" w:name="_ETM_Q66_514370"/>
      <w:bookmarkEnd w:id="19637"/>
      <w:bookmarkEnd w:id="19638"/>
      <w:bookmarkEnd w:id="19639"/>
      <w:bookmarkEnd w:id="19640"/>
      <w:bookmarkEnd w:id="19641"/>
      <w:bookmarkEnd w:id="19642"/>
      <w:bookmarkEnd w:id="19643"/>
      <w:r>
        <w:rPr>
          <w:rFonts w:hint="cs"/>
          <w:rtl/>
        </w:rPr>
        <w:t xml:space="preserve"> </w:t>
      </w:r>
      <w:r w:rsidR="00862EBF">
        <w:rPr>
          <w:rFonts w:hint="eastAsia"/>
          <w:rtl/>
        </w:rPr>
        <w:t xml:space="preserve">– </w:t>
      </w:r>
      <w:r w:rsidRPr="00C76D4B">
        <w:rPr>
          <w:rtl/>
        </w:rPr>
        <w:t xml:space="preserve">אשר </w:t>
      </w:r>
      <w:bookmarkStart w:id="19644" w:name="_ETM_Q66_514699"/>
      <w:bookmarkEnd w:id="19644"/>
      <w:r w:rsidRPr="00C76D4B">
        <w:rPr>
          <w:rtl/>
        </w:rPr>
        <w:t>קבע</w:t>
      </w:r>
      <w:r>
        <w:rPr>
          <w:rFonts w:hint="cs"/>
          <w:rtl/>
        </w:rPr>
        <w:t>ה</w:t>
      </w:r>
      <w:r w:rsidRPr="00C76D4B">
        <w:rPr>
          <w:rtl/>
        </w:rPr>
        <w:t xml:space="preserve"> </w:t>
      </w:r>
      <w:bookmarkStart w:id="19645" w:name="_ETM_Q66_515000"/>
      <w:bookmarkEnd w:id="19645"/>
      <w:r w:rsidRPr="00C76D4B">
        <w:rPr>
          <w:rtl/>
        </w:rPr>
        <w:t xml:space="preserve">כי </w:t>
      </w:r>
      <w:bookmarkStart w:id="19646" w:name="_ETM_Q66_515180"/>
      <w:bookmarkEnd w:id="19646"/>
      <w:r w:rsidRPr="00C76D4B">
        <w:rPr>
          <w:rtl/>
        </w:rPr>
        <w:t xml:space="preserve">בתקופת </w:t>
      </w:r>
      <w:bookmarkStart w:id="19647" w:name="_ETM_Q66_515690"/>
      <w:bookmarkEnd w:id="19647"/>
      <w:r w:rsidRPr="00C76D4B">
        <w:rPr>
          <w:rtl/>
        </w:rPr>
        <w:t xml:space="preserve">המעבר </w:t>
      </w:r>
      <w:bookmarkStart w:id="19648" w:name="_ETM_Q66_516199"/>
      <w:bookmarkEnd w:id="19648"/>
      <w:r w:rsidRPr="00C76D4B">
        <w:rPr>
          <w:rtl/>
        </w:rPr>
        <w:t xml:space="preserve">חלק </w:t>
      </w:r>
      <w:bookmarkStart w:id="19649" w:name="_ETM_Q66_516500"/>
      <w:bookmarkEnd w:id="19649"/>
      <w:r w:rsidRPr="00C76D4B">
        <w:rPr>
          <w:rtl/>
        </w:rPr>
        <w:t xml:space="preserve">מהגופים </w:t>
      </w:r>
      <w:bookmarkStart w:id="19650" w:name="_ETM_Q66_516980"/>
      <w:bookmarkEnd w:id="19650"/>
      <w:r w:rsidRPr="00C76D4B">
        <w:rPr>
          <w:rtl/>
        </w:rPr>
        <w:t xml:space="preserve">המשדרים </w:t>
      </w:r>
      <w:bookmarkStart w:id="19651" w:name="_ETM_Q66_517609"/>
      <w:bookmarkEnd w:id="19651"/>
      <w:r w:rsidRPr="00C76D4B">
        <w:rPr>
          <w:rtl/>
        </w:rPr>
        <w:t xml:space="preserve">במערך </w:t>
      </w:r>
      <w:bookmarkStart w:id="19652" w:name="_ETM_Q66_518149"/>
      <w:bookmarkEnd w:id="19652"/>
      <w:r w:rsidRPr="00C76D4B">
        <w:rPr>
          <w:rtl/>
        </w:rPr>
        <w:t xml:space="preserve">עידן </w:t>
      </w:r>
      <w:bookmarkStart w:id="19653" w:name="_ETM_Q66_518420"/>
      <w:bookmarkEnd w:id="19653"/>
      <w:r w:rsidRPr="00C76D4B">
        <w:rPr>
          <w:rtl/>
        </w:rPr>
        <w:t>פלוס</w:t>
      </w:r>
      <w:r>
        <w:rPr>
          <w:rFonts w:hint="cs"/>
          <w:rtl/>
        </w:rPr>
        <w:t xml:space="preserve"> </w:t>
      </w:r>
      <w:r>
        <w:rPr>
          <w:rtl/>
        </w:rPr>
        <w:t>–</w:t>
      </w:r>
      <w:r w:rsidRPr="00C76D4B">
        <w:rPr>
          <w:rtl/>
        </w:rPr>
        <w:t xml:space="preserve"> </w:t>
      </w:r>
      <w:bookmarkStart w:id="19654" w:name="_ETM_Q66_518690"/>
      <w:bookmarkEnd w:id="19654"/>
      <w:r w:rsidRPr="00C76D4B">
        <w:rPr>
          <w:rtl/>
        </w:rPr>
        <w:t xml:space="preserve">שהם </w:t>
      </w:r>
      <w:bookmarkStart w:id="19655" w:name="_ETM_Q66_518899"/>
      <w:bookmarkEnd w:id="19655"/>
      <w:r w:rsidRPr="00C76D4B">
        <w:rPr>
          <w:rtl/>
        </w:rPr>
        <w:t xml:space="preserve">ערוצי </w:t>
      </w:r>
      <w:bookmarkStart w:id="19656" w:name="_ETM_Q66_519260"/>
      <w:bookmarkEnd w:id="19656"/>
      <w:r w:rsidRPr="00C76D4B">
        <w:rPr>
          <w:rtl/>
        </w:rPr>
        <w:t xml:space="preserve">טלוויזיה </w:t>
      </w:r>
      <w:bookmarkStart w:id="19657" w:name="_ETM_Q66_519710"/>
      <w:bookmarkEnd w:id="19657"/>
      <w:r w:rsidRPr="00C76D4B">
        <w:rPr>
          <w:rtl/>
        </w:rPr>
        <w:t>רשת</w:t>
      </w:r>
      <w:r>
        <w:rPr>
          <w:rFonts w:hint="cs"/>
          <w:rtl/>
        </w:rPr>
        <w:t>,</w:t>
      </w:r>
      <w:r w:rsidRPr="00C76D4B">
        <w:rPr>
          <w:rtl/>
        </w:rPr>
        <w:t xml:space="preserve"> </w:t>
      </w:r>
      <w:bookmarkStart w:id="19658" w:name="_ETM_Q66_520430"/>
      <w:bookmarkEnd w:id="19658"/>
      <w:r w:rsidRPr="00C76D4B">
        <w:rPr>
          <w:rtl/>
        </w:rPr>
        <w:t xml:space="preserve">קשת </w:t>
      </w:r>
      <w:bookmarkStart w:id="19659" w:name="_ETM_Q66_520850"/>
      <w:bookmarkEnd w:id="19659"/>
      <w:r>
        <w:rPr>
          <w:rFonts w:hint="cs"/>
          <w:rtl/>
        </w:rPr>
        <w:t>ו</w:t>
      </w:r>
      <w:bookmarkStart w:id="19660" w:name="_ETM_Q66_521000"/>
      <w:bookmarkEnd w:id="19660"/>
      <w:r w:rsidRPr="00C76D4B">
        <w:rPr>
          <w:rtl/>
        </w:rPr>
        <w:t xml:space="preserve">תאגיד </w:t>
      </w:r>
      <w:bookmarkStart w:id="19661" w:name="_ETM_Q66_521390"/>
      <w:bookmarkEnd w:id="19661"/>
      <w:r w:rsidRPr="00C76D4B">
        <w:rPr>
          <w:rtl/>
        </w:rPr>
        <w:t xml:space="preserve">השידור </w:t>
      </w:r>
      <w:bookmarkStart w:id="19662" w:name="_ETM_Q66_521719"/>
      <w:bookmarkEnd w:id="19662"/>
      <w:r w:rsidRPr="00C76D4B">
        <w:rPr>
          <w:rtl/>
        </w:rPr>
        <w:t xml:space="preserve">הציבורי </w:t>
      </w:r>
      <w:bookmarkStart w:id="19663" w:name="_ETM_Q66_522199"/>
      <w:bookmarkEnd w:id="19663"/>
      <w:r>
        <w:rPr>
          <w:rtl/>
        </w:rPr>
        <w:t>–</w:t>
      </w:r>
      <w:r>
        <w:rPr>
          <w:rFonts w:hint="cs"/>
          <w:rtl/>
        </w:rPr>
        <w:t xml:space="preserve"> </w:t>
      </w:r>
      <w:r w:rsidRPr="00C76D4B">
        <w:rPr>
          <w:rtl/>
        </w:rPr>
        <w:t xml:space="preserve">רשאים </w:t>
      </w:r>
      <w:bookmarkStart w:id="19664" w:name="_ETM_Q66_522949"/>
      <w:bookmarkEnd w:id="19664"/>
      <w:r w:rsidRPr="00C76D4B">
        <w:rPr>
          <w:rtl/>
        </w:rPr>
        <w:t xml:space="preserve">לגבות </w:t>
      </w:r>
      <w:bookmarkStart w:id="19665" w:name="_ETM_Q66_523339"/>
      <w:bookmarkEnd w:id="19665"/>
      <w:r w:rsidRPr="00C76D4B">
        <w:rPr>
          <w:rtl/>
        </w:rPr>
        <w:t xml:space="preserve">תשלום </w:t>
      </w:r>
      <w:bookmarkStart w:id="19666" w:name="_ETM_Q66_523640"/>
      <w:bookmarkEnd w:id="19666"/>
      <w:r>
        <w:rPr>
          <w:rFonts w:hint="cs"/>
          <w:rtl/>
        </w:rPr>
        <w:t>מ</w:t>
      </w:r>
      <w:r w:rsidRPr="00C76D4B">
        <w:rPr>
          <w:rtl/>
        </w:rPr>
        <w:t xml:space="preserve">ספקי </w:t>
      </w:r>
      <w:bookmarkStart w:id="19667" w:name="_ETM_Q66_524149"/>
      <w:bookmarkEnd w:id="19667"/>
      <w:r w:rsidRPr="00C76D4B">
        <w:rPr>
          <w:rtl/>
        </w:rPr>
        <w:t xml:space="preserve">תוכן </w:t>
      </w:r>
      <w:bookmarkStart w:id="19668" w:name="_ETM_Q66_524449"/>
      <w:bookmarkEnd w:id="19668"/>
      <w:r w:rsidRPr="00C76D4B">
        <w:rPr>
          <w:rtl/>
        </w:rPr>
        <w:t xml:space="preserve">באינטרנט </w:t>
      </w:r>
      <w:bookmarkStart w:id="19669" w:name="_ETM_Q66_525049"/>
      <w:bookmarkEnd w:id="19669"/>
      <w:r w:rsidRPr="00C76D4B">
        <w:rPr>
          <w:rtl/>
        </w:rPr>
        <w:t xml:space="preserve">המעבירים </w:t>
      </w:r>
      <w:bookmarkStart w:id="19670" w:name="_ETM_Q66_525589"/>
      <w:bookmarkEnd w:id="19670"/>
      <w:r w:rsidRPr="00C76D4B">
        <w:rPr>
          <w:rtl/>
        </w:rPr>
        <w:t xml:space="preserve">את </w:t>
      </w:r>
      <w:bookmarkStart w:id="19671" w:name="_ETM_Q66_525680"/>
      <w:bookmarkEnd w:id="19671"/>
      <w:r w:rsidRPr="00C76D4B">
        <w:rPr>
          <w:rtl/>
        </w:rPr>
        <w:t xml:space="preserve">שידוריהם </w:t>
      </w:r>
      <w:bookmarkStart w:id="19672" w:name="_ETM_Q66_526219"/>
      <w:bookmarkEnd w:id="19672"/>
      <w:r w:rsidRPr="00C76D4B">
        <w:rPr>
          <w:rtl/>
        </w:rPr>
        <w:t xml:space="preserve">נוסף </w:t>
      </w:r>
      <w:bookmarkStart w:id="19673" w:name="_ETM_Q66_527130"/>
      <w:bookmarkEnd w:id="19673"/>
      <w:r w:rsidRPr="00C76D4B">
        <w:rPr>
          <w:rtl/>
        </w:rPr>
        <w:t xml:space="preserve">על </w:t>
      </w:r>
      <w:bookmarkStart w:id="19674" w:name="_ETM_Q66_527310"/>
      <w:bookmarkEnd w:id="19674"/>
      <w:r w:rsidRPr="00C76D4B">
        <w:rPr>
          <w:rtl/>
        </w:rPr>
        <w:t xml:space="preserve">התשלום </w:t>
      </w:r>
      <w:bookmarkStart w:id="19675" w:name="_ETM_Q66_527700"/>
      <w:bookmarkEnd w:id="19675"/>
      <w:r w:rsidRPr="00C76D4B">
        <w:rPr>
          <w:rtl/>
        </w:rPr>
        <w:t xml:space="preserve">שמשולם </w:t>
      </w:r>
      <w:bookmarkStart w:id="19676" w:name="_ETM_Q66_528270"/>
      <w:bookmarkEnd w:id="19676"/>
      <w:r w:rsidRPr="00C76D4B">
        <w:rPr>
          <w:rtl/>
        </w:rPr>
        <w:t xml:space="preserve">לבעלי </w:t>
      </w:r>
      <w:bookmarkStart w:id="19677" w:name="_ETM_Q66_528630"/>
      <w:bookmarkEnd w:id="19677"/>
      <w:r w:rsidRPr="00C76D4B">
        <w:rPr>
          <w:rtl/>
        </w:rPr>
        <w:t xml:space="preserve">זכויות </w:t>
      </w:r>
      <w:bookmarkStart w:id="19678" w:name="_ETM_Q66_528930"/>
      <w:bookmarkEnd w:id="19678"/>
      <w:r w:rsidRPr="00C76D4B">
        <w:rPr>
          <w:rtl/>
        </w:rPr>
        <w:t xml:space="preserve">היוצרים </w:t>
      </w:r>
      <w:bookmarkStart w:id="19679" w:name="_ETM_Q66_529739"/>
      <w:bookmarkEnd w:id="19679"/>
      <w:r w:rsidRPr="00C76D4B">
        <w:rPr>
          <w:rtl/>
        </w:rPr>
        <w:t>והמשדרים</w:t>
      </w:r>
      <w:r>
        <w:rPr>
          <w:rFonts w:hint="cs"/>
          <w:rtl/>
        </w:rPr>
        <w:t>,</w:t>
      </w:r>
      <w:r w:rsidRPr="00C76D4B">
        <w:rPr>
          <w:rtl/>
        </w:rPr>
        <w:t xml:space="preserve"> </w:t>
      </w:r>
      <w:bookmarkStart w:id="19680" w:name="_ETM_Q66_530460"/>
      <w:bookmarkEnd w:id="19680"/>
      <w:r w:rsidRPr="00C76D4B">
        <w:rPr>
          <w:rtl/>
        </w:rPr>
        <w:t xml:space="preserve">וזאת </w:t>
      </w:r>
      <w:bookmarkStart w:id="19681" w:name="_ETM_Q66_530700"/>
      <w:bookmarkEnd w:id="19681"/>
      <w:r w:rsidRPr="00C76D4B">
        <w:rPr>
          <w:rtl/>
        </w:rPr>
        <w:t xml:space="preserve">בהתאם </w:t>
      </w:r>
      <w:bookmarkStart w:id="19682" w:name="_ETM_Q66_531029"/>
      <w:bookmarkEnd w:id="19682"/>
      <w:r w:rsidRPr="00C76D4B">
        <w:rPr>
          <w:rtl/>
        </w:rPr>
        <w:t xml:space="preserve">להסכמים </w:t>
      </w:r>
      <w:bookmarkStart w:id="19683" w:name="_ETM_Q66_531480"/>
      <w:bookmarkEnd w:id="19683"/>
      <w:r w:rsidRPr="00C76D4B">
        <w:rPr>
          <w:rtl/>
        </w:rPr>
        <w:t xml:space="preserve">שנחתמו </w:t>
      </w:r>
      <w:bookmarkStart w:id="19684" w:name="_ETM_Q66_532529"/>
      <w:bookmarkEnd w:id="19684"/>
      <w:r w:rsidRPr="00C76D4B">
        <w:rPr>
          <w:rtl/>
        </w:rPr>
        <w:t xml:space="preserve">לפני </w:t>
      </w:r>
      <w:bookmarkStart w:id="19685" w:name="_ETM_Q66_533070"/>
      <w:bookmarkEnd w:id="19685"/>
      <w:r w:rsidRPr="00C76D4B">
        <w:rPr>
          <w:rtl/>
        </w:rPr>
        <w:t xml:space="preserve">כניסתו </w:t>
      </w:r>
      <w:bookmarkStart w:id="19686" w:name="_ETM_Q66_534429"/>
      <w:bookmarkEnd w:id="19686"/>
      <w:r w:rsidRPr="00C76D4B">
        <w:rPr>
          <w:rtl/>
        </w:rPr>
        <w:t xml:space="preserve">לתוקף </w:t>
      </w:r>
      <w:bookmarkStart w:id="19687" w:name="_ETM_Q66_534879"/>
      <w:bookmarkEnd w:id="19687"/>
      <w:r w:rsidRPr="00C76D4B">
        <w:rPr>
          <w:rtl/>
        </w:rPr>
        <w:t xml:space="preserve">של </w:t>
      </w:r>
      <w:bookmarkStart w:id="19688" w:name="_ETM_Q66_535120"/>
      <w:bookmarkEnd w:id="19688"/>
      <w:r>
        <w:rPr>
          <w:rFonts w:hint="cs"/>
          <w:rtl/>
        </w:rPr>
        <w:t>ה</w:t>
      </w:r>
      <w:r w:rsidRPr="00C76D4B">
        <w:rPr>
          <w:rtl/>
        </w:rPr>
        <w:t>תיקון</w:t>
      </w:r>
      <w:r>
        <w:rPr>
          <w:rFonts w:hint="cs"/>
          <w:rtl/>
        </w:rPr>
        <w:t>.</w:t>
      </w:r>
    </w:p>
    <w:p w:rsidR="005B5D37" w:rsidRDefault="005B5D37" w:rsidP="008E3EE1">
      <w:pPr>
        <w:rPr>
          <w:rtl/>
        </w:rPr>
      </w:pPr>
      <w:bookmarkStart w:id="19689" w:name="_ETM_Q66_542004"/>
      <w:bookmarkStart w:id="19690" w:name="_ETM_Q66_542108"/>
      <w:bookmarkEnd w:id="19689"/>
      <w:bookmarkEnd w:id="19690"/>
    </w:p>
    <w:p w:rsidR="005B5D37" w:rsidRDefault="005B5D37" w:rsidP="008E3EE1">
      <w:pPr>
        <w:rPr>
          <w:rtl/>
        </w:rPr>
      </w:pPr>
      <w:bookmarkStart w:id="19691" w:name="_ETM_Q66_542178"/>
      <w:bookmarkStart w:id="19692" w:name="_ETM_Q66_542267"/>
      <w:bookmarkEnd w:id="19691"/>
      <w:bookmarkEnd w:id="19692"/>
      <w:r>
        <w:rPr>
          <w:rFonts w:hint="cs"/>
          <w:rtl/>
        </w:rPr>
        <w:t xml:space="preserve">הערה אחת כללית: באמת יש </w:t>
      </w:r>
      <w:bookmarkStart w:id="19693" w:name="_ETM_Q66_538414"/>
      <w:bookmarkEnd w:id="19693"/>
      <w:r>
        <w:rPr>
          <w:rFonts w:hint="cs"/>
          <w:rtl/>
        </w:rPr>
        <w:t xml:space="preserve">בעיה של האמרת מחירים, </w:t>
      </w:r>
      <w:bookmarkStart w:id="19694" w:name="_ETM_Q66_535510"/>
      <w:bookmarkStart w:id="19695" w:name="_ETM_Q66_535929"/>
      <w:bookmarkStart w:id="19696" w:name="_ETM_Q66_536230"/>
      <w:bookmarkStart w:id="19697" w:name="_ETM_Q66_538560"/>
      <w:bookmarkStart w:id="19698" w:name="_ETM_Q66_538830"/>
      <w:bookmarkStart w:id="19699" w:name="_ETM_Q66_539250"/>
      <w:bookmarkStart w:id="19700" w:name="_ETM_Q66_539610"/>
      <w:bookmarkEnd w:id="19694"/>
      <w:bookmarkEnd w:id="19695"/>
      <w:bookmarkEnd w:id="19696"/>
      <w:bookmarkEnd w:id="19697"/>
      <w:bookmarkEnd w:id="19698"/>
      <w:bookmarkEnd w:id="19699"/>
      <w:bookmarkEnd w:id="19700"/>
      <w:r w:rsidRPr="00C76D4B">
        <w:rPr>
          <w:rtl/>
        </w:rPr>
        <w:t xml:space="preserve">של </w:t>
      </w:r>
      <w:bookmarkStart w:id="19701" w:name="_ETM_Q66_540330"/>
      <w:bookmarkEnd w:id="19701"/>
      <w:r w:rsidRPr="00C76D4B">
        <w:rPr>
          <w:rtl/>
        </w:rPr>
        <w:t xml:space="preserve">הגדלת </w:t>
      </w:r>
      <w:bookmarkStart w:id="19702" w:name="_ETM_Q66_544740"/>
      <w:bookmarkEnd w:id="19702"/>
      <w:r w:rsidRPr="00C76D4B">
        <w:rPr>
          <w:rtl/>
        </w:rPr>
        <w:t xml:space="preserve">העלויות </w:t>
      </w:r>
      <w:bookmarkStart w:id="19703" w:name="_ETM_Q66_545159"/>
      <w:bookmarkEnd w:id="19703"/>
      <w:r w:rsidRPr="00C76D4B">
        <w:rPr>
          <w:rtl/>
        </w:rPr>
        <w:t xml:space="preserve">של </w:t>
      </w:r>
      <w:bookmarkStart w:id="19704" w:name="_ETM_Q66_545369"/>
      <w:bookmarkEnd w:id="19704"/>
      <w:r w:rsidRPr="00C76D4B">
        <w:rPr>
          <w:rtl/>
        </w:rPr>
        <w:t xml:space="preserve">ערוצי </w:t>
      </w:r>
      <w:bookmarkStart w:id="19705" w:name="_ETM_Q66_545880"/>
      <w:bookmarkEnd w:id="19705"/>
      <w:r w:rsidRPr="00C76D4B">
        <w:rPr>
          <w:rtl/>
        </w:rPr>
        <w:t>ספורט</w:t>
      </w:r>
      <w:r>
        <w:rPr>
          <w:rFonts w:hint="cs"/>
          <w:rtl/>
        </w:rPr>
        <w:t>.</w:t>
      </w:r>
      <w:r w:rsidRPr="00C76D4B">
        <w:rPr>
          <w:rtl/>
        </w:rPr>
        <w:t xml:space="preserve"> </w:t>
      </w:r>
      <w:bookmarkStart w:id="19706" w:name="_ETM_Q66_546670"/>
      <w:bookmarkEnd w:id="19706"/>
      <w:r w:rsidRPr="00C76D4B">
        <w:rPr>
          <w:rtl/>
        </w:rPr>
        <w:t xml:space="preserve">הנושא </w:t>
      </w:r>
      <w:bookmarkStart w:id="19707" w:name="_ETM_Q66_547360"/>
      <w:bookmarkEnd w:id="19707"/>
      <w:r w:rsidRPr="00C76D4B">
        <w:rPr>
          <w:rtl/>
        </w:rPr>
        <w:t>הזה</w:t>
      </w:r>
      <w:r>
        <w:rPr>
          <w:rFonts w:hint="cs"/>
          <w:rtl/>
        </w:rPr>
        <w:t>,</w:t>
      </w:r>
      <w:r w:rsidRPr="00C76D4B">
        <w:rPr>
          <w:rtl/>
        </w:rPr>
        <w:t xml:space="preserve"> </w:t>
      </w:r>
      <w:bookmarkStart w:id="19708" w:name="_ETM_Q66_547570"/>
      <w:bookmarkEnd w:id="19708"/>
      <w:r w:rsidRPr="00C76D4B">
        <w:rPr>
          <w:rtl/>
        </w:rPr>
        <w:t xml:space="preserve">אנחנו </w:t>
      </w:r>
      <w:bookmarkStart w:id="19709" w:name="_ETM_Q66_547810"/>
      <w:bookmarkEnd w:id="19709"/>
      <w:r w:rsidRPr="00C76D4B">
        <w:rPr>
          <w:rtl/>
        </w:rPr>
        <w:t xml:space="preserve">נדון </w:t>
      </w:r>
      <w:bookmarkStart w:id="19710" w:name="_ETM_Q66_548230"/>
      <w:bookmarkEnd w:id="19710"/>
      <w:r w:rsidRPr="00C76D4B">
        <w:rPr>
          <w:rtl/>
        </w:rPr>
        <w:t xml:space="preserve">בו </w:t>
      </w:r>
      <w:bookmarkStart w:id="19711" w:name="_ETM_Q66_548410"/>
      <w:bookmarkEnd w:id="19711"/>
      <w:r w:rsidRPr="00C76D4B">
        <w:rPr>
          <w:rtl/>
        </w:rPr>
        <w:t xml:space="preserve">בוועדה </w:t>
      </w:r>
      <w:bookmarkStart w:id="19712" w:name="_ETM_Q66_549040"/>
      <w:bookmarkEnd w:id="19712"/>
      <w:r w:rsidRPr="00C76D4B">
        <w:rPr>
          <w:rtl/>
        </w:rPr>
        <w:t>ונ</w:t>
      </w:r>
      <w:r>
        <w:rPr>
          <w:rFonts w:hint="cs"/>
          <w:rtl/>
        </w:rPr>
        <w:t xml:space="preserve">עמיק בו. </w:t>
      </w:r>
      <w:bookmarkStart w:id="19713" w:name="_ETM_Q66_549490"/>
      <w:bookmarkStart w:id="19714" w:name="_ETM_Q66_550210"/>
      <w:bookmarkEnd w:id="19713"/>
      <w:bookmarkEnd w:id="19714"/>
      <w:r w:rsidRPr="00C76D4B">
        <w:rPr>
          <w:rtl/>
        </w:rPr>
        <w:t xml:space="preserve">פה </w:t>
      </w:r>
      <w:bookmarkStart w:id="19715" w:name="_ETM_Q66_550390"/>
      <w:bookmarkEnd w:id="19715"/>
      <w:r w:rsidRPr="00C76D4B">
        <w:rPr>
          <w:rtl/>
        </w:rPr>
        <w:t xml:space="preserve">מדובר </w:t>
      </w:r>
      <w:bookmarkStart w:id="19716" w:name="_ETM_Q66_550900"/>
      <w:bookmarkEnd w:id="19716"/>
      <w:r w:rsidRPr="00C76D4B">
        <w:rPr>
          <w:rtl/>
        </w:rPr>
        <w:t xml:space="preserve">בהתחשבנות </w:t>
      </w:r>
      <w:bookmarkStart w:id="19717" w:name="_ETM_Q66_551620"/>
      <w:bookmarkEnd w:id="19717"/>
      <w:r w:rsidRPr="00C76D4B">
        <w:rPr>
          <w:rtl/>
        </w:rPr>
        <w:t xml:space="preserve">בין </w:t>
      </w:r>
      <w:bookmarkStart w:id="19718" w:name="_ETM_Q66_551800"/>
      <w:bookmarkEnd w:id="19718"/>
      <w:r w:rsidRPr="00C76D4B">
        <w:rPr>
          <w:rtl/>
        </w:rPr>
        <w:t xml:space="preserve">חברות </w:t>
      </w:r>
      <w:bookmarkStart w:id="19719" w:name="_ETM_Q66_552400"/>
      <w:bookmarkEnd w:id="19719"/>
      <w:r w:rsidRPr="00C76D4B">
        <w:rPr>
          <w:rtl/>
        </w:rPr>
        <w:t xml:space="preserve">ולא </w:t>
      </w:r>
      <w:bookmarkStart w:id="19720" w:name="_ETM_Q66_552700"/>
      <w:bookmarkEnd w:id="19720"/>
      <w:r w:rsidRPr="00C76D4B">
        <w:rPr>
          <w:rtl/>
        </w:rPr>
        <w:t xml:space="preserve">במחיר </w:t>
      </w:r>
      <w:bookmarkStart w:id="19721" w:name="_ETM_Q66_553240"/>
      <w:bookmarkEnd w:id="19721"/>
      <w:r w:rsidRPr="00C76D4B">
        <w:rPr>
          <w:rtl/>
        </w:rPr>
        <w:t>לצרכן</w:t>
      </w:r>
      <w:r>
        <w:rPr>
          <w:rFonts w:hint="cs"/>
          <w:rtl/>
        </w:rPr>
        <w:t>.</w:t>
      </w:r>
      <w:r w:rsidRPr="00C76D4B">
        <w:rPr>
          <w:rtl/>
        </w:rPr>
        <w:t xml:space="preserve"> </w:t>
      </w:r>
      <w:bookmarkStart w:id="19722" w:name="_ETM_Q66_554560"/>
      <w:bookmarkEnd w:id="19722"/>
    </w:p>
    <w:p w:rsidR="005B5D37" w:rsidRDefault="005B5D37" w:rsidP="008E3EE1">
      <w:pPr>
        <w:rPr>
          <w:rtl/>
        </w:rPr>
      </w:pPr>
      <w:bookmarkStart w:id="19723" w:name="_ETM_Q66_557466"/>
      <w:bookmarkStart w:id="19724" w:name="_ETM_Q66_557531"/>
      <w:bookmarkEnd w:id="19723"/>
      <w:bookmarkEnd w:id="19724"/>
    </w:p>
    <w:p w:rsidR="005B5D37" w:rsidRDefault="005B5D37" w:rsidP="008E3EE1">
      <w:pPr>
        <w:rPr>
          <w:rtl/>
        </w:rPr>
      </w:pPr>
      <w:bookmarkStart w:id="19725" w:name="_ETM_Q66_557674"/>
      <w:bookmarkStart w:id="19726" w:name="_ETM_Q66_557734"/>
      <w:bookmarkEnd w:id="19725"/>
      <w:bookmarkEnd w:id="19726"/>
      <w:r w:rsidRPr="00C76D4B">
        <w:rPr>
          <w:rtl/>
        </w:rPr>
        <w:t xml:space="preserve">לצד </w:t>
      </w:r>
      <w:bookmarkStart w:id="19727" w:name="_ETM_Q66_554979"/>
      <w:bookmarkEnd w:id="19727"/>
      <w:r w:rsidRPr="00C76D4B">
        <w:rPr>
          <w:rtl/>
        </w:rPr>
        <w:t xml:space="preserve">הארכת </w:t>
      </w:r>
      <w:bookmarkStart w:id="19728" w:name="_ETM_Q66_555490"/>
      <w:bookmarkEnd w:id="19728"/>
      <w:r w:rsidRPr="00C76D4B">
        <w:rPr>
          <w:rtl/>
        </w:rPr>
        <w:t xml:space="preserve">הוראת </w:t>
      </w:r>
      <w:bookmarkStart w:id="19729" w:name="_ETM_Q66_555790"/>
      <w:bookmarkEnd w:id="19729"/>
      <w:r w:rsidRPr="00C76D4B">
        <w:rPr>
          <w:rtl/>
        </w:rPr>
        <w:t>המעבר</w:t>
      </w:r>
      <w:r>
        <w:rPr>
          <w:rFonts w:hint="cs"/>
          <w:rtl/>
        </w:rPr>
        <w:t>,</w:t>
      </w:r>
      <w:r w:rsidRPr="00C76D4B">
        <w:rPr>
          <w:rtl/>
        </w:rPr>
        <w:t xml:space="preserve"> </w:t>
      </w:r>
      <w:bookmarkStart w:id="19730" w:name="_ETM_Q66_556270"/>
      <w:bookmarkEnd w:id="19730"/>
      <w:r w:rsidRPr="00C76D4B">
        <w:rPr>
          <w:rtl/>
        </w:rPr>
        <w:t xml:space="preserve">ועדת </w:t>
      </w:r>
      <w:bookmarkStart w:id="19731" w:name="_ETM_Q66_556630"/>
      <w:bookmarkEnd w:id="19731"/>
      <w:r w:rsidRPr="00C76D4B">
        <w:rPr>
          <w:rtl/>
        </w:rPr>
        <w:t xml:space="preserve">הכלכלה </w:t>
      </w:r>
      <w:bookmarkStart w:id="19732" w:name="_ETM_Q66_557110"/>
      <w:bookmarkEnd w:id="19732"/>
      <w:r w:rsidRPr="00C76D4B">
        <w:rPr>
          <w:rtl/>
        </w:rPr>
        <w:t xml:space="preserve">מצפה </w:t>
      </w:r>
      <w:bookmarkStart w:id="19733" w:name="_ETM_Q66_557560"/>
      <w:bookmarkEnd w:id="19733"/>
      <w:r w:rsidRPr="00C76D4B">
        <w:rPr>
          <w:rtl/>
        </w:rPr>
        <w:t xml:space="preserve">לקידום </w:t>
      </w:r>
      <w:bookmarkStart w:id="19734" w:name="_ETM_Q66_558010"/>
      <w:bookmarkEnd w:id="19734"/>
      <w:r w:rsidRPr="00C76D4B">
        <w:rPr>
          <w:rtl/>
        </w:rPr>
        <w:t xml:space="preserve">ההסדרה </w:t>
      </w:r>
      <w:bookmarkStart w:id="19735" w:name="_ETM_Q66_558520"/>
      <w:bookmarkEnd w:id="19735"/>
      <w:r w:rsidRPr="00C76D4B">
        <w:rPr>
          <w:rtl/>
        </w:rPr>
        <w:t xml:space="preserve">הרוחבית </w:t>
      </w:r>
      <w:bookmarkStart w:id="19736" w:name="_ETM_Q66_558970"/>
      <w:bookmarkEnd w:id="19736"/>
      <w:r w:rsidRPr="00C76D4B">
        <w:rPr>
          <w:rtl/>
        </w:rPr>
        <w:t xml:space="preserve">בנושא </w:t>
      </w:r>
      <w:bookmarkStart w:id="19737" w:name="_ETM_Q66_559299"/>
      <w:bookmarkEnd w:id="19737"/>
      <w:r w:rsidRPr="00C76D4B">
        <w:rPr>
          <w:rtl/>
        </w:rPr>
        <w:t xml:space="preserve">השידורים </w:t>
      </w:r>
      <w:bookmarkStart w:id="19738" w:name="_ETM_Q66_559810"/>
      <w:bookmarkEnd w:id="19738"/>
      <w:r>
        <w:rPr>
          <w:rFonts w:hint="cs"/>
          <w:rtl/>
        </w:rPr>
        <w:t xml:space="preserve">על ידי </w:t>
      </w:r>
      <w:bookmarkStart w:id="19739" w:name="_ETM_Q66_560080"/>
      <w:bookmarkEnd w:id="19739"/>
      <w:r w:rsidRPr="00C76D4B">
        <w:rPr>
          <w:rtl/>
        </w:rPr>
        <w:t xml:space="preserve">משרד </w:t>
      </w:r>
      <w:bookmarkStart w:id="19740" w:name="_ETM_Q66_560409"/>
      <w:bookmarkEnd w:id="19740"/>
      <w:r w:rsidRPr="00C76D4B">
        <w:rPr>
          <w:rtl/>
        </w:rPr>
        <w:t>התקשורת</w:t>
      </w:r>
      <w:r>
        <w:rPr>
          <w:rFonts w:hint="cs"/>
          <w:rtl/>
        </w:rPr>
        <w:t>,</w:t>
      </w:r>
      <w:r w:rsidRPr="00C76D4B">
        <w:rPr>
          <w:rtl/>
        </w:rPr>
        <w:t xml:space="preserve"> </w:t>
      </w:r>
      <w:bookmarkStart w:id="19741" w:name="_ETM_Q66_560950"/>
      <w:bookmarkEnd w:id="19741"/>
      <w:r w:rsidRPr="00C76D4B">
        <w:rPr>
          <w:rtl/>
        </w:rPr>
        <w:t xml:space="preserve">ובכלל </w:t>
      </w:r>
      <w:bookmarkStart w:id="19742" w:name="_ETM_Q66_561369"/>
      <w:bookmarkEnd w:id="19742"/>
      <w:r w:rsidRPr="00C76D4B">
        <w:rPr>
          <w:rtl/>
        </w:rPr>
        <w:t xml:space="preserve">זה </w:t>
      </w:r>
      <w:bookmarkStart w:id="19743" w:name="_ETM_Q66_561549"/>
      <w:bookmarkEnd w:id="19743"/>
      <w:r w:rsidRPr="00C76D4B">
        <w:rPr>
          <w:rtl/>
        </w:rPr>
        <w:t xml:space="preserve">לגיבוש </w:t>
      </w:r>
      <w:bookmarkStart w:id="19744" w:name="_ETM_Q66_562000"/>
      <w:bookmarkEnd w:id="19744"/>
      <w:r w:rsidRPr="00C76D4B">
        <w:rPr>
          <w:rtl/>
        </w:rPr>
        <w:t xml:space="preserve">הסדר </w:t>
      </w:r>
      <w:bookmarkStart w:id="19745" w:name="_ETM_Q66_562330"/>
      <w:bookmarkEnd w:id="19745"/>
      <w:r w:rsidRPr="00C76D4B">
        <w:rPr>
          <w:rtl/>
        </w:rPr>
        <w:t xml:space="preserve">קבוע </w:t>
      </w:r>
      <w:bookmarkStart w:id="19746" w:name="_ETM_Q66_563089"/>
      <w:bookmarkEnd w:id="19746"/>
      <w:r w:rsidRPr="00C76D4B">
        <w:rPr>
          <w:rtl/>
        </w:rPr>
        <w:t xml:space="preserve">לעניין </w:t>
      </w:r>
      <w:bookmarkStart w:id="19747" w:name="_ETM_Q66_563479"/>
      <w:bookmarkEnd w:id="19747"/>
      <w:r w:rsidRPr="00C76D4B">
        <w:rPr>
          <w:rtl/>
        </w:rPr>
        <w:t xml:space="preserve">הפצת </w:t>
      </w:r>
      <w:bookmarkStart w:id="19748" w:name="_ETM_Q66_563869"/>
      <w:bookmarkEnd w:id="19748"/>
      <w:r w:rsidRPr="00C76D4B">
        <w:rPr>
          <w:rtl/>
        </w:rPr>
        <w:t xml:space="preserve">שידורים </w:t>
      </w:r>
      <w:bookmarkStart w:id="19749" w:name="_ETM_Q66_564259"/>
      <w:bookmarkEnd w:id="19749"/>
      <w:r w:rsidRPr="00C76D4B">
        <w:rPr>
          <w:rtl/>
        </w:rPr>
        <w:t>באינטרנט</w:t>
      </w:r>
      <w:r>
        <w:rPr>
          <w:rFonts w:hint="cs"/>
          <w:rtl/>
        </w:rPr>
        <w:t>.</w:t>
      </w:r>
    </w:p>
    <w:p w:rsidR="005B5D37" w:rsidRDefault="005B5D37" w:rsidP="008E3EE1">
      <w:pPr>
        <w:rPr>
          <w:rtl/>
        </w:rPr>
      </w:pPr>
      <w:bookmarkStart w:id="19750" w:name="_ETM_Q66_568394"/>
      <w:bookmarkStart w:id="19751" w:name="_ETM_Q66_568522"/>
      <w:bookmarkEnd w:id="19750"/>
      <w:bookmarkEnd w:id="19751"/>
    </w:p>
    <w:p w:rsidR="005B5D37" w:rsidRDefault="005B5D37" w:rsidP="008E3EE1">
      <w:pPr>
        <w:rPr>
          <w:rtl/>
        </w:rPr>
      </w:pPr>
      <w:bookmarkStart w:id="19752" w:name="_ETM_Q66_568664"/>
      <w:bookmarkStart w:id="19753" w:name="_ETM_Q66_568769"/>
      <w:bookmarkStart w:id="19754" w:name="_ETM_Q66_565770"/>
      <w:bookmarkEnd w:id="19752"/>
      <w:bookmarkEnd w:id="19753"/>
      <w:bookmarkEnd w:id="19754"/>
      <w:r w:rsidRPr="00C76D4B">
        <w:rPr>
          <w:rtl/>
        </w:rPr>
        <w:t xml:space="preserve">חברות </w:t>
      </w:r>
      <w:bookmarkStart w:id="19755" w:name="_ETM_Q66_566249"/>
      <w:bookmarkEnd w:id="19755"/>
      <w:r w:rsidRPr="00C76D4B">
        <w:rPr>
          <w:rtl/>
        </w:rPr>
        <w:t xml:space="preserve">וחברי </w:t>
      </w:r>
      <w:bookmarkStart w:id="19756" w:name="_ETM_Q66_566729"/>
      <w:bookmarkEnd w:id="19756"/>
      <w:r w:rsidRPr="00C76D4B">
        <w:rPr>
          <w:rtl/>
        </w:rPr>
        <w:t>הכנסת</w:t>
      </w:r>
      <w:r>
        <w:rPr>
          <w:rFonts w:hint="cs"/>
          <w:rtl/>
        </w:rPr>
        <w:t>,</w:t>
      </w:r>
      <w:r w:rsidRPr="00C76D4B">
        <w:rPr>
          <w:rtl/>
        </w:rPr>
        <w:t xml:space="preserve"> </w:t>
      </w:r>
      <w:bookmarkStart w:id="19757" w:name="_ETM_Q66_567299"/>
      <w:bookmarkEnd w:id="19757"/>
      <w:r w:rsidRPr="00C76D4B">
        <w:rPr>
          <w:rtl/>
        </w:rPr>
        <w:t xml:space="preserve">להצעת </w:t>
      </w:r>
      <w:bookmarkStart w:id="19758" w:name="_ETM_Q66_567749"/>
      <w:bookmarkEnd w:id="19758"/>
      <w:r w:rsidRPr="00C76D4B">
        <w:rPr>
          <w:rtl/>
        </w:rPr>
        <w:t xml:space="preserve">החוק </w:t>
      </w:r>
      <w:bookmarkStart w:id="19759" w:name="_ETM_Q66_567990"/>
      <w:bookmarkEnd w:id="19759"/>
      <w:r w:rsidRPr="00C76D4B">
        <w:rPr>
          <w:rtl/>
        </w:rPr>
        <w:t xml:space="preserve">הוגשו </w:t>
      </w:r>
      <w:bookmarkStart w:id="19760" w:name="_ETM_Q66_568289"/>
      <w:bookmarkEnd w:id="19760"/>
      <w:r w:rsidRPr="00C76D4B">
        <w:rPr>
          <w:rtl/>
        </w:rPr>
        <w:t xml:space="preserve">כמה </w:t>
      </w:r>
      <w:bookmarkStart w:id="19761" w:name="_ETM_Q66_568589"/>
      <w:bookmarkEnd w:id="19761"/>
      <w:r w:rsidRPr="00C76D4B">
        <w:rPr>
          <w:rtl/>
        </w:rPr>
        <w:t>הסתייגויות</w:t>
      </w:r>
      <w:r>
        <w:rPr>
          <w:rFonts w:hint="cs"/>
          <w:rtl/>
        </w:rPr>
        <w:t>.</w:t>
      </w:r>
      <w:r w:rsidRPr="00C76D4B">
        <w:rPr>
          <w:rtl/>
        </w:rPr>
        <w:t xml:space="preserve"> </w:t>
      </w:r>
      <w:bookmarkStart w:id="19762" w:name="_ETM_Q66_569159"/>
      <w:bookmarkEnd w:id="19762"/>
      <w:r w:rsidRPr="00C76D4B">
        <w:rPr>
          <w:rtl/>
        </w:rPr>
        <w:t xml:space="preserve">אני </w:t>
      </w:r>
      <w:bookmarkStart w:id="19763" w:name="_ETM_Q66_569279"/>
      <w:bookmarkEnd w:id="19763"/>
      <w:r w:rsidRPr="00C76D4B">
        <w:rPr>
          <w:rtl/>
        </w:rPr>
        <w:t xml:space="preserve">מבקש </w:t>
      </w:r>
      <w:bookmarkStart w:id="19764" w:name="_ETM_Q66_569670"/>
      <w:bookmarkEnd w:id="19764"/>
      <w:r w:rsidRPr="00C76D4B">
        <w:rPr>
          <w:rtl/>
        </w:rPr>
        <w:t xml:space="preserve">מכם </w:t>
      </w:r>
      <w:bookmarkStart w:id="19765" w:name="_ETM_Q66_569999"/>
      <w:bookmarkEnd w:id="19765"/>
      <w:r w:rsidRPr="00C76D4B">
        <w:rPr>
          <w:rtl/>
        </w:rPr>
        <w:t xml:space="preserve">לדחות </w:t>
      </w:r>
      <w:bookmarkStart w:id="19766" w:name="_ETM_Q66_570359"/>
      <w:bookmarkEnd w:id="19766"/>
      <w:r w:rsidRPr="00C76D4B">
        <w:rPr>
          <w:rtl/>
        </w:rPr>
        <w:t xml:space="preserve">את </w:t>
      </w:r>
      <w:bookmarkStart w:id="19767" w:name="_ETM_Q66_570509"/>
      <w:bookmarkEnd w:id="19767"/>
      <w:r w:rsidRPr="00C76D4B">
        <w:rPr>
          <w:rtl/>
        </w:rPr>
        <w:t xml:space="preserve">כל </w:t>
      </w:r>
      <w:bookmarkStart w:id="19768" w:name="_ETM_Q66_570689"/>
      <w:bookmarkEnd w:id="19768"/>
      <w:r w:rsidRPr="00C76D4B">
        <w:rPr>
          <w:rtl/>
        </w:rPr>
        <w:t xml:space="preserve">ההסתייגויות </w:t>
      </w:r>
      <w:bookmarkStart w:id="19769" w:name="_ETM_Q66_571259"/>
      <w:bookmarkEnd w:id="19769"/>
      <w:r w:rsidRPr="00C76D4B">
        <w:rPr>
          <w:rtl/>
        </w:rPr>
        <w:t xml:space="preserve">ולהצביע </w:t>
      </w:r>
      <w:bookmarkStart w:id="19770" w:name="_ETM_Q66_571829"/>
      <w:bookmarkEnd w:id="19770"/>
      <w:r w:rsidRPr="00C76D4B">
        <w:rPr>
          <w:rtl/>
        </w:rPr>
        <w:t xml:space="preserve">בעד </w:t>
      </w:r>
      <w:bookmarkStart w:id="19771" w:name="_ETM_Q66_572069"/>
      <w:bookmarkEnd w:id="19771"/>
      <w:r w:rsidRPr="00C76D4B">
        <w:rPr>
          <w:rtl/>
        </w:rPr>
        <w:t xml:space="preserve">הצעת </w:t>
      </w:r>
      <w:bookmarkStart w:id="19772" w:name="_ETM_Q66_572459"/>
      <w:bookmarkEnd w:id="19772"/>
      <w:r w:rsidRPr="00C76D4B">
        <w:rPr>
          <w:rtl/>
        </w:rPr>
        <w:t xml:space="preserve">החוק </w:t>
      </w:r>
      <w:bookmarkStart w:id="19773" w:name="_ETM_Q66_572789"/>
      <w:bookmarkEnd w:id="19773"/>
      <w:r w:rsidRPr="00C76D4B">
        <w:rPr>
          <w:rtl/>
        </w:rPr>
        <w:t xml:space="preserve">בקריאה </w:t>
      </w:r>
      <w:bookmarkStart w:id="19774" w:name="_ETM_Q66_573299"/>
      <w:bookmarkEnd w:id="19774"/>
      <w:r w:rsidRPr="00C76D4B">
        <w:rPr>
          <w:rtl/>
        </w:rPr>
        <w:t xml:space="preserve">שנייה </w:t>
      </w:r>
      <w:bookmarkStart w:id="19775" w:name="_ETM_Q66_573749"/>
      <w:bookmarkEnd w:id="19775"/>
      <w:r w:rsidRPr="00C76D4B">
        <w:rPr>
          <w:rtl/>
        </w:rPr>
        <w:t xml:space="preserve">ובקריאה </w:t>
      </w:r>
      <w:bookmarkStart w:id="19776" w:name="_ETM_Q66_574289"/>
      <w:bookmarkEnd w:id="19776"/>
      <w:r w:rsidRPr="00C76D4B">
        <w:rPr>
          <w:rtl/>
        </w:rPr>
        <w:t>שלישית</w:t>
      </w:r>
      <w:r>
        <w:rPr>
          <w:rFonts w:hint="cs"/>
          <w:rtl/>
        </w:rPr>
        <w:t>.</w:t>
      </w:r>
      <w:r w:rsidRPr="00C76D4B">
        <w:rPr>
          <w:rtl/>
        </w:rPr>
        <w:t xml:space="preserve"> </w:t>
      </w:r>
      <w:bookmarkStart w:id="19777" w:name="_ETM_Q66_574859"/>
      <w:bookmarkEnd w:id="19777"/>
      <w:r w:rsidRPr="00C76D4B">
        <w:rPr>
          <w:rtl/>
        </w:rPr>
        <w:t xml:space="preserve">תודה </w:t>
      </w:r>
      <w:bookmarkStart w:id="19778" w:name="_ETM_Q66_575219"/>
      <w:bookmarkEnd w:id="19778"/>
      <w:r w:rsidRPr="00C76D4B">
        <w:rPr>
          <w:rtl/>
        </w:rPr>
        <w:t>רבה</w:t>
      </w:r>
      <w:r>
        <w:rPr>
          <w:rFonts w:hint="cs"/>
          <w:rtl/>
        </w:rPr>
        <w:t>.</w:t>
      </w:r>
    </w:p>
    <w:p w:rsidR="005B5D37" w:rsidRDefault="005B5D37" w:rsidP="008E3EE1">
      <w:pPr>
        <w:ind w:firstLine="0"/>
        <w:rPr>
          <w:rtl/>
        </w:rPr>
      </w:pPr>
      <w:bookmarkStart w:id="19779" w:name="_ETM_Q66_583252"/>
      <w:bookmarkStart w:id="19780" w:name="_ETM_Q66_583398"/>
      <w:bookmarkStart w:id="19781" w:name="_ETM_Q66_583467"/>
      <w:bookmarkStart w:id="19782" w:name="_ETM_Q66_583573"/>
      <w:bookmarkStart w:id="19783" w:name="_ETM_Q66_583615"/>
      <w:bookmarkEnd w:id="19779"/>
      <w:bookmarkEnd w:id="19780"/>
      <w:bookmarkEnd w:id="19781"/>
      <w:bookmarkEnd w:id="19782"/>
      <w:bookmarkEnd w:id="19783"/>
    </w:p>
    <w:p w:rsidR="005B5D37" w:rsidRDefault="005B5D37" w:rsidP="008E3EE1">
      <w:pPr>
        <w:pStyle w:val="af7"/>
        <w:rPr>
          <w:rtl/>
        </w:rPr>
      </w:pPr>
      <w:r w:rsidRPr="006F2996">
        <w:rPr>
          <w:rStyle w:val="TagStyle"/>
          <w:rtl/>
        </w:rPr>
        <w:t xml:space="preserve"> &lt;&lt; יור &gt;&gt;</w:t>
      </w:r>
      <w:r w:rsidRPr="00D37791">
        <w:rPr>
          <w:rStyle w:val="TagStyle"/>
          <w:rtl/>
        </w:rPr>
        <w:t xml:space="preserve"> </w:t>
      </w:r>
      <w:r>
        <w:rPr>
          <w:rtl/>
        </w:rPr>
        <w:t>היו"ר מנסור עבאס:</w:t>
      </w:r>
      <w:r w:rsidRPr="00D37791">
        <w:rPr>
          <w:rStyle w:val="TagStyle"/>
          <w:rtl/>
        </w:rPr>
        <w:t xml:space="preserve"> </w:t>
      </w:r>
      <w:r w:rsidRPr="006F2996">
        <w:rPr>
          <w:rStyle w:val="TagStyle"/>
          <w:rtl/>
        </w:rPr>
        <w:t>&lt;&lt; יור &gt;&gt;</w:t>
      </w:r>
      <w:r>
        <w:rPr>
          <w:rtl/>
        </w:rPr>
        <w:t xml:space="preserve">   </w:t>
      </w:r>
    </w:p>
    <w:p w:rsidR="005B5D37" w:rsidRDefault="005B5D37" w:rsidP="00E67AD8">
      <w:pPr>
        <w:rPr>
          <w:rtl/>
          <w:lang w:eastAsia="he-IL"/>
        </w:rPr>
      </w:pPr>
    </w:p>
    <w:p w:rsidR="005B5D37" w:rsidRDefault="005B5D37" w:rsidP="008E3EE1">
      <w:pPr>
        <w:rPr>
          <w:rtl/>
          <w:lang w:eastAsia="he-IL"/>
        </w:rPr>
      </w:pPr>
      <w:bookmarkStart w:id="19784" w:name="_ETM_Q66_581133"/>
      <w:bookmarkEnd w:id="19784"/>
      <w:r>
        <w:rPr>
          <w:rFonts w:hint="cs"/>
          <w:rtl/>
          <w:lang w:eastAsia="he-IL"/>
        </w:rPr>
        <w:t xml:space="preserve">תודה, חבר </w:t>
      </w:r>
      <w:bookmarkStart w:id="19785" w:name="_ETM_Q66_580650"/>
      <w:bookmarkEnd w:id="19785"/>
      <w:r>
        <w:rPr>
          <w:rFonts w:hint="cs"/>
          <w:rtl/>
          <w:lang w:eastAsia="he-IL"/>
        </w:rPr>
        <w:t xml:space="preserve">הכנסת. </w:t>
      </w:r>
      <w:bookmarkStart w:id="19786" w:name="_ETM_Q66_582027"/>
      <w:bookmarkStart w:id="19787" w:name="_ETM_Q66_582124"/>
      <w:bookmarkStart w:id="19788" w:name="_ETM_Q66_582216"/>
      <w:bookmarkStart w:id="19789" w:name="_ETM_Q66_582318"/>
      <w:bookmarkEnd w:id="19786"/>
      <w:bookmarkEnd w:id="19787"/>
      <w:bookmarkEnd w:id="19788"/>
      <w:bookmarkEnd w:id="19789"/>
      <w:r>
        <w:rPr>
          <w:rFonts w:hint="cs"/>
          <w:rtl/>
          <w:lang w:eastAsia="he-IL"/>
        </w:rPr>
        <w:t xml:space="preserve">אנחנו עוברים לרשימת הדוברים. ראשון הדוברים </w:t>
      </w:r>
      <w:r>
        <w:rPr>
          <w:rFonts w:hint="eastAsia"/>
          <w:rtl/>
          <w:lang w:eastAsia="he-IL"/>
        </w:rPr>
        <w:t xml:space="preserve">– </w:t>
      </w:r>
      <w:r>
        <w:rPr>
          <w:rFonts w:hint="cs"/>
          <w:rtl/>
          <w:lang w:eastAsia="he-IL"/>
        </w:rPr>
        <w:t>חבר הכנסת משה גפני, בבקשה.</w:t>
      </w:r>
      <w:bookmarkStart w:id="19790" w:name="_ETM_Q66_592172"/>
      <w:bookmarkEnd w:id="19790"/>
      <w:r>
        <w:rPr>
          <w:rFonts w:hint="cs"/>
          <w:rtl/>
          <w:lang w:eastAsia="he-IL"/>
        </w:rPr>
        <w:t xml:space="preserve"> </w:t>
      </w:r>
      <w:bookmarkStart w:id="19791" w:name="_ETM_Q66_597048"/>
      <w:bookmarkEnd w:id="19791"/>
      <w:r>
        <w:rPr>
          <w:rFonts w:hint="cs"/>
          <w:rtl/>
          <w:lang w:eastAsia="he-IL"/>
        </w:rPr>
        <w:t xml:space="preserve">אני חושב ששר יהיה. הינה, שם. </w:t>
      </w:r>
      <w:bookmarkStart w:id="19792" w:name="_ETM_Q66_612535"/>
      <w:bookmarkEnd w:id="19792"/>
      <w:r>
        <w:rPr>
          <w:rFonts w:hint="cs"/>
          <w:rtl/>
          <w:lang w:eastAsia="he-IL"/>
        </w:rPr>
        <w:t xml:space="preserve">רשום אצלי פה 20 דקות, אדוני. </w:t>
      </w:r>
    </w:p>
    <w:p w:rsidR="005B5D37" w:rsidRDefault="005B5D37" w:rsidP="008E3EE1">
      <w:pPr>
        <w:rPr>
          <w:rtl/>
          <w:lang w:eastAsia="he-IL"/>
        </w:rPr>
      </w:pPr>
      <w:bookmarkStart w:id="19793" w:name="_ETM_Q66_597140"/>
      <w:bookmarkStart w:id="19794" w:name="_ETM_Q66_597213"/>
      <w:bookmarkStart w:id="19795" w:name="_ETM_Q66_597321"/>
      <w:bookmarkEnd w:id="19793"/>
      <w:bookmarkEnd w:id="19794"/>
      <w:bookmarkEnd w:id="19795"/>
    </w:p>
    <w:p w:rsidR="005B5D37" w:rsidRDefault="005B5D37" w:rsidP="008E3EE1">
      <w:pPr>
        <w:pStyle w:val="a4"/>
        <w:rPr>
          <w:rtl/>
        </w:rPr>
      </w:pPr>
      <w:bookmarkStart w:id="19796" w:name="ET_speaker_5561_21"/>
      <w:r w:rsidRPr="006F2996">
        <w:rPr>
          <w:rStyle w:val="TagStyle"/>
          <w:rtl/>
        </w:rPr>
        <w:t xml:space="preserve"> &lt;&lt; דובר &gt;&gt;</w:t>
      </w:r>
      <w:r w:rsidRPr="00D37791">
        <w:rPr>
          <w:rStyle w:val="TagStyle"/>
          <w:rtl/>
        </w:rPr>
        <w:t xml:space="preserve"> </w:t>
      </w:r>
      <w:bookmarkStart w:id="19797" w:name="_Toc92021682"/>
      <w:bookmarkStart w:id="19798" w:name="_Toc92021972"/>
      <w:r>
        <w:rPr>
          <w:rtl/>
        </w:rPr>
        <w:t>משה גפני (יהדות התורה):</w:t>
      </w:r>
      <w:bookmarkEnd w:id="19797"/>
      <w:bookmarkEnd w:id="19798"/>
      <w:r w:rsidRPr="00D37791">
        <w:rPr>
          <w:rStyle w:val="TagStyle"/>
          <w:rtl/>
        </w:rPr>
        <w:t xml:space="preserve"> </w:t>
      </w:r>
      <w:r w:rsidRPr="006F2996">
        <w:rPr>
          <w:rStyle w:val="TagStyle"/>
          <w:rtl/>
        </w:rPr>
        <w:t>&lt;&lt; דובר &gt;&gt;</w:t>
      </w:r>
      <w:r>
        <w:rPr>
          <w:rtl/>
        </w:rPr>
        <w:t xml:space="preserve">   </w:t>
      </w:r>
      <w:bookmarkEnd w:id="19796"/>
    </w:p>
    <w:p w:rsidR="005B5D37" w:rsidRDefault="005B5D37" w:rsidP="00E67AD8">
      <w:pPr>
        <w:rPr>
          <w:rtl/>
          <w:lang w:eastAsia="he-IL"/>
        </w:rPr>
      </w:pPr>
    </w:p>
    <w:p w:rsidR="005B5D37" w:rsidRDefault="005B5D37" w:rsidP="008E3EE1">
      <w:pPr>
        <w:rPr>
          <w:rtl/>
        </w:rPr>
      </w:pPr>
      <w:bookmarkStart w:id="19799" w:name="_ETM_Q66_620923"/>
      <w:bookmarkStart w:id="19800" w:name="_ETM_Q66_621017"/>
      <w:bookmarkStart w:id="19801" w:name="_ETM_Q66_599414"/>
      <w:bookmarkStart w:id="19802" w:name="_ETM_Q66_599491"/>
      <w:bookmarkStart w:id="19803" w:name="_ETM_Q66_583747"/>
      <w:bookmarkStart w:id="19804" w:name="_ETM_Q66_577250"/>
      <w:bookmarkEnd w:id="19799"/>
      <w:bookmarkEnd w:id="19800"/>
      <w:bookmarkEnd w:id="19801"/>
      <w:bookmarkEnd w:id="19802"/>
      <w:bookmarkEnd w:id="19803"/>
      <w:bookmarkEnd w:id="19804"/>
      <w:r w:rsidRPr="00C76D4B">
        <w:rPr>
          <w:rtl/>
        </w:rPr>
        <w:t xml:space="preserve">תודה </w:t>
      </w:r>
      <w:bookmarkStart w:id="19805" w:name="_ETM_Q66_577550"/>
      <w:bookmarkEnd w:id="19805"/>
      <w:r>
        <w:rPr>
          <w:rFonts w:hint="cs"/>
          <w:rtl/>
        </w:rPr>
        <w:t xml:space="preserve">רבה. אדוני יושב-ראש ועדת </w:t>
      </w:r>
      <w:bookmarkStart w:id="19806" w:name="_ETM_Q66_622680"/>
      <w:bookmarkEnd w:id="19806"/>
      <w:r>
        <w:rPr>
          <w:rFonts w:hint="cs"/>
          <w:rtl/>
        </w:rPr>
        <w:t xml:space="preserve">הכלכלה, האמת </w:t>
      </w:r>
      <w:bookmarkStart w:id="19807" w:name="_ETM_Q66_577850"/>
      <w:bookmarkStart w:id="19808" w:name="_ETM_Q66_578390"/>
      <w:bookmarkStart w:id="19809" w:name="_ETM_Q66_579689"/>
      <w:bookmarkStart w:id="19810" w:name="_ETM_Q66_580350"/>
      <w:bookmarkStart w:id="19811" w:name="_ETM_Q66_581130"/>
      <w:bookmarkStart w:id="19812" w:name="_ETM_Q66_582720"/>
      <w:bookmarkStart w:id="19813" w:name="_ETM_Q66_583080"/>
      <w:bookmarkStart w:id="19814" w:name="_ETM_Q66_583650"/>
      <w:bookmarkStart w:id="19815" w:name="_ETM_Q66_583920"/>
      <w:bookmarkStart w:id="19816" w:name="_ETM_Q66_584190"/>
      <w:bookmarkStart w:id="19817" w:name="_ETM_Q66_584460"/>
      <w:bookmarkStart w:id="19818" w:name="_ETM_Q66_584790"/>
      <w:bookmarkStart w:id="19819" w:name="_ETM_Q66_604810"/>
      <w:bookmarkStart w:id="19820" w:name="_ETM_Q66_604990"/>
      <w:bookmarkStart w:id="19821" w:name="_ETM_Q66_605439"/>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r>
        <w:rPr>
          <w:rFonts w:hint="cs"/>
          <w:rtl/>
        </w:rPr>
        <w:t xml:space="preserve">שלא כל כך הבנתי. תמיד אני מבין את </w:t>
      </w:r>
      <w:bookmarkStart w:id="19822" w:name="_ETM_Q66_629934"/>
      <w:bookmarkEnd w:id="19822"/>
      <w:r>
        <w:rPr>
          <w:rFonts w:hint="cs"/>
          <w:rtl/>
        </w:rPr>
        <w:t xml:space="preserve">מה שאתה אומר; הפעם לא כל כך הבנתי. למה אתה מבקש להאריך את זה בעוד שנה? מישהו ירוויח </w:t>
      </w:r>
      <w:bookmarkStart w:id="19823" w:name="_ETM_Q66_637035"/>
      <w:bookmarkEnd w:id="19823"/>
      <w:r>
        <w:rPr>
          <w:rFonts w:hint="cs"/>
          <w:rtl/>
        </w:rPr>
        <w:t xml:space="preserve">מזה? לא חשוב. מבין, לא מבין </w:t>
      </w:r>
      <w:r>
        <w:rPr>
          <w:rFonts w:hint="eastAsia"/>
          <w:rtl/>
        </w:rPr>
        <w:t xml:space="preserve">– </w:t>
      </w:r>
      <w:r>
        <w:rPr>
          <w:rFonts w:hint="cs"/>
          <w:rtl/>
        </w:rPr>
        <w:t xml:space="preserve">לא רלוונטי בעניין </w:t>
      </w:r>
      <w:bookmarkStart w:id="19824" w:name="_ETM_Q66_644719"/>
      <w:bookmarkEnd w:id="19824"/>
      <w:r>
        <w:rPr>
          <w:rFonts w:hint="cs"/>
          <w:rtl/>
        </w:rPr>
        <w:t xml:space="preserve">הזה. </w:t>
      </w:r>
    </w:p>
    <w:p w:rsidR="005B5D37" w:rsidRDefault="005B5D37" w:rsidP="008E3EE1">
      <w:pPr>
        <w:rPr>
          <w:rtl/>
        </w:rPr>
      </w:pPr>
      <w:bookmarkStart w:id="19825" w:name="_ETM_Q66_645822"/>
      <w:bookmarkStart w:id="19826" w:name="_ETM_Q66_645913"/>
      <w:bookmarkEnd w:id="19825"/>
      <w:bookmarkEnd w:id="19826"/>
    </w:p>
    <w:p w:rsidR="005B5D37" w:rsidRDefault="005B5D37" w:rsidP="008E3EE1">
      <w:pPr>
        <w:pStyle w:val="af6"/>
        <w:rPr>
          <w:rtl/>
        </w:rPr>
      </w:pPr>
      <w:bookmarkStart w:id="19827" w:name="_ETM_Q66_649313"/>
      <w:bookmarkStart w:id="19828" w:name="_ETM_Q66_649399"/>
      <w:bookmarkEnd w:id="19827"/>
      <w:bookmarkEnd w:id="19828"/>
      <w:r w:rsidRPr="006F2996">
        <w:rPr>
          <w:rStyle w:val="TagStyle"/>
          <w:rtl/>
        </w:rPr>
        <w:t xml:space="preserve"> &lt;&lt; קריאה &gt;&gt;</w:t>
      </w:r>
      <w:r w:rsidRPr="00D67984">
        <w:rPr>
          <w:rStyle w:val="TagStyle"/>
          <w:rtl/>
        </w:rPr>
        <w:t xml:space="preserve"> </w:t>
      </w:r>
      <w:r>
        <w:rPr>
          <w:rtl/>
        </w:rPr>
        <w:t>ינון אזולאי (ש"ס):</w:t>
      </w:r>
      <w:r w:rsidRPr="00D67984">
        <w:rPr>
          <w:rStyle w:val="TagStyle"/>
          <w:rtl/>
        </w:rPr>
        <w:t xml:space="preserve"> </w:t>
      </w:r>
      <w:r w:rsidRPr="006F2996">
        <w:rPr>
          <w:rStyle w:val="TagStyle"/>
          <w:rtl/>
        </w:rPr>
        <w:t>&lt;&lt; קריאה &gt;&gt;</w:t>
      </w:r>
      <w:r>
        <w:rPr>
          <w:rtl/>
        </w:rPr>
        <w:t xml:space="preserve">   </w:t>
      </w:r>
    </w:p>
    <w:p w:rsidR="005B5D37" w:rsidRDefault="005B5D37" w:rsidP="00E67AD8">
      <w:pPr>
        <w:rPr>
          <w:rtl/>
          <w:lang w:eastAsia="he-IL"/>
        </w:rPr>
      </w:pPr>
    </w:p>
    <w:p w:rsidR="005B5D37" w:rsidRPr="00D67984" w:rsidRDefault="005B5D37" w:rsidP="008E3EE1">
      <w:pPr>
        <w:rPr>
          <w:rtl/>
          <w:lang w:eastAsia="he-IL"/>
        </w:rPr>
      </w:pPr>
      <w:r>
        <w:rPr>
          <w:rFonts w:hint="cs"/>
          <w:rtl/>
          <w:lang w:eastAsia="he-IL"/>
        </w:rPr>
        <w:t xml:space="preserve">אני לא הבנתי את מה שאמרת. </w:t>
      </w:r>
    </w:p>
    <w:p w:rsidR="005B5D37" w:rsidRDefault="005B5D37" w:rsidP="008E3EE1">
      <w:pPr>
        <w:rPr>
          <w:rtl/>
        </w:rPr>
      </w:pPr>
      <w:bookmarkStart w:id="19829" w:name="_ETM_Q66_646015"/>
      <w:bookmarkStart w:id="19830" w:name="_ETM_Q66_646104"/>
      <w:bookmarkEnd w:id="19829"/>
      <w:bookmarkEnd w:id="19830"/>
    </w:p>
    <w:p w:rsidR="005B5D37" w:rsidRDefault="005B5D37" w:rsidP="008E3EE1">
      <w:pPr>
        <w:pStyle w:val="-"/>
        <w:rPr>
          <w:rtl/>
        </w:rPr>
      </w:pPr>
      <w:bookmarkStart w:id="19831" w:name="_ETM_Q66_649553"/>
      <w:bookmarkStart w:id="19832" w:name="_ETM_Q66_649648"/>
      <w:bookmarkStart w:id="19833" w:name="ET_speakercontinue_5561_23"/>
      <w:bookmarkEnd w:id="19831"/>
      <w:bookmarkEnd w:id="19832"/>
      <w:r w:rsidRPr="006F2996">
        <w:rPr>
          <w:rStyle w:val="TagStyle"/>
          <w:rtl/>
        </w:rPr>
        <w:t xml:space="preserve"> &lt;&lt; דובר_המשך &gt;&gt;</w:t>
      </w:r>
      <w:r w:rsidRPr="00D67984">
        <w:rPr>
          <w:rStyle w:val="TagStyle"/>
          <w:rtl/>
        </w:rPr>
        <w:t xml:space="preserve"> </w:t>
      </w:r>
      <w:r>
        <w:rPr>
          <w:rtl/>
        </w:rPr>
        <w:t>משה גפני (יהדות התורה):</w:t>
      </w:r>
      <w:r w:rsidRPr="00D67984">
        <w:rPr>
          <w:rStyle w:val="TagStyle"/>
          <w:rtl/>
        </w:rPr>
        <w:t xml:space="preserve"> </w:t>
      </w:r>
      <w:r w:rsidRPr="006F2996">
        <w:rPr>
          <w:rStyle w:val="TagStyle"/>
          <w:rtl/>
        </w:rPr>
        <w:t>&lt;&lt; דובר_המשך &gt;&gt;</w:t>
      </w:r>
      <w:r>
        <w:rPr>
          <w:rtl/>
        </w:rPr>
        <w:t xml:space="preserve">   </w:t>
      </w:r>
      <w:bookmarkEnd w:id="19833"/>
    </w:p>
    <w:p w:rsidR="005B5D37" w:rsidRDefault="005B5D37" w:rsidP="00E67AD8">
      <w:pPr>
        <w:rPr>
          <w:rtl/>
          <w:lang w:eastAsia="he-IL"/>
        </w:rPr>
      </w:pPr>
    </w:p>
    <w:p w:rsidR="005B5D37" w:rsidRDefault="005B5D37" w:rsidP="008E3EE1">
      <w:pPr>
        <w:rPr>
          <w:rtl/>
          <w:lang w:eastAsia="he-IL"/>
        </w:rPr>
      </w:pPr>
      <w:r>
        <w:rPr>
          <w:rFonts w:hint="cs"/>
          <w:rtl/>
          <w:lang w:eastAsia="he-IL"/>
        </w:rPr>
        <w:t xml:space="preserve">אמרתי: מי מרוויח </w:t>
      </w:r>
      <w:bookmarkStart w:id="19834" w:name="_ETM_Q66_649143"/>
      <w:bookmarkEnd w:id="19834"/>
      <w:r>
        <w:rPr>
          <w:rFonts w:hint="cs"/>
          <w:rtl/>
          <w:lang w:eastAsia="he-IL"/>
        </w:rPr>
        <w:t xml:space="preserve">מהארכה הזאת של השנה? </w:t>
      </w:r>
    </w:p>
    <w:p w:rsidR="005B5D37" w:rsidRDefault="005B5D37" w:rsidP="008E3EE1">
      <w:pPr>
        <w:rPr>
          <w:rtl/>
          <w:lang w:eastAsia="he-IL"/>
        </w:rPr>
      </w:pPr>
      <w:bookmarkStart w:id="19835" w:name="_ETM_Q66_650191"/>
      <w:bookmarkStart w:id="19836" w:name="_ETM_Q66_650299"/>
      <w:bookmarkStart w:id="19837" w:name="_ETM_Q66_650370"/>
      <w:bookmarkStart w:id="19838" w:name="_ETM_Q66_650480"/>
      <w:bookmarkEnd w:id="19835"/>
      <w:bookmarkEnd w:id="19836"/>
      <w:bookmarkEnd w:id="19837"/>
      <w:bookmarkEnd w:id="19838"/>
    </w:p>
    <w:p w:rsidR="005B5D37" w:rsidRDefault="005B5D37" w:rsidP="008E3EE1">
      <w:pPr>
        <w:pStyle w:val="af6"/>
        <w:rPr>
          <w:rtl/>
        </w:rPr>
      </w:pPr>
      <w:r w:rsidRPr="006F2996">
        <w:rPr>
          <w:rStyle w:val="TagStyle"/>
          <w:rtl/>
        </w:rPr>
        <w:t xml:space="preserve"> &lt;&lt; קריאה &gt;&gt;</w:t>
      </w:r>
      <w:r w:rsidRPr="00D67984">
        <w:rPr>
          <w:rStyle w:val="TagStyle"/>
          <w:rtl/>
        </w:rPr>
        <w:t xml:space="preserve"> </w:t>
      </w:r>
      <w:r>
        <w:rPr>
          <w:rtl/>
        </w:rPr>
        <w:t>ינון אזולאי (ש"ס):</w:t>
      </w:r>
      <w:r w:rsidRPr="00D67984">
        <w:rPr>
          <w:rStyle w:val="TagStyle"/>
          <w:rtl/>
        </w:rPr>
        <w:t xml:space="preserve"> </w:t>
      </w:r>
      <w:r w:rsidRPr="006F2996">
        <w:rPr>
          <w:rStyle w:val="TagStyle"/>
          <w:rtl/>
        </w:rPr>
        <w:t>&lt;&lt; קריאה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מי אמור להרוויח?</w:t>
      </w:r>
    </w:p>
    <w:p w:rsidR="005B5D37" w:rsidRDefault="005B5D37" w:rsidP="008E3EE1">
      <w:pPr>
        <w:rPr>
          <w:rtl/>
          <w:lang w:eastAsia="he-IL"/>
        </w:rPr>
      </w:pPr>
      <w:bookmarkStart w:id="19839" w:name="_ETM_Q66_653697"/>
      <w:bookmarkStart w:id="19840" w:name="_ETM_Q66_653800"/>
      <w:bookmarkEnd w:id="19839"/>
      <w:bookmarkEnd w:id="19840"/>
    </w:p>
    <w:p w:rsidR="005B5D37" w:rsidRDefault="005B5D37" w:rsidP="008E3EE1">
      <w:pPr>
        <w:pStyle w:val="af6"/>
        <w:rPr>
          <w:rtl/>
        </w:rPr>
      </w:pPr>
      <w:bookmarkStart w:id="19841" w:name="_ETM_Q66_653857"/>
      <w:bookmarkStart w:id="19842" w:name="_ETM_Q66_653968"/>
      <w:bookmarkStart w:id="19843" w:name="ET_interruption_5797_25"/>
      <w:bookmarkEnd w:id="19841"/>
      <w:bookmarkEnd w:id="19842"/>
      <w:r w:rsidRPr="006F2996">
        <w:rPr>
          <w:rStyle w:val="TagStyle"/>
          <w:rtl/>
        </w:rPr>
        <w:t xml:space="preserve"> &lt;&lt; קריאה &gt;&gt;</w:t>
      </w:r>
      <w:r w:rsidRPr="00D67984">
        <w:rPr>
          <w:rStyle w:val="TagStyle"/>
          <w:rtl/>
        </w:rPr>
        <w:t xml:space="preserve"> </w:t>
      </w:r>
      <w:r>
        <w:rPr>
          <w:rtl/>
        </w:rPr>
        <w:t>יצחק פינדרוס (יהדות התורה):</w:t>
      </w:r>
      <w:r w:rsidRPr="00D67984">
        <w:rPr>
          <w:rStyle w:val="TagStyle"/>
          <w:rtl/>
        </w:rPr>
        <w:t xml:space="preserve"> </w:t>
      </w:r>
      <w:r w:rsidRPr="006F2996">
        <w:rPr>
          <w:rStyle w:val="TagStyle"/>
          <w:rtl/>
        </w:rPr>
        <w:t>&lt;&lt; קריאה &gt;&gt;</w:t>
      </w:r>
      <w:r>
        <w:rPr>
          <w:rtl/>
        </w:rPr>
        <w:t xml:space="preserve">   </w:t>
      </w:r>
      <w:bookmarkEnd w:id="19843"/>
    </w:p>
    <w:p w:rsidR="005B5D37" w:rsidRDefault="005B5D37" w:rsidP="00E67AD8">
      <w:pPr>
        <w:rPr>
          <w:rtl/>
          <w:lang w:eastAsia="he-IL"/>
        </w:rPr>
      </w:pPr>
    </w:p>
    <w:p w:rsidR="005B5D37" w:rsidRPr="00D67984" w:rsidRDefault="005B5D37" w:rsidP="008E3EE1">
      <w:pPr>
        <w:rPr>
          <w:rtl/>
          <w:lang w:eastAsia="he-IL"/>
        </w:rPr>
      </w:pPr>
      <w:r>
        <w:rPr>
          <w:rFonts w:hint="cs"/>
          <w:rtl/>
          <w:lang w:eastAsia="he-IL"/>
        </w:rPr>
        <w:t xml:space="preserve">יש בנווה אילן </w:t>
      </w:r>
      <w:bookmarkStart w:id="19844" w:name="_ETM_Q66_651908"/>
      <w:bookmarkEnd w:id="19844"/>
      <w:r>
        <w:rPr>
          <w:rFonts w:hint="cs"/>
          <w:rtl/>
          <w:lang w:eastAsia="he-IL"/>
        </w:rPr>
        <w:t xml:space="preserve">שני משרדים. </w:t>
      </w:r>
    </w:p>
    <w:p w:rsidR="005B5D37" w:rsidRDefault="005B5D37" w:rsidP="008E3EE1">
      <w:pPr>
        <w:rPr>
          <w:rtl/>
        </w:rPr>
      </w:pPr>
      <w:bookmarkStart w:id="19845" w:name="_ETM_Q66_649709"/>
      <w:bookmarkStart w:id="19846" w:name="_ETM_Q66_649794"/>
      <w:bookmarkStart w:id="19847" w:name="_ETM_Q66_657569"/>
      <w:bookmarkStart w:id="19848" w:name="_ETM_Q66_657654"/>
      <w:bookmarkEnd w:id="19845"/>
      <w:bookmarkEnd w:id="19846"/>
      <w:bookmarkEnd w:id="19847"/>
      <w:bookmarkEnd w:id="19848"/>
    </w:p>
    <w:p w:rsidR="005B5D37" w:rsidRDefault="005B5D37" w:rsidP="008E3EE1">
      <w:pPr>
        <w:pStyle w:val="-"/>
        <w:rPr>
          <w:rtl/>
        </w:rPr>
      </w:pPr>
      <w:bookmarkStart w:id="19849" w:name="ET_speakercontinue_5561_26"/>
      <w:r w:rsidRPr="006F2996">
        <w:rPr>
          <w:rStyle w:val="TagStyle"/>
          <w:rtl/>
        </w:rPr>
        <w:t xml:space="preserve"> &lt;&lt; דובר_המשך &gt;&gt;</w:t>
      </w:r>
      <w:r w:rsidRPr="00D67984">
        <w:rPr>
          <w:rStyle w:val="TagStyle"/>
          <w:rtl/>
        </w:rPr>
        <w:t xml:space="preserve"> </w:t>
      </w:r>
      <w:r>
        <w:rPr>
          <w:rtl/>
        </w:rPr>
        <w:t>משה גפני (יהדות התורה):</w:t>
      </w:r>
      <w:r w:rsidRPr="00D67984">
        <w:rPr>
          <w:rStyle w:val="TagStyle"/>
          <w:rtl/>
        </w:rPr>
        <w:t xml:space="preserve"> </w:t>
      </w:r>
      <w:r w:rsidRPr="006F2996">
        <w:rPr>
          <w:rStyle w:val="TagStyle"/>
          <w:rtl/>
        </w:rPr>
        <w:t>&lt;&lt; דובר_המשך &gt;&gt;</w:t>
      </w:r>
      <w:r>
        <w:rPr>
          <w:rtl/>
        </w:rPr>
        <w:t xml:space="preserve">   </w:t>
      </w:r>
      <w:bookmarkEnd w:id="19849"/>
    </w:p>
    <w:p w:rsidR="005B5D37" w:rsidRDefault="005B5D37" w:rsidP="00E67AD8">
      <w:pPr>
        <w:rPr>
          <w:rtl/>
          <w:lang w:eastAsia="he-IL"/>
        </w:rPr>
      </w:pPr>
    </w:p>
    <w:p w:rsidR="005B5D37" w:rsidRDefault="005B5D37" w:rsidP="008E3EE1">
      <w:pPr>
        <w:rPr>
          <w:rtl/>
          <w:lang w:eastAsia="he-IL"/>
        </w:rPr>
      </w:pPr>
      <w:bookmarkStart w:id="19850" w:name="_ETM_Q66_658804"/>
      <w:bookmarkEnd w:id="19850"/>
      <w:r>
        <w:rPr>
          <w:rFonts w:hint="cs"/>
          <w:rtl/>
          <w:lang w:eastAsia="he-IL"/>
        </w:rPr>
        <w:t xml:space="preserve">בסדר. שאלתי. לא הבנתי כל כך מי מרוויח </w:t>
      </w:r>
      <w:bookmarkStart w:id="19851" w:name="_ETM_Q66_659306"/>
      <w:bookmarkEnd w:id="19851"/>
      <w:r>
        <w:rPr>
          <w:rFonts w:hint="cs"/>
          <w:rtl/>
          <w:lang w:eastAsia="he-IL"/>
        </w:rPr>
        <w:t xml:space="preserve">מהארכה הזאת, שמביאים אותנו כאן באמצע הלילה, ביום רביעי </w:t>
      </w:r>
      <w:r>
        <w:rPr>
          <w:rFonts w:hint="eastAsia"/>
          <w:rtl/>
          <w:lang w:eastAsia="he-IL"/>
        </w:rPr>
        <w:t xml:space="preserve">– </w:t>
      </w:r>
      <w:r>
        <w:rPr>
          <w:rFonts w:hint="cs"/>
          <w:rtl/>
          <w:lang w:eastAsia="he-IL"/>
        </w:rPr>
        <w:t xml:space="preserve">שלא </w:t>
      </w:r>
      <w:bookmarkStart w:id="19852" w:name="_ETM_Q66_660648"/>
      <w:bookmarkEnd w:id="19852"/>
      <w:r>
        <w:rPr>
          <w:rFonts w:hint="cs"/>
          <w:rtl/>
          <w:lang w:eastAsia="he-IL"/>
        </w:rPr>
        <w:t xml:space="preserve">מביאים כך הצעות חוק ממשלתיות. מה הדחיפות הזאת? </w:t>
      </w:r>
    </w:p>
    <w:p w:rsidR="005B5D37" w:rsidRDefault="005B5D37" w:rsidP="008E3EE1">
      <w:pPr>
        <w:rPr>
          <w:rtl/>
          <w:lang w:eastAsia="he-IL"/>
        </w:rPr>
      </w:pPr>
      <w:bookmarkStart w:id="19853" w:name="_ETM_Q66_667586"/>
      <w:bookmarkStart w:id="19854" w:name="_ETM_Q66_667720"/>
      <w:bookmarkStart w:id="19855" w:name="_ETM_Q66_667779"/>
      <w:bookmarkStart w:id="19856" w:name="_ETM_Q66_667914"/>
      <w:bookmarkEnd w:id="19853"/>
      <w:bookmarkEnd w:id="19854"/>
      <w:bookmarkEnd w:id="19855"/>
      <w:bookmarkEnd w:id="19856"/>
    </w:p>
    <w:p w:rsidR="005B5D37" w:rsidRDefault="005B5D37" w:rsidP="008E3EE1">
      <w:pPr>
        <w:pStyle w:val="af6"/>
        <w:rPr>
          <w:rtl/>
        </w:rPr>
      </w:pPr>
      <w:r w:rsidRPr="006F2996">
        <w:rPr>
          <w:rStyle w:val="TagStyle"/>
          <w:rtl/>
        </w:rPr>
        <w:t xml:space="preserve"> &lt;&lt; קריאה &gt;&gt;</w:t>
      </w:r>
      <w:r w:rsidRPr="00D67984">
        <w:rPr>
          <w:rStyle w:val="TagStyle"/>
          <w:rtl/>
        </w:rPr>
        <w:t xml:space="preserve"> </w:t>
      </w:r>
      <w:r>
        <w:rPr>
          <w:rtl/>
        </w:rPr>
        <w:t>ינון אזולאי (ש"ס):</w:t>
      </w:r>
      <w:r w:rsidRPr="00D67984">
        <w:rPr>
          <w:rStyle w:val="TagStyle"/>
          <w:rtl/>
        </w:rPr>
        <w:t xml:space="preserve"> </w:t>
      </w:r>
      <w:r w:rsidRPr="006F2996">
        <w:rPr>
          <w:rStyle w:val="TagStyle"/>
          <w:rtl/>
        </w:rPr>
        <w:t>&lt;&lt; קריאה &gt;&gt;</w:t>
      </w:r>
      <w:r>
        <w:rPr>
          <w:rtl/>
        </w:rPr>
        <w:t xml:space="preserve">   </w:t>
      </w:r>
    </w:p>
    <w:p w:rsidR="005B5D37" w:rsidRDefault="005B5D37" w:rsidP="00E67AD8">
      <w:pPr>
        <w:rPr>
          <w:rtl/>
          <w:lang w:eastAsia="he-IL"/>
        </w:rPr>
      </w:pPr>
    </w:p>
    <w:p w:rsidR="005B5D37" w:rsidRDefault="00E67AD8" w:rsidP="008E3EE1">
      <w:pPr>
        <w:rPr>
          <w:rtl/>
          <w:lang w:eastAsia="he-IL"/>
        </w:rPr>
      </w:pPr>
      <w:r>
        <w:rPr>
          <w:rFonts w:hint="cs"/>
          <w:rtl/>
          <w:lang w:eastAsia="he-IL"/>
        </w:rPr>
        <w:t>– –</w:t>
      </w:r>
      <w:r w:rsidR="005B5D37">
        <w:rPr>
          <w:rFonts w:hint="cs"/>
          <w:rtl/>
          <w:lang w:eastAsia="he-IL"/>
        </w:rPr>
        <w:t xml:space="preserve"> </w:t>
      </w:r>
      <w:bookmarkStart w:id="19857" w:name="_ETM_Q66_673225"/>
      <w:bookmarkEnd w:id="19857"/>
      <w:r w:rsidR="005B5D37">
        <w:rPr>
          <w:rFonts w:hint="cs"/>
          <w:rtl/>
          <w:lang w:eastAsia="he-IL"/>
        </w:rPr>
        <w:t xml:space="preserve">על זה </w:t>
      </w:r>
      <w:bookmarkStart w:id="19858" w:name="_ETM_Q66_665960"/>
      <w:bookmarkEnd w:id="19858"/>
      <w:r w:rsidR="005B5D37">
        <w:rPr>
          <w:rFonts w:hint="cs"/>
          <w:rtl/>
          <w:lang w:eastAsia="he-IL"/>
        </w:rPr>
        <w:t xml:space="preserve">לא תהיה חקירה. </w:t>
      </w:r>
    </w:p>
    <w:p w:rsidR="005B5D37" w:rsidRDefault="005B5D37" w:rsidP="008E3EE1">
      <w:pPr>
        <w:rPr>
          <w:rtl/>
          <w:lang w:eastAsia="he-IL"/>
        </w:rPr>
      </w:pPr>
      <w:bookmarkStart w:id="19859" w:name="_ETM_Q66_668345"/>
      <w:bookmarkStart w:id="19860" w:name="_ETM_Q66_668442"/>
      <w:bookmarkStart w:id="19861" w:name="_ETM_Q66_668538"/>
      <w:bookmarkStart w:id="19862" w:name="_ETM_Q66_668624"/>
      <w:bookmarkEnd w:id="19859"/>
      <w:bookmarkEnd w:id="19860"/>
      <w:bookmarkEnd w:id="19861"/>
      <w:bookmarkEnd w:id="19862"/>
    </w:p>
    <w:p w:rsidR="005B5D37" w:rsidRDefault="005B5D37" w:rsidP="008E3EE1">
      <w:pPr>
        <w:pStyle w:val="-"/>
        <w:rPr>
          <w:rtl/>
        </w:rPr>
      </w:pPr>
      <w:bookmarkStart w:id="19863" w:name="ET_speakercontinue_5561_28"/>
      <w:r w:rsidRPr="006F2996">
        <w:rPr>
          <w:rStyle w:val="TagStyle"/>
          <w:rtl/>
        </w:rPr>
        <w:t xml:space="preserve"> &lt;&lt; דובר_המשך &gt;&gt;</w:t>
      </w:r>
      <w:r w:rsidRPr="00D67984">
        <w:rPr>
          <w:rStyle w:val="TagStyle"/>
          <w:rtl/>
        </w:rPr>
        <w:t xml:space="preserve"> </w:t>
      </w:r>
      <w:r>
        <w:rPr>
          <w:rtl/>
        </w:rPr>
        <w:t>משה גפני (יהדות התורה):</w:t>
      </w:r>
      <w:r w:rsidRPr="00D67984">
        <w:rPr>
          <w:rStyle w:val="TagStyle"/>
          <w:rtl/>
        </w:rPr>
        <w:t xml:space="preserve"> </w:t>
      </w:r>
      <w:r w:rsidRPr="006F2996">
        <w:rPr>
          <w:rStyle w:val="TagStyle"/>
          <w:rtl/>
        </w:rPr>
        <w:t>&lt;&lt; דובר_המשך &gt;&gt;</w:t>
      </w:r>
      <w:r>
        <w:rPr>
          <w:rtl/>
        </w:rPr>
        <w:t xml:space="preserve">   </w:t>
      </w:r>
      <w:bookmarkEnd w:id="19863"/>
    </w:p>
    <w:p w:rsidR="005B5D37" w:rsidRDefault="005B5D37" w:rsidP="00E67AD8">
      <w:pPr>
        <w:rPr>
          <w:rtl/>
          <w:lang w:eastAsia="he-IL"/>
        </w:rPr>
      </w:pPr>
    </w:p>
    <w:p w:rsidR="005B5D37" w:rsidRDefault="005B5D37" w:rsidP="00862EBF">
      <w:pPr>
        <w:rPr>
          <w:rtl/>
        </w:rPr>
      </w:pPr>
      <w:bookmarkStart w:id="19864" w:name="_ETM_Q66_669995"/>
      <w:bookmarkEnd w:id="19864"/>
      <w:r>
        <w:rPr>
          <w:rFonts w:hint="cs"/>
          <w:rtl/>
          <w:lang w:eastAsia="he-IL"/>
        </w:rPr>
        <w:t xml:space="preserve">מותר לי לא להבין. אמרתי. אני, את </w:t>
      </w:r>
      <w:bookmarkStart w:id="19865" w:name="_ETM_Q66_670239"/>
      <w:bookmarkEnd w:id="19865"/>
      <w:r>
        <w:rPr>
          <w:rFonts w:hint="cs"/>
          <w:rtl/>
          <w:lang w:eastAsia="he-IL"/>
        </w:rPr>
        <w:t xml:space="preserve">יושב-ראש ועדת הכלכלה, את מיכאל ביטון, תמיד אני </w:t>
      </w:r>
      <w:bookmarkStart w:id="19866" w:name="_ETM_Q66_672996"/>
      <w:bookmarkEnd w:id="19866"/>
      <w:r>
        <w:rPr>
          <w:rFonts w:hint="cs"/>
          <w:rtl/>
          <w:lang w:eastAsia="he-IL"/>
        </w:rPr>
        <w:t xml:space="preserve">מבין. אני מבין. אנחנו יושבים, מדברים </w:t>
      </w:r>
      <w:r>
        <w:rPr>
          <w:rtl/>
          <w:lang w:eastAsia="he-IL"/>
        </w:rPr>
        <w:t>–</w:t>
      </w:r>
      <w:r>
        <w:rPr>
          <w:rFonts w:hint="cs"/>
          <w:rtl/>
          <w:lang w:eastAsia="he-IL"/>
        </w:rPr>
        <w:t xml:space="preserve"> מבין. פה לא </w:t>
      </w:r>
      <w:bookmarkStart w:id="19867" w:name="_ETM_Q66_675778"/>
      <w:bookmarkEnd w:id="19867"/>
      <w:r>
        <w:rPr>
          <w:rFonts w:hint="cs"/>
          <w:rtl/>
          <w:lang w:eastAsia="he-IL"/>
        </w:rPr>
        <w:t xml:space="preserve">כל כך הבנתי, אבל אני רוצה להגיד לך משהו אחר </w:t>
      </w:r>
      <w:bookmarkStart w:id="19868" w:name="_ETM_Q66_678667"/>
      <w:bookmarkEnd w:id="19868"/>
      <w:r>
        <w:rPr>
          <w:rFonts w:hint="cs"/>
          <w:rtl/>
          <w:lang w:eastAsia="he-IL"/>
        </w:rPr>
        <w:t xml:space="preserve">שאמרת </w:t>
      </w:r>
      <w:bookmarkStart w:id="19869" w:name="_ETM_Q66_671357"/>
      <w:bookmarkStart w:id="19870" w:name="_ETM_Q66_671444"/>
      <w:bookmarkStart w:id="19871" w:name="_ETM_Q66_671517"/>
      <w:bookmarkStart w:id="19872" w:name="_ETM_Q66_671608"/>
      <w:bookmarkStart w:id="19873" w:name="_ETM_Q66_674920"/>
      <w:bookmarkStart w:id="19874" w:name="_ETM_Q66_675280"/>
      <w:bookmarkStart w:id="19875" w:name="_ETM_Q66_675700"/>
      <w:bookmarkStart w:id="19876" w:name="_ETM_Q66_676239"/>
      <w:bookmarkStart w:id="19877" w:name="_ETM_Q66_677209"/>
      <w:bookmarkStart w:id="19878" w:name="_ETM_Q66_677389"/>
      <w:bookmarkStart w:id="19879" w:name="_ETM_Q66_677480"/>
      <w:bookmarkStart w:id="19880" w:name="_ETM_Q66_677659"/>
      <w:bookmarkStart w:id="19881" w:name="_ETM_Q66_677840"/>
      <w:bookmarkStart w:id="19882" w:name="_ETM_Q66_678139"/>
      <w:bookmarkStart w:id="19883" w:name="_ETM_Q66_678260"/>
      <w:bookmarkStart w:id="19884" w:name="_ETM_Q66_678529"/>
      <w:bookmarkStart w:id="19885" w:name="_ETM_Q66_678709"/>
      <w:bookmarkStart w:id="19886" w:name="_ETM_Q66_678859"/>
      <w:bookmarkStart w:id="19887" w:name="_ETM_Q66_679099"/>
      <w:bookmarkStart w:id="19888" w:name="_ETM_Q66_679370"/>
      <w:bookmarkStart w:id="19889" w:name="_ETM_Q66_680720"/>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r>
        <w:rPr>
          <w:rFonts w:hint="cs"/>
          <w:rtl/>
        </w:rPr>
        <w:t>ל</w:t>
      </w:r>
      <w:r w:rsidRPr="00C76D4B">
        <w:rPr>
          <w:rtl/>
        </w:rPr>
        <w:t xml:space="preserve">גבי </w:t>
      </w:r>
      <w:bookmarkStart w:id="19890" w:name="_ETM_Q66_681050"/>
      <w:bookmarkEnd w:id="19890"/>
      <w:r w:rsidRPr="00C76D4B">
        <w:rPr>
          <w:rtl/>
        </w:rPr>
        <w:t xml:space="preserve">הנושא </w:t>
      </w:r>
      <w:bookmarkStart w:id="19891" w:name="_ETM_Q66_681710"/>
      <w:bookmarkEnd w:id="19891"/>
      <w:r w:rsidRPr="00C76D4B">
        <w:rPr>
          <w:rtl/>
        </w:rPr>
        <w:t xml:space="preserve">שאתה </w:t>
      </w:r>
      <w:bookmarkStart w:id="19892" w:name="_ETM_Q66_682340"/>
      <w:bookmarkEnd w:id="19892"/>
      <w:r w:rsidRPr="00C76D4B">
        <w:rPr>
          <w:rtl/>
        </w:rPr>
        <w:t xml:space="preserve">מופקד </w:t>
      </w:r>
      <w:bookmarkStart w:id="19893" w:name="_ETM_Q66_682820"/>
      <w:bookmarkEnd w:id="19893"/>
      <w:r w:rsidRPr="00C76D4B">
        <w:rPr>
          <w:rtl/>
        </w:rPr>
        <w:t xml:space="preserve">עליו </w:t>
      </w:r>
      <w:bookmarkStart w:id="19894" w:name="_ETM_Q66_683090"/>
      <w:bookmarkEnd w:id="19894"/>
      <w:r w:rsidRPr="00C76D4B">
        <w:rPr>
          <w:rtl/>
        </w:rPr>
        <w:t xml:space="preserve">כיושב-ראש </w:t>
      </w:r>
      <w:bookmarkStart w:id="19895" w:name="_ETM_Q66_683660"/>
      <w:bookmarkEnd w:id="19895"/>
      <w:r w:rsidRPr="00C76D4B">
        <w:rPr>
          <w:rtl/>
        </w:rPr>
        <w:t>ועדה</w:t>
      </w:r>
      <w:r>
        <w:rPr>
          <w:rFonts w:hint="cs"/>
          <w:rtl/>
        </w:rPr>
        <w:t>,</w:t>
      </w:r>
      <w:r w:rsidRPr="00C76D4B">
        <w:rPr>
          <w:rtl/>
        </w:rPr>
        <w:t xml:space="preserve"> </w:t>
      </w:r>
      <w:bookmarkStart w:id="19896" w:name="_ETM_Q66_684680"/>
      <w:bookmarkEnd w:id="19896"/>
      <w:r w:rsidRPr="00C76D4B">
        <w:rPr>
          <w:rtl/>
        </w:rPr>
        <w:t xml:space="preserve">לגבי </w:t>
      </w:r>
      <w:bookmarkStart w:id="19897" w:name="_ETM_Q66_685069"/>
      <w:bookmarkEnd w:id="19897"/>
      <w:r w:rsidRPr="00C76D4B">
        <w:rPr>
          <w:rtl/>
        </w:rPr>
        <w:t xml:space="preserve">הנושא </w:t>
      </w:r>
      <w:bookmarkStart w:id="19898" w:name="_ETM_Q66_685370"/>
      <w:bookmarkEnd w:id="19898"/>
      <w:r w:rsidRPr="00C76D4B">
        <w:rPr>
          <w:rtl/>
        </w:rPr>
        <w:t xml:space="preserve">של </w:t>
      </w:r>
      <w:bookmarkStart w:id="19899" w:name="_ETM_Q66_685549"/>
      <w:bookmarkEnd w:id="19899"/>
      <w:r w:rsidRPr="00C76D4B">
        <w:rPr>
          <w:rtl/>
        </w:rPr>
        <w:t>החקלאות</w:t>
      </w:r>
      <w:r>
        <w:rPr>
          <w:rFonts w:hint="cs"/>
          <w:rtl/>
        </w:rPr>
        <w:t>.</w:t>
      </w:r>
      <w:r w:rsidRPr="00C76D4B">
        <w:rPr>
          <w:rtl/>
        </w:rPr>
        <w:t xml:space="preserve"> </w:t>
      </w:r>
      <w:bookmarkStart w:id="19900" w:name="_ETM_Q66_686209"/>
      <w:bookmarkEnd w:id="19900"/>
      <w:r w:rsidRPr="00C76D4B">
        <w:rPr>
          <w:rtl/>
        </w:rPr>
        <w:t xml:space="preserve">תדע </w:t>
      </w:r>
      <w:bookmarkStart w:id="19901" w:name="_ETM_Q66_687769"/>
      <w:bookmarkEnd w:id="19901"/>
      <w:r w:rsidRPr="00C76D4B">
        <w:rPr>
          <w:rtl/>
        </w:rPr>
        <w:t xml:space="preserve">שעומדים </w:t>
      </w:r>
      <w:bookmarkStart w:id="19902" w:name="_ETM_Q66_688280"/>
      <w:bookmarkEnd w:id="19902"/>
      <w:r w:rsidRPr="00C76D4B">
        <w:rPr>
          <w:rtl/>
        </w:rPr>
        <w:t xml:space="preserve">לסגור </w:t>
      </w:r>
      <w:bookmarkStart w:id="19903" w:name="_ETM_Q66_688760"/>
      <w:bookmarkEnd w:id="19903"/>
      <w:r w:rsidRPr="00C76D4B">
        <w:rPr>
          <w:rtl/>
        </w:rPr>
        <w:t xml:space="preserve">את </w:t>
      </w:r>
      <w:bookmarkStart w:id="19904" w:name="_ETM_Q66_688849"/>
      <w:bookmarkEnd w:id="19904"/>
      <w:r w:rsidRPr="00C76D4B">
        <w:rPr>
          <w:rtl/>
        </w:rPr>
        <w:t xml:space="preserve">מפעל </w:t>
      </w:r>
      <w:bookmarkStart w:id="19905" w:name="_ETM_Q66_689180"/>
      <w:bookmarkEnd w:id="19905"/>
      <w:r w:rsidRPr="00C76D4B">
        <w:rPr>
          <w:rtl/>
        </w:rPr>
        <w:t xml:space="preserve">פרי </w:t>
      </w:r>
      <w:bookmarkStart w:id="19906" w:name="_ETM_Q66_689389"/>
      <w:bookmarkEnd w:id="19906"/>
      <w:r>
        <w:rPr>
          <w:rFonts w:hint="cs"/>
          <w:rtl/>
        </w:rPr>
        <w:t>ה</w:t>
      </w:r>
      <w:r w:rsidRPr="00C76D4B">
        <w:rPr>
          <w:rtl/>
        </w:rPr>
        <w:t>גליל</w:t>
      </w:r>
      <w:r>
        <w:rPr>
          <w:rFonts w:hint="cs"/>
          <w:rtl/>
        </w:rPr>
        <w:t xml:space="preserve"> </w:t>
      </w:r>
      <w:r>
        <w:rPr>
          <w:rFonts w:hint="eastAsia"/>
          <w:rtl/>
        </w:rPr>
        <w:t xml:space="preserve">– </w:t>
      </w:r>
      <w:r>
        <w:rPr>
          <w:rFonts w:hint="cs"/>
          <w:rtl/>
        </w:rPr>
        <w:t xml:space="preserve">בתהליך, </w:t>
      </w:r>
      <w:bookmarkStart w:id="19907" w:name="_ETM_Q66_689780"/>
      <w:bookmarkStart w:id="19908" w:name="_ETM_Q66_691110"/>
      <w:bookmarkEnd w:id="19907"/>
      <w:bookmarkEnd w:id="19908"/>
      <w:r w:rsidRPr="00C76D4B">
        <w:rPr>
          <w:rtl/>
        </w:rPr>
        <w:t xml:space="preserve">לא </w:t>
      </w:r>
      <w:bookmarkStart w:id="19909" w:name="_ETM_Q66_692610"/>
      <w:bookmarkEnd w:id="19909"/>
      <w:r>
        <w:rPr>
          <w:rFonts w:hint="cs"/>
          <w:rtl/>
        </w:rPr>
        <w:t xml:space="preserve">ביום אחד. זה תהליך </w:t>
      </w:r>
      <w:bookmarkStart w:id="19910" w:name="_ETM_Q66_692696"/>
      <w:bookmarkEnd w:id="19910"/>
      <w:r>
        <w:rPr>
          <w:rFonts w:hint="cs"/>
          <w:rtl/>
        </w:rPr>
        <w:t xml:space="preserve">שאני הייתי מעורב בו בעבר. </w:t>
      </w:r>
      <w:bookmarkStart w:id="19911" w:name="_ETM_Q66_692880"/>
      <w:bookmarkStart w:id="19912" w:name="_ETM_Q66_693909"/>
      <w:bookmarkStart w:id="19913" w:name="_ETM_Q66_694150"/>
      <w:bookmarkStart w:id="19914" w:name="_ETM_Q66_694629"/>
      <w:bookmarkStart w:id="19915" w:name="_ETM_Q66_694929"/>
      <w:bookmarkStart w:id="19916" w:name="_ETM_Q66_695260"/>
      <w:bookmarkStart w:id="19917" w:name="_ETM_Q66_695709"/>
      <w:bookmarkStart w:id="19918" w:name="_ETM_Q66_695860"/>
      <w:bookmarkStart w:id="19919" w:name="_ETM_Q66_697140"/>
      <w:bookmarkStart w:id="19920" w:name="_ETM_Q66_697230"/>
      <w:bookmarkEnd w:id="19911"/>
      <w:bookmarkEnd w:id="19912"/>
      <w:bookmarkEnd w:id="19913"/>
      <w:bookmarkEnd w:id="19914"/>
      <w:bookmarkEnd w:id="19915"/>
      <w:bookmarkEnd w:id="19916"/>
      <w:bookmarkEnd w:id="19917"/>
      <w:bookmarkEnd w:id="19918"/>
      <w:bookmarkEnd w:id="19919"/>
      <w:bookmarkEnd w:id="19920"/>
      <w:r>
        <w:rPr>
          <w:rFonts w:hint="cs"/>
          <w:rtl/>
        </w:rPr>
        <w:t>ב</w:t>
      </w:r>
      <w:r w:rsidRPr="00C76D4B">
        <w:rPr>
          <w:rtl/>
        </w:rPr>
        <w:t xml:space="preserve">מציאות </w:t>
      </w:r>
      <w:bookmarkStart w:id="19921" w:name="_ETM_Q66_697860"/>
      <w:bookmarkEnd w:id="19921"/>
      <w:r w:rsidRPr="00C76D4B">
        <w:rPr>
          <w:rtl/>
        </w:rPr>
        <w:t xml:space="preserve">הזאת </w:t>
      </w:r>
      <w:bookmarkStart w:id="19922" w:name="_ETM_Q66_698819"/>
      <w:bookmarkEnd w:id="19922"/>
      <w:r w:rsidRPr="00C76D4B">
        <w:rPr>
          <w:rtl/>
        </w:rPr>
        <w:t xml:space="preserve">של </w:t>
      </w:r>
      <w:bookmarkStart w:id="19923" w:name="_ETM_Q66_699420"/>
      <w:bookmarkEnd w:id="19923"/>
      <w:r w:rsidRPr="00C76D4B">
        <w:rPr>
          <w:rtl/>
        </w:rPr>
        <w:t xml:space="preserve">מפעל </w:t>
      </w:r>
      <w:bookmarkStart w:id="19924" w:name="_ETM_Q66_699750"/>
      <w:bookmarkEnd w:id="19924"/>
      <w:r w:rsidRPr="00C76D4B">
        <w:rPr>
          <w:rtl/>
        </w:rPr>
        <w:t xml:space="preserve">פרי </w:t>
      </w:r>
      <w:bookmarkStart w:id="19925" w:name="_ETM_Q66_699959"/>
      <w:bookmarkEnd w:id="19925"/>
      <w:r w:rsidRPr="00C76D4B">
        <w:rPr>
          <w:rtl/>
        </w:rPr>
        <w:t>הגליל</w:t>
      </w:r>
      <w:r>
        <w:rPr>
          <w:rFonts w:hint="cs"/>
          <w:rtl/>
        </w:rPr>
        <w:t>,</w:t>
      </w:r>
      <w:r w:rsidRPr="00C76D4B">
        <w:rPr>
          <w:rtl/>
        </w:rPr>
        <w:t xml:space="preserve"> </w:t>
      </w:r>
      <w:bookmarkStart w:id="19926" w:name="_ETM_Q66_700530"/>
      <w:bookmarkEnd w:id="19926"/>
      <w:r w:rsidRPr="00C76D4B">
        <w:rPr>
          <w:rtl/>
        </w:rPr>
        <w:t xml:space="preserve">אז </w:t>
      </w:r>
      <w:bookmarkStart w:id="19927" w:name="_ETM_Q66_700739"/>
      <w:bookmarkEnd w:id="19927"/>
      <w:r w:rsidRPr="00C76D4B">
        <w:rPr>
          <w:rtl/>
        </w:rPr>
        <w:t xml:space="preserve">אמרו </w:t>
      </w:r>
      <w:bookmarkStart w:id="19928" w:name="_ETM_Q66_701400"/>
      <w:bookmarkEnd w:id="19928"/>
      <w:r w:rsidRPr="00C76D4B">
        <w:rPr>
          <w:rtl/>
        </w:rPr>
        <w:t xml:space="preserve">לפני </w:t>
      </w:r>
      <w:bookmarkStart w:id="19929" w:name="_ETM_Q66_701819"/>
      <w:bookmarkEnd w:id="19929"/>
      <w:r w:rsidRPr="00C76D4B">
        <w:rPr>
          <w:rtl/>
        </w:rPr>
        <w:t xml:space="preserve">כמה </w:t>
      </w:r>
      <w:bookmarkStart w:id="19930" w:name="_ETM_Q66_702090"/>
      <w:bookmarkEnd w:id="19930"/>
      <w:r w:rsidRPr="00C76D4B">
        <w:rPr>
          <w:rtl/>
        </w:rPr>
        <w:t>שנים</w:t>
      </w:r>
      <w:r>
        <w:rPr>
          <w:rFonts w:hint="cs"/>
          <w:rtl/>
        </w:rPr>
        <w:t xml:space="preserve">, אמרו </w:t>
      </w:r>
      <w:bookmarkStart w:id="19931" w:name="_ETM_Q66_702900"/>
      <w:bookmarkStart w:id="19932" w:name="_ETM_Q66_703170"/>
      <w:bookmarkEnd w:id="19931"/>
      <w:bookmarkEnd w:id="19932"/>
      <w:r w:rsidRPr="00C76D4B">
        <w:rPr>
          <w:rtl/>
        </w:rPr>
        <w:t>שהמפעל</w:t>
      </w:r>
      <w:r>
        <w:rPr>
          <w:rFonts w:hint="cs"/>
          <w:rtl/>
        </w:rPr>
        <w:t>,</w:t>
      </w:r>
      <w:r w:rsidRPr="00C76D4B">
        <w:rPr>
          <w:rtl/>
        </w:rPr>
        <w:t xml:space="preserve"> </w:t>
      </w:r>
      <w:bookmarkStart w:id="19933" w:name="_ETM_Q66_703770"/>
      <w:bookmarkEnd w:id="19933"/>
      <w:r w:rsidRPr="00C76D4B">
        <w:rPr>
          <w:rtl/>
        </w:rPr>
        <w:t xml:space="preserve">אין </w:t>
      </w:r>
      <w:bookmarkStart w:id="19934" w:name="_ETM_Q66_703980"/>
      <w:bookmarkEnd w:id="19934"/>
      <w:r>
        <w:rPr>
          <w:rFonts w:hint="cs"/>
          <w:rtl/>
        </w:rPr>
        <w:t xml:space="preserve">לו </w:t>
      </w:r>
      <w:r w:rsidRPr="00C76D4B">
        <w:rPr>
          <w:rtl/>
        </w:rPr>
        <w:t xml:space="preserve">זכות </w:t>
      </w:r>
      <w:bookmarkStart w:id="19935" w:name="_ETM_Q66_704309"/>
      <w:bookmarkEnd w:id="19935"/>
      <w:r w:rsidRPr="00C76D4B">
        <w:rPr>
          <w:rtl/>
        </w:rPr>
        <w:t>קיום</w:t>
      </w:r>
      <w:r>
        <w:rPr>
          <w:rFonts w:hint="cs"/>
          <w:rtl/>
        </w:rPr>
        <w:t>,</w:t>
      </w:r>
      <w:r w:rsidRPr="00C76D4B">
        <w:rPr>
          <w:rtl/>
        </w:rPr>
        <w:t xml:space="preserve"> </w:t>
      </w:r>
      <w:bookmarkStart w:id="19936" w:name="_ETM_Q66_705030"/>
      <w:bookmarkEnd w:id="19936"/>
      <w:r w:rsidRPr="00C76D4B">
        <w:rPr>
          <w:rtl/>
        </w:rPr>
        <w:t xml:space="preserve">הוא </w:t>
      </w:r>
      <w:bookmarkStart w:id="19937" w:name="_ETM_Q66_705150"/>
      <w:bookmarkEnd w:id="19937"/>
      <w:r w:rsidRPr="00C76D4B">
        <w:rPr>
          <w:rtl/>
        </w:rPr>
        <w:t xml:space="preserve">צריך </w:t>
      </w:r>
      <w:bookmarkStart w:id="19938" w:name="_ETM_Q66_705390"/>
      <w:bookmarkEnd w:id="19938"/>
      <w:r w:rsidRPr="00C76D4B">
        <w:rPr>
          <w:rtl/>
        </w:rPr>
        <w:t>להיסגר</w:t>
      </w:r>
      <w:r>
        <w:rPr>
          <w:rFonts w:hint="cs"/>
          <w:rtl/>
        </w:rPr>
        <w:t>.</w:t>
      </w:r>
      <w:r w:rsidRPr="00C76D4B">
        <w:rPr>
          <w:rtl/>
        </w:rPr>
        <w:t xml:space="preserve"> </w:t>
      </w:r>
      <w:bookmarkStart w:id="19939" w:name="_ETM_Q66_706709"/>
      <w:bookmarkEnd w:id="19939"/>
      <w:r w:rsidRPr="00C76D4B">
        <w:rPr>
          <w:rtl/>
        </w:rPr>
        <w:t xml:space="preserve">ואני </w:t>
      </w:r>
      <w:bookmarkStart w:id="19940" w:name="_ETM_Q66_707189"/>
      <w:bookmarkEnd w:id="19940"/>
      <w:r w:rsidRPr="00C76D4B">
        <w:rPr>
          <w:rtl/>
        </w:rPr>
        <w:t xml:space="preserve">עשיתי </w:t>
      </w:r>
      <w:bookmarkStart w:id="19941" w:name="_ETM_Q66_707760"/>
      <w:bookmarkEnd w:id="19941"/>
      <w:r w:rsidRPr="00C76D4B">
        <w:rPr>
          <w:rtl/>
        </w:rPr>
        <w:t xml:space="preserve">ישיבה </w:t>
      </w:r>
      <w:bookmarkStart w:id="19942" w:name="_ETM_Q66_708179"/>
      <w:bookmarkEnd w:id="19942"/>
      <w:r w:rsidRPr="00C76D4B">
        <w:rPr>
          <w:rtl/>
        </w:rPr>
        <w:t xml:space="preserve">של </w:t>
      </w:r>
      <w:bookmarkStart w:id="19943" w:name="_ETM_Q66_708329"/>
      <w:bookmarkEnd w:id="19943"/>
      <w:r w:rsidRPr="00C76D4B">
        <w:rPr>
          <w:rtl/>
        </w:rPr>
        <w:t xml:space="preserve">ועדת </w:t>
      </w:r>
      <w:bookmarkStart w:id="19944" w:name="_ETM_Q66_708689"/>
      <w:bookmarkEnd w:id="19944"/>
      <w:r w:rsidRPr="00C76D4B">
        <w:rPr>
          <w:rtl/>
        </w:rPr>
        <w:t>הכספים</w:t>
      </w:r>
      <w:r>
        <w:rPr>
          <w:rFonts w:hint="cs"/>
          <w:rtl/>
        </w:rPr>
        <w:t>.</w:t>
      </w:r>
      <w:r w:rsidRPr="00C76D4B">
        <w:rPr>
          <w:rtl/>
        </w:rPr>
        <w:t xml:space="preserve"> </w:t>
      </w:r>
      <w:bookmarkStart w:id="19945" w:name="_ETM_Q66_709169"/>
      <w:bookmarkEnd w:id="19945"/>
      <w:r w:rsidRPr="00C76D4B">
        <w:rPr>
          <w:rtl/>
        </w:rPr>
        <w:t xml:space="preserve">אנחנו </w:t>
      </w:r>
      <w:bookmarkStart w:id="19946" w:name="_ETM_Q66_709439"/>
      <w:bookmarkEnd w:id="19946"/>
      <w:r w:rsidRPr="00C76D4B">
        <w:rPr>
          <w:rtl/>
        </w:rPr>
        <w:t xml:space="preserve">היינו </w:t>
      </w:r>
      <w:bookmarkStart w:id="19947" w:name="_ETM_Q66_709709"/>
      <w:bookmarkEnd w:id="19947"/>
      <w:r w:rsidRPr="00C76D4B">
        <w:rPr>
          <w:rtl/>
        </w:rPr>
        <w:t xml:space="preserve">למעלה </w:t>
      </w:r>
      <w:bookmarkStart w:id="19948" w:name="_ETM_Q66_710069"/>
      <w:bookmarkEnd w:id="19948"/>
      <w:r w:rsidRPr="00C76D4B">
        <w:rPr>
          <w:rtl/>
        </w:rPr>
        <w:t xml:space="preserve">מ-20 </w:t>
      </w:r>
      <w:bookmarkStart w:id="19949" w:name="_ETM_Q66_710489"/>
      <w:bookmarkEnd w:id="19949"/>
      <w:r w:rsidRPr="00C76D4B">
        <w:rPr>
          <w:rtl/>
        </w:rPr>
        <w:t xml:space="preserve">חברי </w:t>
      </w:r>
      <w:bookmarkStart w:id="19950" w:name="_ETM_Q66_710819"/>
      <w:bookmarkEnd w:id="19950"/>
      <w:r w:rsidRPr="00C76D4B">
        <w:rPr>
          <w:rtl/>
        </w:rPr>
        <w:t>כנסת</w:t>
      </w:r>
      <w:r>
        <w:rPr>
          <w:rFonts w:hint="cs"/>
          <w:rtl/>
        </w:rPr>
        <w:t>.</w:t>
      </w:r>
      <w:r w:rsidRPr="00C76D4B">
        <w:rPr>
          <w:rtl/>
        </w:rPr>
        <w:t xml:space="preserve"> </w:t>
      </w:r>
      <w:bookmarkStart w:id="19951" w:name="_ETM_Q66_712069"/>
      <w:bookmarkEnd w:id="19951"/>
      <w:r w:rsidRPr="00C76D4B">
        <w:rPr>
          <w:rtl/>
        </w:rPr>
        <w:t xml:space="preserve">עשיתי </w:t>
      </w:r>
      <w:bookmarkStart w:id="19952" w:name="_ETM_Q66_712579"/>
      <w:bookmarkEnd w:id="19952"/>
      <w:r w:rsidRPr="00C76D4B">
        <w:rPr>
          <w:rtl/>
        </w:rPr>
        <w:t xml:space="preserve">את </w:t>
      </w:r>
      <w:bookmarkStart w:id="19953" w:name="_ETM_Q66_712700"/>
      <w:bookmarkEnd w:id="19953"/>
      <w:r w:rsidRPr="00C76D4B">
        <w:rPr>
          <w:rtl/>
        </w:rPr>
        <w:t xml:space="preserve">הישיבה </w:t>
      </w:r>
      <w:bookmarkStart w:id="19954" w:name="_ETM_Q66_713239"/>
      <w:bookmarkEnd w:id="19954"/>
      <w:r w:rsidRPr="00C76D4B">
        <w:rPr>
          <w:rtl/>
        </w:rPr>
        <w:t>במפעל</w:t>
      </w:r>
      <w:r>
        <w:rPr>
          <w:rFonts w:hint="cs"/>
          <w:rtl/>
        </w:rPr>
        <w:t>,</w:t>
      </w:r>
      <w:r w:rsidRPr="00C76D4B">
        <w:rPr>
          <w:rtl/>
        </w:rPr>
        <w:t xml:space="preserve"> </w:t>
      </w:r>
      <w:bookmarkStart w:id="19955" w:name="_ETM_Q66_714409"/>
      <w:bookmarkEnd w:id="19955"/>
      <w:r w:rsidRPr="00C76D4B">
        <w:rPr>
          <w:rtl/>
        </w:rPr>
        <w:t xml:space="preserve">בחצור </w:t>
      </w:r>
      <w:bookmarkStart w:id="19956" w:name="_ETM_Q66_715069"/>
      <w:bookmarkEnd w:id="19956"/>
      <w:r w:rsidRPr="00C76D4B">
        <w:rPr>
          <w:rtl/>
        </w:rPr>
        <w:t>הגלילית</w:t>
      </w:r>
      <w:r>
        <w:rPr>
          <w:rFonts w:hint="cs"/>
          <w:rtl/>
        </w:rPr>
        <w:t>.</w:t>
      </w:r>
      <w:r w:rsidRPr="00C76D4B">
        <w:rPr>
          <w:rtl/>
        </w:rPr>
        <w:t xml:space="preserve"> </w:t>
      </w:r>
      <w:bookmarkStart w:id="19957" w:name="_ETM_Q66_716059"/>
      <w:bookmarkEnd w:id="19957"/>
      <w:r w:rsidRPr="00C76D4B">
        <w:rPr>
          <w:rtl/>
        </w:rPr>
        <w:t xml:space="preserve">פרי </w:t>
      </w:r>
      <w:bookmarkStart w:id="19958" w:name="_ETM_Q66_716299"/>
      <w:bookmarkEnd w:id="19958"/>
      <w:r w:rsidRPr="00C76D4B">
        <w:rPr>
          <w:rtl/>
        </w:rPr>
        <w:t xml:space="preserve">גליל </w:t>
      </w:r>
      <w:bookmarkStart w:id="19959" w:name="_ETM_Q66_716840"/>
      <w:bookmarkEnd w:id="19959"/>
      <w:r w:rsidRPr="00C76D4B">
        <w:rPr>
          <w:rtl/>
        </w:rPr>
        <w:t xml:space="preserve">הוא </w:t>
      </w:r>
      <w:bookmarkStart w:id="19960" w:name="_ETM_Q66_717319"/>
      <w:bookmarkEnd w:id="19960"/>
      <w:r w:rsidRPr="00C76D4B">
        <w:rPr>
          <w:rtl/>
        </w:rPr>
        <w:t xml:space="preserve">מפעל </w:t>
      </w:r>
      <w:bookmarkStart w:id="19961" w:name="_ETM_Q66_717920"/>
      <w:bookmarkEnd w:id="19961"/>
      <w:r w:rsidRPr="00C76D4B">
        <w:rPr>
          <w:rtl/>
        </w:rPr>
        <w:t>עוגן</w:t>
      </w:r>
      <w:r>
        <w:rPr>
          <w:rFonts w:hint="cs"/>
          <w:rtl/>
        </w:rPr>
        <w:t>,</w:t>
      </w:r>
      <w:r w:rsidRPr="00C76D4B">
        <w:rPr>
          <w:rtl/>
        </w:rPr>
        <w:t xml:space="preserve"> </w:t>
      </w:r>
      <w:bookmarkStart w:id="19962" w:name="_ETM_Q66_718400"/>
      <w:bookmarkEnd w:id="19962"/>
      <w:r w:rsidRPr="00C76D4B">
        <w:rPr>
          <w:rtl/>
        </w:rPr>
        <w:t xml:space="preserve">ואתה </w:t>
      </w:r>
      <w:bookmarkStart w:id="19963" w:name="_ETM_Q66_718700"/>
      <w:bookmarkEnd w:id="19963"/>
      <w:r w:rsidRPr="00C76D4B">
        <w:rPr>
          <w:rtl/>
        </w:rPr>
        <w:t xml:space="preserve">מכיר </w:t>
      </w:r>
      <w:bookmarkStart w:id="19964" w:name="_ETM_Q66_719059"/>
      <w:bookmarkEnd w:id="19964"/>
      <w:r w:rsidRPr="00C76D4B">
        <w:rPr>
          <w:rtl/>
        </w:rPr>
        <w:t xml:space="preserve">את </w:t>
      </w:r>
      <w:bookmarkStart w:id="19965" w:name="_ETM_Q66_719179"/>
      <w:bookmarkEnd w:id="19965"/>
      <w:r w:rsidRPr="00C76D4B">
        <w:rPr>
          <w:rtl/>
        </w:rPr>
        <w:t>זה</w:t>
      </w:r>
      <w:r>
        <w:rPr>
          <w:rFonts w:hint="cs"/>
          <w:rtl/>
        </w:rPr>
        <w:t>,</w:t>
      </w:r>
      <w:r w:rsidRPr="00C76D4B">
        <w:rPr>
          <w:rtl/>
        </w:rPr>
        <w:t xml:space="preserve"> </w:t>
      </w:r>
      <w:bookmarkStart w:id="19966" w:name="_ETM_Q66_719299"/>
      <w:bookmarkEnd w:id="19966"/>
      <w:r w:rsidRPr="00C76D4B">
        <w:rPr>
          <w:rtl/>
        </w:rPr>
        <w:t xml:space="preserve">אתה </w:t>
      </w:r>
      <w:bookmarkStart w:id="19967" w:name="_ETM_Q66_719540"/>
      <w:bookmarkEnd w:id="19967"/>
      <w:r w:rsidRPr="00C76D4B">
        <w:rPr>
          <w:rtl/>
        </w:rPr>
        <w:t xml:space="preserve">איש </w:t>
      </w:r>
      <w:bookmarkStart w:id="19968" w:name="_ETM_Q66_719780"/>
      <w:bookmarkEnd w:id="19968"/>
      <w:r w:rsidRPr="00C76D4B">
        <w:rPr>
          <w:rtl/>
        </w:rPr>
        <w:t>הפריפריה</w:t>
      </w:r>
      <w:r w:rsidR="00862EBF">
        <w:rPr>
          <w:rFonts w:hint="cs"/>
          <w:rtl/>
        </w:rPr>
        <w:t>.</w:t>
      </w:r>
      <w:r w:rsidRPr="00C76D4B">
        <w:rPr>
          <w:rtl/>
        </w:rPr>
        <w:t xml:space="preserve"> </w:t>
      </w:r>
      <w:bookmarkStart w:id="19969" w:name="_ETM_Q66_721040"/>
      <w:bookmarkEnd w:id="19969"/>
      <w:r w:rsidRPr="00C76D4B">
        <w:rPr>
          <w:rtl/>
        </w:rPr>
        <w:t xml:space="preserve">הוא </w:t>
      </w:r>
      <w:bookmarkStart w:id="19970" w:name="_ETM_Q66_721129"/>
      <w:bookmarkEnd w:id="19970"/>
      <w:r w:rsidRPr="00C76D4B">
        <w:rPr>
          <w:rtl/>
        </w:rPr>
        <w:t xml:space="preserve">מפעל </w:t>
      </w:r>
      <w:bookmarkStart w:id="19971" w:name="_ETM_Q66_721519"/>
      <w:bookmarkEnd w:id="19971"/>
      <w:r w:rsidRPr="00C76D4B">
        <w:rPr>
          <w:rtl/>
        </w:rPr>
        <w:t xml:space="preserve">עוגן </w:t>
      </w:r>
      <w:bookmarkStart w:id="19972" w:name="_ETM_Q66_721760"/>
      <w:bookmarkEnd w:id="19972"/>
      <w:r w:rsidRPr="00C76D4B">
        <w:rPr>
          <w:rtl/>
        </w:rPr>
        <w:t xml:space="preserve">של </w:t>
      </w:r>
      <w:bookmarkStart w:id="19973" w:name="_ETM_Q66_721939"/>
      <w:bookmarkEnd w:id="19973"/>
      <w:r w:rsidRPr="00C76D4B">
        <w:rPr>
          <w:rtl/>
        </w:rPr>
        <w:t xml:space="preserve">חצור </w:t>
      </w:r>
      <w:bookmarkStart w:id="19974" w:name="_ETM_Q66_722299"/>
      <w:bookmarkEnd w:id="19974"/>
      <w:r w:rsidRPr="00C76D4B">
        <w:rPr>
          <w:rtl/>
        </w:rPr>
        <w:t>הגלילית</w:t>
      </w:r>
      <w:r>
        <w:rPr>
          <w:rFonts w:hint="cs"/>
          <w:rtl/>
        </w:rPr>
        <w:t>.</w:t>
      </w:r>
      <w:r w:rsidRPr="00C76D4B">
        <w:rPr>
          <w:rtl/>
        </w:rPr>
        <w:t xml:space="preserve"> </w:t>
      </w:r>
      <w:bookmarkStart w:id="19975" w:name="_ETM_Q66_722719"/>
      <w:bookmarkEnd w:id="19975"/>
      <w:r w:rsidRPr="00C76D4B">
        <w:rPr>
          <w:rtl/>
        </w:rPr>
        <w:t xml:space="preserve">סגירה </w:t>
      </w:r>
      <w:bookmarkStart w:id="19976" w:name="_ETM_Q66_723230"/>
      <w:bookmarkEnd w:id="19976"/>
      <w:r w:rsidRPr="00C76D4B">
        <w:rPr>
          <w:rtl/>
        </w:rPr>
        <w:t xml:space="preserve">של </w:t>
      </w:r>
      <w:bookmarkStart w:id="19977" w:name="_ETM_Q66_723439"/>
      <w:bookmarkEnd w:id="19977"/>
      <w:r w:rsidRPr="00C76D4B">
        <w:rPr>
          <w:rtl/>
        </w:rPr>
        <w:t xml:space="preserve">פרי </w:t>
      </w:r>
      <w:bookmarkStart w:id="19978" w:name="_ETM_Q66_723650"/>
      <w:bookmarkEnd w:id="19978"/>
      <w:r w:rsidRPr="00C76D4B">
        <w:rPr>
          <w:rtl/>
        </w:rPr>
        <w:t xml:space="preserve">הגליל </w:t>
      </w:r>
      <w:bookmarkStart w:id="19979" w:name="_ETM_Q66_724549"/>
      <w:bookmarkEnd w:id="19979"/>
      <w:r>
        <w:rPr>
          <w:rtl/>
        </w:rPr>
        <w:t>ז</w:t>
      </w:r>
      <w:r>
        <w:rPr>
          <w:rFonts w:hint="cs"/>
          <w:rtl/>
        </w:rPr>
        <w:t>ו</w:t>
      </w:r>
      <w:r w:rsidRPr="00C76D4B">
        <w:rPr>
          <w:rtl/>
        </w:rPr>
        <w:t xml:space="preserve"> </w:t>
      </w:r>
      <w:bookmarkStart w:id="19980" w:name="_ETM_Q66_724790"/>
      <w:bookmarkEnd w:id="19980"/>
      <w:r w:rsidRPr="00C76D4B">
        <w:rPr>
          <w:rtl/>
        </w:rPr>
        <w:t xml:space="preserve">סגירה </w:t>
      </w:r>
      <w:bookmarkStart w:id="19981" w:name="_ETM_Q66_725179"/>
      <w:bookmarkEnd w:id="19981"/>
      <w:r w:rsidRPr="00C76D4B">
        <w:rPr>
          <w:rtl/>
        </w:rPr>
        <w:t xml:space="preserve">של </w:t>
      </w:r>
      <w:bookmarkStart w:id="19982" w:name="_ETM_Q66_725359"/>
      <w:bookmarkEnd w:id="19982"/>
      <w:r w:rsidRPr="00C76D4B">
        <w:rPr>
          <w:rtl/>
        </w:rPr>
        <w:t xml:space="preserve">חצור </w:t>
      </w:r>
      <w:bookmarkStart w:id="19983" w:name="_ETM_Q66_725719"/>
      <w:bookmarkEnd w:id="19983"/>
      <w:r w:rsidRPr="00C76D4B">
        <w:rPr>
          <w:rtl/>
        </w:rPr>
        <w:t>הגלילית</w:t>
      </w:r>
      <w:r>
        <w:rPr>
          <w:rFonts w:hint="cs"/>
          <w:rtl/>
        </w:rPr>
        <w:t>.</w:t>
      </w:r>
      <w:r w:rsidRPr="00C76D4B">
        <w:rPr>
          <w:rtl/>
        </w:rPr>
        <w:t xml:space="preserve"> </w:t>
      </w:r>
      <w:bookmarkStart w:id="19984" w:name="_ETM_Q66_726139"/>
      <w:bookmarkEnd w:id="19984"/>
      <w:r w:rsidRPr="00C76D4B">
        <w:rPr>
          <w:rtl/>
        </w:rPr>
        <w:t xml:space="preserve">זה </w:t>
      </w:r>
      <w:bookmarkStart w:id="19985" w:name="_ETM_Q66_726260"/>
      <w:bookmarkEnd w:id="19985"/>
      <w:r w:rsidRPr="00C76D4B">
        <w:rPr>
          <w:rtl/>
        </w:rPr>
        <w:t xml:space="preserve">הופך </w:t>
      </w:r>
      <w:bookmarkStart w:id="19986" w:name="_ETM_Q66_726499"/>
      <w:bookmarkEnd w:id="19986"/>
      <w:r w:rsidRPr="00C76D4B">
        <w:rPr>
          <w:rtl/>
        </w:rPr>
        <w:t xml:space="preserve">להיות </w:t>
      </w:r>
      <w:bookmarkStart w:id="19987" w:name="_ETM_Q66_726769"/>
      <w:bookmarkEnd w:id="19987"/>
      <w:r w:rsidRPr="00C76D4B">
        <w:rPr>
          <w:rtl/>
        </w:rPr>
        <w:t xml:space="preserve">משהו </w:t>
      </w:r>
      <w:bookmarkStart w:id="19988" w:name="_ETM_Q66_727099"/>
      <w:bookmarkEnd w:id="19988"/>
      <w:r w:rsidRPr="00C76D4B">
        <w:rPr>
          <w:rtl/>
        </w:rPr>
        <w:t>אחר</w:t>
      </w:r>
      <w:r>
        <w:rPr>
          <w:rFonts w:hint="cs"/>
          <w:rtl/>
        </w:rPr>
        <w:t>,</w:t>
      </w:r>
      <w:r w:rsidRPr="00C76D4B">
        <w:rPr>
          <w:rtl/>
        </w:rPr>
        <w:t xml:space="preserve"> </w:t>
      </w:r>
      <w:bookmarkStart w:id="19989" w:name="_ETM_Q66_727819"/>
      <w:bookmarkEnd w:id="19989"/>
      <w:r w:rsidRPr="00C76D4B">
        <w:rPr>
          <w:rtl/>
        </w:rPr>
        <w:t xml:space="preserve">כל </w:t>
      </w:r>
      <w:bookmarkStart w:id="19990" w:name="_ETM_Q66_728030"/>
      <w:bookmarkEnd w:id="19990"/>
      <w:r w:rsidRPr="00C76D4B">
        <w:rPr>
          <w:rtl/>
        </w:rPr>
        <w:t xml:space="preserve">האזור </w:t>
      </w:r>
      <w:bookmarkStart w:id="19991" w:name="_ETM_Q66_728450"/>
      <w:bookmarkEnd w:id="19991"/>
      <w:r w:rsidRPr="00C76D4B">
        <w:rPr>
          <w:rtl/>
        </w:rPr>
        <w:t xml:space="preserve">ההוא </w:t>
      </w:r>
      <w:bookmarkStart w:id="19992" w:name="_ETM_Q66_728629"/>
      <w:bookmarkEnd w:id="19992"/>
      <w:r w:rsidRPr="00C76D4B">
        <w:rPr>
          <w:rtl/>
        </w:rPr>
        <w:t xml:space="preserve">הופך </w:t>
      </w:r>
      <w:bookmarkStart w:id="19993" w:name="_ETM_Q66_728900"/>
      <w:bookmarkEnd w:id="19993"/>
      <w:r w:rsidRPr="00C76D4B">
        <w:rPr>
          <w:rtl/>
        </w:rPr>
        <w:t xml:space="preserve">להיות </w:t>
      </w:r>
      <w:bookmarkStart w:id="19994" w:name="_ETM_Q66_729200"/>
      <w:bookmarkEnd w:id="19994"/>
      <w:r w:rsidRPr="00C76D4B">
        <w:rPr>
          <w:rtl/>
        </w:rPr>
        <w:t xml:space="preserve">משהו </w:t>
      </w:r>
      <w:bookmarkStart w:id="19995" w:name="_ETM_Q66_729499"/>
      <w:bookmarkEnd w:id="19995"/>
      <w:r w:rsidRPr="00C76D4B">
        <w:rPr>
          <w:rtl/>
        </w:rPr>
        <w:t>אחר</w:t>
      </w:r>
      <w:r>
        <w:rPr>
          <w:rFonts w:hint="cs"/>
          <w:rtl/>
        </w:rPr>
        <w:t>.</w:t>
      </w:r>
      <w:r w:rsidRPr="00C76D4B">
        <w:rPr>
          <w:rtl/>
        </w:rPr>
        <w:t xml:space="preserve"> </w:t>
      </w:r>
      <w:bookmarkStart w:id="19996" w:name="_ETM_Q66_730159"/>
      <w:bookmarkEnd w:id="19996"/>
      <w:r w:rsidRPr="00C76D4B">
        <w:rPr>
          <w:rtl/>
        </w:rPr>
        <w:t xml:space="preserve">היה </w:t>
      </w:r>
      <w:bookmarkStart w:id="19997" w:name="_ETM_Q66_730370"/>
      <w:bookmarkEnd w:id="19997"/>
      <w:r w:rsidRPr="00C76D4B">
        <w:rPr>
          <w:rtl/>
        </w:rPr>
        <w:t xml:space="preserve">צריך </w:t>
      </w:r>
      <w:bookmarkStart w:id="19998" w:name="_ETM_Q66_730579"/>
      <w:bookmarkEnd w:id="19998"/>
      <w:r w:rsidRPr="00C76D4B">
        <w:rPr>
          <w:rtl/>
        </w:rPr>
        <w:t xml:space="preserve">להביא </w:t>
      </w:r>
      <w:bookmarkStart w:id="19999" w:name="_ETM_Q66_730879"/>
      <w:bookmarkEnd w:id="19999"/>
      <w:r w:rsidRPr="00C76D4B">
        <w:rPr>
          <w:rtl/>
        </w:rPr>
        <w:t>כסף</w:t>
      </w:r>
      <w:r>
        <w:rPr>
          <w:rFonts w:hint="cs"/>
          <w:rtl/>
        </w:rPr>
        <w:t xml:space="preserve">. </w:t>
      </w:r>
      <w:r w:rsidRPr="00C76D4B">
        <w:rPr>
          <w:rtl/>
        </w:rPr>
        <w:t xml:space="preserve">הבאתי </w:t>
      </w:r>
      <w:bookmarkStart w:id="20000" w:name="_ETM_Q66_731809"/>
      <w:bookmarkEnd w:id="20000"/>
      <w:r w:rsidRPr="00C76D4B">
        <w:rPr>
          <w:rtl/>
        </w:rPr>
        <w:t>כסף</w:t>
      </w:r>
      <w:r>
        <w:rPr>
          <w:rFonts w:hint="cs"/>
          <w:rtl/>
        </w:rPr>
        <w:t>.</w:t>
      </w:r>
      <w:r w:rsidRPr="00C76D4B">
        <w:rPr>
          <w:rtl/>
        </w:rPr>
        <w:t xml:space="preserve"> </w:t>
      </w:r>
      <w:bookmarkStart w:id="20001" w:name="_ETM_Q66_732620"/>
      <w:bookmarkEnd w:id="20001"/>
      <w:r w:rsidRPr="00C76D4B">
        <w:rPr>
          <w:rtl/>
        </w:rPr>
        <w:t>הי</w:t>
      </w:r>
      <w:r>
        <w:rPr>
          <w:rFonts w:hint="cs"/>
          <w:rtl/>
        </w:rPr>
        <w:t>יתה</w:t>
      </w:r>
      <w:r w:rsidRPr="00C76D4B">
        <w:rPr>
          <w:rtl/>
        </w:rPr>
        <w:t xml:space="preserve"> </w:t>
      </w:r>
      <w:bookmarkStart w:id="20002" w:name="_ETM_Q66_732799"/>
      <w:bookmarkEnd w:id="20002"/>
      <w:r w:rsidRPr="00C76D4B">
        <w:rPr>
          <w:rtl/>
        </w:rPr>
        <w:t xml:space="preserve">לי </w:t>
      </w:r>
      <w:bookmarkStart w:id="20003" w:name="_ETM_Q66_732889"/>
      <w:bookmarkEnd w:id="20003"/>
      <w:r w:rsidRPr="00C76D4B">
        <w:rPr>
          <w:rtl/>
        </w:rPr>
        <w:t xml:space="preserve">מלחמה </w:t>
      </w:r>
      <w:bookmarkStart w:id="20004" w:name="_ETM_Q66_733669"/>
      <w:bookmarkEnd w:id="20004"/>
      <w:r w:rsidRPr="00C76D4B">
        <w:rPr>
          <w:rtl/>
        </w:rPr>
        <w:t xml:space="preserve">עם </w:t>
      </w:r>
      <w:bookmarkStart w:id="20005" w:name="_ETM_Q66_733819"/>
      <w:bookmarkEnd w:id="20005"/>
      <w:r>
        <w:rPr>
          <w:rtl/>
        </w:rPr>
        <w:t>שרי</w:t>
      </w:r>
      <w:r>
        <w:rPr>
          <w:rFonts w:hint="cs"/>
          <w:rtl/>
        </w:rPr>
        <w:t xml:space="preserve"> </w:t>
      </w:r>
      <w:bookmarkStart w:id="20006" w:name="_ETM_Q66_736492"/>
      <w:bookmarkEnd w:id="20006"/>
      <w:r>
        <w:rPr>
          <w:rFonts w:hint="cs"/>
          <w:rtl/>
        </w:rPr>
        <w:t xml:space="preserve">הממשלה </w:t>
      </w:r>
      <w:r>
        <w:rPr>
          <w:rFonts w:hint="eastAsia"/>
          <w:rtl/>
        </w:rPr>
        <w:t xml:space="preserve">– </w:t>
      </w:r>
      <w:r>
        <w:rPr>
          <w:rFonts w:hint="cs"/>
          <w:rtl/>
        </w:rPr>
        <w:t xml:space="preserve">הייתי </w:t>
      </w:r>
      <w:bookmarkStart w:id="20007" w:name="_ETM_Q66_734209"/>
      <w:bookmarkStart w:id="20008" w:name="_ETM_Q66_734359"/>
      <w:bookmarkStart w:id="20009" w:name="_ETM_Q66_734569"/>
      <w:bookmarkEnd w:id="20007"/>
      <w:bookmarkEnd w:id="20008"/>
      <w:bookmarkEnd w:id="20009"/>
      <w:r w:rsidRPr="00C76D4B">
        <w:rPr>
          <w:rtl/>
        </w:rPr>
        <w:t>בקואליציה</w:t>
      </w:r>
      <w:r>
        <w:rPr>
          <w:rFonts w:hint="cs"/>
          <w:rtl/>
        </w:rPr>
        <w:t>,</w:t>
      </w:r>
      <w:r w:rsidRPr="00C76D4B">
        <w:rPr>
          <w:rtl/>
        </w:rPr>
        <w:t xml:space="preserve"> </w:t>
      </w:r>
      <w:bookmarkStart w:id="20010" w:name="_ETM_Q66_735679"/>
      <w:bookmarkEnd w:id="20010"/>
      <w:r w:rsidRPr="00C76D4B">
        <w:rPr>
          <w:rtl/>
        </w:rPr>
        <w:t xml:space="preserve">זה </w:t>
      </w:r>
      <w:bookmarkStart w:id="20011" w:name="_ETM_Q66_735829"/>
      <w:bookmarkEnd w:id="20011"/>
      <w:r w:rsidRPr="00C76D4B">
        <w:rPr>
          <w:rtl/>
        </w:rPr>
        <w:t xml:space="preserve">לא </w:t>
      </w:r>
      <w:bookmarkStart w:id="20012" w:name="_ETM_Q66_735980"/>
      <w:bookmarkEnd w:id="20012"/>
      <w:r w:rsidRPr="00C76D4B">
        <w:rPr>
          <w:rtl/>
        </w:rPr>
        <w:t xml:space="preserve">שאני </w:t>
      </w:r>
      <w:bookmarkStart w:id="20013" w:name="_ETM_Q66_736280"/>
      <w:bookmarkEnd w:id="20013"/>
      <w:r w:rsidRPr="00C76D4B">
        <w:rPr>
          <w:rtl/>
        </w:rPr>
        <w:t xml:space="preserve">הייתי </w:t>
      </w:r>
      <w:bookmarkStart w:id="20014" w:name="_ETM_Q66_736610"/>
      <w:bookmarkEnd w:id="20014"/>
      <w:r w:rsidRPr="00C76D4B">
        <w:rPr>
          <w:rtl/>
        </w:rPr>
        <w:t xml:space="preserve">באופוזיציה </w:t>
      </w:r>
      <w:bookmarkStart w:id="20015" w:name="_ETM_Q66_737920"/>
      <w:bookmarkEnd w:id="20015"/>
      <w:r>
        <w:rPr>
          <w:rFonts w:hint="cs"/>
          <w:rtl/>
        </w:rPr>
        <w:t xml:space="preserve">– </w:t>
      </w:r>
      <w:r w:rsidRPr="00C76D4B">
        <w:rPr>
          <w:rtl/>
        </w:rPr>
        <w:t xml:space="preserve">עשינו </w:t>
      </w:r>
      <w:bookmarkStart w:id="20016" w:name="_ETM_Q66_738220"/>
      <w:bookmarkEnd w:id="20016"/>
      <w:r w:rsidRPr="00C76D4B">
        <w:rPr>
          <w:rtl/>
        </w:rPr>
        <w:t>ישיבה</w:t>
      </w:r>
      <w:r>
        <w:rPr>
          <w:rFonts w:hint="cs"/>
          <w:rtl/>
        </w:rPr>
        <w:t>,</w:t>
      </w:r>
      <w:r w:rsidRPr="00C76D4B">
        <w:rPr>
          <w:rtl/>
        </w:rPr>
        <w:t xml:space="preserve"> </w:t>
      </w:r>
      <w:bookmarkStart w:id="20017" w:name="_ETM_Q66_738730"/>
      <w:bookmarkEnd w:id="20017"/>
      <w:r w:rsidRPr="00C76D4B">
        <w:rPr>
          <w:rtl/>
        </w:rPr>
        <w:t xml:space="preserve">והמפעל </w:t>
      </w:r>
      <w:bookmarkStart w:id="20018" w:name="_ETM_Q66_739330"/>
      <w:bookmarkEnd w:id="20018"/>
      <w:r>
        <w:rPr>
          <w:rtl/>
        </w:rPr>
        <w:t>נ</w:t>
      </w:r>
      <w:r>
        <w:rPr>
          <w:rFonts w:hint="cs"/>
          <w:rtl/>
        </w:rPr>
        <w:t>י</w:t>
      </w:r>
      <w:r>
        <w:rPr>
          <w:rtl/>
        </w:rPr>
        <w:t>צ</w:t>
      </w:r>
      <w:r w:rsidRPr="00C76D4B">
        <w:rPr>
          <w:rtl/>
        </w:rPr>
        <w:t>ל</w:t>
      </w:r>
      <w:r>
        <w:rPr>
          <w:rFonts w:hint="cs"/>
          <w:rtl/>
        </w:rPr>
        <w:t>,</w:t>
      </w:r>
      <w:r w:rsidRPr="00C76D4B">
        <w:rPr>
          <w:rtl/>
        </w:rPr>
        <w:t xml:space="preserve"> </w:t>
      </w:r>
      <w:bookmarkStart w:id="20019" w:name="_ETM_Q66_740350"/>
      <w:bookmarkEnd w:id="20019"/>
      <w:r w:rsidRPr="00C76D4B">
        <w:rPr>
          <w:rtl/>
        </w:rPr>
        <w:t>נ</w:t>
      </w:r>
      <w:r>
        <w:rPr>
          <w:rFonts w:hint="cs"/>
          <w:rtl/>
        </w:rPr>
        <w:t>י</w:t>
      </w:r>
      <w:r w:rsidRPr="00C76D4B">
        <w:rPr>
          <w:rtl/>
        </w:rPr>
        <w:t>צל</w:t>
      </w:r>
      <w:r>
        <w:rPr>
          <w:rFonts w:hint="cs"/>
          <w:rtl/>
        </w:rPr>
        <w:t>,</w:t>
      </w:r>
      <w:r w:rsidRPr="00C76D4B">
        <w:rPr>
          <w:rtl/>
        </w:rPr>
        <w:t xml:space="preserve"> </w:t>
      </w:r>
      <w:bookmarkStart w:id="20020" w:name="_ETM_Q66_741370"/>
      <w:bookmarkEnd w:id="20020"/>
      <w:r w:rsidRPr="00C76D4B">
        <w:rPr>
          <w:rtl/>
        </w:rPr>
        <w:t>התרחב</w:t>
      </w:r>
      <w:r>
        <w:rPr>
          <w:rFonts w:hint="cs"/>
          <w:rtl/>
        </w:rPr>
        <w:t>,</w:t>
      </w:r>
      <w:r w:rsidRPr="00C76D4B">
        <w:rPr>
          <w:rtl/>
        </w:rPr>
        <w:t xml:space="preserve"> </w:t>
      </w:r>
      <w:bookmarkStart w:id="20021" w:name="_ETM_Q66_742240"/>
      <w:bookmarkEnd w:id="20021"/>
      <w:r w:rsidRPr="00C76D4B">
        <w:rPr>
          <w:rtl/>
        </w:rPr>
        <w:t>גדל</w:t>
      </w:r>
      <w:r>
        <w:rPr>
          <w:rFonts w:hint="cs"/>
          <w:rtl/>
        </w:rPr>
        <w:t>,</w:t>
      </w:r>
      <w:r w:rsidRPr="00C76D4B">
        <w:rPr>
          <w:rtl/>
        </w:rPr>
        <w:t xml:space="preserve"> </w:t>
      </w:r>
      <w:bookmarkStart w:id="20022" w:name="_ETM_Q66_742809"/>
      <w:bookmarkEnd w:id="20022"/>
      <w:r w:rsidRPr="00C76D4B">
        <w:rPr>
          <w:rtl/>
        </w:rPr>
        <w:t xml:space="preserve">הקימו </w:t>
      </w:r>
      <w:bookmarkStart w:id="20023" w:name="_ETM_Q66_743230"/>
      <w:bookmarkEnd w:id="20023"/>
      <w:r w:rsidRPr="00C76D4B">
        <w:rPr>
          <w:rtl/>
        </w:rPr>
        <w:t xml:space="preserve">אגפים </w:t>
      </w:r>
      <w:bookmarkStart w:id="20024" w:name="_ETM_Q66_743770"/>
      <w:bookmarkEnd w:id="20024"/>
      <w:r w:rsidRPr="00C76D4B">
        <w:rPr>
          <w:rtl/>
        </w:rPr>
        <w:t>נוספים</w:t>
      </w:r>
      <w:r>
        <w:rPr>
          <w:rFonts w:hint="cs"/>
          <w:rtl/>
        </w:rPr>
        <w:t>.</w:t>
      </w:r>
      <w:r w:rsidRPr="00C76D4B">
        <w:rPr>
          <w:rtl/>
        </w:rPr>
        <w:t xml:space="preserve"> </w:t>
      </w:r>
      <w:bookmarkStart w:id="20025" w:name="_ETM_Q66_744910"/>
      <w:bookmarkEnd w:id="20025"/>
      <w:r w:rsidRPr="00C76D4B">
        <w:rPr>
          <w:rtl/>
        </w:rPr>
        <w:t xml:space="preserve">אמרו </w:t>
      </w:r>
      <w:bookmarkStart w:id="20026" w:name="_ETM_Q66_745330"/>
      <w:bookmarkEnd w:id="20026"/>
      <w:r w:rsidRPr="00C76D4B">
        <w:rPr>
          <w:rtl/>
        </w:rPr>
        <w:t xml:space="preserve">שאין </w:t>
      </w:r>
      <w:bookmarkStart w:id="20027" w:name="_ETM_Q66_745660"/>
      <w:bookmarkEnd w:id="20027"/>
      <w:r w:rsidRPr="00C76D4B">
        <w:rPr>
          <w:rtl/>
        </w:rPr>
        <w:t xml:space="preserve">לו </w:t>
      </w:r>
      <w:bookmarkStart w:id="20028" w:name="_ETM_Q66_745750"/>
      <w:bookmarkEnd w:id="20028"/>
      <w:r w:rsidRPr="00C76D4B">
        <w:rPr>
          <w:rtl/>
        </w:rPr>
        <w:t xml:space="preserve">זכות </w:t>
      </w:r>
      <w:bookmarkStart w:id="20029" w:name="_ETM_Q66_746050"/>
      <w:bookmarkEnd w:id="20029"/>
      <w:r w:rsidRPr="00C76D4B">
        <w:rPr>
          <w:rtl/>
        </w:rPr>
        <w:t>קיום</w:t>
      </w:r>
      <w:r>
        <w:rPr>
          <w:rFonts w:hint="cs"/>
          <w:rtl/>
        </w:rPr>
        <w:t xml:space="preserve"> </w:t>
      </w:r>
      <w:r w:rsidRPr="00C76D4B">
        <w:rPr>
          <w:rtl/>
        </w:rPr>
        <w:t>והי</w:t>
      </w:r>
      <w:r>
        <w:rPr>
          <w:rFonts w:hint="cs"/>
          <w:rtl/>
        </w:rPr>
        <w:t>יתה</w:t>
      </w:r>
      <w:r w:rsidRPr="00C76D4B">
        <w:rPr>
          <w:rtl/>
        </w:rPr>
        <w:t xml:space="preserve"> </w:t>
      </w:r>
      <w:bookmarkStart w:id="20030" w:name="_ETM_Q66_746770"/>
      <w:bookmarkEnd w:id="20030"/>
      <w:r w:rsidRPr="00C76D4B">
        <w:rPr>
          <w:rtl/>
        </w:rPr>
        <w:t>לו</w:t>
      </w:r>
      <w:r>
        <w:rPr>
          <w:rFonts w:hint="cs"/>
          <w:rtl/>
        </w:rPr>
        <w:t>,</w:t>
      </w:r>
      <w:r w:rsidRPr="00C76D4B">
        <w:rPr>
          <w:rtl/>
        </w:rPr>
        <w:t xml:space="preserve"> </w:t>
      </w:r>
      <w:bookmarkStart w:id="20031" w:name="_ETM_Q66_747520"/>
      <w:bookmarkEnd w:id="20031"/>
      <w:r>
        <w:rPr>
          <w:rFonts w:hint="cs"/>
          <w:rtl/>
        </w:rPr>
        <w:t>ו</w:t>
      </w:r>
      <w:r w:rsidRPr="00C76D4B">
        <w:rPr>
          <w:rtl/>
        </w:rPr>
        <w:t xml:space="preserve">המציאות </w:t>
      </w:r>
      <w:bookmarkStart w:id="20032" w:name="_ETM_Q66_748150"/>
      <w:bookmarkEnd w:id="20032"/>
      <w:r w:rsidRPr="00C76D4B">
        <w:rPr>
          <w:rtl/>
        </w:rPr>
        <w:t xml:space="preserve">היא </w:t>
      </w:r>
      <w:bookmarkStart w:id="20033" w:name="_ETM_Q66_748270"/>
      <w:bookmarkEnd w:id="20033"/>
      <w:r w:rsidRPr="00C76D4B">
        <w:rPr>
          <w:rtl/>
        </w:rPr>
        <w:t xml:space="preserve">שאנחנו </w:t>
      </w:r>
      <w:bookmarkStart w:id="20034" w:name="_ETM_Q66_748689"/>
      <w:bookmarkEnd w:id="20034"/>
      <w:r w:rsidRPr="00C76D4B">
        <w:rPr>
          <w:rtl/>
        </w:rPr>
        <w:t xml:space="preserve">חיים </w:t>
      </w:r>
      <w:bookmarkStart w:id="20035" w:name="_ETM_Q66_749559"/>
      <w:bookmarkEnd w:id="20035"/>
      <w:r w:rsidRPr="00C76D4B">
        <w:rPr>
          <w:rtl/>
        </w:rPr>
        <w:t xml:space="preserve">עם </w:t>
      </w:r>
      <w:bookmarkStart w:id="20036" w:name="_ETM_Q66_749710"/>
      <w:bookmarkEnd w:id="20036"/>
      <w:r w:rsidRPr="00C76D4B">
        <w:rPr>
          <w:rtl/>
        </w:rPr>
        <w:t>מפ</w:t>
      </w:r>
      <w:r>
        <w:rPr>
          <w:rFonts w:hint="cs"/>
          <w:rtl/>
        </w:rPr>
        <w:t>על</w:t>
      </w:r>
      <w:r w:rsidRPr="00C76D4B">
        <w:rPr>
          <w:rtl/>
        </w:rPr>
        <w:t xml:space="preserve"> </w:t>
      </w:r>
      <w:bookmarkStart w:id="20037" w:name="_ETM_Q66_750099"/>
      <w:bookmarkEnd w:id="20037"/>
      <w:r>
        <w:rPr>
          <w:rFonts w:hint="cs"/>
          <w:rtl/>
        </w:rPr>
        <w:t xml:space="preserve">– </w:t>
      </w:r>
      <w:r w:rsidRPr="00C76D4B">
        <w:rPr>
          <w:rtl/>
        </w:rPr>
        <w:t xml:space="preserve">שעובדים </w:t>
      </w:r>
      <w:bookmarkStart w:id="20038" w:name="_ETM_Q66_750729"/>
      <w:bookmarkEnd w:id="20038"/>
      <w:r w:rsidRPr="00C76D4B">
        <w:rPr>
          <w:rtl/>
        </w:rPr>
        <w:t>בו</w:t>
      </w:r>
      <w:r>
        <w:rPr>
          <w:rFonts w:hint="cs"/>
          <w:rtl/>
        </w:rPr>
        <w:t>,</w:t>
      </w:r>
      <w:r w:rsidRPr="00C76D4B">
        <w:rPr>
          <w:rtl/>
        </w:rPr>
        <w:t xml:space="preserve"> </w:t>
      </w:r>
      <w:bookmarkStart w:id="20039" w:name="_ETM_Q66_750849"/>
      <w:bookmarkEnd w:id="20039"/>
      <w:r w:rsidRPr="00C76D4B">
        <w:rPr>
          <w:rtl/>
        </w:rPr>
        <w:t>אגב</w:t>
      </w:r>
      <w:r>
        <w:rPr>
          <w:rFonts w:hint="cs"/>
          <w:rtl/>
        </w:rPr>
        <w:t>,</w:t>
      </w:r>
      <w:r w:rsidRPr="00C76D4B">
        <w:rPr>
          <w:rtl/>
        </w:rPr>
        <w:t xml:space="preserve"> </w:t>
      </w:r>
      <w:bookmarkStart w:id="20040" w:name="_ETM_Q66_751179"/>
      <w:bookmarkEnd w:id="20040"/>
      <w:r w:rsidRPr="00C76D4B">
        <w:rPr>
          <w:rtl/>
        </w:rPr>
        <w:t xml:space="preserve">יהודים </w:t>
      </w:r>
      <w:bookmarkStart w:id="20041" w:name="_ETM_Q66_751599"/>
      <w:bookmarkEnd w:id="20041"/>
      <w:r w:rsidRPr="00C76D4B">
        <w:rPr>
          <w:rtl/>
        </w:rPr>
        <w:t>וערבים</w:t>
      </w:r>
      <w:r>
        <w:rPr>
          <w:rFonts w:hint="cs"/>
          <w:rtl/>
        </w:rPr>
        <w:t xml:space="preserve"> </w:t>
      </w:r>
      <w:r w:rsidR="00E67AD8">
        <w:rPr>
          <w:rFonts w:hint="cs"/>
          <w:rtl/>
        </w:rPr>
        <w:t>– –</w:t>
      </w:r>
    </w:p>
    <w:p w:rsidR="005B5D37" w:rsidRDefault="005B5D37" w:rsidP="008E3EE1">
      <w:pPr>
        <w:rPr>
          <w:rtl/>
        </w:rPr>
      </w:pPr>
      <w:bookmarkStart w:id="20042" w:name="_ETM_Q66_756621"/>
      <w:bookmarkStart w:id="20043" w:name="_ETM_Q66_756726"/>
      <w:bookmarkEnd w:id="20042"/>
      <w:bookmarkEnd w:id="20043"/>
    </w:p>
    <w:p w:rsidR="005B5D37" w:rsidRDefault="005B5D37" w:rsidP="008E3EE1">
      <w:pPr>
        <w:pStyle w:val="af6"/>
        <w:rPr>
          <w:rtl/>
        </w:rPr>
      </w:pPr>
      <w:bookmarkStart w:id="20044" w:name="_ETM_Q66_756794"/>
      <w:bookmarkStart w:id="20045" w:name="_ETM_Q66_756888"/>
      <w:bookmarkStart w:id="20046" w:name="ET_interruption_6262_32"/>
      <w:bookmarkEnd w:id="20044"/>
      <w:bookmarkEnd w:id="20045"/>
      <w:r w:rsidRPr="00655DA8">
        <w:rPr>
          <w:rStyle w:val="TagStyle"/>
          <w:rtl/>
        </w:rPr>
        <w:t xml:space="preserve"> &lt;&lt; קריאה &gt;&gt;</w:t>
      </w:r>
      <w:r w:rsidRPr="005C41FC">
        <w:rPr>
          <w:rStyle w:val="TagStyle"/>
          <w:rtl/>
        </w:rPr>
        <w:t xml:space="preserve"> </w:t>
      </w:r>
      <w:r>
        <w:rPr>
          <w:rtl/>
        </w:rPr>
        <w:t>מיכאל מרדכי ביטון (יו"ר ועדת הכלכלה):</w:t>
      </w:r>
      <w:r w:rsidRPr="005C41FC">
        <w:rPr>
          <w:rStyle w:val="TagStyle"/>
          <w:rtl/>
        </w:rPr>
        <w:t xml:space="preserve"> </w:t>
      </w:r>
      <w:r w:rsidRPr="00655DA8">
        <w:rPr>
          <w:rStyle w:val="TagStyle"/>
          <w:rtl/>
        </w:rPr>
        <w:t>&lt;&lt; קריאה &gt;&gt;</w:t>
      </w:r>
      <w:bookmarkEnd w:id="20046"/>
      <w:r w:rsidRPr="00655DA8">
        <w:rPr>
          <w:rStyle w:val="TagStyle"/>
          <w:rtl/>
        </w:rPr>
        <w:t xml:space="preserve"> </w:t>
      </w:r>
      <w:r>
        <w:rPr>
          <w:rtl/>
        </w:rPr>
        <w:t xml:space="preserve">   </w:t>
      </w:r>
    </w:p>
    <w:p w:rsidR="005B5D37" w:rsidRDefault="005B5D37" w:rsidP="00E67AD8">
      <w:pPr>
        <w:rPr>
          <w:rtl/>
          <w:lang w:eastAsia="he-IL"/>
        </w:rPr>
      </w:pPr>
    </w:p>
    <w:p w:rsidR="005B5D37" w:rsidRDefault="005B5D37" w:rsidP="00862EBF">
      <w:pPr>
        <w:rPr>
          <w:rtl/>
          <w:lang w:eastAsia="he-IL"/>
        </w:rPr>
      </w:pPr>
      <w:r>
        <w:rPr>
          <w:rFonts w:hint="cs"/>
          <w:rtl/>
          <w:lang w:eastAsia="he-IL"/>
        </w:rPr>
        <w:t xml:space="preserve">גפני, גם על נגב קרמיקה אמרו שאין </w:t>
      </w:r>
      <w:bookmarkStart w:id="20047" w:name="_ETM_Q66_759895"/>
      <w:bookmarkEnd w:id="20047"/>
      <w:r>
        <w:rPr>
          <w:rFonts w:hint="cs"/>
          <w:rtl/>
          <w:lang w:eastAsia="he-IL"/>
        </w:rPr>
        <w:t xml:space="preserve">לו זכות קיום, ובזבזו 400 מיליון, ואין קרמיקה במדינה, וזה ביוקר. </w:t>
      </w:r>
      <w:bookmarkStart w:id="20048" w:name="_ETM_Q66_761659"/>
      <w:bookmarkEnd w:id="20048"/>
    </w:p>
    <w:p w:rsidR="005B5D37" w:rsidRDefault="005B5D37" w:rsidP="008E3EE1">
      <w:pPr>
        <w:rPr>
          <w:rtl/>
          <w:lang w:eastAsia="he-IL"/>
        </w:rPr>
      </w:pPr>
      <w:bookmarkStart w:id="20049" w:name="_ETM_Q66_762461"/>
      <w:bookmarkStart w:id="20050" w:name="_ETM_Q66_762556"/>
      <w:bookmarkStart w:id="20051" w:name="_ETM_Q66_762602"/>
      <w:bookmarkStart w:id="20052" w:name="_ETM_Q66_762691"/>
      <w:bookmarkEnd w:id="20049"/>
      <w:bookmarkEnd w:id="20050"/>
      <w:bookmarkEnd w:id="20051"/>
      <w:bookmarkEnd w:id="20052"/>
    </w:p>
    <w:p w:rsidR="005B5D37" w:rsidRDefault="005B5D37" w:rsidP="008E3EE1">
      <w:pPr>
        <w:pStyle w:val="-"/>
        <w:rPr>
          <w:rtl/>
        </w:rPr>
      </w:pPr>
      <w:bookmarkStart w:id="20053" w:name="ET_speakercontinue_5561_30"/>
      <w:r w:rsidRPr="006F2996">
        <w:rPr>
          <w:rStyle w:val="TagStyle"/>
          <w:rtl/>
        </w:rPr>
        <w:t xml:space="preserve"> &lt;&lt; דובר_המשך &gt;&gt;</w:t>
      </w:r>
      <w:r w:rsidRPr="00E778C0">
        <w:rPr>
          <w:rStyle w:val="TagStyle"/>
          <w:rtl/>
        </w:rPr>
        <w:t xml:space="preserve"> </w:t>
      </w:r>
      <w:r>
        <w:rPr>
          <w:rtl/>
        </w:rPr>
        <w:t>משה גפני (יהדות התורה):</w:t>
      </w:r>
      <w:r w:rsidRPr="00E778C0">
        <w:rPr>
          <w:rStyle w:val="TagStyle"/>
          <w:rtl/>
        </w:rPr>
        <w:t xml:space="preserve"> </w:t>
      </w:r>
      <w:r w:rsidRPr="006F2996">
        <w:rPr>
          <w:rStyle w:val="TagStyle"/>
          <w:rtl/>
        </w:rPr>
        <w:t>&lt;&lt; דובר_המשך &gt;&gt;</w:t>
      </w:r>
      <w:r>
        <w:rPr>
          <w:rtl/>
        </w:rPr>
        <w:t xml:space="preserve">   </w:t>
      </w:r>
      <w:bookmarkEnd w:id="20053"/>
    </w:p>
    <w:p w:rsidR="005B5D37" w:rsidRDefault="005B5D37" w:rsidP="00E67AD8">
      <w:pPr>
        <w:rPr>
          <w:rtl/>
          <w:lang w:eastAsia="he-IL"/>
        </w:rPr>
      </w:pPr>
    </w:p>
    <w:p w:rsidR="005B5D37" w:rsidRDefault="005B5D37" w:rsidP="0056566B">
      <w:pPr>
        <w:rPr>
          <w:rtl/>
          <w:lang w:eastAsia="he-IL"/>
        </w:rPr>
      </w:pPr>
      <w:bookmarkStart w:id="20054" w:name="_ETM_Q66_764077"/>
      <w:bookmarkEnd w:id="20054"/>
      <w:r>
        <w:rPr>
          <w:rFonts w:hint="cs"/>
          <w:rtl/>
          <w:lang w:eastAsia="he-IL"/>
        </w:rPr>
        <w:t xml:space="preserve">נכון, </w:t>
      </w:r>
      <w:bookmarkStart w:id="20055" w:name="_ETM_Q66_756988"/>
      <w:bookmarkStart w:id="20056" w:name="_ETM_Q66_757101"/>
      <w:bookmarkEnd w:id="20055"/>
      <w:bookmarkEnd w:id="20056"/>
      <w:r>
        <w:rPr>
          <w:rFonts w:hint="cs"/>
          <w:rtl/>
          <w:lang w:eastAsia="he-IL"/>
        </w:rPr>
        <w:t>אבל אני מדבר עכשיו על החקלאות.</w:t>
      </w:r>
    </w:p>
    <w:p w:rsidR="005B5D37" w:rsidRDefault="005B5D37" w:rsidP="008E3EE1">
      <w:pPr>
        <w:rPr>
          <w:rtl/>
          <w:lang w:eastAsia="he-IL"/>
        </w:rPr>
      </w:pPr>
      <w:bookmarkStart w:id="20057" w:name="_ETM_Q67_136383"/>
      <w:bookmarkStart w:id="20058" w:name="_ETM_Q67_136528"/>
      <w:bookmarkEnd w:id="20057"/>
      <w:bookmarkEnd w:id="20058"/>
    </w:p>
    <w:p w:rsidR="005B5D37" w:rsidRDefault="005B5D37" w:rsidP="008E3EE1">
      <w:pPr>
        <w:pStyle w:val="af6"/>
        <w:keepNext/>
        <w:rPr>
          <w:rtl/>
        </w:rPr>
      </w:pPr>
      <w:bookmarkStart w:id="20059" w:name="ET_interruption_5765_3"/>
      <w:r w:rsidRPr="007C62A5">
        <w:rPr>
          <w:rStyle w:val="TagStyle"/>
          <w:rtl/>
        </w:rPr>
        <w:t xml:space="preserve">&lt;&lt; קריאה &gt;&gt; </w:t>
      </w:r>
      <w:r>
        <w:rPr>
          <w:rtl/>
        </w:rPr>
        <w:t>מיכאל מרדכי ביטון (כחול לבן):</w:t>
      </w:r>
      <w:r w:rsidRPr="007C62A5">
        <w:rPr>
          <w:rStyle w:val="TagStyle"/>
          <w:rtl/>
        </w:rPr>
        <w:t xml:space="preserve"> &lt;&lt; קריאה &gt;&gt;</w:t>
      </w:r>
      <w:r>
        <w:rPr>
          <w:rtl/>
        </w:rPr>
        <w:t xml:space="preserve">   </w:t>
      </w:r>
      <w:bookmarkEnd w:id="20059"/>
    </w:p>
    <w:p w:rsidR="005B5D37" w:rsidRDefault="005B5D37" w:rsidP="008E3EE1">
      <w:pPr>
        <w:rPr>
          <w:rtl/>
          <w:lang w:eastAsia="he-IL"/>
        </w:rPr>
      </w:pPr>
    </w:p>
    <w:p w:rsidR="005B5D37" w:rsidRDefault="005B5D37" w:rsidP="008E3EE1">
      <w:pPr>
        <w:rPr>
          <w:rtl/>
          <w:lang w:eastAsia="he-IL"/>
        </w:rPr>
      </w:pPr>
      <w:bookmarkStart w:id="20060" w:name="_ETM_Q67_141787"/>
      <w:bookmarkStart w:id="20061" w:name="_ETM_Q67_141858"/>
      <w:bookmarkEnd w:id="20060"/>
      <w:bookmarkEnd w:id="20061"/>
      <w:r>
        <w:rPr>
          <w:rFonts w:hint="cs"/>
          <w:rtl/>
          <w:lang w:eastAsia="he-IL"/>
        </w:rPr>
        <w:t>אתה צודק. אתה מגיע לחקלאות.</w:t>
      </w:r>
    </w:p>
    <w:p w:rsidR="005B5D37" w:rsidRDefault="005B5D37" w:rsidP="008E3EE1">
      <w:pPr>
        <w:rPr>
          <w:rtl/>
          <w:lang w:eastAsia="he-IL"/>
        </w:rPr>
      </w:pPr>
    </w:p>
    <w:p w:rsidR="005B5D37" w:rsidRDefault="005B5D37" w:rsidP="008E3EE1">
      <w:pPr>
        <w:pStyle w:val="-"/>
        <w:keepNext/>
        <w:rPr>
          <w:rtl/>
        </w:rPr>
      </w:pPr>
      <w:bookmarkStart w:id="20062" w:name="ET_speakercontinue_5561_5"/>
      <w:r w:rsidRPr="007C62A5">
        <w:rPr>
          <w:rStyle w:val="TagStyle"/>
          <w:rtl/>
        </w:rPr>
        <w:t xml:space="preserve"> &lt;&lt; דובר_המשך &gt;&gt; </w:t>
      </w:r>
      <w:r>
        <w:rPr>
          <w:rtl/>
        </w:rPr>
        <w:t>משה גפני (יהדות התורה):</w:t>
      </w:r>
      <w:r w:rsidRPr="007C62A5">
        <w:rPr>
          <w:rStyle w:val="TagStyle"/>
          <w:rtl/>
        </w:rPr>
        <w:t xml:space="preserve"> &lt;&lt; דובר_המשך &gt;&gt;</w:t>
      </w:r>
      <w:r>
        <w:rPr>
          <w:rtl/>
        </w:rPr>
        <w:t xml:space="preserve">   </w:t>
      </w:r>
      <w:bookmarkEnd w:id="20062"/>
    </w:p>
    <w:p w:rsidR="005B5D37" w:rsidRDefault="005B5D37" w:rsidP="00E67AD8">
      <w:pPr>
        <w:rPr>
          <w:rtl/>
          <w:lang w:eastAsia="he-IL"/>
        </w:rPr>
      </w:pPr>
    </w:p>
    <w:p w:rsidR="005B5D37" w:rsidRDefault="005B5D37" w:rsidP="00862EBF">
      <w:pPr>
        <w:rPr>
          <w:rtl/>
          <w:lang w:eastAsia="he-IL"/>
        </w:rPr>
      </w:pPr>
      <w:r>
        <w:rPr>
          <w:rFonts w:hint="cs"/>
          <w:rtl/>
          <w:lang w:eastAsia="he-IL"/>
        </w:rPr>
        <w:t xml:space="preserve">ואז פתאום באים ואומרים: אנחנו מורידים את המכסים </w:t>
      </w:r>
      <w:bookmarkStart w:id="20063" w:name="_ETM_Q67_173340"/>
      <w:bookmarkEnd w:id="20063"/>
      <w:r>
        <w:rPr>
          <w:rFonts w:hint="eastAsia"/>
          <w:rtl/>
          <w:lang w:eastAsia="he-IL"/>
        </w:rPr>
        <w:t xml:space="preserve">– </w:t>
      </w:r>
      <w:r>
        <w:rPr>
          <w:rFonts w:hint="cs"/>
          <w:rtl/>
          <w:lang w:eastAsia="he-IL"/>
        </w:rPr>
        <w:t xml:space="preserve">נגד החקלאים, נגד החקלאות, אבל בעיקר הולכים לסגור את פי גליל. הרי התוצאה תהיה ברורה: אם אפשר לייבא, למה צריך לייצר </w:t>
      </w:r>
      <w:bookmarkStart w:id="20064" w:name="_ETM_Q67_184057"/>
      <w:bookmarkEnd w:id="20064"/>
      <w:r>
        <w:rPr>
          <w:rFonts w:hint="cs"/>
          <w:rtl/>
          <w:lang w:eastAsia="he-IL"/>
        </w:rPr>
        <w:t xml:space="preserve">את השימורים ואת כל הדברים שנוגעים לירקות? למה צריך לייצר את זה בחצור הגלילית? אפשר להביא את זה מטורקיה או מיוון או מכל מקום אחר. הרי זו המגמה של הורדת המחירים, שזה שקר. אין הורדת מחירים. אמר חבר הכנסת ינון אזולאי </w:t>
      </w:r>
      <w:bookmarkStart w:id="20065" w:name="_ETM_Q67_204622"/>
      <w:bookmarkEnd w:id="20065"/>
      <w:r>
        <w:rPr>
          <w:rtl/>
          <w:lang w:eastAsia="he-IL"/>
        </w:rPr>
        <w:t>–</w:t>
      </w:r>
      <w:r>
        <w:rPr>
          <w:rFonts w:hint="cs"/>
          <w:rtl/>
          <w:lang w:eastAsia="he-IL"/>
        </w:rPr>
        <w:t xml:space="preserve"> ינון, אני מצטט אותך, וזה נכון: אנחנו בשמיטה, שזאת שנה שאנחנו לא אוכלים מהתוצרת החקלאית המקומית אלא אנחנו מייבאים, יבול נוכרי והכול, ואנחנו משלמים הון תועפות. המחירים לא נהיים יותר נמוכים בגלל שאנחנו מייבאים את </w:t>
      </w:r>
      <w:bookmarkStart w:id="20066" w:name="_ETM_Q67_227639"/>
      <w:bookmarkEnd w:id="20066"/>
      <w:r>
        <w:rPr>
          <w:rFonts w:hint="cs"/>
          <w:rtl/>
          <w:lang w:eastAsia="he-IL"/>
        </w:rPr>
        <w:t xml:space="preserve">זה ממקומות אחרים, המחירים נהיים יותר גבוהים. אנחנו עושים את זה בגלל שאנחנו מאמינים בעניין, עם שמיטה ומה שהתורה אומרת. איך משקרים </w:t>
      </w:r>
      <w:r w:rsidR="00862EBF">
        <w:rPr>
          <w:rFonts w:hint="cs"/>
          <w:rtl/>
          <w:lang w:eastAsia="he-IL"/>
        </w:rPr>
        <w:t>לנ</w:t>
      </w:r>
      <w:r>
        <w:rPr>
          <w:rFonts w:hint="cs"/>
          <w:rtl/>
          <w:lang w:eastAsia="he-IL"/>
        </w:rPr>
        <w:t>ו ואומרים שאם יהיה ייבוא, המחיר ירד? אני אביא לך המון דוגמאות: מה שהיה עם הטונה, מה שהיה עם</w:t>
      </w:r>
      <w:r>
        <w:rPr>
          <w:rFonts w:hint="cs"/>
          <w:rtl/>
        </w:rPr>
        <w:t xml:space="preserve"> דגים, מה שהיה עם הרבה דברים</w:t>
      </w:r>
      <w:r>
        <w:rPr>
          <w:rFonts w:hint="cs"/>
          <w:rtl/>
          <w:lang w:eastAsia="he-IL"/>
        </w:rPr>
        <w:t xml:space="preserve"> </w:t>
      </w:r>
      <w:r>
        <w:rPr>
          <w:rFonts w:hint="eastAsia"/>
          <w:rtl/>
          <w:lang w:eastAsia="he-IL"/>
        </w:rPr>
        <w:t xml:space="preserve">– </w:t>
      </w:r>
      <w:r>
        <w:rPr>
          <w:rFonts w:hint="cs"/>
          <w:rtl/>
          <w:lang w:eastAsia="he-IL"/>
        </w:rPr>
        <w:t>המחירים עלו</w:t>
      </w:r>
      <w:r w:rsidR="00862EBF">
        <w:rPr>
          <w:rFonts w:hint="cs"/>
          <w:rtl/>
          <w:lang w:eastAsia="he-IL"/>
        </w:rPr>
        <w:t>,</w:t>
      </w:r>
      <w:r>
        <w:rPr>
          <w:rFonts w:hint="cs"/>
          <w:rtl/>
          <w:lang w:eastAsia="he-IL"/>
        </w:rPr>
        <w:t xml:space="preserve"> המחירים לא ירדו. המציאות הזאת שממציאים כאילו יש תחרות, זה שקר. לא מתחיל ולא נגמר. אבל בעיקר </w:t>
      </w:r>
      <w:r>
        <w:rPr>
          <w:rFonts w:hint="eastAsia"/>
          <w:rtl/>
          <w:lang w:eastAsia="he-IL"/>
        </w:rPr>
        <w:t xml:space="preserve">– </w:t>
      </w:r>
      <w:r>
        <w:rPr>
          <w:rFonts w:hint="cs"/>
          <w:rtl/>
          <w:lang w:eastAsia="he-IL"/>
        </w:rPr>
        <w:t>אנחנו הולכים לסגור את חצור הגלילית. כנראה שלאנשים לא אכפת. זו ממשלה כזאת שיש לה שר אוצר מאוד אכזרי, מאוד לא אכפת לו מהאנשים, לא אכפת לו מהאזרחים. אני יכול להביא הרבה דוגמאות של מה שהיה בחצי השנה הזאת, אבל זו דוגמה נוראה.</w:t>
      </w:r>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אדוני היושב-ראש, אני עכשיו עובר למה שחווינו היום עם הנושא של הגיור, עם הנושא של </w:t>
      </w:r>
      <w:bookmarkStart w:id="20067" w:name="_ETM_Q67_289187"/>
      <w:bookmarkEnd w:id="20067"/>
      <w:r>
        <w:rPr>
          <w:rFonts w:hint="cs"/>
          <w:rtl/>
          <w:lang w:eastAsia="he-IL"/>
        </w:rPr>
        <w:t>יוליה מלינובסקי, חברת הכנסת שהביאה הצעת חוק. אני רוצה, אדוני היושב-ראש, לספר על היהדות. אני שמח שאתה היושב-ראש של הישיבה. היהדות איננה דת מיסיונרית. אנחנו לא מבקשים שהאנשים בדתות אחרות ואומות אחרות יהפכו להיות יהודים. אין לנו שום מצווה כזאת. אנחנו לא מבקשים שמוסלמי שנולד מוסלמי יהפוך להיות יהודי. לא. אנחנו מחויבים, כא</w:t>
      </w:r>
      <w:bookmarkStart w:id="20068" w:name="_ETM_Q67_321332"/>
      <w:bookmarkEnd w:id="20068"/>
      <w:r>
        <w:rPr>
          <w:rFonts w:hint="cs"/>
          <w:rtl/>
          <w:lang w:eastAsia="he-IL"/>
        </w:rPr>
        <w:t xml:space="preserve">שר הוא מיעוט בארץ שבה אנחנו שולטים, לתת לו את מלוא הזכויות </w:t>
      </w:r>
      <w:r>
        <w:rPr>
          <w:rtl/>
          <w:lang w:eastAsia="he-IL"/>
        </w:rPr>
        <w:t>–</w:t>
      </w:r>
      <w:r>
        <w:rPr>
          <w:rFonts w:hint="cs"/>
          <w:rtl/>
          <w:lang w:eastAsia="he-IL"/>
        </w:rPr>
        <w:t xml:space="preserve"> זו המצווה שכתובה בתורה </w:t>
      </w:r>
      <w:r>
        <w:rPr>
          <w:rFonts w:hint="eastAsia"/>
          <w:rtl/>
          <w:lang w:eastAsia="he-IL"/>
        </w:rPr>
        <w:t xml:space="preserve">– </w:t>
      </w:r>
      <w:r>
        <w:rPr>
          <w:rFonts w:hint="cs"/>
          <w:rtl/>
          <w:lang w:eastAsia="he-IL"/>
        </w:rPr>
        <w:t xml:space="preserve">אבל אנחנו לא מבקשים שיהיה יהודי; </w:t>
      </w:r>
      <w:bookmarkStart w:id="20069" w:name="_ETM_Q67_331257"/>
      <w:bookmarkEnd w:id="20069"/>
      <w:r>
        <w:rPr>
          <w:rFonts w:hint="cs"/>
          <w:rtl/>
          <w:lang w:eastAsia="he-IL"/>
        </w:rPr>
        <w:t xml:space="preserve">שישמור את המצוות שהוא צריך לשמור, את הדברים שהוא מחויב להם. הדרוזים </w:t>
      </w:r>
      <w:r>
        <w:rPr>
          <w:rFonts w:hint="eastAsia"/>
          <w:rtl/>
          <w:lang w:eastAsia="he-IL"/>
        </w:rPr>
        <w:t xml:space="preserve">– </w:t>
      </w:r>
      <w:r>
        <w:rPr>
          <w:rFonts w:hint="cs"/>
          <w:rtl/>
          <w:lang w:eastAsia="he-IL"/>
        </w:rPr>
        <w:t xml:space="preserve">אין דבר כזה שאתה הופך להיות דרוזי. נולדת דרוזי </w:t>
      </w:r>
      <w:r>
        <w:rPr>
          <w:rtl/>
          <w:lang w:eastAsia="he-IL"/>
        </w:rPr>
        <w:t>–</w:t>
      </w:r>
      <w:r>
        <w:rPr>
          <w:rFonts w:hint="cs"/>
          <w:rtl/>
          <w:lang w:eastAsia="he-IL"/>
        </w:rPr>
        <w:t xml:space="preserve"> כזה תישאר. אתה לא יכול </w:t>
      </w:r>
      <w:bookmarkStart w:id="20070" w:name="_ETM_Q67_346315"/>
      <w:bookmarkEnd w:id="20070"/>
      <w:r>
        <w:rPr>
          <w:rFonts w:hint="cs"/>
          <w:rtl/>
          <w:lang w:eastAsia="he-IL"/>
        </w:rPr>
        <w:t xml:space="preserve">לבוא מדת אחרת ופתאום להתגייר, להיות דרוזי. יש סוגים שונים בעולם. אנחנו לא זה ולא זה. הנוצרים הם מיסיונרים </w:t>
      </w:r>
      <w:r>
        <w:rPr>
          <w:rFonts w:hint="eastAsia"/>
          <w:rtl/>
          <w:lang w:eastAsia="he-IL"/>
        </w:rPr>
        <w:t xml:space="preserve">– </w:t>
      </w:r>
      <w:r>
        <w:rPr>
          <w:rFonts w:hint="cs"/>
          <w:rtl/>
          <w:lang w:eastAsia="he-IL"/>
        </w:rPr>
        <w:t>מצוות דתם זה לנסות ולהפוך את כולם לנוצרים. יש לנו לפעמים בעיות עם זה, בגלל שיש מיסיון ויש דברים כאלה, אבל אנחנו חיים בשלום עם כולם. אנחנו אומרים: איש באמונתו יחיה.</w:t>
      </w:r>
    </w:p>
    <w:p w:rsidR="005B5D37" w:rsidRDefault="005B5D37" w:rsidP="008E3EE1">
      <w:pPr>
        <w:rPr>
          <w:rtl/>
          <w:lang w:eastAsia="he-IL"/>
        </w:rPr>
      </w:pPr>
      <w:bookmarkStart w:id="20071" w:name="_ETM_Q67_357036"/>
      <w:bookmarkStart w:id="20072" w:name="_ETM_Q67_357144"/>
      <w:bookmarkEnd w:id="20071"/>
      <w:bookmarkEnd w:id="20072"/>
    </w:p>
    <w:p w:rsidR="005B5D37" w:rsidRDefault="005B5D37" w:rsidP="00862EBF">
      <w:pPr>
        <w:rPr>
          <w:rtl/>
          <w:lang w:eastAsia="he-IL"/>
        </w:rPr>
      </w:pPr>
      <w:r>
        <w:rPr>
          <w:rFonts w:hint="cs"/>
          <w:rtl/>
          <w:lang w:eastAsia="he-IL"/>
        </w:rPr>
        <w:t xml:space="preserve">ואז הגיעו לפה אנשים </w:t>
      </w:r>
      <w:r>
        <w:rPr>
          <w:rtl/>
          <w:lang w:eastAsia="he-IL"/>
        </w:rPr>
        <w:t>–</w:t>
      </w:r>
      <w:r>
        <w:rPr>
          <w:rFonts w:hint="cs"/>
          <w:rtl/>
          <w:lang w:eastAsia="he-IL"/>
        </w:rPr>
        <w:t xml:space="preserve"> כאשר מישהו באמת רוצה להתגייר, אנחנו בודקים שכוונתו היא אמיתית, שאין לו פה אינטרסים אחרים, שהוא רוצה להיות יהודי. הוא </w:t>
      </w:r>
      <w:bookmarkStart w:id="20073" w:name="_ETM_Q67_389841"/>
      <w:bookmarkEnd w:id="20073"/>
      <w:r>
        <w:rPr>
          <w:rFonts w:hint="cs"/>
          <w:rtl/>
          <w:lang w:eastAsia="he-IL"/>
        </w:rPr>
        <w:t xml:space="preserve">צריך להסביר לבית הדין למה הוא רוצה להיות יהודי. יש מבחן שהוא צריך לעמוד בו. הגיעה לפה חברת כנסת שלא מבינה כנראה מהעניין הזה בכלל, והיא אומרת כך </w:t>
      </w:r>
      <w:r>
        <w:rPr>
          <w:rFonts w:hint="eastAsia"/>
          <w:rtl/>
          <w:lang w:eastAsia="he-IL"/>
        </w:rPr>
        <w:t xml:space="preserve">– </w:t>
      </w:r>
      <w:r>
        <w:rPr>
          <w:rFonts w:hint="cs"/>
          <w:rtl/>
          <w:lang w:eastAsia="he-IL"/>
        </w:rPr>
        <w:t xml:space="preserve">היא אומרת: קודם כול, לא צריך את הרבנות. למחוק. יש רבנות ממלכתית </w:t>
      </w:r>
      <w:bookmarkStart w:id="20074" w:name="_ETM_Q67_407082"/>
      <w:bookmarkEnd w:id="20074"/>
      <w:r>
        <w:rPr>
          <w:rFonts w:hint="cs"/>
          <w:rtl/>
          <w:lang w:eastAsia="he-IL"/>
        </w:rPr>
        <w:t xml:space="preserve">במדינת ישראל </w:t>
      </w:r>
      <w:r>
        <w:rPr>
          <w:rtl/>
          <w:lang w:eastAsia="he-IL"/>
        </w:rPr>
        <w:t>–</w:t>
      </w:r>
      <w:r>
        <w:rPr>
          <w:rFonts w:hint="cs"/>
          <w:rtl/>
          <w:lang w:eastAsia="he-IL"/>
        </w:rPr>
        <w:t xml:space="preserve"> למחוק את הרבנות. אחרי זה היא אומרת שמי שיכול לגייר זה רב עיר או רב אזור או רב אני-לא-יודע-מה, אבל מה שהוא חידוש </w:t>
      </w:r>
      <w:r>
        <w:rPr>
          <w:rtl/>
          <w:lang w:eastAsia="he-IL"/>
        </w:rPr>
        <w:t>–</w:t>
      </w:r>
      <w:r>
        <w:rPr>
          <w:rFonts w:hint="cs"/>
          <w:rtl/>
          <w:lang w:eastAsia="he-IL"/>
        </w:rPr>
        <w:t xml:space="preserve"> ראש ישיבה. אני למדתי בישיבה ואני יודע מה זה ראש ישיבה. ראש ישיבה </w:t>
      </w:r>
      <w:r>
        <w:rPr>
          <w:rFonts w:hint="eastAsia"/>
          <w:rtl/>
          <w:lang w:eastAsia="he-IL"/>
        </w:rPr>
        <w:t xml:space="preserve">– </w:t>
      </w:r>
      <w:r>
        <w:rPr>
          <w:rFonts w:hint="cs"/>
          <w:rtl/>
          <w:lang w:eastAsia="he-IL"/>
        </w:rPr>
        <w:t>זה לא המקצוע שלו. ראש ישיבה, המקצוע שלו זה לימודים אחרים לחלוטין. הסתכלתי, אני קורא את החוקים שמגיעים לכנסת</w:t>
      </w:r>
      <w:r w:rsidR="00862EBF">
        <w:rPr>
          <w:rFonts w:hint="cs"/>
          <w:rtl/>
          <w:lang w:eastAsia="he-IL"/>
        </w:rPr>
        <w:t>,</w:t>
      </w:r>
      <w:r>
        <w:rPr>
          <w:rFonts w:hint="cs"/>
          <w:rtl/>
          <w:lang w:eastAsia="he-IL"/>
        </w:rPr>
        <w:t xml:space="preserve"> אני מסתכל, אני רואה: ראש ישיבה. מה ראש ישיבה שייך לגרות? מצאתי: זה ראש ישיבה ששירת בצבא או ראש ישיבה שהוא ראש ישיבה ציונית</w:t>
      </w:r>
      <w:r w:rsidR="00862EBF">
        <w:rPr>
          <w:rFonts w:hint="cs"/>
          <w:rtl/>
          <w:lang w:eastAsia="he-IL"/>
        </w:rPr>
        <w:t>,</w:t>
      </w:r>
      <w:r>
        <w:rPr>
          <w:rFonts w:hint="cs"/>
          <w:rtl/>
          <w:lang w:eastAsia="he-IL"/>
        </w:rPr>
        <w:t xml:space="preserve"> אבל אם הוא ראש ישיבת </w:t>
      </w:r>
      <w:proofErr w:type="spellStart"/>
      <w:r>
        <w:rPr>
          <w:rFonts w:hint="cs"/>
          <w:rtl/>
          <w:lang w:eastAsia="he-IL"/>
        </w:rPr>
        <w:t>פונביץ</w:t>
      </w:r>
      <w:proofErr w:type="spellEnd"/>
      <w:r>
        <w:rPr>
          <w:rFonts w:hint="cs"/>
          <w:rtl/>
          <w:lang w:eastAsia="he-IL"/>
        </w:rPr>
        <w:t xml:space="preserve">' או ראש ישיבת פורת יוסף או ראש ישיבת חברון </w:t>
      </w:r>
      <w:r>
        <w:rPr>
          <w:rtl/>
          <w:lang w:eastAsia="he-IL"/>
        </w:rPr>
        <w:t>–</w:t>
      </w:r>
      <w:r>
        <w:rPr>
          <w:rFonts w:hint="cs"/>
          <w:rtl/>
          <w:lang w:eastAsia="he-IL"/>
        </w:rPr>
        <w:t xml:space="preserve"> לא. רק מי שמוצא חן בעיני יוליה. ראש ישיבה כזה שהוא ראש ישיבה שחור, מה שנקרא, הוא לא יוכל לגייר. יוכל לגייר רק ראש ישיבה לבן, ציוני. </w:t>
      </w:r>
    </w:p>
    <w:p w:rsidR="005B5D37" w:rsidRDefault="005B5D37" w:rsidP="008E3EE1">
      <w:pPr>
        <w:rPr>
          <w:rtl/>
          <w:lang w:eastAsia="he-IL"/>
        </w:rPr>
      </w:pPr>
      <w:bookmarkStart w:id="20075" w:name="_ETM_Q67_473116"/>
      <w:bookmarkStart w:id="20076" w:name="_ETM_Q67_473224"/>
      <w:bookmarkEnd w:id="20075"/>
      <w:bookmarkEnd w:id="20076"/>
    </w:p>
    <w:p w:rsidR="005B5D37" w:rsidRDefault="005B5D37" w:rsidP="008E3EE1">
      <w:pPr>
        <w:rPr>
          <w:rtl/>
          <w:lang w:eastAsia="he-IL"/>
        </w:rPr>
      </w:pPr>
      <w:bookmarkStart w:id="20077" w:name="_ETM_Q67_473318"/>
      <w:bookmarkStart w:id="20078" w:name="_ETM_Q67_473431"/>
      <w:bookmarkEnd w:id="20077"/>
      <w:bookmarkEnd w:id="20078"/>
      <w:r>
        <w:rPr>
          <w:rFonts w:hint="cs"/>
          <w:rtl/>
          <w:lang w:eastAsia="he-IL"/>
        </w:rPr>
        <w:t>אדוני היושב-ראש, אני לא יודע אם אתה יודע מה זה ציוני ומה זה ראש ישיבה.</w:t>
      </w:r>
    </w:p>
    <w:p w:rsidR="005B5D37" w:rsidRDefault="005B5D37" w:rsidP="008E3EE1">
      <w:pPr>
        <w:rPr>
          <w:rtl/>
          <w:lang w:eastAsia="he-IL"/>
        </w:rPr>
      </w:pPr>
    </w:p>
    <w:p w:rsidR="005B5D37" w:rsidRDefault="005B5D37" w:rsidP="008E3EE1">
      <w:pPr>
        <w:pStyle w:val="af7"/>
        <w:keepNext/>
        <w:rPr>
          <w:rtl/>
        </w:rPr>
      </w:pPr>
      <w:r w:rsidRPr="007C62A5">
        <w:rPr>
          <w:rStyle w:val="TagStyle"/>
          <w:rtl/>
        </w:rPr>
        <w:t xml:space="preserve"> &lt;&lt; יור &gt;&gt; </w:t>
      </w:r>
      <w:r>
        <w:rPr>
          <w:rtl/>
        </w:rPr>
        <w:t>היו"ר מנסור עבאס:</w:t>
      </w:r>
      <w:r w:rsidRPr="007C62A5">
        <w:rPr>
          <w:rStyle w:val="TagStyle"/>
          <w:rtl/>
        </w:rPr>
        <w:t xml:space="preserve"> &lt;&lt; יור &gt;&gt;</w:t>
      </w:r>
      <w:r>
        <w:rPr>
          <w:rtl/>
        </w:rPr>
        <w:t xml:space="preserve">   </w:t>
      </w:r>
    </w:p>
    <w:p w:rsidR="005B5D37" w:rsidRDefault="005B5D37" w:rsidP="00E67AD8">
      <w:pPr>
        <w:rPr>
          <w:rtl/>
          <w:lang w:eastAsia="he-IL"/>
        </w:rPr>
      </w:pPr>
    </w:p>
    <w:p w:rsidR="005B5D37" w:rsidRDefault="005B5D37" w:rsidP="008E3EE1">
      <w:pPr>
        <w:rPr>
          <w:rtl/>
          <w:lang w:eastAsia="he-IL"/>
        </w:rPr>
      </w:pPr>
      <w:r>
        <w:rPr>
          <w:rFonts w:hint="cs"/>
          <w:rtl/>
          <w:lang w:eastAsia="he-IL"/>
        </w:rPr>
        <w:t>כן, כן , אני יודע.</w:t>
      </w:r>
    </w:p>
    <w:p w:rsidR="005B5D37" w:rsidRDefault="005B5D37" w:rsidP="008E3EE1">
      <w:pPr>
        <w:rPr>
          <w:rtl/>
          <w:lang w:eastAsia="he-IL"/>
        </w:rPr>
      </w:pPr>
    </w:p>
    <w:p w:rsidR="005B5D37" w:rsidRDefault="005B5D37" w:rsidP="008E3EE1">
      <w:pPr>
        <w:pStyle w:val="-"/>
        <w:keepNext/>
        <w:rPr>
          <w:rtl/>
        </w:rPr>
      </w:pPr>
      <w:bookmarkStart w:id="20079" w:name="ET_speakercontinue_5561_7"/>
      <w:r w:rsidRPr="007C62A5">
        <w:rPr>
          <w:rStyle w:val="TagStyle"/>
          <w:rtl/>
        </w:rPr>
        <w:t xml:space="preserve">&lt;&lt; דובר_המשך &gt;&gt; </w:t>
      </w:r>
      <w:r>
        <w:rPr>
          <w:rtl/>
        </w:rPr>
        <w:t>משה גפני (יהדות התורה):</w:t>
      </w:r>
      <w:r w:rsidRPr="007C62A5">
        <w:rPr>
          <w:rStyle w:val="TagStyle"/>
          <w:rtl/>
        </w:rPr>
        <w:t xml:space="preserve"> &lt;&lt; דובר_המשך &gt;&gt;</w:t>
      </w:r>
      <w:r>
        <w:rPr>
          <w:rtl/>
        </w:rPr>
        <w:t xml:space="preserve">   </w:t>
      </w:r>
      <w:bookmarkEnd w:id="20079"/>
    </w:p>
    <w:p w:rsidR="005B5D37" w:rsidRDefault="005B5D37" w:rsidP="00E67AD8">
      <w:pPr>
        <w:rPr>
          <w:rtl/>
          <w:lang w:eastAsia="he-IL"/>
        </w:rPr>
      </w:pPr>
    </w:p>
    <w:p w:rsidR="005B5D37" w:rsidRDefault="005B5D37" w:rsidP="00862EBF">
      <w:pPr>
        <w:rPr>
          <w:rtl/>
          <w:lang w:eastAsia="he-IL"/>
        </w:rPr>
      </w:pPr>
      <w:r>
        <w:rPr>
          <w:rFonts w:hint="cs"/>
          <w:rtl/>
          <w:lang w:eastAsia="he-IL"/>
        </w:rPr>
        <w:t xml:space="preserve">אני </w:t>
      </w:r>
      <w:bookmarkStart w:id="20080" w:name="_ETM_Q67_474840"/>
      <w:bookmarkEnd w:id="20080"/>
      <w:r>
        <w:rPr>
          <w:rFonts w:hint="cs"/>
          <w:rtl/>
          <w:lang w:eastAsia="he-IL"/>
        </w:rPr>
        <w:t xml:space="preserve">יודע שאתה יודע. אז הוא לא יכול לגייר בגלל שהוא שחור. הוא יכול להיות תלמיד חכם גדול, הוא יכול להיות מי שכן מבין בזה, אבל זה לא רלוונטי </w:t>
      </w:r>
      <w:r>
        <w:rPr>
          <w:rtl/>
          <w:lang w:eastAsia="he-IL"/>
        </w:rPr>
        <w:t>–</w:t>
      </w:r>
      <w:r>
        <w:rPr>
          <w:rFonts w:hint="cs"/>
          <w:rtl/>
          <w:lang w:eastAsia="he-IL"/>
        </w:rPr>
        <w:t xml:space="preserve"> הוא לא נמצא בחוק. בחוק נמצאים רק כאלה שכן </w:t>
      </w:r>
      <w:bookmarkStart w:id="20081" w:name="_ETM_Q67_493119"/>
      <w:bookmarkEnd w:id="20081"/>
      <w:r>
        <w:rPr>
          <w:rFonts w:hint="cs"/>
          <w:rtl/>
          <w:lang w:eastAsia="he-IL"/>
        </w:rPr>
        <w:t>מבינים, לא מבינים, אבל העיקר שהם יהיו בצבא. מה קשור הצבא לגרות? מה קשור הצבא לראש ישיבה? מה קשור הצבא לנושא הזה שצריך להיות תלמיד חכם? יכול להיות מישהו בצבא והוא לא יודע ללמוד תורה; יכול להיות מישהו שהוא לא בצבא אבל הוא יודע ללמוד תורה. הרי אנחנו מחפשים פה איש מקצוע.</w:t>
      </w:r>
    </w:p>
    <w:p w:rsidR="005B5D37" w:rsidRDefault="005B5D37" w:rsidP="008E3EE1">
      <w:pPr>
        <w:rPr>
          <w:rtl/>
          <w:lang w:eastAsia="he-IL"/>
        </w:rPr>
      </w:pPr>
    </w:p>
    <w:p w:rsidR="005B5D37" w:rsidRDefault="005B5D37" w:rsidP="008E3EE1">
      <w:pPr>
        <w:rPr>
          <w:rtl/>
          <w:lang w:eastAsia="he-IL"/>
        </w:rPr>
      </w:pPr>
      <w:r>
        <w:rPr>
          <w:rFonts w:hint="cs"/>
          <w:rtl/>
          <w:lang w:eastAsia="he-IL"/>
        </w:rPr>
        <w:t xml:space="preserve">עד כאן הסתדרתי. מה שלא הסתדרתי </w:t>
      </w:r>
      <w:r>
        <w:rPr>
          <w:rFonts w:hint="eastAsia"/>
          <w:rtl/>
          <w:lang w:eastAsia="he-IL"/>
        </w:rPr>
        <w:t xml:space="preserve">– </w:t>
      </w:r>
      <w:r>
        <w:rPr>
          <w:rFonts w:hint="cs"/>
          <w:rtl/>
          <w:lang w:eastAsia="he-IL"/>
        </w:rPr>
        <w:t xml:space="preserve">אני ראיתי הודעה של שר האוצר, ושר האוצר מאיים על הרב הראשי לישראל, נשיא בית הדין הרבני הגדול. נשיא בית הדין הרבני הגדול, </w:t>
      </w:r>
      <w:bookmarkStart w:id="20082" w:name="_ETM_Q67_535042"/>
      <w:bookmarkEnd w:id="20082"/>
      <w:r>
        <w:rPr>
          <w:rFonts w:hint="cs"/>
          <w:rtl/>
          <w:lang w:eastAsia="he-IL"/>
        </w:rPr>
        <w:t xml:space="preserve">הרב הראשי לישראל </w:t>
      </w:r>
      <w:r>
        <w:rPr>
          <w:rFonts w:hint="eastAsia"/>
          <w:rtl/>
          <w:lang w:eastAsia="he-IL"/>
        </w:rPr>
        <w:t>–</w:t>
      </w:r>
      <w:r>
        <w:rPr>
          <w:rFonts w:hint="cs"/>
          <w:rtl/>
          <w:lang w:eastAsia="he-IL"/>
        </w:rPr>
        <w:t xml:space="preserve"> </w:t>
      </w:r>
      <w:bookmarkStart w:id="20083" w:name="_ETM_Q67_535100"/>
      <w:bookmarkEnd w:id="20083"/>
      <w:r>
        <w:rPr>
          <w:rFonts w:hint="cs"/>
          <w:rtl/>
          <w:lang w:eastAsia="he-IL"/>
        </w:rPr>
        <w:t>על פי החוק הקיים במדינת ישראל, אם מישהו מתגייר והוא רוצה להיות יהודי, הוא צריך שהרב הראשי יחתום.</w:t>
      </w:r>
    </w:p>
    <w:p w:rsidR="005B5D37" w:rsidRDefault="005B5D37" w:rsidP="008E3EE1">
      <w:pPr>
        <w:rPr>
          <w:rtl/>
          <w:lang w:eastAsia="he-IL"/>
        </w:rPr>
      </w:pPr>
    </w:p>
    <w:p w:rsidR="005B5D37" w:rsidRDefault="005B5D37" w:rsidP="008E3EE1">
      <w:pPr>
        <w:pStyle w:val="af7"/>
        <w:keepNext/>
        <w:rPr>
          <w:rtl/>
        </w:rPr>
      </w:pPr>
      <w:r w:rsidRPr="007C62A5">
        <w:rPr>
          <w:rStyle w:val="TagStyle"/>
          <w:rtl/>
        </w:rPr>
        <w:t xml:space="preserve">&lt;&lt; יור &gt;&gt; </w:t>
      </w:r>
      <w:r>
        <w:rPr>
          <w:rtl/>
        </w:rPr>
        <w:t>היו"ר מנסור עבאס:</w:t>
      </w:r>
      <w:r w:rsidRPr="007C62A5">
        <w:rPr>
          <w:rStyle w:val="TagStyle"/>
          <w:rtl/>
        </w:rPr>
        <w:t xml:space="preserve"> &lt;&lt; יור &gt;&gt;</w:t>
      </w:r>
      <w:r>
        <w:rPr>
          <w:rtl/>
        </w:rPr>
        <w:t xml:space="preserve">   </w:t>
      </w:r>
    </w:p>
    <w:p w:rsidR="005B5D37" w:rsidRDefault="005B5D37" w:rsidP="008E3EE1">
      <w:pPr>
        <w:rPr>
          <w:rtl/>
          <w:lang w:eastAsia="he-IL"/>
        </w:rPr>
      </w:pPr>
    </w:p>
    <w:p w:rsidR="005B5D37" w:rsidRDefault="00E67AD8" w:rsidP="008E3EE1">
      <w:pPr>
        <w:rPr>
          <w:rtl/>
          <w:lang w:eastAsia="he-IL"/>
        </w:rPr>
      </w:pPr>
      <w:r>
        <w:rPr>
          <w:rFonts w:hint="cs"/>
          <w:rtl/>
          <w:lang w:eastAsia="he-IL"/>
        </w:rPr>
        <w:t>– – –</w:t>
      </w:r>
    </w:p>
    <w:p w:rsidR="005B5D37" w:rsidRDefault="005B5D37" w:rsidP="008E3EE1">
      <w:pPr>
        <w:rPr>
          <w:rtl/>
          <w:lang w:eastAsia="he-IL"/>
        </w:rPr>
      </w:pPr>
    </w:p>
    <w:p w:rsidR="005B5D37" w:rsidRDefault="005B5D37" w:rsidP="008E3EE1">
      <w:pPr>
        <w:pStyle w:val="-"/>
        <w:keepNext/>
        <w:rPr>
          <w:rtl/>
        </w:rPr>
      </w:pPr>
      <w:r w:rsidRPr="007C62A5">
        <w:rPr>
          <w:rStyle w:val="TagStyle"/>
          <w:rtl/>
        </w:rPr>
        <w:t xml:space="preserve">&lt;&lt; דובר_המשך &gt;&gt; </w:t>
      </w:r>
      <w:r>
        <w:rPr>
          <w:rtl/>
        </w:rPr>
        <w:t>משה גפני (יהדות התורה):</w:t>
      </w:r>
      <w:r w:rsidRPr="007C62A5">
        <w:rPr>
          <w:rStyle w:val="TagStyle"/>
          <w:rtl/>
        </w:rPr>
        <w:t xml:space="preserve"> &lt;&lt; דובר_המשך &gt;&gt;</w:t>
      </w:r>
      <w:r>
        <w:rPr>
          <w:rtl/>
        </w:rPr>
        <w:t xml:space="preserve">   </w:t>
      </w:r>
    </w:p>
    <w:p w:rsidR="005B5D37" w:rsidRDefault="005B5D37" w:rsidP="008E3EE1">
      <w:pPr>
        <w:rPr>
          <w:rtl/>
          <w:lang w:eastAsia="he-IL"/>
        </w:rPr>
      </w:pPr>
    </w:p>
    <w:p w:rsidR="005B5D37" w:rsidRDefault="005B5D37" w:rsidP="00862EBF">
      <w:pPr>
        <w:rPr>
          <w:rtl/>
          <w:lang w:eastAsia="he-IL"/>
        </w:rPr>
      </w:pPr>
      <w:r>
        <w:rPr>
          <w:rFonts w:hint="cs"/>
          <w:rtl/>
          <w:lang w:eastAsia="he-IL"/>
        </w:rPr>
        <w:t xml:space="preserve">על כל גיור. הרב הראשי הוא ראש העדה הדתית. כמו בדתות אחרות </w:t>
      </w:r>
      <w:r>
        <w:rPr>
          <w:rtl/>
          <w:lang w:eastAsia="he-IL"/>
        </w:rPr>
        <w:t>–</w:t>
      </w:r>
      <w:r>
        <w:rPr>
          <w:rFonts w:hint="cs"/>
          <w:rtl/>
          <w:lang w:eastAsia="he-IL"/>
        </w:rPr>
        <w:t xml:space="preserve"> </w:t>
      </w:r>
      <w:bookmarkStart w:id="20084" w:name="_ETM_Q67_548910"/>
      <w:bookmarkEnd w:id="20084"/>
      <w:r>
        <w:rPr>
          <w:rFonts w:hint="cs"/>
          <w:rtl/>
          <w:lang w:eastAsia="he-IL"/>
        </w:rPr>
        <w:t xml:space="preserve">צריך חתימה של ראש העדה. כך החוק אומר: ראש העדה היהודית במדינת ישראל הוא הרב הראשי, נשיא בית הדין הרבני הגדול. אמר נשיא בית הדין הרבני הגדול הרב לאו על מי שעומד בראש מערך הגיור הממשלתי שכשהוא מביא לו את הגרים והוא צריך לחתום, הוא יכול לסמוך עליו. הוא מכיר את ראש מערך הגרות, קוראים לו הרב משה </w:t>
      </w:r>
      <w:bookmarkStart w:id="20085" w:name="_ETM_Q67_579960"/>
      <w:bookmarkEnd w:id="20085"/>
      <w:proofErr w:type="spellStart"/>
      <w:r>
        <w:rPr>
          <w:rFonts w:hint="cs"/>
          <w:rtl/>
          <w:lang w:eastAsia="he-IL"/>
        </w:rPr>
        <w:t>ולר</w:t>
      </w:r>
      <w:proofErr w:type="spellEnd"/>
      <w:r>
        <w:rPr>
          <w:rFonts w:hint="cs"/>
          <w:rtl/>
          <w:lang w:eastAsia="he-IL"/>
        </w:rPr>
        <w:t xml:space="preserve">. אני לא כל כך מכיר אותו, לא נפגשתי איתו אף פעם, אבל הוא איש מקצוע, הוא איש שיודע. כולם מודים בזה. אמר הרב לאו: אם </w:t>
      </w:r>
      <w:bookmarkStart w:id="20086" w:name="_ETM_Q67_587529"/>
      <w:bookmarkEnd w:id="20086"/>
      <w:r>
        <w:rPr>
          <w:rFonts w:hint="cs"/>
          <w:rtl/>
          <w:lang w:eastAsia="he-IL"/>
        </w:rPr>
        <w:t xml:space="preserve">אתם מפטרים אותו </w:t>
      </w:r>
      <w:r>
        <w:rPr>
          <w:rFonts w:hint="eastAsia"/>
          <w:rtl/>
          <w:lang w:eastAsia="he-IL"/>
        </w:rPr>
        <w:t xml:space="preserve">– </w:t>
      </w:r>
      <w:r>
        <w:rPr>
          <w:rFonts w:hint="cs"/>
          <w:rtl/>
          <w:lang w:eastAsia="he-IL"/>
        </w:rPr>
        <w:t>ורוצים לפטר אותו עכשיו; הוא גם שחור, כנראה</w:t>
      </w:r>
      <w:r w:rsidR="00862EBF">
        <w:rPr>
          <w:rFonts w:hint="cs"/>
          <w:rtl/>
          <w:lang w:eastAsia="he-IL"/>
        </w:rPr>
        <w:t>.</w:t>
      </w:r>
      <w:r>
        <w:rPr>
          <w:rFonts w:hint="cs"/>
          <w:rtl/>
          <w:lang w:eastAsia="he-IL"/>
        </w:rPr>
        <w:t xml:space="preserve"> אם אתם מפטרים אותו ועושים בכלל שכל אחד יוכל לעשות גרות, אני לא אוכל לחתום </w:t>
      </w:r>
      <w:bookmarkStart w:id="20087" w:name="_ETM_Q67_602737"/>
      <w:bookmarkEnd w:id="20087"/>
      <w:r>
        <w:rPr>
          <w:rFonts w:hint="cs"/>
          <w:rtl/>
          <w:lang w:eastAsia="he-IL"/>
        </w:rPr>
        <w:t xml:space="preserve">כראש העדה הדתית. </w:t>
      </w:r>
    </w:p>
    <w:p w:rsidR="005B5D37" w:rsidRDefault="005B5D37" w:rsidP="008E3EE1">
      <w:pPr>
        <w:rPr>
          <w:rtl/>
          <w:lang w:eastAsia="he-IL"/>
        </w:rPr>
      </w:pPr>
      <w:bookmarkStart w:id="20088" w:name="_ETM_Q67_605156"/>
      <w:bookmarkStart w:id="20089" w:name="_ETM_Q67_605239"/>
      <w:bookmarkEnd w:id="20088"/>
      <w:bookmarkEnd w:id="20089"/>
    </w:p>
    <w:p w:rsidR="00862EBF" w:rsidRDefault="005B5D37" w:rsidP="00862EBF">
      <w:pPr>
        <w:rPr>
          <w:rtl/>
          <w:lang w:eastAsia="he-IL"/>
        </w:rPr>
      </w:pPr>
      <w:bookmarkStart w:id="20090" w:name="_ETM_Q67_605339"/>
      <w:bookmarkStart w:id="20091" w:name="_ETM_Q67_605430"/>
      <w:bookmarkEnd w:id="20090"/>
      <w:bookmarkEnd w:id="20091"/>
      <w:r>
        <w:rPr>
          <w:rFonts w:hint="cs"/>
          <w:rtl/>
          <w:lang w:eastAsia="he-IL"/>
        </w:rPr>
        <w:t xml:space="preserve">אין עדיין מתווה, אין עדיין חוק, אין עדיין הוראות שונות ממה שהיה עד היום במהלך החקיקה. אומר הרב הראשי, שהוא הנוגע הגדול ביותר לעניין הזה, הקרוב ביותר לזה: אני לא יכול בצורה הזאת. אם אתם תעשו לי פתאום מתווה כזה, אני לא אוכל לחתום על זה. אומר לו זה מהסחיטה והאיומים שר האוצר, שחברי המפלגה שלו, שנמצאים בסחיטה ואיומים </w:t>
      </w:r>
      <w:r>
        <w:rPr>
          <w:rtl/>
          <w:lang w:eastAsia="he-IL"/>
        </w:rPr>
        <w:t>–</w:t>
      </w:r>
      <w:r>
        <w:rPr>
          <w:rFonts w:hint="cs"/>
          <w:rtl/>
          <w:lang w:eastAsia="he-IL"/>
        </w:rPr>
        <w:t xml:space="preserve"> אני יודע איפה הם נמצאים? אני לא בטוח שהם חופשיים; אני לא יודע מה איתו </w:t>
      </w:r>
      <w:r>
        <w:rPr>
          <w:rFonts w:hint="eastAsia"/>
          <w:rtl/>
          <w:lang w:eastAsia="he-IL"/>
        </w:rPr>
        <w:t>–</w:t>
      </w:r>
      <w:r>
        <w:rPr>
          <w:rFonts w:hint="cs"/>
          <w:rtl/>
          <w:lang w:eastAsia="he-IL"/>
        </w:rPr>
        <w:t xml:space="preserve"> הוא אומר שהרב הראשי יעמוד לדין משמעתי על </w:t>
      </w:r>
      <w:bookmarkStart w:id="20092" w:name="_ETM_Q67_647325"/>
      <w:bookmarkEnd w:id="20092"/>
      <w:r>
        <w:rPr>
          <w:rFonts w:hint="cs"/>
          <w:rtl/>
          <w:lang w:eastAsia="he-IL"/>
        </w:rPr>
        <w:t xml:space="preserve">מנת לפטר אותו ולהדיח אותו מהתפקיד. </w:t>
      </w:r>
    </w:p>
    <w:p w:rsidR="00862EBF" w:rsidRDefault="00862EBF" w:rsidP="00862EBF">
      <w:pPr>
        <w:rPr>
          <w:rtl/>
          <w:lang w:eastAsia="he-IL"/>
        </w:rPr>
      </w:pPr>
    </w:p>
    <w:p w:rsidR="005B5D37" w:rsidRDefault="005B5D37" w:rsidP="00862EBF">
      <w:pPr>
        <w:rPr>
          <w:rtl/>
          <w:lang w:eastAsia="he-IL"/>
        </w:rPr>
      </w:pPr>
      <w:r>
        <w:rPr>
          <w:rFonts w:hint="cs"/>
          <w:rtl/>
          <w:lang w:eastAsia="he-IL"/>
        </w:rPr>
        <w:t xml:space="preserve">והתקשורת שותקת. לא </w:t>
      </w:r>
      <w:r w:rsidR="00862EBF">
        <w:rPr>
          <w:rFonts w:hint="cs"/>
          <w:rtl/>
          <w:lang w:eastAsia="he-IL"/>
        </w:rPr>
        <w:t>אומרים</w:t>
      </w:r>
      <w:r>
        <w:rPr>
          <w:rFonts w:hint="cs"/>
          <w:rtl/>
          <w:lang w:eastAsia="he-IL"/>
        </w:rPr>
        <w:t xml:space="preserve"> מילה. הוא מאיים על הרב הראשי, הפושע הזה שקוראים לו איווט ליברמן. למנות את כל הפשעים שלו? אין לי זמן. איפה החברים שלו במפלגה נמצאים? להגיד את זה? הוא </w:t>
      </w:r>
      <w:bookmarkStart w:id="20093" w:name="_ETM_Q67_672493"/>
      <w:bookmarkEnd w:id="20093"/>
      <w:r>
        <w:rPr>
          <w:rFonts w:hint="cs"/>
          <w:rtl/>
          <w:lang w:eastAsia="he-IL"/>
        </w:rPr>
        <w:t xml:space="preserve">מאיים על הרב הראשי ואומר: אם אתה לא תעשה את מה שאני אומר לך, אני, שר האוצר </w:t>
      </w:r>
      <w:r w:rsidR="00862EBF">
        <w:rPr>
          <w:rFonts w:hint="eastAsia"/>
          <w:rtl/>
          <w:lang w:eastAsia="he-IL"/>
        </w:rPr>
        <w:t xml:space="preserve">– </w:t>
      </w:r>
      <w:r>
        <w:rPr>
          <w:rFonts w:hint="cs"/>
          <w:rtl/>
          <w:lang w:eastAsia="he-IL"/>
        </w:rPr>
        <w:t xml:space="preserve">הוא בכלל לא קשור לעניין הזה </w:t>
      </w:r>
      <w:r w:rsidR="00862EBF">
        <w:rPr>
          <w:rFonts w:hint="eastAsia"/>
          <w:rtl/>
          <w:lang w:eastAsia="he-IL"/>
        </w:rPr>
        <w:t xml:space="preserve">– </w:t>
      </w:r>
      <w:r>
        <w:rPr>
          <w:rFonts w:hint="cs"/>
          <w:rtl/>
          <w:lang w:eastAsia="he-IL"/>
        </w:rPr>
        <w:t xml:space="preserve">אם לא תעשה את מה </w:t>
      </w:r>
      <w:bookmarkStart w:id="20094" w:name="_ETM_Q67_682653"/>
      <w:bookmarkEnd w:id="20094"/>
      <w:r>
        <w:rPr>
          <w:rFonts w:hint="cs"/>
          <w:rtl/>
          <w:lang w:eastAsia="he-IL"/>
        </w:rPr>
        <w:t xml:space="preserve">שאני אומר לך, אתה תודח. אני אגרום לכך. אני אנקוט הליכים שאתה לא תהיה רב ראשי, שלא תהיה נשיא בית הדין הרבני הגדול. </w:t>
      </w:r>
    </w:p>
    <w:p w:rsidR="005B5D37" w:rsidRDefault="005B5D37" w:rsidP="008E3EE1">
      <w:pPr>
        <w:rPr>
          <w:rtl/>
          <w:lang w:eastAsia="he-IL"/>
        </w:rPr>
      </w:pPr>
      <w:bookmarkStart w:id="20095" w:name="_ETM_Q67_704974"/>
      <w:bookmarkStart w:id="20096" w:name="_ETM_Q67_705030"/>
      <w:bookmarkEnd w:id="20095"/>
      <w:bookmarkEnd w:id="20096"/>
    </w:p>
    <w:p w:rsidR="005B5D37" w:rsidRDefault="005B5D37" w:rsidP="006411E0">
      <w:pPr>
        <w:rPr>
          <w:rtl/>
        </w:rPr>
      </w:pPr>
      <w:bookmarkStart w:id="20097" w:name="_ETM_Q67_705141"/>
      <w:bookmarkStart w:id="20098" w:name="_ETM_Q67_705184"/>
      <w:bookmarkEnd w:id="20097"/>
      <w:bookmarkEnd w:id="20098"/>
      <w:r>
        <w:rPr>
          <w:rFonts w:hint="cs"/>
          <w:rtl/>
          <w:lang w:eastAsia="he-IL"/>
        </w:rPr>
        <w:t xml:space="preserve">אני הבנתי שבמדינה דמוקרטית, אמירה כזאת של סחיטה ואיומים תתפוס את הכותרות הראשיות בכל העיתונים. ערוצי הטלוויזיה יתחילו בה, לבדוק מה המשמעות של העניין </w:t>
      </w:r>
      <w:r>
        <w:rPr>
          <w:rFonts w:hint="eastAsia"/>
          <w:rtl/>
          <w:lang w:eastAsia="he-IL"/>
        </w:rPr>
        <w:t xml:space="preserve">– </w:t>
      </w:r>
      <w:r>
        <w:rPr>
          <w:rFonts w:hint="cs"/>
          <w:rtl/>
          <w:lang w:eastAsia="he-IL"/>
        </w:rPr>
        <w:t xml:space="preserve">איך יכול שר בממשלה לאיים </w:t>
      </w:r>
      <w:bookmarkStart w:id="20099" w:name="_ETM_Q67_712853"/>
      <w:bookmarkEnd w:id="20099"/>
      <w:r>
        <w:rPr>
          <w:rFonts w:hint="cs"/>
          <w:rtl/>
          <w:lang w:eastAsia="he-IL"/>
        </w:rPr>
        <w:t xml:space="preserve">על איש ציבור שהוא רב ראשי, שזה החוק הקנה לו, זה התפקיד שלו. הוא אומר </w:t>
      </w:r>
      <w:r>
        <w:rPr>
          <w:rFonts w:hint="eastAsia"/>
          <w:rtl/>
          <w:lang w:eastAsia="he-IL"/>
        </w:rPr>
        <w:t xml:space="preserve">– </w:t>
      </w:r>
      <w:r>
        <w:rPr>
          <w:rFonts w:hint="cs"/>
          <w:rtl/>
          <w:lang w:eastAsia="he-IL"/>
        </w:rPr>
        <w:t xml:space="preserve">עוד לפני שהכנסת בכלל דיברה על זה </w:t>
      </w:r>
      <w:r>
        <w:rPr>
          <w:rFonts w:hint="eastAsia"/>
          <w:rtl/>
          <w:lang w:eastAsia="he-IL"/>
        </w:rPr>
        <w:t xml:space="preserve">– </w:t>
      </w:r>
      <w:r>
        <w:rPr>
          <w:rFonts w:hint="cs"/>
          <w:rtl/>
          <w:lang w:eastAsia="he-IL"/>
        </w:rPr>
        <w:t xml:space="preserve">הוא אומר: אני מתנגד למתווה כזה לפי מה שהתפרסם. </w:t>
      </w:r>
      <w:bookmarkStart w:id="20100" w:name="_ETM_Q67_727661"/>
      <w:bookmarkEnd w:id="20100"/>
      <w:r>
        <w:rPr>
          <w:rFonts w:hint="cs"/>
          <w:rtl/>
          <w:lang w:eastAsia="he-IL"/>
        </w:rPr>
        <w:t>עדיין לא הוחלט על המתווה, ואני מקווה שגם לא יוחלט. רצו להביא היום את החוק של יוליה ולא הביאו בגלל שאין להם רוב. לרב לאו יש רוב בכנסת. לאיווט ליברמן אין רוב בעניין הזה. הוא מאיים עליו, על רב ראשי? מה, אנחנו מדינה טוטליטרית שהיא נגד היהדות? נגד רבנים?</w:t>
      </w:r>
      <w:bookmarkStart w:id="20101" w:name="TOR_Q68"/>
      <w:bookmarkStart w:id="20102" w:name="_ETM_Q68_152650"/>
      <w:bookmarkStart w:id="20103" w:name="_ETM_Q68_148670"/>
      <w:bookmarkEnd w:id="20101"/>
      <w:bookmarkEnd w:id="20102"/>
      <w:bookmarkEnd w:id="20103"/>
      <w:r>
        <w:rPr>
          <w:rFonts w:hint="cs"/>
          <w:rtl/>
          <w:lang w:eastAsia="he-IL"/>
        </w:rPr>
        <w:t xml:space="preserve"> אנחנו בהיסטוריה מכירים את התהליך הזה</w:t>
      </w:r>
      <w:bookmarkStart w:id="20104" w:name="_ETM_Q68_157000"/>
      <w:bookmarkEnd w:id="20104"/>
      <w:r>
        <w:rPr>
          <w:rFonts w:hint="cs"/>
          <w:rtl/>
          <w:lang w:eastAsia="he-IL"/>
        </w:rPr>
        <w:t>, שמאיימי</w:t>
      </w:r>
      <w:bookmarkStart w:id="20105" w:name="_ETM_Q68_167062"/>
      <w:bookmarkStart w:id="20106" w:name="_ETM_Q68_162800"/>
      <w:bookmarkEnd w:id="20105"/>
      <w:bookmarkEnd w:id="20106"/>
      <w:r>
        <w:rPr>
          <w:rFonts w:hint="cs"/>
          <w:rtl/>
          <w:lang w:eastAsia="he-IL"/>
        </w:rPr>
        <w:t xml:space="preserve">ם על רבנים ואומרים להם: אם לא תעשו </w:t>
      </w:r>
      <w:bookmarkStart w:id="20107" w:name="_ETM_Q68_163970"/>
      <w:bookmarkEnd w:id="20107"/>
      <w:r>
        <w:rPr>
          <w:rFonts w:hint="cs"/>
          <w:rtl/>
          <w:lang w:eastAsia="he-IL"/>
        </w:rPr>
        <w:t xml:space="preserve">מה </w:t>
      </w:r>
      <w:bookmarkStart w:id="20108" w:name="_ETM_Q68_164417"/>
      <w:bookmarkEnd w:id="20108"/>
      <w:r>
        <w:rPr>
          <w:rFonts w:hint="cs"/>
          <w:rtl/>
          <w:lang w:eastAsia="he-IL"/>
        </w:rPr>
        <w:t xml:space="preserve">שאנחנו אומרים, תלכו לבית סוהר. פשוט לא ייאמן. </w:t>
      </w:r>
      <w:bookmarkStart w:id="20109" w:name="_ETM_Q68_14113"/>
      <w:bookmarkStart w:id="20110" w:name="_ETM_Q68_14176"/>
      <w:bookmarkStart w:id="20111" w:name="_ETM_Q68_3756"/>
      <w:bookmarkStart w:id="20112" w:name="_ETM_Q68_3814"/>
      <w:bookmarkStart w:id="20113" w:name="_ETM_Q68_174519"/>
      <w:bookmarkEnd w:id="20109"/>
      <w:bookmarkEnd w:id="20110"/>
      <w:bookmarkEnd w:id="20111"/>
      <w:bookmarkEnd w:id="20112"/>
      <w:bookmarkEnd w:id="20113"/>
      <w:r>
        <w:rPr>
          <w:rFonts w:hint="cs"/>
          <w:rtl/>
          <w:lang w:eastAsia="he-IL"/>
        </w:rPr>
        <w:t>והשקט הזה</w:t>
      </w:r>
      <w:bookmarkStart w:id="20114" w:name="_ETM_Q68_178109"/>
      <w:bookmarkEnd w:id="20114"/>
      <w:r>
        <w:rPr>
          <w:rFonts w:hint="cs"/>
          <w:rtl/>
          <w:lang w:eastAsia="he-IL"/>
        </w:rPr>
        <w:t xml:space="preserve"> </w:t>
      </w:r>
      <w:r>
        <w:rPr>
          <w:rtl/>
          <w:lang w:eastAsia="he-IL"/>
        </w:rPr>
        <w:t>–</w:t>
      </w:r>
      <w:r>
        <w:rPr>
          <w:rFonts w:hint="cs"/>
          <w:rtl/>
          <w:lang w:eastAsia="he-IL"/>
        </w:rPr>
        <w:t xml:space="preserve"> לא מדברים על העני</w:t>
      </w:r>
      <w:bookmarkStart w:id="20115" w:name="_ETM_Q68_176339"/>
      <w:bookmarkEnd w:id="20115"/>
      <w:r>
        <w:rPr>
          <w:rFonts w:hint="cs"/>
          <w:rtl/>
          <w:lang w:eastAsia="he-IL"/>
        </w:rPr>
        <w:t xml:space="preserve">ין, לא מדברים על זה. </w:t>
      </w:r>
      <w:bookmarkStart w:id="20116" w:name="_ETM_Q68_180089"/>
      <w:bookmarkEnd w:id="20116"/>
      <w:r>
        <w:rPr>
          <w:rFonts w:hint="cs"/>
          <w:rtl/>
          <w:lang w:eastAsia="he-IL"/>
        </w:rPr>
        <w:t>התקשור</w:t>
      </w:r>
      <w:r>
        <w:rPr>
          <w:rtl/>
        </w:rPr>
        <w:t xml:space="preserve">ת </w:t>
      </w:r>
      <w:bookmarkStart w:id="20117" w:name="_ETM_Q68_180329"/>
      <w:bookmarkEnd w:id="20117"/>
      <w:r>
        <w:rPr>
          <w:rtl/>
        </w:rPr>
        <w:t>החילוני</w:t>
      </w:r>
      <w:r>
        <w:rPr>
          <w:rFonts w:hint="cs"/>
          <w:rtl/>
        </w:rPr>
        <w:t xml:space="preserve">ת </w:t>
      </w:r>
      <w:r>
        <w:rPr>
          <w:rFonts w:hint="eastAsia"/>
          <w:rtl/>
        </w:rPr>
        <w:t>–</w:t>
      </w:r>
      <w:r>
        <w:rPr>
          <w:rtl/>
        </w:rPr>
        <w:t xml:space="preserve"> </w:t>
      </w:r>
      <w:bookmarkStart w:id="20118" w:name="_ETM_Q68_181410"/>
      <w:bookmarkEnd w:id="20118"/>
      <w:r>
        <w:rPr>
          <w:rtl/>
        </w:rPr>
        <w:t>שקט</w:t>
      </w:r>
      <w:r>
        <w:rPr>
          <w:rFonts w:hint="cs"/>
          <w:rtl/>
        </w:rPr>
        <w:t>,</w:t>
      </w:r>
      <w:r>
        <w:rPr>
          <w:rtl/>
        </w:rPr>
        <w:t xml:space="preserve"> </w:t>
      </w:r>
      <w:bookmarkStart w:id="20119" w:name="_ETM_Q68_181949"/>
      <w:bookmarkEnd w:id="20119"/>
      <w:r>
        <w:rPr>
          <w:rtl/>
        </w:rPr>
        <w:t>דממה</w:t>
      </w:r>
      <w:r>
        <w:rPr>
          <w:rFonts w:hint="cs"/>
          <w:rtl/>
        </w:rPr>
        <w:t>.</w:t>
      </w:r>
      <w:bookmarkStart w:id="20120" w:name="_ETM_Q68_177969"/>
      <w:bookmarkStart w:id="20121" w:name="_ETM_Q68_185220"/>
      <w:bookmarkStart w:id="20122" w:name="_ETM_Q68_178795"/>
      <w:bookmarkEnd w:id="20120"/>
      <w:bookmarkEnd w:id="20121"/>
      <w:bookmarkEnd w:id="20122"/>
    </w:p>
    <w:p w:rsidR="005B5D37" w:rsidRDefault="005B5D37" w:rsidP="00E67AD8">
      <w:pPr>
        <w:rPr>
          <w:rtl/>
        </w:rPr>
      </w:pPr>
      <w:bookmarkStart w:id="20123" w:name="_ETM_Q68_178855"/>
      <w:bookmarkStart w:id="20124" w:name="_ETM_Q68_178962"/>
      <w:bookmarkEnd w:id="20123"/>
      <w:bookmarkEnd w:id="20124"/>
    </w:p>
    <w:p w:rsidR="005B5D37" w:rsidRDefault="005B5D37" w:rsidP="00E67AD8">
      <w:pPr>
        <w:rPr>
          <w:rtl/>
        </w:rPr>
      </w:pPr>
      <w:bookmarkStart w:id="20125" w:name="_ETM_Q68_179008"/>
      <w:bookmarkEnd w:id="20125"/>
      <w:r>
        <w:rPr>
          <w:rtl/>
        </w:rPr>
        <w:t xml:space="preserve">ואני </w:t>
      </w:r>
      <w:bookmarkStart w:id="20126" w:name="_ETM_Q68_185490"/>
      <w:bookmarkEnd w:id="20126"/>
      <w:r>
        <w:rPr>
          <w:rtl/>
        </w:rPr>
        <w:t xml:space="preserve">אומר </w:t>
      </w:r>
      <w:bookmarkStart w:id="20127" w:name="_ETM_Q68_185880"/>
      <w:bookmarkEnd w:id="20127"/>
      <w:r>
        <w:rPr>
          <w:rtl/>
        </w:rPr>
        <w:t xml:space="preserve">וחוזר </w:t>
      </w:r>
      <w:bookmarkStart w:id="20128" w:name="_ETM_Q68_186480"/>
      <w:bookmarkEnd w:id="20128"/>
      <w:r>
        <w:rPr>
          <w:rtl/>
        </w:rPr>
        <w:t>ואומר</w:t>
      </w:r>
      <w:r>
        <w:rPr>
          <w:rFonts w:hint="cs"/>
          <w:rtl/>
        </w:rPr>
        <w:t>:</w:t>
      </w:r>
      <w:r>
        <w:rPr>
          <w:rtl/>
        </w:rPr>
        <w:t xml:space="preserve"> </w:t>
      </w:r>
      <w:bookmarkStart w:id="20129" w:name="_ETM_Q68_188010"/>
      <w:bookmarkEnd w:id="20129"/>
      <w:r>
        <w:rPr>
          <w:rtl/>
        </w:rPr>
        <w:t xml:space="preserve">תפקידו </w:t>
      </w:r>
      <w:bookmarkStart w:id="20130" w:name="_ETM_Q68_188880"/>
      <w:bookmarkEnd w:id="20130"/>
      <w:r>
        <w:rPr>
          <w:rtl/>
        </w:rPr>
        <w:t xml:space="preserve">של </w:t>
      </w:r>
      <w:bookmarkStart w:id="20131" w:name="_ETM_Q68_189179"/>
      <w:bookmarkEnd w:id="20131"/>
      <w:r>
        <w:rPr>
          <w:rtl/>
        </w:rPr>
        <w:t xml:space="preserve">הרב </w:t>
      </w:r>
      <w:bookmarkStart w:id="20132" w:name="_ETM_Q68_189510"/>
      <w:bookmarkEnd w:id="20132"/>
      <w:r>
        <w:rPr>
          <w:rtl/>
        </w:rPr>
        <w:t xml:space="preserve">הראשי </w:t>
      </w:r>
      <w:bookmarkStart w:id="20133" w:name="_ETM_Q68_190019"/>
      <w:bookmarkEnd w:id="20133"/>
      <w:r>
        <w:rPr>
          <w:rtl/>
        </w:rPr>
        <w:t xml:space="preserve">זה </w:t>
      </w:r>
      <w:bookmarkStart w:id="20134" w:name="_ETM_Q68_190200"/>
      <w:bookmarkEnd w:id="20134"/>
      <w:r>
        <w:rPr>
          <w:rtl/>
        </w:rPr>
        <w:t xml:space="preserve">לבדוק </w:t>
      </w:r>
      <w:bookmarkStart w:id="20135" w:name="_ETM_Q68_190709"/>
      <w:bookmarkEnd w:id="20135"/>
      <w:r>
        <w:rPr>
          <w:rtl/>
        </w:rPr>
        <w:t xml:space="preserve">את </w:t>
      </w:r>
      <w:bookmarkStart w:id="20136" w:name="_ETM_Q68_190860"/>
      <w:bookmarkEnd w:id="20136"/>
      <w:r>
        <w:rPr>
          <w:rtl/>
        </w:rPr>
        <w:t xml:space="preserve">העניין </w:t>
      </w:r>
      <w:bookmarkStart w:id="20137" w:name="_ETM_Q68_191980"/>
      <w:bookmarkEnd w:id="20137"/>
      <w:r>
        <w:rPr>
          <w:rtl/>
        </w:rPr>
        <w:t xml:space="preserve">של </w:t>
      </w:r>
      <w:bookmarkStart w:id="20138" w:name="_ETM_Q68_192250"/>
      <w:bookmarkEnd w:id="20138"/>
      <w:r>
        <w:rPr>
          <w:rtl/>
        </w:rPr>
        <w:t>הגרו</w:t>
      </w:r>
      <w:r>
        <w:rPr>
          <w:rFonts w:hint="cs"/>
          <w:rtl/>
        </w:rPr>
        <w:t>ת</w:t>
      </w:r>
      <w:bookmarkStart w:id="20139" w:name="_ETM_Q68_189670"/>
      <w:bookmarkStart w:id="20140" w:name="_ETM_Q68_193269"/>
      <w:bookmarkEnd w:id="20139"/>
      <w:bookmarkEnd w:id="20140"/>
      <w:r>
        <w:rPr>
          <w:rFonts w:hint="cs"/>
          <w:rtl/>
        </w:rPr>
        <w:t xml:space="preserve">. </w:t>
      </w:r>
      <w:bookmarkStart w:id="20141" w:name="_ETM_Q68_194192"/>
      <w:bookmarkEnd w:id="20141"/>
      <w:r>
        <w:rPr>
          <w:rtl/>
        </w:rPr>
        <w:t xml:space="preserve">אמרתי </w:t>
      </w:r>
      <w:bookmarkStart w:id="20142" w:name="_ETM_Q68_193900"/>
      <w:bookmarkEnd w:id="20142"/>
      <w:r>
        <w:rPr>
          <w:rtl/>
        </w:rPr>
        <w:t xml:space="preserve">ואני </w:t>
      </w:r>
      <w:bookmarkStart w:id="20143" w:name="_ETM_Q68_194139"/>
      <w:bookmarkEnd w:id="20143"/>
      <w:r>
        <w:rPr>
          <w:rtl/>
        </w:rPr>
        <w:t xml:space="preserve">חוזר </w:t>
      </w:r>
      <w:bookmarkStart w:id="20144" w:name="_ETM_Q68_194499"/>
      <w:bookmarkEnd w:id="20144"/>
      <w:r>
        <w:rPr>
          <w:rtl/>
        </w:rPr>
        <w:t>ואומר</w:t>
      </w:r>
      <w:bookmarkStart w:id="20145" w:name="_ETM_Q68_192040"/>
      <w:bookmarkEnd w:id="20145"/>
      <w:r>
        <w:rPr>
          <w:rFonts w:hint="cs"/>
          <w:rtl/>
        </w:rPr>
        <w:t>:</w:t>
      </w:r>
      <w:r>
        <w:rPr>
          <w:rtl/>
        </w:rPr>
        <w:t xml:space="preserve"> </w:t>
      </w:r>
      <w:bookmarkStart w:id="20146" w:name="_ETM_Q68_194919"/>
      <w:bookmarkEnd w:id="20146"/>
      <w:r>
        <w:rPr>
          <w:rtl/>
        </w:rPr>
        <w:t xml:space="preserve">גרות </w:t>
      </w:r>
      <w:bookmarkStart w:id="20147" w:name="_ETM_Q68_195400"/>
      <w:bookmarkEnd w:id="20147"/>
      <w:r>
        <w:rPr>
          <w:rtl/>
        </w:rPr>
        <w:t xml:space="preserve">זה </w:t>
      </w:r>
      <w:bookmarkStart w:id="20148" w:name="_ETM_Q68_195549"/>
      <w:bookmarkEnd w:id="20148"/>
      <w:r>
        <w:rPr>
          <w:rtl/>
        </w:rPr>
        <w:t xml:space="preserve">לא </w:t>
      </w:r>
      <w:bookmarkStart w:id="20149" w:name="_ETM_Q68_195669"/>
      <w:bookmarkEnd w:id="20149"/>
      <w:r>
        <w:rPr>
          <w:rtl/>
        </w:rPr>
        <w:t xml:space="preserve">דבר </w:t>
      </w:r>
      <w:bookmarkStart w:id="20150" w:name="_ETM_Q68_196679"/>
      <w:bookmarkEnd w:id="20150"/>
      <w:r>
        <w:rPr>
          <w:rtl/>
        </w:rPr>
        <w:t xml:space="preserve">של </w:t>
      </w:r>
      <w:bookmarkStart w:id="20151" w:name="_ETM_Q68_196980"/>
      <w:bookmarkEnd w:id="20151"/>
      <w:r>
        <w:rPr>
          <w:rtl/>
        </w:rPr>
        <w:t xml:space="preserve">מאור </w:t>
      </w:r>
      <w:bookmarkStart w:id="20152" w:name="_ETM_Q68_197310"/>
      <w:bookmarkEnd w:id="20152"/>
      <w:r>
        <w:rPr>
          <w:rtl/>
        </w:rPr>
        <w:t>פנים</w:t>
      </w:r>
      <w:r>
        <w:rPr>
          <w:rFonts w:hint="cs"/>
          <w:rtl/>
        </w:rPr>
        <w:t>.</w:t>
      </w:r>
      <w:r>
        <w:rPr>
          <w:rtl/>
        </w:rPr>
        <w:t xml:space="preserve"> </w:t>
      </w:r>
      <w:bookmarkStart w:id="20153" w:name="_ETM_Q68_197789"/>
      <w:bookmarkEnd w:id="20153"/>
      <w:r>
        <w:rPr>
          <w:rtl/>
        </w:rPr>
        <w:t xml:space="preserve">מאור </w:t>
      </w:r>
      <w:bookmarkStart w:id="20154" w:name="_ETM_Q68_198029"/>
      <w:bookmarkEnd w:id="20154"/>
      <w:r>
        <w:rPr>
          <w:rtl/>
        </w:rPr>
        <w:t>פנים</w:t>
      </w:r>
      <w:r>
        <w:rPr>
          <w:rFonts w:hint="cs"/>
          <w:rtl/>
        </w:rPr>
        <w:t xml:space="preserve"> </w:t>
      </w:r>
      <w:r>
        <w:rPr>
          <w:rtl/>
        </w:rPr>
        <w:t xml:space="preserve">– </w:t>
      </w:r>
      <w:bookmarkStart w:id="20155" w:name="_ETM_Q68_198449"/>
      <w:bookmarkEnd w:id="20155"/>
      <w:r>
        <w:rPr>
          <w:rtl/>
        </w:rPr>
        <w:t xml:space="preserve">אני </w:t>
      </w:r>
      <w:bookmarkStart w:id="20156" w:name="_ETM_Q68_198850"/>
      <w:bookmarkEnd w:id="20156"/>
      <w:r>
        <w:rPr>
          <w:rtl/>
        </w:rPr>
        <w:t xml:space="preserve">בעד </w:t>
      </w:r>
      <w:bookmarkStart w:id="20157" w:name="_ETM_Q68_199510"/>
      <w:bookmarkEnd w:id="20157"/>
      <w:r>
        <w:rPr>
          <w:rtl/>
        </w:rPr>
        <w:t xml:space="preserve">זה </w:t>
      </w:r>
      <w:bookmarkStart w:id="20158" w:name="_ETM_Q68_199720"/>
      <w:bookmarkEnd w:id="20158"/>
      <w:r>
        <w:rPr>
          <w:rtl/>
        </w:rPr>
        <w:t xml:space="preserve">שהדיינים </w:t>
      </w:r>
      <w:bookmarkStart w:id="20159" w:name="_ETM_Q68_200440"/>
      <w:bookmarkEnd w:id="20159"/>
      <w:r>
        <w:rPr>
          <w:rtl/>
        </w:rPr>
        <w:t xml:space="preserve">יהיו </w:t>
      </w:r>
      <w:bookmarkStart w:id="20160" w:name="_ETM_Q68_200680"/>
      <w:bookmarkEnd w:id="20160"/>
      <w:r>
        <w:rPr>
          <w:rtl/>
        </w:rPr>
        <w:t xml:space="preserve">מאירי </w:t>
      </w:r>
      <w:bookmarkStart w:id="20161" w:name="_ETM_Q68_201130"/>
      <w:bookmarkEnd w:id="20161"/>
      <w:r>
        <w:rPr>
          <w:rtl/>
        </w:rPr>
        <w:t xml:space="preserve">פנים </w:t>
      </w:r>
      <w:bookmarkStart w:id="20162" w:name="_ETM_Q68_202120"/>
      <w:bookmarkEnd w:id="20162"/>
      <w:r>
        <w:rPr>
          <w:rtl/>
        </w:rPr>
        <w:t xml:space="preserve">וידברו </w:t>
      </w:r>
      <w:bookmarkStart w:id="20163" w:name="_ETM_Q68_202660"/>
      <w:bookmarkEnd w:id="20163"/>
      <w:r>
        <w:rPr>
          <w:rtl/>
        </w:rPr>
        <w:t xml:space="preserve">יפה </w:t>
      </w:r>
      <w:bookmarkStart w:id="20164" w:name="_ETM_Q68_203079"/>
      <w:bookmarkEnd w:id="20164"/>
      <w:r>
        <w:rPr>
          <w:rtl/>
        </w:rPr>
        <w:t xml:space="preserve">לכל </w:t>
      </w:r>
      <w:bookmarkStart w:id="20165" w:name="_ETM_Q68_203440"/>
      <w:bookmarkEnd w:id="20165"/>
      <w:r>
        <w:rPr>
          <w:rFonts w:hint="cs"/>
          <w:rtl/>
        </w:rPr>
        <w:t>אחד</w:t>
      </w:r>
      <w:bookmarkStart w:id="20166" w:name="_ETM_Q68_202280"/>
      <w:bookmarkEnd w:id="20166"/>
      <w:r>
        <w:rPr>
          <w:rFonts w:hint="cs"/>
          <w:rtl/>
        </w:rPr>
        <w:t>,</w:t>
      </w:r>
      <w:r>
        <w:rPr>
          <w:rtl/>
        </w:rPr>
        <w:t xml:space="preserve"> </w:t>
      </w:r>
      <w:bookmarkStart w:id="20167" w:name="_ETM_Q68_203800"/>
      <w:bookmarkEnd w:id="20167"/>
      <w:r>
        <w:rPr>
          <w:rFonts w:hint="cs"/>
          <w:rtl/>
        </w:rPr>
        <w:t>ל</w:t>
      </w:r>
      <w:r>
        <w:rPr>
          <w:rtl/>
        </w:rPr>
        <w:t xml:space="preserve">מי </w:t>
      </w:r>
      <w:bookmarkStart w:id="20168" w:name="_ETM_Q68_203890"/>
      <w:bookmarkEnd w:id="20168"/>
      <w:r>
        <w:rPr>
          <w:rtl/>
        </w:rPr>
        <w:t xml:space="preserve">שרוצה </w:t>
      </w:r>
      <w:bookmarkStart w:id="20169" w:name="_ETM_Q68_204340"/>
      <w:bookmarkEnd w:id="20169"/>
      <w:r>
        <w:rPr>
          <w:rtl/>
        </w:rPr>
        <w:t>להתגיי</w:t>
      </w:r>
      <w:r>
        <w:rPr>
          <w:rFonts w:hint="cs"/>
          <w:rtl/>
        </w:rPr>
        <w:t>ר</w:t>
      </w:r>
      <w:r>
        <w:rPr>
          <w:rtl/>
        </w:rPr>
        <w:t xml:space="preserve"> </w:t>
      </w:r>
      <w:bookmarkStart w:id="20170" w:name="_ETM_Q68_204850"/>
      <w:bookmarkEnd w:id="20170"/>
      <w:r>
        <w:rPr>
          <w:rtl/>
        </w:rPr>
        <w:t>ו</w:t>
      </w:r>
      <w:r>
        <w:rPr>
          <w:rFonts w:hint="cs"/>
          <w:rtl/>
        </w:rPr>
        <w:t>ל</w:t>
      </w:r>
      <w:r>
        <w:rPr>
          <w:rtl/>
        </w:rPr>
        <w:t xml:space="preserve">מי </w:t>
      </w:r>
      <w:bookmarkStart w:id="20171" w:name="_ETM_Q68_205000"/>
      <w:bookmarkEnd w:id="20171"/>
      <w:r>
        <w:rPr>
          <w:rtl/>
        </w:rPr>
        <w:t xml:space="preserve">שלא </w:t>
      </w:r>
      <w:bookmarkStart w:id="20172" w:name="_ETM_Q68_205300"/>
      <w:bookmarkEnd w:id="20172"/>
      <w:r>
        <w:rPr>
          <w:rtl/>
        </w:rPr>
        <w:t xml:space="preserve">רוצה </w:t>
      </w:r>
      <w:bookmarkStart w:id="20173" w:name="_ETM_Q68_205630"/>
      <w:bookmarkEnd w:id="20173"/>
      <w:r>
        <w:rPr>
          <w:rtl/>
        </w:rPr>
        <w:t>להתגייר</w:t>
      </w:r>
      <w:r>
        <w:rPr>
          <w:rFonts w:hint="cs"/>
          <w:rtl/>
        </w:rPr>
        <w:t>.</w:t>
      </w:r>
      <w:r>
        <w:rPr>
          <w:rtl/>
        </w:rPr>
        <w:t xml:space="preserve"> </w:t>
      </w:r>
      <w:bookmarkStart w:id="20174" w:name="_ETM_Q68_206620"/>
      <w:bookmarkEnd w:id="20174"/>
      <w:r>
        <w:rPr>
          <w:rtl/>
        </w:rPr>
        <w:t xml:space="preserve">התפקיד </w:t>
      </w:r>
      <w:bookmarkStart w:id="20175" w:name="_ETM_Q68_207160"/>
      <w:bookmarkEnd w:id="20175"/>
      <w:r>
        <w:rPr>
          <w:rtl/>
        </w:rPr>
        <w:t xml:space="preserve">שלהם </w:t>
      </w:r>
      <w:bookmarkStart w:id="20176" w:name="_ETM_Q68_207670"/>
      <w:bookmarkEnd w:id="20176"/>
      <w:r>
        <w:rPr>
          <w:rtl/>
        </w:rPr>
        <w:t xml:space="preserve">זה </w:t>
      </w:r>
      <w:bookmarkStart w:id="20177" w:name="_ETM_Q68_207850"/>
      <w:bookmarkEnd w:id="20177"/>
      <w:r>
        <w:rPr>
          <w:rtl/>
        </w:rPr>
        <w:t>ל</w:t>
      </w:r>
      <w:bookmarkStart w:id="20178" w:name="_ETM_Q68_205231"/>
      <w:bookmarkEnd w:id="20178"/>
      <w:r>
        <w:rPr>
          <w:rtl/>
        </w:rPr>
        <w:t>ה</w:t>
      </w:r>
      <w:bookmarkStart w:id="20179" w:name="_ETM_Q68_208300"/>
      <w:bookmarkEnd w:id="20179"/>
      <w:r>
        <w:rPr>
          <w:rFonts w:hint="cs"/>
          <w:rtl/>
        </w:rPr>
        <w:t>א</w:t>
      </w:r>
      <w:bookmarkStart w:id="20180" w:name="_ETM_Q68_205341"/>
      <w:bookmarkEnd w:id="20180"/>
      <w:r>
        <w:rPr>
          <w:rtl/>
        </w:rPr>
        <w:t>הי</w:t>
      </w:r>
      <w:r>
        <w:rPr>
          <w:rFonts w:hint="cs"/>
          <w:rtl/>
        </w:rPr>
        <w:t>ב</w:t>
      </w:r>
      <w:r>
        <w:rPr>
          <w:rtl/>
        </w:rPr>
        <w:t xml:space="preserve"> </w:t>
      </w:r>
      <w:bookmarkStart w:id="20181" w:name="_ETM_Q68_208690"/>
      <w:bookmarkEnd w:id="20181"/>
      <w:r>
        <w:rPr>
          <w:rtl/>
        </w:rPr>
        <w:t xml:space="preserve">את </w:t>
      </w:r>
      <w:bookmarkStart w:id="20182" w:name="_ETM_Q68_208960"/>
      <w:bookmarkEnd w:id="20182"/>
      <w:r>
        <w:rPr>
          <w:rtl/>
        </w:rPr>
        <w:t xml:space="preserve">היהדות </w:t>
      </w:r>
      <w:bookmarkStart w:id="20183" w:name="_ETM_Q68_209619"/>
      <w:bookmarkEnd w:id="20183"/>
      <w:r>
        <w:rPr>
          <w:rFonts w:hint="cs"/>
          <w:rtl/>
        </w:rPr>
        <w:t>על מי</w:t>
      </w:r>
      <w:r>
        <w:rPr>
          <w:rtl/>
        </w:rPr>
        <w:t xml:space="preserve"> </w:t>
      </w:r>
      <w:bookmarkStart w:id="20184" w:name="_ETM_Q68_209920"/>
      <w:bookmarkEnd w:id="20184"/>
      <w:r>
        <w:rPr>
          <w:rtl/>
        </w:rPr>
        <w:t xml:space="preserve">שבא </w:t>
      </w:r>
      <w:bookmarkStart w:id="20185" w:name="_ETM_Q68_210250"/>
      <w:bookmarkEnd w:id="20185"/>
      <w:r>
        <w:rPr>
          <w:rtl/>
        </w:rPr>
        <w:t>אליה</w:t>
      </w:r>
      <w:bookmarkStart w:id="20186" w:name="_ETM_Q68_209531"/>
      <w:bookmarkEnd w:id="20186"/>
      <w:r>
        <w:rPr>
          <w:rtl/>
        </w:rPr>
        <w:t>ם</w:t>
      </w:r>
      <w:r>
        <w:rPr>
          <w:rFonts w:hint="cs"/>
          <w:rtl/>
        </w:rPr>
        <w:t>,</w:t>
      </w:r>
      <w:r>
        <w:rPr>
          <w:rtl/>
        </w:rPr>
        <w:t xml:space="preserve"> </w:t>
      </w:r>
      <w:bookmarkStart w:id="20187" w:name="_ETM_Q68_211600"/>
      <w:bookmarkEnd w:id="20187"/>
      <w:r>
        <w:rPr>
          <w:rtl/>
        </w:rPr>
        <w:t xml:space="preserve">ואני </w:t>
      </w:r>
      <w:bookmarkStart w:id="20188" w:name="_ETM_Q68_211869"/>
      <w:bookmarkEnd w:id="20188"/>
      <w:r>
        <w:rPr>
          <w:rtl/>
        </w:rPr>
        <w:t xml:space="preserve">רוצה </w:t>
      </w:r>
      <w:bookmarkStart w:id="20189" w:name="_ETM_Q68_212290"/>
      <w:bookmarkEnd w:id="20189"/>
      <w:r>
        <w:rPr>
          <w:rtl/>
        </w:rPr>
        <w:t xml:space="preserve">שהרבנים </w:t>
      </w:r>
      <w:bookmarkStart w:id="20190" w:name="_ETM_Q68_212979"/>
      <w:bookmarkStart w:id="20191" w:name="_ETM_Q68_213430"/>
      <w:bookmarkStart w:id="20192" w:name="_ETM_Q68_213610"/>
      <w:bookmarkEnd w:id="20190"/>
      <w:bookmarkEnd w:id="20191"/>
      <w:bookmarkEnd w:id="20192"/>
      <w:r>
        <w:rPr>
          <w:rFonts w:hint="cs"/>
          <w:rtl/>
        </w:rPr>
        <w:t xml:space="preserve">והדיינים </w:t>
      </w:r>
      <w:bookmarkStart w:id="20193" w:name="_ETM_Q68_212451"/>
      <w:bookmarkEnd w:id="20193"/>
      <w:r>
        <w:rPr>
          <w:rFonts w:hint="cs"/>
          <w:rtl/>
        </w:rPr>
        <w:t>יה</w:t>
      </w:r>
      <w:r>
        <w:rPr>
          <w:rtl/>
        </w:rPr>
        <w:t xml:space="preserve">יו </w:t>
      </w:r>
      <w:bookmarkStart w:id="20194" w:name="_ETM_Q68_213820"/>
      <w:bookmarkEnd w:id="20194"/>
      <w:r>
        <w:rPr>
          <w:rtl/>
        </w:rPr>
        <w:t xml:space="preserve">עם </w:t>
      </w:r>
      <w:bookmarkStart w:id="20195" w:name="_ETM_Q68_213940"/>
      <w:bookmarkEnd w:id="20195"/>
      <w:r>
        <w:rPr>
          <w:rtl/>
        </w:rPr>
        <w:t xml:space="preserve">מאור </w:t>
      </w:r>
      <w:bookmarkStart w:id="20196" w:name="_ETM_Q68_214180"/>
      <w:bookmarkEnd w:id="20196"/>
      <w:r>
        <w:rPr>
          <w:rtl/>
        </w:rPr>
        <w:t>פנים</w:t>
      </w:r>
      <w:r>
        <w:rPr>
          <w:rFonts w:hint="cs"/>
          <w:rtl/>
        </w:rPr>
        <w:t>.</w:t>
      </w:r>
      <w:r>
        <w:rPr>
          <w:rtl/>
        </w:rPr>
        <w:t xml:space="preserve"> </w:t>
      </w:r>
      <w:bookmarkStart w:id="20197" w:name="_ETM_Q68_214570"/>
      <w:bookmarkEnd w:id="20197"/>
      <w:r>
        <w:rPr>
          <w:rtl/>
        </w:rPr>
        <w:t xml:space="preserve">זה </w:t>
      </w:r>
      <w:bookmarkStart w:id="20198" w:name="_ETM_Q68_214750"/>
      <w:bookmarkEnd w:id="20198"/>
      <w:r>
        <w:rPr>
          <w:rtl/>
        </w:rPr>
        <w:t xml:space="preserve">בסדר </w:t>
      </w:r>
      <w:bookmarkStart w:id="20199" w:name="_ETM_Q68_215170"/>
      <w:bookmarkEnd w:id="20199"/>
      <w:r>
        <w:rPr>
          <w:rtl/>
        </w:rPr>
        <w:t>גמור</w:t>
      </w:r>
      <w:r>
        <w:rPr>
          <w:rFonts w:hint="cs"/>
          <w:rtl/>
        </w:rPr>
        <w:t>.</w:t>
      </w:r>
      <w:bookmarkStart w:id="20200" w:name="_ETM_Q68_215000"/>
      <w:bookmarkEnd w:id="20200"/>
      <w:r>
        <w:rPr>
          <w:rtl/>
        </w:rPr>
        <w:t xml:space="preserve"> </w:t>
      </w:r>
      <w:bookmarkStart w:id="20201" w:name="_ETM_Q68_217020"/>
      <w:bookmarkEnd w:id="20201"/>
      <w:r>
        <w:rPr>
          <w:rtl/>
        </w:rPr>
        <w:t xml:space="preserve">אנחנו </w:t>
      </w:r>
      <w:bookmarkStart w:id="20202" w:name="_ETM_Q68_217350"/>
      <w:bookmarkEnd w:id="20202"/>
      <w:r>
        <w:rPr>
          <w:rtl/>
        </w:rPr>
        <w:t xml:space="preserve">לא </w:t>
      </w:r>
      <w:bookmarkStart w:id="20203" w:name="_ETM_Q68_217470"/>
      <w:bookmarkEnd w:id="20203"/>
      <w:r>
        <w:rPr>
          <w:rtl/>
        </w:rPr>
        <w:t xml:space="preserve">מבקשים </w:t>
      </w:r>
      <w:bookmarkStart w:id="20204" w:name="_ETM_Q68_218250"/>
      <w:bookmarkEnd w:id="20204"/>
      <w:r>
        <w:rPr>
          <w:rtl/>
        </w:rPr>
        <w:t>לגיי</w:t>
      </w:r>
      <w:r>
        <w:rPr>
          <w:rFonts w:hint="cs"/>
          <w:rtl/>
        </w:rPr>
        <w:t>ר</w:t>
      </w:r>
      <w:r>
        <w:rPr>
          <w:rtl/>
        </w:rPr>
        <w:t xml:space="preserve"> </w:t>
      </w:r>
      <w:bookmarkStart w:id="20205" w:name="_ETM_Q68_218729"/>
      <w:bookmarkEnd w:id="20205"/>
      <w:r>
        <w:rPr>
          <w:rtl/>
        </w:rPr>
        <w:t>אנשים</w:t>
      </w:r>
      <w:r>
        <w:rPr>
          <w:rFonts w:hint="cs"/>
          <w:rtl/>
        </w:rPr>
        <w:t>,</w:t>
      </w:r>
      <w:r>
        <w:rPr>
          <w:rtl/>
        </w:rPr>
        <w:t xml:space="preserve"> </w:t>
      </w:r>
      <w:bookmarkStart w:id="20206" w:name="_ETM_Q68_220039"/>
      <w:bookmarkEnd w:id="20206"/>
      <w:r>
        <w:rPr>
          <w:rtl/>
        </w:rPr>
        <w:t xml:space="preserve">אנחנו </w:t>
      </w:r>
      <w:bookmarkStart w:id="20207" w:name="_ETM_Q68_220370"/>
      <w:bookmarkEnd w:id="20207"/>
      <w:r>
        <w:rPr>
          <w:rtl/>
        </w:rPr>
        <w:t xml:space="preserve">מבקשים </w:t>
      </w:r>
      <w:bookmarkStart w:id="20208" w:name="_ETM_Q68_220760"/>
      <w:bookmarkEnd w:id="20208"/>
      <w:r>
        <w:rPr>
          <w:rtl/>
        </w:rPr>
        <w:t>שמ</w:t>
      </w:r>
      <w:r>
        <w:rPr>
          <w:rFonts w:hint="cs"/>
          <w:rtl/>
        </w:rPr>
        <w:t>י שבא</w:t>
      </w:r>
      <w:bookmarkStart w:id="20209" w:name="_ETM_Q68_218159"/>
      <w:bookmarkEnd w:id="20209"/>
      <w:r>
        <w:rPr>
          <w:rFonts w:hint="cs"/>
          <w:rtl/>
        </w:rPr>
        <w:t xml:space="preserve"> </w:t>
      </w:r>
      <w:r>
        <w:rPr>
          <w:rtl/>
        </w:rPr>
        <w:t xml:space="preserve">– </w:t>
      </w:r>
      <w:bookmarkStart w:id="20210" w:name="_ETM_Q68_221420"/>
      <w:bookmarkEnd w:id="20210"/>
      <w:r>
        <w:rPr>
          <w:rtl/>
        </w:rPr>
        <w:t xml:space="preserve">יש </w:t>
      </w:r>
      <w:bookmarkStart w:id="20211" w:name="_ETM_Q68_221659"/>
      <w:bookmarkEnd w:id="20211"/>
      <w:r>
        <w:rPr>
          <w:rtl/>
        </w:rPr>
        <w:t>תהליך</w:t>
      </w:r>
      <w:r>
        <w:rPr>
          <w:rFonts w:hint="cs"/>
          <w:rtl/>
        </w:rPr>
        <w:t>.</w:t>
      </w:r>
      <w:bookmarkStart w:id="20212" w:name="_ETM_Q68_223579"/>
      <w:bookmarkStart w:id="20213" w:name="_ETM_Q68_223966"/>
      <w:bookmarkStart w:id="20214" w:name="_ETM_Q68_224034"/>
      <w:bookmarkStart w:id="20215" w:name="_ETM_Q68_224150"/>
      <w:bookmarkStart w:id="20216" w:name="_ETM_Q68_224200"/>
      <w:bookmarkEnd w:id="20212"/>
      <w:bookmarkEnd w:id="20213"/>
      <w:bookmarkEnd w:id="20214"/>
      <w:bookmarkEnd w:id="20215"/>
      <w:bookmarkEnd w:id="20216"/>
      <w:r>
        <w:rPr>
          <w:rFonts w:hint="cs"/>
          <w:rtl/>
        </w:rPr>
        <w:t xml:space="preserve"> </w:t>
      </w:r>
      <w:r>
        <w:rPr>
          <w:rtl/>
        </w:rPr>
        <w:t xml:space="preserve">אנחנו </w:t>
      </w:r>
      <w:bookmarkStart w:id="20217" w:name="_ETM_Q68_223969"/>
      <w:bookmarkEnd w:id="20217"/>
      <w:r>
        <w:rPr>
          <w:rtl/>
        </w:rPr>
        <w:t xml:space="preserve">לא </w:t>
      </w:r>
      <w:bookmarkStart w:id="20218" w:name="_ETM_Q68_224149"/>
      <w:bookmarkEnd w:id="20218"/>
      <w:r>
        <w:rPr>
          <w:rtl/>
        </w:rPr>
        <w:t>הנצרות</w:t>
      </w:r>
      <w:r>
        <w:rPr>
          <w:rFonts w:hint="cs"/>
          <w:rtl/>
        </w:rPr>
        <w:t>,</w:t>
      </w:r>
      <w:r>
        <w:rPr>
          <w:rtl/>
        </w:rPr>
        <w:t xml:space="preserve"> </w:t>
      </w:r>
      <w:bookmarkStart w:id="20219" w:name="_ETM_Q68_225670"/>
      <w:bookmarkEnd w:id="20219"/>
      <w:r>
        <w:rPr>
          <w:rtl/>
        </w:rPr>
        <w:t xml:space="preserve">אנחנו </w:t>
      </w:r>
      <w:bookmarkStart w:id="20220" w:name="_ETM_Q68_226000"/>
      <w:bookmarkEnd w:id="20220"/>
      <w:r>
        <w:rPr>
          <w:rtl/>
        </w:rPr>
        <w:t xml:space="preserve">לא </w:t>
      </w:r>
      <w:bookmarkStart w:id="20221" w:name="_ETM_Q68_226149"/>
      <w:bookmarkEnd w:id="20221"/>
      <w:r>
        <w:rPr>
          <w:rtl/>
        </w:rPr>
        <w:t>ד</w:t>
      </w:r>
      <w:bookmarkStart w:id="20222" w:name="_ETM_Q68_221891"/>
      <w:bookmarkEnd w:id="20222"/>
      <w:r>
        <w:rPr>
          <w:rtl/>
        </w:rPr>
        <w:t xml:space="preserve">ת </w:t>
      </w:r>
      <w:bookmarkStart w:id="20223" w:name="_ETM_Q68_226450"/>
      <w:bookmarkEnd w:id="20223"/>
      <w:r>
        <w:rPr>
          <w:rtl/>
        </w:rPr>
        <w:t>מיסיונרית</w:t>
      </w:r>
      <w:r>
        <w:rPr>
          <w:rFonts w:hint="cs"/>
          <w:rtl/>
        </w:rPr>
        <w:t>.</w:t>
      </w:r>
      <w:r>
        <w:rPr>
          <w:rtl/>
        </w:rPr>
        <w:t xml:space="preserve"> </w:t>
      </w:r>
      <w:bookmarkStart w:id="20224" w:name="_ETM_Q68_228560"/>
      <w:bookmarkEnd w:id="20224"/>
      <w:r>
        <w:rPr>
          <w:rtl/>
        </w:rPr>
        <w:t xml:space="preserve">אנחנו </w:t>
      </w:r>
      <w:bookmarkStart w:id="20225" w:name="_ETM_Q68_228979"/>
      <w:bookmarkEnd w:id="20225"/>
      <w:r>
        <w:rPr>
          <w:rtl/>
        </w:rPr>
        <w:t xml:space="preserve">גם </w:t>
      </w:r>
      <w:bookmarkStart w:id="20226" w:name="_ETM_Q68_229190"/>
      <w:bookmarkEnd w:id="20226"/>
      <w:r>
        <w:rPr>
          <w:rtl/>
        </w:rPr>
        <w:t xml:space="preserve">לא </w:t>
      </w:r>
      <w:bookmarkStart w:id="20227" w:name="_ETM_Q68_229310"/>
      <w:bookmarkEnd w:id="20227"/>
      <w:r>
        <w:rPr>
          <w:rtl/>
        </w:rPr>
        <w:t>דרוזים</w:t>
      </w:r>
      <w:r>
        <w:rPr>
          <w:rFonts w:hint="cs"/>
          <w:rtl/>
        </w:rPr>
        <w:t>,</w:t>
      </w:r>
      <w:r>
        <w:rPr>
          <w:rtl/>
        </w:rPr>
        <w:t xml:space="preserve"> </w:t>
      </w:r>
      <w:bookmarkStart w:id="20228" w:name="_ETM_Q68_230840"/>
      <w:bookmarkEnd w:id="20228"/>
      <w:r>
        <w:rPr>
          <w:rtl/>
        </w:rPr>
        <w:t xml:space="preserve">שאנחנו </w:t>
      </w:r>
      <w:bookmarkStart w:id="20229" w:name="_ETM_Q68_231320"/>
      <w:bookmarkEnd w:id="20229"/>
      <w:r>
        <w:rPr>
          <w:rtl/>
        </w:rPr>
        <w:t>א</w:t>
      </w:r>
      <w:r>
        <w:rPr>
          <w:rFonts w:hint="cs"/>
          <w:rtl/>
        </w:rPr>
        <w:t>ומר</w:t>
      </w:r>
      <w:r>
        <w:rPr>
          <w:rtl/>
        </w:rPr>
        <w:t xml:space="preserve">ים </w:t>
      </w:r>
      <w:bookmarkStart w:id="20230" w:name="_ETM_Q68_231470"/>
      <w:bookmarkEnd w:id="20230"/>
      <w:r>
        <w:rPr>
          <w:rtl/>
        </w:rPr>
        <w:t>ש</w:t>
      </w:r>
      <w:r>
        <w:rPr>
          <w:rFonts w:hint="cs"/>
          <w:rtl/>
        </w:rPr>
        <w:t>אי</w:t>
      </w:r>
      <w:bookmarkStart w:id="20231" w:name="_ETM_Q68_228121"/>
      <w:bookmarkStart w:id="20232" w:name="_ETM_Q68_231860"/>
      <w:bookmarkEnd w:id="20231"/>
      <w:bookmarkEnd w:id="20232"/>
      <w:r>
        <w:rPr>
          <w:rFonts w:hint="cs"/>
          <w:rtl/>
        </w:rPr>
        <w:t>-</w:t>
      </w:r>
      <w:r>
        <w:rPr>
          <w:rtl/>
        </w:rPr>
        <w:t xml:space="preserve">אפשר </w:t>
      </w:r>
      <w:bookmarkStart w:id="20233" w:name="_ETM_Q68_232190"/>
      <w:bookmarkEnd w:id="20233"/>
      <w:r>
        <w:rPr>
          <w:rtl/>
        </w:rPr>
        <w:t xml:space="preserve">להיכנס </w:t>
      </w:r>
      <w:bookmarkStart w:id="20234" w:name="_ETM_Q68_232670"/>
      <w:bookmarkEnd w:id="20234"/>
      <w:r>
        <w:rPr>
          <w:rtl/>
        </w:rPr>
        <w:t xml:space="preserve">לעם </w:t>
      </w:r>
      <w:bookmarkStart w:id="20235" w:name="_ETM_Q68_232909"/>
      <w:bookmarkEnd w:id="20235"/>
      <w:r>
        <w:rPr>
          <w:rtl/>
        </w:rPr>
        <w:t>היהודי</w:t>
      </w:r>
      <w:r>
        <w:rPr>
          <w:rFonts w:hint="cs"/>
          <w:rtl/>
        </w:rPr>
        <w:t>.</w:t>
      </w:r>
      <w:r>
        <w:rPr>
          <w:rtl/>
        </w:rPr>
        <w:t xml:space="preserve"> </w:t>
      </w:r>
      <w:bookmarkStart w:id="20236" w:name="_ETM_Q68_233270"/>
      <w:bookmarkEnd w:id="20236"/>
      <w:r>
        <w:rPr>
          <w:rtl/>
        </w:rPr>
        <w:t>אפשר</w:t>
      </w:r>
      <w:r>
        <w:rPr>
          <w:rFonts w:hint="cs"/>
          <w:rtl/>
        </w:rPr>
        <w:t>.</w:t>
      </w:r>
      <w:r>
        <w:rPr>
          <w:rtl/>
        </w:rPr>
        <w:t xml:space="preserve"> </w:t>
      </w:r>
      <w:bookmarkStart w:id="20237" w:name="_ETM_Q68_234590"/>
      <w:bookmarkEnd w:id="20237"/>
      <w:r>
        <w:rPr>
          <w:rtl/>
        </w:rPr>
        <w:t xml:space="preserve">יש </w:t>
      </w:r>
      <w:bookmarkStart w:id="20238" w:name="_ETM_Q68_234860"/>
      <w:bookmarkEnd w:id="20238"/>
      <w:r>
        <w:rPr>
          <w:rtl/>
        </w:rPr>
        <w:t>תהליך</w:t>
      </w:r>
      <w:bookmarkStart w:id="20239" w:name="_ETM_Q68_233851"/>
      <w:bookmarkEnd w:id="20239"/>
      <w:r>
        <w:rPr>
          <w:rFonts w:hint="cs"/>
          <w:rtl/>
        </w:rPr>
        <w:t>,</w:t>
      </w:r>
      <w:r>
        <w:rPr>
          <w:rtl/>
        </w:rPr>
        <w:t xml:space="preserve"> </w:t>
      </w:r>
      <w:bookmarkStart w:id="20240" w:name="_ETM_Q68_236300"/>
      <w:bookmarkEnd w:id="20240"/>
      <w:r>
        <w:rPr>
          <w:rFonts w:hint="cs"/>
          <w:rtl/>
        </w:rPr>
        <w:t>ו</w:t>
      </w:r>
      <w:r>
        <w:rPr>
          <w:rtl/>
        </w:rPr>
        <w:t>מי</w:t>
      </w:r>
      <w:r>
        <w:rPr>
          <w:rFonts w:hint="cs"/>
          <w:rtl/>
        </w:rPr>
        <w:t xml:space="preserve"> </w:t>
      </w:r>
      <w:r>
        <w:rPr>
          <w:rtl/>
        </w:rPr>
        <w:t>ש</w:t>
      </w:r>
      <w:bookmarkStart w:id="20241" w:name="_ETM_Q68_236690"/>
      <w:bookmarkEnd w:id="20241"/>
      <w:r>
        <w:rPr>
          <w:rtl/>
        </w:rPr>
        <w:t xml:space="preserve">מופקד </w:t>
      </w:r>
      <w:bookmarkStart w:id="20242" w:name="_ETM_Q68_237260"/>
      <w:bookmarkEnd w:id="20242"/>
      <w:r>
        <w:rPr>
          <w:rtl/>
        </w:rPr>
        <w:t xml:space="preserve">עליו </w:t>
      </w:r>
      <w:bookmarkStart w:id="20243" w:name="_ETM_Q68_237530"/>
      <w:bookmarkEnd w:id="20243"/>
      <w:r>
        <w:rPr>
          <w:rtl/>
        </w:rPr>
        <w:t xml:space="preserve">על </w:t>
      </w:r>
      <w:bookmarkStart w:id="20244" w:name="_ETM_Q68_237649"/>
      <w:bookmarkEnd w:id="20244"/>
      <w:r>
        <w:rPr>
          <w:rtl/>
        </w:rPr>
        <w:t xml:space="preserve">פי </w:t>
      </w:r>
      <w:bookmarkStart w:id="20245" w:name="_ETM_Q68_237859"/>
      <w:bookmarkEnd w:id="20245"/>
      <w:r>
        <w:rPr>
          <w:rtl/>
        </w:rPr>
        <w:t>ה</w:t>
      </w:r>
      <w:bookmarkStart w:id="20246" w:name="_ETM_Q68_233971"/>
      <w:bookmarkEnd w:id="20246"/>
      <w:r>
        <w:rPr>
          <w:rtl/>
        </w:rPr>
        <w:t xml:space="preserve">חוק </w:t>
      </w:r>
      <w:bookmarkStart w:id="20247" w:name="_ETM_Q68_238159"/>
      <w:bookmarkEnd w:id="20247"/>
      <w:r>
        <w:rPr>
          <w:rtl/>
        </w:rPr>
        <w:t xml:space="preserve">במדינת </w:t>
      </w:r>
      <w:bookmarkStart w:id="20248" w:name="_ETM_Q68_238609"/>
      <w:bookmarkEnd w:id="20248"/>
      <w:r>
        <w:rPr>
          <w:rtl/>
        </w:rPr>
        <w:t xml:space="preserve">ישראל </w:t>
      </w:r>
      <w:bookmarkStart w:id="20249" w:name="_ETM_Q68_239030"/>
      <w:bookmarkEnd w:id="20249"/>
      <w:r>
        <w:rPr>
          <w:rtl/>
        </w:rPr>
        <w:t xml:space="preserve">זה </w:t>
      </w:r>
      <w:bookmarkStart w:id="20250" w:name="_ETM_Q68_239149"/>
      <w:bookmarkEnd w:id="20250"/>
      <w:r>
        <w:rPr>
          <w:rtl/>
        </w:rPr>
        <w:t xml:space="preserve">נשיא </w:t>
      </w:r>
      <w:bookmarkStart w:id="20251" w:name="_ETM_Q68_239420"/>
      <w:bookmarkEnd w:id="20251"/>
      <w:r>
        <w:rPr>
          <w:rtl/>
        </w:rPr>
        <w:t xml:space="preserve">בית </w:t>
      </w:r>
      <w:bookmarkStart w:id="20252" w:name="_ETM_Q68_239570"/>
      <w:bookmarkEnd w:id="20252"/>
      <w:r>
        <w:rPr>
          <w:rtl/>
        </w:rPr>
        <w:t xml:space="preserve">הדין </w:t>
      </w:r>
      <w:bookmarkStart w:id="20253" w:name="_ETM_Q68_239839"/>
      <w:bookmarkStart w:id="20254" w:name="_ETM_Q68_235421"/>
      <w:bookmarkEnd w:id="20253"/>
      <w:bookmarkEnd w:id="20254"/>
      <w:r>
        <w:rPr>
          <w:rtl/>
        </w:rPr>
        <w:t xml:space="preserve">הרבני </w:t>
      </w:r>
      <w:bookmarkStart w:id="20255" w:name="_ETM_Q68_240199"/>
      <w:bookmarkEnd w:id="20255"/>
      <w:r>
        <w:rPr>
          <w:rtl/>
        </w:rPr>
        <w:t>הגדול</w:t>
      </w:r>
      <w:r>
        <w:rPr>
          <w:rFonts w:hint="cs"/>
          <w:rtl/>
        </w:rPr>
        <w:t>.</w:t>
      </w:r>
      <w:bookmarkStart w:id="20256" w:name="_ETM_Q68_240512"/>
      <w:bookmarkEnd w:id="20256"/>
      <w:r>
        <w:rPr>
          <w:rtl/>
        </w:rPr>
        <w:t xml:space="preserve"> </w:t>
      </w:r>
      <w:bookmarkStart w:id="20257" w:name="_ETM_Q68_241899"/>
      <w:bookmarkEnd w:id="20257"/>
      <w:r>
        <w:rPr>
          <w:rtl/>
        </w:rPr>
        <w:t xml:space="preserve">הוא </w:t>
      </w:r>
      <w:bookmarkStart w:id="20258" w:name="_ETM_Q68_242110"/>
      <w:bookmarkEnd w:id="20258"/>
      <w:r>
        <w:rPr>
          <w:rtl/>
        </w:rPr>
        <w:t xml:space="preserve">ראש </w:t>
      </w:r>
      <w:bookmarkStart w:id="20259" w:name="_ETM_Q68_242469"/>
      <w:bookmarkEnd w:id="20259"/>
      <w:r>
        <w:rPr>
          <w:rtl/>
        </w:rPr>
        <w:t>העדה</w:t>
      </w:r>
      <w:r>
        <w:rPr>
          <w:rFonts w:hint="cs"/>
          <w:rtl/>
        </w:rPr>
        <w:t>.</w:t>
      </w:r>
      <w:r>
        <w:rPr>
          <w:rtl/>
        </w:rPr>
        <w:t xml:space="preserve"> </w:t>
      </w:r>
      <w:bookmarkStart w:id="20260" w:name="_ETM_Q68_244650"/>
      <w:bookmarkEnd w:id="20260"/>
      <w:r>
        <w:rPr>
          <w:rtl/>
        </w:rPr>
        <w:t>זה</w:t>
      </w:r>
      <w:r>
        <w:rPr>
          <w:rFonts w:hint="cs"/>
          <w:rtl/>
        </w:rPr>
        <w:t xml:space="preserve"> החוק.</w:t>
      </w:r>
      <w:r>
        <w:rPr>
          <w:rtl/>
        </w:rPr>
        <w:t xml:space="preserve"> </w:t>
      </w:r>
      <w:bookmarkStart w:id="20261" w:name="_ETM_Q68_246330"/>
      <w:bookmarkEnd w:id="20261"/>
      <w:r>
        <w:rPr>
          <w:rtl/>
        </w:rPr>
        <w:t xml:space="preserve">כמו </w:t>
      </w:r>
      <w:bookmarkStart w:id="20262" w:name="_ETM_Q68_246630"/>
      <w:bookmarkEnd w:id="20262"/>
      <w:r>
        <w:rPr>
          <w:rtl/>
        </w:rPr>
        <w:t xml:space="preserve">אצל </w:t>
      </w:r>
      <w:bookmarkStart w:id="20263" w:name="_ETM_Q68_246900"/>
      <w:bookmarkEnd w:id="20263"/>
      <w:r>
        <w:rPr>
          <w:rtl/>
        </w:rPr>
        <w:t>המוסלמים</w:t>
      </w:r>
      <w:r>
        <w:rPr>
          <w:rFonts w:hint="cs"/>
          <w:rtl/>
        </w:rPr>
        <w:t xml:space="preserve"> </w:t>
      </w:r>
      <w:r>
        <w:rPr>
          <w:rFonts w:hint="eastAsia"/>
          <w:rtl/>
        </w:rPr>
        <w:t xml:space="preserve">– </w:t>
      </w:r>
      <w:r>
        <w:rPr>
          <w:rFonts w:hint="cs"/>
          <w:rtl/>
        </w:rPr>
        <w:t>ראש העדה</w:t>
      </w:r>
      <w:bookmarkStart w:id="20264" w:name="_ETM_Q68_244212"/>
      <w:bookmarkEnd w:id="20264"/>
      <w:r>
        <w:rPr>
          <w:rFonts w:hint="cs"/>
          <w:rtl/>
        </w:rPr>
        <w:t>;</w:t>
      </w:r>
      <w:bookmarkStart w:id="20265" w:name="_ETM_Q68_244403"/>
      <w:bookmarkStart w:id="20266" w:name="_ETM_Q68_247709"/>
      <w:bookmarkStart w:id="20267" w:name="_ETM_Q68_248223"/>
      <w:bookmarkStart w:id="20268" w:name="_ETM_Q68_247860"/>
      <w:bookmarkStart w:id="20269" w:name="_ETM_Q68_249520"/>
      <w:bookmarkStart w:id="20270" w:name="_ETM_Q68_250639"/>
      <w:bookmarkEnd w:id="20265"/>
      <w:bookmarkEnd w:id="20266"/>
      <w:bookmarkEnd w:id="20267"/>
      <w:bookmarkEnd w:id="20268"/>
      <w:bookmarkEnd w:id="20269"/>
      <w:bookmarkEnd w:id="20270"/>
      <w:r>
        <w:rPr>
          <w:rFonts w:hint="cs"/>
          <w:rtl/>
        </w:rPr>
        <w:t xml:space="preserve"> כמו</w:t>
      </w:r>
      <w:r>
        <w:rPr>
          <w:rtl/>
        </w:rPr>
        <w:t xml:space="preserve"> </w:t>
      </w:r>
      <w:bookmarkStart w:id="20271" w:name="_ETM_Q68_249729"/>
      <w:bookmarkEnd w:id="20271"/>
      <w:r>
        <w:rPr>
          <w:rtl/>
        </w:rPr>
        <w:t xml:space="preserve">אצל </w:t>
      </w:r>
      <w:bookmarkStart w:id="20272" w:name="_ETM_Q68_249970"/>
      <w:bookmarkEnd w:id="20272"/>
      <w:r>
        <w:rPr>
          <w:rtl/>
        </w:rPr>
        <w:t>הנוצרים</w:t>
      </w:r>
      <w:r>
        <w:rPr>
          <w:rFonts w:hint="cs"/>
          <w:rtl/>
        </w:rPr>
        <w:t>.</w:t>
      </w:r>
      <w:bookmarkStart w:id="20273" w:name="_ETM_Q68_249812"/>
      <w:bookmarkEnd w:id="20273"/>
      <w:r>
        <w:rPr>
          <w:rtl/>
        </w:rPr>
        <w:t xml:space="preserve"> </w:t>
      </w:r>
      <w:bookmarkStart w:id="20274" w:name="_ETM_Q68_252850"/>
      <w:bookmarkEnd w:id="20274"/>
      <w:r>
        <w:rPr>
          <w:rtl/>
        </w:rPr>
        <w:t xml:space="preserve">ובא </w:t>
      </w:r>
      <w:bookmarkStart w:id="20275" w:name="_ETM_Q68_253180"/>
      <w:bookmarkEnd w:id="20275"/>
      <w:r>
        <w:rPr>
          <w:rtl/>
        </w:rPr>
        <w:t xml:space="preserve">הבריון </w:t>
      </w:r>
      <w:bookmarkStart w:id="20276" w:name="_ETM_Q68_253720"/>
      <w:bookmarkEnd w:id="20276"/>
      <w:r>
        <w:rPr>
          <w:rtl/>
        </w:rPr>
        <w:t xml:space="preserve">הזה </w:t>
      </w:r>
      <w:bookmarkStart w:id="20277" w:name="_ETM_Q68_253930"/>
      <w:bookmarkEnd w:id="20277"/>
      <w:r>
        <w:rPr>
          <w:rtl/>
        </w:rPr>
        <w:t xml:space="preserve">ומאיים </w:t>
      </w:r>
      <w:bookmarkStart w:id="20278" w:name="_ETM_Q68_254500"/>
      <w:bookmarkEnd w:id="20278"/>
      <w:r>
        <w:rPr>
          <w:rtl/>
        </w:rPr>
        <w:t>עליו</w:t>
      </w:r>
      <w:r>
        <w:rPr>
          <w:rFonts w:hint="cs"/>
          <w:rtl/>
        </w:rPr>
        <w:t>,</w:t>
      </w:r>
      <w:r>
        <w:rPr>
          <w:rtl/>
        </w:rPr>
        <w:t xml:space="preserve"> </w:t>
      </w:r>
      <w:bookmarkStart w:id="20279" w:name="_ETM_Q68_256550"/>
      <w:bookmarkEnd w:id="20279"/>
      <w:r>
        <w:rPr>
          <w:rtl/>
        </w:rPr>
        <w:t xml:space="preserve">והוא </w:t>
      </w:r>
      <w:bookmarkStart w:id="20280" w:name="_ETM_Q68_256729"/>
      <w:bookmarkEnd w:id="20280"/>
      <w:r>
        <w:rPr>
          <w:rtl/>
        </w:rPr>
        <w:t xml:space="preserve">מאיים </w:t>
      </w:r>
      <w:bookmarkStart w:id="20281" w:name="_ETM_Q68_257150"/>
      <w:bookmarkEnd w:id="20281"/>
      <w:r>
        <w:rPr>
          <w:rtl/>
        </w:rPr>
        <w:t>בשקט</w:t>
      </w:r>
      <w:r>
        <w:rPr>
          <w:rFonts w:hint="cs"/>
          <w:rtl/>
        </w:rPr>
        <w:t>, שקט.</w:t>
      </w:r>
      <w:bookmarkStart w:id="20282" w:name="_ETM_Q68_257900"/>
      <w:bookmarkStart w:id="20283" w:name="_ETM_Q68_261800"/>
      <w:bookmarkEnd w:id="20282"/>
      <w:bookmarkEnd w:id="20283"/>
    </w:p>
    <w:p w:rsidR="005B5D37" w:rsidRDefault="005B5D37" w:rsidP="00E67AD8">
      <w:pPr>
        <w:rPr>
          <w:rtl/>
        </w:rPr>
      </w:pPr>
      <w:bookmarkStart w:id="20284" w:name="_ETM_Q68_264761"/>
      <w:bookmarkStart w:id="20285" w:name="_ETM_Q68_264819"/>
      <w:bookmarkStart w:id="20286" w:name="_ETM_Q68_264929"/>
      <w:bookmarkEnd w:id="20284"/>
      <w:bookmarkEnd w:id="20285"/>
      <w:bookmarkEnd w:id="20286"/>
    </w:p>
    <w:p w:rsidR="005B5D37" w:rsidRDefault="005B5D37" w:rsidP="00E67AD8">
      <w:pPr>
        <w:rPr>
          <w:rtl/>
        </w:rPr>
      </w:pPr>
      <w:bookmarkStart w:id="20287" w:name="_ETM_Q68_264974"/>
      <w:bookmarkEnd w:id="20287"/>
      <w:r>
        <w:rPr>
          <w:rtl/>
        </w:rPr>
        <w:t xml:space="preserve">אדוני </w:t>
      </w:r>
      <w:bookmarkStart w:id="20288" w:name="_ETM_Q68_262130"/>
      <w:bookmarkEnd w:id="20288"/>
      <w:r>
        <w:rPr>
          <w:rtl/>
        </w:rPr>
        <w:t>היושב-ראש</w:t>
      </w:r>
      <w:r>
        <w:rPr>
          <w:rFonts w:hint="cs"/>
          <w:rtl/>
        </w:rPr>
        <w:t>,</w:t>
      </w:r>
      <w:r>
        <w:rPr>
          <w:rtl/>
        </w:rPr>
        <w:t xml:space="preserve"> </w:t>
      </w:r>
      <w:bookmarkStart w:id="20289" w:name="_ETM_Q68_265209"/>
      <w:bookmarkEnd w:id="20289"/>
      <w:r>
        <w:rPr>
          <w:rtl/>
        </w:rPr>
        <w:t xml:space="preserve">יש </w:t>
      </w:r>
      <w:bookmarkStart w:id="20290" w:name="_ETM_Q68_265390"/>
      <w:bookmarkEnd w:id="20290"/>
      <w:r>
        <w:rPr>
          <w:rtl/>
        </w:rPr>
        <w:t xml:space="preserve">פה </w:t>
      </w:r>
      <w:bookmarkStart w:id="20291" w:name="_ETM_Q68_265569"/>
      <w:bookmarkEnd w:id="20291"/>
      <w:r>
        <w:rPr>
          <w:rtl/>
        </w:rPr>
        <w:t>תהליך</w:t>
      </w:r>
      <w:r>
        <w:rPr>
          <w:rFonts w:hint="cs"/>
          <w:rtl/>
        </w:rPr>
        <w:t>,</w:t>
      </w:r>
      <w:r>
        <w:rPr>
          <w:rtl/>
        </w:rPr>
        <w:t xml:space="preserve"> </w:t>
      </w:r>
      <w:bookmarkStart w:id="20292" w:name="_ETM_Q68_266790"/>
      <w:bookmarkEnd w:id="20292"/>
      <w:r>
        <w:rPr>
          <w:rFonts w:hint="cs"/>
          <w:rtl/>
        </w:rPr>
        <w:t>ו</w:t>
      </w:r>
      <w:bookmarkStart w:id="20293" w:name="_ETM_Q68_265302"/>
      <w:bookmarkEnd w:id="20293"/>
      <w:r>
        <w:rPr>
          <w:rtl/>
        </w:rPr>
        <w:t xml:space="preserve">התהליך </w:t>
      </w:r>
      <w:bookmarkStart w:id="20294" w:name="_ETM_Q68_267630"/>
      <w:bookmarkEnd w:id="20294"/>
      <w:r>
        <w:rPr>
          <w:rtl/>
        </w:rPr>
        <w:t xml:space="preserve">הזה </w:t>
      </w:r>
      <w:bookmarkStart w:id="20295" w:name="_ETM_Q68_268470"/>
      <w:bookmarkEnd w:id="20295"/>
      <w:r>
        <w:rPr>
          <w:rtl/>
        </w:rPr>
        <w:t>מפחיד</w:t>
      </w:r>
      <w:r>
        <w:rPr>
          <w:rFonts w:hint="cs"/>
          <w:rtl/>
        </w:rPr>
        <w:t>.</w:t>
      </w:r>
      <w:bookmarkStart w:id="20296" w:name="_ETM_Q68_270791"/>
      <w:bookmarkStart w:id="20297" w:name="_ETM_Q68_268192"/>
      <w:bookmarkEnd w:id="20296"/>
      <w:bookmarkEnd w:id="20297"/>
      <w:r>
        <w:rPr>
          <w:rtl/>
        </w:rPr>
        <w:t xml:space="preserve"> </w:t>
      </w:r>
      <w:bookmarkStart w:id="20298" w:name="_ETM_Q68_270430"/>
      <w:bookmarkEnd w:id="20298"/>
      <w:r>
        <w:rPr>
          <w:rtl/>
        </w:rPr>
        <w:t xml:space="preserve">היינו </w:t>
      </w:r>
      <w:bookmarkStart w:id="20299" w:name="_ETM_Q68_270850"/>
      <w:bookmarkEnd w:id="20299"/>
      <w:r>
        <w:rPr>
          <w:rtl/>
        </w:rPr>
        <w:t xml:space="preserve">קודם </w:t>
      </w:r>
      <w:bookmarkStart w:id="20300" w:name="_ETM_Q68_271330"/>
      <w:bookmarkEnd w:id="20300"/>
      <w:r>
        <w:rPr>
          <w:rtl/>
        </w:rPr>
        <w:t xml:space="preserve">בוועדת </w:t>
      </w:r>
      <w:bookmarkStart w:id="20301" w:name="_ETM_Q68_271780"/>
      <w:bookmarkEnd w:id="20301"/>
      <w:r>
        <w:rPr>
          <w:rtl/>
        </w:rPr>
        <w:t>הכספים</w:t>
      </w:r>
      <w:r>
        <w:rPr>
          <w:rFonts w:hint="cs"/>
          <w:rtl/>
        </w:rPr>
        <w:t>,</w:t>
      </w:r>
      <w:r>
        <w:rPr>
          <w:rtl/>
        </w:rPr>
        <w:t xml:space="preserve"> </w:t>
      </w:r>
      <w:bookmarkStart w:id="20302" w:name="_ETM_Q68_272200"/>
      <w:bookmarkEnd w:id="20302"/>
      <w:r>
        <w:rPr>
          <w:rtl/>
        </w:rPr>
        <w:t>ואמרתי</w:t>
      </w:r>
      <w:bookmarkStart w:id="20303" w:name="_ETM_Q68_269843"/>
      <w:bookmarkEnd w:id="20303"/>
      <w:r>
        <w:rPr>
          <w:rFonts w:hint="cs"/>
          <w:rtl/>
        </w:rPr>
        <w:t>:</w:t>
      </w:r>
      <w:r>
        <w:rPr>
          <w:rtl/>
        </w:rPr>
        <w:t xml:space="preserve"> </w:t>
      </w:r>
      <w:bookmarkStart w:id="20304" w:name="_ETM_Q68_272620"/>
      <w:bookmarkEnd w:id="20304"/>
      <w:r>
        <w:rPr>
          <w:rtl/>
        </w:rPr>
        <w:t xml:space="preserve">מסתיימת </w:t>
      </w:r>
      <w:bookmarkStart w:id="20305" w:name="_ETM_Q68_273280"/>
      <w:bookmarkEnd w:id="20305"/>
      <w:r>
        <w:rPr>
          <w:rtl/>
        </w:rPr>
        <w:t xml:space="preserve">השנה </w:t>
      </w:r>
      <w:bookmarkStart w:id="20306" w:name="_ETM_Q68_273640"/>
      <w:bookmarkEnd w:id="20306"/>
      <w:r>
        <w:rPr>
          <w:rtl/>
        </w:rPr>
        <w:t>האזרחית</w:t>
      </w:r>
      <w:r>
        <w:rPr>
          <w:rFonts w:hint="cs"/>
          <w:rtl/>
        </w:rPr>
        <w:t>.</w:t>
      </w:r>
      <w:r>
        <w:rPr>
          <w:rtl/>
        </w:rPr>
        <w:t xml:space="preserve"> </w:t>
      </w:r>
      <w:bookmarkStart w:id="20307" w:name="_ETM_Q68_274950"/>
      <w:bookmarkEnd w:id="20307"/>
      <w:r>
        <w:rPr>
          <w:rtl/>
        </w:rPr>
        <w:t xml:space="preserve">יש </w:t>
      </w:r>
      <w:bookmarkStart w:id="20308" w:name="_ETM_Q68_275219"/>
      <w:bookmarkEnd w:id="20308"/>
      <w:r>
        <w:rPr>
          <w:rtl/>
        </w:rPr>
        <w:t xml:space="preserve">מאות </w:t>
      </w:r>
      <w:bookmarkStart w:id="20309" w:name="_ETM_Q68_275609"/>
      <w:bookmarkEnd w:id="20309"/>
      <w:r>
        <w:rPr>
          <w:rtl/>
        </w:rPr>
        <w:t xml:space="preserve">עובדים </w:t>
      </w:r>
      <w:bookmarkStart w:id="20310" w:name="_ETM_Q68_277020"/>
      <w:bookmarkEnd w:id="20310"/>
      <w:r>
        <w:rPr>
          <w:rtl/>
        </w:rPr>
        <w:t>שב</w:t>
      </w:r>
      <w:r>
        <w:rPr>
          <w:rFonts w:hint="cs"/>
          <w:rtl/>
        </w:rPr>
        <w:t>-1</w:t>
      </w:r>
      <w:bookmarkStart w:id="20311" w:name="_ETM_Q68_276323"/>
      <w:bookmarkEnd w:id="20311"/>
      <w:r>
        <w:rPr>
          <w:rtl/>
        </w:rPr>
        <w:t xml:space="preserve"> </w:t>
      </w:r>
      <w:bookmarkStart w:id="20312" w:name="_ETM_Q68_277649"/>
      <w:bookmarkEnd w:id="20312"/>
      <w:r>
        <w:rPr>
          <w:rtl/>
        </w:rPr>
        <w:t xml:space="preserve">בינואר </w:t>
      </w:r>
      <w:bookmarkStart w:id="20313" w:name="_ETM_Q68_279549"/>
      <w:bookmarkEnd w:id="20313"/>
      <w:r>
        <w:rPr>
          <w:rtl/>
        </w:rPr>
        <w:t>מפוטרים</w:t>
      </w:r>
      <w:r>
        <w:rPr>
          <w:rFonts w:hint="cs"/>
          <w:rtl/>
        </w:rPr>
        <w:t>,</w:t>
      </w:r>
      <w:bookmarkStart w:id="20314" w:name="_ETM_Q68_280673"/>
      <w:bookmarkEnd w:id="20314"/>
      <w:r>
        <w:rPr>
          <w:rtl/>
        </w:rPr>
        <w:t xml:space="preserve"> </w:t>
      </w:r>
      <w:bookmarkStart w:id="20315" w:name="_ETM_Q68_280389"/>
      <w:bookmarkEnd w:id="20315"/>
      <w:r>
        <w:rPr>
          <w:rtl/>
        </w:rPr>
        <w:t>ע</w:t>
      </w:r>
      <w:bookmarkStart w:id="20316" w:name="_ETM_Q68_275884"/>
      <w:bookmarkEnd w:id="20316"/>
      <w:r>
        <w:rPr>
          <w:rtl/>
        </w:rPr>
        <w:t xml:space="preserve">וזבים </w:t>
      </w:r>
      <w:bookmarkStart w:id="20317" w:name="_ETM_Q68_280719"/>
      <w:bookmarkEnd w:id="20317"/>
      <w:r>
        <w:rPr>
          <w:rtl/>
        </w:rPr>
        <w:t xml:space="preserve">את </w:t>
      </w:r>
      <w:bookmarkStart w:id="20318" w:name="_ETM_Q68_280810"/>
      <w:bookmarkEnd w:id="20318"/>
      <w:r>
        <w:rPr>
          <w:rtl/>
        </w:rPr>
        <w:t xml:space="preserve">מקום </w:t>
      </w:r>
      <w:bookmarkStart w:id="20319" w:name="_ETM_Q68_281109"/>
      <w:bookmarkEnd w:id="20319"/>
      <w:r>
        <w:rPr>
          <w:rtl/>
        </w:rPr>
        <w:t>עבוד</w:t>
      </w:r>
      <w:bookmarkStart w:id="20320" w:name="_ETM_Q68_271464"/>
      <w:bookmarkEnd w:id="20320"/>
      <w:r>
        <w:rPr>
          <w:rtl/>
        </w:rPr>
        <w:t xml:space="preserve">תם </w:t>
      </w:r>
      <w:bookmarkStart w:id="20321" w:name="_ETM_Q68_281649"/>
      <w:bookmarkEnd w:id="20321"/>
      <w:r>
        <w:rPr>
          <w:rtl/>
        </w:rPr>
        <w:t xml:space="preserve">בגלל </w:t>
      </w:r>
      <w:bookmarkStart w:id="20322" w:name="_ETM_Q68_281979"/>
      <w:bookmarkEnd w:id="20322"/>
      <w:r>
        <w:rPr>
          <w:rtl/>
        </w:rPr>
        <w:t xml:space="preserve">שהאוצר </w:t>
      </w:r>
      <w:bookmarkStart w:id="20323" w:name="_ETM_Q68_282549"/>
      <w:bookmarkEnd w:id="20323"/>
      <w:r>
        <w:rPr>
          <w:rtl/>
        </w:rPr>
        <w:t xml:space="preserve">לא </w:t>
      </w:r>
      <w:bookmarkStart w:id="20324" w:name="_ETM_Q68_282670"/>
      <w:bookmarkEnd w:id="20324"/>
      <w:r>
        <w:rPr>
          <w:rtl/>
        </w:rPr>
        <w:t xml:space="preserve">מעביר </w:t>
      </w:r>
      <w:bookmarkStart w:id="20325" w:name="_ETM_Q68_283090"/>
      <w:bookmarkEnd w:id="20325"/>
      <w:r>
        <w:rPr>
          <w:rtl/>
        </w:rPr>
        <w:t>כסף</w:t>
      </w:r>
      <w:r>
        <w:rPr>
          <w:rFonts w:hint="cs"/>
          <w:rtl/>
        </w:rPr>
        <w:t>.</w:t>
      </w:r>
      <w:r>
        <w:rPr>
          <w:rtl/>
        </w:rPr>
        <w:t xml:space="preserve"> </w:t>
      </w:r>
      <w:bookmarkStart w:id="20326" w:name="_ETM_Q68_283479"/>
      <w:bookmarkEnd w:id="20326"/>
      <w:r>
        <w:rPr>
          <w:rtl/>
        </w:rPr>
        <w:t xml:space="preserve">היה </w:t>
      </w:r>
      <w:bookmarkStart w:id="20327" w:name="_ETM_Q68_283630"/>
      <w:bookmarkEnd w:id="20327"/>
      <w:r>
        <w:rPr>
          <w:rtl/>
        </w:rPr>
        <w:t xml:space="preserve">סיכום </w:t>
      </w:r>
      <w:bookmarkStart w:id="20328" w:name="_ETM_Q68_284860"/>
      <w:bookmarkEnd w:id="20328"/>
      <w:r>
        <w:rPr>
          <w:rtl/>
        </w:rPr>
        <w:t xml:space="preserve">שיעבירו </w:t>
      </w:r>
      <w:bookmarkStart w:id="20329" w:name="_ETM_Q68_285400"/>
      <w:bookmarkEnd w:id="20329"/>
      <w:r>
        <w:rPr>
          <w:rtl/>
        </w:rPr>
        <w:t xml:space="preserve">קצת </w:t>
      </w:r>
      <w:bookmarkStart w:id="20330" w:name="_ETM_Q68_285700"/>
      <w:bookmarkEnd w:id="20330"/>
      <w:r>
        <w:rPr>
          <w:rtl/>
        </w:rPr>
        <w:t xml:space="preserve">כסף </w:t>
      </w:r>
      <w:bookmarkStart w:id="20331" w:name="_ETM_Q68_286600"/>
      <w:bookmarkEnd w:id="20331"/>
      <w:r>
        <w:rPr>
          <w:rFonts w:hint="cs"/>
          <w:rtl/>
        </w:rPr>
        <w:t>ו</w:t>
      </w:r>
      <w:r>
        <w:rPr>
          <w:rtl/>
        </w:rPr>
        <w:t xml:space="preserve">יוכלו </w:t>
      </w:r>
      <w:bookmarkStart w:id="20332" w:name="_ETM_Q68_287020"/>
      <w:bookmarkEnd w:id="20332"/>
      <w:r>
        <w:rPr>
          <w:rtl/>
        </w:rPr>
        <w:t xml:space="preserve">להחזיק </w:t>
      </w:r>
      <w:bookmarkStart w:id="20333" w:name="_ETM_Q68_287530"/>
      <w:bookmarkEnd w:id="20333"/>
      <w:r>
        <w:rPr>
          <w:rtl/>
        </w:rPr>
        <w:t xml:space="preserve">את </w:t>
      </w:r>
      <w:bookmarkStart w:id="20334" w:name="_ETM_Q68_287650"/>
      <w:bookmarkEnd w:id="20334"/>
      <w:r>
        <w:rPr>
          <w:rtl/>
        </w:rPr>
        <w:t>העובדים</w:t>
      </w:r>
      <w:r>
        <w:rPr>
          <w:rFonts w:hint="cs"/>
          <w:rtl/>
        </w:rPr>
        <w:t>,</w:t>
      </w:r>
      <w:bookmarkStart w:id="20335" w:name="_ETM_Q68_286215"/>
      <w:bookmarkEnd w:id="20335"/>
      <w:r>
        <w:rPr>
          <w:rtl/>
        </w:rPr>
        <w:t xml:space="preserve"> </w:t>
      </w:r>
      <w:bookmarkStart w:id="20336" w:name="_ETM_Q68_288100"/>
      <w:bookmarkEnd w:id="20336"/>
      <w:r>
        <w:rPr>
          <w:rtl/>
        </w:rPr>
        <w:t xml:space="preserve">היה </w:t>
      </w:r>
      <w:bookmarkStart w:id="20337" w:name="_ETM_Q68_288340"/>
      <w:bookmarkEnd w:id="20337"/>
      <w:r>
        <w:rPr>
          <w:rtl/>
        </w:rPr>
        <w:t xml:space="preserve">סיכום </w:t>
      </w:r>
      <w:bookmarkStart w:id="20338" w:name="_ETM_Q68_289409"/>
      <w:bookmarkEnd w:id="20338"/>
      <w:r>
        <w:rPr>
          <w:rtl/>
        </w:rPr>
        <w:t xml:space="preserve">עם </w:t>
      </w:r>
      <w:bookmarkStart w:id="20339" w:name="_ETM_Q68_289560"/>
      <w:bookmarkEnd w:id="20339"/>
      <w:r>
        <w:rPr>
          <w:rtl/>
        </w:rPr>
        <w:t xml:space="preserve">יושב-ראש </w:t>
      </w:r>
      <w:bookmarkStart w:id="20340" w:name="_ETM_Q68_290009"/>
      <w:bookmarkEnd w:id="20340"/>
      <w:r>
        <w:rPr>
          <w:rtl/>
        </w:rPr>
        <w:t xml:space="preserve">ועדת </w:t>
      </w:r>
      <w:bookmarkStart w:id="20341" w:name="_ETM_Q68_290340"/>
      <w:bookmarkEnd w:id="20341"/>
      <w:r>
        <w:rPr>
          <w:rtl/>
        </w:rPr>
        <w:t>הכספים</w:t>
      </w:r>
      <w:r>
        <w:rPr>
          <w:rFonts w:hint="cs"/>
          <w:rtl/>
        </w:rPr>
        <w:t>,</w:t>
      </w:r>
      <w:r>
        <w:rPr>
          <w:rtl/>
        </w:rPr>
        <w:t xml:space="preserve"> </w:t>
      </w:r>
      <w:bookmarkStart w:id="20342" w:name="_ETM_Q68_292450"/>
      <w:bookmarkEnd w:id="20342"/>
      <w:r>
        <w:rPr>
          <w:rtl/>
        </w:rPr>
        <w:t xml:space="preserve">סיכום </w:t>
      </w:r>
      <w:bookmarkStart w:id="20343" w:name="_ETM_Q68_292900"/>
      <w:bookmarkEnd w:id="20343"/>
      <w:r>
        <w:rPr>
          <w:rtl/>
        </w:rPr>
        <w:t xml:space="preserve">של </w:t>
      </w:r>
      <w:bookmarkStart w:id="20344" w:name="_ETM_Q68_293800"/>
      <w:bookmarkEnd w:id="20344"/>
      <w:r>
        <w:rPr>
          <w:rtl/>
        </w:rPr>
        <w:t xml:space="preserve">חבר </w:t>
      </w:r>
      <w:bookmarkStart w:id="20345" w:name="_ETM_Q68_294130"/>
      <w:bookmarkEnd w:id="20345"/>
      <w:r>
        <w:rPr>
          <w:rtl/>
        </w:rPr>
        <w:t xml:space="preserve">הכנסת </w:t>
      </w:r>
      <w:bookmarkStart w:id="20346" w:name="_ETM_Q68_294580"/>
      <w:bookmarkEnd w:id="20346"/>
      <w:r>
        <w:rPr>
          <w:rtl/>
        </w:rPr>
        <w:t xml:space="preserve">ינון </w:t>
      </w:r>
      <w:bookmarkStart w:id="20347" w:name="_ETM_Q68_294850"/>
      <w:bookmarkEnd w:id="20347"/>
      <w:r>
        <w:rPr>
          <w:rtl/>
        </w:rPr>
        <w:t>אזולאי</w:t>
      </w:r>
      <w:r>
        <w:rPr>
          <w:rFonts w:hint="cs"/>
          <w:rtl/>
        </w:rPr>
        <w:t>,</w:t>
      </w:r>
      <w:r>
        <w:rPr>
          <w:rtl/>
        </w:rPr>
        <w:t xml:space="preserve"> </w:t>
      </w:r>
      <w:bookmarkStart w:id="20348" w:name="_ETM_Q68_295420"/>
      <w:bookmarkEnd w:id="20348"/>
      <w:r>
        <w:rPr>
          <w:rtl/>
        </w:rPr>
        <w:t>שלי</w:t>
      </w:r>
      <w:r>
        <w:rPr>
          <w:rFonts w:hint="cs"/>
          <w:rtl/>
        </w:rPr>
        <w:t>,</w:t>
      </w:r>
      <w:r>
        <w:rPr>
          <w:rtl/>
        </w:rPr>
        <w:t xml:space="preserve"> </w:t>
      </w:r>
      <w:bookmarkStart w:id="20349" w:name="_ETM_Q68_296320"/>
      <w:bookmarkEnd w:id="20349"/>
      <w:r>
        <w:rPr>
          <w:rtl/>
        </w:rPr>
        <w:t xml:space="preserve">אופיר </w:t>
      </w:r>
      <w:bookmarkStart w:id="20350" w:name="_ETM_Q68_296710"/>
      <w:bookmarkEnd w:id="20350"/>
      <w:r>
        <w:rPr>
          <w:rtl/>
        </w:rPr>
        <w:t>כץ</w:t>
      </w:r>
      <w:r>
        <w:rPr>
          <w:rFonts w:hint="cs"/>
          <w:rtl/>
        </w:rPr>
        <w:t>,</w:t>
      </w:r>
      <w:r>
        <w:rPr>
          <w:rtl/>
        </w:rPr>
        <w:t xml:space="preserve"> </w:t>
      </w:r>
      <w:bookmarkStart w:id="20351" w:name="_ETM_Q68_297130"/>
      <w:bookmarkEnd w:id="20351"/>
      <w:r>
        <w:rPr>
          <w:rtl/>
        </w:rPr>
        <w:t xml:space="preserve">חברי </w:t>
      </w:r>
      <w:bookmarkStart w:id="20352" w:name="_ETM_Q68_297460"/>
      <w:bookmarkEnd w:id="20352"/>
      <w:r>
        <w:rPr>
          <w:rtl/>
        </w:rPr>
        <w:t xml:space="preserve">האופוזיציה </w:t>
      </w:r>
      <w:bookmarkStart w:id="20353" w:name="_ETM_Q68_298360"/>
      <w:bookmarkEnd w:id="20353"/>
      <w:r>
        <w:rPr>
          <w:rtl/>
        </w:rPr>
        <w:t xml:space="preserve">בוועדת </w:t>
      </w:r>
      <w:bookmarkStart w:id="20354" w:name="_ETM_Q68_298900"/>
      <w:bookmarkEnd w:id="20354"/>
      <w:r>
        <w:rPr>
          <w:rtl/>
        </w:rPr>
        <w:t>הכספים</w:t>
      </w:r>
      <w:r w:rsidR="00BF5C96">
        <w:rPr>
          <w:rFonts w:hint="cs"/>
          <w:rtl/>
        </w:rPr>
        <w:t>,</w:t>
      </w:r>
      <w:r>
        <w:rPr>
          <w:rtl/>
        </w:rPr>
        <w:t xml:space="preserve"> </w:t>
      </w:r>
      <w:bookmarkStart w:id="20355" w:name="_ETM_Q68_299410"/>
      <w:bookmarkStart w:id="20356" w:name="_ETM_Q68_297575"/>
      <w:bookmarkEnd w:id="20355"/>
      <w:bookmarkEnd w:id="20356"/>
      <w:r>
        <w:rPr>
          <w:rFonts w:hint="cs"/>
          <w:rtl/>
        </w:rPr>
        <w:t>ו</w:t>
      </w:r>
      <w:bookmarkStart w:id="20357" w:name="_ETM_Q68_296376"/>
      <w:bookmarkEnd w:id="20357"/>
      <w:r>
        <w:rPr>
          <w:rtl/>
        </w:rPr>
        <w:t>בסדר</w:t>
      </w:r>
      <w:r>
        <w:rPr>
          <w:rFonts w:hint="cs"/>
          <w:rtl/>
        </w:rPr>
        <w:t>,</w:t>
      </w:r>
      <w:r>
        <w:rPr>
          <w:rtl/>
        </w:rPr>
        <w:t xml:space="preserve"> </w:t>
      </w:r>
      <w:bookmarkStart w:id="20358" w:name="_ETM_Q68_300600"/>
      <w:bookmarkEnd w:id="20358"/>
      <w:r>
        <w:rPr>
          <w:rtl/>
        </w:rPr>
        <w:t xml:space="preserve">כמו </w:t>
      </w:r>
      <w:bookmarkStart w:id="20359" w:name="_ETM_Q68_300840"/>
      <w:bookmarkEnd w:id="20359"/>
      <w:r>
        <w:rPr>
          <w:rtl/>
        </w:rPr>
        <w:t>שמקובל</w:t>
      </w:r>
      <w:r>
        <w:rPr>
          <w:rFonts w:hint="cs"/>
          <w:rtl/>
        </w:rPr>
        <w:t>,</w:t>
      </w:r>
      <w:r>
        <w:rPr>
          <w:rtl/>
        </w:rPr>
        <w:t xml:space="preserve"> </w:t>
      </w:r>
      <w:bookmarkStart w:id="20360" w:name="_ETM_Q68_301440"/>
      <w:bookmarkEnd w:id="20360"/>
      <w:r>
        <w:rPr>
          <w:rtl/>
        </w:rPr>
        <w:t xml:space="preserve">כמו </w:t>
      </w:r>
      <w:bookmarkStart w:id="20361" w:name="_ETM_Q68_301650"/>
      <w:bookmarkEnd w:id="20361"/>
      <w:r>
        <w:rPr>
          <w:rtl/>
        </w:rPr>
        <w:t xml:space="preserve">שהיה </w:t>
      </w:r>
      <w:bookmarkStart w:id="20362" w:name="_ETM_Q68_301890"/>
      <w:bookmarkEnd w:id="20362"/>
      <w:r>
        <w:rPr>
          <w:rtl/>
        </w:rPr>
        <w:t>בתקופתי</w:t>
      </w:r>
      <w:r>
        <w:rPr>
          <w:rFonts w:hint="cs"/>
          <w:rtl/>
        </w:rPr>
        <w:t>,</w:t>
      </w:r>
      <w:bookmarkStart w:id="20363" w:name="_ETM_Q68_302926"/>
      <w:bookmarkEnd w:id="20363"/>
      <w:r>
        <w:rPr>
          <w:rtl/>
        </w:rPr>
        <w:t xml:space="preserve"> </w:t>
      </w:r>
      <w:bookmarkStart w:id="20364" w:name="_ETM_Q68_303179"/>
      <w:bookmarkEnd w:id="20364"/>
      <w:r>
        <w:rPr>
          <w:rtl/>
        </w:rPr>
        <w:t xml:space="preserve">הגענו </w:t>
      </w:r>
      <w:bookmarkStart w:id="20365" w:name="_ETM_Q68_303630"/>
      <w:bookmarkEnd w:id="20365"/>
      <w:r>
        <w:rPr>
          <w:rtl/>
        </w:rPr>
        <w:t xml:space="preserve">להסכמים </w:t>
      </w:r>
      <w:bookmarkStart w:id="20366" w:name="_ETM_Q68_304779"/>
      <w:bookmarkEnd w:id="20366"/>
      <w:r>
        <w:rPr>
          <w:rFonts w:hint="cs"/>
          <w:rtl/>
        </w:rPr>
        <w:t>ע</w:t>
      </w:r>
      <w:r>
        <w:rPr>
          <w:rtl/>
        </w:rPr>
        <w:t xml:space="preserve">ם </w:t>
      </w:r>
      <w:bookmarkStart w:id="20367" w:name="_ETM_Q68_305349"/>
      <w:bookmarkEnd w:id="20367"/>
      <w:r>
        <w:rPr>
          <w:rtl/>
        </w:rPr>
        <w:t xml:space="preserve">האופוזיציה </w:t>
      </w:r>
      <w:bookmarkStart w:id="20368" w:name="_ETM_Q68_306429"/>
      <w:bookmarkEnd w:id="20368"/>
      <w:r>
        <w:rPr>
          <w:rtl/>
        </w:rPr>
        <w:t xml:space="preserve">על </w:t>
      </w:r>
      <w:bookmarkStart w:id="20369" w:name="_ETM_Q68_306685"/>
      <w:bookmarkEnd w:id="20369"/>
      <w:r>
        <w:rPr>
          <w:rtl/>
        </w:rPr>
        <w:t xml:space="preserve">מנת </w:t>
      </w:r>
      <w:bookmarkStart w:id="20370" w:name="_ETM_Q68_306939"/>
      <w:bookmarkEnd w:id="20370"/>
      <w:r>
        <w:rPr>
          <w:rtl/>
        </w:rPr>
        <w:t xml:space="preserve">שלא </w:t>
      </w:r>
      <w:bookmarkStart w:id="20371" w:name="_ETM_Q68_307239"/>
      <w:bookmarkEnd w:id="20371"/>
      <w:r>
        <w:rPr>
          <w:rtl/>
        </w:rPr>
        <w:t xml:space="preserve">יהיה </w:t>
      </w:r>
      <w:bookmarkStart w:id="20372" w:name="_ETM_Q68_307450"/>
      <w:bookmarkEnd w:id="20372"/>
      <w:r>
        <w:rPr>
          <w:rtl/>
        </w:rPr>
        <w:t xml:space="preserve">משבר </w:t>
      </w:r>
      <w:bookmarkStart w:id="20373" w:name="_ETM_Q68_309450"/>
      <w:bookmarkEnd w:id="20373"/>
      <w:r>
        <w:rPr>
          <w:rtl/>
        </w:rPr>
        <w:t xml:space="preserve">בין </w:t>
      </w:r>
      <w:bookmarkStart w:id="20374" w:name="_ETM_Q68_309750"/>
      <w:bookmarkEnd w:id="20374"/>
      <w:r>
        <w:rPr>
          <w:rtl/>
        </w:rPr>
        <w:t xml:space="preserve">הקבוצות </w:t>
      </w:r>
      <w:bookmarkStart w:id="20375" w:name="_ETM_Q68_310740"/>
      <w:bookmarkEnd w:id="20375"/>
      <w:r>
        <w:rPr>
          <w:rtl/>
        </w:rPr>
        <w:t xml:space="preserve">השונות </w:t>
      </w:r>
      <w:bookmarkStart w:id="20376" w:name="_ETM_Q68_311160"/>
      <w:bookmarkEnd w:id="20376"/>
      <w:r>
        <w:rPr>
          <w:rtl/>
        </w:rPr>
        <w:t xml:space="preserve">בחברה </w:t>
      </w:r>
      <w:bookmarkStart w:id="20377" w:name="_ETM_Q68_311550"/>
      <w:bookmarkEnd w:id="20377"/>
      <w:r>
        <w:rPr>
          <w:rtl/>
        </w:rPr>
        <w:t>הישראלי</w:t>
      </w:r>
      <w:r>
        <w:rPr>
          <w:rFonts w:hint="cs"/>
          <w:rtl/>
        </w:rPr>
        <w:t>ת.</w:t>
      </w:r>
      <w:bookmarkStart w:id="20378" w:name="_ETM_Q68_312780"/>
      <w:bookmarkEnd w:id="20378"/>
      <w:r>
        <w:rPr>
          <w:rFonts w:hint="cs"/>
          <w:rtl/>
        </w:rPr>
        <w:t xml:space="preserve"> </w:t>
      </w:r>
      <w:bookmarkStart w:id="20379" w:name="_ETM_Q68_309606"/>
      <w:bookmarkStart w:id="20380" w:name="_ETM_Q68_317076"/>
      <w:bookmarkEnd w:id="20379"/>
      <w:bookmarkEnd w:id="20380"/>
      <w:r>
        <w:rPr>
          <w:rtl/>
        </w:rPr>
        <w:t xml:space="preserve">היה </w:t>
      </w:r>
      <w:bookmarkStart w:id="20381" w:name="_ETM_Q68_312930"/>
      <w:bookmarkEnd w:id="20381"/>
      <w:r>
        <w:rPr>
          <w:rtl/>
        </w:rPr>
        <w:t xml:space="preserve">לנו </w:t>
      </w:r>
      <w:bookmarkStart w:id="20382" w:name="_ETM_Q68_313080"/>
      <w:bookmarkEnd w:id="20382"/>
      <w:r>
        <w:rPr>
          <w:rtl/>
        </w:rPr>
        <w:t xml:space="preserve">סיכום </w:t>
      </w:r>
      <w:bookmarkStart w:id="20383" w:name="_ETM_Q68_314040"/>
      <w:bookmarkEnd w:id="20383"/>
      <w:r>
        <w:rPr>
          <w:rtl/>
        </w:rPr>
        <w:t xml:space="preserve">מאוד </w:t>
      </w:r>
      <w:bookmarkStart w:id="20384" w:name="_ETM_Q68_315450"/>
      <w:bookmarkEnd w:id="20384"/>
      <w:r>
        <w:rPr>
          <w:rtl/>
        </w:rPr>
        <w:t>קל</w:t>
      </w:r>
      <w:r>
        <w:rPr>
          <w:rFonts w:hint="cs"/>
          <w:rtl/>
        </w:rPr>
        <w:t>,</w:t>
      </w:r>
      <w:r>
        <w:rPr>
          <w:rtl/>
        </w:rPr>
        <w:t xml:space="preserve"> </w:t>
      </w:r>
      <w:bookmarkStart w:id="20385" w:name="_ETM_Q68_315900"/>
      <w:bookmarkEnd w:id="20385"/>
      <w:r>
        <w:rPr>
          <w:rtl/>
        </w:rPr>
        <w:t xml:space="preserve">מאוד </w:t>
      </w:r>
      <w:bookmarkStart w:id="20386" w:name="_ETM_Q68_316200"/>
      <w:bookmarkEnd w:id="20386"/>
      <w:r>
        <w:rPr>
          <w:rtl/>
        </w:rPr>
        <w:t>פשוט</w:t>
      </w:r>
      <w:r>
        <w:rPr>
          <w:rFonts w:hint="cs"/>
          <w:rtl/>
        </w:rPr>
        <w:t>.</w:t>
      </w:r>
      <w:bookmarkStart w:id="20387" w:name="_ETM_Q68_317779"/>
      <w:bookmarkStart w:id="20388" w:name="_ETM_Q68_321815"/>
      <w:bookmarkStart w:id="20389" w:name="_ETM_Q68_321874"/>
      <w:bookmarkStart w:id="20390" w:name="_ETM_Q68_321981"/>
      <w:bookmarkStart w:id="20391" w:name="_ETM_Q68_322035"/>
      <w:bookmarkEnd w:id="20387"/>
      <w:bookmarkEnd w:id="20388"/>
      <w:bookmarkEnd w:id="20389"/>
      <w:bookmarkEnd w:id="20390"/>
      <w:bookmarkEnd w:id="20391"/>
      <w:r>
        <w:rPr>
          <w:rFonts w:hint="cs"/>
          <w:rtl/>
        </w:rPr>
        <w:t xml:space="preserve"> </w:t>
      </w:r>
      <w:r>
        <w:rPr>
          <w:rtl/>
        </w:rPr>
        <w:t xml:space="preserve">הודיע </w:t>
      </w:r>
      <w:bookmarkStart w:id="20392" w:name="_ETM_Q68_318169"/>
      <w:bookmarkEnd w:id="20392"/>
      <w:r>
        <w:rPr>
          <w:rtl/>
        </w:rPr>
        <w:t xml:space="preserve">לנו </w:t>
      </w:r>
      <w:bookmarkStart w:id="20393" w:name="_ETM_Q68_318439"/>
      <w:bookmarkEnd w:id="20393"/>
      <w:r>
        <w:rPr>
          <w:rtl/>
        </w:rPr>
        <w:t xml:space="preserve">יושב-ראש </w:t>
      </w:r>
      <w:bookmarkStart w:id="20394" w:name="_ETM_Q68_318919"/>
      <w:bookmarkEnd w:id="20394"/>
      <w:r>
        <w:rPr>
          <w:rtl/>
        </w:rPr>
        <w:t xml:space="preserve">ועדת </w:t>
      </w:r>
      <w:bookmarkStart w:id="20395" w:name="_ETM_Q68_319279"/>
      <w:bookmarkEnd w:id="20395"/>
      <w:r>
        <w:rPr>
          <w:rtl/>
        </w:rPr>
        <w:t>הכספים</w:t>
      </w:r>
      <w:bookmarkStart w:id="20396" w:name="_ETM_Q68_319939"/>
      <w:bookmarkStart w:id="20397" w:name="_ETM_Q68_316426"/>
      <w:bookmarkEnd w:id="20396"/>
      <w:bookmarkEnd w:id="20397"/>
      <w:r>
        <w:rPr>
          <w:rtl/>
        </w:rPr>
        <w:t xml:space="preserve"> </w:t>
      </w:r>
      <w:bookmarkStart w:id="20398" w:name="_ETM_Q68_320359"/>
      <w:bookmarkEnd w:id="20398"/>
      <w:r>
        <w:rPr>
          <w:rtl/>
        </w:rPr>
        <w:t>אתמול</w:t>
      </w:r>
      <w:bookmarkStart w:id="20399" w:name="_ETM_Q68_320900"/>
      <w:bookmarkEnd w:id="20399"/>
      <w:r>
        <w:rPr>
          <w:rFonts w:hint="cs"/>
          <w:rtl/>
        </w:rPr>
        <w:t xml:space="preserve"> </w:t>
      </w:r>
      <w:r>
        <w:rPr>
          <w:rFonts w:hint="eastAsia"/>
          <w:rtl/>
        </w:rPr>
        <w:t>–</w:t>
      </w:r>
      <w:r>
        <w:rPr>
          <w:rFonts w:hint="cs"/>
          <w:rtl/>
        </w:rPr>
        <w:t xml:space="preserve"> </w:t>
      </w:r>
      <w:r>
        <w:rPr>
          <w:rtl/>
        </w:rPr>
        <w:t>היום</w:t>
      </w:r>
      <w:r>
        <w:rPr>
          <w:rFonts w:hint="cs"/>
          <w:rtl/>
        </w:rPr>
        <w:t xml:space="preserve"> </w:t>
      </w:r>
      <w:r>
        <w:rPr>
          <w:rFonts w:hint="eastAsia"/>
          <w:rtl/>
        </w:rPr>
        <w:t>–</w:t>
      </w:r>
      <w:r>
        <w:rPr>
          <w:rtl/>
        </w:rPr>
        <w:t xml:space="preserve"> </w:t>
      </w:r>
      <w:bookmarkStart w:id="20400" w:name="_ETM_Q68_322410"/>
      <w:bookmarkEnd w:id="20400"/>
      <w:r>
        <w:rPr>
          <w:rtl/>
        </w:rPr>
        <w:t xml:space="preserve">שההסכם </w:t>
      </w:r>
      <w:bookmarkStart w:id="20401" w:name="_ETM_Q68_323010"/>
      <w:bookmarkEnd w:id="20401"/>
      <w:r>
        <w:rPr>
          <w:rtl/>
        </w:rPr>
        <w:t xml:space="preserve">הזה </w:t>
      </w:r>
      <w:bookmarkStart w:id="20402" w:name="_ETM_Q68_323250"/>
      <w:bookmarkEnd w:id="20402"/>
      <w:r>
        <w:rPr>
          <w:rtl/>
        </w:rPr>
        <w:t>מבוטל</w:t>
      </w:r>
      <w:r>
        <w:rPr>
          <w:rFonts w:hint="cs"/>
          <w:rtl/>
        </w:rPr>
        <w:t>,</w:t>
      </w:r>
      <w:bookmarkStart w:id="20403" w:name="_ETM_Q68_320577"/>
      <w:bookmarkEnd w:id="20403"/>
      <w:r>
        <w:rPr>
          <w:rtl/>
        </w:rPr>
        <w:t xml:space="preserve"> </w:t>
      </w:r>
      <w:bookmarkStart w:id="20404" w:name="_ETM_Q68_323989"/>
      <w:bookmarkEnd w:id="20404"/>
      <w:r>
        <w:rPr>
          <w:rtl/>
        </w:rPr>
        <w:t xml:space="preserve">הוא </w:t>
      </w:r>
      <w:bookmarkStart w:id="20405" w:name="_ETM_Q68_324230"/>
      <w:bookmarkEnd w:id="20405"/>
      <w:r>
        <w:rPr>
          <w:rtl/>
        </w:rPr>
        <w:t xml:space="preserve">קיבל </w:t>
      </w:r>
      <w:bookmarkStart w:id="20406" w:name="_ETM_Q68_324560"/>
      <w:bookmarkEnd w:id="20406"/>
      <w:r>
        <w:rPr>
          <w:rtl/>
        </w:rPr>
        <w:t xml:space="preserve">הוראה </w:t>
      </w:r>
      <w:bookmarkStart w:id="20407" w:name="_ETM_Q68_324889"/>
      <w:bookmarkEnd w:id="20407"/>
      <w:r>
        <w:rPr>
          <w:rtl/>
        </w:rPr>
        <w:t xml:space="preserve">לבטל </w:t>
      </w:r>
      <w:bookmarkStart w:id="20408" w:name="_ETM_Q68_325340"/>
      <w:bookmarkEnd w:id="20408"/>
      <w:r>
        <w:rPr>
          <w:rtl/>
        </w:rPr>
        <w:t>אותו</w:t>
      </w:r>
      <w:r>
        <w:rPr>
          <w:rFonts w:hint="cs"/>
          <w:rtl/>
        </w:rPr>
        <w:t>.</w:t>
      </w:r>
      <w:r>
        <w:rPr>
          <w:rtl/>
        </w:rPr>
        <w:t xml:space="preserve"> </w:t>
      </w:r>
      <w:bookmarkStart w:id="20409" w:name="_ETM_Q68_327230"/>
      <w:bookmarkEnd w:id="20409"/>
      <w:r>
        <w:rPr>
          <w:rtl/>
        </w:rPr>
        <w:t xml:space="preserve">מדובר </w:t>
      </w:r>
      <w:bookmarkStart w:id="20410" w:name="_ETM_Q68_327829"/>
      <w:bookmarkEnd w:id="20410"/>
      <w:r>
        <w:rPr>
          <w:rtl/>
        </w:rPr>
        <w:t xml:space="preserve">על </w:t>
      </w:r>
      <w:bookmarkStart w:id="20411" w:name="_ETM_Q68_328279"/>
      <w:bookmarkEnd w:id="20411"/>
      <w:r>
        <w:rPr>
          <w:rtl/>
        </w:rPr>
        <w:t xml:space="preserve">סכומים </w:t>
      </w:r>
      <w:bookmarkStart w:id="20412" w:name="_ETM_Q68_328760"/>
      <w:bookmarkEnd w:id="20412"/>
      <w:r>
        <w:rPr>
          <w:rtl/>
        </w:rPr>
        <w:t>קטנים</w:t>
      </w:r>
      <w:bookmarkStart w:id="20413" w:name="_ETM_Q68_325787"/>
      <w:bookmarkEnd w:id="20413"/>
      <w:r>
        <w:rPr>
          <w:rFonts w:hint="cs"/>
          <w:rtl/>
        </w:rPr>
        <w:t>,</w:t>
      </w:r>
      <w:r>
        <w:rPr>
          <w:rtl/>
        </w:rPr>
        <w:t xml:space="preserve"> </w:t>
      </w:r>
      <w:bookmarkStart w:id="20414" w:name="_ETM_Q68_329209"/>
      <w:bookmarkEnd w:id="20414"/>
      <w:r>
        <w:rPr>
          <w:rtl/>
        </w:rPr>
        <w:t xml:space="preserve">אני </w:t>
      </w:r>
      <w:bookmarkStart w:id="20415" w:name="_ETM_Q68_329329"/>
      <w:bookmarkEnd w:id="20415"/>
      <w:r>
        <w:rPr>
          <w:rtl/>
        </w:rPr>
        <w:t xml:space="preserve">מתבייש </w:t>
      </w:r>
      <w:bookmarkStart w:id="20416" w:name="_ETM_Q68_329749"/>
      <w:bookmarkEnd w:id="20416"/>
      <w:r>
        <w:rPr>
          <w:rtl/>
        </w:rPr>
        <w:t xml:space="preserve">להגיד </w:t>
      </w:r>
      <w:bookmarkStart w:id="20417" w:name="_ETM_Q68_330109"/>
      <w:bookmarkEnd w:id="20417"/>
      <w:r>
        <w:rPr>
          <w:rtl/>
        </w:rPr>
        <w:t>אפילו</w:t>
      </w:r>
      <w:r>
        <w:rPr>
          <w:rFonts w:hint="cs"/>
          <w:rtl/>
        </w:rPr>
        <w:t>.</w:t>
      </w:r>
      <w:r>
        <w:rPr>
          <w:rtl/>
        </w:rPr>
        <w:t xml:space="preserve"> </w:t>
      </w:r>
      <w:bookmarkStart w:id="20418" w:name="_ETM_Q68_331060"/>
      <w:bookmarkEnd w:id="20418"/>
      <w:r>
        <w:rPr>
          <w:rtl/>
        </w:rPr>
        <w:t>מבוטל</w:t>
      </w:r>
      <w:r>
        <w:rPr>
          <w:rFonts w:hint="cs"/>
          <w:rtl/>
        </w:rPr>
        <w:t>.</w:t>
      </w:r>
      <w:bookmarkStart w:id="20419" w:name="_ETM_Q68_329247"/>
      <w:bookmarkEnd w:id="20419"/>
      <w:r>
        <w:rPr>
          <w:rtl/>
        </w:rPr>
        <w:t xml:space="preserve"> </w:t>
      </w:r>
      <w:bookmarkStart w:id="20420" w:name="_ETM_Q68_332110"/>
      <w:bookmarkEnd w:id="20420"/>
      <w:r>
        <w:rPr>
          <w:rtl/>
        </w:rPr>
        <w:t xml:space="preserve">לא </w:t>
      </w:r>
      <w:bookmarkStart w:id="20421" w:name="_ETM_Q68_332260"/>
      <w:bookmarkEnd w:id="20421"/>
      <w:r>
        <w:rPr>
          <w:rtl/>
        </w:rPr>
        <w:t>מעבירים</w:t>
      </w:r>
      <w:r>
        <w:rPr>
          <w:rFonts w:hint="cs"/>
          <w:rtl/>
        </w:rPr>
        <w:t>.</w:t>
      </w:r>
      <w:r>
        <w:rPr>
          <w:rtl/>
        </w:rPr>
        <w:t xml:space="preserve"> </w:t>
      </w:r>
      <w:bookmarkStart w:id="20422" w:name="_ETM_Q68_333410"/>
      <w:bookmarkEnd w:id="20422"/>
      <w:r>
        <w:rPr>
          <w:rtl/>
        </w:rPr>
        <w:t xml:space="preserve">ויכולים </w:t>
      </w:r>
      <w:bookmarkStart w:id="20423" w:name="_ETM_Q68_333889"/>
      <w:bookmarkEnd w:id="20423"/>
      <w:r>
        <w:rPr>
          <w:rtl/>
        </w:rPr>
        <w:t xml:space="preserve">לשבת </w:t>
      </w:r>
      <w:bookmarkStart w:id="20424" w:name="_ETM_Q68_334310"/>
      <w:bookmarkEnd w:id="20424"/>
      <w:r>
        <w:rPr>
          <w:rtl/>
        </w:rPr>
        <w:t xml:space="preserve">לי </w:t>
      </w:r>
      <w:bookmarkStart w:id="20425" w:name="_ETM_Q68_334430"/>
      <w:bookmarkEnd w:id="20425"/>
      <w:r>
        <w:rPr>
          <w:rtl/>
        </w:rPr>
        <w:t xml:space="preserve">פה </w:t>
      </w:r>
      <w:bookmarkStart w:id="20426" w:name="_ETM_Q68_334639"/>
      <w:bookmarkEnd w:id="20426"/>
      <w:r>
        <w:rPr>
          <w:rtl/>
        </w:rPr>
        <w:t xml:space="preserve">אנשים </w:t>
      </w:r>
      <w:bookmarkStart w:id="20427" w:name="_ETM_Q68_335330"/>
      <w:bookmarkEnd w:id="20427"/>
      <w:r>
        <w:rPr>
          <w:rtl/>
        </w:rPr>
        <w:t>יפ</w:t>
      </w:r>
      <w:r>
        <w:rPr>
          <w:rFonts w:hint="cs"/>
          <w:rtl/>
        </w:rPr>
        <w:t>י</w:t>
      </w:r>
      <w:r>
        <w:rPr>
          <w:rtl/>
        </w:rPr>
        <w:t xml:space="preserve"> </w:t>
      </w:r>
      <w:bookmarkStart w:id="20428" w:name="_ETM_Q68_335750"/>
      <w:bookmarkEnd w:id="20428"/>
      <w:r>
        <w:rPr>
          <w:rtl/>
        </w:rPr>
        <w:t>נפש</w:t>
      </w:r>
      <w:r>
        <w:rPr>
          <w:rFonts w:hint="cs"/>
          <w:rtl/>
        </w:rPr>
        <w:t>,</w:t>
      </w:r>
      <w:bookmarkStart w:id="20429" w:name="_ETM_Q68_334677"/>
      <w:bookmarkEnd w:id="20429"/>
      <w:r>
        <w:rPr>
          <w:rtl/>
        </w:rPr>
        <w:t xml:space="preserve"> </w:t>
      </w:r>
      <w:bookmarkStart w:id="20430" w:name="_ETM_Q68_336139"/>
      <w:bookmarkEnd w:id="20430"/>
      <w:r>
        <w:rPr>
          <w:rtl/>
        </w:rPr>
        <w:t>נחמדים</w:t>
      </w:r>
      <w:r>
        <w:rPr>
          <w:rFonts w:hint="cs"/>
          <w:rtl/>
        </w:rPr>
        <w:t>,</w:t>
      </w:r>
      <w:r>
        <w:rPr>
          <w:rtl/>
        </w:rPr>
        <w:t xml:space="preserve"> </w:t>
      </w:r>
      <w:bookmarkStart w:id="20431" w:name="_ETM_Q68_337000"/>
      <w:bookmarkEnd w:id="20431"/>
      <w:r>
        <w:rPr>
          <w:rtl/>
        </w:rPr>
        <w:t xml:space="preserve">באמת </w:t>
      </w:r>
      <w:bookmarkStart w:id="20432" w:name="_ETM_Q68_337510"/>
      <w:bookmarkEnd w:id="20432"/>
      <w:r>
        <w:rPr>
          <w:rtl/>
        </w:rPr>
        <w:t xml:space="preserve">חברים </w:t>
      </w:r>
      <w:bookmarkStart w:id="20433" w:name="_ETM_Q68_337960"/>
      <w:bookmarkEnd w:id="20433"/>
      <w:r>
        <w:rPr>
          <w:rtl/>
        </w:rPr>
        <w:t>שלי</w:t>
      </w:r>
      <w:r>
        <w:rPr>
          <w:rFonts w:hint="cs"/>
          <w:rtl/>
        </w:rPr>
        <w:t>,</w:t>
      </w:r>
      <w:r>
        <w:rPr>
          <w:rtl/>
        </w:rPr>
        <w:t xml:space="preserve"> </w:t>
      </w:r>
      <w:bookmarkStart w:id="20434" w:name="_ETM_Q68_338919"/>
      <w:bookmarkEnd w:id="20434"/>
      <w:r>
        <w:rPr>
          <w:rtl/>
        </w:rPr>
        <w:t>מהקואליציה</w:t>
      </w:r>
      <w:r>
        <w:rPr>
          <w:rFonts w:hint="cs"/>
          <w:rtl/>
        </w:rPr>
        <w:t>,</w:t>
      </w:r>
      <w:r>
        <w:rPr>
          <w:rtl/>
        </w:rPr>
        <w:t xml:space="preserve"> </w:t>
      </w:r>
      <w:bookmarkStart w:id="20435" w:name="_ETM_Q68_340370"/>
      <w:bookmarkEnd w:id="20435"/>
      <w:r>
        <w:rPr>
          <w:rtl/>
        </w:rPr>
        <w:t>ו</w:t>
      </w:r>
      <w:r>
        <w:rPr>
          <w:rFonts w:hint="cs"/>
          <w:rtl/>
        </w:rPr>
        <w:t xml:space="preserve">הם </w:t>
      </w:r>
      <w:bookmarkStart w:id="20436" w:name="_ETM_Q68_338277"/>
      <w:bookmarkEnd w:id="20436"/>
      <w:r>
        <w:rPr>
          <w:rtl/>
        </w:rPr>
        <w:t>אומרים</w:t>
      </w:r>
      <w:r>
        <w:rPr>
          <w:rFonts w:hint="cs"/>
          <w:rtl/>
        </w:rPr>
        <w:t>:</w:t>
      </w:r>
      <w:r>
        <w:rPr>
          <w:rtl/>
        </w:rPr>
        <w:t xml:space="preserve"> </w:t>
      </w:r>
      <w:bookmarkStart w:id="20437" w:name="_ETM_Q68_340819"/>
      <w:bookmarkEnd w:id="20437"/>
      <w:r>
        <w:rPr>
          <w:rtl/>
        </w:rPr>
        <w:t>צרי</w:t>
      </w:r>
      <w:r>
        <w:rPr>
          <w:rFonts w:hint="cs"/>
          <w:rtl/>
        </w:rPr>
        <w:t>ך</w:t>
      </w:r>
      <w:r>
        <w:rPr>
          <w:rtl/>
        </w:rPr>
        <w:t xml:space="preserve"> </w:t>
      </w:r>
      <w:bookmarkStart w:id="20438" w:name="_ETM_Q68_341120"/>
      <w:bookmarkEnd w:id="20438"/>
      <w:r>
        <w:rPr>
          <w:rtl/>
        </w:rPr>
        <w:t xml:space="preserve">לעשות </w:t>
      </w:r>
      <w:bookmarkStart w:id="20439" w:name="_ETM_Q68_341480"/>
      <w:bookmarkEnd w:id="20439"/>
      <w:r>
        <w:rPr>
          <w:rtl/>
        </w:rPr>
        <w:t>סדר</w:t>
      </w:r>
      <w:r>
        <w:rPr>
          <w:rFonts w:hint="cs"/>
          <w:rtl/>
        </w:rPr>
        <w:t>,</w:t>
      </w:r>
      <w:bookmarkStart w:id="20440" w:name="_ETM_Q68_339037"/>
      <w:bookmarkEnd w:id="20440"/>
      <w:r>
        <w:rPr>
          <w:rtl/>
        </w:rPr>
        <w:t xml:space="preserve"> </w:t>
      </w:r>
      <w:bookmarkStart w:id="20441" w:name="_ETM_Q68_342230"/>
      <w:bookmarkEnd w:id="20441"/>
      <w:r>
        <w:rPr>
          <w:rtl/>
        </w:rPr>
        <w:t xml:space="preserve">שלא </w:t>
      </w:r>
      <w:bookmarkStart w:id="20442" w:name="_ETM_Q68_342590"/>
      <w:bookmarkEnd w:id="20442"/>
      <w:r>
        <w:rPr>
          <w:rtl/>
        </w:rPr>
        <w:t>י</w:t>
      </w:r>
      <w:bookmarkStart w:id="20443" w:name="_ETM_Q68_343160"/>
      <w:bookmarkStart w:id="20444" w:name="_ETM_Q68_344190"/>
      <w:bookmarkEnd w:id="20443"/>
      <w:bookmarkEnd w:id="20444"/>
      <w:r>
        <w:rPr>
          <w:rFonts w:hint="cs"/>
          <w:rtl/>
        </w:rPr>
        <w:t>היו צעקות</w:t>
      </w:r>
      <w:bookmarkStart w:id="20445" w:name="_ETM_Q68_341896"/>
      <w:bookmarkEnd w:id="20445"/>
      <w:r>
        <w:rPr>
          <w:rtl/>
        </w:rPr>
        <w:t xml:space="preserve"> </w:t>
      </w:r>
      <w:bookmarkStart w:id="20446" w:name="_ETM_Q68_344310"/>
      <w:bookmarkEnd w:id="20446"/>
      <w:r>
        <w:rPr>
          <w:rFonts w:hint="cs"/>
          <w:rtl/>
        </w:rPr>
        <w:t>ו</w:t>
      </w:r>
      <w:r>
        <w:rPr>
          <w:rtl/>
        </w:rPr>
        <w:t xml:space="preserve">שנחיה </w:t>
      </w:r>
      <w:bookmarkStart w:id="20447" w:name="_ETM_Q68_344819"/>
      <w:bookmarkEnd w:id="20447"/>
      <w:r>
        <w:rPr>
          <w:rFonts w:hint="cs"/>
          <w:rtl/>
        </w:rPr>
        <w:t>אחד</w:t>
      </w:r>
      <w:bookmarkStart w:id="20448" w:name="_ETM_Q68_342626"/>
      <w:bookmarkEnd w:id="20448"/>
      <w:r>
        <w:rPr>
          <w:rtl/>
        </w:rPr>
        <w:t xml:space="preserve"> </w:t>
      </w:r>
      <w:bookmarkStart w:id="20449" w:name="_ETM_Q68_345090"/>
      <w:bookmarkEnd w:id="20449"/>
      <w:r>
        <w:rPr>
          <w:rtl/>
        </w:rPr>
        <w:t xml:space="preserve">עם </w:t>
      </w:r>
      <w:bookmarkStart w:id="20450" w:name="_ETM_Q68_345239"/>
      <w:bookmarkEnd w:id="20450"/>
      <w:r>
        <w:rPr>
          <w:rtl/>
        </w:rPr>
        <w:t>השני</w:t>
      </w:r>
      <w:r>
        <w:rPr>
          <w:rFonts w:hint="cs"/>
          <w:rtl/>
        </w:rPr>
        <w:t xml:space="preserve"> </w:t>
      </w:r>
      <w:r>
        <w:rPr>
          <w:rtl/>
        </w:rPr>
        <w:t xml:space="preserve">– </w:t>
      </w:r>
      <w:bookmarkStart w:id="20451" w:name="_ETM_Q68_345660"/>
      <w:bookmarkEnd w:id="20451"/>
      <w:r>
        <w:rPr>
          <w:rtl/>
        </w:rPr>
        <w:t xml:space="preserve">זה </w:t>
      </w:r>
      <w:bookmarkStart w:id="20452" w:name="_ETM_Q68_345840"/>
      <w:bookmarkEnd w:id="20452"/>
      <w:r>
        <w:rPr>
          <w:rtl/>
        </w:rPr>
        <w:t>קואליציה</w:t>
      </w:r>
      <w:r>
        <w:rPr>
          <w:rFonts w:hint="cs"/>
          <w:rtl/>
        </w:rPr>
        <w:t>,</w:t>
      </w:r>
      <w:r>
        <w:rPr>
          <w:rtl/>
        </w:rPr>
        <w:t xml:space="preserve"> </w:t>
      </w:r>
      <w:bookmarkStart w:id="20453" w:name="_ETM_Q68_346470"/>
      <w:bookmarkEnd w:id="20453"/>
      <w:r>
        <w:rPr>
          <w:rFonts w:hint="cs"/>
          <w:rtl/>
        </w:rPr>
        <w:t xml:space="preserve">זה </w:t>
      </w:r>
      <w:bookmarkStart w:id="20454" w:name="_ETM_Q68_343616"/>
      <w:bookmarkEnd w:id="20454"/>
      <w:r>
        <w:rPr>
          <w:rtl/>
        </w:rPr>
        <w:t>אופוזיציה</w:t>
      </w:r>
      <w:r>
        <w:rPr>
          <w:rFonts w:hint="cs"/>
          <w:rtl/>
        </w:rPr>
        <w:t>,</w:t>
      </w:r>
      <w:r>
        <w:rPr>
          <w:rtl/>
        </w:rPr>
        <w:t xml:space="preserve"> </w:t>
      </w:r>
      <w:bookmarkStart w:id="20455" w:name="_ETM_Q68_347130"/>
      <w:bookmarkEnd w:id="20455"/>
      <w:r>
        <w:rPr>
          <w:rtl/>
        </w:rPr>
        <w:t xml:space="preserve">אבל </w:t>
      </w:r>
      <w:bookmarkStart w:id="20456" w:name="_ETM_Q68_347280"/>
      <w:bookmarkEnd w:id="20456"/>
      <w:r>
        <w:rPr>
          <w:rtl/>
        </w:rPr>
        <w:t xml:space="preserve">שנחיה </w:t>
      </w:r>
      <w:bookmarkStart w:id="20457" w:name="_ETM_Q68_347790"/>
      <w:bookmarkEnd w:id="20457"/>
      <w:r>
        <w:rPr>
          <w:rtl/>
        </w:rPr>
        <w:t xml:space="preserve">ביחד </w:t>
      </w:r>
      <w:bookmarkStart w:id="20458" w:name="_ETM_Q68_348959"/>
      <w:bookmarkEnd w:id="20458"/>
      <w:r>
        <w:rPr>
          <w:rtl/>
        </w:rPr>
        <w:t xml:space="preserve">ונעשה </w:t>
      </w:r>
      <w:bookmarkStart w:id="20459" w:name="_ETM_Q68_350370"/>
      <w:bookmarkEnd w:id="20459"/>
      <w:r>
        <w:rPr>
          <w:rtl/>
        </w:rPr>
        <w:t xml:space="preserve">שלא </w:t>
      </w:r>
      <w:bookmarkStart w:id="20460" w:name="_ETM_Q68_350790"/>
      <w:bookmarkEnd w:id="20460"/>
      <w:r>
        <w:rPr>
          <w:rtl/>
        </w:rPr>
        <w:t>יהי</w:t>
      </w:r>
      <w:r>
        <w:rPr>
          <w:rFonts w:hint="cs"/>
          <w:rtl/>
        </w:rPr>
        <w:t>ו</w:t>
      </w:r>
      <w:bookmarkStart w:id="20461" w:name="_ETM_Q68_348305"/>
      <w:bookmarkEnd w:id="20461"/>
      <w:r>
        <w:rPr>
          <w:rtl/>
        </w:rPr>
        <w:t xml:space="preserve"> </w:t>
      </w:r>
      <w:bookmarkStart w:id="20462" w:name="_ETM_Q68_351030"/>
      <w:bookmarkEnd w:id="20462"/>
      <w:r>
        <w:rPr>
          <w:rtl/>
        </w:rPr>
        <w:t xml:space="preserve">צעקות </w:t>
      </w:r>
      <w:bookmarkStart w:id="20463" w:name="_ETM_Q68_351780"/>
      <w:bookmarkEnd w:id="20463"/>
      <w:r>
        <w:rPr>
          <w:rtl/>
        </w:rPr>
        <w:t xml:space="preserve">ושלא </w:t>
      </w:r>
      <w:bookmarkStart w:id="20464" w:name="_ETM_Q68_352200"/>
      <w:bookmarkEnd w:id="20464"/>
      <w:r>
        <w:rPr>
          <w:rtl/>
        </w:rPr>
        <w:t>יהי</w:t>
      </w:r>
      <w:r>
        <w:rPr>
          <w:rFonts w:hint="cs"/>
          <w:rtl/>
        </w:rPr>
        <w:t>ו</w:t>
      </w:r>
      <w:r>
        <w:rPr>
          <w:rtl/>
        </w:rPr>
        <w:t xml:space="preserve"> </w:t>
      </w:r>
      <w:bookmarkStart w:id="20465" w:name="_ETM_Q68_352410"/>
      <w:bookmarkEnd w:id="20465"/>
      <w:r>
        <w:rPr>
          <w:rtl/>
        </w:rPr>
        <w:t xml:space="preserve">מילים </w:t>
      </w:r>
      <w:bookmarkStart w:id="20466" w:name="_ETM_Q68_352739"/>
      <w:bookmarkEnd w:id="20466"/>
      <w:r>
        <w:rPr>
          <w:rtl/>
        </w:rPr>
        <w:t xml:space="preserve">לא </w:t>
      </w:r>
      <w:bookmarkStart w:id="20467" w:name="_ETM_Q68_352860"/>
      <w:bookmarkEnd w:id="20467"/>
      <w:r>
        <w:rPr>
          <w:rtl/>
        </w:rPr>
        <w:t>יפות</w:t>
      </w:r>
      <w:r>
        <w:rPr>
          <w:rFonts w:hint="cs"/>
          <w:rtl/>
        </w:rPr>
        <w:t>.</w:t>
      </w:r>
      <w:bookmarkStart w:id="20468" w:name="_ETM_Q68_347223"/>
      <w:bookmarkStart w:id="20469" w:name="_ETM_Q68_354110"/>
      <w:bookmarkStart w:id="20470" w:name="_ETM_Q68_354983"/>
      <w:bookmarkEnd w:id="20468"/>
      <w:bookmarkEnd w:id="20469"/>
      <w:bookmarkEnd w:id="20470"/>
    </w:p>
    <w:p w:rsidR="005B5D37" w:rsidRDefault="005B5D37" w:rsidP="00E67AD8">
      <w:pPr>
        <w:rPr>
          <w:rtl/>
        </w:rPr>
      </w:pPr>
      <w:bookmarkStart w:id="20471" w:name="_ETM_Q68_355074"/>
      <w:bookmarkStart w:id="20472" w:name="_ETM_Q68_355142"/>
      <w:bookmarkEnd w:id="20471"/>
      <w:bookmarkEnd w:id="20472"/>
    </w:p>
    <w:p w:rsidR="005B5D37" w:rsidRDefault="005B5D37" w:rsidP="00E67AD8">
      <w:pPr>
        <w:rPr>
          <w:rtl/>
        </w:rPr>
      </w:pPr>
      <w:bookmarkStart w:id="20473" w:name="_ETM_Q68_355222"/>
      <w:bookmarkEnd w:id="20473"/>
      <w:r>
        <w:rPr>
          <w:rtl/>
        </w:rPr>
        <w:t xml:space="preserve">אני </w:t>
      </w:r>
      <w:bookmarkStart w:id="20474" w:name="_ETM_Q68_354320"/>
      <w:bookmarkEnd w:id="20474"/>
      <w:r>
        <w:rPr>
          <w:rtl/>
        </w:rPr>
        <w:t xml:space="preserve">אומר </w:t>
      </w:r>
      <w:bookmarkStart w:id="20475" w:name="_ETM_Q68_354530"/>
      <w:bookmarkEnd w:id="20475"/>
      <w:r>
        <w:rPr>
          <w:rtl/>
        </w:rPr>
        <w:t>לך</w:t>
      </w:r>
      <w:r>
        <w:rPr>
          <w:rFonts w:hint="cs"/>
          <w:rtl/>
        </w:rPr>
        <w:t>,</w:t>
      </w:r>
      <w:bookmarkStart w:id="20476" w:name="_ETM_Q68_351953"/>
      <w:bookmarkEnd w:id="20476"/>
      <w:r>
        <w:rPr>
          <w:rtl/>
        </w:rPr>
        <w:t xml:space="preserve"> </w:t>
      </w:r>
      <w:bookmarkStart w:id="20477" w:name="_ETM_Q68_354800"/>
      <w:bookmarkEnd w:id="20477"/>
      <w:r>
        <w:rPr>
          <w:rtl/>
        </w:rPr>
        <w:t xml:space="preserve">אדוני </w:t>
      </w:r>
      <w:bookmarkStart w:id="20478" w:name="_ETM_Q68_355100"/>
      <w:bookmarkEnd w:id="20478"/>
      <w:r>
        <w:rPr>
          <w:rtl/>
        </w:rPr>
        <w:t>היושב-ראש</w:t>
      </w:r>
      <w:r>
        <w:rPr>
          <w:rFonts w:hint="cs"/>
          <w:rtl/>
        </w:rPr>
        <w:t>,</w:t>
      </w:r>
      <w:r>
        <w:rPr>
          <w:rtl/>
        </w:rPr>
        <w:t xml:space="preserve"> </w:t>
      </w:r>
      <w:bookmarkStart w:id="20479" w:name="_ETM_Q68_355669"/>
      <w:bookmarkEnd w:id="20479"/>
      <w:r>
        <w:rPr>
          <w:rtl/>
        </w:rPr>
        <w:t xml:space="preserve">אתה </w:t>
      </w:r>
      <w:bookmarkStart w:id="20480" w:name="_ETM_Q68_356400"/>
      <w:bookmarkEnd w:id="20480"/>
      <w:r>
        <w:rPr>
          <w:rtl/>
        </w:rPr>
        <w:t xml:space="preserve">כבר </w:t>
      </w:r>
      <w:bookmarkStart w:id="20481" w:name="_ETM_Q68_357270"/>
      <w:bookmarkEnd w:id="20481"/>
      <w:r>
        <w:rPr>
          <w:rtl/>
        </w:rPr>
        <w:t xml:space="preserve">בעל </w:t>
      </w:r>
      <w:bookmarkStart w:id="20482" w:name="_ETM_Q68_357600"/>
      <w:bookmarkEnd w:id="20482"/>
      <w:r>
        <w:rPr>
          <w:rtl/>
        </w:rPr>
        <w:t>ניסיון</w:t>
      </w:r>
      <w:r>
        <w:rPr>
          <w:rFonts w:hint="cs"/>
          <w:rtl/>
        </w:rPr>
        <w:t>,</w:t>
      </w:r>
      <w:r>
        <w:rPr>
          <w:rtl/>
        </w:rPr>
        <w:t xml:space="preserve"> </w:t>
      </w:r>
      <w:bookmarkStart w:id="20483" w:name="_ETM_Q68_358260"/>
      <w:bookmarkEnd w:id="20483"/>
      <w:r>
        <w:rPr>
          <w:rtl/>
        </w:rPr>
        <w:t xml:space="preserve">אתה </w:t>
      </w:r>
      <w:bookmarkStart w:id="20484" w:name="_ETM_Q68_358440"/>
      <w:bookmarkEnd w:id="20484"/>
      <w:r>
        <w:rPr>
          <w:rtl/>
        </w:rPr>
        <w:t xml:space="preserve">מכיר </w:t>
      </w:r>
      <w:bookmarkStart w:id="20485" w:name="_ETM_Q68_358770"/>
      <w:bookmarkEnd w:id="20485"/>
      <w:r>
        <w:rPr>
          <w:rtl/>
        </w:rPr>
        <w:t xml:space="preserve">את </w:t>
      </w:r>
      <w:bookmarkStart w:id="20486" w:name="_ETM_Q68_358889"/>
      <w:bookmarkEnd w:id="20486"/>
      <w:r>
        <w:rPr>
          <w:rtl/>
        </w:rPr>
        <w:t>המערכת</w:t>
      </w:r>
      <w:bookmarkStart w:id="20487" w:name="_ETM_Q68_359400"/>
      <w:bookmarkEnd w:id="20487"/>
      <w:r>
        <w:rPr>
          <w:rFonts w:hint="cs"/>
          <w:rtl/>
        </w:rPr>
        <w:t>.</w:t>
      </w:r>
      <w:r>
        <w:rPr>
          <w:rtl/>
        </w:rPr>
        <w:t xml:space="preserve"> </w:t>
      </w:r>
      <w:bookmarkStart w:id="20488" w:name="_ETM_Q68_359520"/>
      <w:bookmarkStart w:id="20489" w:name="_ETM_Q68_357723"/>
      <w:bookmarkEnd w:id="20488"/>
      <w:bookmarkEnd w:id="20489"/>
      <w:r>
        <w:rPr>
          <w:rFonts w:hint="cs"/>
          <w:rtl/>
        </w:rPr>
        <w:t>ו</w:t>
      </w:r>
      <w:r>
        <w:rPr>
          <w:rtl/>
        </w:rPr>
        <w:t xml:space="preserve">מדובר </w:t>
      </w:r>
      <w:bookmarkStart w:id="20490" w:name="_ETM_Q68_359850"/>
      <w:bookmarkEnd w:id="20490"/>
      <w:r>
        <w:rPr>
          <w:rtl/>
        </w:rPr>
        <w:t>ע</w:t>
      </w:r>
      <w:bookmarkStart w:id="20491" w:name="_ETM_Q68_358324"/>
      <w:bookmarkEnd w:id="20491"/>
      <w:r>
        <w:rPr>
          <w:rtl/>
        </w:rPr>
        <w:t xml:space="preserve">ל </w:t>
      </w:r>
      <w:bookmarkStart w:id="20492" w:name="_ETM_Q68_359940"/>
      <w:bookmarkEnd w:id="20492"/>
      <w:r>
        <w:rPr>
          <w:rtl/>
        </w:rPr>
        <w:t>סכומים</w:t>
      </w:r>
      <w:bookmarkStart w:id="20493" w:name="_ETM_Q68_361470"/>
      <w:bookmarkEnd w:id="20493"/>
      <w:r>
        <w:rPr>
          <w:rFonts w:hint="cs"/>
          <w:rtl/>
        </w:rPr>
        <w:t xml:space="preserve"> </w:t>
      </w:r>
      <w:r>
        <w:rPr>
          <w:rFonts w:hint="eastAsia"/>
          <w:rtl/>
        </w:rPr>
        <w:t>–</w:t>
      </w:r>
      <w:r>
        <w:rPr>
          <w:rtl/>
        </w:rPr>
        <w:t xml:space="preserve"> </w:t>
      </w:r>
      <w:bookmarkStart w:id="20494" w:name="_ETM_Q68_360930"/>
      <w:bookmarkEnd w:id="20494"/>
      <w:r>
        <w:rPr>
          <w:rtl/>
        </w:rPr>
        <w:t xml:space="preserve">היה </w:t>
      </w:r>
      <w:bookmarkStart w:id="20495" w:name="_ETM_Q68_361139"/>
      <w:bookmarkEnd w:id="20495"/>
      <w:r>
        <w:rPr>
          <w:rtl/>
        </w:rPr>
        <w:t xml:space="preserve">מדובר על </w:t>
      </w:r>
      <w:bookmarkStart w:id="20496" w:name="_ETM_Q68_361560"/>
      <w:bookmarkEnd w:id="20496"/>
      <w:r>
        <w:rPr>
          <w:rtl/>
        </w:rPr>
        <w:t xml:space="preserve">סכום </w:t>
      </w:r>
      <w:bookmarkStart w:id="20497" w:name="_ETM_Q68_361919"/>
      <w:bookmarkEnd w:id="20497"/>
      <w:r>
        <w:rPr>
          <w:rtl/>
        </w:rPr>
        <w:t xml:space="preserve">של </w:t>
      </w:r>
      <w:bookmarkStart w:id="20498" w:name="_ETM_Q68_362220"/>
      <w:bookmarkEnd w:id="20498"/>
      <w:r>
        <w:rPr>
          <w:rtl/>
        </w:rPr>
        <w:t>40</w:t>
      </w:r>
      <w:r>
        <w:rPr>
          <w:rFonts w:hint="cs"/>
          <w:rtl/>
        </w:rPr>
        <w:t xml:space="preserve"> מיליון</w:t>
      </w:r>
      <w:r>
        <w:rPr>
          <w:rtl/>
        </w:rPr>
        <w:t xml:space="preserve"> </w:t>
      </w:r>
      <w:bookmarkStart w:id="20499" w:name="_ETM_Q68_362820"/>
      <w:bookmarkEnd w:id="20499"/>
      <w:r>
        <w:rPr>
          <w:rtl/>
        </w:rPr>
        <w:t>שקל</w:t>
      </w:r>
      <w:r>
        <w:rPr>
          <w:rFonts w:hint="cs"/>
          <w:rtl/>
        </w:rPr>
        <w:t>,</w:t>
      </w:r>
      <w:r>
        <w:rPr>
          <w:rtl/>
        </w:rPr>
        <w:t xml:space="preserve"> </w:t>
      </w:r>
      <w:bookmarkStart w:id="20500" w:name="_ETM_Q68_363639"/>
      <w:bookmarkEnd w:id="20500"/>
      <w:r>
        <w:rPr>
          <w:rtl/>
        </w:rPr>
        <w:t xml:space="preserve">של </w:t>
      </w:r>
      <w:bookmarkStart w:id="20501" w:name="_ETM_Q68_363879"/>
      <w:bookmarkEnd w:id="20501"/>
      <w:r>
        <w:rPr>
          <w:rtl/>
        </w:rPr>
        <w:t xml:space="preserve">קיצוץ </w:t>
      </w:r>
      <w:bookmarkStart w:id="20502" w:name="_ETM_Q68_364810"/>
      <w:bookmarkEnd w:id="20502"/>
      <w:r>
        <w:rPr>
          <w:rtl/>
        </w:rPr>
        <w:t xml:space="preserve">שהיה </w:t>
      </w:r>
      <w:bookmarkStart w:id="20503" w:name="_ETM_Q68_365590"/>
      <w:bookmarkEnd w:id="20503"/>
      <w:r>
        <w:rPr>
          <w:rtl/>
        </w:rPr>
        <w:t>74</w:t>
      </w:r>
      <w:r>
        <w:rPr>
          <w:rFonts w:hint="cs"/>
          <w:rtl/>
        </w:rPr>
        <w:t xml:space="preserve"> מיליון</w:t>
      </w:r>
      <w:r>
        <w:rPr>
          <w:rtl/>
        </w:rPr>
        <w:t xml:space="preserve"> </w:t>
      </w:r>
      <w:bookmarkStart w:id="20504" w:name="_ETM_Q68_366610"/>
      <w:bookmarkEnd w:id="20504"/>
      <w:r>
        <w:rPr>
          <w:rtl/>
        </w:rPr>
        <w:t xml:space="preserve">בשנה </w:t>
      </w:r>
      <w:bookmarkStart w:id="20505" w:name="_ETM_Q68_366940"/>
      <w:bookmarkEnd w:id="20505"/>
      <w:r>
        <w:rPr>
          <w:rtl/>
        </w:rPr>
        <w:t>שעברה</w:t>
      </w:r>
      <w:r>
        <w:rPr>
          <w:rFonts w:hint="cs"/>
          <w:rtl/>
        </w:rPr>
        <w:t>,</w:t>
      </w:r>
      <w:bookmarkStart w:id="20506" w:name="_ETM_Q68_365933"/>
      <w:bookmarkStart w:id="20507" w:name="_ETM_Q68_367750"/>
      <w:bookmarkStart w:id="20508" w:name="_ETM_Q68_368169"/>
      <w:bookmarkStart w:id="20509" w:name="_ETM_Q68_368290"/>
      <w:bookmarkEnd w:id="20506"/>
      <w:bookmarkEnd w:id="20507"/>
      <w:bookmarkEnd w:id="20508"/>
      <w:bookmarkEnd w:id="20509"/>
      <w:r>
        <w:rPr>
          <w:rtl/>
        </w:rPr>
        <w:t xml:space="preserve"> </w:t>
      </w:r>
      <w:bookmarkStart w:id="20510" w:name="_ETM_Q68_368690"/>
      <w:bookmarkEnd w:id="20510"/>
      <w:r>
        <w:rPr>
          <w:rtl/>
        </w:rPr>
        <w:t>והס</w:t>
      </w:r>
      <w:bookmarkStart w:id="20511" w:name="_ETM_Q68_363584"/>
      <w:bookmarkEnd w:id="20511"/>
      <w:r>
        <w:rPr>
          <w:rtl/>
        </w:rPr>
        <w:t>כמ</w:t>
      </w:r>
      <w:bookmarkStart w:id="20512" w:name="_ETM_Q68_367635"/>
      <w:bookmarkEnd w:id="20512"/>
      <w:r>
        <w:rPr>
          <w:rtl/>
        </w:rPr>
        <w:t xml:space="preserve">נו </w:t>
      </w:r>
      <w:bookmarkStart w:id="20513" w:name="_ETM_Q68_370070"/>
      <w:bookmarkEnd w:id="20513"/>
      <w:r>
        <w:rPr>
          <w:rtl/>
        </w:rPr>
        <w:t xml:space="preserve">להוריד </w:t>
      </w:r>
      <w:bookmarkStart w:id="20514" w:name="_ETM_Q68_370520"/>
      <w:bookmarkEnd w:id="20514"/>
      <w:r>
        <w:rPr>
          <w:rtl/>
        </w:rPr>
        <w:t xml:space="preserve">את </w:t>
      </w:r>
      <w:bookmarkStart w:id="20515" w:name="_ETM_Q68_370639"/>
      <w:bookmarkEnd w:id="20515"/>
      <w:r>
        <w:rPr>
          <w:rtl/>
        </w:rPr>
        <w:t xml:space="preserve">זה </w:t>
      </w:r>
      <w:bookmarkStart w:id="20516" w:name="_ETM_Q68_371180"/>
      <w:bookmarkEnd w:id="20516"/>
      <w:r>
        <w:rPr>
          <w:rtl/>
        </w:rPr>
        <w:t xml:space="preserve">לא </w:t>
      </w:r>
      <w:bookmarkStart w:id="20517" w:name="_ETM_Q68_371389"/>
      <w:bookmarkStart w:id="20518" w:name="_ETM_Q68_371690"/>
      <w:bookmarkEnd w:id="20517"/>
      <w:bookmarkEnd w:id="20518"/>
      <w:r>
        <w:rPr>
          <w:rFonts w:hint="cs"/>
          <w:rtl/>
        </w:rPr>
        <w:t>ל-</w:t>
      </w:r>
      <w:bookmarkStart w:id="20519" w:name="_ETM_Q68_368714"/>
      <w:bookmarkEnd w:id="20519"/>
      <w:r>
        <w:rPr>
          <w:rtl/>
        </w:rPr>
        <w:t>7</w:t>
      </w:r>
      <w:r>
        <w:rPr>
          <w:rFonts w:hint="cs"/>
          <w:rtl/>
        </w:rPr>
        <w:t xml:space="preserve"> מיליון,</w:t>
      </w:r>
      <w:r>
        <w:rPr>
          <w:rtl/>
        </w:rPr>
        <w:t xml:space="preserve"> </w:t>
      </w:r>
      <w:bookmarkStart w:id="20520" w:name="_ETM_Q68_372260"/>
      <w:bookmarkEnd w:id="20520"/>
      <w:r>
        <w:rPr>
          <w:rtl/>
        </w:rPr>
        <w:t xml:space="preserve">כמו </w:t>
      </w:r>
      <w:bookmarkStart w:id="20521" w:name="_ETM_Q68_372500"/>
      <w:bookmarkEnd w:id="20521"/>
      <w:r>
        <w:rPr>
          <w:rtl/>
        </w:rPr>
        <w:t>שמופיע</w:t>
      </w:r>
      <w:r>
        <w:rPr>
          <w:rFonts w:hint="cs"/>
          <w:rtl/>
        </w:rPr>
        <w:t>,</w:t>
      </w:r>
      <w:r>
        <w:rPr>
          <w:rtl/>
        </w:rPr>
        <w:t xml:space="preserve"> </w:t>
      </w:r>
      <w:bookmarkStart w:id="20522" w:name="_ETM_Q68_373460"/>
      <w:bookmarkEnd w:id="20522"/>
      <w:r>
        <w:rPr>
          <w:rtl/>
        </w:rPr>
        <w:t xml:space="preserve">אלא </w:t>
      </w:r>
      <w:bookmarkStart w:id="20523" w:name="_ETM_Q68_373730"/>
      <w:bookmarkEnd w:id="20523"/>
      <w:r>
        <w:rPr>
          <w:rtl/>
        </w:rPr>
        <w:t>47</w:t>
      </w:r>
      <w:r>
        <w:rPr>
          <w:rFonts w:hint="cs"/>
          <w:rtl/>
        </w:rPr>
        <w:t xml:space="preserve"> מיליון,</w:t>
      </w:r>
      <w:r>
        <w:rPr>
          <w:rtl/>
        </w:rPr>
        <w:t xml:space="preserve"> </w:t>
      </w:r>
      <w:bookmarkStart w:id="20524" w:name="_ETM_Q68_374750"/>
      <w:bookmarkEnd w:id="20524"/>
      <w:r>
        <w:rPr>
          <w:rtl/>
        </w:rPr>
        <w:t xml:space="preserve">כדי </w:t>
      </w:r>
      <w:bookmarkStart w:id="20525" w:name="_ETM_Q68_374990"/>
      <w:bookmarkEnd w:id="20525"/>
      <w:r>
        <w:rPr>
          <w:rtl/>
        </w:rPr>
        <w:t xml:space="preserve">שיוכלו </w:t>
      </w:r>
      <w:bookmarkStart w:id="20526" w:name="_ETM_Q68_375320"/>
      <w:bookmarkEnd w:id="20526"/>
      <w:r>
        <w:rPr>
          <w:rtl/>
        </w:rPr>
        <w:t xml:space="preserve">לשלם </w:t>
      </w:r>
      <w:bookmarkStart w:id="20527" w:name="_ETM_Q68_375680"/>
      <w:bookmarkEnd w:id="20527"/>
      <w:r>
        <w:rPr>
          <w:rtl/>
        </w:rPr>
        <w:t>משכורות</w:t>
      </w:r>
      <w:r w:rsidR="00BF5C96">
        <w:rPr>
          <w:rFonts w:hint="cs"/>
          <w:rtl/>
        </w:rPr>
        <w:t>,</w:t>
      </w:r>
      <w:r>
        <w:rPr>
          <w:rtl/>
        </w:rPr>
        <w:t xml:space="preserve"> </w:t>
      </w:r>
      <w:bookmarkStart w:id="20528" w:name="_ETM_Q68_376190"/>
      <w:bookmarkEnd w:id="20528"/>
      <w:r>
        <w:rPr>
          <w:rtl/>
        </w:rPr>
        <w:t xml:space="preserve">להמשיך </w:t>
      </w:r>
      <w:bookmarkStart w:id="20529" w:name="_ETM_Q68_376700"/>
      <w:bookmarkEnd w:id="20529"/>
      <w:r>
        <w:rPr>
          <w:rtl/>
        </w:rPr>
        <w:t xml:space="preserve">בינתיים </w:t>
      </w:r>
      <w:bookmarkStart w:id="20530" w:name="_ETM_Q68_377240"/>
      <w:bookmarkEnd w:id="20530"/>
      <w:r>
        <w:rPr>
          <w:rtl/>
        </w:rPr>
        <w:t xml:space="preserve">את </w:t>
      </w:r>
      <w:bookmarkStart w:id="20531" w:name="_ETM_Q68_377389"/>
      <w:bookmarkEnd w:id="20531"/>
      <w:r>
        <w:rPr>
          <w:rtl/>
        </w:rPr>
        <w:t>התהליך</w:t>
      </w:r>
      <w:r>
        <w:rPr>
          <w:rFonts w:hint="cs"/>
          <w:rtl/>
        </w:rPr>
        <w:t>.</w:t>
      </w:r>
      <w:r>
        <w:rPr>
          <w:rtl/>
        </w:rPr>
        <w:t xml:space="preserve"> </w:t>
      </w:r>
      <w:bookmarkStart w:id="20532" w:name="_ETM_Q68_378580"/>
      <w:bookmarkEnd w:id="20532"/>
      <w:r>
        <w:rPr>
          <w:rtl/>
        </w:rPr>
        <w:t xml:space="preserve">כולם </w:t>
      </w:r>
      <w:bookmarkStart w:id="20533" w:name="_ETM_Q68_378970"/>
      <w:bookmarkEnd w:id="20533"/>
      <w:r>
        <w:rPr>
          <w:rtl/>
        </w:rPr>
        <w:t>הסכימו</w:t>
      </w:r>
      <w:r>
        <w:rPr>
          <w:rFonts w:hint="cs"/>
          <w:rtl/>
        </w:rPr>
        <w:t>.</w:t>
      </w:r>
      <w:bookmarkStart w:id="20534" w:name="_ETM_Q68_377564"/>
      <w:bookmarkEnd w:id="20534"/>
      <w:r>
        <w:rPr>
          <w:rtl/>
        </w:rPr>
        <w:t xml:space="preserve"> </w:t>
      </w:r>
      <w:bookmarkStart w:id="20535" w:name="_ETM_Q68_379950"/>
      <w:bookmarkEnd w:id="20535"/>
      <w:r>
        <w:rPr>
          <w:rtl/>
        </w:rPr>
        <w:t xml:space="preserve">שר </w:t>
      </w:r>
      <w:bookmarkStart w:id="20536" w:name="_ETM_Q68_380249"/>
      <w:bookmarkEnd w:id="20536"/>
      <w:r>
        <w:rPr>
          <w:rtl/>
        </w:rPr>
        <w:t xml:space="preserve">האוצר </w:t>
      </w:r>
      <w:bookmarkStart w:id="20537" w:name="_ETM_Q68_380609"/>
      <w:bookmarkEnd w:id="20537"/>
      <w:r>
        <w:rPr>
          <w:rtl/>
        </w:rPr>
        <w:t xml:space="preserve">חזר </w:t>
      </w:r>
      <w:bookmarkStart w:id="20538" w:name="_ETM_Q68_380999"/>
      <w:bookmarkEnd w:id="20538"/>
      <w:r>
        <w:rPr>
          <w:rtl/>
        </w:rPr>
        <w:t>בו</w:t>
      </w:r>
      <w:r>
        <w:rPr>
          <w:rFonts w:hint="cs"/>
          <w:rtl/>
        </w:rPr>
        <w:t>.</w:t>
      </w:r>
      <w:r>
        <w:rPr>
          <w:rtl/>
        </w:rPr>
        <w:t xml:space="preserve"> </w:t>
      </w:r>
      <w:bookmarkStart w:id="20539" w:name="_ETM_Q68_381620"/>
      <w:bookmarkEnd w:id="20539"/>
      <w:r>
        <w:rPr>
          <w:rtl/>
        </w:rPr>
        <w:t xml:space="preserve">שר </w:t>
      </w:r>
      <w:bookmarkStart w:id="20540" w:name="_ETM_Q68_381829"/>
      <w:bookmarkEnd w:id="20540"/>
      <w:r>
        <w:rPr>
          <w:rtl/>
        </w:rPr>
        <w:t xml:space="preserve">האוצר </w:t>
      </w:r>
      <w:bookmarkStart w:id="20541" w:name="_ETM_Q68_382189"/>
      <w:bookmarkEnd w:id="20541"/>
      <w:r>
        <w:rPr>
          <w:rtl/>
        </w:rPr>
        <w:t xml:space="preserve">לא </w:t>
      </w:r>
      <w:bookmarkStart w:id="20542" w:name="_ETM_Q68_382309"/>
      <w:bookmarkEnd w:id="20542"/>
      <w:r>
        <w:rPr>
          <w:rtl/>
        </w:rPr>
        <w:t xml:space="preserve">חזר </w:t>
      </w:r>
      <w:bookmarkStart w:id="20543" w:name="_ETM_Q68_382639"/>
      <w:bookmarkEnd w:id="20543"/>
      <w:r>
        <w:rPr>
          <w:rtl/>
        </w:rPr>
        <w:t>בו</w:t>
      </w:r>
      <w:r>
        <w:rPr>
          <w:rFonts w:hint="cs"/>
          <w:rtl/>
        </w:rPr>
        <w:t xml:space="preserve"> </w:t>
      </w:r>
      <w:r>
        <w:rPr>
          <w:rtl/>
        </w:rPr>
        <w:t>–</w:t>
      </w:r>
      <w:r>
        <w:rPr>
          <w:rFonts w:hint="cs"/>
          <w:rtl/>
        </w:rPr>
        <w:t xml:space="preserve"> הוא</w:t>
      </w:r>
      <w:r>
        <w:rPr>
          <w:rtl/>
        </w:rPr>
        <w:t xml:space="preserve"> </w:t>
      </w:r>
      <w:bookmarkStart w:id="20544" w:name="_ETM_Q68_382790"/>
      <w:bookmarkEnd w:id="20544"/>
      <w:r>
        <w:rPr>
          <w:rtl/>
        </w:rPr>
        <w:t xml:space="preserve">הנחה </w:t>
      </w:r>
      <w:bookmarkStart w:id="20545" w:name="_ETM_Q68_383860"/>
      <w:bookmarkEnd w:id="20545"/>
      <w:r>
        <w:rPr>
          <w:rtl/>
        </w:rPr>
        <w:t xml:space="preserve">את </w:t>
      </w:r>
      <w:bookmarkStart w:id="20546" w:name="_ETM_Q68_384010"/>
      <w:bookmarkEnd w:id="20546"/>
      <w:r>
        <w:rPr>
          <w:rtl/>
        </w:rPr>
        <w:t xml:space="preserve">יושב-ראש </w:t>
      </w:r>
      <w:bookmarkStart w:id="20547" w:name="_ETM_Q68_384430"/>
      <w:bookmarkEnd w:id="20547"/>
      <w:r>
        <w:rPr>
          <w:rtl/>
        </w:rPr>
        <w:t xml:space="preserve">ועדת </w:t>
      </w:r>
      <w:bookmarkStart w:id="20548" w:name="_ETM_Q68_384700"/>
      <w:bookmarkEnd w:id="20548"/>
      <w:r>
        <w:rPr>
          <w:rtl/>
        </w:rPr>
        <w:t xml:space="preserve">הכספים </w:t>
      </w:r>
      <w:bookmarkStart w:id="20549" w:name="_ETM_Q68_385180"/>
      <w:bookmarkEnd w:id="20549"/>
      <w:r>
        <w:rPr>
          <w:rtl/>
        </w:rPr>
        <w:t xml:space="preserve">לא </w:t>
      </w:r>
      <w:bookmarkStart w:id="20550" w:name="_ETM_Q68_385330"/>
      <w:bookmarkEnd w:id="20550"/>
      <w:r>
        <w:rPr>
          <w:rtl/>
        </w:rPr>
        <w:t xml:space="preserve">לעשות </w:t>
      </w:r>
      <w:bookmarkStart w:id="20551" w:name="_ETM_Q68_385720"/>
      <w:bookmarkEnd w:id="20551"/>
      <w:r>
        <w:rPr>
          <w:rtl/>
        </w:rPr>
        <w:t xml:space="preserve">את </w:t>
      </w:r>
      <w:bookmarkStart w:id="20552" w:name="_ETM_Q68_385840"/>
      <w:bookmarkEnd w:id="20552"/>
      <w:r>
        <w:rPr>
          <w:rtl/>
        </w:rPr>
        <w:t>זה</w:t>
      </w:r>
      <w:r>
        <w:rPr>
          <w:rFonts w:hint="cs"/>
          <w:rtl/>
        </w:rPr>
        <w:t>.</w:t>
      </w:r>
      <w:bookmarkStart w:id="20553" w:name="_ETM_Q68_383834"/>
      <w:bookmarkStart w:id="20554" w:name="_ETM_Q68_386319"/>
      <w:bookmarkStart w:id="20555" w:name="_ETM_Q68_384339"/>
      <w:bookmarkEnd w:id="20553"/>
      <w:bookmarkEnd w:id="20554"/>
      <w:bookmarkEnd w:id="20555"/>
    </w:p>
    <w:p w:rsidR="005B5D37" w:rsidRDefault="005B5D37" w:rsidP="00E67AD8">
      <w:pPr>
        <w:rPr>
          <w:rtl/>
        </w:rPr>
      </w:pPr>
      <w:bookmarkStart w:id="20556" w:name="_ETM_Q68_384414"/>
      <w:bookmarkStart w:id="20557" w:name="_ETM_Q68_384498"/>
      <w:bookmarkEnd w:id="20556"/>
      <w:bookmarkEnd w:id="20557"/>
    </w:p>
    <w:p w:rsidR="005B5D37" w:rsidRDefault="005B5D37" w:rsidP="00E67AD8">
      <w:pPr>
        <w:rPr>
          <w:rtl/>
        </w:rPr>
      </w:pPr>
      <w:bookmarkStart w:id="20558" w:name="_ETM_Q68_384609"/>
      <w:bookmarkEnd w:id="20558"/>
      <w:r>
        <w:rPr>
          <w:rtl/>
        </w:rPr>
        <w:t xml:space="preserve">עכשיו </w:t>
      </w:r>
      <w:bookmarkStart w:id="20559" w:name="_ETM_Q68_386500"/>
      <w:bookmarkEnd w:id="20559"/>
      <w:r>
        <w:rPr>
          <w:rtl/>
        </w:rPr>
        <w:t xml:space="preserve">אני </w:t>
      </w:r>
      <w:bookmarkStart w:id="20560" w:name="_ETM_Q68_386650"/>
      <w:bookmarkEnd w:id="20560"/>
      <w:r>
        <w:rPr>
          <w:rtl/>
        </w:rPr>
        <w:t xml:space="preserve">שואל </w:t>
      </w:r>
      <w:bookmarkStart w:id="20561" w:name="_ETM_Q68_386950"/>
      <w:bookmarkEnd w:id="20561"/>
      <w:r>
        <w:rPr>
          <w:rtl/>
        </w:rPr>
        <w:t>אותך</w:t>
      </w:r>
      <w:r>
        <w:rPr>
          <w:rFonts w:hint="cs"/>
          <w:rtl/>
        </w:rPr>
        <w:t>:</w:t>
      </w:r>
      <w:r>
        <w:rPr>
          <w:rtl/>
        </w:rPr>
        <w:t xml:space="preserve"> </w:t>
      </w:r>
      <w:bookmarkStart w:id="20562" w:name="_ETM_Q68_388139"/>
      <w:bookmarkEnd w:id="20562"/>
      <w:r>
        <w:rPr>
          <w:rtl/>
        </w:rPr>
        <w:t xml:space="preserve">יבואו </w:t>
      </w:r>
      <w:bookmarkStart w:id="20563" w:name="_ETM_Q68_388530"/>
      <w:bookmarkEnd w:id="20563"/>
      <w:r>
        <w:rPr>
          <w:rtl/>
        </w:rPr>
        <w:t>ויגידו</w:t>
      </w:r>
      <w:r>
        <w:rPr>
          <w:rFonts w:hint="cs"/>
          <w:rtl/>
        </w:rPr>
        <w:t xml:space="preserve"> </w:t>
      </w:r>
      <w:r>
        <w:rPr>
          <w:rtl/>
        </w:rPr>
        <w:t xml:space="preserve">– </w:t>
      </w:r>
      <w:bookmarkStart w:id="20564" w:name="_ETM_Q68_389099"/>
      <w:bookmarkEnd w:id="20564"/>
      <w:r>
        <w:rPr>
          <w:rtl/>
        </w:rPr>
        <w:t xml:space="preserve">יבוא </w:t>
      </w:r>
      <w:bookmarkStart w:id="20565" w:name="_ETM_Q68_389370"/>
      <w:bookmarkEnd w:id="20565"/>
      <w:r>
        <w:rPr>
          <w:rtl/>
        </w:rPr>
        <w:t xml:space="preserve">יושב-ראש </w:t>
      </w:r>
      <w:bookmarkStart w:id="20566" w:name="_ETM_Q68_389879"/>
      <w:bookmarkEnd w:id="20566"/>
      <w:r>
        <w:rPr>
          <w:rtl/>
        </w:rPr>
        <w:t xml:space="preserve">הכנסת </w:t>
      </w:r>
      <w:bookmarkStart w:id="20567" w:name="_ETM_Q68_390720"/>
      <w:bookmarkStart w:id="20568" w:name="_ETM_Q68_390780"/>
      <w:bookmarkStart w:id="20569" w:name="_ETM_Q68_388095"/>
      <w:bookmarkEnd w:id="20567"/>
      <w:bookmarkEnd w:id="20568"/>
      <w:bookmarkEnd w:id="20569"/>
      <w:r>
        <w:rPr>
          <w:rFonts w:hint="cs"/>
          <w:rtl/>
        </w:rPr>
        <w:t>ו</w:t>
      </w:r>
      <w:r>
        <w:rPr>
          <w:rtl/>
        </w:rPr>
        <w:t xml:space="preserve">תבוא </w:t>
      </w:r>
      <w:bookmarkStart w:id="20570" w:name="_ETM_Q68_391110"/>
      <w:bookmarkEnd w:id="20570"/>
      <w:r>
        <w:rPr>
          <w:rtl/>
        </w:rPr>
        <w:t xml:space="preserve">אתה </w:t>
      </w:r>
      <w:bookmarkStart w:id="20571" w:name="_ETM_Q68_392099"/>
      <w:bookmarkEnd w:id="20571"/>
      <w:r>
        <w:rPr>
          <w:rtl/>
        </w:rPr>
        <w:t xml:space="preserve">ויבואו </w:t>
      </w:r>
      <w:bookmarkStart w:id="20572" w:name="_ETM_Q68_392519"/>
      <w:bookmarkEnd w:id="20572"/>
      <w:r>
        <w:rPr>
          <w:rtl/>
        </w:rPr>
        <w:t xml:space="preserve">חברים </w:t>
      </w:r>
      <w:bookmarkStart w:id="20573" w:name="_ETM_Q68_392910"/>
      <w:bookmarkEnd w:id="20573"/>
      <w:r>
        <w:rPr>
          <w:rtl/>
        </w:rPr>
        <w:t>אחרים</w:t>
      </w:r>
      <w:bookmarkStart w:id="20574" w:name="_ETM_Q68_390584"/>
      <w:bookmarkEnd w:id="20574"/>
      <w:r>
        <w:rPr>
          <w:rFonts w:hint="cs"/>
          <w:rtl/>
        </w:rPr>
        <w:t xml:space="preserve"> </w:t>
      </w:r>
      <w:r>
        <w:rPr>
          <w:rFonts w:hint="eastAsia"/>
          <w:rtl/>
        </w:rPr>
        <w:t>–</w:t>
      </w:r>
      <w:r>
        <w:rPr>
          <w:rtl/>
        </w:rPr>
        <w:t xml:space="preserve"> </w:t>
      </w:r>
      <w:bookmarkStart w:id="20575" w:name="_ETM_Q68_393150"/>
      <w:bookmarkEnd w:id="20575"/>
      <w:r>
        <w:rPr>
          <w:rtl/>
        </w:rPr>
        <w:t xml:space="preserve">אתה </w:t>
      </w:r>
      <w:bookmarkStart w:id="20576" w:name="_ETM_Q68_393330"/>
      <w:bookmarkEnd w:id="20576"/>
      <w:r>
        <w:rPr>
          <w:rtl/>
        </w:rPr>
        <w:t xml:space="preserve">באמת </w:t>
      </w:r>
      <w:bookmarkStart w:id="20577" w:name="_ETM_Q68_393599"/>
      <w:bookmarkEnd w:id="20577"/>
      <w:r>
        <w:rPr>
          <w:rtl/>
        </w:rPr>
        <w:t xml:space="preserve">מחזיק </w:t>
      </w:r>
      <w:bookmarkStart w:id="20578" w:name="_ETM_Q68_393930"/>
      <w:bookmarkEnd w:id="20578"/>
      <w:r>
        <w:rPr>
          <w:rtl/>
        </w:rPr>
        <w:t xml:space="preserve">את </w:t>
      </w:r>
      <w:bookmarkStart w:id="20579" w:name="_ETM_Q68_393989"/>
      <w:bookmarkEnd w:id="20579"/>
      <w:r>
        <w:rPr>
          <w:rtl/>
        </w:rPr>
        <w:t>הממשל</w:t>
      </w:r>
      <w:bookmarkStart w:id="20580" w:name="_ETM_Q68_392084"/>
      <w:bookmarkEnd w:id="20580"/>
      <w:r>
        <w:rPr>
          <w:rtl/>
        </w:rPr>
        <w:t xml:space="preserve">ה </w:t>
      </w:r>
      <w:bookmarkStart w:id="20581" w:name="_ETM_Q68_394500"/>
      <w:bookmarkEnd w:id="20581"/>
      <w:r>
        <w:rPr>
          <w:rtl/>
        </w:rPr>
        <w:t>הזאת</w:t>
      </w:r>
      <w:r>
        <w:rPr>
          <w:rFonts w:hint="cs"/>
          <w:rtl/>
        </w:rPr>
        <w:t>.</w:t>
      </w:r>
      <w:bookmarkStart w:id="20582" w:name="_ETM_Q68_390845"/>
      <w:bookmarkEnd w:id="20582"/>
      <w:r>
        <w:rPr>
          <w:rtl/>
        </w:rPr>
        <w:t xml:space="preserve"> </w:t>
      </w:r>
      <w:bookmarkStart w:id="20583" w:name="_ETM_Q68_394680"/>
      <w:bookmarkEnd w:id="20583"/>
      <w:r>
        <w:rPr>
          <w:rFonts w:hint="cs"/>
          <w:rtl/>
        </w:rPr>
        <w:t>אני</w:t>
      </w:r>
      <w:r>
        <w:rPr>
          <w:rtl/>
        </w:rPr>
        <w:t xml:space="preserve"> </w:t>
      </w:r>
      <w:bookmarkStart w:id="20584" w:name="_ETM_Q68_394800"/>
      <w:bookmarkEnd w:id="20584"/>
      <w:r>
        <w:rPr>
          <w:rtl/>
        </w:rPr>
        <w:t xml:space="preserve">לא </w:t>
      </w:r>
      <w:bookmarkStart w:id="20585" w:name="_ETM_Q68_394920"/>
      <w:bookmarkEnd w:id="20585"/>
      <w:r>
        <w:rPr>
          <w:rtl/>
        </w:rPr>
        <w:t xml:space="preserve">אומר </w:t>
      </w:r>
      <w:bookmarkStart w:id="20586" w:name="_ETM_Q68_395160"/>
      <w:bookmarkEnd w:id="20586"/>
      <w:r>
        <w:rPr>
          <w:rtl/>
        </w:rPr>
        <w:t xml:space="preserve">את </w:t>
      </w:r>
      <w:bookmarkStart w:id="20587" w:name="_ETM_Q68_395250"/>
      <w:bookmarkEnd w:id="20587"/>
      <w:r>
        <w:rPr>
          <w:rtl/>
        </w:rPr>
        <w:t xml:space="preserve">זה </w:t>
      </w:r>
      <w:bookmarkStart w:id="20588" w:name="_ETM_Q68_395340"/>
      <w:bookmarkEnd w:id="20588"/>
      <w:r>
        <w:rPr>
          <w:rtl/>
        </w:rPr>
        <w:t>בשלילה</w:t>
      </w:r>
      <w:r w:rsidR="00F10165">
        <w:rPr>
          <w:rFonts w:hint="cs"/>
          <w:rtl/>
        </w:rPr>
        <w:t>,</w:t>
      </w:r>
      <w:r>
        <w:rPr>
          <w:rtl/>
        </w:rPr>
        <w:t xml:space="preserve"> </w:t>
      </w:r>
      <w:bookmarkStart w:id="20589" w:name="_ETM_Q68_395849"/>
      <w:bookmarkEnd w:id="20589"/>
      <w:r>
        <w:rPr>
          <w:rtl/>
        </w:rPr>
        <w:t xml:space="preserve">אני </w:t>
      </w:r>
      <w:bookmarkStart w:id="20590" w:name="_ETM_Q68_395970"/>
      <w:bookmarkEnd w:id="20590"/>
      <w:r>
        <w:rPr>
          <w:rtl/>
        </w:rPr>
        <w:t xml:space="preserve">אומר </w:t>
      </w:r>
      <w:bookmarkStart w:id="20591" w:name="_ETM_Q68_396120"/>
      <w:bookmarkEnd w:id="20591"/>
      <w:r>
        <w:rPr>
          <w:rtl/>
        </w:rPr>
        <w:t xml:space="preserve">את </w:t>
      </w:r>
      <w:bookmarkStart w:id="20592" w:name="_ETM_Q68_396209"/>
      <w:bookmarkEnd w:id="20592"/>
      <w:r>
        <w:rPr>
          <w:rtl/>
        </w:rPr>
        <w:t xml:space="preserve">זה </w:t>
      </w:r>
      <w:bookmarkStart w:id="20593" w:name="_ETM_Q68_396300"/>
      <w:bookmarkEnd w:id="20593"/>
      <w:r>
        <w:rPr>
          <w:rtl/>
        </w:rPr>
        <w:t>בחיוב</w:t>
      </w:r>
      <w:r>
        <w:rPr>
          <w:rFonts w:hint="cs"/>
          <w:rtl/>
        </w:rPr>
        <w:t>.</w:t>
      </w:r>
      <w:r>
        <w:rPr>
          <w:rtl/>
        </w:rPr>
        <w:t xml:space="preserve"> </w:t>
      </w:r>
      <w:bookmarkStart w:id="20594" w:name="_ETM_Q68_397670"/>
      <w:bookmarkEnd w:id="20594"/>
      <w:r>
        <w:rPr>
          <w:rtl/>
        </w:rPr>
        <w:t xml:space="preserve">אתה </w:t>
      </w:r>
      <w:bookmarkStart w:id="20595" w:name="_ETM_Q68_397909"/>
      <w:bookmarkEnd w:id="20595"/>
      <w:r>
        <w:rPr>
          <w:rtl/>
        </w:rPr>
        <w:t xml:space="preserve">תבוא </w:t>
      </w:r>
      <w:bookmarkStart w:id="20596" w:name="_ETM_Q68_398150"/>
      <w:bookmarkEnd w:id="20596"/>
      <w:r>
        <w:rPr>
          <w:rtl/>
        </w:rPr>
        <w:t xml:space="preserve">ואתה </w:t>
      </w:r>
      <w:bookmarkStart w:id="20597" w:name="_ETM_Q68_398420"/>
      <w:bookmarkEnd w:id="20597"/>
      <w:r>
        <w:rPr>
          <w:rtl/>
        </w:rPr>
        <w:t>תגיד</w:t>
      </w:r>
      <w:r>
        <w:rPr>
          <w:rFonts w:hint="cs"/>
          <w:rtl/>
        </w:rPr>
        <w:t>:</w:t>
      </w:r>
      <w:r>
        <w:rPr>
          <w:rtl/>
        </w:rPr>
        <w:t xml:space="preserve"> </w:t>
      </w:r>
      <w:bookmarkStart w:id="20598" w:name="_ETM_Q68_398810"/>
      <w:bookmarkEnd w:id="20598"/>
      <w:r>
        <w:rPr>
          <w:rtl/>
        </w:rPr>
        <w:t xml:space="preserve">אני </w:t>
      </w:r>
      <w:bookmarkStart w:id="20599" w:name="_ETM_Q68_399019"/>
      <w:bookmarkEnd w:id="20599"/>
      <w:r>
        <w:rPr>
          <w:rtl/>
        </w:rPr>
        <w:t>לא</w:t>
      </w:r>
      <w:r>
        <w:rPr>
          <w:rFonts w:hint="cs"/>
          <w:rtl/>
        </w:rPr>
        <w:t xml:space="preserve"> ר</w:t>
      </w:r>
      <w:bookmarkStart w:id="20600" w:name="_ETM_Q68_399170"/>
      <w:bookmarkEnd w:id="20600"/>
      <w:r>
        <w:rPr>
          <w:rtl/>
        </w:rPr>
        <w:t>וצ</w:t>
      </w:r>
      <w:r>
        <w:rPr>
          <w:rFonts w:hint="cs"/>
          <w:rtl/>
        </w:rPr>
        <w:t>ה</w:t>
      </w:r>
      <w:bookmarkStart w:id="20601" w:name="_ETM_Q68_397036"/>
      <w:bookmarkEnd w:id="20601"/>
      <w:r>
        <w:rPr>
          <w:rtl/>
        </w:rPr>
        <w:t xml:space="preserve"> </w:t>
      </w:r>
      <w:bookmarkStart w:id="20602" w:name="_ETM_Q68_399530"/>
      <w:bookmarkEnd w:id="20602"/>
      <w:r>
        <w:rPr>
          <w:rtl/>
        </w:rPr>
        <w:t xml:space="preserve">את </w:t>
      </w:r>
      <w:bookmarkStart w:id="20603" w:name="_ETM_Q68_399620"/>
      <w:bookmarkEnd w:id="20603"/>
      <w:r>
        <w:rPr>
          <w:rtl/>
        </w:rPr>
        <w:t>המלחמו</w:t>
      </w:r>
      <w:bookmarkStart w:id="20604" w:name="_ETM_Q68_395565"/>
      <w:bookmarkEnd w:id="20604"/>
      <w:r>
        <w:rPr>
          <w:rtl/>
        </w:rPr>
        <w:t xml:space="preserve">ת </w:t>
      </w:r>
      <w:bookmarkStart w:id="20605" w:name="_ETM_Q68_400280"/>
      <w:bookmarkEnd w:id="20605"/>
      <w:r>
        <w:rPr>
          <w:rtl/>
        </w:rPr>
        <w:t>האלה</w:t>
      </w:r>
      <w:r>
        <w:rPr>
          <w:rFonts w:hint="cs"/>
          <w:rtl/>
        </w:rPr>
        <w:t>,</w:t>
      </w:r>
      <w:r>
        <w:rPr>
          <w:rtl/>
        </w:rPr>
        <w:t xml:space="preserve"> </w:t>
      </w:r>
      <w:bookmarkStart w:id="20606" w:name="_ETM_Q68_400610"/>
      <w:bookmarkEnd w:id="20606"/>
      <w:r>
        <w:rPr>
          <w:rtl/>
        </w:rPr>
        <w:t xml:space="preserve">אלה </w:t>
      </w:r>
      <w:bookmarkStart w:id="20607" w:name="_ETM_Q68_400849"/>
      <w:bookmarkEnd w:id="20607"/>
      <w:r>
        <w:rPr>
          <w:rtl/>
        </w:rPr>
        <w:t xml:space="preserve">מלחמות </w:t>
      </w:r>
      <w:bookmarkStart w:id="20608" w:name="_ETM_Q68_401360"/>
      <w:bookmarkEnd w:id="20608"/>
      <w:r>
        <w:rPr>
          <w:rtl/>
        </w:rPr>
        <w:t>מיותרות</w:t>
      </w:r>
      <w:r>
        <w:rPr>
          <w:rFonts w:hint="cs"/>
          <w:rtl/>
        </w:rPr>
        <w:t>.</w:t>
      </w:r>
      <w:r>
        <w:rPr>
          <w:rtl/>
        </w:rPr>
        <w:t xml:space="preserve"> </w:t>
      </w:r>
      <w:bookmarkStart w:id="20609" w:name="_ETM_Q68_402430"/>
      <w:bookmarkEnd w:id="20609"/>
      <w:r>
        <w:rPr>
          <w:rtl/>
        </w:rPr>
        <w:t xml:space="preserve">צריך </w:t>
      </w:r>
      <w:bookmarkStart w:id="20610" w:name="_ETM_Q68_402670"/>
      <w:bookmarkEnd w:id="20610"/>
      <w:r>
        <w:rPr>
          <w:rtl/>
        </w:rPr>
        <w:t>לחיות</w:t>
      </w:r>
      <w:r>
        <w:rPr>
          <w:rFonts w:hint="cs"/>
          <w:rtl/>
        </w:rPr>
        <w:t>.</w:t>
      </w:r>
      <w:bookmarkStart w:id="20611" w:name="_ETM_Q68_401306"/>
      <w:bookmarkEnd w:id="20611"/>
      <w:r>
        <w:rPr>
          <w:rtl/>
        </w:rPr>
        <w:t xml:space="preserve"> </w:t>
      </w:r>
      <w:bookmarkStart w:id="20612" w:name="_ETM_Q68_403150"/>
      <w:bookmarkEnd w:id="20612"/>
      <w:r>
        <w:rPr>
          <w:rtl/>
        </w:rPr>
        <w:t xml:space="preserve">יש </w:t>
      </w:r>
      <w:bookmarkStart w:id="20613" w:name="_ETM_Q68_403450"/>
      <w:bookmarkEnd w:id="20613"/>
      <w:r>
        <w:rPr>
          <w:rtl/>
        </w:rPr>
        <w:t xml:space="preserve">ציבורים </w:t>
      </w:r>
      <w:bookmarkStart w:id="20614" w:name="_ETM_Q68_403959"/>
      <w:bookmarkEnd w:id="20614"/>
      <w:r>
        <w:rPr>
          <w:rtl/>
        </w:rPr>
        <w:t xml:space="preserve">שונים </w:t>
      </w:r>
      <w:bookmarkStart w:id="20615" w:name="_ETM_Q68_404440"/>
      <w:bookmarkEnd w:id="20615"/>
      <w:r>
        <w:rPr>
          <w:rtl/>
        </w:rPr>
        <w:t xml:space="preserve">בחברה </w:t>
      </w:r>
      <w:bookmarkStart w:id="20616" w:name="_ETM_Q68_404860"/>
      <w:bookmarkEnd w:id="20616"/>
      <w:r>
        <w:rPr>
          <w:rtl/>
        </w:rPr>
        <w:t xml:space="preserve">הישראלית </w:t>
      </w:r>
      <w:bookmarkStart w:id="20617" w:name="_ETM_Q68_405520"/>
      <w:bookmarkEnd w:id="20617"/>
      <w:r w:rsidR="00F10165">
        <w:rPr>
          <w:rFonts w:hint="cs"/>
          <w:rtl/>
        </w:rPr>
        <w:t xml:space="preserve">– </w:t>
      </w:r>
      <w:r>
        <w:rPr>
          <w:rtl/>
        </w:rPr>
        <w:t xml:space="preserve">אתה </w:t>
      </w:r>
      <w:bookmarkStart w:id="20618" w:name="_ETM_Q68_405700"/>
      <w:bookmarkEnd w:id="20618"/>
      <w:r>
        <w:rPr>
          <w:rtl/>
        </w:rPr>
        <w:t xml:space="preserve">מכיר </w:t>
      </w:r>
      <w:bookmarkStart w:id="20619" w:name="_ETM_Q68_406090"/>
      <w:bookmarkEnd w:id="20619"/>
      <w:r>
        <w:rPr>
          <w:rtl/>
        </w:rPr>
        <w:t xml:space="preserve">את </w:t>
      </w:r>
      <w:bookmarkStart w:id="20620" w:name="_ETM_Q68_406180"/>
      <w:bookmarkEnd w:id="20620"/>
      <w:r w:rsidR="00F10165">
        <w:rPr>
          <w:rFonts w:hint="cs"/>
          <w:rtl/>
        </w:rPr>
        <w:t>ז</w:t>
      </w:r>
      <w:r>
        <w:rPr>
          <w:rtl/>
        </w:rPr>
        <w:t xml:space="preserve">ה </w:t>
      </w:r>
      <w:bookmarkStart w:id="20621" w:name="_ETM_Q68_407080"/>
      <w:bookmarkEnd w:id="20621"/>
      <w:r w:rsidR="00F10165">
        <w:rPr>
          <w:rFonts w:hint="cs"/>
          <w:rtl/>
        </w:rPr>
        <w:t xml:space="preserve">– </w:t>
      </w:r>
      <w:r>
        <w:rPr>
          <w:rtl/>
        </w:rPr>
        <w:t xml:space="preserve">תגיעו </w:t>
      </w:r>
      <w:bookmarkStart w:id="20622" w:name="_ETM_Q68_407650"/>
      <w:bookmarkEnd w:id="20622"/>
      <w:r>
        <w:rPr>
          <w:rtl/>
        </w:rPr>
        <w:t>להסדר</w:t>
      </w:r>
      <w:r>
        <w:rPr>
          <w:rFonts w:hint="cs"/>
          <w:rtl/>
        </w:rPr>
        <w:t>.</w:t>
      </w:r>
      <w:r>
        <w:rPr>
          <w:rtl/>
        </w:rPr>
        <w:t xml:space="preserve"> </w:t>
      </w:r>
      <w:bookmarkStart w:id="20623" w:name="_ETM_Q68_408810"/>
      <w:bookmarkEnd w:id="20623"/>
      <w:r>
        <w:rPr>
          <w:rtl/>
        </w:rPr>
        <w:t xml:space="preserve">למה </w:t>
      </w:r>
      <w:bookmarkStart w:id="20624" w:name="_ETM_Q68_409950"/>
      <w:bookmarkEnd w:id="20624"/>
      <w:r>
        <w:rPr>
          <w:rtl/>
        </w:rPr>
        <w:t xml:space="preserve">אין </w:t>
      </w:r>
      <w:bookmarkStart w:id="20625" w:name="_ETM_Q68_410219"/>
      <w:bookmarkEnd w:id="20625"/>
      <w:r>
        <w:rPr>
          <w:rtl/>
        </w:rPr>
        <w:t xml:space="preserve">הסדר </w:t>
      </w:r>
      <w:bookmarkStart w:id="20626" w:name="_ETM_Q68_410760"/>
      <w:bookmarkEnd w:id="20626"/>
      <w:r>
        <w:rPr>
          <w:rFonts w:hint="cs"/>
          <w:rtl/>
        </w:rPr>
        <w:t xml:space="preserve">פה? </w:t>
      </w:r>
      <w:bookmarkStart w:id="20627" w:name="_ETM_Q68_408666"/>
      <w:bookmarkEnd w:id="20627"/>
      <w:r>
        <w:rPr>
          <w:rFonts w:hint="cs"/>
          <w:rtl/>
        </w:rPr>
        <w:t xml:space="preserve">למה </w:t>
      </w:r>
      <w:bookmarkStart w:id="20628" w:name="_ETM_Q68_411150"/>
      <w:bookmarkEnd w:id="20628"/>
      <w:r>
        <w:rPr>
          <w:rtl/>
        </w:rPr>
        <w:t xml:space="preserve">בא </w:t>
      </w:r>
      <w:bookmarkStart w:id="20629" w:name="_ETM_Q68_411510"/>
      <w:bookmarkEnd w:id="20629"/>
      <w:r>
        <w:rPr>
          <w:rtl/>
        </w:rPr>
        <w:t xml:space="preserve">הרשע </w:t>
      </w:r>
      <w:bookmarkStart w:id="20630" w:name="_ETM_Q68_412079"/>
      <w:bookmarkEnd w:id="20630"/>
      <w:r>
        <w:rPr>
          <w:rtl/>
        </w:rPr>
        <w:t xml:space="preserve">הזה </w:t>
      </w:r>
      <w:bookmarkStart w:id="20631" w:name="_ETM_Q68_412709"/>
      <w:bookmarkEnd w:id="20631"/>
      <w:r>
        <w:rPr>
          <w:rtl/>
        </w:rPr>
        <w:t xml:space="preserve">ואמר </w:t>
      </w:r>
      <w:bookmarkStart w:id="20632" w:name="_ETM_Q68_413189"/>
      <w:bookmarkEnd w:id="20632"/>
      <w:r>
        <w:rPr>
          <w:rtl/>
        </w:rPr>
        <w:t>ל</w:t>
      </w:r>
      <w:r>
        <w:rPr>
          <w:rFonts w:hint="cs"/>
          <w:rtl/>
        </w:rPr>
        <w:t>א?</w:t>
      </w:r>
      <w:r>
        <w:rPr>
          <w:rtl/>
        </w:rPr>
        <w:t xml:space="preserve"> </w:t>
      </w:r>
      <w:bookmarkStart w:id="20633" w:name="_ETM_Q68_415060"/>
      <w:bookmarkEnd w:id="20633"/>
      <w:r>
        <w:rPr>
          <w:rFonts w:hint="cs"/>
          <w:rtl/>
        </w:rPr>
        <w:t>מ</w:t>
      </w:r>
      <w:r>
        <w:rPr>
          <w:rtl/>
        </w:rPr>
        <w:t xml:space="preserve">אותה </w:t>
      </w:r>
      <w:bookmarkStart w:id="20634" w:name="_ETM_Q68_415420"/>
      <w:bookmarkEnd w:id="20634"/>
      <w:r>
        <w:rPr>
          <w:rtl/>
        </w:rPr>
        <w:t xml:space="preserve">סיבה </w:t>
      </w:r>
      <w:bookmarkStart w:id="20635" w:name="_ETM_Q68_416860"/>
      <w:bookmarkEnd w:id="20635"/>
      <w:r>
        <w:rPr>
          <w:rtl/>
        </w:rPr>
        <w:t xml:space="preserve">שהוא </w:t>
      </w:r>
      <w:bookmarkStart w:id="20636" w:name="_ETM_Q68_417160"/>
      <w:bookmarkEnd w:id="20636"/>
      <w:r>
        <w:rPr>
          <w:rtl/>
        </w:rPr>
        <w:t xml:space="preserve">מביא </w:t>
      </w:r>
      <w:bookmarkStart w:id="20637" w:name="_ETM_Q68_417730"/>
      <w:bookmarkEnd w:id="20637"/>
      <w:r>
        <w:rPr>
          <w:rtl/>
        </w:rPr>
        <w:t>את</w:t>
      </w:r>
      <w:r>
        <w:rPr>
          <w:rFonts w:hint="cs"/>
          <w:rtl/>
        </w:rPr>
        <w:t xml:space="preserve"> </w:t>
      </w:r>
      <w:r>
        <w:rPr>
          <w:rtl/>
        </w:rPr>
        <w:t>ה</w:t>
      </w:r>
      <w:bookmarkStart w:id="20638" w:name="_ETM_Q68_418630"/>
      <w:bookmarkEnd w:id="20638"/>
      <w:r>
        <w:rPr>
          <w:rtl/>
        </w:rPr>
        <w:t xml:space="preserve">נושא </w:t>
      </w:r>
      <w:bookmarkStart w:id="20639" w:name="_ETM_Q68_419080"/>
      <w:bookmarkEnd w:id="20639"/>
      <w:r>
        <w:rPr>
          <w:rtl/>
        </w:rPr>
        <w:t xml:space="preserve">הזה </w:t>
      </w:r>
      <w:bookmarkStart w:id="20640" w:name="_ETM_Q68_419380"/>
      <w:bookmarkEnd w:id="20640"/>
      <w:r>
        <w:rPr>
          <w:rtl/>
        </w:rPr>
        <w:t xml:space="preserve">של </w:t>
      </w:r>
      <w:bookmarkStart w:id="20641" w:name="_ETM_Q68_419590"/>
      <w:bookmarkEnd w:id="20641"/>
      <w:r>
        <w:rPr>
          <w:rtl/>
        </w:rPr>
        <w:t xml:space="preserve">הכלים </w:t>
      </w:r>
      <w:bookmarkStart w:id="20642" w:name="_ETM_Q68_419980"/>
      <w:bookmarkEnd w:id="20642"/>
      <w:r>
        <w:rPr>
          <w:rtl/>
        </w:rPr>
        <w:t>החד</w:t>
      </w:r>
      <w:bookmarkStart w:id="20643" w:name="_ETM_Q68_420280"/>
      <w:bookmarkEnd w:id="20643"/>
      <w:r>
        <w:rPr>
          <w:rFonts w:hint="cs"/>
          <w:rtl/>
        </w:rPr>
        <w:t>-</w:t>
      </w:r>
      <w:r>
        <w:rPr>
          <w:rtl/>
        </w:rPr>
        <w:t>פעמי</w:t>
      </w:r>
      <w:r>
        <w:rPr>
          <w:rFonts w:hint="cs"/>
          <w:rtl/>
        </w:rPr>
        <w:t>ים</w:t>
      </w:r>
      <w:bookmarkStart w:id="20644" w:name="_ETM_Q68_418525"/>
      <w:bookmarkEnd w:id="20644"/>
      <w:r>
        <w:rPr>
          <w:rFonts w:hint="cs"/>
          <w:rtl/>
        </w:rPr>
        <w:t xml:space="preserve">, אולי </w:t>
      </w:r>
      <w:bookmarkStart w:id="20645" w:name="_ETM_Q68_420700"/>
      <w:bookmarkStart w:id="20646" w:name="_ETM_Q68_420819"/>
      <w:bookmarkStart w:id="20647" w:name="_ETM_Q68_421090"/>
      <w:bookmarkStart w:id="20648" w:name="_ETM_Q68_421209"/>
      <w:bookmarkStart w:id="20649" w:name="_ETM_Q68_421480"/>
      <w:bookmarkStart w:id="20650" w:name="_ETM_Q68_421750"/>
      <w:bookmarkStart w:id="20651" w:name="_ETM_Q68_422470"/>
      <w:bookmarkStart w:id="20652" w:name="_ETM_Q68_422709"/>
      <w:bookmarkEnd w:id="20645"/>
      <w:bookmarkEnd w:id="20646"/>
      <w:bookmarkEnd w:id="20647"/>
      <w:bookmarkEnd w:id="20648"/>
      <w:bookmarkEnd w:id="20649"/>
      <w:bookmarkEnd w:id="20650"/>
      <w:bookmarkEnd w:id="20651"/>
      <w:bookmarkEnd w:id="20652"/>
      <w:r>
        <w:rPr>
          <w:rtl/>
        </w:rPr>
        <w:t xml:space="preserve">גם </w:t>
      </w:r>
      <w:bookmarkStart w:id="20653" w:name="_ETM_Q68_422920"/>
      <w:bookmarkEnd w:id="20653"/>
      <w:r>
        <w:rPr>
          <w:rtl/>
        </w:rPr>
        <w:t>בערבים</w:t>
      </w:r>
      <w:bookmarkStart w:id="20654" w:name="_ETM_Q68_426067"/>
      <w:bookmarkEnd w:id="20654"/>
      <w:r>
        <w:rPr>
          <w:rFonts w:hint="cs"/>
          <w:rtl/>
        </w:rPr>
        <w:t xml:space="preserve"> </w:t>
      </w:r>
      <w:r>
        <w:rPr>
          <w:rtl/>
        </w:rPr>
        <w:t>–</w:t>
      </w:r>
      <w:r>
        <w:rPr>
          <w:rFonts w:hint="cs"/>
          <w:rtl/>
        </w:rPr>
        <w:t xml:space="preserve"> הוא</w:t>
      </w:r>
      <w:bookmarkStart w:id="20655" w:name="_ETM_Q68_424849"/>
      <w:bookmarkEnd w:id="20655"/>
      <w:r>
        <w:rPr>
          <w:rFonts w:hint="cs"/>
          <w:rtl/>
        </w:rPr>
        <w:t xml:space="preserve"> </w:t>
      </w:r>
      <w:r>
        <w:rPr>
          <w:rtl/>
        </w:rPr>
        <w:t xml:space="preserve">מעלה </w:t>
      </w:r>
      <w:bookmarkStart w:id="20656" w:name="_ETM_Q68_425390"/>
      <w:bookmarkEnd w:id="20656"/>
      <w:r>
        <w:rPr>
          <w:rtl/>
        </w:rPr>
        <w:t xml:space="preserve">את </w:t>
      </w:r>
      <w:bookmarkStart w:id="20657" w:name="_ETM_Q68_425480"/>
      <w:bookmarkEnd w:id="20657"/>
      <w:r>
        <w:rPr>
          <w:rtl/>
        </w:rPr>
        <w:t>זה</w:t>
      </w:r>
      <w:r>
        <w:rPr>
          <w:rFonts w:hint="cs"/>
          <w:rtl/>
        </w:rPr>
        <w:t>, הוא</w:t>
      </w:r>
      <w:r>
        <w:rPr>
          <w:rtl/>
        </w:rPr>
        <w:t xml:space="preserve"> </w:t>
      </w:r>
      <w:bookmarkStart w:id="20658" w:name="_ETM_Q68_426730"/>
      <w:bookmarkStart w:id="20659" w:name="_ETM_Q68_423815"/>
      <w:bookmarkEnd w:id="20658"/>
      <w:bookmarkEnd w:id="20659"/>
      <w:r>
        <w:rPr>
          <w:rtl/>
        </w:rPr>
        <w:t xml:space="preserve">מעלה </w:t>
      </w:r>
      <w:bookmarkStart w:id="20660" w:name="_ETM_Q68_427390"/>
      <w:bookmarkEnd w:id="20660"/>
      <w:r>
        <w:rPr>
          <w:rtl/>
        </w:rPr>
        <w:t xml:space="preserve">דברים </w:t>
      </w:r>
      <w:bookmarkStart w:id="20661" w:name="_ETM_Q68_428080"/>
      <w:bookmarkEnd w:id="20661"/>
      <w:r>
        <w:rPr>
          <w:rtl/>
        </w:rPr>
        <w:t xml:space="preserve">שאנחנו </w:t>
      </w:r>
      <w:bookmarkStart w:id="20662" w:name="_ETM_Q68_428590"/>
      <w:bookmarkStart w:id="20663" w:name="_ETM_Q68_427475"/>
      <w:bookmarkEnd w:id="20662"/>
      <w:bookmarkEnd w:id="20663"/>
      <w:r>
        <w:rPr>
          <w:rtl/>
        </w:rPr>
        <w:t xml:space="preserve">יודעים </w:t>
      </w:r>
      <w:bookmarkStart w:id="20664" w:name="_ETM_Q68_428950"/>
      <w:bookmarkEnd w:id="20664"/>
      <w:r>
        <w:rPr>
          <w:rtl/>
        </w:rPr>
        <w:t xml:space="preserve">בוודאות </w:t>
      </w:r>
      <w:bookmarkStart w:id="20665" w:name="_ETM_Q68_429670"/>
      <w:bookmarkEnd w:id="20665"/>
      <w:r>
        <w:rPr>
          <w:rtl/>
        </w:rPr>
        <w:t xml:space="preserve">שהוא </w:t>
      </w:r>
      <w:bookmarkStart w:id="20666" w:name="_ETM_Q68_429790"/>
      <w:bookmarkEnd w:id="20666"/>
      <w:r>
        <w:rPr>
          <w:rFonts w:hint="cs"/>
          <w:rtl/>
        </w:rPr>
        <w:t>עוש</w:t>
      </w:r>
      <w:r>
        <w:rPr>
          <w:rtl/>
        </w:rPr>
        <w:t xml:space="preserve">ה </w:t>
      </w:r>
      <w:bookmarkStart w:id="20667" w:name="_ETM_Q68_430150"/>
      <w:bookmarkEnd w:id="20667"/>
      <w:r>
        <w:rPr>
          <w:rtl/>
        </w:rPr>
        <w:t xml:space="preserve">את </w:t>
      </w:r>
      <w:bookmarkStart w:id="20668" w:name="_ETM_Q68_430240"/>
      <w:bookmarkEnd w:id="20668"/>
      <w:r>
        <w:rPr>
          <w:rtl/>
        </w:rPr>
        <w:t xml:space="preserve">זה </w:t>
      </w:r>
      <w:bookmarkStart w:id="20669" w:name="_ETM_Q68_430390"/>
      <w:bookmarkEnd w:id="20669"/>
      <w:r>
        <w:rPr>
          <w:rtl/>
        </w:rPr>
        <w:t xml:space="preserve">נגד </w:t>
      </w:r>
      <w:bookmarkStart w:id="20670" w:name="_ETM_Q68_430780"/>
      <w:bookmarkEnd w:id="20670"/>
      <w:r>
        <w:rPr>
          <w:rtl/>
        </w:rPr>
        <w:t xml:space="preserve">ציבורים </w:t>
      </w:r>
      <w:bookmarkStart w:id="20671" w:name="_ETM_Q68_431290"/>
      <w:bookmarkEnd w:id="20671"/>
      <w:r>
        <w:rPr>
          <w:rtl/>
        </w:rPr>
        <w:t xml:space="preserve">שונים </w:t>
      </w:r>
      <w:bookmarkStart w:id="20672" w:name="_ETM_Q68_431740"/>
      <w:bookmarkEnd w:id="20672"/>
      <w:r>
        <w:rPr>
          <w:rtl/>
        </w:rPr>
        <w:t xml:space="preserve">במדינת </w:t>
      </w:r>
      <w:bookmarkStart w:id="20673" w:name="_ETM_Q68_432250"/>
      <w:bookmarkEnd w:id="20673"/>
      <w:r>
        <w:rPr>
          <w:rtl/>
        </w:rPr>
        <w:t>ישראל</w:t>
      </w:r>
      <w:bookmarkStart w:id="20674" w:name="_ETM_Q68_429944"/>
      <w:bookmarkEnd w:id="20674"/>
      <w:r>
        <w:rPr>
          <w:rFonts w:hint="cs"/>
          <w:rtl/>
        </w:rPr>
        <w:t>,</w:t>
      </w:r>
      <w:r>
        <w:rPr>
          <w:rtl/>
        </w:rPr>
        <w:t xml:space="preserve"> </w:t>
      </w:r>
      <w:bookmarkStart w:id="20675" w:name="_ETM_Q68_433360"/>
      <w:bookmarkEnd w:id="20675"/>
      <w:r>
        <w:rPr>
          <w:rtl/>
        </w:rPr>
        <w:t xml:space="preserve">הוא </w:t>
      </w:r>
      <w:bookmarkStart w:id="20676" w:name="_ETM_Q68_433480"/>
      <w:bookmarkEnd w:id="20676"/>
      <w:r>
        <w:rPr>
          <w:rtl/>
        </w:rPr>
        <w:t xml:space="preserve">עושה </w:t>
      </w:r>
      <w:bookmarkStart w:id="20677" w:name="_ETM_Q68_433810"/>
      <w:bookmarkEnd w:id="20677"/>
      <w:r>
        <w:rPr>
          <w:rtl/>
        </w:rPr>
        <w:t xml:space="preserve">את </w:t>
      </w:r>
      <w:bookmarkStart w:id="20678" w:name="_ETM_Q68_433870"/>
      <w:bookmarkEnd w:id="20678"/>
      <w:r>
        <w:rPr>
          <w:rtl/>
        </w:rPr>
        <w:t xml:space="preserve">זה </w:t>
      </w:r>
      <w:bookmarkStart w:id="20679" w:name="_ETM_Q68_434020"/>
      <w:bookmarkStart w:id="20680" w:name="_ETM_Q68_434200"/>
      <w:bookmarkStart w:id="20681" w:name="_ETM_Q68_434440"/>
      <w:bookmarkStart w:id="20682" w:name="_ETM_Q68_436830"/>
      <w:bookmarkStart w:id="20683" w:name="_ETM_Q68_431333"/>
      <w:bookmarkEnd w:id="20679"/>
      <w:bookmarkEnd w:id="20680"/>
      <w:bookmarkEnd w:id="20681"/>
      <w:bookmarkEnd w:id="20682"/>
      <w:bookmarkEnd w:id="20683"/>
      <w:r>
        <w:rPr>
          <w:rFonts w:hint="cs"/>
          <w:rtl/>
        </w:rPr>
        <w:t>בגלל ש</w:t>
      </w:r>
      <w:r>
        <w:rPr>
          <w:rtl/>
        </w:rPr>
        <w:t xml:space="preserve">הוא </w:t>
      </w:r>
      <w:bookmarkStart w:id="20684" w:name="_ETM_Q68_436949"/>
      <w:bookmarkEnd w:id="20684"/>
      <w:r>
        <w:rPr>
          <w:rtl/>
        </w:rPr>
        <w:t xml:space="preserve">איש </w:t>
      </w:r>
      <w:bookmarkStart w:id="20685" w:name="_ETM_Q68_437099"/>
      <w:bookmarkEnd w:id="20685"/>
      <w:r>
        <w:rPr>
          <w:rFonts w:hint="cs"/>
          <w:rtl/>
        </w:rPr>
        <w:t xml:space="preserve">רע, הוא איש </w:t>
      </w:r>
      <w:r>
        <w:rPr>
          <w:rtl/>
        </w:rPr>
        <w:t xml:space="preserve">שלא </w:t>
      </w:r>
      <w:bookmarkStart w:id="20686" w:name="_ETM_Q68_437370"/>
      <w:bookmarkEnd w:id="20686"/>
      <w:r>
        <w:rPr>
          <w:rtl/>
        </w:rPr>
        <w:t xml:space="preserve">אכפת </w:t>
      </w:r>
      <w:bookmarkStart w:id="20687" w:name="_ETM_Q68_437819"/>
      <w:bookmarkEnd w:id="20687"/>
      <w:r>
        <w:rPr>
          <w:rtl/>
        </w:rPr>
        <w:t xml:space="preserve">לו </w:t>
      </w:r>
      <w:bookmarkStart w:id="20688" w:name="_ETM_Q68_437970"/>
      <w:bookmarkEnd w:id="20688"/>
      <w:r>
        <w:rPr>
          <w:rtl/>
        </w:rPr>
        <w:t xml:space="preserve">שחברים </w:t>
      </w:r>
      <w:bookmarkStart w:id="20689" w:name="_ETM_Q68_438569"/>
      <w:bookmarkEnd w:id="20689"/>
      <w:r>
        <w:rPr>
          <w:rtl/>
        </w:rPr>
        <w:t xml:space="preserve">שלו </w:t>
      </w:r>
      <w:bookmarkStart w:id="20690" w:name="_ETM_Q68_438810"/>
      <w:bookmarkStart w:id="20691" w:name="_ETM_Q68_439190"/>
      <w:bookmarkEnd w:id="20690"/>
      <w:bookmarkEnd w:id="20691"/>
      <w:r>
        <w:rPr>
          <w:rFonts w:hint="cs"/>
          <w:rtl/>
        </w:rPr>
        <w:t>יושבים ב</w:t>
      </w:r>
      <w:bookmarkStart w:id="20692" w:name="_ETM_Q68_435964"/>
      <w:bookmarkEnd w:id="20692"/>
      <w:r>
        <w:rPr>
          <w:rtl/>
        </w:rPr>
        <w:t xml:space="preserve">בתי </w:t>
      </w:r>
      <w:bookmarkStart w:id="20693" w:name="_ETM_Q68_439520"/>
      <w:bookmarkEnd w:id="20693"/>
      <w:r>
        <w:rPr>
          <w:rtl/>
        </w:rPr>
        <w:t>סוהר</w:t>
      </w:r>
      <w:r>
        <w:rPr>
          <w:rFonts w:hint="cs"/>
          <w:rtl/>
        </w:rPr>
        <w:t>.</w:t>
      </w:r>
      <w:r>
        <w:rPr>
          <w:rtl/>
        </w:rPr>
        <w:t xml:space="preserve"> </w:t>
      </w:r>
      <w:bookmarkStart w:id="20694" w:name="_ETM_Q68_441470"/>
      <w:bookmarkEnd w:id="20694"/>
      <w:r>
        <w:rPr>
          <w:rtl/>
        </w:rPr>
        <w:t>ה</w:t>
      </w:r>
      <w:bookmarkStart w:id="20695" w:name="_ETM_Q68_441830"/>
      <w:bookmarkEnd w:id="20695"/>
      <w:r>
        <w:rPr>
          <w:rFonts w:hint="cs"/>
          <w:rtl/>
        </w:rPr>
        <w:t>עיקר שהוא</w:t>
      </w:r>
      <w:r>
        <w:rPr>
          <w:rtl/>
        </w:rPr>
        <w:t xml:space="preserve"> </w:t>
      </w:r>
      <w:bookmarkStart w:id="20696" w:name="_ETM_Q68_442130"/>
      <w:bookmarkEnd w:id="20696"/>
      <w:r>
        <w:rPr>
          <w:rtl/>
        </w:rPr>
        <w:t>חופשי</w:t>
      </w:r>
      <w:bookmarkStart w:id="20697" w:name="_ETM_Q68_438383"/>
      <w:bookmarkEnd w:id="20697"/>
      <w:r w:rsidR="00F10165">
        <w:rPr>
          <w:rFonts w:hint="cs"/>
          <w:rtl/>
        </w:rPr>
        <w:t>,</w:t>
      </w:r>
      <w:r>
        <w:rPr>
          <w:rtl/>
        </w:rPr>
        <w:t xml:space="preserve"> </w:t>
      </w:r>
      <w:bookmarkStart w:id="20698" w:name="_ETM_Q68_445360"/>
      <w:bookmarkEnd w:id="20698"/>
      <w:r>
        <w:rPr>
          <w:rtl/>
        </w:rPr>
        <w:t xml:space="preserve">העיקר </w:t>
      </w:r>
      <w:bookmarkStart w:id="20699" w:name="_ETM_Q68_445719"/>
      <w:bookmarkEnd w:id="20699"/>
      <w:r>
        <w:rPr>
          <w:rtl/>
        </w:rPr>
        <w:t xml:space="preserve">שהוא </w:t>
      </w:r>
      <w:bookmarkStart w:id="20700" w:name="_ETM_Q68_446020"/>
      <w:bookmarkEnd w:id="20700"/>
      <w:r>
        <w:rPr>
          <w:rtl/>
        </w:rPr>
        <w:t xml:space="preserve">יכול </w:t>
      </w:r>
      <w:bookmarkStart w:id="20701" w:name="_ETM_Q68_446319"/>
      <w:bookmarkEnd w:id="20701"/>
      <w:r>
        <w:rPr>
          <w:rtl/>
        </w:rPr>
        <w:t xml:space="preserve">להיות </w:t>
      </w:r>
      <w:bookmarkStart w:id="20702" w:name="_ETM_Q68_446529"/>
      <w:bookmarkEnd w:id="20702"/>
      <w:r>
        <w:rPr>
          <w:rtl/>
        </w:rPr>
        <w:t xml:space="preserve">שר </w:t>
      </w:r>
      <w:bookmarkStart w:id="20703" w:name="_ETM_Q68_446770"/>
      <w:bookmarkEnd w:id="20703"/>
      <w:r>
        <w:rPr>
          <w:rtl/>
        </w:rPr>
        <w:t>האוצר</w:t>
      </w:r>
      <w:r>
        <w:rPr>
          <w:rFonts w:hint="cs"/>
          <w:rtl/>
        </w:rPr>
        <w:t>.</w:t>
      </w:r>
      <w:bookmarkStart w:id="20704" w:name="_ETM_Q68_450400"/>
      <w:bookmarkEnd w:id="20704"/>
      <w:r w:rsidR="00F10165">
        <w:rPr>
          <w:rFonts w:hint="cs"/>
          <w:rtl/>
        </w:rPr>
        <w:t xml:space="preserve"> </w:t>
      </w:r>
      <w:bookmarkStart w:id="20705" w:name="_ETM_Q68_444435"/>
      <w:bookmarkStart w:id="20706" w:name="_ETM_Q68_444537"/>
      <w:bookmarkStart w:id="20707" w:name="_ETM_Q68_444626"/>
      <w:bookmarkStart w:id="20708" w:name="_ETM_Q68_444676"/>
      <w:bookmarkEnd w:id="20705"/>
      <w:bookmarkEnd w:id="20706"/>
      <w:bookmarkEnd w:id="20707"/>
      <w:bookmarkEnd w:id="20708"/>
      <w:r>
        <w:rPr>
          <w:rtl/>
        </w:rPr>
        <w:t xml:space="preserve">אין </w:t>
      </w:r>
      <w:bookmarkStart w:id="20709" w:name="_ETM_Q68_450669"/>
      <w:bookmarkEnd w:id="20709"/>
      <w:r>
        <w:rPr>
          <w:rtl/>
        </w:rPr>
        <w:t xml:space="preserve">סיבה </w:t>
      </w:r>
      <w:bookmarkStart w:id="20710" w:name="_ETM_Q68_451389"/>
      <w:bookmarkEnd w:id="20710"/>
      <w:r>
        <w:rPr>
          <w:rtl/>
        </w:rPr>
        <w:t xml:space="preserve">להתנהגות </w:t>
      </w:r>
      <w:bookmarkStart w:id="20711" w:name="_ETM_Q68_452409"/>
      <w:bookmarkEnd w:id="20711"/>
      <w:r>
        <w:rPr>
          <w:rtl/>
        </w:rPr>
        <w:t xml:space="preserve">המופרעת </w:t>
      </w:r>
      <w:bookmarkStart w:id="20712" w:name="_ETM_Q68_453309"/>
      <w:bookmarkEnd w:id="20712"/>
      <w:r>
        <w:rPr>
          <w:rtl/>
        </w:rPr>
        <w:t>הז</w:t>
      </w:r>
      <w:r>
        <w:rPr>
          <w:rFonts w:hint="cs"/>
          <w:rtl/>
        </w:rPr>
        <w:t>את.</w:t>
      </w:r>
      <w:r>
        <w:rPr>
          <w:rtl/>
        </w:rPr>
        <w:t xml:space="preserve"> </w:t>
      </w:r>
      <w:bookmarkStart w:id="20713" w:name="_ETM_Q68_454630"/>
      <w:bookmarkEnd w:id="20713"/>
      <w:r>
        <w:rPr>
          <w:rtl/>
        </w:rPr>
        <w:t xml:space="preserve">לא </w:t>
      </w:r>
      <w:bookmarkStart w:id="20714" w:name="_ETM_Q68_454839"/>
      <w:bookmarkEnd w:id="20714"/>
      <w:r>
        <w:rPr>
          <w:rtl/>
        </w:rPr>
        <w:t xml:space="preserve">היה </w:t>
      </w:r>
      <w:bookmarkStart w:id="20715" w:name="_ETM_Q68_455050"/>
      <w:bookmarkEnd w:id="20715"/>
      <w:r>
        <w:rPr>
          <w:rtl/>
        </w:rPr>
        <w:t xml:space="preserve">דבר </w:t>
      </w:r>
      <w:bookmarkStart w:id="20716" w:name="_ETM_Q68_455410"/>
      <w:bookmarkEnd w:id="20716"/>
      <w:r>
        <w:rPr>
          <w:rtl/>
        </w:rPr>
        <w:t>כזה</w:t>
      </w:r>
      <w:r>
        <w:rPr>
          <w:rFonts w:hint="cs"/>
          <w:rtl/>
        </w:rPr>
        <w:t>.</w:t>
      </w:r>
      <w:r>
        <w:rPr>
          <w:rtl/>
        </w:rPr>
        <w:t xml:space="preserve"> </w:t>
      </w:r>
      <w:bookmarkStart w:id="20717" w:name="_ETM_Q68_455710"/>
      <w:bookmarkEnd w:id="20717"/>
      <w:r>
        <w:rPr>
          <w:rtl/>
        </w:rPr>
        <w:t xml:space="preserve">אני </w:t>
      </w:r>
      <w:bookmarkStart w:id="20718" w:name="_ETM_Q68_455860"/>
      <w:bookmarkEnd w:id="20718"/>
      <w:r>
        <w:rPr>
          <w:rtl/>
        </w:rPr>
        <w:t xml:space="preserve">לא </w:t>
      </w:r>
      <w:bookmarkStart w:id="20719" w:name="_ETM_Q68_456010"/>
      <w:bookmarkEnd w:id="20719"/>
      <w:r>
        <w:rPr>
          <w:rtl/>
        </w:rPr>
        <w:t>זוכר</w:t>
      </w:r>
      <w:r>
        <w:rPr>
          <w:rFonts w:hint="cs"/>
          <w:rtl/>
        </w:rPr>
        <w:t>.</w:t>
      </w:r>
      <w:bookmarkStart w:id="20720" w:name="_ETM_Q68_453953"/>
      <w:bookmarkEnd w:id="20720"/>
      <w:r>
        <w:rPr>
          <w:rtl/>
        </w:rPr>
        <w:t xml:space="preserve"> </w:t>
      </w:r>
      <w:bookmarkStart w:id="20721" w:name="_ETM_Q68_456490"/>
      <w:bookmarkEnd w:id="20721"/>
      <w:r>
        <w:rPr>
          <w:rtl/>
        </w:rPr>
        <w:t xml:space="preserve">אני </w:t>
      </w:r>
      <w:bookmarkStart w:id="20722" w:name="_ETM_Q68_456580"/>
      <w:bookmarkEnd w:id="20722"/>
      <w:r>
        <w:rPr>
          <w:rtl/>
        </w:rPr>
        <w:t xml:space="preserve">מכיר </w:t>
      </w:r>
      <w:bookmarkStart w:id="20723" w:name="_ETM_Q68_456880"/>
      <w:bookmarkEnd w:id="20723"/>
      <w:r>
        <w:rPr>
          <w:rtl/>
        </w:rPr>
        <w:t xml:space="preserve">שרי </w:t>
      </w:r>
      <w:bookmarkStart w:id="20724" w:name="_ETM_Q68_457210"/>
      <w:bookmarkEnd w:id="20724"/>
      <w:r>
        <w:rPr>
          <w:rtl/>
        </w:rPr>
        <w:t>אוצר</w:t>
      </w:r>
      <w:bookmarkStart w:id="20725" w:name="_ETM_Q68_462106"/>
      <w:bookmarkEnd w:id="20725"/>
      <w:r>
        <w:rPr>
          <w:rFonts w:hint="cs"/>
          <w:rtl/>
        </w:rPr>
        <w:t>,</w:t>
      </w:r>
      <w:bookmarkStart w:id="20726" w:name="_ETM_Q68_463017"/>
      <w:bookmarkStart w:id="20727" w:name="_ETM_Q68_459719"/>
      <w:bookmarkEnd w:id="20726"/>
      <w:bookmarkEnd w:id="20727"/>
      <w:r>
        <w:rPr>
          <w:rFonts w:hint="cs"/>
          <w:rtl/>
        </w:rPr>
        <w:t xml:space="preserve"> גם </w:t>
      </w:r>
      <w:bookmarkStart w:id="20728" w:name="_ETM_Q68_455489"/>
      <w:bookmarkEnd w:id="20728"/>
      <w:r>
        <w:rPr>
          <w:rFonts w:hint="cs"/>
          <w:rtl/>
        </w:rPr>
        <w:t>ב</w:t>
      </w:r>
      <w:bookmarkStart w:id="20729" w:name="_ETM_Q68_458170"/>
      <w:bookmarkStart w:id="20730" w:name="_ETM_Q68_458380"/>
      <w:bookmarkEnd w:id="20729"/>
      <w:bookmarkEnd w:id="20730"/>
      <w:r>
        <w:rPr>
          <w:rtl/>
        </w:rPr>
        <w:t>ת</w:t>
      </w:r>
      <w:r>
        <w:rPr>
          <w:rFonts w:hint="cs"/>
          <w:rtl/>
        </w:rPr>
        <w:t>קופ</w:t>
      </w:r>
      <w:bookmarkStart w:id="20731" w:name="_ETM_Q68_455949"/>
      <w:bookmarkEnd w:id="20731"/>
      <w:r>
        <w:rPr>
          <w:rtl/>
        </w:rPr>
        <w:t xml:space="preserve">ות </w:t>
      </w:r>
      <w:bookmarkStart w:id="20732" w:name="_ETM_Q68_458830"/>
      <w:bookmarkEnd w:id="20732"/>
      <w:r>
        <w:rPr>
          <w:rtl/>
        </w:rPr>
        <w:t xml:space="preserve">שהייתי </w:t>
      </w:r>
      <w:bookmarkStart w:id="20733" w:name="_ETM_Q68_459190"/>
      <w:bookmarkEnd w:id="20733"/>
      <w:r>
        <w:rPr>
          <w:rtl/>
        </w:rPr>
        <w:t>באופוזיציה</w:t>
      </w:r>
      <w:r>
        <w:rPr>
          <w:rFonts w:hint="cs"/>
          <w:rtl/>
        </w:rPr>
        <w:t>.</w:t>
      </w:r>
      <w:r>
        <w:rPr>
          <w:rtl/>
        </w:rPr>
        <w:t xml:space="preserve"> </w:t>
      </w:r>
      <w:bookmarkStart w:id="20734" w:name="_ETM_Q68_460360"/>
      <w:bookmarkStart w:id="20735" w:name="_ETM_Q68_460570"/>
      <w:bookmarkEnd w:id="20734"/>
      <w:bookmarkEnd w:id="20735"/>
      <w:r>
        <w:rPr>
          <w:rtl/>
        </w:rPr>
        <w:t xml:space="preserve">לפיד </w:t>
      </w:r>
      <w:bookmarkStart w:id="20736" w:name="_ETM_Q68_461050"/>
      <w:bookmarkEnd w:id="20736"/>
      <w:r>
        <w:rPr>
          <w:rtl/>
        </w:rPr>
        <w:t xml:space="preserve">היה </w:t>
      </w:r>
      <w:bookmarkStart w:id="20737" w:name="_ETM_Q68_461260"/>
      <w:bookmarkEnd w:id="20737"/>
      <w:r>
        <w:rPr>
          <w:rtl/>
        </w:rPr>
        <w:t xml:space="preserve">שר </w:t>
      </w:r>
      <w:bookmarkStart w:id="20738" w:name="_ETM_Q68_461529"/>
      <w:bookmarkEnd w:id="20738"/>
      <w:r>
        <w:rPr>
          <w:rtl/>
        </w:rPr>
        <w:t>האוצר</w:t>
      </w:r>
      <w:bookmarkStart w:id="20739" w:name="_ETM_Q68_458378"/>
      <w:bookmarkEnd w:id="20739"/>
      <w:r>
        <w:rPr>
          <w:rFonts w:hint="cs"/>
          <w:rtl/>
        </w:rPr>
        <w:t>,</w:t>
      </w:r>
      <w:r>
        <w:rPr>
          <w:rtl/>
        </w:rPr>
        <w:t xml:space="preserve"> </w:t>
      </w:r>
      <w:bookmarkStart w:id="20740" w:name="_ETM_Q68_462040"/>
      <w:bookmarkEnd w:id="20740"/>
      <w:r>
        <w:rPr>
          <w:rtl/>
        </w:rPr>
        <w:t xml:space="preserve">אני </w:t>
      </w:r>
      <w:bookmarkStart w:id="20741" w:name="_ETM_Q68_462190"/>
      <w:bookmarkEnd w:id="20741"/>
      <w:r>
        <w:rPr>
          <w:rtl/>
        </w:rPr>
        <w:t xml:space="preserve">הייתי </w:t>
      </w:r>
      <w:bookmarkStart w:id="20742" w:name="_ETM_Q68_462430"/>
      <w:bookmarkEnd w:id="20742"/>
      <w:r>
        <w:rPr>
          <w:rtl/>
        </w:rPr>
        <w:t>נגדו</w:t>
      </w:r>
      <w:r>
        <w:rPr>
          <w:rFonts w:hint="cs"/>
          <w:rtl/>
        </w:rPr>
        <w:t>,</w:t>
      </w:r>
      <w:r>
        <w:rPr>
          <w:rtl/>
        </w:rPr>
        <w:t xml:space="preserve"> </w:t>
      </w:r>
      <w:bookmarkStart w:id="20743" w:name="_ETM_Q68_464490"/>
      <w:bookmarkEnd w:id="20743"/>
      <w:r>
        <w:rPr>
          <w:rtl/>
        </w:rPr>
        <w:t xml:space="preserve">אבל </w:t>
      </w:r>
      <w:bookmarkStart w:id="20744" w:name="_ETM_Q68_464699"/>
      <w:bookmarkEnd w:id="20744"/>
      <w:r>
        <w:rPr>
          <w:rtl/>
        </w:rPr>
        <w:t>הי</w:t>
      </w:r>
      <w:r>
        <w:rPr>
          <w:rFonts w:hint="cs"/>
          <w:rtl/>
        </w:rPr>
        <w:t>ו</w:t>
      </w:r>
      <w:r>
        <w:rPr>
          <w:rtl/>
        </w:rPr>
        <w:t xml:space="preserve"> </w:t>
      </w:r>
      <w:bookmarkStart w:id="20745" w:name="_ETM_Q68_464909"/>
      <w:bookmarkEnd w:id="20745"/>
      <w:r>
        <w:rPr>
          <w:rtl/>
        </w:rPr>
        <w:t>דיבורים</w:t>
      </w:r>
      <w:r>
        <w:rPr>
          <w:rFonts w:hint="cs"/>
          <w:rtl/>
        </w:rPr>
        <w:t>,</w:t>
      </w:r>
      <w:bookmarkStart w:id="20746" w:name="_ETM_Q68_463378"/>
      <w:bookmarkEnd w:id="20746"/>
      <w:r>
        <w:rPr>
          <w:rtl/>
        </w:rPr>
        <w:t xml:space="preserve"> </w:t>
      </w:r>
      <w:bookmarkStart w:id="20747" w:name="_ETM_Q68_466610"/>
      <w:bookmarkEnd w:id="20747"/>
      <w:r>
        <w:rPr>
          <w:rtl/>
        </w:rPr>
        <w:t xml:space="preserve">היה </w:t>
      </w:r>
      <w:bookmarkStart w:id="20748" w:name="_ETM_Q68_466880"/>
      <w:bookmarkEnd w:id="20748"/>
      <w:r>
        <w:rPr>
          <w:rtl/>
        </w:rPr>
        <w:t>משהו</w:t>
      </w:r>
      <w:r>
        <w:rPr>
          <w:rFonts w:hint="cs"/>
          <w:rtl/>
        </w:rPr>
        <w:t>.</w:t>
      </w:r>
      <w:bookmarkStart w:id="20749" w:name="_ETM_Q68_468510"/>
      <w:bookmarkEnd w:id="20749"/>
      <w:r>
        <w:rPr>
          <w:rFonts w:hint="cs"/>
          <w:rtl/>
        </w:rPr>
        <w:t xml:space="preserve"> </w:t>
      </w:r>
      <w:r>
        <w:rPr>
          <w:rtl/>
        </w:rPr>
        <w:t xml:space="preserve">פה </w:t>
      </w:r>
      <w:bookmarkStart w:id="20750" w:name="_ETM_Q68_468690"/>
      <w:bookmarkEnd w:id="20750"/>
      <w:r>
        <w:rPr>
          <w:rtl/>
        </w:rPr>
        <w:t>י</w:t>
      </w:r>
      <w:bookmarkStart w:id="20751" w:name="_ETM_Q68_468870"/>
      <w:bookmarkStart w:id="20752" w:name="_ETM_Q68_469020"/>
      <w:bookmarkEnd w:id="20751"/>
      <w:bookmarkEnd w:id="20752"/>
      <w:r>
        <w:rPr>
          <w:rFonts w:hint="cs"/>
          <w:rtl/>
        </w:rPr>
        <w:t>ושב אי</w:t>
      </w:r>
      <w:bookmarkStart w:id="20753" w:name="_ETM_Q68_464919"/>
      <w:bookmarkEnd w:id="20753"/>
      <w:r>
        <w:rPr>
          <w:rtl/>
        </w:rPr>
        <w:t xml:space="preserve">זה </w:t>
      </w:r>
      <w:bookmarkStart w:id="20754" w:name="_ETM_Q68_469200"/>
      <w:bookmarkEnd w:id="20754"/>
      <w:r>
        <w:rPr>
          <w:rtl/>
        </w:rPr>
        <w:t>פוחלץ</w:t>
      </w:r>
      <w:r>
        <w:rPr>
          <w:rFonts w:hint="cs"/>
          <w:rtl/>
        </w:rPr>
        <w:t>,</w:t>
      </w:r>
      <w:r>
        <w:rPr>
          <w:rtl/>
        </w:rPr>
        <w:t xml:space="preserve"> </w:t>
      </w:r>
      <w:bookmarkStart w:id="20755" w:name="_ETM_Q68_469950"/>
      <w:bookmarkEnd w:id="20755"/>
      <w:r>
        <w:rPr>
          <w:rtl/>
        </w:rPr>
        <w:t>אי</w:t>
      </w:r>
      <w:bookmarkStart w:id="20756" w:name="_ETM_Q68_470040"/>
      <w:bookmarkEnd w:id="20756"/>
      <w:r>
        <w:rPr>
          <w:rFonts w:hint="cs"/>
          <w:rtl/>
        </w:rPr>
        <w:t>-</w:t>
      </w:r>
      <w:r>
        <w:rPr>
          <w:rtl/>
        </w:rPr>
        <w:t xml:space="preserve">אפשר </w:t>
      </w:r>
      <w:bookmarkStart w:id="20757" w:name="_ETM_Q68_470250"/>
      <w:bookmarkEnd w:id="20757"/>
      <w:r>
        <w:rPr>
          <w:rtl/>
        </w:rPr>
        <w:t xml:space="preserve">לדבר </w:t>
      </w:r>
      <w:bookmarkStart w:id="20758" w:name="_ETM_Q68_470610"/>
      <w:bookmarkEnd w:id="20758"/>
      <w:r>
        <w:rPr>
          <w:rtl/>
        </w:rPr>
        <w:t xml:space="preserve">איתו </w:t>
      </w:r>
      <w:bookmarkStart w:id="20759" w:name="_ETM_Q68_470880"/>
      <w:bookmarkEnd w:id="20759"/>
      <w:r>
        <w:rPr>
          <w:rtl/>
        </w:rPr>
        <w:t>בכלל</w:t>
      </w:r>
      <w:r>
        <w:rPr>
          <w:rFonts w:hint="cs"/>
          <w:rtl/>
        </w:rPr>
        <w:t>.</w:t>
      </w:r>
      <w:bookmarkStart w:id="20760" w:name="_ETM_Q68_467048"/>
      <w:bookmarkStart w:id="20761" w:name="_ETM_Q68_473379"/>
      <w:bookmarkStart w:id="20762" w:name="_ETM_Q68_476044"/>
      <w:bookmarkEnd w:id="20760"/>
      <w:bookmarkEnd w:id="20761"/>
      <w:bookmarkEnd w:id="20762"/>
    </w:p>
    <w:p w:rsidR="005B5D37" w:rsidRDefault="005B5D37" w:rsidP="00E67AD8">
      <w:pPr>
        <w:rPr>
          <w:rtl/>
        </w:rPr>
      </w:pPr>
      <w:bookmarkStart w:id="20763" w:name="_ETM_Q68_476114"/>
      <w:bookmarkStart w:id="20764" w:name="_ETM_Q68_476187"/>
      <w:bookmarkEnd w:id="20763"/>
      <w:bookmarkEnd w:id="20764"/>
    </w:p>
    <w:p w:rsidR="005B5D37" w:rsidRDefault="005B5D37" w:rsidP="00E67AD8">
      <w:pPr>
        <w:rPr>
          <w:rtl/>
        </w:rPr>
      </w:pPr>
      <w:bookmarkStart w:id="20765" w:name="_ETM_Q68_476276"/>
      <w:bookmarkEnd w:id="20765"/>
      <w:r>
        <w:rPr>
          <w:rtl/>
        </w:rPr>
        <w:t xml:space="preserve">אדוני </w:t>
      </w:r>
      <w:bookmarkStart w:id="20766" w:name="_ETM_Q68_473680"/>
      <w:bookmarkEnd w:id="20766"/>
      <w:r>
        <w:rPr>
          <w:rtl/>
        </w:rPr>
        <w:t>היושב-ראש</w:t>
      </w:r>
      <w:r>
        <w:rPr>
          <w:rFonts w:hint="cs"/>
          <w:rtl/>
        </w:rPr>
        <w:t>,</w:t>
      </w:r>
      <w:r>
        <w:rPr>
          <w:rtl/>
        </w:rPr>
        <w:t xml:space="preserve"> </w:t>
      </w:r>
      <w:bookmarkStart w:id="20767" w:name="_ETM_Q68_477600"/>
      <w:bookmarkEnd w:id="20767"/>
      <w:r>
        <w:rPr>
          <w:rtl/>
        </w:rPr>
        <w:t xml:space="preserve">הרבה </w:t>
      </w:r>
      <w:bookmarkStart w:id="20768" w:name="_ETM_Q68_478080"/>
      <w:bookmarkEnd w:id="20768"/>
      <w:r>
        <w:rPr>
          <w:rtl/>
        </w:rPr>
        <w:t>מהאחריות</w:t>
      </w:r>
      <w:r>
        <w:rPr>
          <w:rFonts w:hint="cs"/>
          <w:rtl/>
        </w:rPr>
        <w:t>,</w:t>
      </w:r>
      <w:r>
        <w:rPr>
          <w:rtl/>
        </w:rPr>
        <w:t xml:space="preserve"> </w:t>
      </w:r>
      <w:bookmarkStart w:id="20769" w:name="_ETM_Q68_480529"/>
      <w:bookmarkEnd w:id="20769"/>
      <w:r>
        <w:rPr>
          <w:rtl/>
        </w:rPr>
        <w:t xml:space="preserve">הרבה </w:t>
      </w:r>
      <w:bookmarkStart w:id="20770" w:name="_ETM_Q68_480889"/>
      <w:bookmarkEnd w:id="20770"/>
      <w:r>
        <w:rPr>
          <w:rtl/>
        </w:rPr>
        <w:t>מאחריות</w:t>
      </w:r>
      <w:bookmarkStart w:id="20771" w:name="_ETM_Q68_480168"/>
      <w:bookmarkEnd w:id="20771"/>
      <w:r>
        <w:rPr>
          <w:rtl/>
        </w:rPr>
        <w:t xml:space="preserve"> </w:t>
      </w:r>
      <w:bookmarkStart w:id="20772" w:name="_ETM_Q68_480149"/>
      <w:bookmarkStart w:id="20773" w:name="_ETM_Q68_480510"/>
      <w:bookmarkStart w:id="20774" w:name="_ETM_Q68_482040"/>
      <w:bookmarkEnd w:id="20772"/>
      <w:bookmarkEnd w:id="20773"/>
      <w:bookmarkEnd w:id="20774"/>
      <w:r>
        <w:rPr>
          <w:rFonts w:hint="cs"/>
          <w:rtl/>
        </w:rPr>
        <w:t>היא על ה</w:t>
      </w:r>
      <w:r>
        <w:rPr>
          <w:rtl/>
        </w:rPr>
        <w:t xml:space="preserve">שותפים </w:t>
      </w:r>
      <w:bookmarkStart w:id="20775" w:name="_ETM_Q68_482790"/>
      <w:bookmarkEnd w:id="20775"/>
      <w:r>
        <w:rPr>
          <w:rtl/>
        </w:rPr>
        <w:t>הקואליציוניים</w:t>
      </w:r>
      <w:r>
        <w:rPr>
          <w:rFonts w:hint="cs"/>
          <w:rtl/>
        </w:rPr>
        <w:t>.</w:t>
      </w:r>
      <w:bookmarkStart w:id="20776" w:name="_ETM_Q68_481790"/>
      <w:bookmarkEnd w:id="20776"/>
      <w:r>
        <w:rPr>
          <w:rtl/>
        </w:rPr>
        <w:t xml:space="preserve"> </w:t>
      </w:r>
      <w:bookmarkStart w:id="20777" w:name="_ETM_Q68_484819"/>
      <w:bookmarkEnd w:id="20777"/>
      <w:r>
        <w:rPr>
          <w:rtl/>
        </w:rPr>
        <w:t xml:space="preserve">גם </w:t>
      </w:r>
      <w:bookmarkStart w:id="20778" w:name="_ETM_Q68_485029"/>
      <w:bookmarkEnd w:id="20778"/>
      <w:r>
        <w:rPr>
          <w:rtl/>
        </w:rPr>
        <w:t>עליך</w:t>
      </w:r>
      <w:r>
        <w:rPr>
          <w:rFonts w:hint="cs"/>
          <w:rtl/>
        </w:rPr>
        <w:t>.</w:t>
      </w:r>
      <w:r>
        <w:rPr>
          <w:rtl/>
        </w:rPr>
        <w:t xml:space="preserve"> </w:t>
      </w:r>
      <w:bookmarkStart w:id="20779" w:name="_ETM_Q68_486850"/>
      <w:bookmarkEnd w:id="20779"/>
      <w:r>
        <w:rPr>
          <w:rtl/>
        </w:rPr>
        <w:t xml:space="preserve">אתה </w:t>
      </w:r>
      <w:bookmarkStart w:id="20780" w:name="_ETM_Q68_487210"/>
      <w:bookmarkEnd w:id="20780"/>
      <w:r>
        <w:rPr>
          <w:rtl/>
        </w:rPr>
        <w:t xml:space="preserve">לא </w:t>
      </w:r>
      <w:bookmarkStart w:id="20781" w:name="_ETM_Q68_487330"/>
      <w:bookmarkEnd w:id="20781"/>
      <w:r>
        <w:rPr>
          <w:rtl/>
        </w:rPr>
        <w:t>לבד</w:t>
      </w:r>
      <w:r>
        <w:rPr>
          <w:rFonts w:hint="cs"/>
          <w:rtl/>
        </w:rPr>
        <w:t>.</w:t>
      </w:r>
      <w:bookmarkStart w:id="20782" w:name="_ETM_Q68_485860"/>
      <w:bookmarkEnd w:id="20782"/>
      <w:r>
        <w:rPr>
          <w:rtl/>
        </w:rPr>
        <w:t xml:space="preserve"> </w:t>
      </w:r>
      <w:bookmarkStart w:id="20783" w:name="_ETM_Q68_488490"/>
      <w:bookmarkEnd w:id="20783"/>
      <w:r>
        <w:rPr>
          <w:rtl/>
        </w:rPr>
        <w:t xml:space="preserve">יש </w:t>
      </w:r>
      <w:bookmarkStart w:id="20784" w:name="_ETM_Q68_488820"/>
      <w:bookmarkEnd w:id="20784"/>
      <w:r>
        <w:rPr>
          <w:rFonts w:hint="cs"/>
          <w:rtl/>
        </w:rPr>
        <w:t>שמונה</w:t>
      </w:r>
      <w:r>
        <w:rPr>
          <w:rtl/>
        </w:rPr>
        <w:t xml:space="preserve"> </w:t>
      </w:r>
      <w:bookmarkStart w:id="20785" w:name="_ETM_Q68_489240"/>
      <w:bookmarkEnd w:id="20785"/>
      <w:r>
        <w:rPr>
          <w:rtl/>
        </w:rPr>
        <w:t xml:space="preserve">כמוך </w:t>
      </w:r>
      <w:bookmarkStart w:id="20786" w:name="_ETM_Q68_491199"/>
      <w:bookmarkEnd w:id="20786"/>
      <w:r>
        <w:rPr>
          <w:rtl/>
        </w:rPr>
        <w:t xml:space="preserve">שלא </w:t>
      </w:r>
      <w:bookmarkStart w:id="20787" w:name="_ETM_Q68_491589"/>
      <w:bookmarkEnd w:id="20787"/>
      <w:r>
        <w:rPr>
          <w:rtl/>
        </w:rPr>
        <w:t xml:space="preserve">מסכימים </w:t>
      </w:r>
      <w:bookmarkStart w:id="20788" w:name="_ETM_Q68_492129"/>
      <w:bookmarkEnd w:id="20788"/>
      <w:r>
        <w:rPr>
          <w:rtl/>
        </w:rPr>
        <w:t xml:space="preserve">עם </w:t>
      </w:r>
      <w:bookmarkStart w:id="20789" w:name="_ETM_Q68_492279"/>
      <w:bookmarkEnd w:id="20789"/>
      <w:r>
        <w:rPr>
          <w:rtl/>
        </w:rPr>
        <w:t xml:space="preserve">המהלכים </w:t>
      </w:r>
      <w:bookmarkStart w:id="20790" w:name="_ETM_Q68_492910"/>
      <w:bookmarkEnd w:id="20790"/>
      <w:r>
        <w:rPr>
          <w:rtl/>
        </w:rPr>
        <w:t>האלה</w:t>
      </w:r>
      <w:bookmarkStart w:id="20791" w:name="_ETM_Q68_491660"/>
      <w:bookmarkEnd w:id="20791"/>
      <w:r>
        <w:rPr>
          <w:rFonts w:hint="cs"/>
          <w:rtl/>
        </w:rPr>
        <w:t>,</w:t>
      </w:r>
      <w:r>
        <w:rPr>
          <w:rtl/>
        </w:rPr>
        <w:t xml:space="preserve"> </w:t>
      </w:r>
      <w:bookmarkStart w:id="20792" w:name="_ETM_Q68_493209"/>
      <w:bookmarkEnd w:id="20792"/>
      <w:r>
        <w:rPr>
          <w:rtl/>
        </w:rPr>
        <w:t xml:space="preserve">לפי </w:t>
      </w:r>
      <w:bookmarkStart w:id="20793" w:name="_ETM_Q68_493449"/>
      <w:bookmarkEnd w:id="20793"/>
      <w:r>
        <w:rPr>
          <w:rtl/>
        </w:rPr>
        <w:t>דעתי</w:t>
      </w:r>
      <w:r>
        <w:rPr>
          <w:rFonts w:hint="cs"/>
          <w:rtl/>
        </w:rPr>
        <w:t>.</w:t>
      </w:r>
      <w:bookmarkStart w:id="20794" w:name="_ETM_Q68_493779"/>
      <w:bookmarkEnd w:id="20794"/>
      <w:r>
        <w:rPr>
          <w:rtl/>
        </w:rPr>
        <w:t xml:space="preserve"> </w:t>
      </w:r>
      <w:bookmarkStart w:id="20795" w:name="_ETM_Q68_494439"/>
      <w:bookmarkEnd w:id="20795"/>
      <w:r>
        <w:rPr>
          <w:rtl/>
        </w:rPr>
        <w:t xml:space="preserve">אני </w:t>
      </w:r>
      <w:bookmarkStart w:id="20796" w:name="_ETM_Q68_494619"/>
      <w:bookmarkEnd w:id="20796"/>
      <w:r>
        <w:rPr>
          <w:rtl/>
        </w:rPr>
        <w:t xml:space="preserve">חושב </w:t>
      </w:r>
      <w:bookmarkStart w:id="20797" w:name="_ETM_Q68_494919"/>
      <w:bookmarkEnd w:id="20797"/>
      <w:r>
        <w:rPr>
          <w:rtl/>
        </w:rPr>
        <w:t xml:space="preserve">שאני </w:t>
      </w:r>
      <w:bookmarkStart w:id="20798" w:name="_ETM_Q68_495160"/>
      <w:bookmarkEnd w:id="20798"/>
      <w:r>
        <w:rPr>
          <w:rtl/>
        </w:rPr>
        <w:t xml:space="preserve">אומר </w:t>
      </w:r>
      <w:bookmarkStart w:id="20799" w:name="_ETM_Q68_495519"/>
      <w:bookmarkEnd w:id="20799"/>
      <w:r>
        <w:rPr>
          <w:rtl/>
        </w:rPr>
        <w:t>אמת</w:t>
      </w:r>
      <w:r>
        <w:rPr>
          <w:rFonts w:hint="cs"/>
          <w:rtl/>
        </w:rPr>
        <w:t>.</w:t>
      </w:r>
      <w:bookmarkStart w:id="20800" w:name="_ETM_Q68_493471"/>
      <w:bookmarkEnd w:id="20800"/>
      <w:r>
        <w:rPr>
          <w:rtl/>
        </w:rPr>
        <w:t xml:space="preserve"> </w:t>
      </w:r>
      <w:bookmarkStart w:id="20801" w:name="_ETM_Q68_496760"/>
      <w:bookmarkEnd w:id="20801"/>
      <w:r>
        <w:rPr>
          <w:rtl/>
        </w:rPr>
        <w:t xml:space="preserve">לא </w:t>
      </w:r>
      <w:bookmarkStart w:id="20802" w:name="_ETM_Q68_496970"/>
      <w:bookmarkEnd w:id="20802"/>
      <w:r>
        <w:rPr>
          <w:rtl/>
        </w:rPr>
        <w:t xml:space="preserve">אומר </w:t>
      </w:r>
      <w:bookmarkStart w:id="20803" w:name="_ETM_Q68_497210"/>
      <w:bookmarkEnd w:id="20803"/>
      <w:r>
        <w:rPr>
          <w:rtl/>
        </w:rPr>
        <w:t>בוודאות</w:t>
      </w:r>
      <w:bookmarkStart w:id="20804" w:name="_ETM_Q68_494722"/>
      <w:bookmarkEnd w:id="20804"/>
      <w:r>
        <w:rPr>
          <w:rFonts w:hint="cs"/>
          <w:rtl/>
        </w:rPr>
        <w:t>,</w:t>
      </w:r>
      <w:r>
        <w:rPr>
          <w:rtl/>
        </w:rPr>
        <w:t xml:space="preserve"> </w:t>
      </w:r>
      <w:bookmarkStart w:id="20805" w:name="_ETM_Q68_497779"/>
      <w:bookmarkEnd w:id="20805"/>
      <w:r>
        <w:rPr>
          <w:rtl/>
        </w:rPr>
        <w:t xml:space="preserve">לא </w:t>
      </w:r>
      <w:bookmarkStart w:id="20806" w:name="_ETM_Q68_497869"/>
      <w:bookmarkEnd w:id="20806"/>
      <w:r>
        <w:rPr>
          <w:rtl/>
        </w:rPr>
        <w:t xml:space="preserve">חותם </w:t>
      </w:r>
      <w:bookmarkStart w:id="20807" w:name="_ETM_Q68_498230"/>
      <w:bookmarkEnd w:id="20807"/>
      <w:r>
        <w:rPr>
          <w:rtl/>
        </w:rPr>
        <w:t xml:space="preserve">על </w:t>
      </w:r>
      <w:bookmarkStart w:id="20808" w:name="_ETM_Q68_498320"/>
      <w:bookmarkStart w:id="20809" w:name="_ETM_Q68_498470"/>
      <w:bookmarkStart w:id="20810" w:name="_ETM_Q68_498560"/>
      <w:bookmarkEnd w:id="20808"/>
      <w:bookmarkEnd w:id="20809"/>
      <w:bookmarkEnd w:id="20810"/>
      <w:r>
        <w:rPr>
          <w:rtl/>
        </w:rPr>
        <w:t>כולם</w:t>
      </w:r>
      <w:r>
        <w:rPr>
          <w:rFonts w:hint="cs"/>
          <w:rtl/>
        </w:rPr>
        <w:t>,</w:t>
      </w:r>
      <w:r>
        <w:rPr>
          <w:rtl/>
        </w:rPr>
        <w:t xml:space="preserve"> </w:t>
      </w:r>
      <w:bookmarkStart w:id="20811" w:name="_ETM_Q68_499039"/>
      <w:bookmarkEnd w:id="20811"/>
      <w:r>
        <w:rPr>
          <w:rtl/>
        </w:rPr>
        <w:t xml:space="preserve">אבל </w:t>
      </w:r>
      <w:bookmarkStart w:id="20812" w:name="_ETM_Q68_499640"/>
      <w:bookmarkEnd w:id="20812"/>
      <w:r>
        <w:rPr>
          <w:rtl/>
        </w:rPr>
        <w:t xml:space="preserve">אני </w:t>
      </w:r>
      <w:bookmarkStart w:id="20813" w:name="_ETM_Q68_499849"/>
      <w:bookmarkEnd w:id="20813"/>
      <w:r>
        <w:rPr>
          <w:rtl/>
        </w:rPr>
        <w:t>מעריך</w:t>
      </w:r>
      <w:r>
        <w:rPr>
          <w:rFonts w:hint="cs"/>
          <w:rtl/>
        </w:rPr>
        <w:t>.</w:t>
      </w:r>
      <w:bookmarkStart w:id="20814" w:name="_ETM_Q68_497141"/>
      <w:bookmarkEnd w:id="20814"/>
      <w:r>
        <w:rPr>
          <w:rtl/>
        </w:rPr>
        <w:t xml:space="preserve"> </w:t>
      </w:r>
      <w:bookmarkStart w:id="20815" w:name="_ETM_Q68_500419"/>
      <w:bookmarkEnd w:id="20815"/>
      <w:r>
        <w:rPr>
          <w:rtl/>
        </w:rPr>
        <w:t>א</w:t>
      </w:r>
      <w:r>
        <w:rPr>
          <w:rFonts w:hint="cs"/>
          <w:rtl/>
        </w:rPr>
        <w:t>ף אחד</w:t>
      </w:r>
      <w:bookmarkStart w:id="20816" w:name="_ETM_Q68_498311"/>
      <w:bookmarkEnd w:id="20816"/>
      <w:r>
        <w:rPr>
          <w:rtl/>
        </w:rPr>
        <w:t xml:space="preserve"> </w:t>
      </w:r>
      <w:bookmarkStart w:id="20817" w:name="_ETM_Q68_500539"/>
      <w:bookmarkEnd w:id="20817"/>
      <w:r>
        <w:rPr>
          <w:rtl/>
        </w:rPr>
        <w:t xml:space="preserve">לא </w:t>
      </w:r>
      <w:bookmarkStart w:id="20818" w:name="_ETM_Q68_500599"/>
      <w:bookmarkEnd w:id="20818"/>
      <w:r>
        <w:rPr>
          <w:rtl/>
        </w:rPr>
        <w:t xml:space="preserve">רוצה </w:t>
      </w:r>
      <w:bookmarkStart w:id="20819" w:name="_ETM_Q68_500869"/>
      <w:bookmarkEnd w:id="20819"/>
      <w:r>
        <w:rPr>
          <w:rtl/>
        </w:rPr>
        <w:t xml:space="preserve">את </w:t>
      </w:r>
      <w:bookmarkStart w:id="20820" w:name="_ETM_Q68_500990"/>
      <w:bookmarkEnd w:id="20820"/>
      <w:r>
        <w:rPr>
          <w:rtl/>
        </w:rPr>
        <w:t xml:space="preserve">המאבקים </w:t>
      </w:r>
      <w:bookmarkStart w:id="20821" w:name="_ETM_Q68_501589"/>
      <w:bookmarkEnd w:id="20821"/>
      <w:r>
        <w:rPr>
          <w:rtl/>
        </w:rPr>
        <w:t>האלה</w:t>
      </w:r>
      <w:r>
        <w:rPr>
          <w:rFonts w:hint="cs"/>
          <w:rtl/>
        </w:rPr>
        <w:t>,</w:t>
      </w:r>
      <w:r>
        <w:rPr>
          <w:rtl/>
        </w:rPr>
        <w:t xml:space="preserve"> </w:t>
      </w:r>
      <w:bookmarkStart w:id="20822" w:name="_ETM_Q68_501800"/>
      <w:bookmarkEnd w:id="20822"/>
      <w:r>
        <w:rPr>
          <w:rtl/>
        </w:rPr>
        <w:t>שה</w:t>
      </w:r>
      <w:r>
        <w:rPr>
          <w:rFonts w:hint="cs"/>
          <w:rtl/>
        </w:rPr>
        <w:t>ם</w:t>
      </w:r>
      <w:bookmarkStart w:id="20823" w:name="_ETM_Q68_499901"/>
      <w:bookmarkEnd w:id="20823"/>
      <w:r>
        <w:rPr>
          <w:rtl/>
        </w:rPr>
        <w:t xml:space="preserve"> </w:t>
      </w:r>
      <w:bookmarkStart w:id="20824" w:name="_ETM_Q68_501949"/>
      <w:bookmarkEnd w:id="20824"/>
      <w:r>
        <w:rPr>
          <w:rtl/>
        </w:rPr>
        <w:t xml:space="preserve">מאבקים </w:t>
      </w:r>
      <w:bookmarkStart w:id="20825" w:name="_ETM_Q68_502460"/>
      <w:bookmarkEnd w:id="20825"/>
      <w:r>
        <w:rPr>
          <w:rtl/>
        </w:rPr>
        <w:t>מיותרים</w:t>
      </w:r>
      <w:r>
        <w:rPr>
          <w:rFonts w:hint="cs"/>
          <w:rtl/>
        </w:rPr>
        <w:t>.</w:t>
      </w:r>
      <w:r>
        <w:rPr>
          <w:rtl/>
        </w:rPr>
        <w:t xml:space="preserve"> </w:t>
      </w:r>
      <w:bookmarkStart w:id="20826" w:name="_ETM_Q68_502849"/>
      <w:bookmarkEnd w:id="20826"/>
      <w:r>
        <w:rPr>
          <w:rtl/>
        </w:rPr>
        <w:t xml:space="preserve">לכל </w:t>
      </w:r>
      <w:bookmarkStart w:id="20827" w:name="_ETM_Q68_503060"/>
      <w:bookmarkEnd w:id="20827"/>
      <w:r>
        <w:rPr>
          <w:rFonts w:hint="cs"/>
          <w:rtl/>
        </w:rPr>
        <w:t>אחד</w:t>
      </w:r>
      <w:r>
        <w:rPr>
          <w:rtl/>
        </w:rPr>
        <w:t xml:space="preserve"> </w:t>
      </w:r>
      <w:bookmarkStart w:id="20828" w:name="_ETM_Q68_503269"/>
      <w:bookmarkEnd w:id="20828"/>
      <w:r>
        <w:rPr>
          <w:rtl/>
        </w:rPr>
        <w:t xml:space="preserve">יש </w:t>
      </w:r>
      <w:bookmarkStart w:id="20829" w:name="_ETM_Q68_503390"/>
      <w:bookmarkEnd w:id="20829"/>
      <w:r>
        <w:rPr>
          <w:rtl/>
        </w:rPr>
        <w:t xml:space="preserve">את </w:t>
      </w:r>
      <w:bookmarkStart w:id="20830" w:name="_ETM_Q68_503509"/>
      <w:bookmarkEnd w:id="20830"/>
      <w:r>
        <w:rPr>
          <w:rtl/>
        </w:rPr>
        <w:t xml:space="preserve">האידיאולוגיה </w:t>
      </w:r>
      <w:bookmarkStart w:id="20831" w:name="_ETM_Q68_504199"/>
      <w:bookmarkEnd w:id="20831"/>
      <w:r>
        <w:rPr>
          <w:rtl/>
        </w:rPr>
        <w:t>שלו</w:t>
      </w:r>
      <w:r w:rsidR="00F10165">
        <w:rPr>
          <w:rFonts w:hint="cs"/>
          <w:rtl/>
        </w:rPr>
        <w:t>, ו</w:t>
      </w:r>
      <w:bookmarkStart w:id="20832" w:name="_ETM_Q68_504949"/>
      <w:bookmarkEnd w:id="20832"/>
      <w:r>
        <w:rPr>
          <w:rtl/>
        </w:rPr>
        <w:t xml:space="preserve">הוא </w:t>
      </w:r>
      <w:bookmarkStart w:id="20833" w:name="_ETM_Q68_505070"/>
      <w:bookmarkEnd w:id="20833"/>
      <w:r>
        <w:rPr>
          <w:rtl/>
        </w:rPr>
        <w:t xml:space="preserve">רוצה </w:t>
      </w:r>
      <w:bookmarkStart w:id="20834" w:name="_ETM_Q68_505339"/>
      <w:bookmarkEnd w:id="20834"/>
      <w:r>
        <w:rPr>
          <w:rtl/>
        </w:rPr>
        <w:t xml:space="preserve">לממש </w:t>
      </w:r>
      <w:bookmarkStart w:id="20835" w:name="_ETM_Q68_505789"/>
      <w:bookmarkEnd w:id="20835"/>
      <w:r>
        <w:rPr>
          <w:rtl/>
        </w:rPr>
        <w:t>אותה</w:t>
      </w:r>
      <w:bookmarkStart w:id="20836" w:name="_ETM_Q68_503541"/>
      <w:bookmarkEnd w:id="20836"/>
      <w:r>
        <w:rPr>
          <w:rFonts w:hint="cs"/>
          <w:rtl/>
        </w:rPr>
        <w:t>,</w:t>
      </w:r>
      <w:r>
        <w:rPr>
          <w:rtl/>
        </w:rPr>
        <w:t xml:space="preserve"> </w:t>
      </w:r>
      <w:bookmarkStart w:id="20837" w:name="_ETM_Q68_506000"/>
      <w:bookmarkEnd w:id="20837"/>
      <w:r>
        <w:rPr>
          <w:rtl/>
        </w:rPr>
        <w:t xml:space="preserve">הוא </w:t>
      </w:r>
      <w:bookmarkStart w:id="20838" w:name="_ETM_Q68_506089"/>
      <w:bookmarkEnd w:id="20838"/>
      <w:r>
        <w:rPr>
          <w:rtl/>
        </w:rPr>
        <w:t xml:space="preserve">לא </w:t>
      </w:r>
      <w:bookmarkStart w:id="20839" w:name="_ETM_Q68_506210"/>
      <w:bookmarkEnd w:id="20839"/>
      <w:r>
        <w:rPr>
          <w:rtl/>
        </w:rPr>
        <w:t xml:space="preserve">רוצה </w:t>
      </w:r>
      <w:bookmarkStart w:id="20840" w:name="_ETM_Q68_506509"/>
      <w:bookmarkEnd w:id="20840"/>
      <w:r>
        <w:rPr>
          <w:rtl/>
        </w:rPr>
        <w:t xml:space="preserve">מלחמות </w:t>
      </w:r>
      <w:bookmarkStart w:id="20841" w:name="_ETM_Q68_507230"/>
      <w:bookmarkEnd w:id="20841"/>
      <w:r>
        <w:rPr>
          <w:rtl/>
        </w:rPr>
        <w:t xml:space="preserve">ומאבקים </w:t>
      </w:r>
      <w:bookmarkStart w:id="20842" w:name="_ETM_Q68_508420"/>
      <w:bookmarkEnd w:id="20842"/>
      <w:r>
        <w:rPr>
          <w:rtl/>
        </w:rPr>
        <w:t>מיותרים</w:t>
      </w:r>
      <w:r>
        <w:rPr>
          <w:rFonts w:hint="cs"/>
          <w:rtl/>
        </w:rPr>
        <w:t>.</w:t>
      </w:r>
      <w:bookmarkStart w:id="20843" w:name="_ETM_Q68_509350"/>
      <w:bookmarkEnd w:id="20843"/>
    </w:p>
    <w:p w:rsidR="005B5D37" w:rsidRDefault="005B5D37" w:rsidP="00E67AD8">
      <w:pPr>
        <w:rPr>
          <w:rtl/>
        </w:rPr>
      </w:pPr>
    </w:p>
    <w:p w:rsidR="005B5D37" w:rsidRDefault="005B5D37" w:rsidP="00E67AD8">
      <w:pPr>
        <w:rPr>
          <w:rtl/>
        </w:rPr>
      </w:pPr>
      <w:bookmarkStart w:id="20844" w:name="_ETM_Q68_508621"/>
      <w:bookmarkEnd w:id="20844"/>
      <w:r>
        <w:rPr>
          <w:rtl/>
        </w:rPr>
        <w:t xml:space="preserve">אז </w:t>
      </w:r>
      <w:bookmarkStart w:id="20845" w:name="_ETM_Q68_509529"/>
      <w:bookmarkEnd w:id="20845"/>
      <w:r>
        <w:rPr>
          <w:rtl/>
        </w:rPr>
        <w:t xml:space="preserve">היום </w:t>
      </w:r>
      <w:bookmarkStart w:id="20846" w:name="_ETM_Q68_510550"/>
      <w:bookmarkEnd w:id="20846"/>
      <w:r>
        <w:rPr>
          <w:rtl/>
        </w:rPr>
        <w:t xml:space="preserve">מביאים </w:t>
      </w:r>
      <w:bookmarkStart w:id="20847" w:name="_ETM_Q68_511119"/>
      <w:bookmarkEnd w:id="20847"/>
      <w:r>
        <w:rPr>
          <w:rtl/>
        </w:rPr>
        <w:t xml:space="preserve">הצעת </w:t>
      </w:r>
      <w:bookmarkStart w:id="20848" w:name="_ETM_Q68_511510"/>
      <w:bookmarkEnd w:id="20848"/>
      <w:r>
        <w:rPr>
          <w:rtl/>
        </w:rPr>
        <w:t>חוק</w:t>
      </w:r>
      <w:r>
        <w:rPr>
          <w:rFonts w:hint="cs"/>
          <w:rtl/>
        </w:rPr>
        <w:t>.</w:t>
      </w:r>
      <w:r>
        <w:rPr>
          <w:rtl/>
        </w:rPr>
        <w:t xml:space="preserve"> </w:t>
      </w:r>
      <w:bookmarkStart w:id="20849" w:name="_ETM_Q68_511750"/>
      <w:bookmarkEnd w:id="20849"/>
      <w:r>
        <w:rPr>
          <w:rtl/>
        </w:rPr>
        <w:t>למזלי</w:t>
      </w:r>
      <w:r>
        <w:rPr>
          <w:rFonts w:hint="cs"/>
          <w:rtl/>
        </w:rPr>
        <w:t>,</w:t>
      </w:r>
      <w:r>
        <w:rPr>
          <w:rtl/>
        </w:rPr>
        <w:t xml:space="preserve"> </w:t>
      </w:r>
      <w:bookmarkStart w:id="20850" w:name="_ETM_Q68_512290"/>
      <w:bookmarkEnd w:id="20850"/>
      <w:r>
        <w:rPr>
          <w:rtl/>
        </w:rPr>
        <w:t xml:space="preserve">לא </w:t>
      </w:r>
      <w:bookmarkStart w:id="20851" w:name="_ETM_Q68_512440"/>
      <w:bookmarkEnd w:id="20851"/>
      <w:r>
        <w:rPr>
          <w:rtl/>
        </w:rPr>
        <w:t xml:space="preserve">היה </w:t>
      </w:r>
      <w:bookmarkStart w:id="20852" w:name="_ETM_Q68_512620"/>
      <w:bookmarkEnd w:id="20852"/>
      <w:r>
        <w:rPr>
          <w:rtl/>
        </w:rPr>
        <w:t>ל</w:t>
      </w:r>
      <w:r>
        <w:rPr>
          <w:rFonts w:hint="cs"/>
          <w:rtl/>
        </w:rPr>
        <w:t xml:space="preserve">ה </w:t>
      </w:r>
      <w:bookmarkStart w:id="20853" w:name="_ETM_Q68_510202"/>
      <w:bookmarkStart w:id="20854" w:name="_ETM_Q68_510335"/>
      <w:bookmarkEnd w:id="20853"/>
      <w:bookmarkEnd w:id="20854"/>
      <w:r>
        <w:rPr>
          <w:rtl/>
        </w:rPr>
        <w:t>רוב</w:t>
      </w:r>
      <w:r>
        <w:rPr>
          <w:rFonts w:hint="cs"/>
          <w:rtl/>
        </w:rPr>
        <w:t>,</w:t>
      </w:r>
      <w:r>
        <w:rPr>
          <w:rtl/>
        </w:rPr>
        <w:t xml:space="preserve"> </w:t>
      </w:r>
      <w:bookmarkStart w:id="20855" w:name="_ETM_Q68_513070"/>
      <w:bookmarkEnd w:id="20855"/>
      <w:r>
        <w:rPr>
          <w:rFonts w:hint="cs"/>
          <w:rtl/>
        </w:rPr>
        <w:t>ו</w:t>
      </w:r>
      <w:r>
        <w:rPr>
          <w:rtl/>
        </w:rPr>
        <w:t xml:space="preserve">אני </w:t>
      </w:r>
      <w:bookmarkStart w:id="20856" w:name="_ETM_Q68_513309"/>
      <w:bookmarkEnd w:id="20856"/>
      <w:r>
        <w:rPr>
          <w:rtl/>
        </w:rPr>
        <w:t xml:space="preserve">מניח </w:t>
      </w:r>
      <w:bookmarkStart w:id="20857" w:name="_ETM_Q68_513640"/>
      <w:bookmarkEnd w:id="20857"/>
      <w:r>
        <w:rPr>
          <w:rtl/>
        </w:rPr>
        <w:t xml:space="preserve">שגם </w:t>
      </w:r>
      <w:bookmarkStart w:id="20858" w:name="_ETM_Q68_513940"/>
      <w:bookmarkEnd w:id="20858"/>
      <w:r>
        <w:rPr>
          <w:rtl/>
        </w:rPr>
        <w:t xml:space="preserve">לא </w:t>
      </w:r>
      <w:bookmarkStart w:id="20859" w:name="_ETM_Q68_514059"/>
      <w:bookmarkEnd w:id="20859"/>
      <w:r>
        <w:rPr>
          <w:rtl/>
        </w:rPr>
        <w:t xml:space="preserve">יהיה </w:t>
      </w:r>
      <w:bookmarkStart w:id="20860" w:name="_ETM_Q68_514270"/>
      <w:bookmarkEnd w:id="20860"/>
      <w:r>
        <w:rPr>
          <w:rtl/>
        </w:rPr>
        <w:t>לה</w:t>
      </w:r>
      <w:r>
        <w:rPr>
          <w:rFonts w:hint="cs"/>
          <w:rtl/>
        </w:rPr>
        <w:t>.</w:t>
      </w:r>
      <w:bookmarkStart w:id="20861" w:name="_ETM_Q68_512591"/>
      <w:bookmarkEnd w:id="20861"/>
      <w:r>
        <w:rPr>
          <w:rtl/>
        </w:rPr>
        <w:t xml:space="preserve"> </w:t>
      </w:r>
      <w:bookmarkStart w:id="20862" w:name="_ETM_Q68_515250"/>
      <w:bookmarkEnd w:id="20862"/>
      <w:r>
        <w:rPr>
          <w:rtl/>
        </w:rPr>
        <w:t xml:space="preserve">היא </w:t>
      </w:r>
      <w:bookmarkStart w:id="20863" w:name="_ETM_Q68_515370"/>
      <w:bookmarkEnd w:id="20863"/>
      <w:r>
        <w:rPr>
          <w:rtl/>
        </w:rPr>
        <w:t xml:space="preserve">מביאה </w:t>
      </w:r>
      <w:bookmarkStart w:id="20864" w:name="_ETM_Q68_515850"/>
      <w:bookmarkEnd w:id="20864"/>
      <w:r>
        <w:rPr>
          <w:rtl/>
        </w:rPr>
        <w:t xml:space="preserve">חוק </w:t>
      </w:r>
      <w:bookmarkStart w:id="20865" w:name="_ETM_Q68_516629"/>
      <w:bookmarkEnd w:id="20865"/>
      <w:r>
        <w:rPr>
          <w:rtl/>
        </w:rPr>
        <w:t xml:space="preserve">לנקר </w:t>
      </w:r>
      <w:bookmarkStart w:id="20866" w:name="_ETM_Q68_517320"/>
      <w:bookmarkEnd w:id="20866"/>
      <w:r>
        <w:rPr>
          <w:rtl/>
        </w:rPr>
        <w:t xml:space="preserve">לנו </w:t>
      </w:r>
      <w:bookmarkStart w:id="20867" w:name="_ETM_Q68_517559"/>
      <w:bookmarkEnd w:id="20867"/>
      <w:r>
        <w:rPr>
          <w:rtl/>
        </w:rPr>
        <w:t xml:space="preserve">את </w:t>
      </w:r>
      <w:bookmarkStart w:id="20868" w:name="_ETM_Q68_517649"/>
      <w:bookmarkEnd w:id="20868"/>
      <w:r>
        <w:rPr>
          <w:rtl/>
        </w:rPr>
        <w:t xml:space="preserve">שתי </w:t>
      </w:r>
      <w:bookmarkStart w:id="20869" w:name="_ETM_Q68_517890"/>
      <w:bookmarkEnd w:id="20869"/>
      <w:r>
        <w:rPr>
          <w:rtl/>
        </w:rPr>
        <w:t>העיניים</w:t>
      </w:r>
      <w:r>
        <w:rPr>
          <w:rFonts w:hint="cs"/>
          <w:rtl/>
        </w:rPr>
        <w:t>.</w:t>
      </w:r>
      <w:r>
        <w:rPr>
          <w:rtl/>
        </w:rPr>
        <w:t xml:space="preserve"> </w:t>
      </w:r>
      <w:bookmarkStart w:id="20870" w:name="_ETM_Q68_518370"/>
      <w:bookmarkEnd w:id="20870"/>
      <w:r>
        <w:rPr>
          <w:rtl/>
        </w:rPr>
        <w:t xml:space="preserve">אצלנו </w:t>
      </w:r>
      <w:bookmarkStart w:id="20871" w:name="_ETM_Q68_518699"/>
      <w:bookmarkEnd w:id="20871"/>
      <w:r>
        <w:rPr>
          <w:rtl/>
        </w:rPr>
        <w:t xml:space="preserve">זה </w:t>
      </w:r>
      <w:bookmarkStart w:id="20872" w:name="_ETM_Q68_518820"/>
      <w:bookmarkEnd w:id="20872"/>
      <w:r>
        <w:rPr>
          <w:rtl/>
        </w:rPr>
        <w:t xml:space="preserve">ציפור </w:t>
      </w:r>
      <w:bookmarkStart w:id="20873" w:name="_ETM_Q68_519210"/>
      <w:bookmarkEnd w:id="20873"/>
      <w:r>
        <w:rPr>
          <w:rtl/>
        </w:rPr>
        <w:t>הנפש</w:t>
      </w:r>
      <w:r>
        <w:rPr>
          <w:rFonts w:hint="cs"/>
          <w:rtl/>
        </w:rPr>
        <w:t>.</w:t>
      </w:r>
      <w:r>
        <w:rPr>
          <w:rtl/>
        </w:rPr>
        <w:t xml:space="preserve"> </w:t>
      </w:r>
      <w:bookmarkStart w:id="20874" w:name="_ETM_Q68_520339"/>
      <w:bookmarkEnd w:id="20874"/>
      <w:r>
        <w:rPr>
          <w:rtl/>
        </w:rPr>
        <w:t xml:space="preserve">הנושא </w:t>
      </w:r>
      <w:bookmarkStart w:id="20875" w:name="_ETM_Q68_520850"/>
      <w:bookmarkEnd w:id="20875"/>
      <w:r>
        <w:rPr>
          <w:rtl/>
        </w:rPr>
        <w:t xml:space="preserve">של </w:t>
      </w:r>
      <w:bookmarkStart w:id="20876" w:name="_ETM_Q68_521029"/>
      <w:bookmarkEnd w:id="20876"/>
      <w:r>
        <w:rPr>
          <w:rtl/>
        </w:rPr>
        <w:t xml:space="preserve">גיור </w:t>
      </w:r>
      <w:bookmarkStart w:id="20877" w:name="_ETM_Q68_521390"/>
      <w:bookmarkEnd w:id="20877"/>
      <w:r>
        <w:rPr>
          <w:rFonts w:hint="cs"/>
          <w:rtl/>
        </w:rPr>
        <w:t>הוא</w:t>
      </w:r>
      <w:bookmarkStart w:id="20878" w:name="_ETM_Q68_523869"/>
      <w:bookmarkEnd w:id="20878"/>
      <w:r>
        <w:rPr>
          <w:rFonts w:hint="cs"/>
          <w:rtl/>
        </w:rPr>
        <w:t xml:space="preserve"> </w:t>
      </w:r>
      <w:r>
        <w:rPr>
          <w:rtl/>
        </w:rPr>
        <w:t xml:space="preserve">נושא </w:t>
      </w:r>
      <w:bookmarkStart w:id="20879" w:name="_ETM_Q68_521690"/>
      <w:bookmarkEnd w:id="20879"/>
      <w:r>
        <w:rPr>
          <w:rtl/>
        </w:rPr>
        <w:t>דתי</w:t>
      </w:r>
      <w:r>
        <w:rPr>
          <w:rFonts w:hint="cs"/>
          <w:rtl/>
        </w:rPr>
        <w:t>, הוא</w:t>
      </w:r>
      <w:bookmarkStart w:id="20880" w:name="_ETM_Q68_519996"/>
      <w:bookmarkEnd w:id="20880"/>
      <w:r>
        <w:rPr>
          <w:rtl/>
        </w:rPr>
        <w:t xml:space="preserve"> </w:t>
      </w:r>
      <w:bookmarkStart w:id="20881" w:name="_ETM_Q68_522610"/>
      <w:bookmarkEnd w:id="20881"/>
      <w:r>
        <w:rPr>
          <w:rtl/>
        </w:rPr>
        <w:t xml:space="preserve">בכלל </w:t>
      </w:r>
      <w:bookmarkStart w:id="20882" w:name="_ETM_Q68_523000"/>
      <w:bookmarkEnd w:id="20882"/>
      <w:r>
        <w:rPr>
          <w:rtl/>
        </w:rPr>
        <w:t>ל</w:t>
      </w:r>
      <w:r>
        <w:rPr>
          <w:rFonts w:hint="cs"/>
          <w:rtl/>
        </w:rPr>
        <w:t xml:space="preserve">א </w:t>
      </w:r>
      <w:r>
        <w:rPr>
          <w:rtl/>
        </w:rPr>
        <w:t xml:space="preserve">נושא </w:t>
      </w:r>
      <w:bookmarkStart w:id="20883" w:name="_ETM_Q68_523390"/>
      <w:bookmarkEnd w:id="20883"/>
      <w:r>
        <w:rPr>
          <w:rtl/>
        </w:rPr>
        <w:t>אזרחי</w:t>
      </w:r>
      <w:r>
        <w:rPr>
          <w:rFonts w:hint="cs"/>
          <w:rtl/>
        </w:rPr>
        <w:t>.</w:t>
      </w:r>
      <w:r>
        <w:rPr>
          <w:rtl/>
        </w:rPr>
        <w:t xml:space="preserve"> </w:t>
      </w:r>
      <w:bookmarkStart w:id="20884" w:name="_ETM_Q68_524489"/>
      <w:bookmarkEnd w:id="20884"/>
      <w:r>
        <w:rPr>
          <w:rtl/>
        </w:rPr>
        <w:t xml:space="preserve">מותר </w:t>
      </w:r>
      <w:bookmarkStart w:id="20885" w:name="_ETM_Q68_525120"/>
      <w:bookmarkEnd w:id="20885"/>
      <w:r>
        <w:rPr>
          <w:rtl/>
        </w:rPr>
        <w:t xml:space="preserve">לאזרח </w:t>
      </w:r>
      <w:bookmarkStart w:id="20886" w:name="_ETM_Q68_525720"/>
      <w:bookmarkEnd w:id="20886"/>
      <w:r>
        <w:rPr>
          <w:rtl/>
        </w:rPr>
        <w:t xml:space="preserve">להיות </w:t>
      </w:r>
      <w:bookmarkStart w:id="20887" w:name="_ETM_Q68_526110"/>
      <w:bookmarkEnd w:id="20887"/>
      <w:r>
        <w:rPr>
          <w:rtl/>
        </w:rPr>
        <w:t xml:space="preserve">ישראלי </w:t>
      </w:r>
      <w:bookmarkStart w:id="20888" w:name="_ETM_Q68_526739"/>
      <w:bookmarkEnd w:id="20888"/>
      <w:r>
        <w:rPr>
          <w:rtl/>
        </w:rPr>
        <w:t xml:space="preserve">וליהנות </w:t>
      </w:r>
      <w:bookmarkStart w:id="20889" w:name="_ETM_Q68_527309"/>
      <w:bookmarkEnd w:id="20889"/>
      <w:r>
        <w:rPr>
          <w:rtl/>
        </w:rPr>
        <w:t xml:space="preserve">מכל </w:t>
      </w:r>
      <w:bookmarkStart w:id="20890" w:name="_ETM_Q68_527700"/>
      <w:bookmarkEnd w:id="20890"/>
      <w:r>
        <w:rPr>
          <w:rtl/>
        </w:rPr>
        <w:t>הזכויות</w:t>
      </w:r>
      <w:r>
        <w:rPr>
          <w:rFonts w:hint="cs"/>
          <w:rtl/>
        </w:rPr>
        <w:t>;</w:t>
      </w:r>
      <w:r>
        <w:rPr>
          <w:rtl/>
        </w:rPr>
        <w:t xml:space="preserve"> </w:t>
      </w:r>
      <w:bookmarkStart w:id="20891" w:name="_ETM_Q68_529200"/>
      <w:bookmarkEnd w:id="20891"/>
      <w:r>
        <w:rPr>
          <w:rtl/>
        </w:rPr>
        <w:t xml:space="preserve">מותר </w:t>
      </w:r>
      <w:bookmarkStart w:id="20892" w:name="_ETM_Q68_529710"/>
      <w:bookmarkEnd w:id="20892"/>
      <w:r>
        <w:rPr>
          <w:rtl/>
        </w:rPr>
        <w:t xml:space="preserve">לאזרח </w:t>
      </w:r>
      <w:bookmarkStart w:id="20893" w:name="_ETM_Q68_530910"/>
      <w:bookmarkEnd w:id="20893"/>
      <w:r>
        <w:rPr>
          <w:rtl/>
        </w:rPr>
        <w:t xml:space="preserve">להיות </w:t>
      </w:r>
      <w:bookmarkStart w:id="20894" w:name="_ETM_Q68_531330"/>
      <w:bookmarkEnd w:id="20894"/>
      <w:r>
        <w:rPr>
          <w:rtl/>
        </w:rPr>
        <w:t xml:space="preserve">נוצרי </w:t>
      </w:r>
      <w:bookmarkStart w:id="20895" w:name="_ETM_Q68_532230"/>
      <w:bookmarkEnd w:id="20895"/>
      <w:r>
        <w:rPr>
          <w:rtl/>
        </w:rPr>
        <w:t xml:space="preserve">או </w:t>
      </w:r>
      <w:bookmarkStart w:id="20896" w:name="_ETM_Q68_532320"/>
      <w:bookmarkEnd w:id="20896"/>
      <w:r>
        <w:rPr>
          <w:rtl/>
        </w:rPr>
        <w:t xml:space="preserve">מוסלמי </w:t>
      </w:r>
      <w:bookmarkStart w:id="20897" w:name="_ETM_Q68_533580"/>
      <w:bookmarkEnd w:id="20897"/>
      <w:r>
        <w:rPr>
          <w:rtl/>
        </w:rPr>
        <w:t xml:space="preserve">או </w:t>
      </w:r>
      <w:bookmarkStart w:id="20898" w:name="_ETM_Q68_533700"/>
      <w:bookmarkEnd w:id="20898"/>
      <w:r>
        <w:rPr>
          <w:rtl/>
        </w:rPr>
        <w:t xml:space="preserve">לא </w:t>
      </w:r>
      <w:bookmarkStart w:id="20899" w:name="_ETM_Q68_533820"/>
      <w:bookmarkEnd w:id="20899"/>
      <w:r>
        <w:rPr>
          <w:rtl/>
        </w:rPr>
        <w:t xml:space="preserve">חשוב </w:t>
      </w:r>
      <w:bookmarkStart w:id="20900" w:name="_ETM_Q68_534150"/>
      <w:bookmarkEnd w:id="20900"/>
      <w:r>
        <w:rPr>
          <w:rtl/>
        </w:rPr>
        <w:t>איז</w:t>
      </w:r>
      <w:bookmarkStart w:id="20901" w:name="_ETM_Q68_530243"/>
      <w:bookmarkEnd w:id="20901"/>
      <w:r>
        <w:rPr>
          <w:rtl/>
        </w:rPr>
        <w:t xml:space="preserve">ה </w:t>
      </w:r>
      <w:bookmarkStart w:id="20902" w:name="_ETM_Q68_534390"/>
      <w:bookmarkEnd w:id="20902"/>
      <w:r>
        <w:rPr>
          <w:rtl/>
        </w:rPr>
        <w:t>דת</w:t>
      </w:r>
      <w:r>
        <w:rPr>
          <w:rFonts w:hint="cs"/>
          <w:rtl/>
        </w:rPr>
        <w:t>,</w:t>
      </w:r>
      <w:r>
        <w:rPr>
          <w:rtl/>
        </w:rPr>
        <w:t xml:space="preserve"> </w:t>
      </w:r>
      <w:bookmarkStart w:id="20903" w:name="_ETM_Q68_534720"/>
      <w:bookmarkEnd w:id="20903"/>
      <w:r>
        <w:rPr>
          <w:rtl/>
        </w:rPr>
        <w:t>או</w:t>
      </w:r>
      <w:bookmarkStart w:id="20904" w:name="_ETM_Q68_535110"/>
      <w:bookmarkStart w:id="20905" w:name="_ETM_Q68_532877"/>
      <w:bookmarkEnd w:id="20904"/>
      <w:bookmarkEnd w:id="20905"/>
      <w:r>
        <w:rPr>
          <w:rtl/>
        </w:rPr>
        <w:t xml:space="preserve"> </w:t>
      </w:r>
      <w:bookmarkStart w:id="20906" w:name="_ETM_Q68_535290"/>
      <w:bookmarkEnd w:id="20906"/>
      <w:r>
        <w:rPr>
          <w:rtl/>
        </w:rPr>
        <w:t xml:space="preserve">בלי </w:t>
      </w:r>
      <w:bookmarkStart w:id="20907" w:name="_ETM_Q68_535620"/>
      <w:bookmarkEnd w:id="20907"/>
      <w:r>
        <w:rPr>
          <w:rtl/>
        </w:rPr>
        <w:t xml:space="preserve">דת </w:t>
      </w:r>
      <w:bookmarkStart w:id="20908" w:name="_ETM_Q68_535950"/>
      <w:bookmarkEnd w:id="20908"/>
      <w:r>
        <w:rPr>
          <w:rtl/>
        </w:rPr>
        <w:t>בכלל</w:t>
      </w:r>
      <w:r>
        <w:rPr>
          <w:rFonts w:hint="cs"/>
          <w:rtl/>
        </w:rPr>
        <w:t>,</w:t>
      </w:r>
      <w:r>
        <w:rPr>
          <w:rtl/>
        </w:rPr>
        <w:t xml:space="preserve"> </w:t>
      </w:r>
      <w:bookmarkStart w:id="20909" w:name="_ETM_Q68_536550"/>
      <w:bookmarkEnd w:id="20909"/>
      <w:r>
        <w:rPr>
          <w:rFonts w:hint="cs"/>
          <w:rtl/>
        </w:rPr>
        <w:t>ו</w:t>
      </w:r>
      <w:r>
        <w:rPr>
          <w:rtl/>
        </w:rPr>
        <w:t xml:space="preserve">לקבל </w:t>
      </w:r>
      <w:bookmarkStart w:id="20910" w:name="_ETM_Q68_536880"/>
      <w:bookmarkEnd w:id="20910"/>
      <w:r>
        <w:rPr>
          <w:rtl/>
        </w:rPr>
        <w:t xml:space="preserve">את </w:t>
      </w:r>
      <w:bookmarkStart w:id="20911" w:name="_ETM_Q68_536940"/>
      <w:bookmarkEnd w:id="20911"/>
      <w:r>
        <w:rPr>
          <w:rtl/>
        </w:rPr>
        <w:t>אות</w:t>
      </w:r>
      <w:r>
        <w:rPr>
          <w:rFonts w:hint="cs"/>
          <w:rtl/>
        </w:rPr>
        <w:t>ן</w:t>
      </w:r>
      <w:bookmarkStart w:id="20912" w:name="_ETM_Q68_534179"/>
      <w:bookmarkEnd w:id="20912"/>
      <w:r>
        <w:rPr>
          <w:rtl/>
        </w:rPr>
        <w:t xml:space="preserve"> </w:t>
      </w:r>
      <w:bookmarkStart w:id="20913" w:name="_ETM_Q68_537180"/>
      <w:bookmarkEnd w:id="20913"/>
      <w:r>
        <w:rPr>
          <w:rtl/>
        </w:rPr>
        <w:t>זכויות</w:t>
      </w:r>
      <w:r>
        <w:rPr>
          <w:rFonts w:hint="cs"/>
          <w:rtl/>
        </w:rPr>
        <w:t>.</w:t>
      </w:r>
      <w:r>
        <w:rPr>
          <w:rtl/>
        </w:rPr>
        <w:t xml:space="preserve"> </w:t>
      </w:r>
      <w:bookmarkStart w:id="20914" w:name="_ETM_Q68_537589"/>
      <w:bookmarkEnd w:id="20914"/>
      <w:r>
        <w:rPr>
          <w:rFonts w:hint="cs"/>
          <w:rtl/>
        </w:rPr>
        <w:t>זה ה</w:t>
      </w:r>
      <w:r>
        <w:rPr>
          <w:rtl/>
        </w:rPr>
        <w:t>חוק</w:t>
      </w:r>
      <w:r>
        <w:rPr>
          <w:rFonts w:hint="cs"/>
          <w:rtl/>
        </w:rPr>
        <w:t>.</w:t>
      </w:r>
      <w:r>
        <w:rPr>
          <w:rtl/>
        </w:rPr>
        <w:t xml:space="preserve"> </w:t>
      </w:r>
      <w:bookmarkStart w:id="20915" w:name="_ETM_Q68_539690"/>
      <w:bookmarkEnd w:id="20915"/>
      <w:r>
        <w:rPr>
          <w:rtl/>
        </w:rPr>
        <w:t xml:space="preserve">כדי </w:t>
      </w:r>
      <w:bookmarkStart w:id="20916" w:name="_ETM_Q68_539960"/>
      <w:bookmarkEnd w:id="20916"/>
      <w:r>
        <w:rPr>
          <w:rtl/>
        </w:rPr>
        <w:t xml:space="preserve">להיות </w:t>
      </w:r>
      <w:bookmarkStart w:id="20917" w:name="_ETM_Q68_540290"/>
      <w:bookmarkEnd w:id="20917"/>
      <w:r>
        <w:rPr>
          <w:rtl/>
        </w:rPr>
        <w:t xml:space="preserve">יהודי </w:t>
      </w:r>
      <w:bookmarkStart w:id="20918" w:name="_ETM_Q68_540740"/>
      <w:bookmarkEnd w:id="20918"/>
      <w:r>
        <w:rPr>
          <w:rtl/>
        </w:rPr>
        <w:t xml:space="preserve">צריך </w:t>
      </w:r>
      <w:bookmarkStart w:id="20919" w:name="_ETM_Q68_540920"/>
      <w:bookmarkEnd w:id="20919"/>
      <w:r>
        <w:rPr>
          <w:rtl/>
        </w:rPr>
        <w:t xml:space="preserve">לעבור </w:t>
      </w:r>
      <w:bookmarkStart w:id="20920" w:name="_ETM_Q68_541220"/>
      <w:bookmarkEnd w:id="20920"/>
      <w:r>
        <w:rPr>
          <w:rtl/>
        </w:rPr>
        <w:t xml:space="preserve">תהליך </w:t>
      </w:r>
      <w:bookmarkStart w:id="20921" w:name="_ETM_Q68_541640"/>
      <w:bookmarkEnd w:id="20921"/>
      <w:r>
        <w:rPr>
          <w:rtl/>
        </w:rPr>
        <w:t>דתי</w:t>
      </w:r>
      <w:r>
        <w:rPr>
          <w:rFonts w:hint="cs"/>
          <w:rtl/>
        </w:rPr>
        <w:t>.</w:t>
      </w:r>
      <w:r>
        <w:rPr>
          <w:rtl/>
        </w:rPr>
        <w:t xml:space="preserve"> </w:t>
      </w:r>
      <w:bookmarkStart w:id="20922" w:name="_ETM_Q68_542640"/>
      <w:bookmarkEnd w:id="20922"/>
      <w:r>
        <w:rPr>
          <w:rtl/>
        </w:rPr>
        <w:t xml:space="preserve">כשבאים </w:t>
      </w:r>
      <w:bookmarkStart w:id="20923" w:name="_ETM_Q68_543300"/>
      <w:bookmarkEnd w:id="20923"/>
      <w:r>
        <w:rPr>
          <w:rtl/>
        </w:rPr>
        <w:t xml:space="preserve">והופכים </w:t>
      </w:r>
      <w:bookmarkStart w:id="20924" w:name="_ETM_Q68_543750"/>
      <w:bookmarkEnd w:id="20924"/>
      <w:r>
        <w:rPr>
          <w:rtl/>
        </w:rPr>
        <w:t xml:space="preserve">את </w:t>
      </w:r>
      <w:bookmarkStart w:id="20925" w:name="_ETM_Q68_543870"/>
      <w:bookmarkEnd w:id="20925"/>
      <w:r>
        <w:rPr>
          <w:rtl/>
        </w:rPr>
        <w:t xml:space="preserve">זה </w:t>
      </w:r>
      <w:bookmarkStart w:id="20926" w:name="_ETM_Q68_544020"/>
      <w:bookmarkEnd w:id="20926"/>
      <w:r>
        <w:rPr>
          <w:rtl/>
        </w:rPr>
        <w:t>לל</w:t>
      </w:r>
      <w:r>
        <w:rPr>
          <w:rFonts w:hint="cs"/>
          <w:rtl/>
        </w:rPr>
        <w:t>עג</w:t>
      </w:r>
      <w:bookmarkStart w:id="20927" w:name="_ETM_Q68_540459"/>
      <w:bookmarkEnd w:id="20927"/>
      <w:r>
        <w:rPr>
          <w:rtl/>
        </w:rPr>
        <w:t xml:space="preserve"> </w:t>
      </w:r>
      <w:bookmarkStart w:id="20928" w:name="_ETM_Q68_544710"/>
      <w:bookmarkEnd w:id="20928"/>
      <w:r>
        <w:rPr>
          <w:rtl/>
        </w:rPr>
        <w:t>וקלס</w:t>
      </w:r>
      <w:r>
        <w:rPr>
          <w:rFonts w:hint="cs"/>
          <w:rtl/>
        </w:rPr>
        <w:t>,</w:t>
      </w:r>
      <w:r>
        <w:rPr>
          <w:rtl/>
        </w:rPr>
        <w:t xml:space="preserve"> </w:t>
      </w:r>
      <w:bookmarkStart w:id="20929" w:name="_ETM_Q68_545890"/>
      <w:bookmarkEnd w:id="20929"/>
      <w:r>
        <w:rPr>
          <w:rtl/>
        </w:rPr>
        <w:t xml:space="preserve">זאת </w:t>
      </w:r>
      <w:bookmarkStart w:id="20930" w:name="_ETM_Q68_546250"/>
      <w:bookmarkEnd w:id="20930"/>
      <w:r>
        <w:rPr>
          <w:rtl/>
        </w:rPr>
        <w:t xml:space="preserve">פגיעה </w:t>
      </w:r>
      <w:bookmarkStart w:id="20931" w:name="_ETM_Q68_546700"/>
      <w:bookmarkEnd w:id="20931"/>
      <w:r>
        <w:rPr>
          <w:rtl/>
        </w:rPr>
        <w:t>בנו</w:t>
      </w:r>
      <w:r>
        <w:rPr>
          <w:rFonts w:hint="cs"/>
          <w:rtl/>
        </w:rPr>
        <w:t>,</w:t>
      </w:r>
      <w:r>
        <w:rPr>
          <w:rtl/>
        </w:rPr>
        <w:t xml:space="preserve"> </w:t>
      </w:r>
      <w:bookmarkStart w:id="20932" w:name="_ETM_Q68_547270"/>
      <w:bookmarkEnd w:id="20932"/>
      <w:r>
        <w:rPr>
          <w:rtl/>
        </w:rPr>
        <w:t xml:space="preserve">פגיעה </w:t>
      </w:r>
      <w:bookmarkStart w:id="20933" w:name="_ETM_Q68_548200"/>
      <w:bookmarkEnd w:id="20933"/>
      <w:r>
        <w:rPr>
          <w:rtl/>
        </w:rPr>
        <w:t>שאי</w:t>
      </w:r>
      <w:bookmarkStart w:id="20934" w:name="_ETM_Q68_548650"/>
      <w:bookmarkEnd w:id="20934"/>
      <w:r>
        <w:rPr>
          <w:rFonts w:hint="cs"/>
          <w:rtl/>
        </w:rPr>
        <w:t>-</w:t>
      </w:r>
      <w:r>
        <w:rPr>
          <w:rtl/>
        </w:rPr>
        <w:t xml:space="preserve">אפשר </w:t>
      </w:r>
      <w:bookmarkStart w:id="20935" w:name="_ETM_Q68_548950"/>
      <w:bookmarkEnd w:id="20935"/>
      <w:r>
        <w:rPr>
          <w:rtl/>
        </w:rPr>
        <w:t xml:space="preserve">לתאר </w:t>
      </w:r>
      <w:bookmarkStart w:id="20936" w:name="_ETM_Q68_549400"/>
      <w:bookmarkEnd w:id="20936"/>
      <w:r>
        <w:rPr>
          <w:rtl/>
        </w:rPr>
        <w:t xml:space="preserve">אותה </w:t>
      </w:r>
      <w:bookmarkStart w:id="20937" w:name="_ETM_Q68_549640"/>
      <w:bookmarkEnd w:id="20937"/>
      <w:r>
        <w:rPr>
          <w:rtl/>
        </w:rPr>
        <w:t xml:space="preserve">עד </w:t>
      </w:r>
      <w:bookmarkStart w:id="20938" w:name="_ETM_Q68_549790"/>
      <w:bookmarkEnd w:id="20938"/>
      <w:r>
        <w:rPr>
          <w:rtl/>
        </w:rPr>
        <w:t>כמה</w:t>
      </w:r>
      <w:r>
        <w:rPr>
          <w:rFonts w:hint="cs"/>
          <w:rtl/>
        </w:rPr>
        <w:t>.</w:t>
      </w:r>
      <w:r>
        <w:rPr>
          <w:rtl/>
        </w:rPr>
        <w:t xml:space="preserve"> </w:t>
      </w:r>
      <w:bookmarkStart w:id="20939" w:name="_ETM_Q68_550150"/>
      <w:bookmarkEnd w:id="20939"/>
      <w:r>
        <w:rPr>
          <w:rtl/>
        </w:rPr>
        <w:t xml:space="preserve">זה </w:t>
      </w:r>
      <w:bookmarkStart w:id="20940" w:name="_ETM_Q68_550390"/>
      <w:bookmarkEnd w:id="20940"/>
      <w:r>
        <w:rPr>
          <w:rtl/>
        </w:rPr>
        <w:t xml:space="preserve">בארץ </w:t>
      </w:r>
      <w:bookmarkStart w:id="20941" w:name="_ETM_Q68_551170"/>
      <w:bookmarkEnd w:id="20941"/>
      <w:r>
        <w:rPr>
          <w:rtl/>
        </w:rPr>
        <w:t>ובעולם</w:t>
      </w:r>
      <w:r>
        <w:rPr>
          <w:rFonts w:hint="cs"/>
          <w:rtl/>
        </w:rPr>
        <w:t>.</w:t>
      </w:r>
      <w:r>
        <w:rPr>
          <w:rtl/>
        </w:rPr>
        <w:t xml:space="preserve"> </w:t>
      </w:r>
      <w:bookmarkStart w:id="20942" w:name="_ETM_Q68_552490"/>
      <w:bookmarkEnd w:id="20942"/>
      <w:r>
        <w:rPr>
          <w:rtl/>
        </w:rPr>
        <w:t xml:space="preserve">זה </w:t>
      </w:r>
      <w:bookmarkStart w:id="20943" w:name="_ETM_Q68_552730"/>
      <w:bookmarkEnd w:id="20943"/>
      <w:r>
        <w:rPr>
          <w:rtl/>
        </w:rPr>
        <w:t xml:space="preserve">בהיסטוריה </w:t>
      </w:r>
      <w:bookmarkStart w:id="20944" w:name="_ETM_Q68_553480"/>
      <w:bookmarkEnd w:id="20944"/>
      <w:r>
        <w:rPr>
          <w:rtl/>
        </w:rPr>
        <w:t xml:space="preserve">של </w:t>
      </w:r>
      <w:bookmarkStart w:id="20945" w:name="_ETM_Q68_553810"/>
      <w:bookmarkEnd w:id="20945"/>
      <w:r>
        <w:rPr>
          <w:rtl/>
        </w:rPr>
        <w:t xml:space="preserve">העם </w:t>
      </w:r>
      <w:bookmarkStart w:id="20946" w:name="_ETM_Q68_553960"/>
      <w:bookmarkEnd w:id="20946"/>
      <w:r>
        <w:rPr>
          <w:rtl/>
        </w:rPr>
        <w:t>היהודי</w:t>
      </w:r>
      <w:r>
        <w:rPr>
          <w:rFonts w:hint="cs"/>
          <w:rtl/>
        </w:rPr>
        <w:t>.</w:t>
      </w:r>
      <w:bookmarkStart w:id="20947" w:name="_ETM_Q68_554470"/>
      <w:bookmarkStart w:id="20948" w:name="_ETM_Q68_552166"/>
      <w:bookmarkEnd w:id="20947"/>
      <w:bookmarkEnd w:id="20948"/>
    </w:p>
    <w:p w:rsidR="005B5D37" w:rsidRDefault="005B5D37" w:rsidP="00E67AD8">
      <w:pPr>
        <w:rPr>
          <w:rtl/>
        </w:rPr>
      </w:pPr>
    </w:p>
    <w:p w:rsidR="005B5D37" w:rsidRDefault="005B5D37" w:rsidP="00E67AD8">
      <w:pPr>
        <w:rPr>
          <w:rtl/>
        </w:rPr>
      </w:pPr>
      <w:bookmarkStart w:id="20949" w:name="_ETM_Q68_556341"/>
      <w:bookmarkEnd w:id="20949"/>
      <w:r>
        <w:rPr>
          <w:rtl/>
        </w:rPr>
        <w:t xml:space="preserve">ואמרתי </w:t>
      </w:r>
      <w:bookmarkStart w:id="20950" w:name="_ETM_Q68_555010"/>
      <w:bookmarkEnd w:id="20950"/>
      <w:r>
        <w:rPr>
          <w:rtl/>
        </w:rPr>
        <w:t xml:space="preserve">את </w:t>
      </w:r>
      <w:bookmarkStart w:id="20951" w:name="_ETM_Q68_555100"/>
      <w:bookmarkEnd w:id="20951"/>
      <w:r>
        <w:rPr>
          <w:rtl/>
        </w:rPr>
        <w:t xml:space="preserve">זה </w:t>
      </w:r>
      <w:bookmarkStart w:id="20952" w:name="_ETM_Q68_555190"/>
      <w:bookmarkEnd w:id="20952"/>
      <w:r>
        <w:rPr>
          <w:rtl/>
        </w:rPr>
        <w:t>מהתחלה</w:t>
      </w:r>
      <w:r w:rsidR="00F10165">
        <w:rPr>
          <w:rFonts w:hint="cs"/>
          <w:rtl/>
        </w:rPr>
        <w:t>:</w:t>
      </w:r>
      <w:r>
        <w:rPr>
          <w:rtl/>
        </w:rPr>
        <w:t xml:space="preserve"> </w:t>
      </w:r>
      <w:bookmarkStart w:id="20953" w:name="_ETM_Q68_555670"/>
      <w:bookmarkEnd w:id="20953"/>
      <w:r>
        <w:rPr>
          <w:rtl/>
        </w:rPr>
        <w:t xml:space="preserve">אנחנו </w:t>
      </w:r>
      <w:bookmarkStart w:id="20954" w:name="_ETM_Q68_555910"/>
      <w:bookmarkEnd w:id="20954"/>
      <w:r>
        <w:rPr>
          <w:rtl/>
        </w:rPr>
        <w:t xml:space="preserve">לא </w:t>
      </w:r>
      <w:bookmarkStart w:id="20955" w:name="_ETM_Q68_556029"/>
      <w:bookmarkEnd w:id="20955"/>
      <w:r>
        <w:rPr>
          <w:rtl/>
        </w:rPr>
        <w:t xml:space="preserve">דת </w:t>
      </w:r>
      <w:bookmarkStart w:id="20956" w:name="_ETM_Q68_556300"/>
      <w:bookmarkEnd w:id="20956"/>
      <w:r>
        <w:rPr>
          <w:rtl/>
        </w:rPr>
        <w:t>מיסיונר</w:t>
      </w:r>
      <w:r>
        <w:rPr>
          <w:rFonts w:hint="cs"/>
          <w:rtl/>
        </w:rPr>
        <w:t>ית.</w:t>
      </w:r>
      <w:r>
        <w:rPr>
          <w:rtl/>
        </w:rPr>
        <w:t xml:space="preserve"> </w:t>
      </w:r>
      <w:bookmarkStart w:id="20957" w:name="_ETM_Q68_557799"/>
      <w:bookmarkStart w:id="20958" w:name="_ETM_Q68_558670"/>
      <w:bookmarkStart w:id="20959" w:name="_ETM_Q68_558939"/>
      <w:bookmarkStart w:id="20960" w:name="_ETM_Q68_559149"/>
      <w:bookmarkEnd w:id="20957"/>
      <w:bookmarkEnd w:id="20958"/>
      <w:bookmarkEnd w:id="20959"/>
      <w:bookmarkEnd w:id="20960"/>
      <w:r>
        <w:rPr>
          <w:rFonts w:hint="cs"/>
          <w:rtl/>
        </w:rPr>
        <w:t>על זה חונכ</w:t>
      </w:r>
      <w:r>
        <w:rPr>
          <w:rtl/>
        </w:rPr>
        <w:t>נו</w:t>
      </w:r>
      <w:r>
        <w:rPr>
          <w:rFonts w:hint="cs"/>
          <w:rtl/>
        </w:rPr>
        <w:t>.</w:t>
      </w:r>
      <w:r>
        <w:rPr>
          <w:rtl/>
        </w:rPr>
        <w:t xml:space="preserve"> </w:t>
      </w:r>
      <w:bookmarkStart w:id="20961" w:name="_ETM_Q68_560279"/>
      <w:bookmarkEnd w:id="20961"/>
      <w:r>
        <w:rPr>
          <w:rtl/>
        </w:rPr>
        <w:t xml:space="preserve">צריך </w:t>
      </w:r>
      <w:bookmarkStart w:id="20962" w:name="_ETM_Q68_560460"/>
      <w:bookmarkEnd w:id="20962"/>
      <w:r>
        <w:rPr>
          <w:rtl/>
        </w:rPr>
        <w:t xml:space="preserve">לכבד </w:t>
      </w:r>
      <w:bookmarkStart w:id="20963" w:name="_ETM_Q68_560970"/>
      <w:bookmarkEnd w:id="20963"/>
      <w:r>
        <w:rPr>
          <w:rtl/>
        </w:rPr>
        <w:t xml:space="preserve">את </w:t>
      </w:r>
      <w:bookmarkStart w:id="20964" w:name="_ETM_Q68_561090"/>
      <w:bookmarkEnd w:id="20964"/>
      <w:r>
        <w:rPr>
          <w:rtl/>
        </w:rPr>
        <w:t>כול</w:t>
      </w:r>
      <w:r>
        <w:rPr>
          <w:rFonts w:hint="cs"/>
          <w:rtl/>
        </w:rPr>
        <w:t xml:space="preserve">ם </w:t>
      </w:r>
      <w:r>
        <w:rPr>
          <w:rFonts w:hint="eastAsia"/>
          <w:rtl/>
        </w:rPr>
        <w:t>–</w:t>
      </w:r>
      <w:bookmarkStart w:id="20965" w:name="_ETM_Q68_566504"/>
      <w:bookmarkEnd w:id="20965"/>
      <w:r>
        <w:rPr>
          <w:rtl/>
        </w:rPr>
        <w:t xml:space="preserve"> </w:t>
      </w:r>
      <w:bookmarkStart w:id="20966" w:name="_ETM_Q68_561420"/>
      <w:bookmarkEnd w:id="20966"/>
      <w:r>
        <w:rPr>
          <w:rFonts w:hint="cs"/>
          <w:rtl/>
        </w:rPr>
        <w:t>"</w:t>
      </w:r>
      <w:r>
        <w:rPr>
          <w:rtl/>
        </w:rPr>
        <w:t xml:space="preserve">ואהבתם </w:t>
      </w:r>
      <w:bookmarkStart w:id="20967" w:name="_ETM_Q68_561960"/>
      <w:bookmarkEnd w:id="20967"/>
      <w:r>
        <w:rPr>
          <w:rtl/>
        </w:rPr>
        <w:t xml:space="preserve">את </w:t>
      </w:r>
      <w:bookmarkStart w:id="20968" w:name="_ETM_Q68_562110"/>
      <w:bookmarkEnd w:id="20968"/>
      <w:r>
        <w:rPr>
          <w:rtl/>
        </w:rPr>
        <w:t xml:space="preserve">הגר </w:t>
      </w:r>
      <w:bookmarkStart w:id="20969" w:name="_ETM_Q68_562410"/>
      <w:bookmarkEnd w:id="20969"/>
      <w:r>
        <w:rPr>
          <w:rtl/>
        </w:rPr>
        <w:t xml:space="preserve">כי </w:t>
      </w:r>
      <w:bookmarkStart w:id="20970" w:name="_ETM_Q68_562560"/>
      <w:bookmarkEnd w:id="20970"/>
      <w:r>
        <w:rPr>
          <w:rtl/>
        </w:rPr>
        <w:t xml:space="preserve">גרים </w:t>
      </w:r>
      <w:bookmarkStart w:id="20971" w:name="_ETM_Q68_562860"/>
      <w:bookmarkEnd w:id="20971"/>
      <w:r>
        <w:rPr>
          <w:rtl/>
        </w:rPr>
        <w:t xml:space="preserve">הייתם </w:t>
      </w:r>
      <w:bookmarkStart w:id="20972" w:name="_ETM_Q68_563220"/>
      <w:bookmarkEnd w:id="20972"/>
      <w:r>
        <w:rPr>
          <w:rtl/>
        </w:rPr>
        <w:t xml:space="preserve">בארץ </w:t>
      </w:r>
      <w:bookmarkStart w:id="20973" w:name="_ETM_Q68_563610"/>
      <w:bookmarkEnd w:id="20973"/>
      <w:r>
        <w:rPr>
          <w:rtl/>
        </w:rPr>
        <w:t>מצרים</w:t>
      </w:r>
      <w:r>
        <w:rPr>
          <w:rFonts w:hint="cs"/>
          <w:rtl/>
        </w:rPr>
        <w:t>"</w:t>
      </w:r>
      <w:bookmarkStart w:id="20974" w:name="_ETM_Q68_560759"/>
      <w:bookmarkEnd w:id="20974"/>
      <w:r w:rsidR="00F10165">
        <w:rPr>
          <w:rFonts w:hint="cs"/>
          <w:rtl/>
        </w:rPr>
        <w:t>.</w:t>
      </w:r>
      <w:r>
        <w:rPr>
          <w:rtl/>
        </w:rPr>
        <w:t xml:space="preserve"> </w:t>
      </w:r>
      <w:bookmarkStart w:id="20975" w:name="_ETM_Q68_564540"/>
      <w:bookmarkEnd w:id="20975"/>
      <w:r>
        <w:rPr>
          <w:rtl/>
        </w:rPr>
        <w:t xml:space="preserve">יש </w:t>
      </w:r>
      <w:bookmarkStart w:id="20976" w:name="_ETM_Q68_564779"/>
      <w:bookmarkEnd w:id="20976"/>
      <w:r>
        <w:rPr>
          <w:rtl/>
        </w:rPr>
        <w:t>חובה</w:t>
      </w:r>
      <w:bookmarkStart w:id="20977" w:name="_ETM_Q68_560881"/>
      <w:bookmarkEnd w:id="20977"/>
      <w:r>
        <w:rPr>
          <w:rtl/>
        </w:rPr>
        <w:t xml:space="preserve"> </w:t>
      </w:r>
      <w:bookmarkStart w:id="20978" w:name="_ETM_Q68_565350"/>
      <w:bookmarkEnd w:id="20978"/>
      <w:r>
        <w:rPr>
          <w:rtl/>
        </w:rPr>
        <w:t>הלכתית</w:t>
      </w:r>
      <w:r>
        <w:rPr>
          <w:rFonts w:hint="cs"/>
          <w:rtl/>
        </w:rPr>
        <w:t>.</w:t>
      </w:r>
      <w:r>
        <w:rPr>
          <w:rtl/>
        </w:rPr>
        <w:t xml:space="preserve"> </w:t>
      </w:r>
      <w:bookmarkStart w:id="20979" w:name="_ETM_Q68_566900"/>
      <w:bookmarkEnd w:id="20979"/>
      <w:r>
        <w:rPr>
          <w:rFonts w:hint="cs"/>
          <w:rtl/>
        </w:rPr>
        <w:t>ב</w:t>
      </w:r>
      <w:r>
        <w:rPr>
          <w:rtl/>
        </w:rPr>
        <w:t xml:space="preserve">מציאות </w:t>
      </w:r>
      <w:bookmarkStart w:id="20980" w:name="_ETM_Q68_568980"/>
      <w:bookmarkEnd w:id="20980"/>
      <w:r>
        <w:rPr>
          <w:rtl/>
        </w:rPr>
        <w:t xml:space="preserve">שאנחנו </w:t>
      </w:r>
      <w:bookmarkStart w:id="20981" w:name="_ETM_Q68_569310"/>
      <w:bookmarkEnd w:id="20981"/>
      <w:r>
        <w:rPr>
          <w:rtl/>
        </w:rPr>
        <w:t xml:space="preserve">חיים </w:t>
      </w:r>
      <w:bookmarkStart w:id="20982" w:name="_ETM_Q68_569580"/>
      <w:bookmarkEnd w:id="20982"/>
      <w:r w:rsidR="00F10165">
        <w:rPr>
          <w:rFonts w:hint="cs"/>
          <w:rtl/>
        </w:rPr>
        <w:t xml:space="preserve">בה </w:t>
      </w:r>
      <w:r>
        <w:rPr>
          <w:rtl/>
        </w:rPr>
        <w:t xml:space="preserve">אנחנו </w:t>
      </w:r>
      <w:bookmarkStart w:id="20983" w:name="_ETM_Q68_569820"/>
      <w:bookmarkEnd w:id="20983"/>
      <w:r>
        <w:rPr>
          <w:rtl/>
        </w:rPr>
        <w:t xml:space="preserve">לא </w:t>
      </w:r>
      <w:bookmarkStart w:id="20984" w:name="_ETM_Q68_569909"/>
      <w:bookmarkEnd w:id="20984"/>
      <w:r>
        <w:rPr>
          <w:rtl/>
        </w:rPr>
        <w:t xml:space="preserve">במדינת </w:t>
      </w:r>
      <w:bookmarkStart w:id="20985" w:name="_ETM_Q68_570390"/>
      <w:bookmarkEnd w:id="20985"/>
      <w:r>
        <w:rPr>
          <w:rtl/>
        </w:rPr>
        <w:t>הלכה</w:t>
      </w:r>
      <w:r>
        <w:rPr>
          <w:rFonts w:hint="cs"/>
          <w:rtl/>
        </w:rPr>
        <w:t>.</w:t>
      </w:r>
      <w:r>
        <w:rPr>
          <w:rtl/>
        </w:rPr>
        <w:t xml:space="preserve"> </w:t>
      </w:r>
      <w:bookmarkStart w:id="20986" w:name="_ETM_Q68_571380"/>
      <w:bookmarkEnd w:id="20986"/>
      <w:r>
        <w:rPr>
          <w:rtl/>
        </w:rPr>
        <w:t>אם</w:t>
      </w:r>
      <w:bookmarkStart w:id="20987" w:name="_ETM_Q68_569182"/>
      <w:bookmarkEnd w:id="20987"/>
      <w:r>
        <w:rPr>
          <w:rtl/>
        </w:rPr>
        <w:t xml:space="preserve"> </w:t>
      </w:r>
      <w:bookmarkStart w:id="20988" w:name="_ETM_Q68_571529"/>
      <w:bookmarkEnd w:id="20988"/>
      <w:r>
        <w:rPr>
          <w:rtl/>
        </w:rPr>
        <w:t xml:space="preserve">היינו </w:t>
      </w:r>
      <w:bookmarkStart w:id="20989" w:name="_ETM_Q68_571740"/>
      <w:bookmarkEnd w:id="20989"/>
      <w:r>
        <w:rPr>
          <w:rtl/>
        </w:rPr>
        <w:t>במדינ</w:t>
      </w:r>
      <w:bookmarkStart w:id="20990" w:name="_ETM_Q68_572130"/>
      <w:bookmarkEnd w:id="20990"/>
      <w:r>
        <w:rPr>
          <w:rFonts w:hint="cs"/>
          <w:rtl/>
        </w:rPr>
        <w:t xml:space="preserve">ת </w:t>
      </w:r>
      <w:r>
        <w:rPr>
          <w:rtl/>
        </w:rPr>
        <w:t>הלכה</w:t>
      </w:r>
      <w:r>
        <w:rPr>
          <w:rFonts w:hint="cs"/>
          <w:rtl/>
        </w:rPr>
        <w:t>,</w:t>
      </w:r>
      <w:r>
        <w:rPr>
          <w:rtl/>
        </w:rPr>
        <w:t xml:space="preserve"> </w:t>
      </w:r>
      <w:bookmarkStart w:id="20991" w:name="_ETM_Q68_572940"/>
      <w:bookmarkEnd w:id="20991"/>
      <w:r>
        <w:rPr>
          <w:rtl/>
        </w:rPr>
        <w:t xml:space="preserve">הציבור </w:t>
      </w:r>
      <w:bookmarkStart w:id="20992" w:name="_ETM_Q68_573420"/>
      <w:bookmarkEnd w:id="20992"/>
      <w:r>
        <w:rPr>
          <w:rtl/>
        </w:rPr>
        <w:t xml:space="preserve">הערבי </w:t>
      </w:r>
      <w:bookmarkStart w:id="20993" w:name="_ETM_Q68_573870"/>
      <w:bookmarkEnd w:id="20993"/>
      <w:r>
        <w:rPr>
          <w:rtl/>
        </w:rPr>
        <w:t xml:space="preserve">היה </w:t>
      </w:r>
      <w:bookmarkStart w:id="20994" w:name="_ETM_Q68_574110"/>
      <w:bookmarkEnd w:id="20994"/>
      <w:r>
        <w:rPr>
          <w:rtl/>
        </w:rPr>
        <w:t xml:space="preserve">חי </w:t>
      </w:r>
      <w:bookmarkStart w:id="20995" w:name="_ETM_Q68_574409"/>
      <w:bookmarkEnd w:id="20995"/>
      <w:r>
        <w:rPr>
          <w:rtl/>
        </w:rPr>
        <w:t>באושר</w:t>
      </w:r>
      <w:r>
        <w:rPr>
          <w:rFonts w:hint="cs"/>
          <w:rtl/>
        </w:rPr>
        <w:t>,</w:t>
      </w:r>
      <w:r>
        <w:rPr>
          <w:rtl/>
        </w:rPr>
        <w:t xml:space="preserve"> </w:t>
      </w:r>
      <w:bookmarkStart w:id="20996" w:name="_ETM_Q68_576060"/>
      <w:bookmarkEnd w:id="20996"/>
      <w:r>
        <w:rPr>
          <w:rtl/>
        </w:rPr>
        <w:t xml:space="preserve">בגלל </w:t>
      </w:r>
      <w:bookmarkStart w:id="20997" w:name="_ETM_Q68_576270"/>
      <w:bookmarkEnd w:id="20997"/>
      <w:r>
        <w:rPr>
          <w:rtl/>
        </w:rPr>
        <w:t>שה</w:t>
      </w:r>
      <w:bookmarkStart w:id="20998" w:name="_ETM_Q68_576510"/>
      <w:bookmarkStart w:id="20999" w:name="_ETM_Q68_573797"/>
      <w:bookmarkEnd w:id="20998"/>
      <w:bookmarkEnd w:id="20999"/>
      <w:r>
        <w:rPr>
          <w:rFonts w:hint="cs"/>
          <w:rtl/>
        </w:rPr>
        <w:t>הלכה</w:t>
      </w:r>
      <w:r>
        <w:rPr>
          <w:rtl/>
        </w:rPr>
        <w:t xml:space="preserve"> </w:t>
      </w:r>
      <w:bookmarkStart w:id="21000" w:name="_ETM_Q68_576900"/>
      <w:bookmarkEnd w:id="21000"/>
      <w:r>
        <w:rPr>
          <w:rtl/>
        </w:rPr>
        <w:t xml:space="preserve">הייתה </w:t>
      </w:r>
      <w:bookmarkStart w:id="21001" w:name="_ETM_Q68_577110"/>
      <w:bookmarkEnd w:id="21001"/>
      <w:r>
        <w:rPr>
          <w:rtl/>
        </w:rPr>
        <w:t xml:space="preserve">מחייבת </w:t>
      </w:r>
      <w:bookmarkStart w:id="21002" w:name="_ETM_Q68_577770"/>
      <w:bookmarkEnd w:id="21002"/>
      <w:r>
        <w:rPr>
          <w:rtl/>
        </w:rPr>
        <w:t xml:space="preserve">את </w:t>
      </w:r>
      <w:bookmarkStart w:id="21003" w:name="_ETM_Q68_577920"/>
      <w:bookmarkEnd w:id="21003"/>
      <w:r>
        <w:rPr>
          <w:rtl/>
        </w:rPr>
        <w:t xml:space="preserve">ראשי </w:t>
      </w:r>
      <w:bookmarkStart w:id="21004" w:name="_ETM_Q68_578190"/>
      <w:bookmarkEnd w:id="21004"/>
      <w:r>
        <w:rPr>
          <w:rtl/>
        </w:rPr>
        <w:t xml:space="preserve">השלטון </w:t>
      </w:r>
      <w:bookmarkStart w:id="21005" w:name="_ETM_Q68_579270"/>
      <w:bookmarkEnd w:id="21005"/>
      <w:r>
        <w:rPr>
          <w:rFonts w:hint="cs"/>
          <w:rtl/>
        </w:rPr>
        <w:t>– "</w:t>
      </w:r>
      <w:r>
        <w:rPr>
          <w:rtl/>
        </w:rPr>
        <w:t>ו</w:t>
      </w:r>
      <w:bookmarkStart w:id="21006" w:name="_ETM_Q68_577286"/>
      <w:bookmarkStart w:id="21007" w:name="_ETM_Q68_577412"/>
      <w:bookmarkEnd w:id="21006"/>
      <w:bookmarkEnd w:id="21007"/>
      <w:r>
        <w:rPr>
          <w:rtl/>
        </w:rPr>
        <w:t xml:space="preserve">אהבתם </w:t>
      </w:r>
      <w:bookmarkStart w:id="21008" w:name="_ETM_Q68_579810"/>
      <w:bookmarkEnd w:id="21008"/>
      <w:r>
        <w:rPr>
          <w:rtl/>
        </w:rPr>
        <w:t xml:space="preserve">את </w:t>
      </w:r>
      <w:bookmarkStart w:id="21009" w:name="_ETM_Q68_579959"/>
      <w:bookmarkEnd w:id="21009"/>
      <w:r>
        <w:rPr>
          <w:rtl/>
        </w:rPr>
        <w:t xml:space="preserve">הגר </w:t>
      </w:r>
      <w:bookmarkStart w:id="21010" w:name="_ETM_Q68_580289"/>
      <w:bookmarkEnd w:id="21010"/>
      <w:r>
        <w:rPr>
          <w:rtl/>
        </w:rPr>
        <w:t xml:space="preserve">כי </w:t>
      </w:r>
      <w:bookmarkStart w:id="21011" w:name="_ETM_Q68_580439"/>
      <w:bookmarkEnd w:id="21011"/>
      <w:r>
        <w:rPr>
          <w:rtl/>
        </w:rPr>
        <w:t xml:space="preserve">גרים </w:t>
      </w:r>
      <w:bookmarkStart w:id="21012" w:name="_ETM_Q68_580740"/>
      <w:bookmarkEnd w:id="21012"/>
      <w:r>
        <w:rPr>
          <w:rtl/>
        </w:rPr>
        <w:t xml:space="preserve">הייתם </w:t>
      </w:r>
      <w:bookmarkStart w:id="21013" w:name="_ETM_Q68_581100"/>
      <w:bookmarkEnd w:id="21013"/>
      <w:r>
        <w:rPr>
          <w:rtl/>
        </w:rPr>
        <w:t xml:space="preserve">בארץ </w:t>
      </w:r>
      <w:bookmarkStart w:id="21014" w:name="_ETM_Q68_581459"/>
      <w:bookmarkEnd w:id="21014"/>
      <w:r>
        <w:rPr>
          <w:rtl/>
        </w:rPr>
        <w:t>מצרים</w:t>
      </w:r>
      <w:r>
        <w:rPr>
          <w:rFonts w:hint="cs"/>
          <w:rtl/>
        </w:rPr>
        <w:t>".</w:t>
      </w:r>
      <w:r>
        <w:rPr>
          <w:rtl/>
        </w:rPr>
        <w:t xml:space="preserve"> </w:t>
      </w:r>
      <w:bookmarkStart w:id="21015" w:name="_ETM_Q68_582819"/>
      <w:bookmarkEnd w:id="21015"/>
      <w:r>
        <w:rPr>
          <w:rtl/>
        </w:rPr>
        <w:t xml:space="preserve">אבל </w:t>
      </w:r>
      <w:bookmarkStart w:id="21016" w:name="_ETM_Q68_582999"/>
      <w:bookmarkEnd w:id="21016"/>
      <w:r>
        <w:rPr>
          <w:rtl/>
        </w:rPr>
        <w:t xml:space="preserve">זאת </w:t>
      </w:r>
      <w:bookmarkStart w:id="21017" w:name="_ETM_Q68_583179"/>
      <w:bookmarkEnd w:id="21017"/>
      <w:r>
        <w:rPr>
          <w:rtl/>
        </w:rPr>
        <w:t xml:space="preserve">מדינה </w:t>
      </w:r>
      <w:bookmarkStart w:id="21018" w:name="_ETM_Q68_583569"/>
      <w:bookmarkEnd w:id="21018"/>
      <w:r>
        <w:rPr>
          <w:rtl/>
        </w:rPr>
        <w:t>חילונית</w:t>
      </w:r>
      <w:r>
        <w:rPr>
          <w:rFonts w:hint="cs"/>
          <w:rtl/>
        </w:rPr>
        <w:t>,</w:t>
      </w:r>
      <w:r>
        <w:rPr>
          <w:rtl/>
        </w:rPr>
        <w:t xml:space="preserve"> </w:t>
      </w:r>
      <w:bookmarkStart w:id="21019" w:name="_ETM_Q68_585289"/>
      <w:bookmarkEnd w:id="21019"/>
      <w:r>
        <w:rPr>
          <w:rtl/>
        </w:rPr>
        <w:t xml:space="preserve">אז </w:t>
      </w:r>
      <w:bookmarkStart w:id="21020" w:name="_ETM_Q68_585469"/>
      <w:bookmarkEnd w:id="21020"/>
      <w:r>
        <w:rPr>
          <w:rtl/>
        </w:rPr>
        <w:t xml:space="preserve">מפלים </w:t>
      </w:r>
      <w:bookmarkStart w:id="21021" w:name="_ETM_Q68_585920"/>
      <w:bookmarkEnd w:id="21021"/>
      <w:r>
        <w:rPr>
          <w:rtl/>
        </w:rPr>
        <w:t xml:space="preserve">לרעה </w:t>
      </w:r>
      <w:bookmarkStart w:id="21022" w:name="_ETM_Q68_586339"/>
      <w:bookmarkEnd w:id="21022"/>
      <w:r>
        <w:rPr>
          <w:rtl/>
        </w:rPr>
        <w:t xml:space="preserve">את </w:t>
      </w:r>
      <w:bookmarkStart w:id="21023" w:name="_ETM_Q68_586460"/>
      <w:bookmarkEnd w:id="21023"/>
      <w:r>
        <w:rPr>
          <w:rtl/>
        </w:rPr>
        <w:t xml:space="preserve">מי </w:t>
      </w:r>
      <w:bookmarkStart w:id="21024" w:name="_ETM_Q68_586579"/>
      <w:bookmarkEnd w:id="21024"/>
      <w:r>
        <w:rPr>
          <w:rtl/>
        </w:rPr>
        <w:t xml:space="preserve">שחלש </w:t>
      </w:r>
      <w:bookmarkStart w:id="21025" w:name="_ETM_Q68_589049"/>
      <w:bookmarkEnd w:id="21025"/>
      <w:r w:rsidR="00F10165">
        <w:rPr>
          <w:rFonts w:hint="cs"/>
          <w:rtl/>
        </w:rPr>
        <w:t xml:space="preserve">– </w:t>
      </w:r>
      <w:r>
        <w:rPr>
          <w:rtl/>
        </w:rPr>
        <w:t xml:space="preserve">מפלים </w:t>
      </w:r>
      <w:bookmarkStart w:id="21026" w:name="_ETM_Q68_589529"/>
      <w:bookmarkEnd w:id="21026"/>
      <w:r>
        <w:rPr>
          <w:rtl/>
        </w:rPr>
        <w:t xml:space="preserve">לרעה </w:t>
      </w:r>
      <w:bookmarkStart w:id="21027" w:name="_ETM_Q68_589799"/>
      <w:bookmarkEnd w:id="21027"/>
      <w:r>
        <w:rPr>
          <w:rtl/>
        </w:rPr>
        <w:t xml:space="preserve">את </w:t>
      </w:r>
      <w:bookmarkStart w:id="21028" w:name="_ETM_Q68_589950"/>
      <w:bookmarkEnd w:id="21028"/>
      <w:r>
        <w:rPr>
          <w:rtl/>
        </w:rPr>
        <w:t>הערבים</w:t>
      </w:r>
      <w:r>
        <w:rPr>
          <w:rFonts w:hint="cs"/>
          <w:rtl/>
        </w:rPr>
        <w:t>,</w:t>
      </w:r>
      <w:r>
        <w:rPr>
          <w:rtl/>
        </w:rPr>
        <w:t xml:space="preserve"> </w:t>
      </w:r>
      <w:bookmarkStart w:id="21029" w:name="_ETM_Q68_590929"/>
      <w:bookmarkEnd w:id="21029"/>
      <w:r>
        <w:rPr>
          <w:rtl/>
        </w:rPr>
        <w:t xml:space="preserve">מפלים </w:t>
      </w:r>
      <w:bookmarkStart w:id="21030" w:name="_ETM_Q68_591409"/>
      <w:bookmarkEnd w:id="21030"/>
      <w:r>
        <w:rPr>
          <w:rtl/>
        </w:rPr>
        <w:t xml:space="preserve">לרעה </w:t>
      </w:r>
      <w:bookmarkStart w:id="21031" w:name="_ETM_Q68_591649"/>
      <w:bookmarkEnd w:id="21031"/>
      <w:r>
        <w:rPr>
          <w:rtl/>
        </w:rPr>
        <w:t xml:space="preserve">את </w:t>
      </w:r>
      <w:bookmarkStart w:id="21032" w:name="_ETM_Q68_591799"/>
      <w:bookmarkEnd w:id="21032"/>
      <w:r>
        <w:rPr>
          <w:rtl/>
        </w:rPr>
        <w:t>החרדים</w:t>
      </w:r>
      <w:bookmarkStart w:id="21033" w:name="_ETM_Q68_592880"/>
      <w:bookmarkEnd w:id="21033"/>
      <w:r>
        <w:rPr>
          <w:rFonts w:hint="cs"/>
          <w:rtl/>
        </w:rPr>
        <w:t xml:space="preserve">, </w:t>
      </w:r>
      <w:bookmarkStart w:id="21034" w:name="_ETM_Q68_596375"/>
      <w:bookmarkEnd w:id="21034"/>
      <w:r>
        <w:rPr>
          <w:rtl/>
        </w:rPr>
        <w:t xml:space="preserve">מפלים </w:t>
      </w:r>
      <w:bookmarkStart w:id="21035" w:name="_ETM_Q68_593329"/>
      <w:bookmarkEnd w:id="21035"/>
      <w:r>
        <w:rPr>
          <w:rtl/>
        </w:rPr>
        <w:t xml:space="preserve">לרעה </w:t>
      </w:r>
      <w:bookmarkStart w:id="21036" w:name="_ETM_Q68_593600"/>
      <w:bookmarkEnd w:id="21036"/>
      <w:r>
        <w:rPr>
          <w:rFonts w:hint="cs"/>
          <w:rtl/>
        </w:rPr>
        <w:t>נ</w:t>
      </w:r>
      <w:bookmarkStart w:id="21037" w:name="_ETM_Q68_594340"/>
      <w:bookmarkEnd w:id="21037"/>
      <w:r>
        <w:rPr>
          <w:rtl/>
        </w:rPr>
        <w:t>שים</w:t>
      </w:r>
      <w:r>
        <w:rPr>
          <w:rFonts w:hint="cs"/>
          <w:rtl/>
        </w:rPr>
        <w:t>,</w:t>
      </w:r>
      <w:r>
        <w:rPr>
          <w:rtl/>
        </w:rPr>
        <w:t xml:space="preserve"> </w:t>
      </w:r>
      <w:bookmarkStart w:id="21038" w:name="_ETM_Q68_595060"/>
      <w:bookmarkEnd w:id="21038"/>
      <w:r>
        <w:rPr>
          <w:rtl/>
        </w:rPr>
        <w:t xml:space="preserve">מפלים </w:t>
      </w:r>
      <w:bookmarkStart w:id="21039" w:name="_ETM_Q68_595450"/>
      <w:bookmarkEnd w:id="21039"/>
      <w:r>
        <w:rPr>
          <w:rtl/>
        </w:rPr>
        <w:t xml:space="preserve">לרעה </w:t>
      </w:r>
      <w:bookmarkStart w:id="21040" w:name="_ETM_Q68_595779"/>
      <w:bookmarkEnd w:id="21040"/>
      <w:r>
        <w:rPr>
          <w:rtl/>
        </w:rPr>
        <w:t xml:space="preserve">הרבה </w:t>
      </w:r>
      <w:bookmarkStart w:id="21041" w:name="_ETM_Q68_596110"/>
      <w:bookmarkEnd w:id="21041"/>
      <w:r>
        <w:rPr>
          <w:rtl/>
        </w:rPr>
        <w:t xml:space="preserve">מאוד </w:t>
      </w:r>
      <w:bookmarkStart w:id="21042" w:name="_ETM_Q68_597670"/>
      <w:bookmarkEnd w:id="21042"/>
      <w:r>
        <w:rPr>
          <w:rtl/>
        </w:rPr>
        <w:t xml:space="preserve">קבוצות </w:t>
      </w:r>
      <w:bookmarkStart w:id="21043" w:name="_ETM_Q68_598270"/>
      <w:bookmarkEnd w:id="21043"/>
      <w:r>
        <w:rPr>
          <w:rtl/>
        </w:rPr>
        <w:t>באוכלוסייה</w:t>
      </w:r>
      <w:r w:rsidR="00F10165">
        <w:rPr>
          <w:rFonts w:hint="cs"/>
          <w:rtl/>
        </w:rPr>
        <w:t>,</w:t>
      </w:r>
      <w:r>
        <w:rPr>
          <w:rtl/>
        </w:rPr>
        <w:t xml:space="preserve"> </w:t>
      </w:r>
      <w:bookmarkStart w:id="21044" w:name="_ETM_Q68_599049"/>
      <w:bookmarkEnd w:id="21044"/>
      <w:r>
        <w:rPr>
          <w:rtl/>
        </w:rPr>
        <w:t xml:space="preserve">בגלל </w:t>
      </w:r>
      <w:bookmarkStart w:id="21045" w:name="_ETM_Q68_599320"/>
      <w:bookmarkEnd w:id="21045"/>
      <w:r>
        <w:rPr>
          <w:rtl/>
        </w:rPr>
        <w:t xml:space="preserve">שככה </w:t>
      </w:r>
      <w:bookmarkStart w:id="21046" w:name="_ETM_Q68_600250"/>
      <w:bookmarkEnd w:id="21046"/>
      <w:r>
        <w:rPr>
          <w:rtl/>
        </w:rPr>
        <w:t>נוח</w:t>
      </w:r>
      <w:r>
        <w:rPr>
          <w:rFonts w:hint="cs"/>
          <w:rtl/>
        </w:rPr>
        <w:t>.</w:t>
      </w:r>
      <w:bookmarkStart w:id="21047" w:name="_ETM_Q68_602679"/>
      <w:bookmarkStart w:id="21048" w:name="_ETM_Q68_603116"/>
      <w:bookmarkEnd w:id="21047"/>
      <w:bookmarkEnd w:id="21048"/>
    </w:p>
    <w:p w:rsidR="005B5D37" w:rsidRDefault="005B5D37" w:rsidP="00E67AD8">
      <w:pPr>
        <w:rPr>
          <w:rtl/>
        </w:rPr>
      </w:pPr>
      <w:bookmarkStart w:id="21049" w:name="_ETM_Q68_603175"/>
      <w:bookmarkStart w:id="21050" w:name="_ETM_Q68_603252"/>
      <w:bookmarkEnd w:id="21049"/>
      <w:bookmarkEnd w:id="21050"/>
    </w:p>
    <w:p w:rsidR="005B5D37" w:rsidRDefault="005B5D37" w:rsidP="00E67AD8">
      <w:pPr>
        <w:rPr>
          <w:rtl/>
        </w:rPr>
      </w:pPr>
      <w:bookmarkStart w:id="21051" w:name="_ETM_Q68_603288"/>
      <w:bookmarkEnd w:id="21051"/>
      <w:r>
        <w:rPr>
          <w:rtl/>
        </w:rPr>
        <w:t xml:space="preserve">ואז </w:t>
      </w:r>
      <w:bookmarkStart w:id="21052" w:name="_ETM_Q68_603549"/>
      <w:bookmarkEnd w:id="21052"/>
      <w:r>
        <w:rPr>
          <w:rtl/>
        </w:rPr>
        <w:t xml:space="preserve">אני </w:t>
      </w:r>
      <w:bookmarkStart w:id="21053" w:name="_ETM_Q68_603789"/>
      <w:bookmarkEnd w:id="21053"/>
      <w:r>
        <w:rPr>
          <w:rtl/>
        </w:rPr>
        <w:t>אומר</w:t>
      </w:r>
      <w:r>
        <w:rPr>
          <w:rFonts w:hint="cs"/>
          <w:rtl/>
        </w:rPr>
        <w:t>,</w:t>
      </w:r>
      <w:r>
        <w:rPr>
          <w:rtl/>
        </w:rPr>
        <w:t xml:space="preserve"> </w:t>
      </w:r>
      <w:bookmarkStart w:id="21054" w:name="_ETM_Q68_604179"/>
      <w:bookmarkEnd w:id="21054"/>
      <w:r>
        <w:rPr>
          <w:rtl/>
        </w:rPr>
        <w:t xml:space="preserve">ואני </w:t>
      </w:r>
      <w:bookmarkStart w:id="21055" w:name="_ETM_Q68_604450"/>
      <w:bookmarkEnd w:id="21055"/>
      <w:r>
        <w:rPr>
          <w:rtl/>
        </w:rPr>
        <w:t xml:space="preserve">פונה </w:t>
      </w:r>
      <w:bookmarkStart w:id="21056" w:name="_ETM_Q68_604869"/>
      <w:bookmarkEnd w:id="21056"/>
      <w:r>
        <w:rPr>
          <w:rtl/>
        </w:rPr>
        <w:t>אליך</w:t>
      </w:r>
      <w:r>
        <w:rPr>
          <w:rFonts w:hint="cs"/>
          <w:rtl/>
        </w:rPr>
        <w:t>,</w:t>
      </w:r>
      <w:bookmarkStart w:id="21057" w:name="_ETM_Q68_603943"/>
      <w:bookmarkEnd w:id="21057"/>
      <w:r>
        <w:rPr>
          <w:rtl/>
        </w:rPr>
        <w:t xml:space="preserve"> </w:t>
      </w:r>
      <w:bookmarkStart w:id="21058" w:name="_ETM_Q68_605319"/>
      <w:bookmarkEnd w:id="21058"/>
      <w:r>
        <w:rPr>
          <w:rtl/>
        </w:rPr>
        <w:t xml:space="preserve">אדוני </w:t>
      </w:r>
      <w:bookmarkStart w:id="21059" w:name="_ETM_Q68_605679"/>
      <w:bookmarkEnd w:id="21059"/>
      <w:r>
        <w:rPr>
          <w:rtl/>
        </w:rPr>
        <w:t>היושב-ראש</w:t>
      </w:r>
      <w:r>
        <w:rPr>
          <w:rFonts w:hint="cs"/>
          <w:rtl/>
        </w:rPr>
        <w:t>,</w:t>
      </w:r>
      <w:r>
        <w:rPr>
          <w:rtl/>
        </w:rPr>
        <w:t xml:space="preserve"> </w:t>
      </w:r>
      <w:bookmarkStart w:id="21060" w:name="_ETM_Q68_606339"/>
      <w:bookmarkEnd w:id="21060"/>
      <w:r>
        <w:rPr>
          <w:rtl/>
        </w:rPr>
        <w:t xml:space="preserve">אני </w:t>
      </w:r>
      <w:bookmarkStart w:id="21061" w:name="_ETM_Q68_606579"/>
      <w:bookmarkEnd w:id="21061"/>
      <w:r>
        <w:rPr>
          <w:rtl/>
        </w:rPr>
        <w:t xml:space="preserve">איתך </w:t>
      </w:r>
      <w:bookmarkStart w:id="21062" w:name="_ETM_Q68_606850"/>
      <w:bookmarkEnd w:id="21062"/>
      <w:r>
        <w:rPr>
          <w:rtl/>
        </w:rPr>
        <w:t xml:space="preserve">מרגיש </w:t>
      </w:r>
      <w:bookmarkStart w:id="21063" w:name="_ETM_Q68_607569"/>
      <w:bookmarkEnd w:id="21063"/>
      <w:r>
        <w:rPr>
          <w:rtl/>
        </w:rPr>
        <w:t>בידידות</w:t>
      </w:r>
      <w:bookmarkStart w:id="21064" w:name="_ETM_Q68_606119"/>
      <w:bookmarkEnd w:id="21064"/>
      <w:r>
        <w:rPr>
          <w:rFonts w:hint="cs"/>
          <w:rtl/>
        </w:rPr>
        <w:t>.</w:t>
      </w:r>
      <w:bookmarkStart w:id="21065" w:name="_ETM_Q68_606055"/>
      <w:bookmarkEnd w:id="21065"/>
      <w:r>
        <w:rPr>
          <w:rtl/>
        </w:rPr>
        <w:t xml:space="preserve"> </w:t>
      </w:r>
      <w:bookmarkStart w:id="21066" w:name="_ETM_Q68_608700"/>
      <w:bookmarkEnd w:id="21066"/>
      <w:r>
        <w:rPr>
          <w:rtl/>
        </w:rPr>
        <w:t xml:space="preserve">תדע </w:t>
      </w:r>
      <w:bookmarkStart w:id="21067" w:name="_ETM_Q68_609840"/>
      <w:bookmarkEnd w:id="21067"/>
      <w:r>
        <w:rPr>
          <w:rtl/>
        </w:rPr>
        <w:t xml:space="preserve">שעושים </w:t>
      </w:r>
      <w:bookmarkStart w:id="21068" w:name="_ETM_Q68_610650"/>
      <w:bookmarkEnd w:id="21068"/>
      <w:r>
        <w:rPr>
          <w:rtl/>
        </w:rPr>
        <w:t xml:space="preserve">עוול </w:t>
      </w:r>
      <w:bookmarkStart w:id="21069" w:name="_ETM_Q68_611340"/>
      <w:bookmarkEnd w:id="21069"/>
      <w:r>
        <w:rPr>
          <w:rtl/>
        </w:rPr>
        <w:t xml:space="preserve">שאין </w:t>
      </w:r>
      <w:bookmarkStart w:id="21070" w:name="_ETM_Q68_611760"/>
      <w:bookmarkEnd w:id="21070"/>
      <w:r>
        <w:rPr>
          <w:rtl/>
        </w:rPr>
        <w:t>כדוגמתו</w:t>
      </w:r>
      <w:bookmarkStart w:id="21071" w:name="_ETM_Q68_612810"/>
      <w:bookmarkStart w:id="21072" w:name="_ETM_Q68_613230"/>
      <w:bookmarkStart w:id="21073" w:name="_ETM_Q68_613560"/>
      <w:bookmarkEnd w:id="21071"/>
      <w:bookmarkEnd w:id="21072"/>
      <w:bookmarkEnd w:id="21073"/>
      <w:r>
        <w:rPr>
          <w:rFonts w:hint="cs"/>
          <w:rtl/>
        </w:rPr>
        <w:t>.</w:t>
      </w:r>
      <w:bookmarkStart w:id="21074" w:name="_ETM_Q68_612054"/>
      <w:bookmarkEnd w:id="21074"/>
      <w:r>
        <w:rPr>
          <w:rtl/>
        </w:rPr>
        <w:t xml:space="preserve"> </w:t>
      </w:r>
      <w:bookmarkStart w:id="21075" w:name="_ETM_Q68_613680"/>
      <w:bookmarkEnd w:id="21075"/>
      <w:r>
        <w:rPr>
          <w:rFonts w:hint="cs"/>
          <w:rtl/>
        </w:rPr>
        <w:t>ו</w:t>
      </w:r>
      <w:r>
        <w:rPr>
          <w:rtl/>
        </w:rPr>
        <w:t xml:space="preserve">אתה </w:t>
      </w:r>
      <w:bookmarkStart w:id="21076" w:name="_ETM_Q68_613829"/>
      <w:bookmarkEnd w:id="21076"/>
      <w:r>
        <w:rPr>
          <w:rtl/>
        </w:rPr>
        <w:t>יודע</w:t>
      </w:r>
      <w:r>
        <w:rPr>
          <w:rFonts w:hint="cs"/>
          <w:rtl/>
        </w:rPr>
        <w:t>,</w:t>
      </w:r>
      <w:bookmarkStart w:id="21077" w:name="_ETM_Q68_614256"/>
      <w:bookmarkEnd w:id="21077"/>
      <w:r>
        <w:rPr>
          <w:rtl/>
        </w:rPr>
        <w:t xml:space="preserve"> </w:t>
      </w:r>
      <w:bookmarkStart w:id="21078" w:name="_ETM_Q68_615400"/>
      <w:bookmarkEnd w:id="21078"/>
      <w:r>
        <w:rPr>
          <w:rtl/>
        </w:rPr>
        <w:t xml:space="preserve">ביקשנו </w:t>
      </w:r>
      <w:bookmarkStart w:id="21079" w:name="_ETM_Q68_616150"/>
      <w:bookmarkEnd w:id="21079"/>
      <w:r>
        <w:rPr>
          <w:rtl/>
        </w:rPr>
        <w:t xml:space="preserve">ממנו </w:t>
      </w:r>
      <w:bookmarkStart w:id="21080" w:name="_ETM_Q68_616450"/>
      <w:bookmarkEnd w:id="21080"/>
      <w:r>
        <w:rPr>
          <w:rtl/>
        </w:rPr>
        <w:t xml:space="preserve">שייתן </w:t>
      </w:r>
      <w:bookmarkStart w:id="21081" w:name="_ETM_Q68_617379"/>
      <w:bookmarkEnd w:id="21081"/>
      <w:r>
        <w:rPr>
          <w:rtl/>
        </w:rPr>
        <w:t xml:space="preserve">את </w:t>
      </w:r>
      <w:bookmarkStart w:id="21082" w:name="_ETM_Q68_617590"/>
      <w:bookmarkEnd w:id="21082"/>
      <w:r>
        <w:rPr>
          <w:rtl/>
        </w:rPr>
        <w:t xml:space="preserve">הכסף </w:t>
      </w:r>
      <w:bookmarkStart w:id="21083" w:name="_ETM_Q68_618069"/>
      <w:bookmarkEnd w:id="21083"/>
      <w:r>
        <w:rPr>
          <w:rtl/>
        </w:rPr>
        <w:t xml:space="preserve">של </w:t>
      </w:r>
      <w:bookmarkStart w:id="21084" w:name="_ETM_Q68_618250"/>
      <w:bookmarkEnd w:id="21084"/>
      <w:proofErr w:type="spellStart"/>
      <w:r>
        <w:rPr>
          <w:rtl/>
        </w:rPr>
        <w:t>תמרוץ</w:t>
      </w:r>
      <w:proofErr w:type="spellEnd"/>
      <w:r>
        <w:rPr>
          <w:rtl/>
        </w:rPr>
        <w:t xml:space="preserve"> </w:t>
      </w:r>
      <w:bookmarkStart w:id="21085" w:name="_ETM_Q68_618700"/>
      <w:bookmarkEnd w:id="21085"/>
      <w:r>
        <w:rPr>
          <w:rtl/>
        </w:rPr>
        <w:t>וטיפוח</w:t>
      </w:r>
      <w:r>
        <w:rPr>
          <w:rFonts w:hint="cs"/>
          <w:rtl/>
        </w:rPr>
        <w:t>,</w:t>
      </w:r>
      <w:r>
        <w:rPr>
          <w:rtl/>
        </w:rPr>
        <w:t xml:space="preserve"> </w:t>
      </w:r>
      <w:bookmarkStart w:id="21086" w:name="_ETM_Q68_619970"/>
      <w:bookmarkEnd w:id="21086"/>
      <w:r>
        <w:rPr>
          <w:rtl/>
        </w:rPr>
        <w:t xml:space="preserve">שזה </w:t>
      </w:r>
      <w:bookmarkStart w:id="21087" w:name="_ETM_Q68_620270"/>
      <w:bookmarkEnd w:id="21087"/>
      <w:r>
        <w:rPr>
          <w:rtl/>
        </w:rPr>
        <w:t xml:space="preserve">מיועד </w:t>
      </w:r>
      <w:bookmarkStart w:id="21088" w:name="_ETM_Q68_620720"/>
      <w:bookmarkEnd w:id="21088"/>
      <w:r>
        <w:rPr>
          <w:rtl/>
        </w:rPr>
        <w:t xml:space="preserve">למוכר </w:t>
      </w:r>
      <w:bookmarkStart w:id="21089" w:name="_ETM_Q68_621230"/>
      <w:bookmarkEnd w:id="21089"/>
      <w:r>
        <w:rPr>
          <w:rtl/>
        </w:rPr>
        <w:t xml:space="preserve">שאינו </w:t>
      </w:r>
      <w:bookmarkStart w:id="21090" w:name="_ETM_Q68_621560"/>
      <w:bookmarkEnd w:id="21090"/>
      <w:r>
        <w:rPr>
          <w:rtl/>
        </w:rPr>
        <w:t xml:space="preserve">רשמי </w:t>
      </w:r>
      <w:bookmarkStart w:id="21091" w:name="_ETM_Q68_621980"/>
      <w:bookmarkEnd w:id="21091"/>
      <w:r>
        <w:rPr>
          <w:rtl/>
        </w:rPr>
        <w:t>הכללי</w:t>
      </w:r>
      <w:r>
        <w:rPr>
          <w:rFonts w:hint="cs"/>
          <w:rtl/>
        </w:rPr>
        <w:t>,</w:t>
      </w:r>
      <w:r>
        <w:rPr>
          <w:rtl/>
        </w:rPr>
        <w:t xml:space="preserve"> </w:t>
      </w:r>
      <w:bookmarkStart w:id="21092" w:name="_ETM_Q68_623230"/>
      <w:bookmarkEnd w:id="21092"/>
      <w:r>
        <w:rPr>
          <w:rtl/>
        </w:rPr>
        <w:t xml:space="preserve">שזה </w:t>
      </w:r>
      <w:bookmarkStart w:id="21093" w:name="_ETM_Q68_623590"/>
      <w:bookmarkEnd w:id="21093"/>
      <w:r>
        <w:rPr>
          <w:rtl/>
        </w:rPr>
        <w:t xml:space="preserve">גם </w:t>
      </w:r>
      <w:bookmarkStart w:id="21094" w:name="_ETM_Q68_623860"/>
      <w:bookmarkEnd w:id="21094"/>
      <w:r>
        <w:rPr>
          <w:rtl/>
        </w:rPr>
        <w:t xml:space="preserve">הערבים </w:t>
      </w:r>
      <w:bookmarkStart w:id="21095" w:name="_ETM_Q68_624459"/>
      <w:bookmarkEnd w:id="21095"/>
      <w:r>
        <w:rPr>
          <w:rtl/>
        </w:rPr>
        <w:t xml:space="preserve">וגם </w:t>
      </w:r>
      <w:bookmarkStart w:id="21096" w:name="_ETM_Q68_624790"/>
      <w:bookmarkEnd w:id="21096"/>
      <w:r>
        <w:rPr>
          <w:rtl/>
        </w:rPr>
        <w:t>החרדי</w:t>
      </w:r>
      <w:r>
        <w:rPr>
          <w:rFonts w:hint="cs"/>
          <w:rtl/>
        </w:rPr>
        <w:t>ם</w:t>
      </w:r>
      <w:r>
        <w:rPr>
          <w:rtl/>
        </w:rPr>
        <w:t xml:space="preserve"> </w:t>
      </w:r>
      <w:bookmarkStart w:id="21097" w:name="_ETM_Q68_625390"/>
      <w:bookmarkEnd w:id="21097"/>
      <w:r>
        <w:rPr>
          <w:rtl/>
        </w:rPr>
        <w:t xml:space="preserve">וגם </w:t>
      </w:r>
      <w:bookmarkStart w:id="21098" w:name="_ETM_Q68_625780"/>
      <w:bookmarkEnd w:id="21098"/>
      <w:r>
        <w:rPr>
          <w:rtl/>
        </w:rPr>
        <w:t xml:space="preserve">יהודים </w:t>
      </w:r>
      <w:bookmarkStart w:id="21099" w:name="_ETM_Q68_626260"/>
      <w:bookmarkEnd w:id="21099"/>
      <w:r>
        <w:rPr>
          <w:rtl/>
        </w:rPr>
        <w:t xml:space="preserve">שאינם </w:t>
      </w:r>
      <w:bookmarkStart w:id="21100" w:name="_ETM_Q68_627550"/>
      <w:bookmarkStart w:id="21101" w:name="_ETM_Q68_628120"/>
      <w:bookmarkEnd w:id="21100"/>
      <w:bookmarkEnd w:id="21101"/>
      <w:r>
        <w:rPr>
          <w:rtl/>
        </w:rPr>
        <w:t xml:space="preserve">דתיים </w:t>
      </w:r>
      <w:bookmarkStart w:id="21102" w:name="_ETM_Q68_628840"/>
      <w:bookmarkEnd w:id="21102"/>
      <w:r>
        <w:rPr>
          <w:rtl/>
        </w:rPr>
        <w:t xml:space="preserve">שהם </w:t>
      </w:r>
      <w:bookmarkStart w:id="21103" w:name="_ETM_Q68_629080"/>
      <w:bookmarkEnd w:id="21103"/>
      <w:r>
        <w:rPr>
          <w:rtl/>
        </w:rPr>
        <w:t xml:space="preserve">גם </w:t>
      </w:r>
      <w:bookmarkStart w:id="21104" w:name="_ETM_Q68_629290"/>
      <w:bookmarkEnd w:id="21104"/>
      <w:r>
        <w:rPr>
          <w:rtl/>
        </w:rPr>
        <w:t xml:space="preserve">נמצאים </w:t>
      </w:r>
      <w:bookmarkStart w:id="21105" w:name="_ETM_Q68_629709"/>
      <w:bookmarkEnd w:id="21105"/>
      <w:r>
        <w:rPr>
          <w:rtl/>
        </w:rPr>
        <w:t xml:space="preserve">בתוך </w:t>
      </w:r>
      <w:bookmarkStart w:id="21106" w:name="_ETM_Q68_630040"/>
      <w:bookmarkEnd w:id="21106"/>
      <w:r>
        <w:rPr>
          <w:rtl/>
        </w:rPr>
        <w:t xml:space="preserve">העניין </w:t>
      </w:r>
      <w:bookmarkStart w:id="21107" w:name="_ETM_Q68_630489"/>
      <w:bookmarkEnd w:id="21107"/>
      <w:r>
        <w:rPr>
          <w:rtl/>
        </w:rPr>
        <w:t>הזה</w:t>
      </w:r>
      <w:r>
        <w:rPr>
          <w:rFonts w:hint="cs"/>
          <w:rtl/>
        </w:rPr>
        <w:t>.</w:t>
      </w:r>
      <w:r>
        <w:rPr>
          <w:rtl/>
        </w:rPr>
        <w:t xml:space="preserve"> </w:t>
      </w:r>
      <w:bookmarkStart w:id="21108" w:name="_ETM_Q68_631360"/>
      <w:bookmarkEnd w:id="21108"/>
      <w:r>
        <w:rPr>
          <w:rtl/>
        </w:rPr>
        <w:t xml:space="preserve">מחקו </w:t>
      </w:r>
      <w:bookmarkStart w:id="21109" w:name="_ETM_Q68_631989"/>
      <w:bookmarkEnd w:id="21109"/>
      <w:r>
        <w:rPr>
          <w:rtl/>
        </w:rPr>
        <w:t xml:space="preserve">את </w:t>
      </w:r>
      <w:bookmarkStart w:id="21110" w:name="_ETM_Q68_632110"/>
      <w:bookmarkEnd w:id="21110"/>
      <w:r>
        <w:rPr>
          <w:rtl/>
        </w:rPr>
        <w:t>זה</w:t>
      </w:r>
      <w:r>
        <w:rPr>
          <w:rFonts w:hint="cs"/>
          <w:rtl/>
        </w:rPr>
        <w:t>.</w:t>
      </w:r>
      <w:r>
        <w:rPr>
          <w:rtl/>
        </w:rPr>
        <w:t xml:space="preserve"> </w:t>
      </w:r>
      <w:bookmarkStart w:id="21111" w:name="_ETM_Q68_632890"/>
      <w:bookmarkEnd w:id="21111"/>
      <w:r>
        <w:rPr>
          <w:rtl/>
        </w:rPr>
        <w:t xml:space="preserve">שיוסיפו </w:t>
      </w:r>
      <w:bookmarkStart w:id="21112" w:name="_ETM_Q68_633610"/>
      <w:bookmarkEnd w:id="21112"/>
      <w:r>
        <w:rPr>
          <w:rtl/>
        </w:rPr>
        <w:t xml:space="preserve">את </w:t>
      </w:r>
      <w:bookmarkStart w:id="21113" w:name="_ETM_Q68_633760"/>
      <w:bookmarkEnd w:id="21113"/>
      <w:r>
        <w:rPr>
          <w:rtl/>
        </w:rPr>
        <w:t xml:space="preserve">הכסף </w:t>
      </w:r>
      <w:bookmarkStart w:id="21114" w:name="_ETM_Q68_634239"/>
      <w:bookmarkEnd w:id="21114"/>
      <w:r>
        <w:rPr>
          <w:rtl/>
        </w:rPr>
        <w:t>הזה</w:t>
      </w:r>
      <w:r>
        <w:rPr>
          <w:rFonts w:hint="cs"/>
          <w:rtl/>
        </w:rPr>
        <w:t>.</w:t>
      </w:r>
      <w:r>
        <w:rPr>
          <w:rtl/>
        </w:rPr>
        <w:t xml:space="preserve"> </w:t>
      </w:r>
      <w:bookmarkStart w:id="21115" w:name="_ETM_Q68_635359"/>
      <w:bookmarkEnd w:id="21115"/>
      <w:r>
        <w:rPr>
          <w:rtl/>
        </w:rPr>
        <w:t xml:space="preserve">אבל </w:t>
      </w:r>
      <w:bookmarkStart w:id="21116" w:name="_ETM_Q68_636690"/>
      <w:bookmarkEnd w:id="21116"/>
      <w:r>
        <w:rPr>
          <w:rtl/>
        </w:rPr>
        <w:t xml:space="preserve">אני </w:t>
      </w:r>
      <w:bookmarkStart w:id="21117" w:name="_ETM_Q68_636930"/>
      <w:bookmarkEnd w:id="21117"/>
      <w:r>
        <w:rPr>
          <w:rtl/>
        </w:rPr>
        <w:t>ממתין</w:t>
      </w:r>
      <w:bookmarkStart w:id="21118" w:name="_ETM_Q68_635179"/>
      <w:bookmarkEnd w:id="21118"/>
      <w:r>
        <w:rPr>
          <w:rFonts w:hint="cs"/>
          <w:rtl/>
        </w:rPr>
        <w:t>.</w:t>
      </w:r>
      <w:r>
        <w:rPr>
          <w:rtl/>
        </w:rPr>
        <w:t xml:space="preserve"> </w:t>
      </w:r>
      <w:bookmarkStart w:id="21119" w:name="_ETM_Q68_637380"/>
      <w:bookmarkEnd w:id="21119"/>
      <w:r>
        <w:rPr>
          <w:rtl/>
        </w:rPr>
        <w:t>אני</w:t>
      </w:r>
      <w:r>
        <w:rPr>
          <w:rFonts w:hint="cs"/>
          <w:rtl/>
        </w:rPr>
        <w:t>,</w:t>
      </w:r>
      <w:r>
        <w:rPr>
          <w:rtl/>
        </w:rPr>
        <w:t xml:space="preserve"> </w:t>
      </w:r>
      <w:bookmarkStart w:id="21120" w:name="_ETM_Q68_637530"/>
      <w:bookmarkEnd w:id="21120"/>
      <w:r>
        <w:rPr>
          <w:rtl/>
        </w:rPr>
        <w:t xml:space="preserve">יש </w:t>
      </w:r>
      <w:bookmarkStart w:id="21121" w:name="_ETM_Q68_637680"/>
      <w:bookmarkEnd w:id="21121"/>
      <w:r>
        <w:rPr>
          <w:rtl/>
        </w:rPr>
        <w:t xml:space="preserve">לי </w:t>
      </w:r>
      <w:bookmarkStart w:id="21122" w:name="_ETM_Q68_637800"/>
      <w:bookmarkEnd w:id="21122"/>
      <w:r>
        <w:rPr>
          <w:rtl/>
        </w:rPr>
        <w:t>סבלנות</w:t>
      </w:r>
      <w:r>
        <w:rPr>
          <w:rFonts w:hint="cs"/>
          <w:rtl/>
        </w:rPr>
        <w:t>.</w:t>
      </w:r>
      <w:r>
        <w:rPr>
          <w:rtl/>
        </w:rPr>
        <w:t xml:space="preserve"> </w:t>
      </w:r>
      <w:bookmarkStart w:id="21123" w:name="_ETM_Q68_638370"/>
      <w:bookmarkEnd w:id="21123"/>
      <w:r>
        <w:rPr>
          <w:rtl/>
        </w:rPr>
        <w:t xml:space="preserve">עברתי </w:t>
      </w:r>
      <w:bookmarkStart w:id="21124" w:name="_ETM_Q68_638760"/>
      <w:bookmarkEnd w:id="21124"/>
      <w:r>
        <w:rPr>
          <w:rtl/>
        </w:rPr>
        <w:t xml:space="preserve">פה </w:t>
      </w:r>
      <w:bookmarkStart w:id="21125" w:name="_ETM_Q68_639739"/>
      <w:bookmarkEnd w:id="21125"/>
      <w:r>
        <w:rPr>
          <w:rtl/>
        </w:rPr>
        <w:t xml:space="preserve">הרבה </w:t>
      </w:r>
      <w:bookmarkStart w:id="21126" w:name="_ETM_Q68_640099"/>
      <w:bookmarkEnd w:id="21126"/>
      <w:r>
        <w:rPr>
          <w:rtl/>
        </w:rPr>
        <w:t xml:space="preserve">מאוד </w:t>
      </w:r>
      <w:bookmarkStart w:id="21127" w:name="_ETM_Q68_640400"/>
      <w:bookmarkEnd w:id="21127"/>
      <w:r>
        <w:rPr>
          <w:rtl/>
        </w:rPr>
        <w:t>גלגולים</w:t>
      </w:r>
      <w:r>
        <w:rPr>
          <w:rFonts w:hint="cs"/>
          <w:rtl/>
        </w:rPr>
        <w:t>,</w:t>
      </w:r>
      <w:r>
        <w:rPr>
          <w:rtl/>
        </w:rPr>
        <w:t xml:space="preserve"> </w:t>
      </w:r>
      <w:bookmarkStart w:id="21128" w:name="_ETM_Q68_641810"/>
      <w:bookmarkEnd w:id="21128"/>
      <w:r>
        <w:rPr>
          <w:rtl/>
        </w:rPr>
        <w:t xml:space="preserve">ואני </w:t>
      </w:r>
      <w:bookmarkStart w:id="21129" w:name="_ETM_Q68_642080"/>
      <w:bookmarkEnd w:id="21129"/>
      <w:r>
        <w:rPr>
          <w:rtl/>
        </w:rPr>
        <w:t xml:space="preserve">יודע </w:t>
      </w:r>
      <w:bookmarkStart w:id="21130" w:name="_ETM_Q68_642379"/>
      <w:bookmarkEnd w:id="21130"/>
      <w:r>
        <w:rPr>
          <w:rtl/>
        </w:rPr>
        <w:t xml:space="preserve">שהבניין </w:t>
      </w:r>
      <w:bookmarkStart w:id="21131" w:name="_ETM_Q68_642950"/>
      <w:bookmarkEnd w:id="21131"/>
      <w:r>
        <w:rPr>
          <w:rtl/>
        </w:rPr>
        <w:t xml:space="preserve">הזה </w:t>
      </w:r>
      <w:bookmarkStart w:id="21132" w:name="_ETM_Q68_643220"/>
      <w:bookmarkEnd w:id="21132"/>
      <w:r>
        <w:rPr>
          <w:rtl/>
        </w:rPr>
        <w:t xml:space="preserve">הוא </w:t>
      </w:r>
      <w:bookmarkStart w:id="21133" w:name="_ETM_Q68_643340"/>
      <w:bookmarkEnd w:id="21133"/>
      <w:r>
        <w:rPr>
          <w:rtl/>
        </w:rPr>
        <w:t>עגול</w:t>
      </w:r>
      <w:r>
        <w:rPr>
          <w:rFonts w:hint="cs"/>
          <w:rtl/>
        </w:rPr>
        <w:t>,</w:t>
      </w:r>
      <w:r>
        <w:rPr>
          <w:rtl/>
        </w:rPr>
        <w:t xml:space="preserve"> </w:t>
      </w:r>
      <w:bookmarkStart w:id="21134" w:name="_ETM_Q68_644560"/>
      <w:bookmarkEnd w:id="21134"/>
      <w:r>
        <w:rPr>
          <w:rtl/>
        </w:rPr>
        <w:t>וכש</w:t>
      </w:r>
      <w:bookmarkStart w:id="21135" w:name="_ETM_Q68_643637"/>
      <w:bookmarkEnd w:id="21135"/>
      <w:r>
        <w:rPr>
          <w:rtl/>
        </w:rPr>
        <w:t>י</w:t>
      </w:r>
      <w:bookmarkStart w:id="21136" w:name="_ETM_Q68_645040"/>
      <w:bookmarkEnd w:id="21136"/>
      <w:r>
        <w:rPr>
          <w:rtl/>
        </w:rPr>
        <w:t xml:space="preserve">גיע </w:t>
      </w:r>
      <w:bookmarkStart w:id="21137" w:name="_ETM_Q68_645459"/>
      <w:bookmarkEnd w:id="21137"/>
      <w:r>
        <w:rPr>
          <w:rtl/>
        </w:rPr>
        <w:t xml:space="preserve">היום </w:t>
      </w:r>
      <w:bookmarkStart w:id="21138" w:name="_ETM_Q68_646900"/>
      <w:bookmarkEnd w:id="21138"/>
      <w:r>
        <w:rPr>
          <w:rtl/>
        </w:rPr>
        <w:t xml:space="preserve">שאנחנו </w:t>
      </w:r>
      <w:bookmarkStart w:id="21139" w:name="_ETM_Q68_648159"/>
      <w:bookmarkEnd w:id="21139"/>
      <w:r>
        <w:rPr>
          <w:rtl/>
        </w:rPr>
        <w:t xml:space="preserve">נצטרך </w:t>
      </w:r>
      <w:bookmarkStart w:id="21140" w:name="_ETM_Q68_648790"/>
      <w:bookmarkEnd w:id="21140"/>
      <w:r>
        <w:rPr>
          <w:rtl/>
        </w:rPr>
        <w:t>להעי</w:t>
      </w:r>
      <w:r>
        <w:rPr>
          <w:rFonts w:hint="cs"/>
          <w:rtl/>
        </w:rPr>
        <w:t>ף את</w:t>
      </w:r>
      <w:r>
        <w:rPr>
          <w:rtl/>
        </w:rPr>
        <w:t xml:space="preserve"> </w:t>
      </w:r>
      <w:bookmarkStart w:id="21141" w:name="_ETM_Q68_649299"/>
      <w:bookmarkEnd w:id="21141"/>
      <w:r>
        <w:rPr>
          <w:rFonts w:hint="cs"/>
          <w:rtl/>
        </w:rPr>
        <w:t>שר</w:t>
      </w:r>
      <w:bookmarkStart w:id="21142" w:name="_ETM_Q68_646776"/>
      <w:bookmarkStart w:id="21143" w:name="_ETM_Q68_649689"/>
      <w:bookmarkEnd w:id="21142"/>
      <w:bookmarkEnd w:id="21143"/>
      <w:r>
        <w:rPr>
          <w:rFonts w:hint="cs"/>
          <w:rtl/>
        </w:rPr>
        <w:t xml:space="preserve"> </w:t>
      </w:r>
      <w:r>
        <w:rPr>
          <w:rtl/>
        </w:rPr>
        <w:t xml:space="preserve">האוצר </w:t>
      </w:r>
      <w:bookmarkStart w:id="21144" w:name="_ETM_Q68_650110"/>
      <w:bookmarkEnd w:id="21144"/>
      <w:r>
        <w:rPr>
          <w:rtl/>
        </w:rPr>
        <w:t xml:space="preserve">מהתפקיד </w:t>
      </w:r>
      <w:bookmarkStart w:id="21145" w:name="_ETM_Q68_650739"/>
      <w:bookmarkEnd w:id="21145"/>
      <w:r>
        <w:rPr>
          <w:rtl/>
        </w:rPr>
        <w:t>שלו</w:t>
      </w:r>
      <w:r>
        <w:rPr>
          <w:rFonts w:hint="cs"/>
          <w:rtl/>
        </w:rPr>
        <w:t>,</w:t>
      </w:r>
      <w:r>
        <w:rPr>
          <w:rtl/>
        </w:rPr>
        <w:t xml:space="preserve"> </w:t>
      </w:r>
      <w:bookmarkStart w:id="21146" w:name="_ETM_Q68_650950"/>
      <w:bookmarkEnd w:id="21146"/>
      <w:r>
        <w:rPr>
          <w:rtl/>
        </w:rPr>
        <w:t xml:space="preserve">נעשה </w:t>
      </w:r>
      <w:bookmarkStart w:id="21147" w:name="_ETM_Q68_651310"/>
      <w:bookmarkEnd w:id="21147"/>
      <w:r>
        <w:rPr>
          <w:rtl/>
        </w:rPr>
        <w:t xml:space="preserve">את </w:t>
      </w:r>
      <w:bookmarkStart w:id="21148" w:name="_ETM_Q68_651400"/>
      <w:bookmarkEnd w:id="21148"/>
      <w:r>
        <w:rPr>
          <w:rtl/>
        </w:rPr>
        <w:t xml:space="preserve">זה </w:t>
      </w:r>
      <w:bookmarkStart w:id="21149" w:name="_ETM_Q68_651489"/>
      <w:bookmarkEnd w:id="21149"/>
      <w:r>
        <w:rPr>
          <w:rtl/>
        </w:rPr>
        <w:t>בשמחה</w:t>
      </w:r>
      <w:r>
        <w:rPr>
          <w:rFonts w:hint="cs"/>
          <w:rtl/>
        </w:rPr>
        <w:t>.</w:t>
      </w:r>
      <w:r>
        <w:rPr>
          <w:rtl/>
        </w:rPr>
        <w:t xml:space="preserve"> </w:t>
      </w:r>
      <w:bookmarkStart w:id="21150" w:name="_ETM_Q68_652959"/>
      <w:bookmarkEnd w:id="21150"/>
      <w:r>
        <w:rPr>
          <w:rtl/>
        </w:rPr>
        <w:t xml:space="preserve">הוא </w:t>
      </w:r>
      <w:bookmarkStart w:id="21151" w:name="_ETM_Q68_653079"/>
      <w:bookmarkEnd w:id="21151"/>
      <w:r>
        <w:rPr>
          <w:rtl/>
        </w:rPr>
        <w:t xml:space="preserve">לא </w:t>
      </w:r>
      <w:bookmarkStart w:id="21152" w:name="_ETM_Q68_653260"/>
      <w:bookmarkEnd w:id="21152"/>
      <w:r>
        <w:rPr>
          <w:rtl/>
        </w:rPr>
        <w:t xml:space="preserve">שר </w:t>
      </w:r>
      <w:bookmarkStart w:id="21153" w:name="_ETM_Q68_653499"/>
      <w:bookmarkEnd w:id="21153"/>
      <w:r>
        <w:rPr>
          <w:rtl/>
        </w:rPr>
        <w:t xml:space="preserve">אוצר </w:t>
      </w:r>
      <w:bookmarkStart w:id="21154" w:name="_ETM_Q68_653859"/>
      <w:bookmarkEnd w:id="21154"/>
      <w:r>
        <w:rPr>
          <w:rtl/>
        </w:rPr>
        <w:t>טוב</w:t>
      </w:r>
      <w:r>
        <w:rPr>
          <w:rFonts w:hint="cs"/>
          <w:rtl/>
        </w:rPr>
        <w:t>.</w:t>
      </w:r>
      <w:r>
        <w:rPr>
          <w:rtl/>
        </w:rPr>
        <w:t xml:space="preserve"> </w:t>
      </w:r>
      <w:bookmarkStart w:id="21155" w:name="_ETM_Q68_654579"/>
      <w:bookmarkEnd w:id="21155"/>
      <w:r>
        <w:rPr>
          <w:rtl/>
        </w:rPr>
        <w:t xml:space="preserve">הוא </w:t>
      </w:r>
      <w:bookmarkStart w:id="21156" w:name="_ETM_Q68_654669"/>
      <w:bookmarkEnd w:id="21156"/>
      <w:r>
        <w:rPr>
          <w:rtl/>
        </w:rPr>
        <w:t xml:space="preserve">לא </w:t>
      </w:r>
      <w:bookmarkStart w:id="21157" w:name="_ETM_Q68_654819"/>
      <w:bookmarkEnd w:id="21157"/>
      <w:r>
        <w:rPr>
          <w:rtl/>
        </w:rPr>
        <w:t xml:space="preserve">דואג </w:t>
      </w:r>
      <w:bookmarkStart w:id="21158" w:name="_ETM_Q68_655090"/>
      <w:bookmarkEnd w:id="21158"/>
      <w:r>
        <w:rPr>
          <w:rtl/>
        </w:rPr>
        <w:t xml:space="preserve">לכלכלה </w:t>
      </w:r>
      <w:bookmarkStart w:id="21159" w:name="_ETM_Q68_655749"/>
      <w:bookmarkEnd w:id="21159"/>
      <w:r>
        <w:rPr>
          <w:rtl/>
        </w:rPr>
        <w:t>בישראל</w:t>
      </w:r>
      <w:r>
        <w:rPr>
          <w:rFonts w:hint="cs"/>
          <w:rtl/>
        </w:rPr>
        <w:t>.</w:t>
      </w:r>
      <w:r>
        <w:rPr>
          <w:rtl/>
        </w:rPr>
        <w:t xml:space="preserve"> </w:t>
      </w:r>
      <w:bookmarkStart w:id="21160" w:name="_ETM_Q68_656889"/>
      <w:bookmarkEnd w:id="21160"/>
      <w:r>
        <w:rPr>
          <w:rtl/>
        </w:rPr>
        <w:t xml:space="preserve">הוא </w:t>
      </w:r>
      <w:bookmarkStart w:id="21161" w:name="_ETM_Q68_657010"/>
      <w:bookmarkEnd w:id="21161"/>
      <w:r>
        <w:rPr>
          <w:rtl/>
        </w:rPr>
        <w:t xml:space="preserve">לא </w:t>
      </w:r>
      <w:bookmarkStart w:id="21162" w:name="_ETM_Q68_657099"/>
      <w:bookmarkEnd w:id="21162"/>
      <w:r>
        <w:rPr>
          <w:rtl/>
        </w:rPr>
        <w:t xml:space="preserve">עושה </w:t>
      </w:r>
      <w:bookmarkStart w:id="21163" w:name="_ETM_Q68_657370"/>
      <w:bookmarkEnd w:id="21163"/>
      <w:r>
        <w:rPr>
          <w:rtl/>
        </w:rPr>
        <w:t xml:space="preserve">את </w:t>
      </w:r>
      <w:bookmarkStart w:id="21164" w:name="_ETM_Q68_657459"/>
      <w:bookmarkEnd w:id="21164"/>
      <w:r>
        <w:rPr>
          <w:rtl/>
        </w:rPr>
        <w:t xml:space="preserve">מה </w:t>
      </w:r>
      <w:bookmarkStart w:id="21165" w:name="_ETM_Q68_657609"/>
      <w:bookmarkEnd w:id="21165"/>
      <w:r>
        <w:rPr>
          <w:rtl/>
        </w:rPr>
        <w:t xml:space="preserve">שצריך </w:t>
      </w:r>
      <w:bookmarkStart w:id="21166" w:name="_ETM_Q68_658029"/>
      <w:bookmarkEnd w:id="21166"/>
      <w:r>
        <w:rPr>
          <w:rtl/>
        </w:rPr>
        <w:t>לעשות</w:t>
      </w:r>
      <w:r w:rsidR="00F10165">
        <w:rPr>
          <w:rFonts w:hint="cs"/>
          <w:rtl/>
        </w:rPr>
        <w:t>,</w:t>
      </w:r>
      <w:bookmarkStart w:id="21167" w:name="_ETM_Q68_656125"/>
      <w:bookmarkEnd w:id="21167"/>
      <w:r>
        <w:rPr>
          <w:rtl/>
        </w:rPr>
        <w:t xml:space="preserve"> </w:t>
      </w:r>
      <w:bookmarkStart w:id="21168" w:name="_ETM_Q68_658449"/>
      <w:bookmarkEnd w:id="21168"/>
      <w:r>
        <w:rPr>
          <w:rFonts w:hint="cs"/>
          <w:rtl/>
        </w:rPr>
        <w:t xml:space="preserve">ולא עוד, </w:t>
      </w:r>
      <w:bookmarkStart w:id="21169" w:name="_ETM_Q68_659630"/>
      <w:bookmarkEnd w:id="21169"/>
      <w:r>
        <w:rPr>
          <w:rtl/>
        </w:rPr>
        <w:t xml:space="preserve">אלא </w:t>
      </w:r>
      <w:bookmarkStart w:id="21170" w:name="_ETM_Q68_659870"/>
      <w:bookmarkEnd w:id="21170"/>
      <w:r>
        <w:rPr>
          <w:rtl/>
        </w:rPr>
        <w:t>ש</w:t>
      </w:r>
      <w:bookmarkStart w:id="21171" w:name="_ETM_Q68_660470"/>
      <w:bookmarkEnd w:id="21171"/>
      <w:r>
        <w:rPr>
          <w:rtl/>
        </w:rPr>
        <w:t xml:space="preserve">בשבילו </w:t>
      </w:r>
      <w:bookmarkStart w:id="21172" w:name="_ETM_Q68_661040"/>
      <w:bookmarkEnd w:id="21172"/>
      <w:r>
        <w:rPr>
          <w:rtl/>
        </w:rPr>
        <w:t xml:space="preserve">בכלל </w:t>
      </w:r>
      <w:bookmarkStart w:id="21173" w:name="_ETM_Q68_661580"/>
      <w:bookmarkEnd w:id="21173"/>
      <w:r>
        <w:rPr>
          <w:rtl/>
        </w:rPr>
        <w:t xml:space="preserve">הקורונה </w:t>
      </w:r>
      <w:bookmarkStart w:id="21174" w:name="_ETM_Q68_662780"/>
      <w:bookmarkEnd w:id="21174"/>
      <w:r>
        <w:rPr>
          <w:rtl/>
        </w:rPr>
        <w:t xml:space="preserve">זה </w:t>
      </w:r>
      <w:bookmarkStart w:id="21175" w:name="_ETM_Q68_663830"/>
      <w:bookmarkEnd w:id="21175"/>
      <w:r>
        <w:rPr>
          <w:rtl/>
        </w:rPr>
        <w:t>מ</w:t>
      </w:r>
      <w:r>
        <w:rPr>
          <w:rFonts w:hint="cs"/>
          <w:rtl/>
        </w:rPr>
        <w:t xml:space="preserve">ין </w:t>
      </w:r>
      <w:r>
        <w:rPr>
          <w:rtl/>
        </w:rPr>
        <w:t xml:space="preserve">שפעת </w:t>
      </w:r>
      <w:bookmarkStart w:id="21176" w:name="_ETM_Q68_664700"/>
      <w:bookmarkEnd w:id="21176"/>
      <w:r>
        <w:rPr>
          <w:rtl/>
        </w:rPr>
        <w:t>כזאת</w:t>
      </w:r>
      <w:bookmarkStart w:id="21177" w:name="_ETM_Q68_662531"/>
      <w:bookmarkEnd w:id="21177"/>
      <w:r w:rsidR="00F10165">
        <w:rPr>
          <w:rFonts w:hint="cs"/>
          <w:rtl/>
        </w:rPr>
        <w:t>,</w:t>
      </w:r>
      <w:bookmarkStart w:id="21178" w:name="_ETM_Q68_665529"/>
      <w:bookmarkEnd w:id="21178"/>
      <w:r>
        <w:rPr>
          <w:rFonts w:hint="cs"/>
          <w:rtl/>
        </w:rPr>
        <w:t xml:space="preserve"> </w:t>
      </w:r>
      <w:r>
        <w:rPr>
          <w:rtl/>
        </w:rPr>
        <w:t xml:space="preserve">והוא </w:t>
      </w:r>
      <w:bookmarkStart w:id="21179" w:name="_ETM_Q68_665799"/>
      <w:bookmarkEnd w:id="21179"/>
      <w:r>
        <w:rPr>
          <w:rtl/>
        </w:rPr>
        <w:t xml:space="preserve">לא </w:t>
      </w:r>
      <w:bookmarkStart w:id="21180" w:name="_ETM_Q68_665950"/>
      <w:bookmarkEnd w:id="21180"/>
      <w:r>
        <w:rPr>
          <w:rtl/>
        </w:rPr>
        <w:t xml:space="preserve">הולך </w:t>
      </w:r>
      <w:bookmarkStart w:id="21181" w:name="_ETM_Q68_666219"/>
      <w:bookmarkEnd w:id="21181"/>
      <w:r>
        <w:rPr>
          <w:rtl/>
        </w:rPr>
        <w:t xml:space="preserve">לתת </w:t>
      </w:r>
      <w:bookmarkStart w:id="21182" w:name="_ETM_Q68_666939"/>
      <w:bookmarkEnd w:id="21182"/>
      <w:r>
        <w:rPr>
          <w:rtl/>
        </w:rPr>
        <w:t xml:space="preserve">שוחד </w:t>
      </w:r>
      <w:bookmarkStart w:id="21183" w:name="_ETM_Q68_667359"/>
      <w:bookmarkEnd w:id="21183"/>
      <w:r>
        <w:rPr>
          <w:rtl/>
        </w:rPr>
        <w:t>בחירות</w:t>
      </w:r>
      <w:r>
        <w:rPr>
          <w:rFonts w:hint="cs"/>
          <w:rtl/>
        </w:rPr>
        <w:t>,</w:t>
      </w:r>
      <w:r>
        <w:rPr>
          <w:rtl/>
        </w:rPr>
        <w:t xml:space="preserve"> </w:t>
      </w:r>
      <w:bookmarkStart w:id="21184" w:name="_ETM_Q68_667840"/>
      <w:bookmarkEnd w:id="21184"/>
      <w:r>
        <w:rPr>
          <w:rtl/>
        </w:rPr>
        <w:t xml:space="preserve">הוא </w:t>
      </w:r>
      <w:bookmarkStart w:id="21185" w:name="_ETM_Q68_667959"/>
      <w:bookmarkEnd w:id="21185"/>
      <w:r>
        <w:rPr>
          <w:rtl/>
        </w:rPr>
        <w:t xml:space="preserve">קרא </w:t>
      </w:r>
      <w:bookmarkStart w:id="21186" w:name="_ETM_Q68_668290"/>
      <w:bookmarkEnd w:id="21186"/>
      <w:r>
        <w:rPr>
          <w:rtl/>
        </w:rPr>
        <w:t>לזה</w:t>
      </w:r>
      <w:r>
        <w:rPr>
          <w:rFonts w:hint="cs"/>
          <w:rtl/>
        </w:rPr>
        <w:t>.</w:t>
      </w:r>
      <w:bookmarkStart w:id="21187" w:name="_ETM_Q68_668989"/>
      <w:bookmarkEnd w:id="21187"/>
    </w:p>
    <w:p w:rsidR="005B5D37" w:rsidRDefault="005B5D37" w:rsidP="00E67AD8">
      <w:pPr>
        <w:rPr>
          <w:rtl/>
        </w:rPr>
      </w:pPr>
      <w:bookmarkStart w:id="21188" w:name="_ETM_Q68_670977"/>
      <w:bookmarkStart w:id="21189" w:name="_ETM_Q68_671059"/>
      <w:bookmarkEnd w:id="21188"/>
      <w:bookmarkEnd w:id="21189"/>
    </w:p>
    <w:p w:rsidR="005B5D37" w:rsidRDefault="005B5D37" w:rsidP="00E67AD8">
      <w:pPr>
        <w:rPr>
          <w:rtl/>
        </w:rPr>
      </w:pPr>
      <w:bookmarkStart w:id="21190" w:name="_ETM_Q68_671114"/>
      <w:bookmarkStart w:id="21191" w:name="_ETM_Q68_671154"/>
      <w:bookmarkEnd w:id="21190"/>
      <w:bookmarkEnd w:id="21191"/>
      <w:r>
        <w:rPr>
          <w:rtl/>
        </w:rPr>
        <w:t xml:space="preserve">אני </w:t>
      </w:r>
      <w:bookmarkStart w:id="21192" w:name="_ETM_Q68_669530"/>
      <w:bookmarkEnd w:id="21192"/>
      <w:r>
        <w:rPr>
          <w:rtl/>
        </w:rPr>
        <w:t xml:space="preserve">כיושב-ראש </w:t>
      </w:r>
      <w:bookmarkStart w:id="21193" w:name="_ETM_Q68_670159"/>
      <w:bookmarkEnd w:id="21193"/>
      <w:r>
        <w:rPr>
          <w:rtl/>
        </w:rPr>
        <w:t xml:space="preserve">ועדת </w:t>
      </w:r>
      <w:bookmarkStart w:id="21194" w:name="_ETM_Q68_670489"/>
      <w:bookmarkEnd w:id="21194"/>
      <w:r>
        <w:rPr>
          <w:rtl/>
        </w:rPr>
        <w:t>הכספים</w:t>
      </w:r>
      <w:r>
        <w:rPr>
          <w:rFonts w:hint="cs"/>
          <w:rtl/>
        </w:rPr>
        <w:t>,</w:t>
      </w:r>
      <w:bookmarkStart w:id="21195" w:name="_ETM_Q68_667622"/>
      <w:bookmarkEnd w:id="21195"/>
      <w:r>
        <w:rPr>
          <w:rtl/>
        </w:rPr>
        <w:t xml:space="preserve"> </w:t>
      </w:r>
      <w:bookmarkStart w:id="21196" w:name="_ETM_Q68_670969"/>
      <w:bookmarkEnd w:id="21196"/>
      <w:r>
        <w:rPr>
          <w:rtl/>
        </w:rPr>
        <w:t xml:space="preserve">אחרי </w:t>
      </w:r>
      <w:bookmarkStart w:id="21197" w:name="_ETM_Q68_671150"/>
      <w:bookmarkEnd w:id="21197"/>
      <w:r>
        <w:rPr>
          <w:rtl/>
        </w:rPr>
        <w:t xml:space="preserve">שהממשלה </w:t>
      </w:r>
      <w:bookmarkStart w:id="21198" w:name="_ETM_Q68_671689"/>
      <w:bookmarkEnd w:id="21198"/>
      <w:r>
        <w:rPr>
          <w:rtl/>
        </w:rPr>
        <w:t>הביאה</w:t>
      </w:r>
      <w:bookmarkStart w:id="21199" w:name="_ETM_Q68_668923"/>
      <w:bookmarkEnd w:id="21199"/>
      <w:r>
        <w:rPr>
          <w:rFonts w:hint="cs"/>
          <w:rtl/>
        </w:rPr>
        <w:t>,</w:t>
      </w:r>
      <w:r>
        <w:rPr>
          <w:rtl/>
        </w:rPr>
        <w:t xml:space="preserve"> </w:t>
      </w:r>
      <w:bookmarkStart w:id="21200" w:name="_ETM_Q68_672049"/>
      <w:bookmarkEnd w:id="21200"/>
      <w:r>
        <w:rPr>
          <w:rtl/>
        </w:rPr>
        <w:t>ה</w:t>
      </w:r>
      <w:r>
        <w:rPr>
          <w:rFonts w:hint="cs"/>
          <w:rtl/>
        </w:rPr>
        <w:t>באת</w:t>
      </w:r>
      <w:r>
        <w:rPr>
          <w:rtl/>
        </w:rPr>
        <w:t xml:space="preserve">י </w:t>
      </w:r>
      <w:bookmarkStart w:id="21201" w:name="_ETM_Q68_672469"/>
      <w:bookmarkEnd w:id="21201"/>
      <w:r>
        <w:rPr>
          <w:rtl/>
        </w:rPr>
        <w:t xml:space="preserve">מיליארדים </w:t>
      </w:r>
      <w:bookmarkStart w:id="21202" w:name="_ETM_Q68_673739"/>
      <w:bookmarkEnd w:id="21202"/>
      <w:r>
        <w:rPr>
          <w:rtl/>
        </w:rPr>
        <w:t xml:space="preserve">כדי </w:t>
      </w:r>
      <w:bookmarkStart w:id="21203" w:name="_ETM_Q68_674280"/>
      <w:bookmarkEnd w:id="21203"/>
      <w:r>
        <w:rPr>
          <w:rtl/>
        </w:rPr>
        <w:t xml:space="preserve">לעזור </w:t>
      </w:r>
      <w:bookmarkStart w:id="21204" w:name="_ETM_Q68_674879"/>
      <w:bookmarkEnd w:id="21204"/>
      <w:r>
        <w:rPr>
          <w:rtl/>
        </w:rPr>
        <w:t xml:space="preserve">לבעלי </w:t>
      </w:r>
      <w:bookmarkStart w:id="21205" w:name="_ETM_Q68_675420"/>
      <w:bookmarkEnd w:id="21205"/>
      <w:r>
        <w:rPr>
          <w:rtl/>
        </w:rPr>
        <w:t xml:space="preserve">העסקים </w:t>
      </w:r>
      <w:bookmarkStart w:id="21206" w:name="_ETM_Q68_675989"/>
      <w:bookmarkEnd w:id="21206"/>
      <w:r>
        <w:rPr>
          <w:rtl/>
        </w:rPr>
        <w:t xml:space="preserve">שנפגעו </w:t>
      </w:r>
      <w:bookmarkStart w:id="21207" w:name="_ETM_Q68_676500"/>
      <w:bookmarkEnd w:id="21207"/>
      <w:r>
        <w:rPr>
          <w:rtl/>
        </w:rPr>
        <w:t>מהקורונה</w:t>
      </w:r>
      <w:r>
        <w:rPr>
          <w:rFonts w:hint="cs"/>
          <w:rtl/>
        </w:rPr>
        <w:t>.</w:t>
      </w:r>
      <w:r>
        <w:rPr>
          <w:rtl/>
        </w:rPr>
        <w:t xml:space="preserve"> </w:t>
      </w:r>
      <w:bookmarkStart w:id="21208" w:name="_ETM_Q68_678069"/>
      <w:bookmarkEnd w:id="21208"/>
      <w:r>
        <w:rPr>
          <w:rtl/>
        </w:rPr>
        <w:t xml:space="preserve">אנשים </w:t>
      </w:r>
      <w:bookmarkStart w:id="21209" w:name="_ETM_Q68_678730"/>
      <w:bookmarkEnd w:id="21209"/>
      <w:r>
        <w:rPr>
          <w:rtl/>
        </w:rPr>
        <w:t xml:space="preserve">רעבו </w:t>
      </w:r>
      <w:bookmarkStart w:id="21210" w:name="_ETM_Q68_679209"/>
      <w:bookmarkEnd w:id="21210"/>
      <w:r>
        <w:rPr>
          <w:rtl/>
        </w:rPr>
        <w:t>ללחם</w:t>
      </w:r>
      <w:r w:rsidR="00F10165">
        <w:rPr>
          <w:rFonts w:hint="cs"/>
          <w:rtl/>
        </w:rPr>
        <w:t>,</w:t>
      </w:r>
      <w:r>
        <w:rPr>
          <w:rtl/>
        </w:rPr>
        <w:t xml:space="preserve"> </w:t>
      </w:r>
      <w:bookmarkStart w:id="21211" w:name="_ETM_Q68_680980"/>
      <w:bookmarkEnd w:id="21211"/>
      <w:r>
        <w:rPr>
          <w:rtl/>
        </w:rPr>
        <w:t xml:space="preserve">ואז </w:t>
      </w:r>
      <w:bookmarkStart w:id="21212" w:name="_ETM_Q68_681280"/>
      <w:bookmarkEnd w:id="21212"/>
      <w:r>
        <w:rPr>
          <w:rtl/>
        </w:rPr>
        <w:t xml:space="preserve">היה </w:t>
      </w:r>
      <w:bookmarkStart w:id="21213" w:name="_ETM_Q68_681490"/>
      <w:bookmarkEnd w:id="21213"/>
      <w:r>
        <w:rPr>
          <w:rtl/>
        </w:rPr>
        <w:t xml:space="preserve">צריך </w:t>
      </w:r>
      <w:bookmarkStart w:id="21214" w:name="_ETM_Q68_681820"/>
      <w:bookmarkEnd w:id="21214"/>
      <w:r>
        <w:rPr>
          <w:rtl/>
        </w:rPr>
        <w:t xml:space="preserve">לעשות </w:t>
      </w:r>
      <w:bookmarkStart w:id="21215" w:name="_ETM_Q68_682210"/>
      <w:bookmarkEnd w:id="21215"/>
      <w:r>
        <w:rPr>
          <w:rtl/>
        </w:rPr>
        <w:t>ס</w:t>
      </w:r>
      <w:r>
        <w:rPr>
          <w:rFonts w:hint="cs"/>
          <w:rtl/>
        </w:rPr>
        <w:t>ג</w:t>
      </w:r>
      <w:r>
        <w:rPr>
          <w:rtl/>
        </w:rPr>
        <w:t>רים</w:t>
      </w:r>
      <w:bookmarkStart w:id="21216" w:name="_ETM_Q68_681629"/>
      <w:bookmarkEnd w:id="21216"/>
      <w:r>
        <w:rPr>
          <w:rFonts w:hint="cs"/>
          <w:rtl/>
        </w:rPr>
        <w:t>,</w:t>
      </w:r>
      <w:r>
        <w:rPr>
          <w:rtl/>
        </w:rPr>
        <w:t xml:space="preserve"> </w:t>
      </w:r>
      <w:bookmarkStart w:id="21217" w:name="_ETM_Q68_683290"/>
      <w:bookmarkEnd w:id="21217"/>
      <w:r>
        <w:rPr>
          <w:rtl/>
        </w:rPr>
        <w:t xml:space="preserve">בגלל </w:t>
      </w:r>
      <w:bookmarkStart w:id="21218" w:name="_ETM_Q68_683560"/>
      <w:bookmarkEnd w:id="21218"/>
      <w:r>
        <w:rPr>
          <w:rtl/>
        </w:rPr>
        <w:t xml:space="preserve">שאז </w:t>
      </w:r>
      <w:bookmarkStart w:id="21219" w:name="_ETM_Q68_683830"/>
      <w:bookmarkEnd w:id="21219"/>
      <w:r>
        <w:rPr>
          <w:rtl/>
        </w:rPr>
        <w:t xml:space="preserve">לא </w:t>
      </w:r>
      <w:bookmarkStart w:id="21220" w:name="_ETM_Q68_683950"/>
      <w:bookmarkEnd w:id="21220"/>
      <w:r>
        <w:rPr>
          <w:rtl/>
        </w:rPr>
        <w:t>הי</w:t>
      </w:r>
      <w:r>
        <w:rPr>
          <w:rFonts w:hint="cs"/>
          <w:rtl/>
        </w:rPr>
        <w:t>ו</w:t>
      </w:r>
      <w:r>
        <w:rPr>
          <w:rtl/>
        </w:rPr>
        <w:t xml:space="preserve"> </w:t>
      </w:r>
      <w:bookmarkStart w:id="21221" w:name="_ETM_Q68_685040"/>
      <w:bookmarkEnd w:id="21221"/>
      <w:r>
        <w:rPr>
          <w:rtl/>
        </w:rPr>
        <w:t>חיסונים</w:t>
      </w:r>
      <w:r>
        <w:rPr>
          <w:rFonts w:hint="cs"/>
          <w:rtl/>
        </w:rPr>
        <w:t>,</w:t>
      </w:r>
      <w:r>
        <w:rPr>
          <w:rtl/>
        </w:rPr>
        <w:t xml:space="preserve"> </w:t>
      </w:r>
      <w:bookmarkStart w:id="21222" w:name="_ETM_Q68_685700"/>
      <w:bookmarkEnd w:id="21222"/>
      <w:r>
        <w:rPr>
          <w:rtl/>
        </w:rPr>
        <w:t xml:space="preserve">לא </w:t>
      </w:r>
      <w:bookmarkStart w:id="21223" w:name="_ETM_Q68_685790"/>
      <w:bookmarkEnd w:id="21223"/>
      <w:r>
        <w:rPr>
          <w:rtl/>
        </w:rPr>
        <w:t xml:space="preserve">ידעו </w:t>
      </w:r>
      <w:bookmarkStart w:id="21224" w:name="_ETM_Q68_686060"/>
      <w:bookmarkEnd w:id="21224"/>
      <w:r>
        <w:rPr>
          <w:rtl/>
        </w:rPr>
        <w:t xml:space="preserve">בכלל </w:t>
      </w:r>
      <w:bookmarkStart w:id="21225" w:name="_ETM_Q68_686569"/>
      <w:bookmarkEnd w:id="21225"/>
      <w:r>
        <w:rPr>
          <w:rtl/>
        </w:rPr>
        <w:t xml:space="preserve">מה </w:t>
      </w:r>
      <w:bookmarkStart w:id="21226" w:name="_ETM_Q68_686720"/>
      <w:bookmarkEnd w:id="21226"/>
      <w:r>
        <w:rPr>
          <w:rtl/>
        </w:rPr>
        <w:t>ז</w:t>
      </w:r>
      <w:r>
        <w:rPr>
          <w:rFonts w:hint="cs"/>
          <w:rtl/>
        </w:rPr>
        <w:t>ו</w:t>
      </w:r>
      <w:r>
        <w:rPr>
          <w:rtl/>
        </w:rPr>
        <w:t xml:space="preserve"> </w:t>
      </w:r>
      <w:bookmarkStart w:id="21227" w:name="_ETM_Q68_686870"/>
      <w:bookmarkStart w:id="21228" w:name="_ETM_Q68_688160"/>
      <w:bookmarkEnd w:id="21227"/>
      <w:bookmarkEnd w:id="21228"/>
      <w:r>
        <w:rPr>
          <w:rtl/>
        </w:rPr>
        <w:t xml:space="preserve">המגפה </w:t>
      </w:r>
      <w:bookmarkStart w:id="21229" w:name="_ETM_Q68_689210"/>
      <w:bookmarkEnd w:id="21229"/>
      <w:r>
        <w:rPr>
          <w:rtl/>
        </w:rPr>
        <w:t>הזאת</w:t>
      </w:r>
      <w:r>
        <w:rPr>
          <w:rFonts w:hint="cs"/>
          <w:rtl/>
        </w:rPr>
        <w:t>.</w:t>
      </w:r>
      <w:r>
        <w:rPr>
          <w:rtl/>
        </w:rPr>
        <w:t xml:space="preserve"> </w:t>
      </w:r>
      <w:bookmarkStart w:id="21230" w:name="_ETM_Q68_689510"/>
      <w:bookmarkEnd w:id="21230"/>
      <w:r>
        <w:rPr>
          <w:rtl/>
        </w:rPr>
        <w:t>לא</w:t>
      </w:r>
      <w:bookmarkStart w:id="21231" w:name="_ETM_Q68_686974"/>
      <w:bookmarkEnd w:id="21231"/>
      <w:r>
        <w:rPr>
          <w:rtl/>
        </w:rPr>
        <w:t xml:space="preserve"> </w:t>
      </w:r>
      <w:bookmarkStart w:id="21232" w:name="_ETM_Q68_689630"/>
      <w:bookmarkEnd w:id="21232"/>
      <w:r>
        <w:rPr>
          <w:rtl/>
        </w:rPr>
        <w:t>ידע</w:t>
      </w:r>
      <w:r>
        <w:rPr>
          <w:rFonts w:hint="cs"/>
          <w:rtl/>
        </w:rPr>
        <w:t>ו.</w:t>
      </w:r>
      <w:r>
        <w:rPr>
          <w:rtl/>
        </w:rPr>
        <w:t xml:space="preserve"> </w:t>
      </w:r>
      <w:bookmarkStart w:id="21233" w:name="_ETM_Q68_689900"/>
      <w:bookmarkEnd w:id="21233"/>
      <w:r>
        <w:rPr>
          <w:rtl/>
        </w:rPr>
        <w:t>היום</w:t>
      </w:r>
      <w:r>
        <w:rPr>
          <w:rFonts w:hint="cs"/>
          <w:rtl/>
        </w:rPr>
        <w:t>,</w:t>
      </w:r>
      <w:bookmarkStart w:id="21234" w:name="_ETM_Q68_686936"/>
      <w:bookmarkEnd w:id="21234"/>
      <w:r>
        <w:rPr>
          <w:rtl/>
        </w:rPr>
        <w:t xml:space="preserve"> </w:t>
      </w:r>
      <w:bookmarkStart w:id="21235" w:name="_ETM_Q68_690080"/>
      <w:bookmarkEnd w:id="21235"/>
      <w:r>
        <w:rPr>
          <w:rtl/>
        </w:rPr>
        <w:t xml:space="preserve">ברוך </w:t>
      </w:r>
      <w:bookmarkStart w:id="21236" w:name="_ETM_Q68_690380"/>
      <w:bookmarkEnd w:id="21236"/>
      <w:r>
        <w:rPr>
          <w:rtl/>
        </w:rPr>
        <w:t>השם</w:t>
      </w:r>
      <w:r>
        <w:rPr>
          <w:rFonts w:hint="cs"/>
          <w:rtl/>
        </w:rPr>
        <w:t>,</w:t>
      </w:r>
      <w:r>
        <w:rPr>
          <w:rtl/>
        </w:rPr>
        <w:t xml:space="preserve"> </w:t>
      </w:r>
      <w:bookmarkStart w:id="21237" w:name="_ETM_Q68_690620"/>
      <w:bookmarkEnd w:id="21237"/>
      <w:r>
        <w:rPr>
          <w:rtl/>
        </w:rPr>
        <w:t>יודעים</w:t>
      </w:r>
      <w:r>
        <w:rPr>
          <w:rFonts w:hint="cs"/>
          <w:rtl/>
        </w:rPr>
        <w:t>;</w:t>
      </w:r>
      <w:r>
        <w:rPr>
          <w:rtl/>
        </w:rPr>
        <w:t xml:space="preserve"> </w:t>
      </w:r>
      <w:bookmarkStart w:id="21238" w:name="_ETM_Q68_691069"/>
      <w:bookmarkEnd w:id="21238"/>
      <w:r>
        <w:rPr>
          <w:rtl/>
        </w:rPr>
        <w:t xml:space="preserve">היום </w:t>
      </w:r>
      <w:bookmarkStart w:id="21239" w:name="_ETM_Q68_691280"/>
      <w:bookmarkEnd w:id="21239"/>
      <w:r>
        <w:rPr>
          <w:rtl/>
        </w:rPr>
        <w:t xml:space="preserve">אפשר </w:t>
      </w:r>
      <w:bookmarkStart w:id="21240" w:name="_ETM_Q68_691520"/>
      <w:bookmarkEnd w:id="21240"/>
      <w:r>
        <w:rPr>
          <w:rtl/>
        </w:rPr>
        <w:t>להתמודד</w:t>
      </w:r>
      <w:r w:rsidR="00F10165">
        <w:rPr>
          <w:rFonts w:hint="cs"/>
          <w:rtl/>
        </w:rPr>
        <w:t>,</w:t>
      </w:r>
      <w:r>
        <w:rPr>
          <w:rtl/>
        </w:rPr>
        <w:t xml:space="preserve"> </w:t>
      </w:r>
      <w:bookmarkStart w:id="21241" w:name="_ETM_Q68_692120"/>
      <w:bookmarkEnd w:id="21241"/>
      <w:r>
        <w:rPr>
          <w:rtl/>
        </w:rPr>
        <w:t xml:space="preserve">היום </w:t>
      </w:r>
      <w:bookmarkStart w:id="21242" w:name="_ETM_Q68_692360"/>
      <w:bookmarkEnd w:id="21242"/>
      <w:r>
        <w:rPr>
          <w:rtl/>
        </w:rPr>
        <w:t xml:space="preserve">יש </w:t>
      </w:r>
      <w:bookmarkStart w:id="21243" w:name="_ETM_Q68_692480"/>
      <w:bookmarkEnd w:id="21243"/>
      <w:r>
        <w:rPr>
          <w:rtl/>
        </w:rPr>
        <w:t>חיסונים</w:t>
      </w:r>
      <w:r>
        <w:rPr>
          <w:rFonts w:hint="cs"/>
          <w:rtl/>
        </w:rPr>
        <w:t>.</w:t>
      </w:r>
      <w:r>
        <w:rPr>
          <w:rtl/>
        </w:rPr>
        <w:t xml:space="preserve"> </w:t>
      </w:r>
      <w:bookmarkStart w:id="21244" w:name="_ETM_Q68_693500"/>
      <w:bookmarkEnd w:id="21244"/>
      <w:r>
        <w:rPr>
          <w:rtl/>
        </w:rPr>
        <w:t xml:space="preserve">אנחנו </w:t>
      </w:r>
      <w:bookmarkStart w:id="21245" w:name="_ETM_Q68_693800"/>
      <w:bookmarkEnd w:id="21245"/>
      <w:r>
        <w:rPr>
          <w:rtl/>
        </w:rPr>
        <w:t xml:space="preserve">קוראים </w:t>
      </w:r>
      <w:bookmarkStart w:id="21246" w:name="_ETM_Q68_694130"/>
      <w:bookmarkEnd w:id="21246"/>
      <w:r>
        <w:rPr>
          <w:rtl/>
        </w:rPr>
        <w:t xml:space="preserve">לכולם </w:t>
      </w:r>
      <w:bookmarkStart w:id="21247" w:name="_ETM_Q68_694550"/>
      <w:bookmarkEnd w:id="21247"/>
      <w:r>
        <w:rPr>
          <w:rtl/>
        </w:rPr>
        <w:t>להתחסן</w:t>
      </w:r>
      <w:r>
        <w:rPr>
          <w:rFonts w:hint="cs"/>
          <w:rtl/>
        </w:rPr>
        <w:t>.</w:t>
      </w:r>
      <w:r>
        <w:rPr>
          <w:rtl/>
        </w:rPr>
        <w:t xml:space="preserve"> </w:t>
      </w:r>
      <w:bookmarkStart w:id="21248" w:name="_ETM_Q68_695510"/>
      <w:bookmarkEnd w:id="21248"/>
      <w:r>
        <w:rPr>
          <w:rtl/>
        </w:rPr>
        <w:t>בסדר</w:t>
      </w:r>
      <w:r>
        <w:rPr>
          <w:rFonts w:hint="cs"/>
          <w:rtl/>
        </w:rPr>
        <w:t>.</w:t>
      </w:r>
      <w:bookmarkStart w:id="21249" w:name="_ETM_Q68_694053"/>
      <w:bookmarkEnd w:id="21249"/>
      <w:r>
        <w:rPr>
          <w:rtl/>
        </w:rPr>
        <w:t xml:space="preserve"> </w:t>
      </w:r>
      <w:bookmarkStart w:id="21250" w:name="_ETM_Q68_696959"/>
      <w:bookmarkEnd w:id="21250"/>
      <w:r>
        <w:rPr>
          <w:rtl/>
        </w:rPr>
        <w:t xml:space="preserve">הוא </w:t>
      </w:r>
      <w:bookmarkStart w:id="21251" w:name="_ETM_Q68_697079"/>
      <w:bookmarkEnd w:id="21251"/>
      <w:r>
        <w:rPr>
          <w:rtl/>
        </w:rPr>
        <w:t>אומר</w:t>
      </w:r>
      <w:r>
        <w:rPr>
          <w:rFonts w:hint="cs"/>
          <w:rtl/>
        </w:rPr>
        <w:t>:</w:t>
      </w:r>
      <w:r>
        <w:rPr>
          <w:rtl/>
        </w:rPr>
        <w:t xml:space="preserve"> </w:t>
      </w:r>
      <w:bookmarkStart w:id="21252" w:name="_ETM_Q68_697319"/>
      <w:bookmarkEnd w:id="21252"/>
      <w:r>
        <w:rPr>
          <w:rtl/>
        </w:rPr>
        <w:t>לא</w:t>
      </w:r>
      <w:r>
        <w:rPr>
          <w:rFonts w:hint="cs"/>
          <w:rtl/>
        </w:rPr>
        <w:t>,</w:t>
      </w:r>
      <w:r>
        <w:rPr>
          <w:rtl/>
        </w:rPr>
        <w:t xml:space="preserve"> </w:t>
      </w:r>
      <w:bookmarkStart w:id="21253" w:name="_ETM_Q68_697650"/>
      <w:bookmarkEnd w:id="21253"/>
      <w:r>
        <w:rPr>
          <w:rtl/>
        </w:rPr>
        <w:t xml:space="preserve">אני </w:t>
      </w:r>
      <w:bookmarkStart w:id="21254" w:name="_ETM_Q68_697799"/>
      <w:bookmarkEnd w:id="21254"/>
      <w:r>
        <w:rPr>
          <w:rtl/>
        </w:rPr>
        <w:t xml:space="preserve">לא </w:t>
      </w:r>
      <w:bookmarkStart w:id="21255" w:name="_ETM_Q68_697889"/>
      <w:bookmarkEnd w:id="21255"/>
      <w:r>
        <w:rPr>
          <w:rFonts w:hint="cs"/>
          <w:rtl/>
        </w:rPr>
        <w:t>אפצה</w:t>
      </w:r>
      <w:bookmarkStart w:id="21256" w:name="_ETM_Q68_698099"/>
      <w:bookmarkStart w:id="21257" w:name="_ETM_Q68_699270"/>
      <w:bookmarkEnd w:id="21256"/>
      <w:bookmarkEnd w:id="21257"/>
      <w:r w:rsidR="00F10165">
        <w:rPr>
          <w:rFonts w:hint="cs"/>
          <w:rtl/>
        </w:rPr>
        <w:t>,</w:t>
      </w:r>
      <w:r>
        <w:rPr>
          <w:rFonts w:hint="cs"/>
          <w:rtl/>
        </w:rPr>
        <w:t xml:space="preserve"> זה</w:t>
      </w:r>
      <w:bookmarkStart w:id="21258" w:name="_ETM_Q68_696462"/>
      <w:bookmarkEnd w:id="21258"/>
      <w:r>
        <w:rPr>
          <w:rFonts w:hint="cs"/>
          <w:rtl/>
        </w:rPr>
        <w:t xml:space="preserve"> </w:t>
      </w:r>
      <w:r>
        <w:rPr>
          <w:rtl/>
        </w:rPr>
        <w:t>שוחד</w:t>
      </w:r>
      <w:r w:rsidR="00F10165">
        <w:rPr>
          <w:rFonts w:hint="cs"/>
          <w:rtl/>
        </w:rPr>
        <w:t>,</w:t>
      </w:r>
      <w:bookmarkStart w:id="21259" w:name="_ETM_Q68_698178"/>
      <w:bookmarkEnd w:id="21259"/>
      <w:r>
        <w:rPr>
          <w:rFonts w:hint="cs"/>
          <w:rtl/>
        </w:rPr>
        <w:t xml:space="preserve"> זה שוחד</w:t>
      </w:r>
      <w:bookmarkStart w:id="21260" w:name="_ETM_Q68_700200"/>
      <w:bookmarkStart w:id="21261" w:name="_ETM_Q68_700790"/>
      <w:bookmarkEnd w:id="21260"/>
      <w:bookmarkEnd w:id="21261"/>
      <w:r>
        <w:rPr>
          <w:rFonts w:hint="cs"/>
          <w:rtl/>
        </w:rPr>
        <w:t xml:space="preserve"> בח</w:t>
      </w:r>
      <w:r>
        <w:rPr>
          <w:rtl/>
        </w:rPr>
        <w:t>ירות</w:t>
      </w:r>
      <w:r>
        <w:rPr>
          <w:rFonts w:hint="cs"/>
          <w:rtl/>
        </w:rPr>
        <w:t>.</w:t>
      </w:r>
      <w:r>
        <w:rPr>
          <w:rtl/>
        </w:rPr>
        <w:t xml:space="preserve"> </w:t>
      </w:r>
      <w:bookmarkStart w:id="21262" w:name="_ETM_Q68_702010"/>
      <w:bookmarkEnd w:id="21262"/>
      <w:r>
        <w:rPr>
          <w:rtl/>
        </w:rPr>
        <w:t xml:space="preserve">הוא </w:t>
      </w:r>
      <w:bookmarkStart w:id="21263" w:name="_ETM_Q68_702339"/>
      <w:bookmarkEnd w:id="21263"/>
      <w:r>
        <w:rPr>
          <w:rtl/>
        </w:rPr>
        <w:t xml:space="preserve">כבר </w:t>
      </w:r>
      <w:bookmarkStart w:id="21264" w:name="_ETM_Q68_702579"/>
      <w:bookmarkEnd w:id="21264"/>
      <w:r>
        <w:rPr>
          <w:rtl/>
        </w:rPr>
        <w:t>יודע</w:t>
      </w:r>
      <w:r>
        <w:rPr>
          <w:rFonts w:hint="cs"/>
          <w:rtl/>
        </w:rPr>
        <w:t>,</w:t>
      </w:r>
      <w:r>
        <w:rPr>
          <w:rtl/>
        </w:rPr>
        <w:t xml:space="preserve"> </w:t>
      </w:r>
      <w:bookmarkStart w:id="21265" w:name="_ETM_Q68_702969"/>
      <w:bookmarkEnd w:id="21265"/>
      <w:r>
        <w:rPr>
          <w:rtl/>
        </w:rPr>
        <w:t>אגב</w:t>
      </w:r>
      <w:r>
        <w:rPr>
          <w:rFonts w:hint="cs"/>
          <w:rtl/>
        </w:rPr>
        <w:t>,</w:t>
      </w:r>
      <w:r>
        <w:rPr>
          <w:rtl/>
        </w:rPr>
        <w:t xml:space="preserve"> </w:t>
      </w:r>
      <w:bookmarkStart w:id="21266" w:name="_ETM_Q68_703209"/>
      <w:bookmarkEnd w:id="21266"/>
      <w:r>
        <w:rPr>
          <w:rtl/>
        </w:rPr>
        <w:t xml:space="preserve">שאנחנו </w:t>
      </w:r>
      <w:bookmarkStart w:id="21267" w:name="_ETM_Q68_703540"/>
      <w:bookmarkEnd w:id="21267"/>
      <w:r>
        <w:rPr>
          <w:rtl/>
        </w:rPr>
        <w:t xml:space="preserve">מתקרבים </w:t>
      </w:r>
      <w:bookmarkStart w:id="21268" w:name="_ETM_Q68_703989"/>
      <w:bookmarkEnd w:id="21268"/>
      <w:r>
        <w:rPr>
          <w:rtl/>
        </w:rPr>
        <w:t>לבחירות</w:t>
      </w:r>
      <w:r>
        <w:rPr>
          <w:rFonts w:hint="cs"/>
          <w:rtl/>
        </w:rPr>
        <w:t>.</w:t>
      </w:r>
      <w:r>
        <w:rPr>
          <w:rtl/>
        </w:rPr>
        <w:t xml:space="preserve"> </w:t>
      </w:r>
      <w:bookmarkStart w:id="21269" w:name="_ETM_Q68_704439"/>
      <w:bookmarkEnd w:id="21269"/>
      <w:r>
        <w:rPr>
          <w:rtl/>
        </w:rPr>
        <w:t xml:space="preserve">גם </w:t>
      </w:r>
      <w:bookmarkStart w:id="21270" w:name="_ETM_Q68_704589"/>
      <w:bookmarkEnd w:id="21270"/>
      <w:r>
        <w:rPr>
          <w:rtl/>
        </w:rPr>
        <w:t xml:space="preserve">אני </w:t>
      </w:r>
      <w:bookmarkStart w:id="21271" w:name="_ETM_Q68_704739"/>
      <w:bookmarkEnd w:id="21271"/>
      <w:r>
        <w:rPr>
          <w:rtl/>
        </w:rPr>
        <w:t>יודע</w:t>
      </w:r>
      <w:r>
        <w:rPr>
          <w:rFonts w:hint="cs"/>
          <w:rtl/>
        </w:rPr>
        <w:t>.</w:t>
      </w:r>
      <w:r>
        <w:rPr>
          <w:rtl/>
        </w:rPr>
        <w:t xml:space="preserve"> </w:t>
      </w:r>
      <w:bookmarkStart w:id="21272" w:name="_ETM_Q68_706429"/>
      <w:bookmarkEnd w:id="21272"/>
      <w:r>
        <w:rPr>
          <w:rtl/>
        </w:rPr>
        <w:t xml:space="preserve">שוחד </w:t>
      </w:r>
      <w:bookmarkStart w:id="21273" w:name="_ETM_Q68_707000"/>
      <w:bookmarkEnd w:id="21273"/>
      <w:r>
        <w:rPr>
          <w:rtl/>
        </w:rPr>
        <w:t>בחירות</w:t>
      </w:r>
      <w:r>
        <w:rPr>
          <w:rFonts w:hint="cs"/>
          <w:rtl/>
        </w:rPr>
        <w:t>.</w:t>
      </w:r>
      <w:bookmarkStart w:id="21274" w:name="_ETM_Q68_707450"/>
      <w:bookmarkStart w:id="21275" w:name="_ETM_Q68_705712"/>
      <w:bookmarkEnd w:id="21274"/>
      <w:bookmarkEnd w:id="21275"/>
      <w:r>
        <w:rPr>
          <w:rFonts w:hint="cs"/>
          <w:rtl/>
        </w:rPr>
        <w:t xml:space="preserve"> </w:t>
      </w:r>
      <w:r>
        <w:rPr>
          <w:rtl/>
        </w:rPr>
        <w:t xml:space="preserve">מה </w:t>
      </w:r>
      <w:bookmarkStart w:id="21276" w:name="_ETM_Q68_707569"/>
      <w:bookmarkEnd w:id="21276"/>
      <w:r>
        <w:rPr>
          <w:rFonts w:hint="cs"/>
          <w:rtl/>
        </w:rPr>
        <w:t>"</w:t>
      </w:r>
      <w:r>
        <w:rPr>
          <w:rtl/>
        </w:rPr>
        <w:t xml:space="preserve">שוחד </w:t>
      </w:r>
      <w:bookmarkStart w:id="21277" w:name="_ETM_Q68_707929"/>
      <w:bookmarkEnd w:id="21277"/>
      <w:r>
        <w:rPr>
          <w:rtl/>
        </w:rPr>
        <w:t>בחירות</w:t>
      </w:r>
      <w:r>
        <w:rPr>
          <w:rFonts w:hint="cs"/>
          <w:rtl/>
        </w:rPr>
        <w:t>"?</w:t>
      </w:r>
      <w:r>
        <w:rPr>
          <w:rtl/>
        </w:rPr>
        <w:t xml:space="preserve"> </w:t>
      </w:r>
      <w:bookmarkStart w:id="21278" w:name="_ETM_Q68_709489"/>
      <w:bookmarkEnd w:id="21278"/>
      <w:r>
        <w:rPr>
          <w:rtl/>
        </w:rPr>
        <w:t xml:space="preserve">אנשים </w:t>
      </w:r>
      <w:bookmarkStart w:id="21279" w:name="_ETM_Q68_709939"/>
      <w:bookmarkEnd w:id="21279"/>
      <w:r>
        <w:rPr>
          <w:rtl/>
        </w:rPr>
        <w:t xml:space="preserve">רעבים </w:t>
      </w:r>
      <w:bookmarkStart w:id="21280" w:name="_ETM_Q68_710299"/>
      <w:bookmarkEnd w:id="21280"/>
      <w:r>
        <w:rPr>
          <w:rtl/>
        </w:rPr>
        <w:t>ללחם</w:t>
      </w:r>
      <w:r>
        <w:rPr>
          <w:rFonts w:hint="cs"/>
          <w:rtl/>
        </w:rPr>
        <w:t>.</w:t>
      </w:r>
      <w:r>
        <w:rPr>
          <w:rtl/>
        </w:rPr>
        <w:t xml:space="preserve"> </w:t>
      </w:r>
      <w:bookmarkStart w:id="21281" w:name="_ETM_Q68_710840"/>
      <w:bookmarkEnd w:id="21281"/>
      <w:r>
        <w:rPr>
          <w:rtl/>
        </w:rPr>
        <w:t xml:space="preserve">אין </w:t>
      </w:r>
      <w:bookmarkStart w:id="21282" w:name="_ETM_Q68_710959"/>
      <w:bookmarkEnd w:id="21282"/>
      <w:r>
        <w:rPr>
          <w:rtl/>
        </w:rPr>
        <w:t xml:space="preserve">להם </w:t>
      </w:r>
      <w:bookmarkStart w:id="21283" w:name="_ETM_Q68_711169"/>
      <w:bookmarkEnd w:id="21283"/>
      <w:r>
        <w:rPr>
          <w:rtl/>
        </w:rPr>
        <w:t>פרנסה</w:t>
      </w:r>
      <w:r>
        <w:rPr>
          <w:rFonts w:hint="cs"/>
          <w:rtl/>
        </w:rPr>
        <w:t>.</w:t>
      </w:r>
      <w:r>
        <w:rPr>
          <w:rtl/>
        </w:rPr>
        <w:t xml:space="preserve"> </w:t>
      </w:r>
      <w:bookmarkStart w:id="21284" w:name="_ETM_Q68_711799"/>
      <w:bookmarkEnd w:id="21284"/>
      <w:r>
        <w:rPr>
          <w:rtl/>
        </w:rPr>
        <w:t xml:space="preserve">אנחנו </w:t>
      </w:r>
      <w:bookmarkStart w:id="21285" w:name="_ETM_Q68_712279"/>
      <w:bookmarkEnd w:id="21285"/>
      <w:r>
        <w:rPr>
          <w:rtl/>
        </w:rPr>
        <w:t xml:space="preserve">החלטנו </w:t>
      </w:r>
      <w:bookmarkStart w:id="21286" w:name="_ETM_Q68_712819"/>
      <w:bookmarkEnd w:id="21286"/>
      <w:r w:rsidR="00F10165">
        <w:rPr>
          <w:rFonts w:hint="cs"/>
          <w:rtl/>
        </w:rPr>
        <w:t xml:space="preserve">– </w:t>
      </w:r>
      <w:r>
        <w:rPr>
          <w:rtl/>
        </w:rPr>
        <w:t xml:space="preserve">אנחנו </w:t>
      </w:r>
      <w:bookmarkStart w:id="21287" w:name="_ETM_Q68_713209"/>
      <w:bookmarkEnd w:id="21287"/>
      <w:r>
        <w:rPr>
          <w:rtl/>
        </w:rPr>
        <w:t>המדינה</w:t>
      </w:r>
      <w:r>
        <w:rPr>
          <w:rFonts w:hint="cs"/>
          <w:rtl/>
        </w:rPr>
        <w:t>,</w:t>
      </w:r>
      <w:r>
        <w:rPr>
          <w:rtl/>
        </w:rPr>
        <w:t xml:space="preserve"> </w:t>
      </w:r>
      <w:bookmarkStart w:id="21288" w:name="_ETM_Q68_714370"/>
      <w:bookmarkEnd w:id="21288"/>
      <w:r>
        <w:rPr>
          <w:rtl/>
        </w:rPr>
        <w:t xml:space="preserve">אנחנו </w:t>
      </w:r>
      <w:bookmarkStart w:id="21289" w:name="_ETM_Q68_714790"/>
      <w:bookmarkEnd w:id="21289"/>
      <w:r>
        <w:rPr>
          <w:rtl/>
        </w:rPr>
        <w:t>הממשלה</w:t>
      </w:r>
      <w:r w:rsidR="00F10165">
        <w:rPr>
          <w:rFonts w:hint="cs"/>
          <w:rtl/>
        </w:rPr>
        <w:t>,</w:t>
      </w:r>
      <w:r>
        <w:rPr>
          <w:rtl/>
        </w:rPr>
        <w:t xml:space="preserve"> </w:t>
      </w:r>
      <w:bookmarkStart w:id="21290" w:name="_ETM_Q68_715629"/>
      <w:bookmarkEnd w:id="21290"/>
      <w:r>
        <w:rPr>
          <w:rtl/>
        </w:rPr>
        <w:t xml:space="preserve">אתם </w:t>
      </w:r>
      <w:bookmarkStart w:id="21291" w:name="_ETM_Q68_715959"/>
      <w:bookmarkEnd w:id="21291"/>
      <w:r>
        <w:rPr>
          <w:rtl/>
        </w:rPr>
        <w:t>הממשלה</w:t>
      </w:r>
      <w:bookmarkStart w:id="21292" w:name="_ETM_Q68_715836"/>
      <w:bookmarkEnd w:id="21292"/>
      <w:r>
        <w:rPr>
          <w:rtl/>
        </w:rPr>
        <w:t xml:space="preserve"> </w:t>
      </w:r>
      <w:bookmarkStart w:id="21293" w:name="_ETM_Q68_717400"/>
      <w:bookmarkStart w:id="21294" w:name="_ETM_Q68_717579"/>
      <w:bookmarkStart w:id="21295" w:name="_ETM_Q68_717730"/>
      <w:bookmarkEnd w:id="21293"/>
      <w:bookmarkEnd w:id="21294"/>
      <w:bookmarkEnd w:id="21295"/>
      <w:r w:rsidR="00F10165">
        <w:rPr>
          <w:rFonts w:hint="cs"/>
          <w:rtl/>
        </w:rPr>
        <w:t xml:space="preserve">– </w:t>
      </w:r>
      <w:r>
        <w:rPr>
          <w:rFonts w:hint="cs"/>
          <w:rtl/>
        </w:rPr>
        <w:t>החלטתם שאין</w:t>
      </w:r>
      <w:bookmarkStart w:id="21296" w:name="_ETM_Q68_718120"/>
      <w:bookmarkEnd w:id="21296"/>
      <w:r>
        <w:rPr>
          <w:rtl/>
        </w:rPr>
        <w:t xml:space="preserve"> </w:t>
      </w:r>
      <w:bookmarkStart w:id="21297" w:name="_ETM_Q68_718420"/>
      <w:bookmarkEnd w:id="21297"/>
      <w:r>
        <w:rPr>
          <w:rtl/>
        </w:rPr>
        <w:t>תעופה</w:t>
      </w:r>
      <w:r>
        <w:rPr>
          <w:rFonts w:hint="cs"/>
          <w:rtl/>
        </w:rPr>
        <w:t>.</w:t>
      </w:r>
      <w:r>
        <w:rPr>
          <w:rtl/>
        </w:rPr>
        <w:t xml:space="preserve"> </w:t>
      </w:r>
      <w:bookmarkStart w:id="21298" w:name="_ETM_Q68_719639"/>
      <w:bookmarkEnd w:id="21298"/>
      <w:r>
        <w:rPr>
          <w:rtl/>
        </w:rPr>
        <w:t xml:space="preserve">השמיים </w:t>
      </w:r>
      <w:bookmarkStart w:id="21299" w:name="_ETM_Q68_720329"/>
      <w:bookmarkEnd w:id="21299"/>
      <w:r>
        <w:rPr>
          <w:rtl/>
        </w:rPr>
        <w:t>סגורים</w:t>
      </w:r>
      <w:r>
        <w:rPr>
          <w:rFonts w:hint="cs"/>
          <w:rtl/>
        </w:rPr>
        <w:t>.</w:t>
      </w:r>
      <w:bookmarkStart w:id="21300" w:name="_ETM_Q68_720549"/>
      <w:bookmarkEnd w:id="21300"/>
      <w:r>
        <w:rPr>
          <w:rtl/>
        </w:rPr>
        <w:t xml:space="preserve"> </w:t>
      </w:r>
      <w:bookmarkStart w:id="21301" w:name="_ETM_Q68_722700"/>
      <w:bookmarkEnd w:id="21301"/>
      <w:r>
        <w:rPr>
          <w:rtl/>
        </w:rPr>
        <w:t xml:space="preserve">יש </w:t>
      </w:r>
      <w:bookmarkStart w:id="21302" w:name="_ETM_Q68_722879"/>
      <w:bookmarkEnd w:id="21302"/>
      <w:r>
        <w:rPr>
          <w:rtl/>
        </w:rPr>
        <w:t>ש</w:t>
      </w:r>
      <w:r>
        <w:rPr>
          <w:rFonts w:hint="cs"/>
          <w:rtl/>
        </w:rPr>
        <w:t>ם</w:t>
      </w:r>
      <w:r>
        <w:rPr>
          <w:rtl/>
        </w:rPr>
        <w:t xml:space="preserve"> </w:t>
      </w:r>
      <w:bookmarkStart w:id="21303" w:name="_ETM_Q68_723059"/>
      <w:bookmarkEnd w:id="21303"/>
      <w:r>
        <w:rPr>
          <w:rtl/>
        </w:rPr>
        <w:t xml:space="preserve">משפחות </w:t>
      </w:r>
      <w:bookmarkStart w:id="21304" w:name="_ETM_Q68_723750"/>
      <w:bookmarkEnd w:id="21304"/>
      <w:r>
        <w:rPr>
          <w:rtl/>
        </w:rPr>
        <w:t xml:space="preserve">שצריכות </w:t>
      </w:r>
      <w:bookmarkStart w:id="21305" w:name="_ETM_Q68_724230"/>
      <w:bookmarkEnd w:id="21305"/>
      <w:r>
        <w:rPr>
          <w:rtl/>
        </w:rPr>
        <w:t xml:space="preserve">להביא </w:t>
      </w:r>
      <w:bookmarkStart w:id="21306" w:name="_ETM_Q68_724500"/>
      <w:bookmarkEnd w:id="21306"/>
      <w:r>
        <w:rPr>
          <w:rtl/>
        </w:rPr>
        <w:t xml:space="preserve">פרנסה </w:t>
      </w:r>
      <w:bookmarkStart w:id="21307" w:name="_ETM_Q68_725040"/>
      <w:bookmarkEnd w:id="21307"/>
      <w:r>
        <w:rPr>
          <w:rtl/>
        </w:rPr>
        <w:t xml:space="preserve">הביתה </w:t>
      </w:r>
      <w:bookmarkStart w:id="21308" w:name="_ETM_Q68_725489"/>
      <w:bookmarkEnd w:id="21308"/>
      <w:r>
        <w:rPr>
          <w:rtl/>
        </w:rPr>
        <w:t xml:space="preserve">ואין </w:t>
      </w:r>
      <w:bookmarkStart w:id="21309" w:name="_ETM_Q68_725909"/>
      <w:bookmarkEnd w:id="21309"/>
      <w:r>
        <w:rPr>
          <w:rtl/>
        </w:rPr>
        <w:t>לה</w:t>
      </w:r>
      <w:r>
        <w:rPr>
          <w:rFonts w:hint="cs"/>
          <w:rtl/>
        </w:rPr>
        <w:t>ן</w:t>
      </w:r>
      <w:r>
        <w:rPr>
          <w:rtl/>
        </w:rPr>
        <w:t xml:space="preserve"> </w:t>
      </w:r>
      <w:bookmarkStart w:id="21310" w:name="_ETM_Q68_726150"/>
      <w:bookmarkEnd w:id="21310"/>
      <w:r>
        <w:rPr>
          <w:rtl/>
        </w:rPr>
        <w:t>עבודה</w:t>
      </w:r>
      <w:r>
        <w:rPr>
          <w:rFonts w:hint="cs"/>
          <w:rtl/>
        </w:rPr>
        <w:t>.</w:t>
      </w:r>
      <w:r>
        <w:rPr>
          <w:rtl/>
        </w:rPr>
        <w:t xml:space="preserve"> </w:t>
      </w:r>
      <w:bookmarkStart w:id="21311" w:name="_ETM_Q68_728189"/>
      <w:bookmarkEnd w:id="21311"/>
      <w:r>
        <w:rPr>
          <w:rtl/>
        </w:rPr>
        <w:t xml:space="preserve">יש </w:t>
      </w:r>
      <w:bookmarkStart w:id="21312" w:name="_ETM_Q68_728429"/>
      <w:bookmarkEnd w:id="21312"/>
      <w:r>
        <w:rPr>
          <w:rtl/>
        </w:rPr>
        <w:t>מור</w:t>
      </w:r>
      <w:r>
        <w:rPr>
          <w:rFonts w:hint="cs"/>
          <w:rtl/>
        </w:rPr>
        <w:t>י</w:t>
      </w:r>
      <w:r>
        <w:rPr>
          <w:rtl/>
        </w:rPr>
        <w:t xml:space="preserve"> </w:t>
      </w:r>
      <w:bookmarkStart w:id="21313" w:name="_ETM_Q68_728760"/>
      <w:bookmarkEnd w:id="21313"/>
      <w:r>
        <w:rPr>
          <w:rtl/>
        </w:rPr>
        <w:t>דרך</w:t>
      </w:r>
      <w:r>
        <w:rPr>
          <w:rFonts w:hint="cs"/>
          <w:rtl/>
        </w:rPr>
        <w:t>.</w:t>
      </w:r>
      <w:bookmarkStart w:id="21314" w:name="_ETM_Q68_726892"/>
      <w:bookmarkStart w:id="21315" w:name="_ETM_Q68_729450"/>
      <w:bookmarkStart w:id="21316" w:name="_ETM_Q68_727347"/>
      <w:bookmarkEnd w:id="21314"/>
      <w:bookmarkEnd w:id="21315"/>
      <w:bookmarkEnd w:id="21316"/>
    </w:p>
    <w:p w:rsidR="005B5D37" w:rsidRDefault="005B5D37" w:rsidP="00E67AD8">
      <w:pPr>
        <w:rPr>
          <w:rtl/>
        </w:rPr>
      </w:pPr>
      <w:bookmarkStart w:id="21317" w:name="_ETM_Q68_727408"/>
      <w:bookmarkStart w:id="21318" w:name="_ETM_Q68_727490"/>
      <w:bookmarkEnd w:id="21317"/>
      <w:bookmarkEnd w:id="21318"/>
    </w:p>
    <w:p w:rsidR="005B5D37" w:rsidRDefault="005B5D37" w:rsidP="006411E0">
      <w:pPr>
        <w:pStyle w:val="af7"/>
        <w:rPr>
          <w:rtl/>
        </w:rPr>
      </w:pPr>
      <w:r w:rsidRPr="002E00A3">
        <w:rPr>
          <w:rStyle w:val="TagStyle"/>
          <w:rtl/>
        </w:rPr>
        <w:t xml:space="preserve"> &lt;&lt; יור &gt;&gt;</w:t>
      </w:r>
      <w:r w:rsidRPr="00D813D1">
        <w:rPr>
          <w:rStyle w:val="TagStyle"/>
          <w:rtl/>
        </w:rPr>
        <w:t xml:space="preserve"> </w:t>
      </w:r>
      <w:r>
        <w:rPr>
          <w:rtl/>
        </w:rPr>
        <w:t>היו"ר מנסור עבאס:</w:t>
      </w:r>
      <w:r w:rsidRPr="00D813D1">
        <w:rPr>
          <w:rStyle w:val="TagStyle"/>
          <w:rtl/>
        </w:rPr>
        <w:t xml:space="preserve"> </w:t>
      </w:r>
      <w:r w:rsidRPr="002E00A3">
        <w:rPr>
          <w:rStyle w:val="TagStyle"/>
          <w:rtl/>
        </w:rPr>
        <w:t>&lt;&lt; יור &gt;&gt;</w:t>
      </w:r>
      <w:r>
        <w:rPr>
          <w:rtl/>
        </w:rPr>
        <w:t xml:space="preserve"> </w:t>
      </w:r>
    </w:p>
    <w:p w:rsidR="005B5D37" w:rsidRDefault="005B5D37" w:rsidP="00E67AD8">
      <w:pPr>
        <w:rPr>
          <w:rtl/>
          <w:lang w:eastAsia="he-IL"/>
        </w:rPr>
      </w:pPr>
    </w:p>
    <w:p w:rsidR="005B5D37" w:rsidRDefault="005B5D37" w:rsidP="00E67AD8">
      <w:pPr>
        <w:rPr>
          <w:rtl/>
        </w:rPr>
      </w:pPr>
      <w:bookmarkStart w:id="21319" w:name="_ETM_Q68_728859"/>
      <w:bookmarkStart w:id="21320" w:name="_ETM_Q68_727536"/>
      <w:bookmarkEnd w:id="21319"/>
      <w:bookmarkEnd w:id="21320"/>
      <w:r>
        <w:rPr>
          <w:rtl/>
        </w:rPr>
        <w:t>כן</w:t>
      </w:r>
      <w:r>
        <w:rPr>
          <w:rFonts w:hint="cs"/>
          <w:rtl/>
        </w:rPr>
        <w:t>.</w:t>
      </w:r>
      <w:bookmarkStart w:id="21321" w:name="_ETM_Q68_732379"/>
      <w:bookmarkStart w:id="21322" w:name="_ETM_Q68_731242"/>
      <w:bookmarkEnd w:id="21321"/>
      <w:bookmarkEnd w:id="21322"/>
    </w:p>
    <w:p w:rsidR="005B5D37" w:rsidRDefault="005B5D37" w:rsidP="00E67AD8">
      <w:pPr>
        <w:rPr>
          <w:rtl/>
        </w:rPr>
      </w:pPr>
      <w:bookmarkStart w:id="21323" w:name="_ETM_Q68_731284"/>
      <w:bookmarkStart w:id="21324" w:name="_ETM_Q68_731400"/>
      <w:bookmarkEnd w:id="21323"/>
      <w:bookmarkEnd w:id="21324"/>
    </w:p>
    <w:p w:rsidR="005B5D37" w:rsidRDefault="005B5D37" w:rsidP="006411E0">
      <w:pPr>
        <w:pStyle w:val="-"/>
        <w:rPr>
          <w:rtl/>
        </w:rPr>
      </w:pPr>
      <w:bookmarkStart w:id="21325" w:name="ET_speakercontinue_5561_4"/>
      <w:r w:rsidRPr="002E00A3">
        <w:rPr>
          <w:rStyle w:val="TagStyle"/>
          <w:rtl/>
        </w:rPr>
        <w:t xml:space="preserve"> &lt;&lt; דובר_המשך &gt;&gt;</w:t>
      </w:r>
      <w:r w:rsidRPr="00D813D1">
        <w:rPr>
          <w:rStyle w:val="TagStyle"/>
          <w:rtl/>
        </w:rPr>
        <w:t xml:space="preserve"> </w:t>
      </w:r>
      <w:r>
        <w:rPr>
          <w:rtl/>
        </w:rPr>
        <w:t>משה גפני (יהדות התורה):</w:t>
      </w:r>
      <w:r w:rsidRPr="00D813D1">
        <w:rPr>
          <w:rStyle w:val="TagStyle"/>
          <w:rtl/>
        </w:rPr>
        <w:t xml:space="preserve"> </w:t>
      </w:r>
      <w:r w:rsidRPr="002E00A3">
        <w:rPr>
          <w:rStyle w:val="TagStyle"/>
          <w:rtl/>
        </w:rPr>
        <w:t>&lt;&lt; דובר_המשך &gt;&gt;</w:t>
      </w:r>
      <w:r>
        <w:rPr>
          <w:rtl/>
        </w:rPr>
        <w:t xml:space="preserve"> </w:t>
      </w:r>
      <w:bookmarkEnd w:id="21325"/>
    </w:p>
    <w:p w:rsidR="005B5D37" w:rsidRDefault="005B5D37" w:rsidP="00E67AD8">
      <w:pPr>
        <w:rPr>
          <w:rtl/>
          <w:lang w:eastAsia="he-IL"/>
        </w:rPr>
      </w:pPr>
    </w:p>
    <w:p w:rsidR="005B5D37" w:rsidRDefault="005B5D37" w:rsidP="00E67AD8">
      <w:pPr>
        <w:rPr>
          <w:lang w:eastAsia="he-IL"/>
        </w:rPr>
      </w:pPr>
      <w:bookmarkStart w:id="21326" w:name="_ETM_Q68_733989"/>
      <w:bookmarkStart w:id="21327" w:name="_ETM_Q68_731445"/>
      <w:bookmarkEnd w:id="21326"/>
      <w:bookmarkEnd w:id="21327"/>
      <w:r>
        <w:rPr>
          <w:rtl/>
        </w:rPr>
        <w:t xml:space="preserve">אני </w:t>
      </w:r>
      <w:bookmarkStart w:id="21328" w:name="_ETM_Q68_732499"/>
      <w:bookmarkEnd w:id="21328"/>
      <w:r>
        <w:rPr>
          <w:rtl/>
        </w:rPr>
        <w:t xml:space="preserve">צריך </w:t>
      </w:r>
      <w:bookmarkStart w:id="21329" w:name="_ETM_Q68_732679"/>
      <w:bookmarkEnd w:id="21329"/>
      <w:r>
        <w:rPr>
          <w:rtl/>
        </w:rPr>
        <w:t>לסיים</w:t>
      </w:r>
      <w:r>
        <w:rPr>
          <w:rFonts w:hint="cs"/>
          <w:rtl/>
        </w:rPr>
        <w:t>.</w:t>
      </w:r>
      <w:bookmarkStart w:id="21330" w:name="_ETM_Q68_731226"/>
      <w:bookmarkEnd w:id="21330"/>
      <w:r>
        <w:rPr>
          <w:rFonts w:hint="cs"/>
          <w:rtl/>
        </w:rPr>
        <w:t xml:space="preserve"> בסדר,</w:t>
      </w:r>
      <w:r>
        <w:rPr>
          <w:rtl/>
        </w:rPr>
        <w:t xml:space="preserve"> </w:t>
      </w:r>
      <w:bookmarkStart w:id="21331" w:name="_ETM_Q68_734209"/>
      <w:bookmarkEnd w:id="21331"/>
      <w:r>
        <w:rPr>
          <w:rtl/>
        </w:rPr>
        <w:t xml:space="preserve">אני </w:t>
      </w:r>
      <w:bookmarkStart w:id="21332" w:name="_ETM_Q68_734569"/>
      <w:bookmarkEnd w:id="21332"/>
      <w:r>
        <w:rPr>
          <w:rtl/>
        </w:rPr>
        <w:t>מסיים</w:t>
      </w:r>
      <w:bookmarkStart w:id="21333" w:name="_ETM_Q68_734900"/>
      <w:bookmarkEnd w:id="21333"/>
      <w:r>
        <w:rPr>
          <w:rFonts w:hint="cs"/>
          <w:rtl/>
        </w:rPr>
        <w:t xml:space="preserve">, </w:t>
      </w:r>
      <w:r>
        <w:rPr>
          <w:rtl/>
        </w:rPr>
        <w:t xml:space="preserve">אני </w:t>
      </w:r>
      <w:bookmarkStart w:id="21334" w:name="_ETM_Q68_735079"/>
      <w:bookmarkEnd w:id="21334"/>
      <w:r>
        <w:rPr>
          <w:rtl/>
        </w:rPr>
        <w:t xml:space="preserve">שומע </w:t>
      </w:r>
      <w:bookmarkStart w:id="21335" w:name="_ETM_Q68_735409"/>
      <w:bookmarkEnd w:id="21335"/>
      <w:r>
        <w:rPr>
          <w:rtl/>
        </w:rPr>
        <w:t>לך</w:t>
      </w:r>
      <w:r>
        <w:rPr>
          <w:rFonts w:hint="cs"/>
          <w:rtl/>
        </w:rPr>
        <w:t>,</w:t>
      </w:r>
      <w:r>
        <w:rPr>
          <w:rtl/>
        </w:rPr>
        <w:t xml:space="preserve"> </w:t>
      </w:r>
      <w:bookmarkStart w:id="21336" w:name="_ETM_Q68_736570"/>
      <w:bookmarkEnd w:id="21336"/>
      <w:r>
        <w:rPr>
          <w:rtl/>
        </w:rPr>
        <w:t xml:space="preserve">אני </w:t>
      </w:r>
      <w:bookmarkStart w:id="21337" w:name="_ETM_Q68_736720"/>
      <w:bookmarkEnd w:id="21337"/>
      <w:r>
        <w:rPr>
          <w:rtl/>
        </w:rPr>
        <w:t>מסיים</w:t>
      </w:r>
      <w:r>
        <w:rPr>
          <w:rFonts w:hint="cs"/>
          <w:rtl/>
        </w:rPr>
        <w:t>,</w:t>
      </w:r>
      <w:r>
        <w:rPr>
          <w:rtl/>
        </w:rPr>
        <w:t xml:space="preserve"> </w:t>
      </w:r>
      <w:bookmarkStart w:id="21338" w:name="_ETM_Q68_737139"/>
      <w:bookmarkEnd w:id="21338"/>
      <w:r>
        <w:rPr>
          <w:rtl/>
        </w:rPr>
        <w:t xml:space="preserve">אבל </w:t>
      </w:r>
      <w:bookmarkStart w:id="21339" w:name="_ETM_Q68_737350"/>
      <w:bookmarkEnd w:id="21339"/>
      <w:r>
        <w:rPr>
          <w:rtl/>
        </w:rPr>
        <w:t>תדע</w:t>
      </w:r>
      <w:r>
        <w:rPr>
          <w:rFonts w:hint="cs"/>
          <w:rtl/>
        </w:rPr>
        <w:t>,</w:t>
      </w:r>
      <w:r>
        <w:rPr>
          <w:rtl/>
        </w:rPr>
        <w:t xml:space="preserve"> </w:t>
      </w:r>
      <w:bookmarkStart w:id="21340" w:name="_ETM_Q68_737949"/>
      <w:bookmarkEnd w:id="21340"/>
      <w:r>
        <w:rPr>
          <w:rtl/>
        </w:rPr>
        <w:t xml:space="preserve">אדוני </w:t>
      </w:r>
      <w:bookmarkStart w:id="21341" w:name="_ETM_Q68_738370"/>
      <w:bookmarkEnd w:id="21341"/>
      <w:r>
        <w:rPr>
          <w:rtl/>
        </w:rPr>
        <w:t>היושב-ראש</w:t>
      </w:r>
      <w:r>
        <w:rPr>
          <w:rFonts w:hint="cs"/>
          <w:rtl/>
        </w:rPr>
        <w:t>,</w:t>
      </w:r>
      <w:bookmarkStart w:id="21342" w:name="_ETM_Q68_738712"/>
      <w:bookmarkEnd w:id="21342"/>
      <w:r>
        <w:rPr>
          <w:rtl/>
        </w:rPr>
        <w:t xml:space="preserve"> </w:t>
      </w:r>
      <w:bookmarkStart w:id="21343" w:name="_ETM_Q68_740009"/>
      <w:bookmarkEnd w:id="21343"/>
      <w:r>
        <w:rPr>
          <w:rtl/>
        </w:rPr>
        <w:t xml:space="preserve">ההתנהגות </w:t>
      </w:r>
      <w:bookmarkStart w:id="21344" w:name="_ETM_Q68_740729"/>
      <w:bookmarkEnd w:id="21344"/>
      <w:r>
        <w:rPr>
          <w:rtl/>
        </w:rPr>
        <w:t>הזאת</w:t>
      </w:r>
      <w:r>
        <w:rPr>
          <w:rFonts w:hint="cs"/>
          <w:rtl/>
        </w:rPr>
        <w:t xml:space="preserve"> </w:t>
      </w:r>
      <w:r>
        <w:rPr>
          <w:rtl/>
        </w:rPr>
        <w:t xml:space="preserve">– </w:t>
      </w:r>
      <w:bookmarkStart w:id="21345" w:name="_ETM_Q68_742050"/>
      <w:bookmarkEnd w:id="21345"/>
      <w:r>
        <w:rPr>
          <w:rtl/>
        </w:rPr>
        <w:t xml:space="preserve">ואני </w:t>
      </w:r>
      <w:bookmarkStart w:id="21346" w:name="_ETM_Q68_742500"/>
      <w:bookmarkEnd w:id="21346"/>
      <w:r>
        <w:rPr>
          <w:rtl/>
        </w:rPr>
        <w:t xml:space="preserve">אומר </w:t>
      </w:r>
      <w:bookmarkStart w:id="21347" w:name="_ETM_Q68_742740"/>
      <w:bookmarkEnd w:id="21347"/>
      <w:r>
        <w:rPr>
          <w:rtl/>
        </w:rPr>
        <w:t xml:space="preserve">לך </w:t>
      </w:r>
      <w:bookmarkStart w:id="21348" w:name="_ETM_Q68_742950"/>
      <w:bookmarkEnd w:id="21348"/>
      <w:r>
        <w:rPr>
          <w:rtl/>
        </w:rPr>
        <w:t xml:space="preserve">את </w:t>
      </w:r>
      <w:bookmarkStart w:id="21349" w:name="_ETM_Q68_743040"/>
      <w:bookmarkEnd w:id="21349"/>
      <w:r>
        <w:rPr>
          <w:rtl/>
        </w:rPr>
        <w:t xml:space="preserve">זה </w:t>
      </w:r>
      <w:bookmarkStart w:id="21350" w:name="_ETM_Q68_743100"/>
      <w:bookmarkEnd w:id="21350"/>
      <w:r>
        <w:rPr>
          <w:rtl/>
        </w:rPr>
        <w:t>מניסיון</w:t>
      </w:r>
      <w:r>
        <w:rPr>
          <w:rFonts w:hint="cs"/>
          <w:rtl/>
        </w:rPr>
        <w:t xml:space="preserve"> </w:t>
      </w:r>
      <w:r>
        <w:rPr>
          <w:rtl/>
        </w:rPr>
        <w:t xml:space="preserve">– </w:t>
      </w:r>
      <w:bookmarkStart w:id="21351" w:name="_ETM_Q68_743670"/>
      <w:bookmarkStart w:id="21352" w:name="_ETM_Q68_744210"/>
      <w:bookmarkEnd w:id="21351"/>
      <w:bookmarkEnd w:id="21352"/>
      <w:r>
        <w:rPr>
          <w:rFonts w:hint="cs"/>
          <w:rtl/>
        </w:rPr>
        <w:t xml:space="preserve">היא תעלה לו </w:t>
      </w:r>
      <w:bookmarkStart w:id="21353" w:name="_ETM_Q68_741401"/>
      <w:bookmarkEnd w:id="21353"/>
      <w:r>
        <w:rPr>
          <w:rtl/>
        </w:rPr>
        <w:t>ביוקר</w:t>
      </w:r>
      <w:r>
        <w:rPr>
          <w:rFonts w:hint="cs"/>
          <w:rtl/>
        </w:rPr>
        <w:t>. היא</w:t>
      </w:r>
      <w:r>
        <w:rPr>
          <w:rtl/>
        </w:rPr>
        <w:t xml:space="preserve"> </w:t>
      </w:r>
      <w:bookmarkStart w:id="21354" w:name="_ETM_Q68_745200"/>
      <w:bookmarkEnd w:id="21354"/>
      <w:r>
        <w:rPr>
          <w:rtl/>
        </w:rPr>
        <w:t>תעל</w:t>
      </w:r>
      <w:r>
        <w:rPr>
          <w:rFonts w:hint="cs"/>
          <w:rtl/>
        </w:rPr>
        <w:t xml:space="preserve">ה </w:t>
      </w:r>
      <w:bookmarkStart w:id="21355" w:name="_ETM_Q68_746302"/>
      <w:bookmarkEnd w:id="21355"/>
      <w:r>
        <w:rPr>
          <w:rFonts w:hint="cs"/>
          <w:rtl/>
        </w:rPr>
        <w:t>לו</w:t>
      </w:r>
      <w:bookmarkStart w:id="21356" w:name="_ETM_Q68_743819"/>
      <w:bookmarkEnd w:id="21356"/>
      <w:r>
        <w:rPr>
          <w:rtl/>
        </w:rPr>
        <w:t xml:space="preserve"> </w:t>
      </w:r>
      <w:bookmarkStart w:id="21357" w:name="_ETM_Q68_745920"/>
      <w:bookmarkEnd w:id="21357"/>
      <w:r>
        <w:rPr>
          <w:rtl/>
        </w:rPr>
        <w:t xml:space="preserve">ביוקר </w:t>
      </w:r>
      <w:bookmarkStart w:id="21358" w:name="_ETM_Q68_747000"/>
      <w:bookmarkEnd w:id="21358"/>
      <w:r>
        <w:rPr>
          <w:rtl/>
        </w:rPr>
        <w:t>מ</w:t>
      </w:r>
      <w:r>
        <w:rPr>
          <w:rFonts w:hint="cs"/>
          <w:rtl/>
        </w:rPr>
        <w:t>פני</w:t>
      </w:r>
      <w:r>
        <w:rPr>
          <w:rtl/>
        </w:rPr>
        <w:t xml:space="preserve"> </w:t>
      </w:r>
      <w:bookmarkStart w:id="21359" w:name="_ETM_Q68_747120"/>
      <w:bookmarkEnd w:id="21359"/>
      <w:r>
        <w:rPr>
          <w:rtl/>
        </w:rPr>
        <w:t xml:space="preserve">שהעם </w:t>
      </w:r>
      <w:bookmarkStart w:id="21360" w:name="_ETM_Q68_747600"/>
      <w:bookmarkEnd w:id="21360"/>
      <w:r>
        <w:rPr>
          <w:rtl/>
        </w:rPr>
        <w:t>בישראל</w:t>
      </w:r>
      <w:r>
        <w:rPr>
          <w:rFonts w:hint="cs"/>
          <w:rtl/>
        </w:rPr>
        <w:t>,</w:t>
      </w:r>
      <w:r>
        <w:rPr>
          <w:rtl/>
        </w:rPr>
        <w:t xml:space="preserve"> </w:t>
      </w:r>
      <w:bookmarkStart w:id="21361" w:name="_ETM_Q68_748770"/>
      <w:bookmarkEnd w:id="21361"/>
      <w:r>
        <w:rPr>
          <w:rtl/>
        </w:rPr>
        <w:t xml:space="preserve">יהודים </w:t>
      </w:r>
      <w:bookmarkStart w:id="21362" w:name="_ETM_Q68_749340"/>
      <w:bookmarkEnd w:id="21362"/>
      <w:r>
        <w:rPr>
          <w:rtl/>
        </w:rPr>
        <w:t>וערבים</w:t>
      </w:r>
      <w:r>
        <w:rPr>
          <w:rFonts w:hint="cs"/>
          <w:rtl/>
        </w:rPr>
        <w:t>,</w:t>
      </w:r>
      <w:r>
        <w:rPr>
          <w:rtl/>
        </w:rPr>
        <w:t xml:space="preserve"> </w:t>
      </w:r>
      <w:bookmarkStart w:id="21363" w:name="_ETM_Q68_750630"/>
      <w:bookmarkEnd w:id="21363"/>
      <w:r>
        <w:rPr>
          <w:rtl/>
        </w:rPr>
        <w:t xml:space="preserve">כולם </w:t>
      </w:r>
      <w:bookmarkStart w:id="21364" w:name="_ETM_Q68_751170"/>
      <w:bookmarkEnd w:id="21364"/>
      <w:r>
        <w:rPr>
          <w:rtl/>
        </w:rPr>
        <w:t xml:space="preserve">לא </w:t>
      </w:r>
      <w:bookmarkStart w:id="21365" w:name="_ETM_Q68_751290"/>
      <w:bookmarkEnd w:id="21365"/>
      <w:r>
        <w:rPr>
          <w:rtl/>
        </w:rPr>
        <w:t xml:space="preserve">יסלחו </w:t>
      </w:r>
      <w:bookmarkStart w:id="21366" w:name="_ETM_Q68_751830"/>
      <w:bookmarkEnd w:id="21366"/>
      <w:r>
        <w:rPr>
          <w:rtl/>
        </w:rPr>
        <w:t xml:space="preserve">לו </w:t>
      </w:r>
      <w:bookmarkStart w:id="21367" w:name="_ETM_Q68_752610"/>
      <w:bookmarkEnd w:id="21367"/>
      <w:r>
        <w:rPr>
          <w:rtl/>
        </w:rPr>
        <w:t xml:space="preserve">על </w:t>
      </w:r>
      <w:bookmarkStart w:id="21368" w:name="_ETM_Q68_752820"/>
      <w:bookmarkEnd w:id="21368"/>
      <w:r>
        <w:rPr>
          <w:rtl/>
        </w:rPr>
        <w:t xml:space="preserve">מה </w:t>
      </w:r>
      <w:bookmarkStart w:id="21369" w:name="_ETM_Q68_752970"/>
      <w:bookmarkEnd w:id="21369"/>
      <w:r>
        <w:rPr>
          <w:rtl/>
        </w:rPr>
        <w:t xml:space="preserve">שהוא </w:t>
      </w:r>
      <w:bookmarkStart w:id="21370" w:name="_ETM_Q68_753270"/>
      <w:bookmarkEnd w:id="21370"/>
      <w:r>
        <w:rPr>
          <w:rtl/>
        </w:rPr>
        <w:t xml:space="preserve">עושה </w:t>
      </w:r>
      <w:bookmarkStart w:id="21371" w:name="_ETM_Q68_753600"/>
      <w:bookmarkEnd w:id="21371"/>
      <w:r>
        <w:rPr>
          <w:rtl/>
        </w:rPr>
        <w:t xml:space="preserve">ופוגע </w:t>
      </w:r>
      <w:bookmarkStart w:id="21372" w:name="_ETM_Q68_754350"/>
      <w:bookmarkEnd w:id="21372"/>
      <w:r>
        <w:rPr>
          <w:rtl/>
        </w:rPr>
        <w:t xml:space="preserve">בציבורים </w:t>
      </w:r>
      <w:bookmarkStart w:id="21373" w:name="_ETM_Q68_755070"/>
      <w:bookmarkEnd w:id="21373"/>
      <w:r>
        <w:rPr>
          <w:rtl/>
        </w:rPr>
        <w:t xml:space="preserve">הרבים </w:t>
      </w:r>
      <w:bookmarkStart w:id="21374" w:name="_ETM_Q68_756030"/>
      <w:bookmarkEnd w:id="21374"/>
      <w:r>
        <w:rPr>
          <w:rtl/>
        </w:rPr>
        <w:t xml:space="preserve">שנמצאים </w:t>
      </w:r>
      <w:bookmarkStart w:id="21375" w:name="_ETM_Q68_756600"/>
      <w:bookmarkEnd w:id="21375"/>
      <w:r>
        <w:rPr>
          <w:rtl/>
        </w:rPr>
        <w:t xml:space="preserve">בתוך </w:t>
      </w:r>
      <w:bookmarkStart w:id="21376" w:name="_ETM_Q68_756900"/>
      <w:bookmarkEnd w:id="21376"/>
      <w:r>
        <w:rPr>
          <w:rtl/>
        </w:rPr>
        <w:t xml:space="preserve">החברה </w:t>
      </w:r>
      <w:bookmarkStart w:id="21377" w:name="_ETM_Q68_757320"/>
      <w:bookmarkEnd w:id="21377"/>
      <w:r>
        <w:rPr>
          <w:rtl/>
        </w:rPr>
        <w:t xml:space="preserve">הישראלית </w:t>
      </w:r>
      <w:bookmarkStart w:id="21378" w:name="_ETM_Q68_758100"/>
      <w:bookmarkEnd w:id="21378"/>
      <w:r>
        <w:rPr>
          <w:rFonts w:hint="cs"/>
          <w:rtl/>
        </w:rPr>
        <w:t>ע</w:t>
      </w:r>
      <w:r>
        <w:rPr>
          <w:rtl/>
        </w:rPr>
        <w:t>ל</w:t>
      </w:r>
      <w:r>
        <w:rPr>
          <w:rFonts w:hint="cs"/>
          <w:rtl/>
        </w:rPr>
        <w:t xml:space="preserve"> </w:t>
      </w:r>
      <w:r>
        <w:rPr>
          <w:rtl/>
        </w:rPr>
        <w:t xml:space="preserve">לא </w:t>
      </w:r>
      <w:bookmarkStart w:id="21379" w:name="_ETM_Q68_758429"/>
      <w:bookmarkEnd w:id="21379"/>
      <w:r>
        <w:rPr>
          <w:rtl/>
        </w:rPr>
        <w:t xml:space="preserve">עוול </w:t>
      </w:r>
      <w:bookmarkStart w:id="21380" w:name="_ETM_Q68_758730"/>
      <w:bookmarkEnd w:id="21380"/>
      <w:r>
        <w:rPr>
          <w:rtl/>
        </w:rPr>
        <w:t>בכפם</w:t>
      </w:r>
      <w:r>
        <w:rPr>
          <w:rFonts w:hint="cs"/>
          <w:rtl/>
        </w:rPr>
        <w:t>,</w:t>
      </w:r>
      <w:r>
        <w:rPr>
          <w:rtl/>
        </w:rPr>
        <w:t xml:space="preserve"> </w:t>
      </w:r>
      <w:bookmarkStart w:id="21381" w:name="_ETM_Q68_759840"/>
      <w:bookmarkEnd w:id="21381"/>
      <w:r>
        <w:rPr>
          <w:rtl/>
        </w:rPr>
        <w:t xml:space="preserve">רק </w:t>
      </w:r>
      <w:bookmarkStart w:id="21382" w:name="_ETM_Q68_760110"/>
      <w:bookmarkEnd w:id="21382"/>
      <w:r>
        <w:rPr>
          <w:rtl/>
        </w:rPr>
        <w:t xml:space="preserve">בגלל </w:t>
      </w:r>
      <w:bookmarkStart w:id="21383" w:name="_ETM_Q68_760290"/>
      <w:bookmarkEnd w:id="21383"/>
      <w:r>
        <w:rPr>
          <w:rtl/>
        </w:rPr>
        <w:t xml:space="preserve">שנוח </w:t>
      </w:r>
      <w:bookmarkStart w:id="21384" w:name="_ETM_Q68_760860"/>
      <w:bookmarkEnd w:id="21384"/>
      <w:r>
        <w:rPr>
          <w:rtl/>
        </w:rPr>
        <w:t xml:space="preserve">לו </w:t>
      </w:r>
      <w:bookmarkStart w:id="21385" w:name="_ETM_Q68_761040"/>
      <w:bookmarkEnd w:id="21385"/>
      <w:r>
        <w:rPr>
          <w:rtl/>
        </w:rPr>
        <w:t xml:space="preserve">ככה </w:t>
      </w:r>
      <w:bookmarkStart w:id="21386" w:name="_ETM_Q68_761370"/>
      <w:bookmarkEnd w:id="21386"/>
      <w:r>
        <w:rPr>
          <w:rtl/>
        </w:rPr>
        <w:t xml:space="preserve">עכשיו </w:t>
      </w:r>
      <w:bookmarkStart w:id="21387" w:name="_ETM_Q68_761670"/>
      <w:bookmarkEnd w:id="21387"/>
      <w:r>
        <w:rPr>
          <w:rtl/>
        </w:rPr>
        <w:t>פוליטית</w:t>
      </w:r>
      <w:r>
        <w:rPr>
          <w:rFonts w:hint="cs"/>
          <w:rtl/>
        </w:rPr>
        <w:t>.</w:t>
      </w:r>
      <w:bookmarkStart w:id="21388" w:name="_ETM_Q68_762210"/>
      <w:bookmarkStart w:id="21389" w:name="TOR_Q69"/>
      <w:bookmarkEnd w:id="21388"/>
      <w:bookmarkEnd w:id="21389"/>
      <w:r>
        <w:rPr>
          <w:rFonts w:hint="cs"/>
          <w:rtl/>
          <w:lang w:eastAsia="he-IL"/>
        </w:rPr>
        <w:t xml:space="preserve"> ותדע – היות שאנחנו מדברים עכשיו – תדע שבעבר היינו חברים</w:t>
      </w:r>
      <w:r w:rsidR="00F10165">
        <w:rPr>
          <w:rFonts w:hint="cs"/>
          <w:rtl/>
          <w:lang w:eastAsia="he-IL"/>
        </w:rPr>
        <w:t>,</w:t>
      </w:r>
      <w:r>
        <w:rPr>
          <w:rFonts w:hint="cs"/>
          <w:rtl/>
          <w:lang w:eastAsia="he-IL"/>
        </w:rPr>
        <w:t xml:space="preserve"> זאת אומרת, </w:t>
      </w:r>
      <w:bookmarkStart w:id="21390" w:name="_ETM_Q69_170833"/>
      <w:bookmarkEnd w:id="21390"/>
      <w:r>
        <w:rPr>
          <w:rFonts w:hint="cs"/>
          <w:rtl/>
          <w:lang w:eastAsia="he-IL"/>
        </w:rPr>
        <w:t>הוא הלך איתנו בהרבה מאוד מקומות. עכשיו, מסיבותיו הוא – אצלו הכול פוליטיקה</w:t>
      </w:r>
      <w:r w:rsidR="00F10165">
        <w:rPr>
          <w:rFonts w:hint="cs"/>
          <w:rtl/>
          <w:lang w:eastAsia="he-IL"/>
        </w:rPr>
        <w:t>,</w:t>
      </w:r>
      <w:r>
        <w:rPr>
          <w:rFonts w:hint="cs"/>
          <w:rtl/>
          <w:lang w:eastAsia="he-IL"/>
        </w:rPr>
        <w:t xml:space="preserve"> אין שום דבר </w:t>
      </w:r>
      <w:bookmarkStart w:id="21391" w:name="_ETM_Q69_177660"/>
      <w:bookmarkEnd w:id="21391"/>
      <w:r>
        <w:rPr>
          <w:rFonts w:hint="cs"/>
          <w:rtl/>
          <w:lang w:eastAsia="he-IL"/>
        </w:rPr>
        <w:t xml:space="preserve">שהוא משהו אחר. אין לו ערכים, אין לו מוסר, אין לו שום דרך שאנחנו יכולים להגיד שזאת הדרך שלו. אין לו דרך. </w:t>
      </w:r>
      <w:bookmarkStart w:id="21392" w:name="_ETM_Q69_185896"/>
      <w:bookmarkEnd w:id="21392"/>
      <w:r>
        <w:rPr>
          <w:rFonts w:hint="cs"/>
          <w:rtl/>
          <w:lang w:eastAsia="he-IL"/>
        </w:rPr>
        <w:t xml:space="preserve">איש רע מעללים. </w:t>
      </w:r>
    </w:p>
    <w:p w:rsidR="005B5D37" w:rsidRDefault="005B5D37" w:rsidP="006411E0">
      <w:pPr>
        <w:rPr>
          <w:rtl/>
          <w:lang w:eastAsia="he-IL"/>
        </w:rPr>
      </w:pPr>
    </w:p>
    <w:p w:rsidR="005B5D37" w:rsidRDefault="005B5D37" w:rsidP="006411E0">
      <w:pPr>
        <w:pStyle w:val="af7"/>
        <w:rPr>
          <w:rtl/>
        </w:rPr>
      </w:pPr>
      <w:r>
        <w:rPr>
          <w:rStyle w:val="TagStyle"/>
          <w:rFonts w:hint="cs"/>
          <w:rtl/>
        </w:rPr>
        <w:t xml:space="preserve"> &lt;&lt; יור &gt;&gt; </w:t>
      </w:r>
      <w:r>
        <w:rPr>
          <w:rFonts w:hint="cs"/>
          <w:rtl/>
        </w:rPr>
        <w:t>היו"ר מנסור עבאס:</w:t>
      </w:r>
      <w:r>
        <w:rPr>
          <w:rStyle w:val="TagStyle"/>
          <w:rtl/>
        </w:rPr>
        <w:t xml:space="preserve"> &lt;&lt; יור &gt;&gt;</w:t>
      </w:r>
      <w:r>
        <w:rPr>
          <w:rFonts w:hint="cs"/>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תודה, חבר הכנסת משה גפני. חבר הכנסת יצחק פינדרוס, בבקשה. </w:t>
      </w:r>
    </w:p>
    <w:p w:rsidR="005B5D37" w:rsidRDefault="005B5D37" w:rsidP="006411E0">
      <w:pPr>
        <w:rPr>
          <w:rtl/>
          <w:lang w:eastAsia="he-IL"/>
        </w:rPr>
      </w:pPr>
    </w:p>
    <w:p w:rsidR="005B5D37" w:rsidRDefault="005B5D37" w:rsidP="006411E0">
      <w:pPr>
        <w:pStyle w:val="a4"/>
        <w:rPr>
          <w:rtl/>
        </w:rPr>
      </w:pPr>
      <w:r>
        <w:rPr>
          <w:rStyle w:val="TagStyle"/>
          <w:rFonts w:hint="cs"/>
          <w:rtl/>
        </w:rPr>
        <w:t xml:space="preserve"> &lt;&lt; דובר &gt;&gt; </w:t>
      </w:r>
      <w:bookmarkStart w:id="21393" w:name="_Toc92021683"/>
      <w:bookmarkStart w:id="21394" w:name="_Toc92021973"/>
      <w:r>
        <w:rPr>
          <w:rFonts w:hint="cs"/>
          <w:rtl/>
        </w:rPr>
        <w:t>יצחק פינדרוס (יהדות התורה):</w:t>
      </w:r>
      <w:bookmarkEnd w:id="21393"/>
      <w:bookmarkEnd w:id="21394"/>
      <w:r>
        <w:rPr>
          <w:rStyle w:val="TagStyle"/>
          <w:rtl/>
        </w:rPr>
        <w:t xml:space="preserve"> &lt;&lt; דובר &gt;&gt;</w:t>
      </w:r>
      <w:r>
        <w:rPr>
          <w:rFonts w:hint="cs"/>
          <w:rtl/>
        </w:rPr>
        <w:t xml:space="preserve"> </w:t>
      </w:r>
    </w:p>
    <w:p w:rsidR="005B5D37" w:rsidRDefault="005B5D37" w:rsidP="00E67AD8">
      <w:pPr>
        <w:rPr>
          <w:rtl/>
          <w:lang w:eastAsia="he-IL"/>
        </w:rPr>
      </w:pPr>
    </w:p>
    <w:p w:rsidR="005B5D37" w:rsidRDefault="005B5D37" w:rsidP="00A50E19">
      <w:pPr>
        <w:rPr>
          <w:rtl/>
          <w:lang w:eastAsia="he-IL"/>
        </w:rPr>
      </w:pPr>
      <w:r>
        <w:rPr>
          <w:rFonts w:hint="cs"/>
          <w:rtl/>
          <w:lang w:eastAsia="he-IL"/>
        </w:rPr>
        <w:t xml:space="preserve">ידידי היושב-ראש, אדוני השר, ידידי יושב-ראש התנועה שלנו הרב משה גפני, אני </w:t>
      </w:r>
      <w:bookmarkStart w:id="21395" w:name="_ETM_Q69_223053"/>
      <w:bookmarkEnd w:id="21395"/>
      <w:r>
        <w:rPr>
          <w:rFonts w:hint="cs"/>
          <w:rtl/>
          <w:lang w:eastAsia="he-IL"/>
        </w:rPr>
        <w:t xml:space="preserve">רוצה לומר לך, אדוני, אמר גפני שהוא לא רוצה לדבר על מהות החוק, אז אני לא אדבר על מהות </w:t>
      </w:r>
      <w:bookmarkStart w:id="21396" w:name="_ETM_Q69_230797"/>
      <w:bookmarkEnd w:id="21396"/>
      <w:r>
        <w:rPr>
          <w:rFonts w:hint="cs"/>
          <w:rtl/>
          <w:lang w:eastAsia="he-IL"/>
        </w:rPr>
        <w:t xml:space="preserve">החוק כל הזמן, אבל אני כן רוצה לומר בשני משפטים. מדינת ישראל סערה באיזשהו לילה, כשעבר פה חוק ישראל היום. אני זוכר – לא הייתי חבר כנסת, אבל כאזרח </w:t>
      </w:r>
      <w:bookmarkStart w:id="21397" w:name="_ETM_Q69_247270"/>
      <w:bookmarkEnd w:id="21397"/>
      <w:r>
        <w:rPr>
          <w:rFonts w:hint="cs"/>
          <w:rtl/>
          <w:lang w:eastAsia="he-IL"/>
        </w:rPr>
        <w:t xml:space="preserve">– אני זוכר את מדינת ישראל סוערת, וברדק עולמי. מתנהל משפט בבית המשפט מול ראש האופוזיציה </w:t>
      </w:r>
      <w:bookmarkStart w:id="21398" w:name="_ETM_Q69_256247"/>
      <w:bookmarkEnd w:id="21398"/>
      <w:r>
        <w:rPr>
          <w:rFonts w:hint="cs"/>
          <w:rtl/>
          <w:lang w:eastAsia="he-IL"/>
        </w:rPr>
        <w:t xml:space="preserve">וראש הממשלה לשעבר על התערבות בתקשורת וניסיון לקנות תקשורת ושוחד לתקשורת. </w:t>
      </w:r>
    </w:p>
    <w:p w:rsidR="005B5D37" w:rsidRDefault="005B5D37" w:rsidP="006411E0">
      <w:pPr>
        <w:rPr>
          <w:rtl/>
          <w:lang w:eastAsia="he-IL"/>
        </w:rPr>
      </w:pPr>
    </w:p>
    <w:p w:rsidR="005B5D37" w:rsidRDefault="005B5D37" w:rsidP="00F10165">
      <w:pPr>
        <w:rPr>
          <w:rtl/>
          <w:lang w:eastAsia="he-IL"/>
        </w:rPr>
      </w:pPr>
      <w:r>
        <w:rPr>
          <w:rFonts w:hint="cs"/>
          <w:rtl/>
          <w:lang w:eastAsia="he-IL"/>
        </w:rPr>
        <w:t xml:space="preserve">אנחנו נמצאים כאן היום, אולי 120 חברי הכנסת </w:t>
      </w:r>
      <w:r>
        <w:rPr>
          <w:rtl/>
          <w:lang w:eastAsia="he-IL"/>
        </w:rPr>
        <w:t>–</w:t>
      </w:r>
      <w:r>
        <w:rPr>
          <w:rFonts w:hint="cs"/>
          <w:rtl/>
          <w:lang w:eastAsia="he-IL"/>
        </w:rPr>
        <w:t xml:space="preserve"> לא כולם יודעים למה הם מבלים פה ביום רביעי </w:t>
      </w:r>
      <w:bookmarkStart w:id="21399" w:name="_ETM_Q69_270084"/>
      <w:bookmarkEnd w:id="21399"/>
      <w:r>
        <w:rPr>
          <w:rFonts w:hint="cs"/>
          <w:rtl/>
          <w:lang w:eastAsia="he-IL"/>
        </w:rPr>
        <w:t xml:space="preserve">בלילה, כשעל פי רוב ב-18:00-17:00 ביום רביעי הולכים הביתה. מה הדחיפות ומה קרה שכולנו נמצאים כאן היום? אני מתחייב לכם שעל זה לא תיפתח </w:t>
      </w:r>
      <w:bookmarkStart w:id="21400" w:name="_ETM_Q69_283497"/>
      <w:bookmarkEnd w:id="21400"/>
      <w:r>
        <w:rPr>
          <w:rFonts w:hint="cs"/>
          <w:rtl/>
          <w:lang w:eastAsia="he-IL"/>
        </w:rPr>
        <w:t xml:space="preserve">חקירת משטרה, לא ועדת חקירה, לא כותרות בשום מקום. לא </w:t>
      </w:r>
      <w:bookmarkStart w:id="21401" w:name="_ETM_Q69_286264"/>
      <w:bookmarkEnd w:id="21401"/>
      <w:r>
        <w:rPr>
          <w:rFonts w:hint="cs"/>
          <w:rtl/>
          <w:lang w:eastAsia="he-IL"/>
        </w:rPr>
        <w:t xml:space="preserve">יקרה כלום, זה יעבור מתחת לרדאר. יקראו לזה: הצעת חוק התוכנית הכלכלית (תיקוני חקיקה ליישום המדיניות הכלכלית לשנת 2018-2017). איזה </w:t>
      </w:r>
      <w:bookmarkStart w:id="21402" w:name="_ETM_Q69_298857"/>
      <w:bookmarkEnd w:id="21402"/>
      <w:r>
        <w:rPr>
          <w:rFonts w:hint="cs"/>
          <w:rtl/>
          <w:lang w:eastAsia="he-IL"/>
        </w:rPr>
        <w:t>שם תמים, איזה שם נחמד, איזה שם יפה לקניית שני ערוצי תקשורת</w:t>
      </w:r>
      <w:r w:rsidR="00F10165">
        <w:rPr>
          <w:rFonts w:hint="cs"/>
          <w:rtl/>
          <w:lang w:eastAsia="he-IL"/>
        </w:rPr>
        <w:t>,</w:t>
      </w:r>
      <w:r>
        <w:rPr>
          <w:rFonts w:hint="cs"/>
          <w:rtl/>
          <w:lang w:eastAsia="he-IL"/>
        </w:rPr>
        <w:t xml:space="preserve"> </w:t>
      </w:r>
      <w:bookmarkStart w:id="21403" w:name="_ETM_Q69_308332"/>
      <w:bookmarkEnd w:id="21403"/>
      <w:r>
        <w:rPr>
          <w:rFonts w:hint="cs"/>
          <w:rtl/>
          <w:lang w:eastAsia="he-IL"/>
        </w:rPr>
        <w:t xml:space="preserve">לאחד קוראים ערוץ 12, לשני קוראים ערוץ 13 – איך מעבירים להם כסף. </w:t>
      </w:r>
      <w:bookmarkStart w:id="21404" w:name="_ETM_Q69_315747"/>
      <w:bookmarkStart w:id="21405" w:name="_ETM_Q69_315868"/>
      <w:bookmarkStart w:id="21406" w:name="_ETM_Q69_315907"/>
      <w:bookmarkStart w:id="21407" w:name="_ETM_Q69_316009"/>
      <w:bookmarkEnd w:id="21404"/>
      <w:bookmarkEnd w:id="21405"/>
      <w:bookmarkEnd w:id="21406"/>
      <w:bookmarkEnd w:id="21407"/>
      <w:r>
        <w:rPr>
          <w:rFonts w:hint="cs"/>
          <w:rtl/>
          <w:lang w:eastAsia="he-IL"/>
        </w:rPr>
        <w:t>מעניין למי יש אינטרס. למי יש אינטרס להוציא כסף מפה ולהעביר לשם? איפה ההוא שדיבר על העגלה המלאה ועל ערכים</w:t>
      </w:r>
      <w:r w:rsidR="00F10165">
        <w:rPr>
          <w:rFonts w:hint="cs"/>
          <w:rtl/>
          <w:lang w:eastAsia="he-IL"/>
        </w:rPr>
        <w:t>?</w:t>
      </w:r>
      <w:r>
        <w:rPr>
          <w:rFonts w:hint="cs"/>
          <w:rtl/>
          <w:lang w:eastAsia="he-IL"/>
        </w:rPr>
        <w:t xml:space="preserve"> שר התקשורת המהולל, איפה הוא? הוא אפילו לא בא לקדם את החוק המדהים הזה שידאג איך ערוצי התקשורת יקבלו כסף.</w:t>
      </w:r>
    </w:p>
    <w:p w:rsidR="005B5D37" w:rsidRDefault="005B5D37" w:rsidP="006411E0">
      <w:pPr>
        <w:rPr>
          <w:rtl/>
          <w:lang w:eastAsia="he-IL"/>
        </w:rPr>
      </w:pPr>
      <w:bookmarkStart w:id="21408" w:name="_ETM_Q69_335992"/>
      <w:bookmarkStart w:id="21409" w:name="_ETM_Q69_336101"/>
      <w:bookmarkEnd w:id="21408"/>
      <w:bookmarkEnd w:id="21409"/>
    </w:p>
    <w:p w:rsidR="005B5D37" w:rsidRDefault="005B5D37" w:rsidP="00E67AD8">
      <w:pPr>
        <w:rPr>
          <w:rtl/>
          <w:lang w:eastAsia="he-IL"/>
        </w:rPr>
      </w:pPr>
      <w:bookmarkStart w:id="21410" w:name="_ETM_Q69_336136"/>
      <w:bookmarkStart w:id="21411" w:name="_ETM_Q69_336218"/>
      <w:bookmarkEnd w:id="21410"/>
      <w:bookmarkEnd w:id="21411"/>
      <w:r>
        <w:rPr>
          <w:rFonts w:hint="cs"/>
          <w:rtl/>
          <w:lang w:eastAsia="he-IL"/>
        </w:rPr>
        <w:t xml:space="preserve">עכשיו אני </w:t>
      </w:r>
      <w:bookmarkStart w:id="21412" w:name="_ETM_Q69_335473"/>
      <w:bookmarkEnd w:id="21412"/>
      <w:r>
        <w:rPr>
          <w:rFonts w:hint="cs"/>
          <w:rtl/>
          <w:lang w:eastAsia="he-IL"/>
        </w:rPr>
        <w:t>רוצה לספר לך, יגידו לך: זה היה עד היום; זה היה בעבר. לפני חמש שנים, כשעל פי החוק היה צריך להעביר את ערוצי התקשורת באינטרנט חינם, הם באו וצעקו חמס</w:t>
      </w:r>
      <w:r w:rsidR="00F10165">
        <w:rPr>
          <w:rFonts w:hint="cs"/>
          <w:rtl/>
          <w:lang w:eastAsia="he-IL"/>
        </w:rPr>
        <w:t>:</w:t>
      </w:r>
      <w:r>
        <w:rPr>
          <w:rFonts w:hint="cs"/>
          <w:rtl/>
          <w:lang w:eastAsia="he-IL"/>
        </w:rPr>
        <w:t xml:space="preserve"> אנחנו לא יכולים, זאת התערבות בחוזים שלנו. לצערנו הרב – אתה יודע את זה – הימין בישראל יש </w:t>
      </w:r>
      <w:bookmarkStart w:id="21413" w:name="_ETM_Q69_363452"/>
      <w:bookmarkEnd w:id="21413"/>
      <w:r>
        <w:rPr>
          <w:rFonts w:hint="cs"/>
          <w:rtl/>
          <w:lang w:eastAsia="he-IL"/>
        </w:rPr>
        <w:t xml:space="preserve">לו קצת פחות אומץ מאשר לשמאל בישראל. אפשר להתווכח על הסיבות, אבל זאת המציאות. נבהלו. אמרו </w:t>
      </w:r>
      <w:bookmarkStart w:id="21414" w:name="_ETM_Q69_370176"/>
      <w:bookmarkEnd w:id="21414"/>
      <w:r>
        <w:rPr>
          <w:rFonts w:hint="cs"/>
          <w:rtl/>
          <w:lang w:eastAsia="he-IL"/>
        </w:rPr>
        <w:t xml:space="preserve">להם: חבר'ה, יש לכם חוזים </w:t>
      </w:r>
      <w:r w:rsidR="00F10165">
        <w:rPr>
          <w:rFonts w:hint="eastAsia"/>
          <w:rtl/>
          <w:lang w:eastAsia="he-IL"/>
        </w:rPr>
        <w:t xml:space="preserve">– </w:t>
      </w:r>
      <w:r>
        <w:rPr>
          <w:rFonts w:hint="cs"/>
          <w:rtl/>
          <w:lang w:eastAsia="he-IL"/>
        </w:rPr>
        <w:t xml:space="preserve">לכמה זמן? חמש שנים? נעשה הוראת שעה לחמש שנים. </w:t>
      </w:r>
      <w:bookmarkStart w:id="21415" w:name="_ETM_Q69_374965"/>
      <w:bookmarkEnd w:id="21415"/>
      <w:r>
        <w:rPr>
          <w:rFonts w:hint="cs"/>
          <w:rtl/>
          <w:lang w:eastAsia="he-IL"/>
        </w:rPr>
        <w:t>ראה זה פלא, נגמרו חמש השנים, ומסבירים לך בסעיף 98, במליאת הכנסת, באמצע הלילה ביום רביעי.</w:t>
      </w:r>
      <w:r w:rsidR="00E67AD8">
        <w:rPr>
          <w:rFonts w:hint="cs"/>
          <w:rtl/>
          <w:lang w:eastAsia="he-IL"/>
        </w:rPr>
        <w:t xml:space="preserve"> </w:t>
      </w:r>
      <w:bookmarkStart w:id="21416" w:name="_ETM_Q69_386384"/>
      <w:bookmarkStart w:id="21417" w:name="_ETM_Q69_386478"/>
      <w:bookmarkStart w:id="21418" w:name="_ETM_Q69_386624"/>
      <w:bookmarkStart w:id="21419" w:name="_ETM_Q69_386718"/>
      <w:bookmarkEnd w:id="21416"/>
      <w:bookmarkEnd w:id="21417"/>
      <w:bookmarkEnd w:id="21418"/>
      <w:bookmarkEnd w:id="21419"/>
      <w:r>
        <w:rPr>
          <w:rFonts w:hint="cs"/>
          <w:rtl/>
          <w:lang w:eastAsia="he-IL"/>
        </w:rPr>
        <w:t xml:space="preserve">אתם יודעים מה הבעיה? ערוץ 13 וערוץ 12 </w:t>
      </w:r>
      <w:bookmarkStart w:id="21420" w:name="_ETM_Q69_389795"/>
      <w:bookmarkEnd w:id="21420"/>
      <w:r>
        <w:rPr>
          <w:rFonts w:hint="cs"/>
          <w:rtl/>
          <w:lang w:eastAsia="he-IL"/>
        </w:rPr>
        <w:t xml:space="preserve">צריכים כסף. למה? כובע. למה לא? אם אפשר, כולם מטומטמים, נשארים </w:t>
      </w:r>
      <w:bookmarkStart w:id="21421" w:name="_ETM_Q69_400310"/>
      <w:bookmarkEnd w:id="21421"/>
      <w:r>
        <w:rPr>
          <w:rFonts w:hint="cs"/>
          <w:rtl/>
          <w:lang w:eastAsia="he-IL"/>
        </w:rPr>
        <w:t xml:space="preserve">בלילה, קוראים להם, אומרים להם: תבואו </w:t>
      </w:r>
      <w:r w:rsidR="00F10165">
        <w:rPr>
          <w:rFonts w:hint="eastAsia"/>
          <w:rtl/>
          <w:lang w:eastAsia="he-IL"/>
        </w:rPr>
        <w:t xml:space="preserve">– </w:t>
      </w:r>
      <w:r>
        <w:rPr>
          <w:rFonts w:hint="cs"/>
          <w:rtl/>
          <w:lang w:eastAsia="he-IL"/>
        </w:rPr>
        <w:t xml:space="preserve">הם באים, ואפילו לא יודעים על מה. </w:t>
      </w:r>
    </w:p>
    <w:p w:rsidR="005B5D37" w:rsidRDefault="005B5D37" w:rsidP="006411E0">
      <w:pPr>
        <w:rPr>
          <w:rtl/>
          <w:lang w:eastAsia="he-IL"/>
        </w:rPr>
      </w:pPr>
      <w:bookmarkStart w:id="21422" w:name="_ETM_Q69_404187"/>
      <w:bookmarkStart w:id="21423" w:name="_ETM_Q69_404301"/>
      <w:bookmarkEnd w:id="21422"/>
      <w:bookmarkEnd w:id="21423"/>
    </w:p>
    <w:p w:rsidR="005B5D37" w:rsidRDefault="005B5D37" w:rsidP="006411E0">
      <w:pPr>
        <w:pStyle w:val="af6"/>
        <w:rPr>
          <w:rtl/>
        </w:rPr>
      </w:pPr>
      <w:bookmarkStart w:id="21424" w:name="ET_interruption_5085_6"/>
      <w:r>
        <w:rPr>
          <w:rStyle w:val="TagStyle"/>
          <w:rFonts w:hint="cs"/>
          <w:rtl/>
        </w:rPr>
        <w:t xml:space="preserve"> &lt;&lt; קריאה &gt;&gt; </w:t>
      </w:r>
      <w:r>
        <w:rPr>
          <w:rFonts w:hint="cs"/>
          <w:rtl/>
        </w:rPr>
        <w:t>אורלי לוי אבקסיס (הליכוד):</w:t>
      </w:r>
      <w:r>
        <w:rPr>
          <w:rStyle w:val="TagStyle"/>
          <w:rtl/>
        </w:rPr>
        <w:t xml:space="preserve"> &lt;&lt; קריאה &gt;&gt;</w:t>
      </w:r>
      <w:r>
        <w:rPr>
          <w:rFonts w:hint="cs"/>
          <w:rtl/>
        </w:rPr>
        <w:t xml:space="preserve"> </w:t>
      </w:r>
      <w:bookmarkEnd w:id="21424"/>
    </w:p>
    <w:p w:rsidR="005B5D37" w:rsidRDefault="005B5D37" w:rsidP="00E67AD8">
      <w:pPr>
        <w:rPr>
          <w:rtl/>
          <w:lang w:eastAsia="he-IL"/>
        </w:rPr>
      </w:pPr>
    </w:p>
    <w:p w:rsidR="005B5D37" w:rsidRDefault="005B5D37" w:rsidP="006411E0">
      <w:pPr>
        <w:rPr>
          <w:rtl/>
          <w:lang w:eastAsia="he-IL"/>
        </w:rPr>
      </w:pPr>
      <w:bookmarkStart w:id="21425" w:name="_ETM_Q69_404497"/>
      <w:bookmarkEnd w:id="21425"/>
      <w:r>
        <w:rPr>
          <w:rFonts w:hint="cs"/>
          <w:rtl/>
          <w:lang w:eastAsia="he-IL"/>
        </w:rPr>
        <w:t>זה ערוץ מסחרי.</w:t>
      </w:r>
    </w:p>
    <w:p w:rsidR="005B5D37" w:rsidRDefault="005B5D37" w:rsidP="006411E0">
      <w:pPr>
        <w:rPr>
          <w:rtl/>
        </w:rPr>
      </w:pPr>
    </w:p>
    <w:p w:rsidR="005B5D37" w:rsidRDefault="005B5D37" w:rsidP="006411E0">
      <w:pPr>
        <w:pStyle w:val="-"/>
        <w:rPr>
          <w:rtl/>
        </w:rPr>
      </w:pPr>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p>
    <w:p w:rsidR="005B5D37" w:rsidRDefault="005B5D37" w:rsidP="00E67AD8">
      <w:pPr>
        <w:rPr>
          <w:rtl/>
          <w:lang w:eastAsia="he-IL"/>
        </w:rPr>
      </w:pPr>
    </w:p>
    <w:p w:rsidR="005B5D37" w:rsidRDefault="005B5D37" w:rsidP="00F10165">
      <w:pPr>
        <w:rPr>
          <w:rtl/>
          <w:lang w:eastAsia="he-IL"/>
        </w:rPr>
      </w:pPr>
      <w:r>
        <w:rPr>
          <w:rFonts w:hint="cs"/>
          <w:rtl/>
          <w:lang w:eastAsia="he-IL"/>
        </w:rPr>
        <w:t xml:space="preserve">באו לתת שירות, כסף לערוץ 12 וערוץ 13. </w:t>
      </w:r>
      <w:bookmarkStart w:id="21426" w:name="_ETM_Q69_409559"/>
      <w:bookmarkEnd w:id="21426"/>
      <w:r>
        <w:rPr>
          <w:rFonts w:hint="cs"/>
          <w:rtl/>
          <w:lang w:eastAsia="he-IL"/>
        </w:rPr>
        <w:t>אז קודם כול, שנדע את העובדות. השמאל בישראל, ההרגל הכי חזק שלו הוא לשקר. למה לשקר? כ</w:t>
      </w:r>
      <w:bookmarkStart w:id="21427" w:name="_ETM_Q69_418433"/>
      <w:bookmarkEnd w:id="21427"/>
      <w:r>
        <w:rPr>
          <w:rFonts w:hint="cs"/>
          <w:rtl/>
          <w:lang w:eastAsia="he-IL"/>
        </w:rPr>
        <w:t xml:space="preserve">שהוא רוצה להגיד משהו, לגנוב, אז הוא אומר: אני ממלכתי; כשהוא רוצה להרוג מישהו, הוא אומר לו: אני פלורליסט. יש כל מיני מילים </w:t>
      </w:r>
      <w:bookmarkStart w:id="21428" w:name="_ETM_Q69_427456"/>
      <w:bookmarkEnd w:id="21428"/>
      <w:r>
        <w:rPr>
          <w:rFonts w:hint="cs"/>
          <w:rtl/>
          <w:lang w:eastAsia="he-IL"/>
        </w:rPr>
        <w:t xml:space="preserve">כאלה. אלה מילות קוד איך לדפוק את השני, איך לעשות </w:t>
      </w:r>
      <w:bookmarkStart w:id="21429" w:name="_ETM_Q69_432426"/>
      <w:bookmarkEnd w:id="21429"/>
      <w:r>
        <w:rPr>
          <w:rFonts w:hint="cs"/>
          <w:rtl/>
          <w:lang w:eastAsia="he-IL"/>
        </w:rPr>
        <w:t>רע לשני, איך לגנוב מתחת לשולחן וזה י</w:t>
      </w:r>
      <w:r w:rsidR="00F10165">
        <w:rPr>
          <w:rFonts w:hint="cs"/>
          <w:rtl/>
          <w:lang w:eastAsia="he-IL"/>
        </w:rPr>
        <w:t>י</w:t>
      </w:r>
      <w:r>
        <w:rPr>
          <w:rFonts w:hint="cs"/>
          <w:rtl/>
          <w:lang w:eastAsia="he-IL"/>
        </w:rPr>
        <w:t xml:space="preserve">ראה יפה, כי תחייך, תדבר יפה, </w:t>
      </w:r>
      <w:bookmarkStart w:id="21430" w:name="_ETM_Q69_438780"/>
      <w:bookmarkEnd w:id="21430"/>
      <w:r>
        <w:rPr>
          <w:rFonts w:hint="cs"/>
          <w:rtl/>
          <w:lang w:eastAsia="he-IL"/>
        </w:rPr>
        <w:t xml:space="preserve">תהיה ממלכתי, תהיה פלורליסטי </w:t>
      </w:r>
      <w:r w:rsidR="00F10165">
        <w:rPr>
          <w:rFonts w:hint="eastAsia"/>
          <w:rtl/>
          <w:lang w:eastAsia="he-IL"/>
        </w:rPr>
        <w:t xml:space="preserve">– </w:t>
      </w:r>
      <w:r>
        <w:rPr>
          <w:rFonts w:hint="cs"/>
          <w:rtl/>
          <w:lang w:eastAsia="he-IL"/>
        </w:rPr>
        <w:t xml:space="preserve">כל מיני מילים כאלה של בית מרקחת. </w:t>
      </w:r>
    </w:p>
    <w:p w:rsidR="005B5D37" w:rsidRDefault="005B5D37" w:rsidP="006411E0">
      <w:pPr>
        <w:rPr>
          <w:rtl/>
          <w:lang w:eastAsia="he-IL"/>
        </w:rPr>
      </w:pPr>
    </w:p>
    <w:p w:rsidR="005B5D37" w:rsidRDefault="005B5D37" w:rsidP="00F10165">
      <w:pPr>
        <w:rPr>
          <w:rtl/>
          <w:lang w:eastAsia="he-IL"/>
        </w:rPr>
      </w:pPr>
      <w:bookmarkStart w:id="21431" w:name="_ETM_Q69_443811"/>
      <w:bookmarkStart w:id="21432" w:name="_ETM_Q69_443919"/>
      <w:bookmarkEnd w:id="21431"/>
      <w:bookmarkEnd w:id="21432"/>
      <w:r>
        <w:rPr>
          <w:rFonts w:hint="cs"/>
          <w:rtl/>
          <w:lang w:eastAsia="he-IL"/>
        </w:rPr>
        <w:t xml:space="preserve">אז </w:t>
      </w:r>
      <w:bookmarkStart w:id="21433" w:name="_ETM_Q69_444767"/>
      <w:bookmarkEnd w:id="21433"/>
      <w:r>
        <w:rPr>
          <w:rFonts w:hint="cs"/>
          <w:rtl/>
          <w:lang w:eastAsia="he-IL"/>
        </w:rPr>
        <w:t xml:space="preserve">איך נהיים פלורליסטים? גונבים כסף מהאזרחים, מעבירים לערוצים שמשדרים את מה שהם רוצים. איך נהיים פלורליסטים? אתם יודעים איך נהיים פלורליסטים? </w:t>
      </w:r>
      <w:bookmarkStart w:id="21434" w:name="_ETM_Q69_456237"/>
      <w:bookmarkEnd w:id="21434"/>
      <w:r>
        <w:rPr>
          <w:rFonts w:hint="cs"/>
          <w:rtl/>
          <w:lang w:eastAsia="he-IL"/>
        </w:rPr>
        <w:t>נכנסים לתוך הכותל, איפה שמתפללים אנשים אלפי שנים, ומנסים לשנות בכוח</w:t>
      </w:r>
      <w:r w:rsidR="00F10165">
        <w:rPr>
          <w:rFonts w:hint="cs"/>
          <w:rtl/>
          <w:lang w:eastAsia="he-IL"/>
        </w:rPr>
        <w:t>,</w:t>
      </w:r>
      <w:r>
        <w:rPr>
          <w:rFonts w:hint="cs"/>
          <w:rtl/>
          <w:lang w:eastAsia="he-IL"/>
        </w:rPr>
        <w:t xml:space="preserve"> ואז צועקים עליהם: מה האלימות הזאת? מה ההתנהגות </w:t>
      </w:r>
      <w:bookmarkStart w:id="21435" w:name="_ETM_Q69_464604"/>
      <w:bookmarkEnd w:id="21435"/>
      <w:r>
        <w:rPr>
          <w:rFonts w:hint="cs"/>
          <w:rtl/>
          <w:lang w:eastAsia="he-IL"/>
        </w:rPr>
        <w:t xml:space="preserve">הזאת? תתנהגו בממלכתיות. ההוא נכנס לתוכו, נגד החוק, מפריע </w:t>
      </w:r>
      <w:proofErr w:type="spellStart"/>
      <w:r>
        <w:rPr>
          <w:rFonts w:hint="cs"/>
          <w:rtl/>
          <w:lang w:eastAsia="he-IL"/>
        </w:rPr>
        <w:t>להוא</w:t>
      </w:r>
      <w:proofErr w:type="spellEnd"/>
      <w:r>
        <w:rPr>
          <w:rFonts w:hint="cs"/>
          <w:rtl/>
          <w:lang w:eastAsia="he-IL"/>
        </w:rPr>
        <w:t xml:space="preserve"> להתפלל</w:t>
      </w:r>
      <w:r w:rsidR="00F10165">
        <w:rPr>
          <w:rFonts w:hint="cs"/>
          <w:rtl/>
          <w:lang w:eastAsia="he-IL"/>
        </w:rPr>
        <w:t>;</w:t>
      </w:r>
      <w:r>
        <w:rPr>
          <w:rFonts w:hint="cs"/>
          <w:rtl/>
          <w:lang w:eastAsia="he-IL"/>
        </w:rPr>
        <w:t xml:space="preserve"> לא מפריע לו להפגין, </w:t>
      </w:r>
      <w:bookmarkStart w:id="21436" w:name="_ETM_Q69_472645"/>
      <w:bookmarkEnd w:id="21436"/>
      <w:r>
        <w:rPr>
          <w:rFonts w:hint="cs"/>
          <w:rtl/>
          <w:lang w:eastAsia="he-IL"/>
        </w:rPr>
        <w:t xml:space="preserve">מפריע לו להתפלל. כולו בא להתפלל. לא, אבל הוא פלורליסט. למה אתה צועק עליו? אתה לא מתבייש? </w:t>
      </w:r>
      <w:bookmarkStart w:id="21437" w:name="_ETM_Q69_477794"/>
      <w:bookmarkEnd w:id="21437"/>
      <w:r>
        <w:rPr>
          <w:rFonts w:hint="cs"/>
          <w:rtl/>
          <w:lang w:eastAsia="he-IL"/>
        </w:rPr>
        <w:t xml:space="preserve">תהיה נחמד. אלה מילות קוד של בלוף ושקר. </w:t>
      </w:r>
    </w:p>
    <w:p w:rsidR="005B5D37" w:rsidRDefault="005B5D37" w:rsidP="006411E0">
      <w:pPr>
        <w:rPr>
          <w:rtl/>
          <w:lang w:eastAsia="he-IL"/>
        </w:rPr>
      </w:pPr>
    </w:p>
    <w:p w:rsidR="005B5D37" w:rsidRDefault="005B5D37" w:rsidP="006411E0">
      <w:pPr>
        <w:pStyle w:val="af6"/>
        <w:rPr>
          <w:rtl/>
        </w:rPr>
      </w:pPr>
      <w:bookmarkStart w:id="21438" w:name="ET_interruption_5085_7"/>
      <w:r>
        <w:rPr>
          <w:rStyle w:val="TagStyle"/>
          <w:rFonts w:hint="cs"/>
          <w:rtl/>
        </w:rPr>
        <w:t xml:space="preserve"> &lt;&lt; קריאה &gt;&gt; </w:t>
      </w:r>
      <w:r>
        <w:rPr>
          <w:rFonts w:hint="cs"/>
          <w:rtl/>
        </w:rPr>
        <w:t>אורלי לוי אבקסיס (הליכוד):</w:t>
      </w:r>
      <w:r>
        <w:rPr>
          <w:rStyle w:val="TagStyle"/>
          <w:rtl/>
        </w:rPr>
        <w:t xml:space="preserve"> &lt;&lt; קריאה &gt;&gt;</w:t>
      </w:r>
      <w:r>
        <w:rPr>
          <w:rFonts w:hint="cs"/>
          <w:rtl/>
        </w:rPr>
        <w:t xml:space="preserve"> </w:t>
      </w:r>
      <w:bookmarkEnd w:id="21438"/>
    </w:p>
    <w:p w:rsidR="005B5D37" w:rsidRDefault="005B5D37" w:rsidP="00E67AD8">
      <w:pPr>
        <w:rPr>
          <w:rtl/>
          <w:lang w:eastAsia="he-IL"/>
        </w:rPr>
      </w:pPr>
    </w:p>
    <w:p w:rsidR="005B5D37" w:rsidRDefault="00E67AD8" w:rsidP="006411E0">
      <w:pPr>
        <w:rPr>
          <w:rtl/>
          <w:lang w:eastAsia="he-IL"/>
        </w:rPr>
      </w:pPr>
      <w:bookmarkStart w:id="21439" w:name="_ETM_Q69_494741"/>
      <w:bookmarkStart w:id="21440" w:name="_ETM_Q69_495008"/>
      <w:bookmarkStart w:id="21441" w:name="_ETM_Q69_495104"/>
      <w:bookmarkEnd w:id="21439"/>
      <w:bookmarkEnd w:id="21440"/>
      <w:bookmarkEnd w:id="21441"/>
      <w:r>
        <w:rPr>
          <w:rFonts w:hint="cs"/>
          <w:rtl/>
          <w:lang w:eastAsia="he-IL"/>
        </w:rPr>
        <w:t>– – –</w:t>
      </w:r>
      <w:r w:rsidR="005B5D37">
        <w:rPr>
          <w:rFonts w:hint="cs"/>
          <w:rtl/>
          <w:lang w:eastAsia="he-IL"/>
        </w:rPr>
        <w:t xml:space="preserve"> בתהליך שהיום אנחנו נמצאים פה בלילה, </w:t>
      </w:r>
      <w:bookmarkStart w:id="21442" w:name="_ETM_Q69_497761"/>
      <w:bookmarkEnd w:id="21442"/>
      <w:r w:rsidR="005B5D37">
        <w:rPr>
          <w:rFonts w:hint="cs"/>
          <w:rtl/>
          <w:lang w:eastAsia="he-IL"/>
        </w:rPr>
        <w:t xml:space="preserve">לאפשר לערוצים המסחריים לקבל </w:t>
      </w:r>
      <w:r>
        <w:rPr>
          <w:rFonts w:hint="cs"/>
          <w:rtl/>
          <w:lang w:eastAsia="he-IL"/>
        </w:rPr>
        <w:t>– – –</w:t>
      </w:r>
      <w:bookmarkStart w:id="21443" w:name="_ETM_Q69_500596"/>
      <w:bookmarkEnd w:id="21443"/>
    </w:p>
    <w:p w:rsidR="005B5D37" w:rsidRDefault="005B5D37" w:rsidP="006411E0">
      <w:pPr>
        <w:rPr>
          <w:rtl/>
          <w:lang w:eastAsia="he-IL"/>
        </w:rPr>
      </w:pPr>
      <w:bookmarkStart w:id="21444" w:name="_ETM_Q69_500697"/>
      <w:bookmarkEnd w:id="21444"/>
    </w:p>
    <w:p w:rsidR="005B5D37" w:rsidRDefault="005B5D37" w:rsidP="006411E0">
      <w:pPr>
        <w:pStyle w:val="-"/>
        <w:rPr>
          <w:rtl/>
        </w:rPr>
      </w:pPr>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p>
    <w:p w:rsidR="005B5D37" w:rsidRDefault="005B5D37" w:rsidP="00E67AD8">
      <w:pPr>
        <w:rPr>
          <w:rtl/>
          <w:lang w:eastAsia="he-IL"/>
        </w:rPr>
      </w:pPr>
    </w:p>
    <w:p w:rsidR="005B5D37" w:rsidRDefault="005B5D37" w:rsidP="00F10165">
      <w:pPr>
        <w:rPr>
          <w:rtl/>
          <w:lang w:eastAsia="he-IL"/>
        </w:rPr>
      </w:pPr>
      <w:bookmarkStart w:id="21445" w:name="_ETM_Q69_500076"/>
      <w:bookmarkEnd w:id="21445"/>
      <w:r>
        <w:rPr>
          <w:rFonts w:hint="cs"/>
          <w:rtl/>
          <w:lang w:eastAsia="he-IL"/>
        </w:rPr>
        <w:t xml:space="preserve">כן, לערוץ 12, </w:t>
      </w:r>
      <w:bookmarkStart w:id="21446" w:name="_ETM_Q69_501074"/>
      <w:bookmarkEnd w:id="21446"/>
      <w:r>
        <w:rPr>
          <w:rFonts w:hint="cs"/>
          <w:rtl/>
          <w:lang w:eastAsia="he-IL"/>
        </w:rPr>
        <w:t>ערוץ 13, נווה אילן, להכניס כסף</w:t>
      </w:r>
      <w:r w:rsidR="00F10165">
        <w:rPr>
          <w:rFonts w:hint="cs"/>
          <w:rtl/>
          <w:lang w:eastAsia="he-IL"/>
        </w:rPr>
        <w:t>,</w:t>
      </w:r>
      <w:r>
        <w:rPr>
          <w:rFonts w:hint="cs"/>
          <w:rtl/>
          <w:lang w:eastAsia="he-IL"/>
        </w:rPr>
        <w:t xml:space="preserve"> שרינה מצליח תוכל לשדר. </w:t>
      </w:r>
      <w:bookmarkStart w:id="21447" w:name="_ETM_Q69_508525"/>
      <w:bookmarkEnd w:id="21447"/>
      <w:r>
        <w:rPr>
          <w:rFonts w:hint="cs"/>
          <w:rtl/>
          <w:lang w:eastAsia="he-IL"/>
        </w:rPr>
        <w:t xml:space="preserve">מי עוד שם? יש שם כל מיני – יונית לוי, </w:t>
      </w:r>
      <w:bookmarkStart w:id="21448" w:name="_ETM_Q69_509428"/>
      <w:bookmarkEnd w:id="21448"/>
      <w:r>
        <w:rPr>
          <w:rFonts w:hint="cs"/>
          <w:rtl/>
          <w:lang w:eastAsia="he-IL"/>
        </w:rPr>
        <w:t>רינה מצליח. כולם, שיוכלו לשדר</w:t>
      </w:r>
      <w:r w:rsidR="00F10165">
        <w:rPr>
          <w:rFonts w:hint="cs"/>
          <w:rtl/>
          <w:lang w:eastAsia="he-IL"/>
        </w:rPr>
        <w:t>,</w:t>
      </w:r>
      <w:r>
        <w:rPr>
          <w:rFonts w:hint="cs"/>
          <w:rtl/>
          <w:lang w:eastAsia="he-IL"/>
        </w:rPr>
        <w:t xml:space="preserve"> שהכול יהיה בסדר. </w:t>
      </w:r>
    </w:p>
    <w:p w:rsidR="005B5D37" w:rsidRDefault="005B5D37" w:rsidP="006411E0">
      <w:pPr>
        <w:rPr>
          <w:rtl/>
          <w:lang w:eastAsia="he-IL"/>
        </w:rPr>
      </w:pPr>
      <w:bookmarkStart w:id="21449" w:name="_ETM_Q69_513529"/>
      <w:bookmarkStart w:id="21450" w:name="_ETM_Q69_513629"/>
      <w:bookmarkEnd w:id="21449"/>
      <w:bookmarkEnd w:id="21450"/>
    </w:p>
    <w:p w:rsidR="005B5D37" w:rsidRDefault="005B5D37" w:rsidP="00E07799">
      <w:pPr>
        <w:rPr>
          <w:rtl/>
          <w:lang w:eastAsia="he-IL"/>
        </w:rPr>
      </w:pPr>
      <w:r>
        <w:rPr>
          <w:rFonts w:hint="cs"/>
          <w:rtl/>
          <w:lang w:eastAsia="he-IL"/>
        </w:rPr>
        <w:t xml:space="preserve">אני רוצה </w:t>
      </w:r>
      <w:bookmarkStart w:id="21451" w:name="_ETM_Q69_494805"/>
      <w:bookmarkStart w:id="21452" w:name="_ETM_Q69_494893"/>
      <w:bookmarkEnd w:id="21451"/>
      <w:bookmarkEnd w:id="21452"/>
      <w:r>
        <w:rPr>
          <w:rFonts w:hint="cs"/>
          <w:rtl/>
          <w:lang w:eastAsia="he-IL"/>
        </w:rPr>
        <w:t xml:space="preserve">ללכת עכשיו </w:t>
      </w:r>
      <w:bookmarkStart w:id="21453" w:name="_ETM_Q69_515450"/>
      <w:bookmarkEnd w:id="21453"/>
      <w:r>
        <w:rPr>
          <w:rFonts w:hint="cs"/>
          <w:rtl/>
          <w:lang w:eastAsia="he-IL"/>
        </w:rPr>
        <w:t xml:space="preserve">לעוד חלק. חברת הכנסת אורלי, אני רוצה ללכת </w:t>
      </w:r>
      <w:bookmarkStart w:id="21454" w:name="_ETM_Q69_519359"/>
      <w:bookmarkEnd w:id="21454"/>
      <w:r>
        <w:rPr>
          <w:rFonts w:hint="cs"/>
          <w:rtl/>
          <w:lang w:eastAsia="he-IL"/>
        </w:rPr>
        <w:t xml:space="preserve">לעוד חלק. היה פה היום מופע וכולם התפלאו. עמדה פה </w:t>
      </w:r>
      <w:bookmarkStart w:id="21455" w:name="_ETM_Q69_523546"/>
      <w:bookmarkEnd w:id="21455"/>
      <w:r>
        <w:rPr>
          <w:rFonts w:hint="cs"/>
          <w:rtl/>
          <w:lang w:eastAsia="he-IL"/>
        </w:rPr>
        <w:t xml:space="preserve">יוליה מלינובסקי </w:t>
      </w:r>
      <w:r>
        <w:rPr>
          <w:rtl/>
          <w:lang w:eastAsia="he-IL"/>
        </w:rPr>
        <w:t>–</w:t>
      </w:r>
      <w:r>
        <w:rPr>
          <w:rFonts w:hint="cs"/>
          <w:rtl/>
          <w:lang w:eastAsia="he-IL"/>
        </w:rPr>
        <w:t xml:space="preserve"> בכנות, אני לא יכול ל</w:t>
      </w:r>
      <w:bookmarkStart w:id="21456" w:name="_ETM_Q69_494965"/>
      <w:bookmarkStart w:id="21457" w:name="_ETM_Q69_495036"/>
      <w:bookmarkEnd w:id="21456"/>
      <w:bookmarkEnd w:id="21457"/>
      <w:r>
        <w:rPr>
          <w:rFonts w:hint="cs"/>
          <w:rtl/>
          <w:lang w:eastAsia="he-IL"/>
        </w:rPr>
        <w:t xml:space="preserve">הגיד שאני מסכים עם כל </w:t>
      </w:r>
      <w:r w:rsidRPr="00A441F8">
        <w:rPr>
          <w:rFonts w:hint="cs"/>
          <w:rtl/>
          <w:lang w:eastAsia="he-IL"/>
        </w:rPr>
        <w:t xml:space="preserve">הביטויים </w:t>
      </w:r>
      <w:bookmarkStart w:id="21458" w:name="_ETM_Q69_529427"/>
      <w:bookmarkEnd w:id="21458"/>
      <w:proofErr w:type="spellStart"/>
      <w:r w:rsidRPr="00A441F8">
        <w:rPr>
          <w:rFonts w:hint="cs"/>
          <w:rtl/>
          <w:lang w:eastAsia="he-IL"/>
        </w:rPr>
        <w:t>שנצעקו</w:t>
      </w:r>
      <w:proofErr w:type="spellEnd"/>
      <w:r w:rsidRPr="00A441F8">
        <w:rPr>
          <w:rFonts w:hint="cs"/>
          <w:rtl/>
          <w:lang w:eastAsia="he-IL"/>
        </w:rPr>
        <w:t xml:space="preserve"> פה</w:t>
      </w:r>
      <w:r>
        <w:rPr>
          <w:rFonts w:hint="cs"/>
          <w:rtl/>
          <w:lang w:eastAsia="he-IL"/>
        </w:rPr>
        <w:t>, אבל אני רוצה להסביר את הכאב. יש פה משהו חצוף ומחוצף ולא הוגן</w:t>
      </w:r>
      <w:r w:rsidR="00F10165">
        <w:rPr>
          <w:rFonts w:hint="cs"/>
          <w:rtl/>
          <w:lang w:eastAsia="he-IL"/>
        </w:rPr>
        <w:t>,</w:t>
      </w:r>
      <w:r>
        <w:rPr>
          <w:rFonts w:hint="cs"/>
          <w:rtl/>
          <w:lang w:eastAsia="he-IL"/>
        </w:rPr>
        <w:t xml:space="preserve"> ואתה, </w:t>
      </w:r>
      <w:bookmarkStart w:id="21459" w:name="_ETM_Q69_537032"/>
      <w:bookmarkEnd w:id="21459"/>
      <w:r>
        <w:rPr>
          <w:rFonts w:hint="cs"/>
          <w:rtl/>
          <w:lang w:eastAsia="he-IL"/>
        </w:rPr>
        <w:t xml:space="preserve">אדוני היושב-ראש, כאיש דת, יכול להבין למה זה. אם אני, לצורך </w:t>
      </w:r>
      <w:bookmarkStart w:id="21460" w:name="_ETM_Q69_542642"/>
      <w:bookmarkEnd w:id="21460"/>
      <w:r>
        <w:rPr>
          <w:rFonts w:hint="cs"/>
          <w:rtl/>
          <w:lang w:eastAsia="he-IL"/>
        </w:rPr>
        <w:t xml:space="preserve">העניין, כבוגר תלמוד תורה, הייתי בא ומנהל ויכוח איך צריך לנתח ניתוח לב, מנהל ויכוח איך צריך לעשות צנתור </w:t>
      </w:r>
      <w:r w:rsidR="00F10165">
        <w:rPr>
          <w:rFonts w:hint="eastAsia"/>
          <w:rtl/>
          <w:lang w:eastAsia="he-IL"/>
        </w:rPr>
        <w:t xml:space="preserve">– </w:t>
      </w:r>
      <w:r>
        <w:rPr>
          <w:rFonts w:hint="cs"/>
          <w:rtl/>
          <w:lang w:eastAsia="he-IL"/>
        </w:rPr>
        <w:t>היו אומרים לי: אדוני, לך לאשפוז</w:t>
      </w:r>
      <w:r w:rsidR="00F10165">
        <w:rPr>
          <w:rFonts w:hint="cs"/>
          <w:rtl/>
          <w:lang w:eastAsia="he-IL"/>
        </w:rPr>
        <w:t>.</w:t>
      </w:r>
      <w:r>
        <w:rPr>
          <w:rFonts w:hint="cs"/>
          <w:rtl/>
          <w:lang w:eastAsia="he-IL"/>
        </w:rPr>
        <w:t xml:space="preserve"> אתה השתגעת? </w:t>
      </w:r>
      <w:bookmarkStart w:id="21461" w:name="_ETM_Q69_560657"/>
      <w:bookmarkEnd w:id="21461"/>
      <w:r>
        <w:rPr>
          <w:rFonts w:hint="cs"/>
          <w:rtl/>
          <w:lang w:eastAsia="he-IL"/>
        </w:rPr>
        <w:t xml:space="preserve">אתה מנהל ויכוח עם פרופסורים? </w:t>
      </w:r>
      <w:bookmarkStart w:id="21462" w:name="_ETM_Q69_564276"/>
      <w:bookmarkStart w:id="21463" w:name="_ETM_Q69_564360"/>
      <w:bookmarkStart w:id="21464" w:name="_ETM_Q69_564708"/>
      <w:bookmarkStart w:id="21465" w:name="_ETM_Q69_564769"/>
      <w:bookmarkEnd w:id="21462"/>
      <w:bookmarkEnd w:id="21463"/>
      <w:bookmarkEnd w:id="21464"/>
      <w:bookmarkEnd w:id="21465"/>
      <w:r>
        <w:rPr>
          <w:rFonts w:hint="cs"/>
          <w:rtl/>
          <w:lang w:eastAsia="he-IL"/>
        </w:rPr>
        <w:t>מגיעה יוליה, ומגיע אפילו מתן כהנא, שהיה טייס בצה"ל –</w:t>
      </w:r>
      <w:bookmarkStart w:id="21466" w:name="_ETM_Q69_568898"/>
      <w:bookmarkEnd w:id="21466"/>
      <w:r>
        <w:rPr>
          <w:rFonts w:hint="cs"/>
          <w:rtl/>
          <w:lang w:eastAsia="he-IL"/>
        </w:rPr>
        <w:t xml:space="preserve"> אתה יודע, טייס – ומסביר</w:t>
      </w:r>
      <w:r w:rsidR="00F10165">
        <w:rPr>
          <w:rFonts w:hint="cs"/>
          <w:rtl/>
          <w:lang w:eastAsia="he-IL"/>
        </w:rPr>
        <w:t>ים</w:t>
      </w:r>
      <w:r>
        <w:rPr>
          <w:rFonts w:hint="cs"/>
          <w:rtl/>
          <w:lang w:eastAsia="he-IL"/>
        </w:rPr>
        <w:t xml:space="preserve"> לרבנים מה זאת יהדות. למה זה מבלבל אותם? כי הם מתבלבלים בין אזרחות ליהדות. הם מתבלבלים לגמרי. אני אמרתי</w:t>
      </w:r>
      <w:r w:rsidR="00F10165">
        <w:rPr>
          <w:rFonts w:hint="cs"/>
          <w:rtl/>
          <w:lang w:eastAsia="he-IL"/>
        </w:rPr>
        <w:t>:</w:t>
      </w:r>
      <w:r>
        <w:rPr>
          <w:rFonts w:hint="cs"/>
          <w:rtl/>
          <w:lang w:eastAsia="he-IL"/>
        </w:rPr>
        <w:t xml:space="preserve"> אני </w:t>
      </w:r>
      <w:bookmarkStart w:id="21467" w:name="_ETM_Q69_582588"/>
      <w:bookmarkEnd w:id="21467"/>
      <w:r>
        <w:rPr>
          <w:rFonts w:hint="cs"/>
          <w:rtl/>
          <w:lang w:eastAsia="he-IL"/>
        </w:rPr>
        <w:t xml:space="preserve">מציע הצעת פשרה: כל חוקי הגיור שלהם יהיו לצורך חוק האזרחות. אם זה לצורך חוק האזרחות </w:t>
      </w:r>
      <w:r>
        <w:rPr>
          <w:rtl/>
          <w:lang w:eastAsia="he-IL"/>
        </w:rPr>
        <w:t>–</w:t>
      </w:r>
      <w:r>
        <w:rPr>
          <w:rFonts w:hint="cs"/>
          <w:rtl/>
          <w:lang w:eastAsia="he-IL"/>
        </w:rPr>
        <w:t xml:space="preserve"> מקובל עליי, אין בעיה. אל תתבלבלו בין הליך דתי לבין </w:t>
      </w:r>
      <w:bookmarkStart w:id="21468" w:name="_ETM_Q69_599831"/>
      <w:bookmarkEnd w:id="21468"/>
      <w:r>
        <w:rPr>
          <w:rFonts w:hint="cs"/>
          <w:rtl/>
          <w:lang w:eastAsia="he-IL"/>
        </w:rPr>
        <w:t>הליך אזרחי. הבלבול הזה מטריף אותי</w:t>
      </w:r>
      <w:r w:rsidRPr="00A441F8">
        <w:rPr>
          <w:rFonts w:hint="cs"/>
          <w:rtl/>
          <w:lang w:eastAsia="he-IL"/>
        </w:rPr>
        <w:t>. עומדת פה ב</w:t>
      </w:r>
      <w:r>
        <w:rPr>
          <w:rFonts w:hint="cs"/>
          <w:rtl/>
          <w:lang w:eastAsia="he-IL"/>
        </w:rPr>
        <w:t xml:space="preserve">ת </w:t>
      </w:r>
      <w:r w:rsidRPr="00A441F8">
        <w:rPr>
          <w:rFonts w:hint="cs"/>
          <w:rtl/>
          <w:lang w:eastAsia="he-IL"/>
        </w:rPr>
        <w:t>אדם והיא</w:t>
      </w:r>
      <w:r>
        <w:rPr>
          <w:rFonts w:hint="cs"/>
          <w:rtl/>
          <w:lang w:eastAsia="he-IL"/>
        </w:rPr>
        <w:t xml:space="preserve"> צועקת עליי: מה אתה יודע? מה את מבינה? אני לא מבין. </w:t>
      </w:r>
      <w:bookmarkStart w:id="21469" w:name="_ETM_Q69_610263"/>
      <w:bookmarkEnd w:id="21469"/>
      <w:r>
        <w:rPr>
          <w:rFonts w:hint="cs"/>
          <w:rtl/>
          <w:lang w:eastAsia="he-IL"/>
        </w:rPr>
        <w:t xml:space="preserve">בשביל זה יש רבנים. מה את מבינה בזה? מתן כהנא, </w:t>
      </w:r>
      <w:bookmarkStart w:id="21470" w:name="_ETM_Q69_612932"/>
      <w:bookmarkEnd w:id="21470"/>
      <w:r>
        <w:rPr>
          <w:rFonts w:hint="cs"/>
          <w:rtl/>
          <w:lang w:eastAsia="he-IL"/>
        </w:rPr>
        <w:t>אז היית טייס, היית בשוחות</w:t>
      </w:r>
      <w:r w:rsidR="00E07799">
        <w:rPr>
          <w:rFonts w:hint="cs"/>
          <w:rtl/>
          <w:lang w:eastAsia="he-IL"/>
        </w:rPr>
        <w:t>.</w:t>
      </w:r>
      <w:r>
        <w:rPr>
          <w:rFonts w:hint="cs"/>
          <w:rtl/>
          <w:lang w:eastAsia="he-IL"/>
        </w:rPr>
        <w:t xml:space="preserve"> למה זה רלוונטי לדיון? אם היית טייס אז אתה גם מנתח? אם היית בשוחות אז אתה גם משפטן? אם היית טנקיסט, אתה רואה חשבון? לא הבנתי מה הקשר בין שני הדברים. </w:t>
      </w:r>
    </w:p>
    <w:p w:rsidR="005B5D37" w:rsidRDefault="005B5D37" w:rsidP="006411E0">
      <w:pPr>
        <w:rPr>
          <w:rtl/>
          <w:lang w:eastAsia="he-IL"/>
        </w:rPr>
      </w:pPr>
      <w:bookmarkStart w:id="21471" w:name="_ETM_Q69_633586"/>
      <w:bookmarkStart w:id="21472" w:name="_ETM_Q69_633679"/>
      <w:bookmarkEnd w:id="21471"/>
      <w:bookmarkEnd w:id="21472"/>
    </w:p>
    <w:p w:rsidR="005B5D37" w:rsidRDefault="005B5D37" w:rsidP="006411E0">
      <w:pPr>
        <w:rPr>
          <w:rtl/>
          <w:lang w:eastAsia="he-IL"/>
        </w:rPr>
      </w:pPr>
      <w:bookmarkStart w:id="21473" w:name="_ETM_Q69_633730"/>
      <w:bookmarkStart w:id="21474" w:name="_ETM_Q69_633786"/>
      <w:bookmarkEnd w:id="21473"/>
      <w:bookmarkEnd w:id="21474"/>
      <w:r>
        <w:rPr>
          <w:rFonts w:hint="cs"/>
          <w:rtl/>
          <w:lang w:eastAsia="he-IL"/>
        </w:rPr>
        <w:t xml:space="preserve">אני שמח </w:t>
      </w:r>
      <w:proofErr w:type="spellStart"/>
      <w:r>
        <w:rPr>
          <w:rFonts w:hint="cs"/>
          <w:rtl/>
          <w:lang w:eastAsia="he-IL"/>
        </w:rPr>
        <w:t>שיועז</w:t>
      </w:r>
      <w:proofErr w:type="spellEnd"/>
      <w:r>
        <w:rPr>
          <w:rFonts w:hint="cs"/>
          <w:rtl/>
          <w:lang w:eastAsia="he-IL"/>
        </w:rPr>
        <w:t xml:space="preserve"> הנדל הודיע היום שכל מי ששירת בצה"ל הוא יהודי, והודיע שכל הד</w:t>
      </w:r>
      <w:bookmarkStart w:id="21475" w:name="_ETM_Q69_637211"/>
      <w:bookmarkEnd w:id="21475"/>
      <w:r>
        <w:rPr>
          <w:rFonts w:hint="cs"/>
          <w:rtl/>
          <w:lang w:eastAsia="he-IL"/>
        </w:rPr>
        <w:t xml:space="preserve">רוזים הם יהודים לצורך חוק האזרחות. אני בעד, אני לא נגד. </w:t>
      </w:r>
    </w:p>
    <w:p w:rsidR="005B5D37" w:rsidRDefault="005B5D37" w:rsidP="006411E0">
      <w:pPr>
        <w:rPr>
          <w:rtl/>
          <w:lang w:eastAsia="he-IL"/>
        </w:rPr>
      </w:pPr>
    </w:p>
    <w:p w:rsidR="005B5D37" w:rsidRDefault="005B5D37" w:rsidP="006411E0">
      <w:pPr>
        <w:pStyle w:val="af6"/>
        <w:rPr>
          <w:rtl/>
        </w:rPr>
      </w:pPr>
      <w:bookmarkStart w:id="21476" w:name="ET_interruption_5156_9"/>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bookmarkEnd w:id="21476"/>
    </w:p>
    <w:p w:rsidR="005B5D37" w:rsidRDefault="005B5D37" w:rsidP="00E67AD8">
      <w:pPr>
        <w:rPr>
          <w:rtl/>
          <w:lang w:eastAsia="he-IL"/>
        </w:rPr>
      </w:pPr>
    </w:p>
    <w:p w:rsidR="005B5D37" w:rsidRDefault="005B5D37" w:rsidP="006411E0">
      <w:pPr>
        <w:rPr>
          <w:rtl/>
          <w:lang w:eastAsia="he-IL"/>
        </w:rPr>
      </w:pPr>
      <w:bookmarkStart w:id="21477" w:name="_ETM_Q69_641016"/>
      <w:bookmarkEnd w:id="21477"/>
      <w:r>
        <w:rPr>
          <w:rFonts w:hint="cs"/>
          <w:rtl/>
          <w:lang w:eastAsia="he-IL"/>
        </w:rPr>
        <w:t xml:space="preserve">זאת ההגדרה של הנדל? </w:t>
      </w:r>
    </w:p>
    <w:p w:rsidR="005B5D37" w:rsidRDefault="005B5D37" w:rsidP="006411E0">
      <w:pPr>
        <w:rPr>
          <w:rtl/>
          <w:lang w:eastAsia="he-IL"/>
        </w:rPr>
      </w:pPr>
      <w:bookmarkStart w:id="21478" w:name="_ETM_Q69_641492"/>
      <w:bookmarkStart w:id="21479" w:name="_ETM_Q69_641616"/>
      <w:bookmarkStart w:id="21480" w:name="_ETM_Q69_641634"/>
      <w:bookmarkEnd w:id="21478"/>
      <w:bookmarkEnd w:id="21479"/>
      <w:bookmarkEnd w:id="21480"/>
    </w:p>
    <w:p w:rsidR="005B5D37" w:rsidRDefault="005B5D37" w:rsidP="006411E0">
      <w:pPr>
        <w:pStyle w:val="-"/>
        <w:rPr>
          <w:rtl/>
        </w:rPr>
      </w:pPr>
      <w:bookmarkStart w:id="21481" w:name="ET_speakercontinue_5797_10"/>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bookmarkEnd w:id="21481"/>
    </w:p>
    <w:p w:rsidR="005B5D37" w:rsidRDefault="005B5D37" w:rsidP="00E67AD8">
      <w:pPr>
        <w:rPr>
          <w:rtl/>
          <w:lang w:eastAsia="he-IL"/>
        </w:rPr>
      </w:pPr>
    </w:p>
    <w:p w:rsidR="005B5D37" w:rsidRDefault="005B5D37" w:rsidP="006411E0">
      <w:pPr>
        <w:rPr>
          <w:rtl/>
          <w:lang w:eastAsia="he-IL"/>
        </w:rPr>
      </w:pPr>
      <w:bookmarkStart w:id="21482" w:name="_ETM_Q69_641124"/>
      <w:bookmarkEnd w:id="21482"/>
      <w:r>
        <w:rPr>
          <w:rFonts w:hint="cs"/>
          <w:rtl/>
          <w:lang w:eastAsia="he-IL"/>
        </w:rPr>
        <w:t xml:space="preserve">אני </w:t>
      </w:r>
      <w:bookmarkStart w:id="21483" w:name="_ETM_Q69_641709"/>
      <w:bookmarkEnd w:id="21483"/>
      <w:r>
        <w:rPr>
          <w:rFonts w:hint="cs"/>
          <w:rtl/>
          <w:lang w:eastAsia="he-IL"/>
        </w:rPr>
        <w:t xml:space="preserve">לא נגד. </w:t>
      </w:r>
    </w:p>
    <w:p w:rsidR="005B5D37" w:rsidRDefault="005B5D37" w:rsidP="006411E0">
      <w:pPr>
        <w:rPr>
          <w:rtl/>
          <w:lang w:eastAsia="he-IL"/>
        </w:rPr>
      </w:pPr>
      <w:bookmarkStart w:id="21484" w:name="_ETM_Q69_641446"/>
      <w:bookmarkStart w:id="21485" w:name="_ETM_Q69_641549"/>
      <w:bookmarkEnd w:id="21484"/>
      <w:bookmarkEnd w:id="21485"/>
    </w:p>
    <w:p w:rsidR="005B5D37" w:rsidRDefault="005B5D37" w:rsidP="006411E0">
      <w:pPr>
        <w:pStyle w:val="af6"/>
        <w:rPr>
          <w:rtl/>
        </w:rPr>
      </w:pPr>
      <w:bookmarkStart w:id="21486" w:name="ET_interruption_5156_11"/>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bookmarkEnd w:id="21486"/>
    </w:p>
    <w:p w:rsidR="005B5D37" w:rsidRDefault="005B5D37" w:rsidP="00E67AD8">
      <w:pPr>
        <w:rPr>
          <w:rtl/>
          <w:lang w:eastAsia="he-IL"/>
        </w:rPr>
      </w:pPr>
    </w:p>
    <w:p w:rsidR="005B5D37" w:rsidRDefault="005B5D37" w:rsidP="006411E0">
      <w:pPr>
        <w:rPr>
          <w:rtl/>
          <w:lang w:eastAsia="he-IL"/>
        </w:rPr>
      </w:pPr>
      <w:bookmarkStart w:id="21487" w:name="_ETM_Q69_642466"/>
      <w:bookmarkStart w:id="21488" w:name="_ETM_Q69_641706"/>
      <w:bookmarkEnd w:id="21487"/>
      <w:bookmarkEnd w:id="21488"/>
      <w:r>
        <w:rPr>
          <w:rFonts w:hint="cs"/>
          <w:rtl/>
          <w:lang w:eastAsia="he-IL"/>
        </w:rPr>
        <w:t xml:space="preserve">זה מה שהוא למד בישיבה? </w:t>
      </w:r>
    </w:p>
    <w:p w:rsidR="005B5D37" w:rsidRDefault="005B5D37" w:rsidP="006411E0">
      <w:pPr>
        <w:rPr>
          <w:rtl/>
          <w:lang w:eastAsia="he-IL"/>
        </w:rPr>
      </w:pPr>
      <w:bookmarkStart w:id="21489" w:name="_ETM_Q69_644658"/>
      <w:bookmarkStart w:id="21490" w:name="_ETM_Q69_644750"/>
      <w:bookmarkEnd w:id="21489"/>
      <w:bookmarkEnd w:id="21490"/>
    </w:p>
    <w:p w:rsidR="005B5D37" w:rsidRDefault="005B5D37" w:rsidP="006411E0">
      <w:pPr>
        <w:pStyle w:val="-"/>
        <w:rPr>
          <w:rtl/>
        </w:rPr>
      </w:pPr>
      <w:bookmarkStart w:id="21491" w:name="ET_speakercontinue_5797_12"/>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bookmarkEnd w:id="21491"/>
    </w:p>
    <w:p w:rsidR="005B5D37" w:rsidRDefault="005B5D37" w:rsidP="00E67AD8">
      <w:pPr>
        <w:rPr>
          <w:rtl/>
          <w:lang w:eastAsia="he-IL"/>
        </w:rPr>
      </w:pPr>
    </w:p>
    <w:p w:rsidR="005B5D37" w:rsidRDefault="005B5D37" w:rsidP="006411E0">
      <w:pPr>
        <w:rPr>
          <w:rtl/>
          <w:lang w:eastAsia="he-IL"/>
        </w:rPr>
      </w:pPr>
      <w:bookmarkStart w:id="21492" w:name="_ETM_Q69_643377"/>
      <w:bookmarkEnd w:id="21492"/>
      <w:r>
        <w:rPr>
          <w:rFonts w:hint="cs"/>
          <w:rtl/>
          <w:lang w:eastAsia="he-IL"/>
        </w:rPr>
        <w:t xml:space="preserve">אני לא נגד, אני בעד. </w:t>
      </w:r>
    </w:p>
    <w:p w:rsidR="005B5D37" w:rsidRDefault="005B5D37" w:rsidP="006411E0">
      <w:pPr>
        <w:rPr>
          <w:rtl/>
          <w:lang w:eastAsia="he-IL"/>
        </w:rPr>
      </w:pPr>
      <w:bookmarkStart w:id="21493" w:name="_ETM_Q69_648341"/>
      <w:bookmarkStart w:id="21494" w:name="_ETM_Q69_648434"/>
      <w:bookmarkEnd w:id="21493"/>
      <w:bookmarkEnd w:id="21494"/>
    </w:p>
    <w:p w:rsidR="005B5D37" w:rsidRDefault="005B5D37" w:rsidP="006411E0">
      <w:pPr>
        <w:pStyle w:val="af6"/>
        <w:rPr>
          <w:rtl/>
        </w:rPr>
      </w:pPr>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p>
    <w:p w:rsidR="005B5D37" w:rsidRDefault="005B5D37" w:rsidP="00E67AD8">
      <w:pPr>
        <w:rPr>
          <w:rtl/>
          <w:lang w:eastAsia="he-IL"/>
        </w:rPr>
      </w:pPr>
    </w:p>
    <w:p w:rsidR="005B5D37" w:rsidRDefault="005B5D37" w:rsidP="00E07799">
      <w:pPr>
        <w:rPr>
          <w:rtl/>
          <w:lang w:eastAsia="he-IL"/>
        </w:rPr>
      </w:pPr>
      <w:bookmarkStart w:id="21495" w:name="_ETM_Q69_651254"/>
      <w:bookmarkStart w:id="21496" w:name="_ETM_Q69_643211"/>
      <w:bookmarkStart w:id="21497" w:name="_ETM_Q69_643311"/>
      <w:bookmarkEnd w:id="21495"/>
      <w:bookmarkEnd w:id="21496"/>
      <w:bookmarkEnd w:id="21497"/>
      <w:r>
        <w:rPr>
          <w:rFonts w:hint="cs"/>
          <w:rtl/>
          <w:lang w:eastAsia="he-IL"/>
        </w:rPr>
        <w:t>אתה מבין למה, מנסור עבאס</w:t>
      </w:r>
      <w:bookmarkStart w:id="21498" w:name="_ETM_Q69_652036"/>
      <w:bookmarkEnd w:id="21498"/>
      <w:r>
        <w:rPr>
          <w:rFonts w:hint="cs"/>
          <w:rtl/>
          <w:lang w:eastAsia="he-IL"/>
        </w:rPr>
        <w:t xml:space="preserve"> </w:t>
      </w:r>
      <w:r w:rsidR="00E67AD8">
        <w:rPr>
          <w:rFonts w:hint="cs"/>
          <w:rtl/>
          <w:lang w:eastAsia="he-IL"/>
        </w:rPr>
        <w:t>– – –</w:t>
      </w:r>
    </w:p>
    <w:p w:rsidR="005B5D37" w:rsidRDefault="005B5D37" w:rsidP="006411E0">
      <w:pPr>
        <w:rPr>
          <w:rtl/>
          <w:lang w:eastAsia="he-IL"/>
        </w:rPr>
      </w:pPr>
      <w:bookmarkStart w:id="21499" w:name="_ETM_Q69_620998"/>
      <w:bookmarkStart w:id="21500" w:name="_ETM_Q69_621076"/>
      <w:bookmarkEnd w:id="21499"/>
      <w:bookmarkEnd w:id="21500"/>
    </w:p>
    <w:p w:rsidR="005B5D37" w:rsidRDefault="005B5D37" w:rsidP="006411E0">
      <w:pPr>
        <w:pStyle w:val="-"/>
        <w:rPr>
          <w:rtl/>
        </w:rPr>
      </w:pPr>
      <w:bookmarkStart w:id="21501" w:name="ET_speakercontinue_5797_17"/>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bookmarkEnd w:id="21501"/>
      <w:r>
        <w:rPr>
          <w:rFonts w:hint="cs"/>
          <w:rtl/>
        </w:rPr>
        <w:t xml:space="preserve"> </w:t>
      </w:r>
    </w:p>
    <w:p w:rsidR="005B5D37" w:rsidRDefault="005B5D37" w:rsidP="00E67AD8">
      <w:pPr>
        <w:rPr>
          <w:rtl/>
          <w:lang w:eastAsia="he-IL"/>
        </w:rPr>
      </w:pPr>
    </w:p>
    <w:p w:rsidR="005B5D37" w:rsidRDefault="005B5D37" w:rsidP="00E07799">
      <w:pPr>
        <w:rPr>
          <w:rtl/>
          <w:lang w:eastAsia="he-IL"/>
        </w:rPr>
      </w:pPr>
      <w:r>
        <w:rPr>
          <w:rFonts w:hint="cs"/>
          <w:rtl/>
          <w:lang w:eastAsia="he-IL"/>
        </w:rPr>
        <w:t xml:space="preserve">מותר ליוליה מלינובסקי לחוקק כל </w:t>
      </w:r>
      <w:bookmarkStart w:id="21502" w:name="_ETM_Q69_651355"/>
      <w:bookmarkEnd w:id="21502"/>
      <w:r>
        <w:rPr>
          <w:rFonts w:hint="cs"/>
          <w:rtl/>
          <w:lang w:eastAsia="he-IL"/>
        </w:rPr>
        <w:t xml:space="preserve">חוק שהיא רוצה, היא ומתן כהנא, אבל תאר לעצמך </w:t>
      </w:r>
      <w:bookmarkStart w:id="21503" w:name="_ETM_Q69_657835"/>
      <w:bookmarkEnd w:id="21503"/>
      <w:r>
        <w:rPr>
          <w:rFonts w:hint="cs"/>
          <w:rtl/>
          <w:lang w:eastAsia="he-IL"/>
        </w:rPr>
        <w:t xml:space="preserve">שאני הייתי מתערב לך בקוראן. אני עוד לא ראיתי אף </w:t>
      </w:r>
      <w:bookmarkStart w:id="21504" w:name="_ETM_Q69_659568"/>
      <w:bookmarkEnd w:id="21504"/>
      <w:r>
        <w:rPr>
          <w:rFonts w:hint="cs"/>
          <w:rtl/>
          <w:lang w:eastAsia="he-IL"/>
        </w:rPr>
        <w:t xml:space="preserve">פעם את </w:t>
      </w:r>
      <w:bookmarkStart w:id="21505" w:name="_ETM_Q69_661895"/>
      <w:bookmarkEnd w:id="21505"/>
      <w:r>
        <w:rPr>
          <w:rFonts w:hint="cs"/>
          <w:rtl/>
          <w:lang w:eastAsia="he-IL"/>
        </w:rPr>
        <w:t xml:space="preserve">הספר, אני לא יודע איך הוא נראה. באיזו זכות? אני אומר: שמע, אני גר במזרח התיכון, יש לי שכנים מוסלמים ואני מבין בקוראן. אני אתערב בהסבר מה בקוראן. אתה </w:t>
      </w:r>
      <w:bookmarkStart w:id="21506" w:name="_ETM_Q69_672937"/>
      <w:bookmarkEnd w:id="21506"/>
      <w:r>
        <w:rPr>
          <w:rFonts w:hint="cs"/>
          <w:rtl/>
          <w:lang w:eastAsia="he-IL"/>
        </w:rPr>
        <w:t xml:space="preserve">תגיד לי: תגיד לי, אתה נפלת על הראש? אתה </w:t>
      </w:r>
      <w:bookmarkStart w:id="21507" w:name="_ETM_Q69_676606"/>
      <w:bookmarkEnd w:id="21507"/>
      <w:r>
        <w:rPr>
          <w:rFonts w:hint="cs"/>
          <w:rtl/>
          <w:lang w:eastAsia="he-IL"/>
        </w:rPr>
        <w:t xml:space="preserve">תשלח אותי להסתכלות פסיכיאטרית. והיא עומדת ומסבירה שהיא מבינה. מה את מבינה בזה? אני לא </w:t>
      </w:r>
      <w:bookmarkStart w:id="21508" w:name="_ETM_Q69_683556"/>
      <w:bookmarkEnd w:id="21508"/>
      <w:r>
        <w:rPr>
          <w:rFonts w:hint="cs"/>
          <w:rtl/>
          <w:lang w:eastAsia="he-IL"/>
        </w:rPr>
        <w:t xml:space="preserve">מבין בזה. מתן כהנא, מה אתה מבין בזה? אתה טייס. מה לך ולעניין הזה? אתה נהיית </w:t>
      </w:r>
      <w:bookmarkStart w:id="21509" w:name="_ETM_Q69_689517"/>
      <w:bookmarkEnd w:id="21509"/>
      <w:r>
        <w:rPr>
          <w:rFonts w:hint="cs"/>
          <w:rtl/>
          <w:lang w:eastAsia="he-IL"/>
        </w:rPr>
        <w:t xml:space="preserve">מומחה לעניין בגלל שנבחרת לכנסת? נבחרת להיות ראש ממשלה? נבחרת </w:t>
      </w:r>
      <w:bookmarkStart w:id="21510" w:name="_ETM_Q69_694735"/>
      <w:bookmarkEnd w:id="21510"/>
      <w:r>
        <w:rPr>
          <w:rFonts w:hint="cs"/>
          <w:rtl/>
          <w:lang w:eastAsia="he-IL"/>
        </w:rPr>
        <w:t xml:space="preserve">להיות שר? מה לך ולעניין הזה? החוצפה הזאת. תפסיקו לערבב בין נושאים אזרחיים, שבזה זכותכם להביע את דעתכם </w:t>
      </w:r>
      <w:r w:rsidR="00E07799">
        <w:rPr>
          <w:rFonts w:hint="eastAsia"/>
          <w:rtl/>
          <w:lang w:eastAsia="he-IL"/>
        </w:rPr>
        <w:t xml:space="preserve">– </w:t>
      </w:r>
      <w:r>
        <w:rPr>
          <w:rFonts w:hint="cs"/>
          <w:rtl/>
          <w:lang w:eastAsia="he-IL"/>
        </w:rPr>
        <w:t xml:space="preserve">אנחנו מדינה דמוקרטית, תעשו </w:t>
      </w:r>
      <w:bookmarkStart w:id="21511" w:name="_ETM_Q69_707593"/>
      <w:bookmarkEnd w:id="21511"/>
      <w:r>
        <w:rPr>
          <w:rFonts w:hint="cs"/>
          <w:rtl/>
          <w:lang w:eastAsia="he-IL"/>
        </w:rPr>
        <w:t>מה שבא לכם</w:t>
      </w:r>
      <w:r w:rsidR="00E07799">
        <w:rPr>
          <w:rFonts w:hint="cs"/>
          <w:rtl/>
          <w:lang w:eastAsia="he-IL"/>
        </w:rPr>
        <w:t>,</w:t>
      </w:r>
      <w:r>
        <w:rPr>
          <w:rFonts w:hint="cs"/>
          <w:rtl/>
          <w:lang w:eastAsia="he-IL"/>
        </w:rPr>
        <w:t xml:space="preserve"> תביעו את דעתכם, אבל איך אתם מתערבים בנושא כזה?</w:t>
      </w:r>
    </w:p>
    <w:p w:rsidR="005B5D37" w:rsidRDefault="005B5D37" w:rsidP="006411E0">
      <w:pPr>
        <w:rPr>
          <w:rtl/>
          <w:lang w:eastAsia="he-IL"/>
        </w:rPr>
      </w:pPr>
    </w:p>
    <w:p w:rsidR="005B5D37" w:rsidRDefault="005B5D37" w:rsidP="00E07799">
      <w:pPr>
        <w:rPr>
          <w:rtl/>
          <w:lang w:eastAsia="he-IL"/>
        </w:rPr>
      </w:pPr>
      <w:r>
        <w:rPr>
          <w:rFonts w:hint="cs"/>
          <w:rtl/>
          <w:lang w:eastAsia="he-IL"/>
        </w:rPr>
        <w:t xml:space="preserve">אני רוצה לסיים עם דבר אחד. יש לי פה ספר שנכתב לפני </w:t>
      </w:r>
      <w:bookmarkStart w:id="21512" w:name="_ETM_Q69_718779"/>
      <w:bookmarkEnd w:id="21512"/>
      <w:r>
        <w:rPr>
          <w:rFonts w:hint="cs"/>
          <w:rtl/>
          <w:lang w:eastAsia="he-IL"/>
        </w:rPr>
        <w:t xml:space="preserve">הרבה מאוד שנים, תלמוד בבלי </w:t>
      </w:r>
      <w:r>
        <w:rPr>
          <w:rtl/>
          <w:lang w:eastAsia="he-IL"/>
        </w:rPr>
        <w:t>–</w:t>
      </w:r>
      <w:r>
        <w:rPr>
          <w:rFonts w:hint="cs"/>
          <w:rtl/>
          <w:lang w:eastAsia="he-IL"/>
        </w:rPr>
        <w:t xml:space="preserve"> עם זה אני אסיים, אל תדאג</w:t>
      </w:r>
      <w:r w:rsidR="00E07799">
        <w:rPr>
          <w:rFonts w:hint="cs"/>
          <w:rtl/>
          <w:lang w:eastAsia="he-IL"/>
        </w:rPr>
        <w:t>,</w:t>
      </w:r>
      <w:r>
        <w:rPr>
          <w:rFonts w:hint="cs"/>
          <w:rtl/>
          <w:lang w:eastAsia="he-IL"/>
        </w:rPr>
        <w:t xml:space="preserve"> אני לא הולך למשוך את הזמן </w:t>
      </w:r>
      <w:r>
        <w:rPr>
          <w:rtl/>
          <w:lang w:eastAsia="he-IL"/>
        </w:rPr>
        <w:t>–</w:t>
      </w:r>
      <w:r>
        <w:rPr>
          <w:rFonts w:hint="cs"/>
          <w:rtl/>
          <w:lang w:eastAsia="he-IL"/>
        </w:rPr>
        <w:t xml:space="preserve"> והספר הזה, להבדיל אלף אלפי הבדלות, ספר </w:t>
      </w:r>
      <w:bookmarkStart w:id="21513" w:name="_ETM_Q69_731398"/>
      <w:bookmarkEnd w:id="21513"/>
      <w:r>
        <w:rPr>
          <w:rFonts w:hint="cs"/>
          <w:rtl/>
          <w:lang w:eastAsia="he-IL"/>
        </w:rPr>
        <w:t>התלמוד הבבלי – דודי, יש פה ספר תלמוד בבלי. זה ספר שנכתב לפני הרבה שנים,</w:t>
      </w:r>
      <w:bookmarkStart w:id="21514" w:name="_ETM_Q69_738525"/>
      <w:bookmarkEnd w:id="21514"/>
      <w:r>
        <w:rPr>
          <w:rFonts w:hint="cs"/>
          <w:rtl/>
          <w:lang w:eastAsia="he-IL"/>
        </w:rPr>
        <w:t xml:space="preserve"> ולהבדיל אלף אלפי הבדלות,</w:t>
      </w:r>
      <w:bookmarkStart w:id="21515" w:name="_ETM_Q69_739540"/>
      <w:bookmarkStart w:id="21516" w:name="_ETM_Q69_739640"/>
      <w:bookmarkEnd w:id="21515"/>
      <w:bookmarkEnd w:id="21516"/>
      <w:r>
        <w:rPr>
          <w:rFonts w:hint="cs"/>
          <w:rtl/>
          <w:lang w:eastAsia="he-IL"/>
        </w:rPr>
        <w:t xml:space="preserve"> זה נראה כאילו – דיברנו קודם על ערוצי התקשורת – זה נראה כאילו הוא </w:t>
      </w:r>
      <w:bookmarkStart w:id="21517" w:name="_ETM_Q69_745024"/>
      <w:bookmarkEnd w:id="21517"/>
      <w:r>
        <w:rPr>
          <w:rFonts w:hint="cs"/>
          <w:rtl/>
          <w:lang w:eastAsia="he-IL"/>
        </w:rPr>
        <w:t>נכתב היום בידיעות אחרונות, להבדיל.</w:t>
      </w:r>
    </w:p>
    <w:p w:rsidR="005B5D37" w:rsidRDefault="005B5D37" w:rsidP="006411E0">
      <w:pPr>
        <w:rPr>
          <w:rtl/>
          <w:lang w:eastAsia="he-IL"/>
        </w:rPr>
      </w:pPr>
    </w:p>
    <w:p w:rsidR="005B5D37" w:rsidRDefault="005B5D37" w:rsidP="006411E0">
      <w:pPr>
        <w:pStyle w:val="af6"/>
        <w:rPr>
          <w:rtl/>
        </w:rPr>
      </w:pPr>
      <w:bookmarkStart w:id="21518" w:name="ET_interruption_5156_16"/>
      <w:r>
        <w:rPr>
          <w:rStyle w:val="TagStyle"/>
          <w:rFonts w:hint="cs"/>
          <w:rtl/>
        </w:rPr>
        <w:t xml:space="preserve"> &lt;&lt; קריאה &gt;&gt; </w:t>
      </w:r>
      <w:r>
        <w:rPr>
          <w:rFonts w:hint="cs"/>
          <w:rtl/>
        </w:rPr>
        <w:t>דוד אמסלם (הליכוד):</w:t>
      </w:r>
      <w:r>
        <w:rPr>
          <w:rStyle w:val="TagStyle"/>
          <w:rtl/>
        </w:rPr>
        <w:t xml:space="preserve"> &lt;&lt; קריאה &gt;&gt;</w:t>
      </w:r>
      <w:r>
        <w:rPr>
          <w:rFonts w:hint="cs"/>
          <w:rtl/>
        </w:rPr>
        <w:t xml:space="preserve"> </w:t>
      </w:r>
      <w:bookmarkEnd w:id="21518"/>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קודם כול, הוא נחתם לפני כ-1,520 שנה. </w:t>
      </w:r>
    </w:p>
    <w:p w:rsidR="005B5D37" w:rsidRDefault="005B5D37" w:rsidP="006411E0">
      <w:pPr>
        <w:rPr>
          <w:rtl/>
          <w:lang w:eastAsia="he-IL"/>
        </w:rPr>
      </w:pPr>
      <w:bookmarkStart w:id="21519" w:name="_ETM_Q69_750019"/>
      <w:bookmarkStart w:id="21520" w:name="_ETM_Q69_750098"/>
      <w:bookmarkEnd w:id="21519"/>
      <w:bookmarkEnd w:id="21520"/>
    </w:p>
    <w:p w:rsidR="005B5D37" w:rsidRDefault="005B5D37" w:rsidP="006411E0">
      <w:pPr>
        <w:pStyle w:val="-"/>
        <w:rPr>
          <w:rtl/>
        </w:rPr>
      </w:pPr>
      <w:bookmarkStart w:id="21521" w:name="ET_speakercontinue_5797_14"/>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bookmarkEnd w:id="21521"/>
    </w:p>
    <w:p w:rsidR="005B5D37" w:rsidRDefault="005B5D37" w:rsidP="00E67AD8">
      <w:pPr>
        <w:rPr>
          <w:rtl/>
          <w:lang w:eastAsia="he-IL"/>
        </w:rPr>
      </w:pPr>
    </w:p>
    <w:p w:rsidR="005B5D37" w:rsidRDefault="005B5D37" w:rsidP="006411E0">
      <w:pPr>
        <w:rPr>
          <w:rtl/>
          <w:lang w:eastAsia="he-IL"/>
        </w:rPr>
      </w:pPr>
      <w:bookmarkStart w:id="21522" w:name="_ETM_Q69_749948"/>
      <w:bookmarkEnd w:id="21522"/>
      <w:r>
        <w:rPr>
          <w:rFonts w:hint="cs"/>
          <w:rtl/>
          <w:lang w:eastAsia="he-IL"/>
        </w:rPr>
        <w:t xml:space="preserve">1,500 שנה. נכון, אתה </w:t>
      </w:r>
      <w:bookmarkStart w:id="21523" w:name="_ETM_Q69_752445"/>
      <w:bookmarkEnd w:id="21523"/>
      <w:r>
        <w:rPr>
          <w:rFonts w:hint="cs"/>
          <w:rtl/>
          <w:lang w:eastAsia="he-IL"/>
        </w:rPr>
        <w:t xml:space="preserve">צודק. אתה צודק. </w:t>
      </w:r>
    </w:p>
    <w:p w:rsidR="005B5D37" w:rsidRDefault="005B5D37" w:rsidP="006411E0">
      <w:pPr>
        <w:rPr>
          <w:rtl/>
          <w:lang w:eastAsia="he-IL"/>
        </w:rPr>
      </w:pPr>
    </w:p>
    <w:p w:rsidR="005B5D37" w:rsidRDefault="005B5D37" w:rsidP="00E07799">
      <w:pPr>
        <w:rPr>
          <w:rtl/>
        </w:rPr>
      </w:pPr>
      <w:bookmarkStart w:id="21524" w:name="TOR_Q70"/>
      <w:bookmarkEnd w:id="21524"/>
      <w:r>
        <w:rPr>
          <w:rFonts w:hint="cs"/>
          <w:rtl/>
        </w:rPr>
        <w:t xml:space="preserve">אבל הסיפור הוא הסיפור של מה שהמן ניהל דיאלוג </w:t>
      </w:r>
      <w:bookmarkStart w:id="21525" w:name="_ETM_Q70_160604"/>
      <w:bookmarkEnd w:id="21525"/>
      <w:r>
        <w:rPr>
          <w:rFonts w:hint="cs"/>
          <w:rtl/>
        </w:rPr>
        <w:t xml:space="preserve">עם אחשוורוש. שימו לב לדיאלוג המאוד-מאוד מעניין פה. הוא </w:t>
      </w:r>
      <w:bookmarkStart w:id="21526" w:name="_ETM_Q70_166282"/>
      <w:bookmarkEnd w:id="21526"/>
      <w:r>
        <w:rPr>
          <w:rFonts w:hint="cs"/>
          <w:rtl/>
        </w:rPr>
        <w:t>בא לאחשוורוש ואומר לו, כמו שאיווט מגיע לראש הממשל</w:t>
      </w:r>
      <w:bookmarkStart w:id="21527" w:name="_ETM_Q70_172056"/>
      <w:bookmarkEnd w:id="21527"/>
      <w:r>
        <w:rPr>
          <w:rFonts w:hint="cs"/>
          <w:rtl/>
        </w:rPr>
        <w:t xml:space="preserve">ה, לשר החוץ ולשר הזה ואומר לו: תקשיב, מה אתה </w:t>
      </w:r>
      <w:bookmarkStart w:id="21528" w:name="_ETM_Q70_176735"/>
      <w:bookmarkEnd w:id="21528"/>
      <w:r>
        <w:rPr>
          <w:rFonts w:hint="cs"/>
          <w:rtl/>
        </w:rPr>
        <w:t xml:space="preserve">מפחד מהדוסים האלה? ישנו עם אחד מפוזר ומפורד. </w:t>
      </w:r>
      <w:bookmarkStart w:id="21529" w:name="_ETM_Q70_178562"/>
      <w:bookmarkEnd w:id="21529"/>
      <w:r>
        <w:rPr>
          <w:rFonts w:hint="cs"/>
          <w:rtl/>
        </w:rPr>
        <w:t xml:space="preserve">תשמע, אבל אני מפחד, הם דתיים, אני מפחד </w:t>
      </w:r>
      <w:bookmarkStart w:id="21530" w:name="_ETM_Q70_186970"/>
      <w:bookmarkEnd w:id="21530"/>
      <w:r>
        <w:rPr>
          <w:rFonts w:hint="cs"/>
          <w:rtl/>
        </w:rPr>
        <w:t xml:space="preserve">שאלוקים יעזור להם. הוא אומר לו: "ישנו מן המצוות" </w:t>
      </w:r>
      <w:r>
        <w:rPr>
          <w:rtl/>
        </w:rPr>
        <w:t>–</w:t>
      </w:r>
      <w:r>
        <w:rPr>
          <w:rFonts w:hint="cs"/>
          <w:rtl/>
        </w:rPr>
        <w:t xml:space="preserve"> </w:t>
      </w:r>
      <w:bookmarkStart w:id="21531" w:name="_ETM_Q70_192433"/>
      <w:bookmarkEnd w:id="21531"/>
      <w:r>
        <w:rPr>
          <w:rFonts w:hint="cs"/>
          <w:rtl/>
        </w:rPr>
        <w:t xml:space="preserve">הם כבר לא בדיוק מקיימים. יש שם התקדמות. הם </w:t>
      </w:r>
      <w:bookmarkStart w:id="21532" w:name="_ETM_Q70_193826"/>
      <w:bookmarkEnd w:id="21532"/>
      <w:r>
        <w:rPr>
          <w:rFonts w:hint="cs"/>
          <w:rtl/>
        </w:rPr>
        <w:t xml:space="preserve">התקדמו, זו לא הדת שהייתה פעם, זה משהו מתקדם. אמר </w:t>
      </w:r>
      <w:bookmarkStart w:id="21533" w:name="_ETM_Q70_202115"/>
      <w:bookmarkEnd w:id="21533"/>
      <w:r>
        <w:rPr>
          <w:rFonts w:hint="cs"/>
          <w:rtl/>
        </w:rPr>
        <w:t xml:space="preserve">לו: אולי יוצא משהו למדינה מהם. אומר לו: לא יוצא </w:t>
      </w:r>
      <w:bookmarkStart w:id="21534" w:name="_ETM_Q70_206809"/>
      <w:bookmarkEnd w:id="21534"/>
      <w:r>
        <w:rPr>
          <w:rFonts w:hint="cs"/>
          <w:rtl/>
        </w:rPr>
        <w:t xml:space="preserve">מהם שום דבר, הם לא פרודוקטיביים, הם לא מביאים </w:t>
      </w:r>
      <w:bookmarkStart w:id="21535" w:name="_ETM_Q70_208959"/>
      <w:bookmarkEnd w:id="21535"/>
      <w:r>
        <w:rPr>
          <w:rFonts w:hint="cs"/>
          <w:rtl/>
        </w:rPr>
        <w:t xml:space="preserve">כסף למדינה, הם לא מכניסים לכלכלה. עזוב אותך, אל תפחד </w:t>
      </w:r>
      <w:bookmarkStart w:id="21536" w:name="_ETM_Q70_210480"/>
      <w:bookmarkEnd w:id="21536"/>
      <w:r>
        <w:rPr>
          <w:rFonts w:hint="cs"/>
          <w:rtl/>
        </w:rPr>
        <w:t>מהם. אולי יש להם מדינה, נשק? עזוב, הם מפוזרים, ו</w:t>
      </w:r>
      <w:bookmarkStart w:id="21537" w:name="_ETM_Q70_220535"/>
      <w:bookmarkEnd w:id="21537"/>
      <w:r>
        <w:rPr>
          <w:rFonts w:hint="cs"/>
          <w:rtl/>
        </w:rPr>
        <w:t xml:space="preserve">לא רק זה, הם בגטו. איך אמרה היום יוליה? הם </w:t>
      </w:r>
      <w:bookmarkStart w:id="21538" w:name="_ETM_Q70_218396"/>
      <w:bookmarkEnd w:id="21538"/>
      <w:r>
        <w:rPr>
          <w:rFonts w:hint="cs"/>
          <w:rtl/>
        </w:rPr>
        <w:t>בגטו. "</w:t>
      </w:r>
      <w:proofErr w:type="spellStart"/>
      <w:r>
        <w:rPr>
          <w:rFonts w:hint="cs"/>
          <w:rtl/>
        </w:rPr>
        <w:t>דתיהם</w:t>
      </w:r>
      <w:proofErr w:type="spellEnd"/>
      <w:r>
        <w:rPr>
          <w:rFonts w:hint="cs"/>
          <w:rtl/>
        </w:rPr>
        <w:t xml:space="preserve"> שונות מכל עם </w:t>
      </w:r>
      <w:r>
        <w:rPr>
          <w:rtl/>
        </w:rPr>
        <w:t>–</w:t>
      </w:r>
      <w:r>
        <w:rPr>
          <w:rFonts w:hint="cs"/>
          <w:rtl/>
        </w:rPr>
        <w:t xml:space="preserve"> דלא אכלי מינן ולא </w:t>
      </w:r>
      <w:bookmarkStart w:id="21539" w:name="_ETM_Q70_221499"/>
      <w:bookmarkEnd w:id="21539"/>
      <w:proofErr w:type="spellStart"/>
      <w:r>
        <w:rPr>
          <w:rFonts w:hint="cs"/>
          <w:rtl/>
        </w:rPr>
        <w:t>נסבי</w:t>
      </w:r>
      <w:proofErr w:type="spellEnd"/>
      <w:r>
        <w:rPr>
          <w:rFonts w:hint="cs"/>
          <w:rtl/>
        </w:rPr>
        <w:t xml:space="preserve"> מינן" </w:t>
      </w:r>
      <w:r>
        <w:rPr>
          <w:rtl/>
        </w:rPr>
        <w:t>–</w:t>
      </w:r>
      <w:r>
        <w:rPr>
          <w:rFonts w:hint="cs"/>
          <w:rtl/>
        </w:rPr>
        <w:t xml:space="preserve"> הם לא מתחתנים איתנו, לא</w:t>
      </w:r>
      <w:bookmarkStart w:id="21540" w:name="_ETM_Q70_223854"/>
      <w:bookmarkEnd w:id="21540"/>
      <w:r>
        <w:rPr>
          <w:rFonts w:hint="cs"/>
          <w:rtl/>
        </w:rPr>
        <w:t xml:space="preserve"> אוכלים איתנו ארוחות, לא עושים איתנו </w:t>
      </w:r>
      <w:proofErr w:type="spellStart"/>
      <w:r>
        <w:rPr>
          <w:rFonts w:hint="cs"/>
          <w:rtl/>
        </w:rPr>
        <w:t>חאפלות</w:t>
      </w:r>
      <w:proofErr w:type="spellEnd"/>
      <w:r>
        <w:rPr>
          <w:rFonts w:hint="cs"/>
          <w:rtl/>
        </w:rPr>
        <w:t xml:space="preserve">. עזוב אותם. </w:t>
      </w:r>
      <w:bookmarkStart w:id="21541" w:name="_ETM_Q70_231056"/>
      <w:bookmarkEnd w:id="21541"/>
      <w:r>
        <w:rPr>
          <w:rFonts w:hint="cs"/>
          <w:rtl/>
        </w:rPr>
        <w:t xml:space="preserve">והם צוחקים על המלכות, הם לא מאמינים במדינת ישראל. </w:t>
      </w:r>
      <w:bookmarkStart w:id="21542" w:name="_ETM_Q70_234374"/>
      <w:bookmarkEnd w:id="21542"/>
      <w:r>
        <w:rPr>
          <w:rFonts w:hint="cs"/>
          <w:rtl/>
        </w:rPr>
        <w:t xml:space="preserve">איך ההוא אמר? אצלם בבתי הכנסת לא אומרים מי </w:t>
      </w:r>
      <w:bookmarkStart w:id="21543" w:name="_ETM_Q70_236378"/>
      <w:bookmarkEnd w:id="21543"/>
      <w:r>
        <w:rPr>
          <w:rFonts w:hint="cs"/>
          <w:rtl/>
        </w:rPr>
        <w:t xml:space="preserve">שבירך למדינה </w:t>
      </w:r>
      <w:r>
        <w:rPr>
          <w:rtl/>
        </w:rPr>
        <w:t>–</w:t>
      </w:r>
      <w:r>
        <w:rPr>
          <w:rFonts w:hint="cs"/>
          <w:rtl/>
        </w:rPr>
        <w:t xml:space="preserve"> הוא פסק לי פה. הם</w:t>
      </w:r>
      <w:bookmarkStart w:id="21544" w:name="_ETM_Q70_241389"/>
      <w:bookmarkEnd w:id="21544"/>
      <w:r>
        <w:rPr>
          <w:rFonts w:hint="cs"/>
          <w:rtl/>
        </w:rPr>
        <w:t xml:space="preserve">, לא מעניינת אותם המלכות, לא מעניינת אותם </w:t>
      </w:r>
      <w:bookmarkStart w:id="21545" w:name="_ETM_Q70_240887"/>
      <w:bookmarkEnd w:id="21545"/>
      <w:r>
        <w:rPr>
          <w:rFonts w:hint="cs"/>
          <w:rtl/>
        </w:rPr>
        <w:t>הציונות. הם צבועים.</w:t>
      </w:r>
    </w:p>
    <w:p w:rsidR="005B5D37" w:rsidRDefault="005B5D37" w:rsidP="006411E0">
      <w:pPr>
        <w:rPr>
          <w:rtl/>
        </w:rPr>
      </w:pPr>
      <w:bookmarkStart w:id="21546" w:name="_ETM_Q70_243335"/>
      <w:bookmarkStart w:id="21547" w:name="_ETM_Q70_243421"/>
      <w:bookmarkEnd w:id="21546"/>
      <w:bookmarkEnd w:id="21547"/>
    </w:p>
    <w:p w:rsidR="005B5D37" w:rsidRDefault="005B5D37" w:rsidP="006411E0">
      <w:pPr>
        <w:pStyle w:val="af7"/>
        <w:rPr>
          <w:rtl/>
        </w:rPr>
      </w:pPr>
      <w:r w:rsidRPr="00B84F8A">
        <w:rPr>
          <w:rStyle w:val="TagStyle"/>
          <w:rtl/>
        </w:rPr>
        <w:t xml:space="preserve"> &lt;&lt; יור &gt;&gt;</w:t>
      </w:r>
      <w:r w:rsidRPr="00396980">
        <w:rPr>
          <w:rStyle w:val="TagStyle"/>
          <w:rtl/>
        </w:rPr>
        <w:t xml:space="preserve"> </w:t>
      </w:r>
      <w:r>
        <w:rPr>
          <w:rtl/>
        </w:rPr>
        <w:t>היו"ר מנסור עבאס:</w:t>
      </w:r>
      <w:r w:rsidRPr="00396980">
        <w:rPr>
          <w:rStyle w:val="TagStyle"/>
          <w:rtl/>
        </w:rPr>
        <w:t xml:space="preserve"> </w:t>
      </w:r>
      <w:r w:rsidRPr="00B84F8A">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טוב. הבטחת לי שתעמוד בלוח הזמנים.</w:t>
      </w:r>
    </w:p>
    <w:p w:rsidR="005B5D37" w:rsidRDefault="005B5D37" w:rsidP="006411E0">
      <w:pPr>
        <w:rPr>
          <w:rtl/>
          <w:lang w:eastAsia="he-IL"/>
        </w:rPr>
      </w:pPr>
      <w:bookmarkStart w:id="21548" w:name="_ETM_Q70_241138"/>
      <w:bookmarkStart w:id="21549" w:name="_ETM_Q70_241223"/>
      <w:bookmarkEnd w:id="21548"/>
      <w:bookmarkEnd w:id="21549"/>
    </w:p>
    <w:p w:rsidR="005B5D37" w:rsidRDefault="005B5D37" w:rsidP="006411E0">
      <w:pPr>
        <w:pStyle w:val="-"/>
        <w:rPr>
          <w:rtl/>
        </w:rPr>
      </w:pPr>
      <w:bookmarkStart w:id="21550" w:name="ET_speakercontinue_5797_4"/>
      <w:r w:rsidRPr="00B84F8A">
        <w:rPr>
          <w:rStyle w:val="TagStyle"/>
          <w:rtl/>
        </w:rPr>
        <w:t xml:space="preserve"> &lt;&lt; דובר_המשך &gt;&gt;</w:t>
      </w:r>
      <w:r w:rsidRPr="00396980">
        <w:rPr>
          <w:rStyle w:val="TagStyle"/>
          <w:rtl/>
        </w:rPr>
        <w:t xml:space="preserve"> </w:t>
      </w:r>
      <w:r>
        <w:rPr>
          <w:rtl/>
        </w:rPr>
        <w:t>יצחק פינדרוס (יהדות התורה):</w:t>
      </w:r>
      <w:r w:rsidRPr="00396980">
        <w:rPr>
          <w:rStyle w:val="TagStyle"/>
          <w:rtl/>
        </w:rPr>
        <w:t xml:space="preserve"> </w:t>
      </w:r>
      <w:r w:rsidRPr="00B84F8A">
        <w:rPr>
          <w:rStyle w:val="TagStyle"/>
          <w:rtl/>
        </w:rPr>
        <w:t>&lt;&lt; דובר_המשך &gt;&gt;</w:t>
      </w:r>
      <w:r>
        <w:rPr>
          <w:rtl/>
        </w:rPr>
        <w:t xml:space="preserve">   </w:t>
      </w:r>
      <w:bookmarkEnd w:id="21550"/>
    </w:p>
    <w:p w:rsidR="005B5D37" w:rsidRDefault="005B5D37" w:rsidP="00E67AD8">
      <w:pPr>
        <w:rPr>
          <w:rtl/>
          <w:lang w:eastAsia="he-IL"/>
        </w:rPr>
      </w:pPr>
    </w:p>
    <w:p w:rsidR="005B5D37" w:rsidRDefault="005B5D37" w:rsidP="006411E0">
      <w:pPr>
        <w:rPr>
          <w:rtl/>
          <w:lang w:eastAsia="he-IL"/>
        </w:rPr>
      </w:pPr>
      <w:bookmarkStart w:id="21551" w:name="_ETM_Q70_247186"/>
      <w:bookmarkStart w:id="21552" w:name="_ETM_Q70_247260"/>
      <w:bookmarkEnd w:id="21551"/>
      <w:bookmarkEnd w:id="21552"/>
      <w:r>
        <w:rPr>
          <w:rFonts w:hint="cs"/>
          <w:rtl/>
          <w:lang w:eastAsia="he-IL"/>
        </w:rPr>
        <w:t>אני מסיים.</w:t>
      </w:r>
    </w:p>
    <w:p w:rsidR="005B5D37" w:rsidRDefault="005B5D37" w:rsidP="006411E0">
      <w:pPr>
        <w:rPr>
          <w:rtl/>
          <w:lang w:eastAsia="he-IL"/>
        </w:rPr>
      </w:pPr>
    </w:p>
    <w:p w:rsidR="005B5D37" w:rsidRDefault="005B5D37" w:rsidP="006411E0">
      <w:pPr>
        <w:rPr>
          <w:rtl/>
          <w:lang w:eastAsia="he-IL"/>
        </w:rPr>
      </w:pPr>
      <w:r>
        <w:rPr>
          <w:rFonts w:hint="cs"/>
          <w:rtl/>
          <w:lang w:eastAsia="he-IL"/>
        </w:rPr>
        <w:t xml:space="preserve">אומר לו: אולם </w:t>
      </w:r>
      <w:bookmarkStart w:id="21553" w:name="_ETM_Q70_246346"/>
      <w:bookmarkEnd w:id="21553"/>
      <w:r>
        <w:rPr>
          <w:rFonts w:hint="cs"/>
          <w:rtl/>
          <w:lang w:eastAsia="he-IL"/>
        </w:rPr>
        <w:t xml:space="preserve">הם עושים משהו לכלכלה? אומר לו: לא, יש להם </w:t>
      </w:r>
      <w:bookmarkStart w:id="21554" w:name="_ETM_Q70_250596"/>
      <w:bookmarkEnd w:id="21554"/>
      <w:r>
        <w:rPr>
          <w:rFonts w:hint="cs"/>
          <w:rtl/>
          <w:lang w:eastAsia="he-IL"/>
        </w:rPr>
        <w:t xml:space="preserve">כל יום חופש, חגים, שבת, פסח וכל מה שיש להם, </w:t>
      </w:r>
      <w:bookmarkStart w:id="21555" w:name="_ETM_Q70_253941"/>
      <w:bookmarkEnd w:id="21555"/>
      <w:r>
        <w:rPr>
          <w:rFonts w:hint="cs"/>
          <w:rtl/>
          <w:lang w:eastAsia="he-IL"/>
        </w:rPr>
        <w:t>והם מבזים את המלכות, לכן אתה יכול לחסל אותם.</w:t>
      </w:r>
    </w:p>
    <w:p w:rsidR="005B5D37" w:rsidRDefault="005B5D37" w:rsidP="006411E0">
      <w:pPr>
        <w:rPr>
          <w:rtl/>
          <w:lang w:eastAsia="he-IL"/>
        </w:rPr>
      </w:pPr>
      <w:bookmarkStart w:id="21556" w:name="_ETM_Q70_262326"/>
      <w:bookmarkStart w:id="21557" w:name="_ETM_Q70_262416"/>
      <w:bookmarkEnd w:id="21556"/>
      <w:bookmarkEnd w:id="21557"/>
    </w:p>
    <w:p w:rsidR="005B5D37" w:rsidRDefault="005B5D37" w:rsidP="00E07799">
      <w:pPr>
        <w:rPr>
          <w:rtl/>
          <w:lang w:eastAsia="he-IL"/>
        </w:rPr>
      </w:pPr>
      <w:bookmarkStart w:id="21558" w:name="_ETM_Q70_262454"/>
      <w:bookmarkEnd w:id="21558"/>
      <w:r>
        <w:rPr>
          <w:rFonts w:hint="cs"/>
          <w:rtl/>
          <w:lang w:eastAsia="he-IL"/>
        </w:rPr>
        <w:t>ה</w:t>
      </w:r>
      <w:bookmarkStart w:id="21559" w:name="_ETM_Q70_262541"/>
      <w:bookmarkEnd w:id="21559"/>
      <w:r>
        <w:rPr>
          <w:rFonts w:hint="cs"/>
          <w:rtl/>
          <w:lang w:eastAsia="he-IL"/>
        </w:rPr>
        <w:t xml:space="preserve">סוף שלו </w:t>
      </w:r>
      <w:bookmarkStart w:id="21560" w:name="_ETM_Q70_263381"/>
      <w:bookmarkEnd w:id="21560"/>
      <w:r>
        <w:rPr>
          <w:rFonts w:hint="cs"/>
          <w:rtl/>
          <w:lang w:eastAsia="he-IL"/>
        </w:rPr>
        <w:t xml:space="preserve">ידוע. לא היה מזה שום דבר. הוא נגמר והוא נעלם. </w:t>
      </w:r>
      <w:bookmarkStart w:id="21561" w:name="_ETM_Q70_266826"/>
      <w:bookmarkEnd w:id="21561"/>
      <w:r>
        <w:rPr>
          <w:rFonts w:hint="cs"/>
          <w:rtl/>
          <w:lang w:eastAsia="he-IL"/>
        </w:rPr>
        <w:t xml:space="preserve">זה יהיה הסוף של כל הליצנים שנמצאים כאן מאותו כומר </w:t>
      </w:r>
      <w:bookmarkStart w:id="21562" w:name="_ETM_Q70_267603"/>
      <w:bookmarkEnd w:id="21562"/>
      <w:r>
        <w:rPr>
          <w:rtl/>
          <w:lang w:eastAsia="he-IL"/>
        </w:rPr>
        <w:t>–</w:t>
      </w:r>
      <w:r>
        <w:rPr>
          <w:rFonts w:hint="cs"/>
          <w:rtl/>
          <w:lang w:eastAsia="he-IL"/>
        </w:rPr>
        <w:t xml:space="preserve"> הוא לא גוי, כי הוא יהודי והוא נולד יהודי</w:t>
      </w:r>
      <w:r w:rsidR="00E07799">
        <w:rPr>
          <w:rFonts w:hint="cs"/>
          <w:rtl/>
          <w:lang w:eastAsia="he-IL"/>
        </w:rPr>
        <w:t>,</w:t>
      </w:r>
      <w:r>
        <w:rPr>
          <w:rFonts w:hint="cs"/>
          <w:rtl/>
          <w:lang w:eastAsia="he-IL"/>
        </w:rPr>
        <w:t xml:space="preserve"> אבל מאותו כומר ועד כל הפרחחים שמסתובבים כאן וחושבים </w:t>
      </w:r>
      <w:bookmarkStart w:id="21563" w:name="_ETM_Q70_275011"/>
      <w:bookmarkEnd w:id="21563"/>
      <w:r>
        <w:rPr>
          <w:rFonts w:hint="cs"/>
          <w:rtl/>
          <w:lang w:eastAsia="he-IL"/>
        </w:rPr>
        <w:t xml:space="preserve">שאת הקבוצה הלא-פרודוקטיבית ואת הדת הלא-פרודוקטיבית הם יצליחו </w:t>
      </w:r>
      <w:bookmarkStart w:id="21564" w:name="_ETM_Q70_280359"/>
      <w:bookmarkEnd w:id="21564"/>
      <w:r>
        <w:rPr>
          <w:rFonts w:hint="cs"/>
          <w:rtl/>
          <w:lang w:eastAsia="he-IL"/>
        </w:rPr>
        <w:t xml:space="preserve">לחסל. הגמרא הזאת תעיד כאלף עדים: אחרי </w:t>
      </w:r>
      <w:r w:rsidR="00E07799">
        <w:rPr>
          <w:rFonts w:hint="cs"/>
          <w:rtl/>
          <w:lang w:eastAsia="he-IL"/>
        </w:rPr>
        <w:t>1,500</w:t>
      </w:r>
      <w:r>
        <w:rPr>
          <w:rFonts w:hint="cs"/>
          <w:rtl/>
          <w:lang w:eastAsia="he-IL"/>
        </w:rPr>
        <w:t xml:space="preserve"> שנה לא </w:t>
      </w:r>
      <w:bookmarkStart w:id="21565" w:name="_ETM_Q70_291588"/>
      <w:bookmarkEnd w:id="21565"/>
      <w:r>
        <w:rPr>
          <w:rFonts w:hint="cs"/>
          <w:rtl/>
          <w:lang w:eastAsia="he-IL"/>
        </w:rPr>
        <w:t>יצליחו לחסל. תודה רבה לך, אדוני.</w:t>
      </w:r>
    </w:p>
    <w:p w:rsidR="005B5D37" w:rsidRDefault="005B5D37" w:rsidP="006411E0">
      <w:pPr>
        <w:rPr>
          <w:rtl/>
          <w:lang w:eastAsia="he-IL"/>
        </w:rPr>
      </w:pPr>
      <w:bookmarkStart w:id="21566" w:name="_ETM_Q70_289071"/>
      <w:bookmarkStart w:id="21567" w:name="_ETM_Q70_289158"/>
      <w:bookmarkEnd w:id="21566"/>
      <w:bookmarkEnd w:id="21567"/>
    </w:p>
    <w:p w:rsidR="005B5D37" w:rsidRDefault="005B5D37" w:rsidP="006411E0">
      <w:pPr>
        <w:pStyle w:val="af7"/>
        <w:rPr>
          <w:rtl/>
        </w:rPr>
      </w:pPr>
      <w:r w:rsidRPr="00B84F8A">
        <w:rPr>
          <w:rStyle w:val="TagStyle"/>
          <w:rtl/>
        </w:rPr>
        <w:t xml:space="preserve"> &lt;&lt; יור &gt;&gt;</w:t>
      </w:r>
      <w:r w:rsidRPr="00B76F27">
        <w:rPr>
          <w:rStyle w:val="TagStyle"/>
          <w:rtl/>
        </w:rPr>
        <w:t xml:space="preserve"> </w:t>
      </w:r>
      <w:r>
        <w:rPr>
          <w:rtl/>
        </w:rPr>
        <w:t>היו"ר מנסור עבאס:</w:t>
      </w:r>
      <w:r w:rsidRPr="00B76F27">
        <w:rPr>
          <w:rStyle w:val="TagStyle"/>
          <w:rtl/>
        </w:rPr>
        <w:t xml:space="preserve"> </w:t>
      </w:r>
      <w:r w:rsidRPr="00B84F8A">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1568" w:name="_ETM_Q70_290275"/>
      <w:bookmarkEnd w:id="21568"/>
      <w:r>
        <w:rPr>
          <w:rFonts w:hint="cs"/>
          <w:rtl/>
          <w:lang w:eastAsia="he-IL"/>
        </w:rPr>
        <w:t xml:space="preserve">תודה, חבר הכנסת יצחק </w:t>
      </w:r>
      <w:bookmarkStart w:id="21569" w:name="_ETM_Q70_295071"/>
      <w:bookmarkEnd w:id="21569"/>
      <w:r>
        <w:rPr>
          <w:rFonts w:hint="cs"/>
          <w:rtl/>
          <w:lang w:eastAsia="he-IL"/>
        </w:rPr>
        <w:t>פינדרוס. יעלה ויבוא ויגיע חבר הכנסת דודי אמסלם.</w:t>
      </w:r>
    </w:p>
    <w:p w:rsidR="005B5D37" w:rsidRDefault="005B5D37" w:rsidP="006411E0">
      <w:pPr>
        <w:rPr>
          <w:rtl/>
          <w:lang w:eastAsia="he-IL"/>
        </w:rPr>
      </w:pPr>
    </w:p>
    <w:p w:rsidR="005B5D37" w:rsidRDefault="005B5D37" w:rsidP="006411E0">
      <w:pPr>
        <w:pStyle w:val="a4"/>
        <w:rPr>
          <w:rtl/>
        </w:rPr>
      </w:pPr>
      <w:r w:rsidRPr="00B84F8A">
        <w:rPr>
          <w:rStyle w:val="TagStyle"/>
          <w:rtl/>
        </w:rPr>
        <w:t xml:space="preserve"> &lt;&lt; דובר &gt;&gt;</w:t>
      </w:r>
      <w:r w:rsidRPr="00B76F27">
        <w:rPr>
          <w:rStyle w:val="TagStyle"/>
          <w:rtl/>
        </w:rPr>
        <w:t xml:space="preserve"> </w:t>
      </w:r>
      <w:bookmarkStart w:id="21570" w:name="_Toc92021684"/>
      <w:bookmarkStart w:id="21571" w:name="_Toc92021974"/>
      <w:r>
        <w:rPr>
          <w:rtl/>
        </w:rPr>
        <w:t>דוד אמסלם (הליכוד):</w:t>
      </w:r>
      <w:bookmarkEnd w:id="21570"/>
      <w:bookmarkEnd w:id="21571"/>
      <w:r w:rsidRPr="00B76F27">
        <w:rPr>
          <w:rStyle w:val="TagStyle"/>
          <w:rtl/>
        </w:rPr>
        <w:t xml:space="preserve"> </w:t>
      </w:r>
      <w:r w:rsidRPr="00B84F8A">
        <w:rPr>
          <w:rStyle w:val="TagStyle"/>
          <w:rtl/>
        </w:rPr>
        <w:t>&lt;&lt; דובר &gt;&gt;</w:t>
      </w:r>
      <w:r>
        <w:rPr>
          <w:rtl/>
        </w:rPr>
        <w:t xml:space="preserve">   </w:t>
      </w:r>
    </w:p>
    <w:p w:rsidR="005B5D37" w:rsidRDefault="005B5D37" w:rsidP="00E67AD8">
      <w:pPr>
        <w:rPr>
          <w:rtl/>
          <w:lang w:eastAsia="he-IL"/>
        </w:rPr>
      </w:pPr>
      <w:bookmarkStart w:id="21572" w:name="_ETM_Q70_312888"/>
      <w:bookmarkEnd w:id="21572"/>
    </w:p>
    <w:p w:rsidR="005B5D37" w:rsidRPr="00B76F27" w:rsidRDefault="005B5D37" w:rsidP="006411E0">
      <w:pPr>
        <w:rPr>
          <w:rtl/>
          <w:lang w:eastAsia="he-IL"/>
        </w:rPr>
      </w:pPr>
      <w:bookmarkStart w:id="21573" w:name="_ETM_Q70_312982"/>
      <w:bookmarkEnd w:id="21573"/>
      <w:r>
        <w:rPr>
          <w:rFonts w:hint="cs"/>
          <w:rtl/>
          <w:lang w:eastAsia="he-IL"/>
        </w:rPr>
        <w:t>אדוני היושב-ראש, חברי</w:t>
      </w:r>
      <w:bookmarkStart w:id="21574" w:name="_ETM_Q70_332619"/>
      <w:bookmarkEnd w:id="21574"/>
      <w:r>
        <w:rPr>
          <w:rFonts w:hint="cs"/>
          <w:rtl/>
          <w:lang w:eastAsia="he-IL"/>
        </w:rPr>
        <w:t xml:space="preserve"> הכנסת, אדוני השר, לפני שאני נכנס להצעת החוק להסביר </w:t>
      </w:r>
      <w:bookmarkStart w:id="21575" w:name="_ETM_Q70_339526"/>
      <w:bookmarkEnd w:id="21575"/>
      <w:r>
        <w:rPr>
          <w:rFonts w:hint="cs"/>
          <w:rtl/>
          <w:lang w:eastAsia="he-IL"/>
        </w:rPr>
        <w:t xml:space="preserve">לעם ישראל במה מדובר, חברת הכנסת אורלי לוי, אני רוצה </w:t>
      </w:r>
      <w:bookmarkStart w:id="21576" w:name="_ETM_Q70_342631"/>
      <w:bookmarkEnd w:id="21576"/>
      <w:r>
        <w:rPr>
          <w:rFonts w:hint="cs"/>
          <w:rtl/>
          <w:lang w:eastAsia="he-IL"/>
        </w:rPr>
        <w:t xml:space="preserve">להתייחס לשני דברים. דבר אחד </w:t>
      </w:r>
      <w:r>
        <w:rPr>
          <w:rtl/>
          <w:lang w:eastAsia="he-IL"/>
        </w:rPr>
        <w:t>–</w:t>
      </w:r>
      <w:r>
        <w:rPr>
          <w:rFonts w:hint="cs"/>
          <w:rtl/>
          <w:lang w:eastAsia="he-IL"/>
        </w:rPr>
        <w:t xml:space="preserve"> לך, אדוני היושב-ראש. </w:t>
      </w:r>
      <w:bookmarkStart w:id="21577" w:name="_ETM_Q70_351259"/>
      <w:bookmarkEnd w:id="21577"/>
      <w:r>
        <w:rPr>
          <w:rFonts w:hint="cs"/>
          <w:rtl/>
          <w:lang w:eastAsia="he-IL"/>
        </w:rPr>
        <w:t xml:space="preserve">קראתי איזה ציוץ לפני כמה שעות </w:t>
      </w:r>
      <w:r>
        <w:rPr>
          <w:rtl/>
          <w:lang w:eastAsia="he-IL"/>
        </w:rPr>
        <w:t>–</w:t>
      </w:r>
      <w:r>
        <w:rPr>
          <w:rFonts w:hint="cs"/>
          <w:rtl/>
          <w:lang w:eastAsia="he-IL"/>
        </w:rPr>
        <w:t xml:space="preserve"> אתה שומע, אדוני </w:t>
      </w:r>
      <w:bookmarkStart w:id="21578" w:name="_ETM_Q70_354169"/>
      <w:bookmarkEnd w:id="21578"/>
      <w:r>
        <w:rPr>
          <w:rFonts w:hint="cs"/>
          <w:rtl/>
          <w:lang w:eastAsia="he-IL"/>
        </w:rPr>
        <w:t xml:space="preserve">השר? תראה לאיזה שפל המדרגה הגענו </w:t>
      </w:r>
      <w:r>
        <w:rPr>
          <w:rtl/>
          <w:lang w:eastAsia="he-IL"/>
        </w:rPr>
        <w:t>–</w:t>
      </w:r>
      <w:r>
        <w:rPr>
          <w:rFonts w:hint="cs"/>
          <w:rtl/>
          <w:lang w:eastAsia="he-IL"/>
        </w:rPr>
        <w:t xml:space="preserve"> שהוא ביקש </w:t>
      </w:r>
      <w:bookmarkStart w:id="21579" w:name="_ETM_Q70_359510"/>
      <w:bookmarkEnd w:id="21579"/>
      <w:r>
        <w:rPr>
          <w:rFonts w:hint="cs"/>
          <w:rtl/>
          <w:lang w:eastAsia="he-IL"/>
        </w:rPr>
        <w:t xml:space="preserve">מקק"ל לא לבצע נטיעות בנגב, ונענו לו בינתיים. מזכיר </w:t>
      </w:r>
      <w:bookmarkStart w:id="21580" w:name="_ETM_Q70_367827"/>
      <w:bookmarkEnd w:id="21580"/>
      <w:r>
        <w:rPr>
          <w:rFonts w:hint="cs"/>
          <w:rtl/>
          <w:lang w:eastAsia="he-IL"/>
        </w:rPr>
        <w:t xml:space="preserve">הממשלה הרי רועד ממנו. קראתי באיזה ציוץ, עם ישראל, שהם </w:t>
      </w:r>
      <w:bookmarkStart w:id="21581" w:name="_ETM_Q70_369964"/>
      <w:bookmarkEnd w:id="21581"/>
      <w:r>
        <w:rPr>
          <w:rFonts w:hint="cs"/>
          <w:rtl/>
          <w:lang w:eastAsia="he-IL"/>
        </w:rPr>
        <w:t>החליטו כנראה להחזיר להם הרבה מאוד מבנים מאז, מה</w:t>
      </w:r>
      <w:bookmarkStart w:id="21582" w:name="_ETM_Q70_374017"/>
      <w:bookmarkEnd w:id="21582"/>
      <w:r>
        <w:rPr>
          <w:rFonts w:hint="cs"/>
          <w:rtl/>
          <w:lang w:eastAsia="he-IL"/>
        </w:rPr>
        <w:t xml:space="preserve"> שנקרא "נכסי נפקדים", עוד מעט שכונות שלמות בירושלים ובכל </w:t>
      </w:r>
      <w:bookmarkStart w:id="21583" w:name="_ETM_Q70_382864"/>
      <w:bookmarkEnd w:id="21583"/>
      <w:r>
        <w:rPr>
          <w:rFonts w:hint="cs"/>
          <w:rtl/>
          <w:lang w:eastAsia="he-IL"/>
        </w:rPr>
        <w:t xml:space="preserve">הארץ. למה? בגלל ששלום שלמה, מזכיר הממשלה, חושש שלא תהיה </w:t>
      </w:r>
      <w:bookmarkStart w:id="21584" w:name="_ETM_Q70_387963"/>
      <w:bookmarkEnd w:id="21584"/>
      <w:r>
        <w:rPr>
          <w:rFonts w:hint="cs"/>
          <w:rtl/>
          <w:lang w:eastAsia="he-IL"/>
        </w:rPr>
        <w:t xml:space="preserve">לו ממשלה. ועכשיו, יש לנו ט"ו בשבט בעוד שבועיים, ומנסור </w:t>
      </w:r>
      <w:bookmarkStart w:id="21585" w:name="_ETM_Q70_394590"/>
      <w:bookmarkEnd w:id="21585"/>
      <w:r>
        <w:rPr>
          <w:rFonts w:hint="cs"/>
          <w:rtl/>
          <w:lang w:eastAsia="he-IL"/>
        </w:rPr>
        <w:t xml:space="preserve">עבאס מבטל את ט"ו בשבט לילדי ישראל. למה? אין נטיעות </w:t>
      </w:r>
      <w:bookmarkStart w:id="21586" w:name="_ETM_Q70_399315"/>
      <w:bookmarkEnd w:id="21586"/>
      <w:r>
        <w:rPr>
          <w:rFonts w:hint="cs"/>
          <w:rtl/>
          <w:lang w:eastAsia="he-IL"/>
        </w:rPr>
        <w:t>בארץ ישראל. לא משנה שזו באמת שנת שמיטה</w:t>
      </w:r>
      <w:bookmarkStart w:id="21587" w:name="_ETM_Q70_401966"/>
      <w:bookmarkEnd w:id="21587"/>
      <w:r>
        <w:rPr>
          <w:rFonts w:hint="cs"/>
          <w:rtl/>
          <w:lang w:eastAsia="he-IL"/>
        </w:rPr>
        <w:t>, אבל אתה בא מזווית אחרת.</w:t>
      </w:r>
    </w:p>
    <w:p w:rsidR="005B5D37" w:rsidRDefault="005B5D37" w:rsidP="006411E0">
      <w:pPr>
        <w:rPr>
          <w:rtl/>
          <w:lang w:eastAsia="he-IL"/>
        </w:rPr>
      </w:pPr>
      <w:bookmarkStart w:id="21588" w:name="_ETM_Q70_309544"/>
      <w:bookmarkStart w:id="21589" w:name="_ETM_Q70_309629"/>
      <w:bookmarkEnd w:id="21588"/>
      <w:bookmarkEnd w:id="21589"/>
    </w:p>
    <w:p w:rsidR="005B5D37" w:rsidRDefault="005B5D37" w:rsidP="006411E0">
      <w:pPr>
        <w:pStyle w:val="af7"/>
        <w:rPr>
          <w:rtl/>
        </w:rPr>
      </w:pPr>
      <w:r w:rsidRPr="00B84F8A">
        <w:rPr>
          <w:rStyle w:val="TagStyle"/>
          <w:rtl/>
        </w:rPr>
        <w:t xml:space="preserve"> &lt;&lt; יור &gt;&gt;</w:t>
      </w:r>
      <w:r w:rsidRPr="00B76F27">
        <w:rPr>
          <w:rStyle w:val="TagStyle"/>
          <w:rtl/>
        </w:rPr>
        <w:t xml:space="preserve"> </w:t>
      </w:r>
      <w:r>
        <w:rPr>
          <w:rtl/>
        </w:rPr>
        <w:t>היו"ר מנסור עבאס:</w:t>
      </w:r>
      <w:r w:rsidRPr="00B76F27">
        <w:rPr>
          <w:rStyle w:val="TagStyle"/>
          <w:rtl/>
        </w:rPr>
        <w:t xml:space="preserve"> </w:t>
      </w:r>
      <w:r w:rsidRPr="00B84F8A">
        <w:rPr>
          <w:rStyle w:val="TagStyle"/>
          <w:rtl/>
        </w:rPr>
        <w:t>&lt;&lt; יור &gt;&gt;</w:t>
      </w:r>
      <w:r>
        <w:rPr>
          <w:rtl/>
        </w:rPr>
        <w:t xml:space="preserve">   </w:t>
      </w:r>
    </w:p>
    <w:p w:rsidR="005B5D37" w:rsidRDefault="005B5D37" w:rsidP="00E67AD8">
      <w:pPr>
        <w:rPr>
          <w:rtl/>
          <w:lang w:eastAsia="he-IL"/>
        </w:rPr>
      </w:pPr>
    </w:p>
    <w:p w:rsidR="005B5D37" w:rsidRPr="00B76F27" w:rsidRDefault="005B5D37" w:rsidP="006411E0">
      <w:pPr>
        <w:rPr>
          <w:rtl/>
          <w:lang w:eastAsia="he-IL"/>
        </w:rPr>
      </w:pPr>
      <w:bookmarkStart w:id="21590" w:name="_ETM_Q70_310673"/>
      <w:bookmarkEnd w:id="21590"/>
      <w:r>
        <w:rPr>
          <w:rFonts w:hint="cs"/>
          <w:rtl/>
          <w:lang w:eastAsia="he-IL"/>
        </w:rPr>
        <w:t xml:space="preserve">לא, משנה. לא, </w:t>
      </w:r>
      <w:bookmarkStart w:id="21591" w:name="_ETM_Q70_407185"/>
      <w:bookmarkEnd w:id="21591"/>
      <w:r>
        <w:rPr>
          <w:rFonts w:hint="cs"/>
          <w:rtl/>
          <w:lang w:eastAsia="he-IL"/>
        </w:rPr>
        <w:t>משנה.</w:t>
      </w:r>
    </w:p>
    <w:p w:rsidR="005B5D37" w:rsidRDefault="005B5D37" w:rsidP="006411E0">
      <w:pPr>
        <w:rPr>
          <w:rtl/>
          <w:lang w:eastAsia="he-IL"/>
        </w:rPr>
      </w:pPr>
      <w:bookmarkStart w:id="21592" w:name="_ETM_Q70_297830"/>
      <w:bookmarkEnd w:id="21592"/>
    </w:p>
    <w:p w:rsidR="005B5D37" w:rsidRDefault="005B5D37" w:rsidP="006411E0">
      <w:pPr>
        <w:pStyle w:val="-"/>
        <w:rPr>
          <w:rtl/>
        </w:rPr>
      </w:pPr>
      <w:r w:rsidRPr="00B84F8A">
        <w:rPr>
          <w:rStyle w:val="TagStyle"/>
          <w:rtl/>
        </w:rPr>
        <w:t xml:space="preserve"> &lt;&lt; דובר_המשך &gt;&gt;</w:t>
      </w:r>
      <w:r w:rsidRPr="00B76F27">
        <w:rPr>
          <w:rStyle w:val="TagStyle"/>
          <w:rtl/>
        </w:rPr>
        <w:t xml:space="preserve"> </w:t>
      </w:r>
      <w:r>
        <w:rPr>
          <w:rtl/>
        </w:rPr>
        <w:t>דוד אמסלם (הליכוד):</w:t>
      </w:r>
      <w:r w:rsidRPr="00B76F27">
        <w:rPr>
          <w:rStyle w:val="TagStyle"/>
          <w:rtl/>
        </w:rPr>
        <w:t xml:space="preserve"> </w:t>
      </w:r>
      <w:r w:rsidRPr="00B84F8A">
        <w:rPr>
          <w:rStyle w:val="TagStyle"/>
          <w:rtl/>
        </w:rPr>
        <w:t>&lt;&lt; דובר_המשך &gt;&gt;</w:t>
      </w:r>
      <w:r>
        <w:rPr>
          <w:rtl/>
        </w:rPr>
        <w:t xml:space="preserve">   </w:t>
      </w:r>
    </w:p>
    <w:p w:rsidR="005B5D37" w:rsidRDefault="005B5D37" w:rsidP="00E67AD8">
      <w:pPr>
        <w:rPr>
          <w:rtl/>
          <w:lang w:eastAsia="he-IL"/>
        </w:rPr>
      </w:pPr>
    </w:p>
    <w:p w:rsidR="00E07799" w:rsidRDefault="005B5D37" w:rsidP="006411E0">
      <w:pPr>
        <w:rPr>
          <w:rtl/>
          <w:lang w:eastAsia="he-IL"/>
        </w:rPr>
      </w:pPr>
      <w:bookmarkStart w:id="21593" w:name="_ETM_Q70_302367"/>
      <w:bookmarkEnd w:id="21593"/>
      <w:r>
        <w:rPr>
          <w:rFonts w:hint="cs"/>
          <w:rtl/>
          <w:lang w:eastAsia="he-IL"/>
        </w:rPr>
        <w:t xml:space="preserve">בוודאי ובוודאי שאתה לא הרב הראשי לישראל. אתה לא בא </w:t>
      </w:r>
      <w:bookmarkStart w:id="21594" w:name="_ETM_Q70_411050"/>
      <w:bookmarkEnd w:id="21594"/>
      <w:r>
        <w:rPr>
          <w:rFonts w:hint="cs"/>
          <w:rtl/>
          <w:lang w:eastAsia="he-IL"/>
        </w:rPr>
        <w:t xml:space="preserve">מהזווית הזאת. אבל תבין, כבוד שר התיירות, לאיזה </w:t>
      </w:r>
      <w:bookmarkStart w:id="21595" w:name="_ETM_Q70_415349"/>
      <w:bookmarkEnd w:id="21595"/>
      <w:r>
        <w:rPr>
          <w:rFonts w:hint="cs"/>
          <w:rtl/>
          <w:lang w:eastAsia="he-IL"/>
        </w:rPr>
        <w:t xml:space="preserve">שפל מדרגה הגענו </w:t>
      </w:r>
      <w:r>
        <w:rPr>
          <w:rtl/>
          <w:lang w:eastAsia="he-IL"/>
        </w:rPr>
        <w:t>–</w:t>
      </w:r>
      <w:r>
        <w:rPr>
          <w:rFonts w:hint="cs"/>
          <w:rtl/>
          <w:lang w:eastAsia="he-IL"/>
        </w:rPr>
        <w:t xml:space="preserve"> שיושב-ראש התנועה האסלאמית במדינת ישראל מחליט </w:t>
      </w:r>
      <w:bookmarkStart w:id="21596" w:name="_ETM_Q70_422329"/>
      <w:bookmarkEnd w:id="21596"/>
      <w:r>
        <w:rPr>
          <w:rFonts w:hint="cs"/>
          <w:rtl/>
          <w:lang w:eastAsia="he-IL"/>
        </w:rPr>
        <w:t xml:space="preserve">אם אנחנו ניטע נטיעות בט"ו בשבט. כמובן שאתם הקמתם ממשלה </w:t>
      </w:r>
      <w:bookmarkStart w:id="21597" w:name="_ETM_Q70_430633"/>
      <w:bookmarkEnd w:id="21597"/>
      <w:r>
        <w:rPr>
          <w:rFonts w:hint="cs"/>
          <w:rtl/>
          <w:lang w:eastAsia="he-IL"/>
        </w:rPr>
        <w:t xml:space="preserve">מפלצתית בפחד שבה </w:t>
      </w:r>
      <w:r>
        <w:rPr>
          <w:rFonts w:hint="eastAsia"/>
          <w:rtl/>
          <w:lang w:eastAsia="he-IL"/>
        </w:rPr>
        <w:t>–</w:t>
      </w:r>
      <w:r>
        <w:rPr>
          <w:rFonts w:hint="cs"/>
          <w:rtl/>
          <w:lang w:eastAsia="he-IL"/>
        </w:rPr>
        <w:t xml:space="preserve"> לא יאומן, לא יאומן </w:t>
      </w:r>
      <w:r>
        <w:rPr>
          <w:rFonts w:hint="eastAsia"/>
          <w:rtl/>
          <w:lang w:eastAsia="he-IL"/>
        </w:rPr>
        <w:t>–</w:t>
      </w:r>
      <w:r>
        <w:rPr>
          <w:rFonts w:hint="cs"/>
          <w:rtl/>
          <w:lang w:eastAsia="he-IL"/>
        </w:rPr>
        <w:t xml:space="preserve"> ממשלה שכבר הפכה להיות כמעט אנטי-ציונית בגלל הבן</w:t>
      </w:r>
      <w:bookmarkStart w:id="21598" w:name="_ETM_Q70_443055"/>
      <w:bookmarkEnd w:id="21598"/>
      <w:r>
        <w:rPr>
          <w:rFonts w:hint="cs"/>
          <w:rtl/>
          <w:lang w:eastAsia="he-IL"/>
        </w:rPr>
        <w:t xml:space="preserve"> אדם שיושב פה. לכל גחמה שלו אתם נענים, בוודאי </w:t>
      </w:r>
      <w:bookmarkStart w:id="21599" w:name="_ETM_Q70_447068"/>
      <w:bookmarkEnd w:id="21599"/>
      <w:r>
        <w:rPr>
          <w:rFonts w:hint="cs"/>
          <w:rtl/>
          <w:lang w:eastAsia="he-IL"/>
        </w:rPr>
        <w:t xml:space="preserve">בכל מה שקשור </w:t>
      </w:r>
      <w:r>
        <w:rPr>
          <w:rtl/>
          <w:lang w:eastAsia="he-IL"/>
        </w:rPr>
        <w:t>–</w:t>
      </w:r>
      <w:r>
        <w:rPr>
          <w:rFonts w:hint="cs"/>
          <w:rtl/>
          <w:lang w:eastAsia="he-IL"/>
        </w:rPr>
        <w:t xml:space="preserve"> דרך אגב, כשהוא מאיים עליכם, אין</w:t>
      </w:r>
      <w:bookmarkStart w:id="21600" w:name="_ETM_Q70_453277"/>
      <w:bookmarkEnd w:id="21600"/>
      <w:r>
        <w:rPr>
          <w:rFonts w:hint="cs"/>
          <w:rtl/>
          <w:lang w:eastAsia="he-IL"/>
        </w:rPr>
        <w:t xml:space="preserve"> לכם כבוד לאומי. אתם שמים את הכול בצד </w:t>
      </w:r>
      <w:r>
        <w:rPr>
          <w:rFonts w:hint="eastAsia"/>
          <w:rtl/>
          <w:lang w:eastAsia="he-IL"/>
        </w:rPr>
        <w:t>–</w:t>
      </w:r>
      <w:r>
        <w:rPr>
          <w:rFonts w:hint="cs"/>
          <w:rtl/>
          <w:lang w:eastAsia="he-IL"/>
        </w:rPr>
        <w:t xml:space="preserve"> לא מורשת </w:t>
      </w:r>
      <w:bookmarkStart w:id="21601" w:name="_ETM_Q70_455575"/>
      <w:bookmarkEnd w:id="21601"/>
      <w:r>
        <w:rPr>
          <w:rFonts w:hint="cs"/>
          <w:rtl/>
          <w:lang w:eastAsia="he-IL"/>
        </w:rPr>
        <w:t xml:space="preserve">ישראל, לא דת ישראל, לא לומדי התורה, לא </w:t>
      </w:r>
      <w:bookmarkStart w:id="21602" w:name="_ETM_Q70_463405"/>
      <w:bookmarkEnd w:id="21602"/>
      <w:r>
        <w:rPr>
          <w:rFonts w:hint="cs"/>
          <w:rtl/>
          <w:lang w:eastAsia="he-IL"/>
        </w:rPr>
        <w:t>הנטיעות, לא החגים. אני אומר</w:t>
      </w:r>
      <w:bookmarkStart w:id="21603" w:name="_ETM_Q70_467337"/>
      <w:bookmarkEnd w:id="21603"/>
      <w:r>
        <w:rPr>
          <w:rFonts w:hint="cs"/>
          <w:rtl/>
          <w:lang w:eastAsia="he-IL"/>
        </w:rPr>
        <w:t xml:space="preserve"> לכם שאם הוא רוצה מחר שתבטלו את פורים, גם </w:t>
      </w:r>
      <w:bookmarkStart w:id="21604" w:name="_ETM_Q70_466083"/>
      <w:bookmarkEnd w:id="21604"/>
      <w:r>
        <w:rPr>
          <w:rFonts w:hint="cs"/>
          <w:rtl/>
          <w:lang w:eastAsia="he-IL"/>
        </w:rPr>
        <w:t xml:space="preserve">את פורים אתם מבטלים, בגלל שאין לכם אלוהים. </w:t>
      </w:r>
      <w:bookmarkStart w:id="21605" w:name="_ETM_Q70_465782"/>
      <w:bookmarkStart w:id="21606" w:name="_ETM_Q70_465870"/>
      <w:bookmarkStart w:id="21607" w:name="_ETM_Q70_465925"/>
      <w:bookmarkStart w:id="21608" w:name="_ETM_Q70_465985"/>
      <w:bookmarkEnd w:id="21605"/>
      <w:bookmarkEnd w:id="21606"/>
      <w:bookmarkEnd w:id="21607"/>
      <w:bookmarkEnd w:id="21608"/>
      <w:r>
        <w:rPr>
          <w:rFonts w:hint="cs"/>
          <w:rtl/>
          <w:lang w:eastAsia="he-IL"/>
        </w:rPr>
        <w:t xml:space="preserve">כבוד שר התיירות, אין לכם עקרונות, כלום. </w:t>
      </w:r>
    </w:p>
    <w:p w:rsidR="00E07799" w:rsidRDefault="00E07799" w:rsidP="006411E0">
      <w:pPr>
        <w:rPr>
          <w:rtl/>
          <w:lang w:eastAsia="he-IL"/>
        </w:rPr>
      </w:pPr>
    </w:p>
    <w:p w:rsidR="005B5D37" w:rsidRDefault="005B5D37" w:rsidP="006411E0">
      <w:pPr>
        <w:rPr>
          <w:rtl/>
          <w:lang w:eastAsia="he-IL"/>
        </w:rPr>
      </w:pPr>
      <w:r>
        <w:rPr>
          <w:rFonts w:hint="cs"/>
          <w:rtl/>
          <w:lang w:eastAsia="he-IL"/>
        </w:rPr>
        <w:t xml:space="preserve">אני רוצה לספר </w:t>
      </w:r>
      <w:bookmarkStart w:id="21609" w:name="_ETM_Q70_478076"/>
      <w:bookmarkEnd w:id="21609"/>
      <w:r>
        <w:rPr>
          <w:rFonts w:hint="cs"/>
          <w:rtl/>
          <w:lang w:eastAsia="he-IL"/>
        </w:rPr>
        <w:t xml:space="preserve">לך, יואל רזבוזוב, שכשאני הייתי יושב-ראש הקואליציה, הרב הרפורמי רצה </w:t>
      </w:r>
      <w:bookmarkStart w:id="21610" w:name="_ETM_Q70_488166"/>
      <w:bookmarkEnd w:id="21610"/>
      <w:r>
        <w:rPr>
          <w:rFonts w:hint="cs"/>
          <w:rtl/>
          <w:lang w:eastAsia="he-IL"/>
        </w:rPr>
        <w:t xml:space="preserve">להעביר את מתווה הכותל. אני לא ידעתי מה זה. התקשר אליי הרב הראשון לציון, מורי ורבי הרב עמאר, ואמר </w:t>
      </w:r>
      <w:bookmarkStart w:id="21611" w:name="_ETM_Q70_491241"/>
      <w:bookmarkEnd w:id="21611"/>
      <w:r>
        <w:rPr>
          <w:rFonts w:hint="cs"/>
          <w:rtl/>
          <w:lang w:eastAsia="he-IL"/>
        </w:rPr>
        <w:t xml:space="preserve">לי: דודי, תבוא. דרך אגב, לא קראתי לו לבוא אליי, </w:t>
      </w:r>
      <w:bookmarkStart w:id="21612" w:name="_ETM_Q70_493243"/>
      <w:bookmarkEnd w:id="21612"/>
      <w:r>
        <w:rPr>
          <w:rFonts w:hint="cs"/>
          <w:rtl/>
          <w:lang w:eastAsia="he-IL"/>
        </w:rPr>
        <w:t>בוודאי. אמרתי לו: כבוד הרב, מתי אני בא? אמר לי:</w:t>
      </w:r>
      <w:bookmarkStart w:id="21613" w:name="_ETM_Q70_497442"/>
      <w:bookmarkEnd w:id="21613"/>
      <w:r>
        <w:rPr>
          <w:rFonts w:hint="cs"/>
          <w:rtl/>
          <w:lang w:eastAsia="he-IL"/>
        </w:rPr>
        <w:t xml:space="preserve"> מחר בבוקר, ב-09:00. הלכתי אליו הביתה.</w:t>
      </w:r>
    </w:p>
    <w:p w:rsidR="005B5D37" w:rsidRDefault="005B5D37" w:rsidP="006411E0">
      <w:pPr>
        <w:rPr>
          <w:rtl/>
          <w:lang w:eastAsia="he-IL"/>
        </w:rPr>
      </w:pPr>
    </w:p>
    <w:p w:rsidR="005B5D37" w:rsidRDefault="005B5D37" w:rsidP="006411E0">
      <w:pPr>
        <w:pStyle w:val="af6"/>
        <w:rPr>
          <w:rtl/>
        </w:rPr>
      </w:pPr>
      <w:r w:rsidRPr="00B84F8A">
        <w:rPr>
          <w:rStyle w:val="TagStyle"/>
          <w:rtl/>
        </w:rPr>
        <w:t xml:space="preserve"> &lt;&lt; קריאה &gt;&gt;</w:t>
      </w:r>
      <w:r w:rsidRPr="00164CC7">
        <w:rPr>
          <w:rStyle w:val="TagStyle"/>
          <w:rtl/>
        </w:rPr>
        <w:t xml:space="preserve"> </w:t>
      </w:r>
      <w:r>
        <w:rPr>
          <w:rtl/>
        </w:rPr>
        <w:t>אורלי לוי אבקסיס (הליכוד):</w:t>
      </w:r>
      <w:r w:rsidRPr="00164CC7">
        <w:rPr>
          <w:rStyle w:val="TagStyle"/>
          <w:rtl/>
        </w:rPr>
        <w:t xml:space="preserve"> </w:t>
      </w:r>
      <w:r w:rsidRPr="00B84F8A">
        <w:rPr>
          <w:rStyle w:val="TagStyle"/>
          <w:rtl/>
        </w:rPr>
        <w:t>&lt;&lt; קריאה &gt;&gt;</w:t>
      </w:r>
      <w:r>
        <w:rPr>
          <w:rtl/>
        </w:rPr>
        <w:t xml:space="preserve">   </w:t>
      </w:r>
    </w:p>
    <w:p w:rsidR="005B5D37" w:rsidRDefault="005B5D37" w:rsidP="00E67AD8">
      <w:pPr>
        <w:rPr>
          <w:rtl/>
          <w:lang w:eastAsia="he-IL"/>
        </w:rPr>
      </w:pPr>
    </w:p>
    <w:p w:rsidR="005B5D37" w:rsidRPr="00164CC7" w:rsidRDefault="005B5D37" w:rsidP="006411E0">
      <w:pPr>
        <w:rPr>
          <w:rtl/>
          <w:lang w:eastAsia="he-IL"/>
        </w:rPr>
      </w:pPr>
      <w:r>
        <w:rPr>
          <w:rFonts w:hint="cs"/>
          <w:rtl/>
          <w:lang w:eastAsia="he-IL"/>
        </w:rPr>
        <w:t>לא הקלטת אותו, נכון?</w:t>
      </w:r>
    </w:p>
    <w:p w:rsidR="005B5D37" w:rsidRDefault="005B5D37" w:rsidP="006411E0">
      <w:pPr>
        <w:rPr>
          <w:rtl/>
          <w:lang w:eastAsia="he-IL"/>
        </w:rPr>
      </w:pPr>
    </w:p>
    <w:p w:rsidR="005B5D37" w:rsidRDefault="005B5D37" w:rsidP="006411E0">
      <w:pPr>
        <w:pStyle w:val="-"/>
        <w:rPr>
          <w:rtl/>
        </w:rPr>
      </w:pPr>
      <w:r w:rsidRPr="00B84F8A">
        <w:rPr>
          <w:rStyle w:val="TagStyle"/>
          <w:rtl/>
        </w:rPr>
        <w:t xml:space="preserve"> &lt;&lt; דובר_המשך &gt;&gt;</w:t>
      </w:r>
      <w:r w:rsidRPr="00164CC7">
        <w:rPr>
          <w:rStyle w:val="TagStyle"/>
          <w:rtl/>
        </w:rPr>
        <w:t xml:space="preserve"> </w:t>
      </w:r>
      <w:r>
        <w:rPr>
          <w:rtl/>
        </w:rPr>
        <w:t>דוד אמסלם (הליכוד):</w:t>
      </w:r>
      <w:r w:rsidRPr="00164CC7">
        <w:rPr>
          <w:rStyle w:val="TagStyle"/>
          <w:rtl/>
        </w:rPr>
        <w:t xml:space="preserve"> </w:t>
      </w:r>
      <w:r w:rsidRPr="00B84F8A">
        <w:rPr>
          <w:rStyle w:val="TagStyle"/>
          <w:rtl/>
        </w:rPr>
        <w:t>&lt;&lt; דובר_המשך &gt;&gt;</w:t>
      </w:r>
      <w:r>
        <w:rPr>
          <w:rtl/>
        </w:rPr>
        <w:t xml:space="preserve">   </w:t>
      </w:r>
    </w:p>
    <w:p w:rsidR="005B5D37" w:rsidRDefault="005B5D37" w:rsidP="00E67AD8">
      <w:pPr>
        <w:rPr>
          <w:rtl/>
        </w:rPr>
      </w:pPr>
    </w:p>
    <w:p w:rsidR="005B5D37" w:rsidRDefault="005B5D37" w:rsidP="00E07799">
      <w:pPr>
        <w:rPr>
          <w:rtl/>
          <w:lang w:eastAsia="he-IL"/>
        </w:rPr>
      </w:pPr>
      <w:r>
        <w:rPr>
          <w:rFonts w:hint="cs"/>
          <w:rtl/>
        </w:rPr>
        <w:t xml:space="preserve">הוא מספר לי על </w:t>
      </w:r>
      <w:bookmarkStart w:id="21614" w:name="_ETM_Q70_506497"/>
      <w:bookmarkEnd w:id="21614"/>
      <w:r>
        <w:rPr>
          <w:rFonts w:hint="cs"/>
          <w:rtl/>
        </w:rPr>
        <w:t xml:space="preserve">מתווה הכותל. אני אומר לו: מה זה? הוא אומר </w:t>
      </w:r>
      <w:bookmarkStart w:id="21615" w:name="_ETM_Q70_509073"/>
      <w:bookmarkEnd w:id="21615"/>
      <w:r>
        <w:rPr>
          <w:rFonts w:hint="cs"/>
          <w:rtl/>
        </w:rPr>
        <w:t xml:space="preserve">לי: הרפורמים רוצים את הכותל, דודי, ואל תסכים. בתוך יומיים, </w:t>
      </w:r>
      <w:bookmarkStart w:id="21616" w:name="_ETM_Q70_513836"/>
      <w:bookmarkEnd w:id="21616"/>
      <w:r>
        <w:rPr>
          <w:rFonts w:hint="cs"/>
          <w:rtl/>
        </w:rPr>
        <w:t xml:space="preserve">כבוד השר, לא היה מתווה ולא היה כותל, ולקחתי את </w:t>
      </w:r>
      <w:bookmarkStart w:id="21617" w:name="_ETM_Q70_515386"/>
      <w:bookmarkEnd w:id="21617"/>
      <w:r>
        <w:rPr>
          <w:rFonts w:hint="cs"/>
          <w:rtl/>
        </w:rPr>
        <w:t xml:space="preserve">ועדת הפנים והחלטתי </w:t>
      </w:r>
      <w:r>
        <w:rPr>
          <w:rtl/>
        </w:rPr>
        <w:t>–</w:t>
      </w:r>
      <w:r>
        <w:rPr>
          <w:rFonts w:hint="cs"/>
          <w:rtl/>
        </w:rPr>
        <w:t xml:space="preserve"> אמרתי לראש הממשלה נתניהו: לא תהיה ממשלה. הינה, אני פה כולה שבוע וחצי בכנסת, אמסלם </w:t>
      </w:r>
      <w:bookmarkStart w:id="21618" w:name="_ETM_Q70_524872"/>
      <w:bookmarkEnd w:id="21618"/>
      <w:r>
        <w:rPr>
          <w:rFonts w:hint="cs"/>
          <w:rtl/>
        </w:rPr>
        <w:t>דוד, הולך הביתה. לא תהיה ממשלה שתפקיר את הכותל ותבזה</w:t>
      </w:r>
      <w:bookmarkStart w:id="21619" w:name="_ETM_Q70_529196"/>
      <w:bookmarkEnd w:id="21619"/>
      <w:r>
        <w:rPr>
          <w:rFonts w:hint="cs"/>
          <w:rtl/>
        </w:rPr>
        <w:t xml:space="preserve"> את עם ישראל במשמרת שאני נמצא פה</w:t>
      </w:r>
      <w:bookmarkStart w:id="21620" w:name="_ETM_Q70_412081"/>
      <w:bookmarkStart w:id="21621" w:name="_ETM_Q70_412175"/>
      <w:bookmarkStart w:id="21622" w:name="_ETM_Q70_416597"/>
      <w:bookmarkStart w:id="21623" w:name="_ETM_Q70_298657"/>
      <w:bookmarkStart w:id="21624" w:name="_ETM_Q70_298733"/>
      <w:bookmarkStart w:id="21625" w:name="_ETM_Q70_299702"/>
      <w:bookmarkStart w:id="21626" w:name="_ETM_Q70_242814"/>
      <w:bookmarkEnd w:id="21620"/>
      <w:bookmarkEnd w:id="21621"/>
      <w:bookmarkEnd w:id="21622"/>
      <w:bookmarkEnd w:id="21623"/>
      <w:bookmarkEnd w:id="21624"/>
      <w:bookmarkEnd w:id="21625"/>
      <w:bookmarkEnd w:id="21626"/>
      <w:r>
        <w:rPr>
          <w:rFonts w:hint="cs"/>
          <w:rtl/>
        </w:rPr>
        <w:t>,</w:t>
      </w:r>
      <w:r>
        <w:rPr>
          <w:rFonts w:hint="cs"/>
          <w:rtl/>
          <w:lang w:eastAsia="he-IL"/>
        </w:rPr>
        <w:t xml:space="preserve"> ואני כולה שבועיים </w:t>
      </w:r>
      <w:r w:rsidR="00E07799">
        <w:rPr>
          <w:rFonts w:hint="cs"/>
          <w:rtl/>
          <w:lang w:eastAsia="he-IL"/>
        </w:rPr>
        <w:t xml:space="preserve">בכנסת </w:t>
      </w:r>
      <w:r>
        <w:rPr>
          <w:rFonts w:hint="cs"/>
          <w:rtl/>
          <w:lang w:eastAsia="he-IL"/>
        </w:rPr>
        <w:t xml:space="preserve">ולא ראש ממשלה ולא </w:t>
      </w:r>
      <w:bookmarkStart w:id="21627" w:name="_ETM_Q70_537276"/>
      <w:bookmarkEnd w:id="21627"/>
      <w:r>
        <w:rPr>
          <w:rFonts w:hint="cs"/>
          <w:rtl/>
          <w:lang w:eastAsia="he-IL"/>
        </w:rPr>
        <w:t xml:space="preserve">כלום, מוותר על תפקידי, לא רוצה להיות </w:t>
      </w:r>
      <w:bookmarkStart w:id="21628" w:name="_ETM_Q70_542260"/>
      <w:bookmarkEnd w:id="21628"/>
      <w:r>
        <w:rPr>
          <w:rFonts w:hint="cs"/>
          <w:rtl/>
          <w:lang w:eastAsia="he-IL"/>
        </w:rPr>
        <w:t xml:space="preserve">חבר כנסת, כדי לא לפגוע במורשת ישראל. הרי למה? בגלל </w:t>
      </w:r>
      <w:bookmarkStart w:id="21629" w:name="_ETM_Q70_548932"/>
      <w:bookmarkEnd w:id="21629"/>
      <w:r>
        <w:rPr>
          <w:rFonts w:hint="cs"/>
          <w:rtl/>
          <w:lang w:eastAsia="he-IL"/>
        </w:rPr>
        <w:t xml:space="preserve">שאני יודע שמיליוני יהודים על פחות מזה בהיסטוריה היהודית </w:t>
      </w:r>
      <w:bookmarkStart w:id="21630" w:name="_ETM_Q70_549920"/>
      <w:bookmarkEnd w:id="21630"/>
      <w:r>
        <w:rPr>
          <w:rFonts w:hint="cs"/>
          <w:rtl/>
          <w:lang w:eastAsia="he-IL"/>
        </w:rPr>
        <w:t xml:space="preserve">נכנסו לכבשן האש ומתו על קידוש השם, ואני, אמסלם דוד, </w:t>
      </w:r>
      <w:bookmarkStart w:id="21631" w:name="_ETM_Q70_558401"/>
      <w:bookmarkEnd w:id="21631"/>
      <w:r>
        <w:rPr>
          <w:rFonts w:hint="cs"/>
          <w:rtl/>
          <w:lang w:eastAsia="he-IL"/>
        </w:rPr>
        <w:t xml:space="preserve">לא אעשה פעולה הכי קטנה לקודשי ישראל בגלל הכנסת? מה </w:t>
      </w:r>
      <w:bookmarkStart w:id="21632" w:name="_ETM_Q70_564916"/>
      <w:bookmarkEnd w:id="21632"/>
      <w:r>
        <w:rPr>
          <w:rFonts w:hint="cs"/>
          <w:rtl/>
          <w:lang w:eastAsia="he-IL"/>
        </w:rPr>
        <w:t xml:space="preserve">זה הכנסת? מה זה תפקיד? אבל תראה מה אתם עושים. </w:t>
      </w:r>
      <w:bookmarkStart w:id="21633" w:name="_ETM_Q70_571172"/>
      <w:bookmarkEnd w:id="21633"/>
      <w:r>
        <w:rPr>
          <w:rFonts w:hint="cs"/>
          <w:rtl/>
          <w:lang w:eastAsia="he-IL"/>
        </w:rPr>
        <w:t xml:space="preserve">בשביל תפקידים, אתם מוכרים את המדינה לפלג האסלאמי. </w:t>
      </w:r>
      <w:bookmarkStart w:id="21634" w:name="_ETM_Q70_577741"/>
      <w:bookmarkEnd w:id="21634"/>
      <w:r>
        <w:rPr>
          <w:rFonts w:hint="cs"/>
          <w:rtl/>
          <w:lang w:eastAsia="he-IL"/>
        </w:rPr>
        <w:t xml:space="preserve">הוא מתעתע בכם, משחק בכם כאילו אתם כדורים </w:t>
      </w:r>
      <w:bookmarkStart w:id="21635" w:name="_ETM_Q70_582452"/>
      <w:bookmarkEnd w:id="21635"/>
      <w:r>
        <w:rPr>
          <w:rFonts w:hint="cs"/>
          <w:rtl/>
          <w:lang w:eastAsia="he-IL"/>
        </w:rPr>
        <w:t>בקרקס.</w:t>
      </w:r>
    </w:p>
    <w:p w:rsidR="005B5D37" w:rsidRDefault="005B5D37" w:rsidP="006411E0">
      <w:pPr>
        <w:rPr>
          <w:rtl/>
          <w:lang w:eastAsia="he-IL"/>
        </w:rPr>
      </w:pPr>
      <w:bookmarkStart w:id="21636" w:name="_ETM_Q70_585077"/>
      <w:bookmarkStart w:id="21637" w:name="_ETM_Q70_585183"/>
      <w:bookmarkEnd w:id="21636"/>
      <w:bookmarkEnd w:id="21637"/>
    </w:p>
    <w:p w:rsidR="005B5D37" w:rsidRDefault="005B5D37" w:rsidP="000557DA">
      <w:pPr>
        <w:rPr>
          <w:rtl/>
          <w:lang w:eastAsia="he-IL"/>
        </w:rPr>
      </w:pPr>
      <w:bookmarkStart w:id="21638" w:name="_ETM_Q70_585232"/>
      <w:bookmarkStart w:id="21639" w:name="_ETM_Q70_585281"/>
      <w:bookmarkEnd w:id="21638"/>
      <w:bookmarkEnd w:id="21639"/>
      <w:r>
        <w:rPr>
          <w:rFonts w:hint="cs"/>
          <w:rtl/>
          <w:lang w:eastAsia="he-IL"/>
        </w:rPr>
        <w:t>אני מצפה ממך</w:t>
      </w:r>
      <w:r w:rsidR="00E07799">
        <w:rPr>
          <w:rFonts w:hint="cs"/>
          <w:rtl/>
          <w:lang w:eastAsia="he-IL"/>
        </w:rPr>
        <w:t>,</w:t>
      </w:r>
      <w:r>
        <w:rPr>
          <w:rFonts w:hint="cs"/>
          <w:rtl/>
          <w:lang w:eastAsia="he-IL"/>
        </w:rPr>
        <w:t xml:space="preserve"> יואל</w:t>
      </w:r>
      <w:r w:rsidR="00E07799">
        <w:rPr>
          <w:rFonts w:hint="cs"/>
          <w:rtl/>
          <w:lang w:eastAsia="he-IL"/>
        </w:rPr>
        <w:t>,</w:t>
      </w:r>
      <w:r>
        <w:rPr>
          <w:rFonts w:hint="cs"/>
          <w:rtl/>
          <w:lang w:eastAsia="he-IL"/>
        </w:rPr>
        <w:t xml:space="preserve"> ומאנשים כמוך </w:t>
      </w:r>
      <w:r>
        <w:rPr>
          <w:rtl/>
          <w:lang w:eastAsia="he-IL"/>
        </w:rPr>
        <w:t>–</w:t>
      </w:r>
      <w:r>
        <w:rPr>
          <w:rFonts w:hint="cs"/>
          <w:rtl/>
          <w:lang w:eastAsia="he-IL"/>
        </w:rPr>
        <w:t xml:space="preserve"> אני </w:t>
      </w:r>
      <w:bookmarkStart w:id="21640" w:name="_ETM_Q70_584014"/>
      <w:bookmarkEnd w:id="21640"/>
      <w:r>
        <w:rPr>
          <w:rFonts w:hint="cs"/>
          <w:rtl/>
          <w:lang w:eastAsia="he-IL"/>
        </w:rPr>
        <w:t xml:space="preserve">לא מצפה מלפיד לכלום וגם לא </w:t>
      </w:r>
      <w:proofErr w:type="spellStart"/>
      <w:r>
        <w:rPr>
          <w:rFonts w:hint="cs"/>
          <w:rtl/>
          <w:lang w:eastAsia="he-IL"/>
        </w:rPr>
        <w:t>מבנט</w:t>
      </w:r>
      <w:proofErr w:type="spellEnd"/>
      <w:r>
        <w:rPr>
          <w:rFonts w:hint="cs"/>
          <w:rtl/>
          <w:lang w:eastAsia="he-IL"/>
        </w:rPr>
        <w:t>, אני אומר לך</w:t>
      </w:r>
      <w:bookmarkStart w:id="21641" w:name="_ETM_Q70_590602"/>
      <w:bookmarkEnd w:id="21641"/>
      <w:r>
        <w:rPr>
          <w:rFonts w:hint="cs"/>
          <w:rtl/>
          <w:lang w:eastAsia="he-IL"/>
        </w:rPr>
        <w:t xml:space="preserve"> את האמת. אלה אנשים אופורטוניסטים, רואים רק את עצמם, הם והם בלבד. אבל אני </w:t>
      </w:r>
      <w:bookmarkStart w:id="21642" w:name="_ETM_Q70_594754"/>
      <w:bookmarkEnd w:id="21642"/>
      <w:r>
        <w:rPr>
          <w:rFonts w:hint="cs"/>
          <w:rtl/>
          <w:lang w:eastAsia="he-IL"/>
        </w:rPr>
        <w:t xml:space="preserve">מצפה מאנשים פה שהם יהודים עם מצפון יהודי, שחשובה </w:t>
      </w:r>
      <w:bookmarkStart w:id="21643" w:name="_ETM_Q70_599655"/>
      <w:bookmarkEnd w:id="21643"/>
      <w:r>
        <w:rPr>
          <w:rFonts w:hint="cs"/>
          <w:rtl/>
          <w:lang w:eastAsia="he-IL"/>
        </w:rPr>
        <w:t>להם ההיסטוריה היהודית ומורשת ישראל. איך הראית לי את אבא שלך בתמונה? אמרתי שאני אגדיל אותה ואשים אותה</w:t>
      </w:r>
      <w:bookmarkStart w:id="21644" w:name="_ETM_Q70_612836"/>
      <w:bookmarkEnd w:id="21644"/>
      <w:r>
        <w:rPr>
          <w:rFonts w:hint="cs"/>
          <w:rtl/>
          <w:lang w:eastAsia="he-IL"/>
        </w:rPr>
        <w:t xml:space="preserve"> בחדר שלי יחד עם סבא שלי. שניהם אנשים עם זקן </w:t>
      </w:r>
      <w:bookmarkStart w:id="21645" w:name="_ETM_Q70_614758"/>
      <w:bookmarkEnd w:id="21645"/>
      <w:r>
        <w:rPr>
          <w:rFonts w:hint="cs"/>
          <w:rtl/>
          <w:lang w:eastAsia="he-IL"/>
        </w:rPr>
        <w:t xml:space="preserve">עד פה ועם כובעים. כך היו, דרך אגב, שלושת אלפים וחמש מאות שנה </w:t>
      </w:r>
      <w:bookmarkStart w:id="21646" w:name="_ETM_Q70_623996"/>
      <w:bookmarkEnd w:id="21646"/>
      <w:r>
        <w:rPr>
          <w:rFonts w:hint="cs"/>
          <w:rtl/>
          <w:lang w:eastAsia="he-IL"/>
        </w:rPr>
        <w:t xml:space="preserve">כל הסבים שלנו אחורה, עד אברהם אבינו, עד משה רבנו </w:t>
      </w:r>
      <w:bookmarkStart w:id="21647" w:name="_ETM_Q70_625749"/>
      <w:bookmarkEnd w:id="21647"/>
      <w:r>
        <w:rPr>
          <w:rFonts w:hint="cs"/>
          <w:rtl/>
          <w:lang w:eastAsia="he-IL"/>
        </w:rPr>
        <w:t xml:space="preserve">ועד בני ישראל כשקיבלו את התורה. כך הם היו. אז </w:t>
      </w:r>
      <w:bookmarkStart w:id="21648" w:name="_ETM_Q70_629730"/>
      <w:bookmarkEnd w:id="21648"/>
      <w:r>
        <w:rPr>
          <w:rFonts w:hint="cs"/>
          <w:rtl/>
          <w:lang w:eastAsia="he-IL"/>
        </w:rPr>
        <w:t>אנחנו חותכים את השרשרת? למה</w:t>
      </w:r>
      <w:r w:rsidR="000557DA">
        <w:rPr>
          <w:rFonts w:hint="cs"/>
          <w:rtl/>
          <w:lang w:eastAsia="he-IL"/>
        </w:rPr>
        <w:t>,</w:t>
      </w:r>
      <w:r>
        <w:rPr>
          <w:rFonts w:hint="cs"/>
          <w:rtl/>
          <w:lang w:eastAsia="he-IL"/>
        </w:rPr>
        <w:t xml:space="preserve"> בשביל תפקיד פה? זה מה </w:t>
      </w:r>
      <w:bookmarkStart w:id="21649" w:name="_ETM_Q70_639730"/>
      <w:bookmarkEnd w:id="21649"/>
      <w:r>
        <w:rPr>
          <w:rFonts w:hint="cs"/>
          <w:rtl/>
          <w:lang w:eastAsia="he-IL"/>
        </w:rPr>
        <w:t xml:space="preserve">שמעניין? הרי הם מבזים אותנו על בסיס יומי </w:t>
      </w:r>
      <w:r>
        <w:rPr>
          <w:rtl/>
          <w:lang w:eastAsia="he-IL"/>
        </w:rPr>
        <w:t>–</w:t>
      </w:r>
      <w:r>
        <w:rPr>
          <w:rFonts w:hint="cs"/>
          <w:rtl/>
          <w:lang w:eastAsia="he-IL"/>
        </w:rPr>
        <w:t xml:space="preserve"> </w:t>
      </w:r>
      <w:bookmarkStart w:id="21650" w:name="_ETM_Q70_645191"/>
      <w:bookmarkEnd w:id="21650"/>
      <w:r>
        <w:rPr>
          <w:rFonts w:hint="cs"/>
          <w:rtl/>
          <w:lang w:eastAsia="he-IL"/>
        </w:rPr>
        <w:t xml:space="preserve">את הדת שלנו, את המורשת שלנו, את זה שאנחנו פה. </w:t>
      </w:r>
      <w:bookmarkStart w:id="21651" w:name="_ETM_Q70_650392"/>
      <w:bookmarkEnd w:id="21651"/>
      <w:r>
        <w:rPr>
          <w:rFonts w:hint="cs"/>
          <w:rtl/>
          <w:lang w:eastAsia="he-IL"/>
        </w:rPr>
        <w:t>תסתכל טוב</w:t>
      </w:r>
      <w:r w:rsidR="000557DA">
        <w:rPr>
          <w:rFonts w:hint="cs"/>
          <w:rtl/>
          <w:lang w:eastAsia="he-IL"/>
        </w:rPr>
        <w:t>,</w:t>
      </w:r>
      <w:r>
        <w:rPr>
          <w:rFonts w:hint="eastAsia"/>
          <w:rtl/>
          <w:lang w:eastAsia="he-IL"/>
        </w:rPr>
        <w:t xml:space="preserve"> </w:t>
      </w:r>
      <w:r>
        <w:rPr>
          <w:rFonts w:hint="cs"/>
          <w:rtl/>
          <w:lang w:eastAsia="he-IL"/>
        </w:rPr>
        <w:t xml:space="preserve">ווליד טאהא, הם הולכים לתת להם את </w:t>
      </w:r>
      <w:bookmarkStart w:id="21652" w:name="_ETM_Q70_650675"/>
      <w:bookmarkEnd w:id="21652"/>
      <w:r>
        <w:rPr>
          <w:rFonts w:hint="cs"/>
          <w:rtl/>
          <w:lang w:eastAsia="he-IL"/>
        </w:rPr>
        <w:t xml:space="preserve">כל הנגב, מיליון דונם </w:t>
      </w:r>
      <w:r w:rsidR="000557DA">
        <w:rPr>
          <w:rFonts w:hint="eastAsia"/>
          <w:rtl/>
          <w:lang w:eastAsia="he-IL"/>
        </w:rPr>
        <w:t xml:space="preserve">– </w:t>
      </w:r>
      <w:r>
        <w:rPr>
          <w:rFonts w:hint="cs"/>
          <w:rtl/>
          <w:lang w:eastAsia="he-IL"/>
        </w:rPr>
        <w:t xml:space="preserve">דרך אגב, תושבי מדינת ישראל, </w:t>
      </w:r>
      <w:bookmarkStart w:id="21653" w:name="_ETM_Q70_657443"/>
      <w:bookmarkEnd w:id="21653"/>
      <w:r>
        <w:rPr>
          <w:rFonts w:hint="cs"/>
          <w:rtl/>
          <w:lang w:eastAsia="he-IL"/>
        </w:rPr>
        <w:t xml:space="preserve">מיליון דונם זה מנתניה עד אשדוד, תבינו שזה כל מדינת ישראל </w:t>
      </w:r>
      <w:bookmarkStart w:id="21654" w:name="_ETM_Q70_666003"/>
      <w:bookmarkEnd w:id="21654"/>
      <w:r>
        <w:rPr>
          <w:rFonts w:hint="cs"/>
          <w:rtl/>
          <w:lang w:eastAsia="he-IL"/>
        </w:rPr>
        <w:t xml:space="preserve">בליבה, ארבעה מיליון איש גרים שם היום </w:t>
      </w:r>
      <w:r>
        <w:rPr>
          <w:rFonts w:hint="eastAsia"/>
          <w:rtl/>
          <w:lang w:eastAsia="he-IL"/>
        </w:rPr>
        <w:t xml:space="preserve">– </w:t>
      </w:r>
      <w:r>
        <w:rPr>
          <w:rFonts w:hint="cs"/>
          <w:rtl/>
          <w:lang w:eastAsia="he-IL"/>
        </w:rPr>
        <w:t>למדינה שבעצם</w:t>
      </w:r>
      <w:bookmarkStart w:id="21655" w:name="_ETM_Q70_668808"/>
      <w:bookmarkEnd w:id="21655"/>
      <w:r>
        <w:rPr>
          <w:rFonts w:hint="cs"/>
          <w:rtl/>
          <w:lang w:eastAsia="he-IL"/>
        </w:rPr>
        <w:t xml:space="preserve"> בסוף תתחבר לעזה וליהודה ושומרון, ואנחנו הופכים להיות</w:t>
      </w:r>
      <w:bookmarkStart w:id="21656" w:name="_ETM_Q70_676648"/>
      <w:bookmarkEnd w:id="21656"/>
      <w:r>
        <w:rPr>
          <w:rFonts w:hint="cs"/>
          <w:rtl/>
          <w:lang w:eastAsia="he-IL"/>
        </w:rPr>
        <w:t xml:space="preserve"> איזה אי קטן פה באירוע. דרך אגב, היום תנסו לנסוע </w:t>
      </w:r>
      <w:bookmarkStart w:id="21657" w:name="_ETM_Q70_679923"/>
      <w:bookmarkEnd w:id="21657"/>
      <w:r>
        <w:rPr>
          <w:rFonts w:hint="cs"/>
          <w:rtl/>
          <w:lang w:eastAsia="he-IL"/>
        </w:rPr>
        <w:t xml:space="preserve">לאילת דרך היישובים הערביים בנגב, הבדואיים, </w:t>
      </w:r>
      <w:bookmarkStart w:id="21658" w:name="_ETM_Q70_679470"/>
      <w:bookmarkEnd w:id="21658"/>
      <w:r>
        <w:rPr>
          <w:rFonts w:hint="cs"/>
          <w:rtl/>
          <w:lang w:eastAsia="he-IL"/>
        </w:rPr>
        <w:t>בבקשה, ותראו. אם בא להם</w:t>
      </w:r>
      <w:r w:rsidR="000557DA">
        <w:rPr>
          <w:rFonts w:hint="cs"/>
          <w:rtl/>
          <w:lang w:eastAsia="he-IL"/>
        </w:rPr>
        <w:t>,</w:t>
      </w:r>
      <w:r>
        <w:rPr>
          <w:rFonts w:hint="cs"/>
          <w:rtl/>
          <w:lang w:eastAsia="he-IL"/>
        </w:rPr>
        <w:t xml:space="preserve"> אתם לא נוסעים. מפוצצים אוטובוסים שם </w:t>
      </w:r>
      <w:bookmarkStart w:id="21659" w:name="_ETM_Q70_686418"/>
      <w:bookmarkEnd w:id="21659"/>
      <w:r>
        <w:rPr>
          <w:rFonts w:hint="cs"/>
          <w:rtl/>
          <w:lang w:eastAsia="he-IL"/>
        </w:rPr>
        <w:t xml:space="preserve">על בסיס יומי, גונבים, סחר בסמים, פרוטקשן ומה שאתם </w:t>
      </w:r>
      <w:bookmarkStart w:id="21660" w:name="_ETM_Q70_695877"/>
      <w:bookmarkEnd w:id="21660"/>
      <w:r>
        <w:rPr>
          <w:rFonts w:hint="cs"/>
          <w:rtl/>
          <w:lang w:eastAsia="he-IL"/>
        </w:rPr>
        <w:t xml:space="preserve">רוצים. יש שם פשוט מדינה בפני עצמה. </w:t>
      </w:r>
    </w:p>
    <w:p w:rsidR="005B5D37" w:rsidRDefault="005B5D37" w:rsidP="006411E0">
      <w:pPr>
        <w:rPr>
          <w:rtl/>
          <w:lang w:eastAsia="he-IL"/>
        </w:rPr>
      </w:pPr>
      <w:bookmarkStart w:id="21661" w:name="_ETM_Q70_723677"/>
      <w:bookmarkStart w:id="21662" w:name="_ETM_Q70_723708"/>
      <w:bookmarkEnd w:id="21661"/>
      <w:bookmarkEnd w:id="21662"/>
    </w:p>
    <w:p w:rsidR="005B5D37" w:rsidRDefault="005B5D37" w:rsidP="000557DA">
      <w:pPr>
        <w:rPr>
          <w:rtl/>
          <w:lang w:eastAsia="he-IL"/>
        </w:rPr>
      </w:pPr>
      <w:bookmarkStart w:id="21663" w:name="_ETM_Q70_723778"/>
      <w:bookmarkEnd w:id="21663"/>
      <w:r>
        <w:rPr>
          <w:rFonts w:hint="cs"/>
          <w:rtl/>
          <w:lang w:eastAsia="he-IL"/>
        </w:rPr>
        <w:t xml:space="preserve">האינטרס </w:t>
      </w:r>
      <w:bookmarkStart w:id="21664" w:name="_ETM_Q70_703945"/>
      <w:bookmarkEnd w:id="21664"/>
      <w:r>
        <w:rPr>
          <w:rFonts w:hint="cs"/>
          <w:rtl/>
          <w:lang w:eastAsia="he-IL"/>
        </w:rPr>
        <w:t xml:space="preserve">שלהם, דרך אגב </w:t>
      </w:r>
      <w:r>
        <w:rPr>
          <w:rtl/>
          <w:lang w:eastAsia="he-IL"/>
        </w:rPr>
        <w:t>–</w:t>
      </w:r>
      <w:r>
        <w:rPr>
          <w:rFonts w:hint="cs"/>
          <w:rtl/>
          <w:lang w:eastAsia="he-IL"/>
        </w:rPr>
        <w:t xml:space="preserve"> זה לא שיש שם חוק וסדר </w:t>
      </w:r>
      <w:bookmarkStart w:id="21665" w:name="_ETM_Q70_706913"/>
      <w:bookmarkEnd w:id="21665"/>
      <w:r>
        <w:rPr>
          <w:rFonts w:hint="cs"/>
          <w:rtl/>
          <w:lang w:eastAsia="he-IL"/>
        </w:rPr>
        <w:t xml:space="preserve">מול היהודי, זה לא הנושא </w:t>
      </w:r>
      <w:r>
        <w:rPr>
          <w:rtl/>
          <w:lang w:eastAsia="he-IL"/>
        </w:rPr>
        <w:t>–</w:t>
      </w:r>
      <w:r>
        <w:rPr>
          <w:rFonts w:hint="cs"/>
          <w:rtl/>
          <w:lang w:eastAsia="he-IL"/>
        </w:rPr>
        <w:t xml:space="preserve"> הוא שאת האדמות יחזירו. </w:t>
      </w:r>
      <w:bookmarkStart w:id="21666" w:name="_ETM_Q70_708855"/>
      <w:bookmarkEnd w:id="21666"/>
      <w:r>
        <w:rPr>
          <w:rFonts w:hint="cs"/>
          <w:rtl/>
          <w:lang w:eastAsia="he-IL"/>
        </w:rPr>
        <w:t xml:space="preserve">איך הוא אמר בנאום שלו הראשון, אחרי הממשלה, </w:t>
      </w:r>
      <w:bookmarkStart w:id="21667" w:name="_ETM_Q70_716391"/>
      <w:bookmarkEnd w:id="21667"/>
      <w:r>
        <w:rPr>
          <w:rFonts w:hint="cs"/>
          <w:rtl/>
          <w:lang w:eastAsia="he-IL"/>
        </w:rPr>
        <w:t xml:space="preserve">בערבית? שהם רוצים להחזיר את האדמות למי שגזלו ממנו </w:t>
      </w:r>
      <w:bookmarkStart w:id="21668" w:name="_ETM_Q70_720296"/>
      <w:bookmarkEnd w:id="21668"/>
      <w:r>
        <w:rPr>
          <w:rFonts w:hint="cs"/>
          <w:rtl/>
          <w:lang w:eastAsia="he-IL"/>
        </w:rPr>
        <w:t xml:space="preserve">את האדמות. יענו, אנחנו גזלנים, גזלנו את האדמות, חברת </w:t>
      </w:r>
      <w:bookmarkStart w:id="21669" w:name="_ETM_Q70_724386"/>
      <w:bookmarkEnd w:id="21669"/>
      <w:r>
        <w:rPr>
          <w:rFonts w:hint="cs"/>
          <w:rtl/>
          <w:lang w:eastAsia="he-IL"/>
        </w:rPr>
        <w:t xml:space="preserve">הכנסת לוי. אנחנו. אז בוא ואני אפנה אותך, אדוני היושב-ראש, </w:t>
      </w:r>
      <w:bookmarkStart w:id="21670" w:name="_ETM_Q70_728672"/>
      <w:bookmarkEnd w:id="21670"/>
      <w:r>
        <w:rPr>
          <w:rFonts w:hint="cs"/>
          <w:rtl/>
          <w:lang w:eastAsia="he-IL"/>
        </w:rPr>
        <w:t>לרש"י הראשון: למה פתחנו בבראשית? שאם יבואו אומות העולם ויגידו</w:t>
      </w:r>
      <w:r w:rsidR="000557DA">
        <w:rPr>
          <w:rFonts w:hint="cs"/>
          <w:rtl/>
          <w:lang w:eastAsia="he-IL"/>
        </w:rPr>
        <w:t>:</w:t>
      </w:r>
      <w:r>
        <w:rPr>
          <w:rFonts w:hint="cs"/>
          <w:rtl/>
          <w:lang w:eastAsia="he-IL"/>
        </w:rPr>
        <w:t xml:space="preserve"> </w:t>
      </w:r>
      <w:bookmarkStart w:id="21671" w:name="_ETM_Q70_732646"/>
      <w:bookmarkEnd w:id="21671"/>
      <w:r>
        <w:rPr>
          <w:rFonts w:hint="cs"/>
          <w:rtl/>
          <w:lang w:eastAsia="he-IL"/>
        </w:rPr>
        <w:t>גזלנים אתם, גזלתם את הארץ, אז אנחנו אומרים: הקדוש ברוך הוא הבטיח</w:t>
      </w:r>
      <w:bookmarkStart w:id="21672" w:name="_ETM_Q70_736368"/>
      <w:bookmarkEnd w:id="21672"/>
      <w:r>
        <w:rPr>
          <w:rFonts w:hint="cs"/>
          <w:rtl/>
          <w:lang w:eastAsia="he-IL"/>
        </w:rPr>
        <w:t xml:space="preserve"> אותה לעם ישראל. אני מפנה אותך לאותו רש"י כדי </w:t>
      </w:r>
      <w:bookmarkStart w:id="21673" w:name="_ETM_Q70_742828"/>
      <w:bookmarkEnd w:id="21673"/>
      <w:r>
        <w:rPr>
          <w:rFonts w:hint="cs"/>
          <w:rtl/>
          <w:lang w:eastAsia="he-IL"/>
        </w:rPr>
        <w:t xml:space="preserve">שתראה. דרך אגב, הוא היה לפני הקוראן, ובוודאי חמשת חומשי </w:t>
      </w:r>
      <w:bookmarkStart w:id="21674" w:name="_ETM_Q70_746323"/>
      <w:bookmarkEnd w:id="21674"/>
      <w:r>
        <w:rPr>
          <w:rFonts w:hint="cs"/>
          <w:rtl/>
          <w:lang w:eastAsia="he-IL"/>
        </w:rPr>
        <w:t xml:space="preserve">התורה שקיבלנו. </w:t>
      </w:r>
    </w:p>
    <w:p w:rsidR="005B5D37" w:rsidRDefault="005B5D37" w:rsidP="006411E0">
      <w:pPr>
        <w:rPr>
          <w:rtl/>
          <w:lang w:eastAsia="he-IL"/>
        </w:rPr>
      </w:pPr>
    </w:p>
    <w:p w:rsidR="005B5D37" w:rsidRDefault="005B5D37" w:rsidP="00E67AD8">
      <w:pPr>
        <w:rPr>
          <w:rtl/>
        </w:rPr>
      </w:pPr>
      <w:bookmarkStart w:id="21675" w:name="TOR_Q71"/>
      <w:bookmarkStart w:id="21676" w:name="_ETM_Q71_180000"/>
      <w:bookmarkEnd w:id="21675"/>
      <w:bookmarkEnd w:id="21676"/>
      <w:r w:rsidRPr="00EF415B">
        <w:rPr>
          <w:rFonts w:hint="cs"/>
          <w:rtl/>
        </w:rPr>
        <w:t xml:space="preserve">אז </w:t>
      </w:r>
      <w:r>
        <w:rPr>
          <w:rFonts w:hint="cs"/>
          <w:rtl/>
        </w:rPr>
        <w:t xml:space="preserve">לכן, אתה מתעתע בהם עם החיוך שלך, עם </w:t>
      </w:r>
      <w:bookmarkStart w:id="21677" w:name="_ETM_Q71_153693"/>
      <w:bookmarkEnd w:id="21677"/>
      <w:r>
        <w:rPr>
          <w:rFonts w:hint="cs"/>
          <w:rtl/>
        </w:rPr>
        <w:t>אמרי השפר כאילו שאתה מרצה את השמאלנים בתל אביב</w:t>
      </w:r>
      <w:bookmarkStart w:id="21678" w:name="_ETM_Q71_159280"/>
      <w:bookmarkEnd w:id="21678"/>
      <w:r>
        <w:rPr>
          <w:rFonts w:hint="cs"/>
          <w:rtl/>
        </w:rPr>
        <w:t xml:space="preserve">: היהודים הקימו מדינה. בוודאי שהיהודים הקימו מדינה, ואתם נלחמתם </w:t>
      </w:r>
      <w:bookmarkStart w:id="21679" w:name="_ETM_Q71_163374"/>
      <w:bookmarkEnd w:id="21679"/>
      <w:r>
        <w:rPr>
          <w:rFonts w:hint="cs"/>
          <w:rtl/>
        </w:rPr>
        <w:t>ביהודים מהיום הראשון וטבחתם בנו כאילו אנחנו אנשים פולשים לאר</w:t>
      </w:r>
      <w:bookmarkStart w:id="21680" w:name="_ETM_Q71_170282"/>
      <w:bookmarkEnd w:id="21680"/>
      <w:r>
        <w:rPr>
          <w:rFonts w:hint="cs"/>
          <w:rtl/>
        </w:rPr>
        <w:t xml:space="preserve">ץ </w:t>
      </w:r>
      <w:r>
        <w:rPr>
          <w:rFonts w:hint="eastAsia"/>
          <w:rtl/>
        </w:rPr>
        <w:t>–</w:t>
      </w:r>
      <w:r>
        <w:rPr>
          <w:rFonts w:hint="cs"/>
          <w:rtl/>
        </w:rPr>
        <w:t xml:space="preserve"> באכזריות, דרך אגב. מעולם היהודים לא עשו </w:t>
      </w:r>
      <w:bookmarkStart w:id="21681" w:name="_ETM_Q71_173263"/>
      <w:bookmarkEnd w:id="21681"/>
      <w:r>
        <w:rPr>
          <w:rFonts w:hint="cs"/>
          <w:rtl/>
        </w:rPr>
        <w:t xml:space="preserve">שום פעולה </w:t>
      </w:r>
      <w:r>
        <w:rPr>
          <w:rFonts w:hint="eastAsia"/>
          <w:rtl/>
        </w:rPr>
        <w:t>–</w:t>
      </w:r>
      <w:r>
        <w:rPr>
          <w:rFonts w:hint="cs"/>
          <w:rtl/>
        </w:rPr>
        <w:t xml:space="preserve"> לא צבאית, לא התקפית </w:t>
      </w:r>
      <w:r>
        <w:rPr>
          <w:rFonts w:hint="eastAsia"/>
          <w:rtl/>
        </w:rPr>
        <w:t xml:space="preserve">– </w:t>
      </w:r>
      <w:r>
        <w:rPr>
          <w:rFonts w:hint="cs"/>
          <w:rtl/>
        </w:rPr>
        <w:t xml:space="preserve">מול הערבים כשאף אחד </w:t>
      </w:r>
      <w:bookmarkStart w:id="21682" w:name="_ETM_Q71_181757"/>
      <w:bookmarkEnd w:id="21682"/>
      <w:r>
        <w:rPr>
          <w:rFonts w:hint="cs"/>
          <w:rtl/>
        </w:rPr>
        <w:t xml:space="preserve">לא תקף אותם. </w:t>
      </w:r>
      <w:bookmarkStart w:id="21683" w:name="_ETM_Q71_180269"/>
      <w:bookmarkStart w:id="21684" w:name="_ETM_Q71_180510"/>
      <w:bookmarkEnd w:id="21683"/>
      <w:bookmarkEnd w:id="21684"/>
      <w:r w:rsidRPr="00EF415B">
        <w:rPr>
          <w:rtl/>
        </w:rPr>
        <w:t xml:space="preserve">לא </w:t>
      </w:r>
      <w:bookmarkStart w:id="21685" w:name="_ETM_Q71_180630"/>
      <w:bookmarkEnd w:id="21685"/>
      <w:r w:rsidRPr="00EF415B">
        <w:rPr>
          <w:rtl/>
        </w:rPr>
        <w:t xml:space="preserve">היה </w:t>
      </w:r>
      <w:bookmarkStart w:id="21686" w:name="_ETM_Q71_180719"/>
      <w:bookmarkEnd w:id="21686"/>
      <w:r w:rsidRPr="00EF415B">
        <w:rPr>
          <w:rtl/>
        </w:rPr>
        <w:t xml:space="preserve">דבר </w:t>
      </w:r>
      <w:bookmarkStart w:id="21687" w:name="_ETM_Q71_180960"/>
      <w:bookmarkEnd w:id="21687"/>
      <w:r w:rsidRPr="00EF415B">
        <w:rPr>
          <w:rtl/>
        </w:rPr>
        <w:t>כזה</w:t>
      </w:r>
      <w:r>
        <w:rPr>
          <w:rFonts w:hint="cs"/>
          <w:rtl/>
        </w:rPr>
        <w:t>;</w:t>
      </w:r>
      <w:r w:rsidRPr="00EF415B">
        <w:rPr>
          <w:rtl/>
        </w:rPr>
        <w:t xml:space="preserve"> </w:t>
      </w:r>
      <w:bookmarkStart w:id="21688" w:name="_ETM_Q71_181199"/>
      <w:bookmarkEnd w:id="21688"/>
      <w:r w:rsidRPr="00EF415B">
        <w:rPr>
          <w:rtl/>
        </w:rPr>
        <w:t xml:space="preserve">זה </w:t>
      </w:r>
      <w:bookmarkStart w:id="21689" w:name="_ETM_Q71_181319"/>
      <w:bookmarkEnd w:id="21689"/>
      <w:r w:rsidRPr="00EF415B">
        <w:rPr>
          <w:rtl/>
        </w:rPr>
        <w:t xml:space="preserve">לא </w:t>
      </w:r>
      <w:bookmarkStart w:id="21690" w:name="_ETM_Q71_181410"/>
      <w:bookmarkEnd w:id="21690"/>
      <w:r w:rsidRPr="00EF415B">
        <w:rPr>
          <w:rtl/>
        </w:rPr>
        <w:t xml:space="preserve">במסורת </w:t>
      </w:r>
      <w:bookmarkStart w:id="21691" w:name="_ETM_Q71_181979"/>
      <w:bookmarkEnd w:id="21691"/>
      <w:r w:rsidRPr="00EF415B">
        <w:rPr>
          <w:rtl/>
        </w:rPr>
        <w:t>שלנו</w:t>
      </w:r>
      <w:r>
        <w:rPr>
          <w:rFonts w:hint="cs"/>
          <w:rtl/>
        </w:rPr>
        <w:t>,</w:t>
      </w:r>
      <w:r w:rsidRPr="00EF415B">
        <w:rPr>
          <w:rtl/>
        </w:rPr>
        <w:t xml:space="preserve"> </w:t>
      </w:r>
      <w:bookmarkStart w:id="21692" w:name="_ETM_Q71_182279"/>
      <w:bookmarkEnd w:id="21692"/>
      <w:r w:rsidRPr="00EF415B">
        <w:rPr>
          <w:rtl/>
        </w:rPr>
        <w:t xml:space="preserve">זה </w:t>
      </w:r>
      <w:bookmarkStart w:id="21693" w:name="_ETM_Q71_182460"/>
      <w:bookmarkEnd w:id="21693"/>
      <w:r w:rsidRPr="00EF415B">
        <w:rPr>
          <w:rtl/>
        </w:rPr>
        <w:t xml:space="preserve">לא </w:t>
      </w:r>
      <w:bookmarkStart w:id="21694" w:name="_ETM_Q71_182550"/>
      <w:bookmarkEnd w:id="21694"/>
      <w:r w:rsidRPr="00EF415B">
        <w:rPr>
          <w:rtl/>
        </w:rPr>
        <w:t xml:space="preserve">בדת </w:t>
      </w:r>
      <w:bookmarkStart w:id="21695" w:name="_ETM_Q71_182909"/>
      <w:bookmarkEnd w:id="21695"/>
      <w:r w:rsidRPr="00EF415B">
        <w:rPr>
          <w:rtl/>
        </w:rPr>
        <w:t xml:space="preserve">שלנו </w:t>
      </w:r>
      <w:bookmarkStart w:id="21696" w:name="_ETM_Q71_183240"/>
      <w:bookmarkEnd w:id="21696"/>
      <w:r w:rsidRPr="00EF415B">
        <w:rPr>
          <w:rtl/>
        </w:rPr>
        <w:t xml:space="preserve">וזה </w:t>
      </w:r>
      <w:bookmarkStart w:id="21697" w:name="_ETM_Q71_183540"/>
      <w:bookmarkEnd w:id="21697"/>
      <w:r w:rsidRPr="00EF415B">
        <w:rPr>
          <w:rtl/>
        </w:rPr>
        <w:t xml:space="preserve">לא </w:t>
      </w:r>
      <w:bookmarkStart w:id="21698" w:name="_ETM_Q71_183629"/>
      <w:bookmarkEnd w:id="21698"/>
      <w:r w:rsidRPr="00EF415B">
        <w:rPr>
          <w:rtl/>
        </w:rPr>
        <w:t xml:space="preserve">בתרבות </w:t>
      </w:r>
      <w:bookmarkStart w:id="21699" w:name="_ETM_Q71_184230"/>
      <w:bookmarkEnd w:id="21699"/>
      <w:r w:rsidRPr="00EF415B">
        <w:rPr>
          <w:rtl/>
        </w:rPr>
        <w:t>שלנו</w:t>
      </w:r>
      <w:r>
        <w:rPr>
          <w:rFonts w:hint="cs"/>
          <w:rtl/>
        </w:rPr>
        <w:t>.</w:t>
      </w:r>
    </w:p>
    <w:p w:rsidR="005B5D37" w:rsidRDefault="005B5D37" w:rsidP="00E67AD8">
      <w:pPr>
        <w:rPr>
          <w:rtl/>
        </w:rPr>
      </w:pPr>
      <w:bookmarkStart w:id="21700" w:name="_ETM_Q71_190335"/>
      <w:bookmarkStart w:id="21701" w:name="_ETM_Q71_190412"/>
      <w:bookmarkStart w:id="21702" w:name="_ETM_Q71_190516"/>
      <w:bookmarkEnd w:id="21700"/>
      <w:bookmarkEnd w:id="21701"/>
      <w:bookmarkEnd w:id="21702"/>
    </w:p>
    <w:p w:rsidR="005B5D37" w:rsidRDefault="005B5D37" w:rsidP="00E67AD8">
      <w:pPr>
        <w:rPr>
          <w:rtl/>
        </w:rPr>
      </w:pPr>
      <w:bookmarkStart w:id="21703" w:name="_ETM_Q71_190569"/>
      <w:bookmarkStart w:id="21704" w:name="_ETM_Q71_186580"/>
      <w:bookmarkEnd w:id="21703"/>
      <w:bookmarkEnd w:id="21704"/>
      <w:r w:rsidRPr="00EF415B">
        <w:rPr>
          <w:rtl/>
        </w:rPr>
        <w:t xml:space="preserve">אז </w:t>
      </w:r>
      <w:bookmarkStart w:id="21705" w:name="_ETM_Q71_186759"/>
      <w:bookmarkEnd w:id="21705"/>
      <w:r w:rsidRPr="00EF415B">
        <w:rPr>
          <w:rtl/>
        </w:rPr>
        <w:t>לכן</w:t>
      </w:r>
      <w:r>
        <w:rPr>
          <w:rFonts w:hint="cs"/>
          <w:rtl/>
        </w:rPr>
        <w:t>,</w:t>
      </w:r>
      <w:r w:rsidRPr="00EF415B">
        <w:rPr>
          <w:rtl/>
        </w:rPr>
        <w:t xml:space="preserve"> </w:t>
      </w:r>
      <w:bookmarkStart w:id="21706" w:name="_ETM_Q71_187149"/>
      <w:bookmarkEnd w:id="21706"/>
      <w:r w:rsidRPr="00EF415B">
        <w:rPr>
          <w:rtl/>
        </w:rPr>
        <w:t xml:space="preserve">אדוני </w:t>
      </w:r>
      <w:bookmarkStart w:id="21707" w:name="_ETM_Q71_188809"/>
      <w:bookmarkEnd w:id="21707"/>
      <w:r w:rsidRPr="00EF415B">
        <w:rPr>
          <w:rtl/>
        </w:rPr>
        <w:t xml:space="preserve">כבוד </w:t>
      </w:r>
      <w:bookmarkStart w:id="21708" w:name="_ETM_Q71_189050"/>
      <w:bookmarkEnd w:id="21708"/>
      <w:r w:rsidRPr="00EF415B">
        <w:rPr>
          <w:rtl/>
        </w:rPr>
        <w:t>השר</w:t>
      </w:r>
      <w:r>
        <w:rPr>
          <w:rFonts w:hint="cs"/>
          <w:rtl/>
        </w:rPr>
        <w:t>,</w:t>
      </w:r>
      <w:r w:rsidRPr="00EF415B">
        <w:rPr>
          <w:rtl/>
        </w:rPr>
        <w:t xml:space="preserve"> </w:t>
      </w:r>
      <w:bookmarkStart w:id="21709" w:name="_ETM_Q71_190469"/>
      <w:bookmarkEnd w:id="21709"/>
      <w:r w:rsidRPr="00EF415B">
        <w:rPr>
          <w:rtl/>
        </w:rPr>
        <w:t xml:space="preserve">אני </w:t>
      </w:r>
      <w:bookmarkStart w:id="21710" w:name="_ETM_Q71_190709"/>
      <w:bookmarkEnd w:id="21710"/>
      <w:r w:rsidRPr="00EF415B">
        <w:rPr>
          <w:rtl/>
        </w:rPr>
        <w:t xml:space="preserve">אומר </w:t>
      </w:r>
      <w:bookmarkStart w:id="21711" w:name="_ETM_Q71_190919"/>
      <w:bookmarkEnd w:id="21711"/>
      <w:r w:rsidRPr="00EF415B">
        <w:rPr>
          <w:rtl/>
        </w:rPr>
        <w:t>לך</w:t>
      </w:r>
      <w:r>
        <w:rPr>
          <w:rFonts w:hint="cs"/>
          <w:rtl/>
        </w:rPr>
        <w:t>,</w:t>
      </w:r>
      <w:r w:rsidRPr="00EF415B">
        <w:rPr>
          <w:rtl/>
        </w:rPr>
        <w:t xml:space="preserve"> </w:t>
      </w:r>
      <w:bookmarkStart w:id="21712" w:name="_ETM_Q71_191099"/>
      <w:bookmarkEnd w:id="21712"/>
      <w:r w:rsidRPr="00EF415B">
        <w:rPr>
          <w:rtl/>
        </w:rPr>
        <w:t xml:space="preserve">בושה </w:t>
      </w:r>
      <w:bookmarkStart w:id="21713" w:name="_ETM_Q71_191459"/>
      <w:bookmarkEnd w:id="21713"/>
      <w:r w:rsidRPr="00EF415B">
        <w:rPr>
          <w:rtl/>
        </w:rPr>
        <w:t>וחרפה</w:t>
      </w:r>
      <w:r>
        <w:rPr>
          <w:rFonts w:hint="cs"/>
          <w:rtl/>
        </w:rPr>
        <w:t>.</w:t>
      </w:r>
      <w:r w:rsidRPr="00EF415B">
        <w:rPr>
          <w:rtl/>
        </w:rPr>
        <w:t xml:space="preserve"> </w:t>
      </w:r>
      <w:bookmarkStart w:id="21714" w:name="_ETM_Q71_192059"/>
      <w:bookmarkEnd w:id="21714"/>
      <w:r w:rsidRPr="00EF415B">
        <w:rPr>
          <w:rtl/>
        </w:rPr>
        <w:t>לפחות</w:t>
      </w:r>
      <w:r>
        <w:rPr>
          <w:rFonts w:hint="cs"/>
          <w:rtl/>
        </w:rPr>
        <w:t>,</w:t>
      </w:r>
      <w:r w:rsidRPr="00EF415B">
        <w:rPr>
          <w:rtl/>
        </w:rPr>
        <w:t xml:space="preserve"> </w:t>
      </w:r>
      <w:bookmarkStart w:id="21715" w:name="_ETM_Q71_192570"/>
      <w:bookmarkEnd w:id="21715"/>
      <w:r w:rsidRPr="00EF415B">
        <w:rPr>
          <w:rtl/>
        </w:rPr>
        <w:t xml:space="preserve">אני </w:t>
      </w:r>
      <w:bookmarkStart w:id="21716" w:name="_ETM_Q71_192749"/>
      <w:bookmarkEnd w:id="21716"/>
      <w:r w:rsidRPr="00EF415B">
        <w:rPr>
          <w:rtl/>
        </w:rPr>
        <w:t>אומר</w:t>
      </w:r>
      <w:r>
        <w:rPr>
          <w:rFonts w:hint="cs"/>
          <w:rtl/>
        </w:rPr>
        <w:t>,</w:t>
      </w:r>
      <w:r w:rsidRPr="00EF415B">
        <w:rPr>
          <w:rtl/>
        </w:rPr>
        <w:t xml:space="preserve"> </w:t>
      </w:r>
      <w:bookmarkStart w:id="21717" w:name="_ETM_Q71_192959"/>
      <w:bookmarkEnd w:id="21717"/>
      <w:r w:rsidRPr="00EF415B">
        <w:rPr>
          <w:rtl/>
        </w:rPr>
        <w:t xml:space="preserve">שכל </w:t>
      </w:r>
      <w:bookmarkStart w:id="21718" w:name="_ETM_Q71_193320"/>
      <w:bookmarkEnd w:id="21718"/>
      <w:r>
        <w:rPr>
          <w:rFonts w:hint="cs"/>
          <w:rtl/>
        </w:rPr>
        <w:t>אחד</w:t>
      </w:r>
      <w:r w:rsidRPr="00EF415B">
        <w:rPr>
          <w:rtl/>
        </w:rPr>
        <w:t xml:space="preserve"> </w:t>
      </w:r>
      <w:bookmarkStart w:id="21719" w:name="_ETM_Q71_193589"/>
      <w:bookmarkEnd w:id="21719"/>
      <w:r w:rsidRPr="00EF415B">
        <w:rPr>
          <w:rtl/>
        </w:rPr>
        <w:t xml:space="preserve">יציל </w:t>
      </w:r>
      <w:bookmarkStart w:id="21720" w:name="_ETM_Q71_193889"/>
      <w:bookmarkEnd w:id="21720"/>
      <w:r w:rsidRPr="00EF415B">
        <w:rPr>
          <w:rtl/>
        </w:rPr>
        <w:t xml:space="preserve">את </w:t>
      </w:r>
      <w:bookmarkStart w:id="21721" w:name="_ETM_Q71_194009"/>
      <w:bookmarkEnd w:id="21721"/>
      <w:r w:rsidRPr="00EF415B">
        <w:rPr>
          <w:rtl/>
        </w:rPr>
        <w:t>נפשו</w:t>
      </w:r>
      <w:r>
        <w:rPr>
          <w:rFonts w:hint="cs"/>
          <w:rtl/>
        </w:rPr>
        <w:t>.</w:t>
      </w:r>
      <w:r w:rsidRPr="00EF415B">
        <w:rPr>
          <w:rtl/>
        </w:rPr>
        <w:t xml:space="preserve"> </w:t>
      </w:r>
      <w:bookmarkStart w:id="21722" w:name="_ETM_Q71_196119"/>
      <w:bookmarkEnd w:id="21722"/>
      <w:r w:rsidRPr="00EF415B">
        <w:rPr>
          <w:rtl/>
        </w:rPr>
        <w:t>אני</w:t>
      </w:r>
      <w:r>
        <w:rPr>
          <w:rFonts w:hint="cs"/>
          <w:rtl/>
        </w:rPr>
        <w:t>,</w:t>
      </w:r>
      <w:r w:rsidRPr="00EF415B">
        <w:rPr>
          <w:rtl/>
        </w:rPr>
        <w:t xml:space="preserve"> </w:t>
      </w:r>
      <w:bookmarkStart w:id="21723" w:name="_ETM_Q71_196869"/>
      <w:bookmarkEnd w:id="21723"/>
      <w:r w:rsidRPr="00EF415B">
        <w:rPr>
          <w:rtl/>
        </w:rPr>
        <w:t xml:space="preserve">בתוך </w:t>
      </w:r>
      <w:bookmarkStart w:id="21724" w:name="_ETM_Q71_197260"/>
      <w:bookmarkEnd w:id="21724"/>
      <w:r w:rsidRPr="00EF415B">
        <w:rPr>
          <w:rtl/>
        </w:rPr>
        <w:t xml:space="preserve">המפלגה </w:t>
      </w:r>
      <w:bookmarkStart w:id="21725" w:name="_ETM_Q71_197800"/>
      <w:bookmarkEnd w:id="21725"/>
      <w:r w:rsidRPr="00EF415B">
        <w:rPr>
          <w:rtl/>
        </w:rPr>
        <w:t>שלי</w:t>
      </w:r>
      <w:r>
        <w:rPr>
          <w:rFonts w:hint="cs"/>
          <w:rtl/>
        </w:rPr>
        <w:t>,</w:t>
      </w:r>
      <w:r w:rsidRPr="00EF415B">
        <w:rPr>
          <w:rtl/>
        </w:rPr>
        <w:t xml:space="preserve"> </w:t>
      </w:r>
      <w:bookmarkStart w:id="21726" w:name="_ETM_Q71_198900"/>
      <w:bookmarkEnd w:id="21726"/>
      <w:r w:rsidRPr="00EF415B">
        <w:rPr>
          <w:rtl/>
        </w:rPr>
        <w:t xml:space="preserve">עם </w:t>
      </w:r>
      <w:bookmarkStart w:id="21727" w:name="_ETM_Q71_199050"/>
      <w:bookmarkEnd w:id="21727"/>
      <w:r w:rsidRPr="00EF415B">
        <w:rPr>
          <w:rtl/>
        </w:rPr>
        <w:t xml:space="preserve">ראש </w:t>
      </w:r>
      <w:bookmarkStart w:id="21728" w:name="_ETM_Q71_199289"/>
      <w:bookmarkEnd w:id="21728"/>
      <w:r w:rsidRPr="00EF415B">
        <w:rPr>
          <w:rtl/>
        </w:rPr>
        <w:t xml:space="preserve">ממשלה </w:t>
      </w:r>
      <w:bookmarkStart w:id="21729" w:name="_ETM_Q71_200250"/>
      <w:bookmarkEnd w:id="21729"/>
      <w:r w:rsidRPr="00EF415B">
        <w:rPr>
          <w:rtl/>
        </w:rPr>
        <w:t xml:space="preserve">עם </w:t>
      </w:r>
      <w:bookmarkStart w:id="21730" w:name="_ETM_Q71_200400"/>
      <w:bookmarkEnd w:id="21730"/>
      <w:r w:rsidRPr="00EF415B">
        <w:rPr>
          <w:rtl/>
        </w:rPr>
        <w:t xml:space="preserve">30 </w:t>
      </w:r>
      <w:bookmarkStart w:id="21731" w:name="_ETM_Q71_200849"/>
      <w:bookmarkEnd w:id="21731"/>
      <w:r w:rsidRPr="00EF415B">
        <w:rPr>
          <w:rtl/>
        </w:rPr>
        <w:t>מנדטים</w:t>
      </w:r>
      <w:r>
        <w:rPr>
          <w:rFonts w:hint="cs"/>
          <w:rtl/>
        </w:rPr>
        <w:t xml:space="preserve"> </w:t>
      </w:r>
      <w:r>
        <w:rPr>
          <w:rFonts w:hint="eastAsia"/>
          <w:rtl/>
        </w:rPr>
        <w:t>–</w:t>
      </w:r>
      <w:r w:rsidRPr="00EF415B">
        <w:rPr>
          <w:rtl/>
        </w:rPr>
        <w:t xml:space="preserve"> </w:t>
      </w:r>
      <w:bookmarkStart w:id="21732" w:name="_ETM_Q71_201359"/>
      <w:bookmarkEnd w:id="21732"/>
      <w:r>
        <w:rPr>
          <w:rFonts w:hint="cs"/>
          <w:rtl/>
        </w:rPr>
        <w:t>ה</w:t>
      </w:r>
      <w:r w:rsidRPr="00EF415B">
        <w:rPr>
          <w:rtl/>
        </w:rPr>
        <w:t xml:space="preserve">ממשלה </w:t>
      </w:r>
      <w:bookmarkStart w:id="21733" w:name="_ETM_Q71_201869"/>
      <w:bookmarkEnd w:id="21733"/>
      <w:r w:rsidRPr="00EF415B">
        <w:rPr>
          <w:rtl/>
        </w:rPr>
        <w:t xml:space="preserve">הייתה </w:t>
      </w:r>
      <w:bookmarkStart w:id="21734" w:name="_ETM_Q71_202109"/>
      <w:bookmarkEnd w:id="21734"/>
      <w:r w:rsidRPr="00EF415B">
        <w:rPr>
          <w:rtl/>
        </w:rPr>
        <w:t>יציבה</w:t>
      </w:r>
      <w:r>
        <w:rPr>
          <w:rFonts w:hint="cs"/>
          <w:rtl/>
        </w:rPr>
        <w:t>,</w:t>
      </w:r>
      <w:r w:rsidRPr="00EF415B">
        <w:rPr>
          <w:rtl/>
        </w:rPr>
        <w:t xml:space="preserve"> </w:t>
      </w:r>
      <w:bookmarkStart w:id="21735" w:name="_ETM_Q71_202529"/>
      <w:bookmarkEnd w:id="21735"/>
      <w:r w:rsidRPr="00EF415B">
        <w:rPr>
          <w:rtl/>
        </w:rPr>
        <w:t xml:space="preserve">החרדים </w:t>
      </w:r>
      <w:bookmarkStart w:id="21736" w:name="_ETM_Q71_202980"/>
      <w:bookmarkEnd w:id="21736"/>
      <w:r w:rsidRPr="00EF415B">
        <w:rPr>
          <w:rtl/>
        </w:rPr>
        <w:t xml:space="preserve">הסכימו </w:t>
      </w:r>
      <w:bookmarkStart w:id="21737" w:name="_ETM_Q71_203400"/>
      <w:bookmarkEnd w:id="21737"/>
      <w:r>
        <w:rPr>
          <w:rFonts w:hint="cs"/>
          <w:rtl/>
        </w:rPr>
        <w:t xml:space="preserve">– </w:t>
      </w:r>
      <w:r w:rsidRPr="00EF415B">
        <w:rPr>
          <w:rtl/>
        </w:rPr>
        <w:t xml:space="preserve">אני </w:t>
      </w:r>
      <w:bookmarkStart w:id="21738" w:name="_ETM_Q71_203699"/>
      <w:bookmarkEnd w:id="21738"/>
      <w:r w:rsidRPr="00EF415B">
        <w:rPr>
          <w:rtl/>
        </w:rPr>
        <w:t xml:space="preserve">לא </w:t>
      </w:r>
      <w:bookmarkStart w:id="21739" w:name="_ETM_Q71_203880"/>
      <w:bookmarkEnd w:id="21739"/>
      <w:r w:rsidRPr="00EF415B">
        <w:rPr>
          <w:rtl/>
        </w:rPr>
        <w:t xml:space="preserve">הסכמתי </w:t>
      </w:r>
      <w:bookmarkStart w:id="21740" w:name="_ETM_Q71_204509"/>
      <w:bookmarkEnd w:id="21740"/>
      <w:r w:rsidRPr="00EF415B">
        <w:rPr>
          <w:rtl/>
        </w:rPr>
        <w:t>לזה</w:t>
      </w:r>
      <w:r>
        <w:rPr>
          <w:rFonts w:hint="cs"/>
          <w:rtl/>
        </w:rPr>
        <w:t>,</w:t>
      </w:r>
      <w:r w:rsidRPr="00EF415B">
        <w:rPr>
          <w:rtl/>
        </w:rPr>
        <w:t xml:space="preserve"> </w:t>
      </w:r>
      <w:bookmarkStart w:id="21741" w:name="_ETM_Q71_206480"/>
      <w:bookmarkEnd w:id="21741"/>
      <w:r w:rsidRPr="00EF415B">
        <w:rPr>
          <w:rtl/>
        </w:rPr>
        <w:t xml:space="preserve">ואני </w:t>
      </w:r>
      <w:bookmarkStart w:id="21742" w:name="_ETM_Q71_206839"/>
      <w:bookmarkEnd w:id="21742"/>
      <w:r w:rsidRPr="00EF415B">
        <w:rPr>
          <w:rtl/>
        </w:rPr>
        <w:t xml:space="preserve">הייתי </w:t>
      </w:r>
      <w:bookmarkStart w:id="21743" w:name="_ETM_Q71_207050"/>
      <w:bookmarkEnd w:id="21743"/>
      <w:r w:rsidRPr="00EF415B">
        <w:rPr>
          <w:rtl/>
        </w:rPr>
        <w:t>משוכנע</w:t>
      </w:r>
      <w:r>
        <w:rPr>
          <w:rFonts w:hint="cs"/>
          <w:rtl/>
        </w:rPr>
        <w:t>,</w:t>
      </w:r>
      <w:r w:rsidRPr="00EF415B">
        <w:rPr>
          <w:rtl/>
        </w:rPr>
        <w:t xml:space="preserve"> </w:t>
      </w:r>
      <w:bookmarkStart w:id="21744" w:name="_ETM_Q71_207439"/>
      <w:bookmarkEnd w:id="21744"/>
      <w:r w:rsidRPr="00EF415B">
        <w:rPr>
          <w:rtl/>
        </w:rPr>
        <w:t xml:space="preserve">דרך </w:t>
      </w:r>
      <w:bookmarkStart w:id="21745" w:name="_ETM_Q71_207740"/>
      <w:bookmarkEnd w:id="21745"/>
      <w:r w:rsidRPr="00EF415B">
        <w:rPr>
          <w:rtl/>
        </w:rPr>
        <w:t>אגב</w:t>
      </w:r>
      <w:r>
        <w:rPr>
          <w:rFonts w:hint="cs"/>
          <w:rtl/>
        </w:rPr>
        <w:t>,</w:t>
      </w:r>
      <w:r w:rsidRPr="00EF415B">
        <w:rPr>
          <w:rtl/>
        </w:rPr>
        <w:t xml:space="preserve"> </w:t>
      </w:r>
      <w:bookmarkStart w:id="21746" w:name="_ETM_Q71_208869"/>
      <w:bookmarkEnd w:id="21746"/>
      <w:r w:rsidRPr="00EF415B">
        <w:rPr>
          <w:rtl/>
        </w:rPr>
        <w:t xml:space="preserve">שאחרי </w:t>
      </w:r>
      <w:bookmarkStart w:id="21747" w:name="_ETM_Q71_209289"/>
      <w:bookmarkEnd w:id="21747"/>
      <w:r w:rsidRPr="00EF415B">
        <w:rPr>
          <w:rtl/>
        </w:rPr>
        <w:t xml:space="preserve">יומיים </w:t>
      </w:r>
      <w:bookmarkStart w:id="21748" w:name="_ETM_Q71_209619"/>
      <w:bookmarkEnd w:id="21748"/>
      <w:r w:rsidRPr="00EF415B">
        <w:rPr>
          <w:rtl/>
        </w:rPr>
        <w:t xml:space="preserve">אני </w:t>
      </w:r>
      <w:bookmarkStart w:id="21749" w:name="_ETM_Q71_209800"/>
      <w:bookmarkEnd w:id="21749"/>
      <w:r w:rsidRPr="00EF415B">
        <w:rPr>
          <w:rtl/>
        </w:rPr>
        <w:t xml:space="preserve">הולך </w:t>
      </w:r>
      <w:bookmarkStart w:id="21750" w:name="_ETM_Q71_210039"/>
      <w:bookmarkEnd w:id="21750"/>
      <w:r w:rsidRPr="00EF415B">
        <w:rPr>
          <w:rtl/>
        </w:rPr>
        <w:t>הביתה</w:t>
      </w:r>
      <w:r>
        <w:rPr>
          <w:rFonts w:hint="cs"/>
          <w:rtl/>
        </w:rPr>
        <w:t>,</w:t>
      </w:r>
      <w:r w:rsidRPr="00EF415B">
        <w:rPr>
          <w:rtl/>
        </w:rPr>
        <w:t xml:space="preserve"> </w:t>
      </w:r>
      <w:bookmarkStart w:id="21751" w:name="_ETM_Q71_211490"/>
      <w:bookmarkEnd w:id="21751"/>
      <w:r w:rsidRPr="00EF415B">
        <w:rPr>
          <w:rtl/>
        </w:rPr>
        <w:t xml:space="preserve">יואל </w:t>
      </w:r>
      <w:bookmarkStart w:id="21752" w:name="_ETM_Q71_211730"/>
      <w:bookmarkEnd w:id="21752"/>
      <w:r w:rsidRPr="00EF415B">
        <w:rPr>
          <w:rtl/>
        </w:rPr>
        <w:t>רזבוזוב</w:t>
      </w:r>
      <w:r>
        <w:rPr>
          <w:rFonts w:hint="cs"/>
          <w:rtl/>
        </w:rPr>
        <w:t>.</w:t>
      </w:r>
      <w:r w:rsidRPr="00EF415B">
        <w:rPr>
          <w:rtl/>
        </w:rPr>
        <w:t xml:space="preserve"> </w:t>
      </w:r>
      <w:bookmarkStart w:id="21753" w:name="_ETM_Q71_212680"/>
      <w:bookmarkEnd w:id="21753"/>
      <w:r w:rsidRPr="00EF415B">
        <w:rPr>
          <w:rtl/>
        </w:rPr>
        <w:t>ז</w:t>
      </w:r>
      <w:r>
        <w:rPr>
          <w:rFonts w:hint="cs"/>
          <w:rtl/>
        </w:rPr>
        <w:t>ו</w:t>
      </w:r>
      <w:r w:rsidRPr="00EF415B">
        <w:rPr>
          <w:rtl/>
        </w:rPr>
        <w:t xml:space="preserve"> </w:t>
      </w:r>
      <w:bookmarkStart w:id="21754" w:name="_ETM_Q71_212920"/>
      <w:bookmarkEnd w:id="21754"/>
      <w:r>
        <w:rPr>
          <w:rFonts w:hint="cs"/>
          <w:rtl/>
        </w:rPr>
        <w:t xml:space="preserve">גם </w:t>
      </w:r>
      <w:r w:rsidRPr="00EF415B">
        <w:rPr>
          <w:rtl/>
        </w:rPr>
        <w:t>הי</w:t>
      </w:r>
      <w:r>
        <w:rPr>
          <w:rFonts w:hint="cs"/>
          <w:rtl/>
        </w:rPr>
        <w:t>ית</w:t>
      </w:r>
      <w:r w:rsidRPr="00EF415B">
        <w:rPr>
          <w:rtl/>
        </w:rPr>
        <w:t xml:space="preserve">ה </w:t>
      </w:r>
      <w:bookmarkStart w:id="21755" w:name="_ETM_Q71_213070"/>
      <w:bookmarkEnd w:id="21755"/>
      <w:r w:rsidRPr="00EF415B">
        <w:rPr>
          <w:rtl/>
        </w:rPr>
        <w:t xml:space="preserve">תוכנית </w:t>
      </w:r>
      <w:bookmarkStart w:id="21756" w:name="_ETM_Q71_213430"/>
      <w:bookmarkEnd w:id="21756"/>
      <w:r w:rsidRPr="00EF415B">
        <w:rPr>
          <w:rtl/>
        </w:rPr>
        <w:t>שלי</w:t>
      </w:r>
      <w:r w:rsidR="000557DA">
        <w:rPr>
          <w:rFonts w:hint="cs"/>
          <w:rtl/>
        </w:rPr>
        <w:t>.</w:t>
      </w:r>
      <w:r w:rsidRPr="00EF415B">
        <w:rPr>
          <w:rtl/>
        </w:rPr>
        <w:t xml:space="preserve"> </w:t>
      </w:r>
      <w:bookmarkStart w:id="21757" w:name="_ETM_Q71_214030"/>
      <w:bookmarkEnd w:id="21757"/>
      <w:r w:rsidRPr="00EF415B">
        <w:rPr>
          <w:rtl/>
        </w:rPr>
        <w:t>הבנתי</w:t>
      </w:r>
      <w:r>
        <w:rPr>
          <w:rFonts w:hint="cs"/>
          <w:rtl/>
        </w:rPr>
        <w:t>,</w:t>
      </w:r>
      <w:r w:rsidRPr="00EF415B">
        <w:rPr>
          <w:rtl/>
        </w:rPr>
        <w:t xml:space="preserve"> </w:t>
      </w:r>
      <w:bookmarkStart w:id="21758" w:name="_ETM_Q71_217979"/>
      <w:bookmarkEnd w:id="21758"/>
      <w:r w:rsidRPr="00EF415B">
        <w:rPr>
          <w:rtl/>
        </w:rPr>
        <w:t xml:space="preserve">אבל </w:t>
      </w:r>
      <w:bookmarkStart w:id="21759" w:name="_ETM_Q71_218250"/>
      <w:bookmarkEnd w:id="21759"/>
      <w:r w:rsidRPr="00EF415B">
        <w:rPr>
          <w:rtl/>
        </w:rPr>
        <w:t xml:space="preserve">בסוף </w:t>
      </w:r>
      <w:bookmarkStart w:id="21760" w:name="_ETM_Q71_218610"/>
      <w:bookmarkEnd w:id="21760"/>
      <w:r w:rsidRPr="00EF415B">
        <w:rPr>
          <w:rtl/>
        </w:rPr>
        <w:t>הק</w:t>
      </w:r>
      <w:r>
        <w:rPr>
          <w:rFonts w:hint="cs"/>
          <w:rtl/>
        </w:rPr>
        <w:t xml:space="preserve">דוש ברוך הוא </w:t>
      </w:r>
      <w:bookmarkStart w:id="21761" w:name="_ETM_Q71_219600"/>
      <w:bookmarkEnd w:id="21761"/>
      <w:r>
        <w:rPr>
          <w:rFonts w:hint="cs"/>
          <w:rtl/>
        </w:rPr>
        <w:t>סובב</w:t>
      </w:r>
      <w:r w:rsidRPr="00EF415B">
        <w:rPr>
          <w:rtl/>
        </w:rPr>
        <w:t xml:space="preserve"> </w:t>
      </w:r>
      <w:bookmarkStart w:id="21762" w:name="_ETM_Q71_220050"/>
      <w:bookmarkEnd w:id="21762"/>
      <w:r w:rsidRPr="00EF415B">
        <w:rPr>
          <w:rtl/>
        </w:rPr>
        <w:t xml:space="preserve">את </w:t>
      </w:r>
      <w:bookmarkStart w:id="21763" w:name="_ETM_Q71_220140"/>
      <w:bookmarkEnd w:id="21763"/>
      <w:r w:rsidRPr="00EF415B">
        <w:rPr>
          <w:rtl/>
        </w:rPr>
        <w:t>הכ</w:t>
      </w:r>
      <w:r>
        <w:rPr>
          <w:rFonts w:hint="cs"/>
          <w:rtl/>
        </w:rPr>
        <w:t>ו</w:t>
      </w:r>
      <w:r w:rsidRPr="00EF415B">
        <w:rPr>
          <w:rtl/>
        </w:rPr>
        <w:t xml:space="preserve">ל </w:t>
      </w:r>
      <w:bookmarkStart w:id="21764" w:name="_ETM_Q71_220380"/>
      <w:bookmarkEnd w:id="21764"/>
      <w:r w:rsidRPr="00EF415B">
        <w:rPr>
          <w:rtl/>
        </w:rPr>
        <w:t>לטובה</w:t>
      </w:r>
      <w:r w:rsidR="000557DA">
        <w:rPr>
          <w:rFonts w:hint="cs"/>
          <w:rtl/>
        </w:rPr>
        <w:t>,</w:t>
      </w:r>
      <w:r w:rsidRPr="00EF415B">
        <w:rPr>
          <w:rtl/>
        </w:rPr>
        <w:t xml:space="preserve"> </w:t>
      </w:r>
      <w:bookmarkStart w:id="21765" w:name="_ETM_Q71_220860"/>
      <w:bookmarkEnd w:id="21765"/>
      <w:r w:rsidRPr="00EF415B">
        <w:rPr>
          <w:rtl/>
        </w:rPr>
        <w:t xml:space="preserve">ובסופו </w:t>
      </w:r>
      <w:bookmarkStart w:id="21766" w:name="_ETM_Q71_221340"/>
      <w:bookmarkEnd w:id="21766"/>
      <w:r w:rsidRPr="00EF415B">
        <w:rPr>
          <w:rtl/>
        </w:rPr>
        <w:t xml:space="preserve">של </w:t>
      </w:r>
      <w:bookmarkStart w:id="21767" w:name="_ETM_Q71_221430"/>
      <w:bookmarkEnd w:id="21767"/>
      <w:r w:rsidRPr="00EF415B">
        <w:rPr>
          <w:rtl/>
        </w:rPr>
        <w:t xml:space="preserve">דבר </w:t>
      </w:r>
      <w:bookmarkStart w:id="21768" w:name="_ETM_Q71_221700"/>
      <w:bookmarkEnd w:id="21768"/>
      <w:r w:rsidRPr="00EF415B">
        <w:rPr>
          <w:rtl/>
        </w:rPr>
        <w:t xml:space="preserve">מתווה </w:t>
      </w:r>
      <w:bookmarkStart w:id="21769" w:name="_ETM_Q71_222030"/>
      <w:bookmarkEnd w:id="21769"/>
      <w:r w:rsidRPr="00EF415B">
        <w:rPr>
          <w:rtl/>
        </w:rPr>
        <w:t xml:space="preserve">הכותל </w:t>
      </w:r>
      <w:bookmarkStart w:id="21770" w:name="_ETM_Q71_223720"/>
      <w:bookmarkStart w:id="21771" w:name="_ETM_Q71_224809"/>
      <w:bookmarkEnd w:id="21770"/>
      <w:bookmarkEnd w:id="21771"/>
      <w:r w:rsidRPr="00EF415B">
        <w:rPr>
          <w:rtl/>
        </w:rPr>
        <w:t>קרס</w:t>
      </w:r>
      <w:r>
        <w:rPr>
          <w:rFonts w:hint="cs"/>
          <w:rtl/>
        </w:rPr>
        <w:t xml:space="preserve"> לו. </w:t>
      </w:r>
    </w:p>
    <w:p w:rsidR="005B5D37" w:rsidRDefault="005B5D37" w:rsidP="00E67AD8">
      <w:pPr>
        <w:rPr>
          <w:rtl/>
        </w:rPr>
      </w:pPr>
    </w:p>
    <w:p w:rsidR="005B5D37" w:rsidRDefault="005B5D37" w:rsidP="00E67AD8">
      <w:pPr>
        <w:rPr>
          <w:rtl/>
        </w:rPr>
      </w:pPr>
      <w:bookmarkStart w:id="21772" w:name="_ETM_Q71_226530"/>
      <w:bookmarkEnd w:id="21772"/>
      <w:r w:rsidRPr="00EF415B">
        <w:rPr>
          <w:rtl/>
        </w:rPr>
        <w:t>אני</w:t>
      </w:r>
      <w:r>
        <w:rPr>
          <w:rFonts w:hint="cs"/>
          <w:rtl/>
        </w:rPr>
        <w:t>,</w:t>
      </w:r>
      <w:r w:rsidRPr="00EF415B">
        <w:rPr>
          <w:rtl/>
        </w:rPr>
        <w:t xml:space="preserve"> </w:t>
      </w:r>
      <w:bookmarkStart w:id="21773" w:name="_ETM_Q71_226769"/>
      <w:bookmarkEnd w:id="21773"/>
      <w:r w:rsidRPr="00EF415B">
        <w:rPr>
          <w:rtl/>
        </w:rPr>
        <w:t xml:space="preserve">דרך </w:t>
      </w:r>
      <w:bookmarkStart w:id="21774" w:name="_ETM_Q71_227010"/>
      <w:bookmarkEnd w:id="21774"/>
      <w:r w:rsidRPr="00EF415B">
        <w:rPr>
          <w:rtl/>
        </w:rPr>
        <w:t>אגב</w:t>
      </w:r>
      <w:r>
        <w:rPr>
          <w:rFonts w:hint="cs"/>
          <w:rtl/>
        </w:rPr>
        <w:t>,</w:t>
      </w:r>
      <w:r w:rsidRPr="00EF415B">
        <w:rPr>
          <w:rtl/>
        </w:rPr>
        <w:t xml:space="preserve"> </w:t>
      </w:r>
      <w:bookmarkStart w:id="21775" w:name="_ETM_Q71_227219"/>
      <w:bookmarkEnd w:id="21775"/>
      <w:r w:rsidRPr="00EF415B">
        <w:rPr>
          <w:rtl/>
        </w:rPr>
        <w:t xml:space="preserve">נסעתי </w:t>
      </w:r>
      <w:bookmarkStart w:id="21776" w:name="_ETM_Q71_227609"/>
      <w:bookmarkEnd w:id="21776"/>
      <w:r>
        <w:rPr>
          <w:rFonts w:hint="cs"/>
          <w:rtl/>
        </w:rPr>
        <w:t xml:space="preserve">אחרי זה </w:t>
      </w:r>
      <w:bookmarkStart w:id="21777" w:name="_ETM_Q71_227909"/>
      <w:bookmarkEnd w:id="21777"/>
      <w:r w:rsidRPr="00EF415B">
        <w:rPr>
          <w:rtl/>
        </w:rPr>
        <w:t xml:space="preserve">לארצות </w:t>
      </w:r>
      <w:bookmarkStart w:id="21778" w:name="_ETM_Q71_228269"/>
      <w:bookmarkEnd w:id="21778"/>
      <w:r w:rsidRPr="00EF415B">
        <w:rPr>
          <w:rtl/>
        </w:rPr>
        <w:t xml:space="preserve">הברית </w:t>
      </w:r>
      <w:bookmarkStart w:id="21779" w:name="_ETM_Q71_228479"/>
      <w:bookmarkEnd w:id="21779"/>
      <w:r>
        <w:rPr>
          <w:rFonts w:hint="cs"/>
          <w:rtl/>
        </w:rPr>
        <w:t>ל</w:t>
      </w:r>
      <w:r w:rsidRPr="00EF415B">
        <w:rPr>
          <w:rtl/>
        </w:rPr>
        <w:t>סיור</w:t>
      </w:r>
      <w:r>
        <w:rPr>
          <w:rFonts w:hint="cs"/>
          <w:rtl/>
        </w:rPr>
        <w:t>.</w:t>
      </w:r>
      <w:r w:rsidRPr="00EF415B">
        <w:rPr>
          <w:rtl/>
        </w:rPr>
        <w:t xml:space="preserve"> </w:t>
      </w:r>
      <w:bookmarkStart w:id="21780" w:name="_ETM_Q71_229170"/>
      <w:bookmarkEnd w:id="21780"/>
      <w:r w:rsidRPr="00EF415B">
        <w:rPr>
          <w:rtl/>
        </w:rPr>
        <w:t xml:space="preserve">באו </w:t>
      </w:r>
      <w:bookmarkStart w:id="21781" w:name="_ETM_Q71_229530"/>
      <w:bookmarkEnd w:id="21781"/>
      <w:r w:rsidRPr="00EF415B">
        <w:rPr>
          <w:rtl/>
        </w:rPr>
        <w:t>אלי</w:t>
      </w:r>
      <w:r>
        <w:rPr>
          <w:rFonts w:hint="cs"/>
          <w:rtl/>
        </w:rPr>
        <w:t>י</w:t>
      </w:r>
      <w:r w:rsidRPr="00EF415B">
        <w:rPr>
          <w:rtl/>
        </w:rPr>
        <w:t xml:space="preserve"> </w:t>
      </w:r>
      <w:bookmarkStart w:id="21782" w:name="_ETM_Q71_229710"/>
      <w:bookmarkEnd w:id="21782"/>
      <w:r w:rsidRPr="00EF415B">
        <w:rPr>
          <w:rtl/>
        </w:rPr>
        <w:t xml:space="preserve">שם </w:t>
      </w:r>
      <w:bookmarkStart w:id="21783" w:name="_ETM_Q71_229920"/>
      <w:bookmarkEnd w:id="21783"/>
      <w:r w:rsidRPr="00EF415B">
        <w:rPr>
          <w:rtl/>
        </w:rPr>
        <w:t>הרפורמים</w:t>
      </w:r>
      <w:r>
        <w:rPr>
          <w:rFonts w:hint="cs"/>
          <w:rtl/>
        </w:rPr>
        <w:t>,</w:t>
      </w:r>
      <w:r w:rsidRPr="00EF415B">
        <w:rPr>
          <w:rtl/>
        </w:rPr>
        <w:t xml:space="preserve"> </w:t>
      </w:r>
      <w:bookmarkStart w:id="21784" w:name="_ETM_Q71_230370"/>
      <w:bookmarkEnd w:id="21784"/>
      <w:r w:rsidRPr="00EF415B">
        <w:rPr>
          <w:rtl/>
        </w:rPr>
        <w:t xml:space="preserve">אמרו </w:t>
      </w:r>
      <w:bookmarkStart w:id="21785" w:name="_ETM_Q71_230519"/>
      <w:bookmarkEnd w:id="21785"/>
      <w:r w:rsidRPr="00EF415B">
        <w:rPr>
          <w:rtl/>
        </w:rPr>
        <w:t>לי</w:t>
      </w:r>
      <w:r>
        <w:rPr>
          <w:rFonts w:hint="cs"/>
          <w:rtl/>
        </w:rPr>
        <w:t>:</w:t>
      </w:r>
      <w:r w:rsidRPr="00EF415B">
        <w:rPr>
          <w:rtl/>
        </w:rPr>
        <w:t xml:space="preserve"> </w:t>
      </w:r>
      <w:bookmarkStart w:id="21786" w:name="_ETM_Q71_230609"/>
      <w:bookmarkEnd w:id="21786"/>
      <w:r w:rsidRPr="00EF415B">
        <w:rPr>
          <w:rtl/>
        </w:rPr>
        <w:t>דודי</w:t>
      </w:r>
      <w:r>
        <w:rPr>
          <w:rFonts w:hint="cs"/>
          <w:rtl/>
        </w:rPr>
        <w:t>,</w:t>
      </w:r>
      <w:r w:rsidRPr="00EF415B">
        <w:rPr>
          <w:rtl/>
        </w:rPr>
        <w:t xml:space="preserve"> </w:t>
      </w:r>
      <w:bookmarkStart w:id="21787" w:name="_ETM_Q71_230850"/>
      <w:bookmarkEnd w:id="21787"/>
      <w:r>
        <w:rPr>
          <w:rFonts w:hint="cs"/>
          <w:rtl/>
        </w:rPr>
        <w:t>למה הצבעת?</w:t>
      </w:r>
      <w:bookmarkStart w:id="21788" w:name="_ETM_Q71_231179"/>
      <w:bookmarkEnd w:id="21788"/>
      <w:r>
        <w:rPr>
          <w:rFonts w:hint="cs"/>
          <w:rtl/>
        </w:rPr>
        <w:t xml:space="preserve"> </w:t>
      </w:r>
      <w:r w:rsidRPr="00EF415B">
        <w:rPr>
          <w:rtl/>
        </w:rPr>
        <w:t>אמרתי</w:t>
      </w:r>
      <w:r>
        <w:rPr>
          <w:rFonts w:hint="cs"/>
          <w:rtl/>
        </w:rPr>
        <w:t>:</w:t>
      </w:r>
      <w:r w:rsidRPr="00EF415B">
        <w:rPr>
          <w:rtl/>
        </w:rPr>
        <w:t xml:space="preserve"> </w:t>
      </w:r>
      <w:bookmarkStart w:id="21789" w:name="_ETM_Q71_231479"/>
      <w:bookmarkEnd w:id="21789"/>
      <w:r w:rsidRPr="00EF415B">
        <w:rPr>
          <w:rtl/>
        </w:rPr>
        <w:t xml:space="preserve">מתי </w:t>
      </w:r>
      <w:bookmarkStart w:id="21790" w:name="_ETM_Q71_231719"/>
      <w:bookmarkEnd w:id="21790"/>
      <w:r w:rsidRPr="00EF415B">
        <w:rPr>
          <w:rtl/>
        </w:rPr>
        <w:t xml:space="preserve">הייתם </w:t>
      </w:r>
      <w:bookmarkStart w:id="21791" w:name="_ETM_Q71_231929"/>
      <w:bookmarkEnd w:id="21791"/>
      <w:r w:rsidRPr="00EF415B">
        <w:rPr>
          <w:rtl/>
        </w:rPr>
        <w:t>בכותל</w:t>
      </w:r>
      <w:r>
        <w:rPr>
          <w:rFonts w:hint="cs"/>
          <w:rtl/>
        </w:rPr>
        <w:t>?</w:t>
      </w:r>
      <w:r w:rsidRPr="00EF415B">
        <w:rPr>
          <w:rtl/>
        </w:rPr>
        <w:t xml:space="preserve"> </w:t>
      </w:r>
      <w:bookmarkStart w:id="21792" w:name="_ETM_Q71_234360"/>
      <w:bookmarkEnd w:id="21792"/>
      <w:r w:rsidRPr="00EF415B">
        <w:rPr>
          <w:rtl/>
        </w:rPr>
        <w:t xml:space="preserve">הם </w:t>
      </w:r>
      <w:bookmarkStart w:id="21793" w:name="_ETM_Q71_234510"/>
      <w:bookmarkStart w:id="21794" w:name="_ETM_Q71_234810"/>
      <w:bookmarkEnd w:id="21793"/>
      <w:bookmarkEnd w:id="21794"/>
      <w:r w:rsidRPr="00EF415B">
        <w:rPr>
          <w:rtl/>
        </w:rPr>
        <w:t xml:space="preserve">אמרו </w:t>
      </w:r>
      <w:bookmarkStart w:id="21795" w:name="_ETM_Q71_235050"/>
      <w:bookmarkEnd w:id="21795"/>
      <w:r w:rsidRPr="00EF415B">
        <w:rPr>
          <w:rtl/>
        </w:rPr>
        <w:t xml:space="preserve">לי </w:t>
      </w:r>
      <w:bookmarkStart w:id="21796" w:name="_ETM_Q71_235170"/>
      <w:bookmarkEnd w:id="21796"/>
      <w:r w:rsidRPr="00EF415B">
        <w:rPr>
          <w:rtl/>
        </w:rPr>
        <w:t>ש</w:t>
      </w:r>
      <w:bookmarkStart w:id="21797" w:name="_ETM_Q71_235590"/>
      <w:bookmarkEnd w:id="21797"/>
      <w:r w:rsidRPr="00EF415B">
        <w:rPr>
          <w:rtl/>
        </w:rPr>
        <w:t xml:space="preserve">הילדים </w:t>
      </w:r>
      <w:bookmarkStart w:id="21798" w:name="_ETM_Q71_236040"/>
      <w:bookmarkEnd w:id="21798"/>
      <w:r w:rsidRPr="00EF415B">
        <w:rPr>
          <w:rtl/>
        </w:rPr>
        <w:t xml:space="preserve">שלהם </w:t>
      </w:r>
      <w:bookmarkStart w:id="21799" w:name="_ETM_Q71_236340"/>
      <w:bookmarkEnd w:id="21799"/>
      <w:r w:rsidRPr="00EF415B">
        <w:rPr>
          <w:rtl/>
        </w:rPr>
        <w:t>מתבוללים</w:t>
      </w:r>
      <w:r>
        <w:rPr>
          <w:rFonts w:hint="cs"/>
          <w:rtl/>
        </w:rPr>
        <w:t>,</w:t>
      </w:r>
      <w:r w:rsidRPr="00EF415B">
        <w:rPr>
          <w:rtl/>
        </w:rPr>
        <w:t xml:space="preserve"> </w:t>
      </w:r>
      <w:bookmarkStart w:id="21800" w:name="_ETM_Q71_236940"/>
      <w:bookmarkEnd w:id="21800"/>
      <w:r w:rsidRPr="00EF415B">
        <w:rPr>
          <w:rtl/>
        </w:rPr>
        <w:t xml:space="preserve">70% </w:t>
      </w:r>
      <w:bookmarkStart w:id="21801" w:name="_ETM_Q71_237660"/>
      <w:bookmarkEnd w:id="21801"/>
      <w:r w:rsidRPr="00EF415B">
        <w:rPr>
          <w:rtl/>
        </w:rPr>
        <w:t xml:space="preserve">מהילדים </w:t>
      </w:r>
      <w:bookmarkStart w:id="21802" w:name="_ETM_Q71_238110"/>
      <w:bookmarkEnd w:id="21802"/>
      <w:r w:rsidRPr="00EF415B">
        <w:rPr>
          <w:rtl/>
        </w:rPr>
        <w:t>מתבוללים</w:t>
      </w:r>
      <w:r>
        <w:rPr>
          <w:rFonts w:hint="cs"/>
          <w:rtl/>
        </w:rPr>
        <w:t>.</w:t>
      </w:r>
      <w:r w:rsidRPr="00EF415B">
        <w:rPr>
          <w:rtl/>
        </w:rPr>
        <w:t xml:space="preserve"> </w:t>
      </w:r>
      <w:bookmarkStart w:id="21803" w:name="_ETM_Q71_239070"/>
      <w:bookmarkEnd w:id="21803"/>
      <w:r w:rsidRPr="00EF415B">
        <w:rPr>
          <w:rtl/>
        </w:rPr>
        <w:t xml:space="preserve">אמרתי </w:t>
      </w:r>
      <w:bookmarkStart w:id="21804" w:name="_ETM_Q71_239400"/>
      <w:bookmarkEnd w:id="21804"/>
      <w:r w:rsidRPr="00EF415B">
        <w:rPr>
          <w:rtl/>
        </w:rPr>
        <w:t>להם</w:t>
      </w:r>
      <w:r>
        <w:rPr>
          <w:rFonts w:hint="cs"/>
          <w:rtl/>
        </w:rPr>
        <w:t>:</w:t>
      </w:r>
      <w:r w:rsidRPr="00EF415B">
        <w:rPr>
          <w:rtl/>
        </w:rPr>
        <w:t xml:space="preserve"> </w:t>
      </w:r>
      <w:bookmarkStart w:id="21805" w:name="_ETM_Q71_239550"/>
      <w:bookmarkEnd w:id="21805"/>
      <w:r w:rsidRPr="00EF415B">
        <w:rPr>
          <w:rtl/>
        </w:rPr>
        <w:t xml:space="preserve">מה </w:t>
      </w:r>
      <w:bookmarkStart w:id="21806" w:name="_ETM_Q71_239610"/>
      <w:bookmarkEnd w:id="21806"/>
      <w:r w:rsidRPr="00EF415B">
        <w:rPr>
          <w:rtl/>
        </w:rPr>
        <w:t xml:space="preserve">זה </w:t>
      </w:r>
      <w:bookmarkStart w:id="21807" w:name="_ETM_Q71_239730"/>
      <w:bookmarkEnd w:id="21807"/>
      <w:r w:rsidRPr="00EF415B">
        <w:rPr>
          <w:rtl/>
        </w:rPr>
        <w:t xml:space="preserve">קשור </w:t>
      </w:r>
      <w:bookmarkStart w:id="21808" w:name="_ETM_Q71_240060"/>
      <w:bookmarkEnd w:id="21808"/>
      <w:r>
        <w:rPr>
          <w:rFonts w:hint="cs"/>
          <w:rtl/>
        </w:rPr>
        <w:t xml:space="preserve">לכותל? הם </w:t>
      </w:r>
      <w:bookmarkStart w:id="21809" w:name="_ETM_Q71_240480"/>
      <w:bookmarkEnd w:id="21809"/>
      <w:r w:rsidRPr="00EF415B">
        <w:rPr>
          <w:rtl/>
        </w:rPr>
        <w:t xml:space="preserve">מתבוללים </w:t>
      </w:r>
      <w:bookmarkStart w:id="21810" w:name="_ETM_Q71_241110"/>
      <w:bookmarkEnd w:id="21810"/>
      <w:r w:rsidRPr="00EF415B">
        <w:rPr>
          <w:rtl/>
        </w:rPr>
        <w:t xml:space="preserve">בגלל </w:t>
      </w:r>
      <w:bookmarkStart w:id="21811" w:name="_ETM_Q71_241350"/>
      <w:bookmarkEnd w:id="21811"/>
      <w:r w:rsidRPr="00EF415B">
        <w:rPr>
          <w:rtl/>
        </w:rPr>
        <w:t xml:space="preserve">החינוך </w:t>
      </w:r>
      <w:bookmarkStart w:id="21812" w:name="_ETM_Q71_241680"/>
      <w:bookmarkEnd w:id="21812"/>
      <w:r w:rsidRPr="00EF415B">
        <w:rPr>
          <w:rtl/>
        </w:rPr>
        <w:t>שלכם</w:t>
      </w:r>
      <w:r>
        <w:rPr>
          <w:rFonts w:hint="cs"/>
          <w:rtl/>
        </w:rPr>
        <w:t>,</w:t>
      </w:r>
      <w:r w:rsidRPr="00EF415B">
        <w:rPr>
          <w:rtl/>
        </w:rPr>
        <w:t xml:space="preserve"> </w:t>
      </w:r>
      <w:bookmarkStart w:id="21813" w:name="_ETM_Q71_242400"/>
      <w:bookmarkEnd w:id="21813"/>
      <w:r w:rsidRPr="00EF415B">
        <w:rPr>
          <w:rtl/>
        </w:rPr>
        <w:t xml:space="preserve">ואם </w:t>
      </w:r>
      <w:bookmarkStart w:id="21814" w:name="_ETM_Q71_242580"/>
      <w:bookmarkEnd w:id="21814"/>
      <w:r w:rsidRPr="00EF415B">
        <w:rPr>
          <w:rtl/>
        </w:rPr>
        <w:t xml:space="preserve">אתם </w:t>
      </w:r>
      <w:bookmarkStart w:id="21815" w:name="_ETM_Q71_242850"/>
      <w:bookmarkEnd w:id="21815"/>
      <w:r w:rsidRPr="00EF415B">
        <w:rPr>
          <w:rtl/>
        </w:rPr>
        <w:t xml:space="preserve">תישארו </w:t>
      </w:r>
      <w:bookmarkStart w:id="21816" w:name="_ETM_Q71_243360"/>
      <w:bookmarkEnd w:id="21816"/>
      <w:r w:rsidRPr="00EF415B">
        <w:rPr>
          <w:rtl/>
        </w:rPr>
        <w:t>כאן</w:t>
      </w:r>
      <w:r>
        <w:rPr>
          <w:rFonts w:hint="cs"/>
          <w:rtl/>
        </w:rPr>
        <w:t>,</w:t>
      </w:r>
      <w:r w:rsidRPr="00EF415B">
        <w:rPr>
          <w:rtl/>
        </w:rPr>
        <w:t xml:space="preserve"> </w:t>
      </w:r>
      <w:bookmarkStart w:id="21817" w:name="_ETM_Q71_243510"/>
      <w:bookmarkEnd w:id="21817"/>
      <w:r w:rsidRPr="00EF415B">
        <w:rPr>
          <w:rtl/>
        </w:rPr>
        <w:t xml:space="preserve">דרך </w:t>
      </w:r>
      <w:bookmarkStart w:id="21818" w:name="_ETM_Q71_243750"/>
      <w:bookmarkEnd w:id="21818"/>
      <w:r w:rsidRPr="00EF415B">
        <w:rPr>
          <w:rtl/>
        </w:rPr>
        <w:t>אגב</w:t>
      </w:r>
      <w:r>
        <w:rPr>
          <w:rFonts w:hint="cs"/>
          <w:rtl/>
        </w:rPr>
        <w:t>,</w:t>
      </w:r>
      <w:r w:rsidRPr="00EF415B">
        <w:rPr>
          <w:rtl/>
        </w:rPr>
        <w:t xml:space="preserve"> </w:t>
      </w:r>
      <w:bookmarkStart w:id="21819" w:name="_ETM_Q71_244380"/>
      <w:bookmarkEnd w:id="21819"/>
      <w:r w:rsidRPr="00EF415B">
        <w:rPr>
          <w:rtl/>
        </w:rPr>
        <w:t xml:space="preserve">לא </w:t>
      </w:r>
      <w:bookmarkStart w:id="21820" w:name="_ETM_Q71_244620"/>
      <w:bookmarkEnd w:id="21820"/>
      <w:r>
        <w:rPr>
          <w:rFonts w:hint="cs"/>
          <w:rtl/>
        </w:rPr>
        <w:t>י</w:t>
      </w:r>
      <w:r w:rsidRPr="00EF415B">
        <w:rPr>
          <w:rtl/>
        </w:rPr>
        <w:t xml:space="preserve">היו </w:t>
      </w:r>
      <w:bookmarkStart w:id="21821" w:name="_ETM_Q71_244800"/>
      <w:bookmarkEnd w:id="21821"/>
      <w:r w:rsidRPr="00EF415B">
        <w:rPr>
          <w:rtl/>
        </w:rPr>
        <w:t>י</w:t>
      </w:r>
      <w:r>
        <w:rPr>
          <w:rFonts w:hint="cs"/>
          <w:rtl/>
        </w:rPr>
        <w:t>הודים</w:t>
      </w:r>
      <w:r w:rsidRPr="00EF415B">
        <w:rPr>
          <w:rtl/>
        </w:rPr>
        <w:t xml:space="preserve"> </w:t>
      </w:r>
      <w:bookmarkStart w:id="21822" w:name="_ETM_Q71_245069"/>
      <w:bookmarkEnd w:id="21822"/>
      <w:r w:rsidRPr="00EF415B">
        <w:rPr>
          <w:rtl/>
        </w:rPr>
        <w:t>באמריקה</w:t>
      </w:r>
      <w:r>
        <w:rPr>
          <w:rFonts w:hint="cs"/>
          <w:rtl/>
        </w:rPr>
        <w:t>,</w:t>
      </w:r>
      <w:r w:rsidRPr="00EF415B">
        <w:rPr>
          <w:rtl/>
        </w:rPr>
        <w:t xml:space="preserve"> </w:t>
      </w:r>
      <w:bookmarkStart w:id="21823" w:name="_ETM_Q71_246609"/>
      <w:bookmarkEnd w:id="21823"/>
      <w:r w:rsidRPr="00EF415B">
        <w:rPr>
          <w:rtl/>
        </w:rPr>
        <w:t xml:space="preserve">כולם </w:t>
      </w:r>
      <w:bookmarkStart w:id="21824" w:name="_ETM_Q71_246909"/>
      <w:bookmarkEnd w:id="21824"/>
      <w:r w:rsidRPr="00EF415B">
        <w:rPr>
          <w:rtl/>
        </w:rPr>
        <w:t>יתבוללו</w:t>
      </w:r>
      <w:r>
        <w:rPr>
          <w:rFonts w:hint="cs"/>
          <w:rtl/>
        </w:rPr>
        <w:t>.</w:t>
      </w:r>
      <w:r w:rsidRPr="00EF415B">
        <w:rPr>
          <w:rtl/>
        </w:rPr>
        <w:t xml:space="preserve"> </w:t>
      </w:r>
      <w:bookmarkStart w:id="21825" w:name="_ETM_Q71_248020"/>
      <w:bookmarkEnd w:id="21825"/>
      <w:r w:rsidRPr="00EF415B">
        <w:rPr>
          <w:rtl/>
        </w:rPr>
        <w:t xml:space="preserve">מי </w:t>
      </w:r>
      <w:bookmarkStart w:id="21826" w:name="_ETM_Q71_248259"/>
      <w:bookmarkEnd w:id="21826"/>
      <w:r w:rsidRPr="00EF415B">
        <w:rPr>
          <w:rtl/>
        </w:rPr>
        <w:t xml:space="preserve">שלא </w:t>
      </w:r>
      <w:bookmarkStart w:id="21827" w:name="_ETM_Q71_248590"/>
      <w:bookmarkEnd w:id="21827"/>
      <w:r w:rsidRPr="00EF415B">
        <w:rPr>
          <w:rtl/>
        </w:rPr>
        <w:t xml:space="preserve">מתבולל </w:t>
      </w:r>
      <w:bookmarkStart w:id="21828" w:name="_ETM_Q71_249130"/>
      <w:bookmarkEnd w:id="21828"/>
      <w:r w:rsidRPr="00EF415B">
        <w:rPr>
          <w:rtl/>
        </w:rPr>
        <w:t xml:space="preserve">זה </w:t>
      </w:r>
      <w:bookmarkStart w:id="21829" w:name="_ETM_Q71_249249"/>
      <w:bookmarkEnd w:id="21829"/>
      <w:r w:rsidRPr="00EF415B">
        <w:rPr>
          <w:rtl/>
        </w:rPr>
        <w:t xml:space="preserve">רק </w:t>
      </w:r>
      <w:bookmarkStart w:id="21830" w:name="_ETM_Q71_249459"/>
      <w:bookmarkEnd w:id="21830"/>
      <w:r w:rsidRPr="00EF415B">
        <w:rPr>
          <w:rtl/>
        </w:rPr>
        <w:t>האורתודוקסים</w:t>
      </w:r>
      <w:r>
        <w:rPr>
          <w:rFonts w:hint="cs"/>
          <w:rtl/>
        </w:rPr>
        <w:t>.</w:t>
      </w:r>
      <w:r w:rsidRPr="00EF415B">
        <w:rPr>
          <w:rtl/>
        </w:rPr>
        <w:t xml:space="preserve"> </w:t>
      </w:r>
      <w:bookmarkStart w:id="21831" w:name="_ETM_Q71_250270"/>
      <w:bookmarkEnd w:id="21831"/>
      <w:r w:rsidRPr="00EF415B">
        <w:rPr>
          <w:rtl/>
        </w:rPr>
        <w:t xml:space="preserve">אמרתי </w:t>
      </w:r>
      <w:bookmarkStart w:id="21832" w:name="_ETM_Q71_250630"/>
      <w:bookmarkEnd w:id="21832"/>
      <w:r w:rsidRPr="00EF415B">
        <w:rPr>
          <w:rtl/>
        </w:rPr>
        <w:t>להם</w:t>
      </w:r>
      <w:r>
        <w:rPr>
          <w:rFonts w:hint="cs"/>
          <w:rtl/>
        </w:rPr>
        <w:t>:</w:t>
      </w:r>
      <w:r w:rsidRPr="00EF415B">
        <w:rPr>
          <w:rtl/>
        </w:rPr>
        <w:t xml:space="preserve"> </w:t>
      </w:r>
      <w:bookmarkStart w:id="21833" w:name="_ETM_Q71_250810"/>
      <w:bookmarkEnd w:id="21833"/>
      <w:r w:rsidRPr="00EF415B">
        <w:rPr>
          <w:rtl/>
        </w:rPr>
        <w:t xml:space="preserve">הלכתי </w:t>
      </w:r>
      <w:bookmarkStart w:id="21834" w:name="_ETM_Q71_251109"/>
      <w:bookmarkEnd w:id="21834"/>
      <w:r w:rsidRPr="00EF415B">
        <w:rPr>
          <w:rtl/>
        </w:rPr>
        <w:t xml:space="preserve">להתפלל </w:t>
      </w:r>
      <w:bookmarkStart w:id="21835" w:name="_ETM_Q71_251499"/>
      <w:bookmarkEnd w:id="21835"/>
      <w:r w:rsidRPr="00EF415B">
        <w:rPr>
          <w:rtl/>
        </w:rPr>
        <w:t xml:space="preserve">בשבת </w:t>
      </w:r>
      <w:bookmarkStart w:id="21836" w:name="_ETM_Q71_251920"/>
      <w:bookmarkEnd w:id="21836"/>
      <w:r w:rsidRPr="00EF415B">
        <w:rPr>
          <w:rtl/>
        </w:rPr>
        <w:t xml:space="preserve">באיזה </w:t>
      </w:r>
      <w:bookmarkStart w:id="21837" w:name="_ETM_Q71_252159"/>
      <w:bookmarkEnd w:id="21837"/>
      <w:r w:rsidRPr="00EF415B">
        <w:rPr>
          <w:rtl/>
        </w:rPr>
        <w:t xml:space="preserve">בית </w:t>
      </w:r>
      <w:bookmarkStart w:id="21838" w:name="_ETM_Q71_252280"/>
      <w:bookmarkEnd w:id="21838"/>
      <w:r w:rsidRPr="00EF415B">
        <w:rPr>
          <w:rtl/>
        </w:rPr>
        <w:t xml:space="preserve">הכנסת </w:t>
      </w:r>
      <w:bookmarkStart w:id="21839" w:name="_ETM_Q71_252670"/>
      <w:bookmarkEnd w:id="21839"/>
      <w:r w:rsidRPr="00EF415B">
        <w:rPr>
          <w:rtl/>
        </w:rPr>
        <w:t>פה</w:t>
      </w:r>
      <w:r>
        <w:rPr>
          <w:rFonts w:hint="cs"/>
          <w:rtl/>
        </w:rPr>
        <w:t>,</w:t>
      </w:r>
      <w:r w:rsidRPr="00EF415B">
        <w:rPr>
          <w:rtl/>
        </w:rPr>
        <w:t xml:space="preserve"> </w:t>
      </w:r>
      <w:bookmarkStart w:id="21840" w:name="_ETM_Q71_253280"/>
      <w:bookmarkEnd w:id="21840"/>
      <w:r w:rsidRPr="00EF415B">
        <w:rPr>
          <w:rtl/>
        </w:rPr>
        <w:t>אצלכם</w:t>
      </w:r>
      <w:r>
        <w:rPr>
          <w:rFonts w:hint="cs"/>
          <w:rtl/>
        </w:rPr>
        <w:t>.</w:t>
      </w:r>
      <w:r w:rsidRPr="00EF415B">
        <w:rPr>
          <w:rtl/>
        </w:rPr>
        <w:t xml:space="preserve"> </w:t>
      </w:r>
      <w:bookmarkStart w:id="21841" w:name="_ETM_Q71_253670"/>
      <w:bookmarkEnd w:id="21841"/>
      <w:r w:rsidRPr="00EF415B">
        <w:rPr>
          <w:rtl/>
        </w:rPr>
        <w:t xml:space="preserve">לא </w:t>
      </w:r>
      <w:bookmarkStart w:id="21842" w:name="_ETM_Q71_253759"/>
      <w:bookmarkEnd w:id="21842"/>
      <w:r w:rsidRPr="00EF415B">
        <w:rPr>
          <w:rtl/>
        </w:rPr>
        <w:t xml:space="preserve">הבאתי </w:t>
      </w:r>
      <w:bookmarkStart w:id="21843" w:name="_ETM_Q71_254060"/>
      <w:bookmarkEnd w:id="21843"/>
      <w:r w:rsidRPr="00EF415B">
        <w:rPr>
          <w:rtl/>
        </w:rPr>
        <w:t xml:space="preserve">אותם </w:t>
      </w:r>
      <w:bookmarkStart w:id="21844" w:name="_ETM_Q71_254329"/>
      <w:bookmarkEnd w:id="21844"/>
      <w:r w:rsidRPr="00EF415B">
        <w:rPr>
          <w:rtl/>
        </w:rPr>
        <w:t>מהארץ</w:t>
      </w:r>
      <w:r>
        <w:rPr>
          <w:rFonts w:hint="cs"/>
          <w:rtl/>
        </w:rPr>
        <w:t>;</w:t>
      </w:r>
      <w:r w:rsidRPr="00EF415B">
        <w:rPr>
          <w:rtl/>
        </w:rPr>
        <w:t xml:space="preserve"> </w:t>
      </w:r>
      <w:bookmarkStart w:id="21845" w:name="_ETM_Q71_255139"/>
      <w:bookmarkEnd w:id="21845"/>
      <w:r w:rsidRPr="00EF415B">
        <w:rPr>
          <w:rtl/>
        </w:rPr>
        <w:t xml:space="preserve">הם </w:t>
      </w:r>
      <w:bookmarkStart w:id="21846" w:name="_ETM_Q71_255259"/>
      <w:bookmarkEnd w:id="21846"/>
      <w:r w:rsidRPr="00EF415B">
        <w:rPr>
          <w:rtl/>
        </w:rPr>
        <w:t xml:space="preserve">גדלו </w:t>
      </w:r>
      <w:bookmarkStart w:id="21847" w:name="_ETM_Q71_255530"/>
      <w:bookmarkEnd w:id="21847"/>
      <w:r w:rsidRPr="00EF415B">
        <w:rPr>
          <w:rtl/>
        </w:rPr>
        <w:t>פה</w:t>
      </w:r>
      <w:r>
        <w:rPr>
          <w:rFonts w:hint="cs"/>
          <w:rtl/>
        </w:rPr>
        <w:t>,</w:t>
      </w:r>
      <w:r w:rsidRPr="00EF415B">
        <w:rPr>
          <w:rtl/>
        </w:rPr>
        <w:t xml:space="preserve"> </w:t>
      </w:r>
      <w:bookmarkStart w:id="21848" w:name="_ETM_Q71_255679"/>
      <w:bookmarkEnd w:id="21848"/>
      <w:r w:rsidRPr="00EF415B">
        <w:rPr>
          <w:rtl/>
        </w:rPr>
        <w:t>איתכם</w:t>
      </w:r>
      <w:r>
        <w:rPr>
          <w:rFonts w:hint="cs"/>
          <w:rtl/>
        </w:rPr>
        <w:t xml:space="preserve">. שכן שלך, </w:t>
      </w:r>
      <w:bookmarkStart w:id="21849" w:name="_ETM_Q71_256480"/>
      <w:bookmarkStart w:id="21850" w:name="_ETM_Q71_256840"/>
      <w:bookmarkStart w:id="21851" w:name="_ETM_Q71_257650"/>
      <w:bookmarkEnd w:id="21849"/>
      <w:bookmarkEnd w:id="21850"/>
      <w:bookmarkEnd w:id="21851"/>
      <w:r w:rsidRPr="0068456D">
        <w:rPr>
          <w:rtl/>
        </w:rPr>
        <w:t xml:space="preserve">עובד </w:t>
      </w:r>
      <w:bookmarkStart w:id="21852" w:name="_ETM_Q71_258040"/>
      <w:bookmarkEnd w:id="21852"/>
      <w:r w:rsidRPr="0068456D">
        <w:rPr>
          <w:rtl/>
        </w:rPr>
        <w:t>לידך</w:t>
      </w:r>
      <w:r>
        <w:rPr>
          <w:rFonts w:hint="cs"/>
          <w:rtl/>
        </w:rPr>
        <w:t xml:space="preserve">, </w:t>
      </w:r>
      <w:bookmarkStart w:id="21853" w:name="_ETM_Q71_260304"/>
      <w:bookmarkStart w:id="21854" w:name="_ETM_Q71_258970"/>
      <w:bookmarkStart w:id="21855" w:name="_ETM_Q71_259270"/>
      <w:bookmarkEnd w:id="21853"/>
      <w:bookmarkEnd w:id="21854"/>
      <w:bookmarkEnd w:id="21855"/>
      <w:r>
        <w:rPr>
          <w:rFonts w:hint="cs"/>
          <w:rtl/>
        </w:rPr>
        <w:t>הבן שלו</w:t>
      </w:r>
      <w:r w:rsidRPr="0068456D">
        <w:rPr>
          <w:rtl/>
        </w:rPr>
        <w:t xml:space="preserve"> </w:t>
      </w:r>
      <w:bookmarkStart w:id="21856" w:name="_ETM_Q71_259540"/>
      <w:bookmarkEnd w:id="21856"/>
      <w:r w:rsidRPr="0068456D">
        <w:rPr>
          <w:rtl/>
        </w:rPr>
        <w:t xml:space="preserve">נולד </w:t>
      </w:r>
      <w:bookmarkStart w:id="21857" w:name="_ETM_Q71_259840"/>
      <w:bookmarkEnd w:id="21857"/>
      <w:r w:rsidRPr="0068456D">
        <w:rPr>
          <w:rtl/>
        </w:rPr>
        <w:t>פה</w:t>
      </w:r>
      <w:r>
        <w:rPr>
          <w:rFonts w:hint="cs"/>
          <w:rtl/>
        </w:rPr>
        <w:t>,</w:t>
      </w:r>
      <w:r w:rsidRPr="0068456D">
        <w:rPr>
          <w:rtl/>
        </w:rPr>
        <w:t xml:space="preserve"> </w:t>
      </w:r>
      <w:bookmarkStart w:id="21858" w:name="_ETM_Q71_259990"/>
      <w:bookmarkEnd w:id="21858"/>
      <w:r w:rsidRPr="0068456D">
        <w:rPr>
          <w:rtl/>
        </w:rPr>
        <w:t xml:space="preserve">כמו </w:t>
      </w:r>
      <w:bookmarkStart w:id="21859" w:name="_ETM_Q71_260170"/>
      <w:bookmarkEnd w:id="21859"/>
      <w:r w:rsidRPr="0068456D">
        <w:rPr>
          <w:rtl/>
        </w:rPr>
        <w:t xml:space="preserve">הבן </w:t>
      </w:r>
      <w:bookmarkStart w:id="21860" w:name="_ETM_Q71_260409"/>
      <w:bookmarkEnd w:id="21860"/>
      <w:r w:rsidRPr="0068456D">
        <w:rPr>
          <w:rtl/>
        </w:rPr>
        <w:t>שלך</w:t>
      </w:r>
      <w:r>
        <w:rPr>
          <w:rFonts w:hint="cs"/>
          <w:rtl/>
        </w:rPr>
        <w:t>. דרך אגב,</w:t>
      </w:r>
      <w:r w:rsidR="00E67AD8">
        <w:rPr>
          <w:rFonts w:hint="cs"/>
          <w:rtl/>
        </w:rPr>
        <w:t xml:space="preserve"> </w:t>
      </w:r>
      <w:bookmarkStart w:id="21861" w:name="_ETM_Q71_261580"/>
      <w:bookmarkEnd w:id="21861"/>
      <w:r w:rsidRPr="0068456D">
        <w:rPr>
          <w:rtl/>
        </w:rPr>
        <w:t>ש</w:t>
      </w:r>
      <w:r>
        <w:rPr>
          <w:rFonts w:hint="cs"/>
          <w:rtl/>
        </w:rPr>
        <w:t>ם</w:t>
      </w:r>
      <w:r w:rsidRPr="0068456D">
        <w:rPr>
          <w:rtl/>
        </w:rPr>
        <w:t xml:space="preserve"> </w:t>
      </w:r>
      <w:bookmarkStart w:id="21862" w:name="_ETM_Q71_261880"/>
      <w:bookmarkEnd w:id="21862"/>
      <w:r w:rsidRPr="0068456D">
        <w:rPr>
          <w:rtl/>
        </w:rPr>
        <w:t xml:space="preserve">לא </w:t>
      </w:r>
      <w:bookmarkStart w:id="21863" w:name="_ETM_Q71_261970"/>
      <w:bookmarkEnd w:id="21863"/>
      <w:r w:rsidRPr="0068456D">
        <w:rPr>
          <w:rtl/>
        </w:rPr>
        <w:t xml:space="preserve">הייתי </w:t>
      </w:r>
      <w:bookmarkStart w:id="21864" w:name="_ETM_Q71_262120"/>
      <w:bookmarkEnd w:id="21864"/>
      <w:r w:rsidRPr="0068456D">
        <w:rPr>
          <w:rtl/>
        </w:rPr>
        <w:t xml:space="preserve">צריך </w:t>
      </w:r>
      <w:bookmarkStart w:id="21865" w:name="_ETM_Q71_262330"/>
      <w:bookmarkEnd w:id="21865"/>
      <w:r w:rsidRPr="0068456D">
        <w:rPr>
          <w:rtl/>
        </w:rPr>
        <w:t xml:space="preserve">להסביר </w:t>
      </w:r>
      <w:bookmarkStart w:id="21866" w:name="_ETM_Q71_262659"/>
      <w:bookmarkEnd w:id="21866"/>
      <w:r w:rsidRPr="0068456D">
        <w:rPr>
          <w:rtl/>
        </w:rPr>
        <w:t xml:space="preserve">לאף </w:t>
      </w:r>
      <w:bookmarkStart w:id="21867" w:name="_ETM_Q71_262900"/>
      <w:bookmarkEnd w:id="21867"/>
      <w:r>
        <w:rPr>
          <w:rFonts w:hint="cs"/>
          <w:rtl/>
        </w:rPr>
        <w:t>אחד</w:t>
      </w:r>
      <w:r w:rsidRPr="0068456D">
        <w:rPr>
          <w:rtl/>
        </w:rPr>
        <w:t xml:space="preserve"> </w:t>
      </w:r>
      <w:bookmarkStart w:id="21868" w:name="_ETM_Q71_264170"/>
      <w:bookmarkEnd w:id="21868"/>
      <w:r w:rsidRPr="0068456D">
        <w:rPr>
          <w:rtl/>
        </w:rPr>
        <w:t xml:space="preserve">מה </w:t>
      </w:r>
      <w:bookmarkStart w:id="21869" w:name="_ETM_Q71_264380"/>
      <w:bookmarkEnd w:id="21869"/>
      <w:r w:rsidRPr="0068456D">
        <w:rPr>
          <w:rtl/>
        </w:rPr>
        <w:t xml:space="preserve">זה </w:t>
      </w:r>
      <w:bookmarkStart w:id="21870" w:name="_ETM_Q71_264560"/>
      <w:bookmarkEnd w:id="21870"/>
      <w:r w:rsidRPr="0068456D">
        <w:rPr>
          <w:rtl/>
        </w:rPr>
        <w:t xml:space="preserve">ארץ </w:t>
      </w:r>
      <w:bookmarkStart w:id="21871" w:name="_ETM_Q71_264935"/>
      <w:bookmarkEnd w:id="21871"/>
      <w:r w:rsidRPr="0068456D">
        <w:rPr>
          <w:rtl/>
        </w:rPr>
        <w:t>ישראל</w:t>
      </w:r>
      <w:r w:rsidR="000557DA">
        <w:rPr>
          <w:rFonts w:hint="cs"/>
          <w:rtl/>
        </w:rPr>
        <w:t>,</w:t>
      </w:r>
      <w:r w:rsidRPr="0068456D">
        <w:rPr>
          <w:rtl/>
        </w:rPr>
        <w:t xml:space="preserve"> </w:t>
      </w:r>
      <w:bookmarkStart w:id="21872" w:name="_ETM_Q71_265310"/>
      <w:bookmarkEnd w:id="21872"/>
      <w:r w:rsidRPr="0068456D">
        <w:rPr>
          <w:rtl/>
        </w:rPr>
        <w:t xml:space="preserve">ואף </w:t>
      </w:r>
      <w:bookmarkStart w:id="21873" w:name="_ETM_Q71_265520"/>
      <w:bookmarkEnd w:id="21873"/>
      <w:r>
        <w:rPr>
          <w:rFonts w:hint="cs"/>
          <w:rtl/>
        </w:rPr>
        <w:t>אחד שם</w:t>
      </w:r>
      <w:bookmarkStart w:id="21874" w:name="_ETM_Q71_265700"/>
      <w:bookmarkEnd w:id="21874"/>
      <w:r w:rsidRPr="0068456D">
        <w:rPr>
          <w:rtl/>
        </w:rPr>
        <w:t xml:space="preserve"> </w:t>
      </w:r>
      <w:bookmarkStart w:id="21875" w:name="_ETM_Q71_265910"/>
      <w:bookmarkEnd w:id="21875"/>
      <w:r w:rsidRPr="0068456D">
        <w:rPr>
          <w:rtl/>
        </w:rPr>
        <w:t>ל</w:t>
      </w:r>
      <w:r>
        <w:rPr>
          <w:rFonts w:hint="cs"/>
          <w:rtl/>
        </w:rPr>
        <w:t>א</w:t>
      </w:r>
      <w:r w:rsidRPr="0068456D">
        <w:rPr>
          <w:rtl/>
        </w:rPr>
        <w:t xml:space="preserve"> </w:t>
      </w:r>
      <w:bookmarkStart w:id="21876" w:name="_ETM_Q71_266000"/>
      <w:bookmarkEnd w:id="21876"/>
      <w:r w:rsidRPr="0068456D">
        <w:rPr>
          <w:rtl/>
        </w:rPr>
        <w:t>מתבולל</w:t>
      </w:r>
      <w:r>
        <w:rPr>
          <w:rFonts w:hint="cs"/>
          <w:rtl/>
        </w:rPr>
        <w:t>.</w:t>
      </w:r>
      <w:r w:rsidRPr="0068456D">
        <w:rPr>
          <w:rtl/>
        </w:rPr>
        <w:t xml:space="preserve"> </w:t>
      </w:r>
      <w:bookmarkStart w:id="21877" w:name="_ETM_Q71_267509"/>
      <w:bookmarkEnd w:id="21877"/>
      <w:r w:rsidRPr="0068456D">
        <w:rPr>
          <w:rtl/>
        </w:rPr>
        <w:t xml:space="preserve">מי </w:t>
      </w:r>
      <w:bookmarkStart w:id="21878" w:name="_ETM_Q71_267899"/>
      <w:bookmarkEnd w:id="21878"/>
      <w:r w:rsidRPr="0068456D">
        <w:rPr>
          <w:rtl/>
        </w:rPr>
        <w:t xml:space="preserve">שעוזב </w:t>
      </w:r>
      <w:bookmarkStart w:id="21879" w:name="_ETM_Q71_268770"/>
      <w:bookmarkEnd w:id="21879"/>
      <w:r w:rsidRPr="0068456D">
        <w:rPr>
          <w:rtl/>
        </w:rPr>
        <w:t xml:space="preserve">בסופו </w:t>
      </w:r>
      <w:bookmarkStart w:id="21880" w:name="_ETM_Q71_269340"/>
      <w:bookmarkEnd w:id="21880"/>
      <w:r w:rsidRPr="0068456D">
        <w:rPr>
          <w:rtl/>
        </w:rPr>
        <w:t xml:space="preserve">של </w:t>
      </w:r>
      <w:bookmarkStart w:id="21881" w:name="_ETM_Q71_269549"/>
      <w:bookmarkEnd w:id="21881"/>
      <w:r w:rsidRPr="0068456D">
        <w:rPr>
          <w:rtl/>
        </w:rPr>
        <w:t xml:space="preserve">דבר </w:t>
      </w:r>
      <w:bookmarkStart w:id="21882" w:name="_ETM_Q71_269850"/>
      <w:bookmarkEnd w:id="21882"/>
      <w:r w:rsidRPr="0068456D">
        <w:rPr>
          <w:rtl/>
        </w:rPr>
        <w:t xml:space="preserve">את </w:t>
      </w:r>
      <w:bookmarkStart w:id="21883" w:name="_ETM_Q71_269939"/>
      <w:bookmarkEnd w:id="21883"/>
      <w:r w:rsidRPr="0068456D">
        <w:rPr>
          <w:rtl/>
        </w:rPr>
        <w:t>השורשים</w:t>
      </w:r>
      <w:r>
        <w:rPr>
          <w:rFonts w:hint="cs"/>
          <w:rtl/>
        </w:rPr>
        <w:t>,</w:t>
      </w:r>
      <w:r w:rsidRPr="0068456D">
        <w:rPr>
          <w:rtl/>
        </w:rPr>
        <w:t xml:space="preserve"> </w:t>
      </w:r>
      <w:bookmarkStart w:id="21884" w:name="_ETM_Q71_271669"/>
      <w:bookmarkEnd w:id="21884"/>
      <w:r w:rsidRPr="0068456D">
        <w:rPr>
          <w:rtl/>
        </w:rPr>
        <w:t xml:space="preserve">הוא </w:t>
      </w:r>
      <w:bookmarkStart w:id="21885" w:name="_ETM_Q71_271819"/>
      <w:bookmarkEnd w:id="21885"/>
      <w:r w:rsidRPr="0068456D">
        <w:rPr>
          <w:rtl/>
        </w:rPr>
        <w:t xml:space="preserve">הופך </w:t>
      </w:r>
      <w:bookmarkStart w:id="21886" w:name="_ETM_Q71_272179"/>
      <w:bookmarkEnd w:id="21886"/>
      <w:r w:rsidRPr="0068456D">
        <w:rPr>
          <w:rtl/>
        </w:rPr>
        <w:t xml:space="preserve">להיות </w:t>
      </w:r>
      <w:bookmarkStart w:id="21887" w:name="_ETM_Q71_272569"/>
      <w:bookmarkEnd w:id="21887"/>
      <w:r w:rsidRPr="0068456D">
        <w:rPr>
          <w:rtl/>
        </w:rPr>
        <w:t xml:space="preserve">כמו </w:t>
      </w:r>
      <w:bookmarkStart w:id="21888" w:name="_ETM_Q71_272749"/>
      <w:bookmarkEnd w:id="21888"/>
      <w:r w:rsidRPr="0068456D">
        <w:rPr>
          <w:rtl/>
        </w:rPr>
        <w:t xml:space="preserve">עלה </w:t>
      </w:r>
      <w:bookmarkStart w:id="21889" w:name="_ETM_Q71_272959"/>
      <w:bookmarkEnd w:id="21889"/>
      <w:r w:rsidRPr="0068456D">
        <w:rPr>
          <w:rtl/>
        </w:rPr>
        <w:t xml:space="preserve">נידף </w:t>
      </w:r>
      <w:bookmarkStart w:id="21890" w:name="_ETM_Q71_273259"/>
      <w:bookmarkEnd w:id="21890"/>
      <w:r w:rsidRPr="0068456D">
        <w:rPr>
          <w:rtl/>
        </w:rPr>
        <w:t>ברוח</w:t>
      </w:r>
      <w:r>
        <w:rPr>
          <w:rFonts w:hint="cs"/>
          <w:rtl/>
        </w:rPr>
        <w:t>.</w:t>
      </w:r>
      <w:r w:rsidRPr="0068456D">
        <w:rPr>
          <w:rtl/>
        </w:rPr>
        <w:t xml:space="preserve"> </w:t>
      </w:r>
      <w:bookmarkStart w:id="21891" w:name="_ETM_Q71_274520"/>
      <w:bookmarkEnd w:id="21891"/>
      <w:r w:rsidRPr="0068456D">
        <w:rPr>
          <w:rtl/>
        </w:rPr>
        <w:t>הכ</w:t>
      </w:r>
      <w:r>
        <w:rPr>
          <w:rFonts w:hint="cs"/>
          <w:rtl/>
        </w:rPr>
        <w:t>ו</w:t>
      </w:r>
      <w:r w:rsidRPr="0068456D">
        <w:rPr>
          <w:rtl/>
        </w:rPr>
        <w:t xml:space="preserve">ל </w:t>
      </w:r>
      <w:bookmarkStart w:id="21892" w:name="_ETM_Q71_274999"/>
      <w:bookmarkEnd w:id="21892"/>
      <w:r w:rsidRPr="0068456D">
        <w:rPr>
          <w:rtl/>
        </w:rPr>
        <w:t>נעלם</w:t>
      </w:r>
      <w:r>
        <w:rPr>
          <w:rFonts w:hint="cs"/>
          <w:rtl/>
        </w:rPr>
        <w:t>.</w:t>
      </w:r>
      <w:r w:rsidRPr="0068456D">
        <w:rPr>
          <w:rtl/>
        </w:rPr>
        <w:t xml:space="preserve"> </w:t>
      </w:r>
      <w:bookmarkStart w:id="21893" w:name="_ETM_Q71_276539"/>
      <w:bookmarkEnd w:id="21893"/>
      <w:r w:rsidRPr="0068456D">
        <w:rPr>
          <w:rtl/>
        </w:rPr>
        <w:t xml:space="preserve">עם </w:t>
      </w:r>
      <w:bookmarkStart w:id="21894" w:name="_ETM_Q71_276780"/>
      <w:bookmarkEnd w:id="21894"/>
      <w:r w:rsidRPr="0068456D">
        <w:rPr>
          <w:rtl/>
        </w:rPr>
        <w:t xml:space="preserve">ישראל </w:t>
      </w:r>
      <w:bookmarkStart w:id="21895" w:name="_ETM_Q71_277170"/>
      <w:bookmarkEnd w:id="21895"/>
      <w:r>
        <w:rPr>
          <w:rFonts w:hint="cs"/>
          <w:rtl/>
        </w:rPr>
        <w:t xml:space="preserve">נשאר שלושת אלפים וחמש מאות שנה נשאר </w:t>
      </w:r>
      <w:bookmarkStart w:id="21896" w:name="_ETM_Q71_277439"/>
      <w:bookmarkStart w:id="21897" w:name="_ETM_Q71_277619"/>
      <w:bookmarkStart w:id="21898" w:name="_ETM_Q71_277829"/>
      <w:bookmarkStart w:id="21899" w:name="_ETM_Q71_277979"/>
      <w:bookmarkStart w:id="21900" w:name="_ETM_Q71_278429"/>
      <w:bookmarkStart w:id="21901" w:name="_ETM_Q71_278700"/>
      <w:bookmarkEnd w:id="21896"/>
      <w:bookmarkEnd w:id="21897"/>
      <w:bookmarkEnd w:id="21898"/>
      <w:bookmarkEnd w:id="21899"/>
      <w:bookmarkEnd w:id="21900"/>
      <w:bookmarkEnd w:id="21901"/>
      <w:r>
        <w:rPr>
          <w:rFonts w:hint="cs"/>
          <w:rtl/>
        </w:rPr>
        <w:t>רק</w:t>
      </w:r>
      <w:r w:rsidRPr="0068456D">
        <w:rPr>
          <w:rtl/>
        </w:rPr>
        <w:t xml:space="preserve"> </w:t>
      </w:r>
      <w:bookmarkStart w:id="21902" w:name="_ETM_Q71_279149"/>
      <w:bookmarkEnd w:id="21902"/>
      <w:r w:rsidRPr="0068456D">
        <w:rPr>
          <w:rtl/>
        </w:rPr>
        <w:t xml:space="preserve">בגלל </w:t>
      </w:r>
      <w:bookmarkStart w:id="21903" w:name="_ETM_Q71_279359"/>
      <w:bookmarkEnd w:id="21903"/>
      <w:r w:rsidRPr="0068456D">
        <w:rPr>
          <w:rtl/>
        </w:rPr>
        <w:t xml:space="preserve">שהוא </w:t>
      </w:r>
      <w:bookmarkStart w:id="21904" w:name="_ETM_Q71_279509"/>
      <w:bookmarkEnd w:id="21904"/>
      <w:r w:rsidRPr="0068456D">
        <w:rPr>
          <w:rtl/>
        </w:rPr>
        <w:t xml:space="preserve">שמר </w:t>
      </w:r>
      <w:bookmarkStart w:id="21905" w:name="_ETM_Q71_279840"/>
      <w:bookmarkEnd w:id="21905"/>
      <w:r w:rsidRPr="0068456D">
        <w:rPr>
          <w:rtl/>
        </w:rPr>
        <w:t xml:space="preserve">על </w:t>
      </w:r>
      <w:bookmarkStart w:id="21906" w:name="_ETM_Q71_279899"/>
      <w:bookmarkEnd w:id="21906"/>
      <w:r w:rsidRPr="0068456D">
        <w:rPr>
          <w:rtl/>
        </w:rPr>
        <w:t>העקרונות</w:t>
      </w:r>
      <w:bookmarkStart w:id="21907" w:name="_ETM_Q71_280829"/>
      <w:bookmarkEnd w:id="21907"/>
      <w:r>
        <w:rPr>
          <w:rFonts w:hint="cs"/>
          <w:rtl/>
        </w:rPr>
        <w:t xml:space="preserve">, </w:t>
      </w:r>
      <w:r w:rsidRPr="0068456D">
        <w:rPr>
          <w:rtl/>
        </w:rPr>
        <w:t xml:space="preserve">העקרונות </w:t>
      </w:r>
      <w:bookmarkStart w:id="21908" w:name="_ETM_Q71_283209"/>
      <w:bookmarkEnd w:id="21908"/>
      <w:r w:rsidRPr="0068456D">
        <w:rPr>
          <w:rtl/>
        </w:rPr>
        <w:t>היהוד</w:t>
      </w:r>
      <w:r>
        <w:rPr>
          <w:rFonts w:hint="cs"/>
          <w:rtl/>
        </w:rPr>
        <w:t>י</w:t>
      </w:r>
      <w:r w:rsidRPr="0068456D">
        <w:rPr>
          <w:rtl/>
        </w:rPr>
        <w:t>ים</w:t>
      </w:r>
      <w:r>
        <w:rPr>
          <w:rFonts w:hint="cs"/>
          <w:rtl/>
        </w:rPr>
        <w:t>.</w:t>
      </w:r>
      <w:r w:rsidRPr="0068456D">
        <w:rPr>
          <w:rtl/>
        </w:rPr>
        <w:t xml:space="preserve"> </w:t>
      </w:r>
      <w:bookmarkStart w:id="21909" w:name="_ETM_Q71_284140"/>
      <w:bookmarkEnd w:id="21909"/>
      <w:r w:rsidRPr="0068456D">
        <w:rPr>
          <w:rtl/>
        </w:rPr>
        <w:t>ז</w:t>
      </w:r>
      <w:r>
        <w:rPr>
          <w:rFonts w:hint="cs"/>
          <w:rtl/>
        </w:rPr>
        <w:t>ו</w:t>
      </w:r>
      <w:r w:rsidRPr="0068456D">
        <w:rPr>
          <w:rtl/>
        </w:rPr>
        <w:t xml:space="preserve"> </w:t>
      </w:r>
      <w:bookmarkStart w:id="21910" w:name="_ETM_Q71_284350"/>
      <w:bookmarkEnd w:id="21910"/>
      <w:r w:rsidRPr="0068456D">
        <w:rPr>
          <w:rtl/>
        </w:rPr>
        <w:t xml:space="preserve">הסיבה </w:t>
      </w:r>
      <w:bookmarkStart w:id="21911" w:name="_ETM_Q71_284709"/>
      <w:bookmarkEnd w:id="21911"/>
      <w:r w:rsidRPr="0068456D">
        <w:rPr>
          <w:rtl/>
        </w:rPr>
        <w:t>היחידה</w:t>
      </w:r>
      <w:r>
        <w:rPr>
          <w:rFonts w:hint="cs"/>
          <w:rtl/>
        </w:rPr>
        <w:t>.</w:t>
      </w:r>
      <w:r w:rsidRPr="0068456D">
        <w:rPr>
          <w:rtl/>
        </w:rPr>
        <w:t xml:space="preserve"> </w:t>
      </w:r>
      <w:bookmarkStart w:id="21912" w:name="_ETM_Q71_285280"/>
      <w:bookmarkStart w:id="21913" w:name="_ETM_Q71_285729"/>
      <w:bookmarkEnd w:id="21912"/>
      <w:bookmarkEnd w:id="21913"/>
      <w:r w:rsidRPr="0068456D">
        <w:rPr>
          <w:rtl/>
        </w:rPr>
        <w:t xml:space="preserve">כמעט </w:t>
      </w:r>
      <w:bookmarkStart w:id="21914" w:name="_ETM_Q71_286119"/>
      <w:bookmarkEnd w:id="21914"/>
      <w:r w:rsidRPr="0068456D">
        <w:rPr>
          <w:rtl/>
        </w:rPr>
        <w:t xml:space="preserve">אף </w:t>
      </w:r>
      <w:bookmarkStart w:id="21915" w:name="_ETM_Q71_286390"/>
      <w:bookmarkEnd w:id="21915"/>
      <w:r w:rsidRPr="0068456D">
        <w:rPr>
          <w:rtl/>
        </w:rPr>
        <w:t xml:space="preserve">עם </w:t>
      </w:r>
      <w:bookmarkStart w:id="21916" w:name="_ETM_Q71_286720"/>
      <w:bookmarkEnd w:id="21916"/>
      <w:r w:rsidRPr="0068456D">
        <w:rPr>
          <w:rtl/>
        </w:rPr>
        <w:t xml:space="preserve">לא </w:t>
      </w:r>
      <w:bookmarkStart w:id="21917" w:name="_ETM_Q71_286869"/>
      <w:bookmarkEnd w:id="21917"/>
      <w:r w:rsidRPr="0068456D">
        <w:rPr>
          <w:rtl/>
        </w:rPr>
        <w:t xml:space="preserve">נשאר </w:t>
      </w:r>
      <w:bookmarkStart w:id="21918" w:name="_ETM_Q71_287319"/>
      <w:bookmarkEnd w:id="21918"/>
      <w:r w:rsidRPr="0068456D">
        <w:rPr>
          <w:rtl/>
        </w:rPr>
        <w:t xml:space="preserve">עד </w:t>
      </w:r>
      <w:bookmarkStart w:id="21919" w:name="_ETM_Q71_287470"/>
      <w:bookmarkEnd w:id="21919"/>
      <w:r w:rsidRPr="0068456D">
        <w:rPr>
          <w:rtl/>
        </w:rPr>
        <w:t>היום</w:t>
      </w:r>
      <w:r>
        <w:rPr>
          <w:rFonts w:hint="cs"/>
          <w:rtl/>
        </w:rPr>
        <w:t>.</w:t>
      </w:r>
      <w:r w:rsidRPr="0068456D">
        <w:rPr>
          <w:rtl/>
        </w:rPr>
        <w:t xml:space="preserve"> </w:t>
      </w:r>
      <w:bookmarkStart w:id="21920" w:name="_ETM_Q71_287860"/>
      <w:bookmarkEnd w:id="21920"/>
      <w:r w:rsidRPr="0068456D">
        <w:rPr>
          <w:rtl/>
        </w:rPr>
        <w:t xml:space="preserve">אף </w:t>
      </w:r>
      <w:bookmarkStart w:id="21921" w:name="_ETM_Q71_288010"/>
      <w:bookmarkEnd w:id="21921"/>
      <w:r>
        <w:rPr>
          <w:rFonts w:hint="cs"/>
          <w:rtl/>
        </w:rPr>
        <w:t>אחד.</w:t>
      </w:r>
      <w:r w:rsidRPr="0068456D">
        <w:rPr>
          <w:rtl/>
        </w:rPr>
        <w:t xml:space="preserve"> </w:t>
      </w:r>
      <w:bookmarkStart w:id="21922" w:name="_ETM_Q71_289450"/>
      <w:bookmarkEnd w:id="21922"/>
    </w:p>
    <w:p w:rsidR="005B5D37" w:rsidRDefault="005B5D37" w:rsidP="00E67AD8">
      <w:pPr>
        <w:rPr>
          <w:rtl/>
        </w:rPr>
      </w:pPr>
    </w:p>
    <w:p w:rsidR="005B5D37" w:rsidRDefault="005B5D37" w:rsidP="00E67AD8">
      <w:pPr>
        <w:rPr>
          <w:rtl/>
        </w:rPr>
      </w:pPr>
      <w:r w:rsidRPr="0068456D">
        <w:rPr>
          <w:rtl/>
        </w:rPr>
        <w:t xml:space="preserve">אבל </w:t>
      </w:r>
      <w:bookmarkStart w:id="21923" w:name="_ETM_Q71_289689"/>
      <w:bookmarkStart w:id="21924" w:name="_ETM_Q71_289869"/>
      <w:bookmarkEnd w:id="21923"/>
      <w:bookmarkEnd w:id="21924"/>
      <w:r>
        <w:rPr>
          <w:rFonts w:hint="cs"/>
          <w:rtl/>
        </w:rPr>
        <w:t>"וי</w:t>
      </w:r>
      <w:r w:rsidRPr="0068456D">
        <w:rPr>
          <w:rtl/>
        </w:rPr>
        <w:t>שמ</w:t>
      </w:r>
      <w:r>
        <w:rPr>
          <w:rFonts w:hint="cs"/>
          <w:rtl/>
        </w:rPr>
        <w:t>ן</w:t>
      </w:r>
      <w:r w:rsidRPr="0068456D">
        <w:rPr>
          <w:rtl/>
        </w:rPr>
        <w:t xml:space="preserve"> </w:t>
      </w:r>
      <w:bookmarkStart w:id="21925" w:name="_ETM_Q71_290140"/>
      <w:bookmarkEnd w:id="21925"/>
      <w:r w:rsidRPr="0068456D">
        <w:rPr>
          <w:rtl/>
        </w:rPr>
        <w:t xml:space="preserve">ישורון </w:t>
      </w:r>
      <w:bookmarkStart w:id="21926" w:name="_ETM_Q71_290649"/>
      <w:bookmarkEnd w:id="21926"/>
      <w:r w:rsidRPr="0068456D">
        <w:rPr>
          <w:rtl/>
        </w:rPr>
        <w:t>ו</w:t>
      </w:r>
      <w:r>
        <w:rPr>
          <w:rFonts w:hint="cs"/>
          <w:rtl/>
        </w:rPr>
        <w:t xml:space="preserve">יבעט" </w:t>
      </w:r>
      <w:r>
        <w:rPr>
          <w:rtl/>
        </w:rPr>
        <w:t>–</w:t>
      </w:r>
      <w:r>
        <w:rPr>
          <w:rFonts w:hint="cs"/>
          <w:rtl/>
        </w:rPr>
        <w:t xml:space="preserve"> את </w:t>
      </w:r>
      <w:bookmarkStart w:id="21927" w:name="_ETM_Q71_291130"/>
      <w:bookmarkEnd w:id="21927"/>
      <w:r w:rsidRPr="0068456D">
        <w:rPr>
          <w:rtl/>
        </w:rPr>
        <w:t xml:space="preserve">זה </w:t>
      </w:r>
      <w:bookmarkStart w:id="21928" w:name="_ETM_Q71_291219"/>
      <w:bookmarkEnd w:id="21928"/>
      <w:r w:rsidRPr="0068456D">
        <w:rPr>
          <w:rtl/>
        </w:rPr>
        <w:t xml:space="preserve">אומר </w:t>
      </w:r>
      <w:bookmarkStart w:id="21929" w:name="_ETM_Q71_291430"/>
      <w:bookmarkEnd w:id="21929"/>
      <w:r w:rsidRPr="0068456D">
        <w:rPr>
          <w:rtl/>
        </w:rPr>
        <w:t>הק</w:t>
      </w:r>
      <w:r>
        <w:rPr>
          <w:rFonts w:hint="cs"/>
          <w:rtl/>
        </w:rPr>
        <w:t xml:space="preserve">דוש ברוך הוא. </w:t>
      </w:r>
      <w:bookmarkStart w:id="21930" w:name="_ETM_Q71_293200"/>
      <w:bookmarkEnd w:id="21930"/>
      <w:r w:rsidRPr="0068456D">
        <w:rPr>
          <w:rtl/>
        </w:rPr>
        <w:t xml:space="preserve">היום </w:t>
      </w:r>
      <w:bookmarkStart w:id="21931" w:name="_ETM_Q71_293619"/>
      <w:bookmarkEnd w:id="21931"/>
      <w:r w:rsidRPr="0068456D">
        <w:rPr>
          <w:rtl/>
        </w:rPr>
        <w:t xml:space="preserve">במדינת </w:t>
      </w:r>
      <w:bookmarkStart w:id="21932" w:name="_ETM_Q71_294100"/>
      <w:bookmarkEnd w:id="21932"/>
      <w:r w:rsidRPr="0068456D">
        <w:rPr>
          <w:rtl/>
        </w:rPr>
        <w:t>ישראל</w:t>
      </w:r>
      <w:r>
        <w:rPr>
          <w:rFonts w:hint="cs"/>
          <w:rtl/>
        </w:rPr>
        <w:t>,</w:t>
      </w:r>
      <w:r w:rsidRPr="0068456D">
        <w:rPr>
          <w:rtl/>
        </w:rPr>
        <w:t xml:space="preserve"> </w:t>
      </w:r>
      <w:bookmarkStart w:id="21933" w:name="_ETM_Q71_294579"/>
      <w:bookmarkEnd w:id="21933"/>
      <w:r w:rsidRPr="0068456D">
        <w:rPr>
          <w:rtl/>
        </w:rPr>
        <w:t xml:space="preserve">לאחר </w:t>
      </w:r>
      <w:bookmarkStart w:id="21934" w:name="_ETM_Q71_294909"/>
      <w:bookmarkEnd w:id="21934"/>
      <w:r w:rsidRPr="0068456D">
        <w:rPr>
          <w:rtl/>
        </w:rPr>
        <w:t xml:space="preserve">שהיה </w:t>
      </w:r>
      <w:bookmarkStart w:id="21935" w:name="_ETM_Q71_295209"/>
      <w:bookmarkStart w:id="21936" w:name="_ETM_Q71_295299"/>
      <w:bookmarkEnd w:id="21935"/>
      <w:bookmarkEnd w:id="21936"/>
      <w:r w:rsidRPr="0068456D">
        <w:rPr>
          <w:rtl/>
        </w:rPr>
        <w:t xml:space="preserve">נס </w:t>
      </w:r>
      <w:bookmarkStart w:id="21937" w:name="_ETM_Q71_295630"/>
      <w:bookmarkEnd w:id="21937"/>
      <w:r w:rsidRPr="0068456D">
        <w:rPr>
          <w:rtl/>
        </w:rPr>
        <w:t xml:space="preserve">גדול </w:t>
      </w:r>
      <w:bookmarkStart w:id="21938" w:name="_ETM_Q71_296469"/>
      <w:bookmarkEnd w:id="21938"/>
      <w:r>
        <w:rPr>
          <w:rtl/>
        </w:rPr>
        <w:t>ו</w:t>
      </w:r>
      <w:r>
        <w:rPr>
          <w:rFonts w:hint="cs"/>
          <w:rtl/>
        </w:rPr>
        <w:t>ק</w:t>
      </w:r>
      <w:r w:rsidRPr="0068456D">
        <w:rPr>
          <w:rtl/>
        </w:rPr>
        <w:t xml:space="preserve">מה </w:t>
      </w:r>
      <w:bookmarkStart w:id="21939" w:name="_ETM_Q71_296979"/>
      <w:bookmarkEnd w:id="21939"/>
      <w:r w:rsidRPr="0068456D">
        <w:rPr>
          <w:rtl/>
        </w:rPr>
        <w:t xml:space="preserve">המדינה </w:t>
      </w:r>
      <w:bookmarkStart w:id="21940" w:name="_ETM_Q71_297429"/>
      <w:bookmarkEnd w:id="21940"/>
      <w:r w:rsidRPr="0068456D">
        <w:rPr>
          <w:rtl/>
        </w:rPr>
        <w:t>הזו</w:t>
      </w:r>
      <w:r>
        <w:rPr>
          <w:rFonts w:hint="cs"/>
          <w:rtl/>
        </w:rPr>
        <w:t>,</w:t>
      </w:r>
      <w:r w:rsidRPr="0068456D">
        <w:rPr>
          <w:rtl/>
        </w:rPr>
        <w:t xml:space="preserve"> </w:t>
      </w:r>
      <w:bookmarkStart w:id="21941" w:name="_ETM_Q71_298580"/>
      <w:bookmarkEnd w:id="21941"/>
      <w:r w:rsidRPr="0068456D">
        <w:rPr>
          <w:rtl/>
        </w:rPr>
        <w:t xml:space="preserve">לאחר </w:t>
      </w:r>
      <w:bookmarkStart w:id="21942" w:name="_ETM_Q71_298970"/>
      <w:bookmarkEnd w:id="21942"/>
      <w:r w:rsidRPr="0068456D">
        <w:rPr>
          <w:rtl/>
        </w:rPr>
        <w:t xml:space="preserve">השואה </w:t>
      </w:r>
      <w:bookmarkStart w:id="21943" w:name="_ETM_Q71_299450"/>
      <w:bookmarkEnd w:id="21943"/>
      <w:r w:rsidRPr="0068456D">
        <w:rPr>
          <w:rtl/>
        </w:rPr>
        <w:t xml:space="preserve">האיומה </w:t>
      </w:r>
      <w:bookmarkStart w:id="21944" w:name="_ETM_Q71_300479"/>
      <w:bookmarkEnd w:id="21944"/>
      <w:r w:rsidRPr="0068456D">
        <w:rPr>
          <w:rtl/>
        </w:rPr>
        <w:t xml:space="preserve">יהודים </w:t>
      </w:r>
      <w:bookmarkStart w:id="21945" w:name="_ETM_Q71_300869"/>
      <w:bookmarkEnd w:id="21945"/>
      <w:r>
        <w:rPr>
          <w:rFonts w:hint="cs"/>
          <w:rtl/>
        </w:rPr>
        <w:t xml:space="preserve">התקבצו </w:t>
      </w:r>
      <w:bookmarkStart w:id="21946" w:name="_ETM_Q71_301590"/>
      <w:bookmarkEnd w:id="21946"/>
      <w:r>
        <w:rPr>
          <w:rFonts w:hint="cs"/>
          <w:rtl/>
        </w:rPr>
        <w:t>מ</w:t>
      </w:r>
      <w:r w:rsidRPr="0068456D">
        <w:rPr>
          <w:rtl/>
        </w:rPr>
        <w:t xml:space="preserve">כל </w:t>
      </w:r>
      <w:bookmarkStart w:id="21947" w:name="_ETM_Q71_301979"/>
      <w:bookmarkEnd w:id="21947"/>
      <w:r>
        <w:rPr>
          <w:rFonts w:hint="cs"/>
          <w:rtl/>
        </w:rPr>
        <w:t>קצוו</w:t>
      </w:r>
      <w:r w:rsidRPr="007B773A">
        <w:rPr>
          <w:rtl/>
        </w:rPr>
        <w:t xml:space="preserve">ת </w:t>
      </w:r>
      <w:bookmarkStart w:id="21948" w:name="_ETM_Q71_302399"/>
      <w:bookmarkEnd w:id="21948"/>
      <w:r>
        <w:rPr>
          <w:rFonts w:hint="cs"/>
          <w:rtl/>
        </w:rPr>
        <w:t>ת</w:t>
      </w:r>
      <w:r w:rsidRPr="007B773A">
        <w:rPr>
          <w:rtl/>
        </w:rPr>
        <w:t xml:space="preserve">בל </w:t>
      </w:r>
      <w:bookmarkStart w:id="21949" w:name="_ETM_Q71_302729"/>
      <w:bookmarkEnd w:id="21949"/>
      <w:r>
        <w:rPr>
          <w:rFonts w:hint="cs"/>
          <w:rtl/>
        </w:rPr>
        <w:t>ל</w:t>
      </w:r>
      <w:r w:rsidRPr="007B773A">
        <w:rPr>
          <w:rtl/>
        </w:rPr>
        <w:t xml:space="preserve">ארץ </w:t>
      </w:r>
      <w:bookmarkStart w:id="21950" w:name="_ETM_Q71_303209"/>
      <w:bookmarkEnd w:id="21950"/>
      <w:r w:rsidRPr="007B773A">
        <w:rPr>
          <w:rtl/>
        </w:rPr>
        <w:t>ישראל</w:t>
      </w:r>
      <w:r>
        <w:rPr>
          <w:rFonts w:hint="cs"/>
          <w:rtl/>
        </w:rPr>
        <w:t>,</w:t>
      </w:r>
      <w:r w:rsidRPr="007B773A">
        <w:rPr>
          <w:rtl/>
        </w:rPr>
        <w:t xml:space="preserve"> </w:t>
      </w:r>
      <w:bookmarkStart w:id="21951" w:name="_ETM_Q71_303990"/>
      <w:bookmarkEnd w:id="21951"/>
      <w:r w:rsidRPr="007B773A">
        <w:rPr>
          <w:rtl/>
        </w:rPr>
        <w:t xml:space="preserve">ומה </w:t>
      </w:r>
      <w:bookmarkStart w:id="21952" w:name="_ETM_Q71_304439"/>
      <w:bookmarkEnd w:id="21952"/>
      <w:r w:rsidRPr="007B773A">
        <w:rPr>
          <w:rtl/>
        </w:rPr>
        <w:t xml:space="preserve">עושים </w:t>
      </w:r>
      <w:bookmarkStart w:id="21953" w:name="_ETM_Q71_304890"/>
      <w:bookmarkEnd w:id="21953"/>
      <w:r w:rsidRPr="007B773A">
        <w:rPr>
          <w:rtl/>
        </w:rPr>
        <w:t xml:space="preserve">היהודים </w:t>
      </w:r>
      <w:bookmarkStart w:id="21954" w:name="_ETM_Q71_305789"/>
      <w:bookmarkEnd w:id="21954"/>
      <w:r w:rsidRPr="007B773A">
        <w:rPr>
          <w:rtl/>
        </w:rPr>
        <w:t>היום</w:t>
      </w:r>
      <w:r>
        <w:rPr>
          <w:rFonts w:hint="cs"/>
          <w:rtl/>
        </w:rPr>
        <w:t>,</w:t>
      </w:r>
      <w:r w:rsidRPr="007B773A">
        <w:rPr>
          <w:rtl/>
        </w:rPr>
        <w:t xml:space="preserve"> </w:t>
      </w:r>
      <w:bookmarkStart w:id="21955" w:name="_ETM_Q71_306659"/>
      <w:bookmarkEnd w:id="21955"/>
      <w:r w:rsidRPr="007B773A">
        <w:rPr>
          <w:rtl/>
        </w:rPr>
        <w:t>השמאלנים</w:t>
      </w:r>
      <w:r>
        <w:rPr>
          <w:rFonts w:hint="cs"/>
          <w:rtl/>
        </w:rPr>
        <w:t>,</w:t>
      </w:r>
      <w:r w:rsidRPr="007B773A">
        <w:rPr>
          <w:rtl/>
        </w:rPr>
        <w:t xml:space="preserve"> </w:t>
      </w:r>
      <w:bookmarkStart w:id="21956" w:name="_ETM_Q71_308350"/>
      <w:bookmarkEnd w:id="21956"/>
      <w:r w:rsidRPr="007B773A">
        <w:rPr>
          <w:rtl/>
        </w:rPr>
        <w:t xml:space="preserve">בחסות </w:t>
      </w:r>
      <w:bookmarkStart w:id="21957" w:name="_ETM_Q71_309400"/>
      <w:bookmarkEnd w:id="21957"/>
      <w:r w:rsidRPr="007B773A">
        <w:rPr>
          <w:rtl/>
        </w:rPr>
        <w:t xml:space="preserve">התנועה </w:t>
      </w:r>
      <w:bookmarkStart w:id="21958" w:name="_ETM_Q71_309790"/>
      <w:bookmarkEnd w:id="21958"/>
      <w:r w:rsidRPr="007B773A">
        <w:rPr>
          <w:rtl/>
        </w:rPr>
        <w:t>האסלאמית</w:t>
      </w:r>
      <w:r>
        <w:rPr>
          <w:rFonts w:hint="cs"/>
          <w:rtl/>
        </w:rPr>
        <w:t>?</w:t>
      </w:r>
      <w:r w:rsidRPr="007B773A">
        <w:rPr>
          <w:rtl/>
        </w:rPr>
        <w:t xml:space="preserve"> </w:t>
      </w:r>
      <w:bookmarkStart w:id="21959" w:name="_ETM_Q71_311389"/>
      <w:bookmarkEnd w:id="21959"/>
      <w:r w:rsidRPr="007B773A">
        <w:rPr>
          <w:rtl/>
        </w:rPr>
        <w:t xml:space="preserve">עוקרים </w:t>
      </w:r>
      <w:bookmarkStart w:id="21960" w:name="_ETM_Q71_311930"/>
      <w:bookmarkEnd w:id="21960"/>
      <w:r w:rsidRPr="007B773A">
        <w:rPr>
          <w:rtl/>
        </w:rPr>
        <w:t xml:space="preserve">את </w:t>
      </w:r>
      <w:bookmarkStart w:id="21961" w:name="_ETM_Q71_312050"/>
      <w:bookmarkEnd w:id="21961"/>
      <w:r w:rsidRPr="007B773A">
        <w:rPr>
          <w:rtl/>
        </w:rPr>
        <w:t xml:space="preserve">כל </w:t>
      </w:r>
      <w:bookmarkStart w:id="21962" w:name="_ETM_Q71_312230"/>
      <w:bookmarkEnd w:id="21962"/>
      <w:r w:rsidRPr="007B773A">
        <w:rPr>
          <w:rtl/>
        </w:rPr>
        <w:t xml:space="preserve">מסורת </w:t>
      </w:r>
      <w:bookmarkStart w:id="21963" w:name="_ETM_Q71_312740"/>
      <w:bookmarkEnd w:id="21963"/>
      <w:r w:rsidRPr="007B773A">
        <w:rPr>
          <w:rtl/>
        </w:rPr>
        <w:t>ישראל</w:t>
      </w:r>
      <w:r>
        <w:rPr>
          <w:rFonts w:hint="cs"/>
          <w:rtl/>
        </w:rPr>
        <w:t>, ו</w:t>
      </w:r>
      <w:bookmarkStart w:id="21964" w:name="_ETM_Q71_313760"/>
      <w:bookmarkEnd w:id="21964"/>
      <w:r w:rsidRPr="007B773A">
        <w:rPr>
          <w:rtl/>
        </w:rPr>
        <w:t xml:space="preserve">תראה </w:t>
      </w:r>
      <w:bookmarkStart w:id="21965" w:name="_ETM_Q71_314060"/>
      <w:bookmarkEnd w:id="21965"/>
      <w:r w:rsidRPr="007B773A">
        <w:rPr>
          <w:rtl/>
        </w:rPr>
        <w:t xml:space="preserve">באיזה </w:t>
      </w:r>
      <w:bookmarkStart w:id="21966" w:name="_ETM_Q71_314389"/>
      <w:bookmarkEnd w:id="21966"/>
      <w:r w:rsidRPr="007B773A">
        <w:rPr>
          <w:rtl/>
        </w:rPr>
        <w:t>התלהבות</w:t>
      </w:r>
      <w:r>
        <w:rPr>
          <w:rFonts w:hint="cs"/>
          <w:rtl/>
        </w:rPr>
        <w:t>.</w:t>
      </w:r>
      <w:r w:rsidRPr="007B773A">
        <w:rPr>
          <w:rtl/>
        </w:rPr>
        <w:t xml:space="preserve"> </w:t>
      </w:r>
      <w:bookmarkStart w:id="21967" w:name="_ETM_Q71_315380"/>
      <w:bookmarkEnd w:id="21967"/>
      <w:r w:rsidRPr="007B773A">
        <w:rPr>
          <w:rtl/>
        </w:rPr>
        <w:t xml:space="preserve">אני </w:t>
      </w:r>
      <w:bookmarkStart w:id="21968" w:name="_ETM_Q71_315590"/>
      <w:bookmarkEnd w:id="21968"/>
      <w:r w:rsidRPr="007B773A">
        <w:rPr>
          <w:rtl/>
        </w:rPr>
        <w:t xml:space="preserve">שומע </w:t>
      </w:r>
      <w:bookmarkStart w:id="21969" w:name="_ETM_Q71_316040"/>
      <w:bookmarkEnd w:id="21969"/>
      <w:r w:rsidRPr="007B773A">
        <w:rPr>
          <w:rtl/>
        </w:rPr>
        <w:t xml:space="preserve">היום </w:t>
      </w:r>
      <w:bookmarkStart w:id="21970" w:name="_ETM_Q71_319990"/>
      <w:bookmarkEnd w:id="21970"/>
      <w:r w:rsidRPr="007B773A">
        <w:rPr>
          <w:rtl/>
        </w:rPr>
        <w:t xml:space="preserve">את </w:t>
      </w:r>
      <w:bookmarkStart w:id="21971" w:name="_ETM_Q71_320139"/>
      <w:bookmarkEnd w:id="21971"/>
      <w:r>
        <w:rPr>
          <w:rFonts w:hint="cs"/>
          <w:rtl/>
        </w:rPr>
        <w:t>ה</w:t>
      </w:r>
      <w:r w:rsidRPr="007B773A">
        <w:rPr>
          <w:rtl/>
        </w:rPr>
        <w:t>יושבת</w:t>
      </w:r>
      <w:r>
        <w:rPr>
          <w:rFonts w:hint="cs"/>
          <w:rtl/>
        </w:rPr>
        <w:t>-</w:t>
      </w:r>
      <w:bookmarkStart w:id="21972" w:name="_ETM_Q71_320680"/>
      <w:bookmarkEnd w:id="21972"/>
      <w:r w:rsidRPr="007B773A">
        <w:rPr>
          <w:rtl/>
        </w:rPr>
        <w:t xml:space="preserve">ראש </w:t>
      </w:r>
      <w:bookmarkStart w:id="21973" w:name="_ETM_Q71_321010"/>
      <w:bookmarkEnd w:id="21973"/>
      <w:r w:rsidRPr="007B773A">
        <w:rPr>
          <w:rtl/>
        </w:rPr>
        <w:t xml:space="preserve">לענייני </w:t>
      </w:r>
      <w:bookmarkStart w:id="21974" w:name="_ETM_Q71_321520"/>
      <w:bookmarkEnd w:id="21974"/>
      <w:r w:rsidRPr="007B773A">
        <w:rPr>
          <w:rtl/>
        </w:rPr>
        <w:t xml:space="preserve">דת </w:t>
      </w:r>
      <w:bookmarkStart w:id="21975" w:name="_ETM_Q71_321730"/>
      <w:bookmarkEnd w:id="21975"/>
      <w:r w:rsidRPr="007B773A">
        <w:rPr>
          <w:rtl/>
        </w:rPr>
        <w:t xml:space="preserve">וכשרות </w:t>
      </w:r>
      <w:bookmarkStart w:id="21976" w:name="_ETM_Q71_322780"/>
      <w:bookmarkEnd w:id="21976"/>
      <w:r w:rsidRPr="007B773A">
        <w:rPr>
          <w:rtl/>
        </w:rPr>
        <w:t>הגב</w:t>
      </w:r>
      <w:r>
        <w:rPr>
          <w:rFonts w:hint="cs"/>
          <w:rtl/>
        </w:rPr>
        <w:t>'</w:t>
      </w:r>
      <w:r w:rsidRPr="007B773A">
        <w:rPr>
          <w:rtl/>
        </w:rPr>
        <w:t xml:space="preserve"> </w:t>
      </w:r>
      <w:bookmarkStart w:id="21977" w:name="_ETM_Q71_325280"/>
      <w:bookmarkEnd w:id="21977"/>
      <w:r w:rsidRPr="007B773A">
        <w:rPr>
          <w:rtl/>
        </w:rPr>
        <w:t xml:space="preserve">יוליה </w:t>
      </w:r>
      <w:bookmarkStart w:id="21978" w:name="_ETM_Q71_325850"/>
      <w:bookmarkEnd w:id="21978"/>
      <w:r w:rsidRPr="007B773A">
        <w:rPr>
          <w:rtl/>
        </w:rPr>
        <w:t>מלינובסקי</w:t>
      </w:r>
      <w:r>
        <w:rPr>
          <w:rFonts w:hint="cs"/>
          <w:rtl/>
        </w:rPr>
        <w:t>,</w:t>
      </w:r>
      <w:r w:rsidRPr="007B773A">
        <w:rPr>
          <w:rtl/>
        </w:rPr>
        <w:t xml:space="preserve"> </w:t>
      </w:r>
      <w:bookmarkStart w:id="21979" w:name="_ETM_Q71_326600"/>
      <w:bookmarkEnd w:id="21979"/>
      <w:r w:rsidRPr="007B773A">
        <w:rPr>
          <w:rtl/>
        </w:rPr>
        <w:t xml:space="preserve">חברת </w:t>
      </w:r>
      <w:bookmarkStart w:id="21980" w:name="_ETM_Q71_326960"/>
      <w:bookmarkEnd w:id="21980"/>
      <w:r w:rsidRPr="007B773A">
        <w:rPr>
          <w:rtl/>
        </w:rPr>
        <w:t xml:space="preserve">הכנסת </w:t>
      </w:r>
      <w:bookmarkStart w:id="21981" w:name="_ETM_Q71_327350"/>
      <w:bookmarkEnd w:id="21981"/>
      <w:r>
        <w:rPr>
          <w:rFonts w:hint="cs"/>
          <w:rtl/>
        </w:rPr>
        <w:t xml:space="preserve">מלינובסקי, </w:t>
      </w:r>
      <w:bookmarkStart w:id="21982" w:name="_ETM_Q71_330760"/>
      <w:bookmarkEnd w:id="21982"/>
      <w:r w:rsidRPr="007B773A">
        <w:rPr>
          <w:rtl/>
        </w:rPr>
        <w:t xml:space="preserve">מגדירה </w:t>
      </w:r>
      <w:bookmarkStart w:id="21983" w:name="_ETM_Q71_331510"/>
      <w:bookmarkEnd w:id="21983"/>
      <w:r w:rsidRPr="007B773A">
        <w:rPr>
          <w:rtl/>
        </w:rPr>
        <w:t xml:space="preserve">לנו </w:t>
      </w:r>
      <w:bookmarkStart w:id="21984" w:name="_ETM_Q71_331870"/>
      <w:bookmarkEnd w:id="21984"/>
      <w:r w:rsidRPr="007B773A">
        <w:rPr>
          <w:rtl/>
        </w:rPr>
        <w:t xml:space="preserve">מי </w:t>
      </w:r>
      <w:bookmarkStart w:id="21985" w:name="_ETM_Q71_331989"/>
      <w:bookmarkEnd w:id="21985"/>
      <w:r w:rsidRPr="007B773A">
        <w:rPr>
          <w:rtl/>
        </w:rPr>
        <w:t xml:space="preserve">זה </w:t>
      </w:r>
      <w:bookmarkStart w:id="21986" w:name="_ETM_Q71_332230"/>
      <w:bookmarkStart w:id="21987" w:name="_ETM_Q71_332319"/>
      <w:bookmarkEnd w:id="21986"/>
      <w:bookmarkEnd w:id="21987"/>
      <w:r w:rsidRPr="007B773A">
        <w:rPr>
          <w:rtl/>
        </w:rPr>
        <w:t>יהודי</w:t>
      </w:r>
      <w:r>
        <w:rPr>
          <w:rFonts w:hint="cs"/>
          <w:rtl/>
        </w:rPr>
        <w:t>.</w:t>
      </w:r>
      <w:r w:rsidRPr="007B773A">
        <w:rPr>
          <w:rtl/>
        </w:rPr>
        <w:t xml:space="preserve"> </w:t>
      </w:r>
      <w:bookmarkStart w:id="21988" w:name="_ETM_Q71_332739"/>
      <w:bookmarkEnd w:id="21988"/>
      <w:r w:rsidRPr="007B773A">
        <w:rPr>
          <w:rtl/>
        </w:rPr>
        <w:t xml:space="preserve">שאלתי </w:t>
      </w:r>
      <w:bookmarkStart w:id="21989" w:name="_ETM_Q71_333190"/>
      <w:bookmarkEnd w:id="21989"/>
      <w:r w:rsidRPr="007B773A">
        <w:rPr>
          <w:rtl/>
        </w:rPr>
        <w:t>אותה</w:t>
      </w:r>
      <w:r>
        <w:rPr>
          <w:rFonts w:hint="cs"/>
          <w:rtl/>
        </w:rPr>
        <w:t>:</w:t>
      </w:r>
      <w:r w:rsidRPr="007B773A">
        <w:rPr>
          <w:rtl/>
        </w:rPr>
        <w:t xml:space="preserve"> </w:t>
      </w:r>
      <w:bookmarkStart w:id="21990" w:name="_ETM_Q71_333400"/>
      <w:bookmarkEnd w:id="21990"/>
      <w:r w:rsidRPr="007B773A">
        <w:rPr>
          <w:rtl/>
        </w:rPr>
        <w:t>תגידי</w:t>
      </w:r>
      <w:r>
        <w:rPr>
          <w:rFonts w:hint="cs"/>
          <w:rtl/>
        </w:rPr>
        <w:t>,</w:t>
      </w:r>
      <w:r w:rsidRPr="007B773A">
        <w:rPr>
          <w:rtl/>
        </w:rPr>
        <w:t xml:space="preserve"> </w:t>
      </w:r>
      <w:bookmarkStart w:id="21991" w:name="_ETM_Q71_333849"/>
      <w:bookmarkEnd w:id="21991"/>
      <w:r w:rsidRPr="007B773A">
        <w:rPr>
          <w:rtl/>
        </w:rPr>
        <w:t>גברת</w:t>
      </w:r>
      <w:r>
        <w:rPr>
          <w:rFonts w:hint="cs"/>
          <w:rtl/>
        </w:rPr>
        <w:t>,</w:t>
      </w:r>
      <w:r w:rsidRPr="007B773A">
        <w:rPr>
          <w:rtl/>
        </w:rPr>
        <w:t xml:space="preserve"> </w:t>
      </w:r>
      <w:bookmarkStart w:id="21992" w:name="_ETM_Q71_334360"/>
      <w:bookmarkEnd w:id="21992"/>
      <w:r w:rsidRPr="007B773A">
        <w:rPr>
          <w:rtl/>
        </w:rPr>
        <w:t>הר</w:t>
      </w:r>
      <w:r>
        <w:rPr>
          <w:rFonts w:hint="cs"/>
          <w:rtl/>
        </w:rPr>
        <w:t>י</w:t>
      </w:r>
      <w:r w:rsidRPr="007B773A">
        <w:rPr>
          <w:rtl/>
        </w:rPr>
        <w:t xml:space="preserve"> </w:t>
      </w:r>
      <w:bookmarkStart w:id="21993" w:name="_ETM_Q71_334660"/>
      <w:bookmarkEnd w:id="21993"/>
      <w:r w:rsidRPr="007B773A">
        <w:rPr>
          <w:rtl/>
        </w:rPr>
        <w:t xml:space="preserve">את </w:t>
      </w:r>
      <w:bookmarkStart w:id="21994" w:name="_ETM_Q71_335319"/>
      <w:bookmarkEnd w:id="21994"/>
      <w:r w:rsidRPr="007B773A">
        <w:rPr>
          <w:rtl/>
        </w:rPr>
        <w:t>יושבת</w:t>
      </w:r>
      <w:r>
        <w:rPr>
          <w:rFonts w:hint="cs"/>
          <w:rtl/>
        </w:rPr>
        <w:t>-</w:t>
      </w:r>
      <w:bookmarkStart w:id="21995" w:name="_ETM_Q71_335800"/>
      <w:bookmarkEnd w:id="21995"/>
      <w:r w:rsidRPr="007B773A">
        <w:rPr>
          <w:rtl/>
        </w:rPr>
        <w:t xml:space="preserve">ראש </w:t>
      </w:r>
      <w:bookmarkStart w:id="21996" w:name="_ETM_Q71_335980"/>
      <w:bookmarkEnd w:id="21996"/>
      <w:r w:rsidRPr="007B773A">
        <w:rPr>
          <w:rtl/>
        </w:rPr>
        <w:t xml:space="preserve">ועדת </w:t>
      </w:r>
      <w:bookmarkStart w:id="21997" w:name="_ETM_Q71_336370"/>
      <w:bookmarkEnd w:id="21997"/>
      <w:r w:rsidRPr="007B773A">
        <w:rPr>
          <w:rtl/>
        </w:rPr>
        <w:t>הכשרות</w:t>
      </w:r>
      <w:r>
        <w:rPr>
          <w:rFonts w:hint="cs"/>
          <w:rtl/>
        </w:rPr>
        <w:t>.</w:t>
      </w:r>
      <w:r w:rsidRPr="007B773A">
        <w:rPr>
          <w:rtl/>
        </w:rPr>
        <w:t xml:space="preserve"> </w:t>
      </w:r>
      <w:bookmarkStart w:id="21998" w:name="_ETM_Q71_336940"/>
      <w:bookmarkEnd w:id="21998"/>
      <w:r w:rsidRPr="007B773A">
        <w:rPr>
          <w:rtl/>
        </w:rPr>
        <w:t xml:space="preserve">אין </w:t>
      </w:r>
      <w:bookmarkStart w:id="21999" w:name="_ETM_Q71_337060"/>
      <w:bookmarkEnd w:id="21999"/>
      <w:r w:rsidRPr="007B773A">
        <w:rPr>
          <w:rtl/>
        </w:rPr>
        <w:t xml:space="preserve">לי </w:t>
      </w:r>
      <w:bookmarkStart w:id="22000" w:name="_ETM_Q71_337150"/>
      <w:bookmarkEnd w:id="22000"/>
      <w:r w:rsidRPr="007B773A">
        <w:rPr>
          <w:rtl/>
        </w:rPr>
        <w:t xml:space="preserve">מושג </w:t>
      </w:r>
      <w:bookmarkStart w:id="22001" w:name="_ETM_Q71_337480"/>
      <w:bookmarkEnd w:id="22001"/>
      <w:r w:rsidRPr="007B773A">
        <w:rPr>
          <w:rtl/>
        </w:rPr>
        <w:t xml:space="preserve">אם </w:t>
      </w:r>
      <w:bookmarkStart w:id="22002" w:name="_ETM_Q71_337569"/>
      <w:bookmarkEnd w:id="22002"/>
      <w:r w:rsidRPr="007B773A">
        <w:rPr>
          <w:rtl/>
        </w:rPr>
        <w:t xml:space="preserve">את </w:t>
      </w:r>
      <w:bookmarkStart w:id="22003" w:name="_ETM_Q71_337660"/>
      <w:bookmarkEnd w:id="22003"/>
      <w:r w:rsidRPr="007B773A">
        <w:rPr>
          <w:rtl/>
        </w:rPr>
        <w:t xml:space="preserve">יודעת </w:t>
      </w:r>
      <w:bookmarkStart w:id="22004" w:name="_ETM_Q71_337870"/>
      <w:bookmarkEnd w:id="22004"/>
      <w:r w:rsidRPr="007B773A">
        <w:rPr>
          <w:rtl/>
        </w:rPr>
        <w:t xml:space="preserve">מה </w:t>
      </w:r>
      <w:bookmarkStart w:id="22005" w:name="_ETM_Q71_337989"/>
      <w:bookmarkEnd w:id="22005"/>
      <w:r w:rsidRPr="007B773A">
        <w:rPr>
          <w:rtl/>
        </w:rPr>
        <w:t xml:space="preserve">זה </w:t>
      </w:r>
      <w:bookmarkStart w:id="22006" w:name="_ETM_Q71_338110"/>
      <w:bookmarkEnd w:id="22006"/>
      <w:r>
        <w:rPr>
          <w:rFonts w:hint="cs"/>
          <w:rtl/>
        </w:rPr>
        <w:t>כשר או</w:t>
      </w:r>
      <w:r w:rsidRPr="007B773A">
        <w:rPr>
          <w:rtl/>
        </w:rPr>
        <w:t xml:space="preserve"> </w:t>
      </w:r>
      <w:bookmarkStart w:id="22007" w:name="_ETM_Q71_340400"/>
      <w:bookmarkEnd w:id="22007"/>
      <w:r w:rsidRPr="007B773A">
        <w:rPr>
          <w:rtl/>
        </w:rPr>
        <w:t xml:space="preserve">את </w:t>
      </w:r>
      <w:bookmarkStart w:id="22008" w:name="_ETM_Q71_340579"/>
      <w:bookmarkEnd w:id="22008"/>
      <w:r w:rsidRPr="007B773A">
        <w:rPr>
          <w:rtl/>
        </w:rPr>
        <w:t xml:space="preserve">יודעת </w:t>
      </w:r>
      <w:bookmarkStart w:id="22009" w:name="_ETM_Q71_340879"/>
      <w:bookmarkEnd w:id="22009"/>
      <w:r w:rsidRPr="007B773A">
        <w:rPr>
          <w:rtl/>
        </w:rPr>
        <w:t xml:space="preserve">מה </w:t>
      </w:r>
      <w:bookmarkStart w:id="22010" w:name="_ETM_Q71_341000"/>
      <w:bookmarkEnd w:id="22010"/>
      <w:r w:rsidRPr="007B773A">
        <w:rPr>
          <w:rtl/>
        </w:rPr>
        <w:t xml:space="preserve">זה </w:t>
      </w:r>
      <w:bookmarkStart w:id="22011" w:name="_ETM_Q71_341120"/>
      <w:bookmarkEnd w:id="22011"/>
      <w:r w:rsidRPr="007B773A">
        <w:rPr>
          <w:rtl/>
        </w:rPr>
        <w:t xml:space="preserve">שולחן </w:t>
      </w:r>
      <w:bookmarkStart w:id="22012" w:name="_ETM_Q71_341510"/>
      <w:bookmarkEnd w:id="22012"/>
      <w:r w:rsidRPr="007B773A">
        <w:rPr>
          <w:rtl/>
        </w:rPr>
        <w:t>ערוך</w:t>
      </w:r>
      <w:r>
        <w:rPr>
          <w:rFonts w:hint="cs"/>
          <w:rtl/>
        </w:rPr>
        <w:t>,</w:t>
      </w:r>
      <w:r w:rsidRPr="007B773A">
        <w:rPr>
          <w:rtl/>
        </w:rPr>
        <w:t xml:space="preserve"> </w:t>
      </w:r>
      <w:bookmarkStart w:id="22013" w:name="_ETM_Q71_341780"/>
      <w:bookmarkEnd w:id="22013"/>
      <w:r w:rsidRPr="007B773A">
        <w:rPr>
          <w:rtl/>
        </w:rPr>
        <w:t xml:space="preserve">אין </w:t>
      </w:r>
      <w:bookmarkStart w:id="22014" w:name="_ETM_Q71_341900"/>
      <w:bookmarkEnd w:id="22014"/>
      <w:r w:rsidRPr="007B773A">
        <w:rPr>
          <w:rtl/>
        </w:rPr>
        <w:t xml:space="preserve">לי </w:t>
      </w:r>
      <w:bookmarkStart w:id="22015" w:name="_ETM_Q71_341959"/>
      <w:bookmarkEnd w:id="22015"/>
      <w:r w:rsidRPr="007B773A">
        <w:rPr>
          <w:rtl/>
        </w:rPr>
        <w:t xml:space="preserve">מושג </w:t>
      </w:r>
      <w:bookmarkStart w:id="22016" w:name="_ETM_Q71_342349"/>
      <w:bookmarkEnd w:id="22016"/>
      <w:r w:rsidRPr="007B773A">
        <w:rPr>
          <w:rtl/>
        </w:rPr>
        <w:t xml:space="preserve">אם </w:t>
      </w:r>
      <w:bookmarkStart w:id="22017" w:name="_ETM_Q71_342439"/>
      <w:bookmarkEnd w:id="22017"/>
      <w:r w:rsidRPr="007B773A">
        <w:rPr>
          <w:rtl/>
        </w:rPr>
        <w:t>פתחת</w:t>
      </w:r>
      <w:r>
        <w:rPr>
          <w:rFonts w:hint="cs"/>
          <w:rtl/>
        </w:rPr>
        <w:t>,</w:t>
      </w:r>
      <w:r w:rsidRPr="007B773A">
        <w:rPr>
          <w:rtl/>
        </w:rPr>
        <w:t xml:space="preserve"> </w:t>
      </w:r>
      <w:bookmarkStart w:id="22018" w:name="_ETM_Q71_342889"/>
      <w:bookmarkEnd w:id="22018"/>
      <w:r w:rsidRPr="007B773A">
        <w:rPr>
          <w:rtl/>
        </w:rPr>
        <w:t xml:space="preserve">ראית </w:t>
      </w:r>
      <w:bookmarkStart w:id="22019" w:name="_ETM_Q71_343250"/>
      <w:bookmarkEnd w:id="22019"/>
      <w:r w:rsidRPr="007B773A">
        <w:rPr>
          <w:rtl/>
        </w:rPr>
        <w:t>פעם</w:t>
      </w:r>
      <w:r>
        <w:rPr>
          <w:rFonts w:hint="cs"/>
          <w:rtl/>
        </w:rPr>
        <w:t>,</w:t>
      </w:r>
      <w:r w:rsidRPr="007B773A">
        <w:rPr>
          <w:rtl/>
        </w:rPr>
        <w:t xml:space="preserve"> </w:t>
      </w:r>
      <w:bookmarkStart w:id="22020" w:name="_ETM_Q71_344650"/>
      <w:bookmarkEnd w:id="22020"/>
      <w:r w:rsidRPr="007B773A">
        <w:rPr>
          <w:rtl/>
        </w:rPr>
        <w:t xml:space="preserve">אבל </w:t>
      </w:r>
      <w:bookmarkStart w:id="22021" w:name="_ETM_Q71_344889"/>
      <w:bookmarkEnd w:id="22021"/>
      <w:r w:rsidRPr="007B773A">
        <w:rPr>
          <w:rtl/>
        </w:rPr>
        <w:t>גב</w:t>
      </w:r>
      <w:r w:rsidR="000557DA">
        <w:rPr>
          <w:rFonts w:hint="cs"/>
          <w:rtl/>
        </w:rPr>
        <w:t>'</w:t>
      </w:r>
      <w:r w:rsidRPr="007B773A">
        <w:rPr>
          <w:rtl/>
        </w:rPr>
        <w:t xml:space="preserve"> </w:t>
      </w:r>
      <w:bookmarkStart w:id="22022" w:name="_ETM_Q71_345250"/>
      <w:bookmarkEnd w:id="22022"/>
      <w:r w:rsidRPr="007B773A">
        <w:rPr>
          <w:rtl/>
        </w:rPr>
        <w:t>מלינובסקי</w:t>
      </w:r>
      <w:r>
        <w:rPr>
          <w:rFonts w:hint="cs"/>
          <w:rtl/>
        </w:rPr>
        <w:t xml:space="preserve">, שלושת אלפים וחמש מאות </w:t>
      </w:r>
      <w:bookmarkStart w:id="22023" w:name="_ETM_Q71_347520"/>
      <w:bookmarkEnd w:id="22023"/>
      <w:r w:rsidRPr="007B773A">
        <w:rPr>
          <w:rtl/>
        </w:rPr>
        <w:t xml:space="preserve">שנה </w:t>
      </w:r>
      <w:bookmarkStart w:id="22024" w:name="_ETM_Q71_347760"/>
      <w:bookmarkEnd w:id="22024"/>
      <w:r w:rsidRPr="007B773A">
        <w:rPr>
          <w:rtl/>
        </w:rPr>
        <w:t>יהודי</w:t>
      </w:r>
      <w:r>
        <w:rPr>
          <w:rFonts w:hint="cs"/>
          <w:rtl/>
        </w:rPr>
        <w:t>ם</w:t>
      </w:r>
      <w:r w:rsidRPr="007B773A">
        <w:rPr>
          <w:rtl/>
        </w:rPr>
        <w:t xml:space="preserve"> </w:t>
      </w:r>
      <w:bookmarkStart w:id="22025" w:name="_ETM_Q71_348330"/>
      <w:bookmarkEnd w:id="22025"/>
      <w:r w:rsidRPr="007B773A">
        <w:rPr>
          <w:rtl/>
        </w:rPr>
        <w:t xml:space="preserve">ידעו </w:t>
      </w:r>
      <w:bookmarkStart w:id="22026" w:name="_ETM_Q71_348690"/>
      <w:bookmarkEnd w:id="22026"/>
      <w:r w:rsidRPr="007B773A">
        <w:rPr>
          <w:rtl/>
        </w:rPr>
        <w:t xml:space="preserve">מה </w:t>
      </w:r>
      <w:bookmarkStart w:id="22027" w:name="_ETM_Q71_348840"/>
      <w:bookmarkStart w:id="22028" w:name="_ETM_Q71_348990"/>
      <w:bookmarkEnd w:id="22027"/>
      <w:bookmarkEnd w:id="22028"/>
      <w:r>
        <w:rPr>
          <w:rFonts w:hint="cs"/>
          <w:rtl/>
        </w:rPr>
        <w:t>ה</w:t>
      </w:r>
      <w:r w:rsidRPr="007B773A">
        <w:rPr>
          <w:rtl/>
        </w:rPr>
        <w:t xml:space="preserve">הגדרה </w:t>
      </w:r>
      <w:bookmarkStart w:id="22029" w:name="_ETM_Q71_349410"/>
      <w:bookmarkEnd w:id="22029"/>
      <w:r w:rsidRPr="007B773A">
        <w:rPr>
          <w:rtl/>
        </w:rPr>
        <w:t>של</w:t>
      </w:r>
      <w:bookmarkStart w:id="22030" w:name="_ETM_Q71_350010"/>
      <w:bookmarkEnd w:id="22030"/>
      <w:r w:rsidRPr="007B773A">
        <w:rPr>
          <w:rtl/>
        </w:rPr>
        <w:t xml:space="preserve"> </w:t>
      </w:r>
      <w:bookmarkStart w:id="22031" w:name="_ETM_Q71_350219"/>
      <w:bookmarkEnd w:id="22031"/>
      <w:r w:rsidRPr="007B773A">
        <w:rPr>
          <w:rtl/>
        </w:rPr>
        <w:t>יהודי</w:t>
      </w:r>
      <w:r>
        <w:rPr>
          <w:rFonts w:hint="cs"/>
          <w:rtl/>
        </w:rPr>
        <w:t>.</w:t>
      </w:r>
      <w:r w:rsidRPr="007B773A">
        <w:rPr>
          <w:rtl/>
        </w:rPr>
        <w:t xml:space="preserve"> </w:t>
      </w:r>
      <w:bookmarkStart w:id="22032" w:name="_ETM_Q71_350639"/>
      <w:bookmarkEnd w:id="22032"/>
      <w:r w:rsidRPr="007B773A">
        <w:rPr>
          <w:rtl/>
        </w:rPr>
        <w:t xml:space="preserve">בואי </w:t>
      </w:r>
      <w:bookmarkStart w:id="22033" w:name="_ETM_Q71_350849"/>
      <w:bookmarkEnd w:id="22033"/>
      <w:r w:rsidRPr="007B773A">
        <w:rPr>
          <w:rtl/>
        </w:rPr>
        <w:t xml:space="preserve">תגדירי </w:t>
      </w:r>
      <w:bookmarkStart w:id="22034" w:name="_ETM_Q71_351359"/>
      <w:bookmarkEnd w:id="22034"/>
      <w:r w:rsidRPr="007B773A">
        <w:rPr>
          <w:rtl/>
        </w:rPr>
        <w:t xml:space="preserve">לנו </w:t>
      </w:r>
      <w:bookmarkStart w:id="22035" w:name="_ETM_Q71_351749"/>
      <w:bookmarkEnd w:id="22035"/>
      <w:r w:rsidRPr="007B773A">
        <w:rPr>
          <w:rtl/>
        </w:rPr>
        <w:t>את</w:t>
      </w:r>
      <w:r>
        <w:rPr>
          <w:rFonts w:hint="cs"/>
          <w:rtl/>
        </w:rPr>
        <w:t xml:space="preserve">. </w:t>
      </w:r>
      <w:bookmarkStart w:id="22036" w:name="_ETM_Q71_353231"/>
      <w:bookmarkEnd w:id="22036"/>
      <w:r>
        <w:rPr>
          <w:rFonts w:hint="cs"/>
          <w:rtl/>
        </w:rPr>
        <w:t xml:space="preserve">הרי את </w:t>
      </w:r>
      <w:bookmarkStart w:id="22037" w:name="_ETM_Q71_351870"/>
      <w:bookmarkStart w:id="22038" w:name="_ETM_Q71_352319"/>
      <w:bookmarkEnd w:id="22037"/>
      <w:bookmarkEnd w:id="22038"/>
      <w:r>
        <w:rPr>
          <w:rFonts w:hint="cs"/>
          <w:rtl/>
        </w:rPr>
        <w:t xml:space="preserve">ביקשת </w:t>
      </w:r>
      <w:r w:rsidRPr="007B773A">
        <w:rPr>
          <w:rtl/>
        </w:rPr>
        <w:t>עכשיו</w:t>
      </w:r>
      <w:r>
        <w:rPr>
          <w:rFonts w:hint="cs"/>
          <w:rtl/>
        </w:rPr>
        <w:t>,</w:t>
      </w:r>
      <w:r w:rsidRPr="007B773A">
        <w:rPr>
          <w:rtl/>
        </w:rPr>
        <w:t xml:space="preserve"> </w:t>
      </w:r>
      <w:bookmarkStart w:id="22039" w:name="_ETM_Q71_352980"/>
      <w:bookmarkStart w:id="22040" w:name="_ETM_Q71_353489"/>
      <w:bookmarkEnd w:id="22039"/>
      <w:bookmarkEnd w:id="22040"/>
      <w:r w:rsidRPr="007B773A">
        <w:rPr>
          <w:rtl/>
        </w:rPr>
        <w:t>היום</w:t>
      </w:r>
      <w:r>
        <w:rPr>
          <w:rFonts w:hint="cs"/>
          <w:rtl/>
        </w:rPr>
        <w:t>,</w:t>
      </w:r>
      <w:r w:rsidRPr="007B773A">
        <w:rPr>
          <w:rtl/>
        </w:rPr>
        <w:t xml:space="preserve"> </w:t>
      </w:r>
      <w:bookmarkStart w:id="22041" w:name="_ETM_Q71_353639"/>
      <w:bookmarkEnd w:id="22041"/>
      <w:r w:rsidRPr="007B773A">
        <w:rPr>
          <w:rtl/>
        </w:rPr>
        <w:t xml:space="preserve">לפטר </w:t>
      </w:r>
      <w:bookmarkStart w:id="22042" w:name="_ETM_Q71_354060"/>
      <w:bookmarkEnd w:id="22042"/>
      <w:r w:rsidRPr="007B773A">
        <w:rPr>
          <w:rtl/>
        </w:rPr>
        <w:t xml:space="preserve">את </w:t>
      </w:r>
      <w:bookmarkStart w:id="22043" w:name="_ETM_Q71_354120"/>
      <w:bookmarkEnd w:id="22043"/>
      <w:r w:rsidRPr="007B773A">
        <w:rPr>
          <w:rtl/>
        </w:rPr>
        <w:t xml:space="preserve">הרב </w:t>
      </w:r>
      <w:bookmarkStart w:id="22044" w:name="_ETM_Q71_354389"/>
      <w:bookmarkEnd w:id="22044"/>
      <w:r w:rsidRPr="007B773A">
        <w:rPr>
          <w:rtl/>
        </w:rPr>
        <w:t xml:space="preserve">הראשי </w:t>
      </w:r>
      <w:bookmarkStart w:id="22045" w:name="_ETM_Q71_358200"/>
      <w:bookmarkEnd w:id="22045"/>
      <w:r w:rsidRPr="007B773A">
        <w:rPr>
          <w:rtl/>
        </w:rPr>
        <w:t>לישראל</w:t>
      </w:r>
      <w:r>
        <w:rPr>
          <w:rFonts w:hint="cs"/>
          <w:rtl/>
        </w:rPr>
        <w:t>,</w:t>
      </w:r>
      <w:r w:rsidRPr="007B773A">
        <w:rPr>
          <w:rtl/>
        </w:rPr>
        <w:t xml:space="preserve"> </w:t>
      </w:r>
      <w:bookmarkStart w:id="22046" w:name="_ETM_Q71_361319"/>
      <w:bookmarkEnd w:id="22046"/>
      <w:r w:rsidRPr="007B773A">
        <w:rPr>
          <w:rtl/>
        </w:rPr>
        <w:t xml:space="preserve">וגם </w:t>
      </w:r>
      <w:bookmarkStart w:id="22047" w:name="_ETM_Q71_361769"/>
      <w:bookmarkEnd w:id="22047"/>
      <w:r w:rsidRPr="007B773A">
        <w:rPr>
          <w:rtl/>
        </w:rPr>
        <w:t xml:space="preserve">את </w:t>
      </w:r>
      <w:bookmarkStart w:id="22048" w:name="_ETM_Q71_361919"/>
      <w:bookmarkEnd w:id="22048"/>
      <w:r w:rsidRPr="007B773A">
        <w:rPr>
          <w:rtl/>
        </w:rPr>
        <w:t xml:space="preserve">ביקשת </w:t>
      </w:r>
      <w:bookmarkStart w:id="22049" w:name="_ETM_Q71_362430"/>
      <w:bookmarkEnd w:id="22049"/>
      <w:r w:rsidRPr="007B773A">
        <w:rPr>
          <w:rtl/>
        </w:rPr>
        <w:t xml:space="preserve">בעצם </w:t>
      </w:r>
      <w:bookmarkStart w:id="22050" w:name="_ETM_Q71_362970"/>
      <w:bookmarkEnd w:id="22050"/>
      <w:r w:rsidRPr="007B773A">
        <w:rPr>
          <w:rtl/>
        </w:rPr>
        <w:t xml:space="preserve">להגדיר </w:t>
      </w:r>
      <w:bookmarkStart w:id="22051" w:name="_ETM_Q71_363450"/>
      <w:bookmarkEnd w:id="22051"/>
      <w:r w:rsidRPr="007B773A">
        <w:rPr>
          <w:rtl/>
        </w:rPr>
        <w:t xml:space="preserve">מיהו </w:t>
      </w:r>
      <w:bookmarkStart w:id="22052" w:name="_ETM_Q71_363720"/>
      <w:bookmarkEnd w:id="22052"/>
      <w:r w:rsidRPr="007B773A">
        <w:rPr>
          <w:rtl/>
        </w:rPr>
        <w:t>יהודי</w:t>
      </w:r>
      <w:r>
        <w:rPr>
          <w:rFonts w:hint="cs"/>
          <w:rtl/>
        </w:rPr>
        <w:t>.</w:t>
      </w:r>
      <w:r w:rsidRPr="007B773A">
        <w:rPr>
          <w:rtl/>
        </w:rPr>
        <w:t xml:space="preserve"> </w:t>
      </w:r>
      <w:bookmarkStart w:id="22053" w:name="_ETM_Q71_364169"/>
      <w:bookmarkEnd w:id="22053"/>
      <w:r w:rsidRPr="007B773A">
        <w:rPr>
          <w:rtl/>
        </w:rPr>
        <w:t xml:space="preserve">אז </w:t>
      </w:r>
      <w:bookmarkStart w:id="22054" w:name="_ETM_Q71_364319"/>
      <w:bookmarkEnd w:id="22054"/>
      <w:r w:rsidRPr="007B773A">
        <w:rPr>
          <w:rtl/>
        </w:rPr>
        <w:t xml:space="preserve">אני </w:t>
      </w:r>
      <w:bookmarkStart w:id="22055" w:name="_ETM_Q71_364470"/>
      <w:bookmarkEnd w:id="22055"/>
      <w:r w:rsidRPr="007B773A">
        <w:rPr>
          <w:rtl/>
        </w:rPr>
        <w:t xml:space="preserve">מניח </w:t>
      </w:r>
      <w:bookmarkStart w:id="22056" w:name="_ETM_Q71_364799"/>
      <w:bookmarkEnd w:id="22056"/>
      <w:r w:rsidRPr="007B773A">
        <w:rPr>
          <w:rtl/>
        </w:rPr>
        <w:t xml:space="preserve">שאם </w:t>
      </w:r>
      <w:bookmarkStart w:id="22057" w:name="_ETM_Q71_365730"/>
      <w:bookmarkEnd w:id="22057"/>
      <w:r w:rsidRPr="007B773A">
        <w:rPr>
          <w:rtl/>
        </w:rPr>
        <w:t xml:space="preserve">מי </w:t>
      </w:r>
      <w:bookmarkStart w:id="22058" w:name="_ETM_Q71_365909"/>
      <w:bookmarkEnd w:id="22058"/>
      <w:r w:rsidRPr="007B773A">
        <w:rPr>
          <w:rtl/>
        </w:rPr>
        <w:t xml:space="preserve">ששירת </w:t>
      </w:r>
      <w:bookmarkStart w:id="22059" w:name="_ETM_Q71_366450"/>
      <w:bookmarkEnd w:id="22059"/>
      <w:r w:rsidRPr="007B773A">
        <w:rPr>
          <w:rtl/>
        </w:rPr>
        <w:t xml:space="preserve">בצה"ל </w:t>
      </w:r>
      <w:bookmarkStart w:id="22060" w:name="_ETM_Q71_366870"/>
      <w:bookmarkEnd w:id="22060"/>
      <w:r w:rsidRPr="007B773A">
        <w:rPr>
          <w:rtl/>
        </w:rPr>
        <w:t xml:space="preserve">הוא </w:t>
      </w:r>
      <w:bookmarkStart w:id="22061" w:name="_ETM_Q71_366930"/>
      <w:bookmarkEnd w:id="22061"/>
      <w:r w:rsidRPr="007B773A">
        <w:rPr>
          <w:rtl/>
        </w:rPr>
        <w:t>יהודי</w:t>
      </w:r>
      <w:r>
        <w:rPr>
          <w:rFonts w:hint="cs"/>
          <w:rtl/>
        </w:rPr>
        <w:t>,</w:t>
      </w:r>
      <w:r w:rsidRPr="007B773A">
        <w:rPr>
          <w:rtl/>
        </w:rPr>
        <w:t xml:space="preserve"> </w:t>
      </w:r>
      <w:bookmarkStart w:id="22062" w:name="_ETM_Q71_367290"/>
      <w:bookmarkEnd w:id="22062"/>
      <w:r w:rsidRPr="007B773A">
        <w:rPr>
          <w:rtl/>
        </w:rPr>
        <w:t xml:space="preserve">אז </w:t>
      </w:r>
      <w:bookmarkStart w:id="22063" w:name="_ETM_Q71_367439"/>
      <w:bookmarkEnd w:id="22063"/>
      <w:r w:rsidRPr="007B773A">
        <w:rPr>
          <w:rtl/>
        </w:rPr>
        <w:t xml:space="preserve">כל </w:t>
      </w:r>
      <w:bookmarkStart w:id="22064" w:name="_ETM_Q71_368189"/>
      <w:bookmarkEnd w:id="22064"/>
      <w:r w:rsidRPr="007B773A">
        <w:rPr>
          <w:rtl/>
        </w:rPr>
        <w:t xml:space="preserve">הדרוזים </w:t>
      </w:r>
      <w:bookmarkStart w:id="22065" w:name="_ETM_Q71_368609"/>
      <w:bookmarkEnd w:id="22065"/>
      <w:r w:rsidRPr="007B773A">
        <w:rPr>
          <w:rtl/>
        </w:rPr>
        <w:t>יהודים</w:t>
      </w:r>
      <w:r>
        <w:rPr>
          <w:rFonts w:hint="cs"/>
          <w:rtl/>
        </w:rPr>
        <w:t>.</w:t>
      </w:r>
      <w:r w:rsidRPr="007B773A">
        <w:rPr>
          <w:rtl/>
        </w:rPr>
        <w:t xml:space="preserve"> </w:t>
      </w:r>
      <w:bookmarkStart w:id="22066" w:name="_ETM_Q71_369499"/>
      <w:bookmarkEnd w:id="22066"/>
      <w:r w:rsidRPr="007B773A">
        <w:rPr>
          <w:rtl/>
        </w:rPr>
        <w:t xml:space="preserve">הם </w:t>
      </w:r>
      <w:bookmarkStart w:id="22067" w:name="_ETM_Q71_369769"/>
      <w:bookmarkEnd w:id="22067"/>
      <w:r w:rsidRPr="007B773A">
        <w:rPr>
          <w:rtl/>
        </w:rPr>
        <w:t xml:space="preserve">לא </w:t>
      </w:r>
      <w:bookmarkStart w:id="22068" w:name="_ETM_Q71_369859"/>
      <w:bookmarkEnd w:id="22068"/>
      <w:r w:rsidRPr="007B773A">
        <w:rPr>
          <w:rtl/>
        </w:rPr>
        <w:t xml:space="preserve">רוצים </w:t>
      </w:r>
      <w:bookmarkStart w:id="22069" w:name="_ETM_Q71_370159"/>
      <w:bookmarkEnd w:id="22069"/>
      <w:r w:rsidRPr="007B773A">
        <w:rPr>
          <w:rtl/>
        </w:rPr>
        <w:t xml:space="preserve">להיות </w:t>
      </w:r>
      <w:bookmarkStart w:id="22070" w:name="_ETM_Q71_370370"/>
      <w:bookmarkEnd w:id="22070"/>
      <w:r w:rsidRPr="007B773A">
        <w:rPr>
          <w:rtl/>
        </w:rPr>
        <w:t>יהודים</w:t>
      </w:r>
      <w:r>
        <w:rPr>
          <w:rFonts w:hint="cs"/>
          <w:rtl/>
        </w:rPr>
        <w:t>, דרך אגב. הם דרוזים.</w:t>
      </w:r>
      <w:bookmarkStart w:id="22071" w:name="_ETM_Q71_370639"/>
      <w:bookmarkStart w:id="22072" w:name="_ETM_Q71_371029"/>
      <w:bookmarkStart w:id="22073" w:name="_ETM_Q71_373269"/>
      <w:bookmarkEnd w:id="22071"/>
      <w:bookmarkEnd w:id="22072"/>
      <w:bookmarkEnd w:id="22073"/>
    </w:p>
    <w:p w:rsidR="005B5D37" w:rsidRDefault="005B5D37" w:rsidP="00E67AD8">
      <w:pPr>
        <w:rPr>
          <w:rtl/>
        </w:rPr>
      </w:pPr>
    </w:p>
    <w:p w:rsidR="005B5D37" w:rsidRDefault="005B5D37" w:rsidP="00E67AD8">
      <w:pPr>
        <w:rPr>
          <w:rtl/>
        </w:rPr>
      </w:pPr>
      <w:r>
        <w:rPr>
          <w:rFonts w:hint="cs"/>
          <w:rtl/>
        </w:rPr>
        <w:t>דרך</w:t>
      </w:r>
      <w:r w:rsidRPr="007B773A">
        <w:rPr>
          <w:rtl/>
        </w:rPr>
        <w:t xml:space="preserve"> </w:t>
      </w:r>
      <w:bookmarkStart w:id="22074" w:name="_ETM_Q71_373540"/>
      <w:bookmarkEnd w:id="22074"/>
      <w:r w:rsidRPr="007B773A">
        <w:rPr>
          <w:rtl/>
        </w:rPr>
        <w:t>אגב</w:t>
      </w:r>
      <w:r>
        <w:rPr>
          <w:rFonts w:hint="cs"/>
          <w:rtl/>
        </w:rPr>
        <w:t>,</w:t>
      </w:r>
      <w:r w:rsidRPr="007B773A">
        <w:rPr>
          <w:rtl/>
        </w:rPr>
        <w:t xml:space="preserve"> </w:t>
      </w:r>
      <w:bookmarkStart w:id="22075" w:name="_ETM_Q71_373840"/>
      <w:bookmarkEnd w:id="22075"/>
      <w:r w:rsidRPr="007B773A">
        <w:rPr>
          <w:rtl/>
        </w:rPr>
        <w:t xml:space="preserve">כל </w:t>
      </w:r>
      <w:bookmarkStart w:id="22076" w:name="_ETM_Q71_374169"/>
      <w:bookmarkEnd w:id="22076"/>
      <w:r w:rsidRPr="007B773A">
        <w:rPr>
          <w:rtl/>
        </w:rPr>
        <w:t xml:space="preserve">הערבים </w:t>
      </w:r>
      <w:bookmarkStart w:id="22077" w:name="_ETM_Q71_374680"/>
      <w:bookmarkEnd w:id="22077"/>
      <w:r w:rsidRPr="007B773A">
        <w:rPr>
          <w:rtl/>
        </w:rPr>
        <w:t>המוסלמים</w:t>
      </w:r>
      <w:r>
        <w:rPr>
          <w:rFonts w:hint="cs"/>
          <w:rtl/>
        </w:rPr>
        <w:t xml:space="preserve"> דבקים </w:t>
      </w:r>
      <w:bookmarkStart w:id="22078" w:name="_ETM_Q71_374643"/>
      <w:bookmarkEnd w:id="22078"/>
      <w:r>
        <w:rPr>
          <w:rFonts w:hint="cs"/>
          <w:rtl/>
        </w:rPr>
        <w:t xml:space="preserve">בדת שלהם. כל המיעוטים, </w:t>
      </w:r>
      <w:bookmarkStart w:id="22079" w:name="_ETM_Q71_375830"/>
      <w:bookmarkStart w:id="22080" w:name="_ETM_Q71_376550"/>
      <w:bookmarkStart w:id="22081" w:name="_ETM_Q71_376940"/>
      <w:bookmarkStart w:id="22082" w:name="_ETM_Q71_377270"/>
      <w:bookmarkStart w:id="22083" w:name="_ETM_Q71_377480"/>
      <w:bookmarkStart w:id="22084" w:name="_ETM_Q71_377600"/>
      <w:bookmarkStart w:id="22085" w:name="_ETM_Q71_377960"/>
      <w:bookmarkEnd w:id="22079"/>
      <w:bookmarkEnd w:id="22080"/>
      <w:bookmarkEnd w:id="22081"/>
      <w:bookmarkEnd w:id="22082"/>
      <w:bookmarkEnd w:id="22083"/>
      <w:bookmarkEnd w:id="22084"/>
      <w:bookmarkEnd w:id="22085"/>
      <w:proofErr w:type="spellStart"/>
      <w:r w:rsidRPr="007B773A">
        <w:rPr>
          <w:rtl/>
        </w:rPr>
        <w:t>מהצ'רקסים</w:t>
      </w:r>
      <w:proofErr w:type="spellEnd"/>
      <w:r w:rsidRPr="007B773A">
        <w:rPr>
          <w:rtl/>
        </w:rPr>
        <w:t xml:space="preserve"> </w:t>
      </w:r>
      <w:bookmarkStart w:id="22086" w:name="_ETM_Q71_378860"/>
      <w:bookmarkEnd w:id="22086"/>
      <w:r w:rsidRPr="007B773A">
        <w:rPr>
          <w:rtl/>
        </w:rPr>
        <w:t xml:space="preserve">ועד </w:t>
      </w:r>
      <w:bookmarkStart w:id="22087" w:name="_ETM_Q71_379160"/>
      <w:bookmarkEnd w:id="22087"/>
      <w:r w:rsidRPr="007B773A">
        <w:rPr>
          <w:rtl/>
        </w:rPr>
        <w:t>הדרוזים</w:t>
      </w:r>
      <w:r>
        <w:rPr>
          <w:rFonts w:hint="cs"/>
          <w:rtl/>
        </w:rPr>
        <w:t>,</w:t>
      </w:r>
      <w:r w:rsidRPr="007B773A">
        <w:rPr>
          <w:rtl/>
        </w:rPr>
        <w:t xml:space="preserve"> </w:t>
      </w:r>
      <w:bookmarkStart w:id="22088" w:name="_ETM_Q71_379610"/>
      <w:bookmarkEnd w:id="22088"/>
      <w:r w:rsidRPr="007B773A">
        <w:rPr>
          <w:rtl/>
        </w:rPr>
        <w:t xml:space="preserve">גאים </w:t>
      </w:r>
      <w:bookmarkStart w:id="22089" w:name="_ETM_Q71_380600"/>
      <w:bookmarkEnd w:id="22089"/>
      <w:r>
        <w:rPr>
          <w:rtl/>
        </w:rPr>
        <w:t>בד</w:t>
      </w:r>
      <w:r w:rsidRPr="007B773A">
        <w:rPr>
          <w:rtl/>
        </w:rPr>
        <w:t>תם</w:t>
      </w:r>
      <w:r>
        <w:rPr>
          <w:rFonts w:hint="cs"/>
          <w:rtl/>
        </w:rPr>
        <w:t>.</w:t>
      </w:r>
      <w:r w:rsidRPr="007B773A">
        <w:rPr>
          <w:rtl/>
        </w:rPr>
        <w:t xml:space="preserve"> </w:t>
      </w:r>
      <w:bookmarkStart w:id="22090" w:name="_ETM_Q71_381290"/>
      <w:bookmarkEnd w:id="22090"/>
      <w:r w:rsidRPr="007B773A">
        <w:rPr>
          <w:rtl/>
        </w:rPr>
        <w:t xml:space="preserve">תנסה </w:t>
      </w:r>
      <w:bookmarkStart w:id="22091" w:name="_ETM_Q71_381740"/>
      <w:bookmarkEnd w:id="22091"/>
      <w:r w:rsidRPr="007B773A">
        <w:rPr>
          <w:rtl/>
        </w:rPr>
        <w:t xml:space="preserve">לפגוע </w:t>
      </w:r>
      <w:bookmarkStart w:id="22092" w:name="_ETM_Q71_382190"/>
      <w:bookmarkEnd w:id="22092"/>
      <w:r w:rsidRPr="007B773A">
        <w:rPr>
          <w:rtl/>
        </w:rPr>
        <w:t xml:space="preserve">קצת </w:t>
      </w:r>
      <w:bookmarkStart w:id="22093" w:name="_ETM_Q71_383610"/>
      <w:bookmarkEnd w:id="22093"/>
      <w:r w:rsidRPr="007B773A">
        <w:rPr>
          <w:rtl/>
        </w:rPr>
        <w:t xml:space="preserve">במנהיג </w:t>
      </w:r>
      <w:bookmarkStart w:id="22094" w:name="_ETM_Q71_384240"/>
      <w:bookmarkEnd w:id="22094"/>
      <w:r w:rsidRPr="007B773A">
        <w:rPr>
          <w:rtl/>
        </w:rPr>
        <w:t xml:space="preserve">הדתי </w:t>
      </w:r>
      <w:bookmarkStart w:id="22095" w:name="_ETM_Q71_384570"/>
      <w:bookmarkEnd w:id="22095"/>
      <w:r w:rsidRPr="007B773A">
        <w:rPr>
          <w:rtl/>
        </w:rPr>
        <w:t>שלהם</w:t>
      </w:r>
      <w:r>
        <w:rPr>
          <w:rFonts w:hint="cs"/>
          <w:rtl/>
        </w:rPr>
        <w:t>,</w:t>
      </w:r>
      <w:r w:rsidRPr="007B773A">
        <w:rPr>
          <w:rtl/>
        </w:rPr>
        <w:t xml:space="preserve"> </w:t>
      </w:r>
      <w:bookmarkStart w:id="22096" w:name="_ETM_Q71_384960"/>
      <w:bookmarkEnd w:id="22096"/>
      <w:r w:rsidRPr="007B773A">
        <w:rPr>
          <w:rtl/>
        </w:rPr>
        <w:t>טיפה</w:t>
      </w:r>
      <w:r>
        <w:rPr>
          <w:rFonts w:hint="cs"/>
          <w:rtl/>
        </w:rPr>
        <w:t>,</w:t>
      </w:r>
      <w:r w:rsidRPr="007B773A">
        <w:rPr>
          <w:rtl/>
        </w:rPr>
        <w:t xml:space="preserve"> </w:t>
      </w:r>
      <w:bookmarkStart w:id="22097" w:name="_ETM_Q71_385980"/>
      <w:bookmarkEnd w:id="22097"/>
      <w:r w:rsidRPr="007B773A">
        <w:rPr>
          <w:rtl/>
        </w:rPr>
        <w:t xml:space="preserve">טיפה </w:t>
      </w:r>
      <w:bookmarkStart w:id="22098" w:name="_ETM_Q71_387919"/>
      <w:bookmarkEnd w:id="22098"/>
      <w:r>
        <w:rPr>
          <w:rFonts w:hint="cs"/>
          <w:rtl/>
        </w:rPr>
        <w:t xml:space="preserve">– </w:t>
      </w:r>
      <w:r w:rsidRPr="007B773A">
        <w:rPr>
          <w:rtl/>
        </w:rPr>
        <w:t xml:space="preserve">תראה </w:t>
      </w:r>
      <w:bookmarkStart w:id="22099" w:name="_ETM_Q71_388340"/>
      <w:bookmarkEnd w:id="22099"/>
      <w:r w:rsidRPr="007B773A">
        <w:rPr>
          <w:rtl/>
        </w:rPr>
        <w:t xml:space="preserve">מה </w:t>
      </w:r>
      <w:bookmarkStart w:id="22100" w:name="_ETM_Q71_388490"/>
      <w:bookmarkEnd w:id="22100"/>
      <w:r w:rsidRPr="007B773A">
        <w:rPr>
          <w:rtl/>
        </w:rPr>
        <w:t>יקרה</w:t>
      </w:r>
      <w:r>
        <w:rPr>
          <w:rFonts w:hint="cs"/>
          <w:rtl/>
        </w:rPr>
        <w:t>, אי</w:t>
      </w:r>
      <w:bookmarkStart w:id="22101" w:name="_ETM_Q71_388849"/>
      <w:bookmarkEnd w:id="22101"/>
      <w:r w:rsidRPr="007B773A">
        <w:rPr>
          <w:rtl/>
        </w:rPr>
        <w:t xml:space="preserve">זה </w:t>
      </w:r>
      <w:bookmarkStart w:id="22102" w:name="_ETM_Q71_389030"/>
      <w:bookmarkEnd w:id="22102"/>
      <w:r w:rsidRPr="007B773A">
        <w:rPr>
          <w:rtl/>
        </w:rPr>
        <w:t>מ</w:t>
      </w:r>
      <w:r>
        <w:rPr>
          <w:rFonts w:hint="cs"/>
          <w:rtl/>
        </w:rPr>
        <w:t>הומות</w:t>
      </w:r>
      <w:r w:rsidRPr="007B773A">
        <w:rPr>
          <w:rtl/>
        </w:rPr>
        <w:t xml:space="preserve"> </w:t>
      </w:r>
      <w:bookmarkStart w:id="22103" w:name="_ETM_Q71_389419"/>
      <w:bookmarkEnd w:id="22103"/>
      <w:r w:rsidRPr="007B773A">
        <w:rPr>
          <w:rtl/>
        </w:rPr>
        <w:t xml:space="preserve">במדינת </w:t>
      </w:r>
      <w:bookmarkStart w:id="22104" w:name="_ETM_Q71_389840"/>
      <w:bookmarkEnd w:id="22104"/>
      <w:r w:rsidRPr="007B773A">
        <w:rPr>
          <w:rtl/>
        </w:rPr>
        <w:t>ישראל</w:t>
      </w:r>
      <w:r>
        <w:rPr>
          <w:rFonts w:hint="cs"/>
          <w:rtl/>
        </w:rPr>
        <w:t>.</w:t>
      </w:r>
      <w:r w:rsidRPr="007B773A">
        <w:rPr>
          <w:rtl/>
        </w:rPr>
        <w:t xml:space="preserve"> </w:t>
      </w:r>
      <w:bookmarkStart w:id="22105" w:name="_ETM_Q71_390790"/>
      <w:bookmarkEnd w:id="22105"/>
      <w:r w:rsidRPr="007B773A">
        <w:rPr>
          <w:rtl/>
        </w:rPr>
        <w:t xml:space="preserve">רק </w:t>
      </w:r>
      <w:bookmarkStart w:id="22106" w:name="_ETM_Q71_391150"/>
      <w:bookmarkEnd w:id="22106"/>
      <w:r w:rsidRPr="007B773A">
        <w:rPr>
          <w:rtl/>
        </w:rPr>
        <w:t xml:space="preserve">במי </w:t>
      </w:r>
      <w:bookmarkStart w:id="22107" w:name="_ETM_Q71_391480"/>
      <w:bookmarkEnd w:id="22107"/>
      <w:r w:rsidRPr="007B773A">
        <w:rPr>
          <w:rtl/>
        </w:rPr>
        <w:t xml:space="preserve">מותר </w:t>
      </w:r>
      <w:bookmarkStart w:id="22108" w:name="_ETM_Q71_391840"/>
      <w:bookmarkEnd w:id="22108"/>
      <w:r w:rsidRPr="007B773A">
        <w:rPr>
          <w:rtl/>
        </w:rPr>
        <w:t>לפגוע</w:t>
      </w:r>
      <w:r>
        <w:rPr>
          <w:rFonts w:hint="cs"/>
          <w:rtl/>
        </w:rPr>
        <w:t>?</w:t>
      </w:r>
      <w:r w:rsidRPr="007B773A">
        <w:rPr>
          <w:rtl/>
        </w:rPr>
        <w:t xml:space="preserve"> </w:t>
      </w:r>
      <w:bookmarkStart w:id="22109" w:name="_ETM_Q71_392680"/>
      <w:bookmarkEnd w:id="22109"/>
      <w:r w:rsidRPr="007B773A">
        <w:rPr>
          <w:rtl/>
        </w:rPr>
        <w:t xml:space="preserve">יש </w:t>
      </w:r>
      <w:bookmarkStart w:id="22110" w:name="_ETM_Q71_393040"/>
      <w:bookmarkEnd w:id="22110"/>
      <w:r w:rsidRPr="007B773A">
        <w:rPr>
          <w:rtl/>
        </w:rPr>
        <w:t>מנהיג</w:t>
      </w:r>
      <w:bookmarkStart w:id="22111" w:name="_ETM_Q71_393580"/>
      <w:bookmarkEnd w:id="22111"/>
      <w:r>
        <w:rPr>
          <w:rFonts w:hint="cs"/>
          <w:rtl/>
        </w:rPr>
        <w:t xml:space="preserve"> דתי אחד</w:t>
      </w:r>
      <w:bookmarkStart w:id="22112" w:name="_ETM_Q71_393880"/>
      <w:bookmarkEnd w:id="22112"/>
      <w:r w:rsidRPr="007B773A">
        <w:rPr>
          <w:rtl/>
        </w:rPr>
        <w:t xml:space="preserve"> </w:t>
      </w:r>
      <w:bookmarkStart w:id="22113" w:name="_ETM_Q71_394150"/>
      <w:bookmarkEnd w:id="22113"/>
      <w:r w:rsidRPr="007B773A">
        <w:rPr>
          <w:rtl/>
        </w:rPr>
        <w:t xml:space="preserve">שמותר </w:t>
      </w:r>
      <w:bookmarkStart w:id="22114" w:name="_ETM_Q71_395110"/>
      <w:bookmarkEnd w:id="22114"/>
      <w:r w:rsidRPr="007B773A">
        <w:rPr>
          <w:rtl/>
        </w:rPr>
        <w:t xml:space="preserve">ורצוי </w:t>
      </w:r>
      <w:bookmarkStart w:id="22115" w:name="_ETM_Q71_395890"/>
      <w:bookmarkEnd w:id="22115"/>
      <w:r w:rsidRPr="007B773A">
        <w:rPr>
          <w:rtl/>
        </w:rPr>
        <w:t xml:space="preserve">לפגוע </w:t>
      </w:r>
      <w:bookmarkStart w:id="22116" w:name="_ETM_Q71_396400"/>
      <w:bookmarkEnd w:id="22116"/>
      <w:r w:rsidRPr="007B773A">
        <w:rPr>
          <w:rtl/>
        </w:rPr>
        <w:t xml:space="preserve">בו </w:t>
      </w:r>
      <w:bookmarkStart w:id="22117" w:name="_ETM_Q71_396550"/>
      <w:bookmarkEnd w:id="22117"/>
      <w:r w:rsidRPr="007B773A">
        <w:rPr>
          <w:rtl/>
        </w:rPr>
        <w:t xml:space="preserve">ולהשפיל </w:t>
      </w:r>
      <w:bookmarkStart w:id="22118" w:name="_ETM_Q71_397150"/>
      <w:bookmarkEnd w:id="22118"/>
      <w:r w:rsidRPr="007B773A">
        <w:rPr>
          <w:rtl/>
        </w:rPr>
        <w:t xml:space="preserve">אותו </w:t>
      </w:r>
      <w:bookmarkStart w:id="22119" w:name="_ETM_Q71_397390"/>
      <w:bookmarkEnd w:id="22119"/>
      <w:r w:rsidRPr="007B773A">
        <w:rPr>
          <w:rtl/>
        </w:rPr>
        <w:t xml:space="preserve">עד </w:t>
      </w:r>
      <w:bookmarkStart w:id="22120" w:name="_ETM_Q71_397540"/>
      <w:bookmarkEnd w:id="22120"/>
      <w:r w:rsidRPr="007B773A">
        <w:rPr>
          <w:rtl/>
        </w:rPr>
        <w:t xml:space="preserve">הסוף </w:t>
      </w:r>
      <w:bookmarkStart w:id="22121" w:name="_ETM_Q71_398849"/>
      <w:bookmarkEnd w:id="22121"/>
      <w:r>
        <w:rPr>
          <w:rFonts w:hint="cs"/>
          <w:rtl/>
        </w:rPr>
        <w:t xml:space="preserve">– </w:t>
      </w:r>
      <w:bookmarkStart w:id="22122" w:name="_ETM_Q71_399120"/>
      <w:bookmarkEnd w:id="22122"/>
      <w:r w:rsidRPr="007B773A">
        <w:rPr>
          <w:rtl/>
        </w:rPr>
        <w:t xml:space="preserve">הראשון </w:t>
      </w:r>
      <w:bookmarkStart w:id="22123" w:name="_ETM_Q71_399569"/>
      <w:bookmarkEnd w:id="22123"/>
      <w:r w:rsidRPr="007B773A">
        <w:rPr>
          <w:rtl/>
        </w:rPr>
        <w:t xml:space="preserve">לציון </w:t>
      </w:r>
      <w:bookmarkStart w:id="22124" w:name="_ETM_Q71_400079"/>
      <w:bookmarkEnd w:id="22124"/>
      <w:r>
        <w:rPr>
          <w:rFonts w:hint="cs"/>
          <w:rtl/>
        </w:rPr>
        <w:t>ו</w:t>
      </w:r>
      <w:r w:rsidRPr="007B773A">
        <w:rPr>
          <w:rtl/>
        </w:rPr>
        <w:t xml:space="preserve">הרב </w:t>
      </w:r>
      <w:bookmarkStart w:id="22125" w:name="_ETM_Q71_400409"/>
      <w:bookmarkEnd w:id="22125"/>
      <w:r w:rsidRPr="007B773A">
        <w:rPr>
          <w:rtl/>
        </w:rPr>
        <w:t xml:space="preserve">הראשי </w:t>
      </w:r>
      <w:bookmarkStart w:id="22126" w:name="_ETM_Q71_400769"/>
      <w:bookmarkEnd w:id="22126"/>
      <w:r w:rsidRPr="007B773A">
        <w:rPr>
          <w:rtl/>
        </w:rPr>
        <w:t>לישראל</w:t>
      </w:r>
      <w:r>
        <w:rPr>
          <w:rFonts w:hint="cs"/>
          <w:rtl/>
        </w:rPr>
        <w:t>.</w:t>
      </w:r>
      <w:r w:rsidRPr="007B773A">
        <w:rPr>
          <w:rtl/>
        </w:rPr>
        <w:t xml:space="preserve"> </w:t>
      </w:r>
      <w:bookmarkStart w:id="22127" w:name="_ETM_Q71_401909"/>
      <w:bookmarkEnd w:id="22127"/>
      <w:r w:rsidRPr="007B773A">
        <w:rPr>
          <w:rtl/>
        </w:rPr>
        <w:t xml:space="preserve">ככל </w:t>
      </w:r>
      <w:bookmarkStart w:id="22128" w:name="_ETM_Q71_402359"/>
      <w:bookmarkEnd w:id="22128"/>
      <w:r w:rsidRPr="007B773A">
        <w:rPr>
          <w:rtl/>
        </w:rPr>
        <w:t xml:space="preserve">שמשפילים </w:t>
      </w:r>
      <w:bookmarkStart w:id="22129" w:name="_ETM_Q71_403170"/>
      <w:bookmarkEnd w:id="22129"/>
      <w:r w:rsidRPr="007B773A">
        <w:rPr>
          <w:rtl/>
        </w:rPr>
        <w:t xml:space="preserve">אותם </w:t>
      </w:r>
      <w:bookmarkStart w:id="22130" w:name="_ETM_Q71_403560"/>
      <w:bookmarkEnd w:id="22130"/>
      <w:r w:rsidRPr="007B773A">
        <w:rPr>
          <w:rtl/>
        </w:rPr>
        <w:t xml:space="preserve">עד </w:t>
      </w:r>
      <w:bookmarkStart w:id="22131" w:name="_ETM_Q71_403769"/>
      <w:bookmarkEnd w:id="22131"/>
      <w:r w:rsidRPr="007B773A">
        <w:rPr>
          <w:rtl/>
        </w:rPr>
        <w:t xml:space="preserve">עפר </w:t>
      </w:r>
      <w:bookmarkStart w:id="22132" w:name="_ETM_Q71_405309"/>
      <w:bookmarkEnd w:id="22132"/>
      <w:r w:rsidRPr="007B773A">
        <w:rPr>
          <w:rtl/>
        </w:rPr>
        <w:t xml:space="preserve">ומעליבים </w:t>
      </w:r>
      <w:bookmarkStart w:id="22133" w:name="_ETM_Q71_406059"/>
      <w:bookmarkEnd w:id="22133"/>
      <w:r w:rsidRPr="007B773A">
        <w:rPr>
          <w:rtl/>
        </w:rPr>
        <w:t xml:space="preserve">אותם </w:t>
      </w:r>
      <w:bookmarkStart w:id="22134" w:name="_ETM_Q71_406419"/>
      <w:bookmarkEnd w:id="22134"/>
      <w:r w:rsidRPr="007B773A">
        <w:rPr>
          <w:rtl/>
        </w:rPr>
        <w:t xml:space="preserve">ומעליבים </w:t>
      </w:r>
      <w:bookmarkStart w:id="22135" w:name="_ETM_Q71_407169"/>
      <w:bookmarkStart w:id="22136" w:name="_ETM_Q71_407349"/>
      <w:bookmarkStart w:id="22137" w:name="_ETM_Q71_407859"/>
      <w:bookmarkEnd w:id="22135"/>
      <w:bookmarkEnd w:id="22136"/>
      <w:bookmarkEnd w:id="22137"/>
      <w:r w:rsidRPr="007B773A">
        <w:rPr>
          <w:rtl/>
        </w:rPr>
        <w:t xml:space="preserve">את </w:t>
      </w:r>
      <w:bookmarkStart w:id="22138" w:name="_ETM_Q71_408010"/>
      <w:bookmarkEnd w:id="22138"/>
      <w:r w:rsidRPr="007B773A">
        <w:rPr>
          <w:rtl/>
        </w:rPr>
        <w:t xml:space="preserve">מסורת </w:t>
      </w:r>
      <w:bookmarkStart w:id="22139" w:name="_ETM_Q71_408579"/>
      <w:bookmarkEnd w:id="22139"/>
      <w:r w:rsidRPr="007B773A">
        <w:rPr>
          <w:rtl/>
        </w:rPr>
        <w:t xml:space="preserve">ישראל </w:t>
      </w:r>
      <w:bookmarkStart w:id="22140" w:name="_ETM_Q71_408969"/>
      <w:bookmarkEnd w:id="22140"/>
      <w:r w:rsidRPr="007B773A">
        <w:rPr>
          <w:rtl/>
        </w:rPr>
        <w:t xml:space="preserve">ותורת </w:t>
      </w:r>
      <w:bookmarkStart w:id="22141" w:name="_ETM_Q71_409449"/>
      <w:bookmarkEnd w:id="22141"/>
      <w:r w:rsidRPr="007B773A">
        <w:rPr>
          <w:rtl/>
        </w:rPr>
        <w:t xml:space="preserve">ישראל </w:t>
      </w:r>
      <w:bookmarkStart w:id="22142" w:name="_ETM_Q71_409959"/>
      <w:bookmarkEnd w:id="22142"/>
      <w:r w:rsidRPr="007B773A">
        <w:rPr>
          <w:rtl/>
        </w:rPr>
        <w:t xml:space="preserve">הרי </w:t>
      </w:r>
      <w:bookmarkStart w:id="22143" w:name="_ETM_Q71_410139"/>
      <w:bookmarkEnd w:id="22143"/>
      <w:r w:rsidRPr="007B773A">
        <w:rPr>
          <w:rtl/>
        </w:rPr>
        <w:t xml:space="preserve">זה </w:t>
      </w:r>
      <w:bookmarkStart w:id="22144" w:name="_ETM_Q71_410290"/>
      <w:bookmarkEnd w:id="22144"/>
      <w:r w:rsidRPr="007B773A">
        <w:rPr>
          <w:rtl/>
        </w:rPr>
        <w:t>משו</w:t>
      </w:r>
      <w:r>
        <w:rPr>
          <w:rFonts w:hint="cs"/>
          <w:rtl/>
        </w:rPr>
        <w:t>בח.</w:t>
      </w:r>
      <w:r w:rsidRPr="007B773A">
        <w:rPr>
          <w:rtl/>
        </w:rPr>
        <w:t xml:space="preserve"> </w:t>
      </w:r>
      <w:bookmarkStart w:id="22145" w:name="_ETM_Q71_410829"/>
      <w:bookmarkEnd w:id="22145"/>
      <w:r w:rsidRPr="007B773A">
        <w:rPr>
          <w:rtl/>
        </w:rPr>
        <w:t xml:space="preserve">זה </w:t>
      </w:r>
      <w:bookmarkStart w:id="22146" w:name="_ETM_Q71_410979"/>
      <w:bookmarkEnd w:id="22146"/>
      <w:r w:rsidRPr="007B773A">
        <w:rPr>
          <w:rtl/>
        </w:rPr>
        <w:t>ליברלים</w:t>
      </w:r>
      <w:r>
        <w:rPr>
          <w:rFonts w:hint="cs"/>
          <w:rtl/>
        </w:rPr>
        <w:t>,</w:t>
      </w:r>
      <w:r w:rsidRPr="007B773A">
        <w:rPr>
          <w:rtl/>
        </w:rPr>
        <w:t xml:space="preserve"> </w:t>
      </w:r>
      <w:bookmarkStart w:id="22147" w:name="_ETM_Q71_412580"/>
      <w:bookmarkEnd w:id="22147"/>
      <w:r w:rsidRPr="007B773A">
        <w:rPr>
          <w:rtl/>
        </w:rPr>
        <w:t xml:space="preserve">זה </w:t>
      </w:r>
      <w:bookmarkStart w:id="22148" w:name="_ETM_Q71_412760"/>
      <w:bookmarkEnd w:id="22148"/>
      <w:r w:rsidRPr="007B773A">
        <w:rPr>
          <w:rtl/>
        </w:rPr>
        <w:t xml:space="preserve">אנשים </w:t>
      </w:r>
      <w:bookmarkStart w:id="22149" w:name="_ETM_Q71_413120"/>
      <w:bookmarkEnd w:id="22149"/>
      <w:r w:rsidRPr="007B773A">
        <w:rPr>
          <w:rtl/>
        </w:rPr>
        <w:t>משכילים</w:t>
      </w:r>
      <w:r>
        <w:rPr>
          <w:rFonts w:hint="cs"/>
          <w:rtl/>
        </w:rPr>
        <w:t>.</w:t>
      </w:r>
      <w:r w:rsidRPr="007B773A">
        <w:rPr>
          <w:rtl/>
        </w:rPr>
        <w:t xml:space="preserve"> </w:t>
      </w:r>
      <w:bookmarkStart w:id="22150" w:name="_ETM_Q71_414510"/>
      <w:bookmarkEnd w:id="22150"/>
      <w:r w:rsidRPr="007B773A">
        <w:rPr>
          <w:rtl/>
        </w:rPr>
        <w:t>ל</w:t>
      </w:r>
      <w:r>
        <w:rPr>
          <w:rFonts w:hint="cs"/>
          <w:rtl/>
        </w:rPr>
        <w:t>כן, כ</w:t>
      </w:r>
      <w:bookmarkStart w:id="22151" w:name="_ETM_Q71_415079"/>
      <w:bookmarkEnd w:id="22151"/>
      <w:r w:rsidRPr="007B773A">
        <w:rPr>
          <w:rtl/>
        </w:rPr>
        <w:t xml:space="preserve">שנסראללה </w:t>
      </w:r>
      <w:bookmarkStart w:id="22152" w:name="_ETM_Q71_415949"/>
      <w:bookmarkEnd w:id="22152"/>
      <w:r w:rsidRPr="007B773A">
        <w:rPr>
          <w:rtl/>
        </w:rPr>
        <w:t xml:space="preserve">אמר </w:t>
      </w:r>
      <w:bookmarkStart w:id="22153" w:name="_ETM_Q71_416309"/>
      <w:bookmarkEnd w:id="22153"/>
      <w:r w:rsidRPr="007B773A">
        <w:rPr>
          <w:rtl/>
        </w:rPr>
        <w:t xml:space="preserve">שאתם </w:t>
      </w:r>
      <w:bookmarkStart w:id="22154" w:name="_ETM_Q71_416790"/>
      <w:bookmarkEnd w:id="22154"/>
      <w:r w:rsidRPr="007B773A">
        <w:rPr>
          <w:rtl/>
        </w:rPr>
        <w:t xml:space="preserve">חברה </w:t>
      </w:r>
      <w:bookmarkStart w:id="22155" w:name="_ETM_Q71_417150"/>
      <w:bookmarkEnd w:id="22155"/>
      <w:r w:rsidRPr="007B773A">
        <w:rPr>
          <w:rtl/>
        </w:rPr>
        <w:t xml:space="preserve">של </w:t>
      </w:r>
      <w:bookmarkStart w:id="22156" w:name="_ETM_Q71_417359"/>
      <w:bookmarkEnd w:id="22156"/>
      <w:r w:rsidRPr="007B773A">
        <w:rPr>
          <w:rtl/>
        </w:rPr>
        <w:t xml:space="preserve">קורי </w:t>
      </w:r>
      <w:bookmarkStart w:id="22157" w:name="_ETM_Q71_417689"/>
      <w:bookmarkEnd w:id="22157"/>
      <w:r w:rsidRPr="007B773A">
        <w:rPr>
          <w:rtl/>
        </w:rPr>
        <w:t>עכביש</w:t>
      </w:r>
      <w:r>
        <w:rPr>
          <w:rFonts w:hint="cs"/>
          <w:rtl/>
        </w:rPr>
        <w:t>,</w:t>
      </w:r>
      <w:r w:rsidRPr="007B773A">
        <w:rPr>
          <w:rtl/>
        </w:rPr>
        <w:t xml:space="preserve"> </w:t>
      </w:r>
      <w:bookmarkStart w:id="22158" w:name="_ETM_Q71_418919"/>
      <w:bookmarkEnd w:id="22158"/>
      <w:r w:rsidRPr="007B773A">
        <w:rPr>
          <w:rtl/>
        </w:rPr>
        <w:t xml:space="preserve">הוא </w:t>
      </w:r>
      <w:bookmarkStart w:id="22159" w:name="_ETM_Q71_419099"/>
      <w:bookmarkEnd w:id="22159"/>
      <w:r w:rsidRPr="007B773A">
        <w:rPr>
          <w:rtl/>
        </w:rPr>
        <w:t xml:space="preserve">לא </w:t>
      </w:r>
      <w:bookmarkStart w:id="22160" w:name="_ETM_Q71_419249"/>
      <w:bookmarkEnd w:id="22160"/>
      <w:r w:rsidRPr="007B773A">
        <w:rPr>
          <w:rtl/>
        </w:rPr>
        <w:t xml:space="preserve">התכוון </w:t>
      </w:r>
      <w:bookmarkStart w:id="22161" w:name="_ETM_Q71_420380"/>
      <w:bookmarkEnd w:id="22161"/>
      <w:r w:rsidRPr="007B773A">
        <w:rPr>
          <w:rtl/>
        </w:rPr>
        <w:t xml:space="preserve">שאין </w:t>
      </w:r>
      <w:bookmarkStart w:id="22162" w:name="_ETM_Q71_420680"/>
      <w:bookmarkEnd w:id="22162"/>
      <w:r w:rsidRPr="007B773A">
        <w:rPr>
          <w:rtl/>
        </w:rPr>
        <w:t xml:space="preserve">לנו </w:t>
      </w:r>
      <w:bookmarkStart w:id="22163" w:name="_ETM_Q71_420890"/>
      <w:bookmarkEnd w:id="22163"/>
      <w:r w:rsidRPr="007B773A">
        <w:rPr>
          <w:rtl/>
        </w:rPr>
        <w:t>צב</w:t>
      </w:r>
      <w:r>
        <w:rPr>
          <w:rFonts w:hint="cs"/>
          <w:rtl/>
        </w:rPr>
        <w:t>א;</w:t>
      </w:r>
      <w:r w:rsidRPr="007B773A">
        <w:rPr>
          <w:rtl/>
        </w:rPr>
        <w:t xml:space="preserve"> </w:t>
      </w:r>
      <w:bookmarkStart w:id="22164" w:name="_ETM_Q71_421989"/>
      <w:bookmarkEnd w:id="22164"/>
      <w:r w:rsidRPr="007B773A">
        <w:rPr>
          <w:rtl/>
        </w:rPr>
        <w:t xml:space="preserve">הוא </w:t>
      </w:r>
      <w:bookmarkStart w:id="22165" w:name="_ETM_Q71_422200"/>
      <w:bookmarkEnd w:id="22165"/>
      <w:r w:rsidRPr="007B773A">
        <w:rPr>
          <w:rtl/>
        </w:rPr>
        <w:t>הת</w:t>
      </w:r>
      <w:r>
        <w:rPr>
          <w:rFonts w:hint="cs"/>
          <w:rtl/>
        </w:rPr>
        <w:t xml:space="preserve">כוון </w:t>
      </w:r>
      <w:bookmarkStart w:id="22166" w:name="_ETM_Q71_425044"/>
      <w:bookmarkStart w:id="22167" w:name="_ETM_Q71_422769"/>
      <w:bookmarkEnd w:id="22166"/>
      <w:bookmarkEnd w:id="22167"/>
      <w:r w:rsidRPr="007B773A">
        <w:rPr>
          <w:rtl/>
        </w:rPr>
        <w:t xml:space="preserve">שהיהודים </w:t>
      </w:r>
      <w:bookmarkStart w:id="22168" w:name="_ETM_Q71_423910"/>
      <w:bookmarkEnd w:id="22168"/>
      <w:r>
        <w:rPr>
          <w:rtl/>
        </w:rPr>
        <w:t>–</w:t>
      </w:r>
      <w:r>
        <w:rPr>
          <w:rFonts w:hint="cs"/>
          <w:rtl/>
        </w:rPr>
        <w:t xml:space="preserve"> </w:t>
      </w:r>
      <w:r w:rsidRPr="007B773A">
        <w:rPr>
          <w:rtl/>
        </w:rPr>
        <w:t xml:space="preserve">ואני </w:t>
      </w:r>
      <w:bookmarkStart w:id="22169" w:name="_ETM_Q71_424239"/>
      <w:bookmarkEnd w:id="22169"/>
      <w:r w:rsidRPr="007B773A">
        <w:rPr>
          <w:rtl/>
        </w:rPr>
        <w:t xml:space="preserve">אומר </w:t>
      </w:r>
      <w:bookmarkStart w:id="22170" w:name="_ETM_Q71_424420"/>
      <w:bookmarkEnd w:id="22170"/>
      <w:r w:rsidRPr="007B773A">
        <w:rPr>
          <w:rtl/>
        </w:rPr>
        <w:t>לך</w:t>
      </w:r>
      <w:r>
        <w:rPr>
          <w:rFonts w:hint="cs"/>
          <w:rtl/>
        </w:rPr>
        <w:t>,</w:t>
      </w:r>
      <w:r w:rsidRPr="007B773A">
        <w:rPr>
          <w:rtl/>
        </w:rPr>
        <w:t xml:space="preserve"> </w:t>
      </w:r>
      <w:bookmarkStart w:id="22171" w:name="_ETM_Q71_424599"/>
      <w:bookmarkEnd w:id="22171"/>
      <w:r w:rsidRPr="007B773A">
        <w:rPr>
          <w:rtl/>
        </w:rPr>
        <w:t xml:space="preserve">אדוני </w:t>
      </w:r>
      <w:bookmarkStart w:id="22172" w:name="_ETM_Q71_424870"/>
      <w:bookmarkEnd w:id="22172"/>
      <w:r w:rsidRPr="007B773A">
        <w:rPr>
          <w:rtl/>
        </w:rPr>
        <w:t>היושב-ראש</w:t>
      </w:r>
      <w:r>
        <w:rPr>
          <w:rFonts w:hint="cs"/>
          <w:rtl/>
        </w:rPr>
        <w:t>,</w:t>
      </w:r>
      <w:r w:rsidRPr="007B773A">
        <w:rPr>
          <w:rtl/>
        </w:rPr>
        <w:t xml:space="preserve"> </w:t>
      </w:r>
      <w:bookmarkStart w:id="22173" w:name="_ETM_Q71_425319"/>
      <w:bookmarkEnd w:id="22173"/>
      <w:r>
        <w:rPr>
          <w:rFonts w:hint="cs"/>
          <w:rtl/>
        </w:rPr>
        <w:t>ש</w:t>
      </w:r>
      <w:r w:rsidRPr="007B773A">
        <w:rPr>
          <w:rtl/>
        </w:rPr>
        <w:t xml:space="preserve">זאת </w:t>
      </w:r>
      <w:bookmarkStart w:id="22174" w:name="_ETM_Q71_425680"/>
      <w:bookmarkEnd w:id="22174"/>
      <w:r w:rsidRPr="007B773A">
        <w:rPr>
          <w:rtl/>
        </w:rPr>
        <w:t xml:space="preserve">הטרגדיה </w:t>
      </w:r>
      <w:bookmarkStart w:id="22175" w:name="_ETM_Q71_426750"/>
      <w:bookmarkEnd w:id="22175"/>
      <w:r w:rsidRPr="007B773A">
        <w:rPr>
          <w:rtl/>
        </w:rPr>
        <w:t xml:space="preserve">שכואבת </w:t>
      </w:r>
      <w:bookmarkStart w:id="22176" w:name="_ETM_Q71_427409"/>
      <w:bookmarkEnd w:id="22176"/>
      <w:r w:rsidRPr="007B773A">
        <w:rPr>
          <w:rtl/>
        </w:rPr>
        <w:t>לי</w:t>
      </w:r>
      <w:r>
        <w:rPr>
          <w:rFonts w:hint="cs"/>
          <w:rtl/>
        </w:rPr>
        <w:t>.</w:t>
      </w:r>
      <w:r w:rsidRPr="007B773A">
        <w:rPr>
          <w:rtl/>
        </w:rPr>
        <w:t xml:space="preserve"> </w:t>
      </w:r>
      <w:bookmarkStart w:id="22177" w:name="_ETM_Q71_427860"/>
      <w:bookmarkEnd w:id="22177"/>
      <w:r w:rsidRPr="007B773A">
        <w:rPr>
          <w:rtl/>
        </w:rPr>
        <w:t xml:space="preserve">בסוף </w:t>
      </w:r>
      <w:bookmarkStart w:id="22178" w:name="_ETM_Q71_428340"/>
      <w:bookmarkEnd w:id="22178"/>
      <w:r w:rsidRPr="007B773A">
        <w:rPr>
          <w:rtl/>
        </w:rPr>
        <w:t xml:space="preserve">המדינה </w:t>
      </w:r>
      <w:bookmarkStart w:id="22179" w:name="_ETM_Q71_428939"/>
      <w:bookmarkEnd w:id="22179"/>
      <w:r w:rsidRPr="007B773A">
        <w:rPr>
          <w:rtl/>
        </w:rPr>
        <w:t xml:space="preserve">הזאת </w:t>
      </w:r>
      <w:bookmarkStart w:id="22180" w:name="_ETM_Q71_429239"/>
      <w:bookmarkStart w:id="22181" w:name="_ETM_Q71_429329"/>
      <w:bookmarkEnd w:id="22180"/>
      <w:bookmarkEnd w:id="22181"/>
      <w:r w:rsidRPr="007B773A">
        <w:rPr>
          <w:rtl/>
        </w:rPr>
        <w:t xml:space="preserve">תקרוס </w:t>
      </w:r>
      <w:bookmarkStart w:id="22182" w:name="_ETM_Q71_429870"/>
      <w:bookmarkEnd w:id="22182"/>
      <w:r w:rsidRPr="007B773A">
        <w:rPr>
          <w:rtl/>
        </w:rPr>
        <w:t xml:space="preserve">פנימה </w:t>
      </w:r>
      <w:bookmarkStart w:id="22183" w:name="_ETM_Q71_430230"/>
      <w:bookmarkEnd w:id="22183"/>
      <w:r w:rsidRPr="007B773A">
        <w:rPr>
          <w:rtl/>
        </w:rPr>
        <w:t xml:space="preserve">בגלל </w:t>
      </w:r>
      <w:bookmarkStart w:id="22184" w:name="_ETM_Q71_430860"/>
      <w:bookmarkEnd w:id="22184"/>
      <w:r w:rsidRPr="007B773A">
        <w:rPr>
          <w:rtl/>
        </w:rPr>
        <w:t xml:space="preserve">אנשים </w:t>
      </w:r>
      <w:bookmarkStart w:id="22185" w:name="_ETM_Q71_431280"/>
      <w:bookmarkEnd w:id="22185"/>
      <w:r w:rsidRPr="007B773A">
        <w:rPr>
          <w:rtl/>
        </w:rPr>
        <w:t>כמוך</w:t>
      </w:r>
      <w:r>
        <w:rPr>
          <w:rFonts w:hint="cs"/>
          <w:rtl/>
        </w:rPr>
        <w:t>,</w:t>
      </w:r>
      <w:r w:rsidRPr="007B773A">
        <w:rPr>
          <w:rtl/>
        </w:rPr>
        <w:t xml:space="preserve"> </w:t>
      </w:r>
      <w:bookmarkStart w:id="22186" w:name="_ETM_Q71_432239"/>
      <w:bookmarkEnd w:id="22186"/>
      <w:r w:rsidRPr="007B773A">
        <w:rPr>
          <w:rtl/>
        </w:rPr>
        <w:t xml:space="preserve">בגלל </w:t>
      </w:r>
      <w:bookmarkStart w:id="22187" w:name="_ETM_Q71_432629"/>
      <w:bookmarkEnd w:id="22187"/>
      <w:r w:rsidRPr="007B773A">
        <w:rPr>
          <w:rtl/>
        </w:rPr>
        <w:t xml:space="preserve">שאתה </w:t>
      </w:r>
      <w:bookmarkStart w:id="22188" w:name="_ETM_Q71_433260"/>
      <w:bookmarkEnd w:id="22188"/>
      <w:r w:rsidRPr="007B773A">
        <w:rPr>
          <w:rtl/>
        </w:rPr>
        <w:t xml:space="preserve">בעצם </w:t>
      </w:r>
      <w:bookmarkStart w:id="22189" w:name="_ETM_Q71_434230"/>
      <w:bookmarkStart w:id="22190" w:name="_ETM_Q71_434770"/>
      <w:bookmarkEnd w:id="22189"/>
      <w:bookmarkEnd w:id="22190"/>
      <w:r w:rsidRPr="007B773A">
        <w:rPr>
          <w:rtl/>
        </w:rPr>
        <w:t xml:space="preserve">לוקח </w:t>
      </w:r>
      <w:bookmarkStart w:id="22191" w:name="_ETM_Q71_435340"/>
      <w:bookmarkEnd w:id="22191"/>
      <w:r w:rsidRPr="007B773A">
        <w:rPr>
          <w:rtl/>
        </w:rPr>
        <w:t xml:space="preserve">את </w:t>
      </w:r>
      <w:bookmarkStart w:id="22192" w:name="_ETM_Q71_435580"/>
      <w:bookmarkEnd w:id="22192"/>
      <w:r w:rsidRPr="007B773A">
        <w:rPr>
          <w:rtl/>
        </w:rPr>
        <w:t xml:space="preserve">כל </w:t>
      </w:r>
      <w:bookmarkStart w:id="22193" w:name="_ETM_Q71_436270"/>
      <w:bookmarkEnd w:id="22193"/>
      <w:r w:rsidRPr="007B773A">
        <w:rPr>
          <w:rtl/>
        </w:rPr>
        <w:t xml:space="preserve">החבורה </w:t>
      </w:r>
      <w:bookmarkStart w:id="22194" w:name="_ETM_Q71_436960"/>
      <w:bookmarkEnd w:id="22194"/>
      <w:r w:rsidRPr="007B773A">
        <w:rPr>
          <w:rtl/>
        </w:rPr>
        <w:t xml:space="preserve">הזאת </w:t>
      </w:r>
      <w:bookmarkStart w:id="22195" w:name="_ETM_Q71_437260"/>
      <w:bookmarkEnd w:id="22195"/>
      <w:r w:rsidRPr="007B773A">
        <w:rPr>
          <w:rtl/>
        </w:rPr>
        <w:t>באף</w:t>
      </w:r>
      <w:r>
        <w:rPr>
          <w:rFonts w:hint="cs"/>
          <w:rtl/>
        </w:rPr>
        <w:t>,</w:t>
      </w:r>
      <w:r w:rsidRPr="007B773A">
        <w:rPr>
          <w:rtl/>
        </w:rPr>
        <w:t xml:space="preserve"> </w:t>
      </w:r>
      <w:bookmarkStart w:id="22196" w:name="_ETM_Q71_438400"/>
      <w:bookmarkEnd w:id="22196"/>
      <w:r w:rsidRPr="007B773A">
        <w:rPr>
          <w:rtl/>
        </w:rPr>
        <w:t xml:space="preserve">אתה </w:t>
      </w:r>
      <w:bookmarkStart w:id="22197" w:name="_ETM_Q71_438670"/>
      <w:bookmarkEnd w:id="22197"/>
      <w:r w:rsidRPr="007B773A">
        <w:rPr>
          <w:rtl/>
        </w:rPr>
        <w:t xml:space="preserve">מוביל </w:t>
      </w:r>
      <w:bookmarkStart w:id="22198" w:name="_ETM_Q71_439120"/>
      <w:bookmarkEnd w:id="22198"/>
      <w:r w:rsidRPr="007B773A">
        <w:rPr>
          <w:rtl/>
        </w:rPr>
        <w:t xml:space="preserve">אותם </w:t>
      </w:r>
      <w:bookmarkStart w:id="22199" w:name="_ETM_Q71_439420"/>
      <w:bookmarkEnd w:id="22199"/>
      <w:r w:rsidRPr="007B773A">
        <w:rPr>
          <w:rtl/>
        </w:rPr>
        <w:t xml:space="preserve">להרס </w:t>
      </w:r>
      <w:bookmarkStart w:id="22200" w:name="_ETM_Q71_439810"/>
      <w:bookmarkEnd w:id="22200"/>
      <w:r w:rsidRPr="007B773A">
        <w:rPr>
          <w:rtl/>
        </w:rPr>
        <w:t xml:space="preserve">מדינת </w:t>
      </w:r>
      <w:bookmarkStart w:id="22201" w:name="_ETM_Q71_440320"/>
      <w:bookmarkEnd w:id="22201"/>
      <w:r w:rsidRPr="007B773A">
        <w:rPr>
          <w:rtl/>
        </w:rPr>
        <w:t xml:space="preserve">ישראל </w:t>
      </w:r>
      <w:bookmarkStart w:id="22202" w:name="_ETM_Q71_440860"/>
      <w:bookmarkEnd w:id="22202"/>
      <w:r w:rsidRPr="007B773A">
        <w:rPr>
          <w:rtl/>
        </w:rPr>
        <w:t xml:space="preserve">ולהרס </w:t>
      </w:r>
      <w:bookmarkStart w:id="22203" w:name="_ETM_Q71_441520"/>
      <w:bookmarkEnd w:id="22203"/>
      <w:r w:rsidRPr="007B773A">
        <w:rPr>
          <w:rtl/>
        </w:rPr>
        <w:t xml:space="preserve">הערכים </w:t>
      </w:r>
      <w:bookmarkStart w:id="22204" w:name="_ETM_Q71_442000"/>
      <w:bookmarkEnd w:id="22204"/>
      <w:r w:rsidRPr="007B773A">
        <w:rPr>
          <w:rtl/>
        </w:rPr>
        <w:t>היהודיים</w:t>
      </w:r>
      <w:r>
        <w:rPr>
          <w:rFonts w:hint="cs"/>
          <w:rtl/>
        </w:rPr>
        <w:t>.</w:t>
      </w:r>
      <w:r w:rsidRPr="007B773A">
        <w:rPr>
          <w:rtl/>
        </w:rPr>
        <w:t xml:space="preserve"> </w:t>
      </w:r>
      <w:bookmarkStart w:id="22205" w:name="_ETM_Q71_442960"/>
      <w:bookmarkEnd w:id="22205"/>
      <w:r w:rsidRPr="007B773A">
        <w:rPr>
          <w:rtl/>
        </w:rPr>
        <w:t>ז</w:t>
      </w:r>
      <w:r>
        <w:rPr>
          <w:rFonts w:hint="cs"/>
          <w:rtl/>
        </w:rPr>
        <w:t>א</w:t>
      </w:r>
      <w:bookmarkStart w:id="22206" w:name="_ETM_Q71_443260"/>
      <w:bookmarkEnd w:id="22206"/>
      <w:r w:rsidRPr="007B773A">
        <w:rPr>
          <w:rtl/>
        </w:rPr>
        <w:t xml:space="preserve">ת </w:t>
      </w:r>
      <w:bookmarkStart w:id="22207" w:name="_ETM_Q71_443470"/>
      <w:bookmarkEnd w:id="22207"/>
      <w:r w:rsidRPr="007B773A">
        <w:rPr>
          <w:rtl/>
        </w:rPr>
        <w:t xml:space="preserve">התוצאה </w:t>
      </w:r>
      <w:bookmarkStart w:id="22208" w:name="_ETM_Q71_444370"/>
      <w:bookmarkEnd w:id="22208"/>
      <w:r w:rsidRPr="007B773A">
        <w:rPr>
          <w:rtl/>
        </w:rPr>
        <w:t xml:space="preserve">שאתה </w:t>
      </w:r>
      <w:bookmarkStart w:id="22209" w:name="_ETM_Q71_445000"/>
      <w:bookmarkEnd w:id="22209"/>
      <w:r w:rsidRPr="007B773A">
        <w:rPr>
          <w:rtl/>
        </w:rPr>
        <w:t xml:space="preserve">מצפה </w:t>
      </w:r>
      <w:bookmarkStart w:id="22210" w:name="_ETM_Q71_445540"/>
      <w:bookmarkEnd w:id="22210"/>
      <w:r w:rsidRPr="007B773A">
        <w:rPr>
          <w:rtl/>
        </w:rPr>
        <w:t>לה</w:t>
      </w:r>
      <w:r>
        <w:rPr>
          <w:rFonts w:hint="cs"/>
          <w:rtl/>
        </w:rPr>
        <w:t>,</w:t>
      </w:r>
      <w:r w:rsidRPr="007B773A">
        <w:rPr>
          <w:rtl/>
        </w:rPr>
        <w:t xml:space="preserve"> </w:t>
      </w:r>
      <w:bookmarkStart w:id="22211" w:name="_ETM_Q71_446080"/>
      <w:bookmarkEnd w:id="22211"/>
      <w:r w:rsidRPr="007B773A">
        <w:rPr>
          <w:rtl/>
        </w:rPr>
        <w:t xml:space="preserve">בגלל </w:t>
      </w:r>
      <w:bookmarkStart w:id="22212" w:name="_ETM_Q71_446440"/>
      <w:bookmarkEnd w:id="22212"/>
      <w:r w:rsidRPr="007B773A">
        <w:rPr>
          <w:rtl/>
        </w:rPr>
        <w:t xml:space="preserve">שבסוף </w:t>
      </w:r>
      <w:bookmarkStart w:id="22213" w:name="_ETM_Q71_447010"/>
      <w:bookmarkEnd w:id="22213"/>
      <w:r w:rsidRPr="007B773A">
        <w:rPr>
          <w:rtl/>
        </w:rPr>
        <w:t xml:space="preserve">אתה </w:t>
      </w:r>
      <w:bookmarkStart w:id="22214" w:name="_ETM_Q71_447250"/>
      <w:bookmarkEnd w:id="22214"/>
      <w:r w:rsidRPr="007B773A">
        <w:rPr>
          <w:rtl/>
        </w:rPr>
        <w:t xml:space="preserve">רוצה </w:t>
      </w:r>
      <w:bookmarkStart w:id="22215" w:name="_ETM_Q71_447550"/>
      <w:bookmarkEnd w:id="22215"/>
      <w:r w:rsidRPr="007B773A">
        <w:rPr>
          <w:rtl/>
        </w:rPr>
        <w:t xml:space="preserve">שתהיה </w:t>
      </w:r>
      <w:bookmarkStart w:id="22216" w:name="_ETM_Q71_447880"/>
      <w:bookmarkEnd w:id="22216"/>
      <w:r w:rsidRPr="007B773A">
        <w:rPr>
          <w:rtl/>
        </w:rPr>
        <w:t xml:space="preserve">כאן </w:t>
      </w:r>
      <w:bookmarkStart w:id="22217" w:name="_ETM_Q71_448060"/>
      <w:bookmarkEnd w:id="22217"/>
      <w:r w:rsidRPr="007B773A">
        <w:rPr>
          <w:rtl/>
        </w:rPr>
        <w:t>מדינ</w:t>
      </w:r>
      <w:r w:rsidR="000557DA">
        <w:rPr>
          <w:rFonts w:hint="cs"/>
          <w:rtl/>
        </w:rPr>
        <w:t>ת</w:t>
      </w:r>
      <w:r w:rsidRPr="007B773A">
        <w:rPr>
          <w:rtl/>
        </w:rPr>
        <w:t xml:space="preserve"> </w:t>
      </w:r>
      <w:bookmarkStart w:id="22218" w:name="_ETM_Q71_448970"/>
      <w:bookmarkEnd w:id="22218"/>
      <w:r w:rsidRPr="007B773A">
        <w:rPr>
          <w:rtl/>
        </w:rPr>
        <w:t xml:space="preserve">ח'ליפות </w:t>
      </w:r>
      <w:bookmarkStart w:id="22219" w:name="_ETM_Q71_449779"/>
      <w:bookmarkEnd w:id="22219"/>
      <w:r w:rsidRPr="007B773A">
        <w:rPr>
          <w:rtl/>
        </w:rPr>
        <w:t>אסלאמית</w:t>
      </w:r>
      <w:r>
        <w:rPr>
          <w:rFonts w:hint="cs"/>
          <w:rtl/>
        </w:rPr>
        <w:t>,</w:t>
      </w:r>
      <w:r w:rsidRPr="007B773A">
        <w:rPr>
          <w:rtl/>
        </w:rPr>
        <w:t xml:space="preserve"> </w:t>
      </w:r>
      <w:bookmarkStart w:id="22220" w:name="_ETM_Q71_450949"/>
      <w:bookmarkEnd w:id="22220"/>
      <w:r w:rsidRPr="007B773A">
        <w:rPr>
          <w:rtl/>
        </w:rPr>
        <w:t xml:space="preserve">ואתה </w:t>
      </w:r>
      <w:bookmarkStart w:id="22221" w:name="_ETM_Q71_451309"/>
      <w:bookmarkEnd w:id="22221"/>
      <w:r w:rsidRPr="007B773A">
        <w:rPr>
          <w:rtl/>
        </w:rPr>
        <w:t>מבין</w:t>
      </w:r>
      <w:r w:rsidR="000557DA">
        <w:rPr>
          <w:rFonts w:hint="cs"/>
          <w:rtl/>
        </w:rPr>
        <w:t>,</w:t>
      </w:r>
      <w:r w:rsidRPr="007B773A">
        <w:rPr>
          <w:rtl/>
        </w:rPr>
        <w:t xml:space="preserve"> </w:t>
      </w:r>
      <w:bookmarkStart w:id="22222" w:name="_ETM_Q71_451580"/>
      <w:bookmarkEnd w:id="22222"/>
      <w:r w:rsidRPr="007B773A">
        <w:rPr>
          <w:rtl/>
        </w:rPr>
        <w:t xml:space="preserve">בכוח </w:t>
      </w:r>
      <w:bookmarkStart w:id="22223" w:name="_ETM_Q71_452059"/>
      <w:bookmarkEnd w:id="22223"/>
      <w:r w:rsidRPr="007B773A">
        <w:rPr>
          <w:rtl/>
        </w:rPr>
        <w:t xml:space="preserve">זה </w:t>
      </w:r>
      <w:bookmarkStart w:id="22224" w:name="_ETM_Q71_452240"/>
      <w:bookmarkEnd w:id="22224"/>
      <w:r w:rsidRPr="007B773A">
        <w:rPr>
          <w:rtl/>
        </w:rPr>
        <w:t xml:space="preserve">לא </w:t>
      </w:r>
      <w:bookmarkStart w:id="22225" w:name="_ETM_Q71_452360"/>
      <w:bookmarkEnd w:id="22225"/>
      <w:r w:rsidRPr="007B773A">
        <w:rPr>
          <w:rtl/>
        </w:rPr>
        <w:t>הולך</w:t>
      </w:r>
      <w:r>
        <w:rPr>
          <w:rFonts w:hint="cs"/>
          <w:rtl/>
        </w:rPr>
        <w:t>,</w:t>
      </w:r>
      <w:r w:rsidRPr="007B773A">
        <w:rPr>
          <w:rtl/>
        </w:rPr>
        <w:t xml:space="preserve"> </w:t>
      </w:r>
      <w:bookmarkStart w:id="22226" w:name="_ETM_Q71_453169"/>
      <w:bookmarkEnd w:id="22226"/>
      <w:r w:rsidRPr="007B773A">
        <w:rPr>
          <w:rtl/>
        </w:rPr>
        <w:t xml:space="preserve">ולכן </w:t>
      </w:r>
      <w:bookmarkStart w:id="22227" w:name="_ETM_Q71_454249"/>
      <w:bookmarkEnd w:id="22227"/>
      <w:r w:rsidRPr="007B773A">
        <w:rPr>
          <w:rtl/>
        </w:rPr>
        <w:t xml:space="preserve">זה </w:t>
      </w:r>
      <w:bookmarkStart w:id="22228" w:name="_ETM_Q71_454520"/>
      <w:bookmarkEnd w:id="22228"/>
      <w:r w:rsidRPr="007B773A">
        <w:rPr>
          <w:rtl/>
        </w:rPr>
        <w:t xml:space="preserve">כמו </w:t>
      </w:r>
      <w:bookmarkStart w:id="22229" w:name="_ETM_Q71_455190"/>
      <w:bookmarkEnd w:id="22229"/>
      <w:r w:rsidRPr="007B773A">
        <w:rPr>
          <w:rtl/>
        </w:rPr>
        <w:t>בל</w:t>
      </w:r>
      <w:r>
        <w:rPr>
          <w:rFonts w:hint="cs"/>
          <w:rtl/>
        </w:rPr>
        <w:t>ק</w:t>
      </w:r>
      <w:r w:rsidRPr="007B773A">
        <w:rPr>
          <w:rtl/>
        </w:rPr>
        <w:t xml:space="preserve"> </w:t>
      </w:r>
      <w:bookmarkStart w:id="22230" w:name="_ETM_Q71_455670"/>
      <w:bookmarkEnd w:id="22230"/>
      <w:r w:rsidRPr="007B773A">
        <w:rPr>
          <w:rtl/>
        </w:rPr>
        <w:t xml:space="preserve">בין </w:t>
      </w:r>
      <w:bookmarkStart w:id="22231" w:name="_ETM_Q71_455850"/>
      <w:bookmarkEnd w:id="22231"/>
      <w:r>
        <w:rPr>
          <w:rFonts w:hint="cs"/>
          <w:rtl/>
        </w:rPr>
        <w:t>צ</w:t>
      </w:r>
      <w:r w:rsidRPr="007B773A">
        <w:rPr>
          <w:rtl/>
        </w:rPr>
        <w:t>יפור</w:t>
      </w:r>
      <w:r w:rsidR="000557DA">
        <w:rPr>
          <w:rFonts w:hint="cs"/>
          <w:rtl/>
        </w:rPr>
        <w:t>,</w:t>
      </w:r>
      <w:r w:rsidRPr="007B773A">
        <w:rPr>
          <w:rtl/>
        </w:rPr>
        <w:t xml:space="preserve"> </w:t>
      </w:r>
      <w:bookmarkStart w:id="22232" w:name="_ETM_Q71_456790"/>
      <w:bookmarkEnd w:id="22232"/>
      <w:r w:rsidRPr="007B773A">
        <w:rPr>
          <w:rtl/>
        </w:rPr>
        <w:t xml:space="preserve">ששלח </w:t>
      </w:r>
      <w:bookmarkStart w:id="22233" w:name="_ETM_Q71_457390"/>
      <w:bookmarkStart w:id="22234" w:name="_ETM_Q71_457839"/>
      <w:bookmarkEnd w:id="22233"/>
      <w:bookmarkEnd w:id="22234"/>
      <w:r w:rsidRPr="007B773A">
        <w:rPr>
          <w:rtl/>
        </w:rPr>
        <w:t xml:space="preserve">את </w:t>
      </w:r>
      <w:bookmarkStart w:id="22235" w:name="_ETM_Q71_457960"/>
      <w:bookmarkEnd w:id="22235"/>
      <w:r w:rsidRPr="007B773A">
        <w:rPr>
          <w:rtl/>
        </w:rPr>
        <w:t xml:space="preserve">בלעם </w:t>
      </w:r>
      <w:bookmarkStart w:id="22236" w:name="_ETM_Q71_458529"/>
      <w:bookmarkEnd w:id="22236"/>
      <w:r w:rsidRPr="007B773A">
        <w:rPr>
          <w:rtl/>
        </w:rPr>
        <w:t xml:space="preserve">וכו' </w:t>
      </w:r>
      <w:bookmarkStart w:id="22237" w:name="_ETM_Q71_459720"/>
      <w:bookmarkEnd w:id="22237"/>
      <w:r w:rsidRPr="007B773A">
        <w:rPr>
          <w:rtl/>
        </w:rPr>
        <w:t xml:space="preserve">כדי </w:t>
      </w:r>
      <w:bookmarkStart w:id="22238" w:name="_ETM_Q71_460230"/>
      <w:bookmarkEnd w:id="22238"/>
      <w:r w:rsidRPr="007B773A">
        <w:rPr>
          <w:rtl/>
        </w:rPr>
        <w:t xml:space="preserve">שבעצם </w:t>
      </w:r>
      <w:bookmarkStart w:id="22239" w:name="_ETM_Q71_461440"/>
      <w:bookmarkEnd w:id="22239"/>
      <w:r w:rsidRPr="007B773A">
        <w:rPr>
          <w:rtl/>
        </w:rPr>
        <w:t>י</w:t>
      </w:r>
      <w:r>
        <w:rPr>
          <w:rFonts w:hint="cs"/>
          <w:rtl/>
        </w:rPr>
        <w:t>חטיא</w:t>
      </w:r>
      <w:r w:rsidRPr="007B773A">
        <w:rPr>
          <w:rtl/>
        </w:rPr>
        <w:t xml:space="preserve"> </w:t>
      </w:r>
      <w:bookmarkStart w:id="22240" w:name="_ETM_Q71_462010"/>
      <w:bookmarkEnd w:id="22240"/>
      <w:r w:rsidRPr="007B773A">
        <w:rPr>
          <w:rtl/>
        </w:rPr>
        <w:t xml:space="preserve">את </w:t>
      </w:r>
      <w:bookmarkStart w:id="22241" w:name="_ETM_Q71_462160"/>
      <w:bookmarkEnd w:id="22241"/>
      <w:r w:rsidRPr="007B773A">
        <w:rPr>
          <w:rtl/>
        </w:rPr>
        <w:t xml:space="preserve">עם </w:t>
      </w:r>
      <w:bookmarkStart w:id="22242" w:name="_ETM_Q71_462310"/>
      <w:bookmarkEnd w:id="22242"/>
      <w:r w:rsidRPr="007B773A">
        <w:rPr>
          <w:rtl/>
        </w:rPr>
        <w:t>ישראל</w:t>
      </w:r>
      <w:r w:rsidR="000557DA">
        <w:rPr>
          <w:rFonts w:hint="cs"/>
          <w:rtl/>
        </w:rPr>
        <w:t>.</w:t>
      </w:r>
      <w:r w:rsidRPr="007B773A">
        <w:rPr>
          <w:rtl/>
        </w:rPr>
        <w:t xml:space="preserve"> </w:t>
      </w:r>
      <w:bookmarkStart w:id="22243" w:name="_ETM_Q71_462970"/>
      <w:bookmarkEnd w:id="22243"/>
      <w:r w:rsidRPr="007B773A">
        <w:rPr>
          <w:rtl/>
        </w:rPr>
        <w:t xml:space="preserve">זה </w:t>
      </w:r>
      <w:bookmarkStart w:id="22244" w:name="_ETM_Q71_463330"/>
      <w:bookmarkEnd w:id="22244"/>
      <w:r w:rsidRPr="007B773A">
        <w:rPr>
          <w:rtl/>
        </w:rPr>
        <w:t xml:space="preserve">הסיפור </w:t>
      </w:r>
      <w:bookmarkStart w:id="22245" w:name="_ETM_Q71_463930"/>
      <w:bookmarkEnd w:id="22245"/>
      <w:r w:rsidRPr="007B773A">
        <w:rPr>
          <w:rtl/>
        </w:rPr>
        <w:t>כ</w:t>
      </w:r>
      <w:r>
        <w:rPr>
          <w:rFonts w:hint="cs"/>
          <w:rtl/>
        </w:rPr>
        <w:t>א</w:t>
      </w:r>
      <w:r w:rsidRPr="007B773A">
        <w:rPr>
          <w:rtl/>
        </w:rPr>
        <w:t>ן</w:t>
      </w:r>
      <w:r>
        <w:rPr>
          <w:rFonts w:hint="cs"/>
          <w:rtl/>
        </w:rPr>
        <w:t>.</w:t>
      </w:r>
      <w:r w:rsidRPr="007B773A">
        <w:rPr>
          <w:rtl/>
        </w:rPr>
        <w:t xml:space="preserve"> </w:t>
      </w:r>
      <w:bookmarkStart w:id="22246" w:name="_ETM_Q71_464630"/>
      <w:bookmarkEnd w:id="22246"/>
      <w:r w:rsidRPr="007B773A">
        <w:rPr>
          <w:rtl/>
        </w:rPr>
        <w:t xml:space="preserve">לכן </w:t>
      </w:r>
      <w:bookmarkStart w:id="22247" w:name="_ETM_Q71_465110"/>
      <w:bookmarkEnd w:id="22247"/>
      <w:r w:rsidRPr="007B773A">
        <w:rPr>
          <w:rtl/>
        </w:rPr>
        <w:t xml:space="preserve">אני </w:t>
      </w:r>
      <w:bookmarkStart w:id="22248" w:name="_ETM_Q71_465290"/>
      <w:bookmarkEnd w:id="22248"/>
      <w:r w:rsidRPr="007B773A">
        <w:rPr>
          <w:rtl/>
        </w:rPr>
        <w:t xml:space="preserve">רואה </w:t>
      </w:r>
      <w:bookmarkStart w:id="22249" w:name="_ETM_Q71_465589"/>
      <w:bookmarkEnd w:id="22249"/>
      <w:r w:rsidRPr="007B773A">
        <w:rPr>
          <w:rtl/>
        </w:rPr>
        <w:t xml:space="preserve">בך </w:t>
      </w:r>
      <w:bookmarkStart w:id="22250" w:name="_ETM_Q71_465860"/>
      <w:bookmarkEnd w:id="22250"/>
      <w:r w:rsidRPr="007B773A">
        <w:rPr>
          <w:rtl/>
        </w:rPr>
        <w:t xml:space="preserve">את </w:t>
      </w:r>
      <w:bookmarkStart w:id="22251" w:name="_ETM_Q71_465920"/>
      <w:bookmarkEnd w:id="22251"/>
      <w:r w:rsidRPr="007B773A">
        <w:rPr>
          <w:rtl/>
        </w:rPr>
        <w:t xml:space="preserve">הסכנה </w:t>
      </w:r>
      <w:bookmarkStart w:id="22252" w:name="_ETM_Q71_466520"/>
      <w:bookmarkEnd w:id="22252"/>
      <w:r w:rsidRPr="007B773A">
        <w:rPr>
          <w:rtl/>
        </w:rPr>
        <w:t xml:space="preserve">הכי </w:t>
      </w:r>
      <w:bookmarkStart w:id="22253" w:name="_ETM_Q71_466790"/>
      <w:bookmarkEnd w:id="22253"/>
      <w:r w:rsidRPr="007B773A">
        <w:rPr>
          <w:rtl/>
        </w:rPr>
        <w:t xml:space="preserve">גדולה </w:t>
      </w:r>
      <w:bookmarkStart w:id="22254" w:name="_ETM_Q71_467210"/>
      <w:bookmarkEnd w:id="22254"/>
      <w:r w:rsidRPr="007B773A">
        <w:rPr>
          <w:rtl/>
        </w:rPr>
        <w:t xml:space="preserve">היום </w:t>
      </w:r>
      <w:bookmarkStart w:id="22255" w:name="_ETM_Q71_468099"/>
      <w:bookmarkEnd w:id="22255"/>
      <w:r w:rsidRPr="007B773A">
        <w:rPr>
          <w:rtl/>
        </w:rPr>
        <w:t xml:space="preserve">לקיומו </w:t>
      </w:r>
      <w:bookmarkStart w:id="22256" w:name="_ETM_Q71_468729"/>
      <w:bookmarkEnd w:id="22256"/>
      <w:r w:rsidRPr="007B773A">
        <w:rPr>
          <w:rtl/>
        </w:rPr>
        <w:t xml:space="preserve">של </w:t>
      </w:r>
      <w:bookmarkStart w:id="22257" w:name="_ETM_Q71_468999"/>
      <w:bookmarkEnd w:id="22257"/>
      <w:r w:rsidRPr="007B773A">
        <w:rPr>
          <w:rtl/>
        </w:rPr>
        <w:t xml:space="preserve">עם </w:t>
      </w:r>
      <w:bookmarkStart w:id="22258" w:name="_ETM_Q71_469060"/>
      <w:bookmarkEnd w:id="22258"/>
      <w:r w:rsidRPr="007B773A">
        <w:rPr>
          <w:rtl/>
        </w:rPr>
        <w:t>ישראל</w:t>
      </w:r>
      <w:r>
        <w:rPr>
          <w:rFonts w:hint="cs"/>
          <w:rtl/>
        </w:rPr>
        <w:t>,</w:t>
      </w:r>
      <w:r w:rsidRPr="007B773A">
        <w:rPr>
          <w:rtl/>
        </w:rPr>
        <w:t xml:space="preserve"> </w:t>
      </w:r>
      <w:bookmarkStart w:id="22259" w:name="_ETM_Q71_469599"/>
      <w:bookmarkEnd w:id="22259"/>
      <w:r w:rsidRPr="007B773A">
        <w:rPr>
          <w:rtl/>
        </w:rPr>
        <w:t xml:space="preserve">אתה </w:t>
      </w:r>
      <w:bookmarkStart w:id="22260" w:name="_ETM_Q71_470349"/>
      <w:bookmarkEnd w:id="22260"/>
      <w:r w:rsidRPr="007B773A">
        <w:rPr>
          <w:rtl/>
        </w:rPr>
        <w:t xml:space="preserve">והתנועה </w:t>
      </w:r>
      <w:bookmarkStart w:id="22261" w:name="_ETM_Q71_470919"/>
      <w:bookmarkEnd w:id="22261"/>
      <w:r w:rsidRPr="007B773A">
        <w:rPr>
          <w:rtl/>
        </w:rPr>
        <w:t xml:space="preserve">האסלאמית </w:t>
      </w:r>
      <w:bookmarkStart w:id="22262" w:name="_ETM_Q71_471520"/>
      <w:bookmarkEnd w:id="22262"/>
      <w:r w:rsidRPr="007B773A">
        <w:rPr>
          <w:rtl/>
        </w:rPr>
        <w:t xml:space="preserve">שאתה </w:t>
      </w:r>
      <w:bookmarkStart w:id="22263" w:name="_ETM_Q71_471819"/>
      <w:bookmarkEnd w:id="22263"/>
      <w:r w:rsidRPr="007B773A">
        <w:rPr>
          <w:rtl/>
        </w:rPr>
        <w:t xml:space="preserve">עומד </w:t>
      </w:r>
      <w:bookmarkStart w:id="22264" w:name="_ETM_Q71_472060"/>
      <w:bookmarkEnd w:id="22264"/>
      <w:r w:rsidRPr="007B773A">
        <w:rPr>
          <w:rtl/>
        </w:rPr>
        <w:t>בראשה</w:t>
      </w:r>
      <w:r>
        <w:rPr>
          <w:rFonts w:hint="cs"/>
          <w:rtl/>
        </w:rPr>
        <w:t>.</w:t>
      </w:r>
      <w:bookmarkStart w:id="22265" w:name="_ETM_Q71_473410"/>
      <w:bookmarkEnd w:id="22265"/>
      <w:r w:rsidR="000557DA">
        <w:rPr>
          <w:rFonts w:hint="cs"/>
          <w:rtl/>
        </w:rPr>
        <w:t xml:space="preserve"> </w:t>
      </w:r>
      <w:r w:rsidRPr="007B773A">
        <w:rPr>
          <w:rtl/>
        </w:rPr>
        <w:t>ולכן</w:t>
      </w:r>
      <w:r>
        <w:rPr>
          <w:rFonts w:hint="cs"/>
          <w:rtl/>
        </w:rPr>
        <w:t>,</w:t>
      </w:r>
      <w:r w:rsidRPr="007B773A">
        <w:rPr>
          <w:rtl/>
        </w:rPr>
        <w:t xml:space="preserve"> </w:t>
      </w:r>
      <w:bookmarkStart w:id="22266" w:name="_ETM_Q71_473949"/>
      <w:bookmarkEnd w:id="22266"/>
      <w:r w:rsidRPr="007B773A">
        <w:rPr>
          <w:rtl/>
        </w:rPr>
        <w:t xml:space="preserve">בגלל </w:t>
      </w:r>
      <w:bookmarkStart w:id="22267" w:name="_ETM_Q71_474220"/>
      <w:bookmarkEnd w:id="22267"/>
      <w:r w:rsidRPr="007B773A">
        <w:rPr>
          <w:rtl/>
        </w:rPr>
        <w:t>שהפ</w:t>
      </w:r>
      <w:r>
        <w:rPr>
          <w:rFonts w:hint="cs"/>
          <w:rtl/>
        </w:rPr>
        <w:t>ת</w:t>
      </w:r>
      <w:r w:rsidRPr="007B773A">
        <w:rPr>
          <w:rtl/>
        </w:rPr>
        <w:t>י</w:t>
      </w:r>
      <w:r>
        <w:rPr>
          <w:rFonts w:hint="cs"/>
          <w:rtl/>
        </w:rPr>
        <w:t>י</w:t>
      </w:r>
      <w:r w:rsidRPr="007B773A">
        <w:rPr>
          <w:rtl/>
        </w:rPr>
        <w:t xml:space="preserve">ם </w:t>
      </w:r>
      <w:bookmarkStart w:id="22268" w:name="_ETM_Q71_474910"/>
      <w:bookmarkEnd w:id="22268"/>
      <w:r w:rsidRPr="007B773A">
        <w:rPr>
          <w:rtl/>
        </w:rPr>
        <w:t xml:space="preserve">האלה </w:t>
      </w:r>
      <w:bookmarkStart w:id="22269" w:name="_ETM_Q71_475240"/>
      <w:bookmarkEnd w:id="22269"/>
      <w:r>
        <w:rPr>
          <w:rFonts w:hint="cs"/>
          <w:rtl/>
        </w:rPr>
        <w:t>הם</w:t>
      </w:r>
      <w:r w:rsidRPr="007B773A">
        <w:rPr>
          <w:rtl/>
        </w:rPr>
        <w:t xml:space="preserve"> </w:t>
      </w:r>
      <w:bookmarkStart w:id="22270" w:name="_ETM_Q71_475449"/>
      <w:bookmarkEnd w:id="22270"/>
      <w:r w:rsidRPr="007B773A">
        <w:rPr>
          <w:rtl/>
        </w:rPr>
        <w:t xml:space="preserve">אנשים </w:t>
      </w:r>
      <w:bookmarkStart w:id="22271" w:name="_ETM_Q71_476890"/>
      <w:bookmarkStart w:id="22272" w:name="_ETM_Q71_477190"/>
      <w:bookmarkEnd w:id="22271"/>
      <w:bookmarkEnd w:id="22272"/>
      <w:r w:rsidRPr="007B773A">
        <w:rPr>
          <w:rtl/>
        </w:rPr>
        <w:t xml:space="preserve">כמעט </w:t>
      </w:r>
      <w:bookmarkStart w:id="22273" w:name="_ETM_Q71_477730"/>
      <w:bookmarkEnd w:id="22273"/>
      <w:r w:rsidRPr="007B773A">
        <w:rPr>
          <w:rtl/>
        </w:rPr>
        <w:t xml:space="preserve">ללא </w:t>
      </w:r>
      <w:bookmarkStart w:id="22274" w:name="_ETM_Q71_478000"/>
      <w:bookmarkEnd w:id="22274"/>
      <w:r w:rsidRPr="007B773A">
        <w:rPr>
          <w:rtl/>
        </w:rPr>
        <w:t>שורשים</w:t>
      </w:r>
      <w:r>
        <w:rPr>
          <w:rFonts w:hint="cs"/>
          <w:rtl/>
        </w:rPr>
        <w:t>,</w:t>
      </w:r>
      <w:r w:rsidRPr="007B773A">
        <w:rPr>
          <w:rtl/>
        </w:rPr>
        <w:t xml:space="preserve"> </w:t>
      </w:r>
      <w:bookmarkStart w:id="22275" w:name="_ETM_Q71_478930"/>
      <w:bookmarkEnd w:id="22275"/>
      <w:r>
        <w:rPr>
          <w:rFonts w:hint="cs"/>
          <w:rtl/>
        </w:rPr>
        <w:t>הם</w:t>
      </w:r>
      <w:r w:rsidRPr="007B773A">
        <w:rPr>
          <w:rtl/>
        </w:rPr>
        <w:t xml:space="preserve"> </w:t>
      </w:r>
      <w:bookmarkStart w:id="22276" w:name="_ETM_Q71_479110"/>
      <w:bookmarkEnd w:id="22276"/>
      <w:r w:rsidRPr="007B773A">
        <w:rPr>
          <w:rtl/>
        </w:rPr>
        <w:t xml:space="preserve">אנשים </w:t>
      </w:r>
      <w:bookmarkStart w:id="22277" w:name="_ETM_Q71_479890"/>
      <w:bookmarkEnd w:id="22277"/>
      <w:r w:rsidRPr="007B773A">
        <w:rPr>
          <w:rtl/>
        </w:rPr>
        <w:t xml:space="preserve">שהחליטו </w:t>
      </w:r>
      <w:bookmarkStart w:id="22278" w:name="_ETM_Q71_480000"/>
      <w:bookmarkEnd w:id="22278"/>
      <w:r w:rsidR="00E67AD8">
        <w:rPr>
          <w:rFonts w:hint="cs"/>
          <w:rtl/>
        </w:rPr>
        <w:t>– – –</w:t>
      </w:r>
      <w:r>
        <w:rPr>
          <w:rFonts w:hint="cs"/>
          <w:rtl/>
        </w:rPr>
        <w:t xml:space="preserve"> </w:t>
      </w:r>
    </w:p>
    <w:p w:rsidR="005B5D37" w:rsidRPr="006411E0" w:rsidRDefault="005B5D37" w:rsidP="006411E0">
      <w:pPr>
        <w:rPr>
          <w:rtl/>
        </w:rPr>
      </w:pPr>
      <w:bookmarkStart w:id="22279" w:name="_ETM_Q71_481629"/>
      <w:bookmarkStart w:id="22280" w:name="_ETM_Q71_481690"/>
      <w:bookmarkStart w:id="22281" w:name="_ETM_Q71_481811"/>
      <w:bookmarkEnd w:id="22279"/>
      <w:bookmarkEnd w:id="22280"/>
      <w:bookmarkEnd w:id="22281"/>
    </w:p>
    <w:p w:rsidR="005B5D37" w:rsidRDefault="005B5D37" w:rsidP="006411E0">
      <w:pPr>
        <w:pStyle w:val="af6"/>
        <w:rPr>
          <w:rtl/>
        </w:rPr>
      </w:pPr>
      <w:bookmarkStart w:id="22282" w:name="_ETM_Q71_481867"/>
      <w:bookmarkStart w:id="22283" w:name="_ETM_Q71_482018"/>
      <w:bookmarkStart w:id="22284" w:name="ET_interruption_5085_5"/>
      <w:bookmarkEnd w:id="22282"/>
      <w:bookmarkEnd w:id="22283"/>
      <w:r w:rsidRPr="001042E3">
        <w:rPr>
          <w:rStyle w:val="TagStyle"/>
          <w:rtl/>
        </w:rPr>
        <w:t xml:space="preserve"> &lt;&lt; קריאה &gt;&gt;</w:t>
      </w:r>
      <w:r w:rsidRPr="006869B5">
        <w:rPr>
          <w:rStyle w:val="TagStyle"/>
          <w:rtl/>
        </w:rPr>
        <w:t xml:space="preserve"> </w:t>
      </w:r>
      <w:r>
        <w:rPr>
          <w:rtl/>
        </w:rPr>
        <w:t>אורלי לוי אבקסיס (הליכוד):</w:t>
      </w:r>
      <w:r w:rsidRPr="006869B5">
        <w:rPr>
          <w:rStyle w:val="TagStyle"/>
          <w:rtl/>
        </w:rPr>
        <w:t xml:space="preserve"> </w:t>
      </w:r>
      <w:r w:rsidRPr="001042E3">
        <w:rPr>
          <w:rStyle w:val="TagStyle"/>
          <w:rtl/>
        </w:rPr>
        <w:t>&lt;&lt; קריאה &gt;&gt;</w:t>
      </w:r>
      <w:r>
        <w:rPr>
          <w:rtl/>
        </w:rPr>
        <w:t xml:space="preserve">   </w:t>
      </w:r>
      <w:bookmarkEnd w:id="22284"/>
    </w:p>
    <w:p w:rsidR="005B5D37" w:rsidRDefault="005B5D37" w:rsidP="00E67AD8">
      <w:pPr>
        <w:rPr>
          <w:rtl/>
          <w:lang w:eastAsia="he-IL"/>
        </w:rPr>
      </w:pPr>
    </w:p>
    <w:p w:rsidR="005B5D37" w:rsidRDefault="005B5D37" w:rsidP="006411E0">
      <w:pPr>
        <w:rPr>
          <w:rtl/>
        </w:rPr>
      </w:pPr>
      <w:r>
        <w:rPr>
          <w:rFonts w:hint="cs"/>
          <w:rtl/>
        </w:rPr>
        <w:t xml:space="preserve">אז אתה מאשים אותו או אותם? תאשים אותם. </w:t>
      </w:r>
    </w:p>
    <w:p w:rsidR="005B5D37" w:rsidRPr="006411E0" w:rsidRDefault="005B5D37" w:rsidP="006411E0">
      <w:pPr>
        <w:rPr>
          <w:rtl/>
        </w:rPr>
      </w:pPr>
    </w:p>
    <w:p w:rsidR="005B5D37" w:rsidRDefault="005B5D37" w:rsidP="006411E0">
      <w:pPr>
        <w:pStyle w:val="-"/>
        <w:rPr>
          <w:rtl/>
        </w:rPr>
      </w:pPr>
      <w:bookmarkStart w:id="22285" w:name="ET_speakercontinue_5156_7"/>
      <w:r w:rsidRPr="001042E3">
        <w:rPr>
          <w:rStyle w:val="TagStyle"/>
          <w:rtl/>
        </w:rPr>
        <w:t xml:space="preserve"> &lt;&lt; דובר_המשך &gt;&gt;</w:t>
      </w:r>
      <w:r w:rsidRPr="008D6CB7">
        <w:rPr>
          <w:rStyle w:val="TagStyle"/>
          <w:rtl/>
        </w:rPr>
        <w:t xml:space="preserve"> </w:t>
      </w:r>
      <w:r>
        <w:rPr>
          <w:rtl/>
        </w:rPr>
        <w:t>דוד אמסלם (הליכוד):</w:t>
      </w:r>
      <w:r w:rsidRPr="008D6CB7">
        <w:rPr>
          <w:rStyle w:val="TagStyle"/>
          <w:rtl/>
        </w:rPr>
        <w:t xml:space="preserve"> </w:t>
      </w:r>
      <w:r w:rsidRPr="001042E3">
        <w:rPr>
          <w:rStyle w:val="TagStyle"/>
          <w:rtl/>
        </w:rPr>
        <w:t>&lt;&lt; דובר_המשך &gt;&gt;</w:t>
      </w:r>
      <w:r>
        <w:rPr>
          <w:rtl/>
        </w:rPr>
        <w:t xml:space="preserve">   </w:t>
      </w:r>
      <w:bookmarkEnd w:id="22285"/>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את </w:t>
      </w:r>
      <w:bookmarkStart w:id="22286" w:name="_ETM_Q71_486506"/>
      <w:bookmarkEnd w:id="22286"/>
      <w:r>
        <w:rPr>
          <w:rFonts w:hint="cs"/>
          <w:rtl/>
          <w:lang w:eastAsia="he-IL"/>
        </w:rPr>
        <w:t>החיבור. או</w:t>
      </w:r>
      <w:bookmarkStart w:id="22287" w:name="_ETM_Q71_484690"/>
      <w:bookmarkStart w:id="22288" w:name="_ETM_Q71_484738"/>
      <w:bookmarkEnd w:id="22287"/>
      <w:bookmarkEnd w:id="22288"/>
      <w:r>
        <w:rPr>
          <w:rFonts w:hint="cs"/>
          <w:rtl/>
          <w:lang w:eastAsia="he-IL"/>
        </w:rPr>
        <w:t xml:space="preserve">תם אני לא, בגלל שהם אנשים שאני </w:t>
      </w:r>
      <w:r w:rsidR="00E67AD8">
        <w:rPr>
          <w:rFonts w:hint="cs"/>
          <w:rtl/>
          <w:lang w:eastAsia="he-IL"/>
        </w:rPr>
        <w:t>– – –</w:t>
      </w:r>
    </w:p>
    <w:p w:rsidR="005B5D37" w:rsidRDefault="005B5D37" w:rsidP="006411E0">
      <w:pPr>
        <w:rPr>
          <w:rtl/>
          <w:lang w:eastAsia="he-IL"/>
        </w:rPr>
      </w:pPr>
    </w:p>
    <w:p w:rsidR="005B5D37" w:rsidRDefault="005B5D37" w:rsidP="006411E0">
      <w:pPr>
        <w:pStyle w:val="af6"/>
        <w:rPr>
          <w:rtl/>
        </w:rPr>
      </w:pPr>
      <w:bookmarkStart w:id="22289" w:name="ET_interruption_5085_9"/>
      <w:r w:rsidRPr="001042E3">
        <w:rPr>
          <w:rStyle w:val="TagStyle"/>
          <w:rtl/>
        </w:rPr>
        <w:t xml:space="preserve"> &lt;&lt; קריאה &gt;&gt;</w:t>
      </w:r>
      <w:r w:rsidRPr="008D6CB7">
        <w:rPr>
          <w:rStyle w:val="TagStyle"/>
          <w:rtl/>
        </w:rPr>
        <w:t xml:space="preserve"> </w:t>
      </w:r>
      <w:r>
        <w:rPr>
          <w:rtl/>
        </w:rPr>
        <w:t>אורלי לוי אבקסיס (הליכוד):</w:t>
      </w:r>
      <w:r w:rsidRPr="008D6CB7">
        <w:rPr>
          <w:rStyle w:val="TagStyle"/>
          <w:rtl/>
        </w:rPr>
        <w:t xml:space="preserve"> </w:t>
      </w:r>
      <w:r w:rsidRPr="001042E3">
        <w:rPr>
          <w:rStyle w:val="TagStyle"/>
          <w:rtl/>
        </w:rPr>
        <w:t>&lt;&lt; קריאה &gt;&gt;</w:t>
      </w:r>
      <w:r>
        <w:rPr>
          <w:rtl/>
        </w:rPr>
        <w:t xml:space="preserve">   </w:t>
      </w:r>
      <w:bookmarkEnd w:id="22289"/>
    </w:p>
    <w:p w:rsidR="005B5D37" w:rsidRDefault="005B5D37" w:rsidP="00E67AD8">
      <w:pPr>
        <w:rPr>
          <w:rtl/>
          <w:lang w:eastAsia="he-IL"/>
        </w:rPr>
      </w:pPr>
    </w:p>
    <w:p w:rsidR="005B5D37" w:rsidRDefault="005B5D37" w:rsidP="006411E0">
      <w:pPr>
        <w:rPr>
          <w:rtl/>
        </w:rPr>
      </w:pPr>
      <w:r>
        <w:rPr>
          <w:rFonts w:hint="cs"/>
          <w:rtl/>
        </w:rPr>
        <w:t xml:space="preserve">הם עושים את זה בחדווה. </w:t>
      </w:r>
    </w:p>
    <w:p w:rsidR="005B5D37" w:rsidRPr="006411E0" w:rsidRDefault="005B5D37" w:rsidP="006411E0">
      <w:pPr>
        <w:rPr>
          <w:rtl/>
        </w:rPr>
      </w:pPr>
    </w:p>
    <w:p w:rsidR="005B5D37" w:rsidRDefault="005B5D37" w:rsidP="006411E0">
      <w:pPr>
        <w:pStyle w:val="-"/>
        <w:rPr>
          <w:rtl/>
        </w:rPr>
      </w:pPr>
      <w:r w:rsidRPr="001042E3">
        <w:rPr>
          <w:rStyle w:val="TagStyle"/>
          <w:rtl/>
        </w:rPr>
        <w:t xml:space="preserve"> &lt;&lt; דובר_המשך &gt;&gt;</w:t>
      </w:r>
      <w:r w:rsidRPr="008D6CB7">
        <w:rPr>
          <w:rStyle w:val="TagStyle"/>
          <w:rtl/>
        </w:rPr>
        <w:t xml:space="preserve"> </w:t>
      </w:r>
      <w:r>
        <w:rPr>
          <w:rtl/>
        </w:rPr>
        <w:t>דוד אמסלם (הליכוד):</w:t>
      </w:r>
      <w:r w:rsidRPr="008D6CB7">
        <w:rPr>
          <w:rStyle w:val="TagStyle"/>
          <w:rtl/>
        </w:rPr>
        <w:t xml:space="preserve"> </w:t>
      </w:r>
      <w:r w:rsidRPr="001042E3">
        <w:rPr>
          <w:rStyle w:val="TagStyle"/>
          <w:rtl/>
        </w:rPr>
        <w:t>&lt;&lt; דובר_המשך &gt;&gt;</w:t>
      </w:r>
      <w:r>
        <w:rPr>
          <w:rtl/>
        </w:rPr>
        <w:t xml:space="preserve">   </w:t>
      </w:r>
    </w:p>
    <w:p w:rsidR="005B5D37" w:rsidRDefault="005B5D37" w:rsidP="00E67AD8">
      <w:pPr>
        <w:rPr>
          <w:rtl/>
          <w:lang w:eastAsia="he-IL"/>
        </w:rPr>
      </w:pPr>
    </w:p>
    <w:p w:rsidR="005B5D37" w:rsidRDefault="005B5D37" w:rsidP="00E67AD8">
      <w:pPr>
        <w:rPr>
          <w:rtl/>
        </w:rPr>
      </w:pPr>
      <w:bookmarkStart w:id="22290" w:name="_ETM_Q71_482073"/>
      <w:bookmarkEnd w:id="22290"/>
      <w:r>
        <w:rPr>
          <w:rFonts w:hint="cs"/>
          <w:rtl/>
        </w:rPr>
        <w:t xml:space="preserve">אני בז להם וגם </w:t>
      </w:r>
      <w:bookmarkStart w:id="22291" w:name="_ETM_Q71_481430"/>
      <w:bookmarkStart w:id="22292" w:name="_ETM_Q71_481939"/>
      <w:bookmarkStart w:id="22293" w:name="_ETM_Q71_482270"/>
      <w:bookmarkStart w:id="22294" w:name="_ETM_Q71_482690"/>
      <w:bookmarkStart w:id="22295" w:name="_ETM_Q71_483110"/>
      <w:bookmarkStart w:id="22296" w:name="_ETM_Q71_484339"/>
      <w:bookmarkStart w:id="22297" w:name="_ETM_Q71_484670"/>
      <w:bookmarkStart w:id="22298" w:name="_ETM_Q71_484850"/>
      <w:bookmarkStart w:id="22299" w:name="_ETM_Q71_485210"/>
      <w:bookmarkStart w:id="22300" w:name="_ETM_Q71_485570"/>
      <w:bookmarkStart w:id="22301" w:name="_ETM_Q71_485960"/>
      <w:bookmarkStart w:id="22302" w:name="_ETM_Q71_486320"/>
      <w:bookmarkStart w:id="22303" w:name="_ETM_Q71_487130"/>
      <w:bookmarkStart w:id="22304" w:name="_ETM_Q71_487400"/>
      <w:bookmarkStart w:id="22305" w:name="_ETM_Q71_487759"/>
      <w:bookmarkStart w:id="22306" w:name="_ETM_Q71_488059"/>
      <w:bookmarkStart w:id="22307" w:name="_ETM_Q71_48836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r w:rsidRPr="007B773A">
        <w:rPr>
          <w:rtl/>
        </w:rPr>
        <w:t xml:space="preserve">לא </w:t>
      </w:r>
      <w:bookmarkStart w:id="22308" w:name="_ETM_Q71_488480"/>
      <w:bookmarkEnd w:id="22308"/>
      <w:r w:rsidRPr="007B773A">
        <w:rPr>
          <w:rtl/>
        </w:rPr>
        <w:t xml:space="preserve">מעריך </w:t>
      </w:r>
      <w:bookmarkStart w:id="22309" w:name="_ETM_Q71_488959"/>
      <w:bookmarkEnd w:id="22309"/>
      <w:r w:rsidRPr="007B773A">
        <w:rPr>
          <w:rtl/>
        </w:rPr>
        <w:t xml:space="preserve">את </w:t>
      </w:r>
      <w:bookmarkStart w:id="22310" w:name="_ETM_Q71_489139"/>
      <w:bookmarkEnd w:id="22310"/>
      <w:r w:rsidRPr="007B773A">
        <w:rPr>
          <w:rtl/>
        </w:rPr>
        <w:t>האנשים</w:t>
      </w:r>
      <w:r>
        <w:rPr>
          <w:rFonts w:hint="cs"/>
          <w:rtl/>
        </w:rPr>
        <w:t>.</w:t>
      </w:r>
      <w:r w:rsidRPr="007B773A">
        <w:rPr>
          <w:rtl/>
        </w:rPr>
        <w:t xml:space="preserve"> </w:t>
      </w:r>
      <w:bookmarkStart w:id="22311" w:name="_ETM_Q71_490099"/>
      <w:bookmarkEnd w:id="22311"/>
      <w:r w:rsidRPr="007B773A">
        <w:rPr>
          <w:rtl/>
        </w:rPr>
        <w:t xml:space="preserve">כפי </w:t>
      </w:r>
      <w:bookmarkStart w:id="22312" w:name="_ETM_Q71_490309"/>
      <w:bookmarkEnd w:id="22312"/>
      <w:r w:rsidRPr="007B773A">
        <w:rPr>
          <w:rtl/>
        </w:rPr>
        <w:t>שאמרתי</w:t>
      </w:r>
      <w:r>
        <w:rPr>
          <w:rFonts w:hint="cs"/>
          <w:rtl/>
        </w:rPr>
        <w:t>,</w:t>
      </w:r>
      <w:r w:rsidRPr="007B773A">
        <w:rPr>
          <w:rtl/>
        </w:rPr>
        <w:t xml:space="preserve"> </w:t>
      </w:r>
      <w:bookmarkStart w:id="22313" w:name="_ETM_Q71_491419"/>
      <w:bookmarkEnd w:id="22313"/>
      <w:r w:rsidRPr="007B773A">
        <w:rPr>
          <w:rtl/>
        </w:rPr>
        <w:t xml:space="preserve">אנשים </w:t>
      </w:r>
      <w:bookmarkStart w:id="22314" w:name="_ETM_Q71_491839"/>
      <w:bookmarkEnd w:id="22314"/>
      <w:r w:rsidRPr="007B773A">
        <w:rPr>
          <w:rtl/>
        </w:rPr>
        <w:t xml:space="preserve">שמוכרים </w:t>
      </w:r>
      <w:bookmarkStart w:id="22315" w:name="_ETM_Q71_492440"/>
      <w:bookmarkEnd w:id="22315"/>
      <w:r w:rsidRPr="007B773A">
        <w:rPr>
          <w:rtl/>
        </w:rPr>
        <w:t xml:space="preserve">את </w:t>
      </w:r>
      <w:bookmarkStart w:id="22316" w:name="_ETM_Q71_492559"/>
      <w:bookmarkEnd w:id="22316"/>
      <w:r w:rsidRPr="007B773A">
        <w:rPr>
          <w:rtl/>
        </w:rPr>
        <w:t xml:space="preserve">נשמתם </w:t>
      </w:r>
      <w:bookmarkStart w:id="22317" w:name="_ETM_Q71_493490"/>
      <w:bookmarkEnd w:id="22317"/>
      <w:r w:rsidRPr="007B773A">
        <w:rPr>
          <w:rtl/>
        </w:rPr>
        <w:t xml:space="preserve">לכל </w:t>
      </w:r>
      <w:bookmarkStart w:id="22318" w:name="_ETM_Q71_493909"/>
      <w:bookmarkEnd w:id="22318"/>
      <w:r w:rsidRPr="007B773A">
        <w:rPr>
          <w:rtl/>
        </w:rPr>
        <w:t>דבר</w:t>
      </w:r>
      <w:r>
        <w:rPr>
          <w:rFonts w:hint="cs"/>
          <w:rtl/>
        </w:rPr>
        <w:t>,</w:t>
      </w:r>
      <w:r w:rsidRPr="007B773A">
        <w:rPr>
          <w:rtl/>
        </w:rPr>
        <w:t xml:space="preserve"> </w:t>
      </w:r>
      <w:bookmarkStart w:id="22319" w:name="_ETM_Q71_494450"/>
      <w:bookmarkEnd w:id="22319"/>
      <w:r w:rsidRPr="007B773A">
        <w:rPr>
          <w:rtl/>
        </w:rPr>
        <w:t>לתפקיד</w:t>
      </w:r>
      <w:r>
        <w:rPr>
          <w:rFonts w:hint="cs"/>
          <w:rtl/>
        </w:rPr>
        <w:t xml:space="preserve"> </w:t>
      </w:r>
      <w:r>
        <w:rPr>
          <w:rFonts w:hint="eastAsia"/>
          <w:rtl/>
        </w:rPr>
        <w:t>–</w:t>
      </w:r>
      <w:r w:rsidRPr="007B773A">
        <w:rPr>
          <w:rtl/>
        </w:rPr>
        <w:t xml:space="preserve"> </w:t>
      </w:r>
      <w:bookmarkStart w:id="22320" w:name="_ETM_Q71_495379"/>
      <w:bookmarkEnd w:id="22320"/>
      <w:r w:rsidRPr="007B773A">
        <w:rPr>
          <w:rtl/>
        </w:rPr>
        <w:t xml:space="preserve">גם </w:t>
      </w:r>
      <w:bookmarkStart w:id="22321" w:name="_ETM_Q71_495679"/>
      <w:bookmarkEnd w:id="22321"/>
      <w:r>
        <w:rPr>
          <w:rFonts w:hint="cs"/>
          <w:rtl/>
        </w:rPr>
        <w:t>א</w:t>
      </w:r>
      <w:r w:rsidRPr="007B773A">
        <w:rPr>
          <w:rtl/>
        </w:rPr>
        <w:t>ת</w:t>
      </w:r>
      <w:r>
        <w:rPr>
          <w:rFonts w:hint="cs"/>
          <w:rtl/>
        </w:rPr>
        <w:t xml:space="preserve"> הד</w:t>
      </w:r>
      <w:r w:rsidRPr="007B773A">
        <w:rPr>
          <w:rtl/>
        </w:rPr>
        <w:t>ת</w:t>
      </w:r>
      <w:r>
        <w:rPr>
          <w:rFonts w:hint="cs"/>
          <w:rtl/>
        </w:rPr>
        <w:t>,</w:t>
      </w:r>
      <w:r w:rsidRPr="007B773A">
        <w:rPr>
          <w:rtl/>
        </w:rPr>
        <w:t xml:space="preserve"> </w:t>
      </w:r>
      <w:bookmarkStart w:id="22322" w:name="_ETM_Q71_496250"/>
      <w:bookmarkEnd w:id="22322"/>
      <w:r w:rsidRPr="007B773A">
        <w:rPr>
          <w:rtl/>
        </w:rPr>
        <w:t xml:space="preserve">גם </w:t>
      </w:r>
      <w:bookmarkStart w:id="22323" w:name="_ETM_Q71_496490"/>
      <w:bookmarkEnd w:id="22323"/>
      <w:r w:rsidRPr="007B773A">
        <w:rPr>
          <w:rtl/>
        </w:rPr>
        <w:t xml:space="preserve">את </w:t>
      </w:r>
      <w:bookmarkStart w:id="22324" w:name="_ETM_Q71_496550"/>
      <w:bookmarkEnd w:id="22324"/>
      <w:r w:rsidRPr="007B773A">
        <w:rPr>
          <w:rtl/>
        </w:rPr>
        <w:t>המורשת</w:t>
      </w:r>
      <w:r>
        <w:rPr>
          <w:rFonts w:hint="cs"/>
          <w:rtl/>
        </w:rPr>
        <w:t>,</w:t>
      </w:r>
      <w:r w:rsidRPr="007B773A">
        <w:rPr>
          <w:rtl/>
        </w:rPr>
        <w:t xml:space="preserve"> </w:t>
      </w:r>
      <w:bookmarkStart w:id="22325" w:name="_ETM_Q71_497270"/>
      <w:bookmarkEnd w:id="22325"/>
      <w:r w:rsidRPr="007B773A">
        <w:rPr>
          <w:rtl/>
        </w:rPr>
        <w:t>גם</w:t>
      </w:r>
      <w:bookmarkStart w:id="22326" w:name="_ETM_Q71_497480"/>
      <w:bookmarkEnd w:id="22326"/>
      <w:r>
        <w:rPr>
          <w:rFonts w:hint="cs"/>
          <w:rtl/>
        </w:rPr>
        <w:t xml:space="preserve"> </w:t>
      </w:r>
      <w:r w:rsidRPr="007B773A">
        <w:rPr>
          <w:rtl/>
        </w:rPr>
        <w:t>הכ</w:t>
      </w:r>
      <w:r>
        <w:rPr>
          <w:rFonts w:hint="cs"/>
          <w:rtl/>
        </w:rPr>
        <w:t>ו</w:t>
      </w:r>
      <w:r w:rsidRPr="007B773A">
        <w:rPr>
          <w:rtl/>
        </w:rPr>
        <w:t>ל</w:t>
      </w:r>
      <w:r>
        <w:rPr>
          <w:rFonts w:hint="cs"/>
          <w:rtl/>
        </w:rPr>
        <w:t xml:space="preserve"> </w:t>
      </w:r>
      <w:r>
        <w:rPr>
          <w:rFonts w:hint="eastAsia"/>
          <w:rtl/>
        </w:rPr>
        <w:t>–</w:t>
      </w:r>
      <w:r w:rsidRPr="007B773A">
        <w:rPr>
          <w:rtl/>
        </w:rPr>
        <w:t xml:space="preserve"> </w:t>
      </w:r>
      <w:bookmarkStart w:id="22327" w:name="_ETM_Q71_497750"/>
      <w:bookmarkEnd w:id="22327"/>
      <w:r w:rsidRPr="007B773A">
        <w:rPr>
          <w:rtl/>
        </w:rPr>
        <w:t xml:space="preserve">אתה </w:t>
      </w:r>
      <w:bookmarkStart w:id="22328" w:name="_ETM_Q71_498020"/>
      <w:bookmarkEnd w:id="22328"/>
      <w:r w:rsidRPr="007B773A">
        <w:rPr>
          <w:rtl/>
        </w:rPr>
        <w:t xml:space="preserve">עצמך </w:t>
      </w:r>
      <w:bookmarkStart w:id="22329" w:name="_ETM_Q71_498470"/>
      <w:bookmarkEnd w:id="22329"/>
      <w:r>
        <w:rPr>
          <w:rFonts w:hint="cs"/>
          <w:rtl/>
        </w:rPr>
        <w:t>בז</w:t>
      </w:r>
      <w:bookmarkStart w:id="22330" w:name="_ETM_Q71_500718"/>
      <w:bookmarkEnd w:id="22330"/>
      <w:r>
        <w:rPr>
          <w:rFonts w:hint="cs"/>
          <w:rtl/>
        </w:rPr>
        <w:t xml:space="preserve"> להם.</w:t>
      </w:r>
      <w:r w:rsidRPr="007B773A">
        <w:rPr>
          <w:rtl/>
        </w:rPr>
        <w:t xml:space="preserve"> </w:t>
      </w:r>
      <w:bookmarkStart w:id="22331" w:name="_ETM_Q71_499490"/>
      <w:bookmarkEnd w:id="22331"/>
      <w:r w:rsidRPr="007B773A">
        <w:rPr>
          <w:rtl/>
        </w:rPr>
        <w:t xml:space="preserve">אתה </w:t>
      </w:r>
      <w:bookmarkStart w:id="22332" w:name="_ETM_Q71_499850"/>
      <w:bookmarkEnd w:id="22332"/>
      <w:r w:rsidRPr="007B773A">
        <w:rPr>
          <w:rtl/>
        </w:rPr>
        <w:t xml:space="preserve">יודע </w:t>
      </w:r>
      <w:bookmarkStart w:id="22333" w:name="_ETM_Q71_500120"/>
      <w:bookmarkEnd w:id="22333"/>
      <w:r w:rsidRPr="007B773A">
        <w:rPr>
          <w:rtl/>
        </w:rPr>
        <w:t xml:space="preserve">שמדובר </w:t>
      </w:r>
      <w:bookmarkStart w:id="22334" w:name="_ETM_Q71_500630"/>
      <w:bookmarkEnd w:id="22334"/>
      <w:r w:rsidRPr="007B773A">
        <w:rPr>
          <w:rtl/>
        </w:rPr>
        <w:t>בחבור</w:t>
      </w:r>
      <w:r>
        <w:rPr>
          <w:rFonts w:hint="cs"/>
          <w:rtl/>
        </w:rPr>
        <w:t>ת</w:t>
      </w:r>
      <w:r w:rsidRPr="007B773A">
        <w:rPr>
          <w:rtl/>
        </w:rPr>
        <w:t xml:space="preserve"> </w:t>
      </w:r>
      <w:bookmarkStart w:id="22335" w:name="_ETM_Q71_501200"/>
      <w:bookmarkEnd w:id="22335"/>
      <w:r w:rsidRPr="007B773A">
        <w:rPr>
          <w:rtl/>
        </w:rPr>
        <w:t>אפסים</w:t>
      </w:r>
      <w:r>
        <w:rPr>
          <w:rFonts w:hint="cs"/>
          <w:rtl/>
        </w:rPr>
        <w:t>,</w:t>
      </w:r>
      <w:r w:rsidRPr="007B773A">
        <w:rPr>
          <w:rtl/>
        </w:rPr>
        <w:t xml:space="preserve"> </w:t>
      </w:r>
      <w:bookmarkStart w:id="22336" w:name="_ETM_Q71_502190"/>
      <w:bookmarkEnd w:id="22336"/>
      <w:r w:rsidRPr="007B773A">
        <w:rPr>
          <w:rtl/>
        </w:rPr>
        <w:t xml:space="preserve">אנשים </w:t>
      </w:r>
      <w:bookmarkStart w:id="22337" w:name="_ETM_Q71_502670"/>
      <w:bookmarkEnd w:id="22337"/>
      <w:r w:rsidRPr="007B773A">
        <w:rPr>
          <w:rtl/>
        </w:rPr>
        <w:t xml:space="preserve">שאין </w:t>
      </w:r>
      <w:bookmarkStart w:id="22338" w:name="_ETM_Q71_502940"/>
      <w:bookmarkEnd w:id="22338"/>
      <w:r w:rsidRPr="007B773A">
        <w:rPr>
          <w:rtl/>
        </w:rPr>
        <w:t xml:space="preserve">להם </w:t>
      </w:r>
      <w:bookmarkStart w:id="22339" w:name="_ETM_Q71_503119"/>
      <w:bookmarkEnd w:id="22339"/>
      <w:r w:rsidRPr="007B773A">
        <w:rPr>
          <w:rtl/>
        </w:rPr>
        <w:t>עקרונות</w:t>
      </w:r>
      <w:r>
        <w:rPr>
          <w:rFonts w:hint="cs"/>
          <w:rtl/>
        </w:rPr>
        <w:t>.</w:t>
      </w:r>
      <w:r w:rsidRPr="007B773A">
        <w:rPr>
          <w:rtl/>
        </w:rPr>
        <w:t xml:space="preserve"> </w:t>
      </w:r>
      <w:bookmarkStart w:id="22340" w:name="_ETM_Q71_504380"/>
      <w:bookmarkStart w:id="22341" w:name="_ETM_Q71_504499"/>
      <w:bookmarkStart w:id="22342" w:name="_ETM_Q71_504649"/>
      <w:bookmarkEnd w:id="22340"/>
      <w:bookmarkEnd w:id="22341"/>
      <w:bookmarkEnd w:id="22342"/>
      <w:r w:rsidRPr="007B773A">
        <w:rPr>
          <w:rtl/>
        </w:rPr>
        <w:t>צ</w:t>
      </w:r>
      <w:r>
        <w:rPr>
          <w:rFonts w:hint="cs"/>
          <w:rtl/>
        </w:rPr>
        <w:t>א</w:t>
      </w:r>
      <w:r w:rsidRPr="007B773A">
        <w:rPr>
          <w:rtl/>
        </w:rPr>
        <w:t xml:space="preserve"> </w:t>
      </w:r>
      <w:bookmarkStart w:id="22343" w:name="_ETM_Q71_504980"/>
      <w:bookmarkEnd w:id="22343"/>
      <w:r>
        <w:rPr>
          <w:rFonts w:hint="cs"/>
          <w:rtl/>
        </w:rPr>
        <w:t>ו</w:t>
      </w:r>
      <w:r w:rsidRPr="007B773A">
        <w:rPr>
          <w:rtl/>
        </w:rPr>
        <w:t>חשב</w:t>
      </w:r>
      <w:r>
        <w:rPr>
          <w:rFonts w:hint="cs"/>
          <w:rtl/>
        </w:rPr>
        <w:t>:</w:t>
      </w:r>
      <w:r w:rsidRPr="007B773A">
        <w:rPr>
          <w:rtl/>
        </w:rPr>
        <w:t xml:space="preserve"> </w:t>
      </w:r>
      <w:bookmarkStart w:id="22344" w:name="_ETM_Q71_505789"/>
      <w:bookmarkEnd w:id="22344"/>
      <w:r w:rsidRPr="007B773A">
        <w:rPr>
          <w:rtl/>
        </w:rPr>
        <w:t xml:space="preserve">אם </w:t>
      </w:r>
      <w:bookmarkStart w:id="22345" w:name="_ETM_Q71_505999"/>
      <w:bookmarkEnd w:id="22345"/>
      <w:r w:rsidRPr="007B773A">
        <w:rPr>
          <w:rtl/>
        </w:rPr>
        <w:t xml:space="preserve">אנחנו </w:t>
      </w:r>
      <w:bookmarkStart w:id="22346" w:name="_ETM_Q71_506509"/>
      <w:bookmarkEnd w:id="22346"/>
      <w:r w:rsidRPr="007B773A">
        <w:rPr>
          <w:rtl/>
        </w:rPr>
        <w:t xml:space="preserve">היינו </w:t>
      </w:r>
      <w:bookmarkStart w:id="22347" w:name="_ETM_Q71_506809"/>
      <w:bookmarkEnd w:id="22347"/>
      <w:r w:rsidRPr="007B773A">
        <w:rPr>
          <w:rtl/>
        </w:rPr>
        <w:t xml:space="preserve">מפטרים </w:t>
      </w:r>
      <w:bookmarkStart w:id="22348" w:name="_ETM_Q71_508019"/>
      <w:bookmarkEnd w:id="22348"/>
      <w:r>
        <w:rPr>
          <w:rFonts w:hint="cs"/>
          <w:rtl/>
        </w:rPr>
        <w:t>–</w:t>
      </w:r>
      <w:r w:rsidRPr="007B773A">
        <w:rPr>
          <w:rtl/>
        </w:rPr>
        <w:t xml:space="preserve"> </w:t>
      </w:r>
      <w:bookmarkStart w:id="22349" w:name="_ETM_Q71_508619"/>
      <w:bookmarkEnd w:id="22349"/>
      <w:r w:rsidRPr="007B773A">
        <w:rPr>
          <w:rtl/>
        </w:rPr>
        <w:t>מציעים</w:t>
      </w:r>
      <w:bookmarkStart w:id="22350" w:name="_ETM_Q71_509429"/>
      <w:bookmarkEnd w:id="22350"/>
      <w:r>
        <w:rPr>
          <w:rFonts w:hint="cs"/>
          <w:rtl/>
        </w:rPr>
        <w:t xml:space="preserve"> </w:t>
      </w:r>
      <w:r>
        <w:rPr>
          <w:rFonts w:hint="eastAsia"/>
          <w:rtl/>
        </w:rPr>
        <w:t>–</w:t>
      </w:r>
      <w:r>
        <w:rPr>
          <w:rFonts w:hint="cs"/>
          <w:rtl/>
        </w:rPr>
        <w:t xml:space="preserve"> אחד</w:t>
      </w:r>
      <w:r w:rsidRPr="007B773A">
        <w:rPr>
          <w:rtl/>
        </w:rPr>
        <w:t xml:space="preserve"> </w:t>
      </w:r>
      <w:bookmarkStart w:id="22351" w:name="_ETM_Q71_509820"/>
      <w:bookmarkEnd w:id="22351"/>
      <w:r w:rsidRPr="007B773A">
        <w:rPr>
          <w:rtl/>
        </w:rPr>
        <w:t xml:space="preserve">מחברי </w:t>
      </w:r>
      <w:bookmarkStart w:id="22352" w:name="_ETM_Q71_510239"/>
      <w:bookmarkEnd w:id="22352"/>
      <w:r w:rsidRPr="007B773A">
        <w:rPr>
          <w:rtl/>
        </w:rPr>
        <w:t xml:space="preserve">הכנסת </w:t>
      </w:r>
      <w:bookmarkStart w:id="22353" w:name="_ETM_Q71_510720"/>
      <w:bookmarkEnd w:id="22353"/>
      <w:r w:rsidRPr="007B773A">
        <w:rPr>
          <w:rtl/>
        </w:rPr>
        <w:t xml:space="preserve">שלנו </w:t>
      </w:r>
      <w:bookmarkStart w:id="22354" w:name="_ETM_Q71_511169"/>
      <w:bookmarkEnd w:id="22354"/>
      <w:r w:rsidRPr="007B773A">
        <w:rPr>
          <w:rtl/>
        </w:rPr>
        <w:t xml:space="preserve">היה </w:t>
      </w:r>
      <w:bookmarkStart w:id="22355" w:name="_ETM_Q71_511349"/>
      <w:bookmarkEnd w:id="22355"/>
      <w:r w:rsidRPr="007B773A">
        <w:rPr>
          <w:rtl/>
        </w:rPr>
        <w:t xml:space="preserve">מציע </w:t>
      </w:r>
      <w:bookmarkStart w:id="22356" w:name="_ETM_Q71_511739"/>
      <w:bookmarkEnd w:id="22356"/>
      <w:r w:rsidRPr="007B773A">
        <w:rPr>
          <w:rtl/>
        </w:rPr>
        <w:t xml:space="preserve">לפטר </w:t>
      </w:r>
      <w:bookmarkStart w:id="22357" w:name="_ETM_Q71_512910"/>
      <w:bookmarkStart w:id="22358" w:name="_ETM_Q71_514350"/>
      <w:bookmarkEnd w:id="22357"/>
      <w:bookmarkEnd w:id="22358"/>
      <w:r w:rsidRPr="007B773A">
        <w:rPr>
          <w:rtl/>
        </w:rPr>
        <w:t xml:space="preserve">איזשהו </w:t>
      </w:r>
      <w:bookmarkStart w:id="22359" w:name="_ETM_Q71_514890"/>
      <w:bookmarkEnd w:id="22359"/>
      <w:r w:rsidRPr="007B773A">
        <w:rPr>
          <w:rtl/>
        </w:rPr>
        <w:t xml:space="preserve">קאדי </w:t>
      </w:r>
      <w:bookmarkStart w:id="22360" w:name="_ETM_Q71_515339"/>
      <w:bookmarkEnd w:id="22360"/>
      <w:r w:rsidRPr="007B773A">
        <w:rPr>
          <w:rtl/>
        </w:rPr>
        <w:t xml:space="preserve">גדול </w:t>
      </w:r>
      <w:bookmarkStart w:id="22361" w:name="_ETM_Q71_515760"/>
      <w:bookmarkEnd w:id="22361"/>
      <w:r w:rsidRPr="007B773A">
        <w:rPr>
          <w:rtl/>
        </w:rPr>
        <w:t xml:space="preserve">אצלכם </w:t>
      </w:r>
      <w:bookmarkStart w:id="22362" w:name="_ETM_Q71_516239"/>
      <w:bookmarkEnd w:id="22362"/>
      <w:r w:rsidRPr="007B773A">
        <w:rPr>
          <w:rtl/>
        </w:rPr>
        <w:t>סתם</w:t>
      </w:r>
      <w:bookmarkStart w:id="22363" w:name="_ETM_Q71_516690"/>
      <w:bookmarkEnd w:id="22363"/>
      <w:r>
        <w:rPr>
          <w:rFonts w:hint="cs"/>
          <w:rtl/>
        </w:rPr>
        <w:t xml:space="preserve"> </w:t>
      </w:r>
      <w:r>
        <w:rPr>
          <w:rFonts w:hint="eastAsia"/>
          <w:rtl/>
        </w:rPr>
        <w:t xml:space="preserve">– </w:t>
      </w:r>
      <w:r w:rsidRPr="007B773A">
        <w:rPr>
          <w:rtl/>
        </w:rPr>
        <w:t>למה</w:t>
      </w:r>
      <w:r>
        <w:rPr>
          <w:rFonts w:hint="cs"/>
          <w:rtl/>
        </w:rPr>
        <w:t>?</w:t>
      </w:r>
      <w:r w:rsidRPr="007B773A">
        <w:rPr>
          <w:rtl/>
        </w:rPr>
        <w:t xml:space="preserve"> </w:t>
      </w:r>
      <w:bookmarkStart w:id="22364" w:name="_ETM_Q71_516989"/>
      <w:bookmarkEnd w:id="22364"/>
      <w:r w:rsidRPr="007B773A">
        <w:rPr>
          <w:rtl/>
        </w:rPr>
        <w:t>סתם</w:t>
      </w:r>
      <w:r>
        <w:rPr>
          <w:rFonts w:hint="cs"/>
          <w:rtl/>
        </w:rPr>
        <w:t>.</w:t>
      </w:r>
      <w:r w:rsidRPr="007B773A">
        <w:rPr>
          <w:rtl/>
        </w:rPr>
        <w:t xml:space="preserve"> </w:t>
      </w:r>
      <w:bookmarkStart w:id="22365" w:name="_ETM_Q71_518269"/>
      <w:bookmarkEnd w:id="22365"/>
    </w:p>
    <w:p w:rsidR="005B5D37" w:rsidRDefault="005B5D37" w:rsidP="006411E0">
      <w:pPr>
        <w:rPr>
          <w:rtl/>
        </w:rPr>
      </w:pPr>
    </w:p>
    <w:p w:rsidR="005B5D37" w:rsidRDefault="005B5D37" w:rsidP="006411E0">
      <w:pPr>
        <w:pStyle w:val="af6"/>
        <w:rPr>
          <w:rtl/>
        </w:rPr>
      </w:pPr>
      <w:bookmarkStart w:id="22366" w:name="ET_interruption_5085_11"/>
      <w:r w:rsidRPr="001042E3">
        <w:rPr>
          <w:rStyle w:val="TagStyle"/>
          <w:rtl/>
        </w:rPr>
        <w:t xml:space="preserve"> &lt;&lt; קריאה &gt;&gt;</w:t>
      </w:r>
      <w:r w:rsidRPr="008D6CB7">
        <w:rPr>
          <w:rStyle w:val="TagStyle"/>
          <w:rtl/>
        </w:rPr>
        <w:t xml:space="preserve"> </w:t>
      </w:r>
      <w:r>
        <w:rPr>
          <w:rtl/>
        </w:rPr>
        <w:t>אורלי לוי אבקסיס (הליכוד):</w:t>
      </w:r>
      <w:r w:rsidRPr="008D6CB7">
        <w:rPr>
          <w:rStyle w:val="TagStyle"/>
          <w:rtl/>
        </w:rPr>
        <w:t xml:space="preserve"> </w:t>
      </w:r>
      <w:r w:rsidRPr="001042E3">
        <w:rPr>
          <w:rStyle w:val="TagStyle"/>
          <w:rtl/>
        </w:rPr>
        <w:t>&lt;&lt; קריאה &gt;&gt;</w:t>
      </w:r>
      <w:r>
        <w:rPr>
          <w:rtl/>
        </w:rPr>
        <w:t xml:space="preserve">   </w:t>
      </w:r>
      <w:bookmarkEnd w:id="22366"/>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ראש מועצת </w:t>
      </w:r>
      <w:proofErr w:type="spellStart"/>
      <w:r>
        <w:rPr>
          <w:rFonts w:hint="cs"/>
          <w:rtl/>
          <w:lang w:eastAsia="he-IL"/>
        </w:rPr>
        <w:t>השורא</w:t>
      </w:r>
      <w:proofErr w:type="spellEnd"/>
      <w:r>
        <w:rPr>
          <w:rFonts w:hint="cs"/>
          <w:rtl/>
          <w:lang w:eastAsia="he-IL"/>
        </w:rPr>
        <w:t xml:space="preserve">. </w:t>
      </w:r>
    </w:p>
    <w:p w:rsidR="005B5D37" w:rsidRDefault="005B5D37" w:rsidP="006411E0">
      <w:pPr>
        <w:rPr>
          <w:rtl/>
          <w:lang w:eastAsia="he-IL"/>
        </w:rPr>
      </w:pPr>
    </w:p>
    <w:p w:rsidR="005B5D37" w:rsidRDefault="005B5D37" w:rsidP="006411E0">
      <w:pPr>
        <w:pStyle w:val="-"/>
        <w:rPr>
          <w:rtl/>
        </w:rPr>
      </w:pPr>
      <w:bookmarkStart w:id="22367" w:name="ET_speakercontinue_5156_2"/>
      <w:r w:rsidRPr="001042E3">
        <w:rPr>
          <w:rStyle w:val="TagStyle"/>
          <w:rtl/>
        </w:rPr>
        <w:t xml:space="preserve"> &lt;&lt; דובר_המשך &gt;&gt;</w:t>
      </w:r>
      <w:r w:rsidRPr="000E3712">
        <w:rPr>
          <w:rStyle w:val="TagStyle"/>
          <w:rtl/>
        </w:rPr>
        <w:t xml:space="preserve"> </w:t>
      </w:r>
      <w:r>
        <w:rPr>
          <w:rtl/>
        </w:rPr>
        <w:t>דוד אמסלם (הליכוד):</w:t>
      </w:r>
      <w:r w:rsidRPr="000E3712">
        <w:rPr>
          <w:rStyle w:val="TagStyle"/>
          <w:rtl/>
        </w:rPr>
        <w:t xml:space="preserve"> </w:t>
      </w:r>
      <w:r w:rsidRPr="001042E3">
        <w:rPr>
          <w:rStyle w:val="TagStyle"/>
          <w:rtl/>
        </w:rPr>
        <w:t>&lt;&lt; דובר_המשך &gt;&gt;</w:t>
      </w:r>
      <w:r>
        <w:rPr>
          <w:rtl/>
        </w:rPr>
        <w:t xml:space="preserve">   </w:t>
      </w:r>
      <w:bookmarkEnd w:id="22367"/>
    </w:p>
    <w:p w:rsidR="005B5D37" w:rsidRDefault="005B5D37" w:rsidP="00E67AD8">
      <w:pPr>
        <w:rPr>
          <w:rtl/>
          <w:lang w:eastAsia="he-IL"/>
        </w:rPr>
      </w:pPr>
    </w:p>
    <w:p w:rsidR="005B5D37" w:rsidRDefault="005B5D37" w:rsidP="006411E0">
      <w:pPr>
        <w:rPr>
          <w:rtl/>
        </w:rPr>
      </w:pPr>
      <w:r>
        <w:rPr>
          <w:rFonts w:hint="cs"/>
          <w:rtl/>
          <w:lang w:eastAsia="he-IL"/>
        </w:rPr>
        <w:t xml:space="preserve">ראש מועצת </w:t>
      </w:r>
      <w:proofErr w:type="spellStart"/>
      <w:r>
        <w:rPr>
          <w:rFonts w:hint="cs"/>
          <w:rtl/>
          <w:lang w:eastAsia="he-IL"/>
        </w:rPr>
        <w:t>השורא</w:t>
      </w:r>
      <w:proofErr w:type="spellEnd"/>
      <w:r>
        <w:rPr>
          <w:rFonts w:hint="cs"/>
          <w:rtl/>
          <w:lang w:eastAsia="he-IL"/>
        </w:rPr>
        <w:t xml:space="preserve">. הרי </w:t>
      </w:r>
      <w:bookmarkStart w:id="22368" w:name="_ETM_Q71_518750"/>
      <w:bookmarkStart w:id="22369" w:name="_ETM_Q71_519109"/>
      <w:bookmarkStart w:id="22370" w:name="_ETM_Q71_520520"/>
      <w:bookmarkStart w:id="22371" w:name="_ETM_Q71_520879"/>
      <w:bookmarkEnd w:id="22368"/>
      <w:bookmarkEnd w:id="22369"/>
      <w:bookmarkEnd w:id="22370"/>
      <w:bookmarkEnd w:id="22371"/>
      <w:r w:rsidRPr="007B773A">
        <w:rPr>
          <w:rtl/>
        </w:rPr>
        <w:t xml:space="preserve">אם </w:t>
      </w:r>
      <w:bookmarkStart w:id="22372" w:name="_ETM_Q71_520969"/>
      <w:bookmarkEnd w:id="22372"/>
      <w:r w:rsidRPr="007B773A">
        <w:rPr>
          <w:rtl/>
        </w:rPr>
        <w:t xml:space="preserve">היינו </w:t>
      </w:r>
      <w:bookmarkStart w:id="22373" w:name="_ETM_Q71_521210"/>
      <w:bookmarkEnd w:id="22373"/>
      <w:r w:rsidRPr="007B773A">
        <w:rPr>
          <w:rtl/>
        </w:rPr>
        <w:t xml:space="preserve">מפטרים </w:t>
      </w:r>
      <w:bookmarkStart w:id="22374" w:name="_ETM_Q71_521750"/>
      <w:bookmarkEnd w:id="22374"/>
      <w:r w:rsidRPr="007B773A">
        <w:rPr>
          <w:rtl/>
        </w:rPr>
        <w:t xml:space="preserve">אותו </w:t>
      </w:r>
      <w:bookmarkStart w:id="22375" w:name="_ETM_Q71_521960"/>
      <w:bookmarkEnd w:id="22375"/>
      <w:r w:rsidRPr="007B773A">
        <w:rPr>
          <w:rtl/>
        </w:rPr>
        <w:t xml:space="preserve">הלכה </w:t>
      </w:r>
      <w:bookmarkStart w:id="22376" w:name="_ETM_Q71_522379"/>
      <w:bookmarkEnd w:id="22376"/>
      <w:r w:rsidRPr="007B773A">
        <w:rPr>
          <w:rtl/>
        </w:rPr>
        <w:t>למעשה</w:t>
      </w:r>
      <w:r>
        <w:rPr>
          <w:rFonts w:hint="cs"/>
          <w:rtl/>
        </w:rPr>
        <w:t>,</w:t>
      </w:r>
      <w:r w:rsidRPr="007B773A">
        <w:rPr>
          <w:rtl/>
        </w:rPr>
        <w:t xml:space="preserve"> </w:t>
      </w:r>
      <w:bookmarkStart w:id="22377" w:name="_ETM_Q71_522710"/>
      <w:bookmarkEnd w:id="22377"/>
      <w:r w:rsidRPr="007B773A">
        <w:rPr>
          <w:rtl/>
        </w:rPr>
        <w:t xml:space="preserve">אני </w:t>
      </w:r>
      <w:bookmarkStart w:id="22378" w:name="_ETM_Q71_522829"/>
      <w:bookmarkEnd w:id="22378"/>
      <w:r w:rsidRPr="007B773A">
        <w:rPr>
          <w:rtl/>
        </w:rPr>
        <w:t xml:space="preserve">מניח </w:t>
      </w:r>
      <w:bookmarkStart w:id="22379" w:name="_ETM_Q71_523129"/>
      <w:bookmarkEnd w:id="22379"/>
      <w:r w:rsidRPr="007B773A">
        <w:rPr>
          <w:rtl/>
        </w:rPr>
        <w:t xml:space="preserve">שכולם </w:t>
      </w:r>
      <w:bookmarkStart w:id="22380" w:name="_ETM_Q71_523640"/>
      <w:bookmarkEnd w:id="22380"/>
      <w:r w:rsidRPr="007B773A">
        <w:rPr>
          <w:rtl/>
        </w:rPr>
        <w:t>היו</w:t>
      </w:r>
      <w:r>
        <w:rPr>
          <w:rFonts w:hint="cs"/>
          <w:rtl/>
        </w:rPr>
        <w:t>:</w:t>
      </w:r>
      <w:r w:rsidRPr="007B773A">
        <w:rPr>
          <w:rtl/>
        </w:rPr>
        <w:t xml:space="preserve"> </w:t>
      </w:r>
      <w:bookmarkStart w:id="22381" w:name="_ETM_Q71_524000"/>
      <w:bookmarkEnd w:id="22381"/>
      <w:r w:rsidRPr="007B773A">
        <w:rPr>
          <w:rtl/>
        </w:rPr>
        <w:t xml:space="preserve">חס </w:t>
      </w:r>
      <w:bookmarkStart w:id="22382" w:name="_ETM_Q71_524239"/>
      <w:bookmarkEnd w:id="22382"/>
      <w:r w:rsidRPr="007B773A">
        <w:rPr>
          <w:rtl/>
        </w:rPr>
        <w:t>ושלום</w:t>
      </w:r>
      <w:r>
        <w:rPr>
          <w:rFonts w:hint="cs"/>
          <w:rtl/>
        </w:rPr>
        <w:t xml:space="preserve"> </w:t>
      </w:r>
      <w:r>
        <w:rPr>
          <w:rFonts w:hint="eastAsia"/>
          <w:rtl/>
        </w:rPr>
        <w:t>–</w:t>
      </w:r>
      <w:r w:rsidRPr="007B773A">
        <w:rPr>
          <w:rtl/>
        </w:rPr>
        <w:t xml:space="preserve"> </w:t>
      </w:r>
      <w:bookmarkStart w:id="22383" w:name="_ETM_Q71_524930"/>
      <w:bookmarkEnd w:id="22383"/>
      <w:r w:rsidRPr="007B773A">
        <w:rPr>
          <w:rtl/>
        </w:rPr>
        <w:t>השמאלנים</w:t>
      </w:r>
      <w:r>
        <w:rPr>
          <w:rFonts w:hint="cs"/>
          <w:rtl/>
        </w:rPr>
        <w:t>.</w:t>
      </w:r>
      <w:r w:rsidRPr="007B773A">
        <w:rPr>
          <w:rtl/>
        </w:rPr>
        <w:t xml:space="preserve"> </w:t>
      </w:r>
      <w:bookmarkStart w:id="22384" w:name="_ETM_Q71_526010"/>
      <w:bookmarkEnd w:id="22384"/>
      <w:r w:rsidRPr="007B773A">
        <w:rPr>
          <w:rtl/>
        </w:rPr>
        <w:t xml:space="preserve">פגעתם </w:t>
      </w:r>
      <w:bookmarkStart w:id="22385" w:name="_ETM_Q71_526730"/>
      <w:bookmarkEnd w:id="22385"/>
      <w:r w:rsidRPr="007B773A">
        <w:rPr>
          <w:rtl/>
        </w:rPr>
        <w:t>ב</w:t>
      </w:r>
      <w:r>
        <w:rPr>
          <w:rFonts w:hint="cs"/>
          <w:rtl/>
        </w:rPr>
        <w:t>ע</w:t>
      </w:r>
      <w:r w:rsidRPr="007B773A">
        <w:rPr>
          <w:rtl/>
        </w:rPr>
        <w:t>רבים</w:t>
      </w:r>
      <w:r>
        <w:rPr>
          <w:rFonts w:hint="cs"/>
          <w:rtl/>
        </w:rPr>
        <w:t>?</w:t>
      </w:r>
      <w:r w:rsidRPr="007B773A">
        <w:rPr>
          <w:rtl/>
        </w:rPr>
        <w:t xml:space="preserve"> </w:t>
      </w:r>
      <w:bookmarkStart w:id="22386" w:name="_ETM_Q71_528089"/>
      <w:bookmarkEnd w:id="22386"/>
      <w:r w:rsidRPr="007B773A">
        <w:rPr>
          <w:rtl/>
        </w:rPr>
        <w:t xml:space="preserve">פגעתם </w:t>
      </w:r>
      <w:bookmarkStart w:id="22387" w:name="_ETM_Q71_529110"/>
      <w:bookmarkEnd w:id="22387"/>
      <w:r w:rsidRPr="007B773A">
        <w:rPr>
          <w:rtl/>
        </w:rPr>
        <w:t>ב</w:t>
      </w:r>
      <w:bookmarkStart w:id="22388" w:name="_ETM_Q71_529290"/>
      <w:bookmarkEnd w:id="22388"/>
      <w:r w:rsidRPr="007B773A">
        <w:rPr>
          <w:rtl/>
        </w:rPr>
        <w:t xml:space="preserve">דת </w:t>
      </w:r>
      <w:bookmarkStart w:id="22389" w:name="_ETM_Q71_529680"/>
      <w:bookmarkEnd w:id="22389"/>
      <w:r w:rsidRPr="007B773A">
        <w:rPr>
          <w:rtl/>
        </w:rPr>
        <w:t>שלהם</w:t>
      </w:r>
      <w:r>
        <w:rPr>
          <w:rFonts w:hint="cs"/>
          <w:rtl/>
        </w:rPr>
        <w:t>?</w:t>
      </w:r>
      <w:r w:rsidRPr="007B773A">
        <w:rPr>
          <w:rtl/>
        </w:rPr>
        <w:t xml:space="preserve"> </w:t>
      </w:r>
      <w:bookmarkStart w:id="22390" w:name="_ETM_Q71_531139"/>
      <w:bookmarkEnd w:id="22390"/>
      <w:r w:rsidRPr="007B773A">
        <w:rPr>
          <w:rtl/>
        </w:rPr>
        <w:t xml:space="preserve">האם </w:t>
      </w:r>
      <w:bookmarkStart w:id="22391" w:name="_ETM_Q71_531440"/>
      <w:bookmarkEnd w:id="22391"/>
      <w:r w:rsidRPr="007B773A">
        <w:rPr>
          <w:rtl/>
        </w:rPr>
        <w:t xml:space="preserve">אתה </w:t>
      </w:r>
      <w:bookmarkStart w:id="22392" w:name="_ETM_Q71_531829"/>
      <w:bookmarkEnd w:id="22392"/>
      <w:r w:rsidRPr="007B773A">
        <w:rPr>
          <w:rtl/>
        </w:rPr>
        <w:t xml:space="preserve">מעלה </w:t>
      </w:r>
      <w:bookmarkStart w:id="22393" w:name="_ETM_Q71_532190"/>
      <w:bookmarkEnd w:id="22393"/>
      <w:r w:rsidRPr="007B773A">
        <w:rPr>
          <w:rtl/>
        </w:rPr>
        <w:t xml:space="preserve">בדעתך </w:t>
      </w:r>
      <w:bookmarkStart w:id="22394" w:name="_ETM_Q71_532760"/>
      <w:bookmarkEnd w:id="22394"/>
      <w:r w:rsidRPr="007B773A">
        <w:rPr>
          <w:rtl/>
        </w:rPr>
        <w:t xml:space="preserve">שיש </w:t>
      </w:r>
      <w:bookmarkStart w:id="22395" w:name="_ETM_Q71_533029"/>
      <w:bookmarkEnd w:id="22395"/>
      <w:r w:rsidRPr="007B773A">
        <w:rPr>
          <w:rtl/>
        </w:rPr>
        <w:t xml:space="preserve">שופט </w:t>
      </w:r>
      <w:bookmarkStart w:id="22396" w:name="_ETM_Q71_533359"/>
      <w:bookmarkEnd w:id="22396"/>
      <w:r w:rsidRPr="007B773A">
        <w:rPr>
          <w:rtl/>
        </w:rPr>
        <w:t xml:space="preserve">במדינת </w:t>
      </w:r>
      <w:bookmarkStart w:id="22397" w:name="_ETM_Q71_533899"/>
      <w:bookmarkEnd w:id="22397"/>
      <w:r w:rsidRPr="007B773A">
        <w:rPr>
          <w:rtl/>
        </w:rPr>
        <w:t xml:space="preserve">ישראל </w:t>
      </w:r>
      <w:bookmarkStart w:id="22398" w:name="_ETM_Q71_535039"/>
      <w:bookmarkEnd w:id="22398"/>
      <w:r w:rsidRPr="007B773A">
        <w:rPr>
          <w:rtl/>
        </w:rPr>
        <w:t>ש</w:t>
      </w:r>
      <w:bookmarkStart w:id="22399" w:name="_ETM_Q71_535249"/>
      <w:bookmarkEnd w:id="22399"/>
      <w:r w:rsidRPr="007B773A">
        <w:rPr>
          <w:rtl/>
        </w:rPr>
        <w:t xml:space="preserve">יבוא </w:t>
      </w:r>
      <w:bookmarkStart w:id="22400" w:name="_ETM_Q71_535519"/>
      <w:bookmarkEnd w:id="22400"/>
      <w:r w:rsidRPr="007B773A">
        <w:rPr>
          <w:rtl/>
        </w:rPr>
        <w:t>ויגיד</w:t>
      </w:r>
      <w:r>
        <w:rPr>
          <w:rFonts w:hint="cs"/>
          <w:rtl/>
        </w:rPr>
        <w:t>:</w:t>
      </w:r>
      <w:r w:rsidRPr="007B773A">
        <w:rPr>
          <w:rtl/>
        </w:rPr>
        <w:t xml:space="preserve"> </w:t>
      </w:r>
      <w:bookmarkStart w:id="22401" w:name="_ETM_Q71_535879"/>
      <w:bookmarkEnd w:id="22401"/>
      <w:r w:rsidRPr="007B773A">
        <w:rPr>
          <w:rtl/>
        </w:rPr>
        <w:t>רבותיי</w:t>
      </w:r>
      <w:r>
        <w:rPr>
          <w:rFonts w:hint="cs"/>
          <w:rtl/>
        </w:rPr>
        <w:t>,</w:t>
      </w:r>
      <w:r w:rsidRPr="007B773A">
        <w:rPr>
          <w:rtl/>
        </w:rPr>
        <w:t xml:space="preserve"> </w:t>
      </w:r>
      <w:bookmarkStart w:id="22402" w:name="_ETM_Q71_536390"/>
      <w:bookmarkEnd w:id="22402"/>
      <w:r w:rsidRPr="007B773A">
        <w:rPr>
          <w:rtl/>
        </w:rPr>
        <w:t xml:space="preserve">אני </w:t>
      </w:r>
      <w:bookmarkStart w:id="22403" w:name="_ETM_Q71_536569"/>
      <w:bookmarkEnd w:id="22403"/>
      <w:r w:rsidRPr="007B773A">
        <w:rPr>
          <w:rtl/>
        </w:rPr>
        <w:t xml:space="preserve">מרשה </w:t>
      </w:r>
      <w:bookmarkStart w:id="22404" w:name="_ETM_Q71_536960"/>
      <w:bookmarkEnd w:id="22404"/>
      <w:r w:rsidRPr="007B773A">
        <w:rPr>
          <w:rtl/>
        </w:rPr>
        <w:t xml:space="preserve">ברמדאן </w:t>
      </w:r>
      <w:bookmarkStart w:id="22405" w:name="_ETM_Q71_537890"/>
      <w:bookmarkEnd w:id="22405"/>
      <w:r w:rsidRPr="007B773A">
        <w:rPr>
          <w:rtl/>
        </w:rPr>
        <w:t xml:space="preserve">לעלות </w:t>
      </w:r>
      <w:bookmarkStart w:id="22406" w:name="_ETM_Q71_538399"/>
      <w:bookmarkEnd w:id="22406"/>
      <w:r w:rsidRPr="007B773A">
        <w:rPr>
          <w:rtl/>
        </w:rPr>
        <w:t xml:space="preserve">להר </w:t>
      </w:r>
      <w:bookmarkStart w:id="22407" w:name="_ETM_Q71_538699"/>
      <w:bookmarkEnd w:id="22407"/>
      <w:r w:rsidRPr="007B773A">
        <w:rPr>
          <w:rtl/>
        </w:rPr>
        <w:t xml:space="preserve">הבית </w:t>
      </w:r>
      <w:bookmarkStart w:id="22408" w:name="_ETM_Q71_539029"/>
      <w:bookmarkEnd w:id="22408"/>
      <w:r w:rsidRPr="007B773A">
        <w:rPr>
          <w:rtl/>
        </w:rPr>
        <w:t>ול</w:t>
      </w:r>
      <w:r>
        <w:rPr>
          <w:rFonts w:hint="cs"/>
          <w:rtl/>
        </w:rPr>
        <w:t>א</w:t>
      </w:r>
      <w:r w:rsidRPr="007B773A">
        <w:rPr>
          <w:rtl/>
        </w:rPr>
        <w:t>כ</w:t>
      </w:r>
      <w:r>
        <w:rPr>
          <w:rFonts w:hint="cs"/>
          <w:rtl/>
        </w:rPr>
        <w:t>ו</w:t>
      </w:r>
      <w:r w:rsidRPr="007B773A">
        <w:rPr>
          <w:rtl/>
        </w:rPr>
        <w:t xml:space="preserve">ל </w:t>
      </w:r>
      <w:bookmarkStart w:id="22409" w:name="_ETM_Q71_539479"/>
      <w:bookmarkEnd w:id="22409"/>
      <w:r w:rsidRPr="007B773A">
        <w:rPr>
          <w:rtl/>
        </w:rPr>
        <w:t>לאפה</w:t>
      </w:r>
      <w:r>
        <w:rPr>
          <w:rFonts w:hint="cs"/>
          <w:rtl/>
        </w:rPr>
        <w:t>?</w:t>
      </w:r>
      <w:r w:rsidRPr="007B773A">
        <w:rPr>
          <w:rtl/>
        </w:rPr>
        <w:t xml:space="preserve"> </w:t>
      </w:r>
      <w:bookmarkStart w:id="22410" w:name="_ETM_Q71_541910"/>
      <w:bookmarkStart w:id="22411" w:name="_ETM_Q71_542960"/>
      <w:bookmarkEnd w:id="22410"/>
      <w:bookmarkEnd w:id="22411"/>
      <w:r w:rsidRPr="007B773A">
        <w:rPr>
          <w:rtl/>
        </w:rPr>
        <w:t xml:space="preserve">נראה </w:t>
      </w:r>
      <w:bookmarkStart w:id="22412" w:name="_ETM_Q71_543410"/>
      <w:bookmarkEnd w:id="22412"/>
      <w:r w:rsidRPr="007B773A">
        <w:rPr>
          <w:rtl/>
        </w:rPr>
        <w:t xml:space="preserve">לך </w:t>
      </w:r>
      <w:bookmarkStart w:id="22413" w:name="_ETM_Q71_543710"/>
      <w:bookmarkEnd w:id="22413"/>
      <w:r w:rsidRPr="007B773A">
        <w:rPr>
          <w:rtl/>
        </w:rPr>
        <w:t>סביר</w:t>
      </w:r>
      <w:r>
        <w:rPr>
          <w:rFonts w:hint="cs"/>
          <w:rtl/>
        </w:rPr>
        <w:t>?</w:t>
      </w:r>
      <w:r w:rsidRPr="007B773A">
        <w:rPr>
          <w:rtl/>
        </w:rPr>
        <w:t xml:space="preserve"> </w:t>
      </w:r>
      <w:bookmarkStart w:id="22414" w:name="_ETM_Q71_544279"/>
      <w:bookmarkEnd w:id="22414"/>
      <w:r w:rsidRPr="007B773A">
        <w:rPr>
          <w:rtl/>
        </w:rPr>
        <w:t>הגיוני</w:t>
      </w:r>
      <w:r>
        <w:rPr>
          <w:rFonts w:hint="cs"/>
          <w:rtl/>
        </w:rPr>
        <w:t>?</w:t>
      </w:r>
      <w:r w:rsidRPr="007B773A">
        <w:rPr>
          <w:rtl/>
        </w:rPr>
        <w:t xml:space="preserve"> </w:t>
      </w:r>
      <w:bookmarkStart w:id="22415" w:name="_ETM_Q71_544970"/>
      <w:bookmarkEnd w:id="22415"/>
      <w:r w:rsidRPr="007B773A">
        <w:rPr>
          <w:rtl/>
        </w:rPr>
        <w:t>חלום</w:t>
      </w:r>
      <w:r>
        <w:rPr>
          <w:rFonts w:hint="cs"/>
          <w:rtl/>
        </w:rPr>
        <w:t>,</w:t>
      </w:r>
      <w:r w:rsidRPr="007B773A">
        <w:rPr>
          <w:rtl/>
        </w:rPr>
        <w:t xml:space="preserve"> </w:t>
      </w:r>
      <w:bookmarkStart w:id="22416" w:name="_ETM_Q71_545630"/>
      <w:bookmarkStart w:id="22417" w:name="_ETM_Q71_546200"/>
      <w:bookmarkEnd w:id="22416"/>
      <w:bookmarkEnd w:id="22417"/>
      <w:r w:rsidRPr="007B773A">
        <w:rPr>
          <w:rtl/>
        </w:rPr>
        <w:t xml:space="preserve">אפילו </w:t>
      </w:r>
      <w:bookmarkStart w:id="22418" w:name="_ETM_Q71_546710"/>
      <w:bookmarkEnd w:id="22418"/>
      <w:r w:rsidRPr="007B773A">
        <w:rPr>
          <w:rtl/>
        </w:rPr>
        <w:t xml:space="preserve">לא </w:t>
      </w:r>
      <w:bookmarkStart w:id="22419" w:name="_ETM_Q71_547119"/>
      <w:bookmarkEnd w:id="22419"/>
      <w:r w:rsidRPr="007B773A">
        <w:rPr>
          <w:rtl/>
        </w:rPr>
        <w:t xml:space="preserve">במדע </w:t>
      </w:r>
      <w:bookmarkStart w:id="22420" w:name="_ETM_Q71_547659"/>
      <w:bookmarkEnd w:id="22420"/>
      <w:r w:rsidRPr="007B773A">
        <w:rPr>
          <w:rtl/>
        </w:rPr>
        <w:t>בדיוני</w:t>
      </w:r>
      <w:r>
        <w:rPr>
          <w:rFonts w:hint="cs"/>
          <w:rtl/>
        </w:rPr>
        <w:t>.</w:t>
      </w:r>
      <w:r w:rsidRPr="007B773A">
        <w:rPr>
          <w:rtl/>
        </w:rPr>
        <w:t xml:space="preserve"> </w:t>
      </w:r>
      <w:bookmarkStart w:id="22421" w:name="_ETM_Q71_549529"/>
      <w:bookmarkEnd w:id="22421"/>
      <w:r w:rsidRPr="007B773A">
        <w:rPr>
          <w:rtl/>
        </w:rPr>
        <w:t xml:space="preserve">אבל </w:t>
      </w:r>
      <w:bookmarkStart w:id="22422" w:name="_ETM_Q71_549860"/>
      <w:bookmarkEnd w:id="22422"/>
      <w:r w:rsidRPr="007B773A">
        <w:rPr>
          <w:rtl/>
        </w:rPr>
        <w:t xml:space="preserve">אותו </w:t>
      </w:r>
      <w:bookmarkStart w:id="22423" w:name="_ETM_Q71_550130"/>
      <w:bookmarkEnd w:id="22423"/>
      <w:r w:rsidRPr="007B773A">
        <w:rPr>
          <w:rtl/>
        </w:rPr>
        <w:t xml:space="preserve">שופט </w:t>
      </w:r>
      <w:bookmarkStart w:id="22424" w:name="_ETM_Q71_551490"/>
      <w:bookmarkEnd w:id="22424"/>
      <w:r w:rsidRPr="007B773A">
        <w:rPr>
          <w:rtl/>
        </w:rPr>
        <w:t xml:space="preserve">אומר </w:t>
      </w:r>
      <w:bookmarkStart w:id="22425" w:name="_ETM_Q71_551850"/>
      <w:bookmarkEnd w:id="22425"/>
      <w:r w:rsidRPr="007B773A">
        <w:rPr>
          <w:rtl/>
        </w:rPr>
        <w:t>ל</w:t>
      </w:r>
      <w:r>
        <w:rPr>
          <w:rFonts w:hint="cs"/>
          <w:rtl/>
        </w:rPr>
        <w:t>בית החול</w:t>
      </w:r>
      <w:bookmarkStart w:id="22426" w:name="_ETM_Q71_550717"/>
      <w:bookmarkEnd w:id="22426"/>
      <w:r>
        <w:rPr>
          <w:rFonts w:hint="cs"/>
          <w:rtl/>
        </w:rPr>
        <w:t>ים</w:t>
      </w:r>
      <w:bookmarkStart w:id="22427" w:name="_ETM_Q71_552000"/>
      <w:bookmarkStart w:id="22428" w:name="_ETM_Q71_552360"/>
      <w:bookmarkEnd w:id="22427"/>
      <w:bookmarkEnd w:id="22428"/>
      <w:r w:rsidRPr="007B773A">
        <w:rPr>
          <w:rtl/>
        </w:rPr>
        <w:t xml:space="preserve"> </w:t>
      </w:r>
      <w:bookmarkStart w:id="22429" w:name="_ETM_Q71_552630"/>
      <w:bookmarkEnd w:id="22429"/>
      <w:r w:rsidRPr="007B773A">
        <w:rPr>
          <w:rtl/>
        </w:rPr>
        <w:t xml:space="preserve">בפסח </w:t>
      </w:r>
      <w:bookmarkStart w:id="22430" w:name="_ETM_Q71_553859"/>
      <w:bookmarkEnd w:id="22430"/>
      <w:r w:rsidRPr="007B773A">
        <w:rPr>
          <w:rtl/>
        </w:rPr>
        <w:t xml:space="preserve">להכניס </w:t>
      </w:r>
      <w:bookmarkStart w:id="22431" w:name="_ETM_Q71_554339"/>
      <w:bookmarkEnd w:id="22431"/>
      <w:r w:rsidRPr="007B773A">
        <w:rPr>
          <w:rtl/>
        </w:rPr>
        <w:t>חמץ</w:t>
      </w:r>
      <w:r>
        <w:rPr>
          <w:rFonts w:hint="cs"/>
          <w:rtl/>
        </w:rPr>
        <w:t>,</w:t>
      </w:r>
      <w:r w:rsidRPr="007B773A">
        <w:rPr>
          <w:rtl/>
        </w:rPr>
        <w:t xml:space="preserve"> </w:t>
      </w:r>
      <w:bookmarkStart w:id="22432" w:name="_ETM_Q71_554789"/>
      <w:bookmarkEnd w:id="22432"/>
      <w:r w:rsidRPr="007B773A">
        <w:rPr>
          <w:rtl/>
        </w:rPr>
        <w:t xml:space="preserve">מי </w:t>
      </w:r>
      <w:bookmarkStart w:id="22433" w:name="_ETM_Q71_554909"/>
      <w:bookmarkEnd w:id="22433"/>
      <w:r w:rsidRPr="007B773A">
        <w:rPr>
          <w:rtl/>
        </w:rPr>
        <w:t>שרוצה</w:t>
      </w:r>
      <w:r>
        <w:rPr>
          <w:rFonts w:hint="cs"/>
          <w:rtl/>
        </w:rPr>
        <w:t xml:space="preserve">. דרך אגב, מי שעתר </w:t>
      </w:r>
      <w:bookmarkStart w:id="22434" w:name="_ETM_Q71_555810"/>
      <w:bookmarkStart w:id="22435" w:name="_ETM_Q71_556289"/>
      <w:bookmarkStart w:id="22436" w:name="_ETM_Q71_556589"/>
      <w:bookmarkStart w:id="22437" w:name="_ETM_Q71_556950"/>
      <w:bookmarkStart w:id="22438" w:name="_ETM_Q71_557070"/>
      <w:bookmarkEnd w:id="22434"/>
      <w:bookmarkEnd w:id="22435"/>
      <w:bookmarkEnd w:id="22436"/>
      <w:bookmarkEnd w:id="22437"/>
      <w:bookmarkEnd w:id="22438"/>
      <w:r w:rsidRPr="007B773A">
        <w:rPr>
          <w:rtl/>
        </w:rPr>
        <w:t xml:space="preserve">לא </w:t>
      </w:r>
      <w:bookmarkStart w:id="22439" w:name="_ETM_Q71_557219"/>
      <w:bookmarkEnd w:id="22439"/>
      <w:r w:rsidRPr="007B773A">
        <w:rPr>
          <w:rtl/>
        </w:rPr>
        <w:t>ערבי</w:t>
      </w:r>
      <w:r>
        <w:rPr>
          <w:rFonts w:hint="cs"/>
          <w:rtl/>
        </w:rPr>
        <w:t>,</w:t>
      </w:r>
      <w:r w:rsidRPr="007B773A">
        <w:rPr>
          <w:rtl/>
        </w:rPr>
        <w:t xml:space="preserve"> </w:t>
      </w:r>
      <w:bookmarkStart w:id="22440" w:name="_ETM_Q71_558529"/>
      <w:bookmarkEnd w:id="22440"/>
      <w:r w:rsidRPr="007B773A">
        <w:rPr>
          <w:rtl/>
        </w:rPr>
        <w:t xml:space="preserve">אני </w:t>
      </w:r>
      <w:bookmarkStart w:id="22441" w:name="_ETM_Q71_558740"/>
      <w:bookmarkEnd w:id="22441"/>
      <w:r w:rsidRPr="007B773A">
        <w:rPr>
          <w:rtl/>
        </w:rPr>
        <w:t>משוכנע</w:t>
      </w:r>
      <w:r>
        <w:rPr>
          <w:rFonts w:hint="cs"/>
          <w:rtl/>
        </w:rPr>
        <w:t>, בגלל ש</w:t>
      </w:r>
      <w:bookmarkStart w:id="22442" w:name="_ETM_Q71_559880"/>
      <w:bookmarkStart w:id="22443" w:name="_ETM_Q71_560150"/>
      <w:bookmarkEnd w:id="22442"/>
      <w:bookmarkEnd w:id="22443"/>
      <w:r w:rsidRPr="007B773A">
        <w:rPr>
          <w:rtl/>
        </w:rPr>
        <w:t>ערבי</w:t>
      </w:r>
      <w:r>
        <w:rPr>
          <w:rFonts w:hint="cs"/>
          <w:rtl/>
        </w:rPr>
        <w:t>,</w:t>
      </w:r>
      <w:r w:rsidRPr="007B773A">
        <w:rPr>
          <w:rtl/>
        </w:rPr>
        <w:t xml:space="preserve"> </w:t>
      </w:r>
      <w:bookmarkStart w:id="22444" w:name="_ETM_Q71_560510"/>
      <w:bookmarkEnd w:id="22444"/>
      <w:r w:rsidRPr="007B773A">
        <w:rPr>
          <w:rtl/>
        </w:rPr>
        <w:t xml:space="preserve">הוא </w:t>
      </w:r>
      <w:bookmarkStart w:id="22445" w:name="_ETM_Q71_560570"/>
      <w:bookmarkEnd w:id="22445"/>
      <w:r w:rsidRPr="007B773A">
        <w:rPr>
          <w:rtl/>
        </w:rPr>
        <w:t xml:space="preserve">מכבד </w:t>
      </w:r>
      <w:bookmarkStart w:id="22446" w:name="_ETM_Q71_560930"/>
      <w:bookmarkEnd w:id="22446"/>
      <w:r w:rsidRPr="007B773A">
        <w:rPr>
          <w:rtl/>
        </w:rPr>
        <w:t xml:space="preserve">גם </w:t>
      </w:r>
      <w:bookmarkStart w:id="22447" w:name="_ETM_Q71_561080"/>
      <w:bookmarkEnd w:id="22447"/>
      <w:r w:rsidRPr="007B773A">
        <w:rPr>
          <w:rtl/>
        </w:rPr>
        <w:t xml:space="preserve">את </w:t>
      </w:r>
      <w:bookmarkStart w:id="22448" w:name="_ETM_Q71_561140"/>
      <w:bookmarkEnd w:id="22448"/>
      <w:r w:rsidRPr="007B773A">
        <w:rPr>
          <w:rtl/>
        </w:rPr>
        <w:t xml:space="preserve">המורשת </w:t>
      </w:r>
      <w:bookmarkStart w:id="22449" w:name="_ETM_Q71_561590"/>
      <w:bookmarkEnd w:id="22449"/>
      <w:r>
        <w:rPr>
          <w:rFonts w:hint="cs"/>
          <w:rtl/>
        </w:rPr>
        <w:t xml:space="preserve">שלך; </w:t>
      </w:r>
      <w:bookmarkStart w:id="22450" w:name="_ETM_Q71_562160"/>
      <w:bookmarkEnd w:id="22450"/>
      <w:r w:rsidRPr="007B773A">
        <w:rPr>
          <w:rtl/>
        </w:rPr>
        <w:t xml:space="preserve">בגלל </w:t>
      </w:r>
      <w:bookmarkStart w:id="22451" w:name="_ETM_Q71_562460"/>
      <w:bookmarkEnd w:id="22451"/>
      <w:r w:rsidRPr="007B773A">
        <w:rPr>
          <w:rtl/>
        </w:rPr>
        <w:t xml:space="preserve">שהוא </w:t>
      </w:r>
      <w:bookmarkStart w:id="22452" w:name="_ETM_Q71_562580"/>
      <w:bookmarkEnd w:id="22452"/>
      <w:r w:rsidRPr="007B773A">
        <w:rPr>
          <w:rtl/>
        </w:rPr>
        <w:t xml:space="preserve">מכבד </w:t>
      </w:r>
      <w:bookmarkStart w:id="22453" w:name="_ETM_Q71_563000"/>
      <w:bookmarkEnd w:id="22453"/>
      <w:r w:rsidRPr="007B773A">
        <w:rPr>
          <w:rtl/>
        </w:rPr>
        <w:t xml:space="preserve">את </w:t>
      </w:r>
      <w:bookmarkStart w:id="22454" w:name="_ETM_Q71_563110"/>
      <w:bookmarkEnd w:id="22454"/>
      <w:r w:rsidRPr="007B773A">
        <w:rPr>
          <w:rtl/>
        </w:rPr>
        <w:t>של</w:t>
      </w:r>
      <w:r>
        <w:rPr>
          <w:rFonts w:hint="cs"/>
          <w:rtl/>
        </w:rPr>
        <w:t>ו, הוא</w:t>
      </w:r>
      <w:r w:rsidRPr="007B773A">
        <w:rPr>
          <w:rtl/>
        </w:rPr>
        <w:t xml:space="preserve"> </w:t>
      </w:r>
      <w:bookmarkStart w:id="22455" w:name="_ETM_Q71_563680"/>
      <w:bookmarkEnd w:id="22455"/>
      <w:r w:rsidRPr="007B773A">
        <w:rPr>
          <w:rtl/>
        </w:rPr>
        <w:t xml:space="preserve">מכבד </w:t>
      </w:r>
      <w:bookmarkStart w:id="22456" w:name="_ETM_Q71_563980"/>
      <w:bookmarkEnd w:id="22456"/>
      <w:r w:rsidRPr="007B773A">
        <w:rPr>
          <w:rtl/>
        </w:rPr>
        <w:t xml:space="preserve">גם </w:t>
      </w:r>
      <w:bookmarkStart w:id="22457" w:name="_ETM_Q71_564130"/>
      <w:bookmarkEnd w:id="22457"/>
      <w:r w:rsidRPr="007B773A">
        <w:rPr>
          <w:rtl/>
        </w:rPr>
        <w:t>אותך</w:t>
      </w:r>
      <w:r>
        <w:rPr>
          <w:rFonts w:hint="cs"/>
          <w:rtl/>
        </w:rPr>
        <w:t>.</w:t>
      </w:r>
      <w:r w:rsidRPr="007B773A">
        <w:rPr>
          <w:rtl/>
        </w:rPr>
        <w:t xml:space="preserve"> </w:t>
      </w:r>
      <w:bookmarkStart w:id="22458" w:name="_ETM_Q71_564760"/>
      <w:bookmarkEnd w:id="22458"/>
      <w:r w:rsidRPr="007B773A">
        <w:rPr>
          <w:rtl/>
        </w:rPr>
        <w:t xml:space="preserve">זה </w:t>
      </w:r>
      <w:bookmarkStart w:id="22459" w:name="_ETM_Q71_565029"/>
      <w:bookmarkEnd w:id="22459"/>
      <w:r>
        <w:rPr>
          <w:rFonts w:hint="cs"/>
          <w:rtl/>
        </w:rPr>
        <w:t>אחד</w:t>
      </w:r>
      <w:r w:rsidRPr="007B773A">
        <w:rPr>
          <w:rtl/>
        </w:rPr>
        <w:t xml:space="preserve"> </w:t>
      </w:r>
      <w:bookmarkStart w:id="22460" w:name="_ETM_Q71_565330"/>
      <w:bookmarkEnd w:id="22460"/>
      <w:r w:rsidRPr="007B773A">
        <w:rPr>
          <w:rtl/>
        </w:rPr>
        <w:t xml:space="preserve">מהחבורה </w:t>
      </w:r>
      <w:bookmarkStart w:id="22461" w:name="_ETM_Q71_565900"/>
      <w:bookmarkEnd w:id="22461"/>
      <w:r w:rsidRPr="007B773A">
        <w:rPr>
          <w:rtl/>
        </w:rPr>
        <w:t xml:space="preserve">הזאת </w:t>
      </w:r>
      <w:bookmarkStart w:id="22462" w:name="_ETM_Q71_566110"/>
      <w:bookmarkEnd w:id="22462"/>
      <w:r w:rsidRPr="007B773A">
        <w:rPr>
          <w:rtl/>
        </w:rPr>
        <w:t xml:space="preserve">שיושבת </w:t>
      </w:r>
      <w:bookmarkStart w:id="22463" w:name="_ETM_Q71_566590"/>
      <w:bookmarkEnd w:id="22463"/>
      <w:r w:rsidRPr="007B773A">
        <w:rPr>
          <w:rtl/>
        </w:rPr>
        <w:t xml:space="preserve">כאן </w:t>
      </w:r>
      <w:bookmarkStart w:id="22464" w:name="_ETM_Q71_566800"/>
      <w:bookmarkEnd w:id="22464"/>
      <w:r w:rsidRPr="007B773A">
        <w:rPr>
          <w:rtl/>
        </w:rPr>
        <w:t xml:space="preserve">והאנשים </w:t>
      </w:r>
      <w:bookmarkStart w:id="22465" w:name="_ETM_Q71_567250"/>
      <w:bookmarkEnd w:id="22465"/>
      <w:r w:rsidRPr="007B773A">
        <w:rPr>
          <w:rtl/>
        </w:rPr>
        <w:t xml:space="preserve">שבצבע </w:t>
      </w:r>
      <w:bookmarkStart w:id="22466" w:name="_ETM_Q71_567730"/>
      <w:bookmarkEnd w:id="22466"/>
      <w:r w:rsidRPr="007B773A">
        <w:rPr>
          <w:rtl/>
        </w:rPr>
        <w:t xml:space="preserve">שלהם </w:t>
      </w:r>
      <w:bookmarkStart w:id="22467" w:name="_ETM_Q71_569290"/>
      <w:bookmarkEnd w:id="22467"/>
      <w:r w:rsidRPr="007B773A">
        <w:rPr>
          <w:rtl/>
        </w:rPr>
        <w:t xml:space="preserve">ובאידיאולוגיה </w:t>
      </w:r>
      <w:bookmarkStart w:id="22468" w:name="_ETM_Q71_570190"/>
      <w:bookmarkEnd w:id="22468"/>
      <w:r>
        <w:rPr>
          <w:rFonts w:hint="cs"/>
          <w:rtl/>
        </w:rPr>
        <w:t xml:space="preserve">שלהם </w:t>
      </w:r>
      <w:bookmarkStart w:id="22469" w:name="_ETM_Q71_572759"/>
      <w:bookmarkEnd w:id="22469"/>
      <w:r>
        <w:rPr>
          <w:rFonts w:hint="eastAsia"/>
          <w:rtl/>
        </w:rPr>
        <w:t xml:space="preserve">– </w:t>
      </w:r>
      <w:r>
        <w:rPr>
          <w:rFonts w:hint="cs"/>
          <w:rtl/>
        </w:rPr>
        <w:t>שהוא הלך. למה?</w:t>
      </w:r>
      <w:bookmarkStart w:id="22470" w:name="_ETM_Q71_571029"/>
      <w:bookmarkStart w:id="22471" w:name="_ETM_Q71_571360"/>
      <w:bookmarkEnd w:id="22470"/>
      <w:bookmarkEnd w:id="22471"/>
      <w:r w:rsidRPr="007B773A">
        <w:rPr>
          <w:rtl/>
        </w:rPr>
        <w:t xml:space="preserve"> </w:t>
      </w:r>
      <w:bookmarkStart w:id="22472" w:name="_ETM_Q71_572420"/>
      <w:bookmarkEnd w:id="22472"/>
      <w:r w:rsidRPr="007B773A">
        <w:rPr>
          <w:rtl/>
        </w:rPr>
        <w:t xml:space="preserve">ככל </w:t>
      </w:r>
      <w:bookmarkStart w:id="22473" w:name="_ETM_Q71_572960"/>
      <w:bookmarkEnd w:id="22473"/>
      <w:r w:rsidRPr="007B773A">
        <w:rPr>
          <w:rtl/>
        </w:rPr>
        <w:t xml:space="preserve">שאנחנו </w:t>
      </w:r>
      <w:bookmarkStart w:id="22474" w:name="_ETM_Q71_573620"/>
      <w:bookmarkEnd w:id="22474"/>
      <w:r w:rsidRPr="007B773A">
        <w:rPr>
          <w:rtl/>
        </w:rPr>
        <w:t xml:space="preserve">הורסים </w:t>
      </w:r>
      <w:bookmarkStart w:id="22475" w:name="_ETM_Q71_574250"/>
      <w:bookmarkEnd w:id="22475"/>
      <w:r w:rsidRPr="007B773A">
        <w:rPr>
          <w:rtl/>
        </w:rPr>
        <w:t xml:space="preserve">את </w:t>
      </w:r>
      <w:bookmarkStart w:id="22476" w:name="_ETM_Q71_574370"/>
      <w:bookmarkEnd w:id="22476"/>
      <w:r w:rsidRPr="007B773A">
        <w:rPr>
          <w:rtl/>
        </w:rPr>
        <w:t xml:space="preserve">מסורת </w:t>
      </w:r>
      <w:bookmarkStart w:id="22477" w:name="_ETM_Q71_574880"/>
      <w:bookmarkEnd w:id="22477"/>
      <w:r w:rsidRPr="007B773A">
        <w:rPr>
          <w:rtl/>
        </w:rPr>
        <w:t>ישראל</w:t>
      </w:r>
      <w:r>
        <w:rPr>
          <w:rFonts w:hint="cs"/>
          <w:rtl/>
        </w:rPr>
        <w:t>, את</w:t>
      </w:r>
      <w:r w:rsidRPr="007B773A">
        <w:rPr>
          <w:rtl/>
        </w:rPr>
        <w:t xml:space="preserve"> </w:t>
      </w:r>
      <w:bookmarkStart w:id="22478" w:name="_ETM_Q71_575450"/>
      <w:bookmarkEnd w:id="22478"/>
      <w:r w:rsidRPr="007B773A">
        <w:rPr>
          <w:rtl/>
        </w:rPr>
        <w:t xml:space="preserve">דת </w:t>
      </w:r>
      <w:bookmarkStart w:id="22479" w:name="_ETM_Q71_575720"/>
      <w:bookmarkEnd w:id="22479"/>
      <w:r w:rsidRPr="007B773A">
        <w:rPr>
          <w:rtl/>
        </w:rPr>
        <w:t>ישראל</w:t>
      </w:r>
      <w:r>
        <w:rPr>
          <w:rFonts w:hint="cs"/>
          <w:rtl/>
        </w:rPr>
        <w:t>,</w:t>
      </w:r>
      <w:r w:rsidRPr="007B773A">
        <w:rPr>
          <w:rtl/>
        </w:rPr>
        <w:t xml:space="preserve"> </w:t>
      </w:r>
      <w:bookmarkStart w:id="22480" w:name="_ETM_Q71_576170"/>
      <w:bookmarkEnd w:id="22480"/>
      <w:r w:rsidRPr="007B773A">
        <w:rPr>
          <w:rtl/>
        </w:rPr>
        <w:t xml:space="preserve">מוחקים </w:t>
      </w:r>
      <w:bookmarkStart w:id="22481" w:name="_ETM_Q71_576920"/>
      <w:bookmarkEnd w:id="22481"/>
      <w:r>
        <w:rPr>
          <w:rtl/>
        </w:rPr>
        <w:t>אות</w:t>
      </w:r>
      <w:r>
        <w:rPr>
          <w:rFonts w:hint="cs"/>
          <w:rtl/>
        </w:rPr>
        <w:t>ה,</w:t>
      </w:r>
      <w:r w:rsidRPr="007B773A">
        <w:rPr>
          <w:rtl/>
        </w:rPr>
        <w:t xml:space="preserve"> </w:t>
      </w:r>
      <w:bookmarkStart w:id="22482" w:name="_ETM_Q71_577520"/>
      <w:bookmarkEnd w:id="22482"/>
      <w:r w:rsidRPr="007B773A">
        <w:rPr>
          <w:rtl/>
        </w:rPr>
        <w:t xml:space="preserve">אנחנו </w:t>
      </w:r>
      <w:bookmarkStart w:id="22483" w:name="_ETM_Q71_578060"/>
      <w:bookmarkEnd w:id="22483"/>
      <w:r w:rsidRPr="007B773A">
        <w:rPr>
          <w:rtl/>
        </w:rPr>
        <w:t>עושים</w:t>
      </w:r>
      <w:r>
        <w:rPr>
          <w:rFonts w:hint="cs"/>
          <w:rtl/>
        </w:rPr>
        <w:t>,</w:t>
      </w:r>
      <w:r w:rsidRPr="007B773A">
        <w:rPr>
          <w:rtl/>
        </w:rPr>
        <w:t xml:space="preserve"> </w:t>
      </w:r>
      <w:bookmarkStart w:id="22484" w:name="_ETM_Q71_578450"/>
      <w:bookmarkEnd w:id="22484"/>
      <w:r w:rsidRPr="007B773A">
        <w:rPr>
          <w:rtl/>
        </w:rPr>
        <w:t xml:space="preserve">רוצים </w:t>
      </w:r>
      <w:bookmarkStart w:id="22485" w:name="_ETM_Q71_578839"/>
      <w:bookmarkEnd w:id="22485"/>
      <w:r w:rsidRPr="007B773A">
        <w:rPr>
          <w:rtl/>
        </w:rPr>
        <w:t xml:space="preserve">להיות </w:t>
      </w:r>
      <w:bookmarkStart w:id="22486" w:name="_ETM_Q71_579260"/>
      <w:bookmarkEnd w:id="22486"/>
      <w:r w:rsidRPr="007B773A">
        <w:rPr>
          <w:rtl/>
        </w:rPr>
        <w:t>אנשים</w:t>
      </w:r>
      <w:r>
        <w:rPr>
          <w:rFonts w:hint="cs"/>
          <w:rtl/>
        </w:rPr>
        <w:t xml:space="preserve"> </w:t>
      </w:r>
      <w:r>
        <w:rPr>
          <w:rFonts w:hint="eastAsia"/>
          <w:rtl/>
        </w:rPr>
        <w:t>–</w:t>
      </w:r>
      <w:r w:rsidRPr="007B773A">
        <w:rPr>
          <w:rtl/>
        </w:rPr>
        <w:t xml:space="preserve"> </w:t>
      </w:r>
      <w:bookmarkStart w:id="22487" w:name="_ETM_Q71_579740"/>
      <w:bookmarkEnd w:id="22487"/>
      <w:r w:rsidRPr="007B773A">
        <w:rPr>
          <w:rtl/>
        </w:rPr>
        <w:t xml:space="preserve">הם </w:t>
      </w:r>
      <w:bookmarkStart w:id="22488" w:name="_ETM_Q71_579920"/>
      <w:bookmarkEnd w:id="22488"/>
      <w:r w:rsidRPr="007B773A">
        <w:rPr>
          <w:rtl/>
        </w:rPr>
        <w:t xml:space="preserve">רוצים </w:t>
      </w:r>
      <w:bookmarkStart w:id="22489" w:name="_ETM_Q71_580250"/>
      <w:bookmarkEnd w:id="22489"/>
      <w:r w:rsidRPr="007B773A">
        <w:rPr>
          <w:rtl/>
        </w:rPr>
        <w:t xml:space="preserve">להיות </w:t>
      </w:r>
      <w:bookmarkStart w:id="22490" w:name="_ETM_Q71_580490"/>
      <w:bookmarkEnd w:id="22490"/>
      <w:r w:rsidRPr="007B773A">
        <w:rPr>
          <w:rtl/>
        </w:rPr>
        <w:t>אנשים</w:t>
      </w:r>
      <w:r>
        <w:rPr>
          <w:rFonts w:hint="cs"/>
          <w:rtl/>
        </w:rPr>
        <w:t>,</w:t>
      </w:r>
      <w:r w:rsidRPr="007B773A">
        <w:rPr>
          <w:rtl/>
        </w:rPr>
        <w:t xml:space="preserve"> </w:t>
      </w:r>
      <w:bookmarkStart w:id="22491" w:name="_ETM_Q71_581600"/>
      <w:bookmarkEnd w:id="22491"/>
      <w:r w:rsidRPr="007B773A">
        <w:rPr>
          <w:rtl/>
        </w:rPr>
        <w:t xml:space="preserve">מה </w:t>
      </w:r>
      <w:bookmarkStart w:id="22492" w:name="_ETM_Q71_581839"/>
      <w:bookmarkEnd w:id="22492"/>
      <w:r w:rsidRPr="007B773A">
        <w:rPr>
          <w:rtl/>
        </w:rPr>
        <w:t>שנקרא</w:t>
      </w:r>
      <w:r>
        <w:rPr>
          <w:rFonts w:hint="cs"/>
          <w:rtl/>
        </w:rPr>
        <w:t>,</w:t>
      </w:r>
      <w:r w:rsidRPr="007B773A">
        <w:rPr>
          <w:rtl/>
        </w:rPr>
        <w:t xml:space="preserve"> </w:t>
      </w:r>
      <w:bookmarkStart w:id="22493" w:name="_ETM_Q71_582529"/>
      <w:bookmarkEnd w:id="22493"/>
      <w:r w:rsidRPr="007B773A">
        <w:rPr>
          <w:rtl/>
        </w:rPr>
        <w:t xml:space="preserve">ככל </w:t>
      </w:r>
      <w:bookmarkStart w:id="22494" w:name="_ETM_Q71_582979"/>
      <w:bookmarkEnd w:id="22494"/>
      <w:r w:rsidRPr="007B773A">
        <w:rPr>
          <w:rtl/>
        </w:rPr>
        <w:t>האומות</w:t>
      </w:r>
      <w:r>
        <w:rPr>
          <w:rFonts w:hint="cs"/>
          <w:rtl/>
        </w:rPr>
        <w:t>.</w:t>
      </w:r>
      <w:r w:rsidRPr="007B773A">
        <w:rPr>
          <w:rtl/>
        </w:rPr>
        <w:t xml:space="preserve"> </w:t>
      </w:r>
      <w:bookmarkStart w:id="22495" w:name="_ETM_Q71_584270"/>
      <w:bookmarkEnd w:id="22495"/>
      <w:r w:rsidRPr="007B773A">
        <w:rPr>
          <w:rtl/>
        </w:rPr>
        <w:t xml:space="preserve">אנחנו </w:t>
      </w:r>
      <w:bookmarkStart w:id="22496" w:name="_ETM_Q71_584689"/>
      <w:bookmarkEnd w:id="22496"/>
      <w:r w:rsidRPr="007B773A">
        <w:rPr>
          <w:rtl/>
        </w:rPr>
        <w:t xml:space="preserve">לא </w:t>
      </w:r>
      <w:bookmarkStart w:id="22497" w:name="_ETM_Q71_584869"/>
      <w:bookmarkEnd w:id="22497"/>
      <w:r w:rsidRPr="007B773A">
        <w:rPr>
          <w:rtl/>
        </w:rPr>
        <w:t xml:space="preserve">רוצים </w:t>
      </w:r>
      <w:bookmarkStart w:id="22498" w:name="_ETM_Q71_585380"/>
      <w:bookmarkEnd w:id="22498"/>
      <w:r>
        <w:rPr>
          <w:rFonts w:hint="cs"/>
          <w:rtl/>
        </w:rPr>
        <w:t>ד</w:t>
      </w:r>
      <w:r w:rsidRPr="007B773A">
        <w:rPr>
          <w:rtl/>
        </w:rPr>
        <w:t>ת</w:t>
      </w:r>
      <w:r>
        <w:rPr>
          <w:rFonts w:hint="cs"/>
          <w:rtl/>
        </w:rPr>
        <w:t>,</w:t>
      </w:r>
      <w:r w:rsidRPr="007B773A">
        <w:rPr>
          <w:rtl/>
        </w:rPr>
        <w:t xml:space="preserve"> </w:t>
      </w:r>
      <w:bookmarkStart w:id="22499" w:name="_ETM_Q71_585529"/>
      <w:bookmarkEnd w:id="22499"/>
      <w:r w:rsidRPr="007B773A">
        <w:rPr>
          <w:rtl/>
        </w:rPr>
        <w:t xml:space="preserve">זה </w:t>
      </w:r>
      <w:bookmarkStart w:id="22500" w:name="_ETM_Q71_585649"/>
      <w:bookmarkEnd w:id="22500"/>
      <w:r w:rsidRPr="007B773A">
        <w:rPr>
          <w:rtl/>
        </w:rPr>
        <w:t>פרימיטיבי</w:t>
      </w:r>
      <w:r>
        <w:rPr>
          <w:rFonts w:hint="cs"/>
          <w:rtl/>
        </w:rPr>
        <w:t>.</w:t>
      </w:r>
      <w:r w:rsidRPr="007B773A">
        <w:rPr>
          <w:rtl/>
        </w:rPr>
        <w:t xml:space="preserve"> </w:t>
      </w:r>
      <w:bookmarkStart w:id="22501" w:name="_ETM_Q71_588729"/>
      <w:bookmarkEnd w:id="22501"/>
    </w:p>
    <w:p w:rsidR="005B5D37" w:rsidRDefault="005B5D37" w:rsidP="006411E0">
      <w:pPr>
        <w:rPr>
          <w:rtl/>
        </w:rPr>
      </w:pPr>
    </w:p>
    <w:p w:rsidR="005B5D37" w:rsidRDefault="005B5D37" w:rsidP="006411E0">
      <w:pPr>
        <w:rPr>
          <w:rtl/>
        </w:rPr>
      </w:pPr>
      <w:r w:rsidRPr="007B773A">
        <w:rPr>
          <w:rtl/>
        </w:rPr>
        <w:t xml:space="preserve">לכן </w:t>
      </w:r>
      <w:bookmarkStart w:id="22502" w:name="_ETM_Q71_589149"/>
      <w:bookmarkEnd w:id="22502"/>
      <w:r w:rsidRPr="007B773A">
        <w:rPr>
          <w:rtl/>
        </w:rPr>
        <w:t xml:space="preserve">אני </w:t>
      </w:r>
      <w:bookmarkStart w:id="22503" w:name="_ETM_Q71_589359"/>
      <w:bookmarkEnd w:id="22503"/>
      <w:r w:rsidRPr="007B773A">
        <w:rPr>
          <w:rtl/>
        </w:rPr>
        <w:t xml:space="preserve">אומר </w:t>
      </w:r>
      <w:bookmarkStart w:id="22504" w:name="_ETM_Q71_589630"/>
      <w:bookmarkEnd w:id="22504"/>
      <w:r w:rsidRPr="007B773A">
        <w:rPr>
          <w:rtl/>
        </w:rPr>
        <w:t>לך</w:t>
      </w:r>
      <w:r>
        <w:rPr>
          <w:rFonts w:hint="cs"/>
          <w:rtl/>
        </w:rPr>
        <w:t xml:space="preserve">, מר מנסור עבאס: </w:t>
      </w:r>
      <w:bookmarkStart w:id="22505" w:name="_ETM_Q71_589779"/>
      <w:bookmarkStart w:id="22506" w:name="_ETM_Q71_590109"/>
      <w:bookmarkStart w:id="22507" w:name="_ETM_Q71_590380"/>
      <w:bookmarkStart w:id="22508" w:name="_ETM_Q71_590649"/>
      <w:bookmarkStart w:id="22509" w:name="_ETM_Q71_590770"/>
      <w:bookmarkEnd w:id="22505"/>
      <w:bookmarkEnd w:id="22506"/>
      <w:bookmarkEnd w:id="22507"/>
      <w:bookmarkEnd w:id="22508"/>
      <w:bookmarkEnd w:id="22509"/>
      <w:r w:rsidRPr="007B773A">
        <w:rPr>
          <w:rtl/>
        </w:rPr>
        <w:t xml:space="preserve">תמתין </w:t>
      </w:r>
      <w:bookmarkStart w:id="22510" w:name="_ETM_Q71_591279"/>
      <w:bookmarkEnd w:id="22510"/>
      <w:r w:rsidRPr="007B773A">
        <w:rPr>
          <w:rtl/>
        </w:rPr>
        <w:t xml:space="preserve">עוד </w:t>
      </w:r>
      <w:bookmarkStart w:id="22511" w:name="_ETM_Q71_591460"/>
      <w:bookmarkEnd w:id="22511"/>
      <w:r w:rsidRPr="007B773A">
        <w:rPr>
          <w:rtl/>
        </w:rPr>
        <w:t xml:space="preserve">קצת </w:t>
      </w:r>
      <w:bookmarkStart w:id="22512" w:name="_ETM_Q71_592839"/>
      <w:bookmarkEnd w:id="22512"/>
      <w:r w:rsidRPr="007B773A">
        <w:rPr>
          <w:rtl/>
        </w:rPr>
        <w:t>ו</w:t>
      </w:r>
      <w:bookmarkStart w:id="22513" w:name="_ETM_Q71_593740"/>
      <w:bookmarkStart w:id="22514" w:name="_ETM_Q71_594130"/>
      <w:bookmarkEnd w:id="22513"/>
      <w:bookmarkEnd w:id="22514"/>
      <w:r w:rsidRPr="007B773A">
        <w:rPr>
          <w:rtl/>
        </w:rPr>
        <w:t xml:space="preserve">החבורה </w:t>
      </w:r>
      <w:bookmarkStart w:id="22515" w:name="_ETM_Q71_594670"/>
      <w:bookmarkEnd w:id="22515"/>
      <w:r>
        <w:rPr>
          <w:rFonts w:hint="cs"/>
          <w:rtl/>
        </w:rPr>
        <w:t xml:space="preserve">הזאת </w:t>
      </w:r>
      <w:r w:rsidRPr="007B773A">
        <w:rPr>
          <w:rtl/>
        </w:rPr>
        <w:t xml:space="preserve">תחסל </w:t>
      </w:r>
      <w:bookmarkStart w:id="22516" w:name="_ETM_Q71_595120"/>
      <w:bookmarkEnd w:id="22516"/>
      <w:r w:rsidRPr="007B773A">
        <w:rPr>
          <w:rtl/>
        </w:rPr>
        <w:t xml:space="preserve">את </w:t>
      </w:r>
      <w:bookmarkStart w:id="22517" w:name="_ETM_Q71_595240"/>
      <w:bookmarkEnd w:id="22517"/>
      <w:r w:rsidRPr="007B773A">
        <w:rPr>
          <w:rtl/>
        </w:rPr>
        <w:t xml:space="preserve">מדינת </w:t>
      </w:r>
      <w:bookmarkStart w:id="22518" w:name="_ETM_Q71_595630"/>
      <w:bookmarkEnd w:id="22518"/>
      <w:r w:rsidRPr="007B773A">
        <w:rPr>
          <w:rtl/>
        </w:rPr>
        <w:t xml:space="preserve">ישראל </w:t>
      </w:r>
      <w:bookmarkStart w:id="22519" w:name="_ETM_Q71_596020"/>
      <w:bookmarkEnd w:id="22519"/>
      <w:r>
        <w:rPr>
          <w:rFonts w:hint="cs"/>
          <w:rtl/>
        </w:rPr>
        <w:t xml:space="preserve">הלכה למעשה. היא </w:t>
      </w:r>
      <w:bookmarkStart w:id="22520" w:name="_ETM_Q71_599382"/>
      <w:bookmarkStart w:id="22521" w:name="_ETM_Q71_596110"/>
      <w:bookmarkStart w:id="22522" w:name="_ETM_Q71_597210"/>
      <w:bookmarkEnd w:id="22520"/>
      <w:bookmarkEnd w:id="22521"/>
      <w:bookmarkEnd w:id="22522"/>
      <w:r w:rsidRPr="007B773A">
        <w:rPr>
          <w:rtl/>
        </w:rPr>
        <w:t xml:space="preserve">יושבת </w:t>
      </w:r>
      <w:bookmarkStart w:id="22523" w:name="_ETM_Q71_597750"/>
      <w:bookmarkEnd w:id="22523"/>
      <w:r w:rsidRPr="007B773A">
        <w:rPr>
          <w:rtl/>
        </w:rPr>
        <w:t>פה</w:t>
      </w:r>
      <w:r>
        <w:rPr>
          <w:rFonts w:hint="cs"/>
          <w:rtl/>
        </w:rPr>
        <w:t>,</w:t>
      </w:r>
      <w:r w:rsidRPr="007B773A">
        <w:rPr>
          <w:rtl/>
        </w:rPr>
        <w:t xml:space="preserve"> </w:t>
      </w:r>
      <w:bookmarkStart w:id="22524" w:name="_ETM_Q71_597930"/>
      <w:bookmarkEnd w:id="22524"/>
      <w:r w:rsidRPr="007B773A">
        <w:rPr>
          <w:rtl/>
        </w:rPr>
        <w:t>ליד</w:t>
      </w:r>
      <w:r>
        <w:rPr>
          <w:rFonts w:hint="cs"/>
          <w:rtl/>
        </w:rPr>
        <w:t xml:space="preserve">ך. </w:t>
      </w:r>
      <w:bookmarkStart w:id="22525" w:name="_ETM_Q71_599270"/>
      <w:bookmarkEnd w:id="22525"/>
      <w:r w:rsidRPr="007B773A">
        <w:rPr>
          <w:rtl/>
        </w:rPr>
        <w:t xml:space="preserve">היא </w:t>
      </w:r>
      <w:bookmarkStart w:id="22526" w:name="_ETM_Q71_599389"/>
      <w:bookmarkEnd w:id="22526"/>
      <w:r w:rsidRPr="007B773A">
        <w:rPr>
          <w:rtl/>
        </w:rPr>
        <w:t xml:space="preserve">גם </w:t>
      </w:r>
      <w:bookmarkStart w:id="22527" w:name="_ETM_Q71_599599"/>
      <w:bookmarkEnd w:id="22527"/>
      <w:r w:rsidRPr="007B773A">
        <w:rPr>
          <w:rtl/>
        </w:rPr>
        <w:t xml:space="preserve">משלמת </w:t>
      </w:r>
      <w:bookmarkStart w:id="22528" w:name="_ETM_Q71_600049"/>
      <w:bookmarkEnd w:id="22528"/>
      <w:r w:rsidRPr="007B773A">
        <w:rPr>
          <w:rtl/>
        </w:rPr>
        <w:t xml:space="preserve">לך </w:t>
      </w:r>
      <w:bookmarkStart w:id="22529" w:name="_ETM_Q71_602060"/>
      <w:bookmarkEnd w:id="22529"/>
      <w:r w:rsidRPr="007B773A">
        <w:rPr>
          <w:rtl/>
        </w:rPr>
        <w:t xml:space="preserve">וגם </w:t>
      </w:r>
      <w:bookmarkStart w:id="22530" w:name="_ETM_Q71_602420"/>
      <w:bookmarkEnd w:id="22530"/>
      <w:r w:rsidRPr="007B773A">
        <w:rPr>
          <w:rtl/>
        </w:rPr>
        <w:t xml:space="preserve">בסוף </w:t>
      </w:r>
      <w:bookmarkStart w:id="22531" w:name="_ETM_Q71_603380"/>
      <w:bookmarkEnd w:id="22531"/>
      <w:r w:rsidRPr="007B773A">
        <w:rPr>
          <w:rtl/>
        </w:rPr>
        <w:t xml:space="preserve">חותכת </w:t>
      </w:r>
      <w:bookmarkStart w:id="22532" w:name="_ETM_Q71_604370"/>
      <w:bookmarkEnd w:id="22532"/>
      <w:r w:rsidRPr="007B773A">
        <w:rPr>
          <w:rtl/>
        </w:rPr>
        <w:t xml:space="preserve">ופוגעת </w:t>
      </w:r>
      <w:bookmarkStart w:id="22533" w:name="_ETM_Q71_605480"/>
      <w:bookmarkEnd w:id="22533"/>
      <w:r w:rsidRPr="007B773A">
        <w:rPr>
          <w:rtl/>
        </w:rPr>
        <w:t xml:space="preserve">בכל </w:t>
      </w:r>
      <w:bookmarkStart w:id="22534" w:name="_ETM_Q71_605930"/>
      <w:bookmarkEnd w:id="22534"/>
      <w:r w:rsidRPr="007B773A">
        <w:rPr>
          <w:rtl/>
        </w:rPr>
        <w:t xml:space="preserve">ערך </w:t>
      </w:r>
      <w:bookmarkStart w:id="22535" w:name="_ETM_Q71_606260"/>
      <w:bookmarkEnd w:id="22535"/>
      <w:r w:rsidRPr="007B773A">
        <w:rPr>
          <w:rtl/>
        </w:rPr>
        <w:t xml:space="preserve">יהודי </w:t>
      </w:r>
      <w:bookmarkStart w:id="22536" w:name="_ETM_Q71_606620"/>
      <w:bookmarkEnd w:id="22536"/>
      <w:r w:rsidRPr="007B773A">
        <w:rPr>
          <w:rtl/>
        </w:rPr>
        <w:t>שיכול</w:t>
      </w:r>
      <w:r>
        <w:rPr>
          <w:rFonts w:hint="cs"/>
          <w:rtl/>
        </w:rPr>
        <w:t xml:space="preserve"> להיות, כל ערך יהודי</w:t>
      </w:r>
      <w:bookmarkStart w:id="22537" w:name="_ETM_Q71_607770"/>
      <w:bookmarkEnd w:id="22537"/>
      <w:r>
        <w:rPr>
          <w:rFonts w:hint="cs"/>
          <w:rtl/>
        </w:rPr>
        <w:t xml:space="preserve">, משנאה. יש להם </w:t>
      </w:r>
      <w:bookmarkStart w:id="22538" w:name="_ETM_Q71_612627"/>
      <w:bookmarkStart w:id="22539" w:name="_ETM_Q71_608040"/>
      <w:bookmarkStart w:id="22540" w:name="_ETM_Q71_609990"/>
      <w:bookmarkStart w:id="22541" w:name="_ETM_Q71_611520"/>
      <w:bookmarkStart w:id="22542" w:name="_ETM_Q71_611970"/>
      <w:bookmarkEnd w:id="22538"/>
      <w:bookmarkEnd w:id="22539"/>
      <w:bookmarkEnd w:id="22540"/>
      <w:bookmarkEnd w:id="22541"/>
      <w:bookmarkEnd w:id="22542"/>
      <w:r w:rsidRPr="007B773A">
        <w:rPr>
          <w:rtl/>
        </w:rPr>
        <w:t xml:space="preserve">שנאת </w:t>
      </w:r>
      <w:bookmarkStart w:id="22543" w:name="_ETM_Q71_612630"/>
      <w:bookmarkEnd w:id="22543"/>
      <w:r w:rsidRPr="007B773A">
        <w:rPr>
          <w:rtl/>
        </w:rPr>
        <w:t>יהודים</w:t>
      </w:r>
      <w:r>
        <w:rPr>
          <w:rFonts w:hint="cs"/>
          <w:rtl/>
        </w:rPr>
        <w:t xml:space="preserve">. לא תאמין, </w:t>
      </w:r>
      <w:bookmarkStart w:id="22544" w:name="_ETM_Q71_613560"/>
      <w:bookmarkStart w:id="22545" w:name="_ETM_Q71_614370"/>
      <w:bookmarkEnd w:id="22544"/>
      <w:bookmarkEnd w:id="22545"/>
      <w:r w:rsidRPr="007B773A">
        <w:rPr>
          <w:rtl/>
        </w:rPr>
        <w:t xml:space="preserve">אלה </w:t>
      </w:r>
      <w:bookmarkStart w:id="22546" w:name="_ETM_Q71_614580"/>
      <w:bookmarkEnd w:id="22546"/>
      <w:r w:rsidRPr="007B773A">
        <w:rPr>
          <w:rtl/>
        </w:rPr>
        <w:t xml:space="preserve">יהודים </w:t>
      </w:r>
      <w:bookmarkStart w:id="22547" w:name="_ETM_Q71_616099"/>
      <w:bookmarkEnd w:id="22547"/>
      <w:r>
        <w:rPr>
          <w:rFonts w:hint="cs"/>
          <w:rtl/>
        </w:rPr>
        <w:t xml:space="preserve">שמבעבעת </w:t>
      </w:r>
      <w:bookmarkStart w:id="22548" w:name="_ETM_Q71_616519"/>
      <w:bookmarkStart w:id="22549" w:name="_ETM_Q71_617209"/>
      <w:bookmarkEnd w:id="22548"/>
      <w:bookmarkEnd w:id="22549"/>
      <w:r w:rsidRPr="007B773A">
        <w:rPr>
          <w:rtl/>
        </w:rPr>
        <w:t xml:space="preserve">בהם </w:t>
      </w:r>
      <w:bookmarkStart w:id="22550" w:name="_ETM_Q71_617590"/>
      <w:bookmarkEnd w:id="22550"/>
      <w:r>
        <w:rPr>
          <w:rFonts w:hint="cs"/>
          <w:rtl/>
        </w:rPr>
        <w:t xml:space="preserve">שנאת </w:t>
      </w:r>
      <w:bookmarkStart w:id="22551" w:name="_ETM_Q71_617950"/>
      <w:bookmarkEnd w:id="22551"/>
      <w:r w:rsidRPr="007B773A">
        <w:rPr>
          <w:rtl/>
        </w:rPr>
        <w:t xml:space="preserve">יהודים </w:t>
      </w:r>
      <w:bookmarkStart w:id="22552" w:name="_ETM_Q71_618340"/>
      <w:bookmarkEnd w:id="22552"/>
      <w:r w:rsidRPr="007B773A">
        <w:rPr>
          <w:rtl/>
        </w:rPr>
        <w:t xml:space="preserve">בעוצמה </w:t>
      </w:r>
      <w:bookmarkStart w:id="22553" w:name="_ETM_Q71_618790"/>
      <w:bookmarkEnd w:id="22553"/>
      <w:r w:rsidRPr="007B773A">
        <w:rPr>
          <w:rtl/>
        </w:rPr>
        <w:t xml:space="preserve">בלתי </w:t>
      </w:r>
      <w:bookmarkStart w:id="22554" w:name="_ETM_Q71_619090"/>
      <w:bookmarkEnd w:id="22554"/>
      <w:r w:rsidRPr="007B773A">
        <w:rPr>
          <w:rtl/>
        </w:rPr>
        <w:t>נתפסת</w:t>
      </w:r>
      <w:r>
        <w:rPr>
          <w:rFonts w:hint="cs"/>
          <w:rtl/>
        </w:rPr>
        <w:t>.</w:t>
      </w:r>
      <w:r w:rsidRPr="007B773A">
        <w:rPr>
          <w:rtl/>
        </w:rPr>
        <w:t xml:space="preserve"> </w:t>
      </w:r>
      <w:bookmarkStart w:id="22555" w:name="_ETM_Q71_621280"/>
      <w:bookmarkEnd w:id="22555"/>
      <w:r w:rsidRPr="007B773A">
        <w:rPr>
          <w:rtl/>
        </w:rPr>
        <w:t>למה</w:t>
      </w:r>
      <w:r>
        <w:rPr>
          <w:rFonts w:hint="cs"/>
          <w:rtl/>
        </w:rPr>
        <w:t>?</w:t>
      </w:r>
      <w:r w:rsidRPr="007B773A">
        <w:rPr>
          <w:rtl/>
        </w:rPr>
        <w:t xml:space="preserve"> </w:t>
      </w:r>
      <w:bookmarkStart w:id="22556" w:name="_ETM_Q71_622180"/>
      <w:bookmarkEnd w:id="22556"/>
      <w:r w:rsidRPr="007B773A">
        <w:rPr>
          <w:rtl/>
        </w:rPr>
        <w:t xml:space="preserve">בגלל </w:t>
      </w:r>
      <w:bookmarkStart w:id="22557" w:name="_ETM_Q71_622450"/>
      <w:bookmarkEnd w:id="22557"/>
      <w:r w:rsidRPr="007B773A">
        <w:rPr>
          <w:rtl/>
        </w:rPr>
        <w:t xml:space="preserve">שהם </w:t>
      </w:r>
      <w:bookmarkStart w:id="22558" w:name="_ETM_Q71_622659"/>
      <w:bookmarkEnd w:id="22558"/>
      <w:r w:rsidRPr="007B773A">
        <w:rPr>
          <w:rtl/>
        </w:rPr>
        <w:t xml:space="preserve">אוהבים </w:t>
      </w:r>
      <w:bookmarkStart w:id="22559" w:name="_ETM_Q71_622959"/>
      <w:bookmarkEnd w:id="22559"/>
      <w:r w:rsidRPr="007B773A">
        <w:rPr>
          <w:rtl/>
        </w:rPr>
        <w:t>מסורת</w:t>
      </w:r>
      <w:r>
        <w:rPr>
          <w:rFonts w:hint="cs"/>
          <w:rtl/>
        </w:rPr>
        <w:t>.</w:t>
      </w:r>
      <w:r w:rsidRPr="007B773A">
        <w:rPr>
          <w:rtl/>
        </w:rPr>
        <w:t xml:space="preserve"> </w:t>
      </w:r>
      <w:bookmarkStart w:id="22560" w:name="_ETM_Q71_623709"/>
      <w:bookmarkStart w:id="22561" w:name="_ETM_Q71_624010"/>
      <w:bookmarkEnd w:id="22560"/>
      <w:bookmarkEnd w:id="22561"/>
      <w:r w:rsidRPr="007B773A">
        <w:rPr>
          <w:rtl/>
        </w:rPr>
        <w:t xml:space="preserve">יהודים </w:t>
      </w:r>
      <w:bookmarkStart w:id="22562" w:name="_ETM_Q71_624489"/>
      <w:bookmarkEnd w:id="22562"/>
      <w:r w:rsidRPr="007B773A">
        <w:rPr>
          <w:rtl/>
        </w:rPr>
        <w:t>שאוהבים</w:t>
      </w:r>
      <w:r w:rsidR="00FD69C5">
        <w:rPr>
          <w:rFonts w:hint="cs"/>
          <w:rtl/>
        </w:rPr>
        <w:t xml:space="preserve"> מסורת</w:t>
      </w:r>
      <w:r w:rsidRPr="007B773A">
        <w:rPr>
          <w:rtl/>
        </w:rPr>
        <w:t xml:space="preserve"> </w:t>
      </w:r>
      <w:bookmarkStart w:id="22563" w:name="_ETM_Q71_624909"/>
      <w:bookmarkEnd w:id="22563"/>
      <w:r w:rsidRPr="007B773A">
        <w:rPr>
          <w:rtl/>
        </w:rPr>
        <w:t>אסור</w:t>
      </w:r>
      <w:r w:rsidR="00FD69C5">
        <w:rPr>
          <w:rFonts w:hint="cs"/>
          <w:rtl/>
        </w:rPr>
        <w:t>,</w:t>
      </w:r>
      <w:r w:rsidRPr="007B773A">
        <w:rPr>
          <w:rtl/>
        </w:rPr>
        <w:t xml:space="preserve"> </w:t>
      </w:r>
      <w:bookmarkStart w:id="22564" w:name="_ETM_Q71_626120"/>
      <w:bookmarkEnd w:id="22564"/>
      <w:r w:rsidRPr="007B773A">
        <w:rPr>
          <w:rtl/>
        </w:rPr>
        <w:t xml:space="preserve">או </w:t>
      </w:r>
      <w:bookmarkStart w:id="22565" w:name="_ETM_Q71_626510"/>
      <w:bookmarkEnd w:id="22565"/>
      <w:r w:rsidRPr="007B773A">
        <w:rPr>
          <w:rtl/>
        </w:rPr>
        <w:t xml:space="preserve">יהודים </w:t>
      </w:r>
      <w:bookmarkStart w:id="22566" w:name="_ETM_Q71_626900"/>
      <w:bookmarkEnd w:id="22566"/>
      <w:r w:rsidRPr="007B773A">
        <w:rPr>
          <w:rtl/>
        </w:rPr>
        <w:t xml:space="preserve">שלומדים </w:t>
      </w:r>
      <w:bookmarkStart w:id="22567" w:name="_ETM_Q71_627409"/>
      <w:bookmarkEnd w:id="22567"/>
      <w:r w:rsidRPr="007B773A">
        <w:rPr>
          <w:rtl/>
        </w:rPr>
        <w:t>תורה</w:t>
      </w:r>
      <w:r>
        <w:rPr>
          <w:rFonts w:hint="cs"/>
          <w:rtl/>
        </w:rPr>
        <w:t xml:space="preserve"> </w:t>
      </w:r>
      <w:r>
        <w:rPr>
          <w:rFonts w:hint="eastAsia"/>
          <w:rtl/>
        </w:rPr>
        <w:t xml:space="preserve">– </w:t>
      </w:r>
      <w:r>
        <w:rPr>
          <w:rFonts w:hint="cs"/>
          <w:rtl/>
        </w:rPr>
        <w:t>הס</w:t>
      </w:r>
      <w:bookmarkStart w:id="22568" w:name="_ETM_Q71_628519"/>
      <w:bookmarkStart w:id="22569" w:name="_ETM_Q71_628879"/>
      <w:bookmarkEnd w:id="22568"/>
      <w:bookmarkEnd w:id="22569"/>
      <w:r w:rsidRPr="007B773A">
        <w:rPr>
          <w:rtl/>
        </w:rPr>
        <w:t xml:space="preserve"> </w:t>
      </w:r>
      <w:bookmarkStart w:id="22570" w:name="_ETM_Q71_629030"/>
      <w:bookmarkEnd w:id="22570"/>
      <w:r>
        <w:rPr>
          <w:rFonts w:hint="cs"/>
          <w:rtl/>
        </w:rPr>
        <w:t>מ</w:t>
      </w:r>
      <w:r w:rsidRPr="007B773A">
        <w:rPr>
          <w:rtl/>
        </w:rPr>
        <w:t>להזכיר</w:t>
      </w:r>
      <w:r>
        <w:rPr>
          <w:rFonts w:hint="cs"/>
          <w:rtl/>
        </w:rPr>
        <w:t>.</w:t>
      </w:r>
      <w:r w:rsidRPr="007B773A">
        <w:rPr>
          <w:rtl/>
        </w:rPr>
        <w:t xml:space="preserve"> </w:t>
      </w:r>
      <w:bookmarkStart w:id="22571" w:name="_ETM_Q71_630920"/>
      <w:bookmarkEnd w:id="22571"/>
      <w:r w:rsidRPr="007B773A">
        <w:rPr>
          <w:rtl/>
        </w:rPr>
        <w:t xml:space="preserve">אלה </w:t>
      </w:r>
      <w:bookmarkStart w:id="22572" w:name="_ETM_Q71_631279"/>
      <w:bookmarkEnd w:id="22572"/>
      <w:r w:rsidRPr="007B773A">
        <w:rPr>
          <w:rtl/>
        </w:rPr>
        <w:t xml:space="preserve">אנשים </w:t>
      </w:r>
      <w:bookmarkStart w:id="22573" w:name="_ETM_Q71_631700"/>
      <w:bookmarkEnd w:id="22573"/>
      <w:r w:rsidRPr="007B773A">
        <w:rPr>
          <w:rtl/>
        </w:rPr>
        <w:t xml:space="preserve">שצריך </w:t>
      </w:r>
      <w:bookmarkStart w:id="22574" w:name="_ETM_Q71_632930"/>
      <w:bookmarkEnd w:id="22574"/>
      <w:r w:rsidRPr="007B773A">
        <w:rPr>
          <w:rtl/>
        </w:rPr>
        <w:t xml:space="preserve">לפגוע </w:t>
      </w:r>
      <w:bookmarkStart w:id="22575" w:name="_ETM_Q71_633439"/>
      <w:bookmarkEnd w:id="22575"/>
      <w:r w:rsidRPr="007B773A">
        <w:rPr>
          <w:rtl/>
        </w:rPr>
        <w:t>בהם</w:t>
      </w:r>
      <w:r>
        <w:rPr>
          <w:rFonts w:hint="cs"/>
          <w:rtl/>
        </w:rPr>
        <w:t>, הם</w:t>
      </w:r>
      <w:r w:rsidRPr="007B773A">
        <w:rPr>
          <w:rtl/>
        </w:rPr>
        <w:t xml:space="preserve"> </w:t>
      </w:r>
      <w:bookmarkStart w:id="22576" w:name="_ETM_Q71_633980"/>
      <w:bookmarkEnd w:id="22576"/>
      <w:r w:rsidRPr="007B773A">
        <w:rPr>
          <w:rtl/>
        </w:rPr>
        <w:t>פרימיטיביים</w:t>
      </w:r>
      <w:r>
        <w:rPr>
          <w:rFonts w:hint="cs"/>
          <w:rtl/>
        </w:rPr>
        <w:t>,</w:t>
      </w:r>
      <w:r w:rsidRPr="007B773A">
        <w:rPr>
          <w:rtl/>
        </w:rPr>
        <w:t xml:space="preserve"> </w:t>
      </w:r>
      <w:bookmarkStart w:id="22577" w:name="_ETM_Q71_635340"/>
      <w:bookmarkEnd w:id="22577"/>
      <w:r w:rsidRPr="007B773A">
        <w:rPr>
          <w:rtl/>
        </w:rPr>
        <w:t>טפילים</w:t>
      </w:r>
      <w:r>
        <w:rPr>
          <w:rFonts w:hint="cs"/>
          <w:rtl/>
        </w:rPr>
        <w:t>,</w:t>
      </w:r>
      <w:r w:rsidRPr="007B773A">
        <w:rPr>
          <w:rtl/>
        </w:rPr>
        <w:t xml:space="preserve"> </w:t>
      </w:r>
      <w:bookmarkStart w:id="22578" w:name="_ETM_Q71_636270"/>
      <w:bookmarkEnd w:id="22578"/>
      <w:r w:rsidRPr="007B773A">
        <w:rPr>
          <w:rtl/>
        </w:rPr>
        <w:t xml:space="preserve">לא </w:t>
      </w:r>
      <w:bookmarkStart w:id="22579" w:name="_ETM_Q71_636480"/>
      <w:bookmarkEnd w:id="22579"/>
      <w:r w:rsidRPr="007B773A">
        <w:rPr>
          <w:rtl/>
        </w:rPr>
        <w:t>עובדים</w:t>
      </w:r>
      <w:r>
        <w:rPr>
          <w:rFonts w:hint="cs"/>
          <w:rtl/>
        </w:rPr>
        <w:t>.</w:t>
      </w:r>
      <w:r w:rsidRPr="007B773A">
        <w:rPr>
          <w:rtl/>
        </w:rPr>
        <w:t xml:space="preserve"> </w:t>
      </w:r>
      <w:bookmarkStart w:id="22580" w:name="_ETM_Q71_638569"/>
      <w:bookmarkEnd w:id="22580"/>
      <w:r w:rsidRPr="007B773A">
        <w:rPr>
          <w:rtl/>
        </w:rPr>
        <w:t xml:space="preserve">אלה </w:t>
      </w:r>
      <w:bookmarkStart w:id="22581" w:name="_ETM_Q71_638959"/>
      <w:bookmarkEnd w:id="22581"/>
      <w:r w:rsidRPr="007B773A">
        <w:rPr>
          <w:rtl/>
        </w:rPr>
        <w:t xml:space="preserve">האנשים </w:t>
      </w:r>
      <w:bookmarkStart w:id="22582" w:name="_ETM_Q71_639379"/>
      <w:bookmarkEnd w:id="22582"/>
      <w:r w:rsidRPr="007B773A">
        <w:rPr>
          <w:rtl/>
        </w:rPr>
        <w:t>שכ</w:t>
      </w:r>
      <w:r>
        <w:rPr>
          <w:rFonts w:hint="cs"/>
          <w:rtl/>
        </w:rPr>
        <w:t>א</w:t>
      </w:r>
      <w:r w:rsidRPr="007B773A">
        <w:rPr>
          <w:rtl/>
        </w:rPr>
        <w:t>ן</w:t>
      </w:r>
      <w:r>
        <w:rPr>
          <w:rFonts w:hint="cs"/>
          <w:rtl/>
        </w:rPr>
        <w:t>.</w:t>
      </w:r>
      <w:bookmarkStart w:id="22583" w:name="_ETM_Q71_639321"/>
      <w:bookmarkStart w:id="22584" w:name="_ETM_Q71_639411"/>
      <w:bookmarkStart w:id="22585" w:name="_ETM_Q71_639474"/>
      <w:bookmarkStart w:id="22586" w:name="_ETM_Q71_639520"/>
      <w:bookmarkStart w:id="22587" w:name="_ETM_Q71_639769"/>
      <w:bookmarkEnd w:id="22583"/>
      <w:bookmarkEnd w:id="22584"/>
      <w:bookmarkEnd w:id="22585"/>
      <w:bookmarkEnd w:id="22586"/>
      <w:bookmarkEnd w:id="22587"/>
      <w:r>
        <w:rPr>
          <w:rFonts w:hint="cs"/>
          <w:rtl/>
        </w:rPr>
        <w:t xml:space="preserve"> </w:t>
      </w:r>
      <w:r w:rsidRPr="007B773A">
        <w:rPr>
          <w:rtl/>
        </w:rPr>
        <w:t xml:space="preserve">אני </w:t>
      </w:r>
      <w:bookmarkStart w:id="22588" w:name="_ETM_Q71_639920"/>
      <w:bookmarkEnd w:id="22588"/>
      <w:r w:rsidRPr="007B773A">
        <w:rPr>
          <w:rtl/>
        </w:rPr>
        <w:t xml:space="preserve">מניח </w:t>
      </w:r>
      <w:bookmarkStart w:id="22589" w:name="_ETM_Q71_640279"/>
      <w:bookmarkEnd w:id="22589"/>
      <w:r w:rsidRPr="007B773A">
        <w:rPr>
          <w:rtl/>
        </w:rPr>
        <w:t>שאצלכם</w:t>
      </w:r>
      <w:r>
        <w:rPr>
          <w:rFonts w:hint="cs"/>
          <w:rtl/>
        </w:rPr>
        <w:t>,</w:t>
      </w:r>
      <w:r w:rsidRPr="007B773A">
        <w:rPr>
          <w:rtl/>
        </w:rPr>
        <w:t xml:space="preserve"> </w:t>
      </w:r>
      <w:bookmarkStart w:id="22590" w:name="_ETM_Q71_641389"/>
      <w:bookmarkEnd w:id="22590"/>
      <w:r w:rsidRPr="007B773A">
        <w:rPr>
          <w:rtl/>
        </w:rPr>
        <w:t xml:space="preserve">כשיש </w:t>
      </w:r>
      <w:bookmarkStart w:id="22591" w:name="_ETM_Q71_641810"/>
      <w:bookmarkEnd w:id="22591"/>
      <w:r w:rsidRPr="007B773A">
        <w:rPr>
          <w:rtl/>
        </w:rPr>
        <w:t xml:space="preserve">אצלכם </w:t>
      </w:r>
      <w:bookmarkStart w:id="22592" w:name="_ETM_Q71_642349"/>
      <w:bookmarkEnd w:id="22592"/>
      <w:r w:rsidRPr="007B773A">
        <w:rPr>
          <w:rtl/>
        </w:rPr>
        <w:t xml:space="preserve">איזה </w:t>
      </w:r>
      <w:bookmarkStart w:id="22593" w:name="_ETM_Q71_642620"/>
      <w:bookmarkEnd w:id="22593"/>
      <w:r w:rsidRPr="007B773A">
        <w:rPr>
          <w:rtl/>
        </w:rPr>
        <w:t xml:space="preserve">מישהו </w:t>
      </w:r>
      <w:bookmarkStart w:id="22594" w:name="_ETM_Q71_642950"/>
      <w:bookmarkEnd w:id="22594"/>
      <w:r w:rsidRPr="007B773A">
        <w:rPr>
          <w:rtl/>
        </w:rPr>
        <w:t xml:space="preserve">שלומד </w:t>
      </w:r>
      <w:bookmarkStart w:id="22595" w:name="_ETM_Q71_644010"/>
      <w:bookmarkEnd w:id="22595"/>
      <w:r w:rsidRPr="007B773A">
        <w:rPr>
          <w:rtl/>
        </w:rPr>
        <w:t xml:space="preserve">במדרסה </w:t>
      </w:r>
      <w:bookmarkStart w:id="22596" w:name="_ETM_Q71_645469"/>
      <w:bookmarkEnd w:id="22596"/>
      <w:r w:rsidRPr="007B773A">
        <w:rPr>
          <w:rtl/>
        </w:rPr>
        <w:t>במסגד</w:t>
      </w:r>
      <w:r>
        <w:rPr>
          <w:rFonts w:hint="cs"/>
          <w:rtl/>
        </w:rPr>
        <w:t>,</w:t>
      </w:r>
      <w:r w:rsidRPr="007B773A">
        <w:rPr>
          <w:rtl/>
        </w:rPr>
        <w:t xml:space="preserve"> </w:t>
      </w:r>
      <w:bookmarkStart w:id="22597" w:name="_ETM_Q71_647060"/>
      <w:bookmarkEnd w:id="22597"/>
      <w:r w:rsidRPr="007B773A">
        <w:rPr>
          <w:rtl/>
        </w:rPr>
        <w:t xml:space="preserve">אז </w:t>
      </w:r>
      <w:bookmarkStart w:id="22598" w:name="_ETM_Q71_647269"/>
      <w:bookmarkEnd w:id="22598"/>
      <w:r w:rsidRPr="007B773A">
        <w:rPr>
          <w:rtl/>
        </w:rPr>
        <w:t xml:space="preserve">האנשים </w:t>
      </w:r>
      <w:bookmarkStart w:id="22599" w:name="_ETM_Q71_647689"/>
      <w:bookmarkEnd w:id="22599"/>
      <w:r w:rsidRPr="007B773A">
        <w:rPr>
          <w:rtl/>
        </w:rPr>
        <w:t>ברחוב</w:t>
      </w:r>
      <w:r>
        <w:rPr>
          <w:rFonts w:hint="cs"/>
          <w:rtl/>
        </w:rPr>
        <w:t>,</w:t>
      </w:r>
      <w:r w:rsidRPr="007B773A">
        <w:rPr>
          <w:rtl/>
        </w:rPr>
        <w:t xml:space="preserve"> </w:t>
      </w:r>
      <w:bookmarkStart w:id="22600" w:name="_ETM_Q71_648049"/>
      <w:bookmarkEnd w:id="22600"/>
      <w:r w:rsidRPr="007B773A">
        <w:rPr>
          <w:rtl/>
        </w:rPr>
        <w:t>בכפר</w:t>
      </w:r>
      <w:r>
        <w:rPr>
          <w:rFonts w:hint="cs"/>
          <w:rtl/>
        </w:rPr>
        <w:t>,</w:t>
      </w:r>
      <w:r w:rsidRPr="007B773A">
        <w:rPr>
          <w:rtl/>
        </w:rPr>
        <w:t xml:space="preserve"> </w:t>
      </w:r>
      <w:bookmarkStart w:id="22601" w:name="_ETM_Q71_648439"/>
      <w:bookmarkEnd w:id="22601"/>
      <w:r w:rsidRPr="007B773A">
        <w:rPr>
          <w:rtl/>
        </w:rPr>
        <w:t xml:space="preserve">מעריכים </w:t>
      </w:r>
      <w:bookmarkStart w:id="22602" w:name="_ETM_Q71_649010"/>
      <w:bookmarkEnd w:id="22602"/>
      <w:r w:rsidRPr="007B773A">
        <w:rPr>
          <w:rtl/>
        </w:rPr>
        <w:t>אותו</w:t>
      </w:r>
      <w:r>
        <w:rPr>
          <w:rFonts w:hint="cs"/>
          <w:rtl/>
        </w:rPr>
        <w:t>,</w:t>
      </w:r>
      <w:r w:rsidRPr="007B773A">
        <w:rPr>
          <w:rtl/>
        </w:rPr>
        <w:t xml:space="preserve"> </w:t>
      </w:r>
      <w:bookmarkStart w:id="22603" w:name="_ETM_Q71_649780"/>
      <w:bookmarkEnd w:id="22603"/>
      <w:r w:rsidRPr="007B773A">
        <w:rPr>
          <w:rtl/>
        </w:rPr>
        <w:t xml:space="preserve">מנשקים </w:t>
      </w:r>
      <w:bookmarkStart w:id="22604" w:name="_ETM_Q71_650290"/>
      <w:bookmarkEnd w:id="22604"/>
      <w:r w:rsidRPr="007B773A">
        <w:rPr>
          <w:rtl/>
        </w:rPr>
        <w:t xml:space="preserve">לו </w:t>
      </w:r>
      <w:bookmarkStart w:id="22605" w:name="_ETM_Q71_650379"/>
      <w:bookmarkEnd w:id="22605"/>
      <w:r w:rsidRPr="007B773A">
        <w:rPr>
          <w:rtl/>
        </w:rPr>
        <w:t xml:space="preserve">גם </w:t>
      </w:r>
      <w:bookmarkStart w:id="22606" w:name="_ETM_Q71_650620"/>
      <w:bookmarkEnd w:id="22606"/>
      <w:r w:rsidRPr="007B773A">
        <w:rPr>
          <w:rtl/>
        </w:rPr>
        <w:t xml:space="preserve">את </w:t>
      </w:r>
      <w:bookmarkStart w:id="22607" w:name="_ETM_Q71_650680"/>
      <w:bookmarkEnd w:id="22607"/>
      <w:r w:rsidRPr="007B773A">
        <w:rPr>
          <w:rtl/>
        </w:rPr>
        <w:t>היד</w:t>
      </w:r>
      <w:r>
        <w:rPr>
          <w:rFonts w:hint="cs"/>
          <w:rtl/>
        </w:rPr>
        <w:t>,</w:t>
      </w:r>
      <w:r w:rsidRPr="007B773A">
        <w:rPr>
          <w:rtl/>
        </w:rPr>
        <w:t xml:space="preserve"> </w:t>
      </w:r>
      <w:bookmarkStart w:id="22608" w:name="_ETM_Q71_651579"/>
      <w:bookmarkEnd w:id="22608"/>
      <w:r w:rsidRPr="007B773A">
        <w:rPr>
          <w:rtl/>
        </w:rPr>
        <w:t xml:space="preserve">מבקשים </w:t>
      </w:r>
      <w:bookmarkStart w:id="22609" w:name="_ETM_Q71_652120"/>
      <w:bookmarkEnd w:id="22609"/>
      <w:r w:rsidRPr="007B773A">
        <w:rPr>
          <w:rtl/>
        </w:rPr>
        <w:t xml:space="preserve">ממנו </w:t>
      </w:r>
      <w:bookmarkStart w:id="22610" w:name="_ETM_Q71_652390"/>
      <w:bookmarkEnd w:id="22610"/>
      <w:r w:rsidRPr="007B773A">
        <w:rPr>
          <w:rtl/>
        </w:rPr>
        <w:t xml:space="preserve">שיברך </w:t>
      </w:r>
      <w:bookmarkStart w:id="22611" w:name="_ETM_Q71_652930"/>
      <w:bookmarkEnd w:id="22611"/>
      <w:r w:rsidRPr="007B773A">
        <w:rPr>
          <w:rtl/>
        </w:rPr>
        <w:t>אותם</w:t>
      </w:r>
      <w:r>
        <w:rPr>
          <w:rFonts w:hint="cs"/>
          <w:rtl/>
        </w:rPr>
        <w:t>.</w:t>
      </w:r>
      <w:r w:rsidRPr="007B773A">
        <w:rPr>
          <w:rtl/>
        </w:rPr>
        <w:t xml:space="preserve"> </w:t>
      </w:r>
      <w:bookmarkStart w:id="22612" w:name="_ETM_Q71_654010"/>
      <w:bookmarkEnd w:id="22612"/>
      <w:r w:rsidRPr="007B773A">
        <w:rPr>
          <w:rtl/>
        </w:rPr>
        <w:t xml:space="preserve">החבורה </w:t>
      </w:r>
      <w:bookmarkStart w:id="22613" w:name="_ETM_Q71_654730"/>
      <w:bookmarkEnd w:id="22613"/>
      <w:r w:rsidRPr="007B773A">
        <w:rPr>
          <w:rtl/>
        </w:rPr>
        <w:t xml:space="preserve">הזאת </w:t>
      </w:r>
      <w:bookmarkStart w:id="22614" w:name="_ETM_Q71_655090"/>
      <w:bookmarkEnd w:id="22614"/>
      <w:r>
        <w:rPr>
          <w:rFonts w:hint="cs"/>
          <w:rtl/>
        </w:rPr>
        <w:t xml:space="preserve">– </w:t>
      </w:r>
      <w:r w:rsidRPr="007B773A">
        <w:rPr>
          <w:rtl/>
        </w:rPr>
        <w:t>לא</w:t>
      </w:r>
      <w:r>
        <w:rPr>
          <w:rFonts w:hint="cs"/>
          <w:rtl/>
        </w:rPr>
        <w:t>;</w:t>
      </w:r>
      <w:r w:rsidRPr="007B773A">
        <w:rPr>
          <w:rtl/>
        </w:rPr>
        <w:t xml:space="preserve"> </w:t>
      </w:r>
      <w:bookmarkStart w:id="22615" w:name="_ETM_Q71_655880"/>
      <w:bookmarkEnd w:id="22615"/>
      <w:r w:rsidRPr="007B773A">
        <w:rPr>
          <w:rtl/>
        </w:rPr>
        <w:t xml:space="preserve">ככל </w:t>
      </w:r>
      <w:bookmarkStart w:id="22616" w:name="_ETM_Q71_656270"/>
      <w:bookmarkEnd w:id="22616"/>
      <w:r w:rsidRPr="007B773A">
        <w:rPr>
          <w:rtl/>
        </w:rPr>
        <w:t xml:space="preserve">שתלמד </w:t>
      </w:r>
      <w:bookmarkStart w:id="22617" w:name="_ETM_Q71_656870"/>
      <w:bookmarkEnd w:id="22617"/>
      <w:r w:rsidRPr="007B773A">
        <w:rPr>
          <w:rtl/>
        </w:rPr>
        <w:t xml:space="preserve">יותר </w:t>
      </w:r>
      <w:bookmarkStart w:id="22618" w:name="_ETM_Q71_657200"/>
      <w:bookmarkEnd w:id="22618"/>
      <w:r w:rsidRPr="007B773A">
        <w:rPr>
          <w:rtl/>
        </w:rPr>
        <w:t>תורה</w:t>
      </w:r>
      <w:r>
        <w:rPr>
          <w:rFonts w:hint="cs"/>
          <w:rtl/>
        </w:rPr>
        <w:t>,</w:t>
      </w:r>
      <w:r w:rsidRPr="007B773A">
        <w:rPr>
          <w:rtl/>
        </w:rPr>
        <w:t xml:space="preserve"> </w:t>
      </w:r>
      <w:bookmarkStart w:id="22619" w:name="_ETM_Q71_658099"/>
      <w:bookmarkEnd w:id="22619"/>
      <w:r>
        <w:rPr>
          <w:rFonts w:hint="cs"/>
          <w:rtl/>
        </w:rPr>
        <w:t>ת</w:t>
      </w:r>
      <w:r w:rsidRPr="007B773A">
        <w:rPr>
          <w:rtl/>
        </w:rPr>
        <w:t xml:space="preserve">היה </w:t>
      </w:r>
      <w:bookmarkStart w:id="22620" w:name="_ETM_Q71_658430"/>
      <w:bookmarkEnd w:id="22620"/>
      <w:r w:rsidRPr="007B773A">
        <w:rPr>
          <w:rtl/>
        </w:rPr>
        <w:t xml:space="preserve">יותר </w:t>
      </w:r>
      <w:bookmarkStart w:id="22621" w:name="_ETM_Q71_658790"/>
      <w:bookmarkEnd w:id="22621"/>
      <w:r w:rsidRPr="007B773A">
        <w:rPr>
          <w:rtl/>
        </w:rPr>
        <w:t>צדיק</w:t>
      </w:r>
      <w:r>
        <w:rPr>
          <w:rFonts w:hint="cs"/>
          <w:rtl/>
        </w:rPr>
        <w:t>,</w:t>
      </w:r>
      <w:r w:rsidRPr="007B773A">
        <w:rPr>
          <w:rtl/>
        </w:rPr>
        <w:t xml:space="preserve"> </w:t>
      </w:r>
      <w:bookmarkStart w:id="22622" w:name="_ETM_Q71_659599"/>
      <w:bookmarkEnd w:id="22622"/>
      <w:r w:rsidRPr="007B773A">
        <w:rPr>
          <w:rtl/>
        </w:rPr>
        <w:t xml:space="preserve">ככה </w:t>
      </w:r>
      <w:bookmarkStart w:id="22623" w:name="_ETM_Q71_659959"/>
      <w:bookmarkEnd w:id="22623"/>
      <w:r w:rsidRPr="007B773A">
        <w:rPr>
          <w:rtl/>
        </w:rPr>
        <w:t xml:space="preserve">ישנאו </w:t>
      </w:r>
      <w:bookmarkStart w:id="22624" w:name="_ETM_Q71_660410"/>
      <w:bookmarkEnd w:id="22624"/>
      <w:r w:rsidRPr="007B773A">
        <w:rPr>
          <w:rtl/>
        </w:rPr>
        <w:t xml:space="preserve">אותך </w:t>
      </w:r>
      <w:bookmarkStart w:id="22625" w:name="_ETM_Q71_660650"/>
      <w:bookmarkEnd w:id="22625"/>
      <w:r w:rsidRPr="007B773A">
        <w:rPr>
          <w:rtl/>
        </w:rPr>
        <w:t>יותר</w:t>
      </w:r>
      <w:r>
        <w:rPr>
          <w:rFonts w:hint="cs"/>
          <w:rtl/>
        </w:rPr>
        <w:t>,</w:t>
      </w:r>
      <w:r w:rsidRPr="007B773A">
        <w:rPr>
          <w:rtl/>
        </w:rPr>
        <w:t xml:space="preserve"> </w:t>
      </w:r>
      <w:bookmarkStart w:id="22626" w:name="_ETM_Q71_661959"/>
      <w:bookmarkEnd w:id="22626"/>
      <w:r w:rsidRPr="007B773A">
        <w:rPr>
          <w:rtl/>
        </w:rPr>
        <w:t xml:space="preserve">וזאת </w:t>
      </w:r>
      <w:bookmarkStart w:id="22627" w:name="_ETM_Q71_662409"/>
      <w:bookmarkEnd w:id="22627"/>
      <w:r>
        <w:rPr>
          <w:rFonts w:hint="cs"/>
          <w:rtl/>
        </w:rPr>
        <w:t>ה</w:t>
      </w:r>
      <w:r w:rsidRPr="007B773A">
        <w:rPr>
          <w:rtl/>
        </w:rPr>
        <w:t>הלכה</w:t>
      </w:r>
      <w:r>
        <w:rPr>
          <w:rFonts w:hint="cs"/>
          <w:rtl/>
        </w:rPr>
        <w:t>.</w:t>
      </w:r>
      <w:r w:rsidRPr="007B773A">
        <w:rPr>
          <w:rtl/>
        </w:rPr>
        <w:t xml:space="preserve"> </w:t>
      </w:r>
      <w:bookmarkStart w:id="22628" w:name="_ETM_Q71_662889"/>
      <w:bookmarkEnd w:id="22628"/>
      <w:r w:rsidRPr="007B773A">
        <w:rPr>
          <w:rtl/>
        </w:rPr>
        <w:t xml:space="preserve">לכן </w:t>
      </w:r>
      <w:bookmarkStart w:id="22629" w:name="_ETM_Q71_663219"/>
      <w:bookmarkEnd w:id="22629"/>
      <w:r w:rsidRPr="007B773A">
        <w:rPr>
          <w:rtl/>
        </w:rPr>
        <w:t xml:space="preserve">הם </w:t>
      </w:r>
      <w:bookmarkStart w:id="22630" w:name="_ETM_Q71_663340"/>
      <w:bookmarkEnd w:id="22630"/>
      <w:r w:rsidRPr="007B773A">
        <w:rPr>
          <w:rtl/>
        </w:rPr>
        <w:t xml:space="preserve">לוקחים </w:t>
      </w:r>
      <w:bookmarkStart w:id="22631" w:name="_ETM_Q71_663730"/>
      <w:bookmarkEnd w:id="22631"/>
      <w:r w:rsidRPr="007B773A">
        <w:rPr>
          <w:rtl/>
        </w:rPr>
        <w:t xml:space="preserve">להם </w:t>
      </w:r>
      <w:bookmarkStart w:id="22632" w:name="_ETM_Q71_663999"/>
      <w:bookmarkEnd w:id="22632"/>
      <w:r w:rsidRPr="007B773A">
        <w:rPr>
          <w:rtl/>
        </w:rPr>
        <w:t xml:space="preserve">את </w:t>
      </w:r>
      <w:bookmarkStart w:id="22633" w:name="_ETM_Q71_664060"/>
      <w:bookmarkEnd w:id="22633"/>
      <w:r w:rsidRPr="007B773A">
        <w:rPr>
          <w:rtl/>
        </w:rPr>
        <w:t xml:space="preserve">האוכל </w:t>
      </w:r>
      <w:bookmarkStart w:id="22634" w:name="_ETM_Q71_664389"/>
      <w:bookmarkEnd w:id="22634"/>
      <w:r w:rsidRPr="007B773A">
        <w:rPr>
          <w:rtl/>
        </w:rPr>
        <w:t xml:space="preserve">של </w:t>
      </w:r>
      <w:bookmarkStart w:id="22635" w:name="_ETM_Q71_664569"/>
      <w:bookmarkEnd w:id="22635"/>
      <w:r w:rsidRPr="007B773A">
        <w:rPr>
          <w:rtl/>
        </w:rPr>
        <w:t xml:space="preserve">הילדים </w:t>
      </w:r>
      <w:bookmarkStart w:id="22636" w:name="_ETM_Q71_665760"/>
      <w:bookmarkEnd w:id="22636"/>
      <w:r w:rsidRPr="007B773A">
        <w:rPr>
          <w:rtl/>
        </w:rPr>
        <w:t>מהפה</w:t>
      </w:r>
      <w:r>
        <w:rPr>
          <w:rFonts w:hint="cs"/>
          <w:rtl/>
        </w:rPr>
        <w:t>.</w:t>
      </w:r>
      <w:r w:rsidRPr="007B773A">
        <w:rPr>
          <w:rtl/>
        </w:rPr>
        <w:t xml:space="preserve"> </w:t>
      </w:r>
      <w:bookmarkStart w:id="22637" w:name="_ETM_Q71_667000"/>
      <w:bookmarkEnd w:id="22637"/>
    </w:p>
    <w:p w:rsidR="005B5D37" w:rsidRDefault="005B5D37" w:rsidP="006411E0">
      <w:pPr>
        <w:rPr>
          <w:rtl/>
        </w:rPr>
      </w:pPr>
    </w:p>
    <w:p w:rsidR="005B5D37" w:rsidRDefault="005B5D37" w:rsidP="00FD69C5">
      <w:pPr>
        <w:rPr>
          <w:rtl/>
        </w:rPr>
      </w:pPr>
      <w:r w:rsidRPr="007B773A">
        <w:rPr>
          <w:rtl/>
        </w:rPr>
        <w:t xml:space="preserve">ואני </w:t>
      </w:r>
      <w:bookmarkStart w:id="22638" w:name="_ETM_Q71_667300"/>
      <w:bookmarkEnd w:id="22638"/>
      <w:r w:rsidRPr="007B773A">
        <w:rPr>
          <w:rtl/>
        </w:rPr>
        <w:t xml:space="preserve">אמרתי </w:t>
      </w:r>
      <w:bookmarkStart w:id="22639" w:name="_ETM_Q71_667720"/>
      <w:bookmarkEnd w:id="22639"/>
      <w:r w:rsidRPr="007B773A">
        <w:rPr>
          <w:rtl/>
        </w:rPr>
        <w:t>לך</w:t>
      </w:r>
      <w:r>
        <w:rPr>
          <w:rFonts w:hint="cs"/>
          <w:rtl/>
        </w:rPr>
        <w:t>,</w:t>
      </w:r>
      <w:r w:rsidRPr="007B773A">
        <w:rPr>
          <w:rtl/>
        </w:rPr>
        <w:t xml:space="preserve"> </w:t>
      </w:r>
      <w:bookmarkStart w:id="22640" w:name="_ETM_Q71_667930"/>
      <w:bookmarkEnd w:id="22640"/>
      <w:r w:rsidRPr="007B773A">
        <w:rPr>
          <w:rtl/>
        </w:rPr>
        <w:t xml:space="preserve">אתה </w:t>
      </w:r>
      <w:bookmarkStart w:id="22641" w:name="_ETM_Q71_668110"/>
      <w:bookmarkEnd w:id="22641"/>
      <w:r w:rsidRPr="007B773A">
        <w:rPr>
          <w:rtl/>
        </w:rPr>
        <w:t xml:space="preserve">הרי </w:t>
      </w:r>
      <w:bookmarkStart w:id="22642" w:name="_ETM_Q71_668260"/>
      <w:bookmarkEnd w:id="22642"/>
      <w:r w:rsidRPr="007B773A">
        <w:rPr>
          <w:rtl/>
        </w:rPr>
        <w:t xml:space="preserve">לא </w:t>
      </w:r>
      <w:bookmarkStart w:id="22643" w:name="_ETM_Q71_668380"/>
      <w:bookmarkEnd w:id="22643"/>
      <w:r w:rsidRPr="007B773A">
        <w:rPr>
          <w:rtl/>
        </w:rPr>
        <w:t xml:space="preserve">מנעת </w:t>
      </w:r>
      <w:bookmarkStart w:id="22644" w:name="_ETM_Q71_668830"/>
      <w:bookmarkEnd w:id="22644"/>
      <w:r w:rsidRPr="007B773A">
        <w:rPr>
          <w:rtl/>
        </w:rPr>
        <w:t xml:space="preserve">את </w:t>
      </w:r>
      <w:bookmarkStart w:id="22645" w:name="_ETM_Q71_668980"/>
      <w:bookmarkEnd w:id="22645"/>
      <w:r w:rsidRPr="007B773A">
        <w:rPr>
          <w:rtl/>
        </w:rPr>
        <w:t>זה</w:t>
      </w:r>
      <w:r>
        <w:rPr>
          <w:rFonts w:hint="cs"/>
          <w:rtl/>
        </w:rPr>
        <w:t>,</w:t>
      </w:r>
      <w:r w:rsidRPr="007B773A">
        <w:rPr>
          <w:rtl/>
        </w:rPr>
        <w:t xml:space="preserve"> </w:t>
      </w:r>
      <w:bookmarkStart w:id="22646" w:name="_ETM_Q71_670099"/>
      <w:bookmarkEnd w:id="22646"/>
      <w:r w:rsidRPr="007B773A">
        <w:rPr>
          <w:rtl/>
        </w:rPr>
        <w:t xml:space="preserve">ואני </w:t>
      </w:r>
      <w:bookmarkStart w:id="22647" w:name="_ETM_Q71_670549"/>
      <w:bookmarkEnd w:id="22647"/>
      <w:r w:rsidRPr="007B773A">
        <w:rPr>
          <w:rtl/>
        </w:rPr>
        <w:t xml:space="preserve">אומר </w:t>
      </w:r>
      <w:bookmarkStart w:id="22648" w:name="_ETM_Q71_670819"/>
      <w:bookmarkEnd w:id="22648"/>
      <w:r w:rsidRPr="007B773A">
        <w:rPr>
          <w:rtl/>
        </w:rPr>
        <w:t xml:space="preserve">לך </w:t>
      </w:r>
      <w:bookmarkStart w:id="22649" w:name="_ETM_Q71_671689"/>
      <w:bookmarkEnd w:id="22649"/>
      <w:r w:rsidRPr="007B773A">
        <w:rPr>
          <w:rtl/>
        </w:rPr>
        <w:t xml:space="preserve">שאני </w:t>
      </w:r>
      <w:bookmarkStart w:id="22650" w:name="_ETM_Q71_672019"/>
      <w:bookmarkEnd w:id="22650"/>
      <w:r>
        <w:rPr>
          <w:rFonts w:hint="cs"/>
          <w:rtl/>
        </w:rPr>
        <w:t xml:space="preserve">עוד </w:t>
      </w:r>
      <w:r w:rsidRPr="007B773A">
        <w:rPr>
          <w:rtl/>
        </w:rPr>
        <w:t xml:space="preserve">אגיש </w:t>
      </w:r>
      <w:bookmarkStart w:id="22651" w:name="_ETM_Q71_672469"/>
      <w:bookmarkEnd w:id="22651"/>
      <w:r w:rsidRPr="007B773A">
        <w:rPr>
          <w:rtl/>
        </w:rPr>
        <w:t xml:space="preserve">הצעת </w:t>
      </w:r>
      <w:bookmarkStart w:id="22652" w:name="_ETM_Q71_672889"/>
      <w:bookmarkEnd w:id="22652"/>
      <w:r w:rsidRPr="007B773A">
        <w:rPr>
          <w:rtl/>
        </w:rPr>
        <w:t>חוק</w:t>
      </w:r>
      <w:r>
        <w:rPr>
          <w:rFonts w:hint="cs"/>
          <w:rtl/>
        </w:rPr>
        <w:t xml:space="preserve"> </w:t>
      </w:r>
      <w:r>
        <w:rPr>
          <w:rFonts w:hint="eastAsia"/>
          <w:rtl/>
        </w:rPr>
        <w:t>–</w:t>
      </w:r>
      <w:r>
        <w:rPr>
          <w:rFonts w:hint="cs"/>
          <w:rtl/>
        </w:rPr>
        <w:t xml:space="preserve"> </w:t>
      </w:r>
      <w:r w:rsidRPr="007B773A">
        <w:rPr>
          <w:rtl/>
        </w:rPr>
        <w:t xml:space="preserve">אל </w:t>
      </w:r>
      <w:bookmarkStart w:id="22653" w:name="_ETM_Q71_673459"/>
      <w:bookmarkEnd w:id="22653"/>
      <w:r w:rsidRPr="007B773A">
        <w:rPr>
          <w:rtl/>
        </w:rPr>
        <w:t>תדאג</w:t>
      </w:r>
      <w:r>
        <w:rPr>
          <w:rFonts w:hint="cs"/>
          <w:rtl/>
        </w:rPr>
        <w:t>,</w:t>
      </w:r>
      <w:r w:rsidRPr="007B773A">
        <w:rPr>
          <w:rtl/>
        </w:rPr>
        <w:t xml:space="preserve"> </w:t>
      </w:r>
      <w:bookmarkStart w:id="22654" w:name="_ETM_Q71_674200"/>
      <w:bookmarkEnd w:id="22654"/>
      <w:r w:rsidRPr="007B773A">
        <w:rPr>
          <w:rtl/>
        </w:rPr>
        <w:t xml:space="preserve">היא </w:t>
      </w:r>
      <w:bookmarkStart w:id="22655" w:name="_ETM_Q71_674290"/>
      <w:bookmarkEnd w:id="22655"/>
      <w:r w:rsidRPr="007B773A">
        <w:rPr>
          <w:rtl/>
        </w:rPr>
        <w:t>תהיה</w:t>
      </w:r>
      <w:r>
        <w:rPr>
          <w:rFonts w:hint="cs"/>
          <w:rtl/>
        </w:rPr>
        <w:t>,</w:t>
      </w:r>
      <w:r w:rsidRPr="007B773A">
        <w:rPr>
          <w:rtl/>
        </w:rPr>
        <w:t xml:space="preserve"> </w:t>
      </w:r>
      <w:bookmarkStart w:id="22656" w:name="_ETM_Q71_674950"/>
      <w:bookmarkEnd w:id="22656"/>
      <w:r w:rsidRPr="007B773A">
        <w:rPr>
          <w:rtl/>
        </w:rPr>
        <w:t>בגללך</w:t>
      </w:r>
      <w:r>
        <w:rPr>
          <w:rFonts w:hint="cs"/>
          <w:rtl/>
        </w:rPr>
        <w:t xml:space="preserve"> </w:t>
      </w:r>
      <w:r>
        <w:rPr>
          <w:rFonts w:hint="eastAsia"/>
          <w:rtl/>
        </w:rPr>
        <w:t>–</w:t>
      </w:r>
      <w:r w:rsidRPr="007B773A">
        <w:rPr>
          <w:rtl/>
        </w:rPr>
        <w:t xml:space="preserve"> </w:t>
      </w:r>
      <w:bookmarkStart w:id="22657" w:name="_ETM_Q71_676849"/>
      <w:bookmarkEnd w:id="22657"/>
      <w:r w:rsidRPr="007B773A">
        <w:rPr>
          <w:rtl/>
        </w:rPr>
        <w:t xml:space="preserve">שאני </w:t>
      </w:r>
      <w:bookmarkStart w:id="22658" w:name="_ETM_Q71_677750"/>
      <w:bookmarkStart w:id="22659" w:name="_ETM_Q71_678349"/>
      <w:bookmarkEnd w:id="22658"/>
      <w:bookmarkEnd w:id="22659"/>
      <w:r>
        <w:rPr>
          <w:rFonts w:hint="cs"/>
          <w:rtl/>
        </w:rPr>
        <w:t>א</w:t>
      </w:r>
      <w:r w:rsidRPr="007B773A">
        <w:rPr>
          <w:rtl/>
        </w:rPr>
        <w:t xml:space="preserve">חזיר </w:t>
      </w:r>
      <w:bookmarkStart w:id="22660" w:name="_ETM_Q71_678920"/>
      <w:bookmarkEnd w:id="22660"/>
      <w:r w:rsidRPr="007B773A">
        <w:rPr>
          <w:rtl/>
        </w:rPr>
        <w:t xml:space="preserve">את </w:t>
      </w:r>
      <w:bookmarkStart w:id="22661" w:name="_ETM_Q71_679069"/>
      <w:bookmarkEnd w:id="22661"/>
      <w:r w:rsidRPr="007B773A">
        <w:rPr>
          <w:rtl/>
        </w:rPr>
        <w:t>הכ</w:t>
      </w:r>
      <w:r>
        <w:rPr>
          <w:rFonts w:hint="cs"/>
          <w:rtl/>
        </w:rPr>
        <w:t>ו</w:t>
      </w:r>
      <w:r w:rsidRPr="007B773A">
        <w:rPr>
          <w:rtl/>
        </w:rPr>
        <w:t>ל</w:t>
      </w:r>
      <w:r>
        <w:rPr>
          <w:rFonts w:hint="cs"/>
          <w:rtl/>
        </w:rPr>
        <w:t>.</w:t>
      </w:r>
      <w:r w:rsidRPr="007B773A">
        <w:rPr>
          <w:rtl/>
        </w:rPr>
        <w:t xml:space="preserve"> </w:t>
      </w:r>
      <w:bookmarkStart w:id="22662" w:name="_ETM_Q71_680209"/>
      <w:bookmarkEnd w:id="22662"/>
      <w:r w:rsidRPr="007B773A">
        <w:rPr>
          <w:rtl/>
        </w:rPr>
        <w:t xml:space="preserve">אנחנו </w:t>
      </w:r>
      <w:bookmarkStart w:id="22663" w:name="_ETM_Q71_680569"/>
      <w:bookmarkEnd w:id="22663"/>
      <w:r w:rsidRPr="007B773A">
        <w:rPr>
          <w:rtl/>
        </w:rPr>
        <w:t xml:space="preserve">נעביר </w:t>
      </w:r>
      <w:bookmarkStart w:id="22664" w:name="_ETM_Q71_680870"/>
      <w:bookmarkEnd w:id="22664"/>
      <w:r w:rsidRPr="007B773A">
        <w:rPr>
          <w:rtl/>
        </w:rPr>
        <w:t xml:space="preserve">אותה </w:t>
      </w:r>
      <w:bookmarkStart w:id="22665" w:name="_ETM_Q71_681080"/>
      <w:bookmarkEnd w:id="22665"/>
      <w:r w:rsidRPr="007B773A">
        <w:rPr>
          <w:rtl/>
        </w:rPr>
        <w:t>בכנסת</w:t>
      </w:r>
      <w:r>
        <w:rPr>
          <w:rFonts w:hint="cs"/>
          <w:rtl/>
        </w:rPr>
        <w:t>,</w:t>
      </w:r>
      <w:r w:rsidRPr="007B773A">
        <w:rPr>
          <w:rtl/>
        </w:rPr>
        <w:t xml:space="preserve"> </w:t>
      </w:r>
      <w:bookmarkStart w:id="22666" w:name="_ETM_Q71_682670"/>
      <w:bookmarkEnd w:id="22666"/>
      <w:r>
        <w:rPr>
          <w:rFonts w:hint="cs"/>
          <w:rtl/>
        </w:rPr>
        <w:t>ו</w:t>
      </w:r>
      <w:r w:rsidRPr="007B773A">
        <w:rPr>
          <w:rtl/>
        </w:rPr>
        <w:t xml:space="preserve">היא </w:t>
      </w:r>
      <w:bookmarkStart w:id="22667" w:name="_ETM_Q71_682909"/>
      <w:bookmarkEnd w:id="22667"/>
      <w:r w:rsidRPr="007B773A">
        <w:rPr>
          <w:rtl/>
        </w:rPr>
        <w:t xml:space="preserve">תיתן </w:t>
      </w:r>
      <w:bookmarkStart w:id="22668" w:name="_ETM_Q71_683269"/>
      <w:bookmarkEnd w:id="22668"/>
      <w:r w:rsidRPr="007B773A">
        <w:rPr>
          <w:rtl/>
        </w:rPr>
        <w:t xml:space="preserve">מעונות </w:t>
      </w:r>
      <w:bookmarkStart w:id="22669" w:name="_ETM_Q71_684290"/>
      <w:bookmarkEnd w:id="22669"/>
      <w:r w:rsidRPr="007B773A">
        <w:rPr>
          <w:rtl/>
        </w:rPr>
        <w:t xml:space="preserve">רק </w:t>
      </w:r>
      <w:bookmarkStart w:id="22670" w:name="_ETM_Q71_684590"/>
      <w:bookmarkEnd w:id="22670"/>
      <w:r w:rsidRPr="007B773A">
        <w:rPr>
          <w:rtl/>
        </w:rPr>
        <w:t xml:space="preserve">למי </w:t>
      </w:r>
      <w:bookmarkStart w:id="22671" w:name="_ETM_Q71_684920"/>
      <w:bookmarkEnd w:id="22671"/>
      <w:r w:rsidRPr="007B773A">
        <w:rPr>
          <w:rtl/>
        </w:rPr>
        <w:t xml:space="preserve">ששירת </w:t>
      </w:r>
      <w:bookmarkStart w:id="22672" w:name="_ETM_Q71_685549"/>
      <w:bookmarkEnd w:id="22672"/>
      <w:r w:rsidRPr="007B773A">
        <w:rPr>
          <w:rtl/>
        </w:rPr>
        <w:t xml:space="preserve">בצה"ל </w:t>
      </w:r>
      <w:bookmarkStart w:id="22673" w:name="_ETM_Q71_686299"/>
      <w:bookmarkEnd w:id="22673"/>
      <w:r w:rsidRPr="007B773A">
        <w:rPr>
          <w:rtl/>
        </w:rPr>
        <w:t xml:space="preserve">או </w:t>
      </w:r>
      <w:bookmarkStart w:id="22674" w:name="_ETM_Q71_686419"/>
      <w:bookmarkEnd w:id="22674"/>
      <w:r w:rsidRPr="007B773A">
        <w:rPr>
          <w:rtl/>
        </w:rPr>
        <w:t xml:space="preserve">שתורתו </w:t>
      </w:r>
      <w:bookmarkStart w:id="22675" w:name="_ETM_Q71_687079"/>
      <w:bookmarkEnd w:id="22675"/>
      <w:r w:rsidRPr="007B773A">
        <w:rPr>
          <w:rtl/>
        </w:rPr>
        <w:t>אומנותו</w:t>
      </w:r>
      <w:r>
        <w:rPr>
          <w:rFonts w:hint="cs"/>
          <w:rtl/>
        </w:rPr>
        <w:t>.</w:t>
      </w:r>
      <w:r w:rsidRPr="007B773A">
        <w:rPr>
          <w:rtl/>
        </w:rPr>
        <w:t xml:space="preserve"> </w:t>
      </w:r>
      <w:bookmarkStart w:id="22676" w:name="_ETM_Q71_688130"/>
      <w:bookmarkEnd w:id="22676"/>
      <w:r w:rsidRPr="007B773A">
        <w:rPr>
          <w:rtl/>
        </w:rPr>
        <w:t xml:space="preserve">מי </w:t>
      </w:r>
      <w:bookmarkStart w:id="22677" w:name="_ETM_Q71_688340"/>
      <w:bookmarkEnd w:id="22677"/>
      <w:r w:rsidRPr="007B773A">
        <w:rPr>
          <w:rtl/>
        </w:rPr>
        <w:t>שלא</w:t>
      </w:r>
      <w:r>
        <w:rPr>
          <w:rFonts w:hint="cs"/>
          <w:rtl/>
        </w:rPr>
        <w:t xml:space="preserve"> </w:t>
      </w:r>
      <w:r>
        <w:rPr>
          <w:rFonts w:hint="eastAsia"/>
          <w:rtl/>
        </w:rPr>
        <w:t>–</w:t>
      </w:r>
      <w:r w:rsidRPr="007B773A">
        <w:rPr>
          <w:rtl/>
        </w:rPr>
        <w:t xml:space="preserve"> </w:t>
      </w:r>
      <w:bookmarkStart w:id="22678" w:name="_ETM_Q71_688640"/>
      <w:bookmarkEnd w:id="22678"/>
      <w:r w:rsidRPr="007B773A">
        <w:rPr>
          <w:rtl/>
        </w:rPr>
        <w:t xml:space="preserve">לא </w:t>
      </w:r>
      <w:bookmarkStart w:id="22679" w:name="_ETM_Q71_688790"/>
      <w:bookmarkEnd w:id="22679"/>
      <w:r w:rsidRPr="007B773A">
        <w:rPr>
          <w:rtl/>
        </w:rPr>
        <w:t>יקבל</w:t>
      </w:r>
      <w:r>
        <w:rPr>
          <w:rFonts w:hint="cs"/>
          <w:rtl/>
        </w:rPr>
        <w:t>.</w:t>
      </w:r>
      <w:r w:rsidRPr="007B773A">
        <w:rPr>
          <w:rtl/>
        </w:rPr>
        <w:t xml:space="preserve"> </w:t>
      </w:r>
      <w:bookmarkStart w:id="22680" w:name="_ETM_Q71_689660"/>
      <w:bookmarkEnd w:id="22680"/>
      <w:r w:rsidRPr="007B773A">
        <w:rPr>
          <w:rtl/>
        </w:rPr>
        <w:t>ולכם</w:t>
      </w:r>
      <w:r>
        <w:rPr>
          <w:rFonts w:hint="cs"/>
          <w:rtl/>
        </w:rPr>
        <w:t>,</w:t>
      </w:r>
      <w:r w:rsidRPr="007B773A">
        <w:rPr>
          <w:rtl/>
        </w:rPr>
        <w:t xml:space="preserve"> </w:t>
      </w:r>
      <w:bookmarkStart w:id="22681" w:name="_ETM_Q71_690110"/>
      <w:bookmarkEnd w:id="22681"/>
      <w:r>
        <w:rPr>
          <w:rFonts w:hint="cs"/>
          <w:rtl/>
        </w:rPr>
        <w:t xml:space="preserve">גם </w:t>
      </w:r>
      <w:r w:rsidRPr="007B773A">
        <w:rPr>
          <w:rtl/>
        </w:rPr>
        <w:t>אתם</w:t>
      </w:r>
      <w:r>
        <w:rPr>
          <w:rFonts w:hint="cs"/>
          <w:rtl/>
        </w:rPr>
        <w:t>,</w:t>
      </w:r>
      <w:r w:rsidRPr="007B773A">
        <w:rPr>
          <w:rtl/>
        </w:rPr>
        <w:t xml:space="preserve"> </w:t>
      </w:r>
      <w:bookmarkStart w:id="22682" w:name="_ETM_Q71_690380"/>
      <w:bookmarkEnd w:id="22682"/>
      <w:r w:rsidRPr="007B773A">
        <w:rPr>
          <w:rtl/>
        </w:rPr>
        <w:t>הערבים</w:t>
      </w:r>
      <w:r>
        <w:rPr>
          <w:rFonts w:hint="cs"/>
          <w:rtl/>
        </w:rPr>
        <w:t>,</w:t>
      </w:r>
      <w:r w:rsidRPr="007B773A">
        <w:rPr>
          <w:rtl/>
        </w:rPr>
        <w:t xml:space="preserve"> </w:t>
      </w:r>
      <w:bookmarkStart w:id="22683" w:name="_ETM_Q71_690710"/>
      <w:bookmarkStart w:id="22684" w:name="_ETM_Q71_690860"/>
      <w:bookmarkEnd w:id="22683"/>
      <w:bookmarkEnd w:id="22684"/>
      <w:r w:rsidRPr="007B773A">
        <w:rPr>
          <w:rtl/>
        </w:rPr>
        <w:t xml:space="preserve">לא </w:t>
      </w:r>
      <w:bookmarkStart w:id="22685" w:name="_ETM_Q71_690950"/>
      <w:bookmarkEnd w:id="22685"/>
      <w:r w:rsidRPr="007B773A">
        <w:rPr>
          <w:rtl/>
        </w:rPr>
        <w:t>תקבלו</w:t>
      </w:r>
      <w:r>
        <w:rPr>
          <w:rFonts w:hint="cs"/>
          <w:rtl/>
        </w:rPr>
        <w:t>,</w:t>
      </w:r>
      <w:r w:rsidRPr="007B773A">
        <w:rPr>
          <w:rtl/>
        </w:rPr>
        <w:t xml:space="preserve"> </w:t>
      </w:r>
      <w:bookmarkStart w:id="22686" w:name="_ETM_Q71_691970"/>
      <w:bookmarkEnd w:id="22686"/>
      <w:r w:rsidRPr="007B773A">
        <w:rPr>
          <w:rtl/>
        </w:rPr>
        <w:t xml:space="preserve">בגלל </w:t>
      </w:r>
      <w:bookmarkStart w:id="22687" w:name="_ETM_Q71_692450"/>
      <w:bookmarkEnd w:id="22687"/>
      <w:r w:rsidRPr="007B773A">
        <w:rPr>
          <w:rtl/>
        </w:rPr>
        <w:t xml:space="preserve">שאתה </w:t>
      </w:r>
      <w:bookmarkStart w:id="22688" w:name="_ETM_Q71_693050"/>
      <w:bookmarkEnd w:id="22688"/>
      <w:r w:rsidRPr="007B773A">
        <w:rPr>
          <w:rtl/>
        </w:rPr>
        <w:t xml:space="preserve">נתת </w:t>
      </w:r>
      <w:bookmarkStart w:id="22689" w:name="_ETM_Q71_693500"/>
      <w:bookmarkEnd w:id="22689"/>
      <w:r w:rsidRPr="007B773A">
        <w:rPr>
          <w:rtl/>
        </w:rPr>
        <w:t xml:space="preserve">יד </w:t>
      </w:r>
      <w:bookmarkStart w:id="22690" w:name="_ETM_Q71_693740"/>
      <w:bookmarkEnd w:id="22690"/>
      <w:r>
        <w:rPr>
          <w:rFonts w:hint="cs"/>
          <w:rtl/>
        </w:rPr>
        <w:t>ל</w:t>
      </w:r>
      <w:r w:rsidRPr="007B773A">
        <w:rPr>
          <w:rtl/>
        </w:rPr>
        <w:t xml:space="preserve">פשע </w:t>
      </w:r>
      <w:bookmarkStart w:id="22691" w:name="_ETM_Q71_694280"/>
      <w:bookmarkEnd w:id="22691"/>
      <w:r w:rsidRPr="007B773A">
        <w:rPr>
          <w:rtl/>
        </w:rPr>
        <w:t xml:space="preserve">שקורה </w:t>
      </w:r>
      <w:bookmarkStart w:id="22692" w:name="_ETM_Q71_694760"/>
      <w:bookmarkEnd w:id="22692"/>
      <w:r w:rsidRPr="007B773A">
        <w:rPr>
          <w:rtl/>
        </w:rPr>
        <w:t>פה</w:t>
      </w:r>
      <w:r>
        <w:rPr>
          <w:rFonts w:hint="cs"/>
          <w:rtl/>
        </w:rPr>
        <w:t>.</w:t>
      </w:r>
      <w:r w:rsidRPr="007B773A">
        <w:rPr>
          <w:rtl/>
        </w:rPr>
        <w:t xml:space="preserve"> </w:t>
      </w:r>
      <w:bookmarkStart w:id="22693" w:name="_ETM_Q71_695240"/>
      <w:bookmarkEnd w:id="22693"/>
      <w:r w:rsidRPr="007B773A">
        <w:rPr>
          <w:rtl/>
        </w:rPr>
        <w:t>אתה</w:t>
      </w:r>
      <w:r>
        <w:rPr>
          <w:rFonts w:hint="cs"/>
          <w:rtl/>
        </w:rPr>
        <w:t>.</w:t>
      </w:r>
      <w:r w:rsidRPr="007B773A">
        <w:rPr>
          <w:rtl/>
        </w:rPr>
        <w:t xml:space="preserve"> </w:t>
      </w:r>
      <w:bookmarkStart w:id="22694" w:name="_ETM_Q71_695900"/>
      <w:bookmarkEnd w:id="22694"/>
      <w:r w:rsidRPr="007B773A">
        <w:rPr>
          <w:rtl/>
        </w:rPr>
        <w:t>למה</w:t>
      </w:r>
      <w:r>
        <w:rPr>
          <w:rFonts w:hint="cs"/>
          <w:rtl/>
        </w:rPr>
        <w:t>?</w:t>
      </w:r>
      <w:r w:rsidRPr="007B773A">
        <w:rPr>
          <w:rtl/>
        </w:rPr>
        <w:t xml:space="preserve"> </w:t>
      </w:r>
      <w:bookmarkStart w:id="22695" w:name="_ETM_Q71_696679"/>
      <w:bookmarkEnd w:id="22695"/>
      <w:r w:rsidRPr="007B773A">
        <w:rPr>
          <w:rtl/>
        </w:rPr>
        <w:t xml:space="preserve">בגלל </w:t>
      </w:r>
      <w:bookmarkStart w:id="22696" w:name="_ETM_Q71_696950"/>
      <w:bookmarkEnd w:id="22696"/>
      <w:r w:rsidRPr="007B773A">
        <w:rPr>
          <w:rtl/>
        </w:rPr>
        <w:t xml:space="preserve">שכאילו </w:t>
      </w:r>
      <w:bookmarkStart w:id="22697" w:name="_ETM_Q71_697610"/>
      <w:bookmarkEnd w:id="22697"/>
      <w:r w:rsidRPr="007B773A">
        <w:rPr>
          <w:rtl/>
        </w:rPr>
        <w:t xml:space="preserve">אתה </w:t>
      </w:r>
      <w:bookmarkStart w:id="22698" w:name="_ETM_Q71_697850"/>
      <w:bookmarkEnd w:id="22698"/>
      <w:r w:rsidRPr="007B773A">
        <w:rPr>
          <w:rtl/>
        </w:rPr>
        <w:t xml:space="preserve">לא </w:t>
      </w:r>
      <w:bookmarkStart w:id="22699" w:name="_ETM_Q71_697970"/>
      <w:bookmarkEnd w:id="22699"/>
      <w:r w:rsidRPr="007B773A">
        <w:rPr>
          <w:rtl/>
        </w:rPr>
        <w:t xml:space="preserve">מתערב </w:t>
      </w:r>
      <w:bookmarkStart w:id="22700" w:name="_ETM_Q71_698540"/>
      <w:bookmarkEnd w:id="22700"/>
      <w:r w:rsidRPr="007B773A">
        <w:rPr>
          <w:rtl/>
        </w:rPr>
        <w:t>להם</w:t>
      </w:r>
      <w:r>
        <w:rPr>
          <w:rFonts w:hint="cs"/>
          <w:rtl/>
        </w:rPr>
        <w:t>.</w:t>
      </w:r>
      <w:r w:rsidRPr="007B773A">
        <w:rPr>
          <w:rtl/>
        </w:rPr>
        <w:t xml:space="preserve"> </w:t>
      </w:r>
      <w:bookmarkStart w:id="22701" w:name="_ETM_Q71_699110"/>
      <w:bookmarkEnd w:id="22701"/>
      <w:r w:rsidRPr="007B773A">
        <w:rPr>
          <w:rtl/>
        </w:rPr>
        <w:t>אדוני</w:t>
      </w:r>
      <w:r>
        <w:rPr>
          <w:rFonts w:hint="cs"/>
          <w:rtl/>
        </w:rPr>
        <w:t>,</w:t>
      </w:r>
      <w:r w:rsidRPr="007B773A">
        <w:rPr>
          <w:rtl/>
        </w:rPr>
        <w:t xml:space="preserve"> </w:t>
      </w:r>
      <w:bookmarkStart w:id="22702" w:name="_ETM_Q71_699650"/>
      <w:bookmarkEnd w:id="22702"/>
      <w:r w:rsidRPr="007B773A">
        <w:rPr>
          <w:rtl/>
        </w:rPr>
        <w:t xml:space="preserve">כל </w:t>
      </w:r>
      <w:bookmarkStart w:id="22703" w:name="_ETM_Q71_700040"/>
      <w:bookmarkEnd w:id="22703"/>
      <w:r w:rsidRPr="007B773A">
        <w:rPr>
          <w:rtl/>
        </w:rPr>
        <w:t xml:space="preserve">מה </w:t>
      </w:r>
      <w:bookmarkStart w:id="22704" w:name="_ETM_Q71_700190"/>
      <w:bookmarkEnd w:id="22704"/>
      <w:r w:rsidRPr="007B773A">
        <w:rPr>
          <w:rtl/>
        </w:rPr>
        <w:t xml:space="preserve">שאתה </w:t>
      </w:r>
      <w:bookmarkStart w:id="22705" w:name="_ETM_Q71_700429"/>
      <w:bookmarkEnd w:id="22705"/>
      <w:r w:rsidRPr="007B773A">
        <w:rPr>
          <w:rtl/>
        </w:rPr>
        <w:t xml:space="preserve">עושה </w:t>
      </w:r>
      <w:bookmarkStart w:id="22706" w:name="_ETM_Q71_700700"/>
      <w:bookmarkEnd w:id="22706"/>
      <w:r w:rsidRPr="007B773A">
        <w:rPr>
          <w:rtl/>
        </w:rPr>
        <w:t xml:space="preserve">נגד </w:t>
      </w:r>
      <w:bookmarkStart w:id="22707" w:name="_ETM_Q71_701059"/>
      <w:bookmarkEnd w:id="22707"/>
      <w:r w:rsidRPr="007B773A">
        <w:rPr>
          <w:rtl/>
        </w:rPr>
        <w:t>היהודים</w:t>
      </w:r>
      <w:r>
        <w:rPr>
          <w:rFonts w:hint="cs"/>
          <w:rtl/>
        </w:rPr>
        <w:t>,</w:t>
      </w:r>
      <w:r w:rsidRPr="007B773A">
        <w:rPr>
          <w:rtl/>
        </w:rPr>
        <w:t xml:space="preserve"> </w:t>
      </w:r>
      <w:bookmarkStart w:id="22708" w:name="_ETM_Q71_701780"/>
      <w:bookmarkEnd w:id="22708"/>
      <w:r>
        <w:rPr>
          <w:rtl/>
        </w:rPr>
        <w:t xml:space="preserve">בוודאי </w:t>
      </w:r>
      <w:bookmarkStart w:id="22709" w:name="_ETM_Q71_702260"/>
      <w:bookmarkEnd w:id="22709"/>
      <w:r>
        <w:rPr>
          <w:rtl/>
        </w:rPr>
        <w:t>הדתיים</w:t>
      </w:r>
      <w:r w:rsidR="00FD69C5">
        <w:rPr>
          <w:rFonts w:hint="cs"/>
          <w:rtl/>
        </w:rPr>
        <w:t>,</w:t>
      </w:r>
      <w:r>
        <w:rPr>
          <w:rtl/>
        </w:rPr>
        <w:t xml:space="preserve"> </w:t>
      </w:r>
      <w:bookmarkStart w:id="22710" w:name="_ETM_Q71_702950"/>
      <w:bookmarkEnd w:id="22710"/>
      <w:r>
        <w:rPr>
          <w:rtl/>
        </w:rPr>
        <w:t xml:space="preserve">אנחנו </w:t>
      </w:r>
      <w:bookmarkStart w:id="22711" w:name="_ETM_Q71_703429"/>
      <w:bookmarkEnd w:id="22711"/>
      <w:r>
        <w:rPr>
          <w:rtl/>
        </w:rPr>
        <w:t xml:space="preserve">נחזיר </w:t>
      </w:r>
      <w:bookmarkStart w:id="22712" w:name="_ETM_Q71_703850"/>
      <w:bookmarkEnd w:id="22712"/>
      <w:r>
        <w:rPr>
          <w:rtl/>
        </w:rPr>
        <w:t>לכם</w:t>
      </w:r>
      <w:r>
        <w:rPr>
          <w:rFonts w:hint="cs"/>
          <w:rtl/>
        </w:rPr>
        <w:t>.</w:t>
      </w:r>
      <w:r>
        <w:rPr>
          <w:rtl/>
        </w:rPr>
        <w:t xml:space="preserve"> </w:t>
      </w:r>
      <w:bookmarkStart w:id="22713" w:name="_ETM_Q71_704179"/>
      <w:bookmarkEnd w:id="22713"/>
      <w:r>
        <w:rPr>
          <w:rtl/>
        </w:rPr>
        <w:t xml:space="preserve">אני </w:t>
      </w:r>
      <w:bookmarkStart w:id="22714" w:name="_ETM_Q71_704390"/>
      <w:bookmarkEnd w:id="22714"/>
      <w:r>
        <w:rPr>
          <w:rtl/>
        </w:rPr>
        <w:t>אישית</w:t>
      </w:r>
      <w:r>
        <w:rPr>
          <w:rFonts w:hint="cs"/>
          <w:rtl/>
        </w:rPr>
        <w:t>,</w:t>
      </w:r>
      <w:r>
        <w:rPr>
          <w:rtl/>
        </w:rPr>
        <w:t xml:space="preserve"> </w:t>
      </w:r>
      <w:bookmarkStart w:id="22715" w:name="_ETM_Q71_704690"/>
      <w:bookmarkEnd w:id="22715"/>
      <w:r>
        <w:rPr>
          <w:rtl/>
        </w:rPr>
        <w:t xml:space="preserve">כל </w:t>
      </w:r>
      <w:bookmarkStart w:id="22716" w:name="_ETM_Q71_704870"/>
      <w:bookmarkEnd w:id="22716"/>
      <w:r>
        <w:rPr>
          <w:rtl/>
        </w:rPr>
        <w:t xml:space="preserve">עוד </w:t>
      </w:r>
      <w:bookmarkStart w:id="22717" w:name="_ETM_Q71_704990"/>
      <w:bookmarkEnd w:id="22717"/>
      <w:r>
        <w:rPr>
          <w:rtl/>
        </w:rPr>
        <w:t xml:space="preserve">אני </w:t>
      </w:r>
      <w:bookmarkStart w:id="22718" w:name="_ETM_Q71_705140"/>
      <w:bookmarkEnd w:id="22718"/>
      <w:r>
        <w:rPr>
          <w:rtl/>
        </w:rPr>
        <w:t xml:space="preserve">אהיה </w:t>
      </w:r>
      <w:bookmarkStart w:id="22719" w:name="_ETM_Q71_705290"/>
      <w:bookmarkEnd w:id="22719"/>
      <w:r>
        <w:rPr>
          <w:rtl/>
        </w:rPr>
        <w:t xml:space="preserve">כאן </w:t>
      </w:r>
      <w:bookmarkStart w:id="22720" w:name="_ETM_Q71_705800"/>
      <w:bookmarkEnd w:id="22720"/>
      <w:r>
        <w:rPr>
          <w:rFonts w:hint="cs"/>
          <w:rtl/>
        </w:rPr>
        <w:t xml:space="preserve">– </w:t>
      </w:r>
      <w:r>
        <w:rPr>
          <w:rtl/>
        </w:rPr>
        <w:t xml:space="preserve">זו </w:t>
      </w:r>
      <w:bookmarkStart w:id="22721" w:name="_ETM_Q71_706160"/>
      <w:bookmarkEnd w:id="22721"/>
      <w:r>
        <w:rPr>
          <w:rtl/>
        </w:rPr>
        <w:t xml:space="preserve">תהיה </w:t>
      </w:r>
      <w:bookmarkStart w:id="22722" w:name="_ETM_Q71_706400"/>
      <w:bookmarkEnd w:id="22722"/>
      <w:r>
        <w:rPr>
          <w:rtl/>
        </w:rPr>
        <w:t xml:space="preserve">ההצעה </w:t>
      </w:r>
      <w:bookmarkStart w:id="22723" w:name="_ETM_Q71_706760"/>
      <w:bookmarkEnd w:id="22723"/>
      <w:r>
        <w:rPr>
          <w:rtl/>
        </w:rPr>
        <w:t xml:space="preserve">שאני </w:t>
      </w:r>
      <w:bookmarkStart w:id="22724" w:name="_ETM_Q71_707120"/>
      <w:bookmarkEnd w:id="22724"/>
      <w:r>
        <w:rPr>
          <w:rFonts w:hint="cs"/>
          <w:rtl/>
        </w:rPr>
        <w:t>א</w:t>
      </w:r>
      <w:r>
        <w:rPr>
          <w:rtl/>
        </w:rPr>
        <w:t>כניס</w:t>
      </w:r>
      <w:r>
        <w:rPr>
          <w:rFonts w:hint="cs"/>
          <w:rtl/>
        </w:rPr>
        <w:t>,</w:t>
      </w:r>
      <w:r>
        <w:rPr>
          <w:rtl/>
        </w:rPr>
        <w:t xml:space="preserve"> </w:t>
      </w:r>
      <w:bookmarkStart w:id="22725" w:name="_ETM_Q71_707809"/>
      <w:bookmarkEnd w:id="22725"/>
      <w:r>
        <w:rPr>
          <w:rFonts w:hint="cs"/>
          <w:rtl/>
        </w:rPr>
        <w:t>א</w:t>
      </w:r>
      <w:r>
        <w:rPr>
          <w:rtl/>
        </w:rPr>
        <w:t xml:space="preserve">תעקש </w:t>
      </w:r>
      <w:bookmarkStart w:id="22726" w:name="_ETM_Q71_708770"/>
      <w:bookmarkEnd w:id="22726"/>
      <w:r>
        <w:rPr>
          <w:rtl/>
        </w:rPr>
        <w:t xml:space="preserve">שהממשלה </w:t>
      </w:r>
      <w:bookmarkStart w:id="22727" w:name="_ETM_Q71_709429"/>
      <w:bookmarkEnd w:id="22727"/>
      <w:r>
        <w:rPr>
          <w:rtl/>
        </w:rPr>
        <w:t>תקדם</w:t>
      </w:r>
      <w:r>
        <w:rPr>
          <w:rFonts w:hint="cs"/>
          <w:rtl/>
        </w:rPr>
        <w:t>,</w:t>
      </w:r>
      <w:r>
        <w:rPr>
          <w:rtl/>
        </w:rPr>
        <w:t xml:space="preserve"> </w:t>
      </w:r>
      <w:bookmarkStart w:id="22728" w:name="_ETM_Q71_709970"/>
      <w:bookmarkEnd w:id="22728"/>
      <w:r>
        <w:rPr>
          <w:rtl/>
        </w:rPr>
        <w:t>ולא</w:t>
      </w:r>
      <w:r>
        <w:rPr>
          <w:rFonts w:hint="cs"/>
          <w:rtl/>
        </w:rPr>
        <w:t xml:space="preserve"> </w:t>
      </w:r>
      <w:r>
        <w:rPr>
          <w:rFonts w:hint="eastAsia"/>
          <w:rtl/>
        </w:rPr>
        <w:t>–</w:t>
      </w:r>
      <w:r>
        <w:rPr>
          <w:rtl/>
        </w:rPr>
        <w:t xml:space="preserve"> </w:t>
      </w:r>
      <w:bookmarkStart w:id="22729" w:name="_ETM_Q71_710510"/>
      <w:bookmarkEnd w:id="22729"/>
      <w:r>
        <w:rPr>
          <w:rtl/>
        </w:rPr>
        <w:t xml:space="preserve">אני </w:t>
      </w:r>
      <w:bookmarkStart w:id="22730" w:name="_ETM_Q71_710780"/>
      <w:bookmarkEnd w:id="22730"/>
      <w:r>
        <w:rPr>
          <w:rtl/>
        </w:rPr>
        <w:t xml:space="preserve">לא </w:t>
      </w:r>
      <w:bookmarkStart w:id="22731" w:name="_ETM_Q71_710929"/>
      <w:bookmarkEnd w:id="22731"/>
      <w:r>
        <w:rPr>
          <w:rtl/>
        </w:rPr>
        <w:t xml:space="preserve">אצביע </w:t>
      </w:r>
      <w:bookmarkStart w:id="22732" w:name="_ETM_Q71_711290"/>
      <w:bookmarkEnd w:id="22732"/>
      <w:r>
        <w:rPr>
          <w:rtl/>
        </w:rPr>
        <w:t>בשביל</w:t>
      </w:r>
      <w:r>
        <w:rPr>
          <w:rFonts w:hint="cs"/>
          <w:rtl/>
        </w:rPr>
        <w:t>ה.</w:t>
      </w:r>
      <w:r>
        <w:rPr>
          <w:rtl/>
        </w:rPr>
        <w:t xml:space="preserve"> </w:t>
      </w:r>
      <w:bookmarkStart w:id="22733" w:name="_ETM_Q71_712139"/>
      <w:bookmarkEnd w:id="22733"/>
      <w:r>
        <w:rPr>
          <w:rtl/>
        </w:rPr>
        <w:t xml:space="preserve">ואתה </w:t>
      </w:r>
      <w:bookmarkStart w:id="22734" w:name="_ETM_Q71_712529"/>
      <w:bookmarkEnd w:id="22734"/>
      <w:r>
        <w:rPr>
          <w:rtl/>
        </w:rPr>
        <w:t xml:space="preserve">לא </w:t>
      </w:r>
      <w:bookmarkStart w:id="22735" w:name="_ETM_Q71_712620"/>
      <w:bookmarkEnd w:id="22735"/>
      <w:r>
        <w:rPr>
          <w:rtl/>
        </w:rPr>
        <w:t xml:space="preserve">מכיר </w:t>
      </w:r>
      <w:bookmarkStart w:id="22736" w:name="_ETM_Q71_712950"/>
      <w:bookmarkEnd w:id="22736"/>
      <w:r>
        <w:rPr>
          <w:rtl/>
        </w:rPr>
        <w:t xml:space="preserve">אותי </w:t>
      </w:r>
      <w:bookmarkStart w:id="22737" w:name="_ETM_Q71_713189"/>
      <w:bookmarkEnd w:id="22737"/>
      <w:r>
        <w:rPr>
          <w:rtl/>
        </w:rPr>
        <w:t xml:space="preserve">כשאני </w:t>
      </w:r>
      <w:bookmarkStart w:id="22738" w:name="_ETM_Q71_713909"/>
      <w:bookmarkEnd w:id="22738"/>
      <w:r>
        <w:rPr>
          <w:rtl/>
        </w:rPr>
        <w:t xml:space="preserve">נכנס </w:t>
      </w:r>
      <w:bookmarkStart w:id="22739" w:name="_ETM_Q71_714329"/>
      <w:bookmarkEnd w:id="22739"/>
      <w:r>
        <w:rPr>
          <w:rtl/>
        </w:rPr>
        <w:t xml:space="preserve">ראש </w:t>
      </w:r>
      <w:bookmarkStart w:id="22740" w:name="_ETM_Q71_714510"/>
      <w:bookmarkEnd w:id="22740"/>
      <w:r>
        <w:rPr>
          <w:rtl/>
        </w:rPr>
        <w:t>בקיר</w:t>
      </w:r>
      <w:r>
        <w:rPr>
          <w:rFonts w:hint="cs"/>
          <w:rtl/>
        </w:rPr>
        <w:t>,</w:t>
      </w:r>
      <w:r>
        <w:rPr>
          <w:rtl/>
        </w:rPr>
        <w:t xml:space="preserve"> </w:t>
      </w:r>
      <w:bookmarkStart w:id="22741" w:name="_ETM_Q71_715319"/>
      <w:bookmarkEnd w:id="22741"/>
      <w:r>
        <w:rPr>
          <w:rtl/>
        </w:rPr>
        <w:t xml:space="preserve">בגלל </w:t>
      </w:r>
      <w:bookmarkStart w:id="22742" w:name="_ETM_Q71_715769"/>
      <w:bookmarkEnd w:id="22742"/>
      <w:r>
        <w:rPr>
          <w:rtl/>
        </w:rPr>
        <w:t xml:space="preserve">שלא </w:t>
      </w:r>
      <w:bookmarkStart w:id="22743" w:name="_ETM_Q71_716249"/>
      <w:bookmarkEnd w:id="22743"/>
      <w:r>
        <w:rPr>
          <w:rtl/>
        </w:rPr>
        <w:t xml:space="preserve">יכול </w:t>
      </w:r>
      <w:bookmarkStart w:id="22744" w:name="_ETM_Q71_716760"/>
      <w:bookmarkEnd w:id="22744"/>
      <w:r>
        <w:rPr>
          <w:rtl/>
        </w:rPr>
        <w:t xml:space="preserve">להיות </w:t>
      </w:r>
      <w:bookmarkStart w:id="22745" w:name="_ETM_Q71_718449"/>
      <w:bookmarkEnd w:id="22745"/>
      <w:r>
        <w:rPr>
          <w:rtl/>
        </w:rPr>
        <w:t xml:space="preserve">שאתה </w:t>
      </w:r>
      <w:bookmarkStart w:id="22746" w:name="_ETM_Q71_719169"/>
      <w:bookmarkEnd w:id="22746"/>
      <w:r>
        <w:rPr>
          <w:rtl/>
        </w:rPr>
        <w:t xml:space="preserve">נותן </w:t>
      </w:r>
      <w:bookmarkStart w:id="22747" w:name="_ETM_Q71_719620"/>
      <w:bookmarkEnd w:id="22747"/>
      <w:r>
        <w:rPr>
          <w:rtl/>
        </w:rPr>
        <w:t xml:space="preserve">יד </w:t>
      </w:r>
      <w:bookmarkStart w:id="22748" w:name="_ETM_Q71_719919"/>
      <w:bookmarkEnd w:id="22748"/>
      <w:r>
        <w:rPr>
          <w:rtl/>
        </w:rPr>
        <w:t xml:space="preserve">לפגוע </w:t>
      </w:r>
      <w:bookmarkStart w:id="22749" w:name="_ETM_Q71_720459"/>
      <w:bookmarkEnd w:id="22749"/>
      <w:r>
        <w:rPr>
          <w:rtl/>
        </w:rPr>
        <w:t xml:space="preserve">בילדים </w:t>
      </w:r>
      <w:bookmarkStart w:id="22750" w:name="_ETM_Q71_721089"/>
      <w:bookmarkEnd w:id="22750"/>
      <w:r>
        <w:rPr>
          <w:rtl/>
        </w:rPr>
        <w:t xml:space="preserve">יהודים </w:t>
      </w:r>
      <w:bookmarkStart w:id="22751" w:name="_ETM_Q71_722120"/>
      <w:bookmarkEnd w:id="22751"/>
      <w:r>
        <w:rPr>
          <w:rtl/>
        </w:rPr>
        <w:t xml:space="preserve">בני </w:t>
      </w:r>
      <w:bookmarkStart w:id="22752" w:name="_ETM_Q71_722450"/>
      <w:bookmarkEnd w:id="22752"/>
      <w:r>
        <w:rPr>
          <w:rFonts w:hint="cs"/>
          <w:rtl/>
        </w:rPr>
        <w:t>אברכים</w:t>
      </w:r>
      <w:r>
        <w:rPr>
          <w:rtl/>
        </w:rPr>
        <w:t xml:space="preserve"> </w:t>
      </w:r>
      <w:bookmarkStart w:id="22753" w:name="_ETM_Q71_723049"/>
      <w:bookmarkEnd w:id="22753"/>
      <w:r>
        <w:rPr>
          <w:rtl/>
        </w:rPr>
        <w:t xml:space="preserve">בגלל </w:t>
      </w:r>
      <w:bookmarkStart w:id="22754" w:name="_ETM_Q71_723349"/>
      <w:bookmarkEnd w:id="22754"/>
      <w:r>
        <w:rPr>
          <w:rtl/>
        </w:rPr>
        <w:t xml:space="preserve">שהם </w:t>
      </w:r>
      <w:bookmarkStart w:id="22755" w:name="_ETM_Q71_723590"/>
      <w:bookmarkEnd w:id="22755"/>
      <w:r>
        <w:rPr>
          <w:rtl/>
        </w:rPr>
        <w:t xml:space="preserve">לומדים </w:t>
      </w:r>
      <w:bookmarkStart w:id="22756" w:name="_ETM_Q71_723859"/>
      <w:bookmarkEnd w:id="22756"/>
      <w:r>
        <w:rPr>
          <w:rtl/>
        </w:rPr>
        <w:t>תורה</w:t>
      </w:r>
      <w:r>
        <w:rPr>
          <w:rFonts w:hint="cs"/>
          <w:rtl/>
        </w:rPr>
        <w:t>,</w:t>
      </w:r>
      <w:r>
        <w:rPr>
          <w:rtl/>
        </w:rPr>
        <w:t xml:space="preserve"> </w:t>
      </w:r>
      <w:bookmarkStart w:id="22757" w:name="_ETM_Q71_724489"/>
      <w:bookmarkEnd w:id="22757"/>
      <w:r>
        <w:rPr>
          <w:rtl/>
        </w:rPr>
        <w:t>אתה</w:t>
      </w:r>
      <w:r>
        <w:rPr>
          <w:rFonts w:hint="cs"/>
          <w:rtl/>
        </w:rPr>
        <w:t>,</w:t>
      </w:r>
      <w:r>
        <w:rPr>
          <w:rtl/>
        </w:rPr>
        <w:t xml:space="preserve"> </w:t>
      </w:r>
      <w:bookmarkStart w:id="22758" w:name="_ETM_Q71_724849"/>
      <w:bookmarkEnd w:id="22758"/>
      <w:r>
        <w:rPr>
          <w:rtl/>
        </w:rPr>
        <w:t xml:space="preserve">כאיש </w:t>
      </w:r>
      <w:bookmarkStart w:id="22759" w:name="_ETM_Q71_725209"/>
      <w:bookmarkEnd w:id="22759"/>
      <w:r>
        <w:rPr>
          <w:rtl/>
        </w:rPr>
        <w:t>דת</w:t>
      </w:r>
      <w:r>
        <w:rPr>
          <w:rFonts w:hint="cs"/>
          <w:rtl/>
        </w:rPr>
        <w:t xml:space="preserve">; </w:t>
      </w:r>
      <w:bookmarkStart w:id="22760" w:name="_ETM_Q71_729405"/>
      <w:bookmarkStart w:id="22761" w:name="_ETM_Q71_729484"/>
      <w:bookmarkStart w:id="22762" w:name="_ETM_Q71_726459"/>
      <w:bookmarkEnd w:id="22760"/>
      <w:bookmarkEnd w:id="22761"/>
      <w:bookmarkEnd w:id="22762"/>
      <w:r>
        <w:rPr>
          <w:rtl/>
        </w:rPr>
        <w:t>אתה</w:t>
      </w:r>
      <w:r>
        <w:rPr>
          <w:rFonts w:hint="cs"/>
          <w:rtl/>
        </w:rPr>
        <w:t>,</w:t>
      </w:r>
      <w:r>
        <w:rPr>
          <w:rtl/>
        </w:rPr>
        <w:t xml:space="preserve"> </w:t>
      </w:r>
      <w:bookmarkStart w:id="22763" w:name="_ETM_Q71_726999"/>
      <w:bookmarkEnd w:id="22763"/>
      <w:r>
        <w:rPr>
          <w:rtl/>
        </w:rPr>
        <w:t xml:space="preserve">שקורא </w:t>
      </w:r>
      <w:bookmarkStart w:id="22764" w:name="_ETM_Q71_727420"/>
      <w:bookmarkEnd w:id="22764"/>
      <w:r>
        <w:rPr>
          <w:rtl/>
        </w:rPr>
        <w:t xml:space="preserve">לעצמך </w:t>
      </w:r>
      <w:bookmarkStart w:id="22765" w:name="_ETM_Q71_727840"/>
      <w:bookmarkEnd w:id="22765"/>
      <w:r>
        <w:rPr>
          <w:rtl/>
        </w:rPr>
        <w:t xml:space="preserve">מוסלמי </w:t>
      </w:r>
      <w:bookmarkStart w:id="22766" w:name="_ETM_Q71_728230"/>
      <w:bookmarkEnd w:id="22766"/>
      <w:r>
        <w:rPr>
          <w:rtl/>
        </w:rPr>
        <w:t>דתי</w:t>
      </w:r>
      <w:r>
        <w:rPr>
          <w:rFonts w:hint="cs"/>
          <w:rtl/>
        </w:rPr>
        <w:t>.</w:t>
      </w:r>
      <w:bookmarkStart w:id="22767" w:name="_ETM_Q71_730300"/>
      <w:bookmarkEnd w:id="22767"/>
      <w:r w:rsidR="00FD69C5">
        <w:rPr>
          <w:rFonts w:hint="cs"/>
          <w:rtl/>
        </w:rPr>
        <w:t xml:space="preserve"> </w:t>
      </w:r>
      <w:r>
        <w:rPr>
          <w:rtl/>
        </w:rPr>
        <w:t xml:space="preserve">אל </w:t>
      </w:r>
      <w:bookmarkStart w:id="22768" w:name="_ETM_Q71_730629"/>
      <w:bookmarkEnd w:id="22768"/>
      <w:r>
        <w:rPr>
          <w:rtl/>
        </w:rPr>
        <w:t>תדאג</w:t>
      </w:r>
      <w:r>
        <w:rPr>
          <w:rFonts w:hint="cs"/>
          <w:rtl/>
        </w:rPr>
        <w:t>,</w:t>
      </w:r>
      <w:r>
        <w:rPr>
          <w:rtl/>
        </w:rPr>
        <w:t xml:space="preserve"> </w:t>
      </w:r>
      <w:bookmarkStart w:id="22769" w:name="_ETM_Q71_731080"/>
      <w:bookmarkEnd w:id="22769"/>
      <w:r>
        <w:rPr>
          <w:rtl/>
        </w:rPr>
        <w:t xml:space="preserve">עזוב </w:t>
      </w:r>
      <w:bookmarkStart w:id="22770" w:name="_ETM_Q71_731349"/>
      <w:bookmarkEnd w:id="22770"/>
      <w:r>
        <w:rPr>
          <w:rtl/>
        </w:rPr>
        <w:t xml:space="preserve">את </w:t>
      </w:r>
      <w:bookmarkStart w:id="22771" w:name="_ETM_Q71_731410"/>
      <w:bookmarkEnd w:id="22771"/>
      <w:r>
        <w:rPr>
          <w:rtl/>
        </w:rPr>
        <w:t xml:space="preserve">החבורה </w:t>
      </w:r>
      <w:bookmarkStart w:id="22772" w:name="_ETM_Q71_731890"/>
      <w:bookmarkEnd w:id="22772"/>
      <w:r>
        <w:rPr>
          <w:rtl/>
        </w:rPr>
        <w:t>הז</w:t>
      </w:r>
      <w:r>
        <w:rPr>
          <w:rFonts w:hint="cs"/>
          <w:rtl/>
        </w:rPr>
        <w:t xml:space="preserve">את, </w:t>
      </w:r>
      <w:bookmarkStart w:id="22773" w:name="_ETM_Q71_732489"/>
      <w:bookmarkEnd w:id="22773"/>
      <w:r>
        <w:rPr>
          <w:rtl/>
        </w:rPr>
        <w:t xml:space="preserve">הם </w:t>
      </w:r>
      <w:bookmarkStart w:id="22774" w:name="_ETM_Q71_732700"/>
      <w:bookmarkEnd w:id="22774"/>
      <w:r>
        <w:rPr>
          <w:rtl/>
        </w:rPr>
        <w:t xml:space="preserve">לא </w:t>
      </w:r>
      <w:bookmarkStart w:id="22775" w:name="_ETM_Q71_732819"/>
      <w:bookmarkEnd w:id="22775"/>
      <w:r>
        <w:rPr>
          <w:rtl/>
        </w:rPr>
        <w:t xml:space="preserve">מאמינים </w:t>
      </w:r>
      <w:bookmarkStart w:id="22776" w:name="_ETM_Q71_733330"/>
      <w:bookmarkEnd w:id="22776"/>
      <w:r>
        <w:rPr>
          <w:rtl/>
        </w:rPr>
        <w:t>באלוהים</w:t>
      </w:r>
      <w:r>
        <w:rPr>
          <w:rFonts w:hint="cs"/>
          <w:rtl/>
        </w:rPr>
        <w:t>,</w:t>
      </w:r>
      <w:r>
        <w:rPr>
          <w:rtl/>
        </w:rPr>
        <w:t xml:space="preserve"> </w:t>
      </w:r>
      <w:bookmarkStart w:id="22777" w:name="_ETM_Q71_734580"/>
      <w:bookmarkEnd w:id="22777"/>
      <w:r>
        <w:rPr>
          <w:rtl/>
        </w:rPr>
        <w:t xml:space="preserve">הם </w:t>
      </w:r>
      <w:bookmarkStart w:id="22778" w:name="_ETM_Q71_734730"/>
      <w:bookmarkEnd w:id="22778"/>
      <w:r>
        <w:rPr>
          <w:rtl/>
        </w:rPr>
        <w:t xml:space="preserve">לא </w:t>
      </w:r>
      <w:bookmarkStart w:id="22779" w:name="_ETM_Q71_734819"/>
      <w:bookmarkEnd w:id="22779"/>
      <w:r>
        <w:rPr>
          <w:rtl/>
        </w:rPr>
        <w:t xml:space="preserve">מאמינים </w:t>
      </w:r>
      <w:bookmarkStart w:id="22780" w:name="_ETM_Q71_735270"/>
      <w:bookmarkEnd w:id="22780"/>
      <w:r>
        <w:rPr>
          <w:rFonts w:hint="cs"/>
          <w:rtl/>
        </w:rPr>
        <w:t>ב</w:t>
      </w:r>
      <w:r>
        <w:rPr>
          <w:rtl/>
        </w:rPr>
        <w:t>כלום</w:t>
      </w:r>
      <w:r>
        <w:rPr>
          <w:rFonts w:hint="cs"/>
          <w:rtl/>
        </w:rPr>
        <w:t>,</w:t>
      </w:r>
      <w:r>
        <w:rPr>
          <w:rtl/>
        </w:rPr>
        <w:t xml:space="preserve"> </w:t>
      </w:r>
      <w:bookmarkStart w:id="22781" w:name="_ETM_Q71_736750"/>
      <w:bookmarkEnd w:id="22781"/>
      <w:r>
        <w:rPr>
          <w:rtl/>
        </w:rPr>
        <w:t xml:space="preserve">אבל </w:t>
      </w:r>
      <w:bookmarkStart w:id="22782" w:name="_ETM_Q71_737139"/>
      <w:bookmarkEnd w:id="22782"/>
      <w:r>
        <w:rPr>
          <w:rtl/>
        </w:rPr>
        <w:t>אתה</w:t>
      </w:r>
      <w:r>
        <w:rPr>
          <w:rFonts w:hint="cs"/>
          <w:rtl/>
        </w:rPr>
        <w:t>,</w:t>
      </w:r>
      <w:r>
        <w:rPr>
          <w:rtl/>
        </w:rPr>
        <w:t xml:space="preserve"> </w:t>
      </w:r>
      <w:bookmarkStart w:id="22783" w:name="_ETM_Q71_737500"/>
      <w:bookmarkEnd w:id="22783"/>
      <w:r>
        <w:rPr>
          <w:rtl/>
        </w:rPr>
        <w:t xml:space="preserve">אל </w:t>
      </w:r>
      <w:bookmarkStart w:id="22784" w:name="_ETM_Q71_737590"/>
      <w:bookmarkEnd w:id="22784"/>
      <w:r>
        <w:rPr>
          <w:rtl/>
        </w:rPr>
        <w:t xml:space="preserve">תתייפייף </w:t>
      </w:r>
      <w:bookmarkStart w:id="22785" w:name="_ETM_Q71_738370"/>
      <w:bookmarkEnd w:id="22785"/>
      <w:r>
        <w:rPr>
          <w:rtl/>
        </w:rPr>
        <w:t xml:space="preserve">ותגיד </w:t>
      </w:r>
      <w:bookmarkStart w:id="22786" w:name="_ETM_Q71_738789"/>
      <w:bookmarkEnd w:id="22786"/>
      <w:r>
        <w:rPr>
          <w:rtl/>
        </w:rPr>
        <w:t xml:space="preserve">אחר </w:t>
      </w:r>
      <w:bookmarkStart w:id="22787" w:name="_ETM_Q71_739059"/>
      <w:bookmarkEnd w:id="22787"/>
      <w:r>
        <w:rPr>
          <w:rtl/>
        </w:rPr>
        <w:t>כך</w:t>
      </w:r>
      <w:r>
        <w:rPr>
          <w:rFonts w:hint="cs"/>
          <w:rtl/>
        </w:rPr>
        <w:t>:</w:t>
      </w:r>
      <w:r>
        <w:rPr>
          <w:rtl/>
        </w:rPr>
        <w:t xml:space="preserve"> </w:t>
      </w:r>
      <w:bookmarkStart w:id="22788" w:name="_ETM_Q71_739749"/>
      <w:bookmarkEnd w:id="22788"/>
      <w:r>
        <w:rPr>
          <w:rtl/>
        </w:rPr>
        <w:t xml:space="preserve">איך </w:t>
      </w:r>
      <w:bookmarkStart w:id="22789" w:name="_ETM_Q71_740050"/>
      <w:bookmarkEnd w:id="22789"/>
      <w:r>
        <w:rPr>
          <w:rtl/>
        </w:rPr>
        <w:t xml:space="preserve">אתם </w:t>
      </w:r>
      <w:bookmarkStart w:id="22790" w:name="_ETM_Q71_740439"/>
      <w:bookmarkEnd w:id="22790"/>
      <w:r>
        <w:rPr>
          <w:rtl/>
        </w:rPr>
        <w:t xml:space="preserve">פוגעים </w:t>
      </w:r>
      <w:bookmarkStart w:id="22791" w:name="_ETM_Q71_741039"/>
      <w:bookmarkEnd w:id="22791"/>
      <w:r>
        <w:rPr>
          <w:rtl/>
        </w:rPr>
        <w:t>בנו</w:t>
      </w:r>
      <w:r>
        <w:rPr>
          <w:rFonts w:hint="cs"/>
          <w:rtl/>
        </w:rPr>
        <w:t>?</w:t>
      </w:r>
      <w:r>
        <w:rPr>
          <w:rtl/>
        </w:rPr>
        <w:t xml:space="preserve"> </w:t>
      </w:r>
      <w:bookmarkStart w:id="22792" w:name="_ETM_Q71_742679"/>
      <w:bookmarkEnd w:id="22792"/>
      <w:r>
        <w:rPr>
          <w:rtl/>
        </w:rPr>
        <w:t xml:space="preserve">אתם </w:t>
      </w:r>
      <w:bookmarkStart w:id="22793" w:name="_ETM_Q71_743100"/>
      <w:bookmarkEnd w:id="22793"/>
      <w:r>
        <w:rPr>
          <w:rtl/>
        </w:rPr>
        <w:t>גזעני</w:t>
      </w:r>
      <w:r>
        <w:rPr>
          <w:rFonts w:hint="cs"/>
          <w:rtl/>
        </w:rPr>
        <w:t>ם.</w:t>
      </w:r>
      <w:r>
        <w:rPr>
          <w:rtl/>
        </w:rPr>
        <w:t xml:space="preserve"> </w:t>
      </w:r>
      <w:bookmarkStart w:id="22794" w:name="_ETM_Q71_745160"/>
      <w:bookmarkEnd w:id="22794"/>
      <w:r>
        <w:rPr>
          <w:rtl/>
        </w:rPr>
        <w:t xml:space="preserve">אז </w:t>
      </w:r>
      <w:bookmarkStart w:id="22795" w:name="_ETM_Q71_745400"/>
      <w:bookmarkEnd w:id="22795"/>
      <w:r>
        <w:rPr>
          <w:rtl/>
        </w:rPr>
        <w:t xml:space="preserve">אני </w:t>
      </w:r>
      <w:bookmarkStart w:id="22796" w:name="_ETM_Q71_745550"/>
      <w:bookmarkEnd w:id="22796"/>
      <w:r>
        <w:rPr>
          <w:rtl/>
        </w:rPr>
        <w:t xml:space="preserve">מבין </w:t>
      </w:r>
      <w:bookmarkStart w:id="22797" w:name="_ETM_Q71_745819"/>
      <w:bookmarkEnd w:id="22797"/>
      <w:r>
        <w:rPr>
          <w:rtl/>
        </w:rPr>
        <w:t xml:space="preserve">שאתה </w:t>
      </w:r>
      <w:bookmarkStart w:id="22798" w:name="_ETM_Q71_746059"/>
      <w:bookmarkEnd w:id="22798"/>
      <w:r>
        <w:rPr>
          <w:rtl/>
        </w:rPr>
        <w:t xml:space="preserve">לא </w:t>
      </w:r>
      <w:bookmarkStart w:id="22799" w:name="_ETM_Q71_746150"/>
      <w:bookmarkEnd w:id="22799"/>
      <w:r>
        <w:rPr>
          <w:rtl/>
        </w:rPr>
        <w:t>גזעני</w:t>
      </w:r>
      <w:r>
        <w:rPr>
          <w:rFonts w:hint="cs"/>
          <w:rtl/>
        </w:rPr>
        <w:t>.</w:t>
      </w:r>
      <w:r>
        <w:rPr>
          <w:rtl/>
        </w:rPr>
        <w:t xml:space="preserve"> </w:t>
      </w:r>
      <w:bookmarkStart w:id="22800" w:name="_ETM_Q71_747470"/>
      <w:bookmarkEnd w:id="22800"/>
      <w:r>
        <w:rPr>
          <w:rtl/>
        </w:rPr>
        <w:t xml:space="preserve">אתה </w:t>
      </w:r>
      <w:bookmarkStart w:id="22801" w:name="_ETM_Q71_747620"/>
      <w:bookmarkEnd w:id="22801"/>
      <w:r>
        <w:rPr>
          <w:rtl/>
        </w:rPr>
        <w:t xml:space="preserve">קיבלת </w:t>
      </w:r>
      <w:bookmarkStart w:id="22802" w:name="_ETM_Q71_748009"/>
      <w:bookmarkEnd w:id="22802"/>
      <w:r>
        <w:rPr>
          <w:rtl/>
        </w:rPr>
        <w:t xml:space="preserve">את </w:t>
      </w:r>
      <w:bookmarkStart w:id="22803" w:name="_ETM_Q71_748099"/>
      <w:bookmarkEnd w:id="22803"/>
      <w:r>
        <w:rPr>
          <w:rtl/>
        </w:rPr>
        <w:t>הכסף</w:t>
      </w:r>
      <w:r>
        <w:rPr>
          <w:rFonts w:hint="cs"/>
          <w:rtl/>
        </w:rPr>
        <w:t>,</w:t>
      </w:r>
      <w:r>
        <w:rPr>
          <w:rtl/>
        </w:rPr>
        <w:t xml:space="preserve"> </w:t>
      </w:r>
      <w:bookmarkStart w:id="22804" w:name="_ETM_Q71_748580"/>
      <w:bookmarkEnd w:id="22804"/>
      <w:r>
        <w:rPr>
          <w:rtl/>
        </w:rPr>
        <w:t xml:space="preserve">אתה </w:t>
      </w:r>
      <w:bookmarkStart w:id="22805" w:name="_ETM_Q71_748789"/>
      <w:bookmarkEnd w:id="22805"/>
      <w:r>
        <w:rPr>
          <w:rtl/>
        </w:rPr>
        <w:t xml:space="preserve">כאילו </w:t>
      </w:r>
      <w:bookmarkStart w:id="22806" w:name="_ETM_Q71_749090"/>
      <w:bookmarkEnd w:id="22806"/>
      <w:r>
        <w:rPr>
          <w:rtl/>
        </w:rPr>
        <w:t xml:space="preserve">חושב </w:t>
      </w:r>
      <w:bookmarkStart w:id="22807" w:name="_ETM_Q71_749389"/>
      <w:bookmarkEnd w:id="22807"/>
      <w:r>
        <w:rPr>
          <w:rtl/>
        </w:rPr>
        <w:t xml:space="preserve">שאתה </w:t>
      </w:r>
      <w:bookmarkStart w:id="22808" w:name="_ETM_Q71_749659"/>
      <w:bookmarkEnd w:id="22808"/>
      <w:r>
        <w:rPr>
          <w:rtl/>
        </w:rPr>
        <w:t>מה</w:t>
      </w:r>
      <w:bookmarkStart w:id="22809" w:name="_ETM_Q71_749870"/>
      <w:bookmarkEnd w:id="22809"/>
      <w:r>
        <w:rPr>
          <w:rtl/>
        </w:rPr>
        <w:t>א</w:t>
      </w:r>
      <w:r>
        <w:rPr>
          <w:rFonts w:hint="cs"/>
          <w:rtl/>
        </w:rPr>
        <w:t>ו"ם,</w:t>
      </w:r>
      <w:r>
        <w:rPr>
          <w:rtl/>
        </w:rPr>
        <w:t xml:space="preserve"> </w:t>
      </w:r>
      <w:bookmarkStart w:id="22810" w:name="_ETM_Q71_750940"/>
      <w:bookmarkStart w:id="22811" w:name="_ETM_Q71_751210"/>
      <w:bookmarkEnd w:id="22810"/>
      <w:bookmarkEnd w:id="22811"/>
      <w:r>
        <w:rPr>
          <w:rtl/>
        </w:rPr>
        <w:t xml:space="preserve">לכן </w:t>
      </w:r>
      <w:bookmarkStart w:id="22812" w:name="_ETM_Q71_751540"/>
      <w:bookmarkEnd w:id="22812"/>
      <w:r>
        <w:rPr>
          <w:rtl/>
        </w:rPr>
        <w:t xml:space="preserve">אני </w:t>
      </w:r>
      <w:bookmarkStart w:id="22813" w:name="_ETM_Q71_751780"/>
      <w:bookmarkEnd w:id="22813"/>
      <w:r>
        <w:rPr>
          <w:rtl/>
        </w:rPr>
        <w:t xml:space="preserve">אומר </w:t>
      </w:r>
      <w:bookmarkStart w:id="22814" w:name="_ETM_Q71_752050"/>
      <w:bookmarkEnd w:id="22814"/>
      <w:r>
        <w:rPr>
          <w:rtl/>
        </w:rPr>
        <w:t xml:space="preserve">לך </w:t>
      </w:r>
      <w:bookmarkStart w:id="22815" w:name="_ETM_Q71_752710"/>
      <w:bookmarkEnd w:id="22815"/>
      <w:r>
        <w:rPr>
          <w:rtl/>
        </w:rPr>
        <w:t xml:space="preserve">שאני </w:t>
      </w:r>
      <w:bookmarkStart w:id="22816" w:name="_ETM_Q71_753160"/>
      <w:bookmarkEnd w:id="22816"/>
      <w:r>
        <w:rPr>
          <w:rtl/>
        </w:rPr>
        <w:t xml:space="preserve">רואה </w:t>
      </w:r>
      <w:bookmarkStart w:id="22817" w:name="_ETM_Q71_753669"/>
      <w:bookmarkEnd w:id="22817"/>
      <w:r>
        <w:rPr>
          <w:rtl/>
        </w:rPr>
        <w:t xml:space="preserve">אותך </w:t>
      </w:r>
      <w:bookmarkStart w:id="22818" w:name="_ETM_Q71_754030"/>
      <w:bookmarkEnd w:id="22818"/>
      <w:r>
        <w:rPr>
          <w:rtl/>
        </w:rPr>
        <w:t xml:space="preserve">בעסק </w:t>
      </w:r>
      <w:bookmarkStart w:id="22819" w:name="_ETM_Q71_754540"/>
      <w:bookmarkEnd w:id="22819"/>
      <w:r>
        <w:rPr>
          <w:rtl/>
        </w:rPr>
        <w:t>הזה</w:t>
      </w:r>
      <w:r>
        <w:rPr>
          <w:rFonts w:hint="cs"/>
          <w:rtl/>
        </w:rPr>
        <w:t>.</w:t>
      </w:r>
      <w:r>
        <w:rPr>
          <w:rtl/>
        </w:rPr>
        <w:t xml:space="preserve"> </w:t>
      </w:r>
      <w:bookmarkStart w:id="22820" w:name="_ETM_Q71_754809"/>
      <w:bookmarkEnd w:id="22820"/>
      <w:r>
        <w:rPr>
          <w:rtl/>
        </w:rPr>
        <w:t>הפגיעה</w:t>
      </w:r>
      <w:r>
        <w:rPr>
          <w:rFonts w:hint="cs"/>
          <w:rtl/>
        </w:rPr>
        <w:t>,</w:t>
      </w:r>
      <w:r>
        <w:rPr>
          <w:rtl/>
        </w:rPr>
        <w:t xml:space="preserve"> </w:t>
      </w:r>
      <w:bookmarkStart w:id="22821" w:name="_ETM_Q71_755940"/>
      <w:bookmarkEnd w:id="22821"/>
      <w:r>
        <w:rPr>
          <w:rtl/>
        </w:rPr>
        <w:t>בוודאי</w:t>
      </w:r>
      <w:r>
        <w:rPr>
          <w:rFonts w:hint="cs"/>
          <w:rtl/>
        </w:rPr>
        <w:t>,</w:t>
      </w:r>
      <w:r>
        <w:rPr>
          <w:rtl/>
        </w:rPr>
        <w:t xml:space="preserve"> </w:t>
      </w:r>
      <w:bookmarkStart w:id="22822" w:name="_ETM_Q71_756570"/>
      <w:bookmarkEnd w:id="22822"/>
      <w:r>
        <w:rPr>
          <w:rtl/>
        </w:rPr>
        <w:t>בכלים</w:t>
      </w:r>
      <w:bookmarkStart w:id="22823" w:name="_ETM_Q71_757320"/>
      <w:bookmarkEnd w:id="22823"/>
      <w:r>
        <w:rPr>
          <w:rFonts w:hint="cs"/>
          <w:rtl/>
        </w:rPr>
        <w:t xml:space="preserve"> החד-</w:t>
      </w:r>
      <w:bookmarkStart w:id="22824" w:name="_ETM_Q71_757590"/>
      <w:bookmarkEnd w:id="22824"/>
      <w:r>
        <w:rPr>
          <w:rtl/>
        </w:rPr>
        <w:t>פעמי</w:t>
      </w:r>
      <w:r>
        <w:rPr>
          <w:rFonts w:hint="cs"/>
          <w:rtl/>
        </w:rPr>
        <w:t>ים,</w:t>
      </w:r>
      <w:r>
        <w:rPr>
          <w:rtl/>
        </w:rPr>
        <w:t xml:space="preserve"> </w:t>
      </w:r>
      <w:bookmarkStart w:id="22825" w:name="_ETM_Q71_758389"/>
      <w:bookmarkEnd w:id="22825"/>
      <w:r>
        <w:rPr>
          <w:rtl/>
        </w:rPr>
        <w:t xml:space="preserve">במעונות </w:t>
      </w:r>
      <w:bookmarkStart w:id="22826" w:name="_ETM_Q71_759050"/>
      <w:bookmarkEnd w:id="22826"/>
      <w:r>
        <w:rPr>
          <w:rFonts w:hint="cs"/>
          <w:rtl/>
        </w:rPr>
        <w:t>ה</w:t>
      </w:r>
      <w:r>
        <w:rPr>
          <w:rtl/>
        </w:rPr>
        <w:t>יום</w:t>
      </w:r>
      <w:r>
        <w:rPr>
          <w:rFonts w:hint="cs"/>
          <w:rtl/>
        </w:rPr>
        <w:t>,</w:t>
      </w:r>
      <w:r>
        <w:rPr>
          <w:rtl/>
        </w:rPr>
        <w:t xml:space="preserve"> </w:t>
      </w:r>
      <w:bookmarkStart w:id="22827" w:name="_ETM_Q71_759499"/>
      <w:bookmarkEnd w:id="22827"/>
      <w:r>
        <w:rPr>
          <w:rtl/>
        </w:rPr>
        <w:t>בחרדים</w:t>
      </w:r>
      <w:r>
        <w:rPr>
          <w:rFonts w:hint="cs"/>
          <w:rtl/>
        </w:rPr>
        <w:t xml:space="preserve"> </w:t>
      </w:r>
      <w:r>
        <w:rPr>
          <w:rFonts w:hint="eastAsia"/>
          <w:rtl/>
        </w:rPr>
        <w:t>–</w:t>
      </w:r>
      <w:r>
        <w:rPr>
          <w:rtl/>
        </w:rPr>
        <w:t xml:space="preserve"> </w:t>
      </w:r>
      <w:bookmarkStart w:id="22828" w:name="_ETM_Q71_760520"/>
      <w:bookmarkEnd w:id="22828"/>
      <w:r>
        <w:rPr>
          <w:rtl/>
        </w:rPr>
        <w:t xml:space="preserve">יש </w:t>
      </w:r>
      <w:bookmarkStart w:id="22829" w:name="_ETM_Q71_760759"/>
      <w:bookmarkEnd w:id="22829"/>
      <w:r>
        <w:rPr>
          <w:rtl/>
        </w:rPr>
        <w:t xml:space="preserve">לך </w:t>
      </w:r>
      <w:bookmarkStart w:id="22830" w:name="_ETM_Q71_761059"/>
      <w:bookmarkEnd w:id="22830"/>
      <w:r>
        <w:rPr>
          <w:rtl/>
        </w:rPr>
        <w:t>פה</w:t>
      </w:r>
      <w:r>
        <w:rPr>
          <w:rFonts w:hint="cs"/>
          <w:rtl/>
        </w:rPr>
        <w:t>,</w:t>
      </w:r>
      <w:r>
        <w:rPr>
          <w:rtl/>
        </w:rPr>
        <w:t xml:space="preserve"> </w:t>
      </w:r>
      <w:bookmarkStart w:id="22831" w:name="_ETM_Q71_761360"/>
      <w:bookmarkEnd w:id="22831"/>
      <w:r>
        <w:rPr>
          <w:rtl/>
        </w:rPr>
        <w:t>אתה</w:t>
      </w:r>
      <w:r>
        <w:rPr>
          <w:rFonts w:hint="cs"/>
          <w:rtl/>
        </w:rPr>
        <w:t>,</w:t>
      </w:r>
      <w:r>
        <w:rPr>
          <w:rtl/>
        </w:rPr>
        <w:t xml:space="preserve"> </w:t>
      </w:r>
      <w:bookmarkStart w:id="22832" w:name="_ETM_Q71_762340"/>
      <w:bookmarkEnd w:id="22832"/>
      <w:r>
        <w:rPr>
          <w:rtl/>
        </w:rPr>
        <w:t xml:space="preserve">זכויות </w:t>
      </w:r>
      <w:bookmarkStart w:id="22833" w:name="_ETM_Q71_762850"/>
      <w:bookmarkEnd w:id="22833"/>
      <w:r>
        <w:rPr>
          <w:rtl/>
        </w:rPr>
        <w:t xml:space="preserve">יסוד </w:t>
      </w:r>
      <w:bookmarkStart w:id="22834" w:name="_ETM_Q71_763210"/>
      <w:bookmarkEnd w:id="22834"/>
      <w:r>
        <w:rPr>
          <w:rtl/>
        </w:rPr>
        <w:t>בעניין</w:t>
      </w:r>
      <w:r>
        <w:rPr>
          <w:rFonts w:hint="cs"/>
          <w:rtl/>
        </w:rPr>
        <w:t>,</w:t>
      </w:r>
      <w:r>
        <w:rPr>
          <w:rtl/>
        </w:rPr>
        <w:t xml:space="preserve"> </w:t>
      </w:r>
      <w:bookmarkStart w:id="22835" w:name="_ETM_Q71_763780"/>
      <w:bookmarkEnd w:id="22835"/>
      <w:r>
        <w:rPr>
          <w:rtl/>
        </w:rPr>
        <w:t>וא</w:t>
      </w:r>
      <w:r>
        <w:rPr>
          <w:rFonts w:hint="cs"/>
          <w:rtl/>
        </w:rPr>
        <w:t>ל</w:t>
      </w:r>
      <w:r>
        <w:rPr>
          <w:rtl/>
        </w:rPr>
        <w:t xml:space="preserve"> </w:t>
      </w:r>
      <w:bookmarkStart w:id="22836" w:name="_ETM_Q71_764139"/>
      <w:bookmarkEnd w:id="22836"/>
      <w:r>
        <w:rPr>
          <w:rFonts w:hint="cs"/>
          <w:rtl/>
        </w:rPr>
        <w:t>ת</w:t>
      </w:r>
      <w:r>
        <w:rPr>
          <w:rtl/>
        </w:rPr>
        <w:t xml:space="preserve">יתמם </w:t>
      </w:r>
      <w:bookmarkStart w:id="22837" w:name="_ETM_Q71_764620"/>
      <w:bookmarkEnd w:id="22837"/>
      <w:r>
        <w:rPr>
          <w:rFonts w:hint="cs"/>
          <w:rtl/>
        </w:rPr>
        <w:t>כ</w:t>
      </w:r>
      <w:r>
        <w:rPr>
          <w:rtl/>
        </w:rPr>
        <w:t xml:space="preserve">שבעתיד </w:t>
      </w:r>
      <w:bookmarkStart w:id="22838" w:name="_ETM_Q71_765250"/>
      <w:bookmarkEnd w:id="22838"/>
      <w:r>
        <w:rPr>
          <w:rtl/>
        </w:rPr>
        <w:t xml:space="preserve">אנחנו </w:t>
      </w:r>
      <w:bookmarkStart w:id="22839" w:name="_ETM_Q71_765550"/>
      <w:bookmarkEnd w:id="22839"/>
      <w:r>
        <w:rPr>
          <w:rtl/>
        </w:rPr>
        <w:t xml:space="preserve">נחזיר </w:t>
      </w:r>
      <w:bookmarkStart w:id="22840" w:name="_ETM_Q71_765880"/>
      <w:bookmarkEnd w:id="22840"/>
      <w:r>
        <w:rPr>
          <w:rtl/>
        </w:rPr>
        <w:t xml:space="preserve">לכם </w:t>
      </w:r>
      <w:bookmarkStart w:id="22841" w:name="_ETM_Q71_766360"/>
      <w:bookmarkStart w:id="22842" w:name="_ETM_Q71_766720"/>
      <w:bookmarkEnd w:id="22841"/>
      <w:bookmarkEnd w:id="22842"/>
      <w:r>
        <w:rPr>
          <w:rtl/>
        </w:rPr>
        <w:t xml:space="preserve">מנה </w:t>
      </w:r>
      <w:bookmarkStart w:id="22843" w:name="_ETM_Q71_767080"/>
      <w:bookmarkEnd w:id="22843"/>
      <w:r>
        <w:rPr>
          <w:rFonts w:hint="cs"/>
          <w:rtl/>
        </w:rPr>
        <w:t>אחת</w:t>
      </w:r>
      <w:r>
        <w:rPr>
          <w:rtl/>
        </w:rPr>
        <w:t xml:space="preserve"> </w:t>
      </w:r>
      <w:bookmarkStart w:id="22844" w:name="_ETM_Q71_767440"/>
      <w:bookmarkEnd w:id="22844"/>
      <w:r>
        <w:rPr>
          <w:rtl/>
        </w:rPr>
        <w:t>אפיים</w:t>
      </w:r>
      <w:bookmarkStart w:id="22845" w:name="_ETM_Q71_768150"/>
      <w:bookmarkEnd w:id="22845"/>
      <w:r>
        <w:rPr>
          <w:rFonts w:hint="cs"/>
          <w:rtl/>
        </w:rPr>
        <w:t>.</w:t>
      </w:r>
    </w:p>
    <w:p w:rsidR="005B5D37" w:rsidRDefault="005B5D37" w:rsidP="006411E0">
      <w:pPr>
        <w:rPr>
          <w:rtl/>
          <w:lang w:eastAsia="he-IL"/>
        </w:rPr>
      </w:pPr>
    </w:p>
    <w:p w:rsidR="005B5D37" w:rsidRDefault="005B5D37" w:rsidP="006411E0">
      <w:pPr>
        <w:pStyle w:val="af7"/>
        <w:keepNext/>
        <w:rPr>
          <w:rtl/>
        </w:rPr>
      </w:pPr>
      <w:bookmarkStart w:id="22846" w:name="TOR_Q72"/>
      <w:bookmarkStart w:id="22847" w:name="_ETM_Q72_157000"/>
      <w:bookmarkEnd w:id="22846"/>
      <w:bookmarkEnd w:id="22847"/>
      <w:r w:rsidRPr="0065776E">
        <w:rPr>
          <w:rStyle w:val="TagStyle"/>
          <w:rtl/>
        </w:rPr>
        <w:t xml:space="preserve">&lt;&lt; יור &gt;&gt; </w:t>
      </w:r>
      <w:r>
        <w:rPr>
          <w:rtl/>
        </w:rPr>
        <w:t>היו"ר מנסור עבאס:</w:t>
      </w:r>
      <w:r w:rsidRPr="0065776E">
        <w:rPr>
          <w:rStyle w:val="TagStyle"/>
          <w:rtl/>
        </w:rPr>
        <w:t xml:space="preserve"> &lt;&lt; יור &gt;&gt;</w:t>
      </w:r>
      <w:r>
        <w:rPr>
          <w:rtl/>
        </w:rPr>
        <w:t xml:space="preserve">   </w:t>
      </w:r>
    </w:p>
    <w:p w:rsidR="005B5D37" w:rsidRDefault="005B5D37" w:rsidP="00E67AD8">
      <w:pPr>
        <w:rPr>
          <w:rtl/>
          <w:lang w:eastAsia="he-IL"/>
        </w:rPr>
      </w:pPr>
    </w:p>
    <w:p w:rsidR="005B5D37" w:rsidRDefault="005B5D37" w:rsidP="00FD69C5">
      <w:pPr>
        <w:rPr>
          <w:rtl/>
          <w:lang w:eastAsia="he-IL"/>
        </w:rPr>
      </w:pPr>
      <w:r>
        <w:rPr>
          <w:rFonts w:hint="cs"/>
          <w:rtl/>
          <w:lang w:eastAsia="he-IL"/>
        </w:rPr>
        <w:t>טוב, תודה לך, חבר הכנסת דוד אמסלם. חברת הכנסת אורלי לוי אבקסיס</w:t>
      </w:r>
      <w:r w:rsidR="00FD69C5">
        <w:rPr>
          <w:rFonts w:hint="cs"/>
          <w:rtl/>
          <w:lang w:eastAsia="he-IL"/>
        </w:rPr>
        <w:t>,</w:t>
      </w:r>
      <w:r>
        <w:rPr>
          <w:rFonts w:hint="cs"/>
          <w:rtl/>
          <w:lang w:eastAsia="he-IL"/>
        </w:rPr>
        <w:t xml:space="preserve"> עשר דקות, גברתי.</w:t>
      </w:r>
    </w:p>
    <w:p w:rsidR="005B5D37" w:rsidRDefault="005B5D37" w:rsidP="006411E0">
      <w:pPr>
        <w:rPr>
          <w:rtl/>
          <w:lang w:eastAsia="he-IL"/>
        </w:rPr>
      </w:pPr>
    </w:p>
    <w:p w:rsidR="005B5D37" w:rsidRDefault="005B5D37" w:rsidP="006411E0">
      <w:pPr>
        <w:pStyle w:val="a4"/>
        <w:keepNext/>
        <w:rPr>
          <w:rtl/>
        </w:rPr>
      </w:pPr>
      <w:bookmarkStart w:id="22848" w:name="ET_speaker_5085_3"/>
      <w:r w:rsidRPr="0065776E">
        <w:rPr>
          <w:rStyle w:val="TagStyle"/>
          <w:rtl/>
        </w:rPr>
        <w:t xml:space="preserve"> &lt;&lt; דובר &gt;&gt; </w:t>
      </w:r>
      <w:bookmarkStart w:id="22849" w:name="_Toc92021685"/>
      <w:bookmarkStart w:id="22850" w:name="_Toc92021975"/>
      <w:r>
        <w:rPr>
          <w:rtl/>
        </w:rPr>
        <w:t>אורלי לוי אבקסיס (הליכוד):</w:t>
      </w:r>
      <w:bookmarkEnd w:id="22849"/>
      <w:bookmarkEnd w:id="22850"/>
      <w:r w:rsidRPr="0065776E">
        <w:rPr>
          <w:rStyle w:val="TagStyle"/>
          <w:rtl/>
        </w:rPr>
        <w:t xml:space="preserve"> &lt;&lt; דובר &gt;&gt;</w:t>
      </w:r>
      <w:r>
        <w:rPr>
          <w:rtl/>
        </w:rPr>
        <w:t xml:space="preserve">   </w:t>
      </w:r>
      <w:bookmarkEnd w:id="22848"/>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תודה רבה. אדוני היושב-ראש, כבוד השר, </w:t>
      </w:r>
      <w:r w:rsidRPr="007F223E">
        <w:rPr>
          <w:rtl/>
          <w:lang w:eastAsia="he-IL"/>
        </w:rPr>
        <w:t>חבר הכנסת דודי אמסלם</w:t>
      </w:r>
      <w:r>
        <w:rPr>
          <w:rFonts w:hint="cs"/>
          <w:rtl/>
          <w:lang w:eastAsia="he-IL"/>
        </w:rPr>
        <w:t>,</w:t>
      </w:r>
      <w:r w:rsidRPr="007F223E">
        <w:rPr>
          <w:rtl/>
          <w:lang w:eastAsia="he-IL"/>
        </w:rPr>
        <w:t xml:space="preserve"> הכנסת הריקה</w:t>
      </w:r>
      <w:r>
        <w:rPr>
          <w:rFonts w:hint="cs"/>
          <w:rtl/>
          <w:lang w:eastAsia="he-IL"/>
        </w:rPr>
        <w:t>,</w:t>
      </w:r>
      <w:r w:rsidRPr="007F223E">
        <w:rPr>
          <w:rtl/>
          <w:lang w:eastAsia="he-IL"/>
        </w:rPr>
        <w:t xml:space="preserve"> אני</w:t>
      </w:r>
      <w:r>
        <w:rPr>
          <w:rFonts w:hint="cs"/>
          <w:rtl/>
          <w:lang w:eastAsia="he-IL"/>
        </w:rPr>
        <w:t>,</w:t>
      </w:r>
      <w:r w:rsidRPr="007F223E">
        <w:rPr>
          <w:rtl/>
          <w:lang w:eastAsia="he-IL"/>
        </w:rPr>
        <w:t xml:space="preserve"> בניגוד </w:t>
      </w:r>
      <w:r>
        <w:rPr>
          <w:rFonts w:hint="cs"/>
          <w:rtl/>
          <w:lang w:eastAsia="he-IL"/>
        </w:rPr>
        <w:t>ל</w:t>
      </w:r>
      <w:r w:rsidRPr="007F223E">
        <w:rPr>
          <w:rtl/>
          <w:lang w:eastAsia="he-IL"/>
        </w:rPr>
        <w:t>חברי אמסלם</w:t>
      </w:r>
      <w:r>
        <w:rPr>
          <w:rFonts w:hint="cs"/>
          <w:rtl/>
          <w:lang w:eastAsia="he-IL"/>
        </w:rPr>
        <w:t>,</w:t>
      </w:r>
      <w:r w:rsidRPr="007F223E">
        <w:rPr>
          <w:rtl/>
          <w:lang w:eastAsia="he-IL"/>
        </w:rPr>
        <w:t xml:space="preserve"> שהרבה פעמים אנחנו רואים עין בעין </w:t>
      </w:r>
      <w:r>
        <w:rPr>
          <w:rFonts w:hint="cs"/>
          <w:rtl/>
          <w:lang w:eastAsia="he-IL"/>
        </w:rPr>
        <w:t xml:space="preserve">– </w:t>
      </w:r>
      <w:r w:rsidRPr="007F223E">
        <w:rPr>
          <w:rtl/>
          <w:lang w:eastAsia="he-IL"/>
        </w:rPr>
        <w:t xml:space="preserve">אני חושבת </w:t>
      </w:r>
      <w:r>
        <w:rPr>
          <w:rFonts w:hint="cs"/>
          <w:rtl/>
          <w:lang w:eastAsia="he-IL"/>
        </w:rPr>
        <w:t xml:space="preserve">שברוב הנושאים </w:t>
      </w:r>
      <w:r>
        <w:rPr>
          <w:rFonts w:hint="eastAsia"/>
          <w:rtl/>
          <w:lang w:eastAsia="he-IL"/>
        </w:rPr>
        <w:t xml:space="preserve">– </w:t>
      </w:r>
      <w:r w:rsidRPr="007F223E">
        <w:rPr>
          <w:rtl/>
          <w:lang w:eastAsia="he-IL"/>
        </w:rPr>
        <w:t>בנושא הזה</w:t>
      </w:r>
      <w:r>
        <w:rPr>
          <w:rFonts w:hint="cs"/>
          <w:rtl/>
          <w:lang w:eastAsia="he-IL"/>
        </w:rPr>
        <w:t>,</w:t>
      </w:r>
      <w:r w:rsidRPr="007F223E">
        <w:rPr>
          <w:rtl/>
          <w:lang w:eastAsia="he-IL"/>
        </w:rPr>
        <w:t xml:space="preserve"> דודי</w:t>
      </w:r>
      <w:r>
        <w:rPr>
          <w:rFonts w:hint="cs"/>
          <w:rtl/>
          <w:lang w:eastAsia="he-IL"/>
        </w:rPr>
        <w:t>,</w:t>
      </w:r>
      <w:r w:rsidRPr="007F223E">
        <w:rPr>
          <w:rtl/>
          <w:lang w:eastAsia="he-IL"/>
        </w:rPr>
        <w:t xml:space="preserve"> אני חולקת עליך</w:t>
      </w:r>
      <w:r>
        <w:rPr>
          <w:rFonts w:hint="cs"/>
          <w:rtl/>
          <w:lang w:eastAsia="he-IL"/>
        </w:rPr>
        <w:t>.</w:t>
      </w:r>
      <w:r w:rsidRPr="007F223E">
        <w:rPr>
          <w:rtl/>
          <w:lang w:eastAsia="he-IL"/>
        </w:rPr>
        <w:t xml:space="preserve"> אני לא מפחיתה לרגע מהקואליציה הז</w:t>
      </w:r>
      <w:r>
        <w:rPr>
          <w:rFonts w:hint="cs"/>
          <w:rtl/>
          <w:lang w:eastAsia="he-IL"/>
        </w:rPr>
        <w:t>את</w:t>
      </w:r>
      <w:r w:rsidRPr="007F223E">
        <w:rPr>
          <w:rtl/>
          <w:lang w:eastAsia="he-IL"/>
        </w:rPr>
        <w:t xml:space="preserve"> </w:t>
      </w:r>
      <w:r>
        <w:rPr>
          <w:rFonts w:hint="cs"/>
          <w:rtl/>
          <w:lang w:eastAsia="he-IL"/>
        </w:rPr>
        <w:t xml:space="preserve">את </w:t>
      </w:r>
      <w:bookmarkStart w:id="22851" w:name="_ETM_Q72_221000"/>
      <w:bookmarkEnd w:id="22851"/>
      <w:r>
        <w:rPr>
          <w:rFonts w:hint="cs"/>
          <w:rtl/>
          <w:lang w:eastAsia="he-IL"/>
        </w:rPr>
        <w:t xml:space="preserve">האשם שלה. </w:t>
      </w:r>
      <w:r w:rsidRPr="007F223E">
        <w:rPr>
          <w:rtl/>
          <w:lang w:eastAsia="he-IL"/>
        </w:rPr>
        <w:t>אני לרגע לא בא</w:t>
      </w:r>
      <w:r>
        <w:rPr>
          <w:rFonts w:hint="cs"/>
          <w:rtl/>
          <w:lang w:eastAsia="he-IL"/>
        </w:rPr>
        <w:t>ה</w:t>
      </w:r>
      <w:r w:rsidRPr="007F223E">
        <w:rPr>
          <w:rtl/>
          <w:lang w:eastAsia="he-IL"/>
        </w:rPr>
        <w:t xml:space="preserve"> להאשים את מנסור </w:t>
      </w:r>
      <w:r>
        <w:rPr>
          <w:rFonts w:hint="cs"/>
          <w:rtl/>
          <w:lang w:eastAsia="he-IL"/>
        </w:rPr>
        <w:t xml:space="preserve">עבאס, </w:t>
      </w:r>
      <w:r>
        <w:rPr>
          <w:rtl/>
          <w:lang w:eastAsia="he-IL"/>
        </w:rPr>
        <w:t>שעושה את עבודתו למען הציבור של</w:t>
      </w:r>
      <w:r>
        <w:rPr>
          <w:rFonts w:hint="cs"/>
          <w:rtl/>
          <w:lang w:eastAsia="he-IL"/>
        </w:rPr>
        <w:t xml:space="preserve">ו, </w:t>
      </w:r>
      <w:r w:rsidRPr="007F223E">
        <w:rPr>
          <w:rtl/>
          <w:lang w:eastAsia="he-IL"/>
        </w:rPr>
        <w:t xml:space="preserve">על חשבון הערכים </w:t>
      </w:r>
      <w:r>
        <w:rPr>
          <w:rFonts w:hint="cs"/>
          <w:rtl/>
          <w:lang w:eastAsia="he-IL"/>
        </w:rPr>
        <w:t xml:space="preserve">שלנו, </w:t>
      </w:r>
      <w:r w:rsidRPr="007F223E">
        <w:rPr>
          <w:rtl/>
          <w:lang w:eastAsia="he-IL"/>
        </w:rPr>
        <w:t>שמישהו מוכן למכור אותם</w:t>
      </w:r>
      <w:r>
        <w:rPr>
          <w:rFonts w:hint="cs"/>
          <w:rtl/>
          <w:lang w:eastAsia="he-IL"/>
        </w:rPr>
        <w:t>.</w:t>
      </w:r>
      <w:r w:rsidRPr="007F223E">
        <w:rPr>
          <w:rtl/>
          <w:lang w:eastAsia="he-IL"/>
        </w:rPr>
        <w:t xml:space="preserve"> אני לא מאשימה את מי ש</w:t>
      </w:r>
      <w:r>
        <w:rPr>
          <w:rFonts w:hint="cs"/>
          <w:rtl/>
          <w:lang w:eastAsia="he-IL"/>
        </w:rPr>
        <w:t xml:space="preserve">ממקסם את היכולת שלו לסחוט </w:t>
      </w:r>
      <w:bookmarkStart w:id="22852" w:name="_ETM_Q72_238000"/>
      <w:bookmarkEnd w:id="22852"/>
      <w:r>
        <w:rPr>
          <w:rFonts w:hint="cs"/>
          <w:rtl/>
          <w:lang w:eastAsia="he-IL"/>
        </w:rPr>
        <w:t xml:space="preserve">את מי שרוצה להיסחט. </w:t>
      </w:r>
    </w:p>
    <w:p w:rsidR="005B5D37" w:rsidRDefault="005B5D37" w:rsidP="006411E0">
      <w:pPr>
        <w:rPr>
          <w:rtl/>
          <w:lang w:eastAsia="he-IL"/>
        </w:rPr>
      </w:pPr>
    </w:p>
    <w:p w:rsidR="005B5D37" w:rsidRDefault="005B5D37" w:rsidP="006411E0">
      <w:pPr>
        <w:rPr>
          <w:rtl/>
          <w:lang w:eastAsia="he-IL"/>
        </w:rPr>
      </w:pPr>
      <w:r w:rsidRPr="007F223E">
        <w:rPr>
          <w:rtl/>
          <w:lang w:eastAsia="he-IL"/>
        </w:rPr>
        <w:t xml:space="preserve">אני עוד לא ראיתי את מנסור עבאס דורך נשק ומצמיד </w:t>
      </w:r>
      <w:r>
        <w:rPr>
          <w:rFonts w:hint="cs"/>
          <w:rtl/>
          <w:lang w:eastAsia="he-IL"/>
        </w:rPr>
        <w:t xml:space="preserve">אותו לבנט, </w:t>
      </w:r>
      <w:r w:rsidRPr="007F223E">
        <w:rPr>
          <w:rtl/>
          <w:lang w:eastAsia="he-IL"/>
        </w:rPr>
        <w:t>אני לא ראיתי אותו עושה את זה למתן כהנא</w:t>
      </w:r>
      <w:r>
        <w:rPr>
          <w:rFonts w:hint="cs"/>
          <w:rtl/>
          <w:lang w:eastAsia="he-IL"/>
        </w:rPr>
        <w:t>,</w:t>
      </w:r>
      <w:r w:rsidRPr="007F223E">
        <w:rPr>
          <w:rtl/>
          <w:lang w:eastAsia="he-IL"/>
        </w:rPr>
        <w:t xml:space="preserve"> ואני לא ראיתי אותו עושה את זה </w:t>
      </w:r>
      <w:r>
        <w:rPr>
          <w:rFonts w:hint="cs"/>
          <w:rtl/>
          <w:lang w:eastAsia="he-IL"/>
        </w:rPr>
        <w:t>לאורבך או לשקד</w:t>
      </w:r>
      <w:bookmarkStart w:id="22853" w:name="_ETM_Q72_254000"/>
      <w:bookmarkEnd w:id="22853"/>
      <w:r>
        <w:rPr>
          <w:rFonts w:hint="cs"/>
          <w:rtl/>
          <w:lang w:eastAsia="he-IL"/>
        </w:rPr>
        <w:t xml:space="preserve">. הם עושים </w:t>
      </w:r>
      <w:r w:rsidRPr="007F223E">
        <w:rPr>
          <w:rtl/>
          <w:lang w:eastAsia="he-IL"/>
        </w:rPr>
        <w:t>את זה בחדווה</w:t>
      </w:r>
      <w:r>
        <w:rPr>
          <w:rFonts w:hint="cs"/>
          <w:rtl/>
          <w:lang w:eastAsia="he-IL"/>
        </w:rPr>
        <w:t>.</w:t>
      </w:r>
      <w:bookmarkStart w:id="22854" w:name="_ETM_Q72_259000"/>
      <w:bookmarkEnd w:id="22854"/>
      <w:r>
        <w:rPr>
          <w:rFonts w:hint="cs"/>
          <w:rtl/>
          <w:lang w:eastAsia="he-IL"/>
        </w:rPr>
        <w:t xml:space="preserve"> נדמה שהם רק מחכים למי שרק יבקש </w:t>
      </w:r>
      <w:bookmarkStart w:id="22855" w:name="_ETM_Q72_263000"/>
      <w:bookmarkEnd w:id="22855"/>
      <w:r>
        <w:rPr>
          <w:rFonts w:hint="cs"/>
          <w:rtl/>
          <w:lang w:eastAsia="he-IL"/>
        </w:rPr>
        <w:t xml:space="preserve">מהם, </w:t>
      </w:r>
      <w:r w:rsidRPr="007F223E">
        <w:rPr>
          <w:rtl/>
          <w:lang w:eastAsia="he-IL"/>
        </w:rPr>
        <w:t xml:space="preserve">כי </w:t>
      </w:r>
      <w:r>
        <w:rPr>
          <w:rFonts w:hint="cs"/>
          <w:rtl/>
          <w:lang w:eastAsia="he-IL"/>
        </w:rPr>
        <w:t xml:space="preserve">אם </w:t>
      </w:r>
      <w:r w:rsidRPr="007F223E">
        <w:rPr>
          <w:rtl/>
          <w:lang w:eastAsia="he-IL"/>
        </w:rPr>
        <w:t xml:space="preserve">היו בעלי </w:t>
      </w:r>
      <w:r>
        <w:rPr>
          <w:rFonts w:hint="cs"/>
          <w:rtl/>
          <w:lang w:eastAsia="he-IL"/>
        </w:rPr>
        <w:t xml:space="preserve">ערכים, </w:t>
      </w:r>
      <w:r w:rsidRPr="007F223E">
        <w:rPr>
          <w:rtl/>
          <w:lang w:eastAsia="he-IL"/>
        </w:rPr>
        <w:t xml:space="preserve">אם היו באמת מאמינים </w:t>
      </w:r>
      <w:proofErr w:type="spellStart"/>
      <w:r w:rsidRPr="007F223E">
        <w:rPr>
          <w:rtl/>
          <w:lang w:eastAsia="he-IL"/>
        </w:rPr>
        <w:t>באג'נדות</w:t>
      </w:r>
      <w:proofErr w:type="spellEnd"/>
      <w:r w:rsidRPr="007F223E">
        <w:rPr>
          <w:rtl/>
          <w:lang w:eastAsia="he-IL"/>
        </w:rPr>
        <w:t xml:space="preserve"> שמכרו לנו</w:t>
      </w:r>
      <w:r>
        <w:rPr>
          <w:rFonts w:hint="cs"/>
          <w:rtl/>
          <w:lang w:eastAsia="he-IL"/>
        </w:rPr>
        <w:t>,</w:t>
      </w:r>
      <w:r w:rsidRPr="007F223E">
        <w:rPr>
          <w:rtl/>
          <w:lang w:eastAsia="he-IL"/>
        </w:rPr>
        <w:t xml:space="preserve"> אם היו מאמינים ביהדות ובכיפה שיש להם על הראש</w:t>
      </w:r>
      <w:r>
        <w:rPr>
          <w:rFonts w:hint="cs"/>
          <w:rtl/>
          <w:lang w:eastAsia="he-IL"/>
        </w:rPr>
        <w:t>,</w:t>
      </w:r>
      <w:r w:rsidRPr="007F223E">
        <w:rPr>
          <w:rtl/>
          <w:lang w:eastAsia="he-IL"/>
        </w:rPr>
        <w:t xml:space="preserve"> הם לא היו נותנים יד לביזיון שכזה</w:t>
      </w:r>
      <w:r>
        <w:rPr>
          <w:rFonts w:hint="cs"/>
          <w:rtl/>
          <w:lang w:eastAsia="he-IL"/>
        </w:rPr>
        <w:t>.</w:t>
      </w:r>
    </w:p>
    <w:p w:rsidR="005B5D37" w:rsidRDefault="005B5D37" w:rsidP="006411E0">
      <w:pPr>
        <w:rPr>
          <w:rtl/>
          <w:lang w:eastAsia="he-IL"/>
        </w:rPr>
      </w:pPr>
    </w:p>
    <w:p w:rsidR="005B5D37" w:rsidRDefault="005B5D37" w:rsidP="006411E0">
      <w:pPr>
        <w:rPr>
          <w:rtl/>
          <w:lang w:eastAsia="he-IL"/>
        </w:rPr>
      </w:pPr>
      <w:bookmarkStart w:id="22856" w:name="_ETM_Q72_277000"/>
      <w:bookmarkEnd w:id="22856"/>
      <w:r>
        <w:rPr>
          <w:rFonts w:hint="cs"/>
          <w:rtl/>
          <w:lang w:eastAsia="he-IL"/>
        </w:rPr>
        <w:t xml:space="preserve"> </w:t>
      </w:r>
      <w:r w:rsidRPr="0090301A">
        <w:rPr>
          <w:rFonts w:hint="cs"/>
          <w:rtl/>
          <w:lang w:eastAsia="he-IL"/>
        </w:rPr>
        <w:t>ושלא תטעו,</w:t>
      </w:r>
      <w:r w:rsidRPr="0090301A">
        <w:rPr>
          <w:rtl/>
          <w:lang w:eastAsia="he-IL"/>
        </w:rPr>
        <w:t xml:space="preserve"> אני לא חרדית</w:t>
      </w:r>
      <w:r w:rsidRPr="0090301A">
        <w:rPr>
          <w:rFonts w:hint="cs"/>
          <w:rtl/>
          <w:lang w:eastAsia="he-IL"/>
        </w:rPr>
        <w:t>,</w:t>
      </w:r>
      <w:r w:rsidRPr="007F223E">
        <w:rPr>
          <w:rtl/>
          <w:lang w:eastAsia="he-IL"/>
        </w:rPr>
        <w:t xml:space="preserve"> אני לא נראית חרדית</w:t>
      </w:r>
      <w:r>
        <w:rPr>
          <w:rFonts w:hint="cs"/>
          <w:rtl/>
          <w:lang w:eastAsia="he-IL"/>
        </w:rPr>
        <w:t>.</w:t>
      </w:r>
      <w:r w:rsidRPr="007F223E">
        <w:rPr>
          <w:rtl/>
          <w:lang w:eastAsia="he-IL"/>
        </w:rPr>
        <w:t xml:space="preserve"> אני בן</w:t>
      </w:r>
      <w:r>
        <w:rPr>
          <w:rFonts w:hint="cs"/>
          <w:rtl/>
          <w:lang w:eastAsia="he-IL"/>
        </w:rPr>
        <w:t xml:space="preserve"> </w:t>
      </w:r>
      <w:r w:rsidRPr="007F223E">
        <w:rPr>
          <w:rtl/>
          <w:lang w:eastAsia="he-IL"/>
        </w:rPr>
        <w:t>אדם מאמין</w:t>
      </w:r>
      <w:r>
        <w:rPr>
          <w:rFonts w:hint="cs"/>
          <w:rtl/>
          <w:lang w:eastAsia="he-IL"/>
        </w:rPr>
        <w:t>,</w:t>
      </w:r>
      <w:r w:rsidRPr="007F223E">
        <w:rPr>
          <w:rtl/>
          <w:lang w:eastAsia="he-IL"/>
        </w:rPr>
        <w:t xml:space="preserve"> אני בן</w:t>
      </w:r>
      <w:r>
        <w:rPr>
          <w:rFonts w:hint="cs"/>
          <w:rtl/>
          <w:lang w:eastAsia="he-IL"/>
        </w:rPr>
        <w:t xml:space="preserve"> </w:t>
      </w:r>
      <w:r w:rsidRPr="007F223E">
        <w:rPr>
          <w:rtl/>
          <w:lang w:eastAsia="he-IL"/>
        </w:rPr>
        <w:t>אדם מסורתי</w:t>
      </w:r>
      <w:r>
        <w:rPr>
          <w:rFonts w:hint="cs"/>
          <w:rtl/>
          <w:lang w:eastAsia="he-IL"/>
        </w:rPr>
        <w:t>,</w:t>
      </w:r>
      <w:r w:rsidRPr="007F223E">
        <w:rPr>
          <w:rtl/>
          <w:lang w:eastAsia="he-IL"/>
        </w:rPr>
        <w:t xml:space="preserve"> וכבן</w:t>
      </w:r>
      <w:r>
        <w:rPr>
          <w:rFonts w:hint="cs"/>
          <w:rtl/>
          <w:lang w:eastAsia="he-IL"/>
        </w:rPr>
        <w:t xml:space="preserve"> </w:t>
      </w:r>
      <w:r w:rsidRPr="007F223E">
        <w:rPr>
          <w:rtl/>
          <w:lang w:eastAsia="he-IL"/>
        </w:rPr>
        <w:t>אדם מאמין</w:t>
      </w:r>
      <w:r>
        <w:rPr>
          <w:rFonts w:hint="cs"/>
          <w:rtl/>
          <w:lang w:eastAsia="he-IL"/>
        </w:rPr>
        <w:t>,</w:t>
      </w:r>
      <w:r w:rsidRPr="007F223E">
        <w:rPr>
          <w:rtl/>
          <w:lang w:eastAsia="he-IL"/>
        </w:rPr>
        <w:t xml:space="preserve"> שגדל בבית כזה</w:t>
      </w:r>
      <w:r>
        <w:rPr>
          <w:rFonts w:hint="cs"/>
          <w:rtl/>
          <w:lang w:eastAsia="he-IL"/>
        </w:rPr>
        <w:t>,</w:t>
      </w:r>
      <w:r w:rsidRPr="007F223E">
        <w:rPr>
          <w:rtl/>
          <w:lang w:eastAsia="he-IL"/>
        </w:rPr>
        <w:t xml:space="preserve"> יש לי כבוד למסורת </w:t>
      </w:r>
      <w:r>
        <w:rPr>
          <w:rFonts w:hint="cs"/>
          <w:rtl/>
          <w:lang w:eastAsia="he-IL"/>
        </w:rPr>
        <w:t xml:space="preserve">– </w:t>
      </w:r>
      <w:r w:rsidRPr="007F223E">
        <w:rPr>
          <w:rtl/>
          <w:lang w:eastAsia="he-IL"/>
        </w:rPr>
        <w:t>אני בטוחה</w:t>
      </w:r>
      <w:r>
        <w:rPr>
          <w:rFonts w:hint="cs"/>
          <w:rtl/>
          <w:lang w:eastAsia="he-IL"/>
        </w:rPr>
        <w:t xml:space="preserve"> ש</w:t>
      </w:r>
      <w:r w:rsidRPr="007F223E">
        <w:rPr>
          <w:rtl/>
          <w:lang w:eastAsia="he-IL"/>
        </w:rPr>
        <w:t xml:space="preserve">כמו </w:t>
      </w:r>
      <w:r>
        <w:rPr>
          <w:rFonts w:hint="cs"/>
          <w:rtl/>
          <w:lang w:eastAsia="he-IL"/>
        </w:rPr>
        <w:t xml:space="preserve">שלך, </w:t>
      </w:r>
      <w:r w:rsidRPr="007F223E">
        <w:rPr>
          <w:rtl/>
          <w:lang w:eastAsia="he-IL"/>
        </w:rPr>
        <w:t>מנסור</w:t>
      </w:r>
      <w:r>
        <w:rPr>
          <w:rFonts w:hint="cs"/>
          <w:rtl/>
          <w:lang w:eastAsia="he-IL"/>
        </w:rPr>
        <w:t>,</w:t>
      </w:r>
      <w:r w:rsidRPr="007F223E">
        <w:rPr>
          <w:rtl/>
          <w:lang w:eastAsia="he-IL"/>
        </w:rPr>
        <w:t xml:space="preserve"> יש כבוד למסורת</w:t>
      </w:r>
      <w:r>
        <w:rPr>
          <w:rFonts w:hint="cs"/>
          <w:rtl/>
          <w:lang w:eastAsia="he-IL"/>
        </w:rPr>
        <w:t>, לדת, ו</w:t>
      </w:r>
      <w:r w:rsidRPr="007F223E">
        <w:rPr>
          <w:rtl/>
          <w:lang w:eastAsia="he-IL"/>
        </w:rPr>
        <w:t xml:space="preserve">אם מישהו </w:t>
      </w:r>
      <w:r>
        <w:rPr>
          <w:rFonts w:hint="cs"/>
          <w:rtl/>
          <w:lang w:eastAsia="he-IL"/>
        </w:rPr>
        <w:t>מ</w:t>
      </w:r>
      <w:r w:rsidRPr="007F223E">
        <w:rPr>
          <w:rtl/>
          <w:lang w:eastAsia="he-IL"/>
        </w:rPr>
        <w:t>תוככם היה מנסה לפגוע באנשי הדת שלכם</w:t>
      </w:r>
      <w:r>
        <w:rPr>
          <w:rFonts w:hint="cs"/>
          <w:rtl/>
          <w:lang w:eastAsia="he-IL"/>
        </w:rPr>
        <w:t>,</w:t>
      </w:r>
      <w:r w:rsidRPr="007F223E">
        <w:rPr>
          <w:rtl/>
          <w:lang w:eastAsia="he-IL"/>
        </w:rPr>
        <w:t xml:space="preserve"> באמונה שלכם</w:t>
      </w:r>
      <w:r>
        <w:rPr>
          <w:rFonts w:hint="cs"/>
          <w:rtl/>
          <w:lang w:eastAsia="he-IL"/>
        </w:rPr>
        <w:t>,</w:t>
      </w:r>
      <w:r w:rsidRPr="007F223E">
        <w:rPr>
          <w:rtl/>
          <w:lang w:eastAsia="he-IL"/>
        </w:rPr>
        <w:t xml:space="preserve"> הייתם יוצאים חוצץ</w:t>
      </w:r>
      <w:r>
        <w:rPr>
          <w:rFonts w:hint="cs"/>
          <w:rtl/>
          <w:lang w:eastAsia="he-IL"/>
        </w:rPr>
        <w:t>,</w:t>
      </w:r>
      <w:r w:rsidRPr="007F223E">
        <w:rPr>
          <w:rtl/>
          <w:lang w:eastAsia="he-IL"/>
        </w:rPr>
        <w:t xml:space="preserve"> הייתם תוקפים והייתם </w:t>
      </w:r>
      <w:r>
        <w:rPr>
          <w:rFonts w:hint="cs"/>
          <w:rtl/>
          <w:lang w:eastAsia="he-IL"/>
        </w:rPr>
        <w:t xml:space="preserve">מתנגדים. </w:t>
      </w:r>
      <w:bookmarkStart w:id="22857" w:name="_ETM_Q72_325000"/>
      <w:bookmarkEnd w:id="22857"/>
      <w:r w:rsidRPr="007F223E">
        <w:rPr>
          <w:rtl/>
          <w:lang w:eastAsia="he-IL"/>
        </w:rPr>
        <w:t xml:space="preserve">פה </w:t>
      </w:r>
      <w:r>
        <w:rPr>
          <w:rFonts w:hint="cs"/>
          <w:rtl/>
          <w:lang w:eastAsia="he-IL"/>
        </w:rPr>
        <w:t xml:space="preserve">יש </w:t>
      </w:r>
      <w:r w:rsidRPr="007F223E">
        <w:rPr>
          <w:rtl/>
          <w:lang w:eastAsia="he-IL"/>
        </w:rPr>
        <w:t>אנשים</w:t>
      </w:r>
      <w:r>
        <w:rPr>
          <w:rFonts w:hint="cs"/>
          <w:rtl/>
          <w:lang w:eastAsia="he-IL"/>
        </w:rPr>
        <w:t xml:space="preserve">, </w:t>
      </w:r>
      <w:bookmarkStart w:id="22858" w:name="_ETM_Q72_308000"/>
      <w:bookmarkEnd w:id="22858"/>
      <w:r>
        <w:rPr>
          <w:rFonts w:hint="cs"/>
          <w:rtl/>
          <w:lang w:eastAsia="he-IL"/>
        </w:rPr>
        <w:t>עבדים</w:t>
      </w:r>
      <w:r w:rsidRPr="007F223E">
        <w:rPr>
          <w:rtl/>
          <w:lang w:eastAsia="he-IL"/>
        </w:rPr>
        <w:t xml:space="preserve"> נרצעים</w:t>
      </w:r>
      <w:r>
        <w:rPr>
          <w:rFonts w:hint="cs"/>
          <w:rtl/>
          <w:lang w:eastAsia="he-IL"/>
        </w:rPr>
        <w:t>,</w:t>
      </w:r>
      <w:r w:rsidRPr="007F223E">
        <w:rPr>
          <w:rtl/>
          <w:lang w:eastAsia="he-IL"/>
        </w:rPr>
        <w:t xml:space="preserve"> שכל מה שאתה צריך לעשות עכשיו</w:t>
      </w:r>
      <w:r>
        <w:rPr>
          <w:rFonts w:hint="cs"/>
          <w:rtl/>
          <w:lang w:eastAsia="he-IL"/>
        </w:rPr>
        <w:t xml:space="preserve">, מנסור עבאס, זה </w:t>
      </w:r>
      <w:r w:rsidRPr="007F223E">
        <w:rPr>
          <w:rtl/>
          <w:lang w:eastAsia="he-IL"/>
        </w:rPr>
        <w:t xml:space="preserve">לקחת להם </w:t>
      </w:r>
      <w:r>
        <w:rPr>
          <w:rFonts w:hint="cs"/>
          <w:rtl/>
          <w:lang w:eastAsia="he-IL"/>
        </w:rPr>
        <w:t>את ה</w:t>
      </w:r>
      <w:r>
        <w:rPr>
          <w:rtl/>
          <w:lang w:eastAsia="he-IL"/>
        </w:rPr>
        <w:t>אוזן למשקוף</w:t>
      </w:r>
      <w:r>
        <w:rPr>
          <w:rFonts w:hint="cs"/>
          <w:rtl/>
          <w:lang w:eastAsia="he-IL"/>
        </w:rPr>
        <w:t xml:space="preserve"> ולחורר להם </w:t>
      </w:r>
      <w:r w:rsidRPr="007F223E">
        <w:rPr>
          <w:rtl/>
          <w:lang w:eastAsia="he-IL"/>
        </w:rPr>
        <w:t>את האוזן</w:t>
      </w:r>
      <w:r>
        <w:rPr>
          <w:rFonts w:hint="cs"/>
          <w:rtl/>
          <w:lang w:eastAsia="he-IL"/>
        </w:rPr>
        <w:t>,</w:t>
      </w:r>
      <w:r w:rsidRPr="007F223E">
        <w:rPr>
          <w:rtl/>
          <w:lang w:eastAsia="he-IL"/>
        </w:rPr>
        <w:t xml:space="preserve"> שידעו כולם </w:t>
      </w:r>
      <w:r>
        <w:rPr>
          <w:rFonts w:hint="cs"/>
          <w:rtl/>
          <w:lang w:eastAsia="he-IL"/>
        </w:rPr>
        <w:t xml:space="preserve">שהם עושים </w:t>
      </w:r>
      <w:bookmarkStart w:id="22859" w:name="_ETM_Q72_319000"/>
      <w:bookmarkEnd w:id="22859"/>
      <w:r>
        <w:rPr>
          <w:rFonts w:hint="cs"/>
          <w:rtl/>
          <w:lang w:eastAsia="he-IL"/>
        </w:rPr>
        <w:t xml:space="preserve">את זה מתוך רצון </w:t>
      </w:r>
      <w:r w:rsidRPr="007F223E">
        <w:rPr>
          <w:rtl/>
          <w:lang w:eastAsia="he-IL"/>
        </w:rPr>
        <w:t>להיות עבדים של התנועה האסלאמית</w:t>
      </w:r>
      <w:r>
        <w:rPr>
          <w:rFonts w:hint="cs"/>
          <w:rtl/>
          <w:lang w:eastAsia="he-IL"/>
        </w:rPr>
        <w:t>.</w:t>
      </w:r>
      <w:r w:rsidRPr="007F223E">
        <w:rPr>
          <w:rtl/>
          <w:lang w:eastAsia="he-IL"/>
        </w:rPr>
        <w:t xml:space="preserve"> הם עושים את</w:t>
      </w:r>
      <w:r>
        <w:rPr>
          <w:rFonts w:hint="cs"/>
          <w:rtl/>
          <w:lang w:eastAsia="he-IL"/>
        </w:rPr>
        <w:t xml:space="preserve"> זה</w:t>
      </w:r>
      <w:r w:rsidRPr="007F223E">
        <w:rPr>
          <w:rtl/>
          <w:lang w:eastAsia="he-IL"/>
        </w:rPr>
        <w:t xml:space="preserve"> מתוך מקום</w:t>
      </w:r>
      <w:r>
        <w:rPr>
          <w:rFonts w:hint="cs"/>
          <w:rtl/>
          <w:lang w:eastAsia="he-IL"/>
        </w:rPr>
        <w:t xml:space="preserve"> של </w:t>
      </w:r>
      <w:r w:rsidRPr="007F223E">
        <w:rPr>
          <w:rtl/>
          <w:lang w:eastAsia="he-IL"/>
        </w:rPr>
        <w:t>להבטיח את המנעמים של השלטון</w:t>
      </w:r>
      <w:r>
        <w:rPr>
          <w:rFonts w:hint="cs"/>
          <w:rtl/>
          <w:lang w:eastAsia="he-IL"/>
        </w:rPr>
        <w:t>. ותאמין לי,</w:t>
      </w:r>
      <w:r w:rsidRPr="007F223E">
        <w:rPr>
          <w:rtl/>
          <w:lang w:eastAsia="he-IL"/>
        </w:rPr>
        <w:t xml:space="preserve"> אני </w:t>
      </w:r>
      <w:r>
        <w:rPr>
          <w:rFonts w:hint="cs"/>
          <w:rtl/>
          <w:lang w:eastAsia="he-IL"/>
        </w:rPr>
        <w:t>ע</w:t>
      </w:r>
      <w:r w:rsidRPr="007F223E">
        <w:rPr>
          <w:rtl/>
          <w:lang w:eastAsia="he-IL"/>
        </w:rPr>
        <w:t xml:space="preserve">מדתי </w:t>
      </w:r>
      <w:r>
        <w:rPr>
          <w:rFonts w:hint="cs"/>
          <w:rtl/>
          <w:lang w:eastAsia="he-IL"/>
        </w:rPr>
        <w:t>ב</w:t>
      </w:r>
      <w:r w:rsidRPr="007F223E">
        <w:rPr>
          <w:rtl/>
          <w:lang w:eastAsia="he-IL"/>
        </w:rPr>
        <w:t>ניסיון הזה</w:t>
      </w:r>
      <w:r>
        <w:rPr>
          <w:rFonts w:hint="cs"/>
          <w:rtl/>
          <w:lang w:eastAsia="he-IL"/>
        </w:rPr>
        <w:t xml:space="preserve">. </w:t>
      </w:r>
      <w:bookmarkStart w:id="22860" w:name="_ETM_Q72_334000"/>
      <w:bookmarkEnd w:id="22860"/>
      <w:r>
        <w:rPr>
          <w:rFonts w:hint="cs"/>
          <w:rtl/>
          <w:lang w:eastAsia="he-IL"/>
        </w:rPr>
        <w:t>הם מוכנים</w:t>
      </w:r>
      <w:r w:rsidRPr="007F223E">
        <w:rPr>
          <w:rtl/>
          <w:lang w:eastAsia="he-IL"/>
        </w:rPr>
        <w:t xml:space="preserve"> </w:t>
      </w:r>
      <w:r>
        <w:rPr>
          <w:rFonts w:hint="cs"/>
          <w:rtl/>
          <w:lang w:eastAsia="he-IL"/>
        </w:rPr>
        <w:t>ל</w:t>
      </w:r>
      <w:r w:rsidRPr="007F223E">
        <w:rPr>
          <w:rtl/>
          <w:lang w:eastAsia="he-IL"/>
        </w:rPr>
        <w:t>שלם הכ</w:t>
      </w:r>
      <w:r>
        <w:rPr>
          <w:rFonts w:hint="cs"/>
          <w:rtl/>
          <w:lang w:eastAsia="he-IL"/>
        </w:rPr>
        <w:t>ו</w:t>
      </w:r>
      <w:r w:rsidRPr="007F223E">
        <w:rPr>
          <w:rtl/>
          <w:lang w:eastAsia="he-IL"/>
        </w:rPr>
        <w:t>ל</w:t>
      </w:r>
      <w:r>
        <w:rPr>
          <w:rFonts w:hint="cs"/>
          <w:rtl/>
          <w:lang w:eastAsia="he-IL"/>
        </w:rPr>
        <w:t>. הכול.</w:t>
      </w:r>
      <w:bookmarkStart w:id="22861" w:name="_ETM_Q72_338000"/>
      <w:bookmarkEnd w:id="22861"/>
      <w:r>
        <w:rPr>
          <w:rFonts w:hint="cs"/>
          <w:rtl/>
          <w:lang w:eastAsia="he-IL"/>
        </w:rPr>
        <w:t xml:space="preserve"> </w:t>
      </w:r>
      <w:r w:rsidRPr="007F223E">
        <w:rPr>
          <w:rtl/>
          <w:lang w:eastAsia="he-IL"/>
        </w:rPr>
        <w:t xml:space="preserve">אבל מי שבא מבית </w:t>
      </w:r>
      <w:r>
        <w:rPr>
          <w:rFonts w:hint="cs"/>
          <w:rtl/>
          <w:lang w:eastAsia="he-IL"/>
        </w:rPr>
        <w:t xml:space="preserve">מאמין, </w:t>
      </w:r>
      <w:r w:rsidRPr="007F223E">
        <w:rPr>
          <w:rtl/>
          <w:lang w:eastAsia="he-IL"/>
        </w:rPr>
        <w:t>לא יכול ללכת הביתה עם מצפון נקי</w:t>
      </w:r>
      <w:r>
        <w:rPr>
          <w:rFonts w:hint="cs"/>
          <w:rtl/>
          <w:lang w:eastAsia="he-IL"/>
        </w:rPr>
        <w:t>,</w:t>
      </w:r>
      <w:r w:rsidRPr="007F223E">
        <w:rPr>
          <w:rtl/>
          <w:lang w:eastAsia="he-IL"/>
        </w:rPr>
        <w:t xml:space="preserve"> וזה לא משנה איזה כיסא </w:t>
      </w:r>
      <w:r>
        <w:rPr>
          <w:rFonts w:hint="cs"/>
          <w:rtl/>
          <w:lang w:eastAsia="he-IL"/>
        </w:rPr>
        <w:t xml:space="preserve">יש </w:t>
      </w:r>
      <w:r w:rsidRPr="007F223E">
        <w:rPr>
          <w:rtl/>
          <w:lang w:eastAsia="he-IL"/>
        </w:rPr>
        <w:t xml:space="preserve">סביב </w:t>
      </w:r>
      <w:r>
        <w:rPr>
          <w:rFonts w:hint="cs"/>
          <w:rtl/>
          <w:lang w:eastAsia="he-IL"/>
        </w:rPr>
        <w:t xml:space="preserve">שולחן </w:t>
      </w:r>
      <w:r w:rsidRPr="007F223E">
        <w:rPr>
          <w:rtl/>
          <w:lang w:eastAsia="he-IL"/>
        </w:rPr>
        <w:t>הממשלה</w:t>
      </w:r>
      <w:r>
        <w:rPr>
          <w:rFonts w:hint="cs"/>
          <w:rtl/>
          <w:lang w:eastAsia="he-IL"/>
        </w:rPr>
        <w:t>,</w:t>
      </w:r>
      <w:r w:rsidRPr="007F223E">
        <w:rPr>
          <w:rtl/>
          <w:lang w:eastAsia="he-IL"/>
        </w:rPr>
        <w:t xml:space="preserve"> וזה לא משנה איזה מנעמים ייתנו לך</w:t>
      </w:r>
      <w:r>
        <w:rPr>
          <w:rFonts w:hint="cs"/>
          <w:rtl/>
          <w:lang w:eastAsia="he-IL"/>
        </w:rPr>
        <w:t>.</w:t>
      </w:r>
    </w:p>
    <w:p w:rsidR="005B5D37" w:rsidRDefault="005B5D37" w:rsidP="006411E0">
      <w:pPr>
        <w:rPr>
          <w:rtl/>
          <w:lang w:eastAsia="he-IL"/>
        </w:rPr>
      </w:pPr>
    </w:p>
    <w:p w:rsidR="005B5D37" w:rsidRDefault="005B5D37" w:rsidP="006411E0">
      <w:pPr>
        <w:rPr>
          <w:rtl/>
          <w:lang w:eastAsia="he-IL"/>
        </w:rPr>
      </w:pPr>
      <w:bookmarkStart w:id="22862" w:name="_ETM_Q72_352000"/>
      <w:bookmarkEnd w:id="22862"/>
      <w:r w:rsidRPr="007F223E">
        <w:rPr>
          <w:rtl/>
          <w:lang w:eastAsia="he-IL"/>
        </w:rPr>
        <w:t xml:space="preserve"> וכשאני מסתכלת על הימים האל</w:t>
      </w:r>
      <w:r>
        <w:rPr>
          <w:rFonts w:hint="cs"/>
          <w:rtl/>
          <w:lang w:eastAsia="he-IL"/>
        </w:rPr>
        <w:t>ה,</w:t>
      </w:r>
      <w:r w:rsidRPr="007F223E">
        <w:rPr>
          <w:rtl/>
          <w:lang w:eastAsia="he-IL"/>
        </w:rPr>
        <w:t xml:space="preserve"> כואב לי </w:t>
      </w:r>
      <w:r>
        <w:rPr>
          <w:rFonts w:hint="cs"/>
          <w:rtl/>
          <w:lang w:eastAsia="he-IL"/>
        </w:rPr>
        <w:t xml:space="preserve">בלב </w:t>
      </w:r>
      <w:r w:rsidRPr="007F223E">
        <w:rPr>
          <w:rtl/>
          <w:lang w:eastAsia="he-IL"/>
        </w:rPr>
        <w:t>וצובט לי בלב</w:t>
      </w:r>
      <w:r>
        <w:rPr>
          <w:rFonts w:hint="cs"/>
          <w:rtl/>
          <w:lang w:eastAsia="he-IL"/>
        </w:rPr>
        <w:t>,</w:t>
      </w:r>
      <w:r w:rsidRPr="007F223E">
        <w:rPr>
          <w:rtl/>
          <w:lang w:eastAsia="he-IL"/>
        </w:rPr>
        <w:t xml:space="preserve"> כי מה ששמר עלינו במשך </w:t>
      </w:r>
      <w:r>
        <w:rPr>
          <w:rFonts w:hint="cs"/>
          <w:rtl/>
          <w:lang w:eastAsia="he-IL"/>
        </w:rPr>
        <w:t xml:space="preserve">אלפיים </w:t>
      </w:r>
      <w:r w:rsidRPr="007F223E">
        <w:rPr>
          <w:rtl/>
          <w:lang w:eastAsia="he-IL"/>
        </w:rPr>
        <w:t xml:space="preserve">שנות גלות </w:t>
      </w:r>
      <w:r>
        <w:rPr>
          <w:rFonts w:hint="cs"/>
          <w:rtl/>
          <w:lang w:eastAsia="he-IL"/>
        </w:rPr>
        <w:t xml:space="preserve">זה </w:t>
      </w:r>
      <w:r w:rsidRPr="007F223E">
        <w:rPr>
          <w:rtl/>
          <w:lang w:eastAsia="he-IL"/>
        </w:rPr>
        <w:t>האמונה</w:t>
      </w:r>
      <w:r>
        <w:rPr>
          <w:rFonts w:hint="cs"/>
          <w:rtl/>
          <w:lang w:eastAsia="he-IL"/>
        </w:rPr>
        <w:t>,</w:t>
      </w:r>
      <w:r w:rsidRPr="007F223E">
        <w:rPr>
          <w:rtl/>
          <w:lang w:eastAsia="he-IL"/>
        </w:rPr>
        <w:t xml:space="preserve"> זה השורשים</w:t>
      </w:r>
      <w:r>
        <w:rPr>
          <w:rFonts w:hint="cs"/>
          <w:rtl/>
          <w:lang w:eastAsia="he-IL"/>
        </w:rPr>
        <w:t>,</w:t>
      </w:r>
      <w:r w:rsidRPr="007F223E">
        <w:rPr>
          <w:rtl/>
          <w:lang w:eastAsia="he-IL"/>
        </w:rPr>
        <w:t xml:space="preserve"> זה היכולת שלנו להסתכל על האבות שלנו</w:t>
      </w:r>
      <w:r>
        <w:rPr>
          <w:rFonts w:hint="cs"/>
          <w:rtl/>
          <w:lang w:eastAsia="he-IL"/>
        </w:rPr>
        <w:t>, על</w:t>
      </w:r>
      <w:r w:rsidRPr="007F223E">
        <w:rPr>
          <w:rtl/>
          <w:lang w:eastAsia="he-IL"/>
        </w:rPr>
        <w:t xml:space="preserve"> מייסדי האומה</w:t>
      </w:r>
      <w:r>
        <w:rPr>
          <w:rFonts w:hint="cs"/>
          <w:rtl/>
          <w:lang w:eastAsia="he-IL"/>
        </w:rPr>
        <w:t>,</w:t>
      </w:r>
      <w:r w:rsidRPr="007F223E">
        <w:rPr>
          <w:rtl/>
          <w:lang w:eastAsia="he-IL"/>
        </w:rPr>
        <w:t xml:space="preserve"> להסתכל על הדת שלנו כמשהו יפה</w:t>
      </w:r>
      <w:r>
        <w:rPr>
          <w:rFonts w:hint="cs"/>
          <w:rtl/>
          <w:lang w:eastAsia="he-IL"/>
        </w:rPr>
        <w:t>,</w:t>
      </w:r>
      <w:r w:rsidRPr="007F223E">
        <w:rPr>
          <w:rtl/>
          <w:lang w:eastAsia="he-IL"/>
        </w:rPr>
        <w:t xml:space="preserve"> כמשהו </w:t>
      </w:r>
      <w:r>
        <w:rPr>
          <w:rFonts w:hint="cs"/>
          <w:rtl/>
          <w:lang w:eastAsia="he-IL"/>
        </w:rPr>
        <w:t>ש</w:t>
      </w:r>
      <w:r w:rsidRPr="007F223E">
        <w:rPr>
          <w:rtl/>
          <w:lang w:eastAsia="he-IL"/>
        </w:rPr>
        <w:t>מקשר אותנו לאדמה</w:t>
      </w:r>
      <w:r>
        <w:rPr>
          <w:rFonts w:hint="cs"/>
          <w:rtl/>
          <w:lang w:eastAsia="he-IL"/>
        </w:rPr>
        <w:t xml:space="preserve">. </w:t>
      </w:r>
      <w:r w:rsidRPr="007F223E">
        <w:rPr>
          <w:rtl/>
          <w:lang w:eastAsia="he-IL"/>
        </w:rPr>
        <w:t xml:space="preserve"> </w:t>
      </w:r>
    </w:p>
    <w:p w:rsidR="005B5D37" w:rsidRDefault="005B5D37" w:rsidP="006411E0">
      <w:pPr>
        <w:rPr>
          <w:rtl/>
          <w:lang w:eastAsia="he-IL"/>
        </w:rPr>
      </w:pPr>
    </w:p>
    <w:p w:rsidR="005B5D37" w:rsidRDefault="005B5D37" w:rsidP="006411E0">
      <w:pPr>
        <w:rPr>
          <w:rtl/>
          <w:lang w:eastAsia="he-IL"/>
        </w:rPr>
      </w:pPr>
      <w:r w:rsidRPr="007F223E">
        <w:rPr>
          <w:rtl/>
          <w:lang w:eastAsia="he-IL"/>
        </w:rPr>
        <w:t>ואני אגיד לך משהו</w:t>
      </w:r>
      <w:r>
        <w:rPr>
          <w:rFonts w:hint="cs"/>
          <w:rtl/>
          <w:lang w:eastAsia="he-IL"/>
        </w:rPr>
        <w:t>:</w:t>
      </w:r>
      <w:r w:rsidRPr="007F223E">
        <w:rPr>
          <w:rtl/>
          <w:lang w:eastAsia="he-IL"/>
        </w:rPr>
        <w:t xml:space="preserve"> לדעתי הבעיה הגדולה ביותר של השמאל </w:t>
      </w:r>
      <w:r>
        <w:rPr>
          <w:rFonts w:hint="cs"/>
          <w:rtl/>
          <w:lang w:eastAsia="he-IL"/>
        </w:rPr>
        <w:t xml:space="preserve">היא </w:t>
      </w:r>
      <w:bookmarkStart w:id="22863" w:name="_ETM_Q72_386000"/>
      <w:bookmarkEnd w:id="22863"/>
      <w:r w:rsidRPr="007F223E">
        <w:rPr>
          <w:rtl/>
          <w:lang w:eastAsia="he-IL"/>
        </w:rPr>
        <w:t>חוסר האמונה שלהם בתנ"ך</w:t>
      </w:r>
      <w:r>
        <w:rPr>
          <w:rFonts w:hint="cs"/>
          <w:rtl/>
          <w:lang w:eastAsia="he-IL"/>
        </w:rPr>
        <w:t>,</w:t>
      </w:r>
      <w:r w:rsidRPr="007F223E">
        <w:rPr>
          <w:rtl/>
          <w:lang w:eastAsia="he-IL"/>
        </w:rPr>
        <w:t xml:space="preserve"> בהיסטוריה של העם היהודי</w:t>
      </w:r>
      <w:r>
        <w:rPr>
          <w:rFonts w:hint="cs"/>
          <w:rtl/>
          <w:lang w:eastAsia="he-IL"/>
        </w:rPr>
        <w:t>,</w:t>
      </w:r>
      <w:r w:rsidRPr="007F223E">
        <w:rPr>
          <w:rtl/>
          <w:lang w:eastAsia="he-IL"/>
        </w:rPr>
        <w:t xml:space="preserve"> כי בן</w:t>
      </w:r>
      <w:r>
        <w:rPr>
          <w:rFonts w:hint="cs"/>
          <w:rtl/>
          <w:lang w:eastAsia="he-IL"/>
        </w:rPr>
        <w:t xml:space="preserve"> </w:t>
      </w:r>
      <w:r w:rsidRPr="007F223E">
        <w:rPr>
          <w:rtl/>
          <w:lang w:eastAsia="he-IL"/>
        </w:rPr>
        <w:t xml:space="preserve">אדם שלא מאמין שיש לו חזקה </w:t>
      </w:r>
      <w:r>
        <w:rPr>
          <w:rFonts w:hint="cs"/>
          <w:rtl/>
          <w:lang w:eastAsia="he-IL"/>
        </w:rPr>
        <w:t xml:space="preserve">על </w:t>
      </w:r>
      <w:r>
        <w:rPr>
          <w:rtl/>
          <w:lang w:eastAsia="he-IL"/>
        </w:rPr>
        <w:t>חבל הארץ הז</w:t>
      </w:r>
      <w:r>
        <w:rPr>
          <w:rFonts w:hint="cs"/>
          <w:rtl/>
          <w:lang w:eastAsia="he-IL"/>
        </w:rPr>
        <w:t xml:space="preserve">ה, </w:t>
      </w:r>
      <w:r w:rsidRPr="007F223E">
        <w:rPr>
          <w:rtl/>
          <w:lang w:eastAsia="he-IL"/>
        </w:rPr>
        <w:t xml:space="preserve">ירגיש </w:t>
      </w:r>
      <w:r>
        <w:rPr>
          <w:rFonts w:hint="cs"/>
          <w:rtl/>
          <w:lang w:eastAsia="he-IL"/>
        </w:rPr>
        <w:t xml:space="preserve">תמיד </w:t>
      </w:r>
      <w:r w:rsidRPr="007F223E">
        <w:rPr>
          <w:rtl/>
          <w:lang w:eastAsia="he-IL"/>
        </w:rPr>
        <w:t>תחושה שהוא גזל ממישהו משהו שלא שייך לו</w:t>
      </w:r>
      <w:r>
        <w:rPr>
          <w:rFonts w:hint="cs"/>
          <w:rtl/>
          <w:lang w:eastAsia="he-IL"/>
        </w:rPr>
        <w:t>.</w:t>
      </w:r>
      <w:r w:rsidRPr="007F223E">
        <w:rPr>
          <w:rtl/>
          <w:lang w:eastAsia="he-IL"/>
        </w:rPr>
        <w:t xml:space="preserve"> לכן אנשי </w:t>
      </w:r>
      <w:r>
        <w:rPr>
          <w:rFonts w:hint="cs"/>
          <w:rtl/>
          <w:lang w:eastAsia="he-IL"/>
        </w:rPr>
        <w:t xml:space="preserve">השמאל </w:t>
      </w:r>
      <w:r w:rsidRPr="007F223E">
        <w:rPr>
          <w:rtl/>
          <w:lang w:eastAsia="he-IL"/>
        </w:rPr>
        <w:t>מחפשים כל הזמן לפצות ולתת</w:t>
      </w:r>
      <w:r>
        <w:rPr>
          <w:rFonts w:hint="cs"/>
          <w:rtl/>
          <w:lang w:eastAsia="he-IL"/>
        </w:rPr>
        <w:t>,</w:t>
      </w:r>
      <w:r w:rsidRPr="007F223E">
        <w:rPr>
          <w:rtl/>
          <w:lang w:eastAsia="he-IL"/>
        </w:rPr>
        <w:t xml:space="preserve"> לפעמים </w:t>
      </w:r>
      <w:r>
        <w:rPr>
          <w:rFonts w:hint="cs"/>
          <w:rtl/>
          <w:lang w:eastAsia="he-IL"/>
        </w:rPr>
        <w:t xml:space="preserve">על ידי </w:t>
      </w:r>
      <w:r w:rsidRPr="007F223E">
        <w:rPr>
          <w:rtl/>
          <w:lang w:eastAsia="he-IL"/>
        </w:rPr>
        <w:t xml:space="preserve">פגיעה </w:t>
      </w:r>
      <w:r>
        <w:rPr>
          <w:rFonts w:hint="cs"/>
          <w:rtl/>
          <w:lang w:eastAsia="he-IL"/>
        </w:rPr>
        <w:t xml:space="preserve">באחים </w:t>
      </w:r>
      <w:r w:rsidRPr="007F223E">
        <w:rPr>
          <w:rtl/>
          <w:lang w:eastAsia="he-IL"/>
        </w:rPr>
        <w:t>שלהם</w:t>
      </w:r>
      <w:r>
        <w:rPr>
          <w:rFonts w:hint="cs"/>
          <w:rtl/>
          <w:lang w:eastAsia="he-IL"/>
        </w:rPr>
        <w:t>,</w:t>
      </w:r>
      <w:r w:rsidRPr="007F223E">
        <w:rPr>
          <w:rtl/>
          <w:lang w:eastAsia="he-IL"/>
        </w:rPr>
        <w:t xml:space="preserve"> באמונה</w:t>
      </w:r>
      <w:r>
        <w:rPr>
          <w:rFonts w:hint="cs"/>
          <w:rtl/>
          <w:lang w:eastAsia="he-IL"/>
        </w:rPr>
        <w:t>,</w:t>
      </w:r>
      <w:r w:rsidRPr="007F223E">
        <w:rPr>
          <w:rtl/>
          <w:lang w:eastAsia="he-IL"/>
        </w:rPr>
        <w:t xml:space="preserve"> כי מבחינתם</w:t>
      </w:r>
      <w:r>
        <w:rPr>
          <w:rFonts w:hint="cs"/>
          <w:rtl/>
          <w:lang w:eastAsia="he-IL"/>
        </w:rPr>
        <w:t>,</w:t>
      </w:r>
      <w:r w:rsidRPr="007F223E">
        <w:rPr>
          <w:rtl/>
          <w:lang w:eastAsia="he-IL"/>
        </w:rPr>
        <w:t xml:space="preserve"> </w:t>
      </w:r>
      <w:r>
        <w:rPr>
          <w:rFonts w:hint="cs"/>
          <w:rtl/>
          <w:lang w:eastAsia="he-IL"/>
        </w:rPr>
        <w:t xml:space="preserve">אם אין </w:t>
      </w:r>
      <w:bookmarkStart w:id="22864" w:name="_ETM_Q72_416000"/>
      <w:bookmarkEnd w:id="22864"/>
      <w:r>
        <w:rPr>
          <w:rFonts w:hint="cs"/>
          <w:rtl/>
          <w:lang w:eastAsia="he-IL"/>
        </w:rPr>
        <w:t xml:space="preserve">להם </w:t>
      </w:r>
      <w:r w:rsidRPr="007F223E">
        <w:rPr>
          <w:rtl/>
          <w:lang w:eastAsia="he-IL"/>
        </w:rPr>
        <w:t xml:space="preserve">אחיזה </w:t>
      </w:r>
      <w:r>
        <w:rPr>
          <w:rFonts w:hint="cs"/>
          <w:rtl/>
          <w:lang w:eastAsia="he-IL"/>
        </w:rPr>
        <w:t xml:space="preserve">– </w:t>
      </w:r>
      <w:r w:rsidRPr="007F223E">
        <w:rPr>
          <w:rtl/>
          <w:lang w:eastAsia="he-IL"/>
        </w:rPr>
        <w:t>אם אנ</w:t>
      </w:r>
      <w:r>
        <w:rPr>
          <w:rFonts w:hint="cs"/>
          <w:rtl/>
          <w:lang w:eastAsia="he-IL"/>
        </w:rPr>
        <w:t>חנו,</w:t>
      </w:r>
      <w:r w:rsidRPr="007F223E">
        <w:rPr>
          <w:rtl/>
          <w:lang w:eastAsia="he-IL"/>
        </w:rPr>
        <w:t xml:space="preserve"> אין לנו זכות על הארץ </w:t>
      </w:r>
      <w:r>
        <w:rPr>
          <w:rFonts w:hint="cs"/>
          <w:rtl/>
          <w:lang w:eastAsia="he-IL"/>
        </w:rPr>
        <w:t xml:space="preserve">– </w:t>
      </w:r>
      <w:r w:rsidRPr="007F223E">
        <w:rPr>
          <w:rtl/>
          <w:lang w:eastAsia="he-IL"/>
        </w:rPr>
        <w:t>אז לקחנו משהו שהוא לא שלנו</w:t>
      </w:r>
      <w:r>
        <w:rPr>
          <w:rFonts w:hint="cs"/>
          <w:rtl/>
          <w:lang w:eastAsia="he-IL"/>
        </w:rPr>
        <w:t>.</w:t>
      </w:r>
      <w:bookmarkStart w:id="22865" w:name="_ETM_Q72_423000"/>
      <w:bookmarkEnd w:id="22865"/>
      <w:r>
        <w:rPr>
          <w:rFonts w:hint="cs"/>
          <w:rtl/>
          <w:lang w:eastAsia="he-IL"/>
        </w:rPr>
        <w:t xml:space="preserve"> </w:t>
      </w:r>
      <w:r>
        <w:rPr>
          <w:rtl/>
          <w:lang w:eastAsia="he-IL"/>
        </w:rPr>
        <w:t>ל</w:t>
      </w:r>
      <w:r w:rsidRPr="007F223E">
        <w:rPr>
          <w:rtl/>
          <w:lang w:eastAsia="he-IL"/>
        </w:rPr>
        <w:t xml:space="preserve">כן הם כל הזמן </w:t>
      </w:r>
      <w:r>
        <w:rPr>
          <w:rFonts w:hint="cs"/>
          <w:rtl/>
          <w:lang w:eastAsia="he-IL"/>
        </w:rPr>
        <w:t>י</w:t>
      </w:r>
      <w:r w:rsidRPr="007F223E">
        <w:rPr>
          <w:rtl/>
          <w:lang w:eastAsia="he-IL"/>
        </w:rPr>
        <w:t>היו</w:t>
      </w:r>
      <w:r>
        <w:rPr>
          <w:rtl/>
          <w:lang w:eastAsia="he-IL"/>
        </w:rPr>
        <w:t xml:space="preserve"> עסוקים בל</w:t>
      </w:r>
      <w:r>
        <w:rPr>
          <w:rFonts w:hint="cs"/>
          <w:rtl/>
          <w:lang w:eastAsia="he-IL"/>
        </w:rPr>
        <w:t>הש</w:t>
      </w:r>
      <w:r w:rsidRPr="007F223E">
        <w:rPr>
          <w:rtl/>
          <w:lang w:eastAsia="he-IL"/>
        </w:rPr>
        <w:t xml:space="preserve">תיק </w:t>
      </w:r>
      <w:r>
        <w:rPr>
          <w:rFonts w:hint="cs"/>
          <w:rtl/>
          <w:lang w:eastAsia="he-IL"/>
        </w:rPr>
        <w:t xml:space="preserve">את המצפון שלהם </w:t>
      </w:r>
      <w:r w:rsidRPr="007F223E">
        <w:rPr>
          <w:rtl/>
          <w:lang w:eastAsia="he-IL"/>
        </w:rPr>
        <w:t xml:space="preserve">בנוגע </w:t>
      </w:r>
      <w:r>
        <w:rPr>
          <w:rFonts w:hint="cs"/>
          <w:rtl/>
          <w:lang w:eastAsia="he-IL"/>
        </w:rPr>
        <w:t xml:space="preserve">לכך שהם </w:t>
      </w:r>
      <w:r w:rsidRPr="007F223E">
        <w:rPr>
          <w:rtl/>
          <w:lang w:eastAsia="he-IL"/>
        </w:rPr>
        <w:t xml:space="preserve">מרגישים שהארץ הזו </w:t>
      </w:r>
      <w:r>
        <w:rPr>
          <w:rFonts w:hint="cs"/>
          <w:rtl/>
          <w:lang w:eastAsia="he-IL"/>
        </w:rPr>
        <w:t xml:space="preserve">לא באמת </w:t>
      </w:r>
      <w:r w:rsidRPr="007F223E">
        <w:rPr>
          <w:rtl/>
          <w:lang w:eastAsia="he-IL"/>
        </w:rPr>
        <w:t>מדינת העם היהודי</w:t>
      </w:r>
      <w:r>
        <w:rPr>
          <w:rFonts w:hint="cs"/>
          <w:rtl/>
          <w:lang w:eastAsia="he-IL"/>
        </w:rPr>
        <w:t>,</w:t>
      </w:r>
      <w:r w:rsidRPr="007F223E">
        <w:rPr>
          <w:rtl/>
          <w:lang w:eastAsia="he-IL"/>
        </w:rPr>
        <w:t xml:space="preserve"> כי אין לנו את החזקה של </w:t>
      </w:r>
      <w:r>
        <w:rPr>
          <w:rFonts w:hint="cs"/>
          <w:rtl/>
          <w:lang w:eastAsia="he-IL"/>
        </w:rPr>
        <w:t>ה</w:t>
      </w:r>
      <w:r w:rsidRPr="007F223E">
        <w:rPr>
          <w:rtl/>
          <w:lang w:eastAsia="he-IL"/>
        </w:rPr>
        <w:t xml:space="preserve">בטחת </w:t>
      </w:r>
      <w:r>
        <w:rPr>
          <w:rFonts w:hint="cs"/>
          <w:rtl/>
          <w:lang w:eastAsia="he-IL"/>
        </w:rPr>
        <w:t>השם לע</w:t>
      </w:r>
      <w:bookmarkStart w:id="22866" w:name="_ETM_Q72_445000"/>
      <w:bookmarkEnd w:id="22866"/>
      <w:r>
        <w:rPr>
          <w:rFonts w:hint="cs"/>
          <w:rtl/>
          <w:lang w:eastAsia="he-IL"/>
        </w:rPr>
        <w:t>ם ה</w:t>
      </w:r>
      <w:r w:rsidRPr="007F223E">
        <w:rPr>
          <w:rtl/>
          <w:lang w:eastAsia="he-IL"/>
        </w:rPr>
        <w:t>זה</w:t>
      </w:r>
      <w:r>
        <w:rPr>
          <w:rFonts w:hint="cs"/>
          <w:rtl/>
          <w:lang w:eastAsia="he-IL"/>
        </w:rPr>
        <w:t>.</w:t>
      </w:r>
    </w:p>
    <w:p w:rsidR="005B5D37" w:rsidRDefault="005B5D37" w:rsidP="006411E0">
      <w:pPr>
        <w:rPr>
          <w:rtl/>
          <w:lang w:eastAsia="he-IL"/>
        </w:rPr>
      </w:pPr>
    </w:p>
    <w:p w:rsidR="005B5D37" w:rsidRDefault="005B5D37" w:rsidP="00FD69C5">
      <w:pPr>
        <w:rPr>
          <w:rtl/>
          <w:lang w:eastAsia="he-IL"/>
        </w:rPr>
      </w:pPr>
      <w:bookmarkStart w:id="22867" w:name="_ETM_Q72_448000"/>
      <w:bookmarkEnd w:id="22867"/>
      <w:r w:rsidRPr="007F223E">
        <w:rPr>
          <w:rtl/>
          <w:lang w:eastAsia="he-IL"/>
        </w:rPr>
        <w:t>וכשאני אומרת את זה</w:t>
      </w:r>
      <w:r>
        <w:rPr>
          <w:rFonts w:hint="cs"/>
          <w:rtl/>
          <w:lang w:eastAsia="he-IL"/>
        </w:rPr>
        <w:t>,</w:t>
      </w:r>
      <w:r w:rsidRPr="007F223E">
        <w:rPr>
          <w:rtl/>
          <w:lang w:eastAsia="he-IL"/>
        </w:rPr>
        <w:t xml:space="preserve"> לא נותר לי אלא להיות עצובה על הימים הנוראים </w:t>
      </w:r>
      <w:r>
        <w:rPr>
          <w:rFonts w:hint="cs"/>
          <w:rtl/>
          <w:lang w:eastAsia="he-IL"/>
        </w:rPr>
        <w:t xml:space="preserve">הללו, </w:t>
      </w:r>
      <w:r w:rsidRPr="007F223E">
        <w:rPr>
          <w:rtl/>
          <w:lang w:eastAsia="he-IL"/>
        </w:rPr>
        <w:t xml:space="preserve">כי יושב פה </w:t>
      </w:r>
      <w:r>
        <w:rPr>
          <w:rFonts w:hint="cs"/>
          <w:rtl/>
          <w:lang w:eastAsia="he-IL"/>
        </w:rPr>
        <w:t xml:space="preserve">באמת שר </w:t>
      </w:r>
      <w:r w:rsidRPr="007F223E">
        <w:rPr>
          <w:rtl/>
          <w:lang w:eastAsia="he-IL"/>
        </w:rPr>
        <w:t>התיירות</w:t>
      </w:r>
      <w:r>
        <w:rPr>
          <w:rFonts w:hint="cs"/>
          <w:rtl/>
          <w:lang w:eastAsia="he-IL"/>
        </w:rPr>
        <w:t>,</w:t>
      </w:r>
      <w:r w:rsidRPr="007F223E">
        <w:rPr>
          <w:rtl/>
          <w:lang w:eastAsia="he-IL"/>
        </w:rPr>
        <w:t xml:space="preserve"> שאני יודעת כמה חשוב </w:t>
      </w:r>
      <w:r>
        <w:rPr>
          <w:rFonts w:hint="cs"/>
          <w:rtl/>
          <w:lang w:eastAsia="he-IL"/>
        </w:rPr>
        <w:t xml:space="preserve">לו </w:t>
      </w:r>
      <w:proofErr w:type="spellStart"/>
      <w:r>
        <w:rPr>
          <w:rFonts w:hint="cs"/>
          <w:rtl/>
          <w:lang w:eastAsia="he-IL"/>
        </w:rPr>
        <w:t>הנובי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xml:space="preserve">, ואני </w:t>
      </w:r>
      <w:r w:rsidRPr="007F223E">
        <w:rPr>
          <w:rtl/>
          <w:lang w:eastAsia="he-IL"/>
        </w:rPr>
        <w:t>יודע</w:t>
      </w:r>
      <w:r>
        <w:rPr>
          <w:rFonts w:hint="cs"/>
          <w:rtl/>
          <w:lang w:eastAsia="he-IL"/>
        </w:rPr>
        <w:t>ת</w:t>
      </w:r>
      <w:r w:rsidRPr="007F223E">
        <w:rPr>
          <w:rtl/>
          <w:lang w:eastAsia="he-IL"/>
        </w:rPr>
        <w:t xml:space="preserve"> כמה הוא רוצה את החגיגות האל</w:t>
      </w:r>
      <w:r>
        <w:rPr>
          <w:rFonts w:hint="cs"/>
          <w:rtl/>
          <w:lang w:eastAsia="he-IL"/>
        </w:rPr>
        <w:t>ה</w:t>
      </w:r>
      <w:r>
        <w:rPr>
          <w:rtl/>
          <w:lang w:eastAsia="he-IL"/>
        </w:rPr>
        <w:t xml:space="preserve"> וכ</w:t>
      </w:r>
      <w:r w:rsidRPr="007F223E">
        <w:rPr>
          <w:rtl/>
          <w:lang w:eastAsia="he-IL"/>
        </w:rPr>
        <w:t>מה האוכלוסייה הזו חוגגת באירועים האל</w:t>
      </w:r>
      <w:r>
        <w:rPr>
          <w:rFonts w:hint="cs"/>
          <w:rtl/>
          <w:lang w:eastAsia="he-IL"/>
        </w:rPr>
        <w:t>ה.</w:t>
      </w:r>
      <w:r>
        <w:rPr>
          <w:rtl/>
          <w:lang w:eastAsia="he-IL"/>
        </w:rPr>
        <w:t xml:space="preserve"> אפשר לקרוא לזה </w:t>
      </w:r>
      <w:r>
        <w:rPr>
          <w:rFonts w:hint="cs"/>
          <w:rtl/>
          <w:lang w:eastAsia="he-IL"/>
        </w:rPr>
        <w:t>"</w:t>
      </w:r>
      <w:r>
        <w:rPr>
          <w:rtl/>
          <w:lang w:eastAsia="he-IL"/>
        </w:rPr>
        <w:t xml:space="preserve">הילולת </w:t>
      </w:r>
      <w:proofErr w:type="spellStart"/>
      <w:r>
        <w:rPr>
          <w:rtl/>
          <w:lang w:eastAsia="he-IL"/>
        </w:rPr>
        <w:t>הנובי</w:t>
      </w:r>
      <w:proofErr w:type="spellEnd"/>
      <w:r>
        <w:rPr>
          <w:rFonts w:hint="cs"/>
          <w:rtl/>
          <w:lang w:eastAsia="he-IL"/>
        </w:rPr>
        <w:t xml:space="preserve"> </w:t>
      </w:r>
      <w:proofErr w:type="spellStart"/>
      <w:r w:rsidRPr="007F223E">
        <w:rPr>
          <w:rtl/>
          <w:lang w:eastAsia="he-IL"/>
        </w:rPr>
        <w:t>גוד</w:t>
      </w:r>
      <w:proofErr w:type="spellEnd"/>
      <w:r>
        <w:rPr>
          <w:rFonts w:hint="cs"/>
          <w:rtl/>
          <w:lang w:eastAsia="he-IL"/>
        </w:rPr>
        <w:t>".</w:t>
      </w:r>
      <w:r w:rsidRPr="007F223E">
        <w:rPr>
          <w:rtl/>
          <w:lang w:eastAsia="he-IL"/>
        </w:rPr>
        <w:t xml:space="preserve"> אז את זה מאשרים</w:t>
      </w:r>
      <w:r>
        <w:rPr>
          <w:rFonts w:hint="cs"/>
          <w:rtl/>
          <w:lang w:eastAsia="he-IL"/>
        </w:rPr>
        <w:t>;</w:t>
      </w:r>
      <w:r w:rsidRPr="007F223E">
        <w:rPr>
          <w:rtl/>
          <w:lang w:eastAsia="he-IL"/>
        </w:rPr>
        <w:t xml:space="preserve"> את הסילבסטר מאשרים</w:t>
      </w:r>
      <w:r>
        <w:rPr>
          <w:rFonts w:hint="cs"/>
          <w:rtl/>
          <w:lang w:eastAsia="he-IL"/>
        </w:rPr>
        <w:t>.</w:t>
      </w:r>
      <w:r w:rsidRPr="007F223E">
        <w:rPr>
          <w:rtl/>
          <w:lang w:eastAsia="he-IL"/>
        </w:rPr>
        <w:t xml:space="preserve"> אף </w:t>
      </w:r>
      <w:r>
        <w:rPr>
          <w:rFonts w:hint="cs"/>
          <w:rtl/>
          <w:lang w:eastAsia="he-IL"/>
        </w:rPr>
        <w:t xml:space="preserve">אחד </w:t>
      </w:r>
      <w:bookmarkStart w:id="22868" w:name="_ETM_Q72_476000"/>
      <w:bookmarkEnd w:id="22868"/>
      <w:r w:rsidRPr="007F223E">
        <w:rPr>
          <w:rtl/>
          <w:lang w:eastAsia="he-IL"/>
        </w:rPr>
        <w:t xml:space="preserve">לא בודק כמה אנשים </w:t>
      </w:r>
      <w:r>
        <w:rPr>
          <w:rFonts w:hint="cs"/>
          <w:rtl/>
          <w:lang w:eastAsia="he-IL"/>
        </w:rPr>
        <w:t>י</w:t>
      </w:r>
      <w:r w:rsidRPr="007F223E">
        <w:rPr>
          <w:rtl/>
          <w:lang w:eastAsia="he-IL"/>
        </w:rPr>
        <w:t>היו במועדונים</w:t>
      </w:r>
      <w:r>
        <w:rPr>
          <w:rFonts w:hint="cs"/>
          <w:rtl/>
          <w:lang w:eastAsia="he-IL"/>
        </w:rPr>
        <w:t>.</w:t>
      </w:r>
      <w:bookmarkStart w:id="22869" w:name="_ETM_Q72_475000"/>
      <w:bookmarkEnd w:id="22869"/>
      <w:r>
        <w:rPr>
          <w:rFonts w:hint="cs"/>
          <w:rtl/>
          <w:lang w:eastAsia="he-IL"/>
        </w:rPr>
        <w:t xml:space="preserve"> </w:t>
      </w:r>
      <w:r w:rsidRPr="007F223E">
        <w:rPr>
          <w:rtl/>
          <w:lang w:eastAsia="he-IL"/>
        </w:rPr>
        <w:t xml:space="preserve">אני ביקשתי </w:t>
      </w:r>
      <w:r>
        <w:rPr>
          <w:rFonts w:hint="cs"/>
          <w:rtl/>
          <w:lang w:eastAsia="he-IL"/>
        </w:rPr>
        <w:t>מ</w:t>
      </w:r>
      <w:r w:rsidRPr="007F223E">
        <w:rPr>
          <w:rtl/>
          <w:lang w:eastAsia="he-IL"/>
        </w:rPr>
        <w:t>העוזרות שלי</w:t>
      </w:r>
      <w:r>
        <w:rPr>
          <w:rFonts w:hint="cs"/>
          <w:rtl/>
          <w:lang w:eastAsia="he-IL"/>
        </w:rPr>
        <w:t>,</w:t>
      </w:r>
      <w:r>
        <w:rPr>
          <w:rtl/>
          <w:lang w:eastAsia="he-IL"/>
        </w:rPr>
        <w:t xml:space="preserve"> שה</w:t>
      </w:r>
      <w:r>
        <w:rPr>
          <w:rFonts w:hint="cs"/>
          <w:rtl/>
          <w:lang w:eastAsia="he-IL"/>
        </w:rPr>
        <w:t xml:space="preserve">ן </w:t>
      </w:r>
      <w:r w:rsidRPr="007F223E">
        <w:rPr>
          <w:rtl/>
          <w:lang w:eastAsia="he-IL"/>
        </w:rPr>
        <w:t>צעירו</w:t>
      </w:r>
      <w:r>
        <w:rPr>
          <w:rFonts w:hint="cs"/>
          <w:rtl/>
          <w:lang w:eastAsia="he-IL"/>
        </w:rPr>
        <w:t>ת, לשלוח</w:t>
      </w:r>
      <w:r w:rsidRPr="007F223E">
        <w:rPr>
          <w:rtl/>
          <w:lang w:eastAsia="he-IL"/>
        </w:rPr>
        <w:t xml:space="preserve"> לי כמה הזמנות יש ל</w:t>
      </w:r>
      <w:r>
        <w:rPr>
          <w:rtl/>
          <w:lang w:eastAsia="he-IL"/>
        </w:rPr>
        <w:t>ה</w:t>
      </w:r>
      <w:r>
        <w:rPr>
          <w:rFonts w:hint="cs"/>
          <w:rtl/>
          <w:lang w:eastAsia="he-IL"/>
        </w:rPr>
        <w:t>ן</w:t>
      </w:r>
      <w:r w:rsidRPr="007F223E">
        <w:rPr>
          <w:rtl/>
          <w:lang w:eastAsia="he-IL"/>
        </w:rPr>
        <w:t xml:space="preserve"> לסילבסטר</w:t>
      </w:r>
      <w:r>
        <w:rPr>
          <w:rFonts w:hint="cs"/>
          <w:rtl/>
          <w:lang w:eastAsia="he-IL"/>
        </w:rPr>
        <w:t>.</w:t>
      </w:r>
      <w:r w:rsidRPr="007F223E">
        <w:rPr>
          <w:rtl/>
          <w:lang w:eastAsia="he-IL"/>
        </w:rPr>
        <w:t xml:space="preserve"> תקשיב לי</w:t>
      </w:r>
      <w:r>
        <w:rPr>
          <w:rFonts w:hint="cs"/>
          <w:rtl/>
          <w:lang w:eastAsia="he-IL"/>
        </w:rPr>
        <w:t>,</w:t>
      </w:r>
      <w:r w:rsidRPr="007F223E">
        <w:rPr>
          <w:rtl/>
          <w:lang w:eastAsia="he-IL"/>
        </w:rPr>
        <w:t xml:space="preserve"> אדוני היושב-ראש</w:t>
      </w:r>
      <w:r>
        <w:rPr>
          <w:rFonts w:hint="cs"/>
          <w:rtl/>
          <w:lang w:eastAsia="he-IL"/>
        </w:rPr>
        <w:t xml:space="preserve">: עם מי תרצו להתנשק בחצות? בואו למועדונים. </w:t>
      </w:r>
      <w:bookmarkStart w:id="22870" w:name="_ETM_Q72_490000"/>
      <w:bookmarkEnd w:id="22870"/>
      <w:r>
        <w:rPr>
          <w:rFonts w:hint="cs"/>
          <w:rtl/>
          <w:lang w:eastAsia="he-IL"/>
        </w:rPr>
        <w:t xml:space="preserve">אלפים. תיהנו מההופעות. </w:t>
      </w:r>
      <w:r w:rsidRPr="007F223E">
        <w:rPr>
          <w:rtl/>
          <w:lang w:eastAsia="he-IL"/>
        </w:rPr>
        <w:t>את זה הממשלה מאשרת</w:t>
      </w:r>
      <w:r>
        <w:rPr>
          <w:rFonts w:hint="cs"/>
          <w:rtl/>
          <w:lang w:eastAsia="he-IL"/>
        </w:rPr>
        <w:t>.</w:t>
      </w:r>
      <w:r w:rsidRPr="007F223E">
        <w:rPr>
          <w:rtl/>
          <w:lang w:eastAsia="he-IL"/>
        </w:rPr>
        <w:t xml:space="preserve"> </w:t>
      </w:r>
    </w:p>
    <w:p w:rsidR="005B5D37" w:rsidRDefault="005B5D37" w:rsidP="006411E0">
      <w:pPr>
        <w:rPr>
          <w:rtl/>
          <w:lang w:eastAsia="he-IL"/>
        </w:rPr>
      </w:pPr>
    </w:p>
    <w:p w:rsidR="005B5D37" w:rsidRDefault="005B5D37" w:rsidP="006411E0">
      <w:pPr>
        <w:rPr>
          <w:rtl/>
          <w:lang w:eastAsia="he-IL"/>
        </w:rPr>
      </w:pPr>
      <w:bookmarkStart w:id="22871" w:name="_ETM_Q72_498000"/>
      <w:bookmarkEnd w:id="22871"/>
      <w:r w:rsidRPr="007F223E">
        <w:rPr>
          <w:rtl/>
          <w:lang w:eastAsia="he-IL"/>
        </w:rPr>
        <w:t>את מה</w:t>
      </w:r>
      <w:r>
        <w:rPr>
          <w:rFonts w:hint="cs"/>
          <w:rtl/>
          <w:lang w:eastAsia="he-IL"/>
        </w:rPr>
        <w:t>,</w:t>
      </w:r>
      <w:r w:rsidRPr="007F223E">
        <w:rPr>
          <w:rtl/>
          <w:lang w:eastAsia="he-IL"/>
        </w:rPr>
        <w:t xml:space="preserve"> אדוני היושב-ראש</w:t>
      </w:r>
      <w:r>
        <w:rPr>
          <w:rFonts w:hint="cs"/>
          <w:rtl/>
          <w:lang w:eastAsia="he-IL"/>
        </w:rPr>
        <w:t>,</w:t>
      </w:r>
      <w:r w:rsidRPr="007F223E">
        <w:rPr>
          <w:rtl/>
          <w:lang w:eastAsia="he-IL"/>
        </w:rPr>
        <w:t xml:space="preserve"> הם רוצים למנוע</w:t>
      </w:r>
      <w:r>
        <w:rPr>
          <w:rFonts w:hint="cs"/>
          <w:rtl/>
          <w:lang w:eastAsia="he-IL"/>
        </w:rPr>
        <w:t>?</w:t>
      </w:r>
      <w:r w:rsidRPr="007F223E">
        <w:rPr>
          <w:rtl/>
          <w:lang w:eastAsia="he-IL"/>
        </w:rPr>
        <w:t xml:space="preserve"> דווקא את המקום שבו אנשים מתחברים לסמלים</w:t>
      </w:r>
      <w:r>
        <w:rPr>
          <w:rFonts w:hint="cs"/>
          <w:rtl/>
          <w:lang w:eastAsia="he-IL"/>
        </w:rPr>
        <w:t>,</w:t>
      </w:r>
      <w:r w:rsidRPr="007F223E">
        <w:rPr>
          <w:rtl/>
          <w:lang w:eastAsia="he-IL"/>
        </w:rPr>
        <w:t xml:space="preserve"> אפילו של היהדות הליברלית</w:t>
      </w:r>
      <w:r>
        <w:rPr>
          <w:rFonts w:hint="cs"/>
          <w:rtl/>
          <w:lang w:eastAsia="he-IL"/>
        </w:rPr>
        <w:t xml:space="preserve">. </w:t>
      </w:r>
      <w:proofErr w:type="spellStart"/>
      <w:r>
        <w:rPr>
          <w:rtl/>
          <w:lang w:eastAsia="he-IL"/>
        </w:rPr>
        <w:t>ה</w:t>
      </w:r>
      <w:r w:rsidR="00D129C8">
        <w:rPr>
          <w:rtl/>
          <w:lang w:eastAsia="he-IL"/>
        </w:rPr>
        <w:t>בבא</w:t>
      </w:r>
      <w:proofErr w:type="spellEnd"/>
      <w:r>
        <w:rPr>
          <w:rFonts w:hint="cs"/>
          <w:rtl/>
          <w:lang w:eastAsia="he-IL"/>
        </w:rPr>
        <w:t xml:space="preserve"> </w:t>
      </w:r>
      <w:r w:rsidRPr="007F223E">
        <w:rPr>
          <w:rtl/>
          <w:lang w:eastAsia="he-IL"/>
        </w:rPr>
        <w:t>סאלי הוא דמות מופת בעיני המאמינים</w:t>
      </w:r>
      <w:r>
        <w:rPr>
          <w:rFonts w:hint="cs"/>
          <w:rtl/>
          <w:lang w:eastAsia="he-IL"/>
        </w:rPr>
        <w:t>,</w:t>
      </w:r>
      <w:r w:rsidRPr="007F223E">
        <w:rPr>
          <w:rtl/>
          <w:lang w:eastAsia="he-IL"/>
        </w:rPr>
        <w:t xml:space="preserve"> ובעיקר המאמינים מעדות המזרח</w:t>
      </w:r>
      <w:r>
        <w:rPr>
          <w:rFonts w:hint="cs"/>
          <w:rtl/>
          <w:lang w:eastAsia="he-IL"/>
        </w:rPr>
        <w:t>.</w:t>
      </w:r>
      <w:r w:rsidRPr="007F223E">
        <w:rPr>
          <w:rtl/>
          <w:lang w:eastAsia="he-IL"/>
        </w:rPr>
        <w:t xml:space="preserve"> וכשאתה רואה את הממשלה </w:t>
      </w:r>
      <w:r>
        <w:rPr>
          <w:rFonts w:hint="cs"/>
          <w:rtl/>
          <w:lang w:eastAsia="he-IL"/>
        </w:rPr>
        <w:t xml:space="preserve">הזאת </w:t>
      </w:r>
      <w:r w:rsidRPr="007F223E">
        <w:rPr>
          <w:rtl/>
          <w:lang w:eastAsia="he-IL"/>
        </w:rPr>
        <w:t xml:space="preserve">בהחלטה </w:t>
      </w:r>
      <w:r>
        <w:rPr>
          <w:rFonts w:hint="cs"/>
          <w:rtl/>
          <w:lang w:eastAsia="he-IL"/>
        </w:rPr>
        <w:t xml:space="preserve">אחת </w:t>
      </w:r>
      <w:r w:rsidRPr="007F223E">
        <w:rPr>
          <w:rtl/>
          <w:lang w:eastAsia="he-IL"/>
        </w:rPr>
        <w:t xml:space="preserve">מאשרת את </w:t>
      </w:r>
      <w:r>
        <w:rPr>
          <w:rFonts w:hint="cs"/>
          <w:rtl/>
          <w:lang w:eastAsia="he-IL"/>
        </w:rPr>
        <w:t xml:space="preserve">הילולת </w:t>
      </w:r>
      <w:proofErr w:type="spellStart"/>
      <w:r>
        <w:rPr>
          <w:rFonts w:hint="cs"/>
          <w:rtl/>
          <w:lang w:eastAsia="he-IL"/>
        </w:rPr>
        <w:t>הנובי</w:t>
      </w:r>
      <w:proofErr w:type="spellEnd"/>
      <w:r>
        <w:rPr>
          <w:rFonts w:hint="cs"/>
          <w:rtl/>
          <w:lang w:eastAsia="he-IL"/>
        </w:rPr>
        <w:t xml:space="preserve"> </w:t>
      </w:r>
      <w:proofErr w:type="spellStart"/>
      <w:r w:rsidRPr="007F223E">
        <w:rPr>
          <w:rtl/>
          <w:lang w:eastAsia="he-IL"/>
        </w:rPr>
        <w:t>גוד</w:t>
      </w:r>
      <w:proofErr w:type="spellEnd"/>
      <w:r w:rsidRPr="007F223E">
        <w:rPr>
          <w:rtl/>
          <w:lang w:eastAsia="he-IL"/>
        </w:rPr>
        <w:t xml:space="preserve"> </w:t>
      </w:r>
      <w:r>
        <w:rPr>
          <w:rFonts w:hint="cs"/>
          <w:rtl/>
          <w:lang w:eastAsia="he-IL"/>
        </w:rPr>
        <w:t xml:space="preserve">ומבטלת את הילולת </w:t>
      </w:r>
      <w:bookmarkStart w:id="22872" w:name="_ETM_Q72_526000"/>
      <w:bookmarkEnd w:id="22872"/>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לא נותר לך אלא להגיד: אחים אנחנו? </w:t>
      </w:r>
      <w:bookmarkStart w:id="22873" w:name="_ETM_Q72_536000"/>
      <w:bookmarkEnd w:id="22873"/>
      <w:r w:rsidRPr="007F223E">
        <w:rPr>
          <w:rtl/>
          <w:lang w:eastAsia="he-IL"/>
        </w:rPr>
        <w:t>תסבירו לי את ההיגיון</w:t>
      </w:r>
      <w:r>
        <w:rPr>
          <w:rFonts w:hint="cs"/>
          <w:rtl/>
          <w:lang w:eastAsia="he-IL"/>
        </w:rPr>
        <w:t>,</w:t>
      </w:r>
      <w:r w:rsidRPr="007F223E">
        <w:rPr>
          <w:rtl/>
          <w:lang w:eastAsia="he-IL"/>
        </w:rPr>
        <w:t xml:space="preserve"> את הרציונל</w:t>
      </w:r>
      <w:r>
        <w:rPr>
          <w:rFonts w:hint="cs"/>
          <w:rtl/>
          <w:lang w:eastAsia="he-IL"/>
        </w:rPr>
        <w:t>.</w:t>
      </w:r>
      <w:r w:rsidRPr="007F223E">
        <w:rPr>
          <w:rtl/>
          <w:lang w:eastAsia="he-IL"/>
        </w:rPr>
        <w:t xml:space="preserve"> מישהו חושב </w:t>
      </w:r>
      <w:r>
        <w:rPr>
          <w:rFonts w:hint="cs"/>
          <w:rtl/>
          <w:lang w:eastAsia="he-IL"/>
        </w:rPr>
        <w:t>שה-</w:t>
      </w:r>
      <w:r>
        <w:rPr>
          <w:lang w:eastAsia="he-IL"/>
        </w:rPr>
        <w:t>COVID</w:t>
      </w:r>
      <w:r>
        <w:rPr>
          <w:rFonts w:hint="cs"/>
          <w:rtl/>
          <w:lang w:eastAsia="he-IL"/>
        </w:rPr>
        <w:t xml:space="preserve"> </w:t>
      </w:r>
      <w:bookmarkStart w:id="22874" w:name="_ETM_Q72_542000"/>
      <w:bookmarkEnd w:id="22874"/>
      <w:r w:rsidRPr="007F223E">
        <w:rPr>
          <w:rtl/>
          <w:lang w:eastAsia="he-IL"/>
        </w:rPr>
        <w:t xml:space="preserve">עכשיו </w:t>
      </w:r>
      <w:r>
        <w:rPr>
          <w:rFonts w:hint="cs"/>
          <w:rtl/>
          <w:lang w:eastAsia="he-IL"/>
        </w:rPr>
        <w:t xml:space="preserve">עבר גם </w:t>
      </w:r>
      <w:r w:rsidRPr="007F223E">
        <w:rPr>
          <w:rtl/>
          <w:lang w:eastAsia="he-IL"/>
        </w:rPr>
        <w:t xml:space="preserve">הוא דרך הוועדה של יוליה </w:t>
      </w:r>
      <w:r>
        <w:rPr>
          <w:rFonts w:hint="cs"/>
          <w:rtl/>
          <w:lang w:eastAsia="he-IL"/>
        </w:rPr>
        <w:t xml:space="preserve">מלינובסקי לשירותי דת? שהוא עבר את הרפורמה של </w:t>
      </w:r>
      <w:bookmarkStart w:id="22875" w:name="_ETM_Q72_557000"/>
      <w:bookmarkEnd w:id="22875"/>
      <w:r>
        <w:rPr>
          <w:rFonts w:hint="cs"/>
          <w:rtl/>
          <w:lang w:eastAsia="he-IL"/>
        </w:rPr>
        <w:t xml:space="preserve">הגיור של יוליה את מתן כהנא? מי היה מאמין? מה </w:t>
      </w:r>
      <w:bookmarkStart w:id="22876" w:name="_ETM_Q72_565000"/>
      <w:bookmarkEnd w:id="22876"/>
      <w:r>
        <w:rPr>
          <w:rFonts w:hint="cs"/>
          <w:rtl/>
          <w:lang w:eastAsia="he-IL"/>
        </w:rPr>
        <w:t xml:space="preserve">הקשר בין השניים האלה </w:t>
      </w:r>
      <w:r w:rsidRPr="007F223E">
        <w:rPr>
          <w:rtl/>
          <w:lang w:eastAsia="he-IL"/>
        </w:rPr>
        <w:t xml:space="preserve">פרט </w:t>
      </w:r>
      <w:r>
        <w:rPr>
          <w:rFonts w:hint="cs"/>
          <w:rtl/>
          <w:lang w:eastAsia="he-IL"/>
        </w:rPr>
        <w:t xml:space="preserve">להיותם </w:t>
      </w:r>
      <w:r w:rsidRPr="007F223E">
        <w:rPr>
          <w:rtl/>
          <w:lang w:eastAsia="he-IL"/>
        </w:rPr>
        <w:t>חברים באותה קואליציה</w:t>
      </w:r>
      <w:r>
        <w:rPr>
          <w:rFonts w:hint="cs"/>
          <w:rtl/>
          <w:lang w:eastAsia="he-IL"/>
        </w:rPr>
        <w:t>?</w:t>
      </w:r>
      <w:r w:rsidRPr="007F223E">
        <w:rPr>
          <w:rtl/>
          <w:lang w:eastAsia="he-IL"/>
        </w:rPr>
        <w:t xml:space="preserve"> מתן כהנא את יוליה מלינובסקי</w:t>
      </w:r>
      <w:r>
        <w:rPr>
          <w:rFonts w:hint="cs"/>
          <w:rtl/>
          <w:lang w:eastAsia="he-IL"/>
        </w:rPr>
        <w:t xml:space="preserve"> רוצים להחליט </w:t>
      </w:r>
      <w:r w:rsidRPr="007F223E">
        <w:rPr>
          <w:rtl/>
          <w:lang w:eastAsia="he-IL"/>
        </w:rPr>
        <w:t xml:space="preserve">ש כל מה שהיה קשור עד היום </w:t>
      </w:r>
      <w:proofErr w:type="spellStart"/>
      <w:r w:rsidRPr="007F223E">
        <w:rPr>
          <w:rtl/>
          <w:lang w:eastAsia="he-IL"/>
        </w:rPr>
        <w:t>למי</w:t>
      </w:r>
      <w:r>
        <w:rPr>
          <w:rFonts w:hint="cs"/>
          <w:rtl/>
          <w:lang w:eastAsia="he-IL"/>
        </w:rPr>
        <w:t>הו</w:t>
      </w:r>
      <w:proofErr w:type="spellEnd"/>
      <w:r w:rsidRPr="007F223E">
        <w:rPr>
          <w:rtl/>
          <w:lang w:eastAsia="he-IL"/>
        </w:rPr>
        <w:t xml:space="preserve"> יהודי לא קיים יותר</w:t>
      </w:r>
      <w:r>
        <w:rPr>
          <w:rFonts w:hint="cs"/>
          <w:rtl/>
          <w:lang w:eastAsia="he-IL"/>
        </w:rPr>
        <w:t>.</w:t>
      </w:r>
      <w:r w:rsidRPr="007F223E">
        <w:rPr>
          <w:rtl/>
          <w:lang w:eastAsia="he-IL"/>
        </w:rPr>
        <w:t xml:space="preserve"> יש להם קריטריונים אחרים</w:t>
      </w:r>
      <w:r>
        <w:rPr>
          <w:rFonts w:hint="cs"/>
          <w:rtl/>
          <w:lang w:eastAsia="he-IL"/>
        </w:rPr>
        <w:t>,</w:t>
      </w:r>
      <w:r w:rsidRPr="007F223E">
        <w:rPr>
          <w:rtl/>
          <w:lang w:eastAsia="he-IL"/>
        </w:rPr>
        <w:t xml:space="preserve"> והקריטריונים שלהם לא קשורים בכלל למה שקשור </w:t>
      </w:r>
      <w:r w:rsidR="00E67AD8">
        <w:rPr>
          <w:rFonts w:hint="cs"/>
          <w:rtl/>
          <w:lang w:eastAsia="he-IL"/>
        </w:rPr>
        <w:t>– – –</w:t>
      </w:r>
    </w:p>
    <w:p w:rsidR="005B5D37" w:rsidRDefault="005B5D37" w:rsidP="006411E0">
      <w:pPr>
        <w:rPr>
          <w:rtl/>
          <w:lang w:eastAsia="he-IL"/>
        </w:rPr>
      </w:pPr>
    </w:p>
    <w:p w:rsidR="005B5D37" w:rsidRDefault="005B5D37" w:rsidP="006411E0">
      <w:pPr>
        <w:pStyle w:val="af6"/>
        <w:keepNext/>
        <w:rPr>
          <w:rtl/>
        </w:rPr>
      </w:pPr>
      <w:r w:rsidRPr="00CB7183">
        <w:rPr>
          <w:rStyle w:val="TagStyle"/>
          <w:rtl/>
        </w:rPr>
        <w:t xml:space="preserve"> &lt;&lt; קריאה &gt;&gt; </w:t>
      </w:r>
      <w:r>
        <w:rPr>
          <w:rtl/>
        </w:rPr>
        <w:t>דוד אמסלם (הליכוד):</w:t>
      </w:r>
      <w:r w:rsidRPr="00CB7183">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877" w:name="_ETM_Q72_587000"/>
      <w:bookmarkEnd w:id="22877"/>
      <w:r>
        <w:rPr>
          <w:rFonts w:hint="cs"/>
          <w:rtl/>
          <w:lang w:eastAsia="he-IL"/>
        </w:rPr>
        <w:t xml:space="preserve">אורלי, קיבלתי איזה הודעה מאחד הצופים </w:t>
      </w:r>
      <w:r>
        <w:rPr>
          <w:rFonts w:hint="eastAsia"/>
          <w:rtl/>
          <w:lang w:eastAsia="he-IL"/>
        </w:rPr>
        <w:t xml:space="preserve">– </w:t>
      </w:r>
      <w:r>
        <w:rPr>
          <w:rFonts w:hint="cs"/>
          <w:rtl/>
          <w:lang w:eastAsia="he-IL"/>
        </w:rPr>
        <w:t xml:space="preserve">והוא צודק </w:t>
      </w:r>
      <w:r>
        <w:rPr>
          <w:rFonts w:hint="eastAsia"/>
          <w:rtl/>
          <w:lang w:eastAsia="he-IL"/>
        </w:rPr>
        <w:t xml:space="preserve">– </w:t>
      </w:r>
      <w:r>
        <w:rPr>
          <w:rFonts w:hint="cs"/>
          <w:rtl/>
          <w:lang w:eastAsia="he-IL"/>
        </w:rPr>
        <w:t xml:space="preserve">שהרבה אנשים מאמינים אשכנזים הולכים </w:t>
      </w:r>
      <w:proofErr w:type="spellStart"/>
      <w:r>
        <w:rPr>
          <w:rFonts w:hint="cs"/>
          <w:rtl/>
          <w:lang w:eastAsia="he-IL"/>
        </w:rPr>
        <w:t>ל</w:t>
      </w:r>
      <w:r w:rsidR="00D129C8">
        <w:rPr>
          <w:rFonts w:hint="cs"/>
          <w:rtl/>
          <w:lang w:eastAsia="he-IL"/>
        </w:rPr>
        <w:t>בבא</w:t>
      </w:r>
      <w:proofErr w:type="spellEnd"/>
      <w:r>
        <w:rPr>
          <w:rFonts w:hint="cs"/>
          <w:rtl/>
          <w:lang w:eastAsia="he-IL"/>
        </w:rPr>
        <w:t xml:space="preserve"> סאלי.</w:t>
      </w:r>
    </w:p>
    <w:p w:rsidR="005B5D37" w:rsidRDefault="005B5D37" w:rsidP="006411E0">
      <w:pPr>
        <w:rPr>
          <w:rtl/>
          <w:lang w:eastAsia="he-IL"/>
        </w:rPr>
      </w:pPr>
    </w:p>
    <w:p w:rsidR="005B5D37" w:rsidRDefault="005B5D37" w:rsidP="006411E0">
      <w:pPr>
        <w:pStyle w:val="-"/>
        <w:keepNext/>
        <w:rPr>
          <w:rtl/>
        </w:rPr>
      </w:pPr>
      <w:bookmarkStart w:id="22878" w:name="ET_speakercontinue_5085_6"/>
      <w:r w:rsidRPr="00CB3DEC">
        <w:rPr>
          <w:rStyle w:val="TagStyle"/>
          <w:rtl/>
        </w:rPr>
        <w:t xml:space="preserve"> &lt;&lt; דובר_המשך &gt;&gt; </w:t>
      </w:r>
      <w:r>
        <w:rPr>
          <w:rtl/>
        </w:rPr>
        <w:t>אורלי לוי אבקסיס (הליכוד):</w:t>
      </w:r>
      <w:r w:rsidRPr="00CB3DEC">
        <w:rPr>
          <w:rStyle w:val="TagStyle"/>
          <w:rtl/>
        </w:rPr>
        <w:t xml:space="preserve"> &lt;&lt; דובר_המשך &gt;&gt;</w:t>
      </w:r>
      <w:r>
        <w:rPr>
          <w:rtl/>
        </w:rPr>
        <w:t xml:space="preserve">   </w:t>
      </w:r>
      <w:bookmarkEnd w:id="22878"/>
    </w:p>
    <w:p w:rsidR="005B5D37" w:rsidRDefault="005B5D37" w:rsidP="00E67AD8">
      <w:pPr>
        <w:rPr>
          <w:rtl/>
          <w:lang w:eastAsia="he-IL"/>
        </w:rPr>
      </w:pPr>
    </w:p>
    <w:p w:rsidR="005B5D37" w:rsidRDefault="005B5D37" w:rsidP="006411E0">
      <w:pPr>
        <w:rPr>
          <w:rtl/>
          <w:lang w:eastAsia="he-IL"/>
        </w:rPr>
      </w:pPr>
      <w:r>
        <w:rPr>
          <w:rFonts w:hint="cs"/>
          <w:rtl/>
          <w:lang w:eastAsia="he-IL"/>
        </w:rPr>
        <w:t>גם. בוודאי.</w:t>
      </w:r>
    </w:p>
    <w:p w:rsidR="005B5D37" w:rsidRDefault="005B5D37" w:rsidP="006411E0">
      <w:pPr>
        <w:rPr>
          <w:rtl/>
          <w:lang w:eastAsia="he-IL"/>
        </w:rPr>
      </w:pPr>
    </w:p>
    <w:p w:rsidR="005B5D37" w:rsidRDefault="005B5D37" w:rsidP="006411E0">
      <w:pPr>
        <w:pStyle w:val="af6"/>
        <w:keepNext/>
        <w:rPr>
          <w:rtl/>
        </w:rPr>
      </w:pPr>
      <w:bookmarkStart w:id="22879" w:name="_ETM_Q72_595000"/>
      <w:bookmarkEnd w:id="22879"/>
      <w:r w:rsidRPr="00CB7183">
        <w:rPr>
          <w:rStyle w:val="TagStyle"/>
          <w:rtl/>
        </w:rPr>
        <w:t xml:space="preserve"> &lt;&lt; קריאה &gt;&gt; </w:t>
      </w:r>
      <w:r>
        <w:rPr>
          <w:rtl/>
        </w:rPr>
        <w:t>דוד אמסלם (הליכוד):</w:t>
      </w:r>
      <w:r w:rsidRPr="00CB7183">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לא רק ספרדים. הרבה אשכנזים.</w:t>
      </w:r>
    </w:p>
    <w:p w:rsidR="005B5D37" w:rsidRDefault="005B5D37" w:rsidP="006411E0">
      <w:pPr>
        <w:rPr>
          <w:rtl/>
          <w:lang w:eastAsia="he-IL"/>
        </w:rPr>
      </w:pPr>
      <w:bookmarkStart w:id="22880" w:name="_ETM_Q72_601000"/>
      <w:bookmarkEnd w:id="22880"/>
    </w:p>
    <w:p w:rsidR="005B5D37" w:rsidRDefault="005B5D37" w:rsidP="006411E0">
      <w:pPr>
        <w:pStyle w:val="-"/>
        <w:keepNext/>
        <w:rPr>
          <w:rtl/>
        </w:rPr>
      </w:pPr>
      <w:r w:rsidRPr="00CB7183">
        <w:rPr>
          <w:rStyle w:val="TagStyle"/>
          <w:rtl/>
        </w:rPr>
        <w:t xml:space="preserve"> &lt;&lt; דובר_המשך &gt;&gt; </w:t>
      </w:r>
      <w:r>
        <w:rPr>
          <w:rtl/>
        </w:rPr>
        <w:t>אורלי לוי אבקסיס (הליכוד):</w:t>
      </w:r>
      <w:r w:rsidRPr="00CB7183">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881" w:name="_ETM_Q72_602000"/>
      <w:bookmarkEnd w:id="22881"/>
      <w:r>
        <w:rPr>
          <w:rFonts w:hint="cs"/>
          <w:rtl/>
          <w:lang w:eastAsia="he-IL"/>
        </w:rPr>
        <w:t xml:space="preserve">לא, אבל הוא התחיל, כי </w:t>
      </w:r>
      <w:bookmarkStart w:id="22882" w:name="_ETM_Q72_599000"/>
      <w:bookmarkEnd w:id="22882"/>
      <w:r>
        <w:rPr>
          <w:rFonts w:hint="cs"/>
          <w:rtl/>
          <w:lang w:eastAsia="he-IL"/>
        </w:rPr>
        <w:t xml:space="preserve">הכירו אותו מבני העדה, והפך להיות שם גדול </w:t>
      </w:r>
      <w:bookmarkStart w:id="22883" w:name="_ETM_Q72_610000"/>
      <w:bookmarkEnd w:id="22883"/>
      <w:r>
        <w:rPr>
          <w:rFonts w:hint="cs"/>
          <w:rtl/>
          <w:lang w:eastAsia="he-IL"/>
        </w:rPr>
        <w:t>בישראל.</w:t>
      </w:r>
    </w:p>
    <w:p w:rsidR="005B5D37" w:rsidRDefault="005B5D37" w:rsidP="006411E0">
      <w:pPr>
        <w:rPr>
          <w:rtl/>
          <w:lang w:eastAsia="he-IL"/>
        </w:rPr>
      </w:pPr>
      <w:bookmarkStart w:id="22884" w:name="_ETM_Q72_608000"/>
      <w:bookmarkEnd w:id="22884"/>
    </w:p>
    <w:p w:rsidR="005B5D37" w:rsidRDefault="005B5D37" w:rsidP="006411E0">
      <w:pPr>
        <w:pStyle w:val="af6"/>
        <w:keepNext/>
        <w:rPr>
          <w:rtl/>
        </w:rPr>
      </w:pPr>
      <w:r w:rsidRPr="00CB7183">
        <w:rPr>
          <w:rStyle w:val="TagStyle"/>
          <w:rtl/>
        </w:rPr>
        <w:t xml:space="preserve"> &lt;&lt; קריאה &gt;&gt; </w:t>
      </w:r>
      <w:r>
        <w:rPr>
          <w:rtl/>
        </w:rPr>
        <w:t>דוד אמסלם (הליכוד):</w:t>
      </w:r>
      <w:r w:rsidRPr="00CB7183">
        <w:rPr>
          <w:rStyle w:val="TagStyle"/>
          <w:rtl/>
        </w:rPr>
        <w:t xml:space="preserve"> &lt;&lt; קריאה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885" w:name="_ETM_Q72_611000"/>
      <w:bookmarkEnd w:id="22885"/>
      <w:r>
        <w:rPr>
          <w:rFonts w:hint="cs"/>
          <w:rtl/>
          <w:lang w:eastAsia="he-IL"/>
        </w:rPr>
        <w:t>נכון. בכל העדות.</w:t>
      </w:r>
    </w:p>
    <w:p w:rsidR="005B5D37" w:rsidRDefault="005B5D37" w:rsidP="006411E0">
      <w:pPr>
        <w:rPr>
          <w:b/>
          <w:bCs/>
          <w:u w:val="single"/>
          <w:rtl/>
          <w:lang w:eastAsia="he-IL"/>
        </w:rPr>
      </w:pPr>
    </w:p>
    <w:p w:rsidR="005B5D37" w:rsidRDefault="005B5D37" w:rsidP="006411E0">
      <w:pPr>
        <w:pStyle w:val="-"/>
        <w:keepNext/>
        <w:rPr>
          <w:rtl/>
        </w:rPr>
      </w:pPr>
      <w:r w:rsidRPr="00CB3DEC">
        <w:rPr>
          <w:rStyle w:val="TagStyle"/>
          <w:rtl/>
        </w:rPr>
        <w:t xml:space="preserve"> &lt;&lt; דובר_המשך &gt;&gt; </w:t>
      </w:r>
      <w:r>
        <w:rPr>
          <w:rtl/>
        </w:rPr>
        <w:t>אורלי לוי אבקסיס (הליכוד):</w:t>
      </w:r>
      <w:r w:rsidRPr="00CB3DEC">
        <w:rPr>
          <w:rStyle w:val="TagStyle"/>
          <w:rtl/>
        </w:rPr>
        <w:t xml:space="preserve"> &lt;&lt;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בכל בעדות, שלא תהיה טעות, ו</w:t>
      </w:r>
      <w:r w:rsidRPr="00CB7183">
        <w:rPr>
          <w:rtl/>
          <w:lang w:eastAsia="he-IL"/>
        </w:rPr>
        <w:t xml:space="preserve">תודה רבה </w:t>
      </w:r>
      <w:r>
        <w:rPr>
          <w:rFonts w:hint="cs"/>
          <w:rtl/>
          <w:lang w:eastAsia="he-IL"/>
        </w:rPr>
        <w:t xml:space="preserve">שחידדת את זה, </w:t>
      </w:r>
      <w:r w:rsidRPr="00CB7183">
        <w:rPr>
          <w:rtl/>
          <w:lang w:eastAsia="he-IL"/>
        </w:rPr>
        <w:t>שחלילה וחס אני לא אפול פה ומישהו יבין אותי לא נכון</w:t>
      </w:r>
      <w:r>
        <w:rPr>
          <w:rFonts w:hint="cs"/>
          <w:rtl/>
          <w:lang w:eastAsia="he-IL"/>
        </w:rPr>
        <w:t>.</w:t>
      </w:r>
    </w:p>
    <w:p w:rsidR="005B5D37" w:rsidRDefault="005B5D37" w:rsidP="006411E0">
      <w:pPr>
        <w:rPr>
          <w:rtl/>
          <w:lang w:eastAsia="he-IL"/>
        </w:rPr>
      </w:pPr>
    </w:p>
    <w:p w:rsidR="005B5D37" w:rsidRDefault="005B5D37" w:rsidP="006411E0">
      <w:pPr>
        <w:rPr>
          <w:rtl/>
          <w:lang w:eastAsia="he-IL"/>
        </w:rPr>
      </w:pPr>
      <w:bookmarkStart w:id="22886" w:name="_ETM_Q72_619000"/>
      <w:bookmarkEnd w:id="22886"/>
      <w:r w:rsidRPr="00CB7183">
        <w:rPr>
          <w:rtl/>
          <w:lang w:eastAsia="he-IL"/>
        </w:rPr>
        <w:t>ושאלתי</w:t>
      </w:r>
      <w:r>
        <w:rPr>
          <w:rFonts w:hint="cs"/>
          <w:rtl/>
          <w:lang w:eastAsia="he-IL"/>
        </w:rPr>
        <w:t>:</w:t>
      </w:r>
      <w:r>
        <w:rPr>
          <w:rtl/>
          <w:lang w:eastAsia="he-IL"/>
        </w:rPr>
        <w:t xml:space="preserve"> מה מתכנ</w:t>
      </w:r>
      <w:r>
        <w:rPr>
          <w:rFonts w:hint="cs"/>
          <w:rtl/>
          <w:lang w:eastAsia="he-IL"/>
        </w:rPr>
        <w:t xml:space="preserve">נים שם </w:t>
      </w:r>
      <w:bookmarkStart w:id="22887" w:name="_ETM_Q72_624000"/>
      <w:bookmarkEnd w:id="22887"/>
      <w:r>
        <w:rPr>
          <w:rFonts w:hint="cs"/>
          <w:rtl/>
          <w:lang w:eastAsia="he-IL"/>
        </w:rPr>
        <w:t>שזה כל כך נורא?</w:t>
      </w:r>
      <w:r>
        <w:rPr>
          <w:rFonts w:hint="cs"/>
          <w:lang w:eastAsia="he-IL"/>
        </w:rPr>
        <w:t xml:space="preserve"> </w:t>
      </w:r>
      <w:r>
        <w:rPr>
          <w:rFonts w:hint="cs"/>
          <w:rtl/>
          <w:lang w:eastAsia="he-IL"/>
        </w:rPr>
        <w:t xml:space="preserve">אז מסתבר </w:t>
      </w:r>
      <w:r w:rsidRPr="00CB7183">
        <w:rPr>
          <w:rtl/>
          <w:lang w:eastAsia="he-IL"/>
        </w:rPr>
        <w:t>שהכ</w:t>
      </w:r>
      <w:r>
        <w:rPr>
          <w:rFonts w:hint="cs"/>
          <w:rtl/>
          <w:lang w:eastAsia="he-IL"/>
        </w:rPr>
        <w:t>ו</w:t>
      </w:r>
      <w:r w:rsidRPr="00CB7183">
        <w:rPr>
          <w:rtl/>
          <w:lang w:eastAsia="he-IL"/>
        </w:rPr>
        <w:t>ל מתוכנן</w:t>
      </w:r>
      <w:r>
        <w:rPr>
          <w:rFonts w:hint="cs"/>
          <w:rtl/>
          <w:lang w:eastAsia="he-IL"/>
        </w:rPr>
        <w:t>,</w:t>
      </w:r>
      <w:r w:rsidRPr="00CB7183">
        <w:rPr>
          <w:rtl/>
          <w:lang w:eastAsia="he-IL"/>
        </w:rPr>
        <w:t xml:space="preserve"> שהכ</w:t>
      </w:r>
      <w:r>
        <w:rPr>
          <w:rFonts w:hint="cs"/>
          <w:rtl/>
          <w:lang w:eastAsia="he-IL"/>
        </w:rPr>
        <w:t>ו</w:t>
      </w:r>
      <w:r w:rsidRPr="00CB7183">
        <w:rPr>
          <w:rtl/>
          <w:lang w:eastAsia="he-IL"/>
        </w:rPr>
        <w:t>ל מסודר</w:t>
      </w:r>
      <w:r>
        <w:rPr>
          <w:rFonts w:hint="cs"/>
          <w:rtl/>
          <w:lang w:eastAsia="he-IL"/>
        </w:rPr>
        <w:t xml:space="preserve">. אין שם </w:t>
      </w:r>
      <w:r w:rsidRPr="00CB7183">
        <w:rPr>
          <w:rtl/>
          <w:lang w:eastAsia="he-IL"/>
        </w:rPr>
        <w:t xml:space="preserve">ירידות ולא באים בקבוצה </w:t>
      </w:r>
      <w:r>
        <w:rPr>
          <w:rFonts w:hint="cs"/>
          <w:rtl/>
          <w:lang w:eastAsia="he-IL"/>
        </w:rPr>
        <w:t xml:space="preserve">אחת. </w:t>
      </w:r>
      <w:r w:rsidRPr="00CB7183">
        <w:rPr>
          <w:rtl/>
          <w:lang w:eastAsia="he-IL"/>
        </w:rPr>
        <w:t xml:space="preserve">אבל למישהו </w:t>
      </w:r>
      <w:r>
        <w:rPr>
          <w:rFonts w:hint="cs"/>
          <w:rtl/>
          <w:lang w:eastAsia="he-IL"/>
        </w:rPr>
        <w:t xml:space="preserve">זה </w:t>
      </w:r>
      <w:r w:rsidRPr="00CB7183">
        <w:rPr>
          <w:rtl/>
          <w:lang w:eastAsia="he-IL"/>
        </w:rPr>
        <w:t>מפריע</w:t>
      </w:r>
      <w:r>
        <w:rPr>
          <w:rFonts w:hint="cs"/>
          <w:rtl/>
          <w:lang w:eastAsia="he-IL"/>
        </w:rPr>
        <w:t>;</w:t>
      </w:r>
      <w:r w:rsidRPr="00CB7183">
        <w:rPr>
          <w:rtl/>
          <w:lang w:eastAsia="he-IL"/>
        </w:rPr>
        <w:t xml:space="preserve"> האמונה </w:t>
      </w:r>
      <w:r>
        <w:rPr>
          <w:rFonts w:hint="cs"/>
          <w:rtl/>
          <w:lang w:eastAsia="he-IL"/>
        </w:rPr>
        <w:t xml:space="preserve">שלנו </w:t>
      </w:r>
      <w:r w:rsidRPr="00CB7183">
        <w:rPr>
          <w:rtl/>
          <w:lang w:eastAsia="he-IL"/>
        </w:rPr>
        <w:t>מפריע</w:t>
      </w:r>
      <w:r>
        <w:rPr>
          <w:rFonts w:hint="cs"/>
          <w:rtl/>
          <w:lang w:eastAsia="he-IL"/>
        </w:rPr>
        <w:t>ה</w:t>
      </w:r>
      <w:r w:rsidRPr="00CB7183">
        <w:rPr>
          <w:rtl/>
          <w:lang w:eastAsia="he-IL"/>
        </w:rPr>
        <w:t xml:space="preserve"> למישהו</w:t>
      </w:r>
      <w:r>
        <w:rPr>
          <w:rFonts w:hint="cs"/>
          <w:rtl/>
          <w:lang w:eastAsia="he-IL"/>
        </w:rPr>
        <w:t>.</w:t>
      </w:r>
      <w:r w:rsidRPr="00CB7183">
        <w:rPr>
          <w:rtl/>
          <w:lang w:eastAsia="he-IL"/>
        </w:rPr>
        <w:t xml:space="preserve"> כבן</w:t>
      </w:r>
      <w:r>
        <w:rPr>
          <w:rFonts w:hint="cs"/>
          <w:rtl/>
          <w:lang w:eastAsia="he-IL"/>
        </w:rPr>
        <w:t xml:space="preserve"> </w:t>
      </w:r>
      <w:r w:rsidRPr="00CB7183">
        <w:rPr>
          <w:rtl/>
          <w:lang w:eastAsia="he-IL"/>
        </w:rPr>
        <w:t xml:space="preserve">אדם מאמין אתה </w:t>
      </w:r>
      <w:r>
        <w:rPr>
          <w:rFonts w:hint="cs"/>
          <w:rtl/>
          <w:lang w:eastAsia="he-IL"/>
        </w:rPr>
        <w:t xml:space="preserve">יכול, אני חושבת, להתחבר </w:t>
      </w:r>
      <w:bookmarkStart w:id="22888" w:name="_ETM_Q72_633000"/>
      <w:bookmarkEnd w:id="22888"/>
      <w:r>
        <w:rPr>
          <w:rFonts w:hint="cs"/>
          <w:rtl/>
          <w:lang w:eastAsia="he-IL"/>
        </w:rPr>
        <w:t>לרגשות האלה, ל</w:t>
      </w:r>
      <w:r w:rsidRPr="00CB7183">
        <w:rPr>
          <w:rtl/>
          <w:lang w:eastAsia="he-IL"/>
        </w:rPr>
        <w:t>תחושה שמזלזלים בשורשים שלנו</w:t>
      </w:r>
      <w:r>
        <w:rPr>
          <w:rFonts w:hint="cs"/>
          <w:rtl/>
          <w:lang w:eastAsia="he-IL"/>
        </w:rPr>
        <w:t>,</w:t>
      </w:r>
      <w:r w:rsidRPr="00CB7183">
        <w:rPr>
          <w:rtl/>
          <w:lang w:eastAsia="he-IL"/>
        </w:rPr>
        <w:t xml:space="preserve"> כי בן</w:t>
      </w:r>
      <w:r>
        <w:rPr>
          <w:rFonts w:hint="cs"/>
          <w:rtl/>
          <w:lang w:eastAsia="he-IL"/>
        </w:rPr>
        <w:t xml:space="preserve"> </w:t>
      </w:r>
      <w:r w:rsidRPr="00CB7183">
        <w:rPr>
          <w:rtl/>
          <w:lang w:eastAsia="he-IL"/>
        </w:rPr>
        <w:t>אדם בלי שורשים</w:t>
      </w:r>
      <w:r>
        <w:rPr>
          <w:rFonts w:hint="cs"/>
          <w:rtl/>
          <w:lang w:eastAsia="he-IL"/>
        </w:rPr>
        <w:t>,</w:t>
      </w:r>
      <w:r w:rsidRPr="00CB7183">
        <w:rPr>
          <w:rtl/>
          <w:lang w:eastAsia="he-IL"/>
        </w:rPr>
        <w:t xml:space="preserve"> אמר חברי דודי אמסלם </w:t>
      </w:r>
      <w:r>
        <w:rPr>
          <w:rFonts w:hint="cs"/>
          <w:rtl/>
          <w:lang w:eastAsia="he-IL"/>
        </w:rPr>
        <w:t>– כ</w:t>
      </w:r>
      <w:r w:rsidRPr="00CB7183">
        <w:rPr>
          <w:rtl/>
          <w:lang w:eastAsia="he-IL"/>
        </w:rPr>
        <w:t>עלה נידף ברוח</w:t>
      </w:r>
      <w:r>
        <w:rPr>
          <w:rFonts w:hint="cs"/>
          <w:rtl/>
          <w:lang w:eastAsia="he-IL"/>
        </w:rPr>
        <w:t>.</w:t>
      </w:r>
      <w:r w:rsidRPr="00CB7183">
        <w:rPr>
          <w:rtl/>
          <w:lang w:eastAsia="he-IL"/>
        </w:rPr>
        <w:t xml:space="preserve"> זה הרבה יותר </w:t>
      </w:r>
      <w:r>
        <w:rPr>
          <w:rFonts w:hint="cs"/>
          <w:rtl/>
          <w:lang w:eastAsia="he-IL"/>
        </w:rPr>
        <w:t>עצוב</w:t>
      </w:r>
      <w:r w:rsidRPr="00CB7183">
        <w:rPr>
          <w:rtl/>
          <w:lang w:eastAsia="he-IL"/>
        </w:rPr>
        <w:t xml:space="preserve"> מזה </w:t>
      </w:r>
      <w:r>
        <w:rPr>
          <w:rFonts w:hint="cs"/>
          <w:rtl/>
          <w:lang w:eastAsia="he-IL"/>
        </w:rPr>
        <w:t xml:space="preserve">– </w:t>
      </w:r>
      <w:r w:rsidRPr="00CB7183">
        <w:rPr>
          <w:rtl/>
          <w:lang w:eastAsia="he-IL"/>
        </w:rPr>
        <w:t xml:space="preserve">זה כמישהו שעקרו אותו והוא מחפש כל הזמן להעמיק את השורשים </w:t>
      </w:r>
      <w:r>
        <w:rPr>
          <w:rFonts w:hint="cs"/>
          <w:rtl/>
          <w:lang w:eastAsia="he-IL"/>
        </w:rPr>
        <w:t xml:space="preserve">ואין לו לאן. אין לו </w:t>
      </w:r>
      <w:r w:rsidRPr="00CB7183">
        <w:rPr>
          <w:rtl/>
          <w:lang w:eastAsia="he-IL"/>
        </w:rPr>
        <w:t>קרקע</w:t>
      </w:r>
      <w:r>
        <w:rPr>
          <w:rFonts w:hint="cs"/>
          <w:rtl/>
          <w:lang w:eastAsia="he-IL"/>
        </w:rPr>
        <w:t xml:space="preserve">, כי </w:t>
      </w:r>
      <w:bookmarkStart w:id="22889" w:name="_ETM_Q72_654000"/>
      <w:bookmarkEnd w:id="22889"/>
      <w:r>
        <w:rPr>
          <w:rFonts w:hint="cs"/>
          <w:rtl/>
          <w:lang w:eastAsia="he-IL"/>
        </w:rPr>
        <w:t xml:space="preserve">אין לו </w:t>
      </w:r>
      <w:r w:rsidRPr="00CB7183">
        <w:rPr>
          <w:rtl/>
          <w:lang w:eastAsia="he-IL"/>
        </w:rPr>
        <w:t xml:space="preserve">יסודות ואין לו אמונה </w:t>
      </w:r>
      <w:r>
        <w:rPr>
          <w:rFonts w:hint="cs"/>
          <w:rtl/>
          <w:lang w:eastAsia="he-IL"/>
        </w:rPr>
        <w:t xml:space="preserve">בבסיס </w:t>
      </w:r>
      <w:r>
        <w:rPr>
          <w:rtl/>
          <w:lang w:eastAsia="he-IL"/>
        </w:rPr>
        <w:t>שהביא אות</w:t>
      </w:r>
      <w:r>
        <w:rPr>
          <w:rFonts w:hint="cs"/>
          <w:rtl/>
          <w:lang w:eastAsia="he-IL"/>
        </w:rPr>
        <w:t xml:space="preserve">נו, </w:t>
      </w:r>
      <w:r w:rsidRPr="00CB7183">
        <w:rPr>
          <w:rtl/>
          <w:lang w:eastAsia="he-IL"/>
        </w:rPr>
        <w:t>ובן</w:t>
      </w:r>
      <w:r>
        <w:rPr>
          <w:rFonts w:hint="cs"/>
          <w:rtl/>
          <w:lang w:eastAsia="he-IL"/>
        </w:rPr>
        <w:t xml:space="preserve"> </w:t>
      </w:r>
      <w:r w:rsidRPr="00CB7183">
        <w:rPr>
          <w:rtl/>
          <w:lang w:eastAsia="he-IL"/>
        </w:rPr>
        <w:t xml:space="preserve">אדם שאין לו אמונה </w:t>
      </w:r>
      <w:r>
        <w:rPr>
          <w:rFonts w:hint="cs"/>
          <w:rtl/>
          <w:lang w:eastAsia="he-IL"/>
        </w:rPr>
        <w:t xml:space="preserve">– </w:t>
      </w:r>
      <w:r w:rsidRPr="00CB7183">
        <w:rPr>
          <w:rtl/>
          <w:lang w:eastAsia="he-IL"/>
        </w:rPr>
        <w:t>אני מרחמת עליו</w:t>
      </w:r>
      <w:r>
        <w:rPr>
          <w:rFonts w:hint="cs"/>
          <w:rtl/>
          <w:lang w:eastAsia="he-IL"/>
        </w:rPr>
        <w:t>.</w:t>
      </w:r>
    </w:p>
    <w:p w:rsidR="005B5D37" w:rsidRDefault="005B5D37" w:rsidP="006411E0">
      <w:pPr>
        <w:rPr>
          <w:rtl/>
          <w:lang w:eastAsia="he-IL"/>
        </w:rPr>
      </w:pPr>
    </w:p>
    <w:p w:rsidR="005B5D37" w:rsidRDefault="005B5D37" w:rsidP="006411E0">
      <w:pPr>
        <w:rPr>
          <w:rtl/>
          <w:lang w:eastAsia="he-IL"/>
        </w:rPr>
      </w:pPr>
      <w:bookmarkStart w:id="22890" w:name="_ETM_Q72_663000"/>
      <w:bookmarkEnd w:id="22890"/>
      <w:r w:rsidRPr="00CB7183">
        <w:rPr>
          <w:rtl/>
          <w:lang w:eastAsia="he-IL"/>
        </w:rPr>
        <w:t xml:space="preserve">אבל אני </w:t>
      </w:r>
      <w:r>
        <w:rPr>
          <w:rFonts w:hint="cs"/>
          <w:rtl/>
          <w:lang w:eastAsia="he-IL"/>
        </w:rPr>
        <w:t xml:space="preserve">שמעתי פה </w:t>
      </w:r>
      <w:r w:rsidRPr="00CB7183">
        <w:rPr>
          <w:rtl/>
          <w:lang w:eastAsia="he-IL"/>
        </w:rPr>
        <w:t>חברים בקואליציה שמדברים</w:t>
      </w:r>
      <w:r>
        <w:rPr>
          <w:rFonts w:hint="cs"/>
          <w:rtl/>
          <w:lang w:eastAsia="he-IL"/>
        </w:rPr>
        <w:t>:</w:t>
      </w:r>
      <w:r w:rsidRPr="00CB7183">
        <w:rPr>
          <w:rtl/>
          <w:lang w:eastAsia="he-IL"/>
        </w:rPr>
        <w:t xml:space="preserve"> מה </w:t>
      </w:r>
      <w:r>
        <w:rPr>
          <w:rFonts w:hint="cs"/>
          <w:rtl/>
          <w:lang w:eastAsia="he-IL"/>
        </w:rPr>
        <w:t xml:space="preserve">זה </w:t>
      </w:r>
      <w:bookmarkStart w:id="22891" w:name="_ETM_Q72_668000"/>
      <w:bookmarkEnd w:id="22891"/>
      <w:r>
        <w:rPr>
          <w:rFonts w:hint="cs"/>
          <w:rtl/>
          <w:lang w:eastAsia="he-IL"/>
        </w:rPr>
        <w:t>היהדות? היא מיושנת. אנחנו היהדות ה</w:t>
      </w:r>
      <w:r w:rsidRPr="00CB7183">
        <w:rPr>
          <w:rtl/>
          <w:lang w:eastAsia="he-IL"/>
        </w:rPr>
        <w:t>מתחדשת</w:t>
      </w:r>
      <w:r>
        <w:rPr>
          <w:rFonts w:hint="cs"/>
          <w:rtl/>
          <w:lang w:eastAsia="he-IL"/>
        </w:rPr>
        <w:t>.</w:t>
      </w:r>
      <w:r w:rsidRPr="00CB7183">
        <w:rPr>
          <w:rtl/>
          <w:lang w:eastAsia="he-IL"/>
        </w:rPr>
        <w:t xml:space="preserve"> תגידו לי</w:t>
      </w:r>
      <w:r>
        <w:rPr>
          <w:rFonts w:hint="cs"/>
          <w:rtl/>
          <w:lang w:eastAsia="he-IL"/>
        </w:rPr>
        <w:t>,</w:t>
      </w:r>
      <w:r w:rsidRPr="00CB7183">
        <w:rPr>
          <w:rtl/>
          <w:lang w:eastAsia="he-IL"/>
        </w:rPr>
        <w:t xml:space="preserve"> מה זה</w:t>
      </w:r>
      <w:r>
        <w:rPr>
          <w:rFonts w:hint="cs"/>
          <w:rtl/>
          <w:lang w:eastAsia="he-IL"/>
        </w:rPr>
        <w:t>,</w:t>
      </w:r>
      <w:r w:rsidRPr="00CB7183">
        <w:rPr>
          <w:rtl/>
          <w:lang w:eastAsia="he-IL"/>
        </w:rPr>
        <w:t xml:space="preserve"> מדברים פה על </w:t>
      </w:r>
      <w:r>
        <w:rPr>
          <w:rFonts w:hint="cs"/>
          <w:rtl/>
          <w:lang w:eastAsia="he-IL"/>
        </w:rPr>
        <w:t xml:space="preserve">טרנדים? </w:t>
      </w:r>
      <w:proofErr w:type="spellStart"/>
      <w:r>
        <w:rPr>
          <w:rFonts w:hint="cs"/>
          <w:rtl/>
          <w:lang w:eastAsia="he-IL"/>
        </w:rPr>
        <w:t>הפייסבוק</w:t>
      </w:r>
      <w:proofErr w:type="spellEnd"/>
      <w:r>
        <w:rPr>
          <w:rFonts w:hint="cs"/>
          <w:rtl/>
          <w:lang w:eastAsia="he-IL"/>
        </w:rPr>
        <w:t xml:space="preserve"> כבר לא </w:t>
      </w:r>
      <w:r>
        <w:rPr>
          <w:lang w:eastAsia="he-IL"/>
        </w:rPr>
        <w:t>in</w:t>
      </w:r>
      <w:r>
        <w:rPr>
          <w:rFonts w:hint="cs"/>
          <w:rtl/>
          <w:lang w:eastAsia="he-IL"/>
        </w:rPr>
        <w:t xml:space="preserve">, </w:t>
      </w:r>
      <w:bookmarkStart w:id="22892" w:name="_ETM_Q72_674000"/>
      <w:bookmarkEnd w:id="22892"/>
      <w:r>
        <w:rPr>
          <w:rFonts w:hint="cs"/>
          <w:rtl/>
          <w:lang w:eastAsia="he-IL"/>
        </w:rPr>
        <w:t xml:space="preserve">נעבור </w:t>
      </w:r>
      <w:proofErr w:type="spellStart"/>
      <w:r>
        <w:rPr>
          <w:rFonts w:hint="cs"/>
          <w:rtl/>
          <w:lang w:eastAsia="he-IL"/>
        </w:rPr>
        <w:t>לטיקטוק</w:t>
      </w:r>
      <w:proofErr w:type="spellEnd"/>
      <w:r>
        <w:rPr>
          <w:rFonts w:hint="cs"/>
          <w:rtl/>
          <w:lang w:eastAsia="he-IL"/>
        </w:rPr>
        <w:t xml:space="preserve">? היהדות </w:t>
      </w:r>
      <w:r w:rsidRPr="00CB7183">
        <w:rPr>
          <w:rtl/>
          <w:lang w:eastAsia="he-IL"/>
        </w:rPr>
        <w:t>כפי שאנ</w:t>
      </w:r>
      <w:r>
        <w:rPr>
          <w:rFonts w:hint="cs"/>
          <w:rtl/>
          <w:lang w:eastAsia="he-IL"/>
        </w:rPr>
        <w:t>חנ</w:t>
      </w:r>
      <w:r w:rsidRPr="00CB7183">
        <w:rPr>
          <w:rtl/>
          <w:lang w:eastAsia="he-IL"/>
        </w:rPr>
        <w:t>ו מכירים א</w:t>
      </w:r>
      <w:r>
        <w:rPr>
          <w:rFonts w:hint="cs"/>
          <w:rtl/>
          <w:lang w:eastAsia="he-IL"/>
        </w:rPr>
        <w:t>ו</w:t>
      </w:r>
      <w:r w:rsidRPr="00CB7183">
        <w:rPr>
          <w:rtl/>
          <w:lang w:eastAsia="he-IL"/>
        </w:rPr>
        <w:t xml:space="preserve">תה כבר לא </w:t>
      </w:r>
      <w:r>
        <w:rPr>
          <w:lang w:eastAsia="he-IL"/>
        </w:rPr>
        <w:t>in</w:t>
      </w:r>
      <w:r>
        <w:rPr>
          <w:rFonts w:hint="cs"/>
          <w:rtl/>
          <w:lang w:eastAsia="he-IL"/>
        </w:rPr>
        <w:t xml:space="preserve">; </w:t>
      </w:r>
      <w:r w:rsidRPr="00CB7183">
        <w:rPr>
          <w:rtl/>
          <w:lang w:eastAsia="he-IL"/>
        </w:rPr>
        <w:t xml:space="preserve">בוא נעשה היה איזה מישמש </w:t>
      </w:r>
      <w:r>
        <w:rPr>
          <w:rFonts w:hint="cs"/>
          <w:rtl/>
          <w:lang w:eastAsia="he-IL"/>
        </w:rPr>
        <w:t xml:space="preserve">כזה </w:t>
      </w:r>
      <w:r w:rsidRPr="00CB7183">
        <w:rPr>
          <w:rtl/>
          <w:lang w:eastAsia="he-IL"/>
        </w:rPr>
        <w:t>שנוכל להתחבר אלי</w:t>
      </w:r>
      <w:r>
        <w:rPr>
          <w:rFonts w:hint="cs"/>
          <w:rtl/>
          <w:lang w:eastAsia="he-IL"/>
        </w:rPr>
        <w:t>ו,</w:t>
      </w:r>
      <w:r w:rsidRPr="00CB7183">
        <w:rPr>
          <w:rtl/>
          <w:lang w:eastAsia="he-IL"/>
        </w:rPr>
        <w:t xml:space="preserve"> </w:t>
      </w:r>
      <w:r>
        <w:rPr>
          <w:rFonts w:hint="cs"/>
          <w:rtl/>
          <w:lang w:eastAsia="he-IL"/>
        </w:rPr>
        <w:t xml:space="preserve">שנוכל לחגוג את הילולת </w:t>
      </w:r>
      <w:bookmarkStart w:id="22893" w:name="_ETM_Q72_682000"/>
      <w:bookmarkEnd w:id="22893"/>
      <w:proofErr w:type="spellStart"/>
      <w:r>
        <w:rPr>
          <w:rFonts w:hint="cs"/>
          <w:rtl/>
          <w:lang w:eastAsia="he-IL"/>
        </w:rPr>
        <w:t>הנובי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xml:space="preserve"> וה</w:t>
      </w:r>
      <w:r w:rsidRPr="00CB7183">
        <w:rPr>
          <w:rtl/>
          <w:lang w:eastAsia="he-IL"/>
        </w:rPr>
        <w:t>סילבסטר</w:t>
      </w:r>
      <w:r>
        <w:rPr>
          <w:rFonts w:hint="cs"/>
          <w:rtl/>
          <w:lang w:eastAsia="he-IL"/>
        </w:rPr>
        <w:t>,</w:t>
      </w:r>
      <w:r w:rsidRPr="00CB7183">
        <w:rPr>
          <w:rtl/>
          <w:lang w:eastAsia="he-IL"/>
        </w:rPr>
        <w:t xml:space="preserve"> כי זה יותר </w:t>
      </w:r>
      <w:r>
        <w:rPr>
          <w:rFonts w:hint="cs"/>
          <w:rtl/>
          <w:lang w:eastAsia="he-IL"/>
        </w:rPr>
        <w:t xml:space="preserve">כיף, יש שם יותר </w:t>
      </w:r>
      <w:r w:rsidRPr="00CB7183">
        <w:rPr>
          <w:rtl/>
          <w:lang w:eastAsia="he-IL"/>
        </w:rPr>
        <w:t xml:space="preserve">אורות </w:t>
      </w:r>
      <w:r>
        <w:rPr>
          <w:rFonts w:hint="cs"/>
          <w:rtl/>
          <w:lang w:eastAsia="he-IL"/>
        </w:rPr>
        <w:t>נ</w:t>
      </w:r>
      <w:r w:rsidRPr="00CB7183">
        <w:rPr>
          <w:rtl/>
          <w:lang w:eastAsia="he-IL"/>
        </w:rPr>
        <w:t>וצצים</w:t>
      </w:r>
      <w:r>
        <w:rPr>
          <w:rFonts w:hint="cs"/>
          <w:rtl/>
          <w:lang w:eastAsia="he-IL"/>
        </w:rPr>
        <w:t xml:space="preserve">, עץ אשוח? </w:t>
      </w:r>
      <w:r w:rsidRPr="00CB7183">
        <w:rPr>
          <w:rtl/>
          <w:lang w:eastAsia="he-IL"/>
        </w:rPr>
        <w:t>תשמע</w:t>
      </w:r>
      <w:r>
        <w:rPr>
          <w:rFonts w:hint="cs"/>
          <w:rtl/>
          <w:lang w:eastAsia="he-IL"/>
        </w:rPr>
        <w:t>,</w:t>
      </w:r>
      <w:r w:rsidRPr="00CB7183">
        <w:rPr>
          <w:rtl/>
          <w:lang w:eastAsia="he-IL"/>
        </w:rPr>
        <w:t xml:space="preserve"> זה מלהיב ילדים</w:t>
      </w:r>
      <w:r>
        <w:rPr>
          <w:rFonts w:hint="cs"/>
          <w:rtl/>
          <w:lang w:eastAsia="he-IL"/>
        </w:rPr>
        <w:t>.</w:t>
      </w:r>
      <w:r w:rsidRPr="00CB7183">
        <w:rPr>
          <w:rtl/>
          <w:lang w:eastAsia="he-IL"/>
        </w:rPr>
        <w:t xml:space="preserve"> אני חייבת להגיד לך שהבן שלי בא ואמר לי</w:t>
      </w:r>
      <w:r>
        <w:rPr>
          <w:rFonts w:hint="cs"/>
          <w:rtl/>
          <w:lang w:eastAsia="he-IL"/>
        </w:rPr>
        <w:t xml:space="preserve">: </w:t>
      </w:r>
      <w:bookmarkStart w:id="22894" w:name="_ETM_Q72_692000"/>
      <w:bookmarkEnd w:id="22894"/>
      <w:r>
        <w:rPr>
          <w:rFonts w:hint="cs"/>
          <w:rtl/>
          <w:lang w:eastAsia="he-IL"/>
        </w:rPr>
        <w:t>אימא,</w:t>
      </w:r>
      <w:r w:rsidRPr="00CB7183">
        <w:rPr>
          <w:rtl/>
          <w:lang w:eastAsia="he-IL"/>
        </w:rPr>
        <w:t xml:space="preserve"> למה אנחנו </w:t>
      </w:r>
      <w:r>
        <w:rPr>
          <w:rFonts w:hint="cs"/>
          <w:rtl/>
          <w:lang w:eastAsia="he-IL"/>
        </w:rPr>
        <w:t xml:space="preserve">לא </w:t>
      </w:r>
      <w:r w:rsidRPr="00CB7183">
        <w:rPr>
          <w:rtl/>
          <w:lang w:eastAsia="he-IL"/>
        </w:rPr>
        <w:t>חוגגים את הסילבסטר</w:t>
      </w:r>
      <w:r>
        <w:rPr>
          <w:rFonts w:hint="cs"/>
          <w:rtl/>
          <w:lang w:eastAsia="he-IL"/>
        </w:rPr>
        <w:t>?</w:t>
      </w:r>
      <w:r w:rsidRPr="00CB7183">
        <w:rPr>
          <w:rtl/>
          <w:lang w:eastAsia="he-IL"/>
        </w:rPr>
        <w:t xml:space="preserve"> </w:t>
      </w:r>
      <w:r>
        <w:rPr>
          <w:rFonts w:hint="cs"/>
          <w:rtl/>
          <w:lang w:eastAsia="he-IL"/>
        </w:rPr>
        <w:t xml:space="preserve">גם </w:t>
      </w:r>
      <w:r w:rsidRPr="00CB7183">
        <w:rPr>
          <w:rtl/>
          <w:lang w:eastAsia="he-IL"/>
        </w:rPr>
        <w:t xml:space="preserve">אני רוצה שיגיע אלינו </w:t>
      </w:r>
      <w:r w:rsidR="00E67AD8">
        <w:rPr>
          <w:rFonts w:hint="cs"/>
          <w:rtl/>
          <w:lang w:eastAsia="he-IL"/>
        </w:rPr>
        <w:t>– – –</w:t>
      </w:r>
    </w:p>
    <w:p w:rsidR="005B5D37" w:rsidRDefault="005B5D37" w:rsidP="006411E0">
      <w:pPr>
        <w:rPr>
          <w:rtl/>
          <w:lang w:eastAsia="he-IL"/>
        </w:rPr>
      </w:pPr>
    </w:p>
    <w:p w:rsidR="005B5D37" w:rsidRDefault="005B5D37" w:rsidP="006411E0">
      <w:pPr>
        <w:pStyle w:val="af6"/>
        <w:keepNext/>
        <w:rPr>
          <w:rtl/>
        </w:rPr>
      </w:pPr>
      <w:bookmarkStart w:id="22895" w:name="ET_interruption_6215_11"/>
      <w:r w:rsidRPr="00CB7183">
        <w:rPr>
          <w:rStyle w:val="TagStyle"/>
          <w:rtl/>
        </w:rPr>
        <w:t xml:space="preserve"> &lt;&lt; קריאה &gt;&gt; </w:t>
      </w:r>
      <w:r>
        <w:rPr>
          <w:rtl/>
        </w:rPr>
        <w:t>שר התיירות יואל רזבוזוב:</w:t>
      </w:r>
      <w:r w:rsidRPr="00CB7183">
        <w:rPr>
          <w:rStyle w:val="TagStyle"/>
          <w:rtl/>
        </w:rPr>
        <w:t xml:space="preserve"> &lt;&lt; קריאה &gt;&gt;</w:t>
      </w:r>
      <w:r>
        <w:rPr>
          <w:rtl/>
        </w:rPr>
        <w:t xml:space="preserve">   </w:t>
      </w:r>
      <w:bookmarkEnd w:id="22895"/>
    </w:p>
    <w:p w:rsidR="005B5D37" w:rsidRDefault="005B5D37" w:rsidP="00E67AD8">
      <w:pPr>
        <w:rPr>
          <w:rtl/>
          <w:lang w:eastAsia="he-IL"/>
        </w:rPr>
      </w:pPr>
    </w:p>
    <w:p w:rsidR="005B5D37" w:rsidRDefault="005B5D37" w:rsidP="006411E0">
      <w:pPr>
        <w:rPr>
          <w:rtl/>
          <w:lang w:eastAsia="he-IL"/>
        </w:rPr>
      </w:pPr>
      <w:r>
        <w:rPr>
          <w:rFonts w:hint="cs"/>
          <w:rtl/>
          <w:lang w:eastAsia="he-IL"/>
        </w:rPr>
        <w:t>סבא כפור?</w:t>
      </w:r>
    </w:p>
    <w:p w:rsidR="005B5D37" w:rsidRDefault="005B5D37" w:rsidP="006411E0">
      <w:pPr>
        <w:rPr>
          <w:rtl/>
          <w:lang w:eastAsia="he-IL"/>
        </w:rPr>
      </w:pPr>
    </w:p>
    <w:p w:rsidR="005B5D37" w:rsidRDefault="005B5D37" w:rsidP="006411E0">
      <w:pPr>
        <w:pStyle w:val="-"/>
        <w:keepNext/>
        <w:rPr>
          <w:rtl/>
        </w:rPr>
      </w:pPr>
      <w:bookmarkStart w:id="22896" w:name="ET_speakercontinue_5085_12"/>
      <w:r w:rsidRPr="00CB7183">
        <w:rPr>
          <w:rStyle w:val="TagStyle"/>
          <w:rtl/>
        </w:rPr>
        <w:t xml:space="preserve"> &lt;&lt; דובר_המשך &gt;&gt; </w:t>
      </w:r>
      <w:r>
        <w:rPr>
          <w:rtl/>
        </w:rPr>
        <w:t>אורלי לוי אבקסיס (הליכוד):</w:t>
      </w:r>
      <w:r w:rsidRPr="00CB7183">
        <w:rPr>
          <w:rStyle w:val="TagStyle"/>
          <w:rtl/>
        </w:rPr>
        <w:t xml:space="preserve"> &lt;&lt; דובר_המשך &gt;&gt;</w:t>
      </w:r>
      <w:r>
        <w:rPr>
          <w:rtl/>
        </w:rPr>
        <w:t xml:space="preserve">   </w:t>
      </w:r>
      <w:bookmarkEnd w:id="22896"/>
    </w:p>
    <w:p w:rsidR="005B5D37" w:rsidRDefault="005B5D37" w:rsidP="00E67AD8">
      <w:pPr>
        <w:rPr>
          <w:rtl/>
          <w:lang w:eastAsia="he-IL"/>
        </w:rPr>
      </w:pPr>
    </w:p>
    <w:p w:rsidR="005B5D37" w:rsidRDefault="005B5D37" w:rsidP="006411E0">
      <w:pPr>
        <w:rPr>
          <w:rtl/>
          <w:lang w:eastAsia="he-IL"/>
        </w:rPr>
      </w:pPr>
      <w:bookmarkStart w:id="22897" w:name="_ETM_Q72_704000"/>
      <w:bookmarkEnd w:id="22897"/>
      <w:r>
        <w:rPr>
          <w:rFonts w:hint="cs"/>
          <w:rtl/>
          <w:lang w:eastAsia="he-IL"/>
        </w:rPr>
        <w:t xml:space="preserve">כן, סבא כפור. אמרתי לו: </w:t>
      </w:r>
      <w:bookmarkStart w:id="22898" w:name="_ETM_Q72_708000"/>
      <w:bookmarkEnd w:id="22898"/>
      <w:r w:rsidRPr="00CB7183">
        <w:rPr>
          <w:rtl/>
          <w:lang w:eastAsia="he-IL"/>
        </w:rPr>
        <w:t>תשמע</w:t>
      </w:r>
      <w:r>
        <w:rPr>
          <w:rFonts w:hint="cs"/>
          <w:rtl/>
          <w:lang w:eastAsia="he-IL"/>
        </w:rPr>
        <w:t xml:space="preserve">, </w:t>
      </w:r>
      <w:bookmarkStart w:id="22899" w:name="_ETM_Q72_712000"/>
      <w:bookmarkEnd w:id="22899"/>
      <w:r>
        <w:rPr>
          <w:rFonts w:hint="cs"/>
          <w:rtl/>
          <w:lang w:eastAsia="he-IL"/>
        </w:rPr>
        <w:t xml:space="preserve">לנו יש את </w:t>
      </w:r>
      <w:r w:rsidRPr="00CB7183">
        <w:rPr>
          <w:rtl/>
          <w:lang w:eastAsia="he-IL"/>
        </w:rPr>
        <w:t>אליהו הנביא</w:t>
      </w:r>
      <w:r>
        <w:rPr>
          <w:rFonts w:hint="cs"/>
          <w:rtl/>
          <w:lang w:eastAsia="he-IL"/>
        </w:rPr>
        <w:t>.</w:t>
      </w:r>
      <w:r w:rsidRPr="00CB7183">
        <w:rPr>
          <w:rtl/>
          <w:lang w:eastAsia="he-IL"/>
        </w:rPr>
        <w:t xml:space="preserve"> לנו יש את אליהו הנביא</w:t>
      </w:r>
      <w:r>
        <w:rPr>
          <w:rFonts w:hint="cs"/>
          <w:rtl/>
          <w:lang w:eastAsia="he-IL"/>
        </w:rPr>
        <w:t>.</w:t>
      </w:r>
    </w:p>
    <w:p w:rsidR="005B5D37" w:rsidRDefault="005B5D37" w:rsidP="006411E0">
      <w:pPr>
        <w:rPr>
          <w:rtl/>
          <w:lang w:eastAsia="he-IL"/>
        </w:rPr>
      </w:pPr>
    </w:p>
    <w:p w:rsidR="005B5D37" w:rsidRDefault="005B5D37" w:rsidP="00FD69C5">
      <w:pPr>
        <w:rPr>
          <w:rtl/>
          <w:lang w:eastAsia="he-IL"/>
        </w:rPr>
      </w:pPr>
      <w:bookmarkStart w:id="22900" w:name="_ETM_Q72_718000"/>
      <w:bookmarkEnd w:id="22900"/>
      <w:r>
        <w:rPr>
          <w:rFonts w:hint="cs"/>
          <w:rtl/>
          <w:lang w:eastAsia="he-IL"/>
        </w:rPr>
        <w:t>וכשאני</w:t>
      </w:r>
      <w:r w:rsidRPr="00CB7183">
        <w:rPr>
          <w:rtl/>
          <w:lang w:eastAsia="he-IL"/>
        </w:rPr>
        <w:t xml:space="preserve"> מסתכל</w:t>
      </w:r>
      <w:r>
        <w:rPr>
          <w:rFonts w:hint="cs"/>
          <w:rtl/>
          <w:lang w:eastAsia="he-IL"/>
        </w:rPr>
        <w:t>ת</w:t>
      </w:r>
      <w:r w:rsidRPr="00CB7183">
        <w:rPr>
          <w:rtl/>
          <w:lang w:eastAsia="he-IL"/>
        </w:rPr>
        <w:t xml:space="preserve"> על הדברים האלה</w:t>
      </w:r>
      <w:r>
        <w:rPr>
          <w:rFonts w:hint="cs"/>
          <w:rtl/>
          <w:lang w:eastAsia="he-IL"/>
        </w:rPr>
        <w:t>,</w:t>
      </w:r>
      <w:r w:rsidRPr="00CB7183">
        <w:rPr>
          <w:rtl/>
          <w:lang w:eastAsia="he-IL"/>
        </w:rPr>
        <w:t xml:space="preserve"> מה שמלהיב ילד בכיתה ג</w:t>
      </w:r>
      <w:r>
        <w:rPr>
          <w:rFonts w:hint="cs"/>
          <w:rtl/>
          <w:lang w:eastAsia="he-IL"/>
        </w:rPr>
        <w:t>'</w:t>
      </w:r>
      <w:r w:rsidRPr="00CB7183">
        <w:rPr>
          <w:rtl/>
          <w:lang w:eastAsia="he-IL"/>
        </w:rPr>
        <w:t xml:space="preserve"> </w:t>
      </w:r>
      <w:r>
        <w:rPr>
          <w:rFonts w:hint="cs"/>
          <w:rtl/>
          <w:lang w:eastAsia="he-IL"/>
        </w:rPr>
        <w:t xml:space="preserve">– </w:t>
      </w:r>
      <w:r w:rsidRPr="00CB7183">
        <w:rPr>
          <w:rtl/>
          <w:lang w:eastAsia="he-IL"/>
        </w:rPr>
        <w:t xml:space="preserve">ואני מזכירה </w:t>
      </w:r>
      <w:r>
        <w:rPr>
          <w:rFonts w:hint="cs"/>
          <w:rtl/>
          <w:lang w:eastAsia="he-IL"/>
        </w:rPr>
        <w:t xml:space="preserve">לו </w:t>
      </w:r>
      <w:r w:rsidRPr="00CB7183">
        <w:rPr>
          <w:rtl/>
          <w:lang w:eastAsia="he-IL"/>
        </w:rPr>
        <w:t xml:space="preserve">שלנו </w:t>
      </w:r>
      <w:r>
        <w:rPr>
          <w:rFonts w:hint="cs"/>
          <w:rtl/>
          <w:lang w:eastAsia="he-IL"/>
        </w:rPr>
        <w:t xml:space="preserve">יש את פורים ויש לנו את </w:t>
      </w:r>
      <w:bookmarkStart w:id="22901" w:name="_ETM_Q72_724000"/>
      <w:bookmarkEnd w:id="22901"/>
      <w:r>
        <w:rPr>
          <w:rFonts w:hint="cs"/>
          <w:rtl/>
          <w:lang w:eastAsia="he-IL"/>
        </w:rPr>
        <w:t xml:space="preserve">דברים, וכל אחד והמסורת שלו, וראוי לכבד, אבל יש </w:t>
      </w:r>
      <w:bookmarkStart w:id="22902" w:name="_ETM_Q72_729000"/>
      <w:bookmarkEnd w:id="22902"/>
      <w:r>
        <w:rPr>
          <w:rFonts w:hint="cs"/>
          <w:rtl/>
          <w:lang w:eastAsia="he-IL"/>
        </w:rPr>
        <w:t xml:space="preserve">לנו </w:t>
      </w:r>
      <w:r w:rsidRPr="00CB7183">
        <w:rPr>
          <w:rtl/>
          <w:lang w:eastAsia="he-IL"/>
        </w:rPr>
        <w:t>המסורת שלנו</w:t>
      </w:r>
      <w:r>
        <w:rPr>
          <w:rFonts w:hint="cs"/>
          <w:rtl/>
          <w:lang w:eastAsia="he-IL"/>
        </w:rPr>
        <w:t>,</w:t>
      </w:r>
      <w:r w:rsidRPr="00CB7183">
        <w:rPr>
          <w:rtl/>
          <w:lang w:eastAsia="he-IL"/>
        </w:rPr>
        <w:t xml:space="preserve"> יש </w:t>
      </w:r>
      <w:r>
        <w:rPr>
          <w:rFonts w:hint="cs"/>
          <w:rtl/>
          <w:lang w:eastAsia="he-IL"/>
        </w:rPr>
        <w:t xml:space="preserve">לנו </w:t>
      </w:r>
      <w:r w:rsidRPr="00CB7183">
        <w:rPr>
          <w:rtl/>
          <w:lang w:eastAsia="he-IL"/>
        </w:rPr>
        <w:t xml:space="preserve">את הדברים שאנחנו </w:t>
      </w:r>
      <w:r>
        <w:rPr>
          <w:rFonts w:hint="cs"/>
          <w:rtl/>
          <w:lang w:eastAsia="he-IL"/>
        </w:rPr>
        <w:t xml:space="preserve">מתחברים אליהם. </w:t>
      </w:r>
      <w:r w:rsidRPr="00CB7183">
        <w:rPr>
          <w:rtl/>
          <w:lang w:eastAsia="he-IL"/>
        </w:rPr>
        <w:t xml:space="preserve">יש דברים יפים </w:t>
      </w:r>
      <w:r w:rsidR="00FD69C5">
        <w:rPr>
          <w:rFonts w:hint="cs"/>
          <w:rtl/>
          <w:lang w:eastAsia="he-IL"/>
        </w:rPr>
        <w:t xml:space="preserve">גם </w:t>
      </w:r>
      <w:r w:rsidRPr="00CB7183">
        <w:rPr>
          <w:rtl/>
          <w:lang w:eastAsia="he-IL"/>
        </w:rPr>
        <w:t>בדתות אחרות</w:t>
      </w:r>
      <w:r>
        <w:rPr>
          <w:rFonts w:hint="cs"/>
          <w:rtl/>
          <w:lang w:eastAsia="he-IL"/>
        </w:rPr>
        <w:t>,</w:t>
      </w:r>
      <w:r w:rsidRPr="00CB7183">
        <w:rPr>
          <w:rtl/>
          <w:lang w:eastAsia="he-IL"/>
        </w:rPr>
        <w:t xml:space="preserve"> אבל בן</w:t>
      </w:r>
      <w:r>
        <w:rPr>
          <w:rFonts w:hint="cs"/>
          <w:rtl/>
          <w:lang w:eastAsia="he-IL"/>
        </w:rPr>
        <w:t xml:space="preserve"> </w:t>
      </w:r>
      <w:r w:rsidRPr="00CB7183">
        <w:rPr>
          <w:rtl/>
          <w:lang w:eastAsia="he-IL"/>
        </w:rPr>
        <w:t xml:space="preserve">אדם </w:t>
      </w:r>
      <w:r>
        <w:rPr>
          <w:rFonts w:hint="cs"/>
          <w:rtl/>
          <w:lang w:eastAsia="he-IL"/>
        </w:rPr>
        <w:t>ש</w:t>
      </w:r>
      <w:r w:rsidRPr="00CB7183">
        <w:rPr>
          <w:rtl/>
          <w:lang w:eastAsia="he-IL"/>
        </w:rPr>
        <w:t>מתבייש בדת של</w:t>
      </w:r>
      <w:r>
        <w:rPr>
          <w:rFonts w:hint="cs"/>
          <w:rtl/>
          <w:lang w:eastAsia="he-IL"/>
        </w:rPr>
        <w:t>ו,</w:t>
      </w:r>
      <w:r>
        <w:rPr>
          <w:rtl/>
          <w:lang w:eastAsia="he-IL"/>
        </w:rPr>
        <w:t xml:space="preserve"> איז</w:t>
      </w:r>
      <w:r>
        <w:rPr>
          <w:rFonts w:hint="cs"/>
          <w:rtl/>
          <w:lang w:eastAsia="he-IL"/>
        </w:rPr>
        <w:t>ו</w:t>
      </w:r>
      <w:r w:rsidRPr="00CB7183">
        <w:rPr>
          <w:rtl/>
          <w:lang w:eastAsia="he-IL"/>
        </w:rPr>
        <w:t xml:space="preserve"> זכות קיום </w:t>
      </w:r>
      <w:r>
        <w:rPr>
          <w:rFonts w:hint="cs"/>
          <w:rtl/>
          <w:lang w:eastAsia="he-IL"/>
        </w:rPr>
        <w:t xml:space="preserve">יש לו?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bookmarkStart w:id="22903" w:name="_ETM_Q72_746000"/>
      <w:bookmarkEnd w:id="22903"/>
      <w:r>
        <w:rPr>
          <w:rFonts w:hint="cs"/>
          <w:rtl/>
          <w:lang w:eastAsia="he-IL"/>
        </w:rPr>
        <w:t xml:space="preserve">הפך להיות </w:t>
      </w:r>
      <w:r>
        <w:rPr>
          <w:lang w:eastAsia="he-IL"/>
        </w:rPr>
        <w:t>out</w:t>
      </w:r>
      <w:r>
        <w:rPr>
          <w:rFonts w:hint="cs"/>
          <w:rtl/>
          <w:lang w:eastAsia="he-IL"/>
        </w:rPr>
        <w:t xml:space="preserve">, </w:t>
      </w:r>
      <w:r w:rsidRPr="00CB7183">
        <w:rPr>
          <w:rtl/>
          <w:lang w:eastAsia="he-IL"/>
        </w:rPr>
        <w:t>מיושן</w:t>
      </w:r>
      <w:r>
        <w:rPr>
          <w:rFonts w:hint="cs"/>
          <w:rtl/>
          <w:lang w:eastAsia="he-IL"/>
        </w:rPr>
        <w:t>?</w:t>
      </w:r>
    </w:p>
    <w:p w:rsidR="005B5D37" w:rsidRDefault="005B5D37" w:rsidP="006411E0">
      <w:pPr>
        <w:rPr>
          <w:rtl/>
        </w:rPr>
      </w:pPr>
      <w:bookmarkStart w:id="22904" w:name="_ETM_Q72_751000"/>
      <w:bookmarkEnd w:id="22904"/>
      <w:r w:rsidRPr="00CB7183">
        <w:rPr>
          <w:rtl/>
          <w:lang w:eastAsia="he-IL"/>
        </w:rPr>
        <w:t xml:space="preserve"> </w:t>
      </w:r>
    </w:p>
    <w:p w:rsidR="005B5D37" w:rsidRDefault="005B5D37" w:rsidP="00FD69C5">
      <w:pPr>
        <w:rPr>
          <w:rtl/>
        </w:rPr>
      </w:pPr>
      <w:bookmarkStart w:id="22905" w:name="TOR_Q73"/>
      <w:bookmarkEnd w:id="22905"/>
      <w:r>
        <w:rPr>
          <w:rFonts w:hint="cs"/>
          <w:rtl/>
        </w:rPr>
        <w:t xml:space="preserve">איך אמרה מרב מיכאלי? אני היהדות המתחדשת. אוי ויי. להסתכל על מרב מיכאלי ולהגיד שזו היהדות המתחדשת? לא </w:t>
      </w:r>
      <w:bookmarkStart w:id="22906" w:name="_ETM_Q73_159000"/>
      <w:bookmarkEnd w:id="22906"/>
      <w:r>
        <w:rPr>
          <w:rFonts w:hint="cs"/>
          <w:rtl/>
        </w:rPr>
        <w:t xml:space="preserve">רוצה להיות חלק מיהדות שכזאת. היהדות היא מספיק חזקה, </w:t>
      </w:r>
      <w:bookmarkStart w:id="22907" w:name="_ETM_Q73_169000"/>
      <w:bookmarkEnd w:id="22907"/>
      <w:r>
        <w:rPr>
          <w:rFonts w:hint="cs"/>
          <w:rtl/>
        </w:rPr>
        <w:t xml:space="preserve">אלפי שנים שומרת עלינו, מלכדת אותנו. בגולה, תסתכלו </w:t>
      </w:r>
      <w:bookmarkStart w:id="22908" w:name="_ETM_Q73_173000"/>
      <w:bookmarkEnd w:id="22908"/>
      <w:r>
        <w:rPr>
          <w:rFonts w:hint="cs"/>
          <w:rtl/>
        </w:rPr>
        <w:t xml:space="preserve">מה קרה: חוגגים את החגים במועדם, בתקופות שלא היו טלפונים </w:t>
      </w:r>
      <w:bookmarkStart w:id="22909" w:name="_ETM_Q73_179000"/>
      <w:bookmarkEnd w:id="22909"/>
      <w:r>
        <w:rPr>
          <w:rFonts w:hint="cs"/>
          <w:rtl/>
        </w:rPr>
        <w:t xml:space="preserve">ולא הייתה יכולת לתקשר. ראית איך כל הקהילות בעולם, בכל </w:t>
      </w:r>
      <w:bookmarkStart w:id="22910" w:name="_ETM_Q73_184000"/>
      <w:bookmarkEnd w:id="22910"/>
      <w:r>
        <w:rPr>
          <w:rFonts w:hint="cs"/>
          <w:rtl/>
        </w:rPr>
        <w:t xml:space="preserve">מקום שאתה מגיע </w:t>
      </w:r>
      <w:r>
        <w:rPr>
          <w:rFonts w:hint="eastAsia"/>
          <w:rtl/>
        </w:rPr>
        <w:t>–</w:t>
      </w:r>
      <w:r>
        <w:rPr>
          <w:rFonts w:hint="cs"/>
          <w:rtl/>
        </w:rPr>
        <w:t xml:space="preserve"> היכולת להיכנס לבית כנסת. אתה מגיע לבית </w:t>
      </w:r>
      <w:bookmarkStart w:id="22911" w:name="_ETM_Q73_188000"/>
      <w:bookmarkEnd w:id="22911"/>
      <w:r>
        <w:rPr>
          <w:rFonts w:hint="cs"/>
          <w:rtl/>
        </w:rPr>
        <w:t xml:space="preserve">כנסת במרוקו, לא מכירים אותך, לא יודעים מי אתה, יודעים </w:t>
      </w:r>
      <w:bookmarkStart w:id="22912" w:name="_ETM_Q73_191000"/>
      <w:bookmarkEnd w:id="22912"/>
      <w:r>
        <w:rPr>
          <w:rFonts w:hint="cs"/>
          <w:rtl/>
        </w:rPr>
        <w:t xml:space="preserve">שאתה בא להתפלל </w:t>
      </w:r>
      <w:r>
        <w:rPr>
          <w:rFonts w:hint="eastAsia"/>
          <w:rtl/>
        </w:rPr>
        <w:t xml:space="preserve">– </w:t>
      </w:r>
      <w:r>
        <w:rPr>
          <w:rFonts w:hint="cs"/>
          <w:rtl/>
        </w:rPr>
        <w:t xml:space="preserve">כולם מזמינים אותך, פותחים את הדלתות </w:t>
      </w:r>
      <w:bookmarkStart w:id="22913" w:name="_ETM_Q73_195000"/>
      <w:bookmarkEnd w:id="22913"/>
      <w:r>
        <w:rPr>
          <w:rFonts w:hint="cs"/>
          <w:rtl/>
        </w:rPr>
        <w:t xml:space="preserve">באהבה גדולה. אבל היום באים להגיד לנו איזה יהדות כן </w:t>
      </w:r>
      <w:bookmarkStart w:id="22914" w:name="_ETM_Q73_199000"/>
      <w:bookmarkEnd w:id="22914"/>
      <w:r>
        <w:rPr>
          <w:rFonts w:hint="cs"/>
          <w:rtl/>
        </w:rPr>
        <w:t xml:space="preserve">ואיזה יהדות לא. ומי תחליט על זה? יוליה </w:t>
      </w:r>
      <w:proofErr w:type="spellStart"/>
      <w:r>
        <w:rPr>
          <w:rFonts w:hint="cs"/>
          <w:rtl/>
        </w:rPr>
        <w:t>מליקובסקי</w:t>
      </w:r>
      <w:proofErr w:type="spellEnd"/>
      <w:r>
        <w:rPr>
          <w:rFonts w:hint="cs"/>
          <w:rtl/>
        </w:rPr>
        <w:t>, יושבת-ראש הוועדה לשירותי דת. זה בדיוק כמו לשים את אייכלר ב</w:t>
      </w:r>
      <w:bookmarkStart w:id="22915" w:name="_ETM_Q73_210000"/>
      <w:bookmarkEnd w:id="22915"/>
      <w:r>
        <w:rPr>
          <w:rFonts w:hint="cs"/>
          <w:rtl/>
        </w:rPr>
        <w:t xml:space="preserve">תור יושב-ראש ועדת החוץ והביטחון. </w:t>
      </w:r>
    </w:p>
    <w:p w:rsidR="005B5D37" w:rsidRDefault="005B5D37" w:rsidP="006411E0">
      <w:pPr>
        <w:rPr>
          <w:rtl/>
        </w:rPr>
      </w:pPr>
    </w:p>
    <w:p w:rsidR="005B5D37" w:rsidRDefault="005B5D37" w:rsidP="006411E0">
      <w:pPr>
        <w:pStyle w:val="af6"/>
        <w:rPr>
          <w:rtl/>
        </w:rPr>
      </w:pPr>
      <w:r w:rsidRPr="008A1AF7">
        <w:rPr>
          <w:rStyle w:val="TagStyle"/>
          <w:rtl/>
        </w:rPr>
        <w:t xml:space="preserve"> &lt;&lt; קריאה &gt;&gt;</w:t>
      </w:r>
      <w:r w:rsidRPr="00965554">
        <w:rPr>
          <w:rStyle w:val="TagStyle"/>
          <w:rtl/>
        </w:rPr>
        <w:t xml:space="preserve"> </w:t>
      </w:r>
      <w:r>
        <w:rPr>
          <w:rtl/>
        </w:rPr>
        <w:t>קריאה:</w:t>
      </w:r>
      <w:r w:rsidRPr="00965554">
        <w:rPr>
          <w:rStyle w:val="TagStyle"/>
          <w:rtl/>
        </w:rPr>
        <w:t xml:space="preserve"> </w:t>
      </w:r>
      <w:r w:rsidRPr="008A1AF7">
        <w:rPr>
          <w:rStyle w:val="TagStyle"/>
          <w:rtl/>
        </w:rPr>
        <w:t>&lt;&lt; קריאה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יוליה מלינובסקי.</w:t>
      </w:r>
    </w:p>
    <w:p w:rsidR="005B5D37" w:rsidRDefault="005B5D37" w:rsidP="006411E0">
      <w:pPr>
        <w:rPr>
          <w:rtl/>
          <w:lang w:eastAsia="he-IL"/>
        </w:rPr>
      </w:pPr>
      <w:bookmarkStart w:id="22916" w:name="_ETM_Q73_214000"/>
      <w:bookmarkEnd w:id="22916"/>
    </w:p>
    <w:p w:rsidR="005B5D37" w:rsidRDefault="005B5D37" w:rsidP="006411E0">
      <w:pPr>
        <w:pStyle w:val="-"/>
        <w:rPr>
          <w:rtl/>
        </w:rPr>
      </w:pPr>
      <w:r w:rsidRPr="008A1AF7">
        <w:rPr>
          <w:rStyle w:val="TagStyle"/>
          <w:rtl/>
        </w:rPr>
        <w:t xml:space="preserve"> &lt;&lt; דובר_המשך &gt;&gt;</w:t>
      </w:r>
      <w:r w:rsidRPr="00965554">
        <w:rPr>
          <w:rStyle w:val="TagStyle"/>
          <w:rtl/>
        </w:rPr>
        <w:t xml:space="preserve"> </w:t>
      </w:r>
      <w:r>
        <w:rPr>
          <w:rtl/>
        </w:rPr>
        <w:t>אורלי לוי אבקסיס (הליכוד):</w:t>
      </w:r>
      <w:r w:rsidRPr="00965554">
        <w:rPr>
          <w:rStyle w:val="TagStyle"/>
          <w:rtl/>
        </w:rPr>
        <w:t xml:space="preserve"> </w:t>
      </w:r>
      <w:r w:rsidRPr="008A1AF7">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17" w:name="_ETM_Q73_213000"/>
      <w:bookmarkEnd w:id="22917"/>
      <w:r>
        <w:rPr>
          <w:rFonts w:hint="cs"/>
          <w:rtl/>
          <w:lang w:eastAsia="he-IL"/>
        </w:rPr>
        <w:t>מלינובסקי. זה עדיין לא משנה.</w:t>
      </w:r>
    </w:p>
    <w:p w:rsidR="005B5D37" w:rsidRDefault="005B5D37" w:rsidP="006411E0">
      <w:pPr>
        <w:rPr>
          <w:rtl/>
          <w:lang w:eastAsia="he-IL"/>
        </w:rPr>
      </w:pPr>
    </w:p>
    <w:p w:rsidR="005B5D37" w:rsidRDefault="005B5D37" w:rsidP="006411E0">
      <w:pPr>
        <w:pStyle w:val="af7"/>
        <w:rPr>
          <w:rtl/>
        </w:rPr>
      </w:pPr>
      <w:r w:rsidRPr="008A1AF7">
        <w:rPr>
          <w:rStyle w:val="TagStyle"/>
          <w:rtl/>
        </w:rPr>
        <w:t xml:space="preserve"> &lt;&lt; יור &gt;&gt;</w:t>
      </w:r>
      <w:r w:rsidRPr="00965554">
        <w:rPr>
          <w:rStyle w:val="TagStyle"/>
          <w:rtl/>
        </w:rPr>
        <w:t xml:space="preserve"> </w:t>
      </w:r>
      <w:r>
        <w:rPr>
          <w:rtl/>
        </w:rPr>
        <w:t>היו"ר מנסור עבאס:</w:t>
      </w:r>
      <w:r w:rsidRPr="00965554">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טוב </w:t>
      </w:r>
      <w:r w:rsidR="00E67AD8">
        <w:rPr>
          <w:rFonts w:hint="cs"/>
          <w:rtl/>
          <w:lang w:eastAsia="he-IL"/>
        </w:rPr>
        <w:t>– – –</w:t>
      </w:r>
    </w:p>
    <w:p w:rsidR="005B5D37" w:rsidRDefault="005B5D37" w:rsidP="006411E0">
      <w:pPr>
        <w:rPr>
          <w:rtl/>
          <w:lang w:eastAsia="he-IL"/>
        </w:rPr>
      </w:pPr>
      <w:bookmarkStart w:id="22918" w:name="_ETM_Q73_217000"/>
      <w:bookmarkEnd w:id="22918"/>
    </w:p>
    <w:p w:rsidR="005B5D37" w:rsidRDefault="005B5D37" w:rsidP="006411E0">
      <w:pPr>
        <w:pStyle w:val="-"/>
        <w:rPr>
          <w:rtl/>
        </w:rPr>
      </w:pPr>
      <w:r w:rsidRPr="008A1AF7">
        <w:rPr>
          <w:rStyle w:val="TagStyle"/>
          <w:rtl/>
        </w:rPr>
        <w:t xml:space="preserve"> &lt;&lt; דובר_המשך &gt;&gt;</w:t>
      </w:r>
      <w:r w:rsidRPr="00965554">
        <w:rPr>
          <w:rStyle w:val="TagStyle"/>
          <w:rtl/>
        </w:rPr>
        <w:t xml:space="preserve"> </w:t>
      </w:r>
      <w:r>
        <w:rPr>
          <w:rtl/>
        </w:rPr>
        <w:t>אורלי לוי אבקסיס (הליכוד):</w:t>
      </w:r>
      <w:r w:rsidRPr="00965554">
        <w:rPr>
          <w:rStyle w:val="TagStyle"/>
          <w:rtl/>
        </w:rPr>
        <w:t xml:space="preserve"> </w:t>
      </w:r>
      <w:r w:rsidRPr="008A1AF7">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19" w:name="_ETM_Q73_216000"/>
      <w:bookmarkEnd w:id="22919"/>
      <w:r>
        <w:rPr>
          <w:rFonts w:hint="cs"/>
          <w:rtl/>
          <w:lang w:eastAsia="he-IL"/>
        </w:rPr>
        <w:t xml:space="preserve">אבל אדוני, אני רוצה לתת לך מחמאה. </w:t>
      </w:r>
      <w:bookmarkStart w:id="22920" w:name="_ETM_Q73_221000"/>
      <w:bookmarkEnd w:id="22920"/>
      <w:r>
        <w:rPr>
          <w:rFonts w:hint="cs"/>
          <w:rtl/>
          <w:lang w:eastAsia="he-IL"/>
        </w:rPr>
        <w:t xml:space="preserve">עם כל אלה ששכחו את הדת שלהם, אתה באת והזכרת </w:t>
      </w:r>
      <w:bookmarkStart w:id="22921" w:name="_ETM_Q73_226000"/>
      <w:bookmarkEnd w:id="22921"/>
      <w:r>
        <w:rPr>
          <w:rFonts w:hint="cs"/>
          <w:rtl/>
          <w:lang w:eastAsia="he-IL"/>
        </w:rPr>
        <w:t xml:space="preserve">להם שיש שנת שמיטה, ומנעת מהם לשתול אפילו עכשיו ולנטוע </w:t>
      </w:r>
      <w:bookmarkStart w:id="22922" w:name="_ETM_Q73_230000"/>
      <w:bookmarkEnd w:id="22922"/>
      <w:r>
        <w:rPr>
          <w:rFonts w:hint="cs"/>
          <w:rtl/>
          <w:lang w:eastAsia="he-IL"/>
        </w:rPr>
        <w:t>עצים בדרום. אז אני אגיד לך משהו, לפעמים האבסורד עולה על כל דמיון.</w:t>
      </w:r>
    </w:p>
    <w:p w:rsidR="005B5D37" w:rsidRDefault="005B5D37" w:rsidP="006411E0">
      <w:pPr>
        <w:rPr>
          <w:rtl/>
          <w:lang w:eastAsia="he-IL"/>
        </w:rPr>
      </w:pPr>
    </w:p>
    <w:p w:rsidR="005B5D37" w:rsidRDefault="005B5D37" w:rsidP="006411E0">
      <w:pPr>
        <w:pStyle w:val="af7"/>
        <w:rPr>
          <w:rtl/>
        </w:rPr>
      </w:pPr>
      <w:r w:rsidRPr="008A1AF7">
        <w:rPr>
          <w:rStyle w:val="TagStyle"/>
          <w:rtl/>
        </w:rPr>
        <w:t xml:space="preserve"> &lt;&lt; יור &gt;&gt;</w:t>
      </w:r>
      <w:r w:rsidRPr="00965554">
        <w:rPr>
          <w:rStyle w:val="TagStyle"/>
          <w:rtl/>
        </w:rPr>
        <w:t xml:space="preserve"> </w:t>
      </w:r>
      <w:r>
        <w:rPr>
          <w:rtl/>
        </w:rPr>
        <w:t>היו"ר מנסור עבאס:</w:t>
      </w:r>
      <w:r w:rsidRPr="00965554">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23" w:name="_ETM_Q73_238000"/>
      <w:bookmarkEnd w:id="22923"/>
      <w:r>
        <w:rPr>
          <w:rFonts w:hint="cs"/>
          <w:rtl/>
          <w:lang w:eastAsia="he-IL"/>
        </w:rPr>
        <w:t>תודה.</w:t>
      </w:r>
    </w:p>
    <w:p w:rsidR="005B5D37" w:rsidRDefault="005B5D37" w:rsidP="006411E0">
      <w:pPr>
        <w:rPr>
          <w:rtl/>
          <w:lang w:eastAsia="he-IL"/>
        </w:rPr>
      </w:pPr>
      <w:bookmarkStart w:id="22924" w:name="_ETM_Q73_239000"/>
      <w:bookmarkEnd w:id="22924"/>
    </w:p>
    <w:p w:rsidR="005B5D37" w:rsidRDefault="005B5D37" w:rsidP="006411E0">
      <w:pPr>
        <w:pStyle w:val="-"/>
        <w:rPr>
          <w:rtl/>
        </w:rPr>
      </w:pPr>
      <w:r w:rsidRPr="008A1AF7">
        <w:rPr>
          <w:rStyle w:val="TagStyle"/>
          <w:rtl/>
        </w:rPr>
        <w:t xml:space="preserve"> &lt;&lt; דובר_המשך &gt;&gt;</w:t>
      </w:r>
      <w:r w:rsidRPr="00965554">
        <w:rPr>
          <w:rStyle w:val="TagStyle"/>
          <w:rtl/>
        </w:rPr>
        <w:t xml:space="preserve"> </w:t>
      </w:r>
      <w:r>
        <w:rPr>
          <w:rtl/>
        </w:rPr>
        <w:t>אורלי לוי אבקסיס (הליכוד):</w:t>
      </w:r>
      <w:r w:rsidRPr="00965554">
        <w:rPr>
          <w:rStyle w:val="TagStyle"/>
          <w:rtl/>
        </w:rPr>
        <w:t xml:space="preserve"> </w:t>
      </w:r>
      <w:r w:rsidRPr="008A1AF7">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25" w:name="_ETM_Q73_240000"/>
      <w:bookmarkEnd w:id="22925"/>
      <w:r>
        <w:rPr>
          <w:rFonts w:hint="cs"/>
          <w:rtl/>
          <w:lang w:eastAsia="he-IL"/>
        </w:rPr>
        <w:t xml:space="preserve">והמציאות ההזויה הזאת </w:t>
      </w:r>
      <w:r>
        <w:rPr>
          <w:rFonts w:hint="eastAsia"/>
          <w:rtl/>
          <w:lang w:eastAsia="he-IL"/>
        </w:rPr>
        <w:t xml:space="preserve">– </w:t>
      </w:r>
      <w:r>
        <w:rPr>
          <w:rFonts w:hint="cs"/>
          <w:rtl/>
          <w:lang w:eastAsia="he-IL"/>
        </w:rPr>
        <w:t xml:space="preserve">באמת הזויה, כי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היה מנהיג גדול של ציבור מאמין ביהדות, והוא </w:t>
      </w:r>
      <w:bookmarkStart w:id="22926" w:name="_ETM_Q73_249000"/>
      <w:bookmarkEnd w:id="22926"/>
      <w:r>
        <w:rPr>
          <w:rFonts w:hint="cs"/>
          <w:rtl/>
          <w:lang w:eastAsia="he-IL"/>
        </w:rPr>
        <w:t xml:space="preserve">היה מקרב, הוא היה ליברל, כפי שאנחנו רואים את הדברים, </w:t>
      </w:r>
      <w:bookmarkStart w:id="22927" w:name="_ETM_Q73_254000"/>
      <w:bookmarkEnd w:id="22927"/>
      <w:r>
        <w:rPr>
          <w:rFonts w:hint="cs"/>
          <w:rtl/>
          <w:lang w:eastAsia="he-IL"/>
        </w:rPr>
        <w:t xml:space="preserve">כפי שראינו, איך היה נותן לאנשים להרגיש שגם אם הם </w:t>
      </w:r>
      <w:bookmarkStart w:id="22928" w:name="_ETM_Q73_257000"/>
      <w:bookmarkEnd w:id="22928"/>
      <w:r>
        <w:rPr>
          <w:rFonts w:hint="cs"/>
          <w:rtl/>
          <w:lang w:eastAsia="he-IL"/>
        </w:rPr>
        <w:t>אולי נסעו טיפה בשבת, הם עדיין בני הדת הזאת והיהדות, והם מאוהבים ומחובקים.</w:t>
      </w:r>
    </w:p>
    <w:p w:rsidR="005B5D37" w:rsidRDefault="005B5D37" w:rsidP="006411E0">
      <w:pPr>
        <w:rPr>
          <w:rtl/>
          <w:lang w:eastAsia="he-IL"/>
        </w:rPr>
      </w:pPr>
    </w:p>
    <w:p w:rsidR="005B5D37" w:rsidRDefault="005B5D37" w:rsidP="006411E0">
      <w:pPr>
        <w:pStyle w:val="af7"/>
        <w:rPr>
          <w:rtl/>
        </w:rPr>
      </w:pPr>
      <w:r w:rsidRPr="008A1AF7">
        <w:rPr>
          <w:rStyle w:val="TagStyle"/>
          <w:rtl/>
        </w:rPr>
        <w:t xml:space="preserve"> &lt;&lt; יור &gt;&gt;</w:t>
      </w:r>
      <w:r w:rsidRPr="00965554">
        <w:rPr>
          <w:rStyle w:val="TagStyle"/>
          <w:rtl/>
        </w:rPr>
        <w:t xml:space="preserve"> </w:t>
      </w:r>
      <w:r>
        <w:rPr>
          <w:rtl/>
        </w:rPr>
        <w:t>היו"ר מנסור עבאס:</w:t>
      </w:r>
      <w:r w:rsidRPr="00965554">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29" w:name="_ETM_Q73_261000"/>
      <w:bookmarkEnd w:id="22929"/>
      <w:r>
        <w:rPr>
          <w:rFonts w:hint="cs"/>
          <w:rtl/>
          <w:lang w:eastAsia="he-IL"/>
        </w:rPr>
        <w:t>תודה.</w:t>
      </w:r>
    </w:p>
    <w:p w:rsidR="005B5D37" w:rsidRDefault="005B5D37" w:rsidP="006411E0">
      <w:pPr>
        <w:rPr>
          <w:rtl/>
          <w:lang w:eastAsia="he-IL"/>
        </w:rPr>
      </w:pPr>
    </w:p>
    <w:p w:rsidR="005B5D37" w:rsidRDefault="005B5D37" w:rsidP="006411E0">
      <w:pPr>
        <w:pStyle w:val="-"/>
        <w:rPr>
          <w:rtl/>
        </w:rPr>
      </w:pPr>
      <w:bookmarkStart w:id="22930" w:name="ET_speakercontinue_5085_15"/>
      <w:r w:rsidRPr="008A1AF7">
        <w:rPr>
          <w:rStyle w:val="TagStyle"/>
          <w:rtl/>
        </w:rPr>
        <w:t xml:space="preserve"> &lt;&lt; דובר_המשך &gt;&gt;</w:t>
      </w:r>
      <w:r w:rsidRPr="00965554">
        <w:rPr>
          <w:rStyle w:val="TagStyle"/>
          <w:rtl/>
        </w:rPr>
        <w:t xml:space="preserve"> </w:t>
      </w:r>
      <w:r>
        <w:rPr>
          <w:rtl/>
        </w:rPr>
        <w:t>אורלי לוי אבקסיס (הליכוד):</w:t>
      </w:r>
      <w:r w:rsidRPr="00965554">
        <w:rPr>
          <w:rStyle w:val="TagStyle"/>
          <w:rtl/>
        </w:rPr>
        <w:t xml:space="preserve"> </w:t>
      </w:r>
      <w:r w:rsidRPr="008A1AF7">
        <w:rPr>
          <w:rStyle w:val="TagStyle"/>
          <w:rtl/>
        </w:rPr>
        <w:t>&lt;&lt; דובר_המשך &gt;&gt;</w:t>
      </w:r>
      <w:r>
        <w:rPr>
          <w:rtl/>
        </w:rPr>
        <w:t xml:space="preserve">   </w:t>
      </w:r>
      <w:bookmarkEnd w:id="22930"/>
    </w:p>
    <w:p w:rsidR="005B5D37" w:rsidRDefault="005B5D37" w:rsidP="00E67AD8">
      <w:pPr>
        <w:rPr>
          <w:rtl/>
          <w:lang w:eastAsia="he-IL"/>
        </w:rPr>
      </w:pPr>
    </w:p>
    <w:p w:rsidR="005B5D37" w:rsidRDefault="005B5D37" w:rsidP="006411E0">
      <w:pPr>
        <w:rPr>
          <w:rtl/>
          <w:lang w:eastAsia="he-IL"/>
        </w:rPr>
      </w:pPr>
      <w:r>
        <w:rPr>
          <w:rFonts w:hint="cs"/>
          <w:rtl/>
          <w:lang w:eastAsia="he-IL"/>
        </w:rPr>
        <w:t>ו</w:t>
      </w:r>
      <w:bookmarkStart w:id="22931" w:name="_ETM_Q73_262000"/>
      <w:bookmarkEnd w:id="22931"/>
      <w:r>
        <w:rPr>
          <w:rFonts w:hint="cs"/>
          <w:rtl/>
          <w:lang w:eastAsia="he-IL"/>
        </w:rPr>
        <w:t xml:space="preserve">היום אומרים כן להילולת הסילבסטר, </w:t>
      </w:r>
      <w:bookmarkStart w:id="22932" w:name="_ETM_Q73_266000"/>
      <w:bookmarkEnd w:id="22932"/>
      <w:r>
        <w:rPr>
          <w:rFonts w:hint="cs"/>
          <w:rtl/>
          <w:lang w:eastAsia="he-IL"/>
        </w:rPr>
        <w:t xml:space="preserve">כן להילולת </w:t>
      </w:r>
      <w:proofErr w:type="spellStart"/>
      <w:r>
        <w:rPr>
          <w:rFonts w:hint="cs"/>
          <w:rtl/>
          <w:lang w:eastAsia="he-IL"/>
        </w:rPr>
        <w:t>הנובי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xml:space="preserve"> ולא להילולת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בושה וחרפה לממשלה שכזאת.</w:t>
      </w:r>
    </w:p>
    <w:p w:rsidR="005B5D37" w:rsidRDefault="005B5D37" w:rsidP="006411E0">
      <w:pPr>
        <w:rPr>
          <w:rtl/>
          <w:lang w:eastAsia="he-IL"/>
        </w:rPr>
      </w:pPr>
    </w:p>
    <w:p w:rsidR="005B5D37" w:rsidRDefault="005B5D37" w:rsidP="006411E0">
      <w:pPr>
        <w:pStyle w:val="af7"/>
        <w:rPr>
          <w:rtl/>
        </w:rPr>
      </w:pPr>
      <w:r w:rsidRPr="008A1AF7">
        <w:rPr>
          <w:rStyle w:val="TagStyle"/>
          <w:rtl/>
        </w:rPr>
        <w:t xml:space="preserve"> &lt;&lt; יור &gt;&gt;</w:t>
      </w:r>
      <w:r w:rsidRPr="00965554">
        <w:rPr>
          <w:rStyle w:val="TagStyle"/>
          <w:rtl/>
        </w:rPr>
        <w:t xml:space="preserve"> </w:t>
      </w:r>
      <w:r>
        <w:rPr>
          <w:rtl/>
        </w:rPr>
        <w:t>היו"ר מנסור עבאס:</w:t>
      </w:r>
      <w:r w:rsidRPr="00965554">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33" w:name="_ETM_Q73_271000"/>
      <w:bookmarkEnd w:id="22933"/>
      <w:r>
        <w:rPr>
          <w:rFonts w:hint="cs"/>
          <w:rtl/>
          <w:lang w:eastAsia="he-IL"/>
        </w:rPr>
        <w:t>תודה, חברת הכנסת אורלי לוי אבקסיס. אנחנו עוברים לדוברת הבאה, חברת הכנסת אורית מלכה סטרוק. 20 דקות, גברתי.</w:t>
      </w:r>
    </w:p>
    <w:p w:rsidR="005B5D37" w:rsidRDefault="005B5D37" w:rsidP="006411E0">
      <w:pPr>
        <w:rPr>
          <w:rtl/>
          <w:lang w:eastAsia="he-IL"/>
        </w:rPr>
      </w:pPr>
      <w:bookmarkStart w:id="22934" w:name="_ETM_Q73_281000"/>
      <w:bookmarkEnd w:id="22934"/>
    </w:p>
    <w:p w:rsidR="005B5D37" w:rsidRDefault="005B5D37" w:rsidP="006411E0">
      <w:pPr>
        <w:pStyle w:val="a4"/>
        <w:rPr>
          <w:rtl/>
        </w:rPr>
      </w:pPr>
      <w:bookmarkStart w:id="22935" w:name="ET_speaker_5093_17"/>
      <w:r w:rsidRPr="008A1AF7">
        <w:rPr>
          <w:rStyle w:val="TagStyle"/>
          <w:rtl/>
        </w:rPr>
        <w:t xml:space="preserve"> &lt;&lt; דובר &gt;&gt;</w:t>
      </w:r>
      <w:r w:rsidRPr="00965554">
        <w:rPr>
          <w:rStyle w:val="TagStyle"/>
          <w:rtl/>
        </w:rPr>
        <w:t xml:space="preserve"> </w:t>
      </w:r>
      <w:bookmarkStart w:id="22936" w:name="_Toc92021686"/>
      <w:bookmarkStart w:id="22937" w:name="_Toc92021976"/>
      <w:r>
        <w:rPr>
          <w:rtl/>
        </w:rPr>
        <w:t>אורית מלכה סטרוק (הציונות הדתית):</w:t>
      </w:r>
      <w:bookmarkEnd w:id="22936"/>
      <w:bookmarkEnd w:id="22937"/>
      <w:r w:rsidRPr="00965554">
        <w:rPr>
          <w:rStyle w:val="TagStyle"/>
          <w:rtl/>
        </w:rPr>
        <w:t xml:space="preserve"> </w:t>
      </w:r>
      <w:r w:rsidRPr="008A1AF7">
        <w:rPr>
          <w:rStyle w:val="TagStyle"/>
          <w:rtl/>
        </w:rPr>
        <w:t>&lt;&lt; דובר &gt;&gt;</w:t>
      </w:r>
      <w:r>
        <w:rPr>
          <w:rtl/>
        </w:rPr>
        <w:t xml:space="preserve">   </w:t>
      </w:r>
      <w:bookmarkEnd w:id="22935"/>
    </w:p>
    <w:p w:rsidR="005B5D37" w:rsidRDefault="005B5D37" w:rsidP="00E67AD8">
      <w:pPr>
        <w:rPr>
          <w:rtl/>
          <w:lang w:eastAsia="he-IL"/>
        </w:rPr>
      </w:pPr>
    </w:p>
    <w:p w:rsidR="005B5D37" w:rsidRDefault="005B5D37" w:rsidP="006411E0">
      <w:pPr>
        <w:rPr>
          <w:rtl/>
          <w:lang w:eastAsia="he-IL"/>
        </w:rPr>
      </w:pPr>
      <w:bookmarkStart w:id="22938" w:name="_ETM_Q73_299000"/>
      <w:bookmarkEnd w:id="22938"/>
      <w:r>
        <w:rPr>
          <w:rFonts w:hint="cs"/>
          <w:rtl/>
          <w:lang w:eastAsia="he-IL"/>
        </w:rPr>
        <w:t xml:space="preserve">ערב טוב, </w:t>
      </w:r>
      <w:bookmarkStart w:id="22939" w:name="_ETM_Q73_304000"/>
      <w:bookmarkEnd w:id="22939"/>
      <w:r>
        <w:rPr>
          <w:rFonts w:hint="cs"/>
          <w:rtl/>
          <w:lang w:eastAsia="he-IL"/>
        </w:rPr>
        <w:t xml:space="preserve">אדוני היושב-ראש. ערב טוב, חבריי חברי הכנסת. מכובדי השר, </w:t>
      </w:r>
      <w:bookmarkStart w:id="22940" w:name="_ETM_Q73_310000"/>
      <w:bookmarkEnd w:id="22940"/>
      <w:r>
        <w:rPr>
          <w:rFonts w:hint="cs"/>
          <w:rtl/>
          <w:lang w:eastAsia="he-IL"/>
        </w:rPr>
        <w:t xml:space="preserve">ערב טוב לך. אדוני היושב-ראש, יכול להיות, יש מצב שאנחנו מתקרבים לנקודת השבר. זה מאוד יכול להיות. אני אגיד לך </w:t>
      </w:r>
      <w:bookmarkStart w:id="22941" w:name="_ETM_Q73_328000"/>
      <w:bookmarkEnd w:id="22941"/>
      <w:r>
        <w:rPr>
          <w:rFonts w:hint="cs"/>
          <w:rtl/>
          <w:lang w:eastAsia="he-IL"/>
        </w:rPr>
        <w:t xml:space="preserve">מה, אתם הלכתם ביממה, שתיים האחרונות על הנקודה המרכזית של </w:t>
      </w:r>
      <w:bookmarkStart w:id="22942" w:name="_ETM_Q73_339000"/>
      <w:bookmarkEnd w:id="22942"/>
      <w:r>
        <w:rPr>
          <w:rFonts w:hint="cs"/>
          <w:rtl/>
          <w:lang w:eastAsia="he-IL"/>
        </w:rPr>
        <w:t xml:space="preserve">הציונות, שבשבילה היא קמה, הנקודה המרכזית </w:t>
      </w:r>
      <w:r>
        <w:rPr>
          <w:rFonts w:hint="eastAsia"/>
          <w:rtl/>
          <w:lang w:eastAsia="he-IL"/>
        </w:rPr>
        <w:t xml:space="preserve">– </w:t>
      </w:r>
      <w:r>
        <w:rPr>
          <w:rFonts w:hint="cs"/>
          <w:rtl/>
          <w:lang w:eastAsia="he-IL"/>
        </w:rPr>
        <w:t xml:space="preserve">על הקרן הקיימת לישראל. עליה אתם הלכתם. זאת אומרת, זה לא השאלה של </w:t>
      </w:r>
      <w:bookmarkStart w:id="22943" w:name="_ETM_Q73_354000"/>
      <w:bookmarkEnd w:id="22943"/>
      <w:r>
        <w:rPr>
          <w:rFonts w:hint="cs"/>
          <w:rtl/>
          <w:lang w:eastAsia="he-IL"/>
        </w:rPr>
        <w:t xml:space="preserve">טילים מעזה ומטוסים מעל עזה, זו השאלה של מי האדמה </w:t>
      </w:r>
      <w:bookmarkStart w:id="22944" w:name="_ETM_Q73_361000"/>
      <w:bookmarkEnd w:id="22944"/>
      <w:r>
        <w:rPr>
          <w:rFonts w:hint="cs"/>
          <w:rtl/>
          <w:lang w:eastAsia="he-IL"/>
        </w:rPr>
        <w:t xml:space="preserve">הזאת והאם יש ערך, ערך עליון למדינת ישראל, לתנועה הציונית, </w:t>
      </w:r>
      <w:bookmarkStart w:id="22945" w:name="_ETM_Q73_372000"/>
      <w:bookmarkEnd w:id="22945"/>
      <w:r>
        <w:rPr>
          <w:rFonts w:hint="cs"/>
          <w:rtl/>
          <w:lang w:eastAsia="he-IL"/>
        </w:rPr>
        <w:t xml:space="preserve">בגאולת הקרקע. </w:t>
      </w:r>
    </w:p>
    <w:p w:rsidR="005B5D37" w:rsidRDefault="005B5D37" w:rsidP="006411E0">
      <w:pPr>
        <w:rPr>
          <w:rtl/>
          <w:lang w:eastAsia="he-IL"/>
        </w:rPr>
      </w:pPr>
    </w:p>
    <w:p w:rsidR="005B5D37" w:rsidRDefault="005B5D37" w:rsidP="00FD69C5">
      <w:pPr>
        <w:rPr>
          <w:rtl/>
          <w:lang w:eastAsia="he-IL"/>
        </w:rPr>
      </w:pPr>
      <w:r>
        <w:rPr>
          <w:rFonts w:hint="cs"/>
          <w:rtl/>
          <w:lang w:eastAsia="he-IL"/>
        </w:rPr>
        <w:t xml:space="preserve">ויש. </w:t>
      </w:r>
      <w:bookmarkStart w:id="22946" w:name="_ETM_Q73_374000"/>
      <w:bookmarkStart w:id="22947" w:name="_ETM_Q73_375000"/>
      <w:bookmarkEnd w:id="22946"/>
      <w:bookmarkEnd w:id="22947"/>
      <w:r>
        <w:rPr>
          <w:rFonts w:hint="cs"/>
          <w:rtl/>
          <w:lang w:eastAsia="he-IL"/>
        </w:rPr>
        <w:t xml:space="preserve">יש. אדוני היושב-ראש, אני אגלה לך: זה </w:t>
      </w:r>
      <w:bookmarkStart w:id="22948" w:name="_ETM_Q73_379000"/>
      <w:bookmarkEnd w:id="22948"/>
      <w:r>
        <w:rPr>
          <w:rFonts w:hint="cs"/>
          <w:rtl/>
          <w:lang w:eastAsia="he-IL"/>
        </w:rPr>
        <w:t xml:space="preserve">ערך עליון אצלנו. לא, לא רק אצלי, גם אצל החברים </w:t>
      </w:r>
      <w:bookmarkStart w:id="22949" w:name="_ETM_Q73_383000"/>
      <w:bookmarkEnd w:id="22949"/>
      <w:r>
        <w:rPr>
          <w:rFonts w:hint="cs"/>
          <w:rtl/>
          <w:lang w:eastAsia="he-IL"/>
        </w:rPr>
        <w:t>שלך לקואליציה</w:t>
      </w:r>
      <w:r w:rsidR="00FD69C5">
        <w:rPr>
          <w:rFonts w:hint="cs"/>
          <w:rtl/>
          <w:lang w:eastAsia="he-IL"/>
        </w:rPr>
        <w:t>;</w:t>
      </w:r>
      <w:r>
        <w:rPr>
          <w:rFonts w:hint="cs"/>
          <w:rtl/>
          <w:lang w:eastAsia="he-IL"/>
        </w:rPr>
        <w:t xml:space="preserve"> אפילו לא רק אלה שקוראים לעצמם "ימנים", גם </w:t>
      </w:r>
      <w:bookmarkStart w:id="22950" w:name="_ETM_Q73_388000"/>
      <w:bookmarkEnd w:id="22950"/>
      <w:r>
        <w:rPr>
          <w:rFonts w:hint="cs"/>
          <w:rtl/>
          <w:lang w:eastAsia="he-IL"/>
        </w:rPr>
        <w:t>היותר-שמאלנים.</w:t>
      </w:r>
    </w:p>
    <w:p w:rsidR="005B5D37" w:rsidRDefault="005B5D37" w:rsidP="006411E0">
      <w:pPr>
        <w:rPr>
          <w:rtl/>
          <w:lang w:eastAsia="he-IL"/>
        </w:rPr>
      </w:pPr>
    </w:p>
    <w:p w:rsidR="005B5D37" w:rsidRDefault="005B5D37" w:rsidP="006411E0">
      <w:pPr>
        <w:pStyle w:val="af7"/>
        <w:rPr>
          <w:rtl/>
        </w:rPr>
      </w:pPr>
      <w:r w:rsidRPr="008A1AF7">
        <w:rPr>
          <w:rStyle w:val="TagStyle"/>
          <w:rtl/>
        </w:rPr>
        <w:t xml:space="preserve"> &lt;&lt; יור &gt;&gt;</w:t>
      </w:r>
      <w:r w:rsidRPr="00A031BC">
        <w:rPr>
          <w:rStyle w:val="TagStyle"/>
          <w:rtl/>
        </w:rPr>
        <w:t xml:space="preserve"> </w:t>
      </w:r>
      <w:r>
        <w:rPr>
          <w:rtl/>
        </w:rPr>
        <w:t>היו"ר מנסור עבאס:</w:t>
      </w:r>
      <w:r w:rsidRPr="00A031BC">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חבר</w:t>
      </w:r>
      <w:bookmarkStart w:id="22951" w:name="_ETM_Q73_393000"/>
      <w:bookmarkEnd w:id="22951"/>
      <w:r>
        <w:rPr>
          <w:rFonts w:hint="cs"/>
          <w:rtl/>
          <w:lang w:eastAsia="he-IL"/>
        </w:rPr>
        <w:t xml:space="preserve">ת הכנסת אורית, אין לאזרחים הערבים זכויות על הקרקע </w:t>
      </w:r>
      <w:bookmarkStart w:id="22952" w:name="_ETM_Q73_399000"/>
      <w:bookmarkEnd w:id="22952"/>
      <w:r>
        <w:rPr>
          <w:rFonts w:hint="cs"/>
          <w:rtl/>
          <w:lang w:eastAsia="he-IL"/>
        </w:rPr>
        <w:t>הזאת?</w:t>
      </w:r>
    </w:p>
    <w:p w:rsidR="005B5D37" w:rsidRDefault="005B5D37" w:rsidP="006411E0">
      <w:pPr>
        <w:rPr>
          <w:rtl/>
          <w:lang w:eastAsia="he-IL"/>
        </w:rPr>
      </w:pPr>
    </w:p>
    <w:p w:rsidR="005B5D37" w:rsidRDefault="005B5D37" w:rsidP="006411E0">
      <w:pPr>
        <w:pStyle w:val="-"/>
        <w:rPr>
          <w:rtl/>
        </w:rPr>
      </w:pPr>
      <w:r w:rsidRPr="008A1AF7">
        <w:rPr>
          <w:rStyle w:val="TagStyle"/>
          <w:rtl/>
        </w:rPr>
        <w:t xml:space="preserve"> &lt;&lt; דובר_המשך &gt;&gt;</w:t>
      </w:r>
      <w:r w:rsidRPr="00A031BC">
        <w:rPr>
          <w:rStyle w:val="TagStyle"/>
          <w:rtl/>
        </w:rPr>
        <w:t xml:space="preserve"> </w:t>
      </w:r>
      <w:r>
        <w:rPr>
          <w:rtl/>
        </w:rPr>
        <w:t>אורית מלכה סטרוק (הציונות הדתית):</w:t>
      </w:r>
      <w:r w:rsidRPr="00A031BC">
        <w:rPr>
          <w:rStyle w:val="TagStyle"/>
          <w:rtl/>
        </w:rPr>
        <w:t xml:space="preserve"> </w:t>
      </w:r>
      <w:r w:rsidRPr="008A1AF7">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53" w:name="_ETM_Q73_397000"/>
      <w:bookmarkEnd w:id="22953"/>
      <w:r>
        <w:rPr>
          <w:rFonts w:hint="cs"/>
          <w:rtl/>
          <w:lang w:eastAsia="he-IL"/>
        </w:rPr>
        <w:t>בדיוק על זה אנחנו באים לדבר.</w:t>
      </w:r>
    </w:p>
    <w:p w:rsidR="005B5D37" w:rsidRDefault="005B5D37" w:rsidP="006411E0">
      <w:pPr>
        <w:rPr>
          <w:rtl/>
          <w:lang w:eastAsia="he-IL"/>
        </w:rPr>
      </w:pPr>
    </w:p>
    <w:p w:rsidR="005B5D37" w:rsidRDefault="005B5D37" w:rsidP="006411E0">
      <w:pPr>
        <w:pStyle w:val="af7"/>
        <w:rPr>
          <w:rtl/>
        </w:rPr>
      </w:pPr>
      <w:bookmarkStart w:id="22954" w:name="_ETM_Q73_404000"/>
      <w:bookmarkEnd w:id="22954"/>
      <w:r w:rsidRPr="008A1AF7">
        <w:rPr>
          <w:rStyle w:val="TagStyle"/>
          <w:rtl/>
        </w:rPr>
        <w:t xml:space="preserve"> &lt;&lt; יור &gt;&gt;</w:t>
      </w:r>
      <w:r w:rsidRPr="00A031BC">
        <w:rPr>
          <w:rStyle w:val="TagStyle"/>
          <w:rtl/>
        </w:rPr>
        <w:t xml:space="preserve"> </w:t>
      </w:r>
      <w:r>
        <w:rPr>
          <w:rtl/>
        </w:rPr>
        <w:t>היו"ר מנסור עבאס:</w:t>
      </w:r>
      <w:r w:rsidRPr="00A031BC">
        <w:rPr>
          <w:rStyle w:val="TagStyle"/>
          <w:rtl/>
        </w:rPr>
        <w:t xml:space="preserve"> </w:t>
      </w:r>
      <w:r w:rsidRPr="008A1AF7">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2955" w:name="_ETM_Q73_405000"/>
      <w:bookmarkEnd w:id="22955"/>
      <w:r>
        <w:rPr>
          <w:rFonts w:hint="cs"/>
          <w:rtl/>
          <w:lang w:eastAsia="he-IL"/>
        </w:rPr>
        <w:t xml:space="preserve">אנחנו פליטים? אנחנו זרים? אנחנו </w:t>
      </w:r>
      <w:bookmarkStart w:id="22956" w:name="_ETM_Q73_408000"/>
      <w:bookmarkEnd w:id="22956"/>
      <w:r>
        <w:rPr>
          <w:rFonts w:hint="cs"/>
          <w:rtl/>
          <w:lang w:eastAsia="he-IL"/>
        </w:rPr>
        <w:t>לא נולדנו כאן? אין לנו קרקע?</w:t>
      </w:r>
    </w:p>
    <w:p w:rsidR="005B5D37" w:rsidRDefault="005B5D37" w:rsidP="006411E0">
      <w:pPr>
        <w:rPr>
          <w:rtl/>
          <w:lang w:eastAsia="he-IL"/>
        </w:rPr>
      </w:pPr>
      <w:bookmarkStart w:id="22957" w:name="_ETM_Q73_411000"/>
      <w:bookmarkEnd w:id="22957"/>
    </w:p>
    <w:p w:rsidR="005B5D37" w:rsidRDefault="005B5D37" w:rsidP="006411E0">
      <w:pPr>
        <w:pStyle w:val="-"/>
        <w:rPr>
          <w:rtl/>
        </w:rPr>
      </w:pPr>
      <w:bookmarkStart w:id="22958" w:name="ET_speakercontinue_5093_21"/>
      <w:r w:rsidRPr="008A1AF7">
        <w:rPr>
          <w:rStyle w:val="TagStyle"/>
          <w:rtl/>
        </w:rPr>
        <w:t xml:space="preserve"> &lt;&lt; דובר_המשך &gt;&gt;</w:t>
      </w:r>
      <w:r w:rsidRPr="00A031BC">
        <w:rPr>
          <w:rStyle w:val="TagStyle"/>
          <w:rtl/>
        </w:rPr>
        <w:t xml:space="preserve"> </w:t>
      </w:r>
      <w:r>
        <w:rPr>
          <w:rtl/>
        </w:rPr>
        <w:t>אורית מלכה סטרוק (הציונות הדתית):</w:t>
      </w:r>
      <w:r w:rsidRPr="00A031BC">
        <w:rPr>
          <w:rStyle w:val="TagStyle"/>
          <w:rtl/>
        </w:rPr>
        <w:t xml:space="preserve"> </w:t>
      </w:r>
      <w:r w:rsidRPr="008A1AF7">
        <w:rPr>
          <w:rStyle w:val="TagStyle"/>
          <w:rtl/>
        </w:rPr>
        <w:t>&lt;&lt; דובר_המשך &gt;&gt;</w:t>
      </w:r>
      <w:r>
        <w:rPr>
          <w:rtl/>
        </w:rPr>
        <w:t xml:space="preserve">   </w:t>
      </w:r>
      <w:bookmarkEnd w:id="22958"/>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בדיוק על זה אנחנו באים </w:t>
      </w:r>
      <w:bookmarkStart w:id="22959" w:name="_ETM_Q73_412000"/>
      <w:bookmarkEnd w:id="22959"/>
      <w:r>
        <w:rPr>
          <w:rFonts w:hint="cs"/>
          <w:rtl/>
          <w:lang w:eastAsia="he-IL"/>
        </w:rPr>
        <w:t xml:space="preserve">לדבר. אז זה הולך ככה: לפני 120 שנה בדיוק, בטבת </w:t>
      </w:r>
      <w:bookmarkStart w:id="22960" w:name="_ETM_Q73_420000"/>
      <w:bookmarkEnd w:id="22960"/>
      <w:proofErr w:type="spellStart"/>
      <w:r>
        <w:rPr>
          <w:rFonts w:hint="cs"/>
          <w:rtl/>
          <w:lang w:eastAsia="he-IL"/>
        </w:rPr>
        <w:t>תרשס"ב</w:t>
      </w:r>
      <w:proofErr w:type="spellEnd"/>
      <w:r>
        <w:rPr>
          <w:rFonts w:hint="cs"/>
          <w:rtl/>
          <w:lang w:eastAsia="he-IL"/>
        </w:rPr>
        <w:t xml:space="preserve">, דצמבר 1901, 120 שנה, בדיוק עכשיו 120 שנה, בקונגרס </w:t>
      </w:r>
      <w:bookmarkStart w:id="22961" w:name="_ETM_Q73_430000"/>
      <w:bookmarkEnd w:id="22961"/>
      <w:r>
        <w:rPr>
          <w:rFonts w:hint="cs"/>
          <w:rtl/>
          <w:lang w:eastAsia="he-IL"/>
        </w:rPr>
        <w:t>הציוני החמישי</w:t>
      </w:r>
      <w:r w:rsidR="00FD69C5">
        <w:rPr>
          <w:rFonts w:hint="cs"/>
          <w:rtl/>
          <w:lang w:eastAsia="he-IL"/>
        </w:rPr>
        <w:t>,</w:t>
      </w:r>
      <w:r>
        <w:rPr>
          <w:rFonts w:hint="cs"/>
          <w:rtl/>
          <w:lang w:eastAsia="he-IL"/>
        </w:rPr>
        <w:t xml:space="preserve"> הוקמה הקרן הקיימת לישראל. היא הוקמה מתוך מגמה </w:t>
      </w:r>
      <w:bookmarkStart w:id="22962" w:name="_ETM_Q73_438000"/>
      <w:bookmarkEnd w:id="22962"/>
      <w:r>
        <w:rPr>
          <w:rFonts w:hint="cs"/>
          <w:rtl/>
          <w:lang w:eastAsia="he-IL"/>
        </w:rPr>
        <w:t xml:space="preserve">ומטרה מוצהרת וברורה לגאול את אדמות ארץ ישראל עבור עם ישראל </w:t>
      </w:r>
      <w:bookmarkStart w:id="22963" w:name="_ETM_Q73_448000"/>
      <w:bookmarkEnd w:id="22963"/>
      <w:r>
        <w:rPr>
          <w:rFonts w:hint="cs"/>
          <w:rtl/>
          <w:lang w:eastAsia="he-IL"/>
        </w:rPr>
        <w:t xml:space="preserve">ששב הביתה, כי עם ישראל חי בארץ הזאת עד שהוא </w:t>
      </w:r>
      <w:bookmarkStart w:id="22964" w:name="_ETM_Q73_452000"/>
      <w:bookmarkEnd w:id="22964"/>
      <w:r>
        <w:rPr>
          <w:rFonts w:hint="cs"/>
          <w:rtl/>
          <w:lang w:eastAsia="he-IL"/>
        </w:rPr>
        <w:t xml:space="preserve">הוגלה ממנה בכוח הזרוע. </w:t>
      </w:r>
    </w:p>
    <w:p w:rsidR="005B5D37" w:rsidRDefault="005B5D37" w:rsidP="006411E0">
      <w:pPr>
        <w:rPr>
          <w:rtl/>
          <w:lang w:eastAsia="he-IL"/>
        </w:rPr>
      </w:pPr>
    </w:p>
    <w:p w:rsidR="005B5D37" w:rsidRDefault="005B5D37" w:rsidP="006411E0">
      <w:pPr>
        <w:rPr>
          <w:rtl/>
          <w:lang w:eastAsia="he-IL"/>
        </w:rPr>
      </w:pPr>
      <w:r>
        <w:rPr>
          <w:rFonts w:hint="cs"/>
          <w:rtl/>
          <w:lang w:eastAsia="he-IL"/>
        </w:rPr>
        <w:t xml:space="preserve">חגגנו לא מזמן את חנוכה, אז </w:t>
      </w:r>
      <w:bookmarkStart w:id="22965" w:name="_ETM_Q73_459000"/>
      <w:bookmarkEnd w:id="22965"/>
      <w:r>
        <w:rPr>
          <w:rFonts w:hint="cs"/>
          <w:rtl/>
          <w:lang w:eastAsia="he-IL"/>
        </w:rPr>
        <w:t xml:space="preserve">אנחנו יודעים ששמעון החשמונאי </w:t>
      </w:r>
      <w:r>
        <w:rPr>
          <w:rFonts w:hint="eastAsia"/>
          <w:rtl/>
          <w:lang w:eastAsia="he-IL"/>
        </w:rPr>
        <w:t>–</w:t>
      </w:r>
      <w:r>
        <w:rPr>
          <w:rFonts w:hint="cs"/>
          <w:rtl/>
        </w:rPr>
        <w:t xml:space="preserve"> </w:t>
      </w:r>
      <w:r>
        <w:rPr>
          <w:rFonts w:hint="cs"/>
          <w:rtl/>
          <w:lang w:eastAsia="he-IL"/>
        </w:rPr>
        <w:t>מה הוא אמר כשטענו נגדו שהוא כבש שטחים גדולים בארץ ישראל בכוח הזרוע, ואיך זה יכול להיות ש</w:t>
      </w:r>
      <w:bookmarkStart w:id="22966" w:name="_ETM_Q73_472000"/>
      <w:bookmarkEnd w:id="22966"/>
      <w:r>
        <w:rPr>
          <w:rFonts w:hint="cs"/>
          <w:rtl/>
          <w:lang w:eastAsia="he-IL"/>
        </w:rPr>
        <w:t xml:space="preserve">הוא כובש וכובש </w:t>
      </w:r>
      <w:proofErr w:type="spellStart"/>
      <w:r>
        <w:rPr>
          <w:rFonts w:hint="cs"/>
          <w:rtl/>
          <w:lang w:eastAsia="he-IL"/>
        </w:rPr>
        <w:t>וכובש</w:t>
      </w:r>
      <w:proofErr w:type="spellEnd"/>
      <w:r>
        <w:rPr>
          <w:rFonts w:hint="cs"/>
          <w:rtl/>
          <w:lang w:eastAsia="he-IL"/>
        </w:rPr>
        <w:t xml:space="preserve">. אז מה אמר שמעון החשמונאי? הוא </w:t>
      </w:r>
      <w:bookmarkStart w:id="22967" w:name="_ETM_Q73_475000"/>
      <w:bookmarkEnd w:id="22967"/>
      <w:r>
        <w:rPr>
          <w:rFonts w:hint="cs"/>
          <w:rtl/>
          <w:lang w:eastAsia="he-IL"/>
        </w:rPr>
        <w:t xml:space="preserve">אמר: לא ארץ נוכרייה לקחנו ולא ברכוש זרים משלנו, כי </w:t>
      </w:r>
      <w:bookmarkStart w:id="22968" w:name="_ETM_Q73_484000"/>
      <w:bookmarkEnd w:id="22968"/>
      <w:r>
        <w:rPr>
          <w:rFonts w:hint="cs"/>
          <w:rtl/>
          <w:lang w:eastAsia="he-IL"/>
        </w:rPr>
        <w:t xml:space="preserve">אם ארץ אבותינו, אדמת אבותינו, שביום מן הימים נלקחה מאיתנו </w:t>
      </w:r>
      <w:bookmarkStart w:id="22969" w:name="_ETM_Q73_492000"/>
      <w:bookmarkEnd w:id="22969"/>
      <w:r>
        <w:rPr>
          <w:rFonts w:hint="cs"/>
          <w:rtl/>
          <w:lang w:eastAsia="he-IL"/>
        </w:rPr>
        <w:t xml:space="preserve">בכוח הזרוע, וכאשר היה לנו הכוח, החזרנו אותה לעצמנו. </w:t>
      </w:r>
      <w:bookmarkStart w:id="22970" w:name="_ETM_Q73_496000"/>
      <w:bookmarkEnd w:id="22970"/>
      <w:r>
        <w:rPr>
          <w:rFonts w:hint="cs"/>
          <w:rtl/>
          <w:lang w:eastAsia="he-IL"/>
        </w:rPr>
        <w:t xml:space="preserve">לא ציטטתי עכשיו במדויק, כי לא לקחתי לעצמי את הדף, </w:t>
      </w:r>
      <w:bookmarkStart w:id="22971" w:name="_ETM_Q73_499000"/>
      <w:bookmarkEnd w:id="22971"/>
      <w:r>
        <w:rPr>
          <w:rFonts w:hint="cs"/>
          <w:rtl/>
          <w:lang w:eastAsia="he-IL"/>
        </w:rPr>
        <w:t xml:space="preserve">אבל זה הרציונל, </w:t>
      </w:r>
      <w:bookmarkStart w:id="22972" w:name="_ETM_Q73_504000"/>
      <w:bookmarkEnd w:id="22972"/>
      <w:r>
        <w:rPr>
          <w:rFonts w:hint="cs"/>
          <w:rtl/>
          <w:lang w:eastAsia="he-IL"/>
        </w:rPr>
        <w:t xml:space="preserve">זה הרציונל, ואנחנו כמו שמעון החשמונאי. אנחנו </w:t>
      </w:r>
      <w:bookmarkStart w:id="22973" w:name="_ETM_Q73_507000"/>
      <w:bookmarkEnd w:id="22973"/>
      <w:r>
        <w:rPr>
          <w:rFonts w:hint="cs"/>
          <w:rtl/>
          <w:lang w:eastAsia="he-IL"/>
        </w:rPr>
        <w:t xml:space="preserve">גורשנו מכאן. כל אבן ואבן בארץ הזאת, כל מקום ומקום, </w:t>
      </w:r>
      <w:bookmarkStart w:id="22974" w:name="_ETM_Q73_511000"/>
      <w:bookmarkEnd w:id="22974"/>
      <w:r>
        <w:rPr>
          <w:rFonts w:hint="cs"/>
          <w:rtl/>
          <w:lang w:eastAsia="he-IL"/>
        </w:rPr>
        <w:t xml:space="preserve">כולל היישובים הערביים, משמרים את השמות היהודיים העתיקים של עם </w:t>
      </w:r>
      <w:bookmarkStart w:id="22975" w:name="_ETM_Q73_518000"/>
      <w:bookmarkEnd w:id="22975"/>
      <w:r>
        <w:rPr>
          <w:rFonts w:hint="cs"/>
          <w:rtl/>
          <w:lang w:eastAsia="he-IL"/>
        </w:rPr>
        <w:t xml:space="preserve">ישראל כשהוא היה פה. הקדוש ברוך הוא הבטיח לנו שנחזור </w:t>
      </w:r>
      <w:bookmarkStart w:id="22976" w:name="_ETM_Q73_524000"/>
      <w:bookmarkEnd w:id="22976"/>
      <w:r>
        <w:rPr>
          <w:rFonts w:hint="cs"/>
          <w:rtl/>
          <w:lang w:eastAsia="he-IL"/>
        </w:rPr>
        <w:t>לכאן. זה לקח המון זמן, אבל לאורך כל הזמן הזה, אלפיים</w:t>
      </w:r>
      <w:bookmarkStart w:id="22977" w:name="_ETM_Q73_529000"/>
      <w:bookmarkEnd w:id="22977"/>
      <w:r>
        <w:rPr>
          <w:rFonts w:hint="cs"/>
          <w:rtl/>
          <w:lang w:eastAsia="he-IL"/>
        </w:rPr>
        <w:t xml:space="preserve"> שנה, אנחנו ידענו, והאמנו, והתפללנו, וקיווינו, והיינו בטוחים שנחזור, </w:t>
      </w:r>
      <w:bookmarkStart w:id="22978" w:name="_ETM_Q73_540000"/>
      <w:bookmarkEnd w:id="22978"/>
      <w:r>
        <w:rPr>
          <w:rFonts w:hint="cs"/>
          <w:rtl/>
          <w:lang w:eastAsia="he-IL"/>
        </w:rPr>
        <w:t xml:space="preserve">וחזרנו. לא קרה דבר כזה לשום עם בהיסטוריה. אין סיפור </w:t>
      </w:r>
      <w:bookmarkStart w:id="22979" w:name="_ETM_Q73_548000"/>
      <w:bookmarkEnd w:id="22979"/>
      <w:r>
        <w:rPr>
          <w:rFonts w:hint="cs"/>
          <w:rtl/>
          <w:lang w:eastAsia="he-IL"/>
        </w:rPr>
        <w:t xml:space="preserve">כזה בשום מקום בעולם. בשום מקום על הגלובוס אין עם </w:t>
      </w:r>
      <w:bookmarkStart w:id="22980" w:name="_ETM_Q73_553000"/>
      <w:bookmarkEnd w:id="22980"/>
      <w:r>
        <w:rPr>
          <w:rFonts w:hint="cs"/>
          <w:rtl/>
          <w:lang w:eastAsia="he-IL"/>
        </w:rPr>
        <w:t xml:space="preserve">שגלה מארצו וחזר אליה אחרי אלפיים שנה, בדיוק לארץ הזאת, </w:t>
      </w:r>
      <w:bookmarkStart w:id="22981" w:name="_ETM_Q73_559000"/>
      <w:bookmarkEnd w:id="22981"/>
      <w:r>
        <w:rPr>
          <w:rFonts w:hint="cs"/>
          <w:rtl/>
          <w:lang w:eastAsia="he-IL"/>
        </w:rPr>
        <w:t xml:space="preserve">ששימרה עבורו את השמות של כל המקומות שכתובים בספר שלו, </w:t>
      </w:r>
      <w:bookmarkStart w:id="22982" w:name="_ETM_Q73_562000"/>
      <w:bookmarkEnd w:id="22982"/>
      <w:r>
        <w:rPr>
          <w:rFonts w:hint="cs"/>
          <w:rtl/>
          <w:lang w:eastAsia="he-IL"/>
        </w:rPr>
        <w:t>בספר הספרים, בתנ"ך.</w:t>
      </w:r>
    </w:p>
    <w:p w:rsidR="005B5D37" w:rsidRDefault="005B5D37" w:rsidP="006411E0">
      <w:pPr>
        <w:rPr>
          <w:rtl/>
          <w:lang w:eastAsia="he-IL"/>
        </w:rPr>
      </w:pPr>
    </w:p>
    <w:p w:rsidR="005B5D37" w:rsidRDefault="005B5D37" w:rsidP="006411E0">
      <w:pPr>
        <w:rPr>
          <w:rtl/>
          <w:lang w:eastAsia="he-IL"/>
        </w:rPr>
      </w:pPr>
      <w:bookmarkStart w:id="22983" w:name="_ETM_Q73_566000"/>
      <w:bookmarkEnd w:id="22983"/>
      <w:r>
        <w:rPr>
          <w:rFonts w:hint="cs"/>
          <w:rtl/>
          <w:lang w:eastAsia="he-IL"/>
        </w:rPr>
        <w:t xml:space="preserve">אנחנו חזרנו, וחזרנו בזכות התקווה, והאמונה, והתפילה, </w:t>
      </w:r>
      <w:bookmarkStart w:id="22984" w:name="_ETM_Q73_570000"/>
      <w:bookmarkEnd w:id="22984"/>
      <w:r>
        <w:rPr>
          <w:rFonts w:hint="cs"/>
          <w:rtl/>
          <w:lang w:eastAsia="he-IL"/>
        </w:rPr>
        <w:t xml:space="preserve">אבל בעיקר </w:t>
      </w:r>
      <w:proofErr w:type="spellStart"/>
      <w:r>
        <w:rPr>
          <w:rFonts w:hint="cs"/>
          <w:rtl/>
          <w:lang w:eastAsia="he-IL"/>
        </w:rPr>
        <w:t>בעיקר</w:t>
      </w:r>
      <w:proofErr w:type="spellEnd"/>
      <w:r>
        <w:rPr>
          <w:rFonts w:hint="cs"/>
          <w:rtl/>
          <w:lang w:eastAsia="he-IL"/>
        </w:rPr>
        <w:t xml:space="preserve"> בזכות ההבטחה. הקדוש ברוך הוא הבטיח, והקדוש ברוך הוא זה לא סתם מישהו שמבטיח. אתה יודע, בנט </w:t>
      </w:r>
      <w:bookmarkStart w:id="22985" w:name="_ETM_Q73_577000"/>
      <w:bookmarkEnd w:id="22985"/>
      <w:r>
        <w:rPr>
          <w:rFonts w:hint="cs"/>
          <w:rtl/>
          <w:lang w:eastAsia="he-IL"/>
        </w:rPr>
        <w:t xml:space="preserve">מבטיח, אז היום הוא הבטיח </w:t>
      </w:r>
      <w:r>
        <w:rPr>
          <w:rFonts w:hint="eastAsia"/>
          <w:rtl/>
          <w:lang w:eastAsia="he-IL"/>
        </w:rPr>
        <w:t xml:space="preserve">– </w:t>
      </w:r>
      <w:r>
        <w:rPr>
          <w:rFonts w:hint="cs"/>
          <w:rtl/>
          <w:lang w:eastAsia="he-IL"/>
        </w:rPr>
        <w:t xml:space="preserve">מחר הוא אומר שזאת לא </w:t>
      </w:r>
      <w:bookmarkStart w:id="22986" w:name="_ETM_Q73_579000"/>
      <w:bookmarkEnd w:id="22986"/>
      <w:r>
        <w:rPr>
          <w:rFonts w:hint="cs"/>
          <w:rtl/>
          <w:lang w:eastAsia="he-IL"/>
        </w:rPr>
        <w:t xml:space="preserve">הבטחה </w:t>
      </w:r>
      <w:proofErr w:type="spellStart"/>
      <w:r>
        <w:rPr>
          <w:rFonts w:hint="cs"/>
          <w:rtl/>
          <w:lang w:eastAsia="he-IL"/>
        </w:rPr>
        <w:t>ליבתית</w:t>
      </w:r>
      <w:proofErr w:type="spellEnd"/>
      <w:r>
        <w:rPr>
          <w:rFonts w:hint="cs"/>
          <w:rtl/>
          <w:lang w:eastAsia="he-IL"/>
        </w:rPr>
        <w:t xml:space="preserve">. אבל הקדוש ברוך הוא, שהוא בורא עולם, וכל </w:t>
      </w:r>
      <w:bookmarkStart w:id="22987" w:name="_ETM_Q73_584000"/>
      <w:bookmarkEnd w:id="22987"/>
      <w:r>
        <w:rPr>
          <w:rFonts w:hint="cs"/>
          <w:rtl/>
          <w:lang w:eastAsia="he-IL"/>
        </w:rPr>
        <w:t xml:space="preserve">העולם כולו שלו </w:t>
      </w:r>
      <w:r>
        <w:rPr>
          <w:rtl/>
          <w:lang w:eastAsia="he-IL"/>
        </w:rPr>
        <w:t>–</w:t>
      </w:r>
      <w:r>
        <w:rPr>
          <w:rFonts w:hint="cs"/>
          <w:rtl/>
          <w:lang w:eastAsia="he-IL"/>
        </w:rPr>
        <w:t xml:space="preserve"> אנחנו קוראים לקדוש ברוך הוא "ריבונו </w:t>
      </w:r>
      <w:bookmarkStart w:id="22988" w:name="_ETM_Q73_588000"/>
      <w:bookmarkEnd w:id="22988"/>
      <w:r>
        <w:rPr>
          <w:rFonts w:hint="cs"/>
          <w:rtl/>
          <w:lang w:eastAsia="he-IL"/>
        </w:rPr>
        <w:t xml:space="preserve">של עולם", זאת אומרת, הריבונות של העולם היא שלו, </w:t>
      </w:r>
      <w:bookmarkStart w:id="22989" w:name="_ETM_Q73_591000"/>
      <w:bookmarkEnd w:id="22989"/>
      <w:r>
        <w:rPr>
          <w:rFonts w:hint="cs"/>
          <w:rtl/>
          <w:lang w:eastAsia="he-IL"/>
        </w:rPr>
        <w:t xml:space="preserve">וכשהוא מבטיח הוא מקיים, ולכן הוא אסף אותנו מכל קצווי </w:t>
      </w:r>
      <w:bookmarkStart w:id="22990" w:name="_ETM_Q73_596000"/>
      <w:bookmarkEnd w:id="22990"/>
      <w:r>
        <w:rPr>
          <w:rFonts w:hint="cs"/>
          <w:rtl/>
          <w:lang w:eastAsia="he-IL"/>
        </w:rPr>
        <w:t>תבל והביא אותנו לפה, לארץ הזאת, בחזרה לבית שלנו.</w:t>
      </w:r>
    </w:p>
    <w:p w:rsidR="005B5D37" w:rsidRDefault="005B5D37" w:rsidP="006411E0">
      <w:pPr>
        <w:rPr>
          <w:rtl/>
          <w:lang w:eastAsia="he-IL"/>
        </w:rPr>
      </w:pPr>
    </w:p>
    <w:p w:rsidR="005B5D37" w:rsidRDefault="005B5D37" w:rsidP="00032C6B">
      <w:pPr>
        <w:rPr>
          <w:rtl/>
          <w:lang w:eastAsia="he-IL"/>
        </w:rPr>
      </w:pPr>
      <w:r>
        <w:rPr>
          <w:rFonts w:hint="cs"/>
          <w:rtl/>
          <w:lang w:eastAsia="he-IL"/>
        </w:rPr>
        <w:t xml:space="preserve">והיהודים </w:t>
      </w:r>
      <w:bookmarkStart w:id="22991" w:name="_ETM_Q73_602000"/>
      <w:bookmarkEnd w:id="22991"/>
      <w:r>
        <w:rPr>
          <w:rFonts w:hint="cs"/>
          <w:rtl/>
          <w:lang w:eastAsia="he-IL"/>
        </w:rPr>
        <w:t xml:space="preserve">שהתכנסו לפני 120 שנה בדיוק בקונגרס הציוני החמישי החליטו </w:t>
      </w:r>
      <w:bookmarkStart w:id="22992" w:name="_ETM_Q73_610000"/>
      <w:bookmarkEnd w:id="22992"/>
      <w:r>
        <w:rPr>
          <w:rFonts w:hint="cs"/>
          <w:rtl/>
          <w:lang w:eastAsia="he-IL"/>
        </w:rPr>
        <w:t xml:space="preserve">שזאת חובתם ומשימתם לגאול את אדמת הארץ, והתחילו לאסוף כסף </w:t>
      </w:r>
      <w:bookmarkStart w:id="22993" w:name="_ETM_Q73_615000"/>
      <w:bookmarkEnd w:id="22993"/>
      <w:r>
        <w:rPr>
          <w:rFonts w:hint="cs"/>
          <w:rtl/>
          <w:lang w:eastAsia="he-IL"/>
        </w:rPr>
        <w:t xml:space="preserve">בשביל הדבר הזה, בשביל לקנות אדמות בארץ ישראל, בשביל לרכוש אותן. </w:t>
      </w:r>
      <w:bookmarkStart w:id="22994" w:name="_ETM_Q73_621000"/>
      <w:bookmarkEnd w:id="22994"/>
      <w:r>
        <w:rPr>
          <w:rFonts w:hint="cs"/>
          <w:rtl/>
          <w:lang w:eastAsia="he-IL"/>
        </w:rPr>
        <w:t xml:space="preserve">למה הם הלכו על הכיוון הזה של רכישת אדמות? ממי </w:t>
      </w:r>
      <w:bookmarkStart w:id="22995" w:name="_ETM_Q73_625000"/>
      <w:bookmarkEnd w:id="22995"/>
      <w:r>
        <w:rPr>
          <w:rFonts w:hint="cs"/>
          <w:rtl/>
          <w:lang w:eastAsia="he-IL"/>
        </w:rPr>
        <w:t xml:space="preserve">הם למדו את הדבר הזה? הם למדו את זה מאברהם </w:t>
      </w:r>
      <w:bookmarkStart w:id="22996" w:name="_ETM_Q73_628000"/>
      <w:bookmarkEnd w:id="22996"/>
      <w:r>
        <w:rPr>
          <w:rFonts w:hint="cs"/>
          <w:rtl/>
          <w:lang w:eastAsia="he-IL"/>
        </w:rPr>
        <w:t xml:space="preserve">אבינו. כשאברהם אבינו נשלח על ידי הקדוש ברוך הוא מאור </w:t>
      </w:r>
      <w:bookmarkStart w:id="22997" w:name="_ETM_Q73_633000"/>
      <w:bookmarkEnd w:id="22997"/>
      <w:r>
        <w:rPr>
          <w:rFonts w:hint="cs"/>
          <w:rtl/>
          <w:lang w:eastAsia="he-IL"/>
        </w:rPr>
        <w:t xml:space="preserve">כשדים, הקדוש ברוך הוא אמר לו: </w:t>
      </w:r>
      <w:r w:rsidR="00032C6B">
        <w:rPr>
          <w:rFonts w:hint="cs"/>
          <w:rtl/>
          <w:lang w:eastAsia="he-IL"/>
        </w:rPr>
        <w:t>"</w:t>
      </w:r>
      <w:r w:rsidRPr="002D545C">
        <w:rPr>
          <w:rtl/>
          <w:lang w:eastAsia="he-IL"/>
        </w:rPr>
        <w:t xml:space="preserve">לך </w:t>
      </w:r>
      <w:proofErr w:type="spellStart"/>
      <w:r w:rsidRPr="002D545C">
        <w:rPr>
          <w:rtl/>
          <w:lang w:eastAsia="he-IL"/>
        </w:rPr>
        <w:t>לך</w:t>
      </w:r>
      <w:proofErr w:type="spellEnd"/>
      <w:r w:rsidRPr="002D545C">
        <w:rPr>
          <w:rtl/>
          <w:lang w:eastAsia="he-IL"/>
        </w:rPr>
        <w:t xml:space="preserve"> מארצך וממולדתך אל הארץ אשר אראך</w:t>
      </w:r>
      <w:r w:rsidR="00032C6B">
        <w:rPr>
          <w:rFonts w:hint="cs"/>
          <w:rtl/>
          <w:lang w:eastAsia="he-IL"/>
        </w:rPr>
        <w:t>"</w:t>
      </w:r>
      <w:r>
        <w:rPr>
          <w:rFonts w:hint="cs"/>
          <w:rtl/>
          <w:lang w:eastAsia="he-IL"/>
        </w:rPr>
        <w:t xml:space="preserve">, אז אברהם גם היה יכול להגיד: הינה, הקדוש ברוך </w:t>
      </w:r>
      <w:bookmarkStart w:id="22998" w:name="_ETM_Q73_643000"/>
      <w:bookmarkEnd w:id="22998"/>
      <w:r>
        <w:rPr>
          <w:rFonts w:hint="cs"/>
          <w:rtl/>
          <w:lang w:eastAsia="he-IL"/>
        </w:rPr>
        <w:t xml:space="preserve">הוא אמר שהוא ייתן לי את כל הארץ, לא צריך </w:t>
      </w:r>
      <w:bookmarkStart w:id="22999" w:name="_ETM_Q73_645000"/>
      <w:bookmarkEnd w:id="22999"/>
      <w:r>
        <w:rPr>
          <w:rFonts w:hint="cs"/>
          <w:rtl/>
          <w:lang w:eastAsia="he-IL"/>
        </w:rPr>
        <w:t>כלום</w:t>
      </w:r>
      <w:r w:rsidR="00032C6B">
        <w:rPr>
          <w:rFonts w:hint="cs"/>
          <w:rtl/>
          <w:lang w:eastAsia="he-IL"/>
        </w:rPr>
        <w:t>,</w:t>
      </w:r>
      <w:r>
        <w:rPr>
          <w:rFonts w:hint="cs"/>
          <w:rtl/>
          <w:lang w:eastAsia="he-IL"/>
        </w:rPr>
        <w:t xml:space="preserve"> השם ייתן לי, אני לא צריך לעשות שום דבר. </w:t>
      </w:r>
      <w:bookmarkStart w:id="23000" w:name="_ETM_Q73_648000"/>
      <w:bookmarkEnd w:id="23000"/>
      <w:r>
        <w:rPr>
          <w:rFonts w:hint="cs"/>
          <w:rtl/>
          <w:lang w:eastAsia="he-IL"/>
        </w:rPr>
        <w:t xml:space="preserve">אבל לא, זה לא מה שאברהם אבינו עשה. הוא הלך </w:t>
      </w:r>
      <w:bookmarkStart w:id="23001" w:name="_ETM_Q73_652000"/>
      <w:bookmarkEnd w:id="23001"/>
      <w:r>
        <w:rPr>
          <w:rFonts w:hint="cs"/>
          <w:rtl/>
          <w:lang w:eastAsia="he-IL"/>
        </w:rPr>
        <w:t>וקנה את מערת המכפלה ב-400 שקל כסף עובר לסוחר</w:t>
      </w:r>
      <w:r w:rsidR="00032C6B">
        <w:rPr>
          <w:rFonts w:hint="cs"/>
          <w:rtl/>
          <w:lang w:eastAsia="he-IL"/>
        </w:rPr>
        <w:t>,</w:t>
      </w:r>
      <w:r>
        <w:rPr>
          <w:rFonts w:hint="cs"/>
          <w:rtl/>
          <w:lang w:eastAsia="he-IL"/>
        </w:rPr>
        <w:t xml:space="preserve"> שילם, </w:t>
      </w:r>
      <w:bookmarkStart w:id="23002" w:name="_ETM_Q73_658000"/>
      <w:bookmarkEnd w:id="23002"/>
      <w:r>
        <w:rPr>
          <w:rFonts w:hint="cs"/>
          <w:rtl/>
          <w:lang w:eastAsia="he-IL"/>
        </w:rPr>
        <w:t>כי הוא הבין שמה שהוא קונה זה ברזל, זה שלו.</w:t>
      </w:r>
      <w:bookmarkStart w:id="23003" w:name="_ETM_Q73_664000"/>
      <w:bookmarkStart w:id="23004" w:name="_ETM_Q73_662000"/>
      <w:bookmarkEnd w:id="23003"/>
      <w:bookmarkEnd w:id="23004"/>
      <w:r>
        <w:rPr>
          <w:rFonts w:hint="cs"/>
          <w:rtl/>
          <w:lang w:eastAsia="he-IL"/>
        </w:rPr>
        <w:t xml:space="preserve"> ואבות הציונות למדו מאברהם אבינו וגם מיעקב אבינו, שקנה </w:t>
      </w:r>
      <w:bookmarkStart w:id="23005" w:name="_ETM_Q73_667000"/>
      <w:bookmarkEnd w:id="23005"/>
      <w:r>
        <w:rPr>
          <w:rFonts w:hint="cs"/>
          <w:rtl/>
          <w:lang w:eastAsia="he-IL"/>
        </w:rPr>
        <w:t>את חלקת השדה בשכם, וגם מדוד המלך, שקנה את גורן ארונה, שגורם ארונה היבוסי זה בעצם הר הבית, הר המוריה</w:t>
      </w:r>
      <w:bookmarkStart w:id="23006" w:name="_ETM_Q73_679000"/>
      <w:bookmarkEnd w:id="23006"/>
      <w:r>
        <w:rPr>
          <w:rFonts w:hint="cs"/>
          <w:rtl/>
          <w:lang w:eastAsia="he-IL"/>
        </w:rPr>
        <w:t xml:space="preserve">. הם למדו משלושת הגדולים האלה של העם שלנו והם </w:t>
      </w:r>
      <w:bookmarkStart w:id="23007" w:name="_ETM_Q73_683000"/>
      <w:bookmarkEnd w:id="23007"/>
      <w:r>
        <w:rPr>
          <w:rFonts w:hint="cs"/>
          <w:rtl/>
          <w:lang w:eastAsia="he-IL"/>
        </w:rPr>
        <w:t xml:space="preserve">התחילו לרכוש קרקעות. </w:t>
      </w:r>
    </w:p>
    <w:p w:rsidR="005B5D37" w:rsidRDefault="005B5D37" w:rsidP="006411E0">
      <w:pPr>
        <w:rPr>
          <w:rtl/>
          <w:lang w:eastAsia="he-IL"/>
        </w:rPr>
      </w:pPr>
    </w:p>
    <w:p w:rsidR="005B5D37" w:rsidRDefault="005B5D37" w:rsidP="006411E0">
      <w:pPr>
        <w:rPr>
          <w:rtl/>
          <w:lang w:eastAsia="he-IL"/>
        </w:rPr>
      </w:pPr>
      <w:bookmarkStart w:id="23008" w:name="_ETM_Q73_684000"/>
      <w:bookmarkEnd w:id="23008"/>
      <w:r>
        <w:rPr>
          <w:rFonts w:hint="cs"/>
          <w:rtl/>
          <w:lang w:eastAsia="he-IL"/>
        </w:rPr>
        <w:t xml:space="preserve">איך אוספים את הכסף? אז קודם כול היו יהודים עשירים בכל העולם שתרמו, אבל זה לא </w:t>
      </w:r>
      <w:bookmarkStart w:id="23009" w:name="_ETM_Q73_691000"/>
      <w:bookmarkEnd w:id="23009"/>
      <w:r>
        <w:rPr>
          <w:rFonts w:hint="cs"/>
          <w:rtl/>
          <w:lang w:eastAsia="he-IL"/>
        </w:rPr>
        <w:t xml:space="preserve">נגמר ביהודים עשירים, אלא גם כל ילד וילד. כשהייתי ילדה </w:t>
      </w:r>
      <w:bookmarkStart w:id="23010" w:name="_ETM_Q73_696000"/>
      <w:bookmarkEnd w:id="23010"/>
      <w:r>
        <w:rPr>
          <w:rFonts w:hint="cs"/>
          <w:rtl/>
          <w:lang w:eastAsia="he-IL"/>
        </w:rPr>
        <w:t xml:space="preserve">הייתה לנו בכיתה קופסה, קופסת הקרן הקיימת, הקופסה הכחולה, וכל </w:t>
      </w:r>
      <w:bookmarkStart w:id="23011" w:name="_ETM_Q73_702000"/>
      <w:bookmarkEnd w:id="23011"/>
      <w:r>
        <w:rPr>
          <w:rFonts w:hint="cs"/>
          <w:rtl/>
          <w:lang w:eastAsia="he-IL"/>
        </w:rPr>
        <w:t xml:space="preserve">יום כל ילד היה שם פרוטה בקופסה הזאת. עודד, לך </w:t>
      </w:r>
      <w:bookmarkStart w:id="23012" w:name="_ETM_Q73_708000"/>
      <w:bookmarkEnd w:id="23012"/>
      <w:r>
        <w:rPr>
          <w:rFonts w:hint="cs"/>
          <w:rtl/>
          <w:lang w:eastAsia="he-IL"/>
        </w:rPr>
        <w:t>יצא?</w:t>
      </w:r>
    </w:p>
    <w:p w:rsidR="005B5D37" w:rsidRDefault="005B5D37" w:rsidP="006411E0">
      <w:pPr>
        <w:rPr>
          <w:rtl/>
          <w:lang w:eastAsia="he-IL"/>
        </w:rPr>
      </w:pPr>
      <w:bookmarkStart w:id="23013" w:name="_ETM_Q73_709000"/>
      <w:bookmarkEnd w:id="23013"/>
    </w:p>
    <w:p w:rsidR="005B5D37" w:rsidRDefault="005B5D37" w:rsidP="006411E0">
      <w:pPr>
        <w:pStyle w:val="af6"/>
        <w:rPr>
          <w:rtl/>
        </w:rPr>
      </w:pPr>
      <w:bookmarkStart w:id="23014" w:name="ET_interruption_6211_22"/>
      <w:r w:rsidRPr="008A1AF7">
        <w:rPr>
          <w:rStyle w:val="TagStyle"/>
          <w:rtl/>
        </w:rPr>
        <w:t xml:space="preserve"> &lt;&lt; קריאה &gt;&gt;</w:t>
      </w:r>
      <w:r w:rsidRPr="006E40C0">
        <w:rPr>
          <w:rStyle w:val="TagStyle"/>
          <w:rtl/>
        </w:rPr>
        <w:t xml:space="preserve"> </w:t>
      </w:r>
      <w:r>
        <w:rPr>
          <w:rtl/>
        </w:rPr>
        <w:t>שר החקלאות ופיתוח הכפר עודד פורר:</w:t>
      </w:r>
      <w:r w:rsidRPr="006E40C0">
        <w:rPr>
          <w:rStyle w:val="TagStyle"/>
          <w:rtl/>
        </w:rPr>
        <w:t xml:space="preserve"> </w:t>
      </w:r>
      <w:r w:rsidRPr="008A1AF7">
        <w:rPr>
          <w:rStyle w:val="TagStyle"/>
          <w:rtl/>
        </w:rPr>
        <w:t>&lt;&lt; קריאה &gt;&gt;</w:t>
      </w:r>
      <w:r>
        <w:rPr>
          <w:rtl/>
        </w:rPr>
        <w:t xml:space="preserve">   </w:t>
      </w:r>
      <w:bookmarkEnd w:id="23014"/>
    </w:p>
    <w:p w:rsidR="005B5D37" w:rsidRDefault="005B5D37" w:rsidP="00E67AD8">
      <w:pPr>
        <w:rPr>
          <w:rtl/>
          <w:lang w:eastAsia="he-IL"/>
        </w:rPr>
      </w:pPr>
    </w:p>
    <w:p w:rsidR="005B5D37" w:rsidRDefault="00E67AD8" w:rsidP="006411E0">
      <w:pPr>
        <w:rPr>
          <w:rtl/>
          <w:lang w:eastAsia="he-IL"/>
        </w:rPr>
      </w:pPr>
      <w:r>
        <w:rPr>
          <w:rFonts w:hint="cs"/>
          <w:rtl/>
          <w:lang w:eastAsia="he-IL"/>
        </w:rPr>
        <w:t>– – –</w:t>
      </w:r>
    </w:p>
    <w:p w:rsidR="005B5D37" w:rsidRDefault="005B5D37" w:rsidP="006411E0">
      <w:pPr>
        <w:rPr>
          <w:rtl/>
          <w:lang w:eastAsia="he-IL"/>
        </w:rPr>
      </w:pPr>
      <w:bookmarkStart w:id="23015" w:name="_ETM_Q73_712000"/>
      <w:bookmarkEnd w:id="23015"/>
    </w:p>
    <w:p w:rsidR="005B5D37" w:rsidRDefault="005B5D37" w:rsidP="006411E0">
      <w:pPr>
        <w:pStyle w:val="-"/>
        <w:rPr>
          <w:rtl/>
        </w:rPr>
      </w:pPr>
      <w:bookmarkStart w:id="23016" w:name="ET_speakercontinue_5093_23"/>
      <w:r w:rsidRPr="008A1AF7">
        <w:rPr>
          <w:rStyle w:val="TagStyle"/>
          <w:rtl/>
        </w:rPr>
        <w:t xml:space="preserve"> &lt;&lt; דובר_המשך &gt;&gt;</w:t>
      </w:r>
      <w:r w:rsidRPr="006E40C0">
        <w:rPr>
          <w:rStyle w:val="TagStyle"/>
          <w:rtl/>
        </w:rPr>
        <w:t xml:space="preserve"> </w:t>
      </w:r>
      <w:r>
        <w:rPr>
          <w:rtl/>
        </w:rPr>
        <w:t>אורית מלכה סטרוק (הציונות הדתית):</w:t>
      </w:r>
      <w:r w:rsidRPr="006E40C0">
        <w:rPr>
          <w:rStyle w:val="TagStyle"/>
          <w:rtl/>
        </w:rPr>
        <w:t xml:space="preserve"> </w:t>
      </w:r>
      <w:r w:rsidRPr="008A1AF7">
        <w:rPr>
          <w:rStyle w:val="TagStyle"/>
          <w:rtl/>
        </w:rPr>
        <w:t>&lt;&lt; דובר_המשך &gt;&gt;</w:t>
      </w:r>
      <w:r>
        <w:rPr>
          <w:rtl/>
        </w:rPr>
        <w:t xml:space="preserve">   </w:t>
      </w:r>
      <w:bookmarkEnd w:id="23016"/>
    </w:p>
    <w:p w:rsidR="005B5D37" w:rsidRDefault="005B5D37" w:rsidP="00E67AD8">
      <w:pPr>
        <w:rPr>
          <w:rtl/>
          <w:lang w:eastAsia="he-IL"/>
        </w:rPr>
      </w:pPr>
    </w:p>
    <w:p w:rsidR="005B5D37" w:rsidRDefault="005B5D37" w:rsidP="006411E0">
      <w:pPr>
        <w:rPr>
          <w:rtl/>
          <w:lang w:eastAsia="he-IL"/>
        </w:rPr>
      </w:pPr>
      <w:bookmarkStart w:id="23017" w:name="_ETM_Q73_713000"/>
      <w:bookmarkEnd w:id="23017"/>
      <w:r>
        <w:rPr>
          <w:rFonts w:hint="cs"/>
          <w:rtl/>
          <w:lang w:eastAsia="he-IL"/>
        </w:rPr>
        <w:t xml:space="preserve">אני שואלת אותך רגע. כשאתה היית ילד </w:t>
      </w:r>
      <w:r>
        <w:rPr>
          <w:rtl/>
          <w:lang w:eastAsia="he-IL"/>
        </w:rPr>
        <w:t>–</w:t>
      </w:r>
      <w:r>
        <w:rPr>
          <w:rFonts w:hint="cs"/>
          <w:rtl/>
          <w:lang w:eastAsia="he-IL"/>
        </w:rPr>
        <w:t xml:space="preserve"> </w:t>
      </w:r>
      <w:bookmarkStart w:id="23018" w:name="_ETM_Q73_717000"/>
      <w:bookmarkEnd w:id="23018"/>
      <w:r>
        <w:rPr>
          <w:rFonts w:hint="cs"/>
          <w:rtl/>
          <w:lang w:eastAsia="he-IL"/>
        </w:rPr>
        <w:t xml:space="preserve">אתה קצת יותר צעיר ממני </w:t>
      </w:r>
      <w:r>
        <w:rPr>
          <w:rtl/>
          <w:lang w:eastAsia="he-IL"/>
        </w:rPr>
        <w:t>–</w:t>
      </w:r>
      <w:r>
        <w:rPr>
          <w:rFonts w:hint="cs"/>
          <w:rtl/>
          <w:lang w:eastAsia="he-IL"/>
        </w:rPr>
        <w:t xml:space="preserve"> עדיין היו שמים פרוטה בקופסה של הקרן הקיימת?</w:t>
      </w:r>
    </w:p>
    <w:p w:rsidR="005B5D37" w:rsidRDefault="005B5D37" w:rsidP="006411E0">
      <w:pPr>
        <w:rPr>
          <w:rtl/>
          <w:lang w:eastAsia="he-IL"/>
        </w:rPr>
      </w:pPr>
      <w:bookmarkStart w:id="23019" w:name="_ETM_Q73_718000"/>
      <w:bookmarkEnd w:id="23019"/>
    </w:p>
    <w:p w:rsidR="005B5D37" w:rsidRDefault="005B5D37" w:rsidP="006411E0">
      <w:pPr>
        <w:pStyle w:val="af6"/>
        <w:rPr>
          <w:rtl/>
        </w:rPr>
      </w:pPr>
      <w:bookmarkStart w:id="23020" w:name="ET_interruption_6211_24"/>
      <w:r w:rsidRPr="008A1AF7">
        <w:rPr>
          <w:rStyle w:val="TagStyle"/>
          <w:rtl/>
        </w:rPr>
        <w:t xml:space="preserve"> &lt;&lt; קריאה &gt;&gt;</w:t>
      </w:r>
      <w:r w:rsidRPr="006E40C0">
        <w:rPr>
          <w:rStyle w:val="TagStyle"/>
          <w:rtl/>
        </w:rPr>
        <w:t xml:space="preserve"> </w:t>
      </w:r>
      <w:r>
        <w:rPr>
          <w:rtl/>
        </w:rPr>
        <w:t>שר החקלאות ופיתוח הכפר עודד פורר:</w:t>
      </w:r>
      <w:r w:rsidRPr="006E40C0">
        <w:rPr>
          <w:rStyle w:val="TagStyle"/>
          <w:rtl/>
        </w:rPr>
        <w:t xml:space="preserve"> </w:t>
      </w:r>
      <w:r w:rsidRPr="008A1AF7">
        <w:rPr>
          <w:rStyle w:val="TagStyle"/>
          <w:rtl/>
        </w:rPr>
        <w:t>&lt;&lt; קריאה &gt;&gt;</w:t>
      </w:r>
      <w:r>
        <w:rPr>
          <w:rtl/>
        </w:rPr>
        <w:t xml:space="preserve">   </w:t>
      </w:r>
      <w:bookmarkEnd w:id="23020"/>
    </w:p>
    <w:p w:rsidR="005B5D37" w:rsidRDefault="005B5D37" w:rsidP="00E67AD8">
      <w:pPr>
        <w:rPr>
          <w:rtl/>
          <w:lang w:eastAsia="he-IL"/>
        </w:rPr>
      </w:pPr>
    </w:p>
    <w:p w:rsidR="005B5D37" w:rsidRDefault="005B5D37" w:rsidP="006411E0">
      <w:pPr>
        <w:rPr>
          <w:rtl/>
          <w:lang w:eastAsia="he-IL"/>
        </w:rPr>
      </w:pPr>
      <w:bookmarkStart w:id="23021" w:name="_ETM_Q73_719000"/>
      <w:bookmarkEnd w:id="23021"/>
      <w:r>
        <w:rPr>
          <w:rFonts w:hint="cs"/>
          <w:rtl/>
          <w:lang w:eastAsia="he-IL"/>
        </w:rPr>
        <w:t>לא פרוטה, היו שמים שקלים.</w:t>
      </w:r>
    </w:p>
    <w:p w:rsidR="005B5D37" w:rsidRDefault="005B5D37" w:rsidP="006411E0">
      <w:pPr>
        <w:rPr>
          <w:rtl/>
          <w:lang w:eastAsia="he-IL"/>
        </w:rPr>
      </w:pPr>
    </w:p>
    <w:p w:rsidR="005B5D37" w:rsidRDefault="005B5D37" w:rsidP="006411E0">
      <w:pPr>
        <w:pStyle w:val="-"/>
        <w:rPr>
          <w:rtl/>
        </w:rPr>
      </w:pPr>
      <w:bookmarkStart w:id="23022" w:name="ET_speakercontinue_5093_25"/>
      <w:r w:rsidRPr="008A1AF7">
        <w:rPr>
          <w:rStyle w:val="TagStyle"/>
          <w:rtl/>
        </w:rPr>
        <w:t xml:space="preserve"> &lt;&lt; דובר_המשך &gt;&gt;</w:t>
      </w:r>
      <w:r w:rsidRPr="006E40C0">
        <w:rPr>
          <w:rStyle w:val="TagStyle"/>
          <w:rtl/>
        </w:rPr>
        <w:t xml:space="preserve"> </w:t>
      </w:r>
      <w:r>
        <w:rPr>
          <w:rtl/>
        </w:rPr>
        <w:t>אורית מלכה סטרוק (הציונות הדתית):</w:t>
      </w:r>
      <w:r w:rsidRPr="006E40C0">
        <w:rPr>
          <w:rStyle w:val="TagStyle"/>
          <w:rtl/>
        </w:rPr>
        <w:t xml:space="preserve"> </w:t>
      </w:r>
      <w:r w:rsidRPr="008A1AF7">
        <w:rPr>
          <w:rStyle w:val="TagStyle"/>
          <w:rtl/>
        </w:rPr>
        <w:t>&lt;&lt; דובר_המשך &gt;&gt;</w:t>
      </w:r>
      <w:r>
        <w:rPr>
          <w:rtl/>
        </w:rPr>
        <w:t xml:space="preserve">   </w:t>
      </w:r>
      <w:bookmarkEnd w:id="23022"/>
    </w:p>
    <w:p w:rsidR="005B5D37" w:rsidRDefault="005B5D37" w:rsidP="00E67AD8">
      <w:pPr>
        <w:rPr>
          <w:rtl/>
          <w:lang w:eastAsia="he-IL"/>
        </w:rPr>
      </w:pPr>
    </w:p>
    <w:p w:rsidR="005B5D37" w:rsidRDefault="005B5D37" w:rsidP="006411E0">
      <w:pPr>
        <w:rPr>
          <w:rtl/>
          <w:lang w:eastAsia="he-IL"/>
        </w:rPr>
      </w:pPr>
      <w:bookmarkStart w:id="23023" w:name="_ETM_Q73_721000"/>
      <w:bookmarkEnd w:id="23023"/>
      <w:r>
        <w:rPr>
          <w:rFonts w:hint="cs"/>
          <w:rtl/>
          <w:lang w:eastAsia="he-IL"/>
        </w:rPr>
        <w:t xml:space="preserve">שקלים. אתה רואה, </w:t>
      </w:r>
      <w:bookmarkStart w:id="23024" w:name="_ETM_Q73_724000"/>
      <w:bookmarkEnd w:id="23024"/>
      <w:r>
        <w:rPr>
          <w:rFonts w:hint="cs"/>
          <w:rtl/>
          <w:lang w:eastAsia="he-IL"/>
        </w:rPr>
        <w:t xml:space="preserve">גם עודד, אפילו שהוא יותר צעיר ממני. ילד יהודי נכנס </w:t>
      </w:r>
      <w:bookmarkStart w:id="23025" w:name="_ETM_Q73_728000"/>
      <w:bookmarkEnd w:id="23025"/>
      <w:r>
        <w:rPr>
          <w:rFonts w:hint="cs"/>
          <w:rtl/>
          <w:lang w:eastAsia="he-IL"/>
        </w:rPr>
        <w:t xml:space="preserve">לכיתה </w:t>
      </w:r>
      <w:r>
        <w:rPr>
          <w:rFonts w:hint="eastAsia"/>
          <w:rtl/>
          <w:lang w:eastAsia="he-IL"/>
        </w:rPr>
        <w:t xml:space="preserve">– </w:t>
      </w:r>
      <w:r>
        <w:rPr>
          <w:rFonts w:hint="cs"/>
          <w:rtl/>
          <w:lang w:eastAsia="he-IL"/>
        </w:rPr>
        <w:t xml:space="preserve">חלק מיום הלימודים שאתה שם פרוטה, שקל, לירה, לא </w:t>
      </w:r>
      <w:bookmarkStart w:id="23026" w:name="_ETM_Q73_734000"/>
      <w:bookmarkEnd w:id="23026"/>
      <w:r>
        <w:rPr>
          <w:rFonts w:hint="cs"/>
          <w:rtl/>
          <w:lang w:eastAsia="he-IL"/>
        </w:rPr>
        <w:t xml:space="preserve">משנה מה שזה יהיה, בקופה של הקרן הקיימת, כי </w:t>
      </w:r>
      <w:bookmarkStart w:id="23027" w:name="_ETM_Q73_738000"/>
      <w:bookmarkEnd w:id="23027"/>
      <w:r>
        <w:rPr>
          <w:rFonts w:hint="cs"/>
          <w:rtl/>
          <w:lang w:eastAsia="he-IL"/>
        </w:rPr>
        <w:t>זה ערך מקודש לגאול את אדמת הארץ. זהו.</w:t>
      </w:r>
    </w:p>
    <w:p w:rsidR="005B5D37" w:rsidRDefault="005B5D37" w:rsidP="006411E0">
      <w:pPr>
        <w:rPr>
          <w:rtl/>
          <w:lang w:eastAsia="he-IL"/>
        </w:rPr>
      </w:pPr>
    </w:p>
    <w:p w:rsidR="005B5D37" w:rsidRPr="00AF7D1B" w:rsidRDefault="005B5D37" w:rsidP="006411E0">
      <w:pPr>
        <w:rPr>
          <w:rtl/>
          <w:lang w:eastAsia="he-IL"/>
        </w:rPr>
      </w:pPr>
      <w:bookmarkStart w:id="23028" w:name="_ETM_Q73_744000"/>
      <w:bookmarkEnd w:id="23028"/>
      <w:r>
        <w:rPr>
          <w:rFonts w:hint="cs"/>
          <w:rtl/>
          <w:lang w:eastAsia="he-IL"/>
        </w:rPr>
        <w:t xml:space="preserve">עכשיו, מה עוד? </w:t>
      </w:r>
      <w:bookmarkStart w:id="23029" w:name="_ETM_Q73_747000"/>
      <w:bookmarkEnd w:id="23029"/>
      <w:r>
        <w:rPr>
          <w:rFonts w:hint="cs"/>
          <w:rtl/>
          <w:lang w:eastAsia="he-IL"/>
        </w:rPr>
        <w:t xml:space="preserve">על גבי העניין הזה של גאולת הקרקע, מכיוון שלא </w:t>
      </w:r>
      <w:bookmarkStart w:id="23030" w:name="_ETM_Q73_750000"/>
      <w:bookmarkEnd w:id="23030"/>
      <w:r>
        <w:rPr>
          <w:rFonts w:hint="cs"/>
          <w:rtl/>
          <w:lang w:eastAsia="he-IL"/>
        </w:rPr>
        <w:t>בכל מקום אפשר היה להקים יישובים, איך אתה שומר על הקרקע שקנית? אז חלק משימור הקרקעות זה הנטיעות.</w:t>
      </w:r>
      <w:bookmarkStart w:id="23031" w:name="TOR_Q74"/>
      <w:bookmarkEnd w:id="23031"/>
      <w:r>
        <w:rPr>
          <w:rFonts w:hint="cs"/>
          <w:rtl/>
          <w:lang w:eastAsia="he-IL"/>
        </w:rPr>
        <w:t xml:space="preserve"> </w:t>
      </w:r>
      <w:r w:rsidRPr="00AF7D1B">
        <w:rPr>
          <w:rFonts w:hint="cs"/>
          <w:rtl/>
          <w:lang w:eastAsia="he-IL"/>
        </w:rPr>
        <w:t>הנטיעות שימשו לא רק – אומנם אנחנו עוד מעט מגיעים לחודש שבט, שזה החודש של האילנות, וט"ו בשבט זה ראש השנה לאילנות, אבל הנטיעות שימשו לא רק בשביל שיהיו עצי מאכל או שיהיה אפילו צל וכדומה, חורשות שאפשר לבלות בהן</w:t>
      </w:r>
      <w:r>
        <w:rPr>
          <w:rFonts w:hint="cs"/>
          <w:rtl/>
          <w:lang w:eastAsia="he-IL"/>
        </w:rPr>
        <w:t>.</w:t>
      </w:r>
      <w:r w:rsidRPr="00AF7D1B">
        <w:rPr>
          <w:rFonts w:hint="cs"/>
          <w:rtl/>
          <w:lang w:eastAsia="he-IL"/>
        </w:rPr>
        <w:t xml:space="preserve"> הנטיעות </w:t>
      </w:r>
      <w:bookmarkStart w:id="23032" w:name="_ETM_Q73_782000"/>
      <w:bookmarkEnd w:id="23032"/>
      <w:r w:rsidRPr="00AF7D1B">
        <w:rPr>
          <w:rFonts w:hint="cs"/>
          <w:rtl/>
          <w:lang w:eastAsia="he-IL"/>
        </w:rPr>
        <w:t xml:space="preserve">שימשו קודם כול כדי לשמור על הקרקע. לשמור. נטעת </w:t>
      </w:r>
      <w:r>
        <w:rPr>
          <w:rFonts w:hint="eastAsia"/>
          <w:rtl/>
          <w:lang w:eastAsia="he-IL"/>
        </w:rPr>
        <w:t xml:space="preserve">– </w:t>
      </w:r>
      <w:r w:rsidRPr="00AF7D1B">
        <w:rPr>
          <w:rFonts w:hint="cs"/>
          <w:rtl/>
          <w:lang w:eastAsia="he-IL"/>
        </w:rPr>
        <w:t>זהו.</w:t>
      </w:r>
      <w:bookmarkStart w:id="23033" w:name="_ETM_Q73_786000"/>
      <w:bookmarkEnd w:id="23033"/>
      <w:r w:rsidRPr="00AF7D1B">
        <w:rPr>
          <w:rFonts w:hint="cs"/>
          <w:rtl/>
          <w:lang w:eastAsia="he-IL"/>
        </w:rPr>
        <w:t xml:space="preserve"> במקום הזה שנטעת כבר לא יהיו לך פולשים. זה שלך, </w:t>
      </w:r>
      <w:bookmarkStart w:id="23034" w:name="_ETM_Q73_790000"/>
      <w:bookmarkEnd w:id="23034"/>
      <w:r w:rsidRPr="00AF7D1B">
        <w:rPr>
          <w:rFonts w:hint="cs"/>
          <w:rtl/>
          <w:lang w:eastAsia="he-IL"/>
        </w:rPr>
        <w:t>החזקת את זה. זה חזקה בקרקע.</w:t>
      </w:r>
      <w:bookmarkStart w:id="23035" w:name="_ETM_Q74_193000"/>
      <w:bookmarkStart w:id="23036" w:name="_ETM_Q74_194000"/>
      <w:bookmarkEnd w:id="23035"/>
      <w:bookmarkEnd w:id="23036"/>
      <w:r>
        <w:rPr>
          <w:rFonts w:hint="cs"/>
          <w:rtl/>
          <w:lang w:eastAsia="he-IL"/>
        </w:rPr>
        <w:t xml:space="preserve"> </w:t>
      </w:r>
      <w:r w:rsidRPr="00AF7D1B">
        <w:rPr>
          <w:rFonts w:hint="cs"/>
          <w:rtl/>
          <w:lang w:eastAsia="he-IL"/>
        </w:rPr>
        <w:t xml:space="preserve">ואני, כשהייתי ילדה בת שלוש </w:t>
      </w:r>
      <w:r>
        <w:rPr>
          <w:rFonts w:hint="eastAsia"/>
          <w:rtl/>
          <w:lang w:eastAsia="he-IL"/>
        </w:rPr>
        <w:t xml:space="preserve">– </w:t>
      </w:r>
      <w:r w:rsidRPr="00AF7D1B">
        <w:rPr>
          <w:rFonts w:hint="cs"/>
          <w:rtl/>
          <w:lang w:eastAsia="he-IL"/>
        </w:rPr>
        <w:t xml:space="preserve">כל ילד בגיל שלוש נכנס </w:t>
      </w:r>
      <w:bookmarkStart w:id="23037" w:name="_ETM_Q74_202000"/>
      <w:bookmarkEnd w:id="23037"/>
      <w:r w:rsidRPr="00AF7D1B">
        <w:rPr>
          <w:rFonts w:hint="cs"/>
          <w:rtl/>
          <w:lang w:eastAsia="he-IL"/>
        </w:rPr>
        <w:t xml:space="preserve">לגן, וחלק מהכניסה לגן זה שאבא ואימא נוטעים עץ לכבוד </w:t>
      </w:r>
      <w:bookmarkStart w:id="23038" w:name="_ETM_Q74_207000"/>
      <w:bookmarkEnd w:id="23038"/>
      <w:r w:rsidRPr="00AF7D1B">
        <w:rPr>
          <w:rFonts w:hint="cs"/>
          <w:rtl/>
          <w:lang w:eastAsia="he-IL"/>
        </w:rPr>
        <w:t xml:space="preserve">הילד הזה. נכנסת לגן </w:t>
      </w:r>
      <w:r>
        <w:rPr>
          <w:rFonts w:hint="eastAsia"/>
          <w:rtl/>
          <w:lang w:eastAsia="he-IL"/>
        </w:rPr>
        <w:t xml:space="preserve">– </w:t>
      </w:r>
      <w:r w:rsidRPr="00AF7D1B">
        <w:rPr>
          <w:rFonts w:hint="cs"/>
          <w:rtl/>
          <w:lang w:eastAsia="he-IL"/>
        </w:rPr>
        <w:t xml:space="preserve">נטעו עץ על שמך. יש לי </w:t>
      </w:r>
      <w:bookmarkStart w:id="23039" w:name="_ETM_Q74_210000"/>
      <w:bookmarkEnd w:id="23039"/>
      <w:r w:rsidRPr="00AF7D1B">
        <w:rPr>
          <w:rFonts w:hint="cs"/>
          <w:rtl/>
          <w:lang w:eastAsia="he-IL"/>
        </w:rPr>
        <w:t xml:space="preserve">בבית את הכרטיס היפה שקיבלתי כשנכנסתי לגן. כתוב שניטע עץ </w:t>
      </w:r>
      <w:bookmarkStart w:id="23040" w:name="_ETM_Q74_221000"/>
      <w:bookmarkEnd w:id="23040"/>
      <w:r w:rsidRPr="00AF7D1B">
        <w:rPr>
          <w:rFonts w:hint="cs"/>
          <w:rtl/>
          <w:lang w:eastAsia="he-IL"/>
        </w:rPr>
        <w:t>על שמי</w:t>
      </w:r>
      <w:r>
        <w:rPr>
          <w:rFonts w:hint="cs"/>
          <w:rtl/>
          <w:lang w:eastAsia="he-IL"/>
        </w:rPr>
        <w:t>,</w:t>
      </w:r>
      <w:r w:rsidRPr="00AF7D1B">
        <w:rPr>
          <w:rFonts w:hint="cs"/>
          <w:rtl/>
          <w:lang w:eastAsia="he-IL"/>
        </w:rPr>
        <w:t xml:space="preserve"> וככה כל ילד.</w:t>
      </w:r>
    </w:p>
    <w:p w:rsidR="005B5D37" w:rsidRPr="00AF7D1B" w:rsidRDefault="005B5D37" w:rsidP="006411E0">
      <w:pPr>
        <w:rPr>
          <w:rtl/>
          <w:lang w:eastAsia="he-IL"/>
        </w:rPr>
      </w:pPr>
      <w:bookmarkStart w:id="23041" w:name="_ETM_Q74_224000"/>
      <w:bookmarkEnd w:id="23041"/>
    </w:p>
    <w:p w:rsidR="005B5D37" w:rsidRPr="00AF7D1B" w:rsidRDefault="005B5D37" w:rsidP="00032C6B">
      <w:pPr>
        <w:rPr>
          <w:rtl/>
          <w:lang w:eastAsia="he-IL"/>
        </w:rPr>
      </w:pPr>
      <w:r w:rsidRPr="00AF7D1B">
        <w:rPr>
          <w:rFonts w:hint="cs"/>
          <w:rtl/>
          <w:lang w:eastAsia="he-IL"/>
        </w:rPr>
        <w:t xml:space="preserve">תבין, הדבר הזה של רכישת הקרקעות </w:t>
      </w:r>
      <w:bookmarkStart w:id="23042" w:name="_ETM_Q74_226000"/>
      <w:bookmarkEnd w:id="23042"/>
      <w:r>
        <w:rPr>
          <w:rFonts w:hint="eastAsia"/>
          <w:rtl/>
          <w:lang w:eastAsia="he-IL"/>
        </w:rPr>
        <w:t xml:space="preserve">– </w:t>
      </w:r>
      <w:r w:rsidRPr="00AF7D1B">
        <w:rPr>
          <w:rFonts w:hint="cs"/>
          <w:rtl/>
          <w:lang w:eastAsia="he-IL"/>
        </w:rPr>
        <w:t xml:space="preserve">אנחנו לא קוראים לזה סתם </w:t>
      </w:r>
      <w:r>
        <w:rPr>
          <w:rFonts w:hint="cs"/>
          <w:rtl/>
          <w:lang w:eastAsia="he-IL"/>
        </w:rPr>
        <w:t>"</w:t>
      </w:r>
      <w:r w:rsidRPr="00AF7D1B">
        <w:rPr>
          <w:rFonts w:hint="cs"/>
          <w:rtl/>
          <w:lang w:eastAsia="he-IL"/>
        </w:rPr>
        <w:t>רכישה</w:t>
      </w:r>
      <w:r>
        <w:rPr>
          <w:rFonts w:hint="cs"/>
          <w:rtl/>
          <w:lang w:eastAsia="he-IL"/>
        </w:rPr>
        <w:t>"</w:t>
      </w:r>
      <w:r w:rsidRPr="00AF7D1B">
        <w:rPr>
          <w:rFonts w:hint="cs"/>
          <w:rtl/>
          <w:lang w:eastAsia="he-IL"/>
        </w:rPr>
        <w:t xml:space="preserve"> אלא "גאולה", כי העניין </w:t>
      </w:r>
      <w:bookmarkStart w:id="23043" w:name="_ETM_Q74_230000"/>
      <w:bookmarkEnd w:id="23043"/>
      <w:r w:rsidRPr="00AF7D1B">
        <w:rPr>
          <w:rFonts w:hint="cs"/>
          <w:rtl/>
          <w:lang w:eastAsia="he-IL"/>
        </w:rPr>
        <w:t xml:space="preserve">של הגאולה זה שאנחנו מחזירים את הקשר בינינו </w:t>
      </w:r>
      <w:bookmarkStart w:id="23044" w:name="_ETM_Q74_235000"/>
      <w:bookmarkEnd w:id="23044"/>
      <w:r w:rsidRPr="00AF7D1B">
        <w:rPr>
          <w:rFonts w:hint="cs"/>
          <w:rtl/>
          <w:lang w:eastAsia="he-IL"/>
        </w:rPr>
        <w:t xml:space="preserve">לבין הארץ. זה דבר מקודש. העניין הזה של הנטיעות זה </w:t>
      </w:r>
      <w:bookmarkStart w:id="23045" w:name="_ETM_Q74_243000"/>
      <w:bookmarkEnd w:id="23045"/>
      <w:r w:rsidRPr="00AF7D1B">
        <w:rPr>
          <w:rFonts w:hint="cs"/>
          <w:rtl/>
          <w:lang w:eastAsia="he-IL"/>
        </w:rPr>
        <w:t>משהו שהוא בלב האתוס</w:t>
      </w:r>
      <w:r>
        <w:rPr>
          <w:rFonts w:hint="cs"/>
          <w:rtl/>
          <w:lang w:eastAsia="he-IL"/>
        </w:rPr>
        <w:t>,</w:t>
      </w:r>
      <w:r w:rsidRPr="00AF7D1B">
        <w:rPr>
          <w:rFonts w:hint="cs"/>
          <w:rtl/>
          <w:lang w:eastAsia="he-IL"/>
        </w:rPr>
        <w:t xml:space="preserve"> </w:t>
      </w:r>
      <w:r>
        <w:rPr>
          <w:rFonts w:hint="cs"/>
          <w:rtl/>
          <w:lang w:eastAsia="he-IL"/>
        </w:rPr>
        <w:t>"</w:t>
      </w:r>
      <w:r w:rsidRPr="00AF7D1B">
        <w:rPr>
          <w:rFonts w:hint="cs"/>
          <w:rtl/>
          <w:lang w:eastAsia="he-IL"/>
        </w:rPr>
        <w:t>הנרטיב</w:t>
      </w:r>
      <w:r>
        <w:rPr>
          <w:rFonts w:hint="cs"/>
          <w:rtl/>
          <w:lang w:eastAsia="he-IL"/>
        </w:rPr>
        <w:t xml:space="preserve"> הציוני</w:t>
      </w:r>
      <w:r w:rsidRPr="00AF7D1B">
        <w:rPr>
          <w:rFonts w:hint="cs"/>
          <w:rtl/>
          <w:lang w:eastAsia="he-IL"/>
        </w:rPr>
        <w:t>", כמו שקראת לזה.</w:t>
      </w:r>
      <w:r>
        <w:rPr>
          <w:rFonts w:hint="cs"/>
          <w:rtl/>
          <w:lang w:eastAsia="he-IL"/>
        </w:rPr>
        <w:t xml:space="preserve"> </w:t>
      </w:r>
      <w:r w:rsidRPr="00AF7D1B">
        <w:rPr>
          <w:rFonts w:hint="cs"/>
          <w:rtl/>
          <w:lang w:eastAsia="he-IL"/>
        </w:rPr>
        <w:t xml:space="preserve">כשאתם באים </w:t>
      </w:r>
      <w:bookmarkStart w:id="23046" w:name="_ETM_Q74_253000"/>
      <w:bookmarkEnd w:id="23046"/>
      <w:r w:rsidRPr="00AF7D1B">
        <w:rPr>
          <w:rFonts w:hint="cs"/>
          <w:rtl/>
          <w:lang w:eastAsia="he-IL"/>
        </w:rPr>
        <w:t xml:space="preserve">להתנגש </w:t>
      </w:r>
      <w:r>
        <w:rPr>
          <w:rFonts w:hint="cs"/>
          <w:rtl/>
          <w:lang w:eastAsia="he-IL"/>
        </w:rPr>
        <w:t>ב</w:t>
      </w:r>
      <w:r w:rsidRPr="00AF7D1B">
        <w:rPr>
          <w:rFonts w:hint="cs"/>
          <w:rtl/>
          <w:lang w:eastAsia="he-IL"/>
        </w:rPr>
        <w:t>דבר הזה ז</w:t>
      </w:r>
      <w:r w:rsidR="00032C6B">
        <w:rPr>
          <w:rFonts w:hint="cs"/>
          <w:rtl/>
          <w:lang w:eastAsia="he-IL"/>
        </w:rPr>
        <w:t>ה</w:t>
      </w:r>
      <w:r w:rsidRPr="00AF7D1B">
        <w:rPr>
          <w:rFonts w:hint="cs"/>
          <w:rtl/>
          <w:lang w:eastAsia="he-IL"/>
        </w:rPr>
        <w:t xml:space="preserve"> התנגשות לא פחות חמורה מאשר </w:t>
      </w:r>
      <w:bookmarkStart w:id="23047" w:name="_ETM_Q74_260000"/>
      <w:bookmarkEnd w:id="23047"/>
      <w:r w:rsidRPr="00AF7D1B">
        <w:rPr>
          <w:rFonts w:hint="cs"/>
          <w:rtl/>
          <w:lang w:eastAsia="he-IL"/>
        </w:rPr>
        <w:t>ההתנגשות הצבאית. תמיד מדברים על זה שאם תהיה מלחמה בעזה</w:t>
      </w:r>
      <w:r>
        <w:rPr>
          <w:rFonts w:hint="cs"/>
          <w:rtl/>
          <w:lang w:eastAsia="he-IL"/>
        </w:rPr>
        <w:t>,</w:t>
      </w:r>
      <w:r w:rsidRPr="00AF7D1B">
        <w:rPr>
          <w:rFonts w:hint="cs"/>
          <w:rtl/>
          <w:lang w:eastAsia="he-IL"/>
        </w:rPr>
        <w:t xml:space="preserve"> </w:t>
      </w:r>
      <w:bookmarkStart w:id="23048" w:name="_ETM_Q74_266000"/>
      <w:bookmarkEnd w:id="23048"/>
      <w:r w:rsidRPr="00AF7D1B">
        <w:rPr>
          <w:rFonts w:hint="cs"/>
          <w:rtl/>
          <w:lang w:eastAsia="he-IL"/>
        </w:rPr>
        <w:t xml:space="preserve">בלבנון או אני לא יודעת מה, אתם לא תוכלו </w:t>
      </w:r>
      <w:bookmarkStart w:id="23049" w:name="_ETM_Q74_268000"/>
      <w:bookmarkEnd w:id="23049"/>
      <w:r w:rsidRPr="00AF7D1B">
        <w:rPr>
          <w:rFonts w:hint="cs"/>
          <w:rtl/>
          <w:lang w:eastAsia="he-IL"/>
        </w:rPr>
        <w:t>לשבת בממשלה באותו זמן</w:t>
      </w:r>
      <w:r>
        <w:rPr>
          <w:rFonts w:hint="cs"/>
          <w:rtl/>
          <w:lang w:eastAsia="he-IL"/>
        </w:rPr>
        <w:t>.</w:t>
      </w:r>
      <w:r w:rsidRPr="00AF7D1B">
        <w:rPr>
          <w:rFonts w:hint="cs"/>
          <w:rtl/>
          <w:lang w:eastAsia="he-IL"/>
        </w:rPr>
        <w:t xml:space="preserve"> אז אני אומרת לך שהעניין של הקרקע הוא לא פחות מהעניין של הנשק. הוא </w:t>
      </w:r>
      <w:bookmarkStart w:id="23050" w:name="_ETM_Q74_279000"/>
      <w:bookmarkEnd w:id="23050"/>
      <w:r w:rsidRPr="00AF7D1B">
        <w:rPr>
          <w:rFonts w:hint="cs"/>
          <w:rtl/>
          <w:lang w:eastAsia="he-IL"/>
        </w:rPr>
        <w:t>לא פחות. באנו לפה כי זאת הארץ שלנו.</w:t>
      </w:r>
    </w:p>
    <w:p w:rsidR="005B5D37" w:rsidRPr="00AF7D1B" w:rsidRDefault="005B5D37" w:rsidP="006411E0">
      <w:pPr>
        <w:rPr>
          <w:rtl/>
          <w:lang w:eastAsia="he-IL"/>
        </w:rPr>
      </w:pPr>
    </w:p>
    <w:p w:rsidR="005B5D37" w:rsidRPr="00AF7D1B" w:rsidRDefault="005B5D37" w:rsidP="006411E0">
      <w:pPr>
        <w:rPr>
          <w:rtl/>
          <w:lang w:eastAsia="he-IL"/>
        </w:rPr>
      </w:pPr>
      <w:bookmarkStart w:id="23051" w:name="_ETM_Q74_280000"/>
      <w:bookmarkEnd w:id="23051"/>
      <w:r w:rsidRPr="00AF7D1B">
        <w:rPr>
          <w:rFonts w:hint="cs"/>
          <w:rtl/>
          <w:lang w:eastAsia="he-IL"/>
        </w:rPr>
        <w:t xml:space="preserve">ועכשיו אתה </w:t>
      </w:r>
      <w:bookmarkStart w:id="23052" w:name="_ETM_Q74_282000"/>
      <w:bookmarkEnd w:id="23052"/>
      <w:r w:rsidRPr="00AF7D1B">
        <w:rPr>
          <w:rFonts w:hint="cs"/>
          <w:rtl/>
          <w:lang w:eastAsia="he-IL"/>
        </w:rPr>
        <w:t>שואל אותי ואתה אומר לי</w:t>
      </w:r>
      <w:r>
        <w:rPr>
          <w:rFonts w:hint="cs"/>
          <w:rtl/>
          <w:lang w:eastAsia="he-IL"/>
        </w:rPr>
        <w:t>:</w:t>
      </w:r>
      <w:r w:rsidRPr="00AF7D1B">
        <w:rPr>
          <w:rFonts w:hint="cs"/>
          <w:rtl/>
          <w:lang w:eastAsia="he-IL"/>
        </w:rPr>
        <w:t xml:space="preserve"> אבל ערבי פלוני </w:t>
      </w:r>
      <w:r>
        <w:rPr>
          <w:rFonts w:hint="eastAsia"/>
          <w:rtl/>
          <w:lang w:eastAsia="he-IL"/>
        </w:rPr>
        <w:t xml:space="preserve">– </w:t>
      </w:r>
      <w:r w:rsidRPr="00AF7D1B">
        <w:rPr>
          <w:rFonts w:hint="cs"/>
          <w:rtl/>
          <w:lang w:eastAsia="he-IL"/>
        </w:rPr>
        <w:t xml:space="preserve">נניח מנסור </w:t>
      </w:r>
      <w:bookmarkStart w:id="23053" w:name="_ETM_Q74_288000"/>
      <w:bookmarkEnd w:id="23053"/>
      <w:r w:rsidRPr="00AF7D1B">
        <w:rPr>
          <w:rFonts w:hint="cs"/>
          <w:rtl/>
          <w:lang w:eastAsia="he-IL"/>
        </w:rPr>
        <w:t xml:space="preserve">עבאס, או ווליד טאהא, או לא משנה, אחד </w:t>
      </w:r>
      <w:r>
        <w:rPr>
          <w:rFonts w:hint="eastAsia"/>
          <w:rtl/>
          <w:lang w:eastAsia="he-IL"/>
        </w:rPr>
        <w:t xml:space="preserve">– </w:t>
      </w:r>
      <w:r w:rsidRPr="00AF7D1B">
        <w:rPr>
          <w:rFonts w:hint="cs"/>
          <w:rtl/>
          <w:lang w:eastAsia="he-IL"/>
        </w:rPr>
        <w:t xml:space="preserve">אין </w:t>
      </w:r>
      <w:bookmarkStart w:id="23054" w:name="_ETM_Q74_293000"/>
      <w:bookmarkEnd w:id="23054"/>
      <w:r w:rsidRPr="00AF7D1B">
        <w:rPr>
          <w:rFonts w:hint="cs"/>
          <w:rtl/>
          <w:lang w:eastAsia="he-IL"/>
        </w:rPr>
        <w:t xml:space="preserve">לו קרקע משלו? אתה שואל אותי ברמה הפרטית </w:t>
      </w:r>
      <w:r>
        <w:rPr>
          <w:rFonts w:hint="eastAsia"/>
          <w:rtl/>
          <w:lang w:eastAsia="he-IL"/>
        </w:rPr>
        <w:t xml:space="preserve">– </w:t>
      </w:r>
      <w:r w:rsidRPr="00AF7D1B">
        <w:rPr>
          <w:rFonts w:hint="cs"/>
          <w:rtl/>
          <w:lang w:eastAsia="he-IL"/>
        </w:rPr>
        <w:t xml:space="preserve">אז </w:t>
      </w:r>
      <w:bookmarkStart w:id="23055" w:name="_ETM_Q74_298000"/>
      <w:bookmarkEnd w:id="23055"/>
      <w:r w:rsidRPr="00AF7D1B">
        <w:rPr>
          <w:rFonts w:hint="cs"/>
          <w:rtl/>
          <w:lang w:eastAsia="he-IL"/>
        </w:rPr>
        <w:t xml:space="preserve">ודאי שערבי פלוני, יש לו קרקע משלו. אנחנו לא </w:t>
      </w:r>
      <w:bookmarkStart w:id="23056" w:name="_ETM_Q74_301000"/>
      <w:bookmarkEnd w:id="23056"/>
      <w:r w:rsidRPr="00AF7D1B">
        <w:rPr>
          <w:rFonts w:hint="cs"/>
          <w:rtl/>
          <w:lang w:eastAsia="he-IL"/>
        </w:rPr>
        <w:t>באים לנשל אנשים מהקרקע שלהם</w:t>
      </w:r>
      <w:r>
        <w:rPr>
          <w:rFonts w:hint="cs"/>
          <w:rtl/>
          <w:lang w:eastAsia="he-IL"/>
        </w:rPr>
        <w:t>,</w:t>
      </w:r>
      <w:r w:rsidRPr="00AF7D1B">
        <w:rPr>
          <w:rFonts w:hint="cs"/>
          <w:rtl/>
          <w:lang w:eastAsia="he-IL"/>
        </w:rPr>
        <w:t xml:space="preserve"> הפרטית</w:t>
      </w:r>
      <w:r>
        <w:rPr>
          <w:rFonts w:hint="cs"/>
          <w:rtl/>
          <w:lang w:eastAsia="he-IL"/>
        </w:rPr>
        <w:t>.</w:t>
      </w:r>
      <w:r w:rsidRPr="00AF7D1B">
        <w:rPr>
          <w:rFonts w:hint="cs"/>
          <w:rtl/>
          <w:lang w:eastAsia="he-IL"/>
        </w:rPr>
        <w:t xml:space="preserve"> אבל לא כלאום. אדמת </w:t>
      </w:r>
      <w:bookmarkStart w:id="23057" w:name="_ETM_Q74_307000"/>
      <w:bookmarkEnd w:id="23057"/>
      <w:r w:rsidRPr="00AF7D1B">
        <w:rPr>
          <w:rFonts w:hint="cs"/>
          <w:rtl/>
          <w:lang w:eastAsia="he-IL"/>
        </w:rPr>
        <w:t xml:space="preserve">הלאום, מה שמכונה </w:t>
      </w:r>
      <w:r w:rsidRPr="00AF7D1B">
        <w:rPr>
          <w:rtl/>
          <w:lang w:eastAsia="he-IL"/>
        </w:rPr>
        <w:t>–</w:t>
      </w:r>
      <w:r w:rsidRPr="00AF7D1B">
        <w:rPr>
          <w:rFonts w:hint="cs"/>
          <w:rtl/>
          <w:lang w:eastAsia="he-IL"/>
        </w:rPr>
        <w:t xml:space="preserve"> אגב, בחוק הטורקי ובחוק הבריטי שהיה </w:t>
      </w:r>
      <w:bookmarkStart w:id="23058" w:name="_ETM_Q74_312000"/>
      <w:bookmarkEnd w:id="23058"/>
      <w:r w:rsidRPr="00AF7D1B">
        <w:rPr>
          <w:rFonts w:hint="cs"/>
          <w:rtl/>
          <w:lang w:eastAsia="he-IL"/>
        </w:rPr>
        <w:t xml:space="preserve">פה ועכשיו גם בחוק הישראלי </w:t>
      </w:r>
      <w:r w:rsidRPr="00AF7D1B">
        <w:rPr>
          <w:rtl/>
          <w:lang w:eastAsia="he-IL"/>
        </w:rPr>
        <w:t>–</w:t>
      </w:r>
      <w:r w:rsidRPr="00AF7D1B">
        <w:rPr>
          <w:rFonts w:hint="cs"/>
          <w:rtl/>
          <w:lang w:eastAsia="he-IL"/>
        </w:rPr>
        <w:t xml:space="preserve"> כאדמות המדינה</w:t>
      </w:r>
      <w:r>
        <w:rPr>
          <w:rFonts w:hint="cs"/>
          <w:rtl/>
          <w:lang w:eastAsia="he-IL"/>
        </w:rPr>
        <w:t>.</w:t>
      </w:r>
      <w:r w:rsidRPr="00AF7D1B">
        <w:rPr>
          <w:rFonts w:hint="cs"/>
          <w:rtl/>
          <w:lang w:eastAsia="he-IL"/>
        </w:rPr>
        <w:t xml:space="preserve"> המדינה זו </w:t>
      </w:r>
      <w:bookmarkStart w:id="23059" w:name="_ETM_Q74_320000"/>
      <w:bookmarkEnd w:id="23059"/>
      <w:r w:rsidRPr="00AF7D1B">
        <w:rPr>
          <w:rFonts w:hint="cs"/>
          <w:rtl/>
          <w:lang w:eastAsia="he-IL"/>
        </w:rPr>
        <w:t xml:space="preserve">מדינת ישראל. הלאום זה עם ישראל. העם שחזר הביתה, העם </w:t>
      </w:r>
      <w:bookmarkStart w:id="23060" w:name="_ETM_Q74_325000"/>
      <w:bookmarkEnd w:id="23060"/>
      <w:r w:rsidRPr="00AF7D1B">
        <w:rPr>
          <w:rFonts w:hint="cs"/>
          <w:rtl/>
          <w:lang w:eastAsia="he-IL"/>
        </w:rPr>
        <w:t xml:space="preserve">שזו הארץ שלו בהיבט הלאומי </w:t>
      </w:r>
      <w:r>
        <w:rPr>
          <w:rFonts w:hint="eastAsia"/>
          <w:rtl/>
          <w:lang w:eastAsia="he-IL"/>
        </w:rPr>
        <w:t xml:space="preserve">– </w:t>
      </w:r>
      <w:r w:rsidRPr="00AF7D1B">
        <w:rPr>
          <w:rFonts w:hint="cs"/>
          <w:rtl/>
          <w:lang w:eastAsia="he-IL"/>
        </w:rPr>
        <w:t xml:space="preserve">לא בהיבט הפרטי, שלאדם יש </w:t>
      </w:r>
      <w:bookmarkStart w:id="23061" w:name="_ETM_Q74_330000"/>
      <w:bookmarkEnd w:id="23061"/>
      <w:r w:rsidRPr="00AF7D1B">
        <w:rPr>
          <w:rFonts w:hint="cs"/>
          <w:rtl/>
          <w:lang w:eastAsia="he-IL"/>
        </w:rPr>
        <w:t>בית, יש גינה, הוא נטע כמה עצים, זה בסדר גמור</w:t>
      </w:r>
      <w:r>
        <w:rPr>
          <w:rFonts w:hint="cs"/>
          <w:rtl/>
          <w:lang w:eastAsia="he-IL"/>
        </w:rPr>
        <w:t>.</w:t>
      </w:r>
      <w:r w:rsidRPr="00AF7D1B">
        <w:rPr>
          <w:rFonts w:hint="cs"/>
          <w:rtl/>
          <w:lang w:eastAsia="he-IL"/>
        </w:rPr>
        <w:t xml:space="preserve"> </w:t>
      </w:r>
      <w:bookmarkStart w:id="23062" w:name="_ETM_Q74_332000"/>
      <w:bookmarkEnd w:id="23062"/>
      <w:r w:rsidRPr="00AF7D1B">
        <w:rPr>
          <w:rFonts w:hint="cs"/>
          <w:rtl/>
          <w:lang w:eastAsia="he-IL"/>
        </w:rPr>
        <w:t>לא באנו לנשל אותך מביתך, מחלקת הקרקע הפרטית שלך</w:t>
      </w:r>
      <w:r>
        <w:rPr>
          <w:rFonts w:hint="cs"/>
          <w:rtl/>
          <w:lang w:eastAsia="he-IL"/>
        </w:rPr>
        <w:t>.</w:t>
      </w:r>
      <w:r w:rsidRPr="00AF7D1B">
        <w:rPr>
          <w:rFonts w:hint="cs"/>
          <w:rtl/>
          <w:lang w:eastAsia="he-IL"/>
        </w:rPr>
        <w:t xml:space="preserve"> </w:t>
      </w:r>
      <w:bookmarkStart w:id="23063" w:name="_ETM_Q74_340000"/>
      <w:bookmarkEnd w:id="23063"/>
      <w:r w:rsidRPr="00AF7D1B">
        <w:rPr>
          <w:rFonts w:hint="cs"/>
          <w:rtl/>
          <w:lang w:eastAsia="he-IL"/>
        </w:rPr>
        <w:t xml:space="preserve">אבל העם, הלאום שהארץ הזאת שייכת לו, הוא הלאום </w:t>
      </w:r>
      <w:bookmarkStart w:id="23064" w:name="_ETM_Q74_346000"/>
      <w:bookmarkEnd w:id="23064"/>
      <w:r w:rsidRPr="00AF7D1B">
        <w:rPr>
          <w:rFonts w:hint="cs"/>
          <w:rtl/>
          <w:lang w:eastAsia="he-IL"/>
        </w:rPr>
        <w:t>היהודי. העם היהודי חזר הביתה.</w:t>
      </w:r>
      <w:r>
        <w:rPr>
          <w:rFonts w:hint="cs"/>
          <w:rtl/>
          <w:lang w:eastAsia="he-IL"/>
        </w:rPr>
        <w:t xml:space="preserve"> </w:t>
      </w:r>
      <w:r w:rsidRPr="00AF7D1B">
        <w:rPr>
          <w:rFonts w:hint="cs"/>
          <w:rtl/>
          <w:lang w:eastAsia="he-IL"/>
        </w:rPr>
        <w:t xml:space="preserve">אתם צריכים להבין את זה. אתם צריכים להבין את זה. אי-אפשר </w:t>
      </w:r>
      <w:bookmarkStart w:id="23065" w:name="_ETM_Q74_356000"/>
      <w:bookmarkEnd w:id="23065"/>
      <w:r w:rsidRPr="00AF7D1B">
        <w:rPr>
          <w:rFonts w:hint="cs"/>
          <w:rtl/>
          <w:lang w:eastAsia="he-IL"/>
        </w:rPr>
        <w:t>שיהיו פה שני הנרטיבים זה יחד עם זה</w:t>
      </w:r>
      <w:r>
        <w:rPr>
          <w:rFonts w:hint="cs"/>
          <w:rtl/>
          <w:lang w:eastAsia="he-IL"/>
        </w:rPr>
        <w:t>.</w:t>
      </w:r>
      <w:r w:rsidRPr="00AF7D1B">
        <w:rPr>
          <w:rFonts w:hint="cs"/>
          <w:rtl/>
          <w:lang w:eastAsia="he-IL"/>
        </w:rPr>
        <w:t xml:space="preserve"> זה </w:t>
      </w:r>
      <w:bookmarkStart w:id="23066" w:name="_ETM_Q74_360000"/>
      <w:bookmarkEnd w:id="23066"/>
      <w:r w:rsidRPr="00AF7D1B">
        <w:rPr>
          <w:rFonts w:hint="cs"/>
          <w:rtl/>
          <w:lang w:eastAsia="he-IL"/>
        </w:rPr>
        <w:t>לא עובד. זה לא עובד.</w:t>
      </w:r>
    </w:p>
    <w:p w:rsidR="005B5D37" w:rsidRPr="00AF7D1B" w:rsidRDefault="005B5D37" w:rsidP="006411E0">
      <w:pPr>
        <w:rPr>
          <w:rtl/>
          <w:lang w:eastAsia="he-IL"/>
        </w:rPr>
      </w:pPr>
    </w:p>
    <w:p w:rsidR="005B5D37" w:rsidRPr="00AF7D1B" w:rsidRDefault="005B5D37" w:rsidP="006411E0">
      <w:pPr>
        <w:rPr>
          <w:rtl/>
          <w:lang w:eastAsia="he-IL"/>
        </w:rPr>
      </w:pPr>
      <w:bookmarkStart w:id="23067" w:name="_ETM_Q74_364000"/>
      <w:bookmarkEnd w:id="23067"/>
      <w:r w:rsidRPr="00AF7D1B">
        <w:rPr>
          <w:rFonts w:hint="cs"/>
          <w:rtl/>
          <w:lang w:eastAsia="he-IL"/>
        </w:rPr>
        <w:t xml:space="preserve">אני </w:t>
      </w:r>
      <w:bookmarkStart w:id="23068" w:name="_ETM_Q74_366000"/>
      <w:bookmarkEnd w:id="23068"/>
      <w:r w:rsidRPr="00AF7D1B">
        <w:rPr>
          <w:rFonts w:hint="cs"/>
          <w:rtl/>
          <w:lang w:eastAsia="he-IL"/>
        </w:rPr>
        <w:t>אגיד לך יותר מזה</w:t>
      </w:r>
      <w:r>
        <w:rPr>
          <w:rFonts w:hint="cs"/>
          <w:rtl/>
          <w:lang w:eastAsia="he-IL"/>
        </w:rPr>
        <w:t>:</w:t>
      </w:r>
      <w:r w:rsidRPr="00AF7D1B">
        <w:rPr>
          <w:rFonts w:hint="cs"/>
          <w:rtl/>
          <w:lang w:eastAsia="he-IL"/>
        </w:rPr>
        <w:t xml:space="preserve"> גם על פי הדין הבין-לאומי זה </w:t>
      </w:r>
      <w:bookmarkStart w:id="23069" w:name="_ETM_Q74_371000"/>
      <w:bookmarkEnd w:id="23069"/>
      <w:r w:rsidRPr="00AF7D1B">
        <w:rPr>
          <w:rFonts w:hint="cs"/>
          <w:rtl/>
          <w:lang w:eastAsia="he-IL"/>
        </w:rPr>
        <w:t>ככה</w:t>
      </w:r>
      <w:r>
        <w:rPr>
          <w:rFonts w:hint="cs"/>
          <w:rtl/>
          <w:lang w:eastAsia="he-IL"/>
        </w:rPr>
        <w:t>,</w:t>
      </w:r>
      <w:r w:rsidRPr="00AF7D1B">
        <w:rPr>
          <w:rFonts w:hint="cs"/>
          <w:rtl/>
          <w:lang w:eastAsia="he-IL"/>
        </w:rPr>
        <w:t xml:space="preserve"> כי על פי הדין הבין-לאומי</w:t>
      </w:r>
      <w:r>
        <w:rPr>
          <w:rFonts w:hint="cs"/>
          <w:rtl/>
          <w:lang w:eastAsia="he-IL"/>
        </w:rPr>
        <w:t>,</w:t>
      </w:r>
      <w:r w:rsidRPr="00AF7D1B">
        <w:rPr>
          <w:rFonts w:hint="cs"/>
          <w:rtl/>
          <w:lang w:eastAsia="he-IL"/>
        </w:rPr>
        <w:t xml:space="preserve"> מבחינת העולם הרחב, מה </w:t>
      </w:r>
      <w:bookmarkStart w:id="23070" w:name="_ETM_Q74_378000"/>
      <w:bookmarkEnd w:id="23070"/>
      <w:r w:rsidRPr="00AF7D1B">
        <w:rPr>
          <w:rFonts w:hint="cs"/>
          <w:rtl/>
          <w:lang w:eastAsia="he-IL"/>
        </w:rPr>
        <w:t>אנחנו בכלל עושים פה בארץ הזאת? מה פתאום אני הגעתי</w:t>
      </w:r>
      <w:bookmarkStart w:id="23071" w:name="_ETM_Q74_380000"/>
      <w:bookmarkEnd w:id="23071"/>
      <w:r w:rsidRPr="00AF7D1B">
        <w:rPr>
          <w:rFonts w:hint="cs"/>
          <w:rtl/>
          <w:lang w:eastAsia="he-IL"/>
        </w:rPr>
        <w:t xml:space="preserve">? אתה יודע, ההורים שלי </w:t>
      </w:r>
      <w:r>
        <w:rPr>
          <w:rFonts w:hint="eastAsia"/>
          <w:rtl/>
          <w:lang w:eastAsia="he-IL"/>
        </w:rPr>
        <w:t xml:space="preserve">– </w:t>
      </w:r>
      <w:r w:rsidRPr="00AF7D1B">
        <w:rPr>
          <w:rFonts w:hint="cs"/>
          <w:rtl/>
          <w:lang w:eastAsia="he-IL"/>
        </w:rPr>
        <w:t xml:space="preserve">הסבים שלי מצד אחד </w:t>
      </w:r>
      <w:bookmarkStart w:id="23072" w:name="_ETM_Q74_385000"/>
      <w:bookmarkEnd w:id="23072"/>
      <w:r w:rsidRPr="00AF7D1B">
        <w:rPr>
          <w:rFonts w:hint="cs"/>
          <w:rtl/>
          <w:lang w:eastAsia="he-IL"/>
        </w:rPr>
        <w:t xml:space="preserve">הגיעו מהונגריה, מצד שני הגיעו מפולין, וההורים של בעלי </w:t>
      </w:r>
      <w:r>
        <w:rPr>
          <w:rFonts w:hint="cs"/>
          <w:rtl/>
          <w:lang w:eastAsia="he-IL"/>
        </w:rPr>
        <w:t xml:space="preserve">הגיעו </w:t>
      </w:r>
      <w:r w:rsidRPr="00AF7D1B">
        <w:rPr>
          <w:rFonts w:hint="cs"/>
          <w:rtl/>
          <w:lang w:eastAsia="he-IL"/>
        </w:rPr>
        <w:t xml:space="preserve">מאלג'יר, </w:t>
      </w:r>
      <w:bookmarkStart w:id="23073" w:name="_ETM_Q74_392000"/>
      <w:bookmarkEnd w:id="23073"/>
      <w:r w:rsidRPr="00AF7D1B">
        <w:rPr>
          <w:rFonts w:hint="cs"/>
          <w:rtl/>
          <w:lang w:eastAsia="he-IL"/>
        </w:rPr>
        <w:t>וכל אחד ממקום אחר</w:t>
      </w:r>
      <w:r>
        <w:rPr>
          <w:rFonts w:hint="cs"/>
          <w:rtl/>
          <w:lang w:eastAsia="he-IL"/>
        </w:rPr>
        <w:t>.</w:t>
      </w:r>
      <w:r w:rsidRPr="00AF7D1B">
        <w:rPr>
          <w:rFonts w:hint="cs"/>
          <w:rtl/>
          <w:lang w:eastAsia="he-IL"/>
        </w:rPr>
        <w:t xml:space="preserve"> מה </w:t>
      </w:r>
      <w:r>
        <w:rPr>
          <w:rFonts w:hint="cs"/>
          <w:rtl/>
          <w:lang w:eastAsia="he-IL"/>
        </w:rPr>
        <w:t xml:space="preserve">יש </w:t>
      </w:r>
      <w:r w:rsidRPr="00AF7D1B">
        <w:rPr>
          <w:rFonts w:hint="cs"/>
          <w:rtl/>
          <w:lang w:eastAsia="he-IL"/>
        </w:rPr>
        <w:t xml:space="preserve">לנו לעשות בארץ הזאת? אז </w:t>
      </w:r>
      <w:bookmarkStart w:id="23074" w:name="_ETM_Q74_398000"/>
      <w:bookmarkEnd w:id="23074"/>
      <w:r w:rsidRPr="00AF7D1B">
        <w:rPr>
          <w:rFonts w:hint="cs"/>
          <w:rtl/>
          <w:lang w:eastAsia="he-IL"/>
        </w:rPr>
        <w:t>מה שאמרו אומות העולם בוועידת סן רמו</w:t>
      </w:r>
      <w:r>
        <w:rPr>
          <w:rFonts w:hint="cs"/>
          <w:rtl/>
          <w:lang w:eastAsia="he-IL"/>
        </w:rPr>
        <w:t>,</w:t>
      </w:r>
      <w:r w:rsidRPr="00AF7D1B">
        <w:rPr>
          <w:rFonts w:hint="cs"/>
          <w:rtl/>
          <w:lang w:eastAsia="he-IL"/>
        </w:rPr>
        <w:t xml:space="preserve"> ועוד לפני </w:t>
      </w:r>
      <w:bookmarkStart w:id="23075" w:name="_ETM_Q74_403000"/>
      <w:bookmarkEnd w:id="23075"/>
      <w:r w:rsidRPr="00AF7D1B">
        <w:rPr>
          <w:rFonts w:hint="cs"/>
          <w:rtl/>
          <w:lang w:eastAsia="he-IL"/>
        </w:rPr>
        <w:t>כן בהצהרת בלפור, ואחר כך זה גם נכנס ועוגן בחוקת האו</w:t>
      </w:r>
      <w:r>
        <w:rPr>
          <w:rFonts w:hint="cs"/>
          <w:rtl/>
          <w:lang w:eastAsia="he-IL"/>
        </w:rPr>
        <w:t>"</w:t>
      </w:r>
      <w:r w:rsidRPr="00AF7D1B">
        <w:rPr>
          <w:rFonts w:hint="cs"/>
          <w:rtl/>
          <w:lang w:eastAsia="he-IL"/>
        </w:rPr>
        <w:t>ם, באמנה, באמנת היסוד של הא</w:t>
      </w:r>
      <w:r>
        <w:rPr>
          <w:rFonts w:hint="cs"/>
          <w:rtl/>
          <w:lang w:eastAsia="he-IL"/>
        </w:rPr>
        <w:t xml:space="preserve">ו"ם </w:t>
      </w:r>
      <w:r>
        <w:rPr>
          <w:rFonts w:hint="eastAsia"/>
          <w:rtl/>
          <w:lang w:eastAsia="he-IL"/>
        </w:rPr>
        <w:t xml:space="preserve">– </w:t>
      </w:r>
      <w:r>
        <w:rPr>
          <w:rFonts w:hint="cs"/>
          <w:rtl/>
          <w:lang w:eastAsia="he-IL"/>
        </w:rPr>
        <w:t xml:space="preserve">אמרו שהשטח הזה של ארץ </w:t>
      </w:r>
      <w:r w:rsidRPr="00AF7D1B">
        <w:rPr>
          <w:rFonts w:hint="cs"/>
          <w:rtl/>
          <w:lang w:eastAsia="he-IL"/>
        </w:rPr>
        <w:t xml:space="preserve">ישראל, הוא צריך להיות הבית הלאומי של העם היהודי, וציינו </w:t>
      </w:r>
      <w:bookmarkStart w:id="23076" w:name="_ETM_Q74_422000"/>
      <w:bookmarkEnd w:id="23076"/>
      <w:r w:rsidRPr="00AF7D1B">
        <w:rPr>
          <w:rFonts w:hint="cs"/>
          <w:rtl/>
          <w:lang w:eastAsia="he-IL"/>
        </w:rPr>
        <w:t xml:space="preserve">כמובן שזה בלי לפגוע בזכויות של פרטים כאלה ואחרים שהם </w:t>
      </w:r>
      <w:bookmarkStart w:id="23077" w:name="_ETM_Q74_426000"/>
      <w:bookmarkEnd w:id="23077"/>
      <w:r w:rsidRPr="00AF7D1B">
        <w:rPr>
          <w:rFonts w:hint="cs"/>
          <w:rtl/>
          <w:lang w:eastAsia="he-IL"/>
        </w:rPr>
        <w:t xml:space="preserve">לא שייכים לעם היהודי. אף אחד לא רוצה לפגוע בזכויות </w:t>
      </w:r>
      <w:bookmarkStart w:id="23078" w:name="_ETM_Q74_430000"/>
      <w:bookmarkEnd w:id="23078"/>
      <w:r w:rsidRPr="00AF7D1B">
        <w:rPr>
          <w:rFonts w:hint="cs"/>
          <w:rtl/>
          <w:lang w:eastAsia="he-IL"/>
        </w:rPr>
        <w:t xml:space="preserve">שלהם כפרטים, אבל אדמת המדינה, והעניין הזה של אדמת המדינה </w:t>
      </w:r>
      <w:bookmarkStart w:id="23079" w:name="_ETM_Q74_435000"/>
      <w:bookmarkEnd w:id="23079"/>
      <w:r w:rsidRPr="00AF7D1B">
        <w:rPr>
          <w:rFonts w:hint="cs"/>
          <w:rtl/>
          <w:lang w:eastAsia="he-IL"/>
        </w:rPr>
        <w:t xml:space="preserve">מוזכר גם בהחלטת סן רמו וגם בהצהרת בלפור, וזה </w:t>
      </w:r>
      <w:bookmarkStart w:id="23080" w:name="_ETM_Q74_443000"/>
      <w:bookmarkEnd w:id="23080"/>
      <w:r w:rsidRPr="00AF7D1B">
        <w:rPr>
          <w:rFonts w:hint="cs"/>
          <w:rtl/>
          <w:lang w:eastAsia="he-IL"/>
        </w:rPr>
        <w:t>נכנס אחר כך כשהקימו את האו</w:t>
      </w:r>
      <w:r>
        <w:rPr>
          <w:rFonts w:hint="cs"/>
          <w:rtl/>
          <w:lang w:eastAsia="he-IL"/>
        </w:rPr>
        <w:t>"</w:t>
      </w:r>
      <w:r w:rsidRPr="00AF7D1B">
        <w:rPr>
          <w:rFonts w:hint="cs"/>
          <w:rtl/>
          <w:lang w:eastAsia="he-IL"/>
        </w:rPr>
        <w:t xml:space="preserve">ם יותר מאוחר, אז עיגנו </w:t>
      </w:r>
      <w:bookmarkStart w:id="23081" w:name="_ETM_Q74_448000"/>
      <w:bookmarkEnd w:id="23081"/>
      <w:r w:rsidRPr="00AF7D1B">
        <w:rPr>
          <w:rFonts w:hint="cs"/>
          <w:rtl/>
          <w:lang w:eastAsia="he-IL"/>
        </w:rPr>
        <w:t>בסעיף 80 של אמנת האו</w:t>
      </w:r>
      <w:r>
        <w:rPr>
          <w:rFonts w:hint="cs"/>
          <w:rtl/>
          <w:lang w:eastAsia="he-IL"/>
        </w:rPr>
        <w:t>"</w:t>
      </w:r>
      <w:r w:rsidRPr="00AF7D1B">
        <w:rPr>
          <w:rFonts w:hint="cs"/>
          <w:rtl/>
          <w:lang w:eastAsia="he-IL"/>
        </w:rPr>
        <w:t xml:space="preserve">ם </w:t>
      </w:r>
      <w:r w:rsidRPr="00AF7D1B">
        <w:rPr>
          <w:rtl/>
          <w:lang w:eastAsia="he-IL"/>
        </w:rPr>
        <w:t>–</w:t>
      </w:r>
      <w:r w:rsidRPr="00AF7D1B">
        <w:rPr>
          <w:rFonts w:hint="cs"/>
          <w:rtl/>
          <w:lang w:eastAsia="he-IL"/>
        </w:rPr>
        <w:t xml:space="preserve"> עיגנו בתוכו את כל </w:t>
      </w:r>
      <w:bookmarkStart w:id="23082" w:name="_ETM_Q74_452000"/>
      <w:bookmarkEnd w:id="23082"/>
      <w:r w:rsidRPr="00AF7D1B">
        <w:rPr>
          <w:rFonts w:hint="cs"/>
          <w:rtl/>
          <w:lang w:eastAsia="he-IL"/>
        </w:rPr>
        <w:t xml:space="preserve">האמנות שקדמו לו, כלומר, גם את העיקרון הזה שאדמת המדינה </w:t>
      </w:r>
      <w:bookmarkStart w:id="23083" w:name="_ETM_Q74_456000"/>
      <w:bookmarkEnd w:id="23083"/>
      <w:r w:rsidRPr="00AF7D1B">
        <w:rPr>
          <w:rFonts w:hint="cs"/>
          <w:rtl/>
          <w:lang w:eastAsia="he-IL"/>
        </w:rPr>
        <w:t>בארץ</w:t>
      </w:r>
      <w:r>
        <w:rPr>
          <w:rFonts w:hint="cs"/>
          <w:rtl/>
          <w:lang w:eastAsia="he-IL"/>
        </w:rPr>
        <w:t xml:space="preserve"> </w:t>
      </w:r>
      <w:r w:rsidRPr="00AF7D1B">
        <w:rPr>
          <w:rFonts w:hint="cs"/>
          <w:rtl/>
          <w:lang w:eastAsia="he-IL"/>
        </w:rPr>
        <w:t>ישראל שייכת לנו, לעם היהודי</w:t>
      </w:r>
      <w:r>
        <w:rPr>
          <w:rFonts w:hint="cs"/>
          <w:rtl/>
          <w:lang w:eastAsia="he-IL"/>
        </w:rPr>
        <w:t>,</w:t>
      </w:r>
      <w:r w:rsidRPr="00AF7D1B">
        <w:rPr>
          <w:rFonts w:hint="cs"/>
          <w:rtl/>
          <w:lang w:eastAsia="he-IL"/>
        </w:rPr>
        <w:t xml:space="preserve"> כעם. לא אני, לא </w:t>
      </w:r>
      <w:bookmarkStart w:id="23084" w:name="_ETM_Q74_459000"/>
      <w:bookmarkEnd w:id="23084"/>
      <w:r w:rsidRPr="00AF7D1B">
        <w:rPr>
          <w:rFonts w:hint="cs"/>
          <w:rtl/>
          <w:lang w:eastAsia="he-IL"/>
        </w:rPr>
        <w:t>לי</w:t>
      </w:r>
      <w:r>
        <w:rPr>
          <w:rFonts w:hint="cs"/>
          <w:rtl/>
          <w:lang w:eastAsia="he-IL"/>
        </w:rPr>
        <w:t>,</w:t>
      </w:r>
      <w:r w:rsidRPr="00AF7D1B">
        <w:rPr>
          <w:rFonts w:hint="cs"/>
          <w:rtl/>
          <w:lang w:eastAsia="he-IL"/>
        </w:rPr>
        <w:t xml:space="preserve"> אורית סטרוק</w:t>
      </w:r>
      <w:r>
        <w:rPr>
          <w:rFonts w:hint="cs"/>
          <w:rtl/>
          <w:lang w:eastAsia="he-IL"/>
        </w:rPr>
        <w:t>,</w:t>
      </w:r>
      <w:r w:rsidRPr="00AF7D1B">
        <w:rPr>
          <w:rFonts w:hint="cs"/>
          <w:rtl/>
          <w:lang w:eastAsia="he-IL"/>
        </w:rPr>
        <w:t xml:space="preserve"> כבן אדם פרטי</w:t>
      </w:r>
      <w:r>
        <w:rPr>
          <w:rFonts w:hint="cs"/>
          <w:rtl/>
          <w:lang w:eastAsia="he-IL"/>
        </w:rPr>
        <w:t>;</w:t>
      </w:r>
      <w:r w:rsidRPr="00AF7D1B">
        <w:rPr>
          <w:rFonts w:hint="cs"/>
          <w:rtl/>
          <w:lang w:eastAsia="he-IL"/>
        </w:rPr>
        <w:t xml:space="preserve"> לעם הזה. זה משהו </w:t>
      </w:r>
      <w:bookmarkStart w:id="23085" w:name="_ETM_Q74_468000"/>
      <w:bookmarkEnd w:id="23085"/>
      <w:r w:rsidRPr="00AF7D1B">
        <w:rPr>
          <w:rFonts w:hint="cs"/>
          <w:rtl/>
          <w:lang w:eastAsia="he-IL"/>
        </w:rPr>
        <w:t xml:space="preserve">מאוד בסיסי, מאוד בסיסי, אדוני היושב-ראש. אם אתם תבואו להתנגש עם הדבר הזה, מישהו פה ישבור את הראש, מישהו פה </w:t>
      </w:r>
      <w:bookmarkStart w:id="23086" w:name="_ETM_Q74_480000"/>
      <w:bookmarkEnd w:id="23086"/>
      <w:r w:rsidRPr="00AF7D1B">
        <w:rPr>
          <w:rFonts w:hint="cs"/>
          <w:rtl/>
          <w:lang w:eastAsia="he-IL"/>
        </w:rPr>
        <w:t xml:space="preserve">לא יחזיק מעמד. </w:t>
      </w:r>
    </w:p>
    <w:p w:rsidR="005B5D37" w:rsidRPr="00AF7D1B" w:rsidRDefault="005B5D37" w:rsidP="006411E0">
      <w:pPr>
        <w:rPr>
          <w:rtl/>
          <w:lang w:eastAsia="he-IL"/>
        </w:rPr>
      </w:pPr>
    </w:p>
    <w:p w:rsidR="005B5D37" w:rsidRDefault="005B5D37" w:rsidP="006411E0">
      <w:pPr>
        <w:rPr>
          <w:rtl/>
          <w:lang w:eastAsia="he-IL"/>
        </w:rPr>
      </w:pPr>
      <w:r w:rsidRPr="00AF7D1B">
        <w:rPr>
          <w:rFonts w:hint="cs"/>
          <w:rtl/>
          <w:lang w:eastAsia="he-IL"/>
        </w:rPr>
        <w:t>אתה יודע מה</w:t>
      </w:r>
      <w:r>
        <w:rPr>
          <w:rFonts w:hint="cs"/>
          <w:rtl/>
          <w:lang w:eastAsia="he-IL"/>
        </w:rPr>
        <w:t>?</w:t>
      </w:r>
      <w:r w:rsidRPr="00AF7D1B">
        <w:rPr>
          <w:rFonts w:hint="cs"/>
          <w:rtl/>
          <w:lang w:eastAsia="he-IL"/>
        </w:rPr>
        <w:t xml:space="preserve"> יכול להיות </w:t>
      </w:r>
      <w:r>
        <w:rPr>
          <w:rFonts w:hint="eastAsia"/>
          <w:rtl/>
          <w:lang w:eastAsia="he-IL"/>
        </w:rPr>
        <w:t xml:space="preserve">– </w:t>
      </w:r>
      <w:r w:rsidRPr="00AF7D1B">
        <w:rPr>
          <w:rFonts w:hint="cs"/>
          <w:rtl/>
          <w:lang w:eastAsia="he-IL"/>
        </w:rPr>
        <w:t xml:space="preserve">אני כבר </w:t>
      </w:r>
      <w:bookmarkStart w:id="23087" w:name="_ETM_Q74_488000"/>
      <w:bookmarkEnd w:id="23087"/>
      <w:r w:rsidRPr="00AF7D1B">
        <w:rPr>
          <w:rFonts w:hint="cs"/>
          <w:rtl/>
          <w:lang w:eastAsia="he-IL"/>
        </w:rPr>
        <w:t xml:space="preserve">לא יודעת מה לחשוב על חבריי שהקימו ממשלה יחד איתך, </w:t>
      </w:r>
      <w:bookmarkStart w:id="23088" w:name="_ETM_Q74_493000"/>
      <w:bookmarkEnd w:id="23088"/>
      <w:r w:rsidRPr="00AF7D1B">
        <w:rPr>
          <w:rFonts w:hint="cs"/>
          <w:rtl/>
          <w:lang w:eastAsia="he-IL"/>
        </w:rPr>
        <w:t>אני לא יודעת לאיזה תהומות הם יכולים להידרדר</w:t>
      </w:r>
      <w:r>
        <w:rPr>
          <w:rFonts w:hint="cs"/>
          <w:rtl/>
          <w:lang w:eastAsia="he-IL"/>
        </w:rPr>
        <w:t>.</w:t>
      </w:r>
      <w:r w:rsidRPr="00AF7D1B">
        <w:rPr>
          <w:rFonts w:hint="cs"/>
          <w:rtl/>
          <w:lang w:eastAsia="he-IL"/>
        </w:rPr>
        <w:t xml:space="preserve"> קשה לי </w:t>
      </w:r>
      <w:bookmarkStart w:id="23089" w:name="_ETM_Q74_496000"/>
      <w:bookmarkEnd w:id="23089"/>
      <w:r w:rsidRPr="00AF7D1B">
        <w:rPr>
          <w:rFonts w:hint="cs"/>
          <w:rtl/>
          <w:lang w:eastAsia="he-IL"/>
        </w:rPr>
        <w:t>מאוד להאמין שזאב אלקין</w:t>
      </w:r>
      <w:r>
        <w:rPr>
          <w:rFonts w:hint="cs"/>
          <w:rtl/>
          <w:lang w:eastAsia="he-IL"/>
        </w:rPr>
        <w:t>,</w:t>
      </w:r>
      <w:r w:rsidRPr="00AF7D1B">
        <w:rPr>
          <w:rFonts w:hint="cs"/>
          <w:rtl/>
          <w:lang w:eastAsia="he-IL"/>
        </w:rPr>
        <w:t xml:space="preserve"> למשל, יהודי ציוני, שעלה לארץ בגלל </w:t>
      </w:r>
      <w:bookmarkStart w:id="23090" w:name="_ETM_Q74_502000"/>
      <w:bookmarkEnd w:id="23090"/>
      <w:r w:rsidRPr="00AF7D1B">
        <w:rPr>
          <w:rFonts w:hint="cs"/>
          <w:rtl/>
          <w:lang w:eastAsia="he-IL"/>
        </w:rPr>
        <w:t xml:space="preserve">ציונות, למד המון היסטוריה, באמת איש ספר, איש עם ידע </w:t>
      </w:r>
      <w:bookmarkStart w:id="23091" w:name="_ETM_Q74_509000"/>
      <w:bookmarkEnd w:id="23091"/>
      <w:r w:rsidRPr="00AF7D1B">
        <w:rPr>
          <w:rFonts w:hint="cs"/>
          <w:rtl/>
          <w:lang w:eastAsia="he-IL"/>
        </w:rPr>
        <w:t>עצום</w:t>
      </w:r>
      <w:r>
        <w:rPr>
          <w:rFonts w:hint="cs"/>
          <w:rtl/>
          <w:lang w:eastAsia="he-IL"/>
        </w:rPr>
        <w:t>;</w:t>
      </w:r>
      <w:r>
        <w:rPr>
          <w:rFonts w:hint="eastAsia"/>
          <w:rtl/>
          <w:lang w:eastAsia="he-IL"/>
        </w:rPr>
        <w:t xml:space="preserve"> </w:t>
      </w:r>
      <w:r w:rsidRPr="00AF7D1B">
        <w:rPr>
          <w:rFonts w:hint="cs"/>
          <w:rtl/>
          <w:lang w:eastAsia="he-IL"/>
        </w:rPr>
        <w:t xml:space="preserve">אני הכרתי אותו כאידיאולוג, והוא היום אחראי לרשות </w:t>
      </w:r>
      <w:bookmarkStart w:id="23092" w:name="_ETM_Q74_518000"/>
      <w:bookmarkEnd w:id="23092"/>
      <w:r w:rsidRPr="00AF7D1B">
        <w:rPr>
          <w:rFonts w:hint="cs"/>
          <w:rtl/>
          <w:lang w:eastAsia="he-IL"/>
        </w:rPr>
        <w:t xml:space="preserve">מקרקעי ישראל </w:t>
      </w:r>
      <w:r w:rsidRPr="00AF7D1B">
        <w:rPr>
          <w:rFonts w:hint="eastAsia"/>
          <w:rtl/>
          <w:lang w:eastAsia="he-IL"/>
        </w:rPr>
        <w:t>–</w:t>
      </w:r>
      <w:r w:rsidRPr="00AF7D1B">
        <w:rPr>
          <w:rFonts w:hint="cs"/>
          <w:rtl/>
          <w:lang w:eastAsia="he-IL"/>
        </w:rPr>
        <w:t xml:space="preserve"> קשה לי להאמין שהוא יכול להגיד שהתנועה </w:t>
      </w:r>
      <w:bookmarkStart w:id="23093" w:name="_ETM_Q74_525000"/>
      <w:bookmarkEnd w:id="23093"/>
      <w:r w:rsidRPr="00AF7D1B">
        <w:rPr>
          <w:rFonts w:hint="cs"/>
          <w:rtl/>
          <w:lang w:eastAsia="he-IL"/>
        </w:rPr>
        <w:t xml:space="preserve">הציונית תתקפל מהערך הזה של אדמות הלאום ומהערך הזה של </w:t>
      </w:r>
      <w:bookmarkStart w:id="23094" w:name="_ETM_Q74_529000"/>
      <w:bookmarkEnd w:id="23094"/>
      <w:r w:rsidRPr="00AF7D1B">
        <w:rPr>
          <w:rFonts w:hint="cs"/>
          <w:rtl/>
          <w:lang w:eastAsia="he-IL"/>
        </w:rPr>
        <w:t xml:space="preserve">נטיעות שבאות לשמר את אדמות הלאום מפני פולשים. קשה לי </w:t>
      </w:r>
      <w:bookmarkStart w:id="23095" w:name="_ETM_Q74_535000"/>
      <w:bookmarkEnd w:id="23095"/>
      <w:r w:rsidRPr="00AF7D1B">
        <w:rPr>
          <w:rFonts w:hint="cs"/>
          <w:rtl/>
          <w:lang w:eastAsia="he-IL"/>
        </w:rPr>
        <w:t>להאמין שהוא י</w:t>
      </w:r>
      <w:r>
        <w:rPr>
          <w:rFonts w:hint="cs"/>
          <w:rtl/>
          <w:lang w:eastAsia="he-IL"/>
        </w:rPr>
        <w:t>י</w:t>
      </w:r>
      <w:r w:rsidRPr="00AF7D1B">
        <w:rPr>
          <w:rFonts w:hint="cs"/>
          <w:rtl/>
          <w:lang w:eastAsia="he-IL"/>
        </w:rPr>
        <w:t xml:space="preserve">דרדר למקום כזה. אם הוא </w:t>
      </w:r>
      <w:r>
        <w:rPr>
          <w:rFonts w:hint="cs"/>
          <w:rtl/>
          <w:lang w:eastAsia="he-IL"/>
        </w:rPr>
        <w:t>י</w:t>
      </w:r>
      <w:r w:rsidRPr="00AF7D1B">
        <w:rPr>
          <w:rFonts w:hint="cs"/>
          <w:rtl/>
          <w:lang w:eastAsia="he-IL"/>
        </w:rPr>
        <w:t xml:space="preserve">ידרדר למקום כזה, </w:t>
      </w:r>
      <w:bookmarkStart w:id="23096" w:name="_ETM_Q74_538000"/>
      <w:bookmarkEnd w:id="23096"/>
      <w:r w:rsidRPr="00AF7D1B">
        <w:rPr>
          <w:rFonts w:hint="cs"/>
          <w:rtl/>
          <w:lang w:eastAsia="he-IL"/>
        </w:rPr>
        <w:t xml:space="preserve">אז באמת איבדנו אותו. באמת איבדנו אותו. ולא רק אותו </w:t>
      </w:r>
      <w:bookmarkStart w:id="23097" w:name="_ETM_Q74_544000"/>
      <w:bookmarkEnd w:id="23097"/>
      <w:r>
        <w:rPr>
          <w:rFonts w:hint="eastAsia"/>
          <w:rtl/>
          <w:lang w:eastAsia="he-IL"/>
        </w:rPr>
        <w:t xml:space="preserve">– </w:t>
      </w:r>
      <w:r w:rsidRPr="00AF7D1B">
        <w:rPr>
          <w:rFonts w:hint="cs"/>
          <w:rtl/>
          <w:lang w:eastAsia="he-IL"/>
        </w:rPr>
        <w:t xml:space="preserve">איבדנו בכלל את הזהות של המדינה הזאת כמדינת הלאום של </w:t>
      </w:r>
      <w:bookmarkStart w:id="23098" w:name="_ETM_Q74_549000"/>
      <w:bookmarkEnd w:id="23098"/>
      <w:r w:rsidRPr="00AF7D1B">
        <w:rPr>
          <w:rFonts w:hint="cs"/>
          <w:rtl/>
          <w:lang w:eastAsia="he-IL"/>
        </w:rPr>
        <w:t xml:space="preserve">העם היהודי. כי בסוף הרי זאת השאלה. בסוף </w:t>
      </w:r>
      <w:proofErr w:type="spellStart"/>
      <w:r w:rsidRPr="00AF7D1B">
        <w:rPr>
          <w:rFonts w:hint="cs"/>
          <w:rtl/>
          <w:lang w:eastAsia="he-IL"/>
        </w:rPr>
        <w:t>בסוף</w:t>
      </w:r>
      <w:proofErr w:type="spellEnd"/>
      <w:r w:rsidRPr="00AF7D1B">
        <w:rPr>
          <w:rFonts w:hint="cs"/>
          <w:rtl/>
          <w:lang w:eastAsia="he-IL"/>
        </w:rPr>
        <w:t xml:space="preserve"> זאת </w:t>
      </w:r>
      <w:bookmarkStart w:id="23099" w:name="_ETM_Q74_555000"/>
      <w:bookmarkEnd w:id="23099"/>
      <w:r w:rsidRPr="00AF7D1B">
        <w:rPr>
          <w:rFonts w:hint="cs"/>
          <w:rtl/>
          <w:lang w:eastAsia="he-IL"/>
        </w:rPr>
        <w:t xml:space="preserve">השאלה. זו לא </w:t>
      </w:r>
      <w:r>
        <w:rPr>
          <w:rFonts w:hint="cs"/>
          <w:rtl/>
          <w:lang w:eastAsia="he-IL"/>
        </w:rPr>
        <w:t xml:space="preserve">רק </w:t>
      </w:r>
      <w:r w:rsidRPr="00AF7D1B">
        <w:rPr>
          <w:rFonts w:hint="cs"/>
          <w:rtl/>
          <w:lang w:eastAsia="he-IL"/>
        </w:rPr>
        <w:t xml:space="preserve">שאלה של כוח הזרוע, של </w:t>
      </w:r>
      <w:bookmarkStart w:id="23100" w:name="_ETM_Q74_558000"/>
      <w:bookmarkEnd w:id="23100"/>
      <w:r w:rsidRPr="00AF7D1B">
        <w:rPr>
          <w:rFonts w:hint="cs"/>
          <w:rtl/>
          <w:lang w:eastAsia="he-IL"/>
        </w:rPr>
        <w:t>הנשק</w:t>
      </w:r>
      <w:r>
        <w:rPr>
          <w:rFonts w:hint="cs"/>
          <w:rtl/>
          <w:lang w:eastAsia="he-IL"/>
        </w:rPr>
        <w:t>;</w:t>
      </w:r>
      <w:r w:rsidRPr="00AF7D1B">
        <w:rPr>
          <w:rFonts w:hint="cs"/>
          <w:rtl/>
          <w:lang w:eastAsia="he-IL"/>
        </w:rPr>
        <w:t xml:space="preserve"> זו השאלה מה זו המדינה הזאת. מה </w:t>
      </w:r>
      <w:bookmarkStart w:id="23101" w:name="_ETM_Q74_561000"/>
      <w:bookmarkEnd w:id="23101"/>
      <w:r w:rsidRPr="00AF7D1B">
        <w:rPr>
          <w:rFonts w:hint="cs"/>
          <w:rtl/>
          <w:lang w:eastAsia="he-IL"/>
        </w:rPr>
        <w:t xml:space="preserve">היא? האם היא מדינת שני לאומיה או שהיא מדינת הלאום </w:t>
      </w:r>
      <w:bookmarkStart w:id="23102" w:name="_ETM_Q74_567000"/>
      <w:bookmarkEnd w:id="23102"/>
      <w:r w:rsidRPr="00AF7D1B">
        <w:rPr>
          <w:rFonts w:hint="cs"/>
          <w:rtl/>
          <w:lang w:eastAsia="he-IL"/>
        </w:rPr>
        <w:t>של העם היהודי</w:t>
      </w:r>
      <w:r>
        <w:rPr>
          <w:rFonts w:hint="cs"/>
          <w:rtl/>
          <w:lang w:eastAsia="he-IL"/>
        </w:rPr>
        <w:t>?</w:t>
      </w:r>
      <w:r w:rsidRPr="00AF7D1B">
        <w:rPr>
          <w:rFonts w:hint="cs"/>
          <w:rtl/>
          <w:lang w:eastAsia="he-IL"/>
        </w:rPr>
        <w:t xml:space="preserve"> </w:t>
      </w:r>
    </w:p>
    <w:p w:rsidR="005B5D37" w:rsidRDefault="005B5D37" w:rsidP="006411E0">
      <w:pPr>
        <w:rPr>
          <w:rtl/>
          <w:lang w:eastAsia="he-IL"/>
        </w:rPr>
      </w:pPr>
    </w:p>
    <w:p w:rsidR="005B5D37" w:rsidRPr="00AF7D1B" w:rsidRDefault="005B5D37" w:rsidP="006411E0">
      <w:pPr>
        <w:rPr>
          <w:lang w:eastAsia="he-IL"/>
        </w:rPr>
      </w:pPr>
      <w:r w:rsidRPr="00AF7D1B">
        <w:rPr>
          <w:rFonts w:hint="cs"/>
          <w:rtl/>
          <w:lang w:eastAsia="he-IL"/>
        </w:rPr>
        <w:t xml:space="preserve">והעבירו פה בכנסת חוק, חוק הלאום. חוק </w:t>
      </w:r>
      <w:bookmarkStart w:id="23103" w:name="_ETM_Q74_572000"/>
      <w:bookmarkEnd w:id="23103"/>
      <w:r w:rsidRPr="00AF7D1B">
        <w:rPr>
          <w:rFonts w:hint="cs"/>
          <w:rtl/>
          <w:lang w:eastAsia="he-IL"/>
        </w:rPr>
        <w:t xml:space="preserve">הלאום לא בא לומר על שום אדם פרטי שאיננו יהודי </w:t>
      </w:r>
      <w:bookmarkStart w:id="23104" w:name="_ETM_Q74_574000"/>
      <w:bookmarkEnd w:id="23104"/>
      <w:r w:rsidRPr="00AF7D1B">
        <w:rPr>
          <w:rFonts w:hint="cs"/>
          <w:rtl/>
          <w:lang w:eastAsia="he-IL"/>
        </w:rPr>
        <w:t xml:space="preserve">שהוא שווה פחות כאדם. לעולם לא. אני לעולם לא אגיד </w:t>
      </w:r>
      <w:bookmarkStart w:id="23105" w:name="_ETM_Q74_581000"/>
      <w:bookmarkEnd w:id="23105"/>
      <w:r w:rsidRPr="00AF7D1B">
        <w:rPr>
          <w:rFonts w:hint="cs"/>
          <w:rtl/>
          <w:lang w:eastAsia="he-IL"/>
        </w:rPr>
        <w:t>דבר כזה. כל אחד מהאנשים שחיים כאן בארץ ביחד איתנו,</w:t>
      </w:r>
      <w:bookmarkStart w:id="23106" w:name="_ETM_Q74_587000"/>
      <w:bookmarkEnd w:id="23106"/>
      <w:r w:rsidRPr="00AF7D1B">
        <w:rPr>
          <w:rFonts w:hint="cs"/>
          <w:rtl/>
          <w:lang w:eastAsia="he-IL"/>
        </w:rPr>
        <w:t xml:space="preserve"> מגיעות לו כל הזכויות שלו כאדם פרטי, אבל לא </w:t>
      </w:r>
      <w:bookmarkStart w:id="23107" w:name="_ETM_Q74_592000"/>
      <w:bookmarkEnd w:id="23107"/>
      <w:r w:rsidRPr="00AF7D1B">
        <w:rPr>
          <w:rFonts w:hint="cs"/>
          <w:rtl/>
          <w:lang w:eastAsia="he-IL"/>
        </w:rPr>
        <w:t>מגיעות לו, לא מגיעות לו זכויות לאום בארץ הזאת</w:t>
      </w:r>
      <w:r>
        <w:rPr>
          <w:rFonts w:hint="cs"/>
          <w:rtl/>
          <w:lang w:eastAsia="he-IL"/>
        </w:rPr>
        <w:t>.</w:t>
      </w:r>
      <w:r w:rsidRPr="00AF7D1B">
        <w:rPr>
          <w:rFonts w:hint="cs"/>
          <w:rtl/>
          <w:lang w:eastAsia="he-IL"/>
        </w:rPr>
        <w:t xml:space="preserve"> זה </w:t>
      </w:r>
      <w:bookmarkStart w:id="23108" w:name="_ETM_Q74_595000"/>
      <w:bookmarkEnd w:id="23108"/>
      <w:r w:rsidRPr="00AF7D1B">
        <w:rPr>
          <w:rFonts w:hint="cs"/>
          <w:rtl/>
          <w:lang w:eastAsia="he-IL"/>
        </w:rPr>
        <w:t>לב העניין, זה לב האירוע.</w:t>
      </w:r>
      <w:r>
        <w:rPr>
          <w:rFonts w:hint="cs"/>
          <w:rtl/>
          <w:lang w:eastAsia="he-IL"/>
        </w:rPr>
        <w:t xml:space="preserve"> </w:t>
      </w:r>
      <w:r w:rsidRPr="00AF7D1B">
        <w:rPr>
          <w:rFonts w:hint="cs"/>
          <w:rtl/>
          <w:lang w:eastAsia="he-IL"/>
        </w:rPr>
        <w:t xml:space="preserve">וכשאתם באים לדבר על הקרקע, על האדמה, על הקרן הקיימת לישראל, אתם מתנגשים </w:t>
      </w:r>
      <w:bookmarkStart w:id="23109" w:name="_ETM_Q74_606000"/>
      <w:bookmarkEnd w:id="23109"/>
      <w:r w:rsidRPr="00AF7D1B">
        <w:rPr>
          <w:rFonts w:hint="cs"/>
          <w:rtl/>
          <w:lang w:eastAsia="he-IL"/>
        </w:rPr>
        <w:t>בזה</w:t>
      </w:r>
      <w:r>
        <w:rPr>
          <w:rFonts w:hint="cs"/>
          <w:rtl/>
          <w:lang w:eastAsia="he-IL"/>
        </w:rPr>
        <w:t>.</w:t>
      </w:r>
      <w:r w:rsidRPr="00AF7D1B">
        <w:rPr>
          <w:rFonts w:hint="cs"/>
          <w:rtl/>
          <w:lang w:eastAsia="he-IL"/>
        </w:rPr>
        <w:t xml:space="preserve"> זה לא יצליח. זה לא יצליח, אדוני היושב-ראש</w:t>
      </w:r>
      <w:r>
        <w:rPr>
          <w:rFonts w:hint="cs"/>
          <w:rtl/>
          <w:lang w:eastAsia="he-IL"/>
        </w:rPr>
        <w:t>.</w:t>
      </w:r>
      <w:r w:rsidRPr="00AF7D1B">
        <w:rPr>
          <w:rFonts w:hint="cs"/>
          <w:rtl/>
          <w:lang w:eastAsia="he-IL"/>
        </w:rPr>
        <w:t xml:space="preserve"> אתם </w:t>
      </w:r>
      <w:bookmarkStart w:id="23110" w:name="_ETM_Q74_612000"/>
      <w:bookmarkEnd w:id="23110"/>
      <w:r w:rsidRPr="00AF7D1B">
        <w:rPr>
          <w:rFonts w:hint="cs"/>
          <w:rtl/>
          <w:lang w:eastAsia="he-IL"/>
        </w:rPr>
        <w:t xml:space="preserve">צריכים לעשות חושבים מחדש, כי זאת נקודה שהיא פשוט לא </w:t>
      </w:r>
      <w:bookmarkStart w:id="23111" w:name="_ETM_Q74_617000"/>
      <w:bookmarkEnd w:id="23111"/>
      <w:r w:rsidRPr="00AF7D1B">
        <w:rPr>
          <w:rFonts w:hint="cs"/>
          <w:rtl/>
          <w:lang w:eastAsia="he-IL"/>
        </w:rPr>
        <w:t>תעבור אצלנו. אני צודקת, חברי אבי מעוז?</w:t>
      </w:r>
    </w:p>
    <w:p w:rsidR="005B5D37" w:rsidRPr="00AF7D1B" w:rsidRDefault="005B5D37" w:rsidP="009635F5">
      <w:pPr>
        <w:rPr>
          <w:rtl/>
        </w:rPr>
      </w:pPr>
    </w:p>
    <w:p w:rsidR="005B5D37" w:rsidRPr="00AF7D1B" w:rsidRDefault="005B5D37" w:rsidP="006411E0">
      <w:pPr>
        <w:pStyle w:val="af6"/>
        <w:keepNext/>
        <w:rPr>
          <w:rtl/>
        </w:rPr>
      </w:pPr>
      <w:bookmarkStart w:id="23112" w:name="ET_interruption_6153_2"/>
      <w:r w:rsidRPr="00AF7D1B">
        <w:rPr>
          <w:rStyle w:val="TagStyle"/>
          <w:rtl/>
        </w:rPr>
        <w:t xml:space="preserve"> &lt;&lt; קריאה &gt;&gt; </w:t>
      </w:r>
      <w:r w:rsidRPr="00AF7D1B">
        <w:rPr>
          <w:rtl/>
        </w:rPr>
        <w:t>אבי מעוז (הציונות הדתית):</w:t>
      </w:r>
      <w:r w:rsidRPr="00AF7D1B">
        <w:rPr>
          <w:rStyle w:val="TagStyle"/>
          <w:rtl/>
        </w:rPr>
        <w:t xml:space="preserve"> &lt;&lt; קריאה &gt;&gt;</w:t>
      </w:r>
      <w:r w:rsidRPr="00AF7D1B">
        <w:rPr>
          <w:rtl/>
        </w:rPr>
        <w:t xml:space="preserve">   </w:t>
      </w:r>
      <w:bookmarkEnd w:id="23112"/>
    </w:p>
    <w:p w:rsidR="005B5D37" w:rsidRPr="00AF7D1B" w:rsidRDefault="005B5D37" w:rsidP="00E67AD8">
      <w:pPr>
        <w:rPr>
          <w:rtl/>
          <w:lang w:eastAsia="he-IL"/>
        </w:rPr>
      </w:pPr>
    </w:p>
    <w:p w:rsidR="005B5D37" w:rsidRPr="00AF7D1B" w:rsidRDefault="005B5D37" w:rsidP="006411E0">
      <w:pPr>
        <w:rPr>
          <w:rtl/>
          <w:lang w:eastAsia="he-IL"/>
        </w:rPr>
      </w:pPr>
      <w:r w:rsidRPr="00AF7D1B">
        <w:rPr>
          <w:rFonts w:hint="cs"/>
          <w:rtl/>
          <w:lang w:eastAsia="he-IL"/>
        </w:rPr>
        <w:t xml:space="preserve">ודאי. </w:t>
      </w:r>
    </w:p>
    <w:p w:rsidR="005B5D37" w:rsidRPr="00032C6B" w:rsidRDefault="005B5D37" w:rsidP="006411E0">
      <w:pPr>
        <w:rPr>
          <w:rtl/>
        </w:rPr>
      </w:pPr>
    </w:p>
    <w:p w:rsidR="005B5D37" w:rsidRPr="00AF7D1B" w:rsidRDefault="005B5D37" w:rsidP="006411E0">
      <w:pPr>
        <w:pStyle w:val="-"/>
        <w:keepNext/>
        <w:rPr>
          <w:rtl/>
        </w:rPr>
      </w:pPr>
      <w:bookmarkStart w:id="23113" w:name="ET_speakercontinue_5093_4"/>
      <w:r w:rsidRPr="00AF7D1B">
        <w:rPr>
          <w:rStyle w:val="TagStyle"/>
          <w:rtl/>
        </w:rPr>
        <w:t xml:space="preserve"> &lt;&lt; דובר_המשך &gt;&gt; </w:t>
      </w:r>
      <w:r w:rsidRPr="00AF7D1B">
        <w:rPr>
          <w:rtl/>
        </w:rPr>
        <w:t>אורית מלכה סטרוק (הציונות הדתית):</w:t>
      </w:r>
      <w:r w:rsidRPr="00AF7D1B">
        <w:rPr>
          <w:rStyle w:val="TagStyle"/>
          <w:rtl/>
        </w:rPr>
        <w:t xml:space="preserve"> &lt;&lt; דובר_המשך &gt;&gt;</w:t>
      </w:r>
      <w:r w:rsidRPr="00AF7D1B">
        <w:rPr>
          <w:rtl/>
        </w:rPr>
        <w:t xml:space="preserve">   </w:t>
      </w:r>
      <w:bookmarkEnd w:id="23113"/>
    </w:p>
    <w:p w:rsidR="005B5D37" w:rsidRPr="00AF7D1B" w:rsidRDefault="005B5D37" w:rsidP="00E67AD8">
      <w:pPr>
        <w:rPr>
          <w:rtl/>
          <w:lang w:eastAsia="he-IL"/>
        </w:rPr>
      </w:pPr>
    </w:p>
    <w:p w:rsidR="005B5D37" w:rsidRDefault="005B5D37" w:rsidP="006411E0">
      <w:pPr>
        <w:rPr>
          <w:rtl/>
          <w:lang w:eastAsia="he-IL"/>
        </w:rPr>
      </w:pPr>
      <w:bookmarkStart w:id="23114" w:name="_ETM_Q74_620000"/>
      <w:bookmarkEnd w:id="23114"/>
      <w:r w:rsidRPr="00AF7D1B">
        <w:rPr>
          <w:rFonts w:hint="cs"/>
          <w:rtl/>
          <w:lang w:eastAsia="he-IL"/>
        </w:rPr>
        <w:t xml:space="preserve">הסברתי לו שהקרן הקיימת </w:t>
      </w:r>
      <w:bookmarkStart w:id="23115" w:name="_ETM_Q74_624000"/>
      <w:bookmarkEnd w:id="23115"/>
      <w:r w:rsidRPr="00AF7D1B">
        <w:rPr>
          <w:rFonts w:hint="cs"/>
          <w:rtl/>
          <w:lang w:eastAsia="he-IL"/>
        </w:rPr>
        <w:t xml:space="preserve">לישראל זה מקום שהם לא יכולים להתנגש בו, זה משהו </w:t>
      </w:r>
      <w:bookmarkStart w:id="23116" w:name="_ETM_Q74_626000"/>
      <w:bookmarkEnd w:id="23116"/>
      <w:r w:rsidRPr="00AF7D1B">
        <w:rPr>
          <w:rFonts w:hint="cs"/>
          <w:rtl/>
          <w:lang w:eastAsia="he-IL"/>
        </w:rPr>
        <w:t>שאי-אפשר</w:t>
      </w:r>
      <w:r>
        <w:rPr>
          <w:rFonts w:hint="cs"/>
          <w:rtl/>
          <w:lang w:eastAsia="he-IL"/>
        </w:rPr>
        <w:t>.</w:t>
      </w:r>
      <w:r w:rsidRPr="00AF7D1B">
        <w:rPr>
          <w:rFonts w:hint="cs"/>
          <w:rtl/>
          <w:lang w:eastAsia="he-IL"/>
        </w:rPr>
        <w:t xml:space="preserve"> אי-אפשר. זה יסוד מוסד שבלעדיו אין ציונות</w:t>
      </w:r>
      <w:r>
        <w:rPr>
          <w:rFonts w:hint="cs"/>
          <w:rtl/>
          <w:lang w:eastAsia="he-IL"/>
        </w:rPr>
        <w:t>,</w:t>
      </w:r>
      <w:r w:rsidRPr="00AF7D1B">
        <w:rPr>
          <w:rFonts w:hint="cs"/>
          <w:rtl/>
          <w:lang w:eastAsia="he-IL"/>
        </w:rPr>
        <w:t xml:space="preserve"> אין כלום.</w:t>
      </w:r>
      <w:bookmarkStart w:id="23117" w:name="_ETM_Q74_639000"/>
      <w:bookmarkEnd w:id="23117"/>
    </w:p>
    <w:p w:rsidR="005B5D37" w:rsidRDefault="005B5D37" w:rsidP="006411E0">
      <w:pPr>
        <w:rPr>
          <w:rtl/>
          <w:lang w:eastAsia="he-IL"/>
        </w:rPr>
      </w:pPr>
    </w:p>
    <w:p w:rsidR="005B5D37" w:rsidRPr="009B3C09" w:rsidRDefault="005B5D37" w:rsidP="00032C6B">
      <w:pPr>
        <w:rPr>
          <w:rtl/>
        </w:rPr>
      </w:pPr>
      <w:r w:rsidRPr="00AF7D1B">
        <w:rPr>
          <w:rFonts w:hint="cs"/>
          <w:rtl/>
          <w:lang w:eastAsia="he-IL"/>
        </w:rPr>
        <w:t xml:space="preserve">רק </w:t>
      </w:r>
      <w:bookmarkStart w:id="23118" w:name="_ETM_Q74_643000"/>
      <w:bookmarkEnd w:id="23118"/>
      <w:r w:rsidRPr="00AF7D1B">
        <w:rPr>
          <w:rFonts w:hint="cs"/>
          <w:rtl/>
          <w:lang w:eastAsia="he-IL"/>
        </w:rPr>
        <w:t xml:space="preserve">לסיום השיח הזה אני אקרא את השיר שכולנו גדלנו עליו, </w:t>
      </w:r>
      <w:bookmarkStart w:id="23119" w:name="_ETM_Q74_646000"/>
      <w:bookmarkEnd w:id="23119"/>
      <w:r w:rsidRPr="00AF7D1B">
        <w:rPr>
          <w:rFonts w:hint="cs"/>
          <w:rtl/>
          <w:lang w:eastAsia="he-IL"/>
        </w:rPr>
        <w:t xml:space="preserve">שיר של הקרן הקיימת לישראל, והשיר נקרא "דונם פה ודונם </w:t>
      </w:r>
      <w:bookmarkStart w:id="23120" w:name="_ETM_Q74_656000"/>
      <w:bookmarkEnd w:id="23120"/>
      <w:r w:rsidRPr="00AF7D1B">
        <w:rPr>
          <w:rFonts w:hint="cs"/>
          <w:rtl/>
          <w:lang w:eastAsia="he-IL"/>
        </w:rPr>
        <w:t xml:space="preserve">שם". זה שיר שכל ילד במדינת ישראל גדל </w:t>
      </w:r>
      <w:bookmarkStart w:id="23121" w:name="_ETM_Q74_664000"/>
      <w:bookmarkEnd w:id="23121"/>
      <w:r w:rsidRPr="00AF7D1B">
        <w:rPr>
          <w:rFonts w:hint="cs"/>
          <w:rtl/>
          <w:lang w:eastAsia="he-IL"/>
        </w:rPr>
        <w:t>עליו, בעם היהודי, עוד לפני שקמה המדינה אפילו</w:t>
      </w:r>
      <w:r>
        <w:rPr>
          <w:rFonts w:hint="cs"/>
          <w:rtl/>
          <w:lang w:eastAsia="he-IL"/>
        </w:rPr>
        <w:t>:</w:t>
      </w:r>
      <w:r w:rsidRPr="00AF7D1B">
        <w:rPr>
          <w:rFonts w:hint="cs"/>
          <w:rtl/>
          <w:lang w:eastAsia="he-IL"/>
        </w:rPr>
        <w:t xml:space="preserve"> "אספר לך </w:t>
      </w:r>
      <w:bookmarkStart w:id="23122" w:name="_ETM_Q74_667000"/>
      <w:bookmarkEnd w:id="23122"/>
      <w:r w:rsidRPr="00AF7D1B">
        <w:rPr>
          <w:rFonts w:hint="cs"/>
          <w:rtl/>
          <w:lang w:eastAsia="he-IL"/>
        </w:rPr>
        <w:t>הילדה</w:t>
      </w:r>
      <w:r>
        <w:rPr>
          <w:rFonts w:hint="cs"/>
          <w:rtl/>
          <w:lang w:eastAsia="he-IL"/>
        </w:rPr>
        <w:t xml:space="preserve">, </w:t>
      </w:r>
      <w:r w:rsidRPr="00AF7D1B">
        <w:rPr>
          <w:rFonts w:hint="cs"/>
          <w:rtl/>
          <w:lang w:eastAsia="he-IL"/>
        </w:rPr>
        <w:t xml:space="preserve">/ </w:t>
      </w:r>
      <w:r w:rsidRPr="00AF7D1B">
        <w:rPr>
          <w:rtl/>
          <w:lang w:eastAsia="he-IL"/>
        </w:rPr>
        <w:t>וגם לך הילד</w:t>
      </w:r>
      <w:r>
        <w:rPr>
          <w:rFonts w:hint="cs"/>
          <w:rtl/>
          <w:lang w:eastAsia="he-IL"/>
        </w:rPr>
        <w:t xml:space="preserve">, </w:t>
      </w:r>
      <w:r w:rsidRPr="00AF7D1B">
        <w:rPr>
          <w:rFonts w:hint="cs"/>
          <w:rtl/>
          <w:lang w:eastAsia="he-IL"/>
        </w:rPr>
        <w:t xml:space="preserve">/ </w:t>
      </w:r>
      <w:r w:rsidRPr="00AF7D1B">
        <w:rPr>
          <w:rtl/>
          <w:lang w:eastAsia="he-IL"/>
        </w:rPr>
        <w:t>איך בארץ ישראל</w:t>
      </w:r>
      <w:r>
        <w:rPr>
          <w:rFonts w:hint="cs"/>
          <w:rtl/>
          <w:lang w:eastAsia="he-IL"/>
        </w:rPr>
        <w:t xml:space="preserve"> </w:t>
      </w:r>
      <w:r w:rsidRPr="00AF7D1B">
        <w:rPr>
          <w:rFonts w:hint="cs"/>
          <w:rtl/>
          <w:lang w:eastAsia="he-IL"/>
        </w:rPr>
        <w:t xml:space="preserve">/ </w:t>
      </w:r>
      <w:r w:rsidRPr="00AF7D1B">
        <w:rPr>
          <w:rtl/>
          <w:lang w:eastAsia="he-IL"/>
        </w:rPr>
        <w:t>אדמה נגאלת</w:t>
      </w:r>
      <w:r>
        <w:rPr>
          <w:rFonts w:hint="cs"/>
          <w:rtl/>
          <w:lang w:eastAsia="he-IL"/>
        </w:rPr>
        <w:t xml:space="preserve">:" </w:t>
      </w:r>
      <w:r w:rsidRPr="00AF7D1B">
        <w:rPr>
          <w:rFonts w:hint="eastAsia"/>
          <w:rtl/>
          <w:lang w:eastAsia="he-IL"/>
        </w:rPr>
        <w:t>–</w:t>
      </w:r>
      <w:r>
        <w:rPr>
          <w:rFonts w:hint="cs"/>
          <w:rtl/>
          <w:lang w:eastAsia="he-IL"/>
        </w:rPr>
        <w:t xml:space="preserve"> </w:t>
      </w:r>
      <w:r w:rsidRPr="00AF7D1B">
        <w:rPr>
          <w:rFonts w:hint="cs"/>
          <w:rtl/>
          <w:lang w:eastAsia="he-IL"/>
        </w:rPr>
        <w:t>שים לב לביטוי הזה</w:t>
      </w:r>
      <w:r>
        <w:rPr>
          <w:rFonts w:hint="cs"/>
          <w:rtl/>
          <w:lang w:eastAsia="he-IL"/>
        </w:rPr>
        <w:t>,</w:t>
      </w:r>
      <w:r w:rsidRPr="00AF7D1B">
        <w:rPr>
          <w:rFonts w:hint="cs"/>
          <w:rtl/>
          <w:lang w:eastAsia="he-IL"/>
        </w:rPr>
        <w:t xml:space="preserve"> "נגאלת"</w:t>
      </w:r>
      <w:r>
        <w:rPr>
          <w:rFonts w:hint="cs"/>
          <w:rtl/>
          <w:lang w:eastAsia="he-IL"/>
        </w:rPr>
        <w:t>.</w:t>
      </w:r>
      <w:r w:rsidRPr="00AF7D1B">
        <w:rPr>
          <w:rFonts w:hint="cs"/>
          <w:rtl/>
          <w:lang w:eastAsia="he-IL"/>
        </w:rPr>
        <w:t xml:space="preserve"> זה </w:t>
      </w:r>
      <w:bookmarkStart w:id="23123" w:name="_ETM_Q74_677000"/>
      <w:bookmarkEnd w:id="23123"/>
      <w:r w:rsidRPr="00AF7D1B">
        <w:rPr>
          <w:rFonts w:hint="cs"/>
          <w:rtl/>
          <w:lang w:eastAsia="he-IL"/>
        </w:rPr>
        <w:t xml:space="preserve">גאולה </w:t>
      </w:r>
      <w:r w:rsidRPr="00AF7D1B">
        <w:rPr>
          <w:rtl/>
          <w:lang w:eastAsia="he-IL"/>
        </w:rPr>
        <w:t>–</w:t>
      </w:r>
      <w:r w:rsidRPr="00AF7D1B">
        <w:rPr>
          <w:rFonts w:hint="cs"/>
          <w:rtl/>
          <w:lang w:eastAsia="he-IL"/>
        </w:rPr>
        <w:t xml:space="preserve"> </w:t>
      </w:r>
      <w:r>
        <w:rPr>
          <w:rFonts w:hint="cs"/>
          <w:rtl/>
          <w:lang w:eastAsia="he-IL"/>
        </w:rPr>
        <w:t>"</w:t>
      </w:r>
      <w:r w:rsidRPr="00AF7D1B">
        <w:rPr>
          <w:rtl/>
          <w:lang w:eastAsia="he-IL"/>
        </w:rPr>
        <w:t>דונם פה ודונם שם</w:t>
      </w:r>
      <w:r>
        <w:rPr>
          <w:rFonts w:hint="cs"/>
          <w:rtl/>
          <w:lang w:eastAsia="he-IL"/>
        </w:rPr>
        <w:t xml:space="preserve">, </w:t>
      </w:r>
      <w:r w:rsidRPr="00AF7D1B">
        <w:rPr>
          <w:rFonts w:hint="cs"/>
          <w:rtl/>
          <w:lang w:eastAsia="he-IL"/>
        </w:rPr>
        <w:t xml:space="preserve">/ </w:t>
      </w:r>
      <w:r w:rsidRPr="00AF7D1B">
        <w:rPr>
          <w:rtl/>
          <w:lang w:eastAsia="he-IL"/>
        </w:rPr>
        <w:t>רגב אחר רגב</w:t>
      </w:r>
      <w:r>
        <w:rPr>
          <w:rFonts w:hint="cs"/>
          <w:rtl/>
          <w:lang w:eastAsia="he-IL"/>
        </w:rPr>
        <w:t xml:space="preserve"> </w:t>
      </w:r>
      <w:r>
        <w:rPr>
          <w:rFonts w:hint="eastAsia"/>
          <w:rtl/>
          <w:lang w:eastAsia="he-IL"/>
        </w:rPr>
        <w:t xml:space="preserve">– </w:t>
      </w:r>
      <w:r w:rsidRPr="00AF7D1B">
        <w:rPr>
          <w:rFonts w:hint="cs"/>
          <w:rtl/>
          <w:lang w:eastAsia="he-IL"/>
        </w:rPr>
        <w:t xml:space="preserve">/ </w:t>
      </w:r>
      <w:r w:rsidRPr="00AF7D1B">
        <w:rPr>
          <w:rtl/>
          <w:lang w:eastAsia="he-IL"/>
        </w:rPr>
        <w:t>כך נפדה אדמת העם</w:t>
      </w:r>
      <w:r>
        <w:rPr>
          <w:rFonts w:hint="cs"/>
          <w:rtl/>
          <w:lang w:eastAsia="he-IL"/>
        </w:rPr>
        <w:t xml:space="preserve"> </w:t>
      </w:r>
      <w:r w:rsidRPr="00AF7D1B">
        <w:rPr>
          <w:rFonts w:hint="cs"/>
          <w:rtl/>
          <w:lang w:eastAsia="he-IL"/>
        </w:rPr>
        <w:t xml:space="preserve">/ </w:t>
      </w:r>
      <w:r w:rsidRPr="00AF7D1B">
        <w:rPr>
          <w:rtl/>
          <w:lang w:eastAsia="he-IL"/>
        </w:rPr>
        <w:t>מצפון עד נגב</w:t>
      </w:r>
      <w:r>
        <w:rPr>
          <w:rFonts w:hint="cs"/>
          <w:rtl/>
          <w:lang w:eastAsia="he-IL"/>
        </w:rPr>
        <w:t xml:space="preserve">" </w:t>
      </w:r>
      <w:r w:rsidRPr="00AF7D1B">
        <w:rPr>
          <w:rFonts w:hint="eastAsia"/>
          <w:rtl/>
          <w:lang w:eastAsia="he-IL"/>
        </w:rPr>
        <w:t>–</w:t>
      </w:r>
      <w:r w:rsidRPr="00AF7D1B">
        <w:rPr>
          <w:rFonts w:hint="cs"/>
          <w:rtl/>
          <w:lang w:eastAsia="he-IL"/>
        </w:rPr>
        <w:t xml:space="preserve"> שים לב</w:t>
      </w:r>
      <w:r>
        <w:rPr>
          <w:rFonts w:hint="cs"/>
          <w:rtl/>
          <w:lang w:eastAsia="he-IL"/>
        </w:rPr>
        <w:t>:</w:t>
      </w:r>
      <w:r w:rsidRPr="00AF7D1B">
        <w:rPr>
          <w:rFonts w:hint="cs"/>
          <w:rtl/>
          <w:lang w:eastAsia="he-IL"/>
        </w:rPr>
        <w:t xml:space="preserve"> </w:t>
      </w:r>
      <w:bookmarkStart w:id="23124" w:name="_ETM_Q74_687000"/>
      <w:bookmarkEnd w:id="23124"/>
      <w:r w:rsidRPr="00AF7D1B">
        <w:rPr>
          <w:rFonts w:hint="cs"/>
          <w:rtl/>
          <w:lang w:eastAsia="he-IL"/>
        </w:rPr>
        <w:t xml:space="preserve">"נגב" </w:t>
      </w:r>
      <w:r w:rsidRPr="00AF7D1B">
        <w:rPr>
          <w:rtl/>
          <w:lang w:eastAsia="he-IL"/>
        </w:rPr>
        <w:t>–</w:t>
      </w:r>
      <w:r w:rsidRPr="00AF7D1B">
        <w:rPr>
          <w:rFonts w:hint="cs"/>
          <w:rtl/>
          <w:lang w:eastAsia="he-IL"/>
        </w:rPr>
        <w:t xml:space="preserve"> "יש </w:t>
      </w:r>
      <w:r w:rsidRPr="00AF7D1B">
        <w:rPr>
          <w:rtl/>
          <w:lang w:eastAsia="he-IL"/>
        </w:rPr>
        <w:t>לה ספר הזהב</w:t>
      </w:r>
      <w:r>
        <w:rPr>
          <w:rFonts w:hint="cs"/>
          <w:rtl/>
          <w:lang w:eastAsia="he-IL"/>
        </w:rPr>
        <w:t xml:space="preserve">, </w:t>
      </w:r>
      <w:r w:rsidRPr="00AF7D1B">
        <w:rPr>
          <w:rFonts w:hint="cs"/>
          <w:rtl/>
          <w:lang w:eastAsia="he-IL"/>
        </w:rPr>
        <w:t xml:space="preserve">/ </w:t>
      </w:r>
      <w:r w:rsidRPr="00AF7D1B">
        <w:rPr>
          <w:rtl/>
          <w:lang w:eastAsia="he-IL"/>
        </w:rPr>
        <w:t>לקרן הקיימת</w:t>
      </w:r>
      <w:r>
        <w:rPr>
          <w:rFonts w:hint="cs"/>
          <w:rtl/>
          <w:lang w:eastAsia="he-IL"/>
        </w:rPr>
        <w:t xml:space="preserve"> </w:t>
      </w:r>
      <w:r>
        <w:rPr>
          <w:rFonts w:hint="eastAsia"/>
          <w:rtl/>
          <w:lang w:eastAsia="he-IL"/>
        </w:rPr>
        <w:t xml:space="preserve">– </w:t>
      </w:r>
      <w:r>
        <w:rPr>
          <w:rFonts w:hint="cs"/>
          <w:rtl/>
          <w:lang w:eastAsia="he-IL"/>
        </w:rPr>
        <w:t>/</w:t>
      </w:r>
      <w:r w:rsidRPr="00AF7D1B">
        <w:rPr>
          <w:rFonts w:hint="cs"/>
          <w:rtl/>
          <w:lang w:eastAsia="he-IL"/>
        </w:rPr>
        <w:t xml:space="preserve"> </w:t>
      </w:r>
      <w:r w:rsidRPr="00AF7D1B">
        <w:rPr>
          <w:rtl/>
          <w:lang w:eastAsia="he-IL"/>
        </w:rPr>
        <w:t>כל דבר גדול ורב</w:t>
      </w:r>
      <w:r>
        <w:rPr>
          <w:rFonts w:hint="cs"/>
          <w:rtl/>
          <w:lang w:eastAsia="he-IL"/>
        </w:rPr>
        <w:t xml:space="preserve"> </w:t>
      </w:r>
      <w:r w:rsidRPr="00AF7D1B">
        <w:rPr>
          <w:rFonts w:hint="cs"/>
          <w:rtl/>
          <w:lang w:eastAsia="he-IL"/>
        </w:rPr>
        <w:t xml:space="preserve">/ </w:t>
      </w:r>
      <w:r w:rsidRPr="00AF7D1B">
        <w:rPr>
          <w:rtl/>
          <w:lang w:eastAsia="he-IL"/>
        </w:rPr>
        <w:t>היא מי</w:t>
      </w:r>
      <w:r>
        <w:rPr>
          <w:rFonts w:hint="cs"/>
          <w:rtl/>
          <w:lang w:eastAsia="he-IL"/>
        </w:rPr>
        <w:t>י</w:t>
      </w:r>
      <w:r w:rsidRPr="00AF7D1B">
        <w:rPr>
          <w:rtl/>
          <w:lang w:eastAsia="he-IL"/>
        </w:rPr>
        <w:t>ד רושמת</w:t>
      </w:r>
      <w:r>
        <w:rPr>
          <w:rFonts w:hint="cs"/>
          <w:rtl/>
          <w:lang w:eastAsia="he-IL"/>
        </w:rPr>
        <w:t xml:space="preserve">. </w:t>
      </w:r>
      <w:r w:rsidRPr="00AF7D1B">
        <w:rPr>
          <w:rFonts w:hint="cs"/>
          <w:rtl/>
          <w:lang w:eastAsia="he-IL"/>
        </w:rPr>
        <w:t xml:space="preserve">// </w:t>
      </w:r>
      <w:r w:rsidRPr="00AF7D1B">
        <w:rPr>
          <w:rtl/>
          <w:lang w:eastAsia="he-IL"/>
        </w:rPr>
        <w:t>דונם פה ודונם שם</w:t>
      </w:r>
      <w:r>
        <w:rPr>
          <w:rFonts w:hint="cs"/>
          <w:rtl/>
          <w:lang w:eastAsia="he-IL"/>
        </w:rPr>
        <w:t xml:space="preserve"> </w:t>
      </w:r>
      <w:r w:rsidRPr="00AF7D1B">
        <w:rPr>
          <w:rFonts w:hint="cs"/>
          <w:rtl/>
          <w:lang w:eastAsia="he-IL"/>
        </w:rPr>
        <w:t xml:space="preserve">/ </w:t>
      </w:r>
      <w:r w:rsidRPr="00AF7D1B">
        <w:rPr>
          <w:rtl/>
          <w:lang w:eastAsia="he-IL"/>
        </w:rPr>
        <w:t>רגב אחר רגב</w:t>
      </w:r>
      <w:r>
        <w:rPr>
          <w:rFonts w:hint="cs"/>
          <w:rtl/>
          <w:lang w:eastAsia="he-IL"/>
        </w:rPr>
        <w:t xml:space="preserve"> – </w:t>
      </w:r>
      <w:r w:rsidRPr="00AF7D1B">
        <w:rPr>
          <w:rFonts w:hint="cs"/>
          <w:rtl/>
          <w:lang w:eastAsia="he-IL"/>
        </w:rPr>
        <w:t xml:space="preserve">/ </w:t>
      </w:r>
      <w:r w:rsidRPr="00AF7D1B">
        <w:rPr>
          <w:rtl/>
          <w:lang w:eastAsia="he-IL"/>
        </w:rPr>
        <w:t>כך נפדה אדמת העם</w:t>
      </w:r>
      <w:r>
        <w:rPr>
          <w:rFonts w:hint="cs"/>
          <w:rtl/>
          <w:lang w:eastAsia="he-IL"/>
        </w:rPr>
        <w:t xml:space="preserve"> </w:t>
      </w:r>
      <w:r w:rsidRPr="00AF7D1B">
        <w:rPr>
          <w:rFonts w:hint="cs"/>
          <w:rtl/>
          <w:lang w:eastAsia="he-IL"/>
        </w:rPr>
        <w:t xml:space="preserve">/ </w:t>
      </w:r>
      <w:r w:rsidRPr="00AF7D1B">
        <w:rPr>
          <w:rtl/>
          <w:lang w:eastAsia="he-IL"/>
        </w:rPr>
        <w:t>מצפון עד נגב.</w:t>
      </w:r>
      <w:r>
        <w:rPr>
          <w:rFonts w:hint="cs"/>
          <w:rtl/>
          <w:lang w:eastAsia="he-IL"/>
        </w:rPr>
        <w:t xml:space="preserve"> </w:t>
      </w:r>
      <w:r w:rsidRPr="00AF7D1B">
        <w:rPr>
          <w:rFonts w:hint="cs"/>
          <w:rtl/>
          <w:lang w:eastAsia="he-IL"/>
        </w:rPr>
        <w:t xml:space="preserve">// </w:t>
      </w:r>
      <w:bookmarkStart w:id="23125" w:name="_ETM_Q74_709000"/>
      <w:bookmarkEnd w:id="23125"/>
      <w:r w:rsidRPr="00AF7D1B">
        <w:rPr>
          <w:rtl/>
          <w:lang w:eastAsia="he-IL"/>
        </w:rPr>
        <w:t>על הקיר תלויה קופסה,</w:t>
      </w:r>
      <w:r>
        <w:rPr>
          <w:rFonts w:hint="cs"/>
          <w:rtl/>
          <w:lang w:eastAsia="he-IL"/>
        </w:rPr>
        <w:t xml:space="preserve"> </w:t>
      </w:r>
      <w:r w:rsidRPr="00AF7D1B">
        <w:rPr>
          <w:rFonts w:hint="cs"/>
          <w:rtl/>
          <w:lang w:eastAsia="he-IL"/>
        </w:rPr>
        <w:t xml:space="preserve">/ </w:t>
      </w:r>
      <w:r w:rsidRPr="00AF7D1B">
        <w:rPr>
          <w:rtl/>
          <w:lang w:eastAsia="he-IL"/>
        </w:rPr>
        <w:t>זאת קופסת התכלת</w:t>
      </w:r>
      <w:r>
        <w:rPr>
          <w:rFonts w:hint="cs"/>
          <w:rtl/>
          <w:lang w:eastAsia="he-IL"/>
        </w:rPr>
        <w:t xml:space="preserve"> </w:t>
      </w:r>
      <w:r>
        <w:rPr>
          <w:rFonts w:hint="eastAsia"/>
          <w:rtl/>
          <w:lang w:eastAsia="he-IL"/>
        </w:rPr>
        <w:t xml:space="preserve">– </w:t>
      </w:r>
      <w:r w:rsidRPr="00AF7D1B">
        <w:rPr>
          <w:rFonts w:hint="cs"/>
          <w:rtl/>
          <w:lang w:eastAsia="he-IL"/>
        </w:rPr>
        <w:t xml:space="preserve">/ </w:t>
      </w:r>
      <w:r w:rsidRPr="00AF7D1B">
        <w:rPr>
          <w:rtl/>
          <w:lang w:eastAsia="he-IL"/>
        </w:rPr>
        <w:t>כל פרוטה שנכנסה</w:t>
      </w:r>
      <w:r>
        <w:rPr>
          <w:rFonts w:hint="cs"/>
          <w:rtl/>
          <w:lang w:eastAsia="he-IL"/>
        </w:rPr>
        <w:t xml:space="preserve"> </w:t>
      </w:r>
      <w:r w:rsidRPr="00AF7D1B">
        <w:rPr>
          <w:rFonts w:hint="cs"/>
          <w:rtl/>
          <w:lang w:eastAsia="he-IL"/>
        </w:rPr>
        <w:t xml:space="preserve">/ </w:t>
      </w:r>
      <w:r w:rsidRPr="00AF7D1B">
        <w:rPr>
          <w:rtl/>
          <w:lang w:eastAsia="he-IL"/>
        </w:rPr>
        <w:t>אדמה נגאלת.</w:t>
      </w:r>
      <w:r>
        <w:rPr>
          <w:rFonts w:hint="cs"/>
          <w:rtl/>
          <w:lang w:eastAsia="he-IL"/>
        </w:rPr>
        <w:t xml:space="preserve"> </w:t>
      </w:r>
      <w:r w:rsidRPr="00AF7D1B">
        <w:rPr>
          <w:rFonts w:hint="cs"/>
          <w:rtl/>
          <w:lang w:eastAsia="he-IL"/>
        </w:rPr>
        <w:t xml:space="preserve">// </w:t>
      </w:r>
      <w:r w:rsidRPr="00AF7D1B">
        <w:rPr>
          <w:rtl/>
          <w:lang w:eastAsia="he-IL"/>
        </w:rPr>
        <w:t>דונם פה ודונם שם</w:t>
      </w:r>
      <w:r>
        <w:rPr>
          <w:rFonts w:hint="cs"/>
          <w:rtl/>
          <w:lang w:eastAsia="he-IL"/>
        </w:rPr>
        <w:t xml:space="preserve">, </w:t>
      </w:r>
      <w:r w:rsidRPr="00AF7D1B">
        <w:rPr>
          <w:rFonts w:hint="cs"/>
          <w:rtl/>
          <w:lang w:eastAsia="he-IL"/>
        </w:rPr>
        <w:t xml:space="preserve">/ </w:t>
      </w:r>
      <w:r w:rsidRPr="00AF7D1B">
        <w:rPr>
          <w:rtl/>
          <w:lang w:eastAsia="he-IL"/>
        </w:rPr>
        <w:t>רגב אחר רגב</w:t>
      </w:r>
      <w:r>
        <w:rPr>
          <w:rFonts w:hint="cs"/>
          <w:rtl/>
          <w:lang w:eastAsia="he-IL"/>
        </w:rPr>
        <w:t xml:space="preserve"> – </w:t>
      </w:r>
      <w:r w:rsidRPr="00AF7D1B">
        <w:rPr>
          <w:rFonts w:hint="cs"/>
          <w:rtl/>
          <w:lang w:eastAsia="he-IL"/>
        </w:rPr>
        <w:t xml:space="preserve">/ </w:t>
      </w:r>
      <w:r w:rsidRPr="00AF7D1B">
        <w:rPr>
          <w:rtl/>
          <w:lang w:eastAsia="he-IL"/>
        </w:rPr>
        <w:t>כך נפדה אדמת העם</w:t>
      </w:r>
      <w:r>
        <w:rPr>
          <w:rFonts w:hint="cs"/>
          <w:rtl/>
          <w:lang w:eastAsia="he-IL"/>
        </w:rPr>
        <w:t xml:space="preserve"> </w:t>
      </w:r>
      <w:r w:rsidRPr="00AF7D1B">
        <w:rPr>
          <w:rFonts w:hint="cs"/>
          <w:rtl/>
          <w:lang w:eastAsia="he-IL"/>
        </w:rPr>
        <w:t xml:space="preserve">/ </w:t>
      </w:r>
      <w:r w:rsidRPr="00AF7D1B">
        <w:rPr>
          <w:rtl/>
          <w:lang w:eastAsia="he-IL"/>
        </w:rPr>
        <w:t>מצפון עד נגב.</w:t>
      </w:r>
      <w:r>
        <w:rPr>
          <w:rFonts w:hint="cs"/>
          <w:rtl/>
          <w:lang w:eastAsia="he-IL"/>
        </w:rPr>
        <w:t xml:space="preserve"> </w:t>
      </w:r>
      <w:r w:rsidRPr="00AF7D1B">
        <w:rPr>
          <w:rFonts w:hint="cs"/>
          <w:rtl/>
          <w:lang w:eastAsia="he-IL"/>
        </w:rPr>
        <w:t>// כי ידביקו בול אל בול</w:t>
      </w:r>
      <w:r>
        <w:rPr>
          <w:rFonts w:hint="cs"/>
          <w:rtl/>
          <w:lang w:eastAsia="he-IL"/>
        </w:rPr>
        <w:t xml:space="preserve"> </w:t>
      </w:r>
      <w:r w:rsidRPr="00AF7D1B">
        <w:rPr>
          <w:rFonts w:hint="cs"/>
          <w:rtl/>
          <w:lang w:eastAsia="he-IL"/>
        </w:rPr>
        <w:t xml:space="preserve">/ </w:t>
      </w:r>
      <w:bookmarkStart w:id="23126" w:name="_ETM_Q74_731000"/>
      <w:bookmarkEnd w:id="23126"/>
      <w:r w:rsidRPr="00AF7D1B">
        <w:rPr>
          <w:rFonts w:hint="cs"/>
          <w:rtl/>
          <w:lang w:eastAsia="he-IL"/>
        </w:rPr>
        <w:t>נערה ונער</w:t>
      </w:r>
      <w:r>
        <w:rPr>
          <w:rFonts w:hint="cs"/>
          <w:rtl/>
          <w:lang w:eastAsia="he-IL"/>
        </w:rPr>
        <w:t xml:space="preserve"> </w:t>
      </w:r>
      <w:r w:rsidRPr="00AF7D1B">
        <w:rPr>
          <w:rFonts w:hint="cs"/>
          <w:rtl/>
          <w:lang w:eastAsia="he-IL"/>
        </w:rPr>
        <w:t>/ יתמלאו שדה יבול</w:t>
      </w:r>
      <w:r>
        <w:rPr>
          <w:rFonts w:hint="cs"/>
          <w:rtl/>
          <w:lang w:eastAsia="he-IL"/>
        </w:rPr>
        <w:t xml:space="preserve"> </w:t>
      </w:r>
      <w:r w:rsidRPr="00AF7D1B">
        <w:rPr>
          <w:rFonts w:hint="cs"/>
          <w:rtl/>
          <w:lang w:eastAsia="he-IL"/>
        </w:rPr>
        <w:t>/ ויצמיחו יער</w:t>
      </w:r>
      <w:r>
        <w:rPr>
          <w:rFonts w:hint="cs"/>
          <w:rtl/>
          <w:lang w:eastAsia="he-IL"/>
        </w:rPr>
        <w:t xml:space="preserve">" </w:t>
      </w:r>
      <w:r w:rsidRPr="00AF7D1B">
        <w:rPr>
          <w:rFonts w:hint="eastAsia"/>
          <w:rtl/>
          <w:lang w:eastAsia="he-IL"/>
        </w:rPr>
        <w:t>–</w:t>
      </w:r>
      <w:r w:rsidRPr="00AF7D1B">
        <w:rPr>
          <w:rFonts w:hint="cs"/>
          <w:rtl/>
          <w:lang w:eastAsia="he-IL"/>
        </w:rPr>
        <w:t xml:space="preserve"> אתה רואה </w:t>
      </w:r>
      <w:bookmarkStart w:id="23127" w:name="_ETM_Q74_737000"/>
      <w:bookmarkEnd w:id="23127"/>
      <w:r w:rsidRPr="00AF7D1B">
        <w:rPr>
          <w:rFonts w:hint="cs"/>
          <w:rtl/>
          <w:lang w:eastAsia="he-IL"/>
        </w:rPr>
        <w:t xml:space="preserve">שוב, היער פה זה חלק מהעניין הציוני. תבין, הקופסה הכחולה, </w:t>
      </w:r>
      <w:bookmarkStart w:id="23128" w:name="_ETM_Q74_743000"/>
      <w:bookmarkEnd w:id="23128"/>
      <w:r w:rsidRPr="00AF7D1B">
        <w:rPr>
          <w:rFonts w:hint="cs"/>
          <w:rtl/>
          <w:lang w:eastAsia="he-IL"/>
        </w:rPr>
        <w:t>היער, הדונמים</w:t>
      </w:r>
      <w:r>
        <w:rPr>
          <w:rFonts w:hint="cs"/>
          <w:rtl/>
          <w:lang w:eastAsia="he-IL"/>
        </w:rPr>
        <w:t xml:space="preserve"> </w:t>
      </w:r>
      <w:bookmarkStart w:id="23129" w:name="TOR_Q75"/>
      <w:bookmarkEnd w:id="23129"/>
      <w:r>
        <w:rPr>
          <w:rFonts w:hint="eastAsia"/>
          <w:rtl/>
          <w:lang w:eastAsia="he-IL"/>
        </w:rPr>
        <w:t xml:space="preserve">– </w:t>
      </w:r>
      <w:r>
        <w:rPr>
          <w:rFonts w:hint="cs"/>
          <w:rtl/>
          <w:lang w:eastAsia="he-IL"/>
        </w:rPr>
        <w:t>"</w:t>
      </w:r>
      <w:r w:rsidRPr="009B3C09">
        <w:rPr>
          <w:rtl/>
          <w:lang w:eastAsia="he-IL"/>
        </w:rPr>
        <w:t>דונם פה ודונם שם</w:t>
      </w:r>
      <w:r>
        <w:rPr>
          <w:rFonts w:hint="cs"/>
          <w:rtl/>
          <w:lang w:eastAsia="he-IL"/>
        </w:rPr>
        <w:t xml:space="preserve">, </w:t>
      </w:r>
      <w:r w:rsidRPr="009B3C09">
        <w:rPr>
          <w:rtl/>
          <w:lang w:eastAsia="he-IL"/>
        </w:rPr>
        <w:t>/ רגב אחר רגב</w:t>
      </w:r>
      <w:r>
        <w:rPr>
          <w:rFonts w:hint="cs"/>
          <w:rtl/>
          <w:lang w:eastAsia="he-IL"/>
        </w:rPr>
        <w:t xml:space="preserve"> – </w:t>
      </w:r>
      <w:r w:rsidRPr="009B3C09">
        <w:rPr>
          <w:rtl/>
          <w:lang w:eastAsia="he-IL"/>
        </w:rPr>
        <w:t>/ כך נפדה אדמת העם</w:t>
      </w:r>
      <w:r>
        <w:rPr>
          <w:rFonts w:hint="cs"/>
          <w:rtl/>
          <w:lang w:eastAsia="he-IL"/>
        </w:rPr>
        <w:t xml:space="preserve"> </w:t>
      </w:r>
      <w:r w:rsidRPr="009B3C09">
        <w:rPr>
          <w:rtl/>
          <w:lang w:eastAsia="he-IL"/>
        </w:rPr>
        <w:t>/ מצפון עד נגב.</w:t>
      </w:r>
      <w:r>
        <w:rPr>
          <w:rFonts w:hint="cs"/>
          <w:rtl/>
          <w:lang w:eastAsia="he-IL"/>
        </w:rPr>
        <w:t xml:space="preserve"> </w:t>
      </w:r>
      <w:r w:rsidRPr="009B3C09">
        <w:rPr>
          <w:rtl/>
          <w:lang w:eastAsia="he-IL"/>
        </w:rPr>
        <w:t xml:space="preserve">// </w:t>
      </w:r>
      <w:r w:rsidRPr="009B3C09">
        <w:rPr>
          <w:rFonts w:hint="cs"/>
          <w:rtl/>
        </w:rPr>
        <w:t>חכי, חכי עוד מעט</w:t>
      </w:r>
      <w:r>
        <w:rPr>
          <w:rFonts w:hint="cs"/>
          <w:rtl/>
        </w:rPr>
        <w:t xml:space="preserve">, </w:t>
      </w:r>
      <w:r w:rsidRPr="009B3C09">
        <w:rPr>
          <w:rFonts w:hint="cs"/>
          <w:rtl/>
        </w:rPr>
        <w:t xml:space="preserve">/ ציון השוממת, </w:t>
      </w:r>
      <w:r>
        <w:rPr>
          <w:rFonts w:hint="cs"/>
          <w:rtl/>
        </w:rPr>
        <w:t xml:space="preserve">/ </w:t>
      </w:r>
      <w:r w:rsidRPr="009B3C09">
        <w:rPr>
          <w:rFonts w:hint="cs"/>
          <w:rtl/>
        </w:rPr>
        <w:t>גא</w:t>
      </w:r>
      <w:r>
        <w:rPr>
          <w:rFonts w:hint="cs"/>
          <w:rtl/>
        </w:rPr>
        <w:t>ו</w:t>
      </w:r>
      <w:r w:rsidRPr="009B3C09">
        <w:rPr>
          <w:rFonts w:hint="cs"/>
          <w:rtl/>
        </w:rPr>
        <w:t>ל תגאלך לעד</w:t>
      </w:r>
      <w:r>
        <w:rPr>
          <w:rFonts w:hint="cs"/>
          <w:rtl/>
        </w:rPr>
        <w:t xml:space="preserve"> </w:t>
      </w:r>
      <w:r w:rsidRPr="009B3C09">
        <w:rPr>
          <w:rFonts w:hint="cs"/>
          <w:rtl/>
        </w:rPr>
        <w:t xml:space="preserve">/ </w:t>
      </w:r>
      <w:bookmarkStart w:id="23130" w:name="_ETM_Q75_151000"/>
      <w:bookmarkEnd w:id="23130"/>
      <w:r w:rsidRPr="009B3C09">
        <w:rPr>
          <w:rFonts w:hint="cs"/>
          <w:rtl/>
        </w:rPr>
        <w:t>קרן הק</w:t>
      </w:r>
      <w:r>
        <w:rPr>
          <w:rFonts w:hint="cs"/>
          <w:rtl/>
        </w:rPr>
        <w:t>י</w:t>
      </w:r>
      <w:r w:rsidRPr="009B3C09">
        <w:rPr>
          <w:rFonts w:hint="cs"/>
          <w:rtl/>
        </w:rPr>
        <w:t>ימת.</w:t>
      </w:r>
      <w:r>
        <w:rPr>
          <w:rFonts w:hint="cs"/>
          <w:rtl/>
        </w:rPr>
        <w:t xml:space="preserve"> </w:t>
      </w:r>
      <w:r w:rsidRPr="009B3C09">
        <w:rPr>
          <w:rFonts w:hint="cs"/>
          <w:rtl/>
        </w:rPr>
        <w:t xml:space="preserve">// </w:t>
      </w:r>
      <w:r w:rsidRPr="009B3C09">
        <w:rPr>
          <w:rtl/>
          <w:lang w:eastAsia="he-IL"/>
        </w:rPr>
        <w:t>דונם פה ודונם שם</w:t>
      </w:r>
      <w:r>
        <w:rPr>
          <w:rFonts w:hint="cs"/>
          <w:rtl/>
          <w:lang w:eastAsia="he-IL"/>
        </w:rPr>
        <w:t xml:space="preserve">, </w:t>
      </w:r>
      <w:r w:rsidRPr="009B3C09">
        <w:rPr>
          <w:rtl/>
          <w:lang w:eastAsia="he-IL"/>
        </w:rPr>
        <w:t>/ רגב אחר רגב</w:t>
      </w:r>
      <w:r>
        <w:rPr>
          <w:rFonts w:hint="cs"/>
          <w:rtl/>
          <w:lang w:eastAsia="he-IL"/>
        </w:rPr>
        <w:t xml:space="preserve"> – </w:t>
      </w:r>
      <w:r w:rsidRPr="009B3C09">
        <w:rPr>
          <w:rtl/>
          <w:lang w:eastAsia="he-IL"/>
        </w:rPr>
        <w:t>/ כך נפדה אדמת העם</w:t>
      </w:r>
      <w:r>
        <w:rPr>
          <w:rFonts w:hint="cs"/>
          <w:rtl/>
          <w:lang w:eastAsia="he-IL"/>
        </w:rPr>
        <w:t xml:space="preserve"> </w:t>
      </w:r>
      <w:r w:rsidRPr="009B3C09">
        <w:rPr>
          <w:rtl/>
          <w:lang w:eastAsia="he-IL"/>
        </w:rPr>
        <w:t>/ מצפון עד נגב.</w:t>
      </w:r>
      <w:r>
        <w:rPr>
          <w:rFonts w:hint="cs"/>
          <w:rtl/>
          <w:lang w:eastAsia="he-IL"/>
        </w:rPr>
        <w:t xml:space="preserve"> </w:t>
      </w:r>
      <w:r w:rsidRPr="009B3C09">
        <w:rPr>
          <w:rtl/>
          <w:lang w:eastAsia="he-IL"/>
        </w:rPr>
        <w:t>//</w:t>
      </w:r>
      <w:r w:rsidRPr="009B3C09">
        <w:rPr>
          <w:rFonts w:hint="cs"/>
          <w:rtl/>
        </w:rPr>
        <w:t xml:space="preserve"> ככה, ככה, הילדה,</w:t>
      </w:r>
      <w:r>
        <w:rPr>
          <w:rFonts w:hint="cs"/>
          <w:rtl/>
        </w:rPr>
        <w:t xml:space="preserve"> </w:t>
      </w:r>
      <w:r w:rsidRPr="009B3C09">
        <w:rPr>
          <w:rFonts w:hint="cs"/>
          <w:rtl/>
        </w:rPr>
        <w:t xml:space="preserve">/ ככה, ככה, ילד </w:t>
      </w:r>
      <w:r w:rsidRPr="009B3C09">
        <w:rPr>
          <w:rFonts w:hint="eastAsia"/>
          <w:rtl/>
        </w:rPr>
        <w:t>–</w:t>
      </w:r>
      <w:r>
        <w:rPr>
          <w:rFonts w:hint="cs"/>
          <w:rtl/>
        </w:rPr>
        <w:t xml:space="preserve"> </w:t>
      </w:r>
      <w:r w:rsidRPr="009B3C09">
        <w:rPr>
          <w:rFonts w:hint="cs"/>
          <w:rtl/>
        </w:rPr>
        <w:t>/ במסירות ועבודה</w:t>
      </w:r>
      <w:r>
        <w:rPr>
          <w:rFonts w:hint="cs"/>
          <w:rtl/>
        </w:rPr>
        <w:t xml:space="preserve"> </w:t>
      </w:r>
      <w:r w:rsidRPr="009B3C09">
        <w:rPr>
          <w:rFonts w:hint="cs"/>
          <w:rtl/>
        </w:rPr>
        <w:t>/ ארצנו נגאלת</w:t>
      </w:r>
      <w:r>
        <w:rPr>
          <w:rFonts w:hint="cs"/>
          <w:rtl/>
        </w:rPr>
        <w:t xml:space="preserve">" </w:t>
      </w:r>
      <w:r w:rsidRPr="009B3C09">
        <w:rPr>
          <w:rFonts w:hint="eastAsia"/>
          <w:rtl/>
        </w:rPr>
        <w:t>–</w:t>
      </w:r>
      <w:r w:rsidRPr="009B3C09">
        <w:rPr>
          <w:rFonts w:hint="cs"/>
          <w:rtl/>
        </w:rPr>
        <w:t xml:space="preserve"> שים לב לביטוי הזה </w:t>
      </w:r>
      <w:bookmarkStart w:id="23131" w:name="_ETM_Q75_190000"/>
      <w:bookmarkEnd w:id="23131"/>
      <w:r w:rsidRPr="009B3C09">
        <w:rPr>
          <w:rFonts w:hint="cs"/>
          <w:rtl/>
        </w:rPr>
        <w:t>"ארצנו". שוב, כמובן</w:t>
      </w:r>
      <w:r>
        <w:rPr>
          <w:rFonts w:hint="cs"/>
          <w:rtl/>
        </w:rPr>
        <w:t>,</w:t>
      </w:r>
      <w:r w:rsidRPr="009B3C09">
        <w:rPr>
          <w:rFonts w:hint="cs"/>
          <w:rtl/>
        </w:rPr>
        <w:t xml:space="preserve"> אף אחד לא רוצה לומר שאדם שאיננו </w:t>
      </w:r>
      <w:bookmarkStart w:id="23132" w:name="_ETM_Q75_193000"/>
      <w:bookmarkEnd w:id="23132"/>
      <w:r w:rsidRPr="009B3C09">
        <w:rPr>
          <w:rFonts w:hint="cs"/>
          <w:rtl/>
        </w:rPr>
        <w:t>יהודי והוא חי בארץ, הוא לא יכול לחיות כאן ולקבל זכויות פרט, אבל ז</w:t>
      </w:r>
      <w:r>
        <w:rPr>
          <w:rFonts w:hint="cs"/>
          <w:rtl/>
        </w:rPr>
        <w:t>ו</w:t>
      </w:r>
      <w:r w:rsidRPr="009B3C09">
        <w:rPr>
          <w:rFonts w:hint="cs"/>
          <w:rtl/>
        </w:rPr>
        <w:t xml:space="preserve"> לא ארצו, זו ארצנו, של העם </w:t>
      </w:r>
      <w:bookmarkStart w:id="23133" w:name="_ETM_Q75_205000"/>
      <w:bookmarkEnd w:id="23133"/>
      <w:r w:rsidRPr="009B3C09">
        <w:rPr>
          <w:rFonts w:hint="cs"/>
          <w:rtl/>
        </w:rPr>
        <w:t>היהודי</w:t>
      </w:r>
      <w:r>
        <w:rPr>
          <w:rFonts w:hint="cs"/>
          <w:rtl/>
        </w:rPr>
        <w:t>.</w:t>
      </w:r>
      <w:r w:rsidRPr="009B3C09">
        <w:rPr>
          <w:rFonts w:hint="cs"/>
          <w:rtl/>
        </w:rPr>
        <w:t xml:space="preserve"> </w:t>
      </w:r>
      <w:r>
        <w:rPr>
          <w:rFonts w:hint="cs"/>
          <w:rtl/>
        </w:rPr>
        <w:t>"</w:t>
      </w:r>
      <w:r w:rsidRPr="009B3C09">
        <w:rPr>
          <w:rtl/>
          <w:lang w:eastAsia="he-IL"/>
        </w:rPr>
        <w:t>דונם פה ודונם שם</w:t>
      </w:r>
      <w:r>
        <w:rPr>
          <w:rFonts w:hint="cs"/>
          <w:rtl/>
          <w:lang w:eastAsia="he-IL"/>
        </w:rPr>
        <w:t xml:space="preserve">, </w:t>
      </w:r>
      <w:r w:rsidRPr="009B3C09">
        <w:rPr>
          <w:rtl/>
          <w:lang w:eastAsia="he-IL"/>
        </w:rPr>
        <w:t>/ רגב אחר רגב</w:t>
      </w:r>
      <w:r>
        <w:rPr>
          <w:rFonts w:hint="cs"/>
          <w:rtl/>
          <w:lang w:eastAsia="he-IL"/>
        </w:rPr>
        <w:t xml:space="preserve"> – </w:t>
      </w:r>
      <w:r w:rsidRPr="009B3C09">
        <w:rPr>
          <w:rtl/>
          <w:lang w:eastAsia="he-IL"/>
        </w:rPr>
        <w:t>/ כך נפדה אדמת העם</w:t>
      </w:r>
      <w:r>
        <w:rPr>
          <w:rFonts w:hint="cs"/>
          <w:rtl/>
          <w:lang w:eastAsia="he-IL"/>
        </w:rPr>
        <w:t xml:space="preserve"> </w:t>
      </w:r>
      <w:r w:rsidRPr="009B3C09">
        <w:rPr>
          <w:rtl/>
          <w:lang w:eastAsia="he-IL"/>
        </w:rPr>
        <w:t>/ מצפון עד נגב</w:t>
      </w:r>
      <w:r>
        <w:rPr>
          <w:rFonts w:hint="cs"/>
          <w:rtl/>
          <w:lang w:eastAsia="he-IL"/>
        </w:rPr>
        <w:t>"</w:t>
      </w:r>
      <w:r w:rsidR="00032C6B">
        <w:rPr>
          <w:rFonts w:hint="cs"/>
          <w:rtl/>
          <w:lang w:eastAsia="he-IL"/>
        </w:rPr>
        <w:t>.</w:t>
      </w:r>
      <w:r w:rsidRPr="009B3C09">
        <w:rPr>
          <w:rFonts w:hint="cs"/>
          <w:rtl/>
        </w:rPr>
        <w:t xml:space="preserve"> </w:t>
      </w:r>
    </w:p>
    <w:p w:rsidR="005B5D37" w:rsidRPr="009B3C09" w:rsidRDefault="005B5D37" w:rsidP="006411E0">
      <w:pPr>
        <w:rPr>
          <w:rtl/>
        </w:rPr>
      </w:pPr>
    </w:p>
    <w:p w:rsidR="005B5D37" w:rsidRPr="009B3C09" w:rsidRDefault="005B5D37" w:rsidP="006411E0">
      <w:pPr>
        <w:rPr>
          <w:rtl/>
        </w:rPr>
      </w:pPr>
      <w:bookmarkStart w:id="23134" w:name="_ETM_Q75_217000"/>
      <w:bookmarkEnd w:id="23134"/>
      <w:r w:rsidRPr="009B3C09">
        <w:rPr>
          <w:rFonts w:hint="cs"/>
          <w:rtl/>
        </w:rPr>
        <w:t>אדוני</w:t>
      </w:r>
      <w:bookmarkStart w:id="23135" w:name="_ETM_Q75_219000"/>
      <w:bookmarkEnd w:id="23135"/>
      <w:r w:rsidRPr="009B3C09">
        <w:rPr>
          <w:rFonts w:hint="cs"/>
          <w:rtl/>
        </w:rPr>
        <w:t xml:space="preserve"> היושב-ראש, גם העניין של הנגב זה יסוד מאוד חזק באתוס </w:t>
      </w:r>
      <w:bookmarkStart w:id="23136" w:name="_ETM_Q75_224000"/>
      <w:bookmarkEnd w:id="23136"/>
      <w:r w:rsidRPr="009B3C09">
        <w:rPr>
          <w:rFonts w:hint="cs"/>
          <w:rtl/>
        </w:rPr>
        <w:t>הציוני</w:t>
      </w:r>
      <w:r>
        <w:rPr>
          <w:rFonts w:hint="cs"/>
          <w:rtl/>
        </w:rPr>
        <w:t xml:space="preserve">, </w:t>
      </w:r>
      <w:r w:rsidRPr="009B3C09">
        <w:rPr>
          <w:rFonts w:hint="cs"/>
          <w:rtl/>
        </w:rPr>
        <w:t xml:space="preserve">ושוב, </w:t>
      </w:r>
      <w:r>
        <w:rPr>
          <w:rFonts w:hint="cs"/>
          <w:rtl/>
        </w:rPr>
        <w:t xml:space="preserve">גם </w:t>
      </w:r>
      <w:r w:rsidRPr="009B3C09">
        <w:rPr>
          <w:rFonts w:hint="cs"/>
          <w:rtl/>
        </w:rPr>
        <w:t xml:space="preserve">זה מתחיל </w:t>
      </w:r>
      <w:r>
        <w:rPr>
          <w:rFonts w:hint="cs"/>
          <w:rtl/>
        </w:rPr>
        <w:t>ב</w:t>
      </w:r>
      <w:r w:rsidRPr="009B3C09">
        <w:rPr>
          <w:rFonts w:hint="cs"/>
          <w:rtl/>
        </w:rPr>
        <w:t xml:space="preserve">אברהם אבינו. כשאתה קורא בתורה, </w:t>
      </w:r>
      <w:bookmarkStart w:id="23137" w:name="_ETM_Q75_230000"/>
      <w:bookmarkEnd w:id="23137"/>
      <w:r w:rsidRPr="009B3C09">
        <w:rPr>
          <w:rFonts w:hint="cs"/>
          <w:rtl/>
        </w:rPr>
        <w:t xml:space="preserve">אתה רואה שכתוב על אברהם אבינו שהוא הלך כל הזמן "הלוך </w:t>
      </w:r>
      <w:proofErr w:type="spellStart"/>
      <w:r w:rsidRPr="009B3C09">
        <w:rPr>
          <w:rFonts w:hint="cs"/>
          <w:rtl/>
        </w:rPr>
        <w:t>ונסוע</w:t>
      </w:r>
      <w:proofErr w:type="spellEnd"/>
      <w:r w:rsidRPr="009B3C09">
        <w:rPr>
          <w:rFonts w:hint="cs"/>
          <w:rtl/>
        </w:rPr>
        <w:t xml:space="preserve"> הנגבה"</w:t>
      </w:r>
      <w:r>
        <w:rPr>
          <w:rFonts w:hint="cs"/>
          <w:rtl/>
        </w:rPr>
        <w:t>,</w:t>
      </w:r>
      <w:r w:rsidRPr="009B3C09">
        <w:rPr>
          <w:rFonts w:hint="cs"/>
          <w:rtl/>
        </w:rPr>
        <w:t xml:space="preserve"> זאת אומרת, העניין הזה של ההליכה </w:t>
      </w:r>
      <w:bookmarkStart w:id="23138" w:name="_ETM_Q75_237000"/>
      <w:bookmarkEnd w:id="23138"/>
      <w:r w:rsidRPr="009B3C09">
        <w:rPr>
          <w:rFonts w:hint="cs"/>
          <w:rtl/>
        </w:rPr>
        <w:t xml:space="preserve">אל הנגב, הגאולה של הנגב, הקישור של הנגב. לא במקרה </w:t>
      </w:r>
      <w:bookmarkStart w:id="23139" w:name="_ETM_Q75_241000"/>
      <w:bookmarkEnd w:id="23139"/>
      <w:r w:rsidRPr="009B3C09">
        <w:rPr>
          <w:rFonts w:hint="cs"/>
          <w:rtl/>
        </w:rPr>
        <w:t>גם דוד</w:t>
      </w:r>
      <w:r>
        <w:rPr>
          <w:rFonts w:hint="cs"/>
          <w:rtl/>
        </w:rPr>
        <w:t xml:space="preserve"> בן-</w:t>
      </w:r>
      <w:r w:rsidRPr="009B3C09">
        <w:rPr>
          <w:rFonts w:hint="cs"/>
          <w:rtl/>
        </w:rPr>
        <w:t xml:space="preserve">גוריון, שהיה ראש הממשלה הראשון ואחד </w:t>
      </w:r>
      <w:bookmarkStart w:id="23140" w:name="_ETM_Q75_246000"/>
      <w:bookmarkEnd w:id="23140"/>
      <w:r w:rsidRPr="009B3C09">
        <w:rPr>
          <w:rFonts w:hint="cs"/>
          <w:rtl/>
        </w:rPr>
        <w:t>המנהיגים הכי חשובים של הציונות, הוא הלך לנגב</w:t>
      </w:r>
      <w:r>
        <w:rPr>
          <w:rFonts w:hint="cs"/>
          <w:rtl/>
        </w:rPr>
        <w:t>,</w:t>
      </w:r>
      <w:r w:rsidRPr="009B3C09">
        <w:rPr>
          <w:rFonts w:hint="cs"/>
          <w:rtl/>
        </w:rPr>
        <w:t xml:space="preserve"> וזה </w:t>
      </w:r>
      <w:bookmarkStart w:id="23141" w:name="_ETM_Q75_251000"/>
      <w:bookmarkEnd w:id="23141"/>
      <w:r w:rsidRPr="009B3C09">
        <w:rPr>
          <w:rFonts w:hint="cs"/>
          <w:rtl/>
        </w:rPr>
        <w:t>לא במקרה, משום שהנגב זה דבר מאוד מרכזי אצלנו</w:t>
      </w:r>
      <w:r>
        <w:rPr>
          <w:rFonts w:hint="cs"/>
          <w:rtl/>
        </w:rPr>
        <w:t>;</w:t>
      </w:r>
      <w:r w:rsidRPr="009B3C09">
        <w:rPr>
          <w:rFonts w:hint="cs"/>
          <w:rtl/>
        </w:rPr>
        <w:t xml:space="preserve"> אני </w:t>
      </w:r>
      <w:bookmarkStart w:id="23142" w:name="_ETM_Q75_254000"/>
      <w:bookmarkEnd w:id="23142"/>
      <w:r w:rsidRPr="009B3C09">
        <w:rPr>
          <w:rFonts w:hint="cs"/>
          <w:rtl/>
        </w:rPr>
        <w:t xml:space="preserve">לא אגיד שזה מרכזי כמו הר הבית, אבל זה דבר </w:t>
      </w:r>
      <w:bookmarkStart w:id="23143" w:name="_ETM_Q75_257000"/>
      <w:bookmarkEnd w:id="23143"/>
      <w:r w:rsidRPr="009B3C09">
        <w:rPr>
          <w:rFonts w:hint="cs"/>
          <w:rtl/>
        </w:rPr>
        <w:t xml:space="preserve">מרכזי. </w:t>
      </w:r>
    </w:p>
    <w:p w:rsidR="005B5D37" w:rsidRPr="009B3C09" w:rsidRDefault="005B5D37" w:rsidP="006411E0">
      <w:pPr>
        <w:rPr>
          <w:rtl/>
        </w:rPr>
      </w:pPr>
      <w:bookmarkStart w:id="23144" w:name="_ETM_Q75_259000"/>
      <w:bookmarkEnd w:id="23144"/>
    </w:p>
    <w:p w:rsidR="005B5D37" w:rsidRPr="009B3C09" w:rsidRDefault="005B5D37" w:rsidP="00C53923">
      <w:pPr>
        <w:rPr>
          <w:rtl/>
        </w:rPr>
      </w:pPr>
      <w:bookmarkStart w:id="23145" w:name="_ETM_Q75_260000"/>
      <w:bookmarkEnd w:id="23145"/>
      <w:r w:rsidRPr="009B3C09">
        <w:rPr>
          <w:rFonts w:hint="cs"/>
          <w:rtl/>
        </w:rPr>
        <w:t xml:space="preserve">אני כל הזמן מסתכלת עליך </w:t>
      </w:r>
      <w:bookmarkStart w:id="23146" w:name="_ETM_Q75_262000"/>
      <w:bookmarkEnd w:id="23146"/>
      <w:r w:rsidRPr="009B3C09">
        <w:rPr>
          <w:rFonts w:hint="cs"/>
          <w:rtl/>
        </w:rPr>
        <w:t xml:space="preserve">ככה ואומרת: איפה הבן אדם הזה מונח? לא יודעת </w:t>
      </w:r>
      <w:bookmarkStart w:id="23147" w:name="_ETM_Q75_266000"/>
      <w:bookmarkEnd w:id="23147"/>
      <w:r w:rsidRPr="009B3C09">
        <w:rPr>
          <w:rFonts w:hint="cs"/>
          <w:rtl/>
        </w:rPr>
        <w:t>אם אתה עובד עלינו, אתה לא עובד עלינו</w:t>
      </w:r>
      <w:r>
        <w:rPr>
          <w:rFonts w:hint="cs"/>
          <w:rtl/>
        </w:rPr>
        <w:t>,</w:t>
      </w:r>
      <w:r w:rsidRPr="009B3C09">
        <w:rPr>
          <w:rFonts w:hint="cs"/>
          <w:rtl/>
        </w:rPr>
        <w:t xml:space="preserve"> אבל אם </w:t>
      </w:r>
      <w:bookmarkStart w:id="23148" w:name="_ETM_Q75_270000"/>
      <w:bookmarkEnd w:id="23148"/>
      <w:r w:rsidRPr="009B3C09">
        <w:rPr>
          <w:rFonts w:hint="cs"/>
          <w:rtl/>
        </w:rPr>
        <w:t xml:space="preserve">אתה באמת רוצה להשתלב פה, תרפה מהעניין הזה של הקרן </w:t>
      </w:r>
      <w:bookmarkStart w:id="23149" w:name="_ETM_Q75_276000"/>
      <w:bookmarkEnd w:id="23149"/>
      <w:r w:rsidRPr="009B3C09">
        <w:rPr>
          <w:rFonts w:hint="cs"/>
          <w:rtl/>
        </w:rPr>
        <w:t>הקיימת, תרפא מהעניין הזה של המלחמה על הנגב, כי אנחנו לא נרפה</w:t>
      </w:r>
      <w:r>
        <w:rPr>
          <w:rFonts w:hint="cs"/>
          <w:rtl/>
        </w:rPr>
        <w:t>.</w:t>
      </w:r>
      <w:r w:rsidRPr="009B3C09">
        <w:rPr>
          <w:rFonts w:hint="cs"/>
          <w:rtl/>
        </w:rPr>
        <w:t xml:space="preserve"> אנחנו לא נרפה.</w:t>
      </w:r>
      <w:bookmarkStart w:id="23150" w:name="_ETM_Q75_284000"/>
      <w:bookmarkEnd w:id="23150"/>
      <w:r w:rsidR="00C53923">
        <w:rPr>
          <w:rFonts w:hint="cs"/>
          <w:rtl/>
        </w:rPr>
        <w:t xml:space="preserve"> </w:t>
      </w:r>
      <w:r w:rsidRPr="009B3C09">
        <w:rPr>
          <w:rFonts w:hint="cs"/>
          <w:rtl/>
        </w:rPr>
        <w:t>אתה יודע שאני יחד עם חברי</w:t>
      </w:r>
      <w:bookmarkStart w:id="23151" w:name="_ETM_Q75_285000"/>
      <w:bookmarkEnd w:id="23151"/>
      <w:r w:rsidRPr="009B3C09">
        <w:rPr>
          <w:rFonts w:hint="cs"/>
          <w:rtl/>
        </w:rPr>
        <w:t xml:space="preserve"> יואב קיש </w:t>
      </w:r>
      <w:r>
        <w:rPr>
          <w:rFonts w:hint="eastAsia"/>
          <w:rtl/>
        </w:rPr>
        <w:t xml:space="preserve">– </w:t>
      </w:r>
      <w:r w:rsidRPr="009B3C09">
        <w:rPr>
          <w:rFonts w:hint="cs"/>
          <w:rtl/>
        </w:rPr>
        <w:t>אנחנו ראשי שדולת ארץ</w:t>
      </w:r>
      <w:r>
        <w:rPr>
          <w:rFonts w:hint="cs"/>
          <w:rtl/>
        </w:rPr>
        <w:t xml:space="preserve"> </w:t>
      </w:r>
      <w:r w:rsidRPr="009B3C09">
        <w:rPr>
          <w:rFonts w:hint="cs"/>
          <w:rtl/>
        </w:rPr>
        <w:t>ישראל פה בכנסת</w:t>
      </w:r>
      <w:r>
        <w:rPr>
          <w:rFonts w:hint="cs"/>
          <w:rtl/>
        </w:rPr>
        <w:t>.</w:t>
      </w:r>
      <w:r w:rsidRPr="009B3C09">
        <w:rPr>
          <w:rFonts w:hint="cs"/>
          <w:rtl/>
        </w:rPr>
        <w:t xml:space="preserve"> אנחנו כבר מתכננים לקחת הרבה מאוד חברי כנסת למקום הזה בנגב </w:t>
      </w:r>
      <w:bookmarkStart w:id="23152" w:name="_ETM_Q75_296000"/>
      <w:bookmarkEnd w:id="23152"/>
      <w:r w:rsidRPr="009B3C09">
        <w:rPr>
          <w:rFonts w:hint="cs"/>
          <w:rtl/>
        </w:rPr>
        <w:t xml:space="preserve">שבו הקרן הקיימת לישראל נוטעת נטיעות, כי אנחנו לא נסכים בשום פנים ואופן שהנטיעות האלה ייפסקו. מבחינתנו זה להיות או </w:t>
      </w:r>
      <w:bookmarkStart w:id="23153" w:name="_ETM_Q75_305000"/>
      <w:bookmarkEnd w:id="23153"/>
      <w:r w:rsidRPr="009B3C09">
        <w:rPr>
          <w:rFonts w:hint="cs"/>
          <w:rtl/>
        </w:rPr>
        <w:t>לחדול. אנחנו לא ניתן לזאב אלקין להיכנע לכם בעניין הזה</w:t>
      </w:r>
      <w:r w:rsidR="00C53923">
        <w:rPr>
          <w:rFonts w:hint="cs"/>
          <w:rtl/>
        </w:rPr>
        <w:t>,</w:t>
      </w:r>
      <w:r w:rsidRPr="009B3C09">
        <w:rPr>
          <w:rFonts w:hint="cs"/>
          <w:rtl/>
        </w:rPr>
        <w:t xml:space="preserve"> </w:t>
      </w:r>
      <w:bookmarkStart w:id="23154" w:name="_ETM_Q75_310000"/>
      <w:bookmarkEnd w:id="23154"/>
      <w:r w:rsidRPr="009B3C09">
        <w:rPr>
          <w:rFonts w:hint="cs"/>
          <w:rtl/>
        </w:rPr>
        <w:t>לא ניתן לו ולא נרפ</w:t>
      </w:r>
      <w:r>
        <w:rPr>
          <w:rFonts w:hint="cs"/>
          <w:rtl/>
        </w:rPr>
        <w:t>ה</w:t>
      </w:r>
      <w:r w:rsidRPr="009B3C09">
        <w:rPr>
          <w:rFonts w:hint="cs"/>
          <w:rtl/>
        </w:rPr>
        <w:t xml:space="preserve"> ממנו, משום שאנחנו נעמוד על </w:t>
      </w:r>
      <w:bookmarkStart w:id="23155" w:name="_ETM_Q75_314000"/>
      <w:bookmarkEnd w:id="23155"/>
      <w:r w:rsidRPr="009B3C09">
        <w:rPr>
          <w:rFonts w:hint="cs"/>
          <w:rtl/>
        </w:rPr>
        <w:t xml:space="preserve">העיקרון הציוני הזה שאנחנו גואלים את הארץ, שהקרן הקיימת לישראל </w:t>
      </w:r>
      <w:bookmarkStart w:id="23156" w:name="_ETM_Q75_320000"/>
      <w:bookmarkEnd w:id="23156"/>
      <w:r w:rsidRPr="009B3C09">
        <w:rPr>
          <w:rFonts w:hint="cs"/>
          <w:rtl/>
        </w:rPr>
        <w:t xml:space="preserve">היא אחד הדברים הכי חשובים בציונות, והנטיעות שהקרן הקיימת לישראל </w:t>
      </w:r>
      <w:bookmarkStart w:id="23157" w:name="_ETM_Q75_326000"/>
      <w:bookmarkEnd w:id="23157"/>
      <w:r w:rsidRPr="009B3C09">
        <w:rPr>
          <w:rFonts w:hint="cs"/>
          <w:rtl/>
        </w:rPr>
        <w:t>נוטעת הם דבר קדוש שאסור לוותר בו. תודה רבה וערב טוב.</w:t>
      </w:r>
    </w:p>
    <w:p w:rsidR="005B5D37" w:rsidRPr="009B3C09" w:rsidRDefault="005B5D37" w:rsidP="006411E0">
      <w:pPr>
        <w:rPr>
          <w:rtl/>
        </w:rPr>
      </w:pPr>
    </w:p>
    <w:p w:rsidR="005B5D37" w:rsidRPr="009B3C09" w:rsidRDefault="005B5D37" w:rsidP="006411E0">
      <w:pPr>
        <w:pStyle w:val="af7"/>
        <w:rPr>
          <w:rtl/>
        </w:rPr>
      </w:pPr>
      <w:r w:rsidRPr="00784835">
        <w:rPr>
          <w:rStyle w:val="TagStyle"/>
          <w:rtl/>
        </w:rPr>
        <w:t xml:space="preserve"> &lt;&lt; יור &gt;&gt;</w:t>
      </w:r>
      <w:r w:rsidRPr="009B3C09">
        <w:rPr>
          <w:rStyle w:val="TagStyle"/>
          <w:rtl/>
        </w:rPr>
        <w:t xml:space="preserve"> </w:t>
      </w:r>
      <w:r w:rsidRPr="009B3C09">
        <w:rPr>
          <w:rtl/>
        </w:rPr>
        <w:t>היו"ר מנסור עבאס:</w:t>
      </w:r>
      <w:r w:rsidRPr="009B3C09">
        <w:rPr>
          <w:rStyle w:val="TagStyle"/>
          <w:rtl/>
        </w:rPr>
        <w:t xml:space="preserve"> </w:t>
      </w:r>
      <w:r w:rsidRPr="00784835">
        <w:rPr>
          <w:rStyle w:val="TagStyle"/>
          <w:rtl/>
        </w:rPr>
        <w:t>&lt;&lt; יור &gt;&gt;</w:t>
      </w:r>
      <w:r w:rsidRPr="009B3C09">
        <w:rPr>
          <w:rtl/>
        </w:rPr>
        <w:t xml:space="preserve">   </w:t>
      </w:r>
    </w:p>
    <w:p w:rsidR="005B5D37" w:rsidRPr="009B3C09" w:rsidRDefault="005B5D37" w:rsidP="00E67AD8">
      <w:pPr>
        <w:rPr>
          <w:rtl/>
          <w:lang w:eastAsia="he-IL"/>
        </w:rPr>
      </w:pPr>
    </w:p>
    <w:p w:rsidR="005B5D37" w:rsidRPr="009B3C09" w:rsidRDefault="005B5D37" w:rsidP="006411E0">
      <w:pPr>
        <w:rPr>
          <w:rtl/>
          <w:lang w:eastAsia="he-IL"/>
        </w:rPr>
      </w:pPr>
      <w:bookmarkStart w:id="23158" w:name="_ETM_Q75_331000"/>
      <w:bookmarkEnd w:id="23158"/>
      <w:r w:rsidRPr="009B3C09">
        <w:rPr>
          <w:rFonts w:hint="cs"/>
          <w:rtl/>
          <w:lang w:eastAsia="he-IL"/>
        </w:rPr>
        <w:t xml:space="preserve">תודה רבה, חברת הכנסת אורית סטרוק. חברת הכנסת מיכל </w:t>
      </w:r>
      <w:bookmarkStart w:id="23159" w:name="_ETM_Q75_337000"/>
      <w:bookmarkEnd w:id="23159"/>
      <w:r w:rsidRPr="009B3C09">
        <w:rPr>
          <w:rFonts w:hint="cs"/>
          <w:rtl/>
          <w:lang w:eastAsia="he-IL"/>
        </w:rPr>
        <w:t>וולדיגר.</w:t>
      </w:r>
    </w:p>
    <w:p w:rsidR="005B5D37" w:rsidRPr="009B3C09" w:rsidRDefault="005B5D37" w:rsidP="006411E0">
      <w:pPr>
        <w:rPr>
          <w:rtl/>
        </w:rPr>
      </w:pPr>
    </w:p>
    <w:p w:rsidR="005B5D37" w:rsidRPr="009B3C09" w:rsidRDefault="005B5D37" w:rsidP="006411E0">
      <w:pPr>
        <w:pStyle w:val="a4"/>
        <w:rPr>
          <w:rtl/>
        </w:rPr>
      </w:pPr>
      <w:bookmarkStart w:id="23160" w:name="ET_speaker_6150_2"/>
      <w:r w:rsidRPr="00784835">
        <w:rPr>
          <w:rStyle w:val="TagStyle"/>
          <w:rtl/>
        </w:rPr>
        <w:t>&lt;&lt; דובר &gt;&gt;</w:t>
      </w:r>
      <w:r w:rsidRPr="009B3C09">
        <w:rPr>
          <w:rStyle w:val="TagStyle"/>
          <w:rtl/>
        </w:rPr>
        <w:t xml:space="preserve"> </w:t>
      </w:r>
      <w:bookmarkStart w:id="23161" w:name="_Toc92021687"/>
      <w:bookmarkStart w:id="23162" w:name="_Toc92021977"/>
      <w:r w:rsidRPr="009B3C09">
        <w:rPr>
          <w:rtl/>
        </w:rPr>
        <w:t>מיכל וולדיגר (הציונות הדתית):</w:t>
      </w:r>
      <w:bookmarkEnd w:id="23161"/>
      <w:bookmarkEnd w:id="23162"/>
      <w:r w:rsidRPr="009B3C09">
        <w:rPr>
          <w:rStyle w:val="TagStyle"/>
          <w:rtl/>
        </w:rPr>
        <w:t xml:space="preserve"> </w:t>
      </w:r>
      <w:r w:rsidRPr="00784835">
        <w:rPr>
          <w:rStyle w:val="TagStyle"/>
          <w:rtl/>
        </w:rPr>
        <w:t>&lt;&lt; דובר &gt;&gt;</w:t>
      </w:r>
      <w:r w:rsidRPr="009B3C09">
        <w:rPr>
          <w:rtl/>
        </w:rPr>
        <w:t xml:space="preserve">   </w:t>
      </w:r>
      <w:bookmarkEnd w:id="23160"/>
    </w:p>
    <w:p w:rsidR="005B5D37" w:rsidRPr="009B3C09" w:rsidRDefault="005B5D37" w:rsidP="00E67AD8">
      <w:pPr>
        <w:rPr>
          <w:rtl/>
          <w:lang w:eastAsia="he-IL"/>
        </w:rPr>
      </w:pPr>
    </w:p>
    <w:p w:rsidR="005B5D37" w:rsidRPr="009B3C09" w:rsidRDefault="005B5D37" w:rsidP="006411E0">
      <w:pPr>
        <w:rPr>
          <w:rtl/>
          <w:lang w:eastAsia="he-IL"/>
        </w:rPr>
      </w:pPr>
      <w:r w:rsidRPr="009B3C09">
        <w:rPr>
          <w:rFonts w:hint="cs"/>
          <w:rtl/>
          <w:lang w:eastAsia="he-IL"/>
        </w:rPr>
        <w:t xml:space="preserve">כבוד היושב-ראש, כבוד השר, כנסת נכבדה, האמת היא שבהזדמנות זו אני רוצה להגיד תודה רבה לעובדי </w:t>
      </w:r>
      <w:bookmarkStart w:id="23163" w:name="_ETM_Q75_375000"/>
      <w:bookmarkEnd w:id="23163"/>
      <w:r w:rsidRPr="009B3C09">
        <w:rPr>
          <w:rFonts w:hint="cs"/>
          <w:rtl/>
          <w:lang w:eastAsia="he-IL"/>
        </w:rPr>
        <w:t>הכנסת ולסדרנים, שדואגים, א</w:t>
      </w:r>
      <w:r>
        <w:rPr>
          <w:rFonts w:hint="cs"/>
          <w:rtl/>
          <w:lang w:eastAsia="he-IL"/>
        </w:rPr>
        <w:t>.</w:t>
      </w:r>
      <w:r w:rsidRPr="009B3C09">
        <w:rPr>
          <w:rFonts w:hint="cs"/>
          <w:rtl/>
          <w:lang w:eastAsia="he-IL"/>
        </w:rPr>
        <w:t xml:space="preserve"> להדפיס את הדברים שלנו, </w:t>
      </w:r>
      <w:proofErr w:type="spellStart"/>
      <w:r w:rsidRPr="009B3C09">
        <w:rPr>
          <w:rFonts w:hint="cs"/>
          <w:rtl/>
          <w:lang w:eastAsia="he-IL"/>
        </w:rPr>
        <w:t>וב</w:t>
      </w:r>
      <w:proofErr w:type="spellEnd"/>
      <w:r>
        <w:rPr>
          <w:rFonts w:hint="cs"/>
          <w:rtl/>
          <w:lang w:eastAsia="he-IL"/>
        </w:rPr>
        <w:t>.</w:t>
      </w:r>
      <w:r w:rsidRPr="009B3C09">
        <w:rPr>
          <w:rFonts w:hint="cs"/>
          <w:rtl/>
          <w:lang w:eastAsia="he-IL"/>
        </w:rPr>
        <w:t xml:space="preserve"> להחליף </w:t>
      </w:r>
      <w:bookmarkStart w:id="23164" w:name="_ETM_Q75_380000"/>
      <w:bookmarkEnd w:id="23164"/>
      <w:r w:rsidRPr="009B3C09">
        <w:rPr>
          <w:rFonts w:hint="cs"/>
          <w:rtl/>
          <w:lang w:eastAsia="he-IL"/>
        </w:rPr>
        <w:t xml:space="preserve">לנו בכל פעם את הלבוש הזה על הרמקולים. תודה לכם. </w:t>
      </w:r>
      <w:bookmarkStart w:id="23165" w:name="_ETM_Q75_386000"/>
      <w:bookmarkEnd w:id="23165"/>
      <w:r w:rsidRPr="009B3C09">
        <w:rPr>
          <w:rFonts w:hint="cs"/>
          <w:rtl/>
          <w:lang w:eastAsia="he-IL"/>
        </w:rPr>
        <w:t>ממש תודה.</w:t>
      </w:r>
    </w:p>
    <w:p w:rsidR="005B5D37" w:rsidRPr="009B3C09" w:rsidRDefault="005B5D37" w:rsidP="006411E0">
      <w:pPr>
        <w:rPr>
          <w:rtl/>
          <w:lang w:eastAsia="he-IL"/>
        </w:rPr>
      </w:pPr>
    </w:p>
    <w:p w:rsidR="005B5D37" w:rsidRDefault="005B5D37" w:rsidP="00C53923">
      <w:pPr>
        <w:rPr>
          <w:rtl/>
          <w:lang w:eastAsia="he-IL"/>
        </w:rPr>
      </w:pPr>
      <w:bookmarkStart w:id="23166" w:name="_ETM_Q75_388000"/>
      <w:bookmarkEnd w:id="23166"/>
      <w:r w:rsidRPr="009B3C09">
        <w:rPr>
          <w:rFonts w:hint="cs"/>
          <w:rtl/>
          <w:lang w:eastAsia="he-IL"/>
        </w:rPr>
        <w:t>אלכס לא הרגיש טוב, הוא חש בליבו</w:t>
      </w:r>
      <w:r>
        <w:rPr>
          <w:rFonts w:hint="cs"/>
          <w:rtl/>
          <w:lang w:eastAsia="he-IL"/>
        </w:rPr>
        <w:t>.</w:t>
      </w:r>
      <w:r w:rsidRPr="009B3C09">
        <w:rPr>
          <w:rFonts w:hint="cs"/>
          <w:rtl/>
          <w:lang w:eastAsia="he-IL"/>
        </w:rPr>
        <w:t xml:space="preserve"> הזמין אמבולנס</w:t>
      </w:r>
      <w:bookmarkStart w:id="23167" w:name="_ETM_Q75_395000"/>
      <w:bookmarkEnd w:id="23167"/>
      <w:r>
        <w:rPr>
          <w:rFonts w:hint="cs"/>
          <w:rtl/>
          <w:lang w:eastAsia="he-IL"/>
        </w:rPr>
        <w:t xml:space="preserve"> ו</w:t>
      </w:r>
      <w:r w:rsidRPr="009B3C09">
        <w:rPr>
          <w:rFonts w:hint="cs"/>
          <w:rtl/>
          <w:lang w:eastAsia="he-IL"/>
        </w:rPr>
        <w:t xml:space="preserve">ביקש שיביאו אותו לתל השומר, כי אלכס גר </w:t>
      </w:r>
      <w:bookmarkStart w:id="23168" w:name="_ETM_Q75_399000"/>
      <w:bookmarkEnd w:id="23168"/>
      <w:r w:rsidRPr="009B3C09">
        <w:rPr>
          <w:rFonts w:hint="cs"/>
          <w:rtl/>
          <w:lang w:eastAsia="he-IL"/>
        </w:rPr>
        <w:t>בפתח תקו</w:t>
      </w:r>
      <w:r>
        <w:rPr>
          <w:rFonts w:hint="cs"/>
          <w:rtl/>
          <w:lang w:eastAsia="he-IL"/>
        </w:rPr>
        <w:t>ו</w:t>
      </w:r>
      <w:r w:rsidRPr="009B3C09">
        <w:rPr>
          <w:rFonts w:hint="cs"/>
          <w:rtl/>
          <w:lang w:eastAsia="he-IL"/>
        </w:rPr>
        <w:t xml:space="preserve">ה, אבל חשוב לו להגיע לתל השומר, כי שם </w:t>
      </w:r>
      <w:bookmarkStart w:id="23169" w:name="_ETM_Q75_404000"/>
      <w:bookmarkEnd w:id="23169"/>
      <w:r w:rsidRPr="009B3C09">
        <w:rPr>
          <w:rFonts w:hint="cs"/>
          <w:rtl/>
          <w:lang w:eastAsia="he-IL"/>
        </w:rPr>
        <w:t xml:space="preserve">נמצא הרופא שהוא מכיר. יפי כרעה ללדת. היא גרה בירושלים, אבל הרופא המיילד שלה גר בנתניה, ולכן היא ובעלה נסעו ללדת </w:t>
      </w:r>
      <w:proofErr w:type="spellStart"/>
      <w:r w:rsidRPr="009B3C09">
        <w:rPr>
          <w:rFonts w:hint="cs"/>
          <w:rtl/>
          <w:lang w:eastAsia="he-IL"/>
        </w:rPr>
        <w:t>בלניאדו</w:t>
      </w:r>
      <w:proofErr w:type="spellEnd"/>
      <w:r w:rsidRPr="009B3C09">
        <w:rPr>
          <w:rFonts w:hint="cs"/>
          <w:rtl/>
          <w:lang w:eastAsia="he-IL"/>
        </w:rPr>
        <w:t xml:space="preserve">. חולה סרטן בוחר היכן לקבל את הטיפול, כך </w:t>
      </w:r>
      <w:bookmarkStart w:id="23170" w:name="_ETM_Q75_425000"/>
      <w:bookmarkEnd w:id="23170"/>
      <w:r w:rsidRPr="009B3C09">
        <w:rPr>
          <w:rFonts w:hint="cs"/>
          <w:rtl/>
          <w:lang w:eastAsia="he-IL"/>
        </w:rPr>
        <w:t xml:space="preserve">גם חולה דיאליזה וכך </w:t>
      </w:r>
      <w:r>
        <w:rPr>
          <w:rFonts w:hint="cs"/>
          <w:rtl/>
          <w:lang w:eastAsia="he-IL"/>
        </w:rPr>
        <w:t xml:space="preserve">גם </w:t>
      </w:r>
      <w:r w:rsidRPr="009B3C09">
        <w:rPr>
          <w:rFonts w:hint="cs"/>
          <w:rtl/>
          <w:lang w:eastAsia="he-IL"/>
        </w:rPr>
        <w:t xml:space="preserve">כל אחד מאיתנו הנזקק </w:t>
      </w:r>
      <w:bookmarkStart w:id="23171" w:name="_ETM_Q75_432000"/>
      <w:bookmarkEnd w:id="23171"/>
      <w:r w:rsidRPr="009B3C09">
        <w:rPr>
          <w:rFonts w:hint="cs"/>
          <w:rtl/>
          <w:lang w:eastAsia="he-IL"/>
        </w:rPr>
        <w:t>לטיפול רפואי ועקב כך זקוק לאשפוז. אנחנו כולנו בוחרי</w:t>
      </w:r>
      <w:r>
        <w:rPr>
          <w:rFonts w:hint="cs"/>
          <w:rtl/>
          <w:lang w:eastAsia="he-IL"/>
        </w:rPr>
        <w:t>ם</w:t>
      </w:r>
      <w:r w:rsidRPr="009B3C09">
        <w:rPr>
          <w:rFonts w:hint="cs"/>
          <w:rtl/>
          <w:lang w:eastAsia="he-IL"/>
        </w:rPr>
        <w:t xml:space="preserve">, בוחרים </w:t>
      </w:r>
      <w:bookmarkStart w:id="23172" w:name="_ETM_Q75_440000"/>
      <w:bookmarkEnd w:id="23172"/>
      <w:r w:rsidRPr="009B3C09">
        <w:rPr>
          <w:rFonts w:hint="cs"/>
          <w:rtl/>
          <w:lang w:eastAsia="he-IL"/>
        </w:rPr>
        <w:t>היכן לקבל את הטיפול הרפואי שאנחנו זכאים</w:t>
      </w:r>
      <w:r>
        <w:rPr>
          <w:rFonts w:hint="cs"/>
          <w:rtl/>
          <w:lang w:eastAsia="he-IL"/>
        </w:rPr>
        <w:t xml:space="preserve"> לו</w:t>
      </w:r>
      <w:r w:rsidRPr="009B3C09">
        <w:rPr>
          <w:rFonts w:hint="cs"/>
          <w:rtl/>
          <w:lang w:eastAsia="he-IL"/>
        </w:rPr>
        <w:t xml:space="preserve">, בוחרים באיזה </w:t>
      </w:r>
      <w:bookmarkStart w:id="23173" w:name="_ETM_Q75_444000"/>
      <w:bookmarkEnd w:id="23173"/>
      <w:r w:rsidRPr="009B3C09">
        <w:rPr>
          <w:rFonts w:hint="cs"/>
          <w:rtl/>
          <w:lang w:eastAsia="he-IL"/>
        </w:rPr>
        <w:t>בית חולים שאנחנו רוצים.</w:t>
      </w:r>
      <w:r>
        <w:rPr>
          <w:rFonts w:hint="cs"/>
          <w:rtl/>
          <w:lang w:eastAsia="he-IL"/>
        </w:rPr>
        <w:t xml:space="preserve"> </w:t>
      </w:r>
      <w:r w:rsidRPr="009B3C09">
        <w:rPr>
          <w:rFonts w:hint="cs"/>
          <w:rtl/>
          <w:lang w:eastAsia="he-IL"/>
        </w:rPr>
        <w:t xml:space="preserve">אני מניחה שרבים מכם </w:t>
      </w:r>
      <w:r>
        <w:rPr>
          <w:rFonts w:hint="eastAsia"/>
          <w:rtl/>
          <w:lang w:eastAsia="he-IL"/>
        </w:rPr>
        <w:t xml:space="preserve">– </w:t>
      </w:r>
      <w:r w:rsidRPr="009B3C09">
        <w:rPr>
          <w:rFonts w:hint="cs"/>
          <w:rtl/>
          <w:lang w:eastAsia="he-IL"/>
        </w:rPr>
        <w:t>אני מקווה שכולכם</w:t>
      </w:r>
      <w:bookmarkStart w:id="23174" w:name="_ETM_Q75_452000"/>
      <w:bookmarkEnd w:id="23174"/>
      <w:r w:rsidRPr="009B3C09">
        <w:rPr>
          <w:rFonts w:hint="cs"/>
          <w:rtl/>
          <w:lang w:eastAsia="he-IL"/>
        </w:rPr>
        <w:t xml:space="preserve"> </w:t>
      </w:r>
      <w:r>
        <w:rPr>
          <w:rFonts w:hint="eastAsia"/>
          <w:rtl/>
          <w:lang w:eastAsia="he-IL"/>
        </w:rPr>
        <w:t xml:space="preserve">– </w:t>
      </w:r>
      <w:r w:rsidRPr="009B3C09">
        <w:rPr>
          <w:rFonts w:hint="cs"/>
          <w:rtl/>
          <w:lang w:eastAsia="he-IL"/>
        </w:rPr>
        <w:t>ראו פעם</w:t>
      </w:r>
      <w:r w:rsidR="00C53923">
        <w:rPr>
          <w:rFonts w:hint="cs"/>
          <w:rtl/>
          <w:lang w:eastAsia="he-IL"/>
        </w:rPr>
        <w:t>,</w:t>
      </w:r>
      <w:r w:rsidRPr="009B3C09">
        <w:rPr>
          <w:rFonts w:hint="cs"/>
          <w:rtl/>
          <w:lang w:eastAsia="he-IL"/>
        </w:rPr>
        <w:t xml:space="preserve"> </w:t>
      </w:r>
      <w:r w:rsidR="00C53923" w:rsidRPr="009B3C09">
        <w:rPr>
          <w:rFonts w:hint="cs"/>
          <w:rtl/>
          <w:lang w:eastAsia="he-IL"/>
        </w:rPr>
        <w:t>יותר מפעם אחת</w:t>
      </w:r>
      <w:r w:rsidR="00C53923">
        <w:rPr>
          <w:rFonts w:hint="cs"/>
          <w:rtl/>
          <w:lang w:eastAsia="he-IL"/>
        </w:rPr>
        <w:t>,</w:t>
      </w:r>
      <w:r w:rsidR="00C53923" w:rsidRPr="009B3C09">
        <w:rPr>
          <w:rFonts w:hint="cs"/>
          <w:rtl/>
          <w:lang w:eastAsia="he-IL"/>
        </w:rPr>
        <w:t xml:space="preserve"> </w:t>
      </w:r>
      <w:r w:rsidRPr="009B3C09">
        <w:rPr>
          <w:rFonts w:hint="cs"/>
          <w:rtl/>
          <w:lang w:eastAsia="he-IL"/>
        </w:rPr>
        <w:t xml:space="preserve">איך נראית </w:t>
      </w:r>
      <w:bookmarkStart w:id="23175" w:name="_ETM_Q75_456000"/>
      <w:bookmarkEnd w:id="23175"/>
      <w:r w:rsidRPr="009B3C09">
        <w:rPr>
          <w:rFonts w:hint="cs"/>
          <w:rtl/>
          <w:lang w:eastAsia="he-IL"/>
        </w:rPr>
        <w:t>מחלקת יולדות</w:t>
      </w:r>
      <w:r>
        <w:rPr>
          <w:rFonts w:hint="cs"/>
          <w:rtl/>
          <w:lang w:eastAsia="he-IL"/>
        </w:rPr>
        <w:t>:</w:t>
      </w:r>
      <w:r w:rsidRPr="009B3C09">
        <w:rPr>
          <w:rFonts w:hint="cs"/>
          <w:rtl/>
          <w:lang w:eastAsia="he-IL"/>
        </w:rPr>
        <w:t xml:space="preserve"> נקי, מסודר, יפה, מזמין, ממש פותח את </w:t>
      </w:r>
      <w:bookmarkStart w:id="23176" w:name="_ETM_Q75_464000"/>
      <w:bookmarkEnd w:id="23176"/>
      <w:r w:rsidRPr="009B3C09">
        <w:rPr>
          <w:rFonts w:hint="cs"/>
          <w:rtl/>
          <w:lang w:eastAsia="he-IL"/>
        </w:rPr>
        <w:t xml:space="preserve">הלב. </w:t>
      </w:r>
    </w:p>
    <w:p w:rsidR="005B5D37" w:rsidRDefault="005B5D37" w:rsidP="006411E0">
      <w:pPr>
        <w:rPr>
          <w:rtl/>
          <w:lang w:eastAsia="he-IL"/>
        </w:rPr>
      </w:pPr>
    </w:p>
    <w:p w:rsidR="005B5D37" w:rsidRPr="009B3C09" w:rsidRDefault="005B5D37" w:rsidP="006411E0">
      <w:pPr>
        <w:rPr>
          <w:rtl/>
          <w:lang w:eastAsia="he-IL"/>
        </w:rPr>
      </w:pPr>
      <w:r w:rsidRPr="009B3C09">
        <w:rPr>
          <w:rFonts w:hint="cs"/>
          <w:rtl/>
          <w:lang w:eastAsia="he-IL"/>
        </w:rPr>
        <w:t>עכשיו תסבירו לי כולכם, כל אחד מכם</w:t>
      </w:r>
      <w:r>
        <w:rPr>
          <w:rFonts w:hint="cs"/>
          <w:rtl/>
          <w:lang w:eastAsia="he-IL"/>
        </w:rPr>
        <w:t>:</w:t>
      </w:r>
      <w:r w:rsidRPr="009B3C09">
        <w:rPr>
          <w:rFonts w:hint="cs"/>
          <w:rtl/>
          <w:lang w:eastAsia="he-IL"/>
        </w:rPr>
        <w:t xml:space="preserve"> למה לאדם </w:t>
      </w:r>
      <w:bookmarkStart w:id="23177" w:name="_ETM_Q75_469000"/>
      <w:bookmarkEnd w:id="23177"/>
      <w:r w:rsidRPr="009B3C09">
        <w:rPr>
          <w:rFonts w:hint="cs"/>
          <w:rtl/>
          <w:lang w:eastAsia="he-IL"/>
        </w:rPr>
        <w:t xml:space="preserve">המתמודד עם התקף פסיכוטי או עם דיכאון מז'ורי או עם </w:t>
      </w:r>
      <w:bookmarkStart w:id="23178" w:name="_ETM_Q75_475000"/>
      <w:bookmarkEnd w:id="23178"/>
      <w:r w:rsidRPr="009B3C09">
        <w:rPr>
          <w:rFonts w:hint="cs"/>
          <w:rtl/>
          <w:lang w:eastAsia="he-IL"/>
        </w:rPr>
        <w:t xml:space="preserve">מניה דפרסיה </w:t>
      </w:r>
      <w:r w:rsidRPr="009B3C09">
        <w:rPr>
          <w:rtl/>
          <w:lang w:eastAsia="he-IL"/>
        </w:rPr>
        <w:t>–</w:t>
      </w:r>
      <w:r w:rsidRPr="009B3C09">
        <w:rPr>
          <w:rFonts w:hint="cs"/>
          <w:rtl/>
          <w:lang w:eastAsia="he-IL"/>
        </w:rPr>
        <w:t xml:space="preserve"> למה, למה, למה, אדוני היושב-ראש, </w:t>
      </w:r>
      <w:bookmarkStart w:id="23179" w:name="_ETM_Q75_481000"/>
      <w:bookmarkEnd w:id="23179"/>
      <w:r w:rsidRPr="009B3C09">
        <w:rPr>
          <w:rFonts w:hint="cs"/>
          <w:rtl/>
          <w:lang w:eastAsia="he-IL"/>
        </w:rPr>
        <w:t xml:space="preserve">למה אותו אדם לא זכאי לבחור באיזה בית </w:t>
      </w:r>
      <w:bookmarkStart w:id="23180" w:name="_ETM_Q75_487000"/>
      <w:bookmarkEnd w:id="23180"/>
      <w:r w:rsidRPr="009B3C09">
        <w:rPr>
          <w:rFonts w:hint="cs"/>
          <w:rtl/>
          <w:lang w:eastAsia="he-IL"/>
        </w:rPr>
        <w:t>חולים להתאשפז? יש לך השערה למה?</w:t>
      </w:r>
    </w:p>
    <w:p w:rsidR="005B5D37" w:rsidRPr="009B3C09" w:rsidRDefault="005B5D37" w:rsidP="006411E0">
      <w:pPr>
        <w:rPr>
          <w:rtl/>
          <w:lang w:eastAsia="he-IL"/>
        </w:rPr>
      </w:pPr>
    </w:p>
    <w:p w:rsidR="005B5D37" w:rsidRPr="009B3C09" w:rsidRDefault="005B5D37" w:rsidP="006411E0">
      <w:pPr>
        <w:pStyle w:val="af7"/>
        <w:rPr>
          <w:rtl/>
        </w:rPr>
      </w:pPr>
      <w:r w:rsidRPr="00784835">
        <w:rPr>
          <w:rStyle w:val="TagStyle"/>
          <w:rtl/>
        </w:rPr>
        <w:t xml:space="preserve"> &lt;&lt; יור &gt;&gt;</w:t>
      </w:r>
      <w:r w:rsidRPr="009B3C09">
        <w:rPr>
          <w:rStyle w:val="TagStyle"/>
          <w:rtl/>
        </w:rPr>
        <w:t xml:space="preserve"> </w:t>
      </w:r>
      <w:r w:rsidRPr="009B3C09">
        <w:rPr>
          <w:rtl/>
        </w:rPr>
        <w:t>היו"ר מנסור עבאס:</w:t>
      </w:r>
      <w:r w:rsidRPr="009B3C09">
        <w:rPr>
          <w:rStyle w:val="TagStyle"/>
          <w:rtl/>
        </w:rPr>
        <w:t xml:space="preserve"> </w:t>
      </w:r>
      <w:r w:rsidRPr="00784835">
        <w:rPr>
          <w:rStyle w:val="TagStyle"/>
          <w:rtl/>
        </w:rPr>
        <w:t>&lt;&lt; יור &gt;&gt;</w:t>
      </w:r>
      <w:r w:rsidRPr="009B3C09">
        <w:rPr>
          <w:rtl/>
        </w:rPr>
        <w:t xml:space="preserve">   </w:t>
      </w:r>
    </w:p>
    <w:p w:rsidR="005B5D37" w:rsidRPr="009B3C09" w:rsidRDefault="005B5D37" w:rsidP="00E67AD8">
      <w:pPr>
        <w:rPr>
          <w:rtl/>
          <w:lang w:eastAsia="he-IL"/>
        </w:rPr>
      </w:pPr>
    </w:p>
    <w:p w:rsidR="005B5D37" w:rsidRPr="009B3C09" w:rsidRDefault="005B5D37" w:rsidP="006411E0">
      <w:pPr>
        <w:rPr>
          <w:rtl/>
          <w:lang w:eastAsia="he-IL"/>
        </w:rPr>
      </w:pPr>
      <w:r w:rsidRPr="009B3C09">
        <w:rPr>
          <w:rFonts w:hint="cs"/>
          <w:rtl/>
          <w:lang w:eastAsia="he-IL"/>
        </w:rPr>
        <w:t>לא.</w:t>
      </w:r>
    </w:p>
    <w:p w:rsidR="005B5D37" w:rsidRPr="009B3C09" w:rsidRDefault="005B5D37" w:rsidP="006411E0">
      <w:pPr>
        <w:rPr>
          <w:rtl/>
          <w:lang w:eastAsia="he-IL"/>
        </w:rPr>
      </w:pPr>
      <w:bookmarkStart w:id="23181" w:name="_ETM_Q75_490000"/>
      <w:bookmarkEnd w:id="23181"/>
    </w:p>
    <w:p w:rsidR="005B5D37" w:rsidRPr="009B3C09" w:rsidRDefault="005B5D37" w:rsidP="006411E0">
      <w:pPr>
        <w:pStyle w:val="-"/>
        <w:rPr>
          <w:rtl/>
        </w:rPr>
      </w:pPr>
      <w:bookmarkStart w:id="23182" w:name="ET_speakercontinue_6150_8"/>
      <w:r w:rsidRPr="00784835">
        <w:rPr>
          <w:rStyle w:val="TagStyle"/>
          <w:rtl/>
        </w:rPr>
        <w:t xml:space="preserve"> &lt;&lt; דובר_המשך &gt;&gt;</w:t>
      </w:r>
      <w:r w:rsidRPr="009B3C09">
        <w:rPr>
          <w:rStyle w:val="TagStyle"/>
          <w:rtl/>
        </w:rPr>
        <w:t xml:space="preserve"> </w:t>
      </w:r>
      <w:r w:rsidRPr="009B3C09">
        <w:rPr>
          <w:rtl/>
        </w:rPr>
        <w:t>מיכל וולדיגר (הציונות הדתית):</w:t>
      </w:r>
      <w:r w:rsidRPr="009B3C09">
        <w:rPr>
          <w:rStyle w:val="TagStyle"/>
          <w:rtl/>
        </w:rPr>
        <w:t xml:space="preserve"> </w:t>
      </w:r>
      <w:r w:rsidRPr="00784835">
        <w:rPr>
          <w:rStyle w:val="TagStyle"/>
          <w:rtl/>
        </w:rPr>
        <w:t>&lt;&lt; דובר_המשך &gt;&gt;</w:t>
      </w:r>
      <w:r w:rsidRPr="009B3C09">
        <w:rPr>
          <w:rtl/>
        </w:rPr>
        <w:t xml:space="preserve">   </w:t>
      </w:r>
      <w:bookmarkEnd w:id="23182"/>
    </w:p>
    <w:p w:rsidR="005B5D37" w:rsidRPr="009B3C09" w:rsidRDefault="005B5D37" w:rsidP="00E67AD8">
      <w:pPr>
        <w:rPr>
          <w:rtl/>
          <w:lang w:eastAsia="he-IL"/>
        </w:rPr>
      </w:pPr>
    </w:p>
    <w:p w:rsidR="005B5D37" w:rsidRPr="009B3C09" w:rsidRDefault="005B5D37" w:rsidP="006411E0">
      <w:pPr>
        <w:rPr>
          <w:rtl/>
          <w:lang w:eastAsia="he-IL"/>
        </w:rPr>
      </w:pPr>
      <w:bookmarkStart w:id="23183" w:name="_ETM_Q75_491000"/>
      <w:bookmarkEnd w:id="23183"/>
      <w:r w:rsidRPr="009B3C09">
        <w:rPr>
          <w:rFonts w:hint="cs"/>
          <w:rtl/>
          <w:lang w:eastAsia="he-IL"/>
        </w:rPr>
        <w:t xml:space="preserve">גם לי לא. חבר הכנסת </w:t>
      </w:r>
      <w:bookmarkStart w:id="23184" w:name="_ETM_Q75_493000"/>
      <w:bookmarkEnd w:id="23184"/>
      <w:r w:rsidRPr="009B3C09">
        <w:rPr>
          <w:rFonts w:hint="cs"/>
          <w:rtl/>
          <w:lang w:eastAsia="he-IL"/>
        </w:rPr>
        <w:t xml:space="preserve">אבי מעוז, יש לך איזה השערה למה אדם שמתמודד עם מחלה נפשית לא יכול לבחור לאיזה בית חולים ללכת? אורית, </w:t>
      </w:r>
      <w:bookmarkStart w:id="23185" w:name="_ETM_Q75_501000"/>
      <w:bookmarkEnd w:id="23185"/>
      <w:r w:rsidRPr="009B3C09">
        <w:rPr>
          <w:rFonts w:hint="cs"/>
          <w:rtl/>
          <w:lang w:eastAsia="he-IL"/>
        </w:rPr>
        <w:t>יש לך איז</w:t>
      </w:r>
      <w:r>
        <w:rPr>
          <w:rFonts w:hint="cs"/>
          <w:rtl/>
          <w:lang w:eastAsia="he-IL"/>
        </w:rPr>
        <w:t>ו</w:t>
      </w:r>
      <w:r w:rsidRPr="009B3C09">
        <w:rPr>
          <w:rFonts w:hint="cs"/>
          <w:rtl/>
          <w:lang w:eastAsia="he-IL"/>
        </w:rPr>
        <w:t xml:space="preserve"> הצעה?</w:t>
      </w:r>
    </w:p>
    <w:p w:rsidR="005B5D37" w:rsidRPr="009B3C09" w:rsidRDefault="005B5D37" w:rsidP="00E67AD8">
      <w:pPr>
        <w:rPr>
          <w:rtl/>
          <w:lang w:eastAsia="he-IL"/>
        </w:rPr>
      </w:pPr>
    </w:p>
    <w:p w:rsidR="005B5D37" w:rsidRPr="009B3C09" w:rsidRDefault="005B5D37" w:rsidP="006411E0">
      <w:pPr>
        <w:pStyle w:val="af6"/>
        <w:rPr>
          <w:rtl/>
        </w:rPr>
      </w:pPr>
      <w:bookmarkStart w:id="23186" w:name="_ETM_Q75_489000"/>
      <w:bookmarkStart w:id="23187" w:name="ET_interruption_5093_3"/>
      <w:bookmarkEnd w:id="23186"/>
      <w:r w:rsidRPr="00784835">
        <w:rPr>
          <w:rStyle w:val="TagStyle"/>
          <w:rtl/>
        </w:rPr>
        <w:t xml:space="preserve"> &lt;&lt; קריאה &gt;&gt;</w:t>
      </w:r>
      <w:r w:rsidRPr="009B3C09">
        <w:rPr>
          <w:rStyle w:val="TagStyle"/>
          <w:rtl/>
        </w:rPr>
        <w:t xml:space="preserve"> </w:t>
      </w:r>
      <w:r w:rsidRPr="009B3C09">
        <w:rPr>
          <w:rtl/>
        </w:rPr>
        <w:t>אורית מלכה סטרוק (הציונות הדתית):</w:t>
      </w:r>
      <w:r w:rsidRPr="009B3C09">
        <w:rPr>
          <w:rStyle w:val="TagStyle"/>
          <w:rtl/>
        </w:rPr>
        <w:t xml:space="preserve"> </w:t>
      </w:r>
      <w:r w:rsidRPr="00784835">
        <w:rPr>
          <w:rStyle w:val="TagStyle"/>
          <w:rtl/>
        </w:rPr>
        <w:t>&lt;&lt; קריאה &gt;&gt;</w:t>
      </w:r>
      <w:r w:rsidRPr="009B3C09">
        <w:rPr>
          <w:rtl/>
        </w:rPr>
        <w:t xml:space="preserve">   </w:t>
      </w:r>
      <w:bookmarkEnd w:id="23187"/>
    </w:p>
    <w:p w:rsidR="005B5D37" w:rsidRPr="009B3C09" w:rsidRDefault="005B5D37" w:rsidP="00E67AD8">
      <w:pPr>
        <w:rPr>
          <w:rtl/>
          <w:lang w:eastAsia="he-IL"/>
        </w:rPr>
      </w:pPr>
    </w:p>
    <w:p w:rsidR="005B5D37" w:rsidRPr="009B3C09" w:rsidRDefault="005B5D37" w:rsidP="006411E0">
      <w:pPr>
        <w:rPr>
          <w:rtl/>
          <w:lang w:eastAsia="he-IL"/>
        </w:rPr>
      </w:pPr>
      <w:r w:rsidRPr="009B3C09">
        <w:rPr>
          <w:rFonts w:hint="cs"/>
          <w:rtl/>
          <w:lang w:eastAsia="he-IL"/>
        </w:rPr>
        <w:t xml:space="preserve">הוא </w:t>
      </w:r>
      <w:r w:rsidR="00E67AD8">
        <w:rPr>
          <w:rFonts w:hint="cs"/>
          <w:rtl/>
          <w:lang w:eastAsia="he-IL"/>
        </w:rPr>
        <w:t>– – –</w:t>
      </w:r>
      <w:r w:rsidRPr="009B3C09">
        <w:rPr>
          <w:rFonts w:hint="cs"/>
          <w:rtl/>
          <w:lang w:eastAsia="he-IL"/>
        </w:rPr>
        <w:t xml:space="preserve"> אז איזו רמה יש לו?</w:t>
      </w:r>
    </w:p>
    <w:p w:rsidR="005B5D37" w:rsidRPr="009B3C09" w:rsidRDefault="005B5D37" w:rsidP="006411E0">
      <w:pPr>
        <w:rPr>
          <w:rtl/>
          <w:lang w:eastAsia="he-IL"/>
        </w:rPr>
      </w:pPr>
      <w:bookmarkStart w:id="23188" w:name="_ETM_Q75_504000"/>
      <w:bookmarkEnd w:id="23188"/>
    </w:p>
    <w:p w:rsidR="005B5D37" w:rsidRPr="009B3C09" w:rsidRDefault="005B5D37" w:rsidP="006411E0">
      <w:pPr>
        <w:pStyle w:val="-"/>
        <w:rPr>
          <w:rtl/>
        </w:rPr>
      </w:pPr>
      <w:bookmarkStart w:id="23189" w:name="ET_speakercontinue_6150_9"/>
      <w:r w:rsidRPr="00784835">
        <w:rPr>
          <w:rStyle w:val="TagStyle"/>
          <w:rtl/>
        </w:rPr>
        <w:t xml:space="preserve"> &lt;&lt; דובר_המשך &gt;&gt;</w:t>
      </w:r>
      <w:r w:rsidRPr="009B3C09">
        <w:rPr>
          <w:rStyle w:val="TagStyle"/>
          <w:rtl/>
        </w:rPr>
        <w:t xml:space="preserve"> </w:t>
      </w:r>
      <w:r w:rsidRPr="009B3C09">
        <w:rPr>
          <w:rtl/>
        </w:rPr>
        <w:t>מיכל וולדיגר (הציונות הדתית):</w:t>
      </w:r>
      <w:r w:rsidRPr="009B3C09">
        <w:rPr>
          <w:rStyle w:val="TagStyle"/>
          <w:rtl/>
        </w:rPr>
        <w:t xml:space="preserve"> </w:t>
      </w:r>
      <w:r w:rsidRPr="00784835">
        <w:rPr>
          <w:rStyle w:val="TagStyle"/>
          <w:rtl/>
        </w:rPr>
        <w:t>&lt;&lt; דובר_המשך &gt;&gt;</w:t>
      </w:r>
      <w:r w:rsidRPr="009B3C09">
        <w:rPr>
          <w:rtl/>
        </w:rPr>
        <w:t xml:space="preserve">   </w:t>
      </w:r>
      <w:bookmarkEnd w:id="23189"/>
    </w:p>
    <w:p w:rsidR="005B5D37" w:rsidRPr="009B3C09" w:rsidRDefault="005B5D37" w:rsidP="00E67AD8">
      <w:pPr>
        <w:rPr>
          <w:rtl/>
          <w:lang w:eastAsia="he-IL"/>
        </w:rPr>
      </w:pPr>
    </w:p>
    <w:p w:rsidR="005B5D37" w:rsidRPr="009B3C09" w:rsidRDefault="005B5D37" w:rsidP="006411E0">
      <w:pPr>
        <w:rPr>
          <w:rtl/>
          <w:lang w:eastAsia="he-IL"/>
        </w:rPr>
      </w:pPr>
      <w:bookmarkStart w:id="23190" w:name="_ETM_Q75_505000"/>
      <w:bookmarkEnd w:id="23190"/>
      <w:r w:rsidRPr="009B3C09">
        <w:rPr>
          <w:rFonts w:hint="cs"/>
          <w:rtl/>
          <w:lang w:eastAsia="he-IL"/>
        </w:rPr>
        <w:t xml:space="preserve">לא משנה, אבל עדיין </w:t>
      </w:r>
      <w:r w:rsidR="00E67AD8">
        <w:rPr>
          <w:rFonts w:hint="cs"/>
          <w:rtl/>
          <w:lang w:eastAsia="he-IL"/>
        </w:rPr>
        <w:t>– – –</w:t>
      </w:r>
    </w:p>
    <w:p w:rsidR="005B5D37" w:rsidRPr="009B3C09" w:rsidRDefault="005B5D37" w:rsidP="006411E0">
      <w:pPr>
        <w:rPr>
          <w:rtl/>
          <w:lang w:eastAsia="he-IL"/>
        </w:rPr>
      </w:pPr>
      <w:bookmarkStart w:id="23191" w:name="_ETM_Q75_506000"/>
      <w:bookmarkEnd w:id="23191"/>
    </w:p>
    <w:p w:rsidR="005B5D37" w:rsidRPr="009B3C09" w:rsidRDefault="005B5D37" w:rsidP="006411E0">
      <w:pPr>
        <w:pStyle w:val="af6"/>
        <w:rPr>
          <w:rtl/>
        </w:rPr>
      </w:pPr>
      <w:bookmarkStart w:id="23192" w:name="ET_interruption_5093_10"/>
      <w:r w:rsidRPr="00784835">
        <w:rPr>
          <w:rStyle w:val="TagStyle"/>
          <w:rtl/>
        </w:rPr>
        <w:t xml:space="preserve"> &lt;&lt; קריאה &gt;&gt;</w:t>
      </w:r>
      <w:r w:rsidRPr="009B3C09">
        <w:rPr>
          <w:rStyle w:val="TagStyle"/>
          <w:rtl/>
        </w:rPr>
        <w:t xml:space="preserve"> </w:t>
      </w:r>
      <w:r w:rsidRPr="009B3C09">
        <w:rPr>
          <w:rtl/>
        </w:rPr>
        <w:t>אורית מלכה סטרוק (הציונות הדתית):</w:t>
      </w:r>
      <w:r w:rsidRPr="009B3C09">
        <w:rPr>
          <w:rStyle w:val="TagStyle"/>
          <w:rtl/>
        </w:rPr>
        <w:t xml:space="preserve"> </w:t>
      </w:r>
      <w:r w:rsidRPr="00784835">
        <w:rPr>
          <w:rStyle w:val="TagStyle"/>
          <w:rtl/>
        </w:rPr>
        <w:t>&lt;&lt; קריאה &gt;&gt;</w:t>
      </w:r>
      <w:r w:rsidRPr="009B3C09">
        <w:rPr>
          <w:rtl/>
        </w:rPr>
        <w:t xml:space="preserve">   </w:t>
      </w:r>
      <w:bookmarkEnd w:id="23192"/>
    </w:p>
    <w:p w:rsidR="005B5D37" w:rsidRPr="009B3C09" w:rsidRDefault="005B5D37" w:rsidP="00E67AD8">
      <w:pPr>
        <w:rPr>
          <w:rtl/>
          <w:lang w:eastAsia="he-IL"/>
        </w:rPr>
      </w:pPr>
    </w:p>
    <w:p w:rsidR="005B5D37" w:rsidRPr="009B3C09" w:rsidRDefault="005B5D37" w:rsidP="006411E0">
      <w:pPr>
        <w:rPr>
          <w:rtl/>
          <w:lang w:eastAsia="he-IL"/>
        </w:rPr>
      </w:pPr>
      <w:r w:rsidRPr="009B3C09">
        <w:rPr>
          <w:rFonts w:hint="cs"/>
          <w:rtl/>
          <w:lang w:eastAsia="he-IL"/>
        </w:rPr>
        <w:t xml:space="preserve">צודקת, אבל </w:t>
      </w:r>
      <w:r w:rsidR="00E67AD8">
        <w:rPr>
          <w:rFonts w:hint="cs"/>
          <w:rtl/>
          <w:lang w:eastAsia="he-IL"/>
        </w:rPr>
        <w:t>– – –</w:t>
      </w:r>
    </w:p>
    <w:p w:rsidR="005B5D37" w:rsidRPr="009B3C09" w:rsidRDefault="005B5D37" w:rsidP="006411E0">
      <w:pPr>
        <w:rPr>
          <w:rtl/>
          <w:lang w:eastAsia="he-IL"/>
        </w:rPr>
      </w:pPr>
      <w:bookmarkStart w:id="23193" w:name="_ETM_Q75_507000"/>
      <w:bookmarkEnd w:id="23193"/>
    </w:p>
    <w:p w:rsidR="005B5D37" w:rsidRPr="009B3C09" w:rsidRDefault="005B5D37" w:rsidP="006411E0">
      <w:pPr>
        <w:pStyle w:val="-"/>
        <w:rPr>
          <w:rtl/>
        </w:rPr>
      </w:pPr>
      <w:bookmarkStart w:id="23194" w:name="ET_speakercontinue_6150_11"/>
      <w:r w:rsidRPr="00784835">
        <w:rPr>
          <w:rStyle w:val="TagStyle"/>
          <w:rtl/>
        </w:rPr>
        <w:t xml:space="preserve"> &lt;&lt; דובר_המשך &gt;&gt;</w:t>
      </w:r>
      <w:r w:rsidRPr="009B3C09">
        <w:rPr>
          <w:rStyle w:val="TagStyle"/>
          <w:rtl/>
        </w:rPr>
        <w:t xml:space="preserve"> </w:t>
      </w:r>
      <w:r w:rsidRPr="009B3C09">
        <w:rPr>
          <w:rtl/>
        </w:rPr>
        <w:t>מיכל וולדיגר (הציונות הדתית):</w:t>
      </w:r>
      <w:r w:rsidRPr="009B3C09">
        <w:rPr>
          <w:rStyle w:val="TagStyle"/>
          <w:rtl/>
        </w:rPr>
        <w:t xml:space="preserve"> </w:t>
      </w:r>
      <w:r w:rsidRPr="00784835">
        <w:rPr>
          <w:rStyle w:val="TagStyle"/>
          <w:rtl/>
        </w:rPr>
        <w:t>&lt;&lt; דובר_המשך &gt;&gt;</w:t>
      </w:r>
      <w:r w:rsidRPr="009B3C09">
        <w:rPr>
          <w:rtl/>
        </w:rPr>
        <w:t xml:space="preserve">   </w:t>
      </w:r>
      <w:bookmarkEnd w:id="23194"/>
    </w:p>
    <w:p w:rsidR="005B5D37" w:rsidRPr="009B3C09" w:rsidRDefault="005B5D37" w:rsidP="00E67AD8">
      <w:pPr>
        <w:rPr>
          <w:rtl/>
          <w:lang w:eastAsia="he-IL"/>
        </w:rPr>
      </w:pPr>
    </w:p>
    <w:p w:rsidR="005B5D37" w:rsidRPr="009B3C09" w:rsidRDefault="005B5D37" w:rsidP="006411E0">
      <w:pPr>
        <w:rPr>
          <w:rtl/>
          <w:lang w:eastAsia="he-IL"/>
        </w:rPr>
      </w:pPr>
      <w:bookmarkStart w:id="23195" w:name="_ETM_Q75_508000"/>
      <w:bookmarkEnd w:id="23195"/>
      <w:r w:rsidRPr="009B3C09">
        <w:rPr>
          <w:rFonts w:hint="cs"/>
          <w:rtl/>
          <w:lang w:eastAsia="he-IL"/>
        </w:rPr>
        <w:t xml:space="preserve">אולי כבוד השר יכול לענות לי. אני </w:t>
      </w:r>
      <w:bookmarkStart w:id="23196" w:name="_ETM_Q75_511000"/>
      <w:bookmarkEnd w:id="23196"/>
      <w:r w:rsidRPr="009B3C09">
        <w:rPr>
          <w:rFonts w:hint="cs"/>
          <w:rtl/>
          <w:lang w:eastAsia="he-IL"/>
        </w:rPr>
        <w:t xml:space="preserve">לא יודעת למה </w:t>
      </w:r>
      <w:r w:rsidR="00E67AD8">
        <w:rPr>
          <w:rFonts w:hint="cs"/>
          <w:rtl/>
          <w:lang w:eastAsia="he-IL"/>
        </w:rPr>
        <w:t>– – –</w:t>
      </w:r>
    </w:p>
    <w:p w:rsidR="005B5D37" w:rsidRPr="009B3C09" w:rsidRDefault="005B5D37" w:rsidP="006411E0">
      <w:pPr>
        <w:rPr>
          <w:rtl/>
          <w:lang w:eastAsia="he-IL"/>
        </w:rPr>
      </w:pPr>
    </w:p>
    <w:p w:rsidR="005B5D37" w:rsidRPr="009B3C09" w:rsidRDefault="005B5D37" w:rsidP="006411E0">
      <w:pPr>
        <w:pStyle w:val="af6"/>
        <w:rPr>
          <w:rtl/>
        </w:rPr>
      </w:pPr>
      <w:bookmarkStart w:id="23197" w:name="ET_interruption_6153_4"/>
      <w:r w:rsidRPr="00784835">
        <w:rPr>
          <w:rStyle w:val="TagStyle"/>
          <w:rtl/>
        </w:rPr>
        <w:t xml:space="preserve"> &lt;&lt; קריאה &gt;&gt;</w:t>
      </w:r>
      <w:r w:rsidRPr="009B3C09">
        <w:rPr>
          <w:rStyle w:val="TagStyle"/>
          <w:rtl/>
        </w:rPr>
        <w:t xml:space="preserve"> </w:t>
      </w:r>
      <w:r w:rsidRPr="009B3C09">
        <w:rPr>
          <w:rtl/>
        </w:rPr>
        <w:t>אבי מעוז (הציונות הדתית):</w:t>
      </w:r>
      <w:r w:rsidRPr="009B3C09">
        <w:rPr>
          <w:rStyle w:val="TagStyle"/>
          <w:rtl/>
        </w:rPr>
        <w:t xml:space="preserve"> </w:t>
      </w:r>
      <w:r w:rsidRPr="00784835">
        <w:rPr>
          <w:rStyle w:val="TagStyle"/>
          <w:rtl/>
        </w:rPr>
        <w:t>&lt;&lt; קריאה &gt;&gt;</w:t>
      </w:r>
      <w:r w:rsidRPr="009B3C09">
        <w:rPr>
          <w:rtl/>
        </w:rPr>
        <w:t xml:space="preserve">   </w:t>
      </w:r>
      <w:bookmarkEnd w:id="23197"/>
    </w:p>
    <w:p w:rsidR="005B5D37" w:rsidRPr="009B3C09" w:rsidRDefault="005B5D37" w:rsidP="00E67AD8">
      <w:pPr>
        <w:rPr>
          <w:rtl/>
          <w:lang w:eastAsia="he-IL"/>
        </w:rPr>
      </w:pPr>
    </w:p>
    <w:p w:rsidR="005B5D37" w:rsidRPr="009B3C09" w:rsidRDefault="005B5D37" w:rsidP="006411E0">
      <w:pPr>
        <w:rPr>
          <w:rtl/>
          <w:lang w:eastAsia="he-IL"/>
        </w:rPr>
      </w:pPr>
      <w:r w:rsidRPr="009B3C09">
        <w:rPr>
          <w:rFonts w:hint="cs"/>
          <w:rtl/>
          <w:lang w:eastAsia="he-IL"/>
        </w:rPr>
        <w:t xml:space="preserve">אדם רגיל יכול לבחור? </w:t>
      </w:r>
    </w:p>
    <w:p w:rsidR="005B5D37" w:rsidRPr="009B3C09" w:rsidRDefault="005B5D37" w:rsidP="006411E0">
      <w:pPr>
        <w:rPr>
          <w:rtl/>
          <w:lang w:eastAsia="he-IL"/>
        </w:rPr>
      </w:pPr>
      <w:bookmarkStart w:id="23198" w:name="_ETM_Q75_513000"/>
      <w:bookmarkEnd w:id="23198"/>
    </w:p>
    <w:p w:rsidR="005B5D37" w:rsidRPr="009B3C09" w:rsidRDefault="005B5D37" w:rsidP="006411E0">
      <w:pPr>
        <w:pStyle w:val="-"/>
        <w:rPr>
          <w:rtl/>
        </w:rPr>
      </w:pPr>
      <w:bookmarkStart w:id="23199" w:name="ET_speakercontinue_6150_12"/>
      <w:r w:rsidRPr="00784835">
        <w:rPr>
          <w:rStyle w:val="TagStyle"/>
          <w:rtl/>
        </w:rPr>
        <w:t xml:space="preserve"> &lt;&lt; דובר_המשך &gt;&gt;</w:t>
      </w:r>
      <w:r w:rsidRPr="009B3C09">
        <w:rPr>
          <w:rStyle w:val="TagStyle"/>
          <w:rtl/>
        </w:rPr>
        <w:t xml:space="preserve"> </w:t>
      </w:r>
      <w:r w:rsidRPr="009B3C09">
        <w:rPr>
          <w:rtl/>
        </w:rPr>
        <w:t>מיכל וולדיגר (הציונות הדתית):</w:t>
      </w:r>
      <w:r w:rsidRPr="009B3C09">
        <w:rPr>
          <w:rStyle w:val="TagStyle"/>
          <w:rtl/>
        </w:rPr>
        <w:t xml:space="preserve"> </w:t>
      </w:r>
      <w:r w:rsidRPr="00784835">
        <w:rPr>
          <w:rStyle w:val="TagStyle"/>
          <w:rtl/>
        </w:rPr>
        <w:t>&lt;&lt; דובר_המשך &gt;&gt;</w:t>
      </w:r>
      <w:r w:rsidRPr="009B3C09">
        <w:rPr>
          <w:rtl/>
        </w:rPr>
        <w:t xml:space="preserve">   </w:t>
      </w:r>
      <w:bookmarkEnd w:id="23199"/>
    </w:p>
    <w:p w:rsidR="005B5D37" w:rsidRPr="009B3C09" w:rsidRDefault="005B5D37" w:rsidP="00E67AD8">
      <w:pPr>
        <w:rPr>
          <w:rtl/>
          <w:lang w:eastAsia="he-IL"/>
        </w:rPr>
      </w:pPr>
    </w:p>
    <w:p w:rsidR="005B5D37" w:rsidRPr="009B3C09" w:rsidRDefault="005B5D37" w:rsidP="006411E0">
      <w:pPr>
        <w:rPr>
          <w:rtl/>
          <w:lang w:eastAsia="he-IL"/>
        </w:rPr>
      </w:pPr>
      <w:bookmarkStart w:id="23200" w:name="_ETM_Q75_512000"/>
      <w:bookmarkEnd w:id="23200"/>
      <w:r w:rsidRPr="009B3C09">
        <w:rPr>
          <w:rFonts w:hint="cs"/>
          <w:rtl/>
          <w:lang w:eastAsia="he-IL"/>
        </w:rPr>
        <w:t>בוודאי</w:t>
      </w:r>
      <w:r>
        <w:rPr>
          <w:rFonts w:hint="cs"/>
          <w:rtl/>
          <w:lang w:eastAsia="he-IL"/>
        </w:rPr>
        <w:t>,</w:t>
      </w:r>
      <w:r w:rsidRPr="009B3C09">
        <w:rPr>
          <w:rFonts w:hint="cs"/>
          <w:rtl/>
          <w:lang w:eastAsia="he-IL"/>
        </w:rPr>
        <w:t xml:space="preserve"> אמרתי. עכשיו יש </w:t>
      </w:r>
      <w:bookmarkStart w:id="23201" w:name="_ETM_Q75_516000"/>
      <w:bookmarkEnd w:id="23201"/>
      <w:r w:rsidRPr="009B3C09">
        <w:rPr>
          <w:rFonts w:hint="cs"/>
          <w:rtl/>
          <w:lang w:eastAsia="he-IL"/>
        </w:rPr>
        <w:t xml:space="preserve">לך, לא עלינו, איזה בעיה רפואית </w:t>
      </w:r>
      <w:r>
        <w:rPr>
          <w:rFonts w:hint="eastAsia"/>
          <w:rtl/>
          <w:lang w:eastAsia="he-IL"/>
        </w:rPr>
        <w:t xml:space="preserve">– </w:t>
      </w:r>
      <w:r w:rsidRPr="009B3C09">
        <w:rPr>
          <w:rFonts w:hint="cs"/>
          <w:rtl/>
          <w:lang w:eastAsia="he-IL"/>
        </w:rPr>
        <w:t xml:space="preserve">אמרו לך שאתה לא </w:t>
      </w:r>
      <w:bookmarkStart w:id="23202" w:name="_ETM_Q75_519000"/>
      <w:bookmarkEnd w:id="23202"/>
      <w:r w:rsidRPr="009B3C09">
        <w:rPr>
          <w:rFonts w:hint="cs"/>
          <w:rtl/>
          <w:lang w:eastAsia="he-IL"/>
        </w:rPr>
        <w:t xml:space="preserve">יכול ללכת לתל השומר כי אתה גר בירושלים? מישהו אמר </w:t>
      </w:r>
      <w:bookmarkStart w:id="23203" w:name="_ETM_Q75_523000"/>
      <w:bookmarkEnd w:id="23203"/>
      <w:r w:rsidRPr="009B3C09">
        <w:rPr>
          <w:rFonts w:hint="cs"/>
          <w:rtl/>
          <w:lang w:eastAsia="he-IL"/>
        </w:rPr>
        <w:t xml:space="preserve">לך את זה? אין. יש כמובן כל מיני הגבלות של </w:t>
      </w:r>
      <w:bookmarkStart w:id="23204" w:name="_ETM_Q75_530000"/>
      <w:bookmarkEnd w:id="23204"/>
      <w:r w:rsidRPr="009B3C09">
        <w:rPr>
          <w:rFonts w:hint="cs"/>
          <w:rtl/>
          <w:lang w:eastAsia="he-IL"/>
        </w:rPr>
        <w:t xml:space="preserve">קופת החולים, אבל הן הגבלות שהן לגיטימיות, מינהליות, לא מהותיות. </w:t>
      </w:r>
      <w:bookmarkStart w:id="23205" w:name="_ETM_Q75_534000"/>
      <w:bookmarkEnd w:id="23205"/>
      <w:r w:rsidRPr="009B3C09">
        <w:rPr>
          <w:rFonts w:hint="cs"/>
          <w:rtl/>
          <w:lang w:eastAsia="he-IL"/>
        </w:rPr>
        <w:t xml:space="preserve">לא יגידו לך: סליחה, יש לך התקף לב </w:t>
      </w:r>
      <w:r>
        <w:rPr>
          <w:rFonts w:hint="eastAsia"/>
          <w:rtl/>
          <w:lang w:eastAsia="he-IL"/>
        </w:rPr>
        <w:t xml:space="preserve">– </w:t>
      </w:r>
      <w:r w:rsidRPr="009B3C09">
        <w:rPr>
          <w:rFonts w:hint="cs"/>
          <w:rtl/>
          <w:lang w:eastAsia="he-IL"/>
        </w:rPr>
        <w:t>לא, אתה לא יכול אצלנו, לא מוכנים לקבל, כי אתה גר בבאר שבע</w:t>
      </w:r>
      <w:r>
        <w:rPr>
          <w:rFonts w:hint="cs"/>
          <w:rtl/>
          <w:lang w:eastAsia="he-IL"/>
        </w:rPr>
        <w:t>.</w:t>
      </w:r>
      <w:r w:rsidRPr="009B3C09">
        <w:rPr>
          <w:rFonts w:hint="cs"/>
          <w:rtl/>
          <w:lang w:eastAsia="he-IL"/>
        </w:rPr>
        <w:t xml:space="preserve"> תלך רק לבאר שבע.</w:t>
      </w:r>
    </w:p>
    <w:p w:rsidR="005B5D37" w:rsidRPr="009B3C09" w:rsidRDefault="005B5D37" w:rsidP="006411E0">
      <w:pPr>
        <w:rPr>
          <w:rtl/>
          <w:lang w:eastAsia="he-IL"/>
        </w:rPr>
      </w:pPr>
    </w:p>
    <w:p w:rsidR="005B5D37" w:rsidRPr="009B3C09" w:rsidRDefault="005B5D37" w:rsidP="006411E0">
      <w:pPr>
        <w:rPr>
          <w:rtl/>
          <w:lang w:eastAsia="he-IL"/>
        </w:rPr>
      </w:pPr>
      <w:r w:rsidRPr="009B3C09">
        <w:rPr>
          <w:rFonts w:hint="cs"/>
          <w:rtl/>
          <w:lang w:eastAsia="he-IL"/>
        </w:rPr>
        <w:t>זה מה שקורה עם מתמודדי הנפש</w:t>
      </w:r>
      <w:r>
        <w:rPr>
          <w:rFonts w:hint="cs"/>
          <w:rtl/>
          <w:lang w:eastAsia="he-IL"/>
        </w:rPr>
        <w:t>.</w:t>
      </w:r>
      <w:r w:rsidRPr="009B3C09">
        <w:rPr>
          <w:rFonts w:hint="cs"/>
          <w:rtl/>
          <w:lang w:eastAsia="he-IL"/>
        </w:rPr>
        <w:t xml:space="preserve"> </w:t>
      </w:r>
      <w:bookmarkStart w:id="23206" w:name="_ETM_Q75_544000"/>
      <w:bookmarkEnd w:id="23206"/>
      <w:r w:rsidRPr="009B3C09">
        <w:rPr>
          <w:rFonts w:hint="cs"/>
          <w:rtl/>
          <w:lang w:eastAsia="he-IL"/>
        </w:rPr>
        <w:t>הם אינם רשאים לבחור היכן להתאשפז. יהיו כאלה שיגידו</w:t>
      </w:r>
      <w:r>
        <w:rPr>
          <w:rFonts w:hint="cs"/>
          <w:rtl/>
          <w:lang w:eastAsia="he-IL"/>
        </w:rPr>
        <w:t>:</w:t>
      </w:r>
      <w:r w:rsidRPr="009B3C09">
        <w:rPr>
          <w:rFonts w:hint="cs"/>
          <w:rtl/>
          <w:lang w:eastAsia="he-IL"/>
        </w:rPr>
        <w:t xml:space="preserve"> </w:t>
      </w:r>
      <w:bookmarkStart w:id="23207" w:name="_ETM_Q75_552000"/>
      <w:bookmarkEnd w:id="23207"/>
      <w:r w:rsidRPr="009B3C09">
        <w:rPr>
          <w:rFonts w:hint="cs"/>
          <w:rtl/>
          <w:lang w:eastAsia="he-IL"/>
        </w:rPr>
        <w:t>לא נורא</w:t>
      </w:r>
      <w:r>
        <w:rPr>
          <w:rFonts w:hint="cs"/>
          <w:rtl/>
          <w:lang w:eastAsia="he-IL"/>
        </w:rPr>
        <w:t>,</w:t>
      </w:r>
      <w:r w:rsidRPr="009B3C09">
        <w:rPr>
          <w:rFonts w:hint="cs"/>
          <w:rtl/>
          <w:lang w:eastAsia="he-IL"/>
        </w:rPr>
        <w:t xml:space="preserve"> לא נורא, זה בסדר. אני אגיד לכם למה </w:t>
      </w:r>
      <w:bookmarkStart w:id="23208" w:name="_ETM_Q75_556000"/>
      <w:bookmarkEnd w:id="23208"/>
      <w:r w:rsidRPr="009B3C09">
        <w:rPr>
          <w:rFonts w:hint="cs"/>
          <w:rtl/>
          <w:lang w:eastAsia="he-IL"/>
        </w:rPr>
        <w:t xml:space="preserve">זה כן נורא. מעבר לזה שהופכים אותם לקהל שבוי </w:t>
      </w:r>
      <w:r>
        <w:rPr>
          <w:rFonts w:hint="eastAsia"/>
          <w:rtl/>
          <w:lang w:eastAsia="he-IL"/>
        </w:rPr>
        <w:t xml:space="preserve">– </w:t>
      </w:r>
      <w:r w:rsidRPr="009B3C09">
        <w:rPr>
          <w:rFonts w:hint="cs"/>
          <w:rtl/>
          <w:lang w:eastAsia="he-IL"/>
        </w:rPr>
        <w:t>ואתם יודעים מה קורה עם קהל שבוי</w:t>
      </w:r>
      <w:r>
        <w:rPr>
          <w:rFonts w:hint="cs"/>
          <w:rtl/>
          <w:lang w:eastAsia="he-IL"/>
        </w:rPr>
        <w:t>.</w:t>
      </w:r>
      <w:r w:rsidRPr="009B3C09">
        <w:rPr>
          <w:rFonts w:hint="cs"/>
          <w:rtl/>
          <w:lang w:eastAsia="he-IL"/>
        </w:rPr>
        <w:t xml:space="preserve"> כשיש קהל שבוי, אז </w:t>
      </w:r>
      <w:bookmarkStart w:id="23209" w:name="_ETM_Q75_564000"/>
      <w:bookmarkEnd w:id="23209"/>
      <w:r w:rsidRPr="009B3C09">
        <w:rPr>
          <w:rFonts w:hint="cs"/>
          <w:rtl/>
          <w:lang w:eastAsia="he-IL"/>
        </w:rPr>
        <w:t xml:space="preserve">המחלקות מוזנחות, ולאף אחד לא אכפת, ולאף אחד לא </w:t>
      </w:r>
      <w:bookmarkStart w:id="23210" w:name="_ETM_Q75_570000"/>
      <w:bookmarkEnd w:id="23210"/>
      <w:r w:rsidRPr="009B3C09">
        <w:rPr>
          <w:rFonts w:hint="cs"/>
          <w:rtl/>
          <w:lang w:eastAsia="he-IL"/>
        </w:rPr>
        <w:t xml:space="preserve">משנה, ואפשר לעשות איתם מה שרוצים, ולא צריך להשקיע, </w:t>
      </w:r>
      <w:bookmarkStart w:id="23211" w:name="_ETM_Q75_571000"/>
      <w:bookmarkEnd w:id="23211"/>
      <w:r w:rsidRPr="009B3C09">
        <w:rPr>
          <w:rFonts w:hint="cs"/>
          <w:rtl/>
          <w:lang w:eastAsia="he-IL"/>
        </w:rPr>
        <w:t xml:space="preserve">ולא צריך לטפל, כי הם קהל שבוי. ואנחנו בעולם שלנו </w:t>
      </w:r>
      <w:bookmarkStart w:id="23212" w:name="_ETM_Q75_576000"/>
      <w:bookmarkEnd w:id="23212"/>
      <w:r w:rsidRPr="009B3C09">
        <w:rPr>
          <w:rFonts w:hint="cs"/>
          <w:rtl/>
          <w:lang w:eastAsia="he-IL"/>
        </w:rPr>
        <w:t>מבינים שתחרות זה דבר בריא. בלי תחרות הכול קמל. צריך</w:t>
      </w:r>
      <w:bookmarkStart w:id="23213" w:name="_ETM_Q75_582000"/>
      <w:bookmarkEnd w:id="23213"/>
      <w:r w:rsidRPr="009B3C09">
        <w:rPr>
          <w:rFonts w:hint="cs"/>
          <w:rtl/>
          <w:lang w:eastAsia="he-IL"/>
        </w:rPr>
        <w:t xml:space="preserve"> תחרות</w:t>
      </w:r>
      <w:r>
        <w:rPr>
          <w:rFonts w:hint="cs"/>
          <w:rtl/>
          <w:lang w:eastAsia="he-IL"/>
        </w:rPr>
        <w:t>,</w:t>
      </w:r>
      <w:r w:rsidRPr="009B3C09">
        <w:rPr>
          <w:rFonts w:hint="cs"/>
          <w:rtl/>
          <w:lang w:eastAsia="he-IL"/>
        </w:rPr>
        <w:t xml:space="preserve"> ותחרות בריאה, כדי לפתח, כדי להתקדם, כדי להמריץ, כדי </w:t>
      </w:r>
      <w:bookmarkStart w:id="23214" w:name="_ETM_Q75_587000"/>
      <w:bookmarkEnd w:id="23214"/>
      <w:r w:rsidRPr="009B3C09">
        <w:rPr>
          <w:rFonts w:hint="cs"/>
          <w:rtl/>
          <w:lang w:eastAsia="he-IL"/>
        </w:rPr>
        <w:t>לתמרץ. שם אין תחרות.</w:t>
      </w:r>
    </w:p>
    <w:p w:rsidR="005B5D37" w:rsidRPr="009B3C09" w:rsidRDefault="005B5D37" w:rsidP="006411E0">
      <w:pPr>
        <w:rPr>
          <w:rtl/>
          <w:lang w:eastAsia="he-IL"/>
        </w:rPr>
      </w:pPr>
    </w:p>
    <w:p w:rsidR="005B5D37" w:rsidRPr="009B3C09" w:rsidRDefault="005B5D37" w:rsidP="00C53923">
      <w:pPr>
        <w:rPr>
          <w:rtl/>
          <w:lang w:eastAsia="he-IL"/>
        </w:rPr>
      </w:pPr>
      <w:r w:rsidRPr="009B3C09">
        <w:rPr>
          <w:rFonts w:hint="cs"/>
          <w:rtl/>
          <w:lang w:eastAsia="he-IL"/>
        </w:rPr>
        <w:t>אבל ז</w:t>
      </w:r>
      <w:r>
        <w:rPr>
          <w:rFonts w:hint="cs"/>
          <w:rtl/>
          <w:lang w:eastAsia="he-IL"/>
        </w:rPr>
        <w:t>ו</w:t>
      </w:r>
      <w:r w:rsidRPr="009B3C09">
        <w:rPr>
          <w:rFonts w:hint="cs"/>
          <w:rtl/>
          <w:lang w:eastAsia="he-IL"/>
        </w:rPr>
        <w:t xml:space="preserve"> עוד הבעיה הקטנה, כי פונות אליי, או יותר נכון פנו אליי</w:t>
      </w:r>
      <w:r>
        <w:rPr>
          <w:rFonts w:hint="cs"/>
          <w:rtl/>
          <w:lang w:eastAsia="he-IL"/>
        </w:rPr>
        <w:t>,</w:t>
      </w:r>
      <w:r w:rsidRPr="009B3C09">
        <w:rPr>
          <w:rFonts w:hint="cs"/>
          <w:rtl/>
          <w:lang w:eastAsia="he-IL"/>
        </w:rPr>
        <w:t xml:space="preserve"> לא מעט נשים </w:t>
      </w:r>
      <w:bookmarkStart w:id="23215" w:name="_ETM_Q75_598000"/>
      <w:bookmarkEnd w:id="23215"/>
      <w:r w:rsidRPr="009B3C09">
        <w:rPr>
          <w:rFonts w:hint="cs"/>
          <w:rtl/>
          <w:lang w:eastAsia="he-IL"/>
        </w:rPr>
        <w:t xml:space="preserve">שעברו הטרדות מיניות בתוך בית החולים הפסיכיאטרי. ההטרדות </w:t>
      </w:r>
      <w:bookmarkStart w:id="23216" w:name="_ETM_Q75_606000"/>
      <w:bookmarkEnd w:id="23216"/>
      <w:r w:rsidRPr="009B3C09">
        <w:rPr>
          <w:rFonts w:hint="cs"/>
          <w:rtl/>
          <w:lang w:eastAsia="he-IL"/>
        </w:rPr>
        <w:t xml:space="preserve">הן לפעמים גם מהמתמודדים עצמם, בגלל מצבם או לא משנה </w:t>
      </w:r>
      <w:bookmarkStart w:id="23217" w:name="_ETM_Q75_609000"/>
      <w:bookmarkEnd w:id="23217"/>
      <w:r w:rsidRPr="009B3C09">
        <w:rPr>
          <w:rFonts w:hint="cs"/>
          <w:rtl/>
          <w:lang w:eastAsia="he-IL"/>
        </w:rPr>
        <w:t xml:space="preserve">כרגע מאיזה סיבה. כשאתה מתאשפז בבית החולים לבריאות הנפש, זה </w:t>
      </w:r>
      <w:bookmarkStart w:id="23218" w:name="_ETM_Q75_614000"/>
      <w:bookmarkEnd w:id="23218"/>
      <w:r w:rsidRPr="009B3C09">
        <w:rPr>
          <w:rFonts w:hint="cs"/>
          <w:rtl/>
          <w:lang w:eastAsia="he-IL"/>
        </w:rPr>
        <w:t xml:space="preserve">אומר שהמצב </w:t>
      </w:r>
      <w:r>
        <w:rPr>
          <w:rFonts w:hint="cs"/>
          <w:rtl/>
          <w:lang w:eastAsia="he-IL"/>
        </w:rPr>
        <w:t xml:space="preserve">הבריאותי </w:t>
      </w:r>
      <w:r w:rsidRPr="009B3C09">
        <w:rPr>
          <w:rFonts w:hint="cs"/>
          <w:rtl/>
          <w:lang w:eastAsia="he-IL"/>
        </w:rPr>
        <w:t xml:space="preserve">שלך, המצב </w:t>
      </w:r>
      <w:r>
        <w:rPr>
          <w:rFonts w:hint="cs"/>
          <w:rtl/>
          <w:lang w:eastAsia="he-IL"/>
        </w:rPr>
        <w:t xml:space="preserve">הנפשי </w:t>
      </w:r>
      <w:r w:rsidRPr="009B3C09">
        <w:rPr>
          <w:rFonts w:hint="cs"/>
          <w:rtl/>
          <w:lang w:eastAsia="he-IL"/>
        </w:rPr>
        <w:t xml:space="preserve">שלך, החוסן </w:t>
      </w:r>
      <w:bookmarkStart w:id="23219" w:name="_ETM_Q75_617000"/>
      <w:bookmarkEnd w:id="23219"/>
      <w:r w:rsidRPr="009B3C09">
        <w:rPr>
          <w:rFonts w:hint="cs"/>
          <w:rtl/>
          <w:lang w:eastAsia="he-IL"/>
        </w:rPr>
        <w:t xml:space="preserve">שלך הוא מאוד מאוד נמוך, אחרת לא היית מתאשפז, </w:t>
      </w:r>
      <w:bookmarkStart w:id="23220" w:name="_ETM_Q75_621000"/>
      <w:bookmarkEnd w:id="23220"/>
      <w:r w:rsidRPr="009B3C09">
        <w:rPr>
          <w:rFonts w:hint="cs"/>
          <w:rtl/>
          <w:lang w:eastAsia="he-IL"/>
        </w:rPr>
        <w:t xml:space="preserve">אם </w:t>
      </w:r>
      <w:r>
        <w:rPr>
          <w:rFonts w:hint="cs"/>
          <w:rtl/>
          <w:lang w:eastAsia="he-IL"/>
        </w:rPr>
        <w:t>מ</w:t>
      </w:r>
      <w:r w:rsidRPr="009B3C09">
        <w:rPr>
          <w:rFonts w:hint="cs"/>
          <w:rtl/>
          <w:lang w:eastAsia="he-IL"/>
        </w:rPr>
        <w:t xml:space="preserve">רצון ובוודאי אם בכפייה. ואז אתה נתקל באיזה הטרדה </w:t>
      </w:r>
      <w:bookmarkStart w:id="23221" w:name="_ETM_Q75_629000"/>
      <w:bookmarkEnd w:id="23221"/>
      <w:r>
        <w:rPr>
          <w:rFonts w:hint="eastAsia"/>
          <w:rtl/>
          <w:lang w:eastAsia="he-IL"/>
        </w:rPr>
        <w:t xml:space="preserve">– </w:t>
      </w:r>
      <w:r w:rsidRPr="009B3C09">
        <w:rPr>
          <w:rFonts w:hint="cs"/>
          <w:rtl/>
          <w:lang w:eastAsia="he-IL"/>
        </w:rPr>
        <w:t>ברור לך שאותה אישה מרוסקת לגמרי, לגמרי</w:t>
      </w:r>
      <w:r>
        <w:rPr>
          <w:rFonts w:hint="cs"/>
          <w:rtl/>
          <w:lang w:eastAsia="he-IL"/>
        </w:rPr>
        <w:t>.</w:t>
      </w:r>
      <w:r w:rsidRPr="009B3C09">
        <w:rPr>
          <w:rFonts w:hint="cs"/>
          <w:rtl/>
          <w:lang w:eastAsia="he-IL"/>
        </w:rPr>
        <w:t xml:space="preserve"> הקירות, כל דבר </w:t>
      </w:r>
      <w:bookmarkStart w:id="23222" w:name="_ETM_Q75_633000"/>
      <w:bookmarkEnd w:id="23222"/>
      <w:r w:rsidRPr="009B3C09">
        <w:rPr>
          <w:rFonts w:hint="cs"/>
          <w:rtl/>
          <w:lang w:eastAsia="he-IL"/>
        </w:rPr>
        <w:t>בבית חולים מזכיר לה את אותה הטרדה מינית</w:t>
      </w:r>
      <w:r>
        <w:rPr>
          <w:rFonts w:hint="cs"/>
          <w:rtl/>
          <w:lang w:eastAsia="he-IL"/>
        </w:rPr>
        <w:t>.</w:t>
      </w:r>
      <w:r w:rsidRPr="009B3C09">
        <w:rPr>
          <w:rFonts w:hint="cs"/>
          <w:rtl/>
          <w:lang w:eastAsia="he-IL"/>
        </w:rPr>
        <w:t xml:space="preserve"> אבל ברוך </w:t>
      </w:r>
      <w:bookmarkStart w:id="23223" w:name="_ETM_Q75_636000"/>
      <w:bookmarkEnd w:id="23223"/>
      <w:r w:rsidRPr="009B3C09">
        <w:rPr>
          <w:rFonts w:hint="cs"/>
          <w:rtl/>
          <w:lang w:eastAsia="he-IL"/>
        </w:rPr>
        <w:t>השם היא השתחררה וחזרה לביתה</w:t>
      </w:r>
      <w:r w:rsidR="00C53923">
        <w:rPr>
          <w:rFonts w:hint="cs"/>
          <w:rtl/>
          <w:lang w:eastAsia="he-IL"/>
        </w:rPr>
        <w:t>,</w:t>
      </w:r>
      <w:r w:rsidRPr="009B3C09">
        <w:rPr>
          <w:rFonts w:hint="cs"/>
          <w:rtl/>
          <w:lang w:eastAsia="he-IL"/>
        </w:rPr>
        <w:t xml:space="preserve"> אבל מה לעשות שכעבור חצי </w:t>
      </w:r>
      <w:bookmarkStart w:id="23224" w:name="_ETM_Q75_642000"/>
      <w:bookmarkEnd w:id="23224"/>
      <w:r w:rsidRPr="009B3C09">
        <w:rPr>
          <w:rFonts w:hint="cs"/>
          <w:rtl/>
          <w:lang w:eastAsia="he-IL"/>
        </w:rPr>
        <w:t xml:space="preserve">שנה או שנה </w:t>
      </w:r>
      <w:r>
        <w:rPr>
          <w:rFonts w:hint="eastAsia"/>
          <w:rtl/>
          <w:lang w:eastAsia="he-IL"/>
        </w:rPr>
        <w:t xml:space="preserve">– </w:t>
      </w:r>
      <w:r w:rsidRPr="009B3C09">
        <w:rPr>
          <w:rFonts w:hint="cs"/>
          <w:rtl/>
          <w:lang w:eastAsia="he-IL"/>
        </w:rPr>
        <w:t xml:space="preserve">תלוי מי האישה שפנתה אליי </w:t>
      </w:r>
      <w:r>
        <w:rPr>
          <w:rFonts w:hint="eastAsia"/>
          <w:rtl/>
          <w:lang w:eastAsia="he-IL"/>
        </w:rPr>
        <w:t xml:space="preserve">– </w:t>
      </w:r>
      <w:r w:rsidRPr="009B3C09">
        <w:rPr>
          <w:rFonts w:hint="cs"/>
          <w:rtl/>
          <w:lang w:eastAsia="he-IL"/>
        </w:rPr>
        <w:t xml:space="preserve">שוב היא </w:t>
      </w:r>
      <w:bookmarkStart w:id="23225" w:name="_ETM_Q75_647000"/>
      <w:bookmarkEnd w:id="23225"/>
      <w:r w:rsidRPr="009B3C09">
        <w:rPr>
          <w:rFonts w:hint="cs"/>
          <w:rtl/>
          <w:lang w:eastAsia="he-IL"/>
        </w:rPr>
        <w:t xml:space="preserve">נתקפה באיזה התקף פסיכוטי, באיזה חרדה כזאת או אחרת, והיא </w:t>
      </w:r>
      <w:bookmarkStart w:id="23226" w:name="_ETM_Q75_652000"/>
      <w:bookmarkEnd w:id="23226"/>
      <w:r w:rsidRPr="009B3C09">
        <w:rPr>
          <w:rFonts w:hint="cs"/>
          <w:rtl/>
          <w:lang w:eastAsia="he-IL"/>
        </w:rPr>
        <w:t>הייתה חייבת אשפוז</w:t>
      </w:r>
      <w:r>
        <w:rPr>
          <w:rFonts w:hint="cs"/>
          <w:rtl/>
          <w:lang w:eastAsia="he-IL"/>
        </w:rPr>
        <w:t>.</w:t>
      </w:r>
      <w:r w:rsidRPr="009B3C09">
        <w:rPr>
          <w:rFonts w:hint="cs"/>
          <w:rtl/>
          <w:lang w:eastAsia="he-IL"/>
        </w:rPr>
        <w:t xml:space="preserve"> אבל אתם יודעים מה קרה? היא לא </w:t>
      </w:r>
      <w:bookmarkStart w:id="23227" w:name="_ETM_Q75_657000"/>
      <w:bookmarkEnd w:id="23227"/>
      <w:r w:rsidRPr="009B3C09">
        <w:rPr>
          <w:rFonts w:hint="cs"/>
          <w:rtl/>
          <w:lang w:eastAsia="he-IL"/>
        </w:rPr>
        <w:t>יכלה לבחור בית חולים אחר</w:t>
      </w:r>
      <w:r>
        <w:rPr>
          <w:rFonts w:hint="cs"/>
          <w:rtl/>
          <w:lang w:eastAsia="he-IL"/>
        </w:rPr>
        <w:t>.</w:t>
      </w:r>
      <w:r w:rsidRPr="009B3C09">
        <w:rPr>
          <w:rFonts w:hint="cs"/>
          <w:rtl/>
          <w:lang w:eastAsia="he-IL"/>
        </w:rPr>
        <w:t xml:space="preserve"> היא הייתה צריכה להתאשפז באותו </w:t>
      </w:r>
      <w:bookmarkStart w:id="23228" w:name="_ETM_Q75_661000"/>
      <w:bookmarkEnd w:id="23228"/>
      <w:r w:rsidRPr="009B3C09">
        <w:rPr>
          <w:rFonts w:hint="cs"/>
          <w:rtl/>
          <w:lang w:eastAsia="he-IL"/>
        </w:rPr>
        <w:t xml:space="preserve">בית חולים ששם היא עברה את ההטרדה המינית. אבל היא </w:t>
      </w:r>
      <w:bookmarkStart w:id="23229" w:name="_ETM_Q75_666000"/>
      <w:bookmarkEnd w:id="23229"/>
      <w:r w:rsidRPr="009B3C09">
        <w:rPr>
          <w:rFonts w:hint="cs"/>
          <w:rtl/>
          <w:lang w:eastAsia="he-IL"/>
        </w:rPr>
        <w:t xml:space="preserve">לא יכולה להגיע לשם. </w:t>
      </w:r>
    </w:p>
    <w:p w:rsidR="005B5D37" w:rsidRPr="009B3C09" w:rsidRDefault="005B5D37" w:rsidP="006411E0">
      <w:pPr>
        <w:rPr>
          <w:rtl/>
          <w:lang w:eastAsia="he-IL"/>
        </w:rPr>
      </w:pPr>
    </w:p>
    <w:p w:rsidR="005B5D37" w:rsidRPr="009B3C09" w:rsidRDefault="005B5D37" w:rsidP="00C53923">
      <w:pPr>
        <w:rPr>
          <w:rtl/>
          <w:lang w:eastAsia="he-IL"/>
        </w:rPr>
      </w:pPr>
      <w:bookmarkStart w:id="23230" w:name="_ETM_Q75_667000"/>
      <w:bookmarkEnd w:id="23230"/>
      <w:r w:rsidRPr="009B3C09">
        <w:rPr>
          <w:rFonts w:hint="cs"/>
          <w:rtl/>
          <w:lang w:eastAsia="he-IL"/>
        </w:rPr>
        <w:t xml:space="preserve">תקשיבו לי. אתם שומעים מה אני </w:t>
      </w:r>
      <w:bookmarkStart w:id="23231" w:name="_ETM_Q75_669000"/>
      <w:bookmarkEnd w:id="23231"/>
      <w:r w:rsidRPr="009B3C09">
        <w:rPr>
          <w:rFonts w:hint="cs"/>
          <w:rtl/>
          <w:lang w:eastAsia="he-IL"/>
        </w:rPr>
        <w:t>אומרת? אומרים לה: גברתי, את לא יכולה לבחור</w:t>
      </w:r>
      <w:r>
        <w:rPr>
          <w:rFonts w:hint="cs"/>
          <w:rtl/>
          <w:lang w:eastAsia="he-IL"/>
        </w:rPr>
        <w:t>.</w:t>
      </w:r>
      <w:r w:rsidRPr="009B3C09">
        <w:rPr>
          <w:rFonts w:hint="cs"/>
          <w:rtl/>
          <w:lang w:eastAsia="he-IL"/>
        </w:rPr>
        <w:t xml:space="preserve"> את חייבת </w:t>
      </w:r>
      <w:bookmarkStart w:id="23232" w:name="_ETM_Q75_673000"/>
      <w:bookmarkEnd w:id="23232"/>
      <w:r w:rsidRPr="009B3C09">
        <w:rPr>
          <w:rFonts w:hint="cs"/>
          <w:rtl/>
          <w:lang w:eastAsia="he-IL"/>
        </w:rPr>
        <w:t>ללכת לבית החולים הזה, ששם עברת הטרדה מינית, ש</w:t>
      </w:r>
      <w:r>
        <w:rPr>
          <w:rFonts w:hint="cs"/>
          <w:rtl/>
          <w:lang w:eastAsia="he-IL"/>
        </w:rPr>
        <w:t xml:space="preserve">בו </w:t>
      </w:r>
      <w:r w:rsidRPr="009B3C09">
        <w:rPr>
          <w:rFonts w:hint="cs"/>
          <w:rtl/>
          <w:lang w:eastAsia="he-IL"/>
        </w:rPr>
        <w:t>כל כיסא,</w:t>
      </w:r>
      <w:bookmarkStart w:id="23233" w:name="_ETM_Q75_677000"/>
      <w:bookmarkEnd w:id="23233"/>
      <w:r w:rsidRPr="009B3C09">
        <w:rPr>
          <w:rFonts w:hint="cs"/>
          <w:rtl/>
          <w:lang w:eastAsia="he-IL"/>
        </w:rPr>
        <w:t xml:space="preserve"> כל קיר, כל מזרן מזכיר לך את הדבר הזה, אבל </w:t>
      </w:r>
      <w:bookmarkStart w:id="23234" w:name="_ETM_Q75_681000"/>
      <w:bookmarkEnd w:id="23234"/>
      <w:r w:rsidRPr="009B3C09">
        <w:rPr>
          <w:rFonts w:hint="cs"/>
          <w:rtl/>
          <w:lang w:eastAsia="he-IL"/>
        </w:rPr>
        <w:t>אין לך ברירה. למה? ככה</w:t>
      </w:r>
      <w:r>
        <w:rPr>
          <w:rFonts w:hint="cs"/>
          <w:rtl/>
          <w:lang w:eastAsia="he-IL"/>
        </w:rPr>
        <w:t>,</w:t>
      </w:r>
      <w:r w:rsidRPr="009B3C09">
        <w:rPr>
          <w:rFonts w:hint="cs"/>
          <w:rtl/>
          <w:lang w:eastAsia="he-IL"/>
        </w:rPr>
        <w:t xml:space="preserve"> כי ככה קבעו המחוקקים במדינת </w:t>
      </w:r>
      <w:bookmarkStart w:id="23235" w:name="_ETM_Q75_691000"/>
      <w:bookmarkEnd w:id="23235"/>
      <w:r w:rsidRPr="009B3C09">
        <w:rPr>
          <w:rFonts w:hint="cs"/>
          <w:rtl/>
          <w:lang w:eastAsia="he-IL"/>
        </w:rPr>
        <w:t xml:space="preserve">ישראל </w:t>
      </w:r>
      <w:r>
        <w:rPr>
          <w:rFonts w:hint="eastAsia"/>
          <w:rtl/>
          <w:lang w:eastAsia="he-IL"/>
        </w:rPr>
        <w:t xml:space="preserve">– </w:t>
      </w:r>
      <w:r w:rsidRPr="009B3C09">
        <w:rPr>
          <w:rFonts w:hint="cs"/>
          <w:rtl/>
          <w:lang w:eastAsia="he-IL"/>
        </w:rPr>
        <w:t>אי-אפשר לבחור בבריאות הנפש.</w:t>
      </w:r>
    </w:p>
    <w:p w:rsidR="005B5D37" w:rsidRPr="009B3C09" w:rsidRDefault="005B5D37" w:rsidP="006411E0">
      <w:pPr>
        <w:rPr>
          <w:rtl/>
          <w:lang w:eastAsia="he-IL"/>
        </w:rPr>
      </w:pPr>
    </w:p>
    <w:p w:rsidR="005B5D37" w:rsidRPr="009B3C09" w:rsidRDefault="005B5D37" w:rsidP="006411E0">
      <w:pPr>
        <w:rPr>
          <w:rtl/>
          <w:lang w:eastAsia="he-IL"/>
        </w:rPr>
      </w:pPr>
      <w:bookmarkStart w:id="23236" w:name="_ETM_Q75_696000"/>
      <w:bookmarkEnd w:id="23236"/>
      <w:r w:rsidRPr="009B3C09">
        <w:rPr>
          <w:rFonts w:hint="cs"/>
          <w:rtl/>
          <w:lang w:eastAsia="he-IL"/>
        </w:rPr>
        <w:t xml:space="preserve">אם לא הייתי במקום מכובד </w:t>
      </w:r>
      <w:bookmarkStart w:id="23237" w:name="_ETM_Q75_698000"/>
      <w:bookmarkEnd w:id="23237"/>
      <w:r w:rsidRPr="009B3C09">
        <w:rPr>
          <w:rFonts w:hint="cs"/>
          <w:rtl/>
          <w:lang w:eastAsia="he-IL"/>
        </w:rPr>
        <w:t xml:space="preserve">כמו הכנסת, הייתי צורחת עכשיו, פשוט צורחת, כי כמה אפשר </w:t>
      </w:r>
      <w:bookmarkStart w:id="23238" w:name="_ETM_Q75_703000"/>
      <w:bookmarkEnd w:id="23238"/>
      <w:r w:rsidRPr="009B3C09">
        <w:rPr>
          <w:rFonts w:hint="cs"/>
          <w:rtl/>
          <w:lang w:eastAsia="he-IL"/>
        </w:rPr>
        <w:t xml:space="preserve">להעליב, וכמה אפשר לפגוע, וכמה אפשר להגיד לאנשים </w:t>
      </w:r>
      <w:bookmarkStart w:id="23239" w:name="_ETM_Q75_708000"/>
      <w:bookmarkEnd w:id="23239"/>
      <w:r w:rsidRPr="009B3C09">
        <w:rPr>
          <w:rFonts w:hint="cs"/>
          <w:rtl/>
          <w:lang w:eastAsia="he-IL"/>
        </w:rPr>
        <w:t>שמתמודדים עם הפרעות נפשיות: אף אחד לא סופר אתכם</w:t>
      </w:r>
      <w:r>
        <w:rPr>
          <w:rFonts w:hint="cs"/>
          <w:rtl/>
          <w:lang w:eastAsia="he-IL"/>
        </w:rPr>
        <w:t>.</w:t>
      </w:r>
      <w:r w:rsidRPr="009B3C09">
        <w:rPr>
          <w:rFonts w:hint="cs"/>
          <w:rtl/>
          <w:lang w:eastAsia="he-IL"/>
        </w:rPr>
        <w:t xml:space="preserve"> אין </w:t>
      </w:r>
      <w:bookmarkStart w:id="23240" w:name="_ETM_Q75_714000"/>
      <w:bookmarkEnd w:id="23240"/>
      <w:r w:rsidRPr="009B3C09">
        <w:rPr>
          <w:rFonts w:hint="cs"/>
          <w:rtl/>
          <w:lang w:eastAsia="he-IL"/>
        </w:rPr>
        <w:t xml:space="preserve">לכם לובי, אתם לא מעניינים אף אחד. ההפך, לא </w:t>
      </w:r>
      <w:bookmarkStart w:id="23241" w:name="_ETM_Q75_717000"/>
      <w:bookmarkEnd w:id="23241"/>
      <w:r w:rsidRPr="009B3C09">
        <w:rPr>
          <w:rFonts w:hint="cs"/>
          <w:rtl/>
          <w:lang w:eastAsia="he-IL"/>
        </w:rPr>
        <w:t xml:space="preserve">רק שאתם לא מעניינים אף אחד </w:t>
      </w:r>
      <w:r>
        <w:rPr>
          <w:rFonts w:hint="eastAsia"/>
          <w:rtl/>
          <w:lang w:eastAsia="he-IL"/>
        </w:rPr>
        <w:t xml:space="preserve">– </w:t>
      </w:r>
      <w:r w:rsidRPr="009B3C09">
        <w:rPr>
          <w:rFonts w:hint="cs"/>
          <w:rtl/>
          <w:lang w:eastAsia="he-IL"/>
        </w:rPr>
        <w:t xml:space="preserve">אנחנו רוצים לקבור </w:t>
      </w:r>
      <w:bookmarkStart w:id="23242" w:name="_ETM_Q75_720000"/>
      <w:bookmarkEnd w:id="23242"/>
      <w:r w:rsidRPr="009B3C09">
        <w:rPr>
          <w:rFonts w:hint="cs"/>
          <w:rtl/>
          <w:lang w:eastAsia="he-IL"/>
        </w:rPr>
        <w:t>אתכם ולשים אתכם מאחורי הבמה, שאף אחד לא ידע</w:t>
      </w:r>
      <w:r>
        <w:rPr>
          <w:rFonts w:hint="cs"/>
          <w:rtl/>
          <w:lang w:eastAsia="he-IL"/>
        </w:rPr>
        <w:t>.</w:t>
      </w:r>
      <w:r w:rsidRPr="009B3C09">
        <w:rPr>
          <w:rFonts w:hint="cs"/>
          <w:rtl/>
          <w:lang w:eastAsia="he-IL"/>
        </w:rPr>
        <w:t xml:space="preserve"> איך </w:t>
      </w:r>
      <w:bookmarkStart w:id="23243" w:name="_ETM_Q75_724000"/>
      <w:bookmarkEnd w:id="23243"/>
      <w:r w:rsidRPr="009B3C09">
        <w:rPr>
          <w:rFonts w:hint="cs"/>
          <w:rtl/>
          <w:lang w:eastAsia="he-IL"/>
        </w:rPr>
        <w:t xml:space="preserve">אמרת קודם? עשית הצגות, אז אני מנסה ללמוד ולחקות אותך, </w:t>
      </w:r>
      <w:bookmarkStart w:id="23244" w:name="_ETM_Q75_727000"/>
      <w:bookmarkEnd w:id="23244"/>
      <w:r w:rsidRPr="009B3C09">
        <w:rPr>
          <w:rFonts w:hint="cs"/>
          <w:rtl/>
          <w:lang w:eastAsia="he-IL"/>
        </w:rPr>
        <w:t xml:space="preserve">חברתי אורית </w:t>
      </w:r>
      <w:r w:rsidRPr="009B3C09">
        <w:rPr>
          <w:rFonts w:hint="eastAsia"/>
          <w:rtl/>
          <w:lang w:eastAsia="he-IL"/>
        </w:rPr>
        <w:t>–</w:t>
      </w:r>
      <w:r w:rsidRPr="009B3C09">
        <w:rPr>
          <w:rFonts w:hint="cs"/>
          <w:rtl/>
          <w:lang w:eastAsia="he-IL"/>
        </w:rPr>
        <w:t xml:space="preserve"> בואו נסתיר אותם, כי אם נסתיר אותם זה </w:t>
      </w:r>
      <w:bookmarkStart w:id="23245" w:name="_ETM_Q75_733000"/>
      <w:bookmarkEnd w:id="23245"/>
      <w:r w:rsidRPr="009B3C09">
        <w:rPr>
          <w:rFonts w:hint="cs"/>
          <w:rtl/>
          <w:lang w:eastAsia="he-IL"/>
        </w:rPr>
        <w:t xml:space="preserve">לא יהיה קיים. בואו נחביא אותם, לא נטפח אותם, יקרה </w:t>
      </w:r>
      <w:bookmarkStart w:id="23246" w:name="_ETM_Q75_736000"/>
      <w:bookmarkEnd w:id="23246"/>
      <w:r w:rsidRPr="009B3C09">
        <w:rPr>
          <w:rFonts w:hint="cs"/>
          <w:rtl/>
          <w:lang w:eastAsia="he-IL"/>
        </w:rPr>
        <w:t>להם מה שיקרה, זה לא משנה לנו, כי הם</w:t>
      </w:r>
      <w:bookmarkStart w:id="23247" w:name="_ETM_Q75_739000"/>
      <w:bookmarkEnd w:id="23247"/>
      <w:r w:rsidRPr="009B3C09">
        <w:rPr>
          <w:rFonts w:hint="cs"/>
          <w:rtl/>
          <w:lang w:eastAsia="he-IL"/>
        </w:rPr>
        <w:t xml:space="preserve"> מציקים לנו בעיניים, לא מגיע להם, הם </w:t>
      </w:r>
      <w:bookmarkStart w:id="23248" w:name="_ETM_Q75_743000"/>
      <w:bookmarkEnd w:id="23248"/>
      <w:r w:rsidRPr="009B3C09">
        <w:rPr>
          <w:rFonts w:hint="cs"/>
          <w:rtl/>
          <w:lang w:eastAsia="he-IL"/>
        </w:rPr>
        <w:t>תת-אדם, לא מגיעות להם זכויות. ככה בדיוק המדינה, מדינת ישראל, 2021, או-טו-טו 2022, מתייחסת למתמודדי הנפש.</w:t>
      </w:r>
    </w:p>
    <w:p w:rsidR="005B5D37" w:rsidRPr="009B3C09" w:rsidRDefault="005B5D37" w:rsidP="006411E0">
      <w:pPr>
        <w:rPr>
          <w:rtl/>
        </w:rPr>
      </w:pPr>
    </w:p>
    <w:p w:rsidR="005B5D37" w:rsidRDefault="005B5D37" w:rsidP="006411E0">
      <w:pPr>
        <w:pStyle w:val="af6"/>
        <w:rPr>
          <w:rtl/>
        </w:rPr>
      </w:pPr>
      <w:bookmarkStart w:id="23249" w:name="TOR_Q76"/>
      <w:bookmarkStart w:id="23250" w:name="ET_interruption_6153_1"/>
      <w:bookmarkEnd w:id="23249"/>
      <w:r w:rsidRPr="006D71C4">
        <w:rPr>
          <w:rStyle w:val="TagStyle"/>
          <w:rtl/>
        </w:rPr>
        <w:t>&lt;&lt; קריאה &gt;&gt;</w:t>
      </w:r>
      <w:r w:rsidRPr="006005A3">
        <w:rPr>
          <w:rStyle w:val="TagStyle"/>
          <w:rtl/>
        </w:rPr>
        <w:t xml:space="preserve"> </w:t>
      </w:r>
      <w:r>
        <w:rPr>
          <w:rtl/>
        </w:rPr>
        <w:t>אבי מעוז (הציונות הדתית):</w:t>
      </w:r>
      <w:r w:rsidRPr="006005A3">
        <w:rPr>
          <w:rStyle w:val="TagStyle"/>
          <w:rtl/>
        </w:rPr>
        <w:t xml:space="preserve"> </w:t>
      </w:r>
      <w:r w:rsidRPr="006D71C4">
        <w:rPr>
          <w:rStyle w:val="TagStyle"/>
          <w:rtl/>
        </w:rPr>
        <w:t>&lt;&lt; קריאה &gt;&gt;</w:t>
      </w:r>
      <w:r>
        <w:rPr>
          <w:rtl/>
        </w:rPr>
        <w:t xml:space="preserve">   </w:t>
      </w:r>
      <w:bookmarkEnd w:id="23250"/>
    </w:p>
    <w:p w:rsidR="005B5D37" w:rsidRDefault="005B5D37" w:rsidP="00E67AD8">
      <w:pPr>
        <w:rPr>
          <w:rtl/>
        </w:rPr>
      </w:pPr>
    </w:p>
    <w:p w:rsidR="005B5D37" w:rsidRDefault="005B5D37" w:rsidP="006411E0">
      <w:pPr>
        <w:rPr>
          <w:rtl/>
        </w:rPr>
      </w:pPr>
      <w:r>
        <w:rPr>
          <w:rFonts w:hint="cs"/>
          <w:rtl/>
        </w:rPr>
        <w:t xml:space="preserve">למה את לא מציעה הצעת חוק? </w:t>
      </w:r>
    </w:p>
    <w:p w:rsidR="005B5D37" w:rsidRDefault="005B5D37" w:rsidP="006411E0">
      <w:pPr>
        <w:ind w:firstLine="0"/>
        <w:rPr>
          <w:rtl/>
        </w:rPr>
      </w:pPr>
    </w:p>
    <w:p w:rsidR="005B5D37" w:rsidRDefault="005B5D37" w:rsidP="006411E0">
      <w:pPr>
        <w:pStyle w:val="-"/>
        <w:rPr>
          <w:rtl/>
        </w:rPr>
      </w:pPr>
      <w:bookmarkStart w:id="23251" w:name="ET_speakercontinue_6150_13"/>
      <w:r w:rsidRPr="006D71C4">
        <w:rPr>
          <w:rStyle w:val="TagStyle"/>
          <w:rtl/>
        </w:rPr>
        <w:t xml:space="preserve"> &lt;&lt; דובר_המשך &gt;&gt;</w:t>
      </w:r>
      <w:r w:rsidRPr="003238C8">
        <w:rPr>
          <w:rStyle w:val="TagStyle"/>
          <w:rtl/>
        </w:rPr>
        <w:t xml:space="preserve"> </w:t>
      </w:r>
      <w:r>
        <w:rPr>
          <w:rtl/>
        </w:rPr>
        <w:t>מיכל וולדיגר (הציונות הדתית):</w:t>
      </w:r>
      <w:r w:rsidRPr="003238C8">
        <w:rPr>
          <w:rStyle w:val="TagStyle"/>
          <w:rtl/>
        </w:rPr>
        <w:t xml:space="preserve"> </w:t>
      </w:r>
      <w:r w:rsidRPr="006D71C4">
        <w:rPr>
          <w:rStyle w:val="TagStyle"/>
          <w:rtl/>
        </w:rPr>
        <w:t>&lt;&lt; דובר_המשך &gt;&gt;</w:t>
      </w:r>
      <w:r>
        <w:rPr>
          <w:rtl/>
        </w:rPr>
        <w:t xml:space="preserve">   </w:t>
      </w:r>
      <w:bookmarkEnd w:id="23251"/>
    </w:p>
    <w:p w:rsidR="005B5D37" w:rsidRDefault="005B5D37" w:rsidP="00E67AD8">
      <w:pPr>
        <w:rPr>
          <w:rtl/>
          <w:lang w:eastAsia="he-IL"/>
        </w:rPr>
      </w:pPr>
    </w:p>
    <w:p w:rsidR="005B5D37" w:rsidRPr="003238C8" w:rsidRDefault="005B5D37" w:rsidP="006411E0">
      <w:pPr>
        <w:rPr>
          <w:rtl/>
          <w:lang w:eastAsia="he-IL"/>
        </w:rPr>
      </w:pPr>
      <w:bookmarkStart w:id="23252" w:name="_ETM_Q76_156000"/>
      <w:bookmarkEnd w:id="23252"/>
      <w:r>
        <w:rPr>
          <w:rFonts w:hint="cs"/>
          <w:rtl/>
          <w:lang w:eastAsia="he-IL"/>
        </w:rPr>
        <w:t xml:space="preserve">וואי, תודה, אתה משתף איתי פעולה. תודה, אבי. </w:t>
      </w:r>
    </w:p>
    <w:p w:rsidR="005B5D37" w:rsidRDefault="005B5D37" w:rsidP="006411E0">
      <w:pPr>
        <w:ind w:firstLine="0"/>
        <w:rPr>
          <w:rtl/>
        </w:rPr>
      </w:pPr>
    </w:p>
    <w:p w:rsidR="005B5D37" w:rsidRDefault="005B5D37" w:rsidP="006411E0">
      <w:pPr>
        <w:pStyle w:val="af6"/>
        <w:rPr>
          <w:rtl/>
        </w:rPr>
      </w:pPr>
      <w:bookmarkStart w:id="23253" w:name="ET_interruption_6153_14"/>
      <w:r w:rsidRPr="006D71C4">
        <w:rPr>
          <w:rStyle w:val="TagStyle"/>
          <w:rtl/>
        </w:rPr>
        <w:t xml:space="preserve"> &lt;&lt; קריאה &gt;&gt;</w:t>
      </w:r>
      <w:r w:rsidRPr="003238C8">
        <w:rPr>
          <w:rStyle w:val="TagStyle"/>
          <w:rtl/>
        </w:rPr>
        <w:t xml:space="preserve"> </w:t>
      </w:r>
      <w:r>
        <w:rPr>
          <w:rtl/>
        </w:rPr>
        <w:t>אבי מעוז (הציונות הדתית):</w:t>
      </w:r>
      <w:r w:rsidRPr="003238C8">
        <w:rPr>
          <w:rStyle w:val="TagStyle"/>
          <w:rtl/>
        </w:rPr>
        <w:t xml:space="preserve"> </w:t>
      </w:r>
      <w:r w:rsidRPr="006D71C4">
        <w:rPr>
          <w:rStyle w:val="TagStyle"/>
          <w:rtl/>
        </w:rPr>
        <w:t>&lt;&lt; קריאה &gt;&gt;</w:t>
      </w:r>
      <w:r>
        <w:rPr>
          <w:rtl/>
        </w:rPr>
        <w:t xml:space="preserve">   </w:t>
      </w:r>
      <w:bookmarkEnd w:id="23253"/>
    </w:p>
    <w:p w:rsidR="005B5D37" w:rsidRDefault="005B5D37" w:rsidP="00E67AD8">
      <w:pPr>
        <w:rPr>
          <w:rtl/>
          <w:lang w:eastAsia="he-IL"/>
        </w:rPr>
      </w:pPr>
    </w:p>
    <w:p w:rsidR="005B5D37" w:rsidRDefault="005B5D37" w:rsidP="006411E0">
      <w:pPr>
        <w:rPr>
          <w:rtl/>
        </w:rPr>
      </w:pPr>
      <w:bookmarkStart w:id="23254" w:name="_ETM_Q76_162000"/>
      <w:bookmarkEnd w:id="23254"/>
      <w:r>
        <w:rPr>
          <w:rFonts w:hint="cs"/>
          <w:rtl/>
        </w:rPr>
        <w:t xml:space="preserve">אני מניח שהיושב-ראש ודאי יתמוך </w:t>
      </w:r>
      <w:bookmarkStart w:id="23255" w:name="_ETM_Q76_165000"/>
      <w:bookmarkEnd w:id="23255"/>
      <w:r>
        <w:rPr>
          <w:rFonts w:hint="cs"/>
          <w:rtl/>
        </w:rPr>
        <w:t xml:space="preserve">בזה ויגייס את המפלגה שלו לתמוך בזה. </w:t>
      </w:r>
    </w:p>
    <w:p w:rsidR="005B5D37" w:rsidRDefault="005B5D37" w:rsidP="006411E0">
      <w:pPr>
        <w:rPr>
          <w:rtl/>
        </w:rPr>
      </w:pPr>
    </w:p>
    <w:p w:rsidR="005B5D37" w:rsidRDefault="005B5D37" w:rsidP="006411E0">
      <w:pPr>
        <w:pStyle w:val="-"/>
        <w:rPr>
          <w:rtl/>
        </w:rPr>
      </w:pPr>
      <w:bookmarkStart w:id="23256" w:name="ET_speakercontinue_6150_2"/>
      <w:r w:rsidRPr="006D71C4">
        <w:rPr>
          <w:rStyle w:val="TagStyle"/>
          <w:rtl/>
        </w:rPr>
        <w:t xml:space="preserve"> &lt;&lt; דובר_המשך &gt;&gt;</w:t>
      </w:r>
      <w:r w:rsidRPr="003669FF">
        <w:rPr>
          <w:rStyle w:val="TagStyle"/>
          <w:rtl/>
        </w:rPr>
        <w:t xml:space="preserve"> </w:t>
      </w:r>
      <w:r>
        <w:rPr>
          <w:rtl/>
        </w:rPr>
        <w:t>מיכל וולדיגר (הציונות הדתית):</w:t>
      </w:r>
      <w:r w:rsidRPr="003669FF">
        <w:rPr>
          <w:rStyle w:val="TagStyle"/>
          <w:rtl/>
        </w:rPr>
        <w:t xml:space="preserve"> </w:t>
      </w:r>
      <w:r w:rsidRPr="006D71C4">
        <w:rPr>
          <w:rStyle w:val="TagStyle"/>
          <w:rtl/>
        </w:rPr>
        <w:t>&lt;&lt; דובר_המשך &gt;&gt;</w:t>
      </w:r>
      <w:r>
        <w:rPr>
          <w:rtl/>
        </w:rPr>
        <w:t xml:space="preserve">   </w:t>
      </w:r>
      <w:bookmarkEnd w:id="23256"/>
    </w:p>
    <w:p w:rsidR="005B5D37" w:rsidRDefault="005B5D37" w:rsidP="006411E0">
      <w:pPr>
        <w:rPr>
          <w:rtl/>
          <w:lang w:eastAsia="he-IL"/>
        </w:rPr>
      </w:pPr>
    </w:p>
    <w:p w:rsidR="005B5D37" w:rsidRDefault="005B5D37" w:rsidP="006411E0">
      <w:pPr>
        <w:rPr>
          <w:rtl/>
          <w:lang w:eastAsia="he-IL"/>
        </w:rPr>
      </w:pPr>
      <w:r>
        <w:rPr>
          <w:rFonts w:hint="cs"/>
          <w:rtl/>
          <w:lang w:eastAsia="he-IL"/>
        </w:rPr>
        <w:t xml:space="preserve">אז לצערי הרב, אתה ממש מתפרץ לדלת פתוחה, כי הגשתי הצעת חוק </w:t>
      </w:r>
      <w:r>
        <w:rPr>
          <w:rFonts w:hint="eastAsia"/>
          <w:rtl/>
          <w:lang w:eastAsia="he-IL"/>
        </w:rPr>
        <w:t xml:space="preserve">– </w:t>
      </w:r>
      <w:r>
        <w:rPr>
          <w:rFonts w:hint="cs"/>
          <w:rtl/>
          <w:lang w:eastAsia="he-IL"/>
        </w:rPr>
        <w:t xml:space="preserve">שהיא ממש לא תקציבית, אגב; אני לא יודעת אם </w:t>
      </w:r>
      <w:bookmarkStart w:id="23257" w:name="_ETM_Q76_178000"/>
      <w:bookmarkEnd w:id="23257"/>
      <w:r>
        <w:rPr>
          <w:rFonts w:hint="cs"/>
          <w:rtl/>
          <w:lang w:eastAsia="he-IL"/>
        </w:rPr>
        <w:t xml:space="preserve">שר האוצר רואה אותנו, אבל היא לא תקציבית, לא צריך להוסיף כסף, כלום, שום דבר </w:t>
      </w:r>
      <w:r>
        <w:rPr>
          <w:rFonts w:hint="eastAsia"/>
          <w:rtl/>
          <w:lang w:eastAsia="he-IL"/>
        </w:rPr>
        <w:t xml:space="preserve">– </w:t>
      </w:r>
      <w:r>
        <w:rPr>
          <w:rFonts w:hint="cs"/>
          <w:rtl/>
          <w:lang w:eastAsia="he-IL"/>
        </w:rPr>
        <w:t xml:space="preserve">לתת לאנשים האלה את הזכות האלמנטרית ביותר. אגב, בהצעת החוק שלי, שהגשתי לוועדת שרים ביום ראשון </w:t>
      </w:r>
      <w:r>
        <w:rPr>
          <w:rtl/>
          <w:lang w:eastAsia="he-IL"/>
        </w:rPr>
        <w:t>–</w:t>
      </w:r>
      <w:r>
        <w:rPr>
          <w:rFonts w:hint="cs"/>
          <w:rtl/>
          <w:lang w:eastAsia="he-IL"/>
        </w:rPr>
        <w:t xml:space="preserve"> אבל הם לא דנו בזה ביום ראשון, הם דחו את זה ליום שני. תכף אני אספר לכם מה ועדת השרים קבעה לגבי החוק שלי, אם אתם לא יודעים, אבל בהצעת החוק </w:t>
      </w:r>
      <w:r w:rsidR="00E67AD8">
        <w:rPr>
          <w:rFonts w:hint="cs"/>
          <w:rtl/>
          <w:lang w:eastAsia="he-IL"/>
        </w:rPr>
        <w:t>– – –</w:t>
      </w:r>
    </w:p>
    <w:p w:rsidR="005B5D37" w:rsidRDefault="005B5D37" w:rsidP="006411E0">
      <w:pPr>
        <w:rPr>
          <w:rtl/>
          <w:lang w:eastAsia="he-IL"/>
        </w:rPr>
      </w:pPr>
      <w:bookmarkStart w:id="23258" w:name="_ETM_Q76_205000"/>
      <w:bookmarkEnd w:id="23258"/>
    </w:p>
    <w:p w:rsidR="005B5D37" w:rsidRDefault="005B5D37" w:rsidP="006411E0">
      <w:pPr>
        <w:pStyle w:val="af6"/>
        <w:rPr>
          <w:rtl/>
        </w:rPr>
      </w:pPr>
      <w:bookmarkStart w:id="23259" w:name="ET_interruption_6153_15"/>
      <w:r w:rsidRPr="006D71C4">
        <w:rPr>
          <w:rStyle w:val="TagStyle"/>
          <w:rtl/>
        </w:rPr>
        <w:t xml:space="preserve"> &lt;&lt; קריאה &gt;&gt;</w:t>
      </w:r>
      <w:r w:rsidRPr="00FE3C69">
        <w:rPr>
          <w:rStyle w:val="TagStyle"/>
          <w:rtl/>
        </w:rPr>
        <w:t xml:space="preserve"> </w:t>
      </w:r>
      <w:r>
        <w:rPr>
          <w:rtl/>
        </w:rPr>
        <w:t>אבי מעוז (הציונות הדתית):</w:t>
      </w:r>
      <w:r w:rsidRPr="00FE3C69">
        <w:rPr>
          <w:rStyle w:val="TagStyle"/>
          <w:rtl/>
        </w:rPr>
        <w:t xml:space="preserve"> </w:t>
      </w:r>
      <w:r w:rsidRPr="006D71C4">
        <w:rPr>
          <w:rStyle w:val="TagStyle"/>
          <w:rtl/>
        </w:rPr>
        <w:t>&lt;&lt; קריאה &gt;&gt;</w:t>
      </w:r>
      <w:r>
        <w:rPr>
          <w:rtl/>
        </w:rPr>
        <w:t xml:space="preserve">   </w:t>
      </w:r>
      <w:bookmarkEnd w:id="23259"/>
    </w:p>
    <w:p w:rsidR="005B5D37" w:rsidRDefault="005B5D37" w:rsidP="00E67AD8">
      <w:pPr>
        <w:rPr>
          <w:rtl/>
          <w:lang w:eastAsia="he-IL"/>
        </w:rPr>
      </w:pPr>
    </w:p>
    <w:p w:rsidR="005B5D37" w:rsidRDefault="00E67AD8" w:rsidP="006411E0">
      <w:pPr>
        <w:rPr>
          <w:rtl/>
          <w:lang w:eastAsia="he-IL"/>
        </w:rPr>
      </w:pPr>
      <w:r>
        <w:rPr>
          <w:rFonts w:hint="cs"/>
          <w:rtl/>
          <w:lang w:eastAsia="he-IL"/>
        </w:rPr>
        <w:t>– – –</w:t>
      </w:r>
    </w:p>
    <w:p w:rsidR="005B5D37" w:rsidRDefault="005B5D37" w:rsidP="006411E0">
      <w:pPr>
        <w:rPr>
          <w:rtl/>
          <w:lang w:eastAsia="he-IL"/>
        </w:rPr>
      </w:pPr>
      <w:bookmarkStart w:id="23260" w:name="_ETM_Q76_206000"/>
      <w:bookmarkEnd w:id="23260"/>
    </w:p>
    <w:p w:rsidR="005B5D37" w:rsidRDefault="005B5D37" w:rsidP="006411E0">
      <w:pPr>
        <w:pStyle w:val="-"/>
        <w:rPr>
          <w:rtl/>
        </w:rPr>
      </w:pPr>
      <w:bookmarkStart w:id="23261" w:name="ET_speakercontinue_6150_16"/>
      <w:r w:rsidRPr="006D71C4">
        <w:rPr>
          <w:rStyle w:val="TagStyle"/>
          <w:rtl/>
        </w:rPr>
        <w:t xml:space="preserve"> &lt;&lt; דובר_המשך &gt;&gt;</w:t>
      </w:r>
      <w:r w:rsidRPr="00FE3C69">
        <w:rPr>
          <w:rStyle w:val="TagStyle"/>
          <w:rtl/>
        </w:rPr>
        <w:t xml:space="preserve"> </w:t>
      </w:r>
      <w:r>
        <w:rPr>
          <w:rtl/>
        </w:rPr>
        <w:t>מיכל וולדיגר (הציונות הדתית):</w:t>
      </w:r>
      <w:r w:rsidRPr="00FE3C69">
        <w:rPr>
          <w:rStyle w:val="TagStyle"/>
          <w:rtl/>
        </w:rPr>
        <w:t xml:space="preserve"> </w:t>
      </w:r>
      <w:r w:rsidRPr="006D71C4">
        <w:rPr>
          <w:rStyle w:val="TagStyle"/>
          <w:rtl/>
        </w:rPr>
        <w:t>&lt;&lt; דובר_המשך &gt;&gt;</w:t>
      </w:r>
      <w:r>
        <w:rPr>
          <w:rtl/>
        </w:rPr>
        <w:t xml:space="preserve">   </w:t>
      </w:r>
      <w:bookmarkEnd w:id="23261"/>
    </w:p>
    <w:p w:rsidR="005B5D37" w:rsidRDefault="005B5D37" w:rsidP="00E67AD8">
      <w:pPr>
        <w:rPr>
          <w:rtl/>
          <w:lang w:eastAsia="he-IL"/>
        </w:rPr>
      </w:pPr>
    </w:p>
    <w:p w:rsidR="005B5D37" w:rsidRPr="00FE3C69" w:rsidRDefault="005B5D37" w:rsidP="006411E0">
      <w:pPr>
        <w:rPr>
          <w:rtl/>
          <w:lang w:eastAsia="he-IL"/>
        </w:rPr>
      </w:pPr>
      <w:bookmarkStart w:id="23262" w:name="_ETM_Q76_207000"/>
      <w:bookmarkEnd w:id="23262"/>
      <w:r>
        <w:rPr>
          <w:rFonts w:hint="cs"/>
          <w:rtl/>
          <w:lang w:eastAsia="he-IL"/>
        </w:rPr>
        <w:t>חכה לסוף. אני לא רוצה לעשות לך פרומו. חכה.</w:t>
      </w:r>
    </w:p>
    <w:p w:rsidR="005B5D37" w:rsidRDefault="005B5D37" w:rsidP="006411E0">
      <w:pPr>
        <w:rPr>
          <w:rtl/>
          <w:lang w:eastAsia="he-IL"/>
        </w:rPr>
      </w:pPr>
      <w:bookmarkStart w:id="23263" w:name="_ETM_Q76_190000"/>
      <w:bookmarkEnd w:id="23263"/>
    </w:p>
    <w:p w:rsidR="005B5D37" w:rsidRDefault="005B5D37" w:rsidP="006411E0">
      <w:pPr>
        <w:pStyle w:val="af6"/>
        <w:rPr>
          <w:rtl/>
        </w:rPr>
      </w:pPr>
      <w:r w:rsidRPr="006D71C4">
        <w:rPr>
          <w:rStyle w:val="TagStyle"/>
          <w:rtl/>
        </w:rPr>
        <w:t xml:space="preserve"> &lt;&lt; קריאה &gt;&gt;</w:t>
      </w:r>
      <w:r w:rsidRPr="00567A6B">
        <w:rPr>
          <w:rStyle w:val="TagStyle"/>
          <w:rtl/>
        </w:rPr>
        <w:t xml:space="preserve"> </w:t>
      </w:r>
      <w:r>
        <w:rPr>
          <w:rtl/>
        </w:rPr>
        <w:t>אורית מלכה סטרוק (הציונות הדתית):</w:t>
      </w:r>
      <w:r w:rsidRPr="00567A6B">
        <w:rPr>
          <w:rStyle w:val="TagStyle"/>
          <w:rtl/>
        </w:rPr>
        <w:t xml:space="preserve"> </w:t>
      </w:r>
      <w:r w:rsidRPr="006D71C4">
        <w:rPr>
          <w:rStyle w:val="TagStyle"/>
          <w:rtl/>
        </w:rPr>
        <w:t>&lt;&lt; קריאה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אבי חושב שכולם שם כמוהו, אז </w:t>
      </w:r>
      <w:bookmarkStart w:id="23264" w:name="_ETM_Q76_209000"/>
      <w:bookmarkEnd w:id="23264"/>
      <w:r>
        <w:rPr>
          <w:rFonts w:hint="cs"/>
          <w:rtl/>
          <w:lang w:eastAsia="he-IL"/>
        </w:rPr>
        <w:t xml:space="preserve">אם הוא היה מקבל, גם הם בטח </w:t>
      </w:r>
      <w:r w:rsidR="00E67AD8">
        <w:rPr>
          <w:rFonts w:hint="cs"/>
          <w:rtl/>
          <w:lang w:eastAsia="he-IL"/>
        </w:rPr>
        <w:t>– – –</w:t>
      </w:r>
      <w:r>
        <w:rPr>
          <w:rFonts w:hint="cs"/>
          <w:rtl/>
          <w:lang w:eastAsia="he-IL"/>
        </w:rPr>
        <w:t xml:space="preserve"> </w:t>
      </w:r>
    </w:p>
    <w:p w:rsidR="005B5D37" w:rsidRDefault="005B5D37" w:rsidP="006411E0">
      <w:pPr>
        <w:ind w:firstLine="0"/>
        <w:rPr>
          <w:rtl/>
          <w:lang w:eastAsia="he-IL"/>
        </w:rPr>
      </w:pPr>
      <w:bookmarkStart w:id="23265" w:name="_ETM_Q76_211000"/>
      <w:bookmarkEnd w:id="23265"/>
    </w:p>
    <w:p w:rsidR="005B5D37" w:rsidRDefault="005B5D37" w:rsidP="006411E0">
      <w:pPr>
        <w:pStyle w:val="-"/>
        <w:rPr>
          <w:rtl/>
        </w:rPr>
      </w:pPr>
      <w:r w:rsidRPr="006D71C4">
        <w:rPr>
          <w:rStyle w:val="TagStyle"/>
          <w:rtl/>
        </w:rPr>
        <w:t xml:space="preserve"> &lt;&lt; דובר_המשך &gt;&gt;</w:t>
      </w:r>
      <w:r w:rsidRPr="00FE3C69">
        <w:rPr>
          <w:rStyle w:val="TagStyle"/>
          <w:rtl/>
        </w:rPr>
        <w:t xml:space="preserve"> </w:t>
      </w:r>
      <w:r>
        <w:rPr>
          <w:rtl/>
        </w:rPr>
        <w:t>מיכל וולדיגר (הציונות הדתית):</w:t>
      </w:r>
      <w:r w:rsidRPr="00FE3C69">
        <w:rPr>
          <w:rStyle w:val="TagStyle"/>
          <w:rtl/>
        </w:rPr>
        <w:t xml:space="preserve"> </w:t>
      </w:r>
      <w:r w:rsidRPr="006D71C4">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bookmarkStart w:id="23266" w:name="_ETM_Q76_215000"/>
      <w:bookmarkEnd w:id="23266"/>
      <w:r>
        <w:rPr>
          <w:rFonts w:hint="cs"/>
          <w:rtl/>
          <w:lang w:eastAsia="he-IL"/>
        </w:rPr>
        <w:t xml:space="preserve">בעזרת השם עוד נחזור לשם, </w:t>
      </w:r>
      <w:bookmarkStart w:id="23267" w:name="_ETM_Q76_219000"/>
      <w:bookmarkEnd w:id="23267"/>
      <w:r>
        <w:rPr>
          <w:rFonts w:hint="cs"/>
          <w:rtl/>
          <w:lang w:eastAsia="he-IL"/>
        </w:rPr>
        <w:t>אבל בכל מקרה, כתבתי בהצעת החוק והפניתי את השרים ואת כולכם לאמנה הבין</w:t>
      </w:r>
      <w:bookmarkStart w:id="23268" w:name="_ETM_Q76_212000"/>
      <w:bookmarkEnd w:id="23268"/>
      <w:r>
        <w:rPr>
          <w:rFonts w:hint="cs"/>
          <w:rtl/>
          <w:lang w:eastAsia="he-IL"/>
        </w:rPr>
        <w:t>-לאומית שמדינת ישראל אשררה אותה, אמנה בדבר זכויותיהם</w:t>
      </w:r>
      <w:bookmarkStart w:id="23269" w:name="_ETM_Q76_231000"/>
      <w:bookmarkEnd w:id="23269"/>
      <w:r>
        <w:rPr>
          <w:rFonts w:hint="cs"/>
          <w:rtl/>
          <w:lang w:eastAsia="he-IL"/>
        </w:rPr>
        <w:t xml:space="preserve"> של אנשים עם מוגבלות. האמנה הזאת קובעת בצורה מפורשת את </w:t>
      </w:r>
      <w:bookmarkStart w:id="23270" w:name="_ETM_Q76_235000"/>
      <w:bookmarkEnd w:id="23270"/>
      <w:r>
        <w:rPr>
          <w:rFonts w:hint="cs"/>
          <w:rtl/>
          <w:lang w:eastAsia="he-IL"/>
        </w:rPr>
        <w:t xml:space="preserve">זכאותם של אנשים עם מוגבלות לקבל החלטות בעצמם. הפניתי גם לסעיף י"ד למבוא, ולחובה לנהוג בשוויון כלפי אנשים עם מוגבלות ולמנוע אפליה בסעיף 5, אבל </w:t>
      </w:r>
      <w:bookmarkStart w:id="23271" w:name="_ETM_Q76_250000"/>
      <w:bookmarkEnd w:id="23271"/>
      <w:r>
        <w:rPr>
          <w:rFonts w:hint="cs"/>
          <w:rtl/>
          <w:lang w:eastAsia="he-IL"/>
        </w:rPr>
        <w:t>בסדר, אז יש אמנות בין-לאומיות. מי אמר שצריך לקיים אותן? מדינת ישראל חתומה עליהן, אבל מי אמר שצריך לקיים</w:t>
      </w:r>
      <w:bookmarkStart w:id="23272" w:name="_ETM_Q76_255000"/>
      <w:bookmarkEnd w:id="23272"/>
      <w:r>
        <w:rPr>
          <w:rFonts w:hint="cs"/>
          <w:rtl/>
          <w:lang w:eastAsia="he-IL"/>
        </w:rPr>
        <w:t xml:space="preserve"> אותן? בוודאי, מי אמר שצריך לקיים אותם כלפי מתמודדי נפש? לא צריך, כי אין להם לובי. אף אחד לא </w:t>
      </w:r>
      <w:bookmarkStart w:id="23273" w:name="_ETM_Q76_261000"/>
      <w:bookmarkEnd w:id="23273"/>
      <w:r>
        <w:rPr>
          <w:rFonts w:hint="cs"/>
          <w:rtl/>
          <w:lang w:eastAsia="he-IL"/>
        </w:rPr>
        <w:t xml:space="preserve">יצעק את הצעקה שלהם. </w:t>
      </w:r>
    </w:p>
    <w:p w:rsidR="005B5D37" w:rsidRDefault="005B5D37" w:rsidP="006411E0">
      <w:pPr>
        <w:rPr>
          <w:rtl/>
          <w:lang w:eastAsia="he-IL"/>
        </w:rPr>
      </w:pPr>
    </w:p>
    <w:p w:rsidR="005B5D37" w:rsidRDefault="005B5D37" w:rsidP="006411E0">
      <w:pPr>
        <w:rPr>
          <w:rtl/>
          <w:lang w:eastAsia="he-IL"/>
        </w:rPr>
      </w:pPr>
      <w:r>
        <w:rPr>
          <w:rFonts w:hint="cs"/>
          <w:rtl/>
          <w:lang w:eastAsia="he-IL"/>
        </w:rPr>
        <w:t>אז הגשתי את הצעת החוק הזאת</w:t>
      </w:r>
      <w:bookmarkStart w:id="23274" w:name="_ETM_Q76_267000"/>
      <w:bookmarkEnd w:id="23274"/>
      <w:r>
        <w:rPr>
          <w:rFonts w:hint="cs"/>
          <w:rtl/>
          <w:lang w:eastAsia="he-IL"/>
        </w:rPr>
        <w:t>, הצעה ללא תקציב</w:t>
      </w:r>
      <w:bookmarkStart w:id="23275" w:name="_ETM_Q76_272000"/>
      <w:bookmarkEnd w:id="23275"/>
      <w:r>
        <w:rPr>
          <w:rFonts w:hint="cs"/>
          <w:rtl/>
          <w:lang w:eastAsia="he-IL"/>
        </w:rPr>
        <w:t xml:space="preserve">, הצעה שתאפשר לכל מתמודד נפש – כמו שאתה, כבוד היושב-ראש, כמו שאני, כמו שאתה, </w:t>
      </w:r>
      <w:bookmarkStart w:id="23276" w:name="_ETM_Q76_278000"/>
      <w:bookmarkEnd w:id="23276"/>
      <w:r>
        <w:rPr>
          <w:rFonts w:hint="cs"/>
          <w:rtl/>
          <w:lang w:eastAsia="he-IL"/>
        </w:rPr>
        <w:t>חבר הכנסת אבי, כמו שכבוד השר וכמו שחברת הכנסת</w:t>
      </w:r>
      <w:bookmarkStart w:id="23277" w:name="_ETM_Q76_282000"/>
      <w:bookmarkEnd w:id="23277"/>
      <w:r>
        <w:rPr>
          <w:rFonts w:hint="cs"/>
          <w:rtl/>
          <w:lang w:eastAsia="he-IL"/>
        </w:rPr>
        <w:t xml:space="preserve"> אורית יכולים לבחור </w:t>
      </w:r>
      <w:bookmarkStart w:id="23278" w:name="_ETM_Q76_285000"/>
      <w:bookmarkEnd w:id="23278"/>
      <w:r>
        <w:rPr>
          <w:rFonts w:hint="cs"/>
          <w:rtl/>
          <w:lang w:eastAsia="he-IL"/>
        </w:rPr>
        <w:t xml:space="preserve">באיזה בית חולים להתאשפז </w:t>
      </w:r>
      <w:r>
        <w:rPr>
          <w:rtl/>
          <w:lang w:eastAsia="he-IL"/>
        </w:rPr>
        <w:t>–</w:t>
      </w:r>
      <w:r>
        <w:rPr>
          <w:rFonts w:hint="cs"/>
          <w:rtl/>
          <w:lang w:eastAsia="he-IL"/>
        </w:rPr>
        <w:t xml:space="preserve"> כאילו מדובר בסוכריה </w:t>
      </w:r>
      <w:r>
        <w:rPr>
          <w:rtl/>
          <w:lang w:eastAsia="he-IL"/>
        </w:rPr>
        <w:t>–</w:t>
      </w:r>
      <w:r>
        <w:rPr>
          <w:rFonts w:hint="cs"/>
          <w:rtl/>
          <w:lang w:eastAsia="he-IL"/>
        </w:rPr>
        <w:t xml:space="preserve"> אנחנו </w:t>
      </w:r>
      <w:bookmarkStart w:id="23279" w:name="_ETM_Q76_284000"/>
      <w:bookmarkEnd w:id="23279"/>
      <w:r>
        <w:rPr>
          <w:rFonts w:hint="cs"/>
          <w:rtl/>
          <w:lang w:eastAsia="he-IL"/>
        </w:rPr>
        <w:t xml:space="preserve">אנשים חולים, אנחנו צריכים עזרה </w:t>
      </w:r>
      <w:r>
        <w:rPr>
          <w:rtl/>
          <w:lang w:eastAsia="he-IL"/>
        </w:rPr>
        <w:t>–</w:t>
      </w:r>
      <w:r>
        <w:rPr>
          <w:rFonts w:hint="cs"/>
          <w:rtl/>
          <w:lang w:eastAsia="he-IL"/>
        </w:rPr>
        <w:t xml:space="preserve"> ככה גם להם תהיה</w:t>
      </w:r>
      <w:bookmarkStart w:id="23280" w:name="_ETM_Q76_287000"/>
      <w:bookmarkEnd w:id="23280"/>
      <w:r>
        <w:rPr>
          <w:rFonts w:hint="cs"/>
          <w:rtl/>
          <w:lang w:eastAsia="he-IL"/>
        </w:rPr>
        <w:t xml:space="preserve"> הזכאות לבחור באיזה בית חולים להתאשפז. נכון, יכול להיות מצב</w:t>
      </w:r>
      <w:bookmarkStart w:id="23281" w:name="_ETM_Q76_293000"/>
      <w:bookmarkEnd w:id="23281"/>
      <w:r>
        <w:rPr>
          <w:rFonts w:hint="cs"/>
          <w:rtl/>
          <w:lang w:eastAsia="he-IL"/>
        </w:rPr>
        <w:t xml:space="preserve"> שבו כולם יעוטו על גהה, לצורך העניין, כי </w:t>
      </w:r>
      <w:bookmarkStart w:id="23282" w:name="_ETM_Q76_296000"/>
      <w:bookmarkEnd w:id="23282"/>
      <w:r>
        <w:rPr>
          <w:rFonts w:hint="cs"/>
          <w:rtl/>
          <w:lang w:eastAsia="he-IL"/>
        </w:rPr>
        <w:t xml:space="preserve">גהה זה בית חולים טוב </w:t>
      </w:r>
      <w:r>
        <w:rPr>
          <w:rtl/>
          <w:lang w:eastAsia="he-IL"/>
        </w:rPr>
        <w:t>–</w:t>
      </w:r>
      <w:r>
        <w:rPr>
          <w:rFonts w:hint="cs"/>
          <w:rtl/>
          <w:lang w:eastAsia="he-IL"/>
        </w:rPr>
        <w:t xml:space="preserve">אני סתם אומרת שמות, לא מתכוונת דווקא אליהם </w:t>
      </w:r>
      <w:r>
        <w:rPr>
          <w:rtl/>
          <w:lang w:eastAsia="he-IL"/>
        </w:rPr>
        <w:t>–</w:t>
      </w:r>
      <w:r>
        <w:rPr>
          <w:rFonts w:hint="cs"/>
          <w:rtl/>
          <w:lang w:eastAsia="he-IL"/>
        </w:rPr>
        <w:t xml:space="preserve"> אבל </w:t>
      </w:r>
      <w:bookmarkStart w:id="23283" w:name="_ETM_Q76_304000"/>
      <w:bookmarkEnd w:id="23283"/>
      <w:r>
        <w:rPr>
          <w:rFonts w:hint="cs"/>
          <w:rtl/>
          <w:lang w:eastAsia="he-IL"/>
        </w:rPr>
        <w:t>לשם הדוגמה, למעלה הכרמל, נניח, אף אחד לא ירצה, כי זה בית חולים פחות טוב. אוקיי. אז שר הבריאות או מנהלי בתי החולים צריכים להגיד: רגע,</w:t>
      </w:r>
      <w:bookmarkStart w:id="23284" w:name="_ETM_Q76_312000"/>
      <w:bookmarkEnd w:id="23284"/>
      <w:r>
        <w:rPr>
          <w:rFonts w:hint="cs"/>
          <w:rtl/>
          <w:lang w:eastAsia="he-IL"/>
        </w:rPr>
        <w:t xml:space="preserve"> אם לא רוצים אותנו, סימן שיש פה משהו לא בסדר. נתקן, נשפר</w:t>
      </w:r>
      <w:bookmarkStart w:id="23285" w:name="_ETM_Q76_318000"/>
      <w:bookmarkEnd w:id="23285"/>
      <w:r>
        <w:rPr>
          <w:rFonts w:hint="cs"/>
          <w:rtl/>
          <w:lang w:eastAsia="he-IL"/>
        </w:rPr>
        <w:t xml:space="preserve">, נסגור בית חולים אחד ונעביר את כל המיטות </w:t>
      </w:r>
      <w:bookmarkStart w:id="23286" w:name="_ETM_Q76_319000"/>
      <w:bookmarkEnd w:id="23286"/>
      <w:r>
        <w:rPr>
          <w:rFonts w:hint="cs"/>
          <w:rtl/>
          <w:lang w:eastAsia="he-IL"/>
        </w:rPr>
        <w:t xml:space="preserve">לאחר. נעשה משהו. </w:t>
      </w:r>
    </w:p>
    <w:p w:rsidR="005B5D37" w:rsidRDefault="005B5D37" w:rsidP="006411E0">
      <w:pPr>
        <w:rPr>
          <w:rtl/>
          <w:lang w:eastAsia="he-IL"/>
        </w:rPr>
      </w:pPr>
    </w:p>
    <w:p w:rsidR="005B5D37" w:rsidRDefault="005B5D37" w:rsidP="006411E0">
      <w:pPr>
        <w:rPr>
          <w:rtl/>
          <w:lang w:eastAsia="he-IL"/>
        </w:rPr>
      </w:pPr>
      <w:r>
        <w:rPr>
          <w:rFonts w:hint="cs"/>
          <w:rtl/>
          <w:lang w:eastAsia="he-IL"/>
        </w:rPr>
        <w:t>אבל ברגע שאין</w:t>
      </w:r>
      <w:bookmarkStart w:id="23287" w:name="_ETM_Q76_325000"/>
      <w:bookmarkEnd w:id="23287"/>
      <w:r>
        <w:rPr>
          <w:rFonts w:hint="cs"/>
          <w:rtl/>
          <w:lang w:eastAsia="he-IL"/>
        </w:rPr>
        <w:t xml:space="preserve"> אפשרות בחירה, הכול קפוא, שום דבר לא משתנה. אנחנו יכולים</w:t>
      </w:r>
      <w:bookmarkStart w:id="23288" w:name="_ETM_Q76_328000"/>
      <w:bookmarkEnd w:id="23288"/>
      <w:r>
        <w:rPr>
          <w:rFonts w:hint="cs"/>
          <w:rtl/>
          <w:lang w:eastAsia="he-IL"/>
        </w:rPr>
        <w:t xml:space="preserve"> לצעוק פה מאה שנה שצריך לשנות וצריך </w:t>
      </w:r>
      <w:bookmarkStart w:id="23289" w:name="_ETM_Q76_329000"/>
      <w:bookmarkEnd w:id="23289"/>
      <w:r>
        <w:rPr>
          <w:rFonts w:hint="cs"/>
          <w:rtl/>
          <w:lang w:eastAsia="he-IL"/>
        </w:rPr>
        <w:t xml:space="preserve">לשפר, אבל כל עוד לא תהיה יכולת בחירה, שום דבר לא ישתנה. אז נכון שיש כמה מנהלי בתי חולים שמתנגדים. חבל שכבוד שר הבריאות לא נמצא פה. נכון </w:t>
      </w:r>
      <w:bookmarkStart w:id="23290" w:name="_ETM_Q76_345000"/>
      <w:bookmarkEnd w:id="23290"/>
      <w:r>
        <w:rPr>
          <w:rFonts w:hint="cs"/>
          <w:rtl/>
          <w:lang w:eastAsia="he-IL"/>
        </w:rPr>
        <w:t xml:space="preserve">שיש כמה שמתנגדים </w:t>
      </w:r>
      <w:r>
        <w:rPr>
          <w:rtl/>
          <w:lang w:eastAsia="he-IL"/>
        </w:rPr>
        <w:t>–</w:t>
      </w:r>
      <w:r>
        <w:rPr>
          <w:rFonts w:hint="cs"/>
          <w:rtl/>
          <w:lang w:eastAsia="he-IL"/>
        </w:rPr>
        <w:t xml:space="preserve"> ברור שהם יתנגדו, כי הם </w:t>
      </w:r>
      <w:bookmarkStart w:id="23291" w:name="_ETM_Q76_348000"/>
      <w:bookmarkEnd w:id="23291"/>
      <w:r>
        <w:rPr>
          <w:rFonts w:hint="cs"/>
          <w:rtl/>
          <w:lang w:eastAsia="he-IL"/>
        </w:rPr>
        <w:t xml:space="preserve">נמצאים במקום נורא נוח להם </w:t>
      </w:r>
      <w:r w:rsidR="00E67AD8">
        <w:rPr>
          <w:rFonts w:hint="cs"/>
          <w:rtl/>
          <w:lang w:eastAsia="he-IL"/>
        </w:rPr>
        <w:t>– – –</w:t>
      </w:r>
    </w:p>
    <w:p w:rsidR="005B5D37" w:rsidRDefault="005B5D37" w:rsidP="006411E0">
      <w:pPr>
        <w:rPr>
          <w:rtl/>
          <w:lang w:eastAsia="he-IL"/>
        </w:rPr>
      </w:pPr>
      <w:bookmarkStart w:id="23292" w:name="_ETM_Q76_229000"/>
      <w:bookmarkEnd w:id="23292"/>
    </w:p>
    <w:p w:rsidR="005B5D37" w:rsidRDefault="005B5D37" w:rsidP="006411E0">
      <w:pPr>
        <w:pStyle w:val="af6"/>
        <w:rPr>
          <w:rtl/>
        </w:rPr>
      </w:pPr>
      <w:bookmarkStart w:id="23293" w:name="ET_interruption_5093_18"/>
      <w:r w:rsidRPr="006D71C4">
        <w:rPr>
          <w:rStyle w:val="TagStyle"/>
          <w:rtl/>
        </w:rPr>
        <w:t xml:space="preserve"> &lt;&lt; קריאה &gt;&gt;</w:t>
      </w:r>
      <w:r w:rsidRPr="00A1711F">
        <w:rPr>
          <w:rStyle w:val="TagStyle"/>
          <w:rtl/>
        </w:rPr>
        <w:t xml:space="preserve"> </w:t>
      </w:r>
      <w:r>
        <w:rPr>
          <w:rtl/>
        </w:rPr>
        <w:t>אורית מלכה סטרוק (הציונות הדתית):</w:t>
      </w:r>
      <w:r w:rsidRPr="00A1711F">
        <w:rPr>
          <w:rStyle w:val="TagStyle"/>
          <w:rtl/>
        </w:rPr>
        <w:t xml:space="preserve"> </w:t>
      </w:r>
      <w:r w:rsidRPr="006D71C4">
        <w:rPr>
          <w:rStyle w:val="TagStyle"/>
          <w:rtl/>
        </w:rPr>
        <w:t>&lt;&lt; קריאה &gt;&gt;</w:t>
      </w:r>
      <w:r>
        <w:rPr>
          <w:rtl/>
        </w:rPr>
        <w:t xml:space="preserve">   </w:t>
      </w:r>
      <w:bookmarkEnd w:id="23293"/>
    </w:p>
    <w:p w:rsidR="005B5D37" w:rsidRDefault="005B5D37" w:rsidP="00E67AD8">
      <w:pPr>
        <w:rPr>
          <w:rtl/>
          <w:lang w:eastAsia="he-IL"/>
        </w:rPr>
      </w:pPr>
    </w:p>
    <w:p w:rsidR="005B5D37" w:rsidRDefault="005B5D37" w:rsidP="00C53923">
      <w:pPr>
        <w:rPr>
          <w:rtl/>
          <w:lang w:eastAsia="he-IL"/>
        </w:rPr>
      </w:pPr>
      <w:bookmarkStart w:id="23294" w:name="_ETM_Q76_230000"/>
      <w:bookmarkEnd w:id="23294"/>
      <w:r>
        <w:rPr>
          <w:rFonts w:hint="cs"/>
          <w:rtl/>
          <w:lang w:eastAsia="he-IL"/>
        </w:rPr>
        <w:t>למה</w:t>
      </w:r>
      <w:r w:rsidR="00C53923">
        <w:rPr>
          <w:rFonts w:hint="cs"/>
          <w:rtl/>
          <w:lang w:eastAsia="he-IL"/>
        </w:rPr>
        <w:t>?</w:t>
      </w:r>
      <w:r>
        <w:rPr>
          <w:rFonts w:hint="cs"/>
          <w:rtl/>
          <w:lang w:eastAsia="he-IL"/>
        </w:rPr>
        <w:t xml:space="preserve"> למה הם מתנגדים? </w:t>
      </w:r>
    </w:p>
    <w:p w:rsidR="005B5D37" w:rsidRDefault="005B5D37" w:rsidP="006411E0">
      <w:pPr>
        <w:rPr>
          <w:rtl/>
          <w:lang w:eastAsia="he-IL"/>
        </w:rPr>
      </w:pPr>
    </w:p>
    <w:p w:rsidR="005B5D37" w:rsidRDefault="005B5D37" w:rsidP="006411E0">
      <w:pPr>
        <w:pStyle w:val="-"/>
        <w:rPr>
          <w:rtl/>
        </w:rPr>
      </w:pPr>
      <w:bookmarkStart w:id="23295" w:name="ET_speakercontinue_6150_19"/>
      <w:r w:rsidRPr="006D71C4">
        <w:rPr>
          <w:rStyle w:val="TagStyle"/>
          <w:rtl/>
        </w:rPr>
        <w:t xml:space="preserve"> &lt;&lt; דובר_המשך &gt;&gt;</w:t>
      </w:r>
      <w:r w:rsidRPr="00A1711F">
        <w:rPr>
          <w:rStyle w:val="TagStyle"/>
          <w:rtl/>
        </w:rPr>
        <w:t xml:space="preserve"> </w:t>
      </w:r>
      <w:r>
        <w:rPr>
          <w:rtl/>
        </w:rPr>
        <w:t>מיכל וולדיגר (הציונות הדתית):</w:t>
      </w:r>
      <w:r w:rsidRPr="00A1711F">
        <w:rPr>
          <w:rStyle w:val="TagStyle"/>
          <w:rtl/>
        </w:rPr>
        <w:t xml:space="preserve"> </w:t>
      </w:r>
      <w:r w:rsidRPr="006D71C4">
        <w:rPr>
          <w:rStyle w:val="TagStyle"/>
          <w:rtl/>
        </w:rPr>
        <w:t>&lt;&lt; דובר_המשך &gt;&gt;</w:t>
      </w:r>
      <w:r>
        <w:rPr>
          <w:rtl/>
        </w:rPr>
        <w:t xml:space="preserve">   </w:t>
      </w:r>
      <w:bookmarkEnd w:id="23295"/>
    </w:p>
    <w:p w:rsidR="005B5D37" w:rsidRDefault="005B5D37" w:rsidP="00E67AD8">
      <w:pPr>
        <w:rPr>
          <w:rtl/>
          <w:lang w:eastAsia="he-IL"/>
        </w:rPr>
      </w:pPr>
    </w:p>
    <w:p w:rsidR="005B5D37" w:rsidRPr="00A1711F" w:rsidRDefault="005B5D37" w:rsidP="006411E0">
      <w:pPr>
        <w:rPr>
          <w:rtl/>
          <w:lang w:eastAsia="he-IL"/>
        </w:rPr>
      </w:pPr>
      <w:bookmarkStart w:id="23296" w:name="_ETM_Q76_351000"/>
      <w:bookmarkEnd w:id="23296"/>
      <w:r>
        <w:rPr>
          <w:rFonts w:hint="cs"/>
          <w:rtl/>
          <w:lang w:eastAsia="he-IL"/>
        </w:rPr>
        <w:t xml:space="preserve">אני מסבירה למה: כי ברגע שבית החולים פחות מתפקד והוא לא טוב, חולים לא ירצו להתאשפז שם. הם ילכו </w:t>
      </w:r>
      <w:bookmarkStart w:id="23297" w:name="_ETM_Q76_360000"/>
      <w:bookmarkEnd w:id="23297"/>
      <w:r>
        <w:rPr>
          <w:rFonts w:hint="cs"/>
          <w:rtl/>
          <w:lang w:eastAsia="he-IL"/>
        </w:rPr>
        <w:t xml:space="preserve">להתאשפז בבית חולים טוב יותר, ואז יצטרכו לסגור את בית החולים. </w:t>
      </w:r>
    </w:p>
    <w:p w:rsidR="005B5D37" w:rsidRDefault="005B5D37" w:rsidP="006411E0">
      <w:pPr>
        <w:rPr>
          <w:rtl/>
          <w:lang w:eastAsia="he-IL"/>
        </w:rPr>
      </w:pPr>
    </w:p>
    <w:p w:rsidR="005B5D37" w:rsidRDefault="005B5D37" w:rsidP="006411E0">
      <w:pPr>
        <w:pStyle w:val="af6"/>
        <w:rPr>
          <w:rtl/>
        </w:rPr>
      </w:pPr>
      <w:bookmarkStart w:id="23298" w:name="ET_interruption_5093_5"/>
      <w:r w:rsidRPr="006D71C4">
        <w:rPr>
          <w:rStyle w:val="TagStyle"/>
          <w:rtl/>
        </w:rPr>
        <w:t xml:space="preserve"> &lt;&lt; קריאה &gt;&gt;</w:t>
      </w:r>
      <w:r w:rsidRPr="00567A6B">
        <w:rPr>
          <w:rStyle w:val="TagStyle"/>
          <w:rtl/>
        </w:rPr>
        <w:t xml:space="preserve"> </w:t>
      </w:r>
      <w:r>
        <w:rPr>
          <w:rtl/>
        </w:rPr>
        <w:t>אורית מלכה סטרוק (הציונות הדתית):</w:t>
      </w:r>
      <w:r w:rsidRPr="00567A6B">
        <w:rPr>
          <w:rStyle w:val="TagStyle"/>
          <w:rtl/>
        </w:rPr>
        <w:t xml:space="preserve"> </w:t>
      </w:r>
      <w:r w:rsidRPr="006D71C4">
        <w:rPr>
          <w:rStyle w:val="TagStyle"/>
          <w:rtl/>
        </w:rPr>
        <w:t>&lt;&lt; קריאה &gt;&gt;</w:t>
      </w:r>
      <w:r>
        <w:rPr>
          <w:rtl/>
        </w:rPr>
        <w:t xml:space="preserve">   </w:t>
      </w:r>
      <w:bookmarkEnd w:id="23298"/>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למה? הם פשוט יצטרכו להשתפר. </w:t>
      </w:r>
    </w:p>
    <w:p w:rsidR="005B5D37" w:rsidRDefault="005B5D37" w:rsidP="006411E0">
      <w:pPr>
        <w:rPr>
          <w:rtl/>
          <w:lang w:eastAsia="he-IL"/>
        </w:rPr>
      </w:pPr>
    </w:p>
    <w:p w:rsidR="005B5D37" w:rsidRDefault="005B5D37" w:rsidP="006411E0">
      <w:pPr>
        <w:pStyle w:val="-"/>
        <w:rPr>
          <w:rtl/>
        </w:rPr>
      </w:pPr>
      <w:bookmarkStart w:id="23299" w:name="ET_speakercontinue_6150_6"/>
      <w:r w:rsidRPr="006D71C4">
        <w:rPr>
          <w:rStyle w:val="TagStyle"/>
          <w:rtl/>
        </w:rPr>
        <w:t xml:space="preserve"> &lt;&lt; דובר_המשך &gt;&gt;</w:t>
      </w:r>
      <w:r w:rsidRPr="00567A6B">
        <w:rPr>
          <w:rStyle w:val="TagStyle"/>
          <w:rtl/>
        </w:rPr>
        <w:t xml:space="preserve"> </w:t>
      </w:r>
      <w:r>
        <w:rPr>
          <w:rtl/>
        </w:rPr>
        <w:t>מיכל וולדיגר (הציונות הדתית):</w:t>
      </w:r>
      <w:r w:rsidRPr="00567A6B">
        <w:rPr>
          <w:rStyle w:val="TagStyle"/>
          <w:rtl/>
        </w:rPr>
        <w:t xml:space="preserve"> </w:t>
      </w:r>
      <w:r w:rsidRPr="006D71C4">
        <w:rPr>
          <w:rStyle w:val="TagStyle"/>
          <w:rtl/>
        </w:rPr>
        <w:t>&lt;&lt; דובר_המשך &gt;&gt;</w:t>
      </w:r>
      <w:r>
        <w:rPr>
          <w:rtl/>
        </w:rPr>
        <w:t xml:space="preserve">   </w:t>
      </w:r>
      <w:bookmarkEnd w:id="23299"/>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נכון, יפה מאוד. זה מה שאני אומרת לשר. </w:t>
      </w:r>
      <w:bookmarkStart w:id="23300" w:name="_ETM_Q76_370000"/>
      <w:bookmarkEnd w:id="23300"/>
      <w:r>
        <w:rPr>
          <w:rFonts w:hint="cs"/>
          <w:rtl/>
          <w:lang w:eastAsia="he-IL"/>
        </w:rPr>
        <w:t xml:space="preserve">אגב, זה שכמה מנהלי בתי חולים – אני מאוד מכבדת אותם. אני מכירה כמעט </w:t>
      </w:r>
      <w:r w:rsidR="00C53923">
        <w:rPr>
          <w:rFonts w:hint="eastAsia"/>
          <w:rtl/>
          <w:lang w:eastAsia="he-IL"/>
        </w:rPr>
        <w:t xml:space="preserve">– </w:t>
      </w:r>
      <w:r>
        <w:rPr>
          <w:rFonts w:hint="cs"/>
          <w:rtl/>
          <w:lang w:eastAsia="he-IL"/>
        </w:rPr>
        <w:t xml:space="preserve">את </w:t>
      </w:r>
      <w:bookmarkStart w:id="23301" w:name="_ETM_Q76_374000"/>
      <w:bookmarkEnd w:id="23301"/>
      <w:r>
        <w:rPr>
          <w:rFonts w:hint="cs"/>
          <w:rtl/>
          <w:lang w:eastAsia="he-IL"/>
        </w:rPr>
        <w:t>מרביתם</w:t>
      </w:r>
      <w:r w:rsidR="00C53923">
        <w:rPr>
          <w:rFonts w:hint="cs"/>
          <w:rtl/>
          <w:lang w:eastAsia="he-IL"/>
        </w:rPr>
        <w:t>,</w:t>
      </w:r>
      <w:r>
        <w:rPr>
          <w:rFonts w:hint="cs"/>
          <w:rtl/>
          <w:lang w:eastAsia="he-IL"/>
        </w:rPr>
        <w:t xml:space="preserve"> ואני מאוד מכבדת אותם. הם עושים עבודה נפלאה.</w:t>
      </w:r>
      <w:bookmarkStart w:id="23302" w:name="_ETM_Q76_377000"/>
      <w:bookmarkEnd w:id="23302"/>
      <w:r>
        <w:rPr>
          <w:rFonts w:hint="cs"/>
          <w:rtl/>
          <w:lang w:eastAsia="he-IL"/>
        </w:rPr>
        <w:t xml:space="preserve"> הם אומרים לי: באידיאל אנחנו רוצים את מה שאת אומרת </w:t>
      </w:r>
      <w:r w:rsidR="00E67AD8">
        <w:rPr>
          <w:rFonts w:hint="cs"/>
          <w:rtl/>
          <w:lang w:eastAsia="he-IL"/>
        </w:rPr>
        <w:t>– –</w:t>
      </w:r>
    </w:p>
    <w:p w:rsidR="005B5D37" w:rsidRDefault="005B5D37" w:rsidP="006411E0">
      <w:pPr>
        <w:rPr>
          <w:rtl/>
          <w:lang w:eastAsia="he-IL"/>
        </w:rPr>
      </w:pPr>
      <w:bookmarkStart w:id="23303" w:name="_ETM_Q76_379000"/>
      <w:bookmarkEnd w:id="23303"/>
    </w:p>
    <w:p w:rsidR="005B5D37" w:rsidRDefault="005B5D37" w:rsidP="006411E0">
      <w:pPr>
        <w:pStyle w:val="af7"/>
        <w:rPr>
          <w:rtl/>
        </w:rPr>
      </w:pPr>
      <w:r w:rsidRPr="006D71C4">
        <w:rPr>
          <w:rStyle w:val="TagStyle"/>
          <w:rtl/>
        </w:rPr>
        <w:t xml:space="preserve"> &lt;&lt; יור &gt;&gt;</w:t>
      </w:r>
      <w:r w:rsidRPr="00A1711F">
        <w:rPr>
          <w:rStyle w:val="TagStyle"/>
          <w:rtl/>
        </w:rPr>
        <w:t xml:space="preserve"> </w:t>
      </w:r>
      <w:r>
        <w:rPr>
          <w:rtl/>
        </w:rPr>
        <w:t>היו"ר מנסור עבאס:</w:t>
      </w:r>
      <w:r w:rsidRPr="00A1711F">
        <w:rPr>
          <w:rStyle w:val="TagStyle"/>
          <w:rtl/>
        </w:rPr>
        <w:t xml:space="preserve"> </w:t>
      </w:r>
      <w:r w:rsidRPr="006D71C4">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כן. </w:t>
      </w:r>
    </w:p>
    <w:p w:rsidR="005B5D37" w:rsidRDefault="005B5D37" w:rsidP="006411E0">
      <w:pPr>
        <w:rPr>
          <w:rtl/>
          <w:lang w:eastAsia="he-IL"/>
        </w:rPr>
      </w:pPr>
      <w:bookmarkStart w:id="23304" w:name="_ETM_Q76_382000"/>
      <w:bookmarkEnd w:id="23304"/>
    </w:p>
    <w:p w:rsidR="005B5D37" w:rsidRDefault="005B5D37" w:rsidP="006411E0">
      <w:pPr>
        <w:pStyle w:val="-"/>
        <w:rPr>
          <w:rtl/>
        </w:rPr>
      </w:pPr>
      <w:bookmarkStart w:id="23305" w:name="ET_speakercontinue_6150_21"/>
      <w:r w:rsidRPr="006D71C4">
        <w:rPr>
          <w:rStyle w:val="TagStyle"/>
          <w:rtl/>
        </w:rPr>
        <w:t xml:space="preserve"> &lt;&lt; דובר_המשך &gt;&gt;</w:t>
      </w:r>
      <w:r w:rsidRPr="00A1711F">
        <w:rPr>
          <w:rStyle w:val="TagStyle"/>
          <w:rtl/>
        </w:rPr>
        <w:t xml:space="preserve"> </w:t>
      </w:r>
      <w:r>
        <w:rPr>
          <w:rtl/>
        </w:rPr>
        <w:t>מיכל וולדיגר (הציונות הדתית):</w:t>
      </w:r>
      <w:r w:rsidRPr="00A1711F">
        <w:rPr>
          <w:rStyle w:val="TagStyle"/>
          <w:rtl/>
        </w:rPr>
        <w:t xml:space="preserve"> </w:t>
      </w:r>
      <w:r w:rsidRPr="006D71C4">
        <w:rPr>
          <w:rStyle w:val="TagStyle"/>
          <w:rtl/>
        </w:rPr>
        <w:t>&lt;&lt; דובר_המשך &gt;&gt;</w:t>
      </w:r>
      <w:r>
        <w:rPr>
          <w:rtl/>
        </w:rPr>
        <w:t xml:space="preserve">   </w:t>
      </w:r>
      <w:bookmarkEnd w:id="23305"/>
    </w:p>
    <w:p w:rsidR="005B5D37" w:rsidRDefault="005B5D37" w:rsidP="00E67AD8">
      <w:pPr>
        <w:rPr>
          <w:rtl/>
          <w:lang w:eastAsia="he-IL"/>
        </w:rPr>
      </w:pPr>
    </w:p>
    <w:p w:rsidR="005B5D37" w:rsidRPr="00A1711F" w:rsidRDefault="005B5D37" w:rsidP="00405F90">
      <w:pPr>
        <w:rPr>
          <w:rtl/>
          <w:lang w:eastAsia="he-IL"/>
        </w:rPr>
      </w:pPr>
      <w:bookmarkStart w:id="23306" w:name="_ETM_Q76_380000"/>
      <w:bookmarkEnd w:id="23306"/>
      <w:r>
        <w:rPr>
          <w:rFonts w:hint="cs"/>
          <w:rtl/>
          <w:lang w:eastAsia="he-IL"/>
        </w:rPr>
        <w:t>אני מסיימת.</w:t>
      </w:r>
      <w:r w:rsidR="00405F90">
        <w:rPr>
          <w:rFonts w:hint="cs"/>
          <w:rtl/>
          <w:lang w:eastAsia="he-IL"/>
        </w:rPr>
        <w:t xml:space="preserve"> </w:t>
      </w:r>
      <w:bookmarkStart w:id="23307" w:name="_ETM_Q76_383000"/>
      <w:bookmarkEnd w:id="23307"/>
      <w:r w:rsidR="00E67AD8">
        <w:rPr>
          <w:rFonts w:hint="cs"/>
          <w:rtl/>
          <w:lang w:eastAsia="he-IL"/>
        </w:rPr>
        <w:t>– –</w:t>
      </w:r>
      <w:r>
        <w:rPr>
          <w:rFonts w:hint="cs"/>
          <w:rtl/>
          <w:lang w:eastAsia="he-IL"/>
        </w:rPr>
        <w:t xml:space="preserve"> אנחנו רוצים שיעמידו את בתי החולים לבחירה, בהחלט</w:t>
      </w:r>
      <w:r w:rsidR="00405F90">
        <w:rPr>
          <w:rFonts w:hint="cs"/>
          <w:rtl/>
          <w:lang w:eastAsia="he-IL"/>
        </w:rPr>
        <w:t>.</w:t>
      </w:r>
      <w:r>
        <w:rPr>
          <w:rFonts w:hint="cs"/>
          <w:rtl/>
          <w:lang w:eastAsia="he-IL"/>
        </w:rPr>
        <w:t xml:space="preserve"> זה חשוב</w:t>
      </w:r>
      <w:r w:rsidR="00405F90">
        <w:rPr>
          <w:rFonts w:hint="cs"/>
          <w:rtl/>
          <w:lang w:eastAsia="he-IL"/>
        </w:rPr>
        <w:t>,</w:t>
      </w:r>
      <w:bookmarkStart w:id="23308" w:name="_ETM_Q76_384000"/>
      <w:bookmarkEnd w:id="23308"/>
      <w:r>
        <w:rPr>
          <w:rFonts w:hint="cs"/>
          <w:rtl/>
          <w:lang w:eastAsia="he-IL"/>
        </w:rPr>
        <w:t xml:space="preserve"> אבל לא עכשיו. </w:t>
      </w:r>
    </w:p>
    <w:p w:rsidR="005B5D37" w:rsidRDefault="005B5D37" w:rsidP="006411E0">
      <w:pPr>
        <w:rPr>
          <w:rtl/>
          <w:lang w:eastAsia="he-IL"/>
        </w:rPr>
      </w:pPr>
    </w:p>
    <w:p w:rsidR="005B5D37" w:rsidRDefault="005B5D37" w:rsidP="006411E0">
      <w:pPr>
        <w:pStyle w:val="af6"/>
        <w:rPr>
          <w:rtl/>
        </w:rPr>
      </w:pPr>
      <w:bookmarkStart w:id="23309" w:name="ET_interruption_5093_7"/>
      <w:r w:rsidRPr="006D71C4">
        <w:rPr>
          <w:rStyle w:val="TagStyle"/>
          <w:rtl/>
        </w:rPr>
        <w:t xml:space="preserve"> &lt;&lt; קריאה &gt;&gt;</w:t>
      </w:r>
      <w:r w:rsidRPr="00567A6B">
        <w:rPr>
          <w:rStyle w:val="TagStyle"/>
          <w:rtl/>
        </w:rPr>
        <w:t xml:space="preserve"> </w:t>
      </w:r>
      <w:r>
        <w:rPr>
          <w:rtl/>
        </w:rPr>
        <w:t>אורית מלכה סטרוק (הציונות הדתית):</w:t>
      </w:r>
      <w:r w:rsidRPr="00567A6B">
        <w:rPr>
          <w:rStyle w:val="TagStyle"/>
          <w:rtl/>
        </w:rPr>
        <w:t xml:space="preserve"> </w:t>
      </w:r>
      <w:r w:rsidRPr="006D71C4">
        <w:rPr>
          <w:rStyle w:val="TagStyle"/>
          <w:rtl/>
        </w:rPr>
        <w:t>&lt;&lt; קריאה &gt;&gt;</w:t>
      </w:r>
      <w:r>
        <w:rPr>
          <w:rtl/>
        </w:rPr>
        <w:t xml:space="preserve">   </w:t>
      </w:r>
      <w:bookmarkEnd w:id="23309"/>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למה בחדרי לידה כל אחד משתדל להיות הכי טוב? </w:t>
      </w:r>
    </w:p>
    <w:p w:rsidR="005B5D37" w:rsidRDefault="005B5D37" w:rsidP="006411E0">
      <w:pPr>
        <w:rPr>
          <w:rtl/>
          <w:lang w:eastAsia="he-IL"/>
        </w:rPr>
      </w:pPr>
    </w:p>
    <w:p w:rsidR="005B5D37" w:rsidRDefault="005B5D37" w:rsidP="006411E0">
      <w:pPr>
        <w:pStyle w:val="af7"/>
        <w:rPr>
          <w:rtl/>
        </w:rPr>
      </w:pPr>
      <w:r w:rsidRPr="006D71C4">
        <w:rPr>
          <w:rStyle w:val="TagStyle"/>
          <w:rtl/>
        </w:rPr>
        <w:t xml:space="preserve"> &lt;&lt; יור &gt;&gt;</w:t>
      </w:r>
      <w:r w:rsidRPr="008D5A6D">
        <w:rPr>
          <w:rStyle w:val="TagStyle"/>
          <w:rtl/>
        </w:rPr>
        <w:t xml:space="preserve"> </w:t>
      </w:r>
      <w:r>
        <w:rPr>
          <w:rtl/>
        </w:rPr>
        <w:t>היו"ר מנסור עבאס:</w:t>
      </w:r>
      <w:r w:rsidRPr="008D5A6D">
        <w:rPr>
          <w:rStyle w:val="TagStyle"/>
          <w:rtl/>
        </w:rPr>
        <w:t xml:space="preserve"> </w:t>
      </w:r>
      <w:r w:rsidRPr="006D71C4">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טוב. </w:t>
      </w:r>
    </w:p>
    <w:p w:rsidR="005B5D37" w:rsidRPr="008D5A6D" w:rsidRDefault="005B5D37" w:rsidP="006411E0">
      <w:pPr>
        <w:rPr>
          <w:rtl/>
          <w:lang w:eastAsia="he-IL"/>
        </w:rPr>
      </w:pPr>
    </w:p>
    <w:p w:rsidR="005B5D37" w:rsidRDefault="005B5D37" w:rsidP="006411E0">
      <w:pPr>
        <w:pStyle w:val="-"/>
        <w:rPr>
          <w:rtl/>
        </w:rPr>
      </w:pPr>
      <w:r w:rsidRPr="006D71C4">
        <w:rPr>
          <w:rStyle w:val="TagStyle"/>
          <w:rtl/>
        </w:rPr>
        <w:t xml:space="preserve"> &lt;&lt; דובר_המשך &gt;&gt;</w:t>
      </w:r>
      <w:r w:rsidRPr="00567A6B">
        <w:rPr>
          <w:rStyle w:val="TagStyle"/>
          <w:rtl/>
        </w:rPr>
        <w:t xml:space="preserve"> </w:t>
      </w:r>
      <w:r>
        <w:rPr>
          <w:rtl/>
        </w:rPr>
        <w:t>מיכל וולדיגר (הציונות הדתית):</w:t>
      </w:r>
      <w:r w:rsidRPr="00567A6B">
        <w:rPr>
          <w:rStyle w:val="TagStyle"/>
          <w:rtl/>
        </w:rPr>
        <w:t xml:space="preserve"> </w:t>
      </w:r>
      <w:r w:rsidRPr="006D71C4">
        <w:rPr>
          <w:rStyle w:val="TagStyle"/>
          <w:rtl/>
        </w:rPr>
        <w:t>&lt;&lt; דובר_המשך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אני </w:t>
      </w:r>
      <w:bookmarkStart w:id="23310" w:name="_ETM_Q76_392000"/>
      <w:bookmarkEnd w:id="23310"/>
      <w:r>
        <w:rPr>
          <w:rFonts w:hint="cs"/>
          <w:rtl/>
          <w:lang w:eastAsia="he-IL"/>
        </w:rPr>
        <w:t xml:space="preserve">מסיימת. </w:t>
      </w:r>
    </w:p>
    <w:p w:rsidR="005B5D37" w:rsidRDefault="005B5D37" w:rsidP="006411E0">
      <w:pPr>
        <w:rPr>
          <w:rtl/>
          <w:lang w:eastAsia="he-IL"/>
        </w:rPr>
      </w:pPr>
    </w:p>
    <w:p w:rsidR="005B5D37" w:rsidRDefault="005B5D37" w:rsidP="006411E0">
      <w:pPr>
        <w:rPr>
          <w:rtl/>
          <w:lang w:eastAsia="he-IL"/>
        </w:rPr>
      </w:pPr>
      <w:bookmarkStart w:id="23311" w:name="_ETM_Q76_391000"/>
      <w:bookmarkEnd w:id="23311"/>
      <w:r>
        <w:rPr>
          <w:rFonts w:hint="cs"/>
          <w:rtl/>
          <w:lang w:eastAsia="he-IL"/>
        </w:rPr>
        <w:t xml:space="preserve">נכון, צודקת, זה בדיוק המקור להשוואה. </w:t>
      </w:r>
    </w:p>
    <w:p w:rsidR="005B5D37" w:rsidRDefault="005B5D37" w:rsidP="006411E0">
      <w:pPr>
        <w:rPr>
          <w:rtl/>
          <w:lang w:eastAsia="he-IL"/>
        </w:rPr>
      </w:pPr>
      <w:bookmarkStart w:id="23312" w:name="_ETM_Q76_399000"/>
      <w:bookmarkEnd w:id="23312"/>
    </w:p>
    <w:p w:rsidR="005B5D37" w:rsidRDefault="005B5D37" w:rsidP="008F2808">
      <w:pPr>
        <w:rPr>
          <w:rtl/>
          <w:lang w:eastAsia="he-IL"/>
        </w:rPr>
      </w:pPr>
      <w:bookmarkStart w:id="23313" w:name="_ETM_Q76_401000"/>
      <w:bookmarkEnd w:id="23313"/>
      <w:r>
        <w:rPr>
          <w:rFonts w:hint="cs"/>
          <w:rtl/>
          <w:lang w:eastAsia="he-IL"/>
        </w:rPr>
        <w:t xml:space="preserve">אני מסכמת, כבוד היושב-ראש: לצערי הרב, העליתי לוועדת שרים, והפלא ופלא – ועדת השרים החליטה לדחות את הדיון בחוק שלי בחצי שנה. </w:t>
      </w:r>
    </w:p>
    <w:p w:rsidR="005B5D37" w:rsidRDefault="005B5D37" w:rsidP="006411E0">
      <w:pPr>
        <w:rPr>
          <w:rtl/>
          <w:lang w:eastAsia="he-IL"/>
        </w:rPr>
      </w:pPr>
    </w:p>
    <w:p w:rsidR="005B5D37" w:rsidRDefault="005B5D37" w:rsidP="006411E0">
      <w:pPr>
        <w:pStyle w:val="af6"/>
        <w:rPr>
          <w:rtl/>
        </w:rPr>
      </w:pPr>
      <w:bookmarkStart w:id="23314" w:name="ET_interruption_5793_9"/>
      <w:r w:rsidRPr="006D71C4">
        <w:rPr>
          <w:rStyle w:val="TagStyle"/>
          <w:rtl/>
        </w:rPr>
        <w:t xml:space="preserve"> &lt;&lt; קריאה &gt;&gt;</w:t>
      </w:r>
      <w:r w:rsidRPr="00567A6B">
        <w:rPr>
          <w:rStyle w:val="TagStyle"/>
          <w:rtl/>
        </w:rPr>
        <w:t xml:space="preserve"> </w:t>
      </w:r>
      <w:r>
        <w:rPr>
          <w:rtl/>
        </w:rPr>
        <w:t>אופיר סופר (הציונות הדתית):</w:t>
      </w:r>
      <w:r w:rsidRPr="00567A6B">
        <w:rPr>
          <w:rStyle w:val="TagStyle"/>
          <w:rtl/>
        </w:rPr>
        <w:t xml:space="preserve"> </w:t>
      </w:r>
      <w:r w:rsidRPr="006D71C4">
        <w:rPr>
          <w:rStyle w:val="TagStyle"/>
          <w:rtl/>
        </w:rPr>
        <w:t>&lt;&lt; קריאה &gt;&gt;</w:t>
      </w:r>
      <w:r>
        <w:rPr>
          <w:rtl/>
        </w:rPr>
        <w:t xml:space="preserve">   </w:t>
      </w:r>
      <w:bookmarkEnd w:id="23314"/>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לא יכול להיות. </w:t>
      </w:r>
    </w:p>
    <w:p w:rsidR="005B5D37" w:rsidRDefault="005B5D37" w:rsidP="006411E0">
      <w:pPr>
        <w:rPr>
          <w:rtl/>
          <w:lang w:eastAsia="he-IL"/>
        </w:rPr>
      </w:pPr>
      <w:bookmarkStart w:id="23315" w:name="_ETM_Q76_411561"/>
      <w:bookmarkStart w:id="23316" w:name="_ETM_Q76_411756"/>
      <w:bookmarkEnd w:id="23315"/>
      <w:bookmarkEnd w:id="23316"/>
    </w:p>
    <w:p w:rsidR="005B5D37" w:rsidRDefault="005B5D37" w:rsidP="006411E0">
      <w:pPr>
        <w:pStyle w:val="-"/>
        <w:rPr>
          <w:rtl/>
        </w:rPr>
      </w:pPr>
      <w:r w:rsidRPr="006D71C4">
        <w:rPr>
          <w:rStyle w:val="TagStyle"/>
          <w:rtl/>
        </w:rPr>
        <w:t xml:space="preserve"> &lt;&lt; דובר_המשך &gt;&gt;</w:t>
      </w:r>
      <w:r w:rsidRPr="008D5A6D">
        <w:rPr>
          <w:rStyle w:val="TagStyle"/>
          <w:rtl/>
        </w:rPr>
        <w:t xml:space="preserve"> </w:t>
      </w:r>
      <w:r>
        <w:rPr>
          <w:rtl/>
        </w:rPr>
        <w:t>מיכל וולדיגר (הציונות הדתית):</w:t>
      </w:r>
      <w:r w:rsidRPr="008D5A6D">
        <w:rPr>
          <w:rStyle w:val="TagStyle"/>
          <w:rtl/>
        </w:rPr>
        <w:t xml:space="preserve"> </w:t>
      </w:r>
      <w:r w:rsidRPr="006D71C4">
        <w:rPr>
          <w:rStyle w:val="TagStyle"/>
          <w:rtl/>
        </w:rPr>
        <w:t>&lt;&lt; דובר_המשך &gt;&gt;</w:t>
      </w:r>
      <w:r>
        <w:rPr>
          <w:rtl/>
        </w:rPr>
        <w:t xml:space="preserve">   </w:t>
      </w:r>
    </w:p>
    <w:p w:rsidR="005B5D37" w:rsidRDefault="005B5D37" w:rsidP="00E67AD8">
      <w:pPr>
        <w:rPr>
          <w:rtl/>
          <w:lang w:eastAsia="he-IL"/>
        </w:rPr>
      </w:pPr>
    </w:p>
    <w:p w:rsidR="005B5D37" w:rsidRDefault="005B5D37" w:rsidP="00405F90">
      <w:pPr>
        <w:rPr>
          <w:rtl/>
          <w:lang w:eastAsia="he-IL"/>
        </w:rPr>
      </w:pPr>
      <w:r>
        <w:rPr>
          <w:rFonts w:hint="cs"/>
          <w:rtl/>
          <w:lang w:eastAsia="he-IL"/>
        </w:rPr>
        <w:t xml:space="preserve">כן, כן. נכון מפתיע? כך המציאו, ולכן הקואליציה, כמו כבוד היושב-ראש, החליטה להצביע נגד הצעת החוק שלי. מאחר שהיא כל כך חשובה ולא רציתי שהיא תיפול </w:t>
      </w:r>
      <w:r>
        <w:rPr>
          <w:rtl/>
          <w:lang w:eastAsia="he-IL"/>
        </w:rPr>
        <w:t>–</w:t>
      </w:r>
      <w:r>
        <w:rPr>
          <w:rFonts w:hint="cs"/>
          <w:rtl/>
          <w:lang w:eastAsia="he-IL"/>
        </w:rPr>
        <w:t xml:space="preserve"> </w:t>
      </w:r>
      <w:bookmarkStart w:id="23317" w:name="_ETM_Q76_429000"/>
      <w:bookmarkEnd w:id="23317"/>
      <w:r>
        <w:rPr>
          <w:rFonts w:hint="cs"/>
          <w:rtl/>
          <w:lang w:eastAsia="he-IL"/>
        </w:rPr>
        <w:t xml:space="preserve">לא בגללי, אני לא חשובה בסיפור הזה, </w:t>
      </w:r>
      <w:bookmarkStart w:id="23318" w:name="_ETM_Q76_426000"/>
      <w:bookmarkEnd w:id="23318"/>
      <w:r>
        <w:rPr>
          <w:rFonts w:hint="cs"/>
          <w:rtl/>
          <w:lang w:eastAsia="he-IL"/>
        </w:rPr>
        <w:t>אלא בגלל אותם חברים שלי מתמודדי הנפש, למעלה מ-150,000 מתמודדי נפש כרוניים, ובני המשפחות שלהם, שזה עוד איזה 250,000</w:t>
      </w:r>
      <w:bookmarkStart w:id="23319" w:name="_ETM_Q76_437000"/>
      <w:bookmarkEnd w:id="23319"/>
      <w:r>
        <w:rPr>
          <w:rFonts w:hint="cs"/>
          <w:rtl/>
          <w:lang w:eastAsia="he-IL"/>
        </w:rPr>
        <w:t xml:space="preserve"> אנשים</w:t>
      </w:r>
      <w:r w:rsidR="00405F90">
        <w:rPr>
          <w:rFonts w:hint="cs"/>
          <w:rtl/>
          <w:lang w:eastAsia="he-IL"/>
        </w:rPr>
        <w:t>;</w:t>
      </w:r>
      <w:r>
        <w:rPr>
          <w:rFonts w:hint="cs"/>
          <w:rtl/>
          <w:lang w:eastAsia="he-IL"/>
        </w:rPr>
        <w:t xml:space="preserve"> הם ירגישו השפלה, כי הם יודעים</w:t>
      </w:r>
      <w:bookmarkStart w:id="23320" w:name="_ETM_Q76_442000"/>
      <w:bookmarkEnd w:id="23320"/>
      <w:r>
        <w:rPr>
          <w:rFonts w:hint="cs"/>
          <w:rtl/>
          <w:lang w:eastAsia="he-IL"/>
        </w:rPr>
        <w:t xml:space="preserve"> שהגשתי את הצעת החוק הזאת, ואם יצביעו נגדה יישבר </w:t>
      </w:r>
      <w:bookmarkStart w:id="23321" w:name="_ETM_Q76_445000"/>
      <w:bookmarkEnd w:id="23321"/>
      <w:r>
        <w:rPr>
          <w:rFonts w:hint="cs"/>
          <w:rtl/>
          <w:lang w:eastAsia="he-IL"/>
        </w:rPr>
        <w:t>הלב שלהם</w:t>
      </w:r>
      <w:r w:rsidR="00405F90">
        <w:rPr>
          <w:rFonts w:hint="cs"/>
          <w:rtl/>
          <w:lang w:eastAsia="he-IL"/>
        </w:rPr>
        <w:t>;</w:t>
      </w:r>
      <w:r>
        <w:rPr>
          <w:rFonts w:hint="cs"/>
          <w:rtl/>
          <w:lang w:eastAsia="he-IL"/>
        </w:rPr>
        <w:t xml:space="preserve"> גם ככה הם כל כך </w:t>
      </w:r>
      <w:r w:rsidR="00405F90">
        <w:rPr>
          <w:rFonts w:hint="cs"/>
          <w:rtl/>
          <w:lang w:eastAsia="he-IL"/>
        </w:rPr>
        <w:t>ל</w:t>
      </w:r>
      <w:r>
        <w:rPr>
          <w:rFonts w:hint="cs"/>
          <w:rtl/>
          <w:lang w:eastAsia="he-IL"/>
        </w:rPr>
        <w:t xml:space="preserve">מטה </w:t>
      </w:r>
      <w:r w:rsidR="00405F90">
        <w:rPr>
          <w:rFonts w:hint="eastAsia"/>
          <w:rtl/>
          <w:lang w:eastAsia="he-IL"/>
        </w:rPr>
        <w:t xml:space="preserve">– </w:t>
      </w:r>
      <w:r>
        <w:rPr>
          <w:rFonts w:hint="cs"/>
          <w:rtl/>
          <w:lang w:eastAsia="he-IL"/>
        </w:rPr>
        <w:t>החלטתי למשוך</w:t>
      </w:r>
      <w:bookmarkStart w:id="23322" w:name="_ETM_Q76_449000"/>
      <w:bookmarkEnd w:id="23322"/>
      <w:r>
        <w:rPr>
          <w:rFonts w:hint="cs"/>
          <w:rtl/>
          <w:lang w:eastAsia="he-IL"/>
        </w:rPr>
        <w:t xml:space="preserve"> את הצעת החוק שלי ולנסות לשכנע גם את היושב-ראש הנכבד</w:t>
      </w:r>
      <w:bookmarkStart w:id="23323" w:name="_ETM_Q76_454000"/>
      <w:bookmarkEnd w:id="23323"/>
      <w:r>
        <w:rPr>
          <w:rFonts w:hint="cs"/>
          <w:rtl/>
          <w:lang w:eastAsia="he-IL"/>
        </w:rPr>
        <w:t xml:space="preserve"> ואת חבריו לקואליציה שאולי בכל זאת. אם הייתי יכולה לשבת ולהתחנן ולהגיד להם: בכל זאת תתחשבו באותם אנשים שרוצים לבחור את הדבר הכי אלמנטרי </w:t>
      </w:r>
      <w:r>
        <w:rPr>
          <w:rtl/>
          <w:lang w:eastAsia="he-IL"/>
        </w:rPr>
        <w:t>–</w:t>
      </w:r>
      <w:r>
        <w:rPr>
          <w:rFonts w:hint="cs"/>
          <w:rtl/>
          <w:lang w:eastAsia="he-IL"/>
        </w:rPr>
        <w:t xml:space="preserve"> איפה להתאשפז. כולם יסכימו ונעלה את זה מוקדם יותר. תודה. </w:t>
      </w:r>
    </w:p>
    <w:p w:rsidR="005B5D37" w:rsidRPr="008D5A6D" w:rsidRDefault="005B5D37" w:rsidP="006411E0">
      <w:pPr>
        <w:rPr>
          <w:rtl/>
          <w:lang w:eastAsia="he-IL"/>
        </w:rPr>
      </w:pPr>
      <w:bookmarkStart w:id="23324" w:name="_ETM_Q76_413000"/>
      <w:bookmarkEnd w:id="23324"/>
    </w:p>
    <w:p w:rsidR="005B5D37" w:rsidRDefault="005B5D37" w:rsidP="006411E0">
      <w:pPr>
        <w:pStyle w:val="af7"/>
        <w:rPr>
          <w:rtl/>
        </w:rPr>
      </w:pPr>
      <w:r w:rsidRPr="006D71C4">
        <w:rPr>
          <w:rStyle w:val="TagStyle"/>
          <w:rtl/>
        </w:rPr>
        <w:t xml:space="preserve"> &lt;&lt; יור &gt;&gt;</w:t>
      </w:r>
      <w:r w:rsidRPr="00567A6B">
        <w:rPr>
          <w:rStyle w:val="TagStyle"/>
          <w:rtl/>
        </w:rPr>
        <w:t xml:space="preserve"> </w:t>
      </w:r>
      <w:r>
        <w:rPr>
          <w:rtl/>
        </w:rPr>
        <w:t>היו"ר מנסור עבאס:</w:t>
      </w:r>
      <w:r w:rsidRPr="00567A6B">
        <w:rPr>
          <w:rStyle w:val="TagStyle"/>
          <w:rtl/>
        </w:rPr>
        <w:t xml:space="preserve"> </w:t>
      </w:r>
      <w:r w:rsidRPr="006D71C4">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 xml:space="preserve">תודה, חברת הכנסת מיכל וולדיגר. חבר הכנסת אופיר סופר, בבקשה. חמש דקות, אדוני. </w:t>
      </w:r>
    </w:p>
    <w:p w:rsidR="005B5D37" w:rsidRDefault="005B5D37" w:rsidP="006411E0">
      <w:pPr>
        <w:rPr>
          <w:rtl/>
          <w:lang w:eastAsia="he-IL"/>
        </w:rPr>
      </w:pPr>
    </w:p>
    <w:p w:rsidR="005B5D37" w:rsidRDefault="005B5D37" w:rsidP="006411E0">
      <w:pPr>
        <w:pStyle w:val="af6"/>
        <w:rPr>
          <w:rtl/>
        </w:rPr>
      </w:pPr>
      <w:bookmarkStart w:id="23325" w:name="ET_interruption_6153_24"/>
      <w:r w:rsidRPr="006D71C4">
        <w:rPr>
          <w:rStyle w:val="TagStyle"/>
          <w:rtl/>
        </w:rPr>
        <w:t xml:space="preserve"> &lt;&lt; קריאה &gt;&gt;</w:t>
      </w:r>
      <w:r w:rsidRPr="000A3A0D">
        <w:rPr>
          <w:rStyle w:val="TagStyle"/>
          <w:rtl/>
        </w:rPr>
        <w:t xml:space="preserve"> </w:t>
      </w:r>
      <w:r>
        <w:rPr>
          <w:rtl/>
        </w:rPr>
        <w:t>אבי מעוז (הציונות הדתית):</w:t>
      </w:r>
      <w:r w:rsidRPr="000A3A0D">
        <w:rPr>
          <w:rStyle w:val="TagStyle"/>
          <w:rtl/>
        </w:rPr>
        <w:t xml:space="preserve"> </w:t>
      </w:r>
      <w:r w:rsidRPr="006D71C4">
        <w:rPr>
          <w:rStyle w:val="TagStyle"/>
          <w:rtl/>
        </w:rPr>
        <w:t>&lt;&lt; קריאה &gt;&gt;</w:t>
      </w:r>
      <w:r>
        <w:rPr>
          <w:rtl/>
        </w:rPr>
        <w:t xml:space="preserve">   </w:t>
      </w:r>
      <w:bookmarkEnd w:id="23325"/>
    </w:p>
    <w:p w:rsidR="005B5D37" w:rsidRDefault="005B5D37" w:rsidP="00E67AD8">
      <w:pPr>
        <w:rPr>
          <w:rtl/>
          <w:lang w:eastAsia="he-IL"/>
        </w:rPr>
      </w:pPr>
    </w:p>
    <w:p w:rsidR="005B5D37" w:rsidRDefault="00E67AD8" w:rsidP="006411E0">
      <w:pPr>
        <w:rPr>
          <w:rtl/>
          <w:lang w:eastAsia="he-IL"/>
        </w:rPr>
      </w:pPr>
      <w:r>
        <w:rPr>
          <w:rFonts w:hint="cs"/>
          <w:rtl/>
          <w:lang w:eastAsia="he-IL"/>
        </w:rPr>
        <w:t>– – –</w:t>
      </w:r>
      <w:r w:rsidR="005B5D37">
        <w:rPr>
          <w:rFonts w:hint="cs"/>
          <w:rtl/>
          <w:lang w:eastAsia="he-IL"/>
        </w:rPr>
        <w:t xml:space="preserve"> אולי אם היית מעלה </w:t>
      </w:r>
      <w:r>
        <w:rPr>
          <w:rFonts w:hint="cs"/>
          <w:rtl/>
          <w:lang w:eastAsia="he-IL"/>
        </w:rPr>
        <w:t>– – –</w:t>
      </w:r>
      <w:r w:rsidR="005B5D37">
        <w:rPr>
          <w:rFonts w:hint="cs"/>
          <w:rtl/>
          <w:lang w:eastAsia="he-IL"/>
        </w:rPr>
        <w:t xml:space="preserve"> אז בשבוע הבא הייתה עולה ההצעה הזאת מחדש בידי</w:t>
      </w:r>
      <w:bookmarkStart w:id="23326" w:name="_ETM_Q76_473206"/>
      <w:bookmarkEnd w:id="23326"/>
      <w:r w:rsidR="005B5D37">
        <w:rPr>
          <w:rFonts w:hint="cs"/>
          <w:rtl/>
          <w:lang w:eastAsia="he-IL"/>
        </w:rPr>
        <w:t xml:space="preserve"> חברת כנסת מהקואליציה </w:t>
      </w:r>
      <w:r>
        <w:rPr>
          <w:rFonts w:hint="cs"/>
          <w:rtl/>
          <w:lang w:eastAsia="he-IL"/>
        </w:rPr>
        <w:t>– – –</w:t>
      </w:r>
    </w:p>
    <w:p w:rsidR="005B5D37" w:rsidRDefault="005B5D37" w:rsidP="006411E0">
      <w:pPr>
        <w:rPr>
          <w:rtl/>
          <w:lang w:eastAsia="he-IL"/>
        </w:rPr>
      </w:pPr>
    </w:p>
    <w:p w:rsidR="005B5D37" w:rsidRDefault="005B5D37" w:rsidP="006411E0">
      <w:pPr>
        <w:pStyle w:val="af7"/>
        <w:rPr>
          <w:rtl/>
        </w:rPr>
      </w:pPr>
      <w:r w:rsidRPr="006D71C4">
        <w:rPr>
          <w:rStyle w:val="TagStyle"/>
          <w:rtl/>
        </w:rPr>
        <w:t xml:space="preserve"> &lt;&lt; יור &gt;&gt;</w:t>
      </w:r>
      <w:r w:rsidRPr="000A3A0D">
        <w:rPr>
          <w:rStyle w:val="TagStyle"/>
          <w:rtl/>
        </w:rPr>
        <w:t xml:space="preserve"> </w:t>
      </w:r>
      <w:r>
        <w:rPr>
          <w:rtl/>
        </w:rPr>
        <w:t>היו"ר מנסור עבאס:</w:t>
      </w:r>
      <w:r w:rsidRPr="000A3A0D">
        <w:rPr>
          <w:rStyle w:val="TagStyle"/>
          <w:rtl/>
        </w:rPr>
        <w:t xml:space="preserve"> </w:t>
      </w:r>
      <w:r w:rsidRPr="006D71C4">
        <w:rPr>
          <w:rStyle w:val="TagStyle"/>
          <w:rtl/>
        </w:rPr>
        <w:t>&lt;&lt; יור &gt;&gt;</w:t>
      </w:r>
      <w:r>
        <w:rPr>
          <w:rtl/>
        </w:rPr>
        <w:t xml:space="preserve">   </w:t>
      </w:r>
    </w:p>
    <w:p w:rsidR="005B5D37" w:rsidRDefault="005B5D37" w:rsidP="00E67AD8">
      <w:pPr>
        <w:rPr>
          <w:rtl/>
          <w:lang w:eastAsia="he-IL"/>
        </w:rPr>
      </w:pPr>
    </w:p>
    <w:p w:rsidR="005B5D37" w:rsidRDefault="005B5D37" w:rsidP="006411E0">
      <w:pPr>
        <w:rPr>
          <w:rtl/>
          <w:lang w:eastAsia="he-IL"/>
        </w:rPr>
      </w:pPr>
      <w:r>
        <w:rPr>
          <w:rFonts w:hint="cs"/>
          <w:rtl/>
          <w:lang w:eastAsia="he-IL"/>
        </w:rPr>
        <w:t>חבר הכנסת אבי מעוז, עוד מעט תעלה</w:t>
      </w:r>
      <w:bookmarkStart w:id="23327" w:name="_ETM_Q76_508000"/>
      <w:bookmarkEnd w:id="23327"/>
      <w:r>
        <w:rPr>
          <w:rFonts w:hint="cs"/>
          <w:rtl/>
          <w:lang w:eastAsia="he-IL"/>
        </w:rPr>
        <w:t xml:space="preserve"> ותוכל לדבר. </w:t>
      </w:r>
    </w:p>
    <w:p w:rsidR="005B5D37" w:rsidRDefault="005B5D37" w:rsidP="006411E0">
      <w:pPr>
        <w:rPr>
          <w:rtl/>
          <w:lang w:eastAsia="he-IL"/>
        </w:rPr>
      </w:pPr>
    </w:p>
    <w:p w:rsidR="005B5D37" w:rsidRDefault="005B5D37" w:rsidP="006411E0">
      <w:pPr>
        <w:pStyle w:val="af6"/>
        <w:rPr>
          <w:rtl/>
        </w:rPr>
      </w:pPr>
      <w:bookmarkStart w:id="23328" w:name="ET_interruption_6153_26"/>
      <w:r w:rsidRPr="006D71C4">
        <w:rPr>
          <w:rStyle w:val="TagStyle"/>
          <w:rtl/>
        </w:rPr>
        <w:t xml:space="preserve"> &lt;&lt; קריאה &gt;&gt;</w:t>
      </w:r>
      <w:r w:rsidRPr="000A3A0D">
        <w:rPr>
          <w:rStyle w:val="TagStyle"/>
          <w:rtl/>
        </w:rPr>
        <w:t xml:space="preserve"> </w:t>
      </w:r>
      <w:r>
        <w:rPr>
          <w:rtl/>
        </w:rPr>
        <w:t>אבי מעוז (הציונות הדתית):</w:t>
      </w:r>
      <w:r w:rsidRPr="000A3A0D">
        <w:rPr>
          <w:rStyle w:val="TagStyle"/>
          <w:rtl/>
        </w:rPr>
        <w:t xml:space="preserve"> </w:t>
      </w:r>
      <w:r w:rsidRPr="006D71C4">
        <w:rPr>
          <w:rStyle w:val="TagStyle"/>
          <w:rtl/>
        </w:rPr>
        <w:t>&lt;&lt; קריאה &gt;&gt;</w:t>
      </w:r>
      <w:r>
        <w:rPr>
          <w:rtl/>
        </w:rPr>
        <w:t xml:space="preserve">   </w:t>
      </w:r>
      <w:bookmarkEnd w:id="23328"/>
    </w:p>
    <w:p w:rsidR="005B5D37" w:rsidRDefault="005B5D37" w:rsidP="00E67AD8">
      <w:pPr>
        <w:rPr>
          <w:rtl/>
          <w:lang w:eastAsia="he-IL"/>
        </w:rPr>
      </w:pPr>
    </w:p>
    <w:p w:rsidR="005B5D37" w:rsidRDefault="005B5D37" w:rsidP="006411E0">
      <w:pPr>
        <w:rPr>
          <w:rtl/>
          <w:lang w:eastAsia="he-IL"/>
        </w:rPr>
      </w:pPr>
      <w:bookmarkStart w:id="23329" w:name="_ETM_Q76_507000"/>
      <w:bookmarkEnd w:id="23329"/>
      <w:r>
        <w:rPr>
          <w:rFonts w:hint="cs"/>
          <w:rtl/>
          <w:lang w:eastAsia="he-IL"/>
        </w:rPr>
        <w:t xml:space="preserve">תודה </w:t>
      </w:r>
      <w:bookmarkStart w:id="23330" w:name="_ETM_Q76_509000"/>
      <w:bookmarkEnd w:id="23330"/>
      <w:r>
        <w:rPr>
          <w:rFonts w:hint="cs"/>
          <w:rtl/>
          <w:lang w:eastAsia="he-IL"/>
        </w:rPr>
        <w:t xml:space="preserve">רבה, אדוני. </w:t>
      </w:r>
    </w:p>
    <w:p w:rsidR="005B5D37" w:rsidRDefault="005B5D37" w:rsidP="006411E0">
      <w:pPr>
        <w:rPr>
          <w:rtl/>
          <w:lang w:eastAsia="he-IL"/>
        </w:rPr>
      </w:pPr>
      <w:bookmarkStart w:id="23331" w:name="_ETM_Q76_512000"/>
      <w:bookmarkEnd w:id="23331"/>
    </w:p>
    <w:p w:rsidR="005B5D37" w:rsidRDefault="005B5D37" w:rsidP="006411E0">
      <w:pPr>
        <w:pStyle w:val="af7"/>
        <w:rPr>
          <w:rtl/>
        </w:rPr>
      </w:pPr>
      <w:bookmarkStart w:id="23332" w:name="ET_yor_6032_27"/>
      <w:r w:rsidRPr="006D71C4">
        <w:rPr>
          <w:rStyle w:val="TagStyle"/>
          <w:rtl/>
        </w:rPr>
        <w:t xml:space="preserve"> &lt;&lt; יור &gt;&gt;</w:t>
      </w:r>
      <w:r w:rsidRPr="000A3A0D">
        <w:rPr>
          <w:rStyle w:val="TagStyle"/>
          <w:rtl/>
        </w:rPr>
        <w:t xml:space="preserve"> </w:t>
      </w:r>
      <w:r>
        <w:rPr>
          <w:rtl/>
        </w:rPr>
        <w:t>היו"ר מנסור עבאס:</w:t>
      </w:r>
      <w:r w:rsidRPr="000A3A0D">
        <w:rPr>
          <w:rStyle w:val="TagStyle"/>
          <w:rtl/>
        </w:rPr>
        <w:t xml:space="preserve"> </w:t>
      </w:r>
      <w:r w:rsidRPr="006D71C4">
        <w:rPr>
          <w:rStyle w:val="TagStyle"/>
          <w:rtl/>
        </w:rPr>
        <w:t>&lt;&lt; יור &gt;&gt;</w:t>
      </w:r>
      <w:r>
        <w:rPr>
          <w:rtl/>
        </w:rPr>
        <w:t xml:space="preserve">   </w:t>
      </w:r>
      <w:bookmarkEnd w:id="23332"/>
    </w:p>
    <w:p w:rsidR="005B5D37" w:rsidRDefault="005B5D37" w:rsidP="00E67AD8">
      <w:pPr>
        <w:rPr>
          <w:rtl/>
          <w:lang w:eastAsia="he-IL"/>
        </w:rPr>
      </w:pPr>
    </w:p>
    <w:p w:rsidR="005B5D37" w:rsidRPr="000A3A0D" w:rsidRDefault="005B5D37" w:rsidP="006411E0">
      <w:pPr>
        <w:rPr>
          <w:rtl/>
          <w:lang w:eastAsia="he-IL"/>
        </w:rPr>
      </w:pPr>
      <w:r>
        <w:rPr>
          <w:rFonts w:hint="cs"/>
          <w:rtl/>
          <w:lang w:eastAsia="he-IL"/>
        </w:rPr>
        <w:t xml:space="preserve">תודה. בואו נקשיב. </w:t>
      </w:r>
    </w:p>
    <w:p w:rsidR="005B5D37" w:rsidRDefault="005B5D37" w:rsidP="006411E0">
      <w:pPr>
        <w:rPr>
          <w:rtl/>
          <w:lang w:eastAsia="he-IL"/>
        </w:rPr>
      </w:pPr>
    </w:p>
    <w:p w:rsidR="005B5D37" w:rsidRDefault="005B5D37" w:rsidP="006411E0">
      <w:pPr>
        <w:pStyle w:val="a4"/>
        <w:rPr>
          <w:rtl/>
        </w:rPr>
      </w:pPr>
      <w:bookmarkStart w:id="23333" w:name="ET_speaker_5793_11"/>
      <w:r w:rsidRPr="006D71C4">
        <w:rPr>
          <w:rStyle w:val="TagStyle"/>
          <w:rtl/>
        </w:rPr>
        <w:t xml:space="preserve"> &lt;&lt; דובר &gt;&gt;</w:t>
      </w:r>
      <w:r w:rsidRPr="00567A6B">
        <w:rPr>
          <w:rStyle w:val="TagStyle"/>
          <w:rtl/>
        </w:rPr>
        <w:t xml:space="preserve"> </w:t>
      </w:r>
      <w:bookmarkStart w:id="23334" w:name="_Toc92021688"/>
      <w:bookmarkStart w:id="23335" w:name="_Toc92021978"/>
      <w:r>
        <w:rPr>
          <w:rtl/>
        </w:rPr>
        <w:t>אופיר סופר (הציונות הדתית):</w:t>
      </w:r>
      <w:bookmarkEnd w:id="23334"/>
      <w:bookmarkEnd w:id="23335"/>
      <w:r w:rsidRPr="00567A6B">
        <w:rPr>
          <w:rStyle w:val="TagStyle"/>
          <w:rtl/>
        </w:rPr>
        <w:t xml:space="preserve"> </w:t>
      </w:r>
      <w:r w:rsidRPr="006D71C4">
        <w:rPr>
          <w:rStyle w:val="TagStyle"/>
          <w:rtl/>
        </w:rPr>
        <w:t>&lt;&lt; דובר &gt;&gt;</w:t>
      </w:r>
      <w:r>
        <w:rPr>
          <w:rtl/>
        </w:rPr>
        <w:t xml:space="preserve">   </w:t>
      </w:r>
      <w:bookmarkEnd w:id="23333"/>
    </w:p>
    <w:p w:rsidR="005B5D37" w:rsidRDefault="005B5D37" w:rsidP="00E67AD8">
      <w:pPr>
        <w:rPr>
          <w:rtl/>
          <w:lang w:eastAsia="he-IL"/>
        </w:rPr>
      </w:pPr>
    </w:p>
    <w:p w:rsidR="005B5D37" w:rsidRDefault="005B5D37" w:rsidP="006411E0">
      <w:pPr>
        <w:rPr>
          <w:rtl/>
          <w:lang w:eastAsia="he-IL"/>
        </w:rPr>
      </w:pPr>
      <w:r>
        <w:rPr>
          <w:rFonts w:hint="cs"/>
          <w:rtl/>
          <w:lang w:eastAsia="he-IL"/>
        </w:rPr>
        <w:t>אדוני היושב-ראש, חבריי חברי הכנסת,</w:t>
      </w:r>
      <w:bookmarkStart w:id="23336" w:name="_ETM_Q76_513000"/>
      <w:bookmarkEnd w:id="23336"/>
      <w:r>
        <w:rPr>
          <w:rFonts w:hint="cs"/>
          <w:rtl/>
          <w:lang w:eastAsia="he-IL"/>
        </w:rPr>
        <w:t xml:space="preserve"> כבוד השר פורר, ראיתי שהסוגיה הזאת מטרידה אותך אז אני </w:t>
      </w:r>
      <w:bookmarkStart w:id="23337" w:name="_ETM_Q76_518000"/>
      <w:bookmarkEnd w:id="23337"/>
      <w:r>
        <w:rPr>
          <w:rFonts w:hint="cs"/>
          <w:rtl/>
          <w:lang w:eastAsia="he-IL"/>
        </w:rPr>
        <w:t xml:space="preserve">רוצה שתקשיב. בשבועיים האחרונים, בעקבות האירוע הקשה בחומש, הרהרתי </w:t>
      </w:r>
      <w:bookmarkStart w:id="23338" w:name="_ETM_Q76_526000"/>
      <w:bookmarkEnd w:id="23338"/>
      <w:r>
        <w:rPr>
          <w:rFonts w:hint="cs"/>
          <w:rtl/>
          <w:lang w:eastAsia="he-IL"/>
        </w:rPr>
        <w:t>לא מעט כמה כאן במשכן הזה</w:t>
      </w:r>
      <w:r w:rsidR="00405F90">
        <w:rPr>
          <w:rFonts w:hint="cs"/>
          <w:rtl/>
          <w:lang w:eastAsia="he-IL"/>
        </w:rPr>
        <w:t>,</w:t>
      </w:r>
      <w:r>
        <w:rPr>
          <w:rFonts w:hint="cs"/>
          <w:rtl/>
          <w:lang w:eastAsia="he-IL"/>
        </w:rPr>
        <w:t xml:space="preserve"> בכנסת ישראל, אולי כמו </w:t>
      </w:r>
      <w:bookmarkStart w:id="23339" w:name="_ETM_Q76_535000"/>
      <w:bookmarkEnd w:id="23339"/>
      <w:r>
        <w:rPr>
          <w:rFonts w:hint="cs"/>
          <w:rtl/>
          <w:lang w:eastAsia="he-IL"/>
        </w:rPr>
        <w:t>בהרבה מקומות אחרים, קל להרוס וקשה לבנות. קל להרוס</w:t>
      </w:r>
      <w:bookmarkStart w:id="23340" w:name="_ETM_Q76_542000"/>
      <w:bookmarkEnd w:id="23340"/>
      <w:r>
        <w:rPr>
          <w:rFonts w:hint="cs"/>
          <w:rtl/>
          <w:lang w:eastAsia="he-IL"/>
        </w:rPr>
        <w:t xml:space="preserve"> כי כולנו יודעים עד כמה זאת הייתה איוולת </w:t>
      </w:r>
      <w:r>
        <w:rPr>
          <w:rtl/>
          <w:lang w:eastAsia="he-IL"/>
        </w:rPr>
        <w:t>–</w:t>
      </w:r>
      <w:r>
        <w:rPr>
          <w:rFonts w:hint="cs"/>
          <w:rtl/>
          <w:lang w:eastAsia="he-IL"/>
        </w:rPr>
        <w:t xml:space="preserve"> תוכנית הגירוש, תוכנית ההתנתקות </w:t>
      </w:r>
      <w:r>
        <w:rPr>
          <w:rtl/>
          <w:lang w:eastAsia="he-IL"/>
        </w:rPr>
        <w:t>–</w:t>
      </w:r>
      <w:r>
        <w:rPr>
          <w:rFonts w:hint="cs"/>
          <w:rtl/>
          <w:lang w:eastAsia="he-IL"/>
        </w:rPr>
        <w:t xml:space="preserve"> ועד כמה עוד יותר איוולת שבאיוולת היה לוותר ולהפקיר כך את צפון השומרון ואת היישובים </w:t>
      </w:r>
      <w:bookmarkStart w:id="23341" w:name="_ETM_Q76_555000"/>
      <w:bookmarkEnd w:id="23341"/>
      <w:r>
        <w:rPr>
          <w:rFonts w:hint="cs"/>
          <w:rtl/>
          <w:lang w:eastAsia="he-IL"/>
        </w:rPr>
        <w:t xml:space="preserve">היקרים שהיו לנו שם. </w:t>
      </w:r>
    </w:p>
    <w:p w:rsidR="005B5D37" w:rsidRDefault="005B5D37" w:rsidP="006411E0">
      <w:pPr>
        <w:rPr>
          <w:rtl/>
          <w:lang w:eastAsia="he-IL"/>
        </w:rPr>
      </w:pPr>
    </w:p>
    <w:p w:rsidR="005B5D37" w:rsidRDefault="005B5D37" w:rsidP="00405F90">
      <w:pPr>
        <w:rPr>
          <w:rtl/>
          <w:lang w:eastAsia="he-IL"/>
        </w:rPr>
      </w:pPr>
      <w:bookmarkStart w:id="23342" w:name="_ETM_Q76_561000"/>
      <w:bookmarkEnd w:id="23342"/>
      <w:r>
        <w:rPr>
          <w:rFonts w:hint="cs"/>
          <w:rtl/>
          <w:lang w:eastAsia="he-IL"/>
        </w:rPr>
        <w:t xml:space="preserve">היום, לאחר שנים לא מעטות </w:t>
      </w:r>
      <w:bookmarkStart w:id="23343" w:name="_ETM_Q76_567000"/>
      <w:bookmarkEnd w:id="23343"/>
      <w:r>
        <w:rPr>
          <w:rtl/>
          <w:lang w:eastAsia="he-IL"/>
        </w:rPr>
        <w:t>–</w:t>
      </w:r>
      <w:r>
        <w:rPr>
          <w:rFonts w:hint="cs"/>
          <w:rtl/>
          <w:lang w:eastAsia="he-IL"/>
        </w:rPr>
        <w:t xml:space="preserve"> וגם צריך לומר ביושר ובכנות: של ממשלות</w:t>
      </w:r>
      <w:bookmarkStart w:id="23344" w:name="_ETM_Q76_570000"/>
      <w:bookmarkEnd w:id="23344"/>
      <w:r>
        <w:rPr>
          <w:rFonts w:hint="cs"/>
          <w:rtl/>
          <w:lang w:eastAsia="he-IL"/>
        </w:rPr>
        <w:t xml:space="preserve"> ימין או שהמרכיב המרכזי שלהן היה ימין </w:t>
      </w:r>
      <w:r>
        <w:rPr>
          <w:rtl/>
          <w:lang w:eastAsia="he-IL"/>
        </w:rPr>
        <w:t>–</w:t>
      </w:r>
      <w:r>
        <w:rPr>
          <w:rFonts w:hint="cs"/>
          <w:rtl/>
          <w:lang w:eastAsia="he-IL"/>
        </w:rPr>
        <w:t xml:space="preserve"> לא הצלחנו</w:t>
      </w:r>
      <w:bookmarkStart w:id="23345" w:name="_ETM_Q76_576000"/>
      <w:bookmarkEnd w:id="23345"/>
      <w:r>
        <w:rPr>
          <w:rFonts w:hint="cs"/>
          <w:rtl/>
          <w:lang w:eastAsia="he-IL"/>
        </w:rPr>
        <w:t xml:space="preserve"> לתקן את האיוולת הזאת. את הדברים האלה אני דווקא רוצה להפנות לידידיי </w:t>
      </w:r>
      <w:r>
        <w:rPr>
          <w:rtl/>
          <w:lang w:eastAsia="he-IL"/>
        </w:rPr>
        <w:t>–</w:t>
      </w:r>
      <w:r>
        <w:rPr>
          <w:rFonts w:hint="cs"/>
          <w:rtl/>
          <w:lang w:eastAsia="he-IL"/>
        </w:rPr>
        <w:t xml:space="preserve"> הייתי אומר, במיוחד לשר הדתות מתן כהנא</w:t>
      </w:r>
      <w:bookmarkStart w:id="23346" w:name="_ETM_Q76_590000"/>
      <w:bookmarkEnd w:id="23346"/>
      <w:r>
        <w:rPr>
          <w:rFonts w:hint="cs"/>
          <w:rtl/>
          <w:lang w:eastAsia="he-IL"/>
        </w:rPr>
        <w:t>, שכרגע מקדם סוגיה שהיא בנשמת אפו של העם היהודי,</w:t>
      </w:r>
      <w:bookmarkStart w:id="23347" w:name="_ETM_Q76_603000"/>
      <w:bookmarkEnd w:id="23347"/>
      <w:r>
        <w:rPr>
          <w:rFonts w:hint="cs"/>
          <w:rtl/>
          <w:lang w:eastAsia="he-IL"/>
        </w:rPr>
        <w:t xml:space="preserve"> שהיא כל כך מהותית, כל כך קריטית, סוגיית הגיור. אנחנו כנראה כולנו מבינים עד כמה היא קריטית וחשובה,</w:t>
      </w:r>
      <w:bookmarkStart w:id="23348" w:name="_ETM_Q76_617000"/>
      <w:bookmarkEnd w:id="23348"/>
      <w:r>
        <w:rPr>
          <w:rFonts w:hint="cs"/>
          <w:rtl/>
          <w:lang w:eastAsia="he-IL"/>
        </w:rPr>
        <w:t xml:space="preserve"> גם מהקואליציה וגם מהאופוזיציה. אנחנו מבינים עד כמה קיבוץ </w:t>
      </w:r>
      <w:proofErr w:type="spellStart"/>
      <w:r>
        <w:rPr>
          <w:rFonts w:hint="cs"/>
          <w:rtl/>
          <w:lang w:eastAsia="he-IL"/>
        </w:rPr>
        <w:t>נידחי</w:t>
      </w:r>
      <w:proofErr w:type="spellEnd"/>
      <w:r>
        <w:rPr>
          <w:rFonts w:hint="cs"/>
          <w:rtl/>
          <w:lang w:eastAsia="he-IL"/>
        </w:rPr>
        <w:t xml:space="preserve"> </w:t>
      </w:r>
      <w:bookmarkStart w:id="23349" w:name="_ETM_Q76_627000"/>
      <w:bookmarkEnd w:id="23349"/>
      <w:r>
        <w:rPr>
          <w:rFonts w:hint="cs"/>
          <w:rtl/>
          <w:lang w:eastAsia="he-IL"/>
        </w:rPr>
        <w:t xml:space="preserve">ישראל יצר לנו אתגרים, כי אנחנו חיים במציאות ישראלית מאוד מאוד </w:t>
      </w:r>
      <w:bookmarkStart w:id="23350" w:name="_ETM_Q76_634000"/>
      <w:bookmarkEnd w:id="23350"/>
      <w:r>
        <w:rPr>
          <w:rFonts w:hint="cs"/>
          <w:rtl/>
          <w:lang w:eastAsia="he-IL"/>
        </w:rPr>
        <w:t xml:space="preserve">מורכבת, ועד כמה חשוב לטפל בסוגיית הגיור וכל השלכותיה. </w:t>
      </w:r>
      <w:bookmarkStart w:id="23351" w:name="_ETM_Q76_639000"/>
      <w:bookmarkStart w:id="23352" w:name="_ETM_Q76_642000"/>
      <w:bookmarkEnd w:id="23351"/>
      <w:bookmarkEnd w:id="23352"/>
      <w:r>
        <w:rPr>
          <w:rFonts w:hint="cs"/>
          <w:rtl/>
          <w:lang w:eastAsia="he-IL"/>
        </w:rPr>
        <w:t xml:space="preserve">אבל מכאן ועד לנהל את זה בהפקרות כפי שראינו את ההתנהלות היום אחר הצוהריים וכפי שאנחנו עדים לה מדי שבוע ומדי יום </w:t>
      </w:r>
      <w:r>
        <w:rPr>
          <w:rtl/>
          <w:lang w:eastAsia="he-IL"/>
        </w:rPr>
        <w:t>–</w:t>
      </w:r>
      <w:r>
        <w:rPr>
          <w:rFonts w:hint="cs"/>
          <w:rtl/>
          <w:lang w:eastAsia="he-IL"/>
        </w:rPr>
        <w:t xml:space="preserve"> כי מי שמוביל ומכתיב את הקצב, במיוחד בסוגיה הזאת, שהיא בנשמת אפו של העם היהודי ובנשמת אפה של הזהות היהודית, זה שני אנשים שהדגל המרכזי והראשון שלהם הוא מחיקתה של הזהות </w:t>
      </w:r>
      <w:bookmarkStart w:id="23353" w:name="_ETM_Q76_673000"/>
      <w:bookmarkEnd w:id="23353"/>
      <w:r>
        <w:rPr>
          <w:rFonts w:hint="cs"/>
          <w:rtl/>
          <w:lang w:eastAsia="he-IL"/>
        </w:rPr>
        <w:t xml:space="preserve">היהודית. אני מדבר על שר החוץ יאיר לפיד ועל שר </w:t>
      </w:r>
      <w:bookmarkStart w:id="23354" w:name="_ETM_Q76_686000"/>
      <w:bookmarkEnd w:id="23354"/>
      <w:r>
        <w:rPr>
          <w:rFonts w:hint="cs"/>
          <w:rtl/>
          <w:lang w:eastAsia="he-IL"/>
        </w:rPr>
        <w:t>האוצר אביגדור ליברמן. הם שניהם נושאי הדגל של מחיקתה של</w:t>
      </w:r>
      <w:bookmarkStart w:id="23355" w:name="_ETM_Q76_691000"/>
      <w:bookmarkEnd w:id="23355"/>
      <w:r>
        <w:rPr>
          <w:rFonts w:hint="cs"/>
          <w:rtl/>
          <w:lang w:eastAsia="he-IL"/>
        </w:rPr>
        <w:t xml:space="preserve"> הזהות היהודית של עם ישראל. הם יכולים לספר לנו </w:t>
      </w:r>
      <w:bookmarkStart w:id="23356" w:name="_ETM_Q76_696000"/>
      <w:bookmarkEnd w:id="23356"/>
      <w:r>
        <w:rPr>
          <w:rFonts w:hint="cs"/>
          <w:rtl/>
          <w:lang w:eastAsia="he-IL"/>
        </w:rPr>
        <w:t>כל מיני סיפורים אחרים, אבל אצל לפיד, בוודאי, זה מהיום</w:t>
      </w:r>
      <w:bookmarkStart w:id="23357" w:name="_ETM_Q76_700000"/>
      <w:bookmarkEnd w:id="23357"/>
      <w:r>
        <w:rPr>
          <w:rFonts w:hint="cs"/>
          <w:rtl/>
          <w:lang w:eastAsia="he-IL"/>
        </w:rPr>
        <w:t xml:space="preserve"> הראשון. הרי כל הקמפיין הפוליטי שלו כולו נבנה </w:t>
      </w:r>
      <w:bookmarkStart w:id="23358" w:name="_ETM_Q76_702000"/>
      <w:bookmarkEnd w:id="23358"/>
      <w:r>
        <w:rPr>
          <w:rFonts w:hint="cs"/>
          <w:rtl/>
          <w:lang w:eastAsia="he-IL"/>
        </w:rPr>
        <w:t xml:space="preserve">עד היום על שנאת הדת היהודית והזהות היהודית. </w:t>
      </w:r>
    </w:p>
    <w:p w:rsidR="005B5D37" w:rsidRDefault="005B5D37" w:rsidP="006411E0">
      <w:pPr>
        <w:rPr>
          <w:rtl/>
          <w:lang w:eastAsia="he-IL"/>
        </w:rPr>
      </w:pPr>
      <w:bookmarkStart w:id="23359" w:name="_ETM_Q76_710000"/>
      <w:bookmarkEnd w:id="23359"/>
    </w:p>
    <w:p w:rsidR="005B5D37" w:rsidRDefault="005B5D37" w:rsidP="00405F90">
      <w:pPr>
        <w:rPr>
          <w:rtl/>
        </w:rPr>
      </w:pPr>
      <w:r>
        <w:rPr>
          <w:rFonts w:hint="cs"/>
          <w:rtl/>
          <w:lang w:eastAsia="he-IL"/>
        </w:rPr>
        <w:t>אני</w:t>
      </w:r>
      <w:bookmarkStart w:id="23360" w:name="_ETM_Q76_711000"/>
      <w:bookmarkEnd w:id="23360"/>
      <w:r>
        <w:rPr>
          <w:rFonts w:hint="cs"/>
          <w:rtl/>
          <w:lang w:eastAsia="he-IL"/>
        </w:rPr>
        <w:t xml:space="preserve"> אומר לשר כהנא: כלל נקוט בידינו שאחר רבים להטות, ואתה ר</w:t>
      </w:r>
      <w:r w:rsidR="00405F90">
        <w:rPr>
          <w:rFonts w:hint="cs"/>
          <w:rtl/>
          <w:lang w:eastAsia="he-IL"/>
        </w:rPr>
        <w:t>ואה איפה נמצאות עמדותיהם של רוב-</w:t>
      </w:r>
      <w:r>
        <w:rPr>
          <w:rFonts w:hint="cs"/>
          <w:rtl/>
          <w:lang w:eastAsia="he-IL"/>
        </w:rPr>
        <w:t xml:space="preserve">רובם של רבני ישראל. </w:t>
      </w:r>
      <w:bookmarkStart w:id="23361" w:name="_ETM_Q76_723000"/>
      <w:bookmarkEnd w:id="23361"/>
      <w:r>
        <w:rPr>
          <w:rFonts w:hint="cs"/>
          <w:rtl/>
          <w:lang w:eastAsia="he-IL"/>
        </w:rPr>
        <w:t xml:space="preserve">זו כנראה לא עמדתו של ליברמן ולא עמדתו של </w:t>
      </w:r>
      <w:bookmarkStart w:id="23362" w:name="_ETM_Q76_722000"/>
      <w:bookmarkEnd w:id="23362"/>
      <w:r>
        <w:rPr>
          <w:rFonts w:hint="cs"/>
          <w:rtl/>
          <w:lang w:eastAsia="he-IL"/>
        </w:rPr>
        <w:t xml:space="preserve">לפיד וגם לא של קריב. ותסלח לי, אדוני היושב-ראש, אני חושב שאתם, התנועה האסלאמית, צריכים להדיר את עצמכם מכל החלטה בעניין הזה. אני לא מנהל </w:t>
      </w:r>
      <w:bookmarkStart w:id="23363" w:name="_ETM_Q76_740000"/>
      <w:bookmarkEnd w:id="23363"/>
      <w:r>
        <w:rPr>
          <w:rFonts w:hint="cs"/>
          <w:rtl/>
          <w:lang w:eastAsia="he-IL"/>
        </w:rPr>
        <w:t xml:space="preserve">את דת האסלאם. אני חושב שתעשו עם עצמכם יושר אם </w:t>
      </w:r>
      <w:bookmarkStart w:id="23364" w:name="_ETM_Q76_743000"/>
      <w:bookmarkEnd w:id="23364"/>
      <w:r>
        <w:rPr>
          <w:rFonts w:hint="cs"/>
          <w:rtl/>
          <w:lang w:eastAsia="he-IL"/>
        </w:rPr>
        <w:t xml:space="preserve">תחליטו שאתם לא מצביעים בסיפור הזה. </w:t>
      </w:r>
      <w:bookmarkStart w:id="23365" w:name="_ETM_Q76_605000"/>
      <w:bookmarkStart w:id="23366" w:name="_ETM_Q76_482000"/>
      <w:bookmarkStart w:id="23367" w:name="TOR_Q77"/>
      <w:bookmarkEnd w:id="23365"/>
      <w:bookmarkEnd w:id="23366"/>
      <w:bookmarkEnd w:id="23367"/>
      <w:r>
        <w:rPr>
          <w:rFonts w:hint="cs"/>
          <w:rtl/>
        </w:rPr>
        <w:t>וכן, הסוגיה הזאת היא כואבת, היא קריטית, אבל היא בעיקר מסוכנת</w:t>
      </w:r>
      <w:r w:rsidR="00405F90">
        <w:rPr>
          <w:rFonts w:hint="cs"/>
          <w:rtl/>
        </w:rPr>
        <w:t>,</w:t>
      </w:r>
      <w:r>
        <w:rPr>
          <w:rFonts w:hint="cs"/>
          <w:rtl/>
        </w:rPr>
        <w:t xml:space="preserve"> כי אנחנו לא נוכל בקלות להחזיר את הגלגל לאחור, כמו </w:t>
      </w:r>
      <w:bookmarkStart w:id="23368" w:name="_ETM_Q77_165000"/>
      <w:bookmarkEnd w:id="23368"/>
      <w:r>
        <w:rPr>
          <w:rFonts w:hint="cs"/>
          <w:rtl/>
        </w:rPr>
        <w:t xml:space="preserve">שלא היה אפשר להחזיר אחורה, או שקשה להחזיר את הגלגל אחורה, בנקודות הרבה </w:t>
      </w:r>
      <w:proofErr w:type="spellStart"/>
      <w:r>
        <w:rPr>
          <w:rFonts w:hint="cs"/>
          <w:rtl/>
        </w:rPr>
        <w:t>הרבה</w:t>
      </w:r>
      <w:proofErr w:type="spellEnd"/>
      <w:r>
        <w:rPr>
          <w:rFonts w:hint="cs"/>
          <w:rtl/>
        </w:rPr>
        <w:t xml:space="preserve"> יותר פשוטות. </w:t>
      </w:r>
    </w:p>
    <w:p w:rsidR="005B5D37" w:rsidRDefault="005B5D37" w:rsidP="00317CA8">
      <w:pPr>
        <w:ind w:firstLine="0"/>
        <w:rPr>
          <w:rtl/>
        </w:rPr>
      </w:pPr>
    </w:p>
    <w:p w:rsidR="005B5D37" w:rsidRDefault="005B5D37" w:rsidP="00405F90">
      <w:pPr>
        <w:ind w:firstLine="0"/>
        <w:rPr>
          <w:rtl/>
        </w:rPr>
      </w:pPr>
      <w:bookmarkStart w:id="23369" w:name="_ETM_Q77_177000"/>
      <w:bookmarkEnd w:id="23369"/>
      <w:r>
        <w:rPr>
          <w:rFonts w:hint="cs"/>
          <w:rtl/>
        </w:rPr>
        <w:tab/>
        <w:t xml:space="preserve">אני רוצה </w:t>
      </w:r>
      <w:bookmarkStart w:id="23370" w:name="_ETM_Q77_180000"/>
      <w:bookmarkEnd w:id="23370"/>
      <w:r>
        <w:rPr>
          <w:rFonts w:hint="cs"/>
          <w:rtl/>
        </w:rPr>
        <w:t>להגיד משהו טיפה אופטימי, חברי חבר הכנסת מעוז, שאף על</w:t>
      </w:r>
      <w:bookmarkStart w:id="23371" w:name="_ETM_Q77_186000"/>
      <w:bookmarkEnd w:id="23371"/>
      <w:r>
        <w:rPr>
          <w:rFonts w:hint="cs"/>
          <w:rtl/>
        </w:rPr>
        <w:t xml:space="preserve"> פי שאני באמת נטול ציפיות מכל האנשים שקראו לעצמם או </w:t>
      </w:r>
      <w:bookmarkStart w:id="23372" w:name="_ETM_Q77_195000"/>
      <w:bookmarkEnd w:id="23372"/>
      <w:r>
        <w:rPr>
          <w:rFonts w:hint="cs"/>
          <w:rtl/>
        </w:rPr>
        <w:t xml:space="preserve">היו פעם במחנה הלאומי, במחנה </w:t>
      </w:r>
      <w:proofErr w:type="spellStart"/>
      <w:r>
        <w:rPr>
          <w:rFonts w:hint="cs"/>
          <w:rtl/>
        </w:rPr>
        <w:t>האמוני</w:t>
      </w:r>
      <w:proofErr w:type="spellEnd"/>
      <w:r>
        <w:rPr>
          <w:rFonts w:hint="cs"/>
          <w:rtl/>
        </w:rPr>
        <w:t>, והלכו ומכרו את נשמתם</w:t>
      </w:r>
      <w:bookmarkStart w:id="23373" w:name="_ETM_Q77_199000"/>
      <w:bookmarkEnd w:id="23373"/>
      <w:r>
        <w:rPr>
          <w:rFonts w:hint="cs"/>
          <w:rtl/>
        </w:rPr>
        <w:t xml:space="preserve"> לשטן כשחברו לאותה ממשלה, ממשלת המיעוט הזאת, שעושה את הדברים </w:t>
      </w:r>
      <w:proofErr w:type="spellStart"/>
      <w:r>
        <w:rPr>
          <w:rFonts w:hint="cs"/>
          <w:rtl/>
        </w:rPr>
        <w:t>הכל</w:t>
      </w:r>
      <w:proofErr w:type="spellEnd"/>
      <w:r>
        <w:rPr>
          <w:rFonts w:hint="cs"/>
          <w:rtl/>
        </w:rPr>
        <w:t>-כך רעים</w:t>
      </w:r>
      <w:r w:rsidR="00405F90">
        <w:rPr>
          <w:rFonts w:hint="cs"/>
          <w:rtl/>
        </w:rPr>
        <w:t>,</w:t>
      </w:r>
      <w:r>
        <w:rPr>
          <w:rFonts w:hint="cs"/>
          <w:rtl/>
        </w:rPr>
        <w:t xml:space="preserve"> בין בשמירה על ארץ </w:t>
      </w:r>
      <w:bookmarkStart w:id="23374" w:name="_ETM_Q77_214000"/>
      <w:bookmarkEnd w:id="23374"/>
      <w:r>
        <w:rPr>
          <w:rFonts w:hint="cs"/>
          <w:rtl/>
        </w:rPr>
        <w:t xml:space="preserve">ישראל ובין בשמירה על זהותה היהודית של מדינת ישראל </w:t>
      </w:r>
      <w:r>
        <w:rPr>
          <w:rtl/>
        </w:rPr>
        <w:t>–</w:t>
      </w:r>
      <w:r>
        <w:rPr>
          <w:rFonts w:hint="cs"/>
          <w:rtl/>
        </w:rPr>
        <w:t xml:space="preserve"> </w:t>
      </w:r>
      <w:bookmarkStart w:id="23375" w:name="_ETM_Q77_215000"/>
      <w:bookmarkEnd w:id="23375"/>
      <w:r>
        <w:rPr>
          <w:rFonts w:hint="cs"/>
          <w:rtl/>
        </w:rPr>
        <w:t>אבל אולי, אולי, אולי דווקא בגלל שמדובר פה בסוגיה כל כך מהותית עם השלכות לדורות</w:t>
      </w:r>
      <w:r w:rsidR="00405F90">
        <w:rPr>
          <w:rFonts w:hint="cs"/>
          <w:rtl/>
        </w:rPr>
        <w:t>,</w:t>
      </w:r>
      <w:r>
        <w:rPr>
          <w:rFonts w:hint="cs"/>
          <w:rtl/>
        </w:rPr>
        <w:t xml:space="preserve"> אולי יהיה איזה ניצוץ קטן שיעמיד את החברים, או מעט מן </w:t>
      </w:r>
      <w:bookmarkStart w:id="23376" w:name="_ETM_Q77_231000"/>
      <w:bookmarkEnd w:id="23376"/>
      <w:r>
        <w:rPr>
          <w:rFonts w:hint="cs"/>
          <w:rtl/>
        </w:rPr>
        <w:t xml:space="preserve">החברים, למבחן אמת. תודה רבה. </w:t>
      </w:r>
    </w:p>
    <w:p w:rsidR="005B5D37" w:rsidRDefault="005B5D37" w:rsidP="00E67AD8">
      <w:pPr>
        <w:rPr>
          <w:rtl/>
        </w:rPr>
      </w:pPr>
    </w:p>
    <w:p w:rsidR="005B5D37" w:rsidRDefault="005B5D37" w:rsidP="00317CA8">
      <w:pPr>
        <w:pStyle w:val="af7"/>
        <w:rPr>
          <w:rtl/>
        </w:rPr>
      </w:pPr>
      <w:r w:rsidRPr="00D828BC">
        <w:rPr>
          <w:rStyle w:val="TagStyle"/>
          <w:rtl/>
        </w:rPr>
        <w:t xml:space="preserve"> &lt;&lt; יור &gt;&gt;</w:t>
      </w:r>
      <w:r w:rsidRPr="00A76052">
        <w:rPr>
          <w:rStyle w:val="TagStyle"/>
          <w:rtl/>
        </w:rPr>
        <w:t xml:space="preserve"> </w:t>
      </w:r>
      <w:r>
        <w:rPr>
          <w:rtl/>
        </w:rPr>
        <w:t>היו"ר מנסור עבאס:</w:t>
      </w:r>
      <w:r w:rsidRPr="00A76052">
        <w:rPr>
          <w:rStyle w:val="TagStyle"/>
          <w:rtl/>
        </w:rPr>
        <w:t xml:space="preserve"> </w:t>
      </w:r>
      <w:r w:rsidRPr="00D828BC">
        <w:rPr>
          <w:rStyle w:val="TagStyle"/>
          <w:rtl/>
        </w:rPr>
        <w:t>&lt;&lt; יור &gt;&gt;</w:t>
      </w:r>
      <w:r>
        <w:rPr>
          <w:rtl/>
        </w:rPr>
        <w:t xml:space="preserve">   </w:t>
      </w:r>
    </w:p>
    <w:p w:rsidR="005B5D37" w:rsidRDefault="005B5D37" w:rsidP="00E67AD8">
      <w:pPr>
        <w:rPr>
          <w:rtl/>
          <w:lang w:eastAsia="he-IL"/>
        </w:rPr>
      </w:pPr>
    </w:p>
    <w:p w:rsidR="005B5D37" w:rsidRPr="00A76052" w:rsidRDefault="005B5D37" w:rsidP="00317CA8">
      <w:pPr>
        <w:rPr>
          <w:rtl/>
          <w:lang w:eastAsia="he-IL"/>
        </w:rPr>
      </w:pPr>
      <w:r>
        <w:rPr>
          <w:rFonts w:hint="cs"/>
          <w:rtl/>
          <w:lang w:eastAsia="he-IL"/>
        </w:rPr>
        <w:t xml:space="preserve">תודה. חבר הכנסת </w:t>
      </w:r>
      <w:bookmarkStart w:id="23377" w:name="_ETM_Q77_240000"/>
      <w:bookmarkEnd w:id="23377"/>
      <w:r>
        <w:rPr>
          <w:rFonts w:hint="cs"/>
          <w:rtl/>
          <w:lang w:eastAsia="he-IL"/>
        </w:rPr>
        <w:t xml:space="preserve">אבי מעוז, בבקשה. </w:t>
      </w:r>
      <w:bookmarkStart w:id="23378" w:name="_ETM_Q77_237000"/>
      <w:bookmarkEnd w:id="23378"/>
      <w:r>
        <w:rPr>
          <w:rFonts w:hint="cs"/>
          <w:rtl/>
          <w:lang w:eastAsia="he-IL"/>
        </w:rPr>
        <w:t xml:space="preserve">עד 35 דקות, בבקשה. </w:t>
      </w:r>
    </w:p>
    <w:p w:rsidR="005B5D37" w:rsidRDefault="005B5D37" w:rsidP="00317CA8">
      <w:pPr>
        <w:rPr>
          <w:rtl/>
        </w:rPr>
      </w:pPr>
    </w:p>
    <w:p w:rsidR="005B5D37" w:rsidRDefault="005B5D37" w:rsidP="00317CA8">
      <w:pPr>
        <w:pStyle w:val="a4"/>
        <w:rPr>
          <w:rtl/>
        </w:rPr>
      </w:pPr>
      <w:bookmarkStart w:id="23379" w:name="ET_speaker_6153_3"/>
      <w:r w:rsidRPr="00D828BC">
        <w:rPr>
          <w:rStyle w:val="TagStyle"/>
          <w:rtl/>
        </w:rPr>
        <w:t xml:space="preserve"> &lt;&lt; דובר &gt;&gt;</w:t>
      </w:r>
      <w:r w:rsidRPr="00397007">
        <w:rPr>
          <w:rStyle w:val="TagStyle"/>
          <w:rtl/>
        </w:rPr>
        <w:t xml:space="preserve"> </w:t>
      </w:r>
      <w:bookmarkStart w:id="23380" w:name="_Toc92021689"/>
      <w:bookmarkStart w:id="23381" w:name="_Toc92021979"/>
      <w:r>
        <w:rPr>
          <w:rtl/>
        </w:rPr>
        <w:t>אבי מעוז (הציונות הדתית):</w:t>
      </w:r>
      <w:bookmarkEnd w:id="23380"/>
      <w:bookmarkEnd w:id="23381"/>
      <w:r w:rsidRPr="00397007">
        <w:rPr>
          <w:rStyle w:val="TagStyle"/>
          <w:rtl/>
        </w:rPr>
        <w:t xml:space="preserve"> </w:t>
      </w:r>
      <w:r w:rsidRPr="00D828BC">
        <w:rPr>
          <w:rStyle w:val="TagStyle"/>
          <w:rtl/>
        </w:rPr>
        <w:t>&lt;&lt; דובר &gt;&gt;</w:t>
      </w:r>
      <w:r>
        <w:rPr>
          <w:rtl/>
        </w:rPr>
        <w:t xml:space="preserve">   </w:t>
      </w:r>
      <w:bookmarkEnd w:id="23379"/>
    </w:p>
    <w:p w:rsidR="005B5D37" w:rsidRDefault="005B5D37" w:rsidP="00E67AD8">
      <w:pPr>
        <w:rPr>
          <w:rtl/>
          <w:lang w:eastAsia="he-IL"/>
        </w:rPr>
      </w:pPr>
    </w:p>
    <w:p w:rsidR="005B5D37" w:rsidRDefault="005B5D37" w:rsidP="00405F90">
      <w:pPr>
        <w:rPr>
          <w:rtl/>
          <w:lang w:eastAsia="he-IL"/>
        </w:rPr>
      </w:pPr>
      <w:r>
        <w:rPr>
          <w:rFonts w:hint="cs"/>
          <w:rtl/>
          <w:lang w:eastAsia="he-IL"/>
        </w:rPr>
        <w:t>אדוני היושב-ראש, כנסת</w:t>
      </w:r>
      <w:bookmarkStart w:id="23382" w:name="_ETM_Q77_280000"/>
      <w:bookmarkEnd w:id="23382"/>
      <w:r>
        <w:rPr>
          <w:rFonts w:hint="cs"/>
          <w:rtl/>
          <w:lang w:eastAsia="he-IL"/>
        </w:rPr>
        <w:t xml:space="preserve"> נכבדה, אני אדבר על כמה נושאים, אבל הם כולם שזורים זה בזה. היום שהיה </w:t>
      </w:r>
      <w:r>
        <w:rPr>
          <w:rtl/>
          <w:lang w:eastAsia="he-IL"/>
        </w:rPr>
        <w:t>–</w:t>
      </w:r>
      <w:r>
        <w:rPr>
          <w:rFonts w:hint="cs"/>
          <w:rtl/>
          <w:lang w:eastAsia="he-IL"/>
        </w:rPr>
        <w:t xml:space="preserve"> לפי הדת היהודית, לפי הלוח העברי, אנחנו כבר ביום </w:t>
      </w:r>
      <w:proofErr w:type="spellStart"/>
      <w:r>
        <w:rPr>
          <w:rFonts w:hint="cs"/>
          <w:rtl/>
          <w:lang w:eastAsia="he-IL"/>
        </w:rPr>
        <w:t>שלמוחרת</w:t>
      </w:r>
      <w:proofErr w:type="spellEnd"/>
      <w:r>
        <w:rPr>
          <w:rFonts w:hint="cs"/>
          <w:rtl/>
          <w:lang w:eastAsia="he-IL"/>
        </w:rPr>
        <w:t xml:space="preserve">. </w:t>
      </w:r>
      <w:bookmarkStart w:id="23383" w:name="_ETM_Q77_305000"/>
      <w:bookmarkEnd w:id="23383"/>
      <w:r>
        <w:rPr>
          <w:rFonts w:hint="cs"/>
          <w:rtl/>
          <w:lang w:eastAsia="he-IL"/>
        </w:rPr>
        <w:t xml:space="preserve">היום שהיה, כ"ה בטבת, היה יום השנה השלישי לפטירתו של </w:t>
      </w:r>
      <w:bookmarkStart w:id="23384" w:name="_ETM_Q77_317000"/>
      <w:bookmarkEnd w:id="23384"/>
      <w:r>
        <w:rPr>
          <w:rFonts w:hint="cs"/>
          <w:rtl/>
          <w:lang w:eastAsia="he-IL"/>
        </w:rPr>
        <w:t xml:space="preserve">הרב אלישע </w:t>
      </w:r>
      <w:proofErr w:type="spellStart"/>
      <w:r>
        <w:rPr>
          <w:rFonts w:hint="cs"/>
          <w:rtl/>
          <w:lang w:eastAsia="he-IL"/>
        </w:rPr>
        <w:t>וישליצקי</w:t>
      </w:r>
      <w:proofErr w:type="spellEnd"/>
      <w:r w:rsidR="00405F90">
        <w:rPr>
          <w:rFonts w:hint="cs"/>
          <w:rtl/>
          <w:lang w:eastAsia="he-IL"/>
        </w:rPr>
        <w:t>,</w:t>
      </w:r>
      <w:r>
        <w:rPr>
          <w:rFonts w:hint="cs"/>
          <w:rtl/>
          <w:lang w:eastAsia="he-IL"/>
        </w:rPr>
        <w:t xml:space="preserve"> זכר צדיק </w:t>
      </w:r>
      <w:bookmarkStart w:id="23385" w:name="_ETM_Q77_324247"/>
      <w:bookmarkEnd w:id="23385"/>
      <w:r>
        <w:rPr>
          <w:rFonts w:hint="cs"/>
          <w:rtl/>
          <w:lang w:eastAsia="he-IL"/>
        </w:rPr>
        <w:t xml:space="preserve">וקדוש לברכה. את הרב אלישע הכרתי מילדותי. הוא </w:t>
      </w:r>
      <w:bookmarkStart w:id="23386" w:name="_ETM_Q77_328000"/>
      <w:bookmarkEnd w:id="23386"/>
      <w:r>
        <w:rPr>
          <w:rFonts w:hint="cs"/>
          <w:rtl/>
          <w:lang w:eastAsia="he-IL"/>
        </w:rPr>
        <w:t>גדל איתי באותה שכונה, הוא היה שנתיים מעליי מבחינת הגיל</w:t>
      </w:r>
      <w:r w:rsidR="00405F90">
        <w:rPr>
          <w:rFonts w:hint="cs"/>
          <w:rtl/>
          <w:lang w:eastAsia="he-IL"/>
        </w:rPr>
        <w:t>,</w:t>
      </w:r>
      <w:r>
        <w:rPr>
          <w:rFonts w:hint="cs"/>
          <w:rtl/>
          <w:lang w:eastAsia="he-IL"/>
        </w:rPr>
        <w:t xml:space="preserve"> ואני אגיד אחרי זה כמה דברים אישיים עליו.</w:t>
      </w:r>
      <w:bookmarkStart w:id="23387" w:name="_ETM_Q77_343000"/>
      <w:bookmarkStart w:id="23388" w:name="_ETM_Q77_344000"/>
      <w:bookmarkEnd w:id="23387"/>
      <w:bookmarkEnd w:id="23388"/>
      <w:r w:rsidR="00405F90">
        <w:rPr>
          <w:rFonts w:hint="cs"/>
          <w:rtl/>
          <w:lang w:eastAsia="he-IL"/>
        </w:rPr>
        <w:t xml:space="preserve"> </w:t>
      </w:r>
      <w:r>
        <w:rPr>
          <w:rFonts w:hint="cs"/>
          <w:rtl/>
          <w:lang w:eastAsia="he-IL"/>
        </w:rPr>
        <w:t>הרב אלישע, שהיה תלמידו</w:t>
      </w:r>
      <w:bookmarkStart w:id="23389" w:name="_ETM_Q77_347000"/>
      <w:bookmarkEnd w:id="23389"/>
      <w:r>
        <w:rPr>
          <w:rFonts w:hint="cs"/>
          <w:rtl/>
          <w:lang w:eastAsia="he-IL"/>
        </w:rPr>
        <w:t xml:space="preserve"> ונאמן רוחו של רבנו הרב צבי יהודה הכהן קוק</w:t>
      </w:r>
      <w:r w:rsidR="00405F90">
        <w:rPr>
          <w:rFonts w:hint="cs"/>
          <w:rtl/>
          <w:lang w:eastAsia="he-IL"/>
        </w:rPr>
        <w:t>,</w:t>
      </w:r>
      <w:r>
        <w:rPr>
          <w:rFonts w:hint="cs"/>
          <w:rtl/>
          <w:lang w:eastAsia="he-IL"/>
        </w:rPr>
        <w:t xml:space="preserve"> </w:t>
      </w:r>
      <w:bookmarkStart w:id="23390" w:name="_ETM_Q77_348000"/>
      <w:bookmarkEnd w:id="23390"/>
      <w:r>
        <w:rPr>
          <w:rFonts w:hint="cs"/>
          <w:rtl/>
          <w:lang w:eastAsia="he-IL"/>
        </w:rPr>
        <w:t>ז</w:t>
      </w:r>
      <w:r w:rsidR="00405F90">
        <w:rPr>
          <w:rFonts w:hint="cs"/>
          <w:rtl/>
          <w:lang w:eastAsia="he-IL"/>
        </w:rPr>
        <w:t>כר צדיק לברכה</w:t>
      </w:r>
      <w:r>
        <w:rPr>
          <w:rFonts w:hint="cs"/>
          <w:rtl/>
          <w:lang w:eastAsia="he-IL"/>
        </w:rPr>
        <w:t xml:space="preserve">, היה אחד מגדולי הדור בענווה. </w:t>
      </w:r>
    </w:p>
    <w:p w:rsidR="005B5D37" w:rsidRDefault="005B5D37" w:rsidP="00317CA8">
      <w:pPr>
        <w:rPr>
          <w:rtl/>
          <w:lang w:eastAsia="he-IL"/>
        </w:rPr>
      </w:pPr>
    </w:p>
    <w:p w:rsidR="005B5D37" w:rsidRDefault="005B5D37" w:rsidP="00317CA8">
      <w:pPr>
        <w:rPr>
          <w:rtl/>
          <w:lang w:eastAsia="he-IL"/>
        </w:rPr>
      </w:pPr>
      <w:r>
        <w:rPr>
          <w:rFonts w:hint="cs"/>
          <w:rtl/>
          <w:lang w:eastAsia="he-IL"/>
        </w:rPr>
        <w:t>אדוני, הם מפריעים לי.</w:t>
      </w:r>
      <w:bookmarkStart w:id="23391" w:name="_ETM_Q77_357000"/>
      <w:bookmarkEnd w:id="23391"/>
    </w:p>
    <w:p w:rsidR="005B5D37" w:rsidRDefault="005B5D37" w:rsidP="00317CA8">
      <w:pPr>
        <w:rPr>
          <w:rtl/>
          <w:lang w:eastAsia="he-IL"/>
        </w:rPr>
      </w:pPr>
    </w:p>
    <w:p w:rsidR="005B5D37" w:rsidRDefault="005B5D37" w:rsidP="00317CA8">
      <w:pPr>
        <w:pStyle w:val="af7"/>
        <w:rPr>
          <w:rtl/>
        </w:rPr>
      </w:pPr>
      <w:r w:rsidRPr="00D828BC">
        <w:rPr>
          <w:rStyle w:val="TagStyle"/>
          <w:rtl/>
        </w:rPr>
        <w:t xml:space="preserve"> &lt;&lt; יור &gt;&gt;</w:t>
      </w:r>
      <w:r w:rsidRPr="00A63349">
        <w:rPr>
          <w:rStyle w:val="TagStyle"/>
          <w:rtl/>
        </w:rPr>
        <w:t xml:space="preserve"> </w:t>
      </w:r>
      <w:r>
        <w:rPr>
          <w:rtl/>
        </w:rPr>
        <w:t>היו"ר מנסור עבאס:</w:t>
      </w:r>
      <w:r w:rsidRPr="00A63349">
        <w:rPr>
          <w:rStyle w:val="TagStyle"/>
          <w:rtl/>
        </w:rPr>
        <w:t xml:space="preserve"> </w:t>
      </w:r>
      <w:r w:rsidRPr="00D828BC">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כן, סליחה, חבר הכנסת משה ארבל. </w:t>
      </w:r>
    </w:p>
    <w:p w:rsidR="005B5D37" w:rsidRDefault="005B5D37" w:rsidP="00317CA8">
      <w:pPr>
        <w:rPr>
          <w:rtl/>
          <w:lang w:eastAsia="he-IL"/>
        </w:rPr>
      </w:pPr>
    </w:p>
    <w:p w:rsidR="005B5D37" w:rsidRDefault="005B5D37" w:rsidP="00317CA8">
      <w:pPr>
        <w:pStyle w:val="af6"/>
        <w:rPr>
          <w:rtl/>
        </w:rPr>
      </w:pPr>
      <w:bookmarkStart w:id="23392" w:name="ET_interruption_5763_5"/>
      <w:r w:rsidRPr="00D828BC">
        <w:rPr>
          <w:rStyle w:val="TagStyle"/>
          <w:rtl/>
        </w:rPr>
        <w:t xml:space="preserve"> &lt;&lt; קריאה &gt;&gt;</w:t>
      </w:r>
      <w:r w:rsidRPr="00A63349">
        <w:rPr>
          <w:rStyle w:val="TagStyle"/>
          <w:rtl/>
        </w:rPr>
        <w:t xml:space="preserve"> </w:t>
      </w:r>
      <w:r>
        <w:rPr>
          <w:rtl/>
        </w:rPr>
        <w:t>משה ארבל (ש"ס):</w:t>
      </w:r>
      <w:r w:rsidRPr="00A63349">
        <w:rPr>
          <w:rStyle w:val="TagStyle"/>
          <w:rtl/>
        </w:rPr>
        <w:t xml:space="preserve"> </w:t>
      </w:r>
      <w:r w:rsidRPr="00D828BC">
        <w:rPr>
          <w:rStyle w:val="TagStyle"/>
          <w:rtl/>
        </w:rPr>
        <w:t>&lt;&lt; קריאה &gt;&gt;</w:t>
      </w:r>
      <w:r>
        <w:rPr>
          <w:rtl/>
        </w:rPr>
        <w:t xml:space="preserve">   </w:t>
      </w:r>
      <w:bookmarkEnd w:id="23392"/>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אני מתנצל. לא מתנצר, מתנצל. אני לא יודע מה קורה פה עם חוק הגיור. </w:t>
      </w:r>
    </w:p>
    <w:p w:rsidR="005B5D37" w:rsidRPr="00317CA8" w:rsidRDefault="005B5D37" w:rsidP="00317CA8">
      <w:pPr>
        <w:rPr>
          <w:rtl/>
        </w:rPr>
      </w:pPr>
    </w:p>
    <w:p w:rsidR="005B5D37" w:rsidRDefault="005B5D37" w:rsidP="00317CA8">
      <w:pPr>
        <w:pStyle w:val="af7"/>
        <w:rPr>
          <w:rStyle w:val="TagStyle"/>
          <w:rtl/>
        </w:rPr>
      </w:pPr>
    </w:p>
    <w:p w:rsidR="005B5D37" w:rsidRDefault="005B5D37" w:rsidP="00317CA8">
      <w:pPr>
        <w:pStyle w:val="af7"/>
        <w:rPr>
          <w:rtl/>
        </w:rPr>
      </w:pPr>
      <w:r w:rsidRPr="00D828BC">
        <w:rPr>
          <w:rStyle w:val="TagStyle"/>
          <w:rtl/>
        </w:rPr>
        <w:t xml:space="preserve"> &lt;&lt; יור &gt;&gt;</w:t>
      </w:r>
      <w:r w:rsidRPr="00A63349">
        <w:rPr>
          <w:rStyle w:val="TagStyle"/>
          <w:rtl/>
        </w:rPr>
        <w:t xml:space="preserve"> </w:t>
      </w:r>
      <w:r>
        <w:rPr>
          <w:rtl/>
        </w:rPr>
        <w:t>היו"ר מנסור עבאס:</w:t>
      </w:r>
      <w:r w:rsidRPr="00A63349">
        <w:rPr>
          <w:rStyle w:val="TagStyle"/>
          <w:rtl/>
        </w:rPr>
        <w:t xml:space="preserve"> </w:t>
      </w:r>
      <w:r w:rsidRPr="00D828BC">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בוא נקשיב לחבר הכנסת אבי מעוז. </w:t>
      </w:r>
    </w:p>
    <w:p w:rsidR="005B5D37" w:rsidRDefault="005B5D37" w:rsidP="00317CA8">
      <w:pPr>
        <w:rPr>
          <w:rtl/>
          <w:lang w:eastAsia="he-IL"/>
        </w:rPr>
      </w:pPr>
    </w:p>
    <w:p w:rsidR="005B5D37" w:rsidRDefault="005B5D37" w:rsidP="00317CA8">
      <w:pPr>
        <w:pStyle w:val="-"/>
        <w:rPr>
          <w:rtl/>
        </w:rPr>
      </w:pPr>
      <w:bookmarkStart w:id="23393" w:name="ET_speakercontinue_6153_7"/>
      <w:r w:rsidRPr="00D828BC">
        <w:rPr>
          <w:rStyle w:val="TagStyle"/>
          <w:rtl/>
        </w:rPr>
        <w:t xml:space="preserve"> &lt;&lt; דובר_המשך &gt;&gt;</w:t>
      </w:r>
      <w:r w:rsidRPr="00A63349">
        <w:rPr>
          <w:rStyle w:val="TagStyle"/>
          <w:rtl/>
        </w:rPr>
        <w:t xml:space="preserve"> </w:t>
      </w:r>
      <w:r>
        <w:rPr>
          <w:rtl/>
        </w:rPr>
        <w:t>אבי מעוז (הציונות הדתית):</w:t>
      </w:r>
      <w:r w:rsidRPr="00A63349">
        <w:rPr>
          <w:rStyle w:val="TagStyle"/>
          <w:rtl/>
        </w:rPr>
        <w:t xml:space="preserve"> </w:t>
      </w:r>
      <w:r w:rsidRPr="00D828BC">
        <w:rPr>
          <w:rStyle w:val="TagStyle"/>
          <w:rtl/>
        </w:rPr>
        <w:t>&lt;&lt; דובר_המשך &gt;&gt;</w:t>
      </w:r>
      <w:r>
        <w:rPr>
          <w:rtl/>
        </w:rPr>
        <w:t xml:space="preserve">   </w:t>
      </w:r>
      <w:bookmarkEnd w:id="23393"/>
    </w:p>
    <w:p w:rsidR="005B5D37" w:rsidRDefault="005B5D37" w:rsidP="00E67AD8">
      <w:pPr>
        <w:rPr>
          <w:rtl/>
          <w:lang w:eastAsia="he-IL"/>
        </w:rPr>
      </w:pPr>
    </w:p>
    <w:p w:rsidR="00405F90" w:rsidRDefault="005B5D37" w:rsidP="00405F90">
      <w:pPr>
        <w:rPr>
          <w:rtl/>
          <w:lang w:eastAsia="he-IL"/>
        </w:rPr>
      </w:pPr>
      <w:bookmarkStart w:id="23394" w:name="_ETM_Q77_384000"/>
      <w:bookmarkEnd w:id="23394"/>
      <w:r>
        <w:rPr>
          <w:rFonts w:hint="cs"/>
          <w:rtl/>
          <w:lang w:eastAsia="he-IL"/>
        </w:rPr>
        <w:t>הרב אלישע</w:t>
      </w:r>
      <w:r w:rsidR="00405F90">
        <w:rPr>
          <w:rFonts w:hint="cs"/>
          <w:rtl/>
          <w:lang w:eastAsia="he-IL"/>
        </w:rPr>
        <w:t>,</w:t>
      </w:r>
      <w:r>
        <w:rPr>
          <w:rFonts w:hint="cs"/>
          <w:rtl/>
          <w:lang w:eastAsia="he-IL"/>
        </w:rPr>
        <w:t xml:space="preserve"> זכר צדיק וקדוש לברכה, היה גדול ועצום בתורתו, ביראתו ובמידותיו, אבל לא החזיק מעצמו </w:t>
      </w:r>
      <w:bookmarkStart w:id="23395" w:name="_ETM_Q77_394000"/>
      <w:bookmarkEnd w:id="23395"/>
      <w:r>
        <w:rPr>
          <w:rFonts w:hint="cs"/>
          <w:rtl/>
          <w:lang w:eastAsia="he-IL"/>
        </w:rPr>
        <w:t xml:space="preserve">כלום. כל-כולו היה מסור בענווה לכל משימה ולכל שליחות. </w:t>
      </w:r>
      <w:bookmarkStart w:id="23396" w:name="_ETM_Q77_404000"/>
      <w:bookmarkEnd w:id="23396"/>
      <w:r>
        <w:rPr>
          <w:rFonts w:hint="cs"/>
          <w:rtl/>
          <w:lang w:eastAsia="he-IL"/>
        </w:rPr>
        <w:t>"איש פשוט מירושלים", היה מכנה את עצמו. כששאלו אותו</w:t>
      </w:r>
      <w:r w:rsidR="00405F90">
        <w:rPr>
          <w:rFonts w:hint="cs"/>
          <w:rtl/>
          <w:lang w:eastAsia="he-IL"/>
        </w:rPr>
        <w:t>:</w:t>
      </w:r>
      <w:r>
        <w:rPr>
          <w:rFonts w:hint="cs"/>
          <w:rtl/>
          <w:lang w:eastAsia="he-IL"/>
        </w:rPr>
        <w:t xml:space="preserve"> מי אתה? היה מגדיר את עצמו</w:t>
      </w:r>
      <w:r w:rsidR="00405F90">
        <w:rPr>
          <w:rFonts w:hint="cs"/>
          <w:rtl/>
          <w:lang w:eastAsia="he-IL"/>
        </w:rPr>
        <w:t>:</w:t>
      </w:r>
      <w:r>
        <w:rPr>
          <w:rFonts w:hint="cs"/>
          <w:rtl/>
          <w:lang w:eastAsia="he-IL"/>
        </w:rPr>
        <w:t xml:space="preserve"> אני איש </w:t>
      </w:r>
      <w:bookmarkStart w:id="23397" w:name="_ETM_Q77_414000"/>
      <w:bookmarkEnd w:id="23397"/>
      <w:r>
        <w:rPr>
          <w:rFonts w:hint="cs"/>
          <w:rtl/>
          <w:lang w:eastAsia="he-IL"/>
        </w:rPr>
        <w:t>פשוט מירושלים.</w:t>
      </w:r>
      <w:bookmarkStart w:id="23398" w:name="_ETM_Q77_421000"/>
      <w:bookmarkStart w:id="23399" w:name="_ETM_Q77_418000"/>
      <w:bookmarkEnd w:id="23398"/>
      <w:bookmarkEnd w:id="23399"/>
      <w:r w:rsidR="00405F90">
        <w:rPr>
          <w:rFonts w:hint="cs"/>
          <w:rtl/>
          <w:lang w:eastAsia="he-IL"/>
        </w:rPr>
        <w:t xml:space="preserve"> </w:t>
      </w:r>
      <w:r>
        <w:rPr>
          <w:rFonts w:hint="cs"/>
          <w:rtl/>
          <w:lang w:eastAsia="he-IL"/>
        </w:rPr>
        <w:t xml:space="preserve">הרב אלישע היה גם מגדולי הדור במסירות נפש </w:t>
      </w:r>
      <w:bookmarkStart w:id="23400" w:name="_ETM_Q77_422000"/>
      <w:bookmarkEnd w:id="23400"/>
      <w:r>
        <w:rPr>
          <w:rFonts w:hint="cs"/>
          <w:rtl/>
          <w:lang w:eastAsia="he-IL"/>
        </w:rPr>
        <w:t>על הרבצת תורה בישראל</w:t>
      </w:r>
      <w:r w:rsidR="00405F90">
        <w:rPr>
          <w:rFonts w:hint="cs"/>
          <w:rtl/>
          <w:lang w:eastAsia="he-IL"/>
        </w:rPr>
        <w:t>,</w:t>
      </w:r>
      <w:r>
        <w:rPr>
          <w:rFonts w:hint="cs"/>
          <w:rtl/>
          <w:lang w:eastAsia="he-IL"/>
        </w:rPr>
        <w:t xml:space="preserve"> </w:t>
      </w:r>
      <w:r w:rsidR="00405F90">
        <w:rPr>
          <w:rFonts w:hint="cs"/>
          <w:rtl/>
          <w:lang w:eastAsia="he-IL"/>
        </w:rPr>
        <w:t>ו</w:t>
      </w:r>
      <w:r>
        <w:rPr>
          <w:rFonts w:hint="cs"/>
          <w:rtl/>
          <w:lang w:eastAsia="he-IL"/>
        </w:rPr>
        <w:t>היה מכתת</w:t>
      </w:r>
      <w:bookmarkStart w:id="23401" w:name="_ETM_Q77_433000"/>
      <w:bookmarkEnd w:id="23401"/>
      <w:r>
        <w:rPr>
          <w:rFonts w:hint="cs"/>
          <w:rtl/>
          <w:lang w:eastAsia="he-IL"/>
        </w:rPr>
        <w:t xml:space="preserve"> רגליו וסובב והולך בקהילות ישראל השונות, ובמיוחד בגרעינים התורניים, במה שמכונה עיירות הפיתוח ובמה שהוא כינה לא עיירות הפיתוח אלא "העיירות הטבעיות". כל תורתו </w:t>
      </w:r>
      <w:bookmarkStart w:id="23402" w:name="_ETM_Q77_456000"/>
      <w:bookmarkEnd w:id="23402"/>
      <w:r>
        <w:rPr>
          <w:rFonts w:hint="cs"/>
          <w:rtl/>
          <w:lang w:eastAsia="he-IL"/>
        </w:rPr>
        <w:t>שלמד ולימד ינקה מתוך בית המדרש של התורה הגואלת</w:t>
      </w:r>
      <w:bookmarkStart w:id="23403" w:name="_ETM_Q77_458000"/>
      <w:bookmarkEnd w:id="23403"/>
      <w:r w:rsidR="00405F90">
        <w:rPr>
          <w:rFonts w:hint="cs"/>
          <w:rtl/>
          <w:lang w:eastAsia="he-IL"/>
        </w:rPr>
        <w:t xml:space="preserve"> וכל-</w:t>
      </w:r>
      <w:r>
        <w:rPr>
          <w:rFonts w:hint="cs"/>
          <w:rtl/>
          <w:lang w:eastAsia="he-IL"/>
        </w:rPr>
        <w:t xml:space="preserve">כולו היה מחובר בכל נימי נפשו לגילויי הגאולה </w:t>
      </w:r>
      <w:bookmarkStart w:id="23404" w:name="_ETM_Q77_467000"/>
      <w:bookmarkEnd w:id="23404"/>
      <w:r>
        <w:rPr>
          <w:rFonts w:hint="cs"/>
          <w:rtl/>
          <w:lang w:eastAsia="he-IL"/>
        </w:rPr>
        <w:t>שבדורנו, גם ביחס לתורה המיוחדת המתגלה בדורות אלו</w:t>
      </w:r>
      <w:r w:rsidR="00405F90">
        <w:rPr>
          <w:rFonts w:hint="cs"/>
          <w:rtl/>
          <w:lang w:eastAsia="he-IL"/>
        </w:rPr>
        <w:t>,</w:t>
      </w:r>
      <w:r>
        <w:rPr>
          <w:rFonts w:hint="cs"/>
          <w:rtl/>
          <w:lang w:eastAsia="he-IL"/>
        </w:rPr>
        <w:t xml:space="preserve"> גם </w:t>
      </w:r>
      <w:bookmarkStart w:id="23405" w:name="_ETM_Q77_474000"/>
      <w:bookmarkEnd w:id="23405"/>
      <w:r>
        <w:rPr>
          <w:rFonts w:hint="cs"/>
          <w:rtl/>
          <w:lang w:eastAsia="he-IL"/>
        </w:rPr>
        <w:t>ביחס להתיישבות בכל מרחבי ארצנו</w:t>
      </w:r>
      <w:r w:rsidR="00405F90">
        <w:rPr>
          <w:rFonts w:hint="cs"/>
          <w:rtl/>
          <w:lang w:eastAsia="he-IL"/>
        </w:rPr>
        <w:t>,</w:t>
      </w:r>
      <w:r>
        <w:rPr>
          <w:rFonts w:hint="cs"/>
          <w:rtl/>
          <w:lang w:eastAsia="he-IL"/>
        </w:rPr>
        <w:t xml:space="preserve"> בדגש על חיבורו המיוחד</w:t>
      </w:r>
      <w:bookmarkStart w:id="23406" w:name="_ETM_Q77_481000"/>
      <w:bookmarkEnd w:id="23406"/>
      <w:r>
        <w:rPr>
          <w:rFonts w:hint="cs"/>
          <w:rtl/>
          <w:lang w:eastAsia="he-IL"/>
        </w:rPr>
        <w:t xml:space="preserve"> לקהילות גוש קטיף, שבעזרת השם ישובו במהרה למקומ</w:t>
      </w:r>
      <w:r w:rsidR="00405F90">
        <w:rPr>
          <w:rFonts w:hint="cs"/>
          <w:rtl/>
          <w:lang w:eastAsia="he-IL"/>
        </w:rPr>
        <w:t>ן</w:t>
      </w:r>
      <w:r>
        <w:rPr>
          <w:rFonts w:hint="cs"/>
          <w:rtl/>
          <w:lang w:eastAsia="he-IL"/>
        </w:rPr>
        <w:t xml:space="preserve"> שנעקרו</w:t>
      </w:r>
      <w:bookmarkStart w:id="23407" w:name="_ETM_Q77_487000"/>
      <w:bookmarkEnd w:id="23407"/>
      <w:r>
        <w:rPr>
          <w:rFonts w:hint="cs"/>
          <w:rtl/>
          <w:lang w:eastAsia="he-IL"/>
        </w:rPr>
        <w:t xml:space="preserve"> ממנו</w:t>
      </w:r>
      <w:r w:rsidR="00405F90">
        <w:rPr>
          <w:rFonts w:hint="cs"/>
          <w:rtl/>
          <w:lang w:eastAsia="he-IL"/>
        </w:rPr>
        <w:t>,</w:t>
      </w:r>
      <w:r>
        <w:rPr>
          <w:rFonts w:hint="cs"/>
          <w:rtl/>
          <w:lang w:eastAsia="he-IL"/>
        </w:rPr>
        <w:t xml:space="preserve"> וגם ביחסו למדינת ישראל, ראשית צמיחת גאולתנו, ולעם</w:t>
      </w:r>
      <w:bookmarkStart w:id="23408" w:name="_ETM_Q77_493000"/>
      <w:bookmarkEnd w:id="23408"/>
      <w:r>
        <w:rPr>
          <w:rFonts w:hint="cs"/>
          <w:rtl/>
          <w:lang w:eastAsia="he-IL"/>
        </w:rPr>
        <w:t xml:space="preserve"> ישראל</w:t>
      </w:r>
      <w:r w:rsidR="00405F90">
        <w:rPr>
          <w:rFonts w:hint="cs"/>
          <w:rtl/>
          <w:lang w:eastAsia="he-IL"/>
        </w:rPr>
        <w:t>,</w:t>
      </w:r>
      <w:r>
        <w:rPr>
          <w:rFonts w:hint="cs"/>
          <w:rtl/>
          <w:lang w:eastAsia="he-IL"/>
        </w:rPr>
        <w:t xml:space="preserve"> שנמצא בתהליך תשובה לאומית, ולכל אחד ואחד ממנו</w:t>
      </w:r>
      <w:bookmarkStart w:id="23409" w:name="_ETM_Q77_501000"/>
      <w:bookmarkEnd w:id="23409"/>
      <w:r>
        <w:rPr>
          <w:rFonts w:hint="cs"/>
          <w:rtl/>
          <w:lang w:eastAsia="he-IL"/>
        </w:rPr>
        <w:t xml:space="preserve"> באהבה גמורה. </w:t>
      </w:r>
      <w:bookmarkStart w:id="23410" w:name="_ETM_Q77_508000"/>
      <w:bookmarkStart w:id="23411" w:name="_ETM_Q77_509000"/>
      <w:bookmarkEnd w:id="23410"/>
      <w:bookmarkEnd w:id="23411"/>
      <w:r>
        <w:rPr>
          <w:rFonts w:hint="cs"/>
          <w:rtl/>
          <w:lang w:eastAsia="he-IL"/>
        </w:rPr>
        <w:t xml:space="preserve">מידת האמת הייתה המצפן המוחלט שלו, ולא הפסיק לדבר על המחויבות לברוח מכל זיוף ושקר </w:t>
      </w:r>
      <w:r>
        <w:rPr>
          <w:rtl/>
          <w:lang w:eastAsia="he-IL"/>
        </w:rPr>
        <w:t>–</w:t>
      </w:r>
      <w:r>
        <w:rPr>
          <w:rFonts w:hint="cs"/>
          <w:rtl/>
          <w:lang w:eastAsia="he-IL"/>
        </w:rPr>
        <w:t xml:space="preserve"> בתורה, ביראת השם, במידות ובכל תחום בחיים. </w:t>
      </w:r>
    </w:p>
    <w:p w:rsidR="00405F90" w:rsidRDefault="00405F90" w:rsidP="00405F90">
      <w:pPr>
        <w:rPr>
          <w:rtl/>
          <w:lang w:eastAsia="he-IL"/>
        </w:rPr>
      </w:pPr>
    </w:p>
    <w:p w:rsidR="005B5D37" w:rsidRDefault="005B5D37" w:rsidP="00405F90">
      <w:pPr>
        <w:rPr>
          <w:rtl/>
          <w:lang w:eastAsia="he-IL"/>
        </w:rPr>
      </w:pPr>
      <w:r>
        <w:rPr>
          <w:rFonts w:hint="cs"/>
          <w:rtl/>
          <w:lang w:eastAsia="he-IL"/>
        </w:rPr>
        <w:t>את הרב אלישע</w:t>
      </w:r>
      <w:bookmarkStart w:id="23412" w:name="_ETM_Q77_528000"/>
      <w:bookmarkEnd w:id="23412"/>
      <w:r>
        <w:rPr>
          <w:rFonts w:hint="cs"/>
          <w:rtl/>
          <w:lang w:eastAsia="he-IL"/>
        </w:rPr>
        <w:t xml:space="preserve"> הכרתי מילדותי</w:t>
      </w:r>
      <w:r w:rsidR="00405F90">
        <w:rPr>
          <w:rFonts w:hint="cs"/>
          <w:rtl/>
          <w:lang w:eastAsia="he-IL"/>
        </w:rPr>
        <w:t>.</w:t>
      </w:r>
      <w:r>
        <w:rPr>
          <w:rFonts w:hint="cs"/>
          <w:rtl/>
          <w:lang w:eastAsia="he-IL"/>
        </w:rPr>
        <w:t xml:space="preserve"> גדלנו באותה שכונה. פגשתי אותו מאוחר יותר </w:t>
      </w:r>
      <w:bookmarkStart w:id="23413" w:name="_ETM_Q77_538000"/>
      <w:bookmarkEnd w:id="23413"/>
      <w:r>
        <w:rPr>
          <w:rFonts w:hint="cs"/>
          <w:rtl/>
          <w:lang w:eastAsia="he-IL"/>
        </w:rPr>
        <w:t>כשהגעתי ללמוד בישיבת מרכז הרב ואני בן 24</w:t>
      </w:r>
      <w:bookmarkStart w:id="23414" w:name="_ETM_Q77_548000"/>
      <w:bookmarkEnd w:id="23414"/>
      <w:r>
        <w:rPr>
          <w:rFonts w:hint="cs"/>
          <w:rtl/>
          <w:lang w:eastAsia="he-IL"/>
        </w:rPr>
        <w:t xml:space="preserve">, נשוי, ושם הוא קיבל אותי וקלט אותי בישיבה. עד </w:t>
      </w:r>
      <w:bookmarkStart w:id="23415" w:name="_ETM_Q77_553000"/>
      <w:bookmarkEnd w:id="23415"/>
      <w:r>
        <w:rPr>
          <w:rFonts w:hint="cs"/>
          <w:rtl/>
          <w:lang w:eastAsia="he-IL"/>
        </w:rPr>
        <w:t xml:space="preserve">כאן מי היה הרב אלישע </w:t>
      </w:r>
      <w:proofErr w:type="spellStart"/>
      <w:r>
        <w:rPr>
          <w:rFonts w:hint="cs"/>
          <w:rtl/>
          <w:lang w:eastAsia="he-IL"/>
        </w:rPr>
        <w:t>וישליצקי</w:t>
      </w:r>
      <w:proofErr w:type="spellEnd"/>
      <w:r w:rsidR="00405F90">
        <w:rPr>
          <w:rFonts w:hint="cs"/>
          <w:rtl/>
          <w:lang w:eastAsia="he-IL"/>
        </w:rPr>
        <w:t>,</w:t>
      </w:r>
      <w:r>
        <w:rPr>
          <w:rFonts w:hint="cs"/>
          <w:rtl/>
          <w:lang w:eastAsia="he-IL"/>
        </w:rPr>
        <w:t xml:space="preserve"> שאתמול, כלומר </w:t>
      </w:r>
      <w:bookmarkStart w:id="23416" w:name="_ETM_Q77_561000"/>
      <w:bookmarkEnd w:id="23416"/>
      <w:r>
        <w:rPr>
          <w:rFonts w:hint="cs"/>
          <w:rtl/>
          <w:lang w:eastAsia="he-IL"/>
        </w:rPr>
        <w:t xml:space="preserve">ביום שסיימנו, היה יום השנה השלישי לפטירתו. </w:t>
      </w:r>
    </w:p>
    <w:p w:rsidR="005B5D37" w:rsidRDefault="005B5D37" w:rsidP="00317CA8">
      <w:pPr>
        <w:rPr>
          <w:rtl/>
          <w:lang w:eastAsia="he-IL"/>
        </w:rPr>
      </w:pPr>
    </w:p>
    <w:p w:rsidR="005B5D37" w:rsidRDefault="005B5D37" w:rsidP="00F17CDA">
      <w:pPr>
        <w:rPr>
          <w:rtl/>
          <w:lang w:eastAsia="he-IL"/>
        </w:rPr>
      </w:pPr>
      <w:bookmarkStart w:id="23417" w:name="_ETM_Q77_566000"/>
      <w:bookmarkEnd w:id="23417"/>
      <w:r>
        <w:rPr>
          <w:rFonts w:hint="cs"/>
          <w:rtl/>
          <w:lang w:eastAsia="he-IL"/>
        </w:rPr>
        <w:t xml:space="preserve">אדוני היושב-ראש, </w:t>
      </w:r>
      <w:bookmarkStart w:id="23418" w:name="_ETM_Q77_569000"/>
      <w:bookmarkEnd w:id="23418"/>
      <w:r>
        <w:rPr>
          <w:rFonts w:hint="cs"/>
          <w:rtl/>
          <w:lang w:eastAsia="he-IL"/>
        </w:rPr>
        <w:t xml:space="preserve">בשלהי שנת תשמ"ד ובתחילת שנת תשמ"ה, השנה הלועזית היא שנת 1984, בעת קיומה של ממשלת </w:t>
      </w:r>
      <w:bookmarkStart w:id="23419" w:name="_ETM_Q77_591000"/>
      <w:bookmarkEnd w:id="23419"/>
      <w:r>
        <w:rPr>
          <w:rFonts w:hint="cs"/>
          <w:rtl/>
          <w:lang w:eastAsia="he-IL"/>
        </w:rPr>
        <w:t>האחדות הראשונה במדינת ישראל, כששמעון פרס היה ראש</w:t>
      </w:r>
      <w:bookmarkStart w:id="23420" w:name="_ETM_Q77_599000"/>
      <w:bookmarkEnd w:id="23420"/>
      <w:r>
        <w:rPr>
          <w:rFonts w:hint="cs"/>
          <w:rtl/>
          <w:lang w:eastAsia="he-IL"/>
        </w:rPr>
        <w:t xml:space="preserve"> הממשלה, יצחק שמיר היה שר החוץ, יצחק רבין היה </w:t>
      </w:r>
      <w:bookmarkStart w:id="23421" w:name="_ETM_Q77_604000"/>
      <w:bookmarkEnd w:id="23421"/>
      <w:r>
        <w:rPr>
          <w:rFonts w:hint="cs"/>
          <w:rtl/>
          <w:lang w:eastAsia="he-IL"/>
        </w:rPr>
        <w:t>שר הביטחון ויצחק מודעי היה שר האוצר, באותה שנה</w:t>
      </w:r>
      <w:bookmarkStart w:id="23422" w:name="_ETM_Q77_614000"/>
      <w:bookmarkEnd w:id="23422"/>
      <w:r>
        <w:rPr>
          <w:rFonts w:hint="cs"/>
          <w:rtl/>
          <w:lang w:eastAsia="he-IL"/>
        </w:rPr>
        <w:t>, באותו זמן, אני נרתמתי לפעילות למען שחרורו של נתן שרנסקי</w:t>
      </w:r>
      <w:r w:rsidR="00F17CDA">
        <w:rPr>
          <w:rFonts w:hint="cs"/>
          <w:rtl/>
          <w:lang w:eastAsia="he-IL"/>
        </w:rPr>
        <w:t>,</w:t>
      </w:r>
      <w:r>
        <w:rPr>
          <w:rFonts w:hint="cs"/>
          <w:rtl/>
          <w:lang w:eastAsia="he-IL"/>
        </w:rPr>
        <w:t xml:space="preserve"> </w:t>
      </w:r>
      <w:bookmarkStart w:id="23423" w:name="_ETM_Q77_623000"/>
      <w:bookmarkEnd w:id="23423"/>
      <w:r>
        <w:rPr>
          <w:rFonts w:hint="cs"/>
          <w:rtl/>
          <w:lang w:eastAsia="he-IL"/>
        </w:rPr>
        <w:t xml:space="preserve">שישב אז עמוק </w:t>
      </w:r>
      <w:proofErr w:type="spellStart"/>
      <w:r>
        <w:rPr>
          <w:rFonts w:hint="cs"/>
          <w:rtl/>
          <w:lang w:eastAsia="he-IL"/>
        </w:rPr>
        <w:t>עמוק</w:t>
      </w:r>
      <w:proofErr w:type="spellEnd"/>
      <w:r>
        <w:rPr>
          <w:rFonts w:hint="cs"/>
          <w:rtl/>
          <w:lang w:eastAsia="he-IL"/>
        </w:rPr>
        <w:t xml:space="preserve"> בסיביר בכלא הסובייטי כשמסך הברזל חו</w:t>
      </w:r>
      <w:bookmarkStart w:id="23424" w:name="_ETM_Q77_634000"/>
      <w:bookmarkEnd w:id="23424"/>
      <w:r>
        <w:rPr>
          <w:rFonts w:hint="cs"/>
          <w:rtl/>
          <w:lang w:eastAsia="he-IL"/>
        </w:rPr>
        <w:t xml:space="preserve">צץ בין מדינת ישראל והמערב לבין </w:t>
      </w:r>
      <w:bookmarkStart w:id="23425" w:name="_ETM_Q77_637000"/>
      <w:bookmarkEnd w:id="23425"/>
      <w:r>
        <w:rPr>
          <w:rFonts w:hint="cs"/>
          <w:rtl/>
          <w:lang w:eastAsia="he-IL"/>
        </w:rPr>
        <w:t>תושביה היהודים של ברית המועצות. שמעון פרס היה</w:t>
      </w:r>
      <w:bookmarkStart w:id="23426" w:name="_ETM_Q77_647000"/>
      <w:bookmarkEnd w:id="23426"/>
      <w:r>
        <w:rPr>
          <w:rFonts w:hint="cs"/>
          <w:rtl/>
          <w:lang w:eastAsia="he-IL"/>
        </w:rPr>
        <w:t xml:space="preserve"> ראש הממשלה, ושמעון פרס, באחד מגילויי הלב, אמר: רבותיי</w:t>
      </w:r>
      <w:bookmarkStart w:id="23427" w:name="_ETM_Q77_657000"/>
      <w:bookmarkEnd w:id="23427"/>
      <w:r>
        <w:rPr>
          <w:rFonts w:hint="cs"/>
          <w:rtl/>
          <w:lang w:eastAsia="he-IL"/>
        </w:rPr>
        <w:t>, אנחנו נאבקים על פתיחת שערי ברית המועצות</w:t>
      </w:r>
      <w:r w:rsidR="00F17CDA">
        <w:rPr>
          <w:rFonts w:hint="cs"/>
          <w:rtl/>
          <w:lang w:eastAsia="he-IL"/>
        </w:rPr>
        <w:t>.</w:t>
      </w:r>
      <w:r>
        <w:rPr>
          <w:rFonts w:hint="cs"/>
          <w:rtl/>
          <w:lang w:eastAsia="he-IL"/>
        </w:rPr>
        <w:t xml:space="preserve"> </w:t>
      </w:r>
      <w:bookmarkStart w:id="23428" w:name="_ETM_Q77_667000"/>
      <w:bookmarkEnd w:id="23428"/>
      <w:r>
        <w:rPr>
          <w:rFonts w:hint="cs"/>
          <w:rtl/>
          <w:lang w:eastAsia="he-IL"/>
        </w:rPr>
        <w:t xml:space="preserve">אתם יודעים למה? גם בגלל שעם ישראל צריך לשוב לארצו, </w:t>
      </w:r>
      <w:bookmarkStart w:id="23429" w:name="_ETM_Q77_670000"/>
      <w:bookmarkEnd w:id="23429"/>
      <w:r>
        <w:rPr>
          <w:rFonts w:hint="cs"/>
          <w:rtl/>
          <w:lang w:eastAsia="he-IL"/>
        </w:rPr>
        <w:t>גם בגלל שאנחנו ציונים, אבל בעיקר כדי להתמודד מול</w:t>
      </w:r>
      <w:bookmarkStart w:id="23430" w:name="_ETM_Q77_678000"/>
      <w:bookmarkEnd w:id="23430"/>
      <w:r>
        <w:rPr>
          <w:rFonts w:hint="cs"/>
          <w:rtl/>
          <w:lang w:eastAsia="he-IL"/>
        </w:rPr>
        <w:t xml:space="preserve"> העלייה המזרחית, מול ההתרבות של המזרחיים</w:t>
      </w:r>
      <w:r w:rsidR="00F17CDA">
        <w:rPr>
          <w:rFonts w:hint="cs"/>
          <w:rtl/>
          <w:lang w:eastAsia="he-IL"/>
        </w:rPr>
        <w:t>,</w:t>
      </w:r>
      <w:r>
        <w:rPr>
          <w:rFonts w:hint="cs"/>
          <w:rtl/>
          <w:lang w:eastAsia="he-IL"/>
        </w:rPr>
        <w:t xml:space="preserve"> שמשתלטים לנו על המדינה. </w:t>
      </w:r>
      <w:bookmarkStart w:id="23431" w:name="_ETM_Q77_687000"/>
      <w:bookmarkEnd w:id="23431"/>
      <w:r>
        <w:rPr>
          <w:rFonts w:hint="cs"/>
          <w:rtl/>
          <w:lang w:eastAsia="he-IL"/>
        </w:rPr>
        <w:t xml:space="preserve">כך אמר שמעון פרס. </w:t>
      </w:r>
    </w:p>
    <w:p w:rsidR="005B5D37" w:rsidRDefault="005B5D37" w:rsidP="00317CA8">
      <w:pPr>
        <w:rPr>
          <w:rtl/>
          <w:lang w:eastAsia="he-IL"/>
        </w:rPr>
      </w:pPr>
    </w:p>
    <w:p w:rsidR="005B5D37" w:rsidRPr="009942E9" w:rsidRDefault="005B5D37" w:rsidP="00F17CDA">
      <w:pPr>
        <w:rPr>
          <w:rtl/>
          <w:lang w:eastAsia="he-IL"/>
        </w:rPr>
      </w:pPr>
      <w:bookmarkStart w:id="23432" w:name="_ETM_Q77_692000"/>
      <w:bookmarkEnd w:id="23432"/>
      <w:r>
        <w:rPr>
          <w:rFonts w:hint="cs"/>
          <w:rtl/>
          <w:lang w:eastAsia="he-IL"/>
        </w:rPr>
        <w:t>אדוני היושב-ראש, אלה דברים חמורים</w:t>
      </w:r>
      <w:r w:rsidR="00F17CDA">
        <w:rPr>
          <w:rFonts w:hint="cs"/>
          <w:rtl/>
          <w:lang w:eastAsia="he-IL"/>
        </w:rPr>
        <w:t>,</w:t>
      </w:r>
      <w:r>
        <w:rPr>
          <w:rFonts w:hint="cs"/>
          <w:rtl/>
          <w:lang w:eastAsia="he-IL"/>
        </w:rPr>
        <w:t xml:space="preserve"> </w:t>
      </w:r>
      <w:r w:rsidR="00F17CDA">
        <w:rPr>
          <w:rFonts w:hint="cs"/>
          <w:rtl/>
          <w:lang w:eastAsia="he-IL"/>
        </w:rPr>
        <w:t>ו</w:t>
      </w:r>
      <w:r>
        <w:rPr>
          <w:rFonts w:hint="cs"/>
          <w:rtl/>
          <w:lang w:eastAsia="he-IL"/>
        </w:rPr>
        <w:t xml:space="preserve">מי </w:t>
      </w:r>
      <w:bookmarkStart w:id="23433" w:name="_ETM_Q77_695000"/>
      <w:bookmarkEnd w:id="23433"/>
      <w:r>
        <w:rPr>
          <w:rFonts w:hint="cs"/>
          <w:rtl/>
          <w:lang w:eastAsia="he-IL"/>
        </w:rPr>
        <w:t>שרצה האזין להם, ואני הייתי אחד מאלה שהאזינו להם. המניע</w:t>
      </w:r>
      <w:bookmarkStart w:id="23434" w:name="_ETM_Q77_706000"/>
      <w:bookmarkEnd w:id="23434"/>
      <w:r>
        <w:rPr>
          <w:rFonts w:hint="cs"/>
          <w:rtl/>
          <w:lang w:eastAsia="he-IL"/>
        </w:rPr>
        <w:t xml:space="preserve"> לפתוח את שערי ברית המועצות ולהירתם כ</w:t>
      </w:r>
      <w:r w:rsidR="00F17CDA">
        <w:rPr>
          <w:rFonts w:hint="cs"/>
          <w:rtl/>
          <w:lang w:eastAsia="he-IL"/>
        </w:rPr>
        <w:t>ל-</w:t>
      </w:r>
      <w:r>
        <w:rPr>
          <w:rFonts w:hint="cs"/>
          <w:rtl/>
          <w:lang w:eastAsia="he-IL"/>
        </w:rPr>
        <w:t xml:space="preserve">כולו לעניין </w:t>
      </w:r>
      <w:bookmarkStart w:id="23435" w:name="_ETM_Q77_710000"/>
      <w:bookmarkEnd w:id="23435"/>
      <w:r>
        <w:rPr>
          <w:rFonts w:hint="cs"/>
          <w:rtl/>
          <w:lang w:eastAsia="he-IL"/>
        </w:rPr>
        <w:t>היה כדי לאזן פה טיפה את ההתרבות העודפת של העולים</w:t>
      </w:r>
      <w:bookmarkStart w:id="23436" w:name="_ETM_Q77_719000"/>
      <w:bookmarkEnd w:id="23436"/>
      <w:r>
        <w:rPr>
          <w:rFonts w:hint="cs"/>
          <w:rtl/>
          <w:lang w:eastAsia="he-IL"/>
        </w:rPr>
        <w:t xml:space="preserve"> החדשים מצפון אפריקה ומארצות המזרח. לצערי, אדוני היושב-ראש, השר ליברמן </w:t>
      </w:r>
      <w:r w:rsidR="00E67AD8">
        <w:rPr>
          <w:rFonts w:hint="cs"/>
          <w:rtl/>
          <w:lang w:eastAsia="he-IL"/>
        </w:rPr>
        <w:t>– –</w:t>
      </w:r>
    </w:p>
    <w:p w:rsidR="005B5D37" w:rsidRDefault="005B5D37" w:rsidP="00317CA8">
      <w:pPr>
        <w:keepNext/>
        <w:rPr>
          <w:rtl/>
        </w:rPr>
      </w:pPr>
    </w:p>
    <w:p w:rsidR="005B5D37" w:rsidRDefault="005B5D37" w:rsidP="00317CA8">
      <w:pPr>
        <w:pStyle w:val="af7"/>
        <w:rPr>
          <w:rtl/>
        </w:rPr>
      </w:pPr>
      <w:r w:rsidRPr="00D828BC">
        <w:rPr>
          <w:rStyle w:val="TagStyle"/>
          <w:rtl/>
        </w:rPr>
        <w:t xml:space="preserve"> &lt;&lt; יור &gt;&gt;</w:t>
      </w:r>
      <w:r w:rsidRPr="00B53542">
        <w:rPr>
          <w:rStyle w:val="TagStyle"/>
          <w:rtl/>
        </w:rPr>
        <w:t xml:space="preserve"> </w:t>
      </w:r>
      <w:r>
        <w:rPr>
          <w:rtl/>
        </w:rPr>
        <w:t>היו"ר איתן גינזבורג:</w:t>
      </w:r>
      <w:r w:rsidRPr="00B53542">
        <w:rPr>
          <w:rStyle w:val="TagStyle"/>
          <w:rtl/>
        </w:rPr>
        <w:t xml:space="preserve"> </w:t>
      </w:r>
      <w:r w:rsidRPr="00D828BC">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מישהו אמר לי, ברשותך </w:t>
      </w:r>
      <w:r>
        <w:rPr>
          <w:rtl/>
          <w:lang w:eastAsia="he-IL"/>
        </w:rPr>
        <w:t>–</w:t>
      </w:r>
      <w:r>
        <w:rPr>
          <w:rFonts w:hint="cs"/>
          <w:rtl/>
          <w:lang w:eastAsia="he-IL"/>
        </w:rPr>
        <w:t xml:space="preserve"> אני יודע שאתה חובב העברית </w:t>
      </w:r>
      <w:r>
        <w:rPr>
          <w:rtl/>
          <w:lang w:eastAsia="he-IL"/>
        </w:rPr>
        <w:t>–</w:t>
      </w:r>
      <w:r>
        <w:rPr>
          <w:rFonts w:hint="cs"/>
          <w:rtl/>
          <w:lang w:eastAsia="he-IL"/>
        </w:rPr>
        <w:t xml:space="preserve"> שאומרים לא היושב-ראש אלא יושב-הראש, אבל אני לא בטוח שזה נכון. </w:t>
      </w:r>
    </w:p>
    <w:p w:rsidR="005B5D37" w:rsidRDefault="005B5D37" w:rsidP="00317CA8">
      <w:pPr>
        <w:rPr>
          <w:rtl/>
          <w:lang w:eastAsia="he-IL"/>
        </w:rPr>
      </w:pPr>
    </w:p>
    <w:p w:rsidR="005B5D37" w:rsidRDefault="005B5D37" w:rsidP="00317CA8">
      <w:pPr>
        <w:pStyle w:val="-"/>
        <w:rPr>
          <w:rtl/>
        </w:rPr>
      </w:pPr>
      <w:bookmarkStart w:id="23437" w:name="ET_speakercontinue_6153_15"/>
      <w:r w:rsidRPr="00D828BC">
        <w:rPr>
          <w:rStyle w:val="TagStyle"/>
          <w:rtl/>
        </w:rPr>
        <w:t xml:space="preserve"> &lt;&lt; דובר_המשך &gt;&gt;</w:t>
      </w:r>
      <w:r w:rsidRPr="00C937F6">
        <w:rPr>
          <w:rStyle w:val="TagStyle"/>
          <w:rtl/>
        </w:rPr>
        <w:t xml:space="preserve"> </w:t>
      </w:r>
      <w:r>
        <w:rPr>
          <w:rtl/>
        </w:rPr>
        <w:t>אבי מעוז (הציונות הדתית):</w:t>
      </w:r>
      <w:r w:rsidRPr="00C937F6">
        <w:rPr>
          <w:rStyle w:val="TagStyle"/>
          <w:rtl/>
        </w:rPr>
        <w:t xml:space="preserve"> </w:t>
      </w:r>
      <w:r w:rsidRPr="00D828BC">
        <w:rPr>
          <w:rStyle w:val="TagStyle"/>
          <w:rtl/>
        </w:rPr>
        <w:t>&lt;&lt; דובר_המשך &gt;&gt;</w:t>
      </w:r>
      <w:r>
        <w:rPr>
          <w:rtl/>
        </w:rPr>
        <w:t xml:space="preserve">   </w:t>
      </w:r>
      <w:bookmarkEnd w:id="23437"/>
    </w:p>
    <w:p w:rsidR="005B5D37" w:rsidRDefault="005B5D37" w:rsidP="00E67AD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אני מוכן לתקן, </w:t>
      </w:r>
      <w:bookmarkStart w:id="23438" w:name="_ETM_Q77_751995"/>
      <w:bookmarkEnd w:id="23438"/>
      <w:r w:rsidR="005B5D37">
        <w:rPr>
          <w:rFonts w:hint="cs"/>
          <w:rtl/>
          <w:lang w:eastAsia="he-IL"/>
        </w:rPr>
        <w:t xml:space="preserve">על תנאי </w:t>
      </w:r>
      <w:r>
        <w:rPr>
          <w:rFonts w:hint="cs"/>
          <w:rtl/>
          <w:lang w:eastAsia="he-IL"/>
        </w:rPr>
        <w:t>– – –</w:t>
      </w:r>
    </w:p>
    <w:p w:rsidR="005B5D37" w:rsidRDefault="005B5D37" w:rsidP="00E67AD8">
      <w:pPr>
        <w:rPr>
          <w:rtl/>
          <w:lang w:eastAsia="he-IL"/>
        </w:rPr>
      </w:pPr>
    </w:p>
    <w:p w:rsidR="005B5D37" w:rsidRDefault="005B5D37" w:rsidP="00317CA8">
      <w:pPr>
        <w:pStyle w:val="af7"/>
        <w:rPr>
          <w:rtl/>
        </w:rPr>
      </w:pPr>
      <w:r w:rsidRPr="00D828BC">
        <w:rPr>
          <w:rStyle w:val="TagStyle"/>
          <w:rtl/>
        </w:rPr>
        <w:t xml:space="preserve"> &lt;&lt; יור &gt;&gt;</w:t>
      </w:r>
      <w:r w:rsidRPr="00C937F6">
        <w:rPr>
          <w:rStyle w:val="TagStyle"/>
          <w:rtl/>
        </w:rPr>
        <w:t xml:space="preserve"> </w:t>
      </w:r>
      <w:r>
        <w:rPr>
          <w:rtl/>
        </w:rPr>
        <w:t>היו"ר איתן גינזבורג:</w:t>
      </w:r>
      <w:r w:rsidRPr="00C937F6">
        <w:rPr>
          <w:rStyle w:val="TagStyle"/>
          <w:rtl/>
        </w:rPr>
        <w:t xml:space="preserve"> </w:t>
      </w:r>
      <w:r w:rsidRPr="00D828BC">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אני לא יודע</w:t>
      </w:r>
      <w:bookmarkStart w:id="23439" w:name="_ETM_Q77_746000"/>
      <w:bookmarkStart w:id="23440" w:name="_ETM_Q77_747000"/>
      <w:bookmarkEnd w:id="23439"/>
      <w:bookmarkEnd w:id="23440"/>
      <w:r>
        <w:rPr>
          <w:rFonts w:hint="cs"/>
          <w:rtl/>
          <w:lang w:eastAsia="he-IL"/>
        </w:rPr>
        <w:t>. צריך עיון, מה שנקרא.</w:t>
      </w:r>
      <w:bookmarkStart w:id="23441" w:name="_ETM_Q77_748000"/>
      <w:bookmarkEnd w:id="23441"/>
      <w:r>
        <w:rPr>
          <w:rFonts w:hint="cs"/>
          <w:rtl/>
          <w:lang w:eastAsia="he-IL"/>
        </w:rPr>
        <w:t xml:space="preserve"> </w:t>
      </w:r>
    </w:p>
    <w:p w:rsidR="005B5D37" w:rsidRDefault="005B5D37" w:rsidP="00317CA8">
      <w:pPr>
        <w:rPr>
          <w:rtl/>
          <w:lang w:eastAsia="he-IL"/>
        </w:rPr>
      </w:pPr>
      <w:bookmarkStart w:id="23442" w:name="_ETM_Q77_749000"/>
      <w:bookmarkEnd w:id="23442"/>
    </w:p>
    <w:p w:rsidR="005B5D37" w:rsidRDefault="005B5D37" w:rsidP="00317CA8">
      <w:pPr>
        <w:pStyle w:val="-"/>
        <w:rPr>
          <w:rtl/>
        </w:rPr>
      </w:pPr>
      <w:bookmarkStart w:id="23443" w:name="ET_speakercontinue_6153_19"/>
      <w:r w:rsidRPr="00D828BC">
        <w:rPr>
          <w:rStyle w:val="TagStyle"/>
          <w:rtl/>
        </w:rPr>
        <w:t xml:space="preserve"> &lt;&lt; דובר_המשך &gt;&gt;</w:t>
      </w:r>
      <w:r w:rsidRPr="00C937F6">
        <w:rPr>
          <w:rStyle w:val="TagStyle"/>
          <w:rtl/>
        </w:rPr>
        <w:t xml:space="preserve"> </w:t>
      </w:r>
      <w:r>
        <w:rPr>
          <w:rtl/>
        </w:rPr>
        <w:t>אבי מעוז (הציונות הדתית):</w:t>
      </w:r>
      <w:r w:rsidRPr="00C937F6">
        <w:rPr>
          <w:rStyle w:val="TagStyle"/>
          <w:rtl/>
        </w:rPr>
        <w:t xml:space="preserve"> </w:t>
      </w:r>
      <w:r w:rsidRPr="00D828BC">
        <w:rPr>
          <w:rStyle w:val="TagStyle"/>
          <w:rtl/>
        </w:rPr>
        <w:t>&lt;&lt; דובר_המשך &gt;&gt;</w:t>
      </w:r>
      <w:r>
        <w:rPr>
          <w:rtl/>
        </w:rPr>
        <w:t xml:space="preserve">   </w:t>
      </w:r>
      <w:bookmarkEnd w:id="23443"/>
    </w:p>
    <w:p w:rsidR="005B5D37" w:rsidRDefault="005B5D37" w:rsidP="00E67AD8">
      <w:pPr>
        <w:rPr>
          <w:rtl/>
        </w:rPr>
      </w:pPr>
    </w:p>
    <w:p w:rsidR="005B5D37" w:rsidRDefault="005B5D37" w:rsidP="00317CA8">
      <w:pPr>
        <w:rPr>
          <w:rtl/>
        </w:rPr>
      </w:pPr>
      <w:bookmarkStart w:id="23444" w:name="_ETM_Q77_750000"/>
      <w:bookmarkEnd w:id="23444"/>
      <w:r>
        <w:rPr>
          <w:rFonts w:hint="cs"/>
          <w:rtl/>
        </w:rPr>
        <w:t xml:space="preserve">בסדר גמור. יכול להיות שאני טועה, ויכול להיות שאני רגיל </w:t>
      </w:r>
      <w:bookmarkStart w:id="23445" w:name="_ETM_Q77_752000"/>
      <w:bookmarkEnd w:id="23445"/>
      <w:r>
        <w:rPr>
          <w:rFonts w:hint="cs"/>
          <w:rtl/>
        </w:rPr>
        <w:t xml:space="preserve">כך. </w:t>
      </w:r>
    </w:p>
    <w:p w:rsidR="005B5D37" w:rsidRDefault="005B5D37" w:rsidP="00317CA8">
      <w:pPr>
        <w:rPr>
          <w:rtl/>
        </w:rPr>
      </w:pPr>
      <w:bookmarkStart w:id="23446" w:name="_ETM_Q77_757000"/>
      <w:bookmarkEnd w:id="23446"/>
    </w:p>
    <w:p w:rsidR="005B5D37" w:rsidRDefault="005B5D37" w:rsidP="00317CA8">
      <w:pPr>
        <w:pStyle w:val="af7"/>
        <w:rPr>
          <w:rtl/>
        </w:rPr>
      </w:pPr>
      <w:r w:rsidRPr="00D828BC">
        <w:rPr>
          <w:rStyle w:val="TagStyle"/>
          <w:rtl/>
        </w:rPr>
        <w:t xml:space="preserve"> &lt;&lt; יור &gt;&gt;</w:t>
      </w:r>
      <w:r w:rsidRPr="00C937F6">
        <w:rPr>
          <w:rStyle w:val="TagStyle"/>
          <w:rtl/>
        </w:rPr>
        <w:t xml:space="preserve"> </w:t>
      </w:r>
      <w:r>
        <w:rPr>
          <w:rtl/>
        </w:rPr>
        <w:t>היו"ר איתן גינזבורג:</w:t>
      </w:r>
      <w:r w:rsidRPr="00C937F6">
        <w:rPr>
          <w:rStyle w:val="TagStyle"/>
          <w:rtl/>
        </w:rPr>
        <w:t xml:space="preserve"> </w:t>
      </w:r>
      <w:r w:rsidRPr="00D828BC">
        <w:rPr>
          <w:rStyle w:val="TagStyle"/>
          <w:rtl/>
        </w:rPr>
        <w:t>&lt;&lt; יור &gt;&gt;</w:t>
      </w:r>
      <w:r>
        <w:rPr>
          <w:rtl/>
        </w:rPr>
        <w:t xml:space="preserve">   </w:t>
      </w:r>
    </w:p>
    <w:p w:rsidR="005B5D37" w:rsidRDefault="005B5D37" w:rsidP="00E67AD8">
      <w:pPr>
        <w:rPr>
          <w:rtl/>
        </w:rPr>
      </w:pPr>
    </w:p>
    <w:p w:rsidR="005B5D37" w:rsidRDefault="005B5D37" w:rsidP="00317CA8">
      <w:pPr>
        <w:rPr>
          <w:rtl/>
        </w:rPr>
      </w:pPr>
      <w:r>
        <w:rPr>
          <w:rFonts w:hint="cs"/>
          <w:rtl/>
        </w:rPr>
        <w:t xml:space="preserve">כולם רגילים כך, גם אני אומר את זה. מישהו העיר לי היום, </w:t>
      </w:r>
      <w:bookmarkStart w:id="23447" w:name="_ETM_Q77_762000"/>
      <w:bookmarkEnd w:id="23447"/>
      <w:r>
        <w:rPr>
          <w:rFonts w:hint="cs"/>
          <w:rtl/>
        </w:rPr>
        <w:t xml:space="preserve">אבל אני לא יודע אם זה נכון. </w:t>
      </w:r>
    </w:p>
    <w:p w:rsidR="005B5D37" w:rsidRDefault="005B5D37" w:rsidP="00317CA8">
      <w:pPr>
        <w:rPr>
          <w:rtl/>
        </w:rPr>
      </w:pPr>
    </w:p>
    <w:p w:rsidR="005B5D37" w:rsidRDefault="005B5D37" w:rsidP="00317CA8">
      <w:pPr>
        <w:pStyle w:val="-"/>
        <w:rPr>
          <w:rtl/>
        </w:rPr>
      </w:pPr>
      <w:bookmarkStart w:id="23448" w:name="ET_speakercontinue_6153_6"/>
      <w:r w:rsidRPr="005A6823">
        <w:rPr>
          <w:rStyle w:val="TagStyle"/>
          <w:rtl/>
        </w:rPr>
        <w:t>&lt;&lt; דובר_המשך &gt;&gt;</w:t>
      </w:r>
      <w:r w:rsidRPr="009B5F64">
        <w:rPr>
          <w:rStyle w:val="TagStyle"/>
          <w:rtl/>
        </w:rPr>
        <w:t xml:space="preserve"> </w:t>
      </w:r>
      <w:r>
        <w:rPr>
          <w:rtl/>
        </w:rPr>
        <w:t>אבי מעוז (הציונות הדתית):</w:t>
      </w:r>
      <w:r w:rsidRPr="009B5F64">
        <w:rPr>
          <w:rStyle w:val="TagStyle"/>
          <w:rtl/>
        </w:rPr>
        <w:t xml:space="preserve"> </w:t>
      </w:r>
      <w:r w:rsidRPr="005A6823">
        <w:rPr>
          <w:rStyle w:val="TagStyle"/>
          <w:rtl/>
        </w:rPr>
        <w:t>&lt;&lt; דובר_המשך &gt;&gt;</w:t>
      </w:r>
      <w:r>
        <w:rPr>
          <w:rtl/>
        </w:rPr>
        <w:t xml:space="preserve">   </w:t>
      </w:r>
      <w:bookmarkEnd w:id="23448"/>
    </w:p>
    <w:p w:rsidR="005B5D37" w:rsidRDefault="005B5D37" w:rsidP="00E67AD8">
      <w:pPr>
        <w:rPr>
          <w:rtl/>
          <w:lang w:eastAsia="he-IL"/>
        </w:rPr>
      </w:pPr>
    </w:p>
    <w:p w:rsidR="005B5D37" w:rsidRDefault="005B5D37" w:rsidP="00F17CDA">
      <w:pPr>
        <w:rPr>
          <w:rtl/>
        </w:rPr>
      </w:pPr>
      <w:r>
        <w:rPr>
          <w:rFonts w:hint="cs"/>
          <w:rtl/>
        </w:rPr>
        <w:t>אדוני יושב-הראש, תודה על התיקון</w:t>
      </w:r>
      <w:r w:rsidR="00F17CDA">
        <w:rPr>
          <w:rFonts w:hint="cs"/>
          <w:rtl/>
        </w:rPr>
        <w:t>.</w:t>
      </w:r>
      <w:r>
        <w:rPr>
          <w:rFonts w:hint="cs"/>
          <w:rtl/>
        </w:rPr>
        <w:t xml:space="preserve"> אני אבדוק את זה ואשתדל לתקן.</w:t>
      </w:r>
    </w:p>
    <w:p w:rsidR="005B5D37" w:rsidRDefault="005B5D37" w:rsidP="00317CA8">
      <w:pPr>
        <w:rPr>
          <w:rt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תבדוק אם זה נכון. </w:t>
      </w:r>
    </w:p>
    <w:p w:rsidR="005B5D37" w:rsidRDefault="005B5D37" w:rsidP="00317CA8">
      <w:pPr>
        <w:keepNext/>
        <w:rPr>
          <w:rtl/>
        </w:rPr>
      </w:pPr>
      <w:bookmarkStart w:id="23449" w:name="_ETM_Q78_168000"/>
      <w:bookmarkEnd w:id="23449"/>
    </w:p>
    <w:p w:rsidR="005B5D37" w:rsidRDefault="005B5D37" w:rsidP="00317CA8">
      <w:pPr>
        <w:pStyle w:val="-"/>
        <w:rPr>
          <w:rtl/>
        </w:rPr>
      </w:pPr>
      <w:bookmarkStart w:id="23450" w:name="ET_speakercontinue_6153_11"/>
      <w:r w:rsidRPr="005A6823">
        <w:rPr>
          <w:rStyle w:val="TagStyle"/>
          <w:rtl/>
        </w:rPr>
        <w:t xml:space="preserve"> &lt;&lt; דובר_המשך &gt;&gt;</w:t>
      </w:r>
      <w:r w:rsidRPr="009B5F64">
        <w:rPr>
          <w:rStyle w:val="TagStyle"/>
          <w:rtl/>
        </w:rPr>
        <w:t xml:space="preserve"> </w:t>
      </w:r>
      <w:r>
        <w:rPr>
          <w:rtl/>
        </w:rPr>
        <w:t>אבי מעוז (הציונות הדתית):</w:t>
      </w:r>
      <w:r w:rsidRPr="009B5F64">
        <w:rPr>
          <w:rStyle w:val="TagStyle"/>
          <w:rtl/>
        </w:rPr>
        <w:t xml:space="preserve"> </w:t>
      </w:r>
      <w:r w:rsidRPr="005A6823">
        <w:rPr>
          <w:rStyle w:val="TagStyle"/>
          <w:rtl/>
        </w:rPr>
        <w:t>&lt;&lt; דובר_המשך &gt;&gt;</w:t>
      </w:r>
      <w:r>
        <w:rPr>
          <w:rtl/>
        </w:rPr>
        <w:t xml:space="preserve">   </w:t>
      </w:r>
      <w:bookmarkEnd w:id="23450"/>
    </w:p>
    <w:p w:rsidR="005B5D37" w:rsidRDefault="005B5D37" w:rsidP="00E67AD8">
      <w:pPr>
        <w:rPr>
          <w:rtl/>
          <w:lang w:eastAsia="he-IL"/>
        </w:rPr>
      </w:pPr>
    </w:p>
    <w:p w:rsidR="005B5D37" w:rsidRPr="009B5F64" w:rsidRDefault="005B5D37" w:rsidP="00F17CDA">
      <w:pPr>
        <w:rPr>
          <w:rtl/>
          <w:lang w:eastAsia="he-IL"/>
        </w:rPr>
      </w:pPr>
      <w:r>
        <w:rPr>
          <w:rFonts w:hint="cs"/>
          <w:rtl/>
          <w:lang w:eastAsia="he-IL"/>
        </w:rPr>
        <w:t>בסדר</w:t>
      </w:r>
      <w:r w:rsidR="00F17CDA">
        <w:rPr>
          <w:rFonts w:hint="cs"/>
          <w:rtl/>
          <w:lang w:eastAsia="he-IL"/>
        </w:rPr>
        <w:t>,</w:t>
      </w:r>
      <w:r>
        <w:rPr>
          <w:rFonts w:hint="cs"/>
          <w:rtl/>
          <w:lang w:eastAsia="he-IL"/>
        </w:rPr>
        <w:t xml:space="preserve"> אבל בינתיים אפשר להשתמש בזה. אנחנו מבינים את הכוונה. </w:t>
      </w:r>
    </w:p>
    <w:p w:rsidR="005B5D37" w:rsidRDefault="005B5D37" w:rsidP="009635F5">
      <w:pPr>
        <w:rPr>
          <w:rtl/>
        </w:rPr>
      </w:pPr>
      <w:bookmarkStart w:id="23451" w:name="_ETM_Q78_169000"/>
      <w:bookmarkStart w:id="23452" w:name="_ETM_Q78_165000"/>
      <w:bookmarkEnd w:id="23451"/>
      <w:bookmarkEnd w:id="23452"/>
    </w:p>
    <w:p w:rsidR="005B5D37" w:rsidRDefault="005B5D37" w:rsidP="00317CA8">
      <w:pPr>
        <w:pStyle w:val="af6"/>
        <w:rPr>
          <w:rtl/>
        </w:rPr>
      </w:pPr>
      <w:bookmarkStart w:id="23453" w:name="ET_interruption_5763_2"/>
      <w:r w:rsidRPr="005A6823">
        <w:rPr>
          <w:rStyle w:val="TagStyle"/>
          <w:rtl/>
        </w:rPr>
        <w:t xml:space="preserve"> &lt;&lt; קריאה &gt;&gt;</w:t>
      </w:r>
      <w:r w:rsidRPr="00FE5722">
        <w:rPr>
          <w:rStyle w:val="TagStyle"/>
          <w:rtl/>
        </w:rPr>
        <w:t xml:space="preserve"> </w:t>
      </w:r>
      <w:r>
        <w:rPr>
          <w:rtl/>
        </w:rPr>
        <w:t>משה ארבל (ש"ס):</w:t>
      </w:r>
      <w:r w:rsidRPr="00FE5722">
        <w:rPr>
          <w:rStyle w:val="TagStyle"/>
          <w:rtl/>
        </w:rPr>
        <w:t xml:space="preserve"> </w:t>
      </w:r>
      <w:r w:rsidRPr="005A6823">
        <w:rPr>
          <w:rStyle w:val="TagStyle"/>
          <w:rtl/>
        </w:rPr>
        <w:t>&lt;&lt; קריאה &gt;&gt;</w:t>
      </w:r>
      <w:r>
        <w:rPr>
          <w:rtl/>
        </w:rPr>
        <w:t xml:space="preserve">   </w:t>
      </w:r>
      <w:bookmarkEnd w:id="23453"/>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זה דיון שהתקיים באקדמיה ב-1994: "ההתנגדות לביטוי כמו 'יושב-הראש' היא חומרה יתרה, שהרי מגוון יחסי המשמעות בין נסמך לסומך רחב מאוד". </w:t>
      </w:r>
    </w:p>
    <w:p w:rsidR="005B5D37" w:rsidRDefault="005B5D37" w:rsidP="00317CA8">
      <w:pPr>
        <w:ind w:firstLine="0"/>
        <w:rPr>
          <w:rtl/>
          <w:lang w:eastAsia="he-I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ועל כן? </w:t>
      </w:r>
    </w:p>
    <w:p w:rsidR="005B5D37" w:rsidRDefault="005B5D37" w:rsidP="00317CA8">
      <w:pPr>
        <w:rPr>
          <w:rtl/>
          <w:lang w:eastAsia="he-IL"/>
        </w:rPr>
      </w:pPr>
      <w:bookmarkStart w:id="23454" w:name="_ETM_Q78_185000"/>
      <w:bookmarkEnd w:id="23454"/>
    </w:p>
    <w:p w:rsidR="005B5D37" w:rsidRDefault="005B5D37" w:rsidP="00317CA8">
      <w:pPr>
        <w:pStyle w:val="af6"/>
        <w:rPr>
          <w:rtl/>
        </w:rPr>
      </w:pPr>
      <w:bookmarkStart w:id="23455" w:name="ET_interruption_5763_13"/>
      <w:r w:rsidRPr="005A6823">
        <w:rPr>
          <w:rStyle w:val="TagStyle"/>
          <w:rtl/>
        </w:rPr>
        <w:t xml:space="preserve"> &lt;&lt; קריאה &gt;&gt;</w:t>
      </w:r>
      <w:r w:rsidRPr="009B5F64">
        <w:rPr>
          <w:rStyle w:val="TagStyle"/>
          <w:rtl/>
        </w:rPr>
        <w:t xml:space="preserve"> </w:t>
      </w:r>
      <w:r>
        <w:rPr>
          <w:rtl/>
        </w:rPr>
        <w:t>משה ארבל (ש"ס):</w:t>
      </w:r>
      <w:r w:rsidRPr="009B5F64">
        <w:rPr>
          <w:rStyle w:val="TagStyle"/>
          <w:rtl/>
        </w:rPr>
        <w:t xml:space="preserve"> </w:t>
      </w:r>
      <w:r w:rsidRPr="005A6823">
        <w:rPr>
          <w:rStyle w:val="TagStyle"/>
          <w:rtl/>
        </w:rPr>
        <w:t>&lt;&lt; קריאה &gt;&gt;</w:t>
      </w:r>
      <w:r>
        <w:rPr>
          <w:rtl/>
        </w:rPr>
        <w:t xml:space="preserve">   </w:t>
      </w:r>
      <w:bookmarkEnd w:id="23455"/>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אתה מהמחמירים, אתה מבית שמאי. </w:t>
      </w:r>
    </w:p>
    <w:p w:rsidR="005B5D37" w:rsidRDefault="005B5D37" w:rsidP="00317CA8">
      <w:pPr>
        <w:rPr>
          <w:rtl/>
          <w:lang w:eastAsia="he-IL"/>
        </w:rPr>
      </w:pPr>
    </w:p>
    <w:p w:rsidR="005B5D37" w:rsidRDefault="005B5D37" w:rsidP="00317CA8">
      <w:pPr>
        <w:pStyle w:val="af6"/>
        <w:rPr>
          <w:rtl/>
        </w:rPr>
      </w:pPr>
      <w:bookmarkStart w:id="23456" w:name="ET_interruption_6150_4"/>
      <w:r w:rsidRPr="005A6823">
        <w:rPr>
          <w:rStyle w:val="TagStyle"/>
          <w:rtl/>
        </w:rPr>
        <w:t xml:space="preserve"> &lt;&lt; קריאה &gt;&gt;</w:t>
      </w:r>
      <w:r w:rsidRPr="00FE5722">
        <w:rPr>
          <w:rStyle w:val="TagStyle"/>
          <w:rtl/>
        </w:rPr>
        <w:t xml:space="preserve"> </w:t>
      </w:r>
      <w:r>
        <w:rPr>
          <w:rtl/>
        </w:rPr>
        <w:t>מיכל וולדיגר (הציונות הדתית):</w:t>
      </w:r>
      <w:r w:rsidRPr="00FE5722">
        <w:rPr>
          <w:rStyle w:val="TagStyle"/>
          <w:rtl/>
        </w:rPr>
        <w:t xml:space="preserve"> </w:t>
      </w:r>
      <w:r w:rsidRPr="005A6823">
        <w:rPr>
          <w:rStyle w:val="TagStyle"/>
          <w:rtl/>
        </w:rPr>
        <w:t>&lt;&lt; קריאה &gt;&gt;</w:t>
      </w:r>
      <w:r>
        <w:rPr>
          <w:rtl/>
        </w:rPr>
        <w:t xml:space="preserve">   </w:t>
      </w:r>
      <w:bookmarkEnd w:id="23456"/>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אפשר גם וגם. </w:t>
      </w:r>
    </w:p>
    <w:p w:rsidR="005B5D37" w:rsidRDefault="005B5D37" w:rsidP="00317CA8">
      <w:pPr>
        <w:rPr>
          <w:rtl/>
          <w:lang w:eastAsia="he-I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אז יש לומר יושב-הראש אך אפשר </w:t>
      </w:r>
      <w:bookmarkStart w:id="23457" w:name="_ETM_Q78_193000"/>
      <w:bookmarkEnd w:id="23457"/>
      <w:r>
        <w:rPr>
          <w:rFonts w:hint="cs"/>
          <w:rtl/>
          <w:lang w:eastAsia="he-IL"/>
        </w:rPr>
        <w:t xml:space="preserve">להגיד היושב-ראש. </w:t>
      </w:r>
    </w:p>
    <w:p w:rsidR="005B5D37" w:rsidRDefault="005B5D37" w:rsidP="00317CA8">
      <w:pPr>
        <w:rPr>
          <w:rtl/>
          <w:lang w:eastAsia="he-IL"/>
        </w:rPr>
      </w:pPr>
      <w:bookmarkStart w:id="23458" w:name="_ETM_Q78_194000"/>
      <w:bookmarkEnd w:id="23458"/>
    </w:p>
    <w:p w:rsidR="005B5D37" w:rsidRDefault="005B5D37" w:rsidP="00317CA8">
      <w:pPr>
        <w:pStyle w:val="af6"/>
        <w:rPr>
          <w:rtl/>
        </w:rPr>
      </w:pPr>
      <w:bookmarkStart w:id="23459" w:name="ET_interruption_5763_15"/>
      <w:r w:rsidRPr="005A6823">
        <w:rPr>
          <w:rStyle w:val="TagStyle"/>
          <w:rtl/>
        </w:rPr>
        <w:t xml:space="preserve"> &lt;&lt; קריאה &gt;&gt;</w:t>
      </w:r>
      <w:r w:rsidRPr="009B5F64">
        <w:rPr>
          <w:rStyle w:val="TagStyle"/>
          <w:rtl/>
        </w:rPr>
        <w:t xml:space="preserve"> </w:t>
      </w:r>
      <w:r>
        <w:rPr>
          <w:rtl/>
        </w:rPr>
        <w:t>משה ארבל (ש"ס):</w:t>
      </w:r>
      <w:r w:rsidRPr="009B5F64">
        <w:rPr>
          <w:rStyle w:val="TagStyle"/>
          <w:rtl/>
        </w:rPr>
        <w:t xml:space="preserve"> </w:t>
      </w:r>
      <w:r w:rsidRPr="005A6823">
        <w:rPr>
          <w:rStyle w:val="TagStyle"/>
          <w:rtl/>
        </w:rPr>
        <w:t>&lt;&lt; קריאה &gt;&gt;</w:t>
      </w:r>
      <w:r>
        <w:rPr>
          <w:rtl/>
        </w:rPr>
        <w:t xml:space="preserve">   </w:t>
      </w:r>
      <w:bookmarkEnd w:id="23459"/>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בסופו של </w:t>
      </w:r>
      <w:r w:rsidR="00F17CDA">
        <w:rPr>
          <w:rFonts w:hint="cs"/>
          <w:rtl/>
          <w:lang w:eastAsia="he-IL"/>
        </w:rPr>
        <w:t>ה</w:t>
      </w:r>
      <w:r>
        <w:rPr>
          <w:rFonts w:hint="cs"/>
          <w:rtl/>
          <w:lang w:eastAsia="he-IL"/>
        </w:rPr>
        <w:t>דיון הותרו שתי הדרכים.</w:t>
      </w:r>
    </w:p>
    <w:p w:rsidR="00F17CDA" w:rsidRDefault="00F17CDA" w:rsidP="00317CA8">
      <w:pPr>
        <w:rPr>
          <w:rtl/>
          <w:lang w:eastAsia="he-I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יושב-ראש. </w:t>
      </w:r>
    </w:p>
    <w:p w:rsidR="005B5D37" w:rsidRDefault="005B5D37" w:rsidP="00317CA8">
      <w:pPr>
        <w:rPr>
          <w:rtl/>
          <w:lang w:eastAsia="he-IL"/>
        </w:rPr>
      </w:pPr>
      <w:bookmarkStart w:id="23460" w:name="_ETM_Q78_198000"/>
      <w:bookmarkEnd w:id="23460"/>
    </w:p>
    <w:p w:rsidR="005B5D37" w:rsidRDefault="005B5D37" w:rsidP="00317CA8">
      <w:pPr>
        <w:pStyle w:val="af6"/>
        <w:rPr>
          <w:rtl/>
        </w:rPr>
      </w:pPr>
      <w:bookmarkStart w:id="23461" w:name="ET_interruption_5763_17"/>
      <w:r w:rsidRPr="005A6823">
        <w:rPr>
          <w:rStyle w:val="TagStyle"/>
          <w:rtl/>
        </w:rPr>
        <w:t xml:space="preserve"> &lt;&lt; קריאה &gt;&gt;</w:t>
      </w:r>
      <w:r w:rsidRPr="009B5F64">
        <w:rPr>
          <w:rStyle w:val="TagStyle"/>
          <w:rtl/>
        </w:rPr>
        <w:t xml:space="preserve"> </w:t>
      </w:r>
      <w:r>
        <w:rPr>
          <w:rtl/>
        </w:rPr>
        <w:t>משה ארבל (ש"ס):</w:t>
      </w:r>
      <w:r w:rsidRPr="009B5F64">
        <w:rPr>
          <w:rStyle w:val="TagStyle"/>
          <w:rtl/>
        </w:rPr>
        <w:t xml:space="preserve"> </w:t>
      </w:r>
      <w:r w:rsidRPr="005A6823">
        <w:rPr>
          <w:rStyle w:val="TagStyle"/>
          <w:rtl/>
        </w:rPr>
        <w:t>&lt;&lt; קריאה &gt;&gt;</w:t>
      </w:r>
      <w:r>
        <w:rPr>
          <w:rtl/>
        </w:rPr>
        <w:t xml:space="preserve">   </w:t>
      </w:r>
      <w:bookmarkEnd w:id="23461"/>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גם </w:t>
      </w:r>
      <w:bookmarkStart w:id="23462" w:name="_ETM_Q78_196000"/>
      <w:bookmarkEnd w:id="23462"/>
      <w:r>
        <w:rPr>
          <w:rFonts w:hint="cs"/>
          <w:rtl/>
          <w:lang w:eastAsia="he-IL"/>
        </w:rPr>
        <w:t xml:space="preserve">היושב-ראש וגם יושב-הראש. </w:t>
      </w:r>
    </w:p>
    <w:p w:rsidR="005B5D37" w:rsidRDefault="005B5D37" w:rsidP="00317CA8">
      <w:pPr>
        <w:rPr>
          <w:rtl/>
          <w:lang w:eastAsia="he-I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השאלה אם אפשר לכתוב ה"א הידיעה לפני יושב-ראש. אדוני היושב-ראש. </w:t>
      </w:r>
    </w:p>
    <w:p w:rsidR="005B5D37" w:rsidRPr="009B5F64" w:rsidRDefault="005B5D37" w:rsidP="00317CA8">
      <w:pPr>
        <w:rPr>
          <w:rtl/>
          <w:lang w:eastAsia="he-IL"/>
        </w:rPr>
      </w:pPr>
      <w:bookmarkStart w:id="23463" w:name="_ETM_Q78_204000"/>
      <w:bookmarkEnd w:id="23463"/>
    </w:p>
    <w:p w:rsidR="005B5D37" w:rsidRDefault="005B5D37" w:rsidP="00317CA8">
      <w:pPr>
        <w:pStyle w:val="af6"/>
        <w:rPr>
          <w:rtl/>
        </w:rPr>
      </w:pPr>
      <w:bookmarkStart w:id="23464" w:name="ET_interruption_6150_6"/>
      <w:r w:rsidRPr="005A6823">
        <w:rPr>
          <w:rStyle w:val="TagStyle"/>
          <w:rtl/>
        </w:rPr>
        <w:t xml:space="preserve"> &lt;&lt; קריאה &gt;&gt;</w:t>
      </w:r>
      <w:r w:rsidRPr="00FE5722">
        <w:rPr>
          <w:rStyle w:val="TagStyle"/>
          <w:rtl/>
        </w:rPr>
        <w:t xml:space="preserve"> </w:t>
      </w:r>
      <w:r>
        <w:rPr>
          <w:rtl/>
        </w:rPr>
        <w:t>מיכל וולדיגר (הציונות הדתית):</w:t>
      </w:r>
      <w:r w:rsidRPr="00FE5722">
        <w:rPr>
          <w:rStyle w:val="TagStyle"/>
          <w:rtl/>
        </w:rPr>
        <w:t xml:space="preserve"> </w:t>
      </w:r>
      <w:r w:rsidRPr="005A6823">
        <w:rPr>
          <w:rStyle w:val="TagStyle"/>
          <w:rtl/>
        </w:rPr>
        <w:t>&lt;&lt; קריאה &gt;&gt;</w:t>
      </w:r>
      <w:r>
        <w:rPr>
          <w:rtl/>
        </w:rPr>
        <w:t xml:space="preserve">   </w:t>
      </w:r>
      <w:bookmarkEnd w:id="23464"/>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החלטת לסבך אותנו בשעה 23:00. </w:t>
      </w:r>
    </w:p>
    <w:p w:rsidR="005B5D37" w:rsidRDefault="005B5D37" w:rsidP="00317CA8">
      <w:pPr>
        <w:rPr>
          <w:rtl/>
          <w:lang w:eastAsia="he-IL"/>
        </w:rPr>
      </w:pPr>
      <w:bookmarkStart w:id="23465" w:name="_ETM_Q78_208000"/>
      <w:bookmarkEnd w:id="23465"/>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466" w:name="_ETM_Q78_209000"/>
      <w:bookmarkEnd w:id="23466"/>
      <w:r>
        <w:rPr>
          <w:rFonts w:hint="cs"/>
          <w:rtl/>
          <w:lang w:eastAsia="he-IL"/>
        </w:rPr>
        <w:t xml:space="preserve">אתה מבין מה אני שואל? האם יש </w:t>
      </w:r>
      <w:bookmarkStart w:id="23467" w:name="_ETM_Q78_207000"/>
      <w:bookmarkEnd w:id="23467"/>
      <w:r>
        <w:rPr>
          <w:rFonts w:hint="cs"/>
          <w:rtl/>
          <w:lang w:eastAsia="he-IL"/>
        </w:rPr>
        <w:t xml:space="preserve">ה"א הידיעה לפני כן. אני עוצר </w:t>
      </w:r>
      <w:bookmarkStart w:id="23468" w:name="_ETM_Q78_212000"/>
      <w:bookmarkEnd w:id="23468"/>
      <w:r>
        <w:rPr>
          <w:rFonts w:hint="cs"/>
          <w:rtl/>
          <w:lang w:eastAsia="he-IL"/>
        </w:rPr>
        <w:t xml:space="preserve">לך את השעון. </w:t>
      </w:r>
    </w:p>
    <w:p w:rsidR="005B5D37" w:rsidRPr="00FE5722" w:rsidRDefault="005B5D37" w:rsidP="00317CA8">
      <w:pPr>
        <w:rPr>
          <w:rtl/>
          <w:lang w:eastAsia="he-IL"/>
        </w:rPr>
      </w:pPr>
    </w:p>
    <w:p w:rsidR="005B5D37" w:rsidRDefault="005B5D37" w:rsidP="00317CA8">
      <w:pPr>
        <w:pStyle w:val="-"/>
        <w:rPr>
          <w:rtl/>
        </w:rPr>
      </w:pPr>
      <w:bookmarkStart w:id="23469" w:name="ET_speakercontinue_6153_3"/>
      <w:r w:rsidRPr="005A6823">
        <w:rPr>
          <w:rStyle w:val="TagStyle"/>
          <w:rtl/>
        </w:rPr>
        <w:t xml:space="preserve"> &lt;&lt; דובר_המשך &gt;&gt;</w:t>
      </w:r>
      <w:r w:rsidRPr="00FE5722">
        <w:rPr>
          <w:rStyle w:val="TagStyle"/>
          <w:rtl/>
        </w:rPr>
        <w:t xml:space="preserve"> </w:t>
      </w:r>
      <w:r>
        <w:rPr>
          <w:rtl/>
        </w:rPr>
        <w:t>אבי מעוז (הציונות הדתית):</w:t>
      </w:r>
      <w:r w:rsidRPr="00FE5722">
        <w:rPr>
          <w:rStyle w:val="TagStyle"/>
          <w:rtl/>
        </w:rPr>
        <w:t xml:space="preserve"> </w:t>
      </w:r>
      <w:r w:rsidRPr="005A6823">
        <w:rPr>
          <w:rStyle w:val="TagStyle"/>
          <w:rtl/>
        </w:rPr>
        <w:t>&lt;&lt; דובר_המשך &gt;&gt;</w:t>
      </w:r>
      <w:r>
        <w:rPr>
          <w:rtl/>
        </w:rPr>
        <w:t xml:space="preserve">   </w:t>
      </w:r>
      <w:bookmarkEnd w:id="23469"/>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בסדר, בסדר. </w:t>
      </w:r>
    </w:p>
    <w:p w:rsidR="005B5D37" w:rsidRDefault="005B5D37" w:rsidP="00317CA8">
      <w:pPr>
        <w:rPr>
          <w:rtl/>
          <w:lang w:eastAsia="he-IL"/>
        </w:rPr>
      </w:pPr>
      <w:bookmarkStart w:id="23470" w:name="_ETM_Q78_215000"/>
      <w:bookmarkEnd w:id="23470"/>
    </w:p>
    <w:p w:rsidR="005B5D37" w:rsidRDefault="005B5D37" w:rsidP="00317CA8">
      <w:pPr>
        <w:rPr>
          <w:rtl/>
          <w:lang w:eastAsia="he-IL"/>
        </w:rPr>
      </w:pPr>
      <w:bookmarkStart w:id="23471" w:name="_ETM_Q78_221000"/>
      <w:bookmarkEnd w:id="23471"/>
      <w:r>
        <w:rPr>
          <w:rFonts w:hint="cs"/>
          <w:rtl/>
          <w:lang w:eastAsia="he-IL"/>
        </w:rPr>
        <w:t xml:space="preserve">אדוני היושב-ראש, אדוני יושב-הראש, </w:t>
      </w:r>
      <w:bookmarkStart w:id="23472" w:name="_ETM_Q78_219000"/>
      <w:bookmarkEnd w:id="23472"/>
      <w:r>
        <w:rPr>
          <w:rFonts w:hint="cs"/>
          <w:rtl/>
          <w:lang w:eastAsia="he-IL"/>
        </w:rPr>
        <w:t>אנחנו הולכים על שני הצדדים לחומרה בשביל לצאת ידי חובה.</w:t>
      </w:r>
    </w:p>
    <w:p w:rsidR="005B5D37" w:rsidRDefault="005B5D37" w:rsidP="00317CA8">
      <w:pPr>
        <w:rPr>
          <w:rtl/>
          <w:lang w:eastAsia="he-IL"/>
        </w:rPr>
      </w:pPr>
      <w:bookmarkStart w:id="23473" w:name="_ETM_Q78_223000"/>
      <w:bookmarkEnd w:id="23473"/>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474" w:name="_ETM_Q78_224000"/>
      <w:bookmarkEnd w:id="23474"/>
      <w:r>
        <w:rPr>
          <w:rFonts w:hint="cs"/>
          <w:rtl/>
          <w:lang w:eastAsia="he-IL"/>
        </w:rPr>
        <w:t xml:space="preserve">עד סוף הנאום חברנו חבר הכנסת ארבל יבדוק את הסוגיה. </w:t>
      </w:r>
    </w:p>
    <w:p w:rsidR="005B5D37" w:rsidRDefault="005B5D37" w:rsidP="00317CA8">
      <w:pPr>
        <w:rPr>
          <w:rtl/>
          <w:lang w:eastAsia="he-IL"/>
        </w:rPr>
      </w:pPr>
      <w:bookmarkStart w:id="23475" w:name="_ETM_Q78_226000"/>
      <w:bookmarkEnd w:id="23475"/>
    </w:p>
    <w:p w:rsidR="005B5D37" w:rsidRDefault="005B5D37" w:rsidP="00317CA8">
      <w:pPr>
        <w:pStyle w:val="-"/>
        <w:rPr>
          <w:rtl/>
        </w:rPr>
      </w:pPr>
      <w:bookmarkStart w:id="23476" w:name="ET_speakercontinue_6153_21"/>
      <w:r w:rsidRPr="005A6823">
        <w:rPr>
          <w:rStyle w:val="TagStyle"/>
          <w:rtl/>
        </w:rPr>
        <w:t xml:space="preserve"> &lt;&lt; דובר_המשך &gt;&gt;</w:t>
      </w:r>
      <w:r w:rsidRPr="009B5F64">
        <w:rPr>
          <w:rStyle w:val="TagStyle"/>
          <w:rtl/>
        </w:rPr>
        <w:t xml:space="preserve"> </w:t>
      </w:r>
      <w:r>
        <w:rPr>
          <w:rtl/>
        </w:rPr>
        <w:t>אבי מעוז (הציונות הדתית):</w:t>
      </w:r>
      <w:r w:rsidRPr="009B5F64">
        <w:rPr>
          <w:rStyle w:val="TagStyle"/>
          <w:rtl/>
        </w:rPr>
        <w:t xml:space="preserve"> </w:t>
      </w:r>
      <w:r w:rsidRPr="005A6823">
        <w:rPr>
          <w:rStyle w:val="TagStyle"/>
          <w:rtl/>
        </w:rPr>
        <w:t>&lt;&lt; דובר_המשך &gt;&gt;</w:t>
      </w:r>
      <w:r>
        <w:rPr>
          <w:rtl/>
        </w:rPr>
        <w:t xml:space="preserve">   </w:t>
      </w:r>
      <w:bookmarkEnd w:id="23476"/>
    </w:p>
    <w:p w:rsidR="005B5D37" w:rsidRDefault="005B5D37" w:rsidP="00E67AD8">
      <w:pPr>
        <w:rPr>
          <w:rtl/>
          <w:lang w:eastAsia="he-IL"/>
        </w:rPr>
      </w:pPr>
    </w:p>
    <w:p w:rsidR="005B5D37" w:rsidRDefault="005B5D37" w:rsidP="00317CA8">
      <w:pPr>
        <w:rPr>
          <w:rtl/>
          <w:lang w:eastAsia="he-IL"/>
        </w:rPr>
      </w:pPr>
      <w:bookmarkStart w:id="23477" w:name="_ETM_Q78_228000"/>
      <w:bookmarkEnd w:id="23477"/>
      <w:r>
        <w:rPr>
          <w:rFonts w:hint="cs"/>
          <w:rtl/>
          <w:lang w:eastAsia="he-IL"/>
        </w:rPr>
        <w:t xml:space="preserve">בסדר גמור. </w:t>
      </w:r>
    </w:p>
    <w:p w:rsidR="005B5D37" w:rsidRDefault="005B5D37" w:rsidP="00317CA8">
      <w:pPr>
        <w:rPr>
          <w:rtl/>
          <w:lang w:eastAsia="he-IL"/>
        </w:rPr>
      </w:pPr>
    </w:p>
    <w:p w:rsidR="005B5D37" w:rsidRDefault="005B5D37" w:rsidP="00317CA8">
      <w:pPr>
        <w:pStyle w:val="af7"/>
        <w:rPr>
          <w:rtl/>
        </w:rPr>
      </w:pPr>
      <w:r w:rsidRPr="005A6823">
        <w:rPr>
          <w:rStyle w:val="TagStyle"/>
          <w:rtl/>
        </w:rPr>
        <w:t xml:space="preserve"> &lt;&lt; יור &gt;&gt;</w:t>
      </w:r>
      <w:r w:rsidRPr="009B5F64">
        <w:rPr>
          <w:rStyle w:val="TagStyle"/>
          <w:rtl/>
        </w:rPr>
        <w:t xml:space="preserve"> </w:t>
      </w:r>
      <w:r>
        <w:rPr>
          <w:rtl/>
        </w:rPr>
        <w:t>היו"ר איתן גינזבורג:</w:t>
      </w:r>
      <w:r w:rsidRPr="009B5F64">
        <w:rPr>
          <w:rStyle w:val="TagStyle"/>
          <w:rtl/>
        </w:rPr>
        <w:t xml:space="preserve"> </w:t>
      </w:r>
      <w:r w:rsidRPr="005A6823">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תודה. </w:t>
      </w:r>
    </w:p>
    <w:p w:rsidR="005B5D37" w:rsidRDefault="005B5D37" w:rsidP="00317CA8">
      <w:pPr>
        <w:rPr>
          <w:rtl/>
          <w:lang w:eastAsia="he-IL"/>
        </w:rPr>
      </w:pPr>
    </w:p>
    <w:p w:rsidR="005B5D37" w:rsidRDefault="005B5D37" w:rsidP="00317CA8">
      <w:pPr>
        <w:pStyle w:val="-"/>
        <w:rPr>
          <w:rtl/>
        </w:rPr>
      </w:pPr>
      <w:bookmarkStart w:id="23478" w:name="ET_speakercontinue_6153_23"/>
      <w:r w:rsidRPr="005A6823">
        <w:rPr>
          <w:rStyle w:val="TagStyle"/>
          <w:rtl/>
        </w:rPr>
        <w:t xml:space="preserve"> &lt;&lt; דובר_המשך &gt;&gt;</w:t>
      </w:r>
      <w:r w:rsidRPr="009B5F64">
        <w:rPr>
          <w:rStyle w:val="TagStyle"/>
          <w:rtl/>
        </w:rPr>
        <w:t xml:space="preserve"> </w:t>
      </w:r>
      <w:r>
        <w:rPr>
          <w:rtl/>
        </w:rPr>
        <w:t>אבי מעוז (הציונות הדתית):</w:t>
      </w:r>
      <w:r w:rsidRPr="009B5F64">
        <w:rPr>
          <w:rStyle w:val="TagStyle"/>
          <w:rtl/>
        </w:rPr>
        <w:t xml:space="preserve"> </w:t>
      </w:r>
      <w:r w:rsidRPr="005A6823">
        <w:rPr>
          <w:rStyle w:val="TagStyle"/>
          <w:rtl/>
        </w:rPr>
        <w:t>&lt;&lt; דובר_המשך &gt;&gt;</w:t>
      </w:r>
      <w:r>
        <w:rPr>
          <w:rtl/>
        </w:rPr>
        <w:t xml:space="preserve">   </w:t>
      </w:r>
      <w:bookmarkEnd w:id="23478"/>
    </w:p>
    <w:p w:rsidR="005B5D37" w:rsidRDefault="005B5D37" w:rsidP="00E67AD8">
      <w:pPr>
        <w:rPr>
          <w:rtl/>
          <w:lang w:eastAsia="he-IL"/>
        </w:rPr>
      </w:pPr>
    </w:p>
    <w:p w:rsidR="005B5D37" w:rsidRDefault="005B5D37" w:rsidP="00F17CDA">
      <w:pPr>
        <w:rPr>
          <w:rtl/>
          <w:lang w:eastAsia="he-IL"/>
        </w:rPr>
      </w:pPr>
      <w:r>
        <w:rPr>
          <w:rFonts w:hint="cs"/>
          <w:rtl/>
          <w:lang w:eastAsia="he-IL"/>
        </w:rPr>
        <w:t>אני חוזר לסוגיה שלנו</w:t>
      </w:r>
      <w:bookmarkStart w:id="23479" w:name="_ETM_Q78_232000"/>
      <w:bookmarkEnd w:id="23479"/>
      <w:r>
        <w:rPr>
          <w:rFonts w:hint="cs"/>
          <w:rtl/>
          <w:lang w:eastAsia="he-IL"/>
        </w:rPr>
        <w:t xml:space="preserve"> </w:t>
      </w:r>
      <w:r>
        <w:rPr>
          <w:rtl/>
          <w:lang w:eastAsia="he-IL"/>
        </w:rPr>
        <w:t>–</w:t>
      </w:r>
      <w:r>
        <w:rPr>
          <w:rFonts w:hint="cs"/>
          <w:rtl/>
          <w:lang w:eastAsia="he-IL"/>
        </w:rPr>
        <w:t xml:space="preserve"> השר ליברמן. אני אתחיל עם השר</w:t>
      </w:r>
      <w:bookmarkStart w:id="23480" w:name="_ETM_Q78_249000"/>
      <w:bookmarkEnd w:id="23480"/>
      <w:r>
        <w:rPr>
          <w:rFonts w:hint="cs"/>
          <w:rtl/>
          <w:lang w:eastAsia="he-IL"/>
        </w:rPr>
        <w:t xml:space="preserve"> כהנא. השר כהנא</w:t>
      </w:r>
      <w:r w:rsidR="00F17CDA">
        <w:rPr>
          <w:rFonts w:hint="cs"/>
          <w:rtl/>
          <w:lang w:eastAsia="he-IL"/>
        </w:rPr>
        <w:t>,</w:t>
      </w:r>
      <w:r>
        <w:rPr>
          <w:rFonts w:hint="cs"/>
          <w:rtl/>
          <w:lang w:eastAsia="he-IL"/>
        </w:rPr>
        <w:t xml:space="preserve"> בנימוקיו לקידומו של מתווה הגיור שהוא עמל </w:t>
      </w:r>
      <w:bookmarkStart w:id="23481" w:name="_ETM_Q78_257000"/>
      <w:bookmarkEnd w:id="23481"/>
      <w:r>
        <w:rPr>
          <w:rFonts w:hint="cs"/>
          <w:rtl/>
          <w:lang w:eastAsia="he-IL"/>
        </w:rPr>
        <w:t xml:space="preserve">על קידומו </w:t>
      </w:r>
      <w:r>
        <w:rPr>
          <w:rtl/>
          <w:lang w:eastAsia="he-IL"/>
        </w:rPr>
        <w:t>–</w:t>
      </w:r>
      <w:r>
        <w:rPr>
          <w:rFonts w:hint="cs"/>
          <w:rtl/>
          <w:lang w:eastAsia="he-IL"/>
        </w:rPr>
        <w:t xml:space="preserve"> היום ראינו את הפרומו למה </w:t>
      </w:r>
      <w:r w:rsidR="00F17CDA">
        <w:rPr>
          <w:rFonts w:hint="cs"/>
          <w:rtl/>
          <w:lang w:eastAsia="he-IL"/>
        </w:rPr>
        <w:t>ש</w:t>
      </w:r>
      <w:r>
        <w:rPr>
          <w:rFonts w:hint="cs"/>
          <w:rtl/>
          <w:lang w:eastAsia="he-IL"/>
        </w:rPr>
        <w:t xml:space="preserve">הולך </w:t>
      </w:r>
      <w:bookmarkStart w:id="23482" w:name="_ETM_Q78_262000"/>
      <w:bookmarkEnd w:id="23482"/>
      <w:r>
        <w:rPr>
          <w:rFonts w:hint="cs"/>
          <w:rtl/>
          <w:lang w:eastAsia="he-IL"/>
        </w:rPr>
        <w:t xml:space="preserve">להיות פה </w:t>
      </w:r>
      <w:r>
        <w:rPr>
          <w:rtl/>
          <w:lang w:eastAsia="he-IL"/>
        </w:rPr>
        <w:t>–</w:t>
      </w:r>
      <w:r>
        <w:rPr>
          <w:rFonts w:hint="cs"/>
          <w:rtl/>
          <w:lang w:eastAsia="he-IL"/>
        </w:rPr>
        <w:t xml:space="preserve"> השר כהנא התייחס לבעיה</w:t>
      </w:r>
      <w:bookmarkStart w:id="23483" w:name="_ETM_Q78_264000"/>
      <w:bookmarkEnd w:id="23483"/>
      <w:r>
        <w:rPr>
          <w:rFonts w:hint="cs"/>
          <w:rtl/>
          <w:lang w:eastAsia="he-IL"/>
        </w:rPr>
        <w:t xml:space="preserve"> שהיא בעיה, ואני לא מקל בה ראש. </w:t>
      </w:r>
      <w:bookmarkStart w:id="23484" w:name="_ETM_Q78_269000"/>
      <w:bookmarkEnd w:id="23484"/>
      <w:r>
        <w:rPr>
          <w:rFonts w:hint="cs"/>
          <w:rtl/>
          <w:lang w:eastAsia="he-IL"/>
        </w:rPr>
        <w:t>הבעיה היא שיש פה במדינה כ-450,000 עולים שהם לא יהודים</w:t>
      </w:r>
      <w:bookmarkStart w:id="23485" w:name="_ETM_Q78_279000"/>
      <w:bookmarkEnd w:id="23485"/>
      <w:r>
        <w:rPr>
          <w:rFonts w:hint="cs"/>
          <w:rtl/>
          <w:lang w:eastAsia="he-IL"/>
        </w:rPr>
        <w:t xml:space="preserve"> על פי ההלכה. הוא מגדיר אותם כזרע ישראל</w:t>
      </w:r>
      <w:r w:rsidR="00F17CDA">
        <w:rPr>
          <w:rFonts w:hint="cs"/>
          <w:rtl/>
          <w:lang w:eastAsia="he-IL"/>
        </w:rPr>
        <w:t>,</w:t>
      </w:r>
      <w:r>
        <w:rPr>
          <w:rFonts w:hint="cs"/>
          <w:rtl/>
          <w:lang w:eastAsia="he-IL"/>
        </w:rPr>
        <w:t xml:space="preserve"> אבל הם לא </w:t>
      </w:r>
      <w:bookmarkStart w:id="23486" w:name="_ETM_Q78_284000"/>
      <w:bookmarkEnd w:id="23486"/>
      <w:r>
        <w:rPr>
          <w:rFonts w:hint="cs"/>
          <w:rtl/>
          <w:lang w:eastAsia="he-IL"/>
        </w:rPr>
        <w:t>יהודים על פי ההלכה</w:t>
      </w:r>
      <w:r w:rsidR="00F17CDA">
        <w:rPr>
          <w:rFonts w:hint="cs"/>
          <w:rtl/>
          <w:lang w:eastAsia="he-IL"/>
        </w:rPr>
        <w:t>,</w:t>
      </w:r>
      <w:r>
        <w:rPr>
          <w:rFonts w:hint="cs"/>
          <w:rtl/>
          <w:lang w:eastAsia="he-IL"/>
        </w:rPr>
        <w:t xml:space="preserve"> וצריך להתמודד עם הבעיה. אני מסכים. </w:t>
      </w:r>
    </w:p>
    <w:p w:rsidR="005B5D37" w:rsidRDefault="005B5D37" w:rsidP="00317CA8">
      <w:pPr>
        <w:rPr>
          <w:rtl/>
          <w:lang w:eastAsia="he-IL"/>
        </w:rPr>
      </w:pPr>
    </w:p>
    <w:p w:rsidR="005B5D37" w:rsidRDefault="005B5D37" w:rsidP="00F17CDA">
      <w:pPr>
        <w:rPr>
          <w:rtl/>
          <w:lang w:eastAsia="he-IL"/>
        </w:rPr>
      </w:pPr>
      <w:bookmarkStart w:id="23487" w:name="_ETM_Q78_292000"/>
      <w:bookmarkEnd w:id="23487"/>
      <w:r>
        <w:rPr>
          <w:rFonts w:hint="cs"/>
          <w:rtl/>
          <w:lang w:eastAsia="he-IL"/>
        </w:rPr>
        <w:t>אדוני</w:t>
      </w:r>
      <w:bookmarkStart w:id="23488" w:name="_ETM_Q78_293000"/>
      <w:bookmarkEnd w:id="23488"/>
      <w:r>
        <w:rPr>
          <w:rFonts w:hint="cs"/>
          <w:rtl/>
          <w:lang w:eastAsia="he-IL"/>
        </w:rPr>
        <w:t xml:space="preserve"> היושב-ראש, אדוני יושב-הראש, אני למדתי שכשיש בעיה, קודם כול, תעשה סטופ. אל תחמיר את הבעיה, אל תצרף </w:t>
      </w:r>
      <w:bookmarkStart w:id="23489" w:name="_ETM_Q78_307000"/>
      <w:bookmarkEnd w:id="23489"/>
      <w:r>
        <w:rPr>
          <w:rFonts w:hint="cs"/>
          <w:rtl/>
          <w:lang w:eastAsia="he-IL"/>
        </w:rPr>
        <w:t xml:space="preserve">עוד אנשים שהם מאותו סוג. אבל אצל השר ליברמן </w:t>
      </w:r>
      <w:r>
        <w:rPr>
          <w:rtl/>
          <w:lang w:eastAsia="he-IL"/>
        </w:rPr>
        <w:t>–</w:t>
      </w:r>
      <w:bookmarkStart w:id="23490" w:name="_ETM_Q78_315000"/>
      <w:bookmarkEnd w:id="23490"/>
      <w:r>
        <w:rPr>
          <w:rFonts w:hint="cs"/>
          <w:rtl/>
          <w:lang w:eastAsia="he-IL"/>
        </w:rPr>
        <w:t xml:space="preserve"> ואני אומר אחרי זה בסוף למה אצלו זה הפוך </w:t>
      </w:r>
      <w:r>
        <w:rPr>
          <w:rFonts w:hint="eastAsia"/>
          <w:rtl/>
          <w:lang w:eastAsia="he-IL"/>
        </w:rPr>
        <w:t>–</w:t>
      </w:r>
      <w:r>
        <w:rPr>
          <w:rFonts w:hint="cs"/>
          <w:rtl/>
          <w:lang w:eastAsia="he-IL"/>
        </w:rPr>
        <w:t xml:space="preserve"> השר </w:t>
      </w:r>
      <w:bookmarkStart w:id="23491" w:name="_ETM_Q78_318000"/>
      <w:bookmarkEnd w:id="23491"/>
      <w:r>
        <w:rPr>
          <w:rFonts w:hint="cs"/>
          <w:rtl/>
          <w:lang w:eastAsia="he-IL"/>
        </w:rPr>
        <w:t>ליברמן התעקש במשא ומתן הקואליציוני והשאיר תחת אחריותו את נתיב</w:t>
      </w:r>
      <w:bookmarkStart w:id="23492" w:name="_ETM_Q78_327000"/>
      <w:bookmarkEnd w:id="23492"/>
      <w:r>
        <w:rPr>
          <w:rFonts w:hint="cs"/>
          <w:rtl/>
          <w:lang w:eastAsia="he-IL"/>
        </w:rPr>
        <w:t xml:space="preserve"> </w:t>
      </w:r>
      <w:r w:rsidR="00F17CDA">
        <w:rPr>
          <w:rFonts w:hint="eastAsia"/>
          <w:rtl/>
          <w:lang w:eastAsia="he-IL"/>
        </w:rPr>
        <w:t xml:space="preserve">– </w:t>
      </w:r>
      <w:r>
        <w:rPr>
          <w:rFonts w:hint="cs"/>
          <w:rtl/>
          <w:lang w:eastAsia="he-IL"/>
        </w:rPr>
        <w:t xml:space="preserve">נתיב, מה </w:t>
      </w:r>
      <w:r w:rsidR="00F17CDA">
        <w:rPr>
          <w:rFonts w:hint="cs"/>
          <w:rtl/>
          <w:lang w:eastAsia="he-IL"/>
        </w:rPr>
        <w:t>ש</w:t>
      </w:r>
      <w:r>
        <w:rPr>
          <w:rFonts w:hint="cs"/>
          <w:rtl/>
          <w:lang w:eastAsia="he-IL"/>
        </w:rPr>
        <w:t>בעבר</w:t>
      </w:r>
      <w:r w:rsidR="00F17CDA">
        <w:rPr>
          <w:rFonts w:hint="cs"/>
          <w:rtl/>
          <w:lang w:eastAsia="he-IL"/>
        </w:rPr>
        <w:t>,</w:t>
      </w:r>
      <w:r>
        <w:rPr>
          <w:rFonts w:hint="cs"/>
          <w:rtl/>
          <w:lang w:eastAsia="he-IL"/>
        </w:rPr>
        <w:t xml:space="preserve"> כשדיברתי על שנת </w:t>
      </w:r>
      <w:bookmarkStart w:id="23493" w:name="_ETM_Q78_330000"/>
      <w:bookmarkEnd w:id="23493"/>
      <w:r>
        <w:rPr>
          <w:rFonts w:hint="cs"/>
          <w:rtl/>
          <w:lang w:eastAsia="he-IL"/>
        </w:rPr>
        <w:t xml:space="preserve">1984 היה קרוי "לשכת הקשר". כולנו יודעים שזה היה </w:t>
      </w:r>
      <w:bookmarkStart w:id="23494" w:name="_ETM_Q78_335000"/>
      <w:bookmarkEnd w:id="23494"/>
      <w:r>
        <w:rPr>
          <w:rFonts w:hint="cs"/>
          <w:rtl/>
          <w:lang w:eastAsia="he-IL"/>
        </w:rPr>
        <w:t xml:space="preserve">הארגון החשאי שעבד לייצר קשר עם היהודים בברית המועצות </w:t>
      </w:r>
      <w:bookmarkStart w:id="23495" w:name="_ETM_Q78_341000"/>
      <w:bookmarkEnd w:id="23495"/>
      <w:r>
        <w:rPr>
          <w:rFonts w:hint="cs"/>
          <w:rtl/>
          <w:lang w:eastAsia="he-IL"/>
        </w:rPr>
        <w:t>לשעבר. דרך אגב, לשכת הקשר שמה לנו רגליים</w:t>
      </w:r>
      <w:bookmarkStart w:id="23496" w:name="_ETM_Q78_346000"/>
      <w:bookmarkEnd w:id="23496"/>
      <w:r>
        <w:rPr>
          <w:rFonts w:hint="cs"/>
          <w:rtl/>
          <w:lang w:eastAsia="he-IL"/>
        </w:rPr>
        <w:t xml:space="preserve"> בכל מאבקנו דאז למען </w:t>
      </w:r>
      <w:proofErr w:type="spellStart"/>
      <w:r>
        <w:rPr>
          <w:rFonts w:hint="cs"/>
          <w:rtl/>
          <w:lang w:eastAsia="he-IL"/>
        </w:rPr>
        <w:t>אנטולי</w:t>
      </w:r>
      <w:proofErr w:type="spellEnd"/>
      <w:r>
        <w:rPr>
          <w:rFonts w:hint="cs"/>
          <w:rtl/>
          <w:lang w:eastAsia="he-IL"/>
        </w:rPr>
        <w:t xml:space="preserve"> שרנסקי, הפריעה לנו בפעילותנו </w:t>
      </w:r>
      <w:bookmarkStart w:id="23497" w:name="_ETM_Q78_357000"/>
      <w:bookmarkEnd w:id="23497"/>
      <w:r>
        <w:rPr>
          <w:rFonts w:hint="cs"/>
          <w:rtl/>
          <w:lang w:eastAsia="he-IL"/>
        </w:rPr>
        <w:t xml:space="preserve">והכשילה כל מיני מהלכים שעשינו באופן עצמאי, כי </w:t>
      </w:r>
      <w:bookmarkStart w:id="23498" w:name="_ETM_Q78_360000"/>
      <w:bookmarkEnd w:id="23498"/>
      <w:r>
        <w:rPr>
          <w:rFonts w:hint="cs"/>
          <w:rtl/>
          <w:lang w:eastAsia="he-IL"/>
        </w:rPr>
        <w:t xml:space="preserve">היא לא יכלה לסבול את זה שאנשים פרטיים </w:t>
      </w:r>
      <w:r>
        <w:rPr>
          <w:rFonts w:hint="eastAsia"/>
          <w:rtl/>
          <w:lang w:eastAsia="he-IL"/>
        </w:rPr>
        <w:t>–</w:t>
      </w:r>
      <w:r>
        <w:rPr>
          <w:rFonts w:hint="cs"/>
          <w:rtl/>
          <w:lang w:eastAsia="he-IL"/>
        </w:rPr>
        <w:t xml:space="preserve"> </w:t>
      </w:r>
      <w:bookmarkStart w:id="23499" w:name="_ETM_Q78_365000"/>
      <w:bookmarkEnd w:id="23499"/>
      <w:r>
        <w:rPr>
          <w:rFonts w:hint="cs"/>
          <w:rtl/>
          <w:lang w:eastAsia="he-IL"/>
        </w:rPr>
        <w:t>בראש ובראשונה אשתו אביטל</w:t>
      </w:r>
      <w:r w:rsidR="00F17CDA">
        <w:rPr>
          <w:rFonts w:hint="cs"/>
          <w:rtl/>
          <w:lang w:eastAsia="he-IL"/>
        </w:rPr>
        <w:t>,</w:t>
      </w:r>
      <w:r>
        <w:rPr>
          <w:rFonts w:hint="cs"/>
          <w:rtl/>
          <w:lang w:eastAsia="he-IL"/>
        </w:rPr>
        <w:t xml:space="preserve"> במאבקה </w:t>
      </w:r>
      <w:proofErr w:type="spellStart"/>
      <w:r>
        <w:rPr>
          <w:rFonts w:hint="cs"/>
          <w:rtl/>
          <w:lang w:eastAsia="he-IL"/>
        </w:rPr>
        <w:t>ההירואי</w:t>
      </w:r>
      <w:bookmarkStart w:id="23500" w:name="_ETM_Q78_371000"/>
      <w:bookmarkEnd w:id="23500"/>
      <w:proofErr w:type="spellEnd"/>
      <w:r>
        <w:rPr>
          <w:rFonts w:hint="cs"/>
          <w:rtl/>
          <w:lang w:eastAsia="he-IL"/>
        </w:rPr>
        <w:t xml:space="preserve">, יודעת טוב יותר איך מפילים את מסך הברזל. </w:t>
      </w:r>
    </w:p>
    <w:p w:rsidR="005B5D37" w:rsidRDefault="005B5D37" w:rsidP="00317CA8">
      <w:pPr>
        <w:rPr>
          <w:rtl/>
          <w:lang w:eastAsia="he-IL"/>
        </w:rPr>
      </w:pPr>
    </w:p>
    <w:p w:rsidR="005B5D37" w:rsidRDefault="005B5D37" w:rsidP="00F17CDA">
      <w:pPr>
        <w:rPr>
          <w:rtl/>
          <w:lang w:eastAsia="he-IL"/>
        </w:rPr>
      </w:pPr>
      <w:r>
        <w:rPr>
          <w:rFonts w:hint="cs"/>
          <w:rtl/>
          <w:lang w:eastAsia="he-IL"/>
        </w:rPr>
        <w:t>אבל נחזור</w:t>
      </w:r>
      <w:bookmarkStart w:id="23501" w:name="_ETM_Q78_375000"/>
      <w:bookmarkEnd w:id="23501"/>
      <w:r>
        <w:rPr>
          <w:rFonts w:hint="cs"/>
          <w:rtl/>
          <w:lang w:eastAsia="he-IL"/>
        </w:rPr>
        <w:t xml:space="preserve"> לענייננו. השר ליברמן</w:t>
      </w:r>
      <w:r w:rsidR="00F17CDA">
        <w:rPr>
          <w:rFonts w:hint="cs"/>
          <w:rtl/>
          <w:lang w:eastAsia="he-IL"/>
        </w:rPr>
        <w:t>,</w:t>
      </w:r>
      <w:r>
        <w:rPr>
          <w:rFonts w:hint="cs"/>
          <w:rtl/>
          <w:lang w:eastAsia="he-IL"/>
        </w:rPr>
        <w:t xml:space="preserve"> בהסכם הקואליציוני</w:t>
      </w:r>
      <w:r w:rsidR="00F17CDA">
        <w:rPr>
          <w:rFonts w:hint="cs"/>
          <w:rtl/>
          <w:lang w:eastAsia="he-IL"/>
        </w:rPr>
        <w:t>,</w:t>
      </w:r>
      <w:r>
        <w:rPr>
          <w:rFonts w:hint="cs"/>
          <w:rtl/>
          <w:lang w:eastAsia="he-IL"/>
        </w:rPr>
        <w:t xml:space="preserve"> לקח תחת אחריותו את נתיב.</w:t>
      </w:r>
      <w:bookmarkStart w:id="23502" w:name="_ETM_Q78_379000"/>
      <w:bookmarkEnd w:id="23502"/>
      <w:r>
        <w:rPr>
          <w:rFonts w:hint="cs"/>
          <w:rtl/>
          <w:lang w:eastAsia="he-IL"/>
        </w:rPr>
        <w:t xml:space="preserve"> בשביל מה הוא צריך את נתיב? הוא צריך את נתיב</w:t>
      </w:r>
      <w:bookmarkStart w:id="23503" w:name="_ETM_Q78_387000"/>
      <w:bookmarkEnd w:id="23503"/>
      <w:r>
        <w:rPr>
          <w:rFonts w:hint="cs"/>
          <w:rtl/>
          <w:lang w:eastAsia="he-IL"/>
        </w:rPr>
        <w:t xml:space="preserve"> כדי שנתיב ימשיכו להעלות לפה לארץ לא יהודים על פי ההלכה אלא עולים שאינם יהודים על פי ההלכה. ילקטו </w:t>
      </w:r>
      <w:bookmarkStart w:id="23504" w:name="_ETM_Q78_400000"/>
      <w:bookmarkEnd w:id="23504"/>
      <w:r>
        <w:rPr>
          <w:rFonts w:hint="cs"/>
          <w:rtl/>
          <w:lang w:eastAsia="he-IL"/>
        </w:rPr>
        <w:t>אותם אחד לאחד וימשיכו לייצר אותה בעיה שהשר כהנא מתריע</w:t>
      </w:r>
      <w:bookmarkStart w:id="23505" w:name="_ETM_Q78_404000"/>
      <w:bookmarkEnd w:id="23505"/>
      <w:r>
        <w:rPr>
          <w:rFonts w:hint="cs"/>
          <w:rtl/>
          <w:lang w:eastAsia="he-IL"/>
        </w:rPr>
        <w:t xml:space="preserve"> עליה, ולכן הוא הולך להביא לנו </w:t>
      </w:r>
      <w:bookmarkStart w:id="23506" w:name="_ETM_Q78_407000"/>
      <w:bookmarkEnd w:id="23506"/>
      <w:r>
        <w:rPr>
          <w:rFonts w:hint="cs"/>
          <w:rtl/>
          <w:lang w:eastAsia="he-IL"/>
        </w:rPr>
        <w:t>את מתווה הגיור. אז השר כהנא, טול קורה מבין עיניך.</w:t>
      </w:r>
      <w:bookmarkStart w:id="23507" w:name="_ETM_Q78_414000"/>
      <w:bookmarkEnd w:id="23507"/>
      <w:r>
        <w:rPr>
          <w:rFonts w:hint="cs"/>
          <w:rtl/>
          <w:lang w:eastAsia="he-IL"/>
        </w:rPr>
        <w:t xml:space="preserve"> תעצור. תגיד לשר ליברמן: אין יותר כניסה לארץ של </w:t>
      </w:r>
      <w:bookmarkStart w:id="23508" w:name="_ETM_Q78_421000"/>
      <w:bookmarkEnd w:id="23508"/>
      <w:r w:rsidR="00F17CDA">
        <w:rPr>
          <w:rFonts w:hint="cs"/>
          <w:rtl/>
          <w:lang w:eastAsia="he-IL"/>
        </w:rPr>
        <w:t>מי ש</w:t>
      </w:r>
      <w:r>
        <w:rPr>
          <w:rFonts w:hint="cs"/>
          <w:rtl/>
          <w:lang w:eastAsia="he-IL"/>
        </w:rPr>
        <w:t>אינם יהודים על פי ההלכה. קודם כול תקפיא את המצב. אבל ליברמן לא חושב ככה. למה ליברמן עושה את זה? הוא ממשיך את מורשתו של שמעון פרס</w:t>
      </w:r>
      <w:bookmarkStart w:id="23509" w:name="_ETM_Q78_444000"/>
      <w:bookmarkEnd w:id="23509"/>
      <w:r>
        <w:rPr>
          <w:rFonts w:hint="cs"/>
          <w:rtl/>
          <w:lang w:eastAsia="he-IL"/>
        </w:rPr>
        <w:t>. אז בשנת 198</w:t>
      </w:r>
      <w:r w:rsidR="00F17CDA">
        <w:rPr>
          <w:rFonts w:hint="cs"/>
          <w:rtl/>
          <w:lang w:eastAsia="he-IL"/>
        </w:rPr>
        <w:t>5-</w:t>
      </w:r>
      <w:r>
        <w:rPr>
          <w:rFonts w:hint="cs"/>
          <w:rtl/>
          <w:lang w:eastAsia="he-IL"/>
        </w:rPr>
        <w:t>198</w:t>
      </w:r>
      <w:r w:rsidR="00F17CDA">
        <w:rPr>
          <w:rFonts w:hint="cs"/>
          <w:rtl/>
          <w:lang w:eastAsia="he-IL"/>
        </w:rPr>
        <w:t>4</w:t>
      </w:r>
      <w:r>
        <w:rPr>
          <w:rFonts w:hint="cs"/>
          <w:rtl/>
          <w:lang w:eastAsia="he-IL"/>
        </w:rPr>
        <w:t xml:space="preserve"> הבעיה של שמעון פרס הייתה </w:t>
      </w:r>
      <w:r>
        <w:rPr>
          <w:rtl/>
          <w:lang w:eastAsia="he-IL"/>
        </w:rPr>
        <w:t>–</w:t>
      </w:r>
      <w:r>
        <w:rPr>
          <w:rFonts w:hint="cs"/>
          <w:rtl/>
          <w:lang w:eastAsia="he-IL"/>
        </w:rPr>
        <w:t xml:space="preserve"> אתה שומע, חבר הכנסת משה ארבל</w:t>
      </w:r>
      <w:r w:rsidR="00F17CDA">
        <w:rPr>
          <w:rFonts w:hint="cs"/>
          <w:rtl/>
          <w:lang w:eastAsia="he-IL"/>
        </w:rPr>
        <w:t>?</w:t>
      </w:r>
      <w:r>
        <w:rPr>
          <w:rFonts w:hint="cs"/>
          <w:rtl/>
          <w:lang w:eastAsia="he-IL"/>
        </w:rPr>
        <w:t xml:space="preserve"> </w:t>
      </w:r>
      <w:bookmarkStart w:id="23510" w:name="_ETM_Q78_453889"/>
      <w:bookmarkStart w:id="23511" w:name="_ETM_Q78_446000"/>
      <w:bookmarkEnd w:id="23510"/>
      <w:bookmarkEnd w:id="23511"/>
      <w:r>
        <w:rPr>
          <w:rFonts w:hint="cs"/>
          <w:rtl/>
          <w:lang w:eastAsia="he-IL"/>
        </w:rPr>
        <w:t>שמעון פרס אמר: אני רוצה שיהודי</w:t>
      </w:r>
      <w:bookmarkStart w:id="23512" w:name="_ETM_Q78_452000"/>
      <w:bookmarkEnd w:id="23512"/>
      <w:r>
        <w:rPr>
          <w:rFonts w:hint="cs"/>
          <w:rtl/>
          <w:lang w:eastAsia="he-IL"/>
        </w:rPr>
        <w:t xml:space="preserve"> ברית המועצות יבואו לארץ בהמוניהם</w:t>
      </w:r>
      <w:r w:rsidR="00F17CDA">
        <w:rPr>
          <w:rFonts w:hint="cs"/>
          <w:rtl/>
          <w:lang w:eastAsia="he-IL"/>
        </w:rPr>
        <w:t>.</w:t>
      </w:r>
      <w:r>
        <w:rPr>
          <w:rFonts w:hint="cs"/>
          <w:rtl/>
          <w:lang w:eastAsia="he-IL"/>
        </w:rPr>
        <w:t xml:space="preserve"> למה? </w:t>
      </w:r>
      <w:bookmarkStart w:id="23513" w:name="_ETM_Q78_456000"/>
      <w:bookmarkEnd w:id="23513"/>
      <w:r>
        <w:rPr>
          <w:rFonts w:hint="cs"/>
          <w:rtl/>
          <w:lang w:eastAsia="he-IL"/>
        </w:rPr>
        <w:t xml:space="preserve">כדי להתמודד עם הריבוי של יוצאי ארצות המזרח. לא טוב </w:t>
      </w:r>
      <w:bookmarkStart w:id="23514" w:name="_ETM_Q78_464000"/>
      <w:bookmarkEnd w:id="23514"/>
      <w:r>
        <w:rPr>
          <w:rFonts w:hint="cs"/>
          <w:rtl/>
          <w:lang w:eastAsia="he-IL"/>
        </w:rPr>
        <w:t xml:space="preserve">לנו. אנחנו רוצים שליטה בלעדית על מדינת ישראל. לא טוב </w:t>
      </w:r>
      <w:bookmarkStart w:id="23515" w:name="_ETM_Q78_474000"/>
      <w:bookmarkEnd w:id="23515"/>
      <w:r>
        <w:rPr>
          <w:rFonts w:hint="cs"/>
          <w:rtl/>
          <w:lang w:eastAsia="he-IL"/>
        </w:rPr>
        <w:t>לנו שהם יבואו בהמוניהם, יוצאי יהדות המזרח. השר ליברמן ממשיך את מורשתו של השר פרס</w:t>
      </w:r>
      <w:r w:rsidR="00F17CDA">
        <w:rPr>
          <w:rFonts w:hint="cs"/>
          <w:rtl/>
          <w:lang w:eastAsia="he-IL"/>
        </w:rPr>
        <w:t>,</w:t>
      </w:r>
      <w:r>
        <w:rPr>
          <w:rFonts w:hint="cs"/>
          <w:rtl/>
          <w:lang w:eastAsia="he-IL"/>
        </w:rPr>
        <w:t xml:space="preserve"> שהיה אז ראש</w:t>
      </w:r>
      <w:bookmarkStart w:id="23516" w:name="_ETM_Q78_485000"/>
      <w:bookmarkEnd w:id="23516"/>
      <w:r>
        <w:rPr>
          <w:rFonts w:hint="cs"/>
          <w:rtl/>
          <w:lang w:eastAsia="he-IL"/>
        </w:rPr>
        <w:t xml:space="preserve"> ממשלה, והוא אומר: אני צריך את אותם אלה שאינם יהודים </w:t>
      </w:r>
      <w:bookmarkStart w:id="23517" w:name="_ETM_Q78_490000"/>
      <w:bookmarkEnd w:id="23517"/>
      <w:r>
        <w:rPr>
          <w:rFonts w:hint="cs"/>
          <w:rtl/>
          <w:lang w:eastAsia="he-IL"/>
        </w:rPr>
        <w:t xml:space="preserve">על פי ההלכה כדי להתמודד עם הריבוי של החרדים ושל </w:t>
      </w:r>
      <w:proofErr w:type="spellStart"/>
      <w:r>
        <w:rPr>
          <w:rFonts w:hint="cs"/>
          <w:rtl/>
          <w:lang w:eastAsia="he-IL"/>
        </w:rPr>
        <w:t>החרד"לים</w:t>
      </w:r>
      <w:proofErr w:type="spellEnd"/>
      <w:r>
        <w:rPr>
          <w:rFonts w:hint="cs"/>
          <w:rtl/>
          <w:lang w:eastAsia="he-IL"/>
        </w:rPr>
        <w:t>.</w:t>
      </w:r>
      <w:bookmarkStart w:id="23518" w:name="_ETM_Q78_495000"/>
      <w:bookmarkEnd w:id="23518"/>
      <w:r>
        <w:rPr>
          <w:rFonts w:hint="cs"/>
          <w:rtl/>
          <w:lang w:eastAsia="he-IL"/>
        </w:rPr>
        <w:t xml:space="preserve"> לכן הוא עושה את זה. יש פה מתווה מתוכנן: קודם נביא את אותם שאינם יהודים על פי ההלכה</w:t>
      </w:r>
      <w:bookmarkStart w:id="23519" w:name="_ETM_Q78_502000"/>
      <w:bookmarkEnd w:id="23519"/>
      <w:r>
        <w:rPr>
          <w:rFonts w:hint="cs"/>
          <w:rtl/>
          <w:lang w:eastAsia="he-IL"/>
        </w:rPr>
        <w:t xml:space="preserve">, ולאחר מכן נעשה מתווה גיור. ומי יקדם את מתווה </w:t>
      </w:r>
      <w:bookmarkStart w:id="23520" w:name="_ETM_Q78_513000"/>
      <w:bookmarkEnd w:id="23520"/>
      <w:r>
        <w:rPr>
          <w:rFonts w:hint="cs"/>
          <w:rtl/>
          <w:lang w:eastAsia="he-IL"/>
        </w:rPr>
        <w:t xml:space="preserve">הגיור? חברת הכנסת יוליה מלינובסקי, שעמדה פה והסבירה: צריך </w:t>
      </w:r>
      <w:bookmarkStart w:id="23521" w:name="_ETM_Q78_517000"/>
      <w:bookmarkEnd w:id="23521"/>
      <w:r>
        <w:rPr>
          <w:rFonts w:hint="cs"/>
          <w:rtl/>
          <w:lang w:eastAsia="he-IL"/>
        </w:rPr>
        <w:t xml:space="preserve">רגש. </w:t>
      </w:r>
    </w:p>
    <w:p w:rsidR="005B5D37" w:rsidRDefault="005B5D37" w:rsidP="00317CA8">
      <w:pPr>
        <w:rPr>
          <w:rtl/>
          <w:lang w:eastAsia="he-IL"/>
        </w:rPr>
      </w:pPr>
    </w:p>
    <w:p w:rsidR="005B5D37" w:rsidRDefault="005B5D37" w:rsidP="006D2026">
      <w:pPr>
        <w:rPr>
          <w:rtl/>
          <w:lang w:eastAsia="he-IL"/>
        </w:rPr>
      </w:pPr>
      <w:bookmarkStart w:id="23522" w:name="_ETM_Q78_527000"/>
      <w:bookmarkEnd w:id="23522"/>
      <w:r>
        <w:rPr>
          <w:rFonts w:hint="cs"/>
          <w:rtl/>
          <w:lang w:eastAsia="he-IL"/>
        </w:rPr>
        <w:t>אדוני היושב-ראש, אדוני יושב-הראש, אני רוצה להסביר בקצרה למה</w:t>
      </w:r>
      <w:bookmarkStart w:id="23523" w:name="_ETM_Q78_537000"/>
      <w:bookmarkEnd w:id="23523"/>
      <w:r>
        <w:rPr>
          <w:rFonts w:hint="cs"/>
          <w:rtl/>
          <w:lang w:eastAsia="he-IL"/>
        </w:rPr>
        <w:t xml:space="preserve"> ומדוע אנחנו מתנגדים להצעות החוק ולמתווה הגיור שהציעה היום חברת </w:t>
      </w:r>
      <w:bookmarkStart w:id="23524" w:name="_ETM_Q78_545000"/>
      <w:bookmarkEnd w:id="23524"/>
      <w:r>
        <w:rPr>
          <w:rFonts w:hint="cs"/>
          <w:rtl/>
          <w:lang w:eastAsia="he-IL"/>
        </w:rPr>
        <w:t>הכנסת יוליה מלינובסקי. לשמחתי, התנחמתי היום שזה נדחה בשבועיים</w:t>
      </w:r>
      <w:bookmarkStart w:id="23525" w:name="_ETM_Q78_559000"/>
      <w:bookmarkEnd w:id="23525"/>
      <w:r w:rsidR="00F17CDA">
        <w:rPr>
          <w:rFonts w:hint="cs"/>
          <w:rtl/>
          <w:lang w:eastAsia="he-IL"/>
        </w:rPr>
        <w:t>,</w:t>
      </w:r>
      <w:r>
        <w:rPr>
          <w:rFonts w:hint="cs"/>
          <w:rtl/>
          <w:lang w:eastAsia="he-IL"/>
        </w:rPr>
        <w:t xml:space="preserve"> ואני מקווה שיתקיימו דברי חז"ל "כיוון </w:t>
      </w:r>
      <w:proofErr w:type="spellStart"/>
      <w:r>
        <w:rPr>
          <w:rFonts w:hint="cs"/>
          <w:rtl/>
          <w:lang w:eastAsia="he-IL"/>
        </w:rPr>
        <w:t>דאידחי</w:t>
      </w:r>
      <w:proofErr w:type="spellEnd"/>
      <w:r>
        <w:rPr>
          <w:rFonts w:hint="cs"/>
          <w:rtl/>
          <w:lang w:eastAsia="he-IL"/>
        </w:rPr>
        <w:t xml:space="preserve"> </w:t>
      </w:r>
      <w:proofErr w:type="spellStart"/>
      <w:r>
        <w:rPr>
          <w:rFonts w:hint="cs"/>
          <w:rtl/>
          <w:lang w:eastAsia="he-IL"/>
        </w:rPr>
        <w:t>אידחי</w:t>
      </w:r>
      <w:proofErr w:type="spellEnd"/>
      <w:r>
        <w:rPr>
          <w:rFonts w:hint="cs"/>
          <w:rtl/>
          <w:lang w:eastAsia="he-IL"/>
        </w:rPr>
        <w:t xml:space="preserve">". </w:t>
      </w:r>
      <w:bookmarkStart w:id="23526" w:name="_ETM_Q78_568000"/>
      <w:bookmarkEnd w:id="23526"/>
      <w:r>
        <w:rPr>
          <w:rFonts w:hint="cs"/>
          <w:rtl/>
          <w:lang w:eastAsia="he-IL"/>
        </w:rPr>
        <w:t xml:space="preserve">הצטרפות הגרים לעם ישראל מלווה את עם ישראל מאז ימי </w:t>
      </w:r>
      <w:bookmarkStart w:id="23527" w:name="_ETM_Q78_571000"/>
      <w:bookmarkEnd w:id="23527"/>
      <w:r>
        <w:rPr>
          <w:rFonts w:hint="cs"/>
          <w:rtl/>
          <w:lang w:eastAsia="he-IL"/>
        </w:rPr>
        <w:t>אברהם אבינו ויציאת מצרים. הקמת מדינת ישראל הציבה בפנינו את</w:t>
      </w:r>
      <w:bookmarkStart w:id="23528" w:name="_ETM_Q78_577000"/>
      <w:bookmarkEnd w:id="23528"/>
      <w:r>
        <w:rPr>
          <w:rFonts w:hint="cs"/>
          <w:rtl/>
          <w:lang w:eastAsia="he-IL"/>
        </w:rPr>
        <w:t xml:space="preserve">גרים חדשים בתחום הגיור </w:t>
      </w:r>
      <w:r>
        <w:rPr>
          <w:rtl/>
          <w:lang w:eastAsia="he-IL"/>
        </w:rPr>
        <w:t>–</w:t>
      </w:r>
      <w:r>
        <w:rPr>
          <w:rFonts w:hint="cs"/>
          <w:rtl/>
          <w:lang w:eastAsia="he-IL"/>
        </w:rPr>
        <w:t xml:space="preserve"> עלייה המונית הכוללת בתוכה משפחות של </w:t>
      </w:r>
      <w:bookmarkStart w:id="23529" w:name="_ETM_Q78_597000"/>
      <w:bookmarkEnd w:id="23529"/>
      <w:r>
        <w:rPr>
          <w:rFonts w:hint="cs"/>
          <w:rtl/>
          <w:lang w:eastAsia="he-IL"/>
        </w:rPr>
        <w:t xml:space="preserve">נישואי תערובת. יש בעיה ואתגר של גיור </w:t>
      </w:r>
      <w:bookmarkStart w:id="23530" w:name="_ETM_Q78_601000"/>
      <w:bookmarkEnd w:id="23530"/>
      <w:r>
        <w:rPr>
          <w:rFonts w:hint="cs"/>
          <w:rtl/>
          <w:lang w:eastAsia="he-IL"/>
        </w:rPr>
        <w:t>לשם אישות או התאזרחות וגיור לשם רווחה כלכלית</w:t>
      </w:r>
      <w:r w:rsidR="00F17CDA">
        <w:rPr>
          <w:rFonts w:hint="cs"/>
          <w:rtl/>
          <w:lang w:eastAsia="he-IL"/>
        </w:rPr>
        <w:t>.</w:t>
      </w:r>
      <w:r>
        <w:rPr>
          <w:rFonts w:hint="cs"/>
          <w:rtl/>
          <w:lang w:eastAsia="he-IL"/>
        </w:rPr>
        <w:t xml:space="preserve"> </w:t>
      </w:r>
      <w:bookmarkStart w:id="23531" w:name="_ETM_Q78_607000"/>
      <w:bookmarkEnd w:id="23531"/>
      <w:r>
        <w:rPr>
          <w:rFonts w:hint="cs"/>
          <w:rtl/>
          <w:lang w:eastAsia="he-IL"/>
        </w:rPr>
        <w:t xml:space="preserve">עוד אתגר </w:t>
      </w:r>
      <w:r>
        <w:rPr>
          <w:rFonts w:hint="eastAsia"/>
          <w:rtl/>
          <w:lang w:eastAsia="he-IL"/>
        </w:rPr>
        <w:t>–</w:t>
      </w:r>
      <w:r>
        <w:rPr>
          <w:rFonts w:hint="cs"/>
          <w:rtl/>
          <w:lang w:eastAsia="he-IL"/>
        </w:rPr>
        <w:t xml:space="preserve"> לסוגיית הגיור נוספו משמעויות חדשות ומהותיות בקנה</w:t>
      </w:r>
      <w:bookmarkStart w:id="23532" w:name="_ETM_Q78_619000"/>
      <w:bookmarkEnd w:id="23532"/>
      <w:r>
        <w:rPr>
          <w:rFonts w:hint="cs"/>
          <w:rtl/>
          <w:lang w:eastAsia="he-IL"/>
        </w:rPr>
        <w:t xml:space="preserve"> מידה לאומי ביחס להשפעתה על מרקם האוכלוסייה במדינת ישראל ועל משמעותה כמדינה יהודית. למרות זאת, בבסיס הדברים לא חל ש</w:t>
      </w:r>
      <w:bookmarkStart w:id="23533" w:name="_ETM_Q78_634000"/>
      <w:bookmarkEnd w:id="23533"/>
      <w:r>
        <w:rPr>
          <w:rFonts w:hint="cs"/>
          <w:rtl/>
          <w:lang w:eastAsia="he-IL"/>
        </w:rPr>
        <w:t xml:space="preserve">ום שינוי, והגישה היסודית עומדת בעינה, והיא </w:t>
      </w:r>
      <w:r>
        <w:rPr>
          <w:rtl/>
          <w:lang w:eastAsia="he-IL"/>
        </w:rPr>
        <w:t>–</w:t>
      </w:r>
      <w:r>
        <w:rPr>
          <w:rFonts w:hint="cs"/>
          <w:rtl/>
          <w:lang w:eastAsia="he-IL"/>
        </w:rPr>
        <w:t xml:space="preserve"> גיור </w:t>
      </w:r>
      <w:bookmarkStart w:id="23534" w:name="_ETM_Q78_641000"/>
      <w:bookmarkEnd w:id="23534"/>
      <w:r>
        <w:rPr>
          <w:rFonts w:hint="cs"/>
          <w:rtl/>
          <w:lang w:eastAsia="he-IL"/>
        </w:rPr>
        <w:t xml:space="preserve">מוגדר רק על פי </w:t>
      </w:r>
      <w:proofErr w:type="spellStart"/>
      <w:r>
        <w:rPr>
          <w:rFonts w:hint="cs"/>
          <w:rtl/>
          <w:lang w:eastAsia="he-IL"/>
        </w:rPr>
        <w:t>הגדרים</w:t>
      </w:r>
      <w:proofErr w:type="spellEnd"/>
      <w:r>
        <w:rPr>
          <w:rFonts w:hint="cs"/>
          <w:rtl/>
          <w:lang w:eastAsia="he-IL"/>
        </w:rPr>
        <w:t xml:space="preserve"> הכתובים בתורה ומבוארים בחז"ל וכפי </w:t>
      </w:r>
      <w:r w:rsidR="00F17CDA">
        <w:rPr>
          <w:rFonts w:hint="cs"/>
          <w:rtl/>
          <w:lang w:eastAsia="he-IL"/>
        </w:rPr>
        <w:t>ש</w:t>
      </w:r>
      <w:r>
        <w:rPr>
          <w:rFonts w:hint="cs"/>
          <w:rtl/>
          <w:lang w:eastAsia="he-IL"/>
        </w:rPr>
        <w:t xml:space="preserve">מקובל בעם ישראל לאורך הדורות. שאלת הגיור היא שאלה הלכתית-דתית מובהקת </w:t>
      </w:r>
      <w:bookmarkStart w:id="23535" w:name="_ETM_Q78_651000"/>
      <w:bookmarkEnd w:id="23535"/>
      <w:r>
        <w:rPr>
          <w:rFonts w:hint="cs"/>
          <w:rtl/>
          <w:lang w:eastAsia="he-IL"/>
        </w:rPr>
        <w:t>בעלת משמעות לאומית, ומשכך</w:t>
      </w:r>
      <w:r w:rsidR="00F17CDA">
        <w:rPr>
          <w:rFonts w:hint="cs"/>
          <w:rtl/>
          <w:lang w:eastAsia="he-IL"/>
        </w:rPr>
        <w:t>,</w:t>
      </w:r>
      <w:r>
        <w:rPr>
          <w:rFonts w:hint="cs"/>
          <w:rtl/>
          <w:lang w:eastAsia="he-IL"/>
        </w:rPr>
        <w:t xml:space="preserve"> לא ניתן לדון בה אלא בכלים הלכתיים ברורים ומקובלים. כל עיסוק בסוגיית הגיור בכלים שאינם הלכתיים מנותק מהמשמעות האותנטית של הגיור. </w:t>
      </w:r>
    </w:p>
    <w:p w:rsidR="005B5D37" w:rsidRDefault="005B5D37" w:rsidP="00317CA8">
      <w:pPr>
        <w:rPr>
          <w:rtl/>
          <w:lang w:eastAsia="he-IL"/>
        </w:rPr>
      </w:pPr>
    </w:p>
    <w:p w:rsidR="005B5D37" w:rsidRDefault="005B5D37" w:rsidP="00F17CDA">
      <w:pPr>
        <w:rPr>
          <w:rtl/>
          <w:lang w:eastAsia="he-IL"/>
        </w:rPr>
      </w:pPr>
      <w:bookmarkStart w:id="23536" w:name="_ETM_Q78_677000"/>
      <w:bookmarkEnd w:id="23536"/>
      <w:r>
        <w:rPr>
          <w:rFonts w:hint="cs"/>
          <w:rtl/>
          <w:lang w:eastAsia="he-IL"/>
        </w:rPr>
        <w:t xml:space="preserve">אדוני, בשנותיה הראשונות של מדינת ישראל נערך דיון ציבורי נוקב בשאלה </w:t>
      </w:r>
      <w:bookmarkStart w:id="23537" w:name="_ETM_Q78_682000"/>
      <w:bookmarkEnd w:id="23537"/>
      <w:r>
        <w:rPr>
          <w:rFonts w:hint="cs"/>
          <w:rtl/>
          <w:lang w:eastAsia="he-IL"/>
        </w:rPr>
        <w:t>מיהו יהודי ואם ניתן להפריד בין הלאום לבין הדת. מדינת</w:t>
      </w:r>
      <w:bookmarkStart w:id="23538" w:name="_ETM_Q78_689000"/>
      <w:bookmarkEnd w:id="23538"/>
      <w:r>
        <w:rPr>
          <w:rFonts w:hint="cs"/>
          <w:rtl/>
          <w:lang w:eastAsia="he-IL"/>
        </w:rPr>
        <w:t xml:space="preserve"> ישראל היא מדינת הלאום של העם היהודי, ולכן ברור ש</w:t>
      </w:r>
      <w:bookmarkStart w:id="23539" w:name="_ETM_Q78_693000"/>
      <w:bookmarkEnd w:id="23539"/>
      <w:r>
        <w:rPr>
          <w:rFonts w:hint="cs"/>
          <w:rtl/>
          <w:lang w:eastAsia="he-IL"/>
        </w:rPr>
        <w:t>לשאלה מיהו יהודי יש משמעות כפולה ומכופלת</w:t>
      </w:r>
      <w:bookmarkStart w:id="23540" w:name="_ETM_Q78_700000"/>
      <w:bookmarkEnd w:id="23540"/>
      <w:r>
        <w:rPr>
          <w:rFonts w:hint="cs"/>
          <w:rtl/>
          <w:lang w:eastAsia="he-IL"/>
        </w:rPr>
        <w:t xml:space="preserve"> ביחס לאופייה של המדינה. היהדות היא למעשה הדת היחידה שהגדרתה היא גם הגדרה לאומית, וקיימת </w:t>
      </w:r>
      <w:r w:rsidR="00F17CDA">
        <w:rPr>
          <w:rFonts w:hint="cs"/>
          <w:rtl/>
          <w:lang w:eastAsia="he-IL"/>
        </w:rPr>
        <w:t xml:space="preserve">בה </w:t>
      </w:r>
      <w:r>
        <w:rPr>
          <w:rFonts w:hint="cs"/>
          <w:rtl/>
          <w:lang w:eastAsia="he-IL"/>
        </w:rPr>
        <w:t xml:space="preserve">חפיפה בין הגדרת </w:t>
      </w:r>
      <w:bookmarkStart w:id="23541" w:name="_ETM_Q78_710000"/>
      <w:bookmarkEnd w:id="23541"/>
      <w:r>
        <w:rPr>
          <w:rFonts w:hint="cs"/>
          <w:rtl/>
          <w:lang w:eastAsia="he-IL"/>
        </w:rPr>
        <w:t xml:space="preserve">העם היהודי לבין ההלכה היהודית. בעוד נוצרי או מוסלמי </w:t>
      </w:r>
      <w:bookmarkStart w:id="23542" w:name="_ETM_Q78_722000"/>
      <w:bookmarkEnd w:id="23542"/>
      <w:r>
        <w:rPr>
          <w:rFonts w:hint="cs"/>
          <w:rtl/>
          <w:lang w:eastAsia="he-IL"/>
        </w:rPr>
        <w:t xml:space="preserve">יכול להיות חלק מכל לאום שיבחר, היהודי יוכל </w:t>
      </w:r>
      <w:bookmarkStart w:id="23543" w:name="_ETM_Q78_728000"/>
      <w:bookmarkEnd w:id="23543"/>
      <w:r>
        <w:rPr>
          <w:rFonts w:hint="cs"/>
          <w:rtl/>
          <w:lang w:eastAsia="he-IL"/>
        </w:rPr>
        <w:t>אומנם להיות אזרח בכל מדינה שיבחר</w:t>
      </w:r>
      <w:r w:rsidR="00F17CDA">
        <w:rPr>
          <w:rFonts w:hint="cs"/>
          <w:rtl/>
          <w:lang w:eastAsia="he-IL"/>
        </w:rPr>
        <w:t>,</w:t>
      </w:r>
      <w:r>
        <w:rPr>
          <w:rFonts w:hint="cs"/>
          <w:rtl/>
          <w:lang w:eastAsia="he-IL"/>
        </w:rPr>
        <w:t xml:space="preserve"> אך הגדרתו כשייך לעם היהודי לעולם תישאר. </w:t>
      </w:r>
    </w:p>
    <w:p w:rsidR="005B5D37" w:rsidRDefault="005B5D37" w:rsidP="00317CA8">
      <w:pPr>
        <w:rPr>
          <w:rtl/>
          <w:lang w:eastAsia="he-IL"/>
        </w:rPr>
      </w:pPr>
    </w:p>
    <w:p w:rsidR="005B5D37" w:rsidRDefault="005B5D37" w:rsidP="00317CA8">
      <w:pPr>
        <w:rPr>
          <w:rtl/>
        </w:rPr>
      </w:pPr>
      <w:bookmarkStart w:id="23544" w:name="_ETM_Q78_735000"/>
      <w:bookmarkEnd w:id="23544"/>
      <w:r>
        <w:rPr>
          <w:rFonts w:hint="cs"/>
          <w:rtl/>
          <w:lang w:eastAsia="he-IL"/>
        </w:rPr>
        <w:t>ההגדרה ההלכתית של העם היהודי היא קבוצה</w:t>
      </w:r>
      <w:bookmarkStart w:id="23545" w:name="_ETM_Q78_742000"/>
      <w:bookmarkEnd w:id="23545"/>
      <w:r>
        <w:rPr>
          <w:rFonts w:hint="cs"/>
          <w:rtl/>
          <w:lang w:eastAsia="he-IL"/>
        </w:rPr>
        <w:t xml:space="preserve"> שבה כל פרטיה נולדו לאם יהודייה או קיבלו על עצמם </w:t>
      </w:r>
      <w:bookmarkStart w:id="23546" w:name="_ETM_Q78_750000"/>
      <w:bookmarkEnd w:id="23546"/>
      <w:r>
        <w:rPr>
          <w:rFonts w:hint="cs"/>
          <w:rtl/>
          <w:lang w:eastAsia="he-IL"/>
        </w:rPr>
        <w:t>עול תורה ומצוות ועברו את התהליך שהוגדר על ידי ההלכה ל</w:t>
      </w:r>
      <w:r w:rsidR="00E03BE0">
        <w:rPr>
          <w:rFonts w:hint="cs"/>
          <w:rtl/>
          <w:lang w:eastAsia="he-IL"/>
        </w:rPr>
        <w:t>צורך הצטרפות לעם היהודי, וזהו תה</w:t>
      </w:r>
      <w:r>
        <w:rPr>
          <w:rFonts w:hint="cs"/>
          <w:rtl/>
          <w:lang w:eastAsia="he-IL"/>
        </w:rPr>
        <w:t xml:space="preserve">ליך הגיור. </w:t>
      </w:r>
      <w:bookmarkStart w:id="23547" w:name="TOR_Q79"/>
      <w:bookmarkEnd w:id="23547"/>
      <w:r>
        <w:rPr>
          <w:rFonts w:hint="cs"/>
          <w:rtl/>
        </w:rPr>
        <w:t xml:space="preserve">חיבור זה בין ההלכתי-דתי לבין הלאומי ליווה את עם ישראל לאורך כל הדורות, וגם היום זו הנוסחה הבסיסית שעומדת </w:t>
      </w:r>
      <w:bookmarkStart w:id="23548" w:name="_ETM_Q79_177447"/>
      <w:bookmarkEnd w:id="23548"/>
      <w:r>
        <w:rPr>
          <w:rFonts w:hint="cs"/>
          <w:rtl/>
        </w:rPr>
        <w:t xml:space="preserve">ביסוד הזהות של מדינת ישראל כמדינת הלאום היהודי. זו הסיבה </w:t>
      </w:r>
      <w:bookmarkStart w:id="23549" w:name="_ETM_Q79_184407"/>
      <w:bookmarkEnd w:id="23549"/>
      <w:r>
        <w:rPr>
          <w:rFonts w:hint="cs"/>
          <w:rtl/>
        </w:rPr>
        <w:t xml:space="preserve">לכך שנחקק חוק השבות, גם אם פרטיו אינם </w:t>
      </w:r>
      <w:bookmarkStart w:id="23550" w:name="_ETM_Q79_185452"/>
      <w:bookmarkEnd w:id="23550"/>
      <w:r>
        <w:rPr>
          <w:rFonts w:hint="cs"/>
          <w:rtl/>
        </w:rPr>
        <w:t xml:space="preserve">תואמים מספיק את ההלכה, שבמהותו מתייחס לזכותו של כל </w:t>
      </w:r>
      <w:bookmarkStart w:id="23551" w:name="_ETM_Q79_192411"/>
      <w:bookmarkEnd w:id="23551"/>
      <w:r>
        <w:rPr>
          <w:rFonts w:hint="cs"/>
          <w:rtl/>
        </w:rPr>
        <w:t>יהודי להיות חלק ממדינת ישראל, בתוקף היותה מדינת העם היהודי.</w:t>
      </w:r>
    </w:p>
    <w:p w:rsidR="005B5D37" w:rsidRDefault="005B5D37" w:rsidP="00317CA8">
      <w:pPr>
        <w:rPr>
          <w:rtl/>
        </w:rPr>
      </w:pPr>
      <w:bookmarkStart w:id="23552" w:name="_ETM_Q79_200747"/>
      <w:bookmarkStart w:id="23553" w:name="_ETM_Q79_200827"/>
      <w:bookmarkEnd w:id="23552"/>
      <w:bookmarkEnd w:id="23553"/>
    </w:p>
    <w:p w:rsidR="005B5D37" w:rsidRDefault="005B5D37" w:rsidP="006D2026">
      <w:pPr>
        <w:rPr>
          <w:rtl/>
        </w:rPr>
      </w:pPr>
      <w:bookmarkStart w:id="23554" w:name="_ETM_Q79_200859"/>
      <w:bookmarkStart w:id="23555" w:name="_ETM_Q79_200936"/>
      <w:bookmarkEnd w:id="23554"/>
      <w:bookmarkEnd w:id="23555"/>
      <w:r>
        <w:rPr>
          <w:rFonts w:hint="cs"/>
          <w:rtl/>
        </w:rPr>
        <w:t xml:space="preserve">גיור </w:t>
      </w:r>
      <w:bookmarkStart w:id="23556" w:name="_ETM_Q79_196278"/>
      <w:bookmarkEnd w:id="23556"/>
      <w:r>
        <w:rPr>
          <w:rFonts w:hint="cs"/>
          <w:rtl/>
        </w:rPr>
        <w:t xml:space="preserve">שאינו מפוקח ושאינו מרוכז בידי גוף ממלכתי מרכזי המוסמך ומחויב </w:t>
      </w:r>
      <w:bookmarkStart w:id="23557" w:name="_ETM_Q79_202017"/>
      <w:bookmarkEnd w:id="23557"/>
      <w:r>
        <w:rPr>
          <w:rFonts w:hint="cs"/>
          <w:rtl/>
        </w:rPr>
        <w:t xml:space="preserve">לגיור על פי ההלכה עלול לגרום לנזקים רבים ברמה </w:t>
      </w:r>
      <w:bookmarkStart w:id="23558" w:name="_ETM_Q79_210167"/>
      <w:bookmarkEnd w:id="23558"/>
      <w:r>
        <w:rPr>
          <w:rFonts w:hint="cs"/>
          <w:rtl/>
        </w:rPr>
        <w:t xml:space="preserve">האישית וברמה הלאומית. אמנה אותם אחד לאחד: </w:t>
      </w:r>
      <w:bookmarkStart w:id="23559" w:name="_ETM_Q79_217687"/>
      <w:bookmarkStart w:id="23560" w:name="_ETM_Q79_217758"/>
      <w:bookmarkStart w:id="23561" w:name="_ETM_Q79_217816"/>
      <w:bookmarkStart w:id="23562" w:name="_ETM_Q79_217885"/>
      <w:bookmarkStart w:id="23563" w:name="_ETM_Q79_260568"/>
      <w:bookmarkEnd w:id="23559"/>
      <w:bookmarkEnd w:id="23560"/>
      <w:bookmarkEnd w:id="23561"/>
      <w:bookmarkEnd w:id="23562"/>
      <w:bookmarkEnd w:id="23563"/>
      <w:r>
        <w:rPr>
          <w:rFonts w:hint="cs"/>
          <w:rtl/>
        </w:rPr>
        <w:t xml:space="preserve">א. פגיעה קשה </w:t>
      </w:r>
      <w:bookmarkStart w:id="23564" w:name="_ETM_Q79_218810"/>
      <w:bookmarkEnd w:id="23564"/>
      <w:r>
        <w:rPr>
          <w:rFonts w:hint="cs"/>
          <w:rtl/>
        </w:rPr>
        <w:t xml:space="preserve">באחדות האם </w:t>
      </w:r>
      <w:r>
        <w:rPr>
          <w:rtl/>
        </w:rPr>
        <w:t>–</w:t>
      </w:r>
      <w:r>
        <w:rPr>
          <w:rFonts w:hint="cs"/>
          <w:rtl/>
        </w:rPr>
        <w:t xml:space="preserve"> כלומר, כאשר חלק מהעם לא </w:t>
      </w:r>
      <w:bookmarkStart w:id="23565" w:name="_ETM_Q79_224275"/>
      <w:bookmarkEnd w:id="23565"/>
      <w:r>
        <w:rPr>
          <w:rFonts w:hint="cs"/>
          <w:rtl/>
        </w:rPr>
        <w:t xml:space="preserve">יכיר ביהדותם של מגזרים מסוימים יביא הדבר בהכרח להימנעות </w:t>
      </w:r>
      <w:bookmarkStart w:id="23566" w:name="_ETM_Q79_229989"/>
      <w:bookmarkEnd w:id="23566"/>
      <w:r>
        <w:rPr>
          <w:rFonts w:hint="cs"/>
          <w:rtl/>
        </w:rPr>
        <w:t>מנישואים עם חלקים מהעם</w:t>
      </w:r>
      <w:r w:rsidR="006D2026">
        <w:rPr>
          <w:rFonts w:hint="cs"/>
          <w:rtl/>
        </w:rPr>
        <w:t>,</w:t>
      </w:r>
      <w:r>
        <w:rPr>
          <w:rFonts w:hint="cs"/>
          <w:rtl/>
        </w:rPr>
        <w:t xml:space="preserve"> לחשדנות כלפי אוכלוסיות מסוימות ואולי אף </w:t>
      </w:r>
      <w:bookmarkStart w:id="23567" w:name="_ETM_Q79_235952"/>
      <w:bookmarkEnd w:id="23567"/>
      <w:r>
        <w:rPr>
          <w:rFonts w:hint="cs"/>
          <w:rtl/>
        </w:rPr>
        <w:t xml:space="preserve">להתנשאות </w:t>
      </w:r>
      <w:r>
        <w:rPr>
          <w:rtl/>
        </w:rPr>
        <w:t>–</w:t>
      </w:r>
      <w:r>
        <w:rPr>
          <w:rFonts w:hint="cs"/>
          <w:rtl/>
        </w:rPr>
        <w:t xml:space="preserve"> תופעות שיגרמו בהכרח לקיטוב ולפילוג בעם; </w:t>
      </w:r>
      <w:bookmarkStart w:id="23568" w:name="_ETM_Q79_244472"/>
      <w:bookmarkStart w:id="23569" w:name="_ETM_Q79_244563"/>
      <w:bookmarkStart w:id="23570" w:name="_ETM_Q79_244601"/>
      <w:bookmarkStart w:id="23571" w:name="_ETM_Q79_244678"/>
      <w:bookmarkEnd w:id="23568"/>
      <w:bookmarkEnd w:id="23569"/>
      <w:bookmarkEnd w:id="23570"/>
      <w:bookmarkEnd w:id="23571"/>
      <w:r>
        <w:rPr>
          <w:rFonts w:hint="cs"/>
          <w:rtl/>
        </w:rPr>
        <w:t xml:space="preserve">ב. הדבר </w:t>
      </w:r>
      <w:bookmarkStart w:id="23572" w:name="_ETM_Q79_245192"/>
      <w:bookmarkEnd w:id="23572"/>
      <w:r>
        <w:rPr>
          <w:rFonts w:hint="cs"/>
          <w:rtl/>
        </w:rPr>
        <w:t>השני הוא התפוררות הקולקטיב היהודי. אם ייפרץ סכר הגיור</w:t>
      </w:r>
      <w:bookmarkStart w:id="23573" w:name="_ETM_Q79_246363"/>
      <w:bookmarkEnd w:id="23573"/>
      <w:r>
        <w:rPr>
          <w:rFonts w:hint="cs"/>
          <w:rtl/>
        </w:rPr>
        <w:t xml:space="preserve"> לגיורים שאינם תקפים הלכתית, ייאלצו הרבנות הראשית וקהילות שונות בארץ</w:t>
      </w:r>
      <w:bookmarkStart w:id="23574" w:name="_ETM_Q79_256299"/>
      <w:bookmarkEnd w:id="23574"/>
      <w:r>
        <w:rPr>
          <w:rFonts w:hint="cs"/>
          <w:rtl/>
        </w:rPr>
        <w:t xml:space="preserve"> ובעולם לנהל פנקסים ורשימות כדי להימנע מנישואי תערובת; </w:t>
      </w:r>
      <w:bookmarkStart w:id="23575" w:name="_ETM_Q79_263909"/>
      <w:bookmarkStart w:id="23576" w:name="_ETM_Q79_263981"/>
      <w:bookmarkStart w:id="23577" w:name="_ETM_Q79_264037"/>
      <w:bookmarkStart w:id="23578" w:name="_ETM_Q79_264143"/>
      <w:bookmarkEnd w:id="23575"/>
      <w:bookmarkEnd w:id="23576"/>
      <w:bookmarkEnd w:id="23577"/>
      <w:bookmarkEnd w:id="23578"/>
      <w:r>
        <w:rPr>
          <w:rFonts w:hint="cs"/>
          <w:rtl/>
        </w:rPr>
        <w:t xml:space="preserve">ג. אכיפת מדיניות ההגירה, כלומר, חוסר פיקוח על נוהלי </w:t>
      </w:r>
      <w:bookmarkStart w:id="23579" w:name="_ETM_Q79_266420"/>
      <w:bookmarkEnd w:id="23579"/>
      <w:r>
        <w:rPr>
          <w:rFonts w:hint="cs"/>
          <w:rtl/>
        </w:rPr>
        <w:t xml:space="preserve">הגיור יאפשר לכל טרמפיסט המעוניין בכך </w:t>
      </w:r>
      <w:r w:rsidR="006D2026">
        <w:rPr>
          <w:rFonts w:hint="eastAsia"/>
          <w:rtl/>
        </w:rPr>
        <w:t>–</w:t>
      </w:r>
      <w:r>
        <w:rPr>
          <w:rFonts w:hint="cs"/>
          <w:rtl/>
        </w:rPr>
        <w:t xml:space="preserve"> מטעמי רווחה </w:t>
      </w:r>
      <w:bookmarkStart w:id="23580" w:name="_ETM_Q79_275586"/>
      <w:bookmarkEnd w:id="23580"/>
      <w:r>
        <w:rPr>
          <w:rFonts w:hint="cs"/>
          <w:rtl/>
        </w:rPr>
        <w:t xml:space="preserve">כלכלית או כל אינטרס אחר – "להתגייר" ללא קושי, ובכך </w:t>
      </w:r>
      <w:bookmarkStart w:id="23581" w:name="_ETM_Q79_282950"/>
      <w:bookmarkEnd w:id="23581"/>
      <w:r>
        <w:rPr>
          <w:rFonts w:hint="cs"/>
          <w:rtl/>
        </w:rPr>
        <w:t>לקבל כרטיס כניסה למדינת ישראל; ד. הדבר הרביעי</w:t>
      </w:r>
      <w:r w:rsidR="006D2026">
        <w:rPr>
          <w:rFonts w:hint="cs"/>
          <w:rtl/>
        </w:rPr>
        <w:t>,</w:t>
      </w:r>
      <w:r>
        <w:rPr>
          <w:rFonts w:hint="cs"/>
          <w:rtl/>
        </w:rPr>
        <w:t xml:space="preserve"> והוא חמור לא </w:t>
      </w:r>
      <w:bookmarkStart w:id="23582" w:name="_ETM_Q79_285100"/>
      <w:bookmarkEnd w:id="23582"/>
      <w:r>
        <w:rPr>
          <w:rFonts w:hint="cs"/>
          <w:rtl/>
        </w:rPr>
        <w:t>פחות מהאחרים</w:t>
      </w:r>
      <w:r w:rsidR="006D2026">
        <w:rPr>
          <w:rFonts w:hint="cs"/>
          <w:rtl/>
        </w:rPr>
        <w:t>,</w:t>
      </w:r>
      <w:r>
        <w:rPr>
          <w:rFonts w:hint="cs"/>
          <w:rtl/>
        </w:rPr>
        <w:t xml:space="preserve"> הוא הונאת הגר. למרות </w:t>
      </w:r>
      <w:bookmarkStart w:id="23583" w:name="_ETM_Q79_289631"/>
      <w:bookmarkEnd w:id="23583"/>
      <w:r>
        <w:rPr>
          <w:rFonts w:hint="cs"/>
          <w:rtl/>
        </w:rPr>
        <w:t>שלכאורה פתיחת אפשרויות הגיור נרא</w:t>
      </w:r>
      <w:r w:rsidR="006D2026">
        <w:rPr>
          <w:rFonts w:hint="cs"/>
          <w:rtl/>
        </w:rPr>
        <w:t>י</w:t>
      </w:r>
      <w:r>
        <w:rPr>
          <w:rFonts w:hint="cs"/>
          <w:rtl/>
        </w:rPr>
        <w:t xml:space="preserve">ת </w:t>
      </w:r>
      <w:proofErr w:type="spellStart"/>
      <w:r>
        <w:rPr>
          <w:rFonts w:hint="cs"/>
          <w:rtl/>
        </w:rPr>
        <w:t>כמק</w:t>
      </w:r>
      <w:r w:rsidR="006D2026">
        <w:rPr>
          <w:rFonts w:hint="cs"/>
          <w:rtl/>
        </w:rPr>
        <w:t>ילה</w:t>
      </w:r>
      <w:proofErr w:type="spellEnd"/>
      <w:r>
        <w:rPr>
          <w:rFonts w:hint="cs"/>
          <w:rtl/>
        </w:rPr>
        <w:t xml:space="preserve"> על הבא להתגייר, </w:t>
      </w:r>
      <w:bookmarkStart w:id="23584" w:name="_ETM_Q79_299023"/>
      <w:bookmarkEnd w:id="23584"/>
      <w:r>
        <w:rPr>
          <w:rFonts w:hint="cs"/>
          <w:rtl/>
        </w:rPr>
        <w:t>למעשה, התמונה היא הפוכה. המתגייר, זה המעוניין באמת</w:t>
      </w:r>
      <w:bookmarkStart w:id="23585" w:name="_ETM_Q79_302248"/>
      <w:bookmarkEnd w:id="23585"/>
      <w:r>
        <w:rPr>
          <w:rFonts w:hint="cs"/>
          <w:rtl/>
        </w:rPr>
        <w:t xml:space="preserve"> בהשתייכות לעם היהודי, שיעבור הליך גיור לא מפוקח הלכתית, </w:t>
      </w:r>
      <w:bookmarkStart w:id="23586" w:name="_ETM_Q79_306459"/>
      <w:bookmarkEnd w:id="23586"/>
      <w:r>
        <w:rPr>
          <w:rFonts w:hint="cs"/>
          <w:rtl/>
        </w:rPr>
        <w:t xml:space="preserve">ימצא עצמו לאחר התהליך בפני שוקת שבורה, שכן גיורו </w:t>
      </w:r>
      <w:bookmarkStart w:id="23587" w:name="_ETM_Q79_309981"/>
      <w:bookmarkEnd w:id="23587"/>
      <w:r>
        <w:rPr>
          <w:rFonts w:hint="cs"/>
          <w:rtl/>
        </w:rPr>
        <w:t>לא יוכר על ידי הגורמים האורתודו</w:t>
      </w:r>
      <w:r w:rsidR="006D2026">
        <w:rPr>
          <w:rFonts w:hint="cs"/>
          <w:rtl/>
        </w:rPr>
        <w:t>ק</w:t>
      </w:r>
      <w:r>
        <w:rPr>
          <w:rFonts w:hint="cs"/>
          <w:rtl/>
        </w:rPr>
        <w:t>סיים המוסמכים, ולמעשה על</w:t>
      </w:r>
      <w:r w:rsidR="006D2026">
        <w:rPr>
          <w:rFonts w:hint="cs"/>
          <w:rtl/>
        </w:rPr>
        <w:t xml:space="preserve"> </w:t>
      </w:r>
      <w:r>
        <w:rPr>
          <w:rFonts w:hint="cs"/>
          <w:rtl/>
        </w:rPr>
        <w:t xml:space="preserve">ידי רוב הציבור </w:t>
      </w:r>
      <w:bookmarkStart w:id="23588" w:name="_ETM_Q79_316337"/>
      <w:bookmarkEnd w:id="23588"/>
      <w:r>
        <w:rPr>
          <w:rFonts w:hint="cs"/>
          <w:rtl/>
        </w:rPr>
        <w:t xml:space="preserve">בישראל, המסתמך עליהם. האינטרס המובהק של המתגייר, בהנחה שהוא </w:t>
      </w:r>
      <w:bookmarkStart w:id="23589" w:name="_ETM_Q79_321868"/>
      <w:bookmarkEnd w:id="23589"/>
      <w:r>
        <w:rPr>
          <w:rFonts w:hint="cs"/>
          <w:rtl/>
        </w:rPr>
        <w:t xml:space="preserve">מתגייר באמת, הוא לעבור הליך גיור שמוכר </w:t>
      </w:r>
      <w:r w:rsidR="006D2026">
        <w:rPr>
          <w:rFonts w:hint="cs"/>
          <w:rtl/>
        </w:rPr>
        <w:t>אצ</w:t>
      </w:r>
      <w:r>
        <w:rPr>
          <w:rFonts w:hint="cs"/>
          <w:rtl/>
        </w:rPr>
        <w:t xml:space="preserve">ל כלל גווני </w:t>
      </w:r>
      <w:bookmarkStart w:id="23590" w:name="_ETM_Q79_331547"/>
      <w:bookmarkEnd w:id="23590"/>
      <w:r>
        <w:rPr>
          <w:rFonts w:hint="cs"/>
          <w:rtl/>
        </w:rPr>
        <w:t xml:space="preserve">האוכלוסייה בחברה היהודית; </w:t>
      </w:r>
      <w:bookmarkStart w:id="23591" w:name="_ETM_Q79_334878"/>
      <w:bookmarkStart w:id="23592" w:name="_ETM_Q79_334957"/>
      <w:bookmarkStart w:id="23593" w:name="_ETM_Q79_335358"/>
      <w:bookmarkStart w:id="23594" w:name="_ETM_Q79_335440"/>
      <w:bookmarkEnd w:id="23591"/>
      <w:bookmarkEnd w:id="23592"/>
      <w:bookmarkEnd w:id="23593"/>
      <w:bookmarkEnd w:id="23594"/>
      <w:r>
        <w:rPr>
          <w:rFonts w:hint="cs"/>
          <w:rtl/>
        </w:rPr>
        <w:t xml:space="preserve">ה. הדבר האחרון </w:t>
      </w:r>
      <w:r>
        <w:rPr>
          <w:rtl/>
        </w:rPr>
        <w:t>–</w:t>
      </w:r>
      <w:r>
        <w:rPr>
          <w:rFonts w:hint="cs"/>
          <w:rtl/>
        </w:rPr>
        <w:t xml:space="preserve"> התבוללות העם היהודי</w:t>
      </w:r>
      <w:bookmarkStart w:id="23595" w:name="_ETM_Q79_335834"/>
      <w:bookmarkEnd w:id="23595"/>
      <w:r>
        <w:rPr>
          <w:rFonts w:hint="cs"/>
          <w:rtl/>
        </w:rPr>
        <w:t xml:space="preserve">. גיורים סיטונאיים המנוגדים להלכה יטעו את הציבור ויגרמו </w:t>
      </w:r>
      <w:bookmarkStart w:id="23596" w:name="_ETM_Q79_346053"/>
      <w:bookmarkEnd w:id="23596"/>
      <w:r>
        <w:rPr>
          <w:rFonts w:hint="cs"/>
          <w:rtl/>
        </w:rPr>
        <w:t>לרבים להתחתן בנישואי תערובת עם כאל</w:t>
      </w:r>
      <w:r w:rsidR="006D2026">
        <w:rPr>
          <w:rFonts w:hint="cs"/>
          <w:rtl/>
        </w:rPr>
        <w:t>ה</w:t>
      </w:r>
      <w:r>
        <w:rPr>
          <w:rFonts w:hint="cs"/>
          <w:rtl/>
        </w:rPr>
        <w:t xml:space="preserve"> שאינם יהודים. </w:t>
      </w:r>
      <w:bookmarkStart w:id="23597" w:name="_ETM_Q79_355038"/>
      <w:bookmarkStart w:id="23598" w:name="_ETM_Q79_355114"/>
      <w:bookmarkStart w:id="23599" w:name="_ETM_Q79_355135"/>
      <w:bookmarkStart w:id="23600" w:name="_ETM_Q79_355192"/>
      <w:bookmarkEnd w:id="23597"/>
      <w:bookmarkEnd w:id="23598"/>
      <w:bookmarkEnd w:id="23599"/>
      <w:bookmarkEnd w:id="23600"/>
      <w:r>
        <w:rPr>
          <w:rFonts w:hint="cs"/>
          <w:rtl/>
        </w:rPr>
        <w:t xml:space="preserve">בנוסף, </w:t>
      </w:r>
      <w:bookmarkStart w:id="23601" w:name="_ETM_Q79_352405"/>
      <w:bookmarkEnd w:id="23601"/>
      <w:r>
        <w:rPr>
          <w:rFonts w:hint="cs"/>
          <w:rtl/>
        </w:rPr>
        <w:t xml:space="preserve">פריצת גדרי הגיור מוזילה את היחס לנישואי תערובת, </w:t>
      </w:r>
      <w:bookmarkStart w:id="23602" w:name="_ETM_Q79_356750"/>
      <w:bookmarkEnd w:id="23602"/>
      <w:r>
        <w:rPr>
          <w:rFonts w:hint="cs"/>
          <w:rtl/>
        </w:rPr>
        <w:t xml:space="preserve">וההתרחקות הטבעית שיש ליהודים רבים מנישואים כאלה תיחלש, </w:t>
      </w:r>
      <w:bookmarkStart w:id="23603" w:name="_ETM_Q79_362452"/>
      <w:bookmarkEnd w:id="23603"/>
      <w:r>
        <w:rPr>
          <w:rFonts w:hint="cs"/>
          <w:rtl/>
        </w:rPr>
        <w:t xml:space="preserve">וכתוצאה מכך לאורך זמן תיווצר התבוללות המונית שקשה יהיה </w:t>
      </w:r>
      <w:proofErr w:type="spellStart"/>
      <w:r>
        <w:rPr>
          <w:rFonts w:hint="cs"/>
          <w:rtl/>
        </w:rPr>
        <w:t>לעוצרה</w:t>
      </w:r>
      <w:proofErr w:type="spellEnd"/>
      <w:r>
        <w:rPr>
          <w:rFonts w:hint="cs"/>
          <w:rtl/>
        </w:rPr>
        <w:t>.</w:t>
      </w:r>
    </w:p>
    <w:p w:rsidR="005B5D37" w:rsidRDefault="005B5D37" w:rsidP="00317CA8">
      <w:pPr>
        <w:rPr>
          <w:rtl/>
        </w:rPr>
      </w:pPr>
    </w:p>
    <w:p w:rsidR="005B5D37" w:rsidRDefault="005B5D37" w:rsidP="006D2026">
      <w:pPr>
        <w:rPr>
          <w:rtl/>
        </w:rPr>
      </w:pPr>
      <w:bookmarkStart w:id="23604" w:name="_ETM_Q79_372471"/>
      <w:bookmarkStart w:id="23605" w:name="_ETM_Q79_372526"/>
      <w:bookmarkEnd w:id="23604"/>
      <w:bookmarkEnd w:id="23605"/>
      <w:r>
        <w:rPr>
          <w:rFonts w:hint="cs"/>
          <w:rtl/>
        </w:rPr>
        <w:t xml:space="preserve">מעמד </w:t>
      </w:r>
      <w:bookmarkStart w:id="23606" w:name="_ETM_Q79_373607"/>
      <w:bookmarkEnd w:id="23606"/>
      <w:r>
        <w:rPr>
          <w:rFonts w:hint="cs"/>
          <w:rtl/>
        </w:rPr>
        <w:t xml:space="preserve">הגיור במדינת ישראל נשען על הסדרים שנבנו בשלבי טרום הקמת </w:t>
      </w:r>
      <w:bookmarkStart w:id="23607" w:name="_ETM_Q79_380743"/>
      <w:bookmarkEnd w:id="23607"/>
      <w:r>
        <w:rPr>
          <w:rFonts w:hint="cs"/>
          <w:rtl/>
        </w:rPr>
        <w:t xml:space="preserve">המדינה, </w:t>
      </w:r>
      <w:r w:rsidR="006D2026">
        <w:rPr>
          <w:rFonts w:hint="cs"/>
          <w:rtl/>
        </w:rPr>
        <w:t>ש</w:t>
      </w:r>
      <w:r>
        <w:rPr>
          <w:rFonts w:hint="cs"/>
          <w:rtl/>
        </w:rPr>
        <w:t xml:space="preserve">אז נקבע שראש העדה הדתית הוא בעל הסמכות </w:t>
      </w:r>
      <w:bookmarkStart w:id="23608" w:name="_ETM_Q79_386741"/>
      <w:bookmarkEnd w:id="23608"/>
      <w:r>
        <w:rPr>
          <w:rFonts w:hint="cs"/>
          <w:rtl/>
        </w:rPr>
        <w:t xml:space="preserve">לעניין המרה מדת לדת. כראש העדה הדתית היהודית נקבע הרב </w:t>
      </w:r>
      <w:bookmarkStart w:id="23609" w:name="_ETM_Q79_393271"/>
      <w:bookmarkEnd w:id="23609"/>
      <w:r>
        <w:rPr>
          <w:rFonts w:hint="cs"/>
          <w:rtl/>
        </w:rPr>
        <w:t>הראשי לישראל</w:t>
      </w:r>
      <w:r w:rsidR="006D2026">
        <w:rPr>
          <w:rFonts w:hint="cs"/>
          <w:rtl/>
        </w:rPr>
        <w:t>,</w:t>
      </w:r>
      <w:r>
        <w:rPr>
          <w:rFonts w:hint="cs"/>
          <w:rtl/>
        </w:rPr>
        <w:t xml:space="preserve"> הרבנים הראשיים לישראל </w:t>
      </w:r>
      <w:r w:rsidR="006D2026">
        <w:rPr>
          <w:rFonts w:hint="eastAsia"/>
          <w:rtl/>
        </w:rPr>
        <w:t xml:space="preserve">– </w:t>
      </w:r>
      <w:r>
        <w:rPr>
          <w:rFonts w:hint="cs"/>
          <w:rtl/>
        </w:rPr>
        <w:t xml:space="preserve">אני מצטט: "בהיותם </w:t>
      </w:r>
      <w:bookmarkStart w:id="23610" w:name="_ETM_Q79_394694"/>
      <w:bookmarkEnd w:id="23610"/>
      <w:r>
        <w:rPr>
          <w:rFonts w:hint="cs"/>
          <w:rtl/>
        </w:rPr>
        <w:t xml:space="preserve">ראשי העדה הדתית היהודית </w:t>
      </w:r>
      <w:proofErr w:type="spellStart"/>
      <w:r>
        <w:rPr>
          <w:rFonts w:hint="cs"/>
          <w:rtl/>
        </w:rPr>
        <w:t>לענין</w:t>
      </w:r>
      <w:proofErr w:type="spellEnd"/>
      <w:r>
        <w:rPr>
          <w:rFonts w:hint="cs"/>
          <w:rtl/>
        </w:rPr>
        <w:t xml:space="preserve"> פקודת העדה הדתית (המרה)". סדרים </w:t>
      </w:r>
      <w:bookmarkStart w:id="23611" w:name="_ETM_Q79_405617"/>
      <w:bookmarkEnd w:id="23611"/>
      <w:r>
        <w:rPr>
          <w:rFonts w:hint="cs"/>
          <w:rtl/>
        </w:rPr>
        <w:t>אלה נמשכו עם הקמת המדינה</w:t>
      </w:r>
      <w:r w:rsidR="006D2026">
        <w:rPr>
          <w:rFonts w:hint="cs"/>
          <w:rtl/>
        </w:rPr>
        <w:t>,</w:t>
      </w:r>
      <w:r>
        <w:rPr>
          <w:rFonts w:hint="cs"/>
          <w:rtl/>
        </w:rPr>
        <w:t xml:space="preserve"> ובהמשך </w:t>
      </w:r>
      <w:r>
        <w:rPr>
          <w:rtl/>
        </w:rPr>
        <w:t>–</w:t>
      </w:r>
      <w:r>
        <w:rPr>
          <w:rFonts w:hint="cs"/>
          <w:rtl/>
        </w:rPr>
        <w:t xml:space="preserve"> בהקמת מערך הגיור </w:t>
      </w:r>
      <w:bookmarkStart w:id="23612" w:name="_ETM_Q79_410595"/>
      <w:bookmarkEnd w:id="23612"/>
      <w:r>
        <w:rPr>
          <w:rFonts w:hint="cs"/>
          <w:rtl/>
        </w:rPr>
        <w:t>הממלכתי</w:t>
      </w:r>
      <w:r w:rsidR="006D2026">
        <w:rPr>
          <w:rFonts w:hint="cs"/>
          <w:rtl/>
        </w:rPr>
        <w:t>,</w:t>
      </w:r>
      <w:r>
        <w:rPr>
          <w:rFonts w:hint="cs"/>
          <w:rtl/>
        </w:rPr>
        <w:t xml:space="preserve"> שפועל תחת סמכות הרבנות הראשית. </w:t>
      </w:r>
      <w:bookmarkStart w:id="23613" w:name="_ETM_Q79_414254"/>
      <w:bookmarkStart w:id="23614" w:name="_ETM_Q79_414330"/>
      <w:bookmarkStart w:id="23615" w:name="_ETM_Q79_414398"/>
      <w:bookmarkStart w:id="23616" w:name="_ETM_Q79_414466"/>
      <w:bookmarkStart w:id="23617" w:name="_ETM_Q79_416472"/>
      <w:bookmarkEnd w:id="23613"/>
      <w:bookmarkEnd w:id="23614"/>
      <w:bookmarkEnd w:id="23615"/>
      <w:bookmarkEnd w:id="23616"/>
      <w:bookmarkEnd w:id="23617"/>
      <w:r>
        <w:rPr>
          <w:rFonts w:hint="cs"/>
          <w:rtl/>
        </w:rPr>
        <w:t xml:space="preserve">הערת אגב </w:t>
      </w:r>
      <w:r>
        <w:rPr>
          <w:rtl/>
        </w:rPr>
        <w:t>–</w:t>
      </w:r>
      <w:r>
        <w:rPr>
          <w:rFonts w:hint="cs"/>
          <w:rtl/>
        </w:rPr>
        <w:t xml:space="preserve"> מה ששמענו היום מחברת הכנסת יוליה מלינובסקי </w:t>
      </w:r>
      <w:bookmarkStart w:id="23618" w:name="_ETM_Q79_422597"/>
      <w:bookmarkEnd w:id="23618"/>
      <w:r>
        <w:rPr>
          <w:rFonts w:hint="cs"/>
          <w:rtl/>
        </w:rPr>
        <w:t xml:space="preserve">אלה דברי בלע נגד הרב הראשי. אני רוצה מכאן לחזק </w:t>
      </w:r>
      <w:bookmarkStart w:id="23619" w:name="_ETM_Q79_428428"/>
      <w:bookmarkEnd w:id="23619"/>
      <w:r>
        <w:rPr>
          <w:rFonts w:hint="cs"/>
          <w:rtl/>
        </w:rPr>
        <w:t xml:space="preserve">את הרב הראשי, לחזק את כבוד הרבנים הראשיים, </w:t>
      </w:r>
      <w:proofErr w:type="spellStart"/>
      <w:r>
        <w:rPr>
          <w:rFonts w:hint="cs"/>
          <w:rtl/>
        </w:rPr>
        <w:t>בעומדם</w:t>
      </w:r>
      <w:proofErr w:type="spellEnd"/>
      <w:r>
        <w:rPr>
          <w:rFonts w:hint="cs"/>
          <w:rtl/>
        </w:rPr>
        <w:t xml:space="preserve"> איתנים </w:t>
      </w:r>
      <w:bookmarkStart w:id="23620" w:name="_ETM_Q79_433668"/>
      <w:bookmarkEnd w:id="23620"/>
      <w:r>
        <w:rPr>
          <w:rFonts w:hint="cs"/>
          <w:rtl/>
        </w:rPr>
        <w:t>על כל חיי הקודש של המדינה.</w:t>
      </w:r>
    </w:p>
    <w:p w:rsidR="005B5D37" w:rsidRDefault="005B5D37" w:rsidP="00317CA8">
      <w:pPr>
        <w:rPr>
          <w:rtl/>
        </w:rPr>
      </w:pPr>
      <w:bookmarkStart w:id="23621" w:name="_ETM_Q79_438964"/>
      <w:bookmarkStart w:id="23622" w:name="_ETM_Q79_439047"/>
      <w:bookmarkEnd w:id="23621"/>
      <w:bookmarkEnd w:id="23622"/>
    </w:p>
    <w:p w:rsidR="005B5D37" w:rsidRDefault="005B5D37" w:rsidP="006D2026">
      <w:pPr>
        <w:rPr>
          <w:rtl/>
        </w:rPr>
      </w:pPr>
      <w:bookmarkStart w:id="23623" w:name="_ETM_Q79_439092"/>
      <w:bookmarkStart w:id="23624" w:name="_ETM_Q79_439174"/>
      <w:bookmarkEnd w:id="23623"/>
      <w:bookmarkEnd w:id="23624"/>
      <w:r>
        <w:rPr>
          <w:rFonts w:hint="cs"/>
          <w:rtl/>
        </w:rPr>
        <w:t xml:space="preserve">מובן לכול שמכיוון שהגיור </w:t>
      </w:r>
      <w:bookmarkStart w:id="23625" w:name="_ETM_Q79_437494"/>
      <w:bookmarkEnd w:id="23625"/>
      <w:r>
        <w:rPr>
          <w:rFonts w:hint="cs"/>
          <w:rtl/>
        </w:rPr>
        <w:t xml:space="preserve">הוא פעולה דתית, אין אפשרות למתן הכרה לגיורים רפורמיים </w:t>
      </w:r>
      <w:bookmarkStart w:id="23626" w:name="_ETM_Q79_441984"/>
      <w:bookmarkEnd w:id="23626"/>
      <w:r>
        <w:rPr>
          <w:rFonts w:hint="cs"/>
          <w:rtl/>
        </w:rPr>
        <w:t xml:space="preserve">וקונסרבטיביים, היות שהם אינם משקפים את גישת ההלכה </w:t>
      </w:r>
      <w:bookmarkStart w:id="23627" w:name="_ETM_Q79_450489"/>
      <w:bookmarkEnd w:id="23627"/>
      <w:r>
        <w:rPr>
          <w:rFonts w:hint="cs"/>
          <w:rtl/>
        </w:rPr>
        <w:t>היהודית</w:t>
      </w:r>
      <w:r w:rsidR="006D2026">
        <w:rPr>
          <w:rFonts w:hint="cs"/>
          <w:rtl/>
        </w:rPr>
        <w:t>,</w:t>
      </w:r>
      <w:bookmarkStart w:id="23628" w:name="_ETM_Q79_452816"/>
      <w:bookmarkEnd w:id="23628"/>
      <w:r>
        <w:rPr>
          <w:rFonts w:hint="cs"/>
          <w:rtl/>
        </w:rPr>
        <w:t xml:space="preserve"> הן בפן המעשי והן בפן המהותי</w:t>
      </w:r>
      <w:r w:rsidR="006D2026">
        <w:rPr>
          <w:rFonts w:hint="cs"/>
          <w:rtl/>
        </w:rPr>
        <w:t>,</w:t>
      </w:r>
      <w:r>
        <w:rPr>
          <w:rFonts w:hint="cs"/>
          <w:rtl/>
        </w:rPr>
        <w:t xml:space="preserve"> שכן קבוצות א</w:t>
      </w:r>
      <w:bookmarkStart w:id="23629" w:name="_ETM_Q79_455563"/>
      <w:bookmarkEnd w:id="23629"/>
      <w:r>
        <w:rPr>
          <w:rFonts w:hint="cs"/>
          <w:rtl/>
        </w:rPr>
        <w:t>לו אינן מקבלות את ההלכה היהודית כמקור הסמכות של פעילותן.</w:t>
      </w:r>
      <w:bookmarkStart w:id="23630" w:name="_ETM_Q79_461461"/>
      <w:bookmarkStart w:id="23631" w:name="_ETM_Q79_461569"/>
      <w:bookmarkStart w:id="23632" w:name="_ETM_Q79_461605"/>
      <w:bookmarkStart w:id="23633" w:name="_ETM_Q79_461667"/>
      <w:bookmarkEnd w:id="23630"/>
      <w:bookmarkEnd w:id="23631"/>
      <w:bookmarkEnd w:id="23632"/>
      <w:bookmarkEnd w:id="23633"/>
      <w:r>
        <w:rPr>
          <w:rFonts w:hint="cs"/>
          <w:rtl/>
        </w:rPr>
        <w:t xml:space="preserve"> נוסף </w:t>
      </w:r>
      <w:bookmarkStart w:id="23634" w:name="_ETM_Q79_462981"/>
      <w:bookmarkEnd w:id="23634"/>
      <w:r>
        <w:rPr>
          <w:rFonts w:hint="cs"/>
          <w:rtl/>
        </w:rPr>
        <w:t xml:space="preserve">על כך, כחלק מהשיקולים הרחבים של השפעת מעמד הגרות על </w:t>
      </w:r>
      <w:bookmarkStart w:id="23635" w:name="_ETM_Q79_467228"/>
      <w:bookmarkEnd w:id="23635"/>
      <w:r>
        <w:rPr>
          <w:rFonts w:hint="cs"/>
          <w:rtl/>
        </w:rPr>
        <w:t xml:space="preserve">כלל מדינת ישראל, לעניין חוקי המדינה, לא נכון שהמדינה תכיר </w:t>
      </w:r>
      <w:bookmarkStart w:id="23636" w:name="_ETM_Q79_470765"/>
      <w:bookmarkEnd w:id="23636"/>
      <w:r>
        <w:rPr>
          <w:rFonts w:hint="cs"/>
          <w:rtl/>
        </w:rPr>
        <w:t>בגיור כלשהו, כולל של רב פרטי זה או אחר</w:t>
      </w:r>
      <w:r w:rsidR="006D2026">
        <w:rPr>
          <w:rFonts w:hint="cs"/>
          <w:rtl/>
        </w:rPr>
        <w:t>,</w:t>
      </w:r>
      <w:r>
        <w:rPr>
          <w:rFonts w:hint="cs"/>
          <w:rtl/>
        </w:rPr>
        <w:t xml:space="preserve"> מלבד </w:t>
      </w:r>
      <w:bookmarkStart w:id="23637" w:name="_ETM_Q79_478173"/>
      <w:bookmarkEnd w:id="23637"/>
      <w:r>
        <w:rPr>
          <w:rFonts w:hint="cs"/>
          <w:rtl/>
        </w:rPr>
        <w:t xml:space="preserve">זה של הסמכות הדתית הרשמית של המדינה, והיא הרבנות </w:t>
      </w:r>
      <w:bookmarkStart w:id="23638" w:name="_ETM_Q79_484195"/>
      <w:bookmarkEnd w:id="23638"/>
      <w:r>
        <w:rPr>
          <w:rFonts w:hint="cs"/>
          <w:rtl/>
        </w:rPr>
        <w:t xml:space="preserve">הראשית. </w:t>
      </w:r>
      <w:bookmarkStart w:id="23639" w:name="_ETM_Q79_485635"/>
      <w:bookmarkStart w:id="23640" w:name="_ETM_Q79_485747"/>
      <w:bookmarkStart w:id="23641" w:name="_ETM_Q79_485779"/>
      <w:bookmarkStart w:id="23642" w:name="_ETM_Q79_485864"/>
      <w:bookmarkEnd w:id="23639"/>
      <w:bookmarkEnd w:id="23640"/>
      <w:bookmarkEnd w:id="23641"/>
      <w:bookmarkEnd w:id="23642"/>
      <w:r>
        <w:rPr>
          <w:rFonts w:hint="cs"/>
          <w:rtl/>
        </w:rPr>
        <w:t>עד כאן דבריי בעניין תהליכי הגיור והמתווים השונים והמשונים שעומדי</w:t>
      </w:r>
      <w:bookmarkStart w:id="23643" w:name="_ETM_Q79_488892"/>
      <w:bookmarkEnd w:id="23643"/>
      <w:r>
        <w:rPr>
          <w:rFonts w:hint="cs"/>
          <w:rtl/>
        </w:rPr>
        <w:t>ם לפתחנו בעניין הגיור.</w:t>
      </w:r>
    </w:p>
    <w:p w:rsidR="005B5D37" w:rsidRDefault="005B5D37" w:rsidP="00317CA8">
      <w:pPr>
        <w:rPr>
          <w:rtl/>
        </w:rPr>
      </w:pPr>
      <w:bookmarkStart w:id="23644" w:name="_ETM_Q79_498061"/>
      <w:bookmarkStart w:id="23645" w:name="_ETM_Q79_498153"/>
      <w:bookmarkEnd w:id="23644"/>
      <w:bookmarkEnd w:id="23645"/>
    </w:p>
    <w:p w:rsidR="005B5D37" w:rsidRDefault="005B5D37" w:rsidP="006D2026">
      <w:pPr>
        <w:rPr>
          <w:rtl/>
        </w:rPr>
      </w:pPr>
      <w:bookmarkStart w:id="23646" w:name="_ETM_Q79_498221"/>
      <w:bookmarkStart w:id="23647" w:name="_ETM_Q79_498308"/>
      <w:bookmarkEnd w:id="23646"/>
      <w:bookmarkEnd w:id="23647"/>
      <w:r>
        <w:rPr>
          <w:rFonts w:hint="cs"/>
          <w:rtl/>
        </w:rPr>
        <w:t xml:space="preserve">אני רוצה מכאן </w:t>
      </w:r>
      <w:r>
        <w:rPr>
          <w:rtl/>
        </w:rPr>
        <w:t>–</w:t>
      </w:r>
      <w:r>
        <w:rPr>
          <w:rFonts w:hint="cs"/>
          <w:rtl/>
        </w:rPr>
        <w:t xml:space="preserve"> שמעתי שאנשי רע"</w:t>
      </w:r>
      <w:r w:rsidR="006D2026">
        <w:rPr>
          <w:rFonts w:hint="cs"/>
          <w:rtl/>
        </w:rPr>
        <w:t>מ</w:t>
      </w:r>
      <w:r>
        <w:rPr>
          <w:rFonts w:hint="cs"/>
          <w:rtl/>
        </w:rPr>
        <w:t xml:space="preserve"> </w:t>
      </w:r>
      <w:bookmarkStart w:id="23648" w:name="_ETM_Q79_503901"/>
      <w:bookmarkEnd w:id="23648"/>
      <w:r>
        <w:rPr>
          <w:rFonts w:hint="cs"/>
          <w:rtl/>
        </w:rPr>
        <w:t xml:space="preserve">היו חלק מהסיבות שהביאו לכך שלא הצבענו היום על </w:t>
      </w:r>
      <w:bookmarkStart w:id="23649" w:name="_ETM_Q79_507293"/>
      <w:bookmarkEnd w:id="23649"/>
      <w:r>
        <w:rPr>
          <w:rFonts w:hint="cs"/>
          <w:rtl/>
        </w:rPr>
        <w:t xml:space="preserve">הצעת החוק של חברת הכנסת יוליה מלינובסקי, ותכף אני אתייחס </w:t>
      </w:r>
      <w:bookmarkStart w:id="23650" w:name="_ETM_Q79_513055"/>
      <w:bookmarkEnd w:id="23650"/>
      <w:r>
        <w:rPr>
          <w:rFonts w:hint="cs"/>
          <w:rtl/>
        </w:rPr>
        <w:t xml:space="preserve">גם לחלקו של חברי ניר אורבך בעניין זה. יישר </w:t>
      </w:r>
      <w:bookmarkStart w:id="23651" w:name="_ETM_Q79_514980"/>
      <w:bookmarkEnd w:id="23651"/>
      <w:r>
        <w:rPr>
          <w:rFonts w:hint="cs"/>
          <w:rtl/>
        </w:rPr>
        <w:t>כוחכם. אני חוזר ואומר: "כי</w:t>
      </w:r>
      <w:r w:rsidR="006D2026">
        <w:rPr>
          <w:rFonts w:hint="cs"/>
          <w:rtl/>
        </w:rPr>
        <w:t>ו</w:t>
      </w:r>
      <w:r>
        <w:rPr>
          <w:rFonts w:hint="cs"/>
          <w:rtl/>
        </w:rPr>
        <w:t xml:space="preserve">ון </w:t>
      </w:r>
      <w:proofErr w:type="spellStart"/>
      <w:r>
        <w:rPr>
          <w:rFonts w:hint="cs"/>
          <w:rtl/>
        </w:rPr>
        <w:t>דאידחי</w:t>
      </w:r>
      <w:proofErr w:type="spellEnd"/>
      <w:r>
        <w:rPr>
          <w:rFonts w:hint="cs"/>
          <w:rtl/>
        </w:rPr>
        <w:t xml:space="preserve"> </w:t>
      </w:r>
      <w:proofErr w:type="spellStart"/>
      <w:r>
        <w:rPr>
          <w:rFonts w:hint="cs"/>
          <w:rtl/>
        </w:rPr>
        <w:t>אידחי</w:t>
      </w:r>
      <w:proofErr w:type="spellEnd"/>
      <w:r>
        <w:rPr>
          <w:rFonts w:hint="cs"/>
          <w:rtl/>
        </w:rPr>
        <w:t>"</w:t>
      </w:r>
      <w:r w:rsidR="006D2026">
        <w:rPr>
          <w:rFonts w:hint="cs"/>
          <w:rtl/>
        </w:rPr>
        <w:t>,</w:t>
      </w:r>
      <w:r>
        <w:rPr>
          <w:rFonts w:hint="cs"/>
          <w:rtl/>
        </w:rPr>
        <w:t xml:space="preserve"> כלומר כיוון שנדחה</w:t>
      </w:r>
      <w:bookmarkStart w:id="23652" w:name="_ETM_Q79_525364"/>
      <w:bookmarkEnd w:id="23652"/>
      <w:r w:rsidR="006D2026">
        <w:rPr>
          <w:rFonts w:hint="cs"/>
          <w:rtl/>
        </w:rPr>
        <w:t>,</w:t>
      </w:r>
      <w:r>
        <w:rPr>
          <w:rFonts w:hint="cs"/>
          <w:rtl/>
        </w:rPr>
        <w:t xml:space="preserve"> אנחנו מקווים שיידחה.</w:t>
      </w:r>
    </w:p>
    <w:p w:rsidR="005B5D37" w:rsidRDefault="005B5D37" w:rsidP="00317CA8">
      <w:pPr>
        <w:rPr>
          <w:rtl/>
        </w:rPr>
      </w:pPr>
      <w:bookmarkStart w:id="23653" w:name="_ETM_Q79_528129"/>
      <w:bookmarkStart w:id="23654" w:name="_ETM_Q79_528219"/>
      <w:bookmarkEnd w:id="23653"/>
      <w:bookmarkEnd w:id="23654"/>
    </w:p>
    <w:p w:rsidR="005B5D37" w:rsidRDefault="005B5D37" w:rsidP="006D2026">
      <w:pPr>
        <w:rPr>
          <w:rtl/>
        </w:rPr>
      </w:pPr>
      <w:bookmarkStart w:id="23655" w:name="_ETM_Q79_529025"/>
      <w:bookmarkStart w:id="23656" w:name="_ETM_Q79_529130"/>
      <w:bookmarkEnd w:id="23655"/>
      <w:bookmarkEnd w:id="23656"/>
      <w:r>
        <w:rPr>
          <w:rFonts w:hint="cs"/>
          <w:rtl/>
        </w:rPr>
        <w:t xml:space="preserve">אדוני יושב-הראש, אדוני היושב-ראש, היום, במסגרת לימוד </w:t>
      </w:r>
      <w:bookmarkStart w:id="23657" w:name="_ETM_Q79_533228"/>
      <w:bookmarkEnd w:id="23657"/>
      <w:r>
        <w:rPr>
          <w:rFonts w:hint="cs"/>
          <w:rtl/>
        </w:rPr>
        <w:t>הדף היומי, אני עובר לדבר קצת על הממשלה הזאת</w:t>
      </w:r>
      <w:bookmarkStart w:id="23658" w:name="_ETM_Q79_538129"/>
      <w:bookmarkEnd w:id="23658"/>
      <w:r>
        <w:rPr>
          <w:rFonts w:hint="cs"/>
          <w:rtl/>
        </w:rPr>
        <w:t xml:space="preserve">, על נזקיה, מעבר לנזקים החמורים של </w:t>
      </w:r>
      <w:bookmarkStart w:id="23659" w:name="_ETM_Q79_540561"/>
      <w:bookmarkEnd w:id="23659"/>
      <w:r>
        <w:rPr>
          <w:rFonts w:hint="cs"/>
          <w:rtl/>
        </w:rPr>
        <w:t xml:space="preserve">מתווי הגיור השונים והמשונים. היום, במסגרת לימוד הדף היומי, עסקו </w:t>
      </w:r>
      <w:bookmarkStart w:id="23660" w:name="_ETM_Q79_550865"/>
      <w:bookmarkEnd w:id="23660"/>
      <w:r>
        <w:rPr>
          <w:rFonts w:hint="cs"/>
          <w:rtl/>
        </w:rPr>
        <w:t xml:space="preserve">הלומדים במסכת מגילה. בדברי הגמרא על סדר </w:t>
      </w:r>
      <w:bookmarkStart w:id="23661" w:name="_ETM_Q79_555113"/>
      <w:bookmarkEnd w:id="23661"/>
      <w:r>
        <w:rPr>
          <w:rFonts w:hint="cs"/>
          <w:rtl/>
        </w:rPr>
        <w:t>הברכות שחז"ל ת</w:t>
      </w:r>
      <w:r w:rsidR="006D2026">
        <w:rPr>
          <w:rFonts w:hint="cs"/>
          <w:rtl/>
        </w:rPr>
        <w:t>י</w:t>
      </w:r>
      <w:r>
        <w:rPr>
          <w:rFonts w:hint="cs"/>
          <w:rtl/>
        </w:rPr>
        <w:t xml:space="preserve">קנו בתפילת עמידה, בין השאר נאמר שם שהסיבה </w:t>
      </w:r>
      <w:bookmarkStart w:id="23662" w:name="_ETM_Q79_558727"/>
      <w:bookmarkEnd w:id="23662"/>
      <w:r>
        <w:rPr>
          <w:rFonts w:hint="cs"/>
          <w:rtl/>
        </w:rPr>
        <w:t>לכך שברכת השנים נקבעה כברכה התשיעית היא כנגד מפקי</w:t>
      </w:r>
      <w:bookmarkStart w:id="23663" w:name="_ETM_Q79_569531"/>
      <w:bookmarkEnd w:id="23663"/>
      <w:r>
        <w:rPr>
          <w:rFonts w:hint="cs"/>
          <w:rtl/>
        </w:rPr>
        <w:t xml:space="preserve">עי שערים. מה זה מפקיעי שערים? מפקיעי שערים הם אלו </w:t>
      </w:r>
      <w:bookmarkStart w:id="23664" w:name="_ETM_Q79_574150"/>
      <w:bookmarkEnd w:id="23664"/>
      <w:r>
        <w:rPr>
          <w:rFonts w:hint="cs"/>
          <w:rtl/>
        </w:rPr>
        <w:t>שגורמים ליוקר המחיה. כל זה, בגלל הפסוק בתה</w:t>
      </w:r>
      <w:r w:rsidR="006D2026">
        <w:rPr>
          <w:rFonts w:hint="cs"/>
          <w:rtl/>
        </w:rPr>
        <w:t>י</w:t>
      </w:r>
      <w:r>
        <w:rPr>
          <w:rFonts w:hint="cs"/>
          <w:rtl/>
        </w:rPr>
        <w:t>לי</w:t>
      </w:r>
      <w:bookmarkStart w:id="23665" w:name="_ETM_Q79_582607"/>
      <w:bookmarkEnd w:id="23665"/>
      <w:r>
        <w:rPr>
          <w:rFonts w:hint="cs"/>
          <w:rtl/>
        </w:rPr>
        <w:t xml:space="preserve">ם: </w:t>
      </w:r>
      <w:r w:rsidRPr="00BC44F7">
        <w:rPr>
          <w:rFonts w:hint="cs"/>
          <w:rtl/>
        </w:rPr>
        <w:t>"</w:t>
      </w:r>
      <w:r>
        <w:rPr>
          <w:rtl/>
        </w:rPr>
        <w:t xml:space="preserve">שבֹר </w:t>
      </w:r>
      <w:r>
        <w:rPr>
          <w:rFonts w:hint="cs"/>
          <w:rtl/>
        </w:rPr>
        <w:t>זרוע</w:t>
      </w:r>
      <w:r>
        <w:rPr>
          <w:rtl/>
        </w:rPr>
        <w:t xml:space="preserve"> רָש</w:t>
      </w:r>
      <w:r w:rsidRPr="00BC44F7">
        <w:rPr>
          <w:rtl/>
        </w:rPr>
        <w:t>ע</w:t>
      </w:r>
      <w:r w:rsidRPr="00BC44F7">
        <w:rPr>
          <w:rFonts w:hint="cs"/>
          <w:rtl/>
        </w:rPr>
        <w:t>".</w:t>
      </w:r>
      <w:r>
        <w:rPr>
          <w:rFonts w:hint="cs"/>
          <w:rtl/>
        </w:rPr>
        <w:t xml:space="preserve"> </w:t>
      </w:r>
    </w:p>
    <w:p w:rsidR="005B5D37" w:rsidRDefault="005B5D37" w:rsidP="00317CA8">
      <w:pPr>
        <w:rPr>
          <w:rtl/>
        </w:rPr>
      </w:pPr>
    </w:p>
    <w:p w:rsidR="005B5D37" w:rsidRDefault="005B5D37" w:rsidP="006D2026">
      <w:pPr>
        <w:rPr>
          <w:rtl/>
        </w:rPr>
      </w:pPr>
      <w:r>
        <w:rPr>
          <w:rFonts w:hint="cs"/>
          <w:rtl/>
        </w:rPr>
        <w:t xml:space="preserve">מסביר שם רש"י: </w:t>
      </w:r>
      <w:r w:rsidR="006D2026">
        <w:rPr>
          <w:rFonts w:hint="cs"/>
          <w:rtl/>
        </w:rPr>
        <w:t>"</w:t>
      </w:r>
      <w:r>
        <w:rPr>
          <w:rFonts w:hint="cs"/>
          <w:rtl/>
        </w:rPr>
        <w:t>שבר זרוע רשע</w:t>
      </w:r>
      <w:r w:rsidR="006D2026">
        <w:rPr>
          <w:rFonts w:hint="cs"/>
          <w:rtl/>
        </w:rPr>
        <w:t>"</w:t>
      </w:r>
      <w:r>
        <w:rPr>
          <w:rFonts w:hint="cs"/>
          <w:rtl/>
        </w:rPr>
        <w:t xml:space="preserve"> </w:t>
      </w:r>
      <w:bookmarkStart w:id="23666" w:name="_ETM_Q79_589961"/>
      <w:bookmarkEnd w:id="23666"/>
      <w:r>
        <w:rPr>
          <w:rtl/>
        </w:rPr>
        <w:t>–</w:t>
      </w:r>
      <w:r>
        <w:rPr>
          <w:rFonts w:hint="cs"/>
          <w:rtl/>
        </w:rPr>
        <w:t xml:space="preserve"> אלו המייקרים את התבואה ומפקיעין את השער. שואל רש"י:</w:t>
      </w:r>
      <w:r>
        <w:rPr>
          <w:rFonts w:hint="cs"/>
        </w:rPr>
        <w:t xml:space="preserve"> </w:t>
      </w:r>
      <w:bookmarkStart w:id="23667" w:name="_ETM_Q79_596056"/>
      <w:bookmarkEnd w:id="23667"/>
      <w:r>
        <w:rPr>
          <w:rFonts w:hint="cs"/>
          <w:rtl/>
        </w:rPr>
        <w:t xml:space="preserve">מניין שבמפקיעי שערים מדבר הפסוק? מי אמר לך שכשכתוב </w:t>
      </w:r>
      <w:bookmarkStart w:id="23668" w:name="_ETM_Q79_601140"/>
      <w:bookmarkEnd w:id="23668"/>
      <w:r>
        <w:rPr>
          <w:rFonts w:hint="cs"/>
          <w:rtl/>
        </w:rPr>
        <w:t xml:space="preserve">"שבר זרוע רשע", זה מדבר על מפקיעי השערים, אלו </w:t>
      </w:r>
      <w:bookmarkStart w:id="23669" w:name="_ETM_Q79_609365"/>
      <w:bookmarkEnd w:id="23669"/>
      <w:r>
        <w:rPr>
          <w:rFonts w:hint="cs"/>
          <w:rtl/>
        </w:rPr>
        <w:t xml:space="preserve">המתווכים, כפי שאמרה היום חברת הכנסת אורלי לוי אבקסיס? מי </w:t>
      </w:r>
      <w:bookmarkStart w:id="23670" w:name="_ETM_Q79_617590"/>
      <w:bookmarkEnd w:id="23670"/>
      <w:r>
        <w:rPr>
          <w:rFonts w:hint="cs"/>
          <w:rtl/>
        </w:rPr>
        <w:t xml:space="preserve">אמר שמדובר על אלו שגורמים להעלאת יוקר המחיה? עונה רש"י: </w:t>
      </w:r>
      <w:bookmarkStart w:id="23671" w:name="_ETM_Q79_621956"/>
      <w:bookmarkEnd w:id="23671"/>
      <w:r>
        <w:rPr>
          <w:rFonts w:hint="cs"/>
          <w:rtl/>
        </w:rPr>
        <w:t>שכתוב באותו מזמור של תה</w:t>
      </w:r>
      <w:r w:rsidR="006D2026">
        <w:rPr>
          <w:rFonts w:hint="cs"/>
          <w:rtl/>
        </w:rPr>
        <w:t>י</w:t>
      </w:r>
      <w:r>
        <w:rPr>
          <w:rFonts w:hint="cs"/>
          <w:rtl/>
        </w:rPr>
        <w:t xml:space="preserve">לים: </w:t>
      </w:r>
      <w:r w:rsidRPr="00573AAD">
        <w:rPr>
          <w:rFonts w:hint="cs"/>
          <w:rtl/>
        </w:rPr>
        <w:t>"</w:t>
      </w:r>
      <w:proofErr w:type="spellStart"/>
      <w:r w:rsidRPr="00573AAD">
        <w:rPr>
          <w:rFonts w:hint="cs"/>
          <w:rtl/>
        </w:rPr>
        <w:t>יֶאֱרֹב</w:t>
      </w:r>
      <w:proofErr w:type="spellEnd"/>
      <w:r w:rsidRPr="00573AAD">
        <w:rPr>
          <w:rFonts w:hint="cs"/>
          <w:rtl/>
        </w:rPr>
        <w:t xml:space="preserve"> בַמִסְתָר כאריה בְסֻכֹּה </w:t>
      </w:r>
      <w:proofErr w:type="spellStart"/>
      <w:r w:rsidRPr="00573AAD">
        <w:rPr>
          <w:rFonts w:hint="cs"/>
          <w:rtl/>
        </w:rPr>
        <w:t>יארֹב</w:t>
      </w:r>
      <w:proofErr w:type="spellEnd"/>
      <w:r w:rsidRPr="00573AAD">
        <w:rPr>
          <w:rFonts w:hint="cs"/>
          <w:rtl/>
        </w:rPr>
        <w:t xml:space="preserve"> לחטוף עני".</w:t>
      </w:r>
      <w:r>
        <w:rPr>
          <w:rFonts w:hint="cs"/>
          <w:rtl/>
        </w:rPr>
        <w:t xml:space="preserve"> שואל רש"י: וכי </w:t>
      </w:r>
      <w:proofErr w:type="spellStart"/>
      <w:r>
        <w:rPr>
          <w:rFonts w:hint="cs"/>
          <w:rtl/>
        </w:rPr>
        <w:t>הלסטים</w:t>
      </w:r>
      <w:proofErr w:type="spellEnd"/>
      <w:r>
        <w:rPr>
          <w:rFonts w:hint="cs"/>
          <w:rtl/>
        </w:rPr>
        <w:t xml:space="preserve"> </w:t>
      </w:r>
      <w:r>
        <w:rPr>
          <w:rtl/>
        </w:rPr>
        <w:t>–</w:t>
      </w:r>
      <w:r>
        <w:rPr>
          <w:rFonts w:hint="cs"/>
          <w:rtl/>
        </w:rPr>
        <w:t xml:space="preserve"> מישהו </w:t>
      </w:r>
      <w:bookmarkStart w:id="23672" w:name="_ETM_Q79_636849"/>
      <w:bookmarkEnd w:id="23672"/>
      <w:r>
        <w:rPr>
          <w:rFonts w:hint="cs"/>
          <w:rtl/>
        </w:rPr>
        <w:t xml:space="preserve">מלסטם את הבריות </w:t>
      </w:r>
      <w:r>
        <w:rPr>
          <w:rtl/>
        </w:rPr>
        <w:t>–</w:t>
      </w:r>
      <w:r>
        <w:rPr>
          <w:rFonts w:hint="cs"/>
          <w:rtl/>
        </w:rPr>
        <w:t xml:space="preserve"> הוא אורב את העני? בשביל </w:t>
      </w:r>
      <w:bookmarkStart w:id="23673" w:name="_ETM_Q79_642339"/>
      <w:bookmarkEnd w:id="23673"/>
      <w:r>
        <w:rPr>
          <w:rFonts w:hint="cs"/>
          <w:rtl/>
        </w:rPr>
        <w:t>מה לו לארוב את העני? בשביל מה לו ללסטם את העני?</w:t>
      </w:r>
      <w:bookmarkStart w:id="23674" w:name="_ETM_Q79_644950"/>
      <w:bookmarkEnd w:id="23674"/>
      <w:r>
        <w:rPr>
          <w:rFonts w:hint="cs"/>
          <w:rtl/>
        </w:rPr>
        <w:t xml:space="preserve"> מה יצא לו מזה</w:t>
      </w:r>
      <w:r w:rsidR="006D2026">
        <w:rPr>
          <w:rFonts w:hint="cs"/>
          <w:rtl/>
        </w:rPr>
        <w:t>,</w:t>
      </w:r>
      <w:r>
        <w:rPr>
          <w:rFonts w:hint="cs"/>
          <w:rtl/>
        </w:rPr>
        <w:t xml:space="preserve"> "ולא את העשיר הוא אורב"? אלא </w:t>
      </w:r>
      <w:bookmarkStart w:id="23675" w:name="_ETM_Q79_654156"/>
      <w:bookmarkEnd w:id="23675"/>
      <w:r>
        <w:rPr>
          <w:rFonts w:hint="cs"/>
          <w:rtl/>
        </w:rPr>
        <w:t xml:space="preserve">מי מלסטם את העניים? "במפקיעי שערים הכתוב מדבר שרוב </w:t>
      </w:r>
      <w:bookmarkStart w:id="23676" w:name="_ETM_Q79_656869"/>
      <w:bookmarkEnd w:id="23676"/>
      <w:r>
        <w:rPr>
          <w:rFonts w:hint="cs"/>
          <w:rtl/>
        </w:rPr>
        <w:t>דעתם לעניים הוא". כל עניינם של מפקיעי השערים,</w:t>
      </w:r>
      <w:bookmarkStart w:id="23677" w:name="_ETM_Q79_668857"/>
      <w:bookmarkEnd w:id="23677"/>
      <w:r>
        <w:rPr>
          <w:rFonts w:hint="cs"/>
          <w:rtl/>
        </w:rPr>
        <w:t xml:space="preserve"> כל עניינה של הממשלה, שגורמת ליוקר המחיה, הוא כנגד העניים, </w:t>
      </w:r>
      <w:bookmarkStart w:id="23678" w:name="_ETM_Q79_675210"/>
      <w:bookmarkEnd w:id="23678"/>
      <w:r>
        <w:rPr>
          <w:rFonts w:hint="cs"/>
          <w:rtl/>
        </w:rPr>
        <w:t xml:space="preserve">כנגד פשוטי העם. אתם שומעים, חברי הקואליציה, מי הוא </w:t>
      </w:r>
      <w:bookmarkStart w:id="23679" w:name="_ETM_Q79_678496"/>
      <w:bookmarkEnd w:id="23679"/>
      <w:r>
        <w:rPr>
          <w:rFonts w:hint="cs"/>
          <w:rtl/>
        </w:rPr>
        <w:t xml:space="preserve">שאורב לעניים דווקא? מי הוא שגורם להפקעת השערים </w:t>
      </w:r>
      <w:bookmarkStart w:id="23680" w:name="_ETM_Q79_684902"/>
      <w:bookmarkEnd w:id="23680"/>
      <w:r>
        <w:rPr>
          <w:rFonts w:hint="cs"/>
          <w:rtl/>
        </w:rPr>
        <w:t xml:space="preserve">ולהעלאת המחירים שנופלת דווקא על השכבות המכונות חלשות? אתם, הממשלה </w:t>
      </w:r>
      <w:bookmarkStart w:id="23681" w:name="_ETM_Q79_693917"/>
      <w:bookmarkEnd w:id="23681"/>
      <w:r>
        <w:rPr>
          <w:rFonts w:hint="cs"/>
          <w:rtl/>
        </w:rPr>
        <w:t xml:space="preserve">האטומה הזאת. צאו מהאטימות ומהאדישות שלכם. תסתכלו מה אתם עושים </w:t>
      </w:r>
      <w:bookmarkStart w:id="23682" w:name="_ETM_Q79_702253"/>
      <w:bookmarkEnd w:id="23682"/>
      <w:r>
        <w:rPr>
          <w:rFonts w:hint="cs"/>
          <w:rtl/>
        </w:rPr>
        <w:t>לעם</w:t>
      </w:r>
      <w:r w:rsidR="006D2026">
        <w:rPr>
          <w:rFonts w:hint="cs"/>
          <w:rtl/>
        </w:rPr>
        <w:t>,</w:t>
      </w:r>
      <w:r>
        <w:rPr>
          <w:rFonts w:hint="cs"/>
          <w:rtl/>
        </w:rPr>
        <w:t xml:space="preserve"> מה אתם גורמים לשכבות החלשות: מס גודש, מס </w:t>
      </w:r>
      <w:bookmarkStart w:id="23683" w:name="_ETM_Q79_709821"/>
      <w:bookmarkEnd w:id="23683"/>
      <w:r>
        <w:rPr>
          <w:rFonts w:hint="cs"/>
          <w:rtl/>
        </w:rPr>
        <w:t xml:space="preserve">ממותקים, מס כלים חד-פעמיים, העלאת מחירים לכל רוחב החזית. אתם </w:t>
      </w:r>
      <w:bookmarkStart w:id="23684" w:name="_ETM_Q79_716347"/>
      <w:bookmarkEnd w:id="23684"/>
      <w:r>
        <w:rPr>
          <w:rFonts w:hint="cs"/>
          <w:rtl/>
        </w:rPr>
        <w:t>מתעלקים על השכבות החלשות.</w:t>
      </w:r>
      <w:bookmarkStart w:id="23685" w:name="_ETM_Q79_725931"/>
      <w:bookmarkEnd w:id="23685"/>
    </w:p>
    <w:p w:rsidR="005B5D37" w:rsidRDefault="005B5D37" w:rsidP="00317CA8">
      <w:pPr>
        <w:rPr>
          <w:rtl/>
        </w:rPr>
      </w:pPr>
      <w:bookmarkStart w:id="23686" w:name="_ETM_Q79_726048"/>
      <w:bookmarkEnd w:id="23686"/>
    </w:p>
    <w:p w:rsidR="005B5D37" w:rsidRDefault="005B5D37" w:rsidP="006D2026">
      <w:pPr>
        <w:rPr>
          <w:rtl/>
        </w:rPr>
      </w:pPr>
      <w:bookmarkStart w:id="23687" w:name="_ETM_Q79_726079"/>
      <w:bookmarkStart w:id="23688" w:name="_ETM_Q79_726147"/>
      <w:bookmarkEnd w:id="23687"/>
      <w:bookmarkEnd w:id="23688"/>
      <w:r>
        <w:rPr>
          <w:rFonts w:hint="cs"/>
          <w:rtl/>
        </w:rPr>
        <w:t xml:space="preserve">אז כשאנחנו מדברים על הממשלה הזאת, </w:t>
      </w:r>
      <w:bookmarkStart w:id="23689" w:name="_ETM_Q79_728553"/>
      <w:bookmarkEnd w:id="23689"/>
      <w:r>
        <w:rPr>
          <w:rFonts w:hint="cs"/>
          <w:rtl/>
        </w:rPr>
        <w:t>אדוני היושב-ראש</w:t>
      </w:r>
      <w:r w:rsidR="006D2026">
        <w:rPr>
          <w:rFonts w:hint="cs"/>
          <w:rtl/>
        </w:rPr>
        <w:t>,</w:t>
      </w:r>
      <w:r>
        <w:rPr>
          <w:rFonts w:hint="cs"/>
          <w:rtl/>
        </w:rPr>
        <w:t xml:space="preserve"> אדוני יושב-הראש, אתה חלק מהקואליציה.</w:t>
      </w:r>
      <w:bookmarkStart w:id="23690" w:name="_ETM_Q79_736257"/>
      <w:bookmarkEnd w:id="23690"/>
      <w:r>
        <w:rPr>
          <w:rFonts w:hint="cs"/>
          <w:rtl/>
        </w:rPr>
        <w:t xml:space="preserve"> אני רוצה לנתח קצת את הממשלה, את הרכב</w:t>
      </w:r>
      <w:bookmarkStart w:id="23691" w:name="_ETM_Q79_742880"/>
      <w:bookmarkEnd w:id="23691"/>
      <w:r>
        <w:rPr>
          <w:rFonts w:hint="cs"/>
          <w:rtl/>
        </w:rPr>
        <w:t>ה</w:t>
      </w:r>
      <w:r w:rsidR="006D2026">
        <w:rPr>
          <w:rFonts w:hint="cs"/>
          <w:rtl/>
        </w:rPr>
        <w:t>,</w:t>
      </w:r>
      <w:r>
        <w:rPr>
          <w:rFonts w:hint="cs"/>
          <w:rtl/>
        </w:rPr>
        <w:t xml:space="preserve"> ולתת לכם נקודת מבט למחשבה, ותגידו לי בבקשה אם </w:t>
      </w:r>
      <w:bookmarkStart w:id="23692" w:name="_ETM_Q79_745881"/>
      <w:bookmarkEnd w:id="23692"/>
      <w:r>
        <w:rPr>
          <w:rFonts w:hint="cs"/>
          <w:rtl/>
        </w:rPr>
        <w:t>אני טועה.</w:t>
      </w:r>
    </w:p>
    <w:p w:rsidR="005B5D37" w:rsidRDefault="005B5D37" w:rsidP="00317CA8">
      <w:pPr>
        <w:rPr>
          <w:rtl/>
        </w:rPr>
      </w:pPr>
    </w:p>
    <w:p w:rsidR="005B5D37" w:rsidRDefault="005B5D37" w:rsidP="00317CA8">
      <w:pPr>
        <w:pStyle w:val="af7"/>
        <w:rPr>
          <w:rtl/>
        </w:rPr>
      </w:pPr>
      <w:r w:rsidRPr="005244F1">
        <w:rPr>
          <w:rStyle w:val="TagStyle"/>
          <w:rtl/>
        </w:rPr>
        <w:t xml:space="preserve"> &lt;&lt; יור &gt;&gt;</w:t>
      </w:r>
      <w:r w:rsidRPr="00CB0E32">
        <w:rPr>
          <w:rStyle w:val="TagStyle"/>
          <w:rtl/>
        </w:rPr>
        <w:t xml:space="preserve"> </w:t>
      </w:r>
      <w:r>
        <w:rPr>
          <w:rtl/>
        </w:rPr>
        <w:t>היו"ר איתן גינזבורג:</w:t>
      </w:r>
      <w:r w:rsidRPr="00CB0E32">
        <w:rPr>
          <w:rStyle w:val="TagStyle"/>
          <w:rtl/>
        </w:rPr>
        <w:t xml:space="preserve"> </w:t>
      </w:r>
      <w:r w:rsidRPr="005244F1">
        <w:rPr>
          <w:rStyle w:val="TagStyle"/>
          <w:rtl/>
        </w:rPr>
        <w:t>&lt;&lt; יור &gt;&gt;</w:t>
      </w:r>
      <w:r>
        <w:rPr>
          <w:rtl/>
        </w:rPr>
        <w:t xml:space="preserve">   </w:t>
      </w:r>
    </w:p>
    <w:p w:rsidR="005B5D37" w:rsidRDefault="005B5D37" w:rsidP="00E67AD8">
      <w:pPr>
        <w:rPr>
          <w:rtl/>
          <w:lang w:eastAsia="he-IL"/>
        </w:rPr>
      </w:pPr>
    </w:p>
    <w:p w:rsidR="005B5D37" w:rsidRDefault="005B5D37" w:rsidP="006D2026">
      <w:pPr>
        <w:rPr>
          <w:rtl/>
          <w:lang w:eastAsia="he-IL"/>
        </w:rPr>
      </w:pPr>
      <w:r>
        <w:rPr>
          <w:rFonts w:hint="cs"/>
          <w:rtl/>
          <w:lang w:eastAsia="he-IL"/>
        </w:rPr>
        <w:t>ברור שאני חבר הקואליציה</w:t>
      </w:r>
      <w:r w:rsidR="006D2026">
        <w:rPr>
          <w:rFonts w:hint="cs"/>
          <w:rtl/>
          <w:lang w:eastAsia="he-IL"/>
        </w:rPr>
        <w:t>.</w:t>
      </w:r>
      <w:r>
        <w:rPr>
          <w:rFonts w:hint="cs"/>
          <w:rtl/>
          <w:lang w:eastAsia="he-IL"/>
        </w:rPr>
        <w:t xml:space="preserve"> אני גאה בה.</w:t>
      </w:r>
    </w:p>
    <w:p w:rsidR="005B5D37" w:rsidRDefault="005B5D37" w:rsidP="00317CA8">
      <w:pPr>
        <w:rPr>
          <w:rtl/>
          <w:lang w:eastAsia="he-IL"/>
        </w:rPr>
      </w:pPr>
      <w:bookmarkStart w:id="23693" w:name="_ETM_Q79_751190"/>
      <w:bookmarkStart w:id="23694" w:name="_ETM_Q79_751277"/>
      <w:bookmarkEnd w:id="23693"/>
      <w:bookmarkEnd w:id="23694"/>
    </w:p>
    <w:p w:rsidR="005B5D37" w:rsidRDefault="005B5D37" w:rsidP="00317CA8">
      <w:pPr>
        <w:pStyle w:val="-"/>
        <w:rPr>
          <w:rtl/>
        </w:rPr>
      </w:pPr>
      <w:bookmarkStart w:id="23695" w:name="ET_speakercontinue_6153_5"/>
      <w:r w:rsidRPr="005244F1">
        <w:rPr>
          <w:rStyle w:val="TagStyle"/>
          <w:rtl/>
        </w:rPr>
        <w:t xml:space="preserve"> &lt;&lt; דובר_המשך &gt;&gt;</w:t>
      </w:r>
      <w:r w:rsidRPr="00CB0E32">
        <w:rPr>
          <w:rStyle w:val="TagStyle"/>
          <w:rtl/>
        </w:rPr>
        <w:t xml:space="preserve"> </w:t>
      </w:r>
      <w:r>
        <w:rPr>
          <w:rtl/>
        </w:rPr>
        <w:t>אבי מעוז (הציונות הדתית):</w:t>
      </w:r>
      <w:r w:rsidRPr="00CB0E32">
        <w:rPr>
          <w:rStyle w:val="TagStyle"/>
          <w:rtl/>
        </w:rPr>
        <w:t xml:space="preserve"> </w:t>
      </w:r>
      <w:r w:rsidRPr="005244F1">
        <w:rPr>
          <w:rStyle w:val="TagStyle"/>
          <w:rtl/>
        </w:rPr>
        <w:t>&lt;&lt; דובר_המשך &gt;&gt;</w:t>
      </w:r>
      <w:r>
        <w:rPr>
          <w:rtl/>
        </w:rPr>
        <w:t xml:space="preserve">   </w:t>
      </w:r>
      <w:bookmarkEnd w:id="23695"/>
    </w:p>
    <w:p w:rsidR="005B5D37" w:rsidRDefault="005B5D37" w:rsidP="00E67AD8">
      <w:pPr>
        <w:rPr>
          <w:rtl/>
          <w:lang w:eastAsia="he-IL"/>
        </w:rPr>
      </w:pPr>
    </w:p>
    <w:p w:rsidR="005B5D37" w:rsidRDefault="005B5D37" w:rsidP="00317CA8">
      <w:pPr>
        <w:rPr>
          <w:rtl/>
          <w:lang w:eastAsia="he-IL"/>
        </w:rPr>
      </w:pPr>
      <w:bookmarkStart w:id="23696" w:name="_ETM_Q79_752100"/>
      <w:bookmarkEnd w:id="23696"/>
      <w:r>
        <w:rPr>
          <w:rFonts w:hint="cs"/>
          <w:rtl/>
          <w:lang w:eastAsia="he-IL"/>
        </w:rPr>
        <w:t xml:space="preserve">כן, </w:t>
      </w:r>
      <w:bookmarkStart w:id="23697" w:name="_ETM_Q79_752629"/>
      <w:bookmarkEnd w:id="23697"/>
      <w:r>
        <w:rPr>
          <w:rFonts w:hint="cs"/>
          <w:rtl/>
          <w:lang w:eastAsia="he-IL"/>
        </w:rPr>
        <w:t xml:space="preserve">כן, כן, אני יודע, ועל כן אני מדבר. </w:t>
      </w:r>
      <w:bookmarkStart w:id="23698" w:name="_ETM_Q79_756937"/>
      <w:bookmarkEnd w:id="23698"/>
      <w:r>
        <w:rPr>
          <w:rFonts w:hint="cs"/>
          <w:rtl/>
          <w:lang w:eastAsia="he-IL"/>
        </w:rPr>
        <w:t>תחשוב שוב.</w:t>
      </w:r>
    </w:p>
    <w:p w:rsidR="005B5D37" w:rsidRDefault="005B5D37" w:rsidP="00317CA8">
      <w:pPr>
        <w:rPr>
          <w:rtl/>
          <w:lang w:eastAsia="he-IL"/>
        </w:rPr>
      </w:pPr>
      <w:bookmarkStart w:id="23699" w:name="_ETM_Q79_761672"/>
      <w:bookmarkStart w:id="23700" w:name="_ETM_Q79_761760"/>
      <w:bookmarkEnd w:id="23699"/>
      <w:bookmarkEnd w:id="23700"/>
    </w:p>
    <w:p w:rsidR="005B5D37" w:rsidRDefault="005B5D37" w:rsidP="00E67AD8">
      <w:pPr>
        <w:rPr>
          <w:rtl/>
        </w:rPr>
      </w:pPr>
      <w:bookmarkStart w:id="23701" w:name="_ETM_Q79_762183"/>
      <w:bookmarkStart w:id="23702" w:name="_ETM_Q79_762272"/>
      <w:bookmarkStart w:id="23703" w:name="_ETM_Q79_370215"/>
      <w:bookmarkStart w:id="23704" w:name="_ETM_Q79_370284"/>
      <w:bookmarkStart w:id="23705" w:name="TOR_Q80"/>
      <w:bookmarkEnd w:id="23701"/>
      <w:bookmarkEnd w:id="23702"/>
      <w:bookmarkEnd w:id="23703"/>
      <w:bookmarkEnd w:id="23704"/>
      <w:bookmarkEnd w:id="23705"/>
      <w:r>
        <w:rPr>
          <w:rFonts w:hint="cs"/>
          <w:rtl/>
        </w:rPr>
        <w:t xml:space="preserve">אדוני, הממשלה הזאת, יש בה ראשי ממשלה רבים, </w:t>
      </w:r>
      <w:bookmarkStart w:id="23706" w:name="_ETM_Q80_172281"/>
      <w:bookmarkEnd w:id="23706"/>
      <w:r>
        <w:rPr>
          <w:rFonts w:hint="cs"/>
          <w:rtl/>
        </w:rPr>
        <w:t xml:space="preserve">כי הרי אנחנו ראינו בפגישה שקיים שר הביטחון. ראש </w:t>
      </w:r>
      <w:bookmarkStart w:id="23707" w:name="_ETM_Q80_177844"/>
      <w:bookmarkEnd w:id="23707"/>
      <w:r>
        <w:rPr>
          <w:rFonts w:hint="cs"/>
          <w:rtl/>
        </w:rPr>
        <w:t xml:space="preserve">הממשלה הודיע שהוא </w:t>
      </w:r>
      <w:r>
        <w:rPr>
          <w:rtl/>
        </w:rPr>
        <w:t>–</w:t>
      </w:r>
      <w:r>
        <w:rPr>
          <w:rFonts w:hint="cs"/>
          <w:rtl/>
        </w:rPr>
        <w:t xml:space="preserve"> אתם יודעים מה, חבריי חברי </w:t>
      </w:r>
      <w:bookmarkStart w:id="23708" w:name="_ETM_Q80_180452"/>
      <w:bookmarkEnd w:id="23708"/>
      <w:r>
        <w:rPr>
          <w:rFonts w:hint="cs"/>
          <w:rtl/>
        </w:rPr>
        <w:t xml:space="preserve">האופוזיציה? ראש הממשלה הודיע שהוא מסתייג. אני לא יודע </w:t>
      </w:r>
      <w:bookmarkStart w:id="23709" w:name="_ETM_Q80_184664"/>
      <w:bookmarkEnd w:id="23709"/>
      <w:r>
        <w:rPr>
          <w:rFonts w:hint="cs"/>
          <w:rtl/>
        </w:rPr>
        <w:t xml:space="preserve">אם הוא מסתייג. הוא כן מסתייג, הוא לא מסתייג, </w:t>
      </w:r>
      <w:bookmarkStart w:id="23710" w:name="_ETM_Q80_186443"/>
      <w:bookmarkEnd w:id="23710"/>
      <w:r>
        <w:rPr>
          <w:rFonts w:hint="cs"/>
          <w:rtl/>
        </w:rPr>
        <w:t>אבל שר הביטחון</w:t>
      </w:r>
      <w:r w:rsidR="00E67AD8">
        <w:rPr>
          <w:rFonts w:hint="cs"/>
          <w:rtl/>
        </w:rPr>
        <w:t xml:space="preserve"> </w:t>
      </w:r>
      <w:r>
        <w:rPr>
          <w:rFonts w:hint="cs"/>
          <w:rtl/>
        </w:rPr>
        <w:t xml:space="preserve">מנהל מדיניות משלו. אז נפתלי בנט </w:t>
      </w:r>
      <w:bookmarkStart w:id="23711" w:name="_ETM_Q80_196687"/>
      <w:bookmarkEnd w:id="23711"/>
      <w:r>
        <w:rPr>
          <w:rFonts w:hint="cs"/>
          <w:rtl/>
        </w:rPr>
        <w:t>הוא ראש הממשלה.</w:t>
      </w:r>
      <w:bookmarkStart w:id="23712" w:name="_ETM_Q80_197941"/>
      <w:bookmarkEnd w:id="23712"/>
      <w:r>
        <w:rPr>
          <w:rFonts w:hint="cs"/>
          <w:rtl/>
        </w:rPr>
        <w:t xml:space="preserve"> תכף אנחנו נשאל: </w:t>
      </w:r>
      <w:bookmarkStart w:id="23713" w:name="_ETM_Q80_200908"/>
      <w:bookmarkEnd w:id="23713"/>
      <w:r>
        <w:rPr>
          <w:rFonts w:hint="cs"/>
          <w:rtl/>
        </w:rPr>
        <w:t xml:space="preserve">ראש הממשלה לענייני מה? מכיוון שאין לו </w:t>
      </w:r>
      <w:r>
        <w:rPr>
          <w:rtl/>
        </w:rPr>
        <w:t>–</w:t>
      </w:r>
      <w:r>
        <w:rPr>
          <w:rFonts w:hint="cs"/>
          <w:rtl/>
        </w:rPr>
        <w:t xml:space="preserve"> כל ראשי הממשלה האחרים מנהלים את המדינה </w:t>
      </w:r>
      <w:bookmarkStart w:id="23714" w:name="_ETM_Q80_205167"/>
      <w:bookmarkEnd w:id="23714"/>
      <w:r>
        <w:rPr>
          <w:rFonts w:hint="cs"/>
          <w:rtl/>
        </w:rPr>
        <w:t xml:space="preserve">בלעדיו. </w:t>
      </w:r>
      <w:bookmarkStart w:id="23715" w:name="_ETM_Q80_210296"/>
      <w:bookmarkStart w:id="23716" w:name="_ETM_Q80_210339"/>
      <w:bookmarkStart w:id="23717" w:name="_ETM_Q80_210455"/>
      <w:bookmarkStart w:id="23718" w:name="_ETM_Q80_210518"/>
      <w:bookmarkEnd w:id="23715"/>
      <w:bookmarkEnd w:id="23716"/>
      <w:bookmarkEnd w:id="23717"/>
      <w:bookmarkEnd w:id="23718"/>
      <w:r>
        <w:rPr>
          <w:rFonts w:hint="cs"/>
          <w:rtl/>
        </w:rPr>
        <w:t xml:space="preserve">יאיר לפיד הוא ראש הממשלה החליפי </w:t>
      </w:r>
      <w:r>
        <w:rPr>
          <w:rtl/>
        </w:rPr>
        <w:t>–</w:t>
      </w:r>
      <w:r>
        <w:rPr>
          <w:rFonts w:hint="cs"/>
          <w:rtl/>
        </w:rPr>
        <w:t xml:space="preserve"> לענייני מה? </w:t>
      </w:r>
      <w:bookmarkStart w:id="23719" w:name="_ETM_Q80_209607"/>
      <w:bookmarkEnd w:id="23719"/>
      <w:r>
        <w:rPr>
          <w:rFonts w:hint="cs"/>
          <w:rtl/>
        </w:rPr>
        <w:t>אני עדיין לא יודע</w:t>
      </w:r>
      <w:r w:rsidR="006D2026">
        <w:rPr>
          <w:rFonts w:hint="cs"/>
          <w:rtl/>
        </w:rPr>
        <w:t>.</w:t>
      </w:r>
      <w:r>
        <w:rPr>
          <w:rFonts w:hint="cs"/>
          <w:rtl/>
        </w:rPr>
        <w:t xml:space="preserve"> </w:t>
      </w:r>
      <w:bookmarkStart w:id="23720" w:name="_ETM_Q80_211895"/>
      <w:bookmarkStart w:id="23721" w:name="_ETM_Q80_211977"/>
      <w:bookmarkEnd w:id="23720"/>
      <w:bookmarkEnd w:id="23721"/>
      <w:r>
        <w:rPr>
          <w:rFonts w:hint="cs"/>
          <w:rtl/>
        </w:rPr>
        <w:t xml:space="preserve">בני גנץ </w:t>
      </w:r>
      <w:r>
        <w:rPr>
          <w:rtl/>
        </w:rPr>
        <w:t>–</w:t>
      </w:r>
      <w:r>
        <w:rPr>
          <w:rFonts w:hint="cs"/>
          <w:rtl/>
        </w:rPr>
        <w:t xml:space="preserve"> בני גנץ ראש הממשלה לעניין חיזוק </w:t>
      </w:r>
      <w:bookmarkStart w:id="23722" w:name="_ETM_Q80_217753"/>
      <w:bookmarkEnd w:id="23722"/>
      <w:r>
        <w:rPr>
          <w:rFonts w:hint="cs"/>
          <w:rtl/>
        </w:rPr>
        <w:t>וביסוס אבו מאזן והפלסטינים והחזרה שלהם לשולחן המשא ומתן</w:t>
      </w:r>
      <w:r w:rsidR="006D2026">
        <w:rPr>
          <w:rFonts w:hint="cs"/>
          <w:rtl/>
        </w:rPr>
        <w:t>.</w:t>
      </w:r>
      <w:r>
        <w:rPr>
          <w:rFonts w:hint="cs"/>
          <w:rtl/>
        </w:rPr>
        <w:t xml:space="preserve"> </w:t>
      </w:r>
      <w:bookmarkStart w:id="23723" w:name="_ETM_Q80_228490"/>
      <w:bookmarkStart w:id="23724" w:name="_ETM_Q80_228574"/>
      <w:bookmarkStart w:id="23725" w:name="_ETM_Q80_228600"/>
      <w:bookmarkStart w:id="23726" w:name="_ETM_Q80_228685"/>
      <w:bookmarkEnd w:id="23723"/>
      <w:bookmarkEnd w:id="23724"/>
      <w:bookmarkEnd w:id="23725"/>
      <w:bookmarkEnd w:id="23726"/>
      <w:r>
        <w:rPr>
          <w:rFonts w:hint="cs"/>
          <w:rtl/>
        </w:rPr>
        <w:t xml:space="preserve">אביגדור ליברמן </w:t>
      </w:r>
      <w:r>
        <w:rPr>
          <w:rFonts w:hint="eastAsia"/>
          <w:rtl/>
        </w:rPr>
        <w:t>–</w:t>
      </w:r>
      <w:r>
        <w:rPr>
          <w:rFonts w:hint="cs"/>
          <w:rtl/>
        </w:rPr>
        <w:t xml:space="preserve"> אביגדור ליברמן מנהל </w:t>
      </w:r>
      <w:bookmarkStart w:id="23727" w:name="_ETM_Q80_231880"/>
      <w:bookmarkEnd w:id="23727"/>
      <w:r>
        <w:rPr>
          <w:rFonts w:hint="cs"/>
          <w:rtl/>
        </w:rPr>
        <w:t xml:space="preserve">מדיניות משלו. הוא ראש </w:t>
      </w:r>
      <w:bookmarkStart w:id="23728" w:name="_ETM_Q80_234006"/>
      <w:bookmarkEnd w:id="23728"/>
      <w:r>
        <w:rPr>
          <w:rFonts w:hint="cs"/>
          <w:rtl/>
        </w:rPr>
        <w:t xml:space="preserve">הממשלה לענייני חיזוק וביסוס הרס הרבנות הראשית וניתוק היהדות מהמדינה </w:t>
      </w:r>
      <w:bookmarkStart w:id="23729" w:name="_ETM_Q80_242417"/>
      <w:bookmarkEnd w:id="23729"/>
      <w:r>
        <w:rPr>
          <w:rFonts w:hint="cs"/>
          <w:rtl/>
        </w:rPr>
        <w:t xml:space="preserve">והעלאת מי שאינם יהודים לארץ על מנת לנטרל את כוחם של </w:t>
      </w:r>
      <w:bookmarkStart w:id="23730" w:name="_ETM_Q80_246923"/>
      <w:bookmarkEnd w:id="23730"/>
      <w:r>
        <w:rPr>
          <w:rFonts w:hint="cs"/>
          <w:rtl/>
        </w:rPr>
        <w:t xml:space="preserve">החרדים </w:t>
      </w:r>
      <w:proofErr w:type="spellStart"/>
      <w:r>
        <w:rPr>
          <w:rFonts w:hint="cs"/>
          <w:rtl/>
        </w:rPr>
        <w:t>והחרד"לים</w:t>
      </w:r>
      <w:proofErr w:type="spellEnd"/>
      <w:r>
        <w:rPr>
          <w:rFonts w:hint="cs"/>
          <w:rtl/>
        </w:rPr>
        <w:t>, כמו שציינתי בהרחבה לפני כן</w:t>
      </w:r>
      <w:r w:rsidR="006D2026">
        <w:rPr>
          <w:rFonts w:hint="cs"/>
          <w:rtl/>
        </w:rPr>
        <w:t>.</w:t>
      </w:r>
      <w:r>
        <w:rPr>
          <w:rFonts w:hint="cs"/>
          <w:rtl/>
        </w:rPr>
        <w:t xml:space="preserve"> </w:t>
      </w:r>
      <w:bookmarkStart w:id="23731" w:name="_ETM_Q80_256330"/>
      <w:bookmarkStart w:id="23732" w:name="_ETM_Q80_253338"/>
      <w:bookmarkStart w:id="23733" w:name="_ETM_Q80_253433"/>
      <w:bookmarkStart w:id="23734" w:name="_ETM_Q80_253483"/>
      <w:bookmarkStart w:id="23735" w:name="_ETM_Q80_253575"/>
      <w:bookmarkEnd w:id="23731"/>
      <w:bookmarkEnd w:id="23732"/>
      <w:bookmarkEnd w:id="23733"/>
      <w:bookmarkEnd w:id="23734"/>
      <w:bookmarkEnd w:id="23735"/>
      <w:r>
        <w:rPr>
          <w:rFonts w:hint="cs"/>
          <w:rtl/>
        </w:rPr>
        <w:t xml:space="preserve">גדעון סער </w:t>
      </w:r>
      <w:r>
        <w:rPr>
          <w:rtl/>
        </w:rPr>
        <w:t>–</w:t>
      </w:r>
      <w:r>
        <w:rPr>
          <w:rFonts w:hint="cs"/>
          <w:rtl/>
        </w:rPr>
        <w:t xml:space="preserve"> גם </w:t>
      </w:r>
      <w:bookmarkStart w:id="23736" w:name="_ETM_Q80_256699"/>
      <w:bookmarkEnd w:id="23736"/>
      <w:r>
        <w:rPr>
          <w:rFonts w:hint="cs"/>
          <w:rtl/>
        </w:rPr>
        <w:t xml:space="preserve">גדעון סער </w:t>
      </w:r>
      <w:r w:rsidR="00E67AD8">
        <w:rPr>
          <w:rFonts w:hint="cs"/>
          <w:rtl/>
        </w:rPr>
        <w:t>– – –</w:t>
      </w:r>
    </w:p>
    <w:p w:rsidR="005B5D37" w:rsidRDefault="005B5D37" w:rsidP="009635F5">
      <w:pPr>
        <w:rPr>
          <w:rtl/>
        </w:rPr>
      </w:pPr>
      <w:bookmarkStart w:id="23737" w:name="_ETM_Q80_254171"/>
      <w:bookmarkStart w:id="23738" w:name="_ETM_Q80_254247"/>
      <w:bookmarkEnd w:id="23737"/>
      <w:bookmarkEnd w:id="23738"/>
    </w:p>
    <w:p w:rsidR="005B5D37" w:rsidRDefault="005B5D37" w:rsidP="00317CA8">
      <w:pPr>
        <w:pStyle w:val="af6"/>
        <w:rPr>
          <w:rtl/>
        </w:rPr>
      </w:pPr>
      <w:bookmarkStart w:id="23739" w:name="ET_interruption_5795_20"/>
      <w:r w:rsidRPr="00E3555F">
        <w:rPr>
          <w:rStyle w:val="TagStyle"/>
          <w:rtl/>
        </w:rPr>
        <w:t xml:space="preserve"> &lt;&lt; קריאה &gt;&gt;</w:t>
      </w:r>
      <w:r w:rsidRPr="00AE7592">
        <w:rPr>
          <w:rStyle w:val="TagStyle"/>
          <w:rtl/>
        </w:rPr>
        <w:t xml:space="preserve"> </w:t>
      </w:r>
      <w:r>
        <w:rPr>
          <w:rtl/>
        </w:rPr>
        <w:t>מנסור עבאס (רע"מ – רשימת האיחוד הערבי):</w:t>
      </w:r>
      <w:r w:rsidRPr="00AE7592">
        <w:rPr>
          <w:rStyle w:val="TagStyle"/>
          <w:rtl/>
        </w:rPr>
        <w:t xml:space="preserve"> </w:t>
      </w:r>
      <w:r w:rsidRPr="00E3555F">
        <w:rPr>
          <w:rStyle w:val="TagStyle"/>
          <w:rtl/>
        </w:rPr>
        <w:t>&lt;&lt; קריאה &gt;&gt;</w:t>
      </w:r>
      <w:r>
        <w:rPr>
          <w:rtl/>
        </w:rPr>
        <w:t xml:space="preserve">   </w:t>
      </w:r>
      <w:bookmarkEnd w:id="23739"/>
    </w:p>
    <w:p w:rsidR="005B5D37" w:rsidRDefault="005B5D37" w:rsidP="00E67AD8">
      <w:pPr>
        <w:rPr>
          <w:rtl/>
          <w:lang w:eastAsia="he-IL"/>
        </w:rPr>
      </w:pPr>
    </w:p>
    <w:p w:rsidR="005B5D37" w:rsidRPr="00AE7592" w:rsidRDefault="00E67AD8" w:rsidP="00317CA8">
      <w:pPr>
        <w:rPr>
          <w:rtl/>
          <w:lang w:eastAsia="he-IL"/>
        </w:rPr>
      </w:pPr>
      <w:bookmarkStart w:id="23740" w:name="_ETM_Q80_257443"/>
      <w:bookmarkEnd w:id="23740"/>
      <w:r>
        <w:rPr>
          <w:rFonts w:hint="cs"/>
          <w:rtl/>
          <w:lang w:eastAsia="he-IL"/>
        </w:rPr>
        <w:t>– – –</w:t>
      </w:r>
    </w:p>
    <w:p w:rsidR="005B5D37" w:rsidRDefault="005B5D37" w:rsidP="009635F5">
      <w:pPr>
        <w:rPr>
          <w:rtl/>
        </w:rPr>
      </w:pPr>
    </w:p>
    <w:p w:rsidR="005B5D37" w:rsidRDefault="005B5D37" w:rsidP="00317CA8">
      <w:pPr>
        <w:pStyle w:val="-"/>
        <w:rPr>
          <w:rtl/>
        </w:rPr>
      </w:pPr>
      <w:r w:rsidRPr="00E3555F">
        <w:rPr>
          <w:rStyle w:val="TagStyle"/>
          <w:rtl/>
        </w:rPr>
        <w:t xml:space="preserve"> &lt;&lt; דובר_המשך &gt;&gt;</w:t>
      </w:r>
      <w:r w:rsidRPr="00AE7592">
        <w:rPr>
          <w:rStyle w:val="TagStyle"/>
          <w:rtl/>
        </w:rPr>
        <w:t xml:space="preserve"> </w:t>
      </w:r>
      <w:r>
        <w:rPr>
          <w:rtl/>
        </w:rPr>
        <w:t>אבי מעוז (הציונות הדתית):</w:t>
      </w:r>
      <w:r w:rsidRPr="00AE7592">
        <w:rPr>
          <w:rStyle w:val="TagStyle"/>
          <w:rtl/>
        </w:rPr>
        <w:t xml:space="preserve"> </w:t>
      </w:r>
      <w:r w:rsidRPr="00E3555F">
        <w:rPr>
          <w:rStyle w:val="TagStyle"/>
          <w:rtl/>
        </w:rPr>
        <w:t>&lt;&lt; דובר_המשך &gt;&gt;</w:t>
      </w:r>
      <w:r>
        <w:rPr>
          <w:rtl/>
        </w:rPr>
        <w:t xml:space="preserve">   </w:t>
      </w:r>
    </w:p>
    <w:p w:rsidR="005B5D37" w:rsidRDefault="005B5D37" w:rsidP="00E67AD8">
      <w:pPr>
        <w:rPr>
          <w:rtl/>
          <w:lang w:eastAsia="he-IL"/>
        </w:rPr>
      </w:pPr>
    </w:p>
    <w:p w:rsidR="005B5D37" w:rsidRDefault="005B5D37" w:rsidP="006D2026">
      <w:pPr>
        <w:rPr>
          <w:rtl/>
          <w:lang w:eastAsia="he-IL"/>
        </w:rPr>
      </w:pPr>
      <w:bookmarkStart w:id="23741" w:name="_ETM_Q80_259471"/>
      <w:bookmarkEnd w:id="23741"/>
      <w:r>
        <w:rPr>
          <w:rFonts w:hint="cs"/>
          <w:rtl/>
          <w:lang w:eastAsia="he-IL"/>
        </w:rPr>
        <w:t xml:space="preserve">אני שמח, חבר </w:t>
      </w:r>
      <w:bookmarkStart w:id="23742" w:name="_ETM_Q80_259928"/>
      <w:bookmarkEnd w:id="23742"/>
      <w:r>
        <w:rPr>
          <w:rFonts w:hint="cs"/>
          <w:rtl/>
          <w:lang w:eastAsia="he-IL"/>
        </w:rPr>
        <w:t xml:space="preserve">הכנסת מנסור עבאס, כי אני אגיע אליך. תכף אציין למה </w:t>
      </w:r>
      <w:bookmarkStart w:id="23743" w:name="_ETM_Q80_264175"/>
      <w:bookmarkEnd w:id="23743"/>
      <w:r>
        <w:rPr>
          <w:rFonts w:hint="cs"/>
          <w:rtl/>
          <w:lang w:eastAsia="he-IL"/>
        </w:rPr>
        <w:t xml:space="preserve">אתה ראש ממשלה, </w:t>
      </w:r>
      <w:bookmarkStart w:id="23744" w:name="_ETM_Q80_267632"/>
      <w:bookmarkStart w:id="23745" w:name="_ETM_Q80_267743"/>
      <w:bookmarkStart w:id="23746" w:name="_ETM_Q80_267776"/>
      <w:bookmarkStart w:id="23747" w:name="_ETM_Q80_267853"/>
      <w:bookmarkEnd w:id="23744"/>
      <w:bookmarkEnd w:id="23745"/>
      <w:bookmarkEnd w:id="23746"/>
      <w:bookmarkEnd w:id="23747"/>
      <w:r>
        <w:rPr>
          <w:rFonts w:hint="cs"/>
          <w:rtl/>
          <w:lang w:eastAsia="he-IL"/>
        </w:rPr>
        <w:t xml:space="preserve">אבל גדעון סער כרגע הוא ראש הממשלה לענייני </w:t>
      </w:r>
      <w:bookmarkStart w:id="23748" w:name="_ETM_Q80_271036"/>
      <w:bookmarkEnd w:id="23748"/>
      <w:r>
        <w:rPr>
          <w:rFonts w:hint="cs"/>
          <w:rtl/>
          <w:lang w:eastAsia="he-IL"/>
        </w:rPr>
        <w:t xml:space="preserve">חיזוק וביסוס הדיקטטורה השופטת והגנתה מפני האיום הגדול של מדינת </w:t>
      </w:r>
      <w:bookmarkStart w:id="23749" w:name="_ETM_Q80_279162"/>
      <w:bookmarkEnd w:id="23749"/>
      <w:r>
        <w:rPr>
          <w:rFonts w:hint="cs"/>
          <w:rtl/>
          <w:lang w:eastAsia="he-IL"/>
        </w:rPr>
        <w:t>ישראל, שהוא מר בנימין נתניהו</w:t>
      </w:r>
      <w:r w:rsidR="006D2026">
        <w:rPr>
          <w:rFonts w:hint="cs"/>
          <w:rtl/>
          <w:lang w:eastAsia="he-IL"/>
        </w:rPr>
        <w:t>.</w:t>
      </w:r>
      <w:r>
        <w:rPr>
          <w:rFonts w:hint="cs"/>
          <w:rtl/>
          <w:lang w:eastAsia="he-IL"/>
        </w:rPr>
        <w:t xml:space="preserve"> </w:t>
      </w:r>
      <w:bookmarkStart w:id="23750" w:name="_ETM_Q80_278831"/>
      <w:bookmarkEnd w:id="23750"/>
      <w:r>
        <w:rPr>
          <w:rFonts w:hint="cs"/>
          <w:rtl/>
          <w:lang w:eastAsia="he-IL"/>
        </w:rPr>
        <w:t xml:space="preserve">ניצן הורוביץ הוא ראש הממשלה </w:t>
      </w:r>
      <w:bookmarkStart w:id="23751" w:name="_ETM_Q80_286891"/>
      <w:bookmarkEnd w:id="23751"/>
      <w:r>
        <w:rPr>
          <w:rFonts w:hint="cs"/>
          <w:rtl/>
          <w:lang w:eastAsia="he-IL"/>
        </w:rPr>
        <w:t xml:space="preserve">לענייני חיזוק וביסוס </w:t>
      </w:r>
      <w:proofErr w:type="spellStart"/>
      <w:r>
        <w:rPr>
          <w:rFonts w:hint="cs"/>
          <w:rtl/>
          <w:lang w:eastAsia="he-IL"/>
        </w:rPr>
        <w:t>הטרלול</w:t>
      </w:r>
      <w:proofErr w:type="spellEnd"/>
      <w:r>
        <w:rPr>
          <w:rFonts w:hint="cs"/>
          <w:rtl/>
          <w:lang w:eastAsia="he-IL"/>
        </w:rPr>
        <w:t xml:space="preserve"> הפרוגרסיבי</w:t>
      </w:r>
      <w:r w:rsidR="006D2026">
        <w:rPr>
          <w:rFonts w:hint="cs"/>
          <w:rtl/>
          <w:lang w:eastAsia="he-IL"/>
        </w:rPr>
        <w:t>.</w:t>
      </w:r>
      <w:r>
        <w:rPr>
          <w:rFonts w:hint="cs"/>
          <w:rtl/>
          <w:lang w:eastAsia="he-IL"/>
        </w:rPr>
        <w:t xml:space="preserve"> מרב מיכאלי היא ראש </w:t>
      </w:r>
      <w:bookmarkStart w:id="23752" w:name="_ETM_Q80_306404"/>
      <w:bookmarkEnd w:id="23752"/>
      <w:r>
        <w:rPr>
          <w:rFonts w:hint="cs"/>
          <w:rtl/>
          <w:lang w:eastAsia="he-IL"/>
        </w:rPr>
        <w:t xml:space="preserve">הממשלה, ראשת הממשלה, החליפית לענייני חיזוק וביסוס </w:t>
      </w:r>
      <w:proofErr w:type="spellStart"/>
      <w:r>
        <w:rPr>
          <w:rFonts w:hint="cs"/>
          <w:rtl/>
          <w:lang w:eastAsia="he-IL"/>
        </w:rPr>
        <w:t>הטרלול</w:t>
      </w:r>
      <w:proofErr w:type="spellEnd"/>
      <w:r>
        <w:rPr>
          <w:rFonts w:hint="cs"/>
          <w:rtl/>
          <w:lang w:eastAsia="he-IL"/>
        </w:rPr>
        <w:t xml:space="preserve"> הפרוגרסיבי.</w:t>
      </w:r>
    </w:p>
    <w:p w:rsidR="005B5D37" w:rsidRDefault="005B5D37" w:rsidP="00317CA8">
      <w:pPr>
        <w:rPr>
          <w:rtl/>
          <w:lang w:eastAsia="he-IL"/>
        </w:rPr>
      </w:pPr>
      <w:bookmarkStart w:id="23753" w:name="_ETM_Q80_316180"/>
      <w:bookmarkStart w:id="23754" w:name="_ETM_Q80_316264"/>
      <w:bookmarkEnd w:id="23753"/>
      <w:bookmarkEnd w:id="23754"/>
    </w:p>
    <w:p w:rsidR="005B5D37" w:rsidRDefault="005B5D37" w:rsidP="006D2026">
      <w:pPr>
        <w:rPr>
          <w:rtl/>
          <w:lang w:eastAsia="he-IL"/>
        </w:rPr>
      </w:pPr>
      <w:bookmarkStart w:id="23755" w:name="_ETM_Q80_316307"/>
      <w:bookmarkStart w:id="23756" w:name="_ETM_Q80_316376"/>
      <w:bookmarkEnd w:id="23755"/>
      <w:bookmarkEnd w:id="23756"/>
      <w:r>
        <w:rPr>
          <w:rFonts w:hint="cs"/>
          <w:rtl/>
          <w:lang w:eastAsia="he-IL"/>
        </w:rPr>
        <w:t xml:space="preserve">כעת </w:t>
      </w:r>
      <w:bookmarkStart w:id="23757" w:name="_ETM_Q80_317027"/>
      <w:bookmarkEnd w:id="23757"/>
      <w:r>
        <w:rPr>
          <w:rFonts w:hint="cs"/>
          <w:rtl/>
          <w:lang w:eastAsia="he-IL"/>
        </w:rPr>
        <w:t>הגעתי לחבר הכנסת, סגן היושב-ראש, מנסור עבאס</w:t>
      </w:r>
      <w:r w:rsidR="006D2026">
        <w:rPr>
          <w:rFonts w:hint="cs"/>
          <w:rtl/>
          <w:lang w:eastAsia="he-IL"/>
        </w:rPr>
        <w:t>;</w:t>
      </w:r>
      <w:bookmarkStart w:id="23758" w:name="_ETM_Q80_317593"/>
      <w:bookmarkEnd w:id="23758"/>
      <w:r>
        <w:rPr>
          <w:rFonts w:hint="cs"/>
          <w:rtl/>
          <w:lang w:eastAsia="he-IL"/>
        </w:rPr>
        <w:t xml:space="preserve"> יצא</w:t>
      </w:r>
      <w:r w:rsidR="006D2026">
        <w:rPr>
          <w:rFonts w:hint="cs"/>
          <w:rtl/>
          <w:lang w:eastAsia="he-IL"/>
        </w:rPr>
        <w:t>,</w:t>
      </w:r>
      <w:r>
        <w:rPr>
          <w:rFonts w:hint="cs"/>
          <w:rtl/>
          <w:lang w:eastAsia="he-IL"/>
        </w:rPr>
        <w:t xml:space="preserve"> לא רצה להמתין </w:t>
      </w:r>
      <w:r w:rsidR="006D2026">
        <w:rPr>
          <w:rFonts w:hint="eastAsia"/>
          <w:rtl/>
          <w:lang w:eastAsia="he-IL"/>
        </w:rPr>
        <w:t xml:space="preserve">– </w:t>
      </w:r>
      <w:r>
        <w:rPr>
          <w:rFonts w:hint="cs"/>
          <w:rtl/>
          <w:lang w:eastAsia="he-IL"/>
        </w:rPr>
        <w:t xml:space="preserve">למה הוא ראש הממשלה. ובכן, </w:t>
      </w:r>
      <w:bookmarkStart w:id="23759" w:name="_ETM_Q80_328089"/>
      <w:bookmarkEnd w:id="23759"/>
      <w:r>
        <w:rPr>
          <w:rFonts w:hint="cs"/>
          <w:rtl/>
          <w:lang w:eastAsia="he-IL"/>
        </w:rPr>
        <w:t xml:space="preserve">מנסור עבאס הוא ראש הממשלה לענייני חיזוק וביסוס ההתיישבות </w:t>
      </w:r>
      <w:bookmarkStart w:id="23760" w:name="_ETM_Q80_334051"/>
      <w:bookmarkEnd w:id="23760"/>
      <w:r>
        <w:rPr>
          <w:rFonts w:hint="cs"/>
          <w:rtl/>
          <w:lang w:eastAsia="he-IL"/>
        </w:rPr>
        <w:t xml:space="preserve">הערבית בכל מרחבי ארץ ישראל ומניעת ההשתלטות היהודית על ארץ </w:t>
      </w:r>
      <w:bookmarkStart w:id="23761" w:name="_ETM_Q80_340832"/>
      <w:bookmarkEnd w:id="23761"/>
      <w:r>
        <w:rPr>
          <w:rFonts w:hint="cs"/>
          <w:rtl/>
          <w:lang w:eastAsia="he-IL"/>
        </w:rPr>
        <w:t>לא להם.</w:t>
      </w:r>
    </w:p>
    <w:p w:rsidR="005B5D37" w:rsidRDefault="005B5D37" w:rsidP="00317CA8">
      <w:pPr>
        <w:rPr>
          <w:rtl/>
          <w:lang w:eastAsia="he-IL"/>
        </w:rPr>
      </w:pPr>
      <w:bookmarkStart w:id="23762" w:name="_ETM_Q80_343215"/>
      <w:bookmarkStart w:id="23763" w:name="_ETM_Q80_343299"/>
      <w:bookmarkEnd w:id="23762"/>
      <w:bookmarkEnd w:id="23763"/>
    </w:p>
    <w:p w:rsidR="005B5D37" w:rsidRDefault="005B5D37" w:rsidP="006D2026">
      <w:pPr>
        <w:rPr>
          <w:rtl/>
          <w:lang w:eastAsia="he-IL"/>
        </w:rPr>
      </w:pPr>
      <w:bookmarkStart w:id="23764" w:name="_ETM_Q80_343344"/>
      <w:bookmarkStart w:id="23765" w:name="_ETM_Q80_343403"/>
      <w:bookmarkEnd w:id="23764"/>
      <w:bookmarkEnd w:id="23765"/>
      <w:r>
        <w:rPr>
          <w:rFonts w:hint="cs"/>
          <w:rtl/>
          <w:lang w:eastAsia="he-IL"/>
        </w:rPr>
        <w:t xml:space="preserve">אדוני, אם כן, כל כך הרבה ראשי ממשלה </w:t>
      </w:r>
      <w:r>
        <w:rPr>
          <w:rtl/>
          <w:lang w:eastAsia="he-IL"/>
        </w:rPr>
        <w:t>–</w:t>
      </w:r>
      <w:r>
        <w:rPr>
          <w:rFonts w:hint="cs"/>
          <w:rtl/>
          <w:lang w:eastAsia="he-IL"/>
        </w:rPr>
        <w:t xml:space="preserve"> </w:t>
      </w:r>
      <w:bookmarkStart w:id="23766" w:name="_ETM_Q80_348448"/>
      <w:bookmarkEnd w:id="23766"/>
      <w:r>
        <w:rPr>
          <w:rFonts w:hint="cs"/>
          <w:rtl/>
          <w:lang w:eastAsia="he-IL"/>
        </w:rPr>
        <w:t xml:space="preserve">לא נשאר לראש הממשלה מר בנט לענייני מה </w:t>
      </w:r>
      <w:bookmarkStart w:id="23767" w:name="_ETM_Q80_355871"/>
      <w:bookmarkEnd w:id="23767"/>
      <w:r>
        <w:rPr>
          <w:rFonts w:hint="cs"/>
          <w:rtl/>
          <w:lang w:eastAsia="he-IL"/>
        </w:rPr>
        <w:t xml:space="preserve">הוא ראש הממשלה. אני לא הצלחתי להבין לענייני מה הוא </w:t>
      </w:r>
      <w:bookmarkStart w:id="23768" w:name="_ETM_Q80_358348"/>
      <w:bookmarkEnd w:id="23768"/>
      <w:r>
        <w:rPr>
          <w:rFonts w:hint="cs"/>
          <w:rtl/>
          <w:lang w:eastAsia="he-IL"/>
        </w:rPr>
        <w:t xml:space="preserve">ראש הממשלה. לכן, גם יאיר לפיד, שהוא ראש הממשלה החליפי, </w:t>
      </w:r>
      <w:bookmarkStart w:id="23769" w:name="_ETM_Q80_368171"/>
      <w:bookmarkEnd w:id="23769"/>
      <w:r>
        <w:rPr>
          <w:rFonts w:hint="cs"/>
          <w:rtl/>
          <w:lang w:eastAsia="he-IL"/>
        </w:rPr>
        <w:t xml:space="preserve">הוא ראש הממשלה לענייני אותם עניינים – שאני לא יודע </w:t>
      </w:r>
      <w:bookmarkStart w:id="23770" w:name="_ETM_Q80_374116"/>
      <w:bookmarkEnd w:id="23770"/>
      <w:r>
        <w:rPr>
          <w:rFonts w:hint="cs"/>
          <w:rtl/>
          <w:lang w:eastAsia="he-IL"/>
        </w:rPr>
        <w:t>מהם – שראש הממשלה הוא ראש הממשלה לגביהם.</w:t>
      </w:r>
    </w:p>
    <w:p w:rsidR="005B5D37" w:rsidRDefault="005B5D37" w:rsidP="00317CA8">
      <w:pPr>
        <w:rPr>
          <w:rtl/>
          <w:lang w:eastAsia="he-IL"/>
        </w:rPr>
      </w:pPr>
      <w:bookmarkStart w:id="23771" w:name="_ETM_Q80_271385"/>
      <w:bookmarkStart w:id="23772" w:name="_ETM_Q80_271459"/>
      <w:bookmarkEnd w:id="23771"/>
      <w:bookmarkEnd w:id="23772"/>
    </w:p>
    <w:p w:rsidR="005B5D37" w:rsidRDefault="005B5D37" w:rsidP="00317CA8">
      <w:pPr>
        <w:pStyle w:val="af6"/>
        <w:rPr>
          <w:rtl/>
        </w:rPr>
      </w:pPr>
      <w:r w:rsidRPr="00E3555F">
        <w:rPr>
          <w:rStyle w:val="TagStyle"/>
          <w:rtl/>
        </w:rPr>
        <w:t xml:space="preserve"> &lt;&lt; קריאה &gt;&gt;</w:t>
      </w:r>
      <w:r w:rsidRPr="00162357">
        <w:rPr>
          <w:rStyle w:val="TagStyle"/>
          <w:rtl/>
        </w:rPr>
        <w:t xml:space="preserve"> </w:t>
      </w:r>
      <w:r>
        <w:rPr>
          <w:rtl/>
        </w:rPr>
        <w:t>אמילי חיה מואטי (העבודה):</w:t>
      </w:r>
      <w:r w:rsidRPr="00162357">
        <w:rPr>
          <w:rStyle w:val="TagStyle"/>
          <w:rtl/>
        </w:rPr>
        <w:t xml:space="preserve"> </w:t>
      </w:r>
      <w:r w:rsidRPr="00E3555F">
        <w:rPr>
          <w:rStyle w:val="TagStyle"/>
          <w:rtl/>
        </w:rPr>
        <w:t>&lt;&lt; קריאה &gt;&gt;</w:t>
      </w:r>
      <w:r>
        <w:rPr>
          <w:rtl/>
        </w:rPr>
        <w:t xml:space="preserve">   </w:t>
      </w:r>
    </w:p>
    <w:p w:rsidR="005B5D37" w:rsidRPr="00162357" w:rsidRDefault="005B5D37" w:rsidP="00317CA8">
      <w:pPr>
        <w:rPr>
          <w:rtl/>
          <w:lang w:eastAsia="he-IL"/>
        </w:rPr>
      </w:pPr>
      <w:bookmarkStart w:id="23773" w:name="_ETM_Q80_375640"/>
      <w:bookmarkEnd w:id="23773"/>
    </w:p>
    <w:p w:rsidR="005B5D37" w:rsidRPr="00162357" w:rsidRDefault="005B5D37" w:rsidP="006D2026">
      <w:pPr>
        <w:rPr>
          <w:rtl/>
          <w:lang w:eastAsia="he-IL"/>
        </w:rPr>
      </w:pPr>
      <w:bookmarkStart w:id="23774" w:name="_ETM_Q80_374492"/>
      <w:bookmarkStart w:id="23775" w:name="_ETM_Q80_374579"/>
      <w:bookmarkEnd w:id="23774"/>
      <w:bookmarkEnd w:id="23775"/>
      <w:r>
        <w:rPr>
          <w:rFonts w:hint="cs"/>
          <w:rtl/>
          <w:lang w:eastAsia="he-IL"/>
        </w:rPr>
        <w:t xml:space="preserve">חבר הכנסת מעוז, להיות ראש </w:t>
      </w:r>
      <w:bookmarkStart w:id="23776" w:name="_ETM_Q80_376588"/>
      <w:bookmarkEnd w:id="23776"/>
      <w:r>
        <w:rPr>
          <w:rFonts w:hint="cs"/>
          <w:rtl/>
          <w:lang w:eastAsia="he-IL"/>
        </w:rPr>
        <w:t>ממשלה לענייני ימין זה כמו להיות אחראי לאחריות?</w:t>
      </w:r>
    </w:p>
    <w:p w:rsidR="005B5D37" w:rsidRDefault="005B5D37" w:rsidP="00317CA8">
      <w:pPr>
        <w:rPr>
          <w:rtl/>
          <w:lang w:eastAsia="he-IL"/>
        </w:rPr>
      </w:pPr>
      <w:bookmarkStart w:id="23777" w:name="_ETM_Q80_374724"/>
      <w:bookmarkStart w:id="23778" w:name="_ETM_Q80_374807"/>
      <w:bookmarkEnd w:id="23777"/>
      <w:bookmarkEnd w:id="23778"/>
    </w:p>
    <w:p w:rsidR="005B5D37" w:rsidRDefault="005B5D37" w:rsidP="00317CA8">
      <w:pPr>
        <w:pStyle w:val="-"/>
        <w:rPr>
          <w:rtl/>
        </w:rPr>
      </w:pPr>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p>
    <w:p w:rsidR="005B5D37" w:rsidRDefault="005B5D37" w:rsidP="00E67AD8">
      <w:pPr>
        <w:rPr>
          <w:rtl/>
          <w:lang w:eastAsia="he-IL"/>
        </w:rPr>
      </w:pPr>
    </w:p>
    <w:p w:rsidR="005B5D37" w:rsidRPr="00162357" w:rsidRDefault="005B5D37" w:rsidP="00317CA8">
      <w:pPr>
        <w:rPr>
          <w:rtl/>
          <w:lang w:eastAsia="he-IL"/>
        </w:rPr>
      </w:pPr>
      <w:bookmarkStart w:id="23779" w:name="_ETM_Q80_379345"/>
      <w:bookmarkStart w:id="23780" w:name="_ETM_Q80_379429"/>
      <w:bookmarkEnd w:id="23779"/>
      <w:bookmarkEnd w:id="23780"/>
      <w:r>
        <w:rPr>
          <w:rFonts w:hint="cs"/>
          <w:rtl/>
          <w:lang w:eastAsia="he-IL"/>
        </w:rPr>
        <w:t xml:space="preserve">זה </w:t>
      </w:r>
      <w:bookmarkStart w:id="23781" w:name="_ETM_Q80_383760"/>
      <w:bookmarkEnd w:id="23781"/>
      <w:r>
        <w:rPr>
          <w:rFonts w:hint="cs"/>
          <w:rtl/>
          <w:lang w:eastAsia="he-IL"/>
        </w:rPr>
        <w:t>מה?</w:t>
      </w:r>
    </w:p>
    <w:p w:rsidR="005B5D37" w:rsidRDefault="005B5D37" w:rsidP="00317CA8">
      <w:pPr>
        <w:rPr>
          <w:rtl/>
          <w:lang w:eastAsia="he-IL"/>
        </w:rPr>
      </w:pPr>
      <w:bookmarkStart w:id="23782" w:name="_ETM_Q80_378542"/>
      <w:bookmarkStart w:id="23783" w:name="_ETM_Q80_378655"/>
      <w:bookmarkEnd w:id="23782"/>
      <w:bookmarkEnd w:id="23783"/>
    </w:p>
    <w:p w:rsidR="005B5D37" w:rsidRDefault="005B5D37" w:rsidP="00317CA8">
      <w:pPr>
        <w:pStyle w:val="af6"/>
        <w:rPr>
          <w:rtl/>
        </w:rPr>
      </w:pPr>
      <w:bookmarkStart w:id="23784" w:name="ET_interruption_6152_24"/>
      <w:r w:rsidRPr="00E3555F">
        <w:rPr>
          <w:rStyle w:val="TagStyle"/>
          <w:rtl/>
        </w:rPr>
        <w:t xml:space="preserve"> &lt;&lt; קריאה &gt;&gt;</w:t>
      </w:r>
      <w:r w:rsidRPr="00162357">
        <w:rPr>
          <w:rStyle w:val="TagStyle"/>
          <w:rtl/>
        </w:rPr>
        <w:t xml:space="preserve"> </w:t>
      </w:r>
      <w:r>
        <w:rPr>
          <w:rtl/>
        </w:rPr>
        <w:t>אמילי חיה מואטי (העבודה):</w:t>
      </w:r>
      <w:r w:rsidRPr="00162357">
        <w:rPr>
          <w:rStyle w:val="TagStyle"/>
          <w:rtl/>
        </w:rPr>
        <w:t xml:space="preserve"> </w:t>
      </w:r>
      <w:r w:rsidRPr="00E3555F">
        <w:rPr>
          <w:rStyle w:val="TagStyle"/>
          <w:rtl/>
        </w:rPr>
        <w:t>&lt;&lt; קריאה &gt;&gt;</w:t>
      </w:r>
      <w:r>
        <w:rPr>
          <w:rtl/>
        </w:rPr>
        <w:t xml:space="preserve">   </w:t>
      </w:r>
      <w:bookmarkEnd w:id="23784"/>
    </w:p>
    <w:p w:rsidR="005B5D37" w:rsidRDefault="005B5D37" w:rsidP="00E67AD8">
      <w:pPr>
        <w:rPr>
          <w:rtl/>
          <w:lang w:eastAsia="he-IL"/>
        </w:rPr>
      </w:pPr>
    </w:p>
    <w:p w:rsidR="005B5D37" w:rsidRDefault="005B5D37" w:rsidP="00317CA8">
      <w:pPr>
        <w:rPr>
          <w:rtl/>
          <w:lang w:eastAsia="he-IL"/>
        </w:rPr>
      </w:pPr>
      <w:bookmarkStart w:id="23785" w:name="_ETM_Q80_378243"/>
      <w:bookmarkEnd w:id="23785"/>
      <w:r>
        <w:rPr>
          <w:rFonts w:hint="cs"/>
          <w:rtl/>
          <w:lang w:eastAsia="he-IL"/>
        </w:rPr>
        <w:t>זה כמו להיות אחראי לאחריות?</w:t>
      </w:r>
      <w:bookmarkStart w:id="23786" w:name="_ETM_Q80_375772"/>
      <w:bookmarkEnd w:id="23786"/>
    </w:p>
    <w:p w:rsidR="005B5D37" w:rsidRDefault="005B5D37" w:rsidP="00317CA8">
      <w:pPr>
        <w:rPr>
          <w:rtl/>
          <w:lang w:eastAsia="he-IL"/>
        </w:rPr>
      </w:pPr>
      <w:bookmarkStart w:id="23787" w:name="_ETM_Q80_384399"/>
      <w:bookmarkStart w:id="23788" w:name="_ETM_Q80_384506"/>
      <w:bookmarkEnd w:id="23787"/>
      <w:bookmarkEnd w:id="23788"/>
    </w:p>
    <w:p w:rsidR="005B5D37" w:rsidRDefault="005B5D37" w:rsidP="00317CA8">
      <w:pPr>
        <w:pStyle w:val="-"/>
        <w:rPr>
          <w:rtl/>
        </w:rPr>
      </w:pPr>
      <w:bookmarkStart w:id="23789" w:name="ET_speakercontinue_6153_25"/>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bookmarkEnd w:id="23789"/>
    </w:p>
    <w:p w:rsidR="005B5D37" w:rsidRDefault="005B5D37" w:rsidP="00E67AD8">
      <w:pPr>
        <w:rPr>
          <w:rtl/>
          <w:lang w:eastAsia="he-IL"/>
        </w:rPr>
      </w:pPr>
    </w:p>
    <w:p w:rsidR="005B5D37" w:rsidRDefault="005B5D37" w:rsidP="00317CA8">
      <w:pPr>
        <w:rPr>
          <w:rtl/>
          <w:lang w:eastAsia="he-IL"/>
        </w:rPr>
      </w:pPr>
      <w:bookmarkStart w:id="23790" w:name="_ETM_Q80_385603"/>
      <w:bookmarkEnd w:id="23790"/>
      <w:r>
        <w:rPr>
          <w:rFonts w:hint="cs"/>
          <w:rtl/>
          <w:lang w:eastAsia="he-IL"/>
        </w:rPr>
        <w:t xml:space="preserve">לא, לא. את שמעת </w:t>
      </w:r>
      <w:r w:rsidR="00E67AD8">
        <w:rPr>
          <w:rFonts w:hint="cs"/>
          <w:rtl/>
          <w:lang w:eastAsia="he-IL"/>
        </w:rPr>
        <w:t>– – –</w:t>
      </w:r>
    </w:p>
    <w:p w:rsidR="005B5D37" w:rsidRDefault="005B5D37" w:rsidP="00317CA8">
      <w:pPr>
        <w:rPr>
          <w:rtl/>
          <w:lang w:eastAsia="he-IL"/>
        </w:rPr>
      </w:pPr>
      <w:bookmarkStart w:id="23791" w:name="_ETM_Q80_388286"/>
      <w:bookmarkStart w:id="23792" w:name="_ETM_Q80_388372"/>
      <w:bookmarkEnd w:id="23791"/>
      <w:bookmarkEnd w:id="23792"/>
    </w:p>
    <w:p w:rsidR="005B5D37" w:rsidRDefault="005B5D37" w:rsidP="00317CA8">
      <w:pPr>
        <w:pStyle w:val="af6"/>
        <w:rPr>
          <w:rtl/>
        </w:rPr>
      </w:pPr>
      <w:bookmarkStart w:id="23793" w:name="ET_interruption_6152_26"/>
      <w:r w:rsidRPr="00E3555F">
        <w:rPr>
          <w:rStyle w:val="TagStyle"/>
          <w:rtl/>
        </w:rPr>
        <w:t xml:space="preserve"> &lt;&lt; קריאה &gt;&gt;</w:t>
      </w:r>
      <w:r w:rsidRPr="00162357">
        <w:rPr>
          <w:rStyle w:val="TagStyle"/>
          <w:rtl/>
        </w:rPr>
        <w:t xml:space="preserve"> </w:t>
      </w:r>
      <w:r>
        <w:rPr>
          <w:rtl/>
        </w:rPr>
        <w:t>אמילי חיה מואטי (העבודה):</w:t>
      </w:r>
      <w:r w:rsidRPr="00162357">
        <w:rPr>
          <w:rStyle w:val="TagStyle"/>
          <w:rtl/>
        </w:rPr>
        <w:t xml:space="preserve"> </w:t>
      </w:r>
      <w:r w:rsidRPr="00E3555F">
        <w:rPr>
          <w:rStyle w:val="TagStyle"/>
          <w:rtl/>
        </w:rPr>
        <w:t>&lt;&lt; קריאה &gt;&gt;</w:t>
      </w:r>
      <w:r>
        <w:rPr>
          <w:rtl/>
        </w:rPr>
        <w:t xml:space="preserve">   </w:t>
      </w:r>
      <w:bookmarkEnd w:id="23793"/>
    </w:p>
    <w:p w:rsidR="005B5D37" w:rsidRDefault="005B5D37" w:rsidP="00E67AD8">
      <w:pPr>
        <w:rPr>
          <w:rtl/>
          <w:lang w:eastAsia="he-IL"/>
        </w:rPr>
      </w:pPr>
    </w:p>
    <w:p w:rsidR="005B5D37" w:rsidRDefault="00E67AD8" w:rsidP="00317CA8">
      <w:pPr>
        <w:rPr>
          <w:rtl/>
          <w:lang w:eastAsia="he-IL"/>
        </w:rPr>
      </w:pPr>
      <w:bookmarkStart w:id="23794" w:name="_ETM_Q80_385785"/>
      <w:bookmarkEnd w:id="23794"/>
      <w:r>
        <w:rPr>
          <w:rFonts w:hint="cs"/>
          <w:rtl/>
          <w:lang w:eastAsia="he-IL"/>
        </w:rPr>
        <w:t>– – –</w:t>
      </w:r>
      <w:r w:rsidR="005B5D37">
        <w:rPr>
          <w:rFonts w:hint="cs"/>
          <w:rtl/>
          <w:lang w:eastAsia="he-IL"/>
        </w:rPr>
        <w:t xml:space="preserve"> ראש הממשלה לענייני כל מיני עניינים? </w:t>
      </w:r>
      <w:r w:rsidR="006D2026">
        <w:rPr>
          <w:rFonts w:hint="cs"/>
          <w:rtl/>
          <w:lang w:eastAsia="he-IL"/>
        </w:rPr>
        <w:t xml:space="preserve">את </w:t>
      </w:r>
      <w:r w:rsidR="005B5D37">
        <w:rPr>
          <w:rFonts w:hint="cs"/>
          <w:rtl/>
          <w:lang w:eastAsia="he-IL"/>
        </w:rPr>
        <w:t xml:space="preserve">זה עוד לא </w:t>
      </w:r>
      <w:bookmarkStart w:id="23795" w:name="_ETM_Q80_388385"/>
      <w:bookmarkEnd w:id="23795"/>
      <w:r w:rsidR="005B5D37">
        <w:rPr>
          <w:rFonts w:hint="cs"/>
          <w:rtl/>
          <w:lang w:eastAsia="he-IL"/>
        </w:rPr>
        <w:t>שמעתי.</w:t>
      </w:r>
    </w:p>
    <w:p w:rsidR="005B5D37" w:rsidRDefault="005B5D37" w:rsidP="00317CA8">
      <w:pPr>
        <w:rPr>
          <w:rtl/>
          <w:lang w:eastAsia="he-IL"/>
        </w:rPr>
      </w:pPr>
      <w:bookmarkStart w:id="23796" w:name="_ETM_Q80_386026"/>
      <w:bookmarkStart w:id="23797" w:name="_ETM_Q80_386107"/>
      <w:bookmarkEnd w:id="23796"/>
      <w:bookmarkEnd w:id="23797"/>
    </w:p>
    <w:p w:rsidR="005B5D37" w:rsidRDefault="005B5D37" w:rsidP="00317CA8">
      <w:pPr>
        <w:pStyle w:val="-"/>
        <w:rPr>
          <w:rtl/>
        </w:rPr>
      </w:pPr>
      <w:bookmarkStart w:id="23798" w:name="ET_speakercontinue_6153_27"/>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bookmarkEnd w:id="23798"/>
    </w:p>
    <w:p w:rsidR="005B5D37" w:rsidRDefault="005B5D37" w:rsidP="00317CA8">
      <w:pPr>
        <w:rPr>
          <w:rtl/>
          <w:lang w:eastAsia="he-IL"/>
        </w:rPr>
      </w:pPr>
      <w:bookmarkStart w:id="23799" w:name="_ETM_Q80_387206"/>
      <w:bookmarkEnd w:id="23799"/>
    </w:p>
    <w:p w:rsidR="005B5D37" w:rsidRDefault="005B5D37" w:rsidP="006D2026">
      <w:pPr>
        <w:rPr>
          <w:rtl/>
          <w:lang w:eastAsia="he-IL"/>
        </w:rPr>
      </w:pPr>
      <w:r>
        <w:rPr>
          <w:rFonts w:hint="cs"/>
          <w:rtl/>
          <w:lang w:eastAsia="he-IL"/>
        </w:rPr>
        <w:t xml:space="preserve">למה לא שמעת? בסדר, יש </w:t>
      </w:r>
      <w:bookmarkStart w:id="23800" w:name="_ETM_Q80_394888"/>
      <w:bookmarkEnd w:id="23800"/>
      <w:r>
        <w:rPr>
          <w:rFonts w:hint="cs"/>
          <w:rtl/>
          <w:lang w:eastAsia="he-IL"/>
        </w:rPr>
        <w:t>חידוש. זו נקודת מבט.</w:t>
      </w:r>
      <w:bookmarkStart w:id="23801" w:name="_ETM_Q80_395273"/>
      <w:bookmarkEnd w:id="23801"/>
    </w:p>
    <w:p w:rsidR="005B5D37" w:rsidRDefault="005B5D37" w:rsidP="00317CA8">
      <w:pPr>
        <w:rPr>
          <w:rtl/>
          <w:lang w:eastAsia="he-IL"/>
        </w:rPr>
      </w:pPr>
      <w:bookmarkStart w:id="23802" w:name="_ETM_Q80_395337"/>
      <w:bookmarkEnd w:id="23802"/>
    </w:p>
    <w:p w:rsidR="005B5D37" w:rsidRDefault="005B5D37" w:rsidP="00317CA8">
      <w:pPr>
        <w:pStyle w:val="af6"/>
        <w:rPr>
          <w:rtl/>
        </w:rPr>
      </w:pPr>
      <w:bookmarkStart w:id="23803" w:name="ET_interruption_5807_28"/>
      <w:r w:rsidRPr="00E3555F">
        <w:rPr>
          <w:rStyle w:val="TagStyle"/>
          <w:rtl/>
        </w:rPr>
        <w:t xml:space="preserve"> &lt;&lt; קריאה &gt;&gt;</w:t>
      </w:r>
      <w:r w:rsidRPr="00162357">
        <w:rPr>
          <w:rStyle w:val="TagStyle"/>
          <w:rtl/>
        </w:rPr>
        <w:t xml:space="preserve"> </w:t>
      </w:r>
      <w:r>
        <w:rPr>
          <w:rtl/>
        </w:rPr>
        <w:t>קטי קטרין שטרית (הליכוד):</w:t>
      </w:r>
      <w:r w:rsidRPr="00162357">
        <w:rPr>
          <w:rStyle w:val="TagStyle"/>
          <w:rtl/>
        </w:rPr>
        <w:t xml:space="preserve"> </w:t>
      </w:r>
      <w:r w:rsidRPr="00E3555F">
        <w:rPr>
          <w:rStyle w:val="TagStyle"/>
          <w:rtl/>
        </w:rPr>
        <w:t>&lt;&lt; קריאה &gt;&gt;</w:t>
      </w:r>
      <w:r>
        <w:rPr>
          <w:rtl/>
        </w:rPr>
        <w:t xml:space="preserve">   </w:t>
      </w:r>
      <w:bookmarkEnd w:id="23803"/>
    </w:p>
    <w:p w:rsidR="005B5D37" w:rsidRDefault="005B5D37" w:rsidP="00E67AD8">
      <w:pPr>
        <w:rPr>
          <w:rtl/>
          <w:lang w:eastAsia="he-IL"/>
        </w:rPr>
      </w:pPr>
    </w:p>
    <w:p w:rsidR="005B5D37" w:rsidRDefault="005B5D37" w:rsidP="00317CA8">
      <w:pPr>
        <w:rPr>
          <w:rtl/>
          <w:lang w:eastAsia="he-IL"/>
        </w:rPr>
      </w:pPr>
      <w:bookmarkStart w:id="23804" w:name="_ETM_Q80_391775"/>
      <w:bookmarkEnd w:id="23804"/>
      <w:r>
        <w:rPr>
          <w:rFonts w:hint="cs"/>
          <w:rtl/>
          <w:lang w:eastAsia="he-IL"/>
        </w:rPr>
        <w:t xml:space="preserve">אמילי, גם לא שמעת שיש ראש ממשלה עם שישה מנדטים. </w:t>
      </w:r>
      <w:bookmarkStart w:id="23805" w:name="_ETM_Q80_401471"/>
      <w:bookmarkEnd w:id="23805"/>
      <w:r>
        <w:rPr>
          <w:rFonts w:hint="cs"/>
          <w:rtl/>
          <w:lang w:eastAsia="he-IL"/>
        </w:rPr>
        <w:t>יש הרבה הפתעות.</w:t>
      </w:r>
    </w:p>
    <w:p w:rsidR="005B5D37" w:rsidRDefault="005B5D37" w:rsidP="00317CA8">
      <w:pPr>
        <w:rPr>
          <w:rtl/>
          <w:lang w:eastAsia="he-IL"/>
        </w:rPr>
      </w:pPr>
      <w:bookmarkStart w:id="23806" w:name="_ETM_Q80_392022"/>
      <w:bookmarkStart w:id="23807" w:name="_ETM_Q80_392121"/>
      <w:bookmarkEnd w:id="23806"/>
      <w:bookmarkEnd w:id="23807"/>
    </w:p>
    <w:p w:rsidR="005B5D37" w:rsidRDefault="005B5D37" w:rsidP="00317CA8">
      <w:pPr>
        <w:pStyle w:val="-"/>
        <w:rPr>
          <w:rtl/>
        </w:rPr>
      </w:pPr>
      <w:bookmarkStart w:id="23808" w:name="ET_speakercontinue_6153_29"/>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bookmarkEnd w:id="23808"/>
    </w:p>
    <w:p w:rsidR="005B5D37" w:rsidRDefault="005B5D37" w:rsidP="00E67AD8">
      <w:pPr>
        <w:rPr>
          <w:rtl/>
          <w:lang w:eastAsia="he-IL"/>
        </w:rPr>
      </w:pPr>
    </w:p>
    <w:p w:rsidR="005B5D37" w:rsidRDefault="005B5D37" w:rsidP="00317CA8">
      <w:pPr>
        <w:rPr>
          <w:rtl/>
          <w:lang w:eastAsia="he-IL"/>
        </w:rPr>
      </w:pPr>
      <w:bookmarkStart w:id="23809" w:name="_ETM_Q80_392806"/>
      <w:bookmarkEnd w:id="23809"/>
      <w:r>
        <w:rPr>
          <w:rFonts w:hint="cs"/>
          <w:rtl/>
          <w:lang w:eastAsia="he-IL"/>
        </w:rPr>
        <w:t>זו נקודת מבט.</w:t>
      </w:r>
      <w:bookmarkStart w:id="23810" w:name="_ETM_Q80_403921"/>
      <w:bookmarkEnd w:id="23810"/>
    </w:p>
    <w:p w:rsidR="005B5D37" w:rsidRDefault="005B5D37" w:rsidP="00317CA8">
      <w:pPr>
        <w:rPr>
          <w:rtl/>
          <w:lang w:eastAsia="he-IL"/>
        </w:rPr>
      </w:pPr>
      <w:bookmarkStart w:id="23811" w:name="_ETM_Q80_402090"/>
      <w:bookmarkStart w:id="23812" w:name="_ETM_Q80_402193"/>
      <w:bookmarkEnd w:id="23811"/>
      <w:bookmarkEnd w:id="23812"/>
    </w:p>
    <w:p w:rsidR="005B5D37" w:rsidRDefault="005B5D37" w:rsidP="00317CA8">
      <w:pPr>
        <w:pStyle w:val="af6"/>
        <w:rPr>
          <w:rtl/>
        </w:rPr>
      </w:pPr>
      <w:bookmarkStart w:id="23813" w:name="_ETM_Q80_399925"/>
      <w:bookmarkStart w:id="23814" w:name="_ETM_Q80_400036"/>
      <w:bookmarkStart w:id="23815" w:name="ET_interruption_6152_30"/>
      <w:bookmarkEnd w:id="23813"/>
      <w:bookmarkEnd w:id="23814"/>
      <w:r w:rsidRPr="00E3555F">
        <w:rPr>
          <w:rStyle w:val="TagStyle"/>
          <w:rtl/>
        </w:rPr>
        <w:t>&lt;&lt; קריאה &gt;&gt;</w:t>
      </w:r>
      <w:r w:rsidRPr="00162357">
        <w:rPr>
          <w:rStyle w:val="TagStyle"/>
          <w:rtl/>
        </w:rPr>
        <w:t xml:space="preserve"> </w:t>
      </w:r>
      <w:r>
        <w:rPr>
          <w:rtl/>
        </w:rPr>
        <w:t>אמילי חיה מואטי (העבודה):</w:t>
      </w:r>
      <w:r w:rsidRPr="00162357">
        <w:rPr>
          <w:rStyle w:val="TagStyle"/>
          <w:rtl/>
        </w:rPr>
        <w:t xml:space="preserve"> </w:t>
      </w:r>
      <w:r w:rsidRPr="00E3555F">
        <w:rPr>
          <w:rStyle w:val="TagStyle"/>
          <w:rtl/>
        </w:rPr>
        <w:t>&lt;&lt; קריאה &gt;&gt;</w:t>
      </w:r>
      <w:r>
        <w:rPr>
          <w:rtl/>
        </w:rPr>
        <w:t xml:space="preserve">   </w:t>
      </w:r>
      <w:bookmarkEnd w:id="23815"/>
    </w:p>
    <w:p w:rsidR="005B5D37" w:rsidRDefault="005B5D37" w:rsidP="00E67AD8">
      <w:pPr>
        <w:rPr>
          <w:rtl/>
          <w:lang w:eastAsia="he-IL"/>
        </w:rPr>
      </w:pPr>
    </w:p>
    <w:p w:rsidR="005B5D37" w:rsidRDefault="00E67AD8" w:rsidP="00317CA8">
      <w:pPr>
        <w:rPr>
          <w:rtl/>
          <w:lang w:eastAsia="he-IL"/>
        </w:rPr>
      </w:pPr>
      <w:bookmarkStart w:id="23816" w:name="_ETM_Q80_398298"/>
      <w:bookmarkEnd w:id="23816"/>
      <w:r>
        <w:rPr>
          <w:rFonts w:hint="cs"/>
          <w:rtl/>
          <w:lang w:eastAsia="he-IL"/>
        </w:rPr>
        <w:t>– – –</w:t>
      </w:r>
    </w:p>
    <w:p w:rsidR="005B5D37" w:rsidRDefault="005B5D37" w:rsidP="00317CA8">
      <w:pPr>
        <w:rPr>
          <w:rtl/>
          <w:lang w:eastAsia="he-IL"/>
        </w:rPr>
      </w:pPr>
      <w:bookmarkStart w:id="23817" w:name="_ETM_Q80_398575"/>
      <w:bookmarkStart w:id="23818" w:name="_ETM_Q80_398671"/>
      <w:bookmarkEnd w:id="23817"/>
      <w:bookmarkEnd w:id="23818"/>
    </w:p>
    <w:p w:rsidR="005B5D37" w:rsidRDefault="005B5D37" w:rsidP="00317CA8">
      <w:pPr>
        <w:pStyle w:val="-"/>
        <w:rPr>
          <w:rtl/>
        </w:rPr>
      </w:pPr>
      <w:bookmarkStart w:id="23819" w:name="ET_speakercontinue_6153_31"/>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bookmarkEnd w:id="23819"/>
    </w:p>
    <w:p w:rsidR="005B5D37" w:rsidRDefault="005B5D37" w:rsidP="00E67AD8">
      <w:pPr>
        <w:rPr>
          <w:rtl/>
          <w:lang w:eastAsia="he-IL"/>
        </w:rPr>
      </w:pPr>
    </w:p>
    <w:p w:rsidR="005B5D37" w:rsidRDefault="005B5D37" w:rsidP="00317CA8">
      <w:pPr>
        <w:rPr>
          <w:rtl/>
          <w:lang w:eastAsia="he-IL"/>
        </w:rPr>
      </w:pPr>
      <w:bookmarkStart w:id="23820" w:name="_ETM_Q80_399491"/>
      <w:bookmarkEnd w:id="23820"/>
      <w:r>
        <w:rPr>
          <w:rFonts w:hint="cs"/>
          <w:rtl/>
          <w:lang w:eastAsia="he-IL"/>
        </w:rPr>
        <w:t xml:space="preserve">חברת הכנסת אמילי מואטי </w:t>
      </w:r>
      <w:r w:rsidR="00E67AD8">
        <w:rPr>
          <w:rFonts w:hint="cs"/>
          <w:rtl/>
          <w:lang w:eastAsia="he-IL"/>
        </w:rPr>
        <w:t>– – –</w:t>
      </w:r>
    </w:p>
    <w:p w:rsidR="005B5D37" w:rsidRDefault="005B5D37" w:rsidP="00317CA8">
      <w:pPr>
        <w:rPr>
          <w:rtl/>
          <w:lang w:eastAsia="he-IL"/>
        </w:rPr>
      </w:pPr>
      <w:bookmarkStart w:id="23821" w:name="_ETM_Q80_397681"/>
      <w:bookmarkStart w:id="23822" w:name="_ETM_Q80_397693"/>
      <w:bookmarkEnd w:id="23821"/>
      <w:bookmarkEnd w:id="23822"/>
    </w:p>
    <w:p w:rsidR="005B5D37" w:rsidRDefault="005B5D37" w:rsidP="00317CA8">
      <w:pPr>
        <w:pStyle w:val="af6"/>
        <w:rPr>
          <w:rtl/>
        </w:rPr>
      </w:pPr>
      <w:bookmarkStart w:id="23823" w:name="ET_interruption_5807_32"/>
      <w:r w:rsidRPr="00E3555F">
        <w:rPr>
          <w:rStyle w:val="TagStyle"/>
          <w:rtl/>
        </w:rPr>
        <w:t xml:space="preserve"> &lt;&lt; קריאה &gt;&gt;</w:t>
      </w:r>
      <w:r w:rsidRPr="00162357">
        <w:rPr>
          <w:rStyle w:val="TagStyle"/>
          <w:rtl/>
        </w:rPr>
        <w:t xml:space="preserve"> </w:t>
      </w:r>
      <w:r>
        <w:rPr>
          <w:rtl/>
        </w:rPr>
        <w:t>קטי קטרין שטרית (הליכוד):</w:t>
      </w:r>
      <w:r w:rsidRPr="00162357">
        <w:rPr>
          <w:rStyle w:val="TagStyle"/>
          <w:rtl/>
        </w:rPr>
        <w:t xml:space="preserve"> </w:t>
      </w:r>
      <w:r w:rsidRPr="00E3555F">
        <w:rPr>
          <w:rStyle w:val="TagStyle"/>
          <w:rtl/>
        </w:rPr>
        <w:t>&lt;&lt; קריאה &gt;&gt;</w:t>
      </w:r>
      <w:r>
        <w:rPr>
          <w:rtl/>
        </w:rPr>
        <w:t xml:space="preserve">   </w:t>
      </w:r>
      <w:bookmarkEnd w:id="23823"/>
    </w:p>
    <w:p w:rsidR="005B5D37" w:rsidRDefault="005B5D37" w:rsidP="00E67AD8">
      <w:pPr>
        <w:rPr>
          <w:rtl/>
          <w:lang w:eastAsia="he-IL"/>
        </w:rPr>
      </w:pPr>
    </w:p>
    <w:p w:rsidR="005B5D37" w:rsidRDefault="005B5D37" w:rsidP="00317CA8">
      <w:pPr>
        <w:rPr>
          <w:rtl/>
          <w:lang w:eastAsia="he-IL"/>
        </w:rPr>
      </w:pPr>
      <w:bookmarkStart w:id="23824" w:name="_ETM_Q80_399931"/>
      <w:bookmarkEnd w:id="23824"/>
      <w:r>
        <w:rPr>
          <w:rFonts w:hint="cs"/>
          <w:rtl/>
          <w:lang w:eastAsia="he-IL"/>
        </w:rPr>
        <w:t xml:space="preserve">לא, </w:t>
      </w:r>
      <w:bookmarkStart w:id="23825" w:name="_ETM_Q80_400539"/>
      <w:bookmarkEnd w:id="23825"/>
      <w:r>
        <w:rPr>
          <w:rFonts w:hint="cs"/>
          <w:rtl/>
          <w:lang w:eastAsia="he-IL"/>
        </w:rPr>
        <w:t>לא. כל מה שלא נורמלי נמצא פה. זה לא נגמר.</w:t>
      </w:r>
    </w:p>
    <w:p w:rsidR="005B5D37" w:rsidRDefault="005B5D37" w:rsidP="00317CA8">
      <w:pPr>
        <w:rPr>
          <w:rtl/>
          <w:lang w:eastAsia="he-IL"/>
        </w:rPr>
      </w:pPr>
      <w:bookmarkStart w:id="23826" w:name="_ETM_Q80_401515"/>
      <w:bookmarkStart w:id="23827" w:name="_ETM_Q80_401610"/>
      <w:bookmarkEnd w:id="23826"/>
      <w:bookmarkEnd w:id="23827"/>
    </w:p>
    <w:p w:rsidR="005B5D37" w:rsidRDefault="005B5D37" w:rsidP="00317CA8">
      <w:pPr>
        <w:pStyle w:val="-"/>
        <w:rPr>
          <w:rtl/>
        </w:rPr>
      </w:pPr>
      <w:bookmarkStart w:id="23828" w:name="ET_speakercontinue_6153_33"/>
      <w:r w:rsidRPr="00E3555F">
        <w:rPr>
          <w:rStyle w:val="TagStyle"/>
          <w:rtl/>
        </w:rPr>
        <w:t xml:space="preserve"> &lt;&lt; דובר_המשך &gt;&gt;</w:t>
      </w:r>
      <w:r w:rsidRPr="00162357">
        <w:rPr>
          <w:rStyle w:val="TagStyle"/>
          <w:rtl/>
        </w:rPr>
        <w:t xml:space="preserve"> </w:t>
      </w:r>
      <w:r>
        <w:rPr>
          <w:rtl/>
        </w:rPr>
        <w:t>אבי מעוז (הציונות הדתית):</w:t>
      </w:r>
      <w:r w:rsidRPr="00162357">
        <w:rPr>
          <w:rStyle w:val="TagStyle"/>
          <w:rtl/>
        </w:rPr>
        <w:t xml:space="preserve"> </w:t>
      </w:r>
      <w:r w:rsidRPr="00E3555F">
        <w:rPr>
          <w:rStyle w:val="TagStyle"/>
          <w:rtl/>
        </w:rPr>
        <w:t>&lt;&lt; דובר_המשך &gt;&gt;</w:t>
      </w:r>
      <w:r>
        <w:rPr>
          <w:rtl/>
        </w:rPr>
        <w:t xml:space="preserve">   </w:t>
      </w:r>
      <w:bookmarkEnd w:id="23828"/>
    </w:p>
    <w:p w:rsidR="005B5D37" w:rsidRDefault="005B5D37" w:rsidP="00E67AD8">
      <w:pPr>
        <w:rPr>
          <w:rtl/>
          <w:lang w:eastAsia="he-IL"/>
        </w:rPr>
      </w:pPr>
    </w:p>
    <w:p w:rsidR="005B5D37" w:rsidRDefault="005B5D37" w:rsidP="00317CA8">
      <w:pPr>
        <w:rPr>
          <w:rtl/>
          <w:lang w:eastAsia="he-IL"/>
        </w:rPr>
      </w:pPr>
      <w:bookmarkStart w:id="23829" w:name="_ETM_Q80_403651"/>
      <w:bookmarkEnd w:id="23829"/>
      <w:r>
        <w:rPr>
          <w:rFonts w:hint="cs"/>
          <w:rtl/>
          <w:lang w:eastAsia="he-IL"/>
        </w:rPr>
        <w:t xml:space="preserve">חברת הכנסת </w:t>
      </w:r>
      <w:bookmarkStart w:id="23830" w:name="_ETM_Q80_405315"/>
      <w:bookmarkEnd w:id="23830"/>
      <w:r>
        <w:rPr>
          <w:rFonts w:hint="cs"/>
          <w:rtl/>
          <w:lang w:eastAsia="he-IL"/>
        </w:rPr>
        <w:t xml:space="preserve">אמילי מואטי, ערב טוב. אני </w:t>
      </w:r>
      <w:bookmarkStart w:id="23831" w:name="_ETM_Q80_412241"/>
      <w:bookmarkEnd w:id="23831"/>
      <w:r>
        <w:rPr>
          <w:rFonts w:hint="cs"/>
          <w:rtl/>
          <w:lang w:eastAsia="he-IL"/>
        </w:rPr>
        <w:t xml:space="preserve">ניסיתי לתת נקודת מבט. קבלי אותה. לא </w:t>
      </w:r>
      <w:bookmarkStart w:id="23832" w:name="_ETM_Q80_418415"/>
      <w:bookmarkEnd w:id="23832"/>
      <w:r>
        <w:rPr>
          <w:rFonts w:hint="cs"/>
          <w:rtl/>
          <w:lang w:eastAsia="he-IL"/>
        </w:rPr>
        <w:t xml:space="preserve">רוצה </w:t>
      </w:r>
      <w:r>
        <w:rPr>
          <w:rtl/>
          <w:lang w:eastAsia="he-IL"/>
        </w:rPr>
        <w:t>–</w:t>
      </w:r>
      <w:r>
        <w:rPr>
          <w:rFonts w:hint="cs"/>
          <w:rtl/>
          <w:lang w:eastAsia="he-IL"/>
        </w:rPr>
        <w:t xml:space="preserve"> אל תקבלי אותה. זו נקודת מבטי.</w:t>
      </w:r>
    </w:p>
    <w:p w:rsidR="005B5D37" w:rsidRDefault="005B5D37" w:rsidP="00317CA8">
      <w:pPr>
        <w:rPr>
          <w:rtl/>
          <w:lang w:eastAsia="he-IL"/>
        </w:rPr>
      </w:pPr>
      <w:bookmarkStart w:id="23833" w:name="_ETM_Q80_423435"/>
      <w:bookmarkStart w:id="23834" w:name="_ETM_Q80_423517"/>
      <w:bookmarkEnd w:id="23833"/>
      <w:bookmarkEnd w:id="23834"/>
    </w:p>
    <w:p w:rsidR="005B5D37" w:rsidRDefault="005B5D37" w:rsidP="00317CA8">
      <w:pPr>
        <w:rPr>
          <w:rtl/>
          <w:lang w:eastAsia="he-IL"/>
        </w:rPr>
      </w:pPr>
      <w:bookmarkStart w:id="23835" w:name="_ETM_Q80_423563"/>
      <w:bookmarkStart w:id="23836" w:name="_ETM_Q80_423638"/>
      <w:bookmarkStart w:id="23837" w:name="_ETM_Q80_425948"/>
      <w:bookmarkEnd w:id="23835"/>
      <w:bookmarkEnd w:id="23836"/>
      <w:bookmarkEnd w:id="23837"/>
      <w:r>
        <w:rPr>
          <w:rFonts w:hint="cs"/>
          <w:rtl/>
          <w:lang w:eastAsia="he-IL"/>
        </w:rPr>
        <w:t xml:space="preserve">אני רואה שאני כבר מתקרב לסיום נאומי. אני רוצה לחזור מכאן </w:t>
      </w:r>
      <w:bookmarkStart w:id="23838" w:name="_ETM_Q80_430587"/>
      <w:bookmarkEnd w:id="23838"/>
      <w:r>
        <w:rPr>
          <w:rFonts w:hint="cs"/>
          <w:rtl/>
          <w:lang w:eastAsia="he-IL"/>
        </w:rPr>
        <w:t xml:space="preserve">לדבר שאני מקפיד לעשות בימים האחרונים ובשבועות האחרונים: לפנות בפנייה </w:t>
      </w:r>
      <w:bookmarkStart w:id="23839" w:name="_ETM_Q80_440173"/>
      <w:bookmarkEnd w:id="23839"/>
      <w:r>
        <w:rPr>
          <w:rFonts w:hint="cs"/>
          <w:rtl/>
          <w:lang w:eastAsia="he-IL"/>
        </w:rPr>
        <w:t xml:space="preserve">אישית לחבר הכנסת ניר אורבך. בתחילת דבריי הזכרתי את </w:t>
      </w:r>
      <w:bookmarkStart w:id="23840" w:name="_ETM_Q80_442230"/>
      <w:bookmarkEnd w:id="23840"/>
      <w:r>
        <w:rPr>
          <w:rFonts w:hint="cs"/>
          <w:rtl/>
          <w:lang w:eastAsia="he-IL"/>
        </w:rPr>
        <w:t xml:space="preserve">זכרו של הרב אלישע </w:t>
      </w:r>
      <w:proofErr w:type="spellStart"/>
      <w:r>
        <w:rPr>
          <w:rFonts w:hint="cs"/>
          <w:rtl/>
          <w:lang w:eastAsia="he-IL"/>
        </w:rPr>
        <w:t>וישליצקי</w:t>
      </w:r>
      <w:proofErr w:type="spellEnd"/>
      <w:r>
        <w:rPr>
          <w:rFonts w:hint="cs"/>
          <w:rtl/>
          <w:lang w:eastAsia="he-IL"/>
        </w:rPr>
        <w:t xml:space="preserve">, זכר צדיק וקדוש לברכה, שאתמול </w:t>
      </w:r>
      <w:bookmarkStart w:id="23841" w:name="_ETM_Q80_451696"/>
      <w:bookmarkEnd w:id="23841"/>
      <w:r>
        <w:rPr>
          <w:rFonts w:hint="cs"/>
          <w:rtl/>
          <w:lang w:eastAsia="he-IL"/>
        </w:rPr>
        <w:t xml:space="preserve">היה יום השנה השלישי לפטירתו. </w:t>
      </w:r>
    </w:p>
    <w:p w:rsidR="005B5D37" w:rsidRDefault="005B5D37" w:rsidP="00317CA8">
      <w:pPr>
        <w:rPr>
          <w:rtl/>
          <w:lang w:eastAsia="he-IL"/>
        </w:rPr>
      </w:pPr>
      <w:bookmarkStart w:id="23842" w:name="_ETM_Q80_460275"/>
      <w:bookmarkStart w:id="23843" w:name="_ETM_Q80_460348"/>
      <w:bookmarkStart w:id="23844" w:name="_ETM_Q80_460425"/>
      <w:bookmarkEnd w:id="23842"/>
      <w:bookmarkEnd w:id="23843"/>
      <w:bookmarkEnd w:id="23844"/>
    </w:p>
    <w:p w:rsidR="005B5D37" w:rsidRDefault="005B5D37" w:rsidP="00AF4EE7">
      <w:pPr>
        <w:rPr>
          <w:rtl/>
          <w:lang w:eastAsia="he-IL"/>
        </w:rPr>
      </w:pPr>
      <w:bookmarkStart w:id="23845" w:name="_ETM_Q80_460510"/>
      <w:bookmarkEnd w:id="23845"/>
      <w:r>
        <w:rPr>
          <w:rFonts w:hint="cs"/>
          <w:rtl/>
          <w:lang w:eastAsia="he-IL"/>
        </w:rPr>
        <w:t>חברי</w:t>
      </w:r>
      <w:r w:rsidR="006D2026">
        <w:rPr>
          <w:rFonts w:hint="cs"/>
          <w:rtl/>
          <w:lang w:eastAsia="he-IL"/>
        </w:rPr>
        <w:t xml:space="preserve"> ניר אורבך</w:t>
      </w:r>
      <w:r>
        <w:rPr>
          <w:rFonts w:hint="cs"/>
          <w:rtl/>
          <w:lang w:eastAsia="he-IL"/>
        </w:rPr>
        <w:t xml:space="preserve">, שייבדל לחיים </w:t>
      </w:r>
      <w:bookmarkStart w:id="23846" w:name="_ETM_Q80_463776"/>
      <w:bookmarkEnd w:id="23846"/>
      <w:r>
        <w:rPr>
          <w:rFonts w:hint="cs"/>
          <w:rtl/>
          <w:lang w:eastAsia="he-IL"/>
        </w:rPr>
        <w:t xml:space="preserve">ארוכים, היה ממעריציו ומנאמני ביתו של הרב </w:t>
      </w:r>
      <w:bookmarkStart w:id="23847" w:name="_ETM_Q80_468612"/>
      <w:bookmarkEnd w:id="23847"/>
      <w:r>
        <w:rPr>
          <w:rFonts w:hint="cs"/>
          <w:rtl/>
          <w:lang w:eastAsia="he-IL"/>
        </w:rPr>
        <w:t xml:space="preserve">אלישע </w:t>
      </w:r>
      <w:proofErr w:type="spellStart"/>
      <w:r>
        <w:rPr>
          <w:rFonts w:hint="cs"/>
          <w:rtl/>
          <w:lang w:eastAsia="he-IL"/>
        </w:rPr>
        <w:t>וישליצקי</w:t>
      </w:r>
      <w:proofErr w:type="spellEnd"/>
      <w:r>
        <w:rPr>
          <w:rFonts w:hint="cs"/>
          <w:rtl/>
          <w:lang w:eastAsia="he-IL"/>
        </w:rPr>
        <w:t xml:space="preserve">, זכר צדיק וקדוש לברכה. ניר ידידי, </w:t>
      </w:r>
      <w:bookmarkStart w:id="23848" w:name="_ETM_Q80_471413"/>
      <w:bookmarkEnd w:id="23848"/>
      <w:r>
        <w:rPr>
          <w:rFonts w:hint="cs"/>
          <w:rtl/>
          <w:lang w:eastAsia="he-IL"/>
        </w:rPr>
        <w:t xml:space="preserve">אנחנו גדלנו יחד באותה קריה עם הרב אלישע, שהיית </w:t>
      </w:r>
      <w:bookmarkStart w:id="23849" w:name="_ETM_Q80_476865"/>
      <w:bookmarkEnd w:id="23849"/>
      <w:r>
        <w:rPr>
          <w:rFonts w:hint="cs"/>
          <w:rtl/>
          <w:lang w:eastAsia="he-IL"/>
        </w:rPr>
        <w:t xml:space="preserve">כל כך מחובר לדמותו ולאישיותו. אומנם אנחנו, גם הרב אלישע </w:t>
      </w:r>
      <w:bookmarkStart w:id="23850" w:name="_ETM_Q80_486200"/>
      <w:bookmarkEnd w:id="23850"/>
      <w:r>
        <w:rPr>
          <w:rFonts w:hint="cs"/>
          <w:rtl/>
          <w:lang w:eastAsia="he-IL"/>
        </w:rPr>
        <w:t xml:space="preserve">וגם אנוכי, קצת גדולים ממך, אבל גדלנו יחד באותה אווירה. </w:t>
      </w:r>
      <w:bookmarkStart w:id="23851" w:name="_ETM_Q80_493800"/>
      <w:bookmarkEnd w:id="23851"/>
      <w:r>
        <w:rPr>
          <w:rFonts w:hint="cs"/>
          <w:rtl/>
          <w:lang w:eastAsia="he-IL"/>
        </w:rPr>
        <w:t xml:space="preserve">יישר כוחך, שכנראה גם בזכותך לא הצבענו היום על </w:t>
      </w:r>
      <w:bookmarkStart w:id="23852" w:name="_ETM_Q80_495331"/>
      <w:bookmarkEnd w:id="23852"/>
      <w:r>
        <w:rPr>
          <w:rFonts w:hint="cs"/>
          <w:rtl/>
          <w:lang w:eastAsia="he-IL"/>
        </w:rPr>
        <w:t xml:space="preserve">הצעת החוק הנוראית שבאה להטיל מום במערך הגיור </w:t>
      </w:r>
      <w:bookmarkStart w:id="23853" w:name="_ETM_Q80_501716"/>
      <w:bookmarkEnd w:id="23853"/>
      <w:r>
        <w:rPr>
          <w:rFonts w:hint="cs"/>
          <w:rtl/>
          <w:lang w:eastAsia="he-IL"/>
        </w:rPr>
        <w:t xml:space="preserve">ולאפשר את סדיקת החומה של בית ישראל ואת ההתבוללות שיש </w:t>
      </w:r>
      <w:bookmarkStart w:id="23854" w:name="_ETM_Q80_505850"/>
      <w:bookmarkEnd w:id="23854"/>
      <w:r>
        <w:rPr>
          <w:rFonts w:hint="cs"/>
          <w:rtl/>
          <w:lang w:eastAsia="he-IL"/>
        </w:rPr>
        <w:t xml:space="preserve">מי שכל כך חפצים שתתרחש כאן במדינתנו האהובה. </w:t>
      </w:r>
      <w:bookmarkStart w:id="23855" w:name="_ETM_Q80_515673"/>
      <w:bookmarkEnd w:id="23855"/>
      <w:r>
        <w:rPr>
          <w:rFonts w:hint="cs"/>
          <w:rtl/>
          <w:lang w:eastAsia="he-IL"/>
        </w:rPr>
        <w:t xml:space="preserve">אתה חבר איתם באותה קואליציה. </w:t>
      </w:r>
    </w:p>
    <w:p w:rsidR="005B5D37" w:rsidRDefault="005B5D37" w:rsidP="00317CA8">
      <w:pPr>
        <w:rPr>
          <w:rtl/>
          <w:lang w:eastAsia="he-IL"/>
        </w:rPr>
      </w:pPr>
      <w:bookmarkStart w:id="23856" w:name="_ETM_Q80_522830"/>
      <w:bookmarkStart w:id="23857" w:name="_ETM_Q80_522882"/>
      <w:bookmarkEnd w:id="23856"/>
      <w:bookmarkEnd w:id="23857"/>
    </w:p>
    <w:p w:rsidR="005B5D37" w:rsidRDefault="005B5D37" w:rsidP="00AF4EE7">
      <w:pPr>
        <w:rPr>
          <w:rtl/>
          <w:lang w:eastAsia="he-IL"/>
        </w:rPr>
      </w:pPr>
      <w:bookmarkStart w:id="23858" w:name="_ETM_Q80_522964"/>
      <w:bookmarkStart w:id="23859" w:name="_ETM_Q80_523027"/>
      <w:bookmarkEnd w:id="23858"/>
      <w:bookmarkEnd w:id="23859"/>
      <w:r>
        <w:rPr>
          <w:rFonts w:hint="cs"/>
          <w:rtl/>
          <w:lang w:eastAsia="he-IL"/>
        </w:rPr>
        <w:t xml:space="preserve">אני קורא לך: אל תעצור </w:t>
      </w:r>
      <w:bookmarkStart w:id="23860" w:name="_ETM_Q80_522601"/>
      <w:bookmarkEnd w:id="23860"/>
      <w:r>
        <w:rPr>
          <w:rFonts w:hint="cs"/>
          <w:rtl/>
          <w:lang w:eastAsia="he-IL"/>
        </w:rPr>
        <w:t xml:space="preserve">בכך. לך בדרך האמת של הרב אלישע. לך בדרכו של </w:t>
      </w:r>
      <w:bookmarkStart w:id="23861" w:name="_ETM_Q80_530377"/>
      <w:bookmarkEnd w:id="23861"/>
      <w:r>
        <w:rPr>
          <w:rFonts w:hint="cs"/>
          <w:rtl/>
          <w:lang w:eastAsia="he-IL"/>
        </w:rPr>
        <w:t xml:space="preserve">מי שעשה עצמו שיריים לכנסת ישראל ולגאולת ישראל. זה אכן </w:t>
      </w:r>
      <w:bookmarkStart w:id="23862" w:name="_ETM_Q80_537581"/>
      <w:bookmarkEnd w:id="23862"/>
      <w:r>
        <w:rPr>
          <w:rFonts w:hint="cs"/>
          <w:rtl/>
          <w:lang w:eastAsia="he-IL"/>
        </w:rPr>
        <w:t xml:space="preserve">קשה, ובטח לא קל, אבל יש קונה עולמו </w:t>
      </w:r>
      <w:bookmarkStart w:id="23863" w:name="_ETM_Q80_542329"/>
      <w:bookmarkEnd w:id="23863"/>
      <w:r>
        <w:rPr>
          <w:rFonts w:hint="cs"/>
          <w:rtl/>
          <w:lang w:eastAsia="he-IL"/>
        </w:rPr>
        <w:t>בשעה אחת. אם כתפיך אינן רחבות מספיק</w:t>
      </w:r>
      <w:bookmarkStart w:id="23864" w:name="_ETM_Q80_546786"/>
      <w:bookmarkEnd w:id="23864"/>
      <w:r>
        <w:rPr>
          <w:rFonts w:hint="cs"/>
          <w:rtl/>
          <w:lang w:eastAsia="he-IL"/>
        </w:rPr>
        <w:t xml:space="preserve"> להפיל את הממשלה הרעה הזאת, אז לפחות תמשיך </w:t>
      </w:r>
      <w:bookmarkStart w:id="23865" w:name="_ETM_Q80_553539"/>
      <w:bookmarkEnd w:id="23865"/>
      <w:r>
        <w:rPr>
          <w:rFonts w:hint="cs"/>
          <w:rtl/>
          <w:lang w:eastAsia="he-IL"/>
        </w:rPr>
        <w:t xml:space="preserve">למנוע כל הרס היהדות וכל הרס פניה היהודיים של המדינה. </w:t>
      </w:r>
      <w:bookmarkStart w:id="23866" w:name="_ETM_Q80_561187"/>
      <w:bookmarkEnd w:id="23866"/>
      <w:r w:rsidR="00AF4EE7">
        <w:rPr>
          <w:rFonts w:hint="cs"/>
          <w:rtl/>
          <w:lang w:eastAsia="he-IL"/>
        </w:rPr>
        <w:t>חזור לדרכו של הציבור הדתי-</w:t>
      </w:r>
      <w:r>
        <w:rPr>
          <w:rFonts w:hint="cs"/>
          <w:rtl/>
          <w:lang w:eastAsia="he-IL"/>
        </w:rPr>
        <w:t xml:space="preserve">לאומי. חזור לתורתם של רבותינו, </w:t>
      </w:r>
      <w:bookmarkStart w:id="23867" w:name="_ETM_Q80_566359"/>
      <w:bookmarkEnd w:id="23867"/>
      <w:r>
        <w:rPr>
          <w:rFonts w:hint="cs"/>
          <w:rtl/>
          <w:lang w:eastAsia="he-IL"/>
        </w:rPr>
        <w:t>מרן הרב קוק</w:t>
      </w:r>
      <w:r w:rsidR="00AF4EE7">
        <w:rPr>
          <w:rFonts w:hint="cs"/>
          <w:rtl/>
          <w:lang w:eastAsia="he-IL"/>
        </w:rPr>
        <w:t xml:space="preserve">, זכר צדיק לברכה, </w:t>
      </w:r>
      <w:r>
        <w:rPr>
          <w:rFonts w:hint="cs"/>
          <w:rtl/>
          <w:lang w:eastAsia="he-IL"/>
        </w:rPr>
        <w:t>והרב צבי יהודה</w:t>
      </w:r>
      <w:r w:rsidR="00AF4EE7">
        <w:rPr>
          <w:rFonts w:hint="cs"/>
          <w:rtl/>
          <w:lang w:eastAsia="he-IL"/>
        </w:rPr>
        <w:t>, זכר צדיק לברכה</w:t>
      </w:r>
      <w:r>
        <w:rPr>
          <w:rFonts w:hint="cs"/>
          <w:rtl/>
          <w:lang w:eastAsia="he-IL"/>
        </w:rPr>
        <w:t xml:space="preserve">, שמסרו נפשם </w:t>
      </w:r>
      <w:bookmarkStart w:id="23868" w:name="_ETM_Q80_567524"/>
      <w:bookmarkEnd w:id="23868"/>
      <w:r>
        <w:rPr>
          <w:rFonts w:hint="cs"/>
          <w:rtl/>
          <w:lang w:eastAsia="he-IL"/>
        </w:rPr>
        <w:t xml:space="preserve">על קידום גאולתם של ישראל – זו שחבריך לקואליציה עושים כל </w:t>
      </w:r>
      <w:bookmarkStart w:id="23869" w:name="_ETM_Q80_579107"/>
      <w:bookmarkEnd w:id="23869"/>
      <w:r>
        <w:rPr>
          <w:rFonts w:hint="cs"/>
          <w:rtl/>
          <w:lang w:eastAsia="he-IL"/>
        </w:rPr>
        <w:t xml:space="preserve">שביכולתם כדי לעכבה </w:t>
      </w:r>
      <w:proofErr w:type="spellStart"/>
      <w:r>
        <w:rPr>
          <w:rFonts w:hint="cs"/>
          <w:rtl/>
          <w:lang w:eastAsia="he-IL"/>
        </w:rPr>
        <w:t>ולהסיגה</w:t>
      </w:r>
      <w:proofErr w:type="spellEnd"/>
      <w:r>
        <w:rPr>
          <w:rFonts w:hint="cs"/>
          <w:rtl/>
          <w:lang w:eastAsia="he-IL"/>
        </w:rPr>
        <w:t xml:space="preserve"> לאחור, חלילה.</w:t>
      </w:r>
      <w:bookmarkStart w:id="23870" w:name="_ETM_Q80_581630"/>
      <w:bookmarkEnd w:id="23870"/>
    </w:p>
    <w:p w:rsidR="005B5D37" w:rsidRDefault="005B5D37" w:rsidP="00317CA8">
      <w:pPr>
        <w:rPr>
          <w:rtl/>
          <w:lang w:eastAsia="he-IL"/>
        </w:rPr>
      </w:pPr>
      <w:bookmarkStart w:id="23871" w:name="_ETM_Q80_581685"/>
      <w:bookmarkEnd w:id="23871"/>
    </w:p>
    <w:p w:rsidR="005B5D37" w:rsidRDefault="005B5D37" w:rsidP="00317CA8">
      <w:pPr>
        <w:rPr>
          <w:rtl/>
          <w:lang w:eastAsia="he-IL"/>
        </w:rPr>
      </w:pPr>
      <w:bookmarkStart w:id="23872" w:name="_ETM_Q80_581744"/>
      <w:bookmarkStart w:id="23873" w:name="_ETM_Q80_581845"/>
      <w:bookmarkEnd w:id="23872"/>
      <w:bookmarkEnd w:id="23873"/>
      <w:r>
        <w:rPr>
          <w:rFonts w:hint="cs"/>
          <w:rtl/>
          <w:lang w:eastAsia="he-IL"/>
        </w:rPr>
        <w:t>אדוני יושב-הראש</w:t>
      </w:r>
      <w:r w:rsidR="00AF4EE7">
        <w:rPr>
          <w:rFonts w:hint="cs"/>
          <w:rtl/>
          <w:lang w:eastAsia="he-IL"/>
        </w:rPr>
        <w:t>,</w:t>
      </w:r>
      <w:r>
        <w:rPr>
          <w:rFonts w:hint="cs"/>
          <w:rtl/>
          <w:lang w:eastAsia="he-IL"/>
        </w:rPr>
        <w:t xml:space="preserve"> אדוני היושב-ראש, </w:t>
      </w:r>
      <w:bookmarkStart w:id="23874" w:name="_ETM_Q80_590352"/>
      <w:bookmarkEnd w:id="23874"/>
      <w:r>
        <w:rPr>
          <w:rFonts w:hint="cs"/>
          <w:rtl/>
          <w:lang w:eastAsia="he-IL"/>
        </w:rPr>
        <w:t xml:space="preserve">אני מודה לך על ההקשבה. מודה לך על תיקון </w:t>
      </w:r>
      <w:bookmarkStart w:id="23875" w:name="_ETM_Q80_593492"/>
      <w:bookmarkEnd w:id="23875"/>
      <w:r>
        <w:rPr>
          <w:rFonts w:hint="cs"/>
          <w:rtl/>
          <w:lang w:eastAsia="he-IL"/>
        </w:rPr>
        <w:t xml:space="preserve">הטעות. אשתדל לברר ולתקן אם אומרים "אדוני היושב-ראש" או </w:t>
      </w:r>
      <w:bookmarkStart w:id="23876" w:name="_ETM_Q80_596224"/>
      <w:bookmarkEnd w:id="23876"/>
      <w:r>
        <w:rPr>
          <w:rFonts w:hint="cs"/>
          <w:rtl/>
          <w:lang w:eastAsia="he-IL"/>
        </w:rPr>
        <w:t>"אדוני יושב-הראש".</w:t>
      </w:r>
    </w:p>
    <w:p w:rsidR="005B5D37" w:rsidRDefault="005B5D37" w:rsidP="00317CA8">
      <w:pPr>
        <w:rPr>
          <w:rtl/>
          <w:lang w:eastAsia="he-IL"/>
        </w:rPr>
      </w:pPr>
      <w:bookmarkStart w:id="23877" w:name="_ETM_Q80_598406"/>
      <w:bookmarkStart w:id="23878" w:name="_ETM_Q80_598521"/>
      <w:bookmarkEnd w:id="23877"/>
      <w:bookmarkEnd w:id="23878"/>
    </w:p>
    <w:p w:rsidR="005B5D37" w:rsidRDefault="005B5D37" w:rsidP="00317CA8">
      <w:pPr>
        <w:pStyle w:val="af6"/>
        <w:rPr>
          <w:rtl/>
        </w:rPr>
      </w:pPr>
      <w:bookmarkStart w:id="23879" w:name="ET_interruption_6152_34"/>
      <w:r w:rsidRPr="00E3555F">
        <w:rPr>
          <w:rStyle w:val="TagStyle"/>
          <w:rtl/>
        </w:rPr>
        <w:t xml:space="preserve"> &lt;&lt; קריאה &gt;&gt;</w:t>
      </w:r>
      <w:r w:rsidRPr="00243B1F">
        <w:rPr>
          <w:rStyle w:val="TagStyle"/>
          <w:rtl/>
        </w:rPr>
        <w:t xml:space="preserve"> </w:t>
      </w:r>
      <w:r>
        <w:rPr>
          <w:rtl/>
        </w:rPr>
        <w:t>אמילי חיה מואטי (העבודה):</w:t>
      </w:r>
      <w:r w:rsidRPr="00243B1F">
        <w:rPr>
          <w:rStyle w:val="TagStyle"/>
          <w:rtl/>
        </w:rPr>
        <w:t xml:space="preserve"> </w:t>
      </w:r>
      <w:r w:rsidRPr="00E3555F">
        <w:rPr>
          <w:rStyle w:val="TagStyle"/>
          <w:rtl/>
        </w:rPr>
        <w:t>&lt;&lt; קריאה &gt;&gt;</w:t>
      </w:r>
      <w:r>
        <w:rPr>
          <w:rtl/>
        </w:rPr>
        <w:t xml:space="preserve">   </w:t>
      </w:r>
      <w:bookmarkEnd w:id="23879"/>
    </w:p>
    <w:p w:rsidR="005B5D37" w:rsidRDefault="005B5D37" w:rsidP="00E67AD8">
      <w:pPr>
        <w:rPr>
          <w:rtl/>
          <w:lang w:eastAsia="he-IL"/>
        </w:rPr>
      </w:pPr>
    </w:p>
    <w:p w:rsidR="005B5D37" w:rsidRDefault="00AF4EE7" w:rsidP="00AF4EE7">
      <w:pPr>
        <w:rPr>
          <w:rtl/>
          <w:lang w:eastAsia="he-IL"/>
        </w:rPr>
      </w:pPr>
      <w:bookmarkStart w:id="23880" w:name="_ETM_Q80_596467"/>
      <w:bookmarkEnd w:id="23880"/>
      <w:r>
        <w:rPr>
          <w:rFonts w:hint="cs"/>
          <w:rtl/>
          <w:lang w:eastAsia="he-IL"/>
        </w:rPr>
        <w:t>יושב-הראש, יושב-</w:t>
      </w:r>
      <w:r w:rsidR="005B5D37">
        <w:rPr>
          <w:rFonts w:hint="cs"/>
          <w:rtl/>
          <w:lang w:eastAsia="he-IL"/>
        </w:rPr>
        <w:t>הראש, לא היושב-ראש.</w:t>
      </w:r>
    </w:p>
    <w:p w:rsidR="005B5D37" w:rsidRDefault="005B5D37" w:rsidP="00317CA8">
      <w:pPr>
        <w:rPr>
          <w:rtl/>
          <w:lang w:eastAsia="he-IL"/>
        </w:rPr>
      </w:pPr>
      <w:bookmarkStart w:id="23881" w:name="_ETM_Q80_598633"/>
      <w:bookmarkStart w:id="23882" w:name="_ETM_Q80_598716"/>
      <w:bookmarkEnd w:id="23881"/>
      <w:bookmarkEnd w:id="23882"/>
    </w:p>
    <w:p w:rsidR="005B5D37" w:rsidRDefault="005B5D37" w:rsidP="00317CA8">
      <w:pPr>
        <w:pStyle w:val="-"/>
        <w:rPr>
          <w:rtl/>
        </w:rPr>
      </w:pPr>
      <w:bookmarkStart w:id="23883" w:name="ET_speakercontinue_6153_35"/>
      <w:r w:rsidRPr="00E3555F">
        <w:rPr>
          <w:rStyle w:val="TagStyle"/>
          <w:rtl/>
        </w:rPr>
        <w:t xml:space="preserve"> &lt;&lt; דובר_המשך &gt;&gt;</w:t>
      </w:r>
      <w:r w:rsidRPr="00243B1F">
        <w:rPr>
          <w:rStyle w:val="TagStyle"/>
          <w:rtl/>
        </w:rPr>
        <w:t xml:space="preserve"> </w:t>
      </w:r>
      <w:r>
        <w:rPr>
          <w:rtl/>
        </w:rPr>
        <w:t>אבי מעוז (הציונות הדתית):</w:t>
      </w:r>
      <w:r w:rsidRPr="00243B1F">
        <w:rPr>
          <w:rStyle w:val="TagStyle"/>
          <w:rtl/>
        </w:rPr>
        <w:t xml:space="preserve"> </w:t>
      </w:r>
      <w:r w:rsidRPr="00E3555F">
        <w:rPr>
          <w:rStyle w:val="TagStyle"/>
          <w:rtl/>
        </w:rPr>
        <w:t>&lt;&lt; דובר_המשך &gt;&gt;</w:t>
      </w:r>
      <w:r>
        <w:rPr>
          <w:rtl/>
        </w:rPr>
        <w:t xml:space="preserve">   </w:t>
      </w:r>
      <w:bookmarkEnd w:id="23883"/>
    </w:p>
    <w:p w:rsidR="005B5D37" w:rsidRDefault="005B5D37" w:rsidP="00E67AD8">
      <w:pPr>
        <w:rPr>
          <w:rtl/>
          <w:lang w:eastAsia="he-IL"/>
        </w:rPr>
      </w:pPr>
    </w:p>
    <w:p w:rsidR="005B5D37" w:rsidRDefault="005B5D37" w:rsidP="00317CA8">
      <w:pPr>
        <w:rPr>
          <w:rtl/>
          <w:lang w:eastAsia="he-IL"/>
        </w:rPr>
      </w:pPr>
      <w:bookmarkStart w:id="23884" w:name="_ETM_Q80_599733"/>
      <w:bookmarkEnd w:id="23884"/>
      <w:r>
        <w:rPr>
          <w:rFonts w:hint="cs"/>
          <w:rtl/>
          <w:lang w:eastAsia="he-IL"/>
        </w:rPr>
        <w:t>בינתיים, ערב טוב. כל טוב.</w:t>
      </w:r>
    </w:p>
    <w:p w:rsidR="005B5D37" w:rsidRDefault="005B5D37" w:rsidP="00317CA8">
      <w:pPr>
        <w:rPr>
          <w:rtl/>
          <w:lang w:eastAsia="he-IL"/>
        </w:rPr>
      </w:pPr>
      <w:bookmarkStart w:id="23885" w:name="_ETM_Q80_604153"/>
      <w:bookmarkStart w:id="23886" w:name="_ETM_Q80_604250"/>
      <w:bookmarkEnd w:id="23885"/>
      <w:bookmarkEnd w:id="23886"/>
    </w:p>
    <w:p w:rsidR="005B5D37" w:rsidRDefault="005B5D37" w:rsidP="00317CA8">
      <w:pPr>
        <w:pStyle w:val="af7"/>
        <w:rPr>
          <w:rtl/>
        </w:rPr>
      </w:pPr>
      <w:r w:rsidRPr="00E3555F">
        <w:rPr>
          <w:rStyle w:val="TagStyle"/>
          <w:rtl/>
        </w:rPr>
        <w:t xml:space="preserve"> &lt;&lt; יור &gt;&gt;</w:t>
      </w:r>
      <w:r w:rsidRPr="00243B1F">
        <w:rPr>
          <w:rStyle w:val="TagStyle"/>
          <w:rtl/>
        </w:rPr>
        <w:t xml:space="preserve"> </w:t>
      </w:r>
      <w:r>
        <w:rPr>
          <w:rtl/>
        </w:rPr>
        <w:t>היו"ר איתן גינזבורג:</w:t>
      </w:r>
      <w:r w:rsidRPr="00243B1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887" w:name="_ETM_Q80_605163"/>
      <w:bookmarkEnd w:id="23887"/>
      <w:r>
        <w:rPr>
          <w:rFonts w:hint="cs"/>
          <w:rtl/>
          <w:lang w:eastAsia="he-IL"/>
        </w:rPr>
        <w:t xml:space="preserve">תודה </w:t>
      </w:r>
      <w:bookmarkStart w:id="23888" w:name="_ETM_Q80_604196"/>
      <w:bookmarkEnd w:id="23888"/>
      <w:r>
        <w:rPr>
          <w:rFonts w:hint="cs"/>
          <w:rtl/>
          <w:lang w:eastAsia="he-IL"/>
        </w:rPr>
        <w:t>רבה, אדוני.</w:t>
      </w:r>
    </w:p>
    <w:p w:rsidR="005B5D37" w:rsidRDefault="005B5D37" w:rsidP="00317CA8">
      <w:pPr>
        <w:rPr>
          <w:rtl/>
          <w:lang w:eastAsia="he-IL"/>
        </w:rPr>
      </w:pPr>
      <w:bookmarkStart w:id="23889" w:name="_ETM_Q80_600511"/>
      <w:bookmarkEnd w:id="23889"/>
    </w:p>
    <w:p w:rsidR="005B5D37" w:rsidRDefault="005B5D37" w:rsidP="00317CA8">
      <w:pPr>
        <w:pStyle w:val="-"/>
        <w:rPr>
          <w:rtl/>
        </w:rPr>
      </w:pPr>
      <w:bookmarkStart w:id="23890" w:name="ET_speakercontinue_6153_38"/>
      <w:r w:rsidRPr="00E3555F">
        <w:rPr>
          <w:rStyle w:val="TagStyle"/>
          <w:rtl/>
        </w:rPr>
        <w:t xml:space="preserve"> &lt;&lt; דובר_המשך &gt;&gt;</w:t>
      </w:r>
      <w:r w:rsidRPr="00243B1F">
        <w:rPr>
          <w:rStyle w:val="TagStyle"/>
          <w:rtl/>
        </w:rPr>
        <w:t xml:space="preserve"> </w:t>
      </w:r>
      <w:r>
        <w:rPr>
          <w:rtl/>
        </w:rPr>
        <w:t>אבי מעוז (הציונות הדתית):</w:t>
      </w:r>
      <w:r w:rsidRPr="00243B1F">
        <w:rPr>
          <w:rStyle w:val="TagStyle"/>
          <w:rtl/>
        </w:rPr>
        <w:t xml:space="preserve"> </w:t>
      </w:r>
      <w:r w:rsidRPr="00E3555F">
        <w:rPr>
          <w:rStyle w:val="TagStyle"/>
          <w:rtl/>
        </w:rPr>
        <w:t>&lt;&lt; דובר_המשך &gt;&gt;</w:t>
      </w:r>
      <w:r>
        <w:rPr>
          <w:rtl/>
        </w:rPr>
        <w:t xml:space="preserve">   </w:t>
      </w:r>
      <w:bookmarkEnd w:id="23890"/>
    </w:p>
    <w:p w:rsidR="005B5D37" w:rsidRDefault="005B5D37" w:rsidP="00E67AD8">
      <w:pPr>
        <w:rPr>
          <w:rtl/>
          <w:lang w:eastAsia="he-IL"/>
        </w:rPr>
      </w:pPr>
    </w:p>
    <w:p w:rsidR="005B5D37" w:rsidRPr="00243B1F" w:rsidRDefault="005B5D37" w:rsidP="00317CA8">
      <w:pPr>
        <w:rPr>
          <w:rtl/>
          <w:lang w:eastAsia="he-IL"/>
        </w:rPr>
      </w:pPr>
      <w:bookmarkStart w:id="23891" w:name="_ETM_Q80_599758"/>
      <w:bookmarkEnd w:id="23891"/>
      <w:r>
        <w:rPr>
          <w:rFonts w:hint="cs"/>
          <w:rtl/>
          <w:lang w:eastAsia="he-IL"/>
        </w:rPr>
        <w:t xml:space="preserve">ביררנו את זה קודם. לא יודע. לא </w:t>
      </w:r>
      <w:r w:rsidR="00E67AD8">
        <w:rPr>
          <w:rFonts w:hint="cs"/>
          <w:rtl/>
          <w:lang w:eastAsia="he-IL"/>
        </w:rPr>
        <w:t>– – –</w:t>
      </w:r>
    </w:p>
    <w:p w:rsidR="005B5D37" w:rsidRDefault="005B5D37" w:rsidP="00317CA8">
      <w:pPr>
        <w:ind w:firstLine="0"/>
        <w:rPr>
          <w:rtl/>
        </w:rPr>
      </w:pPr>
    </w:p>
    <w:p w:rsidR="005B5D37" w:rsidRDefault="005B5D37" w:rsidP="00317CA8">
      <w:pPr>
        <w:pStyle w:val="af7"/>
        <w:rPr>
          <w:rtl/>
        </w:rPr>
      </w:pPr>
      <w:r w:rsidRPr="00E3555F">
        <w:rPr>
          <w:rStyle w:val="TagStyle"/>
          <w:rtl/>
        </w:rPr>
        <w:t xml:space="preserve"> &lt;&lt; יור &gt;&gt;</w:t>
      </w:r>
      <w:r w:rsidRPr="00303460">
        <w:rPr>
          <w:rStyle w:val="TagStyle"/>
          <w:rtl/>
        </w:rPr>
        <w:t xml:space="preserve"> </w:t>
      </w:r>
      <w:r>
        <w:rPr>
          <w:rtl/>
        </w:rPr>
        <w:t>היו"ר איתן גינזבורג:</w:t>
      </w:r>
      <w:r w:rsidRPr="00303460">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אנחנו נברר את הסוגיה הזאת עד תום.</w:t>
      </w:r>
    </w:p>
    <w:p w:rsidR="005B5D37" w:rsidRDefault="005B5D37" w:rsidP="00317CA8">
      <w:pPr>
        <w:rPr>
          <w:rtl/>
          <w:lang w:eastAsia="he-IL"/>
        </w:rPr>
      </w:pPr>
      <w:bookmarkStart w:id="23892" w:name="_ETM_Q80_609427"/>
      <w:bookmarkStart w:id="23893" w:name="_ETM_Q80_609515"/>
      <w:bookmarkEnd w:id="23892"/>
      <w:bookmarkEnd w:id="23893"/>
    </w:p>
    <w:p w:rsidR="005B5D37" w:rsidRDefault="005B5D37" w:rsidP="00317CA8">
      <w:pPr>
        <w:pStyle w:val="af6"/>
        <w:rPr>
          <w:rtl/>
        </w:rPr>
      </w:pPr>
      <w:bookmarkStart w:id="23894" w:name="ET_interruption_6152_39"/>
      <w:r w:rsidRPr="00E3555F">
        <w:rPr>
          <w:rStyle w:val="TagStyle"/>
          <w:rtl/>
        </w:rPr>
        <w:t xml:space="preserve"> &lt;&lt; קריאה &gt;&gt;</w:t>
      </w:r>
      <w:r w:rsidRPr="00243B1F">
        <w:rPr>
          <w:rStyle w:val="TagStyle"/>
          <w:rtl/>
        </w:rPr>
        <w:t xml:space="preserve"> </w:t>
      </w:r>
      <w:r>
        <w:rPr>
          <w:rtl/>
        </w:rPr>
        <w:t>אמילי חיה מואטי (העבודה):</w:t>
      </w:r>
      <w:r w:rsidRPr="00243B1F">
        <w:rPr>
          <w:rStyle w:val="TagStyle"/>
          <w:rtl/>
        </w:rPr>
        <w:t xml:space="preserve"> </w:t>
      </w:r>
      <w:r w:rsidRPr="00E3555F">
        <w:rPr>
          <w:rStyle w:val="TagStyle"/>
          <w:rtl/>
        </w:rPr>
        <w:t>&lt;&lt; קריאה &gt;&gt;</w:t>
      </w:r>
      <w:r>
        <w:rPr>
          <w:rtl/>
        </w:rPr>
        <w:t xml:space="preserve">   </w:t>
      </w:r>
      <w:bookmarkEnd w:id="23894"/>
    </w:p>
    <w:p w:rsidR="005B5D37" w:rsidRDefault="005B5D37" w:rsidP="00E67AD8">
      <w:pPr>
        <w:rPr>
          <w:rtl/>
          <w:lang w:eastAsia="he-IL"/>
        </w:rPr>
      </w:pPr>
    </w:p>
    <w:p w:rsidR="005B5D37" w:rsidRDefault="005B5D37" w:rsidP="00AF4EE7">
      <w:pPr>
        <w:rPr>
          <w:lang w:eastAsia="he-IL"/>
        </w:rPr>
      </w:pPr>
      <w:bookmarkStart w:id="23895" w:name="_ETM_Q80_608421"/>
      <w:bookmarkEnd w:id="23895"/>
      <w:r>
        <w:rPr>
          <w:rFonts w:hint="cs"/>
          <w:rtl/>
          <w:lang w:eastAsia="he-IL"/>
        </w:rPr>
        <w:t xml:space="preserve">אז בשביל זה אני פה </w:t>
      </w:r>
      <w:r w:rsidR="00E67AD8">
        <w:rPr>
          <w:rFonts w:hint="cs"/>
          <w:rtl/>
          <w:lang w:eastAsia="he-IL"/>
        </w:rPr>
        <w:t>– – –</w:t>
      </w:r>
    </w:p>
    <w:p w:rsidR="005B5D37" w:rsidRPr="00AF4EE7" w:rsidRDefault="005B5D37" w:rsidP="00317CA8">
      <w:pPr>
        <w:rPr>
          <w:rtl/>
          <w:lang w:eastAsia="he-IL"/>
        </w:rPr>
      </w:pPr>
      <w:bookmarkStart w:id="23896" w:name="_ETM_Q80_609783"/>
      <w:bookmarkStart w:id="23897" w:name="_ETM_Q80_609883"/>
      <w:bookmarkStart w:id="23898" w:name="_ETM_Q80_610007"/>
      <w:bookmarkStart w:id="23899" w:name="_ETM_Q80_610070"/>
      <w:bookmarkEnd w:id="23896"/>
      <w:bookmarkEnd w:id="23897"/>
      <w:bookmarkEnd w:id="23898"/>
      <w:bookmarkEnd w:id="23899"/>
    </w:p>
    <w:p w:rsidR="005B5D37" w:rsidRDefault="005B5D37" w:rsidP="00317CA8">
      <w:pPr>
        <w:pStyle w:val="af7"/>
        <w:rPr>
          <w:rtl/>
        </w:rPr>
      </w:pPr>
      <w:r w:rsidRPr="00E3555F">
        <w:rPr>
          <w:rStyle w:val="TagStyle"/>
          <w:rtl/>
        </w:rPr>
        <w:t xml:space="preserve"> &lt;&lt; יור &gt;&gt;</w:t>
      </w:r>
      <w:r w:rsidRPr="00243B1F">
        <w:rPr>
          <w:rStyle w:val="TagStyle"/>
          <w:rtl/>
        </w:rPr>
        <w:t xml:space="preserve"> </w:t>
      </w:r>
      <w:r>
        <w:rPr>
          <w:rtl/>
        </w:rPr>
        <w:t>היו"ר איתן גינזבורג:</w:t>
      </w:r>
      <w:r w:rsidRPr="00243B1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חב</w:t>
      </w:r>
      <w:bookmarkStart w:id="23900" w:name="_ETM_Q80_611228"/>
      <w:bookmarkEnd w:id="23900"/>
      <w:r>
        <w:rPr>
          <w:rFonts w:hint="cs"/>
          <w:rtl/>
          <w:lang w:eastAsia="he-IL"/>
        </w:rPr>
        <w:t xml:space="preserve">ר הכנסת ארבל </w:t>
      </w:r>
      <w:bookmarkStart w:id="23901" w:name="_ETM_Q80_613862"/>
      <w:bookmarkEnd w:id="23901"/>
      <w:r>
        <w:rPr>
          <w:rFonts w:hint="cs"/>
          <w:rtl/>
          <w:lang w:eastAsia="he-IL"/>
        </w:rPr>
        <w:t xml:space="preserve">כבר החל בבדיקה ובחקר האמת, ואנחנו בהחלט נבחן את זה. </w:t>
      </w:r>
      <w:bookmarkStart w:id="23902" w:name="_ETM_Q80_614136"/>
      <w:bookmarkEnd w:id="23902"/>
      <w:r>
        <w:rPr>
          <w:rFonts w:hint="cs"/>
          <w:rtl/>
          <w:lang w:eastAsia="he-IL"/>
        </w:rPr>
        <w:t>אני מודה לך מאוד</w:t>
      </w:r>
      <w:bookmarkStart w:id="23903" w:name="_ETM_Q80_616472"/>
      <w:bookmarkStart w:id="23904" w:name="_ETM_Q80_616580"/>
      <w:bookmarkStart w:id="23905" w:name="_ETM_Q80_616616"/>
      <w:bookmarkStart w:id="23906" w:name="_ETM_Q80_616716"/>
      <w:bookmarkEnd w:id="23903"/>
      <w:bookmarkEnd w:id="23904"/>
      <w:bookmarkEnd w:id="23905"/>
      <w:bookmarkEnd w:id="23906"/>
      <w:r>
        <w:rPr>
          <w:rFonts w:hint="cs"/>
          <w:rtl/>
          <w:lang w:eastAsia="he-IL"/>
        </w:rPr>
        <w:t>, חבר הכנסת מעוז.</w:t>
      </w:r>
    </w:p>
    <w:p w:rsidR="005B5D37" w:rsidRDefault="005B5D37" w:rsidP="00317CA8">
      <w:pPr>
        <w:rPr>
          <w:rtl/>
          <w:lang w:eastAsia="he-IL"/>
        </w:rPr>
      </w:pPr>
      <w:bookmarkStart w:id="23907" w:name="_ETM_Q80_620233"/>
      <w:bookmarkStart w:id="23908" w:name="_ETM_Q80_620314"/>
      <w:bookmarkStart w:id="23909" w:name="_ETM_Q80_618543"/>
      <w:bookmarkStart w:id="23910" w:name="_ETM_Q80_618595"/>
      <w:bookmarkEnd w:id="23907"/>
      <w:bookmarkEnd w:id="23908"/>
      <w:bookmarkEnd w:id="23909"/>
      <w:bookmarkEnd w:id="23910"/>
    </w:p>
    <w:p w:rsidR="005B5D37" w:rsidRDefault="005B5D37" w:rsidP="00317CA8">
      <w:pPr>
        <w:pStyle w:val="af6"/>
        <w:rPr>
          <w:rtl/>
        </w:rPr>
      </w:pPr>
      <w:bookmarkStart w:id="23911" w:name="ET_interruption_6152_42"/>
      <w:r w:rsidRPr="00E3555F">
        <w:rPr>
          <w:rStyle w:val="TagStyle"/>
          <w:rtl/>
        </w:rPr>
        <w:t xml:space="preserve"> &lt;&lt; קריאה &gt;&gt;</w:t>
      </w:r>
      <w:r w:rsidRPr="00243B1F">
        <w:rPr>
          <w:rStyle w:val="TagStyle"/>
          <w:rtl/>
        </w:rPr>
        <w:t xml:space="preserve"> </w:t>
      </w:r>
      <w:r>
        <w:rPr>
          <w:rtl/>
        </w:rPr>
        <w:t>אמילי חיה מואטי (העבודה):</w:t>
      </w:r>
      <w:r w:rsidRPr="00243B1F">
        <w:rPr>
          <w:rStyle w:val="TagStyle"/>
          <w:rtl/>
        </w:rPr>
        <w:t xml:space="preserve"> </w:t>
      </w:r>
      <w:r w:rsidRPr="00E3555F">
        <w:rPr>
          <w:rStyle w:val="TagStyle"/>
          <w:rtl/>
        </w:rPr>
        <w:t>&lt;&lt; קריאה &gt;&gt;</w:t>
      </w:r>
      <w:r>
        <w:rPr>
          <w:rtl/>
        </w:rPr>
        <w:t xml:space="preserve">   </w:t>
      </w:r>
      <w:bookmarkEnd w:id="23911"/>
    </w:p>
    <w:p w:rsidR="005B5D37" w:rsidRDefault="005B5D37" w:rsidP="00E67AD8">
      <w:pPr>
        <w:rPr>
          <w:rtl/>
          <w:lang w:eastAsia="he-IL"/>
        </w:rPr>
      </w:pPr>
    </w:p>
    <w:p w:rsidR="005B5D37" w:rsidRPr="00243B1F" w:rsidRDefault="005B5D37" w:rsidP="00317CA8">
      <w:pPr>
        <w:rPr>
          <w:rtl/>
          <w:lang w:eastAsia="he-IL"/>
        </w:rPr>
      </w:pPr>
      <w:bookmarkStart w:id="23912" w:name="_ETM_Q80_618597"/>
      <w:bookmarkEnd w:id="23912"/>
      <w:r>
        <w:rPr>
          <w:rFonts w:hint="cs"/>
          <w:rtl/>
          <w:lang w:eastAsia="he-IL"/>
        </w:rPr>
        <w:t>אין לך מה לבחון, אדוני יושב-הראש.</w:t>
      </w:r>
    </w:p>
    <w:p w:rsidR="005B5D37" w:rsidRDefault="005B5D37" w:rsidP="00317CA8">
      <w:pPr>
        <w:rPr>
          <w:rtl/>
          <w:lang w:eastAsia="he-IL"/>
        </w:rPr>
      </w:pPr>
      <w:bookmarkStart w:id="23913" w:name="_ETM_Q80_617888"/>
      <w:bookmarkStart w:id="23914" w:name="_ETM_Q80_617941"/>
      <w:bookmarkEnd w:id="23913"/>
      <w:bookmarkEnd w:id="23914"/>
    </w:p>
    <w:p w:rsidR="005B5D37" w:rsidRDefault="005B5D37" w:rsidP="00317CA8">
      <w:pPr>
        <w:pStyle w:val="af7"/>
        <w:rPr>
          <w:rtl/>
        </w:rPr>
      </w:pPr>
      <w:bookmarkStart w:id="23915" w:name="ET_yor_6244_41"/>
      <w:r w:rsidRPr="00E3555F">
        <w:rPr>
          <w:rStyle w:val="TagStyle"/>
          <w:rtl/>
        </w:rPr>
        <w:t xml:space="preserve"> &lt;&lt; יור &gt;&gt;</w:t>
      </w:r>
      <w:r w:rsidRPr="00243B1F">
        <w:rPr>
          <w:rStyle w:val="TagStyle"/>
          <w:rtl/>
        </w:rPr>
        <w:t xml:space="preserve"> </w:t>
      </w:r>
      <w:r>
        <w:rPr>
          <w:rtl/>
        </w:rPr>
        <w:t>היו"ר איתן גינזבורג:</w:t>
      </w:r>
      <w:r w:rsidRPr="00243B1F">
        <w:rPr>
          <w:rStyle w:val="TagStyle"/>
          <w:rtl/>
        </w:rPr>
        <w:t xml:space="preserve"> </w:t>
      </w:r>
      <w:r w:rsidRPr="00E3555F">
        <w:rPr>
          <w:rStyle w:val="TagStyle"/>
          <w:rtl/>
        </w:rPr>
        <w:t>&lt;&lt; יור &gt;&gt;</w:t>
      </w:r>
      <w:r>
        <w:rPr>
          <w:rtl/>
        </w:rPr>
        <w:t xml:space="preserve">   </w:t>
      </w:r>
      <w:bookmarkEnd w:id="23915"/>
    </w:p>
    <w:p w:rsidR="005B5D37" w:rsidRDefault="005B5D37" w:rsidP="00317CA8">
      <w:pPr>
        <w:rPr>
          <w:rtl/>
          <w:lang w:eastAsia="he-IL"/>
        </w:rPr>
      </w:pPr>
      <w:bookmarkStart w:id="23916" w:name="_ETM_Q80_615242"/>
      <w:bookmarkEnd w:id="23916"/>
    </w:p>
    <w:p w:rsidR="005B5D37" w:rsidRDefault="005B5D37" w:rsidP="00E67AD8">
      <w:pPr>
        <w:rPr>
          <w:rtl/>
          <w:lang w:eastAsia="he-IL"/>
        </w:rPr>
      </w:pPr>
      <w:bookmarkStart w:id="23917" w:name="_ETM_Q80_620031"/>
      <w:bookmarkStart w:id="23918" w:name="_ETM_Q80_620123"/>
      <w:bookmarkEnd w:id="23917"/>
      <w:bookmarkEnd w:id="23918"/>
      <w:r>
        <w:rPr>
          <w:rFonts w:hint="cs"/>
          <w:rtl/>
          <w:lang w:eastAsia="he-IL"/>
        </w:rPr>
        <w:t>אני</w:t>
      </w:r>
      <w:r w:rsidR="00E67AD8">
        <w:rPr>
          <w:rFonts w:hint="cs"/>
          <w:rtl/>
          <w:lang w:eastAsia="he-IL"/>
        </w:rPr>
        <w:t xml:space="preserve"> </w:t>
      </w:r>
      <w:r>
        <w:rPr>
          <w:rFonts w:hint="cs"/>
          <w:rtl/>
          <w:lang w:eastAsia="he-IL"/>
        </w:rPr>
        <w:t xml:space="preserve">מזמין </w:t>
      </w:r>
      <w:bookmarkStart w:id="23919" w:name="_ETM_Q80_621151"/>
      <w:bookmarkEnd w:id="23919"/>
      <w:r>
        <w:rPr>
          <w:rFonts w:hint="cs"/>
          <w:rtl/>
          <w:lang w:eastAsia="he-IL"/>
        </w:rPr>
        <w:t>את חבר הכנסת ינון אזולאי. בבקשה, אדוני.</w:t>
      </w:r>
    </w:p>
    <w:p w:rsidR="005B5D37" w:rsidRPr="00243B1F" w:rsidRDefault="005B5D37" w:rsidP="00317CA8">
      <w:pPr>
        <w:rPr>
          <w:rtl/>
          <w:lang w:eastAsia="he-IL"/>
        </w:rPr>
      </w:pPr>
    </w:p>
    <w:p w:rsidR="005B5D37" w:rsidRDefault="005B5D37" w:rsidP="00317CA8">
      <w:pPr>
        <w:pStyle w:val="af6"/>
        <w:rPr>
          <w:rtl/>
        </w:rPr>
      </w:pPr>
      <w:bookmarkStart w:id="23920" w:name="_ETM_Q80_620361"/>
      <w:bookmarkStart w:id="23921" w:name="_ETM_Q80_620443"/>
      <w:bookmarkStart w:id="23922" w:name="_ETM_Q80_609588"/>
      <w:bookmarkStart w:id="23923" w:name="_ETM_Q80_609698"/>
      <w:bookmarkStart w:id="23924" w:name="ET_interruption_5807_46"/>
      <w:bookmarkEnd w:id="23920"/>
      <w:bookmarkEnd w:id="23921"/>
      <w:bookmarkEnd w:id="23922"/>
      <w:bookmarkEnd w:id="23923"/>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bookmarkEnd w:id="23924"/>
    </w:p>
    <w:p w:rsidR="005B5D37" w:rsidRDefault="005B5D37" w:rsidP="00E67AD8">
      <w:pPr>
        <w:rPr>
          <w:rtl/>
          <w:lang w:eastAsia="he-IL"/>
        </w:rPr>
      </w:pPr>
    </w:p>
    <w:p w:rsidR="005B5D37" w:rsidRDefault="00E67AD8" w:rsidP="00317CA8">
      <w:pPr>
        <w:rPr>
          <w:lang w:eastAsia="he-IL"/>
        </w:rPr>
      </w:pPr>
      <w:bookmarkStart w:id="23925" w:name="_ETM_Q80_625233"/>
      <w:bookmarkStart w:id="23926" w:name="_ETM_Q80_625476"/>
      <w:bookmarkStart w:id="23927" w:name="_ETM_Q80_625547"/>
      <w:bookmarkEnd w:id="23925"/>
      <w:bookmarkEnd w:id="23926"/>
      <w:bookmarkEnd w:id="23927"/>
      <w:r>
        <w:rPr>
          <w:rFonts w:hint="cs"/>
          <w:rtl/>
          <w:lang w:eastAsia="he-IL"/>
        </w:rPr>
        <w:t>– – –</w:t>
      </w:r>
    </w:p>
    <w:p w:rsidR="005B5D37" w:rsidRDefault="005B5D37" w:rsidP="00317CA8">
      <w:pPr>
        <w:rPr>
          <w:rtl/>
          <w:lang w:eastAsia="he-IL"/>
        </w:rPr>
      </w:pPr>
      <w:bookmarkStart w:id="23928" w:name="_ETM_Q80_627684"/>
      <w:bookmarkStart w:id="23929" w:name="_ETM_Q80_627772"/>
      <w:bookmarkEnd w:id="23928"/>
      <w:bookmarkEnd w:id="23929"/>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E67AD8" w:rsidP="00F212D7">
      <w:pPr>
        <w:rPr>
          <w:rtl/>
          <w:lang w:eastAsia="he-IL"/>
        </w:rPr>
      </w:pPr>
      <w:bookmarkStart w:id="23930" w:name="_ETM_Q80_625433"/>
      <w:bookmarkEnd w:id="23930"/>
      <w:r>
        <w:rPr>
          <w:rFonts w:hint="cs"/>
          <w:rtl/>
          <w:lang w:eastAsia="he-IL"/>
        </w:rPr>
        <w:t>– – –</w:t>
      </w:r>
      <w:r w:rsidR="00AF4EE7">
        <w:rPr>
          <w:rFonts w:hint="cs"/>
          <w:rtl/>
          <w:lang w:eastAsia="he-IL"/>
        </w:rPr>
        <w:t xml:space="preserve"> </w:t>
      </w:r>
      <w:r w:rsidR="005B5D37">
        <w:rPr>
          <w:rFonts w:hint="cs"/>
          <w:rtl/>
          <w:lang w:eastAsia="he-IL"/>
        </w:rPr>
        <w:t xml:space="preserve">משפיע </w:t>
      </w:r>
      <w:bookmarkStart w:id="23931" w:name="_ETM_Q80_626241"/>
      <w:bookmarkEnd w:id="23931"/>
      <w:r w:rsidR="005B5D37">
        <w:rPr>
          <w:rFonts w:hint="cs"/>
          <w:rtl/>
          <w:lang w:eastAsia="he-IL"/>
        </w:rPr>
        <w:t xml:space="preserve">על הקול, גברתי, הוא </w:t>
      </w:r>
      <w:r>
        <w:rPr>
          <w:rFonts w:hint="cs"/>
          <w:rtl/>
          <w:lang w:eastAsia="he-IL"/>
        </w:rPr>
        <w:t>– –</w:t>
      </w:r>
      <w:r w:rsidR="005B5D37">
        <w:rPr>
          <w:rFonts w:hint="cs"/>
          <w:rtl/>
          <w:lang w:eastAsia="he-IL"/>
        </w:rPr>
        <w:t xml:space="preserve"> </w:t>
      </w:r>
    </w:p>
    <w:p w:rsidR="005B5D37" w:rsidRDefault="005B5D37" w:rsidP="00317CA8">
      <w:pPr>
        <w:rPr>
          <w:rtl/>
          <w:lang w:eastAsia="he-IL"/>
        </w:rPr>
      </w:pPr>
      <w:bookmarkStart w:id="23932" w:name="_ETM_Q80_632292"/>
      <w:bookmarkStart w:id="23933" w:name="_ETM_Q80_632345"/>
      <w:bookmarkEnd w:id="23932"/>
      <w:bookmarkEnd w:id="23933"/>
    </w:p>
    <w:p w:rsidR="005B5D37" w:rsidRDefault="005B5D37" w:rsidP="00317CA8">
      <w:pPr>
        <w:pStyle w:val="af6"/>
        <w:rPr>
          <w:rtl/>
        </w:rPr>
      </w:pPr>
      <w:bookmarkStart w:id="23934" w:name="ET_interruption_קר_אה_60"/>
      <w:r w:rsidRPr="00E3555F">
        <w:rPr>
          <w:rStyle w:val="TagStyle"/>
          <w:rtl/>
        </w:rPr>
        <w:t xml:space="preserve"> &lt;&lt; קריאה &gt;&gt;</w:t>
      </w:r>
      <w:r w:rsidRPr="000F7B4F">
        <w:rPr>
          <w:rStyle w:val="TagStyle"/>
          <w:rtl/>
        </w:rPr>
        <w:t xml:space="preserve"> </w:t>
      </w:r>
      <w:r>
        <w:rPr>
          <w:rtl/>
        </w:rPr>
        <w:t>קריאה:</w:t>
      </w:r>
      <w:r w:rsidRPr="000F7B4F">
        <w:rPr>
          <w:rStyle w:val="TagStyle"/>
          <w:rtl/>
        </w:rPr>
        <w:t xml:space="preserve"> </w:t>
      </w:r>
      <w:r w:rsidRPr="00E3555F">
        <w:rPr>
          <w:rStyle w:val="TagStyle"/>
          <w:rtl/>
        </w:rPr>
        <w:t>&lt;&lt; קריאה &gt;&gt;</w:t>
      </w:r>
      <w:r>
        <w:rPr>
          <w:rtl/>
        </w:rPr>
        <w:t xml:space="preserve">   </w:t>
      </w:r>
      <w:bookmarkEnd w:id="23934"/>
    </w:p>
    <w:p w:rsidR="005B5D37" w:rsidRDefault="005B5D37" w:rsidP="00E67AD8">
      <w:pPr>
        <w:rPr>
          <w:rtl/>
          <w:lang w:eastAsia="he-IL"/>
        </w:rPr>
      </w:pPr>
    </w:p>
    <w:p w:rsidR="005B5D37" w:rsidRDefault="005B5D37" w:rsidP="00317CA8">
      <w:pPr>
        <w:rPr>
          <w:rtl/>
          <w:lang w:eastAsia="he-IL"/>
        </w:rPr>
      </w:pPr>
      <w:bookmarkStart w:id="23935" w:name="_ETM_Q80_628646"/>
      <w:bookmarkEnd w:id="23935"/>
      <w:r>
        <w:rPr>
          <w:rFonts w:hint="cs"/>
          <w:rtl/>
          <w:lang w:eastAsia="he-IL"/>
        </w:rPr>
        <w:t>ל</w:t>
      </w:r>
      <w:bookmarkStart w:id="23936" w:name="_ETM_Q80_628917"/>
      <w:bookmarkEnd w:id="23936"/>
      <w:r>
        <w:rPr>
          <w:rFonts w:hint="cs"/>
          <w:rtl/>
          <w:lang w:eastAsia="he-IL"/>
        </w:rPr>
        <w:t>ה</w:t>
      </w:r>
      <w:bookmarkStart w:id="23937" w:name="_ETM_Q80_628995"/>
      <w:bookmarkStart w:id="23938" w:name="_ETM_Q80_629010"/>
      <w:bookmarkStart w:id="23939" w:name="_ETM_Q80_629058"/>
      <w:bookmarkEnd w:id="23937"/>
      <w:bookmarkEnd w:id="23938"/>
      <w:bookmarkEnd w:id="23939"/>
      <w:r>
        <w:rPr>
          <w:rFonts w:hint="cs"/>
          <w:rtl/>
          <w:lang w:eastAsia="he-IL"/>
        </w:rPr>
        <w:t>ביא לך כוס תה?</w:t>
      </w:r>
      <w:bookmarkStart w:id="23940" w:name="_ETM_Q80_631370"/>
      <w:bookmarkEnd w:id="23940"/>
    </w:p>
    <w:p w:rsidR="005B5D37" w:rsidRPr="000F7B4F" w:rsidRDefault="005B5D37" w:rsidP="00317CA8">
      <w:pPr>
        <w:rPr>
          <w:rtl/>
          <w:lang w:eastAsia="he-IL"/>
        </w:rPr>
      </w:pPr>
      <w:bookmarkStart w:id="23941" w:name="_ETM_Q80_631452"/>
      <w:bookmarkEnd w:id="23941"/>
    </w:p>
    <w:p w:rsidR="005B5D37" w:rsidRDefault="005B5D37" w:rsidP="00317CA8">
      <w:pPr>
        <w:pStyle w:val="af7"/>
        <w:rPr>
          <w:rtl/>
        </w:rPr>
      </w:pPr>
      <w:r w:rsidRPr="00E3555F">
        <w:rPr>
          <w:rStyle w:val="TagStyle"/>
          <w:rtl/>
        </w:rPr>
        <w:t xml:space="preserve"> &lt;&lt; יור &gt;&gt;</w:t>
      </w:r>
      <w:r w:rsidRPr="000F7B4F">
        <w:rPr>
          <w:rStyle w:val="TagStyle"/>
          <w:rtl/>
        </w:rPr>
        <w:t xml:space="preserve"> </w:t>
      </w:r>
      <w:r>
        <w:rPr>
          <w:rtl/>
        </w:rPr>
        <w:t>היו"ר איתן גינזבורג:</w:t>
      </w:r>
      <w:r w:rsidRPr="000F7B4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שקראתי היום כמה פעמים בשמך </w:t>
      </w:r>
      <w:bookmarkStart w:id="23942" w:name="_ETM_Q80_635781"/>
      <w:bookmarkEnd w:id="23942"/>
      <w:r w:rsidR="005B5D37">
        <w:rPr>
          <w:rFonts w:hint="cs"/>
          <w:rtl/>
          <w:lang w:eastAsia="he-IL"/>
        </w:rPr>
        <w:t>ולא הקשבת לי. לא שמעת לי.</w:t>
      </w:r>
    </w:p>
    <w:p w:rsidR="005B5D37" w:rsidRPr="00317CA8" w:rsidRDefault="005B5D37" w:rsidP="00317CA8">
      <w:pPr>
        <w:rPr>
          <w:rtl/>
        </w:rPr>
      </w:pPr>
      <w:bookmarkStart w:id="23943" w:name="_ETM_Q80_635269"/>
      <w:bookmarkStart w:id="23944" w:name="_ETM_Q80_635362"/>
      <w:bookmarkEnd w:id="23943"/>
      <w:bookmarkEnd w:id="23944"/>
    </w:p>
    <w:p w:rsidR="005B5D37" w:rsidRDefault="005B5D37" w:rsidP="00317CA8">
      <w:pPr>
        <w:pStyle w:val="af6"/>
        <w:rPr>
          <w:rtl/>
        </w:rPr>
      </w:pPr>
      <w:bookmarkStart w:id="23945" w:name="ET_interruption_5807_49"/>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bookmarkEnd w:id="23945"/>
    </w:p>
    <w:p w:rsidR="005B5D37" w:rsidRDefault="005B5D37" w:rsidP="00E67AD8">
      <w:pPr>
        <w:rPr>
          <w:rtl/>
          <w:lang w:eastAsia="he-IL"/>
        </w:rPr>
      </w:pPr>
    </w:p>
    <w:p w:rsidR="005B5D37" w:rsidRDefault="005B5D37" w:rsidP="00317CA8">
      <w:pPr>
        <w:rPr>
          <w:rtl/>
          <w:lang w:eastAsia="he-IL"/>
        </w:rPr>
      </w:pPr>
      <w:bookmarkStart w:id="23946" w:name="_ETM_Q80_632010"/>
      <w:bookmarkEnd w:id="23946"/>
      <w:r>
        <w:rPr>
          <w:rFonts w:hint="cs"/>
          <w:rtl/>
          <w:lang w:eastAsia="he-IL"/>
        </w:rPr>
        <w:t xml:space="preserve">למה אתה מפיל עליי את </w:t>
      </w:r>
      <w:bookmarkStart w:id="23947" w:name="_ETM_Q80_635239"/>
      <w:bookmarkEnd w:id="23947"/>
      <w:r>
        <w:rPr>
          <w:rFonts w:hint="cs"/>
          <w:rtl/>
          <w:lang w:eastAsia="he-IL"/>
        </w:rPr>
        <w:t>זה עכשיו?</w:t>
      </w:r>
    </w:p>
    <w:p w:rsidR="005B5D37" w:rsidRDefault="005B5D37" w:rsidP="00317CA8">
      <w:pPr>
        <w:rPr>
          <w:rtl/>
          <w:lang w:eastAsia="he-IL"/>
        </w:rPr>
      </w:pPr>
      <w:bookmarkStart w:id="23948" w:name="_ETM_Q80_632241"/>
      <w:bookmarkStart w:id="23949" w:name="_ETM_Q80_632358"/>
      <w:bookmarkStart w:id="23950" w:name="_ETM_Q80_632376"/>
      <w:bookmarkStart w:id="23951" w:name="_ETM_Q80_632426"/>
      <w:bookmarkEnd w:id="23948"/>
      <w:bookmarkEnd w:id="23949"/>
      <w:bookmarkEnd w:id="23950"/>
      <w:bookmarkEnd w:id="23951"/>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952" w:name="_ETM_Q80_633111"/>
      <w:bookmarkEnd w:id="23952"/>
      <w:r>
        <w:rPr>
          <w:rFonts w:hint="cs"/>
          <w:rtl/>
          <w:lang w:eastAsia="he-IL"/>
        </w:rPr>
        <w:t xml:space="preserve">לא מפיל את </w:t>
      </w:r>
      <w:bookmarkStart w:id="23953" w:name="_ETM_Q80_634702"/>
      <w:bookmarkEnd w:id="23953"/>
      <w:r>
        <w:rPr>
          <w:rFonts w:hint="cs"/>
          <w:rtl/>
          <w:lang w:eastAsia="he-IL"/>
        </w:rPr>
        <w:t>זה עלייך.</w:t>
      </w:r>
    </w:p>
    <w:p w:rsidR="005B5D37" w:rsidRDefault="005B5D37" w:rsidP="00317CA8">
      <w:pPr>
        <w:rPr>
          <w:rtl/>
          <w:lang w:eastAsia="he-IL"/>
        </w:rPr>
      </w:pPr>
    </w:p>
    <w:p w:rsidR="005B5D37" w:rsidRDefault="005B5D37" w:rsidP="00317CA8">
      <w:pPr>
        <w:pStyle w:val="af6"/>
        <w:rPr>
          <w:rtl/>
        </w:rPr>
      </w:pPr>
      <w:bookmarkStart w:id="23954" w:name="ET_interruption_5807_51"/>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bookmarkEnd w:id="23954"/>
    </w:p>
    <w:p w:rsidR="005B5D37" w:rsidRDefault="005B5D37" w:rsidP="00E67AD8">
      <w:pPr>
        <w:rPr>
          <w:rtl/>
          <w:lang w:eastAsia="he-IL"/>
        </w:rPr>
      </w:pPr>
    </w:p>
    <w:p w:rsidR="005B5D37" w:rsidRPr="00540E14" w:rsidRDefault="005B5D37" w:rsidP="00317CA8">
      <w:pPr>
        <w:rPr>
          <w:rtl/>
          <w:lang w:eastAsia="he-IL"/>
        </w:rPr>
      </w:pPr>
      <w:bookmarkStart w:id="23955" w:name="_ETM_Q80_633024"/>
      <w:bookmarkEnd w:id="23955"/>
      <w:r>
        <w:rPr>
          <w:rFonts w:hint="cs"/>
          <w:rtl/>
          <w:lang w:eastAsia="he-IL"/>
        </w:rPr>
        <w:t>איך יש לכם את התכונה הזאת בשמאל תמיד להפיל על הימין? למה?</w:t>
      </w:r>
    </w:p>
    <w:p w:rsidR="005B5D37" w:rsidRDefault="005B5D37" w:rsidP="00317CA8">
      <w:pPr>
        <w:rPr>
          <w:rtl/>
          <w:lang w:eastAsia="he-IL"/>
        </w:rPr>
      </w:pPr>
      <w:bookmarkStart w:id="23956" w:name="_ETM_Q80_632584"/>
      <w:bookmarkEnd w:id="23956"/>
    </w:p>
    <w:p w:rsidR="005B5D37" w:rsidRDefault="005B5D37" w:rsidP="00317CA8">
      <w:pPr>
        <w:pStyle w:val="af6"/>
        <w:rPr>
          <w:rtl/>
        </w:rPr>
      </w:pPr>
      <w:bookmarkStart w:id="23957" w:name="ET_interruption_קר_אה_54"/>
      <w:r w:rsidRPr="00E3555F">
        <w:rPr>
          <w:rStyle w:val="TagStyle"/>
          <w:rtl/>
        </w:rPr>
        <w:t xml:space="preserve"> &lt;&lt; קריאה &gt;&gt;</w:t>
      </w:r>
      <w:r w:rsidRPr="00540E14">
        <w:rPr>
          <w:rStyle w:val="TagStyle"/>
          <w:rtl/>
        </w:rPr>
        <w:t xml:space="preserve"> </w:t>
      </w:r>
      <w:r>
        <w:rPr>
          <w:rtl/>
        </w:rPr>
        <w:t>קריאה:</w:t>
      </w:r>
      <w:r w:rsidRPr="00540E14">
        <w:rPr>
          <w:rStyle w:val="TagStyle"/>
          <w:rtl/>
        </w:rPr>
        <w:t xml:space="preserve"> </w:t>
      </w:r>
      <w:r w:rsidRPr="00E3555F">
        <w:rPr>
          <w:rStyle w:val="TagStyle"/>
          <w:rtl/>
        </w:rPr>
        <w:t>&lt;&lt; קריאה &gt;&gt;</w:t>
      </w:r>
      <w:r>
        <w:rPr>
          <w:rtl/>
        </w:rPr>
        <w:t xml:space="preserve">   </w:t>
      </w:r>
      <w:bookmarkEnd w:id="23957"/>
    </w:p>
    <w:p w:rsidR="005B5D37" w:rsidRDefault="005B5D37" w:rsidP="00E67AD8">
      <w:pPr>
        <w:rPr>
          <w:rtl/>
          <w:lang w:eastAsia="he-IL"/>
        </w:rPr>
      </w:pPr>
    </w:p>
    <w:p w:rsidR="005B5D37" w:rsidRDefault="005B5D37" w:rsidP="00317CA8">
      <w:pPr>
        <w:rPr>
          <w:lang w:eastAsia="he-IL"/>
        </w:rPr>
      </w:pPr>
      <w:bookmarkStart w:id="23958" w:name="_ETM_Q80_639790"/>
      <w:bookmarkEnd w:id="23958"/>
      <w:r>
        <w:rPr>
          <w:rFonts w:hint="cs"/>
          <w:rtl/>
          <w:lang w:eastAsia="he-IL"/>
        </w:rPr>
        <w:t xml:space="preserve">את תתחילי </w:t>
      </w:r>
      <w:r w:rsidR="00E67AD8">
        <w:rPr>
          <w:rFonts w:hint="cs"/>
          <w:rtl/>
          <w:lang w:eastAsia="he-IL"/>
        </w:rPr>
        <w:t>– – –</w:t>
      </w:r>
    </w:p>
    <w:p w:rsidR="005B5D37" w:rsidRPr="00540E14" w:rsidRDefault="005B5D37" w:rsidP="00317CA8">
      <w:pPr>
        <w:rPr>
          <w:rtl/>
          <w:lang w:eastAsia="he-IL"/>
        </w:rPr>
      </w:pPr>
      <w:bookmarkStart w:id="23959" w:name="_ETM_Q80_641270"/>
      <w:bookmarkStart w:id="23960" w:name="_ETM_Q80_641388"/>
      <w:bookmarkEnd w:id="23959"/>
      <w:bookmarkEnd w:id="23960"/>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961" w:name="_ETM_Q80_641033"/>
      <w:bookmarkEnd w:id="23961"/>
      <w:r>
        <w:rPr>
          <w:rFonts w:hint="cs"/>
          <w:rtl/>
          <w:lang w:eastAsia="he-IL"/>
        </w:rPr>
        <w:t>לא שמעת את כל הסיפור.</w:t>
      </w:r>
    </w:p>
    <w:p w:rsidR="005B5D37" w:rsidRDefault="005B5D37" w:rsidP="00317CA8">
      <w:pPr>
        <w:rPr>
          <w:rtl/>
          <w:lang w:eastAsia="he-IL"/>
        </w:rPr>
      </w:pPr>
    </w:p>
    <w:p w:rsidR="005B5D37" w:rsidRDefault="005B5D37" w:rsidP="00317CA8">
      <w:pPr>
        <w:pStyle w:val="af6"/>
        <w:rPr>
          <w:rtl/>
        </w:rPr>
      </w:pPr>
      <w:bookmarkStart w:id="23962" w:name="ET_interruption_5807_53"/>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bookmarkEnd w:id="23962"/>
    </w:p>
    <w:p w:rsidR="005B5D37" w:rsidRDefault="005B5D37" w:rsidP="00E67AD8">
      <w:pPr>
        <w:rPr>
          <w:rtl/>
          <w:lang w:eastAsia="he-IL"/>
        </w:rPr>
      </w:pPr>
    </w:p>
    <w:p w:rsidR="005B5D37" w:rsidRPr="00540E14" w:rsidRDefault="005B5D37" w:rsidP="00317CA8">
      <w:pPr>
        <w:rPr>
          <w:rtl/>
          <w:lang w:eastAsia="he-IL"/>
        </w:rPr>
      </w:pPr>
      <w:bookmarkStart w:id="23963" w:name="_ETM_Q80_642176"/>
      <w:bookmarkEnd w:id="23963"/>
      <w:r>
        <w:rPr>
          <w:rFonts w:hint="cs"/>
          <w:rtl/>
          <w:lang w:eastAsia="he-IL"/>
        </w:rPr>
        <w:t>למה?</w:t>
      </w:r>
    </w:p>
    <w:p w:rsidR="005B5D37" w:rsidRDefault="005B5D37" w:rsidP="00317CA8">
      <w:pPr>
        <w:rPr>
          <w:rtl/>
          <w:lang w:eastAsia="he-IL"/>
        </w:rPr>
      </w:pPr>
      <w:bookmarkStart w:id="23964" w:name="_ETM_Q80_628625"/>
      <w:bookmarkStart w:id="23965" w:name="_ETM_Q80_628713"/>
      <w:bookmarkEnd w:id="23964"/>
      <w:bookmarkEnd w:id="23965"/>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966" w:name="_ETM_Q80_642743"/>
      <w:bookmarkEnd w:id="23966"/>
      <w:r>
        <w:rPr>
          <w:rFonts w:hint="cs"/>
          <w:rtl/>
          <w:lang w:eastAsia="he-IL"/>
        </w:rPr>
        <w:t xml:space="preserve">לא שמעת </w:t>
      </w:r>
      <w:bookmarkStart w:id="23967" w:name="_ETM_Q80_646750"/>
      <w:bookmarkEnd w:id="23967"/>
      <w:r>
        <w:rPr>
          <w:rFonts w:hint="cs"/>
          <w:rtl/>
          <w:lang w:eastAsia="he-IL"/>
        </w:rPr>
        <w:t>את כל הסיפור.</w:t>
      </w:r>
    </w:p>
    <w:p w:rsidR="005B5D37" w:rsidRDefault="005B5D37" w:rsidP="00317CA8">
      <w:pPr>
        <w:rPr>
          <w:rtl/>
          <w:lang w:eastAsia="he-IL"/>
        </w:rPr>
      </w:pPr>
      <w:bookmarkStart w:id="23968" w:name="_ETM_Q80_648735"/>
      <w:bookmarkStart w:id="23969" w:name="_ETM_Q80_648821"/>
      <w:bookmarkEnd w:id="23968"/>
      <w:bookmarkEnd w:id="23969"/>
    </w:p>
    <w:p w:rsidR="005B5D37" w:rsidRDefault="005B5D37" w:rsidP="00317CA8">
      <w:pPr>
        <w:pStyle w:val="af6"/>
        <w:rPr>
          <w:rtl/>
        </w:rPr>
      </w:pPr>
      <w:r w:rsidRPr="00E3555F">
        <w:rPr>
          <w:rStyle w:val="TagStyle"/>
          <w:rtl/>
        </w:rPr>
        <w:t xml:space="preserve"> &lt;&lt; קריאה &gt;&gt;</w:t>
      </w:r>
      <w:r w:rsidRPr="00540E14">
        <w:rPr>
          <w:rStyle w:val="TagStyle"/>
          <w:rtl/>
        </w:rPr>
        <w:t xml:space="preserve"> </w:t>
      </w:r>
      <w:r>
        <w:rPr>
          <w:rtl/>
        </w:rPr>
        <w:t>קריאה:</w:t>
      </w:r>
      <w:r w:rsidRPr="00540E14">
        <w:rPr>
          <w:rStyle w:val="TagStyle"/>
          <w:rtl/>
        </w:rPr>
        <w:t xml:space="preserve"> </w:t>
      </w:r>
      <w:r w:rsidRPr="00E3555F">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lang w:eastAsia="he-IL"/>
        </w:rPr>
      </w:pPr>
      <w:bookmarkStart w:id="23970" w:name="_ETM_Q80_646106"/>
      <w:bookmarkEnd w:id="23970"/>
      <w:r>
        <w:rPr>
          <w:rFonts w:hint="cs"/>
          <w:rtl/>
          <w:lang w:eastAsia="he-IL"/>
        </w:rPr>
        <w:t>– – –</w:t>
      </w:r>
    </w:p>
    <w:p w:rsidR="005B5D37" w:rsidRDefault="005B5D37" w:rsidP="00317CA8">
      <w:pPr>
        <w:rPr>
          <w:rtl/>
          <w:lang w:eastAsia="he-IL"/>
        </w:rPr>
      </w:pPr>
      <w:bookmarkStart w:id="23971" w:name="_ETM_Q80_647459"/>
      <w:bookmarkStart w:id="23972" w:name="_ETM_Q80_647531"/>
      <w:bookmarkEnd w:id="23971"/>
      <w:bookmarkEnd w:id="23972"/>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973" w:name="_ETM_Q80_650377"/>
      <w:bookmarkEnd w:id="23973"/>
      <w:r>
        <w:rPr>
          <w:rFonts w:hint="cs"/>
          <w:rtl/>
          <w:lang w:eastAsia="he-IL"/>
        </w:rPr>
        <w:t>קולי אבד. קולי אבד</w:t>
      </w:r>
      <w:bookmarkStart w:id="23974" w:name="_ETM_Q80_653258"/>
      <w:bookmarkEnd w:id="23974"/>
      <w:r>
        <w:rPr>
          <w:rFonts w:hint="cs"/>
          <w:rtl/>
          <w:lang w:eastAsia="he-IL"/>
        </w:rPr>
        <w:t xml:space="preserve"> מהרגע שבו ישבתי כאן למעלה</w:t>
      </w:r>
      <w:bookmarkStart w:id="23975" w:name="_ETM_Q80_650482"/>
      <w:bookmarkEnd w:id="23975"/>
      <w:r>
        <w:rPr>
          <w:rFonts w:hint="cs"/>
          <w:rtl/>
          <w:lang w:eastAsia="he-IL"/>
        </w:rPr>
        <w:t>.</w:t>
      </w:r>
    </w:p>
    <w:p w:rsidR="005B5D37" w:rsidRDefault="005B5D37" w:rsidP="00317CA8">
      <w:pPr>
        <w:rPr>
          <w:rtl/>
          <w:lang w:eastAsia="he-IL"/>
        </w:rPr>
      </w:pPr>
      <w:bookmarkStart w:id="23976" w:name="_ETM_Q80_651365"/>
      <w:bookmarkStart w:id="23977" w:name="_ETM_Q80_651460"/>
      <w:bookmarkEnd w:id="23976"/>
      <w:bookmarkEnd w:id="23977"/>
    </w:p>
    <w:p w:rsidR="005B5D37" w:rsidRDefault="005B5D37" w:rsidP="00317CA8">
      <w:pPr>
        <w:pStyle w:val="af6"/>
        <w:rPr>
          <w:rtl/>
        </w:rPr>
      </w:pPr>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lang w:eastAsia="he-IL"/>
        </w:rPr>
      </w:pPr>
      <w:bookmarkStart w:id="23978" w:name="_ETM_Q80_652446"/>
      <w:bookmarkEnd w:id="23978"/>
      <w:r>
        <w:rPr>
          <w:rFonts w:hint="cs"/>
          <w:rtl/>
          <w:lang w:eastAsia="he-IL"/>
        </w:rPr>
        <w:t>– – –</w:t>
      </w:r>
    </w:p>
    <w:p w:rsidR="005B5D37" w:rsidRPr="00540E14" w:rsidRDefault="005B5D37" w:rsidP="00317CA8">
      <w:pPr>
        <w:rPr>
          <w:rtl/>
          <w:lang w:eastAsia="he-IL"/>
        </w:rPr>
      </w:pPr>
      <w:bookmarkStart w:id="23979" w:name="_ETM_Q80_653622"/>
      <w:bookmarkStart w:id="23980" w:name="_ETM_Q80_653729"/>
      <w:bookmarkEnd w:id="23979"/>
      <w:bookmarkEnd w:id="23980"/>
    </w:p>
    <w:p w:rsidR="005B5D37" w:rsidRDefault="005B5D37" w:rsidP="00317CA8">
      <w:pPr>
        <w:pStyle w:val="af6"/>
        <w:rPr>
          <w:rtl/>
        </w:rPr>
      </w:pPr>
      <w:bookmarkStart w:id="23981" w:name="ET_interruption_6152_59"/>
      <w:r w:rsidRPr="00E3555F">
        <w:rPr>
          <w:rStyle w:val="TagStyle"/>
          <w:rtl/>
        </w:rPr>
        <w:t xml:space="preserve"> &lt;&lt; קריאה &gt;&gt;</w:t>
      </w:r>
      <w:r w:rsidRPr="00540E14">
        <w:rPr>
          <w:rStyle w:val="TagStyle"/>
          <w:rtl/>
        </w:rPr>
        <w:t xml:space="preserve"> </w:t>
      </w:r>
      <w:r>
        <w:rPr>
          <w:rtl/>
        </w:rPr>
        <w:t>אמילי חיה מואטי (העבודה):</w:t>
      </w:r>
      <w:r w:rsidRPr="00540E14">
        <w:rPr>
          <w:rStyle w:val="TagStyle"/>
          <w:rtl/>
        </w:rPr>
        <w:t xml:space="preserve"> </w:t>
      </w:r>
      <w:r w:rsidRPr="00E3555F">
        <w:rPr>
          <w:rStyle w:val="TagStyle"/>
          <w:rtl/>
        </w:rPr>
        <w:t>&lt;&lt; קריאה &gt;&gt;</w:t>
      </w:r>
      <w:r>
        <w:rPr>
          <w:rtl/>
        </w:rPr>
        <w:t xml:space="preserve">   </w:t>
      </w:r>
      <w:bookmarkEnd w:id="23981"/>
    </w:p>
    <w:p w:rsidR="005B5D37" w:rsidRDefault="005B5D37" w:rsidP="00E67AD8">
      <w:pPr>
        <w:rPr>
          <w:rtl/>
          <w:lang w:eastAsia="he-IL"/>
        </w:rPr>
      </w:pPr>
    </w:p>
    <w:p w:rsidR="005B5D37" w:rsidRPr="00540E14" w:rsidRDefault="005B5D37" w:rsidP="00317CA8">
      <w:pPr>
        <w:rPr>
          <w:rtl/>
          <w:lang w:eastAsia="he-IL"/>
        </w:rPr>
      </w:pPr>
      <w:bookmarkStart w:id="23982" w:name="_ETM_Q80_653736"/>
      <w:bookmarkEnd w:id="23982"/>
      <w:r>
        <w:rPr>
          <w:rFonts w:hint="cs"/>
          <w:rtl/>
          <w:lang w:eastAsia="he-IL"/>
        </w:rPr>
        <w:t xml:space="preserve">חברת הכנסת </w:t>
      </w:r>
      <w:bookmarkStart w:id="23983" w:name="_ETM_Q80_654377"/>
      <w:bookmarkEnd w:id="23983"/>
      <w:r>
        <w:rPr>
          <w:rFonts w:hint="cs"/>
          <w:rtl/>
          <w:lang w:eastAsia="he-IL"/>
        </w:rPr>
        <w:t xml:space="preserve">שטרית </w:t>
      </w:r>
      <w:r w:rsidR="00E67AD8">
        <w:rPr>
          <w:rFonts w:hint="cs"/>
          <w:rtl/>
          <w:lang w:eastAsia="he-IL"/>
        </w:rPr>
        <w:t>– – –</w:t>
      </w:r>
    </w:p>
    <w:p w:rsidR="005B5D37" w:rsidRDefault="005B5D37" w:rsidP="00317CA8">
      <w:pPr>
        <w:rPr>
          <w:rtl/>
          <w:lang w:eastAsia="he-IL"/>
        </w:rPr>
      </w:pPr>
      <w:bookmarkStart w:id="23984" w:name="_ETM_Q80_650572"/>
      <w:bookmarkEnd w:id="23984"/>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ר</w:t>
      </w:r>
      <w:bookmarkStart w:id="23985" w:name="_ETM_Q80_658984"/>
      <w:bookmarkEnd w:id="23985"/>
      <w:r>
        <w:rPr>
          <w:rFonts w:hint="cs"/>
          <w:rtl/>
          <w:lang w:eastAsia="he-IL"/>
        </w:rPr>
        <w:t>צית לשמוע? רצית לשמוע?</w:t>
      </w:r>
    </w:p>
    <w:p w:rsidR="005B5D37" w:rsidRDefault="005B5D37" w:rsidP="00317CA8">
      <w:pPr>
        <w:rPr>
          <w:rtl/>
          <w:lang w:eastAsia="he-IL"/>
        </w:rPr>
      </w:pPr>
      <w:bookmarkStart w:id="23986" w:name="_ETM_Q80_657240"/>
      <w:bookmarkStart w:id="23987" w:name="_ETM_Q80_657341"/>
      <w:bookmarkEnd w:id="23986"/>
      <w:bookmarkEnd w:id="23987"/>
    </w:p>
    <w:p w:rsidR="005B5D37" w:rsidRDefault="005B5D37" w:rsidP="00317CA8">
      <w:pPr>
        <w:pStyle w:val="af6"/>
        <w:rPr>
          <w:rtl/>
        </w:rPr>
      </w:pPr>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3988" w:name="_ETM_Q80_660771"/>
      <w:bookmarkEnd w:id="23988"/>
      <w:r>
        <w:rPr>
          <w:rFonts w:hint="cs"/>
          <w:rtl/>
          <w:lang w:eastAsia="he-IL"/>
        </w:rPr>
        <w:t>מעניין. רק בריאות, קודם כול.</w:t>
      </w:r>
    </w:p>
    <w:p w:rsidR="005B5D37" w:rsidRDefault="005B5D37" w:rsidP="00317CA8">
      <w:pPr>
        <w:rPr>
          <w:rtl/>
          <w:lang w:eastAsia="he-IL"/>
        </w:rPr>
      </w:pPr>
      <w:bookmarkStart w:id="23989" w:name="_ETM_Q80_658587"/>
      <w:bookmarkStart w:id="23990" w:name="_ETM_Q80_658682"/>
      <w:bookmarkEnd w:id="23989"/>
      <w:bookmarkEnd w:id="23990"/>
    </w:p>
    <w:p w:rsidR="005B5D37" w:rsidRDefault="005B5D37" w:rsidP="00317CA8">
      <w:pPr>
        <w:pStyle w:val="af7"/>
        <w:rPr>
          <w:rtl/>
        </w:rPr>
      </w:pPr>
      <w:r w:rsidRPr="00E3555F">
        <w:rPr>
          <w:rStyle w:val="TagStyle"/>
          <w:rtl/>
        </w:rPr>
        <w:t xml:space="preserve"> &lt;&lt; יור &gt;&gt;</w:t>
      </w:r>
      <w:r w:rsidRPr="00540E14">
        <w:rPr>
          <w:rStyle w:val="TagStyle"/>
          <w:rtl/>
        </w:rPr>
        <w:t xml:space="preserve"> </w:t>
      </w:r>
      <w:r>
        <w:rPr>
          <w:rtl/>
        </w:rPr>
        <w:t>היו"ר איתן גינזבורג:</w:t>
      </w:r>
      <w:r w:rsidRPr="00540E14">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AF4EE7">
      <w:pPr>
        <w:rPr>
          <w:rtl/>
          <w:lang w:eastAsia="he-IL"/>
        </w:rPr>
      </w:pPr>
      <w:r>
        <w:rPr>
          <w:rFonts w:hint="cs"/>
          <w:rtl/>
          <w:lang w:eastAsia="he-IL"/>
        </w:rPr>
        <w:t>ת</w:t>
      </w:r>
      <w:bookmarkStart w:id="23991" w:name="_ETM_Q80_660008"/>
      <w:bookmarkEnd w:id="23991"/>
      <w:r>
        <w:rPr>
          <w:rFonts w:hint="cs"/>
          <w:rtl/>
          <w:lang w:eastAsia="he-IL"/>
        </w:rPr>
        <w:t xml:space="preserve">ודה. בלילה, </w:t>
      </w:r>
      <w:bookmarkStart w:id="23992" w:name="_ETM_Q80_664750"/>
      <w:bookmarkEnd w:id="23992"/>
      <w:r>
        <w:rPr>
          <w:rFonts w:hint="cs"/>
          <w:rtl/>
          <w:lang w:eastAsia="he-IL"/>
        </w:rPr>
        <w:t xml:space="preserve">כשישבתי כאן זה היה למעלה משש וחצי שעות ברציפות </w:t>
      </w:r>
      <w:bookmarkStart w:id="23993" w:name="_ETM_Q80_666614"/>
      <w:bookmarkEnd w:id="23993"/>
      <w:r>
        <w:rPr>
          <w:rFonts w:hint="cs"/>
          <w:rtl/>
          <w:lang w:eastAsia="he-IL"/>
        </w:rPr>
        <w:t>עם המזגן וכל זה וכל מה שקרה</w:t>
      </w:r>
      <w:r w:rsidR="00AF4EE7">
        <w:rPr>
          <w:rFonts w:hint="cs"/>
          <w:rtl/>
          <w:lang w:eastAsia="he-IL"/>
        </w:rPr>
        <w:t>,</w:t>
      </w:r>
      <w:r>
        <w:rPr>
          <w:rFonts w:hint="cs"/>
          <w:rtl/>
          <w:lang w:eastAsia="he-IL"/>
        </w:rPr>
        <w:t xml:space="preserve"> כנראה שהמעמסה משפיעה </w:t>
      </w:r>
      <w:bookmarkStart w:id="23994" w:name="_ETM_Q80_672964"/>
      <w:bookmarkEnd w:id="23994"/>
      <w:r>
        <w:rPr>
          <w:rFonts w:hint="cs"/>
          <w:rtl/>
          <w:lang w:eastAsia="he-IL"/>
        </w:rPr>
        <w:t xml:space="preserve">גם על הגוף, וזה הלך והחמיר. היום ניהלתי את המליאה. </w:t>
      </w:r>
      <w:bookmarkStart w:id="23995" w:name="_ETM_Q80_678968"/>
      <w:bookmarkEnd w:id="23995"/>
      <w:r>
        <w:rPr>
          <w:rFonts w:hint="cs"/>
          <w:rtl/>
          <w:lang w:eastAsia="he-IL"/>
        </w:rPr>
        <w:t xml:space="preserve">ניסיתי בכוחותיי, בקולי הדל, לנהל אותה – ואת היית חלק </w:t>
      </w:r>
      <w:bookmarkStart w:id="23996" w:name="_ETM_Q80_685138"/>
      <w:bookmarkEnd w:id="23996"/>
      <w:r>
        <w:rPr>
          <w:rFonts w:hint="cs"/>
          <w:rtl/>
          <w:lang w:eastAsia="he-IL"/>
        </w:rPr>
        <w:t xml:space="preserve">בתוך באירוע, מכיוון שקראתי לך כמה וכמה </w:t>
      </w:r>
      <w:proofErr w:type="spellStart"/>
      <w:r>
        <w:rPr>
          <w:rFonts w:hint="cs"/>
          <w:rtl/>
          <w:lang w:eastAsia="he-IL"/>
        </w:rPr>
        <w:t>וכמה</w:t>
      </w:r>
      <w:proofErr w:type="spellEnd"/>
      <w:r>
        <w:rPr>
          <w:rFonts w:hint="cs"/>
          <w:rtl/>
          <w:lang w:eastAsia="he-IL"/>
        </w:rPr>
        <w:t xml:space="preserve"> </w:t>
      </w:r>
      <w:proofErr w:type="spellStart"/>
      <w:r>
        <w:rPr>
          <w:rFonts w:hint="cs"/>
          <w:rtl/>
          <w:lang w:eastAsia="he-IL"/>
        </w:rPr>
        <w:t>וכמה</w:t>
      </w:r>
      <w:proofErr w:type="spellEnd"/>
      <w:r>
        <w:rPr>
          <w:rFonts w:hint="cs"/>
          <w:rtl/>
          <w:lang w:eastAsia="he-IL"/>
        </w:rPr>
        <w:t xml:space="preserve"> פעמים </w:t>
      </w:r>
      <w:bookmarkStart w:id="23997" w:name="_ETM_Q80_691037"/>
      <w:bookmarkEnd w:id="23997"/>
      <w:r w:rsidR="00E67AD8">
        <w:rPr>
          <w:rFonts w:hint="cs"/>
          <w:rtl/>
          <w:lang w:eastAsia="he-IL"/>
        </w:rPr>
        <w:t>– – –</w:t>
      </w:r>
    </w:p>
    <w:p w:rsidR="005B5D37" w:rsidRDefault="005B5D37" w:rsidP="00317CA8">
      <w:pPr>
        <w:rPr>
          <w:rtl/>
          <w:lang w:eastAsia="he-IL"/>
        </w:rPr>
      </w:pPr>
      <w:bookmarkStart w:id="23998" w:name="_ETM_Q80_684061"/>
      <w:bookmarkStart w:id="23999" w:name="_ETM_Q80_684167"/>
      <w:bookmarkEnd w:id="23998"/>
      <w:bookmarkEnd w:id="23999"/>
    </w:p>
    <w:p w:rsidR="005B5D37" w:rsidRDefault="005B5D37" w:rsidP="00317CA8">
      <w:pPr>
        <w:pStyle w:val="af6"/>
        <w:rPr>
          <w:rtl/>
        </w:rPr>
      </w:pPr>
      <w:bookmarkStart w:id="24000" w:name="ET_interruption_5807_64"/>
      <w:r w:rsidRPr="00E3555F">
        <w:rPr>
          <w:rStyle w:val="TagStyle"/>
          <w:rtl/>
        </w:rPr>
        <w:t xml:space="preserve"> &lt;&lt; קריאה &gt;&gt;</w:t>
      </w:r>
      <w:r w:rsidRPr="00991CCF">
        <w:rPr>
          <w:rStyle w:val="TagStyle"/>
          <w:rtl/>
        </w:rPr>
        <w:t xml:space="preserve"> </w:t>
      </w:r>
      <w:r>
        <w:rPr>
          <w:rtl/>
        </w:rPr>
        <w:t>קטי קטרין שטרית (הליכוד):</w:t>
      </w:r>
      <w:r w:rsidRPr="00991CCF">
        <w:rPr>
          <w:rStyle w:val="TagStyle"/>
          <w:rtl/>
        </w:rPr>
        <w:t xml:space="preserve"> </w:t>
      </w:r>
      <w:r w:rsidRPr="00E3555F">
        <w:rPr>
          <w:rStyle w:val="TagStyle"/>
          <w:rtl/>
        </w:rPr>
        <w:t>&lt;&lt; קריאה &gt;&gt;</w:t>
      </w:r>
      <w:r>
        <w:rPr>
          <w:rtl/>
        </w:rPr>
        <w:t xml:space="preserve">   </w:t>
      </w:r>
      <w:bookmarkEnd w:id="24000"/>
    </w:p>
    <w:p w:rsidR="005B5D37" w:rsidRDefault="005B5D37" w:rsidP="00E67AD8">
      <w:pPr>
        <w:rPr>
          <w:rtl/>
          <w:lang w:eastAsia="he-IL"/>
        </w:rPr>
      </w:pPr>
    </w:p>
    <w:p w:rsidR="005B5D37" w:rsidRDefault="005B5D37" w:rsidP="00317CA8">
      <w:pPr>
        <w:rPr>
          <w:lang w:eastAsia="he-IL"/>
        </w:rPr>
      </w:pPr>
      <w:bookmarkStart w:id="24001" w:name="_ETM_Q80_688024"/>
      <w:bookmarkStart w:id="24002" w:name="_ETM_Q80_688107"/>
      <w:bookmarkEnd w:id="24001"/>
      <w:bookmarkEnd w:id="24002"/>
      <w:r>
        <w:rPr>
          <w:rFonts w:hint="cs"/>
          <w:rtl/>
          <w:lang w:eastAsia="he-IL"/>
        </w:rPr>
        <w:t xml:space="preserve">זה </w:t>
      </w:r>
      <w:r w:rsidR="00E67AD8">
        <w:rPr>
          <w:rFonts w:hint="cs"/>
          <w:rtl/>
          <w:lang w:eastAsia="he-IL"/>
        </w:rPr>
        <w:t>– – –</w:t>
      </w:r>
      <w:r>
        <w:rPr>
          <w:rFonts w:hint="cs"/>
          <w:rtl/>
          <w:lang w:eastAsia="he-IL"/>
        </w:rPr>
        <w:t xml:space="preserve"> לסיעה.</w:t>
      </w:r>
    </w:p>
    <w:p w:rsidR="005B5D37" w:rsidRPr="00317CA8" w:rsidRDefault="005B5D37" w:rsidP="00317CA8">
      <w:pPr>
        <w:rPr>
          <w:rtl/>
        </w:rPr>
      </w:pPr>
      <w:bookmarkStart w:id="24003" w:name="_ETM_Q80_689287"/>
      <w:bookmarkStart w:id="24004" w:name="_ETM_Q80_689376"/>
      <w:bookmarkEnd w:id="24003"/>
      <w:bookmarkEnd w:id="24004"/>
    </w:p>
    <w:p w:rsidR="005B5D37" w:rsidRDefault="005B5D37" w:rsidP="00317CA8">
      <w:pPr>
        <w:pStyle w:val="af6"/>
        <w:rPr>
          <w:rtl/>
        </w:rPr>
      </w:pPr>
      <w:bookmarkStart w:id="24005" w:name="ET_interruption_5763_67"/>
      <w:r w:rsidRPr="00E3555F">
        <w:rPr>
          <w:rStyle w:val="TagStyle"/>
          <w:rtl/>
        </w:rPr>
        <w:t xml:space="preserve"> &lt;&lt; קריאה &gt;&gt;</w:t>
      </w:r>
      <w:r w:rsidRPr="00991CCF">
        <w:rPr>
          <w:rStyle w:val="TagStyle"/>
          <w:rtl/>
        </w:rPr>
        <w:t xml:space="preserve"> </w:t>
      </w:r>
      <w:r>
        <w:rPr>
          <w:rtl/>
        </w:rPr>
        <w:t>משה ארבל (ש"ס):</w:t>
      </w:r>
      <w:r w:rsidRPr="00991CCF">
        <w:rPr>
          <w:rStyle w:val="TagStyle"/>
          <w:rtl/>
        </w:rPr>
        <w:t xml:space="preserve"> </w:t>
      </w:r>
      <w:r w:rsidRPr="00E3555F">
        <w:rPr>
          <w:rStyle w:val="TagStyle"/>
          <w:rtl/>
        </w:rPr>
        <w:t>&lt;&lt; קריאה &gt;&gt;</w:t>
      </w:r>
      <w:r>
        <w:rPr>
          <w:rtl/>
        </w:rPr>
        <w:t xml:space="preserve">   </w:t>
      </w:r>
      <w:bookmarkEnd w:id="24005"/>
    </w:p>
    <w:p w:rsidR="005B5D37" w:rsidRPr="00991CCF" w:rsidRDefault="005B5D37" w:rsidP="00317CA8">
      <w:pPr>
        <w:rPr>
          <w:rtl/>
          <w:lang w:eastAsia="he-IL"/>
        </w:rPr>
      </w:pPr>
      <w:bookmarkStart w:id="24006" w:name="_ETM_Q80_689659"/>
      <w:bookmarkEnd w:id="24006"/>
    </w:p>
    <w:p w:rsidR="005B5D37" w:rsidRDefault="005B5D37" w:rsidP="00317CA8">
      <w:pPr>
        <w:rPr>
          <w:lang w:eastAsia="he-IL"/>
        </w:rPr>
      </w:pPr>
      <w:bookmarkStart w:id="24007" w:name="_ETM_Q80_691992"/>
      <w:bookmarkEnd w:id="24007"/>
      <w:r>
        <w:rPr>
          <w:rFonts w:hint="cs"/>
          <w:rtl/>
          <w:lang w:eastAsia="he-IL"/>
        </w:rPr>
        <w:t xml:space="preserve">אני </w:t>
      </w:r>
      <w:bookmarkStart w:id="24008" w:name="_ETM_Q80_691486"/>
      <w:bookmarkEnd w:id="24008"/>
      <w:r>
        <w:rPr>
          <w:rFonts w:hint="cs"/>
          <w:rtl/>
          <w:lang w:eastAsia="he-IL"/>
        </w:rPr>
        <w:t xml:space="preserve">יכול להגיד לך בתור </w:t>
      </w:r>
      <w:bookmarkStart w:id="24009" w:name="_ETM_Q80_692209"/>
      <w:bookmarkEnd w:id="24009"/>
      <w:r>
        <w:rPr>
          <w:rFonts w:hint="cs"/>
          <w:rtl/>
          <w:lang w:eastAsia="he-IL"/>
        </w:rPr>
        <w:t>עורך דין שזה נראה לי תאונת עבודה. לך על זה.</w:t>
      </w:r>
    </w:p>
    <w:p w:rsidR="005B5D37" w:rsidRPr="00317CA8" w:rsidRDefault="005B5D37" w:rsidP="00317CA8">
      <w:pPr>
        <w:rPr>
          <w:rtl/>
          <w:lang w:eastAsia="he-IL"/>
        </w:rPr>
      </w:pPr>
      <w:bookmarkStart w:id="24010" w:name="_ETM_Q80_695140"/>
      <w:bookmarkStart w:id="24011" w:name="_ETM_Q80_695234"/>
      <w:bookmarkStart w:id="24012" w:name="_ETM_Q80_686212"/>
      <w:bookmarkEnd w:id="24010"/>
      <w:bookmarkEnd w:id="24011"/>
      <w:bookmarkEnd w:id="24012"/>
    </w:p>
    <w:p w:rsidR="005B5D37" w:rsidRDefault="005B5D37" w:rsidP="00317CA8">
      <w:pPr>
        <w:pStyle w:val="af7"/>
        <w:rPr>
          <w:rtl/>
        </w:rPr>
      </w:pPr>
      <w:bookmarkStart w:id="24013" w:name="ET_yor_6244_65"/>
      <w:r w:rsidRPr="00E3555F">
        <w:rPr>
          <w:rStyle w:val="TagStyle"/>
          <w:rtl/>
        </w:rPr>
        <w:t xml:space="preserve"> &lt;&lt; יור &gt;&gt;</w:t>
      </w:r>
      <w:r w:rsidRPr="00991CCF">
        <w:rPr>
          <w:rStyle w:val="TagStyle"/>
          <w:rtl/>
        </w:rPr>
        <w:t xml:space="preserve"> </w:t>
      </w:r>
      <w:r>
        <w:rPr>
          <w:rtl/>
        </w:rPr>
        <w:t>היו"ר איתן גינזבורג:</w:t>
      </w:r>
      <w:r w:rsidRPr="00991CCF">
        <w:rPr>
          <w:rStyle w:val="TagStyle"/>
          <w:rtl/>
        </w:rPr>
        <w:t xml:space="preserve"> </w:t>
      </w:r>
      <w:r w:rsidRPr="00E3555F">
        <w:rPr>
          <w:rStyle w:val="TagStyle"/>
          <w:rtl/>
        </w:rPr>
        <w:t>&lt;&lt; יור &gt;&gt;</w:t>
      </w:r>
      <w:r>
        <w:rPr>
          <w:rtl/>
        </w:rPr>
        <w:t xml:space="preserve">   </w:t>
      </w:r>
      <w:bookmarkEnd w:id="24013"/>
    </w:p>
    <w:p w:rsidR="005B5D37" w:rsidRDefault="005B5D37" w:rsidP="00317CA8">
      <w:pPr>
        <w:rPr>
          <w:rtl/>
          <w:lang w:eastAsia="he-IL"/>
        </w:rPr>
      </w:pPr>
      <w:bookmarkStart w:id="24014" w:name="_ETM_Q80_688728"/>
      <w:bookmarkEnd w:id="24014"/>
    </w:p>
    <w:p w:rsidR="005B5D37" w:rsidRDefault="005B5D37" w:rsidP="00317CA8">
      <w:pPr>
        <w:rPr>
          <w:rtl/>
          <w:lang w:eastAsia="he-IL"/>
        </w:rPr>
      </w:pPr>
      <w:r>
        <w:rPr>
          <w:rFonts w:hint="cs"/>
          <w:rtl/>
          <w:lang w:eastAsia="he-IL"/>
        </w:rPr>
        <w:t xml:space="preserve">אמרתי לך שזה קרה כמה וכמה </w:t>
      </w:r>
      <w:proofErr w:type="spellStart"/>
      <w:r>
        <w:rPr>
          <w:rFonts w:hint="cs"/>
          <w:rtl/>
          <w:lang w:eastAsia="he-IL"/>
        </w:rPr>
        <w:t>וכמה</w:t>
      </w:r>
      <w:proofErr w:type="spellEnd"/>
      <w:r>
        <w:rPr>
          <w:rFonts w:hint="cs"/>
          <w:rtl/>
          <w:lang w:eastAsia="he-IL"/>
        </w:rPr>
        <w:t xml:space="preserve"> </w:t>
      </w:r>
      <w:bookmarkStart w:id="24015" w:name="_ETM_Q80_699589"/>
      <w:bookmarkEnd w:id="24015"/>
      <w:proofErr w:type="spellStart"/>
      <w:r>
        <w:rPr>
          <w:rFonts w:hint="cs"/>
          <w:rtl/>
          <w:lang w:eastAsia="he-IL"/>
        </w:rPr>
        <w:t>וכמה</w:t>
      </w:r>
      <w:proofErr w:type="spellEnd"/>
      <w:r>
        <w:rPr>
          <w:rFonts w:hint="cs"/>
          <w:rtl/>
          <w:lang w:eastAsia="he-IL"/>
        </w:rPr>
        <w:t xml:space="preserve"> פעמים.</w:t>
      </w:r>
    </w:p>
    <w:p w:rsidR="005B5D37" w:rsidRDefault="005B5D37" w:rsidP="00317CA8">
      <w:pPr>
        <w:rPr>
          <w:rtl/>
          <w:lang w:eastAsia="he-IL"/>
        </w:rPr>
      </w:pPr>
      <w:bookmarkStart w:id="24016" w:name="_ETM_Q80_697274"/>
      <w:bookmarkStart w:id="24017" w:name="_ETM_Q80_697350"/>
      <w:bookmarkEnd w:id="24016"/>
      <w:bookmarkEnd w:id="24017"/>
    </w:p>
    <w:p w:rsidR="005B5D37" w:rsidRDefault="005B5D37" w:rsidP="00317CA8">
      <w:pPr>
        <w:pStyle w:val="af6"/>
        <w:rPr>
          <w:rtl/>
        </w:rPr>
      </w:pPr>
      <w:bookmarkStart w:id="24018" w:name="ET_interruption_5807_68"/>
      <w:r w:rsidRPr="00E3555F">
        <w:rPr>
          <w:rStyle w:val="TagStyle"/>
          <w:rtl/>
        </w:rPr>
        <w:t xml:space="preserve"> &lt;&lt; קריאה &gt;&gt;</w:t>
      </w:r>
      <w:r w:rsidRPr="00991CCF">
        <w:rPr>
          <w:rStyle w:val="TagStyle"/>
          <w:rtl/>
        </w:rPr>
        <w:t xml:space="preserve"> </w:t>
      </w:r>
      <w:r>
        <w:rPr>
          <w:rtl/>
        </w:rPr>
        <w:t>קטי קטרין שטרית (הליכוד):</w:t>
      </w:r>
      <w:r w:rsidRPr="00991CCF">
        <w:rPr>
          <w:rStyle w:val="TagStyle"/>
          <w:rtl/>
        </w:rPr>
        <w:t xml:space="preserve"> </w:t>
      </w:r>
      <w:r w:rsidRPr="00E3555F">
        <w:rPr>
          <w:rStyle w:val="TagStyle"/>
          <w:rtl/>
        </w:rPr>
        <w:t>&lt;&lt; קריאה &gt;&gt;</w:t>
      </w:r>
      <w:r>
        <w:rPr>
          <w:rtl/>
        </w:rPr>
        <w:t xml:space="preserve">   </w:t>
      </w:r>
      <w:bookmarkEnd w:id="24018"/>
    </w:p>
    <w:p w:rsidR="005B5D37" w:rsidRDefault="005B5D37" w:rsidP="00E67AD8">
      <w:pPr>
        <w:rPr>
          <w:rtl/>
          <w:lang w:eastAsia="he-IL"/>
        </w:rPr>
      </w:pPr>
    </w:p>
    <w:p w:rsidR="005B5D37" w:rsidRDefault="005B5D37" w:rsidP="00317CA8">
      <w:pPr>
        <w:rPr>
          <w:lang w:eastAsia="he-IL"/>
        </w:rPr>
      </w:pPr>
      <w:bookmarkStart w:id="24019" w:name="_ETM_Q80_700008"/>
      <w:bookmarkEnd w:id="24019"/>
      <w:r>
        <w:rPr>
          <w:rFonts w:hint="cs"/>
          <w:rtl/>
          <w:lang w:eastAsia="he-IL"/>
        </w:rPr>
        <w:t xml:space="preserve">זה לא היה </w:t>
      </w:r>
      <w:bookmarkStart w:id="24020" w:name="_ETM_Q80_698670"/>
      <w:bookmarkEnd w:id="24020"/>
      <w:r>
        <w:rPr>
          <w:rFonts w:hint="cs"/>
          <w:rtl/>
          <w:lang w:eastAsia="he-IL"/>
        </w:rPr>
        <w:t xml:space="preserve">ביני </w:t>
      </w:r>
      <w:bookmarkStart w:id="24021" w:name="_ETM_Q80_706851"/>
      <w:bookmarkEnd w:id="24021"/>
      <w:r>
        <w:rPr>
          <w:rFonts w:hint="cs"/>
          <w:rtl/>
          <w:lang w:eastAsia="he-IL"/>
        </w:rPr>
        <w:t>לבינך, זה היה ביני לבין הסיעה שלי.</w:t>
      </w:r>
    </w:p>
    <w:p w:rsidR="005B5D37" w:rsidRDefault="005B5D37" w:rsidP="00317CA8">
      <w:pPr>
        <w:rPr>
          <w:lang w:eastAsia="he-IL"/>
        </w:rPr>
      </w:pPr>
      <w:bookmarkStart w:id="24022" w:name="_ETM_Q80_701577"/>
      <w:bookmarkStart w:id="24023" w:name="_ETM_Q80_701697"/>
      <w:bookmarkEnd w:id="24022"/>
      <w:bookmarkEnd w:id="24023"/>
    </w:p>
    <w:p w:rsidR="005B5D37" w:rsidRDefault="005B5D37" w:rsidP="00317CA8">
      <w:pPr>
        <w:pStyle w:val="af7"/>
        <w:rPr>
          <w:rtl/>
        </w:rPr>
      </w:pPr>
      <w:r w:rsidRPr="00E3555F">
        <w:rPr>
          <w:rStyle w:val="TagStyle"/>
          <w:rtl/>
        </w:rPr>
        <w:t xml:space="preserve"> &lt;&lt; יור &gt;&gt;</w:t>
      </w:r>
      <w:r w:rsidRPr="00991CCF">
        <w:rPr>
          <w:rStyle w:val="TagStyle"/>
          <w:rtl/>
        </w:rPr>
        <w:t xml:space="preserve"> </w:t>
      </w:r>
      <w:r>
        <w:rPr>
          <w:rtl/>
        </w:rPr>
        <w:t>היו"ר איתן גינזבורג:</w:t>
      </w:r>
      <w:r w:rsidRPr="00991CC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AF4EE7">
      <w:pPr>
        <w:rPr>
          <w:rtl/>
          <w:lang w:eastAsia="he-IL"/>
        </w:rPr>
      </w:pPr>
      <w:bookmarkStart w:id="24024" w:name="_ETM_Q80_702787"/>
      <w:bookmarkEnd w:id="24024"/>
      <w:r>
        <w:rPr>
          <w:rFonts w:hint="cs"/>
          <w:rtl/>
          <w:lang w:eastAsia="he-IL"/>
        </w:rPr>
        <w:t xml:space="preserve">כן, אבל </w:t>
      </w:r>
      <w:bookmarkStart w:id="24025" w:name="_ETM_Q80_699072"/>
      <w:bookmarkEnd w:id="24025"/>
      <w:r>
        <w:rPr>
          <w:rFonts w:hint="cs"/>
          <w:rtl/>
          <w:lang w:eastAsia="he-IL"/>
        </w:rPr>
        <w:t>את לא שמעת לי</w:t>
      </w:r>
      <w:r w:rsidR="00AF4EE7">
        <w:rPr>
          <w:rFonts w:hint="cs"/>
          <w:rtl/>
          <w:lang w:eastAsia="he-IL"/>
        </w:rPr>
        <w:t>,</w:t>
      </w:r>
      <w:r>
        <w:rPr>
          <w:rFonts w:hint="cs"/>
          <w:rtl/>
          <w:lang w:eastAsia="he-IL"/>
        </w:rPr>
        <w:t xml:space="preserve"> מה שאילץ אותי לאמץ את </w:t>
      </w:r>
      <w:bookmarkStart w:id="24026" w:name="_ETM_Q80_704790"/>
      <w:bookmarkEnd w:id="24026"/>
      <w:r>
        <w:rPr>
          <w:rFonts w:hint="cs"/>
          <w:rtl/>
          <w:lang w:eastAsia="he-IL"/>
        </w:rPr>
        <w:t>מיתרי קולי.</w:t>
      </w:r>
    </w:p>
    <w:p w:rsidR="005B5D37" w:rsidRPr="00540E14" w:rsidRDefault="005B5D37" w:rsidP="00317CA8">
      <w:pPr>
        <w:rPr>
          <w:rtl/>
          <w:lang w:eastAsia="he-IL"/>
        </w:rPr>
      </w:pPr>
      <w:bookmarkStart w:id="24027" w:name="_ETM_Q80_708644"/>
      <w:bookmarkStart w:id="24028" w:name="_ETM_Q80_708725"/>
      <w:bookmarkStart w:id="24029" w:name="_ETM_Q80_662254"/>
      <w:bookmarkStart w:id="24030" w:name="_ETM_Q80_662347"/>
      <w:bookmarkEnd w:id="24027"/>
      <w:bookmarkEnd w:id="24028"/>
      <w:bookmarkEnd w:id="24029"/>
      <w:bookmarkEnd w:id="24030"/>
    </w:p>
    <w:p w:rsidR="005B5D37" w:rsidRDefault="005B5D37" w:rsidP="00317CA8">
      <w:pPr>
        <w:pStyle w:val="af6"/>
        <w:rPr>
          <w:rtl/>
        </w:rPr>
      </w:pPr>
      <w:bookmarkStart w:id="24031" w:name="ET_interruption_5807_58"/>
      <w:r w:rsidRPr="00E3555F">
        <w:rPr>
          <w:rStyle w:val="TagStyle"/>
          <w:rtl/>
        </w:rPr>
        <w:t xml:space="preserve"> &lt;&lt; קריאה &gt;&gt;</w:t>
      </w:r>
      <w:r w:rsidRPr="00540E14">
        <w:rPr>
          <w:rStyle w:val="TagStyle"/>
          <w:rtl/>
        </w:rPr>
        <w:t xml:space="preserve"> </w:t>
      </w:r>
      <w:r>
        <w:rPr>
          <w:rtl/>
        </w:rPr>
        <w:t>קטי קטרין שטרית (הליכוד):</w:t>
      </w:r>
      <w:r w:rsidRPr="00540E14">
        <w:rPr>
          <w:rStyle w:val="TagStyle"/>
          <w:rtl/>
        </w:rPr>
        <w:t xml:space="preserve"> </w:t>
      </w:r>
      <w:r w:rsidRPr="00E3555F">
        <w:rPr>
          <w:rStyle w:val="TagStyle"/>
          <w:rtl/>
        </w:rPr>
        <w:t>&lt;&lt; קריאה &gt;&gt;</w:t>
      </w:r>
      <w:r>
        <w:rPr>
          <w:rtl/>
        </w:rPr>
        <w:t xml:space="preserve">   </w:t>
      </w:r>
      <w:bookmarkEnd w:id="24031"/>
    </w:p>
    <w:p w:rsidR="005B5D37" w:rsidRDefault="005B5D37" w:rsidP="00E67AD8">
      <w:pPr>
        <w:rPr>
          <w:rtl/>
          <w:lang w:eastAsia="he-IL"/>
        </w:rPr>
      </w:pPr>
    </w:p>
    <w:p w:rsidR="005B5D37" w:rsidRPr="00540E14" w:rsidRDefault="005B5D37" w:rsidP="00317CA8">
      <w:pPr>
        <w:rPr>
          <w:rtl/>
          <w:lang w:eastAsia="he-IL"/>
        </w:rPr>
      </w:pPr>
      <w:bookmarkStart w:id="24032" w:name="_ETM_Q80_653416"/>
      <w:bookmarkEnd w:id="24032"/>
      <w:r>
        <w:rPr>
          <w:rFonts w:hint="cs"/>
          <w:rtl/>
          <w:lang w:eastAsia="he-IL"/>
        </w:rPr>
        <w:t xml:space="preserve">אני </w:t>
      </w:r>
      <w:r w:rsidR="00E67AD8">
        <w:rPr>
          <w:rFonts w:hint="cs"/>
          <w:rtl/>
          <w:lang w:eastAsia="he-IL"/>
        </w:rPr>
        <w:t>– – –</w:t>
      </w:r>
    </w:p>
    <w:p w:rsidR="005B5D37" w:rsidRDefault="005B5D37" w:rsidP="00317CA8">
      <w:pPr>
        <w:rPr>
          <w:rtl/>
          <w:lang w:eastAsia="he-IL"/>
        </w:rPr>
      </w:pPr>
      <w:bookmarkStart w:id="24033" w:name="_ETM_Q80_646810"/>
      <w:bookmarkStart w:id="24034" w:name="_ETM_Q80_646892"/>
      <w:bookmarkEnd w:id="24033"/>
      <w:bookmarkEnd w:id="24034"/>
    </w:p>
    <w:p w:rsidR="005B5D37" w:rsidRDefault="005B5D37" w:rsidP="00317CA8">
      <w:pPr>
        <w:pStyle w:val="af6"/>
        <w:rPr>
          <w:rtl/>
        </w:rPr>
      </w:pPr>
      <w:bookmarkStart w:id="24035" w:name="ET_interruption_קר_אה_70"/>
      <w:r w:rsidRPr="00E3555F">
        <w:rPr>
          <w:rStyle w:val="TagStyle"/>
          <w:rtl/>
        </w:rPr>
        <w:t xml:space="preserve"> &lt;&lt; קריאה &gt;&gt;</w:t>
      </w:r>
      <w:r w:rsidRPr="00991CCF">
        <w:rPr>
          <w:rStyle w:val="TagStyle"/>
          <w:rtl/>
        </w:rPr>
        <w:t xml:space="preserve"> </w:t>
      </w:r>
      <w:r>
        <w:rPr>
          <w:rtl/>
        </w:rPr>
        <w:t>קריאה:</w:t>
      </w:r>
      <w:r w:rsidRPr="00991CCF">
        <w:rPr>
          <w:rStyle w:val="TagStyle"/>
          <w:rtl/>
        </w:rPr>
        <w:t xml:space="preserve"> </w:t>
      </w:r>
      <w:r w:rsidRPr="00E3555F">
        <w:rPr>
          <w:rStyle w:val="TagStyle"/>
          <w:rtl/>
        </w:rPr>
        <w:t>&lt;&lt; קריאה &gt;&gt;</w:t>
      </w:r>
      <w:r>
        <w:rPr>
          <w:rtl/>
        </w:rPr>
        <w:t xml:space="preserve">   </w:t>
      </w:r>
      <w:bookmarkEnd w:id="24035"/>
    </w:p>
    <w:p w:rsidR="005B5D37" w:rsidRDefault="005B5D37" w:rsidP="00E67AD8">
      <w:pPr>
        <w:rPr>
          <w:rtl/>
          <w:lang w:eastAsia="he-IL"/>
        </w:rPr>
      </w:pPr>
    </w:p>
    <w:p w:rsidR="005B5D37" w:rsidRDefault="005B5D37" w:rsidP="00AF4EE7">
      <w:pPr>
        <w:rPr>
          <w:rtl/>
          <w:lang w:eastAsia="he-IL"/>
        </w:rPr>
      </w:pPr>
      <w:bookmarkStart w:id="24036" w:name="_ETM_Q80_709295"/>
      <w:bookmarkEnd w:id="24036"/>
      <w:r>
        <w:rPr>
          <w:rFonts w:hint="cs"/>
          <w:rtl/>
          <w:lang w:eastAsia="he-IL"/>
        </w:rPr>
        <w:t>לאמץ</w:t>
      </w:r>
      <w:r w:rsidR="00AF4EE7">
        <w:rPr>
          <w:rFonts w:hint="cs"/>
          <w:rtl/>
          <w:lang w:eastAsia="he-IL"/>
        </w:rPr>
        <w:t>,</w:t>
      </w:r>
      <w:r>
        <w:rPr>
          <w:rFonts w:hint="cs"/>
          <w:rtl/>
          <w:lang w:eastAsia="he-IL"/>
        </w:rPr>
        <w:t xml:space="preserve"> בא'.</w:t>
      </w:r>
    </w:p>
    <w:p w:rsidR="005B5D37" w:rsidRDefault="005B5D37" w:rsidP="00317CA8">
      <w:pPr>
        <w:rPr>
          <w:rtl/>
          <w:lang w:eastAsia="he-IL"/>
        </w:rPr>
      </w:pPr>
      <w:bookmarkStart w:id="24037" w:name="_ETM_Q80_715645"/>
      <w:bookmarkStart w:id="24038" w:name="_ETM_Q80_715745"/>
      <w:bookmarkEnd w:id="24037"/>
      <w:bookmarkEnd w:id="24038"/>
    </w:p>
    <w:p w:rsidR="005B5D37" w:rsidRDefault="005B5D37" w:rsidP="00317CA8">
      <w:pPr>
        <w:pStyle w:val="af6"/>
        <w:rPr>
          <w:rtl/>
        </w:rPr>
      </w:pPr>
      <w:bookmarkStart w:id="24039" w:name="ET_interruption_קר_אה_72"/>
      <w:r w:rsidRPr="00E3555F">
        <w:rPr>
          <w:rStyle w:val="TagStyle"/>
          <w:rtl/>
        </w:rPr>
        <w:t xml:space="preserve"> &lt;&lt; קריאה &gt;&gt;</w:t>
      </w:r>
      <w:r w:rsidRPr="00991CCF">
        <w:rPr>
          <w:rStyle w:val="TagStyle"/>
          <w:rtl/>
        </w:rPr>
        <w:t xml:space="preserve"> </w:t>
      </w:r>
      <w:r>
        <w:rPr>
          <w:rtl/>
        </w:rPr>
        <w:t>קריאה:</w:t>
      </w:r>
      <w:r w:rsidRPr="00991CCF">
        <w:rPr>
          <w:rStyle w:val="TagStyle"/>
          <w:rtl/>
        </w:rPr>
        <w:t xml:space="preserve"> </w:t>
      </w:r>
      <w:r w:rsidRPr="00E3555F">
        <w:rPr>
          <w:rStyle w:val="TagStyle"/>
          <w:rtl/>
        </w:rPr>
        <w:t>&lt;&lt; קריאה &gt;&gt;</w:t>
      </w:r>
      <w:r>
        <w:rPr>
          <w:rtl/>
        </w:rPr>
        <w:t xml:space="preserve">   </w:t>
      </w:r>
      <w:bookmarkEnd w:id="24039"/>
    </w:p>
    <w:p w:rsidR="005B5D37" w:rsidRDefault="005B5D37" w:rsidP="00E67AD8">
      <w:pPr>
        <w:rPr>
          <w:rtl/>
          <w:lang w:eastAsia="he-IL"/>
        </w:rPr>
      </w:pPr>
    </w:p>
    <w:p w:rsidR="005B5D37" w:rsidRDefault="005B5D37" w:rsidP="00317CA8">
      <w:pPr>
        <w:rPr>
          <w:rtl/>
          <w:lang w:eastAsia="he-IL"/>
        </w:rPr>
      </w:pPr>
      <w:bookmarkStart w:id="24040" w:name="_ETM_Q80_709769"/>
      <w:bookmarkEnd w:id="24040"/>
      <w:r>
        <w:rPr>
          <w:rFonts w:hint="cs"/>
          <w:rtl/>
          <w:lang w:eastAsia="he-IL"/>
        </w:rPr>
        <w:t xml:space="preserve">להביא לך כוס </w:t>
      </w:r>
      <w:bookmarkStart w:id="24041" w:name="_ETM_Q80_708594"/>
      <w:bookmarkEnd w:id="24041"/>
      <w:r>
        <w:rPr>
          <w:rFonts w:hint="cs"/>
          <w:rtl/>
          <w:lang w:eastAsia="he-IL"/>
        </w:rPr>
        <w:t>תה עם לימון?</w:t>
      </w:r>
    </w:p>
    <w:p w:rsidR="005B5D37" w:rsidRPr="00991CCF" w:rsidRDefault="005B5D37" w:rsidP="00317CA8">
      <w:pPr>
        <w:rPr>
          <w:rtl/>
          <w:lang w:eastAsia="he-IL"/>
        </w:rPr>
      </w:pPr>
      <w:bookmarkStart w:id="24042" w:name="_ETM_Q80_712578"/>
      <w:bookmarkStart w:id="24043" w:name="_ETM_Q80_712665"/>
      <w:bookmarkEnd w:id="24042"/>
      <w:bookmarkEnd w:id="24043"/>
    </w:p>
    <w:p w:rsidR="005B5D37" w:rsidRDefault="005B5D37" w:rsidP="00317CA8">
      <w:pPr>
        <w:pStyle w:val="af7"/>
        <w:rPr>
          <w:rtl/>
        </w:rPr>
      </w:pPr>
      <w:r w:rsidRPr="00E3555F">
        <w:rPr>
          <w:rStyle w:val="TagStyle"/>
          <w:rtl/>
        </w:rPr>
        <w:t xml:space="preserve"> &lt;&lt; יור &gt;&gt;</w:t>
      </w:r>
      <w:r w:rsidRPr="00991CCF">
        <w:rPr>
          <w:rStyle w:val="TagStyle"/>
          <w:rtl/>
        </w:rPr>
        <w:t xml:space="preserve"> </w:t>
      </w:r>
      <w:r>
        <w:rPr>
          <w:rtl/>
        </w:rPr>
        <w:t>היו"ר איתן גינזבורג:</w:t>
      </w:r>
      <w:r w:rsidRPr="00991CC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5B5D37" w:rsidP="00AF4EE7">
      <w:pPr>
        <w:rPr>
          <w:rtl/>
          <w:lang w:eastAsia="he-IL"/>
        </w:rPr>
      </w:pPr>
      <w:bookmarkStart w:id="24044" w:name="_ETM_Q80_712060"/>
      <w:bookmarkEnd w:id="24044"/>
      <w:r>
        <w:rPr>
          <w:rFonts w:hint="cs"/>
          <w:rtl/>
          <w:lang w:eastAsia="he-IL"/>
        </w:rPr>
        <w:t>הינה</w:t>
      </w:r>
      <w:r w:rsidR="00AF4EE7">
        <w:rPr>
          <w:rFonts w:hint="cs"/>
          <w:rtl/>
          <w:lang w:eastAsia="he-IL"/>
        </w:rPr>
        <w:t>,</w:t>
      </w:r>
      <w:r>
        <w:rPr>
          <w:rFonts w:hint="cs"/>
          <w:rtl/>
          <w:lang w:eastAsia="he-IL"/>
        </w:rPr>
        <w:t xml:space="preserve"> עם דבש ולימון.</w:t>
      </w:r>
    </w:p>
    <w:p w:rsidR="005B5D37" w:rsidRDefault="005B5D37" w:rsidP="00317CA8">
      <w:pPr>
        <w:rPr>
          <w:rtl/>
          <w:lang w:eastAsia="he-IL"/>
        </w:rPr>
      </w:pPr>
      <w:bookmarkStart w:id="24045" w:name="_ETM_Q80_713971"/>
      <w:bookmarkStart w:id="24046" w:name="_ETM_Q80_714065"/>
      <w:bookmarkEnd w:id="24045"/>
      <w:bookmarkEnd w:id="24046"/>
    </w:p>
    <w:p w:rsidR="005B5D37" w:rsidRDefault="005B5D37" w:rsidP="00AF4EE7">
      <w:pPr>
        <w:rPr>
          <w:rtl/>
          <w:lang w:eastAsia="he-IL"/>
        </w:rPr>
      </w:pPr>
      <w:bookmarkStart w:id="24047" w:name="_ETM_Q80_714115"/>
      <w:bookmarkStart w:id="24048" w:name="_ETM_Q80_714207"/>
      <w:bookmarkEnd w:id="24047"/>
      <w:bookmarkEnd w:id="24048"/>
      <w:r>
        <w:rPr>
          <w:rFonts w:hint="cs"/>
          <w:rtl/>
          <w:lang w:eastAsia="he-IL"/>
        </w:rPr>
        <w:t xml:space="preserve">מה </w:t>
      </w:r>
      <w:bookmarkStart w:id="24049" w:name="_ETM_Q80_714612"/>
      <w:bookmarkEnd w:id="24049"/>
      <w:r>
        <w:rPr>
          <w:rFonts w:hint="cs"/>
          <w:rtl/>
          <w:lang w:eastAsia="he-IL"/>
        </w:rPr>
        <w:t xml:space="preserve">שכן אני רוצה להגיד לכם: כמות העצות לתה עם </w:t>
      </w:r>
      <w:bookmarkStart w:id="24050" w:name="_ETM_Q80_718690"/>
      <w:bookmarkEnd w:id="24050"/>
      <w:r>
        <w:rPr>
          <w:rFonts w:hint="cs"/>
          <w:rtl/>
          <w:lang w:eastAsia="he-IL"/>
        </w:rPr>
        <w:t xml:space="preserve">לימון או מים עם נענע ודבש או חלב עם דבש </w:t>
      </w:r>
      <w:bookmarkStart w:id="24051" w:name="_ETM_Q80_722522"/>
      <w:bookmarkEnd w:id="24051"/>
      <w:r>
        <w:rPr>
          <w:rFonts w:hint="cs"/>
          <w:rtl/>
          <w:lang w:eastAsia="he-IL"/>
        </w:rPr>
        <w:t>או עם קינמון</w:t>
      </w:r>
      <w:r w:rsidR="00AF4EE7">
        <w:rPr>
          <w:rFonts w:hint="cs"/>
          <w:rtl/>
          <w:lang w:eastAsia="he-IL"/>
        </w:rPr>
        <w:t>,</w:t>
      </w:r>
      <w:r>
        <w:rPr>
          <w:rFonts w:hint="cs"/>
          <w:rtl/>
          <w:lang w:eastAsia="he-IL"/>
        </w:rPr>
        <w:t xml:space="preserve"> כמות תרופות הסבתא שקיבלתי</w:t>
      </w:r>
      <w:bookmarkStart w:id="24052" w:name="_ETM_Q80_729401"/>
      <w:bookmarkEnd w:id="24052"/>
      <w:r>
        <w:rPr>
          <w:rFonts w:hint="cs"/>
          <w:rtl/>
          <w:lang w:eastAsia="he-IL"/>
        </w:rPr>
        <w:t xml:space="preserve"> </w:t>
      </w:r>
      <w:r w:rsidR="00AF4EE7">
        <w:rPr>
          <w:rFonts w:hint="eastAsia"/>
          <w:rtl/>
          <w:lang w:eastAsia="he-IL"/>
        </w:rPr>
        <w:t xml:space="preserve">– </w:t>
      </w:r>
      <w:r>
        <w:rPr>
          <w:rFonts w:hint="cs"/>
          <w:rtl/>
          <w:lang w:eastAsia="he-IL"/>
        </w:rPr>
        <w:t xml:space="preserve">ההצעות הן בלתי נגמרות </w:t>
      </w:r>
      <w:r w:rsidR="00E67AD8">
        <w:rPr>
          <w:rFonts w:hint="cs"/>
          <w:rtl/>
          <w:lang w:eastAsia="he-IL"/>
        </w:rPr>
        <w:t>– –</w:t>
      </w:r>
    </w:p>
    <w:p w:rsidR="005B5D37" w:rsidRDefault="005B5D37" w:rsidP="00317CA8">
      <w:pPr>
        <w:rPr>
          <w:rtl/>
          <w:lang w:eastAsia="he-IL"/>
        </w:rPr>
      </w:pPr>
      <w:bookmarkStart w:id="24053" w:name="_ETM_Q80_728814"/>
      <w:bookmarkEnd w:id="24053"/>
    </w:p>
    <w:p w:rsidR="005B5D37" w:rsidRDefault="005B5D37" w:rsidP="00317CA8">
      <w:pPr>
        <w:pStyle w:val="af6"/>
        <w:rPr>
          <w:rtl/>
        </w:rPr>
      </w:pPr>
      <w:bookmarkStart w:id="24054" w:name="ET_interruption_5807_73"/>
      <w:r w:rsidRPr="00E3555F">
        <w:rPr>
          <w:rStyle w:val="TagStyle"/>
          <w:rtl/>
        </w:rPr>
        <w:t xml:space="preserve"> &lt;&lt; קריאה &gt;&gt;</w:t>
      </w:r>
      <w:r w:rsidRPr="00DE358F">
        <w:rPr>
          <w:rStyle w:val="TagStyle"/>
          <w:rtl/>
        </w:rPr>
        <w:t xml:space="preserve"> </w:t>
      </w:r>
      <w:r>
        <w:rPr>
          <w:rtl/>
        </w:rPr>
        <w:t>קטי קטרין שטרית (הליכוד):</w:t>
      </w:r>
      <w:r w:rsidRPr="00DE358F">
        <w:rPr>
          <w:rStyle w:val="TagStyle"/>
          <w:rtl/>
        </w:rPr>
        <w:t xml:space="preserve"> </w:t>
      </w:r>
      <w:r w:rsidRPr="00E3555F">
        <w:rPr>
          <w:rStyle w:val="TagStyle"/>
          <w:rtl/>
        </w:rPr>
        <w:t>&lt;&lt; קריאה &gt;&gt;</w:t>
      </w:r>
      <w:r>
        <w:rPr>
          <w:rtl/>
        </w:rPr>
        <w:t xml:space="preserve">   </w:t>
      </w:r>
      <w:bookmarkEnd w:id="24054"/>
    </w:p>
    <w:p w:rsidR="005B5D37" w:rsidRDefault="005B5D37" w:rsidP="00E67AD8">
      <w:pPr>
        <w:rPr>
          <w:rtl/>
          <w:lang w:eastAsia="he-IL"/>
        </w:rPr>
      </w:pPr>
    </w:p>
    <w:p w:rsidR="005B5D37" w:rsidRDefault="005B5D37" w:rsidP="00317CA8">
      <w:pPr>
        <w:rPr>
          <w:rtl/>
          <w:lang w:eastAsia="he-IL"/>
        </w:rPr>
      </w:pPr>
      <w:bookmarkStart w:id="24055" w:name="_ETM_Q80_731713"/>
      <w:bookmarkEnd w:id="24055"/>
      <w:r>
        <w:rPr>
          <w:rFonts w:hint="cs"/>
          <w:rtl/>
          <w:lang w:eastAsia="he-IL"/>
        </w:rPr>
        <w:t>זה היה מטוב לב. זה היה מטוב לב.</w:t>
      </w:r>
    </w:p>
    <w:p w:rsidR="005B5D37" w:rsidRDefault="005B5D37" w:rsidP="00317CA8">
      <w:pPr>
        <w:rPr>
          <w:rtl/>
          <w:lang w:eastAsia="he-IL"/>
        </w:rPr>
      </w:pPr>
      <w:bookmarkStart w:id="24056" w:name="_ETM_Q80_732037"/>
      <w:bookmarkStart w:id="24057" w:name="_ETM_Q80_732099"/>
      <w:bookmarkEnd w:id="24056"/>
      <w:bookmarkEnd w:id="24057"/>
    </w:p>
    <w:p w:rsidR="005B5D37" w:rsidRDefault="005B5D37" w:rsidP="00317CA8">
      <w:pPr>
        <w:pStyle w:val="af7"/>
        <w:rPr>
          <w:rtl/>
        </w:rPr>
      </w:pPr>
      <w:r w:rsidRPr="00E3555F">
        <w:rPr>
          <w:rStyle w:val="TagStyle"/>
          <w:rtl/>
        </w:rPr>
        <w:t xml:space="preserve"> &lt;&lt; יור &gt;&gt;</w:t>
      </w:r>
      <w:r w:rsidRPr="00DE358F">
        <w:rPr>
          <w:rStyle w:val="TagStyle"/>
          <w:rtl/>
        </w:rPr>
        <w:t xml:space="preserve"> </w:t>
      </w:r>
      <w:r>
        <w:rPr>
          <w:rtl/>
        </w:rPr>
        <w:t>היו"ר איתן גינזבורג:</w:t>
      </w:r>
      <w:r w:rsidRPr="00DE358F">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Default="00E67AD8" w:rsidP="00317CA8">
      <w:pPr>
        <w:rPr>
          <w:lang w:eastAsia="he-IL"/>
        </w:rPr>
      </w:pPr>
      <w:bookmarkStart w:id="24058" w:name="_ETM_Q80_730546"/>
      <w:bookmarkEnd w:id="24058"/>
      <w:r>
        <w:rPr>
          <w:rFonts w:hint="cs"/>
          <w:rtl/>
          <w:lang w:eastAsia="he-IL"/>
        </w:rPr>
        <w:t>– –</w:t>
      </w:r>
      <w:r w:rsidR="005B5D37">
        <w:rPr>
          <w:rFonts w:hint="cs"/>
          <w:rtl/>
          <w:lang w:eastAsia="he-IL"/>
        </w:rPr>
        <w:t xml:space="preserve"> לרבות הכדורים השונים שדחפו לי </w:t>
      </w:r>
      <w:bookmarkStart w:id="24059" w:name="_ETM_Q80_738842"/>
      <w:bookmarkEnd w:id="24059"/>
      <w:r w:rsidR="005B5D37">
        <w:rPr>
          <w:rFonts w:hint="cs"/>
          <w:rtl/>
          <w:lang w:eastAsia="he-IL"/>
        </w:rPr>
        <w:t>מכל עבר. אראה לכם כמה דוגמאות קיבלתי.</w:t>
      </w:r>
    </w:p>
    <w:p w:rsidR="005B5D37" w:rsidRPr="00317CA8" w:rsidRDefault="005B5D37" w:rsidP="00317CA8">
      <w:pPr>
        <w:rPr>
          <w:rtl/>
        </w:rPr>
      </w:pPr>
      <w:bookmarkStart w:id="24060" w:name="_ETM_Q80_733690"/>
      <w:bookmarkStart w:id="24061" w:name="_ETM_Q80_733755"/>
      <w:bookmarkStart w:id="24062" w:name="_ETM_Q80_743510"/>
      <w:bookmarkStart w:id="24063" w:name="_ETM_Q80_743639"/>
      <w:bookmarkEnd w:id="24060"/>
      <w:bookmarkEnd w:id="24061"/>
      <w:bookmarkEnd w:id="24062"/>
      <w:bookmarkEnd w:id="24063"/>
    </w:p>
    <w:p w:rsidR="005B5D37" w:rsidRDefault="005B5D37" w:rsidP="00317CA8">
      <w:pPr>
        <w:pStyle w:val="af6"/>
        <w:rPr>
          <w:rtl/>
        </w:rPr>
      </w:pPr>
      <w:bookmarkStart w:id="24064" w:name="ET_interruption_5807_77"/>
      <w:r w:rsidRPr="00E3555F">
        <w:rPr>
          <w:rStyle w:val="TagStyle"/>
          <w:rtl/>
        </w:rPr>
        <w:t xml:space="preserve"> &lt;&lt; קריאה &gt;&gt;</w:t>
      </w:r>
      <w:r w:rsidRPr="00FB1D1A">
        <w:rPr>
          <w:rStyle w:val="TagStyle"/>
          <w:rtl/>
        </w:rPr>
        <w:t xml:space="preserve"> </w:t>
      </w:r>
      <w:r>
        <w:rPr>
          <w:rtl/>
        </w:rPr>
        <w:t>קטי קטרין שטרית (הליכוד):</w:t>
      </w:r>
      <w:r w:rsidRPr="00FB1D1A">
        <w:rPr>
          <w:rStyle w:val="TagStyle"/>
          <w:rtl/>
        </w:rPr>
        <w:t xml:space="preserve"> </w:t>
      </w:r>
      <w:r w:rsidRPr="00E3555F">
        <w:rPr>
          <w:rStyle w:val="TagStyle"/>
          <w:rtl/>
        </w:rPr>
        <w:t>&lt;&lt; קריאה &gt;&gt;</w:t>
      </w:r>
      <w:r>
        <w:rPr>
          <w:rtl/>
        </w:rPr>
        <w:t xml:space="preserve">   </w:t>
      </w:r>
      <w:bookmarkEnd w:id="24064"/>
    </w:p>
    <w:p w:rsidR="005B5D37" w:rsidRPr="00FB1D1A" w:rsidRDefault="005B5D37" w:rsidP="00317CA8">
      <w:pPr>
        <w:rPr>
          <w:rtl/>
          <w:lang w:eastAsia="he-IL"/>
        </w:rPr>
      </w:pPr>
    </w:p>
    <w:p w:rsidR="005B5D37" w:rsidRDefault="005B5D37" w:rsidP="00317CA8">
      <w:pPr>
        <w:rPr>
          <w:rtl/>
          <w:lang w:eastAsia="he-IL"/>
        </w:rPr>
      </w:pPr>
      <w:r>
        <w:rPr>
          <w:rFonts w:hint="cs"/>
          <w:rtl/>
          <w:lang w:eastAsia="he-IL"/>
        </w:rPr>
        <w:t xml:space="preserve">יש פרסומת של הילד שקורא בתורה והוא צרוד, ואז אומרים לו </w:t>
      </w:r>
      <w:r>
        <w:rPr>
          <w:rFonts w:hint="eastAsia"/>
          <w:rtl/>
          <w:lang w:eastAsia="he-IL"/>
        </w:rPr>
        <w:t>–</w:t>
      </w:r>
      <w:r>
        <w:rPr>
          <w:rFonts w:hint="cs"/>
          <w:rtl/>
          <w:lang w:eastAsia="he-IL"/>
        </w:rPr>
        <w:t xml:space="preserve"> זורקים עליו את </w:t>
      </w:r>
      <w:bookmarkStart w:id="24065" w:name="_ETM_Q80_748242"/>
      <w:bookmarkEnd w:id="24065"/>
      <w:r>
        <w:rPr>
          <w:rFonts w:hint="cs"/>
          <w:rtl/>
          <w:lang w:eastAsia="he-IL"/>
        </w:rPr>
        <w:t xml:space="preserve">הסוכריות מלמעלה </w:t>
      </w:r>
      <w:r w:rsidR="00E67AD8">
        <w:rPr>
          <w:rFonts w:hint="cs"/>
          <w:rtl/>
          <w:lang w:eastAsia="he-IL"/>
        </w:rPr>
        <w:t>– – –</w:t>
      </w:r>
    </w:p>
    <w:p w:rsidR="005B5D37" w:rsidRDefault="005B5D37" w:rsidP="00317CA8">
      <w:pPr>
        <w:rPr>
          <w:rtl/>
          <w:lang w:eastAsia="he-IL"/>
        </w:rPr>
      </w:pPr>
    </w:p>
    <w:p w:rsidR="005B5D37" w:rsidRDefault="005B5D37" w:rsidP="00317CA8">
      <w:pPr>
        <w:pStyle w:val="af7"/>
        <w:rPr>
          <w:rtl/>
        </w:rPr>
      </w:pPr>
      <w:r w:rsidRPr="00E3555F">
        <w:rPr>
          <w:rStyle w:val="TagStyle"/>
          <w:rtl/>
        </w:rPr>
        <w:t xml:space="preserve"> &lt;&lt; יור &gt;&gt;</w:t>
      </w:r>
      <w:r w:rsidRPr="00D80ACD">
        <w:rPr>
          <w:rStyle w:val="TagStyle"/>
          <w:rtl/>
        </w:rPr>
        <w:t xml:space="preserve"> </w:t>
      </w:r>
      <w:r>
        <w:rPr>
          <w:rtl/>
        </w:rPr>
        <w:t>היו"ר איתן גינזבורג:</w:t>
      </w:r>
      <w:r w:rsidRPr="00D80ACD">
        <w:rPr>
          <w:rStyle w:val="TagStyle"/>
          <w:rtl/>
        </w:rPr>
        <w:t xml:space="preserve"> </w:t>
      </w:r>
      <w:r w:rsidRPr="00E3555F">
        <w:rPr>
          <w:rStyle w:val="TagStyle"/>
          <w:rtl/>
        </w:rPr>
        <w:t>&lt;&lt; יור &gt;&gt;</w:t>
      </w:r>
      <w:r>
        <w:rPr>
          <w:rtl/>
        </w:rPr>
        <w:t xml:space="preserve">   </w:t>
      </w:r>
    </w:p>
    <w:p w:rsidR="005B5D37" w:rsidRDefault="005B5D37" w:rsidP="00E67AD8">
      <w:pPr>
        <w:rPr>
          <w:rtl/>
          <w:lang w:eastAsia="he-IL"/>
        </w:rPr>
      </w:pPr>
    </w:p>
    <w:p w:rsidR="005B5D37" w:rsidRPr="003D538C" w:rsidRDefault="005B5D37" w:rsidP="00317CA8">
      <w:pPr>
        <w:rPr>
          <w:rtl/>
          <w:lang w:eastAsia="he-IL"/>
        </w:rPr>
      </w:pPr>
      <w:bookmarkStart w:id="24066" w:name="_ETM_Q80_748278"/>
      <w:bookmarkStart w:id="24067" w:name="_ETM_Q80_748351"/>
      <w:bookmarkEnd w:id="24066"/>
      <w:bookmarkEnd w:id="24067"/>
      <w:r>
        <w:rPr>
          <w:rFonts w:hint="cs"/>
          <w:rtl/>
          <w:lang w:eastAsia="he-IL"/>
        </w:rPr>
        <w:t xml:space="preserve">יש לי פה כמה </w:t>
      </w:r>
      <w:bookmarkStart w:id="24068" w:name="_ETM_Q80_752775"/>
      <w:bookmarkEnd w:id="24068"/>
      <w:r>
        <w:rPr>
          <w:rFonts w:hint="cs"/>
          <w:rtl/>
          <w:lang w:eastAsia="he-IL"/>
        </w:rPr>
        <w:t xml:space="preserve">כדורים או סוכריות שכל אחד נתן לי והמליץ לי שזו </w:t>
      </w:r>
      <w:bookmarkStart w:id="24069" w:name="_ETM_Q80_751856"/>
      <w:bookmarkEnd w:id="24069"/>
      <w:r>
        <w:rPr>
          <w:rFonts w:hint="cs"/>
          <w:rtl/>
          <w:lang w:eastAsia="he-IL"/>
        </w:rPr>
        <w:t xml:space="preserve">התרופה הטובה ביותר. אני מנסה. בינתיים, עד עכשיו </w:t>
      </w:r>
      <w:r w:rsidR="00E67AD8">
        <w:rPr>
          <w:rFonts w:hint="cs"/>
          <w:rtl/>
          <w:lang w:eastAsia="he-IL"/>
        </w:rPr>
        <w:t>– – –</w:t>
      </w:r>
    </w:p>
    <w:p w:rsidR="005B5D37" w:rsidRDefault="005B5D37" w:rsidP="00317CA8">
      <w:pPr>
        <w:rPr>
          <w:rtl/>
          <w:lang w:eastAsia="he-IL"/>
        </w:rPr>
      </w:pPr>
    </w:p>
    <w:p w:rsidR="005B5D37" w:rsidRDefault="005B5D37" w:rsidP="00317CA8">
      <w:pPr>
        <w:pStyle w:val="af6"/>
        <w:rPr>
          <w:rtl/>
        </w:rPr>
      </w:pPr>
      <w:r w:rsidRPr="00E3555F">
        <w:rPr>
          <w:rStyle w:val="TagStyle"/>
          <w:rtl/>
        </w:rPr>
        <w:t xml:space="preserve"> &lt;&lt; קריאה &gt;&gt;</w:t>
      </w:r>
      <w:r w:rsidRPr="00D80ACD">
        <w:rPr>
          <w:rStyle w:val="TagStyle"/>
          <w:rtl/>
        </w:rPr>
        <w:t xml:space="preserve"> </w:t>
      </w:r>
      <w:r>
        <w:rPr>
          <w:rtl/>
        </w:rPr>
        <w:t>משה ארבל (ש"ס):</w:t>
      </w:r>
      <w:r w:rsidRPr="00D80ACD">
        <w:rPr>
          <w:rStyle w:val="TagStyle"/>
          <w:rtl/>
        </w:rPr>
        <w:t xml:space="preserve"> </w:t>
      </w:r>
      <w:r w:rsidRPr="00E3555F">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אני מציע לך לקחת את מה שחבריך באופוזיציה ייתנו לך, כי חברים מהקואליציה לא </w:t>
      </w:r>
      <w:bookmarkStart w:id="24070" w:name="_ETM_Q80_764382"/>
      <w:bookmarkEnd w:id="24070"/>
      <w:r>
        <w:rPr>
          <w:rFonts w:hint="cs"/>
          <w:rtl/>
          <w:lang w:eastAsia="he-IL"/>
        </w:rPr>
        <w:t>ייתנו.</w:t>
      </w:r>
    </w:p>
    <w:p w:rsidR="005B5D37" w:rsidRDefault="005B5D37" w:rsidP="00317CA8">
      <w:pPr>
        <w:rPr>
          <w:rtl/>
          <w:lang w:eastAsia="he-IL"/>
        </w:rPr>
      </w:pPr>
    </w:p>
    <w:p w:rsidR="005B5D37" w:rsidRDefault="005B5D37" w:rsidP="00317CA8">
      <w:pPr>
        <w:pStyle w:val="af7"/>
        <w:rPr>
          <w:rtl/>
        </w:rPr>
      </w:pPr>
      <w:bookmarkStart w:id="24071" w:name="ET_yor_6244_76"/>
      <w:r w:rsidRPr="00E3555F">
        <w:rPr>
          <w:rStyle w:val="TagStyle"/>
          <w:rtl/>
        </w:rPr>
        <w:t xml:space="preserve"> &lt;&lt; יור &gt;&gt;</w:t>
      </w:r>
      <w:r w:rsidRPr="003D538C">
        <w:rPr>
          <w:rStyle w:val="TagStyle"/>
          <w:rtl/>
        </w:rPr>
        <w:t xml:space="preserve"> </w:t>
      </w:r>
      <w:r>
        <w:rPr>
          <w:rtl/>
        </w:rPr>
        <w:t>היו"ר איתן גינזבורג:</w:t>
      </w:r>
      <w:r w:rsidRPr="003D538C">
        <w:rPr>
          <w:rStyle w:val="TagStyle"/>
          <w:rtl/>
        </w:rPr>
        <w:t xml:space="preserve"> </w:t>
      </w:r>
      <w:r w:rsidRPr="00E3555F">
        <w:rPr>
          <w:rStyle w:val="TagStyle"/>
          <w:rtl/>
        </w:rPr>
        <w:t>&lt;&lt; יור &gt;&gt;</w:t>
      </w:r>
      <w:r>
        <w:rPr>
          <w:rtl/>
        </w:rPr>
        <w:t xml:space="preserve">   </w:t>
      </w:r>
      <w:bookmarkEnd w:id="24071"/>
    </w:p>
    <w:p w:rsidR="005B5D37" w:rsidRDefault="005B5D37" w:rsidP="00E67AD8">
      <w:pPr>
        <w:rPr>
          <w:rtl/>
          <w:lang w:eastAsia="he-IL"/>
        </w:rPr>
      </w:pPr>
    </w:p>
    <w:p w:rsidR="005B5D37" w:rsidRDefault="005B5D37" w:rsidP="00317CA8">
      <w:pPr>
        <w:rPr>
          <w:rtl/>
          <w:lang w:eastAsia="he-IL"/>
        </w:rPr>
      </w:pPr>
      <w:bookmarkStart w:id="24072" w:name="_ETM_Q80_767730"/>
      <w:bookmarkEnd w:id="24072"/>
      <w:r>
        <w:rPr>
          <w:rFonts w:hint="cs"/>
          <w:rtl/>
          <w:lang w:eastAsia="he-IL"/>
        </w:rPr>
        <w:t xml:space="preserve">עד כה בדקתי ארבעה כדורים ראשונים. אני אעדכן אתכם מה </w:t>
      </w:r>
      <w:bookmarkStart w:id="24073" w:name="_ETM_Q80_775636"/>
      <w:bookmarkEnd w:id="24073"/>
      <w:r>
        <w:rPr>
          <w:rFonts w:hint="cs"/>
          <w:rtl/>
          <w:lang w:eastAsia="he-IL"/>
        </w:rPr>
        <w:t>משפיע הכי טוב.</w:t>
      </w:r>
    </w:p>
    <w:p w:rsidR="005B5D37" w:rsidRDefault="005B5D37" w:rsidP="00317CA8">
      <w:pPr>
        <w:rPr>
          <w:rtl/>
          <w:lang w:eastAsia="he-IL"/>
        </w:rPr>
      </w:pPr>
    </w:p>
    <w:p w:rsidR="005B5D37" w:rsidRDefault="005B5D37" w:rsidP="00317CA8">
      <w:pPr>
        <w:pStyle w:val="a4"/>
        <w:rPr>
          <w:rtl/>
        </w:rPr>
      </w:pPr>
      <w:bookmarkStart w:id="24074" w:name="ET_speaker_5726_78"/>
      <w:r w:rsidRPr="00E3555F">
        <w:rPr>
          <w:rStyle w:val="TagStyle"/>
          <w:rtl/>
        </w:rPr>
        <w:t xml:space="preserve"> &lt;&lt; דובר &gt;&gt;</w:t>
      </w:r>
      <w:r w:rsidRPr="00FB1D1A">
        <w:rPr>
          <w:rStyle w:val="TagStyle"/>
          <w:rtl/>
        </w:rPr>
        <w:t xml:space="preserve"> </w:t>
      </w:r>
      <w:bookmarkStart w:id="24075" w:name="_Toc92021690"/>
      <w:bookmarkStart w:id="24076" w:name="_Toc92021980"/>
      <w:r>
        <w:rPr>
          <w:rtl/>
        </w:rPr>
        <w:t>ינון אזולאי (ש"ס):</w:t>
      </w:r>
      <w:bookmarkEnd w:id="24075"/>
      <w:bookmarkEnd w:id="24076"/>
      <w:r w:rsidRPr="00FB1D1A">
        <w:rPr>
          <w:rStyle w:val="TagStyle"/>
          <w:rtl/>
        </w:rPr>
        <w:t xml:space="preserve"> </w:t>
      </w:r>
      <w:r w:rsidRPr="00E3555F">
        <w:rPr>
          <w:rStyle w:val="TagStyle"/>
          <w:rtl/>
        </w:rPr>
        <w:t>&lt;&lt; דובר &gt;&gt;</w:t>
      </w:r>
      <w:r>
        <w:rPr>
          <w:rtl/>
        </w:rPr>
        <w:t xml:space="preserve">   </w:t>
      </w:r>
      <w:bookmarkEnd w:id="24074"/>
    </w:p>
    <w:p w:rsidR="005B5D37" w:rsidRDefault="005B5D37" w:rsidP="00E67AD8">
      <w:pPr>
        <w:rPr>
          <w:rtl/>
          <w:lang w:eastAsia="he-IL"/>
        </w:rPr>
      </w:pPr>
    </w:p>
    <w:p w:rsidR="005B5D37" w:rsidRDefault="005B5D37" w:rsidP="00317CA8">
      <w:pPr>
        <w:rPr>
          <w:rtl/>
          <w:lang w:eastAsia="he-IL"/>
        </w:rPr>
      </w:pPr>
      <w:bookmarkStart w:id="24077" w:name="_ETM_Q80_779152"/>
      <w:bookmarkStart w:id="24078" w:name="_ETM_Q80_779421"/>
      <w:bookmarkStart w:id="24079" w:name="_ETM_Q80_779491"/>
      <w:bookmarkEnd w:id="24077"/>
      <w:bookmarkEnd w:id="24078"/>
      <w:bookmarkEnd w:id="24079"/>
      <w:r>
        <w:rPr>
          <w:rFonts w:hint="cs"/>
          <w:rtl/>
          <w:lang w:eastAsia="he-IL"/>
        </w:rPr>
        <w:t xml:space="preserve">יש מי שימליץ לו </w:t>
      </w:r>
      <w:bookmarkStart w:id="24080" w:name="_ETM_Q80_783869"/>
      <w:bookmarkEnd w:id="24080"/>
      <w:r>
        <w:rPr>
          <w:rFonts w:hint="cs"/>
          <w:rtl/>
          <w:lang w:eastAsia="he-IL"/>
        </w:rPr>
        <w:t>לקחת את הכול ביחד.</w:t>
      </w:r>
    </w:p>
    <w:p w:rsidR="005B5D37" w:rsidRDefault="005B5D37" w:rsidP="00317CA8">
      <w:pPr>
        <w:rPr>
          <w:rtl/>
          <w:lang w:eastAsia="he-IL"/>
        </w:rPr>
      </w:pPr>
      <w:bookmarkStart w:id="24081" w:name="_ETM_Q80_779670"/>
      <w:bookmarkStart w:id="24082" w:name="_ETM_Q80_779757"/>
      <w:bookmarkEnd w:id="24081"/>
      <w:bookmarkEnd w:id="24082"/>
    </w:p>
    <w:p w:rsidR="005B5D37" w:rsidRDefault="005B5D37" w:rsidP="00317CA8">
      <w:pPr>
        <w:pStyle w:val="af6"/>
        <w:rPr>
          <w:rtl/>
        </w:rPr>
      </w:pPr>
      <w:bookmarkStart w:id="24083" w:name="ET_interruption_6146_79"/>
      <w:r w:rsidRPr="00E3555F">
        <w:rPr>
          <w:rStyle w:val="TagStyle"/>
          <w:rtl/>
        </w:rPr>
        <w:t xml:space="preserve"> &lt;&lt; קריאה &gt;&gt;</w:t>
      </w:r>
      <w:r w:rsidRPr="00FB1D1A">
        <w:rPr>
          <w:rStyle w:val="TagStyle"/>
          <w:rtl/>
        </w:rPr>
        <w:t xml:space="preserve"> </w:t>
      </w:r>
      <w:r>
        <w:rPr>
          <w:rtl/>
        </w:rPr>
        <w:t>חיים ביטון (ש"ס):</w:t>
      </w:r>
      <w:r w:rsidRPr="00FB1D1A">
        <w:rPr>
          <w:rStyle w:val="TagStyle"/>
          <w:rtl/>
        </w:rPr>
        <w:t xml:space="preserve"> </w:t>
      </w:r>
      <w:r w:rsidRPr="00E3555F">
        <w:rPr>
          <w:rStyle w:val="TagStyle"/>
          <w:rtl/>
        </w:rPr>
        <w:t>&lt;&lt; קריאה &gt;&gt;</w:t>
      </w:r>
      <w:r>
        <w:rPr>
          <w:rtl/>
        </w:rPr>
        <w:t xml:space="preserve">   </w:t>
      </w:r>
      <w:bookmarkEnd w:id="24083"/>
    </w:p>
    <w:p w:rsidR="005B5D37" w:rsidRDefault="005B5D37" w:rsidP="00E67AD8">
      <w:pPr>
        <w:rPr>
          <w:rtl/>
          <w:lang w:eastAsia="he-IL"/>
        </w:rPr>
      </w:pPr>
    </w:p>
    <w:p w:rsidR="005B5D37" w:rsidRDefault="005B5D37" w:rsidP="00317CA8">
      <w:pPr>
        <w:rPr>
          <w:rtl/>
          <w:lang w:eastAsia="he-IL"/>
        </w:rPr>
      </w:pPr>
      <w:bookmarkStart w:id="24084" w:name="_ETM_Q80_784732"/>
      <w:bookmarkEnd w:id="24084"/>
      <w:r>
        <w:rPr>
          <w:rFonts w:hint="cs"/>
          <w:rtl/>
          <w:lang w:eastAsia="he-IL"/>
        </w:rPr>
        <w:t>לדעתי, לשרן השכל יש את הדבר הכי טוב.</w:t>
      </w:r>
    </w:p>
    <w:p w:rsidR="005B5D37" w:rsidRDefault="005B5D37" w:rsidP="00317CA8">
      <w:pPr>
        <w:rPr>
          <w:rtl/>
          <w:lang w:eastAsia="he-IL"/>
        </w:rPr>
      </w:pPr>
      <w:bookmarkStart w:id="24085" w:name="_ETM_Q80_791066"/>
      <w:bookmarkStart w:id="24086" w:name="_ETM_Q80_791140"/>
      <w:bookmarkEnd w:id="24085"/>
      <w:bookmarkEnd w:id="24086"/>
    </w:p>
    <w:p w:rsidR="005B5D37" w:rsidRDefault="005B5D37" w:rsidP="00317CA8">
      <w:pPr>
        <w:pStyle w:val="af7"/>
        <w:rPr>
          <w:rtl/>
        </w:rPr>
      </w:pPr>
      <w:bookmarkStart w:id="24087" w:name="ET_yor_6244_80"/>
      <w:r w:rsidRPr="00E3555F">
        <w:rPr>
          <w:rStyle w:val="TagStyle"/>
          <w:rtl/>
        </w:rPr>
        <w:t xml:space="preserve"> &lt;&lt; יור &gt;&gt;</w:t>
      </w:r>
      <w:r w:rsidRPr="00FB1D1A">
        <w:rPr>
          <w:rStyle w:val="TagStyle"/>
          <w:rtl/>
        </w:rPr>
        <w:t xml:space="preserve"> </w:t>
      </w:r>
      <w:r>
        <w:rPr>
          <w:rtl/>
        </w:rPr>
        <w:t>היו"ר איתן גינזבורג:</w:t>
      </w:r>
      <w:r w:rsidRPr="00FB1D1A">
        <w:rPr>
          <w:rStyle w:val="TagStyle"/>
          <w:rtl/>
        </w:rPr>
        <w:t xml:space="preserve"> </w:t>
      </w:r>
      <w:r w:rsidRPr="00E3555F">
        <w:rPr>
          <w:rStyle w:val="TagStyle"/>
          <w:rtl/>
        </w:rPr>
        <w:t>&lt;&lt; יור &gt;&gt;</w:t>
      </w:r>
      <w:r>
        <w:rPr>
          <w:rtl/>
        </w:rPr>
        <w:t xml:space="preserve">   </w:t>
      </w:r>
      <w:bookmarkEnd w:id="24087"/>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חבר, את זה </w:t>
      </w:r>
      <w:bookmarkStart w:id="24088" w:name="_ETM_Q80_786724"/>
      <w:bookmarkEnd w:id="24088"/>
      <w:r>
        <w:rPr>
          <w:rFonts w:hint="cs"/>
          <w:rtl/>
          <w:lang w:eastAsia="he-IL"/>
        </w:rPr>
        <w:t xml:space="preserve">עוד לא ניסיתי, אני חייב לומר. חבר הכנסת ביטון, </w:t>
      </w:r>
      <w:bookmarkStart w:id="24089" w:name="_ETM_Q80_792472"/>
      <w:bookmarkEnd w:id="24089"/>
      <w:r>
        <w:rPr>
          <w:rFonts w:hint="cs"/>
          <w:rtl/>
          <w:lang w:eastAsia="he-IL"/>
        </w:rPr>
        <w:t>את זה עוד לא ניסיתי.</w:t>
      </w:r>
    </w:p>
    <w:p w:rsidR="005B5D37" w:rsidRDefault="005B5D37" w:rsidP="00317CA8">
      <w:pPr>
        <w:rPr>
          <w:rtl/>
          <w:lang w:eastAsia="he-IL"/>
        </w:rPr>
      </w:pPr>
      <w:bookmarkStart w:id="24090" w:name="_ETM_Q80_797976"/>
      <w:bookmarkStart w:id="24091" w:name="_ETM_Q80_798065"/>
      <w:bookmarkEnd w:id="24090"/>
      <w:bookmarkEnd w:id="24091"/>
    </w:p>
    <w:p w:rsidR="005B5D37" w:rsidRDefault="005B5D37" w:rsidP="00AF4EE7">
      <w:pPr>
        <w:rPr>
          <w:rtl/>
          <w:lang w:eastAsia="he-IL"/>
        </w:rPr>
      </w:pPr>
      <w:bookmarkStart w:id="24092" w:name="_ETM_Q80_798103"/>
      <w:bookmarkStart w:id="24093" w:name="_ETM_Q80_798165"/>
      <w:bookmarkEnd w:id="24092"/>
      <w:bookmarkEnd w:id="24093"/>
      <w:r>
        <w:rPr>
          <w:rFonts w:hint="cs"/>
          <w:rtl/>
          <w:lang w:eastAsia="he-IL"/>
        </w:rPr>
        <w:t>חמש דקות</w:t>
      </w:r>
      <w:r w:rsidR="00AF4EE7">
        <w:rPr>
          <w:rFonts w:hint="cs"/>
          <w:rtl/>
          <w:lang w:eastAsia="he-IL"/>
        </w:rPr>
        <w:t xml:space="preserve"> לרשותך</w:t>
      </w:r>
      <w:r>
        <w:rPr>
          <w:rFonts w:hint="cs"/>
          <w:rtl/>
          <w:lang w:eastAsia="he-IL"/>
        </w:rPr>
        <w:t>, אדוני. בבקשה.</w:t>
      </w:r>
    </w:p>
    <w:p w:rsidR="005B5D37" w:rsidRDefault="005B5D37" w:rsidP="00317CA8">
      <w:pPr>
        <w:rPr>
          <w:rtl/>
          <w:lang w:eastAsia="he-IL"/>
        </w:rPr>
      </w:pPr>
      <w:bookmarkStart w:id="24094" w:name="_ETM_Q80_798943"/>
      <w:bookmarkStart w:id="24095" w:name="_ETM_Q80_799053"/>
      <w:bookmarkEnd w:id="24094"/>
      <w:bookmarkEnd w:id="24095"/>
    </w:p>
    <w:p w:rsidR="005B5D37" w:rsidRDefault="005B5D37" w:rsidP="00317CA8">
      <w:pPr>
        <w:pStyle w:val="af6"/>
        <w:rPr>
          <w:rtl/>
        </w:rPr>
      </w:pPr>
      <w:bookmarkStart w:id="24096" w:name="_ETM_Q80_799151"/>
      <w:bookmarkStart w:id="24097" w:name="_ETM_Q80_799222"/>
      <w:bookmarkStart w:id="24098" w:name="ET_interruption_5296_25"/>
      <w:bookmarkEnd w:id="24096"/>
      <w:bookmarkEnd w:id="24097"/>
      <w:r w:rsidRPr="000112CF">
        <w:rPr>
          <w:rStyle w:val="TagStyle"/>
          <w:rtl/>
        </w:rPr>
        <w:t>&lt;&lt;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098"/>
    </w:p>
    <w:p w:rsidR="005B5D37" w:rsidRDefault="005B5D37" w:rsidP="00E67AD8">
      <w:pPr>
        <w:rPr>
          <w:rtl/>
          <w:lang w:eastAsia="he-IL"/>
        </w:rPr>
      </w:pPr>
    </w:p>
    <w:p w:rsidR="005B5D37" w:rsidRDefault="00E67AD8" w:rsidP="00317CA8">
      <w:pPr>
        <w:rPr>
          <w:lang w:eastAsia="he-IL"/>
        </w:rPr>
      </w:pPr>
      <w:bookmarkStart w:id="24099" w:name="_ETM_Q81_198349"/>
      <w:bookmarkStart w:id="24100" w:name="_ETM_Q81_194679"/>
      <w:bookmarkEnd w:id="24099"/>
      <w:bookmarkEnd w:id="24100"/>
      <w:r>
        <w:rPr>
          <w:rFonts w:hint="cs"/>
          <w:rtl/>
          <w:lang w:eastAsia="he-IL"/>
        </w:rPr>
        <w:t>– – –</w:t>
      </w:r>
      <w:r w:rsidR="005B5D37">
        <w:rPr>
          <w:rFonts w:hint="cs"/>
          <w:rtl/>
          <w:lang w:eastAsia="he-IL"/>
        </w:rPr>
        <w:t xml:space="preserve"> אין קיזוז. אמרת: אין קיזוז. אני לא </w:t>
      </w:r>
      <w:bookmarkStart w:id="24101" w:name="_ETM_Q81_200434"/>
      <w:bookmarkEnd w:id="24101"/>
      <w:r w:rsidR="005B5D37">
        <w:rPr>
          <w:rFonts w:hint="cs"/>
          <w:rtl/>
          <w:lang w:eastAsia="he-IL"/>
        </w:rPr>
        <w:t xml:space="preserve">מבין אתכם </w:t>
      </w:r>
      <w:r>
        <w:rPr>
          <w:rFonts w:hint="cs"/>
          <w:rtl/>
          <w:lang w:eastAsia="he-IL"/>
        </w:rPr>
        <w:t>– – –</w:t>
      </w:r>
      <w:r w:rsidR="005B5D37">
        <w:rPr>
          <w:rFonts w:hint="cs"/>
          <w:rtl/>
          <w:lang w:eastAsia="he-IL"/>
        </w:rPr>
        <w:t xml:space="preserve"> </w:t>
      </w:r>
    </w:p>
    <w:p w:rsidR="005B5D37" w:rsidRPr="004F378D" w:rsidRDefault="005B5D37" w:rsidP="00317CA8">
      <w:pPr>
        <w:rPr>
          <w:rtl/>
          <w:lang w:eastAsia="he-IL"/>
        </w:rPr>
      </w:pPr>
      <w:bookmarkStart w:id="24102" w:name="_ETM_Q81_195570"/>
      <w:bookmarkStart w:id="24103" w:name="_ETM_Q81_195634"/>
      <w:bookmarkEnd w:id="24102"/>
      <w:bookmarkEnd w:id="24103"/>
    </w:p>
    <w:p w:rsidR="005B5D37" w:rsidRDefault="005B5D37" w:rsidP="00317CA8">
      <w:pPr>
        <w:pStyle w:val="-"/>
        <w:rPr>
          <w:rtl/>
        </w:rPr>
      </w:pPr>
      <w:bookmarkStart w:id="24104" w:name="ET_speakercontinue_5726_40"/>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bookmarkEnd w:id="24104"/>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לילה טוב לכל הצופים.</w:t>
      </w:r>
    </w:p>
    <w:p w:rsidR="005B5D37" w:rsidRDefault="005B5D37" w:rsidP="00317CA8">
      <w:pPr>
        <w:rPr>
          <w:rtl/>
          <w:lang w:eastAsia="he-IL"/>
        </w:rPr>
      </w:pPr>
    </w:p>
    <w:p w:rsidR="005B5D37" w:rsidRDefault="005B5D37" w:rsidP="00317CA8">
      <w:pPr>
        <w:pStyle w:val="af6"/>
        <w:rPr>
          <w:rtl/>
        </w:rPr>
      </w:pPr>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105" w:name="_ETM_Q81_196473"/>
      <w:bookmarkEnd w:id="24105"/>
      <w:r>
        <w:rPr>
          <w:rFonts w:hint="cs"/>
          <w:rtl/>
          <w:lang w:eastAsia="he-IL"/>
        </w:rPr>
        <w:t xml:space="preserve">מי מכחיש את זה? מי </w:t>
      </w:r>
      <w:bookmarkStart w:id="24106" w:name="_ETM_Q81_204273"/>
      <w:bookmarkEnd w:id="24106"/>
      <w:r>
        <w:rPr>
          <w:rFonts w:hint="cs"/>
          <w:rtl/>
          <w:lang w:eastAsia="he-IL"/>
        </w:rPr>
        <w:t>מכחיש? פשוט ביזיון. אני לא מבין אתכם.</w:t>
      </w:r>
      <w:bookmarkStart w:id="24107" w:name="_ETM_Q81_207275"/>
      <w:bookmarkEnd w:id="24107"/>
    </w:p>
    <w:p w:rsidR="005B5D37" w:rsidRPr="004F378D" w:rsidRDefault="005B5D37" w:rsidP="00317CA8">
      <w:pPr>
        <w:rPr>
          <w:rtl/>
          <w:lang w:eastAsia="he-IL"/>
        </w:rPr>
      </w:pPr>
      <w:bookmarkStart w:id="24108" w:name="_ETM_Q81_200562"/>
      <w:bookmarkStart w:id="24109" w:name="_ETM_Q81_200626"/>
      <w:bookmarkEnd w:id="24108"/>
      <w:bookmarkEnd w:id="24109"/>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AF4EE7" w:rsidP="00AF4EE7">
      <w:pPr>
        <w:rPr>
          <w:rtl/>
          <w:lang w:eastAsia="he-IL"/>
        </w:rPr>
      </w:pPr>
      <w:r>
        <w:rPr>
          <w:rFonts w:hint="cs"/>
          <w:rtl/>
          <w:lang w:eastAsia="he-IL"/>
        </w:rPr>
        <w:t xml:space="preserve">גם </w:t>
      </w:r>
      <w:r w:rsidR="005B5D37">
        <w:rPr>
          <w:rFonts w:hint="cs"/>
          <w:rtl/>
          <w:lang w:eastAsia="he-IL"/>
        </w:rPr>
        <w:t>אתה רוצה כדור?</w:t>
      </w:r>
    </w:p>
    <w:p w:rsidR="005B5D37" w:rsidRDefault="005B5D37" w:rsidP="00317CA8">
      <w:pPr>
        <w:rPr>
          <w:rtl/>
          <w:lang w:eastAsia="he-IL"/>
        </w:rPr>
      </w:pPr>
      <w:bookmarkStart w:id="24110" w:name="_ETM_Q81_201138"/>
      <w:bookmarkStart w:id="24111" w:name="_ETM_Q81_201216"/>
      <w:bookmarkEnd w:id="24110"/>
      <w:bookmarkEnd w:id="24111"/>
    </w:p>
    <w:p w:rsidR="005B5D37" w:rsidRDefault="005B5D37" w:rsidP="00317CA8">
      <w:pPr>
        <w:pStyle w:val="-"/>
        <w:rPr>
          <w:rtl/>
        </w:rPr>
      </w:pPr>
      <w:bookmarkStart w:id="24112" w:name="ET_speakercontinue_5726_8"/>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bookmarkEnd w:id="24112"/>
    </w:p>
    <w:p w:rsidR="005B5D37" w:rsidRDefault="005B5D37" w:rsidP="00E67AD8">
      <w:pPr>
        <w:rPr>
          <w:rtl/>
          <w:lang w:eastAsia="he-IL"/>
        </w:rPr>
      </w:pPr>
    </w:p>
    <w:p w:rsidR="005B5D37" w:rsidRDefault="005B5D37" w:rsidP="00317CA8">
      <w:pPr>
        <w:rPr>
          <w:rtl/>
          <w:lang w:eastAsia="he-IL"/>
        </w:rPr>
      </w:pPr>
      <w:bookmarkStart w:id="24113" w:name="_ETM_Q81_202337"/>
      <w:bookmarkEnd w:id="24113"/>
      <w:r>
        <w:rPr>
          <w:rFonts w:hint="cs"/>
          <w:rtl/>
          <w:lang w:eastAsia="he-IL"/>
        </w:rPr>
        <w:t xml:space="preserve">לא, תודה רבה. </w:t>
      </w:r>
      <w:bookmarkStart w:id="24114" w:name="_ETM_Q81_205601"/>
      <w:bookmarkEnd w:id="24114"/>
      <w:r>
        <w:rPr>
          <w:rFonts w:hint="cs"/>
          <w:rtl/>
          <w:lang w:eastAsia="he-IL"/>
        </w:rPr>
        <w:t xml:space="preserve">אומנם אני אחרי שבועיים בוועדת הכספים, אבל הגרון עדיין </w:t>
      </w:r>
      <w:bookmarkStart w:id="24115" w:name="_ETM_Q81_206793"/>
      <w:bookmarkEnd w:id="24115"/>
      <w:r>
        <w:rPr>
          <w:rFonts w:hint="cs"/>
          <w:rtl/>
          <w:lang w:eastAsia="he-IL"/>
        </w:rPr>
        <w:t>עובד והכול בסדר, ברוך השם.</w:t>
      </w:r>
      <w:bookmarkStart w:id="24116" w:name="_ETM_Q81_208999"/>
      <w:bookmarkEnd w:id="24116"/>
    </w:p>
    <w:p w:rsidR="005B5D37" w:rsidRDefault="005B5D37" w:rsidP="00317CA8">
      <w:pPr>
        <w:rPr>
          <w:rtl/>
          <w:lang w:eastAsia="he-IL"/>
        </w:rPr>
      </w:pPr>
      <w:bookmarkStart w:id="24117" w:name="_ETM_Q81_209081"/>
      <w:bookmarkEnd w:id="24117"/>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rPr>
      </w:pPr>
    </w:p>
    <w:p w:rsidR="005B5D37" w:rsidRPr="0095410F" w:rsidRDefault="005B5D37" w:rsidP="00317CA8">
      <w:pPr>
        <w:rPr>
          <w:rtl/>
        </w:rPr>
      </w:pPr>
      <w:bookmarkStart w:id="24118" w:name="_ETM_Q81_209853"/>
      <w:bookmarkEnd w:id="24118"/>
      <w:r>
        <w:rPr>
          <w:rFonts w:hint="cs"/>
          <w:rtl/>
        </w:rPr>
        <w:t xml:space="preserve">אשריך. </w:t>
      </w:r>
    </w:p>
    <w:p w:rsidR="005B5D37" w:rsidRDefault="005B5D37" w:rsidP="00317CA8">
      <w:pPr>
        <w:rPr>
          <w:rtl/>
          <w:lang w:eastAsia="he-IL"/>
        </w:rPr>
      </w:pPr>
    </w:p>
    <w:p w:rsidR="005B5D37" w:rsidRDefault="005B5D37" w:rsidP="00317CA8">
      <w:pPr>
        <w:pStyle w:val="af6"/>
        <w:rPr>
          <w:rtl/>
        </w:rPr>
      </w:pPr>
      <w:bookmarkStart w:id="24119" w:name="ET_interruption_5296_12"/>
      <w:r w:rsidRPr="000112CF">
        <w:rPr>
          <w:rStyle w:val="TagStyle"/>
          <w:rtl/>
        </w:rPr>
        <w:t xml:space="preserve"> &lt;&lt; קריאה &gt;&gt;</w:t>
      </w:r>
      <w:r w:rsidRPr="0095410F">
        <w:rPr>
          <w:rStyle w:val="TagStyle"/>
          <w:rtl/>
        </w:rPr>
        <w:t xml:space="preserve"> </w:t>
      </w:r>
      <w:r>
        <w:rPr>
          <w:rtl/>
        </w:rPr>
        <w:t>יואב קיש (הליכוד):</w:t>
      </w:r>
      <w:r w:rsidRPr="0095410F">
        <w:rPr>
          <w:rStyle w:val="TagStyle"/>
          <w:rtl/>
        </w:rPr>
        <w:t xml:space="preserve"> </w:t>
      </w:r>
      <w:r w:rsidRPr="000112CF">
        <w:rPr>
          <w:rStyle w:val="TagStyle"/>
          <w:rtl/>
        </w:rPr>
        <w:t>&lt;&lt; קריאה &gt;&gt;</w:t>
      </w:r>
      <w:r>
        <w:rPr>
          <w:rtl/>
        </w:rPr>
        <w:t xml:space="preserve">  </w:t>
      </w:r>
      <w:bookmarkEnd w:id="24119"/>
    </w:p>
    <w:p w:rsidR="005B5D37" w:rsidRDefault="005B5D37" w:rsidP="00E67AD8">
      <w:pPr>
        <w:rPr>
          <w:rtl/>
          <w:lang w:eastAsia="he-IL"/>
        </w:rPr>
      </w:pPr>
    </w:p>
    <w:p w:rsidR="005B5D37" w:rsidRDefault="005B5D37" w:rsidP="00317CA8">
      <w:pPr>
        <w:rPr>
          <w:rtl/>
          <w:lang w:eastAsia="he-IL"/>
        </w:rPr>
      </w:pPr>
      <w:bookmarkStart w:id="24120" w:name="_ETM_Q81_209843"/>
      <w:bookmarkStart w:id="24121" w:name="_ETM_Q81_212451"/>
      <w:bookmarkStart w:id="24122" w:name="_ETM_Q81_212703"/>
      <w:bookmarkStart w:id="24123" w:name="_ETM_Q81_212781"/>
      <w:bookmarkStart w:id="24124" w:name="_ETM_Q81_208178"/>
      <w:bookmarkEnd w:id="24120"/>
      <w:bookmarkEnd w:id="24121"/>
      <w:bookmarkEnd w:id="24122"/>
      <w:bookmarkEnd w:id="24123"/>
      <w:bookmarkEnd w:id="24124"/>
      <w:r>
        <w:rPr>
          <w:rFonts w:hint="cs"/>
          <w:rtl/>
          <w:lang w:eastAsia="he-IL"/>
        </w:rPr>
        <w:t xml:space="preserve">אני לא </w:t>
      </w:r>
      <w:bookmarkStart w:id="24125" w:name="_ETM_Q81_207134"/>
      <w:bookmarkEnd w:id="24125"/>
      <w:r>
        <w:rPr>
          <w:rFonts w:hint="cs"/>
          <w:rtl/>
          <w:lang w:eastAsia="he-IL"/>
        </w:rPr>
        <w:t xml:space="preserve">מבין למה לא אומרים לי. אומרים שאין קיזוז בלעדיי </w:t>
      </w:r>
      <w:r>
        <w:rPr>
          <w:rtl/>
          <w:lang w:eastAsia="he-IL"/>
        </w:rPr>
        <w:t>–</w:t>
      </w:r>
      <w:r>
        <w:rPr>
          <w:rFonts w:hint="cs"/>
          <w:rtl/>
          <w:lang w:eastAsia="he-IL"/>
        </w:rPr>
        <w:t xml:space="preserve"> אני בא וקורא פה: קיזוז. באמת </w:t>
      </w:r>
      <w:bookmarkStart w:id="24126" w:name="_ETM_Q81_216922"/>
      <w:bookmarkEnd w:id="24126"/>
      <w:r w:rsidR="00E67AD8">
        <w:rPr>
          <w:rFonts w:hint="cs"/>
          <w:rtl/>
          <w:lang w:eastAsia="he-IL"/>
        </w:rPr>
        <w:t>– –</w:t>
      </w:r>
    </w:p>
    <w:p w:rsidR="005B5D37" w:rsidRDefault="005B5D37" w:rsidP="00317CA8">
      <w:pPr>
        <w:rPr>
          <w:rtl/>
          <w:lang w:eastAsia="he-IL"/>
        </w:rPr>
      </w:pPr>
      <w:bookmarkStart w:id="24127" w:name="_ETM_Q81_208261"/>
      <w:bookmarkEnd w:id="24127"/>
    </w:p>
    <w:p w:rsidR="005B5D37" w:rsidRDefault="005B5D37" w:rsidP="00317CA8">
      <w:pPr>
        <w:pStyle w:val="-"/>
        <w:rPr>
          <w:rtl/>
        </w:rPr>
      </w:pPr>
      <w:bookmarkStart w:id="24128" w:name="ET_speakercontinue_5726_11"/>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bookmarkEnd w:id="24128"/>
    </w:p>
    <w:p w:rsidR="005B5D37" w:rsidRDefault="005B5D37" w:rsidP="00E67AD8">
      <w:pPr>
        <w:rPr>
          <w:rtl/>
          <w:lang w:eastAsia="he-IL"/>
        </w:rPr>
      </w:pPr>
    </w:p>
    <w:p w:rsidR="005B5D37" w:rsidRDefault="005B5D37" w:rsidP="00317CA8">
      <w:pPr>
        <w:rPr>
          <w:rtl/>
          <w:lang w:eastAsia="he-IL"/>
        </w:rPr>
      </w:pPr>
      <w:bookmarkStart w:id="24129" w:name="_ETM_Q81_209358"/>
      <w:bookmarkEnd w:id="24129"/>
      <w:r>
        <w:rPr>
          <w:rFonts w:hint="cs"/>
          <w:rtl/>
          <w:lang w:eastAsia="he-IL"/>
        </w:rPr>
        <w:t>יואב, אני יכול לתת לך במקום היושב-ראש.</w:t>
      </w:r>
    </w:p>
    <w:p w:rsidR="005B5D37" w:rsidRDefault="005B5D37" w:rsidP="00317CA8">
      <w:pPr>
        <w:rPr>
          <w:rtl/>
          <w:lang w:eastAsia="he-IL"/>
        </w:rPr>
      </w:pPr>
    </w:p>
    <w:p w:rsidR="005B5D37" w:rsidRDefault="005B5D37" w:rsidP="00317CA8">
      <w:pPr>
        <w:pStyle w:val="af6"/>
        <w:rPr>
          <w:rtl/>
        </w:rPr>
      </w:pPr>
      <w:bookmarkStart w:id="24130" w:name="ET_interruption_5296_13"/>
      <w:r w:rsidRPr="000112CF">
        <w:rPr>
          <w:rStyle w:val="TagStyle"/>
          <w:rtl/>
        </w:rPr>
        <w:t xml:space="preserve"> &lt;&lt; קריאה &gt;&gt;</w:t>
      </w:r>
      <w:r w:rsidRPr="0095410F">
        <w:rPr>
          <w:rStyle w:val="TagStyle"/>
          <w:rtl/>
        </w:rPr>
        <w:t xml:space="preserve"> </w:t>
      </w:r>
      <w:r>
        <w:rPr>
          <w:rtl/>
        </w:rPr>
        <w:t>יואב קיש (הליכוד):</w:t>
      </w:r>
      <w:r w:rsidRPr="0095410F">
        <w:rPr>
          <w:rStyle w:val="TagStyle"/>
          <w:rtl/>
        </w:rPr>
        <w:t xml:space="preserve"> </w:t>
      </w:r>
      <w:r w:rsidRPr="000112CF">
        <w:rPr>
          <w:rStyle w:val="TagStyle"/>
          <w:rtl/>
        </w:rPr>
        <w:t>&lt;&lt; קריאה &gt;&gt;</w:t>
      </w:r>
      <w:r>
        <w:rPr>
          <w:rtl/>
        </w:rPr>
        <w:t xml:space="preserve">  </w:t>
      </w:r>
      <w:bookmarkEnd w:id="24130"/>
    </w:p>
    <w:p w:rsidR="005B5D37" w:rsidRDefault="005B5D37" w:rsidP="00E67AD8">
      <w:pPr>
        <w:rPr>
          <w:rtl/>
          <w:lang w:eastAsia="he-IL"/>
        </w:rPr>
      </w:pPr>
    </w:p>
    <w:p w:rsidR="005B5D37" w:rsidRDefault="00E67AD8" w:rsidP="00317CA8">
      <w:pPr>
        <w:rPr>
          <w:rtl/>
          <w:lang w:eastAsia="he-IL"/>
        </w:rPr>
      </w:pPr>
      <w:bookmarkStart w:id="24131" w:name="_ETM_Q81_213591"/>
      <w:bookmarkEnd w:id="24131"/>
      <w:r>
        <w:rPr>
          <w:rFonts w:hint="cs"/>
          <w:rtl/>
          <w:lang w:eastAsia="he-IL"/>
        </w:rPr>
        <w:t>– –</w:t>
      </w:r>
      <w:r w:rsidR="005B5D37">
        <w:rPr>
          <w:rFonts w:hint="cs"/>
          <w:rtl/>
          <w:lang w:eastAsia="he-IL"/>
        </w:rPr>
        <w:t xml:space="preserve"> </w:t>
      </w:r>
      <w:bookmarkStart w:id="24132" w:name="_ETM_Q81_212429"/>
      <w:bookmarkEnd w:id="24132"/>
      <w:r w:rsidR="005B5D37">
        <w:rPr>
          <w:rFonts w:hint="cs"/>
          <w:rtl/>
          <w:lang w:eastAsia="he-IL"/>
        </w:rPr>
        <w:t>מה זה?</w:t>
      </w:r>
      <w:bookmarkStart w:id="24133" w:name="_ETM_Q81_214586"/>
      <w:bookmarkEnd w:id="24133"/>
      <w:r w:rsidR="005B5D37">
        <w:rPr>
          <w:rFonts w:hint="cs"/>
          <w:rtl/>
          <w:lang w:eastAsia="he-IL"/>
        </w:rPr>
        <w:t xml:space="preserve"> אני מביא אותו עכשיו. אין דבר כזה.</w:t>
      </w:r>
    </w:p>
    <w:p w:rsidR="005B5D37" w:rsidRDefault="005B5D37" w:rsidP="00317CA8">
      <w:pPr>
        <w:rPr>
          <w:rtl/>
          <w:lang w:eastAsia="he-IL"/>
        </w:rPr>
      </w:pPr>
      <w:bookmarkStart w:id="24134" w:name="_ETM_Q81_219914"/>
      <w:bookmarkStart w:id="24135" w:name="_ETM_Q81_220010"/>
      <w:bookmarkEnd w:id="24134"/>
      <w:bookmarkEnd w:id="24135"/>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136" w:name="_ETM_Q81_220911"/>
      <w:bookmarkEnd w:id="24136"/>
      <w:r>
        <w:rPr>
          <w:rFonts w:hint="cs"/>
          <w:rtl/>
          <w:lang w:eastAsia="he-IL"/>
        </w:rPr>
        <w:t xml:space="preserve">חבר הכנסת קיש </w:t>
      </w:r>
      <w:r w:rsidR="00E67AD8">
        <w:rPr>
          <w:rFonts w:hint="cs"/>
          <w:rtl/>
          <w:lang w:eastAsia="he-IL"/>
        </w:rPr>
        <w:t>– –</w:t>
      </w:r>
    </w:p>
    <w:p w:rsidR="005B5D37" w:rsidRDefault="005B5D37" w:rsidP="00317CA8">
      <w:pPr>
        <w:rPr>
          <w:rtl/>
          <w:lang w:eastAsia="he-IL"/>
        </w:rPr>
      </w:pPr>
      <w:bookmarkStart w:id="24137" w:name="_ETM_Q81_214766"/>
      <w:bookmarkStart w:id="24138" w:name="_ETM_Q81_214859"/>
      <w:bookmarkEnd w:id="24137"/>
      <w:bookmarkEnd w:id="24138"/>
    </w:p>
    <w:p w:rsidR="005B5D37" w:rsidRDefault="005B5D37" w:rsidP="00317CA8">
      <w:pPr>
        <w:pStyle w:val="af6"/>
        <w:rPr>
          <w:rtl/>
        </w:rPr>
      </w:pPr>
      <w:bookmarkStart w:id="24139" w:name="ET_interruption_5296_15"/>
      <w:r w:rsidRPr="000112CF">
        <w:rPr>
          <w:rStyle w:val="TagStyle"/>
          <w:rtl/>
        </w:rPr>
        <w:t xml:space="preserve"> &lt;&lt; קריאה &gt;&gt;</w:t>
      </w:r>
      <w:r w:rsidRPr="0095410F">
        <w:rPr>
          <w:rStyle w:val="TagStyle"/>
          <w:rtl/>
        </w:rPr>
        <w:t xml:space="preserve"> </w:t>
      </w:r>
      <w:r>
        <w:rPr>
          <w:rtl/>
        </w:rPr>
        <w:t>יואב קיש (הליכוד):</w:t>
      </w:r>
      <w:r w:rsidRPr="0095410F">
        <w:rPr>
          <w:rStyle w:val="TagStyle"/>
          <w:rtl/>
        </w:rPr>
        <w:t xml:space="preserve"> </w:t>
      </w:r>
      <w:r w:rsidRPr="000112CF">
        <w:rPr>
          <w:rStyle w:val="TagStyle"/>
          <w:rtl/>
        </w:rPr>
        <w:t>&lt;&lt; קריאה &gt;&gt;</w:t>
      </w:r>
      <w:r>
        <w:rPr>
          <w:rtl/>
        </w:rPr>
        <w:t xml:space="preserve">  </w:t>
      </w:r>
      <w:bookmarkEnd w:id="24139"/>
    </w:p>
    <w:p w:rsidR="005B5D37" w:rsidRDefault="005B5D37" w:rsidP="00E67AD8">
      <w:pPr>
        <w:rPr>
          <w:rtl/>
          <w:lang w:eastAsia="he-IL"/>
        </w:rPr>
      </w:pPr>
    </w:p>
    <w:p w:rsidR="005B5D37" w:rsidRDefault="005B5D37" w:rsidP="00317CA8">
      <w:pPr>
        <w:rPr>
          <w:rtl/>
          <w:lang w:eastAsia="he-IL"/>
        </w:rPr>
      </w:pPr>
      <w:bookmarkStart w:id="24140" w:name="_ETM_Q81_217825"/>
      <w:bookmarkEnd w:id="24140"/>
      <w:r>
        <w:rPr>
          <w:rFonts w:hint="cs"/>
          <w:rtl/>
          <w:lang w:eastAsia="he-IL"/>
        </w:rPr>
        <w:t>אין דבר כזה.</w:t>
      </w:r>
      <w:bookmarkStart w:id="24141" w:name="_ETM_Q81_222510"/>
      <w:bookmarkEnd w:id="24141"/>
    </w:p>
    <w:p w:rsidR="005B5D37" w:rsidRDefault="005B5D37" w:rsidP="00317CA8">
      <w:pPr>
        <w:rPr>
          <w:rtl/>
          <w:lang w:eastAsia="he-IL"/>
        </w:rPr>
      </w:pPr>
      <w:bookmarkStart w:id="24142" w:name="_ETM_Q81_222600"/>
      <w:bookmarkEnd w:id="24142"/>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Pr="0095410F" w:rsidRDefault="00E67AD8" w:rsidP="00317CA8">
      <w:pPr>
        <w:rPr>
          <w:rtl/>
          <w:lang w:eastAsia="he-IL"/>
        </w:rPr>
      </w:pPr>
      <w:bookmarkStart w:id="24143" w:name="_ETM_Q81_218823"/>
      <w:bookmarkEnd w:id="24143"/>
      <w:r>
        <w:rPr>
          <w:rFonts w:hint="cs"/>
          <w:rtl/>
          <w:lang w:eastAsia="he-IL"/>
        </w:rPr>
        <w:t>– –</w:t>
      </w:r>
      <w:r w:rsidR="005B5D37">
        <w:rPr>
          <w:rFonts w:hint="cs"/>
          <w:rtl/>
          <w:lang w:eastAsia="he-IL"/>
        </w:rPr>
        <w:t xml:space="preserve"> אנא חוס על מיתרי</w:t>
      </w:r>
      <w:bookmarkStart w:id="24144" w:name="_ETM_Q81_223096"/>
      <w:bookmarkEnd w:id="24144"/>
      <w:r w:rsidR="005B5D37">
        <w:rPr>
          <w:rFonts w:hint="cs"/>
          <w:rtl/>
          <w:lang w:eastAsia="he-IL"/>
        </w:rPr>
        <w:t xml:space="preserve"> קולי.</w:t>
      </w:r>
    </w:p>
    <w:p w:rsidR="005B5D37" w:rsidRDefault="005B5D37" w:rsidP="00317CA8">
      <w:pPr>
        <w:rPr>
          <w:rtl/>
        </w:rPr>
      </w:pPr>
    </w:p>
    <w:p w:rsidR="005B5D37" w:rsidRDefault="005B5D37" w:rsidP="00317CA8">
      <w:pPr>
        <w:pStyle w:val="-"/>
        <w:rPr>
          <w:rtl/>
        </w:rPr>
      </w:pPr>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145" w:name="_ETM_Q81_223291"/>
      <w:bookmarkEnd w:id="24145"/>
      <w:r>
        <w:rPr>
          <w:rFonts w:hint="cs"/>
          <w:rtl/>
          <w:lang w:eastAsia="he-IL"/>
        </w:rPr>
        <w:t>ברשות אדוני היושב-ראש, כבוד השר, חבריי חברי הכנסת</w:t>
      </w:r>
      <w:bookmarkStart w:id="24146" w:name="_ETM_Q81_227737"/>
      <w:bookmarkEnd w:id="24146"/>
      <w:r>
        <w:rPr>
          <w:rFonts w:hint="cs"/>
          <w:rtl/>
          <w:lang w:eastAsia="he-IL"/>
        </w:rPr>
        <w:t xml:space="preserve"> </w:t>
      </w:r>
      <w:r w:rsidR="00E67AD8">
        <w:rPr>
          <w:rFonts w:hint="cs"/>
          <w:rtl/>
          <w:lang w:eastAsia="he-IL"/>
        </w:rPr>
        <w:t>– –</w:t>
      </w:r>
      <w:r>
        <w:rPr>
          <w:rFonts w:hint="cs"/>
          <w:rtl/>
          <w:lang w:eastAsia="he-IL"/>
        </w:rPr>
        <w:t xml:space="preserve"> </w:t>
      </w:r>
      <w:bookmarkStart w:id="24147" w:name="_ETM_Q81_229570"/>
      <w:bookmarkEnd w:id="24147"/>
    </w:p>
    <w:p w:rsidR="005B5D37" w:rsidRDefault="005B5D37" w:rsidP="00317CA8">
      <w:pPr>
        <w:rPr>
          <w:rtl/>
          <w:lang w:eastAsia="he-IL"/>
        </w:rPr>
      </w:pPr>
      <w:bookmarkStart w:id="24148" w:name="_ETM_Q81_229655"/>
      <w:bookmarkEnd w:id="24148"/>
    </w:p>
    <w:p w:rsidR="005B5D37" w:rsidRDefault="005B5D37" w:rsidP="00317CA8">
      <w:pPr>
        <w:pStyle w:val="af6"/>
        <w:rPr>
          <w:rtl/>
        </w:rPr>
      </w:pPr>
      <w:bookmarkStart w:id="24149" w:name="ET_interruption_5296_18"/>
      <w:r w:rsidRPr="000112CF">
        <w:rPr>
          <w:rStyle w:val="TagStyle"/>
          <w:rtl/>
        </w:rPr>
        <w:t xml:space="preserve"> &lt;&lt; קריאה &gt;&gt;</w:t>
      </w:r>
      <w:r w:rsidRPr="0095410F">
        <w:rPr>
          <w:rStyle w:val="TagStyle"/>
          <w:rtl/>
        </w:rPr>
        <w:t xml:space="preserve"> </w:t>
      </w:r>
      <w:r>
        <w:rPr>
          <w:rtl/>
        </w:rPr>
        <w:t>יואב קיש (הליכוד):</w:t>
      </w:r>
      <w:r w:rsidRPr="0095410F">
        <w:rPr>
          <w:rStyle w:val="TagStyle"/>
          <w:rtl/>
        </w:rPr>
        <w:t xml:space="preserve"> </w:t>
      </w:r>
      <w:r w:rsidRPr="000112CF">
        <w:rPr>
          <w:rStyle w:val="TagStyle"/>
          <w:rtl/>
        </w:rPr>
        <w:t>&lt;&lt; קריאה &gt;&gt;</w:t>
      </w:r>
      <w:r>
        <w:rPr>
          <w:rtl/>
        </w:rPr>
        <w:t xml:space="preserve">  </w:t>
      </w:r>
      <w:bookmarkEnd w:id="24149"/>
    </w:p>
    <w:p w:rsidR="005B5D37" w:rsidRDefault="005B5D37" w:rsidP="00E67AD8">
      <w:pPr>
        <w:rPr>
          <w:rtl/>
          <w:lang w:eastAsia="he-IL"/>
        </w:rPr>
      </w:pPr>
    </w:p>
    <w:p w:rsidR="005B5D37" w:rsidRDefault="00E67AD8" w:rsidP="00317CA8">
      <w:pPr>
        <w:rPr>
          <w:rtl/>
          <w:lang w:eastAsia="he-IL"/>
        </w:rPr>
      </w:pPr>
      <w:bookmarkStart w:id="24150" w:name="_ETM_Q81_225885"/>
      <w:bookmarkEnd w:id="24150"/>
      <w:r>
        <w:rPr>
          <w:rFonts w:hint="cs"/>
          <w:rtl/>
          <w:lang w:eastAsia="he-IL"/>
        </w:rPr>
        <w:t>– – –</w:t>
      </w:r>
      <w:r w:rsidR="005B5D37">
        <w:rPr>
          <w:rFonts w:hint="cs"/>
          <w:rtl/>
          <w:lang w:eastAsia="he-IL"/>
        </w:rPr>
        <w:t xml:space="preserve"> אין דבר כזה. למה לא אמרו </w:t>
      </w:r>
      <w:bookmarkStart w:id="24151" w:name="_ETM_Q81_227511"/>
      <w:bookmarkEnd w:id="24151"/>
      <w:r w:rsidR="005B5D37">
        <w:rPr>
          <w:rFonts w:hint="cs"/>
          <w:rtl/>
          <w:lang w:eastAsia="he-IL"/>
        </w:rPr>
        <w:t xml:space="preserve">לי? מי אישר לו את זה בכלל? פשוט בושה. הוא </w:t>
      </w:r>
      <w:bookmarkStart w:id="24152" w:name="_ETM_Q81_235362"/>
      <w:bookmarkEnd w:id="24152"/>
      <w:r w:rsidR="005B5D37">
        <w:rPr>
          <w:rFonts w:hint="cs"/>
          <w:rtl/>
          <w:lang w:eastAsia="he-IL"/>
        </w:rPr>
        <w:t>מראה פה את הדוגמה הכי גרועה לכל הסיעות.</w:t>
      </w:r>
    </w:p>
    <w:p w:rsidR="005B5D37" w:rsidRDefault="005B5D37" w:rsidP="00317CA8">
      <w:pPr>
        <w:rPr>
          <w:rtl/>
          <w:lang w:eastAsia="he-IL"/>
        </w:rPr>
      </w:pPr>
      <w:bookmarkStart w:id="24153" w:name="_ETM_Q81_232447"/>
      <w:bookmarkStart w:id="24154" w:name="_ETM_Q81_232555"/>
      <w:bookmarkEnd w:id="24153"/>
      <w:bookmarkEnd w:id="24154"/>
    </w:p>
    <w:p w:rsidR="005B5D37" w:rsidRDefault="005B5D37" w:rsidP="00317CA8">
      <w:pPr>
        <w:pStyle w:val="af6"/>
        <w:rPr>
          <w:rtl/>
        </w:rPr>
      </w:pPr>
      <w:bookmarkStart w:id="24155" w:name="ET_interruption_5807_27"/>
      <w:r w:rsidRPr="000112CF">
        <w:rPr>
          <w:rStyle w:val="TagStyle"/>
          <w:rtl/>
        </w:rPr>
        <w:t xml:space="preserve"> &lt;&lt; קריאה &gt;&gt;</w:t>
      </w:r>
      <w:r w:rsidRPr="004F378D">
        <w:rPr>
          <w:rStyle w:val="TagStyle"/>
          <w:rtl/>
        </w:rPr>
        <w:t xml:space="preserve"> </w:t>
      </w:r>
      <w:r>
        <w:rPr>
          <w:rtl/>
        </w:rPr>
        <w:t>קטי קטרין שטרית (הליכוד):</w:t>
      </w:r>
      <w:r w:rsidRPr="004F378D">
        <w:rPr>
          <w:rStyle w:val="TagStyle"/>
          <w:rtl/>
        </w:rPr>
        <w:t xml:space="preserve"> </w:t>
      </w:r>
      <w:r w:rsidRPr="000112CF">
        <w:rPr>
          <w:rStyle w:val="TagStyle"/>
          <w:rtl/>
        </w:rPr>
        <w:t>&lt;&lt; קריאה &gt;&gt;</w:t>
      </w:r>
      <w:r>
        <w:rPr>
          <w:rtl/>
        </w:rPr>
        <w:t xml:space="preserve">  </w:t>
      </w:r>
      <w:bookmarkEnd w:id="24155"/>
    </w:p>
    <w:p w:rsidR="005B5D37" w:rsidRDefault="005B5D37" w:rsidP="00E67AD8">
      <w:pPr>
        <w:rPr>
          <w:rtl/>
          <w:lang w:eastAsia="he-IL"/>
        </w:rPr>
      </w:pPr>
    </w:p>
    <w:p w:rsidR="005B5D37" w:rsidRPr="004F378D" w:rsidRDefault="005B5D37" w:rsidP="00317CA8">
      <w:pPr>
        <w:rPr>
          <w:rtl/>
          <w:lang w:eastAsia="he-IL"/>
        </w:rPr>
      </w:pPr>
      <w:bookmarkStart w:id="24156" w:name="_ETM_Q81_235591"/>
      <w:bookmarkEnd w:id="24156"/>
      <w:r>
        <w:rPr>
          <w:rFonts w:hint="cs"/>
          <w:rtl/>
          <w:lang w:eastAsia="he-IL"/>
        </w:rPr>
        <w:t>יואב</w:t>
      </w:r>
      <w:bookmarkStart w:id="24157" w:name="_ETM_Q81_237554"/>
      <w:bookmarkEnd w:id="24157"/>
      <w:r>
        <w:rPr>
          <w:rFonts w:hint="cs"/>
          <w:rtl/>
          <w:lang w:eastAsia="he-IL"/>
        </w:rPr>
        <w:t>, מיקי זוהר.</w:t>
      </w:r>
    </w:p>
    <w:p w:rsidR="005B5D37" w:rsidRDefault="005B5D37" w:rsidP="00317CA8">
      <w:pPr>
        <w:rPr>
          <w:rtl/>
          <w:lang w:eastAsia="he-IL"/>
        </w:rPr>
      </w:pPr>
      <w:bookmarkStart w:id="24158" w:name="_ETM_Q81_228461"/>
      <w:bookmarkStart w:id="24159" w:name="_ETM_Q81_228542"/>
      <w:bookmarkEnd w:id="24158"/>
      <w:bookmarkEnd w:id="24159"/>
    </w:p>
    <w:p w:rsidR="005B5D37" w:rsidRDefault="005B5D37" w:rsidP="00317CA8">
      <w:pPr>
        <w:pStyle w:val="af6"/>
        <w:rPr>
          <w:rtl/>
        </w:rPr>
      </w:pPr>
      <w:bookmarkStart w:id="24160" w:name="ET_interruption_5296_28"/>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160"/>
    </w:p>
    <w:p w:rsidR="005B5D37" w:rsidRDefault="005B5D37" w:rsidP="00E67AD8">
      <w:pPr>
        <w:rPr>
          <w:rtl/>
          <w:lang w:eastAsia="he-IL"/>
        </w:rPr>
      </w:pPr>
    </w:p>
    <w:p w:rsidR="005B5D37" w:rsidRDefault="005B5D37" w:rsidP="00317CA8">
      <w:pPr>
        <w:rPr>
          <w:rtl/>
          <w:lang w:eastAsia="he-IL"/>
        </w:rPr>
      </w:pPr>
      <w:bookmarkStart w:id="24161" w:name="_ETM_Q81_236622"/>
      <w:bookmarkEnd w:id="24161"/>
      <w:r>
        <w:rPr>
          <w:rFonts w:hint="cs"/>
          <w:rtl/>
          <w:lang w:eastAsia="he-IL"/>
        </w:rPr>
        <w:t>מיקי זוהר, איפה הוא?</w:t>
      </w:r>
    </w:p>
    <w:p w:rsidR="005B5D37" w:rsidRDefault="005B5D37" w:rsidP="00317CA8">
      <w:pPr>
        <w:rPr>
          <w:rtl/>
          <w:lang w:eastAsia="he-IL"/>
        </w:rPr>
      </w:pPr>
      <w:bookmarkStart w:id="24162" w:name="_ETM_Q81_240421"/>
      <w:bookmarkStart w:id="24163" w:name="_ETM_Q81_240531"/>
      <w:bookmarkEnd w:id="24162"/>
      <w:bookmarkEnd w:id="24163"/>
    </w:p>
    <w:p w:rsidR="005B5D37" w:rsidRDefault="005B5D37" w:rsidP="00317CA8">
      <w:pPr>
        <w:pStyle w:val="af6"/>
        <w:rPr>
          <w:rtl/>
        </w:rPr>
      </w:pPr>
      <w:bookmarkStart w:id="24164" w:name="ET_interruption_5807_29"/>
      <w:r w:rsidRPr="000112CF">
        <w:rPr>
          <w:rStyle w:val="TagStyle"/>
          <w:rtl/>
        </w:rPr>
        <w:t xml:space="preserve"> &lt;&lt; קריאה &gt;&gt;</w:t>
      </w:r>
      <w:r w:rsidRPr="004F378D">
        <w:rPr>
          <w:rStyle w:val="TagStyle"/>
          <w:rtl/>
        </w:rPr>
        <w:t xml:space="preserve"> </w:t>
      </w:r>
      <w:r>
        <w:rPr>
          <w:rtl/>
        </w:rPr>
        <w:t>קטי קטרין שטרית (הליכוד):</w:t>
      </w:r>
      <w:r w:rsidRPr="004F378D">
        <w:rPr>
          <w:rStyle w:val="TagStyle"/>
          <w:rtl/>
        </w:rPr>
        <w:t xml:space="preserve"> </w:t>
      </w:r>
      <w:r w:rsidRPr="000112CF">
        <w:rPr>
          <w:rStyle w:val="TagStyle"/>
          <w:rtl/>
        </w:rPr>
        <w:t>&lt;&lt; קריאה &gt;&gt;</w:t>
      </w:r>
      <w:r>
        <w:rPr>
          <w:rtl/>
        </w:rPr>
        <w:t xml:space="preserve">  </w:t>
      </w:r>
      <w:bookmarkEnd w:id="24164"/>
    </w:p>
    <w:p w:rsidR="005B5D37" w:rsidRDefault="005B5D37" w:rsidP="00E67AD8">
      <w:pPr>
        <w:rPr>
          <w:rtl/>
          <w:lang w:eastAsia="he-IL"/>
        </w:rPr>
      </w:pPr>
    </w:p>
    <w:p w:rsidR="005B5D37" w:rsidRDefault="005B5D37" w:rsidP="00317CA8">
      <w:pPr>
        <w:rPr>
          <w:rtl/>
          <w:lang w:eastAsia="he-IL"/>
        </w:rPr>
      </w:pPr>
      <w:bookmarkStart w:id="24165" w:name="_ETM_Q81_237463"/>
      <w:bookmarkEnd w:id="24165"/>
      <w:r>
        <w:rPr>
          <w:rFonts w:hint="cs"/>
          <w:rtl/>
          <w:lang w:eastAsia="he-IL"/>
        </w:rPr>
        <w:t>א</w:t>
      </w:r>
      <w:bookmarkStart w:id="24166" w:name="_ETM_Q81_237709"/>
      <w:bookmarkStart w:id="24167" w:name="_ETM_Q81_237774"/>
      <w:bookmarkEnd w:id="24166"/>
      <w:bookmarkEnd w:id="24167"/>
      <w:r>
        <w:rPr>
          <w:rFonts w:hint="cs"/>
          <w:rtl/>
          <w:lang w:eastAsia="he-IL"/>
        </w:rPr>
        <w:t xml:space="preserve">ני </w:t>
      </w:r>
      <w:r w:rsidR="00E67AD8">
        <w:rPr>
          <w:rFonts w:hint="cs"/>
          <w:rtl/>
          <w:lang w:eastAsia="he-IL"/>
        </w:rPr>
        <w:t>– – –</w:t>
      </w:r>
      <w:r>
        <w:rPr>
          <w:rFonts w:hint="cs"/>
          <w:rtl/>
          <w:lang w:eastAsia="he-IL"/>
        </w:rPr>
        <w:t xml:space="preserve"> מיקי פה.</w:t>
      </w:r>
    </w:p>
    <w:p w:rsidR="005B5D37" w:rsidRDefault="005B5D37" w:rsidP="00317CA8">
      <w:pPr>
        <w:rPr>
          <w:rtl/>
          <w:lang w:eastAsia="he-IL"/>
        </w:rPr>
      </w:pPr>
    </w:p>
    <w:p w:rsidR="005B5D37" w:rsidRDefault="005B5D37" w:rsidP="00317CA8">
      <w:pPr>
        <w:pStyle w:val="af6"/>
        <w:rPr>
          <w:rtl/>
        </w:rPr>
      </w:pPr>
      <w:bookmarkStart w:id="24168" w:name="_ETM_Q81_236867"/>
      <w:bookmarkStart w:id="24169" w:name="ET_interruption_5296_30"/>
      <w:bookmarkEnd w:id="24168"/>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169"/>
    </w:p>
    <w:p w:rsidR="005B5D37" w:rsidRDefault="005B5D37" w:rsidP="00E67AD8">
      <w:pPr>
        <w:rPr>
          <w:rtl/>
          <w:lang w:eastAsia="he-IL"/>
        </w:rPr>
      </w:pPr>
    </w:p>
    <w:p w:rsidR="005B5D37" w:rsidRDefault="005B5D37" w:rsidP="00317CA8">
      <w:pPr>
        <w:rPr>
          <w:rtl/>
          <w:lang w:eastAsia="he-IL"/>
        </w:rPr>
      </w:pPr>
      <w:bookmarkStart w:id="24170" w:name="_ETM_Q81_238898"/>
      <w:bookmarkEnd w:id="24170"/>
      <w:r>
        <w:rPr>
          <w:rFonts w:hint="cs"/>
          <w:rtl/>
          <w:lang w:eastAsia="he-IL"/>
        </w:rPr>
        <w:t xml:space="preserve">למה כתוב לי שהוא מקוזז עם </w:t>
      </w:r>
      <w:bookmarkStart w:id="24171" w:name="_ETM_Q81_242573"/>
      <w:bookmarkEnd w:id="24171"/>
      <w:r w:rsidR="00E67AD8">
        <w:rPr>
          <w:rFonts w:hint="cs"/>
          <w:rtl/>
          <w:lang w:eastAsia="he-IL"/>
        </w:rPr>
        <w:t>– – –</w:t>
      </w:r>
    </w:p>
    <w:p w:rsidR="005B5D37" w:rsidRDefault="005B5D37" w:rsidP="00317CA8">
      <w:pPr>
        <w:rPr>
          <w:rtl/>
          <w:lang w:eastAsia="he-IL"/>
        </w:rPr>
      </w:pPr>
      <w:bookmarkStart w:id="24172" w:name="_ETM_Q81_238598"/>
      <w:bookmarkStart w:id="24173" w:name="_ETM_Q81_238664"/>
      <w:bookmarkEnd w:id="24172"/>
      <w:bookmarkEnd w:id="24173"/>
    </w:p>
    <w:p w:rsidR="005B5D37" w:rsidRDefault="005B5D37" w:rsidP="00317CA8">
      <w:pPr>
        <w:pStyle w:val="-"/>
        <w:rPr>
          <w:rtl/>
        </w:rPr>
      </w:pPr>
      <w:bookmarkStart w:id="24174" w:name="_ETM_Q81_240491"/>
      <w:bookmarkStart w:id="24175" w:name="_ETM_Q81_240572"/>
      <w:bookmarkStart w:id="24176" w:name="_ETM_Q81_239166"/>
      <w:bookmarkStart w:id="24177" w:name="_ETM_Q81_239243"/>
      <w:bookmarkStart w:id="24178" w:name="ET_speakercontinue_5726_19"/>
      <w:bookmarkEnd w:id="24174"/>
      <w:bookmarkEnd w:id="24175"/>
      <w:bookmarkEnd w:id="24176"/>
      <w:bookmarkEnd w:id="24177"/>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bookmarkEnd w:id="24178"/>
    </w:p>
    <w:p w:rsidR="005B5D37" w:rsidRDefault="005B5D37" w:rsidP="00E67AD8">
      <w:pPr>
        <w:rPr>
          <w:rtl/>
          <w:lang w:eastAsia="he-IL"/>
        </w:rPr>
      </w:pPr>
    </w:p>
    <w:p w:rsidR="005B5D37" w:rsidRDefault="00E67AD8" w:rsidP="00AF4EE7">
      <w:pPr>
        <w:rPr>
          <w:rtl/>
          <w:lang w:eastAsia="he-IL"/>
        </w:rPr>
      </w:pPr>
      <w:bookmarkStart w:id="24179" w:name="_ETM_Q81_230227"/>
      <w:bookmarkEnd w:id="24179"/>
      <w:r>
        <w:rPr>
          <w:rFonts w:hint="cs"/>
          <w:rtl/>
          <w:lang w:eastAsia="he-IL"/>
        </w:rPr>
        <w:t>– –</w:t>
      </w:r>
      <w:r w:rsidR="005B5D37">
        <w:rPr>
          <w:rFonts w:hint="cs"/>
          <w:rtl/>
          <w:lang w:eastAsia="he-IL"/>
        </w:rPr>
        <w:t xml:space="preserve"> קודם כול, אני</w:t>
      </w:r>
      <w:bookmarkStart w:id="24180" w:name="_ETM_Q81_228020"/>
      <w:bookmarkEnd w:id="24180"/>
      <w:r w:rsidR="005B5D37">
        <w:rPr>
          <w:rFonts w:hint="cs"/>
          <w:rtl/>
          <w:lang w:eastAsia="he-IL"/>
        </w:rPr>
        <w:t xml:space="preserve"> רוצה מעל במה זו לאחל מזל טוב לבן של</w:t>
      </w:r>
      <w:bookmarkStart w:id="24181" w:name="_ETM_Q81_236164"/>
      <w:bookmarkEnd w:id="24181"/>
      <w:r w:rsidR="005B5D37">
        <w:rPr>
          <w:rFonts w:hint="cs"/>
          <w:rtl/>
          <w:lang w:eastAsia="he-IL"/>
        </w:rPr>
        <w:t xml:space="preserve"> ידידי פיני וסרמן מאשדוד על כך שהתארס</w:t>
      </w:r>
      <w:r w:rsidR="00AF4EE7">
        <w:rPr>
          <w:rFonts w:hint="cs"/>
          <w:rtl/>
          <w:lang w:eastAsia="he-IL"/>
        </w:rPr>
        <w:t>.</w:t>
      </w:r>
      <w:r w:rsidR="005B5D37">
        <w:rPr>
          <w:rFonts w:hint="cs"/>
          <w:rtl/>
          <w:lang w:eastAsia="he-IL"/>
        </w:rPr>
        <w:t xml:space="preserve"> שיהיה לו במזל</w:t>
      </w:r>
      <w:bookmarkStart w:id="24182" w:name="_ETM_Q81_239009"/>
      <w:bookmarkEnd w:id="24182"/>
      <w:r w:rsidR="005B5D37">
        <w:rPr>
          <w:rFonts w:hint="cs"/>
          <w:rtl/>
          <w:lang w:eastAsia="he-IL"/>
        </w:rPr>
        <w:t xml:space="preserve"> טוב. הוא בטח גם צופה, אז אנחנו גם שולחים לו</w:t>
      </w:r>
      <w:bookmarkStart w:id="24183" w:name="_ETM_Q81_242037"/>
      <w:bookmarkEnd w:id="24183"/>
      <w:r w:rsidR="005B5D37">
        <w:rPr>
          <w:rFonts w:hint="cs"/>
          <w:rtl/>
          <w:lang w:eastAsia="he-IL"/>
        </w:rPr>
        <w:t xml:space="preserve"> </w:t>
      </w:r>
      <w:r w:rsidR="005B5D37">
        <w:rPr>
          <w:rtl/>
          <w:lang w:eastAsia="he-IL"/>
        </w:rPr>
        <w:t>–</w:t>
      </w:r>
      <w:r w:rsidR="005B5D37">
        <w:rPr>
          <w:rFonts w:hint="cs"/>
          <w:rtl/>
          <w:lang w:eastAsia="he-IL"/>
        </w:rPr>
        <w:t xml:space="preserve"> הוא אדם בעל עשייה, וזה בראש ובראשונה.</w:t>
      </w:r>
    </w:p>
    <w:p w:rsidR="005B5D37" w:rsidRDefault="005B5D37" w:rsidP="00317CA8">
      <w:pPr>
        <w:rPr>
          <w:rtl/>
          <w:lang w:eastAsia="he-IL"/>
        </w:rPr>
      </w:pPr>
      <w:bookmarkStart w:id="24184" w:name="_ETM_Q81_245343"/>
      <w:bookmarkStart w:id="24185" w:name="_ETM_Q81_245407"/>
      <w:bookmarkStart w:id="24186" w:name="_ETM_Q81_245480"/>
      <w:bookmarkStart w:id="24187" w:name="_ETM_Q81_235341"/>
      <w:bookmarkStart w:id="24188" w:name="_ETM_Q81_238157"/>
      <w:bookmarkStart w:id="24189" w:name="_ETM_Q81_238239"/>
      <w:bookmarkEnd w:id="24184"/>
      <w:bookmarkEnd w:id="24185"/>
      <w:bookmarkEnd w:id="24186"/>
      <w:bookmarkEnd w:id="24187"/>
      <w:bookmarkEnd w:id="24188"/>
      <w:bookmarkEnd w:id="24189"/>
    </w:p>
    <w:p w:rsidR="005B5D37" w:rsidRDefault="005B5D37" w:rsidP="00317CA8">
      <w:pPr>
        <w:pStyle w:val="af6"/>
        <w:rPr>
          <w:rtl/>
        </w:rPr>
      </w:pPr>
      <w:bookmarkStart w:id="24190" w:name="ET_interruption_5296_32"/>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190"/>
    </w:p>
    <w:p w:rsidR="005B5D37" w:rsidRDefault="005B5D37" w:rsidP="00E67AD8">
      <w:pPr>
        <w:rPr>
          <w:rtl/>
          <w:lang w:eastAsia="he-IL"/>
        </w:rPr>
      </w:pPr>
    </w:p>
    <w:p w:rsidR="005B5D37" w:rsidRDefault="005B5D37" w:rsidP="00317CA8">
      <w:pPr>
        <w:rPr>
          <w:rtl/>
          <w:lang w:eastAsia="he-IL"/>
        </w:rPr>
      </w:pPr>
      <w:bookmarkStart w:id="24191" w:name="_ETM_Q81_241643"/>
      <w:bookmarkEnd w:id="24191"/>
      <w:r>
        <w:rPr>
          <w:rFonts w:hint="cs"/>
          <w:rtl/>
          <w:lang w:eastAsia="he-IL"/>
        </w:rPr>
        <w:t xml:space="preserve">אין קיזוזים </w:t>
      </w:r>
      <w:r w:rsidR="00E67AD8">
        <w:rPr>
          <w:rFonts w:hint="cs"/>
          <w:rtl/>
          <w:lang w:eastAsia="he-IL"/>
        </w:rPr>
        <w:t>– – –</w:t>
      </w:r>
      <w:r>
        <w:rPr>
          <w:rFonts w:hint="cs"/>
          <w:rtl/>
          <w:lang w:eastAsia="he-IL"/>
        </w:rPr>
        <w:t xml:space="preserve"> אין.</w:t>
      </w:r>
    </w:p>
    <w:p w:rsidR="005B5D37" w:rsidRPr="004F378D" w:rsidRDefault="005B5D37" w:rsidP="00317CA8">
      <w:pPr>
        <w:rPr>
          <w:rtl/>
          <w:lang w:eastAsia="he-IL"/>
        </w:rPr>
      </w:pPr>
      <w:bookmarkStart w:id="24192" w:name="_ETM_Q81_245104"/>
      <w:bookmarkStart w:id="24193" w:name="_ETM_Q81_245173"/>
      <w:bookmarkEnd w:id="24192"/>
      <w:bookmarkEnd w:id="24193"/>
    </w:p>
    <w:p w:rsidR="005B5D37" w:rsidRDefault="005B5D37" w:rsidP="00317CA8">
      <w:pPr>
        <w:pStyle w:val="af6"/>
        <w:rPr>
          <w:rtl/>
        </w:rPr>
      </w:pPr>
      <w:bookmarkStart w:id="24194" w:name="ET_interruption_5807_31"/>
      <w:r w:rsidRPr="000112CF">
        <w:rPr>
          <w:rStyle w:val="TagStyle"/>
          <w:rtl/>
        </w:rPr>
        <w:t xml:space="preserve"> &lt;&lt; קריאה &gt;&gt;</w:t>
      </w:r>
      <w:r w:rsidRPr="004F378D">
        <w:rPr>
          <w:rStyle w:val="TagStyle"/>
          <w:rtl/>
        </w:rPr>
        <w:t xml:space="preserve"> </w:t>
      </w:r>
      <w:r>
        <w:rPr>
          <w:rtl/>
        </w:rPr>
        <w:t>קטי קטרין שטרית (הליכוד):</w:t>
      </w:r>
      <w:r w:rsidRPr="004F378D">
        <w:rPr>
          <w:rStyle w:val="TagStyle"/>
          <w:rtl/>
        </w:rPr>
        <w:t xml:space="preserve"> </w:t>
      </w:r>
      <w:r w:rsidRPr="000112CF">
        <w:rPr>
          <w:rStyle w:val="TagStyle"/>
          <w:rtl/>
        </w:rPr>
        <w:t>&lt;&lt; קריאה &gt;&gt;</w:t>
      </w:r>
      <w:r>
        <w:rPr>
          <w:rtl/>
        </w:rPr>
        <w:t xml:space="preserve">  </w:t>
      </w:r>
      <w:bookmarkEnd w:id="24194"/>
    </w:p>
    <w:p w:rsidR="005B5D37" w:rsidRDefault="005B5D37" w:rsidP="00E67AD8">
      <w:pPr>
        <w:rPr>
          <w:rtl/>
          <w:lang w:eastAsia="he-IL"/>
        </w:rPr>
      </w:pPr>
    </w:p>
    <w:p w:rsidR="005B5D37" w:rsidRDefault="00E67AD8" w:rsidP="00317CA8">
      <w:pPr>
        <w:ind w:left="720" w:firstLine="0"/>
        <w:rPr>
          <w:rtl/>
          <w:lang w:eastAsia="he-IL"/>
        </w:rPr>
      </w:pPr>
      <w:bookmarkStart w:id="24195" w:name="_ETM_Q81_241897"/>
      <w:bookmarkEnd w:id="24195"/>
      <w:r>
        <w:rPr>
          <w:rFonts w:hint="cs"/>
          <w:rtl/>
          <w:lang w:eastAsia="he-IL"/>
        </w:rPr>
        <w:t>– – –</w:t>
      </w:r>
    </w:p>
    <w:p w:rsidR="005B5D37" w:rsidRDefault="005B5D37" w:rsidP="00317CA8">
      <w:pPr>
        <w:rPr>
          <w:rtl/>
          <w:lang w:eastAsia="he-IL"/>
        </w:rPr>
      </w:pPr>
      <w:bookmarkStart w:id="24196" w:name="_ETM_Q81_240742"/>
      <w:bookmarkStart w:id="24197" w:name="_ETM_Q81_240831"/>
      <w:bookmarkEnd w:id="24196"/>
      <w:bookmarkEnd w:id="24197"/>
    </w:p>
    <w:p w:rsidR="005B5D37" w:rsidRDefault="005B5D37" w:rsidP="00317CA8">
      <w:pPr>
        <w:pStyle w:val="af6"/>
        <w:rPr>
          <w:rtl/>
        </w:rPr>
      </w:pPr>
      <w:bookmarkStart w:id="24198" w:name="ET_interruption_5296_33"/>
      <w:r w:rsidRPr="000112CF">
        <w:rPr>
          <w:rStyle w:val="TagStyle"/>
          <w:rtl/>
        </w:rPr>
        <w:t xml:space="preserve"> &lt;&lt; קרי</w:t>
      </w:r>
      <w:bookmarkStart w:id="24199" w:name="_ETM_Q81_243573"/>
      <w:bookmarkEnd w:id="24199"/>
      <w:r w:rsidRPr="000112CF">
        <w:rPr>
          <w:rStyle w:val="TagStyle"/>
          <w:rtl/>
        </w:rPr>
        <w:t>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198"/>
    </w:p>
    <w:p w:rsidR="005B5D37" w:rsidRDefault="005B5D37" w:rsidP="00E67AD8">
      <w:pPr>
        <w:rPr>
          <w:rtl/>
          <w:lang w:eastAsia="he-IL"/>
        </w:rPr>
      </w:pPr>
      <w:bookmarkStart w:id="24200" w:name="_ETM_Q81_243514"/>
      <w:bookmarkEnd w:id="24200"/>
    </w:p>
    <w:p w:rsidR="005B5D37" w:rsidRDefault="005B5D37" w:rsidP="00317CA8">
      <w:pPr>
        <w:rPr>
          <w:rtl/>
          <w:lang w:eastAsia="he-IL"/>
        </w:rPr>
      </w:pPr>
      <w:bookmarkStart w:id="24201" w:name="_ETM_Q81_243275"/>
      <w:bookmarkEnd w:id="24201"/>
      <w:r>
        <w:rPr>
          <w:rFonts w:hint="cs"/>
          <w:rtl/>
          <w:lang w:eastAsia="he-IL"/>
        </w:rPr>
        <w:t>זה מה שכתוב.</w:t>
      </w:r>
    </w:p>
    <w:p w:rsidR="005B5D37" w:rsidRDefault="005B5D37" w:rsidP="00317CA8">
      <w:pPr>
        <w:rPr>
          <w:rtl/>
          <w:lang w:eastAsia="he-IL"/>
        </w:rPr>
      </w:pPr>
      <w:bookmarkStart w:id="24202" w:name="_ETM_Q81_242749"/>
      <w:bookmarkStart w:id="24203" w:name="_ETM_Q81_242812"/>
      <w:bookmarkEnd w:id="24202"/>
      <w:bookmarkEnd w:id="24203"/>
    </w:p>
    <w:p w:rsidR="005B5D37" w:rsidRDefault="005B5D37" w:rsidP="00317CA8">
      <w:pPr>
        <w:pStyle w:val="af6"/>
        <w:rPr>
          <w:rtl/>
        </w:rPr>
      </w:pPr>
      <w:bookmarkStart w:id="24204" w:name="ET_interruption_5807_34"/>
      <w:r w:rsidRPr="000112CF">
        <w:rPr>
          <w:rStyle w:val="TagStyle"/>
          <w:rtl/>
        </w:rPr>
        <w:t xml:space="preserve"> &lt;&lt; קריאה &gt;&gt;</w:t>
      </w:r>
      <w:r w:rsidRPr="004F378D">
        <w:rPr>
          <w:rStyle w:val="TagStyle"/>
          <w:rtl/>
        </w:rPr>
        <w:t xml:space="preserve"> </w:t>
      </w:r>
      <w:r>
        <w:rPr>
          <w:rtl/>
        </w:rPr>
        <w:t>קטי קטרין שטרית (הליכוד):</w:t>
      </w:r>
      <w:r w:rsidRPr="004F378D">
        <w:rPr>
          <w:rStyle w:val="TagStyle"/>
          <w:rtl/>
        </w:rPr>
        <w:t xml:space="preserve"> </w:t>
      </w:r>
      <w:r w:rsidRPr="000112CF">
        <w:rPr>
          <w:rStyle w:val="TagStyle"/>
          <w:rtl/>
        </w:rPr>
        <w:t>&lt;&lt; קריאה &gt;&gt;</w:t>
      </w:r>
      <w:r>
        <w:rPr>
          <w:rtl/>
        </w:rPr>
        <w:t xml:space="preserve">  </w:t>
      </w:r>
      <w:bookmarkEnd w:id="24204"/>
    </w:p>
    <w:p w:rsidR="005B5D37" w:rsidRDefault="005B5D37" w:rsidP="00E67AD8">
      <w:pPr>
        <w:rPr>
          <w:rtl/>
          <w:lang w:eastAsia="he-IL"/>
        </w:rPr>
      </w:pPr>
    </w:p>
    <w:p w:rsidR="005B5D37" w:rsidRPr="004F378D" w:rsidRDefault="005B5D37" w:rsidP="00AF4EE7">
      <w:pPr>
        <w:rPr>
          <w:rtl/>
          <w:lang w:eastAsia="he-IL"/>
        </w:rPr>
      </w:pPr>
      <w:bookmarkStart w:id="24205" w:name="_ETM_Q81_244995"/>
      <w:bookmarkEnd w:id="24205"/>
      <w:r>
        <w:rPr>
          <w:rFonts w:hint="cs"/>
          <w:rtl/>
          <w:lang w:eastAsia="he-IL"/>
        </w:rPr>
        <w:t>אני מודיעה לך שמיקי פה</w:t>
      </w:r>
      <w:r w:rsidR="00AF4EE7">
        <w:rPr>
          <w:rFonts w:hint="cs"/>
          <w:rtl/>
          <w:lang w:eastAsia="he-IL"/>
        </w:rPr>
        <w:t>,</w:t>
      </w:r>
      <w:r>
        <w:rPr>
          <w:rFonts w:hint="cs"/>
          <w:rtl/>
          <w:lang w:eastAsia="he-IL"/>
        </w:rPr>
        <w:t xml:space="preserve"> הבאתי אותו </w:t>
      </w:r>
      <w:bookmarkStart w:id="24206" w:name="_ETM_Q81_245521"/>
      <w:bookmarkEnd w:id="24206"/>
      <w:r>
        <w:rPr>
          <w:rFonts w:hint="cs"/>
          <w:rtl/>
          <w:lang w:eastAsia="he-IL"/>
        </w:rPr>
        <w:t>באוטו שלי.</w:t>
      </w:r>
    </w:p>
    <w:p w:rsidR="005B5D37" w:rsidRDefault="005B5D37" w:rsidP="00317CA8">
      <w:pPr>
        <w:rPr>
          <w:rtl/>
          <w:lang w:eastAsia="he-IL"/>
        </w:rPr>
      </w:pPr>
      <w:bookmarkStart w:id="24207" w:name="_ETM_Q81_237292"/>
      <w:bookmarkStart w:id="24208" w:name="_ETM_Q81_237373"/>
      <w:bookmarkStart w:id="24209" w:name="_ETM_Q81_235435"/>
      <w:bookmarkEnd w:id="24207"/>
      <w:bookmarkEnd w:id="24208"/>
      <w:bookmarkEnd w:id="24209"/>
    </w:p>
    <w:p w:rsidR="005B5D37" w:rsidRDefault="005B5D37" w:rsidP="00317CA8">
      <w:pPr>
        <w:pStyle w:val="af6"/>
        <w:rPr>
          <w:rtl/>
        </w:rPr>
      </w:pPr>
      <w:bookmarkStart w:id="24210" w:name="ET_interruption_קר_אה_38"/>
      <w:r w:rsidRPr="000112CF">
        <w:rPr>
          <w:rStyle w:val="TagStyle"/>
          <w:rtl/>
        </w:rPr>
        <w:t xml:space="preserve"> &lt;&lt; קריאה &gt;&gt;</w:t>
      </w:r>
      <w:r w:rsidRPr="004F378D">
        <w:rPr>
          <w:rStyle w:val="TagStyle"/>
          <w:rtl/>
        </w:rPr>
        <w:t xml:space="preserve"> </w:t>
      </w:r>
      <w:r>
        <w:rPr>
          <w:rtl/>
        </w:rPr>
        <w:t>קריאה:</w:t>
      </w:r>
      <w:r w:rsidRPr="004F378D">
        <w:rPr>
          <w:rStyle w:val="TagStyle"/>
          <w:rtl/>
        </w:rPr>
        <w:t xml:space="preserve"> </w:t>
      </w:r>
      <w:r w:rsidRPr="000112CF">
        <w:rPr>
          <w:rStyle w:val="TagStyle"/>
          <w:rtl/>
        </w:rPr>
        <w:t>&lt;&lt; קריאה &gt;&gt;</w:t>
      </w:r>
      <w:r>
        <w:rPr>
          <w:rtl/>
        </w:rPr>
        <w:t xml:space="preserve">  </w:t>
      </w:r>
      <w:bookmarkEnd w:id="24210"/>
    </w:p>
    <w:p w:rsidR="005B5D37" w:rsidRDefault="005B5D37" w:rsidP="00E67AD8">
      <w:pPr>
        <w:rPr>
          <w:rtl/>
          <w:lang w:eastAsia="he-IL"/>
        </w:rPr>
      </w:pPr>
    </w:p>
    <w:p w:rsidR="005B5D37" w:rsidRDefault="005B5D37" w:rsidP="00317CA8">
      <w:pPr>
        <w:rPr>
          <w:rtl/>
          <w:lang w:eastAsia="he-IL"/>
        </w:rPr>
      </w:pPr>
      <w:bookmarkStart w:id="24211" w:name="_ETM_Q81_247576"/>
      <w:bookmarkEnd w:id="24211"/>
      <w:r>
        <w:rPr>
          <w:rFonts w:hint="cs"/>
          <w:rtl/>
          <w:lang w:eastAsia="he-IL"/>
        </w:rPr>
        <w:t>מ</w:t>
      </w:r>
      <w:bookmarkStart w:id="24212" w:name="_ETM_Q81_247819"/>
      <w:bookmarkStart w:id="24213" w:name="_ETM_Q81_247894"/>
      <w:bookmarkEnd w:id="24212"/>
      <w:bookmarkEnd w:id="24213"/>
      <w:r>
        <w:rPr>
          <w:rFonts w:hint="cs"/>
          <w:rtl/>
          <w:lang w:eastAsia="he-IL"/>
        </w:rPr>
        <w:t>י כתב את זה?</w:t>
      </w:r>
    </w:p>
    <w:p w:rsidR="005B5D37" w:rsidRPr="004F378D" w:rsidRDefault="005B5D37" w:rsidP="00317CA8">
      <w:pPr>
        <w:rPr>
          <w:rtl/>
          <w:lang w:eastAsia="he-IL"/>
        </w:rPr>
      </w:pPr>
      <w:bookmarkStart w:id="24214" w:name="_ETM_Q81_250971"/>
      <w:bookmarkStart w:id="24215" w:name="_ETM_Q81_251037"/>
      <w:bookmarkEnd w:id="24214"/>
      <w:bookmarkEnd w:id="24215"/>
    </w:p>
    <w:p w:rsidR="005B5D37" w:rsidRDefault="005B5D37" w:rsidP="00317CA8">
      <w:pPr>
        <w:pStyle w:val="-"/>
        <w:rPr>
          <w:rtl/>
        </w:rPr>
      </w:pPr>
      <w:bookmarkStart w:id="24216" w:name="_ETM_Q81_233374"/>
      <w:bookmarkStart w:id="24217" w:name="_ETM_Q81_233445"/>
      <w:bookmarkStart w:id="24218" w:name="ET_speakercontinue_5726_41"/>
      <w:bookmarkEnd w:id="24216"/>
      <w:bookmarkEnd w:id="24217"/>
      <w:r w:rsidRPr="000112CF">
        <w:rPr>
          <w:rStyle w:val="TagStyle"/>
          <w:rtl/>
        </w:rPr>
        <w:t>&lt;&lt;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bookmarkEnd w:id="24218"/>
      <w:r>
        <w:rPr>
          <w:rtl/>
        </w:rPr>
        <w:t xml:space="preserve">  </w:t>
      </w:r>
    </w:p>
    <w:p w:rsidR="005B5D37" w:rsidRDefault="005B5D37" w:rsidP="00317CA8">
      <w:pPr>
        <w:rPr>
          <w:rtl/>
          <w:lang w:eastAsia="he-IL"/>
        </w:rPr>
      </w:pPr>
    </w:p>
    <w:p w:rsidR="005B5D37" w:rsidRDefault="005B5D37" w:rsidP="00317CA8">
      <w:pPr>
        <w:rPr>
          <w:rtl/>
          <w:lang w:eastAsia="he-IL"/>
        </w:rPr>
      </w:pPr>
      <w:bookmarkStart w:id="24219" w:name="_ETM_Q81_245545"/>
      <w:bookmarkEnd w:id="24219"/>
      <w:r>
        <w:rPr>
          <w:rFonts w:hint="cs"/>
          <w:rtl/>
          <w:lang w:eastAsia="he-IL"/>
        </w:rPr>
        <w:t>יואב, אתה</w:t>
      </w:r>
      <w:bookmarkStart w:id="24220" w:name="_ETM_Q81_250184"/>
      <w:bookmarkEnd w:id="24220"/>
      <w:r>
        <w:rPr>
          <w:rFonts w:hint="cs"/>
          <w:rtl/>
          <w:lang w:eastAsia="he-IL"/>
        </w:rPr>
        <w:t xml:space="preserve"> מפריע לי.</w:t>
      </w:r>
    </w:p>
    <w:p w:rsidR="005B5D37" w:rsidRDefault="005B5D37" w:rsidP="00317CA8">
      <w:pPr>
        <w:rPr>
          <w:rtl/>
          <w:lang w:eastAsia="he-IL"/>
        </w:rPr>
      </w:pPr>
      <w:bookmarkStart w:id="24221" w:name="_ETM_Q81_246075"/>
      <w:bookmarkStart w:id="24222" w:name="_ETM_Q81_246185"/>
      <w:bookmarkEnd w:id="24221"/>
      <w:bookmarkEnd w:id="24222"/>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223" w:name="_ETM_Q81_247358"/>
      <w:bookmarkEnd w:id="24223"/>
      <w:r>
        <w:rPr>
          <w:rFonts w:hint="cs"/>
          <w:rtl/>
          <w:lang w:eastAsia="he-IL"/>
        </w:rPr>
        <w:t>חבר הכנסת קיש. חבר הכנסת קיש.</w:t>
      </w:r>
    </w:p>
    <w:p w:rsidR="005B5D37" w:rsidRDefault="005B5D37" w:rsidP="00317CA8">
      <w:pPr>
        <w:rPr>
          <w:rtl/>
          <w:lang w:eastAsia="he-IL"/>
        </w:rPr>
      </w:pPr>
    </w:p>
    <w:p w:rsidR="005B5D37" w:rsidRDefault="005B5D37" w:rsidP="00317CA8">
      <w:pPr>
        <w:pStyle w:val="af6"/>
        <w:rPr>
          <w:rtl/>
        </w:rPr>
      </w:pPr>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224" w:name="_ETM_Q81_242958"/>
      <w:bookmarkEnd w:id="24224"/>
      <w:r>
        <w:rPr>
          <w:rFonts w:hint="cs"/>
          <w:rtl/>
          <w:lang w:eastAsia="he-IL"/>
        </w:rPr>
        <w:t>כן, אדוני.</w:t>
      </w:r>
    </w:p>
    <w:p w:rsidR="005B5D37" w:rsidRPr="008316E1" w:rsidRDefault="005B5D37" w:rsidP="00317CA8">
      <w:pPr>
        <w:rPr>
          <w:rtl/>
        </w:rPr>
      </w:pPr>
    </w:p>
    <w:p w:rsidR="005B5D37" w:rsidRDefault="005B5D37" w:rsidP="00317CA8">
      <w:pPr>
        <w:pStyle w:val="af6"/>
        <w:rPr>
          <w:rtl/>
        </w:rPr>
      </w:pPr>
      <w:bookmarkStart w:id="24225" w:name="ET_interruption_קר_אה_35"/>
      <w:r w:rsidRPr="000112CF">
        <w:rPr>
          <w:rStyle w:val="TagStyle"/>
          <w:rtl/>
        </w:rPr>
        <w:t xml:space="preserve"> &lt;&lt; קריאה &gt;&gt;</w:t>
      </w:r>
      <w:r w:rsidRPr="004F378D">
        <w:rPr>
          <w:rStyle w:val="TagStyle"/>
          <w:rtl/>
        </w:rPr>
        <w:t xml:space="preserve"> </w:t>
      </w:r>
      <w:r>
        <w:rPr>
          <w:rtl/>
        </w:rPr>
        <w:t>קריאה:</w:t>
      </w:r>
      <w:r w:rsidRPr="004F378D">
        <w:rPr>
          <w:rStyle w:val="TagStyle"/>
          <w:rtl/>
        </w:rPr>
        <w:t xml:space="preserve"> </w:t>
      </w:r>
      <w:r w:rsidRPr="000112CF">
        <w:rPr>
          <w:rStyle w:val="TagStyle"/>
          <w:rtl/>
        </w:rPr>
        <w:t>&lt;&lt; קריאה &gt;&gt;</w:t>
      </w:r>
      <w:r>
        <w:rPr>
          <w:rtl/>
        </w:rPr>
        <w:t xml:space="preserve">  </w:t>
      </w:r>
      <w:bookmarkEnd w:id="24225"/>
    </w:p>
    <w:p w:rsidR="005B5D37" w:rsidRDefault="005B5D37" w:rsidP="00E67AD8">
      <w:pPr>
        <w:rPr>
          <w:rtl/>
          <w:lang w:eastAsia="he-IL"/>
        </w:rPr>
      </w:pPr>
    </w:p>
    <w:p w:rsidR="005B5D37" w:rsidRDefault="005B5D37" w:rsidP="00317CA8">
      <w:pPr>
        <w:rPr>
          <w:rtl/>
          <w:lang w:eastAsia="he-IL"/>
        </w:rPr>
      </w:pPr>
      <w:bookmarkStart w:id="24226" w:name="_ETM_Q81_250326"/>
      <w:bookmarkStart w:id="24227" w:name="_ETM_Q81_250594"/>
      <w:bookmarkStart w:id="24228" w:name="_ETM_Q81_251224"/>
      <w:bookmarkStart w:id="24229" w:name="_ETM_Q81_250674"/>
      <w:bookmarkStart w:id="24230" w:name="_ETM_Q81_250700"/>
      <w:bookmarkStart w:id="24231" w:name="_ETM_Q81_250740"/>
      <w:bookmarkStart w:id="24232" w:name="_ETM_Q81_253632"/>
      <w:bookmarkEnd w:id="24226"/>
      <w:bookmarkEnd w:id="24227"/>
      <w:bookmarkEnd w:id="24228"/>
      <w:bookmarkEnd w:id="24229"/>
      <w:bookmarkEnd w:id="24230"/>
      <w:bookmarkEnd w:id="24231"/>
      <w:bookmarkEnd w:id="24232"/>
      <w:r>
        <w:rPr>
          <w:rFonts w:hint="cs"/>
          <w:rtl/>
          <w:lang w:eastAsia="he-IL"/>
        </w:rPr>
        <w:t>איך הוא נלחץ.</w:t>
      </w:r>
    </w:p>
    <w:p w:rsidR="005B5D37" w:rsidRDefault="005B5D37" w:rsidP="00317CA8">
      <w:pPr>
        <w:rPr>
          <w:rtl/>
          <w:lang w:eastAsia="he-IL"/>
        </w:rPr>
      </w:pPr>
      <w:bookmarkStart w:id="24233" w:name="_ETM_Q81_251466"/>
      <w:bookmarkStart w:id="24234" w:name="_ETM_Q81_251560"/>
      <w:bookmarkEnd w:id="24233"/>
      <w:bookmarkEnd w:id="24234"/>
    </w:p>
    <w:p w:rsidR="005B5D37" w:rsidRDefault="005B5D37" w:rsidP="00317CA8">
      <w:pPr>
        <w:pStyle w:val="af6"/>
        <w:rPr>
          <w:rtl/>
        </w:rPr>
      </w:pPr>
      <w:bookmarkStart w:id="24235" w:name="ET_interruption_5296_36"/>
      <w:r w:rsidRPr="000112CF">
        <w:rPr>
          <w:rStyle w:val="TagStyle"/>
          <w:rtl/>
        </w:rPr>
        <w:t xml:space="preserve"> &lt;&lt; קריאה &gt;&gt;</w:t>
      </w:r>
      <w:r w:rsidRPr="004F378D">
        <w:rPr>
          <w:rStyle w:val="TagStyle"/>
          <w:rtl/>
        </w:rPr>
        <w:t xml:space="preserve"> </w:t>
      </w:r>
      <w:r>
        <w:rPr>
          <w:rtl/>
        </w:rPr>
        <w:t>יואב קיש (הליכוד):</w:t>
      </w:r>
      <w:r w:rsidRPr="004F378D">
        <w:rPr>
          <w:rStyle w:val="TagStyle"/>
          <w:rtl/>
        </w:rPr>
        <w:t xml:space="preserve"> </w:t>
      </w:r>
      <w:r w:rsidRPr="000112CF">
        <w:rPr>
          <w:rStyle w:val="TagStyle"/>
          <w:rtl/>
        </w:rPr>
        <w:t>&lt;&lt; קריאה &gt;&gt;</w:t>
      </w:r>
      <w:r>
        <w:rPr>
          <w:rtl/>
        </w:rPr>
        <w:t xml:space="preserve">  </w:t>
      </w:r>
      <w:bookmarkEnd w:id="24235"/>
    </w:p>
    <w:p w:rsidR="005B5D37" w:rsidRDefault="005B5D37" w:rsidP="00E67AD8">
      <w:pPr>
        <w:rPr>
          <w:rtl/>
          <w:lang w:eastAsia="he-IL"/>
        </w:rPr>
      </w:pPr>
    </w:p>
    <w:p w:rsidR="005B5D37" w:rsidRPr="004F378D" w:rsidRDefault="00E67AD8" w:rsidP="00317CA8">
      <w:pPr>
        <w:rPr>
          <w:rtl/>
          <w:lang w:eastAsia="he-IL"/>
        </w:rPr>
      </w:pPr>
      <w:bookmarkStart w:id="24236" w:name="_ETM_Q81_250859"/>
      <w:bookmarkStart w:id="24237" w:name="_ETM_Q81_250939"/>
      <w:bookmarkEnd w:id="24236"/>
      <w:bookmarkEnd w:id="24237"/>
      <w:r>
        <w:rPr>
          <w:rFonts w:hint="cs"/>
          <w:rtl/>
          <w:lang w:eastAsia="he-IL"/>
        </w:rPr>
        <w:t>– – –</w:t>
      </w:r>
    </w:p>
    <w:p w:rsidR="005B5D37" w:rsidRDefault="005B5D37" w:rsidP="00317CA8">
      <w:pPr>
        <w:rPr>
          <w:rtl/>
          <w:lang w:eastAsia="he-IL"/>
        </w:rPr>
      </w:pPr>
      <w:bookmarkStart w:id="24238" w:name="_ETM_Q81_254166"/>
      <w:bookmarkEnd w:id="24238"/>
    </w:p>
    <w:p w:rsidR="005B5D37" w:rsidRDefault="005B5D37" w:rsidP="00317CA8">
      <w:pPr>
        <w:pStyle w:val="af6"/>
        <w:rPr>
          <w:rtl/>
        </w:rPr>
      </w:pPr>
      <w:bookmarkStart w:id="24239" w:name="ET_interruption_5807_39"/>
      <w:r w:rsidRPr="000112CF">
        <w:rPr>
          <w:rStyle w:val="TagStyle"/>
          <w:rtl/>
        </w:rPr>
        <w:t xml:space="preserve"> &lt;&lt; קריאה &gt;&gt;</w:t>
      </w:r>
      <w:r w:rsidRPr="004F378D">
        <w:rPr>
          <w:rStyle w:val="TagStyle"/>
          <w:rtl/>
        </w:rPr>
        <w:t xml:space="preserve"> </w:t>
      </w:r>
      <w:r>
        <w:rPr>
          <w:rtl/>
        </w:rPr>
        <w:t>קטי קטרין שטרית (הליכוד):</w:t>
      </w:r>
      <w:r w:rsidRPr="004F378D">
        <w:rPr>
          <w:rStyle w:val="TagStyle"/>
          <w:rtl/>
        </w:rPr>
        <w:t xml:space="preserve"> </w:t>
      </w:r>
      <w:r w:rsidRPr="000112CF">
        <w:rPr>
          <w:rStyle w:val="TagStyle"/>
          <w:rtl/>
        </w:rPr>
        <w:t>&lt;&lt; קריאה &gt;&gt;</w:t>
      </w:r>
      <w:r>
        <w:rPr>
          <w:rtl/>
        </w:rPr>
        <w:t xml:space="preserve">  </w:t>
      </w:r>
      <w:bookmarkEnd w:id="24239"/>
    </w:p>
    <w:p w:rsidR="005B5D37" w:rsidRDefault="005B5D37" w:rsidP="00E67AD8">
      <w:pPr>
        <w:rPr>
          <w:rtl/>
          <w:lang w:eastAsia="he-IL"/>
        </w:rPr>
      </w:pPr>
    </w:p>
    <w:p w:rsidR="005B5D37" w:rsidRDefault="005B5D37" w:rsidP="00317CA8">
      <w:pPr>
        <w:rPr>
          <w:rtl/>
          <w:lang w:eastAsia="he-IL"/>
        </w:rPr>
      </w:pPr>
      <w:bookmarkStart w:id="24240" w:name="_ETM_Q81_259675"/>
      <w:bookmarkEnd w:id="24240"/>
      <w:r>
        <w:rPr>
          <w:rFonts w:hint="cs"/>
          <w:rtl/>
          <w:lang w:eastAsia="he-IL"/>
        </w:rPr>
        <w:t>מ</w:t>
      </w:r>
      <w:bookmarkStart w:id="24241" w:name="_ETM_Q81_259915"/>
      <w:bookmarkEnd w:id="24241"/>
      <w:r>
        <w:rPr>
          <w:rFonts w:hint="cs"/>
          <w:rtl/>
          <w:lang w:eastAsia="he-IL"/>
        </w:rPr>
        <w:t>י</w:t>
      </w:r>
      <w:bookmarkStart w:id="24242" w:name="_ETM_Q81_259988"/>
      <w:bookmarkEnd w:id="24242"/>
      <w:r>
        <w:rPr>
          <w:rFonts w:hint="cs"/>
          <w:rtl/>
          <w:lang w:eastAsia="he-IL"/>
        </w:rPr>
        <w:t xml:space="preserve">קי </w:t>
      </w:r>
      <w:bookmarkStart w:id="24243" w:name="_ETM_Q81_260349"/>
      <w:bookmarkEnd w:id="24243"/>
      <w:r>
        <w:rPr>
          <w:rFonts w:hint="cs"/>
          <w:rtl/>
          <w:lang w:eastAsia="he-IL"/>
        </w:rPr>
        <w:t xml:space="preserve">פה. הוא יושב בכנסת היום. מחר הוא נוסע. הוא צריך </w:t>
      </w:r>
      <w:bookmarkStart w:id="24244" w:name="_ETM_Q81_260468"/>
      <w:bookmarkEnd w:id="24244"/>
      <w:r w:rsidR="00E67AD8">
        <w:rPr>
          <w:rFonts w:hint="cs"/>
          <w:rtl/>
          <w:lang w:eastAsia="he-IL"/>
        </w:rPr>
        <w:t>– – –</w:t>
      </w:r>
    </w:p>
    <w:p w:rsidR="005B5D37" w:rsidRPr="004F378D" w:rsidRDefault="005B5D37" w:rsidP="00317CA8">
      <w:pPr>
        <w:rPr>
          <w:rtl/>
          <w:lang w:eastAsia="he-IL"/>
        </w:rPr>
      </w:pPr>
      <w:bookmarkStart w:id="24245" w:name="_ETM_Q81_258582"/>
      <w:bookmarkStart w:id="24246" w:name="_ETM_Q81_258690"/>
      <w:bookmarkEnd w:id="24245"/>
      <w:bookmarkEnd w:id="24246"/>
    </w:p>
    <w:p w:rsidR="005B5D37" w:rsidRDefault="005B5D37" w:rsidP="00317CA8">
      <w:pPr>
        <w:pStyle w:val="-"/>
        <w:rPr>
          <w:rtl/>
        </w:rPr>
      </w:pPr>
      <w:bookmarkStart w:id="24247" w:name="ET_speakercontinue_5726_23"/>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bookmarkEnd w:id="24247"/>
    </w:p>
    <w:p w:rsidR="005B5D37" w:rsidRDefault="005B5D37" w:rsidP="00E67AD8">
      <w:pPr>
        <w:rPr>
          <w:rtl/>
          <w:lang w:eastAsia="he-IL"/>
        </w:rPr>
      </w:pPr>
    </w:p>
    <w:p w:rsidR="005B5D37" w:rsidRDefault="005B5D37" w:rsidP="00317CA8">
      <w:pPr>
        <w:rPr>
          <w:rtl/>
          <w:lang w:eastAsia="he-IL"/>
        </w:rPr>
      </w:pPr>
      <w:bookmarkStart w:id="24248" w:name="_ETM_Q81_251867"/>
      <w:bookmarkEnd w:id="24248"/>
      <w:r>
        <w:rPr>
          <w:rFonts w:hint="cs"/>
          <w:rtl/>
          <w:lang w:eastAsia="he-IL"/>
        </w:rPr>
        <w:t xml:space="preserve">אני רוצה באמת רק לעבור לאחד הדברים </w:t>
      </w:r>
      <w:bookmarkStart w:id="24249" w:name="_ETM_Q81_257700"/>
      <w:bookmarkEnd w:id="24249"/>
      <w:r>
        <w:rPr>
          <w:rFonts w:hint="cs"/>
          <w:rtl/>
          <w:lang w:eastAsia="he-IL"/>
        </w:rPr>
        <w:t>הקשים שקורים בתקופה האחרונה, וזה דוח העוני. פור</w:t>
      </w:r>
      <w:bookmarkStart w:id="24250" w:name="_ETM_Q81_260486"/>
      <w:bookmarkEnd w:id="24250"/>
      <w:r>
        <w:rPr>
          <w:rFonts w:hint="cs"/>
          <w:rtl/>
          <w:lang w:eastAsia="he-IL"/>
        </w:rPr>
        <w:t xml:space="preserve">סם </w:t>
      </w:r>
      <w:r w:rsidR="00E67AD8">
        <w:rPr>
          <w:rFonts w:hint="cs"/>
          <w:rtl/>
          <w:lang w:eastAsia="he-IL"/>
        </w:rPr>
        <w:t>– – –</w:t>
      </w:r>
      <w:bookmarkStart w:id="24251" w:name="_ETM_Q81_251692"/>
      <w:bookmarkEnd w:id="24251"/>
    </w:p>
    <w:p w:rsidR="005B5D37" w:rsidRDefault="005B5D37" w:rsidP="00317CA8">
      <w:pPr>
        <w:rPr>
          <w:rtl/>
          <w:lang w:eastAsia="he-IL"/>
        </w:rPr>
      </w:pPr>
      <w:bookmarkStart w:id="24252" w:name="_ETM_Q81_251762"/>
      <w:bookmarkEnd w:id="24252"/>
    </w:p>
    <w:p w:rsidR="005B5D37" w:rsidRDefault="005B5D37" w:rsidP="00317CA8">
      <w:pPr>
        <w:pStyle w:val="af6"/>
        <w:rPr>
          <w:rtl/>
        </w:rPr>
      </w:pPr>
      <w:bookmarkStart w:id="24253" w:name="ET_interruption_5296_24"/>
      <w:r w:rsidRPr="000112CF">
        <w:rPr>
          <w:rStyle w:val="TagStyle"/>
          <w:rtl/>
        </w:rPr>
        <w:t xml:space="preserve"> &lt;&lt; קריאה &gt;&gt;</w:t>
      </w:r>
      <w:r w:rsidRPr="0095410F">
        <w:rPr>
          <w:rStyle w:val="TagStyle"/>
          <w:rtl/>
        </w:rPr>
        <w:t xml:space="preserve"> </w:t>
      </w:r>
      <w:r>
        <w:rPr>
          <w:rtl/>
        </w:rPr>
        <w:t>יואב קיש (הליכוד):</w:t>
      </w:r>
      <w:r w:rsidRPr="0095410F">
        <w:rPr>
          <w:rStyle w:val="TagStyle"/>
          <w:rtl/>
        </w:rPr>
        <w:t xml:space="preserve"> </w:t>
      </w:r>
      <w:r w:rsidRPr="000112CF">
        <w:rPr>
          <w:rStyle w:val="TagStyle"/>
          <w:rtl/>
        </w:rPr>
        <w:t>&lt;&lt; קריאה &gt;&gt;</w:t>
      </w:r>
      <w:r>
        <w:rPr>
          <w:rtl/>
        </w:rPr>
        <w:t xml:space="preserve">  </w:t>
      </w:r>
      <w:bookmarkEnd w:id="24253"/>
    </w:p>
    <w:p w:rsidR="005B5D37" w:rsidRDefault="005B5D37" w:rsidP="00E67AD8">
      <w:pPr>
        <w:rPr>
          <w:rtl/>
          <w:lang w:eastAsia="he-IL"/>
        </w:rPr>
      </w:pPr>
    </w:p>
    <w:p w:rsidR="005B5D37" w:rsidRDefault="005B5D37" w:rsidP="00317CA8">
      <w:pPr>
        <w:ind w:left="720" w:firstLine="0"/>
        <w:rPr>
          <w:lang w:eastAsia="he-IL"/>
        </w:rPr>
      </w:pPr>
      <w:bookmarkStart w:id="24254" w:name="_ETM_Q81_253621"/>
      <w:bookmarkStart w:id="24255" w:name="_ETM_Q81_255468"/>
      <w:bookmarkEnd w:id="24254"/>
      <w:bookmarkEnd w:id="24255"/>
      <w:r>
        <w:rPr>
          <w:rFonts w:hint="cs"/>
          <w:rtl/>
          <w:lang w:eastAsia="he-IL"/>
        </w:rPr>
        <w:t>התקשרו</w:t>
      </w:r>
      <w:bookmarkStart w:id="24256" w:name="_ETM_Q81_265319"/>
      <w:bookmarkEnd w:id="24256"/>
      <w:r>
        <w:rPr>
          <w:rFonts w:hint="cs"/>
          <w:rtl/>
          <w:lang w:eastAsia="he-IL"/>
        </w:rPr>
        <w:t xml:space="preserve"> למאיר כהן עכשיו </w:t>
      </w:r>
      <w:r w:rsidR="00E67AD8">
        <w:rPr>
          <w:rFonts w:hint="cs"/>
          <w:rtl/>
          <w:lang w:eastAsia="he-IL"/>
        </w:rPr>
        <w:t>– – –</w:t>
      </w:r>
    </w:p>
    <w:p w:rsidR="005B5D37" w:rsidRDefault="005B5D37" w:rsidP="00317CA8">
      <w:pPr>
        <w:rPr>
          <w:lang w:eastAsia="he-IL"/>
        </w:rPr>
      </w:pPr>
      <w:bookmarkStart w:id="24257" w:name="_ETM_Q81_255562"/>
      <w:bookmarkEnd w:id="24257"/>
    </w:p>
    <w:p w:rsidR="005B5D37" w:rsidRDefault="005B5D37" w:rsidP="00317CA8">
      <w:pPr>
        <w:pStyle w:val="af7"/>
        <w:rPr>
          <w:rtl/>
        </w:rPr>
      </w:pPr>
      <w:r w:rsidRPr="000112CF">
        <w:rPr>
          <w:rStyle w:val="TagStyle"/>
          <w:rtl/>
        </w:rPr>
        <w:t xml:space="preserve"> &lt;&lt; יור &gt;&gt;</w:t>
      </w:r>
      <w:r w:rsidRPr="0095410F">
        <w:rPr>
          <w:rStyle w:val="TagStyle"/>
          <w:rtl/>
        </w:rPr>
        <w:t xml:space="preserve"> </w:t>
      </w:r>
      <w:r>
        <w:rPr>
          <w:rtl/>
        </w:rPr>
        <w:t>היו"ר איתן גינזבורג:</w:t>
      </w:r>
      <w:r w:rsidRPr="0095410F">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5B5D37" w:rsidP="00AF4EE7">
      <w:pPr>
        <w:rPr>
          <w:rtl/>
          <w:lang w:eastAsia="he-IL"/>
        </w:rPr>
      </w:pPr>
      <w:bookmarkStart w:id="24258" w:name="_ETM_Q81_256650"/>
      <w:bookmarkEnd w:id="24258"/>
      <w:r>
        <w:rPr>
          <w:rFonts w:hint="cs"/>
          <w:rtl/>
          <w:lang w:eastAsia="he-IL"/>
        </w:rPr>
        <w:t>חבר הכנסת קיש</w:t>
      </w:r>
      <w:bookmarkStart w:id="24259" w:name="_ETM_Q81_258348"/>
      <w:bookmarkEnd w:id="24259"/>
      <w:r>
        <w:rPr>
          <w:rFonts w:hint="cs"/>
          <w:rtl/>
          <w:lang w:eastAsia="he-IL"/>
        </w:rPr>
        <w:t xml:space="preserve">, את זה כבר לא אני מבקש </w:t>
      </w:r>
      <w:r>
        <w:rPr>
          <w:rtl/>
          <w:lang w:eastAsia="he-IL"/>
        </w:rPr>
        <w:t>–</w:t>
      </w:r>
      <w:r>
        <w:rPr>
          <w:rFonts w:hint="cs"/>
          <w:rtl/>
          <w:lang w:eastAsia="he-IL"/>
        </w:rPr>
        <w:t xml:space="preserve"> את זה חבר ה</w:t>
      </w:r>
      <w:bookmarkStart w:id="24260" w:name="_ETM_Q81_265476"/>
      <w:bookmarkEnd w:id="24260"/>
      <w:r>
        <w:rPr>
          <w:rFonts w:hint="cs"/>
          <w:rtl/>
          <w:lang w:eastAsia="he-IL"/>
        </w:rPr>
        <w:t>כנסת אזולאי מבקש. מילא עליי</w:t>
      </w:r>
      <w:r w:rsidR="00AF4EE7">
        <w:rPr>
          <w:rFonts w:hint="cs"/>
          <w:rtl/>
          <w:lang w:eastAsia="he-IL"/>
        </w:rPr>
        <w:t>,</w:t>
      </w:r>
      <w:r>
        <w:rPr>
          <w:rFonts w:hint="cs"/>
          <w:rtl/>
          <w:lang w:eastAsia="he-IL"/>
        </w:rPr>
        <w:t xml:space="preserve"> ויתרתי, אבל לפחות כבודו.</w:t>
      </w:r>
    </w:p>
    <w:p w:rsidR="005B5D37" w:rsidRDefault="005B5D37" w:rsidP="00317CA8">
      <w:pPr>
        <w:rPr>
          <w:rtl/>
          <w:lang w:eastAsia="he-IL"/>
        </w:rPr>
      </w:pPr>
      <w:bookmarkStart w:id="24261" w:name="_ETM_Q81_258442"/>
      <w:bookmarkEnd w:id="24261"/>
    </w:p>
    <w:p w:rsidR="005B5D37" w:rsidRDefault="005B5D37" w:rsidP="00317CA8">
      <w:pPr>
        <w:pStyle w:val="-"/>
        <w:rPr>
          <w:rtl/>
        </w:rPr>
      </w:pPr>
      <w:bookmarkStart w:id="24262" w:name="ET_speakercontinue_5726_26"/>
      <w:r w:rsidRPr="000112CF">
        <w:rPr>
          <w:rStyle w:val="TagStyle"/>
          <w:rtl/>
        </w:rPr>
        <w:t xml:space="preserve"> &lt;&lt; דובר_המשך &gt;&gt;</w:t>
      </w:r>
      <w:r w:rsidRPr="0095410F">
        <w:rPr>
          <w:rStyle w:val="TagStyle"/>
          <w:rtl/>
        </w:rPr>
        <w:t xml:space="preserve"> </w:t>
      </w:r>
      <w:r>
        <w:rPr>
          <w:rtl/>
        </w:rPr>
        <w:t>ינון אזולאי (ש"ס):</w:t>
      </w:r>
      <w:r w:rsidRPr="0095410F">
        <w:rPr>
          <w:rStyle w:val="TagStyle"/>
          <w:rtl/>
        </w:rPr>
        <w:t xml:space="preserve"> </w:t>
      </w:r>
      <w:r w:rsidRPr="000112CF">
        <w:rPr>
          <w:rStyle w:val="TagStyle"/>
          <w:rtl/>
        </w:rPr>
        <w:t>&lt;&lt; דובר_המשך &gt;&gt;</w:t>
      </w:r>
      <w:r>
        <w:rPr>
          <w:rtl/>
        </w:rPr>
        <w:t xml:space="preserve">  </w:t>
      </w:r>
      <w:bookmarkEnd w:id="24262"/>
    </w:p>
    <w:p w:rsidR="005B5D37" w:rsidRDefault="005B5D37" w:rsidP="00317CA8">
      <w:pPr>
        <w:rPr>
          <w:rtl/>
          <w:lang w:eastAsia="he-IL"/>
        </w:rPr>
      </w:pPr>
      <w:bookmarkStart w:id="24263" w:name="_ETM_Q81_259641"/>
      <w:bookmarkEnd w:id="24263"/>
    </w:p>
    <w:p w:rsidR="005B5D37" w:rsidRDefault="005B5D37" w:rsidP="00317CA8">
      <w:pPr>
        <w:rPr>
          <w:rtl/>
          <w:lang w:eastAsia="he-IL"/>
        </w:rPr>
      </w:pPr>
      <w:r>
        <w:rPr>
          <w:rFonts w:hint="cs"/>
          <w:rtl/>
          <w:lang w:eastAsia="he-IL"/>
        </w:rPr>
        <w:t xml:space="preserve">אני </w:t>
      </w:r>
      <w:bookmarkStart w:id="24264" w:name="_ETM_Q81_275337"/>
      <w:bookmarkEnd w:id="24264"/>
      <w:r>
        <w:rPr>
          <w:rFonts w:hint="cs"/>
          <w:rtl/>
          <w:lang w:eastAsia="he-IL"/>
        </w:rPr>
        <w:t>חס על גרונו של היושב-ראש. דוח העונ</w:t>
      </w:r>
      <w:bookmarkStart w:id="24265" w:name="_ETM_Q81_278562"/>
      <w:bookmarkEnd w:id="24265"/>
      <w:r>
        <w:rPr>
          <w:rFonts w:hint="cs"/>
          <w:rtl/>
          <w:lang w:eastAsia="he-IL"/>
        </w:rPr>
        <w:t xml:space="preserve">י: הסרת רשתות הביטחון של ממשלת בנט-לפיד הגדילה </w:t>
      </w:r>
      <w:bookmarkStart w:id="24266" w:name="_ETM_Q81_282628"/>
      <w:bookmarkEnd w:id="24266"/>
      <w:r>
        <w:rPr>
          <w:rFonts w:hint="cs"/>
          <w:rtl/>
          <w:lang w:eastAsia="he-IL"/>
        </w:rPr>
        <w:t xml:space="preserve">את העוני </w:t>
      </w:r>
      <w:bookmarkStart w:id="24267" w:name="_ETM_Q81_285844"/>
      <w:bookmarkEnd w:id="24267"/>
      <w:r>
        <w:rPr>
          <w:rFonts w:hint="cs"/>
          <w:rtl/>
          <w:lang w:eastAsia="he-IL"/>
        </w:rPr>
        <w:t>והאי-שוויון. לפי נתוני המוסד לביטחון לאומי, 22.7% מהישראלים חיים בעוני</w:t>
      </w:r>
      <w:bookmarkStart w:id="24268" w:name="_ETM_Q81_293824"/>
      <w:bookmarkEnd w:id="24268"/>
      <w:r>
        <w:rPr>
          <w:rFonts w:hint="cs"/>
          <w:rtl/>
          <w:lang w:eastAsia="he-IL"/>
        </w:rPr>
        <w:t xml:space="preserve"> בשנת 2021.</w:t>
      </w:r>
    </w:p>
    <w:p w:rsidR="005B5D37" w:rsidRDefault="005B5D37" w:rsidP="00317CA8">
      <w:pPr>
        <w:rPr>
          <w:rtl/>
          <w:lang w:eastAsia="he-IL"/>
        </w:rPr>
      </w:pPr>
      <w:bookmarkStart w:id="24269" w:name="_ETM_Q81_297536"/>
      <w:bookmarkStart w:id="24270" w:name="_ETM_Q81_297637"/>
      <w:bookmarkStart w:id="24271" w:name="_ETM_Q81_297680"/>
      <w:bookmarkEnd w:id="24269"/>
      <w:bookmarkEnd w:id="24270"/>
      <w:bookmarkEnd w:id="24271"/>
    </w:p>
    <w:p w:rsidR="005B5D37" w:rsidRDefault="005B5D37" w:rsidP="00AF4EE7">
      <w:pPr>
        <w:rPr>
          <w:rtl/>
          <w:lang w:eastAsia="he-IL"/>
        </w:rPr>
      </w:pPr>
      <w:bookmarkStart w:id="24272" w:name="_ETM_Q81_297761"/>
      <w:bookmarkEnd w:id="24272"/>
      <w:r>
        <w:rPr>
          <w:rFonts w:hint="cs"/>
          <w:rtl/>
          <w:lang w:eastAsia="he-IL"/>
        </w:rPr>
        <w:t>רק תשימו לב: כולם זעקו וצעקו שאולי ממשלת</w:t>
      </w:r>
      <w:bookmarkStart w:id="24273" w:name="_ETM_Q81_298318"/>
      <w:bookmarkEnd w:id="24273"/>
      <w:r>
        <w:rPr>
          <w:rFonts w:hint="cs"/>
          <w:rtl/>
          <w:lang w:eastAsia="he-IL"/>
        </w:rPr>
        <w:t xml:space="preserve"> נתניהו מפזרת, אז</w:t>
      </w:r>
      <w:r w:rsidR="00AF4EE7">
        <w:rPr>
          <w:rFonts w:hint="cs"/>
          <w:rtl/>
          <w:lang w:eastAsia="he-IL"/>
        </w:rPr>
        <w:t>,</w:t>
      </w:r>
      <w:r>
        <w:rPr>
          <w:rFonts w:hint="cs"/>
          <w:rtl/>
          <w:lang w:eastAsia="he-IL"/>
        </w:rPr>
        <w:t xml:space="preserve"> בקורונה, כסף מהמסוקים, אבל אנחנו</w:t>
      </w:r>
      <w:bookmarkStart w:id="24274" w:name="_ETM_Q81_307813"/>
      <w:bookmarkEnd w:id="24274"/>
      <w:r>
        <w:rPr>
          <w:rFonts w:hint="cs"/>
          <w:rtl/>
          <w:lang w:eastAsia="he-IL"/>
        </w:rPr>
        <w:t xml:space="preserve"> רואים שהכסף שכביכול פוזר מהמסוקים בעצם הוריד את העוני. העוני </w:t>
      </w:r>
      <w:bookmarkStart w:id="24275" w:name="_ETM_Q81_315052"/>
      <w:bookmarkEnd w:id="24275"/>
      <w:r>
        <w:rPr>
          <w:rFonts w:hint="cs"/>
          <w:rtl/>
          <w:lang w:eastAsia="he-IL"/>
        </w:rPr>
        <w:t>שהיה</w:t>
      </w:r>
      <w:r w:rsidR="00AF4EE7">
        <w:rPr>
          <w:rFonts w:hint="cs"/>
          <w:rtl/>
          <w:lang w:eastAsia="he-IL"/>
        </w:rPr>
        <w:t>,</w:t>
      </w:r>
      <w:r>
        <w:rPr>
          <w:rFonts w:hint="cs"/>
          <w:rtl/>
          <w:lang w:eastAsia="he-IL"/>
        </w:rPr>
        <w:t xml:space="preserve"> ירד</w:t>
      </w:r>
      <w:r w:rsidR="00AF4EE7">
        <w:rPr>
          <w:rFonts w:hint="cs"/>
          <w:rtl/>
          <w:lang w:eastAsia="he-IL"/>
        </w:rPr>
        <w:t>;</w:t>
      </w:r>
      <w:r>
        <w:rPr>
          <w:rFonts w:hint="cs"/>
          <w:rtl/>
          <w:lang w:eastAsia="he-IL"/>
        </w:rPr>
        <w:t xml:space="preserve"> לא ירד לגמרי, אבל ירד. הוא</w:t>
      </w:r>
      <w:bookmarkStart w:id="24276" w:name="_ETM_Q81_318418"/>
      <w:bookmarkEnd w:id="24276"/>
      <w:r>
        <w:rPr>
          <w:rFonts w:hint="cs"/>
          <w:rtl/>
          <w:lang w:eastAsia="he-IL"/>
        </w:rPr>
        <w:t xml:space="preserve"> גם לא עלה, וזה ודאי. בממשלת בנט-לפיד, לפי הפרסומים</w:t>
      </w:r>
      <w:bookmarkStart w:id="24277" w:name="_ETM_Q81_320471"/>
      <w:bookmarkEnd w:id="24277"/>
      <w:r>
        <w:rPr>
          <w:rFonts w:hint="cs"/>
          <w:rtl/>
          <w:lang w:eastAsia="he-IL"/>
        </w:rPr>
        <w:t>, העוני רק גובר ומגיע לממדים חסרי תקדים. אנחנו</w:t>
      </w:r>
      <w:bookmarkStart w:id="24278" w:name="_ETM_Q81_329386"/>
      <w:bookmarkEnd w:id="24278"/>
      <w:r>
        <w:rPr>
          <w:rFonts w:hint="cs"/>
          <w:rtl/>
          <w:lang w:eastAsia="he-IL"/>
        </w:rPr>
        <w:t xml:space="preserve"> נמצאים בעיצומם של יוקר המחיה, התייקרות מחירים</w:t>
      </w:r>
      <w:r w:rsidR="00AF4EE7">
        <w:rPr>
          <w:rFonts w:hint="cs"/>
          <w:rtl/>
          <w:lang w:eastAsia="he-IL"/>
        </w:rPr>
        <w:t>.</w:t>
      </w:r>
      <w:r>
        <w:rPr>
          <w:rFonts w:hint="cs"/>
          <w:rtl/>
          <w:lang w:eastAsia="he-IL"/>
        </w:rPr>
        <w:t xml:space="preserve"> מחירי החשמל </w:t>
      </w:r>
      <w:bookmarkStart w:id="24279" w:name="_ETM_Q81_334836"/>
      <w:bookmarkEnd w:id="24279"/>
      <w:r>
        <w:rPr>
          <w:rFonts w:hint="cs"/>
          <w:rtl/>
          <w:lang w:eastAsia="he-IL"/>
        </w:rPr>
        <w:t xml:space="preserve">בתחילת 2022 כבר יעלו ב-5%, ואסם הודיעה שהיא </w:t>
      </w:r>
      <w:bookmarkStart w:id="24280" w:name="_ETM_Q81_342220"/>
      <w:bookmarkEnd w:id="24280"/>
      <w:r>
        <w:rPr>
          <w:rFonts w:hint="cs"/>
          <w:rtl/>
          <w:lang w:eastAsia="he-IL"/>
        </w:rPr>
        <w:t>מעלה את המחירים. אנחנו יודעים על תכשירי היגיינה שבהם מ</w:t>
      </w:r>
      <w:bookmarkStart w:id="24281" w:name="_ETM_Q81_343859"/>
      <w:bookmarkEnd w:id="24281"/>
      <w:r>
        <w:rPr>
          <w:rFonts w:hint="cs"/>
          <w:rtl/>
          <w:lang w:eastAsia="he-IL"/>
        </w:rPr>
        <w:t xml:space="preserve">עלים את המחירים. ואם תהיו חברים בוועדת הכספים </w:t>
      </w:r>
      <w:bookmarkStart w:id="24282" w:name="_ETM_Q81_350853"/>
      <w:bookmarkEnd w:id="24282"/>
      <w:r>
        <w:rPr>
          <w:rtl/>
          <w:lang w:eastAsia="he-IL"/>
        </w:rPr>
        <w:t>–</w:t>
      </w:r>
      <w:r>
        <w:rPr>
          <w:rFonts w:hint="cs"/>
          <w:rtl/>
          <w:lang w:eastAsia="he-IL"/>
        </w:rPr>
        <w:t xml:space="preserve"> תבואו כל יום ותראו את המיסים שמעלים. ראינו </w:t>
      </w:r>
      <w:bookmarkStart w:id="24283" w:name="_ETM_Q81_355419"/>
      <w:bookmarkEnd w:id="24283"/>
      <w:r>
        <w:rPr>
          <w:rFonts w:hint="cs"/>
          <w:rtl/>
          <w:lang w:eastAsia="he-IL"/>
        </w:rPr>
        <w:t xml:space="preserve">את זה בחד-פעמי, במתוקים ובממיסים. בכל מה שרק </w:t>
      </w:r>
      <w:bookmarkStart w:id="24284" w:name="_ETM_Q81_358072"/>
      <w:bookmarkEnd w:id="24284"/>
      <w:r>
        <w:rPr>
          <w:rFonts w:hint="cs"/>
          <w:rtl/>
          <w:lang w:eastAsia="he-IL"/>
        </w:rPr>
        <w:t xml:space="preserve">אפשר מעלים. בסופו של דבר, למי זה חוזר? </w:t>
      </w:r>
      <w:bookmarkStart w:id="24285" w:name="_ETM_Q81_363321"/>
      <w:bookmarkEnd w:id="24285"/>
      <w:r>
        <w:rPr>
          <w:rFonts w:hint="cs"/>
          <w:rtl/>
          <w:lang w:eastAsia="he-IL"/>
        </w:rPr>
        <w:t xml:space="preserve">אליכם, האזרחים, שיושבים וצופים בנו עכשיו. אתם האזרחים </w:t>
      </w:r>
      <w:r>
        <w:rPr>
          <w:rtl/>
          <w:lang w:eastAsia="he-IL"/>
        </w:rPr>
        <w:t>–</w:t>
      </w:r>
      <w:r>
        <w:rPr>
          <w:rFonts w:hint="cs"/>
          <w:rtl/>
          <w:lang w:eastAsia="he-IL"/>
        </w:rPr>
        <w:t xml:space="preserve"> ואנחנו </w:t>
      </w:r>
      <w:bookmarkStart w:id="24286" w:name="_ETM_Q81_365504"/>
      <w:bookmarkEnd w:id="24286"/>
      <w:r>
        <w:rPr>
          <w:rFonts w:hint="cs"/>
          <w:rtl/>
          <w:lang w:eastAsia="he-IL"/>
        </w:rPr>
        <w:t xml:space="preserve">חלק מכם </w:t>
      </w:r>
      <w:r>
        <w:rPr>
          <w:rtl/>
          <w:lang w:eastAsia="he-IL"/>
        </w:rPr>
        <w:t>–</w:t>
      </w:r>
      <w:r>
        <w:rPr>
          <w:rFonts w:hint="cs"/>
          <w:rtl/>
          <w:lang w:eastAsia="he-IL"/>
        </w:rPr>
        <w:t xml:space="preserve"> תשלמו את המחיר של הממשלה הזאת.</w:t>
      </w:r>
      <w:bookmarkStart w:id="24287" w:name="_ETM_Q81_374207"/>
      <w:bookmarkEnd w:id="24287"/>
      <w:r>
        <w:rPr>
          <w:rFonts w:hint="cs"/>
          <w:rtl/>
          <w:lang w:eastAsia="he-IL"/>
        </w:rPr>
        <w:t xml:space="preserve"> שלא תחשבו שחד-פעמי זה של חרדים, שמתוקים של חרדים </w:t>
      </w:r>
      <w:bookmarkStart w:id="24288" w:name="_ETM_Q81_377563"/>
      <w:bookmarkEnd w:id="24288"/>
      <w:r>
        <w:rPr>
          <w:rFonts w:hint="cs"/>
          <w:rtl/>
          <w:lang w:eastAsia="he-IL"/>
        </w:rPr>
        <w:t>ושממיסים זה של חרדים. זה של כל</w:t>
      </w:r>
      <w:bookmarkStart w:id="24289" w:name="_ETM_Q81_379880"/>
      <w:bookmarkEnd w:id="24289"/>
      <w:r>
        <w:rPr>
          <w:rFonts w:hint="cs"/>
          <w:rtl/>
          <w:lang w:eastAsia="he-IL"/>
        </w:rPr>
        <w:t xml:space="preserve"> עם ישראל. אני אומר לכם שבתחילת 2022 כבר תתחילו להרגיש </w:t>
      </w:r>
      <w:bookmarkStart w:id="24290" w:name="_ETM_Q81_381790"/>
      <w:bookmarkEnd w:id="24290"/>
      <w:r>
        <w:rPr>
          <w:rFonts w:hint="cs"/>
          <w:rtl/>
          <w:lang w:eastAsia="he-IL"/>
        </w:rPr>
        <w:t xml:space="preserve">את זה כולכם, כולנו נרגיש את זה, והחלשים יותר בינינו </w:t>
      </w:r>
      <w:bookmarkStart w:id="24291" w:name="_ETM_Q81_386454"/>
      <w:bookmarkEnd w:id="24291"/>
      <w:r>
        <w:rPr>
          <w:rFonts w:hint="cs"/>
          <w:rtl/>
          <w:lang w:eastAsia="he-IL"/>
        </w:rPr>
        <w:t xml:space="preserve">ירגישו את זה יותר </w:t>
      </w:r>
      <w:r w:rsidR="00AF4EE7">
        <w:rPr>
          <w:rFonts w:hint="eastAsia"/>
          <w:rtl/>
          <w:lang w:eastAsia="he-IL"/>
        </w:rPr>
        <w:t xml:space="preserve">– </w:t>
      </w:r>
      <w:r>
        <w:rPr>
          <w:rFonts w:hint="cs"/>
          <w:rtl/>
          <w:lang w:eastAsia="he-IL"/>
        </w:rPr>
        <w:t>ירגישו את זה בחלב</w:t>
      </w:r>
      <w:bookmarkStart w:id="24292" w:name="_ETM_Q81_390911"/>
      <w:bookmarkEnd w:id="24292"/>
      <w:r>
        <w:rPr>
          <w:rFonts w:hint="cs"/>
          <w:rtl/>
          <w:lang w:eastAsia="he-IL"/>
        </w:rPr>
        <w:t xml:space="preserve"> ובלחם, באטריות ובספגטי</w:t>
      </w:r>
      <w:r w:rsidR="00AF4EE7">
        <w:rPr>
          <w:rFonts w:hint="cs"/>
          <w:rtl/>
          <w:lang w:eastAsia="he-IL"/>
        </w:rPr>
        <w:t>,</w:t>
      </w:r>
      <w:r>
        <w:rPr>
          <w:rFonts w:hint="cs"/>
          <w:rtl/>
          <w:lang w:eastAsia="he-IL"/>
        </w:rPr>
        <w:t xml:space="preserve"> ירגישו את זה בדלק וירגישו את </w:t>
      </w:r>
      <w:bookmarkStart w:id="24293" w:name="_ETM_Q81_395789"/>
      <w:bookmarkEnd w:id="24293"/>
      <w:r>
        <w:rPr>
          <w:rFonts w:hint="cs"/>
          <w:rtl/>
          <w:lang w:eastAsia="he-IL"/>
        </w:rPr>
        <w:t xml:space="preserve">במוסך כשלוקחים את הרכב. ההתייקרות </w:t>
      </w:r>
      <w:r>
        <w:rPr>
          <w:rtl/>
          <w:lang w:eastAsia="he-IL"/>
        </w:rPr>
        <w:t>–</w:t>
      </w:r>
      <w:r>
        <w:rPr>
          <w:rFonts w:hint="cs"/>
          <w:rtl/>
          <w:lang w:eastAsia="he-IL"/>
        </w:rPr>
        <w:t xml:space="preserve"> יוקר המחיה יפג</w:t>
      </w:r>
      <w:bookmarkStart w:id="24294" w:name="_ETM_Q81_403391"/>
      <w:bookmarkStart w:id="24295" w:name="_ETM_Q81_406415"/>
      <w:bookmarkStart w:id="24296" w:name="_ETM_Q81_406534"/>
      <w:bookmarkEnd w:id="24294"/>
      <w:bookmarkEnd w:id="24295"/>
      <w:bookmarkEnd w:id="24296"/>
      <w:r>
        <w:rPr>
          <w:rFonts w:hint="cs"/>
          <w:rtl/>
          <w:lang w:eastAsia="he-IL"/>
        </w:rPr>
        <w:t xml:space="preserve">ע, ויהיו יותר עניים בישראל, יותר ילדים רעבים </w:t>
      </w:r>
      <w:bookmarkStart w:id="24297" w:name="_ETM_Q81_410665"/>
      <w:bookmarkEnd w:id="24297"/>
      <w:r>
        <w:rPr>
          <w:rFonts w:hint="cs"/>
          <w:rtl/>
          <w:lang w:eastAsia="he-IL"/>
        </w:rPr>
        <w:t>בישראל, יהיו יותר מפוטרים בישראל.</w:t>
      </w:r>
    </w:p>
    <w:p w:rsidR="005B5D37" w:rsidRDefault="005B5D37" w:rsidP="00317CA8">
      <w:pPr>
        <w:rPr>
          <w:rtl/>
          <w:lang w:eastAsia="he-IL"/>
        </w:rPr>
      </w:pPr>
      <w:bookmarkStart w:id="24298" w:name="_ETM_Q81_416919"/>
      <w:bookmarkStart w:id="24299" w:name="_ETM_Q81_417029"/>
      <w:bookmarkEnd w:id="24298"/>
      <w:bookmarkEnd w:id="24299"/>
    </w:p>
    <w:p w:rsidR="005B5D37" w:rsidRDefault="005B5D37" w:rsidP="00AF4EE7">
      <w:pPr>
        <w:rPr>
          <w:rtl/>
          <w:lang w:eastAsia="he-IL"/>
        </w:rPr>
      </w:pPr>
      <w:bookmarkStart w:id="24300" w:name="_ETM_Q81_417057"/>
      <w:bookmarkStart w:id="24301" w:name="_ETM_Q81_417129"/>
      <w:bookmarkEnd w:id="24300"/>
      <w:bookmarkEnd w:id="24301"/>
      <w:r>
        <w:rPr>
          <w:rFonts w:hint="cs"/>
          <w:rtl/>
          <w:lang w:eastAsia="he-IL"/>
        </w:rPr>
        <w:t>אם אנחנו מדברים על מפוטרים,</w:t>
      </w:r>
      <w:bookmarkStart w:id="24302" w:name="_ETM_Q81_416747"/>
      <w:bookmarkEnd w:id="24302"/>
      <w:r>
        <w:rPr>
          <w:rFonts w:hint="cs"/>
          <w:rtl/>
          <w:lang w:eastAsia="he-IL"/>
        </w:rPr>
        <w:t xml:space="preserve"> ב-1 בינואר כ-5,000 איש אמורים להיות מפוטרים בגלל אטימות</w:t>
      </w:r>
      <w:bookmarkStart w:id="24303" w:name="_ETM_Q81_424649"/>
      <w:bookmarkEnd w:id="24303"/>
      <w:r>
        <w:rPr>
          <w:rFonts w:hint="cs"/>
          <w:rtl/>
          <w:lang w:eastAsia="he-IL"/>
        </w:rPr>
        <w:t xml:space="preserve"> הממשלה, שהורידה לתרבות החרדית </w:t>
      </w:r>
      <w:r>
        <w:rPr>
          <w:rtl/>
          <w:lang w:eastAsia="he-IL"/>
        </w:rPr>
        <w:t>–</w:t>
      </w:r>
      <w:r>
        <w:rPr>
          <w:rFonts w:hint="cs"/>
          <w:rtl/>
          <w:lang w:eastAsia="he-IL"/>
        </w:rPr>
        <w:t xml:space="preserve"> תבינו, תרבות חרדית זה לא</w:t>
      </w:r>
      <w:bookmarkStart w:id="24304" w:name="_ETM_Q81_429340"/>
      <w:bookmarkEnd w:id="24304"/>
      <w:r>
        <w:rPr>
          <w:rFonts w:hint="cs"/>
          <w:rtl/>
          <w:lang w:eastAsia="he-IL"/>
        </w:rPr>
        <w:t xml:space="preserve"> איזה אירועים. זה לא שום אירוע</w:t>
      </w:r>
      <w:r w:rsidR="00AF4EE7">
        <w:rPr>
          <w:rFonts w:hint="cs"/>
          <w:rtl/>
          <w:lang w:eastAsia="he-IL"/>
        </w:rPr>
        <w:t>.</w:t>
      </w:r>
      <w:r>
        <w:rPr>
          <w:rFonts w:hint="cs"/>
          <w:rtl/>
          <w:lang w:eastAsia="he-IL"/>
        </w:rPr>
        <w:t xml:space="preserve"> זה </w:t>
      </w:r>
      <w:bookmarkStart w:id="24305" w:name="_ETM_Q81_433962"/>
      <w:bookmarkEnd w:id="24305"/>
      <w:r>
        <w:rPr>
          <w:rFonts w:hint="cs"/>
          <w:rtl/>
          <w:lang w:eastAsia="he-IL"/>
        </w:rPr>
        <w:t xml:space="preserve">עובדים שבאים בתוך תנועות נוער למיניהן, מוסרים שיעורים ולוקחים את </w:t>
      </w:r>
      <w:bookmarkStart w:id="24306" w:name="_ETM_Q81_441170"/>
      <w:bookmarkEnd w:id="24306"/>
      <w:r>
        <w:rPr>
          <w:rFonts w:hint="cs"/>
          <w:rtl/>
          <w:lang w:eastAsia="he-IL"/>
        </w:rPr>
        <w:t>הנוער מהרחוב ונותנים לו תעסוקה אחר</w:t>
      </w:r>
      <w:r w:rsidR="00AF4EE7">
        <w:rPr>
          <w:rFonts w:hint="cs"/>
          <w:rtl/>
          <w:lang w:eastAsia="he-IL"/>
        </w:rPr>
        <w:t xml:space="preserve"> </w:t>
      </w:r>
      <w:r>
        <w:rPr>
          <w:rFonts w:hint="cs"/>
          <w:rtl/>
          <w:lang w:eastAsia="he-IL"/>
        </w:rPr>
        <w:t>הצוהריים. כ-5,000 כאלה שמועסקים</w:t>
      </w:r>
      <w:bookmarkStart w:id="24307" w:name="_ETM_Q81_448829"/>
      <w:bookmarkEnd w:id="24307"/>
      <w:r>
        <w:rPr>
          <w:rFonts w:hint="cs"/>
          <w:rtl/>
          <w:lang w:eastAsia="he-IL"/>
        </w:rPr>
        <w:t xml:space="preserve"> היום </w:t>
      </w:r>
      <w:r>
        <w:rPr>
          <w:rFonts w:hint="eastAsia"/>
          <w:rtl/>
          <w:lang w:eastAsia="he-IL"/>
        </w:rPr>
        <w:t>–</w:t>
      </w:r>
      <w:r>
        <w:rPr>
          <w:rFonts w:hint="cs"/>
          <w:rtl/>
          <w:lang w:eastAsia="he-IL"/>
        </w:rPr>
        <w:t xml:space="preserve"> בכמה? בכמה מאות שקלים, או</w:t>
      </w:r>
      <w:bookmarkStart w:id="24308" w:name="_ETM_Q81_450771"/>
      <w:bookmarkEnd w:id="24308"/>
      <w:r>
        <w:rPr>
          <w:rFonts w:hint="cs"/>
          <w:rtl/>
          <w:lang w:eastAsia="he-IL"/>
        </w:rPr>
        <w:t>לי ב-450 שקל בנטו</w:t>
      </w:r>
      <w:r w:rsidR="00AF4EE7">
        <w:rPr>
          <w:rFonts w:hint="cs"/>
          <w:rtl/>
          <w:lang w:eastAsia="he-IL"/>
        </w:rPr>
        <w:t>,</w:t>
      </w:r>
      <w:r>
        <w:rPr>
          <w:rFonts w:hint="cs"/>
          <w:rtl/>
          <w:lang w:eastAsia="he-IL"/>
        </w:rPr>
        <w:t xml:space="preserve"> שעושים את זה כהשלמת </w:t>
      </w:r>
      <w:bookmarkStart w:id="24309" w:name="_ETM_Q81_453262"/>
      <w:bookmarkEnd w:id="24309"/>
      <w:r>
        <w:rPr>
          <w:rFonts w:hint="cs"/>
          <w:rtl/>
          <w:lang w:eastAsia="he-IL"/>
        </w:rPr>
        <w:t>הכנסה שלהם, על חשבון הבית שלהם</w:t>
      </w:r>
      <w:r w:rsidR="00AF4EE7">
        <w:rPr>
          <w:rFonts w:hint="cs"/>
          <w:rtl/>
          <w:lang w:eastAsia="he-IL"/>
        </w:rPr>
        <w:t>,</w:t>
      </w:r>
      <w:r>
        <w:rPr>
          <w:rFonts w:hint="cs"/>
          <w:rtl/>
          <w:lang w:eastAsia="he-IL"/>
        </w:rPr>
        <w:t xml:space="preserve"> לכולם אומרים: צאו לעבוד</w:t>
      </w:r>
      <w:r w:rsidR="00AF4EE7">
        <w:rPr>
          <w:rFonts w:hint="cs"/>
          <w:rtl/>
          <w:lang w:eastAsia="he-IL"/>
        </w:rPr>
        <w:t>.</w:t>
      </w:r>
      <w:r>
        <w:rPr>
          <w:rFonts w:hint="cs"/>
          <w:rtl/>
          <w:lang w:eastAsia="he-IL"/>
        </w:rPr>
        <w:t xml:space="preserve"> </w:t>
      </w:r>
      <w:bookmarkStart w:id="24310" w:name="_ETM_Q81_460786"/>
      <w:bookmarkEnd w:id="24310"/>
      <w:r>
        <w:rPr>
          <w:rFonts w:hint="cs"/>
          <w:rtl/>
          <w:lang w:eastAsia="he-IL"/>
        </w:rPr>
        <w:t xml:space="preserve">עובדים בגרושים </w:t>
      </w:r>
      <w:r>
        <w:rPr>
          <w:rtl/>
          <w:lang w:eastAsia="he-IL"/>
        </w:rPr>
        <w:t>–</w:t>
      </w:r>
      <w:r>
        <w:rPr>
          <w:rFonts w:hint="cs"/>
          <w:rtl/>
          <w:lang w:eastAsia="he-IL"/>
        </w:rPr>
        <w:t xml:space="preserve"> הממשלה הזאת קיצצה להם את זה. </w:t>
      </w:r>
      <w:bookmarkStart w:id="24311" w:name="_ETM_Q81_465681"/>
      <w:bookmarkEnd w:id="24311"/>
      <w:r>
        <w:rPr>
          <w:rFonts w:hint="cs"/>
          <w:rtl/>
          <w:lang w:eastAsia="he-IL"/>
        </w:rPr>
        <w:t>אדוני היושב-ראש, כ-5,000 איש הולכים הביתה ב-1 בינואר, ועל זה</w:t>
      </w:r>
      <w:bookmarkStart w:id="24312" w:name="_ETM_Q81_467012"/>
      <w:bookmarkEnd w:id="24312"/>
      <w:r>
        <w:rPr>
          <w:rFonts w:hint="cs"/>
          <w:rtl/>
          <w:lang w:eastAsia="he-IL"/>
        </w:rPr>
        <w:t xml:space="preserve"> זעקנו כאן כל היום, והבלגן שהיה פה כל</w:t>
      </w:r>
      <w:bookmarkStart w:id="24313" w:name="_ETM_Q81_472597"/>
      <w:bookmarkEnd w:id="24313"/>
      <w:r>
        <w:rPr>
          <w:rFonts w:hint="cs"/>
          <w:rtl/>
          <w:lang w:eastAsia="he-IL"/>
        </w:rPr>
        <w:t xml:space="preserve"> היום, והשבועיים שאני וחבריי בוועדת הכספים עושים פיליבסטר</w:t>
      </w:r>
      <w:bookmarkStart w:id="24314" w:name="_ETM_Q81_477426"/>
      <w:bookmarkEnd w:id="24314"/>
      <w:r w:rsidR="00AF4EE7">
        <w:rPr>
          <w:rFonts w:hint="cs"/>
          <w:rtl/>
          <w:lang w:eastAsia="he-IL"/>
        </w:rPr>
        <w:t>,</w:t>
      </w:r>
      <w:r>
        <w:rPr>
          <w:rFonts w:hint="cs"/>
          <w:rtl/>
          <w:lang w:eastAsia="he-IL"/>
        </w:rPr>
        <w:t xml:space="preserve"> זה בשביל להציל אותם מפיטורים, 5,000 עובדים. על זה </w:t>
      </w:r>
      <w:bookmarkStart w:id="24315" w:name="_ETM_Q81_484060"/>
      <w:bookmarkEnd w:id="24315"/>
      <w:r>
        <w:rPr>
          <w:rFonts w:hint="cs"/>
          <w:rtl/>
          <w:lang w:eastAsia="he-IL"/>
        </w:rPr>
        <w:t>אנחנו זועקים: תצילו אותם.</w:t>
      </w:r>
    </w:p>
    <w:p w:rsidR="005B5D37" w:rsidRDefault="005B5D37" w:rsidP="00317CA8">
      <w:pPr>
        <w:rPr>
          <w:rtl/>
          <w:lang w:eastAsia="he-IL"/>
        </w:rPr>
      </w:pPr>
      <w:bookmarkStart w:id="24316" w:name="_ETM_Q81_487347"/>
      <w:bookmarkStart w:id="24317" w:name="_ETM_Q81_487449"/>
      <w:bookmarkStart w:id="24318" w:name="_ETM_Q81_487475"/>
      <w:bookmarkEnd w:id="24316"/>
      <w:bookmarkEnd w:id="24317"/>
      <w:bookmarkEnd w:id="24318"/>
    </w:p>
    <w:p w:rsidR="005B5D37" w:rsidRDefault="005B5D37" w:rsidP="00F27392">
      <w:pPr>
        <w:rPr>
          <w:rtl/>
          <w:lang w:eastAsia="he-IL"/>
        </w:rPr>
      </w:pPr>
      <w:bookmarkStart w:id="24319" w:name="_ETM_Q81_487575"/>
      <w:bookmarkEnd w:id="24319"/>
      <w:r>
        <w:rPr>
          <w:rFonts w:hint="cs"/>
          <w:rtl/>
          <w:lang w:eastAsia="he-IL"/>
        </w:rPr>
        <w:t xml:space="preserve">כשאנחנו מסתכלים על הממשלה </w:t>
      </w:r>
      <w:r>
        <w:rPr>
          <w:rtl/>
          <w:lang w:eastAsia="he-IL"/>
        </w:rPr>
        <w:t>–</w:t>
      </w:r>
      <w:r>
        <w:rPr>
          <w:rFonts w:hint="cs"/>
          <w:rtl/>
          <w:lang w:eastAsia="he-IL"/>
        </w:rPr>
        <w:t xml:space="preserve"> </w:t>
      </w:r>
      <w:bookmarkStart w:id="24320" w:name="_ETM_Q81_486432"/>
      <w:bookmarkEnd w:id="24320"/>
      <w:r>
        <w:rPr>
          <w:rFonts w:hint="cs"/>
          <w:rtl/>
          <w:lang w:eastAsia="he-IL"/>
        </w:rPr>
        <w:t xml:space="preserve">ודיברנו על ההילולה, שהם לא רוצים לעשות, על הגיורים, </w:t>
      </w:r>
      <w:bookmarkStart w:id="24321" w:name="_ETM_Q81_490112"/>
      <w:bookmarkEnd w:id="24321"/>
      <w:r>
        <w:rPr>
          <w:rFonts w:hint="cs"/>
          <w:rtl/>
          <w:lang w:eastAsia="he-IL"/>
        </w:rPr>
        <w:t xml:space="preserve">שהם רוצים לגייר </w:t>
      </w:r>
      <w:proofErr w:type="spellStart"/>
      <w:r>
        <w:rPr>
          <w:rFonts w:hint="cs"/>
          <w:rtl/>
          <w:lang w:eastAsia="he-IL"/>
        </w:rPr>
        <w:t>במ</w:t>
      </w:r>
      <w:r w:rsidR="00F27392">
        <w:rPr>
          <w:rFonts w:hint="cs"/>
          <w:rtl/>
          <w:lang w:eastAsia="he-IL"/>
        </w:rPr>
        <w:t>א</w:t>
      </w:r>
      <w:r>
        <w:rPr>
          <w:rFonts w:hint="cs"/>
          <w:rtl/>
          <w:lang w:eastAsia="he-IL"/>
        </w:rPr>
        <w:t>סות</w:t>
      </w:r>
      <w:proofErr w:type="spellEnd"/>
      <w:r w:rsidR="00F27392">
        <w:rPr>
          <w:rFonts w:hint="cs"/>
          <w:rtl/>
          <w:lang w:eastAsia="he-IL"/>
        </w:rPr>
        <w:t>,</w:t>
      </w:r>
      <w:r>
        <w:rPr>
          <w:rFonts w:hint="cs"/>
          <w:rtl/>
          <w:lang w:eastAsia="he-IL"/>
        </w:rPr>
        <w:t xml:space="preserve"> ומה? ראש מערך הגיור</w:t>
      </w:r>
      <w:bookmarkStart w:id="24322" w:name="_ETM_Q81_499385"/>
      <w:bookmarkEnd w:id="24322"/>
      <w:r>
        <w:rPr>
          <w:rFonts w:hint="cs"/>
          <w:rtl/>
          <w:lang w:eastAsia="he-IL"/>
        </w:rPr>
        <w:t xml:space="preserve"> </w:t>
      </w:r>
      <w:r>
        <w:rPr>
          <w:rtl/>
          <w:lang w:eastAsia="he-IL"/>
        </w:rPr>
        <w:t>–</w:t>
      </w:r>
      <w:r>
        <w:rPr>
          <w:rFonts w:hint="cs"/>
          <w:rtl/>
          <w:lang w:eastAsia="he-IL"/>
        </w:rPr>
        <w:t xml:space="preserve"> פיטרו אותו. כהנא, לא התאים לו. למה? הוא ל</w:t>
      </w:r>
      <w:bookmarkStart w:id="24323" w:name="_ETM_Q81_500073"/>
      <w:bookmarkEnd w:id="24323"/>
      <w:r>
        <w:rPr>
          <w:rFonts w:hint="cs"/>
          <w:rtl/>
          <w:lang w:eastAsia="he-IL"/>
        </w:rPr>
        <w:t xml:space="preserve">א מתאים לאג'נדה שלו. הרב משה </w:t>
      </w:r>
      <w:proofErr w:type="spellStart"/>
      <w:r>
        <w:rPr>
          <w:rFonts w:hint="cs"/>
          <w:rtl/>
          <w:lang w:eastAsia="he-IL"/>
        </w:rPr>
        <w:t>ולר</w:t>
      </w:r>
      <w:proofErr w:type="spellEnd"/>
      <w:r>
        <w:rPr>
          <w:rFonts w:hint="cs"/>
          <w:rtl/>
          <w:lang w:eastAsia="he-IL"/>
        </w:rPr>
        <w:t>, איש מיוחד, אי</w:t>
      </w:r>
      <w:bookmarkStart w:id="24324" w:name="_ETM_Q81_507205"/>
      <w:bookmarkEnd w:id="24324"/>
      <w:r>
        <w:rPr>
          <w:rFonts w:hint="cs"/>
          <w:rtl/>
          <w:lang w:eastAsia="he-IL"/>
        </w:rPr>
        <w:t xml:space="preserve">ש עם יראת שמיים </w:t>
      </w:r>
      <w:r w:rsidR="00E67AD8">
        <w:rPr>
          <w:rFonts w:hint="cs"/>
          <w:rtl/>
          <w:lang w:eastAsia="he-IL"/>
        </w:rPr>
        <w:t>– –</w:t>
      </w:r>
    </w:p>
    <w:p w:rsidR="005B5D37" w:rsidRDefault="005B5D37" w:rsidP="00317CA8">
      <w:pPr>
        <w:rPr>
          <w:rtl/>
          <w:lang w:eastAsia="he-IL"/>
        </w:rPr>
      </w:pPr>
      <w:bookmarkStart w:id="24325" w:name="_ETM_Q81_505049"/>
      <w:bookmarkEnd w:id="24325"/>
    </w:p>
    <w:p w:rsidR="005B5D37" w:rsidRDefault="005B5D37" w:rsidP="00317CA8">
      <w:pPr>
        <w:pStyle w:val="af7"/>
        <w:rPr>
          <w:rtl/>
        </w:rPr>
      </w:pPr>
      <w:r w:rsidRPr="000112CF">
        <w:rPr>
          <w:rStyle w:val="TagStyle"/>
          <w:rtl/>
        </w:rPr>
        <w:t xml:space="preserve"> &lt;&lt; יור &gt;&gt;</w:t>
      </w:r>
      <w:r w:rsidRPr="00C001CB">
        <w:rPr>
          <w:rStyle w:val="TagStyle"/>
          <w:rtl/>
        </w:rPr>
        <w:t xml:space="preserve"> </w:t>
      </w:r>
      <w:r>
        <w:rPr>
          <w:rtl/>
        </w:rPr>
        <w:t>היו"ר איתן גינזבורג:</w:t>
      </w:r>
      <w:r w:rsidRPr="00C001CB">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326" w:name="_ETM_Q81_506285"/>
      <w:bookmarkEnd w:id="24326"/>
      <w:r>
        <w:rPr>
          <w:rFonts w:hint="cs"/>
          <w:rtl/>
          <w:lang w:eastAsia="he-IL"/>
        </w:rPr>
        <w:t>נא לסיים.</w:t>
      </w:r>
      <w:bookmarkStart w:id="24327" w:name="_ETM_Q81_508440"/>
      <w:bookmarkEnd w:id="24327"/>
    </w:p>
    <w:p w:rsidR="005B5D37" w:rsidRDefault="005B5D37" w:rsidP="00317CA8">
      <w:pPr>
        <w:rPr>
          <w:rtl/>
          <w:lang w:eastAsia="he-IL"/>
        </w:rPr>
      </w:pPr>
      <w:bookmarkStart w:id="24328" w:name="_ETM_Q81_508553"/>
      <w:bookmarkEnd w:id="24328"/>
    </w:p>
    <w:p w:rsidR="005B5D37" w:rsidRDefault="005B5D37" w:rsidP="00317CA8">
      <w:pPr>
        <w:pStyle w:val="-"/>
        <w:rPr>
          <w:rtl/>
        </w:rPr>
      </w:pPr>
      <w:bookmarkStart w:id="24329" w:name="ET_speakercontinue_5726_28"/>
      <w:r w:rsidRPr="000112CF">
        <w:rPr>
          <w:rStyle w:val="TagStyle"/>
          <w:rtl/>
        </w:rPr>
        <w:t xml:space="preserve"> &lt;&lt; דובר_המשך &gt;&gt;</w:t>
      </w:r>
      <w:r w:rsidRPr="00C001CB">
        <w:rPr>
          <w:rStyle w:val="TagStyle"/>
          <w:rtl/>
        </w:rPr>
        <w:t xml:space="preserve"> </w:t>
      </w:r>
      <w:r>
        <w:rPr>
          <w:rtl/>
        </w:rPr>
        <w:t>ינון אזולאי (ש"ס):</w:t>
      </w:r>
      <w:r w:rsidRPr="00C001CB">
        <w:rPr>
          <w:rStyle w:val="TagStyle"/>
          <w:rtl/>
        </w:rPr>
        <w:t xml:space="preserve"> </w:t>
      </w:r>
      <w:r w:rsidRPr="000112CF">
        <w:rPr>
          <w:rStyle w:val="TagStyle"/>
          <w:rtl/>
        </w:rPr>
        <w:t>&lt;&lt; דובר_המשך &gt;&gt;</w:t>
      </w:r>
      <w:r>
        <w:rPr>
          <w:rtl/>
        </w:rPr>
        <w:t xml:space="preserve">  </w:t>
      </w:r>
      <w:bookmarkEnd w:id="24329"/>
    </w:p>
    <w:p w:rsidR="005B5D37" w:rsidRDefault="005B5D37" w:rsidP="00E67AD8">
      <w:pPr>
        <w:rPr>
          <w:rtl/>
          <w:lang w:eastAsia="he-IL"/>
        </w:rPr>
      </w:pPr>
    </w:p>
    <w:p w:rsidR="005B5D37" w:rsidRDefault="00E67AD8" w:rsidP="00F27392">
      <w:pPr>
        <w:rPr>
          <w:rtl/>
          <w:lang w:eastAsia="he-IL"/>
        </w:rPr>
      </w:pPr>
      <w:bookmarkStart w:id="24330" w:name="_ETM_Q81_509454"/>
      <w:bookmarkEnd w:id="24330"/>
      <w:r>
        <w:rPr>
          <w:rFonts w:hint="cs"/>
          <w:rtl/>
          <w:lang w:eastAsia="he-IL"/>
        </w:rPr>
        <w:t>– –</w:t>
      </w:r>
      <w:r w:rsidR="005B5D37">
        <w:rPr>
          <w:rFonts w:hint="cs"/>
          <w:rtl/>
          <w:lang w:eastAsia="he-IL"/>
        </w:rPr>
        <w:t xml:space="preserve"> אז</w:t>
      </w:r>
      <w:bookmarkStart w:id="24331" w:name="_ETM_Q81_511128"/>
      <w:bookmarkEnd w:id="24331"/>
      <w:r w:rsidR="005B5D37">
        <w:rPr>
          <w:rFonts w:hint="cs"/>
          <w:rtl/>
          <w:lang w:eastAsia="he-IL"/>
        </w:rPr>
        <w:t xml:space="preserve"> מה הוא מקבל? כשבא הרב דוד לאו, הרב הראשי לישראל </w:t>
      </w:r>
      <w:bookmarkStart w:id="24332" w:name="_ETM_Q81_510514"/>
      <w:bookmarkEnd w:id="24332"/>
      <w:r w:rsidR="00F27392">
        <w:rPr>
          <w:rFonts w:hint="eastAsia"/>
          <w:rtl/>
          <w:lang w:eastAsia="he-IL"/>
        </w:rPr>
        <w:t xml:space="preserve">– </w:t>
      </w:r>
      <w:r w:rsidR="005B5D37">
        <w:rPr>
          <w:rFonts w:hint="cs"/>
          <w:rtl/>
          <w:lang w:eastAsia="he-IL"/>
        </w:rPr>
        <w:t xml:space="preserve">שאנחנו מחזקים את ידיו ורוצה לחזק אותו </w:t>
      </w:r>
      <w:bookmarkStart w:id="24333" w:name="_ETM_Q81_513915"/>
      <w:bookmarkEnd w:id="24333"/>
      <w:r w:rsidR="00F27392">
        <w:rPr>
          <w:rFonts w:hint="eastAsia"/>
          <w:rtl/>
          <w:lang w:eastAsia="he-IL"/>
        </w:rPr>
        <w:t xml:space="preserve">– </w:t>
      </w:r>
      <w:r w:rsidR="005B5D37">
        <w:rPr>
          <w:rFonts w:hint="cs"/>
          <w:rtl/>
          <w:lang w:eastAsia="he-IL"/>
        </w:rPr>
        <w:t>ולא רוצה לפטר אותו, הוא מקבל איומים כנגד. על מה</w:t>
      </w:r>
      <w:r w:rsidR="00F27392">
        <w:rPr>
          <w:rFonts w:hint="cs"/>
          <w:rtl/>
          <w:lang w:eastAsia="he-IL"/>
        </w:rPr>
        <w:t>,</w:t>
      </w:r>
      <w:bookmarkStart w:id="24334" w:name="_ETM_Q81_522772"/>
      <w:bookmarkEnd w:id="24334"/>
      <w:r w:rsidR="005B5D37">
        <w:rPr>
          <w:rFonts w:hint="cs"/>
          <w:rtl/>
          <w:lang w:eastAsia="he-IL"/>
        </w:rPr>
        <w:t xml:space="preserve"> שהוא רוצה לשמור על המדינה היהודית? אז אתם</w:t>
      </w:r>
      <w:r w:rsidR="00F27392">
        <w:rPr>
          <w:rFonts w:hint="cs"/>
          <w:rtl/>
          <w:lang w:eastAsia="he-IL"/>
        </w:rPr>
        <w:t>,</w:t>
      </w:r>
      <w:r w:rsidR="005B5D37">
        <w:rPr>
          <w:rFonts w:hint="cs"/>
          <w:rtl/>
          <w:lang w:eastAsia="he-IL"/>
        </w:rPr>
        <w:t xml:space="preserve"> הצופים </w:t>
      </w:r>
      <w:bookmarkStart w:id="24335" w:name="_ETM_Q81_522487"/>
      <w:bookmarkEnd w:id="24335"/>
      <w:r w:rsidR="005B5D37">
        <w:rPr>
          <w:rFonts w:hint="cs"/>
          <w:rtl/>
          <w:lang w:eastAsia="he-IL"/>
        </w:rPr>
        <w:t xml:space="preserve">בבית, תדעו לכם: זו המדינה, זו הממשלה הכושלת. אנחנו נעשה </w:t>
      </w:r>
      <w:bookmarkStart w:id="24336" w:name="_ETM_Q81_526869"/>
      <w:bookmarkEnd w:id="24336"/>
      <w:r w:rsidR="005B5D37">
        <w:rPr>
          <w:rFonts w:hint="cs"/>
          <w:rtl/>
          <w:lang w:eastAsia="he-IL"/>
        </w:rPr>
        <w:t xml:space="preserve">את הכול על מנת להעביר אותה מן הארץ. </w:t>
      </w:r>
      <w:bookmarkStart w:id="24337" w:name="_ETM_Q81_530635"/>
      <w:bookmarkEnd w:id="24337"/>
      <w:r w:rsidR="005B5D37">
        <w:rPr>
          <w:rFonts w:hint="cs"/>
          <w:rtl/>
          <w:lang w:eastAsia="he-IL"/>
        </w:rPr>
        <w:t>תודה רבה.</w:t>
      </w:r>
    </w:p>
    <w:p w:rsidR="005B5D37" w:rsidRDefault="005B5D37" w:rsidP="00317CA8">
      <w:pPr>
        <w:rPr>
          <w:rtl/>
          <w:lang w:eastAsia="he-IL"/>
        </w:rPr>
      </w:pPr>
      <w:bookmarkStart w:id="24338" w:name="_ETM_Q81_532139"/>
      <w:bookmarkStart w:id="24339" w:name="_ETM_Q81_532264"/>
      <w:bookmarkEnd w:id="24338"/>
      <w:bookmarkEnd w:id="24339"/>
    </w:p>
    <w:p w:rsidR="005B5D37" w:rsidRDefault="005B5D37" w:rsidP="00317CA8">
      <w:pPr>
        <w:pStyle w:val="af7"/>
        <w:rPr>
          <w:rtl/>
        </w:rPr>
      </w:pPr>
      <w:r w:rsidRPr="000112CF">
        <w:rPr>
          <w:rStyle w:val="TagStyle"/>
          <w:rtl/>
        </w:rPr>
        <w:t xml:space="preserve"> &lt;&lt; יור &gt;&gt;</w:t>
      </w:r>
      <w:r w:rsidRPr="00BA118E">
        <w:rPr>
          <w:rStyle w:val="TagStyle"/>
          <w:rtl/>
        </w:rPr>
        <w:t xml:space="preserve"> </w:t>
      </w:r>
      <w:r>
        <w:rPr>
          <w:rtl/>
        </w:rPr>
        <w:t>היו"ר איתן גינזבורג:</w:t>
      </w:r>
      <w:r w:rsidRPr="00BA118E">
        <w:rPr>
          <w:rStyle w:val="TagStyle"/>
          <w:rtl/>
        </w:rPr>
        <w:t xml:space="preserve"> </w:t>
      </w:r>
      <w:r w:rsidRPr="000112CF">
        <w:rPr>
          <w:rStyle w:val="TagStyle"/>
          <w:rtl/>
        </w:rPr>
        <w:t>&lt;&lt; יור &gt;&gt;</w:t>
      </w:r>
      <w:r>
        <w:rPr>
          <w:rtl/>
        </w:rPr>
        <w:t xml:space="preserve">  </w:t>
      </w:r>
    </w:p>
    <w:p w:rsidR="005B5D37" w:rsidRDefault="005B5D37" w:rsidP="00E67AD8">
      <w:pPr>
        <w:rPr>
          <w:rtl/>
          <w:lang w:eastAsia="he-IL"/>
        </w:rPr>
      </w:pPr>
    </w:p>
    <w:p w:rsidR="005B5D37" w:rsidRDefault="005B5D37" w:rsidP="00F27392">
      <w:pPr>
        <w:rPr>
          <w:rtl/>
          <w:lang w:eastAsia="he-IL"/>
        </w:rPr>
      </w:pPr>
      <w:bookmarkStart w:id="24340" w:name="_ETM_Q81_533079"/>
      <w:bookmarkEnd w:id="24340"/>
      <w:r>
        <w:rPr>
          <w:rFonts w:hint="cs"/>
          <w:rtl/>
          <w:lang w:eastAsia="he-IL"/>
        </w:rPr>
        <w:t>תודה רבה לחבר הכנסת ינון אזולאי.</w:t>
      </w:r>
      <w:bookmarkStart w:id="24341" w:name="_ETM_Q81_534733"/>
      <w:bookmarkEnd w:id="24341"/>
      <w:r>
        <w:rPr>
          <w:rFonts w:hint="cs"/>
          <w:rtl/>
          <w:lang w:eastAsia="he-IL"/>
        </w:rPr>
        <w:t xml:space="preserve"> אני מזמין את </w:t>
      </w:r>
      <w:bookmarkStart w:id="24342" w:name="_ETM_Q81_534323"/>
      <w:bookmarkEnd w:id="24342"/>
      <w:r>
        <w:rPr>
          <w:rFonts w:hint="cs"/>
          <w:rtl/>
          <w:lang w:eastAsia="he-IL"/>
        </w:rPr>
        <w:t>חבר הכנסת משה ארבל לשאת דברים. בבקשה, אדוני</w:t>
      </w:r>
      <w:r w:rsidR="00F27392">
        <w:rPr>
          <w:rFonts w:hint="cs"/>
          <w:rtl/>
          <w:lang w:eastAsia="he-IL"/>
        </w:rPr>
        <w:t>,</w:t>
      </w:r>
      <w:r>
        <w:rPr>
          <w:rFonts w:hint="cs"/>
          <w:rtl/>
          <w:lang w:eastAsia="he-IL"/>
        </w:rPr>
        <w:t xml:space="preserve"> חמש דקות</w:t>
      </w:r>
      <w:bookmarkStart w:id="24343" w:name="_ETM_Q81_563538"/>
      <w:bookmarkEnd w:id="24343"/>
      <w:r>
        <w:rPr>
          <w:rFonts w:hint="cs"/>
          <w:rtl/>
          <w:lang w:eastAsia="he-IL"/>
        </w:rPr>
        <w:t xml:space="preserve"> לרשותך.</w:t>
      </w:r>
    </w:p>
    <w:p w:rsidR="005B5D37" w:rsidRDefault="005B5D37" w:rsidP="00317CA8">
      <w:pPr>
        <w:rPr>
          <w:rtl/>
          <w:lang w:eastAsia="he-IL"/>
        </w:rPr>
      </w:pPr>
      <w:bookmarkStart w:id="24344" w:name="_ETM_Q81_534844"/>
      <w:bookmarkEnd w:id="24344"/>
    </w:p>
    <w:p w:rsidR="005B5D37" w:rsidRDefault="005B5D37" w:rsidP="00317CA8">
      <w:pPr>
        <w:pStyle w:val="a4"/>
        <w:rPr>
          <w:rtl/>
        </w:rPr>
      </w:pPr>
      <w:bookmarkStart w:id="24345" w:name="ET_speaker_5763_30"/>
      <w:r w:rsidRPr="000112CF">
        <w:rPr>
          <w:rStyle w:val="TagStyle"/>
          <w:rtl/>
        </w:rPr>
        <w:t xml:space="preserve"> &lt;&lt; דובר &gt;&gt;</w:t>
      </w:r>
      <w:r w:rsidRPr="00BA118E">
        <w:rPr>
          <w:rStyle w:val="TagStyle"/>
          <w:rtl/>
        </w:rPr>
        <w:t xml:space="preserve"> </w:t>
      </w:r>
      <w:bookmarkStart w:id="24346" w:name="_Toc92021691"/>
      <w:bookmarkStart w:id="24347" w:name="_Toc92021981"/>
      <w:r>
        <w:rPr>
          <w:rtl/>
        </w:rPr>
        <w:t>משה ארבל (ש"ס):</w:t>
      </w:r>
      <w:bookmarkEnd w:id="24346"/>
      <w:bookmarkEnd w:id="24347"/>
      <w:r w:rsidRPr="00BA118E">
        <w:rPr>
          <w:rStyle w:val="TagStyle"/>
          <w:rtl/>
        </w:rPr>
        <w:t xml:space="preserve"> </w:t>
      </w:r>
      <w:r w:rsidRPr="000112CF">
        <w:rPr>
          <w:rStyle w:val="TagStyle"/>
          <w:rtl/>
        </w:rPr>
        <w:t>&lt;&lt; דובר &gt;&gt;</w:t>
      </w:r>
      <w:r>
        <w:rPr>
          <w:rtl/>
        </w:rPr>
        <w:t xml:space="preserve">  </w:t>
      </w:r>
      <w:bookmarkEnd w:id="24345"/>
    </w:p>
    <w:p w:rsidR="005B5D37" w:rsidRDefault="005B5D37" w:rsidP="00E67AD8">
      <w:pPr>
        <w:rPr>
          <w:rtl/>
          <w:lang w:eastAsia="he-IL"/>
        </w:rPr>
      </w:pPr>
    </w:p>
    <w:p w:rsidR="005B5D37" w:rsidRDefault="005B5D37" w:rsidP="00F27392">
      <w:pPr>
        <w:rPr>
          <w:rtl/>
          <w:lang w:eastAsia="he-IL"/>
        </w:rPr>
      </w:pPr>
      <w:r>
        <w:rPr>
          <w:rFonts w:hint="cs"/>
          <w:rtl/>
          <w:lang w:eastAsia="he-IL"/>
        </w:rPr>
        <w:t xml:space="preserve">מכובדי היושב-ראש, כבוד שר החקלאות, חבריי חברי הכנסת, היום, </w:t>
      </w:r>
      <w:bookmarkStart w:id="24348" w:name="_ETM_Q81_569971"/>
      <w:bookmarkEnd w:id="24348"/>
      <w:r>
        <w:rPr>
          <w:rFonts w:hint="cs"/>
          <w:rtl/>
          <w:lang w:eastAsia="he-IL"/>
        </w:rPr>
        <w:t xml:space="preserve">ביום הזה ממש, בכ"ו בטבת, אנחנו מזכירים את תאריך </w:t>
      </w:r>
      <w:bookmarkStart w:id="24349" w:name="_ETM_Q81_581321"/>
      <w:bookmarkEnd w:id="24349"/>
      <w:r>
        <w:rPr>
          <w:rFonts w:hint="cs"/>
          <w:rtl/>
          <w:lang w:eastAsia="he-IL"/>
        </w:rPr>
        <w:t xml:space="preserve">פטירתו של חבר יקר שנרצח על ידי בני עוולה, סמל ראשון </w:t>
      </w:r>
      <w:bookmarkStart w:id="24350" w:name="_ETM_Q81_588077"/>
      <w:bookmarkEnd w:id="24350"/>
      <w:r>
        <w:rPr>
          <w:rFonts w:hint="cs"/>
          <w:rtl/>
          <w:lang w:eastAsia="he-IL"/>
        </w:rPr>
        <w:t>יוסף יוסי עטייה, חבר ילדות שלי. נולדנו בהפרש</w:t>
      </w:r>
      <w:bookmarkStart w:id="24351" w:name="_ETM_Q81_592206"/>
      <w:bookmarkEnd w:id="24351"/>
      <w:r>
        <w:rPr>
          <w:rFonts w:hint="cs"/>
          <w:rtl/>
          <w:lang w:eastAsia="he-IL"/>
        </w:rPr>
        <w:t xml:space="preserve"> של יומיים </w:t>
      </w:r>
      <w:r w:rsidR="00F27392">
        <w:rPr>
          <w:rFonts w:hint="eastAsia"/>
          <w:rtl/>
          <w:lang w:eastAsia="he-IL"/>
        </w:rPr>
        <w:t xml:space="preserve">– </w:t>
      </w:r>
      <w:r>
        <w:rPr>
          <w:rFonts w:hint="cs"/>
          <w:rtl/>
          <w:lang w:eastAsia="he-IL"/>
        </w:rPr>
        <w:t xml:space="preserve">אני בכ"א בטבת, והוא בכ"ג בטבת. </w:t>
      </w:r>
      <w:bookmarkStart w:id="24352" w:name="_ETM_Q81_602767"/>
      <w:bookmarkEnd w:id="24352"/>
      <w:r>
        <w:rPr>
          <w:rFonts w:hint="cs"/>
          <w:rtl/>
          <w:lang w:eastAsia="he-IL"/>
        </w:rPr>
        <w:t>בגיל 21 ושלושה ימים, בשעה שנסע למכינה הקדם-צבאית במעלה אפרים,</w:t>
      </w:r>
      <w:bookmarkStart w:id="24353" w:name="_ETM_Q81_613133"/>
      <w:bookmarkEnd w:id="24353"/>
      <w:r>
        <w:rPr>
          <w:rFonts w:hint="cs"/>
          <w:rtl/>
          <w:lang w:eastAsia="he-IL"/>
        </w:rPr>
        <w:t xml:space="preserve"> בנסיעה ביום שישי, מחבלים ארבו לו בדרך מעט אחרי צומת</w:t>
      </w:r>
      <w:bookmarkStart w:id="24354" w:name="_ETM_Q81_621565"/>
      <w:bookmarkEnd w:id="24354"/>
      <w:r>
        <w:rPr>
          <w:rFonts w:hint="cs"/>
          <w:rtl/>
          <w:lang w:eastAsia="he-IL"/>
        </w:rPr>
        <w:t xml:space="preserve"> תפוח ורצחו אותו. יוסי היה צנחן ואוהב אדם, והוא </w:t>
      </w:r>
      <w:bookmarkStart w:id="24355" w:name="_ETM_Q81_627385"/>
      <w:bookmarkEnd w:id="24355"/>
      <w:r>
        <w:rPr>
          <w:rFonts w:hint="cs"/>
          <w:rtl/>
          <w:lang w:eastAsia="he-IL"/>
        </w:rPr>
        <w:t xml:space="preserve">בנם של רחל ודוד. הוא למד בבתי הספר בחינוך </w:t>
      </w:r>
      <w:bookmarkStart w:id="24356" w:name="_ETM_Q81_634311"/>
      <w:bookmarkEnd w:id="24356"/>
      <w:r>
        <w:rPr>
          <w:rFonts w:hint="cs"/>
          <w:rtl/>
          <w:lang w:eastAsia="he-IL"/>
        </w:rPr>
        <w:t xml:space="preserve">הממלכתי-דתי בפתח תקווה, ולאחר מכן </w:t>
      </w:r>
      <w:r>
        <w:rPr>
          <w:rtl/>
          <w:lang w:eastAsia="he-IL"/>
        </w:rPr>
        <w:t>–</w:t>
      </w:r>
      <w:r>
        <w:rPr>
          <w:rFonts w:hint="cs"/>
          <w:rtl/>
          <w:lang w:eastAsia="he-IL"/>
        </w:rPr>
        <w:t xml:space="preserve"> בישיבת נחלים. לפני גיוסו</w:t>
      </w:r>
      <w:bookmarkStart w:id="24357" w:name="_ETM_Q81_642078"/>
      <w:bookmarkEnd w:id="24357"/>
      <w:r>
        <w:rPr>
          <w:rFonts w:hint="cs"/>
          <w:rtl/>
          <w:lang w:eastAsia="he-IL"/>
        </w:rPr>
        <w:t xml:space="preserve"> לצבא למד בישיבה, במכינה במעלה אפרים. יוסי היה חבר ומדריך</w:t>
      </w:r>
      <w:bookmarkStart w:id="24358" w:name="_ETM_Q81_647385"/>
      <w:bookmarkEnd w:id="24358"/>
      <w:r>
        <w:rPr>
          <w:rFonts w:hint="cs"/>
          <w:rtl/>
          <w:lang w:eastAsia="he-IL"/>
        </w:rPr>
        <w:t xml:space="preserve"> בבני עקיבא, ספורטאי מצטיין, בעל מידת ענווה, אוהב אדם בכל</w:t>
      </w:r>
      <w:bookmarkStart w:id="24359" w:name="_ETM_Q81_652206"/>
      <w:bookmarkEnd w:id="24359"/>
      <w:r>
        <w:rPr>
          <w:rFonts w:hint="cs"/>
          <w:rtl/>
          <w:lang w:eastAsia="he-IL"/>
        </w:rPr>
        <w:t xml:space="preserve"> נשמתו, ובלט כמנהיג כבר מילדותו המוקדמת. המשפט השגור בפיו </w:t>
      </w:r>
      <w:bookmarkStart w:id="24360" w:name="_ETM_Q81_653491"/>
      <w:bookmarkEnd w:id="24360"/>
      <w:r>
        <w:rPr>
          <w:rFonts w:hint="cs"/>
          <w:rtl/>
          <w:lang w:eastAsia="he-IL"/>
        </w:rPr>
        <w:t xml:space="preserve">היה: חברים, זה לנצח. יוסי אומנם הוכיח כי </w:t>
      </w:r>
      <w:bookmarkStart w:id="24361" w:name="_ETM_Q81_664259"/>
      <w:bookmarkEnd w:id="24361"/>
      <w:r>
        <w:rPr>
          <w:rFonts w:hint="cs"/>
          <w:rtl/>
          <w:lang w:eastAsia="he-IL"/>
        </w:rPr>
        <w:t xml:space="preserve">פיו וליבו שווים. הוא השקיע בחברים ובחבריו מעל ומעבר </w:t>
      </w:r>
      <w:r>
        <w:rPr>
          <w:rtl/>
          <w:lang w:eastAsia="he-IL"/>
        </w:rPr>
        <w:t>–</w:t>
      </w:r>
      <w:r>
        <w:rPr>
          <w:rFonts w:hint="cs"/>
          <w:rtl/>
          <w:lang w:eastAsia="he-IL"/>
        </w:rPr>
        <w:t xml:space="preserve"> אהב, טיפח, דאג</w:t>
      </w:r>
      <w:bookmarkStart w:id="24362" w:name="_ETM_Q81_669059"/>
      <w:bookmarkEnd w:id="24362"/>
      <w:r>
        <w:rPr>
          <w:rFonts w:hint="cs"/>
          <w:rtl/>
          <w:lang w:eastAsia="he-IL"/>
        </w:rPr>
        <w:t xml:space="preserve"> להם וטייל איתם. תמיד מצא זמן להעניק תשומת לב</w:t>
      </w:r>
      <w:bookmarkStart w:id="24363" w:name="_ETM_Q81_673526"/>
      <w:bookmarkEnd w:id="24363"/>
      <w:r>
        <w:rPr>
          <w:rFonts w:hint="cs"/>
          <w:rtl/>
          <w:lang w:eastAsia="he-IL"/>
        </w:rPr>
        <w:t xml:space="preserve"> לכולם</w:t>
      </w:r>
      <w:r w:rsidR="00F27392">
        <w:rPr>
          <w:rFonts w:hint="cs"/>
          <w:rtl/>
          <w:lang w:eastAsia="he-IL"/>
        </w:rPr>
        <w:t>,</w:t>
      </w:r>
      <w:r>
        <w:rPr>
          <w:rFonts w:hint="cs"/>
          <w:rtl/>
          <w:lang w:eastAsia="he-IL"/>
        </w:rPr>
        <w:t xml:space="preserve"> לא דילג על אף אחד, ומעולם לא </w:t>
      </w:r>
      <w:bookmarkStart w:id="24364" w:name="_ETM_Q81_675972"/>
      <w:bookmarkEnd w:id="24364"/>
      <w:r>
        <w:rPr>
          <w:rFonts w:hint="cs"/>
          <w:rtl/>
          <w:lang w:eastAsia="he-IL"/>
        </w:rPr>
        <w:t>הפסיק קשרים עם חברים</w:t>
      </w:r>
      <w:r w:rsidR="00F27392">
        <w:rPr>
          <w:rFonts w:hint="cs"/>
          <w:rtl/>
          <w:lang w:eastAsia="he-IL"/>
        </w:rPr>
        <w:t>;</w:t>
      </w:r>
      <w:r>
        <w:rPr>
          <w:rFonts w:hint="cs"/>
          <w:rtl/>
          <w:lang w:eastAsia="he-IL"/>
        </w:rPr>
        <w:t xml:space="preserve"> גם איתי באופן אישי, כשעברתי </w:t>
      </w:r>
      <w:bookmarkStart w:id="24365" w:name="_ETM_Q81_680808"/>
      <w:bookmarkEnd w:id="24365"/>
      <w:r>
        <w:rPr>
          <w:rFonts w:hint="cs"/>
          <w:rtl/>
          <w:lang w:eastAsia="he-IL"/>
        </w:rPr>
        <w:t xml:space="preserve">ללמוד במוסדות חינוך אחרים. תמיד </w:t>
      </w:r>
      <w:proofErr w:type="spellStart"/>
      <w:r>
        <w:rPr>
          <w:rFonts w:hint="cs"/>
          <w:rtl/>
          <w:lang w:eastAsia="he-IL"/>
        </w:rPr>
        <w:t>תמיד</w:t>
      </w:r>
      <w:proofErr w:type="spellEnd"/>
      <w:r>
        <w:rPr>
          <w:rFonts w:hint="cs"/>
          <w:rtl/>
          <w:lang w:eastAsia="he-IL"/>
        </w:rPr>
        <w:t xml:space="preserve"> </w:t>
      </w:r>
      <w:proofErr w:type="spellStart"/>
      <w:r>
        <w:rPr>
          <w:rFonts w:hint="cs"/>
          <w:rtl/>
          <w:lang w:eastAsia="he-IL"/>
        </w:rPr>
        <w:t>תמיד</w:t>
      </w:r>
      <w:proofErr w:type="spellEnd"/>
      <w:r>
        <w:rPr>
          <w:rFonts w:hint="cs"/>
          <w:rtl/>
          <w:lang w:eastAsia="he-IL"/>
        </w:rPr>
        <w:t xml:space="preserve"> הוא שמר על</w:t>
      </w:r>
      <w:bookmarkStart w:id="24366" w:name="_ETM_Q81_684745"/>
      <w:bookmarkEnd w:id="24366"/>
      <w:r>
        <w:rPr>
          <w:rFonts w:hint="cs"/>
          <w:rtl/>
          <w:lang w:eastAsia="he-IL"/>
        </w:rPr>
        <w:t xml:space="preserve"> קשר עם חברים</w:t>
      </w:r>
      <w:r w:rsidR="00F27392">
        <w:rPr>
          <w:rFonts w:hint="cs"/>
          <w:rtl/>
          <w:lang w:eastAsia="he-IL"/>
        </w:rPr>
        <w:t>,</w:t>
      </w:r>
      <w:r>
        <w:rPr>
          <w:rFonts w:hint="cs"/>
          <w:rtl/>
          <w:lang w:eastAsia="he-IL"/>
        </w:rPr>
        <w:t xml:space="preserve"> גם מהעבר הרחוק. </w:t>
      </w:r>
    </w:p>
    <w:p w:rsidR="005B5D37" w:rsidRDefault="005B5D37" w:rsidP="008316E1">
      <w:pPr>
        <w:rPr>
          <w:rtl/>
          <w:lang w:eastAsia="he-IL"/>
        </w:rPr>
      </w:pPr>
    </w:p>
    <w:p w:rsidR="005B5D37" w:rsidRDefault="005B5D37" w:rsidP="00F27392">
      <w:pPr>
        <w:rPr>
          <w:rtl/>
          <w:lang w:eastAsia="he-IL"/>
        </w:rPr>
      </w:pPr>
      <w:r>
        <w:rPr>
          <w:rFonts w:hint="cs"/>
          <w:rtl/>
          <w:lang w:eastAsia="he-IL"/>
        </w:rPr>
        <w:t>יוסי אהב את</w:t>
      </w:r>
      <w:bookmarkStart w:id="24367" w:name="_ETM_Q81_691953"/>
      <w:bookmarkEnd w:id="24367"/>
      <w:r>
        <w:rPr>
          <w:rFonts w:hint="cs"/>
          <w:rtl/>
          <w:lang w:eastAsia="he-IL"/>
        </w:rPr>
        <w:t xml:space="preserve"> ארץ ישראל בכל מאודו, אהב לטייל בשביליה ובדרכיה של הארץ </w:t>
      </w:r>
      <w:bookmarkStart w:id="24368" w:name="_ETM_Q81_693287"/>
      <w:bookmarkEnd w:id="24368"/>
      <w:r>
        <w:rPr>
          <w:rFonts w:hint="cs"/>
          <w:rtl/>
          <w:lang w:eastAsia="he-IL"/>
        </w:rPr>
        <w:t xml:space="preserve">הזו, ובכל הזדמנות היה נוטל אוהל ויוצא למסע </w:t>
      </w:r>
      <w:bookmarkStart w:id="24369" w:name="_ETM_Q81_696244"/>
      <w:bookmarkEnd w:id="24369"/>
      <w:r>
        <w:rPr>
          <w:rFonts w:hint="cs"/>
          <w:rtl/>
          <w:lang w:eastAsia="he-IL"/>
        </w:rPr>
        <w:t xml:space="preserve">בטבע ובנופים. באהבתו זו סחף אחריו גם אחרים. יוסי ארגן </w:t>
      </w:r>
      <w:bookmarkStart w:id="24370" w:name="_ETM_Q81_706237"/>
      <w:bookmarkEnd w:id="24370"/>
      <w:r>
        <w:rPr>
          <w:rFonts w:hint="cs"/>
          <w:rtl/>
          <w:lang w:eastAsia="he-IL"/>
        </w:rPr>
        <w:t xml:space="preserve">ויזם טיולים עם חברים ומשפחה. הוא התחיל לטייל בחוצה ישראל, </w:t>
      </w:r>
      <w:bookmarkStart w:id="24371" w:name="_ETM_Q81_710891"/>
      <w:bookmarkEnd w:id="24371"/>
      <w:r>
        <w:rPr>
          <w:rFonts w:hint="cs"/>
          <w:rtl/>
          <w:lang w:eastAsia="he-IL"/>
        </w:rPr>
        <w:t xml:space="preserve">והספיק להגיע מאילת עד למצפה משואה. הוא תכנן לסיים </w:t>
      </w:r>
      <w:bookmarkStart w:id="24372" w:name="_ETM_Q81_714717"/>
      <w:bookmarkEnd w:id="24372"/>
      <w:r>
        <w:rPr>
          <w:rFonts w:hint="cs"/>
          <w:rtl/>
          <w:lang w:eastAsia="he-IL"/>
        </w:rPr>
        <w:t xml:space="preserve">את המסלול צפונה לאחר שירותו הצבאי עם חבריו לסיירת, אבל </w:t>
      </w:r>
      <w:bookmarkStart w:id="24373" w:name="_ETM_Q81_719611"/>
      <w:bookmarkEnd w:id="24373"/>
      <w:r>
        <w:rPr>
          <w:rFonts w:hint="cs"/>
          <w:rtl/>
          <w:lang w:eastAsia="he-IL"/>
        </w:rPr>
        <w:t xml:space="preserve">לא הספיק. בסוף יולי 2003 הוא התגייס לצה"ל כשהוא נכון </w:t>
      </w:r>
      <w:bookmarkStart w:id="24374" w:name="_ETM_Q81_720180"/>
      <w:bookmarkEnd w:id="24374"/>
      <w:r w:rsidR="00F27392">
        <w:rPr>
          <w:rFonts w:hint="cs"/>
          <w:rtl/>
          <w:lang w:eastAsia="he-IL"/>
        </w:rPr>
        <w:t>לתת את כל-</w:t>
      </w:r>
      <w:r>
        <w:rPr>
          <w:rFonts w:hint="cs"/>
          <w:rtl/>
          <w:lang w:eastAsia="he-IL"/>
        </w:rPr>
        <w:t>כולו לצבא, והחל מסלול הכשרה כלוחם בחטיבת</w:t>
      </w:r>
      <w:bookmarkStart w:id="24375" w:name="_ETM_Q81_726551"/>
      <w:bookmarkEnd w:id="24375"/>
      <w:r>
        <w:rPr>
          <w:rFonts w:hint="cs"/>
          <w:rtl/>
          <w:lang w:eastAsia="he-IL"/>
        </w:rPr>
        <w:t xml:space="preserve"> הצנחנים, עבר קורס חובשים והוצב כחובש בפלוגת הסיור של </w:t>
      </w:r>
      <w:bookmarkStart w:id="24376" w:name="_ETM_Q81_730707"/>
      <w:bookmarkEnd w:id="24376"/>
      <w:r>
        <w:rPr>
          <w:rFonts w:hint="cs"/>
          <w:rtl/>
          <w:lang w:eastAsia="he-IL"/>
        </w:rPr>
        <w:t xml:space="preserve">הצנחנים. </w:t>
      </w:r>
      <w:r w:rsidR="00F27392">
        <w:rPr>
          <w:rFonts w:hint="cs"/>
          <w:rtl/>
          <w:lang w:eastAsia="he-IL"/>
        </w:rPr>
        <w:t xml:space="preserve">הוא </w:t>
      </w:r>
      <w:r>
        <w:rPr>
          <w:rFonts w:hint="cs"/>
          <w:rtl/>
          <w:lang w:eastAsia="he-IL"/>
        </w:rPr>
        <w:t>הצטיין לכל אורך המסלול, גם בחטיבה וגם בקורס החובשים.</w:t>
      </w:r>
      <w:bookmarkStart w:id="24377" w:name="_ETM_Q81_738421"/>
      <w:bookmarkEnd w:id="24377"/>
      <w:r>
        <w:rPr>
          <w:rFonts w:hint="cs"/>
          <w:rtl/>
          <w:lang w:eastAsia="he-IL"/>
        </w:rPr>
        <w:t xml:space="preserve"> יוסי, בפטירתו ורציחתו על ידי בני עוולה, היה בן 21. </w:t>
      </w:r>
      <w:bookmarkStart w:id="24378" w:name="_ETM_Q81_746444"/>
      <w:bookmarkEnd w:id="24378"/>
      <w:r>
        <w:rPr>
          <w:rFonts w:hint="cs"/>
          <w:rtl/>
          <w:lang w:eastAsia="he-IL"/>
        </w:rPr>
        <w:t xml:space="preserve">הוא הותיר אחריו את הוריו היקרים ואת האחים </w:t>
      </w:r>
      <w:r>
        <w:rPr>
          <w:rtl/>
          <w:lang w:eastAsia="he-IL"/>
        </w:rPr>
        <w:t>–</w:t>
      </w:r>
      <w:r>
        <w:rPr>
          <w:rFonts w:hint="cs"/>
          <w:rtl/>
          <w:lang w:eastAsia="he-IL"/>
        </w:rPr>
        <w:t xml:space="preserve"> שלוש </w:t>
      </w:r>
      <w:bookmarkStart w:id="24379" w:name="_ETM_Q81_750484"/>
      <w:bookmarkEnd w:id="24379"/>
      <w:r>
        <w:rPr>
          <w:rFonts w:hint="cs"/>
          <w:rtl/>
          <w:lang w:eastAsia="he-IL"/>
        </w:rPr>
        <w:t>אחיות ואח, ויקטור.</w:t>
      </w:r>
      <w:bookmarkStart w:id="24380" w:name="_ETM_Q81_757248"/>
      <w:bookmarkEnd w:id="24380"/>
    </w:p>
    <w:p w:rsidR="005B5D37" w:rsidRDefault="005B5D37" w:rsidP="00317CA8">
      <w:pPr>
        <w:rPr>
          <w:rtl/>
          <w:lang w:eastAsia="he-IL"/>
        </w:rPr>
      </w:pPr>
      <w:bookmarkStart w:id="24381" w:name="_ETM_Q81_757328"/>
      <w:bookmarkStart w:id="24382" w:name="_ETM_Q81_757424"/>
      <w:bookmarkEnd w:id="24381"/>
      <w:bookmarkEnd w:id="24382"/>
    </w:p>
    <w:p w:rsidR="005B5D37" w:rsidRDefault="005B5D37" w:rsidP="00F27392">
      <w:pPr>
        <w:rPr>
          <w:rtl/>
        </w:rPr>
      </w:pPr>
      <w:bookmarkStart w:id="24383" w:name="_ETM_Q81_757524"/>
      <w:bookmarkStart w:id="24384" w:name="TOR_Q82"/>
      <w:bookmarkEnd w:id="24383"/>
      <w:bookmarkEnd w:id="24384"/>
      <w:r>
        <w:rPr>
          <w:rFonts w:hint="cs"/>
          <w:rtl/>
        </w:rPr>
        <w:t xml:space="preserve">אני אבקש בסיום דבריי לצטט את שירו של רבי דוד בוזגלו, שנותן כאן הרבה מאוד תקווה וגם תחושות </w:t>
      </w:r>
      <w:bookmarkStart w:id="24385" w:name="_ETM_Q82_176007"/>
      <w:bookmarkEnd w:id="24385"/>
      <w:r>
        <w:rPr>
          <w:rFonts w:hint="cs"/>
          <w:rtl/>
        </w:rPr>
        <w:t>מורכבות שיש לנו ביחס למלחמה ולשלום. כך הוא למעשה מגיב על שירו של חיים גורי</w:t>
      </w:r>
      <w:r w:rsidR="00F27392">
        <w:rPr>
          <w:rFonts w:hint="cs"/>
          <w:rtl/>
        </w:rPr>
        <w:t xml:space="preserve"> "באב אל-</w:t>
      </w:r>
      <w:r>
        <w:rPr>
          <w:rFonts w:hint="cs"/>
          <w:rtl/>
        </w:rPr>
        <w:t xml:space="preserve">ואד". כותב רבי דוד בוזגלו: "בינו נא מורדים רודפי קרב ורצח / לא לתת בקול </w:t>
      </w:r>
      <w:bookmarkStart w:id="24386" w:name="_ETM_Q82_193090"/>
      <w:bookmarkEnd w:id="24386"/>
      <w:r>
        <w:rPr>
          <w:rFonts w:hint="cs"/>
          <w:rtl/>
        </w:rPr>
        <w:t xml:space="preserve">על עם שופך שיחו / מול שוכן שמיו, כל יכול לנצח / </w:t>
      </w:r>
      <w:bookmarkStart w:id="24387" w:name="_ETM_Q82_200041"/>
      <w:bookmarkEnd w:id="24387"/>
      <w:r>
        <w:rPr>
          <w:rFonts w:hint="cs"/>
          <w:rtl/>
        </w:rPr>
        <w:t xml:space="preserve">כי בצל סוכו שם </w:t>
      </w:r>
      <w:proofErr w:type="spellStart"/>
      <w:r>
        <w:rPr>
          <w:rFonts w:hint="cs"/>
          <w:rtl/>
        </w:rPr>
        <w:t>שם</w:t>
      </w:r>
      <w:proofErr w:type="spellEnd"/>
      <w:r>
        <w:rPr>
          <w:rFonts w:hint="cs"/>
          <w:rtl/>
        </w:rPr>
        <w:t xml:space="preserve"> לו מבטחו // זכרו נא </w:t>
      </w:r>
      <w:bookmarkStart w:id="24388" w:name="_ETM_Q82_203574"/>
      <w:bookmarkEnd w:id="24388"/>
      <w:r>
        <w:rPr>
          <w:rFonts w:hint="cs"/>
          <w:rtl/>
        </w:rPr>
        <w:t xml:space="preserve">יום בן חלוף הוכן ליצירה / כת שלום נתנה בקול מר </w:t>
      </w:r>
      <w:bookmarkStart w:id="24389" w:name="_ETM_Q82_207575"/>
      <w:bookmarkEnd w:id="24389"/>
      <w:r>
        <w:rPr>
          <w:rFonts w:hint="cs"/>
          <w:rtl/>
        </w:rPr>
        <w:t xml:space="preserve">למריו / הלוא הוא יציר נפשו לריב </w:t>
      </w:r>
      <w:proofErr w:type="spellStart"/>
      <w:r>
        <w:rPr>
          <w:rFonts w:hint="cs"/>
          <w:rtl/>
        </w:rPr>
        <w:t>נמהרה</w:t>
      </w:r>
      <w:proofErr w:type="spellEnd"/>
      <w:r>
        <w:rPr>
          <w:rFonts w:hint="cs"/>
          <w:rtl/>
        </w:rPr>
        <w:t xml:space="preserve"> / זכרו נא אפוא</w:t>
      </w:r>
      <w:bookmarkStart w:id="24390" w:name="_ETM_Q82_214562"/>
      <w:bookmarkEnd w:id="24390"/>
      <w:r>
        <w:rPr>
          <w:rFonts w:hint="cs"/>
          <w:rtl/>
        </w:rPr>
        <w:t>, קראו לכם שלום".</w:t>
      </w:r>
    </w:p>
    <w:p w:rsidR="005B5D37" w:rsidRDefault="005B5D37" w:rsidP="00317CA8">
      <w:pPr>
        <w:rPr>
          <w:rtl/>
        </w:rPr>
      </w:pPr>
      <w:bookmarkStart w:id="24391" w:name="_ETM_Q82_214812"/>
      <w:bookmarkStart w:id="24392" w:name="_ETM_Q82_214931"/>
      <w:bookmarkStart w:id="24393" w:name="_ETM_Q82_215097"/>
      <w:bookmarkEnd w:id="24391"/>
      <w:bookmarkEnd w:id="24392"/>
      <w:bookmarkEnd w:id="24393"/>
    </w:p>
    <w:p w:rsidR="005B5D37" w:rsidRDefault="005B5D37" w:rsidP="00F27392">
      <w:pPr>
        <w:rPr>
          <w:rtl/>
        </w:rPr>
      </w:pPr>
      <w:bookmarkStart w:id="24394" w:name="_ETM_Q82_215212"/>
      <w:bookmarkEnd w:id="24394"/>
      <w:r>
        <w:rPr>
          <w:rFonts w:hint="cs"/>
          <w:rtl/>
        </w:rPr>
        <w:t xml:space="preserve">ובשירו הנוסף הוא מתאר את היחסים שלנו, של בני העם הזה, הארץ הזאת, לשכול </w:t>
      </w:r>
      <w:bookmarkStart w:id="24395" w:name="_ETM_Q82_228943"/>
      <w:bookmarkEnd w:id="24395"/>
      <w:r>
        <w:rPr>
          <w:rFonts w:hint="cs"/>
          <w:rtl/>
        </w:rPr>
        <w:t xml:space="preserve">ולכאב ולאובדן הזה. וכך הוא כותב: "כאן </w:t>
      </w:r>
      <w:bookmarkStart w:id="24396" w:name="_ETM_Q82_232707"/>
      <w:bookmarkEnd w:id="24396"/>
      <w:r>
        <w:rPr>
          <w:rFonts w:hint="cs"/>
          <w:rtl/>
        </w:rPr>
        <w:t>שפכו בניי את דמם וכאן קנו את עולמם, להם</w:t>
      </w:r>
      <w:bookmarkStart w:id="24397" w:name="_ETM_Q82_236806"/>
      <w:bookmarkEnd w:id="24397"/>
      <w:r>
        <w:rPr>
          <w:rFonts w:hint="cs"/>
          <w:rtl/>
        </w:rPr>
        <w:t xml:space="preserve"> ולחולמי חלומם,</w:t>
      </w:r>
      <w:r>
        <w:rPr>
          <w:rFonts w:hint="cs"/>
        </w:rPr>
        <w:t xml:space="preserve"> </w:t>
      </w:r>
      <w:r>
        <w:rPr>
          <w:rFonts w:hint="cs"/>
          <w:rtl/>
        </w:rPr>
        <w:t>/ בני עמם,</w:t>
      </w:r>
      <w:r>
        <w:rPr>
          <w:rFonts w:hint="cs"/>
        </w:rPr>
        <w:t xml:space="preserve"> </w:t>
      </w:r>
      <w:r>
        <w:rPr>
          <w:rFonts w:hint="cs"/>
          <w:rtl/>
        </w:rPr>
        <w:t>אשר עימם, דורשי טובתם ושלומם.</w:t>
      </w:r>
      <w:r>
        <w:rPr>
          <w:rFonts w:hint="cs"/>
        </w:rPr>
        <w:t xml:space="preserve"> </w:t>
      </w:r>
      <w:r>
        <w:rPr>
          <w:rFonts w:hint="cs"/>
          <w:rtl/>
        </w:rPr>
        <w:t xml:space="preserve">/ </w:t>
      </w:r>
      <w:bookmarkStart w:id="24398" w:name="_ETM_Q82_246238"/>
      <w:bookmarkEnd w:id="24398"/>
      <w:r>
        <w:rPr>
          <w:rFonts w:hint="cs"/>
          <w:rtl/>
        </w:rPr>
        <w:t xml:space="preserve">יום נדרשתי, שם ניגשתי, שם הקדשתי נפשי </w:t>
      </w:r>
      <w:bookmarkStart w:id="24399" w:name="_ETM_Q82_248554"/>
      <w:bookmarkEnd w:id="24399"/>
      <w:r>
        <w:rPr>
          <w:rFonts w:hint="cs"/>
          <w:rtl/>
        </w:rPr>
        <w:t xml:space="preserve">לריב יריבך. / זאת תפארתי, כי נשמרתי גם נזהרתי, </w:t>
      </w:r>
      <w:bookmarkStart w:id="24400" w:name="_ETM_Q82_253731"/>
      <w:bookmarkEnd w:id="24400"/>
      <w:r>
        <w:rPr>
          <w:rFonts w:hint="cs"/>
          <w:rtl/>
        </w:rPr>
        <w:t xml:space="preserve">בל יפת ליבי לעזבך. / </w:t>
      </w:r>
      <w:proofErr w:type="spellStart"/>
      <w:r>
        <w:rPr>
          <w:rFonts w:hint="cs"/>
          <w:rtl/>
        </w:rPr>
        <w:t>ימתק</w:t>
      </w:r>
      <w:proofErr w:type="spellEnd"/>
      <w:r>
        <w:rPr>
          <w:rFonts w:hint="cs"/>
          <w:rtl/>
        </w:rPr>
        <w:t xml:space="preserve"> מוות בקרבך, ינעם הר</w:t>
      </w:r>
      <w:bookmarkStart w:id="24401" w:name="_ETM_Q82_258609"/>
      <w:bookmarkEnd w:id="24401"/>
      <w:r>
        <w:rPr>
          <w:rFonts w:hint="cs"/>
          <w:rtl/>
        </w:rPr>
        <w:t xml:space="preserve">ג יום ריבך, ולוואי כי תאכל חרבך // ראש פרעות פורעים, הבוקעים </w:t>
      </w:r>
      <w:bookmarkStart w:id="24402" w:name="_ETM_Q82_267710"/>
      <w:bookmarkEnd w:id="24402"/>
      <w:r>
        <w:rPr>
          <w:rFonts w:hint="cs"/>
          <w:rtl/>
        </w:rPr>
        <w:t xml:space="preserve">תוך עם עולם, תוך עם עולם רודפי רעים, ולצדק הם </w:t>
      </w:r>
      <w:bookmarkStart w:id="24403" w:name="_ETM_Q82_272576"/>
      <w:bookmarkEnd w:id="24403"/>
      <w:r>
        <w:rPr>
          <w:rFonts w:hint="cs"/>
          <w:rtl/>
        </w:rPr>
        <w:t xml:space="preserve">זורעים, ולו המה נשמעים, / את מפריעיו מוקיעים ואת עלבונו </w:t>
      </w:r>
      <w:bookmarkStart w:id="24404" w:name="_ETM_Q82_275699"/>
      <w:bookmarkEnd w:id="24404"/>
      <w:r>
        <w:rPr>
          <w:rFonts w:hint="cs"/>
          <w:rtl/>
        </w:rPr>
        <w:t xml:space="preserve">תובעים. / לך מולדתי כבר ייעדתי, מיום על סף דעתי עמדתי, / </w:t>
      </w:r>
      <w:bookmarkStart w:id="24405" w:name="_ETM_Q82_286323"/>
      <w:bookmarkEnd w:id="24405"/>
      <w:r>
        <w:rPr>
          <w:rFonts w:hint="cs"/>
          <w:rtl/>
        </w:rPr>
        <w:t xml:space="preserve">לאסור חג יום הולדתי, יום בו על חוף ימך </w:t>
      </w:r>
      <w:bookmarkStart w:id="24406" w:name="_ETM_Q82_291546"/>
      <w:bookmarkEnd w:id="24406"/>
      <w:r>
        <w:rPr>
          <w:rFonts w:hint="cs"/>
          <w:rtl/>
        </w:rPr>
        <w:t xml:space="preserve">הורדתי </w:t>
      </w:r>
      <w:proofErr w:type="spellStart"/>
      <w:r>
        <w:rPr>
          <w:rFonts w:hint="cs"/>
          <w:rtl/>
        </w:rPr>
        <w:t>הורדתי</w:t>
      </w:r>
      <w:proofErr w:type="spellEnd"/>
      <w:r>
        <w:rPr>
          <w:rFonts w:hint="cs"/>
          <w:rtl/>
        </w:rPr>
        <w:t>".</w:t>
      </w:r>
    </w:p>
    <w:p w:rsidR="005B5D37" w:rsidRDefault="005B5D37" w:rsidP="00317CA8">
      <w:pPr>
        <w:rPr>
          <w:rtl/>
        </w:rPr>
      </w:pPr>
    </w:p>
    <w:p w:rsidR="005B5D37" w:rsidRDefault="005B5D37" w:rsidP="00317CA8">
      <w:pPr>
        <w:rPr>
          <w:rtl/>
        </w:rPr>
      </w:pPr>
      <w:r>
        <w:rPr>
          <w:rFonts w:hint="cs"/>
          <w:rtl/>
        </w:rPr>
        <w:t xml:space="preserve">יהי זכרו של סמל ראשון יוסף עטייה </w:t>
      </w:r>
      <w:bookmarkStart w:id="24407" w:name="_ETM_Q82_298060"/>
      <w:bookmarkEnd w:id="24407"/>
      <w:r>
        <w:rPr>
          <w:rFonts w:hint="cs"/>
          <w:rtl/>
        </w:rPr>
        <w:t xml:space="preserve">ברוך. </w:t>
      </w:r>
    </w:p>
    <w:p w:rsidR="005B5D37" w:rsidRDefault="005B5D37" w:rsidP="009635F5">
      <w:pPr>
        <w:rPr>
          <w:rtl/>
        </w:rPr>
      </w:pPr>
    </w:p>
    <w:p w:rsidR="005B5D37" w:rsidRDefault="005B5D37" w:rsidP="00317CA8">
      <w:pPr>
        <w:pStyle w:val="af7"/>
        <w:rPr>
          <w:rtl/>
        </w:rPr>
      </w:pPr>
      <w:r w:rsidRPr="00517748">
        <w:rPr>
          <w:rStyle w:val="TagStyle"/>
          <w:rtl/>
        </w:rPr>
        <w:t xml:space="preserve"> &lt;&lt; יור &gt;&gt;</w:t>
      </w:r>
      <w:r w:rsidRPr="0087147A">
        <w:rPr>
          <w:rStyle w:val="TagStyle"/>
          <w:rtl/>
        </w:rPr>
        <w:t xml:space="preserve"> </w:t>
      </w:r>
      <w:r>
        <w:rPr>
          <w:rtl/>
        </w:rPr>
        <w:t>היו"ר איתן גינזבורג:</w:t>
      </w:r>
      <w:r w:rsidRPr="0087147A">
        <w:rPr>
          <w:rStyle w:val="TagStyle"/>
          <w:rtl/>
        </w:rPr>
        <w:t xml:space="preserve"> </w:t>
      </w:r>
      <w:r w:rsidRPr="00517748">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אמן ואמן. תודה רבה על הדברים המרגשים של חבר הכנסת </w:t>
      </w:r>
      <w:bookmarkStart w:id="24408" w:name="_ETM_Q82_303515"/>
      <w:bookmarkEnd w:id="24408"/>
      <w:r>
        <w:rPr>
          <w:rFonts w:hint="cs"/>
          <w:rtl/>
          <w:lang w:eastAsia="he-IL"/>
        </w:rPr>
        <w:t xml:space="preserve">משה ארבל. אני מזמין את חבר הכנסת חיים ביטון לשאת </w:t>
      </w:r>
      <w:bookmarkStart w:id="24409" w:name="_ETM_Q82_310485"/>
      <w:bookmarkEnd w:id="24409"/>
      <w:r>
        <w:rPr>
          <w:rFonts w:hint="cs"/>
          <w:rtl/>
          <w:lang w:eastAsia="he-IL"/>
        </w:rPr>
        <w:t xml:space="preserve">דברים, בבקשה. תודה לרוני. בבקשה, אדוני, עשר דקות לרשותך. </w:t>
      </w:r>
    </w:p>
    <w:p w:rsidR="005B5D37" w:rsidRDefault="005B5D37" w:rsidP="00317CA8">
      <w:pPr>
        <w:rPr>
          <w:rtl/>
          <w:lang w:eastAsia="he-IL"/>
        </w:rPr>
      </w:pPr>
    </w:p>
    <w:p w:rsidR="005B5D37" w:rsidRDefault="005B5D37" w:rsidP="00317CA8">
      <w:pPr>
        <w:pStyle w:val="a4"/>
        <w:rPr>
          <w:rtl/>
        </w:rPr>
      </w:pPr>
      <w:bookmarkStart w:id="24410" w:name="ET_speaker_6146_2"/>
      <w:r w:rsidRPr="00517748">
        <w:rPr>
          <w:rStyle w:val="TagStyle"/>
          <w:rtl/>
        </w:rPr>
        <w:t xml:space="preserve"> &lt;&lt; דובר &gt;&gt;</w:t>
      </w:r>
      <w:r w:rsidRPr="0087147A">
        <w:rPr>
          <w:rStyle w:val="TagStyle"/>
          <w:rtl/>
        </w:rPr>
        <w:t xml:space="preserve"> </w:t>
      </w:r>
      <w:bookmarkStart w:id="24411" w:name="_Toc92021692"/>
      <w:bookmarkStart w:id="24412" w:name="_Toc92021982"/>
      <w:r>
        <w:rPr>
          <w:rtl/>
        </w:rPr>
        <w:t>חיים ביטון (ש"ס):</w:t>
      </w:r>
      <w:bookmarkEnd w:id="24411"/>
      <w:bookmarkEnd w:id="24412"/>
      <w:r w:rsidRPr="0087147A">
        <w:rPr>
          <w:rStyle w:val="TagStyle"/>
          <w:rtl/>
        </w:rPr>
        <w:t xml:space="preserve"> </w:t>
      </w:r>
      <w:r w:rsidRPr="00517748">
        <w:rPr>
          <w:rStyle w:val="TagStyle"/>
          <w:rtl/>
        </w:rPr>
        <w:t>&lt;&lt; דובר &gt;&gt;</w:t>
      </w:r>
      <w:r>
        <w:rPr>
          <w:rtl/>
        </w:rPr>
        <w:t xml:space="preserve">  </w:t>
      </w:r>
      <w:bookmarkEnd w:id="24410"/>
    </w:p>
    <w:p w:rsidR="005B5D37" w:rsidRDefault="005B5D37" w:rsidP="00E67AD8">
      <w:pPr>
        <w:rPr>
          <w:rtl/>
          <w:lang w:eastAsia="he-IL"/>
        </w:rPr>
      </w:pPr>
    </w:p>
    <w:p w:rsidR="005B5D37" w:rsidRDefault="005B5D37" w:rsidP="00F27392">
      <w:pPr>
        <w:rPr>
          <w:rtl/>
          <w:lang w:eastAsia="he-IL"/>
        </w:rPr>
      </w:pPr>
      <w:bookmarkStart w:id="24413" w:name="_ETM_Q82_318263"/>
      <w:bookmarkStart w:id="24414" w:name="_ETM_Q82_318359"/>
      <w:bookmarkEnd w:id="24413"/>
      <w:bookmarkEnd w:id="24414"/>
      <w:r>
        <w:rPr>
          <w:rFonts w:hint="cs"/>
          <w:rtl/>
          <w:lang w:eastAsia="he-IL"/>
        </w:rPr>
        <w:t>אדוני</w:t>
      </w:r>
      <w:bookmarkStart w:id="24415" w:name="_ETM_Q82_328639"/>
      <w:bookmarkEnd w:id="24415"/>
      <w:r>
        <w:rPr>
          <w:rFonts w:hint="cs"/>
          <w:rtl/>
          <w:lang w:eastAsia="he-IL"/>
        </w:rPr>
        <w:t xml:space="preserve"> היושב-ראש, חבריי חברי הכנסת, חברי הטוב משה ארבל, גילית </w:t>
      </w:r>
      <w:bookmarkStart w:id="24416" w:name="_ETM_Q82_334403"/>
      <w:bookmarkEnd w:id="24416"/>
      <w:r>
        <w:rPr>
          <w:rFonts w:hint="cs"/>
          <w:rtl/>
          <w:lang w:eastAsia="he-IL"/>
        </w:rPr>
        <w:t xml:space="preserve">לנו שמגיע לך מזל טוב ככה בדרך אגב? לפני כשבוע </w:t>
      </w:r>
      <w:bookmarkStart w:id="24417" w:name="_ETM_Q82_341358"/>
      <w:bookmarkEnd w:id="24417"/>
      <w:r>
        <w:rPr>
          <w:rFonts w:hint="cs"/>
          <w:rtl/>
          <w:lang w:eastAsia="he-IL"/>
        </w:rPr>
        <w:t xml:space="preserve">היה לך יום הולדת. </w:t>
      </w:r>
    </w:p>
    <w:p w:rsidR="005B5D37" w:rsidRDefault="005B5D37" w:rsidP="00E67AD8">
      <w:pPr>
        <w:rPr>
          <w:rtl/>
          <w:lang w:eastAsia="he-IL"/>
        </w:rPr>
      </w:pPr>
    </w:p>
    <w:p w:rsidR="005B5D37" w:rsidRDefault="005B5D37" w:rsidP="00317CA8">
      <w:pPr>
        <w:pStyle w:val="af6"/>
        <w:rPr>
          <w:rtl/>
        </w:rPr>
      </w:pPr>
      <w:r w:rsidRPr="00517748">
        <w:rPr>
          <w:rStyle w:val="TagStyle"/>
          <w:rtl/>
        </w:rPr>
        <w:t xml:space="preserve"> &lt;&lt; קריאה &gt;&gt;</w:t>
      </w:r>
      <w:r w:rsidRPr="0087147A">
        <w:rPr>
          <w:rStyle w:val="TagStyle"/>
          <w:rtl/>
        </w:rPr>
        <w:t xml:space="preserve"> </w:t>
      </w:r>
      <w:r>
        <w:rPr>
          <w:rtl/>
        </w:rPr>
        <w:t>משה ארבל (ש"ס):</w:t>
      </w:r>
      <w:r w:rsidRPr="0087147A">
        <w:rPr>
          <w:rStyle w:val="TagStyle"/>
          <w:rtl/>
        </w:rPr>
        <w:t xml:space="preserve"> </w:t>
      </w:r>
      <w:r w:rsidRPr="00517748">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אני קיוויתי שיזכרו את זה בזמן.</w:t>
      </w:r>
    </w:p>
    <w:p w:rsidR="005B5D37" w:rsidRDefault="005B5D37" w:rsidP="00317CA8">
      <w:pPr>
        <w:rPr>
          <w:rtl/>
          <w:lang w:eastAsia="he-IL"/>
        </w:rPr>
      </w:pPr>
      <w:bookmarkStart w:id="24418" w:name="_ETM_Q82_343236"/>
      <w:bookmarkStart w:id="24419" w:name="_ETM_Q82_343324"/>
      <w:bookmarkEnd w:id="24418"/>
      <w:bookmarkEnd w:id="24419"/>
    </w:p>
    <w:p w:rsidR="005B5D37" w:rsidRDefault="005B5D37" w:rsidP="00317CA8">
      <w:pPr>
        <w:pStyle w:val="-"/>
        <w:rPr>
          <w:rtl/>
        </w:rPr>
      </w:pPr>
      <w:bookmarkStart w:id="24420" w:name="_ETM_Q82_343863"/>
      <w:bookmarkStart w:id="24421" w:name="_ETM_Q82_343925"/>
      <w:bookmarkStart w:id="24422" w:name="ET_speakercontinue_6146_7"/>
      <w:bookmarkEnd w:id="24420"/>
      <w:bookmarkEnd w:id="24421"/>
      <w:r w:rsidRPr="00517748">
        <w:rPr>
          <w:rStyle w:val="TagStyle"/>
          <w:rtl/>
        </w:rPr>
        <w:t xml:space="preserve"> &lt;&lt; דובר_המשך &gt;&gt;</w:t>
      </w:r>
      <w:r w:rsidRPr="00924201">
        <w:rPr>
          <w:rStyle w:val="TagStyle"/>
          <w:rtl/>
        </w:rPr>
        <w:t xml:space="preserve"> </w:t>
      </w:r>
      <w:r>
        <w:rPr>
          <w:rtl/>
        </w:rPr>
        <w:t>חיים ביטון (ש"ס):</w:t>
      </w:r>
      <w:r w:rsidRPr="00924201">
        <w:rPr>
          <w:rStyle w:val="TagStyle"/>
          <w:rtl/>
        </w:rPr>
        <w:t xml:space="preserve"> </w:t>
      </w:r>
      <w:r w:rsidRPr="00517748">
        <w:rPr>
          <w:rStyle w:val="TagStyle"/>
          <w:rtl/>
        </w:rPr>
        <w:t>&lt;&lt; דובר_המשך &gt;&gt;</w:t>
      </w:r>
      <w:r>
        <w:rPr>
          <w:rtl/>
        </w:rPr>
        <w:t xml:space="preserve">  </w:t>
      </w:r>
      <w:bookmarkEnd w:id="24422"/>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לא </w:t>
      </w:r>
      <w:bookmarkStart w:id="24423" w:name="_ETM_Q82_343200"/>
      <w:bookmarkEnd w:id="24423"/>
      <w:r>
        <w:rPr>
          <w:rFonts w:hint="cs"/>
          <w:rtl/>
          <w:lang w:eastAsia="he-IL"/>
        </w:rPr>
        <w:t xml:space="preserve">ידענו. טוב, יותר טוב מאוחר מאשר אף פעם לא. </w:t>
      </w:r>
    </w:p>
    <w:p w:rsidR="005B5D37" w:rsidRPr="00924201" w:rsidRDefault="005B5D37" w:rsidP="00317CA8">
      <w:pPr>
        <w:rPr>
          <w:rtl/>
          <w:lang w:eastAsia="he-IL"/>
        </w:rPr>
      </w:pPr>
    </w:p>
    <w:p w:rsidR="005B5D37" w:rsidRDefault="005B5D37" w:rsidP="00317CA8">
      <w:pPr>
        <w:pStyle w:val="af7"/>
        <w:rPr>
          <w:rtl/>
        </w:rPr>
      </w:pPr>
      <w:r w:rsidRPr="00517748">
        <w:rPr>
          <w:rStyle w:val="TagStyle"/>
          <w:rtl/>
        </w:rPr>
        <w:t xml:space="preserve"> &lt;&lt; יור &gt;&gt;</w:t>
      </w:r>
      <w:r w:rsidRPr="00405282">
        <w:rPr>
          <w:rStyle w:val="TagStyle"/>
          <w:rtl/>
        </w:rPr>
        <w:t xml:space="preserve"> </w:t>
      </w:r>
      <w:r>
        <w:rPr>
          <w:rtl/>
        </w:rPr>
        <w:t>היו"ר איתן גינזבורג:</w:t>
      </w:r>
      <w:r w:rsidRPr="00405282">
        <w:rPr>
          <w:rStyle w:val="TagStyle"/>
          <w:rtl/>
        </w:rPr>
        <w:t xml:space="preserve"> </w:t>
      </w:r>
      <w:r w:rsidRPr="00517748">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אז ברכ</w:t>
      </w:r>
      <w:bookmarkStart w:id="24424" w:name="_ETM_Q82_346347"/>
      <w:bookmarkEnd w:id="24424"/>
      <w:r>
        <w:rPr>
          <w:rFonts w:hint="cs"/>
          <w:rtl/>
          <w:lang w:eastAsia="he-IL"/>
        </w:rPr>
        <w:t xml:space="preserve">ות, ברכות ואיחולים. </w:t>
      </w:r>
    </w:p>
    <w:p w:rsidR="005B5D37" w:rsidRDefault="005B5D37" w:rsidP="00317CA8">
      <w:pPr>
        <w:rPr>
          <w:rtl/>
          <w:lang w:eastAsia="he-IL"/>
        </w:rPr>
      </w:pPr>
      <w:bookmarkStart w:id="24425" w:name="_ETM_Q82_351422"/>
      <w:bookmarkStart w:id="24426" w:name="_ETM_Q82_351478"/>
      <w:bookmarkEnd w:id="24425"/>
      <w:bookmarkEnd w:id="24426"/>
    </w:p>
    <w:p w:rsidR="005B5D37" w:rsidRDefault="005B5D37" w:rsidP="00317CA8">
      <w:pPr>
        <w:pStyle w:val="-"/>
        <w:rPr>
          <w:rtl/>
        </w:rPr>
      </w:pPr>
      <w:bookmarkStart w:id="24427" w:name="ET_speakercontinue_6146_8"/>
      <w:r w:rsidRPr="00517748">
        <w:rPr>
          <w:rStyle w:val="TagStyle"/>
          <w:rtl/>
        </w:rPr>
        <w:t xml:space="preserve"> &lt;&lt; דובר_המשך &gt;&gt;</w:t>
      </w:r>
      <w:r w:rsidRPr="00924201">
        <w:rPr>
          <w:rStyle w:val="TagStyle"/>
          <w:rtl/>
        </w:rPr>
        <w:t xml:space="preserve"> </w:t>
      </w:r>
      <w:r>
        <w:rPr>
          <w:rtl/>
        </w:rPr>
        <w:t>חיים ביטון (ש"ס):</w:t>
      </w:r>
      <w:r w:rsidRPr="00924201">
        <w:rPr>
          <w:rStyle w:val="TagStyle"/>
          <w:rtl/>
        </w:rPr>
        <w:t xml:space="preserve"> </w:t>
      </w:r>
      <w:r w:rsidRPr="00517748">
        <w:rPr>
          <w:rStyle w:val="TagStyle"/>
          <w:rtl/>
        </w:rPr>
        <w:t>&lt;&lt; דובר_המשך &gt;&gt;</w:t>
      </w:r>
      <w:r>
        <w:rPr>
          <w:rtl/>
        </w:rPr>
        <w:t xml:space="preserve">  </w:t>
      </w:r>
      <w:bookmarkEnd w:id="24427"/>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מאחלים לך מזל טוב. </w:t>
      </w:r>
    </w:p>
    <w:p w:rsidR="005B5D37" w:rsidRDefault="005B5D37" w:rsidP="00317CA8">
      <w:pPr>
        <w:rPr>
          <w:rtl/>
          <w:lang w:eastAsia="he-IL"/>
        </w:rPr>
      </w:pPr>
      <w:bookmarkStart w:id="24428" w:name="_ETM_Q82_348684"/>
      <w:bookmarkStart w:id="24429" w:name="_ETM_Q82_348751"/>
      <w:bookmarkStart w:id="24430" w:name="_ETM_Q82_347671"/>
      <w:bookmarkStart w:id="24431" w:name="_ETM_Q82_347732"/>
      <w:bookmarkEnd w:id="24428"/>
      <w:bookmarkEnd w:id="24429"/>
      <w:bookmarkEnd w:id="24430"/>
      <w:bookmarkEnd w:id="24431"/>
    </w:p>
    <w:p w:rsidR="005B5D37" w:rsidRDefault="005B5D37" w:rsidP="00317CA8">
      <w:pPr>
        <w:pStyle w:val="af6"/>
        <w:rPr>
          <w:rtl/>
        </w:rPr>
      </w:pPr>
      <w:bookmarkStart w:id="24432" w:name="ET_interruption_קר_אה_9"/>
      <w:r w:rsidRPr="00517748">
        <w:rPr>
          <w:rStyle w:val="TagStyle"/>
          <w:rtl/>
        </w:rPr>
        <w:t xml:space="preserve"> &lt;&lt; קריאה &gt;&gt;</w:t>
      </w:r>
      <w:r w:rsidRPr="00924201">
        <w:rPr>
          <w:rStyle w:val="TagStyle"/>
          <w:rtl/>
        </w:rPr>
        <w:t xml:space="preserve"> </w:t>
      </w:r>
      <w:r>
        <w:rPr>
          <w:rtl/>
        </w:rPr>
        <w:t>קריאה:</w:t>
      </w:r>
      <w:r w:rsidRPr="00924201">
        <w:rPr>
          <w:rStyle w:val="TagStyle"/>
          <w:rtl/>
        </w:rPr>
        <w:t xml:space="preserve"> </w:t>
      </w:r>
      <w:r w:rsidRPr="00517748">
        <w:rPr>
          <w:rStyle w:val="TagStyle"/>
          <w:rtl/>
        </w:rPr>
        <w:t>&lt;&lt; קריאה &gt;&gt;</w:t>
      </w:r>
      <w:r>
        <w:rPr>
          <w:rtl/>
        </w:rPr>
        <w:t xml:space="preserve">  </w:t>
      </w:r>
      <w:bookmarkEnd w:id="24432"/>
    </w:p>
    <w:p w:rsidR="005B5D37" w:rsidRDefault="005B5D37" w:rsidP="00E67AD8">
      <w:pPr>
        <w:rPr>
          <w:rtl/>
          <w:lang w:eastAsia="he-IL"/>
        </w:rPr>
      </w:pPr>
    </w:p>
    <w:p w:rsidR="005B5D37" w:rsidRDefault="005B5D37" w:rsidP="00317CA8">
      <w:pPr>
        <w:rPr>
          <w:rtl/>
          <w:lang w:eastAsia="he-IL"/>
        </w:rPr>
      </w:pPr>
      <w:bookmarkStart w:id="24433" w:name="_ETM_Q82_348507"/>
      <w:bookmarkStart w:id="24434" w:name="_ETM_Q82_348633"/>
      <w:bookmarkEnd w:id="24433"/>
      <w:bookmarkEnd w:id="24434"/>
      <w:r>
        <w:rPr>
          <w:rFonts w:hint="cs"/>
          <w:rtl/>
          <w:lang w:eastAsia="he-IL"/>
        </w:rPr>
        <w:t xml:space="preserve">מי פה רכז </w:t>
      </w:r>
      <w:bookmarkStart w:id="24435" w:name="_ETM_Q82_351258"/>
      <w:bookmarkEnd w:id="24435"/>
      <w:r>
        <w:rPr>
          <w:rFonts w:hint="cs"/>
          <w:rtl/>
          <w:lang w:eastAsia="he-IL"/>
        </w:rPr>
        <w:t>הסיעה</w:t>
      </w:r>
      <w:bookmarkStart w:id="24436" w:name="_ETM_Q82_349471"/>
      <w:bookmarkStart w:id="24437" w:name="_ETM_Q82_349734"/>
      <w:bookmarkStart w:id="24438" w:name="_ETM_Q82_349799"/>
      <w:bookmarkEnd w:id="24436"/>
      <w:bookmarkEnd w:id="24437"/>
      <w:bookmarkEnd w:id="24438"/>
      <w:r>
        <w:rPr>
          <w:rFonts w:hint="cs"/>
          <w:rtl/>
          <w:lang w:eastAsia="he-IL"/>
        </w:rPr>
        <w:t xml:space="preserve"> </w:t>
      </w:r>
      <w:r w:rsidR="00E67AD8">
        <w:rPr>
          <w:rFonts w:hint="cs"/>
          <w:rtl/>
          <w:lang w:eastAsia="he-IL"/>
        </w:rPr>
        <w:t>– – –</w:t>
      </w:r>
      <w:r>
        <w:rPr>
          <w:rFonts w:hint="cs"/>
          <w:rtl/>
          <w:lang w:eastAsia="he-IL"/>
        </w:rPr>
        <w:t xml:space="preserve"> </w:t>
      </w:r>
    </w:p>
    <w:p w:rsidR="005B5D37" w:rsidRDefault="005B5D37" w:rsidP="00317CA8">
      <w:pPr>
        <w:rPr>
          <w:rtl/>
          <w:lang w:eastAsia="he-IL"/>
        </w:rPr>
      </w:pPr>
      <w:bookmarkStart w:id="24439" w:name="_ETM_Q82_349088"/>
      <w:bookmarkStart w:id="24440" w:name="_ETM_Q82_349184"/>
      <w:bookmarkEnd w:id="24439"/>
      <w:bookmarkEnd w:id="24440"/>
    </w:p>
    <w:p w:rsidR="005B5D37" w:rsidRDefault="005B5D37" w:rsidP="00317CA8">
      <w:pPr>
        <w:pStyle w:val="-"/>
        <w:rPr>
          <w:rtl/>
        </w:rPr>
      </w:pPr>
      <w:bookmarkStart w:id="24441" w:name="ET_speakercontinue_6146_10"/>
      <w:r w:rsidRPr="00517748">
        <w:rPr>
          <w:rStyle w:val="TagStyle"/>
          <w:rtl/>
        </w:rPr>
        <w:t xml:space="preserve"> &lt;&lt; דובר_המשך &gt;&gt;</w:t>
      </w:r>
      <w:r w:rsidRPr="00924201">
        <w:rPr>
          <w:rStyle w:val="TagStyle"/>
          <w:rtl/>
        </w:rPr>
        <w:t xml:space="preserve"> </w:t>
      </w:r>
      <w:r>
        <w:rPr>
          <w:rtl/>
        </w:rPr>
        <w:t>חיים ביטון (ש"ס):</w:t>
      </w:r>
      <w:r w:rsidRPr="00924201">
        <w:rPr>
          <w:rStyle w:val="TagStyle"/>
          <w:rtl/>
        </w:rPr>
        <w:t xml:space="preserve"> </w:t>
      </w:r>
      <w:r w:rsidRPr="00517748">
        <w:rPr>
          <w:rStyle w:val="TagStyle"/>
          <w:rtl/>
        </w:rPr>
        <w:t>&lt;&lt; דובר_המשך &gt;&gt;</w:t>
      </w:r>
      <w:r>
        <w:rPr>
          <w:rtl/>
        </w:rPr>
        <w:t xml:space="preserve">  </w:t>
      </w:r>
      <w:bookmarkEnd w:id="24441"/>
    </w:p>
    <w:p w:rsidR="005B5D37" w:rsidRDefault="005B5D37" w:rsidP="00E67AD8">
      <w:pPr>
        <w:rPr>
          <w:rtl/>
          <w:lang w:eastAsia="he-IL"/>
        </w:rPr>
      </w:pPr>
    </w:p>
    <w:p w:rsidR="005B5D37" w:rsidRDefault="005B5D37" w:rsidP="00317CA8">
      <w:pPr>
        <w:rPr>
          <w:rtl/>
          <w:lang w:eastAsia="he-IL"/>
        </w:rPr>
      </w:pPr>
      <w:bookmarkStart w:id="24442" w:name="_ETM_Q82_349282"/>
      <w:bookmarkStart w:id="24443" w:name="_ETM_Q82_349370"/>
      <w:bookmarkEnd w:id="24442"/>
      <w:bookmarkEnd w:id="24443"/>
      <w:r>
        <w:rPr>
          <w:rFonts w:hint="cs"/>
          <w:rtl/>
          <w:lang w:eastAsia="he-IL"/>
        </w:rPr>
        <w:t xml:space="preserve">תעשה לי </w:t>
      </w:r>
      <w:bookmarkStart w:id="24444" w:name="_ETM_Q82_352617"/>
      <w:bookmarkEnd w:id="24444"/>
      <w:r>
        <w:rPr>
          <w:rFonts w:hint="cs"/>
          <w:rtl/>
          <w:lang w:eastAsia="he-IL"/>
        </w:rPr>
        <w:t>טובה,</w:t>
      </w:r>
      <w:bookmarkStart w:id="24445" w:name="_ETM_Q82_350628"/>
      <w:bookmarkEnd w:id="24445"/>
      <w:r>
        <w:rPr>
          <w:rFonts w:hint="cs"/>
          <w:rtl/>
          <w:lang w:eastAsia="he-IL"/>
        </w:rPr>
        <w:t xml:space="preserve"> תמשיך רק איך שאתה. </w:t>
      </w:r>
    </w:p>
    <w:p w:rsidR="005B5D37" w:rsidRDefault="005B5D37" w:rsidP="00317CA8">
      <w:pPr>
        <w:rPr>
          <w:rtl/>
          <w:lang w:eastAsia="he-IL"/>
        </w:rPr>
      </w:pPr>
      <w:bookmarkStart w:id="24446" w:name="_ETM_Q82_353137"/>
      <w:bookmarkEnd w:id="24446"/>
    </w:p>
    <w:p w:rsidR="005B5D37" w:rsidRDefault="005B5D37" w:rsidP="00317CA8">
      <w:pPr>
        <w:rPr>
          <w:rtl/>
          <w:lang w:eastAsia="he-IL"/>
        </w:rPr>
      </w:pPr>
      <w:bookmarkStart w:id="24447" w:name="_ETM_Q82_353910"/>
      <w:bookmarkStart w:id="24448" w:name="_ETM_Q82_353998"/>
      <w:bookmarkEnd w:id="24447"/>
      <w:bookmarkEnd w:id="24448"/>
      <w:r>
        <w:rPr>
          <w:rFonts w:hint="cs"/>
          <w:rtl/>
          <w:lang w:eastAsia="he-IL"/>
        </w:rPr>
        <w:t>גבי, מה מטריד אותך?</w:t>
      </w:r>
    </w:p>
    <w:p w:rsidR="005B5D37" w:rsidRDefault="005B5D37" w:rsidP="00317CA8">
      <w:pPr>
        <w:rPr>
          <w:rtl/>
          <w:lang w:eastAsia="he-IL"/>
        </w:rPr>
      </w:pPr>
      <w:bookmarkStart w:id="24449" w:name="_ETM_Q82_358757"/>
      <w:bookmarkStart w:id="24450" w:name="_ETM_Q82_358855"/>
      <w:bookmarkStart w:id="24451" w:name="_ETM_Q82_358962"/>
      <w:bookmarkStart w:id="24452" w:name="_ETM_Q82_359032"/>
      <w:bookmarkEnd w:id="24449"/>
      <w:bookmarkEnd w:id="24450"/>
      <w:bookmarkEnd w:id="24451"/>
      <w:bookmarkEnd w:id="24452"/>
    </w:p>
    <w:p w:rsidR="005B5D37" w:rsidRDefault="005B5D37" w:rsidP="00317CA8">
      <w:pPr>
        <w:pStyle w:val="af6"/>
        <w:rPr>
          <w:rtl/>
        </w:rPr>
      </w:pPr>
      <w:bookmarkStart w:id="24453" w:name="ET_interruption_6233_11"/>
      <w:r w:rsidRPr="00517748">
        <w:rPr>
          <w:rStyle w:val="TagStyle"/>
          <w:rtl/>
        </w:rPr>
        <w:t xml:space="preserve"> &lt;&lt; קריאה &gt;&gt;</w:t>
      </w:r>
      <w:r w:rsidRPr="00924201">
        <w:rPr>
          <w:rStyle w:val="TagStyle"/>
          <w:rtl/>
        </w:rPr>
        <w:t xml:space="preserve"> </w:t>
      </w:r>
      <w:r>
        <w:rPr>
          <w:rtl/>
        </w:rPr>
        <w:t>גבי לסקי (מרצ):</w:t>
      </w:r>
      <w:r w:rsidRPr="00924201">
        <w:rPr>
          <w:rStyle w:val="TagStyle"/>
          <w:rtl/>
        </w:rPr>
        <w:t xml:space="preserve"> </w:t>
      </w:r>
      <w:r w:rsidRPr="00517748">
        <w:rPr>
          <w:rStyle w:val="TagStyle"/>
          <w:rtl/>
        </w:rPr>
        <w:t>&lt;&lt; קריאה &gt;&gt;</w:t>
      </w:r>
      <w:r>
        <w:rPr>
          <w:rtl/>
        </w:rPr>
        <w:t xml:space="preserve">  </w:t>
      </w:r>
      <w:bookmarkEnd w:id="24453"/>
    </w:p>
    <w:p w:rsidR="005B5D37" w:rsidRDefault="005B5D37" w:rsidP="00E67AD8">
      <w:pPr>
        <w:rPr>
          <w:rtl/>
          <w:lang w:eastAsia="he-IL"/>
        </w:rPr>
      </w:pPr>
    </w:p>
    <w:p w:rsidR="005B5D37" w:rsidRDefault="00E67AD8" w:rsidP="00317CA8">
      <w:pPr>
        <w:rPr>
          <w:rtl/>
          <w:lang w:eastAsia="he-IL"/>
        </w:rPr>
      </w:pPr>
      <w:bookmarkStart w:id="24454" w:name="_ETM_Q82_360002"/>
      <w:bookmarkEnd w:id="24454"/>
      <w:r>
        <w:rPr>
          <w:rFonts w:hint="cs"/>
          <w:rtl/>
          <w:lang w:eastAsia="he-IL"/>
        </w:rPr>
        <w:t>– – –</w:t>
      </w:r>
      <w:r w:rsidR="005B5D37">
        <w:rPr>
          <w:rFonts w:hint="cs"/>
          <w:rtl/>
          <w:lang w:eastAsia="he-IL"/>
        </w:rPr>
        <w:t xml:space="preserve"> </w:t>
      </w:r>
    </w:p>
    <w:p w:rsidR="005B5D37" w:rsidRDefault="005B5D37" w:rsidP="00317CA8">
      <w:pPr>
        <w:rPr>
          <w:rtl/>
          <w:lang w:eastAsia="he-IL"/>
        </w:rPr>
      </w:pPr>
      <w:bookmarkStart w:id="24455" w:name="_ETM_Q82_358863"/>
      <w:bookmarkStart w:id="24456" w:name="_ETM_Q82_358935"/>
      <w:bookmarkStart w:id="24457" w:name="_ETM_Q82_355551"/>
      <w:bookmarkStart w:id="24458" w:name="_ETM_Q82_355621"/>
      <w:bookmarkEnd w:id="24455"/>
      <w:bookmarkEnd w:id="24456"/>
      <w:bookmarkEnd w:id="24457"/>
      <w:bookmarkEnd w:id="24458"/>
    </w:p>
    <w:p w:rsidR="005B5D37" w:rsidRDefault="005B5D37" w:rsidP="00317CA8">
      <w:pPr>
        <w:pStyle w:val="af7"/>
        <w:rPr>
          <w:rtl/>
        </w:rPr>
      </w:pPr>
      <w:r w:rsidRPr="00517748">
        <w:rPr>
          <w:rStyle w:val="TagStyle"/>
          <w:rtl/>
        </w:rPr>
        <w:t xml:space="preserve"> &lt;&lt; יור &gt;&gt;</w:t>
      </w:r>
      <w:r w:rsidRPr="00924201">
        <w:rPr>
          <w:rStyle w:val="TagStyle"/>
          <w:rtl/>
        </w:rPr>
        <w:t xml:space="preserve"> </w:t>
      </w:r>
      <w:r>
        <w:rPr>
          <w:rtl/>
        </w:rPr>
        <w:t>היו"ר איתן גינזבורג:</w:t>
      </w:r>
      <w:r w:rsidRPr="00924201">
        <w:rPr>
          <w:rStyle w:val="TagStyle"/>
          <w:rtl/>
        </w:rPr>
        <w:t xml:space="preserve"> </w:t>
      </w:r>
      <w:r w:rsidRPr="00517748">
        <w:rPr>
          <w:rStyle w:val="TagStyle"/>
          <w:rtl/>
        </w:rPr>
        <w:t>&lt;&lt; יור &gt;&gt;</w:t>
      </w:r>
      <w:r>
        <w:rPr>
          <w:rtl/>
        </w:rPr>
        <w:t xml:space="preserve">  </w:t>
      </w:r>
    </w:p>
    <w:p w:rsidR="005B5D37" w:rsidRDefault="005B5D37" w:rsidP="00E67AD8">
      <w:pPr>
        <w:rPr>
          <w:rtl/>
          <w:lang w:eastAsia="he-IL"/>
        </w:rPr>
      </w:pPr>
    </w:p>
    <w:p w:rsidR="005B5D37" w:rsidRDefault="005B5D37" w:rsidP="008316E1">
      <w:pPr>
        <w:rPr>
          <w:rtl/>
          <w:lang w:eastAsia="he-IL"/>
        </w:rPr>
      </w:pPr>
      <w:bookmarkStart w:id="24459" w:name="_ETM_Q82_362970"/>
      <w:bookmarkEnd w:id="24459"/>
      <w:r>
        <w:rPr>
          <w:rFonts w:hint="cs"/>
          <w:rtl/>
          <w:lang w:eastAsia="he-IL"/>
        </w:rPr>
        <w:t xml:space="preserve">איך מנהל סיעה לא </w:t>
      </w:r>
      <w:bookmarkStart w:id="24460" w:name="_ETM_Q82_358241"/>
      <w:bookmarkEnd w:id="24460"/>
      <w:r>
        <w:rPr>
          <w:rFonts w:hint="cs"/>
          <w:rtl/>
          <w:lang w:eastAsia="he-IL"/>
        </w:rPr>
        <w:t xml:space="preserve">מנהל את הזמן. </w:t>
      </w:r>
    </w:p>
    <w:p w:rsidR="005B5D37" w:rsidRDefault="005B5D37" w:rsidP="00317CA8">
      <w:pPr>
        <w:rPr>
          <w:rtl/>
          <w:lang w:eastAsia="he-IL"/>
        </w:rPr>
      </w:pPr>
      <w:bookmarkStart w:id="24461" w:name="_ETM_Q82_362984"/>
      <w:bookmarkStart w:id="24462" w:name="_ETM_Q82_363057"/>
      <w:bookmarkStart w:id="24463" w:name="_ETM_Q82_363166"/>
      <w:bookmarkStart w:id="24464" w:name="_ETM_Q82_363277"/>
      <w:bookmarkStart w:id="24465" w:name="_ETM_Q82_356282"/>
      <w:bookmarkStart w:id="24466" w:name="_ETM_Q82_356382"/>
      <w:bookmarkEnd w:id="24461"/>
      <w:bookmarkEnd w:id="24462"/>
      <w:bookmarkEnd w:id="24463"/>
      <w:bookmarkEnd w:id="24464"/>
      <w:bookmarkEnd w:id="24465"/>
      <w:bookmarkEnd w:id="24466"/>
    </w:p>
    <w:p w:rsidR="005B5D37" w:rsidRDefault="005B5D37" w:rsidP="00317CA8">
      <w:pPr>
        <w:pStyle w:val="af6"/>
        <w:rPr>
          <w:rtl/>
        </w:rPr>
      </w:pPr>
      <w:bookmarkStart w:id="24467" w:name="ET_interruption_6233_14"/>
      <w:r w:rsidRPr="00517748">
        <w:rPr>
          <w:rStyle w:val="TagStyle"/>
          <w:rtl/>
        </w:rPr>
        <w:t xml:space="preserve"> &lt;&lt; קריאה &gt;&gt;</w:t>
      </w:r>
      <w:r w:rsidRPr="00924201">
        <w:rPr>
          <w:rStyle w:val="TagStyle"/>
          <w:rtl/>
        </w:rPr>
        <w:t xml:space="preserve"> </w:t>
      </w:r>
      <w:r>
        <w:rPr>
          <w:rtl/>
        </w:rPr>
        <w:t>גבי לסקי (מרצ):</w:t>
      </w:r>
      <w:r w:rsidRPr="00924201">
        <w:rPr>
          <w:rStyle w:val="TagStyle"/>
          <w:rtl/>
        </w:rPr>
        <w:t xml:space="preserve"> </w:t>
      </w:r>
      <w:r w:rsidRPr="00517748">
        <w:rPr>
          <w:rStyle w:val="TagStyle"/>
          <w:rtl/>
        </w:rPr>
        <w:t>&lt;&lt; קריאה &gt;&gt;</w:t>
      </w:r>
      <w:r>
        <w:rPr>
          <w:rtl/>
        </w:rPr>
        <w:t xml:space="preserve">  </w:t>
      </w:r>
      <w:bookmarkEnd w:id="24467"/>
    </w:p>
    <w:p w:rsidR="005B5D37" w:rsidRDefault="005B5D37" w:rsidP="00E67AD8">
      <w:pPr>
        <w:rPr>
          <w:rtl/>
          <w:lang w:eastAsia="he-IL"/>
        </w:rPr>
      </w:pPr>
    </w:p>
    <w:p w:rsidR="005B5D37" w:rsidRDefault="00E67AD8" w:rsidP="00317CA8">
      <w:pPr>
        <w:rPr>
          <w:rtl/>
          <w:lang w:eastAsia="he-IL"/>
        </w:rPr>
      </w:pPr>
      <w:r>
        <w:rPr>
          <w:rFonts w:hint="cs"/>
          <w:rtl/>
          <w:lang w:eastAsia="he-IL"/>
        </w:rPr>
        <w:t>– – –</w:t>
      </w:r>
    </w:p>
    <w:p w:rsidR="005B5D37" w:rsidRPr="00924201" w:rsidRDefault="005B5D37" w:rsidP="00317CA8">
      <w:pPr>
        <w:rPr>
          <w:rtl/>
          <w:lang w:eastAsia="he-IL"/>
        </w:rPr>
      </w:pPr>
      <w:bookmarkStart w:id="24468" w:name="_ETM_Q82_363881"/>
      <w:bookmarkStart w:id="24469" w:name="_ETM_Q82_363948"/>
      <w:bookmarkEnd w:id="24468"/>
      <w:bookmarkEnd w:id="24469"/>
      <w:r>
        <w:rPr>
          <w:rFonts w:hint="cs"/>
          <w:rtl/>
          <w:lang w:eastAsia="he-IL"/>
        </w:rPr>
        <w:t xml:space="preserve"> </w:t>
      </w:r>
    </w:p>
    <w:p w:rsidR="005B5D37" w:rsidRDefault="005B5D37" w:rsidP="00317CA8">
      <w:pPr>
        <w:pStyle w:val="-"/>
        <w:rPr>
          <w:rtl/>
        </w:rPr>
      </w:pPr>
      <w:bookmarkStart w:id="24470" w:name="ET_speakercontinue_6146_13"/>
      <w:r w:rsidRPr="00517748">
        <w:rPr>
          <w:rStyle w:val="TagStyle"/>
          <w:rtl/>
        </w:rPr>
        <w:t xml:space="preserve"> &lt;&lt; דובר_המשך &gt;&gt;</w:t>
      </w:r>
      <w:r w:rsidRPr="00924201">
        <w:rPr>
          <w:rStyle w:val="TagStyle"/>
          <w:rtl/>
        </w:rPr>
        <w:t xml:space="preserve"> </w:t>
      </w:r>
      <w:r>
        <w:rPr>
          <w:rtl/>
        </w:rPr>
        <w:t>חיים ביטון (ש"ס):</w:t>
      </w:r>
      <w:r w:rsidRPr="00924201">
        <w:rPr>
          <w:rStyle w:val="TagStyle"/>
          <w:rtl/>
        </w:rPr>
        <w:t xml:space="preserve"> </w:t>
      </w:r>
      <w:r w:rsidRPr="00517748">
        <w:rPr>
          <w:rStyle w:val="TagStyle"/>
          <w:rtl/>
        </w:rPr>
        <w:t>&lt;&lt; דובר_המשך &gt;&gt;</w:t>
      </w:r>
      <w:r>
        <w:rPr>
          <w:rtl/>
        </w:rPr>
        <w:t xml:space="preserve">  </w:t>
      </w:r>
      <w:bookmarkEnd w:id="24470"/>
    </w:p>
    <w:p w:rsidR="005B5D37" w:rsidRDefault="005B5D37" w:rsidP="00E67AD8">
      <w:pPr>
        <w:rPr>
          <w:rtl/>
          <w:lang w:eastAsia="he-IL"/>
        </w:rPr>
      </w:pPr>
    </w:p>
    <w:p w:rsidR="005B5D37" w:rsidRPr="00924201" w:rsidRDefault="005B5D37" w:rsidP="00317CA8">
      <w:pPr>
        <w:rPr>
          <w:rtl/>
          <w:lang w:eastAsia="he-IL"/>
        </w:rPr>
      </w:pPr>
      <w:bookmarkStart w:id="24471" w:name="_ETM_Q82_362740"/>
      <w:bookmarkEnd w:id="24471"/>
      <w:r>
        <w:rPr>
          <w:rFonts w:hint="cs"/>
          <w:rtl/>
          <w:lang w:eastAsia="he-IL"/>
        </w:rPr>
        <w:t>טוב, נגיד שמגיע לי.</w:t>
      </w:r>
      <w:bookmarkStart w:id="24472" w:name="_ETM_Q82_366206"/>
      <w:bookmarkEnd w:id="24472"/>
      <w:r>
        <w:rPr>
          <w:rFonts w:hint="cs"/>
          <w:rtl/>
          <w:lang w:eastAsia="he-IL"/>
        </w:rPr>
        <w:t xml:space="preserve"> </w:t>
      </w:r>
    </w:p>
    <w:p w:rsidR="005B5D37" w:rsidRDefault="005B5D37" w:rsidP="00317CA8">
      <w:pPr>
        <w:rPr>
          <w:rtl/>
          <w:lang w:eastAsia="he-IL"/>
        </w:rPr>
      </w:pPr>
      <w:bookmarkStart w:id="24473" w:name="_ETM_Q82_351625"/>
      <w:bookmarkStart w:id="24474" w:name="_ETM_Q82_351693"/>
      <w:bookmarkEnd w:id="24473"/>
      <w:bookmarkEnd w:id="24474"/>
    </w:p>
    <w:p w:rsidR="005B5D37" w:rsidRDefault="005B5D37" w:rsidP="00F27392">
      <w:pPr>
        <w:rPr>
          <w:rtl/>
          <w:lang w:eastAsia="he-IL"/>
        </w:rPr>
      </w:pPr>
      <w:bookmarkStart w:id="24475" w:name="_ETM_Q82_366559"/>
      <w:bookmarkStart w:id="24476" w:name="_ETM_Q82_366692"/>
      <w:bookmarkEnd w:id="24475"/>
      <w:bookmarkEnd w:id="24476"/>
      <w:r>
        <w:rPr>
          <w:rFonts w:hint="cs"/>
          <w:rtl/>
          <w:lang w:eastAsia="he-IL"/>
        </w:rPr>
        <w:t xml:space="preserve">חברים, היום זה כבר נהיה אופנה, אז אני רוצה </w:t>
      </w:r>
      <w:bookmarkStart w:id="24477" w:name="_ETM_Q82_367468"/>
      <w:bookmarkEnd w:id="24477"/>
      <w:r>
        <w:rPr>
          <w:rFonts w:hint="cs"/>
          <w:rtl/>
          <w:lang w:eastAsia="he-IL"/>
        </w:rPr>
        <w:t xml:space="preserve">לאחל מזל טוב נוסף. בבית הכנסת המרוקאי שבשכונתי גדל </w:t>
      </w:r>
      <w:bookmarkStart w:id="24478" w:name="_ETM_Q82_372446"/>
      <w:bookmarkEnd w:id="24478"/>
      <w:r>
        <w:rPr>
          <w:rFonts w:hint="cs"/>
          <w:rtl/>
          <w:lang w:eastAsia="he-IL"/>
        </w:rPr>
        <w:t xml:space="preserve">לו ילד מתוק וחמוד </w:t>
      </w:r>
      <w:r w:rsidR="00E67AD8">
        <w:rPr>
          <w:rFonts w:hint="cs"/>
          <w:rtl/>
          <w:lang w:eastAsia="he-IL"/>
        </w:rPr>
        <w:t>– –</w:t>
      </w:r>
      <w:r>
        <w:rPr>
          <w:rFonts w:hint="cs"/>
          <w:rtl/>
          <w:lang w:eastAsia="he-IL"/>
        </w:rPr>
        <w:t xml:space="preserve"> </w:t>
      </w:r>
    </w:p>
    <w:p w:rsidR="005B5D37" w:rsidRDefault="005B5D37" w:rsidP="00317CA8">
      <w:pPr>
        <w:rPr>
          <w:rtl/>
          <w:lang w:eastAsia="he-IL"/>
        </w:rPr>
      </w:pPr>
    </w:p>
    <w:p w:rsidR="005B5D37" w:rsidRDefault="005B5D37" w:rsidP="00317CA8">
      <w:pPr>
        <w:pStyle w:val="af7"/>
        <w:rPr>
          <w:rtl/>
        </w:rPr>
      </w:pPr>
      <w:r w:rsidRPr="00517748">
        <w:rPr>
          <w:rStyle w:val="TagStyle"/>
          <w:rtl/>
        </w:rPr>
        <w:t xml:space="preserve"> &lt;&lt; יור &gt;&gt;</w:t>
      </w:r>
      <w:r w:rsidRPr="0003734A">
        <w:rPr>
          <w:rStyle w:val="TagStyle"/>
          <w:rtl/>
        </w:rPr>
        <w:t xml:space="preserve"> </w:t>
      </w:r>
      <w:r>
        <w:rPr>
          <w:rtl/>
        </w:rPr>
        <w:t>היו"ר איתן גינזבורג:</w:t>
      </w:r>
      <w:r w:rsidRPr="0003734A">
        <w:rPr>
          <w:rStyle w:val="TagStyle"/>
          <w:rtl/>
        </w:rPr>
        <w:t xml:space="preserve"> </w:t>
      </w:r>
      <w:r w:rsidRPr="00517748">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איזו שכונה?</w:t>
      </w:r>
      <w:bookmarkStart w:id="24479" w:name="_ETM_Q82_376053"/>
      <w:bookmarkEnd w:id="24479"/>
    </w:p>
    <w:p w:rsidR="005B5D37" w:rsidRDefault="005B5D37" w:rsidP="00317CA8">
      <w:pPr>
        <w:rPr>
          <w:rtl/>
          <w:lang w:eastAsia="he-IL"/>
        </w:rPr>
      </w:pPr>
      <w:bookmarkStart w:id="24480" w:name="_ETM_Q82_376128"/>
      <w:bookmarkStart w:id="24481" w:name="_ETM_Q82_376507"/>
      <w:bookmarkStart w:id="24482" w:name="_ETM_Q82_376618"/>
      <w:bookmarkEnd w:id="24480"/>
      <w:bookmarkEnd w:id="24481"/>
      <w:bookmarkEnd w:id="24482"/>
    </w:p>
    <w:p w:rsidR="005B5D37" w:rsidRDefault="005B5D37" w:rsidP="00317CA8">
      <w:pPr>
        <w:pStyle w:val="-"/>
        <w:rPr>
          <w:rtl/>
        </w:rPr>
      </w:pPr>
      <w:bookmarkStart w:id="24483" w:name="ET_speakercontinue_6146_16"/>
      <w:r w:rsidRPr="00517748">
        <w:rPr>
          <w:rStyle w:val="TagStyle"/>
          <w:rtl/>
        </w:rPr>
        <w:t xml:space="preserve"> &lt;&lt; דובר_המשך &gt;&gt;</w:t>
      </w:r>
      <w:r w:rsidRPr="0003734A">
        <w:rPr>
          <w:rStyle w:val="TagStyle"/>
          <w:rtl/>
        </w:rPr>
        <w:t xml:space="preserve"> </w:t>
      </w:r>
      <w:r>
        <w:rPr>
          <w:rtl/>
        </w:rPr>
        <w:t>חיים ביטון (ש"ס):</w:t>
      </w:r>
      <w:r w:rsidRPr="0003734A">
        <w:rPr>
          <w:rStyle w:val="TagStyle"/>
          <w:rtl/>
        </w:rPr>
        <w:t xml:space="preserve"> </w:t>
      </w:r>
      <w:r w:rsidRPr="00517748">
        <w:rPr>
          <w:rStyle w:val="TagStyle"/>
          <w:rtl/>
        </w:rPr>
        <w:t>&lt;&lt; דובר_המשך &gt;&gt;</w:t>
      </w:r>
      <w:r>
        <w:rPr>
          <w:rtl/>
        </w:rPr>
        <w:t xml:space="preserve">  </w:t>
      </w:r>
      <w:bookmarkEnd w:id="24483"/>
    </w:p>
    <w:p w:rsidR="005B5D37" w:rsidRDefault="005B5D37" w:rsidP="00E67AD8">
      <w:pPr>
        <w:rPr>
          <w:rtl/>
          <w:lang w:eastAsia="he-IL"/>
        </w:rPr>
      </w:pPr>
    </w:p>
    <w:p w:rsidR="005B5D37" w:rsidRDefault="005B5D37" w:rsidP="004215DA">
      <w:pPr>
        <w:rPr>
          <w:rtl/>
          <w:lang w:eastAsia="he-IL"/>
        </w:rPr>
      </w:pPr>
      <w:bookmarkStart w:id="24484" w:name="_ETM_Q82_377823"/>
      <w:bookmarkEnd w:id="24484"/>
      <w:r>
        <w:rPr>
          <w:rFonts w:hint="cs"/>
          <w:rtl/>
          <w:lang w:eastAsia="he-IL"/>
        </w:rPr>
        <w:t xml:space="preserve">שכונת הר </w:t>
      </w:r>
      <w:bookmarkStart w:id="24485" w:name="_ETM_Q82_379505"/>
      <w:bookmarkEnd w:id="24485"/>
      <w:r>
        <w:rPr>
          <w:rFonts w:hint="cs"/>
          <w:rtl/>
          <w:lang w:eastAsia="he-IL"/>
        </w:rPr>
        <w:t xml:space="preserve">שמואל בגבעת זאב, צמוד לירושלים, לרמות. </w:t>
      </w:r>
      <w:r w:rsidR="00E67AD8">
        <w:rPr>
          <w:rFonts w:hint="cs"/>
          <w:rtl/>
          <w:lang w:eastAsia="he-IL"/>
        </w:rPr>
        <w:t>– –</w:t>
      </w:r>
      <w:r>
        <w:rPr>
          <w:rFonts w:hint="cs"/>
          <w:rtl/>
          <w:lang w:eastAsia="he-IL"/>
        </w:rPr>
        <w:t xml:space="preserve"> </w:t>
      </w:r>
      <w:bookmarkStart w:id="24486" w:name="_ETM_Q82_382728"/>
      <w:bookmarkEnd w:id="24486"/>
      <w:r>
        <w:rPr>
          <w:rFonts w:hint="cs"/>
          <w:rtl/>
          <w:lang w:eastAsia="he-IL"/>
        </w:rPr>
        <w:t xml:space="preserve">ילד מתוק וחמוד, כבר נהיה בחור, וקוראים לו אריה </w:t>
      </w:r>
      <w:bookmarkStart w:id="24487" w:name="_ETM_Q82_389243"/>
      <w:bookmarkEnd w:id="24487"/>
      <w:r>
        <w:rPr>
          <w:rFonts w:hint="cs"/>
          <w:rtl/>
          <w:lang w:eastAsia="he-IL"/>
        </w:rPr>
        <w:t xml:space="preserve">מכלוף דרעי. זה הנכד של הרב אריה דרעי. יש לו </w:t>
      </w:r>
      <w:bookmarkStart w:id="24488" w:name="_ETM_Q82_393562"/>
      <w:bookmarkEnd w:id="24488"/>
      <w:r w:rsidR="004215DA">
        <w:rPr>
          <w:rFonts w:hint="cs"/>
          <w:rtl/>
          <w:lang w:eastAsia="he-IL"/>
        </w:rPr>
        <w:t>בר-</w:t>
      </w:r>
      <w:r>
        <w:rPr>
          <w:rFonts w:hint="cs"/>
          <w:rtl/>
          <w:lang w:eastAsia="he-IL"/>
        </w:rPr>
        <w:t xml:space="preserve">מצווה השבוע. הוא הבן של ינקי המפורסם. הינה, הזדמנות </w:t>
      </w:r>
      <w:bookmarkStart w:id="24489" w:name="_ETM_Q82_399238"/>
      <w:bookmarkEnd w:id="24489"/>
      <w:r>
        <w:rPr>
          <w:rFonts w:hint="cs"/>
          <w:rtl/>
          <w:lang w:eastAsia="he-IL"/>
        </w:rPr>
        <w:t xml:space="preserve">להגיד </w:t>
      </w:r>
      <w:r w:rsidR="004215DA">
        <w:rPr>
          <w:rFonts w:hint="cs"/>
          <w:rtl/>
          <w:lang w:eastAsia="he-IL"/>
        </w:rPr>
        <w:t xml:space="preserve">גם </w:t>
      </w:r>
      <w:r>
        <w:rPr>
          <w:rFonts w:hint="cs"/>
          <w:rtl/>
          <w:lang w:eastAsia="he-IL"/>
        </w:rPr>
        <w:t xml:space="preserve">לו מזל טוב. ילד מתוק שאני זוכה לראות </w:t>
      </w:r>
      <w:bookmarkStart w:id="24490" w:name="_ETM_Q82_404838"/>
      <w:bookmarkEnd w:id="24490"/>
      <w:r>
        <w:rPr>
          <w:rFonts w:hint="cs"/>
          <w:rtl/>
          <w:lang w:eastAsia="he-IL"/>
        </w:rPr>
        <w:t xml:space="preserve">אותו בשבתות גדל וצומח לתפארת המשפחה. שיהיה לך הרבה </w:t>
      </w:r>
      <w:bookmarkStart w:id="24491" w:name="_ETM_Q82_410038"/>
      <w:bookmarkEnd w:id="24491"/>
      <w:r w:rsidR="004215DA">
        <w:rPr>
          <w:rFonts w:hint="cs"/>
          <w:rtl/>
          <w:lang w:eastAsia="he-IL"/>
        </w:rPr>
        <w:t>מזל טוב לבר-</w:t>
      </w:r>
      <w:r>
        <w:rPr>
          <w:rFonts w:hint="cs"/>
          <w:rtl/>
          <w:lang w:eastAsia="he-IL"/>
        </w:rPr>
        <w:t xml:space="preserve">המצווה. תזכה, בעזרת השם, לעשות הרבה </w:t>
      </w:r>
      <w:bookmarkStart w:id="24492" w:name="_ETM_Q82_415068"/>
      <w:bookmarkEnd w:id="24492"/>
      <w:r>
        <w:rPr>
          <w:rFonts w:hint="cs"/>
          <w:rtl/>
          <w:lang w:eastAsia="he-IL"/>
        </w:rPr>
        <w:t xml:space="preserve">חיל למען עם ישראל, כמו שמשפחתך הידועה עושה. </w:t>
      </w:r>
    </w:p>
    <w:p w:rsidR="005B5D37" w:rsidRDefault="005B5D37" w:rsidP="00317CA8">
      <w:pPr>
        <w:rPr>
          <w:rtl/>
          <w:lang w:eastAsia="he-IL"/>
        </w:rPr>
      </w:pPr>
    </w:p>
    <w:p w:rsidR="005B5D37" w:rsidRDefault="005B5D37" w:rsidP="00317CA8">
      <w:pPr>
        <w:pStyle w:val="af7"/>
        <w:rPr>
          <w:rtl/>
        </w:rPr>
      </w:pPr>
      <w:r w:rsidRPr="00517748">
        <w:rPr>
          <w:rStyle w:val="TagStyle"/>
          <w:rtl/>
        </w:rPr>
        <w:t xml:space="preserve"> &lt;&lt; יור &gt;&gt;</w:t>
      </w:r>
      <w:r w:rsidRPr="0003734A">
        <w:rPr>
          <w:rStyle w:val="TagStyle"/>
          <w:rtl/>
        </w:rPr>
        <w:t xml:space="preserve"> </w:t>
      </w:r>
      <w:r>
        <w:rPr>
          <w:rtl/>
        </w:rPr>
        <w:t>היו"ר איתן גינזבורג:</w:t>
      </w:r>
      <w:r w:rsidRPr="0003734A">
        <w:rPr>
          <w:rStyle w:val="TagStyle"/>
          <w:rtl/>
        </w:rPr>
        <w:t xml:space="preserve"> </w:t>
      </w:r>
      <w:r w:rsidRPr="00517748">
        <w:rPr>
          <w:rStyle w:val="TagStyle"/>
          <w:rtl/>
        </w:rPr>
        <w:t>&lt;&lt; יור &gt;&gt;</w:t>
      </w:r>
      <w:r>
        <w:rPr>
          <w:rtl/>
        </w:rPr>
        <w:t xml:space="preserve">  </w:t>
      </w:r>
    </w:p>
    <w:p w:rsidR="005B5D37" w:rsidRDefault="005B5D37" w:rsidP="00317CA8">
      <w:pPr>
        <w:rPr>
          <w:rtl/>
          <w:lang w:eastAsia="he-IL"/>
        </w:rPr>
      </w:pPr>
    </w:p>
    <w:p w:rsidR="005B5D37" w:rsidRDefault="005B5D37" w:rsidP="00317CA8">
      <w:pPr>
        <w:rPr>
          <w:rtl/>
          <w:lang w:eastAsia="he-IL"/>
        </w:rPr>
      </w:pPr>
      <w:r>
        <w:rPr>
          <w:rFonts w:hint="cs"/>
          <w:rtl/>
          <w:lang w:eastAsia="he-IL"/>
        </w:rPr>
        <w:t>אז</w:t>
      </w:r>
      <w:bookmarkStart w:id="24493" w:name="_ETM_Q82_415105"/>
      <w:bookmarkEnd w:id="24493"/>
      <w:r>
        <w:rPr>
          <w:rFonts w:hint="cs"/>
          <w:rtl/>
          <w:lang w:eastAsia="he-IL"/>
        </w:rPr>
        <w:t xml:space="preserve"> כולנו שולחים מכאן לאריה מכלוף דרעי הרבה מזל טוב </w:t>
      </w:r>
      <w:bookmarkStart w:id="24494" w:name="_ETM_Q82_421202"/>
      <w:bookmarkEnd w:id="24494"/>
      <w:r w:rsidR="004215DA">
        <w:rPr>
          <w:rFonts w:hint="cs"/>
          <w:rtl/>
          <w:lang w:eastAsia="he-IL"/>
        </w:rPr>
        <w:t>בהגיעו</w:t>
      </w:r>
      <w:r>
        <w:rPr>
          <w:rFonts w:hint="cs"/>
          <w:rtl/>
          <w:lang w:eastAsia="he-IL"/>
        </w:rPr>
        <w:t xml:space="preserve"> למצוות. </w:t>
      </w:r>
    </w:p>
    <w:p w:rsidR="005B5D37" w:rsidRDefault="005B5D37" w:rsidP="00317CA8">
      <w:pPr>
        <w:rPr>
          <w:rtl/>
          <w:lang w:eastAsia="he-IL"/>
        </w:rPr>
      </w:pPr>
    </w:p>
    <w:p w:rsidR="005B5D37" w:rsidRDefault="005B5D37" w:rsidP="00317CA8">
      <w:pPr>
        <w:pStyle w:val="-"/>
        <w:rPr>
          <w:rtl/>
        </w:rPr>
      </w:pPr>
      <w:bookmarkStart w:id="24495" w:name="ET_speakercontinue_6146_18"/>
      <w:r w:rsidRPr="00517748">
        <w:rPr>
          <w:rStyle w:val="TagStyle"/>
          <w:rtl/>
        </w:rPr>
        <w:t xml:space="preserve"> &lt;&lt; דובר_המשך &gt;&gt;</w:t>
      </w:r>
      <w:r w:rsidRPr="0003734A">
        <w:rPr>
          <w:rStyle w:val="TagStyle"/>
          <w:rtl/>
        </w:rPr>
        <w:t xml:space="preserve"> </w:t>
      </w:r>
      <w:r>
        <w:rPr>
          <w:rtl/>
        </w:rPr>
        <w:t>חיים ביטון (ש"ס):</w:t>
      </w:r>
      <w:r w:rsidRPr="0003734A">
        <w:rPr>
          <w:rStyle w:val="TagStyle"/>
          <w:rtl/>
        </w:rPr>
        <w:t xml:space="preserve"> </w:t>
      </w:r>
      <w:r w:rsidRPr="00517748">
        <w:rPr>
          <w:rStyle w:val="TagStyle"/>
          <w:rtl/>
        </w:rPr>
        <w:t>&lt;&lt; דובר_המשך &gt;&gt;</w:t>
      </w:r>
      <w:r>
        <w:rPr>
          <w:rtl/>
        </w:rPr>
        <w:t xml:space="preserve">  </w:t>
      </w:r>
      <w:bookmarkEnd w:id="24495"/>
    </w:p>
    <w:p w:rsidR="005B5D37" w:rsidRDefault="005B5D37" w:rsidP="00317CA8">
      <w:pPr>
        <w:rPr>
          <w:rtl/>
          <w:lang w:eastAsia="he-IL"/>
        </w:rPr>
      </w:pPr>
    </w:p>
    <w:p w:rsidR="005B5D37" w:rsidRDefault="005B5D37" w:rsidP="00317CA8">
      <w:pPr>
        <w:rPr>
          <w:rtl/>
          <w:lang w:eastAsia="he-IL"/>
        </w:rPr>
      </w:pPr>
      <w:r>
        <w:rPr>
          <w:rFonts w:hint="cs"/>
          <w:rtl/>
          <w:lang w:eastAsia="he-IL"/>
        </w:rPr>
        <w:t xml:space="preserve">הינה, יפה, הצלחתי להוציא אפילו מהיושב-ראש </w:t>
      </w:r>
      <w:r>
        <w:rPr>
          <w:rtl/>
          <w:lang w:eastAsia="he-IL"/>
        </w:rPr>
        <w:t>–</w:t>
      </w:r>
      <w:r>
        <w:rPr>
          <w:rFonts w:hint="cs"/>
          <w:rtl/>
          <w:lang w:eastAsia="he-IL"/>
        </w:rPr>
        <w:t xml:space="preserve"> </w:t>
      </w:r>
      <w:bookmarkStart w:id="24496" w:name="_ETM_Q82_430117"/>
      <w:bookmarkEnd w:id="24496"/>
      <w:r>
        <w:rPr>
          <w:rFonts w:hint="cs"/>
          <w:rtl/>
          <w:lang w:eastAsia="he-IL"/>
        </w:rPr>
        <w:t xml:space="preserve">טוב, בנימה אופטימית זו </w:t>
      </w:r>
      <w:r w:rsidR="00E67AD8">
        <w:rPr>
          <w:rFonts w:hint="cs"/>
          <w:rtl/>
          <w:lang w:eastAsia="he-IL"/>
        </w:rPr>
        <w:t>– – –</w:t>
      </w:r>
      <w:r>
        <w:rPr>
          <w:rFonts w:hint="cs"/>
          <w:rtl/>
          <w:lang w:eastAsia="he-IL"/>
        </w:rPr>
        <w:t xml:space="preserve"> </w:t>
      </w:r>
    </w:p>
    <w:p w:rsidR="005B5D37" w:rsidRDefault="005B5D37" w:rsidP="00317CA8">
      <w:pPr>
        <w:rPr>
          <w:rtl/>
          <w:lang w:eastAsia="he-IL"/>
        </w:rPr>
      </w:pPr>
      <w:bookmarkStart w:id="24497" w:name="_ETM_Q82_430764"/>
      <w:bookmarkStart w:id="24498" w:name="_ETM_Q82_430859"/>
      <w:bookmarkEnd w:id="24497"/>
      <w:bookmarkEnd w:id="24498"/>
    </w:p>
    <w:p w:rsidR="005B5D37" w:rsidRDefault="005B5D37" w:rsidP="00317CA8">
      <w:pPr>
        <w:pStyle w:val="af7"/>
        <w:rPr>
          <w:rtl/>
        </w:rPr>
      </w:pPr>
      <w:r w:rsidRPr="00517748">
        <w:rPr>
          <w:rStyle w:val="TagStyle"/>
          <w:rtl/>
        </w:rPr>
        <w:t xml:space="preserve"> &lt;&lt; יור &gt;&gt;</w:t>
      </w:r>
      <w:r w:rsidRPr="0003734A">
        <w:rPr>
          <w:rStyle w:val="TagStyle"/>
          <w:rtl/>
        </w:rPr>
        <w:t xml:space="preserve"> </w:t>
      </w:r>
      <w:r>
        <w:rPr>
          <w:rtl/>
        </w:rPr>
        <w:t>היו"ר איתן גינזבורג:</w:t>
      </w:r>
      <w:r w:rsidRPr="0003734A">
        <w:rPr>
          <w:rStyle w:val="TagStyle"/>
          <w:rtl/>
        </w:rPr>
        <w:t xml:space="preserve"> </w:t>
      </w:r>
      <w:r w:rsidRPr="00517748">
        <w:rPr>
          <w:rStyle w:val="TagStyle"/>
          <w:rtl/>
        </w:rPr>
        <w:t>&lt;&lt; יור &gt;&gt;</w:t>
      </w:r>
      <w:r>
        <w:rPr>
          <w:rtl/>
        </w:rPr>
        <w:t xml:space="preserve">  </w:t>
      </w:r>
    </w:p>
    <w:p w:rsidR="005B5D37" w:rsidRPr="008316E1" w:rsidRDefault="005B5D37" w:rsidP="008316E1">
      <w:pPr>
        <w:rPr>
          <w:rtl/>
        </w:rPr>
      </w:pPr>
    </w:p>
    <w:p w:rsidR="005B5D37" w:rsidRDefault="005B5D37" w:rsidP="008316E1">
      <w:pPr>
        <w:rPr>
          <w:rtl/>
        </w:rPr>
      </w:pPr>
      <w:r w:rsidRPr="008316E1">
        <w:rPr>
          <w:rFonts w:hint="cs"/>
          <w:rtl/>
        </w:rPr>
        <w:t xml:space="preserve">אבל אנחנו אומרים </w:t>
      </w:r>
      <w:bookmarkStart w:id="24499" w:name="_ETM_Q82_429838"/>
      <w:bookmarkEnd w:id="24499"/>
      <w:r w:rsidRPr="008316E1">
        <w:rPr>
          <w:rFonts w:hint="cs"/>
          <w:rtl/>
        </w:rPr>
        <w:t xml:space="preserve">עכשיו </w:t>
      </w:r>
      <w:r w:rsidR="00E67AD8">
        <w:rPr>
          <w:rFonts w:hint="cs"/>
          <w:rtl/>
        </w:rPr>
        <w:t>– – –</w:t>
      </w:r>
    </w:p>
    <w:p w:rsidR="005B5D37" w:rsidRPr="008316E1" w:rsidRDefault="005B5D37" w:rsidP="008316E1">
      <w:pPr>
        <w:rPr>
          <w:rtl/>
        </w:rPr>
      </w:pPr>
    </w:p>
    <w:p w:rsidR="005B5D37" w:rsidRDefault="005B5D37" w:rsidP="00317CA8">
      <w:pPr>
        <w:pStyle w:val="af6"/>
        <w:rPr>
          <w:rtl/>
        </w:rPr>
      </w:pPr>
      <w:bookmarkStart w:id="24500" w:name="_ETM_Q82_431049"/>
      <w:bookmarkStart w:id="24501" w:name="_ETM_Q82_431130"/>
      <w:bookmarkStart w:id="24502" w:name="ET_interruption_5763_7"/>
      <w:bookmarkEnd w:id="24500"/>
      <w:bookmarkEnd w:id="24501"/>
      <w:r w:rsidRPr="00517748">
        <w:rPr>
          <w:rStyle w:val="TagStyle"/>
          <w:rtl/>
        </w:rPr>
        <w:t xml:space="preserve"> &lt;&lt; קריאה &gt;&gt;</w:t>
      </w:r>
      <w:r w:rsidRPr="00405282">
        <w:rPr>
          <w:rStyle w:val="TagStyle"/>
          <w:rtl/>
        </w:rPr>
        <w:t xml:space="preserve"> </w:t>
      </w:r>
      <w:r>
        <w:rPr>
          <w:rtl/>
        </w:rPr>
        <w:t>משה ארבל (ש"ס):</w:t>
      </w:r>
      <w:r w:rsidRPr="00405282">
        <w:rPr>
          <w:rStyle w:val="TagStyle"/>
          <w:rtl/>
        </w:rPr>
        <w:t xml:space="preserve"> </w:t>
      </w:r>
      <w:r w:rsidRPr="00517748">
        <w:rPr>
          <w:rStyle w:val="TagStyle"/>
          <w:rtl/>
        </w:rPr>
        <w:t>&lt;&lt; קריאה &gt;&gt;</w:t>
      </w:r>
      <w:r>
        <w:rPr>
          <w:rtl/>
        </w:rPr>
        <w:t xml:space="preserve">  </w:t>
      </w:r>
      <w:bookmarkEnd w:id="24502"/>
    </w:p>
    <w:p w:rsidR="005B5D37" w:rsidRPr="008316E1" w:rsidRDefault="005B5D37" w:rsidP="008316E1">
      <w:pPr>
        <w:rPr>
          <w:rtl/>
        </w:rPr>
      </w:pPr>
    </w:p>
    <w:p w:rsidR="005B5D37" w:rsidRPr="008316E1" w:rsidRDefault="005B5D37" w:rsidP="008316E1">
      <w:pPr>
        <w:rPr>
          <w:rtl/>
        </w:rPr>
      </w:pPr>
      <w:r w:rsidRPr="008316E1">
        <w:rPr>
          <w:rFonts w:hint="cs"/>
          <w:rtl/>
        </w:rPr>
        <w:t>האקדמיה הכריעה שאפשר את שתיהן.</w:t>
      </w:r>
    </w:p>
    <w:p w:rsidR="005B5D37" w:rsidRPr="008316E1" w:rsidRDefault="005B5D37" w:rsidP="008316E1">
      <w:pPr>
        <w:rPr>
          <w:rtl/>
        </w:rPr>
      </w:pPr>
    </w:p>
    <w:p w:rsidR="005B5D37" w:rsidRDefault="005B5D37" w:rsidP="00317CA8">
      <w:pPr>
        <w:pStyle w:val="af7"/>
        <w:rPr>
          <w:rtl/>
        </w:rPr>
      </w:pPr>
      <w:r w:rsidRPr="00517748">
        <w:rPr>
          <w:rStyle w:val="TagStyle"/>
          <w:rtl/>
        </w:rPr>
        <w:t xml:space="preserve"> &lt;&lt; יור &gt;&gt;</w:t>
      </w:r>
      <w:r w:rsidRPr="0003734A">
        <w:rPr>
          <w:rStyle w:val="TagStyle"/>
          <w:rtl/>
        </w:rPr>
        <w:t xml:space="preserve"> </w:t>
      </w:r>
      <w:r>
        <w:rPr>
          <w:rtl/>
        </w:rPr>
        <w:t>היו"ר איתן גינזבורג:</w:t>
      </w:r>
      <w:r w:rsidRPr="0003734A">
        <w:rPr>
          <w:rStyle w:val="TagStyle"/>
          <w:rtl/>
        </w:rPr>
        <w:t xml:space="preserve"> </w:t>
      </w:r>
      <w:r w:rsidRPr="00517748">
        <w:rPr>
          <w:rStyle w:val="TagStyle"/>
          <w:rtl/>
        </w:rPr>
        <w:t>&lt;&lt; יור &gt;&gt;</w:t>
      </w:r>
      <w:r>
        <w:rPr>
          <w:rtl/>
        </w:rPr>
        <w:t xml:space="preserve">  </w:t>
      </w:r>
    </w:p>
    <w:p w:rsidR="005B5D37" w:rsidRPr="008316E1" w:rsidRDefault="005B5D37" w:rsidP="00E67AD8">
      <w:pPr>
        <w:rPr>
          <w:rtl/>
        </w:rPr>
      </w:pPr>
    </w:p>
    <w:p w:rsidR="005B5D37" w:rsidRPr="008316E1" w:rsidRDefault="005B5D37" w:rsidP="008316E1">
      <w:pPr>
        <w:rPr>
          <w:rtl/>
        </w:rPr>
      </w:pPr>
      <w:bookmarkStart w:id="24503" w:name="_ETM_Q82_432185"/>
      <w:bookmarkEnd w:id="24503"/>
      <w:r w:rsidRPr="008316E1">
        <w:rPr>
          <w:rFonts w:hint="cs"/>
          <w:rtl/>
        </w:rPr>
        <w:t xml:space="preserve">גם עם ה' הידיעה לפני? פטור. </w:t>
      </w:r>
    </w:p>
    <w:p w:rsidR="005B5D37" w:rsidRPr="008316E1" w:rsidRDefault="005B5D37" w:rsidP="008316E1">
      <w:pPr>
        <w:rPr>
          <w:rtl/>
        </w:rPr>
      </w:pPr>
      <w:bookmarkStart w:id="24504" w:name="_ETM_Q82_439271"/>
      <w:bookmarkStart w:id="24505" w:name="_ETM_Q82_439346"/>
      <w:bookmarkEnd w:id="24504"/>
      <w:bookmarkEnd w:id="24505"/>
    </w:p>
    <w:p w:rsidR="005B5D37" w:rsidRDefault="005B5D37" w:rsidP="00317CA8">
      <w:pPr>
        <w:pStyle w:val="af6"/>
        <w:rPr>
          <w:rtl/>
        </w:rPr>
      </w:pPr>
      <w:r w:rsidRPr="00517748">
        <w:rPr>
          <w:rStyle w:val="TagStyle"/>
          <w:rtl/>
        </w:rPr>
        <w:t xml:space="preserve"> &lt;&lt; קריאה &gt;&gt;</w:t>
      </w:r>
      <w:r w:rsidRPr="0003734A">
        <w:rPr>
          <w:rStyle w:val="TagStyle"/>
          <w:rtl/>
        </w:rPr>
        <w:t xml:space="preserve"> </w:t>
      </w:r>
      <w:r>
        <w:rPr>
          <w:rtl/>
        </w:rPr>
        <w:t>משה ארבל (ש"ס):</w:t>
      </w:r>
      <w:r w:rsidRPr="0003734A">
        <w:rPr>
          <w:rStyle w:val="TagStyle"/>
          <w:rtl/>
        </w:rPr>
        <w:t xml:space="preserve"> </w:t>
      </w:r>
      <w:r w:rsidRPr="00517748">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רק לגבי היושב-ראש, לא לגבי העורך דין. </w:t>
      </w:r>
    </w:p>
    <w:p w:rsidR="005B5D37" w:rsidRDefault="005B5D37" w:rsidP="00317CA8">
      <w:pPr>
        <w:rPr>
          <w:rtl/>
          <w:lang w:eastAsia="he-IL"/>
        </w:rPr>
      </w:pPr>
    </w:p>
    <w:p w:rsidR="005B5D37" w:rsidRDefault="005B5D37" w:rsidP="00317CA8">
      <w:pPr>
        <w:pStyle w:val="af7"/>
        <w:rPr>
          <w:rtl/>
        </w:rPr>
      </w:pPr>
      <w:r w:rsidRPr="00517748">
        <w:rPr>
          <w:rStyle w:val="TagStyle"/>
          <w:rtl/>
        </w:rPr>
        <w:t xml:space="preserve"> &lt;&lt; יור &gt;&gt;</w:t>
      </w:r>
      <w:r w:rsidRPr="0003734A">
        <w:rPr>
          <w:rStyle w:val="TagStyle"/>
          <w:rtl/>
        </w:rPr>
        <w:t xml:space="preserve"> </w:t>
      </w:r>
      <w:r>
        <w:rPr>
          <w:rtl/>
        </w:rPr>
        <w:t>היו"ר איתן גינזבורג:</w:t>
      </w:r>
      <w:r w:rsidRPr="0003734A">
        <w:rPr>
          <w:rStyle w:val="TagStyle"/>
          <w:rtl/>
        </w:rPr>
        <w:t xml:space="preserve"> </w:t>
      </w:r>
      <w:r w:rsidRPr="00517748">
        <w:rPr>
          <w:rStyle w:val="TagStyle"/>
          <w:rtl/>
        </w:rPr>
        <w:t>&lt;&lt; יור &gt;&gt;</w:t>
      </w:r>
      <w:r>
        <w:rPr>
          <w:rtl/>
        </w:rPr>
        <w:t xml:space="preserve">  </w:t>
      </w:r>
    </w:p>
    <w:p w:rsidR="005B5D37" w:rsidRDefault="005B5D37" w:rsidP="00E67AD8">
      <w:pPr>
        <w:rPr>
          <w:rtl/>
          <w:lang w:eastAsia="he-IL"/>
        </w:rPr>
      </w:pPr>
    </w:p>
    <w:p w:rsidR="005B5D37" w:rsidRDefault="005B5D37" w:rsidP="008316E1">
      <w:pPr>
        <w:rPr>
          <w:rtl/>
          <w:lang w:eastAsia="he-IL"/>
        </w:rPr>
      </w:pPr>
      <w:r>
        <w:rPr>
          <w:rFonts w:hint="cs"/>
          <w:rtl/>
          <w:lang w:eastAsia="he-IL"/>
        </w:rPr>
        <w:t>העורך</w:t>
      </w:r>
      <w:bookmarkStart w:id="24506" w:name="_ETM_Q82_441696"/>
      <w:bookmarkEnd w:id="24506"/>
      <w:r>
        <w:rPr>
          <w:rFonts w:hint="cs"/>
          <w:rtl/>
          <w:lang w:eastAsia="he-IL"/>
        </w:rPr>
        <w:t xml:space="preserve"> דין </w:t>
      </w:r>
      <w:r>
        <w:rPr>
          <w:rtl/>
          <w:lang w:eastAsia="he-IL"/>
        </w:rPr>
        <w:t>–</w:t>
      </w:r>
      <w:r>
        <w:rPr>
          <w:rFonts w:hint="cs"/>
          <w:rtl/>
          <w:lang w:eastAsia="he-IL"/>
        </w:rPr>
        <w:t xml:space="preserve"> אסור; היושב-ראש </w:t>
      </w:r>
      <w:r>
        <w:rPr>
          <w:rtl/>
          <w:lang w:eastAsia="he-IL"/>
        </w:rPr>
        <w:t>–</w:t>
      </w:r>
      <w:r>
        <w:rPr>
          <w:rFonts w:hint="cs"/>
          <w:rtl/>
          <w:lang w:eastAsia="he-IL"/>
        </w:rPr>
        <w:t xml:space="preserve"> מותר. </w:t>
      </w:r>
    </w:p>
    <w:p w:rsidR="005B5D37" w:rsidRDefault="005B5D37" w:rsidP="00317CA8">
      <w:pPr>
        <w:rPr>
          <w:rtl/>
          <w:lang w:eastAsia="he-IL"/>
        </w:rPr>
      </w:pPr>
      <w:bookmarkStart w:id="24507" w:name="_ETM_Q82_448968"/>
      <w:bookmarkStart w:id="24508" w:name="_ETM_Q82_449040"/>
      <w:bookmarkEnd w:id="24507"/>
      <w:bookmarkEnd w:id="24508"/>
    </w:p>
    <w:p w:rsidR="005B5D37" w:rsidRDefault="005B5D37" w:rsidP="00317CA8">
      <w:pPr>
        <w:pStyle w:val="af6"/>
        <w:rPr>
          <w:rtl/>
        </w:rPr>
      </w:pPr>
      <w:bookmarkStart w:id="24509" w:name="ET_interruption_קר_אה_23"/>
      <w:r w:rsidRPr="00517748">
        <w:rPr>
          <w:rStyle w:val="TagStyle"/>
          <w:rtl/>
        </w:rPr>
        <w:t xml:space="preserve"> &lt;&lt; קריאה &gt;&gt;</w:t>
      </w:r>
      <w:r w:rsidRPr="0003734A">
        <w:rPr>
          <w:rStyle w:val="TagStyle"/>
          <w:rtl/>
        </w:rPr>
        <w:t xml:space="preserve"> </w:t>
      </w:r>
      <w:r>
        <w:rPr>
          <w:rtl/>
        </w:rPr>
        <w:t>קריאה:</w:t>
      </w:r>
      <w:r w:rsidRPr="0003734A">
        <w:rPr>
          <w:rStyle w:val="TagStyle"/>
          <w:rtl/>
        </w:rPr>
        <w:t xml:space="preserve"> </w:t>
      </w:r>
      <w:r w:rsidRPr="00517748">
        <w:rPr>
          <w:rStyle w:val="TagStyle"/>
          <w:rtl/>
        </w:rPr>
        <w:t>&lt;&lt; קריאה &gt;&gt;</w:t>
      </w:r>
      <w:r>
        <w:rPr>
          <w:rtl/>
        </w:rPr>
        <w:t xml:space="preserve">  </w:t>
      </w:r>
      <w:bookmarkEnd w:id="24509"/>
    </w:p>
    <w:p w:rsidR="005B5D37" w:rsidRDefault="005B5D37" w:rsidP="00E67AD8">
      <w:pPr>
        <w:rPr>
          <w:rtl/>
          <w:lang w:eastAsia="he-IL"/>
        </w:rPr>
      </w:pPr>
    </w:p>
    <w:p w:rsidR="005B5D37" w:rsidRDefault="005B5D37" w:rsidP="008316E1">
      <w:pPr>
        <w:rPr>
          <w:rtl/>
          <w:lang w:eastAsia="he-IL"/>
        </w:rPr>
      </w:pPr>
      <w:bookmarkStart w:id="24510" w:name="_ETM_Q82_445376"/>
      <w:bookmarkStart w:id="24511" w:name="_ETM_Q82_445627"/>
      <w:bookmarkStart w:id="24512" w:name="_ETM_Q82_445693"/>
      <w:bookmarkEnd w:id="24510"/>
      <w:bookmarkEnd w:id="24511"/>
      <w:bookmarkEnd w:id="24512"/>
      <w:r>
        <w:rPr>
          <w:rFonts w:hint="cs"/>
          <w:rtl/>
          <w:lang w:eastAsia="he-IL"/>
        </w:rPr>
        <w:t>אם העורך דין יושב-ראש</w:t>
      </w:r>
      <w:bookmarkStart w:id="24513" w:name="_ETM_Q82_448853"/>
      <w:bookmarkEnd w:id="24513"/>
      <w:r>
        <w:rPr>
          <w:rFonts w:hint="cs"/>
          <w:rtl/>
          <w:lang w:eastAsia="he-IL"/>
        </w:rPr>
        <w:t xml:space="preserve"> </w:t>
      </w:r>
      <w:r w:rsidR="00E67AD8">
        <w:rPr>
          <w:rFonts w:hint="cs"/>
          <w:rtl/>
          <w:lang w:eastAsia="he-IL"/>
        </w:rPr>
        <w:t>– – –</w:t>
      </w:r>
      <w:r>
        <w:rPr>
          <w:rFonts w:hint="cs"/>
          <w:rtl/>
          <w:lang w:eastAsia="he-IL"/>
        </w:rPr>
        <w:t xml:space="preserve"> עורך הדין. </w:t>
      </w:r>
    </w:p>
    <w:p w:rsidR="005B5D37" w:rsidRPr="0003734A" w:rsidRDefault="005B5D37" w:rsidP="00317CA8">
      <w:pPr>
        <w:rPr>
          <w:rtl/>
          <w:lang w:eastAsia="he-IL"/>
        </w:rPr>
      </w:pPr>
      <w:bookmarkStart w:id="24514" w:name="_ETM_Q82_450047"/>
      <w:bookmarkStart w:id="24515" w:name="_ETM_Q82_450121"/>
      <w:bookmarkEnd w:id="24514"/>
      <w:bookmarkEnd w:id="24515"/>
    </w:p>
    <w:p w:rsidR="005B5D37" w:rsidRDefault="005B5D37" w:rsidP="00317CA8">
      <w:pPr>
        <w:pStyle w:val="-"/>
        <w:rPr>
          <w:rtl/>
        </w:rPr>
      </w:pPr>
      <w:bookmarkStart w:id="24516" w:name="ET_speakercontinue_6146_25"/>
      <w:r w:rsidRPr="00517748">
        <w:rPr>
          <w:rStyle w:val="TagStyle"/>
          <w:rtl/>
        </w:rPr>
        <w:t xml:space="preserve"> &lt;&lt; דובר_המשך &gt;&gt;</w:t>
      </w:r>
      <w:r w:rsidRPr="00405282">
        <w:rPr>
          <w:rStyle w:val="TagStyle"/>
          <w:rtl/>
        </w:rPr>
        <w:t xml:space="preserve"> </w:t>
      </w:r>
      <w:r>
        <w:rPr>
          <w:rtl/>
        </w:rPr>
        <w:t>חיים ביטון (ש"ס):</w:t>
      </w:r>
      <w:r w:rsidRPr="00405282">
        <w:rPr>
          <w:rStyle w:val="TagStyle"/>
          <w:rtl/>
        </w:rPr>
        <w:t xml:space="preserve"> </w:t>
      </w:r>
      <w:r w:rsidRPr="00517748">
        <w:rPr>
          <w:rStyle w:val="TagStyle"/>
          <w:rtl/>
        </w:rPr>
        <w:t>&lt;&lt; דובר_המשך &gt;&gt;</w:t>
      </w:r>
      <w:bookmarkEnd w:id="24516"/>
      <w:r>
        <w:rPr>
          <w:rtl/>
        </w:rPr>
        <w:t xml:space="preserve">  </w:t>
      </w:r>
    </w:p>
    <w:p w:rsidR="005B5D37" w:rsidRDefault="005B5D37" w:rsidP="00E67AD8">
      <w:pPr>
        <w:rPr>
          <w:rtl/>
          <w:lang w:eastAsia="he-IL"/>
        </w:rPr>
      </w:pPr>
    </w:p>
    <w:p w:rsidR="005B5D37" w:rsidRDefault="005B5D37" w:rsidP="004215DA">
      <w:pPr>
        <w:rPr>
          <w:rtl/>
          <w:lang w:eastAsia="he-IL"/>
        </w:rPr>
      </w:pPr>
      <w:r>
        <w:rPr>
          <w:rFonts w:hint="cs"/>
          <w:rtl/>
          <w:lang w:eastAsia="he-IL"/>
        </w:rPr>
        <w:t xml:space="preserve">בנימה אופטימית זו נעבור </w:t>
      </w:r>
      <w:bookmarkStart w:id="24517" w:name="_ETM_Q82_452853"/>
      <w:bookmarkEnd w:id="24517"/>
      <w:r>
        <w:rPr>
          <w:rFonts w:hint="cs"/>
          <w:rtl/>
          <w:lang w:eastAsia="he-IL"/>
        </w:rPr>
        <w:t xml:space="preserve">לעניינים יותר מעניינים שיש בימינו. לצערנו, על הממשלה שלנו שקיימת </w:t>
      </w:r>
      <w:bookmarkStart w:id="24518" w:name="_ETM_Q82_460617"/>
      <w:bookmarkEnd w:id="24518"/>
      <w:r>
        <w:rPr>
          <w:rFonts w:hint="cs"/>
          <w:rtl/>
          <w:lang w:eastAsia="he-IL"/>
        </w:rPr>
        <w:t xml:space="preserve">בימים אלה נאמר, כמו הפסוק החותם את ספר שופטים: </w:t>
      </w:r>
      <w:bookmarkStart w:id="24519" w:name="_ETM_Q82_465445"/>
      <w:bookmarkEnd w:id="24519"/>
      <w:r>
        <w:rPr>
          <w:rFonts w:hint="cs"/>
          <w:rtl/>
          <w:lang w:eastAsia="he-IL"/>
        </w:rPr>
        <w:t xml:space="preserve">"בימים ההם אין מלך בישראל איש הישר בעיניו יעשה". </w:t>
      </w:r>
      <w:bookmarkStart w:id="24520" w:name="_ETM_Q82_473163"/>
      <w:bookmarkEnd w:id="24520"/>
      <w:r>
        <w:rPr>
          <w:rFonts w:hint="cs"/>
          <w:rtl/>
          <w:lang w:eastAsia="he-IL"/>
        </w:rPr>
        <w:t>בקונוטציה לממשלה הזאת אפשר לומר, ויותר נכון לומר:</w:t>
      </w:r>
      <w:bookmarkStart w:id="24521" w:name="_ETM_Q82_478375"/>
      <w:bookmarkEnd w:id="24521"/>
      <w:r>
        <w:rPr>
          <w:rFonts w:hint="cs"/>
          <w:rtl/>
          <w:lang w:eastAsia="he-IL"/>
        </w:rPr>
        <w:t xml:space="preserve"> שר הישר בעיניו יעשה. אתם בוודאי מבינים למה אני מתכוון, </w:t>
      </w:r>
      <w:bookmarkStart w:id="24522" w:name="_ETM_Q82_481849"/>
      <w:bookmarkEnd w:id="24522"/>
      <w:r>
        <w:rPr>
          <w:rFonts w:hint="cs"/>
          <w:rtl/>
          <w:lang w:eastAsia="he-IL"/>
        </w:rPr>
        <w:t xml:space="preserve">כי לצערנו כל שר נהיה למלך. כל פתיחה של מהדורת </w:t>
      </w:r>
      <w:bookmarkStart w:id="24523" w:name="_ETM_Q82_489827"/>
      <w:bookmarkEnd w:id="24523"/>
      <w:r>
        <w:rPr>
          <w:rFonts w:hint="cs"/>
          <w:rtl/>
          <w:lang w:eastAsia="he-IL"/>
        </w:rPr>
        <w:t xml:space="preserve">חדשות </w:t>
      </w:r>
      <w:r>
        <w:rPr>
          <w:rtl/>
          <w:lang w:eastAsia="he-IL"/>
        </w:rPr>
        <w:t>–</w:t>
      </w:r>
      <w:r>
        <w:rPr>
          <w:rFonts w:hint="cs"/>
          <w:rtl/>
          <w:lang w:eastAsia="he-IL"/>
        </w:rPr>
        <w:t xml:space="preserve"> לא בכל ערוצי החדשות </w:t>
      </w:r>
      <w:r>
        <w:rPr>
          <w:rtl/>
          <w:lang w:eastAsia="he-IL"/>
        </w:rPr>
        <w:t>–</w:t>
      </w:r>
      <w:r>
        <w:rPr>
          <w:rFonts w:hint="cs"/>
          <w:rtl/>
          <w:lang w:eastAsia="he-IL"/>
        </w:rPr>
        <w:t xml:space="preserve"> בחלק מהמקומות </w:t>
      </w:r>
      <w:bookmarkStart w:id="24524" w:name="_ETM_Q82_496523"/>
      <w:bookmarkEnd w:id="24524"/>
      <w:r>
        <w:rPr>
          <w:rFonts w:hint="cs"/>
          <w:rtl/>
          <w:lang w:eastAsia="he-IL"/>
        </w:rPr>
        <w:t>שבהם מפורסמ</w:t>
      </w:r>
      <w:r w:rsidR="004215DA">
        <w:rPr>
          <w:rFonts w:hint="cs"/>
          <w:rtl/>
          <w:lang w:eastAsia="he-IL"/>
        </w:rPr>
        <w:t>ות החדשות היותר-</w:t>
      </w:r>
      <w:r>
        <w:rPr>
          <w:rFonts w:hint="cs"/>
          <w:rtl/>
          <w:lang w:eastAsia="he-IL"/>
        </w:rPr>
        <w:t xml:space="preserve">מאוזנות שומעים ורואים שיש פה בוקה ומבולקה, אווירה של כאוס, לצערי, חוסר משילות, </w:t>
      </w:r>
      <w:bookmarkStart w:id="24525" w:name="_ETM_Q82_511429"/>
      <w:bookmarkEnd w:id="24525"/>
      <w:r>
        <w:rPr>
          <w:rFonts w:hint="cs"/>
          <w:rtl/>
          <w:lang w:eastAsia="he-IL"/>
        </w:rPr>
        <w:t xml:space="preserve">אובדן דרך. בבוקר ראש הממשלה בנט רוצה להטיל הגבלות על </w:t>
      </w:r>
      <w:bookmarkStart w:id="24526" w:name="_ETM_Q82_522409"/>
      <w:bookmarkEnd w:id="24526"/>
      <w:r>
        <w:rPr>
          <w:rFonts w:hint="cs"/>
          <w:rtl/>
          <w:lang w:eastAsia="he-IL"/>
        </w:rPr>
        <w:t xml:space="preserve">הסופרים, על הקניונים </w:t>
      </w:r>
      <w:r w:rsidR="004215DA">
        <w:rPr>
          <w:rFonts w:hint="eastAsia"/>
          <w:rtl/>
          <w:lang w:eastAsia="he-IL"/>
        </w:rPr>
        <w:t xml:space="preserve">– </w:t>
      </w:r>
      <w:r>
        <w:rPr>
          <w:rFonts w:hint="cs"/>
          <w:rtl/>
          <w:lang w:eastAsia="he-IL"/>
        </w:rPr>
        <w:t>בערב הוא מגלה שהשרים שלו לא מסכימים</w:t>
      </w:r>
      <w:bookmarkStart w:id="24527" w:name="_ETM_Q82_531195"/>
      <w:bookmarkEnd w:id="24527"/>
      <w:r>
        <w:rPr>
          <w:rFonts w:hint="cs"/>
          <w:rtl/>
          <w:lang w:eastAsia="he-IL"/>
        </w:rPr>
        <w:t xml:space="preserve">; בבוקר למוחרת הוא מבקש לחסן את ילדי ישראל, ואז </w:t>
      </w:r>
      <w:bookmarkStart w:id="24528" w:name="_ETM_Q82_534246"/>
      <w:bookmarkEnd w:id="24528"/>
      <w:r>
        <w:rPr>
          <w:rFonts w:hint="cs"/>
          <w:rtl/>
          <w:lang w:eastAsia="he-IL"/>
        </w:rPr>
        <w:t xml:space="preserve">הוא מגלה ששרת החינוך לא בדיוק מתכוונת, או שהיא רוצה לעשות </w:t>
      </w:r>
      <w:bookmarkStart w:id="24529" w:name="_ETM_Q82_540146"/>
      <w:bookmarkEnd w:id="24529"/>
      <w:r>
        <w:rPr>
          <w:rFonts w:hint="cs"/>
          <w:rtl/>
          <w:lang w:eastAsia="he-IL"/>
        </w:rPr>
        <w:t>את זה בדרכים שלה</w:t>
      </w:r>
      <w:r w:rsidR="004215DA">
        <w:rPr>
          <w:rFonts w:hint="cs"/>
          <w:rtl/>
          <w:lang w:eastAsia="he-IL"/>
        </w:rPr>
        <w:t>.</w:t>
      </w:r>
      <w:r>
        <w:rPr>
          <w:rFonts w:hint="cs"/>
          <w:rtl/>
          <w:lang w:eastAsia="he-IL"/>
        </w:rPr>
        <w:t xml:space="preserve"> הוא אפילו רוצה לקבל נתונים בישיבות ממשלה </w:t>
      </w:r>
      <w:bookmarkStart w:id="24530" w:name="_ETM_Q82_544198"/>
      <w:bookmarkEnd w:id="24530"/>
      <w:r>
        <w:rPr>
          <w:rFonts w:hint="cs"/>
          <w:rtl/>
          <w:lang w:eastAsia="he-IL"/>
        </w:rPr>
        <w:t xml:space="preserve">על מצב התחלואה, ואז הוא מקבל את שר הבריאות </w:t>
      </w:r>
      <w:bookmarkStart w:id="24531" w:name="_ETM_Q82_548199"/>
      <w:bookmarkEnd w:id="24531"/>
      <w:r>
        <w:rPr>
          <w:rFonts w:hint="cs"/>
          <w:rtl/>
          <w:lang w:eastAsia="he-IL"/>
        </w:rPr>
        <w:t xml:space="preserve">שמגיב לו באיזשהו זלזול אפילו בנונשלנטיות כזאת, שהנתונים שהוא </w:t>
      </w:r>
      <w:bookmarkStart w:id="24532" w:name="_ETM_Q82_553029"/>
      <w:bookmarkEnd w:id="24532"/>
      <w:r>
        <w:rPr>
          <w:rFonts w:hint="cs"/>
          <w:rtl/>
          <w:lang w:eastAsia="he-IL"/>
        </w:rPr>
        <w:t xml:space="preserve">מבקש הם לא רציניים. </w:t>
      </w:r>
    </w:p>
    <w:p w:rsidR="005B5D37" w:rsidRDefault="005B5D37" w:rsidP="00317CA8">
      <w:pPr>
        <w:rPr>
          <w:rtl/>
          <w:lang w:eastAsia="he-IL"/>
        </w:rPr>
      </w:pPr>
      <w:bookmarkStart w:id="24533" w:name="_ETM_Q82_558542"/>
      <w:bookmarkStart w:id="24534" w:name="_ETM_Q82_558614"/>
      <w:bookmarkEnd w:id="24533"/>
      <w:bookmarkEnd w:id="24534"/>
    </w:p>
    <w:p w:rsidR="005B5D37" w:rsidRDefault="005B5D37" w:rsidP="004215DA">
      <w:pPr>
        <w:rPr>
          <w:rtl/>
          <w:lang w:eastAsia="he-IL"/>
        </w:rPr>
      </w:pPr>
      <w:bookmarkStart w:id="24535" w:name="_ETM_Q82_558700"/>
      <w:bookmarkStart w:id="24536" w:name="_ETM_Q82_558777"/>
      <w:bookmarkEnd w:id="24535"/>
      <w:bookmarkEnd w:id="24536"/>
      <w:r>
        <w:rPr>
          <w:rFonts w:hint="cs"/>
          <w:rtl/>
          <w:lang w:eastAsia="he-IL"/>
        </w:rPr>
        <w:t xml:space="preserve">האמינו לי, חברים, אפילו </w:t>
      </w:r>
      <w:bookmarkStart w:id="24537" w:name="_ETM_Q82_559447"/>
      <w:bookmarkEnd w:id="24537"/>
      <w:r>
        <w:rPr>
          <w:rFonts w:hint="cs"/>
          <w:rtl/>
          <w:lang w:eastAsia="he-IL"/>
        </w:rPr>
        <w:t xml:space="preserve">במפעל לקרטונים, אם מנהל אגף או ראש אגף היה מגיב ככה למנכ"ל </w:t>
      </w:r>
      <w:bookmarkStart w:id="24538" w:name="_ETM_Q82_565443"/>
      <w:bookmarkEnd w:id="24538"/>
      <w:r>
        <w:rPr>
          <w:rFonts w:hint="cs"/>
          <w:rtl/>
          <w:lang w:eastAsia="he-IL"/>
        </w:rPr>
        <w:t xml:space="preserve">המפעל, היינו מבינים שהמפעל הזה בדרך לקריסה. זה אפילו </w:t>
      </w:r>
      <w:bookmarkStart w:id="24539" w:name="_ETM_Q82_574849"/>
      <w:bookmarkEnd w:id="24539"/>
      <w:r>
        <w:rPr>
          <w:rFonts w:hint="cs"/>
          <w:rtl/>
          <w:lang w:eastAsia="he-IL"/>
        </w:rPr>
        <w:t>עצוב</w:t>
      </w:r>
      <w:r w:rsidR="004215DA">
        <w:rPr>
          <w:rFonts w:hint="cs"/>
          <w:rtl/>
          <w:lang w:eastAsia="he-IL"/>
        </w:rPr>
        <w:t>.</w:t>
      </w:r>
      <w:r>
        <w:rPr>
          <w:rFonts w:hint="cs"/>
          <w:rtl/>
          <w:lang w:eastAsia="he-IL"/>
        </w:rPr>
        <w:t xml:space="preserve"> תראו, אנחנו אופוזיציה</w:t>
      </w:r>
      <w:r w:rsidR="004215DA">
        <w:rPr>
          <w:rFonts w:hint="cs"/>
          <w:rtl/>
          <w:lang w:eastAsia="he-IL"/>
        </w:rPr>
        <w:t>,</w:t>
      </w:r>
      <w:r>
        <w:rPr>
          <w:rFonts w:hint="cs"/>
          <w:rtl/>
          <w:lang w:eastAsia="he-IL"/>
        </w:rPr>
        <w:t xml:space="preserve"> אנחנו רוצים </w:t>
      </w:r>
      <w:r>
        <w:rPr>
          <w:rtl/>
          <w:lang w:eastAsia="he-IL"/>
        </w:rPr>
        <w:t>–</w:t>
      </w:r>
      <w:r>
        <w:rPr>
          <w:rFonts w:hint="cs"/>
          <w:rtl/>
          <w:lang w:eastAsia="he-IL"/>
        </w:rPr>
        <w:t xml:space="preserve"> וזה </w:t>
      </w:r>
      <w:bookmarkStart w:id="24540" w:name="_ETM_Q82_577256"/>
      <w:bookmarkEnd w:id="24540"/>
      <w:r>
        <w:rPr>
          <w:rFonts w:hint="cs"/>
          <w:rtl/>
          <w:lang w:eastAsia="he-IL"/>
        </w:rPr>
        <w:t xml:space="preserve">דבר לגיטימי שאנחנו רוצים </w:t>
      </w:r>
      <w:r>
        <w:rPr>
          <w:rtl/>
          <w:lang w:eastAsia="he-IL"/>
        </w:rPr>
        <w:t>–</w:t>
      </w:r>
      <w:r>
        <w:rPr>
          <w:rFonts w:hint="cs"/>
          <w:rtl/>
          <w:lang w:eastAsia="he-IL"/>
        </w:rPr>
        <w:t xml:space="preserve"> שהממשלה הזאת תיפול, אבל אנחנו גם </w:t>
      </w:r>
      <w:bookmarkStart w:id="24541" w:name="_ETM_Q82_579203"/>
      <w:bookmarkEnd w:id="24541"/>
      <w:r>
        <w:rPr>
          <w:rFonts w:hint="cs"/>
          <w:rtl/>
          <w:lang w:eastAsia="he-IL"/>
        </w:rPr>
        <w:t xml:space="preserve">דואגים למדינה. גם בזמן שהממשלה הזאת עוד קיימת, אתה </w:t>
      </w:r>
      <w:bookmarkStart w:id="24542" w:name="_ETM_Q82_585848"/>
      <w:bookmarkEnd w:id="24542"/>
      <w:r>
        <w:rPr>
          <w:rFonts w:hint="cs"/>
          <w:rtl/>
          <w:lang w:eastAsia="he-IL"/>
        </w:rPr>
        <w:t xml:space="preserve">רוצה לדעת שלפחות המדינה שלך, הציבור שלך, עם ישראל, </w:t>
      </w:r>
      <w:bookmarkStart w:id="24543" w:name="_ETM_Q82_592986"/>
      <w:bookmarkEnd w:id="24543"/>
      <w:r>
        <w:rPr>
          <w:rFonts w:hint="cs"/>
          <w:rtl/>
          <w:lang w:eastAsia="he-IL"/>
        </w:rPr>
        <w:t xml:space="preserve">לא נפגעים, כי יש פה לפחות ניהול. אבל לצערנו </w:t>
      </w:r>
      <w:bookmarkStart w:id="24544" w:name="_ETM_Q82_594739"/>
      <w:bookmarkEnd w:id="24544"/>
      <w:r>
        <w:rPr>
          <w:rFonts w:hint="cs"/>
          <w:rtl/>
          <w:lang w:eastAsia="he-IL"/>
        </w:rPr>
        <w:t>אנחנו רואים מיום ליום שאין פה לא ניהול</w:t>
      </w:r>
      <w:r w:rsidR="004215DA">
        <w:rPr>
          <w:rFonts w:hint="cs"/>
          <w:rtl/>
          <w:lang w:eastAsia="he-IL"/>
        </w:rPr>
        <w:t>,</w:t>
      </w:r>
      <w:r>
        <w:rPr>
          <w:rFonts w:hint="cs"/>
          <w:rtl/>
          <w:lang w:eastAsia="he-IL"/>
        </w:rPr>
        <w:t xml:space="preserve"> וגם </w:t>
      </w:r>
      <w:r>
        <w:rPr>
          <w:rtl/>
          <w:lang w:eastAsia="he-IL"/>
        </w:rPr>
        <w:t>–</w:t>
      </w:r>
      <w:r>
        <w:rPr>
          <w:rFonts w:hint="cs"/>
          <w:rtl/>
          <w:lang w:eastAsia="he-IL"/>
        </w:rPr>
        <w:t xml:space="preserve"> אתם יודעים מה</w:t>
      </w:r>
      <w:r w:rsidR="004215DA">
        <w:rPr>
          <w:rFonts w:hint="cs"/>
          <w:rtl/>
          <w:lang w:eastAsia="he-IL"/>
        </w:rPr>
        <w:t>?</w:t>
      </w:r>
      <w:r>
        <w:rPr>
          <w:rFonts w:hint="cs"/>
          <w:rtl/>
          <w:lang w:eastAsia="he-IL"/>
        </w:rPr>
        <w:t xml:space="preserve"> זה הפך את הממשלה זאת </w:t>
      </w:r>
      <w:bookmarkStart w:id="24545" w:name="_ETM_Q82_603908"/>
      <w:bookmarkEnd w:id="24545"/>
      <w:r>
        <w:rPr>
          <w:rFonts w:hint="cs"/>
          <w:rtl/>
          <w:lang w:eastAsia="he-IL"/>
        </w:rPr>
        <w:t xml:space="preserve">לבדיחה. אני יודע שהמילים קצת קשות, אבל הן גם נכונות. </w:t>
      </w:r>
      <w:bookmarkStart w:id="24546" w:name="_ETM_Q82_607645"/>
      <w:bookmarkEnd w:id="24546"/>
      <w:r>
        <w:rPr>
          <w:rFonts w:hint="cs"/>
          <w:rtl/>
          <w:lang w:eastAsia="he-IL"/>
        </w:rPr>
        <w:t xml:space="preserve">אי-אפשר להתווכח עם זה. זה כישלון. חברים, הממשלה </w:t>
      </w:r>
      <w:bookmarkStart w:id="24547" w:name="_ETM_Q82_613325"/>
      <w:bookmarkEnd w:id="24547"/>
      <w:r>
        <w:rPr>
          <w:rFonts w:hint="cs"/>
          <w:rtl/>
          <w:lang w:eastAsia="he-IL"/>
        </w:rPr>
        <w:t>הזאת, לצערנו, הפכה להיות כישלון</w:t>
      </w:r>
      <w:r w:rsidR="004215DA">
        <w:rPr>
          <w:rFonts w:hint="cs"/>
          <w:rtl/>
          <w:lang w:eastAsia="he-IL"/>
        </w:rPr>
        <w:t>.</w:t>
      </w:r>
      <w:r>
        <w:rPr>
          <w:rFonts w:hint="cs"/>
          <w:rtl/>
          <w:lang w:eastAsia="he-IL"/>
        </w:rPr>
        <w:t xml:space="preserve"> זה כישלון </w:t>
      </w:r>
      <w:bookmarkStart w:id="24548" w:name="_ETM_Q82_617170"/>
      <w:bookmarkEnd w:id="24548"/>
      <w:r>
        <w:rPr>
          <w:rFonts w:hint="cs"/>
          <w:rtl/>
          <w:lang w:eastAsia="he-IL"/>
        </w:rPr>
        <w:t>בקורונה, זה כישלון בניהול ממשלה</w:t>
      </w:r>
      <w:r w:rsidR="004215DA">
        <w:rPr>
          <w:rFonts w:hint="cs"/>
          <w:rtl/>
          <w:lang w:eastAsia="he-IL"/>
        </w:rPr>
        <w:t>.</w:t>
      </w:r>
      <w:r>
        <w:rPr>
          <w:rFonts w:hint="cs"/>
          <w:rtl/>
          <w:lang w:eastAsia="he-IL"/>
        </w:rPr>
        <w:t xml:space="preserve"> זה ממש כישלון מפואר. </w:t>
      </w:r>
    </w:p>
    <w:p w:rsidR="005B5D37" w:rsidRDefault="005B5D37" w:rsidP="00317CA8">
      <w:pPr>
        <w:rPr>
          <w:rtl/>
          <w:lang w:eastAsia="he-IL"/>
        </w:rPr>
      </w:pPr>
      <w:bookmarkStart w:id="24549" w:name="_ETM_Q82_623472"/>
      <w:bookmarkStart w:id="24550" w:name="_ETM_Q82_623545"/>
      <w:bookmarkEnd w:id="24549"/>
      <w:bookmarkEnd w:id="24550"/>
    </w:p>
    <w:p w:rsidR="005B5D37" w:rsidRDefault="005B5D37" w:rsidP="004215DA">
      <w:pPr>
        <w:rPr>
          <w:rtl/>
          <w:lang w:eastAsia="he-IL"/>
        </w:rPr>
      </w:pPr>
      <w:bookmarkStart w:id="24551" w:name="_ETM_Q82_623640"/>
      <w:bookmarkStart w:id="24552" w:name="_ETM_Q82_623706"/>
      <w:bookmarkEnd w:id="24551"/>
      <w:bookmarkEnd w:id="24552"/>
      <w:r>
        <w:rPr>
          <w:rFonts w:hint="cs"/>
          <w:rtl/>
          <w:lang w:eastAsia="he-IL"/>
        </w:rPr>
        <w:t xml:space="preserve">אבל אתם יודעים מה? מה שמפתיע זה שבמשהו </w:t>
      </w:r>
      <w:bookmarkStart w:id="24553" w:name="_ETM_Q82_624973"/>
      <w:bookmarkEnd w:id="24553"/>
      <w:r>
        <w:rPr>
          <w:rFonts w:hint="cs"/>
          <w:rtl/>
          <w:lang w:eastAsia="he-IL"/>
        </w:rPr>
        <w:t xml:space="preserve">אחד אין לממשלה הזאת כישלונות, היא מוצלחת מאוד. היא מוצלחת, אדוני </w:t>
      </w:r>
      <w:bookmarkStart w:id="24554" w:name="_ETM_Q82_632511"/>
      <w:bookmarkEnd w:id="24554"/>
      <w:r>
        <w:rPr>
          <w:rFonts w:hint="cs"/>
          <w:rtl/>
          <w:lang w:eastAsia="he-IL"/>
        </w:rPr>
        <w:t>היושב-ראש, בכל דבר שצריך לפגוע בדת. ש</w:t>
      </w:r>
      <w:r w:rsidR="004215DA">
        <w:rPr>
          <w:rFonts w:hint="cs"/>
          <w:rtl/>
          <w:lang w:eastAsia="he-IL"/>
        </w:rPr>
        <w:t>ם</w:t>
      </w:r>
      <w:r>
        <w:rPr>
          <w:rFonts w:hint="cs"/>
          <w:rtl/>
          <w:lang w:eastAsia="he-IL"/>
        </w:rPr>
        <w:t xml:space="preserve"> זה מצליח. </w:t>
      </w:r>
      <w:bookmarkStart w:id="24555" w:name="_ETM_Q82_638599"/>
      <w:bookmarkEnd w:id="24555"/>
      <w:r>
        <w:rPr>
          <w:rFonts w:hint="cs"/>
          <w:rtl/>
          <w:lang w:eastAsia="he-IL"/>
        </w:rPr>
        <w:t xml:space="preserve">יש כאילו ויכוחים כאלה ואחרים </w:t>
      </w:r>
      <w:r>
        <w:rPr>
          <w:rtl/>
          <w:lang w:eastAsia="he-IL"/>
        </w:rPr>
        <w:t>–</w:t>
      </w:r>
      <w:r>
        <w:rPr>
          <w:rFonts w:hint="cs"/>
          <w:rtl/>
          <w:lang w:eastAsia="he-IL"/>
        </w:rPr>
        <w:t xml:space="preserve"> אני מגלה לך.</w:t>
      </w:r>
      <w:bookmarkStart w:id="24556" w:name="_ETM_Q82_641815"/>
      <w:bookmarkEnd w:id="24556"/>
      <w:r>
        <w:rPr>
          <w:rFonts w:hint="cs"/>
          <w:rtl/>
          <w:lang w:eastAsia="he-IL"/>
        </w:rPr>
        <w:t xml:space="preserve"> אם אתה מוטרד בתור חבר קואליציה, המלחמות שבין גב</w:t>
      </w:r>
      <w:r w:rsidR="004215DA">
        <w:rPr>
          <w:rFonts w:hint="cs"/>
          <w:rtl/>
          <w:lang w:eastAsia="he-IL"/>
        </w:rPr>
        <w:t>'</w:t>
      </w:r>
      <w:r>
        <w:rPr>
          <w:rFonts w:hint="cs"/>
          <w:rtl/>
          <w:lang w:eastAsia="he-IL"/>
        </w:rPr>
        <w:t xml:space="preserve"> יוליה </w:t>
      </w:r>
      <w:bookmarkStart w:id="24557" w:name="_ETM_Q82_647864"/>
      <w:bookmarkEnd w:id="24557"/>
      <w:r>
        <w:rPr>
          <w:rFonts w:hint="cs"/>
          <w:rtl/>
          <w:lang w:eastAsia="he-IL"/>
        </w:rPr>
        <w:t xml:space="preserve">לבין אדון כהנא </w:t>
      </w:r>
      <w:r>
        <w:rPr>
          <w:rtl/>
          <w:lang w:eastAsia="he-IL"/>
        </w:rPr>
        <w:t>–</w:t>
      </w:r>
      <w:r>
        <w:rPr>
          <w:rFonts w:hint="cs"/>
          <w:rtl/>
          <w:lang w:eastAsia="he-IL"/>
        </w:rPr>
        <w:t xml:space="preserve"> תהיה רגוע, אין שם שום מלחמה. זה </w:t>
      </w:r>
      <w:bookmarkStart w:id="24558" w:name="_ETM_Q82_651500"/>
      <w:bookmarkEnd w:id="24558"/>
      <w:r>
        <w:rPr>
          <w:rFonts w:hint="cs"/>
          <w:rtl/>
          <w:lang w:eastAsia="he-IL"/>
        </w:rPr>
        <w:t xml:space="preserve">רק מס שפתיים כדי להראות לציבור שאנחנו </w:t>
      </w:r>
      <w:r>
        <w:rPr>
          <w:rtl/>
          <w:lang w:eastAsia="he-IL"/>
        </w:rPr>
        <w:t>–</w:t>
      </w:r>
      <w:r>
        <w:rPr>
          <w:rFonts w:hint="cs"/>
          <w:rtl/>
          <w:lang w:eastAsia="he-IL"/>
        </w:rPr>
        <w:t xml:space="preserve"> אתה יודע, בשבועיים </w:t>
      </w:r>
      <w:bookmarkStart w:id="24559" w:name="_ETM_Q82_657087"/>
      <w:bookmarkEnd w:id="24559"/>
      <w:r>
        <w:rPr>
          <w:rFonts w:hint="cs"/>
          <w:rtl/>
          <w:lang w:eastAsia="he-IL"/>
        </w:rPr>
        <w:t xml:space="preserve">הקרובים לא הזכרנו; תגיעו להצעה לסדר-היום </w:t>
      </w:r>
      <w:r>
        <w:rPr>
          <w:rtl/>
          <w:lang w:eastAsia="he-IL"/>
        </w:rPr>
        <w:t>–</w:t>
      </w:r>
      <w:r>
        <w:rPr>
          <w:rFonts w:hint="cs"/>
          <w:rtl/>
          <w:lang w:eastAsia="he-IL"/>
        </w:rPr>
        <w:t xml:space="preserve"> אנחנו נעלה, נוריד. </w:t>
      </w:r>
      <w:bookmarkStart w:id="24560" w:name="_ETM_Q82_661122"/>
      <w:bookmarkEnd w:id="24560"/>
      <w:r>
        <w:rPr>
          <w:rFonts w:hint="cs"/>
          <w:rtl/>
          <w:lang w:eastAsia="he-IL"/>
        </w:rPr>
        <w:t xml:space="preserve">זאת תוכנית מוסדרת, שיושבים שם בחדרים החשוכים והשקטים ומתכננים </w:t>
      </w:r>
      <w:bookmarkStart w:id="24561" w:name="_ETM_Q82_665458"/>
      <w:bookmarkEnd w:id="24561"/>
      <w:r>
        <w:rPr>
          <w:rFonts w:hint="cs"/>
          <w:rtl/>
          <w:lang w:eastAsia="he-IL"/>
        </w:rPr>
        <w:t xml:space="preserve">איך להרגיע את הציבור. לצערי הרב, זה פשוט חוצה את </w:t>
      </w:r>
      <w:bookmarkStart w:id="24562" w:name="_ETM_Q82_672344"/>
      <w:bookmarkEnd w:id="24562"/>
      <w:r>
        <w:rPr>
          <w:rFonts w:hint="cs"/>
          <w:rtl/>
          <w:lang w:eastAsia="he-IL"/>
        </w:rPr>
        <w:t xml:space="preserve">כל הנושאים. אני לא אלאה את הציבור במה שכולם מכירים. </w:t>
      </w:r>
      <w:bookmarkStart w:id="24563" w:name="_ETM_Q82_677516"/>
      <w:bookmarkEnd w:id="24563"/>
      <w:r>
        <w:rPr>
          <w:rFonts w:hint="cs"/>
          <w:rtl/>
          <w:lang w:eastAsia="he-IL"/>
        </w:rPr>
        <w:t xml:space="preserve">בכל נושא שיש בו נגיעה בדת </w:t>
      </w:r>
      <w:r>
        <w:rPr>
          <w:rtl/>
          <w:lang w:eastAsia="he-IL"/>
        </w:rPr>
        <w:t>–</w:t>
      </w:r>
      <w:r>
        <w:rPr>
          <w:rFonts w:hint="cs"/>
          <w:rtl/>
          <w:lang w:eastAsia="he-IL"/>
        </w:rPr>
        <w:t xml:space="preserve"> כפי שאמרו היום חבריי, אני חושב שזה לא רק בדיוק </w:t>
      </w:r>
      <w:bookmarkStart w:id="24564" w:name="_ETM_Q82_680498"/>
      <w:bookmarkEnd w:id="24564"/>
      <w:r>
        <w:rPr>
          <w:rFonts w:hint="cs"/>
          <w:rtl/>
          <w:lang w:eastAsia="he-IL"/>
        </w:rPr>
        <w:t xml:space="preserve">דת; זה </w:t>
      </w:r>
      <w:bookmarkStart w:id="24565" w:name="_ETM_Q82_684376"/>
      <w:bookmarkEnd w:id="24565"/>
      <w:r>
        <w:rPr>
          <w:rFonts w:hint="cs"/>
          <w:rtl/>
          <w:lang w:eastAsia="he-IL"/>
        </w:rPr>
        <w:t xml:space="preserve">התחיל להיות אפילו </w:t>
      </w:r>
      <w:r>
        <w:rPr>
          <w:rtl/>
          <w:lang w:eastAsia="he-IL"/>
        </w:rPr>
        <w:t>–</w:t>
      </w:r>
      <w:r>
        <w:rPr>
          <w:rFonts w:hint="cs"/>
          <w:rtl/>
          <w:lang w:eastAsia="he-IL"/>
        </w:rPr>
        <w:t xml:space="preserve"> יש חרדי, יש דתי ויש מסורתי</w:t>
      </w:r>
      <w:r w:rsidR="004215DA">
        <w:rPr>
          <w:rFonts w:hint="cs"/>
          <w:rtl/>
          <w:lang w:eastAsia="he-IL"/>
        </w:rPr>
        <w:t>,</w:t>
      </w:r>
      <w:r>
        <w:rPr>
          <w:rFonts w:hint="cs"/>
          <w:rtl/>
          <w:lang w:eastAsia="he-IL"/>
        </w:rPr>
        <w:t xml:space="preserve"> נכון, אדוני היושב-ראש? חרדי, דתי, מסורתי, ויש חילונים. חשבנו שזה </w:t>
      </w:r>
      <w:bookmarkStart w:id="24566" w:name="_ETM_Q82_690674"/>
      <w:bookmarkEnd w:id="24566"/>
      <w:r>
        <w:rPr>
          <w:rFonts w:hint="cs"/>
          <w:rtl/>
          <w:lang w:eastAsia="he-IL"/>
        </w:rPr>
        <w:t xml:space="preserve">בחרדי </w:t>
      </w:r>
      <w:r>
        <w:rPr>
          <w:rtl/>
          <w:lang w:eastAsia="he-IL"/>
        </w:rPr>
        <w:t>–</w:t>
      </w:r>
      <w:r>
        <w:rPr>
          <w:rFonts w:hint="cs"/>
          <w:rtl/>
          <w:lang w:eastAsia="he-IL"/>
        </w:rPr>
        <w:t xml:space="preserve"> התחילו לפגוע בכל מיני דברים שיכולים לפגוע דווקא </w:t>
      </w:r>
      <w:bookmarkStart w:id="24567" w:name="_ETM_Q82_695494"/>
      <w:bookmarkEnd w:id="24567"/>
      <w:r>
        <w:rPr>
          <w:rFonts w:hint="cs"/>
          <w:rtl/>
          <w:lang w:eastAsia="he-IL"/>
        </w:rPr>
        <w:t xml:space="preserve">בדת, בישיבות, בכל הדברים האלה. אחר כך התחילו לפגוע בדברים </w:t>
      </w:r>
      <w:bookmarkStart w:id="24568" w:name="_ETM_Q82_698557"/>
      <w:bookmarkEnd w:id="24568"/>
      <w:r>
        <w:rPr>
          <w:rFonts w:hint="cs"/>
          <w:rtl/>
          <w:lang w:eastAsia="he-IL"/>
        </w:rPr>
        <w:t xml:space="preserve">שגם מפריעים לדתי </w:t>
      </w:r>
      <w:r>
        <w:rPr>
          <w:rtl/>
          <w:lang w:eastAsia="he-IL"/>
        </w:rPr>
        <w:t>–</w:t>
      </w:r>
      <w:r>
        <w:rPr>
          <w:rFonts w:hint="cs"/>
          <w:rtl/>
          <w:lang w:eastAsia="he-IL"/>
        </w:rPr>
        <w:t xml:space="preserve"> אתה יודע, כשרות, גיור. היום הגיעו כבר למסורתי. אפילו הדבר האלמנטרי, הבסיסי הזה, של לתת </w:t>
      </w:r>
      <w:bookmarkStart w:id="24569" w:name="_ETM_Q82_713847"/>
      <w:bookmarkEnd w:id="24569"/>
      <w:r>
        <w:rPr>
          <w:rFonts w:hint="cs"/>
          <w:rtl/>
          <w:lang w:eastAsia="he-IL"/>
        </w:rPr>
        <w:t xml:space="preserve">לאנשים </w:t>
      </w:r>
      <w:r>
        <w:rPr>
          <w:rtl/>
          <w:lang w:eastAsia="he-IL"/>
        </w:rPr>
        <w:t>–</w:t>
      </w:r>
      <w:r>
        <w:rPr>
          <w:rFonts w:hint="cs"/>
          <w:rtl/>
          <w:lang w:eastAsia="he-IL"/>
        </w:rPr>
        <w:t xml:space="preserve"> באמת, כל אחד והקשיים שלו וכל אחד והצרכים </w:t>
      </w:r>
      <w:bookmarkStart w:id="24570" w:name="_ETM_Q82_717029"/>
      <w:bookmarkEnd w:id="24570"/>
      <w:r>
        <w:rPr>
          <w:rFonts w:hint="cs"/>
          <w:rtl/>
          <w:lang w:eastAsia="he-IL"/>
        </w:rPr>
        <w:t xml:space="preserve">שלו </w:t>
      </w:r>
      <w:r>
        <w:rPr>
          <w:rtl/>
          <w:lang w:eastAsia="he-IL"/>
        </w:rPr>
        <w:t>–</w:t>
      </w:r>
      <w:r>
        <w:rPr>
          <w:rFonts w:hint="cs"/>
          <w:rtl/>
          <w:lang w:eastAsia="he-IL"/>
        </w:rPr>
        <w:t xml:space="preserve"> ללכת ולשפוך את מר שיחו בקברו של </w:t>
      </w:r>
      <w:bookmarkStart w:id="24571" w:name="_ETM_Q82_722942"/>
      <w:bookmarkEnd w:id="24571"/>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אני יודע, לא כולם מאמינים בללכת להתפלל בקברי </w:t>
      </w:r>
      <w:bookmarkStart w:id="24572" w:name="_ETM_Q82_730171"/>
      <w:bookmarkEnd w:id="24572"/>
      <w:r>
        <w:rPr>
          <w:rFonts w:hint="cs"/>
          <w:rtl/>
          <w:lang w:eastAsia="he-IL"/>
        </w:rPr>
        <w:t xml:space="preserve">צדיקים. נכון, זה יותר שייך לפריפריה, שייך יותר לאנשים המסורתיים, </w:t>
      </w:r>
      <w:bookmarkStart w:id="24573" w:name="_ETM_Q82_735921"/>
      <w:bookmarkEnd w:id="24573"/>
      <w:r>
        <w:rPr>
          <w:rFonts w:hint="cs"/>
          <w:rtl/>
          <w:lang w:eastAsia="he-IL"/>
        </w:rPr>
        <w:t xml:space="preserve">אותם אנשים עממיים בהגדרה, מנשקי המזוזות, ולא </w:t>
      </w:r>
      <w:bookmarkStart w:id="24574" w:name="_ETM_Q82_740037"/>
      <w:bookmarkEnd w:id="24574"/>
      <w:r>
        <w:rPr>
          <w:rFonts w:hint="cs"/>
          <w:rtl/>
          <w:lang w:eastAsia="he-IL"/>
        </w:rPr>
        <w:t>נכניס פה עוד כל מיני כותרות מיותרות; כאלה שבאמת</w:t>
      </w:r>
      <w:bookmarkStart w:id="24575" w:name="_ETM_Q82_742602"/>
      <w:bookmarkEnd w:id="24575"/>
      <w:r>
        <w:rPr>
          <w:rFonts w:hint="cs"/>
          <w:rtl/>
          <w:lang w:eastAsia="he-IL"/>
        </w:rPr>
        <w:t xml:space="preserve"> </w:t>
      </w:r>
      <w:r>
        <w:rPr>
          <w:rtl/>
          <w:lang w:eastAsia="he-IL"/>
        </w:rPr>
        <w:t>–</w:t>
      </w:r>
      <w:r>
        <w:rPr>
          <w:rFonts w:hint="cs"/>
          <w:rtl/>
          <w:lang w:eastAsia="he-IL"/>
        </w:rPr>
        <w:t xml:space="preserve"> </w:t>
      </w:r>
      <w:bookmarkStart w:id="24576" w:name="_ETM_Q82_743460"/>
      <w:bookmarkEnd w:id="24576"/>
      <w:r>
        <w:rPr>
          <w:rFonts w:hint="cs"/>
          <w:rtl/>
          <w:lang w:eastAsia="he-IL"/>
        </w:rPr>
        <w:t xml:space="preserve">בוא, מדובר פה באחוז גדול מאוד מהאוכלוסייה, אבל זה עדיין אחוז מהאוכלוסייה ששייך לפריפריה. </w:t>
      </w:r>
    </w:p>
    <w:p w:rsidR="005B5D37" w:rsidRDefault="005B5D37" w:rsidP="00317CA8">
      <w:pPr>
        <w:rPr>
          <w:rtl/>
          <w:lang w:eastAsia="he-IL"/>
        </w:rPr>
      </w:pPr>
    </w:p>
    <w:p w:rsidR="005B5D37" w:rsidRDefault="005B5D37" w:rsidP="00E67AD8">
      <w:pPr>
        <w:rPr>
          <w:rtl/>
        </w:rPr>
      </w:pPr>
      <w:bookmarkStart w:id="24577" w:name="TOR_Q83"/>
      <w:bookmarkEnd w:id="24577"/>
      <w:r>
        <w:rPr>
          <w:rFonts w:hint="cs"/>
          <w:rtl/>
        </w:rPr>
        <w:t xml:space="preserve">לצערי הרב, אדוני היושב-ראש, אני רוצה לומר לך, אני, בהיסטוריה הניהולית שלי כמנכ"ל ש"ס בעשר השנים האחרונות, ניהלתי את רוב הכנסים הגדולים שעשו בציבור החרדי במדינת ישראל </w:t>
      </w:r>
      <w:r>
        <w:rPr>
          <w:rFonts w:hint="eastAsia"/>
          <w:rtl/>
        </w:rPr>
        <w:t xml:space="preserve">– </w:t>
      </w:r>
      <w:r>
        <w:rPr>
          <w:rFonts w:hint="cs"/>
          <w:rtl/>
        </w:rPr>
        <w:t xml:space="preserve">הפגנת המיליון, הרבה מאוד כנסים גדולים מאוד בטדי, בארנה </w:t>
      </w:r>
      <w:r>
        <w:rPr>
          <w:rFonts w:hint="eastAsia"/>
          <w:rtl/>
        </w:rPr>
        <w:t xml:space="preserve">– </w:t>
      </w:r>
      <w:r>
        <w:rPr>
          <w:rFonts w:hint="cs"/>
          <w:rtl/>
        </w:rPr>
        <w:t xml:space="preserve">ואני </w:t>
      </w:r>
      <w:bookmarkStart w:id="24578" w:name="_ETM_Q83_168438"/>
      <w:bookmarkEnd w:id="24578"/>
      <w:r>
        <w:rPr>
          <w:rFonts w:hint="cs"/>
          <w:rtl/>
        </w:rPr>
        <w:t xml:space="preserve">מבין גדול מאוד בנושא בטיחות, כולל משיחות שעשיתי היום עם </w:t>
      </w:r>
      <w:bookmarkStart w:id="24579" w:name="_ETM_Q83_177238"/>
      <w:bookmarkEnd w:id="24579"/>
      <w:r>
        <w:rPr>
          <w:rFonts w:hint="cs"/>
          <w:rtl/>
        </w:rPr>
        <w:t xml:space="preserve">המפיקים של האירוע הזה. האנשים הנחמדים האלה במשטרה שהטילו עליהם את המשימה הזאת לחרב את האירוע הקדוש הזה, בכל מיני </w:t>
      </w:r>
      <w:bookmarkStart w:id="24580" w:name="_ETM_Q83_189196"/>
      <w:bookmarkEnd w:id="24580"/>
      <w:r>
        <w:rPr>
          <w:rFonts w:hint="eastAsia"/>
          <w:rtl/>
        </w:rPr>
        <w:t xml:space="preserve">– </w:t>
      </w:r>
      <w:r>
        <w:rPr>
          <w:rFonts w:hint="cs"/>
          <w:rtl/>
        </w:rPr>
        <w:t xml:space="preserve">הטלת דופי במפיקים, שאינם יכולים להביא מאבטחים </w:t>
      </w:r>
      <w:r>
        <w:rPr>
          <w:rFonts w:hint="eastAsia"/>
          <w:rtl/>
        </w:rPr>
        <w:t xml:space="preserve">– </w:t>
      </w:r>
      <w:r>
        <w:rPr>
          <w:rFonts w:hint="cs"/>
          <w:rtl/>
        </w:rPr>
        <w:t xml:space="preserve">תראו, בגלל </w:t>
      </w:r>
      <w:bookmarkStart w:id="24581" w:name="_ETM_Q83_195693"/>
      <w:bookmarkEnd w:id="24581"/>
      <w:r>
        <w:rPr>
          <w:rFonts w:hint="cs"/>
          <w:rtl/>
        </w:rPr>
        <w:t xml:space="preserve">אסון מירון קבעו כרגע </w:t>
      </w:r>
      <w:r>
        <w:rPr>
          <w:rtl/>
        </w:rPr>
        <w:t>–</w:t>
      </w:r>
      <w:r>
        <w:rPr>
          <w:rFonts w:hint="cs"/>
          <w:rtl/>
        </w:rPr>
        <w:t xml:space="preserve"> אני נותן לכם נתונים עובדתיים:</w:t>
      </w:r>
      <w:bookmarkStart w:id="24582" w:name="_ETM_Q83_200567"/>
      <w:bookmarkEnd w:id="24582"/>
      <w:r>
        <w:rPr>
          <w:rFonts w:hint="cs"/>
          <w:rtl/>
        </w:rPr>
        <w:t xml:space="preserve"> בשנה שעברה, באירוע הזה של </w:t>
      </w:r>
      <w:proofErr w:type="spellStart"/>
      <w:r>
        <w:rPr>
          <w:rFonts w:hint="cs"/>
          <w:rtl/>
        </w:rPr>
        <w:t>ה</w:t>
      </w:r>
      <w:r w:rsidR="00D129C8">
        <w:rPr>
          <w:rFonts w:hint="cs"/>
          <w:rtl/>
        </w:rPr>
        <w:t>בבא</w:t>
      </w:r>
      <w:proofErr w:type="spellEnd"/>
      <w:r>
        <w:rPr>
          <w:rFonts w:hint="cs"/>
          <w:rtl/>
        </w:rPr>
        <w:t xml:space="preserve"> סאלי בנתיבות, ביקשו </w:t>
      </w:r>
      <w:bookmarkStart w:id="24583" w:name="_ETM_Q83_205131"/>
      <w:bookmarkEnd w:id="24583"/>
      <w:r>
        <w:rPr>
          <w:rFonts w:hint="cs"/>
          <w:rtl/>
        </w:rPr>
        <w:t xml:space="preserve">אבטחה בעלות של 300,000 שקל; היום המשטרה ביקשה במיליון ו-250,000 מיליון </w:t>
      </w:r>
      <w:bookmarkStart w:id="24584" w:name="_ETM_Q83_211576"/>
      <w:bookmarkEnd w:id="24584"/>
      <w:r>
        <w:rPr>
          <w:rFonts w:hint="cs"/>
          <w:rtl/>
        </w:rPr>
        <w:t xml:space="preserve">שקל, 300 מאבטחים במשך שלושה ימים ברצף בלא הפסקה. </w:t>
      </w:r>
      <w:bookmarkStart w:id="24585" w:name="_ETM_Q83_217752"/>
      <w:bookmarkEnd w:id="24585"/>
      <w:r>
        <w:rPr>
          <w:rFonts w:hint="cs"/>
          <w:rtl/>
        </w:rPr>
        <w:t xml:space="preserve">אני אומר לכם, ראיתי את התוכניות בעצמי, לקחתי מהמפיקים את </w:t>
      </w:r>
      <w:bookmarkStart w:id="24586" w:name="_ETM_Q83_223545"/>
      <w:bookmarkEnd w:id="24586"/>
      <w:r>
        <w:rPr>
          <w:rFonts w:hint="cs"/>
          <w:rtl/>
        </w:rPr>
        <w:t xml:space="preserve">התוכניות </w:t>
      </w:r>
      <w:r>
        <w:rPr>
          <w:rFonts w:hint="eastAsia"/>
          <w:rtl/>
        </w:rPr>
        <w:t xml:space="preserve">– </w:t>
      </w:r>
      <w:r>
        <w:rPr>
          <w:rFonts w:hint="cs"/>
          <w:rtl/>
        </w:rPr>
        <w:t xml:space="preserve">זה מסודר ומאורגן בצורה מושלמת. אני אומר לכם, עושים </w:t>
      </w:r>
      <w:bookmarkStart w:id="24587" w:name="_ETM_Q83_229540"/>
      <w:bookmarkEnd w:id="24587"/>
      <w:r>
        <w:rPr>
          <w:rFonts w:hint="cs"/>
          <w:rtl/>
        </w:rPr>
        <w:t xml:space="preserve">מזה רעש גדול. יש שם אירוע שנפרס על שלושה </w:t>
      </w:r>
      <w:bookmarkStart w:id="24588" w:name="_ETM_Q83_232628"/>
      <w:bookmarkEnd w:id="24588"/>
      <w:r>
        <w:rPr>
          <w:rFonts w:hint="cs"/>
          <w:rtl/>
        </w:rPr>
        <w:t xml:space="preserve">ימים ומומחים אומרים שאין שם יותר מ-5,000 איש בבת </w:t>
      </w:r>
      <w:bookmarkStart w:id="24589" w:name="_ETM_Q83_236841"/>
      <w:bookmarkEnd w:id="24589"/>
      <w:r>
        <w:rPr>
          <w:rFonts w:hint="cs"/>
          <w:rtl/>
        </w:rPr>
        <w:t>אחת. זה מתפרס</w:t>
      </w:r>
      <w:r w:rsidR="00DA3648">
        <w:rPr>
          <w:rFonts w:hint="cs"/>
          <w:rtl/>
        </w:rPr>
        <w:t>.</w:t>
      </w:r>
      <w:r>
        <w:rPr>
          <w:rFonts w:hint="cs"/>
          <w:rtl/>
        </w:rPr>
        <w:t xml:space="preserve"> מגיעים לשם 100,000 איש, 120,000 </w:t>
      </w:r>
      <w:bookmarkStart w:id="24590" w:name="_ETM_Q83_242405"/>
      <w:bookmarkEnd w:id="24590"/>
      <w:r>
        <w:rPr>
          <w:rFonts w:hint="cs"/>
          <w:rtl/>
        </w:rPr>
        <w:t xml:space="preserve">איש, תלוי, כל אחד והדעות שלו, מה הספירה שהם ספרו, </w:t>
      </w:r>
      <w:bookmarkStart w:id="24591" w:name="_ETM_Q83_245409"/>
      <w:bookmarkEnd w:id="24591"/>
      <w:r>
        <w:rPr>
          <w:rFonts w:hint="cs"/>
          <w:rtl/>
        </w:rPr>
        <w:t xml:space="preserve">אבל בסוף זה לא אירוע שדומה למירון, לא דומה לשום </w:t>
      </w:r>
      <w:bookmarkStart w:id="24592" w:name="_ETM_Q83_251167"/>
      <w:bookmarkEnd w:id="24592"/>
      <w:r>
        <w:rPr>
          <w:rFonts w:hint="cs"/>
          <w:rtl/>
        </w:rPr>
        <w:t xml:space="preserve">אירוע אחר שקורה </w:t>
      </w:r>
      <w:r w:rsidR="00DA3648">
        <w:rPr>
          <w:rFonts w:hint="eastAsia"/>
          <w:rtl/>
        </w:rPr>
        <w:t>–</w:t>
      </w:r>
      <w:r>
        <w:rPr>
          <w:rFonts w:hint="cs"/>
          <w:rtl/>
        </w:rPr>
        <w:t xml:space="preserve">לא דומה למשחק כדורגל בטדי ולא בחיפה, </w:t>
      </w:r>
      <w:bookmarkStart w:id="24593" w:name="_ETM_Q83_254553"/>
      <w:bookmarkEnd w:id="24593"/>
      <w:r>
        <w:rPr>
          <w:rFonts w:hint="cs"/>
          <w:rtl/>
        </w:rPr>
        <w:t xml:space="preserve">לא דומה לזה במספרים, אפילו. </w:t>
      </w:r>
    </w:p>
    <w:p w:rsidR="005B5D37" w:rsidRDefault="005B5D37" w:rsidP="00E67AD8">
      <w:pPr>
        <w:rPr>
          <w:rtl/>
        </w:rPr>
      </w:pPr>
      <w:bookmarkStart w:id="24594" w:name="_ETM_Q83_265576"/>
      <w:bookmarkStart w:id="24595" w:name="_ETM_Q83_265665"/>
      <w:bookmarkEnd w:id="24594"/>
      <w:bookmarkEnd w:id="24595"/>
    </w:p>
    <w:p w:rsidR="005B5D37" w:rsidRDefault="005B5D37" w:rsidP="00E67AD8">
      <w:pPr>
        <w:rPr>
          <w:rtl/>
        </w:rPr>
      </w:pPr>
      <w:bookmarkStart w:id="24596" w:name="_ETM_Q83_266158"/>
      <w:bookmarkStart w:id="24597" w:name="_ETM_Q83_266212"/>
      <w:bookmarkEnd w:id="24596"/>
      <w:bookmarkEnd w:id="24597"/>
      <w:r>
        <w:rPr>
          <w:rFonts w:hint="cs"/>
          <w:rtl/>
        </w:rPr>
        <w:t>ופתאום יש פה קורונה</w:t>
      </w:r>
      <w:bookmarkStart w:id="24598" w:name="_ETM_Q83_260633"/>
      <w:bookmarkEnd w:id="24598"/>
      <w:r>
        <w:rPr>
          <w:rFonts w:hint="cs"/>
          <w:rtl/>
        </w:rPr>
        <w:t xml:space="preserve">. אי-אפשר להגיד שיש קורונה, כי בסילבסטר נותנים לכולם לעשות </w:t>
      </w:r>
      <w:bookmarkStart w:id="24599" w:name="_ETM_Q83_267186"/>
      <w:bookmarkEnd w:id="24599"/>
      <w:r>
        <w:rPr>
          <w:rFonts w:hint="cs"/>
          <w:rtl/>
        </w:rPr>
        <w:t xml:space="preserve">מה שהם רוצים. אין לי בעיה, כל אחד שיהיה איפה </w:t>
      </w:r>
      <w:bookmarkStart w:id="24600" w:name="_ETM_Q83_269008"/>
      <w:bookmarkEnd w:id="24600"/>
      <w:r>
        <w:rPr>
          <w:rFonts w:hint="cs"/>
          <w:rtl/>
        </w:rPr>
        <w:t xml:space="preserve">שהוא רוצה. אם יש מדיניות </w:t>
      </w:r>
      <w:r>
        <w:rPr>
          <w:rtl/>
        </w:rPr>
        <w:t>–</w:t>
      </w:r>
      <w:r>
        <w:rPr>
          <w:rFonts w:hint="cs"/>
          <w:rtl/>
        </w:rPr>
        <w:t xml:space="preserve"> ואני תמכתי במדיניות </w:t>
      </w:r>
      <w:bookmarkStart w:id="24601" w:name="_ETM_Q83_269664"/>
      <w:bookmarkEnd w:id="24601"/>
      <w:r>
        <w:rPr>
          <w:rFonts w:hint="cs"/>
          <w:rtl/>
        </w:rPr>
        <w:t xml:space="preserve">של הממשלה הקודמת לחסום ולסגור, אבל אם המדיניות היא </w:t>
      </w:r>
      <w:bookmarkStart w:id="24602" w:name="_ETM_Q83_271071"/>
      <w:bookmarkEnd w:id="24602"/>
      <w:r>
        <w:rPr>
          <w:rFonts w:hint="cs"/>
          <w:rtl/>
        </w:rPr>
        <w:t xml:space="preserve">פתיחות וזה פתוח לכולם, אז זה שווה לכולם. אז מתרצים </w:t>
      </w:r>
      <w:bookmarkStart w:id="24603" w:name="_ETM_Q83_278414"/>
      <w:bookmarkEnd w:id="24603"/>
      <w:r>
        <w:rPr>
          <w:rFonts w:hint="cs"/>
          <w:rtl/>
        </w:rPr>
        <w:t xml:space="preserve">את זה בתירוצים כאלה ואחרים </w:t>
      </w:r>
      <w:r>
        <w:rPr>
          <w:rFonts w:hint="eastAsia"/>
          <w:rtl/>
        </w:rPr>
        <w:t xml:space="preserve">– </w:t>
      </w:r>
      <w:r>
        <w:rPr>
          <w:rFonts w:hint="cs"/>
          <w:rtl/>
        </w:rPr>
        <w:t xml:space="preserve">של הפקה, של אבטחה, לא </w:t>
      </w:r>
      <w:bookmarkStart w:id="24604" w:name="_ETM_Q83_282037"/>
      <w:bookmarkEnd w:id="24604"/>
      <w:r>
        <w:rPr>
          <w:rFonts w:hint="cs"/>
          <w:rtl/>
        </w:rPr>
        <w:t xml:space="preserve">עומדים בכללי האבטחה. הכול חד-משמעית, לצערנו הרב, חלק מאותה </w:t>
      </w:r>
      <w:bookmarkStart w:id="24605" w:name="_ETM_Q83_283687"/>
      <w:bookmarkEnd w:id="24605"/>
      <w:r>
        <w:rPr>
          <w:rFonts w:hint="cs"/>
          <w:rtl/>
        </w:rPr>
        <w:t xml:space="preserve">ממשלה, ממשלה כושלת, ממשלה שלא מצליחה לנהל לא חיסונים </w:t>
      </w:r>
      <w:bookmarkStart w:id="24606" w:name="_ETM_Q83_290737"/>
      <w:bookmarkEnd w:id="24606"/>
      <w:r>
        <w:rPr>
          <w:rFonts w:hint="cs"/>
          <w:rtl/>
        </w:rPr>
        <w:t xml:space="preserve">לילדים, לא תו ירוק, כלום, שום דבר, ופתאום תופסים קבוצה </w:t>
      </w:r>
      <w:bookmarkStart w:id="24607" w:name="_ETM_Q83_297630"/>
      <w:bookmarkEnd w:id="24607"/>
      <w:r>
        <w:rPr>
          <w:rFonts w:hint="cs"/>
          <w:rtl/>
        </w:rPr>
        <w:t>חרדית. אתם יודעים מה</w:t>
      </w:r>
      <w:r w:rsidR="00DA3648">
        <w:rPr>
          <w:rFonts w:hint="cs"/>
          <w:rtl/>
        </w:rPr>
        <w:t>?</w:t>
      </w:r>
      <w:r>
        <w:rPr>
          <w:rFonts w:hint="cs"/>
          <w:rtl/>
        </w:rPr>
        <w:t xml:space="preserve"> חבר'ה, תתעוררו, זה לא חרדים, </w:t>
      </w:r>
      <w:bookmarkStart w:id="24608" w:name="_ETM_Q83_299703"/>
      <w:bookmarkEnd w:id="24608"/>
      <w:r>
        <w:rPr>
          <w:rFonts w:hint="cs"/>
          <w:rtl/>
        </w:rPr>
        <w:t xml:space="preserve">אלה מסורתיים. רוב האנשים שמגיעים לשם הם מסורתיים. אתה יודע </w:t>
      </w:r>
      <w:bookmarkStart w:id="24609" w:name="_ETM_Q83_303231"/>
      <w:bookmarkEnd w:id="24609"/>
      <w:r>
        <w:rPr>
          <w:rFonts w:hint="cs"/>
          <w:rtl/>
        </w:rPr>
        <w:t xml:space="preserve">מה, בנט, אולי חלק הצביעו לך. נו, תעשה קצת חשבון. </w:t>
      </w:r>
      <w:bookmarkStart w:id="24610" w:name="_ETM_Q83_305868"/>
      <w:bookmarkEnd w:id="24610"/>
      <w:r>
        <w:rPr>
          <w:rFonts w:hint="cs"/>
          <w:rtl/>
        </w:rPr>
        <w:t xml:space="preserve">אני לא מבין את העניין הזה. אתה לא רוצה לתת </w:t>
      </w:r>
      <w:bookmarkStart w:id="24611" w:name="_ETM_Q83_311908"/>
      <w:bookmarkEnd w:id="24611"/>
      <w:r>
        <w:rPr>
          <w:rFonts w:hint="eastAsia"/>
          <w:rtl/>
        </w:rPr>
        <w:t xml:space="preserve">– </w:t>
      </w:r>
      <w:r>
        <w:rPr>
          <w:rFonts w:hint="cs"/>
          <w:rtl/>
        </w:rPr>
        <w:t xml:space="preserve">תסתכל על פוליטיקה, אל תסתכל על דת. אני בטוח שהרבה כאלה שהצביעו </w:t>
      </w:r>
      <w:bookmarkStart w:id="24612" w:name="_ETM_Q83_314360"/>
      <w:bookmarkEnd w:id="24612"/>
      <w:r>
        <w:rPr>
          <w:rFonts w:hint="cs"/>
          <w:rtl/>
        </w:rPr>
        <w:t xml:space="preserve">לך כנראה כבר לא יצביעו לך, והם מתכוונים להגיע לשם, </w:t>
      </w:r>
      <w:bookmarkStart w:id="24613" w:name="_ETM_Q83_319741"/>
      <w:bookmarkEnd w:id="24613"/>
      <w:r>
        <w:rPr>
          <w:rFonts w:hint="cs"/>
          <w:rtl/>
        </w:rPr>
        <w:t>רוצים לעשות דבר אלמנטרי.</w:t>
      </w:r>
    </w:p>
    <w:p w:rsidR="005B5D37" w:rsidRDefault="005B5D37" w:rsidP="00317CA8">
      <w:pPr>
        <w:rPr>
          <w:rtl/>
        </w:rPr>
      </w:pPr>
      <w:bookmarkStart w:id="24614" w:name="_ETM_Q83_319875"/>
      <w:bookmarkStart w:id="24615" w:name="_ETM_Q83_319991"/>
      <w:bookmarkEnd w:id="24614"/>
      <w:bookmarkEnd w:id="24615"/>
    </w:p>
    <w:p w:rsidR="005B5D37" w:rsidRPr="00A04104" w:rsidRDefault="005B5D37" w:rsidP="00DA3648">
      <w:pPr>
        <w:rPr>
          <w:rtl/>
        </w:rPr>
      </w:pPr>
      <w:bookmarkStart w:id="24616" w:name="_ETM_Q83_320038"/>
      <w:bookmarkStart w:id="24617" w:name="_ETM_Q83_320126"/>
      <w:bookmarkEnd w:id="24616"/>
      <w:bookmarkEnd w:id="24617"/>
      <w:r>
        <w:rPr>
          <w:rFonts w:hint="cs"/>
          <w:rtl/>
        </w:rPr>
        <w:t xml:space="preserve">אז אנחנו מאמינים בלשמור על הבריאות של </w:t>
      </w:r>
      <w:bookmarkStart w:id="24618" w:name="_ETM_Q83_323483"/>
      <w:bookmarkEnd w:id="24618"/>
      <w:r>
        <w:rPr>
          <w:rFonts w:hint="cs"/>
          <w:rtl/>
        </w:rPr>
        <w:t xml:space="preserve">עם ישראל </w:t>
      </w:r>
      <w:r>
        <w:rPr>
          <w:rFonts w:hint="eastAsia"/>
          <w:rtl/>
        </w:rPr>
        <w:t xml:space="preserve">– </w:t>
      </w:r>
      <w:r>
        <w:rPr>
          <w:rFonts w:hint="cs"/>
          <w:rtl/>
        </w:rPr>
        <w:t xml:space="preserve">זה צו תורה </w:t>
      </w:r>
      <w:r>
        <w:rPr>
          <w:rFonts w:hint="eastAsia"/>
          <w:rtl/>
        </w:rPr>
        <w:t xml:space="preserve">– </w:t>
      </w:r>
      <w:r>
        <w:rPr>
          <w:rFonts w:hint="cs"/>
          <w:rtl/>
        </w:rPr>
        <w:t xml:space="preserve">אבל אין דבר כזה במדינה </w:t>
      </w:r>
      <w:bookmarkStart w:id="24619" w:name="_ETM_Q83_328521"/>
      <w:bookmarkEnd w:id="24619"/>
      <w:r>
        <w:rPr>
          <w:rFonts w:hint="cs"/>
          <w:rtl/>
        </w:rPr>
        <w:t>הזאת שהדברים יתנהלו באיפה ואיפה. זה איפה ואיפה יום-יומית</w:t>
      </w:r>
      <w:bookmarkStart w:id="24620" w:name="_ETM_Q83_334193"/>
      <w:bookmarkEnd w:id="24620"/>
      <w:r>
        <w:rPr>
          <w:rFonts w:hint="cs"/>
          <w:rtl/>
        </w:rPr>
        <w:t xml:space="preserve">, בכל התחומים, ובתחום הזה זה עוד יותר זועק ומקומם. </w:t>
      </w:r>
      <w:bookmarkStart w:id="24621" w:name="_ETM_Q83_340071"/>
      <w:bookmarkEnd w:id="24621"/>
      <w:r>
        <w:rPr>
          <w:rFonts w:hint="cs"/>
          <w:rtl/>
        </w:rPr>
        <w:t>אני אומר ל</w:t>
      </w:r>
      <w:r w:rsidR="00DA3648">
        <w:rPr>
          <w:rFonts w:hint="cs"/>
          <w:rtl/>
        </w:rPr>
        <w:t>כם</w:t>
      </w:r>
      <w:r>
        <w:rPr>
          <w:rFonts w:hint="cs"/>
          <w:rtl/>
        </w:rPr>
        <w:t xml:space="preserve">, רבותיי </w:t>
      </w:r>
      <w:r>
        <w:rPr>
          <w:rFonts w:hint="eastAsia"/>
          <w:rtl/>
        </w:rPr>
        <w:t xml:space="preserve">– </w:t>
      </w:r>
      <w:r>
        <w:rPr>
          <w:rFonts w:hint="cs"/>
          <w:rtl/>
        </w:rPr>
        <w:t xml:space="preserve">אמרו פה חבריי </w:t>
      </w:r>
      <w:r>
        <w:rPr>
          <w:rFonts w:hint="eastAsia"/>
          <w:rtl/>
        </w:rPr>
        <w:t xml:space="preserve">– </w:t>
      </w:r>
      <w:r>
        <w:rPr>
          <w:rFonts w:hint="cs"/>
          <w:rtl/>
        </w:rPr>
        <w:t xml:space="preserve">זה ייהפך להיות </w:t>
      </w:r>
      <w:bookmarkStart w:id="24622" w:name="_ETM_Q83_342534"/>
      <w:bookmarkEnd w:id="24622"/>
      <w:r>
        <w:rPr>
          <w:rFonts w:hint="cs"/>
          <w:rtl/>
        </w:rPr>
        <w:t xml:space="preserve">הפגנה רשמית שאף אחד לא יוכל להתנגד לה, כי אנחנו </w:t>
      </w:r>
      <w:bookmarkStart w:id="24623" w:name="_ETM_Q83_346925"/>
      <w:bookmarkEnd w:id="24623"/>
      <w:r>
        <w:rPr>
          <w:rFonts w:hint="cs"/>
          <w:rtl/>
        </w:rPr>
        <w:t xml:space="preserve">מרגישים לאט-לאט ששמים אותנו במקום, במצוק, שלא נוכל </w:t>
      </w:r>
      <w:bookmarkStart w:id="24624" w:name="_ETM_Q83_350536"/>
      <w:bookmarkEnd w:id="24624"/>
      <w:r>
        <w:rPr>
          <w:rFonts w:hint="cs"/>
          <w:rtl/>
        </w:rPr>
        <w:t xml:space="preserve">לעמוד בו. תודה. </w:t>
      </w:r>
    </w:p>
    <w:p w:rsidR="005B5D37" w:rsidRDefault="005B5D37" w:rsidP="00317CA8">
      <w:pPr>
        <w:rPr>
          <w:rtl/>
        </w:rPr>
      </w:pPr>
    </w:p>
    <w:p w:rsidR="005B5D37" w:rsidRDefault="005B5D37" w:rsidP="00317CA8">
      <w:pPr>
        <w:pStyle w:val="af7"/>
        <w:rPr>
          <w:rtl/>
        </w:rPr>
      </w:pPr>
      <w:r w:rsidRPr="00BB7336">
        <w:rPr>
          <w:rStyle w:val="TagStyle"/>
          <w:rtl/>
        </w:rPr>
        <w:t xml:space="preserve"> &lt;&lt; יור &gt;&gt;</w:t>
      </w:r>
      <w:r w:rsidRPr="00216F20">
        <w:rPr>
          <w:rStyle w:val="TagStyle"/>
          <w:rtl/>
        </w:rPr>
        <w:t xml:space="preserve"> </w:t>
      </w:r>
      <w:r>
        <w:rPr>
          <w:rtl/>
        </w:rPr>
        <w:t>היו"ר איתן גינזבורג:</w:t>
      </w:r>
      <w:r w:rsidRPr="00216F20">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תודה רבה לחבר הכנסת חיים ביטון. זאת הפעם הראשונה שאתה חורג מהזמן. </w:t>
      </w:r>
    </w:p>
    <w:p w:rsidR="005B5D37" w:rsidRPr="008316E1" w:rsidRDefault="005B5D37" w:rsidP="00317CA8">
      <w:pPr>
        <w:rPr>
          <w:rtl/>
        </w:rPr>
      </w:pPr>
    </w:p>
    <w:p w:rsidR="005B5D37" w:rsidRDefault="005B5D37" w:rsidP="00317CA8">
      <w:pPr>
        <w:pStyle w:val="-"/>
        <w:rPr>
          <w:rtl/>
        </w:rPr>
      </w:pPr>
      <w:bookmarkStart w:id="24625" w:name="ET_speakercontinue_6146_5"/>
      <w:r w:rsidRPr="00BB7336">
        <w:rPr>
          <w:rStyle w:val="TagStyle"/>
          <w:rtl/>
        </w:rPr>
        <w:t xml:space="preserve"> &lt;&lt; דובר_המשך &gt;&gt;</w:t>
      </w:r>
      <w:r w:rsidRPr="00216F20">
        <w:rPr>
          <w:rStyle w:val="TagStyle"/>
          <w:rtl/>
        </w:rPr>
        <w:t xml:space="preserve"> </w:t>
      </w:r>
      <w:r>
        <w:rPr>
          <w:rtl/>
        </w:rPr>
        <w:t>חיים ביטון (ש"ס):</w:t>
      </w:r>
      <w:r w:rsidRPr="00216F20">
        <w:rPr>
          <w:rStyle w:val="TagStyle"/>
          <w:rtl/>
        </w:rPr>
        <w:t xml:space="preserve"> </w:t>
      </w:r>
      <w:r w:rsidRPr="00BB7336">
        <w:rPr>
          <w:rStyle w:val="TagStyle"/>
          <w:rtl/>
        </w:rPr>
        <w:t>&lt;&lt; דובר_המשך &gt;&gt;</w:t>
      </w:r>
      <w:r>
        <w:rPr>
          <w:rtl/>
        </w:rPr>
        <w:t xml:space="preserve">   </w:t>
      </w:r>
      <w:bookmarkEnd w:id="24625"/>
    </w:p>
    <w:p w:rsidR="005B5D37" w:rsidRDefault="005B5D37" w:rsidP="00E67AD8">
      <w:pPr>
        <w:rPr>
          <w:rtl/>
        </w:rPr>
      </w:pPr>
    </w:p>
    <w:p w:rsidR="005B5D37" w:rsidRDefault="005B5D37" w:rsidP="00317CA8">
      <w:pPr>
        <w:rPr>
          <w:rtl/>
        </w:rPr>
      </w:pPr>
      <w:r>
        <w:rPr>
          <w:rFonts w:hint="cs"/>
          <w:rtl/>
        </w:rPr>
        <w:t xml:space="preserve">אתה דיברת. לקחתי את הזמן שלך. </w:t>
      </w:r>
    </w:p>
    <w:p w:rsidR="005B5D37" w:rsidRDefault="005B5D37" w:rsidP="00317CA8">
      <w:pPr>
        <w:rPr>
          <w:rtl/>
        </w:rPr>
      </w:pPr>
      <w:bookmarkStart w:id="24626" w:name="_ETM_Q83_357737"/>
      <w:bookmarkStart w:id="24627" w:name="_ETM_Q83_357843"/>
      <w:bookmarkEnd w:id="24626"/>
      <w:bookmarkEnd w:id="24627"/>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628" w:name="_ETM_Q83_359018"/>
      <w:bookmarkEnd w:id="24628"/>
      <w:r>
        <w:rPr>
          <w:rFonts w:hint="cs"/>
          <w:rtl/>
          <w:lang w:eastAsia="he-IL"/>
        </w:rPr>
        <w:t xml:space="preserve">צודק. אני מזמין את חבר הכנסת יריב </w:t>
      </w:r>
      <w:bookmarkStart w:id="24629" w:name="_ETM_Q83_366083"/>
      <w:bookmarkEnd w:id="24629"/>
      <w:r>
        <w:rPr>
          <w:rFonts w:hint="cs"/>
          <w:rtl/>
          <w:lang w:eastAsia="he-IL"/>
        </w:rPr>
        <w:t xml:space="preserve">לוין, בבקשה. </w:t>
      </w:r>
      <w:bookmarkStart w:id="24630" w:name="_ETM_Q83_365517"/>
      <w:bookmarkEnd w:id="24630"/>
    </w:p>
    <w:p w:rsidR="005B5D37" w:rsidRDefault="005B5D37" w:rsidP="00317CA8">
      <w:pPr>
        <w:rPr>
          <w:rtl/>
          <w:lang w:eastAsia="he-IL"/>
        </w:rPr>
      </w:pPr>
      <w:bookmarkStart w:id="24631" w:name="_ETM_Q83_365581"/>
      <w:bookmarkEnd w:id="24631"/>
    </w:p>
    <w:p w:rsidR="005B5D37" w:rsidRDefault="005B5D37" w:rsidP="00317CA8">
      <w:pPr>
        <w:pStyle w:val="af6"/>
        <w:rPr>
          <w:rtl/>
        </w:rPr>
      </w:pPr>
      <w:r w:rsidRPr="00BB7336">
        <w:rPr>
          <w:rStyle w:val="TagStyle"/>
          <w:rtl/>
        </w:rPr>
        <w:t xml:space="preserve"> &lt;&lt; קריאה &gt;&gt;</w:t>
      </w:r>
      <w:r w:rsidRPr="002A11C9">
        <w:rPr>
          <w:rStyle w:val="TagStyle"/>
          <w:rtl/>
        </w:rPr>
        <w:t xml:space="preserve"> </w:t>
      </w:r>
      <w:r>
        <w:rPr>
          <w:rtl/>
        </w:rPr>
        <w:t>קריאה:</w:t>
      </w:r>
      <w:r w:rsidRPr="002A11C9">
        <w:rPr>
          <w:rStyle w:val="TagStyle"/>
          <w:rtl/>
        </w:rPr>
        <w:t xml:space="preserve"> </w:t>
      </w:r>
      <w:r w:rsidRPr="00BB7336">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rtl/>
          <w:lang w:eastAsia="he-IL"/>
        </w:rPr>
      </w:pPr>
      <w:bookmarkStart w:id="24632" w:name="_ETM_Q83_371948"/>
      <w:bookmarkEnd w:id="24632"/>
      <w:r>
        <w:rPr>
          <w:rFonts w:hint="cs"/>
          <w:rtl/>
          <w:lang w:eastAsia="he-IL"/>
        </w:rPr>
        <w:t>– – –</w:t>
      </w:r>
      <w:r w:rsidR="005B5D37">
        <w:rPr>
          <w:rFonts w:hint="cs"/>
          <w:rtl/>
          <w:lang w:eastAsia="he-IL"/>
        </w:rPr>
        <w:t xml:space="preserve"> </w:t>
      </w:r>
    </w:p>
    <w:p w:rsidR="005B5D37" w:rsidRDefault="005B5D37" w:rsidP="00317CA8">
      <w:pPr>
        <w:rPr>
          <w:rtl/>
          <w:lang w:eastAsia="he-IL"/>
        </w:rPr>
      </w:pPr>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633" w:name="_ETM_Q83_370755"/>
      <w:bookmarkEnd w:id="24633"/>
      <w:r>
        <w:rPr>
          <w:rFonts w:hint="cs"/>
          <w:rtl/>
          <w:lang w:eastAsia="he-IL"/>
        </w:rPr>
        <w:t xml:space="preserve">אתה רואה מה שעות מליאה </w:t>
      </w:r>
      <w:bookmarkStart w:id="24634" w:name="_ETM_Q83_371319"/>
      <w:bookmarkEnd w:id="24634"/>
      <w:r>
        <w:rPr>
          <w:rFonts w:hint="cs"/>
          <w:rtl/>
          <w:lang w:eastAsia="he-IL"/>
        </w:rPr>
        <w:t>עושות לאדם?</w:t>
      </w:r>
    </w:p>
    <w:p w:rsidR="005B5D37" w:rsidRDefault="005B5D37" w:rsidP="00317CA8">
      <w:pPr>
        <w:rPr>
          <w:rtl/>
          <w:lang w:eastAsia="he-IL"/>
        </w:rPr>
      </w:pPr>
    </w:p>
    <w:p w:rsidR="005B5D37" w:rsidRDefault="005B5D37" w:rsidP="00317CA8">
      <w:pPr>
        <w:pStyle w:val="af6"/>
        <w:rPr>
          <w:rtl/>
        </w:rPr>
      </w:pPr>
      <w:r w:rsidRPr="00BB7336">
        <w:rPr>
          <w:rStyle w:val="TagStyle"/>
          <w:rtl/>
        </w:rPr>
        <w:t xml:space="preserve"> &lt;&lt; קריאה &gt;&gt;</w:t>
      </w:r>
      <w:r w:rsidRPr="002A11C9">
        <w:rPr>
          <w:rStyle w:val="TagStyle"/>
          <w:rtl/>
        </w:rPr>
        <w:t xml:space="preserve"> </w:t>
      </w:r>
      <w:r>
        <w:rPr>
          <w:rtl/>
        </w:rPr>
        <w:t>קריאה:</w:t>
      </w:r>
      <w:r w:rsidRPr="002A11C9">
        <w:rPr>
          <w:rStyle w:val="TagStyle"/>
          <w:rtl/>
        </w:rPr>
        <w:t xml:space="preserve"> </w:t>
      </w:r>
      <w:r w:rsidRPr="00BB7336">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rtl/>
          <w:lang w:eastAsia="he-IL"/>
        </w:rPr>
      </w:pPr>
      <w:bookmarkStart w:id="24635" w:name="_ETM_Q83_378557"/>
      <w:bookmarkEnd w:id="24635"/>
      <w:r>
        <w:rPr>
          <w:rFonts w:hint="cs"/>
          <w:rtl/>
          <w:lang w:eastAsia="he-IL"/>
        </w:rPr>
        <w:t>– – –</w:t>
      </w:r>
      <w:r w:rsidR="005B5D37">
        <w:rPr>
          <w:rFonts w:hint="cs"/>
          <w:rtl/>
          <w:lang w:eastAsia="he-IL"/>
        </w:rPr>
        <w:t xml:space="preserve"> יש לו הכול. </w:t>
      </w:r>
    </w:p>
    <w:p w:rsidR="005B5D37" w:rsidRDefault="005B5D37" w:rsidP="00317CA8">
      <w:pPr>
        <w:rPr>
          <w:rtl/>
          <w:lang w:eastAsia="he-IL"/>
        </w:rPr>
      </w:pPr>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אמרו לי </w:t>
      </w:r>
      <w:bookmarkStart w:id="24636" w:name="_ETM_Q83_383268"/>
      <w:bookmarkEnd w:id="24636"/>
      <w:proofErr w:type="spellStart"/>
      <w:r>
        <w:rPr>
          <w:rFonts w:hint="cs"/>
          <w:rtl/>
          <w:lang w:eastAsia="he-IL"/>
        </w:rPr>
        <w:t>שחוויאג</w:t>
      </w:r>
      <w:proofErr w:type="spellEnd"/>
      <w:r>
        <w:rPr>
          <w:rFonts w:hint="cs"/>
          <w:rtl/>
          <w:lang w:eastAsia="he-IL"/>
        </w:rPr>
        <w:t xml:space="preserve">' זה טוב. </w:t>
      </w:r>
    </w:p>
    <w:p w:rsidR="005B5D37" w:rsidRDefault="005B5D37" w:rsidP="00317CA8">
      <w:pPr>
        <w:rPr>
          <w:rtl/>
          <w:lang w:eastAsia="he-IL"/>
        </w:rPr>
      </w:pPr>
    </w:p>
    <w:p w:rsidR="005B5D37" w:rsidRPr="002A11C9" w:rsidRDefault="005B5D37" w:rsidP="00317CA8">
      <w:pPr>
        <w:rPr>
          <w:rtl/>
          <w:lang w:eastAsia="he-IL"/>
        </w:rPr>
      </w:pPr>
      <w:r>
        <w:rPr>
          <w:rFonts w:hint="cs"/>
          <w:rtl/>
          <w:lang w:eastAsia="he-IL"/>
        </w:rPr>
        <w:t xml:space="preserve">בבקשה, אדוני. </w:t>
      </w:r>
    </w:p>
    <w:p w:rsidR="005B5D37" w:rsidRDefault="005B5D37" w:rsidP="00317CA8">
      <w:pPr>
        <w:rPr>
          <w:rtl/>
          <w:lang w:eastAsia="he-IL"/>
        </w:rPr>
      </w:pPr>
      <w:bookmarkStart w:id="24637" w:name="_ETM_Q83_377645"/>
      <w:bookmarkStart w:id="24638" w:name="_ETM_Q83_377714"/>
      <w:bookmarkEnd w:id="24637"/>
      <w:bookmarkEnd w:id="24638"/>
    </w:p>
    <w:p w:rsidR="005B5D37" w:rsidRDefault="005B5D37" w:rsidP="00317CA8">
      <w:pPr>
        <w:pStyle w:val="a4"/>
        <w:rPr>
          <w:rtl/>
        </w:rPr>
      </w:pPr>
      <w:bookmarkStart w:id="24639" w:name="ET_speaker_4647_6"/>
      <w:r w:rsidRPr="00BB7336">
        <w:rPr>
          <w:rStyle w:val="TagStyle"/>
          <w:rtl/>
        </w:rPr>
        <w:t>&lt;&lt; דובר &gt;&gt;</w:t>
      </w:r>
      <w:r w:rsidRPr="00216F20">
        <w:rPr>
          <w:rStyle w:val="TagStyle"/>
          <w:rtl/>
        </w:rPr>
        <w:t xml:space="preserve"> </w:t>
      </w:r>
      <w:bookmarkStart w:id="24640" w:name="_Toc92021693"/>
      <w:bookmarkStart w:id="24641" w:name="_Toc92021983"/>
      <w:r>
        <w:rPr>
          <w:rtl/>
        </w:rPr>
        <w:t>יריב לוין (הליכוד):</w:t>
      </w:r>
      <w:bookmarkEnd w:id="24640"/>
      <w:bookmarkEnd w:id="24641"/>
      <w:r w:rsidRPr="00216F20">
        <w:rPr>
          <w:rStyle w:val="TagStyle"/>
          <w:rtl/>
        </w:rPr>
        <w:t xml:space="preserve"> </w:t>
      </w:r>
      <w:r w:rsidRPr="00BB7336">
        <w:rPr>
          <w:rStyle w:val="TagStyle"/>
          <w:rtl/>
        </w:rPr>
        <w:t>&lt;&lt; דובר &gt;&gt;</w:t>
      </w:r>
      <w:r>
        <w:rPr>
          <w:rtl/>
        </w:rPr>
        <w:t xml:space="preserve">   </w:t>
      </w:r>
      <w:bookmarkEnd w:id="24639"/>
    </w:p>
    <w:p w:rsidR="005B5D37" w:rsidRDefault="005B5D37" w:rsidP="00E67AD8">
      <w:pPr>
        <w:rPr>
          <w:rtl/>
          <w:lang w:eastAsia="he-IL"/>
        </w:rPr>
      </w:pPr>
    </w:p>
    <w:p w:rsidR="005B5D37" w:rsidRDefault="005B5D37" w:rsidP="00317CA8">
      <w:pPr>
        <w:rPr>
          <w:rtl/>
          <w:lang w:eastAsia="he-IL"/>
        </w:rPr>
      </w:pPr>
      <w:bookmarkStart w:id="24642" w:name="_ETM_Q83_386945"/>
      <w:bookmarkStart w:id="24643" w:name="_ETM_Q83_387049"/>
      <w:bookmarkEnd w:id="24642"/>
      <w:bookmarkEnd w:id="24643"/>
      <w:r>
        <w:rPr>
          <w:rFonts w:hint="cs"/>
          <w:rtl/>
          <w:lang w:eastAsia="he-IL"/>
        </w:rPr>
        <w:t xml:space="preserve">תודה רבה, אדוני היושב-ראש. חברות </w:t>
      </w:r>
      <w:bookmarkStart w:id="24644" w:name="_ETM_Q83_392654"/>
      <w:bookmarkEnd w:id="24644"/>
      <w:r>
        <w:rPr>
          <w:rFonts w:hint="cs"/>
          <w:rtl/>
          <w:lang w:eastAsia="he-IL"/>
        </w:rPr>
        <w:t xml:space="preserve">וחברי הכנסת, אדוני היושב-ראש, אני מוכרח לומר שהשאלה </w:t>
      </w:r>
      <w:bookmarkStart w:id="24645" w:name="_ETM_Q83_400614"/>
      <w:bookmarkEnd w:id="24645"/>
      <w:r>
        <w:rPr>
          <w:rFonts w:hint="cs"/>
          <w:rtl/>
          <w:lang w:eastAsia="he-IL"/>
        </w:rPr>
        <w:t xml:space="preserve">העיקרית שמרחפת בחלל האולם הזה הערב, או הלילה, היא </w:t>
      </w:r>
      <w:bookmarkStart w:id="24646" w:name="_ETM_Q83_402960"/>
      <w:bookmarkEnd w:id="24646"/>
      <w:r>
        <w:rPr>
          <w:rFonts w:hint="cs"/>
          <w:rtl/>
          <w:lang w:eastAsia="he-IL"/>
        </w:rPr>
        <w:t xml:space="preserve">אם המסר שחקיקה ממשלתית ביום רביעי זה לא </w:t>
      </w:r>
      <w:bookmarkStart w:id="24647" w:name="_ETM_Q83_408396"/>
      <w:bookmarkEnd w:id="24647"/>
      <w:r>
        <w:rPr>
          <w:rFonts w:hint="cs"/>
          <w:rtl/>
          <w:lang w:eastAsia="he-IL"/>
        </w:rPr>
        <w:t xml:space="preserve">רעיון כל כך טוב, אם המסר הזה הופנם. ככל </w:t>
      </w:r>
      <w:bookmarkStart w:id="24648" w:name="_ETM_Q83_413396"/>
      <w:bookmarkEnd w:id="24648"/>
      <w:r>
        <w:rPr>
          <w:rFonts w:hint="cs"/>
          <w:rtl/>
          <w:lang w:eastAsia="he-IL"/>
        </w:rPr>
        <w:t>שכן, אולי לא נגיע ל-06:00; אם לא</w:t>
      </w:r>
      <w:r w:rsidR="00DA3648">
        <w:rPr>
          <w:rFonts w:hint="cs"/>
          <w:rtl/>
          <w:lang w:eastAsia="he-IL"/>
        </w:rPr>
        <w:t>,</w:t>
      </w:r>
      <w:r>
        <w:rPr>
          <w:rFonts w:hint="cs"/>
          <w:rtl/>
          <w:lang w:eastAsia="he-IL"/>
        </w:rPr>
        <w:t xml:space="preserve"> יכול </w:t>
      </w:r>
      <w:bookmarkStart w:id="24649" w:name="_ETM_Q83_414522"/>
      <w:bookmarkEnd w:id="24649"/>
      <w:r>
        <w:rPr>
          <w:rFonts w:hint="cs"/>
          <w:rtl/>
          <w:lang w:eastAsia="he-IL"/>
        </w:rPr>
        <w:t xml:space="preserve">להיות שנמשיך לבלות פה עוד כמה שעות. </w:t>
      </w:r>
    </w:p>
    <w:p w:rsidR="005B5D37" w:rsidRDefault="005B5D37" w:rsidP="00317CA8">
      <w:pPr>
        <w:rPr>
          <w:rtl/>
          <w:lang w:eastAsia="he-IL"/>
        </w:rPr>
      </w:pPr>
      <w:bookmarkStart w:id="24650" w:name="_ETM_Q83_416758"/>
      <w:bookmarkStart w:id="24651" w:name="_ETM_Q83_416834"/>
      <w:bookmarkEnd w:id="24650"/>
      <w:bookmarkEnd w:id="24651"/>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652" w:name="_ETM_Q83_418433"/>
      <w:bookmarkEnd w:id="24652"/>
      <w:r>
        <w:rPr>
          <w:rFonts w:hint="cs"/>
          <w:rtl/>
          <w:lang w:eastAsia="he-IL"/>
        </w:rPr>
        <w:t xml:space="preserve">אני חושב שיש </w:t>
      </w:r>
      <w:bookmarkStart w:id="24653" w:name="_ETM_Q83_417408"/>
      <w:bookmarkEnd w:id="24653"/>
      <w:r>
        <w:rPr>
          <w:rFonts w:hint="cs"/>
          <w:rtl/>
          <w:lang w:eastAsia="he-IL"/>
        </w:rPr>
        <w:t xml:space="preserve">הפנמה של העניין. </w:t>
      </w:r>
      <w:bookmarkStart w:id="24654" w:name="_ETM_Q83_421347"/>
      <w:bookmarkEnd w:id="24654"/>
    </w:p>
    <w:p w:rsidR="005B5D37" w:rsidRDefault="005B5D37" w:rsidP="00317CA8">
      <w:pPr>
        <w:rPr>
          <w:rtl/>
          <w:lang w:eastAsia="he-IL"/>
        </w:rPr>
      </w:pPr>
      <w:bookmarkStart w:id="24655" w:name="_ETM_Q83_421412"/>
      <w:bookmarkEnd w:id="24655"/>
    </w:p>
    <w:p w:rsidR="005B5D37" w:rsidRDefault="005B5D37" w:rsidP="00317CA8">
      <w:pPr>
        <w:pStyle w:val="-"/>
        <w:rPr>
          <w:rtl/>
        </w:rPr>
      </w:pPr>
      <w:bookmarkStart w:id="24656" w:name="ET_speakercontinue_4647_25"/>
      <w:r w:rsidRPr="00BB7336">
        <w:rPr>
          <w:rStyle w:val="TagStyle"/>
          <w:rtl/>
        </w:rPr>
        <w:t xml:space="preserve"> &lt;&lt; דובר_המשך &gt;&gt;</w:t>
      </w:r>
      <w:r w:rsidRPr="002A11C9">
        <w:rPr>
          <w:rStyle w:val="TagStyle"/>
          <w:rtl/>
        </w:rPr>
        <w:t xml:space="preserve"> </w:t>
      </w:r>
      <w:r>
        <w:rPr>
          <w:rtl/>
        </w:rPr>
        <w:t>יריב לוין (הליכוד):</w:t>
      </w:r>
      <w:r w:rsidRPr="002A11C9">
        <w:rPr>
          <w:rStyle w:val="TagStyle"/>
          <w:rtl/>
        </w:rPr>
        <w:t xml:space="preserve"> </w:t>
      </w:r>
      <w:r w:rsidRPr="00BB7336">
        <w:rPr>
          <w:rStyle w:val="TagStyle"/>
          <w:rtl/>
        </w:rPr>
        <w:t>&lt;&lt; דובר_המשך &gt;&gt;</w:t>
      </w:r>
      <w:r>
        <w:rPr>
          <w:rtl/>
        </w:rPr>
        <w:t xml:space="preserve">   </w:t>
      </w:r>
      <w:bookmarkEnd w:id="24656"/>
    </w:p>
    <w:p w:rsidR="005B5D37" w:rsidRDefault="005B5D37" w:rsidP="00E67AD8">
      <w:pPr>
        <w:rPr>
          <w:rtl/>
          <w:lang w:eastAsia="he-IL"/>
        </w:rPr>
      </w:pPr>
    </w:p>
    <w:p w:rsidR="005B5D37" w:rsidRPr="002A11C9" w:rsidRDefault="005B5D37" w:rsidP="00317CA8">
      <w:pPr>
        <w:rPr>
          <w:rtl/>
          <w:lang w:eastAsia="he-IL"/>
        </w:rPr>
      </w:pPr>
      <w:bookmarkStart w:id="24657" w:name="_ETM_Q83_421192"/>
      <w:bookmarkEnd w:id="24657"/>
      <w:r>
        <w:rPr>
          <w:rFonts w:hint="cs"/>
          <w:rtl/>
          <w:lang w:eastAsia="he-IL"/>
        </w:rPr>
        <w:t xml:space="preserve">אז אם יש הפנמה של העניין, </w:t>
      </w:r>
      <w:bookmarkStart w:id="24658" w:name="_ETM_Q83_422999"/>
      <w:bookmarkEnd w:id="24658"/>
      <w:r>
        <w:rPr>
          <w:rFonts w:hint="cs"/>
          <w:rtl/>
          <w:lang w:eastAsia="he-IL"/>
        </w:rPr>
        <w:t xml:space="preserve">התקדמנו כבר צעד חשוב. מאחר שבכל אופן מהדיון הזה </w:t>
      </w:r>
      <w:bookmarkStart w:id="24659" w:name="_ETM_Q83_428285"/>
      <w:bookmarkEnd w:id="24659"/>
      <w:r>
        <w:rPr>
          <w:rFonts w:hint="cs"/>
          <w:rtl/>
          <w:lang w:eastAsia="he-IL"/>
        </w:rPr>
        <w:t xml:space="preserve">אנחנו כבר לא יכולים להתחמק </w:t>
      </w:r>
      <w:r w:rsidR="00E67AD8">
        <w:rPr>
          <w:rFonts w:hint="cs"/>
          <w:rtl/>
          <w:lang w:eastAsia="he-IL"/>
        </w:rPr>
        <w:t>– – –</w:t>
      </w:r>
      <w:r>
        <w:rPr>
          <w:rFonts w:hint="cs"/>
          <w:rtl/>
          <w:lang w:eastAsia="he-IL"/>
        </w:rPr>
        <w:t xml:space="preserve"> </w:t>
      </w:r>
    </w:p>
    <w:p w:rsidR="005B5D37" w:rsidRPr="00216F20" w:rsidRDefault="005B5D37" w:rsidP="00317CA8">
      <w:pPr>
        <w:rPr>
          <w:rtl/>
          <w:lang w:eastAsia="he-IL"/>
        </w:rPr>
      </w:pPr>
      <w:bookmarkStart w:id="24660" w:name="_ETM_Q83_418489"/>
      <w:bookmarkStart w:id="24661" w:name="_ETM_Q83_418563"/>
      <w:bookmarkEnd w:id="24660"/>
      <w:bookmarkEnd w:id="24661"/>
    </w:p>
    <w:p w:rsidR="005B5D37" w:rsidRDefault="005B5D37" w:rsidP="00317CA8">
      <w:pPr>
        <w:pStyle w:val="af6"/>
        <w:rPr>
          <w:rtl/>
        </w:rPr>
      </w:pPr>
      <w:bookmarkStart w:id="24662" w:name="ET_interruption_4679_7"/>
      <w:r w:rsidRPr="00BB7336">
        <w:rPr>
          <w:rStyle w:val="TagStyle"/>
          <w:rtl/>
        </w:rPr>
        <w:t xml:space="preserve"> &lt;&lt; קריאה &gt;&gt;</w:t>
      </w:r>
      <w:r w:rsidRPr="00216F20">
        <w:rPr>
          <w:rStyle w:val="TagStyle"/>
          <w:rtl/>
        </w:rPr>
        <w:t xml:space="preserve"> </w:t>
      </w:r>
      <w:r>
        <w:rPr>
          <w:rtl/>
        </w:rPr>
        <w:t>מאיר פרוש (יהדות ה תורה):</w:t>
      </w:r>
      <w:r w:rsidRPr="00216F20">
        <w:rPr>
          <w:rStyle w:val="TagStyle"/>
          <w:rtl/>
        </w:rPr>
        <w:t xml:space="preserve"> </w:t>
      </w:r>
      <w:r w:rsidRPr="00BB7336">
        <w:rPr>
          <w:rStyle w:val="TagStyle"/>
          <w:rtl/>
        </w:rPr>
        <w:t>&lt;&lt; קריאה &gt;&gt;</w:t>
      </w:r>
      <w:r>
        <w:rPr>
          <w:rtl/>
        </w:rPr>
        <w:t xml:space="preserve">   </w:t>
      </w:r>
      <w:bookmarkEnd w:id="24662"/>
    </w:p>
    <w:p w:rsidR="005B5D37" w:rsidRDefault="005B5D37" w:rsidP="00E67AD8">
      <w:pPr>
        <w:rPr>
          <w:rtl/>
          <w:lang w:eastAsia="he-IL"/>
        </w:rPr>
      </w:pPr>
    </w:p>
    <w:p w:rsidR="005B5D37" w:rsidRDefault="005B5D37" w:rsidP="00317CA8">
      <w:pPr>
        <w:rPr>
          <w:rtl/>
        </w:rPr>
      </w:pPr>
      <w:r>
        <w:rPr>
          <w:rFonts w:hint="cs"/>
          <w:rtl/>
        </w:rPr>
        <w:t xml:space="preserve">חבר הכנסת לוין </w:t>
      </w:r>
      <w:r w:rsidR="00E67AD8">
        <w:rPr>
          <w:rFonts w:hint="cs"/>
          <w:rtl/>
        </w:rPr>
        <w:t>– – –</w:t>
      </w:r>
      <w:r>
        <w:rPr>
          <w:rFonts w:hint="cs"/>
          <w:rtl/>
        </w:rPr>
        <w:t xml:space="preserve"> הוא למד את הלקח?</w:t>
      </w:r>
    </w:p>
    <w:p w:rsidR="005B5D37" w:rsidRDefault="005B5D37" w:rsidP="00317CA8">
      <w:pPr>
        <w:rPr>
          <w:rtl/>
        </w:rPr>
      </w:pPr>
    </w:p>
    <w:p w:rsidR="005B5D37" w:rsidRDefault="005B5D37" w:rsidP="00317CA8">
      <w:pPr>
        <w:pStyle w:val="-"/>
        <w:rPr>
          <w:rtl/>
        </w:rPr>
      </w:pPr>
      <w:bookmarkStart w:id="24663" w:name="ET_speakercontinue_4647_26"/>
      <w:r w:rsidRPr="00BB7336">
        <w:rPr>
          <w:rStyle w:val="TagStyle"/>
          <w:rtl/>
        </w:rPr>
        <w:t xml:space="preserve"> &lt;&lt; דובר_המשך &gt;&gt;</w:t>
      </w:r>
      <w:r w:rsidRPr="002A11C9">
        <w:rPr>
          <w:rStyle w:val="TagStyle"/>
          <w:rtl/>
        </w:rPr>
        <w:t xml:space="preserve"> </w:t>
      </w:r>
      <w:r>
        <w:rPr>
          <w:rtl/>
        </w:rPr>
        <w:t>יריב לוין (הליכוד):</w:t>
      </w:r>
      <w:r w:rsidRPr="002A11C9">
        <w:rPr>
          <w:rStyle w:val="TagStyle"/>
          <w:rtl/>
        </w:rPr>
        <w:t xml:space="preserve"> </w:t>
      </w:r>
      <w:r w:rsidRPr="00BB7336">
        <w:rPr>
          <w:rStyle w:val="TagStyle"/>
          <w:rtl/>
        </w:rPr>
        <w:t>&lt;&lt; דובר_המשך &gt;&gt;</w:t>
      </w:r>
      <w:r>
        <w:rPr>
          <w:rtl/>
        </w:rPr>
        <w:t xml:space="preserve">   </w:t>
      </w:r>
      <w:bookmarkEnd w:id="24663"/>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היושב-ראש </w:t>
      </w:r>
      <w:bookmarkStart w:id="24664" w:name="_ETM_Q83_432386"/>
      <w:bookmarkEnd w:id="24664"/>
      <w:r>
        <w:rPr>
          <w:rFonts w:hint="cs"/>
          <w:rtl/>
          <w:lang w:eastAsia="he-IL"/>
        </w:rPr>
        <w:t xml:space="preserve">אמר שהוא חש שיש הפנמה של העניין. </w:t>
      </w:r>
    </w:p>
    <w:p w:rsidR="005B5D37" w:rsidRDefault="005B5D37" w:rsidP="00317CA8">
      <w:pPr>
        <w:rPr>
          <w:rtl/>
          <w:lang w:eastAsia="he-IL"/>
        </w:rPr>
      </w:pPr>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665" w:name="_ETM_Q83_435602"/>
      <w:bookmarkEnd w:id="24665"/>
      <w:r>
        <w:rPr>
          <w:rFonts w:hint="cs"/>
          <w:rtl/>
          <w:lang w:eastAsia="he-IL"/>
        </w:rPr>
        <w:t>והתחושות שלי</w:t>
      </w:r>
      <w:bookmarkStart w:id="24666" w:name="_ETM_Q83_441052"/>
      <w:bookmarkStart w:id="24667" w:name="_ETM_Q83_437997"/>
      <w:bookmarkStart w:id="24668" w:name="_ETM_Q83_438068"/>
      <w:bookmarkEnd w:id="24666"/>
      <w:bookmarkEnd w:id="24667"/>
      <w:bookmarkEnd w:id="24668"/>
      <w:r>
        <w:rPr>
          <w:rFonts w:hint="cs"/>
          <w:rtl/>
          <w:lang w:eastAsia="he-IL"/>
        </w:rPr>
        <w:t xml:space="preserve">, בוא נאמר, מבוססות. </w:t>
      </w:r>
    </w:p>
    <w:p w:rsidR="005B5D37" w:rsidRDefault="005B5D37" w:rsidP="00317CA8">
      <w:pPr>
        <w:rPr>
          <w:rtl/>
          <w:lang w:eastAsia="he-IL"/>
        </w:rPr>
      </w:pPr>
      <w:bookmarkStart w:id="24669" w:name="_ETM_Q83_441594"/>
      <w:bookmarkStart w:id="24670" w:name="_ETM_Q83_441712"/>
      <w:bookmarkEnd w:id="24669"/>
      <w:bookmarkEnd w:id="24670"/>
    </w:p>
    <w:p w:rsidR="005B5D37" w:rsidRDefault="005B5D37" w:rsidP="00317CA8">
      <w:pPr>
        <w:pStyle w:val="af6"/>
        <w:rPr>
          <w:rtl/>
        </w:rPr>
      </w:pPr>
      <w:bookmarkStart w:id="24671" w:name="ET_interruption_4679_28"/>
      <w:r w:rsidRPr="00BB7336">
        <w:rPr>
          <w:rStyle w:val="TagStyle"/>
          <w:rtl/>
        </w:rPr>
        <w:t xml:space="preserve"> &lt;&lt; קריאה &gt;&gt;</w:t>
      </w:r>
      <w:r w:rsidRPr="002A11C9">
        <w:rPr>
          <w:rStyle w:val="TagStyle"/>
          <w:rtl/>
        </w:rPr>
        <w:t xml:space="preserve"> </w:t>
      </w:r>
      <w:r>
        <w:rPr>
          <w:rtl/>
        </w:rPr>
        <w:t>מאיר פרוש (יהדות ה תורה):</w:t>
      </w:r>
      <w:r w:rsidRPr="002A11C9">
        <w:rPr>
          <w:rStyle w:val="TagStyle"/>
          <w:rtl/>
        </w:rPr>
        <w:t xml:space="preserve"> </w:t>
      </w:r>
      <w:r w:rsidRPr="00BB7336">
        <w:rPr>
          <w:rStyle w:val="TagStyle"/>
          <w:rtl/>
        </w:rPr>
        <w:t>&lt;&lt; קריאה &gt;&gt;</w:t>
      </w:r>
      <w:r>
        <w:rPr>
          <w:rtl/>
        </w:rPr>
        <w:t xml:space="preserve">   </w:t>
      </w:r>
      <w:bookmarkEnd w:id="24671"/>
    </w:p>
    <w:p w:rsidR="005B5D37" w:rsidRDefault="005B5D37" w:rsidP="00E67AD8">
      <w:pPr>
        <w:rPr>
          <w:rtl/>
          <w:lang w:eastAsia="he-IL"/>
        </w:rPr>
      </w:pPr>
    </w:p>
    <w:p w:rsidR="005B5D37" w:rsidRDefault="005B5D37" w:rsidP="00317CA8">
      <w:pPr>
        <w:rPr>
          <w:rtl/>
        </w:rPr>
      </w:pPr>
      <w:bookmarkStart w:id="24672" w:name="_ETM_Q83_439099"/>
      <w:bookmarkStart w:id="24673" w:name="_ETM_Q83_432648"/>
      <w:bookmarkStart w:id="24674" w:name="_ETM_Q83_432669"/>
      <w:bookmarkStart w:id="24675" w:name="_ETM_Q83_432743"/>
      <w:bookmarkEnd w:id="24672"/>
      <w:bookmarkEnd w:id="24673"/>
      <w:bookmarkEnd w:id="24674"/>
      <w:bookmarkEnd w:id="24675"/>
      <w:r>
        <w:rPr>
          <w:rFonts w:hint="cs"/>
          <w:rtl/>
        </w:rPr>
        <w:t xml:space="preserve">יש שכר לפעולתנו. </w:t>
      </w:r>
    </w:p>
    <w:p w:rsidR="005B5D37" w:rsidRDefault="005B5D37" w:rsidP="00317CA8">
      <w:pPr>
        <w:rPr>
          <w:rtl/>
        </w:rPr>
      </w:pPr>
    </w:p>
    <w:p w:rsidR="005B5D37" w:rsidRDefault="005B5D37" w:rsidP="00317CA8">
      <w:pPr>
        <w:pStyle w:val="af7"/>
        <w:rPr>
          <w:rtl/>
        </w:rPr>
      </w:pPr>
      <w:r w:rsidRPr="00BB7336">
        <w:rPr>
          <w:rStyle w:val="TagStyle"/>
          <w:rtl/>
        </w:rPr>
        <w:t xml:space="preserve"> &lt;&lt; יור &gt;&gt;</w:t>
      </w:r>
      <w:r w:rsidRPr="002A11C9">
        <w:rPr>
          <w:rStyle w:val="TagStyle"/>
          <w:rtl/>
        </w:rPr>
        <w:t xml:space="preserve"> </w:t>
      </w:r>
      <w:r>
        <w:rPr>
          <w:rtl/>
        </w:rPr>
        <w:t>היו"ר איתן גינזבורג:</w:t>
      </w:r>
      <w:r w:rsidRPr="002A11C9">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מבוססות, מבוססות.</w:t>
      </w:r>
    </w:p>
    <w:p w:rsidR="005B5D37" w:rsidRDefault="005B5D37" w:rsidP="00317CA8">
      <w:pPr>
        <w:rPr>
          <w:rtl/>
          <w:lang w:eastAsia="he-IL"/>
        </w:rPr>
      </w:pPr>
      <w:bookmarkStart w:id="24676" w:name="_ETM_Q83_444322"/>
      <w:bookmarkStart w:id="24677" w:name="_ETM_Q83_444401"/>
      <w:bookmarkEnd w:id="24676"/>
      <w:bookmarkEnd w:id="24677"/>
    </w:p>
    <w:p w:rsidR="005B5D37" w:rsidRDefault="005B5D37" w:rsidP="00317CA8">
      <w:pPr>
        <w:pStyle w:val="af6"/>
        <w:rPr>
          <w:rtl/>
        </w:rPr>
      </w:pPr>
      <w:bookmarkStart w:id="24678" w:name="ET_interruption_4679_30"/>
      <w:r w:rsidRPr="00BB7336">
        <w:rPr>
          <w:rStyle w:val="TagStyle"/>
          <w:rtl/>
        </w:rPr>
        <w:t xml:space="preserve"> &lt;&lt; קריאה &gt;&gt;</w:t>
      </w:r>
      <w:r w:rsidRPr="002A11C9">
        <w:rPr>
          <w:rStyle w:val="TagStyle"/>
          <w:rtl/>
        </w:rPr>
        <w:t xml:space="preserve"> </w:t>
      </w:r>
      <w:r>
        <w:rPr>
          <w:rtl/>
        </w:rPr>
        <w:t>מאיר פרוש (יהדות ה תורה):</w:t>
      </w:r>
      <w:r w:rsidRPr="002A11C9">
        <w:rPr>
          <w:rStyle w:val="TagStyle"/>
          <w:rtl/>
        </w:rPr>
        <w:t xml:space="preserve"> </w:t>
      </w:r>
      <w:r w:rsidRPr="00BB7336">
        <w:rPr>
          <w:rStyle w:val="TagStyle"/>
          <w:rtl/>
        </w:rPr>
        <w:t>&lt;&lt; קריאה &gt;&gt;</w:t>
      </w:r>
      <w:r>
        <w:rPr>
          <w:rtl/>
        </w:rPr>
        <w:t xml:space="preserve">   </w:t>
      </w:r>
      <w:bookmarkEnd w:id="24678"/>
    </w:p>
    <w:p w:rsidR="005B5D37" w:rsidRDefault="005B5D37" w:rsidP="00E67AD8">
      <w:pPr>
        <w:rPr>
          <w:rtl/>
          <w:lang w:eastAsia="he-IL"/>
        </w:rPr>
      </w:pPr>
    </w:p>
    <w:p w:rsidR="005B5D37" w:rsidRPr="002A11C9" w:rsidRDefault="005B5D37" w:rsidP="00317CA8">
      <w:pPr>
        <w:rPr>
          <w:rtl/>
          <w:lang w:eastAsia="he-IL"/>
        </w:rPr>
      </w:pPr>
      <w:bookmarkStart w:id="24679" w:name="_ETM_Q83_443749"/>
      <w:bookmarkEnd w:id="24679"/>
      <w:r>
        <w:rPr>
          <w:rFonts w:hint="cs"/>
          <w:rtl/>
          <w:lang w:eastAsia="he-IL"/>
        </w:rPr>
        <w:t>יש שכר לפעולתנו.</w:t>
      </w:r>
    </w:p>
    <w:p w:rsidR="005B5D37" w:rsidRPr="002A11C9" w:rsidRDefault="005B5D37" w:rsidP="00317CA8">
      <w:pPr>
        <w:rPr>
          <w:rtl/>
          <w:lang w:eastAsia="he-IL"/>
        </w:rPr>
      </w:pPr>
    </w:p>
    <w:p w:rsidR="005B5D37" w:rsidRDefault="005B5D37" w:rsidP="00317CA8">
      <w:pPr>
        <w:pStyle w:val="-"/>
        <w:rPr>
          <w:rtl/>
        </w:rPr>
      </w:pPr>
      <w:bookmarkStart w:id="24680" w:name="ET_speakercontinue_4647_8"/>
      <w:r w:rsidRPr="00BB7336">
        <w:rPr>
          <w:rStyle w:val="TagStyle"/>
          <w:rtl/>
        </w:rPr>
        <w:t xml:space="preserve"> &lt;&lt; דובר_המשך &gt;&gt;</w:t>
      </w:r>
      <w:r w:rsidRPr="00216F20">
        <w:rPr>
          <w:rStyle w:val="TagStyle"/>
          <w:rtl/>
        </w:rPr>
        <w:t xml:space="preserve"> </w:t>
      </w:r>
      <w:r>
        <w:rPr>
          <w:rtl/>
        </w:rPr>
        <w:t>יריב לוין (הליכוד):</w:t>
      </w:r>
      <w:r w:rsidRPr="00216F20">
        <w:rPr>
          <w:rStyle w:val="TagStyle"/>
          <w:rtl/>
        </w:rPr>
        <w:t xml:space="preserve"> </w:t>
      </w:r>
      <w:r w:rsidRPr="00BB7336">
        <w:rPr>
          <w:rStyle w:val="TagStyle"/>
          <w:rtl/>
        </w:rPr>
        <w:t>&lt;&lt; דובר_המשך &gt;&gt;</w:t>
      </w:r>
      <w:r>
        <w:rPr>
          <w:rtl/>
        </w:rPr>
        <w:t xml:space="preserve">   </w:t>
      </w:r>
      <w:bookmarkEnd w:id="24680"/>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אגב, אני </w:t>
      </w:r>
      <w:bookmarkStart w:id="24681" w:name="_ETM_Q83_446932"/>
      <w:bookmarkEnd w:id="24681"/>
      <w:r>
        <w:rPr>
          <w:rFonts w:hint="cs"/>
          <w:rtl/>
          <w:lang w:eastAsia="he-IL"/>
        </w:rPr>
        <w:t xml:space="preserve">מוכרח לומר שחבר הכנסת פרוש הוא הדוגמה לכך שוותק וניסיון של </w:t>
      </w:r>
      <w:bookmarkStart w:id="24682" w:name="_ETM_Q83_453613"/>
      <w:bookmarkEnd w:id="24682"/>
      <w:r>
        <w:rPr>
          <w:rFonts w:hint="cs"/>
          <w:rtl/>
          <w:lang w:eastAsia="he-IL"/>
        </w:rPr>
        <w:t xml:space="preserve">הרבה שנים רק מחדדים את היכולת להתמיד הרבה </w:t>
      </w:r>
      <w:bookmarkStart w:id="24683" w:name="_ETM_Q83_460907"/>
      <w:bookmarkEnd w:id="24683"/>
      <w:r>
        <w:rPr>
          <w:rFonts w:hint="cs"/>
          <w:rtl/>
          <w:lang w:eastAsia="he-IL"/>
        </w:rPr>
        <w:t>שעות.</w:t>
      </w:r>
    </w:p>
    <w:p w:rsidR="005B5D37" w:rsidRDefault="005B5D37" w:rsidP="00317CA8">
      <w:pPr>
        <w:rPr>
          <w:rtl/>
          <w:lang w:eastAsia="he-IL"/>
        </w:rPr>
      </w:pPr>
      <w:bookmarkStart w:id="24684" w:name="_ETM_Q83_459308"/>
      <w:bookmarkStart w:id="24685" w:name="_ETM_Q83_459398"/>
      <w:bookmarkEnd w:id="24684"/>
      <w:bookmarkEnd w:id="24685"/>
    </w:p>
    <w:p w:rsidR="005B5D37" w:rsidRDefault="005B5D37" w:rsidP="00317CA8">
      <w:pPr>
        <w:pStyle w:val="af7"/>
        <w:rPr>
          <w:rtl/>
        </w:rPr>
      </w:pPr>
      <w:r w:rsidRPr="00BB7336">
        <w:rPr>
          <w:rStyle w:val="TagStyle"/>
          <w:rtl/>
        </w:rPr>
        <w:t xml:space="preserve"> &lt;&lt; יור &gt;&gt;</w:t>
      </w:r>
      <w:r w:rsidRPr="00216F20">
        <w:rPr>
          <w:rStyle w:val="TagStyle"/>
          <w:rtl/>
        </w:rPr>
        <w:t xml:space="preserve"> </w:t>
      </w:r>
      <w:r>
        <w:rPr>
          <w:rtl/>
        </w:rPr>
        <w:t>היו"ר איתן גינזבורג:</w:t>
      </w:r>
      <w:r w:rsidRPr="00216F20">
        <w:rPr>
          <w:rStyle w:val="TagStyle"/>
          <w:rtl/>
        </w:rPr>
        <w:t xml:space="preserve"> </w:t>
      </w:r>
      <w:r w:rsidRPr="00BB7336">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אין ספק. ביום שני הוא היה מהבודדים שהיו </w:t>
      </w:r>
      <w:r w:rsidR="00E67AD8">
        <w:rPr>
          <w:rFonts w:hint="cs"/>
          <w:rtl/>
          <w:lang w:eastAsia="he-IL"/>
        </w:rPr>
        <w:t>– – –</w:t>
      </w:r>
      <w:r>
        <w:rPr>
          <w:rFonts w:hint="cs"/>
          <w:rtl/>
          <w:lang w:eastAsia="he-IL"/>
        </w:rPr>
        <w:t xml:space="preserve"> </w:t>
      </w:r>
      <w:bookmarkStart w:id="24686" w:name="_ETM_Q83_465458"/>
      <w:bookmarkEnd w:id="24686"/>
    </w:p>
    <w:p w:rsidR="005B5D37" w:rsidRDefault="005B5D37" w:rsidP="00317CA8">
      <w:pPr>
        <w:rPr>
          <w:rtl/>
          <w:lang w:eastAsia="he-IL"/>
        </w:rPr>
      </w:pPr>
      <w:bookmarkStart w:id="24687" w:name="_ETM_Q83_465580"/>
      <w:bookmarkEnd w:id="24687"/>
    </w:p>
    <w:p w:rsidR="005B5D37" w:rsidRDefault="005B5D37" w:rsidP="00317CA8">
      <w:pPr>
        <w:pStyle w:val="-"/>
        <w:rPr>
          <w:rtl/>
        </w:rPr>
      </w:pPr>
      <w:bookmarkStart w:id="24688" w:name="ET_speakercontinue_4647_31"/>
      <w:r w:rsidRPr="00BB7336">
        <w:rPr>
          <w:rStyle w:val="TagStyle"/>
          <w:rtl/>
        </w:rPr>
        <w:t xml:space="preserve"> &lt;&lt; דובר_המשך &gt;&gt;</w:t>
      </w:r>
      <w:r w:rsidRPr="002A11C9">
        <w:rPr>
          <w:rStyle w:val="TagStyle"/>
          <w:rtl/>
        </w:rPr>
        <w:t xml:space="preserve"> </w:t>
      </w:r>
      <w:r>
        <w:rPr>
          <w:rtl/>
        </w:rPr>
        <w:t>יריב לוין (הליכוד):</w:t>
      </w:r>
      <w:r w:rsidRPr="002A11C9">
        <w:rPr>
          <w:rStyle w:val="TagStyle"/>
          <w:rtl/>
        </w:rPr>
        <w:t xml:space="preserve"> </w:t>
      </w:r>
      <w:r w:rsidRPr="00BB7336">
        <w:rPr>
          <w:rStyle w:val="TagStyle"/>
          <w:rtl/>
        </w:rPr>
        <w:t>&lt;&lt; דובר_המשך &gt;&gt;</w:t>
      </w:r>
      <w:r>
        <w:rPr>
          <w:rtl/>
        </w:rPr>
        <w:t xml:space="preserve">   </w:t>
      </w:r>
      <w:bookmarkEnd w:id="24688"/>
    </w:p>
    <w:p w:rsidR="005B5D37" w:rsidRDefault="005B5D37" w:rsidP="00E67AD8">
      <w:pPr>
        <w:rPr>
          <w:rtl/>
          <w:lang w:eastAsia="he-IL"/>
        </w:rPr>
      </w:pPr>
    </w:p>
    <w:p w:rsidR="005B5D37" w:rsidRDefault="005B5D37" w:rsidP="00317CA8">
      <w:pPr>
        <w:rPr>
          <w:rtl/>
          <w:lang w:eastAsia="he-IL"/>
        </w:rPr>
      </w:pPr>
      <w:bookmarkStart w:id="24689" w:name="_ETM_Q83_462926"/>
      <w:bookmarkEnd w:id="24689"/>
      <w:r>
        <w:rPr>
          <w:rFonts w:hint="cs"/>
          <w:rtl/>
          <w:lang w:eastAsia="he-IL"/>
        </w:rPr>
        <w:t>הוא דוגמה ומופת, באמת דוגמה ומופת.</w:t>
      </w:r>
    </w:p>
    <w:p w:rsidR="005B5D37" w:rsidRPr="002A11C9" w:rsidRDefault="005B5D37" w:rsidP="00317CA8">
      <w:pPr>
        <w:rPr>
          <w:rtl/>
          <w:lang w:eastAsia="he-IL"/>
        </w:rPr>
      </w:pPr>
      <w:bookmarkStart w:id="24690" w:name="_ETM_Q83_467347"/>
      <w:bookmarkStart w:id="24691" w:name="_ETM_Q83_467431"/>
      <w:bookmarkEnd w:id="24690"/>
      <w:bookmarkEnd w:id="24691"/>
    </w:p>
    <w:p w:rsidR="005B5D37" w:rsidRDefault="005B5D37" w:rsidP="00317CA8">
      <w:pPr>
        <w:pStyle w:val="af6"/>
        <w:rPr>
          <w:rtl/>
        </w:rPr>
      </w:pPr>
      <w:bookmarkStart w:id="24692" w:name="ET_interruption_4679_10"/>
      <w:r w:rsidRPr="00BB7336">
        <w:rPr>
          <w:rStyle w:val="TagStyle"/>
          <w:rtl/>
        </w:rPr>
        <w:t xml:space="preserve"> &lt;&lt; קריאה &gt;&gt;</w:t>
      </w:r>
      <w:r w:rsidRPr="00216F20">
        <w:rPr>
          <w:rStyle w:val="TagStyle"/>
          <w:rtl/>
        </w:rPr>
        <w:t xml:space="preserve"> </w:t>
      </w:r>
      <w:r>
        <w:rPr>
          <w:rtl/>
        </w:rPr>
        <w:t>מאיר פרוש (יהדות ה תורה):</w:t>
      </w:r>
      <w:r w:rsidRPr="00216F20">
        <w:rPr>
          <w:rStyle w:val="TagStyle"/>
          <w:rtl/>
        </w:rPr>
        <w:t xml:space="preserve"> </w:t>
      </w:r>
      <w:r w:rsidRPr="00BB7336">
        <w:rPr>
          <w:rStyle w:val="TagStyle"/>
          <w:rtl/>
        </w:rPr>
        <w:t>&lt;&lt; קריאה &gt;&gt;</w:t>
      </w:r>
      <w:r>
        <w:rPr>
          <w:rtl/>
        </w:rPr>
        <w:t xml:space="preserve">   </w:t>
      </w:r>
      <w:bookmarkEnd w:id="24692"/>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נתראה בהצבעות עוד מעט. </w:t>
      </w:r>
    </w:p>
    <w:p w:rsidR="005B5D37" w:rsidRDefault="005B5D37" w:rsidP="00317CA8">
      <w:pPr>
        <w:rPr>
          <w:rtl/>
          <w:lang w:eastAsia="he-IL"/>
        </w:rPr>
      </w:pPr>
    </w:p>
    <w:p w:rsidR="005B5D37" w:rsidRDefault="005B5D37" w:rsidP="00317CA8">
      <w:pPr>
        <w:pStyle w:val="-"/>
        <w:rPr>
          <w:rtl/>
        </w:rPr>
      </w:pPr>
      <w:bookmarkStart w:id="24693" w:name="ET_speakercontinue_4647_32"/>
      <w:r w:rsidRPr="00BB7336">
        <w:rPr>
          <w:rStyle w:val="TagStyle"/>
          <w:rtl/>
        </w:rPr>
        <w:t xml:space="preserve"> &lt;&lt; דובר_המשך &gt;&gt;</w:t>
      </w:r>
      <w:r w:rsidRPr="002A11C9">
        <w:rPr>
          <w:rStyle w:val="TagStyle"/>
          <w:rtl/>
        </w:rPr>
        <w:t xml:space="preserve"> </w:t>
      </w:r>
      <w:r>
        <w:rPr>
          <w:rtl/>
        </w:rPr>
        <w:t>יריב לוין (הליכוד):</w:t>
      </w:r>
      <w:r w:rsidRPr="002A11C9">
        <w:rPr>
          <w:rStyle w:val="TagStyle"/>
          <w:rtl/>
        </w:rPr>
        <w:t xml:space="preserve"> </w:t>
      </w:r>
      <w:r w:rsidRPr="00BB7336">
        <w:rPr>
          <w:rStyle w:val="TagStyle"/>
          <w:rtl/>
        </w:rPr>
        <w:t>&lt;&lt; דובר_המשך &gt;&gt;</w:t>
      </w:r>
      <w:r>
        <w:rPr>
          <w:rtl/>
        </w:rPr>
        <w:t xml:space="preserve">   </w:t>
      </w:r>
      <w:bookmarkEnd w:id="24693"/>
    </w:p>
    <w:p w:rsidR="005B5D37" w:rsidRDefault="005B5D37" w:rsidP="00E67AD8">
      <w:pPr>
        <w:rPr>
          <w:rtl/>
          <w:lang w:eastAsia="he-IL"/>
        </w:rPr>
      </w:pPr>
    </w:p>
    <w:p w:rsidR="005B5D37" w:rsidRPr="002A11C9" w:rsidRDefault="005B5D37" w:rsidP="00317CA8">
      <w:pPr>
        <w:rPr>
          <w:rtl/>
          <w:lang w:eastAsia="he-IL"/>
        </w:rPr>
      </w:pPr>
      <w:r>
        <w:rPr>
          <w:rFonts w:hint="cs"/>
          <w:rtl/>
          <w:lang w:eastAsia="he-IL"/>
        </w:rPr>
        <w:t xml:space="preserve">אדוני היושב-ראש, אבל מאחר שבכל אופן מצווים אנחנו בדיון הנוכחי להשלים </w:t>
      </w:r>
      <w:bookmarkStart w:id="24694" w:name="_ETM_Q83_475253"/>
      <w:bookmarkEnd w:id="24694"/>
      <w:r>
        <w:rPr>
          <w:rFonts w:hint="cs"/>
          <w:rtl/>
          <w:lang w:eastAsia="he-IL"/>
        </w:rPr>
        <w:t xml:space="preserve">את השעות שהקציתם לנו, אני מוכרח לומר שקשה שלא </w:t>
      </w:r>
      <w:bookmarkStart w:id="24695" w:name="_ETM_Q83_487775"/>
      <w:bookmarkEnd w:id="24695"/>
      <w:r>
        <w:rPr>
          <w:rFonts w:hint="cs"/>
          <w:rtl/>
          <w:lang w:eastAsia="he-IL"/>
        </w:rPr>
        <w:t xml:space="preserve">להרגיש דקירה בלב </w:t>
      </w:r>
      <w:r>
        <w:rPr>
          <w:rtl/>
          <w:lang w:eastAsia="he-IL"/>
        </w:rPr>
        <w:t>–</w:t>
      </w:r>
      <w:r>
        <w:rPr>
          <w:rFonts w:hint="cs"/>
          <w:rtl/>
          <w:lang w:eastAsia="he-IL"/>
        </w:rPr>
        <w:t xml:space="preserve"> הייתי מגדיר את זה כך </w:t>
      </w:r>
      <w:r>
        <w:rPr>
          <w:rtl/>
          <w:lang w:eastAsia="he-IL"/>
        </w:rPr>
        <w:t>–</w:t>
      </w:r>
      <w:r>
        <w:rPr>
          <w:rFonts w:hint="cs"/>
          <w:rtl/>
          <w:lang w:eastAsia="he-IL"/>
        </w:rPr>
        <w:t xml:space="preserve"> </w:t>
      </w:r>
      <w:bookmarkStart w:id="24696" w:name="_ETM_Q83_494181"/>
      <w:bookmarkEnd w:id="24696"/>
      <w:r>
        <w:rPr>
          <w:rFonts w:hint="cs"/>
          <w:rtl/>
          <w:lang w:eastAsia="he-IL"/>
        </w:rPr>
        <w:t xml:space="preserve">למקרא הפגישה שקיים שר הביטחון בני גנץ עם יושב-ראש הרשות </w:t>
      </w:r>
      <w:bookmarkStart w:id="24697" w:name="_ETM_Q83_501112"/>
      <w:bookmarkEnd w:id="24697"/>
      <w:r>
        <w:rPr>
          <w:rFonts w:hint="cs"/>
          <w:rtl/>
          <w:lang w:eastAsia="he-IL"/>
        </w:rPr>
        <w:t xml:space="preserve">הפלסטינית אבו מאזן. אני אולי אתחיל מהאופי הידידותי המופגן של </w:t>
      </w:r>
      <w:bookmarkStart w:id="24698" w:name="_ETM_Q83_512376"/>
      <w:bookmarkEnd w:id="24698"/>
      <w:r>
        <w:rPr>
          <w:rFonts w:hint="cs"/>
          <w:rtl/>
          <w:lang w:eastAsia="he-IL"/>
        </w:rPr>
        <w:t xml:space="preserve">האירוע הזה, שבעיניי הוא לא ראוי והוא לא מכבד לא </w:t>
      </w:r>
      <w:bookmarkStart w:id="24699" w:name="_ETM_Q83_516935"/>
      <w:bookmarkEnd w:id="24699"/>
      <w:r>
        <w:rPr>
          <w:rFonts w:hint="cs"/>
          <w:rtl/>
          <w:lang w:eastAsia="he-IL"/>
        </w:rPr>
        <w:t xml:space="preserve">את מדינת ישראל ולא את חיילי צה"ל שנאבקים </w:t>
      </w:r>
      <w:bookmarkStart w:id="24700" w:name="_ETM_Q83_521530"/>
      <w:bookmarkEnd w:id="24700"/>
      <w:r>
        <w:rPr>
          <w:rFonts w:hint="cs"/>
          <w:rtl/>
          <w:lang w:eastAsia="he-IL"/>
        </w:rPr>
        <w:t xml:space="preserve">יום-יום בטרור הפלסטיני. </w:t>
      </w:r>
    </w:p>
    <w:p w:rsidR="005B5D37" w:rsidRDefault="005B5D37" w:rsidP="00317CA8">
      <w:pPr>
        <w:rPr>
          <w:rtl/>
          <w:lang w:eastAsia="he-IL"/>
        </w:rPr>
      </w:pPr>
    </w:p>
    <w:p w:rsidR="005B5D37" w:rsidRDefault="005B5D37" w:rsidP="00317CA8">
      <w:pPr>
        <w:pStyle w:val="af6"/>
        <w:rPr>
          <w:rtl/>
        </w:rPr>
      </w:pPr>
      <w:bookmarkStart w:id="24701" w:name="ET_interruption_6152_12"/>
      <w:r w:rsidRPr="00BB7336">
        <w:rPr>
          <w:rStyle w:val="TagStyle"/>
          <w:rtl/>
        </w:rPr>
        <w:t xml:space="preserve"> &lt;&lt; קריאה &gt;&gt;</w:t>
      </w:r>
      <w:r w:rsidRPr="00216F20">
        <w:rPr>
          <w:rStyle w:val="TagStyle"/>
          <w:rtl/>
        </w:rPr>
        <w:t xml:space="preserve"> </w:t>
      </w:r>
      <w:r>
        <w:rPr>
          <w:rtl/>
        </w:rPr>
        <w:t>אמילי חיה מואטי (העבודה):</w:t>
      </w:r>
      <w:r w:rsidRPr="00216F20">
        <w:rPr>
          <w:rStyle w:val="TagStyle"/>
          <w:rtl/>
        </w:rPr>
        <w:t xml:space="preserve"> </w:t>
      </w:r>
      <w:r w:rsidRPr="00BB7336">
        <w:rPr>
          <w:rStyle w:val="TagStyle"/>
          <w:rtl/>
        </w:rPr>
        <w:t>&lt;&lt; קריאה &gt;&gt;</w:t>
      </w:r>
      <w:r>
        <w:rPr>
          <w:rtl/>
        </w:rPr>
        <w:t xml:space="preserve">   </w:t>
      </w:r>
      <w:bookmarkEnd w:id="24701"/>
    </w:p>
    <w:p w:rsidR="005B5D37" w:rsidRDefault="005B5D37" w:rsidP="00E67AD8">
      <w:pPr>
        <w:rPr>
          <w:rtl/>
          <w:lang w:eastAsia="he-IL"/>
        </w:rPr>
      </w:pPr>
    </w:p>
    <w:p w:rsidR="005B5D37" w:rsidRDefault="00E67AD8" w:rsidP="00317CA8">
      <w:pPr>
        <w:rPr>
          <w:rtl/>
          <w:lang w:eastAsia="he-IL"/>
        </w:rPr>
      </w:pPr>
      <w:r>
        <w:rPr>
          <w:rFonts w:hint="cs"/>
          <w:rtl/>
          <w:lang w:eastAsia="he-IL"/>
        </w:rPr>
        <w:t>– – –</w:t>
      </w:r>
      <w:r w:rsidR="005B5D37">
        <w:rPr>
          <w:rFonts w:hint="cs"/>
          <w:rtl/>
          <w:lang w:eastAsia="he-IL"/>
        </w:rPr>
        <w:t xml:space="preserve"> </w:t>
      </w:r>
    </w:p>
    <w:p w:rsidR="005B5D37" w:rsidRDefault="005B5D37" w:rsidP="00317CA8">
      <w:pPr>
        <w:rPr>
          <w:rtl/>
          <w:lang w:eastAsia="he-IL"/>
        </w:rPr>
      </w:pPr>
    </w:p>
    <w:p w:rsidR="005B5D37" w:rsidRDefault="005B5D37" w:rsidP="00317CA8">
      <w:pPr>
        <w:pStyle w:val="-"/>
        <w:rPr>
          <w:rtl/>
        </w:rPr>
      </w:pPr>
      <w:bookmarkStart w:id="24702" w:name="ET_speakercontinue_4647_13"/>
      <w:r w:rsidRPr="00BB7336">
        <w:rPr>
          <w:rStyle w:val="TagStyle"/>
          <w:rtl/>
        </w:rPr>
        <w:t xml:space="preserve"> &lt;&lt; דובר_המשך &gt;&gt;</w:t>
      </w:r>
      <w:r w:rsidRPr="00216F20">
        <w:rPr>
          <w:rStyle w:val="TagStyle"/>
          <w:rtl/>
        </w:rPr>
        <w:t xml:space="preserve"> </w:t>
      </w:r>
      <w:r>
        <w:rPr>
          <w:rtl/>
        </w:rPr>
        <w:t>יריב לוין (הליכוד):</w:t>
      </w:r>
      <w:r w:rsidRPr="00216F20">
        <w:rPr>
          <w:rStyle w:val="TagStyle"/>
          <w:rtl/>
        </w:rPr>
        <w:t xml:space="preserve"> </w:t>
      </w:r>
      <w:r w:rsidRPr="00BB7336">
        <w:rPr>
          <w:rStyle w:val="TagStyle"/>
          <w:rtl/>
        </w:rPr>
        <w:t>&lt;&lt; דובר_המשך &gt;&gt;</w:t>
      </w:r>
      <w:r>
        <w:rPr>
          <w:rtl/>
        </w:rPr>
        <w:t xml:space="preserve">   </w:t>
      </w:r>
      <w:bookmarkEnd w:id="24702"/>
    </w:p>
    <w:p w:rsidR="005B5D37" w:rsidRDefault="005B5D37" w:rsidP="00E67AD8">
      <w:pPr>
        <w:rPr>
          <w:rtl/>
          <w:lang w:eastAsia="he-IL"/>
        </w:rPr>
      </w:pPr>
    </w:p>
    <w:p w:rsidR="005B5D37" w:rsidRDefault="005B5D37" w:rsidP="00317CA8">
      <w:pPr>
        <w:rPr>
          <w:rtl/>
          <w:lang w:eastAsia="he-IL"/>
        </w:rPr>
      </w:pPr>
      <w:bookmarkStart w:id="24703" w:name="_ETM_Q83_527504"/>
      <w:bookmarkStart w:id="24704" w:name="_ETM_Q83_527627"/>
      <w:bookmarkEnd w:id="24703"/>
      <w:bookmarkEnd w:id="24704"/>
      <w:r>
        <w:rPr>
          <w:rFonts w:hint="cs"/>
          <w:rtl/>
          <w:lang w:eastAsia="he-IL"/>
        </w:rPr>
        <w:t xml:space="preserve">אגב, עדיף, בהחלט עדיף. </w:t>
      </w:r>
    </w:p>
    <w:p w:rsidR="005B5D37" w:rsidRDefault="005B5D37" w:rsidP="00317CA8">
      <w:pPr>
        <w:rPr>
          <w:rtl/>
          <w:lang w:eastAsia="he-IL"/>
        </w:rPr>
      </w:pPr>
      <w:bookmarkStart w:id="24705" w:name="_ETM_Q83_529615"/>
      <w:bookmarkStart w:id="24706" w:name="_ETM_Q83_529723"/>
      <w:bookmarkStart w:id="24707" w:name="_ETM_Q83_529835"/>
      <w:bookmarkStart w:id="24708" w:name="_ETM_Q83_529910"/>
      <w:bookmarkStart w:id="24709" w:name="_ETM_Q83_528946"/>
      <w:bookmarkStart w:id="24710" w:name="_ETM_Q83_529011"/>
      <w:bookmarkEnd w:id="24705"/>
      <w:bookmarkEnd w:id="24706"/>
      <w:bookmarkEnd w:id="24707"/>
      <w:bookmarkEnd w:id="24708"/>
      <w:bookmarkEnd w:id="24709"/>
      <w:bookmarkEnd w:id="24710"/>
    </w:p>
    <w:p w:rsidR="005B5D37" w:rsidRDefault="005B5D37" w:rsidP="00317CA8">
      <w:pPr>
        <w:pStyle w:val="af6"/>
        <w:rPr>
          <w:rtl/>
        </w:rPr>
      </w:pPr>
      <w:r w:rsidRPr="00BB7336">
        <w:rPr>
          <w:rStyle w:val="TagStyle"/>
          <w:rtl/>
        </w:rPr>
        <w:t xml:space="preserve"> &lt;&lt; קריאה &gt;&gt;</w:t>
      </w:r>
      <w:r w:rsidRPr="007A7639">
        <w:rPr>
          <w:rStyle w:val="TagStyle"/>
          <w:rtl/>
        </w:rPr>
        <w:t xml:space="preserve"> </w:t>
      </w:r>
      <w:r>
        <w:rPr>
          <w:rtl/>
        </w:rPr>
        <w:t>קריאה:</w:t>
      </w:r>
      <w:r w:rsidRPr="007A7639">
        <w:rPr>
          <w:rStyle w:val="TagStyle"/>
          <w:rtl/>
        </w:rPr>
        <w:t xml:space="preserve"> </w:t>
      </w:r>
      <w:r w:rsidRPr="00BB7336">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rtl/>
          <w:lang w:eastAsia="he-IL"/>
        </w:rPr>
      </w:pPr>
      <w:bookmarkStart w:id="24711" w:name="_ETM_Q83_529246"/>
      <w:bookmarkEnd w:id="24711"/>
      <w:r>
        <w:rPr>
          <w:rFonts w:hint="cs"/>
          <w:rtl/>
          <w:lang w:eastAsia="he-IL"/>
        </w:rPr>
        <w:t>– – –</w:t>
      </w:r>
    </w:p>
    <w:p w:rsidR="005B5D37" w:rsidRDefault="005B5D37" w:rsidP="00317CA8">
      <w:pPr>
        <w:rPr>
          <w:rtl/>
          <w:lang w:eastAsia="he-IL"/>
        </w:rPr>
      </w:pPr>
      <w:bookmarkStart w:id="24712" w:name="_ETM_Q83_532265"/>
      <w:bookmarkStart w:id="24713" w:name="_ETM_Q83_532333"/>
      <w:bookmarkEnd w:id="24712"/>
      <w:bookmarkEnd w:id="24713"/>
    </w:p>
    <w:p w:rsidR="005B5D37" w:rsidRDefault="005B5D37" w:rsidP="00317CA8">
      <w:pPr>
        <w:pStyle w:val="-"/>
        <w:rPr>
          <w:rtl/>
        </w:rPr>
      </w:pPr>
      <w:bookmarkStart w:id="24714" w:name="ET_speakercontinue_4647_34"/>
      <w:r w:rsidRPr="00BB7336">
        <w:rPr>
          <w:rStyle w:val="TagStyle"/>
          <w:rtl/>
        </w:rPr>
        <w:t xml:space="preserve"> &lt;&lt; דובר_המשך &gt;&gt;</w:t>
      </w:r>
      <w:r w:rsidRPr="007A7639">
        <w:rPr>
          <w:rStyle w:val="TagStyle"/>
          <w:rtl/>
        </w:rPr>
        <w:t xml:space="preserve"> </w:t>
      </w:r>
      <w:r>
        <w:rPr>
          <w:rtl/>
        </w:rPr>
        <w:t>יריב לוין (הליכוד):</w:t>
      </w:r>
      <w:r w:rsidRPr="007A7639">
        <w:rPr>
          <w:rStyle w:val="TagStyle"/>
          <w:rtl/>
        </w:rPr>
        <w:t xml:space="preserve"> </w:t>
      </w:r>
      <w:r w:rsidRPr="00BB7336">
        <w:rPr>
          <w:rStyle w:val="TagStyle"/>
          <w:rtl/>
        </w:rPr>
        <w:t>&lt;&lt; דובר_המשך &gt;&gt;</w:t>
      </w:r>
      <w:r>
        <w:rPr>
          <w:rtl/>
        </w:rPr>
        <w:t xml:space="preserve">   </w:t>
      </w:r>
      <w:bookmarkEnd w:id="24714"/>
    </w:p>
    <w:p w:rsidR="005B5D37" w:rsidRDefault="005B5D37" w:rsidP="00E67AD8">
      <w:pPr>
        <w:rPr>
          <w:rtl/>
          <w:lang w:eastAsia="he-IL"/>
        </w:rPr>
      </w:pPr>
    </w:p>
    <w:p w:rsidR="005B5D37" w:rsidRDefault="005B5D37" w:rsidP="00317CA8">
      <w:pPr>
        <w:rPr>
          <w:rtl/>
          <w:lang w:eastAsia="he-IL"/>
        </w:rPr>
      </w:pPr>
      <w:bookmarkStart w:id="24715" w:name="_ETM_Q83_534129"/>
      <w:bookmarkEnd w:id="24715"/>
      <w:r>
        <w:rPr>
          <w:rFonts w:hint="cs"/>
          <w:rtl/>
          <w:lang w:eastAsia="he-IL"/>
        </w:rPr>
        <w:t>לא</w:t>
      </w:r>
      <w:bookmarkStart w:id="24716" w:name="_ETM_Q83_529956"/>
      <w:bookmarkEnd w:id="24716"/>
      <w:r>
        <w:rPr>
          <w:rFonts w:hint="cs"/>
          <w:rtl/>
          <w:lang w:eastAsia="he-IL"/>
        </w:rPr>
        <w:t xml:space="preserve"> הזמין, אז לא חייבים להיפגש. יש הרבה דברים אחרים שאפשר </w:t>
      </w:r>
      <w:bookmarkStart w:id="24717" w:name="_ETM_Q83_536191"/>
      <w:bookmarkEnd w:id="24717"/>
      <w:r>
        <w:rPr>
          <w:rFonts w:hint="cs"/>
          <w:rtl/>
          <w:lang w:eastAsia="he-IL"/>
        </w:rPr>
        <w:t xml:space="preserve">לעשות. אבל אני אגיד לך, חברת הכנסת מואטי, אני לא </w:t>
      </w:r>
      <w:bookmarkStart w:id="24718" w:name="_ETM_Q83_538426"/>
      <w:bookmarkEnd w:id="24718"/>
      <w:r>
        <w:rPr>
          <w:rFonts w:hint="cs"/>
          <w:rtl/>
          <w:lang w:eastAsia="he-IL"/>
        </w:rPr>
        <w:t xml:space="preserve">יודע איזה מסר זה מעביר לחיילים שלנו שנאבקים בגל הטרור </w:t>
      </w:r>
      <w:bookmarkStart w:id="24719" w:name="_ETM_Q83_545682"/>
      <w:bookmarkEnd w:id="24719"/>
      <w:r>
        <w:rPr>
          <w:rFonts w:hint="cs"/>
          <w:rtl/>
          <w:lang w:eastAsia="he-IL"/>
        </w:rPr>
        <w:t>הנוכחי.</w:t>
      </w:r>
    </w:p>
    <w:p w:rsidR="005B5D37" w:rsidRDefault="005B5D37" w:rsidP="00317CA8">
      <w:pPr>
        <w:rPr>
          <w:rtl/>
          <w:lang w:eastAsia="he-IL"/>
        </w:rPr>
      </w:pPr>
      <w:bookmarkStart w:id="24720" w:name="_ETM_Q83_548482"/>
      <w:bookmarkStart w:id="24721" w:name="_ETM_Q83_548609"/>
      <w:bookmarkEnd w:id="24720"/>
      <w:bookmarkEnd w:id="24721"/>
    </w:p>
    <w:p w:rsidR="005B5D37" w:rsidRDefault="005B5D37" w:rsidP="00317CA8">
      <w:pPr>
        <w:pStyle w:val="af6"/>
        <w:rPr>
          <w:rtl/>
        </w:rPr>
      </w:pPr>
      <w:r w:rsidRPr="00BB7336">
        <w:rPr>
          <w:rStyle w:val="TagStyle"/>
          <w:rtl/>
        </w:rPr>
        <w:t xml:space="preserve"> &lt;&lt; קריאה &gt;&gt;</w:t>
      </w:r>
      <w:r w:rsidRPr="007A7639">
        <w:rPr>
          <w:rStyle w:val="TagStyle"/>
          <w:rtl/>
        </w:rPr>
        <w:t xml:space="preserve"> </w:t>
      </w:r>
      <w:r>
        <w:rPr>
          <w:rtl/>
        </w:rPr>
        <w:t>קריאה:</w:t>
      </w:r>
      <w:r w:rsidRPr="007A7639">
        <w:rPr>
          <w:rStyle w:val="TagStyle"/>
          <w:rtl/>
        </w:rPr>
        <w:t xml:space="preserve"> </w:t>
      </w:r>
      <w:r w:rsidRPr="00BB7336">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rtl/>
          <w:lang w:eastAsia="he-IL"/>
        </w:rPr>
      </w:pPr>
      <w:bookmarkStart w:id="24722" w:name="_ETM_Q83_546662"/>
      <w:bookmarkStart w:id="24723" w:name="_ETM_Q83_546908"/>
      <w:bookmarkStart w:id="24724" w:name="_ETM_Q83_546970"/>
      <w:bookmarkEnd w:id="24722"/>
      <w:bookmarkEnd w:id="24723"/>
      <w:bookmarkEnd w:id="24724"/>
      <w:r>
        <w:rPr>
          <w:rFonts w:hint="cs"/>
          <w:rtl/>
          <w:lang w:eastAsia="he-IL"/>
        </w:rPr>
        <w:t>– – –</w:t>
      </w:r>
      <w:r w:rsidR="005B5D37">
        <w:rPr>
          <w:rFonts w:hint="cs"/>
          <w:rtl/>
          <w:lang w:eastAsia="he-IL"/>
        </w:rPr>
        <w:t xml:space="preserve"> </w:t>
      </w:r>
    </w:p>
    <w:p w:rsidR="005B5D37" w:rsidRDefault="005B5D37" w:rsidP="00317CA8">
      <w:pPr>
        <w:rPr>
          <w:rtl/>
          <w:lang w:eastAsia="he-IL"/>
        </w:rPr>
      </w:pPr>
    </w:p>
    <w:p w:rsidR="005B5D37" w:rsidRDefault="005B5D37" w:rsidP="00317CA8">
      <w:pPr>
        <w:pStyle w:val="-"/>
        <w:rPr>
          <w:rtl/>
        </w:rPr>
      </w:pPr>
      <w:bookmarkStart w:id="24725" w:name="ET_speakercontinue_4647_36"/>
      <w:r w:rsidRPr="00BB7336">
        <w:rPr>
          <w:rStyle w:val="TagStyle"/>
          <w:rtl/>
        </w:rPr>
        <w:t xml:space="preserve"> &lt;&lt; דובר_המשך &gt;&gt;</w:t>
      </w:r>
      <w:r w:rsidRPr="007A7639">
        <w:rPr>
          <w:rStyle w:val="TagStyle"/>
          <w:rtl/>
        </w:rPr>
        <w:t xml:space="preserve"> </w:t>
      </w:r>
      <w:r>
        <w:rPr>
          <w:rtl/>
        </w:rPr>
        <w:t>יריב לוין (הליכוד):</w:t>
      </w:r>
      <w:r w:rsidRPr="007A7639">
        <w:rPr>
          <w:rStyle w:val="TagStyle"/>
          <w:rtl/>
        </w:rPr>
        <w:t xml:space="preserve"> </w:t>
      </w:r>
      <w:r w:rsidRPr="00BB7336">
        <w:rPr>
          <w:rStyle w:val="TagStyle"/>
          <w:rtl/>
        </w:rPr>
        <w:t>&lt;&lt; דובר_המשך &gt;&gt;</w:t>
      </w:r>
      <w:r>
        <w:rPr>
          <w:rtl/>
        </w:rPr>
        <w:t xml:space="preserve">   </w:t>
      </w:r>
      <w:bookmarkEnd w:id="24725"/>
    </w:p>
    <w:p w:rsidR="005B5D37" w:rsidRDefault="005B5D37" w:rsidP="00E67AD8">
      <w:pPr>
        <w:rPr>
          <w:rtl/>
          <w:lang w:eastAsia="he-IL"/>
        </w:rPr>
      </w:pPr>
    </w:p>
    <w:p w:rsidR="005B5D37" w:rsidRPr="007A7639" w:rsidRDefault="005B5D37" w:rsidP="00DA3648">
      <w:pPr>
        <w:rPr>
          <w:rtl/>
          <w:lang w:eastAsia="he-IL"/>
        </w:rPr>
      </w:pPr>
      <w:bookmarkStart w:id="24726" w:name="_ETM_Q83_546076"/>
      <w:bookmarkEnd w:id="24726"/>
      <w:r>
        <w:rPr>
          <w:rFonts w:hint="cs"/>
          <w:rtl/>
          <w:lang w:eastAsia="he-IL"/>
        </w:rPr>
        <w:t>אני לא חושד</w:t>
      </w:r>
      <w:r w:rsidR="00DA3648">
        <w:rPr>
          <w:rFonts w:hint="cs"/>
          <w:rtl/>
          <w:lang w:eastAsia="he-IL"/>
        </w:rPr>
        <w:t>.</w:t>
      </w:r>
      <w:r>
        <w:rPr>
          <w:rFonts w:hint="cs"/>
          <w:rtl/>
          <w:lang w:eastAsia="he-IL"/>
        </w:rPr>
        <w:t xml:space="preserve"> אני תכף אגיד לך. </w:t>
      </w:r>
      <w:bookmarkStart w:id="24727" w:name="_ETM_Q83_553286"/>
      <w:bookmarkEnd w:id="24727"/>
      <w:r>
        <w:rPr>
          <w:rFonts w:hint="cs"/>
          <w:rtl/>
          <w:lang w:eastAsia="he-IL"/>
        </w:rPr>
        <w:t xml:space="preserve">אני לא חושד, אני רק אומר לך שלו אני חייל </w:t>
      </w:r>
      <w:bookmarkStart w:id="24728" w:name="_ETM_Q83_556283"/>
      <w:bookmarkEnd w:id="24728"/>
      <w:r>
        <w:rPr>
          <w:rFonts w:hint="cs"/>
          <w:rtl/>
          <w:lang w:eastAsia="he-IL"/>
        </w:rPr>
        <w:t xml:space="preserve">שנשלח עכשיו למשימות וצריך להתמודד עם הטרור, אני מתקשה להבין </w:t>
      </w:r>
      <w:bookmarkStart w:id="24729" w:name="_ETM_Q83_558767"/>
      <w:bookmarkEnd w:id="24729"/>
      <w:r>
        <w:rPr>
          <w:rFonts w:hint="cs"/>
          <w:rtl/>
          <w:lang w:eastAsia="he-IL"/>
        </w:rPr>
        <w:t>איך הגורם שמסית ומדרבן ומעודד את הטרור,</w:t>
      </w:r>
      <w:r>
        <w:rPr>
          <w:rFonts w:hint="eastAsia"/>
          <w:rtl/>
          <w:lang w:eastAsia="he-IL"/>
        </w:rPr>
        <w:t xml:space="preserve"> ש</w:t>
      </w:r>
      <w:r>
        <w:rPr>
          <w:rFonts w:hint="cs"/>
          <w:rtl/>
          <w:lang w:eastAsia="he-IL"/>
        </w:rPr>
        <w:t xml:space="preserve">זו הרשות </w:t>
      </w:r>
      <w:bookmarkStart w:id="24730" w:name="_ETM_Q83_564887"/>
      <w:bookmarkEnd w:id="24730"/>
      <w:r>
        <w:rPr>
          <w:rFonts w:hint="cs"/>
          <w:rtl/>
          <w:lang w:eastAsia="he-IL"/>
        </w:rPr>
        <w:t xml:space="preserve">הפלסטינית </w:t>
      </w:r>
      <w:r>
        <w:rPr>
          <w:rFonts w:hint="eastAsia"/>
          <w:rtl/>
          <w:lang w:eastAsia="he-IL"/>
        </w:rPr>
        <w:t xml:space="preserve">– </w:t>
      </w:r>
      <w:r>
        <w:rPr>
          <w:rFonts w:hint="cs"/>
          <w:rtl/>
          <w:lang w:eastAsia="he-IL"/>
        </w:rPr>
        <w:t xml:space="preserve">מי שעומד בראשה מתקבל ככה בידידות ובחברות אצל </w:t>
      </w:r>
      <w:bookmarkStart w:id="24731" w:name="_ETM_Q83_571307"/>
      <w:bookmarkEnd w:id="24731"/>
      <w:r>
        <w:rPr>
          <w:rFonts w:hint="cs"/>
          <w:rtl/>
          <w:lang w:eastAsia="he-IL"/>
        </w:rPr>
        <w:t xml:space="preserve">שר הביטחון כאילו הכול בסדר. </w:t>
      </w:r>
      <w:bookmarkStart w:id="24732" w:name="_ETM_Q83_548684"/>
      <w:bookmarkStart w:id="24733" w:name="_ETM_Q83_548793"/>
      <w:bookmarkEnd w:id="24732"/>
      <w:bookmarkEnd w:id="24733"/>
      <w:r>
        <w:rPr>
          <w:rFonts w:hint="cs"/>
          <w:rtl/>
          <w:lang w:eastAsia="he-IL"/>
        </w:rPr>
        <w:t xml:space="preserve">אני חושב שזה מעביר מסר </w:t>
      </w:r>
      <w:bookmarkStart w:id="24734" w:name="_ETM_Q83_577453"/>
      <w:bookmarkEnd w:id="24734"/>
      <w:r>
        <w:rPr>
          <w:rFonts w:hint="cs"/>
          <w:rtl/>
          <w:lang w:eastAsia="he-IL"/>
        </w:rPr>
        <w:t xml:space="preserve">רע מאוד, מסר הפוך ממה שצריך להעביר. אם אבו מאזן </w:t>
      </w:r>
      <w:bookmarkStart w:id="24735" w:name="_ETM_Q83_582088"/>
      <w:bookmarkEnd w:id="24735"/>
      <w:r>
        <w:rPr>
          <w:rFonts w:hint="cs"/>
          <w:rtl/>
          <w:lang w:eastAsia="he-IL"/>
        </w:rPr>
        <w:t xml:space="preserve">רוצה להתקבל בידידות אצל שר הביטחון הישראלי, כדאי קודם כול </w:t>
      </w:r>
      <w:bookmarkStart w:id="24736" w:name="_ETM_Q83_585671"/>
      <w:bookmarkEnd w:id="24736"/>
      <w:r>
        <w:rPr>
          <w:rFonts w:hint="cs"/>
          <w:rtl/>
          <w:lang w:eastAsia="he-IL"/>
        </w:rPr>
        <w:t>שימלא את חלקו</w:t>
      </w:r>
      <w:r w:rsidR="00DA3648">
        <w:rPr>
          <w:rFonts w:hint="cs"/>
          <w:rtl/>
          <w:lang w:eastAsia="he-IL"/>
        </w:rPr>
        <w:t>,</w:t>
      </w:r>
      <w:r>
        <w:rPr>
          <w:rFonts w:hint="cs"/>
          <w:rtl/>
          <w:lang w:eastAsia="he-IL"/>
        </w:rPr>
        <w:t xml:space="preserve"> כפי שהתחייבה הרשות הפלסטינית לעשות בהסכמי אוסלו </w:t>
      </w:r>
      <w:r w:rsidR="00E67AD8">
        <w:rPr>
          <w:rFonts w:hint="cs"/>
          <w:rtl/>
          <w:lang w:eastAsia="he-IL"/>
        </w:rPr>
        <w:t>– –</w:t>
      </w:r>
      <w:r>
        <w:rPr>
          <w:rFonts w:hint="cs"/>
          <w:rtl/>
          <w:lang w:eastAsia="he-IL"/>
        </w:rPr>
        <w:t xml:space="preserve"> </w:t>
      </w:r>
      <w:bookmarkStart w:id="24737" w:name="_ETM_Q83_589428"/>
      <w:bookmarkEnd w:id="24737"/>
    </w:p>
    <w:p w:rsidR="005B5D37" w:rsidRDefault="005B5D37" w:rsidP="00317CA8">
      <w:pPr>
        <w:rPr>
          <w:rtl/>
          <w:lang w:eastAsia="he-IL"/>
        </w:rPr>
      </w:pPr>
    </w:p>
    <w:p w:rsidR="005B5D37" w:rsidRDefault="005B5D37" w:rsidP="00317CA8">
      <w:pPr>
        <w:pStyle w:val="af6"/>
        <w:rPr>
          <w:rtl/>
        </w:rPr>
      </w:pPr>
      <w:bookmarkStart w:id="24738" w:name="ET_interruption_6152_14"/>
      <w:r w:rsidRPr="00BB7336">
        <w:rPr>
          <w:rStyle w:val="TagStyle"/>
          <w:rtl/>
        </w:rPr>
        <w:t xml:space="preserve"> &lt;&lt; קריאה &gt;&gt;</w:t>
      </w:r>
      <w:r w:rsidRPr="00216F20">
        <w:rPr>
          <w:rStyle w:val="TagStyle"/>
          <w:rtl/>
        </w:rPr>
        <w:t xml:space="preserve"> </w:t>
      </w:r>
      <w:r>
        <w:rPr>
          <w:rtl/>
        </w:rPr>
        <w:t>אמילי חיה מואטי (העבודה):</w:t>
      </w:r>
      <w:r w:rsidRPr="00216F20">
        <w:rPr>
          <w:rStyle w:val="TagStyle"/>
          <w:rtl/>
        </w:rPr>
        <w:t xml:space="preserve"> </w:t>
      </w:r>
      <w:r w:rsidRPr="00BB7336">
        <w:rPr>
          <w:rStyle w:val="TagStyle"/>
          <w:rtl/>
        </w:rPr>
        <w:t>&lt;&lt; קריאה &gt;&gt;</w:t>
      </w:r>
      <w:r>
        <w:rPr>
          <w:rtl/>
        </w:rPr>
        <w:t xml:space="preserve">   </w:t>
      </w:r>
      <w:bookmarkEnd w:id="24738"/>
    </w:p>
    <w:p w:rsidR="005B5D37" w:rsidRDefault="005B5D37" w:rsidP="00E67AD8">
      <w:pPr>
        <w:rPr>
          <w:rtl/>
          <w:lang w:eastAsia="he-IL"/>
        </w:rPr>
      </w:pPr>
    </w:p>
    <w:p w:rsidR="005B5D37" w:rsidRDefault="005B5D37" w:rsidP="00317CA8">
      <w:pPr>
        <w:rPr>
          <w:rtl/>
        </w:rPr>
      </w:pPr>
      <w:r>
        <w:rPr>
          <w:rFonts w:hint="cs"/>
          <w:rtl/>
        </w:rPr>
        <w:t xml:space="preserve">אז הוא ממלא. הסכמי אוסלו הם הסכמי חברון </w:t>
      </w:r>
      <w:r w:rsidR="00E67AD8">
        <w:rPr>
          <w:rFonts w:hint="cs"/>
          <w:rtl/>
        </w:rPr>
        <w:t>– – –</w:t>
      </w:r>
    </w:p>
    <w:p w:rsidR="005B5D37" w:rsidRDefault="005B5D37" w:rsidP="00317CA8">
      <w:pPr>
        <w:rPr>
          <w:rtl/>
        </w:rPr>
      </w:pPr>
    </w:p>
    <w:p w:rsidR="005B5D37" w:rsidRDefault="005B5D37" w:rsidP="00317CA8">
      <w:pPr>
        <w:pStyle w:val="-"/>
        <w:rPr>
          <w:rtl/>
        </w:rPr>
      </w:pPr>
      <w:bookmarkStart w:id="24739" w:name="ET_speakercontinue_4647_15"/>
      <w:r w:rsidRPr="00BB7336">
        <w:rPr>
          <w:rStyle w:val="TagStyle"/>
          <w:rtl/>
        </w:rPr>
        <w:t xml:space="preserve"> &lt;&lt; דובר_המשך &gt;&gt;</w:t>
      </w:r>
      <w:r w:rsidRPr="00216F20">
        <w:rPr>
          <w:rStyle w:val="TagStyle"/>
          <w:rtl/>
        </w:rPr>
        <w:t xml:space="preserve"> </w:t>
      </w:r>
      <w:r>
        <w:rPr>
          <w:rtl/>
        </w:rPr>
        <w:t>יריב לוין (הליכוד):</w:t>
      </w:r>
      <w:r w:rsidRPr="00216F20">
        <w:rPr>
          <w:rStyle w:val="TagStyle"/>
          <w:rtl/>
        </w:rPr>
        <w:t xml:space="preserve"> </w:t>
      </w:r>
      <w:r w:rsidRPr="00BB7336">
        <w:rPr>
          <w:rStyle w:val="TagStyle"/>
          <w:rtl/>
        </w:rPr>
        <w:t>&lt;&lt; דובר_המשך &gt;&gt;</w:t>
      </w:r>
      <w:r>
        <w:rPr>
          <w:rtl/>
        </w:rPr>
        <w:t xml:space="preserve">   </w:t>
      </w:r>
      <w:bookmarkEnd w:id="24739"/>
    </w:p>
    <w:p w:rsidR="005B5D37" w:rsidRDefault="005B5D37" w:rsidP="00E67AD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וקודם כול ולפני כל דבר </w:t>
      </w:r>
      <w:bookmarkStart w:id="24740" w:name="_ETM_Q83_599395"/>
      <w:bookmarkEnd w:id="24740"/>
      <w:r w:rsidR="005B5D37">
        <w:rPr>
          <w:rFonts w:hint="cs"/>
          <w:rtl/>
          <w:lang w:eastAsia="he-IL"/>
        </w:rPr>
        <w:t xml:space="preserve">ידאג להיאבק בטרור. תראי, חברת הכנסת מואטי, בואי לא </w:t>
      </w:r>
      <w:bookmarkStart w:id="24741" w:name="_ETM_Q83_603095"/>
      <w:bookmarkEnd w:id="24741"/>
      <w:r w:rsidR="005B5D37">
        <w:rPr>
          <w:rFonts w:hint="cs"/>
          <w:rtl/>
          <w:lang w:eastAsia="he-IL"/>
        </w:rPr>
        <w:t xml:space="preserve">ניתמם, הטרור הזה לא צומח מהאוויר. הוא מתחיל </w:t>
      </w:r>
      <w:bookmarkStart w:id="24742" w:name="_ETM_Q83_604988"/>
      <w:bookmarkEnd w:id="24742"/>
      <w:r w:rsidR="005B5D37">
        <w:rPr>
          <w:rFonts w:hint="cs"/>
          <w:rtl/>
          <w:lang w:eastAsia="he-IL"/>
        </w:rPr>
        <w:t xml:space="preserve">בחינוך במוסדות החינוך, ועל הדבר הזה הרשות הפלסטינית </w:t>
      </w:r>
      <w:bookmarkStart w:id="24743" w:name="_ETM_Q83_609445"/>
      <w:bookmarkEnd w:id="24743"/>
      <w:r w:rsidR="005B5D37">
        <w:rPr>
          <w:rFonts w:hint="cs"/>
          <w:rtl/>
          <w:lang w:eastAsia="he-IL"/>
        </w:rPr>
        <w:t xml:space="preserve">אחראית באופן מלא. אני חושב שמי שביד אחת בא </w:t>
      </w:r>
      <w:bookmarkStart w:id="24744" w:name="_ETM_Q83_617286"/>
      <w:bookmarkEnd w:id="24744"/>
      <w:r w:rsidR="005B5D37">
        <w:rPr>
          <w:rFonts w:hint="cs"/>
          <w:rtl/>
          <w:lang w:eastAsia="he-IL"/>
        </w:rPr>
        <w:t xml:space="preserve">ואומר: אנחנו לא מסכימים ולא נקבל לעולם מצב שבו מחנכים </w:t>
      </w:r>
      <w:bookmarkStart w:id="24745" w:name="_ETM_Q83_620981"/>
      <w:bookmarkEnd w:id="24745"/>
      <w:r w:rsidR="005B5D37">
        <w:rPr>
          <w:rFonts w:hint="cs"/>
          <w:rtl/>
          <w:lang w:eastAsia="he-IL"/>
        </w:rPr>
        <w:t>את ילדי השכנים שלנו, לצורך העניין, ל</w:t>
      </w:r>
      <w:bookmarkStart w:id="24746" w:name="_ETM_Q83_629474"/>
      <w:bookmarkEnd w:id="24746"/>
      <w:r w:rsidR="005B5D37">
        <w:rPr>
          <w:rFonts w:hint="cs"/>
          <w:rtl/>
          <w:lang w:eastAsia="he-IL"/>
        </w:rPr>
        <w:t xml:space="preserve">שנוא אותנו, ממש חינוך אנטישמי, שמהלל את מי שרוצח יהודים </w:t>
      </w:r>
      <w:bookmarkStart w:id="24747" w:name="_ETM_Q83_634759"/>
      <w:bookmarkEnd w:id="24747"/>
      <w:r w:rsidR="005B5D37">
        <w:rPr>
          <w:rFonts w:hint="cs"/>
          <w:rtl/>
          <w:lang w:eastAsia="he-IL"/>
        </w:rPr>
        <w:t xml:space="preserve">באשר הם יהודים </w:t>
      </w:r>
      <w:r w:rsidR="005B5D37">
        <w:rPr>
          <w:rFonts w:hint="eastAsia"/>
          <w:rtl/>
          <w:lang w:eastAsia="he-IL"/>
        </w:rPr>
        <w:t xml:space="preserve">– </w:t>
      </w:r>
      <w:r w:rsidR="005B5D37">
        <w:rPr>
          <w:rFonts w:hint="cs"/>
          <w:rtl/>
          <w:lang w:eastAsia="he-IL"/>
        </w:rPr>
        <w:t xml:space="preserve">אגב, בלי שום הבחנה </w:t>
      </w:r>
      <w:r w:rsidR="005B5D37">
        <w:rPr>
          <w:rFonts w:hint="eastAsia"/>
          <w:rtl/>
          <w:lang w:eastAsia="he-IL"/>
        </w:rPr>
        <w:t xml:space="preserve">– </w:t>
      </w:r>
      <w:r w:rsidR="005B5D37">
        <w:rPr>
          <w:rFonts w:hint="cs"/>
          <w:rtl/>
          <w:lang w:eastAsia="he-IL"/>
        </w:rPr>
        <w:t xml:space="preserve">והאנשים האלה אחר </w:t>
      </w:r>
      <w:bookmarkStart w:id="24748" w:name="_ETM_Q83_649672"/>
      <w:bookmarkEnd w:id="24748"/>
      <w:r w:rsidR="005B5D37">
        <w:rPr>
          <w:rFonts w:hint="cs"/>
          <w:rtl/>
          <w:lang w:eastAsia="he-IL"/>
        </w:rPr>
        <w:t xml:space="preserve">כך באים ומתקבלים אצלנו בכבוד מלכים, הדבר הזה הוא אבסורדי. </w:t>
      </w:r>
      <w:bookmarkStart w:id="24749" w:name="_ETM_Q83_653254"/>
      <w:bookmarkStart w:id="24750" w:name="_ETM_Q83_653660"/>
      <w:bookmarkEnd w:id="24749"/>
      <w:bookmarkEnd w:id="24750"/>
    </w:p>
    <w:p w:rsidR="005B5D37" w:rsidRDefault="005B5D37" w:rsidP="00317CA8">
      <w:pPr>
        <w:rPr>
          <w:rtl/>
          <w:lang w:eastAsia="he-IL"/>
        </w:rPr>
      </w:pPr>
      <w:bookmarkStart w:id="24751" w:name="_ETM_Q83_653751"/>
      <w:bookmarkEnd w:id="24751"/>
    </w:p>
    <w:p w:rsidR="005B5D37" w:rsidRDefault="005B5D37" w:rsidP="00317CA8">
      <w:pPr>
        <w:rPr>
          <w:rtl/>
          <w:lang w:eastAsia="he-IL"/>
        </w:rPr>
      </w:pPr>
      <w:bookmarkStart w:id="24752" w:name="_ETM_Q83_653805"/>
      <w:bookmarkStart w:id="24753" w:name="_ETM_Q83_653904"/>
      <w:bookmarkEnd w:id="24752"/>
      <w:bookmarkEnd w:id="24753"/>
      <w:r>
        <w:rPr>
          <w:rFonts w:hint="cs"/>
          <w:rtl/>
          <w:lang w:eastAsia="he-IL"/>
        </w:rPr>
        <w:t xml:space="preserve">אגיד לך גם יותר מזה. בשיחה הידידותית הזאת בעיצומו של </w:t>
      </w:r>
      <w:bookmarkStart w:id="24754" w:name="_ETM_Q83_658039"/>
      <w:bookmarkEnd w:id="24754"/>
      <w:r>
        <w:rPr>
          <w:rFonts w:hint="cs"/>
          <w:rtl/>
          <w:lang w:eastAsia="he-IL"/>
        </w:rPr>
        <w:t xml:space="preserve">גל טרור </w:t>
      </w:r>
      <w:r>
        <w:rPr>
          <w:rtl/>
          <w:lang w:eastAsia="he-IL"/>
        </w:rPr>
        <w:t>–</w:t>
      </w:r>
      <w:r>
        <w:rPr>
          <w:rFonts w:hint="cs"/>
          <w:rtl/>
          <w:lang w:eastAsia="he-IL"/>
        </w:rPr>
        <w:t xml:space="preserve"> אמרתי, שוב אבסורד </w:t>
      </w:r>
      <w:r>
        <w:rPr>
          <w:rtl/>
          <w:lang w:eastAsia="he-IL"/>
        </w:rPr>
        <w:t>–</w:t>
      </w:r>
      <w:r>
        <w:rPr>
          <w:rFonts w:hint="cs"/>
          <w:rtl/>
          <w:lang w:eastAsia="he-IL"/>
        </w:rPr>
        <w:t xml:space="preserve"> בא שר הביטחון </w:t>
      </w:r>
      <w:bookmarkStart w:id="24755" w:name="_ETM_Q83_666031"/>
      <w:bookmarkEnd w:id="24755"/>
      <w:r>
        <w:rPr>
          <w:rFonts w:hint="cs"/>
          <w:rtl/>
          <w:lang w:eastAsia="he-IL"/>
        </w:rPr>
        <w:t xml:space="preserve">וגם מחלק ועושה מחוות לאבו מאזן. על מה מגיע לאבו </w:t>
      </w:r>
      <w:bookmarkStart w:id="24756" w:name="_ETM_Q83_670292"/>
      <w:bookmarkEnd w:id="24756"/>
      <w:r>
        <w:rPr>
          <w:rFonts w:hint="cs"/>
          <w:rtl/>
          <w:lang w:eastAsia="he-IL"/>
        </w:rPr>
        <w:t xml:space="preserve">מאזן מחוות, על מה שקורה בבתי הספר שלו? על מה </w:t>
      </w:r>
      <w:bookmarkStart w:id="24757" w:name="_ETM_Q83_675281"/>
      <w:bookmarkEnd w:id="24757"/>
      <w:r>
        <w:rPr>
          <w:rFonts w:hint="cs"/>
          <w:rtl/>
          <w:lang w:eastAsia="he-IL"/>
        </w:rPr>
        <w:t xml:space="preserve">שקורה בשטח? על התביעה שהוא מגיש כנגד החיילים שלנו בבית </w:t>
      </w:r>
      <w:bookmarkStart w:id="24758" w:name="_ETM_Q83_682958"/>
      <w:bookmarkEnd w:id="24758"/>
      <w:r>
        <w:rPr>
          <w:rFonts w:hint="cs"/>
          <w:rtl/>
          <w:lang w:eastAsia="he-IL"/>
        </w:rPr>
        <w:t>הדין בהאג? על מה זה מגיע לו כל הדבר הזה?</w:t>
      </w:r>
    </w:p>
    <w:p w:rsidR="005B5D37" w:rsidRDefault="005B5D37" w:rsidP="00317CA8">
      <w:pPr>
        <w:rPr>
          <w:rtl/>
          <w:lang w:eastAsia="he-IL"/>
        </w:rPr>
      </w:pPr>
    </w:p>
    <w:p w:rsidR="005B5D37" w:rsidRDefault="005B5D37" w:rsidP="00317CA8">
      <w:pPr>
        <w:pStyle w:val="af6"/>
        <w:rPr>
          <w:rtl/>
        </w:rPr>
      </w:pPr>
      <w:bookmarkStart w:id="24759" w:name="ET_interruption_6233_18"/>
      <w:r w:rsidRPr="00BB7336">
        <w:rPr>
          <w:rStyle w:val="TagStyle"/>
          <w:rtl/>
        </w:rPr>
        <w:t xml:space="preserve"> &lt;&lt; קריאה &gt;&gt;</w:t>
      </w:r>
      <w:r w:rsidRPr="00216F20">
        <w:rPr>
          <w:rStyle w:val="TagStyle"/>
          <w:rtl/>
        </w:rPr>
        <w:t xml:space="preserve"> </w:t>
      </w:r>
      <w:r>
        <w:rPr>
          <w:rtl/>
        </w:rPr>
        <w:t>גבי לסקי (מרצ):</w:t>
      </w:r>
      <w:r w:rsidRPr="00216F20">
        <w:rPr>
          <w:rStyle w:val="TagStyle"/>
          <w:rtl/>
        </w:rPr>
        <w:t xml:space="preserve"> </w:t>
      </w:r>
      <w:r w:rsidRPr="00BB7336">
        <w:rPr>
          <w:rStyle w:val="TagStyle"/>
          <w:rtl/>
        </w:rPr>
        <w:t>&lt;&lt; קריאה &gt;&gt;</w:t>
      </w:r>
      <w:r>
        <w:rPr>
          <w:rtl/>
        </w:rPr>
        <w:t xml:space="preserve">   </w:t>
      </w:r>
      <w:bookmarkEnd w:id="24759"/>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אני אגיד לך. אתה רוצה לשמוע? </w:t>
      </w:r>
    </w:p>
    <w:p w:rsidR="005B5D37" w:rsidRDefault="005B5D37" w:rsidP="00317CA8">
      <w:pPr>
        <w:rPr>
          <w:rtl/>
          <w:lang w:eastAsia="he-IL"/>
        </w:rPr>
      </w:pPr>
    </w:p>
    <w:p w:rsidR="005B5D37" w:rsidRDefault="005B5D37" w:rsidP="00317CA8">
      <w:pPr>
        <w:pStyle w:val="-"/>
        <w:rPr>
          <w:rtl/>
        </w:rPr>
      </w:pPr>
      <w:bookmarkStart w:id="24760" w:name="ET_speakercontinue_4647_19"/>
      <w:r w:rsidRPr="00BB7336">
        <w:rPr>
          <w:rStyle w:val="TagStyle"/>
          <w:rtl/>
        </w:rPr>
        <w:t xml:space="preserve"> &lt;&lt; דובר_המשך &gt;&gt;</w:t>
      </w:r>
      <w:r w:rsidRPr="00216F20">
        <w:rPr>
          <w:rStyle w:val="TagStyle"/>
          <w:rtl/>
        </w:rPr>
        <w:t xml:space="preserve"> </w:t>
      </w:r>
      <w:r>
        <w:rPr>
          <w:rtl/>
        </w:rPr>
        <w:t>יריב לוין (הליכוד):</w:t>
      </w:r>
      <w:r w:rsidRPr="00216F20">
        <w:rPr>
          <w:rStyle w:val="TagStyle"/>
          <w:rtl/>
        </w:rPr>
        <w:t xml:space="preserve"> </w:t>
      </w:r>
      <w:r w:rsidRPr="00BB7336">
        <w:rPr>
          <w:rStyle w:val="TagStyle"/>
          <w:rtl/>
        </w:rPr>
        <w:t>&lt;&lt; דובר_המשך &gt;&gt;</w:t>
      </w:r>
      <w:r>
        <w:rPr>
          <w:rtl/>
        </w:rPr>
        <w:t xml:space="preserve">   </w:t>
      </w:r>
      <w:bookmarkEnd w:id="24760"/>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כן. </w:t>
      </w:r>
    </w:p>
    <w:p w:rsidR="005B5D37" w:rsidRDefault="005B5D37" w:rsidP="00317CA8">
      <w:pPr>
        <w:rPr>
          <w:rtl/>
          <w:lang w:eastAsia="he-IL"/>
        </w:rPr>
      </w:pPr>
    </w:p>
    <w:p w:rsidR="005B5D37" w:rsidRDefault="005B5D37" w:rsidP="00317CA8">
      <w:pPr>
        <w:pStyle w:val="af6"/>
        <w:rPr>
          <w:rtl/>
        </w:rPr>
      </w:pPr>
      <w:bookmarkStart w:id="24761" w:name="ET_interruption_6233_20"/>
      <w:r w:rsidRPr="00BB7336">
        <w:rPr>
          <w:rStyle w:val="TagStyle"/>
          <w:rtl/>
        </w:rPr>
        <w:t xml:space="preserve"> &lt;&lt; קריאה &gt;&gt;</w:t>
      </w:r>
      <w:r w:rsidRPr="00216F20">
        <w:rPr>
          <w:rStyle w:val="TagStyle"/>
          <w:rtl/>
        </w:rPr>
        <w:t xml:space="preserve"> </w:t>
      </w:r>
      <w:r>
        <w:rPr>
          <w:rtl/>
        </w:rPr>
        <w:t>גבי לסקי (מרצ):</w:t>
      </w:r>
      <w:r w:rsidRPr="00216F20">
        <w:rPr>
          <w:rStyle w:val="TagStyle"/>
          <w:rtl/>
        </w:rPr>
        <w:t xml:space="preserve"> </w:t>
      </w:r>
      <w:r w:rsidRPr="00BB7336">
        <w:rPr>
          <w:rStyle w:val="TagStyle"/>
          <w:rtl/>
        </w:rPr>
        <w:t>&lt;&lt; קריאה &gt;&gt;</w:t>
      </w:r>
      <w:r>
        <w:rPr>
          <w:rtl/>
        </w:rPr>
        <w:t xml:space="preserve">   </w:t>
      </w:r>
      <w:bookmarkEnd w:id="24761"/>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אתה יודע ששיתוף הפעולה </w:t>
      </w:r>
      <w:bookmarkStart w:id="24762" w:name="_ETM_Q83_692284"/>
      <w:bookmarkEnd w:id="24762"/>
      <w:r>
        <w:rPr>
          <w:rFonts w:hint="cs"/>
          <w:rtl/>
          <w:lang w:eastAsia="he-IL"/>
        </w:rPr>
        <w:t xml:space="preserve">שיש לישראל עם כוחות הביטחון של הרשות הפלסטינית זה חלק אינטגרלי מהביטחון של מדינת ישראל. רק על </w:t>
      </w:r>
      <w:bookmarkStart w:id="24763" w:name="_ETM_Q83_704235"/>
      <w:bookmarkEnd w:id="24763"/>
      <w:r>
        <w:rPr>
          <w:rFonts w:hint="cs"/>
          <w:rtl/>
          <w:lang w:eastAsia="he-IL"/>
        </w:rPr>
        <w:t xml:space="preserve">שיתוף הפעולה הזה מגיע שיהיה שיח, שיהיה דיבור. אתה לא יכול להגיד שזה </w:t>
      </w:r>
      <w:bookmarkStart w:id="24764" w:name="_ETM_Q83_707544"/>
      <w:bookmarkEnd w:id="24764"/>
      <w:r>
        <w:rPr>
          <w:rFonts w:hint="cs"/>
          <w:rtl/>
          <w:lang w:eastAsia="he-IL"/>
        </w:rPr>
        <w:t xml:space="preserve">לא קיים, כי זה היה קיים גם בממשלה </w:t>
      </w:r>
      <w:r w:rsidR="00E67AD8">
        <w:rPr>
          <w:rFonts w:hint="cs"/>
          <w:rtl/>
          <w:lang w:eastAsia="he-IL"/>
        </w:rPr>
        <w:t>– – –</w:t>
      </w:r>
    </w:p>
    <w:p w:rsidR="005B5D37" w:rsidRDefault="005B5D37" w:rsidP="00317CA8">
      <w:pPr>
        <w:rPr>
          <w:rtl/>
          <w:lang w:eastAsia="he-IL"/>
        </w:rPr>
      </w:pPr>
    </w:p>
    <w:p w:rsidR="005B5D37" w:rsidRDefault="005B5D37" w:rsidP="00317CA8">
      <w:pPr>
        <w:pStyle w:val="-"/>
        <w:rPr>
          <w:rtl/>
        </w:rPr>
      </w:pPr>
      <w:bookmarkStart w:id="24765" w:name="ET_speakercontinue_4647_21"/>
      <w:r w:rsidRPr="00BB7336">
        <w:rPr>
          <w:rStyle w:val="TagStyle"/>
          <w:rtl/>
        </w:rPr>
        <w:t xml:space="preserve"> &lt;&lt; דובר_המשך &gt;&gt;</w:t>
      </w:r>
      <w:r w:rsidRPr="00216F20">
        <w:rPr>
          <w:rStyle w:val="TagStyle"/>
          <w:rtl/>
        </w:rPr>
        <w:t xml:space="preserve"> </w:t>
      </w:r>
      <w:r>
        <w:rPr>
          <w:rtl/>
        </w:rPr>
        <w:t>יריב לוין (הליכוד):</w:t>
      </w:r>
      <w:r w:rsidRPr="00216F20">
        <w:rPr>
          <w:rStyle w:val="TagStyle"/>
          <w:rtl/>
        </w:rPr>
        <w:t xml:space="preserve"> </w:t>
      </w:r>
      <w:r w:rsidRPr="00BB7336">
        <w:rPr>
          <w:rStyle w:val="TagStyle"/>
          <w:rtl/>
        </w:rPr>
        <w:t>&lt;&lt; דובר_המשך &gt;&gt;</w:t>
      </w:r>
      <w:r>
        <w:rPr>
          <w:rtl/>
        </w:rPr>
        <w:t xml:space="preserve">   </w:t>
      </w:r>
      <w:bookmarkEnd w:id="24765"/>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אז אני </w:t>
      </w:r>
      <w:bookmarkStart w:id="24766" w:name="_ETM_Q83_711300"/>
      <w:bookmarkEnd w:id="24766"/>
      <w:r>
        <w:rPr>
          <w:rFonts w:hint="cs"/>
          <w:rtl/>
          <w:lang w:eastAsia="he-IL"/>
        </w:rPr>
        <w:t xml:space="preserve">אומר לך, חברת הכנסת לסקי, את יודעת, </w:t>
      </w:r>
      <w:bookmarkStart w:id="24767" w:name="_ETM_Q83_714619"/>
      <w:bookmarkEnd w:id="24767"/>
      <w:r>
        <w:rPr>
          <w:rFonts w:hint="cs"/>
          <w:rtl/>
          <w:lang w:eastAsia="he-IL"/>
        </w:rPr>
        <w:t xml:space="preserve">הבעיה היא שאני רוחש לך הערכה גדולה, ואני רואה שלא במקרה, כי את הצלחת להגיע בדיוק לנקודה שבה רציתי לסיים, </w:t>
      </w:r>
      <w:bookmarkStart w:id="24768" w:name="_ETM_Q83_726586"/>
      <w:bookmarkEnd w:id="24768"/>
      <w:r>
        <w:rPr>
          <w:rFonts w:hint="cs"/>
          <w:rtl/>
          <w:lang w:eastAsia="he-IL"/>
        </w:rPr>
        <w:t>אבל אני לא רוצה לקצר את הדרך כל כך. את</w:t>
      </w:r>
      <w:bookmarkStart w:id="24769" w:name="_ETM_Q83_729681"/>
      <w:bookmarkEnd w:id="24769"/>
      <w:r>
        <w:rPr>
          <w:rFonts w:hint="cs"/>
          <w:rtl/>
          <w:lang w:eastAsia="he-IL"/>
        </w:rPr>
        <w:t xml:space="preserve"> הקדמת במחשבה את קו הטיעון שלי בכמה צעדים. אני אגיע </w:t>
      </w:r>
      <w:bookmarkStart w:id="24770" w:name="_ETM_Q83_731749"/>
      <w:bookmarkEnd w:id="24770"/>
      <w:r>
        <w:rPr>
          <w:rFonts w:hint="cs"/>
          <w:rtl/>
          <w:lang w:eastAsia="he-IL"/>
        </w:rPr>
        <w:t xml:space="preserve">לשם, אבל אני אגיע לשם בסוף, אני רוצה בכל </w:t>
      </w:r>
      <w:bookmarkStart w:id="24771" w:name="_ETM_Q83_736802"/>
      <w:bookmarkEnd w:id="24771"/>
      <w:r>
        <w:rPr>
          <w:rFonts w:hint="cs"/>
          <w:rtl/>
          <w:lang w:eastAsia="he-IL"/>
        </w:rPr>
        <w:t xml:space="preserve">זאת לצייר את כל הדרך. </w:t>
      </w:r>
    </w:p>
    <w:p w:rsidR="005B5D37" w:rsidRDefault="005B5D37" w:rsidP="00317CA8">
      <w:pPr>
        <w:rPr>
          <w:rtl/>
          <w:lang w:eastAsia="he-IL"/>
        </w:rPr>
      </w:pPr>
      <w:bookmarkStart w:id="24772" w:name="_ETM_Q83_741436"/>
      <w:bookmarkStart w:id="24773" w:name="_ETM_Q83_741514"/>
      <w:bookmarkEnd w:id="24772"/>
      <w:bookmarkEnd w:id="24773"/>
    </w:p>
    <w:p w:rsidR="005B5D37" w:rsidRDefault="005B5D37" w:rsidP="00317CA8">
      <w:pPr>
        <w:rPr>
          <w:rtl/>
          <w:lang w:eastAsia="he-IL"/>
        </w:rPr>
      </w:pPr>
      <w:bookmarkStart w:id="24774" w:name="_ETM_Q83_741592"/>
      <w:bookmarkStart w:id="24775" w:name="_ETM_Q83_741655"/>
      <w:bookmarkEnd w:id="24774"/>
      <w:bookmarkEnd w:id="24775"/>
      <w:r>
        <w:rPr>
          <w:rFonts w:hint="cs"/>
          <w:rtl/>
          <w:lang w:eastAsia="he-IL"/>
        </w:rPr>
        <w:t xml:space="preserve">אז אני אומר כאן בצורה </w:t>
      </w:r>
      <w:bookmarkStart w:id="24776" w:name="_ETM_Q83_740960"/>
      <w:bookmarkEnd w:id="24776"/>
      <w:r>
        <w:rPr>
          <w:rFonts w:hint="cs"/>
          <w:rtl/>
          <w:lang w:eastAsia="he-IL"/>
        </w:rPr>
        <w:t>ברורה ומפורשת שכאשר אבו מאזן</w:t>
      </w:r>
      <w:r w:rsidR="00113B40">
        <w:rPr>
          <w:rFonts w:hint="cs"/>
          <w:rtl/>
          <w:lang w:eastAsia="he-IL"/>
        </w:rPr>
        <w:t>,</w:t>
      </w:r>
      <w:r>
        <w:rPr>
          <w:rFonts w:hint="cs"/>
          <w:rtl/>
          <w:lang w:eastAsia="he-IL"/>
        </w:rPr>
        <w:t xml:space="preserve"> שמממן את התשלומים למשפחות הטרוריסטים שיושבים אצלנו בבתי הכלא והתשלום נקבע על </w:t>
      </w:r>
      <w:bookmarkStart w:id="24777" w:name="_ETM_Q83_758269"/>
      <w:bookmarkEnd w:id="24777"/>
      <w:r>
        <w:rPr>
          <w:rFonts w:hint="cs"/>
          <w:rtl/>
          <w:lang w:eastAsia="he-IL"/>
        </w:rPr>
        <w:t xml:space="preserve">פי זה שמי שרצח יותר ופגע יותר </w:t>
      </w:r>
      <w:r>
        <w:rPr>
          <w:rFonts w:hint="eastAsia"/>
          <w:rtl/>
          <w:lang w:eastAsia="he-IL"/>
        </w:rPr>
        <w:t xml:space="preserve">– </w:t>
      </w:r>
      <w:r>
        <w:rPr>
          <w:rFonts w:hint="cs"/>
          <w:rtl/>
          <w:lang w:eastAsia="he-IL"/>
        </w:rPr>
        <w:t xml:space="preserve">מקבל יותר </w:t>
      </w:r>
      <w:r w:rsidR="00E67AD8">
        <w:rPr>
          <w:rFonts w:hint="cs"/>
          <w:rtl/>
          <w:lang w:eastAsia="he-IL"/>
        </w:rPr>
        <w:t>– – –</w:t>
      </w:r>
    </w:p>
    <w:p w:rsidR="005B5D37" w:rsidRDefault="005B5D37" w:rsidP="00317CA8">
      <w:pPr>
        <w:rPr>
          <w:rtl/>
          <w:lang w:eastAsia="he-IL"/>
        </w:rPr>
      </w:pPr>
    </w:p>
    <w:p w:rsidR="005B5D37" w:rsidRDefault="005B5D37" w:rsidP="00317CA8">
      <w:pPr>
        <w:pStyle w:val="af6"/>
        <w:rPr>
          <w:rtl/>
        </w:rPr>
      </w:pPr>
      <w:r w:rsidRPr="0080348A">
        <w:rPr>
          <w:rStyle w:val="TagStyle"/>
          <w:rtl/>
        </w:rPr>
        <w:t>&lt;&lt; קריאה &gt;&gt;</w:t>
      </w:r>
      <w:r w:rsidRPr="007E09BE">
        <w:rPr>
          <w:rStyle w:val="TagStyle"/>
          <w:rtl/>
        </w:rPr>
        <w:t xml:space="preserve"> </w:t>
      </w:r>
      <w:r>
        <w:rPr>
          <w:rtl/>
        </w:rPr>
        <w:t>אמילי חיה מואטי (העבודה):</w:t>
      </w:r>
      <w:r w:rsidRPr="007E09BE">
        <w:rPr>
          <w:rStyle w:val="TagStyle"/>
          <w:rtl/>
        </w:rPr>
        <w:t xml:space="preserve"> </w:t>
      </w:r>
      <w:r w:rsidRPr="0080348A">
        <w:rPr>
          <w:rStyle w:val="TagStyle"/>
          <w:rtl/>
        </w:rPr>
        <w:t>&lt;&lt; קריאה &gt;&gt;</w:t>
      </w:r>
      <w:r>
        <w:rPr>
          <w:rtl/>
        </w:rPr>
        <w:t xml:space="preserve"> </w:t>
      </w:r>
    </w:p>
    <w:p w:rsidR="005B5D37" w:rsidRDefault="005B5D37" w:rsidP="009635F5">
      <w:pPr>
        <w:rPr>
          <w:rtl/>
        </w:rPr>
      </w:pPr>
    </w:p>
    <w:p w:rsidR="005B5D37" w:rsidRDefault="005B5D37" w:rsidP="00317CA8">
      <w:pPr>
        <w:rPr>
          <w:rtl/>
        </w:rPr>
      </w:pPr>
      <w:r>
        <w:rPr>
          <w:rFonts w:hint="cs"/>
          <w:rtl/>
        </w:rPr>
        <w:t xml:space="preserve">חבר הכנסת לוין, ברשותך, תשמע, כשבגין עשה שלום עם המצרים אחרי שהם רצחו לנו הרבה יותר חיילים ממה שהפלסטינים רצחו, הוא לא בדק מה הם לומדים בבתי הספר, הוא לא שלח לינקים </w:t>
      </w:r>
      <w:bookmarkStart w:id="24778" w:name="_ETM_Q84_187408"/>
      <w:bookmarkEnd w:id="24778"/>
      <w:proofErr w:type="spellStart"/>
      <w:r>
        <w:rPr>
          <w:rFonts w:hint="cs"/>
          <w:rtl/>
        </w:rPr>
        <w:t>ליוטיוב</w:t>
      </w:r>
      <w:proofErr w:type="spellEnd"/>
      <w:r>
        <w:rPr>
          <w:rFonts w:hint="cs"/>
          <w:rtl/>
        </w:rPr>
        <w:t xml:space="preserve">, לא כי לא היה </w:t>
      </w:r>
      <w:proofErr w:type="spellStart"/>
      <w:r>
        <w:rPr>
          <w:rFonts w:hint="cs"/>
          <w:rtl/>
        </w:rPr>
        <w:t>יוטיוב</w:t>
      </w:r>
      <w:proofErr w:type="spellEnd"/>
      <w:r>
        <w:rPr>
          <w:rFonts w:hint="cs"/>
          <w:rtl/>
        </w:rPr>
        <w:t xml:space="preserve">, אלא כי הייתה הנהגה. כשאתה מנהיג וכשאתה הצד החזק בסכסוך, אתה הופך כל אבן כדי </w:t>
      </w:r>
      <w:bookmarkStart w:id="24779" w:name="_ETM_Q84_191091"/>
      <w:bookmarkEnd w:id="24779"/>
      <w:r>
        <w:rPr>
          <w:rFonts w:hint="cs"/>
          <w:rtl/>
        </w:rPr>
        <w:t xml:space="preserve">להגיע להסדר, וכי חיי בנים חשובים יותר מקברי אבות. זה </w:t>
      </w:r>
      <w:bookmarkStart w:id="24780" w:name="_ETM_Q84_195983"/>
      <w:bookmarkEnd w:id="24780"/>
      <w:r>
        <w:rPr>
          <w:rFonts w:hint="cs"/>
          <w:rtl/>
        </w:rPr>
        <w:t xml:space="preserve">למה. וזה למה </w:t>
      </w:r>
      <w:r>
        <w:rPr>
          <w:rtl/>
        </w:rPr>
        <w:t>–</w:t>
      </w:r>
      <w:r>
        <w:rPr>
          <w:rFonts w:hint="cs"/>
          <w:rtl/>
        </w:rPr>
        <w:t xml:space="preserve"> אני מניחה, אני מקווה </w:t>
      </w:r>
      <w:r>
        <w:rPr>
          <w:rtl/>
        </w:rPr>
        <w:t>–</w:t>
      </w:r>
      <w:r>
        <w:rPr>
          <w:rFonts w:hint="cs"/>
          <w:rtl/>
        </w:rPr>
        <w:t xml:space="preserve"> הם נפגשים. </w:t>
      </w:r>
      <w:bookmarkStart w:id="24781" w:name="_ETM_Q84_202382"/>
      <w:bookmarkEnd w:id="24781"/>
      <w:r>
        <w:rPr>
          <w:rFonts w:hint="cs"/>
          <w:rtl/>
        </w:rPr>
        <w:t xml:space="preserve">כי יש בינינו מחרחרי שלום. </w:t>
      </w:r>
    </w:p>
    <w:p w:rsidR="005B5D37" w:rsidRDefault="005B5D37" w:rsidP="00317CA8">
      <w:pPr>
        <w:rPr>
          <w:rtl/>
        </w:rPr>
      </w:pPr>
    </w:p>
    <w:p w:rsidR="005B5D37" w:rsidRDefault="005B5D37" w:rsidP="00317CA8">
      <w:pPr>
        <w:pStyle w:val="-"/>
        <w:rPr>
          <w:rtl/>
        </w:rPr>
      </w:pPr>
      <w:bookmarkStart w:id="24782" w:name="ET_speakercontinue_4647_20"/>
      <w:r w:rsidRPr="0080348A">
        <w:rPr>
          <w:rStyle w:val="TagStyle"/>
          <w:rtl/>
        </w:rPr>
        <w:t xml:space="preserve"> &lt;&lt; דובר_המשך &gt;&gt;</w:t>
      </w:r>
      <w:r w:rsidRPr="007E09BE">
        <w:rPr>
          <w:rStyle w:val="TagStyle"/>
          <w:rtl/>
        </w:rPr>
        <w:t xml:space="preserve"> </w:t>
      </w:r>
      <w:r>
        <w:rPr>
          <w:rFonts w:hint="cs"/>
          <w:rtl/>
        </w:rPr>
        <w:t>יר</w:t>
      </w:r>
      <w:r>
        <w:rPr>
          <w:rtl/>
        </w:rPr>
        <w:t>י</w:t>
      </w:r>
      <w:r>
        <w:rPr>
          <w:rFonts w:hint="cs"/>
          <w:rtl/>
        </w:rPr>
        <w:t>ב לוין</w:t>
      </w:r>
      <w:r>
        <w:rPr>
          <w:rtl/>
        </w:rPr>
        <w:t xml:space="preserve"> (הליכוד):</w:t>
      </w:r>
      <w:r w:rsidRPr="007E09BE">
        <w:rPr>
          <w:rStyle w:val="TagStyle"/>
          <w:rtl/>
        </w:rPr>
        <w:t xml:space="preserve"> </w:t>
      </w:r>
      <w:r w:rsidRPr="0080348A">
        <w:rPr>
          <w:rStyle w:val="TagStyle"/>
          <w:rtl/>
        </w:rPr>
        <w:t>&lt;&lt; דובר_המשך &gt;&gt;</w:t>
      </w:r>
      <w:r>
        <w:rPr>
          <w:rtl/>
        </w:rPr>
        <w:t xml:space="preserve"> </w:t>
      </w:r>
      <w:bookmarkEnd w:id="24782"/>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קודם כול, אני חייב </w:t>
      </w:r>
      <w:bookmarkStart w:id="24783" w:name="_ETM_Q84_205184"/>
      <w:bookmarkEnd w:id="24783"/>
      <w:r>
        <w:rPr>
          <w:rFonts w:hint="cs"/>
          <w:rtl/>
          <w:lang w:eastAsia="he-IL"/>
        </w:rPr>
        <w:t>לומר שסלוגנים וסיסמאות</w:t>
      </w:r>
      <w:bookmarkStart w:id="24784" w:name="_ETM_Q84_203754"/>
      <w:bookmarkEnd w:id="24784"/>
      <w:r>
        <w:rPr>
          <w:rFonts w:hint="cs"/>
          <w:rtl/>
          <w:lang w:eastAsia="he-IL"/>
        </w:rPr>
        <w:t xml:space="preserve"> זה מצוין. </w:t>
      </w:r>
    </w:p>
    <w:p w:rsidR="005B5D37" w:rsidRDefault="005B5D37" w:rsidP="00317CA8">
      <w:pPr>
        <w:rPr>
          <w:rtl/>
        </w:rPr>
      </w:pPr>
      <w:bookmarkStart w:id="24785" w:name="_ETM_Q84_203871"/>
      <w:bookmarkEnd w:id="24785"/>
    </w:p>
    <w:p w:rsidR="005B5D37" w:rsidRDefault="005B5D37" w:rsidP="00317CA8">
      <w:pPr>
        <w:pStyle w:val="af6"/>
        <w:rPr>
          <w:rtl/>
        </w:rPr>
      </w:pPr>
      <w:bookmarkStart w:id="24786" w:name="ET_interruption_6152_2"/>
      <w:r w:rsidRPr="0080348A">
        <w:rPr>
          <w:rStyle w:val="TagStyle"/>
          <w:rtl/>
        </w:rPr>
        <w:t xml:space="preserve"> &lt;&lt; קריאה &gt;&gt;</w:t>
      </w:r>
      <w:r w:rsidRPr="004131AD">
        <w:rPr>
          <w:rStyle w:val="TagStyle"/>
          <w:rtl/>
        </w:rPr>
        <w:t xml:space="preserve"> </w:t>
      </w:r>
      <w:r>
        <w:rPr>
          <w:rtl/>
        </w:rPr>
        <w:t>אמילי חיה מואטי (העבודה):</w:t>
      </w:r>
      <w:r w:rsidRPr="004131AD">
        <w:rPr>
          <w:rStyle w:val="TagStyle"/>
          <w:rtl/>
        </w:rPr>
        <w:t xml:space="preserve"> </w:t>
      </w:r>
      <w:r w:rsidRPr="0080348A">
        <w:rPr>
          <w:rStyle w:val="TagStyle"/>
          <w:rtl/>
        </w:rPr>
        <w:t>&lt;&lt; קריאה &gt;&gt;</w:t>
      </w:r>
      <w:r>
        <w:rPr>
          <w:rtl/>
        </w:rPr>
        <w:t xml:space="preserve"> </w:t>
      </w:r>
      <w:bookmarkEnd w:id="24786"/>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לא, לא, זה לא </w:t>
      </w:r>
      <w:bookmarkStart w:id="24787" w:name="_ETM_Q84_207575"/>
      <w:bookmarkEnd w:id="24787"/>
      <w:r>
        <w:rPr>
          <w:rFonts w:hint="cs"/>
          <w:rtl/>
          <w:lang w:eastAsia="he-IL"/>
        </w:rPr>
        <w:t xml:space="preserve">סלוגנים </w:t>
      </w:r>
      <w:r w:rsidR="00E67AD8">
        <w:rPr>
          <w:rFonts w:hint="cs"/>
          <w:rtl/>
          <w:lang w:eastAsia="he-IL"/>
        </w:rPr>
        <w:t>– – –</w:t>
      </w:r>
    </w:p>
    <w:p w:rsidR="005B5D37" w:rsidRDefault="005B5D37" w:rsidP="00317CA8">
      <w:pPr>
        <w:rPr>
          <w:rtl/>
          <w:lang w:eastAsia="he-IL"/>
        </w:rPr>
      </w:pPr>
    </w:p>
    <w:p w:rsidR="005B5D37" w:rsidRDefault="005B5D37" w:rsidP="00317CA8">
      <w:pPr>
        <w:pStyle w:val="-"/>
        <w:rPr>
          <w:rtl/>
        </w:rPr>
      </w:pPr>
      <w:bookmarkStart w:id="24788" w:name="ET_speakercontinue_4647_3"/>
      <w:r w:rsidRPr="0080348A">
        <w:rPr>
          <w:rStyle w:val="TagStyle"/>
          <w:rtl/>
        </w:rPr>
        <w:t xml:space="preserve"> &lt;&lt;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r>
        <w:rPr>
          <w:rStyle w:val="TagStyle"/>
          <w:rtl/>
        </w:rPr>
        <w:t xml:space="preserve"> </w:t>
      </w:r>
      <w:bookmarkEnd w:id="24788"/>
    </w:p>
    <w:p w:rsidR="005B5D37" w:rsidRDefault="005B5D37" w:rsidP="00E67AD8">
      <w:pPr>
        <w:rPr>
          <w:rtl/>
          <w:lang w:eastAsia="he-IL"/>
        </w:rPr>
      </w:pPr>
    </w:p>
    <w:p w:rsidR="005B5D37" w:rsidRDefault="005B5D37" w:rsidP="00317CA8">
      <w:pPr>
        <w:rPr>
          <w:rtl/>
          <w:lang w:eastAsia="he-IL"/>
        </w:rPr>
      </w:pPr>
      <w:bookmarkStart w:id="24789" w:name="_ETM_Q84_207410"/>
      <w:bookmarkStart w:id="24790" w:name="_ETM_Q84_207493"/>
      <w:bookmarkEnd w:id="24789"/>
      <w:bookmarkEnd w:id="24790"/>
      <w:r>
        <w:rPr>
          <w:rFonts w:hint="cs"/>
          <w:rtl/>
          <w:lang w:eastAsia="he-IL"/>
        </w:rPr>
        <w:t xml:space="preserve">זה כמו "שלום עכשיו" או כמו סיסמת </w:t>
      </w:r>
      <w:bookmarkStart w:id="24791" w:name="_ETM_Q84_212968"/>
      <w:bookmarkEnd w:id="24791"/>
      <w:r>
        <w:rPr>
          <w:rFonts w:hint="cs"/>
          <w:rtl/>
          <w:lang w:eastAsia="he-IL"/>
        </w:rPr>
        <w:t xml:space="preserve">הכזב הנוראה הזאת </w:t>
      </w:r>
      <w:r w:rsidR="00E67AD8">
        <w:rPr>
          <w:rFonts w:hint="cs"/>
          <w:rtl/>
          <w:lang w:eastAsia="he-IL"/>
        </w:rPr>
        <w:t>– – –</w:t>
      </w:r>
    </w:p>
    <w:p w:rsidR="005B5D37" w:rsidRDefault="005B5D37" w:rsidP="00317CA8">
      <w:pPr>
        <w:rPr>
          <w:rtl/>
          <w:lang w:eastAsia="he-IL"/>
        </w:rPr>
      </w:pPr>
      <w:bookmarkStart w:id="24792" w:name="_ETM_Q84_211291"/>
      <w:bookmarkStart w:id="24793" w:name="_ETM_Q84_211357"/>
      <w:bookmarkEnd w:id="24792"/>
      <w:bookmarkEnd w:id="24793"/>
    </w:p>
    <w:p w:rsidR="005B5D37" w:rsidRDefault="005B5D37" w:rsidP="00317CA8">
      <w:pPr>
        <w:pStyle w:val="af6"/>
        <w:rPr>
          <w:rtl/>
        </w:rPr>
      </w:pPr>
      <w:bookmarkStart w:id="24794" w:name="ET_interruption_6152_21"/>
      <w:r w:rsidRPr="0080348A">
        <w:rPr>
          <w:rStyle w:val="TagStyle"/>
          <w:rtl/>
        </w:rPr>
        <w:t xml:space="preserve"> &lt;&lt; קריאה &gt;&gt;</w:t>
      </w:r>
      <w:r w:rsidRPr="007E09BE">
        <w:rPr>
          <w:rStyle w:val="TagStyle"/>
          <w:rtl/>
        </w:rPr>
        <w:t xml:space="preserve"> </w:t>
      </w:r>
      <w:r>
        <w:rPr>
          <w:rtl/>
        </w:rPr>
        <w:t>אמילי חיה מואטי (העבודה):</w:t>
      </w:r>
      <w:r w:rsidRPr="007E09BE">
        <w:rPr>
          <w:rStyle w:val="TagStyle"/>
          <w:rtl/>
        </w:rPr>
        <w:t xml:space="preserve"> </w:t>
      </w:r>
      <w:r w:rsidRPr="0080348A">
        <w:rPr>
          <w:rStyle w:val="TagStyle"/>
          <w:rtl/>
        </w:rPr>
        <w:t>&lt;&lt; קריאה &gt;&gt;</w:t>
      </w:r>
      <w:r>
        <w:rPr>
          <w:rtl/>
        </w:rPr>
        <w:t xml:space="preserve"> </w:t>
      </w:r>
      <w:bookmarkEnd w:id="24794"/>
    </w:p>
    <w:p w:rsidR="005B5D37" w:rsidRDefault="005B5D37" w:rsidP="00E67AD8">
      <w:pPr>
        <w:rPr>
          <w:rtl/>
          <w:lang w:eastAsia="he-IL"/>
        </w:rPr>
      </w:pPr>
    </w:p>
    <w:p w:rsidR="005B5D37" w:rsidRDefault="00E67AD8" w:rsidP="00317CA8">
      <w:pPr>
        <w:rPr>
          <w:rtl/>
          <w:lang w:eastAsia="he-IL"/>
        </w:rPr>
      </w:pPr>
      <w:bookmarkStart w:id="24795" w:name="_ETM_Q84_212090"/>
      <w:bookmarkEnd w:id="24795"/>
      <w:r>
        <w:rPr>
          <w:rFonts w:hint="cs"/>
          <w:rtl/>
          <w:lang w:eastAsia="he-IL"/>
        </w:rPr>
        <w:t>– – –</w:t>
      </w:r>
      <w:r w:rsidR="005B5D37">
        <w:rPr>
          <w:rFonts w:hint="cs"/>
          <w:rtl/>
          <w:lang w:eastAsia="he-IL"/>
        </w:rPr>
        <w:t xml:space="preserve"> רק אתה </w:t>
      </w:r>
      <w:bookmarkStart w:id="24796" w:name="_ETM_Q84_212004"/>
      <w:bookmarkEnd w:id="24796"/>
      <w:r w:rsidR="005B5D37">
        <w:rPr>
          <w:rFonts w:hint="cs"/>
          <w:rtl/>
          <w:lang w:eastAsia="he-IL"/>
        </w:rPr>
        <w:t>מדבר לעומק ואני מדברת בסיסמאות?</w:t>
      </w:r>
    </w:p>
    <w:p w:rsidR="005B5D37" w:rsidRDefault="005B5D37" w:rsidP="00317CA8">
      <w:pPr>
        <w:rPr>
          <w:rtl/>
          <w:lang w:eastAsia="he-IL"/>
        </w:rPr>
      </w:pPr>
      <w:bookmarkStart w:id="24797" w:name="_ETM_Q84_213110"/>
      <w:bookmarkStart w:id="24798" w:name="_ETM_Q84_213193"/>
      <w:bookmarkEnd w:id="24797"/>
      <w:bookmarkEnd w:id="24798"/>
    </w:p>
    <w:p w:rsidR="005B5D37" w:rsidRDefault="005B5D37" w:rsidP="00317CA8">
      <w:pPr>
        <w:pStyle w:val="-"/>
        <w:rPr>
          <w:rtl/>
        </w:rPr>
      </w:pPr>
      <w:bookmarkStart w:id="24799" w:name="ET_speakercontinue_4647_38"/>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799"/>
      <w:r>
        <w:rPr>
          <w:rStyle w:val="TagStyle"/>
          <w:rtl/>
        </w:rPr>
        <w:t xml:space="preserve"> </w:t>
      </w:r>
    </w:p>
    <w:p w:rsidR="005B5D37" w:rsidRPr="007E09BE" w:rsidRDefault="005B5D37" w:rsidP="00317CA8">
      <w:pPr>
        <w:rPr>
          <w:rtl/>
          <w:lang w:eastAsia="he-IL"/>
        </w:rPr>
      </w:pPr>
    </w:p>
    <w:p w:rsidR="005B5D37" w:rsidRDefault="005B5D37" w:rsidP="00317CA8">
      <w:pPr>
        <w:rPr>
          <w:rtl/>
          <w:lang w:eastAsia="he-IL"/>
        </w:rPr>
      </w:pPr>
      <w:r>
        <w:rPr>
          <w:rFonts w:hint="cs"/>
          <w:rtl/>
          <w:lang w:eastAsia="he-IL"/>
        </w:rPr>
        <w:t xml:space="preserve">או כמו סיסמת הכזב הנוראה </w:t>
      </w:r>
      <w:bookmarkStart w:id="24800" w:name="_ETM_Q84_218905"/>
      <w:bookmarkEnd w:id="24800"/>
      <w:r>
        <w:rPr>
          <w:rFonts w:hint="cs"/>
          <w:rtl/>
          <w:lang w:eastAsia="he-IL"/>
        </w:rPr>
        <w:t xml:space="preserve">הזאת, "שטחים תמורת שלום", כאילו שיש בכלל עסקה כזאת שבה </w:t>
      </w:r>
      <w:bookmarkStart w:id="24801" w:name="_ETM_Q84_222272"/>
      <w:bookmarkEnd w:id="24801"/>
      <w:r>
        <w:rPr>
          <w:rFonts w:hint="cs"/>
          <w:rtl/>
          <w:lang w:eastAsia="he-IL"/>
        </w:rPr>
        <w:t xml:space="preserve">אתה רוצה שלום והם רוצים שטחים </w:t>
      </w:r>
      <w:r w:rsidR="00E67AD8">
        <w:rPr>
          <w:rFonts w:hint="cs"/>
          <w:rtl/>
          <w:lang w:eastAsia="he-IL"/>
        </w:rPr>
        <w:t>– –</w:t>
      </w:r>
    </w:p>
    <w:p w:rsidR="005B5D37" w:rsidRDefault="005B5D37" w:rsidP="00317CA8">
      <w:pPr>
        <w:rPr>
          <w:rtl/>
          <w:lang w:eastAsia="he-IL"/>
        </w:rPr>
      </w:pPr>
    </w:p>
    <w:p w:rsidR="005B5D37" w:rsidRDefault="005B5D37" w:rsidP="00317CA8">
      <w:pPr>
        <w:pStyle w:val="af6"/>
        <w:rPr>
          <w:rtl/>
        </w:rPr>
      </w:pPr>
      <w:r w:rsidRPr="0080348A">
        <w:rPr>
          <w:rStyle w:val="TagStyle"/>
          <w:rtl/>
        </w:rPr>
        <w:t xml:space="preserve"> &lt;&lt; קריאה &gt;&gt;</w:t>
      </w:r>
      <w:r w:rsidRPr="007E09BE">
        <w:rPr>
          <w:rStyle w:val="TagStyle"/>
          <w:rtl/>
        </w:rPr>
        <w:t xml:space="preserve"> </w:t>
      </w:r>
      <w:r>
        <w:rPr>
          <w:rtl/>
        </w:rPr>
        <w:t>אמילי חיה מואטי (העבודה):</w:t>
      </w:r>
      <w:r w:rsidRPr="007E09BE">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אתה </w:t>
      </w:r>
      <w:bookmarkStart w:id="24802" w:name="_ETM_Q84_222322"/>
      <w:bookmarkEnd w:id="24802"/>
      <w:r>
        <w:rPr>
          <w:rFonts w:hint="cs"/>
          <w:rtl/>
          <w:lang w:eastAsia="he-IL"/>
        </w:rPr>
        <w:t>מדבר על ההתנתקות, שכולכם הצבעתם פה בעד?</w:t>
      </w:r>
      <w:bookmarkStart w:id="24803" w:name="_ETM_Q84_227891"/>
      <w:bookmarkEnd w:id="24803"/>
    </w:p>
    <w:p w:rsidR="005B5D37" w:rsidRDefault="005B5D37" w:rsidP="00317CA8">
      <w:pPr>
        <w:rPr>
          <w:rtl/>
          <w:lang w:eastAsia="he-IL"/>
        </w:rPr>
      </w:pPr>
      <w:bookmarkStart w:id="24804" w:name="_ETM_Q84_223950"/>
      <w:bookmarkStart w:id="24805" w:name="_ETM_Q84_224067"/>
      <w:bookmarkStart w:id="24806" w:name="_ETM_Q84_224583"/>
      <w:bookmarkStart w:id="24807" w:name="_ETM_Q84_224718"/>
      <w:bookmarkStart w:id="24808" w:name="_ETM_Q84_227966"/>
      <w:bookmarkEnd w:id="24804"/>
      <w:bookmarkEnd w:id="24805"/>
      <w:bookmarkEnd w:id="24806"/>
      <w:bookmarkEnd w:id="24807"/>
      <w:bookmarkEnd w:id="24808"/>
    </w:p>
    <w:p w:rsidR="005B5D37" w:rsidRDefault="005B5D37" w:rsidP="00317CA8">
      <w:pPr>
        <w:pStyle w:val="-"/>
        <w:rPr>
          <w:rtl/>
        </w:rPr>
      </w:pPr>
      <w:bookmarkStart w:id="24809" w:name="ET_speakercontinue_4647_39"/>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09"/>
      <w:r>
        <w:rPr>
          <w:rStyle w:val="TagStyle"/>
          <w:rtl/>
        </w:rPr>
        <w:t xml:space="preserve"> </w:t>
      </w:r>
    </w:p>
    <w:p w:rsidR="005B5D37" w:rsidRDefault="005B5D37" w:rsidP="00317CA8">
      <w:pPr>
        <w:rPr>
          <w:rtl/>
          <w:lang w:eastAsia="he-IL"/>
        </w:rPr>
      </w:pPr>
    </w:p>
    <w:p w:rsidR="005B5D37" w:rsidRDefault="00E67AD8" w:rsidP="00317CA8">
      <w:pPr>
        <w:rPr>
          <w:rtl/>
          <w:lang w:eastAsia="he-IL"/>
        </w:rPr>
      </w:pPr>
      <w:bookmarkStart w:id="24810" w:name="_ETM_Q84_221116"/>
      <w:bookmarkStart w:id="24811" w:name="_ETM_Q84_221233"/>
      <w:bookmarkEnd w:id="24810"/>
      <w:bookmarkEnd w:id="24811"/>
      <w:r>
        <w:rPr>
          <w:rFonts w:hint="cs"/>
          <w:rtl/>
          <w:lang w:eastAsia="he-IL"/>
        </w:rPr>
        <w:t>– –</w:t>
      </w:r>
      <w:r w:rsidR="005B5D37">
        <w:rPr>
          <w:rFonts w:hint="cs"/>
          <w:rtl/>
          <w:lang w:eastAsia="he-IL"/>
        </w:rPr>
        <w:t xml:space="preserve"> אז אתה </w:t>
      </w:r>
      <w:bookmarkStart w:id="24812" w:name="_ETM_Q84_226915"/>
      <w:bookmarkEnd w:id="24812"/>
      <w:r w:rsidR="005B5D37">
        <w:rPr>
          <w:rFonts w:hint="cs"/>
          <w:rtl/>
          <w:lang w:eastAsia="he-IL"/>
        </w:rPr>
        <w:t xml:space="preserve">משלם בשטחים </w:t>
      </w:r>
      <w:r>
        <w:rPr>
          <w:rFonts w:hint="cs"/>
          <w:rtl/>
          <w:lang w:eastAsia="he-IL"/>
        </w:rPr>
        <w:t>– –</w:t>
      </w:r>
      <w:r w:rsidR="005B5D37">
        <w:rPr>
          <w:rFonts w:hint="cs"/>
          <w:rtl/>
          <w:lang w:eastAsia="he-IL"/>
        </w:rPr>
        <w:t xml:space="preserve"> </w:t>
      </w:r>
    </w:p>
    <w:p w:rsidR="005B5D37" w:rsidRDefault="005B5D37" w:rsidP="00317CA8">
      <w:pPr>
        <w:rPr>
          <w:rtl/>
          <w:lang w:eastAsia="he-IL"/>
        </w:rPr>
      </w:pPr>
    </w:p>
    <w:p w:rsidR="005B5D37" w:rsidRDefault="005B5D37" w:rsidP="00317CA8">
      <w:pPr>
        <w:pStyle w:val="af6"/>
        <w:rPr>
          <w:rtl/>
        </w:rPr>
      </w:pPr>
      <w:bookmarkStart w:id="24813" w:name="ET_interruption_6152_23"/>
      <w:r w:rsidRPr="0080348A">
        <w:rPr>
          <w:rStyle w:val="TagStyle"/>
          <w:rtl/>
        </w:rPr>
        <w:t xml:space="preserve"> &lt;&lt; קריאה &gt;&gt;</w:t>
      </w:r>
      <w:r w:rsidRPr="007E09BE">
        <w:rPr>
          <w:rStyle w:val="TagStyle"/>
          <w:rtl/>
        </w:rPr>
        <w:t xml:space="preserve"> </w:t>
      </w:r>
      <w:r>
        <w:rPr>
          <w:rtl/>
        </w:rPr>
        <w:t>אמילי חיה מואטי (העבודה):</w:t>
      </w:r>
      <w:r w:rsidRPr="007E09BE">
        <w:rPr>
          <w:rStyle w:val="TagStyle"/>
          <w:rtl/>
        </w:rPr>
        <w:t xml:space="preserve"> </w:t>
      </w:r>
      <w:r w:rsidRPr="0080348A">
        <w:rPr>
          <w:rStyle w:val="TagStyle"/>
          <w:rtl/>
        </w:rPr>
        <w:t>&lt;&lt; קריאה &gt;&gt;</w:t>
      </w:r>
      <w:r>
        <w:rPr>
          <w:rtl/>
        </w:rPr>
        <w:t xml:space="preserve"> </w:t>
      </w:r>
      <w:bookmarkEnd w:id="24813"/>
    </w:p>
    <w:p w:rsidR="005B5D37" w:rsidRDefault="005B5D37" w:rsidP="00E67AD8">
      <w:pPr>
        <w:rPr>
          <w:rtl/>
          <w:lang w:eastAsia="he-IL"/>
        </w:rPr>
      </w:pPr>
    </w:p>
    <w:p w:rsidR="005B5D37" w:rsidRDefault="005B5D37" w:rsidP="00317CA8">
      <w:pPr>
        <w:rPr>
          <w:rtl/>
          <w:lang w:eastAsia="he-IL"/>
        </w:rPr>
      </w:pPr>
      <w:bookmarkStart w:id="24814" w:name="_ETM_Q84_226810"/>
      <w:bookmarkEnd w:id="24814"/>
      <w:r>
        <w:rPr>
          <w:rFonts w:hint="cs"/>
          <w:rtl/>
          <w:lang w:eastAsia="he-IL"/>
        </w:rPr>
        <w:t xml:space="preserve">אתה מדבר על ההתנתקות, שכולכם הצבעתם </w:t>
      </w:r>
      <w:bookmarkStart w:id="24815" w:name="_ETM_Q84_231038"/>
      <w:bookmarkEnd w:id="24815"/>
      <w:r>
        <w:rPr>
          <w:rFonts w:hint="cs"/>
          <w:rtl/>
          <w:lang w:eastAsia="he-IL"/>
        </w:rPr>
        <w:t>פה בעד?</w:t>
      </w:r>
      <w:bookmarkStart w:id="24816" w:name="_ETM_Q84_228270"/>
      <w:bookmarkEnd w:id="24816"/>
    </w:p>
    <w:p w:rsidR="005B5D37" w:rsidRDefault="005B5D37" w:rsidP="00317CA8">
      <w:pPr>
        <w:rPr>
          <w:rtl/>
          <w:lang w:eastAsia="he-IL"/>
        </w:rPr>
      </w:pPr>
      <w:bookmarkStart w:id="24817" w:name="_ETM_Q84_228349"/>
      <w:bookmarkStart w:id="24818" w:name="_ETM_Q84_229256"/>
      <w:bookmarkEnd w:id="24817"/>
      <w:bookmarkEnd w:id="24818"/>
    </w:p>
    <w:p w:rsidR="005B5D37" w:rsidRDefault="005B5D37" w:rsidP="00317CA8">
      <w:pPr>
        <w:pStyle w:val="-"/>
        <w:rPr>
          <w:rtl/>
        </w:rPr>
      </w:pPr>
      <w:bookmarkStart w:id="24819" w:name="_ETM_Q84_229351"/>
      <w:bookmarkStart w:id="24820" w:name="ET_speakercontinue_4647_40"/>
      <w:bookmarkEnd w:id="24819"/>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20"/>
      <w:r>
        <w:rPr>
          <w:rStyle w:val="TagStyle"/>
          <w:rtl/>
        </w:rPr>
        <w:t xml:space="preserve"> </w:t>
      </w:r>
    </w:p>
    <w:p w:rsidR="005B5D37" w:rsidRPr="007E09BE" w:rsidRDefault="005B5D37" w:rsidP="00317CA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הם נותנים לך שלום, ומי</w:t>
      </w:r>
      <w:bookmarkStart w:id="24821" w:name="_ETM_Q84_231932"/>
      <w:bookmarkEnd w:id="24821"/>
      <w:r w:rsidR="005B5D37">
        <w:rPr>
          <w:rFonts w:hint="cs"/>
          <w:rtl/>
          <w:lang w:eastAsia="he-IL"/>
        </w:rPr>
        <w:t xml:space="preserve">שהו באמת מאמין שמזה יכול לצאת שלום כשאין אינטרס הדדי </w:t>
      </w:r>
      <w:bookmarkStart w:id="24822" w:name="_ETM_Q84_234359"/>
      <w:bookmarkEnd w:id="24822"/>
      <w:r w:rsidR="005B5D37">
        <w:rPr>
          <w:rFonts w:hint="cs"/>
          <w:rtl/>
          <w:lang w:eastAsia="he-IL"/>
        </w:rPr>
        <w:t xml:space="preserve">של שני הצדדים. </w:t>
      </w:r>
    </w:p>
    <w:p w:rsidR="005B5D37" w:rsidRDefault="005B5D37" w:rsidP="00317CA8">
      <w:pPr>
        <w:rPr>
          <w:rtl/>
          <w:lang w:eastAsia="he-IL"/>
        </w:rPr>
      </w:pPr>
      <w:bookmarkStart w:id="24823" w:name="_ETM_Q84_235408"/>
      <w:bookmarkStart w:id="24824" w:name="_ETM_Q84_235526"/>
      <w:bookmarkEnd w:id="24823"/>
      <w:bookmarkEnd w:id="24824"/>
    </w:p>
    <w:p w:rsidR="005B5D37" w:rsidRDefault="005B5D37" w:rsidP="00317CA8">
      <w:pPr>
        <w:pStyle w:val="af7"/>
        <w:rPr>
          <w:rtl/>
        </w:rPr>
      </w:pPr>
      <w:r w:rsidRPr="0080348A">
        <w:rPr>
          <w:rStyle w:val="TagStyle"/>
          <w:rtl/>
        </w:rPr>
        <w:t xml:space="preserve"> &lt;&lt; יור &gt;&gt;</w:t>
      </w:r>
      <w:r w:rsidRPr="007E09BE">
        <w:rPr>
          <w:rStyle w:val="TagStyle"/>
          <w:rtl/>
        </w:rPr>
        <w:t xml:space="preserve"> </w:t>
      </w:r>
      <w:r>
        <w:rPr>
          <w:rtl/>
        </w:rPr>
        <w:t>היו"ר איתן גינזבורג:</w:t>
      </w:r>
      <w:r w:rsidRPr="007E09BE">
        <w:rPr>
          <w:rStyle w:val="TagStyle"/>
          <w:rtl/>
        </w:rPr>
        <w:t xml:space="preserve"> </w:t>
      </w:r>
      <w:r w:rsidRPr="0080348A">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825" w:name="_ETM_Q84_233284"/>
      <w:bookmarkEnd w:id="24825"/>
      <w:r>
        <w:rPr>
          <w:rFonts w:hint="cs"/>
          <w:rtl/>
          <w:lang w:eastAsia="he-IL"/>
        </w:rPr>
        <w:t>עצרתי את השעון ואני מחדש אותו עכשיו.</w:t>
      </w:r>
    </w:p>
    <w:p w:rsidR="005B5D37" w:rsidRDefault="005B5D37" w:rsidP="00317CA8">
      <w:pPr>
        <w:rPr>
          <w:rtl/>
          <w:lang w:eastAsia="he-IL"/>
        </w:rPr>
      </w:pPr>
    </w:p>
    <w:p w:rsidR="005B5D37" w:rsidRDefault="005B5D37" w:rsidP="00317CA8">
      <w:pPr>
        <w:pStyle w:val="-"/>
        <w:rPr>
          <w:rtl/>
        </w:rPr>
      </w:pPr>
      <w:bookmarkStart w:id="24826" w:name="ET_speakercontinue_4647_41"/>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26"/>
      <w:r>
        <w:rPr>
          <w:rStyle w:val="TagStyle"/>
          <w:rtl/>
        </w:rPr>
        <w:t xml:space="preserve"> </w:t>
      </w:r>
    </w:p>
    <w:p w:rsidR="005B5D37" w:rsidRDefault="005B5D37" w:rsidP="00317CA8">
      <w:pPr>
        <w:rPr>
          <w:rtl/>
          <w:lang w:eastAsia="he-IL"/>
        </w:rPr>
      </w:pPr>
    </w:p>
    <w:p w:rsidR="005B5D37" w:rsidRDefault="005B5D37" w:rsidP="00317CA8">
      <w:pPr>
        <w:rPr>
          <w:rtl/>
          <w:lang w:eastAsia="he-IL"/>
        </w:rPr>
      </w:pPr>
      <w:bookmarkStart w:id="24827" w:name="_ETM_Q84_236918"/>
      <w:bookmarkStart w:id="24828" w:name="_ETM_Q84_236989"/>
      <w:bookmarkEnd w:id="24827"/>
      <w:bookmarkEnd w:id="24828"/>
      <w:r>
        <w:rPr>
          <w:rFonts w:hint="cs"/>
          <w:rtl/>
          <w:lang w:eastAsia="he-IL"/>
        </w:rPr>
        <w:t xml:space="preserve">לא, </w:t>
      </w:r>
      <w:bookmarkStart w:id="24829" w:name="_ETM_Q84_238052"/>
      <w:bookmarkEnd w:id="24829"/>
      <w:r>
        <w:rPr>
          <w:rFonts w:hint="cs"/>
          <w:rtl/>
          <w:lang w:eastAsia="he-IL"/>
        </w:rPr>
        <w:t>זה בסדר, אדוני, אנחנו לא נתחשבן.</w:t>
      </w:r>
    </w:p>
    <w:p w:rsidR="005B5D37" w:rsidRDefault="005B5D37" w:rsidP="00317CA8">
      <w:pPr>
        <w:rPr>
          <w:rtl/>
          <w:lang w:eastAsia="he-IL"/>
        </w:rPr>
      </w:pPr>
    </w:p>
    <w:p w:rsidR="005B5D37" w:rsidRDefault="005B5D37" w:rsidP="00317CA8">
      <w:pPr>
        <w:pStyle w:val="af6"/>
        <w:rPr>
          <w:rtl/>
        </w:rPr>
      </w:pPr>
      <w:bookmarkStart w:id="24830" w:name="ET_interruption_6152_25"/>
      <w:r w:rsidRPr="0080348A">
        <w:rPr>
          <w:rStyle w:val="TagStyle"/>
          <w:rtl/>
        </w:rPr>
        <w:t xml:space="preserve"> &lt;&lt; קריאה &gt;&gt;</w:t>
      </w:r>
      <w:r w:rsidRPr="007E09BE">
        <w:rPr>
          <w:rStyle w:val="TagStyle"/>
          <w:rtl/>
        </w:rPr>
        <w:t xml:space="preserve"> </w:t>
      </w:r>
      <w:r>
        <w:rPr>
          <w:rtl/>
        </w:rPr>
        <w:t>אמילי חיה מואטי (העבודה):</w:t>
      </w:r>
      <w:r w:rsidRPr="007E09BE">
        <w:rPr>
          <w:rStyle w:val="TagStyle"/>
          <w:rtl/>
        </w:rPr>
        <w:t xml:space="preserve"> </w:t>
      </w:r>
      <w:r w:rsidRPr="0080348A">
        <w:rPr>
          <w:rStyle w:val="TagStyle"/>
          <w:rtl/>
        </w:rPr>
        <w:t>&lt;&lt; קריאה &gt;&gt;</w:t>
      </w:r>
      <w:r>
        <w:rPr>
          <w:rtl/>
        </w:rPr>
        <w:t xml:space="preserve"> </w:t>
      </w:r>
      <w:bookmarkEnd w:id="24830"/>
    </w:p>
    <w:p w:rsidR="005B5D37" w:rsidRDefault="005B5D37" w:rsidP="00E67AD8">
      <w:pPr>
        <w:rPr>
          <w:rtl/>
          <w:lang w:eastAsia="he-IL"/>
        </w:rPr>
      </w:pPr>
    </w:p>
    <w:p w:rsidR="005B5D37" w:rsidRDefault="005B5D37" w:rsidP="00317CA8">
      <w:pPr>
        <w:rPr>
          <w:rtl/>
          <w:lang w:eastAsia="he-IL"/>
        </w:rPr>
      </w:pPr>
      <w:bookmarkStart w:id="24831" w:name="_ETM_Q84_241138"/>
      <w:bookmarkEnd w:id="24831"/>
      <w:r>
        <w:rPr>
          <w:rFonts w:hint="cs"/>
          <w:rtl/>
          <w:lang w:eastAsia="he-IL"/>
        </w:rPr>
        <w:t xml:space="preserve">למה? יש כאן דיאלוג. </w:t>
      </w:r>
    </w:p>
    <w:p w:rsidR="005B5D37" w:rsidRDefault="005B5D37" w:rsidP="00317CA8">
      <w:pPr>
        <w:rPr>
          <w:rtl/>
          <w:lang w:eastAsia="he-IL"/>
        </w:rPr>
      </w:pPr>
      <w:bookmarkStart w:id="24832" w:name="_ETM_Q84_245364"/>
      <w:bookmarkStart w:id="24833" w:name="_ETM_Q84_245484"/>
      <w:bookmarkEnd w:id="24832"/>
      <w:bookmarkEnd w:id="24833"/>
    </w:p>
    <w:p w:rsidR="005B5D37" w:rsidRDefault="005B5D37" w:rsidP="00317CA8">
      <w:pPr>
        <w:pStyle w:val="-"/>
        <w:rPr>
          <w:rtl/>
        </w:rPr>
      </w:pPr>
      <w:bookmarkStart w:id="24834" w:name="ET_speakercontinue_4647_42"/>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34"/>
      <w:r>
        <w:rPr>
          <w:rStyle w:val="TagStyle"/>
          <w:rtl/>
        </w:rPr>
        <w:t xml:space="preserve"> </w:t>
      </w:r>
    </w:p>
    <w:p w:rsidR="005B5D37" w:rsidRDefault="005B5D37" w:rsidP="00317CA8">
      <w:pPr>
        <w:rPr>
          <w:rtl/>
          <w:lang w:eastAsia="he-IL"/>
        </w:rPr>
      </w:pPr>
      <w:bookmarkStart w:id="24835" w:name="_ETM_Q84_246800"/>
      <w:bookmarkEnd w:id="24835"/>
    </w:p>
    <w:p w:rsidR="005B5D37" w:rsidRDefault="005B5D37" w:rsidP="00317CA8">
      <w:pPr>
        <w:rPr>
          <w:rtl/>
          <w:lang w:eastAsia="he-IL"/>
        </w:rPr>
      </w:pPr>
      <w:bookmarkStart w:id="24836" w:name="_ETM_Q84_246906"/>
      <w:bookmarkEnd w:id="24836"/>
      <w:r>
        <w:rPr>
          <w:rFonts w:hint="cs"/>
          <w:rtl/>
          <w:lang w:eastAsia="he-IL"/>
        </w:rPr>
        <w:t xml:space="preserve">באמת, </w:t>
      </w:r>
      <w:bookmarkStart w:id="24837" w:name="_ETM_Q84_243718"/>
      <w:bookmarkEnd w:id="24837"/>
      <w:r>
        <w:rPr>
          <w:rFonts w:hint="cs"/>
          <w:rtl/>
          <w:lang w:eastAsia="he-IL"/>
        </w:rPr>
        <w:t>אני אומר בצורה חדה וברורה, חברת הכנסת מואטי, עזבי את הציניות הזאת בצד.</w:t>
      </w:r>
    </w:p>
    <w:p w:rsidR="005B5D37" w:rsidRDefault="005B5D37" w:rsidP="00317CA8">
      <w:pPr>
        <w:rPr>
          <w:rtl/>
          <w:lang w:eastAsia="he-IL"/>
        </w:rPr>
      </w:pPr>
      <w:bookmarkStart w:id="24838" w:name="_ETM_Q84_250647"/>
      <w:bookmarkStart w:id="24839" w:name="_ETM_Q84_250731"/>
      <w:bookmarkStart w:id="24840" w:name="_ETM_Q84_250831"/>
      <w:bookmarkEnd w:id="24838"/>
      <w:bookmarkEnd w:id="24839"/>
      <w:bookmarkEnd w:id="24840"/>
    </w:p>
    <w:p w:rsidR="005B5D37" w:rsidRDefault="005B5D37" w:rsidP="00317CA8">
      <w:pPr>
        <w:pStyle w:val="af6"/>
        <w:rPr>
          <w:rtl/>
        </w:rPr>
      </w:pPr>
      <w:r w:rsidRPr="0080348A">
        <w:rPr>
          <w:rStyle w:val="TagStyle"/>
          <w:rtl/>
        </w:rPr>
        <w:t xml:space="preserve"> &lt;&lt; קריאה &gt;&gt;</w:t>
      </w:r>
      <w:r w:rsidRPr="006E482A">
        <w:rPr>
          <w:rStyle w:val="TagStyle"/>
          <w:rtl/>
        </w:rPr>
        <w:t xml:space="preserve"> </w:t>
      </w:r>
      <w:r>
        <w:rPr>
          <w:rtl/>
        </w:rPr>
        <w:t>אמילי חיה מואטי (העבודה):</w:t>
      </w:r>
      <w:r w:rsidRPr="006E482A">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841" w:name="_ETM_Q84_251092"/>
      <w:bookmarkEnd w:id="24841"/>
      <w:r>
        <w:rPr>
          <w:rFonts w:hint="cs"/>
          <w:rtl/>
          <w:lang w:eastAsia="he-IL"/>
        </w:rPr>
        <w:t>אני צינית?</w:t>
      </w:r>
      <w:bookmarkStart w:id="24842" w:name="_ETM_Q84_250404"/>
      <w:bookmarkEnd w:id="24842"/>
    </w:p>
    <w:p w:rsidR="005B5D37" w:rsidRDefault="005B5D37" w:rsidP="00317CA8">
      <w:pPr>
        <w:rPr>
          <w:rtl/>
          <w:lang w:eastAsia="he-IL"/>
        </w:rPr>
      </w:pPr>
      <w:bookmarkStart w:id="24843" w:name="_ETM_Q84_250483"/>
      <w:bookmarkEnd w:id="24843"/>
    </w:p>
    <w:p w:rsidR="005B5D37" w:rsidRDefault="005B5D37" w:rsidP="00317CA8">
      <w:pPr>
        <w:pStyle w:val="-"/>
        <w:rPr>
          <w:rtl/>
        </w:rPr>
      </w:pPr>
      <w:bookmarkStart w:id="24844" w:name="_ETM_Q84_251474"/>
      <w:bookmarkStart w:id="24845" w:name="_ETM_Q84_251533"/>
      <w:bookmarkStart w:id="24846" w:name="ET_speakercontinue_4647_43"/>
      <w:bookmarkEnd w:id="24844"/>
      <w:bookmarkEnd w:id="24845"/>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46"/>
      <w:r>
        <w:rPr>
          <w:rStyle w:val="TagStyle"/>
          <w:rtl/>
        </w:rPr>
        <w:t xml:space="preserve"> </w:t>
      </w:r>
    </w:p>
    <w:p w:rsidR="005B5D37" w:rsidRPr="006E482A" w:rsidRDefault="005B5D37" w:rsidP="00317CA8">
      <w:pPr>
        <w:rPr>
          <w:rtl/>
          <w:lang w:eastAsia="he-IL"/>
        </w:rPr>
      </w:pPr>
    </w:p>
    <w:p w:rsidR="005B5D37" w:rsidRDefault="005B5D37" w:rsidP="00317CA8">
      <w:pPr>
        <w:rPr>
          <w:rtl/>
          <w:lang w:eastAsia="he-IL"/>
        </w:rPr>
      </w:pPr>
      <w:bookmarkStart w:id="24847" w:name="_ETM_Q84_250891"/>
      <w:bookmarkEnd w:id="24847"/>
      <w:r>
        <w:rPr>
          <w:rFonts w:hint="cs"/>
          <w:rtl/>
          <w:lang w:eastAsia="he-IL"/>
        </w:rPr>
        <w:t xml:space="preserve">כאשר ראש הרשות הפלסטינית מחנך את </w:t>
      </w:r>
      <w:bookmarkStart w:id="24848" w:name="_ETM_Q84_257354"/>
      <w:bookmarkEnd w:id="24848"/>
      <w:r>
        <w:rPr>
          <w:rFonts w:hint="cs"/>
          <w:rtl/>
          <w:lang w:eastAsia="he-IL"/>
        </w:rPr>
        <w:t xml:space="preserve">ילדיו לטרור, משלם לטרוריסטים תעריף עולה ככל שהם גורמים פגיעה </w:t>
      </w:r>
      <w:bookmarkStart w:id="24849" w:name="_ETM_Q84_260360"/>
      <w:bookmarkEnd w:id="24849"/>
      <w:r>
        <w:rPr>
          <w:rFonts w:hint="cs"/>
          <w:rtl/>
          <w:lang w:eastAsia="he-IL"/>
        </w:rPr>
        <w:t xml:space="preserve">יותר קשה ביהודים, עושה הכול כדי לחבל בכל סיכוי </w:t>
      </w:r>
      <w:r w:rsidR="00E67AD8">
        <w:rPr>
          <w:rFonts w:hint="cs"/>
          <w:rtl/>
          <w:lang w:eastAsia="he-IL"/>
        </w:rPr>
        <w:t>– –</w:t>
      </w:r>
    </w:p>
    <w:p w:rsidR="005B5D37" w:rsidRDefault="005B5D37" w:rsidP="00317CA8">
      <w:pPr>
        <w:rPr>
          <w:rtl/>
          <w:lang w:eastAsia="he-IL"/>
        </w:rPr>
      </w:pPr>
    </w:p>
    <w:p w:rsidR="005B5D37" w:rsidRDefault="005B5D37" w:rsidP="00317CA8">
      <w:pPr>
        <w:pStyle w:val="af6"/>
        <w:rPr>
          <w:rtl/>
        </w:rPr>
      </w:pPr>
      <w:bookmarkStart w:id="24850" w:name="ET_interruption_6152_27"/>
      <w:r w:rsidRPr="0080348A">
        <w:rPr>
          <w:rStyle w:val="TagStyle"/>
          <w:rtl/>
        </w:rPr>
        <w:t xml:space="preserve"> &lt;&lt; קריאה &gt;&gt;</w:t>
      </w:r>
      <w:r w:rsidRPr="006E482A">
        <w:rPr>
          <w:rStyle w:val="TagStyle"/>
          <w:rtl/>
        </w:rPr>
        <w:t xml:space="preserve"> </w:t>
      </w:r>
      <w:r>
        <w:rPr>
          <w:rtl/>
        </w:rPr>
        <w:t>אמילי חיה מואטי (העבודה):</w:t>
      </w:r>
      <w:r w:rsidRPr="006E482A">
        <w:rPr>
          <w:rStyle w:val="TagStyle"/>
          <w:rtl/>
        </w:rPr>
        <w:t xml:space="preserve"> </w:t>
      </w:r>
      <w:r w:rsidRPr="0080348A">
        <w:rPr>
          <w:rStyle w:val="TagStyle"/>
          <w:rtl/>
        </w:rPr>
        <w:t>&lt;&lt; קריאה &gt;&gt;</w:t>
      </w:r>
      <w:r>
        <w:rPr>
          <w:rtl/>
        </w:rPr>
        <w:t xml:space="preserve"> </w:t>
      </w:r>
      <w:bookmarkEnd w:id="24850"/>
    </w:p>
    <w:p w:rsidR="005B5D37" w:rsidRDefault="005B5D37" w:rsidP="00E67AD8">
      <w:pPr>
        <w:rPr>
          <w:rtl/>
          <w:lang w:eastAsia="he-IL"/>
        </w:rPr>
      </w:pPr>
    </w:p>
    <w:p w:rsidR="005B5D37" w:rsidRDefault="005B5D37" w:rsidP="00317CA8">
      <w:pPr>
        <w:rPr>
          <w:rtl/>
          <w:lang w:eastAsia="he-IL"/>
        </w:rPr>
      </w:pPr>
      <w:bookmarkStart w:id="24851" w:name="_ETM_Q84_266457"/>
      <w:bookmarkEnd w:id="24851"/>
      <w:r>
        <w:rPr>
          <w:rFonts w:hint="cs"/>
          <w:rtl/>
          <w:lang w:eastAsia="he-IL"/>
        </w:rPr>
        <w:t>מה אתה מנסה להגיד, שיש אנשים שחושבים שזה בסדר?</w:t>
      </w:r>
    </w:p>
    <w:p w:rsidR="005B5D37" w:rsidRDefault="005B5D37" w:rsidP="00317CA8">
      <w:pPr>
        <w:rPr>
          <w:rtl/>
          <w:lang w:eastAsia="he-IL"/>
        </w:rPr>
      </w:pPr>
    </w:p>
    <w:p w:rsidR="005B5D37" w:rsidRDefault="005B5D37" w:rsidP="00317CA8">
      <w:pPr>
        <w:pStyle w:val="-"/>
        <w:rPr>
          <w:rtl/>
        </w:rPr>
      </w:pPr>
      <w:bookmarkStart w:id="24852" w:name="ET_speakercontinue_4647_44"/>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52"/>
      <w:r>
        <w:rPr>
          <w:rStyle w:val="TagStyle"/>
          <w:rtl/>
        </w:rPr>
        <w:t xml:space="preserve"> </w:t>
      </w:r>
    </w:p>
    <w:p w:rsidR="005B5D37" w:rsidRDefault="005B5D37" w:rsidP="00317CA8">
      <w:pPr>
        <w:pStyle w:val="-"/>
        <w:rPr>
          <w:rtl/>
        </w:rPr>
      </w:pPr>
    </w:p>
    <w:p w:rsidR="005B5D37" w:rsidRPr="006E482A" w:rsidRDefault="00E67AD8" w:rsidP="00317CA8">
      <w:pPr>
        <w:rPr>
          <w:rtl/>
          <w:lang w:eastAsia="he-IL"/>
        </w:rPr>
      </w:pPr>
      <w:bookmarkStart w:id="24853" w:name="_ETM_Q84_266308"/>
      <w:bookmarkStart w:id="24854" w:name="_ETM_Q84_266399"/>
      <w:bookmarkEnd w:id="24853"/>
      <w:bookmarkEnd w:id="24854"/>
      <w:r>
        <w:rPr>
          <w:rFonts w:hint="cs"/>
          <w:rtl/>
          <w:lang w:eastAsia="he-IL"/>
        </w:rPr>
        <w:t>– –</w:t>
      </w:r>
      <w:r w:rsidR="005B5D37">
        <w:rPr>
          <w:rFonts w:hint="cs"/>
          <w:rtl/>
          <w:lang w:eastAsia="he-IL"/>
        </w:rPr>
        <w:t xml:space="preserve"> שנגיע אי פעם לאיזשהו הסדר </w:t>
      </w:r>
      <w:r w:rsidR="005B5D37">
        <w:rPr>
          <w:rtl/>
          <w:lang w:eastAsia="he-IL"/>
        </w:rPr>
        <w:t>–</w:t>
      </w:r>
      <w:r w:rsidR="005B5D37">
        <w:rPr>
          <w:rFonts w:hint="cs"/>
          <w:rtl/>
          <w:lang w:eastAsia="he-IL"/>
        </w:rPr>
        <w:t xml:space="preserve"> אני חושב </w:t>
      </w:r>
      <w:bookmarkStart w:id="24855" w:name="_ETM_Q84_269210"/>
      <w:bookmarkEnd w:id="24855"/>
      <w:r w:rsidR="005B5D37">
        <w:rPr>
          <w:rFonts w:hint="cs"/>
          <w:rtl/>
          <w:lang w:eastAsia="he-IL"/>
        </w:rPr>
        <w:t xml:space="preserve">שלקבל אותו לפגישה ידידותית ובחמימות כזאת זה פשוט אבסורד מוחלט </w:t>
      </w:r>
      <w:r>
        <w:rPr>
          <w:rFonts w:hint="cs"/>
          <w:rtl/>
          <w:lang w:eastAsia="he-IL"/>
        </w:rPr>
        <w:t>– –</w:t>
      </w:r>
      <w:r w:rsidR="005B5D37">
        <w:rPr>
          <w:rFonts w:hint="cs"/>
          <w:rtl/>
          <w:lang w:eastAsia="he-IL"/>
        </w:rPr>
        <w:t xml:space="preserve"> </w:t>
      </w:r>
    </w:p>
    <w:p w:rsidR="005B5D37" w:rsidRPr="006E482A" w:rsidRDefault="005B5D37" w:rsidP="00317CA8">
      <w:pPr>
        <w:rPr>
          <w:rtl/>
        </w:rPr>
      </w:pPr>
      <w:r>
        <w:rPr>
          <w:rtl/>
        </w:rPr>
        <w:t xml:space="preserve"> </w:t>
      </w:r>
      <w:bookmarkStart w:id="24856" w:name="_ETM_Q84_265323"/>
      <w:bookmarkEnd w:id="24856"/>
    </w:p>
    <w:p w:rsidR="005B5D37" w:rsidRDefault="005B5D37" w:rsidP="00317CA8">
      <w:pPr>
        <w:pStyle w:val="af6"/>
        <w:rPr>
          <w:rtl/>
        </w:rPr>
      </w:pPr>
      <w:bookmarkStart w:id="24857" w:name="_ETM_Q84_243475"/>
      <w:bookmarkStart w:id="24858" w:name="_ETM_Q84_243573"/>
      <w:bookmarkStart w:id="24859" w:name="ET_interruption_6152_5"/>
      <w:bookmarkEnd w:id="24857"/>
      <w:bookmarkEnd w:id="24858"/>
      <w:r w:rsidRPr="0080348A">
        <w:rPr>
          <w:rStyle w:val="TagStyle"/>
          <w:rtl/>
        </w:rPr>
        <w:t>&lt;&lt; קריאה &gt;&gt;</w:t>
      </w:r>
      <w:r w:rsidRPr="004131AD">
        <w:rPr>
          <w:rStyle w:val="TagStyle"/>
          <w:rtl/>
        </w:rPr>
        <w:t xml:space="preserve"> </w:t>
      </w:r>
      <w:r>
        <w:rPr>
          <w:rtl/>
        </w:rPr>
        <w:t>אמילי חיה מואטי (העבודה):</w:t>
      </w:r>
      <w:r w:rsidRPr="004131AD">
        <w:rPr>
          <w:rStyle w:val="TagStyle"/>
          <w:rtl/>
        </w:rPr>
        <w:t xml:space="preserve"> </w:t>
      </w:r>
      <w:r w:rsidRPr="0080348A">
        <w:rPr>
          <w:rStyle w:val="TagStyle"/>
          <w:rtl/>
        </w:rPr>
        <w:t>&lt;&lt; קריאה &gt;&gt;</w:t>
      </w:r>
      <w:r>
        <w:rPr>
          <w:rtl/>
        </w:rPr>
        <w:t xml:space="preserve"> </w:t>
      </w:r>
      <w:bookmarkEnd w:id="24859"/>
    </w:p>
    <w:p w:rsidR="005B5D37" w:rsidRDefault="005B5D37" w:rsidP="00E67AD8">
      <w:pPr>
        <w:rPr>
          <w:rtl/>
          <w:lang w:eastAsia="he-IL"/>
        </w:rPr>
      </w:pPr>
    </w:p>
    <w:p w:rsidR="005B5D37" w:rsidRDefault="005B5D37" w:rsidP="00317CA8">
      <w:pPr>
        <w:rPr>
          <w:rtl/>
          <w:lang w:eastAsia="he-IL"/>
        </w:rPr>
      </w:pPr>
      <w:r>
        <w:rPr>
          <w:rFonts w:hint="cs"/>
          <w:rtl/>
          <w:lang w:eastAsia="he-IL"/>
        </w:rPr>
        <w:t>למ</w:t>
      </w:r>
      <w:bookmarkStart w:id="24860" w:name="_ETM_Q84_273819"/>
      <w:bookmarkEnd w:id="24860"/>
      <w:r>
        <w:rPr>
          <w:rFonts w:hint="cs"/>
          <w:rtl/>
          <w:lang w:eastAsia="he-IL"/>
        </w:rPr>
        <w:t xml:space="preserve">ה נתניהו קיבל את ערפאת לפגישה ידידותית וחמה? </w:t>
      </w:r>
    </w:p>
    <w:p w:rsidR="005B5D37" w:rsidRDefault="005B5D37" w:rsidP="00317CA8">
      <w:pPr>
        <w:rPr>
          <w:rtl/>
          <w:lang w:eastAsia="he-IL"/>
        </w:rPr>
      </w:pPr>
    </w:p>
    <w:p w:rsidR="005B5D37" w:rsidRDefault="005B5D37" w:rsidP="00317CA8">
      <w:pPr>
        <w:pStyle w:val="-"/>
        <w:rPr>
          <w:rtl/>
        </w:rPr>
      </w:pPr>
      <w:bookmarkStart w:id="24861" w:name="ET_speakercontinue_4647_6"/>
      <w:r w:rsidRPr="0080348A">
        <w:rPr>
          <w:rStyle w:val="TagStyle"/>
          <w:rtl/>
        </w:rPr>
        <w:t xml:space="preserve"> &lt;&lt;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r>
        <w:rPr>
          <w:rtl/>
        </w:rPr>
        <w:t xml:space="preserve"> </w:t>
      </w:r>
      <w:bookmarkEnd w:id="24861"/>
    </w:p>
    <w:p w:rsidR="005B5D37" w:rsidRDefault="005B5D37" w:rsidP="00E67AD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ולתת לו כסף כדי שהוא יוכל להמשיך בקו הזה זה מעשה </w:t>
      </w:r>
      <w:bookmarkStart w:id="24862" w:name="_ETM_Q84_280251"/>
      <w:bookmarkStart w:id="24863" w:name="_ETM_Q84_280326"/>
      <w:bookmarkStart w:id="24864" w:name="_ETM_Q84_280434"/>
      <w:bookmarkStart w:id="24865" w:name="_ETM_Q84_280506"/>
      <w:bookmarkEnd w:id="24862"/>
      <w:bookmarkEnd w:id="24863"/>
      <w:bookmarkEnd w:id="24864"/>
      <w:bookmarkEnd w:id="24865"/>
      <w:r w:rsidR="005B5D37">
        <w:rPr>
          <w:rFonts w:hint="cs"/>
          <w:rtl/>
          <w:lang w:eastAsia="he-IL"/>
        </w:rPr>
        <w:t xml:space="preserve">טירוף שאף </w:t>
      </w:r>
      <w:bookmarkStart w:id="24866" w:name="_ETM_Q84_281283"/>
      <w:bookmarkEnd w:id="24866"/>
      <w:r w:rsidR="005B5D37">
        <w:rPr>
          <w:rFonts w:hint="cs"/>
          <w:rtl/>
          <w:lang w:eastAsia="he-IL"/>
        </w:rPr>
        <w:t xml:space="preserve">מדינה לא הייתה עושה. </w:t>
      </w:r>
    </w:p>
    <w:p w:rsidR="005B5D37" w:rsidRDefault="005B5D37" w:rsidP="00317CA8">
      <w:pPr>
        <w:rPr>
          <w:rtl/>
          <w:lang w:eastAsia="he-IL"/>
        </w:rPr>
      </w:pPr>
      <w:bookmarkStart w:id="24867" w:name="_ETM_Q84_285571"/>
      <w:bookmarkStart w:id="24868" w:name="_ETM_Q84_285649"/>
      <w:bookmarkEnd w:id="24867"/>
      <w:bookmarkEnd w:id="24868"/>
    </w:p>
    <w:p w:rsidR="005B5D37" w:rsidRDefault="005B5D37" w:rsidP="00317CA8">
      <w:pPr>
        <w:pStyle w:val="af6"/>
        <w:rPr>
          <w:rtl/>
        </w:rPr>
      </w:pPr>
      <w:bookmarkStart w:id="24869" w:name="ET_interruption_6152_28"/>
      <w:r w:rsidRPr="0080348A">
        <w:rPr>
          <w:rStyle w:val="TagStyle"/>
          <w:rtl/>
        </w:rPr>
        <w:t xml:space="preserve"> &lt;&lt; קריאה &gt;&gt;</w:t>
      </w:r>
      <w:r w:rsidRPr="006E482A">
        <w:rPr>
          <w:rStyle w:val="TagStyle"/>
          <w:rtl/>
        </w:rPr>
        <w:t xml:space="preserve"> </w:t>
      </w:r>
      <w:r>
        <w:rPr>
          <w:rtl/>
        </w:rPr>
        <w:t>אמילי חיה מואטי (העבודה):</w:t>
      </w:r>
      <w:r w:rsidRPr="006E482A">
        <w:rPr>
          <w:rStyle w:val="TagStyle"/>
          <w:rtl/>
        </w:rPr>
        <w:t xml:space="preserve"> </w:t>
      </w:r>
      <w:r w:rsidRPr="0080348A">
        <w:rPr>
          <w:rStyle w:val="TagStyle"/>
          <w:rtl/>
        </w:rPr>
        <w:t>&lt;&lt; קריאה &gt;&gt;</w:t>
      </w:r>
      <w:r>
        <w:rPr>
          <w:rtl/>
        </w:rPr>
        <w:t xml:space="preserve"> </w:t>
      </w:r>
      <w:bookmarkEnd w:id="24869"/>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למה נתניהו העביר מיליונים לחמאס נגד </w:t>
      </w:r>
      <w:bookmarkStart w:id="24870" w:name="_ETM_Q84_281073"/>
      <w:bookmarkEnd w:id="24870"/>
      <w:r>
        <w:rPr>
          <w:rFonts w:hint="cs"/>
          <w:rtl/>
          <w:lang w:eastAsia="he-IL"/>
        </w:rPr>
        <w:t xml:space="preserve">עמדת </w:t>
      </w:r>
      <w:proofErr w:type="spellStart"/>
      <w:r>
        <w:rPr>
          <w:rFonts w:hint="cs"/>
          <w:rtl/>
          <w:lang w:eastAsia="he-IL"/>
        </w:rPr>
        <w:t>המל"ל</w:t>
      </w:r>
      <w:proofErr w:type="spellEnd"/>
      <w:r>
        <w:rPr>
          <w:rFonts w:hint="cs"/>
          <w:rtl/>
          <w:lang w:eastAsia="he-IL"/>
        </w:rPr>
        <w:t xml:space="preserve">? מיליונים במזומן. </w:t>
      </w:r>
    </w:p>
    <w:p w:rsidR="005B5D37" w:rsidRDefault="005B5D37" w:rsidP="00317CA8">
      <w:pPr>
        <w:rPr>
          <w:rtl/>
          <w:lang w:eastAsia="he-IL"/>
        </w:rPr>
      </w:pPr>
      <w:bookmarkStart w:id="24871" w:name="_ETM_Q84_288175"/>
      <w:bookmarkStart w:id="24872" w:name="_ETM_Q84_288259"/>
      <w:bookmarkEnd w:id="24871"/>
      <w:bookmarkEnd w:id="24872"/>
    </w:p>
    <w:p w:rsidR="005B5D37" w:rsidRDefault="005B5D37" w:rsidP="00317CA8">
      <w:pPr>
        <w:pStyle w:val="-"/>
        <w:rPr>
          <w:rtl/>
        </w:rPr>
      </w:pPr>
      <w:bookmarkStart w:id="24873" w:name="ET_speakercontinue_4647_45"/>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73"/>
      <w:r>
        <w:rPr>
          <w:rStyle w:val="TagStyle"/>
          <w:rtl/>
        </w:rPr>
        <w:t xml:space="preserve"> </w:t>
      </w:r>
    </w:p>
    <w:p w:rsidR="005B5D37" w:rsidRPr="006E482A" w:rsidRDefault="005B5D37" w:rsidP="00317CA8">
      <w:pPr>
        <w:rPr>
          <w:rtl/>
          <w:lang w:eastAsia="he-IL"/>
        </w:rPr>
      </w:pPr>
    </w:p>
    <w:p w:rsidR="005B5D37" w:rsidRDefault="005B5D37" w:rsidP="00317CA8">
      <w:pPr>
        <w:rPr>
          <w:rtl/>
          <w:lang w:eastAsia="he-IL"/>
        </w:rPr>
      </w:pPr>
      <w:bookmarkStart w:id="24874" w:name="_ETM_Q84_285710"/>
      <w:bookmarkStart w:id="24875" w:name="_ETM_Q84_285780"/>
      <w:bookmarkEnd w:id="24874"/>
      <w:bookmarkEnd w:id="24875"/>
      <w:r>
        <w:rPr>
          <w:rFonts w:hint="cs"/>
          <w:rtl/>
          <w:lang w:eastAsia="he-IL"/>
        </w:rPr>
        <w:t xml:space="preserve">אבל את יודעת מה הדבר הכי </w:t>
      </w:r>
      <w:bookmarkStart w:id="24876" w:name="_ETM_Q84_289965"/>
      <w:bookmarkEnd w:id="24876"/>
      <w:r>
        <w:rPr>
          <w:rFonts w:hint="cs"/>
          <w:rtl/>
          <w:lang w:eastAsia="he-IL"/>
        </w:rPr>
        <w:t xml:space="preserve">מדהים בסיפור הזה? שהרשות הפלסטינית הנהדרת הזאת, הרי מה היא </w:t>
      </w:r>
      <w:bookmarkStart w:id="24877" w:name="_ETM_Q84_294234"/>
      <w:bookmarkEnd w:id="24877"/>
      <w:r>
        <w:rPr>
          <w:rFonts w:hint="cs"/>
          <w:rtl/>
          <w:lang w:eastAsia="he-IL"/>
        </w:rPr>
        <w:t xml:space="preserve">באמת עושה? במה היא באמת מתאמצת? במה היא באמת </w:t>
      </w:r>
      <w:bookmarkStart w:id="24878" w:name="_ETM_Q84_296766"/>
      <w:bookmarkEnd w:id="24878"/>
      <w:r>
        <w:rPr>
          <w:rFonts w:hint="cs"/>
          <w:rtl/>
          <w:lang w:eastAsia="he-IL"/>
        </w:rPr>
        <w:t xml:space="preserve">יעילה? בלפעול כדי לעודד </w:t>
      </w:r>
      <w:proofErr w:type="spellStart"/>
      <w:r>
        <w:rPr>
          <w:rFonts w:hint="cs"/>
          <w:rtl/>
          <w:lang w:eastAsia="he-IL"/>
        </w:rPr>
        <w:t>חרמות</w:t>
      </w:r>
      <w:proofErr w:type="spellEnd"/>
      <w:r>
        <w:rPr>
          <w:rFonts w:hint="cs"/>
          <w:rtl/>
          <w:lang w:eastAsia="he-IL"/>
        </w:rPr>
        <w:t xml:space="preserve"> על מדינת ישראל, בלהגיש תביעה </w:t>
      </w:r>
      <w:bookmarkStart w:id="24879" w:name="_ETM_Q84_304740"/>
      <w:bookmarkEnd w:id="24879"/>
      <w:r>
        <w:rPr>
          <w:rFonts w:hint="cs"/>
          <w:rtl/>
          <w:lang w:eastAsia="he-IL"/>
        </w:rPr>
        <w:t xml:space="preserve">בבית הדין בהאג </w:t>
      </w:r>
      <w:r>
        <w:rPr>
          <w:rtl/>
          <w:lang w:eastAsia="he-IL"/>
        </w:rPr>
        <w:t>–</w:t>
      </w:r>
      <w:r>
        <w:rPr>
          <w:rFonts w:hint="cs"/>
          <w:rtl/>
          <w:lang w:eastAsia="he-IL"/>
        </w:rPr>
        <w:t xml:space="preserve"> אגב, כולל בני גנץ עצמו. זה בכלל דבר מטורף. </w:t>
      </w:r>
    </w:p>
    <w:p w:rsidR="005B5D37" w:rsidRDefault="005B5D37" w:rsidP="00317CA8">
      <w:pPr>
        <w:rPr>
          <w:rtl/>
          <w:lang w:eastAsia="he-IL"/>
        </w:rPr>
      </w:pPr>
    </w:p>
    <w:p w:rsidR="005B5D37" w:rsidRDefault="005B5D37" w:rsidP="00317CA8">
      <w:pPr>
        <w:pStyle w:val="af6"/>
        <w:rPr>
          <w:rtl/>
        </w:rPr>
      </w:pPr>
      <w:bookmarkStart w:id="24880" w:name="ET_interruption_6152_7"/>
      <w:r w:rsidRPr="0080348A">
        <w:rPr>
          <w:rStyle w:val="TagStyle"/>
          <w:rtl/>
        </w:rPr>
        <w:t xml:space="preserve"> &lt;&lt; קריאה &gt;&gt;</w:t>
      </w:r>
      <w:r w:rsidRPr="004131AD">
        <w:rPr>
          <w:rStyle w:val="TagStyle"/>
          <w:rtl/>
        </w:rPr>
        <w:t xml:space="preserve"> </w:t>
      </w:r>
      <w:r>
        <w:rPr>
          <w:rtl/>
        </w:rPr>
        <w:t>אמילי חיה מואטי (העבודה):</w:t>
      </w:r>
      <w:r w:rsidRPr="004131AD">
        <w:rPr>
          <w:rStyle w:val="TagStyle"/>
          <w:rtl/>
        </w:rPr>
        <w:t xml:space="preserve"> </w:t>
      </w:r>
      <w:r w:rsidRPr="0080348A">
        <w:rPr>
          <w:rStyle w:val="TagStyle"/>
          <w:rtl/>
        </w:rPr>
        <w:t>&lt;&lt; קריאה &gt;&gt;</w:t>
      </w:r>
      <w:r>
        <w:rPr>
          <w:rtl/>
        </w:rPr>
        <w:t xml:space="preserve"> </w:t>
      </w:r>
      <w:bookmarkEnd w:id="24880"/>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הבעיה היא שכשהם </w:t>
      </w:r>
      <w:r w:rsidR="00E67AD8">
        <w:rPr>
          <w:rFonts w:hint="cs"/>
          <w:rtl/>
          <w:lang w:eastAsia="he-IL"/>
        </w:rPr>
        <w:t>– – –</w:t>
      </w:r>
      <w:r>
        <w:rPr>
          <w:rFonts w:hint="cs"/>
          <w:rtl/>
          <w:lang w:eastAsia="he-IL"/>
        </w:rPr>
        <w:t xml:space="preserve"> יהיה לנו הרבה </w:t>
      </w:r>
      <w:bookmarkStart w:id="24881" w:name="_ETM_Q84_312042"/>
      <w:bookmarkEnd w:id="24881"/>
      <w:r>
        <w:rPr>
          <w:rFonts w:hint="cs"/>
          <w:rtl/>
          <w:lang w:eastAsia="he-IL"/>
        </w:rPr>
        <w:t xml:space="preserve">יותר קל לנצח אותם בזירה המשפטית </w:t>
      </w:r>
      <w:r w:rsidR="00E67AD8">
        <w:rPr>
          <w:rFonts w:hint="cs"/>
          <w:rtl/>
          <w:lang w:eastAsia="he-IL"/>
        </w:rPr>
        <w:t>– – –</w:t>
      </w:r>
    </w:p>
    <w:p w:rsidR="005B5D37" w:rsidRDefault="005B5D37" w:rsidP="00317CA8">
      <w:pPr>
        <w:rPr>
          <w:rtl/>
          <w:lang w:eastAsia="he-IL"/>
        </w:rPr>
      </w:pPr>
    </w:p>
    <w:p w:rsidR="005B5D37" w:rsidRDefault="005B5D37" w:rsidP="00317CA8">
      <w:pPr>
        <w:pStyle w:val="-"/>
        <w:rPr>
          <w:rtl/>
        </w:rPr>
      </w:pPr>
      <w:r w:rsidRPr="0080348A">
        <w:rPr>
          <w:rStyle w:val="TagStyle"/>
          <w:rtl/>
        </w:rPr>
        <w:t xml:space="preserve"> &lt;&lt;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r>
        <w:rPr>
          <w:rtl/>
        </w:rPr>
        <w:t xml:space="preserve"> </w:t>
      </w:r>
    </w:p>
    <w:p w:rsidR="005B5D37" w:rsidRDefault="005B5D37" w:rsidP="00E67AD8">
      <w:pPr>
        <w:rPr>
          <w:rtl/>
          <w:lang w:eastAsia="he-IL"/>
        </w:rPr>
      </w:pPr>
      <w:bookmarkStart w:id="24882" w:name="_ETM_Q84_310181"/>
      <w:bookmarkEnd w:id="24882"/>
    </w:p>
    <w:p w:rsidR="005B5D37" w:rsidRDefault="005B5D37" w:rsidP="00317CA8">
      <w:pPr>
        <w:rPr>
          <w:rtl/>
          <w:lang w:eastAsia="he-IL"/>
        </w:rPr>
      </w:pPr>
      <w:bookmarkStart w:id="24883" w:name="_ETM_Q84_310291"/>
      <w:bookmarkEnd w:id="24883"/>
      <w:r>
        <w:rPr>
          <w:rFonts w:hint="cs"/>
          <w:rtl/>
          <w:lang w:eastAsia="he-IL"/>
        </w:rPr>
        <w:t xml:space="preserve">הרי </w:t>
      </w:r>
      <w:bookmarkStart w:id="24884" w:name="_ETM_Q84_311022"/>
      <w:bookmarkEnd w:id="24884"/>
      <w:r>
        <w:rPr>
          <w:rFonts w:hint="cs"/>
          <w:rtl/>
          <w:lang w:eastAsia="he-IL"/>
        </w:rPr>
        <w:t xml:space="preserve">הם רוצים להעמיד את בני גנץ עצמו לדין על פשעי </w:t>
      </w:r>
      <w:bookmarkStart w:id="24885" w:name="_ETM_Q84_315129"/>
      <w:bookmarkEnd w:id="24885"/>
      <w:r>
        <w:rPr>
          <w:rFonts w:hint="cs"/>
          <w:rtl/>
          <w:lang w:eastAsia="he-IL"/>
        </w:rPr>
        <w:t>מלחמה. ומה עושה בני גנץ? במקום לבוא ולהגיד להם:</w:t>
      </w:r>
      <w:bookmarkStart w:id="24886" w:name="_ETM_Q84_320144"/>
      <w:bookmarkEnd w:id="24886"/>
      <w:r>
        <w:rPr>
          <w:rFonts w:hint="cs"/>
          <w:rtl/>
          <w:lang w:eastAsia="he-IL"/>
        </w:rPr>
        <w:t xml:space="preserve"> רבותיי, עד שאתם לא תרדו מהתביעה הזאת </w:t>
      </w:r>
      <w:r w:rsidR="00E67AD8">
        <w:rPr>
          <w:rFonts w:hint="cs"/>
          <w:rtl/>
          <w:lang w:eastAsia="he-IL"/>
        </w:rPr>
        <w:t>– – –</w:t>
      </w:r>
    </w:p>
    <w:p w:rsidR="005B5D37" w:rsidRDefault="005B5D37" w:rsidP="00317CA8">
      <w:pPr>
        <w:rPr>
          <w:rtl/>
          <w:lang w:eastAsia="he-IL"/>
        </w:rPr>
      </w:pPr>
    </w:p>
    <w:p w:rsidR="005B5D37" w:rsidRDefault="005B5D37" w:rsidP="00317CA8">
      <w:pPr>
        <w:pStyle w:val="af6"/>
        <w:rPr>
          <w:rtl/>
        </w:rPr>
      </w:pPr>
      <w:bookmarkStart w:id="24887" w:name="ET_interruption_6152_29"/>
      <w:r w:rsidRPr="0080348A">
        <w:rPr>
          <w:rStyle w:val="TagStyle"/>
          <w:rtl/>
        </w:rPr>
        <w:t xml:space="preserve"> &lt;&lt; קריאה &gt;&gt;</w:t>
      </w:r>
      <w:r w:rsidRPr="006E482A">
        <w:rPr>
          <w:rStyle w:val="TagStyle"/>
          <w:rtl/>
        </w:rPr>
        <w:t xml:space="preserve"> </w:t>
      </w:r>
      <w:r>
        <w:rPr>
          <w:rtl/>
        </w:rPr>
        <w:t>אמילי חיה מואטי (העבודה):</w:t>
      </w:r>
      <w:r w:rsidRPr="006E482A">
        <w:rPr>
          <w:rStyle w:val="TagStyle"/>
          <w:rtl/>
        </w:rPr>
        <w:t xml:space="preserve"> </w:t>
      </w:r>
      <w:r w:rsidRPr="0080348A">
        <w:rPr>
          <w:rStyle w:val="TagStyle"/>
          <w:rtl/>
        </w:rPr>
        <w:t>&lt;&lt; קריאה &gt;&gt;</w:t>
      </w:r>
      <w:r>
        <w:rPr>
          <w:rtl/>
        </w:rPr>
        <w:t xml:space="preserve"> </w:t>
      </w:r>
      <w:bookmarkEnd w:id="24887"/>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אתה </w:t>
      </w:r>
      <w:bookmarkStart w:id="24888" w:name="_ETM_Q84_322293"/>
      <w:bookmarkEnd w:id="24888"/>
      <w:r>
        <w:rPr>
          <w:rFonts w:hint="cs"/>
          <w:rtl/>
          <w:lang w:eastAsia="he-IL"/>
        </w:rPr>
        <w:t xml:space="preserve">מטיל ספק ברמטכ"ל לשעבר </w:t>
      </w:r>
      <w:r w:rsidR="00E67AD8">
        <w:rPr>
          <w:rFonts w:hint="cs"/>
          <w:rtl/>
          <w:lang w:eastAsia="he-IL"/>
        </w:rPr>
        <w:t>– – –</w:t>
      </w:r>
      <w:r>
        <w:rPr>
          <w:rFonts w:hint="cs"/>
          <w:rtl/>
          <w:lang w:eastAsia="he-IL"/>
        </w:rPr>
        <w:t xml:space="preserve"> </w:t>
      </w:r>
    </w:p>
    <w:p w:rsidR="005B5D37" w:rsidRDefault="005B5D37" w:rsidP="00317CA8">
      <w:pPr>
        <w:rPr>
          <w:rtl/>
          <w:lang w:eastAsia="he-IL"/>
        </w:rPr>
      </w:pPr>
      <w:bookmarkStart w:id="24889" w:name="_ETM_Q84_323451"/>
      <w:bookmarkStart w:id="24890" w:name="_ETM_Q84_323539"/>
      <w:bookmarkStart w:id="24891" w:name="_ETM_Q84_324977"/>
      <w:bookmarkEnd w:id="24889"/>
      <w:bookmarkEnd w:id="24890"/>
      <w:bookmarkEnd w:id="24891"/>
    </w:p>
    <w:p w:rsidR="005B5D37" w:rsidRDefault="005B5D37" w:rsidP="00317CA8">
      <w:pPr>
        <w:pStyle w:val="-"/>
        <w:rPr>
          <w:rtl/>
        </w:rPr>
      </w:pPr>
      <w:bookmarkStart w:id="24892" w:name="_ETM_Q84_325051"/>
      <w:bookmarkStart w:id="24893" w:name="ET_speakercontinue_4647_46"/>
      <w:bookmarkEnd w:id="24892"/>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893"/>
      <w:r>
        <w:rPr>
          <w:rStyle w:val="TagStyle"/>
          <w:rtl/>
        </w:rPr>
        <w:t xml:space="preserve"> </w:t>
      </w:r>
    </w:p>
    <w:p w:rsidR="005B5D37" w:rsidRPr="006E482A" w:rsidRDefault="005B5D37" w:rsidP="00317CA8">
      <w:pPr>
        <w:rPr>
          <w:rtl/>
          <w:lang w:eastAsia="he-IL"/>
        </w:rPr>
      </w:pPr>
    </w:p>
    <w:p w:rsidR="005B5D37" w:rsidRDefault="005B5D37" w:rsidP="00317CA8">
      <w:pPr>
        <w:rPr>
          <w:rtl/>
          <w:lang w:eastAsia="he-IL"/>
        </w:rPr>
      </w:pPr>
      <w:r>
        <w:rPr>
          <w:rFonts w:hint="cs"/>
          <w:rtl/>
          <w:lang w:eastAsia="he-IL"/>
        </w:rPr>
        <w:t xml:space="preserve">טוב, חברת הכנסת </w:t>
      </w:r>
      <w:bookmarkStart w:id="24894" w:name="_ETM_Q84_324613"/>
      <w:bookmarkEnd w:id="24894"/>
      <w:r>
        <w:rPr>
          <w:rFonts w:hint="cs"/>
          <w:rtl/>
          <w:lang w:eastAsia="he-IL"/>
        </w:rPr>
        <w:t xml:space="preserve">מואטי, אני לא יכול כך. </w:t>
      </w:r>
      <w:bookmarkStart w:id="24895" w:name="_ETM_Q84_326401"/>
      <w:bookmarkStart w:id="24896" w:name="_ETM_Q84_326505"/>
      <w:bookmarkStart w:id="24897" w:name="_ETM_Q84_326692"/>
      <w:bookmarkStart w:id="24898" w:name="_ETM_Q84_326785"/>
      <w:bookmarkEnd w:id="24895"/>
      <w:bookmarkEnd w:id="24896"/>
      <w:bookmarkEnd w:id="24897"/>
      <w:bookmarkEnd w:id="24898"/>
      <w:r>
        <w:rPr>
          <w:rFonts w:hint="cs"/>
          <w:rtl/>
          <w:lang w:eastAsia="he-IL"/>
        </w:rPr>
        <w:t xml:space="preserve">עד שלא תרדו מהתביעה הזאת, </w:t>
      </w:r>
      <w:bookmarkStart w:id="24899" w:name="_ETM_Q84_332811"/>
      <w:bookmarkEnd w:id="24899"/>
      <w:r>
        <w:rPr>
          <w:rFonts w:hint="cs"/>
          <w:rtl/>
          <w:lang w:eastAsia="he-IL"/>
        </w:rPr>
        <w:t xml:space="preserve">תשכחו מלהיפגש איתנו, תשכחו מלקבל מאיתנו הטבות, תשכחו </w:t>
      </w:r>
      <w:bookmarkStart w:id="24900" w:name="_ETM_Q84_333737"/>
      <w:bookmarkEnd w:id="24900"/>
      <w:r>
        <w:rPr>
          <w:rFonts w:hint="cs"/>
          <w:rtl/>
          <w:lang w:eastAsia="he-IL"/>
        </w:rPr>
        <w:t xml:space="preserve">מלקבל מאיתנו כספים </w:t>
      </w:r>
      <w:r>
        <w:rPr>
          <w:rtl/>
          <w:lang w:eastAsia="he-IL"/>
        </w:rPr>
        <w:t>–</w:t>
      </w:r>
      <w:r>
        <w:rPr>
          <w:rFonts w:hint="cs"/>
          <w:rtl/>
          <w:lang w:eastAsia="he-IL"/>
        </w:rPr>
        <w:t xml:space="preserve"> הוא עושה בדיוק להפך. דבר פשוט </w:t>
      </w:r>
      <w:bookmarkStart w:id="24901" w:name="_ETM_Q84_343121"/>
      <w:bookmarkEnd w:id="24901"/>
      <w:r>
        <w:rPr>
          <w:rFonts w:hint="cs"/>
          <w:rtl/>
          <w:lang w:eastAsia="he-IL"/>
        </w:rPr>
        <w:t xml:space="preserve">מטורף. ברגע שהוא עושה את זה, מה נגיד לעולם? הרי </w:t>
      </w:r>
      <w:bookmarkStart w:id="24902" w:name="_ETM_Q84_348544"/>
      <w:bookmarkEnd w:id="24902"/>
      <w:r>
        <w:rPr>
          <w:rFonts w:hint="cs"/>
          <w:rtl/>
          <w:lang w:eastAsia="he-IL"/>
        </w:rPr>
        <w:t>אנחנו, מדיניות הליכוד, מדיניות שהוביל בנימין נתניהו בשנים האחרונות</w:t>
      </w:r>
      <w:r w:rsidR="00113B40">
        <w:rPr>
          <w:rFonts w:hint="cs"/>
          <w:rtl/>
          <w:lang w:eastAsia="he-IL"/>
        </w:rPr>
        <w:t>,</w:t>
      </w:r>
      <w:r>
        <w:rPr>
          <w:rFonts w:hint="cs"/>
          <w:rtl/>
          <w:lang w:eastAsia="he-IL"/>
        </w:rPr>
        <w:t xml:space="preserve"> </w:t>
      </w:r>
      <w:bookmarkStart w:id="24903" w:name="_ETM_Q84_354686"/>
      <w:bookmarkEnd w:id="24903"/>
      <w:r>
        <w:rPr>
          <w:rFonts w:hint="cs"/>
          <w:rtl/>
          <w:lang w:eastAsia="he-IL"/>
        </w:rPr>
        <w:t xml:space="preserve">הצליחה לבודד את הרשות הפלסטינית, הצליחה ליצור משוואה ברורה </w:t>
      </w:r>
      <w:r w:rsidR="00E67AD8">
        <w:rPr>
          <w:rFonts w:hint="cs"/>
          <w:rtl/>
          <w:lang w:eastAsia="he-IL"/>
        </w:rPr>
        <w:t>– –</w:t>
      </w:r>
    </w:p>
    <w:p w:rsidR="005B5D37" w:rsidRDefault="005B5D37" w:rsidP="00317CA8">
      <w:pPr>
        <w:rPr>
          <w:rtl/>
          <w:lang w:eastAsia="he-IL"/>
        </w:rPr>
      </w:pPr>
      <w:bookmarkStart w:id="24904" w:name="_ETM_Q84_356811"/>
      <w:bookmarkStart w:id="24905" w:name="_ETM_Q84_356892"/>
      <w:bookmarkStart w:id="24906" w:name="_ETM_Q84_357022"/>
      <w:bookmarkStart w:id="24907" w:name="_ETM_Q84_357129"/>
      <w:bookmarkEnd w:id="24904"/>
      <w:bookmarkEnd w:id="24905"/>
      <w:bookmarkEnd w:id="24906"/>
      <w:bookmarkEnd w:id="24907"/>
    </w:p>
    <w:p w:rsidR="005B5D37" w:rsidRDefault="005B5D37" w:rsidP="00317CA8">
      <w:pPr>
        <w:pStyle w:val="af6"/>
        <w:rPr>
          <w:rtl/>
        </w:rPr>
      </w:pPr>
      <w:r w:rsidRPr="0080348A">
        <w:rPr>
          <w:rStyle w:val="TagStyle"/>
          <w:rtl/>
        </w:rPr>
        <w:t xml:space="preserve"> &lt;&lt; קריאה &gt;&gt;</w:t>
      </w:r>
      <w:r w:rsidRPr="006E482A">
        <w:rPr>
          <w:rStyle w:val="TagStyle"/>
          <w:rtl/>
        </w:rPr>
        <w:t xml:space="preserve"> </w:t>
      </w:r>
      <w:r>
        <w:rPr>
          <w:rtl/>
        </w:rPr>
        <w:t>אמילי חיה מואטי (העבודה):</w:t>
      </w:r>
      <w:r w:rsidRPr="006E482A">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5B5D37" w:rsidP="00113B40">
      <w:pPr>
        <w:rPr>
          <w:rtl/>
          <w:lang w:eastAsia="he-IL"/>
        </w:rPr>
      </w:pPr>
      <w:bookmarkStart w:id="24908" w:name="_ETM_Q84_357666"/>
      <w:bookmarkStart w:id="24909" w:name="_ETM_Q84_357915"/>
      <w:bookmarkStart w:id="24910" w:name="_ETM_Q84_357978"/>
      <w:bookmarkEnd w:id="24908"/>
      <w:bookmarkEnd w:id="24909"/>
      <w:bookmarkEnd w:id="24910"/>
      <w:r>
        <w:rPr>
          <w:rFonts w:hint="cs"/>
          <w:rtl/>
          <w:lang w:eastAsia="he-IL"/>
        </w:rPr>
        <w:t xml:space="preserve">אתם </w:t>
      </w:r>
      <w:bookmarkStart w:id="24911" w:name="_ETM_Q84_358256"/>
      <w:bookmarkEnd w:id="24911"/>
      <w:r>
        <w:rPr>
          <w:rFonts w:hint="cs"/>
          <w:rtl/>
          <w:lang w:eastAsia="he-IL"/>
        </w:rPr>
        <w:t xml:space="preserve">עשיתם בדיוק ההפך </w:t>
      </w:r>
      <w:r w:rsidR="00113B40">
        <w:rPr>
          <w:rFonts w:hint="eastAsia"/>
          <w:rtl/>
          <w:lang w:eastAsia="he-IL"/>
        </w:rPr>
        <w:t xml:space="preserve">– </w:t>
      </w:r>
      <w:r>
        <w:rPr>
          <w:rFonts w:hint="cs"/>
          <w:rtl/>
          <w:lang w:eastAsia="he-IL"/>
        </w:rPr>
        <w:t xml:space="preserve">חיזקתם את החמאס. </w:t>
      </w:r>
    </w:p>
    <w:p w:rsidR="005B5D37" w:rsidRDefault="005B5D37" w:rsidP="00317CA8">
      <w:pPr>
        <w:rPr>
          <w:rtl/>
          <w:lang w:eastAsia="he-IL"/>
        </w:rPr>
      </w:pPr>
    </w:p>
    <w:p w:rsidR="005B5D37" w:rsidRDefault="005B5D37" w:rsidP="00317CA8">
      <w:pPr>
        <w:pStyle w:val="-"/>
        <w:rPr>
          <w:rtl/>
        </w:rPr>
      </w:pPr>
      <w:bookmarkStart w:id="24912" w:name="ET_speakercontinue_4647_47"/>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912"/>
      <w:r>
        <w:rPr>
          <w:rStyle w:val="TagStyle"/>
          <w:rtl/>
        </w:rPr>
        <w:t xml:space="preserve"> </w:t>
      </w:r>
    </w:p>
    <w:p w:rsidR="005B5D37" w:rsidRPr="006E482A" w:rsidRDefault="005B5D37" w:rsidP="00317CA8">
      <w:pPr>
        <w:rPr>
          <w:rtl/>
          <w:lang w:eastAsia="he-IL"/>
        </w:rPr>
      </w:pPr>
    </w:p>
    <w:p w:rsidR="005B5D37" w:rsidRDefault="00E67AD8" w:rsidP="00113B40">
      <w:pPr>
        <w:rPr>
          <w:rtl/>
          <w:lang w:eastAsia="he-IL"/>
        </w:rPr>
      </w:pPr>
      <w:r>
        <w:rPr>
          <w:rFonts w:hint="cs"/>
          <w:rtl/>
          <w:lang w:eastAsia="he-IL"/>
        </w:rPr>
        <w:t>– –</w:t>
      </w:r>
      <w:r w:rsidR="005B5D37">
        <w:rPr>
          <w:rFonts w:hint="cs"/>
          <w:rtl/>
          <w:lang w:eastAsia="he-IL"/>
        </w:rPr>
        <w:t xml:space="preserve"> שאין </w:t>
      </w:r>
      <w:bookmarkStart w:id="24913" w:name="_ETM_Q84_358819"/>
      <w:bookmarkEnd w:id="24913"/>
      <w:r w:rsidR="005B5D37">
        <w:rPr>
          <w:rFonts w:hint="cs"/>
          <w:rtl/>
          <w:lang w:eastAsia="he-IL"/>
        </w:rPr>
        <w:t xml:space="preserve">משא ומתן ואין שיחות ואין דיונים כל עוד הם </w:t>
      </w:r>
      <w:bookmarkStart w:id="24914" w:name="_ETM_Q84_363957"/>
      <w:bookmarkEnd w:id="24914"/>
      <w:r w:rsidR="005B5D37">
        <w:rPr>
          <w:rFonts w:hint="cs"/>
          <w:rtl/>
          <w:lang w:eastAsia="he-IL"/>
        </w:rPr>
        <w:t xml:space="preserve">מנהלים נגדנו את תיקי השקר האלה בהאג. אתם רוצים </w:t>
      </w:r>
      <w:bookmarkStart w:id="24915" w:name="_ETM_Q84_366332"/>
      <w:bookmarkEnd w:id="24915"/>
      <w:r w:rsidR="005B5D37">
        <w:rPr>
          <w:rFonts w:hint="cs"/>
          <w:rtl/>
          <w:lang w:eastAsia="he-IL"/>
        </w:rPr>
        <w:t>לבוא לדבר? תפסיקו שם את התביעות</w:t>
      </w:r>
      <w:r w:rsidR="00113B40">
        <w:rPr>
          <w:rFonts w:hint="cs"/>
          <w:rtl/>
          <w:lang w:eastAsia="he-IL"/>
        </w:rPr>
        <w:t>.</w:t>
      </w:r>
      <w:r w:rsidR="005B5D37">
        <w:rPr>
          <w:rFonts w:hint="cs"/>
          <w:rtl/>
          <w:lang w:eastAsia="he-IL"/>
        </w:rPr>
        <w:t xml:space="preserve"> ובא בני </w:t>
      </w:r>
      <w:bookmarkStart w:id="24916" w:name="_ETM_Q84_373535"/>
      <w:bookmarkEnd w:id="24916"/>
      <w:r w:rsidR="005B5D37">
        <w:rPr>
          <w:rFonts w:hint="cs"/>
          <w:rtl/>
          <w:lang w:eastAsia="he-IL"/>
        </w:rPr>
        <w:t xml:space="preserve">גנץ ומנפץ את כל הדבר הזה במכה אחת </w:t>
      </w:r>
      <w:r>
        <w:rPr>
          <w:rFonts w:hint="cs"/>
          <w:rtl/>
          <w:lang w:eastAsia="he-IL"/>
        </w:rPr>
        <w:t>– –</w:t>
      </w:r>
      <w:r w:rsidR="005B5D37">
        <w:rPr>
          <w:rFonts w:hint="cs"/>
          <w:rtl/>
          <w:lang w:eastAsia="he-IL"/>
        </w:rPr>
        <w:t xml:space="preserve"> </w:t>
      </w:r>
      <w:bookmarkStart w:id="24917" w:name="_ETM_Q84_377222"/>
      <w:bookmarkEnd w:id="24917"/>
    </w:p>
    <w:p w:rsidR="005B5D37" w:rsidRDefault="005B5D37" w:rsidP="00317CA8">
      <w:pPr>
        <w:rPr>
          <w:rtl/>
          <w:lang w:eastAsia="he-IL"/>
        </w:rPr>
      </w:pPr>
    </w:p>
    <w:p w:rsidR="005B5D37" w:rsidRDefault="005B5D37" w:rsidP="00317CA8">
      <w:pPr>
        <w:pStyle w:val="af6"/>
        <w:rPr>
          <w:rtl/>
        </w:rPr>
      </w:pPr>
      <w:r w:rsidRPr="0080348A">
        <w:rPr>
          <w:rStyle w:val="TagStyle"/>
          <w:rtl/>
        </w:rPr>
        <w:t xml:space="preserve"> &lt;&lt; קריאה &gt;&gt;</w:t>
      </w:r>
      <w:r w:rsidRPr="00EB211A">
        <w:rPr>
          <w:rStyle w:val="TagStyle"/>
          <w:rtl/>
        </w:rPr>
        <w:t xml:space="preserve"> </w:t>
      </w:r>
      <w:r>
        <w:rPr>
          <w:rtl/>
        </w:rPr>
        <w:t>קריאה:</w:t>
      </w:r>
      <w:r w:rsidRPr="00EB211A">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E67AD8" w:rsidP="00317CA8">
      <w:pPr>
        <w:rPr>
          <w:rtl/>
          <w:lang w:eastAsia="he-IL"/>
        </w:rPr>
      </w:pPr>
      <w:bookmarkStart w:id="24918" w:name="_ETM_Q84_375278"/>
      <w:bookmarkEnd w:id="24918"/>
      <w:r>
        <w:rPr>
          <w:rFonts w:hint="cs"/>
          <w:rtl/>
          <w:lang w:eastAsia="he-IL"/>
        </w:rPr>
        <w:t>– – –</w:t>
      </w:r>
    </w:p>
    <w:p w:rsidR="005B5D37" w:rsidRDefault="005B5D37" w:rsidP="00317CA8">
      <w:pPr>
        <w:rPr>
          <w:rtl/>
          <w:lang w:eastAsia="he-IL"/>
        </w:rPr>
      </w:pPr>
    </w:p>
    <w:p w:rsidR="005B5D37" w:rsidRDefault="005B5D37" w:rsidP="00317CA8">
      <w:pPr>
        <w:pStyle w:val="-"/>
        <w:rPr>
          <w:rtl/>
        </w:rPr>
      </w:pPr>
      <w:bookmarkStart w:id="24919" w:name="ET_speakercontinue_4647_48"/>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919"/>
      <w:r>
        <w:rPr>
          <w:rStyle w:val="TagStyle"/>
          <w:rtl/>
        </w:rPr>
        <w:t xml:space="preserve"> </w:t>
      </w:r>
    </w:p>
    <w:p w:rsidR="005B5D37" w:rsidRDefault="005B5D37" w:rsidP="00317CA8">
      <w:pPr>
        <w:rPr>
          <w:rtl/>
          <w:lang w:eastAsia="he-IL"/>
        </w:rPr>
      </w:pPr>
      <w:r>
        <w:rPr>
          <w:rFonts w:hint="cs"/>
          <w:rtl/>
          <w:lang w:eastAsia="he-IL"/>
        </w:rPr>
        <w:t xml:space="preserve"> </w:t>
      </w:r>
    </w:p>
    <w:p w:rsidR="005B5D37" w:rsidRDefault="00E67AD8" w:rsidP="00317CA8">
      <w:pPr>
        <w:rPr>
          <w:rtl/>
          <w:lang w:eastAsia="he-IL"/>
        </w:rPr>
      </w:pPr>
      <w:bookmarkStart w:id="24920" w:name="_ETM_Q84_377168"/>
      <w:bookmarkStart w:id="24921" w:name="_ETM_Q84_377247"/>
      <w:bookmarkEnd w:id="24920"/>
      <w:bookmarkEnd w:id="24921"/>
      <w:r>
        <w:rPr>
          <w:rFonts w:hint="cs"/>
          <w:rtl/>
          <w:lang w:eastAsia="he-IL"/>
        </w:rPr>
        <w:t>– –</w:t>
      </w:r>
      <w:r w:rsidR="005B5D37">
        <w:rPr>
          <w:rFonts w:hint="cs"/>
          <w:rtl/>
          <w:lang w:eastAsia="he-IL"/>
        </w:rPr>
        <w:t xml:space="preserve"> משדר לכל העולם שאין שום </w:t>
      </w:r>
      <w:bookmarkStart w:id="24922" w:name="_ETM_Q84_378345"/>
      <w:bookmarkEnd w:id="24922"/>
      <w:r w:rsidR="005B5D37">
        <w:rPr>
          <w:rFonts w:hint="cs"/>
          <w:rtl/>
          <w:lang w:eastAsia="he-IL"/>
        </w:rPr>
        <w:t xml:space="preserve">בעיה לנהל נגד ישראל הליכי שקר, לפעול להחריב אותה </w:t>
      </w:r>
      <w:r>
        <w:rPr>
          <w:rFonts w:hint="cs"/>
          <w:rtl/>
          <w:lang w:eastAsia="he-IL"/>
        </w:rPr>
        <w:t>– –</w:t>
      </w:r>
    </w:p>
    <w:p w:rsidR="005B5D37" w:rsidRDefault="005B5D37" w:rsidP="00317CA8">
      <w:pPr>
        <w:rPr>
          <w:rtl/>
          <w:lang w:eastAsia="he-IL"/>
        </w:rPr>
      </w:pPr>
    </w:p>
    <w:p w:rsidR="005B5D37" w:rsidRDefault="005B5D37" w:rsidP="00317CA8">
      <w:pPr>
        <w:pStyle w:val="af6"/>
        <w:rPr>
          <w:rtl/>
        </w:rPr>
      </w:pPr>
      <w:bookmarkStart w:id="24923" w:name="ET_interruption_6152_32"/>
      <w:r w:rsidRPr="0080348A">
        <w:rPr>
          <w:rStyle w:val="TagStyle"/>
          <w:rtl/>
        </w:rPr>
        <w:t xml:space="preserve"> &lt;&lt; קריאה &gt;&gt;</w:t>
      </w:r>
      <w:r w:rsidRPr="00EB211A">
        <w:rPr>
          <w:rStyle w:val="TagStyle"/>
          <w:rtl/>
        </w:rPr>
        <w:t xml:space="preserve"> </w:t>
      </w:r>
      <w:r>
        <w:rPr>
          <w:rtl/>
        </w:rPr>
        <w:t>אמילי חיה מואטי (העבודה):</w:t>
      </w:r>
      <w:r w:rsidRPr="00EB211A">
        <w:rPr>
          <w:rStyle w:val="TagStyle"/>
          <w:rtl/>
        </w:rPr>
        <w:t xml:space="preserve"> </w:t>
      </w:r>
      <w:r w:rsidRPr="0080348A">
        <w:rPr>
          <w:rStyle w:val="TagStyle"/>
          <w:rtl/>
        </w:rPr>
        <w:t>&lt;&lt; קריאה &gt;&gt;</w:t>
      </w:r>
      <w:r>
        <w:rPr>
          <w:rtl/>
        </w:rPr>
        <w:t xml:space="preserve"> </w:t>
      </w:r>
      <w:bookmarkEnd w:id="24923"/>
    </w:p>
    <w:p w:rsidR="005B5D37" w:rsidRDefault="005B5D37" w:rsidP="00E67AD8">
      <w:pPr>
        <w:rPr>
          <w:rtl/>
          <w:lang w:eastAsia="he-IL"/>
        </w:rPr>
      </w:pPr>
    </w:p>
    <w:p w:rsidR="005B5D37" w:rsidRDefault="005B5D37" w:rsidP="00317CA8">
      <w:pPr>
        <w:rPr>
          <w:rtl/>
          <w:lang w:eastAsia="he-IL"/>
        </w:rPr>
      </w:pPr>
      <w:bookmarkStart w:id="24924" w:name="_ETM_Q84_388165"/>
      <w:bookmarkStart w:id="24925" w:name="_ETM_Q84_388419"/>
      <w:bookmarkStart w:id="24926" w:name="_ETM_Q84_388477"/>
      <w:bookmarkEnd w:id="24924"/>
      <w:bookmarkEnd w:id="24925"/>
      <w:bookmarkEnd w:id="24926"/>
      <w:r>
        <w:rPr>
          <w:rFonts w:hint="cs"/>
          <w:rtl/>
          <w:lang w:eastAsia="he-IL"/>
        </w:rPr>
        <w:t>למה הוא עושה את זה?</w:t>
      </w:r>
    </w:p>
    <w:p w:rsidR="005B5D37" w:rsidRDefault="005B5D37" w:rsidP="00317CA8">
      <w:pPr>
        <w:rPr>
          <w:rtl/>
          <w:lang w:eastAsia="he-IL"/>
        </w:rPr>
      </w:pPr>
      <w:bookmarkStart w:id="24927" w:name="_ETM_Q84_384031"/>
      <w:bookmarkStart w:id="24928" w:name="_ETM_Q84_384051"/>
      <w:bookmarkEnd w:id="24927"/>
      <w:bookmarkEnd w:id="24928"/>
    </w:p>
    <w:p w:rsidR="005B5D37" w:rsidRDefault="005B5D37" w:rsidP="00317CA8">
      <w:pPr>
        <w:pStyle w:val="-"/>
        <w:rPr>
          <w:rtl/>
        </w:rPr>
      </w:pPr>
      <w:bookmarkStart w:id="24929" w:name="_ETM_Q84_384083"/>
      <w:bookmarkStart w:id="24930" w:name="_ETM_Q84_384154"/>
      <w:bookmarkStart w:id="24931" w:name="ET_speakercontinue_4647_49"/>
      <w:bookmarkEnd w:id="24929"/>
      <w:bookmarkEnd w:id="24930"/>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931"/>
      <w:r>
        <w:rPr>
          <w:rStyle w:val="TagStyle"/>
          <w:rtl/>
        </w:rPr>
        <w:t xml:space="preserve"> </w:t>
      </w:r>
    </w:p>
    <w:p w:rsidR="005B5D37" w:rsidRDefault="005B5D37" w:rsidP="00317CA8">
      <w:pPr>
        <w:rPr>
          <w:rtl/>
          <w:lang w:eastAsia="he-IL"/>
        </w:rPr>
      </w:pPr>
      <w:bookmarkStart w:id="24932" w:name="_ETM_Q84_383615"/>
      <w:bookmarkEnd w:id="24932"/>
    </w:p>
    <w:p w:rsidR="005B5D37" w:rsidRDefault="00E67AD8" w:rsidP="00113B40">
      <w:pPr>
        <w:rPr>
          <w:rtl/>
          <w:lang w:eastAsia="he-IL"/>
        </w:rPr>
      </w:pPr>
      <w:bookmarkStart w:id="24933" w:name="_ETM_Q84_383697"/>
      <w:bookmarkEnd w:id="24933"/>
      <w:r>
        <w:rPr>
          <w:rFonts w:hint="cs"/>
          <w:rtl/>
          <w:lang w:eastAsia="he-IL"/>
        </w:rPr>
        <w:t>– –</w:t>
      </w:r>
      <w:r w:rsidR="005B5D37">
        <w:rPr>
          <w:rFonts w:hint="cs"/>
          <w:rtl/>
          <w:lang w:eastAsia="he-IL"/>
        </w:rPr>
        <w:t xml:space="preserve"> והיא תקבל בחמימות </w:t>
      </w:r>
      <w:bookmarkStart w:id="24934" w:name="_ETM_Q84_384365"/>
      <w:bookmarkEnd w:id="24934"/>
      <w:r w:rsidR="005B5D37">
        <w:rPr>
          <w:rFonts w:hint="cs"/>
          <w:rtl/>
          <w:lang w:eastAsia="he-IL"/>
        </w:rPr>
        <w:t>ובידידות את מי שמוביל את הדבר הזה. איזה טירוף</w:t>
      </w:r>
      <w:r w:rsidR="00113B40">
        <w:rPr>
          <w:rFonts w:hint="cs"/>
          <w:rtl/>
          <w:lang w:eastAsia="he-IL"/>
        </w:rPr>
        <w:t>.</w:t>
      </w:r>
      <w:r w:rsidR="005B5D37">
        <w:rPr>
          <w:rFonts w:hint="cs"/>
          <w:rtl/>
          <w:lang w:eastAsia="he-IL"/>
        </w:rPr>
        <w:t xml:space="preserve"> איפה </w:t>
      </w:r>
      <w:bookmarkStart w:id="24935" w:name="_ETM_Q84_392892"/>
      <w:bookmarkEnd w:id="24935"/>
      <w:r w:rsidR="005B5D37">
        <w:rPr>
          <w:rFonts w:hint="cs"/>
          <w:rtl/>
          <w:lang w:eastAsia="he-IL"/>
        </w:rPr>
        <w:t>נשמע דבר כזה? איזו מדיניות הזויה וחסרת אחריות</w:t>
      </w:r>
      <w:bookmarkStart w:id="24936" w:name="_ETM_Q84_396852"/>
      <w:bookmarkEnd w:id="24936"/>
      <w:r w:rsidR="005B5D37">
        <w:rPr>
          <w:rFonts w:hint="cs"/>
          <w:rtl/>
          <w:lang w:eastAsia="he-IL"/>
        </w:rPr>
        <w:t>.</w:t>
      </w:r>
    </w:p>
    <w:p w:rsidR="005B5D37" w:rsidRDefault="005B5D37" w:rsidP="00317CA8">
      <w:pPr>
        <w:rPr>
          <w:rtl/>
          <w:lang w:eastAsia="he-IL"/>
        </w:rPr>
      </w:pPr>
    </w:p>
    <w:p w:rsidR="005B5D37" w:rsidRDefault="005B5D37" w:rsidP="00317CA8">
      <w:pPr>
        <w:rPr>
          <w:rtl/>
          <w:lang w:eastAsia="he-IL"/>
        </w:rPr>
      </w:pPr>
      <w:r>
        <w:rPr>
          <w:rFonts w:hint="cs"/>
          <w:rtl/>
          <w:lang w:eastAsia="he-IL"/>
        </w:rPr>
        <w:t xml:space="preserve">ואני אומר לך כאן </w:t>
      </w:r>
      <w:r>
        <w:rPr>
          <w:rtl/>
          <w:lang w:eastAsia="he-IL"/>
        </w:rPr>
        <w:t>–</w:t>
      </w:r>
      <w:r>
        <w:rPr>
          <w:rFonts w:hint="cs"/>
          <w:rtl/>
          <w:lang w:eastAsia="he-IL"/>
        </w:rPr>
        <w:t xml:space="preserve"> ופה אני נותן לך את התשובה</w:t>
      </w:r>
      <w:bookmarkStart w:id="24937" w:name="_ETM_Q84_398698"/>
      <w:bookmarkEnd w:id="24937"/>
      <w:r>
        <w:rPr>
          <w:rFonts w:hint="cs"/>
          <w:rtl/>
          <w:lang w:eastAsia="he-IL"/>
        </w:rPr>
        <w:t xml:space="preserve">, חברת הכנסת לסקי, לסיום </w:t>
      </w:r>
      <w:r>
        <w:rPr>
          <w:rtl/>
          <w:lang w:eastAsia="he-IL"/>
        </w:rPr>
        <w:t>–</w:t>
      </w:r>
      <w:r>
        <w:rPr>
          <w:rFonts w:hint="cs"/>
          <w:rtl/>
          <w:lang w:eastAsia="he-IL"/>
        </w:rPr>
        <w:t xml:space="preserve"> הטעות הגדולה ביותר והשקר הגדול </w:t>
      </w:r>
      <w:bookmarkStart w:id="24938" w:name="_ETM_Q84_407208"/>
      <w:bookmarkEnd w:id="24938"/>
      <w:r>
        <w:rPr>
          <w:rFonts w:hint="cs"/>
          <w:rtl/>
          <w:lang w:eastAsia="he-IL"/>
        </w:rPr>
        <w:t xml:space="preserve">ביותר הוא שביטחון ישראל הוא במצב יותר טוב בזכות הרשות </w:t>
      </w:r>
      <w:bookmarkStart w:id="24939" w:name="_ETM_Q84_408998"/>
      <w:bookmarkEnd w:id="24939"/>
      <w:r>
        <w:rPr>
          <w:rFonts w:hint="cs"/>
          <w:rtl/>
          <w:lang w:eastAsia="he-IL"/>
        </w:rPr>
        <w:t xml:space="preserve">הפלסטינית. אני אומר לך, בדיוק ההפך. </w:t>
      </w:r>
    </w:p>
    <w:p w:rsidR="005B5D37" w:rsidRDefault="005B5D37" w:rsidP="00317CA8">
      <w:pPr>
        <w:rPr>
          <w:rtl/>
          <w:lang w:eastAsia="he-IL"/>
        </w:rPr>
      </w:pPr>
    </w:p>
    <w:p w:rsidR="005B5D37" w:rsidRDefault="005B5D37" w:rsidP="00317CA8">
      <w:pPr>
        <w:pStyle w:val="af6"/>
        <w:rPr>
          <w:rtl/>
        </w:rPr>
      </w:pPr>
      <w:r w:rsidRPr="0080348A">
        <w:rPr>
          <w:rStyle w:val="TagStyle"/>
          <w:rtl/>
        </w:rPr>
        <w:t xml:space="preserve"> &lt;&lt; קריאה &gt;&gt;</w:t>
      </w:r>
      <w:r w:rsidRPr="00EB211A">
        <w:rPr>
          <w:rStyle w:val="TagStyle"/>
          <w:rtl/>
        </w:rPr>
        <w:t xml:space="preserve"> </w:t>
      </w:r>
      <w:r>
        <w:rPr>
          <w:rtl/>
        </w:rPr>
        <w:t>קריאה:</w:t>
      </w:r>
      <w:r w:rsidRPr="00EB211A">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bookmarkStart w:id="24940" w:name="_ETM_Q84_410605"/>
      <w:bookmarkStart w:id="24941" w:name="_ETM_Q84_410859"/>
      <w:bookmarkStart w:id="24942" w:name="_ETM_Q84_410928"/>
      <w:bookmarkEnd w:id="24940"/>
      <w:bookmarkEnd w:id="24941"/>
      <w:bookmarkEnd w:id="24942"/>
      <w:r>
        <w:rPr>
          <w:rFonts w:hint="cs"/>
          <w:rtl/>
          <w:lang w:eastAsia="he-IL"/>
        </w:rPr>
        <w:t xml:space="preserve">למה לא ביטלתם את </w:t>
      </w:r>
      <w:bookmarkStart w:id="24943" w:name="_ETM_Q84_414176"/>
      <w:bookmarkEnd w:id="24943"/>
      <w:r>
        <w:rPr>
          <w:rFonts w:hint="cs"/>
          <w:rtl/>
          <w:lang w:eastAsia="he-IL"/>
        </w:rPr>
        <w:t>הסכמי אוסלו?</w:t>
      </w:r>
      <w:bookmarkStart w:id="24944" w:name="_ETM_Q84_413442"/>
      <w:bookmarkEnd w:id="24944"/>
    </w:p>
    <w:p w:rsidR="005B5D37" w:rsidRDefault="005B5D37" w:rsidP="00317CA8">
      <w:pPr>
        <w:rPr>
          <w:rtl/>
          <w:lang w:eastAsia="he-IL"/>
        </w:rPr>
      </w:pPr>
      <w:bookmarkStart w:id="24945" w:name="_ETM_Q84_413527"/>
      <w:bookmarkEnd w:id="24945"/>
    </w:p>
    <w:p w:rsidR="005B5D37" w:rsidRDefault="005B5D37" w:rsidP="00317CA8">
      <w:pPr>
        <w:pStyle w:val="-"/>
        <w:rPr>
          <w:rtl/>
        </w:rPr>
      </w:pPr>
      <w:bookmarkStart w:id="24946" w:name="ET_speakercontinue_4647_50"/>
      <w:r w:rsidRPr="0080348A">
        <w:rPr>
          <w:rStyle w:val="TagStyle"/>
          <w:rtl/>
        </w:rPr>
        <w:t>&lt;&lt;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bookmarkEnd w:id="24946"/>
      <w:r>
        <w:rPr>
          <w:rStyle w:val="TagStyle"/>
          <w:rtl/>
        </w:rPr>
        <w:t xml:space="preserve"> </w:t>
      </w:r>
    </w:p>
    <w:p w:rsidR="005B5D37" w:rsidRDefault="005B5D37" w:rsidP="00317CA8">
      <w:pPr>
        <w:rPr>
          <w:rtl/>
          <w:lang w:eastAsia="he-IL"/>
        </w:rPr>
      </w:pPr>
    </w:p>
    <w:p w:rsidR="005B5D37" w:rsidRPr="00EB211A" w:rsidRDefault="005B5D37" w:rsidP="00113B40">
      <w:pPr>
        <w:rPr>
          <w:rtl/>
          <w:lang w:eastAsia="he-IL"/>
        </w:rPr>
      </w:pPr>
      <w:bookmarkStart w:id="24947" w:name="_ETM_Q84_410480"/>
      <w:bookmarkStart w:id="24948" w:name="_ETM_Q84_410568"/>
      <w:bookmarkEnd w:id="24947"/>
      <w:bookmarkEnd w:id="24948"/>
      <w:r>
        <w:rPr>
          <w:rFonts w:hint="cs"/>
          <w:rtl/>
          <w:lang w:eastAsia="he-IL"/>
        </w:rPr>
        <w:t xml:space="preserve">הרשות הפלסטינית היא הגורם הכי בעייתי, זה </w:t>
      </w:r>
      <w:bookmarkStart w:id="24949" w:name="_ETM_Q84_417186"/>
      <w:bookmarkEnd w:id="24949"/>
      <w:r>
        <w:rPr>
          <w:rFonts w:hint="cs"/>
          <w:rtl/>
          <w:lang w:eastAsia="he-IL"/>
        </w:rPr>
        <w:t xml:space="preserve">שמערער את כל היציבות כאן </w:t>
      </w:r>
      <w:r w:rsidR="00113B40">
        <w:rPr>
          <w:rFonts w:hint="eastAsia"/>
          <w:rtl/>
          <w:lang w:eastAsia="he-IL"/>
        </w:rPr>
        <w:t xml:space="preserve">– </w:t>
      </w:r>
      <w:r>
        <w:rPr>
          <w:rFonts w:hint="cs"/>
          <w:rtl/>
          <w:lang w:eastAsia="he-IL"/>
        </w:rPr>
        <w:t xml:space="preserve">בחינוך, במה שהיא עושה </w:t>
      </w:r>
      <w:bookmarkStart w:id="24950" w:name="_ETM_Q84_420693"/>
      <w:bookmarkEnd w:id="24950"/>
      <w:r>
        <w:rPr>
          <w:rFonts w:hint="cs"/>
          <w:rtl/>
          <w:lang w:eastAsia="he-IL"/>
        </w:rPr>
        <w:t xml:space="preserve">בהאג, במה שהיא עושה בתמיכה בטרוריסטים בבתי הכלא. יותר טוב </w:t>
      </w:r>
      <w:bookmarkStart w:id="24951" w:name="_ETM_Q84_430303"/>
      <w:bookmarkEnd w:id="24951"/>
      <w:r>
        <w:rPr>
          <w:rFonts w:hint="cs"/>
          <w:rtl/>
          <w:lang w:eastAsia="he-IL"/>
        </w:rPr>
        <w:t xml:space="preserve">למדינת ישראל בלי הרשות, בלי הסיוע הזה שלה כביכול </w:t>
      </w:r>
      <w:r w:rsidR="00E67AD8">
        <w:rPr>
          <w:rFonts w:hint="cs"/>
          <w:rtl/>
          <w:lang w:eastAsia="he-IL"/>
        </w:rPr>
        <w:t>– –</w:t>
      </w:r>
      <w:r>
        <w:rPr>
          <w:rFonts w:hint="cs"/>
          <w:rtl/>
          <w:lang w:eastAsia="he-IL"/>
        </w:rPr>
        <w:t xml:space="preserve"> </w:t>
      </w:r>
    </w:p>
    <w:p w:rsidR="005B5D37" w:rsidRDefault="005B5D37" w:rsidP="00317CA8">
      <w:pPr>
        <w:keepNext/>
        <w:rPr>
          <w:rtl/>
        </w:rPr>
      </w:pPr>
      <w:bookmarkStart w:id="24952" w:name="ET_interruption_6233_9"/>
    </w:p>
    <w:p w:rsidR="005B5D37" w:rsidRDefault="005B5D37" w:rsidP="00317CA8">
      <w:pPr>
        <w:pStyle w:val="af6"/>
        <w:rPr>
          <w:rtl/>
        </w:rPr>
      </w:pPr>
      <w:r w:rsidRPr="0080348A">
        <w:rPr>
          <w:rStyle w:val="TagStyle"/>
          <w:rtl/>
        </w:rPr>
        <w:t xml:space="preserve"> &lt;&lt; קריאה &gt;&gt;</w:t>
      </w:r>
      <w:r w:rsidRPr="004131AD">
        <w:rPr>
          <w:rStyle w:val="TagStyle"/>
          <w:rtl/>
        </w:rPr>
        <w:t xml:space="preserve"> </w:t>
      </w:r>
      <w:r>
        <w:rPr>
          <w:rtl/>
        </w:rPr>
        <w:t>גבי לסקי (מרצ):</w:t>
      </w:r>
      <w:r w:rsidRPr="004131AD">
        <w:rPr>
          <w:rStyle w:val="TagStyle"/>
          <w:rtl/>
        </w:rPr>
        <w:t xml:space="preserve"> </w:t>
      </w:r>
      <w:r w:rsidRPr="0080348A">
        <w:rPr>
          <w:rStyle w:val="TagStyle"/>
          <w:rtl/>
        </w:rPr>
        <w:t>&lt;&lt; קריאה &gt;&gt;</w:t>
      </w:r>
      <w:r>
        <w:rPr>
          <w:rtl/>
        </w:rPr>
        <w:t xml:space="preserve"> </w:t>
      </w:r>
      <w:bookmarkEnd w:id="24952"/>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יותר טוב למדינת ישראל בלי הכיבוש. </w:t>
      </w:r>
    </w:p>
    <w:p w:rsidR="005B5D37" w:rsidRDefault="005B5D37" w:rsidP="00317CA8">
      <w:pPr>
        <w:rPr>
          <w:rtl/>
          <w:lang w:eastAsia="he-IL"/>
        </w:rPr>
      </w:pPr>
    </w:p>
    <w:p w:rsidR="005B5D37" w:rsidRDefault="005B5D37" w:rsidP="00317CA8">
      <w:pPr>
        <w:pStyle w:val="-"/>
        <w:rPr>
          <w:rtl/>
        </w:rPr>
      </w:pPr>
      <w:bookmarkStart w:id="24953" w:name="ET_speakercontinue_4647_10"/>
      <w:r w:rsidRPr="0080348A">
        <w:rPr>
          <w:rStyle w:val="TagStyle"/>
          <w:rtl/>
        </w:rPr>
        <w:t xml:space="preserve"> &lt;&lt; דובר_המשך &gt;&gt;</w:t>
      </w:r>
      <w:r w:rsidRPr="004131AD">
        <w:rPr>
          <w:rStyle w:val="TagStyle"/>
          <w:rtl/>
        </w:rPr>
        <w:t xml:space="preserve"> </w:t>
      </w:r>
      <w:r>
        <w:rPr>
          <w:rtl/>
        </w:rPr>
        <w:t>יריב לוין (הליכוד):</w:t>
      </w:r>
      <w:r w:rsidRPr="004131AD">
        <w:rPr>
          <w:rStyle w:val="TagStyle"/>
          <w:rtl/>
        </w:rPr>
        <w:t xml:space="preserve"> </w:t>
      </w:r>
      <w:r w:rsidRPr="0080348A">
        <w:rPr>
          <w:rStyle w:val="TagStyle"/>
          <w:rtl/>
        </w:rPr>
        <w:t>&lt;&lt; דובר_המשך &gt;&gt;</w:t>
      </w:r>
      <w:r>
        <w:rPr>
          <w:rtl/>
        </w:rPr>
        <w:t xml:space="preserve"> </w:t>
      </w:r>
      <w:bookmarkEnd w:id="24953"/>
    </w:p>
    <w:p w:rsidR="005B5D37" w:rsidRDefault="005B5D37" w:rsidP="00E67AD8">
      <w:pPr>
        <w:rPr>
          <w:rtl/>
          <w:lang w:eastAsia="he-IL"/>
        </w:rPr>
      </w:pPr>
    </w:p>
    <w:p w:rsidR="005B5D37" w:rsidRDefault="00E67AD8" w:rsidP="00317CA8">
      <w:pPr>
        <w:rPr>
          <w:rtl/>
          <w:lang w:eastAsia="he-IL"/>
        </w:rPr>
      </w:pPr>
      <w:r>
        <w:rPr>
          <w:rFonts w:hint="cs"/>
          <w:rtl/>
          <w:lang w:eastAsia="he-IL"/>
        </w:rPr>
        <w:t>– –</w:t>
      </w:r>
      <w:r w:rsidR="005B5D37">
        <w:rPr>
          <w:rFonts w:hint="cs"/>
          <w:rtl/>
          <w:lang w:eastAsia="he-IL"/>
        </w:rPr>
        <w:t xml:space="preserve"> בלי הגיבוי שהיא נותנת לטרור. האמיני לי</w:t>
      </w:r>
      <w:bookmarkStart w:id="24954" w:name="_ETM_Q84_440246"/>
      <w:bookmarkEnd w:id="24954"/>
      <w:r w:rsidR="005B5D37">
        <w:rPr>
          <w:rFonts w:hint="cs"/>
          <w:rtl/>
          <w:lang w:eastAsia="he-IL"/>
        </w:rPr>
        <w:t xml:space="preserve"> שבלעדיה מצבנו כאן היה הרבה יותר טוב מכל הבחינות</w:t>
      </w:r>
      <w:bookmarkStart w:id="24955" w:name="_ETM_Q84_443831"/>
      <w:bookmarkEnd w:id="24955"/>
      <w:r w:rsidR="005B5D37">
        <w:rPr>
          <w:rFonts w:hint="cs"/>
          <w:rtl/>
          <w:lang w:eastAsia="he-IL"/>
        </w:rPr>
        <w:t xml:space="preserve">, ובוודאי מהבחינה הביטחונית. </w:t>
      </w:r>
    </w:p>
    <w:p w:rsidR="005B5D37" w:rsidRDefault="005B5D37" w:rsidP="00317CA8">
      <w:pPr>
        <w:rPr>
          <w:rtl/>
          <w:lang w:eastAsia="he-IL"/>
        </w:rPr>
      </w:pPr>
      <w:bookmarkStart w:id="24956" w:name="_ETM_Q84_447201"/>
      <w:bookmarkStart w:id="24957" w:name="_ETM_Q84_447284"/>
      <w:bookmarkStart w:id="24958" w:name="_ETM_Q84_447343"/>
      <w:bookmarkEnd w:id="24956"/>
      <w:bookmarkEnd w:id="24957"/>
      <w:bookmarkEnd w:id="24958"/>
    </w:p>
    <w:p w:rsidR="005B5D37" w:rsidRDefault="005B5D37" w:rsidP="00317CA8">
      <w:pPr>
        <w:rPr>
          <w:rtl/>
          <w:lang w:eastAsia="he-IL"/>
        </w:rPr>
      </w:pPr>
      <w:bookmarkStart w:id="24959" w:name="_ETM_Q84_447411"/>
      <w:bookmarkEnd w:id="24959"/>
      <w:r>
        <w:rPr>
          <w:rFonts w:hint="cs"/>
          <w:rtl/>
          <w:lang w:eastAsia="he-IL"/>
        </w:rPr>
        <w:t xml:space="preserve">ולשר הביטחון של מדינת </w:t>
      </w:r>
      <w:bookmarkStart w:id="24960" w:name="_ETM_Q84_447019"/>
      <w:bookmarkEnd w:id="24960"/>
      <w:r>
        <w:rPr>
          <w:rFonts w:hint="cs"/>
          <w:rtl/>
          <w:lang w:eastAsia="he-IL"/>
        </w:rPr>
        <w:t xml:space="preserve">ישראל אני אומר: תסתכל בעיניים של משפחות השכול, של </w:t>
      </w:r>
      <w:bookmarkStart w:id="24961" w:name="_ETM_Q84_452182"/>
      <w:bookmarkEnd w:id="24961"/>
      <w:r>
        <w:rPr>
          <w:rFonts w:hint="cs"/>
          <w:rtl/>
          <w:lang w:eastAsia="he-IL"/>
        </w:rPr>
        <w:t xml:space="preserve">נפגעי הטרור, תסתכל על העיניים של חיילי צה"ל שנשלחים לשם </w:t>
      </w:r>
      <w:bookmarkStart w:id="24962" w:name="_ETM_Q84_454321"/>
      <w:bookmarkEnd w:id="24962"/>
      <w:r>
        <w:rPr>
          <w:rFonts w:hint="cs"/>
          <w:rtl/>
          <w:lang w:eastAsia="he-IL"/>
        </w:rPr>
        <w:t xml:space="preserve">בפקודתך ובאחריותך. בושה וחרפה. </w:t>
      </w:r>
    </w:p>
    <w:p w:rsidR="005B5D37" w:rsidRDefault="005B5D37" w:rsidP="00317CA8">
      <w:pPr>
        <w:rPr>
          <w:rtl/>
          <w:lang w:eastAsia="he-IL"/>
        </w:rPr>
      </w:pPr>
    </w:p>
    <w:p w:rsidR="005B5D37" w:rsidRDefault="005B5D37" w:rsidP="00317CA8">
      <w:pPr>
        <w:pStyle w:val="af7"/>
        <w:rPr>
          <w:rtl/>
        </w:rPr>
      </w:pPr>
      <w:r w:rsidRPr="0080348A">
        <w:rPr>
          <w:rStyle w:val="TagStyle"/>
          <w:rtl/>
        </w:rPr>
        <w:t xml:space="preserve"> &lt;&lt; יור &gt;&gt;</w:t>
      </w:r>
      <w:r w:rsidRPr="004131AD">
        <w:rPr>
          <w:rStyle w:val="TagStyle"/>
          <w:rtl/>
        </w:rPr>
        <w:t xml:space="preserve"> </w:t>
      </w:r>
      <w:r>
        <w:rPr>
          <w:rtl/>
        </w:rPr>
        <w:t>היו"ר איתן גינזבורג:</w:t>
      </w:r>
      <w:r w:rsidRPr="004131AD">
        <w:rPr>
          <w:rStyle w:val="TagStyle"/>
          <w:rtl/>
        </w:rPr>
        <w:t xml:space="preserve"> </w:t>
      </w:r>
      <w:r w:rsidRPr="0080348A">
        <w:rPr>
          <w:rStyle w:val="TagStyle"/>
          <w:rtl/>
        </w:rPr>
        <w:t>&lt;&lt; יור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תודה רבה לחבר הכנסת יריב לוין. אני מזמין את חבר הכנסת יואב קיש, בבקשה. </w:t>
      </w:r>
    </w:p>
    <w:p w:rsidR="005B5D37" w:rsidRDefault="005B5D37" w:rsidP="00317CA8">
      <w:pPr>
        <w:rPr>
          <w:rtl/>
          <w:lang w:eastAsia="he-IL"/>
        </w:rPr>
      </w:pPr>
    </w:p>
    <w:p w:rsidR="005B5D37" w:rsidRDefault="005B5D37" w:rsidP="00317CA8">
      <w:pPr>
        <w:pStyle w:val="af6"/>
        <w:rPr>
          <w:rtl/>
        </w:rPr>
      </w:pPr>
      <w:r w:rsidRPr="0080348A">
        <w:rPr>
          <w:rStyle w:val="TagStyle"/>
          <w:rtl/>
        </w:rPr>
        <w:t xml:space="preserve"> &lt;&lt; קריאה &gt;&gt;</w:t>
      </w:r>
      <w:r w:rsidRPr="004131AD">
        <w:rPr>
          <w:rStyle w:val="TagStyle"/>
          <w:rtl/>
        </w:rPr>
        <w:t xml:space="preserve"> </w:t>
      </w:r>
      <w:r>
        <w:rPr>
          <w:rtl/>
        </w:rPr>
        <w:t>יואב קיש (הליכוד):</w:t>
      </w:r>
      <w:r w:rsidRPr="004131AD">
        <w:rPr>
          <w:rStyle w:val="TagStyle"/>
          <w:rtl/>
        </w:rPr>
        <w:t xml:space="preserve"> </w:t>
      </w:r>
      <w:r w:rsidRPr="0080348A">
        <w:rPr>
          <w:rStyle w:val="TagStyle"/>
          <w:rtl/>
        </w:rPr>
        <w:t>&lt;&lt; קריאה &gt;&gt;</w:t>
      </w:r>
      <w:r>
        <w:rPr>
          <w:rtl/>
        </w:rPr>
        <w:t xml:space="preserve"> </w:t>
      </w:r>
    </w:p>
    <w:p w:rsidR="005B5D37" w:rsidRDefault="005B5D37" w:rsidP="00E67AD8">
      <w:pPr>
        <w:rPr>
          <w:rtl/>
          <w:lang w:eastAsia="he-IL"/>
        </w:rPr>
      </w:pPr>
    </w:p>
    <w:p w:rsidR="005B5D37" w:rsidRDefault="005B5D37" w:rsidP="00317CA8">
      <w:pPr>
        <w:rPr>
          <w:rtl/>
          <w:lang w:eastAsia="he-IL"/>
        </w:rPr>
      </w:pPr>
      <w:r>
        <w:rPr>
          <w:rFonts w:hint="cs"/>
          <w:rtl/>
          <w:lang w:eastAsia="he-IL"/>
        </w:rPr>
        <w:t>הם מנקים את המיקרופון?</w:t>
      </w:r>
    </w:p>
    <w:p w:rsidR="005B5D37" w:rsidRDefault="005B5D37" w:rsidP="00317CA8">
      <w:pPr>
        <w:rPr>
          <w:rtl/>
          <w:lang w:eastAsia="he-IL"/>
        </w:rPr>
      </w:pPr>
    </w:p>
    <w:p w:rsidR="005B5D37" w:rsidRDefault="005B5D37" w:rsidP="00317CA8">
      <w:pPr>
        <w:pStyle w:val="af7"/>
        <w:rPr>
          <w:rtl/>
        </w:rPr>
      </w:pPr>
      <w:r w:rsidRPr="0080348A">
        <w:rPr>
          <w:rStyle w:val="TagStyle"/>
          <w:rtl/>
        </w:rPr>
        <w:t xml:space="preserve"> &lt;&lt; יור &gt;&gt;</w:t>
      </w:r>
      <w:r w:rsidRPr="004131AD">
        <w:rPr>
          <w:rStyle w:val="TagStyle"/>
          <w:rtl/>
        </w:rPr>
        <w:t xml:space="preserve"> </w:t>
      </w:r>
      <w:r>
        <w:rPr>
          <w:rtl/>
        </w:rPr>
        <w:t>היו"ר איתן גינזבורג:</w:t>
      </w:r>
      <w:r w:rsidRPr="004131AD">
        <w:rPr>
          <w:rStyle w:val="TagStyle"/>
          <w:rtl/>
        </w:rPr>
        <w:t xml:space="preserve"> </w:t>
      </w:r>
      <w:r w:rsidRPr="0080348A">
        <w:rPr>
          <w:rStyle w:val="TagStyle"/>
          <w:rtl/>
        </w:rPr>
        <w:t>&lt;&lt; יור &gt;&gt;</w:t>
      </w:r>
      <w:r>
        <w:rPr>
          <w:rtl/>
        </w:rPr>
        <w:t xml:space="preserve"> </w:t>
      </w:r>
    </w:p>
    <w:p w:rsidR="005B5D37" w:rsidRDefault="005B5D37" w:rsidP="00E67AD8">
      <w:pPr>
        <w:rPr>
          <w:rtl/>
          <w:lang w:eastAsia="he-IL"/>
        </w:rPr>
      </w:pPr>
    </w:p>
    <w:p w:rsidR="005B5D37" w:rsidRDefault="005B5D37" w:rsidP="00113B40">
      <w:pPr>
        <w:rPr>
          <w:rtl/>
          <w:lang w:eastAsia="he-IL"/>
        </w:rPr>
      </w:pPr>
      <w:r>
        <w:rPr>
          <w:rFonts w:hint="cs"/>
          <w:rtl/>
          <w:lang w:eastAsia="he-IL"/>
        </w:rPr>
        <w:t xml:space="preserve">כן, אתה יכול לבוא, זה נעשה בצורה </w:t>
      </w:r>
      <w:r w:rsidR="00E67AD8">
        <w:rPr>
          <w:rFonts w:hint="cs"/>
          <w:rtl/>
          <w:lang w:eastAsia="he-IL"/>
        </w:rPr>
        <w:t>– – –</w:t>
      </w:r>
      <w:bookmarkStart w:id="24963" w:name="_ETM_Q84_493463"/>
      <w:bookmarkEnd w:id="24963"/>
    </w:p>
    <w:p w:rsidR="005B5D37" w:rsidRDefault="005B5D37" w:rsidP="00317CA8">
      <w:pPr>
        <w:rPr>
          <w:rtl/>
          <w:lang w:eastAsia="he-IL"/>
        </w:rPr>
      </w:pPr>
      <w:bookmarkStart w:id="24964" w:name="_ETM_Q84_493571"/>
      <w:bookmarkEnd w:id="24964"/>
    </w:p>
    <w:p w:rsidR="005B5D37" w:rsidRDefault="005B5D37" w:rsidP="00317CA8">
      <w:pPr>
        <w:rPr>
          <w:rtl/>
          <w:lang w:eastAsia="he-IL"/>
        </w:rPr>
      </w:pPr>
      <w:bookmarkStart w:id="24965" w:name="_ETM_Q84_493626"/>
      <w:bookmarkStart w:id="24966" w:name="_ETM_Q84_493733"/>
      <w:bookmarkEnd w:id="24965"/>
      <w:bookmarkEnd w:id="24966"/>
      <w:r>
        <w:rPr>
          <w:rFonts w:hint="cs"/>
          <w:rtl/>
          <w:lang w:eastAsia="he-IL"/>
        </w:rPr>
        <w:t xml:space="preserve">בבקשה, עשר דקות לרשותך. </w:t>
      </w:r>
      <w:bookmarkStart w:id="24967" w:name="_ETM_Q84_493565"/>
      <w:bookmarkEnd w:id="24967"/>
    </w:p>
    <w:p w:rsidR="005B5D37" w:rsidRDefault="005B5D37" w:rsidP="00317CA8">
      <w:pPr>
        <w:rPr>
          <w:rtl/>
          <w:lang w:eastAsia="he-IL"/>
        </w:rPr>
      </w:pPr>
    </w:p>
    <w:p w:rsidR="005B5D37" w:rsidRDefault="005B5D37" w:rsidP="00317CA8">
      <w:pPr>
        <w:pStyle w:val="a4"/>
        <w:rPr>
          <w:rtl/>
        </w:rPr>
      </w:pPr>
      <w:bookmarkStart w:id="24968" w:name="ET_speaker_5296_14"/>
      <w:r w:rsidRPr="0080348A">
        <w:rPr>
          <w:rStyle w:val="TagStyle"/>
          <w:rtl/>
        </w:rPr>
        <w:t xml:space="preserve"> &lt;&lt; דובר &gt;&gt;</w:t>
      </w:r>
      <w:r w:rsidRPr="004131AD">
        <w:rPr>
          <w:rStyle w:val="TagStyle"/>
          <w:rtl/>
        </w:rPr>
        <w:t xml:space="preserve"> </w:t>
      </w:r>
      <w:bookmarkStart w:id="24969" w:name="_Toc92021694"/>
      <w:bookmarkStart w:id="24970" w:name="_Toc92021984"/>
      <w:r>
        <w:rPr>
          <w:rtl/>
        </w:rPr>
        <w:t>יואב קיש (הליכוד):</w:t>
      </w:r>
      <w:bookmarkEnd w:id="24969"/>
      <w:bookmarkEnd w:id="24970"/>
      <w:r w:rsidRPr="004131AD">
        <w:rPr>
          <w:rStyle w:val="TagStyle"/>
          <w:rtl/>
        </w:rPr>
        <w:t xml:space="preserve"> </w:t>
      </w:r>
      <w:r w:rsidRPr="0080348A">
        <w:rPr>
          <w:rStyle w:val="TagStyle"/>
          <w:rtl/>
        </w:rPr>
        <w:t>&lt;&lt; דובר &gt;&gt;</w:t>
      </w:r>
      <w:r>
        <w:rPr>
          <w:rtl/>
        </w:rPr>
        <w:t xml:space="preserve"> </w:t>
      </w:r>
      <w:bookmarkEnd w:id="24968"/>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כבוד היושב-ראש, השר, חברות וחברי הכנסת, אני מכיר את מנהל הישיבה, </w:t>
      </w:r>
      <w:bookmarkStart w:id="24971" w:name="_ETM_Q84_506149"/>
      <w:bookmarkEnd w:id="24971"/>
      <w:r>
        <w:rPr>
          <w:rFonts w:hint="cs"/>
          <w:rtl/>
          <w:lang w:eastAsia="he-IL"/>
        </w:rPr>
        <w:t xml:space="preserve">סגן היושב-ראש איתן גינזבורג, סיעת כחול לבן, שבראשה עומד </w:t>
      </w:r>
      <w:bookmarkStart w:id="24972" w:name="_ETM_Q84_511558"/>
      <w:bookmarkEnd w:id="24972"/>
      <w:r>
        <w:rPr>
          <w:rFonts w:hint="cs"/>
          <w:rtl/>
          <w:lang w:eastAsia="he-IL"/>
        </w:rPr>
        <w:t xml:space="preserve">שר הביטחון בני גנץ. עכשיו, אתם יודעים, אני לא משלה </w:t>
      </w:r>
      <w:bookmarkStart w:id="24973" w:name="_ETM_Q84_520652"/>
      <w:bookmarkEnd w:id="24973"/>
      <w:r>
        <w:rPr>
          <w:rFonts w:hint="cs"/>
          <w:rtl/>
          <w:lang w:eastAsia="he-IL"/>
        </w:rPr>
        <w:t xml:space="preserve">פה אף אחד, אני אומר את דעתי. לאור זה שראיתי </w:t>
      </w:r>
      <w:bookmarkStart w:id="24974" w:name="_ETM_Q84_522271"/>
      <w:bookmarkEnd w:id="24974"/>
      <w:r>
        <w:rPr>
          <w:rFonts w:hint="cs"/>
          <w:rtl/>
          <w:lang w:eastAsia="he-IL"/>
        </w:rPr>
        <w:t xml:space="preserve">איך בני גנץ מתנהל, דעתי היא שהוא אינו מתאים להיות </w:t>
      </w:r>
      <w:bookmarkStart w:id="24975" w:name="_ETM_Q84_527818"/>
      <w:bookmarkEnd w:id="24975"/>
      <w:r>
        <w:rPr>
          <w:rFonts w:hint="cs"/>
          <w:rtl/>
          <w:lang w:eastAsia="he-IL"/>
        </w:rPr>
        <w:t xml:space="preserve">ראש ממשלה. אני רואה אותו כאיש שמאל, מסוכן, מנסה לייצר </w:t>
      </w:r>
      <w:bookmarkStart w:id="24976" w:name="_ETM_Q84_536668"/>
      <w:bookmarkEnd w:id="24976"/>
      <w:r>
        <w:rPr>
          <w:rFonts w:hint="cs"/>
          <w:rtl/>
          <w:lang w:eastAsia="he-IL"/>
        </w:rPr>
        <w:t xml:space="preserve">מציאות של מדינה פלסטינית, ובוודאי כל השמועות שהיו </w:t>
      </w:r>
      <w:r w:rsidR="00E67AD8">
        <w:rPr>
          <w:rFonts w:hint="cs"/>
          <w:rtl/>
          <w:lang w:eastAsia="he-IL"/>
        </w:rPr>
        <w:t>– – –</w:t>
      </w:r>
    </w:p>
    <w:p w:rsidR="005B5D37" w:rsidRDefault="005B5D37" w:rsidP="00317CA8">
      <w:pPr>
        <w:rPr>
          <w:rtl/>
          <w:lang w:eastAsia="he-IL"/>
        </w:rPr>
      </w:pPr>
    </w:p>
    <w:p w:rsidR="005B5D37" w:rsidRDefault="005B5D37" w:rsidP="00317CA8">
      <w:pPr>
        <w:pStyle w:val="af6"/>
        <w:rPr>
          <w:rtl/>
        </w:rPr>
      </w:pPr>
      <w:bookmarkStart w:id="24977" w:name="ET_interruption_6152_15"/>
      <w:r w:rsidRPr="0080348A">
        <w:rPr>
          <w:rStyle w:val="TagStyle"/>
          <w:rtl/>
        </w:rPr>
        <w:t xml:space="preserve"> &lt;&lt; קריאה &gt;&gt;</w:t>
      </w:r>
      <w:r w:rsidRPr="004131AD">
        <w:rPr>
          <w:rStyle w:val="TagStyle"/>
          <w:rtl/>
        </w:rPr>
        <w:t xml:space="preserve"> </w:t>
      </w:r>
      <w:r>
        <w:rPr>
          <w:rtl/>
        </w:rPr>
        <w:t>אמילי חיה מואטי (העבודה):</w:t>
      </w:r>
      <w:r w:rsidRPr="004131AD">
        <w:rPr>
          <w:rStyle w:val="TagStyle"/>
          <w:rtl/>
        </w:rPr>
        <w:t xml:space="preserve"> </w:t>
      </w:r>
      <w:r w:rsidRPr="0080348A">
        <w:rPr>
          <w:rStyle w:val="TagStyle"/>
          <w:rtl/>
        </w:rPr>
        <w:t>&lt;&lt; קריאה &gt;&gt;</w:t>
      </w:r>
      <w:r>
        <w:rPr>
          <w:rtl/>
        </w:rPr>
        <w:t xml:space="preserve"> </w:t>
      </w:r>
      <w:bookmarkEnd w:id="24977"/>
    </w:p>
    <w:p w:rsidR="005B5D37" w:rsidRDefault="005B5D37" w:rsidP="00E67AD8">
      <w:pPr>
        <w:rPr>
          <w:rtl/>
          <w:lang w:eastAsia="he-IL"/>
        </w:rPr>
      </w:pPr>
    </w:p>
    <w:p w:rsidR="005B5D37" w:rsidRDefault="00E67AD8" w:rsidP="00317CA8">
      <w:pPr>
        <w:rPr>
          <w:rtl/>
          <w:lang w:eastAsia="he-IL"/>
        </w:rPr>
      </w:pPr>
      <w:r>
        <w:rPr>
          <w:rFonts w:hint="cs"/>
          <w:rtl/>
          <w:lang w:eastAsia="he-IL"/>
        </w:rPr>
        <w:t>– – –</w:t>
      </w:r>
      <w:r w:rsidR="005B5D37">
        <w:rPr>
          <w:rFonts w:hint="cs"/>
          <w:rtl/>
          <w:lang w:eastAsia="he-IL"/>
        </w:rPr>
        <w:t xml:space="preserve"> ראש ממשלה. </w:t>
      </w:r>
    </w:p>
    <w:p w:rsidR="005B5D37" w:rsidRDefault="005B5D37" w:rsidP="00317CA8">
      <w:pPr>
        <w:rPr>
          <w:rtl/>
          <w:lang w:eastAsia="he-IL"/>
        </w:rPr>
      </w:pPr>
    </w:p>
    <w:p w:rsidR="005B5D37" w:rsidRDefault="005B5D37" w:rsidP="00317CA8">
      <w:pPr>
        <w:pStyle w:val="-"/>
        <w:rPr>
          <w:rtl/>
        </w:rPr>
      </w:pPr>
      <w:bookmarkStart w:id="24978" w:name="ET_speakercontinue_5296_16"/>
      <w:r w:rsidRPr="0080348A">
        <w:rPr>
          <w:rStyle w:val="TagStyle"/>
          <w:rtl/>
        </w:rPr>
        <w:t xml:space="preserve"> &lt;&lt; דובר_המשך &gt;&gt;</w:t>
      </w:r>
      <w:r w:rsidRPr="004131AD">
        <w:rPr>
          <w:rStyle w:val="TagStyle"/>
          <w:rtl/>
        </w:rPr>
        <w:t xml:space="preserve"> </w:t>
      </w:r>
      <w:r>
        <w:rPr>
          <w:rtl/>
        </w:rPr>
        <w:t>יואב קיש (הליכוד):</w:t>
      </w:r>
      <w:r w:rsidRPr="004131AD">
        <w:rPr>
          <w:rStyle w:val="TagStyle"/>
          <w:rtl/>
        </w:rPr>
        <w:t xml:space="preserve"> </w:t>
      </w:r>
      <w:r w:rsidRPr="0080348A">
        <w:rPr>
          <w:rStyle w:val="TagStyle"/>
          <w:rtl/>
        </w:rPr>
        <w:t>&lt;&lt; דובר_המשך &gt;&gt;</w:t>
      </w:r>
      <w:r>
        <w:rPr>
          <w:rtl/>
        </w:rPr>
        <w:t xml:space="preserve"> </w:t>
      </w:r>
      <w:bookmarkEnd w:id="24978"/>
    </w:p>
    <w:p w:rsidR="005B5D37" w:rsidRDefault="005B5D37" w:rsidP="00E67AD8">
      <w:pPr>
        <w:rPr>
          <w:rtl/>
          <w:lang w:eastAsia="he-IL"/>
        </w:rPr>
      </w:pPr>
    </w:p>
    <w:p w:rsidR="005B5D37" w:rsidRDefault="005B5D37" w:rsidP="00113B40">
      <w:pPr>
        <w:rPr>
          <w:rtl/>
          <w:lang w:eastAsia="he-IL"/>
        </w:rPr>
      </w:pPr>
      <w:r>
        <w:rPr>
          <w:rFonts w:hint="cs"/>
          <w:rtl/>
          <w:lang w:eastAsia="he-IL"/>
        </w:rPr>
        <w:t xml:space="preserve">אני לא מכיר אותן, </w:t>
      </w:r>
      <w:bookmarkStart w:id="24979" w:name="_ETM_Q84_546534"/>
      <w:bookmarkEnd w:id="24979"/>
      <w:r>
        <w:rPr>
          <w:rFonts w:hint="cs"/>
          <w:rtl/>
          <w:lang w:eastAsia="he-IL"/>
        </w:rPr>
        <w:t xml:space="preserve">אבל אני מניח שכנראה היו הצעות לגנץ, אולי אפילו מראש </w:t>
      </w:r>
      <w:bookmarkStart w:id="24980" w:name="_ETM_Q84_550593"/>
      <w:bookmarkEnd w:id="24980"/>
      <w:r>
        <w:rPr>
          <w:rFonts w:hint="cs"/>
          <w:rtl/>
          <w:lang w:eastAsia="he-IL"/>
        </w:rPr>
        <w:t xml:space="preserve">הממשלה לשעבר נתניהו. יכול להיות שהיו, אני לא יודע. אני </w:t>
      </w:r>
      <w:bookmarkStart w:id="24981" w:name="_ETM_Q84_551690"/>
      <w:bookmarkEnd w:id="24981"/>
      <w:r>
        <w:rPr>
          <w:rFonts w:hint="cs"/>
          <w:rtl/>
          <w:lang w:eastAsia="he-IL"/>
        </w:rPr>
        <w:t xml:space="preserve">אומר, כן, בוא תהיה ראש ממשלה, רק להפיל </w:t>
      </w:r>
      <w:bookmarkStart w:id="24982" w:name="_ETM_Q84_554855"/>
      <w:bookmarkEnd w:id="24982"/>
      <w:r>
        <w:rPr>
          <w:rFonts w:hint="cs"/>
          <w:rtl/>
          <w:lang w:eastAsia="he-IL"/>
        </w:rPr>
        <w:t xml:space="preserve">את ממשלת הזדון הזאת </w:t>
      </w:r>
      <w:r>
        <w:rPr>
          <w:rtl/>
          <w:lang w:eastAsia="he-IL"/>
        </w:rPr>
        <w:t>–</w:t>
      </w:r>
      <w:r>
        <w:rPr>
          <w:rFonts w:hint="cs"/>
          <w:rtl/>
          <w:lang w:eastAsia="he-IL"/>
        </w:rPr>
        <w:t xml:space="preserve"> אני אומר שזו טעות. אסור </w:t>
      </w:r>
      <w:bookmarkStart w:id="24983" w:name="_ETM_Q84_559617"/>
      <w:bookmarkEnd w:id="24983"/>
      <w:r>
        <w:rPr>
          <w:rFonts w:hint="cs"/>
          <w:rtl/>
          <w:lang w:eastAsia="he-IL"/>
        </w:rPr>
        <w:t xml:space="preserve">לתת לו להיות ראש ממשלה. אין הבדל. בשום פנים </w:t>
      </w:r>
      <w:bookmarkStart w:id="24984" w:name="_ETM_Q84_565453"/>
      <w:bookmarkEnd w:id="24984"/>
      <w:r>
        <w:rPr>
          <w:rFonts w:hint="cs"/>
          <w:rtl/>
          <w:lang w:eastAsia="he-IL"/>
        </w:rPr>
        <w:t xml:space="preserve">ואופן לא. קודם כול, זה הזוי שאנחנו ניתן למישהו שיש </w:t>
      </w:r>
      <w:bookmarkStart w:id="24985" w:name="_ETM_Q84_566278"/>
      <w:bookmarkEnd w:id="24985"/>
      <w:r>
        <w:rPr>
          <w:rFonts w:hint="cs"/>
          <w:rtl/>
          <w:lang w:eastAsia="he-IL"/>
        </w:rPr>
        <w:t>לו שמונה מנדטים</w:t>
      </w:r>
      <w:r w:rsidR="00113B40">
        <w:rPr>
          <w:rFonts w:hint="cs"/>
          <w:rtl/>
          <w:lang w:eastAsia="he-IL"/>
        </w:rPr>
        <w:t>.</w:t>
      </w:r>
      <w:r>
        <w:rPr>
          <w:rFonts w:hint="cs"/>
          <w:rtl/>
          <w:lang w:eastAsia="he-IL"/>
        </w:rPr>
        <w:t xml:space="preserve"> זו טעות אחת. </w:t>
      </w:r>
      <w:bookmarkStart w:id="24986" w:name="_ETM_Q84_568072"/>
      <w:bookmarkStart w:id="24987" w:name="_ETM_Q84_568129"/>
      <w:bookmarkStart w:id="24988" w:name="_ETM_Q84_568418"/>
      <w:bookmarkStart w:id="24989" w:name="_ETM_Q84_568464"/>
      <w:bookmarkEnd w:id="24986"/>
      <w:bookmarkEnd w:id="24987"/>
      <w:bookmarkEnd w:id="24988"/>
      <w:bookmarkEnd w:id="24989"/>
      <w:r>
        <w:rPr>
          <w:rFonts w:hint="cs"/>
          <w:rtl/>
          <w:lang w:eastAsia="he-IL"/>
        </w:rPr>
        <w:t xml:space="preserve">טעות שנייה </w:t>
      </w:r>
      <w:r w:rsidR="00113B40">
        <w:rPr>
          <w:rFonts w:hint="eastAsia"/>
          <w:rtl/>
          <w:lang w:eastAsia="he-IL"/>
        </w:rPr>
        <w:t xml:space="preserve">– </w:t>
      </w:r>
      <w:r>
        <w:rPr>
          <w:rFonts w:hint="cs"/>
          <w:rtl/>
          <w:lang w:eastAsia="he-IL"/>
        </w:rPr>
        <w:t xml:space="preserve">גנץ הוכיח </w:t>
      </w:r>
      <w:bookmarkStart w:id="24990" w:name="_ETM_Q84_567515"/>
      <w:bookmarkEnd w:id="24990"/>
      <w:r>
        <w:rPr>
          <w:rFonts w:hint="cs"/>
          <w:rtl/>
          <w:lang w:eastAsia="he-IL"/>
        </w:rPr>
        <w:t xml:space="preserve">בצורה הכי ברורה שהוא איש שמאל. אין </w:t>
      </w:r>
      <w:bookmarkStart w:id="24991" w:name="_ETM_Q84_575399"/>
      <w:bookmarkEnd w:id="24991"/>
      <w:r>
        <w:rPr>
          <w:rFonts w:hint="cs"/>
          <w:rtl/>
          <w:lang w:eastAsia="he-IL"/>
        </w:rPr>
        <w:t xml:space="preserve">לי בעיה עם זה, רק זה הפוך לחלוטין מהדעות שלי. </w:t>
      </w:r>
      <w:bookmarkStart w:id="24992" w:name="_ETM_Q84_576925"/>
      <w:bookmarkEnd w:id="24992"/>
      <w:r>
        <w:rPr>
          <w:rFonts w:hint="cs"/>
          <w:rtl/>
          <w:lang w:eastAsia="he-IL"/>
        </w:rPr>
        <w:t xml:space="preserve">אני לא רוצה איש שמאל בראשות הממשלה. נקודה. </w:t>
      </w:r>
    </w:p>
    <w:p w:rsidR="005B5D37" w:rsidRDefault="005B5D37" w:rsidP="00317CA8">
      <w:pPr>
        <w:rPr>
          <w:rtl/>
          <w:lang w:eastAsia="he-IL"/>
        </w:rPr>
      </w:pPr>
      <w:bookmarkStart w:id="24993" w:name="_ETM_Q84_584290"/>
      <w:bookmarkStart w:id="24994" w:name="_ETM_Q84_584368"/>
      <w:bookmarkEnd w:id="24993"/>
      <w:bookmarkEnd w:id="24994"/>
    </w:p>
    <w:p w:rsidR="005B5D37" w:rsidRDefault="005B5D37" w:rsidP="00317CA8">
      <w:pPr>
        <w:rPr>
          <w:rtl/>
          <w:lang w:eastAsia="he-IL"/>
        </w:rPr>
      </w:pPr>
      <w:bookmarkStart w:id="24995" w:name="_ETM_Q84_584472"/>
      <w:bookmarkStart w:id="24996" w:name="_ETM_Q84_584588"/>
      <w:bookmarkEnd w:id="24995"/>
      <w:bookmarkEnd w:id="24996"/>
      <w:r>
        <w:rPr>
          <w:rFonts w:hint="cs"/>
          <w:rtl/>
          <w:lang w:eastAsia="he-IL"/>
        </w:rPr>
        <w:t xml:space="preserve">ולכן, </w:t>
      </w:r>
      <w:bookmarkStart w:id="24997" w:name="_ETM_Q84_582051"/>
      <w:bookmarkEnd w:id="24997"/>
      <w:r>
        <w:rPr>
          <w:rFonts w:hint="cs"/>
          <w:rtl/>
          <w:lang w:eastAsia="he-IL"/>
        </w:rPr>
        <w:t xml:space="preserve">אני אומר את זה לכל מי שלא הבין </w:t>
      </w:r>
      <w:r>
        <w:rPr>
          <w:rtl/>
          <w:lang w:eastAsia="he-IL"/>
        </w:rPr>
        <w:t>–</w:t>
      </w:r>
      <w:r>
        <w:rPr>
          <w:rFonts w:hint="cs"/>
          <w:rtl/>
          <w:lang w:eastAsia="he-IL"/>
        </w:rPr>
        <w:t xml:space="preserve"> היה </w:t>
      </w:r>
      <w:bookmarkStart w:id="24998" w:name="_ETM_Q84_585229"/>
      <w:bookmarkEnd w:id="24998"/>
      <w:r>
        <w:rPr>
          <w:rFonts w:hint="cs"/>
          <w:rtl/>
          <w:lang w:eastAsia="he-IL"/>
        </w:rPr>
        <w:t xml:space="preserve">לי איזה ציוץ. אמרו לי: כן, אבל נתתם לגנץ. אני </w:t>
      </w:r>
      <w:bookmarkStart w:id="24999" w:name="_ETM_Q84_587086"/>
      <w:bookmarkEnd w:id="24999"/>
      <w:r>
        <w:rPr>
          <w:rFonts w:hint="cs"/>
          <w:rtl/>
          <w:lang w:eastAsia="he-IL"/>
        </w:rPr>
        <w:t>אומר את דעתי האישית.</w:t>
      </w:r>
    </w:p>
    <w:p w:rsidR="005B5D37" w:rsidRDefault="005B5D37" w:rsidP="00317CA8">
      <w:pPr>
        <w:rPr>
          <w:rtl/>
          <w:lang w:eastAsia="he-IL"/>
        </w:rPr>
      </w:pPr>
      <w:bookmarkStart w:id="25000" w:name="_ETM_Q84_589624"/>
      <w:bookmarkStart w:id="25001" w:name="_ETM_Q84_589748"/>
      <w:bookmarkEnd w:id="25000"/>
      <w:bookmarkEnd w:id="25001"/>
    </w:p>
    <w:p w:rsidR="005B5D37" w:rsidRDefault="005B5D37" w:rsidP="00317CA8">
      <w:pPr>
        <w:pStyle w:val="af6"/>
        <w:rPr>
          <w:rtl/>
        </w:rPr>
      </w:pPr>
      <w:bookmarkStart w:id="25002" w:name="ET_interruption_קרעאה_34"/>
      <w:r w:rsidRPr="0080348A">
        <w:rPr>
          <w:rStyle w:val="TagStyle"/>
          <w:rtl/>
        </w:rPr>
        <w:t xml:space="preserve"> &lt;&lt; קריאה &gt;&gt;</w:t>
      </w:r>
      <w:r w:rsidRPr="00F31821">
        <w:rPr>
          <w:rStyle w:val="TagStyle"/>
          <w:rtl/>
        </w:rPr>
        <w:t xml:space="preserve"> </w:t>
      </w:r>
      <w:r>
        <w:rPr>
          <w:rFonts w:hint="cs"/>
          <w:rtl/>
        </w:rPr>
        <w:t>קריאה</w:t>
      </w:r>
      <w:r>
        <w:rPr>
          <w:rtl/>
        </w:rPr>
        <w:t>:</w:t>
      </w:r>
      <w:r w:rsidRPr="00F31821">
        <w:rPr>
          <w:rStyle w:val="TagStyle"/>
          <w:rtl/>
        </w:rPr>
        <w:t xml:space="preserve"> </w:t>
      </w:r>
      <w:r w:rsidRPr="0080348A">
        <w:rPr>
          <w:rStyle w:val="TagStyle"/>
          <w:rtl/>
        </w:rPr>
        <w:t>&lt;&lt; קריאה &gt;&gt;</w:t>
      </w:r>
      <w:r>
        <w:rPr>
          <w:rtl/>
        </w:rPr>
        <w:t xml:space="preserve"> </w:t>
      </w:r>
      <w:bookmarkEnd w:id="25002"/>
    </w:p>
    <w:p w:rsidR="005B5D37" w:rsidRDefault="005B5D37" w:rsidP="00E67AD8">
      <w:pPr>
        <w:rPr>
          <w:rtl/>
          <w:lang w:eastAsia="he-IL"/>
        </w:rPr>
      </w:pPr>
    </w:p>
    <w:p w:rsidR="005B5D37" w:rsidRDefault="00E67AD8" w:rsidP="00317CA8">
      <w:pPr>
        <w:rPr>
          <w:rtl/>
          <w:lang w:eastAsia="he-IL"/>
        </w:rPr>
      </w:pPr>
      <w:bookmarkStart w:id="25003" w:name="_ETM_Q84_590575"/>
      <w:bookmarkEnd w:id="25003"/>
      <w:r>
        <w:rPr>
          <w:rFonts w:hint="cs"/>
          <w:rtl/>
          <w:lang w:eastAsia="he-IL"/>
        </w:rPr>
        <w:t>– – –</w:t>
      </w:r>
      <w:r w:rsidR="005B5D37">
        <w:rPr>
          <w:rFonts w:hint="cs"/>
          <w:rtl/>
          <w:lang w:eastAsia="he-IL"/>
        </w:rPr>
        <w:t xml:space="preserve"> </w:t>
      </w:r>
    </w:p>
    <w:p w:rsidR="005B5D37" w:rsidRDefault="005B5D37" w:rsidP="00317CA8">
      <w:pPr>
        <w:rPr>
          <w:rtl/>
          <w:lang w:eastAsia="he-IL"/>
        </w:rPr>
      </w:pPr>
      <w:bookmarkStart w:id="25004" w:name="_ETM_Q84_592747"/>
      <w:bookmarkStart w:id="25005" w:name="_ETM_Q84_592854"/>
      <w:bookmarkEnd w:id="25004"/>
      <w:bookmarkEnd w:id="25005"/>
    </w:p>
    <w:p w:rsidR="005B5D37" w:rsidRDefault="005B5D37" w:rsidP="00317CA8">
      <w:pPr>
        <w:pStyle w:val="-"/>
        <w:rPr>
          <w:rtl/>
        </w:rPr>
      </w:pPr>
      <w:bookmarkStart w:id="25006" w:name="ET_speakercontinue_5296_35"/>
      <w:r w:rsidRPr="0080348A">
        <w:rPr>
          <w:rStyle w:val="TagStyle"/>
          <w:rtl/>
        </w:rPr>
        <w:t xml:space="preserve"> &lt;&lt; דובר_המשך &gt;&gt;</w:t>
      </w:r>
      <w:r w:rsidRPr="00F31821">
        <w:rPr>
          <w:rStyle w:val="TagStyle"/>
          <w:rtl/>
        </w:rPr>
        <w:t xml:space="preserve"> </w:t>
      </w:r>
      <w:r>
        <w:rPr>
          <w:rtl/>
        </w:rPr>
        <w:t>יואב קיש (הליכוד):</w:t>
      </w:r>
      <w:r w:rsidRPr="00F31821">
        <w:rPr>
          <w:rStyle w:val="TagStyle"/>
          <w:rtl/>
        </w:rPr>
        <w:t xml:space="preserve"> </w:t>
      </w:r>
      <w:r w:rsidRPr="0080348A">
        <w:rPr>
          <w:rStyle w:val="TagStyle"/>
          <w:rtl/>
        </w:rPr>
        <w:t>&lt;&lt; דובר_המשך &gt;&gt;</w:t>
      </w:r>
      <w:r>
        <w:rPr>
          <w:rtl/>
        </w:rPr>
        <w:t xml:space="preserve"> </w:t>
      </w:r>
      <w:bookmarkEnd w:id="25006"/>
    </w:p>
    <w:p w:rsidR="005B5D37" w:rsidRDefault="005B5D37" w:rsidP="00E67AD8">
      <w:pPr>
        <w:rPr>
          <w:rtl/>
          <w:lang w:eastAsia="he-IL"/>
        </w:rPr>
      </w:pPr>
    </w:p>
    <w:p w:rsidR="005B5D37" w:rsidRDefault="005B5D37" w:rsidP="00317CA8">
      <w:pPr>
        <w:rPr>
          <w:rtl/>
          <w:lang w:eastAsia="he-IL"/>
        </w:rPr>
      </w:pPr>
      <w:bookmarkStart w:id="25007" w:name="_ETM_Q84_592152"/>
      <w:bookmarkStart w:id="25008" w:name="_ETM_Q84_589801"/>
      <w:bookmarkStart w:id="25009" w:name="_ETM_Q84_589923"/>
      <w:bookmarkEnd w:id="25007"/>
      <w:bookmarkEnd w:id="25008"/>
      <w:bookmarkEnd w:id="25009"/>
      <w:r>
        <w:rPr>
          <w:rFonts w:hint="cs"/>
          <w:rtl/>
          <w:lang w:eastAsia="he-IL"/>
        </w:rPr>
        <w:t xml:space="preserve"> חבר הכנסת יואב קיש אומר </w:t>
      </w:r>
      <w:bookmarkStart w:id="25010" w:name="_ETM_Q84_592964"/>
      <w:bookmarkEnd w:id="25010"/>
      <w:r>
        <w:rPr>
          <w:rFonts w:hint="cs"/>
          <w:rtl/>
          <w:lang w:eastAsia="he-IL"/>
        </w:rPr>
        <w:t xml:space="preserve">פה בצורה הכי ברורה: גנץ </w:t>
      </w:r>
      <w:r>
        <w:rPr>
          <w:rtl/>
          <w:lang w:eastAsia="he-IL"/>
        </w:rPr>
        <w:t>–</w:t>
      </w:r>
      <w:r>
        <w:rPr>
          <w:rFonts w:hint="cs"/>
          <w:rtl/>
          <w:lang w:eastAsia="he-IL"/>
        </w:rPr>
        <w:t xml:space="preserve"> </w:t>
      </w:r>
      <w:bookmarkStart w:id="25011" w:name="_ETM_Q84_595938"/>
      <w:bookmarkEnd w:id="25011"/>
      <w:r>
        <w:rPr>
          <w:rFonts w:hint="cs"/>
          <w:rtl/>
          <w:lang w:eastAsia="he-IL"/>
        </w:rPr>
        <w:t xml:space="preserve">אני מכבד אותו, הוא איש מכובד, הכול בסדר </w:t>
      </w:r>
      <w:r>
        <w:rPr>
          <w:rtl/>
          <w:lang w:eastAsia="he-IL"/>
        </w:rPr>
        <w:t>–</w:t>
      </w:r>
      <w:r>
        <w:rPr>
          <w:rFonts w:hint="cs"/>
          <w:rtl/>
          <w:lang w:eastAsia="he-IL"/>
        </w:rPr>
        <w:t xml:space="preserve"> איש</w:t>
      </w:r>
      <w:bookmarkStart w:id="25012" w:name="_ETM_Q84_598779"/>
      <w:bookmarkEnd w:id="25012"/>
      <w:r>
        <w:rPr>
          <w:rFonts w:hint="cs"/>
          <w:rtl/>
          <w:lang w:eastAsia="he-IL"/>
        </w:rPr>
        <w:t xml:space="preserve"> שמאל, </w:t>
      </w:r>
      <w:proofErr w:type="spellStart"/>
      <w:r>
        <w:rPr>
          <w:rFonts w:hint="cs"/>
          <w:rtl/>
          <w:lang w:eastAsia="he-IL"/>
        </w:rPr>
        <w:t>אג'נדות</w:t>
      </w:r>
      <w:proofErr w:type="spellEnd"/>
      <w:r>
        <w:rPr>
          <w:rFonts w:hint="cs"/>
          <w:rtl/>
          <w:lang w:eastAsia="he-IL"/>
        </w:rPr>
        <w:t xml:space="preserve"> שמאל, </w:t>
      </w:r>
      <w:r w:rsidR="00113B40">
        <w:rPr>
          <w:rFonts w:hint="cs"/>
          <w:rtl/>
          <w:lang w:eastAsia="he-IL"/>
        </w:rPr>
        <w:t xml:space="preserve">אני </w:t>
      </w:r>
      <w:r>
        <w:rPr>
          <w:rFonts w:hint="cs"/>
          <w:rtl/>
          <w:lang w:eastAsia="he-IL"/>
        </w:rPr>
        <w:t xml:space="preserve">מתנגד לו, ואני מתנגד לזה שמישהו יציע </w:t>
      </w:r>
      <w:bookmarkStart w:id="25013" w:name="_ETM_Q84_602948"/>
      <w:bookmarkEnd w:id="25013"/>
      <w:r>
        <w:rPr>
          <w:rFonts w:hint="cs"/>
          <w:rtl/>
          <w:lang w:eastAsia="he-IL"/>
        </w:rPr>
        <w:t xml:space="preserve">לי אותו להיות ראש ממשלה. לא, אסור שיהיה. </w:t>
      </w:r>
    </w:p>
    <w:p w:rsidR="005B5D37" w:rsidRDefault="005B5D37" w:rsidP="00317CA8">
      <w:pPr>
        <w:rPr>
          <w:rtl/>
          <w:lang w:eastAsia="he-IL"/>
        </w:rPr>
      </w:pPr>
      <w:bookmarkStart w:id="25014" w:name="_ETM_Q84_609138"/>
      <w:bookmarkStart w:id="25015" w:name="_ETM_Q84_609231"/>
      <w:bookmarkEnd w:id="25014"/>
      <w:bookmarkEnd w:id="25015"/>
    </w:p>
    <w:p w:rsidR="005B5D37" w:rsidRDefault="005B5D37" w:rsidP="00317CA8">
      <w:pPr>
        <w:rPr>
          <w:rtl/>
          <w:lang w:eastAsia="he-IL"/>
        </w:rPr>
      </w:pPr>
      <w:bookmarkStart w:id="25016" w:name="_ETM_Q84_610271"/>
      <w:bookmarkStart w:id="25017" w:name="_ETM_Q84_610357"/>
      <w:bookmarkEnd w:id="25016"/>
      <w:bookmarkEnd w:id="25017"/>
      <w:r>
        <w:rPr>
          <w:rFonts w:hint="cs"/>
          <w:rtl/>
          <w:lang w:eastAsia="he-IL"/>
        </w:rPr>
        <w:t xml:space="preserve">עכשיו אני </w:t>
      </w:r>
      <w:bookmarkStart w:id="25018" w:name="_ETM_Q84_610270"/>
      <w:bookmarkEnd w:id="25018"/>
      <w:r>
        <w:rPr>
          <w:rFonts w:hint="cs"/>
          <w:rtl/>
          <w:lang w:eastAsia="he-IL"/>
        </w:rPr>
        <w:t xml:space="preserve">רוצה לומר על משהו שראיתי היום כשישבתי פה. פתאום ראיתי </w:t>
      </w:r>
      <w:bookmarkStart w:id="25019" w:name="_ETM_Q84_617122"/>
      <w:bookmarkEnd w:id="25019"/>
      <w:r>
        <w:rPr>
          <w:rFonts w:hint="cs"/>
          <w:rtl/>
          <w:lang w:eastAsia="he-IL"/>
        </w:rPr>
        <w:t xml:space="preserve">למעלה, היו שני מבודדים. גבי, את יודעת מי היו </w:t>
      </w:r>
      <w:bookmarkStart w:id="25020" w:name="_ETM_Q84_619809"/>
      <w:bookmarkEnd w:id="25020"/>
      <w:r>
        <w:rPr>
          <w:rFonts w:hint="cs"/>
          <w:rtl/>
          <w:lang w:eastAsia="he-IL"/>
        </w:rPr>
        <w:t>המבודדים?</w:t>
      </w:r>
      <w:bookmarkStart w:id="25021" w:name="_ETM_Q84_622190"/>
      <w:bookmarkEnd w:id="25021"/>
    </w:p>
    <w:p w:rsidR="005B5D37" w:rsidRDefault="005B5D37" w:rsidP="00317CA8">
      <w:pPr>
        <w:rPr>
          <w:rtl/>
          <w:lang w:eastAsia="he-IL"/>
        </w:rPr>
      </w:pPr>
      <w:bookmarkStart w:id="25022" w:name="_ETM_Q84_622287"/>
      <w:bookmarkEnd w:id="25022"/>
    </w:p>
    <w:p w:rsidR="005B5D37" w:rsidRDefault="005B5D37" w:rsidP="00317CA8">
      <w:pPr>
        <w:pStyle w:val="af6"/>
        <w:rPr>
          <w:rtl/>
        </w:rPr>
      </w:pPr>
      <w:bookmarkStart w:id="25023" w:name="ET_interruption_6233_17"/>
      <w:r w:rsidRPr="0080348A">
        <w:rPr>
          <w:rStyle w:val="TagStyle"/>
          <w:rtl/>
        </w:rPr>
        <w:t xml:space="preserve"> &lt;&lt; קריאה &gt;&gt;</w:t>
      </w:r>
      <w:r w:rsidRPr="004131AD">
        <w:rPr>
          <w:rStyle w:val="TagStyle"/>
          <w:rtl/>
        </w:rPr>
        <w:t xml:space="preserve"> </w:t>
      </w:r>
      <w:r>
        <w:rPr>
          <w:rtl/>
        </w:rPr>
        <w:t>גבי לסקי (מרצ):</w:t>
      </w:r>
      <w:r w:rsidRPr="004131AD">
        <w:rPr>
          <w:rStyle w:val="TagStyle"/>
          <w:rtl/>
        </w:rPr>
        <w:t xml:space="preserve"> </w:t>
      </w:r>
      <w:r w:rsidRPr="0080348A">
        <w:rPr>
          <w:rStyle w:val="TagStyle"/>
          <w:rtl/>
        </w:rPr>
        <w:t>&lt;&lt; קריאה &gt;&gt;</w:t>
      </w:r>
      <w:r>
        <w:rPr>
          <w:rtl/>
        </w:rPr>
        <w:t xml:space="preserve"> </w:t>
      </w:r>
      <w:bookmarkEnd w:id="25023"/>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לא. </w:t>
      </w:r>
    </w:p>
    <w:p w:rsidR="005B5D37" w:rsidRDefault="005B5D37" w:rsidP="00317CA8">
      <w:pPr>
        <w:rPr>
          <w:rtl/>
          <w:lang w:eastAsia="he-IL"/>
        </w:rPr>
      </w:pPr>
    </w:p>
    <w:p w:rsidR="005B5D37" w:rsidRDefault="005B5D37" w:rsidP="00317CA8">
      <w:pPr>
        <w:pStyle w:val="-"/>
        <w:rPr>
          <w:rtl/>
        </w:rPr>
      </w:pPr>
      <w:bookmarkStart w:id="25024" w:name="ET_speakercontinue_5296_36"/>
      <w:r w:rsidRPr="0080348A">
        <w:rPr>
          <w:rStyle w:val="TagStyle"/>
          <w:rtl/>
        </w:rPr>
        <w:t xml:space="preserve"> &lt;&lt; דובר_המשך &gt;&gt; </w:t>
      </w:r>
      <w:r>
        <w:rPr>
          <w:rtl/>
        </w:rPr>
        <w:t>יואב קיש (הליכוד):</w:t>
      </w:r>
      <w:r w:rsidRPr="0080348A">
        <w:rPr>
          <w:rStyle w:val="TagStyle"/>
          <w:rtl/>
        </w:rPr>
        <w:t xml:space="preserve"> &lt;&lt; דובר_המשך &gt;&gt;</w:t>
      </w:r>
      <w:r>
        <w:rPr>
          <w:rtl/>
        </w:rPr>
        <w:t xml:space="preserve"> </w:t>
      </w:r>
      <w:bookmarkEnd w:id="25024"/>
    </w:p>
    <w:p w:rsidR="005B5D37" w:rsidRDefault="005B5D37" w:rsidP="00E67AD8">
      <w:pPr>
        <w:rPr>
          <w:rtl/>
          <w:lang w:eastAsia="he-IL"/>
        </w:rPr>
      </w:pPr>
    </w:p>
    <w:p w:rsidR="005B5D37" w:rsidRDefault="005B5D37" w:rsidP="00317CA8">
      <w:pPr>
        <w:rPr>
          <w:rtl/>
          <w:lang w:eastAsia="he-IL"/>
        </w:rPr>
      </w:pPr>
      <w:r>
        <w:rPr>
          <w:rFonts w:hint="cs"/>
          <w:rtl/>
          <w:lang w:eastAsia="he-IL"/>
        </w:rPr>
        <w:t xml:space="preserve">טוב. בצד אחד היה אדם שהצטלם עם תומך טרור, אסיר </w:t>
      </w:r>
      <w:bookmarkStart w:id="25025" w:name="_ETM_Q84_637035"/>
      <w:bookmarkEnd w:id="25025"/>
      <w:r>
        <w:rPr>
          <w:rFonts w:hint="cs"/>
          <w:rtl/>
          <w:lang w:eastAsia="he-IL"/>
        </w:rPr>
        <w:t xml:space="preserve">משוחרר. זה היה בצד אחד. בצד השני היה אדם שהוא </w:t>
      </w:r>
      <w:bookmarkStart w:id="25026" w:name="_ETM_Q84_639249"/>
      <w:bookmarkEnd w:id="25026"/>
      <w:r>
        <w:rPr>
          <w:rFonts w:hint="cs"/>
          <w:rtl/>
          <w:lang w:eastAsia="he-IL"/>
        </w:rPr>
        <w:t xml:space="preserve">תלוי באותו תומך טרור, שהתחבק עם תומך טרור, אסיר </w:t>
      </w:r>
      <w:bookmarkStart w:id="25027" w:name="_ETM_Q84_643893"/>
      <w:bookmarkEnd w:id="25027"/>
      <w:r>
        <w:rPr>
          <w:rFonts w:hint="cs"/>
          <w:rtl/>
          <w:lang w:eastAsia="he-IL"/>
        </w:rPr>
        <w:t xml:space="preserve">משוחרר. בצד אחד מאזן גנאים, בשני </w:t>
      </w:r>
      <w:r w:rsidR="00113B40">
        <w:rPr>
          <w:rFonts w:hint="eastAsia"/>
          <w:rtl/>
          <w:lang w:eastAsia="he-IL"/>
        </w:rPr>
        <w:t xml:space="preserve">– </w:t>
      </w:r>
      <w:r>
        <w:rPr>
          <w:rFonts w:hint="cs"/>
          <w:rtl/>
          <w:lang w:eastAsia="he-IL"/>
        </w:rPr>
        <w:t xml:space="preserve">בנט. זה מה </w:t>
      </w:r>
      <w:bookmarkStart w:id="25028" w:name="_ETM_Q84_646838"/>
      <w:bookmarkEnd w:id="25028"/>
      <w:r>
        <w:rPr>
          <w:rFonts w:hint="cs"/>
          <w:rtl/>
          <w:lang w:eastAsia="he-IL"/>
        </w:rPr>
        <w:t>שהיה. בצד אחד אדם שהצטלם מחבק אסיר מורשע, תומך טרור,</w:t>
      </w:r>
      <w:bookmarkStart w:id="25029" w:name="_ETM_Q84_653056"/>
      <w:bookmarkEnd w:id="25029"/>
      <w:r>
        <w:rPr>
          <w:rFonts w:hint="cs"/>
          <w:rtl/>
          <w:lang w:eastAsia="he-IL"/>
        </w:rPr>
        <w:t xml:space="preserve"> איש של הסתה, ובצד השני מי שהיום הוא ראש </w:t>
      </w:r>
      <w:bookmarkStart w:id="25030" w:name="_ETM_Q84_658587"/>
      <w:bookmarkEnd w:id="25030"/>
      <w:r>
        <w:rPr>
          <w:rFonts w:hint="cs"/>
          <w:rtl/>
          <w:lang w:eastAsia="he-IL"/>
        </w:rPr>
        <w:t xml:space="preserve">הממשלה, שתלוי באותה אצבע. זה היה המצב הפתטי המסוכן שהכנסתם </w:t>
      </w:r>
      <w:bookmarkStart w:id="25031" w:name="_ETM_Q84_665601"/>
      <w:bookmarkEnd w:id="25031"/>
      <w:r>
        <w:rPr>
          <w:rFonts w:hint="cs"/>
          <w:rtl/>
          <w:lang w:eastAsia="he-IL"/>
        </w:rPr>
        <w:t>את מדינת ישראל אליו.</w:t>
      </w:r>
    </w:p>
    <w:p w:rsidR="005B5D37" w:rsidRDefault="005B5D37" w:rsidP="00317CA8">
      <w:pPr>
        <w:rPr>
          <w:rtl/>
          <w:lang w:eastAsia="he-IL"/>
        </w:rPr>
      </w:pPr>
      <w:bookmarkStart w:id="25032" w:name="_ETM_Q84_670662"/>
      <w:bookmarkStart w:id="25033" w:name="_ETM_Q84_670751"/>
      <w:bookmarkEnd w:id="25032"/>
      <w:bookmarkEnd w:id="25033"/>
    </w:p>
    <w:p w:rsidR="005B5D37" w:rsidRDefault="005B5D37" w:rsidP="00113B40">
      <w:pPr>
        <w:rPr>
          <w:rtl/>
          <w:lang w:eastAsia="he-IL"/>
        </w:rPr>
      </w:pPr>
      <w:bookmarkStart w:id="25034" w:name="_ETM_Q84_676267"/>
      <w:bookmarkStart w:id="25035" w:name="_ETM_Q84_676344"/>
      <w:bookmarkEnd w:id="25034"/>
      <w:bookmarkEnd w:id="25035"/>
      <w:r>
        <w:rPr>
          <w:rFonts w:hint="cs"/>
          <w:rtl/>
          <w:lang w:eastAsia="he-IL"/>
        </w:rPr>
        <w:t>אני חייב לומר עוד דבר אחד</w:t>
      </w:r>
      <w:r w:rsidR="00113B40">
        <w:rPr>
          <w:rFonts w:hint="cs"/>
          <w:rtl/>
          <w:lang w:eastAsia="he-IL"/>
        </w:rPr>
        <w:t>,</w:t>
      </w:r>
      <w:r>
        <w:rPr>
          <w:rFonts w:hint="cs"/>
          <w:rtl/>
          <w:lang w:eastAsia="he-IL"/>
        </w:rPr>
        <w:t xml:space="preserve"> לשר </w:t>
      </w:r>
      <w:bookmarkStart w:id="25036" w:name="_ETM_Q84_677414"/>
      <w:bookmarkEnd w:id="25036"/>
      <w:r>
        <w:rPr>
          <w:rFonts w:hint="cs"/>
          <w:rtl/>
          <w:lang w:eastAsia="he-IL"/>
        </w:rPr>
        <w:t xml:space="preserve">הורוביץ ממרצ. השר הורוביץ </w:t>
      </w:r>
      <w:r>
        <w:rPr>
          <w:rtl/>
          <w:lang w:eastAsia="he-IL"/>
        </w:rPr>
        <w:t>–</w:t>
      </w:r>
      <w:r>
        <w:rPr>
          <w:rFonts w:hint="cs"/>
          <w:rtl/>
          <w:lang w:eastAsia="he-IL"/>
        </w:rPr>
        <w:t xml:space="preserve"> שמענו אותו </w:t>
      </w:r>
      <w:bookmarkStart w:id="25037" w:name="_ETM_Q84_678404"/>
      <w:bookmarkEnd w:id="25037"/>
      <w:r>
        <w:rPr>
          <w:rFonts w:hint="cs"/>
          <w:rtl/>
          <w:lang w:eastAsia="he-IL"/>
        </w:rPr>
        <w:t xml:space="preserve">לא מזמן בציטוטים מאיזה זום, לא יודע, בטלוויזיה, מתלונן על </w:t>
      </w:r>
      <w:bookmarkStart w:id="25038" w:name="_ETM_Q84_685583"/>
      <w:bookmarkEnd w:id="25038"/>
      <w:r>
        <w:rPr>
          <w:rFonts w:hint="cs"/>
          <w:rtl/>
          <w:lang w:eastAsia="he-IL"/>
        </w:rPr>
        <w:t>בנט</w:t>
      </w:r>
      <w:r w:rsidR="00113B40">
        <w:rPr>
          <w:rFonts w:hint="cs"/>
          <w:rtl/>
          <w:lang w:eastAsia="he-IL"/>
        </w:rPr>
        <w:t>,</w:t>
      </w:r>
      <w:r>
        <w:rPr>
          <w:rFonts w:hint="cs"/>
          <w:rtl/>
          <w:lang w:eastAsia="he-IL"/>
        </w:rPr>
        <w:t xml:space="preserve"> אומר לו: בנט, לא יכול להיות שמשרד הבריאות נאבק </w:t>
      </w:r>
      <w:bookmarkStart w:id="25039" w:name="_ETM_Q84_691403"/>
      <w:bookmarkEnd w:id="25039"/>
      <w:r>
        <w:rPr>
          <w:rFonts w:hint="cs"/>
          <w:rtl/>
          <w:lang w:eastAsia="he-IL"/>
        </w:rPr>
        <w:t xml:space="preserve">לבד בתקציב ובקורונה. אז אני אומר לו: שמע, הורוביץ, </w:t>
      </w:r>
      <w:bookmarkStart w:id="25040" w:name="_ETM_Q84_697320"/>
      <w:bookmarkEnd w:id="25040"/>
      <w:r>
        <w:rPr>
          <w:rFonts w:hint="cs"/>
          <w:rtl/>
          <w:lang w:eastAsia="he-IL"/>
        </w:rPr>
        <w:t xml:space="preserve">קודם כול, אתה לא מדבר עם הבן אדם הנכון. בנט </w:t>
      </w:r>
      <w:bookmarkStart w:id="25041" w:name="_ETM_Q84_700728"/>
      <w:bookmarkEnd w:id="25041"/>
      <w:r>
        <w:rPr>
          <w:rFonts w:hint="cs"/>
          <w:rtl/>
          <w:lang w:eastAsia="he-IL"/>
        </w:rPr>
        <w:t>לא רלוונטי</w:t>
      </w:r>
      <w:r w:rsidR="00113B40">
        <w:rPr>
          <w:rFonts w:hint="cs"/>
          <w:rtl/>
          <w:lang w:eastAsia="he-IL"/>
        </w:rPr>
        <w:t>.</w:t>
      </w:r>
      <w:r>
        <w:rPr>
          <w:rFonts w:hint="cs"/>
          <w:rtl/>
          <w:lang w:eastAsia="he-IL"/>
        </w:rPr>
        <w:t xml:space="preserve"> אתה צריך לדבר עם ליברמן ולהגיד לליברמן</w:t>
      </w:r>
      <w:bookmarkStart w:id="25042" w:name="_ETM_Q84_704147"/>
      <w:bookmarkEnd w:id="25042"/>
      <w:r>
        <w:rPr>
          <w:rFonts w:hint="cs"/>
          <w:rtl/>
          <w:lang w:eastAsia="he-IL"/>
        </w:rPr>
        <w:t xml:space="preserve">: אני צריך כסף, אתם לא נותנים לי. שם הכתובת </w:t>
      </w:r>
      <w:bookmarkStart w:id="25043" w:name="_ETM_Q84_711127"/>
      <w:bookmarkEnd w:id="25043"/>
      <w:r>
        <w:rPr>
          <w:rFonts w:hint="cs"/>
          <w:rtl/>
          <w:lang w:eastAsia="he-IL"/>
        </w:rPr>
        <w:t xml:space="preserve">שלו. הרי כל אחד פה בממשלה, יש לו את הכתובת </w:t>
      </w:r>
      <w:bookmarkStart w:id="25044" w:name="_ETM_Q84_710819"/>
      <w:bookmarkEnd w:id="25044"/>
      <w:r>
        <w:rPr>
          <w:rFonts w:hint="cs"/>
          <w:rtl/>
          <w:lang w:eastAsia="he-IL"/>
        </w:rPr>
        <w:t xml:space="preserve">שלו </w:t>
      </w:r>
      <w:r>
        <w:rPr>
          <w:rtl/>
          <w:lang w:eastAsia="he-IL"/>
        </w:rPr>
        <w:t>–</w:t>
      </w:r>
      <w:r>
        <w:rPr>
          <w:rFonts w:hint="cs"/>
          <w:rtl/>
          <w:lang w:eastAsia="he-IL"/>
        </w:rPr>
        <w:t xml:space="preserve"> ליברמן בכסף, גנץ במשרד הביטחון, הורוביץ </w:t>
      </w:r>
      <w:bookmarkStart w:id="25045" w:name="_ETM_Q84_715641"/>
      <w:bookmarkEnd w:id="25045"/>
      <w:r>
        <w:rPr>
          <w:rFonts w:hint="cs"/>
          <w:rtl/>
          <w:lang w:eastAsia="he-IL"/>
        </w:rPr>
        <w:t xml:space="preserve">בקורונה, ויש איזה ליצן חצר שיש לו שישה מנדטים והוא </w:t>
      </w:r>
      <w:bookmarkStart w:id="25046" w:name="_ETM_Q84_722478"/>
      <w:bookmarkEnd w:id="25046"/>
      <w:r>
        <w:rPr>
          <w:rFonts w:hint="cs"/>
          <w:rtl/>
          <w:lang w:eastAsia="he-IL"/>
        </w:rPr>
        <w:t xml:space="preserve">מנסה לתאם, לא לתאם, פעם מצליח, לא מצליח. </w:t>
      </w:r>
      <w:bookmarkStart w:id="25047" w:name="_ETM_Q84_726971"/>
      <w:bookmarkStart w:id="25048" w:name="_ETM_Q84_727755"/>
      <w:bookmarkEnd w:id="25047"/>
      <w:bookmarkEnd w:id="25048"/>
    </w:p>
    <w:p w:rsidR="005B5D37" w:rsidRDefault="005B5D37" w:rsidP="00317CA8">
      <w:pPr>
        <w:rPr>
          <w:rtl/>
          <w:lang w:eastAsia="he-IL"/>
        </w:rPr>
      </w:pPr>
      <w:bookmarkStart w:id="25049" w:name="_ETM_Q84_727844"/>
      <w:bookmarkEnd w:id="25049"/>
    </w:p>
    <w:p w:rsidR="00495B76" w:rsidRDefault="005B5D37" w:rsidP="00113B40">
      <w:pPr>
        <w:rPr>
          <w:rtl/>
        </w:rPr>
      </w:pPr>
      <w:bookmarkStart w:id="25050" w:name="_ETM_Q84_727959"/>
      <w:bookmarkStart w:id="25051" w:name="_ETM_Q84_728048"/>
      <w:bookmarkEnd w:id="25050"/>
      <w:bookmarkEnd w:id="25051"/>
      <w:r>
        <w:rPr>
          <w:rFonts w:hint="cs"/>
          <w:rtl/>
          <w:lang w:eastAsia="he-IL"/>
        </w:rPr>
        <w:t xml:space="preserve">אני אומר לכם דבר אחד, ואני חושב שפה אני הולך </w:t>
      </w:r>
      <w:bookmarkStart w:id="25052" w:name="_ETM_Q84_728987"/>
      <w:bookmarkEnd w:id="25052"/>
      <w:r>
        <w:rPr>
          <w:rFonts w:hint="cs"/>
          <w:rtl/>
          <w:lang w:eastAsia="he-IL"/>
        </w:rPr>
        <w:t xml:space="preserve">לנושא מאוד מהותי, וזה ההתמודדות מול הקורונה. אין לי ספק </w:t>
      </w:r>
      <w:bookmarkStart w:id="25053" w:name="_ETM_Q84_738292"/>
      <w:bookmarkEnd w:id="25053"/>
      <w:r>
        <w:rPr>
          <w:rFonts w:hint="cs"/>
          <w:rtl/>
          <w:lang w:eastAsia="he-IL"/>
        </w:rPr>
        <w:t xml:space="preserve">שהממשלה הזאת הרימה ידיים בהתמודדות מול הקורונה. עצוב לומר </w:t>
      </w:r>
      <w:bookmarkStart w:id="25054" w:name="_ETM_Q84_741195"/>
      <w:bookmarkEnd w:id="25054"/>
      <w:r>
        <w:rPr>
          <w:rFonts w:hint="cs"/>
          <w:rtl/>
          <w:lang w:eastAsia="he-IL"/>
        </w:rPr>
        <w:t xml:space="preserve">את זה. עם ישראל מבין את זה, רואה את </w:t>
      </w:r>
      <w:bookmarkStart w:id="25055" w:name="_ETM_Q84_742418"/>
      <w:bookmarkEnd w:id="25055"/>
      <w:r>
        <w:rPr>
          <w:rFonts w:hint="cs"/>
          <w:rtl/>
          <w:lang w:eastAsia="he-IL"/>
        </w:rPr>
        <w:t xml:space="preserve">זה, אני לא צריך לשכנע. כשעושים פעם איכון שב"כ, פעם </w:t>
      </w:r>
      <w:bookmarkStart w:id="25056" w:name="_ETM_Q84_750241"/>
      <w:bookmarkEnd w:id="25056"/>
      <w:r>
        <w:rPr>
          <w:rFonts w:hint="cs"/>
          <w:rtl/>
          <w:lang w:eastAsia="he-IL"/>
        </w:rPr>
        <w:t xml:space="preserve">אין איכון שב"כ; פעם חיסונים בבית ספר, יעד 50%, נכשלים, </w:t>
      </w:r>
      <w:bookmarkStart w:id="25057" w:name="_ETM_Q84_754427"/>
      <w:bookmarkEnd w:id="25057"/>
      <w:r>
        <w:rPr>
          <w:rFonts w:hint="cs"/>
          <w:rtl/>
          <w:lang w:eastAsia="he-IL"/>
        </w:rPr>
        <w:t>לא מחסנים; מפטרים מנכ"ל שהוא בעד החיסונים בבית ספר</w:t>
      </w:r>
      <w:bookmarkStart w:id="25058" w:name="_ETM_Q84_756181"/>
      <w:bookmarkEnd w:id="25058"/>
      <w:r>
        <w:rPr>
          <w:rFonts w:hint="cs"/>
          <w:rtl/>
          <w:lang w:eastAsia="he-IL"/>
        </w:rPr>
        <w:t>, השרה שלו לא רוצה</w:t>
      </w:r>
      <w:r w:rsidR="005A6F2D">
        <w:rPr>
          <w:rFonts w:hint="cs"/>
          <w:rtl/>
          <w:lang w:eastAsia="he-IL"/>
        </w:rPr>
        <w:t>;</w:t>
      </w:r>
      <w:bookmarkStart w:id="25059" w:name="TOR_Q85"/>
      <w:bookmarkStart w:id="25060" w:name="_ETM_Q85_180000"/>
      <w:bookmarkEnd w:id="25059"/>
      <w:bookmarkEnd w:id="25060"/>
      <w:r w:rsidR="005A6F2D">
        <w:rPr>
          <w:rFonts w:hint="cs"/>
          <w:rtl/>
        </w:rPr>
        <w:t xml:space="preserve"> </w:t>
      </w:r>
      <w:r w:rsidR="00495B76">
        <w:rPr>
          <w:rFonts w:hint="cs"/>
          <w:rtl/>
        </w:rPr>
        <w:t xml:space="preserve">כשאומרים צמידים על הידיים בקניונים </w:t>
      </w:r>
      <w:r w:rsidR="00495B76">
        <w:rPr>
          <w:rFonts w:hint="eastAsia"/>
          <w:rtl/>
        </w:rPr>
        <w:t>–</w:t>
      </w:r>
      <w:r w:rsidR="00495B76">
        <w:rPr>
          <w:rFonts w:hint="cs"/>
          <w:rtl/>
        </w:rPr>
        <w:t xml:space="preserve"> לא שמים צמידים. </w:t>
      </w:r>
    </w:p>
    <w:p w:rsidR="00495B76" w:rsidRDefault="00495B76" w:rsidP="005A6F2D">
      <w:pPr>
        <w:rPr>
          <w:rtl/>
        </w:rPr>
      </w:pPr>
    </w:p>
    <w:p w:rsidR="00495B76" w:rsidRDefault="00495B76" w:rsidP="005A6F2D">
      <w:pPr>
        <w:pStyle w:val="af6"/>
        <w:keepNext/>
        <w:rPr>
          <w:rtl/>
        </w:rPr>
      </w:pPr>
      <w:bookmarkStart w:id="25061" w:name="_ETM_Q85_167260"/>
      <w:bookmarkStart w:id="25062" w:name="_ETM_Q85_167312"/>
      <w:bookmarkEnd w:id="25061"/>
      <w:bookmarkEnd w:id="25062"/>
      <w:r w:rsidRPr="00E67BAA">
        <w:rPr>
          <w:rStyle w:val="TagStyle"/>
          <w:rtl/>
        </w:rPr>
        <w:t xml:space="preserve">&lt;&lt; קריאה &gt;&gt; </w:t>
      </w:r>
      <w:r>
        <w:rPr>
          <w:rtl/>
        </w:rPr>
        <w:t>יום טוב חי כלפון (ימינה):</w:t>
      </w:r>
      <w:r w:rsidRPr="00E67BAA">
        <w:rPr>
          <w:rStyle w:val="TagStyle"/>
          <w:rtl/>
        </w:rPr>
        <w:t xml:space="preserve"> &lt;&lt; קריאה &gt;&gt;</w:t>
      </w:r>
      <w:r>
        <w:rPr>
          <w:rtl/>
        </w:rPr>
        <w:t xml:space="preserve">  </w:t>
      </w:r>
    </w:p>
    <w:p w:rsidR="00495B76" w:rsidRDefault="00495B76" w:rsidP="005A6F2D">
      <w:pPr>
        <w:rPr>
          <w:rtl/>
          <w:lang w:eastAsia="he-IL"/>
        </w:rPr>
      </w:pPr>
    </w:p>
    <w:p w:rsidR="00495B76" w:rsidRDefault="00495B76" w:rsidP="005A6F2D">
      <w:pPr>
        <w:rPr>
          <w:rtl/>
          <w:lang w:eastAsia="he-IL"/>
        </w:rPr>
      </w:pPr>
      <w:r>
        <w:rPr>
          <w:rFonts w:hint="cs"/>
          <w:rtl/>
          <w:lang w:eastAsia="he-IL"/>
        </w:rPr>
        <w:t xml:space="preserve">עושים מה שצריך </w:t>
      </w:r>
      <w:r w:rsidR="00E67AD8">
        <w:rPr>
          <w:rFonts w:hint="cs"/>
          <w:rtl/>
          <w:lang w:eastAsia="he-IL"/>
        </w:rPr>
        <w:t>– – –</w:t>
      </w:r>
      <w:r>
        <w:rPr>
          <w:rFonts w:hint="cs"/>
          <w:rtl/>
          <w:lang w:eastAsia="he-IL"/>
        </w:rPr>
        <w:t xml:space="preserve"> </w:t>
      </w:r>
    </w:p>
    <w:p w:rsidR="00495B76" w:rsidRDefault="00495B76" w:rsidP="005A6F2D">
      <w:pPr>
        <w:rPr>
          <w:rtl/>
          <w:lang w:eastAsia="he-IL"/>
        </w:rPr>
      </w:pPr>
    </w:p>
    <w:p w:rsidR="00495B76" w:rsidRDefault="00495B76" w:rsidP="005A6F2D">
      <w:pPr>
        <w:pStyle w:val="-"/>
        <w:keepNext/>
        <w:rPr>
          <w:rtl/>
        </w:rPr>
      </w:pPr>
      <w:bookmarkStart w:id="25063" w:name="ET_speakercontinue_5296_25"/>
      <w:r w:rsidRPr="001104C7">
        <w:rPr>
          <w:rStyle w:val="TagStyle"/>
          <w:rtl/>
        </w:rPr>
        <w:t xml:space="preserve"> &lt;&lt; דובר_המשך &gt;&gt; </w:t>
      </w:r>
      <w:r>
        <w:rPr>
          <w:rtl/>
        </w:rPr>
        <w:t>יואב קיש (הליכוד):</w:t>
      </w:r>
      <w:r w:rsidRPr="001104C7">
        <w:rPr>
          <w:rStyle w:val="TagStyle"/>
          <w:rtl/>
        </w:rPr>
        <w:t xml:space="preserve"> &lt;&lt; דובר_המשך &gt;&gt;</w:t>
      </w:r>
      <w:r>
        <w:rPr>
          <w:rtl/>
        </w:rPr>
        <w:t xml:space="preserve">  </w:t>
      </w:r>
      <w:bookmarkEnd w:id="25063"/>
    </w:p>
    <w:p w:rsidR="00495B76" w:rsidRDefault="00495B76" w:rsidP="00E67AD8">
      <w:pPr>
        <w:rPr>
          <w:rtl/>
          <w:lang w:eastAsia="he-IL"/>
        </w:rPr>
      </w:pPr>
    </w:p>
    <w:p w:rsidR="00495B76" w:rsidRPr="001104C7" w:rsidRDefault="00495B76" w:rsidP="005A6F2D">
      <w:pPr>
        <w:rPr>
          <w:rtl/>
          <w:lang w:eastAsia="he-IL"/>
        </w:rPr>
      </w:pPr>
      <w:r>
        <w:rPr>
          <w:rFonts w:hint="cs"/>
          <w:rtl/>
          <w:lang w:eastAsia="he-IL"/>
        </w:rPr>
        <w:t xml:space="preserve">כל פעם עושים ריקוד תאילנדי, תימני, לא יודע, תבחר מה שאתה רוצה. יש פה סירה כבדה, נושאת מטוסים </w:t>
      </w:r>
      <w:r w:rsidR="00E67AD8">
        <w:rPr>
          <w:rFonts w:hint="cs"/>
          <w:rtl/>
          <w:lang w:eastAsia="he-IL"/>
        </w:rPr>
        <w:t>– –</w:t>
      </w:r>
    </w:p>
    <w:p w:rsidR="00495B76" w:rsidRDefault="00495B76" w:rsidP="005A6F2D">
      <w:pPr>
        <w:keepNext/>
        <w:rPr>
          <w:rtl/>
        </w:rPr>
      </w:pPr>
      <w:bookmarkStart w:id="25064" w:name="_ETM_Q85_19066"/>
      <w:bookmarkStart w:id="25065" w:name="_ETM_Q85_19112"/>
      <w:bookmarkStart w:id="25066" w:name="_ETM_Q85_19247"/>
      <w:bookmarkStart w:id="25067" w:name="ET_interruption_6233_2"/>
      <w:bookmarkEnd w:id="25064"/>
      <w:bookmarkEnd w:id="25065"/>
      <w:bookmarkEnd w:id="25066"/>
    </w:p>
    <w:p w:rsidR="00495B76" w:rsidRDefault="00495B76" w:rsidP="005A6F2D">
      <w:pPr>
        <w:pStyle w:val="af6"/>
        <w:keepNext/>
        <w:rPr>
          <w:rtl/>
        </w:rPr>
      </w:pPr>
      <w:r w:rsidRPr="00E67BAA">
        <w:rPr>
          <w:rStyle w:val="TagStyle"/>
          <w:rtl/>
        </w:rPr>
        <w:t xml:space="preserve">&lt;&lt; קריאה &gt;&gt; </w:t>
      </w:r>
      <w:r>
        <w:rPr>
          <w:rtl/>
        </w:rPr>
        <w:t>גבי לסקי (מרצ):</w:t>
      </w:r>
      <w:r w:rsidRPr="00E67BAA">
        <w:rPr>
          <w:rStyle w:val="TagStyle"/>
          <w:rtl/>
        </w:rPr>
        <w:t xml:space="preserve"> &lt;&lt; קריאה &gt;&gt;</w:t>
      </w:r>
      <w:r>
        <w:rPr>
          <w:rtl/>
        </w:rPr>
        <w:t xml:space="preserve">  </w:t>
      </w:r>
      <w:bookmarkEnd w:id="25067"/>
    </w:p>
    <w:p w:rsidR="00495B76" w:rsidRDefault="00495B76" w:rsidP="005A6F2D">
      <w:pPr>
        <w:rPr>
          <w:rtl/>
          <w:lang w:eastAsia="he-IL"/>
        </w:rPr>
      </w:pPr>
      <w:bookmarkStart w:id="25068" w:name="_ETM_Q85_176209"/>
      <w:bookmarkEnd w:id="25068"/>
    </w:p>
    <w:p w:rsidR="00495B76" w:rsidRDefault="00E67AD8" w:rsidP="005A6F2D">
      <w:pPr>
        <w:rPr>
          <w:rtl/>
          <w:lang w:eastAsia="he-IL"/>
        </w:rPr>
      </w:pPr>
      <w:bookmarkStart w:id="25069" w:name="_ETM_Q85_176275"/>
      <w:bookmarkEnd w:id="25069"/>
      <w:r>
        <w:rPr>
          <w:rFonts w:hint="cs"/>
          <w:rtl/>
          <w:lang w:eastAsia="he-IL"/>
        </w:rPr>
        <w:t>– – –</w:t>
      </w:r>
      <w:r w:rsidR="00495B76">
        <w:rPr>
          <w:rFonts w:hint="cs"/>
          <w:rtl/>
          <w:lang w:eastAsia="he-IL"/>
        </w:rPr>
        <w:t xml:space="preserve"> יותר מ-6,000 איש.</w:t>
      </w:r>
      <w:bookmarkStart w:id="25070" w:name="_ETM_Q85_177065"/>
      <w:bookmarkEnd w:id="25070"/>
    </w:p>
    <w:p w:rsidR="00495B76" w:rsidRDefault="00495B76" w:rsidP="005A6F2D">
      <w:pPr>
        <w:rPr>
          <w:rtl/>
          <w:lang w:eastAsia="he-IL"/>
        </w:rPr>
      </w:pPr>
      <w:bookmarkStart w:id="25071" w:name="_ETM_Q85_177145"/>
      <w:bookmarkEnd w:id="25071"/>
    </w:p>
    <w:p w:rsidR="00495B76" w:rsidRDefault="00495B76" w:rsidP="005A6F2D">
      <w:pPr>
        <w:pStyle w:val="-"/>
        <w:keepNext/>
        <w:rPr>
          <w:rtl/>
        </w:rPr>
      </w:pPr>
      <w:r w:rsidRPr="001104C7">
        <w:rPr>
          <w:rStyle w:val="TagStyle"/>
          <w:rtl/>
        </w:rPr>
        <w:t xml:space="preserve"> &lt;&lt; דובר_המשך &gt;&gt; </w:t>
      </w:r>
      <w:r>
        <w:rPr>
          <w:rtl/>
        </w:rPr>
        <w:t>יואב קיש (הליכוד):</w:t>
      </w:r>
      <w:r w:rsidRPr="001104C7">
        <w:rPr>
          <w:rStyle w:val="TagStyle"/>
          <w:rtl/>
        </w:rPr>
        <w:t xml:space="preserve"> &lt;&lt; דובר_המשך &gt;&gt;</w:t>
      </w:r>
      <w:r>
        <w:rPr>
          <w:rtl/>
        </w:rPr>
        <w:t xml:space="preserve">  </w:t>
      </w:r>
    </w:p>
    <w:p w:rsidR="00495B76" w:rsidRDefault="00495B76" w:rsidP="00E67AD8">
      <w:pPr>
        <w:rPr>
          <w:rtl/>
          <w:lang w:eastAsia="he-IL"/>
        </w:rPr>
      </w:pPr>
    </w:p>
    <w:p w:rsidR="00495B76" w:rsidRDefault="00E67AD8" w:rsidP="005A6F2D">
      <w:pPr>
        <w:rPr>
          <w:rtl/>
          <w:lang w:eastAsia="he-IL"/>
        </w:rPr>
      </w:pPr>
      <w:bookmarkStart w:id="25072" w:name="_ETM_Q85_178413"/>
      <w:bookmarkEnd w:id="25072"/>
      <w:r>
        <w:rPr>
          <w:rFonts w:hint="cs"/>
          <w:rtl/>
          <w:lang w:eastAsia="he-IL"/>
        </w:rPr>
        <w:t>– –</w:t>
      </w:r>
      <w:r w:rsidR="00495B76">
        <w:rPr>
          <w:rFonts w:hint="cs"/>
          <w:rtl/>
          <w:lang w:eastAsia="he-IL"/>
        </w:rPr>
        <w:t xml:space="preserve"> </w:t>
      </w:r>
      <w:bookmarkStart w:id="25073" w:name="_ETM_Q85_179989"/>
      <w:bookmarkEnd w:id="25073"/>
      <w:r w:rsidR="00495B76">
        <w:rPr>
          <w:rFonts w:hint="cs"/>
          <w:rtl/>
          <w:lang w:eastAsia="he-IL"/>
        </w:rPr>
        <w:t>כבדה</w:t>
      </w:r>
      <w:r w:rsidR="0002051B">
        <w:rPr>
          <w:rFonts w:hint="cs"/>
          <w:rtl/>
          <w:lang w:eastAsia="he-IL"/>
        </w:rPr>
        <w:t>,</w:t>
      </w:r>
      <w:r w:rsidR="00495B76">
        <w:rPr>
          <w:rFonts w:hint="cs"/>
          <w:rtl/>
          <w:lang w:eastAsia="he-IL"/>
        </w:rPr>
        <w:t xml:space="preserve"> של עם ישראל, שנמצא בסירה שאין לה קפטן.</w:t>
      </w:r>
    </w:p>
    <w:p w:rsidR="00495B76" w:rsidRPr="001104C7" w:rsidRDefault="00495B76" w:rsidP="005A6F2D">
      <w:pPr>
        <w:rPr>
          <w:rtl/>
          <w:lang w:eastAsia="he-IL"/>
        </w:rPr>
      </w:pPr>
      <w:bookmarkStart w:id="25074" w:name="_ETM_Q85_180867"/>
      <w:bookmarkStart w:id="25075" w:name="_ETM_Q85_180960"/>
      <w:bookmarkEnd w:id="25074"/>
      <w:bookmarkEnd w:id="25075"/>
    </w:p>
    <w:p w:rsidR="00495B76" w:rsidRDefault="00495B76" w:rsidP="005A6F2D">
      <w:pPr>
        <w:pStyle w:val="af6"/>
        <w:keepNext/>
        <w:rPr>
          <w:rtl/>
        </w:rPr>
      </w:pPr>
      <w:bookmarkStart w:id="25076" w:name="ET_interruption_4610_3"/>
      <w:r w:rsidRPr="00E67BAA">
        <w:rPr>
          <w:rStyle w:val="TagStyle"/>
          <w:rtl/>
        </w:rPr>
        <w:t xml:space="preserve"> &lt;&lt; קריאה &gt;&gt; </w:t>
      </w:r>
      <w:r>
        <w:rPr>
          <w:rtl/>
        </w:rPr>
        <w:t>גילה גמליאל (הליכוד):</w:t>
      </w:r>
      <w:r w:rsidRPr="00E67BAA">
        <w:rPr>
          <w:rStyle w:val="TagStyle"/>
          <w:rtl/>
        </w:rPr>
        <w:t xml:space="preserve"> &lt;&lt; קריאה &gt;&gt;</w:t>
      </w:r>
      <w:r>
        <w:rPr>
          <w:rtl/>
        </w:rPr>
        <w:t xml:space="preserve">  </w:t>
      </w:r>
      <w:bookmarkEnd w:id="25076"/>
    </w:p>
    <w:p w:rsidR="00495B76" w:rsidRDefault="00495B76" w:rsidP="005A6F2D">
      <w:pPr>
        <w:rPr>
          <w:rtl/>
          <w:lang w:eastAsia="he-IL"/>
        </w:rPr>
      </w:pPr>
    </w:p>
    <w:p w:rsidR="00495B76" w:rsidRDefault="00495B76" w:rsidP="005A6F2D">
      <w:pPr>
        <w:rPr>
          <w:rtl/>
          <w:lang w:eastAsia="he-IL"/>
        </w:rPr>
      </w:pPr>
      <w:r>
        <w:rPr>
          <w:rFonts w:hint="cs"/>
          <w:rtl/>
          <w:lang w:eastAsia="he-IL"/>
        </w:rPr>
        <w:t>לא היו חיסונים.</w:t>
      </w:r>
    </w:p>
    <w:p w:rsidR="00495B76" w:rsidRDefault="00495B76" w:rsidP="005A6F2D">
      <w:pPr>
        <w:rPr>
          <w:rtl/>
          <w:lang w:eastAsia="he-IL"/>
        </w:rPr>
      </w:pPr>
      <w:bookmarkStart w:id="25077" w:name="_ETM_Q85_180885"/>
      <w:bookmarkStart w:id="25078" w:name="_ETM_Q85_180979"/>
      <w:bookmarkEnd w:id="25077"/>
      <w:bookmarkEnd w:id="25078"/>
    </w:p>
    <w:p w:rsidR="00495B76" w:rsidRDefault="00495B76" w:rsidP="005A6F2D">
      <w:pPr>
        <w:pStyle w:val="af6"/>
        <w:keepNext/>
        <w:rPr>
          <w:rtl/>
        </w:rPr>
      </w:pPr>
      <w:bookmarkStart w:id="25079" w:name="ET_interruption_6246_4"/>
      <w:r w:rsidRPr="00E67BAA">
        <w:rPr>
          <w:rStyle w:val="TagStyle"/>
          <w:rtl/>
        </w:rPr>
        <w:t xml:space="preserve"> &lt;&lt; קריאה &gt;&gt; </w:t>
      </w:r>
      <w:r>
        <w:rPr>
          <w:rtl/>
        </w:rPr>
        <w:t>יום טוב חי כלפון (ימינה):</w:t>
      </w:r>
      <w:r w:rsidRPr="00E67BAA">
        <w:rPr>
          <w:rStyle w:val="TagStyle"/>
          <w:rtl/>
        </w:rPr>
        <w:t xml:space="preserve"> &lt;&lt; קריאה &gt;&gt;</w:t>
      </w:r>
      <w:r>
        <w:rPr>
          <w:rtl/>
        </w:rPr>
        <w:t xml:space="preserve">  </w:t>
      </w:r>
      <w:bookmarkEnd w:id="25079"/>
    </w:p>
    <w:p w:rsidR="00495B76" w:rsidRDefault="00495B76" w:rsidP="005A6F2D">
      <w:pPr>
        <w:rPr>
          <w:rtl/>
          <w:lang w:eastAsia="he-IL"/>
        </w:rPr>
      </w:pPr>
    </w:p>
    <w:p w:rsidR="00495B76" w:rsidRDefault="00E67AD8" w:rsidP="005A6F2D">
      <w:pPr>
        <w:rPr>
          <w:rtl/>
          <w:lang w:eastAsia="he-IL"/>
        </w:rPr>
      </w:pPr>
      <w:r>
        <w:rPr>
          <w:rFonts w:hint="cs"/>
          <w:rtl/>
          <w:lang w:eastAsia="he-IL"/>
        </w:rPr>
        <w:t>– – –</w:t>
      </w:r>
      <w:r w:rsidR="00495B76">
        <w:rPr>
          <w:rFonts w:hint="cs"/>
          <w:rtl/>
          <w:lang w:eastAsia="he-IL"/>
        </w:rPr>
        <w:t xml:space="preserve"> </w:t>
      </w:r>
    </w:p>
    <w:p w:rsidR="00495B76" w:rsidRDefault="00495B76" w:rsidP="005A6F2D">
      <w:pPr>
        <w:rPr>
          <w:rtl/>
          <w:lang w:eastAsia="he-IL"/>
        </w:rPr>
      </w:pPr>
      <w:bookmarkStart w:id="25080" w:name="_ETM_Q85_185156"/>
      <w:bookmarkStart w:id="25081" w:name="_ETM_Q85_185173"/>
      <w:bookmarkEnd w:id="25080"/>
      <w:bookmarkEnd w:id="25081"/>
    </w:p>
    <w:p w:rsidR="00495B76" w:rsidRDefault="00495B76" w:rsidP="005A6F2D">
      <w:pPr>
        <w:pStyle w:val="-"/>
        <w:keepNext/>
        <w:rPr>
          <w:rtl/>
        </w:rPr>
      </w:pPr>
      <w:bookmarkStart w:id="25082" w:name="ET_speakercontinue_5296_5"/>
      <w:r w:rsidRPr="00E67BAA">
        <w:rPr>
          <w:rStyle w:val="TagStyle"/>
          <w:rtl/>
        </w:rPr>
        <w:t xml:space="preserve"> &lt;&lt; דובר_המשך &gt;&gt; </w:t>
      </w:r>
      <w:r>
        <w:rPr>
          <w:rtl/>
        </w:rPr>
        <w:t>יואב קיש (הליכוד):</w:t>
      </w:r>
      <w:r w:rsidRPr="00E67BAA">
        <w:rPr>
          <w:rStyle w:val="TagStyle"/>
          <w:rtl/>
        </w:rPr>
        <w:t xml:space="preserve"> &lt;&lt; דובר_המשך &gt;&gt;</w:t>
      </w:r>
      <w:r>
        <w:rPr>
          <w:rtl/>
        </w:rPr>
        <w:t xml:space="preserve">  </w:t>
      </w:r>
      <w:bookmarkEnd w:id="25082"/>
    </w:p>
    <w:p w:rsidR="00495B76" w:rsidRDefault="00495B76" w:rsidP="005A6F2D">
      <w:pPr>
        <w:rPr>
          <w:rtl/>
          <w:lang w:eastAsia="he-IL"/>
        </w:rPr>
      </w:pPr>
      <w:bookmarkStart w:id="25083" w:name="_ETM_Q85_186283"/>
      <w:bookmarkEnd w:id="25083"/>
    </w:p>
    <w:p w:rsidR="00495B76" w:rsidRDefault="00495B76" w:rsidP="0002051B">
      <w:pPr>
        <w:rPr>
          <w:rtl/>
          <w:lang w:eastAsia="he-IL"/>
        </w:rPr>
      </w:pPr>
      <w:bookmarkStart w:id="25084" w:name="_ETM_Q85_186330"/>
      <w:bookmarkEnd w:id="25084"/>
      <w:r>
        <w:rPr>
          <w:rFonts w:hint="cs"/>
          <w:rtl/>
          <w:lang w:eastAsia="he-IL"/>
        </w:rPr>
        <w:t>אין לה קברניט. כל שר, בואו נגיד, כל מלח</w:t>
      </w:r>
      <w:r w:rsidR="0002051B">
        <w:rPr>
          <w:rFonts w:hint="cs"/>
          <w:rtl/>
          <w:lang w:eastAsia="he-IL"/>
        </w:rPr>
        <w:t>,</w:t>
      </w:r>
      <w:r>
        <w:rPr>
          <w:rFonts w:hint="cs"/>
          <w:rtl/>
          <w:lang w:eastAsia="he-IL"/>
        </w:rPr>
        <w:t xml:space="preserve"> יש לו אסטרטגיה אחרת. יש סערה, ואחד אומר: בוא נזרוק עוגן; </w:t>
      </w:r>
      <w:bookmarkStart w:id="25085" w:name="_ETM_Q85_196984"/>
      <w:bookmarkEnd w:id="25085"/>
      <w:r>
        <w:rPr>
          <w:rFonts w:hint="cs"/>
          <w:rtl/>
          <w:lang w:eastAsia="he-IL"/>
        </w:rPr>
        <w:t>אחד אומר: בוא נשים מפרש, שנברח. אז ההוא</w:t>
      </w:r>
      <w:bookmarkStart w:id="25086" w:name="_ETM_Q85_200457"/>
      <w:bookmarkEnd w:id="25086"/>
      <w:r>
        <w:rPr>
          <w:rFonts w:hint="cs"/>
          <w:rtl/>
          <w:lang w:eastAsia="he-IL"/>
        </w:rPr>
        <w:t xml:space="preserve"> זורק את העוגן, זה שם את המפרש, ובינתיים הסירה</w:t>
      </w:r>
      <w:bookmarkStart w:id="25087" w:name="_ETM_Q85_202711"/>
      <w:bookmarkEnd w:id="25087"/>
      <w:r>
        <w:rPr>
          <w:rFonts w:hint="cs"/>
          <w:rtl/>
          <w:lang w:eastAsia="he-IL"/>
        </w:rPr>
        <w:t xml:space="preserve"> שלנו מיטלטל</w:t>
      </w:r>
      <w:r>
        <w:rPr>
          <w:rFonts w:hint="eastAsia"/>
          <w:rtl/>
          <w:lang w:eastAsia="he-IL"/>
        </w:rPr>
        <w:t>ת</w:t>
      </w:r>
      <w:r>
        <w:rPr>
          <w:rFonts w:hint="cs"/>
          <w:rtl/>
          <w:lang w:eastAsia="he-IL"/>
        </w:rPr>
        <w:t xml:space="preserve">. אתם הבנתם שאתם לא מסוגלים לעשות דבר, ובגלל </w:t>
      </w:r>
      <w:bookmarkStart w:id="25088" w:name="_ETM_Q85_210230"/>
      <w:bookmarkEnd w:id="25088"/>
      <w:r>
        <w:rPr>
          <w:rFonts w:hint="cs"/>
          <w:rtl/>
          <w:lang w:eastAsia="he-IL"/>
        </w:rPr>
        <w:t>זה אתם לוקחים החלטה</w:t>
      </w:r>
      <w:r w:rsidR="0002051B">
        <w:rPr>
          <w:rFonts w:hint="cs"/>
          <w:rtl/>
          <w:lang w:eastAsia="he-IL"/>
        </w:rPr>
        <w:t>,</w:t>
      </w:r>
      <w:r>
        <w:rPr>
          <w:rFonts w:hint="cs"/>
          <w:rtl/>
          <w:lang w:eastAsia="he-IL"/>
        </w:rPr>
        <w:t xml:space="preserve"> החלטה של כניעה</w:t>
      </w:r>
      <w:bookmarkStart w:id="25089" w:name="_ETM_Q85_214134"/>
      <w:bookmarkEnd w:id="25089"/>
      <w:r>
        <w:rPr>
          <w:rFonts w:hint="cs"/>
          <w:rtl/>
          <w:lang w:eastAsia="he-IL"/>
        </w:rPr>
        <w:t xml:space="preserve"> </w:t>
      </w:r>
      <w:r>
        <w:rPr>
          <w:rtl/>
          <w:lang w:eastAsia="he-IL"/>
        </w:rPr>
        <w:t>–</w:t>
      </w:r>
      <w:r>
        <w:rPr>
          <w:rFonts w:hint="cs"/>
          <w:rtl/>
          <w:lang w:eastAsia="he-IL"/>
        </w:rPr>
        <w:t xml:space="preserve"> לקצר בידוד בגלל שאתם לא מסוגלים לבוא לציבור ולהגיד לו שצריך בידוד. אז מה יקרה? אנחנו הולכים לקטסטרופה של </w:t>
      </w:r>
      <w:bookmarkStart w:id="25090" w:name="_ETM_Q85_224003"/>
      <w:bookmarkEnd w:id="25090"/>
      <w:r>
        <w:rPr>
          <w:rFonts w:hint="cs"/>
          <w:rtl/>
          <w:lang w:eastAsia="he-IL"/>
        </w:rPr>
        <w:t xml:space="preserve">הדבקות. אתם לא מבטלים הגבלות על התקהלות </w:t>
      </w:r>
      <w:r>
        <w:rPr>
          <w:rtl/>
          <w:lang w:eastAsia="he-IL"/>
        </w:rPr>
        <w:t>–</w:t>
      </w:r>
      <w:r>
        <w:rPr>
          <w:rFonts w:hint="cs"/>
          <w:rtl/>
          <w:lang w:eastAsia="he-IL"/>
        </w:rPr>
        <w:t xml:space="preserve"> כן, סליחה, את </w:t>
      </w:r>
      <w:proofErr w:type="spellStart"/>
      <w:r>
        <w:rPr>
          <w:rFonts w:hint="cs"/>
          <w:rtl/>
          <w:lang w:eastAsia="he-IL"/>
        </w:rPr>
        <w:t>ה</w:t>
      </w:r>
      <w:r w:rsidR="00D129C8">
        <w:rPr>
          <w:rFonts w:hint="cs"/>
          <w:rtl/>
          <w:lang w:eastAsia="he-IL"/>
        </w:rPr>
        <w:t>בבא</w:t>
      </w:r>
      <w:proofErr w:type="spellEnd"/>
      <w:r w:rsidR="005A6F2D">
        <w:rPr>
          <w:rFonts w:hint="cs"/>
          <w:rtl/>
          <w:lang w:eastAsia="he-IL"/>
        </w:rPr>
        <w:t xml:space="preserve"> </w:t>
      </w:r>
      <w:r>
        <w:rPr>
          <w:rFonts w:hint="cs"/>
          <w:rtl/>
          <w:lang w:eastAsia="he-IL"/>
        </w:rPr>
        <w:t>סאלי אפשר להגביל, אבל בסילבסטר הכול בסדר</w:t>
      </w:r>
      <w:r w:rsidR="0002051B">
        <w:rPr>
          <w:rFonts w:hint="cs"/>
          <w:rtl/>
          <w:lang w:eastAsia="he-IL"/>
        </w:rPr>
        <w:t>;</w:t>
      </w:r>
      <w:bookmarkStart w:id="25091" w:name="_ETM_Q85_235458"/>
      <w:bookmarkEnd w:id="25091"/>
      <w:r>
        <w:rPr>
          <w:rFonts w:hint="cs"/>
          <w:rtl/>
          <w:lang w:eastAsia="he-IL"/>
        </w:rPr>
        <w:t xml:space="preserve"> שם זה מ</w:t>
      </w:r>
      <w:r w:rsidR="0002051B">
        <w:rPr>
          <w:rFonts w:hint="cs"/>
          <w:rtl/>
          <w:lang w:eastAsia="he-IL"/>
        </w:rPr>
        <w:t>י</w:t>
      </w:r>
      <w:r>
        <w:rPr>
          <w:rFonts w:hint="cs"/>
          <w:rtl/>
          <w:lang w:eastAsia="he-IL"/>
        </w:rPr>
        <w:t>דבק ושם זה לא מ</w:t>
      </w:r>
      <w:r w:rsidR="0002051B">
        <w:rPr>
          <w:rFonts w:hint="cs"/>
          <w:rtl/>
          <w:lang w:eastAsia="he-IL"/>
        </w:rPr>
        <w:t>י</w:t>
      </w:r>
      <w:r>
        <w:rPr>
          <w:rFonts w:hint="cs"/>
          <w:rtl/>
          <w:lang w:eastAsia="he-IL"/>
        </w:rPr>
        <w:t xml:space="preserve">דבק. אתם צבועים בהתנהגות </w:t>
      </w:r>
      <w:bookmarkStart w:id="25092" w:name="_ETM_Q85_238557"/>
      <w:bookmarkEnd w:id="25092"/>
      <w:r>
        <w:rPr>
          <w:rFonts w:hint="cs"/>
          <w:rtl/>
          <w:lang w:eastAsia="he-IL"/>
        </w:rPr>
        <w:t xml:space="preserve">שלכם. העם רואה את זה ולא מאמין לכם. אתם בעצמכם </w:t>
      </w:r>
      <w:r>
        <w:rPr>
          <w:rtl/>
          <w:lang w:eastAsia="he-IL"/>
        </w:rPr>
        <w:t>–</w:t>
      </w:r>
      <w:r>
        <w:rPr>
          <w:rFonts w:hint="cs"/>
          <w:rtl/>
          <w:lang w:eastAsia="he-IL"/>
        </w:rPr>
        <w:t xml:space="preserve"> </w:t>
      </w:r>
      <w:bookmarkStart w:id="25093" w:name="_ETM_Q85_241971"/>
      <w:bookmarkEnd w:id="25093"/>
      <w:r>
        <w:rPr>
          <w:rFonts w:hint="cs"/>
          <w:rtl/>
          <w:lang w:eastAsia="he-IL"/>
        </w:rPr>
        <w:t>כל שר לא יודע מה הוא עושה</w:t>
      </w:r>
      <w:r w:rsidR="0002051B">
        <w:rPr>
          <w:rFonts w:hint="cs"/>
          <w:rtl/>
          <w:lang w:eastAsia="he-IL"/>
        </w:rPr>
        <w:t>,</w:t>
      </w:r>
      <w:r>
        <w:rPr>
          <w:rFonts w:hint="cs"/>
          <w:rtl/>
          <w:lang w:eastAsia="he-IL"/>
        </w:rPr>
        <w:t xml:space="preserve"> אז החלטתם לשחרר את הכול, מסיבת הדבקות המונית, ולמדינת ישראל נשאר </w:t>
      </w:r>
      <w:bookmarkStart w:id="25094" w:name="_ETM_Q85_251203"/>
      <w:bookmarkEnd w:id="25094"/>
      <w:r>
        <w:rPr>
          <w:rFonts w:hint="cs"/>
          <w:rtl/>
          <w:lang w:eastAsia="he-IL"/>
        </w:rPr>
        <w:t>רק להתפלל לאלוהים</w:t>
      </w:r>
      <w:r w:rsidR="0002051B">
        <w:rPr>
          <w:rFonts w:hint="cs"/>
          <w:rtl/>
          <w:lang w:eastAsia="he-IL"/>
        </w:rPr>
        <w:t>:</w:t>
      </w:r>
      <w:r>
        <w:rPr>
          <w:rFonts w:hint="cs"/>
          <w:rtl/>
          <w:lang w:eastAsia="he-IL"/>
        </w:rPr>
        <w:t xml:space="preserve"> הלוואי </w:t>
      </w:r>
      <w:proofErr w:type="spellStart"/>
      <w:r>
        <w:rPr>
          <w:rFonts w:hint="cs"/>
          <w:rtl/>
          <w:lang w:eastAsia="he-IL"/>
        </w:rPr>
        <w:t>שהאומיקרון</w:t>
      </w:r>
      <w:proofErr w:type="spellEnd"/>
      <w:r>
        <w:rPr>
          <w:rFonts w:hint="cs"/>
          <w:rtl/>
          <w:lang w:eastAsia="he-IL"/>
        </w:rPr>
        <w:t xml:space="preserve"> לא יהיה קטלני. אבל אתם </w:t>
      </w:r>
      <w:bookmarkStart w:id="25095" w:name="_ETM_Q85_258484"/>
      <w:bookmarkEnd w:id="25095"/>
      <w:r>
        <w:rPr>
          <w:rFonts w:hint="cs"/>
          <w:rtl/>
          <w:lang w:eastAsia="he-IL"/>
        </w:rPr>
        <w:t xml:space="preserve">הולכים להגיע לכזאת כמות של </w:t>
      </w:r>
      <w:r w:rsidR="00E67AD8">
        <w:rPr>
          <w:rFonts w:hint="cs"/>
          <w:rtl/>
          <w:lang w:eastAsia="he-IL"/>
        </w:rPr>
        <w:t>– – –</w:t>
      </w:r>
    </w:p>
    <w:p w:rsidR="00495B76" w:rsidRDefault="00495B76" w:rsidP="005A6F2D">
      <w:pPr>
        <w:rPr>
          <w:rtl/>
          <w:lang w:eastAsia="he-IL"/>
        </w:rPr>
      </w:pPr>
    </w:p>
    <w:p w:rsidR="00495B76" w:rsidRDefault="00495B76" w:rsidP="005A6F2D">
      <w:pPr>
        <w:pStyle w:val="af6"/>
        <w:keepNext/>
        <w:rPr>
          <w:rtl/>
        </w:rPr>
      </w:pPr>
      <w:bookmarkStart w:id="25096" w:name="ET_interruption_5291_6"/>
      <w:r w:rsidRPr="001E3B73">
        <w:rPr>
          <w:rStyle w:val="TagStyle"/>
          <w:rtl/>
        </w:rPr>
        <w:t xml:space="preserve"> &lt;&lt; קריאה &gt;&gt; </w:t>
      </w:r>
      <w:r>
        <w:rPr>
          <w:rtl/>
        </w:rPr>
        <w:t>בצלאל סמוטריץ' (הציונות הדתית):</w:t>
      </w:r>
      <w:r w:rsidRPr="001E3B73">
        <w:rPr>
          <w:rStyle w:val="TagStyle"/>
          <w:rtl/>
        </w:rPr>
        <w:t xml:space="preserve"> &lt;&lt; קריאה &gt;&gt;</w:t>
      </w:r>
      <w:r>
        <w:rPr>
          <w:rtl/>
        </w:rPr>
        <w:t xml:space="preserve">  </w:t>
      </w:r>
      <w:bookmarkEnd w:id="25096"/>
    </w:p>
    <w:p w:rsidR="00495B76" w:rsidRDefault="00495B76" w:rsidP="005A6F2D">
      <w:pPr>
        <w:rPr>
          <w:rtl/>
          <w:lang w:eastAsia="he-IL"/>
        </w:rPr>
      </w:pPr>
      <w:bookmarkStart w:id="25097" w:name="_ETM_Q85_259864"/>
      <w:bookmarkEnd w:id="25097"/>
    </w:p>
    <w:p w:rsidR="00495B76" w:rsidRDefault="00495B76" w:rsidP="005A6F2D">
      <w:pPr>
        <w:rPr>
          <w:rtl/>
          <w:lang w:eastAsia="he-IL"/>
        </w:rPr>
      </w:pPr>
      <w:bookmarkStart w:id="25098" w:name="_ETM_Q85_259944"/>
      <w:bookmarkEnd w:id="25098"/>
      <w:r>
        <w:rPr>
          <w:rFonts w:hint="cs"/>
          <w:rtl/>
          <w:lang w:eastAsia="he-IL"/>
        </w:rPr>
        <w:t xml:space="preserve">יואב, יואב, להתפלל תמיד צריך </w:t>
      </w:r>
      <w:r w:rsidR="00E67AD8">
        <w:rPr>
          <w:rFonts w:hint="cs"/>
          <w:rtl/>
          <w:lang w:eastAsia="he-IL"/>
        </w:rPr>
        <w:t>– – –</w:t>
      </w:r>
      <w:r>
        <w:rPr>
          <w:rFonts w:hint="cs"/>
          <w:rtl/>
          <w:lang w:eastAsia="he-IL"/>
        </w:rPr>
        <w:t xml:space="preserve"> </w:t>
      </w:r>
      <w:bookmarkStart w:id="25099" w:name="_ETM_Q85_261984"/>
      <w:bookmarkEnd w:id="25099"/>
      <w:r>
        <w:rPr>
          <w:rFonts w:hint="cs"/>
          <w:rtl/>
          <w:lang w:eastAsia="he-IL"/>
        </w:rPr>
        <w:t xml:space="preserve">גם </w:t>
      </w:r>
      <w:r w:rsidR="00E67AD8">
        <w:rPr>
          <w:rFonts w:hint="cs"/>
          <w:rtl/>
          <w:lang w:eastAsia="he-IL"/>
        </w:rPr>
        <w:t>– – –</w:t>
      </w:r>
    </w:p>
    <w:p w:rsidR="00495B76" w:rsidRDefault="00495B76" w:rsidP="005A6F2D">
      <w:pPr>
        <w:rPr>
          <w:rtl/>
          <w:lang w:eastAsia="he-IL"/>
        </w:rPr>
      </w:pPr>
      <w:bookmarkStart w:id="25100" w:name="_ETM_Q85_262050"/>
      <w:bookmarkEnd w:id="25100"/>
    </w:p>
    <w:p w:rsidR="00495B76" w:rsidRDefault="00495B76" w:rsidP="005A6F2D">
      <w:pPr>
        <w:pStyle w:val="-"/>
        <w:keepNext/>
        <w:rPr>
          <w:rtl/>
        </w:rPr>
      </w:pPr>
      <w:bookmarkStart w:id="25101" w:name="ET_speakercontinue_5296_8"/>
      <w:r w:rsidRPr="001E3B73">
        <w:rPr>
          <w:rStyle w:val="TagStyle"/>
          <w:rtl/>
        </w:rPr>
        <w:t xml:space="preserve"> &lt;&lt; דובר_המשך &gt;&gt; </w:t>
      </w:r>
      <w:r>
        <w:rPr>
          <w:rtl/>
        </w:rPr>
        <w:t>יואב קיש (הליכוד):</w:t>
      </w:r>
      <w:r w:rsidRPr="001E3B73">
        <w:rPr>
          <w:rStyle w:val="TagStyle"/>
          <w:rtl/>
        </w:rPr>
        <w:t xml:space="preserve"> &lt;&lt; דובר_המשך &gt;&gt;</w:t>
      </w:r>
      <w:r>
        <w:rPr>
          <w:rtl/>
        </w:rPr>
        <w:t xml:space="preserve">  </w:t>
      </w:r>
      <w:bookmarkEnd w:id="25101"/>
    </w:p>
    <w:p w:rsidR="00495B76" w:rsidRDefault="00495B76" w:rsidP="00E67AD8">
      <w:pPr>
        <w:rPr>
          <w:rtl/>
          <w:lang w:eastAsia="he-IL"/>
        </w:rPr>
      </w:pPr>
    </w:p>
    <w:p w:rsidR="00495B76" w:rsidRDefault="00495B76" w:rsidP="00E67AD8">
      <w:pPr>
        <w:rPr>
          <w:rtl/>
          <w:lang w:eastAsia="he-IL"/>
        </w:rPr>
      </w:pPr>
      <w:r>
        <w:rPr>
          <w:rFonts w:hint="cs"/>
          <w:rtl/>
          <w:lang w:eastAsia="he-IL"/>
        </w:rPr>
        <w:t xml:space="preserve">זה כל מה שנשאר. </w:t>
      </w:r>
      <w:bookmarkStart w:id="25102" w:name="_ETM_Q85_261472"/>
      <w:bookmarkEnd w:id="25102"/>
      <w:r>
        <w:rPr>
          <w:rFonts w:hint="cs"/>
          <w:rtl/>
          <w:lang w:eastAsia="he-IL"/>
        </w:rPr>
        <w:t xml:space="preserve">בצלאל, אתה לא שמעת </w:t>
      </w:r>
      <w:r>
        <w:rPr>
          <w:rtl/>
          <w:lang w:eastAsia="he-IL"/>
        </w:rPr>
        <w:t>–</w:t>
      </w:r>
      <w:r>
        <w:rPr>
          <w:rFonts w:hint="cs"/>
          <w:rtl/>
          <w:lang w:eastAsia="he-IL"/>
        </w:rPr>
        <w:t xml:space="preserve"> אמרתי שזה כל מה שנשאר: להתפלל לאלוהים.</w:t>
      </w:r>
    </w:p>
    <w:p w:rsidR="00495B76" w:rsidRDefault="00495B76" w:rsidP="005A6F2D">
      <w:pPr>
        <w:keepNext/>
        <w:rPr>
          <w:rtl/>
        </w:rPr>
      </w:pPr>
      <w:bookmarkStart w:id="25103" w:name="_ETM_Q85_261521"/>
      <w:bookmarkStart w:id="25104" w:name="ET_interruption_5291_11"/>
      <w:bookmarkEnd w:id="25103"/>
    </w:p>
    <w:p w:rsidR="00495B76" w:rsidRDefault="00495B76" w:rsidP="005A6F2D">
      <w:pPr>
        <w:pStyle w:val="af6"/>
        <w:keepNext/>
        <w:rPr>
          <w:rtl/>
        </w:rPr>
      </w:pPr>
      <w:r w:rsidRPr="001E3B73">
        <w:rPr>
          <w:rStyle w:val="TagStyle"/>
          <w:rtl/>
        </w:rPr>
        <w:t xml:space="preserve">&lt;&lt; קריאה &gt;&gt; </w:t>
      </w:r>
      <w:r>
        <w:rPr>
          <w:rtl/>
        </w:rPr>
        <w:t>בצלאל סמוטריץ' (הציונות הדתית):</w:t>
      </w:r>
      <w:r w:rsidRPr="001E3B73">
        <w:rPr>
          <w:rStyle w:val="TagStyle"/>
          <w:rtl/>
        </w:rPr>
        <w:t xml:space="preserve"> &lt;&lt; קריאה &gt;&gt;</w:t>
      </w:r>
      <w:r>
        <w:rPr>
          <w:rtl/>
        </w:rPr>
        <w:t xml:space="preserve">  </w:t>
      </w:r>
      <w:bookmarkEnd w:id="25104"/>
    </w:p>
    <w:p w:rsidR="00495B76" w:rsidRDefault="00495B76" w:rsidP="005A6F2D">
      <w:pPr>
        <w:rPr>
          <w:rtl/>
          <w:lang w:eastAsia="he-IL"/>
        </w:rPr>
      </w:pPr>
      <w:r>
        <w:rPr>
          <w:rFonts w:hint="cs"/>
          <w:rtl/>
          <w:lang w:eastAsia="he-IL"/>
        </w:rPr>
        <w:t xml:space="preserve"> </w:t>
      </w:r>
    </w:p>
    <w:p w:rsidR="00495B76" w:rsidRDefault="00E67AD8" w:rsidP="005A6F2D">
      <w:pPr>
        <w:rPr>
          <w:rtl/>
          <w:lang w:eastAsia="he-IL"/>
        </w:rPr>
      </w:pPr>
      <w:r>
        <w:rPr>
          <w:rFonts w:hint="cs"/>
          <w:rtl/>
          <w:lang w:eastAsia="he-IL"/>
        </w:rPr>
        <w:t>– – –</w:t>
      </w:r>
      <w:r w:rsidR="00495B76">
        <w:rPr>
          <w:rFonts w:hint="cs"/>
          <w:rtl/>
          <w:lang w:eastAsia="he-IL"/>
        </w:rPr>
        <w:t xml:space="preserve"> </w:t>
      </w:r>
      <w:bookmarkStart w:id="25105" w:name="_ETM_Q85_269496"/>
      <w:bookmarkEnd w:id="25105"/>
    </w:p>
    <w:p w:rsidR="00495B76" w:rsidRDefault="00495B76" w:rsidP="005A6F2D">
      <w:pPr>
        <w:rPr>
          <w:rtl/>
          <w:lang w:eastAsia="he-IL"/>
        </w:rPr>
      </w:pPr>
      <w:bookmarkStart w:id="25106" w:name="_ETM_Q85_269597"/>
      <w:bookmarkEnd w:id="25106"/>
    </w:p>
    <w:p w:rsidR="00495B76" w:rsidRDefault="00495B76" w:rsidP="005A6F2D">
      <w:pPr>
        <w:pStyle w:val="-"/>
        <w:keepNext/>
        <w:rPr>
          <w:rtl/>
        </w:rPr>
      </w:pPr>
      <w:bookmarkStart w:id="25107" w:name="ET_speakercontinue_5296_12"/>
      <w:r w:rsidRPr="001E3B73">
        <w:rPr>
          <w:rStyle w:val="TagStyle"/>
          <w:rtl/>
        </w:rPr>
        <w:t xml:space="preserve"> &lt;&lt; דובר_המשך &gt;&gt; </w:t>
      </w:r>
      <w:r>
        <w:rPr>
          <w:rtl/>
        </w:rPr>
        <w:t>יואב קיש (הליכוד):</w:t>
      </w:r>
      <w:r w:rsidRPr="001E3B73">
        <w:rPr>
          <w:rStyle w:val="TagStyle"/>
          <w:rtl/>
        </w:rPr>
        <w:t xml:space="preserve"> &lt;&lt; דובר_המשך &gt;&gt;</w:t>
      </w:r>
      <w:r>
        <w:rPr>
          <w:rtl/>
        </w:rPr>
        <w:t xml:space="preserve">  </w:t>
      </w:r>
      <w:bookmarkEnd w:id="25107"/>
    </w:p>
    <w:p w:rsidR="00495B76" w:rsidRDefault="00495B76" w:rsidP="005A6F2D">
      <w:pPr>
        <w:rPr>
          <w:rtl/>
          <w:lang w:eastAsia="he-IL"/>
        </w:rPr>
      </w:pPr>
    </w:p>
    <w:p w:rsidR="00495B76" w:rsidRDefault="00495B76" w:rsidP="0002051B">
      <w:pPr>
        <w:rPr>
          <w:rtl/>
          <w:lang w:eastAsia="he-IL"/>
        </w:rPr>
      </w:pPr>
      <w:r>
        <w:rPr>
          <w:rFonts w:hint="cs"/>
          <w:rtl/>
          <w:lang w:eastAsia="he-IL"/>
        </w:rPr>
        <w:t>זה הדבר היחידי שיכול לעזור.</w:t>
      </w:r>
      <w:bookmarkStart w:id="25108" w:name="_ETM_Q85_272960"/>
      <w:bookmarkEnd w:id="25108"/>
      <w:r>
        <w:rPr>
          <w:rFonts w:hint="cs"/>
          <w:rtl/>
          <w:lang w:eastAsia="he-IL"/>
        </w:rPr>
        <w:t xml:space="preserve"> כי אתם איבדתם כל טיפת אסטרטגיה. אין לכם יכולת. </w:t>
      </w:r>
      <w:bookmarkStart w:id="25109" w:name="_ETM_Q85_279383"/>
      <w:bookmarkEnd w:id="25109"/>
      <w:r>
        <w:rPr>
          <w:rFonts w:hint="cs"/>
          <w:rtl/>
          <w:lang w:eastAsia="he-IL"/>
        </w:rPr>
        <w:t xml:space="preserve">הכרעיים האלה </w:t>
      </w:r>
      <w:r>
        <w:rPr>
          <w:rtl/>
          <w:lang w:eastAsia="he-IL"/>
        </w:rPr>
        <w:t>–</w:t>
      </w:r>
      <w:r>
        <w:rPr>
          <w:rFonts w:hint="cs"/>
          <w:rtl/>
          <w:lang w:eastAsia="he-IL"/>
        </w:rPr>
        <w:t xml:space="preserve"> התרנגולת הזו, שנקראת ממשלת ישראל, לא מסוגלת לתת מענה לאתגר הקורונה. אין לכם את אמון הציבור, אין לכם </w:t>
      </w:r>
      <w:bookmarkStart w:id="25110" w:name="_ETM_Q85_292865"/>
      <w:bookmarkEnd w:id="25110"/>
      <w:r>
        <w:rPr>
          <w:rFonts w:hint="cs"/>
          <w:rtl/>
          <w:lang w:eastAsia="he-IL"/>
        </w:rPr>
        <w:t>תוכניות, אין לכם אסטרטגיה. גם כשיש החלטה על צעד,</w:t>
      </w:r>
      <w:bookmarkStart w:id="25111" w:name="_ETM_Q85_297141"/>
      <w:bookmarkEnd w:id="25111"/>
      <w:r>
        <w:rPr>
          <w:rFonts w:hint="cs"/>
          <w:rtl/>
          <w:lang w:eastAsia="he-IL"/>
        </w:rPr>
        <w:t xml:space="preserve"> אז שר אחד תומך, שר אחד מתנגד, ואיש הישר בעיניו</w:t>
      </w:r>
      <w:bookmarkStart w:id="25112" w:name="_ETM_Q85_300478"/>
      <w:bookmarkEnd w:id="25112"/>
      <w:r>
        <w:rPr>
          <w:rFonts w:hint="cs"/>
          <w:rtl/>
          <w:lang w:eastAsia="he-IL"/>
        </w:rPr>
        <w:t xml:space="preserve"> יעשה</w:t>
      </w:r>
      <w:r w:rsidR="0002051B">
        <w:rPr>
          <w:rFonts w:hint="cs"/>
          <w:rtl/>
          <w:lang w:eastAsia="he-IL"/>
        </w:rPr>
        <w:t>,</w:t>
      </w:r>
      <w:r>
        <w:rPr>
          <w:rFonts w:hint="cs"/>
          <w:rtl/>
          <w:lang w:eastAsia="he-IL"/>
        </w:rPr>
        <w:t xml:space="preserve"> ואנחנו מוצאים את עצמנו בסיטואציה בלתי נסבלת של </w:t>
      </w:r>
      <w:bookmarkStart w:id="25113" w:name="_ETM_Q85_312108"/>
      <w:bookmarkEnd w:id="25113"/>
      <w:r>
        <w:rPr>
          <w:rFonts w:hint="cs"/>
          <w:rtl/>
          <w:lang w:eastAsia="he-IL"/>
        </w:rPr>
        <w:t>אובדן המשילות, אובדן שליטה ואובדן הביטחון האישי של אזרחי ישראל.</w:t>
      </w:r>
      <w:bookmarkStart w:id="25114" w:name="_ETM_Q85_318438"/>
      <w:bookmarkEnd w:id="25114"/>
      <w:r>
        <w:rPr>
          <w:rFonts w:hint="cs"/>
          <w:rtl/>
          <w:lang w:eastAsia="he-IL"/>
        </w:rPr>
        <w:t xml:space="preserve"> </w:t>
      </w:r>
      <w:bookmarkStart w:id="25115" w:name="_ETM_Q85_319048"/>
      <w:bookmarkEnd w:id="25115"/>
    </w:p>
    <w:p w:rsidR="00495B76" w:rsidRDefault="00495B76" w:rsidP="005A6F2D">
      <w:pPr>
        <w:rPr>
          <w:rtl/>
          <w:lang w:eastAsia="he-IL"/>
        </w:rPr>
      </w:pPr>
      <w:bookmarkStart w:id="25116" w:name="_ETM_Q85_319097"/>
      <w:bookmarkEnd w:id="25116"/>
    </w:p>
    <w:p w:rsidR="00495B76" w:rsidRDefault="00495B76" w:rsidP="0002051B">
      <w:pPr>
        <w:rPr>
          <w:rtl/>
          <w:lang w:eastAsia="he-IL"/>
        </w:rPr>
      </w:pPr>
      <w:bookmarkStart w:id="25117" w:name="_ETM_Q85_319491"/>
      <w:bookmarkStart w:id="25118" w:name="_ETM_Q85_319559"/>
      <w:bookmarkEnd w:id="25117"/>
      <w:bookmarkEnd w:id="25118"/>
      <w:r>
        <w:rPr>
          <w:rFonts w:hint="cs"/>
          <w:rtl/>
          <w:lang w:eastAsia="he-IL"/>
        </w:rPr>
        <w:t>האירוע הזה</w:t>
      </w:r>
      <w:r w:rsidR="0002051B">
        <w:rPr>
          <w:rFonts w:hint="cs"/>
          <w:rtl/>
          <w:lang w:eastAsia="he-IL"/>
        </w:rPr>
        <w:t>,</w:t>
      </w:r>
      <w:r>
        <w:rPr>
          <w:rFonts w:hint="cs"/>
          <w:rtl/>
          <w:lang w:eastAsia="he-IL"/>
        </w:rPr>
        <w:t xml:space="preserve"> אני לא יודע איך הוא יסתיים</w:t>
      </w:r>
      <w:r w:rsidR="0002051B">
        <w:rPr>
          <w:rFonts w:hint="cs"/>
          <w:rtl/>
          <w:lang w:eastAsia="he-IL"/>
        </w:rPr>
        <w:t>,</w:t>
      </w:r>
      <w:r>
        <w:rPr>
          <w:rFonts w:hint="cs"/>
          <w:rtl/>
          <w:lang w:eastAsia="he-IL"/>
        </w:rPr>
        <w:t xml:space="preserve"> </w:t>
      </w:r>
      <w:bookmarkStart w:id="25119" w:name="_ETM_Q85_321447"/>
      <w:bookmarkEnd w:id="25119"/>
      <w:r>
        <w:rPr>
          <w:rFonts w:hint="cs"/>
          <w:rtl/>
          <w:lang w:eastAsia="he-IL"/>
        </w:rPr>
        <w:t>אני באמת לא יודע, כי זה כבר לא תלוי</w:t>
      </w:r>
      <w:bookmarkStart w:id="25120" w:name="_ETM_Q85_325782"/>
      <w:bookmarkEnd w:id="25120"/>
      <w:r>
        <w:rPr>
          <w:rFonts w:hint="cs"/>
          <w:rtl/>
          <w:lang w:eastAsia="he-IL"/>
        </w:rPr>
        <w:t xml:space="preserve"> בנו. מדינה שהיא מחוסנת, שקיבלה את כל האמצעים </w:t>
      </w:r>
      <w:r>
        <w:rPr>
          <w:rtl/>
          <w:lang w:eastAsia="he-IL"/>
        </w:rPr>
        <w:t>–</w:t>
      </w:r>
      <w:r>
        <w:rPr>
          <w:rFonts w:hint="cs"/>
          <w:rtl/>
          <w:lang w:eastAsia="he-IL"/>
        </w:rPr>
        <w:t xml:space="preserve"> אתם </w:t>
      </w:r>
      <w:bookmarkStart w:id="25121" w:name="_ETM_Q85_331478"/>
      <w:bookmarkEnd w:id="25121"/>
      <w:r>
        <w:rPr>
          <w:rFonts w:hint="cs"/>
          <w:rtl/>
          <w:lang w:eastAsia="he-IL"/>
        </w:rPr>
        <w:t>קיבלתם מגש כסף בעניין הזה. פשוט הרמתם ידיים ונכנעתם לקורונה.</w:t>
      </w:r>
      <w:bookmarkStart w:id="25122" w:name="_ETM_Q85_339521"/>
      <w:bookmarkEnd w:id="25122"/>
      <w:r>
        <w:rPr>
          <w:rFonts w:hint="cs"/>
          <w:rtl/>
          <w:lang w:eastAsia="he-IL"/>
        </w:rPr>
        <w:t xml:space="preserve"> אתם לא מסוגלים לתפקד. אנחנו רואים את זה לא רק </w:t>
      </w:r>
      <w:bookmarkStart w:id="25123" w:name="_ETM_Q85_341901"/>
      <w:bookmarkEnd w:id="25123"/>
      <w:r>
        <w:rPr>
          <w:rFonts w:hint="cs"/>
          <w:rtl/>
          <w:lang w:eastAsia="he-IL"/>
        </w:rPr>
        <w:t xml:space="preserve">בקורונה </w:t>
      </w:r>
      <w:r>
        <w:rPr>
          <w:rtl/>
          <w:lang w:eastAsia="he-IL"/>
        </w:rPr>
        <w:t>–</w:t>
      </w:r>
      <w:r>
        <w:rPr>
          <w:rFonts w:hint="cs"/>
          <w:rtl/>
          <w:lang w:eastAsia="he-IL"/>
        </w:rPr>
        <w:t xml:space="preserve"> אנחנו רואים את זה בכל מהלך ומהלך שלכם.</w:t>
      </w:r>
    </w:p>
    <w:p w:rsidR="00495B76" w:rsidRDefault="00495B76" w:rsidP="005A6F2D">
      <w:pPr>
        <w:rPr>
          <w:rtl/>
          <w:lang w:eastAsia="he-IL"/>
        </w:rPr>
      </w:pPr>
    </w:p>
    <w:p w:rsidR="00495B76" w:rsidRDefault="00495B76" w:rsidP="0002051B">
      <w:pPr>
        <w:rPr>
          <w:rtl/>
          <w:lang w:eastAsia="he-IL"/>
        </w:rPr>
      </w:pPr>
      <w:r>
        <w:rPr>
          <w:rFonts w:hint="cs"/>
          <w:rtl/>
          <w:lang w:eastAsia="he-IL"/>
        </w:rPr>
        <w:t xml:space="preserve"> איך</w:t>
      </w:r>
      <w:bookmarkStart w:id="25124" w:name="_ETM_Q85_352155"/>
      <w:bookmarkEnd w:id="25124"/>
      <w:r>
        <w:rPr>
          <w:rFonts w:hint="cs"/>
          <w:rtl/>
          <w:lang w:eastAsia="he-IL"/>
        </w:rPr>
        <w:t xml:space="preserve"> יכול להיות שהממשלה הזו הורסת בניינים בחומש? איך יכול להיות </w:t>
      </w:r>
      <w:bookmarkStart w:id="25125" w:name="_ETM_Q85_358189"/>
      <w:bookmarkEnd w:id="25125"/>
      <w:r>
        <w:rPr>
          <w:rFonts w:hint="cs"/>
          <w:rtl/>
          <w:lang w:eastAsia="he-IL"/>
        </w:rPr>
        <w:t>שאתם לא – אחרי הרצח המתועב של יהודה, השם ייקום דמו, איך יכול להיות שאתם הולכים לחומש והורסים בניינים</w:t>
      </w:r>
      <w:r w:rsidR="0002051B">
        <w:rPr>
          <w:rFonts w:hint="cs"/>
          <w:rtl/>
          <w:lang w:eastAsia="he-IL"/>
        </w:rPr>
        <w:t>,</w:t>
      </w:r>
      <w:bookmarkStart w:id="25126" w:name="_ETM_Q85_371137"/>
      <w:bookmarkEnd w:id="25126"/>
      <w:r>
        <w:rPr>
          <w:rFonts w:hint="cs"/>
          <w:rtl/>
          <w:lang w:eastAsia="he-IL"/>
        </w:rPr>
        <w:t xml:space="preserve"> מבנים? איך יכול להיות? הדם עוד צועק מהאדמה, ואין לכם </w:t>
      </w:r>
      <w:bookmarkStart w:id="25127" w:name="_ETM_Q85_377308"/>
      <w:bookmarkEnd w:id="25127"/>
      <w:r>
        <w:rPr>
          <w:rFonts w:hint="cs"/>
          <w:rtl/>
          <w:lang w:eastAsia="he-IL"/>
        </w:rPr>
        <w:t xml:space="preserve">את הבושה ללכת למהלך שכזה. אני חושב שכולם רואים את הצביעות שלכם. בצד אחד אתם הורסים בחומש ובצד השני מכשירים בנייה בלתי חוקית שאין שום סיכוי שתהיה אי-פעם </w:t>
      </w:r>
      <w:bookmarkStart w:id="25128" w:name="_ETM_Q85_394389"/>
      <w:bookmarkEnd w:id="25128"/>
      <w:r>
        <w:rPr>
          <w:rFonts w:hint="cs"/>
          <w:rtl/>
          <w:lang w:eastAsia="he-IL"/>
        </w:rPr>
        <w:t xml:space="preserve">רלוונטית </w:t>
      </w:r>
      <w:r w:rsidR="0002051B">
        <w:rPr>
          <w:rFonts w:hint="eastAsia"/>
          <w:rtl/>
          <w:lang w:eastAsia="he-IL"/>
        </w:rPr>
        <w:t xml:space="preserve">– </w:t>
      </w:r>
      <w:r>
        <w:rPr>
          <w:rFonts w:hint="cs"/>
          <w:rtl/>
          <w:lang w:eastAsia="he-IL"/>
        </w:rPr>
        <w:t>עשרות אלפי מבנים, בחתימה, בהינף יד פה, בוועדת</w:t>
      </w:r>
      <w:bookmarkStart w:id="25129" w:name="_ETM_Q85_398180"/>
      <w:bookmarkEnd w:id="25129"/>
      <w:r>
        <w:rPr>
          <w:rFonts w:hint="cs"/>
          <w:rtl/>
          <w:lang w:eastAsia="he-IL"/>
        </w:rPr>
        <w:t xml:space="preserve"> הפנים, בראשות ווליד טאהא. למה? כי אם ווליד טאהא לא </w:t>
      </w:r>
      <w:bookmarkStart w:id="25130" w:name="_ETM_Q85_402155"/>
      <w:bookmarkEnd w:id="25130"/>
      <w:r>
        <w:rPr>
          <w:rFonts w:hint="cs"/>
          <w:rtl/>
          <w:lang w:eastAsia="he-IL"/>
        </w:rPr>
        <w:t xml:space="preserve">יהיה מרוצה, אתם יודעים מה יקרה? אמילי, אם ווליד טאהא </w:t>
      </w:r>
      <w:bookmarkStart w:id="25131" w:name="_ETM_Q85_409389"/>
      <w:bookmarkEnd w:id="25131"/>
      <w:r>
        <w:rPr>
          <w:rFonts w:hint="cs"/>
          <w:rtl/>
          <w:lang w:eastAsia="he-IL"/>
        </w:rPr>
        <w:t>לא יהיה מרוצה, מה יקרה לממשלה הזו?</w:t>
      </w:r>
    </w:p>
    <w:p w:rsidR="00495B76" w:rsidRDefault="00495B76" w:rsidP="005A6F2D">
      <w:pPr>
        <w:rPr>
          <w:rtl/>
          <w:lang w:eastAsia="he-IL"/>
        </w:rPr>
      </w:pPr>
      <w:bookmarkStart w:id="25132" w:name="_ETM_Q85_270375"/>
      <w:bookmarkStart w:id="25133" w:name="_ETM_Q85_270449"/>
      <w:bookmarkEnd w:id="25132"/>
      <w:bookmarkEnd w:id="25133"/>
    </w:p>
    <w:p w:rsidR="00495B76" w:rsidRDefault="00495B76" w:rsidP="005A6F2D">
      <w:pPr>
        <w:pStyle w:val="af6"/>
        <w:keepNext/>
        <w:rPr>
          <w:rtl/>
        </w:rPr>
      </w:pPr>
      <w:bookmarkStart w:id="25134" w:name="ET_interruption_6149_13"/>
      <w:r w:rsidRPr="00DA343B">
        <w:rPr>
          <w:rStyle w:val="TagStyle"/>
          <w:rtl/>
        </w:rPr>
        <w:t xml:space="preserve"> &lt;&lt; קריאה &gt;&gt; </w:t>
      </w:r>
      <w:r>
        <w:rPr>
          <w:rtl/>
        </w:rPr>
        <w:t>גלית דיסטל אטבריאן (הליכוד):</w:t>
      </w:r>
      <w:r w:rsidRPr="00DA343B">
        <w:rPr>
          <w:rStyle w:val="TagStyle"/>
          <w:rtl/>
        </w:rPr>
        <w:t xml:space="preserve"> &lt;&lt; קריאה &gt;&gt;</w:t>
      </w:r>
      <w:r>
        <w:rPr>
          <w:rtl/>
        </w:rPr>
        <w:t xml:space="preserve">  </w:t>
      </w:r>
      <w:bookmarkEnd w:id="25134"/>
    </w:p>
    <w:p w:rsidR="00495B76" w:rsidRDefault="00495B76" w:rsidP="005A6F2D">
      <w:pPr>
        <w:rPr>
          <w:rtl/>
          <w:lang w:eastAsia="he-IL"/>
        </w:rPr>
      </w:pPr>
    </w:p>
    <w:p w:rsidR="00495B76" w:rsidRDefault="00495B76" w:rsidP="005A6F2D">
      <w:pPr>
        <w:rPr>
          <w:rtl/>
          <w:lang w:eastAsia="he-IL"/>
        </w:rPr>
      </w:pPr>
      <w:r>
        <w:rPr>
          <w:rFonts w:hint="cs"/>
          <w:rtl/>
          <w:lang w:eastAsia="he-IL"/>
        </w:rPr>
        <w:t>מה יקרה, יואב?</w:t>
      </w:r>
    </w:p>
    <w:p w:rsidR="00495B76" w:rsidRDefault="00495B76" w:rsidP="005A6F2D">
      <w:pPr>
        <w:rPr>
          <w:rtl/>
          <w:lang w:eastAsia="he-IL"/>
        </w:rPr>
      </w:pPr>
    </w:p>
    <w:p w:rsidR="00495B76" w:rsidRDefault="00495B76" w:rsidP="005A6F2D">
      <w:pPr>
        <w:pStyle w:val="-"/>
        <w:keepNext/>
        <w:rPr>
          <w:rtl/>
        </w:rPr>
      </w:pPr>
      <w:bookmarkStart w:id="25135" w:name="ET_speakercontinue_5296_14"/>
      <w:r w:rsidRPr="00DA343B">
        <w:rPr>
          <w:rStyle w:val="TagStyle"/>
          <w:rtl/>
        </w:rPr>
        <w:t xml:space="preserve"> &lt;&lt; דובר_המשך &gt;&gt; </w:t>
      </w:r>
      <w:r>
        <w:rPr>
          <w:rtl/>
        </w:rPr>
        <w:t>יואב קיש (הליכוד):</w:t>
      </w:r>
      <w:r w:rsidRPr="00DA343B">
        <w:rPr>
          <w:rStyle w:val="TagStyle"/>
          <w:rtl/>
        </w:rPr>
        <w:t xml:space="preserve"> &lt;&lt; דובר_המשך &gt;&gt;</w:t>
      </w:r>
      <w:r>
        <w:rPr>
          <w:rtl/>
        </w:rPr>
        <w:t xml:space="preserve">  </w:t>
      </w:r>
      <w:bookmarkEnd w:id="25135"/>
    </w:p>
    <w:p w:rsidR="00495B76" w:rsidRDefault="00495B76" w:rsidP="005A6F2D">
      <w:pPr>
        <w:rPr>
          <w:rtl/>
          <w:lang w:eastAsia="he-IL"/>
        </w:rPr>
      </w:pPr>
    </w:p>
    <w:p w:rsidR="00495B76" w:rsidRDefault="00495B76" w:rsidP="005A6F2D">
      <w:pPr>
        <w:rPr>
          <w:rtl/>
          <w:lang w:eastAsia="he-IL"/>
        </w:rPr>
      </w:pPr>
      <w:r>
        <w:rPr>
          <w:rFonts w:hint="cs"/>
          <w:rtl/>
          <w:lang w:eastAsia="he-IL"/>
        </w:rPr>
        <w:t>מה יקרה?</w:t>
      </w:r>
    </w:p>
    <w:p w:rsidR="00495B76" w:rsidRDefault="00495B76" w:rsidP="005A6F2D">
      <w:pPr>
        <w:rPr>
          <w:rtl/>
          <w:lang w:eastAsia="he-IL"/>
        </w:rPr>
      </w:pPr>
    </w:p>
    <w:p w:rsidR="00495B76" w:rsidRDefault="00495B76" w:rsidP="005A6F2D">
      <w:pPr>
        <w:pStyle w:val="af6"/>
        <w:keepNext/>
        <w:rPr>
          <w:rtl/>
        </w:rPr>
      </w:pPr>
      <w:bookmarkStart w:id="25136" w:name="ET_interruption_6149_15"/>
      <w:r w:rsidRPr="00DA343B">
        <w:rPr>
          <w:rStyle w:val="TagStyle"/>
          <w:rtl/>
        </w:rPr>
        <w:t xml:space="preserve"> &lt;&lt; קריאה &gt;&gt; </w:t>
      </w:r>
      <w:r>
        <w:rPr>
          <w:rtl/>
        </w:rPr>
        <w:t>גלית דיסטל אטבריאן (הליכוד):</w:t>
      </w:r>
      <w:r w:rsidRPr="00DA343B">
        <w:rPr>
          <w:rStyle w:val="TagStyle"/>
          <w:rtl/>
        </w:rPr>
        <w:t xml:space="preserve"> &lt;&lt; קריאה &gt;&gt;</w:t>
      </w:r>
      <w:r>
        <w:rPr>
          <w:rtl/>
        </w:rPr>
        <w:t xml:space="preserve">  </w:t>
      </w:r>
      <w:bookmarkEnd w:id="25136"/>
    </w:p>
    <w:p w:rsidR="00495B76" w:rsidRDefault="00495B76" w:rsidP="005A6F2D">
      <w:pPr>
        <w:rPr>
          <w:rtl/>
          <w:lang w:eastAsia="he-IL"/>
        </w:rPr>
      </w:pPr>
      <w:bookmarkStart w:id="25137" w:name="_ETM_Q85_412565"/>
      <w:bookmarkEnd w:id="25137"/>
    </w:p>
    <w:p w:rsidR="00495B76" w:rsidRDefault="00495B76" w:rsidP="005A6F2D">
      <w:pPr>
        <w:rPr>
          <w:rtl/>
          <w:lang w:eastAsia="he-IL"/>
        </w:rPr>
      </w:pPr>
      <w:bookmarkStart w:id="25138" w:name="_ETM_Q85_412611"/>
      <w:bookmarkEnd w:id="25138"/>
      <w:r>
        <w:rPr>
          <w:rFonts w:hint="cs"/>
          <w:rtl/>
          <w:lang w:eastAsia="he-IL"/>
        </w:rPr>
        <w:t>יואב, מה יקרה?</w:t>
      </w:r>
    </w:p>
    <w:p w:rsidR="00495B76" w:rsidRDefault="00495B76" w:rsidP="005A6F2D">
      <w:pPr>
        <w:rPr>
          <w:rtl/>
          <w:lang w:eastAsia="he-IL"/>
        </w:rPr>
      </w:pPr>
    </w:p>
    <w:p w:rsidR="00495B76" w:rsidRDefault="00495B76" w:rsidP="005A6F2D">
      <w:pPr>
        <w:pStyle w:val="af7"/>
        <w:keepNext/>
        <w:rPr>
          <w:rtl/>
        </w:rPr>
      </w:pPr>
      <w:r w:rsidRPr="00097B77">
        <w:rPr>
          <w:rStyle w:val="TagStyle"/>
          <w:rtl/>
        </w:rPr>
        <w:t xml:space="preserve"> &lt;&lt; יור &gt;&gt; </w:t>
      </w:r>
      <w:r>
        <w:rPr>
          <w:rtl/>
        </w:rPr>
        <w:t>היו"ר איתן גינזבורג:</w:t>
      </w:r>
      <w:r w:rsidRPr="00097B77">
        <w:rPr>
          <w:rStyle w:val="TagStyle"/>
          <w:rtl/>
        </w:rPr>
        <w:t xml:space="preserve"> &lt;&lt; יור &gt;&gt;</w:t>
      </w:r>
      <w:r>
        <w:rPr>
          <w:rtl/>
        </w:rPr>
        <w:t xml:space="preserve">  </w:t>
      </w:r>
    </w:p>
    <w:p w:rsidR="00495B76" w:rsidRDefault="00495B76" w:rsidP="00E67AD8">
      <w:pPr>
        <w:rPr>
          <w:rtl/>
          <w:lang w:eastAsia="he-IL"/>
        </w:rPr>
      </w:pPr>
    </w:p>
    <w:p w:rsidR="00495B76" w:rsidRPr="00097B77" w:rsidRDefault="00495B76" w:rsidP="005A6F2D">
      <w:pPr>
        <w:rPr>
          <w:rtl/>
          <w:lang w:eastAsia="he-IL"/>
        </w:rPr>
      </w:pPr>
      <w:bookmarkStart w:id="25139" w:name="_ETM_Q85_414428"/>
      <w:bookmarkEnd w:id="25139"/>
      <w:r>
        <w:rPr>
          <w:rFonts w:hint="cs"/>
          <w:rtl/>
          <w:lang w:eastAsia="he-IL"/>
        </w:rPr>
        <w:t xml:space="preserve">השר עודד פורר, אם ווליד טאהא לא יהיה מרוצה, מה </w:t>
      </w:r>
      <w:bookmarkStart w:id="25140" w:name="_ETM_Q85_415895"/>
      <w:bookmarkEnd w:id="25140"/>
      <w:r>
        <w:rPr>
          <w:rFonts w:hint="cs"/>
          <w:rtl/>
          <w:lang w:eastAsia="he-IL"/>
        </w:rPr>
        <w:t>יקרה לממשלה שלכם?</w:t>
      </w:r>
    </w:p>
    <w:p w:rsidR="00495B76" w:rsidRDefault="00495B76" w:rsidP="005A6F2D">
      <w:pPr>
        <w:rPr>
          <w:rtl/>
          <w:lang w:eastAsia="he-IL"/>
        </w:rPr>
      </w:pPr>
      <w:bookmarkStart w:id="25141" w:name="_ETM_Q85_412477"/>
      <w:bookmarkStart w:id="25142" w:name="_ETM_Q85_412495"/>
      <w:bookmarkEnd w:id="25141"/>
      <w:bookmarkEnd w:id="25142"/>
    </w:p>
    <w:p w:rsidR="00495B76" w:rsidRDefault="00495B76" w:rsidP="005A6F2D">
      <w:pPr>
        <w:pStyle w:val="af6"/>
        <w:keepNext/>
        <w:rPr>
          <w:rtl/>
        </w:rPr>
      </w:pPr>
      <w:bookmarkStart w:id="25143" w:name="ET_interruption_6151_16"/>
      <w:r w:rsidRPr="00DA343B">
        <w:rPr>
          <w:rStyle w:val="TagStyle"/>
          <w:rtl/>
        </w:rPr>
        <w:t xml:space="preserve"> &lt;&lt; קריאה &gt;&gt; </w:t>
      </w:r>
      <w:r>
        <w:rPr>
          <w:rtl/>
        </w:rPr>
        <w:t>רון כץ (יש עתיד):</w:t>
      </w:r>
      <w:r w:rsidRPr="00DA343B">
        <w:rPr>
          <w:rStyle w:val="TagStyle"/>
          <w:rtl/>
        </w:rPr>
        <w:t xml:space="preserve"> &lt;&lt; קריאה &gt;&gt;</w:t>
      </w:r>
      <w:r>
        <w:rPr>
          <w:rtl/>
        </w:rPr>
        <w:t xml:space="preserve">  </w:t>
      </w:r>
      <w:bookmarkEnd w:id="25143"/>
    </w:p>
    <w:p w:rsidR="00495B76" w:rsidRDefault="00495B76" w:rsidP="005A6F2D">
      <w:pPr>
        <w:rPr>
          <w:rtl/>
          <w:lang w:eastAsia="he-IL"/>
        </w:rPr>
      </w:pPr>
    </w:p>
    <w:p w:rsidR="00495B76" w:rsidRDefault="00495B76" w:rsidP="005A6F2D">
      <w:pPr>
        <w:rPr>
          <w:rtl/>
          <w:lang w:eastAsia="he-IL"/>
        </w:rPr>
      </w:pPr>
      <w:r>
        <w:rPr>
          <w:rFonts w:hint="cs"/>
          <w:rtl/>
          <w:lang w:eastAsia="he-IL"/>
        </w:rPr>
        <w:t xml:space="preserve">היא לא תהיה. </w:t>
      </w:r>
    </w:p>
    <w:p w:rsidR="00495B76" w:rsidRDefault="00495B76" w:rsidP="005A6F2D">
      <w:pPr>
        <w:rPr>
          <w:rtl/>
          <w:lang w:eastAsia="he-IL"/>
        </w:rPr>
      </w:pPr>
      <w:bookmarkStart w:id="25144" w:name="_ETM_Q85_417438"/>
      <w:bookmarkStart w:id="25145" w:name="_ETM_Q85_417489"/>
      <w:bookmarkEnd w:id="25144"/>
      <w:bookmarkEnd w:id="25145"/>
    </w:p>
    <w:p w:rsidR="00495B76" w:rsidRDefault="00495B76" w:rsidP="005A6F2D">
      <w:pPr>
        <w:pStyle w:val="-"/>
        <w:keepNext/>
        <w:rPr>
          <w:rtl/>
        </w:rPr>
      </w:pPr>
      <w:bookmarkStart w:id="25146" w:name="ET_speakercontinue_5296_17"/>
      <w:r w:rsidRPr="00DA343B">
        <w:rPr>
          <w:rStyle w:val="TagStyle"/>
          <w:rtl/>
        </w:rPr>
        <w:t xml:space="preserve"> &lt;&lt; דובר_המשך &gt;&gt; </w:t>
      </w:r>
      <w:r>
        <w:rPr>
          <w:rtl/>
        </w:rPr>
        <w:t>יואב קיש (הליכוד):</w:t>
      </w:r>
      <w:r w:rsidRPr="00DA343B">
        <w:rPr>
          <w:rStyle w:val="TagStyle"/>
          <w:rtl/>
        </w:rPr>
        <w:t xml:space="preserve"> &lt;&lt; דובר_המשך &gt;&gt;</w:t>
      </w:r>
      <w:r>
        <w:rPr>
          <w:rtl/>
        </w:rPr>
        <w:t xml:space="preserve">  </w:t>
      </w:r>
      <w:bookmarkEnd w:id="25146"/>
    </w:p>
    <w:p w:rsidR="00495B76" w:rsidRDefault="00495B76" w:rsidP="005A6F2D">
      <w:pPr>
        <w:rPr>
          <w:rtl/>
          <w:lang w:eastAsia="he-IL"/>
        </w:rPr>
      </w:pPr>
    </w:p>
    <w:p w:rsidR="00495B76" w:rsidRDefault="00495B76" w:rsidP="005A6F2D">
      <w:pPr>
        <w:rPr>
          <w:rtl/>
          <w:lang w:eastAsia="he-IL"/>
        </w:rPr>
      </w:pPr>
      <w:r>
        <w:rPr>
          <w:rFonts w:hint="cs"/>
          <w:rtl/>
          <w:lang w:eastAsia="he-IL"/>
        </w:rPr>
        <w:t xml:space="preserve">אהה, רון, ענית לי: לא תהיה. זה מה שיהיה. ענית אתה, למה </w:t>
      </w:r>
      <w:r w:rsidR="00E67AD8">
        <w:rPr>
          <w:rFonts w:hint="cs"/>
          <w:rtl/>
          <w:lang w:eastAsia="he-IL"/>
        </w:rPr>
        <w:t>– – –</w:t>
      </w:r>
    </w:p>
    <w:p w:rsidR="00495B76" w:rsidRDefault="00495B76" w:rsidP="005A6F2D">
      <w:pPr>
        <w:rPr>
          <w:rtl/>
        </w:rPr>
      </w:pPr>
      <w:bookmarkStart w:id="25147" w:name="_ETM_Q85_427818"/>
      <w:bookmarkStart w:id="25148" w:name="_ETM_Q85_427876"/>
      <w:bookmarkEnd w:id="25147"/>
      <w:bookmarkEnd w:id="25148"/>
    </w:p>
    <w:p w:rsidR="00495B76" w:rsidRDefault="00495B76" w:rsidP="005A6F2D">
      <w:pPr>
        <w:pStyle w:val="af6"/>
        <w:keepNext/>
        <w:rPr>
          <w:rtl/>
        </w:rPr>
      </w:pPr>
      <w:r w:rsidRPr="00097B77">
        <w:rPr>
          <w:rStyle w:val="TagStyle"/>
          <w:rtl/>
        </w:rPr>
        <w:t xml:space="preserve"> &lt;&lt; קריאה &gt;&gt; </w:t>
      </w:r>
      <w:r>
        <w:rPr>
          <w:rtl/>
        </w:rPr>
        <w:t>קריאה:</w:t>
      </w:r>
      <w:r w:rsidRPr="00097B77">
        <w:rPr>
          <w:rStyle w:val="TagStyle"/>
          <w:rtl/>
        </w:rPr>
        <w:t xml:space="preserve"> &lt;&lt; קריאה &gt;&gt;</w:t>
      </w:r>
      <w:r>
        <w:rPr>
          <w:rtl/>
        </w:rPr>
        <w:t xml:space="preserve">  </w:t>
      </w:r>
    </w:p>
    <w:p w:rsidR="00495B76" w:rsidRDefault="00495B76" w:rsidP="00E67AD8">
      <w:pPr>
        <w:rPr>
          <w:rtl/>
          <w:lang w:eastAsia="he-IL"/>
        </w:rPr>
      </w:pPr>
    </w:p>
    <w:p w:rsidR="00495B76" w:rsidRDefault="00E67AD8" w:rsidP="005A6F2D">
      <w:pPr>
        <w:rPr>
          <w:rtl/>
          <w:lang w:eastAsia="he-IL"/>
        </w:rPr>
      </w:pPr>
      <w:bookmarkStart w:id="25149" w:name="_ETM_Q85_430865"/>
      <w:bookmarkStart w:id="25150" w:name="_ETM_Q85_430919"/>
      <w:bookmarkEnd w:id="25149"/>
      <w:bookmarkEnd w:id="25150"/>
      <w:r>
        <w:rPr>
          <w:rFonts w:hint="cs"/>
          <w:rtl/>
          <w:lang w:eastAsia="he-IL"/>
        </w:rPr>
        <w:t>– – –</w:t>
      </w:r>
    </w:p>
    <w:p w:rsidR="00495B76" w:rsidRDefault="00495B76" w:rsidP="005A6F2D">
      <w:pPr>
        <w:rPr>
          <w:rtl/>
          <w:lang w:eastAsia="he-IL"/>
        </w:rPr>
      </w:pPr>
    </w:p>
    <w:p w:rsidR="00495B76" w:rsidRDefault="00495B76" w:rsidP="005A6F2D">
      <w:pPr>
        <w:pStyle w:val="af6"/>
        <w:keepNext/>
        <w:rPr>
          <w:rtl/>
        </w:rPr>
      </w:pPr>
      <w:bookmarkStart w:id="25151" w:name="ET_interruption_5628_30"/>
      <w:r w:rsidRPr="00097B77">
        <w:rPr>
          <w:rStyle w:val="TagStyle"/>
          <w:rtl/>
        </w:rPr>
        <w:t xml:space="preserve"> &lt;&lt; קריאה &gt;&gt; </w:t>
      </w:r>
      <w:r>
        <w:rPr>
          <w:rtl/>
        </w:rPr>
        <w:t>מיכאל מלכיאלי (ש"ס):</w:t>
      </w:r>
      <w:r w:rsidRPr="00097B77">
        <w:rPr>
          <w:rStyle w:val="TagStyle"/>
          <w:rtl/>
        </w:rPr>
        <w:t xml:space="preserve"> &lt;&lt; קריאה &gt;&gt;</w:t>
      </w:r>
      <w:r>
        <w:rPr>
          <w:rtl/>
        </w:rPr>
        <w:t xml:space="preserve">  </w:t>
      </w:r>
      <w:bookmarkEnd w:id="25151"/>
    </w:p>
    <w:p w:rsidR="00495B76" w:rsidRDefault="00495B76" w:rsidP="00E67AD8">
      <w:pPr>
        <w:rPr>
          <w:rtl/>
          <w:lang w:eastAsia="he-IL"/>
        </w:rPr>
      </w:pPr>
    </w:p>
    <w:p w:rsidR="00495B76" w:rsidRDefault="00E67AD8" w:rsidP="005A6F2D">
      <w:pPr>
        <w:rPr>
          <w:rtl/>
          <w:lang w:eastAsia="he-IL"/>
        </w:rPr>
      </w:pPr>
      <w:r>
        <w:rPr>
          <w:rFonts w:hint="cs"/>
          <w:rtl/>
          <w:lang w:eastAsia="he-IL"/>
        </w:rPr>
        <w:t>– – –</w:t>
      </w:r>
      <w:r w:rsidR="00495B76">
        <w:rPr>
          <w:rFonts w:hint="cs"/>
          <w:rtl/>
          <w:lang w:eastAsia="he-IL"/>
        </w:rPr>
        <w:t xml:space="preserve"> הזמנתם את מנסור לבלפור.</w:t>
      </w:r>
    </w:p>
    <w:p w:rsidR="00495B76" w:rsidRDefault="00495B76" w:rsidP="005A6F2D">
      <w:pPr>
        <w:rPr>
          <w:rtl/>
          <w:lang w:eastAsia="he-IL"/>
        </w:rPr>
      </w:pPr>
    </w:p>
    <w:p w:rsidR="00495B76" w:rsidRDefault="00495B76" w:rsidP="005A6F2D">
      <w:pPr>
        <w:pStyle w:val="af6"/>
        <w:keepNext/>
        <w:rPr>
          <w:rtl/>
        </w:rPr>
      </w:pPr>
      <w:r w:rsidRPr="00DA343B">
        <w:rPr>
          <w:rStyle w:val="TagStyle"/>
          <w:rtl/>
        </w:rPr>
        <w:t xml:space="preserve">&lt;&lt; קריאה &gt;&gt; </w:t>
      </w:r>
      <w:r>
        <w:rPr>
          <w:rtl/>
        </w:rPr>
        <w:t>רון כץ (יש עתיד):</w:t>
      </w:r>
      <w:r w:rsidRPr="00DA343B">
        <w:rPr>
          <w:rStyle w:val="TagStyle"/>
          <w:rtl/>
        </w:rPr>
        <w:t xml:space="preserve"> &lt;&lt; קריאה &gt;&gt;</w:t>
      </w:r>
      <w:r>
        <w:rPr>
          <w:rtl/>
        </w:rPr>
        <w:t xml:space="preserve">  </w:t>
      </w:r>
    </w:p>
    <w:p w:rsidR="00495B76" w:rsidRDefault="00495B76" w:rsidP="005A6F2D">
      <w:pPr>
        <w:rPr>
          <w:rtl/>
          <w:lang w:eastAsia="he-IL"/>
        </w:rPr>
      </w:pPr>
    </w:p>
    <w:p w:rsidR="00495B76" w:rsidRDefault="00E67AD8" w:rsidP="005A6F2D">
      <w:pPr>
        <w:rPr>
          <w:rtl/>
          <w:lang w:eastAsia="he-IL"/>
        </w:rPr>
      </w:pPr>
      <w:r>
        <w:rPr>
          <w:rFonts w:hint="cs"/>
          <w:rtl/>
          <w:lang w:eastAsia="he-IL"/>
        </w:rPr>
        <w:t>– – –</w:t>
      </w:r>
      <w:r w:rsidR="00495B76">
        <w:rPr>
          <w:rFonts w:hint="cs"/>
          <w:rtl/>
          <w:lang w:eastAsia="he-IL"/>
        </w:rPr>
        <w:t xml:space="preserve"> תיקון.</w:t>
      </w:r>
    </w:p>
    <w:p w:rsidR="00495B76" w:rsidRDefault="00495B76" w:rsidP="005A6F2D">
      <w:pPr>
        <w:rPr>
          <w:rtl/>
          <w:lang w:eastAsia="he-IL"/>
        </w:rPr>
      </w:pPr>
    </w:p>
    <w:p w:rsidR="00495B76" w:rsidRDefault="00495B76" w:rsidP="005A6F2D">
      <w:pPr>
        <w:pStyle w:val="-"/>
        <w:keepNext/>
        <w:rPr>
          <w:rtl/>
        </w:rPr>
      </w:pPr>
      <w:bookmarkStart w:id="25152" w:name="ET_speakercontinue_5296_32"/>
      <w:r w:rsidRPr="00097B77">
        <w:rPr>
          <w:rStyle w:val="TagStyle"/>
          <w:rtl/>
        </w:rPr>
        <w:t xml:space="preserve"> &lt;&lt; דובר_המשך &gt;&gt; </w:t>
      </w:r>
      <w:r>
        <w:rPr>
          <w:rtl/>
        </w:rPr>
        <w:t>יואב קיש (הליכוד):</w:t>
      </w:r>
      <w:r w:rsidRPr="00097B77">
        <w:rPr>
          <w:rStyle w:val="TagStyle"/>
          <w:rtl/>
        </w:rPr>
        <w:t xml:space="preserve"> &lt;&lt; דובר_המשך &gt;&gt;</w:t>
      </w:r>
      <w:r>
        <w:rPr>
          <w:rtl/>
        </w:rPr>
        <w:t xml:space="preserve">  </w:t>
      </w:r>
      <w:bookmarkEnd w:id="25152"/>
    </w:p>
    <w:p w:rsidR="00495B76" w:rsidRDefault="00495B76" w:rsidP="00E67AD8">
      <w:pPr>
        <w:rPr>
          <w:rtl/>
          <w:lang w:eastAsia="he-IL"/>
        </w:rPr>
      </w:pPr>
    </w:p>
    <w:p w:rsidR="00495B76" w:rsidRDefault="00495B76" w:rsidP="005A6F2D">
      <w:pPr>
        <w:rPr>
          <w:rtl/>
          <w:lang w:eastAsia="he-IL"/>
        </w:rPr>
      </w:pPr>
      <w:r>
        <w:rPr>
          <w:rFonts w:hint="cs"/>
          <w:rtl/>
          <w:lang w:eastAsia="he-IL"/>
        </w:rPr>
        <w:t>אנחנו</w:t>
      </w:r>
      <w:bookmarkStart w:id="25153" w:name="_ETM_Q85_433275"/>
      <w:bookmarkEnd w:id="25153"/>
      <w:r>
        <w:rPr>
          <w:rFonts w:hint="cs"/>
          <w:rtl/>
          <w:lang w:eastAsia="he-IL"/>
        </w:rPr>
        <w:t xml:space="preserve"> </w:t>
      </w:r>
      <w:r>
        <w:rPr>
          <w:rtl/>
          <w:lang w:eastAsia="he-IL"/>
        </w:rPr>
        <w:t>–</w:t>
      </w:r>
      <w:r>
        <w:rPr>
          <w:rFonts w:hint="cs"/>
          <w:rtl/>
          <w:lang w:eastAsia="he-IL"/>
        </w:rPr>
        <w:t xml:space="preserve"> ואני חוזר על זה בפעם המיליון </w:t>
      </w:r>
      <w:bookmarkStart w:id="25154" w:name="_ETM_Q85_444364"/>
      <w:bookmarkEnd w:id="25154"/>
      <w:r>
        <w:rPr>
          <w:rtl/>
          <w:lang w:eastAsia="he-IL"/>
        </w:rPr>
        <w:t>–</w:t>
      </w:r>
      <w:r>
        <w:rPr>
          <w:rFonts w:hint="cs"/>
          <w:rtl/>
          <w:lang w:eastAsia="he-IL"/>
        </w:rPr>
        <w:t xml:space="preserve"> מעולם לא הצענו </w:t>
      </w:r>
      <w:bookmarkStart w:id="25155" w:name="_ETM_Q85_438865"/>
      <w:bookmarkEnd w:id="25155"/>
      <w:r>
        <w:rPr>
          <w:rFonts w:hint="cs"/>
          <w:rtl/>
          <w:lang w:eastAsia="he-IL"/>
        </w:rPr>
        <w:t xml:space="preserve">לרע"מ להיות שותפים בקואליציה של הליכוד ושל הימין. לא </w:t>
      </w:r>
      <w:bookmarkStart w:id="25156" w:name="_ETM_Q85_442550"/>
      <w:bookmarkEnd w:id="25156"/>
      <w:r>
        <w:rPr>
          <w:rFonts w:hint="cs"/>
          <w:rtl/>
          <w:lang w:eastAsia="he-IL"/>
        </w:rPr>
        <w:t>היה ולא נברא.</w:t>
      </w:r>
    </w:p>
    <w:p w:rsidR="00495B76" w:rsidRDefault="00495B76" w:rsidP="005A6F2D">
      <w:pPr>
        <w:rPr>
          <w:rtl/>
          <w:lang w:eastAsia="he-IL"/>
        </w:rPr>
      </w:pPr>
    </w:p>
    <w:p w:rsidR="00495B76" w:rsidRDefault="00495B76" w:rsidP="005A6F2D">
      <w:pPr>
        <w:pStyle w:val="af6"/>
        <w:keepNext/>
        <w:rPr>
          <w:rtl/>
        </w:rPr>
      </w:pPr>
      <w:bookmarkStart w:id="25157" w:name="ET_interruption_6152_33"/>
      <w:r w:rsidRPr="0086270D">
        <w:rPr>
          <w:rStyle w:val="TagStyle"/>
          <w:rtl/>
        </w:rPr>
        <w:t xml:space="preserve"> &lt;&lt; קריאה &gt;&gt; </w:t>
      </w:r>
      <w:r>
        <w:rPr>
          <w:rtl/>
        </w:rPr>
        <w:t>אמילי חיה מואטי (העבודה):</w:t>
      </w:r>
      <w:r w:rsidRPr="0086270D">
        <w:rPr>
          <w:rStyle w:val="TagStyle"/>
          <w:rtl/>
        </w:rPr>
        <w:t xml:space="preserve"> &lt;&lt; קריאה &gt;&gt;</w:t>
      </w:r>
      <w:r>
        <w:rPr>
          <w:rtl/>
        </w:rPr>
        <w:t xml:space="preserve">  </w:t>
      </w:r>
      <w:bookmarkEnd w:id="25157"/>
    </w:p>
    <w:p w:rsidR="00495B76" w:rsidRDefault="00495B76" w:rsidP="00E67AD8">
      <w:pPr>
        <w:rPr>
          <w:rtl/>
          <w:lang w:eastAsia="he-IL"/>
        </w:rPr>
      </w:pPr>
    </w:p>
    <w:p w:rsidR="00495B76" w:rsidRDefault="00E67AD8" w:rsidP="005A6F2D">
      <w:pPr>
        <w:rPr>
          <w:rtl/>
          <w:lang w:eastAsia="he-IL"/>
        </w:rPr>
      </w:pPr>
      <w:r>
        <w:rPr>
          <w:rFonts w:hint="cs"/>
          <w:rtl/>
          <w:lang w:eastAsia="he-IL"/>
        </w:rPr>
        <w:t>– – –</w:t>
      </w:r>
    </w:p>
    <w:p w:rsidR="00495B76" w:rsidRDefault="00495B76" w:rsidP="005A6F2D">
      <w:pPr>
        <w:rPr>
          <w:rtl/>
          <w:lang w:eastAsia="he-IL"/>
        </w:rPr>
      </w:pPr>
    </w:p>
    <w:p w:rsidR="00495B76" w:rsidRDefault="00495B76" w:rsidP="005A6F2D">
      <w:pPr>
        <w:pStyle w:val="-"/>
        <w:keepNext/>
        <w:rPr>
          <w:rtl/>
        </w:rPr>
      </w:pPr>
      <w:bookmarkStart w:id="25158" w:name="ET_speakercontinue_5296_34"/>
      <w:r w:rsidRPr="0086270D">
        <w:rPr>
          <w:rStyle w:val="TagStyle"/>
          <w:rtl/>
        </w:rPr>
        <w:t xml:space="preserve"> &lt;&lt; דובר_המשך &gt;&gt; </w:t>
      </w:r>
      <w:r>
        <w:rPr>
          <w:rtl/>
        </w:rPr>
        <w:t>יואב קיש (הליכוד):</w:t>
      </w:r>
      <w:r w:rsidRPr="0086270D">
        <w:rPr>
          <w:rStyle w:val="TagStyle"/>
          <w:rtl/>
        </w:rPr>
        <w:t xml:space="preserve"> &lt;&lt; דובר_המשך &gt;&gt;</w:t>
      </w:r>
      <w:r>
        <w:rPr>
          <w:rtl/>
        </w:rPr>
        <w:t xml:space="preserve">  </w:t>
      </w:r>
      <w:bookmarkEnd w:id="25158"/>
    </w:p>
    <w:p w:rsidR="00495B76" w:rsidRDefault="00495B76" w:rsidP="00E67AD8">
      <w:pPr>
        <w:rPr>
          <w:rtl/>
          <w:lang w:eastAsia="he-IL"/>
        </w:rPr>
      </w:pPr>
    </w:p>
    <w:p w:rsidR="00495B76" w:rsidRDefault="00495B76" w:rsidP="009868F9">
      <w:pPr>
        <w:rPr>
          <w:rtl/>
          <w:lang w:eastAsia="he-IL"/>
        </w:rPr>
      </w:pPr>
      <w:r>
        <w:rPr>
          <w:rFonts w:hint="cs"/>
          <w:rtl/>
          <w:lang w:eastAsia="he-IL"/>
        </w:rPr>
        <w:t>ולכן, מי שמוכר את ארץ</w:t>
      </w:r>
      <w:bookmarkStart w:id="25159" w:name="_ETM_Q85_450627"/>
      <w:bookmarkEnd w:id="25159"/>
      <w:r>
        <w:rPr>
          <w:rFonts w:hint="cs"/>
          <w:rtl/>
          <w:lang w:eastAsia="he-IL"/>
        </w:rPr>
        <w:t xml:space="preserve"> ישראל, מי שמוכר את יהודה ושומרון ומי שמוכר – כוא</w:t>
      </w:r>
      <w:bookmarkStart w:id="25160" w:name="_ETM_Q85_458395"/>
      <w:bookmarkEnd w:id="25160"/>
      <w:r>
        <w:rPr>
          <w:rFonts w:hint="cs"/>
          <w:rtl/>
          <w:lang w:eastAsia="he-IL"/>
        </w:rPr>
        <w:t xml:space="preserve">ב לומר – אפילו את הנגב, זה ממשלת </w:t>
      </w:r>
      <w:bookmarkStart w:id="25161" w:name="_ETM_Q85_462247"/>
      <w:bookmarkEnd w:id="25161"/>
      <w:r>
        <w:rPr>
          <w:rFonts w:hint="cs"/>
          <w:rtl/>
          <w:lang w:eastAsia="he-IL"/>
        </w:rPr>
        <w:t>הזדון הזו</w:t>
      </w:r>
      <w:r w:rsidR="009868F9">
        <w:rPr>
          <w:rFonts w:hint="cs"/>
          <w:rtl/>
          <w:lang w:eastAsia="he-IL"/>
        </w:rPr>
        <w:t>,</w:t>
      </w:r>
      <w:r>
        <w:rPr>
          <w:rFonts w:hint="cs"/>
          <w:rtl/>
          <w:lang w:eastAsia="he-IL"/>
        </w:rPr>
        <w:t xml:space="preserve"> שפשוט נכנעת לכל גחמה של רע"מ. לא משנה מה הם אומרים, לא משנה מה יהיה – אתם נכנעים להם. תודה רבה.</w:t>
      </w:r>
      <w:bookmarkStart w:id="25162" w:name="_ETM_Q85_473768"/>
      <w:bookmarkEnd w:id="25162"/>
    </w:p>
    <w:p w:rsidR="00495B76" w:rsidRDefault="00495B76" w:rsidP="005A6F2D">
      <w:pPr>
        <w:rPr>
          <w:rtl/>
          <w:lang w:eastAsia="he-IL"/>
        </w:rPr>
      </w:pPr>
      <w:bookmarkStart w:id="25163" w:name="_ETM_Q85_473841"/>
      <w:bookmarkEnd w:id="25163"/>
    </w:p>
    <w:p w:rsidR="00495B76" w:rsidRDefault="00495B76" w:rsidP="005A6F2D">
      <w:pPr>
        <w:pStyle w:val="af7"/>
        <w:keepNext/>
        <w:rPr>
          <w:rtl/>
        </w:rPr>
      </w:pPr>
      <w:r w:rsidRPr="0086270D">
        <w:rPr>
          <w:rStyle w:val="TagStyle"/>
          <w:rtl/>
        </w:rPr>
        <w:t xml:space="preserve"> &lt;&lt; יור &gt;&gt; </w:t>
      </w:r>
      <w:r>
        <w:rPr>
          <w:rtl/>
        </w:rPr>
        <w:t>היו"ר איתן גינזבורג:</w:t>
      </w:r>
      <w:r w:rsidRPr="0086270D">
        <w:rPr>
          <w:rStyle w:val="TagStyle"/>
          <w:rtl/>
        </w:rPr>
        <w:t xml:space="preserve"> &lt;&lt; יור &gt;&gt;</w:t>
      </w:r>
      <w:r>
        <w:rPr>
          <w:rtl/>
        </w:rPr>
        <w:t xml:space="preserve">  </w:t>
      </w:r>
    </w:p>
    <w:p w:rsidR="00495B76" w:rsidRDefault="00495B76" w:rsidP="00E67AD8">
      <w:pPr>
        <w:rPr>
          <w:rtl/>
          <w:lang w:eastAsia="he-IL"/>
        </w:rPr>
      </w:pPr>
    </w:p>
    <w:p w:rsidR="00495B76" w:rsidRPr="0086270D" w:rsidRDefault="00495B76" w:rsidP="005A6F2D">
      <w:pPr>
        <w:rPr>
          <w:rtl/>
          <w:lang w:eastAsia="he-IL"/>
        </w:rPr>
      </w:pPr>
      <w:r>
        <w:rPr>
          <w:rFonts w:hint="cs"/>
          <w:rtl/>
          <w:lang w:eastAsia="he-IL"/>
        </w:rPr>
        <w:t xml:space="preserve">תודה רבה לחבר הכנסת יואב קיש. אחרון הדוברים </w:t>
      </w:r>
      <w:r>
        <w:rPr>
          <w:rtl/>
          <w:lang w:eastAsia="he-IL"/>
        </w:rPr>
        <w:t>–</w:t>
      </w:r>
      <w:r>
        <w:rPr>
          <w:rFonts w:hint="cs"/>
          <w:rtl/>
          <w:lang w:eastAsia="he-IL"/>
        </w:rPr>
        <w:t xml:space="preserve"> </w:t>
      </w:r>
      <w:bookmarkStart w:id="25164" w:name="_ETM_Q85_478757"/>
      <w:bookmarkEnd w:id="25164"/>
      <w:r>
        <w:rPr>
          <w:rFonts w:hint="cs"/>
          <w:rtl/>
          <w:lang w:eastAsia="he-IL"/>
        </w:rPr>
        <w:t>חבר הכנסת מיכאל מלכיאלי. בבקשה, אדוני.</w:t>
      </w:r>
    </w:p>
    <w:p w:rsidR="00495B76" w:rsidRDefault="00495B76" w:rsidP="005A6F2D">
      <w:pPr>
        <w:rPr>
          <w:rtl/>
          <w:lang w:eastAsia="he-IL"/>
        </w:rPr>
      </w:pPr>
    </w:p>
    <w:p w:rsidR="00495B76" w:rsidRDefault="00495B76" w:rsidP="005A6F2D">
      <w:pPr>
        <w:pStyle w:val="a4"/>
        <w:keepNext/>
        <w:rPr>
          <w:rtl/>
        </w:rPr>
      </w:pPr>
      <w:bookmarkStart w:id="25165" w:name="ET_speaker_5628_19"/>
      <w:r w:rsidRPr="00DA343B">
        <w:rPr>
          <w:rStyle w:val="TagStyle"/>
          <w:rtl/>
        </w:rPr>
        <w:t xml:space="preserve"> &lt;&lt; דובר &gt;&gt; </w:t>
      </w:r>
      <w:bookmarkStart w:id="25166" w:name="_Toc92021695"/>
      <w:bookmarkStart w:id="25167" w:name="_Toc92021985"/>
      <w:r>
        <w:rPr>
          <w:rtl/>
        </w:rPr>
        <w:t>מיכאל מלכיאלי (ש"ס):</w:t>
      </w:r>
      <w:bookmarkEnd w:id="25166"/>
      <w:bookmarkEnd w:id="25167"/>
      <w:r w:rsidRPr="00DA343B">
        <w:rPr>
          <w:rStyle w:val="TagStyle"/>
          <w:rtl/>
        </w:rPr>
        <w:t xml:space="preserve"> &lt;&lt; דובר &gt;&gt;</w:t>
      </w:r>
      <w:r>
        <w:rPr>
          <w:rtl/>
        </w:rPr>
        <w:t xml:space="preserve">  </w:t>
      </w:r>
      <w:bookmarkEnd w:id="25165"/>
    </w:p>
    <w:p w:rsidR="00495B76" w:rsidRDefault="00495B76" w:rsidP="005A6F2D">
      <w:pPr>
        <w:rPr>
          <w:rtl/>
          <w:lang w:eastAsia="he-IL"/>
        </w:rPr>
      </w:pPr>
      <w:bookmarkStart w:id="25168" w:name="_ETM_Q85_496260"/>
      <w:bookmarkStart w:id="25169" w:name="_ETM_Q85_496327"/>
      <w:bookmarkStart w:id="25170" w:name="_ETM_Q85_497568"/>
      <w:bookmarkEnd w:id="25168"/>
      <w:bookmarkEnd w:id="25169"/>
      <w:bookmarkEnd w:id="25170"/>
    </w:p>
    <w:p w:rsidR="00495B76" w:rsidRDefault="00495B76" w:rsidP="009868F9">
      <w:pPr>
        <w:rPr>
          <w:rtl/>
          <w:lang w:eastAsia="he-IL"/>
        </w:rPr>
      </w:pPr>
      <w:bookmarkStart w:id="25171" w:name="_ETM_Q85_497624"/>
      <w:bookmarkEnd w:id="25171"/>
      <w:r>
        <w:rPr>
          <w:rFonts w:hint="cs"/>
          <w:rtl/>
          <w:lang w:eastAsia="he-IL"/>
        </w:rPr>
        <w:t>תודה, אדוני היושב-ראש. אדוני השר,</w:t>
      </w:r>
      <w:bookmarkStart w:id="25172" w:name="_ETM_Q85_510863"/>
      <w:bookmarkEnd w:id="25172"/>
      <w:r>
        <w:rPr>
          <w:rFonts w:hint="cs"/>
          <w:rtl/>
          <w:lang w:eastAsia="he-IL"/>
        </w:rPr>
        <w:t xml:space="preserve"> חבריי חברי הכנסת</w:t>
      </w:r>
      <w:r w:rsidR="009868F9">
        <w:rPr>
          <w:rFonts w:hint="cs"/>
          <w:rtl/>
          <w:lang w:eastAsia="he-IL"/>
        </w:rPr>
        <w:t xml:space="preserve"> </w:t>
      </w:r>
      <w:r w:rsidR="00E67AD8">
        <w:rPr>
          <w:rFonts w:hint="cs"/>
          <w:rtl/>
          <w:lang w:eastAsia="he-IL"/>
        </w:rPr>
        <w:t>– – –</w:t>
      </w:r>
    </w:p>
    <w:p w:rsidR="00495B76" w:rsidRPr="0086270D" w:rsidRDefault="00495B76" w:rsidP="005A6F2D">
      <w:pPr>
        <w:rPr>
          <w:rtl/>
          <w:lang w:eastAsia="he-IL"/>
        </w:rPr>
      </w:pPr>
      <w:bookmarkStart w:id="25173" w:name="_ETM_Q85_496657"/>
      <w:bookmarkStart w:id="25174" w:name="_ETM_Q85_496717"/>
      <w:bookmarkEnd w:id="25173"/>
      <w:bookmarkEnd w:id="25174"/>
    </w:p>
    <w:p w:rsidR="00495B76" w:rsidRDefault="00495B76" w:rsidP="005A6F2D">
      <w:pPr>
        <w:pStyle w:val="af7"/>
        <w:keepNext/>
        <w:rPr>
          <w:rtl/>
        </w:rPr>
      </w:pPr>
      <w:r w:rsidRPr="00DA343B">
        <w:rPr>
          <w:rStyle w:val="TagStyle"/>
          <w:rtl/>
        </w:rPr>
        <w:t xml:space="preserve"> &lt;&lt; יור &gt;&gt; </w:t>
      </w:r>
      <w:r>
        <w:rPr>
          <w:rtl/>
        </w:rPr>
        <w:t>היו"ר איתן גינזבורג:</w:t>
      </w:r>
      <w:r w:rsidRPr="00DA343B">
        <w:rPr>
          <w:rStyle w:val="TagStyle"/>
          <w:rtl/>
        </w:rPr>
        <w:t xml:space="preserve"> &lt;&lt; יור &gt;&gt;</w:t>
      </w:r>
      <w:r>
        <w:rPr>
          <w:rtl/>
        </w:rPr>
        <w:t xml:space="preserve">  </w:t>
      </w:r>
    </w:p>
    <w:p w:rsidR="00495B76" w:rsidRDefault="00495B76" w:rsidP="005A6F2D">
      <w:pPr>
        <w:rPr>
          <w:rtl/>
          <w:lang w:eastAsia="he-IL"/>
        </w:rPr>
      </w:pPr>
    </w:p>
    <w:p w:rsidR="00495B76" w:rsidRDefault="00495B76" w:rsidP="005A6F2D">
      <w:pPr>
        <w:rPr>
          <w:rtl/>
          <w:lang w:eastAsia="he-IL"/>
        </w:rPr>
      </w:pPr>
      <w:r>
        <w:rPr>
          <w:rFonts w:hint="cs"/>
          <w:rtl/>
          <w:lang w:eastAsia="he-IL"/>
        </w:rPr>
        <w:t>קודם הלינו על כך.</w:t>
      </w:r>
    </w:p>
    <w:p w:rsidR="00495B76" w:rsidRDefault="00495B76" w:rsidP="005A6F2D">
      <w:pPr>
        <w:rPr>
          <w:rtl/>
          <w:lang w:eastAsia="he-IL"/>
        </w:rPr>
      </w:pPr>
    </w:p>
    <w:p w:rsidR="00495B76" w:rsidRDefault="00495B76" w:rsidP="005A6F2D">
      <w:pPr>
        <w:pStyle w:val="-"/>
        <w:keepNext/>
        <w:rPr>
          <w:rtl/>
        </w:rPr>
      </w:pPr>
      <w:bookmarkStart w:id="25175" w:name="ET_speakercontinue_5628_21"/>
      <w:r w:rsidRPr="00DA343B">
        <w:rPr>
          <w:rStyle w:val="TagStyle"/>
          <w:rtl/>
        </w:rPr>
        <w:t xml:space="preserve"> &lt;&lt; דובר_המשך &gt;&gt; </w:t>
      </w:r>
      <w:r>
        <w:rPr>
          <w:rtl/>
        </w:rPr>
        <w:t>מיכאל מלכיאלי (ש"ס):</w:t>
      </w:r>
      <w:r w:rsidRPr="00DA343B">
        <w:rPr>
          <w:rStyle w:val="TagStyle"/>
          <w:rtl/>
        </w:rPr>
        <w:t xml:space="preserve"> &lt;&lt; דובר_המשך &gt;&gt;</w:t>
      </w:r>
      <w:r>
        <w:rPr>
          <w:rtl/>
        </w:rPr>
        <w:t xml:space="preserve">  </w:t>
      </w:r>
      <w:bookmarkEnd w:id="25175"/>
    </w:p>
    <w:p w:rsidR="00495B76" w:rsidRDefault="00495B76" w:rsidP="005A6F2D">
      <w:pPr>
        <w:rPr>
          <w:rtl/>
          <w:lang w:eastAsia="he-IL"/>
        </w:rPr>
      </w:pPr>
    </w:p>
    <w:p w:rsidR="00495B76" w:rsidRDefault="00495B76" w:rsidP="005A6F2D">
      <w:pPr>
        <w:rPr>
          <w:rtl/>
          <w:lang w:eastAsia="he-IL"/>
        </w:rPr>
      </w:pPr>
      <w:r>
        <w:rPr>
          <w:rFonts w:hint="cs"/>
          <w:rtl/>
          <w:lang w:eastAsia="he-IL"/>
        </w:rPr>
        <w:t>מה?</w:t>
      </w:r>
    </w:p>
    <w:p w:rsidR="00495B76" w:rsidRDefault="00495B76" w:rsidP="005A6F2D">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bookmarkStart w:id="25176" w:name="_ETM_Q85_514304"/>
      <w:bookmarkEnd w:id="25176"/>
      <w:r>
        <w:rPr>
          <w:rFonts w:hint="cs"/>
          <w:rtl/>
          <w:lang w:eastAsia="he-IL"/>
        </w:rPr>
        <w:t>הלינו.</w:t>
      </w:r>
    </w:p>
    <w:p w:rsidR="00495B76" w:rsidRDefault="00495B76" w:rsidP="005A6F2D">
      <w:pPr>
        <w:rPr>
          <w:rtl/>
          <w:lang w:eastAsia="he-IL"/>
        </w:rPr>
      </w:pPr>
    </w:p>
    <w:p w:rsidR="00495B76" w:rsidRDefault="00495B76" w:rsidP="005A6F2D">
      <w:pPr>
        <w:pStyle w:val="-"/>
        <w:keepNext/>
        <w:rPr>
          <w:rtl/>
        </w:rPr>
      </w:pPr>
      <w:bookmarkStart w:id="25177" w:name="ET_speakercontinue_5628_39"/>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177"/>
    </w:p>
    <w:p w:rsidR="00495B76" w:rsidRDefault="00495B76" w:rsidP="00E67AD8">
      <w:pPr>
        <w:rPr>
          <w:rtl/>
          <w:lang w:eastAsia="he-IL"/>
        </w:rPr>
      </w:pPr>
      <w:bookmarkStart w:id="25178" w:name="_ETM_Q85_516061"/>
      <w:bookmarkEnd w:id="25178"/>
    </w:p>
    <w:p w:rsidR="00495B76" w:rsidRDefault="00495B76" w:rsidP="005A6F2D">
      <w:pPr>
        <w:rPr>
          <w:rtl/>
          <w:lang w:eastAsia="he-IL"/>
        </w:rPr>
      </w:pPr>
      <w:bookmarkStart w:id="25179" w:name="_ETM_Q85_516124"/>
      <w:bookmarkEnd w:id="25179"/>
      <w:r>
        <w:rPr>
          <w:rFonts w:hint="cs"/>
          <w:rtl/>
          <w:lang w:eastAsia="he-IL"/>
        </w:rPr>
        <w:t>הלינו?</w:t>
      </w:r>
      <w:bookmarkStart w:id="25180" w:name="_ETM_Q85_518125"/>
      <w:bookmarkEnd w:id="25180"/>
    </w:p>
    <w:p w:rsidR="00495B76" w:rsidRDefault="00495B76" w:rsidP="00E67AD8">
      <w:pPr>
        <w:rPr>
          <w:rtl/>
          <w:lang w:eastAsia="he-IL"/>
        </w:rPr>
      </w:pPr>
      <w:bookmarkStart w:id="25181" w:name="_ETM_Q85_518190"/>
      <w:bookmarkEnd w:id="25181"/>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r>
        <w:rPr>
          <w:rFonts w:hint="cs"/>
          <w:rtl/>
          <w:lang w:eastAsia="he-IL"/>
        </w:rPr>
        <w:t>הלינו על כך.</w:t>
      </w:r>
    </w:p>
    <w:p w:rsidR="00495B76" w:rsidRDefault="00495B76" w:rsidP="005A6F2D">
      <w:pPr>
        <w:rPr>
          <w:rtl/>
          <w:lang w:eastAsia="he-IL"/>
        </w:rPr>
      </w:pPr>
    </w:p>
    <w:p w:rsidR="00495B76" w:rsidRDefault="00495B76" w:rsidP="005A6F2D">
      <w:pPr>
        <w:pStyle w:val="-"/>
        <w:keepNext/>
        <w:rPr>
          <w:rtl/>
        </w:rPr>
      </w:pPr>
      <w:bookmarkStart w:id="25182" w:name="ET_speakercontinue_5628_42"/>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182"/>
    </w:p>
    <w:p w:rsidR="00495B76" w:rsidRDefault="00495B76" w:rsidP="00E67AD8">
      <w:pPr>
        <w:rPr>
          <w:rtl/>
          <w:lang w:eastAsia="he-IL"/>
        </w:rPr>
      </w:pPr>
    </w:p>
    <w:p w:rsidR="00495B76" w:rsidRDefault="00495B76" w:rsidP="005A6F2D">
      <w:pPr>
        <w:rPr>
          <w:rtl/>
          <w:lang w:eastAsia="he-IL"/>
        </w:rPr>
      </w:pPr>
      <w:r>
        <w:rPr>
          <w:rFonts w:hint="cs"/>
          <w:rtl/>
          <w:lang w:eastAsia="he-IL"/>
        </w:rPr>
        <w:t>מה שלום הקול? שמעתי</w:t>
      </w:r>
      <w:bookmarkStart w:id="25183" w:name="_ETM_Q85_520611"/>
      <w:bookmarkEnd w:id="25183"/>
      <w:r>
        <w:rPr>
          <w:rFonts w:hint="cs"/>
          <w:rtl/>
          <w:lang w:eastAsia="he-IL"/>
        </w:rPr>
        <w:t xml:space="preserve"> על הקול שלך.</w:t>
      </w:r>
    </w:p>
    <w:p w:rsidR="00495B76" w:rsidRDefault="00495B76" w:rsidP="005A6F2D">
      <w:pPr>
        <w:rPr>
          <w:rtl/>
          <w:lang w:eastAsia="he-IL"/>
        </w:rPr>
      </w:pPr>
      <w:bookmarkStart w:id="25184" w:name="_ETM_Q85_521027"/>
      <w:bookmarkStart w:id="25185" w:name="_ETM_Q85_521109"/>
      <w:bookmarkEnd w:id="25184"/>
      <w:bookmarkEnd w:id="25185"/>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קודם סיפרתי. תשאל את קטי שטרית </w:t>
      </w:r>
      <w:r>
        <w:rPr>
          <w:rtl/>
          <w:lang w:eastAsia="he-IL"/>
        </w:rPr>
        <w:t>–</w:t>
      </w:r>
      <w:r>
        <w:rPr>
          <w:rFonts w:hint="cs"/>
          <w:rtl/>
          <w:lang w:eastAsia="he-IL"/>
        </w:rPr>
        <w:t xml:space="preserve"> היא תענה </w:t>
      </w:r>
      <w:bookmarkStart w:id="25186" w:name="_ETM_Q85_523530"/>
      <w:bookmarkEnd w:id="25186"/>
      <w:r>
        <w:rPr>
          <w:rFonts w:hint="cs"/>
          <w:rtl/>
          <w:lang w:eastAsia="he-IL"/>
        </w:rPr>
        <w:t>לך.</w:t>
      </w:r>
      <w:bookmarkStart w:id="25187" w:name="_ETM_Q85_523302"/>
      <w:bookmarkEnd w:id="25187"/>
    </w:p>
    <w:p w:rsidR="00495B76" w:rsidRDefault="00495B76" w:rsidP="005A6F2D">
      <w:pPr>
        <w:rPr>
          <w:rtl/>
          <w:lang w:eastAsia="he-IL"/>
        </w:rPr>
      </w:pPr>
      <w:bookmarkStart w:id="25188" w:name="_ETM_Q85_523360"/>
      <w:bookmarkEnd w:id="25188"/>
    </w:p>
    <w:p w:rsidR="00495B76" w:rsidRDefault="00495B76" w:rsidP="005A6F2D">
      <w:pPr>
        <w:pStyle w:val="-"/>
        <w:keepNext/>
        <w:rPr>
          <w:rtl/>
        </w:rPr>
      </w:pPr>
      <w:bookmarkStart w:id="25189" w:name="ET_speakercontinue_5628_44"/>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189"/>
    </w:p>
    <w:p w:rsidR="00495B76" w:rsidRDefault="00495B76" w:rsidP="00E67AD8">
      <w:pPr>
        <w:rPr>
          <w:rtl/>
          <w:lang w:eastAsia="he-IL"/>
        </w:rPr>
      </w:pPr>
    </w:p>
    <w:p w:rsidR="00495B76" w:rsidRDefault="00495B76" w:rsidP="009868F9">
      <w:pPr>
        <w:rPr>
          <w:rtl/>
          <w:lang w:eastAsia="he-IL"/>
        </w:rPr>
      </w:pPr>
      <w:r>
        <w:rPr>
          <w:rFonts w:hint="cs"/>
          <w:rtl/>
          <w:lang w:eastAsia="he-IL"/>
        </w:rPr>
        <w:t>אני אשאל, אוקיי</w:t>
      </w:r>
      <w:r w:rsidR="009868F9">
        <w:rPr>
          <w:rFonts w:hint="cs"/>
          <w:rtl/>
          <w:lang w:eastAsia="he-IL"/>
        </w:rPr>
        <w:t>.</w:t>
      </w:r>
      <w:r>
        <w:rPr>
          <w:rFonts w:hint="cs"/>
          <w:rtl/>
          <w:lang w:eastAsia="he-IL"/>
        </w:rPr>
        <w:t xml:space="preserve"> מה אתה אומר?</w:t>
      </w:r>
    </w:p>
    <w:p w:rsidR="00495B76" w:rsidRDefault="00495B76" w:rsidP="00E67AD8">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Pr="00454E0D" w:rsidRDefault="00495B76" w:rsidP="009868F9">
      <w:pPr>
        <w:rPr>
          <w:rtl/>
          <w:lang w:eastAsia="he-IL"/>
        </w:rPr>
      </w:pPr>
      <w:bookmarkStart w:id="25190" w:name="_ETM_Q85_528066"/>
      <w:bookmarkEnd w:id="25190"/>
      <w:r>
        <w:rPr>
          <w:rFonts w:hint="cs"/>
          <w:rtl/>
          <w:lang w:eastAsia="he-IL"/>
        </w:rPr>
        <w:t>הלינו קודם על איך יכול להיות שיושב-ראש סיעת ש"ס לא ידע מה</w:t>
      </w:r>
      <w:bookmarkStart w:id="25191" w:name="_ETM_Q85_532344"/>
      <w:bookmarkEnd w:id="25191"/>
      <w:r>
        <w:rPr>
          <w:rFonts w:hint="cs"/>
          <w:rtl/>
          <w:lang w:eastAsia="he-IL"/>
        </w:rPr>
        <w:t xml:space="preserve"> תאריך הלידה, יום ההולדת, של חבר הכנסת משה ארבל, שהתברר שהוא חגג יום הולדת בשבוע שעבר ולא ידענו</w:t>
      </w:r>
      <w:r w:rsidR="009868F9">
        <w:rPr>
          <w:rFonts w:hint="cs"/>
          <w:rtl/>
          <w:lang w:eastAsia="he-IL"/>
        </w:rPr>
        <w:t>,</w:t>
      </w:r>
      <w:r>
        <w:rPr>
          <w:rFonts w:hint="cs"/>
          <w:rtl/>
          <w:lang w:eastAsia="he-IL"/>
        </w:rPr>
        <w:t xml:space="preserve"> איש </w:t>
      </w:r>
      <w:bookmarkStart w:id="25192" w:name="_ETM_Q85_537038"/>
      <w:bookmarkEnd w:id="25192"/>
      <w:r>
        <w:rPr>
          <w:rFonts w:hint="cs"/>
          <w:rtl/>
          <w:lang w:eastAsia="he-IL"/>
        </w:rPr>
        <w:t>לא ידע.</w:t>
      </w:r>
    </w:p>
    <w:p w:rsidR="00495B76" w:rsidRDefault="00495B76" w:rsidP="005A6F2D">
      <w:pPr>
        <w:rPr>
          <w:rtl/>
          <w:lang w:eastAsia="he-IL"/>
        </w:rPr>
      </w:pPr>
    </w:p>
    <w:p w:rsidR="00495B76" w:rsidRDefault="00495B76" w:rsidP="005A6F2D">
      <w:pPr>
        <w:pStyle w:val="-"/>
        <w:keepNext/>
        <w:rPr>
          <w:rtl/>
        </w:rPr>
      </w:pPr>
      <w:bookmarkStart w:id="25193" w:name="ET_speakercontinue_5628_47"/>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193"/>
    </w:p>
    <w:p w:rsidR="00495B76" w:rsidRDefault="00495B76" w:rsidP="00E67AD8">
      <w:pPr>
        <w:rPr>
          <w:rtl/>
          <w:lang w:eastAsia="he-IL"/>
        </w:rPr>
      </w:pPr>
    </w:p>
    <w:p w:rsidR="00495B76" w:rsidRPr="00454E0D" w:rsidRDefault="00495B76" w:rsidP="009868F9">
      <w:pPr>
        <w:rPr>
          <w:rtl/>
          <w:lang w:eastAsia="he-IL"/>
        </w:rPr>
      </w:pPr>
      <w:r>
        <w:rPr>
          <w:rFonts w:hint="cs"/>
          <w:rtl/>
          <w:lang w:eastAsia="he-IL"/>
        </w:rPr>
        <w:t>אנחנו נאחל לחבר הכנסת ארבל מזל טוב ליום הולדתו</w:t>
      </w:r>
      <w:bookmarkStart w:id="25194" w:name="_ETM_Q85_541062"/>
      <w:bookmarkEnd w:id="25194"/>
      <w:r w:rsidR="009868F9">
        <w:rPr>
          <w:rFonts w:hint="cs"/>
          <w:rtl/>
          <w:lang w:eastAsia="he-IL"/>
        </w:rPr>
        <w:t>,</w:t>
      </w:r>
      <w:r>
        <w:rPr>
          <w:rFonts w:hint="cs"/>
          <w:rtl/>
          <w:lang w:eastAsia="he-IL"/>
        </w:rPr>
        <w:t xml:space="preserve"> שחל בשבוע שעבר בעברי.</w:t>
      </w:r>
    </w:p>
    <w:p w:rsidR="00495B76" w:rsidRPr="00454E0D" w:rsidRDefault="00495B76" w:rsidP="005A6F2D">
      <w:pPr>
        <w:rPr>
          <w:rtl/>
          <w:lang w:eastAsia="he-IL"/>
        </w:rPr>
      </w:pPr>
    </w:p>
    <w:p w:rsidR="00495B76" w:rsidRDefault="00495B76" w:rsidP="005A6F2D">
      <w:pPr>
        <w:pStyle w:val="af6"/>
        <w:keepNext/>
        <w:rPr>
          <w:rtl/>
        </w:rPr>
      </w:pPr>
      <w:bookmarkStart w:id="25195" w:name="ET_interruption_5763_22"/>
      <w:r w:rsidRPr="00AD2EE7">
        <w:rPr>
          <w:rStyle w:val="TagStyle"/>
          <w:rtl/>
        </w:rPr>
        <w:t xml:space="preserve"> &lt;&lt; קריאה &gt;&gt; </w:t>
      </w:r>
      <w:r>
        <w:rPr>
          <w:rtl/>
        </w:rPr>
        <w:t>משה ארבל (ש"ס):</w:t>
      </w:r>
      <w:r w:rsidRPr="00AD2EE7">
        <w:rPr>
          <w:rStyle w:val="TagStyle"/>
          <w:rtl/>
        </w:rPr>
        <w:t xml:space="preserve"> &lt;&lt; קריאה &gt;&gt;</w:t>
      </w:r>
      <w:r>
        <w:rPr>
          <w:rtl/>
        </w:rPr>
        <w:t xml:space="preserve">  </w:t>
      </w:r>
      <w:bookmarkEnd w:id="25195"/>
    </w:p>
    <w:p w:rsidR="00495B76" w:rsidRDefault="00495B76" w:rsidP="005A6F2D">
      <w:pPr>
        <w:rPr>
          <w:rtl/>
          <w:lang w:eastAsia="he-IL"/>
        </w:rPr>
      </w:pPr>
      <w:bookmarkStart w:id="25196" w:name="_ETM_Q85_544164"/>
      <w:bookmarkEnd w:id="25196"/>
    </w:p>
    <w:p w:rsidR="00495B76" w:rsidRDefault="00495B76" w:rsidP="005A6F2D">
      <w:pPr>
        <w:rPr>
          <w:rtl/>
          <w:lang w:eastAsia="he-IL"/>
        </w:rPr>
      </w:pPr>
      <w:bookmarkStart w:id="25197" w:name="_ETM_Q85_544210"/>
      <w:bookmarkEnd w:id="25197"/>
      <w:r>
        <w:rPr>
          <w:rFonts w:hint="cs"/>
          <w:rtl/>
          <w:lang w:eastAsia="he-IL"/>
        </w:rPr>
        <w:t xml:space="preserve">לא, עזוב </w:t>
      </w:r>
      <w:r w:rsidR="00E67AD8">
        <w:rPr>
          <w:rFonts w:hint="cs"/>
          <w:rtl/>
          <w:lang w:eastAsia="he-IL"/>
        </w:rPr>
        <w:t>– – –</w:t>
      </w:r>
    </w:p>
    <w:p w:rsidR="00495B76" w:rsidRDefault="00495B76" w:rsidP="005A6F2D">
      <w:pPr>
        <w:rPr>
          <w:rtl/>
          <w:lang w:eastAsia="he-IL"/>
        </w:rPr>
      </w:pPr>
    </w:p>
    <w:p w:rsidR="00495B76" w:rsidRDefault="00495B76" w:rsidP="005A6F2D">
      <w:pPr>
        <w:pStyle w:val="-"/>
        <w:keepNext/>
        <w:rPr>
          <w:rtl/>
        </w:rPr>
      </w:pPr>
      <w:bookmarkStart w:id="25198" w:name="_ETM_Q85_545072"/>
      <w:bookmarkStart w:id="25199" w:name="ET_speakercontinue_5628_48"/>
      <w:bookmarkEnd w:id="25198"/>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199"/>
    </w:p>
    <w:p w:rsidR="00495B76" w:rsidRDefault="00495B76" w:rsidP="00E67AD8">
      <w:pPr>
        <w:rPr>
          <w:rtl/>
          <w:lang w:eastAsia="he-IL"/>
        </w:rPr>
      </w:pPr>
    </w:p>
    <w:p w:rsidR="00495B76" w:rsidRDefault="00E67AD8" w:rsidP="005A6F2D">
      <w:pPr>
        <w:rPr>
          <w:rtl/>
          <w:lang w:eastAsia="he-IL"/>
        </w:rPr>
      </w:pPr>
      <w:r>
        <w:rPr>
          <w:rFonts w:hint="cs"/>
          <w:rtl/>
          <w:lang w:eastAsia="he-IL"/>
        </w:rPr>
        <w:t>– – –</w:t>
      </w:r>
    </w:p>
    <w:p w:rsidR="00495B76" w:rsidRDefault="00495B76" w:rsidP="005A6F2D">
      <w:pPr>
        <w:rPr>
          <w:rtl/>
          <w:lang w:eastAsia="he-IL"/>
        </w:rPr>
      </w:pPr>
      <w:bookmarkStart w:id="25200" w:name="_ETM_Q85_547786"/>
      <w:bookmarkStart w:id="25201" w:name="_ETM_Q85_547870"/>
      <w:bookmarkEnd w:id="25200"/>
      <w:bookmarkEnd w:id="25201"/>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r>
        <w:rPr>
          <w:rFonts w:hint="cs"/>
          <w:rtl/>
          <w:lang w:eastAsia="he-IL"/>
        </w:rPr>
        <w:t>בעברי.</w:t>
      </w:r>
      <w:bookmarkStart w:id="25202" w:name="_ETM_Q85_548811"/>
      <w:bookmarkEnd w:id="25202"/>
    </w:p>
    <w:p w:rsidR="00495B76" w:rsidRDefault="00495B76" w:rsidP="005A6F2D">
      <w:pPr>
        <w:rPr>
          <w:rtl/>
          <w:lang w:eastAsia="he-IL"/>
        </w:rPr>
      </w:pPr>
      <w:bookmarkStart w:id="25203" w:name="_ETM_Q85_548867"/>
      <w:bookmarkEnd w:id="25203"/>
    </w:p>
    <w:p w:rsidR="00495B76" w:rsidRDefault="00495B76" w:rsidP="005A6F2D">
      <w:pPr>
        <w:pStyle w:val="-"/>
        <w:keepNext/>
        <w:rPr>
          <w:rtl/>
        </w:rPr>
      </w:pPr>
      <w:bookmarkStart w:id="25204" w:name="ET_speakercontinue_5628_50"/>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204"/>
    </w:p>
    <w:p w:rsidR="00495B76" w:rsidRDefault="00495B76" w:rsidP="00E67AD8">
      <w:pPr>
        <w:rPr>
          <w:rtl/>
          <w:lang w:eastAsia="he-IL"/>
        </w:rPr>
      </w:pPr>
    </w:p>
    <w:p w:rsidR="009868F9" w:rsidRDefault="00495B76" w:rsidP="005A6F2D">
      <w:pPr>
        <w:rPr>
          <w:rtl/>
          <w:lang w:eastAsia="he-IL"/>
        </w:rPr>
      </w:pPr>
      <w:r>
        <w:rPr>
          <w:rFonts w:hint="cs"/>
          <w:rtl/>
          <w:lang w:eastAsia="he-IL"/>
        </w:rPr>
        <w:t>לא.</w:t>
      </w:r>
      <w:bookmarkStart w:id="25205" w:name="_ETM_Q85_548593"/>
      <w:bookmarkEnd w:id="25205"/>
      <w:r>
        <w:rPr>
          <w:rFonts w:hint="cs"/>
          <w:rtl/>
          <w:lang w:eastAsia="he-IL"/>
        </w:rPr>
        <w:t xml:space="preserve"> אנחנו חוגגים בעברי ולא בלועזי. אבל כבר נדבר גם על </w:t>
      </w:r>
      <w:bookmarkStart w:id="25206" w:name="_ETM_Q85_552966"/>
      <w:bookmarkEnd w:id="25206"/>
      <w:r>
        <w:rPr>
          <w:rFonts w:hint="cs"/>
          <w:rtl/>
          <w:lang w:eastAsia="he-IL"/>
        </w:rPr>
        <w:t xml:space="preserve">זה, בסדר? </w:t>
      </w:r>
    </w:p>
    <w:p w:rsidR="009868F9" w:rsidRDefault="009868F9" w:rsidP="005A6F2D">
      <w:pPr>
        <w:rPr>
          <w:rtl/>
          <w:lang w:eastAsia="he-IL"/>
        </w:rPr>
      </w:pPr>
    </w:p>
    <w:p w:rsidR="00495B76" w:rsidRDefault="00495B76" w:rsidP="005A6F2D">
      <w:pPr>
        <w:rPr>
          <w:rtl/>
          <w:lang w:eastAsia="he-IL"/>
        </w:rPr>
      </w:pPr>
      <w:r>
        <w:rPr>
          <w:rFonts w:hint="cs"/>
          <w:rtl/>
          <w:lang w:eastAsia="he-IL"/>
        </w:rPr>
        <w:t>אדוני היושב-ראש, אתה יודע שיש דבר כזה ביהדות שנקרא גזל שינה. מה זה גזל שינה? אם</w:t>
      </w:r>
      <w:bookmarkStart w:id="25207" w:name="_ETM_Q85_561744"/>
      <w:bookmarkEnd w:id="25207"/>
      <w:r>
        <w:rPr>
          <w:rFonts w:hint="cs"/>
          <w:rtl/>
          <w:lang w:eastAsia="he-IL"/>
        </w:rPr>
        <w:t xml:space="preserve"> אני בא אליך </w:t>
      </w:r>
      <w:r w:rsidR="00E67AD8">
        <w:rPr>
          <w:rFonts w:hint="cs"/>
          <w:rtl/>
          <w:lang w:eastAsia="he-IL"/>
        </w:rPr>
        <w:t>– – –</w:t>
      </w:r>
    </w:p>
    <w:p w:rsidR="00495B76" w:rsidRDefault="00495B76" w:rsidP="005A6F2D">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495B76" w:rsidP="009868F9">
      <w:pPr>
        <w:rPr>
          <w:rtl/>
          <w:lang w:eastAsia="he-IL"/>
        </w:rPr>
      </w:pPr>
      <w:r>
        <w:rPr>
          <w:rFonts w:hint="cs"/>
          <w:rtl/>
          <w:lang w:eastAsia="he-IL"/>
        </w:rPr>
        <w:t>לי אתה מספר את זה? לי אתה מספר את זה</w:t>
      </w:r>
      <w:r w:rsidR="009868F9">
        <w:rPr>
          <w:rFonts w:hint="cs"/>
          <w:rtl/>
          <w:lang w:eastAsia="he-IL"/>
        </w:rPr>
        <w:t xml:space="preserve"> </w:t>
      </w:r>
      <w:r w:rsidR="00E67AD8">
        <w:rPr>
          <w:rFonts w:hint="cs"/>
          <w:rtl/>
          <w:lang w:eastAsia="he-IL"/>
        </w:rPr>
        <w:t>– –</w:t>
      </w:r>
    </w:p>
    <w:p w:rsidR="00495B76" w:rsidRDefault="00495B76" w:rsidP="005A6F2D">
      <w:pPr>
        <w:rPr>
          <w:rtl/>
          <w:lang w:eastAsia="he-IL"/>
        </w:rPr>
      </w:pPr>
    </w:p>
    <w:p w:rsidR="00495B76" w:rsidRDefault="00495B76" w:rsidP="005A6F2D">
      <w:pPr>
        <w:pStyle w:val="-"/>
        <w:keepNext/>
        <w:rPr>
          <w:rtl/>
        </w:rPr>
      </w:pPr>
      <w:bookmarkStart w:id="25208" w:name="ET_speakercontinue_5628_52"/>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208"/>
    </w:p>
    <w:p w:rsidR="00495B76" w:rsidRDefault="00495B76" w:rsidP="00E67AD8">
      <w:pPr>
        <w:rPr>
          <w:rtl/>
          <w:lang w:eastAsia="he-IL"/>
        </w:rPr>
      </w:pPr>
    </w:p>
    <w:p w:rsidR="00495B76" w:rsidRDefault="00495B76" w:rsidP="005A6F2D">
      <w:pPr>
        <w:rPr>
          <w:rtl/>
          <w:lang w:eastAsia="he-IL"/>
        </w:rPr>
      </w:pPr>
      <w:r>
        <w:rPr>
          <w:rFonts w:hint="cs"/>
          <w:rtl/>
          <w:lang w:eastAsia="he-IL"/>
        </w:rPr>
        <w:t>רגע, תשמע, תשמע.</w:t>
      </w:r>
    </w:p>
    <w:p w:rsidR="00495B76" w:rsidRDefault="00495B76" w:rsidP="005A6F2D">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E67AD8" w:rsidP="009868F9">
      <w:pPr>
        <w:rPr>
          <w:rtl/>
          <w:lang w:eastAsia="he-IL"/>
        </w:rPr>
      </w:pPr>
      <w:r>
        <w:rPr>
          <w:rFonts w:hint="cs"/>
          <w:rtl/>
          <w:lang w:eastAsia="he-IL"/>
        </w:rPr>
        <w:t>– –</w:t>
      </w:r>
      <w:r w:rsidR="009868F9">
        <w:rPr>
          <w:rFonts w:hint="cs"/>
          <w:rtl/>
          <w:lang w:eastAsia="he-IL"/>
        </w:rPr>
        <w:t xml:space="preserve"> </w:t>
      </w:r>
      <w:r w:rsidR="00495B76">
        <w:rPr>
          <w:rFonts w:hint="cs"/>
          <w:rtl/>
          <w:lang w:eastAsia="he-IL"/>
        </w:rPr>
        <w:t>שישבתי פה שש וחצי שעות ביום שני</w:t>
      </w:r>
      <w:r w:rsidR="009868F9">
        <w:rPr>
          <w:rFonts w:hint="cs"/>
          <w:rtl/>
          <w:lang w:eastAsia="he-IL"/>
        </w:rPr>
        <w:t xml:space="preserve"> </w:t>
      </w:r>
      <w:r>
        <w:rPr>
          <w:rFonts w:hint="cs"/>
          <w:rtl/>
          <w:lang w:eastAsia="he-IL"/>
        </w:rPr>
        <w:t>– –</w:t>
      </w:r>
    </w:p>
    <w:p w:rsidR="00495B76" w:rsidRDefault="00495B76" w:rsidP="005A6F2D">
      <w:pPr>
        <w:rPr>
          <w:rtl/>
          <w:lang w:eastAsia="he-IL"/>
        </w:rPr>
      </w:pPr>
    </w:p>
    <w:p w:rsidR="00495B76" w:rsidRDefault="00495B76" w:rsidP="005A6F2D">
      <w:pPr>
        <w:pStyle w:val="-"/>
        <w:keepNext/>
        <w:rPr>
          <w:rtl/>
        </w:rPr>
      </w:pPr>
      <w:bookmarkStart w:id="25209" w:name="ET_speakercontinue_5628_54"/>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209"/>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תשמע </w:t>
      </w:r>
      <w:r w:rsidR="00E67AD8">
        <w:rPr>
          <w:rFonts w:hint="cs"/>
          <w:rtl/>
          <w:lang w:eastAsia="he-IL"/>
        </w:rPr>
        <w:t>– – –</w:t>
      </w:r>
    </w:p>
    <w:p w:rsidR="00495B76" w:rsidRDefault="00495B76" w:rsidP="005A6F2D">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lang w:eastAsia="he-IL"/>
        </w:rPr>
      </w:pPr>
    </w:p>
    <w:p w:rsidR="00495B76" w:rsidRDefault="00E67AD8" w:rsidP="009868F9">
      <w:pPr>
        <w:rPr>
          <w:rtl/>
          <w:lang w:eastAsia="he-IL"/>
        </w:rPr>
      </w:pPr>
      <w:bookmarkStart w:id="25210" w:name="_ETM_Q85_569978"/>
      <w:bookmarkEnd w:id="25210"/>
      <w:r>
        <w:rPr>
          <w:rFonts w:hint="cs"/>
          <w:rtl/>
          <w:lang w:eastAsia="he-IL"/>
        </w:rPr>
        <w:t>– –</w:t>
      </w:r>
      <w:r w:rsidR="009868F9">
        <w:rPr>
          <w:rFonts w:hint="cs"/>
          <w:rtl/>
          <w:lang w:eastAsia="he-IL"/>
        </w:rPr>
        <w:t xml:space="preserve"> </w:t>
      </w:r>
      <w:r w:rsidR="00495B76">
        <w:rPr>
          <w:rFonts w:hint="cs"/>
          <w:rtl/>
          <w:lang w:eastAsia="he-IL"/>
        </w:rPr>
        <w:t xml:space="preserve">בין 02:00 </w:t>
      </w:r>
      <w:r w:rsidR="005A6F2D">
        <w:rPr>
          <w:rFonts w:hint="cs"/>
          <w:rtl/>
          <w:lang w:eastAsia="he-IL"/>
        </w:rPr>
        <w:t>ל-</w:t>
      </w:r>
      <w:r w:rsidR="00495B76">
        <w:rPr>
          <w:rFonts w:hint="cs"/>
          <w:rtl/>
          <w:lang w:eastAsia="he-IL"/>
        </w:rPr>
        <w:t>08:30</w:t>
      </w:r>
      <w:r w:rsidR="009868F9">
        <w:rPr>
          <w:rFonts w:hint="cs"/>
          <w:rtl/>
          <w:lang w:eastAsia="he-IL"/>
        </w:rPr>
        <w:t>?</w:t>
      </w:r>
    </w:p>
    <w:p w:rsidR="00495B76" w:rsidRDefault="00495B76" w:rsidP="005A6F2D">
      <w:pPr>
        <w:rPr>
          <w:rtl/>
          <w:lang w:eastAsia="he-IL"/>
        </w:rPr>
      </w:pPr>
      <w:bookmarkStart w:id="25211" w:name="_ETM_Q85_574756"/>
      <w:bookmarkStart w:id="25212" w:name="_ETM_Q85_574840"/>
      <w:bookmarkEnd w:id="25211"/>
      <w:bookmarkEnd w:id="25212"/>
    </w:p>
    <w:p w:rsidR="00495B76" w:rsidRDefault="00495B76" w:rsidP="005A6F2D">
      <w:pPr>
        <w:pStyle w:val="-"/>
        <w:keepNext/>
        <w:rPr>
          <w:rtl/>
        </w:rPr>
      </w:pPr>
      <w:bookmarkStart w:id="25213" w:name="ET_speakercontinue_5628_56"/>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213"/>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כן, אבל צריך לדעת, הרי באתי לשאול עכשיו </w:t>
      </w:r>
      <w:r>
        <w:rPr>
          <w:rtl/>
          <w:lang w:eastAsia="he-IL"/>
        </w:rPr>
        <w:t>–</w:t>
      </w:r>
      <w:r>
        <w:rPr>
          <w:rFonts w:hint="cs"/>
          <w:rtl/>
          <w:lang w:eastAsia="he-IL"/>
        </w:rPr>
        <w:t xml:space="preserve"> הרי לנו, באופוזיציה, יש לנו איזושהי זעקה שאנחנו באים לומר אותה, באים להתבטא בה.</w:t>
      </w:r>
    </w:p>
    <w:p w:rsidR="00495B76" w:rsidRDefault="00495B76" w:rsidP="005A6F2D">
      <w:pPr>
        <w:rPr>
          <w:rtl/>
          <w:lang w:eastAsia="he-IL"/>
        </w:rPr>
      </w:pPr>
    </w:p>
    <w:p w:rsidR="00495B76" w:rsidRDefault="00495B76" w:rsidP="005A6F2D">
      <w:pPr>
        <w:pStyle w:val="af7"/>
        <w:keepNext/>
        <w:rPr>
          <w:rtl/>
        </w:rPr>
      </w:pPr>
      <w:r w:rsidRPr="00454E0D">
        <w:rPr>
          <w:rStyle w:val="TagStyle"/>
          <w:rtl/>
        </w:rPr>
        <w:t xml:space="preserve"> &lt;&lt; יור &gt;&gt; </w:t>
      </w:r>
      <w:r>
        <w:rPr>
          <w:rtl/>
        </w:rPr>
        <w:t>היו"ר איתן גינזבורג:</w:t>
      </w:r>
      <w:r w:rsidRPr="00454E0D">
        <w:rPr>
          <w:rStyle w:val="TagStyle"/>
          <w:rtl/>
        </w:rPr>
        <w:t xml:space="preserve"> &lt;&lt; יור &gt;&gt;</w:t>
      </w:r>
      <w:r>
        <w:rPr>
          <w:rtl/>
        </w:rPr>
        <w:t xml:space="preserve">  </w:t>
      </w:r>
    </w:p>
    <w:p w:rsidR="00495B76" w:rsidRDefault="00495B76" w:rsidP="00E67AD8">
      <w:pPr>
        <w:rPr>
          <w:rtl/>
        </w:rPr>
      </w:pPr>
    </w:p>
    <w:p w:rsidR="00495B76" w:rsidRDefault="00495B76" w:rsidP="005A6F2D">
      <w:pPr>
        <w:rPr>
          <w:rtl/>
        </w:rPr>
      </w:pPr>
      <w:r>
        <w:rPr>
          <w:rFonts w:hint="cs"/>
          <w:rtl/>
        </w:rPr>
        <w:t>בבקשה.</w:t>
      </w:r>
      <w:bookmarkStart w:id="25214" w:name="_ETM_Q85_581266"/>
      <w:bookmarkEnd w:id="25214"/>
    </w:p>
    <w:p w:rsidR="00495B76" w:rsidRDefault="00495B76" w:rsidP="005A6F2D">
      <w:pPr>
        <w:rPr>
          <w:rtl/>
        </w:rPr>
      </w:pPr>
      <w:bookmarkStart w:id="25215" w:name="_ETM_Q85_581313"/>
      <w:bookmarkEnd w:id="25215"/>
    </w:p>
    <w:p w:rsidR="00495B76" w:rsidRDefault="00495B76" w:rsidP="005A6F2D">
      <w:pPr>
        <w:pStyle w:val="-"/>
        <w:keepNext/>
        <w:rPr>
          <w:rtl/>
        </w:rPr>
      </w:pPr>
      <w:bookmarkStart w:id="25216" w:name="ET_speakercontinue_5628_58"/>
      <w:r w:rsidRPr="00454E0D">
        <w:rPr>
          <w:rStyle w:val="TagStyle"/>
          <w:rtl/>
        </w:rPr>
        <w:t xml:space="preserve"> &lt;&lt; דובר_המשך &gt;&gt; </w:t>
      </w:r>
      <w:r>
        <w:rPr>
          <w:rtl/>
        </w:rPr>
        <w:t>מיכאל מלכיאלי (ש"ס):</w:t>
      </w:r>
      <w:r w:rsidRPr="00454E0D">
        <w:rPr>
          <w:rStyle w:val="TagStyle"/>
          <w:rtl/>
        </w:rPr>
        <w:t xml:space="preserve"> &lt;&lt; דובר_המשך &gt;&gt;</w:t>
      </w:r>
      <w:r>
        <w:rPr>
          <w:rtl/>
        </w:rPr>
        <w:t xml:space="preserve">  </w:t>
      </w:r>
      <w:bookmarkEnd w:id="25216"/>
    </w:p>
    <w:p w:rsidR="00495B76" w:rsidRDefault="00495B76" w:rsidP="00E67AD8">
      <w:pPr>
        <w:rPr>
          <w:rtl/>
        </w:rPr>
      </w:pPr>
    </w:p>
    <w:p w:rsidR="00495B76" w:rsidRDefault="00495B76" w:rsidP="009868F9">
      <w:pPr>
        <w:rPr>
          <w:rtl/>
        </w:rPr>
      </w:pPr>
      <w:bookmarkStart w:id="25217" w:name="_ETM_Q85_582796"/>
      <w:bookmarkEnd w:id="25217"/>
      <w:r>
        <w:rPr>
          <w:rFonts w:hint="cs"/>
          <w:rtl/>
        </w:rPr>
        <w:t>וכאילו מה, אתה שואל</w:t>
      </w:r>
      <w:r w:rsidR="009868F9">
        <w:rPr>
          <w:rFonts w:hint="cs"/>
          <w:rtl/>
        </w:rPr>
        <w:t>,</w:t>
      </w:r>
      <w:r>
        <w:rPr>
          <w:rFonts w:hint="cs"/>
          <w:rtl/>
        </w:rPr>
        <w:t xml:space="preserve"> כאילו, ואני אומר לך: מה זה גזל שינה? אם אני בא </w:t>
      </w:r>
      <w:bookmarkStart w:id="25218" w:name="_ETM_Q85_587959"/>
      <w:bookmarkEnd w:id="25218"/>
      <w:r>
        <w:rPr>
          <w:rFonts w:hint="cs"/>
          <w:rtl/>
        </w:rPr>
        <w:t>ולוקח לך משהו, כן</w:t>
      </w:r>
      <w:r w:rsidR="009868F9">
        <w:rPr>
          <w:rFonts w:hint="cs"/>
          <w:rtl/>
        </w:rPr>
        <w:t>,</w:t>
      </w:r>
      <w:r>
        <w:rPr>
          <w:rtl/>
        </w:rPr>
        <w:t xml:space="preserve"> </w:t>
      </w:r>
      <w:r>
        <w:rPr>
          <w:rFonts w:hint="cs"/>
          <w:rtl/>
        </w:rPr>
        <w:t>זה גזל</w:t>
      </w:r>
      <w:r w:rsidR="009868F9">
        <w:rPr>
          <w:rFonts w:hint="cs"/>
          <w:rtl/>
        </w:rPr>
        <w:t>,</w:t>
      </w:r>
      <w:r>
        <w:rPr>
          <w:rFonts w:hint="cs"/>
          <w:rtl/>
        </w:rPr>
        <w:t xml:space="preserve"> ואם אני מפריע לך סתם</w:t>
      </w:r>
      <w:bookmarkStart w:id="25219" w:name="_ETM_Q85_592124"/>
      <w:bookmarkEnd w:id="25219"/>
      <w:r>
        <w:rPr>
          <w:rFonts w:hint="cs"/>
          <w:rtl/>
        </w:rPr>
        <w:t xml:space="preserve"> לישון, זה סוג גזל שינה. באופוזיציה הרבה אנשים שואלים אותנו </w:t>
      </w:r>
      <w:r>
        <w:rPr>
          <w:rtl/>
        </w:rPr>
        <w:t>–</w:t>
      </w:r>
      <w:r>
        <w:rPr>
          <w:rFonts w:hint="cs"/>
          <w:rtl/>
        </w:rPr>
        <w:t xml:space="preserve"> כמו שאתה בעצם משמיע את הזעקה, אדוני היושב-ראש</w:t>
      </w:r>
      <w:bookmarkStart w:id="25220" w:name="_ETM_Q85_600669"/>
      <w:bookmarkEnd w:id="25220"/>
      <w:r w:rsidR="009868F9">
        <w:rPr>
          <w:rFonts w:hint="cs"/>
          <w:rtl/>
        </w:rPr>
        <w:t>:</w:t>
      </w:r>
      <w:r>
        <w:rPr>
          <w:rFonts w:hint="cs"/>
          <w:rtl/>
        </w:rPr>
        <w:t xml:space="preserve"> על מה המהומה? 01:00, אתם כולכם נמצאים כאן וערניים,</w:t>
      </w:r>
      <w:bookmarkStart w:id="25221" w:name="_ETM_Q85_606383"/>
      <w:bookmarkEnd w:id="25221"/>
      <w:r>
        <w:rPr>
          <w:rFonts w:hint="cs"/>
          <w:rtl/>
        </w:rPr>
        <w:t xml:space="preserve"> ומשאירים גם את הקואליציה בהתאם </w:t>
      </w:r>
      <w:r>
        <w:rPr>
          <w:rtl/>
        </w:rPr>
        <w:t>–</w:t>
      </w:r>
      <w:r>
        <w:rPr>
          <w:rFonts w:hint="cs"/>
          <w:rtl/>
        </w:rPr>
        <w:t xml:space="preserve"> על </w:t>
      </w:r>
      <w:bookmarkStart w:id="25222" w:name="_ETM_Q85_608428"/>
      <w:bookmarkEnd w:id="25222"/>
      <w:r>
        <w:rPr>
          <w:rFonts w:hint="cs"/>
          <w:rtl/>
        </w:rPr>
        <w:t xml:space="preserve">מה? על מה ולמה? </w:t>
      </w:r>
    </w:p>
    <w:p w:rsidR="00495B76" w:rsidRDefault="00495B76" w:rsidP="005A6F2D">
      <w:pPr>
        <w:rPr>
          <w:rtl/>
        </w:rPr>
      </w:pPr>
    </w:p>
    <w:p w:rsidR="00495B76" w:rsidRDefault="00495B76" w:rsidP="009868F9">
      <w:pPr>
        <w:rPr>
          <w:rtl/>
        </w:rPr>
      </w:pPr>
      <w:r>
        <w:rPr>
          <w:rFonts w:hint="cs"/>
          <w:rtl/>
        </w:rPr>
        <w:t>אדוני היושב-ראש, אתה יודע, אנחנו באופוזיציה</w:t>
      </w:r>
      <w:bookmarkStart w:id="25223" w:name="_ETM_Q85_613408"/>
      <w:bookmarkEnd w:id="25223"/>
      <w:r>
        <w:rPr>
          <w:rFonts w:hint="cs"/>
          <w:rtl/>
        </w:rPr>
        <w:t xml:space="preserve"> </w:t>
      </w:r>
      <w:r>
        <w:rPr>
          <w:rtl/>
        </w:rPr>
        <w:t>–</w:t>
      </w:r>
      <w:r>
        <w:rPr>
          <w:rFonts w:hint="cs"/>
          <w:rtl/>
        </w:rPr>
        <w:t xml:space="preserve"> להיות באופוזיציה זה לא משאת נפשנו, לא הלכנו לבחירות לאופוזיציה, אבל זה חלק מהחיים</w:t>
      </w:r>
      <w:r w:rsidR="009868F9">
        <w:rPr>
          <w:rFonts w:hint="cs"/>
          <w:rtl/>
        </w:rPr>
        <w:t>,</w:t>
      </w:r>
      <w:r>
        <w:rPr>
          <w:rFonts w:hint="cs"/>
          <w:rtl/>
        </w:rPr>
        <w:t xml:space="preserve"> ואנחנו יודעים שלפעמים באופוזיציה אתה </w:t>
      </w:r>
      <w:bookmarkStart w:id="25224" w:name="_ETM_Q85_626507"/>
      <w:bookmarkEnd w:id="25224"/>
      <w:r>
        <w:rPr>
          <w:rFonts w:hint="cs"/>
          <w:rtl/>
        </w:rPr>
        <w:t>מסתכל על חברי הקואליציה ואתה אומר: גם להם מותר לומר</w:t>
      </w:r>
      <w:bookmarkStart w:id="25225" w:name="_ETM_Q85_629489"/>
      <w:bookmarkEnd w:id="25225"/>
      <w:r w:rsidR="009868F9">
        <w:rPr>
          <w:rFonts w:hint="cs"/>
          <w:rtl/>
        </w:rPr>
        <w:t>:</w:t>
      </w:r>
      <w:r>
        <w:rPr>
          <w:rFonts w:hint="cs"/>
          <w:rtl/>
        </w:rPr>
        <w:t xml:space="preserve"> מה שרואים מכאן, לא רואים משם.</w:t>
      </w:r>
    </w:p>
    <w:p w:rsidR="00495B76" w:rsidRDefault="00495B76" w:rsidP="005A6F2D">
      <w:pPr>
        <w:rPr>
          <w:rtl/>
        </w:rPr>
      </w:pPr>
    </w:p>
    <w:p w:rsidR="00495B76" w:rsidRDefault="00495B76" w:rsidP="005A6F2D">
      <w:pPr>
        <w:pStyle w:val="af6"/>
        <w:keepNext/>
        <w:rPr>
          <w:rtl/>
        </w:rPr>
      </w:pPr>
      <w:bookmarkStart w:id="25226" w:name="ET_interruption_6151_59"/>
      <w:r w:rsidRPr="008B1351">
        <w:rPr>
          <w:rStyle w:val="TagStyle"/>
          <w:rtl/>
        </w:rPr>
        <w:t xml:space="preserve"> &lt;&lt; קריאה &gt;&gt; </w:t>
      </w:r>
      <w:r>
        <w:rPr>
          <w:rtl/>
        </w:rPr>
        <w:t>רון כץ (יש עתיד):</w:t>
      </w:r>
      <w:r w:rsidRPr="008B1351">
        <w:rPr>
          <w:rStyle w:val="TagStyle"/>
          <w:rtl/>
        </w:rPr>
        <w:t xml:space="preserve"> &lt;&lt; קריאה &gt;&gt;</w:t>
      </w:r>
      <w:r>
        <w:rPr>
          <w:rtl/>
        </w:rPr>
        <w:t xml:space="preserve">  </w:t>
      </w:r>
      <w:bookmarkEnd w:id="25226"/>
    </w:p>
    <w:p w:rsidR="00495B76" w:rsidRDefault="00495B76" w:rsidP="00E67AD8">
      <w:pPr>
        <w:rPr>
          <w:rtl/>
          <w:lang w:eastAsia="he-IL"/>
        </w:rPr>
      </w:pPr>
    </w:p>
    <w:p w:rsidR="00495B76" w:rsidRDefault="00E67AD8" w:rsidP="005A6F2D">
      <w:pPr>
        <w:rPr>
          <w:rtl/>
          <w:lang w:eastAsia="he-IL"/>
        </w:rPr>
      </w:pPr>
      <w:r>
        <w:rPr>
          <w:rFonts w:hint="cs"/>
          <w:rtl/>
          <w:lang w:eastAsia="he-IL"/>
        </w:rPr>
        <w:t>– – –</w:t>
      </w:r>
      <w:r w:rsidR="00495B76">
        <w:rPr>
          <w:rFonts w:hint="cs"/>
          <w:rtl/>
          <w:lang w:eastAsia="he-IL"/>
        </w:rPr>
        <w:t xml:space="preserve"> תספר להם כמה פעמים אתה אומר </w:t>
      </w:r>
      <w:r>
        <w:rPr>
          <w:rFonts w:hint="cs"/>
          <w:rtl/>
          <w:lang w:eastAsia="he-IL"/>
        </w:rPr>
        <w:t>– – –</w:t>
      </w:r>
    </w:p>
    <w:p w:rsidR="00495B76" w:rsidRDefault="00495B76" w:rsidP="005A6F2D">
      <w:pPr>
        <w:rPr>
          <w:rtl/>
          <w:lang w:eastAsia="he-IL"/>
        </w:rPr>
      </w:pPr>
    </w:p>
    <w:p w:rsidR="00495B76" w:rsidRDefault="00495B76" w:rsidP="005A6F2D">
      <w:pPr>
        <w:pStyle w:val="-"/>
        <w:keepNext/>
        <w:rPr>
          <w:rtl/>
        </w:rPr>
      </w:pPr>
      <w:bookmarkStart w:id="25227" w:name="ET_speakercontinue_5628_60"/>
      <w:r w:rsidRPr="008B1351">
        <w:rPr>
          <w:rStyle w:val="TagStyle"/>
          <w:rtl/>
        </w:rPr>
        <w:t xml:space="preserve"> &lt;&lt; דובר_המשך &gt;&gt; </w:t>
      </w:r>
      <w:r>
        <w:rPr>
          <w:rtl/>
        </w:rPr>
        <w:t>מיכאל מלכיאלי (ש"ס):</w:t>
      </w:r>
      <w:r w:rsidRPr="008B1351">
        <w:rPr>
          <w:rStyle w:val="TagStyle"/>
          <w:rtl/>
        </w:rPr>
        <w:t xml:space="preserve"> &lt;&lt; דובר_המשך &gt;&gt;</w:t>
      </w:r>
      <w:r>
        <w:rPr>
          <w:rtl/>
        </w:rPr>
        <w:t xml:space="preserve">  </w:t>
      </w:r>
      <w:bookmarkEnd w:id="25227"/>
    </w:p>
    <w:p w:rsidR="00495B76" w:rsidRDefault="00495B76" w:rsidP="00E67AD8">
      <w:pPr>
        <w:rPr>
          <w:rtl/>
          <w:lang w:eastAsia="he-IL"/>
        </w:rPr>
      </w:pPr>
    </w:p>
    <w:p w:rsidR="00495B76" w:rsidRDefault="00495B76" w:rsidP="005A6F2D">
      <w:pPr>
        <w:rPr>
          <w:rtl/>
          <w:lang w:eastAsia="he-IL"/>
        </w:rPr>
      </w:pPr>
      <w:bookmarkStart w:id="25228" w:name="_ETM_Q85_633716"/>
      <w:bookmarkEnd w:id="25228"/>
      <w:r>
        <w:rPr>
          <w:rFonts w:hint="cs"/>
          <w:rtl/>
          <w:lang w:eastAsia="he-IL"/>
        </w:rPr>
        <w:t>קודם כול</w:t>
      </w:r>
      <w:bookmarkStart w:id="25229" w:name="_ETM_Q85_634042"/>
      <w:bookmarkEnd w:id="25229"/>
      <w:r>
        <w:rPr>
          <w:rFonts w:hint="cs"/>
          <w:rtl/>
          <w:lang w:eastAsia="he-IL"/>
        </w:rPr>
        <w:t>, יש דברים אחרים שאתה יכול לספור.</w:t>
      </w:r>
      <w:bookmarkStart w:id="25230" w:name="_ETM_Q85_638919"/>
      <w:bookmarkEnd w:id="25230"/>
    </w:p>
    <w:p w:rsidR="00495B76" w:rsidRDefault="00495B76" w:rsidP="005A6F2D">
      <w:pPr>
        <w:rPr>
          <w:rtl/>
          <w:lang w:eastAsia="he-IL"/>
        </w:rPr>
      </w:pPr>
      <w:bookmarkStart w:id="25231" w:name="_ETM_Q85_638971"/>
      <w:bookmarkEnd w:id="25231"/>
    </w:p>
    <w:p w:rsidR="00495B76" w:rsidRDefault="00495B76" w:rsidP="005A6F2D">
      <w:pPr>
        <w:pStyle w:val="af6"/>
        <w:keepNext/>
        <w:rPr>
          <w:rtl/>
        </w:rPr>
      </w:pPr>
      <w:bookmarkStart w:id="25232" w:name="ET_interruption_6146_61"/>
      <w:r w:rsidRPr="008B1351">
        <w:rPr>
          <w:rStyle w:val="TagStyle"/>
          <w:rtl/>
        </w:rPr>
        <w:t xml:space="preserve"> &lt;&lt; קריאה &gt;&gt; </w:t>
      </w:r>
      <w:r>
        <w:rPr>
          <w:rtl/>
        </w:rPr>
        <w:t>חיים ביטון (ש"ס):</w:t>
      </w:r>
      <w:r w:rsidRPr="008B1351">
        <w:rPr>
          <w:rStyle w:val="TagStyle"/>
          <w:rtl/>
        </w:rPr>
        <w:t xml:space="preserve"> &lt;&lt; קריאה &gt;&gt;</w:t>
      </w:r>
      <w:r>
        <w:rPr>
          <w:rtl/>
        </w:rPr>
        <w:t xml:space="preserve">  </w:t>
      </w:r>
      <w:bookmarkEnd w:id="25232"/>
    </w:p>
    <w:p w:rsidR="00495B76" w:rsidRDefault="00495B76" w:rsidP="00E67AD8">
      <w:pPr>
        <w:rPr>
          <w:rtl/>
          <w:lang w:eastAsia="he-IL"/>
        </w:rPr>
      </w:pPr>
    </w:p>
    <w:p w:rsidR="00495B76" w:rsidRDefault="00E67AD8" w:rsidP="005A6F2D">
      <w:pPr>
        <w:rPr>
          <w:rtl/>
          <w:lang w:eastAsia="he-IL"/>
        </w:rPr>
      </w:pPr>
      <w:r>
        <w:rPr>
          <w:rFonts w:hint="cs"/>
          <w:rtl/>
          <w:lang w:eastAsia="he-IL"/>
        </w:rPr>
        <w:t>– – –</w:t>
      </w:r>
    </w:p>
    <w:p w:rsidR="00495B76" w:rsidRDefault="00495B76" w:rsidP="005A6F2D">
      <w:pPr>
        <w:rPr>
          <w:rtl/>
          <w:lang w:eastAsia="he-IL"/>
        </w:rPr>
      </w:pPr>
    </w:p>
    <w:p w:rsidR="00495B76" w:rsidRDefault="00495B76" w:rsidP="005A6F2D">
      <w:pPr>
        <w:pStyle w:val="-"/>
        <w:keepNext/>
        <w:rPr>
          <w:rtl/>
        </w:rPr>
      </w:pPr>
      <w:bookmarkStart w:id="25233" w:name="ET_speakercontinue_5628_62"/>
      <w:r w:rsidRPr="008B1351">
        <w:rPr>
          <w:rStyle w:val="TagStyle"/>
          <w:rtl/>
        </w:rPr>
        <w:t xml:space="preserve"> &lt;&lt; דובר_המשך &gt;&gt; </w:t>
      </w:r>
      <w:r>
        <w:rPr>
          <w:rtl/>
        </w:rPr>
        <w:t>מיכאל מלכיאלי (ש"ס):</w:t>
      </w:r>
      <w:r w:rsidRPr="008B1351">
        <w:rPr>
          <w:rStyle w:val="TagStyle"/>
          <w:rtl/>
        </w:rPr>
        <w:t xml:space="preserve"> &lt;&lt; דובר_המשך &gt;&gt;</w:t>
      </w:r>
      <w:r>
        <w:rPr>
          <w:rtl/>
        </w:rPr>
        <w:t xml:space="preserve">  </w:t>
      </w:r>
      <w:bookmarkEnd w:id="25233"/>
    </w:p>
    <w:p w:rsidR="00495B76" w:rsidRDefault="00495B76" w:rsidP="00E67AD8">
      <w:pPr>
        <w:rPr>
          <w:rtl/>
          <w:lang w:eastAsia="he-IL"/>
        </w:rPr>
      </w:pPr>
    </w:p>
    <w:p w:rsidR="00495B76" w:rsidRDefault="00495B76" w:rsidP="009868F9">
      <w:pPr>
        <w:rPr>
          <w:rtl/>
          <w:lang w:eastAsia="he-IL"/>
        </w:rPr>
      </w:pPr>
      <w:bookmarkStart w:id="25234" w:name="_ETM_Q85_642460"/>
      <w:bookmarkEnd w:id="25234"/>
      <w:r>
        <w:rPr>
          <w:rFonts w:hint="cs"/>
          <w:rtl/>
          <w:lang w:eastAsia="he-IL"/>
        </w:rPr>
        <w:t>קודם כול, פתחנו</w:t>
      </w:r>
      <w:bookmarkStart w:id="25235" w:name="_ETM_Q85_640597"/>
      <w:bookmarkEnd w:id="25235"/>
      <w:r>
        <w:rPr>
          <w:rFonts w:hint="cs"/>
          <w:rtl/>
          <w:lang w:eastAsia="he-IL"/>
        </w:rPr>
        <w:t xml:space="preserve"> בזה שהיושב-ראש העיר לי שלא יכול להיות שלא ידענו שבשבוע </w:t>
      </w:r>
      <w:bookmarkStart w:id="25236" w:name="_ETM_Q85_646324"/>
      <w:bookmarkEnd w:id="25236"/>
      <w:r>
        <w:rPr>
          <w:rFonts w:hint="cs"/>
          <w:rtl/>
          <w:lang w:eastAsia="he-IL"/>
        </w:rPr>
        <w:t>שעבר היה למשה ארבל יום הולדת</w:t>
      </w:r>
      <w:r w:rsidR="009868F9">
        <w:rPr>
          <w:rFonts w:hint="cs"/>
          <w:rtl/>
          <w:lang w:eastAsia="he-IL"/>
        </w:rPr>
        <w:t>,</w:t>
      </w:r>
      <w:r>
        <w:rPr>
          <w:rFonts w:hint="cs"/>
          <w:rtl/>
          <w:lang w:eastAsia="he-IL"/>
        </w:rPr>
        <w:t xml:space="preserve"> אז אני עונה שהיה </w:t>
      </w:r>
      <w:bookmarkStart w:id="25237" w:name="_ETM_Q85_652386"/>
      <w:bookmarkEnd w:id="25237"/>
      <w:r>
        <w:rPr>
          <w:rFonts w:hint="cs"/>
          <w:rtl/>
          <w:lang w:eastAsia="he-IL"/>
        </w:rPr>
        <w:t>לו יום הולדת בלועזי</w:t>
      </w:r>
      <w:r w:rsidR="009868F9">
        <w:rPr>
          <w:rFonts w:hint="cs"/>
          <w:rtl/>
          <w:lang w:eastAsia="he-IL"/>
        </w:rPr>
        <w:t>;</w:t>
      </w:r>
      <w:r>
        <w:rPr>
          <w:rFonts w:hint="cs"/>
          <w:rtl/>
          <w:lang w:eastAsia="he-IL"/>
        </w:rPr>
        <w:t xml:space="preserve"> אני משער.</w:t>
      </w:r>
      <w:bookmarkStart w:id="25238" w:name="_ETM_Q85_658663"/>
      <w:bookmarkEnd w:id="25238"/>
    </w:p>
    <w:p w:rsidR="00495B76" w:rsidRDefault="00495B76" w:rsidP="005A6F2D">
      <w:pPr>
        <w:rPr>
          <w:rtl/>
          <w:lang w:eastAsia="he-IL"/>
        </w:rPr>
      </w:pPr>
      <w:bookmarkStart w:id="25239" w:name="_ETM_Q85_658724"/>
      <w:bookmarkEnd w:id="25239"/>
    </w:p>
    <w:p w:rsidR="00495B76" w:rsidRDefault="00495B76" w:rsidP="005A6F2D">
      <w:pPr>
        <w:pStyle w:val="af6"/>
        <w:keepNext/>
        <w:rPr>
          <w:rtl/>
        </w:rPr>
      </w:pPr>
      <w:bookmarkStart w:id="25240" w:name="ET_interruption_6146_63"/>
      <w:r w:rsidRPr="008B1351">
        <w:rPr>
          <w:rStyle w:val="TagStyle"/>
          <w:rtl/>
        </w:rPr>
        <w:t xml:space="preserve"> &lt;&lt; קריאה &gt;&gt; </w:t>
      </w:r>
      <w:r>
        <w:rPr>
          <w:rtl/>
        </w:rPr>
        <w:t>חיים ביטון (ש"ס):</w:t>
      </w:r>
      <w:r w:rsidRPr="008B1351">
        <w:rPr>
          <w:rStyle w:val="TagStyle"/>
          <w:rtl/>
        </w:rPr>
        <w:t xml:space="preserve"> &lt;&lt; קריאה &gt;&gt;</w:t>
      </w:r>
      <w:r>
        <w:rPr>
          <w:rtl/>
        </w:rPr>
        <w:t xml:space="preserve">  </w:t>
      </w:r>
      <w:bookmarkEnd w:id="25240"/>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לא, השאלה שהייתה, 38 </w:t>
      </w:r>
      <w:r w:rsidR="00E67AD8">
        <w:rPr>
          <w:rFonts w:hint="cs"/>
          <w:rtl/>
          <w:lang w:eastAsia="he-IL"/>
        </w:rPr>
        <w:t>– – –</w:t>
      </w:r>
      <w:r>
        <w:rPr>
          <w:rFonts w:hint="cs"/>
          <w:rtl/>
          <w:lang w:eastAsia="he-IL"/>
        </w:rPr>
        <w:t xml:space="preserve"> בלועזי.</w:t>
      </w:r>
      <w:bookmarkStart w:id="25241" w:name="_ETM_Q85_659404"/>
      <w:bookmarkEnd w:id="25241"/>
    </w:p>
    <w:p w:rsidR="00495B76" w:rsidRDefault="00495B76" w:rsidP="005A6F2D">
      <w:pPr>
        <w:rPr>
          <w:rtl/>
          <w:lang w:eastAsia="he-IL"/>
        </w:rPr>
      </w:pPr>
      <w:bookmarkStart w:id="25242" w:name="_ETM_Q85_659461"/>
      <w:bookmarkEnd w:id="25242"/>
    </w:p>
    <w:p w:rsidR="00495B76" w:rsidRDefault="00495B76" w:rsidP="005A6F2D">
      <w:pPr>
        <w:pStyle w:val="-"/>
        <w:keepNext/>
        <w:rPr>
          <w:rtl/>
        </w:rPr>
      </w:pPr>
      <w:bookmarkStart w:id="25243" w:name="ET_speakercontinue_5628_64"/>
      <w:r w:rsidRPr="008B1351">
        <w:rPr>
          <w:rStyle w:val="TagStyle"/>
          <w:rtl/>
        </w:rPr>
        <w:t xml:space="preserve"> &lt;&lt; דובר_המשך &gt;&gt; </w:t>
      </w:r>
      <w:r>
        <w:rPr>
          <w:rtl/>
        </w:rPr>
        <w:t>מיכאל מלכיאלי (ש"ס):</w:t>
      </w:r>
      <w:r w:rsidRPr="008B1351">
        <w:rPr>
          <w:rStyle w:val="TagStyle"/>
          <w:rtl/>
        </w:rPr>
        <w:t xml:space="preserve"> &lt;&lt; דובר_המשך &gt;&gt;</w:t>
      </w:r>
      <w:r>
        <w:rPr>
          <w:rtl/>
        </w:rPr>
        <w:t xml:space="preserve">  </w:t>
      </w:r>
      <w:bookmarkEnd w:id="25243"/>
    </w:p>
    <w:p w:rsidR="00495B76" w:rsidRDefault="00495B76" w:rsidP="00E67AD8">
      <w:pPr>
        <w:rPr>
          <w:rtl/>
          <w:lang w:eastAsia="he-IL"/>
        </w:rPr>
      </w:pPr>
    </w:p>
    <w:p w:rsidR="00495B76" w:rsidRDefault="00495B76" w:rsidP="009868F9">
      <w:pPr>
        <w:rPr>
          <w:rtl/>
          <w:lang w:eastAsia="he-IL"/>
        </w:rPr>
      </w:pPr>
      <w:r>
        <w:rPr>
          <w:rFonts w:hint="cs"/>
          <w:rtl/>
          <w:lang w:eastAsia="he-IL"/>
        </w:rPr>
        <w:t>ביחד? אוקיי</w:t>
      </w:r>
      <w:r w:rsidR="009868F9">
        <w:rPr>
          <w:rFonts w:hint="cs"/>
          <w:rtl/>
          <w:lang w:eastAsia="he-IL"/>
        </w:rPr>
        <w:t>.</w:t>
      </w:r>
      <w:r>
        <w:rPr>
          <w:rFonts w:hint="cs"/>
          <w:rtl/>
          <w:lang w:eastAsia="he-IL"/>
        </w:rPr>
        <w:t xml:space="preserve"> תראה, היושב-ראש מתכוון לומר שהוא לא הזמין אותנו למסיבת יום ההולדת. </w:t>
      </w:r>
    </w:p>
    <w:p w:rsidR="00495B76" w:rsidRDefault="00495B76" w:rsidP="005A6F2D">
      <w:pPr>
        <w:rPr>
          <w:rtl/>
          <w:lang w:eastAsia="he-IL"/>
        </w:rPr>
      </w:pPr>
      <w:bookmarkStart w:id="25244" w:name="_ETM_Q85_664362"/>
      <w:bookmarkStart w:id="25245" w:name="_ETM_Q85_664418"/>
      <w:bookmarkEnd w:id="25244"/>
      <w:bookmarkEnd w:id="25245"/>
    </w:p>
    <w:p w:rsidR="00495B76" w:rsidRDefault="00495B76" w:rsidP="005A6F2D">
      <w:pPr>
        <w:pStyle w:val="af7"/>
        <w:keepNext/>
        <w:rPr>
          <w:rtl/>
        </w:rPr>
      </w:pPr>
      <w:r w:rsidRPr="008B1351">
        <w:rPr>
          <w:rStyle w:val="TagStyle"/>
          <w:rtl/>
        </w:rPr>
        <w:t xml:space="preserve"> &lt;&lt; יור &gt;&gt; </w:t>
      </w:r>
      <w:r>
        <w:rPr>
          <w:rtl/>
        </w:rPr>
        <w:t>היו"ר איתן גינזבורג:</w:t>
      </w:r>
      <w:r w:rsidRPr="008B1351">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bookmarkStart w:id="25246" w:name="_ETM_Q85_665374"/>
      <w:bookmarkEnd w:id="25246"/>
      <w:r>
        <w:rPr>
          <w:rFonts w:hint="cs"/>
          <w:rtl/>
          <w:lang w:eastAsia="he-IL"/>
        </w:rPr>
        <w:t xml:space="preserve">לא, אני </w:t>
      </w:r>
      <w:bookmarkStart w:id="25247" w:name="_ETM_Q85_664676"/>
      <w:bookmarkEnd w:id="25247"/>
      <w:r>
        <w:rPr>
          <w:rFonts w:hint="cs"/>
          <w:rtl/>
          <w:lang w:eastAsia="he-IL"/>
        </w:rPr>
        <w:t xml:space="preserve">ציפיתי </w:t>
      </w:r>
      <w:r w:rsidR="00E67AD8">
        <w:rPr>
          <w:rFonts w:hint="cs"/>
          <w:rtl/>
          <w:lang w:eastAsia="he-IL"/>
        </w:rPr>
        <w:t>– –</w:t>
      </w:r>
      <w:r>
        <w:rPr>
          <w:rFonts w:hint="cs"/>
          <w:rtl/>
          <w:lang w:eastAsia="he-IL"/>
        </w:rPr>
        <w:t xml:space="preserve"> </w:t>
      </w:r>
    </w:p>
    <w:p w:rsidR="00495B76" w:rsidRDefault="00495B76" w:rsidP="005A6F2D">
      <w:pPr>
        <w:rPr>
          <w:rtl/>
          <w:lang w:eastAsia="he-IL"/>
        </w:rPr>
      </w:pPr>
    </w:p>
    <w:p w:rsidR="00495B76" w:rsidRDefault="00495B76" w:rsidP="005A6F2D">
      <w:pPr>
        <w:pStyle w:val="-"/>
        <w:keepNext/>
        <w:rPr>
          <w:rtl/>
        </w:rPr>
      </w:pPr>
      <w:bookmarkStart w:id="25248" w:name="ET_speakercontinue_5628_66"/>
      <w:r w:rsidRPr="008B1351">
        <w:rPr>
          <w:rStyle w:val="TagStyle"/>
          <w:rtl/>
        </w:rPr>
        <w:t xml:space="preserve"> &lt;&lt; דובר_המשך &gt;&gt; </w:t>
      </w:r>
      <w:r>
        <w:rPr>
          <w:rtl/>
        </w:rPr>
        <w:t>מיכאל מלכיאלי (ש"ס):</w:t>
      </w:r>
      <w:r w:rsidRPr="008B1351">
        <w:rPr>
          <w:rStyle w:val="TagStyle"/>
          <w:rtl/>
        </w:rPr>
        <w:t xml:space="preserve"> &lt;&lt; דובר_המשך &gt;&gt;</w:t>
      </w:r>
      <w:r>
        <w:rPr>
          <w:rtl/>
        </w:rPr>
        <w:t xml:space="preserve">  </w:t>
      </w:r>
      <w:bookmarkEnd w:id="25248"/>
    </w:p>
    <w:p w:rsidR="00495B76" w:rsidRDefault="00495B76" w:rsidP="00E67AD8">
      <w:pPr>
        <w:rPr>
          <w:rtl/>
          <w:lang w:eastAsia="he-IL"/>
        </w:rPr>
      </w:pPr>
    </w:p>
    <w:p w:rsidR="00495B76" w:rsidRDefault="00495B76" w:rsidP="005A6F2D">
      <w:pPr>
        <w:rPr>
          <w:rtl/>
          <w:lang w:eastAsia="he-IL"/>
        </w:rPr>
      </w:pPr>
      <w:bookmarkStart w:id="25249" w:name="_ETM_Q85_665375"/>
      <w:bookmarkEnd w:id="25249"/>
      <w:r>
        <w:rPr>
          <w:rFonts w:hint="cs"/>
          <w:rtl/>
          <w:lang w:eastAsia="he-IL"/>
        </w:rPr>
        <w:t>זה מה שבעצם התכוונת להגיד.</w:t>
      </w:r>
      <w:bookmarkStart w:id="25250" w:name="_ETM_Q85_663682"/>
      <w:bookmarkEnd w:id="25250"/>
    </w:p>
    <w:p w:rsidR="00495B76" w:rsidRDefault="00495B76" w:rsidP="00E67AD8">
      <w:pPr>
        <w:rPr>
          <w:rtl/>
          <w:lang w:eastAsia="he-IL"/>
        </w:rPr>
      </w:pPr>
      <w:bookmarkStart w:id="25251" w:name="_ETM_Q85_663733"/>
      <w:bookmarkEnd w:id="25251"/>
    </w:p>
    <w:p w:rsidR="00495B76" w:rsidRDefault="00495B76" w:rsidP="005A6F2D">
      <w:pPr>
        <w:pStyle w:val="af7"/>
        <w:keepNext/>
        <w:rPr>
          <w:rtl/>
        </w:rPr>
      </w:pPr>
      <w:r w:rsidRPr="008B1351">
        <w:rPr>
          <w:rStyle w:val="TagStyle"/>
          <w:rtl/>
        </w:rPr>
        <w:t xml:space="preserve"> &lt;&lt; יור &gt;&gt; </w:t>
      </w:r>
      <w:r>
        <w:rPr>
          <w:rtl/>
        </w:rPr>
        <w:t>היו"ר איתן גינזבורג:</w:t>
      </w:r>
      <w:r w:rsidRPr="008B1351">
        <w:rPr>
          <w:rStyle w:val="TagStyle"/>
          <w:rtl/>
        </w:rPr>
        <w:t xml:space="preserve"> &lt;&lt; יור &gt;&gt;</w:t>
      </w:r>
      <w:r>
        <w:rPr>
          <w:rtl/>
        </w:rPr>
        <w:t xml:space="preserve">  </w:t>
      </w:r>
    </w:p>
    <w:p w:rsidR="00495B76" w:rsidRDefault="00495B76" w:rsidP="00E67AD8">
      <w:pPr>
        <w:rPr>
          <w:rtl/>
          <w:lang w:eastAsia="he-IL"/>
        </w:rPr>
      </w:pPr>
    </w:p>
    <w:p w:rsidR="00495B76" w:rsidRDefault="00E67AD8" w:rsidP="008C01AD">
      <w:pPr>
        <w:rPr>
          <w:rtl/>
          <w:lang w:eastAsia="he-IL"/>
        </w:rPr>
      </w:pPr>
      <w:r>
        <w:rPr>
          <w:rFonts w:hint="cs"/>
          <w:rtl/>
          <w:lang w:eastAsia="he-IL"/>
        </w:rPr>
        <w:t>– –</w:t>
      </w:r>
      <w:r w:rsidR="00495B76">
        <w:rPr>
          <w:rFonts w:hint="cs"/>
          <w:rtl/>
          <w:lang w:eastAsia="he-IL"/>
        </w:rPr>
        <w:t xml:space="preserve"> מיושב-ראש </w:t>
      </w:r>
      <w:bookmarkStart w:id="25252" w:name="_ETM_Q85_669075"/>
      <w:bookmarkEnd w:id="25252"/>
      <w:r w:rsidR="00495B76">
        <w:rPr>
          <w:rFonts w:hint="cs"/>
          <w:rtl/>
          <w:lang w:eastAsia="he-IL"/>
        </w:rPr>
        <w:t xml:space="preserve">הסיעה שירים את ארבל על ראש שמחתו באותו </w:t>
      </w:r>
      <w:r>
        <w:rPr>
          <w:rFonts w:hint="cs"/>
          <w:rtl/>
          <w:lang w:eastAsia="he-IL"/>
        </w:rPr>
        <w:t>– – –</w:t>
      </w:r>
    </w:p>
    <w:p w:rsidR="00495B76" w:rsidRPr="008B1351" w:rsidRDefault="00495B76" w:rsidP="005A6F2D">
      <w:pPr>
        <w:rPr>
          <w:rtl/>
          <w:lang w:eastAsia="he-IL"/>
        </w:rPr>
      </w:pPr>
    </w:p>
    <w:p w:rsidR="00495B76" w:rsidRDefault="00495B76" w:rsidP="005A6F2D">
      <w:pPr>
        <w:pStyle w:val="af6"/>
        <w:keepNext/>
        <w:rPr>
          <w:rtl/>
        </w:rPr>
      </w:pPr>
      <w:bookmarkStart w:id="25253" w:name="_ETM_Q85_664887"/>
      <w:bookmarkStart w:id="25254" w:name="ET_interruption_5763_24"/>
      <w:bookmarkEnd w:id="25253"/>
      <w:r w:rsidRPr="00AD2EE7">
        <w:rPr>
          <w:rStyle w:val="TagStyle"/>
          <w:rtl/>
        </w:rPr>
        <w:t xml:space="preserve">&lt;&lt; קריאה &gt;&gt; </w:t>
      </w:r>
      <w:r>
        <w:rPr>
          <w:rtl/>
        </w:rPr>
        <w:t>משה ארבל (ש"ס):</w:t>
      </w:r>
      <w:r w:rsidRPr="00AD2EE7">
        <w:rPr>
          <w:rStyle w:val="TagStyle"/>
          <w:rtl/>
        </w:rPr>
        <w:t xml:space="preserve"> &lt;&lt; קריאה &gt;&gt;</w:t>
      </w:r>
      <w:r>
        <w:rPr>
          <w:rtl/>
        </w:rPr>
        <w:t xml:space="preserve">  </w:t>
      </w:r>
      <w:bookmarkEnd w:id="25254"/>
    </w:p>
    <w:p w:rsidR="00495B76" w:rsidRDefault="00495B76" w:rsidP="005A6F2D">
      <w:pPr>
        <w:rPr>
          <w:rtl/>
          <w:lang w:eastAsia="he-IL"/>
        </w:rPr>
      </w:pPr>
    </w:p>
    <w:p w:rsidR="00495B76" w:rsidRDefault="00495B76" w:rsidP="005A6F2D">
      <w:pPr>
        <w:rPr>
          <w:rtl/>
          <w:lang w:eastAsia="he-IL"/>
        </w:rPr>
      </w:pPr>
      <w:r>
        <w:rPr>
          <w:rFonts w:hint="cs"/>
          <w:rtl/>
          <w:lang w:eastAsia="he-IL"/>
        </w:rPr>
        <w:t xml:space="preserve">שינהל רישום </w:t>
      </w:r>
      <w:r w:rsidR="00E67AD8">
        <w:rPr>
          <w:rFonts w:hint="cs"/>
          <w:rtl/>
          <w:lang w:eastAsia="he-IL"/>
        </w:rPr>
        <w:t>– – –</w:t>
      </w:r>
      <w:r>
        <w:rPr>
          <w:rFonts w:hint="cs"/>
          <w:rtl/>
          <w:lang w:eastAsia="he-IL"/>
        </w:rPr>
        <w:t xml:space="preserve"> </w:t>
      </w:r>
    </w:p>
    <w:p w:rsidR="00495B76" w:rsidRDefault="00495B76" w:rsidP="005A6F2D">
      <w:pPr>
        <w:rPr>
          <w:rtl/>
          <w:lang w:eastAsia="he-IL"/>
        </w:rPr>
      </w:pPr>
    </w:p>
    <w:p w:rsidR="00495B76" w:rsidRDefault="00495B76" w:rsidP="005A6F2D">
      <w:pPr>
        <w:pStyle w:val="af7"/>
        <w:keepNext/>
        <w:rPr>
          <w:rtl/>
        </w:rPr>
      </w:pPr>
      <w:r w:rsidRPr="008B1351">
        <w:rPr>
          <w:rStyle w:val="TagStyle"/>
          <w:rtl/>
        </w:rPr>
        <w:t xml:space="preserve"> &lt;&lt; יור &gt;&gt; </w:t>
      </w:r>
      <w:r>
        <w:rPr>
          <w:rtl/>
        </w:rPr>
        <w:t>היו"ר איתן גינזבורג:</w:t>
      </w:r>
      <w:r w:rsidRPr="008B1351">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bookmarkStart w:id="25255" w:name="_ETM_Q85_673172"/>
      <w:bookmarkEnd w:id="25255"/>
      <w:r>
        <w:rPr>
          <w:rFonts w:hint="cs"/>
          <w:rtl/>
          <w:lang w:eastAsia="he-IL"/>
        </w:rPr>
        <w:t>שיקבל מתנה או שוקולד מכל אחד מחברי</w:t>
      </w:r>
      <w:bookmarkStart w:id="25256" w:name="_ETM_Q85_677565"/>
      <w:bookmarkEnd w:id="25256"/>
      <w:r>
        <w:rPr>
          <w:rFonts w:hint="cs"/>
          <w:rtl/>
          <w:lang w:eastAsia="he-IL"/>
        </w:rPr>
        <w:t xml:space="preserve"> הכנסת ביום הולדתו.</w:t>
      </w:r>
    </w:p>
    <w:p w:rsidR="00495B76" w:rsidRDefault="00495B76" w:rsidP="005A6F2D">
      <w:pPr>
        <w:rPr>
          <w:rtl/>
          <w:lang w:eastAsia="he-IL"/>
        </w:rPr>
      </w:pPr>
    </w:p>
    <w:p w:rsidR="00495B76" w:rsidRDefault="00495B76" w:rsidP="005A6F2D">
      <w:pPr>
        <w:pStyle w:val="af6"/>
        <w:keepNext/>
        <w:rPr>
          <w:rtl/>
        </w:rPr>
      </w:pPr>
      <w:bookmarkStart w:id="25257" w:name="ET_interruption_6233_70"/>
      <w:r w:rsidRPr="008B1351">
        <w:rPr>
          <w:rStyle w:val="TagStyle"/>
          <w:rtl/>
        </w:rPr>
        <w:t xml:space="preserve"> &lt;&lt; קריאה &gt;&gt; </w:t>
      </w:r>
      <w:r>
        <w:rPr>
          <w:rtl/>
        </w:rPr>
        <w:t>גבי לסקי (מרצ):</w:t>
      </w:r>
      <w:r w:rsidRPr="008B1351">
        <w:rPr>
          <w:rStyle w:val="TagStyle"/>
          <w:rtl/>
        </w:rPr>
        <w:t xml:space="preserve"> &lt;&lt; קריאה &gt;&gt;</w:t>
      </w:r>
      <w:r>
        <w:rPr>
          <w:rtl/>
        </w:rPr>
        <w:t xml:space="preserve">  </w:t>
      </w:r>
      <w:bookmarkEnd w:id="25257"/>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תעשה לו שולחן. תזמין את כולם </w:t>
      </w:r>
      <w:r w:rsidR="00E67AD8">
        <w:rPr>
          <w:rFonts w:hint="cs"/>
          <w:rtl/>
          <w:lang w:eastAsia="he-IL"/>
        </w:rPr>
        <w:t>– – –</w:t>
      </w:r>
    </w:p>
    <w:p w:rsidR="008C01AD" w:rsidRDefault="008C01AD" w:rsidP="005A6F2D">
      <w:pPr>
        <w:rPr>
          <w:rtl/>
          <w:lang w:eastAsia="he-IL"/>
        </w:rPr>
      </w:pPr>
    </w:p>
    <w:p w:rsidR="00495B76" w:rsidRDefault="00495B76" w:rsidP="005A6F2D">
      <w:pPr>
        <w:pStyle w:val="-"/>
        <w:keepNext/>
        <w:rPr>
          <w:rtl/>
        </w:rPr>
      </w:pPr>
      <w:bookmarkStart w:id="25258" w:name="_ETM_Q85_686613"/>
      <w:bookmarkStart w:id="25259" w:name="_ETM_Q85_686689"/>
      <w:bookmarkStart w:id="25260" w:name="ET_speakercontinue_5628_71"/>
      <w:bookmarkEnd w:id="25258"/>
      <w:bookmarkEnd w:id="25259"/>
      <w:r w:rsidRPr="008B1351">
        <w:rPr>
          <w:rStyle w:val="TagStyle"/>
          <w:rtl/>
        </w:rPr>
        <w:t xml:space="preserve"> &lt;&lt; דובר_המשך &gt;&gt; </w:t>
      </w:r>
      <w:r>
        <w:rPr>
          <w:rtl/>
        </w:rPr>
        <w:t>מיכאל מלכיאלי (ש"ס):</w:t>
      </w:r>
      <w:r w:rsidRPr="008B1351">
        <w:rPr>
          <w:rStyle w:val="TagStyle"/>
          <w:rtl/>
        </w:rPr>
        <w:t xml:space="preserve"> &lt;&lt; דובר_המשך &gt;&gt;</w:t>
      </w:r>
      <w:r>
        <w:rPr>
          <w:rtl/>
        </w:rPr>
        <w:t xml:space="preserve">  </w:t>
      </w:r>
      <w:bookmarkEnd w:id="25260"/>
    </w:p>
    <w:p w:rsidR="00495B76" w:rsidRDefault="00495B76" w:rsidP="00E67AD8">
      <w:pPr>
        <w:rPr>
          <w:rtl/>
          <w:lang w:eastAsia="he-IL"/>
        </w:rPr>
      </w:pPr>
    </w:p>
    <w:p w:rsidR="00495B76" w:rsidRDefault="00495B76" w:rsidP="005A6F2D">
      <w:pPr>
        <w:rPr>
          <w:rtl/>
          <w:lang w:eastAsia="he-IL"/>
        </w:rPr>
      </w:pPr>
      <w:r>
        <w:rPr>
          <w:rFonts w:hint="cs"/>
          <w:rtl/>
          <w:lang w:eastAsia="he-IL"/>
        </w:rPr>
        <w:t xml:space="preserve">אני מעדכן שאני </w:t>
      </w:r>
      <w:r>
        <w:rPr>
          <w:rtl/>
          <w:lang w:eastAsia="he-IL"/>
        </w:rPr>
        <w:t>–</w:t>
      </w:r>
      <w:r>
        <w:rPr>
          <w:rFonts w:hint="cs"/>
          <w:rtl/>
          <w:lang w:eastAsia="he-IL"/>
        </w:rPr>
        <w:t xml:space="preserve"> היושב-ראש </w:t>
      </w:r>
      <w:r>
        <w:rPr>
          <w:rtl/>
          <w:lang w:eastAsia="he-IL"/>
        </w:rPr>
        <w:t>–</w:t>
      </w:r>
      <w:r>
        <w:rPr>
          <w:rFonts w:hint="cs"/>
          <w:rtl/>
          <w:lang w:eastAsia="he-IL"/>
        </w:rPr>
        <w:t xml:space="preserve"> חבר הכנסת ביטון, שאנחנו</w:t>
      </w:r>
      <w:bookmarkStart w:id="25261" w:name="_ETM_Q85_689276"/>
      <w:bookmarkEnd w:id="25261"/>
      <w:r>
        <w:rPr>
          <w:rFonts w:hint="cs"/>
          <w:rtl/>
          <w:lang w:eastAsia="he-IL"/>
        </w:rPr>
        <w:t xml:space="preserve"> דנו פה על איסור גזל שינה.</w:t>
      </w:r>
      <w:bookmarkStart w:id="25262" w:name="_ETM_Q85_690500"/>
      <w:bookmarkEnd w:id="25262"/>
    </w:p>
    <w:p w:rsidR="00495B76" w:rsidRDefault="00495B76" w:rsidP="005A6F2D">
      <w:pPr>
        <w:rPr>
          <w:rtl/>
          <w:lang w:eastAsia="he-IL"/>
        </w:rPr>
      </w:pPr>
      <w:bookmarkStart w:id="25263" w:name="_ETM_Q85_690549"/>
      <w:bookmarkEnd w:id="25263"/>
    </w:p>
    <w:p w:rsidR="00495B76" w:rsidRDefault="00495B76" w:rsidP="005A6F2D">
      <w:pPr>
        <w:pStyle w:val="af7"/>
        <w:keepNext/>
        <w:rPr>
          <w:rtl/>
        </w:rPr>
      </w:pPr>
      <w:bookmarkStart w:id="25264" w:name="ET_yor_6244_72"/>
      <w:r w:rsidRPr="008B1351">
        <w:rPr>
          <w:rStyle w:val="TagStyle"/>
          <w:rtl/>
        </w:rPr>
        <w:t xml:space="preserve"> &lt;&lt; יור &gt;&gt; </w:t>
      </w:r>
      <w:r>
        <w:rPr>
          <w:rtl/>
        </w:rPr>
        <w:t>היו"ר איתן גינזבורג:</w:t>
      </w:r>
      <w:r w:rsidRPr="008B1351">
        <w:rPr>
          <w:rStyle w:val="TagStyle"/>
          <w:rtl/>
        </w:rPr>
        <w:t xml:space="preserve"> &lt;&lt; יור &gt;&gt;</w:t>
      </w:r>
      <w:r>
        <w:rPr>
          <w:rtl/>
        </w:rPr>
        <w:t xml:space="preserve">  </w:t>
      </w:r>
      <w:bookmarkEnd w:id="25264"/>
    </w:p>
    <w:p w:rsidR="00495B76" w:rsidRDefault="00495B76" w:rsidP="00E67AD8">
      <w:pPr>
        <w:rPr>
          <w:rtl/>
          <w:lang w:eastAsia="he-IL"/>
        </w:rPr>
      </w:pPr>
    </w:p>
    <w:p w:rsidR="00495B76" w:rsidRDefault="00495B76" w:rsidP="005A6F2D">
      <w:pPr>
        <w:rPr>
          <w:rtl/>
          <w:lang w:eastAsia="he-IL"/>
        </w:rPr>
      </w:pPr>
      <w:bookmarkStart w:id="25265" w:name="_ETM_Q85_691698"/>
      <w:bookmarkEnd w:id="25265"/>
      <w:r>
        <w:rPr>
          <w:rFonts w:hint="cs"/>
          <w:rtl/>
          <w:lang w:eastAsia="he-IL"/>
        </w:rPr>
        <w:t>אני רק רוצה להגיד לכם, שת</w:t>
      </w:r>
      <w:r w:rsidR="008C01AD">
        <w:rPr>
          <w:rFonts w:hint="cs"/>
          <w:rtl/>
          <w:lang w:eastAsia="he-IL"/>
        </w:rPr>
        <w:t>דע, שגם אריה מכלוף דרעי חוגג בר-</w:t>
      </w:r>
      <w:r>
        <w:rPr>
          <w:rFonts w:hint="cs"/>
          <w:rtl/>
          <w:lang w:eastAsia="he-IL"/>
        </w:rPr>
        <w:t xml:space="preserve">מצווה בימים אלו. וגם לו </w:t>
      </w:r>
      <w:r>
        <w:rPr>
          <w:rtl/>
          <w:lang w:eastAsia="he-IL"/>
        </w:rPr>
        <w:t>–</w:t>
      </w:r>
      <w:r>
        <w:rPr>
          <w:rFonts w:hint="cs"/>
          <w:rtl/>
          <w:lang w:eastAsia="he-IL"/>
        </w:rPr>
        <w:t xml:space="preserve"> כדאי שתדע.</w:t>
      </w:r>
    </w:p>
    <w:p w:rsidR="00495B76" w:rsidRDefault="00495B76" w:rsidP="005A6F2D">
      <w:pPr>
        <w:rPr>
          <w:rtl/>
          <w:lang w:eastAsia="he-IL"/>
        </w:rPr>
      </w:pPr>
      <w:bookmarkStart w:id="25266" w:name="_ETM_Q85_698142"/>
      <w:bookmarkStart w:id="25267" w:name="_ETM_Q85_698189"/>
      <w:bookmarkEnd w:id="25266"/>
      <w:bookmarkEnd w:id="25267"/>
    </w:p>
    <w:p w:rsidR="00495B76" w:rsidRDefault="00495B76" w:rsidP="005A6F2D">
      <w:pPr>
        <w:pStyle w:val="-"/>
        <w:keepNext/>
        <w:rPr>
          <w:rtl/>
        </w:rPr>
      </w:pPr>
      <w:bookmarkStart w:id="25268" w:name="ET_speakercontinue_5628_73"/>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68"/>
    </w:p>
    <w:p w:rsidR="00495B76" w:rsidRDefault="00495B76" w:rsidP="00E67AD8">
      <w:pPr>
        <w:rPr>
          <w:rtl/>
        </w:rPr>
      </w:pPr>
    </w:p>
    <w:p w:rsidR="00495B76" w:rsidRDefault="008C01AD" w:rsidP="005A6F2D">
      <w:pPr>
        <w:rPr>
          <w:rtl/>
        </w:rPr>
      </w:pPr>
      <w:bookmarkStart w:id="25269" w:name="_ETM_Q85_698637"/>
      <w:bookmarkEnd w:id="25269"/>
      <w:r>
        <w:rPr>
          <w:rFonts w:hint="cs"/>
          <w:rtl/>
        </w:rPr>
        <w:t>בר-</w:t>
      </w:r>
      <w:r w:rsidR="00495B76">
        <w:rPr>
          <w:rFonts w:hint="cs"/>
          <w:rtl/>
        </w:rPr>
        <w:t>מצווה לנכד?</w:t>
      </w:r>
      <w:bookmarkStart w:id="25270" w:name="_ETM_Q85_701406"/>
      <w:bookmarkEnd w:id="25270"/>
    </w:p>
    <w:p w:rsidR="00495B76" w:rsidRDefault="00495B76" w:rsidP="005A6F2D">
      <w:pPr>
        <w:rPr>
          <w:rtl/>
        </w:rPr>
      </w:pPr>
      <w:bookmarkStart w:id="25271" w:name="_ETM_Q85_701465"/>
      <w:bookmarkEnd w:id="25271"/>
    </w:p>
    <w:p w:rsidR="00495B76" w:rsidRDefault="00495B76" w:rsidP="005A6F2D">
      <w:pPr>
        <w:pStyle w:val="af7"/>
        <w:keepNext/>
        <w:rPr>
          <w:rtl/>
        </w:rPr>
      </w:pPr>
      <w:bookmarkStart w:id="25272" w:name="ET_yor_6244_74"/>
      <w:r w:rsidRPr="00DA083B">
        <w:rPr>
          <w:rStyle w:val="TagStyle"/>
          <w:rtl/>
        </w:rPr>
        <w:t xml:space="preserve"> &lt;&lt; יור &gt;&gt; </w:t>
      </w:r>
      <w:r>
        <w:rPr>
          <w:rtl/>
        </w:rPr>
        <w:t>היו"ר איתן גינזבורג:</w:t>
      </w:r>
      <w:r w:rsidRPr="00DA083B">
        <w:rPr>
          <w:rStyle w:val="TagStyle"/>
          <w:rtl/>
        </w:rPr>
        <w:t xml:space="preserve"> &lt;&lt; יור &gt;&gt;</w:t>
      </w:r>
      <w:r>
        <w:rPr>
          <w:rtl/>
        </w:rPr>
        <w:t xml:space="preserve">  </w:t>
      </w:r>
      <w:bookmarkEnd w:id="25272"/>
    </w:p>
    <w:p w:rsidR="00495B76" w:rsidRDefault="00495B76" w:rsidP="00E67AD8">
      <w:pPr>
        <w:rPr>
          <w:rtl/>
        </w:rPr>
      </w:pPr>
    </w:p>
    <w:p w:rsidR="00495B76" w:rsidRDefault="00495B76" w:rsidP="005A6F2D">
      <w:pPr>
        <w:rPr>
          <w:rtl/>
        </w:rPr>
      </w:pPr>
      <w:r>
        <w:rPr>
          <w:rFonts w:hint="cs"/>
          <w:rtl/>
        </w:rPr>
        <w:t>אריה מכלוף דרעי.</w:t>
      </w:r>
      <w:bookmarkStart w:id="25273" w:name="_ETM_Q85_701378"/>
      <w:bookmarkEnd w:id="25273"/>
    </w:p>
    <w:p w:rsidR="00495B76" w:rsidRDefault="00495B76" w:rsidP="005A6F2D">
      <w:pPr>
        <w:rPr>
          <w:rtl/>
        </w:rPr>
      </w:pPr>
      <w:bookmarkStart w:id="25274" w:name="_ETM_Q85_701443"/>
      <w:bookmarkEnd w:id="25274"/>
    </w:p>
    <w:p w:rsidR="00495B76" w:rsidRDefault="00495B76" w:rsidP="005A6F2D">
      <w:pPr>
        <w:pStyle w:val="-"/>
        <w:keepNext/>
        <w:rPr>
          <w:rtl/>
        </w:rPr>
      </w:pPr>
      <w:bookmarkStart w:id="25275" w:name="ET_speakercontinue_5628_75"/>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75"/>
    </w:p>
    <w:p w:rsidR="00495B76" w:rsidRDefault="00495B76" w:rsidP="00E67AD8">
      <w:pPr>
        <w:rPr>
          <w:rtl/>
        </w:rPr>
      </w:pPr>
    </w:p>
    <w:p w:rsidR="00495B76" w:rsidRDefault="00495B76" w:rsidP="005A6F2D">
      <w:pPr>
        <w:rPr>
          <w:rtl/>
        </w:rPr>
      </w:pPr>
      <w:bookmarkStart w:id="25276" w:name="_ETM_Q85_702494"/>
      <w:bookmarkEnd w:id="25276"/>
      <w:r>
        <w:rPr>
          <w:rFonts w:hint="cs"/>
          <w:rtl/>
        </w:rPr>
        <w:t>אז</w:t>
      </w:r>
      <w:bookmarkStart w:id="25277" w:name="_ETM_Q85_703548"/>
      <w:bookmarkEnd w:id="25277"/>
      <w:r>
        <w:rPr>
          <w:rFonts w:hint="cs"/>
          <w:rtl/>
        </w:rPr>
        <w:t xml:space="preserve"> אנחנו </w:t>
      </w:r>
      <w:r w:rsidR="00E67AD8">
        <w:rPr>
          <w:rFonts w:hint="cs"/>
          <w:rtl/>
        </w:rPr>
        <w:t>– – –</w:t>
      </w:r>
      <w:r>
        <w:rPr>
          <w:rFonts w:hint="cs"/>
          <w:rtl/>
        </w:rPr>
        <w:t xml:space="preserve"> </w:t>
      </w:r>
    </w:p>
    <w:p w:rsidR="00495B76" w:rsidRDefault="00495B76" w:rsidP="005A6F2D">
      <w:pPr>
        <w:rPr>
          <w:rtl/>
        </w:rPr>
      </w:pPr>
    </w:p>
    <w:p w:rsidR="00495B76" w:rsidRDefault="00495B76" w:rsidP="005A6F2D">
      <w:pPr>
        <w:pStyle w:val="af6"/>
        <w:keepNext/>
        <w:rPr>
          <w:rtl/>
        </w:rPr>
      </w:pPr>
      <w:r w:rsidRPr="008B1351">
        <w:rPr>
          <w:rStyle w:val="TagStyle"/>
          <w:rtl/>
        </w:rPr>
        <w:t xml:space="preserve">&lt;&lt; קריאה &gt;&gt; </w:t>
      </w:r>
      <w:r>
        <w:rPr>
          <w:rtl/>
        </w:rPr>
        <w:t>גבי לסקי (מרצ):</w:t>
      </w:r>
      <w:r w:rsidRPr="008B1351">
        <w:rPr>
          <w:rStyle w:val="TagStyle"/>
          <w:rtl/>
        </w:rPr>
        <w:t xml:space="preserve"> &lt;&lt; קריאה &gt;&gt;</w:t>
      </w:r>
      <w:r>
        <w:rPr>
          <w:rtl/>
        </w:rPr>
        <w:t xml:space="preserve">  </w:t>
      </w:r>
    </w:p>
    <w:p w:rsidR="00495B76" w:rsidRDefault="00495B76" w:rsidP="00E67AD8">
      <w:pPr>
        <w:rPr>
          <w:rtl/>
          <w:lang w:eastAsia="he-IL"/>
        </w:rPr>
      </w:pPr>
    </w:p>
    <w:p w:rsidR="00495B76" w:rsidRDefault="00E67AD8" w:rsidP="005A6F2D">
      <w:pPr>
        <w:rPr>
          <w:rtl/>
          <w:lang w:eastAsia="he-IL"/>
        </w:rPr>
      </w:pPr>
      <w:r>
        <w:rPr>
          <w:rFonts w:hint="cs"/>
          <w:rtl/>
          <w:lang w:eastAsia="he-IL"/>
        </w:rPr>
        <w:t>– – –</w:t>
      </w:r>
    </w:p>
    <w:p w:rsidR="00495B76" w:rsidRDefault="00495B76" w:rsidP="005A6F2D">
      <w:pPr>
        <w:rPr>
          <w:rtl/>
          <w:lang w:eastAsia="he-IL"/>
        </w:rPr>
      </w:pPr>
    </w:p>
    <w:p w:rsidR="00495B76" w:rsidRDefault="00495B76" w:rsidP="005A6F2D">
      <w:pPr>
        <w:pStyle w:val="-"/>
        <w:keepNext/>
        <w:rPr>
          <w:rtl/>
        </w:rPr>
      </w:pPr>
      <w:bookmarkStart w:id="25278" w:name="ET_speakercontinue_5628_76"/>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78"/>
    </w:p>
    <w:p w:rsidR="00495B76" w:rsidRDefault="00495B76" w:rsidP="00E67AD8">
      <w:pPr>
        <w:rPr>
          <w:rtl/>
          <w:lang w:eastAsia="he-IL"/>
        </w:rPr>
      </w:pPr>
    </w:p>
    <w:p w:rsidR="00495B76" w:rsidRDefault="00495B76" w:rsidP="008C01AD">
      <w:pPr>
        <w:rPr>
          <w:rtl/>
          <w:lang w:eastAsia="he-IL"/>
        </w:rPr>
      </w:pPr>
      <w:r>
        <w:rPr>
          <w:rFonts w:hint="cs"/>
          <w:rtl/>
          <w:lang w:eastAsia="he-IL"/>
        </w:rPr>
        <w:t>איתן בא להגיד לנו שכשהוא מכהן כיושב-ראש, הוא גם מאזין לדברים</w:t>
      </w:r>
      <w:r w:rsidR="008C01AD">
        <w:rPr>
          <w:rFonts w:hint="cs"/>
          <w:rtl/>
          <w:lang w:eastAsia="he-IL"/>
        </w:rPr>
        <w:t>,</w:t>
      </w:r>
      <w:r>
        <w:rPr>
          <w:rFonts w:hint="cs"/>
          <w:rtl/>
          <w:lang w:eastAsia="he-IL"/>
        </w:rPr>
        <w:t xml:space="preserve"> מאזין וזוכר. אדוני היושב-ראש </w:t>
      </w:r>
      <w:r w:rsidR="00E67AD8">
        <w:rPr>
          <w:rFonts w:hint="cs"/>
          <w:rtl/>
          <w:lang w:eastAsia="he-IL"/>
        </w:rPr>
        <w:t>– – –</w:t>
      </w:r>
    </w:p>
    <w:p w:rsidR="00495B76" w:rsidRDefault="00495B76" w:rsidP="005A6F2D">
      <w:pPr>
        <w:rPr>
          <w:rtl/>
          <w:lang w:eastAsia="he-IL"/>
        </w:rPr>
      </w:pPr>
    </w:p>
    <w:p w:rsidR="00495B76" w:rsidRDefault="00495B76" w:rsidP="005A6F2D">
      <w:pPr>
        <w:pStyle w:val="af7"/>
        <w:keepNext/>
        <w:rPr>
          <w:rtl/>
        </w:rPr>
      </w:pPr>
      <w:r w:rsidRPr="00DA083B">
        <w:rPr>
          <w:rStyle w:val="TagStyle"/>
          <w:rtl/>
        </w:rPr>
        <w:t xml:space="preserve"> &lt;&lt; יור &gt;&gt; </w:t>
      </w:r>
      <w:r>
        <w:rPr>
          <w:rtl/>
        </w:rPr>
        <w:t>היו"ר איתן גינזבורג:</w:t>
      </w:r>
      <w:r w:rsidRPr="00DA083B">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r>
        <w:rPr>
          <w:rFonts w:hint="cs"/>
          <w:rtl/>
          <w:lang w:eastAsia="he-IL"/>
        </w:rPr>
        <w:t>ארבל אמר שאפשר לומר "א</w:t>
      </w:r>
      <w:r w:rsidR="008C01AD">
        <w:rPr>
          <w:rFonts w:hint="cs"/>
          <w:rtl/>
          <w:lang w:eastAsia="he-IL"/>
        </w:rPr>
        <w:t>דוני היושב-ראש" וגם "אדוני יושב-</w:t>
      </w:r>
      <w:r>
        <w:rPr>
          <w:rFonts w:hint="cs"/>
          <w:rtl/>
          <w:lang w:eastAsia="he-IL"/>
        </w:rPr>
        <w:t xml:space="preserve">הראש". </w:t>
      </w:r>
    </w:p>
    <w:p w:rsidR="00495B76" w:rsidRDefault="00495B76" w:rsidP="005A6F2D">
      <w:pPr>
        <w:rPr>
          <w:rtl/>
          <w:lang w:eastAsia="he-IL"/>
        </w:rPr>
      </w:pPr>
    </w:p>
    <w:p w:rsidR="00495B76" w:rsidRDefault="00495B76" w:rsidP="005A6F2D">
      <w:pPr>
        <w:pStyle w:val="-"/>
        <w:keepNext/>
        <w:rPr>
          <w:rtl/>
        </w:rPr>
      </w:pPr>
      <w:bookmarkStart w:id="25279" w:name="ET_speakercontinue_5628_78"/>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79"/>
    </w:p>
    <w:p w:rsidR="00495B76" w:rsidRDefault="00495B76" w:rsidP="00E67AD8">
      <w:pPr>
        <w:rPr>
          <w:rtl/>
          <w:lang w:eastAsia="he-IL"/>
        </w:rPr>
      </w:pPr>
    </w:p>
    <w:p w:rsidR="00495B76" w:rsidRDefault="00495B76" w:rsidP="005A6F2D">
      <w:pPr>
        <w:rPr>
          <w:rtl/>
          <w:lang w:eastAsia="he-IL"/>
        </w:rPr>
      </w:pPr>
      <w:r>
        <w:rPr>
          <w:rFonts w:hint="cs"/>
          <w:rtl/>
          <w:lang w:eastAsia="he-IL"/>
        </w:rPr>
        <w:t>אדוני</w:t>
      </w:r>
      <w:bookmarkStart w:id="25280" w:name="_ETM_Q85_720445"/>
      <w:bookmarkEnd w:id="25280"/>
      <w:r w:rsidR="008C01AD">
        <w:rPr>
          <w:rFonts w:hint="cs"/>
          <w:rtl/>
          <w:lang w:eastAsia="he-IL"/>
        </w:rPr>
        <w:t xml:space="preserve"> יושב-</w:t>
      </w:r>
      <w:r>
        <w:rPr>
          <w:rFonts w:hint="cs"/>
          <w:rtl/>
          <w:lang w:eastAsia="he-IL"/>
        </w:rPr>
        <w:t>הראש.</w:t>
      </w:r>
    </w:p>
    <w:p w:rsidR="00495B76" w:rsidRDefault="00495B76" w:rsidP="005A6F2D">
      <w:pPr>
        <w:rPr>
          <w:rtl/>
          <w:lang w:eastAsia="he-IL"/>
        </w:rPr>
      </w:pPr>
    </w:p>
    <w:p w:rsidR="00495B76" w:rsidRDefault="00495B76" w:rsidP="005A6F2D">
      <w:pPr>
        <w:pStyle w:val="af7"/>
        <w:keepNext/>
        <w:rPr>
          <w:rtl/>
        </w:rPr>
      </w:pPr>
      <w:r w:rsidRPr="00DA083B">
        <w:rPr>
          <w:rStyle w:val="TagStyle"/>
          <w:rtl/>
        </w:rPr>
        <w:t xml:space="preserve"> &lt;&lt; יור &gt;&gt; </w:t>
      </w:r>
      <w:r>
        <w:rPr>
          <w:rtl/>
        </w:rPr>
        <w:t>היו"ר איתן גינזבורג:</w:t>
      </w:r>
      <w:r w:rsidRPr="00DA083B">
        <w:rPr>
          <w:rStyle w:val="TagStyle"/>
          <w:rtl/>
        </w:rPr>
        <w:t xml:space="preserve"> &lt;&lt; יור &gt;&gt;</w:t>
      </w:r>
      <w:r>
        <w:rPr>
          <w:rtl/>
        </w:rPr>
        <w:t xml:space="preserve">  </w:t>
      </w:r>
    </w:p>
    <w:p w:rsidR="00495B76" w:rsidRDefault="00495B76" w:rsidP="00E67AD8">
      <w:pPr>
        <w:rPr>
          <w:rtl/>
          <w:lang w:eastAsia="he-IL"/>
        </w:rPr>
      </w:pPr>
    </w:p>
    <w:p w:rsidR="00495B76" w:rsidRDefault="00495B76" w:rsidP="005A6F2D">
      <w:pPr>
        <w:rPr>
          <w:rtl/>
          <w:lang w:eastAsia="he-IL"/>
        </w:rPr>
      </w:pPr>
      <w:r>
        <w:rPr>
          <w:rFonts w:hint="cs"/>
          <w:rtl/>
          <w:lang w:eastAsia="he-IL"/>
        </w:rPr>
        <w:t>ונכון יו</w:t>
      </w:r>
      <w:r w:rsidR="008C01AD">
        <w:rPr>
          <w:rFonts w:hint="cs"/>
          <w:rtl/>
          <w:lang w:eastAsia="he-IL"/>
        </w:rPr>
        <w:t>תר לומר לפי האקדמיה: אדוני יושב-</w:t>
      </w:r>
      <w:r>
        <w:rPr>
          <w:rFonts w:hint="cs"/>
          <w:rtl/>
          <w:lang w:eastAsia="he-IL"/>
        </w:rPr>
        <w:t>הראש.</w:t>
      </w:r>
      <w:bookmarkStart w:id="25281" w:name="_ETM_Q85_723388"/>
      <w:bookmarkEnd w:id="25281"/>
    </w:p>
    <w:p w:rsidR="00495B76" w:rsidRDefault="00495B76" w:rsidP="005A6F2D">
      <w:pPr>
        <w:rPr>
          <w:rtl/>
          <w:lang w:eastAsia="he-IL"/>
        </w:rPr>
      </w:pPr>
      <w:bookmarkStart w:id="25282" w:name="_ETM_Q85_723435"/>
      <w:bookmarkEnd w:id="25282"/>
    </w:p>
    <w:p w:rsidR="00495B76" w:rsidRDefault="00495B76" w:rsidP="005A6F2D">
      <w:pPr>
        <w:pStyle w:val="-"/>
        <w:keepNext/>
        <w:rPr>
          <w:rtl/>
        </w:rPr>
      </w:pPr>
      <w:bookmarkStart w:id="25283" w:name="ET_speakercontinue_5628_80"/>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83"/>
    </w:p>
    <w:p w:rsidR="00495B76" w:rsidRDefault="00495B76" w:rsidP="00E67AD8">
      <w:pPr>
        <w:rPr>
          <w:rtl/>
          <w:lang w:eastAsia="he-IL"/>
        </w:rPr>
      </w:pPr>
    </w:p>
    <w:p w:rsidR="00495B76" w:rsidRDefault="00495B76" w:rsidP="005A6F2D">
      <w:pPr>
        <w:rPr>
          <w:rtl/>
          <w:lang w:eastAsia="he-IL"/>
        </w:rPr>
      </w:pPr>
      <w:bookmarkStart w:id="25284" w:name="_ETM_Q85_724704"/>
      <w:bookmarkEnd w:id="25284"/>
      <w:r>
        <w:rPr>
          <w:rFonts w:hint="cs"/>
          <w:rtl/>
          <w:lang w:eastAsia="he-IL"/>
        </w:rPr>
        <w:t>היות</w:t>
      </w:r>
      <w:bookmarkStart w:id="25285" w:name="_ETM_Q85_723912"/>
      <w:bookmarkEnd w:id="25285"/>
      <w:r>
        <w:rPr>
          <w:rFonts w:hint="cs"/>
          <w:rtl/>
          <w:lang w:eastAsia="he-IL"/>
        </w:rPr>
        <w:t xml:space="preserve"> שחבר הכנסת ביטון היה בחוץ, אחזור על מה שפתחתי.</w:t>
      </w:r>
    </w:p>
    <w:p w:rsidR="00495B76" w:rsidRDefault="00495B76" w:rsidP="005A6F2D">
      <w:pPr>
        <w:rPr>
          <w:rtl/>
          <w:lang w:eastAsia="he-IL"/>
        </w:rPr>
      </w:pPr>
    </w:p>
    <w:p w:rsidR="00495B76" w:rsidRDefault="00495B76" w:rsidP="005A6F2D">
      <w:pPr>
        <w:pStyle w:val="af7"/>
        <w:keepNext/>
        <w:rPr>
          <w:rtl/>
        </w:rPr>
      </w:pPr>
      <w:bookmarkStart w:id="25286" w:name="ET_yor_6244_81"/>
      <w:r w:rsidRPr="00DA083B">
        <w:rPr>
          <w:rStyle w:val="TagStyle"/>
          <w:rtl/>
        </w:rPr>
        <w:t xml:space="preserve"> &lt;&lt; יור &gt;&gt; </w:t>
      </w:r>
      <w:r>
        <w:rPr>
          <w:rtl/>
        </w:rPr>
        <w:t>היו"ר איתן גינזבורג:</w:t>
      </w:r>
      <w:r w:rsidRPr="00DA083B">
        <w:rPr>
          <w:rStyle w:val="TagStyle"/>
          <w:rtl/>
        </w:rPr>
        <w:t xml:space="preserve"> &lt;&lt; יור &gt;&gt;</w:t>
      </w:r>
      <w:r>
        <w:rPr>
          <w:rtl/>
        </w:rPr>
        <w:t xml:space="preserve">  </w:t>
      </w:r>
      <w:bookmarkEnd w:id="25286"/>
    </w:p>
    <w:p w:rsidR="00495B76" w:rsidRDefault="00495B76" w:rsidP="00E67AD8">
      <w:pPr>
        <w:rPr>
          <w:rtl/>
          <w:lang w:eastAsia="he-IL"/>
        </w:rPr>
      </w:pPr>
    </w:p>
    <w:p w:rsidR="00495B76" w:rsidRDefault="00495B76" w:rsidP="005A6F2D">
      <w:pPr>
        <w:rPr>
          <w:rtl/>
          <w:lang w:eastAsia="he-IL"/>
        </w:rPr>
      </w:pPr>
      <w:r>
        <w:rPr>
          <w:rFonts w:hint="cs"/>
          <w:rtl/>
          <w:lang w:eastAsia="he-IL"/>
        </w:rPr>
        <w:t>גזל שינה.</w:t>
      </w:r>
    </w:p>
    <w:p w:rsidR="00495B76" w:rsidRDefault="00495B76" w:rsidP="005A6F2D">
      <w:pPr>
        <w:rPr>
          <w:rtl/>
          <w:lang w:eastAsia="he-IL"/>
        </w:rPr>
      </w:pPr>
    </w:p>
    <w:p w:rsidR="00495B76" w:rsidRDefault="00495B76" w:rsidP="005A6F2D">
      <w:pPr>
        <w:pStyle w:val="-"/>
        <w:keepNext/>
        <w:rPr>
          <w:rtl/>
        </w:rPr>
      </w:pPr>
      <w:bookmarkStart w:id="25287" w:name="ET_speakercontinue_5628_82"/>
      <w:r w:rsidRPr="00DA083B">
        <w:rPr>
          <w:rStyle w:val="TagStyle"/>
          <w:rtl/>
        </w:rPr>
        <w:t xml:space="preserve"> &lt;&lt; דובר_המשך &gt;&gt; </w:t>
      </w:r>
      <w:r>
        <w:rPr>
          <w:rtl/>
        </w:rPr>
        <w:t>מיכאל מלכיאלי (ש"ס):</w:t>
      </w:r>
      <w:r w:rsidRPr="00DA083B">
        <w:rPr>
          <w:rStyle w:val="TagStyle"/>
          <w:rtl/>
        </w:rPr>
        <w:t xml:space="preserve"> &lt;&lt; דובר_המשך &gt;&gt;</w:t>
      </w:r>
      <w:r>
        <w:rPr>
          <w:rtl/>
        </w:rPr>
        <w:t xml:space="preserve">  </w:t>
      </w:r>
      <w:bookmarkEnd w:id="25287"/>
    </w:p>
    <w:p w:rsidR="00495B76" w:rsidRDefault="00495B76" w:rsidP="00E67AD8">
      <w:pPr>
        <w:rPr>
          <w:rtl/>
          <w:lang w:eastAsia="he-IL"/>
        </w:rPr>
      </w:pPr>
    </w:p>
    <w:p w:rsidR="006D33E7" w:rsidRDefault="00495B76" w:rsidP="005A6F2D">
      <w:pPr>
        <w:rPr>
          <w:rtl/>
        </w:rPr>
      </w:pPr>
      <w:bookmarkStart w:id="25288" w:name="_ETM_Q85_725899"/>
      <w:bookmarkEnd w:id="25288"/>
      <w:proofErr w:type="spellStart"/>
      <w:r>
        <w:rPr>
          <w:rFonts w:hint="cs"/>
          <w:rtl/>
          <w:lang w:eastAsia="he-IL"/>
        </w:rPr>
        <w:t>או</w:t>
      </w:r>
      <w:r w:rsidR="008C01AD">
        <w:rPr>
          <w:rFonts w:hint="cs"/>
          <w:rtl/>
          <w:lang w:eastAsia="he-IL"/>
        </w:rPr>
        <w:t>ה</w:t>
      </w:r>
      <w:proofErr w:type="spellEnd"/>
      <w:r>
        <w:rPr>
          <w:rFonts w:hint="cs"/>
          <w:rtl/>
          <w:lang w:eastAsia="he-IL"/>
        </w:rPr>
        <w:t>, אתה רואה, אנחנו דיברנו על איסור גזל שינה. מה</w:t>
      </w:r>
      <w:bookmarkStart w:id="25289" w:name="_ETM_Q85_732094"/>
      <w:bookmarkEnd w:id="25289"/>
      <w:r>
        <w:rPr>
          <w:rFonts w:hint="cs"/>
          <w:rtl/>
          <w:lang w:eastAsia="he-IL"/>
        </w:rPr>
        <w:t>, אנחנו נמצאים כאן, מעכבים אנשים, ואותנו, מה בעצם אנחנו</w:t>
      </w:r>
      <w:bookmarkStart w:id="25290" w:name="_ETM_Q85_735646"/>
      <w:bookmarkEnd w:id="25290"/>
      <w:r>
        <w:rPr>
          <w:rFonts w:hint="cs"/>
          <w:rtl/>
          <w:lang w:eastAsia="he-IL"/>
        </w:rPr>
        <w:t xml:space="preserve"> רוצים? אני הסברתי שהאופוזיציה באה לזעוק פה זעקה. ושאלנו</w:t>
      </w:r>
      <w:r w:rsidR="008C01AD">
        <w:rPr>
          <w:rFonts w:hint="cs"/>
          <w:rtl/>
          <w:lang w:eastAsia="he-IL"/>
        </w:rPr>
        <w:t>:</w:t>
      </w:r>
      <w:r>
        <w:rPr>
          <w:rFonts w:hint="cs"/>
          <w:rtl/>
          <w:lang w:eastAsia="he-IL"/>
        </w:rPr>
        <w:t xml:space="preserve"> על</w:t>
      </w:r>
      <w:bookmarkStart w:id="25291" w:name="_ETM_Q85_738933"/>
      <w:bookmarkEnd w:id="25291"/>
      <w:r>
        <w:rPr>
          <w:rFonts w:hint="cs"/>
          <w:rtl/>
          <w:lang w:eastAsia="he-IL"/>
        </w:rPr>
        <w:t xml:space="preserve"> מה? מה יש היום? אדוני היושב-ראש, אתה יודע שבמשך עשר שנים, עשר שנים, אבו מאזן היה לא רלוונטי. אף אחד לא דיבר עליו, שכחנו שהוא קיים </w:t>
      </w:r>
      <w:r>
        <w:rPr>
          <w:rtl/>
          <w:lang w:eastAsia="he-IL"/>
        </w:rPr>
        <w:t>–</w:t>
      </w:r>
      <w:r>
        <w:rPr>
          <w:rFonts w:hint="cs"/>
          <w:rtl/>
          <w:lang w:eastAsia="he-IL"/>
        </w:rPr>
        <w:t xml:space="preserve"> אדם לא רלוונטי. </w:t>
      </w:r>
      <w:bookmarkStart w:id="25292" w:name="_ETM_Q85_755041"/>
      <w:bookmarkEnd w:id="25292"/>
      <w:r>
        <w:rPr>
          <w:rFonts w:hint="cs"/>
          <w:rtl/>
          <w:lang w:eastAsia="he-IL"/>
        </w:rPr>
        <w:t>ראש הממשלה לשעבר, נתניהו, הפך אותו פשוט לעציץ.</w:t>
      </w:r>
      <w:bookmarkStart w:id="25293" w:name="TOR_Q86"/>
      <w:bookmarkStart w:id="25294" w:name="_ETM_Q86_180000"/>
      <w:bookmarkEnd w:id="25293"/>
      <w:bookmarkEnd w:id="25294"/>
      <w:r w:rsidR="005A6F2D">
        <w:rPr>
          <w:rFonts w:hint="cs"/>
          <w:rtl/>
        </w:rPr>
        <w:t xml:space="preserve"> </w:t>
      </w:r>
      <w:r w:rsidR="006D33E7">
        <w:rPr>
          <w:rFonts w:hint="cs"/>
          <w:rtl/>
        </w:rPr>
        <w:t xml:space="preserve">פתאום ביום בהיר, שר הביטחון מארח את אבו מאזן. איפה? בבית שלו. בבית שלו. אז צריך </w:t>
      </w:r>
      <w:bookmarkStart w:id="25295" w:name="_ETM_Q86_172242"/>
      <w:bookmarkEnd w:id="25295"/>
      <w:r w:rsidR="006D33E7">
        <w:rPr>
          <w:rFonts w:hint="cs"/>
          <w:rtl/>
        </w:rPr>
        <w:t xml:space="preserve">להבין את האירוע. בנט, מסכן, יש לו בעיה: מצד אחד </w:t>
      </w:r>
      <w:bookmarkStart w:id="25296" w:name="_ETM_Q86_173519"/>
      <w:bookmarkEnd w:id="25296"/>
      <w:r w:rsidR="006D33E7">
        <w:rPr>
          <w:rFonts w:hint="cs"/>
          <w:rtl/>
        </w:rPr>
        <w:t xml:space="preserve">הוא הבטיח ממשלה עשר מעלות ימינה. אז מה הוא יגיד? אני עשר מעלות ימינה. אז מה, האם הפגישה עם אבו מאזן היא בתוך המעלות של </w:t>
      </w:r>
      <w:proofErr w:type="spellStart"/>
      <w:r w:rsidR="006D33E7">
        <w:rPr>
          <w:rFonts w:hint="cs"/>
          <w:rtl/>
        </w:rPr>
        <w:t>הימינה</w:t>
      </w:r>
      <w:proofErr w:type="spellEnd"/>
      <w:r w:rsidR="006D33E7">
        <w:rPr>
          <w:rFonts w:hint="cs"/>
          <w:rtl/>
        </w:rPr>
        <w:t xml:space="preserve">? אז המתדרך מצד בנט בבוקר מוציא הודעה לתקשורת שהוא מגלה מורת רוח. </w:t>
      </w:r>
    </w:p>
    <w:p w:rsidR="006D33E7" w:rsidRDefault="006D33E7" w:rsidP="005A6F2D">
      <w:pPr>
        <w:rPr>
          <w:rtl/>
        </w:rPr>
      </w:pPr>
    </w:p>
    <w:p w:rsidR="006D33E7" w:rsidRDefault="006D33E7" w:rsidP="005A6F2D">
      <w:pPr>
        <w:pStyle w:val="af6"/>
        <w:keepNext/>
        <w:rPr>
          <w:rtl/>
        </w:rPr>
      </w:pPr>
      <w:bookmarkStart w:id="25297" w:name="ET_interruption_קר_אה_45"/>
      <w:r w:rsidRPr="00A36C25">
        <w:rPr>
          <w:rStyle w:val="TagStyle"/>
          <w:rtl/>
        </w:rPr>
        <w:t xml:space="preserve">&lt;&lt; קריאה &gt;&gt; </w:t>
      </w:r>
      <w:r>
        <w:rPr>
          <w:rtl/>
        </w:rPr>
        <w:t>קריאה:</w:t>
      </w:r>
      <w:r w:rsidRPr="00A36C25">
        <w:rPr>
          <w:rStyle w:val="TagStyle"/>
          <w:rtl/>
        </w:rPr>
        <w:t xml:space="preserve"> &lt;&lt; קריאה &gt;&gt;</w:t>
      </w:r>
      <w:r>
        <w:rPr>
          <w:rtl/>
        </w:rPr>
        <w:t xml:space="preserve">   </w:t>
      </w:r>
      <w:bookmarkEnd w:id="25297"/>
    </w:p>
    <w:p w:rsidR="006D33E7" w:rsidRDefault="006D33E7" w:rsidP="005A6F2D">
      <w:pPr>
        <w:rPr>
          <w:rtl/>
        </w:rPr>
      </w:pPr>
    </w:p>
    <w:p w:rsidR="006D33E7" w:rsidRDefault="006D33E7" w:rsidP="005A6F2D">
      <w:pPr>
        <w:rPr>
          <w:rtl/>
        </w:rPr>
      </w:pPr>
      <w:r>
        <w:rPr>
          <w:rFonts w:hint="cs"/>
          <w:rtl/>
        </w:rPr>
        <w:t>דוגמה? תכף אתן דוגמה. יש פה את עודד פורר,</w:t>
      </w:r>
      <w:bookmarkStart w:id="25298" w:name="_ETM_Q86_194205"/>
      <w:bookmarkEnd w:id="25298"/>
      <w:r>
        <w:rPr>
          <w:rFonts w:hint="cs"/>
          <w:rtl/>
        </w:rPr>
        <w:t xml:space="preserve"> כבוד השר לפיתוח הגליל והנגב. אם הייתי אומר לעודד פורר </w:t>
      </w:r>
      <w:r w:rsidR="00E67AD8">
        <w:rPr>
          <w:rFonts w:hint="cs"/>
          <w:rtl/>
        </w:rPr>
        <w:t>– – –</w:t>
      </w:r>
    </w:p>
    <w:p w:rsidR="006D33E7" w:rsidRDefault="006D33E7" w:rsidP="005A6F2D">
      <w:pPr>
        <w:rPr>
          <w:rtl/>
        </w:rPr>
      </w:pPr>
    </w:p>
    <w:p w:rsidR="006D33E7" w:rsidRDefault="006D33E7" w:rsidP="005A6F2D">
      <w:pPr>
        <w:pStyle w:val="af7"/>
        <w:keepNext/>
        <w:rPr>
          <w:rtl/>
        </w:rPr>
      </w:pPr>
      <w:r w:rsidRPr="008B49C2">
        <w:rPr>
          <w:rStyle w:val="TagStyle"/>
          <w:rtl/>
        </w:rPr>
        <w:t xml:space="preserve"> &lt;&lt; יור &gt;&gt; </w:t>
      </w:r>
      <w:r>
        <w:rPr>
          <w:rtl/>
        </w:rPr>
        <w:t>היו"ר איתן גינזבורג:</w:t>
      </w:r>
      <w:r w:rsidRPr="008B49C2">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שר החקלאות</w:t>
      </w:r>
      <w:bookmarkStart w:id="25299" w:name="_ETM_Q86_201663"/>
      <w:bookmarkEnd w:id="25299"/>
      <w:r>
        <w:rPr>
          <w:rFonts w:hint="cs"/>
          <w:rtl/>
          <w:lang w:eastAsia="he-IL"/>
        </w:rPr>
        <w:t xml:space="preserve"> ופיתוח הכפר והנגב והגליל</w:t>
      </w:r>
      <w:bookmarkStart w:id="25300" w:name="_ETM_Q86_204404"/>
      <w:bookmarkEnd w:id="25300"/>
      <w:r>
        <w:rPr>
          <w:rFonts w:hint="cs"/>
          <w:rtl/>
          <w:lang w:eastAsia="he-IL"/>
        </w:rPr>
        <w:t>.</w:t>
      </w:r>
    </w:p>
    <w:p w:rsidR="006D33E7" w:rsidRDefault="006D33E7" w:rsidP="005A6F2D">
      <w:pPr>
        <w:rPr>
          <w:rtl/>
          <w:lang w:eastAsia="he-IL"/>
        </w:rPr>
      </w:pPr>
    </w:p>
    <w:p w:rsidR="006D33E7" w:rsidRDefault="006D33E7" w:rsidP="005A6F2D">
      <w:pPr>
        <w:pStyle w:val="-"/>
        <w:keepNext/>
        <w:rPr>
          <w:rtl/>
        </w:rPr>
      </w:pPr>
      <w:bookmarkStart w:id="25301" w:name="ET_speakercontinue_5628_19"/>
      <w:r w:rsidRPr="008B49C2">
        <w:rPr>
          <w:rStyle w:val="TagStyle"/>
          <w:rtl/>
        </w:rPr>
        <w:t xml:space="preserve"> &lt;&lt; דובר_המשך &gt;&gt; </w:t>
      </w:r>
      <w:r>
        <w:rPr>
          <w:rtl/>
        </w:rPr>
        <w:t>מיכאל מלכיאלי (ש"ס):</w:t>
      </w:r>
      <w:r w:rsidRPr="008B49C2">
        <w:rPr>
          <w:rStyle w:val="TagStyle"/>
          <w:rtl/>
        </w:rPr>
        <w:t xml:space="preserve"> &lt;&lt; דובר_המשך &gt;&gt;</w:t>
      </w:r>
      <w:r>
        <w:rPr>
          <w:rtl/>
        </w:rPr>
        <w:t xml:space="preserve">   </w:t>
      </w:r>
      <w:bookmarkEnd w:id="25301"/>
    </w:p>
    <w:p w:rsidR="006D33E7" w:rsidRDefault="006D33E7" w:rsidP="00E67AD8">
      <w:pPr>
        <w:rPr>
          <w:rtl/>
          <w:lang w:eastAsia="he-IL"/>
        </w:rPr>
      </w:pPr>
    </w:p>
    <w:p w:rsidR="006D33E7" w:rsidRDefault="006D33E7" w:rsidP="008C01AD">
      <w:pPr>
        <w:rPr>
          <w:rtl/>
          <w:lang w:eastAsia="he-IL"/>
        </w:rPr>
      </w:pPr>
      <w:r>
        <w:rPr>
          <w:rFonts w:hint="cs"/>
          <w:rtl/>
          <w:lang w:eastAsia="he-IL"/>
        </w:rPr>
        <w:t xml:space="preserve">החקלאות, גם נכון. </w:t>
      </w:r>
    </w:p>
    <w:p w:rsidR="006D33E7" w:rsidRDefault="006D33E7" w:rsidP="005A6F2D">
      <w:pPr>
        <w:rPr>
          <w:rtl/>
          <w:lang w:eastAsia="he-IL"/>
        </w:rPr>
      </w:pPr>
    </w:p>
    <w:p w:rsidR="006D33E7" w:rsidRDefault="006D33E7" w:rsidP="005A6F2D">
      <w:pPr>
        <w:pStyle w:val="af6"/>
        <w:rPr>
          <w:rtl/>
        </w:rPr>
      </w:pPr>
      <w:r w:rsidRPr="0060394E">
        <w:rPr>
          <w:rStyle w:val="TagStyle"/>
          <w:rtl/>
        </w:rPr>
        <w:t>&lt;&lt; קריאה &gt;&gt;</w:t>
      </w:r>
      <w:r w:rsidRPr="00D9406F">
        <w:rPr>
          <w:rStyle w:val="TagStyle"/>
          <w:rtl/>
        </w:rPr>
        <w:t xml:space="preserve"> </w:t>
      </w:r>
      <w:r>
        <w:rPr>
          <w:rtl/>
        </w:rPr>
        <w:t>משה ארבל (ש"ס):</w:t>
      </w:r>
      <w:r w:rsidRPr="00D9406F">
        <w:rPr>
          <w:rStyle w:val="TagStyle"/>
          <w:rtl/>
        </w:rPr>
        <w:t xml:space="preserve"> </w:t>
      </w:r>
      <w:r w:rsidRPr="0060394E">
        <w:rPr>
          <w:rStyle w:val="TagStyle"/>
          <w:rtl/>
        </w:rPr>
        <w:t>&lt;&lt; קריאה &gt;&gt;</w:t>
      </w:r>
      <w:r>
        <w:rPr>
          <w:rtl/>
        </w:rPr>
        <w:t xml:space="preserve">   </w:t>
      </w:r>
    </w:p>
    <w:p w:rsidR="006D33E7" w:rsidRDefault="006D33E7" w:rsidP="00E67AD8">
      <w:pPr>
        <w:rPr>
          <w:rtl/>
          <w:lang w:eastAsia="he-IL"/>
        </w:rPr>
      </w:pPr>
    </w:p>
    <w:p w:rsidR="006D33E7" w:rsidRDefault="006D33E7" w:rsidP="005A6F2D">
      <w:pPr>
        <w:rPr>
          <w:rtl/>
        </w:rPr>
      </w:pPr>
      <w:r>
        <w:rPr>
          <w:rFonts w:hint="cs"/>
          <w:rtl/>
        </w:rPr>
        <w:t xml:space="preserve">גם הפריפריה. </w:t>
      </w:r>
    </w:p>
    <w:p w:rsidR="006D33E7" w:rsidRDefault="006D33E7" w:rsidP="005A6F2D">
      <w:pPr>
        <w:rPr>
          <w:rtl/>
        </w:rPr>
      </w:pPr>
    </w:p>
    <w:p w:rsidR="006D33E7" w:rsidRDefault="006D33E7" w:rsidP="005A6F2D">
      <w:pPr>
        <w:pStyle w:val="af7"/>
        <w:keepNext/>
        <w:rPr>
          <w:rtl/>
        </w:rPr>
      </w:pPr>
      <w:r w:rsidRPr="008B49C2">
        <w:rPr>
          <w:rStyle w:val="TagStyle"/>
          <w:rtl/>
        </w:rPr>
        <w:t xml:space="preserve"> &lt;&lt; יור &gt;&gt; </w:t>
      </w:r>
      <w:r>
        <w:rPr>
          <w:rtl/>
        </w:rPr>
        <w:t>היו"ר איתן גינזבורג:</w:t>
      </w:r>
      <w:r w:rsidRPr="008B49C2">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והפריפריה. </w:t>
      </w:r>
    </w:p>
    <w:p w:rsidR="006D33E7" w:rsidRDefault="006D33E7" w:rsidP="005A6F2D">
      <w:pPr>
        <w:rPr>
          <w:rtl/>
          <w:lang w:eastAsia="he-IL"/>
        </w:rPr>
      </w:pPr>
    </w:p>
    <w:p w:rsidR="006D33E7" w:rsidRDefault="006D33E7" w:rsidP="005A6F2D">
      <w:pPr>
        <w:pStyle w:val="-"/>
        <w:keepNext/>
        <w:rPr>
          <w:rtl/>
        </w:rPr>
      </w:pPr>
      <w:r w:rsidRPr="008B49C2">
        <w:rPr>
          <w:rStyle w:val="TagStyle"/>
          <w:rtl/>
        </w:rPr>
        <w:t xml:space="preserve"> &lt;&lt; דובר_המשך &gt;&gt; </w:t>
      </w:r>
      <w:r>
        <w:rPr>
          <w:rtl/>
        </w:rPr>
        <w:t>מיכאל מלכיאלי (ש"ס):</w:t>
      </w:r>
      <w:r w:rsidRPr="008B49C2">
        <w:rPr>
          <w:rStyle w:val="TagStyle"/>
          <w:rtl/>
        </w:rPr>
        <w:t xml:space="preserve"> &lt;&lt; דובר_המשך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הייתי אומר לעודד לפני חמש שנים: יבוא</w:t>
      </w:r>
      <w:bookmarkStart w:id="25302" w:name="_ETM_Q86_210417"/>
      <w:bookmarkEnd w:id="25302"/>
      <w:r>
        <w:rPr>
          <w:rFonts w:hint="cs"/>
          <w:rtl/>
          <w:lang w:eastAsia="he-IL"/>
        </w:rPr>
        <w:t xml:space="preserve"> היום</w:t>
      </w:r>
      <w:r w:rsidR="008C01AD">
        <w:rPr>
          <w:rFonts w:hint="cs"/>
          <w:rtl/>
          <w:lang w:eastAsia="he-IL"/>
        </w:rPr>
        <w:t>,</w:t>
      </w:r>
      <w:r>
        <w:rPr>
          <w:rFonts w:hint="cs"/>
          <w:rtl/>
          <w:lang w:eastAsia="he-IL"/>
        </w:rPr>
        <w:t xml:space="preserve"> עודד, אתה תהיה שר, בממשלה שלך ישב אדם שיפגוש</w:t>
      </w:r>
      <w:bookmarkStart w:id="25303" w:name="_ETM_Q86_217581"/>
      <w:bookmarkEnd w:id="25303"/>
      <w:r>
        <w:rPr>
          <w:rFonts w:hint="cs"/>
          <w:rtl/>
          <w:lang w:eastAsia="he-IL"/>
        </w:rPr>
        <w:t xml:space="preserve"> את אבו מאזן, בלי הנאמנות והאזרחות והמוות למחבלים וכל </w:t>
      </w:r>
      <w:bookmarkStart w:id="25304" w:name="_ETM_Q86_218265"/>
      <w:bookmarkEnd w:id="25304"/>
      <w:r>
        <w:rPr>
          <w:rFonts w:hint="cs"/>
          <w:rtl/>
          <w:lang w:eastAsia="he-IL"/>
        </w:rPr>
        <w:t xml:space="preserve">זה. הרי עודד היה אומר לי: אתה לא נורמלי. ואנחנו באנו </w:t>
      </w:r>
      <w:r>
        <w:rPr>
          <w:rFonts w:hint="eastAsia"/>
          <w:rtl/>
          <w:lang w:eastAsia="he-IL"/>
        </w:rPr>
        <w:t>–</w:t>
      </w:r>
      <w:r>
        <w:rPr>
          <w:rFonts w:hint="cs"/>
          <w:rtl/>
          <w:lang w:eastAsia="he-IL"/>
        </w:rPr>
        <w:t xml:space="preserve"> נכון, עודד? היית אומר לי: מלכיאלי, </w:t>
      </w:r>
      <w:bookmarkStart w:id="25305" w:name="_ETM_Q86_223660"/>
      <w:bookmarkEnd w:id="25305"/>
      <w:r>
        <w:rPr>
          <w:rFonts w:hint="cs"/>
          <w:rtl/>
          <w:lang w:eastAsia="he-IL"/>
        </w:rPr>
        <w:t xml:space="preserve">אתה לא בעניין. נאמנות ואזרחות? ושר ביטחון יפגוש את אבו מאזן. איפה? בבית שלו. היה אומר לי אז שר החקלאות: מלכיאלי </w:t>
      </w:r>
      <w:r w:rsidR="00E67AD8">
        <w:rPr>
          <w:rFonts w:hint="cs"/>
          <w:rtl/>
          <w:lang w:eastAsia="he-IL"/>
        </w:rPr>
        <w:t>– – –</w:t>
      </w:r>
    </w:p>
    <w:p w:rsidR="006D33E7" w:rsidRDefault="006D33E7" w:rsidP="005A6F2D">
      <w:pPr>
        <w:rPr>
          <w:rtl/>
          <w:lang w:eastAsia="he-IL"/>
        </w:rPr>
      </w:pPr>
    </w:p>
    <w:p w:rsidR="006D33E7" w:rsidRDefault="006D33E7" w:rsidP="005A6F2D">
      <w:pPr>
        <w:pStyle w:val="af6"/>
        <w:rPr>
          <w:rtl/>
        </w:rPr>
      </w:pPr>
      <w:bookmarkStart w:id="25306" w:name="ET_interruption_6146_7"/>
      <w:r w:rsidRPr="0060394E">
        <w:rPr>
          <w:rStyle w:val="TagStyle"/>
          <w:rtl/>
        </w:rPr>
        <w:t>&lt;&lt; קריאה &gt;&gt;</w:t>
      </w:r>
      <w:r w:rsidRPr="00D9406F">
        <w:rPr>
          <w:rStyle w:val="TagStyle"/>
          <w:rtl/>
        </w:rPr>
        <w:t xml:space="preserve"> </w:t>
      </w:r>
      <w:r>
        <w:rPr>
          <w:rtl/>
        </w:rPr>
        <w:t>חיים ביטון (ש"ס):</w:t>
      </w:r>
      <w:r w:rsidRPr="00D9406F">
        <w:rPr>
          <w:rStyle w:val="TagStyle"/>
          <w:rtl/>
        </w:rPr>
        <w:t xml:space="preserve"> </w:t>
      </w:r>
      <w:r w:rsidRPr="0060394E">
        <w:rPr>
          <w:rStyle w:val="TagStyle"/>
          <w:rtl/>
        </w:rPr>
        <w:t>&lt;&lt; קריאה &gt;&gt;</w:t>
      </w:r>
      <w:r>
        <w:rPr>
          <w:rtl/>
        </w:rPr>
        <w:t xml:space="preserve">   </w:t>
      </w:r>
      <w:bookmarkEnd w:id="25306"/>
    </w:p>
    <w:p w:rsidR="006D33E7" w:rsidRDefault="006D33E7" w:rsidP="005A6F2D">
      <w:pPr>
        <w:rPr>
          <w:rtl/>
          <w:lang w:eastAsia="he-IL"/>
        </w:rPr>
      </w:pPr>
    </w:p>
    <w:p w:rsidR="006D33E7" w:rsidRDefault="006D33E7" w:rsidP="005A6F2D">
      <w:pPr>
        <w:rPr>
          <w:rtl/>
          <w:lang w:eastAsia="he-IL"/>
        </w:rPr>
      </w:pPr>
      <w:r>
        <w:rPr>
          <w:rFonts w:hint="cs"/>
          <w:rtl/>
          <w:lang w:eastAsia="he-IL"/>
        </w:rPr>
        <w:t xml:space="preserve">זה 500 מטר </w:t>
      </w:r>
      <w:r w:rsidR="00E67AD8">
        <w:rPr>
          <w:rFonts w:hint="cs"/>
          <w:rtl/>
          <w:lang w:eastAsia="he-IL"/>
        </w:rPr>
        <w:t>– – –</w:t>
      </w:r>
      <w:r>
        <w:rPr>
          <w:rFonts w:hint="cs"/>
          <w:rtl/>
          <w:lang w:eastAsia="he-IL"/>
        </w:rPr>
        <w:t xml:space="preserve"> </w:t>
      </w:r>
    </w:p>
    <w:p w:rsidR="006D33E7" w:rsidRDefault="006D33E7" w:rsidP="005A6F2D">
      <w:pPr>
        <w:rPr>
          <w:rtl/>
          <w:lang w:eastAsia="he-IL"/>
        </w:rPr>
      </w:pPr>
      <w:bookmarkStart w:id="25307" w:name="_ETM_Q86_235680"/>
      <w:bookmarkEnd w:id="25307"/>
    </w:p>
    <w:p w:rsidR="006D33E7" w:rsidRDefault="006D33E7" w:rsidP="005A6F2D">
      <w:pPr>
        <w:pStyle w:val="-"/>
        <w:keepNext/>
        <w:rPr>
          <w:rtl/>
        </w:rPr>
      </w:pPr>
      <w:bookmarkStart w:id="25308" w:name="ET_speakercontinue_5628_23"/>
      <w:r w:rsidRPr="000064DF">
        <w:rPr>
          <w:rStyle w:val="TagStyle"/>
          <w:rtl/>
        </w:rPr>
        <w:t xml:space="preserve"> &lt;&lt; דובר_המשך &gt;&gt; </w:t>
      </w:r>
      <w:r>
        <w:rPr>
          <w:rtl/>
        </w:rPr>
        <w:t>מיכאל מלכיאלי (ש"ס):</w:t>
      </w:r>
      <w:r w:rsidRPr="000064DF">
        <w:rPr>
          <w:rStyle w:val="TagStyle"/>
          <w:rtl/>
        </w:rPr>
        <w:t xml:space="preserve"> &lt;&lt; דובר_המשך &gt;&gt;</w:t>
      </w:r>
      <w:r>
        <w:rPr>
          <w:rtl/>
        </w:rPr>
        <w:t xml:space="preserve">   </w:t>
      </w:r>
      <w:bookmarkEnd w:id="25308"/>
    </w:p>
    <w:p w:rsidR="006D33E7" w:rsidRDefault="006D33E7" w:rsidP="00E67AD8">
      <w:pPr>
        <w:rPr>
          <w:rtl/>
          <w:lang w:eastAsia="he-IL"/>
        </w:rPr>
      </w:pPr>
    </w:p>
    <w:p w:rsidR="006D33E7" w:rsidRPr="000064DF" w:rsidRDefault="006D33E7" w:rsidP="008C01AD">
      <w:pPr>
        <w:rPr>
          <w:rtl/>
          <w:lang w:eastAsia="he-IL"/>
        </w:rPr>
      </w:pPr>
      <w:bookmarkStart w:id="25309" w:name="_ETM_Q86_236764"/>
      <w:bookmarkEnd w:id="25309"/>
      <w:r>
        <w:rPr>
          <w:rFonts w:hint="cs"/>
          <w:rtl/>
          <w:lang w:eastAsia="he-IL"/>
        </w:rPr>
        <w:t xml:space="preserve">ממירי רגב, אתה מבין. היה אומר לי עודד: אתה לא נורמלי. וזה קרה. אבל </w:t>
      </w:r>
      <w:bookmarkStart w:id="25310" w:name="_ETM_Q86_242609"/>
      <w:bookmarkEnd w:id="25310"/>
      <w:r>
        <w:rPr>
          <w:rFonts w:hint="cs"/>
          <w:rtl/>
          <w:lang w:eastAsia="he-IL"/>
        </w:rPr>
        <w:t>מה הכי מצחיק? שראש הממשלה שלנו, שהבטיח עשר מעלות ימינה,</w:t>
      </w:r>
      <w:bookmarkStart w:id="25311" w:name="_ETM_Q86_247055"/>
      <w:bookmarkEnd w:id="25311"/>
      <w:r>
        <w:rPr>
          <w:rFonts w:hint="cs"/>
          <w:rtl/>
          <w:lang w:eastAsia="he-IL"/>
        </w:rPr>
        <w:t xml:space="preserve"> מתדרך בבוקר עיתונאים שהפגישה הייתה למורת רוחו. עכשיו, לפיד לפחות </w:t>
      </w:r>
      <w:bookmarkStart w:id="25312" w:name="_ETM_Q86_254394"/>
      <w:bookmarkEnd w:id="25312"/>
      <w:r>
        <w:rPr>
          <w:rFonts w:hint="cs"/>
          <w:rtl/>
          <w:lang w:eastAsia="he-IL"/>
        </w:rPr>
        <w:t xml:space="preserve">לא דיבר. תשתוק. אתה פשוט מספר לכולם שדיברו איתך ולא אהבת את זה ולא התייחסו אליך. </w:t>
      </w:r>
    </w:p>
    <w:p w:rsidR="006D33E7" w:rsidRDefault="006D33E7" w:rsidP="005A6F2D">
      <w:pPr>
        <w:rPr>
          <w:rtl/>
          <w:lang w:eastAsia="he-IL"/>
        </w:rPr>
      </w:pPr>
    </w:p>
    <w:p w:rsidR="006D33E7" w:rsidRDefault="006D33E7" w:rsidP="005A6F2D">
      <w:pPr>
        <w:pStyle w:val="af6"/>
        <w:rPr>
          <w:rtl/>
        </w:rPr>
      </w:pPr>
      <w:bookmarkStart w:id="25313" w:name="ET_interruption_4679_9"/>
      <w:r w:rsidRPr="0060394E">
        <w:rPr>
          <w:rStyle w:val="TagStyle"/>
          <w:rtl/>
        </w:rPr>
        <w:t>&lt;&lt; קריאה &gt;&gt;</w:t>
      </w:r>
      <w:r w:rsidRPr="00D9406F">
        <w:rPr>
          <w:rStyle w:val="TagStyle"/>
          <w:rtl/>
        </w:rPr>
        <w:t xml:space="preserve"> </w:t>
      </w:r>
      <w:r>
        <w:rPr>
          <w:rtl/>
        </w:rPr>
        <w:t>מאיר פרוש (יהדות ה תורה):</w:t>
      </w:r>
      <w:r w:rsidRPr="00D9406F">
        <w:rPr>
          <w:rStyle w:val="TagStyle"/>
          <w:rtl/>
        </w:rPr>
        <w:t xml:space="preserve"> </w:t>
      </w:r>
      <w:r w:rsidRPr="0060394E">
        <w:rPr>
          <w:rStyle w:val="TagStyle"/>
          <w:rtl/>
        </w:rPr>
        <w:t>&lt;&lt; קריאה &gt;&gt;</w:t>
      </w:r>
      <w:r>
        <w:rPr>
          <w:rtl/>
        </w:rPr>
        <w:t xml:space="preserve">   </w:t>
      </w:r>
      <w:bookmarkEnd w:id="25313"/>
    </w:p>
    <w:p w:rsidR="006D33E7" w:rsidRPr="000064DF" w:rsidRDefault="006D33E7" w:rsidP="005A6F2D">
      <w:pPr>
        <w:rPr>
          <w:rtl/>
          <w:lang w:eastAsia="he-IL"/>
        </w:rPr>
      </w:pPr>
    </w:p>
    <w:p w:rsidR="006D33E7" w:rsidRDefault="006D33E7" w:rsidP="005A6F2D">
      <w:pPr>
        <w:rPr>
          <w:rtl/>
          <w:lang w:eastAsia="he-IL"/>
        </w:rPr>
      </w:pPr>
      <w:r>
        <w:rPr>
          <w:rFonts w:hint="cs"/>
          <w:rtl/>
          <w:lang w:eastAsia="he-IL"/>
        </w:rPr>
        <w:t xml:space="preserve">אתה יודע מתי ראש הממשלה ידע על זה? </w:t>
      </w:r>
      <w:bookmarkStart w:id="25314" w:name="_ETM_Q86_263299"/>
      <w:bookmarkEnd w:id="25314"/>
    </w:p>
    <w:p w:rsidR="006D33E7" w:rsidRDefault="006D33E7" w:rsidP="005A6F2D">
      <w:pPr>
        <w:rPr>
          <w:rtl/>
          <w:lang w:eastAsia="he-IL"/>
        </w:rPr>
      </w:pPr>
      <w:bookmarkStart w:id="25315" w:name="_ETM_Q86_263388"/>
      <w:bookmarkStart w:id="25316" w:name="_ETM_Q86_263859"/>
      <w:bookmarkStart w:id="25317" w:name="_ETM_Q86_263918"/>
      <w:bookmarkEnd w:id="25315"/>
      <w:bookmarkEnd w:id="25316"/>
      <w:bookmarkEnd w:id="25317"/>
    </w:p>
    <w:p w:rsidR="006D33E7" w:rsidRDefault="006D33E7" w:rsidP="005A6F2D">
      <w:pPr>
        <w:pStyle w:val="-"/>
        <w:keepNext/>
        <w:rPr>
          <w:rtl/>
        </w:rPr>
      </w:pPr>
      <w:bookmarkStart w:id="25318" w:name="ET_speakercontinue_5628_24"/>
      <w:r w:rsidRPr="000064DF">
        <w:rPr>
          <w:rStyle w:val="TagStyle"/>
          <w:rtl/>
        </w:rPr>
        <w:t xml:space="preserve"> &lt;&lt; דובר_המשך &gt;&gt; </w:t>
      </w:r>
      <w:r>
        <w:rPr>
          <w:rtl/>
        </w:rPr>
        <w:t>מיכאל מלכיאלי (ש"ס):</w:t>
      </w:r>
      <w:r w:rsidRPr="000064DF">
        <w:rPr>
          <w:rStyle w:val="TagStyle"/>
          <w:rtl/>
        </w:rPr>
        <w:t xml:space="preserve"> &lt;&lt; דובר_המשך &gt;&gt;</w:t>
      </w:r>
      <w:r>
        <w:rPr>
          <w:rtl/>
        </w:rPr>
        <w:t xml:space="preserve">   </w:t>
      </w:r>
      <w:bookmarkEnd w:id="25318"/>
    </w:p>
    <w:p w:rsidR="006D33E7" w:rsidRPr="000064DF" w:rsidRDefault="006D33E7" w:rsidP="005A6F2D">
      <w:pPr>
        <w:rPr>
          <w:rtl/>
          <w:lang w:eastAsia="he-IL"/>
        </w:rPr>
      </w:pPr>
      <w:bookmarkStart w:id="25319" w:name="_ETM_Q86_265429"/>
      <w:bookmarkEnd w:id="25319"/>
    </w:p>
    <w:p w:rsidR="006D33E7" w:rsidRDefault="006D33E7" w:rsidP="005A6F2D">
      <w:pPr>
        <w:rPr>
          <w:rtl/>
          <w:lang w:eastAsia="he-IL"/>
        </w:rPr>
      </w:pPr>
      <w:r>
        <w:rPr>
          <w:rFonts w:hint="cs"/>
          <w:rtl/>
          <w:lang w:eastAsia="he-IL"/>
        </w:rPr>
        <w:t xml:space="preserve">כמה, חמש דקות </w:t>
      </w:r>
      <w:r w:rsidR="00E67AD8">
        <w:rPr>
          <w:rFonts w:hint="cs"/>
          <w:rtl/>
          <w:lang w:eastAsia="he-IL"/>
        </w:rPr>
        <w:t>– – –</w:t>
      </w:r>
      <w:bookmarkStart w:id="25320" w:name="_ETM_Q86_271335"/>
      <w:bookmarkEnd w:id="25320"/>
    </w:p>
    <w:p w:rsidR="006D33E7" w:rsidRDefault="006D33E7" w:rsidP="005A6F2D">
      <w:pPr>
        <w:rPr>
          <w:rtl/>
          <w:lang w:eastAsia="he-IL"/>
        </w:rPr>
      </w:pPr>
      <w:bookmarkStart w:id="25321" w:name="_ETM_Q86_271420"/>
      <w:bookmarkEnd w:id="25321"/>
    </w:p>
    <w:p w:rsidR="006D33E7" w:rsidRDefault="006D33E7" w:rsidP="005A6F2D">
      <w:pPr>
        <w:pStyle w:val="af6"/>
        <w:rPr>
          <w:rtl/>
        </w:rPr>
      </w:pPr>
      <w:bookmarkStart w:id="25322" w:name="_ETM_Q86_268116"/>
      <w:bookmarkStart w:id="25323" w:name="_ETM_Q86_268170"/>
      <w:bookmarkEnd w:id="25322"/>
      <w:bookmarkEnd w:id="25323"/>
      <w:r w:rsidRPr="0060394E">
        <w:rPr>
          <w:rStyle w:val="TagStyle"/>
          <w:rtl/>
        </w:rPr>
        <w:t>&lt;&lt; קריאה &gt;&gt;</w:t>
      </w:r>
      <w:r w:rsidRPr="00D9406F">
        <w:rPr>
          <w:rStyle w:val="TagStyle"/>
          <w:rtl/>
        </w:rPr>
        <w:t xml:space="preserve"> </w:t>
      </w:r>
      <w:r>
        <w:rPr>
          <w:rtl/>
        </w:rPr>
        <w:t>מאיר פרוש (יהדות ה תורה):</w:t>
      </w:r>
      <w:r w:rsidRPr="00D9406F">
        <w:rPr>
          <w:rStyle w:val="TagStyle"/>
          <w:rtl/>
        </w:rPr>
        <w:t xml:space="preserve"> </w:t>
      </w:r>
      <w:r w:rsidRPr="0060394E">
        <w:rPr>
          <w:rStyle w:val="TagStyle"/>
          <w:rtl/>
        </w:rPr>
        <w:t>&lt;&lt; קריאה &gt;&gt;</w:t>
      </w:r>
      <w:r>
        <w:rPr>
          <w:rtl/>
        </w:rPr>
        <w:t xml:space="preserve">   </w:t>
      </w:r>
    </w:p>
    <w:p w:rsidR="006D33E7" w:rsidRPr="000064DF" w:rsidRDefault="006D33E7" w:rsidP="005A6F2D">
      <w:pPr>
        <w:rPr>
          <w:rtl/>
          <w:lang w:eastAsia="he-IL"/>
        </w:rPr>
      </w:pPr>
    </w:p>
    <w:p w:rsidR="006D33E7" w:rsidRDefault="00E67AD8" w:rsidP="005A6F2D">
      <w:pPr>
        <w:rPr>
          <w:rtl/>
          <w:lang w:eastAsia="he-IL"/>
        </w:rPr>
      </w:pPr>
      <w:r>
        <w:rPr>
          <w:rFonts w:hint="cs"/>
          <w:rtl/>
          <w:lang w:eastAsia="he-IL"/>
        </w:rPr>
        <w:t>– – –</w:t>
      </w:r>
    </w:p>
    <w:p w:rsidR="006D33E7" w:rsidRDefault="006D33E7" w:rsidP="005A6F2D">
      <w:pPr>
        <w:rPr>
          <w:rtl/>
          <w:lang w:eastAsia="he-IL"/>
        </w:rPr>
      </w:pPr>
    </w:p>
    <w:p w:rsidR="006D33E7" w:rsidRDefault="006D33E7" w:rsidP="005A6F2D">
      <w:pPr>
        <w:pStyle w:val="-"/>
        <w:keepNext/>
        <w:rPr>
          <w:rtl/>
        </w:rPr>
      </w:pPr>
      <w:bookmarkStart w:id="25324" w:name="ET_speakercontinue_5628_25"/>
      <w:r w:rsidRPr="000064DF">
        <w:rPr>
          <w:rStyle w:val="TagStyle"/>
          <w:rtl/>
        </w:rPr>
        <w:t xml:space="preserve"> &lt;&lt; דובר_המשך &gt;&gt; </w:t>
      </w:r>
      <w:r>
        <w:rPr>
          <w:rtl/>
        </w:rPr>
        <w:t>מיכאל מלכיאלי (ש"ס):</w:t>
      </w:r>
      <w:r w:rsidRPr="000064DF">
        <w:rPr>
          <w:rStyle w:val="TagStyle"/>
          <w:rtl/>
        </w:rPr>
        <w:t xml:space="preserve"> &lt;&lt; דובר_המשך &gt;&gt;</w:t>
      </w:r>
      <w:r>
        <w:rPr>
          <w:rtl/>
        </w:rPr>
        <w:t xml:space="preserve">   </w:t>
      </w:r>
      <w:bookmarkEnd w:id="25324"/>
    </w:p>
    <w:p w:rsidR="006D33E7" w:rsidRDefault="006D33E7" w:rsidP="00E67AD8">
      <w:pPr>
        <w:rPr>
          <w:rtl/>
          <w:lang w:eastAsia="he-IL"/>
        </w:rPr>
      </w:pPr>
    </w:p>
    <w:p w:rsidR="006D33E7" w:rsidRDefault="006D33E7" w:rsidP="005A6F2D">
      <w:pPr>
        <w:rPr>
          <w:rtl/>
          <w:lang w:eastAsia="he-IL"/>
        </w:rPr>
      </w:pPr>
      <w:r>
        <w:rPr>
          <w:rFonts w:hint="cs"/>
          <w:rtl/>
          <w:lang w:eastAsia="he-IL"/>
        </w:rPr>
        <w:t>הוא עדכן אותו.</w:t>
      </w:r>
    </w:p>
    <w:p w:rsidR="006D33E7" w:rsidRDefault="006D33E7" w:rsidP="005A6F2D">
      <w:pPr>
        <w:rPr>
          <w:rtl/>
          <w:lang w:eastAsia="he-IL"/>
        </w:rPr>
      </w:pPr>
      <w:bookmarkStart w:id="25325" w:name="_ETM_Q86_270992"/>
      <w:bookmarkStart w:id="25326" w:name="_ETM_Q86_271065"/>
      <w:bookmarkEnd w:id="25325"/>
      <w:bookmarkEnd w:id="25326"/>
    </w:p>
    <w:p w:rsidR="006D33E7" w:rsidRDefault="006D33E7" w:rsidP="005A6F2D">
      <w:pPr>
        <w:pStyle w:val="af6"/>
        <w:rPr>
          <w:rtl/>
        </w:rPr>
      </w:pPr>
      <w:bookmarkStart w:id="25327" w:name="ET_interruption_5763_10"/>
      <w:r w:rsidRPr="0060394E">
        <w:rPr>
          <w:rStyle w:val="TagStyle"/>
          <w:rtl/>
        </w:rPr>
        <w:t>&lt;&lt; קריאה &gt;&gt;</w:t>
      </w:r>
      <w:r w:rsidRPr="00D9406F">
        <w:rPr>
          <w:rStyle w:val="TagStyle"/>
          <w:rtl/>
        </w:rPr>
        <w:t xml:space="preserve"> </w:t>
      </w:r>
      <w:r>
        <w:rPr>
          <w:rtl/>
        </w:rPr>
        <w:t>משה ארבל (ש"ס):</w:t>
      </w:r>
      <w:r w:rsidRPr="00D9406F">
        <w:rPr>
          <w:rStyle w:val="TagStyle"/>
          <w:rtl/>
        </w:rPr>
        <w:t xml:space="preserve"> </w:t>
      </w:r>
      <w:r w:rsidRPr="0060394E">
        <w:rPr>
          <w:rStyle w:val="TagStyle"/>
          <w:rtl/>
        </w:rPr>
        <w:t>&lt;&lt; קריאה &gt;&gt;</w:t>
      </w:r>
      <w:r>
        <w:rPr>
          <w:rtl/>
        </w:rPr>
        <w:t xml:space="preserve">   </w:t>
      </w:r>
      <w:bookmarkEnd w:id="25327"/>
    </w:p>
    <w:p w:rsidR="006D33E7" w:rsidRPr="000064DF" w:rsidRDefault="006D33E7" w:rsidP="005A6F2D">
      <w:pPr>
        <w:rPr>
          <w:rtl/>
          <w:lang w:eastAsia="he-IL"/>
        </w:rPr>
      </w:pPr>
      <w:bookmarkStart w:id="25328" w:name="_ETM_Q86_272265"/>
      <w:bookmarkStart w:id="25329" w:name="_ETM_Q86_272333"/>
      <w:bookmarkEnd w:id="25328"/>
      <w:bookmarkEnd w:id="25329"/>
    </w:p>
    <w:p w:rsidR="006D33E7" w:rsidRDefault="006D33E7" w:rsidP="005A6F2D">
      <w:pPr>
        <w:rPr>
          <w:rtl/>
          <w:lang w:eastAsia="he-IL"/>
        </w:rPr>
      </w:pPr>
      <w:r>
        <w:rPr>
          <w:rFonts w:hint="cs"/>
          <w:rtl/>
          <w:lang w:eastAsia="he-IL"/>
        </w:rPr>
        <w:t xml:space="preserve">יש שמועות, לא מבוססות, שאשתו של בנט הביאה את הקינוחים ושר הביטחון הגיש אותם. </w:t>
      </w:r>
      <w:bookmarkStart w:id="25330" w:name="_ETM_Q86_280920"/>
      <w:bookmarkEnd w:id="25330"/>
    </w:p>
    <w:p w:rsidR="006D33E7" w:rsidRDefault="006D33E7" w:rsidP="005A6F2D">
      <w:pPr>
        <w:rPr>
          <w:rtl/>
          <w:lang w:eastAsia="he-IL"/>
        </w:rPr>
      </w:pPr>
      <w:bookmarkStart w:id="25331" w:name="_ETM_Q86_280980"/>
      <w:bookmarkEnd w:id="25331"/>
    </w:p>
    <w:p w:rsidR="006D33E7" w:rsidRDefault="006D33E7" w:rsidP="005A6F2D">
      <w:pPr>
        <w:pStyle w:val="-"/>
        <w:keepNext/>
        <w:rPr>
          <w:rtl/>
        </w:rPr>
      </w:pPr>
      <w:bookmarkStart w:id="25332" w:name="ET_speakercontinue_5628_26"/>
      <w:r w:rsidRPr="000064DF">
        <w:rPr>
          <w:rStyle w:val="TagStyle"/>
          <w:rtl/>
        </w:rPr>
        <w:t xml:space="preserve"> &lt;&lt; דובר_המשך &gt;&gt; </w:t>
      </w:r>
      <w:r>
        <w:rPr>
          <w:rtl/>
        </w:rPr>
        <w:t>מיכאל מלכיאלי (ש"ס):</w:t>
      </w:r>
      <w:r w:rsidRPr="000064DF">
        <w:rPr>
          <w:rStyle w:val="TagStyle"/>
          <w:rtl/>
        </w:rPr>
        <w:t xml:space="preserve"> &lt;&lt; דובר_המשך &gt;&gt;</w:t>
      </w:r>
      <w:r>
        <w:rPr>
          <w:rtl/>
        </w:rPr>
        <w:t xml:space="preserve">   </w:t>
      </w:r>
      <w:bookmarkEnd w:id="25332"/>
    </w:p>
    <w:p w:rsidR="006D33E7" w:rsidRDefault="006D33E7" w:rsidP="00E67AD8">
      <w:pPr>
        <w:rPr>
          <w:rtl/>
          <w:lang w:eastAsia="he-IL"/>
        </w:rPr>
      </w:pPr>
    </w:p>
    <w:p w:rsidR="006D33E7" w:rsidRDefault="006D33E7" w:rsidP="008C01AD">
      <w:pPr>
        <w:rPr>
          <w:rtl/>
          <w:lang w:eastAsia="he-IL"/>
        </w:rPr>
      </w:pPr>
      <w:r>
        <w:rPr>
          <w:rFonts w:hint="cs"/>
          <w:rtl/>
          <w:lang w:eastAsia="he-IL"/>
        </w:rPr>
        <w:t xml:space="preserve">עד כדי כך? איפה הדברים עומדים: כשראש הממשלה מספר שזה למורת רוחו, ומה? לא, אני לא יודע, הינה </w:t>
      </w:r>
      <w:bookmarkStart w:id="25333" w:name="_ETM_Q86_291760"/>
      <w:bookmarkEnd w:id="25333"/>
      <w:r>
        <w:rPr>
          <w:rFonts w:hint="cs"/>
          <w:rtl/>
          <w:lang w:eastAsia="he-IL"/>
        </w:rPr>
        <w:t>בא שר הביטחון שלנו. עכשיו</w:t>
      </w:r>
      <w:r w:rsidR="008C01AD">
        <w:rPr>
          <w:rFonts w:hint="cs"/>
          <w:rtl/>
          <w:lang w:eastAsia="he-IL"/>
        </w:rPr>
        <w:t>,</w:t>
      </w:r>
      <w:r>
        <w:rPr>
          <w:rFonts w:hint="cs"/>
          <w:rtl/>
          <w:lang w:eastAsia="he-IL"/>
        </w:rPr>
        <w:t xml:space="preserve"> צריך להבין שהאירוע הזה מתחבר</w:t>
      </w:r>
      <w:bookmarkStart w:id="25334" w:name="_ETM_Q86_297150"/>
      <w:bookmarkEnd w:id="25334"/>
      <w:r>
        <w:rPr>
          <w:rFonts w:hint="cs"/>
          <w:rtl/>
          <w:lang w:eastAsia="he-IL"/>
        </w:rPr>
        <w:t xml:space="preserve"> לאירוע של כמה שעות קודם. הדלפות מתוך ישיבת הקבינט. מי</w:t>
      </w:r>
      <w:bookmarkStart w:id="25335" w:name="_ETM_Q86_301843"/>
      <w:bookmarkEnd w:id="25335"/>
      <w:r>
        <w:rPr>
          <w:rFonts w:hint="cs"/>
          <w:rtl/>
          <w:lang w:eastAsia="he-IL"/>
        </w:rPr>
        <w:t xml:space="preserve"> ששמע את ההדלפות </w:t>
      </w:r>
      <w:r w:rsidR="008C01AD">
        <w:rPr>
          <w:rFonts w:hint="eastAsia"/>
          <w:rtl/>
          <w:lang w:eastAsia="he-IL"/>
        </w:rPr>
        <w:t xml:space="preserve">– </w:t>
      </w:r>
      <w:r>
        <w:rPr>
          <w:rFonts w:hint="cs"/>
          <w:rtl/>
          <w:lang w:eastAsia="he-IL"/>
        </w:rPr>
        <w:t xml:space="preserve">פשוט מעורר רחמים. שר הבריאות פשוט לא סופר אותו, לועג לו. אני מאוד מקווה בשביל בנט שלא </w:t>
      </w:r>
      <w:bookmarkStart w:id="25336" w:name="_ETM_Q86_312790"/>
      <w:bookmarkEnd w:id="25336"/>
      <w:r>
        <w:rPr>
          <w:rFonts w:hint="cs"/>
          <w:rtl/>
          <w:lang w:eastAsia="he-IL"/>
        </w:rPr>
        <w:t>היו עוד אנשים בשיחה, רק ביניה</w:t>
      </w:r>
      <w:r>
        <w:rPr>
          <w:rFonts w:hint="eastAsia"/>
          <w:rtl/>
          <w:lang w:eastAsia="he-IL"/>
        </w:rPr>
        <w:t>ם</w:t>
      </w:r>
      <w:r>
        <w:rPr>
          <w:rFonts w:hint="cs"/>
          <w:rtl/>
          <w:lang w:eastAsia="he-IL"/>
        </w:rPr>
        <w:t>, כי אחרת – פשוט</w:t>
      </w:r>
      <w:bookmarkStart w:id="25337" w:name="_ETM_Q86_316982"/>
      <w:bookmarkEnd w:id="25337"/>
      <w:r>
        <w:rPr>
          <w:rFonts w:hint="cs"/>
          <w:rtl/>
          <w:lang w:eastAsia="he-IL"/>
        </w:rPr>
        <w:t xml:space="preserve"> עלב בו. תחשבו, אני</w:t>
      </w:r>
      <w:r w:rsidR="008C01AD">
        <w:rPr>
          <w:rFonts w:hint="cs"/>
          <w:rtl/>
          <w:lang w:eastAsia="he-IL"/>
        </w:rPr>
        <w:t>,</w:t>
      </w:r>
      <w:r>
        <w:rPr>
          <w:rFonts w:hint="cs"/>
          <w:rtl/>
          <w:lang w:eastAsia="he-IL"/>
        </w:rPr>
        <w:t xml:space="preserve"> אין לי ספק שבין נתניהו לשרי </w:t>
      </w:r>
      <w:bookmarkStart w:id="25338" w:name="_ETM_Q86_320837"/>
      <w:bookmarkEnd w:id="25338"/>
      <w:r>
        <w:rPr>
          <w:rFonts w:hint="cs"/>
          <w:rtl/>
          <w:lang w:eastAsia="he-IL"/>
        </w:rPr>
        <w:t>הבריאות, אם זה ליצמן, אם זה יולי אדלשטיין, היו חילוקי</w:t>
      </w:r>
      <w:bookmarkStart w:id="25339" w:name="_ETM_Q86_325589"/>
      <w:bookmarkEnd w:id="25339"/>
      <w:r>
        <w:rPr>
          <w:rFonts w:hint="cs"/>
          <w:rtl/>
          <w:lang w:eastAsia="he-IL"/>
        </w:rPr>
        <w:t xml:space="preserve"> דעות. הוא מעולם לא התייחס אליהם בצורה כזאת. עלב</w:t>
      </w:r>
      <w:bookmarkStart w:id="25340" w:name="_ETM_Q86_329548"/>
      <w:bookmarkEnd w:id="25340"/>
      <w:r>
        <w:rPr>
          <w:rFonts w:hint="cs"/>
          <w:rtl/>
          <w:lang w:eastAsia="he-IL"/>
        </w:rPr>
        <w:t xml:space="preserve"> בו</w:t>
      </w:r>
      <w:r w:rsidR="008C01AD">
        <w:rPr>
          <w:rFonts w:hint="cs"/>
          <w:rtl/>
          <w:lang w:eastAsia="he-IL"/>
        </w:rPr>
        <w:t>,</w:t>
      </w:r>
      <w:r>
        <w:rPr>
          <w:rFonts w:hint="cs"/>
          <w:rtl/>
          <w:lang w:eastAsia="he-IL"/>
        </w:rPr>
        <w:t xml:space="preserve"> כאילו, תתעסק לך במשרדים אחרים, תתעסק. כמה עליבות יכול</w:t>
      </w:r>
      <w:bookmarkStart w:id="25341" w:name="_ETM_Q86_335653"/>
      <w:bookmarkEnd w:id="25341"/>
      <w:r>
        <w:rPr>
          <w:rFonts w:hint="cs"/>
          <w:rtl/>
          <w:lang w:eastAsia="he-IL"/>
        </w:rPr>
        <w:t xml:space="preserve"> ראש ממשלה לספוג. עוד ועוד </w:t>
      </w:r>
      <w:proofErr w:type="spellStart"/>
      <w:r>
        <w:rPr>
          <w:rFonts w:hint="cs"/>
          <w:rtl/>
          <w:lang w:eastAsia="he-IL"/>
        </w:rPr>
        <w:t>ועוד</w:t>
      </w:r>
      <w:proofErr w:type="spellEnd"/>
      <w:r>
        <w:rPr>
          <w:rFonts w:hint="cs"/>
          <w:rtl/>
          <w:lang w:eastAsia="he-IL"/>
        </w:rPr>
        <w:t xml:space="preserve">. שר הביטחון שלו </w:t>
      </w:r>
      <w:bookmarkStart w:id="25342" w:name="_ETM_Q86_339948"/>
      <w:bookmarkEnd w:id="25342"/>
      <w:r>
        <w:rPr>
          <w:rFonts w:hint="cs"/>
          <w:rtl/>
          <w:lang w:eastAsia="he-IL"/>
        </w:rPr>
        <w:t xml:space="preserve">לא מתייחס אליו; שר הבריאות שלו לא מתייחס אליו. </w:t>
      </w:r>
      <w:bookmarkStart w:id="25343" w:name="_ETM_Q86_341503"/>
      <w:bookmarkStart w:id="25344" w:name="_ETM_Q86_343669"/>
      <w:bookmarkEnd w:id="25343"/>
      <w:bookmarkEnd w:id="25344"/>
    </w:p>
    <w:p w:rsidR="006D33E7" w:rsidRDefault="006D33E7" w:rsidP="005A6F2D">
      <w:pPr>
        <w:rPr>
          <w:rtl/>
          <w:lang w:eastAsia="he-IL"/>
        </w:rPr>
      </w:pPr>
      <w:bookmarkStart w:id="25345" w:name="_ETM_Q86_343752"/>
      <w:bookmarkEnd w:id="25345"/>
    </w:p>
    <w:p w:rsidR="006D33E7" w:rsidRDefault="006D33E7" w:rsidP="008C01AD">
      <w:pPr>
        <w:rPr>
          <w:rtl/>
          <w:lang w:eastAsia="he-IL"/>
        </w:rPr>
      </w:pPr>
      <w:r>
        <w:rPr>
          <w:rFonts w:hint="cs"/>
          <w:rtl/>
          <w:lang w:eastAsia="he-IL"/>
        </w:rPr>
        <w:t xml:space="preserve">אדוני היושב-ראש, אני באמת אומר שזאת ממשלת </w:t>
      </w:r>
      <w:proofErr w:type="spellStart"/>
      <w:r>
        <w:rPr>
          <w:rFonts w:hint="cs"/>
          <w:rtl/>
          <w:lang w:eastAsia="he-IL"/>
        </w:rPr>
        <w:t>פולישוק</w:t>
      </w:r>
      <w:proofErr w:type="spellEnd"/>
      <w:r>
        <w:rPr>
          <w:rFonts w:hint="cs"/>
          <w:rtl/>
          <w:lang w:eastAsia="he-IL"/>
        </w:rPr>
        <w:t xml:space="preserve">. ממשלת </w:t>
      </w:r>
      <w:bookmarkStart w:id="25346" w:name="_ETM_Q86_349742"/>
      <w:bookmarkEnd w:id="25346"/>
      <w:proofErr w:type="spellStart"/>
      <w:r>
        <w:rPr>
          <w:rFonts w:hint="cs"/>
          <w:rtl/>
          <w:lang w:eastAsia="he-IL"/>
        </w:rPr>
        <w:t>פולישוק</w:t>
      </w:r>
      <w:proofErr w:type="spellEnd"/>
      <w:r>
        <w:rPr>
          <w:rFonts w:hint="cs"/>
          <w:rtl/>
          <w:lang w:eastAsia="he-IL"/>
        </w:rPr>
        <w:t xml:space="preserve"> זה אומר שזאת ממשלה שכל מה שאתה תספר עליה</w:t>
      </w:r>
      <w:bookmarkStart w:id="25347" w:name="_ETM_Q86_352772"/>
      <w:bookmarkEnd w:id="25347"/>
      <w:r>
        <w:rPr>
          <w:rFonts w:hint="cs"/>
          <w:rtl/>
          <w:lang w:eastAsia="he-IL"/>
        </w:rPr>
        <w:t xml:space="preserve"> עוד יכול לקרות, שיש וקיים ש</w:t>
      </w:r>
      <w:r w:rsidR="008C01AD">
        <w:rPr>
          <w:rFonts w:hint="cs"/>
          <w:rtl/>
          <w:lang w:eastAsia="he-IL"/>
        </w:rPr>
        <w:t>ם</w:t>
      </w:r>
      <w:r>
        <w:rPr>
          <w:rFonts w:hint="cs"/>
          <w:rtl/>
          <w:lang w:eastAsia="he-IL"/>
        </w:rPr>
        <w:t xml:space="preserve"> – עכשיו, אני רוצה</w:t>
      </w:r>
      <w:r w:rsidR="008C01AD">
        <w:rPr>
          <w:rFonts w:hint="cs"/>
          <w:rtl/>
          <w:lang w:eastAsia="he-IL"/>
        </w:rPr>
        <w:t>,</w:t>
      </w:r>
      <w:r>
        <w:rPr>
          <w:rFonts w:hint="cs"/>
          <w:rtl/>
          <w:lang w:eastAsia="he-IL"/>
        </w:rPr>
        <w:t xml:space="preserve"> ברשותך</w:t>
      </w:r>
      <w:r w:rsidR="008C01AD">
        <w:rPr>
          <w:rFonts w:hint="cs"/>
          <w:rtl/>
          <w:lang w:eastAsia="he-IL"/>
        </w:rPr>
        <w:t>,</w:t>
      </w:r>
      <w:r>
        <w:rPr>
          <w:rFonts w:hint="cs"/>
          <w:rtl/>
          <w:lang w:eastAsia="he-IL"/>
        </w:rPr>
        <w:t xml:space="preserve"> </w:t>
      </w:r>
      <w:bookmarkStart w:id="25348" w:name="_ETM_Q86_357668"/>
      <w:bookmarkEnd w:id="25348"/>
      <w:r>
        <w:rPr>
          <w:rFonts w:hint="cs"/>
          <w:rtl/>
          <w:lang w:eastAsia="he-IL"/>
        </w:rPr>
        <w:t xml:space="preserve">להבין </w:t>
      </w:r>
      <w:r w:rsidR="008C01AD">
        <w:rPr>
          <w:rFonts w:hint="eastAsia"/>
          <w:rtl/>
          <w:lang w:eastAsia="he-IL"/>
        </w:rPr>
        <w:t xml:space="preserve">– </w:t>
      </w:r>
      <w:r>
        <w:rPr>
          <w:rFonts w:hint="cs"/>
          <w:rtl/>
          <w:lang w:eastAsia="he-IL"/>
        </w:rPr>
        <w:t xml:space="preserve">לדבר על נושא נוסף. אדוני היושב-ראש, אתה יודע – </w:t>
      </w:r>
      <w:bookmarkStart w:id="25349" w:name="_ETM_Q86_363208"/>
      <w:bookmarkEnd w:id="25349"/>
      <w:r>
        <w:rPr>
          <w:rFonts w:hint="cs"/>
          <w:rtl/>
          <w:lang w:eastAsia="he-IL"/>
        </w:rPr>
        <w:t xml:space="preserve">אני לא יודע אם אתה יודע, אבל בסוף השבוע הזה מתוכננות בארץ בהרבה מקומות מסיבות סוף </w:t>
      </w:r>
      <w:r w:rsidR="008C01AD">
        <w:rPr>
          <w:rFonts w:hint="cs"/>
          <w:rtl/>
          <w:lang w:eastAsia="he-IL"/>
        </w:rPr>
        <w:t>ה</w:t>
      </w:r>
      <w:r>
        <w:rPr>
          <w:rFonts w:hint="cs"/>
          <w:rtl/>
          <w:lang w:eastAsia="he-IL"/>
        </w:rPr>
        <w:t xml:space="preserve">שנה </w:t>
      </w:r>
      <w:r w:rsidR="008C01AD">
        <w:rPr>
          <w:rFonts w:hint="cs"/>
          <w:rtl/>
          <w:lang w:eastAsia="he-IL"/>
        </w:rPr>
        <w:t>ה</w:t>
      </w:r>
      <w:r>
        <w:rPr>
          <w:rFonts w:hint="cs"/>
          <w:rtl/>
          <w:lang w:eastAsia="he-IL"/>
        </w:rPr>
        <w:t xml:space="preserve">אזרחית. מדובר על מסיבות של אלפי אנשים, ביחד, קופצים אחד על השני, </w:t>
      </w:r>
      <w:bookmarkStart w:id="25350" w:name="_ETM_Q86_373368"/>
      <w:bookmarkEnd w:id="25350"/>
      <w:r>
        <w:rPr>
          <w:rFonts w:hint="cs"/>
          <w:rtl/>
          <w:lang w:eastAsia="he-IL"/>
        </w:rPr>
        <w:t>רוקדים, שרים, כן, בהדבקה המונית כזאת, וזו לא הפגנה.</w:t>
      </w:r>
      <w:bookmarkStart w:id="25351" w:name="_ETM_Q86_380398"/>
      <w:bookmarkEnd w:id="25351"/>
    </w:p>
    <w:p w:rsidR="006D33E7" w:rsidRDefault="006D33E7" w:rsidP="005A6F2D">
      <w:pPr>
        <w:rPr>
          <w:rtl/>
          <w:lang w:eastAsia="he-IL"/>
        </w:rPr>
      </w:pPr>
      <w:bookmarkStart w:id="25352" w:name="_ETM_Q86_380461"/>
      <w:bookmarkEnd w:id="25352"/>
    </w:p>
    <w:p w:rsidR="006D33E7" w:rsidRDefault="006D33E7" w:rsidP="005A6F2D">
      <w:pPr>
        <w:pStyle w:val="af7"/>
        <w:keepNext/>
        <w:rPr>
          <w:rtl/>
        </w:rPr>
      </w:pPr>
      <w:r w:rsidRPr="008240FC">
        <w:rPr>
          <w:rStyle w:val="TagStyle"/>
          <w:rtl/>
        </w:rPr>
        <w:t xml:space="preserve"> &lt;&lt; יור &gt;&gt; </w:t>
      </w:r>
      <w:r>
        <w:rPr>
          <w:rtl/>
        </w:rPr>
        <w:t>היו"ר איתן גינזבורג:</w:t>
      </w:r>
      <w:r w:rsidRPr="008240FC">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פרשת השבוע תהיה: בא.</w:t>
      </w:r>
    </w:p>
    <w:p w:rsidR="006D33E7" w:rsidRDefault="006D33E7" w:rsidP="005A6F2D">
      <w:pPr>
        <w:rPr>
          <w:rtl/>
          <w:lang w:eastAsia="he-IL"/>
        </w:rPr>
      </w:pPr>
      <w:bookmarkStart w:id="25353" w:name="_ETM_Q86_380731"/>
      <w:bookmarkStart w:id="25354" w:name="_ETM_Q86_380775"/>
      <w:bookmarkEnd w:id="25353"/>
      <w:bookmarkEnd w:id="25354"/>
    </w:p>
    <w:p w:rsidR="006D33E7" w:rsidRDefault="006D33E7" w:rsidP="005A6F2D">
      <w:pPr>
        <w:pStyle w:val="-"/>
        <w:keepNext/>
        <w:rPr>
          <w:rtl/>
        </w:rPr>
      </w:pPr>
      <w:bookmarkStart w:id="25355" w:name="ET_speakercontinue_5628_28"/>
      <w:r w:rsidRPr="004A6ACD">
        <w:rPr>
          <w:rStyle w:val="TagStyle"/>
          <w:rtl/>
        </w:rPr>
        <w:t xml:space="preserve"> &lt;&lt; דובר_המשך &gt;&gt; </w:t>
      </w:r>
      <w:r>
        <w:rPr>
          <w:rtl/>
        </w:rPr>
        <w:t>מיכאל מלכיאלי (ש"ס):</w:t>
      </w:r>
      <w:r w:rsidRPr="004A6ACD">
        <w:rPr>
          <w:rStyle w:val="TagStyle"/>
          <w:rtl/>
        </w:rPr>
        <w:t xml:space="preserve"> &lt;&lt; דובר_המשך &gt;&gt;</w:t>
      </w:r>
      <w:r>
        <w:rPr>
          <w:rtl/>
        </w:rPr>
        <w:t xml:space="preserve">   </w:t>
      </w:r>
      <w:bookmarkEnd w:id="25355"/>
    </w:p>
    <w:p w:rsidR="006D33E7" w:rsidRDefault="006D33E7" w:rsidP="00E67AD8">
      <w:pPr>
        <w:rPr>
          <w:rtl/>
          <w:lang w:eastAsia="he-IL"/>
        </w:rPr>
      </w:pPr>
    </w:p>
    <w:p w:rsidR="006D33E7" w:rsidRDefault="006D33E7" w:rsidP="005A6F2D">
      <w:pPr>
        <w:rPr>
          <w:rtl/>
          <w:lang w:eastAsia="he-IL"/>
        </w:rPr>
      </w:pPr>
      <w:bookmarkStart w:id="25356" w:name="_ETM_Q86_381864"/>
      <w:bookmarkEnd w:id="25356"/>
      <w:r>
        <w:rPr>
          <w:rFonts w:hint="cs"/>
          <w:rtl/>
          <w:lang w:eastAsia="he-IL"/>
        </w:rPr>
        <w:t>איך?</w:t>
      </w:r>
    </w:p>
    <w:p w:rsidR="006D33E7" w:rsidRDefault="006D33E7" w:rsidP="005A6F2D">
      <w:pPr>
        <w:rPr>
          <w:rtl/>
          <w:lang w:eastAsia="he-IL"/>
        </w:rPr>
      </w:pPr>
    </w:p>
    <w:p w:rsidR="006D33E7" w:rsidRDefault="006D33E7" w:rsidP="005A6F2D">
      <w:pPr>
        <w:pStyle w:val="af7"/>
        <w:keepNext/>
        <w:rPr>
          <w:rtl/>
        </w:rPr>
      </w:pPr>
      <w:r w:rsidRPr="004A6ACD">
        <w:rPr>
          <w:rStyle w:val="TagStyle"/>
          <w:rtl/>
        </w:rPr>
        <w:t xml:space="preserve"> &lt;&lt; יור &gt;&gt; </w:t>
      </w:r>
      <w:r>
        <w:rPr>
          <w:rtl/>
        </w:rPr>
        <w:t>היו"ר איתן גינזבורג:</w:t>
      </w:r>
      <w:r w:rsidRPr="004A6ACD">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פרשת השבוע תהיה: בא.</w:t>
      </w:r>
    </w:p>
    <w:p w:rsidR="006D33E7" w:rsidRDefault="006D33E7" w:rsidP="005A6F2D">
      <w:pPr>
        <w:rPr>
          <w:rtl/>
          <w:lang w:eastAsia="he-IL"/>
        </w:rPr>
      </w:pPr>
    </w:p>
    <w:p w:rsidR="006D33E7" w:rsidRDefault="006D33E7" w:rsidP="005A6F2D">
      <w:pPr>
        <w:pStyle w:val="-"/>
        <w:keepNext/>
        <w:rPr>
          <w:rtl/>
        </w:rPr>
      </w:pPr>
      <w:bookmarkStart w:id="25357" w:name="ET_speakercontinue_5628_30"/>
      <w:r w:rsidRPr="004A6ACD">
        <w:rPr>
          <w:rStyle w:val="TagStyle"/>
          <w:rtl/>
        </w:rPr>
        <w:t xml:space="preserve"> &lt;&lt; דובר_המשך &gt;&gt; </w:t>
      </w:r>
      <w:r>
        <w:rPr>
          <w:rtl/>
        </w:rPr>
        <w:t>מיכאל מלכיאלי (ש"ס):</w:t>
      </w:r>
      <w:r w:rsidRPr="004A6ACD">
        <w:rPr>
          <w:rStyle w:val="TagStyle"/>
          <w:rtl/>
        </w:rPr>
        <w:t xml:space="preserve"> &lt;&lt; דובר_המשך &gt;&gt;</w:t>
      </w:r>
      <w:r>
        <w:rPr>
          <w:rtl/>
        </w:rPr>
        <w:t xml:space="preserve">   </w:t>
      </w:r>
      <w:bookmarkEnd w:id="25357"/>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היא תהיה </w:t>
      </w:r>
      <w:proofErr w:type="spellStart"/>
      <w:r>
        <w:rPr>
          <w:rFonts w:hint="cs"/>
          <w:rtl/>
          <w:lang w:eastAsia="he-IL"/>
        </w:rPr>
        <w:t>וארא</w:t>
      </w:r>
      <w:proofErr w:type="spellEnd"/>
      <w:r>
        <w:rPr>
          <w:rFonts w:hint="cs"/>
          <w:rtl/>
          <w:lang w:eastAsia="he-IL"/>
        </w:rPr>
        <w:t xml:space="preserve">. הפרשה שאחרי </w:t>
      </w:r>
      <w:bookmarkStart w:id="25358" w:name="_ETM_Q86_386219"/>
      <w:bookmarkEnd w:id="25358"/>
      <w:r>
        <w:rPr>
          <w:rFonts w:hint="cs"/>
          <w:rtl/>
          <w:lang w:eastAsia="he-IL"/>
        </w:rPr>
        <w:t xml:space="preserve">זה תהיה בוא. אבל זה נכון, וירא ובוא זה הולך ביחד. </w:t>
      </w:r>
      <w:bookmarkStart w:id="25359" w:name="_ETM_Q86_390516"/>
      <w:bookmarkEnd w:id="25359"/>
    </w:p>
    <w:p w:rsidR="006D33E7" w:rsidRDefault="006D33E7" w:rsidP="005A6F2D">
      <w:pPr>
        <w:rPr>
          <w:rtl/>
          <w:lang w:eastAsia="he-IL"/>
        </w:rPr>
      </w:pPr>
      <w:bookmarkStart w:id="25360" w:name="_ETM_Q86_390568"/>
      <w:bookmarkEnd w:id="25360"/>
    </w:p>
    <w:p w:rsidR="006D33E7" w:rsidRDefault="006D33E7" w:rsidP="005A6F2D">
      <w:pPr>
        <w:pStyle w:val="af7"/>
        <w:keepNext/>
        <w:rPr>
          <w:rtl/>
        </w:rPr>
      </w:pPr>
      <w:r w:rsidRPr="004A6ACD">
        <w:rPr>
          <w:rStyle w:val="TagStyle"/>
          <w:rtl/>
        </w:rPr>
        <w:t xml:space="preserve"> &lt;&lt; יור &gt;&gt; </w:t>
      </w:r>
      <w:r>
        <w:rPr>
          <w:rtl/>
        </w:rPr>
        <w:t>היו"ר איתן גינזבורג:</w:t>
      </w:r>
      <w:r w:rsidRPr="004A6ACD">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עשר המכות.</w:t>
      </w:r>
    </w:p>
    <w:p w:rsidR="006D33E7" w:rsidRDefault="006D33E7" w:rsidP="005A6F2D">
      <w:pPr>
        <w:rPr>
          <w:rtl/>
          <w:lang w:eastAsia="he-IL"/>
        </w:rPr>
      </w:pPr>
    </w:p>
    <w:p w:rsidR="006D33E7" w:rsidRDefault="006D33E7" w:rsidP="005A6F2D">
      <w:pPr>
        <w:pStyle w:val="-"/>
        <w:keepNext/>
        <w:rPr>
          <w:rtl/>
        </w:rPr>
      </w:pPr>
      <w:bookmarkStart w:id="25361" w:name="ET_speakercontinue_5628_32"/>
      <w:r w:rsidRPr="004A6ACD">
        <w:rPr>
          <w:rStyle w:val="TagStyle"/>
          <w:rtl/>
        </w:rPr>
        <w:t xml:space="preserve"> &lt;&lt; דובר_המשך &gt;&gt; </w:t>
      </w:r>
      <w:r>
        <w:rPr>
          <w:rtl/>
        </w:rPr>
        <w:t>מיכאל מלכיאלי (ש"ס):</w:t>
      </w:r>
      <w:r w:rsidRPr="004A6ACD">
        <w:rPr>
          <w:rStyle w:val="TagStyle"/>
          <w:rtl/>
        </w:rPr>
        <w:t xml:space="preserve"> &lt;&lt; דובר_המשך &gt;&gt;</w:t>
      </w:r>
      <w:r>
        <w:rPr>
          <w:rtl/>
        </w:rPr>
        <w:t xml:space="preserve">   </w:t>
      </w:r>
      <w:bookmarkEnd w:id="25361"/>
    </w:p>
    <w:p w:rsidR="006D33E7" w:rsidRDefault="006D33E7" w:rsidP="00E67AD8">
      <w:pPr>
        <w:rPr>
          <w:rtl/>
          <w:lang w:eastAsia="he-IL"/>
        </w:rPr>
      </w:pPr>
    </w:p>
    <w:p w:rsidR="006D33E7" w:rsidRDefault="006D33E7" w:rsidP="008C01AD">
      <w:pPr>
        <w:rPr>
          <w:rtl/>
          <w:lang w:eastAsia="he-IL"/>
        </w:rPr>
      </w:pPr>
      <w:r>
        <w:rPr>
          <w:rFonts w:hint="cs"/>
          <w:rtl/>
          <w:lang w:eastAsia="he-IL"/>
        </w:rPr>
        <w:t xml:space="preserve">עשר המכות, יפה. עשר המכות זה כשבעצם הקדוש ברוך הוא הראה את השליטה שלו על כל הטבע. </w:t>
      </w:r>
      <w:bookmarkStart w:id="25362" w:name="_ETM_Q86_394806"/>
      <w:bookmarkEnd w:id="25362"/>
      <w:r>
        <w:rPr>
          <w:rFonts w:hint="cs"/>
          <w:rtl/>
          <w:lang w:eastAsia="he-IL"/>
        </w:rPr>
        <w:t xml:space="preserve">ועם ישראל היה תחת ממשלה ששעבדה אותו במיסים, בילדים – </w:t>
      </w:r>
      <w:bookmarkStart w:id="25363" w:name="_ETM_Q86_404610"/>
      <w:bookmarkEnd w:id="25363"/>
      <w:r>
        <w:rPr>
          <w:rFonts w:hint="cs"/>
          <w:rtl/>
          <w:lang w:eastAsia="he-IL"/>
        </w:rPr>
        <w:t xml:space="preserve">ועם ישראל חי וקיים. "כל הבן </w:t>
      </w:r>
      <w:r w:rsidRPr="00696BBB">
        <w:rPr>
          <w:rFonts w:hint="cs"/>
          <w:rtl/>
        </w:rPr>
        <w:t xml:space="preserve">הַיִלוד </w:t>
      </w:r>
      <w:proofErr w:type="spellStart"/>
      <w:r w:rsidRPr="00696BBB">
        <w:rPr>
          <w:rFonts w:hint="cs"/>
          <w:rtl/>
        </w:rPr>
        <w:t>היְאֹורה</w:t>
      </w:r>
      <w:proofErr w:type="spellEnd"/>
      <w:r w:rsidRPr="00696BBB">
        <w:rPr>
          <w:rFonts w:hint="cs"/>
          <w:rtl/>
        </w:rPr>
        <w:t xml:space="preserve"> תשליכֻהו</w:t>
      </w:r>
      <w:r>
        <w:rPr>
          <w:rFonts w:hint="cs"/>
          <w:rtl/>
          <w:lang w:eastAsia="he-IL"/>
        </w:rPr>
        <w:t>". כל</w:t>
      </w:r>
      <w:bookmarkStart w:id="25364" w:name="_ETM_Q86_410021"/>
      <w:bookmarkEnd w:id="25364"/>
      <w:r>
        <w:rPr>
          <w:rFonts w:hint="cs"/>
          <w:rtl/>
          <w:lang w:eastAsia="he-IL"/>
        </w:rPr>
        <w:t xml:space="preserve"> בן שמגיע למעון, תזרקו אותו, אל תקבלו אותו. מיסים</w:t>
      </w:r>
      <w:bookmarkStart w:id="25365" w:name="_ETM_Q86_414276"/>
      <w:bookmarkEnd w:id="25365"/>
      <w:r>
        <w:rPr>
          <w:rFonts w:hint="cs"/>
          <w:rtl/>
          <w:lang w:eastAsia="he-IL"/>
        </w:rPr>
        <w:t xml:space="preserve"> והכול </w:t>
      </w:r>
      <w:r w:rsidR="008C01AD">
        <w:rPr>
          <w:rFonts w:hint="eastAsia"/>
          <w:rtl/>
          <w:lang w:eastAsia="he-IL"/>
        </w:rPr>
        <w:t xml:space="preserve">– </w:t>
      </w:r>
      <w:r>
        <w:rPr>
          <w:rFonts w:hint="cs"/>
          <w:rtl/>
          <w:lang w:eastAsia="he-IL"/>
        </w:rPr>
        <w:t>זה היה הממשל, נכון.</w:t>
      </w:r>
    </w:p>
    <w:p w:rsidR="006D33E7" w:rsidRDefault="006D33E7" w:rsidP="005A6F2D">
      <w:pPr>
        <w:rPr>
          <w:rtl/>
          <w:lang w:eastAsia="he-IL"/>
        </w:rPr>
      </w:pPr>
      <w:bookmarkStart w:id="25366" w:name="_ETM_Q86_418846"/>
      <w:bookmarkStart w:id="25367" w:name="_ETM_Q86_418925"/>
      <w:bookmarkEnd w:id="25366"/>
      <w:bookmarkEnd w:id="25367"/>
    </w:p>
    <w:p w:rsidR="006D33E7" w:rsidRDefault="006D33E7" w:rsidP="005A6F2D">
      <w:pPr>
        <w:pStyle w:val="af7"/>
        <w:keepNext/>
        <w:rPr>
          <w:rtl/>
        </w:rPr>
      </w:pPr>
      <w:r w:rsidRPr="00A61901">
        <w:rPr>
          <w:rStyle w:val="TagStyle"/>
          <w:rtl/>
        </w:rPr>
        <w:t xml:space="preserve"> &lt;&lt; יור &gt;&gt; </w:t>
      </w:r>
      <w:r>
        <w:rPr>
          <w:rtl/>
        </w:rPr>
        <w:t>היו"ר איתן גינזבורג:</w:t>
      </w:r>
      <w:r w:rsidRPr="00A61901">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אתה יודע מה קיבלתי עכשיו </w:t>
      </w:r>
      <w:bookmarkStart w:id="25368" w:name="_ETM_Q86_420871"/>
      <w:bookmarkEnd w:id="25368"/>
      <w:r>
        <w:rPr>
          <w:rFonts w:hint="cs"/>
          <w:rtl/>
          <w:lang w:eastAsia="he-IL"/>
        </w:rPr>
        <w:t xml:space="preserve">בהודעה. </w:t>
      </w:r>
      <w:bookmarkStart w:id="25369" w:name="_ETM_Q86_420691"/>
      <w:bookmarkEnd w:id="25369"/>
    </w:p>
    <w:p w:rsidR="006D33E7" w:rsidRDefault="006D33E7" w:rsidP="005A6F2D">
      <w:pPr>
        <w:rPr>
          <w:rtl/>
          <w:lang w:eastAsia="he-IL"/>
        </w:rPr>
      </w:pPr>
      <w:bookmarkStart w:id="25370" w:name="_ETM_Q86_420772"/>
      <w:bookmarkEnd w:id="25370"/>
    </w:p>
    <w:p w:rsidR="006D33E7" w:rsidRDefault="006D33E7" w:rsidP="005A6F2D">
      <w:pPr>
        <w:pStyle w:val="-"/>
        <w:keepNext/>
        <w:rPr>
          <w:rtl/>
        </w:rPr>
      </w:pPr>
      <w:bookmarkStart w:id="25371" w:name="ET_speakercontinue_5628_34"/>
      <w:r w:rsidRPr="00A61901">
        <w:rPr>
          <w:rStyle w:val="TagStyle"/>
          <w:rtl/>
        </w:rPr>
        <w:t xml:space="preserve"> &lt;&lt; דובר_המשך &gt;&gt; </w:t>
      </w:r>
      <w:r>
        <w:rPr>
          <w:rtl/>
        </w:rPr>
        <w:t>מיכאל מלכיאלי (ש"ס):</w:t>
      </w:r>
      <w:r w:rsidRPr="00A61901">
        <w:rPr>
          <w:rStyle w:val="TagStyle"/>
          <w:rtl/>
        </w:rPr>
        <w:t xml:space="preserve"> &lt;&lt; דובר_המשך &gt;&gt;</w:t>
      </w:r>
      <w:r>
        <w:rPr>
          <w:rtl/>
        </w:rPr>
        <w:t xml:space="preserve">   </w:t>
      </w:r>
      <w:bookmarkEnd w:id="25371"/>
    </w:p>
    <w:p w:rsidR="006D33E7" w:rsidRDefault="006D33E7" w:rsidP="00E67AD8">
      <w:pPr>
        <w:rPr>
          <w:rtl/>
          <w:lang w:eastAsia="he-IL"/>
        </w:rPr>
      </w:pPr>
    </w:p>
    <w:p w:rsidR="006D33E7" w:rsidRDefault="006D33E7" w:rsidP="005A6F2D">
      <w:pPr>
        <w:rPr>
          <w:rtl/>
          <w:lang w:eastAsia="he-IL"/>
        </w:rPr>
      </w:pPr>
      <w:r>
        <w:rPr>
          <w:rFonts w:hint="cs"/>
          <w:rtl/>
          <w:lang w:eastAsia="he-IL"/>
        </w:rPr>
        <w:t>נו?</w:t>
      </w:r>
    </w:p>
    <w:p w:rsidR="006D33E7" w:rsidRDefault="006D33E7" w:rsidP="005A6F2D">
      <w:pPr>
        <w:rPr>
          <w:rtl/>
          <w:lang w:eastAsia="he-IL"/>
        </w:rPr>
      </w:pPr>
    </w:p>
    <w:p w:rsidR="006D33E7" w:rsidRDefault="006D33E7" w:rsidP="005A6F2D">
      <w:pPr>
        <w:pStyle w:val="af7"/>
        <w:keepNext/>
        <w:rPr>
          <w:rtl/>
        </w:rPr>
      </w:pPr>
      <w:r w:rsidRPr="00A61901">
        <w:rPr>
          <w:rStyle w:val="TagStyle"/>
          <w:rtl/>
        </w:rPr>
        <w:t xml:space="preserve"> &lt;&lt; יור &gt;&gt; </w:t>
      </w:r>
      <w:r>
        <w:rPr>
          <w:rtl/>
        </w:rPr>
        <w:t>היו"ר איתן גינזבורג:</w:t>
      </w:r>
      <w:r w:rsidRPr="00A61901">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הודעה מאת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w:t>
      </w:r>
    </w:p>
    <w:p w:rsidR="006D33E7" w:rsidRDefault="006D33E7" w:rsidP="005A6F2D">
      <w:pPr>
        <w:rPr>
          <w:rtl/>
          <w:lang w:eastAsia="he-IL"/>
        </w:rPr>
      </w:pPr>
    </w:p>
    <w:p w:rsidR="006D33E7" w:rsidRDefault="006D33E7" w:rsidP="005A6F2D">
      <w:pPr>
        <w:pStyle w:val="-"/>
        <w:keepNext/>
        <w:rPr>
          <w:rtl/>
        </w:rPr>
      </w:pPr>
      <w:bookmarkStart w:id="25372" w:name="ET_speakercontinue_5628_36"/>
      <w:r w:rsidRPr="00A61901">
        <w:rPr>
          <w:rStyle w:val="TagStyle"/>
          <w:rtl/>
        </w:rPr>
        <w:t xml:space="preserve"> &lt;&lt; דובר_המשך &gt;&gt; </w:t>
      </w:r>
      <w:r>
        <w:rPr>
          <w:rtl/>
        </w:rPr>
        <w:t>מיכאל מלכיאלי (ש"ס):</w:t>
      </w:r>
      <w:r w:rsidRPr="00A61901">
        <w:rPr>
          <w:rStyle w:val="TagStyle"/>
          <w:rtl/>
        </w:rPr>
        <w:t xml:space="preserve"> &lt;&lt; דובר_המשך &gt;&gt;</w:t>
      </w:r>
      <w:r>
        <w:rPr>
          <w:rtl/>
        </w:rPr>
        <w:t xml:space="preserve">   </w:t>
      </w:r>
      <w:bookmarkEnd w:id="25372"/>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לא, הוא לא שלח אליך הודעה, </w:t>
      </w:r>
      <w:bookmarkStart w:id="25373" w:name="_ETM_Q86_423099"/>
      <w:bookmarkEnd w:id="25373"/>
      <w:r>
        <w:rPr>
          <w:rFonts w:hint="cs"/>
          <w:rtl/>
          <w:lang w:eastAsia="he-IL"/>
        </w:rPr>
        <w:t xml:space="preserve">אולי ממוסדות קשורים. </w:t>
      </w:r>
    </w:p>
    <w:p w:rsidR="006D33E7" w:rsidRDefault="006D33E7" w:rsidP="005A6F2D">
      <w:pPr>
        <w:rPr>
          <w:rtl/>
          <w:lang w:eastAsia="he-IL"/>
        </w:rPr>
      </w:pPr>
    </w:p>
    <w:p w:rsidR="006D33E7" w:rsidRDefault="006D33E7" w:rsidP="005A6F2D">
      <w:pPr>
        <w:pStyle w:val="af7"/>
        <w:keepNext/>
        <w:rPr>
          <w:rtl/>
        </w:rPr>
      </w:pPr>
      <w:r w:rsidRPr="00A61901">
        <w:rPr>
          <w:rStyle w:val="TagStyle"/>
          <w:rtl/>
        </w:rPr>
        <w:t xml:space="preserve"> &lt;&lt; יור &gt;&gt; </w:t>
      </w:r>
      <w:r>
        <w:rPr>
          <w:rtl/>
        </w:rPr>
        <w:t>היו"ר איתן גינזבורג:</w:t>
      </w:r>
      <w:r w:rsidRPr="00A61901">
        <w:rPr>
          <w:rStyle w:val="TagStyle"/>
          <w:rtl/>
        </w:rPr>
        <w:t xml:space="preserve"> &lt;&lt; יור &gt;&gt;</w:t>
      </w:r>
      <w:r>
        <w:rPr>
          <w:rtl/>
        </w:rPr>
        <w:t xml:space="preserve">   </w:t>
      </w:r>
    </w:p>
    <w:p w:rsidR="006D33E7" w:rsidRDefault="006D33E7" w:rsidP="00E67AD8">
      <w:pPr>
        <w:rPr>
          <w:rtl/>
          <w:lang w:eastAsia="he-IL"/>
        </w:rPr>
      </w:pPr>
    </w:p>
    <w:p w:rsidR="006D33E7" w:rsidRDefault="00D129C8" w:rsidP="005A6F2D">
      <w:pPr>
        <w:rPr>
          <w:rtl/>
          <w:lang w:eastAsia="he-IL"/>
        </w:rPr>
      </w:pPr>
      <w:r>
        <w:rPr>
          <w:rFonts w:hint="cs"/>
          <w:rtl/>
          <w:lang w:eastAsia="he-IL"/>
        </w:rPr>
        <w:t>בבא</w:t>
      </w:r>
      <w:r w:rsidR="006D33E7">
        <w:rPr>
          <w:rFonts w:hint="cs"/>
          <w:rtl/>
          <w:lang w:eastAsia="he-IL"/>
        </w:rPr>
        <w:t xml:space="preserve"> סאלי</w:t>
      </w:r>
      <w:r w:rsidR="008C01AD">
        <w:rPr>
          <w:rFonts w:hint="cs"/>
          <w:rtl/>
          <w:lang w:eastAsia="he-IL"/>
        </w:rPr>
        <w:t>,</w:t>
      </w:r>
      <w:r w:rsidR="006D33E7">
        <w:rPr>
          <w:rFonts w:hint="cs"/>
          <w:rtl/>
          <w:lang w:eastAsia="he-IL"/>
        </w:rPr>
        <w:t xml:space="preserve"> כתוב.</w:t>
      </w:r>
    </w:p>
    <w:p w:rsidR="006D33E7" w:rsidRDefault="006D33E7" w:rsidP="005A6F2D">
      <w:pPr>
        <w:rPr>
          <w:rtl/>
          <w:lang w:eastAsia="he-IL"/>
        </w:rPr>
      </w:pPr>
      <w:bookmarkStart w:id="25374" w:name="_ETM_Q86_424878"/>
      <w:bookmarkStart w:id="25375" w:name="_ETM_Q86_424920"/>
      <w:bookmarkEnd w:id="25374"/>
      <w:bookmarkEnd w:id="25375"/>
    </w:p>
    <w:p w:rsidR="006D33E7" w:rsidRDefault="006D33E7" w:rsidP="005A6F2D">
      <w:pPr>
        <w:pStyle w:val="-"/>
        <w:keepNext/>
        <w:rPr>
          <w:rtl/>
        </w:rPr>
      </w:pPr>
      <w:bookmarkStart w:id="25376" w:name="ET_speakercontinue_5628_38"/>
      <w:r w:rsidRPr="00A61901">
        <w:rPr>
          <w:rStyle w:val="TagStyle"/>
          <w:rtl/>
        </w:rPr>
        <w:t xml:space="preserve"> &lt;&lt; דובר_המשך &gt;&gt; </w:t>
      </w:r>
      <w:r>
        <w:rPr>
          <w:rtl/>
        </w:rPr>
        <w:t>מיכאל מלכיאלי (ש"ס):</w:t>
      </w:r>
      <w:r w:rsidRPr="00A61901">
        <w:rPr>
          <w:rStyle w:val="TagStyle"/>
          <w:rtl/>
        </w:rPr>
        <w:t xml:space="preserve"> &lt;&lt; דובר_המשך &gt;&gt;</w:t>
      </w:r>
      <w:r>
        <w:rPr>
          <w:rtl/>
        </w:rPr>
        <w:t xml:space="preserve">   </w:t>
      </w:r>
      <w:bookmarkEnd w:id="25376"/>
    </w:p>
    <w:p w:rsidR="006D33E7" w:rsidRDefault="006D33E7" w:rsidP="00E67AD8">
      <w:pPr>
        <w:rPr>
          <w:rtl/>
          <w:lang w:eastAsia="he-IL"/>
        </w:rPr>
      </w:pPr>
    </w:p>
    <w:p w:rsidR="006D33E7" w:rsidRDefault="006D33E7" w:rsidP="005A6F2D">
      <w:pPr>
        <w:rPr>
          <w:rtl/>
          <w:lang w:eastAsia="he-IL"/>
        </w:rPr>
      </w:pPr>
      <w:bookmarkStart w:id="25377" w:name="_ETM_Q86_426094"/>
      <w:bookmarkEnd w:id="25377"/>
      <w:r>
        <w:rPr>
          <w:rFonts w:hint="cs"/>
          <w:rtl/>
          <w:lang w:eastAsia="he-IL"/>
        </w:rPr>
        <w:t>נו, מה ההודעה?</w:t>
      </w:r>
      <w:bookmarkStart w:id="25378" w:name="_ETM_Q86_426222"/>
      <w:bookmarkEnd w:id="25378"/>
    </w:p>
    <w:p w:rsidR="006D33E7" w:rsidRDefault="006D33E7" w:rsidP="005A6F2D">
      <w:pPr>
        <w:rPr>
          <w:rtl/>
          <w:lang w:eastAsia="he-IL"/>
        </w:rPr>
      </w:pPr>
      <w:bookmarkStart w:id="25379" w:name="_ETM_Q86_426273"/>
      <w:bookmarkEnd w:id="25379"/>
    </w:p>
    <w:p w:rsidR="006D33E7" w:rsidRDefault="006D33E7" w:rsidP="005A6F2D">
      <w:pPr>
        <w:pStyle w:val="af7"/>
        <w:keepNext/>
        <w:rPr>
          <w:rtl/>
        </w:rPr>
      </w:pPr>
      <w:r w:rsidRPr="00A61901">
        <w:rPr>
          <w:rStyle w:val="TagStyle"/>
          <w:rtl/>
        </w:rPr>
        <w:t xml:space="preserve"> &lt;&lt; יור &gt;&gt; </w:t>
      </w:r>
      <w:r>
        <w:rPr>
          <w:rtl/>
        </w:rPr>
        <w:t>היו"ר איתן גינזבורג:</w:t>
      </w:r>
      <w:r w:rsidRPr="00A61901">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bookmarkStart w:id="25380" w:name="_ETM_Q86_427406"/>
      <w:bookmarkEnd w:id="25380"/>
      <w:r>
        <w:rPr>
          <w:rFonts w:hint="cs"/>
          <w:rtl/>
          <w:lang w:eastAsia="he-IL"/>
        </w:rPr>
        <w:t xml:space="preserve">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w:t>
      </w:r>
      <w:bookmarkStart w:id="25381" w:name="_ETM_Q86_431067"/>
      <w:bookmarkEnd w:id="25381"/>
      <w:r>
        <w:rPr>
          <w:rFonts w:hint="cs"/>
          <w:rtl/>
          <w:lang w:eastAsia="he-IL"/>
        </w:rPr>
        <w:t>הסאלי הקדוש, זכר צדיק לברכה, תתקיים על אפם וחמתם. המסורת היהודית זועקת.</w:t>
      </w:r>
    </w:p>
    <w:p w:rsidR="006D33E7" w:rsidRDefault="006D33E7" w:rsidP="005A6F2D">
      <w:pPr>
        <w:rPr>
          <w:rtl/>
          <w:lang w:eastAsia="he-IL"/>
        </w:rPr>
      </w:pPr>
      <w:bookmarkStart w:id="25382" w:name="_ETM_Q86_438096"/>
      <w:bookmarkStart w:id="25383" w:name="_ETM_Q86_438155"/>
      <w:bookmarkEnd w:id="25382"/>
      <w:bookmarkEnd w:id="25383"/>
    </w:p>
    <w:p w:rsidR="006D33E7" w:rsidRDefault="006D33E7" w:rsidP="005A6F2D">
      <w:pPr>
        <w:pStyle w:val="-"/>
        <w:keepNext/>
        <w:rPr>
          <w:rtl/>
        </w:rPr>
      </w:pPr>
      <w:bookmarkStart w:id="25384" w:name="ET_speakercontinue_5628_40"/>
      <w:r w:rsidRPr="00A61901">
        <w:rPr>
          <w:rStyle w:val="TagStyle"/>
          <w:rtl/>
        </w:rPr>
        <w:t xml:space="preserve"> &lt;&lt; דובר_המשך &gt;&gt; </w:t>
      </w:r>
      <w:r>
        <w:rPr>
          <w:rtl/>
        </w:rPr>
        <w:t>מיכאל מלכיאלי (ש"ס):</w:t>
      </w:r>
      <w:r w:rsidRPr="00A61901">
        <w:rPr>
          <w:rStyle w:val="TagStyle"/>
          <w:rtl/>
        </w:rPr>
        <w:t xml:space="preserve"> &lt;&lt; דובר_המשך &gt;&gt;</w:t>
      </w:r>
      <w:r>
        <w:rPr>
          <w:rtl/>
        </w:rPr>
        <w:t xml:space="preserve">   </w:t>
      </w:r>
      <w:bookmarkEnd w:id="25384"/>
    </w:p>
    <w:p w:rsidR="006D33E7" w:rsidRDefault="006D33E7" w:rsidP="00E67AD8">
      <w:pPr>
        <w:rPr>
          <w:rtl/>
          <w:lang w:eastAsia="he-IL"/>
        </w:rPr>
      </w:pPr>
    </w:p>
    <w:p w:rsidR="006D33E7" w:rsidRDefault="006D33E7" w:rsidP="008C01AD">
      <w:pPr>
        <w:rPr>
          <w:rtl/>
          <w:lang w:eastAsia="he-IL"/>
        </w:rPr>
      </w:pPr>
      <w:bookmarkStart w:id="25385" w:name="_ETM_Q86_439539"/>
      <w:bookmarkEnd w:id="25385"/>
      <w:r>
        <w:rPr>
          <w:rFonts w:hint="cs"/>
          <w:rtl/>
          <w:lang w:eastAsia="he-IL"/>
        </w:rPr>
        <w:t xml:space="preserve">אתה תענה למי ששלח לך את ההודעה הזאת שלצערנו הרב, </w:t>
      </w:r>
      <w:bookmarkStart w:id="25386" w:name="_ETM_Q86_442126"/>
      <w:bookmarkEnd w:id="25386"/>
      <w:r>
        <w:rPr>
          <w:rFonts w:hint="cs"/>
          <w:rtl/>
          <w:lang w:eastAsia="he-IL"/>
        </w:rPr>
        <w:t xml:space="preserve">ממשלת ישראל, את חגיגות הסילבסטר של סוף השנה יעשו </w:t>
      </w:r>
      <w:bookmarkStart w:id="25387" w:name="_ETM_Q86_447553"/>
      <w:bookmarkEnd w:id="25387"/>
      <w:r>
        <w:rPr>
          <w:rFonts w:hint="cs"/>
          <w:rtl/>
          <w:lang w:eastAsia="he-IL"/>
        </w:rPr>
        <w:t>המונים, המונים – ואני</w:t>
      </w:r>
      <w:r w:rsidR="008C01AD">
        <w:rPr>
          <w:rFonts w:hint="cs"/>
          <w:rtl/>
          <w:lang w:eastAsia="he-IL"/>
        </w:rPr>
        <w:t>,</w:t>
      </w:r>
      <w:r>
        <w:rPr>
          <w:rFonts w:hint="cs"/>
          <w:rtl/>
          <w:lang w:eastAsia="he-IL"/>
        </w:rPr>
        <w:t xml:space="preserve"> עיני אינה צרה באף אחד. מי שרוצה</w:t>
      </w:r>
      <w:r w:rsidR="008C01AD">
        <w:rPr>
          <w:rFonts w:hint="cs"/>
          <w:rtl/>
          <w:lang w:eastAsia="he-IL"/>
        </w:rPr>
        <w:t>,</w:t>
      </w:r>
      <w:r>
        <w:rPr>
          <w:rFonts w:hint="cs"/>
          <w:rtl/>
          <w:lang w:eastAsia="he-IL"/>
        </w:rPr>
        <w:t xml:space="preserve"> שיעשה מה שהוא רוצה</w:t>
      </w:r>
      <w:r w:rsidR="008C01AD">
        <w:rPr>
          <w:rFonts w:hint="cs"/>
          <w:rtl/>
          <w:lang w:eastAsia="he-IL"/>
        </w:rPr>
        <w:t>.</w:t>
      </w:r>
      <w:r>
        <w:rPr>
          <w:rFonts w:hint="cs"/>
          <w:rtl/>
          <w:lang w:eastAsia="he-IL"/>
        </w:rPr>
        <w:t xml:space="preserve"> אבל כשיהודים טובים ירצו</w:t>
      </w:r>
      <w:bookmarkStart w:id="25388" w:name="_ETM_Q86_456266"/>
      <w:bookmarkEnd w:id="25388"/>
      <w:r>
        <w:rPr>
          <w:rFonts w:hint="cs"/>
          <w:rtl/>
          <w:lang w:eastAsia="he-IL"/>
        </w:rPr>
        <w:t xml:space="preserve"> לחגוג את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r w:rsidR="008C01AD">
        <w:rPr>
          <w:rFonts w:hint="eastAsia"/>
          <w:rtl/>
          <w:lang w:eastAsia="he-IL"/>
        </w:rPr>
        <w:t xml:space="preserve">– </w:t>
      </w:r>
      <w:r>
        <w:rPr>
          <w:rFonts w:hint="cs"/>
          <w:rtl/>
          <w:lang w:eastAsia="he-IL"/>
        </w:rPr>
        <w:t xml:space="preserve">כבר מעל 30 שנה, מדי </w:t>
      </w:r>
      <w:bookmarkStart w:id="25389" w:name="_ETM_Q86_459415"/>
      <w:bookmarkEnd w:id="25389"/>
      <w:r>
        <w:rPr>
          <w:rFonts w:hint="cs"/>
          <w:rtl/>
          <w:lang w:eastAsia="he-IL"/>
        </w:rPr>
        <w:t xml:space="preserve">שנה בשנה </w:t>
      </w:r>
      <w:r w:rsidR="008C01AD">
        <w:rPr>
          <w:rFonts w:hint="eastAsia"/>
          <w:rtl/>
          <w:lang w:eastAsia="he-IL"/>
        </w:rPr>
        <w:t xml:space="preserve">– </w:t>
      </w:r>
      <w:r>
        <w:rPr>
          <w:rFonts w:hint="cs"/>
          <w:rtl/>
          <w:lang w:eastAsia="he-IL"/>
        </w:rPr>
        <w:t>פתאום קופצת המשטרה בדרישות מוזרות מאוד</w:t>
      </w:r>
      <w:r w:rsidR="008C01AD">
        <w:rPr>
          <w:rFonts w:hint="cs"/>
          <w:rtl/>
          <w:lang w:eastAsia="he-IL"/>
        </w:rPr>
        <w:t>,</w:t>
      </w:r>
      <w:r>
        <w:rPr>
          <w:rFonts w:hint="cs"/>
          <w:rtl/>
          <w:lang w:eastAsia="he-IL"/>
        </w:rPr>
        <w:t xml:space="preserve"> בדרישות כספיות שאף אחד לא חלם שאפשר לעמוד בהן. </w:t>
      </w:r>
      <w:bookmarkStart w:id="25390" w:name="_ETM_Q86_473844"/>
      <w:bookmarkStart w:id="25391" w:name="_ETM_Q86_473909"/>
      <w:bookmarkStart w:id="25392" w:name="_ETM_Q86_473979"/>
      <w:bookmarkStart w:id="25393" w:name="_ETM_Q86_474030"/>
      <w:bookmarkEnd w:id="25390"/>
      <w:bookmarkEnd w:id="25391"/>
      <w:bookmarkEnd w:id="25392"/>
      <w:bookmarkEnd w:id="25393"/>
      <w:r>
        <w:rPr>
          <w:rFonts w:hint="cs"/>
          <w:rtl/>
          <w:lang w:eastAsia="he-IL"/>
        </w:rPr>
        <w:t xml:space="preserve">אז מגיע איזה </w:t>
      </w:r>
      <w:bookmarkStart w:id="25394" w:name="_ETM_Q86_471384"/>
      <w:bookmarkEnd w:id="25394"/>
      <w:r>
        <w:rPr>
          <w:rFonts w:hint="cs"/>
          <w:rtl/>
          <w:lang w:eastAsia="he-IL"/>
        </w:rPr>
        <w:t xml:space="preserve">פקיד ומודיע: אני סוגר את ההילולה, לא תהיה הילולה. אף אחד לא מנסה להקל בפיקוח נפש. אנשים צריכים ללכת להילולה בשלום ולחזור בשלום. אף אחד לא חושב שאנחנו לא רוצים להיות במצב הזה. אבל כשמדינת ישראל אומרת מעל כל </w:t>
      </w:r>
      <w:bookmarkStart w:id="25395" w:name="_ETM_Q86_488493"/>
      <w:bookmarkEnd w:id="25395"/>
      <w:r>
        <w:rPr>
          <w:rFonts w:hint="cs"/>
          <w:rtl/>
          <w:lang w:eastAsia="he-IL"/>
        </w:rPr>
        <w:t xml:space="preserve">במה </w:t>
      </w:r>
      <w:bookmarkStart w:id="25396" w:name="_ETM_Q86_489546"/>
      <w:bookmarkEnd w:id="25396"/>
      <w:r>
        <w:rPr>
          <w:rFonts w:hint="cs"/>
          <w:rtl/>
          <w:lang w:eastAsia="he-IL"/>
        </w:rPr>
        <w:t>– ותראה את הפרויקטור של הקורונה ממשרד הבריאות, איזה אובססיבי</w:t>
      </w:r>
      <w:bookmarkStart w:id="25397" w:name="_ETM_Q86_492861"/>
      <w:bookmarkEnd w:id="25397"/>
      <w:r w:rsidR="008C01AD">
        <w:rPr>
          <w:rFonts w:hint="cs"/>
          <w:rtl/>
          <w:lang w:eastAsia="he-IL"/>
        </w:rPr>
        <w:t>.</w:t>
      </w:r>
      <w:r>
        <w:rPr>
          <w:rFonts w:hint="cs"/>
          <w:rtl/>
          <w:lang w:eastAsia="he-IL"/>
        </w:rPr>
        <w:t xml:space="preserve">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ריבונו של עולם. תראה איזה חגיגות המוניות יש לך. זה בכלל לא מעסיק</w:t>
      </w:r>
      <w:bookmarkStart w:id="25398" w:name="_ETM_Q86_499458"/>
      <w:bookmarkEnd w:id="25398"/>
      <w:r>
        <w:rPr>
          <w:rFonts w:hint="cs"/>
          <w:rtl/>
          <w:lang w:eastAsia="he-IL"/>
        </w:rPr>
        <w:t xml:space="preserve"> אותו. בכלל לא</w:t>
      </w:r>
      <w:r w:rsidR="008C01AD">
        <w:rPr>
          <w:rFonts w:hint="cs"/>
          <w:rtl/>
          <w:lang w:eastAsia="he-IL"/>
        </w:rPr>
        <w:t>.</w:t>
      </w:r>
      <w:r>
        <w:rPr>
          <w:rFonts w:hint="cs"/>
          <w:rtl/>
          <w:lang w:eastAsia="he-IL"/>
        </w:rPr>
        <w:t xml:space="preserve"> כאילו, זה לא בלוח השנה שלו. באים לדבר על ההילולה, וכולם</w:t>
      </w:r>
      <w:bookmarkStart w:id="25399" w:name="_ETM_Q86_503780"/>
      <w:bookmarkEnd w:id="25399"/>
      <w:r>
        <w:rPr>
          <w:rFonts w:hint="cs"/>
          <w:rtl/>
          <w:lang w:eastAsia="he-IL"/>
        </w:rPr>
        <w:t xml:space="preserve"> קופצים. משהו פה לא הגיוני</w:t>
      </w:r>
      <w:r w:rsidR="008C01AD">
        <w:rPr>
          <w:rFonts w:hint="cs"/>
          <w:rtl/>
          <w:lang w:eastAsia="he-IL"/>
        </w:rPr>
        <w:t>,</w:t>
      </w:r>
      <w:r>
        <w:rPr>
          <w:rFonts w:hint="cs"/>
          <w:rtl/>
          <w:lang w:eastAsia="he-IL"/>
        </w:rPr>
        <w:t xml:space="preserve"> משהו לא נתפס. </w:t>
      </w:r>
      <w:bookmarkStart w:id="25400" w:name="_ETM_Q86_509360"/>
      <w:bookmarkEnd w:id="25400"/>
    </w:p>
    <w:p w:rsidR="006D33E7" w:rsidRDefault="006D33E7" w:rsidP="005A6F2D">
      <w:pPr>
        <w:rPr>
          <w:rtl/>
          <w:lang w:eastAsia="he-IL"/>
        </w:rPr>
      </w:pPr>
      <w:bookmarkStart w:id="25401" w:name="_ETM_Q86_509412"/>
      <w:bookmarkEnd w:id="25401"/>
    </w:p>
    <w:p w:rsidR="006D33E7" w:rsidRDefault="006D33E7" w:rsidP="008C01AD">
      <w:pPr>
        <w:rPr>
          <w:rtl/>
          <w:lang w:eastAsia="he-IL"/>
        </w:rPr>
      </w:pPr>
      <w:bookmarkStart w:id="25402" w:name="_ETM_Q86_509575"/>
      <w:bookmarkStart w:id="25403" w:name="_ETM_Q86_509625"/>
      <w:bookmarkEnd w:id="25402"/>
      <w:bookmarkEnd w:id="25403"/>
      <w:r>
        <w:rPr>
          <w:rFonts w:hint="cs"/>
          <w:rtl/>
          <w:lang w:eastAsia="he-IL"/>
        </w:rPr>
        <w:t>אתה יודע, אדוני היושב-ראש, אנחנו, הי</w:t>
      </w:r>
      <w:r w:rsidR="008C01AD">
        <w:rPr>
          <w:rFonts w:hint="cs"/>
          <w:rtl/>
          <w:lang w:eastAsia="he-IL"/>
        </w:rPr>
        <w:t>ית</w:t>
      </w:r>
      <w:r>
        <w:rPr>
          <w:rFonts w:hint="cs"/>
          <w:rtl/>
          <w:lang w:eastAsia="he-IL"/>
        </w:rPr>
        <w:t xml:space="preserve">ה לנו ביקורת מאוד </w:t>
      </w:r>
      <w:bookmarkStart w:id="25404" w:name="_ETM_Q86_511555"/>
      <w:bookmarkEnd w:id="25404"/>
      <w:r>
        <w:rPr>
          <w:rFonts w:hint="cs"/>
          <w:rtl/>
          <w:lang w:eastAsia="he-IL"/>
        </w:rPr>
        <w:t>קשה, גם בממשלה הקודמת, שכל מיני פקידים</w:t>
      </w:r>
      <w:r w:rsidR="008C01AD">
        <w:rPr>
          <w:rFonts w:hint="cs"/>
          <w:rtl/>
          <w:lang w:eastAsia="he-IL"/>
        </w:rPr>
        <w:t>,</w:t>
      </w:r>
      <w:r>
        <w:rPr>
          <w:rFonts w:hint="cs"/>
          <w:rtl/>
          <w:lang w:eastAsia="he-IL"/>
        </w:rPr>
        <w:t xml:space="preserve"> בגלל איזה אמוציות אישיות נגד דת, עשו מה שהם רוצים. הדבר הזה לא ייתכן. אני אומר לך שמה שחבר הכנסת מרגי </w:t>
      </w:r>
      <w:bookmarkStart w:id="25405" w:name="_ETM_Q86_521938"/>
      <w:bookmarkEnd w:id="25405"/>
      <w:r>
        <w:rPr>
          <w:rFonts w:hint="cs"/>
          <w:rtl/>
          <w:lang w:eastAsia="he-IL"/>
        </w:rPr>
        <w:t>אמר כאן אתמול – היום, לפני כמה שעות – שעם ישראל לא יוותר על ההילולה. במשך אלפי שנים – עשרות שנים</w:t>
      </w:r>
      <w:r w:rsidR="008C01AD">
        <w:rPr>
          <w:rFonts w:hint="cs"/>
          <w:rtl/>
          <w:lang w:eastAsia="he-IL"/>
        </w:rPr>
        <w:t>,</w:t>
      </w:r>
      <w:r>
        <w:rPr>
          <w:rFonts w:hint="cs"/>
          <w:rtl/>
          <w:lang w:eastAsia="he-IL"/>
        </w:rPr>
        <w:t xml:space="preserve"> מאז פטירת הצדיק, </w:t>
      </w:r>
      <w:proofErr w:type="spellStart"/>
      <w:r>
        <w:rPr>
          <w:rFonts w:hint="cs"/>
          <w:rtl/>
          <w:lang w:eastAsia="he-IL"/>
        </w:rPr>
        <w:t>סידנא</w:t>
      </w:r>
      <w:proofErr w:type="spellEnd"/>
      <w:r>
        <w:rPr>
          <w:rFonts w:hint="cs"/>
          <w:rtl/>
          <w:lang w:eastAsia="he-IL"/>
        </w:rPr>
        <w:t xml:space="preserve"> </w:t>
      </w:r>
      <w:r w:rsidR="00D129C8">
        <w:rPr>
          <w:rFonts w:hint="cs"/>
          <w:rtl/>
          <w:lang w:eastAsia="he-IL"/>
        </w:rPr>
        <w:t>בבא</w:t>
      </w:r>
      <w:r>
        <w:rPr>
          <w:rFonts w:hint="cs"/>
          <w:rtl/>
          <w:lang w:eastAsia="he-IL"/>
        </w:rPr>
        <w:t xml:space="preserve"> סאלי, הלכו מדי שנה בשנה.</w:t>
      </w:r>
      <w:r>
        <w:rPr>
          <w:rFonts w:hint="eastAsia"/>
          <w:rtl/>
          <w:lang w:eastAsia="he-IL"/>
        </w:rPr>
        <w:t xml:space="preserve"> </w:t>
      </w:r>
      <w:r>
        <w:rPr>
          <w:rFonts w:hint="cs"/>
          <w:rtl/>
          <w:lang w:eastAsia="he-IL"/>
        </w:rPr>
        <w:t xml:space="preserve">נמצא כאן </w:t>
      </w:r>
      <w:bookmarkStart w:id="25406" w:name="_ETM_Q86_538251"/>
      <w:bookmarkEnd w:id="25406"/>
      <w:r>
        <w:rPr>
          <w:rFonts w:hint="cs"/>
          <w:rtl/>
          <w:lang w:eastAsia="he-IL"/>
        </w:rPr>
        <w:t xml:space="preserve">חבר הכנסת בוסו, שהוא מהמשפחה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אלפי יהודים עולים בכל שנה, והם יעלו גם </w:t>
      </w:r>
      <w:bookmarkStart w:id="25407" w:name="_ETM_Q86_544710"/>
      <w:bookmarkEnd w:id="25407"/>
      <w:r>
        <w:rPr>
          <w:rFonts w:hint="cs"/>
          <w:rtl/>
          <w:lang w:eastAsia="he-IL"/>
        </w:rPr>
        <w:t>השנה. אף אחד לא יוכל לחסום אותם. אנחנו</w:t>
      </w:r>
      <w:bookmarkStart w:id="25408" w:name="_ETM_Q86_548759"/>
      <w:bookmarkEnd w:id="25408"/>
      <w:r>
        <w:rPr>
          <w:rFonts w:hint="cs"/>
          <w:rtl/>
          <w:lang w:eastAsia="he-IL"/>
        </w:rPr>
        <w:t xml:space="preserve"> אנשים שומרי חוק</w:t>
      </w:r>
      <w:r w:rsidR="008C01AD">
        <w:rPr>
          <w:rFonts w:hint="cs"/>
          <w:rtl/>
          <w:lang w:eastAsia="he-IL"/>
        </w:rPr>
        <w:t>.</w:t>
      </w:r>
      <w:r>
        <w:rPr>
          <w:rFonts w:hint="cs"/>
          <w:rtl/>
          <w:lang w:eastAsia="he-IL"/>
        </w:rPr>
        <w:t xml:space="preserve"> </w:t>
      </w:r>
      <w:r w:rsidR="008C01AD">
        <w:rPr>
          <w:rFonts w:hint="cs"/>
          <w:rtl/>
          <w:lang w:eastAsia="he-IL"/>
        </w:rPr>
        <w:t xml:space="preserve">האהבה </w:t>
      </w:r>
      <w:r>
        <w:rPr>
          <w:rFonts w:hint="cs"/>
          <w:rtl/>
          <w:lang w:eastAsia="he-IL"/>
        </w:rPr>
        <w:t xml:space="preserve">הגדולה שיש לעם להילולה של </w:t>
      </w:r>
      <w:proofErr w:type="spellStart"/>
      <w:r>
        <w:rPr>
          <w:rFonts w:hint="cs"/>
          <w:rtl/>
          <w:lang w:eastAsia="he-IL"/>
        </w:rPr>
        <w:t>ה</w:t>
      </w:r>
      <w:r w:rsidR="00D129C8">
        <w:rPr>
          <w:rFonts w:hint="cs"/>
          <w:rtl/>
          <w:lang w:eastAsia="he-IL"/>
        </w:rPr>
        <w:t>בבא</w:t>
      </w:r>
      <w:bookmarkStart w:id="25409" w:name="_ETM_Q86_552068"/>
      <w:bookmarkEnd w:id="25409"/>
      <w:proofErr w:type="spellEnd"/>
      <w:r>
        <w:rPr>
          <w:rFonts w:hint="cs"/>
          <w:rtl/>
          <w:lang w:eastAsia="he-IL"/>
        </w:rPr>
        <w:t xml:space="preserve"> סאלי </w:t>
      </w:r>
      <w:r w:rsidR="008C01AD">
        <w:rPr>
          <w:rFonts w:hint="eastAsia"/>
          <w:rtl/>
          <w:lang w:eastAsia="he-IL"/>
        </w:rPr>
        <w:t xml:space="preserve">– </w:t>
      </w:r>
      <w:r>
        <w:rPr>
          <w:rFonts w:hint="cs"/>
          <w:rtl/>
          <w:lang w:eastAsia="he-IL"/>
        </w:rPr>
        <w:t xml:space="preserve">לא יעצור אותם. המשטרה יכולה לתגבר כמה כוחות </w:t>
      </w:r>
      <w:bookmarkStart w:id="25410" w:name="_ETM_Q86_556432"/>
      <w:bookmarkEnd w:id="25410"/>
      <w:r>
        <w:rPr>
          <w:rFonts w:hint="cs"/>
          <w:rtl/>
          <w:lang w:eastAsia="he-IL"/>
        </w:rPr>
        <w:t>שהיא רוצה. עם ישראל בהמוניו יגיע לש</w:t>
      </w:r>
      <w:r w:rsidR="008C01AD">
        <w:rPr>
          <w:rFonts w:hint="cs"/>
          <w:rtl/>
          <w:lang w:eastAsia="he-IL"/>
        </w:rPr>
        <w:t>ם</w:t>
      </w:r>
      <w:r>
        <w:rPr>
          <w:rFonts w:hint="cs"/>
          <w:rtl/>
          <w:lang w:eastAsia="he-IL"/>
        </w:rPr>
        <w:t>. אני מצפה שבימים</w:t>
      </w:r>
      <w:bookmarkStart w:id="25411" w:name="_ETM_Q86_562403"/>
      <w:bookmarkEnd w:id="25411"/>
      <w:r>
        <w:rPr>
          <w:rFonts w:hint="cs"/>
          <w:rtl/>
          <w:lang w:eastAsia="he-IL"/>
        </w:rPr>
        <w:t xml:space="preserve"> המועטים שנשארו עד אז, גם חברי הקואליציה שיש להם אהבה</w:t>
      </w:r>
      <w:bookmarkStart w:id="25412" w:name="_ETM_Q86_566939"/>
      <w:bookmarkEnd w:id="25412"/>
      <w:r>
        <w:rPr>
          <w:rFonts w:hint="cs"/>
          <w:rtl/>
          <w:lang w:eastAsia="he-IL"/>
        </w:rPr>
        <w:t xml:space="preserve"> למסורת ושאכפת להם – נמצא פה חבר הכנסת מיכאל ביטון, שאין </w:t>
      </w:r>
      <w:bookmarkStart w:id="25413" w:name="_ETM_Q86_571266"/>
      <w:bookmarkEnd w:id="25413"/>
      <w:r>
        <w:rPr>
          <w:rFonts w:hint="cs"/>
          <w:rtl/>
          <w:lang w:eastAsia="he-IL"/>
        </w:rPr>
        <w:t xml:space="preserve">לי ספק שהוא היה לא מעט בחייו על </w:t>
      </w:r>
      <w:proofErr w:type="spellStart"/>
      <w:r>
        <w:rPr>
          <w:rFonts w:hint="cs"/>
          <w:rtl/>
          <w:lang w:eastAsia="he-IL"/>
        </w:rPr>
        <w:t>ציונו</w:t>
      </w:r>
      <w:proofErr w:type="spellEnd"/>
      <w:r>
        <w:rPr>
          <w:rFonts w:hint="cs"/>
          <w:rtl/>
          <w:lang w:eastAsia="he-IL"/>
        </w:rPr>
        <w:t xml:space="preserve"> של </w:t>
      </w:r>
      <w:bookmarkStart w:id="25414" w:name="_ETM_Q86_575182"/>
      <w:bookmarkEnd w:id="25414"/>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וגם שר הביטחון גנץ</w:t>
      </w:r>
      <w:r w:rsidR="008C01AD">
        <w:rPr>
          <w:rFonts w:hint="cs"/>
          <w:rtl/>
          <w:lang w:eastAsia="he-IL"/>
        </w:rPr>
        <w:t>,</w:t>
      </w:r>
      <w:r>
        <w:rPr>
          <w:rFonts w:hint="cs"/>
          <w:rtl/>
          <w:lang w:eastAsia="he-IL"/>
        </w:rPr>
        <w:t xml:space="preserve"> אני חושב שגם הוא היה במקום הזה </w:t>
      </w:r>
      <w:r w:rsidR="008C01AD">
        <w:rPr>
          <w:rFonts w:hint="eastAsia"/>
          <w:rtl/>
          <w:lang w:eastAsia="he-IL"/>
        </w:rPr>
        <w:t xml:space="preserve">– </w:t>
      </w:r>
      <w:r>
        <w:rPr>
          <w:rFonts w:hint="cs"/>
          <w:rtl/>
          <w:lang w:eastAsia="he-IL"/>
        </w:rPr>
        <w:t>אתם, אל ת</w:t>
      </w:r>
      <w:r w:rsidR="008C01AD">
        <w:rPr>
          <w:rFonts w:hint="cs"/>
          <w:rtl/>
          <w:lang w:eastAsia="he-IL"/>
        </w:rPr>
        <w:t>י</w:t>
      </w:r>
      <w:r>
        <w:rPr>
          <w:rFonts w:hint="cs"/>
          <w:rtl/>
          <w:lang w:eastAsia="he-IL"/>
        </w:rPr>
        <w:t>תנו יד לסגירת האתר הזה</w:t>
      </w:r>
      <w:bookmarkStart w:id="25415" w:name="_ETM_Q86_581425"/>
      <w:bookmarkEnd w:id="25415"/>
      <w:r>
        <w:rPr>
          <w:rFonts w:hint="cs"/>
          <w:rtl/>
          <w:lang w:eastAsia="he-IL"/>
        </w:rPr>
        <w:t xml:space="preserve"> ביום ההילולה, כי עם ישראל לא יקבל את ההנחיות</w:t>
      </w:r>
      <w:bookmarkStart w:id="25416" w:name="_ETM_Q86_585752"/>
      <w:bookmarkEnd w:id="25416"/>
      <w:r>
        <w:rPr>
          <w:rFonts w:hint="cs"/>
          <w:rtl/>
          <w:lang w:eastAsia="he-IL"/>
        </w:rPr>
        <w:t xml:space="preserve">. </w:t>
      </w:r>
    </w:p>
    <w:p w:rsidR="006D33E7" w:rsidRDefault="006D33E7" w:rsidP="005A6F2D">
      <w:pPr>
        <w:rPr>
          <w:rtl/>
          <w:lang w:eastAsia="he-IL"/>
        </w:rPr>
      </w:pPr>
    </w:p>
    <w:p w:rsidR="006D33E7" w:rsidRDefault="006D33E7" w:rsidP="008C01AD">
      <w:pPr>
        <w:rPr>
          <w:rtl/>
          <w:lang w:eastAsia="he-IL"/>
        </w:rPr>
      </w:pPr>
      <w:r>
        <w:rPr>
          <w:rFonts w:hint="cs"/>
          <w:rtl/>
          <w:lang w:eastAsia="he-IL"/>
        </w:rPr>
        <w:t>אנחנו שומרי חוק ואנחנו קוראים לשמור חוק</w:t>
      </w:r>
      <w:r w:rsidR="008C01AD">
        <w:rPr>
          <w:rFonts w:hint="cs"/>
          <w:rtl/>
          <w:lang w:eastAsia="he-IL"/>
        </w:rPr>
        <w:t>,</w:t>
      </w:r>
      <w:r>
        <w:rPr>
          <w:rFonts w:hint="cs"/>
          <w:rtl/>
          <w:lang w:eastAsia="he-IL"/>
        </w:rPr>
        <w:t xml:space="preserve"> אבל עם ישראל לא יעשה – יצביע ברגליים ויגיע לשם</w:t>
      </w:r>
      <w:r w:rsidR="008C01AD">
        <w:rPr>
          <w:rFonts w:hint="cs"/>
          <w:rtl/>
          <w:lang w:eastAsia="he-IL"/>
        </w:rPr>
        <w:t>,</w:t>
      </w:r>
      <w:r>
        <w:rPr>
          <w:rFonts w:hint="cs"/>
          <w:rtl/>
          <w:lang w:eastAsia="he-IL"/>
        </w:rPr>
        <w:t xml:space="preserve"> וחבל. צריכים </w:t>
      </w:r>
      <w:bookmarkStart w:id="25417" w:name="_ETM_Q86_594743"/>
      <w:bookmarkEnd w:id="25417"/>
      <w:r>
        <w:rPr>
          <w:rFonts w:hint="cs"/>
          <w:rtl/>
          <w:lang w:eastAsia="he-IL"/>
        </w:rPr>
        <w:t>לפעול בשום שכל על מנת שעד ההילולה יימצא המתווה הטוב</w:t>
      </w:r>
      <w:bookmarkStart w:id="25418" w:name="_ETM_Q86_598425"/>
      <w:bookmarkEnd w:id="25418"/>
      <w:r>
        <w:rPr>
          <w:rFonts w:hint="cs"/>
          <w:rtl/>
          <w:lang w:eastAsia="he-IL"/>
        </w:rPr>
        <w:t xml:space="preserve"> בשביל לקיים את ההילולה הזאת בזמנה.</w:t>
      </w:r>
      <w:bookmarkStart w:id="25419" w:name="_ETM_Q86_601977"/>
      <w:bookmarkEnd w:id="25419"/>
    </w:p>
    <w:p w:rsidR="006D33E7" w:rsidRDefault="006D33E7" w:rsidP="005A6F2D">
      <w:pPr>
        <w:rPr>
          <w:rtl/>
          <w:lang w:eastAsia="he-IL"/>
        </w:rPr>
      </w:pPr>
      <w:bookmarkStart w:id="25420" w:name="_ETM_Q86_602053"/>
      <w:bookmarkEnd w:id="25420"/>
    </w:p>
    <w:p w:rsidR="006D33E7" w:rsidRDefault="006D33E7" w:rsidP="008C01AD">
      <w:pPr>
        <w:rPr>
          <w:rtl/>
          <w:lang w:eastAsia="he-IL"/>
        </w:rPr>
      </w:pPr>
      <w:bookmarkStart w:id="25421" w:name="_ETM_Q86_602387"/>
      <w:bookmarkStart w:id="25422" w:name="_ETM_Q86_602456"/>
      <w:bookmarkEnd w:id="25421"/>
      <w:bookmarkEnd w:id="25422"/>
      <w:r>
        <w:rPr>
          <w:rFonts w:hint="cs"/>
          <w:rtl/>
          <w:lang w:eastAsia="he-IL"/>
        </w:rPr>
        <w:t xml:space="preserve">ודבר אחרון, אדוני היושב-ראש, אני </w:t>
      </w:r>
      <w:bookmarkStart w:id="25423" w:name="_ETM_Q86_606448"/>
      <w:bookmarkEnd w:id="25423"/>
      <w:r>
        <w:rPr>
          <w:rFonts w:hint="cs"/>
          <w:rtl/>
          <w:lang w:eastAsia="he-IL"/>
        </w:rPr>
        <w:t>רוצה לדבר, לצערי הרב, על מה שקרה כאן היום</w:t>
      </w:r>
      <w:bookmarkStart w:id="25424" w:name="_ETM_Q86_611876"/>
      <w:bookmarkEnd w:id="25424"/>
      <w:r>
        <w:rPr>
          <w:rFonts w:hint="cs"/>
          <w:rtl/>
          <w:lang w:eastAsia="he-IL"/>
        </w:rPr>
        <w:t xml:space="preserve"> בהצעת חוק אומללה שהעלתה כאן חברת הכנסת מישראל ביתנו. מנסים להציע חוק שחלילה יפגע במושג של מיהו </w:t>
      </w:r>
      <w:bookmarkStart w:id="25425" w:name="_ETM_Q86_622899"/>
      <w:bookmarkEnd w:id="25425"/>
      <w:r>
        <w:rPr>
          <w:rFonts w:hint="cs"/>
          <w:rtl/>
          <w:lang w:eastAsia="he-IL"/>
        </w:rPr>
        <w:t xml:space="preserve">יהודי. יושבים פה חברי קואליציה שיש להם קרבה למסורת ישראל, </w:t>
      </w:r>
      <w:bookmarkStart w:id="25426" w:name="_ETM_Q86_629432"/>
      <w:bookmarkEnd w:id="25426"/>
      <w:r>
        <w:rPr>
          <w:rFonts w:hint="cs"/>
          <w:rtl/>
          <w:lang w:eastAsia="he-IL"/>
        </w:rPr>
        <w:t xml:space="preserve">קרבה ליהדות, וחלילה רוצים להביא את החוק הזה בעוד שבועיים ורוצים להביא את זה להצבעה. אני מקווה </w:t>
      </w:r>
      <w:r w:rsidR="00E67AD8">
        <w:rPr>
          <w:rFonts w:hint="cs"/>
          <w:rtl/>
          <w:lang w:eastAsia="he-IL"/>
        </w:rPr>
        <w:t>– – –</w:t>
      </w:r>
    </w:p>
    <w:p w:rsidR="006D33E7" w:rsidRDefault="006D33E7" w:rsidP="005A6F2D">
      <w:pPr>
        <w:rPr>
          <w:rtl/>
          <w:lang w:eastAsia="he-IL"/>
        </w:rPr>
      </w:pPr>
    </w:p>
    <w:p w:rsidR="006D33E7" w:rsidRDefault="006D33E7" w:rsidP="005A6F2D">
      <w:pPr>
        <w:pStyle w:val="af6"/>
        <w:rPr>
          <w:rtl/>
        </w:rPr>
      </w:pPr>
      <w:bookmarkStart w:id="25427" w:name="ET_interruption_5787_12"/>
      <w:r w:rsidRPr="0060394E">
        <w:rPr>
          <w:rStyle w:val="TagStyle"/>
          <w:rtl/>
        </w:rPr>
        <w:t xml:space="preserve"> &lt;&lt; קריאה &gt;&gt;</w:t>
      </w:r>
      <w:r w:rsidRPr="00AC1CE1">
        <w:rPr>
          <w:rStyle w:val="TagStyle"/>
          <w:rtl/>
        </w:rPr>
        <w:t xml:space="preserve"> </w:t>
      </w:r>
      <w:r>
        <w:rPr>
          <w:rtl/>
        </w:rPr>
        <w:t>יוראי להב הרצנו (יש עתיד):</w:t>
      </w:r>
      <w:r w:rsidRPr="00AC1CE1">
        <w:rPr>
          <w:rStyle w:val="TagStyle"/>
          <w:rtl/>
        </w:rPr>
        <w:t xml:space="preserve"> </w:t>
      </w:r>
      <w:r w:rsidRPr="0060394E">
        <w:rPr>
          <w:rStyle w:val="TagStyle"/>
          <w:rtl/>
        </w:rPr>
        <w:t>&lt;&lt; קריאה &gt;&gt;</w:t>
      </w:r>
      <w:r>
        <w:rPr>
          <w:rtl/>
        </w:rPr>
        <w:t xml:space="preserve">   </w:t>
      </w:r>
      <w:bookmarkEnd w:id="25427"/>
    </w:p>
    <w:p w:rsidR="006D33E7" w:rsidRDefault="006D33E7" w:rsidP="005A6F2D">
      <w:pPr>
        <w:rPr>
          <w:rtl/>
          <w:lang w:eastAsia="he-IL"/>
        </w:rPr>
      </w:pPr>
      <w:bookmarkStart w:id="25428" w:name="_ETM_Q86_643393"/>
      <w:bookmarkEnd w:id="25428"/>
    </w:p>
    <w:p w:rsidR="006D33E7" w:rsidRDefault="00E67AD8" w:rsidP="005A6F2D">
      <w:pPr>
        <w:rPr>
          <w:rtl/>
          <w:lang w:eastAsia="he-IL"/>
        </w:rPr>
      </w:pPr>
      <w:bookmarkStart w:id="25429" w:name="_ETM_Q86_643455"/>
      <w:bookmarkEnd w:id="25429"/>
      <w:r>
        <w:rPr>
          <w:rFonts w:hint="cs"/>
          <w:rtl/>
          <w:lang w:eastAsia="he-IL"/>
        </w:rPr>
        <w:t>– – –</w:t>
      </w:r>
      <w:bookmarkStart w:id="25430" w:name="_ETM_Q86_644535"/>
      <w:bookmarkEnd w:id="25430"/>
      <w:r w:rsidR="006D33E7">
        <w:rPr>
          <w:rFonts w:hint="cs"/>
          <w:rtl/>
          <w:lang w:eastAsia="he-IL"/>
        </w:rPr>
        <w:t xml:space="preserve"> דברים מאוד קשים, אבל בבקשה ממך, תגנה את הדברים שנאמרו כלפיה.</w:t>
      </w:r>
    </w:p>
    <w:p w:rsidR="006D33E7" w:rsidRDefault="006D33E7" w:rsidP="005A6F2D">
      <w:pPr>
        <w:rPr>
          <w:rtl/>
          <w:lang w:eastAsia="he-IL"/>
        </w:rPr>
      </w:pPr>
    </w:p>
    <w:p w:rsidR="006D33E7" w:rsidRDefault="006D33E7" w:rsidP="005A6F2D">
      <w:pPr>
        <w:pStyle w:val="-"/>
        <w:keepNext/>
        <w:rPr>
          <w:rtl/>
        </w:rPr>
      </w:pPr>
      <w:bookmarkStart w:id="25431" w:name="ET_speakercontinue_5628_41"/>
      <w:r w:rsidRPr="005A04B8">
        <w:rPr>
          <w:rStyle w:val="TagStyle"/>
          <w:rtl/>
        </w:rPr>
        <w:t xml:space="preserve"> &lt;&lt; דובר_המשך &gt;&gt; </w:t>
      </w:r>
      <w:r>
        <w:rPr>
          <w:rtl/>
        </w:rPr>
        <w:t>מיכאל מלכיאלי (ש"ס):</w:t>
      </w:r>
      <w:r w:rsidRPr="005A04B8">
        <w:rPr>
          <w:rStyle w:val="TagStyle"/>
          <w:rtl/>
        </w:rPr>
        <w:t xml:space="preserve"> &lt;&lt; דובר_המשך &gt;&gt;</w:t>
      </w:r>
      <w:r>
        <w:rPr>
          <w:rtl/>
        </w:rPr>
        <w:t xml:space="preserve">   </w:t>
      </w:r>
      <w:bookmarkEnd w:id="25431"/>
    </w:p>
    <w:p w:rsidR="006D33E7" w:rsidRDefault="006D33E7" w:rsidP="00E67AD8">
      <w:pPr>
        <w:rPr>
          <w:rtl/>
          <w:lang w:eastAsia="he-IL"/>
        </w:rPr>
      </w:pPr>
    </w:p>
    <w:p w:rsidR="006D33E7" w:rsidRDefault="006D33E7" w:rsidP="008C01AD">
      <w:pPr>
        <w:rPr>
          <w:rtl/>
          <w:lang w:eastAsia="he-IL"/>
        </w:rPr>
      </w:pPr>
      <w:r>
        <w:rPr>
          <w:rFonts w:hint="cs"/>
          <w:rtl/>
          <w:lang w:eastAsia="he-IL"/>
        </w:rPr>
        <w:t>אני מגנה את הדברים שנאמרו</w:t>
      </w:r>
      <w:r w:rsidR="008C01AD">
        <w:rPr>
          <w:rFonts w:hint="cs"/>
          <w:rtl/>
          <w:lang w:eastAsia="he-IL"/>
        </w:rPr>
        <w:t>,</w:t>
      </w:r>
      <w:r w:rsidR="008C01AD">
        <w:rPr>
          <w:rFonts w:hint="eastAsia"/>
          <w:rtl/>
          <w:lang w:eastAsia="he-IL"/>
        </w:rPr>
        <w:t xml:space="preserve"> </w:t>
      </w:r>
      <w:r>
        <w:rPr>
          <w:rFonts w:hint="cs"/>
          <w:rtl/>
          <w:lang w:eastAsia="he-IL"/>
        </w:rPr>
        <w:t xml:space="preserve">להחזיר אותנו </w:t>
      </w:r>
      <w:bookmarkStart w:id="25432" w:name="_ETM_Q86_651830"/>
      <w:bookmarkEnd w:id="25432"/>
      <w:r>
        <w:rPr>
          <w:rFonts w:hint="cs"/>
          <w:rtl/>
          <w:lang w:eastAsia="he-IL"/>
        </w:rPr>
        <w:t>לגטאות</w:t>
      </w:r>
      <w:r w:rsidR="008C01AD">
        <w:rPr>
          <w:rFonts w:hint="cs"/>
          <w:rtl/>
          <w:lang w:eastAsia="he-IL"/>
        </w:rPr>
        <w:t>,</w:t>
      </w:r>
      <w:r>
        <w:rPr>
          <w:rFonts w:hint="cs"/>
          <w:rtl/>
          <w:lang w:eastAsia="he-IL"/>
        </w:rPr>
        <w:t xml:space="preserve"> וגם אתה תגנה אותם.</w:t>
      </w:r>
    </w:p>
    <w:p w:rsidR="006D33E7" w:rsidRDefault="006D33E7" w:rsidP="005A6F2D">
      <w:pPr>
        <w:rPr>
          <w:rtl/>
          <w:lang w:eastAsia="he-IL"/>
        </w:rPr>
      </w:pPr>
    </w:p>
    <w:p w:rsidR="006D33E7" w:rsidRDefault="006D33E7" w:rsidP="005A6F2D">
      <w:pPr>
        <w:pStyle w:val="af6"/>
        <w:keepNext/>
        <w:rPr>
          <w:rtl/>
        </w:rPr>
      </w:pPr>
      <w:bookmarkStart w:id="25433" w:name="ET_interruption_5787_42"/>
      <w:r w:rsidRPr="005A04B8">
        <w:rPr>
          <w:rStyle w:val="TagStyle"/>
          <w:rtl/>
        </w:rPr>
        <w:t xml:space="preserve"> &lt;&lt; קריאה &gt;&gt; </w:t>
      </w:r>
      <w:r>
        <w:rPr>
          <w:rtl/>
        </w:rPr>
        <w:t>יוראי להב הרצנו (יש עתיד):</w:t>
      </w:r>
      <w:r w:rsidRPr="005A04B8">
        <w:rPr>
          <w:rStyle w:val="TagStyle"/>
          <w:rtl/>
        </w:rPr>
        <w:t xml:space="preserve"> &lt;&lt; קריאה &gt;&gt;</w:t>
      </w:r>
      <w:r>
        <w:rPr>
          <w:rtl/>
        </w:rPr>
        <w:t xml:space="preserve">   </w:t>
      </w:r>
      <w:bookmarkEnd w:id="25433"/>
    </w:p>
    <w:p w:rsidR="006D33E7" w:rsidRDefault="006D33E7" w:rsidP="00E67AD8">
      <w:pPr>
        <w:rPr>
          <w:rtl/>
          <w:lang w:eastAsia="he-IL"/>
        </w:rPr>
      </w:pPr>
    </w:p>
    <w:p w:rsidR="006D33E7" w:rsidRDefault="006D33E7" w:rsidP="008C01AD">
      <w:pPr>
        <w:rPr>
          <w:rtl/>
          <w:lang w:eastAsia="he-IL"/>
        </w:rPr>
      </w:pPr>
      <w:r>
        <w:rPr>
          <w:rFonts w:hint="cs"/>
          <w:rtl/>
          <w:lang w:eastAsia="he-IL"/>
        </w:rPr>
        <w:t>אני מגנה אותם מכ</w:t>
      </w:r>
      <w:r w:rsidR="008C01AD">
        <w:rPr>
          <w:rFonts w:hint="cs"/>
          <w:rtl/>
          <w:lang w:eastAsia="he-IL"/>
        </w:rPr>
        <w:t>ו</w:t>
      </w:r>
      <w:r>
        <w:rPr>
          <w:rFonts w:hint="cs"/>
          <w:rtl/>
          <w:lang w:eastAsia="he-IL"/>
        </w:rPr>
        <w:t>ל וכ</w:t>
      </w:r>
      <w:r w:rsidR="008C01AD">
        <w:rPr>
          <w:rFonts w:hint="cs"/>
          <w:rtl/>
          <w:lang w:eastAsia="he-IL"/>
        </w:rPr>
        <w:t>ו</w:t>
      </w:r>
      <w:r>
        <w:rPr>
          <w:rFonts w:hint="cs"/>
          <w:rtl/>
          <w:lang w:eastAsia="he-IL"/>
        </w:rPr>
        <w:t>ל.</w:t>
      </w:r>
      <w:bookmarkStart w:id="25434" w:name="_ETM_Q86_656864"/>
      <w:bookmarkEnd w:id="25434"/>
      <w:r>
        <w:rPr>
          <w:rFonts w:hint="cs"/>
          <w:rtl/>
          <w:lang w:eastAsia="he-IL"/>
        </w:rPr>
        <w:t xml:space="preserve"> אני מגנה את השפה הזאת גם כשהיא נאמרת כלפי</w:t>
      </w:r>
      <w:bookmarkStart w:id="25435" w:name="_ETM_Q86_656335"/>
      <w:bookmarkEnd w:id="25435"/>
      <w:r>
        <w:rPr>
          <w:rFonts w:hint="cs"/>
          <w:rtl/>
          <w:lang w:eastAsia="he-IL"/>
        </w:rPr>
        <w:t xml:space="preserve"> חברי קואליצי</w:t>
      </w:r>
      <w:r>
        <w:rPr>
          <w:rFonts w:hint="eastAsia"/>
          <w:rtl/>
          <w:lang w:eastAsia="he-IL"/>
        </w:rPr>
        <w:t>ה</w:t>
      </w:r>
      <w:r>
        <w:rPr>
          <w:rFonts w:hint="cs"/>
          <w:rtl/>
          <w:lang w:eastAsia="he-IL"/>
        </w:rPr>
        <w:t>.</w:t>
      </w:r>
      <w:bookmarkStart w:id="25436" w:name="_ETM_Q86_659895"/>
      <w:bookmarkEnd w:id="25436"/>
    </w:p>
    <w:p w:rsidR="006D33E7" w:rsidRDefault="006D33E7" w:rsidP="005A6F2D">
      <w:pPr>
        <w:rPr>
          <w:rtl/>
          <w:lang w:eastAsia="he-IL"/>
        </w:rPr>
      </w:pPr>
    </w:p>
    <w:p w:rsidR="006D33E7" w:rsidRDefault="006D33E7" w:rsidP="005A6F2D">
      <w:pPr>
        <w:pStyle w:val="-"/>
        <w:keepNext/>
        <w:rPr>
          <w:rtl/>
        </w:rPr>
      </w:pPr>
      <w:bookmarkStart w:id="25437" w:name="ET_speakercontinue_5628_43"/>
      <w:r w:rsidRPr="005A04B8">
        <w:rPr>
          <w:rStyle w:val="TagStyle"/>
          <w:rtl/>
        </w:rPr>
        <w:t xml:space="preserve"> &lt;&lt; דובר_המשך &gt;&gt; </w:t>
      </w:r>
      <w:r>
        <w:rPr>
          <w:rtl/>
        </w:rPr>
        <w:t>מיכאל מלכיאלי (ש"ס):</w:t>
      </w:r>
      <w:r w:rsidRPr="005A04B8">
        <w:rPr>
          <w:rStyle w:val="TagStyle"/>
          <w:rtl/>
        </w:rPr>
        <w:t xml:space="preserve"> &lt;&lt; דובר_המשך &gt;&gt;</w:t>
      </w:r>
      <w:r>
        <w:rPr>
          <w:rtl/>
        </w:rPr>
        <w:t xml:space="preserve">   </w:t>
      </w:r>
      <w:bookmarkEnd w:id="25437"/>
    </w:p>
    <w:p w:rsidR="006D33E7" w:rsidRDefault="006D33E7" w:rsidP="00E67AD8">
      <w:pPr>
        <w:rPr>
          <w:rtl/>
          <w:lang w:eastAsia="he-IL"/>
        </w:rPr>
      </w:pPr>
    </w:p>
    <w:p w:rsidR="006D33E7" w:rsidRPr="005A04B8" w:rsidRDefault="006D33E7" w:rsidP="008C01AD">
      <w:pPr>
        <w:rPr>
          <w:rtl/>
          <w:lang w:eastAsia="he-IL"/>
        </w:rPr>
      </w:pPr>
      <w:bookmarkStart w:id="25438" w:name="_ETM_Q86_659089"/>
      <w:bookmarkEnd w:id="25438"/>
      <w:r>
        <w:rPr>
          <w:rFonts w:hint="cs"/>
          <w:rtl/>
          <w:lang w:eastAsia="he-IL"/>
        </w:rPr>
        <w:t xml:space="preserve">אני מגנה את מי שרצה לשלוח אותי לגטאות; אני </w:t>
      </w:r>
      <w:bookmarkStart w:id="25439" w:name="_ETM_Q86_663158"/>
      <w:bookmarkEnd w:id="25439"/>
      <w:r>
        <w:rPr>
          <w:rFonts w:hint="cs"/>
          <w:rtl/>
          <w:lang w:eastAsia="he-IL"/>
        </w:rPr>
        <w:t xml:space="preserve">מגנה את מי שרוצה לפטר רב ראשי; אני מגנה מי </w:t>
      </w:r>
      <w:bookmarkStart w:id="25440" w:name="_ETM_Q86_666384"/>
      <w:bookmarkEnd w:id="25440"/>
      <w:r>
        <w:rPr>
          <w:rFonts w:hint="cs"/>
          <w:rtl/>
          <w:lang w:eastAsia="he-IL"/>
        </w:rPr>
        <w:t xml:space="preserve">שחושב שמותר לסתום פה לרב ראשי; אני מגנה מי שרוצה </w:t>
      </w:r>
      <w:bookmarkStart w:id="25441" w:name="_ETM_Q86_670972"/>
      <w:bookmarkEnd w:id="25441"/>
      <w:r>
        <w:rPr>
          <w:rFonts w:hint="cs"/>
          <w:rtl/>
          <w:lang w:eastAsia="he-IL"/>
        </w:rPr>
        <w:t>לקחת את כל הסודנים בדרום תל אביב ולהפוך אותם ליהודים</w:t>
      </w:r>
      <w:bookmarkStart w:id="25442" w:name="_ETM_Q86_674430"/>
      <w:bookmarkEnd w:id="25442"/>
      <w:r>
        <w:rPr>
          <w:rFonts w:hint="cs"/>
          <w:rtl/>
          <w:lang w:eastAsia="he-IL"/>
        </w:rPr>
        <w:t xml:space="preserve"> בשנייה אחת.</w:t>
      </w:r>
    </w:p>
    <w:p w:rsidR="006D33E7" w:rsidRDefault="006D33E7" w:rsidP="005A6F2D">
      <w:pPr>
        <w:rPr>
          <w:rtl/>
          <w:lang w:eastAsia="he-IL"/>
        </w:rPr>
      </w:pPr>
      <w:bookmarkStart w:id="25443" w:name="_ETM_Q86_659950"/>
      <w:bookmarkEnd w:id="25443"/>
    </w:p>
    <w:p w:rsidR="006D33E7" w:rsidRDefault="006D33E7" w:rsidP="005A6F2D">
      <w:pPr>
        <w:pStyle w:val="af6"/>
        <w:keepNext/>
        <w:rPr>
          <w:rtl/>
        </w:rPr>
      </w:pPr>
      <w:bookmarkStart w:id="25444" w:name="ET_interruption_6151_44"/>
      <w:r w:rsidRPr="004148E5">
        <w:rPr>
          <w:rStyle w:val="TagStyle"/>
          <w:rtl/>
        </w:rPr>
        <w:t xml:space="preserve"> &lt;&lt; קריאה &gt;&gt; </w:t>
      </w:r>
      <w:r>
        <w:rPr>
          <w:rtl/>
        </w:rPr>
        <w:t>רון כץ (יש עתיד):</w:t>
      </w:r>
      <w:r w:rsidRPr="004148E5">
        <w:rPr>
          <w:rStyle w:val="TagStyle"/>
          <w:rtl/>
        </w:rPr>
        <w:t xml:space="preserve"> &lt;&lt; קריאה &gt;&gt;</w:t>
      </w:r>
      <w:r>
        <w:rPr>
          <w:rtl/>
        </w:rPr>
        <w:t xml:space="preserve">   </w:t>
      </w:r>
      <w:bookmarkEnd w:id="25444"/>
    </w:p>
    <w:p w:rsidR="006D33E7" w:rsidRDefault="006D33E7" w:rsidP="00E67AD8">
      <w:pPr>
        <w:rPr>
          <w:rtl/>
          <w:lang w:eastAsia="he-IL"/>
        </w:rPr>
      </w:pPr>
    </w:p>
    <w:p w:rsidR="006D33E7" w:rsidRDefault="006D33E7" w:rsidP="008C01AD">
      <w:pPr>
        <w:rPr>
          <w:rtl/>
          <w:lang w:eastAsia="he-IL"/>
        </w:rPr>
      </w:pPr>
      <w:r>
        <w:rPr>
          <w:rFonts w:hint="cs"/>
          <w:rtl/>
          <w:lang w:eastAsia="he-IL"/>
        </w:rPr>
        <w:t>מה עם המתקפה על בני בגין</w:t>
      </w:r>
      <w:r w:rsidR="008C01AD">
        <w:rPr>
          <w:rFonts w:hint="cs"/>
          <w:rtl/>
          <w:lang w:eastAsia="he-IL"/>
        </w:rPr>
        <w:t>?</w:t>
      </w:r>
      <w:r>
        <w:rPr>
          <w:rFonts w:hint="cs"/>
          <w:rtl/>
          <w:lang w:eastAsia="he-IL"/>
        </w:rPr>
        <w:t xml:space="preserve"> תגנה </w:t>
      </w:r>
      <w:r w:rsidR="00E67AD8">
        <w:rPr>
          <w:rFonts w:hint="cs"/>
          <w:rtl/>
          <w:lang w:eastAsia="he-IL"/>
        </w:rPr>
        <w:t>– – –</w:t>
      </w:r>
      <w:r>
        <w:rPr>
          <w:rFonts w:hint="cs"/>
          <w:rtl/>
          <w:lang w:eastAsia="he-IL"/>
        </w:rPr>
        <w:t xml:space="preserve"> אז תגנה מי?</w:t>
      </w:r>
    </w:p>
    <w:p w:rsidR="006D33E7" w:rsidRDefault="006D33E7" w:rsidP="005A6F2D">
      <w:pPr>
        <w:rPr>
          <w:rtl/>
          <w:lang w:eastAsia="he-IL"/>
        </w:rPr>
      </w:pPr>
    </w:p>
    <w:p w:rsidR="006D33E7" w:rsidRDefault="006D33E7" w:rsidP="005A6F2D">
      <w:pPr>
        <w:pStyle w:val="-"/>
        <w:keepNext/>
        <w:rPr>
          <w:rtl/>
        </w:rPr>
      </w:pPr>
      <w:bookmarkStart w:id="25445" w:name="ET_speakercontinue_5628_45"/>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bookmarkEnd w:id="25445"/>
    </w:p>
    <w:p w:rsidR="006D33E7" w:rsidRDefault="006D33E7" w:rsidP="00E67AD8">
      <w:pPr>
        <w:rPr>
          <w:rtl/>
          <w:lang w:eastAsia="he-IL"/>
        </w:rPr>
      </w:pPr>
    </w:p>
    <w:p w:rsidR="006D33E7" w:rsidRDefault="006D33E7" w:rsidP="008C01AD">
      <w:pPr>
        <w:rPr>
          <w:rtl/>
          <w:lang w:eastAsia="he-IL"/>
        </w:rPr>
      </w:pPr>
      <w:r>
        <w:rPr>
          <w:rFonts w:hint="cs"/>
          <w:rtl/>
          <w:lang w:eastAsia="he-IL"/>
        </w:rPr>
        <w:t>כן, כן, דיברתי</w:t>
      </w:r>
      <w:r w:rsidR="008C01AD">
        <w:rPr>
          <w:rFonts w:hint="cs"/>
          <w:rtl/>
          <w:lang w:eastAsia="he-IL"/>
        </w:rPr>
        <w:t>,</w:t>
      </w:r>
      <w:r>
        <w:rPr>
          <w:rFonts w:hint="cs"/>
          <w:rtl/>
          <w:lang w:eastAsia="he-IL"/>
        </w:rPr>
        <w:t xml:space="preserve"> גם בתקשורת דיברתי על</w:t>
      </w:r>
      <w:bookmarkStart w:id="25446" w:name="_ETM_Q86_684391"/>
      <w:bookmarkEnd w:id="25446"/>
      <w:r>
        <w:rPr>
          <w:rFonts w:hint="cs"/>
          <w:rtl/>
          <w:lang w:eastAsia="he-IL"/>
        </w:rPr>
        <w:t xml:space="preserve"> זה. אנחנו</w:t>
      </w:r>
      <w:r w:rsidR="008C01AD">
        <w:rPr>
          <w:rFonts w:hint="cs"/>
          <w:rtl/>
          <w:lang w:eastAsia="he-IL"/>
        </w:rPr>
        <w:t>,</w:t>
      </w:r>
      <w:r>
        <w:rPr>
          <w:rFonts w:hint="cs"/>
          <w:rtl/>
          <w:lang w:eastAsia="he-IL"/>
        </w:rPr>
        <w:t xml:space="preserve"> יש לנו כבוד לאיש, וגם לאנשים מבוגרים</w:t>
      </w:r>
      <w:r w:rsidR="008C01AD">
        <w:rPr>
          <w:rFonts w:hint="cs"/>
          <w:rtl/>
          <w:lang w:eastAsia="he-IL"/>
        </w:rPr>
        <w:t>.</w:t>
      </w:r>
      <w:r>
        <w:rPr>
          <w:rFonts w:hint="cs"/>
          <w:rtl/>
          <w:lang w:eastAsia="he-IL"/>
        </w:rPr>
        <w:t xml:space="preserve"> ודאי</w:t>
      </w:r>
      <w:bookmarkStart w:id="25447" w:name="_ETM_Q86_687154"/>
      <w:bookmarkEnd w:id="25447"/>
      <w:r>
        <w:rPr>
          <w:rFonts w:hint="cs"/>
          <w:rtl/>
          <w:lang w:eastAsia="he-IL"/>
        </w:rPr>
        <w:t>, ודאי, אין זה דיון.</w:t>
      </w:r>
    </w:p>
    <w:p w:rsidR="006D33E7" w:rsidRPr="004148E5" w:rsidRDefault="006D33E7" w:rsidP="005A6F2D">
      <w:pPr>
        <w:rPr>
          <w:rtl/>
          <w:lang w:eastAsia="he-IL"/>
        </w:rPr>
      </w:pPr>
      <w:bookmarkStart w:id="25448" w:name="_ETM_Q86_687244"/>
      <w:bookmarkEnd w:id="25448"/>
    </w:p>
    <w:p w:rsidR="006D33E7" w:rsidRDefault="006D33E7" w:rsidP="005A6F2D">
      <w:pPr>
        <w:pStyle w:val="af6"/>
        <w:keepNext/>
        <w:rPr>
          <w:rtl/>
        </w:rPr>
      </w:pPr>
      <w:r w:rsidRPr="005A04B8">
        <w:rPr>
          <w:rStyle w:val="TagStyle"/>
          <w:rtl/>
        </w:rPr>
        <w:t xml:space="preserve">&lt;&lt; קריאה &gt;&gt; </w:t>
      </w:r>
      <w:r>
        <w:rPr>
          <w:rtl/>
        </w:rPr>
        <w:t>יוראי להב הרצנו (יש עתיד):</w:t>
      </w:r>
      <w:r w:rsidRPr="005A04B8">
        <w:rPr>
          <w:rStyle w:val="TagStyle"/>
          <w:rtl/>
        </w:rPr>
        <w:t xml:space="preserve"> &lt;&lt; קריאה &gt;&gt;</w:t>
      </w:r>
      <w:r>
        <w:rPr>
          <w:rtl/>
        </w:rPr>
        <w:t xml:space="preserve">   </w:t>
      </w:r>
    </w:p>
    <w:p w:rsidR="006D33E7" w:rsidRDefault="006D33E7" w:rsidP="00E67AD8">
      <w:pPr>
        <w:rPr>
          <w:rtl/>
          <w:lang w:eastAsia="he-IL"/>
        </w:rPr>
      </w:pPr>
    </w:p>
    <w:p w:rsidR="006D33E7" w:rsidRDefault="00E67AD8" w:rsidP="005A6F2D">
      <w:pPr>
        <w:rPr>
          <w:rtl/>
          <w:lang w:eastAsia="he-IL"/>
        </w:rPr>
      </w:pPr>
      <w:r>
        <w:rPr>
          <w:rFonts w:hint="cs"/>
          <w:rtl/>
          <w:lang w:eastAsia="he-IL"/>
        </w:rPr>
        <w:t>– – –</w:t>
      </w:r>
      <w:r w:rsidR="006D33E7">
        <w:rPr>
          <w:rFonts w:hint="cs"/>
          <w:rtl/>
          <w:lang w:eastAsia="he-IL"/>
        </w:rPr>
        <w:t xml:space="preserve"> </w:t>
      </w:r>
      <w:r w:rsidR="006D33E7">
        <w:rPr>
          <w:rFonts w:hint="cs"/>
          <w:rtl/>
        </w:rPr>
        <w:t>נאמרו כאן הערות גזעניות</w:t>
      </w:r>
      <w:r w:rsidR="005A6F2D">
        <w:rPr>
          <w:rFonts w:hint="cs"/>
          <w:rtl/>
        </w:rPr>
        <w:t>.</w:t>
      </w:r>
      <w:r w:rsidR="006D33E7">
        <w:rPr>
          <w:rFonts w:hint="cs"/>
          <w:rtl/>
        </w:rPr>
        <w:t xml:space="preserve"> למה אתה לא מגנה את זה?</w:t>
      </w:r>
      <w:bookmarkStart w:id="25449" w:name="_ETM_Q86_690052"/>
      <w:bookmarkStart w:id="25450" w:name="_ETM_Q86_692132"/>
      <w:bookmarkEnd w:id="25449"/>
      <w:bookmarkEnd w:id="25450"/>
    </w:p>
    <w:p w:rsidR="006D33E7" w:rsidRDefault="006D33E7" w:rsidP="005A6F2D">
      <w:pPr>
        <w:rPr>
          <w:rtl/>
        </w:rPr>
      </w:pPr>
      <w:bookmarkStart w:id="25451" w:name="_ETM_Q86_692209"/>
      <w:bookmarkEnd w:id="25451"/>
    </w:p>
    <w:p w:rsidR="006D33E7" w:rsidRDefault="006D33E7" w:rsidP="005A6F2D">
      <w:pPr>
        <w:pStyle w:val="-"/>
        <w:keepNext/>
        <w:rPr>
          <w:rtl/>
        </w:rPr>
      </w:pPr>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 xml:space="preserve">אני מגנה </w:t>
      </w:r>
      <w:r w:rsidR="00E67AD8">
        <w:rPr>
          <w:rFonts w:hint="cs"/>
          <w:rtl/>
          <w:lang w:eastAsia="he-IL"/>
        </w:rPr>
        <w:t>– – –</w:t>
      </w:r>
      <w:bookmarkStart w:id="25452" w:name="_ETM_Q86_692874"/>
      <w:bookmarkEnd w:id="25452"/>
    </w:p>
    <w:p w:rsidR="006D33E7" w:rsidRPr="004148E5" w:rsidRDefault="006D33E7" w:rsidP="005A6F2D">
      <w:pPr>
        <w:rPr>
          <w:rtl/>
          <w:lang w:eastAsia="he-IL"/>
        </w:rPr>
      </w:pPr>
      <w:bookmarkStart w:id="25453" w:name="_ETM_Q86_692927"/>
      <w:bookmarkEnd w:id="25453"/>
    </w:p>
    <w:p w:rsidR="006D33E7" w:rsidRDefault="006D33E7" w:rsidP="005A6F2D">
      <w:pPr>
        <w:pStyle w:val="af6"/>
        <w:keepNext/>
        <w:rPr>
          <w:rtl/>
        </w:rPr>
      </w:pPr>
      <w:r w:rsidRPr="005A04B8">
        <w:rPr>
          <w:rStyle w:val="TagStyle"/>
          <w:rtl/>
        </w:rPr>
        <w:t xml:space="preserve">&lt;&lt; קריאה &gt;&gt; </w:t>
      </w:r>
      <w:r>
        <w:rPr>
          <w:rtl/>
        </w:rPr>
        <w:t>יוראי להב הרצנו (יש עתיד):</w:t>
      </w:r>
      <w:r w:rsidRPr="005A04B8">
        <w:rPr>
          <w:rStyle w:val="TagStyle"/>
          <w:rtl/>
        </w:rPr>
        <w:t xml:space="preserve"> &lt;&lt; קריאה &gt;&gt;</w:t>
      </w:r>
      <w:r>
        <w:rPr>
          <w:rtl/>
        </w:rPr>
        <w:t xml:space="preserve">   </w:t>
      </w:r>
    </w:p>
    <w:p w:rsidR="006D33E7" w:rsidRPr="004148E5" w:rsidRDefault="006D33E7" w:rsidP="005A6F2D">
      <w:pPr>
        <w:rPr>
          <w:rtl/>
          <w:lang w:eastAsia="he-IL"/>
        </w:rPr>
      </w:pPr>
    </w:p>
    <w:p w:rsidR="006D33E7" w:rsidRDefault="00E67AD8" w:rsidP="005A6F2D">
      <w:pPr>
        <w:rPr>
          <w:rtl/>
        </w:rPr>
      </w:pPr>
      <w:bookmarkStart w:id="25454" w:name="_ETM_Q86_690137"/>
      <w:bookmarkEnd w:id="25454"/>
      <w:r>
        <w:rPr>
          <w:rFonts w:hint="cs"/>
          <w:rtl/>
        </w:rPr>
        <w:t>– – –</w:t>
      </w:r>
      <w:r w:rsidR="006D33E7">
        <w:rPr>
          <w:rFonts w:hint="cs"/>
          <w:rtl/>
        </w:rPr>
        <w:t xml:space="preserve"> מותר לחלוק.</w:t>
      </w:r>
      <w:bookmarkStart w:id="25455" w:name="_ETM_Q86_692019"/>
      <w:bookmarkEnd w:id="25455"/>
    </w:p>
    <w:p w:rsidR="006D33E7" w:rsidRDefault="006D33E7" w:rsidP="005A6F2D">
      <w:pPr>
        <w:rPr>
          <w:rtl/>
        </w:rPr>
      </w:pPr>
      <w:bookmarkStart w:id="25456" w:name="_ETM_Q86_692086"/>
      <w:bookmarkEnd w:id="25456"/>
    </w:p>
    <w:p w:rsidR="006D33E7" w:rsidRDefault="006D33E7" w:rsidP="005A6F2D">
      <w:pPr>
        <w:pStyle w:val="-"/>
        <w:keepNext/>
        <w:rPr>
          <w:rtl/>
        </w:rPr>
      </w:pPr>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p>
    <w:p w:rsidR="006D33E7" w:rsidRDefault="006D33E7" w:rsidP="00E67AD8">
      <w:pPr>
        <w:rPr>
          <w:rtl/>
          <w:lang w:eastAsia="he-IL"/>
        </w:rPr>
      </w:pPr>
    </w:p>
    <w:p w:rsidR="006D33E7" w:rsidRDefault="006D33E7" w:rsidP="007234F7">
      <w:pPr>
        <w:rPr>
          <w:rtl/>
          <w:lang w:eastAsia="he-IL"/>
        </w:rPr>
      </w:pPr>
      <w:bookmarkStart w:id="25457" w:name="_ETM_Q86_693734"/>
      <w:bookmarkEnd w:id="25457"/>
      <w:r>
        <w:rPr>
          <w:rFonts w:hint="cs"/>
          <w:rtl/>
          <w:lang w:eastAsia="he-IL"/>
        </w:rPr>
        <w:t>אז אני אומר לך</w:t>
      </w:r>
      <w:r w:rsidR="008C01AD">
        <w:rPr>
          <w:rFonts w:hint="cs"/>
          <w:rtl/>
          <w:lang w:eastAsia="he-IL"/>
        </w:rPr>
        <w:t>,</w:t>
      </w:r>
      <w:r>
        <w:rPr>
          <w:rFonts w:hint="cs"/>
          <w:rtl/>
          <w:lang w:eastAsia="he-IL"/>
        </w:rPr>
        <w:t xml:space="preserve"> אני לא מתחבר לאף אמירה גזענית. אומר לך, מיסטר יוראי, אני לא </w:t>
      </w:r>
      <w:bookmarkStart w:id="25458" w:name="_ETM_Q86_699737"/>
      <w:bookmarkEnd w:id="25458"/>
      <w:r>
        <w:rPr>
          <w:rFonts w:hint="cs"/>
          <w:rtl/>
          <w:lang w:eastAsia="he-IL"/>
        </w:rPr>
        <w:t>אוהב אף אמירה גזענית, אנחנו לא מתחברים לזה. אבל כשמגיעה</w:t>
      </w:r>
      <w:bookmarkStart w:id="25459" w:name="_ETM_Q86_704649"/>
      <w:bookmarkEnd w:id="25459"/>
      <w:r>
        <w:rPr>
          <w:rFonts w:hint="cs"/>
          <w:rtl/>
          <w:lang w:eastAsia="he-IL"/>
        </w:rPr>
        <w:t xml:space="preserve"> חברת כנסת ממפלגה של אדם שרצה לקחת אותנו במריצות</w:t>
      </w:r>
      <w:bookmarkStart w:id="25460" w:name="_ETM_Q86_707897"/>
      <w:bookmarkEnd w:id="25460"/>
      <w:r>
        <w:rPr>
          <w:rFonts w:hint="cs"/>
          <w:rtl/>
          <w:lang w:eastAsia="he-IL"/>
        </w:rPr>
        <w:t xml:space="preserve"> למזבלה ואומרת להחזיר אותנו לגטאות, לך ולמרב אסור להשלים עם זה.</w:t>
      </w:r>
      <w:bookmarkStart w:id="25461" w:name="_ETM_Q86_716533"/>
      <w:bookmarkEnd w:id="25461"/>
    </w:p>
    <w:p w:rsidR="006D33E7" w:rsidRDefault="006D33E7" w:rsidP="005A6F2D">
      <w:pPr>
        <w:rPr>
          <w:rtl/>
          <w:lang w:eastAsia="he-IL"/>
        </w:rPr>
      </w:pPr>
      <w:bookmarkStart w:id="25462" w:name="_ETM_Q86_716611"/>
      <w:bookmarkEnd w:id="25462"/>
    </w:p>
    <w:p w:rsidR="006D33E7" w:rsidRDefault="006D33E7" w:rsidP="005A6F2D">
      <w:pPr>
        <w:rPr>
          <w:rtl/>
          <w:lang w:eastAsia="he-IL"/>
        </w:rPr>
      </w:pPr>
      <w:bookmarkStart w:id="25463" w:name="_ETM_Q86_716796"/>
      <w:bookmarkStart w:id="25464" w:name="_ETM_Q86_716860"/>
      <w:bookmarkEnd w:id="25463"/>
      <w:bookmarkEnd w:id="25464"/>
      <w:r>
        <w:rPr>
          <w:rFonts w:hint="cs"/>
          <w:rtl/>
          <w:lang w:eastAsia="he-IL"/>
        </w:rPr>
        <w:t>יואב אומר שהצלחתי לשכנע. אדוני היושב-ראש, תודה רבה</w:t>
      </w:r>
      <w:bookmarkStart w:id="25465" w:name="_ETM_Q86_719291"/>
      <w:bookmarkEnd w:id="25465"/>
      <w:r>
        <w:rPr>
          <w:rFonts w:hint="cs"/>
          <w:rtl/>
          <w:lang w:eastAsia="he-IL"/>
        </w:rPr>
        <w:t xml:space="preserve"> על דבריך, על ההקשבה שלך.</w:t>
      </w:r>
      <w:bookmarkStart w:id="25466" w:name="_ETM_Q86_724102"/>
      <w:bookmarkEnd w:id="25466"/>
    </w:p>
    <w:p w:rsidR="006D33E7" w:rsidRDefault="006D33E7" w:rsidP="005A6F2D">
      <w:pPr>
        <w:rPr>
          <w:rtl/>
          <w:lang w:eastAsia="he-IL"/>
        </w:rPr>
      </w:pPr>
      <w:bookmarkStart w:id="25467" w:name="_ETM_Q86_724163"/>
      <w:bookmarkEnd w:id="25467"/>
    </w:p>
    <w:p w:rsidR="006D33E7" w:rsidRDefault="006D33E7" w:rsidP="005A6F2D">
      <w:pPr>
        <w:pStyle w:val="af7"/>
        <w:keepNext/>
        <w:rPr>
          <w:rtl/>
        </w:rPr>
      </w:pPr>
      <w:r w:rsidRPr="004148E5">
        <w:rPr>
          <w:rStyle w:val="TagStyle"/>
          <w:rtl/>
        </w:rPr>
        <w:t xml:space="preserve"> &lt;&lt; יור &gt;&gt; </w:t>
      </w:r>
      <w:r>
        <w:rPr>
          <w:rtl/>
        </w:rPr>
        <w:t>היו"ר איתן גינזבורג:</w:t>
      </w:r>
      <w:r w:rsidRPr="004148E5">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מודה לך.</w:t>
      </w:r>
    </w:p>
    <w:p w:rsidR="006D33E7" w:rsidRDefault="006D33E7" w:rsidP="005A6F2D">
      <w:pPr>
        <w:rPr>
          <w:rtl/>
          <w:lang w:eastAsia="he-IL"/>
        </w:rPr>
      </w:pPr>
    </w:p>
    <w:p w:rsidR="006D33E7" w:rsidRDefault="006D33E7" w:rsidP="005A6F2D">
      <w:pPr>
        <w:pStyle w:val="-"/>
        <w:keepNext/>
        <w:rPr>
          <w:rtl/>
        </w:rPr>
      </w:pPr>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p>
    <w:p w:rsidR="006D33E7" w:rsidRDefault="006D33E7" w:rsidP="00E67AD8">
      <w:pPr>
        <w:rPr>
          <w:rtl/>
          <w:lang w:eastAsia="he-IL"/>
        </w:rPr>
      </w:pPr>
    </w:p>
    <w:p w:rsidR="006D33E7" w:rsidRPr="004148E5" w:rsidRDefault="006D33E7" w:rsidP="005A6F2D">
      <w:pPr>
        <w:rPr>
          <w:rtl/>
          <w:lang w:eastAsia="he-IL"/>
        </w:rPr>
      </w:pPr>
      <w:r>
        <w:rPr>
          <w:rFonts w:hint="cs"/>
          <w:rtl/>
          <w:lang w:eastAsia="he-IL"/>
        </w:rPr>
        <w:t>אני מסיים. בהצלחה לכולם.</w:t>
      </w:r>
    </w:p>
    <w:p w:rsidR="006D33E7" w:rsidRDefault="006D33E7" w:rsidP="005A6F2D">
      <w:pPr>
        <w:rPr>
          <w:rtl/>
          <w:lang w:eastAsia="he-IL"/>
        </w:rPr>
      </w:pPr>
    </w:p>
    <w:p w:rsidR="006D33E7" w:rsidRDefault="006D33E7" w:rsidP="005A6F2D">
      <w:pPr>
        <w:pStyle w:val="af7"/>
        <w:keepNext/>
        <w:rPr>
          <w:rtl/>
        </w:rPr>
      </w:pPr>
      <w:r w:rsidRPr="004148E5">
        <w:rPr>
          <w:rStyle w:val="TagStyle"/>
          <w:rtl/>
        </w:rPr>
        <w:t xml:space="preserve"> &lt;&lt; יור &gt;&gt; </w:t>
      </w:r>
      <w:r>
        <w:rPr>
          <w:rtl/>
        </w:rPr>
        <w:t>היו"ר איתן גינזבורג:</w:t>
      </w:r>
      <w:r w:rsidRPr="004148E5">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ואני מקווה שלא תשכח את ימי ההולדת של חברי סיעתך.</w:t>
      </w:r>
      <w:bookmarkStart w:id="25468" w:name="_ETM_Q86_729746"/>
      <w:bookmarkEnd w:id="25468"/>
      <w:r>
        <w:rPr>
          <w:rFonts w:hint="cs"/>
          <w:rtl/>
          <w:lang w:eastAsia="he-IL"/>
        </w:rPr>
        <w:t xml:space="preserve"> </w:t>
      </w:r>
      <w:bookmarkStart w:id="25469" w:name="_ETM_Q86_734123"/>
      <w:bookmarkEnd w:id="25469"/>
    </w:p>
    <w:p w:rsidR="006D33E7" w:rsidRDefault="006D33E7" w:rsidP="005A6F2D">
      <w:pPr>
        <w:rPr>
          <w:rtl/>
          <w:lang w:eastAsia="he-IL"/>
        </w:rPr>
      </w:pPr>
      <w:bookmarkStart w:id="25470" w:name="_ETM_Q86_734184"/>
      <w:bookmarkEnd w:id="25470"/>
    </w:p>
    <w:p w:rsidR="006D33E7" w:rsidRDefault="006D33E7" w:rsidP="005A6F2D">
      <w:pPr>
        <w:pStyle w:val="-"/>
        <w:keepNext/>
        <w:rPr>
          <w:rtl/>
        </w:rPr>
      </w:pPr>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מתי שלך?</w:t>
      </w:r>
    </w:p>
    <w:p w:rsidR="006D33E7" w:rsidRDefault="006D33E7" w:rsidP="005A6F2D">
      <w:pPr>
        <w:rPr>
          <w:rtl/>
          <w:lang w:eastAsia="he-IL"/>
        </w:rPr>
      </w:pPr>
    </w:p>
    <w:p w:rsidR="006D33E7" w:rsidRDefault="006D33E7" w:rsidP="005A6F2D">
      <w:pPr>
        <w:pStyle w:val="af7"/>
        <w:keepNext/>
        <w:rPr>
          <w:rtl/>
        </w:rPr>
      </w:pPr>
      <w:r w:rsidRPr="004148E5">
        <w:rPr>
          <w:rStyle w:val="TagStyle"/>
          <w:rtl/>
        </w:rPr>
        <w:t xml:space="preserve"> &lt;&lt; יור &gt;&gt; </w:t>
      </w:r>
      <w:r>
        <w:rPr>
          <w:rtl/>
        </w:rPr>
        <w:t>היו"ר איתן גינזבורג:</w:t>
      </w:r>
      <w:r w:rsidRPr="004148E5">
        <w:rPr>
          <w:rStyle w:val="TagStyle"/>
          <w:rtl/>
        </w:rPr>
        <w:t xml:space="preserve"> &lt;&lt; יור &gt;&gt;</w:t>
      </w:r>
      <w:r>
        <w:rPr>
          <w:rtl/>
        </w:rPr>
        <w:t xml:space="preserve">   </w:t>
      </w:r>
    </w:p>
    <w:p w:rsidR="006D33E7" w:rsidRDefault="006D33E7" w:rsidP="00E67AD8">
      <w:pPr>
        <w:rPr>
          <w:rtl/>
          <w:lang w:eastAsia="he-IL"/>
        </w:rPr>
      </w:pPr>
    </w:p>
    <w:p w:rsidR="006D33E7" w:rsidRDefault="006D33E7" w:rsidP="005A6F2D">
      <w:pPr>
        <w:rPr>
          <w:rtl/>
          <w:lang w:eastAsia="he-IL"/>
        </w:rPr>
      </w:pPr>
      <w:r>
        <w:rPr>
          <w:rFonts w:hint="cs"/>
          <w:rtl/>
          <w:lang w:eastAsia="he-IL"/>
        </w:rPr>
        <w:t>עוד מעט.</w:t>
      </w:r>
      <w:bookmarkStart w:id="25471" w:name="_ETM_Q86_736979"/>
      <w:bookmarkEnd w:id="25471"/>
    </w:p>
    <w:p w:rsidR="006D33E7" w:rsidRDefault="006D33E7" w:rsidP="005A6F2D">
      <w:pPr>
        <w:rPr>
          <w:rtl/>
          <w:lang w:eastAsia="he-IL"/>
        </w:rPr>
      </w:pPr>
    </w:p>
    <w:p w:rsidR="006D33E7" w:rsidRDefault="006D33E7" w:rsidP="005A6F2D">
      <w:pPr>
        <w:pStyle w:val="-"/>
        <w:keepNext/>
        <w:rPr>
          <w:rtl/>
        </w:rPr>
      </w:pPr>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p>
    <w:p w:rsidR="006D33E7" w:rsidRDefault="006D33E7" w:rsidP="00E67AD8">
      <w:pPr>
        <w:rPr>
          <w:rtl/>
          <w:lang w:eastAsia="he-IL"/>
        </w:rPr>
      </w:pPr>
    </w:p>
    <w:p w:rsidR="006D33E7" w:rsidRDefault="00E67AD8" w:rsidP="005A6F2D">
      <w:pPr>
        <w:rPr>
          <w:rtl/>
          <w:lang w:eastAsia="he-IL"/>
        </w:rPr>
      </w:pPr>
      <w:r>
        <w:rPr>
          <w:rFonts w:hint="cs"/>
          <w:rtl/>
          <w:lang w:eastAsia="he-IL"/>
        </w:rPr>
        <w:t>– – –</w:t>
      </w:r>
    </w:p>
    <w:p w:rsidR="006D33E7" w:rsidRDefault="006D33E7" w:rsidP="005A6F2D">
      <w:pPr>
        <w:rPr>
          <w:rtl/>
          <w:lang w:eastAsia="he-IL"/>
        </w:rPr>
      </w:pPr>
    </w:p>
    <w:p w:rsidR="006D33E7" w:rsidRDefault="006D33E7" w:rsidP="005A6F2D">
      <w:pPr>
        <w:pStyle w:val="af7"/>
        <w:keepNext/>
        <w:rPr>
          <w:rtl/>
        </w:rPr>
      </w:pPr>
      <w:r w:rsidRPr="004148E5">
        <w:rPr>
          <w:rStyle w:val="TagStyle"/>
          <w:rtl/>
        </w:rPr>
        <w:t xml:space="preserve"> &lt;&lt; יור &gt;&gt; </w:t>
      </w:r>
      <w:r>
        <w:rPr>
          <w:rtl/>
        </w:rPr>
        <w:t>היו"ר איתן גינזבורג:</w:t>
      </w:r>
      <w:r w:rsidRPr="004148E5">
        <w:rPr>
          <w:rStyle w:val="TagStyle"/>
          <w:rtl/>
        </w:rPr>
        <w:t xml:space="preserve"> &lt;&lt; יור &gt;&gt;</w:t>
      </w:r>
      <w:r>
        <w:rPr>
          <w:rtl/>
        </w:rPr>
        <w:t xml:space="preserve">   </w:t>
      </w:r>
    </w:p>
    <w:p w:rsidR="006D33E7" w:rsidRDefault="006D33E7" w:rsidP="00E67AD8">
      <w:pPr>
        <w:rPr>
          <w:rtl/>
          <w:lang w:eastAsia="he-IL"/>
        </w:rPr>
      </w:pPr>
    </w:p>
    <w:p w:rsidR="006D33E7" w:rsidRDefault="007234F7" w:rsidP="005A6F2D">
      <w:pPr>
        <w:rPr>
          <w:rtl/>
          <w:lang w:eastAsia="he-IL"/>
        </w:rPr>
      </w:pPr>
      <w:r>
        <w:rPr>
          <w:rFonts w:hint="cs"/>
          <w:rtl/>
          <w:lang w:eastAsia="he-IL"/>
        </w:rPr>
        <w:t>פרשת בר-</w:t>
      </w:r>
      <w:r w:rsidR="006D33E7">
        <w:rPr>
          <w:rFonts w:hint="cs"/>
          <w:rtl/>
          <w:lang w:eastAsia="he-IL"/>
        </w:rPr>
        <w:t>מצווה שלי היא בא.</w:t>
      </w:r>
      <w:bookmarkStart w:id="25472" w:name="_ETM_Q86_742132"/>
      <w:bookmarkEnd w:id="25472"/>
    </w:p>
    <w:p w:rsidR="006D33E7" w:rsidRDefault="006D33E7" w:rsidP="005A6F2D">
      <w:pPr>
        <w:rPr>
          <w:rtl/>
          <w:lang w:eastAsia="he-IL"/>
        </w:rPr>
      </w:pPr>
      <w:bookmarkStart w:id="25473" w:name="_ETM_Q86_742200"/>
      <w:bookmarkEnd w:id="25473"/>
    </w:p>
    <w:p w:rsidR="006D33E7" w:rsidRDefault="006D33E7" w:rsidP="005A6F2D">
      <w:pPr>
        <w:pStyle w:val="-"/>
        <w:keepNext/>
        <w:rPr>
          <w:rtl/>
        </w:rPr>
      </w:pPr>
      <w:bookmarkStart w:id="25474" w:name="_ETM_Q86_743386"/>
      <w:bookmarkStart w:id="25475" w:name="ET_speakercontinue_5628_57"/>
      <w:bookmarkEnd w:id="25474"/>
      <w:r w:rsidRPr="004148E5">
        <w:rPr>
          <w:rStyle w:val="TagStyle"/>
          <w:rtl/>
        </w:rPr>
        <w:t xml:space="preserve"> &lt;&lt; דובר_המשך &gt;&gt; </w:t>
      </w:r>
      <w:r>
        <w:rPr>
          <w:rtl/>
        </w:rPr>
        <w:t>מיכאל מלכיאלי (ש"ס):</w:t>
      </w:r>
      <w:r w:rsidRPr="004148E5">
        <w:rPr>
          <w:rStyle w:val="TagStyle"/>
          <w:rtl/>
        </w:rPr>
        <w:t xml:space="preserve"> &lt;&lt; דובר_המשך &gt;&gt;</w:t>
      </w:r>
      <w:r>
        <w:rPr>
          <w:rtl/>
        </w:rPr>
        <w:t xml:space="preserve">   </w:t>
      </w:r>
      <w:bookmarkEnd w:id="25475"/>
    </w:p>
    <w:p w:rsidR="006D33E7" w:rsidRDefault="006D33E7" w:rsidP="00E67AD8">
      <w:pPr>
        <w:rPr>
          <w:rtl/>
          <w:lang w:eastAsia="he-IL"/>
        </w:rPr>
      </w:pPr>
    </w:p>
    <w:p w:rsidR="006D33E7" w:rsidRDefault="00E67AD8" w:rsidP="005A6F2D">
      <w:pPr>
        <w:rPr>
          <w:rtl/>
          <w:lang w:eastAsia="he-IL"/>
        </w:rPr>
      </w:pPr>
      <w:r>
        <w:rPr>
          <w:rFonts w:hint="cs"/>
          <w:rtl/>
          <w:lang w:eastAsia="he-IL"/>
        </w:rPr>
        <w:t>– – –</w:t>
      </w:r>
    </w:p>
    <w:p w:rsidR="006D33E7" w:rsidRDefault="006D33E7" w:rsidP="005A6F2D">
      <w:pPr>
        <w:rPr>
          <w:rtl/>
          <w:lang w:eastAsia="he-IL"/>
        </w:rPr>
      </w:pPr>
      <w:bookmarkStart w:id="25476" w:name="_ETM_Q86_743095"/>
      <w:bookmarkStart w:id="25477" w:name="_ETM_Q86_743157"/>
      <w:bookmarkEnd w:id="25476"/>
      <w:bookmarkEnd w:id="25477"/>
    </w:p>
    <w:p w:rsidR="006D33E7" w:rsidRDefault="006D33E7" w:rsidP="005A6F2D">
      <w:pPr>
        <w:pStyle w:val="af7"/>
        <w:keepNext/>
        <w:rPr>
          <w:rtl/>
        </w:rPr>
      </w:pPr>
      <w:r w:rsidRPr="004148E5">
        <w:rPr>
          <w:rStyle w:val="TagStyle"/>
          <w:rtl/>
        </w:rPr>
        <w:t xml:space="preserve"> &lt;&lt; יור &gt;&gt; </w:t>
      </w:r>
      <w:r>
        <w:rPr>
          <w:rtl/>
        </w:rPr>
        <w:t>היו"ר איתן גינזבורג:</w:t>
      </w:r>
      <w:r w:rsidRPr="004148E5">
        <w:rPr>
          <w:rStyle w:val="TagStyle"/>
          <w:rtl/>
        </w:rPr>
        <w:t xml:space="preserve"> &lt;&lt; יור &gt;&gt;</w:t>
      </w:r>
      <w:r>
        <w:rPr>
          <w:rtl/>
        </w:rPr>
        <w:t xml:space="preserve">   </w:t>
      </w:r>
    </w:p>
    <w:p w:rsidR="006D33E7" w:rsidRDefault="006D33E7" w:rsidP="00E67AD8">
      <w:pPr>
        <w:rPr>
          <w:rtl/>
          <w:lang w:eastAsia="he-IL"/>
        </w:rPr>
      </w:pPr>
    </w:p>
    <w:p w:rsidR="007234F7" w:rsidRDefault="006D33E7" w:rsidP="007234F7">
      <w:pPr>
        <w:rPr>
          <w:rtl/>
          <w:lang w:eastAsia="he-IL"/>
        </w:rPr>
      </w:pPr>
      <w:bookmarkStart w:id="25478" w:name="_ETM_Q86_743909"/>
      <w:bookmarkEnd w:id="25478"/>
      <w:r>
        <w:rPr>
          <w:rFonts w:hint="cs"/>
          <w:rtl/>
          <w:lang w:eastAsia="he-IL"/>
        </w:rPr>
        <w:t>פעמיים</w:t>
      </w:r>
      <w:r w:rsidR="007234F7">
        <w:rPr>
          <w:rFonts w:hint="cs"/>
          <w:rtl/>
          <w:lang w:eastAsia="he-IL"/>
        </w:rPr>
        <w:t>,</w:t>
      </w:r>
      <w:r>
        <w:rPr>
          <w:rFonts w:hint="cs"/>
          <w:rtl/>
          <w:lang w:eastAsia="he-IL"/>
        </w:rPr>
        <w:t xml:space="preserve"> </w:t>
      </w:r>
      <w:r w:rsidR="007234F7">
        <w:rPr>
          <w:rFonts w:hint="cs"/>
          <w:rtl/>
          <w:lang w:eastAsia="he-IL"/>
        </w:rPr>
        <w:t>פעם בכותל. פרשת בר-</w:t>
      </w:r>
      <w:r>
        <w:rPr>
          <w:rFonts w:hint="cs"/>
          <w:rtl/>
          <w:lang w:eastAsia="he-IL"/>
        </w:rPr>
        <w:t xml:space="preserve">מצווה בא, עכשיו תזכור. </w:t>
      </w:r>
    </w:p>
    <w:p w:rsidR="007234F7" w:rsidRDefault="007234F7" w:rsidP="007234F7">
      <w:pPr>
        <w:rPr>
          <w:rtl/>
          <w:lang w:eastAsia="he-IL"/>
        </w:rPr>
      </w:pPr>
    </w:p>
    <w:p w:rsidR="006D33E7" w:rsidRPr="004148E5" w:rsidRDefault="006D33E7" w:rsidP="007234F7">
      <w:pPr>
        <w:rPr>
          <w:rtl/>
          <w:lang w:eastAsia="he-IL"/>
        </w:rPr>
      </w:pPr>
      <w:r>
        <w:rPr>
          <w:rFonts w:hint="cs"/>
          <w:rtl/>
          <w:lang w:eastAsia="he-IL"/>
        </w:rPr>
        <w:t>חברי</w:t>
      </w:r>
      <w:bookmarkStart w:id="25479" w:name="_ETM_Q86_754106"/>
      <w:bookmarkEnd w:id="25479"/>
      <w:r>
        <w:rPr>
          <w:rFonts w:hint="cs"/>
          <w:rtl/>
          <w:lang w:eastAsia="he-IL"/>
        </w:rPr>
        <w:t xml:space="preserve"> הכנסת, יסכם את הדיון יושב-ראש ועדת הכלכלה של הכנסת חבר הכנסת מיכאל </w:t>
      </w:r>
      <w:bookmarkStart w:id="25480" w:name="_ETM_Q86_756211"/>
      <w:bookmarkEnd w:id="25480"/>
      <w:r>
        <w:rPr>
          <w:rFonts w:hint="cs"/>
          <w:rtl/>
          <w:lang w:eastAsia="he-IL"/>
        </w:rPr>
        <w:t>ביטון, שכבר ניצב כאן.</w:t>
      </w:r>
    </w:p>
    <w:p w:rsidR="00D21DC4" w:rsidRDefault="00D21DC4" w:rsidP="005A6F2D">
      <w:pPr>
        <w:rPr>
          <w:rtl/>
          <w:lang w:eastAsia="he-IL"/>
        </w:rPr>
      </w:pPr>
      <w:bookmarkStart w:id="25481" w:name="_ETM_Q86_737031"/>
      <w:bookmarkStart w:id="25482" w:name="_ETM_Q86_12100"/>
      <w:bookmarkStart w:id="25483" w:name="_ETM_Q86_12156"/>
      <w:bookmarkEnd w:id="25481"/>
      <w:bookmarkEnd w:id="25482"/>
      <w:bookmarkEnd w:id="25483"/>
    </w:p>
    <w:p w:rsidR="00D21DC4" w:rsidRDefault="00D21DC4" w:rsidP="005A6F2D">
      <w:pPr>
        <w:pStyle w:val="af6"/>
        <w:rPr>
          <w:rtl/>
        </w:rPr>
      </w:pPr>
      <w:r w:rsidRPr="005803A7">
        <w:rPr>
          <w:rStyle w:val="TagStyle"/>
          <w:rtl/>
        </w:rPr>
        <w:t xml:space="preserve"> &lt;&lt; קריאה &gt;&gt;</w:t>
      </w:r>
      <w:r w:rsidRPr="00AD44C2">
        <w:rPr>
          <w:rStyle w:val="TagStyle"/>
          <w:rtl/>
        </w:rPr>
        <w:t xml:space="preserve"> </w:t>
      </w:r>
      <w:r>
        <w:rPr>
          <w:rtl/>
        </w:rPr>
        <w:t>משה ארבל (ש"ס):</w:t>
      </w:r>
      <w:r w:rsidRPr="00AD44C2">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הוא בא עם החליפה של האיומים. </w:t>
      </w:r>
    </w:p>
    <w:p w:rsidR="00D21DC4" w:rsidRDefault="00D21DC4" w:rsidP="005A6F2D">
      <w:pPr>
        <w:rPr>
          <w:rtl/>
          <w:lang w:eastAsia="he-IL"/>
        </w:rPr>
      </w:pPr>
      <w:r>
        <w:rPr>
          <w:rFonts w:hint="cs"/>
          <w:rtl/>
          <w:lang w:eastAsia="he-IL"/>
        </w:rPr>
        <w:t xml:space="preserve"> </w:t>
      </w:r>
    </w:p>
    <w:p w:rsidR="00D21DC4" w:rsidRDefault="00D21DC4" w:rsidP="005A6F2D">
      <w:pPr>
        <w:pStyle w:val="a4"/>
        <w:rPr>
          <w:rtl/>
        </w:rPr>
      </w:pPr>
      <w:bookmarkStart w:id="25484" w:name="ET_speaker_6262_6"/>
      <w:r w:rsidRPr="005803A7">
        <w:rPr>
          <w:rStyle w:val="TagStyle"/>
          <w:rtl/>
        </w:rPr>
        <w:t xml:space="preserve"> &lt;&lt; דובר &gt;&gt;</w:t>
      </w:r>
      <w:r w:rsidRPr="00AD44C2">
        <w:rPr>
          <w:rStyle w:val="TagStyle"/>
          <w:rtl/>
        </w:rPr>
        <w:t xml:space="preserve"> </w:t>
      </w:r>
      <w:bookmarkStart w:id="25485" w:name="_Toc92021696"/>
      <w:bookmarkStart w:id="25486" w:name="_Toc92021986"/>
      <w:r>
        <w:rPr>
          <w:rtl/>
        </w:rPr>
        <w:t>מיכאל מרדכי ביטון (יו"ר ועדת הכלכלה):</w:t>
      </w:r>
      <w:bookmarkEnd w:id="25485"/>
      <w:bookmarkEnd w:id="25486"/>
      <w:r w:rsidRPr="00AD44C2">
        <w:rPr>
          <w:rStyle w:val="TagStyle"/>
          <w:rtl/>
        </w:rPr>
        <w:t xml:space="preserve"> </w:t>
      </w:r>
      <w:r w:rsidRPr="005803A7">
        <w:rPr>
          <w:rStyle w:val="TagStyle"/>
          <w:rtl/>
        </w:rPr>
        <w:t>&lt;&lt; דובר &gt;&gt;</w:t>
      </w:r>
      <w:r>
        <w:rPr>
          <w:rtl/>
        </w:rPr>
        <w:t xml:space="preserve">   </w:t>
      </w:r>
      <w:bookmarkEnd w:id="25484"/>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חבר הכנסת משה ארבל, אני קורא אותך לסדר פעם ראשונה. אה, אני לא בוועדה. סליחה. </w:t>
      </w:r>
    </w:p>
    <w:p w:rsidR="00D21DC4" w:rsidRDefault="00D21DC4" w:rsidP="005A6F2D">
      <w:pPr>
        <w:rPr>
          <w:rtl/>
          <w:lang w:eastAsia="he-IL"/>
        </w:rPr>
      </w:pPr>
      <w:bookmarkStart w:id="25487" w:name="_ETM_Q87_173290"/>
      <w:bookmarkStart w:id="25488" w:name="_ETM_Q87_173351"/>
      <w:bookmarkStart w:id="25489" w:name="_ETM_Q87_173473"/>
      <w:bookmarkStart w:id="25490" w:name="_ETM_Q87_173515"/>
      <w:bookmarkEnd w:id="25487"/>
      <w:bookmarkEnd w:id="25488"/>
      <w:bookmarkEnd w:id="25489"/>
      <w:bookmarkEnd w:id="25490"/>
    </w:p>
    <w:p w:rsidR="00D21DC4" w:rsidRDefault="00D21DC4" w:rsidP="005A6F2D">
      <w:pPr>
        <w:pStyle w:val="af7"/>
        <w:rPr>
          <w:rtl/>
        </w:rPr>
      </w:pPr>
      <w:r w:rsidRPr="005803A7">
        <w:rPr>
          <w:rStyle w:val="TagStyle"/>
          <w:rtl/>
        </w:rPr>
        <w:t xml:space="preserve"> &lt;&lt; יור &gt;&gt;</w:t>
      </w:r>
      <w:r w:rsidRPr="00764663">
        <w:rPr>
          <w:rStyle w:val="TagStyle"/>
          <w:rtl/>
        </w:rPr>
        <w:t xml:space="preserve"> </w:t>
      </w:r>
      <w:r>
        <w:rPr>
          <w:rtl/>
        </w:rPr>
        <w:t>היו"ר איתן גינזבורג:</w:t>
      </w:r>
      <w:r w:rsidRPr="00764663">
        <w:rPr>
          <w:rStyle w:val="TagStyle"/>
          <w:rtl/>
        </w:rPr>
        <w:t xml:space="preserve"> </w:t>
      </w:r>
      <w:r w:rsidRPr="005803A7">
        <w:rPr>
          <w:rStyle w:val="TagStyle"/>
          <w:rtl/>
        </w:rPr>
        <w:t>&lt;&lt; יור &gt;&gt;</w:t>
      </w:r>
      <w:r>
        <w:rPr>
          <w:rtl/>
        </w:rPr>
        <w:t xml:space="preserve">   </w:t>
      </w:r>
    </w:p>
    <w:p w:rsidR="00D21DC4" w:rsidRDefault="00D21DC4" w:rsidP="00E67AD8">
      <w:pPr>
        <w:rPr>
          <w:rtl/>
          <w:lang w:eastAsia="he-IL"/>
        </w:rPr>
      </w:pPr>
    </w:p>
    <w:p w:rsidR="00D21DC4" w:rsidRPr="00764663" w:rsidRDefault="00D21DC4" w:rsidP="005A6F2D">
      <w:pPr>
        <w:rPr>
          <w:rtl/>
          <w:lang w:eastAsia="he-IL"/>
        </w:rPr>
      </w:pPr>
      <w:r>
        <w:rPr>
          <w:rFonts w:hint="cs"/>
          <w:rtl/>
          <w:lang w:eastAsia="he-IL"/>
        </w:rPr>
        <w:t xml:space="preserve">פה אתה לא מוסמך, אדוני. פה מתחילים כל נאום ב"אדוני היושב-ראש, כנסת נכבדה", </w:t>
      </w:r>
      <w:bookmarkStart w:id="25491" w:name="_ETM_Q87_175771"/>
      <w:bookmarkEnd w:id="25491"/>
      <w:r w:rsidR="007234F7">
        <w:rPr>
          <w:rFonts w:hint="cs"/>
          <w:rtl/>
          <w:lang w:eastAsia="he-IL"/>
        </w:rPr>
        <w:t>או "אדוני יושב-</w:t>
      </w:r>
      <w:r>
        <w:rPr>
          <w:rFonts w:hint="cs"/>
          <w:rtl/>
          <w:lang w:eastAsia="he-IL"/>
        </w:rPr>
        <w:t>הראש, כנסת נכבדה".</w:t>
      </w:r>
    </w:p>
    <w:p w:rsidR="00D21DC4" w:rsidRDefault="00D21DC4" w:rsidP="005A6F2D">
      <w:pPr>
        <w:rPr>
          <w:rtl/>
          <w:lang w:eastAsia="he-IL"/>
        </w:rPr>
      </w:pPr>
    </w:p>
    <w:p w:rsidR="00D21DC4" w:rsidRDefault="00D21DC4" w:rsidP="005A6F2D">
      <w:pPr>
        <w:pStyle w:val="-"/>
        <w:rPr>
          <w:rtl/>
        </w:rPr>
      </w:pPr>
      <w:bookmarkStart w:id="25492" w:name="ET_speakercontinue_6262_22"/>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492"/>
    </w:p>
    <w:p w:rsidR="00D21DC4" w:rsidRDefault="00D21DC4" w:rsidP="00E67AD8">
      <w:pPr>
        <w:rPr>
          <w:rtl/>
          <w:lang w:eastAsia="he-IL"/>
        </w:rPr>
      </w:pPr>
    </w:p>
    <w:p w:rsidR="00D21DC4" w:rsidRPr="00764663" w:rsidRDefault="00D21DC4" w:rsidP="007234F7">
      <w:pPr>
        <w:rPr>
          <w:rtl/>
          <w:lang w:eastAsia="he-IL"/>
        </w:rPr>
      </w:pPr>
      <w:r>
        <w:rPr>
          <w:rFonts w:hint="cs"/>
          <w:rtl/>
          <w:lang w:eastAsia="he-IL"/>
        </w:rPr>
        <w:t>אדוני יושב-ראש ה</w:t>
      </w:r>
      <w:r w:rsidR="007234F7">
        <w:rPr>
          <w:rFonts w:hint="cs"/>
          <w:rtl/>
          <w:lang w:eastAsia="he-IL"/>
        </w:rPr>
        <w:t>ישיבה</w:t>
      </w:r>
      <w:r>
        <w:rPr>
          <w:rFonts w:hint="cs"/>
          <w:rtl/>
          <w:lang w:eastAsia="he-IL"/>
        </w:rPr>
        <w:t xml:space="preserve">, כנסת </w:t>
      </w:r>
      <w:bookmarkStart w:id="25493" w:name="_ETM_Q87_185715"/>
      <w:bookmarkEnd w:id="25493"/>
      <w:r>
        <w:rPr>
          <w:rFonts w:hint="cs"/>
          <w:rtl/>
          <w:lang w:eastAsia="he-IL"/>
        </w:rPr>
        <w:t xml:space="preserve">נכבדה, שעות הלילה של הכנסת הן שעות טובות. משהו </w:t>
      </w:r>
      <w:bookmarkStart w:id="25494" w:name="_ETM_Q87_194868"/>
      <w:bookmarkEnd w:id="25494"/>
      <w:r>
        <w:rPr>
          <w:rFonts w:hint="cs"/>
          <w:rtl/>
          <w:lang w:eastAsia="he-IL"/>
        </w:rPr>
        <w:t xml:space="preserve">נח על הבית הזה </w:t>
      </w:r>
      <w:r>
        <w:rPr>
          <w:rtl/>
          <w:lang w:eastAsia="he-IL"/>
        </w:rPr>
        <w:t>–</w:t>
      </w:r>
      <w:r>
        <w:rPr>
          <w:rFonts w:hint="cs"/>
          <w:rtl/>
          <w:lang w:eastAsia="he-IL"/>
        </w:rPr>
        <w:t xml:space="preserve"> חבר הכנסת ינון ישי,</w:t>
      </w:r>
      <w:bookmarkStart w:id="25495" w:name="_ETM_Q87_197837"/>
      <w:bookmarkEnd w:id="25495"/>
      <w:r>
        <w:rPr>
          <w:rFonts w:hint="cs"/>
          <w:rtl/>
          <w:lang w:eastAsia="he-IL"/>
        </w:rPr>
        <w:t xml:space="preserve"> מה, אתה בקורס פנטומימה?</w:t>
      </w:r>
    </w:p>
    <w:p w:rsidR="00D21DC4" w:rsidRDefault="00D21DC4" w:rsidP="005A6F2D">
      <w:pPr>
        <w:rPr>
          <w:rtl/>
          <w:lang w:eastAsia="he-IL"/>
        </w:rPr>
      </w:pPr>
    </w:p>
    <w:p w:rsidR="00D21DC4" w:rsidRDefault="00D21DC4" w:rsidP="005A6F2D">
      <w:pPr>
        <w:pStyle w:val="af6"/>
        <w:rPr>
          <w:rtl/>
        </w:rPr>
      </w:pPr>
      <w:r w:rsidRPr="005803A7">
        <w:rPr>
          <w:rStyle w:val="TagStyle"/>
          <w:rtl/>
        </w:rPr>
        <w:t>&lt;&lt; קריאה &gt;&gt;</w:t>
      </w:r>
      <w:r w:rsidRPr="00AD44C2">
        <w:rPr>
          <w:rStyle w:val="TagStyle"/>
          <w:rtl/>
        </w:rPr>
        <w:t xml:space="preserve"> </w:t>
      </w:r>
      <w:r>
        <w:rPr>
          <w:rtl/>
        </w:rPr>
        <w:t>ינון אזולאי (ש"ס):</w:t>
      </w:r>
      <w:r w:rsidRPr="00AD44C2">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לא, אני עושה לך עם הראש: מספיק, תרד, רוצים ללכת </w:t>
      </w:r>
      <w:r w:rsidR="00E67AD8">
        <w:rPr>
          <w:rFonts w:hint="cs"/>
          <w:rtl/>
          <w:lang w:eastAsia="he-IL"/>
        </w:rPr>
        <w:t>– – –</w:t>
      </w:r>
    </w:p>
    <w:p w:rsidR="00D21DC4" w:rsidRDefault="00D21DC4" w:rsidP="005A6F2D">
      <w:pPr>
        <w:rPr>
          <w:rtl/>
          <w:lang w:eastAsia="he-IL"/>
        </w:rPr>
      </w:pPr>
    </w:p>
    <w:p w:rsidR="00D21DC4" w:rsidRDefault="00D21DC4" w:rsidP="005A6F2D">
      <w:pPr>
        <w:pStyle w:val="-"/>
        <w:rPr>
          <w:rtl/>
        </w:rPr>
      </w:pPr>
      <w:bookmarkStart w:id="25496" w:name="ET_speakercontinue_6262_23"/>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496"/>
    </w:p>
    <w:p w:rsidR="00D21DC4" w:rsidRDefault="00D21DC4" w:rsidP="00E67AD8">
      <w:pPr>
        <w:rPr>
          <w:rtl/>
          <w:lang w:eastAsia="he-IL"/>
        </w:rPr>
      </w:pPr>
    </w:p>
    <w:p w:rsidR="00D21DC4" w:rsidRDefault="00D21DC4" w:rsidP="00155930">
      <w:pPr>
        <w:rPr>
          <w:rtl/>
          <w:lang w:eastAsia="he-IL"/>
        </w:rPr>
      </w:pPr>
      <w:r>
        <w:rPr>
          <w:rFonts w:hint="cs"/>
          <w:rtl/>
          <w:lang w:eastAsia="he-IL"/>
        </w:rPr>
        <w:t xml:space="preserve">חבר הכנסת ינון ישי, רק התחלנו את </w:t>
      </w:r>
      <w:bookmarkStart w:id="25497" w:name="_ETM_Q87_207792"/>
      <w:bookmarkEnd w:id="25497"/>
      <w:r>
        <w:rPr>
          <w:rFonts w:hint="cs"/>
          <w:rtl/>
          <w:lang w:eastAsia="he-IL"/>
        </w:rPr>
        <w:t>הלילה</w:t>
      </w:r>
      <w:r w:rsidR="00155930">
        <w:rPr>
          <w:rFonts w:hint="cs"/>
          <w:rtl/>
          <w:lang w:eastAsia="he-IL"/>
        </w:rPr>
        <w:t>.</w:t>
      </w:r>
      <w:r>
        <w:rPr>
          <w:rFonts w:hint="cs"/>
          <w:rtl/>
          <w:lang w:eastAsia="he-IL"/>
        </w:rPr>
        <w:t xml:space="preserve"> לבקשתכם</w:t>
      </w:r>
      <w:r w:rsidR="00155930">
        <w:rPr>
          <w:rFonts w:hint="cs"/>
          <w:rtl/>
          <w:lang w:eastAsia="he-IL"/>
        </w:rPr>
        <w:t>,</w:t>
      </w:r>
      <w:r>
        <w:rPr>
          <w:rFonts w:hint="cs"/>
          <w:rtl/>
          <w:lang w:eastAsia="he-IL"/>
        </w:rPr>
        <w:t xml:space="preserve"> לכבודכם אנחנו עושים את זה. מצד הקואליציה היינו</w:t>
      </w:r>
      <w:bookmarkStart w:id="25498" w:name="_ETM_Q87_210934"/>
      <w:bookmarkEnd w:id="25498"/>
      <w:r>
        <w:rPr>
          <w:rFonts w:hint="cs"/>
          <w:rtl/>
          <w:lang w:eastAsia="he-IL"/>
        </w:rPr>
        <w:t xml:space="preserve"> יכולים לסיים קודם. </w:t>
      </w:r>
    </w:p>
    <w:p w:rsidR="00D21DC4" w:rsidRDefault="00D21DC4" w:rsidP="005A6F2D">
      <w:pPr>
        <w:rPr>
          <w:rtl/>
          <w:lang w:eastAsia="he-IL"/>
        </w:rPr>
      </w:pPr>
    </w:p>
    <w:p w:rsidR="00D21DC4" w:rsidRDefault="00D21DC4" w:rsidP="005A6F2D">
      <w:pPr>
        <w:pStyle w:val="af6"/>
        <w:rPr>
          <w:rtl/>
        </w:rPr>
      </w:pPr>
      <w:r w:rsidRPr="005803A7">
        <w:rPr>
          <w:rStyle w:val="TagStyle"/>
          <w:rtl/>
        </w:rPr>
        <w:t xml:space="preserve"> &lt;&lt; קריאה &gt;&gt;</w:t>
      </w:r>
      <w:r w:rsidRPr="00764663">
        <w:rPr>
          <w:rStyle w:val="TagStyle"/>
          <w:rtl/>
        </w:rPr>
        <w:t xml:space="preserve"> </w:t>
      </w:r>
      <w:r>
        <w:rPr>
          <w:rtl/>
        </w:rPr>
        <w:t>ינון אזולאי (ש"ס):</w:t>
      </w:r>
      <w:r w:rsidRPr="00764663">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למה אתם לא מקימים ועדת חקירה על מה שקיים פה, על מה שאתם </w:t>
      </w:r>
      <w:bookmarkStart w:id="25499" w:name="_ETM_Q87_213891"/>
      <w:bookmarkEnd w:id="25499"/>
      <w:r>
        <w:rPr>
          <w:rFonts w:hint="cs"/>
          <w:rtl/>
          <w:lang w:eastAsia="he-IL"/>
        </w:rPr>
        <w:t xml:space="preserve">הולכים לתקצב עכשיו? למה שלא </w:t>
      </w:r>
      <w:r w:rsidR="00E67AD8">
        <w:rPr>
          <w:rFonts w:hint="cs"/>
          <w:rtl/>
          <w:lang w:eastAsia="he-IL"/>
        </w:rPr>
        <w:t>– – –</w:t>
      </w:r>
    </w:p>
    <w:p w:rsidR="005A6F2D" w:rsidRDefault="005A6F2D" w:rsidP="005A6F2D">
      <w:pPr>
        <w:rPr>
          <w:rtl/>
          <w:lang w:eastAsia="he-IL"/>
        </w:rPr>
      </w:pPr>
    </w:p>
    <w:p w:rsidR="00D21DC4" w:rsidRDefault="00D21DC4" w:rsidP="005A6F2D">
      <w:pPr>
        <w:pStyle w:val="-"/>
        <w:rPr>
          <w:rtl/>
        </w:rPr>
      </w:pPr>
      <w:bookmarkStart w:id="25500" w:name="_ETM_Q87_219833"/>
      <w:bookmarkStart w:id="25501" w:name="_ETM_Q87_219916"/>
      <w:bookmarkStart w:id="25502" w:name="_ETM_Q87_219977"/>
      <w:bookmarkStart w:id="25503" w:name="ET_speakercontinue_6262_25"/>
      <w:bookmarkEnd w:id="25500"/>
      <w:bookmarkEnd w:id="25501"/>
      <w:bookmarkEnd w:id="25502"/>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503"/>
    </w:p>
    <w:p w:rsidR="00D21DC4" w:rsidRDefault="00D21DC4" w:rsidP="00E67AD8">
      <w:pPr>
        <w:rPr>
          <w:rtl/>
          <w:lang w:eastAsia="he-IL"/>
        </w:rPr>
      </w:pPr>
    </w:p>
    <w:p w:rsidR="00D21DC4" w:rsidRDefault="00D21DC4" w:rsidP="005A6F2D">
      <w:pPr>
        <w:rPr>
          <w:rtl/>
          <w:lang w:eastAsia="he-IL"/>
        </w:rPr>
      </w:pPr>
      <w:bookmarkStart w:id="25504" w:name="_ETM_Q87_223712"/>
      <w:bookmarkEnd w:id="25504"/>
      <w:r>
        <w:rPr>
          <w:rFonts w:hint="cs"/>
          <w:rtl/>
          <w:lang w:eastAsia="he-IL"/>
        </w:rPr>
        <w:t xml:space="preserve">אנחנו רצינו </w:t>
      </w:r>
      <w:r w:rsidR="00E67AD8">
        <w:rPr>
          <w:rFonts w:hint="cs"/>
          <w:rtl/>
          <w:lang w:eastAsia="he-IL"/>
        </w:rPr>
        <w:t>– – –</w:t>
      </w:r>
      <w:r>
        <w:rPr>
          <w:rFonts w:hint="cs"/>
          <w:rtl/>
          <w:lang w:eastAsia="he-IL"/>
        </w:rPr>
        <w:t xml:space="preserve"> </w:t>
      </w:r>
    </w:p>
    <w:p w:rsidR="00D21DC4" w:rsidRDefault="00D21DC4" w:rsidP="005A6F2D">
      <w:pPr>
        <w:rPr>
          <w:rtl/>
          <w:lang w:eastAsia="he-IL"/>
        </w:rPr>
      </w:pPr>
    </w:p>
    <w:p w:rsidR="00D21DC4" w:rsidRDefault="00D21DC4" w:rsidP="005A6F2D">
      <w:pPr>
        <w:pStyle w:val="af6"/>
        <w:rPr>
          <w:rtl/>
        </w:rPr>
      </w:pPr>
      <w:r w:rsidRPr="005803A7">
        <w:rPr>
          <w:rStyle w:val="TagStyle"/>
          <w:rtl/>
        </w:rPr>
        <w:t xml:space="preserve"> &lt;&lt; קריאה &gt;&gt;</w:t>
      </w:r>
      <w:r w:rsidRPr="00764663">
        <w:rPr>
          <w:rStyle w:val="TagStyle"/>
          <w:rtl/>
        </w:rPr>
        <w:t xml:space="preserve"> </w:t>
      </w:r>
      <w:r>
        <w:rPr>
          <w:rtl/>
        </w:rPr>
        <w:t>קריאה:</w:t>
      </w:r>
      <w:r w:rsidRPr="00764663">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155930">
      <w:pPr>
        <w:rPr>
          <w:rtl/>
          <w:lang w:eastAsia="he-IL"/>
        </w:rPr>
      </w:pPr>
      <w:r>
        <w:rPr>
          <w:rFonts w:hint="cs"/>
          <w:rtl/>
          <w:lang w:eastAsia="he-IL"/>
        </w:rPr>
        <w:t xml:space="preserve">דבר על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w:t>
      </w:r>
      <w:r w:rsidR="00155930">
        <w:rPr>
          <w:rFonts w:hint="cs"/>
          <w:rtl/>
          <w:lang w:eastAsia="he-IL"/>
        </w:rPr>
        <w:t>.</w:t>
      </w:r>
      <w:r>
        <w:rPr>
          <w:rFonts w:hint="cs"/>
          <w:rtl/>
          <w:lang w:eastAsia="he-IL"/>
        </w:rPr>
        <w:t xml:space="preserve"> דבר על </w:t>
      </w:r>
      <w:proofErr w:type="spellStart"/>
      <w:r>
        <w:rPr>
          <w:rFonts w:hint="cs"/>
          <w:rtl/>
          <w:lang w:eastAsia="he-IL"/>
        </w:rPr>
        <w:t>ה</w:t>
      </w:r>
      <w:r w:rsidR="00D129C8">
        <w:rPr>
          <w:rFonts w:hint="cs"/>
          <w:rtl/>
          <w:lang w:eastAsia="he-IL"/>
        </w:rPr>
        <w:t>בבא</w:t>
      </w:r>
      <w:bookmarkStart w:id="25505" w:name="_ETM_Q87_228791"/>
      <w:bookmarkEnd w:id="25505"/>
      <w:proofErr w:type="spellEnd"/>
      <w:r>
        <w:rPr>
          <w:rFonts w:hint="cs"/>
          <w:rtl/>
          <w:lang w:eastAsia="he-IL"/>
        </w:rPr>
        <w:t xml:space="preserve"> סאלי. </w:t>
      </w:r>
      <w:bookmarkStart w:id="25506" w:name="_ETM_Q87_231969"/>
      <w:bookmarkEnd w:id="25506"/>
    </w:p>
    <w:p w:rsidR="00D21DC4" w:rsidRDefault="00D21DC4" w:rsidP="005A6F2D">
      <w:pPr>
        <w:rPr>
          <w:rtl/>
          <w:lang w:eastAsia="he-IL"/>
        </w:rPr>
      </w:pPr>
      <w:bookmarkStart w:id="25507" w:name="_ETM_Q87_232016"/>
      <w:bookmarkStart w:id="25508" w:name="_ETM_Q87_232128"/>
      <w:bookmarkEnd w:id="25507"/>
      <w:bookmarkEnd w:id="25508"/>
    </w:p>
    <w:p w:rsidR="00D21DC4" w:rsidRDefault="00D21DC4" w:rsidP="005A6F2D">
      <w:pPr>
        <w:pStyle w:val="-"/>
        <w:rPr>
          <w:rtl/>
        </w:rPr>
      </w:pPr>
      <w:bookmarkStart w:id="25509" w:name="_ETM_Q87_232194"/>
      <w:bookmarkStart w:id="25510" w:name="ET_speakercontinue_6262_27"/>
      <w:bookmarkEnd w:id="25509"/>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510"/>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חבר הכנסת משה ארבל, חבר הכנסת משה ארבל פנה </w:t>
      </w:r>
      <w:bookmarkStart w:id="25511" w:name="_ETM_Q87_238084"/>
      <w:bookmarkEnd w:id="25511"/>
      <w:r>
        <w:rPr>
          <w:rFonts w:hint="cs"/>
          <w:rtl/>
          <w:lang w:eastAsia="he-IL"/>
        </w:rPr>
        <w:t xml:space="preserve">אליי קודם במליאה וכאב את הכאב של קיום הילולת </w:t>
      </w:r>
      <w:proofErr w:type="spellStart"/>
      <w:r>
        <w:rPr>
          <w:rFonts w:hint="cs"/>
          <w:rtl/>
          <w:lang w:eastAsia="he-IL"/>
        </w:rPr>
        <w:t>ה</w:t>
      </w:r>
      <w:r w:rsidR="00D129C8">
        <w:rPr>
          <w:rFonts w:hint="cs"/>
          <w:rtl/>
          <w:lang w:eastAsia="he-IL"/>
        </w:rPr>
        <w:t>בבא</w:t>
      </w:r>
      <w:proofErr w:type="spellEnd"/>
      <w:r>
        <w:rPr>
          <w:rFonts w:hint="cs"/>
          <w:rtl/>
          <w:lang w:eastAsia="he-IL"/>
        </w:rPr>
        <w:t xml:space="preserve"> </w:t>
      </w:r>
      <w:bookmarkStart w:id="25512" w:name="_ETM_Q87_240627"/>
      <w:bookmarkEnd w:id="25512"/>
      <w:r>
        <w:rPr>
          <w:rFonts w:hint="cs"/>
          <w:rtl/>
          <w:lang w:eastAsia="he-IL"/>
        </w:rPr>
        <w:t xml:space="preserve">סאלי. </w:t>
      </w:r>
      <w:bookmarkStart w:id="25513" w:name="_ETM_Q87_242561"/>
      <w:bookmarkEnd w:id="25513"/>
    </w:p>
    <w:p w:rsidR="00D21DC4" w:rsidRDefault="00D21DC4" w:rsidP="005A6F2D">
      <w:pPr>
        <w:rPr>
          <w:rtl/>
          <w:lang w:eastAsia="he-IL"/>
        </w:rPr>
      </w:pPr>
      <w:bookmarkStart w:id="25514" w:name="_ETM_Q87_242612"/>
      <w:bookmarkEnd w:id="25514"/>
    </w:p>
    <w:p w:rsidR="00D21DC4" w:rsidRDefault="00D21DC4" w:rsidP="005A6F2D">
      <w:pPr>
        <w:pStyle w:val="af6"/>
        <w:rPr>
          <w:rtl/>
        </w:rPr>
      </w:pPr>
      <w:r w:rsidRPr="005803A7">
        <w:rPr>
          <w:rStyle w:val="TagStyle"/>
          <w:rtl/>
        </w:rPr>
        <w:t xml:space="preserve"> &lt;&lt; קריאה &gt;&gt;</w:t>
      </w:r>
      <w:r w:rsidRPr="00764663">
        <w:rPr>
          <w:rStyle w:val="TagStyle"/>
          <w:rtl/>
        </w:rPr>
        <w:t xml:space="preserve"> </w:t>
      </w:r>
      <w:r>
        <w:rPr>
          <w:rtl/>
        </w:rPr>
        <w:t>קריאה:</w:t>
      </w:r>
      <w:r w:rsidRPr="00764663">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אי-קיום. </w:t>
      </w:r>
    </w:p>
    <w:p w:rsidR="00D21DC4" w:rsidRDefault="00D21DC4" w:rsidP="005A6F2D">
      <w:pPr>
        <w:rPr>
          <w:rtl/>
          <w:lang w:eastAsia="he-IL"/>
        </w:rPr>
      </w:pPr>
    </w:p>
    <w:p w:rsidR="00D21DC4" w:rsidRDefault="00D21DC4" w:rsidP="005A6F2D">
      <w:pPr>
        <w:pStyle w:val="-"/>
        <w:rPr>
          <w:rtl/>
        </w:rPr>
      </w:pPr>
      <w:bookmarkStart w:id="25515" w:name="ET_speakercontinue_6262_29"/>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515"/>
    </w:p>
    <w:p w:rsidR="00D21DC4" w:rsidRDefault="00D21DC4" w:rsidP="00E67AD8">
      <w:pPr>
        <w:rPr>
          <w:rtl/>
          <w:lang w:eastAsia="he-IL"/>
        </w:rPr>
      </w:pPr>
    </w:p>
    <w:p w:rsidR="00D21DC4" w:rsidRDefault="00D21DC4" w:rsidP="00155930">
      <w:pPr>
        <w:rPr>
          <w:rtl/>
          <w:lang w:eastAsia="he-IL"/>
        </w:rPr>
      </w:pPr>
      <w:r>
        <w:rPr>
          <w:rFonts w:hint="cs"/>
          <w:rtl/>
          <w:lang w:eastAsia="he-IL"/>
        </w:rPr>
        <w:t>חכה, אמרתי</w:t>
      </w:r>
      <w:r w:rsidR="00155930">
        <w:rPr>
          <w:rFonts w:hint="cs"/>
          <w:rtl/>
          <w:lang w:eastAsia="he-IL"/>
        </w:rPr>
        <w:t xml:space="preserve"> "</w:t>
      </w:r>
      <w:r>
        <w:rPr>
          <w:rFonts w:hint="cs"/>
          <w:rtl/>
          <w:lang w:eastAsia="he-IL"/>
        </w:rPr>
        <w:t>קיום</w:t>
      </w:r>
      <w:r w:rsidR="00155930">
        <w:rPr>
          <w:rFonts w:hint="cs"/>
          <w:rtl/>
          <w:lang w:eastAsia="he-IL"/>
        </w:rPr>
        <w:t>"</w:t>
      </w:r>
      <w:r>
        <w:rPr>
          <w:rFonts w:hint="cs"/>
          <w:rtl/>
          <w:lang w:eastAsia="he-IL"/>
        </w:rPr>
        <w:t>.</w:t>
      </w:r>
    </w:p>
    <w:p w:rsidR="00D21DC4" w:rsidRDefault="00D21DC4" w:rsidP="005A6F2D">
      <w:pPr>
        <w:rPr>
          <w:rtl/>
          <w:lang w:eastAsia="he-IL"/>
        </w:rPr>
      </w:pPr>
    </w:p>
    <w:p w:rsidR="00D21DC4" w:rsidRDefault="00D21DC4" w:rsidP="005A6F2D">
      <w:pPr>
        <w:pStyle w:val="af6"/>
        <w:rPr>
          <w:rtl/>
        </w:rPr>
      </w:pPr>
      <w:bookmarkStart w:id="25516" w:name="_ETM_Q87_220056"/>
      <w:bookmarkEnd w:id="25516"/>
      <w:r w:rsidRPr="005803A7">
        <w:rPr>
          <w:rStyle w:val="TagStyle"/>
          <w:rtl/>
        </w:rPr>
        <w:t xml:space="preserve"> &lt;&lt; קריאה &gt;&gt;</w:t>
      </w:r>
      <w:r w:rsidRPr="00AD44C2">
        <w:rPr>
          <w:rStyle w:val="TagStyle"/>
          <w:rtl/>
        </w:rPr>
        <w:t xml:space="preserve"> </w:t>
      </w:r>
      <w:r>
        <w:rPr>
          <w:rtl/>
        </w:rPr>
        <w:t>אוריאל בוסו (ש"ס):</w:t>
      </w:r>
      <w:r w:rsidRPr="00AD44C2">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תן בשורה, תן בשורה.</w:t>
      </w:r>
    </w:p>
    <w:p w:rsidR="00D21DC4" w:rsidRDefault="00D21DC4" w:rsidP="005A6F2D">
      <w:pPr>
        <w:rPr>
          <w:rtl/>
          <w:lang w:eastAsia="he-IL"/>
        </w:rPr>
      </w:pPr>
    </w:p>
    <w:p w:rsidR="00D21DC4" w:rsidRDefault="00D21DC4" w:rsidP="005A6F2D">
      <w:pPr>
        <w:pStyle w:val="-"/>
        <w:rPr>
          <w:rtl/>
        </w:rPr>
      </w:pPr>
      <w:bookmarkStart w:id="25517" w:name="ET_speakercontinue_6262_30"/>
      <w:r w:rsidRPr="005803A7">
        <w:rPr>
          <w:rStyle w:val="TagStyle"/>
          <w:rtl/>
        </w:rPr>
        <w:t xml:space="preserve"> &lt;&lt; דובר_המשך &gt;&gt;</w:t>
      </w:r>
      <w:r w:rsidRPr="00764663">
        <w:rPr>
          <w:rStyle w:val="TagStyle"/>
          <w:rtl/>
        </w:rPr>
        <w:t xml:space="preserve"> </w:t>
      </w:r>
      <w:r>
        <w:rPr>
          <w:rtl/>
        </w:rPr>
        <w:t>מיכאל מרדכי ביטון (יו"ר ועדת הכלכלה):</w:t>
      </w:r>
      <w:r w:rsidRPr="00764663">
        <w:rPr>
          <w:rStyle w:val="TagStyle"/>
          <w:rtl/>
        </w:rPr>
        <w:t xml:space="preserve"> </w:t>
      </w:r>
      <w:r w:rsidRPr="005803A7">
        <w:rPr>
          <w:rStyle w:val="TagStyle"/>
          <w:rtl/>
        </w:rPr>
        <w:t>&lt;&lt; דובר_המשך &gt;&gt;</w:t>
      </w:r>
      <w:r>
        <w:rPr>
          <w:rtl/>
        </w:rPr>
        <w:t xml:space="preserve">   </w:t>
      </w:r>
      <w:bookmarkEnd w:id="25517"/>
    </w:p>
    <w:p w:rsidR="00D21DC4" w:rsidRDefault="00D21DC4" w:rsidP="00E67AD8">
      <w:pPr>
        <w:rPr>
          <w:rtl/>
          <w:lang w:eastAsia="he-IL"/>
        </w:rPr>
      </w:pPr>
    </w:p>
    <w:p w:rsidR="00D21DC4" w:rsidRDefault="00D21DC4" w:rsidP="00155930">
      <w:pPr>
        <w:rPr>
          <w:rtl/>
          <w:lang w:eastAsia="he-IL"/>
        </w:rPr>
      </w:pPr>
      <w:r>
        <w:rPr>
          <w:rFonts w:hint="cs"/>
          <w:rtl/>
          <w:lang w:eastAsia="he-IL"/>
        </w:rPr>
        <w:t>ואני רוצה לומר לכם שההילולה הזאת חשובה לעם ישראל</w:t>
      </w:r>
      <w:r w:rsidR="00155930">
        <w:rPr>
          <w:rFonts w:hint="cs"/>
          <w:rtl/>
          <w:lang w:eastAsia="he-IL"/>
        </w:rPr>
        <w:t>,</w:t>
      </w:r>
      <w:r>
        <w:rPr>
          <w:rFonts w:hint="cs"/>
          <w:rtl/>
          <w:lang w:eastAsia="he-IL"/>
        </w:rPr>
        <w:t xml:space="preserve"> וההילולה הזאת מתרחשת בכל העולם. </w:t>
      </w:r>
      <w:bookmarkStart w:id="25518" w:name="_ETM_Q87_259923"/>
      <w:bookmarkEnd w:id="25518"/>
      <w:r>
        <w:rPr>
          <w:rFonts w:hint="cs"/>
          <w:rtl/>
          <w:lang w:eastAsia="he-IL"/>
        </w:rPr>
        <w:t>אם יסכמו את מספר המשתתפים בהילולות של בבא סאלי בעולם</w:t>
      </w:r>
      <w:bookmarkStart w:id="25519" w:name="_ETM_Q87_259034"/>
      <w:bookmarkEnd w:id="25519"/>
      <w:r>
        <w:rPr>
          <w:rFonts w:hint="cs"/>
          <w:rtl/>
          <w:lang w:eastAsia="he-IL"/>
        </w:rPr>
        <w:t xml:space="preserve">, יגיעו למיליוני יהודים. למה הדמות הזאת כל כך מיוחדת? למה </w:t>
      </w:r>
      <w:bookmarkStart w:id="25520" w:name="_ETM_Q87_267677"/>
      <w:bookmarkEnd w:id="25520"/>
      <w:r>
        <w:rPr>
          <w:rFonts w:hint="cs"/>
          <w:rtl/>
          <w:lang w:eastAsia="he-IL"/>
        </w:rPr>
        <w:t>הדמות הזאת היא כל כך משמעותית עבורנו? אז כמובן, היא</w:t>
      </w:r>
      <w:bookmarkStart w:id="25521" w:name="_ETM_Q87_272312"/>
      <w:bookmarkEnd w:id="25521"/>
      <w:r>
        <w:rPr>
          <w:rFonts w:hint="cs"/>
          <w:rtl/>
          <w:lang w:eastAsia="he-IL"/>
        </w:rPr>
        <w:t xml:space="preserve"> יונקת משורשי משפחת אבוחצירא, היא יונקת משורשי רבי יעקב </w:t>
      </w:r>
      <w:bookmarkStart w:id="25522" w:name="_ETM_Q87_280133"/>
      <w:bookmarkEnd w:id="25522"/>
      <w:r>
        <w:rPr>
          <w:rFonts w:hint="cs"/>
          <w:rtl/>
          <w:lang w:eastAsia="he-IL"/>
        </w:rPr>
        <w:t xml:space="preserve">אבוחצירא, מייסד השושלת. </w:t>
      </w:r>
    </w:p>
    <w:p w:rsidR="00D21DC4" w:rsidRDefault="00D21DC4" w:rsidP="005A6F2D">
      <w:pPr>
        <w:rPr>
          <w:rtl/>
          <w:lang w:eastAsia="he-IL"/>
        </w:rPr>
      </w:pPr>
    </w:p>
    <w:p w:rsidR="00D21DC4" w:rsidRDefault="00D21DC4" w:rsidP="005A6F2D">
      <w:pPr>
        <w:pStyle w:val="af6"/>
        <w:rPr>
          <w:rtl/>
        </w:rPr>
      </w:pPr>
      <w:bookmarkStart w:id="25523" w:name="ET_interruption_5359_31"/>
      <w:r w:rsidRPr="005803A7">
        <w:rPr>
          <w:rStyle w:val="TagStyle"/>
          <w:rtl/>
        </w:rPr>
        <w:t xml:space="preserve"> &lt;&lt; קריאה &gt;&gt;</w:t>
      </w:r>
      <w:r w:rsidRPr="000E66A3">
        <w:rPr>
          <w:rStyle w:val="TagStyle"/>
          <w:rtl/>
        </w:rPr>
        <w:t xml:space="preserve"> </w:t>
      </w:r>
      <w:r>
        <w:rPr>
          <w:rtl/>
        </w:rPr>
        <w:t>יעקב מרגי (ש"ס):</w:t>
      </w:r>
      <w:r w:rsidRPr="000E66A3">
        <w:rPr>
          <w:rStyle w:val="TagStyle"/>
          <w:rtl/>
        </w:rPr>
        <w:t xml:space="preserve"> </w:t>
      </w:r>
      <w:r w:rsidRPr="005803A7">
        <w:rPr>
          <w:rStyle w:val="TagStyle"/>
          <w:rtl/>
        </w:rPr>
        <w:t>&lt;&lt; קריאה &gt;&gt;</w:t>
      </w:r>
      <w:r>
        <w:rPr>
          <w:rtl/>
        </w:rPr>
        <w:t xml:space="preserve">   </w:t>
      </w:r>
      <w:bookmarkEnd w:id="25523"/>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הזכרת אותו בכלל? הוא איים </w:t>
      </w:r>
      <w:bookmarkStart w:id="25524" w:name="_ETM_Q87_285646"/>
      <w:bookmarkEnd w:id="25524"/>
      <w:r>
        <w:rPr>
          <w:rFonts w:hint="cs"/>
          <w:rtl/>
          <w:lang w:eastAsia="he-IL"/>
        </w:rPr>
        <w:t>עליך? פגע בך?</w:t>
      </w:r>
      <w:bookmarkStart w:id="25525" w:name="_ETM_Q87_289941"/>
      <w:bookmarkEnd w:id="25525"/>
    </w:p>
    <w:p w:rsidR="00D21DC4" w:rsidRDefault="00D21DC4" w:rsidP="005A6F2D">
      <w:pPr>
        <w:rPr>
          <w:rtl/>
          <w:lang w:eastAsia="he-IL"/>
        </w:rPr>
      </w:pPr>
      <w:bookmarkStart w:id="25526" w:name="_ETM_Q87_290006"/>
      <w:bookmarkEnd w:id="25526"/>
    </w:p>
    <w:p w:rsidR="00D21DC4" w:rsidRDefault="00D21DC4" w:rsidP="005A6F2D">
      <w:pPr>
        <w:pStyle w:val="-"/>
        <w:rPr>
          <w:rtl/>
        </w:rPr>
      </w:pPr>
      <w:bookmarkStart w:id="25527" w:name="ET_speakercontinue_6262_32"/>
      <w:r w:rsidRPr="005803A7">
        <w:rPr>
          <w:rStyle w:val="TagStyle"/>
          <w:rtl/>
        </w:rPr>
        <w:t xml:space="preserve"> &lt;&lt; דובר_המשך &gt;&gt;</w:t>
      </w:r>
      <w:r w:rsidRPr="000E66A3">
        <w:rPr>
          <w:rStyle w:val="TagStyle"/>
          <w:rtl/>
        </w:rPr>
        <w:t xml:space="preserve"> </w:t>
      </w:r>
      <w:r>
        <w:rPr>
          <w:rtl/>
        </w:rPr>
        <w:t>מיכאל מרדכי ביטון (יו"ר ועדת הכלכלה):</w:t>
      </w:r>
      <w:r w:rsidRPr="000E66A3">
        <w:rPr>
          <w:rStyle w:val="TagStyle"/>
          <w:rtl/>
        </w:rPr>
        <w:t xml:space="preserve"> </w:t>
      </w:r>
      <w:r w:rsidRPr="005803A7">
        <w:rPr>
          <w:rStyle w:val="TagStyle"/>
          <w:rtl/>
        </w:rPr>
        <w:t>&lt;&lt; דובר_המשך &gt;&gt;</w:t>
      </w:r>
      <w:r>
        <w:rPr>
          <w:rtl/>
        </w:rPr>
        <w:t xml:space="preserve">   </w:t>
      </w:r>
      <w:bookmarkEnd w:id="25527"/>
    </w:p>
    <w:p w:rsidR="00D21DC4" w:rsidRDefault="00D21DC4" w:rsidP="00E67AD8">
      <w:pPr>
        <w:rPr>
          <w:rtl/>
          <w:lang w:eastAsia="he-IL"/>
        </w:rPr>
      </w:pPr>
    </w:p>
    <w:p w:rsidR="00D21DC4" w:rsidRPr="000E66A3" w:rsidRDefault="00D21DC4" w:rsidP="00155930">
      <w:pPr>
        <w:rPr>
          <w:rtl/>
          <w:lang w:eastAsia="he-IL"/>
        </w:rPr>
      </w:pPr>
      <w:r>
        <w:rPr>
          <w:rFonts w:hint="cs"/>
          <w:rtl/>
          <w:lang w:eastAsia="he-IL"/>
        </w:rPr>
        <w:t>יעקב מרגי הראשון שפנה אליי על ההילולה</w:t>
      </w:r>
      <w:r w:rsidR="00155930">
        <w:rPr>
          <w:rFonts w:hint="cs"/>
          <w:rtl/>
          <w:lang w:eastAsia="he-IL"/>
        </w:rPr>
        <w:t>,</w:t>
      </w:r>
      <w:r>
        <w:rPr>
          <w:rFonts w:hint="cs"/>
          <w:rtl/>
          <w:lang w:eastAsia="he-IL"/>
        </w:rPr>
        <w:t xml:space="preserve"> בשקט,</w:t>
      </w:r>
      <w:bookmarkStart w:id="25528" w:name="_ETM_Q87_294422"/>
      <w:bookmarkEnd w:id="25528"/>
      <w:r>
        <w:rPr>
          <w:rFonts w:hint="cs"/>
          <w:rtl/>
          <w:lang w:eastAsia="he-IL"/>
        </w:rPr>
        <w:t xml:space="preserve"> לא בפנייה. </w:t>
      </w:r>
    </w:p>
    <w:p w:rsidR="00D21DC4" w:rsidRDefault="00D21DC4" w:rsidP="005A6F2D">
      <w:pPr>
        <w:rPr>
          <w:rtl/>
          <w:lang w:eastAsia="he-IL"/>
        </w:rPr>
      </w:pPr>
    </w:p>
    <w:p w:rsidR="00D21DC4" w:rsidRDefault="00D21DC4" w:rsidP="005A6F2D">
      <w:pPr>
        <w:pStyle w:val="af6"/>
        <w:rPr>
          <w:rtl/>
        </w:rPr>
      </w:pPr>
      <w:r w:rsidRPr="005803A7">
        <w:rPr>
          <w:rStyle w:val="TagStyle"/>
          <w:rtl/>
        </w:rPr>
        <w:t xml:space="preserve"> &lt;&lt; קריאה &gt;&gt;</w:t>
      </w:r>
      <w:r w:rsidRPr="000E66A3">
        <w:rPr>
          <w:rStyle w:val="TagStyle"/>
          <w:rtl/>
        </w:rPr>
        <w:t xml:space="preserve"> </w:t>
      </w:r>
      <w:r>
        <w:rPr>
          <w:rtl/>
        </w:rPr>
        <w:t>קריאה:</w:t>
      </w:r>
      <w:r w:rsidRPr="000E66A3">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Pr="000E66A3" w:rsidRDefault="00D21DC4" w:rsidP="005A6F2D">
      <w:pPr>
        <w:rPr>
          <w:rtl/>
          <w:lang w:eastAsia="he-IL"/>
        </w:rPr>
      </w:pPr>
      <w:r>
        <w:rPr>
          <w:rFonts w:hint="cs"/>
          <w:rtl/>
          <w:lang w:eastAsia="he-IL"/>
        </w:rPr>
        <w:t xml:space="preserve">הודעה אישית. </w:t>
      </w:r>
    </w:p>
    <w:p w:rsidR="00D21DC4" w:rsidRDefault="00D21DC4" w:rsidP="005A6F2D">
      <w:pPr>
        <w:rPr>
          <w:rtl/>
          <w:lang w:eastAsia="he-IL"/>
        </w:rPr>
      </w:pPr>
    </w:p>
    <w:p w:rsidR="00D21DC4" w:rsidRDefault="00D21DC4" w:rsidP="005A6F2D">
      <w:pPr>
        <w:pStyle w:val="-"/>
        <w:rPr>
          <w:rtl/>
        </w:rPr>
      </w:pPr>
      <w:bookmarkStart w:id="25529" w:name="ET_speakercontinue_6262_34"/>
      <w:r w:rsidRPr="005803A7">
        <w:rPr>
          <w:rStyle w:val="TagStyle"/>
          <w:rtl/>
        </w:rPr>
        <w:t xml:space="preserve"> &lt;&lt; דובר_המשך &gt;&gt;</w:t>
      </w:r>
      <w:r w:rsidRPr="000E66A3">
        <w:rPr>
          <w:rStyle w:val="TagStyle"/>
          <w:rtl/>
        </w:rPr>
        <w:t xml:space="preserve"> </w:t>
      </w:r>
      <w:r>
        <w:rPr>
          <w:rtl/>
        </w:rPr>
        <w:t>מיכאל מרדכי ביטון (יו"ר ועדת הכלכלה):</w:t>
      </w:r>
      <w:r w:rsidRPr="000E66A3">
        <w:rPr>
          <w:rStyle w:val="TagStyle"/>
          <w:rtl/>
        </w:rPr>
        <w:t xml:space="preserve"> </w:t>
      </w:r>
      <w:r w:rsidRPr="005803A7">
        <w:rPr>
          <w:rStyle w:val="TagStyle"/>
          <w:rtl/>
        </w:rPr>
        <w:t>&lt;&lt; דובר_המשך &gt;&gt;</w:t>
      </w:r>
      <w:r>
        <w:rPr>
          <w:rtl/>
        </w:rPr>
        <w:t xml:space="preserve">   </w:t>
      </w:r>
      <w:bookmarkEnd w:id="25529"/>
    </w:p>
    <w:p w:rsidR="00D21DC4" w:rsidRDefault="00D21DC4" w:rsidP="00E67AD8">
      <w:pPr>
        <w:rPr>
          <w:rtl/>
          <w:lang w:eastAsia="he-IL"/>
        </w:rPr>
      </w:pPr>
    </w:p>
    <w:p w:rsidR="00D21DC4" w:rsidRPr="000E66A3" w:rsidRDefault="00D21DC4" w:rsidP="00155930">
      <w:pPr>
        <w:rPr>
          <w:rtl/>
          <w:lang w:eastAsia="he-IL"/>
        </w:rPr>
      </w:pPr>
      <w:r>
        <w:rPr>
          <w:rFonts w:hint="cs"/>
          <w:rtl/>
          <w:lang w:eastAsia="he-IL"/>
        </w:rPr>
        <w:t>אין הודעות אישיות</w:t>
      </w:r>
      <w:r w:rsidR="00155930">
        <w:rPr>
          <w:rFonts w:hint="cs"/>
          <w:rtl/>
          <w:lang w:eastAsia="he-IL"/>
        </w:rPr>
        <w:t>.</w:t>
      </w:r>
      <w:r>
        <w:rPr>
          <w:rFonts w:hint="cs"/>
          <w:rtl/>
          <w:lang w:eastAsia="he-IL"/>
        </w:rPr>
        <w:t xml:space="preserve"> </w:t>
      </w:r>
      <w:r w:rsidR="00155930">
        <w:rPr>
          <w:rFonts w:hint="cs"/>
          <w:rtl/>
          <w:lang w:eastAsia="he-IL"/>
        </w:rPr>
        <w:t xml:space="preserve">את </w:t>
      </w:r>
      <w:r>
        <w:rPr>
          <w:rFonts w:hint="cs"/>
          <w:rtl/>
          <w:lang w:eastAsia="he-IL"/>
        </w:rPr>
        <w:t>זה ברשות הדואר</w:t>
      </w:r>
      <w:bookmarkStart w:id="25530" w:name="_ETM_Q87_298344"/>
      <w:bookmarkEnd w:id="25530"/>
      <w:r>
        <w:rPr>
          <w:rFonts w:hint="cs"/>
          <w:rtl/>
          <w:lang w:eastAsia="he-IL"/>
        </w:rPr>
        <w:t xml:space="preserve"> אתה יכול לעשות. </w:t>
      </w:r>
    </w:p>
    <w:p w:rsidR="00D21DC4" w:rsidRDefault="00D21DC4" w:rsidP="00E67AD8">
      <w:pPr>
        <w:rPr>
          <w:rtl/>
          <w:lang w:eastAsia="he-IL"/>
        </w:rPr>
      </w:pPr>
      <w:bookmarkStart w:id="25531" w:name="_ETM_Q87_302894"/>
      <w:bookmarkEnd w:id="25531"/>
    </w:p>
    <w:p w:rsidR="00D21DC4" w:rsidRDefault="00D21DC4" w:rsidP="005A6F2D">
      <w:pPr>
        <w:pStyle w:val="af6"/>
        <w:rPr>
          <w:rtl/>
        </w:rPr>
      </w:pPr>
      <w:bookmarkStart w:id="25532" w:name="_ETM_Q87_302937"/>
      <w:bookmarkStart w:id="25533" w:name="ET_interruption_5726_35"/>
      <w:bookmarkEnd w:id="25532"/>
      <w:r w:rsidRPr="005803A7">
        <w:rPr>
          <w:rStyle w:val="TagStyle"/>
          <w:rtl/>
        </w:rPr>
        <w:t xml:space="preserve"> &lt;&lt; קריאה &gt;&gt;</w:t>
      </w:r>
      <w:r w:rsidRPr="000E66A3">
        <w:rPr>
          <w:rStyle w:val="TagStyle"/>
          <w:rtl/>
        </w:rPr>
        <w:t xml:space="preserve"> </w:t>
      </w:r>
      <w:r>
        <w:rPr>
          <w:rtl/>
        </w:rPr>
        <w:t>ינון אזולאי (ש"ס):</w:t>
      </w:r>
      <w:r w:rsidRPr="000E66A3">
        <w:rPr>
          <w:rStyle w:val="TagStyle"/>
          <w:rtl/>
        </w:rPr>
        <w:t xml:space="preserve"> </w:t>
      </w:r>
      <w:r w:rsidRPr="005803A7">
        <w:rPr>
          <w:rStyle w:val="TagStyle"/>
          <w:rtl/>
        </w:rPr>
        <w:t>&lt;&lt; קריאה &gt;&gt;</w:t>
      </w:r>
      <w:r>
        <w:rPr>
          <w:rtl/>
        </w:rPr>
        <w:t xml:space="preserve">   </w:t>
      </w:r>
      <w:bookmarkEnd w:id="25533"/>
    </w:p>
    <w:p w:rsidR="00D21DC4" w:rsidRDefault="00D21DC4" w:rsidP="00E67AD8">
      <w:pPr>
        <w:rPr>
          <w:rtl/>
          <w:lang w:eastAsia="he-IL"/>
        </w:rPr>
      </w:pPr>
    </w:p>
    <w:p w:rsidR="00D21DC4" w:rsidRPr="000E66A3" w:rsidRDefault="00D21DC4" w:rsidP="005A6F2D">
      <w:pPr>
        <w:rPr>
          <w:rtl/>
          <w:lang w:eastAsia="he-IL"/>
        </w:rPr>
      </w:pPr>
      <w:r>
        <w:rPr>
          <w:rFonts w:hint="cs"/>
          <w:rtl/>
          <w:lang w:eastAsia="he-IL"/>
        </w:rPr>
        <w:t>אתה מבריק בשעות הלילה המאוחרות.</w:t>
      </w:r>
    </w:p>
    <w:p w:rsidR="00D21DC4" w:rsidRDefault="00D21DC4" w:rsidP="005A6F2D">
      <w:pPr>
        <w:rPr>
          <w:rtl/>
          <w:lang w:eastAsia="he-IL"/>
        </w:rPr>
      </w:pPr>
      <w:bookmarkStart w:id="25534" w:name="_ETM_Q87_310047"/>
      <w:bookmarkEnd w:id="25534"/>
    </w:p>
    <w:p w:rsidR="00D21DC4" w:rsidRDefault="00D21DC4" w:rsidP="005A6F2D">
      <w:pPr>
        <w:pStyle w:val="-"/>
        <w:rPr>
          <w:rtl/>
        </w:rPr>
      </w:pPr>
      <w:bookmarkStart w:id="25535" w:name="_ETM_Q87_310115"/>
      <w:bookmarkStart w:id="25536" w:name="ET_speakercontinue_6262_36"/>
      <w:bookmarkEnd w:id="25535"/>
      <w:r w:rsidRPr="005803A7">
        <w:rPr>
          <w:rStyle w:val="TagStyle"/>
          <w:rtl/>
        </w:rPr>
        <w:t xml:space="preserve"> &lt;&lt; דובר_המשך &gt;&gt;</w:t>
      </w:r>
      <w:r w:rsidRPr="000E66A3">
        <w:rPr>
          <w:rStyle w:val="TagStyle"/>
          <w:rtl/>
        </w:rPr>
        <w:t xml:space="preserve"> </w:t>
      </w:r>
      <w:r>
        <w:rPr>
          <w:rtl/>
        </w:rPr>
        <w:t>מיכאל מרדכי ביטון (יו"ר ועדת הכלכלה):</w:t>
      </w:r>
      <w:r w:rsidRPr="000E66A3">
        <w:rPr>
          <w:rStyle w:val="TagStyle"/>
          <w:rtl/>
        </w:rPr>
        <w:t xml:space="preserve"> </w:t>
      </w:r>
      <w:r w:rsidRPr="005803A7">
        <w:rPr>
          <w:rStyle w:val="TagStyle"/>
          <w:rtl/>
        </w:rPr>
        <w:t>&lt;&lt; דובר_המשך &gt;&gt;</w:t>
      </w:r>
      <w:r>
        <w:rPr>
          <w:rtl/>
        </w:rPr>
        <w:t xml:space="preserve">   </w:t>
      </w:r>
      <w:bookmarkEnd w:id="25536"/>
    </w:p>
    <w:p w:rsidR="00D21DC4" w:rsidRDefault="00D21DC4" w:rsidP="00E67AD8">
      <w:pPr>
        <w:rPr>
          <w:rtl/>
          <w:lang w:eastAsia="he-IL"/>
        </w:rPr>
      </w:pPr>
    </w:p>
    <w:p w:rsidR="00D21DC4" w:rsidRDefault="00D21DC4" w:rsidP="005A6F2D">
      <w:pPr>
        <w:rPr>
          <w:rtl/>
          <w:lang w:eastAsia="he-IL"/>
        </w:rPr>
      </w:pP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r w:rsidR="005A6F2D">
        <w:rPr>
          <w:rFonts w:hint="cs"/>
          <w:rtl/>
          <w:lang w:eastAsia="he-IL"/>
        </w:rPr>
        <w:t>ו</w:t>
      </w:r>
      <w:r>
        <w:rPr>
          <w:rFonts w:hint="cs"/>
          <w:rtl/>
          <w:lang w:eastAsia="he-IL"/>
        </w:rPr>
        <w:t>בשמו המלא רבי ישראל אבוחצירא, הוא נכדו של מייסד השושלת, ואנחנו זכינו, בכנסת ישראל, שנמצא א</w:t>
      </w:r>
      <w:r w:rsidR="00155930">
        <w:rPr>
          <w:rFonts w:hint="cs"/>
          <w:rtl/>
          <w:lang w:eastAsia="he-IL"/>
        </w:rPr>
        <w:t>י</w:t>
      </w:r>
      <w:r>
        <w:rPr>
          <w:rFonts w:hint="cs"/>
          <w:rtl/>
          <w:lang w:eastAsia="he-IL"/>
        </w:rPr>
        <w:t xml:space="preserve">תנו חבר הכנסת </w:t>
      </w:r>
      <w:bookmarkStart w:id="25537" w:name="_ETM_Q87_324102"/>
      <w:bookmarkEnd w:id="25537"/>
      <w:r>
        <w:rPr>
          <w:rFonts w:hint="cs"/>
          <w:rtl/>
          <w:lang w:eastAsia="he-IL"/>
        </w:rPr>
        <w:t xml:space="preserve">אוריאל בוסו, שהוא הנכד של בבא חאקי, נכון? רבי יצחק </w:t>
      </w:r>
      <w:bookmarkStart w:id="25538" w:name="_ETM_Q87_326705"/>
      <w:bookmarkEnd w:id="25538"/>
      <w:r>
        <w:rPr>
          <w:rFonts w:hint="cs"/>
          <w:rtl/>
          <w:lang w:eastAsia="he-IL"/>
        </w:rPr>
        <w:t xml:space="preserve">אבוחצירא, שהוא אחיו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D21DC4" w:rsidRDefault="00D21DC4" w:rsidP="005A6F2D">
      <w:pPr>
        <w:rPr>
          <w:rtl/>
          <w:lang w:eastAsia="he-IL"/>
        </w:rPr>
      </w:pPr>
    </w:p>
    <w:p w:rsidR="00D21DC4" w:rsidRDefault="00D21DC4" w:rsidP="005A6F2D">
      <w:pPr>
        <w:pStyle w:val="af6"/>
        <w:rPr>
          <w:rtl/>
        </w:rPr>
      </w:pPr>
      <w:r w:rsidRPr="005803A7">
        <w:rPr>
          <w:rStyle w:val="TagStyle"/>
          <w:rtl/>
        </w:rPr>
        <w:t xml:space="preserve"> &lt;&lt; קריאה &gt;&gt;</w:t>
      </w:r>
      <w:r w:rsidRPr="00472937">
        <w:rPr>
          <w:rStyle w:val="TagStyle"/>
          <w:rtl/>
        </w:rPr>
        <w:t xml:space="preserve"> </w:t>
      </w:r>
      <w:r>
        <w:rPr>
          <w:rtl/>
        </w:rPr>
        <w:t>קריאה:</w:t>
      </w:r>
      <w:r w:rsidRPr="00472937">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155930">
      <w:pPr>
        <w:rPr>
          <w:rtl/>
          <w:lang w:eastAsia="he-IL"/>
        </w:rPr>
      </w:pPr>
      <w:bookmarkStart w:id="25539" w:name="_ETM_Q87_332903"/>
      <w:bookmarkEnd w:id="25539"/>
      <w:r>
        <w:rPr>
          <w:rFonts w:hint="cs"/>
          <w:rtl/>
          <w:lang w:eastAsia="he-IL"/>
        </w:rPr>
        <w:t>ו</w:t>
      </w:r>
      <w:r w:rsidR="00155930">
        <w:rPr>
          <w:rFonts w:hint="cs"/>
          <w:rtl/>
          <w:lang w:eastAsia="he-IL"/>
        </w:rPr>
        <w:t xml:space="preserve">גם </w:t>
      </w:r>
      <w:r>
        <w:rPr>
          <w:rFonts w:hint="cs"/>
          <w:rtl/>
          <w:lang w:eastAsia="he-IL"/>
        </w:rPr>
        <w:t xml:space="preserve">החתן של השר </w:t>
      </w:r>
      <w:bookmarkStart w:id="25540" w:name="_ETM_Q87_329392"/>
      <w:bookmarkEnd w:id="25540"/>
      <w:r>
        <w:rPr>
          <w:rFonts w:hint="cs"/>
          <w:rtl/>
          <w:lang w:eastAsia="he-IL"/>
        </w:rPr>
        <w:t xml:space="preserve">שטרן </w:t>
      </w:r>
      <w:r w:rsidR="00155930">
        <w:rPr>
          <w:rFonts w:hint="cs"/>
          <w:rtl/>
          <w:lang w:eastAsia="he-IL"/>
        </w:rPr>
        <w:t xml:space="preserve">הוא </w:t>
      </w:r>
      <w:r>
        <w:rPr>
          <w:rFonts w:hint="cs"/>
          <w:rtl/>
          <w:lang w:eastAsia="he-IL"/>
        </w:rPr>
        <w:t xml:space="preserve">אבוחצירא. </w:t>
      </w:r>
      <w:bookmarkStart w:id="25541" w:name="_ETM_Q87_337969"/>
      <w:bookmarkEnd w:id="25541"/>
    </w:p>
    <w:p w:rsidR="00D21DC4" w:rsidRDefault="00D21DC4" w:rsidP="005A6F2D">
      <w:pPr>
        <w:rPr>
          <w:rtl/>
          <w:lang w:eastAsia="he-IL"/>
        </w:rPr>
      </w:pPr>
      <w:bookmarkStart w:id="25542" w:name="_ETM_Q87_338016"/>
      <w:bookmarkEnd w:id="25542"/>
    </w:p>
    <w:p w:rsidR="00D21DC4" w:rsidRDefault="00D21DC4" w:rsidP="005A6F2D">
      <w:pPr>
        <w:pStyle w:val="-"/>
        <w:rPr>
          <w:rtl/>
        </w:rPr>
      </w:pPr>
      <w:r w:rsidRPr="005803A7">
        <w:rPr>
          <w:rStyle w:val="TagStyle"/>
          <w:rtl/>
        </w:rPr>
        <w:t xml:space="preserve"> &lt;&lt; דובר_המשך &gt;&gt;</w:t>
      </w:r>
      <w:r w:rsidRPr="00472937">
        <w:rPr>
          <w:rStyle w:val="TagStyle"/>
          <w:rtl/>
        </w:rPr>
        <w:t xml:space="preserve"> </w:t>
      </w:r>
      <w:r>
        <w:rPr>
          <w:rtl/>
        </w:rPr>
        <w:t>מיכאל מרדכי ביטון (יו"ר ועדת הכלכלה):</w:t>
      </w:r>
      <w:r w:rsidRPr="00472937">
        <w:rPr>
          <w:rStyle w:val="TagStyle"/>
          <w:rtl/>
        </w:rPr>
        <w:t xml:space="preserve"> </w:t>
      </w:r>
      <w:r w:rsidRPr="005803A7">
        <w:rPr>
          <w:rStyle w:val="TagStyle"/>
          <w:rtl/>
        </w:rPr>
        <w:t>&lt;&lt; דובר_המשך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אז אתם לא היחידים, אדוני. </w:t>
      </w:r>
      <w:bookmarkStart w:id="25543" w:name="_ETM_Q87_339307"/>
      <w:bookmarkEnd w:id="25543"/>
      <w:r>
        <w:rPr>
          <w:rFonts w:hint="cs"/>
          <w:rtl/>
          <w:lang w:eastAsia="he-IL"/>
        </w:rPr>
        <w:t xml:space="preserve">יש ביסודות משפחת אבוחצירא את רבי דוד הגדול, עטרת ראשנו. </w:t>
      </w:r>
    </w:p>
    <w:p w:rsidR="00D21DC4" w:rsidRDefault="00D21DC4" w:rsidP="005A6F2D">
      <w:pPr>
        <w:rPr>
          <w:rtl/>
          <w:lang w:eastAsia="he-IL"/>
        </w:rPr>
      </w:pPr>
    </w:p>
    <w:p w:rsidR="00D21DC4" w:rsidRDefault="00D21DC4" w:rsidP="005A6F2D">
      <w:pPr>
        <w:pStyle w:val="af6"/>
        <w:rPr>
          <w:rtl/>
        </w:rPr>
      </w:pPr>
      <w:bookmarkStart w:id="25544" w:name="ET_interruption_6044_39"/>
      <w:r w:rsidRPr="005803A7">
        <w:rPr>
          <w:rStyle w:val="TagStyle"/>
          <w:rtl/>
        </w:rPr>
        <w:t xml:space="preserve"> &lt;&lt; קריאה &gt;&gt;</w:t>
      </w:r>
      <w:r w:rsidRPr="00472937">
        <w:rPr>
          <w:rStyle w:val="TagStyle"/>
          <w:rtl/>
        </w:rPr>
        <w:t xml:space="preserve"> </w:t>
      </w:r>
      <w:r>
        <w:rPr>
          <w:rtl/>
        </w:rPr>
        <w:t>אוריאל בוסו (ש"ס):</w:t>
      </w:r>
      <w:r w:rsidRPr="00472937">
        <w:rPr>
          <w:rStyle w:val="TagStyle"/>
          <w:rtl/>
        </w:rPr>
        <w:t xml:space="preserve"> </w:t>
      </w:r>
      <w:r w:rsidRPr="005803A7">
        <w:rPr>
          <w:rStyle w:val="TagStyle"/>
          <w:rtl/>
        </w:rPr>
        <w:t>&lt;&lt; קריאה &gt;&gt;</w:t>
      </w:r>
      <w:r>
        <w:rPr>
          <w:rtl/>
        </w:rPr>
        <w:t xml:space="preserve">   </w:t>
      </w:r>
      <w:bookmarkEnd w:id="25544"/>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אח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D21DC4" w:rsidRDefault="00D21DC4" w:rsidP="005A6F2D">
      <w:pPr>
        <w:rPr>
          <w:rtl/>
          <w:lang w:eastAsia="he-IL"/>
        </w:rPr>
      </w:pPr>
      <w:bookmarkStart w:id="25545" w:name="_ETM_Q87_348030"/>
      <w:bookmarkStart w:id="25546" w:name="_ETM_Q87_348086"/>
      <w:bookmarkEnd w:id="25545"/>
      <w:bookmarkEnd w:id="25546"/>
    </w:p>
    <w:p w:rsidR="00D21DC4" w:rsidRDefault="00D21DC4" w:rsidP="005A6F2D">
      <w:pPr>
        <w:pStyle w:val="-"/>
        <w:rPr>
          <w:rtl/>
        </w:rPr>
      </w:pPr>
      <w:bookmarkStart w:id="25547" w:name="ET_speakercontinue_6262_51"/>
      <w:r w:rsidRPr="005803A7">
        <w:rPr>
          <w:rStyle w:val="TagStyle"/>
          <w:rtl/>
        </w:rPr>
        <w:t xml:space="preserve"> &lt;&lt; דובר_המשך &gt;&gt;</w:t>
      </w:r>
      <w:r w:rsidRPr="00472937">
        <w:rPr>
          <w:rStyle w:val="TagStyle"/>
          <w:rtl/>
        </w:rPr>
        <w:t xml:space="preserve"> </w:t>
      </w:r>
      <w:r>
        <w:rPr>
          <w:rtl/>
        </w:rPr>
        <w:t>מיכאל מרדכי ביטון (יו"ר ועדת הכלכלה):</w:t>
      </w:r>
      <w:r w:rsidRPr="00472937">
        <w:rPr>
          <w:rStyle w:val="TagStyle"/>
          <w:rtl/>
        </w:rPr>
        <w:t xml:space="preserve"> </w:t>
      </w:r>
      <w:r w:rsidRPr="005803A7">
        <w:rPr>
          <w:rStyle w:val="TagStyle"/>
          <w:rtl/>
        </w:rPr>
        <w:t>&lt;&lt; דובר_המשך &gt;&gt;</w:t>
      </w:r>
      <w:bookmarkEnd w:id="25547"/>
      <w:r>
        <w:rPr>
          <w:rtl/>
        </w:rPr>
        <w:t xml:space="preserve">   </w:t>
      </w:r>
    </w:p>
    <w:p w:rsidR="00D21DC4" w:rsidRDefault="00D21DC4" w:rsidP="00E67AD8">
      <w:pPr>
        <w:rPr>
          <w:rtl/>
          <w:lang w:eastAsia="he-IL"/>
        </w:rPr>
      </w:pPr>
    </w:p>
    <w:p w:rsidR="00D21DC4" w:rsidRDefault="00D21DC4" w:rsidP="00155930">
      <w:pPr>
        <w:rPr>
          <w:rtl/>
          <w:lang w:eastAsia="he-IL"/>
        </w:rPr>
      </w:pPr>
      <w:bookmarkStart w:id="25548" w:name="_ETM_Q87_351138"/>
      <w:bookmarkEnd w:id="25548"/>
      <w:r>
        <w:rPr>
          <w:rFonts w:hint="cs"/>
          <w:rtl/>
          <w:lang w:eastAsia="he-IL"/>
        </w:rPr>
        <w:t xml:space="preserve">אח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שנהרג</w:t>
      </w:r>
      <w:bookmarkStart w:id="25549" w:name="_ETM_Q87_348537"/>
      <w:bookmarkEnd w:id="25549"/>
      <w:r>
        <w:rPr>
          <w:rFonts w:hint="cs"/>
          <w:rtl/>
          <w:lang w:eastAsia="he-IL"/>
        </w:rPr>
        <w:t xml:space="preserve"> על קידוש השם במרוקו. האדם הזה הוא קרוב משפחה שלי </w:t>
      </w:r>
      <w:bookmarkStart w:id="25550" w:name="_ETM_Q87_363016"/>
      <w:bookmarkEnd w:id="25550"/>
      <w:r w:rsidR="00155930">
        <w:rPr>
          <w:rFonts w:hint="cs"/>
          <w:rtl/>
          <w:lang w:eastAsia="he-IL"/>
        </w:rPr>
        <w:t>דרך סבתא-</w:t>
      </w:r>
      <w:r>
        <w:rPr>
          <w:rFonts w:hint="cs"/>
          <w:rtl/>
          <w:lang w:eastAsia="he-IL"/>
        </w:rPr>
        <w:t>רב</w:t>
      </w:r>
      <w:r w:rsidR="00155930">
        <w:rPr>
          <w:rFonts w:hint="cs"/>
          <w:rtl/>
          <w:lang w:eastAsia="he-IL"/>
        </w:rPr>
        <w:t>ת</w:t>
      </w:r>
      <w:r>
        <w:rPr>
          <w:rFonts w:hint="cs"/>
          <w:rtl/>
          <w:lang w:eastAsia="he-IL"/>
        </w:rPr>
        <w:t>א שלי</w:t>
      </w:r>
      <w:r w:rsidR="00155930">
        <w:rPr>
          <w:rFonts w:hint="cs"/>
          <w:rtl/>
          <w:lang w:eastAsia="he-IL"/>
        </w:rPr>
        <w:t>,</w:t>
      </w:r>
      <w:r>
        <w:rPr>
          <w:rFonts w:hint="cs"/>
          <w:rtl/>
          <w:lang w:eastAsia="he-IL"/>
        </w:rPr>
        <w:t xml:space="preserve"> שקראו לה רחל</w:t>
      </w:r>
      <w:r w:rsidR="00155930">
        <w:rPr>
          <w:rFonts w:hint="cs"/>
          <w:rtl/>
          <w:lang w:eastAsia="he-IL"/>
        </w:rPr>
        <w:t>,</w:t>
      </w:r>
      <w:r>
        <w:rPr>
          <w:rFonts w:hint="cs"/>
          <w:rtl/>
          <w:lang w:eastAsia="he-IL"/>
        </w:rPr>
        <w:t xml:space="preserve"> שקבורה בקברו של </w:t>
      </w:r>
      <w:bookmarkStart w:id="25551" w:name="_ETM_Q87_366827"/>
      <w:bookmarkEnd w:id="25551"/>
      <w:r>
        <w:rPr>
          <w:rFonts w:hint="cs"/>
          <w:rtl/>
          <w:lang w:eastAsia="he-IL"/>
        </w:rPr>
        <w:t xml:space="preserve">רבי דוד ומשה </w:t>
      </w:r>
      <w:proofErr w:type="spellStart"/>
      <w:r>
        <w:rPr>
          <w:rFonts w:hint="cs"/>
          <w:rtl/>
          <w:lang w:eastAsia="he-IL"/>
        </w:rPr>
        <w:t>באגואים</w:t>
      </w:r>
      <w:proofErr w:type="spellEnd"/>
      <w:r>
        <w:rPr>
          <w:rFonts w:hint="cs"/>
          <w:rtl/>
          <w:lang w:eastAsia="he-IL"/>
        </w:rPr>
        <w:t>. הכינוי שלה היה</w:t>
      </w:r>
      <w:r w:rsidR="005A6F2D">
        <w:rPr>
          <w:rFonts w:hint="cs"/>
          <w:rtl/>
          <w:lang w:eastAsia="he-IL"/>
        </w:rPr>
        <w:t xml:space="preserve"> "</w:t>
      </w:r>
      <w:r>
        <w:rPr>
          <w:rFonts w:hint="cs"/>
          <w:rtl/>
          <w:lang w:eastAsia="he-IL"/>
        </w:rPr>
        <w:t>א</w:t>
      </w:r>
      <w:r w:rsidR="005A6F2D">
        <w:rPr>
          <w:rFonts w:hint="cs"/>
          <w:rtl/>
          <w:lang w:eastAsia="he-IL"/>
        </w:rPr>
        <w:t>י</w:t>
      </w:r>
      <w:r>
        <w:rPr>
          <w:rFonts w:hint="cs"/>
          <w:rtl/>
          <w:lang w:eastAsia="he-IL"/>
        </w:rPr>
        <w:t>מא ניני</w:t>
      </w:r>
      <w:r w:rsidR="005A6F2D">
        <w:rPr>
          <w:rFonts w:hint="cs"/>
          <w:rtl/>
          <w:lang w:eastAsia="he-IL"/>
        </w:rPr>
        <w:t>"</w:t>
      </w:r>
      <w:r>
        <w:rPr>
          <w:rFonts w:hint="cs"/>
          <w:rtl/>
          <w:lang w:eastAsia="he-IL"/>
        </w:rPr>
        <w:t xml:space="preserve">. אוריאל, </w:t>
      </w:r>
      <w:bookmarkStart w:id="25552" w:name="_ETM_Q87_377901"/>
      <w:bookmarkEnd w:id="25552"/>
      <w:r>
        <w:rPr>
          <w:rFonts w:hint="cs"/>
          <w:rtl/>
          <w:lang w:eastAsia="he-IL"/>
        </w:rPr>
        <w:t xml:space="preserve">אתה מכיר את ללה </w:t>
      </w:r>
      <w:r w:rsidR="005A6F2D">
        <w:rPr>
          <w:rFonts w:hint="eastAsia"/>
          <w:rtl/>
          <w:lang w:eastAsia="he-IL"/>
        </w:rPr>
        <w:t xml:space="preserve">– </w:t>
      </w:r>
      <w:r>
        <w:rPr>
          <w:rFonts w:hint="cs"/>
          <w:rtl/>
          <w:lang w:eastAsia="he-IL"/>
        </w:rPr>
        <w:t>איך קראו לה</w:t>
      </w:r>
      <w:r w:rsidR="00155930">
        <w:rPr>
          <w:rFonts w:hint="cs"/>
          <w:rtl/>
          <w:lang w:eastAsia="he-IL"/>
        </w:rPr>
        <w:t>,</w:t>
      </w:r>
      <w:r>
        <w:rPr>
          <w:rFonts w:hint="cs"/>
          <w:rtl/>
          <w:lang w:eastAsia="he-IL"/>
        </w:rPr>
        <w:t xml:space="preserve"> ללה מוחה? ללה מוחה הייתה גרה </w:t>
      </w:r>
      <w:bookmarkStart w:id="25553" w:name="_ETM_Q87_382642"/>
      <w:bookmarkEnd w:id="25553"/>
      <w:r>
        <w:rPr>
          <w:rFonts w:hint="cs"/>
          <w:rtl/>
          <w:lang w:eastAsia="he-IL"/>
        </w:rPr>
        <w:t>באיזה מושב, היא הבת של רבי דוד, נכון? והם קרובים</w:t>
      </w:r>
      <w:bookmarkStart w:id="25554" w:name="_ETM_Q87_388468"/>
      <w:bookmarkEnd w:id="25554"/>
      <w:r>
        <w:rPr>
          <w:rFonts w:hint="cs"/>
          <w:rtl/>
          <w:lang w:eastAsia="he-IL"/>
        </w:rPr>
        <w:t xml:space="preserve"> של א</w:t>
      </w:r>
      <w:r w:rsidR="005A6F2D">
        <w:rPr>
          <w:rFonts w:hint="cs"/>
          <w:rtl/>
          <w:lang w:eastAsia="he-IL"/>
        </w:rPr>
        <w:t>ימא ניני, הסבתא-</w:t>
      </w:r>
      <w:r>
        <w:rPr>
          <w:rFonts w:hint="cs"/>
          <w:rtl/>
          <w:lang w:eastAsia="he-IL"/>
        </w:rPr>
        <w:t>רב</w:t>
      </w:r>
      <w:r w:rsidR="005A6F2D">
        <w:rPr>
          <w:rFonts w:hint="cs"/>
          <w:rtl/>
          <w:lang w:eastAsia="he-IL"/>
        </w:rPr>
        <w:t>ת</w:t>
      </w:r>
      <w:r>
        <w:rPr>
          <w:rFonts w:hint="cs"/>
          <w:rtl/>
          <w:lang w:eastAsia="he-IL"/>
        </w:rPr>
        <w:t xml:space="preserve">א שלי. </w:t>
      </w:r>
    </w:p>
    <w:p w:rsidR="00D21DC4" w:rsidRDefault="00D21DC4" w:rsidP="005A6F2D">
      <w:pPr>
        <w:rPr>
          <w:rtl/>
          <w:lang w:eastAsia="he-IL"/>
        </w:rPr>
      </w:pPr>
      <w:bookmarkStart w:id="25555" w:name="_ETM_Q87_389694"/>
      <w:bookmarkStart w:id="25556" w:name="_ETM_Q87_389753"/>
      <w:bookmarkStart w:id="25557" w:name="_ETM_Q87_390231"/>
      <w:bookmarkEnd w:id="25555"/>
      <w:bookmarkEnd w:id="25556"/>
      <w:bookmarkEnd w:id="25557"/>
    </w:p>
    <w:p w:rsidR="00D21DC4" w:rsidRDefault="00D21DC4" w:rsidP="00155930">
      <w:pPr>
        <w:rPr>
          <w:rtl/>
          <w:lang w:eastAsia="he-IL"/>
        </w:rPr>
      </w:pPr>
      <w:bookmarkStart w:id="25558" w:name="_ETM_Q87_390276"/>
      <w:bookmarkEnd w:id="25558"/>
      <w:r>
        <w:rPr>
          <w:rFonts w:hint="cs"/>
          <w:rtl/>
          <w:lang w:eastAsia="he-IL"/>
        </w:rPr>
        <w:t xml:space="preserve">אז ההילולה הזאת </w:t>
      </w:r>
      <w:bookmarkStart w:id="25559" w:name="_ETM_Q87_393079"/>
      <w:bookmarkEnd w:id="25559"/>
      <w:r>
        <w:rPr>
          <w:rFonts w:hint="cs"/>
          <w:rtl/>
          <w:lang w:eastAsia="he-IL"/>
        </w:rPr>
        <w:t>חשובה, ואני פונה מכאן לשר לביטחון הפנים שיפעל בכל הדרכים והיכולות שלו להעמיד את ההילולה על הרגליים באופן בטוח ובריא</w:t>
      </w:r>
      <w:bookmarkStart w:id="25560" w:name="_ETM_Q87_406963"/>
      <w:bookmarkEnd w:id="25560"/>
      <w:r>
        <w:rPr>
          <w:rFonts w:hint="cs"/>
          <w:rtl/>
          <w:lang w:eastAsia="he-IL"/>
        </w:rPr>
        <w:t xml:space="preserve">. בסך הכול זה קורה בחוץ, בשטח הפתוח, ואנשים גם </w:t>
      </w:r>
      <w:bookmarkStart w:id="25561" w:name="_ETM_Q87_412932"/>
      <w:bookmarkEnd w:id="25561"/>
      <w:r>
        <w:rPr>
          <w:rFonts w:hint="cs"/>
          <w:rtl/>
          <w:lang w:eastAsia="he-IL"/>
        </w:rPr>
        <w:t xml:space="preserve">עכשיו הולכים לשטח הפתוח באזור הלא-מידבק. זה לא בתוך </w:t>
      </w:r>
      <w:bookmarkStart w:id="25562" w:name="_ETM_Q87_416988"/>
      <w:bookmarkEnd w:id="25562"/>
      <w:r>
        <w:rPr>
          <w:rFonts w:hint="cs"/>
          <w:rtl/>
          <w:lang w:eastAsia="he-IL"/>
        </w:rPr>
        <w:t xml:space="preserve">אולם, זה לא עשוי כמו במירון, עם כל הפרגולות והמדרגות </w:t>
      </w:r>
      <w:bookmarkStart w:id="25563" w:name="_ETM_Q87_422326"/>
      <w:bookmarkEnd w:id="25563"/>
      <w:r>
        <w:rPr>
          <w:rFonts w:hint="cs"/>
          <w:rtl/>
          <w:lang w:eastAsia="he-IL"/>
        </w:rPr>
        <w:t>והעניינים. זה מישורי. קק"ל עשו שם פארק גדול, יש</w:t>
      </w:r>
      <w:bookmarkStart w:id="25564" w:name="_ETM_Q87_425389"/>
      <w:bookmarkEnd w:id="25564"/>
      <w:r>
        <w:rPr>
          <w:rFonts w:hint="cs"/>
          <w:rtl/>
          <w:lang w:eastAsia="he-IL"/>
        </w:rPr>
        <w:t xml:space="preserve"> לו יכולת להכניס הרבה אנשים – ושנזכה באמת לזכות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D21DC4" w:rsidRDefault="00D21DC4" w:rsidP="005A6F2D">
      <w:pPr>
        <w:rPr>
          <w:rtl/>
          <w:lang w:eastAsia="he-IL"/>
        </w:rPr>
      </w:pPr>
      <w:bookmarkStart w:id="25565" w:name="_ETM_Q87_432131"/>
      <w:bookmarkStart w:id="25566" w:name="_ETM_Q87_432187"/>
      <w:bookmarkStart w:id="25567" w:name="_ETM_Q87_432347"/>
      <w:bookmarkEnd w:id="25565"/>
      <w:bookmarkEnd w:id="25566"/>
      <w:bookmarkEnd w:id="25567"/>
    </w:p>
    <w:p w:rsidR="00D21DC4" w:rsidRDefault="00D21DC4" w:rsidP="005A6F2D">
      <w:pPr>
        <w:rPr>
          <w:rtl/>
          <w:lang w:eastAsia="he-IL"/>
        </w:rPr>
      </w:pPr>
      <w:bookmarkStart w:id="25568" w:name="_ETM_Q87_432390"/>
      <w:bookmarkEnd w:id="25568"/>
      <w:r>
        <w:rPr>
          <w:rFonts w:hint="cs"/>
          <w:rtl/>
          <w:lang w:eastAsia="he-IL"/>
        </w:rPr>
        <w:t xml:space="preserve">אבל חבר הכנסת ארבל אמר שזכיתי לפגוש את </w:t>
      </w:r>
      <w:proofErr w:type="spellStart"/>
      <w:r>
        <w:rPr>
          <w:rFonts w:hint="cs"/>
          <w:rtl/>
          <w:lang w:eastAsia="he-IL"/>
        </w:rPr>
        <w:t>ה</w:t>
      </w:r>
      <w:r w:rsidR="00D129C8">
        <w:rPr>
          <w:rFonts w:hint="cs"/>
          <w:rtl/>
          <w:lang w:eastAsia="he-IL"/>
        </w:rPr>
        <w:t>בבא</w:t>
      </w:r>
      <w:bookmarkStart w:id="25569" w:name="_ETM_Q87_441670"/>
      <w:bookmarkEnd w:id="25569"/>
      <w:proofErr w:type="spellEnd"/>
      <w:r>
        <w:rPr>
          <w:rFonts w:hint="cs"/>
          <w:rtl/>
          <w:lang w:eastAsia="he-IL"/>
        </w:rPr>
        <w:t xml:space="preserve"> סאלי בשידור חי. אתה יודע את זה, אוריאל? שמעת את </w:t>
      </w:r>
      <w:bookmarkStart w:id="25570" w:name="_ETM_Q87_445263"/>
      <w:bookmarkEnd w:id="25570"/>
      <w:r>
        <w:rPr>
          <w:rFonts w:hint="cs"/>
          <w:rtl/>
          <w:lang w:eastAsia="he-IL"/>
        </w:rPr>
        <w:t>זה?</w:t>
      </w:r>
    </w:p>
    <w:p w:rsidR="00D21DC4" w:rsidRDefault="00D21DC4" w:rsidP="005A6F2D">
      <w:pPr>
        <w:rPr>
          <w:b/>
          <w:bCs/>
          <w:u w:val="single"/>
          <w:rtl/>
          <w:lang w:eastAsia="he-IL"/>
        </w:rPr>
      </w:pPr>
    </w:p>
    <w:p w:rsidR="00D21DC4" w:rsidRDefault="00D21DC4" w:rsidP="005A6F2D">
      <w:pPr>
        <w:pStyle w:val="af6"/>
        <w:rPr>
          <w:rtl/>
        </w:rPr>
      </w:pPr>
      <w:bookmarkStart w:id="25571" w:name="ET_interruption_6044_42"/>
      <w:r w:rsidRPr="005803A7">
        <w:rPr>
          <w:rStyle w:val="TagStyle"/>
          <w:rtl/>
        </w:rPr>
        <w:t xml:space="preserve"> &lt;&lt; קריאה &gt;&gt;</w:t>
      </w:r>
      <w:r w:rsidRPr="00F403AD">
        <w:rPr>
          <w:rStyle w:val="TagStyle"/>
          <w:rtl/>
        </w:rPr>
        <w:t xml:space="preserve"> </w:t>
      </w:r>
      <w:r>
        <w:rPr>
          <w:rtl/>
        </w:rPr>
        <w:t>אוריאל בוסו (ש"ס):</w:t>
      </w:r>
      <w:r w:rsidRPr="00F403AD">
        <w:rPr>
          <w:rStyle w:val="TagStyle"/>
          <w:rtl/>
        </w:rPr>
        <w:t xml:space="preserve"> </w:t>
      </w:r>
      <w:r w:rsidRPr="005803A7">
        <w:rPr>
          <w:rStyle w:val="TagStyle"/>
          <w:rtl/>
        </w:rPr>
        <w:t>&lt;&lt; קריאה &gt;&gt;</w:t>
      </w:r>
      <w:r>
        <w:rPr>
          <w:rtl/>
        </w:rPr>
        <w:t xml:space="preserve">   </w:t>
      </w:r>
      <w:bookmarkEnd w:id="25571"/>
    </w:p>
    <w:p w:rsidR="00D21DC4" w:rsidRDefault="00D21DC4" w:rsidP="00E67AD8">
      <w:pPr>
        <w:rPr>
          <w:rtl/>
          <w:lang w:eastAsia="he-IL"/>
        </w:rPr>
      </w:pPr>
    </w:p>
    <w:p w:rsidR="00D21DC4" w:rsidRPr="00F403AD" w:rsidRDefault="00D21DC4" w:rsidP="005A6F2D">
      <w:pPr>
        <w:rPr>
          <w:rtl/>
          <w:lang w:eastAsia="he-IL"/>
        </w:rPr>
      </w:pPr>
      <w:r>
        <w:rPr>
          <w:rFonts w:hint="cs"/>
          <w:rtl/>
          <w:lang w:eastAsia="he-IL"/>
        </w:rPr>
        <w:t xml:space="preserve">כן, שמעתי. </w:t>
      </w:r>
    </w:p>
    <w:p w:rsidR="00D21DC4" w:rsidRDefault="00D21DC4" w:rsidP="005A6F2D">
      <w:pPr>
        <w:rPr>
          <w:rtl/>
          <w:lang w:eastAsia="he-IL"/>
        </w:rPr>
      </w:pPr>
    </w:p>
    <w:p w:rsidR="00D21DC4" w:rsidRDefault="00D21DC4" w:rsidP="005A6F2D">
      <w:pPr>
        <w:pStyle w:val="-"/>
        <w:rPr>
          <w:rtl/>
        </w:rPr>
      </w:pPr>
      <w:bookmarkStart w:id="25572" w:name="ET_speakercontinue_6262_43"/>
      <w:r w:rsidRPr="005803A7">
        <w:rPr>
          <w:rStyle w:val="TagStyle"/>
          <w:rtl/>
        </w:rPr>
        <w:t xml:space="preserve"> &lt;&lt; דובר_המשך &gt;&gt;</w:t>
      </w:r>
      <w:r w:rsidRPr="00F403AD">
        <w:rPr>
          <w:rStyle w:val="TagStyle"/>
          <w:rtl/>
        </w:rPr>
        <w:t xml:space="preserve"> </w:t>
      </w:r>
      <w:r>
        <w:rPr>
          <w:rtl/>
        </w:rPr>
        <w:t>מיכאל מרדכי ביטון (יו"ר ועדת הכלכלה):</w:t>
      </w:r>
      <w:r w:rsidRPr="00F403AD">
        <w:rPr>
          <w:rStyle w:val="TagStyle"/>
          <w:rtl/>
        </w:rPr>
        <w:t xml:space="preserve"> </w:t>
      </w:r>
      <w:r w:rsidRPr="005803A7">
        <w:rPr>
          <w:rStyle w:val="TagStyle"/>
          <w:rtl/>
        </w:rPr>
        <w:t>&lt;&lt; דובר_המשך &gt;&gt;</w:t>
      </w:r>
      <w:r>
        <w:rPr>
          <w:rtl/>
        </w:rPr>
        <w:t xml:space="preserve">   </w:t>
      </w:r>
      <w:bookmarkEnd w:id="25572"/>
    </w:p>
    <w:p w:rsidR="00D21DC4" w:rsidRDefault="00D21DC4" w:rsidP="00E67AD8">
      <w:pPr>
        <w:rPr>
          <w:rtl/>
          <w:lang w:eastAsia="he-IL"/>
        </w:rPr>
      </w:pPr>
    </w:p>
    <w:p w:rsidR="00D21DC4" w:rsidRDefault="00D21DC4" w:rsidP="00155930">
      <w:pPr>
        <w:rPr>
          <w:rtl/>
          <w:lang w:eastAsia="he-IL"/>
        </w:rPr>
      </w:pPr>
      <w:bookmarkStart w:id="25573" w:name="_ETM_Q87_446831"/>
      <w:bookmarkEnd w:id="25573"/>
      <w:r>
        <w:rPr>
          <w:rFonts w:hint="cs"/>
          <w:rtl/>
          <w:lang w:eastAsia="he-IL"/>
        </w:rPr>
        <w:t>כשהייתי בסביבות גיל</w:t>
      </w:r>
      <w:r w:rsidR="005A6F2D">
        <w:rPr>
          <w:rFonts w:hint="cs"/>
          <w:rtl/>
          <w:lang w:eastAsia="he-IL"/>
        </w:rPr>
        <w:t xml:space="preserve"> 10, 11</w:t>
      </w:r>
      <w:r>
        <w:rPr>
          <w:rFonts w:hint="cs"/>
          <w:rtl/>
          <w:lang w:eastAsia="he-IL"/>
        </w:rPr>
        <w:t xml:space="preserve">, הייתי חולה, ואימא שלי </w:t>
      </w:r>
      <w:bookmarkStart w:id="25574" w:name="_ETM_Q87_454624"/>
      <w:bookmarkEnd w:id="25574"/>
      <w:r>
        <w:rPr>
          <w:rFonts w:hint="cs"/>
          <w:rtl/>
          <w:lang w:eastAsia="he-IL"/>
        </w:rPr>
        <w:t xml:space="preserve">דאגה לי, ונסענו לנתיבות באוטובוסים.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גר בדירת עמידר</w:t>
      </w:r>
      <w:bookmarkStart w:id="25575" w:name="_ETM_Q87_463132"/>
      <w:bookmarkEnd w:id="25575"/>
      <w:r>
        <w:rPr>
          <w:rFonts w:hint="cs"/>
          <w:rtl/>
          <w:lang w:eastAsia="he-IL"/>
        </w:rPr>
        <w:t>, בדירת בלוק</w:t>
      </w:r>
      <w:r w:rsidR="00155930">
        <w:rPr>
          <w:rFonts w:hint="cs"/>
          <w:rtl/>
          <w:lang w:eastAsia="he-IL"/>
        </w:rPr>
        <w:t>,</w:t>
      </w:r>
      <w:r>
        <w:rPr>
          <w:rFonts w:hint="cs"/>
          <w:rtl/>
          <w:lang w:eastAsia="he-IL"/>
        </w:rPr>
        <w:t xml:space="preserve"> קומה ראשונה בבלוק, כניסה ראשונה מימין</w:t>
      </w:r>
      <w:bookmarkStart w:id="25576" w:name="_ETM_Q87_469898"/>
      <w:bookmarkEnd w:id="25576"/>
      <w:r>
        <w:rPr>
          <w:rFonts w:hint="cs"/>
          <w:rtl/>
          <w:lang w:eastAsia="he-IL"/>
        </w:rPr>
        <w:t>. ארבע מדרגות הובילו לבית שלו</w:t>
      </w:r>
      <w:r w:rsidR="00155930">
        <w:rPr>
          <w:rFonts w:hint="cs"/>
          <w:rtl/>
          <w:lang w:eastAsia="he-IL"/>
        </w:rPr>
        <w:t>,</w:t>
      </w:r>
      <w:r>
        <w:rPr>
          <w:rFonts w:hint="cs"/>
          <w:rtl/>
          <w:lang w:eastAsia="he-IL"/>
        </w:rPr>
        <w:t xml:space="preserve"> אני זוכר את ז</w:t>
      </w:r>
      <w:bookmarkStart w:id="25577" w:name="_ETM_Q87_474305"/>
      <w:bookmarkEnd w:id="25577"/>
      <w:r>
        <w:rPr>
          <w:rFonts w:hint="cs"/>
          <w:rtl/>
          <w:lang w:eastAsia="he-IL"/>
        </w:rPr>
        <w:t>ה מאז. דירה של 48 מטר רבוע בנתיבות. בענווה ובצניעות קיבל אותנו, בירך אותי</w:t>
      </w:r>
      <w:r w:rsidR="00155930">
        <w:rPr>
          <w:rFonts w:hint="cs"/>
          <w:rtl/>
          <w:lang w:eastAsia="he-IL"/>
        </w:rPr>
        <w:t>,</w:t>
      </w:r>
      <w:r>
        <w:rPr>
          <w:rFonts w:hint="cs"/>
          <w:rtl/>
          <w:lang w:eastAsia="he-IL"/>
        </w:rPr>
        <w:t xml:space="preserve"> והברכה הזאת עבדה. הברכה הזאת </w:t>
      </w:r>
      <w:bookmarkStart w:id="25578" w:name="_ETM_Q87_489380"/>
      <w:bookmarkEnd w:id="25578"/>
      <w:r>
        <w:rPr>
          <w:rFonts w:hint="cs"/>
          <w:rtl/>
          <w:lang w:eastAsia="he-IL"/>
        </w:rPr>
        <w:t xml:space="preserve">עבדה. </w:t>
      </w:r>
    </w:p>
    <w:p w:rsidR="00D21DC4" w:rsidRDefault="00D21DC4" w:rsidP="005A6F2D">
      <w:pPr>
        <w:rPr>
          <w:rtl/>
          <w:lang w:eastAsia="he-IL"/>
        </w:rPr>
      </w:pPr>
      <w:bookmarkStart w:id="25579" w:name="_ETM_Q87_490980"/>
      <w:bookmarkStart w:id="25580" w:name="_ETM_Q87_491030"/>
      <w:bookmarkEnd w:id="25579"/>
      <w:bookmarkEnd w:id="25580"/>
    </w:p>
    <w:p w:rsidR="00D21DC4" w:rsidRDefault="00D21DC4" w:rsidP="00155930">
      <w:pPr>
        <w:rPr>
          <w:rtl/>
          <w:lang w:eastAsia="he-IL"/>
        </w:rPr>
      </w:pPr>
      <w:bookmarkStart w:id="25581" w:name="_ETM_Q87_491565"/>
      <w:bookmarkStart w:id="25582" w:name="_ETM_Q87_491636"/>
      <w:bookmarkEnd w:id="25581"/>
      <w:bookmarkEnd w:id="25582"/>
      <w:r>
        <w:rPr>
          <w:rFonts w:hint="cs"/>
          <w:rtl/>
          <w:lang w:eastAsia="he-IL"/>
        </w:rPr>
        <w:t>ויש עוד אדם אחד שאני מקושר אליו בשושלת, רבי</w:t>
      </w:r>
      <w:bookmarkStart w:id="25583" w:name="_ETM_Q87_494823"/>
      <w:bookmarkEnd w:id="25583"/>
      <w:r>
        <w:rPr>
          <w:rFonts w:hint="cs"/>
          <w:rtl/>
          <w:lang w:eastAsia="he-IL"/>
        </w:rPr>
        <w:t xml:space="preserve"> דוד אבוחצירא של נהריה, שהפעם הראשונה שהגעתי אליו</w:t>
      </w:r>
      <w:bookmarkStart w:id="25584" w:name="_ETM_Q87_495555"/>
      <w:bookmarkEnd w:id="25584"/>
      <w:r>
        <w:rPr>
          <w:rFonts w:hint="cs"/>
          <w:rtl/>
          <w:lang w:eastAsia="he-IL"/>
        </w:rPr>
        <w:t xml:space="preserve"> הייתה בשנת 2010</w:t>
      </w:r>
      <w:r w:rsidR="00155930">
        <w:rPr>
          <w:rFonts w:hint="cs"/>
          <w:rtl/>
          <w:lang w:eastAsia="he-IL"/>
        </w:rPr>
        <w:t>,</w:t>
      </w:r>
      <w:r>
        <w:rPr>
          <w:rFonts w:hint="cs"/>
          <w:rtl/>
          <w:lang w:eastAsia="he-IL"/>
        </w:rPr>
        <w:t xml:space="preserve"> שזה לא היה מזמן. לא ידעתי. היה </w:t>
      </w:r>
      <w:bookmarkStart w:id="25585" w:name="_ETM_Q87_502128"/>
      <w:bookmarkEnd w:id="25585"/>
      <w:r>
        <w:rPr>
          <w:rFonts w:hint="cs"/>
          <w:rtl/>
          <w:lang w:eastAsia="he-IL"/>
        </w:rPr>
        <w:t xml:space="preserve">איזה סגן ראש עיר צעיר בפתח תקווה, וביקשתי להגיע אליו, והוא סידר לי את הפגישה. הוא בירך אותי שאני אצליח </w:t>
      </w:r>
      <w:bookmarkStart w:id="25586" w:name="_ETM_Q87_517715"/>
      <w:bookmarkEnd w:id="25586"/>
      <w:r>
        <w:rPr>
          <w:rFonts w:hint="cs"/>
          <w:rtl/>
          <w:lang w:eastAsia="he-IL"/>
        </w:rPr>
        <w:t>כראש עירייה. הברכה שלו עבדה</w:t>
      </w:r>
      <w:r w:rsidR="00155930">
        <w:rPr>
          <w:rFonts w:hint="cs"/>
          <w:rtl/>
          <w:lang w:eastAsia="he-IL"/>
        </w:rPr>
        <w:t>,</w:t>
      </w:r>
      <w:r>
        <w:rPr>
          <w:rFonts w:hint="cs"/>
          <w:rtl/>
          <w:lang w:eastAsia="he-IL"/>
        </w:rPr>
        <w:t xml:space="preserve"> פעמיים. אז הזכות</w:t>
      </w:r>
      <w:bookmarkStart w:id="25587" w:name="_ETM_Q87_520808"/>
      <w:bookmarkEnd w:id="25587"/>
      <w:r>
        <w:rPr>
          <w:rFonts w:hint="cs"/>
          <w:rtl/>
          <w:lang w:eastAsia="he-IL"/>
        </w:rPr>
        <w:t xml:space="preserve"> הזאת תעמוד לכולנו ביום הזה ובשעה הזאת, וזה גם יאחד</w:t>
      </w:r>
      <w:bookmarkStart w:id="25588" w:name="_ETM_Q87_530418"/>
      <w:bookmarkEnd w:id="25588"/>
      <w:r>
        <w:rPr>
          <w:rFonts w:hint="cs"/>
          <w:rtl/>
          <w:lang w:eastAsia="he-IL"/>
        </w:rPr>
        <w:t xml:space="preserve"> אותנו, שלא נהיה כל כך סוערים. </w:t>
      </w:r>
      <w:bookmarkStart w:id="25589" w:name="_ETM_Q87_534488"/>
      <w:bookmarkStart w:id="25590" w:name="_ETM_Q87_534585"/>
      <w:bookmarkStart w:id="25591" w:name="_ETM_Q87_534624"/>
      <w:bookmarkStart w:id="25592" w:name="_ETM_Q87_534711"/>
      <w:bookmarkEnd w:id="25589"/>
      <w:bookmarkEnd w:id="25590"/>
      <w:bookmarkEnd w:id="25591"/>
      <w:bookmarkEnd w:id="25592"/>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רצה את </w:t>
      </w:r>
      <w:bookmarkStart w:id="25593" w:name="_ETM_Q87_533942"/>
      <w:bookmarkEnd w:id="25593"/>
      <w:r>
        <w:rPr>
          <w:rFonts w:hint="cs"/>
          <w:rtl/>
          <w:lang w:eastAsia="he-IL"/>
        </w:rPr>
        <w:t xml:space="preserve">אחדות עם ישראל, נכון? מה כתוב בפיוט של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w:t>
      </w:r>
      <w:bookmarkStart w:id="25594" w:name="_ETM_Q87_541136"/>
      <w:bookmarkEnd w:id="25594"/>
      <w:r>
        <w:rPr>
          <w:rFonts w:hint="cs"/>
          <w:rtl/>
          <w:lang w:eastAsia="he-IL"/>
        </w:rPr>
        <w:t xml:space="preserve"> איך זה מתחיל? "אערוך </w:t>
      </w:r>
      <w:r>
        <w:rPr>
          <w:rtl/>
          <w:lang w:eastAsia="he-IL"/>
        </w:rPr>
        <w:t>מהלל ניבי לאל גדול ונורא</w:t>
      </w:r>
      <w:r>
        <w:rPr>
          <w:rFonts w:hint="cs"/>
          <w:rtl/>
          <w:lang w:eastAsia="he-IL"/>
        </w:rPr>
        <w:t xml:space="preserve"> / </w:t>
      </w:r>
      <w:bookmarkStart w:id="25595" w:name="_ETM_Q87_547656"/>
      <w:bookmarkEnd w:id="25595"/>
      <w:r>
        <w:rPr>
          <w:rtl/>
          <w:lang w:eastAsia="he-IL"/>
        </w:rPr>
        <w:t>לכבוד הקדוש רבי יעקב אבוחצירא</w:t>
      </w:r>
      <w:r w:rsidR="00155930">
        <w:rPr>
          <w:rFonts w:hint="cs"/>
          <w:rtl/>
          <w:lang w:eastAsia="he-IL"/>
        </w:rPr>
        <w:t xml:space="preserve"> </w:t>
      </w:r>
      <w:r w:rsidR="00E67AD8">
        <w:rPr>
          <w:rFonts w:hint="cs"/>
          <w:rtl/>
          <w:lang w:eastAsia="he-IL"/>
        </w:rPr>
        <w:t>– – –</w:t>
      </w:r>
      <w:r w:rsidR="00155930">
        <w:rPr>
          <w:rFonts w:hint="cs"/>
          <w:rtl/>
          <w:lang w:eastAsia="he-IL"/>
        </w:rPr>
        <w:t xml:space="preserve"> </w:t>
      </w:r>
      <w:r>
        <w:rPr>
          <w:rFonts w:hint="cs"/>
          <w:rtl/>
          <w:lang w:eastAsia="he-IL"/>
        </w:rPr>
        <w:t xml:space="preserve">ישר הלך בתומו, בדרכו, במעשיו / ציווה </w:t>
      </w:r>
      <w:bookmarkStart w:id="25596" w:name="_ETM_Q87_555600"/>
      <w:bookmarkEnd w:id="25596"/>
      <w:r>
        <w:rPr>
          <w:rFonts w:hint="cs"/>
          <w:rtl/>
          <w:lang w:eastAsia="he-IL"/>
        </w:rPr>
        <w:t xml:space="preserve">קהל עדתו". ימשיך כבודו, בוסו. </w:t>
      </w:r>
    </w:p>
    <w:p w:rsidR="00D21DC4" w:rsidRDefault="00D21DC4" w:rsidP="005A6F2D">
      <w:pPr>
        <w:rPr>
          <w:rtl/>
          <w:lang w:eastAsia="he-IL"/>
        </w:rPr>
      </w:pPr>
    </w:p>
    <w:p w:rsidR="00D21DC4" w:rsidRDefault="00D21DC4" w:rsidP="005A6F2D">
      <w:pPr>
        <w:pStyle w:val="af6"/>
        <w:rPr>
          <w:rtl/>
        </w:rPr>
      </w:pPr>
      <w:bookmarkStart w:id="25597" w:name="ET_interruption_קר_אה_34"/>
      <w:r w:rsidRPr="005803A7">
        <w:rPr>
          <w:rStyle w:val="TagStyle"/>
          <w:rtl/>
        </w:rPr>
        <w:t xml:space="preserve"> &lt;&lt; קריאה &gt;&gt;</w:t>
      </w:r>
      <w:r w:rsidRPr="00483969">
        <w:rPr>
          <w:rStyle w:val="TagStyle"/>
          <w:rtl/>
        </w:rPr>
        <w:t xml:space="preserve"> </w:t>
      </w:r>
      <w:r>
        <w:rPr>
          <w:rtl/>
        </w:rPr>
        <w:t>קריאה:</w:t>
      </w:r>
      <w:r w:rsidRPr="00483969">
        <w:rPr>
          <w:rStyle w:val="TagStyle"/>
          <w:rtl/>
        </w:rPr>
        <w:t xml:space="preserve"> </w:t>
      </w:r>
      <w:r w:rsidRPr="005803A7">
        <w:rPr>
          <w:rStyle w:val="TagStyle"/>
          <w:rtl/>
        </w:rPr>
        <w:t>&lt;&lt; קריאה &gt;&gt;</w:t>
      </w:r>
      <w:r>
        <w:rPr>
          <w:rtl/>
        </w:rPr>
        <w:t xml:space="preserve">   </w:t>
      </w:r>
      <w:bookmarkEnd w:id="25597"/>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בוסו, בשירה. </w:t>
      </w:r>
    </w:p>
    <w:p w:rsidR="00D21DC4" w:rsidRDefault="00D21DC4" w:rsidP="005A6F2D">
      <w:pPr>
        <w:rPr>
          <w:rtl/>
          <w:lang w:eastAsia="he-IL"/>
        </w:rPr>
      </w:pPr>
    </w:p>
    <w:p w:rsidR="00D21DC4" w:rsidRDefault="00D21DC4" w:rsidP="005A6F2D">
      <w:pPr>
        <w:pStyle w:val="-"/>
        <w:rPr>
          <w:rtl/>
        </w:rPr>
      </w:pPr>
      <w:bookmarkStart w:id="25598" w:name="ET_speakercontinue_6262_35"/>
      <w:r w:rsidRPr="005803A7">
        <w:rPr>
          <w:rStyle w:val="TagStyle"/>
          <w:rtl/>
        </w:rPr>
        <w:t xml:space="preserve"> &lt;&lt; דובר_המשך &gt;&gt;</w:t>
      </w:r>
      <w:r w:rsidRPr="00483969">
        <w:rPr>
          <w:rStyle w:val="TagStyle"/>
          <w:rtl/>
        </w:rPr>
        <w:t xml:space="preserve"> </w:t>
      </w:r>
      <w:r>
        <w:rPr>
          <w:rtl/>
        </w:rPr>
        <w:t>מיכאל מרדכי ביטון (יו"ר ועדת הכלכלה):</w:t>
      </w:r>
      <w:r w:rsidRPr="00483969">
        <w:rPr>
          <w:rStyle w:val="TagStyle"/>
          <w:rtl/>
        </w:rPr>
        <w:t xml:space="preserve"> </w:t>
      </w:r>
      <w:r w:rsidRPr="005803A7">
        <w:rPr>
          <w:rStyle w:val="TagStyle"/>
          <w:rtl/>
        </w:rPr>
        <w:t>&lt;&lt; דובר_המשך &gt;&gt;</w:t>
      </w:r>
      <w:r>
        <w:rPr>
          <w:rtl/>
        </w:rPr>
        <w:t xml:space="preserve">   </w:t>
      </w:r>
      <w:bookmarkEnd w:id="25598"/>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מה הבא בתור? זה יו"ד שי"ן, זה אקרוסטיכון </w:t>
      </w:r>
      <w:bookmarkStart w:id="25599" w:name="_ETM_Q87_564453"/>
      <w:bookmarkEnd w:id="25599"/>
      <w:r>
        <w:rPr>
          <w:rtl/>
          <w:lang w:eastAsia="he-IL"/>
        </w:rPr>
        <w:t>–</w:t>
      </w:r>
      <w:r>
        <w:rPr>
          <w:rFonts w:hint="cs"/>
          <w:rtl/>
          <w:lang w:eastAsia="he-IL"/>
        </w:rPr>
        <w:t xml:space="preserve"> רי"ש. מה זה ברי"ש?</w:t>
      </w:r>
    </w:p>
    <w:p w:rsidR="00D21DC4" w:rsidRDefault="00D21DC4" w:rsidP="005A6F2D">
      <w:pPr>
        <w:rPr>
          <w:rtl/>
          <w:lang w:eastAsia="he-IL"/>
        </w:rPr>
      </w:pPr>
    </w:p>
    <w:p w:rsidR="00D21DC4" w:rsidRDefault="00D21DC4" w:rsidP="005A6F2D">
      <w:pPr>
        <w:pStyle w:val="af6"/>
        <w:rPr>
          <w:rtl/>
        </w:rPr>
      </w:pPr>
      <w:bookmarkStart w:id="25600" w:name="ET_interruption_קר_אה_36"/>
      <w:r w:rsidRPr="005803A7">
        <w:rPr>
          <w:rStyle w:val="TagStyle"/>
          <w:rtl/>
        </w:rPr>
        <w:t xml:space="preserve"> &lt;&lt; קריאה &gt;&gt;</w:t>
      </w:r>
      <w:r w:rsidRPr="00483969">
        <w:rPr>
          <w:rStyle w:val="TagStyle"/>
          <w:rtl/>
        </w:rPr>
        <w:t xml:space="preserve"> </w:t>
      </w:r>
      <w:r>
        <w:rPr>
          <w:rtl/>
        </w:rPr>
        <w:t>קריאה:</w:t>
      </w:r>
      <w:r w:rsidRPr="00483969">
        <w:rPr>
          <w:rStyle w:val="TagStyle"/>
          <w:rtl/>
        </w:rPr>
        <w:t xml:space="preserve"> </w:t>
      </w:r>
      <w:r w:rsidRPr="005803A7">
        <w:rPr>
          <w:rStyle w:val="TagStyle"/>
          <w:rtl/>
        </w:rPr>
        <w:t>&lt;&lt; קריאה &gt;&gt;</w:t>
      </w:r>
      <w:r>
        <w:rPr>
          <w:rtl/>
        </w:rPr>
        <w:t xml:space="preserve">   </w:t>
      </w:r>
      <w:bookmarkEnd w:id="25600"/>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רצה גבר. </w:t>
      </w:r>
    </w:p>
    <w:p w:rsidR="00D21DC4" w:rsidRDefault="00D21DC4" w:rsidP="005A6F2D">
      <w:pPr>
        <w:rPr>
          <w:rtl/>
          <w:lang w:eastAsia="he-IL"/>
        </w:rPr>
      </w:pPr>
    </w:p>
    <w:p w:rsidR="00D21DC4" w:rsidRDefault="00D21DC4" w:rsidP="005A6F2D">
      <w:pPr>
        <w:pStyle w:val="-"/>
        <w:rPr>
          <w:rtl/>
        </w:rPr>
      </w:pPr>
      <w:bookmarkStart w:id="25601" w:name="ET_speakercontinue_6262_37"/>
      <w:r w:rsidRPr="005803A7">
        <w:rPr>
          <w:rStyle w:val="TagStyle"/>
          <w:rtl/>
        </w:rPr>
        <w:t xml:space="preserve"> &lt;&lt; דובר_המשך &gt;&gt;</w:t>
      </w:r>
      <w:r w:rsidRPr="00483969">
        <w:rPr>
          <w:rStyle w:val="TagStyle"/>
          <w:rtl/>
        </w:rPr>
        <w:t xml:space="preserve"> </w:t>
      </w:r>
      <w:r>
        <w:rPr>
          <w:rtl/>
        </w:rPr>
        <w:t>מיכאל מרדכי ביטון (יו"ר ועדת הכלכלה):</w:t>
      </w:r>
      <w:r w:rsidRPr="00483969">
        <w:rPr>
          <w:rStyle w:val="TagStyle"/>
          <w:rtl/>
        </w:rPr>
        <w:t xml:space="preserve"> </w:t>
      </w:r>
      <w:r w:rsidRPr="005803A7">
        <w:rPr>
          <w:rStyle w:val="TagStyle"/>
          <w:rtl/>
        </w:rPr>
        <w:t>&lt;&lt; דובר_המשך &gt;&gt;</w:t>
      </w:r>
      <w:r>
        <w:rPr>
          <w:rtl/>
        </w:rPr>
        <w:t xml:space="preserve">   </w:t>
      </w:r>
      <w:bookmarkEnd w:id="25601"/>
    </w:p>
    <w:p w:rsidR="00D21DC4" w:rsidRDefault="00D21DC4" w:rsidP="00E67AD8">
      <w:pPr>
        <w:rPr>
          <w:rtl/>
          <w:lang w:eastAsia="he-IL"/>
        </w:rPr>
      </w:pPr>
    </w:p>
    <w:p w:rsidR="00D21DC4" w:rsidRPr="00483969" w:rsidRDefault="00D21DC4" w:rsidP="005A6F2D">
      <w:pPr>
        <w:rPr>
          <w:rtl/>
          <w:lang w:eastAsia="he-IL"/>
        </w:rPr>
      </w:pPr>
      <w:r>
        <w:rPr>
          <w:rFonts w:hint="cs"/>
          <w:rtl/>
          <w:lang w:eastAsia="he-IL"/>
        </w:rPr>
        <w:t xml:space="preserve">רצה גבר חברו. </w:t>
      </w:r>
    </w:p>
    <w:p w:rsidR="00D21DC4" w:rsidRDefault="00D21DC4" w:rsidP="005A6F2D">
      <w:pPr>
        <w:rPr>
          <w:rtl/>
          <w:lang w:eastAsia="he-IL"/>
        </w:rPr>
      </w:pPr>
    </w:p>
    <w:p w:rsidR="00D21DC4" w:rsidRDefault="00D21DC4" w:rsidP="005A6F2D">
      <w:pPr>
        <w:pStyle w:val="af6"/>
        <w:rPr>
          <w:rtl/>
        </w:rPr>
      </w:pPr>
      <w:bookmarkStart w:id="25602" w:name="ET_interruption_5628_14"/>
      <w:r w:rsidRPr="005803A7">
        <w:rPr>
          <w:rStyle w:val="TagStyle"/>
          <w:rtl/>
        </w:rPr>
        <w:t xml:space="preserve"> &lt;&lt; קריאה &gt;&gt;</w:t>
      </w:r>
      <w:r w:rsidRPr="00501F93">
        <w:rPr>
          <w:rStyle w:val="TagStyle"/>
          <w:rtl/>
        </w:rPr>
        <w:t xml:space="preserve"> </w:t>
      </w:r>
      <w:r>
        <w:rPr>
          <w:rtl/>
        </w:rPr>
        <w:t>מיכאל מלכיאלי (ש"ס):</w:t>
      </w:r>
      <w:r w:rsidRPr="00501F93">
        <w:rPr>
          <w:rStyle w:val="TagStyle"/>
          <w:rtl/>
        </w:rPr>
        <w:t xml:space="preserve"> </w:t>
      </w:r>
      <w:r w:rsidRPr="005803A7">
        <w:rPr>
          <w:rStyle w:val="TagStyle"/>
          <w:rtl/>
        </w:rPr>
        <w:t>&lt;&lt; קריאה &gt;&gt;</w:t>
      </w:r>
      <w:r>
        <w:rPr>
          <w:rtl/>
        </w:rPr>
        <w:t xml:space="preserve">   </w:t>
      </w:r>
      <w:bookmarkEnd w:id="25602"/>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אבל הילולה אין לו, מסכן. הילולה אין. </w:t>
      </w:r>
    </w:p>
    <w:p w:rsidR="00D21DC4" w:rsidRDefault="00D21DC4" w:rsidP="005A6F2D">
      <w:pPr>
        <w:rPr>
          <w:rtl/>
          <w:lang w:eastAsia="he-IL"/>
        </w:rPr>
      </w:pPr>
    </w:p>
    <w:p w:rsidR="00D21DC4" w:rsidRDefault="00D21DC4" w:rsidP="005A6F2D">
      <w:pPr>
        <w:pStyle w:val="-"/>
        <w:rPr>
          <w:rtl/>
        </w:rPr>
      </w:pPr>
      <w:bookmarkStart w:id="25603" w:name="ET_speakercontinue_6262_38"/>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bookmarkEnd w:id="25603"/>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אנחנו עובדים על זה. </w:t>
      </w:r>
      <w:bookmarkStart w:id="25604" w:name="_ETM_Q87_581808"/>
      <w:bookmarkEnd w:id="25604"/>
      <w:r>
        <w:rPr>
          <w:rFonts w:hint="cs"/>
          <w:rtl/>
          <w:lang w:eastAsia="he-IL"/>
        </w:rPr>
        <w:t xml:space="preserve">אדם מאמין </w:t>
      </w:r>
      <w:bookmarkStart w:id="25605" w:name="_ETM_Q87_577811"/>
      <w:bookmarkEnd w:id="25605"/>
      <w:r>
        <w:rPr>
          <w:rFonts w:hint="cs"/>
          <w:rtl/>
          <w:lang w:eastAsia="he-IL"/>
        </w:rPr>
        <w:t xml:space="preserve">לא מאבד את האמונה. אנחנו עובדים על ההילולה. </w:t>
      </w:r>
    </w:p>
    <w:p w:rsidR="00D21DC4" w:rsidRDefault="00D21DC4" w:rsidP="005A6F2D">
      <w:pPr>
        <w:rPr>
          <w:rtl/>
          <w:lang w:eastAsia="he-IL"/>
        </w:rPr>
      </w:pPr>
      <w:bookmarkStart w:id="25606" w:name="_ETM_Q87_581853"/>
      <w:bookmarkEnd w:id="25606"/>
    </w:p>
    <w:p w:rsidR="00D21DC4" w:rsidRDefault="00D21DC4" w:rsidP="005A6F2D">
      <w:pPr>
        <w:pStyle w:val="af7"/>
        <w:rPr>
          <w:rtl/>
        </w:rPr>
      </w:pPr>
      <w:r w:rsidRPr="005803A7">
        <w:rPr>
          <w:rStyle w:val="TagStyle"/>
          <w:rtl/>
        </w:rPr>
        <w:t xml:space="preserve"> &lt;&lt; יור &gt;&gt;</w:t>
      </w:r>
      <w:r w:rsidRPr="00501F93">
        <w:rPr>
          <w:rStyle w:val="TagStyle"/>
          <w:rtl/>
        </w:rPr>
        <w:t xml:space="preserve"> </w:t>
      </w:r>
      <w:r>
        <w:rPr>
          <w:rtl/>
        </w:rPr>
        <w:t>היו"ר איתן גינזבורג:</w:t>
      </w:r>
      <w:r w:rsidRPr="00501F93">
        <w:rPr>
          <w:rStyle w:val="TagStyle"/>
          <w:rtl/>
        </w:rPr>
        <w:t xml:space="preserve"> </w:t>
      </w:r>
      <w:r w:rsidRPr="005803A7">
        <w:rPr>
          <w:rStyle w:val="TagStyle"/>
          <w:rtl/>
        </w:rPr>
        <w:t>&lt;&lt; יור &gt;&gt;</w:t>
      </w:r>
      <w:r>
        <w:rPr>
          <w:rtl/>
        </w:rPr>
        <w:t xml:space="preserve">   </w:t>
      </w:r>
    </w:p>
    <w:p w:rsidR="00D21DC4" w:rsidRDefault="00D21DC4" w:rsidP="00E67AD8">
      <w:pPr>
        <w:rPr>
          <w:rtl/>
          <w:lang w:eastAsia="he-IL"/>
        </w:rPr>
      </w:pPr>
    </w:p>
    <w:p w:rsidR="00D21DC4" w:rsidRDefault="00D21DC4" w:rsidP="00155930">
      <w:pPr>
        <w:rPr>
          <w:rtl/>
          <w:lang w:eastAsia="he-IL"/>
        </w:rPr>
      </w:pPr>
      <w:r>
        <w:rPr>
          <w:rFonts w:hint="cs"/>
          <w:rtl/>
          <w:lang w:eastAsia="he-IL"/>
        </w:rPr>
        <w:t xml:space="preserve">אתה רואה, </w:t>
      </w:r>
      <w:bookmarkStart w:id="25607" w:name="_ETM_Q87_580596"/>
      <w:bookmarkEnd w:id="25607"/>
      <w:r>
        <w:rPr>
          <w:rFonts w:hint="cs"/>
          <w:rtl/>
          <w:lang w:eastAsia="he-IL"/>
        </w:rPr>
        <w:t xml:space="preserve">חבר הכנסת מלכיאלי? שים לב, חבר הכנסת מלכיאלי, אתה לא שמעת את </w:t>
      </w:r>
      <w:bookmarkStart w:id="25608" w:name="_ETM_Q87_589556"/>
      <w:bookmarkEnd w:id="25608"/>
      <w:r>
        <w:rPr>
          <w:rFonts w:hint="cs"/>
          <w:rtl/>
          <w:lang w:eastAsia="he-IL"/>
        </w:rPr>
        <w:t>נאומו של חבר הכנסת ביטון. הוא קרא לשר לבי</w:t>
      </w:r>
      <w:bookmarkStart w:id="25609" w:name="_ETM_Q87_590798"/>
      <w:bookmarkEnd w:id="25609"/>
      <w:r>
        <w:rPr>
          <w:rFonts w:hint="cs"/>
          <w:rtl/>
          <w:lang w:eastAsia="he-IL"/>
        </w:rPr>
        <w:t>טחון פנים לאפשר את קיומה של ההילולה בצורה כז</w:t>
      </w:r>
      <w:r w:rsidR="00155930">
        <w:rPr>
          <w:rFonts w:hint="cs"/>
          <w:rtl/>
          <w:lang w:eastAsia="he-IL"/>
        </w:rPr>
        <w:t>את</w:t>
      </w:r>
      <w:r>
        <w:rPr>
          <w:rFonts w:hint="cs"/>
          <w:rtl/>
          <w:lang w:eastAsia="he-IL"/>
        </w:rPr>
        <w:t xml:space="preserve"> או</w:t>
      </w:r>
      <w:bookmarkStart w:id="25610" w:name="_ETM_Q87_594632"/>
      <w:bookmarkEnd w:id="25610"/>
      <w:r>
        <w:rPr>
          <w:rFonts w:hint="cs"/>
          <w:rtl/>
          <w:lang w:eastAsia="he-IL"/>
        </w:rPr>
        <w:t xml:space="preserve"> אחרת</w:t>
      </w:r>
      <w:r w:rsidR="00155930">
        <w:rPr>
          <w:rFonts w:hint="cs"/>
          <w:rtl/>
          <w:lang w:eastAsia="he-IL"/>
        </w:rPr>
        <w:t>,</w:t>
      </w:r>
      <w:r>
        <w:rPr>
          <w:rFonts w:hint="cs"/>
          <w:rtl/>
          <w:lang w:eastAsia="he-IL"/>
        </w:rPr>
        <w:t xml:space="preserve"> ויותר מכך, הוא אמר שזו הילולה חשובה. תאזין לדבריו, תאזין לדבריו.  </w:t>
      </w:r>
    </w:p>
    <w:p w:rsidR="00D21DC4" w:rsidRDefault="00D21DC4" w:rsidP="005A6F2D">
      <w:pPr>
        <w:rPr>
          <w:rtl/>
          <w:lang w:eastAsia="he-IL"/>
        </w:rPr>
      </w:pPr>
    </w:p>
    <w:p w:rsidR="00D21DC4" w:rsidRDefault="00D21DC4" w:rsidP="005A6F2D">
      <w:pPr>
        <w:pStyle w:val="af6"/>
        <w:rPr>
          <w:rtl/>
        </w:rPr>
      </w:pPr>
      <w:r w:rsidRPr="005803A7">
        <w:rPr>
          <w:rStyle w:val="TagStyle"/>
          <w:rtl/>
        </w:rPr>
        <w:t xml:space="preserve"> &lt;&lt; קריאה &gt;&gt;</w:t>
      </w:r>
      <w:r w:rsidRPr="00501F93">
        <w:rPr>
          <w:rStyle w:val="TagStyle"/>
          <w:rtl/>
        </w:rPr>
        <w:t xml:space="preserve"> </w:t>
      </w:r>
      <w:r>
        <w:rPr>
          <w:rtl/>
        </w:rPr>
        <w:t>מיכאל מלכיאלי (ש"ס):</w:t>
      </w:r>
      <w:r w:rsidRPr="00501F93">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Pr="00501F93" w:rsidRDefault="00D21DC4" w:rsidP="005A6F2D">
      <w:pPr>
        <w:rPr>
          <w:rtl/>
          <w:lang w:eastAsia="he-IL"/>
        </w:rPr>
      </w:pPr>
      <w:r>
        <w:rPr>
          <w:rFonts w:hint="cs"/>
          <w:rtl/>
          <w:lang w:eastAsia="he-IL"/>
        </w:rPr>
        <w:t>שמעתי, שמעתי.</w:t>
      </w:r>
    </w:p>
    <w:p w:rsidR="00D21DC4" w:rsidRDefault="00D21DC4" w:rsidP="005A6F2D">
      <w:pPr>
        <w:rPr>
          <w:rtl/>
          <w:lang w:eastAsia="he-IL"/>
        </w:rPr>
      </w:pPr>
    </w:p>
    <w:p w:rsidR="00D21DC4" w:rsidRDefault="00D21DC4" w:rsidP="005A6F2D">
      <w:pPr>
        <w:pStyle w:val="-"/>
        <w:rPr>
          <w:rtl/>
        </w:rPr>
      </w:pPr>
      <w:r w:rsidRPr="005803A7">
        <w:rPr>
          <w:rStyle w:val="TagStyle"/>
          <w:rtl/>
        </w:rPr>
        <w:t xml:space="preserve"> &lt;&lt; דובר_המשך &gt;&gt;</w:t>
      </w:r>
      <w:r w:rsidRPr="00501F93">
        <w:rPr>
          <w:rStyle w:val="TagStyle"/>
          <w:rtl/>
        </w:rPr>
        <w:t xml:space="preserve"> </w:t>
      </w:r>
      <w:r>
        <w:rPr>
          <w:rtl/>
        </w:rPr>
        <w:t>מיכאל מרדכי ביטון (יו"ר ועדת הכלכלה):</w:t>
      </w:r>
      <w:r w:rsidRPr="00501F93">
        <w:rPr>
          <w:rStyle w:val="TagStyle"/>
          <w:rtl/>
        </w:rPr>
        <w:t xml:space="preserve"> </w:t>
      </w:r>
      <w:r w:rsidRPr="005803A7">
        <w:rPr>
          <w:rStyle w:val="TagStyle"/>
          <w:rtl/>
        </w:rPr>
        <w:t>&lt;&lt; דובר_המשך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אולי הוא לא מהעדה שלנו, אז הוא </w:t>
      </w:r>
      <w:bookmarkStart w:id="25611" w:name="_ETM_Q87_601472"/>
      <w:bookmarkEnd w:id="25611"/>
      <w:r>
        <w:rPr>
          <w:rFonts w:hint="cs"/>
          <w:rtl/>
          <w:lang w:eastAsia="he-IL"/>
        </w:rPr>
        <w:t xml:space="preserve">לא מתואם איתנו. אולי זה בעיה, מלכיאלי. יש בעיה בש"ס. חשבנו כולם מרוקאים, יש אחידות, אבל הנושא הזה ייבדק. </w:t>
      </w:r>
    </w:p>
    <w:p w:rsidR="00D21DC4" w:rsidRDefault="00D21DC4" w:rsidP="005A6F2D">
      <w:pPr>
        <w:rPr>
          <w:rtl/>
          <w:lang w:eastAsia="he-IL"/>
        </w:rPr>
      </w:pPr>
    </w:p>
    <w:p w:rsidR="00D21DC4" w:rsidRDefault="00D21DC4" w:rsidP="005A6F2D">
      <w:pPr>
        <w:pStyle w:val="af6"/>
        <w:rPr>
          <w:rtl/>
        </w:rPr>
      </w:pPr>
      <w:bookmarkStart w:id="25612" w:name="ET_interruption_6146_39"/>
      <w:r w:rsidRPr="005803A7">
        <w:rPr>
          <w:rStyle w:val="TagStyle"/>
          <w:rtl/>
        </w:rPr>
        <w:t xml:space="preserve"> &lt;&lt; קריאה &gt;&gt;</w:t>
      </w:r>
      <w:r w:rsidRPr="001D0D00">
        <w:rPr>
          <w:rStyle w:val="TagStyle"/>
          <w:rtl/>
        </w:rPr>
        <w:t xml:space="preserve"> </w:t>
      </w:r>
      <w:r>
        <w:rPr>
          <w:rtl/>
        </w:rPr>
        <w:t>חיים ביטון (ש"ס):</w:t>
      </w:r>
      <w:r w:rsidRPr="001D0D00">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Default="00D21DC4" w:rsidP="00155930">
      <w:pPr>
        <w:rPr>
          <w:rtl/>
          <w:lang w:eastAsia="he-IL"/>
        </w:rPr>
      </w:pPr>
      <w:r>
        <w:rPr>
          <w:rFonts w:hint="cs"/>
          <w:rtl/>
        </w:rPr>
        <w:t>מסוכן אתה</w:t>
      </w:r>
      <w:r w:rsidR="00155930">
        <w:rPr>
          <w:rFonts w:hint="cs"/>
          <w:rtl/>
        </w:rPr>
        <w:t>.</w:t>
      </w:r>
      <w:r>
        <w:rPr>
          <w:rFonts w:hint="cs"/>
          <w:rtl/>
        </w:rPr>
        <w:t xml:space="preserve"> </w:t>
      </w:r>
      <w:bookmarkEnd w:id="25612"/>
      <w:r>
        <w:rPr>
          <w:rFonts w:hint="cs"/>
          <w:rtl/>
          <w:lang w:eastAsia="he-IL"/>
        </w:rPr>
        <w:t xml:space="preserve">גם </w:t>
      </w:r>
      <w:bookmarkStart w:id="25613" w:name="_ETM_Q87_612874"/>
      <w:bookmarkEnd w:id="25613"/>
      <w:r>
        <w:rPr>
          <w:rFonts w:hint="cs"/>
          <w:rtl/>
          <w:lang w:eastAsia="he-IL"/>
        </w:rPr>
        <w:t xml:space="preserve">החבר שלך לא משלנו. </w:t>
      </w:r>
    </w:p>
    <w:p w:rsidR="00D21DC4" w:rsidRDefault="00D21DC4" w:rsidP="005A6F2D">
      <w:pPr>
        <w:rPr>
          <w:rtl/>
          <w:lang w:eastAsia="he-IL"/>
        </w:rPr>
      </w:pPr>
      <w:bookmarkStart w:id="25614" w:name="_ETM_Q87_618634"/>
      <w:bookmarkStart w:id="25615" w:name="_ETM_Q87_618689"/>
      <w:bookmarkEnd w:id="25614"/>
      <w:bookmarkEnd w:id="25615"/>
    </w:p>
    <w:p w:rsidR="00D21DC4" w:rsidRDefault="00D21DC4" w:rsidP="005A6F2D">
      <w:pPr>
        <w:pStyle w:val="-"/>
        <w:rPr>
          <w:rtl/>
        </w:rPr>
      </w:pPr>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p>
    <w:p w:rsidR="00D21DC4" w:rsidRDefault="00D21DC4" w:rsidP="00E67AD8">
      <w:pPr>
        <w:rPr>
          <w:rtl/>
          <w:lang w:eastAsia="he-IL"/>
        </w:rPr>
      </w:pPr>
    </w:p>
    <w:p w:rsidR="00D21DC4" w:rsidRDefault="00D21DC4" w:rsidP="005A6F2D">
      <w:pPr>
        <w:rPr>
          <w:rtl/>
          <w:lang w:eastAsia="he-IL"/>
        </w:rPr>
      </w:pPr>
      <w:bookmarkStart w:id="25616" w:name="_ETM_Q87_620782"/>
      <w:bookmarkEnd w:id="25616"/>
      <w:r>
        <w:rPr>
          <w:rFonts w:hint="cs"/>
          <w:rtl/>
          <w:lang w:eastAsia="he-IL"/>
        </w:rPr>
        <w:t xml:space="preserve">גם הנושא שם דרוש עיון. צריך עיון. </w:t>
      </w:r>
    </w:p>
    <w:p w:rsidR="00D21DC4" w:rsidRDefault="00D21DC4" w:rsidP="005A6F2D">
      <w:pPr>
        <w:rPr>
          <w:rtl/>
          <w:lang w:eastAsia="he-IL"/>
        </w:rPr>
      </w:pPr>
    </w:p>
    <w:p w:rsidR="00D21DC4" w:rsidRDefault="00D21DC4" w:rsidP="005A6F2D">
      <w:pPr>
        <w:pStyle w:val="af6"/>
        <w:rPr>
          <w:rtl/>
        </w:rPr>
      </w:pPr>
      <w:bookmarkStart w:id="25617" w:name="ET_interruption_קר_אה_41"/>
      <w:r w:rsidRPr="005803A7">
        <w:rPr>
          <w:rStyle w:val="TagStyle"/>
          <w:rtl/>
        </w:rPr>
        <w:t xml:space="preserve"> &lt;&lt; קריאה &gt;&gt;</w:t>
      </w:r>
      <w:r w:rsidRPr="001D0D00">
        <w:rPr>
          <w:rStyle w:val="TagStyle"/>
          <w:rtl/>
        </w:rPr>
        <w:t xml:space="preserve"> </w:t>
      </w:r>
      <w:r>
        <w:rPr>
          <w:rtl/>
        </w:rPr>
        <w:t>קריאה:</w:t>
      </w:r>
      <w:r w:rsidRPr="001D0D00">
        <w:rPr>
          <w:rStyle w:val="TagStyle"/>
          <w:rtl/>
        </w:rPr>
        <w:t xml:space="preserve"> </w:t>
      </w:r>
      <w:r w:rsidRPr="005803A7">
        <w:rPr>
          <w:rStyle w:val="TagStyle"/>
          <w:rtl/>
        </w:rPr>
        <w:t>&lt;&lt; קריאה &gt;&gt;</w:t>
      </w:r>
      <w:r>
        <w:rPr>
          <w:rtl/>
        </w:rPr>
        <w:t xml:space="preserve">   </w:t>
      </w:r>
      <w:bookmarkEnd w:id="25617"/>
    </w:p>
    <w:p w:rsidR="00D21DC4" w:rsidRDefault="00D21DC4" w:rsidP="00E67AD8">
      <w:pPr>
        <w:rPr>
          <w:rtl/>
          <w:lang w:eastAsia="he-IL"/>
        </w:rPr>
      </w:pPr>
    </w:p>
    <w:p w:rsidR="00D21DC4" w:rsidRDefault="00E67AD8" w:rsidP="005A6F2D">
      <w:pPr>
        <w:rPr>
          <w:rtl/>
          <w:lang w:eastAsia="he-IL"/>
        </w:rPr>
      </w:pPr>
      <w:r>
        <w:rPr>
          <w:rFonts w:hint="cs"/>
          <w:rtl/>
          <w:lang w:eastAsia="he-IL"/>
        </w:rPr>
        <w:t>– – –</w:t>
      </w:r>
      <w:r w:rsidR="00D21DC4">
        <w:rPr>
          <w:rFonts w:hint="cs"/>
          <w:rtl/>
          <w:lang w:eastAsia="he-IL"/>
        </w:rPr>
        <w:t xml:space="preserve"> </w:t>
      </w:r>
    </w:p>
    <w:p w:rsidR="00D21DC4" w:rsidRDefault="00D21DC4" w:rsidP="005A6F2D">
      <w:pPr>
        <w:rPr>
          <w:rtl/>
          <w:lang w:eastAsia="he-IL"/>
        </w:rPr>
      </w:pPr>
    </w:p>
    <w:p w:rsidR="00D21DC4" w:rsidRDefault="00D21DC4" w:rsidP="005A6F2D">
      <w:pPr>
        <w:pStyle w:val="-"/>
        <w:rPr>
          <w:rtl/>
        </w:rPr>
      </w:pPr>
      <w:bookmarkStart w:id="25618" w:name="ET_speakercontinue_6262_42"/>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bookmarkEnd w:id="25618"/>
    </w:p>
    <w:p w:rsidR="00D21DC4" w:rsidRDefault="00D21DC4" w:rsidP="00E67AD8">
      <w:pPr>
        <w:rPr>
          <w:rtl/>
          <w:lang w:eastAsia="he-IL"/>
        </w:rPr>
      </w:pPr>
    </w:p>
    <w:p w:rsidR="00D21DC4" w:rsidRDefault="00D21DC4" w:rsidP="00155930">
      <w:pPr>
        <w:rPr>
          <w:rtl/>
          <w:lang w:eastAsia="he-IL"/>
        </w:rPr>
      </w:pPr>
      <w:bookmarkStart w:id="25619" w:name="_ETM_Q87_625534"/>
      <w:bookmarkEnd w:id="25619"/>
      <w:r>
        <w:rPr>
          <w:rFonts w:hint="cs"/>
          <w:rtl/>
          <w:lang w:eastAsia="he-IL"/>
        </w:rPr>
        <w:t>עם ישראל. אגב,</w:t>
      </w:r>
      <w:bookmarkStart w:id="25620" w:name="_ETM_Q87_629389"/>
      <w:bookmarkEnd w:id="25620"/>
      <w:r>
        <w:rPr>
          <w:rFonts w:hint="cs"/>
          <w:rtl/>
          <w:lang w:eastAsia="he-IL"/>
        </w:rPr>
        <w:t xml:space="preserve"> </w:t>
      </w:r>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ורבי דוד מנהריה </w:t>
      </w:r>
      <w:r w:rsidR="00155930">
        <w:rPr>
          <w:rFonts w:hint="eastAsia"/>
          <w:rtl/>
          <w:lang w:eastAsia="he-IL"/>
        </w:rPr>
        <w:t xml:space="preserve">– </w:t>
      </w:r>
      <w:r>
        <w:rPr>
          <w:rFonts w:hint="cs"/>
          <w:rtl/>
          <w:lang w:eastAsia="he-IL"/>
        </w:rPr>
        <w:t>מגיעים אליו חס</w:t>
      </w:r>
      <w:r w:rsidR="00155930">
        <w:rPr>
          <w:rFonts w:hint="cs"/>
          <w:rtl/>
          <w:lang w:eastAsia="he-IL"/>
        </w:rPr>
        <w:t>י</w:t>
      </w:r>
      <w:r>
        <w:rPr>
          <w:rFonts w:hint="cs"/>
          <w:rtl/>
          <w:lang w:eastAsia="he-IL"/>
        </w:rPr>
        <w:t xml:space="preserve">דים וליטאים, מסורתיים </w:t>
      </w:r>
      <w:bookmarkStart w:id="25621" w:name="_ETM_Q87_630199"/>
      <w:bookmarkEnd w:id="25621"/>
      <w:r>
        <w:rPr>
          <w:rFonts w:hint="cs"/>
          <w:rtl/>
          <w:lang w:eastAsia="he-IL"/>
        </w:rPr>
        <w:t xml:space="preserve">וחילונים. יש לו את הענווה ואת הפשטות בדרך שהוא </w:t>
      </w:r>
      <w:bookmarkStart w:id="25622" w:name="_ETM_Q87_638008"/>
      <w:bookmarkEnd w:id="25622"/>
      <w:r>
        <w:rPr>
          <w:rFonts w:hint="cs"/>
          <w:rtl/>
          <w:lang w:eastAsia="he-IL"/>
        </w:rPr>
        <w:t xml:space="preserve">מקבל את האנשים. זה משהו מיוחד מאוד. </w:t>
      </w:r>
    </w:p>
    <w:p w:rsidR="00D21DC4" w:rsidRDefault="00D21DC4" w:rsidP="005A6F2D">
      <w:pPr>
        <w:rPr>
          <w:rtl/>
          <w:lang w:eastAsia="he-IL"/>
        </w:rPr>
      </w:pPr>
      <w:bookmarkStart w:id="25623" w:name="_ETM_Q87_651303"/>
      <w:bookmarkStart w:id="25624" w:name="_ETM_Q87_651370"/>
      <w:bookmarkStart w:id="25625" w:name="_ETM_Q87_652161"/>
      <w:bookmarkEnd w:id="25623"/>
      <w:bookmarkEnd w:id="25624"/>
      <w:bookmarkEnd w:id="25625"/>
    </w:p>
    <w:p w:rsidR="00D21DC4" w:rsidRDefault="00D21DC4" w:rsidP="005A6F2D">
      <w:pPr>
        <w:rPr>
          <w:rtl/>
          <w:lang w:eastAsia="he-IL"/>
        </w:rPr>
      </w:pPr>
      <w:bookmarkStart w:id="25626" w:name="_ETM_Q87_652214"/>
      <w:bookmarkEnd w:id="25626"/>
      <w:r>
        <w:rPr>
          <w:rFonts w:hint="cs"/>
          <w:rtl/>
          <w:lang w:eastAsia="he-IL"/>
        </w:rPr>
        <w:t>באמצע הלילה אני</w:t>
      </w:r>
      <w:bookmarkStart w:id="25627" w:name="_ETM_Q87_648930"/>
      <w:bookmarkEnd w:id="25627"/>
      <w:r>
        <w:rPr>
          <w:rFonts w:hint="cs"/>
          <w:rtl/>
          <w:lang w:eastAsia="he-IL"/>
        </w:rPr>
        <w:t xml:space="preserve"> מסתכל על המליאה שהולכת ומתמלאת, ובאמת</w:t>
      </w:r>
      <w:r w:rsidR="00155930">
        <w:rPr>
          <w:rFonts w:hint="cs"/>
          <w:rtl/>
          <w:lang w:eastAsia="he-IL"/>
        </w:rPr>
        <w:t>,</w:t>
      </w:r>
      <w:r>
        <w:rPr>
          <w:rFonts w:hint="cs"/>
          <w:rtl/>
          <w:lang w:eastAsia="he-IL"/>
        </w:rPr>
        <w:t xml:space="preserve"> "ברב עם</w:t>
      </w:r>
      <w:bookmarkStart w:id="25628" w:name="_ETM_Q87_651185"/>
      <w:bookmarkEnd w:id="25628"/>
      <w:r>
        <w:rPr>
          <w:rFonts w:hint="cs"/>
          <w:rtl/>
          <w:lang w:eastAsia="he-IL"/>
        </w:rPr>
        <w:t xml:space="preserve"> הדרת מלך" </w:t>
      </w:r>
      <w:r>
        <w:rPr>
          <w:rtl/>
          <w:lang w:eastAsia="he-IL"/>
        </w:rPr>
        <w:t>–</w:t>
      </w:r>
      <w:r>
        <w:rPr>
          <w:rFonts w:hint="cs"/>
          <w:rtl/>
          <w:lang w:eastAsia="he-IL"/>
        </w:rPr>
        <w:t xml:space="preserve"> ברוב עם הדרת חוק. אנחנו נחכה </w:t>
      </w:r>
      <w:bookmarkStart w:id="25629" w:name="_ETM_Q87_657156"/>
      <w:bookmarkEnd w:id="25629"/>
      <w:r>
        <w:rPr>
          <w:rFonts w:hint="cs"/>
          <w:rtl/>
          <w:lang w:eastAsia="he-IL"/>
        </w:rPr>
        <w:t>שהיא תהיה מלאה, ועד אז ניתן שיעור באסטרטגיה של שינוי</w:t>
      </w:r>
      <w:bookmarkStart w:id="25630" w:name="_ETM_Q87_659866"/>
      <w:bookmarkEnd w:id="25630"/>
      <w:r>
        <w:rPr>
          <w:rFonts w:hint="cs"/>
          <w:rtl/>
          <w:lang w:eastAsia="he-IL"/>
        </w:rPr>
        <w:t xml:space="preserve"> עיר, איך משנים קהילה. </w:t>
      </w:r>
      <w:bookmarkStart w:id="25631" w:name="_ETM_Q87_667065"/>
      <w:bookmarkEnd w:id="25631"/>
    </w:p>
    <w:p w:rsidR="00D21DC4" w:rsidRDefault="00D21DC4" w:rsidP="005A6F2D">
      <w:pPr>
        <w:rPr>
          <w:rtl/>
          <w:lang w:eastAsia="he-IL"/>
        </w:rPr>
      </w:pPr>
      <w:bookmarkStart w:id="25632" w:name="_ETM_Q87_667114"/>
      <w:bookmarkEnd w:id="25632"/>
    </w:p>
    <w:p w:rsidR="00D21DC4" w:rsidRDefault="00D21DC4" w:rsidP="005A6F2D">
      <w:pPr>
        <w:pStyle w:val="af7"/>
        <w:rPr>
          <w:rtl/>
        </w:rPr>
      </w:pPr>
      <w:r w:rsidRPr="005803A7">
        <w:rPr>
          <w:rStyle w:val="TagStyle"/>
          <w:rtl/>
        </w:rPr>
        <w:t xml:space="preserve"> &lt;&lt; יור &gt;&gt;</w:t>
      </w:r>
      <w:r w:rsidRPr="001D0D00">
        <w:rPr>
          <w:rStyle w:val="TagStyle"/>
          <w:rtl/>
        </w:rPr>
        <w:t xml:space="preserve"> </w:t>
      </w:r>
      <w:r>
        <w:rPr>
          <w:rtl/>
        </w:rPr>
        <w:t>היו"ר איתן גינזבורג:</w:t>
      </w:r>
      <w:r w:rsidRPr="001D0D00">
        <w:rPr>
          <w:rStyle w:val="TagStyle"/>
          <w:rtl/>
        </w:rPr>
        <w:t xml:space="preserve"> </w:t>
      </w:r>
      <w:r w:rsidRPr="005803A7">
        <w:rPr>
          <w:rStyle w:val="TagStyle"/>
          <w:rtl/>
        </w:rPr>
        <w:t>&lt;&lt; יור &gt;&gt;</w:t>
      </w:r>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אני חושב שזה </w:t>
      </w:r>
      <w:bookmarkStart w:id="25633" w:name="_ETM_Q87_667454"/>
      <w:bookmarkEnd w:id="25633"/>
      <w:r>
        <w:rPr>
          <w:rFonts w:hint="cs"/>
          <w:rtl/>
          <w:lang w:eastAsia="he-IL"/>
        </w:rPr>
        <w:t xml:space="preserve">מרתק. </w:t>
      </w:r>
    </w:p>
    <w:p w:rsidR="00D21DC4" w:rsidRDefault="00D21DC4" w:rsidP="005A6F2D">
      <w:pPr>
        <w:rPr>
          <w:rtl/>
          <w:lang w:eastAsia="he-IL"/>
        </w:rPr>
      </w:pPr>
      <w:bookmarkStart w:id="25634" w:name="_ETM_Q87_669628"/>
      <w:bookmarkStart w:id="25635" w:name="_ETM_Q87_669677"/>
      <w:bookmarkEnd w:id="25634"/>
      <w:bookmarkEnd w:id="25635"/>
    </w:p>
    <w:p w:rsidR="00D21DC4" w:rsidRDefault="00D21DC4" w:rsidP="005A6F2D">
      <w:pPr>
        <w:pStyle w:val="-"/>
        <w:rPr>
          <w:rtl/>
        </w:rPr>
      </w:pPr>
      <w:bookmarkStart w:id="25636" w:name="ET_speakercontinue_6146_46"/>
      <w:r w:rsidRPr="005803A7">
        <w:rPr>
          <w:rStyle w:val="TagStyle"/>
          <w:rtl/>
        </w:rPr>
        <w:t xml:space="preserve"> &lt;&lt; דובר_המשך &gt;&gt;</w:t>
      </w:r>
      <w:r w:rsidRPr="001D0D00">
        <w:rPr>
          <w:rStyle w:val="TagStyle"/>
          <w:rtl/>
        </w:rPr>
        <w:t xml:space="preserve"> </w:t>
      </w:r>
      <w:r>
        <w:rPr>
          <w:rtl/>
        </w:rPr>
        <w:t>חיים ביטון (ש"ס):</w:t>
      </w:r>
      <w:r w:rsidRPr="001D0D00">
        <w:rPr>
          <w:rStyle w:val="TagStyle"/>
          <w:rtl/>
        </w:rPr>
        <w:t xml:space="preserve"> </w:t>
      </w:r>
      <w:r w:rsidRPr="005803A7">
        <w:rPr>
          <w:rStyle w:val="TagStyle"/>
          <w:rtl/>
        </w:rPr>
        <w:t>&lt;&lt; דובר_המשך &gt;&gt;</w:t>
      </w:r>
      <w:r>
        <w:rPr>
          <w:rtl/>
        </w:rPr>
        <w:t xml:space="preserve">   </w:t>
      </w:r>
      <w:bookmarkEnd w:id="25636"/>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איך משנים קהילה, השר גלנט, שר השיכון מירוחם. </w:t>
      </w:r>
      <w:bookmarkStart w:id="25637" w:name="_ETM_Q87_674775"/>
      <w:bookmarkEnd w:id="25637"/>
    </w:p>
    <w:p w:rsidR="00D21DC4" w:rsidRDefault="00D21DC4" w:rsidP="005A6F2D">
      <w:pPr>
        <w:rPr>
          <w:rtl/>
          <w:lang w:eastAsia="he-IL"/>
        </w:rPr>
      </w:pPr>
      <w:bookmarkStart w:id="25638" w:name="_ETM_Q87_674825"/>
      <w:bookmarkStart w:id="25639" w:name="_ETM_Q87_674974"/>
      <w:bookmarkEnd w:id="25638"/>
      <w:bookmarkEnd w:id="25639"/>
    </w:p>
    <w:p w:rsidR="00D21DC4" w:rsidRDefault="00D21DC4" w:rsidP="005A6F2D">
      <w:pPr>
        <w:pStyle w:val="af6"/>
        <w:rPr>
          <w:rtl/>
        </w:rPr>
      </w:pPr>
      <w:bookmarkStart w:id="25640" w:name="ET_interruption_5302_47"/>
      <w:r w:rsidRPr="005803A7">
        <w:rPr>
          <w:rStyle w:val="TagStyle"/>
          <w:rtl/>
        </w:rPr>
        <w:t xml:space="preserve"> &lt;&lt; קריאה &gt;&gt;</w:t>
      </w:r>
      <w:r w:rsidRPr="001D0D00">
        <w:rPr>
          <w:rStyle w:val="TagStyle"/>
          <w:rtl/>
        </w:rPr>
        <w:t xml:space="preserve"> </w:t>
      </w:r>
      <w:r>
        <w:rPr>
          <w:rtl/>
        </w:rPr>
        <w:t>יואב גלנט (הליכוד):</w:t>
      </w:r>
      <w:r w:rsidRPr="001D0D00">
        <w:rPr>
          <w:rStyle w:val="TagStyle"/>
          <w:rtl/>
        </w:rPr>
        <w:t xml:space="preserve"> </w:t>
      </w:r>
      <w:r w:rsidRPr="005803A7">
        <w:rPr>
          <w:rStyle w:val="TagStyle"/>
          <w:rtl/>
        </w:rPr>
        <w:t>&lt;&lt; קריאה &gt;&gt;</w:t>
      </w:r>
      <w:r>
        <w:rPr>
          <w:rtl/>
        </w:rPr>
        <w:t xml:space="preserve">   </w:t>
      </w:r>
      <w:bookmarkEnd w:id="25640"/>
    </w:p>
    <w:p w:rsidR="00D21DC4" w:rsidRDefault="00D21DC4" w:rsidP="00E67AD8">
      <w:pPr>
        <w:rPr>
          <w:rtl/>
          <w:lang w:eastAsia="he-IL"/>
        </w:rPr>
      </w:pPr>
    </w:p>
    <w:p w:rsidR="00D21DC4" w:rsidRDefault="00D21DC4" w:rsidP="005A6F2D">
      <w:pPr>
        <w:rPr>
          <w:rtl/>
          <w:lang w:eastAsia="he-IL"/>
        </w:rPr>
      </w:pPr>
      <w:r>
        <w:rPr>
          <w:rFonts w:hint="cs"/>
          <w:rtl/>
          <w:lang w:eastAsia="he-IL"/>
        </w:rPr>
        <w:t>לשעבר.</w:t>
      </w:r>
      <w:bookmarkStart w:id="25641" w:name="_ETM_Q87_671067"/>
      <w:bookmarkEnd w:id="25641"/>
      <w:r>
        <w:rPr>
          <w:rFonts w:hint="cs"/>
          <w:rtl/>
          <w:lang w:eastAsia="he-IL"/>
        </w:rPr>
        <w:t xml:space="preserve"> </w:t>
      </w:r>
      <w:bookmarkStart w:id="25642" w:name="_ETM_Q87_671381"/>
      <w:bookmarkEnd w:id="25642"/>
    </w:p>
    <w:p w:rsidR="00D21DC4" w:rsidRDefault="00D21DC4" w:rsidP="005A6F2D">
      <w:pPr>
        <w:rPr>
          <w:rtl/>
          <w:lang w:eastAsia="he-IL"/>
        </w:rPr>
      </w:pPr>
      <w:bookmarkStart w:id="25643" w:name="_ETM_Q87_671437"/>
      <w:bookmarkEnd w:id="25643"/>
    </w:p>
    <w:p w:rsidR="00D21DC4" w:rsidRDefault="00D21DC4" w:rsidP="005A6F2D">
      <w:pPr>
        <w:pStyle w:val="-"/>
        <w:rPr>
          <w:rtl/>
        </w:rPr>
      </w:pPr>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p>
    <w:p w:rsidR="00D21DC4" w:rsidRDefault="00D21DC4" w:rsidP="00E67AD8">
      <w:pPr>
        <w:rPr>
          <w:rtl/>
          <w:lang w:eastAsia="he-IL"/>
        </w:rPr>
      </w:pPr>
    </w:p>
    <w:p w:rsidR="00D21DC4" w:rsidRDefault="00D21DC4" w:rsidP="005A6F2D">
      <w:pPr>
        <w:rPr>
          <w:rtl/>
          <w:lang w:eastAsia="he-IL"/>
        </w:rPr>
      </w:pPr>
      <w:bookmarkStart w:id="25644" w:name="_ETM_Q87_673447"/>
      <w:bookmarkEnd w:id="25644"/>
      <w:r>
        <w:rPr>
          <w:rFonts w:hint="cs"/>
          <w:rtl/>
          <w:lang w:eastAsia="he-IL"/>
        </w:rPr>
        <w:t xml:space="preserve">לשעבר, אבל עדיין יש לך זכויות בירוחם על המעשים </w:t>
      </w:r>
      <w:r w:rsidR="00E67AD8">
        <w:rPr>
          <w:rFonts w:hint="cs"/>
          <w:rtl/>
          <w:lang w:eastAsia="he-IL"/>
        </w:rPr>
        <w:t>– – –</w:t>
      </w:r>
    </w:p>
    <w:p w:rsidR="00D21DC4" w:rsidRDefault="00D21DC4" w:rsidP="005A6F2D">
      <w:pPr>
        <w:rPr>
          <w:rtl/>
          <w:lang w:eastAsia="he-IL"/>
        </w:rPr>
      </w:pPr>
    </w:p>
    <w:p w:rsidR="00D21DC4" w:rsidRDefault="00D21DC4" w:rsidP="005A6F2D">
      <w:pPr>
        <w:pStyle w:val="af6"/>
        <w:rPr>
          <w:rtl/>
        </w:rPr>
      </w:pPr>
      <w:bookmarkStart w:id="25645" w:name="ET_interruption_קר_אה_51"/>
      <w:r w:rsidRPr="005803A7">
        <w:rPr>
          <w:rStyle w:val="TagStyle"/>
          <w:rtl/>
        </w:rPr>
        <w:t xml:space="preserve"> &lt;&lt; קריאה &gt;&gt;</w:t>
      </w:r>
      <w:r w:rsidRPr="001D0D00">
        <w:rPr>
          <w:rStyle w:val="TagStyle"/>
          <w:rtl/>
        </w:rPr>
        <w:t xml:space="preserve"> </w:t>
      </w:r>
      <w:r>
        <w:rPr>
          <w:rtl/>
        </w:rPr>
        <w:t>קריאה:</w:t>
      </w:r>
      <w:r w:rsidRPr="001D0D00">
        <w:rPr>
          <w:rStyle w:val="TagStyle"/>
          <w:rtl/>
        </w:rPr>
        <w:t xml:space="preserve"> </w:t>
      </w:r>
      <w:r w:rsidRPr="005803A7">
        <w:rPr>
          <w:rStyle w:val="TagStyle"/>
          <w:rtl/>
        </w:rPr>
        <w:t>&lt;&lt; קריאה &gt;&gt;</w:t>
      </w:r>
      <w:r>
        <w:rPr>
          <w:rtl/>
        </w:rPr>
        <w:t xml:space="preserve">   </w:t>
      </w:r>
      <w:bookmarkEnd w:id="25645"/>
    </w:p>
    <w:p w:rsidR="00D21DC4" w:rsidRDefault="00D21DC4" w:rsidP="00E67AD8">
      <w:pPr>
        <w:rPr>
          <w:rtl/>
          <w:lang w:eastAsia="he-IL"/>
        </w:rPr>
      </w:pPr>
    </w:p>
    <w:p w:rsidR="00D21DC4" w:rsidRDefault="00D21DC4" w:rsidP="005A6F2D">
      <w:pPr>
        <w:rPr>
          <w:rtl/>
          <w:lang w:eastAsia="he-IL"/>
        </w:rPr>
      </w:pPr>
      <w:r>
        <w:rPr>
          <w:rFonts w:hint="cs"/>
          <w:rtl/>
          <w:lang w:eastAsia="he-IL"/>
        </w:rPr>
        <w:t>הוא היה שר השיכון של ירוחם?</w:t>
      </w:r>
    </w:p>
    <w:p w:rsidR="00D21DC4" w:rsidRDefault="00D21DC4" w:rsidP="005A6F2D">
      <w:pPr>
        <w:rPr>
          <w:rtl/>
          <w:lang w:eastAsia="he-IL"/>
        </w:rPr>
      </w:pPr>
    </w:p>
    <w:p w:rsidR="00D21DC4" w:rsidRDefault="00D21DC4" w:rsidP="005A6F2D">
      <w:pPr>
        <w:pStyle w:val="-"/>
        <w:rPr>
          <w:rtl/>
        </w:rPr>
      </w:pPr>
      <w:bookmarkStart w:id="25646" w:name="ET_speakercontinue_6262_53"/>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bookmarkEnd w:id="25646"/>
      <w:r>
        <w:rPr>
          <w:rtl/>
        </w:rPr>
        <w:t xml:space="preserve">   </w:t>
      </w:r>
    </w:p>
    <w:p w:rsidR="00D21DC4" w:rsidRDefault="00D21DC4" w:rsidP="00E67AD8">
      <w:pPr>
        <w:rPr>
          <w:rtl/>
          <w:lang w:eastAsia="he-IL"/>
        </w:rPr>
      </w:pPr>
    </w:p>
    <w:p w:rsidR="00D21DC4" w:rsidRDefault="00D21DC4" w:rsidP="005A6F2D">
      <w:pPr>
        <w:rPr>
          <w:rtl/>
          <w:lang w:eastAsia="he-IL"/>
        </w:rPr>
      </w:pPr>
      <w:r>
        <w:rPr>
          <w:rFonts w:hint="cs"/>
          <w:rtl/>
          <w:lang w:eastAsia="he-IL"/>
        </w:rPr>
        <w:t>מה?</w:t>
      </w:r>
    </w:p>
    <w:p w:rsidR="00D21DC4" w:rsidRDefault="00D21DC4" w:rsidP="005A6F2D">
      <w:pPr>
        <w:rPr>
          <w:rtl/>
          <w:lang w:eastAsia="he-IL"/>
        </w:rPr>
      </w:pPr>
    </w:p>
    <w:p w:rsidR="00D21DC4" w:rsidRDefault="00D21DC4" w:rsidP="005A6F2D">
      <w:pPr>
        <w:pStyle w:val="af6"/>
        <w:rPr>
          <w:rtl/>
        </w:rPr>
      </w:pPr>
      <w:bookmarkStart w:id="25647" w:name="ET_interruption_קר_אה_53"/>
      <w:r w:rsidRPr="005803A7">
        <w:rPr>
          <w:rStyle w:val="TagStyle"/>
          <w:rtl/>
        </w:rPr>
        <w:t xml:space="preserve"> &lt;&lt; קריאה &gt;&gt;</w:t>
      </w:r>
      <w:r w:rsidRPr="001D0D00">
        <w:rPr>
          <w:rStyle w:val="TagStyle"/>
          <w:rtl/>
        </w:rPr>
        <w:t xml:space="preserve"> </w:t>
      </w:r>
      <w:r>
        <w:rPr>
          <w:rtl/>
        </w:rPr>
        <w:t>קריאה:</w:t>
      </w:r>
      <w:r w:rsidRPr="001D0D00">
        <w:rPr>
          <w:rStyle w:val="TagStyle"/>
          <w:rtl/>
        </w:rPr>
        <w:t xml:space="preserve"> </w:t>
      </w:r>
      <w:r w:rsidRPr="005803A7">
        <w:rPr>
          <w:rStyle w:val="TagStyle"/>
          <w:rtl/>
        </w:rPr>
        <w:t>&lt;&lt; קריאה &gt;&gt;</w:t>
      </w:r>
      <w:r>
        <w:rPr>
          <w:rtl/>
        </w:rPr>
        <w:t xml:space="preserve">   </w:t>
      </w:r>
      <w:bookmarkEnd w:id="25647"/>
    </w:p>
    <w:p w:rsidR="00D21DC4" w:rsidRDefault="00D21DC4" w:rsidP="00E67AD8">
      <w:pPr>
        <w:rPr>
          <w:rtl/>
          <w:lang w:eastAsia="he-IL"/>
        </w:rPr>
      </w:pPr>
    </w:p>
    <w:p w:rsidR="00D21DC4" w:rsidRDefault="00D21DC4" w:rsidP="005A6F2D">
      <w:pPr>
        <w:rPr>
          <w:rtl/>
          <w:lang w:eastAsia="he-IL"/>
        </w:rPr>
      </w:pPr>
      <w:r>
        <w:rPr>
          <w:rFonts w:hint="cs"/>
          <w:rtl/>
          <w:lang w:eastAsia="he-IL"/>
        </w:rPr>
        <w:t>שר השיכון של ירוחם?</w:t>
      </w:r>
    </w:p>
    <w:p w:rsidR="00D21DC4" w:rsidRDefault="00D21DC4" w:rsidP="005A6F2D">
      <w:pPr>
        <w:rPr>
          <w:rtl/>
          <w:lang w:eastAsia="he-IL"/>
        </w:rPr>
      </w:pPr>
    </w:p>
    <w:p w:rsidR="00D21DC4" w:rsidRDefault="00D21DC4" w:rsidP="005A6F2D">
      <w:pPr>
        <w:pStyle w:val="-"/>
        <w:rPr>
          <w:rtl/>
        </w:rPr>
      </w:pPr>
      <w:bookmarkStart w:id="25648" w:name="ET_speakercontinue_6262_54"/>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bookmarkEnd w:id="25648"/>
    </w:p>
    <w:p w:rsidR="00D21DC4" w:rsidRDefault="00D21DC4" w:rsidP="00E67AD8">
      <w:pPr>
        <w:rPr>
          <w:rtl/>
          <w:lang w:eastAsia="he-IL"/>
        </w:rPr>
      </w:pPr>
    </w:p>
    <w:p w:rsidR="00D21DC4" w:rsidRDefault="00D21DC4" w:rsidP="005A6F2D">
      <w:pPr>
        <w:rPr>
          <w:rtl/>
          <w:lang w:eastAsia="he-IL"/>
        </w:rPr>
      </w:pPr>
      <w:r>
        <w:rPr>
          <w:rFonts w:hint="cs"/>
          <w:rtl/>
          <w:lang w:eastAsia="he-IL"/>
        </w:rPr>
        <w:t xml:space="preserve">לא, בירוחם. </w:t>
      </w:r>
      <w:bookmarkStart w:id="25649" w:name="_ETM_Q87_680441"/>
      <w:bookmarkEnd w:id="25649"/>
    </w:p>
    <w:p w:rsidR="00D21DC4" w:rsidRDefault="00D21DC4" w:rsidP="005A6F2D">
      <w:pPr>
        <w:rPr>
          <w:rtl/>
          <w:lang w:eastAsia="he-IL"/>
        </w:rPr>
      </w:pPr>
      <w:bookmarkStart w:id="25650" w:name="_ETM_Q87_680494"/>
      <w:bookmarkEnd w:id="25650"/>
    </w:p>
    <w:p w:rsidR="00D21DC4" w:rsidRDefault="00D21DC4" w:rsidP="005A6F2D">
      <w:pPr>
        <w:pStyle w:val="af6"/>
        <w:rPr>
          <w:rtl/>
        </w:rPr>
      </w:pPr>
      <w:r w:rsidRPr="005803A7">
        <w:rPr>
          <w:rStyle w:val="TagStyle"/>
          <w:rtl/>
        </w:rPr>
        <w:t xml:space="preserve"> &lt;&lt; קריאה &gt;&gt;</w:t>
      </w:r>
      <w:r w:rsidRPr="001D0D00">
        <w:rPr>
          <w:rStyle w:val="TagStyle"/>
          <w:rtl/>
        </w:rPr>
        <w:t xml:space="preserve"> </w:t>
      </w:r>
      <w:r>
        <w:rPr>
          <w:rtl/>
        </w:rPr>
        <w:t>קריאה:</w:t>
      </w:r>
      <w:r w:rsidRPr="001D0D00">
        <w:rPr>
          <w:rStyle w:val="TagStyle"/>
          <w:rtl/>
        </w:rPr>
        <w:t xml:space="preserve"> </w:t>
      </w:r>
      <w:r w:rsidRPr="005803A7">
        <w:rPr>
          <w:rStyle w:val="TagStyle"/>
          <w:rtl/>
        </w:rPr>
        <w:t>&lt;&lt; קריאה &gt;&gt;</w:t>
      </w:r>
      <w:r>
        <w:rPr>
          <w:rtl/>
        </w:rPr>
        <w:t xml:space="preserve">   </w:t>
      </w:r>
    </w:p>
    <w:p w:rsidR="00D21DC4" w:rsidRDefault="00D21DC4" w:rsidP="00E67AD8">
      <w:pPr>
        <w:rPr>
          <w:rtl/>
          <w:lang w:eastAsia="he-IL"/>
        </w:rPr>
      </w:pPr>
    </w:p>
    <w:p w:rsidR="00D21DC4" w:rsidRPr="001D0D00" w:rsidRDefault="00D21DC4" w:rsidP="005A6F2D">
      <w:pPr>
        <w:rPr>
          <w:rtl/>
          <w:lang w:eastAsia="he-IL"/>
        </w:rPr>
      </w:pPr>
      <w:r>
        <w:rPr>
          <w:rFonts w:hint="cs"/>
          <w:rtl/>
          <w:lang w:eastAsia="he-IL"/>
        </w:rPr>
        <w:t>בממשלתך?</w:t>
      </w:r>
    </w:p>
    <w:p w:rsidR="00D21DC4" w:rsidRDefault="00D21DC4" w:rsidP="005A6F2D">
      <w:pPr>
        <w:rPr>
          <w:rtl/>
          <w:lang w:eastAsia="he-IL"/>
        </w:rPr>
      </w:pPr>
      <w:bookmarkStart w:id="25651" w:name="_ETM_Q87_675027"/>
      <w:bookmarkEnd w:id="25651"/>
    </w:p>
    <w:p w:rsidR="00D21DC4" w:rsidRDefault="00D21DC4" w:rsidP="005A6F2D">
      <w:pPr>
        <w:pStyle w:val="-"/>
        <w:rPr>
          <w:rtl/>
        </w:rPr>
      </w:pPr>
      <w:bookmarkStart w:id="25652" w:name="ET_speakercontinue_6262_56"/>
      <w:r w:rsidRPr="005803A7">
        <w:rPr>
          <w:rStyle w:val="TagStyle"/>
          <w:rtl/>
        </w:rPr>
        <w:t xml:space="preserve"> &lt;&lt; דובר_המשך &gt;&gt;</w:t>
      </w:r>
      <w:r w:rsidRPr="001D0D00">
        <w:rPr>
          <w:rStyle w:val="TagStyle"/>
          <w:rtl/>
        </w:rPr>
        <w:t xml:space="preserve"> </w:t>
      </w:r>
      <w:r>
        <w:rPr>
          <w:rtl/>
        </w:rPr>
        <w:t>מיכאל מרדכי ביטון (יו"ר ועדת הכלכלה):</w:t>
      </w:r>
      <w:r w:rsidRPr="001D0D00">
        <w:rPr>
          <w:rStyle w:val="TagStyle"/>
          <w:rtl/>
        </w:rPr>
        <w:t xml:space="preserve"> </w:t>
      </w:r>
      <w:r w:rsidRPr="005803A7">
        <w:rPr>
          <w:rStyle w:val="TagStyle"/>
          <w:rtl/>
        </w:rPr>
        <w:t>&lt;&lt; דובר_המשך &gt;&gt;</w:t>
      </w:r>
      <w:r>
        <w:rPr>
          <w:rtl/>
        </w:rPr>
        <w:t xml:space="preserve">   </w:t>
      </w:r>
      <w:bookmarkEnd w:id="25652"/>
    </w:p>
    <w:p w:rsidR="00D21DC4" w:rsidRDefault="00D21DC4" w:rsidP="00E67AD8">
      <w:pPr>
        <w:rPr>
          <w:rtl/>
          <w:lang w:eastAsia="he-IL"/>
        </w:rPr>
      </w:pPr>
    </w:p>
    <w:p w:rsidR="00686F07" w:rsidRDefault="00D21DC4" w:rsidP="00155930">
      <w:pPr>
        <w:rPr>
          <w:rtl/>
        </w:rPr>
      </w:pPr>
      <w:bookmarkStart w:id="25653" w:name="_ETM_Q87_682845"/>
      <w:bookmarkEnd w:id="25653"/>
      <w:r>
        <w:rPr>
          <w:rFonts w:hint="cs"/>
          <w:rtl/>
          <w:lang w:eastAsia="he-IL"/>
        </w:rPr>
        <w:t xml:space="preserve">לא. והשאלה הגדולה: איך משנים קהילה בישראל? מה הדבר </w:t>
      </w:r>
      <w:bookmarkStart w:id="25654" w:name="_ETM_Q87_693884"/>
      <w:bookmarkEnd w:id="25654"/>
      <w:r>
        <w:rPr>
          <w:rFonts w:hint="cs"/>
          <w:rtl/>
          <w:lang w:eastAsia="he-IL"/>
        </w:rPr>
        <w:t xml:space="preserve">שיגרום לקהילה בפריפריה לעבור שינוי? לכל אחד יש את התשובה. </w:t>
      </w:r>
      <w:bookmarkStart w:id="25655" w:name="_ETM_Q87_700486"/>
      <w:bookmarkEnd w:id="25655"/>
      <w:r>
        <w:rPr>
          <w:rFonts w:hint="cs"/>
          <w:rtl/>
          <w:lang w:eastAsia="he-IL"/>
        </w:rPr>
        <w:t>הטעות הכי גדולה בשאלה איך עושים שינוי בקהילה, זה</w:t>
      </w:r>
      <w:bookmarkStart w:id="25656" w:name="_ETM_Q87_704667"/>
      <w:bookmarkEnd w:id="25656"/>
      <w:r>
        <w:rPr>
          <w:rFonts w:hint="cs"/>
          <w:rtl/>
          <w:lang w:eastAsia="he-IL"/>
        </w:rPr>
        <w:t xml:space="preserve"> שיש אחד גאון הדור, הוא אומר לך: רק דבר אחד</w:t>
      </w:r>
      <w:r w:rsidR="00155930">
        <w:rPr>
          <w:rFonts w:hint="cs"/>
          <w:rtl/>
          <w:lang w:eastAsia="he-IL"/>
        </w:rPr>
        <w:t>,</w:t>
      </w:r>
      <w:r>
        <w:rPr>
          <w:rFonts w:hint="cs"/>
          <w:rtl/>
          <w:lang w:eastAsia="he-IL"/>
        </w:rPr>
        <w:t xml:space="preserve"> </w:t>
      </w:r>
      <w:bookmarkStart w:id="25657" w:name="_ETM_Q87_708181"/>
      <w:bookmarkEnd w:id="25657"/>
      <w:r>
        <w:rPr>
          <w:rFonts w:hint="cs"/>
          <w:rtl/>
          <w:lang w:eastAsia="he-IL"/>
        </w:rPr>
        <w:t>תתמקד רק בדבר אחד וזהו. קח אסטרטגיה אחת</w:t>
      </w:r>
      <w:r w:rsidR="00155930">
        <w:rPr>
          <w:rFonts w:hint="cs"/>
          <w:rtl/>
          <w:lang w:eastAsia="he-IL"/>
        </w:rPr>
        <w:t>,</w:t>
      </w:r>
      <w:r>
        <w:rPr>
          <w:rFonts w:hint="cs"/>
          <w:rtl/>
          <w:lang w:eastAsia="he-IL"/>
        </w:rPr>
        <w:t xml:space="preserve"> והקהילה תשתנה. זה המשפט הכי מוטעה שיש. יש אתגרים ושינויים שלא יכולים </w:t>
      </w:r>
      <w:bookmarkStart w:id="25658" w:name="_ETM_Q87_723013"/>
      <w:bookmarkEnd w:id="25658"/>
      <w:r>
        <w:rPr>
          <w:rFonts w:hint="cs"/>
          <w:rtl/>
          <w:lang w:eastAsia="he-IL"/>
        </w:rPr>
        <w:t xml:space="preserve">להיות במעשה אחד. </w:t>
      </w:r>
      <w:bookmarkStart w:id="25659" w:name="_ETM_Q87_726295"/>
      <w:bookmarkStart w:id="25660" w:name="_ETM_Q87_726354"/>
      <w:bookmarkStart w:id="25661" w:name="_ETM_Q87_726429"/>
      <w:bookmarkStart w:id="25662" w:name="_ETM_Q87_726491"/>
      <w:bookmarkEnd w:id="25659"/>
      <w:bookmarkEnd w:id="25660"/>
      <w:bookmarkEnd w:id="25661"/>
      <w:bookmarkEnd w:id="25662"/>
      <w:r>
        <w:rPr>
          <w:rFonts w:hint="cs"/>
          <w:rtl/>
          <w:lang w:eastAsia="he-IL"/>
        </w:rPr>
        <w:t xml:space="preserve">אני גיליתי שיש חמישה דברים שחייבים לעשות </w:t>
      </w:r>
      <w:bookmarkStart w:id="25663" w:name="_ETM_Q87_728103"/>
      <w:bookmarkEnd w:id="25663"/>
      <w:r>
        <w:rPr>
          <w:rFonts w:hint="cs"/>
          <w:rtl/>
          <w:lang w:eastAsia="he-IL"/>
        </w:rPr>
        <w:t>כדי לחולל שינוי בקהילה</w:t>
      </w:r>
      <w:r w:rsidR="00155930">
        <w:rPr>
          <w:rFonts w:hint="cs"/>
          <w:rtl/>
          <w:lang w:eastAsia="he-IL"/>
        </w:rPr>
        <w:t>,</w:t>
      </w:r>
      <w:r>
        <w:rPr>
          <w:rFonts w:hint="cs"/>
          <w:rtl/>
          <w:lang w:eastAsia="he-IL"/>
        </w:rPr>
        <w:t xml:space="preserve"> לא משנה איז</w:t>
      </w:r>
      <w:r w:rsidR="00155930">
        <w:rPr>
          <w:rFonts w:hint="cs"/>
          <w:rtl/>
          <w:lang w:eastAsia="he-IL"/>
        </w:rPr>
        <w:t>ו</w:t>
      </w:r>
      <w:r>
        <w:rPr>
          <w:rFonts w:hint="cs"/>
          <w:rtl/>
          <w:lang w:eastAsia="he-IL"/>
        </w:rPr>
        <w:t xml:space="preserve"> קהילה. דבר</w:t>
      </w:r>
      <w:bookmarkStart w:id="25664" w:name="_ETM_Q87_732284"/>
      <w:bookmarkEnd w:id="25664"/>
      <w:r>
        <w:rPr>
          <w:rFonts w:hint="cs"/>
          <w:rtl/>
          <w:lang w:eastAsia="he-IL"/>
        </w:rPr>
        <w:t xml:space="preserve"> ראשון, אומרים לך: תעשה שינוי בחינוך. אם תגרום לילדים </w:t>
      </w:r>
      <w:bookmarkStart w:id="25665" w:name="_ETM_Q87_735817"/>
      <w:bookmarkEnd w:id="25665"/>
      <w:r>
        <w:rPr>
          <w:rFonts w:hint="cs"/>
          <w:rtl/>
          <w:lang w:eastAsia="he-IL"/>
        </w:rPr>
        <w:t xml:space="preserve">ביישוב שלך להיות עם בגרות מלאה </w:t>
      </w:r>
      <w:r>
        <w:rPr>
          <w:rtl/>
          <w:lang w:eastAsia="he-IL"/>
        </w:rPr>
        <w:t>–</w:t>
      </w:r>
      <w:r>
        <w:rPr>
          <w:rFonts w:hint="cs"/>
          <w:rtl/>
          <w:lang w:eastAsia="he-IL"/>
        </w:rPr>
        <w:t xml:space="preserve"> זהו, עשית את העבודה. </w:t>
      </w:r>
      <w:bookmarkStart w:id="25666" w:name="TOR_Q88"/>
      <w:bookmarkEnd w:id="25666"/>
      <w:r w:rsidR="00686F07">
        <w:rPr>
          <w:rFonts w:hint="cs"/>
          <w:rtl/>
        </w:rPr>
        <w:t xml:space="preserve">התשובה היא: לא נכון. לא מספיק שתהיה בגרות מלאה בקהילה. </w:t>
      </w:r>
    </w:p>
    <w:p w:rsidR="00686F07" w:rsidRDefault="00686F07" w:rsidP="005A6F2D">
      <w:pPr>
        <w:ind w:firstLine="0"/>
        <w:rPr>
          <w:rtl/>
        </w:rPr>
      </w:pPr>
      <w:bookmarkStart w:id="25667" w:name="_ETM_Q88_150232"/>
      <w:bookmarkStart w:id="25668" w:name="_ETM_Q88_150311"/>
      <w:bookmarkStart w:id="25669" w:name="_ETM_Q88_150381"/>
      <w:bookmarkStart w:id="25670" w:name="_ETM_Q88_150441"/>
      <w:bookmarkStart w:id="25671" w:name="_ETM_Q88_150494"/>
      <w:bookmarkEnd w:id="25667"/>
      <w:bookmarkEnd w:id="25668"/>
      <w:bookmarkEnd w:id="25669"/>
      <w:bookmarkEnd w:id="25670"/>
      <w:bookmarkEnd w:id="25671"/>
    </w:p>
    <w:p w:rsidR="00686F07" w:rsidRDefault="00686F07" w:rsidP="005A6F2D">
      <w:pPr>
        <w:pStyle w:val="af6"/>
        <w:keepNext/>
        <w:rPr>
          <w:rtl/>
        </w:rPr>
      </w:pPr>
      <w:bookmarkStart w:id="25672" w:name="ET_interruption_קריאה_12"/>
      <w:r w:rsidRPr="00035ED9">
        <w:rPr>
          <w:rStyle w:val="TagStyle"/>
          <w:rtl/>
        </w:rPr>
        <w:t xml:space="preserve"> &lt;&lt; קריאה &gt;&gt; </w:t>
      </w:r>
      <w:r>
        <w:rPr>
          <w:rtl/>
        </w:rPr>
        <w:t>קריאה:</w:t>
      </w:r>
      <w:r w:rsidRPr="00035ED9">
        <w:rPr>
          <w:rStyle w:val="TagStyle"/>
          <w:rtl/>
        </w:rPr>
        <w:t xml:space="preserve"> &lt;&lt; קריאה &gt;&gt;</w:t>
      </w:r>
      <w:r>
        <w:rPr>
          <w:rtl/>
        </w:rPr>
        <w:t xml:space="preserve"> </w:t>
      </w:r>
      <w:bookmarkEnd w:id="25672"/>
    </w:p>
    <w:p w:rsidR="00686F07" w:rsidRDefault="00686F07" w:rsidP="00E67AD8">
      <w:pPr>
        <w:rPr>
          <w:rtl/>
          <w:lang w:eastAsia="he-IL"/>
        </w:rPr>
      </w:pPr>
    </w:p>
    <w:p w:rsidR="00686F07" w:rsidRDefault="00686F07" w:rsidP="005A6F2D">
      <w:pPr>
        <w:rPr>
          <w:rtl/>
          <w:lang w:eastAsia="he-IL"/>
        </w:rPr>
      </w:pPr>
      <w:r>
        <w:rPr>
          <w:rFonts w:hint="cs"/>
          <w:rtl/>
          <w:lang w:eastAsia="he-IL"/>
        </w:rPr>
        <w:t>יש לך עוד שעה.</w:t>
      </w:r>
    </w:p>
    <w:p w:rsidR="00686F07" w:rsidRDefault="00686F07" w:rsidP="005A6F2D">
      <w:pPr>
        <w:rPr>
          <w:rtl/>
          <w:lang w:eastAsia="he-IL"/>
        </w:rPr>
      </w:pPr>
      <w:bookmarkStart w:id="25673" w:name="_ETM_Q88_149215"/>
      <w:bookmarkStart w:id="25674" w:name="_ETM_Q88_149302"/>
      <w:bookmarkEnd w:id="25673"/>
      <w:bookmarkEnd w:id="25674"/>
    </w:p>
    <w:p w:rsidR="00686F07" w:rsidRDefault="00686F07" w:rsidP="005A6F2D">
      <w:pPr>
        <w:pStyle w:val="-"/>
        <w:keepNext/>
        <w:rPr>
          <w:rtl/>
        </w:rPr>
      </w:pPr>
      <w:bookmarkStart w:id="25675" w:name="ET_speakercontinue_6262_13"/>
      <w:r w:rsidRPr="00035ED9">
        <w:rPr>
          <w:rStyle w:val="TagStyle"/>
          <w:rtl/>
        </w:rPr>
        <w:t xml:space="preserve"> &lt;&lt; דובר_המשך &gt;&gt; </w:t>
      </w:r>
      <w:r>
        <w:rPr>
          <w:rtl/>
        </w:rPr>
        <w:t>מיכאל מרדכי ביטון (יו"ר ועדת הכלכלה):</w:t>
      </w:r>
      <w:r w:rsidRPr="00035ED9">
        <w:rPr>
          <w:rStyle w:val="TagStyle"/>
          <w:rtl/>
        </w:rPr>
        <w:t xml:space="preserve"> &lt;&lt; דובר_המשך &gt;&gt;</w:t>
      </w:r>
      <w:r>
        <w:rPr>
          <w:rtl/>
        </w:rPr>
        <w:t xml:space="preserve"> </w:t>
      </w:r>
      <w:bookmarkEnd w:id="25675"/>
    </w:p>
    <w:p w:rsidR="00686F07" w:rsidRDefault="00686F07" w:rsidP="00E67AD8">
      <w:pPr>
        <w:rPr>
          <w:rtl/>
          <w:lang w:eastAsia="he-IL"/>
        </w:rPr>
      </w:pPr>
    </w:p>
    <w:p w:rsidR="00686F07" w:rsidRDefault="00686F07" w:rsidP="005A6F2D">
      <w:pPr>
        <w:rPr>
          <w:rtl/>
          <w:lang w:eastAsia="he-IL"/>
        </w:rPr>
      </w:pPr>
      <w:bookmarkStart w:id="25676" w:name="_ETM_Q88_150815"/>
      <w:bookmarkEnd w:id="25676"/>
      <w:r>
        <w:rPr>
          <w:rFonts w:hint="cs"/>
          <w:rtl/>
          <w:lang w:eastAsia="he-IL"/>
        </w:rPr>
        <w:t>יש לי?</w:t>
      </w:r>
    </w:p>
    <w:p w:rsidR="00686F07" w:rsidRDefault="00686F07" w:rsidP="005A6F2D">
      <w:pPr>
        <w:rPr>
          <w:rtl/>
          <w:lang w:eastAsia="he-IL"/>
        </w:rPr>
      </w:pPr>
    </w:p>
    <w:p w:rsidR="00686F07" w:rsidRDefault="00686F07" w:rsidP="005A6F2D">
      <w:pPr>
        <w:pStyle w:val="af6"/>
        <w:keepNext/>
        <w:rPr>
          <w:rtl/>
        </w:rPr>
      </w:pPr>
      <w:bookmarkStart w:id="25677" w:name="_ETM_Q88_152029"/>
      <w:bookmarkStart w:id="25678" w:name="_ETM_Q88_152106"/>
      <w:bookmarkStart w:id="25679" w:name="_ETM_Q88_150745"/>
      <w:bookmarkEnd w:id="25677"/>
      <w:bookmarkEnd w:id="25678"/>
      <w:bookmarkEnd w:id="25679"/>
      <w:r w:rsidRPr="00035ED9">
        <w:rPr>
          <w:rStyle w:val="TagStyle"/>
          <w:rtl/>
        </w:rPr>
        <w:t xml:space="preserve">&lt;&lt; קריאה &gt;&gt; </w:t>
      </w:r>
      <w:r>
        <w:rPr>
          <w:rtl/>
        </w:rPr>
        <w:t>קריאה:</w:t>
      </w:r>
      <w:r w:rsidRPr="00035ED9">
        <w:rPr>
          <w:rStyle w:val="TagStyle"/>
          <w:rtl/>
        </w:rPr>
        <w:t xml:space="preserve"> &lt;&lt; קריאה &gt;&gt;</w:t>
      </w:r>
      <w:r>
        <w:rPr>
          <w:rtl/>
        </w:rPr>
        <w:t xml:space="preserve"> </w:t>
      </w:r>
    </w:p>
    <w:p w:rsidR="00686F07" w:rsidRDefault="00686F07" w:rsidP="005A6F2D">
      <w:pPr>
        <w:rPr>
          <w:rtl/>
          <w:lang w:eastAsia="he-IL"/>
        </w:rPr>
      </w:pPr>
    </w:p>
    <w:p w:rsidR="00686F07" w:rsidRDefault="00686F07" w:rsidP="005A6F2D">
      <w:pPr>
        <w:rPr>
          <w:rtl/>
          <w:lang w:eastAsia="he-IL"/>
        </w:rPr>
      </w:pPr>
      <w:bookmarkStart w:id="25680" w:name="_ETM_Q88_150816"/>
      <w:bookmarkEnd w:id="25680"/>
      <w:r>
        <w:rPr>
          <w:rFonts w:hint="cs"/>
          <w:rtl/>
          <w:lang w:eastAsia="he-IL"/>
        </w:rPr>
        <w:t>מלא זמן.</w:t>
      </w:r>
    </w:p>
    <w:p w:rsidR="00686F07" w:rsidRDefault="00686F07" w:rsidP="005A6F2D">
      <w:pPr>
        <w:rPr>
          <w:rtl/>
          <w:lang w:eastAsia="he-IL"/>
        </w:rPr>
      </w:pPr>
      <w:bookmarkStart w:id="25681" w:name="_ETM_Q88_152539"/>
      <w:bookmarkStart w:id="25682" w:name="_ETM_Q88_152612"/>
      <w:bookmarkEnd w:id="25681"/>
      <w:bookmarkEnd w:id="25682"/>
    </w:p>
    <w:p w:rsidR="00686F07" w:rsidRDefault="00686F07" w:rsidP="005A6F2D">
      <w:pPr>
        <w:pStyle w:val="-"/>
        <w:keepNext/>
        <w:rPr>
          <w:rtl/>
        </w:rPr>
      </w:pPr>
      <w:r w:rsidRPr="00035ED9">
        <w:rPr>
          <w:rStyle w:val="TagStyle"/>
          <w:rtl/>
        </w:rPr>
        <w:t xml:space="preserve"> &lt;&lt; דובר_המשך &gt;&gt; </w:t>
      </w:r>
      <w:r>
        <w:rPr>
          <w:rtl/>
        </w:rPr>
        <w:t>מיכאל מרדכי ביטון (יו"ר ועדת הכלכלה):</w:t>
      </w:r>
      <w:r w:rsidRPr="00035ED9">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5A6F2D">
      <w:pPr>
        <w:rPr>
          <w:rtl/>
          <w:lang w:eastAsia="he-IL"/>
        </w:rPr>
      </w:pPr>
      <w:bookmarkStart w:id="25683" w:name="_ETM_Q88_153741"/>
      <w:bookmarkEnd w:id="25683"/>
      <w:r>
        <w:rPr>
          <w:rFonts w:hint="cs"/>
          <w:rtl/>
          <w:lang w:eastAsia="he-IL"/>
        </w:rPr>
        <w:t>מלא.</w:t>
      </w:r>
    </w:p>
    <w:p w:rsidR="00686F07" w:rsidRDefault="00686F07" w:rsidP="005A6F2D">
      <w:pPr>
        <w:rPr>
          <w:rtl/>
          <w:lang w:eastAsia="he-IL"/>
        </w:rPr>
      </w:pPr>
    </w:p>
    <w:p w:rsidR="00686F07" w:rsidRDefault="00686F07" w:rsidP="005A6F2D">
      <w:pPr>
        <w:pStyle w:val="af6"/>
        <w:keepNext/>
        <w:rPr>
          <w:rtl/>
        </w:rPr>
      </w:pPr>
      <w:bookmarkStart w:id="25684" w:name="_ETM_Q88_151413"/>
      <w:bookmarkStart w:id="25685" w:name="_ETM_Q88_151477"/>
      <w:bookmarkStart w:id="25686" w:name="_ETM_Q88_151924"/>
      <w:bookmarkEnd w:id="25684"/>
      <w:bookmarkEnd w:id="25685"/>
      <w:bookmarkEnd w:id="25686"/>
      <w:r w:rsidRPr="00035ED9">
        <w:rPr>
          <w:rStyle w:val="TagStyle"/>
          <w:rtl/>
        </w:rPr>
        <w:t xml:space="preserve">&lt;&lt; קריאה &gt;&gt; </w:t>
      </w:r>
      <w:r>
        <w:rPr>
          <w:rtl/>
        </w:rPr>
        <w:t>קריאה:</w:t>
      </w:r>
      <w:r w:rsidRPr="00035ED9">
        <w:rPr>
          <w:rStyle w:val="TagStyle"/>
          <w:rtl/>
        </w:rPr>
        <w:t xml:space="preserve"> &lt;&lt; קריאה &gt;&gt;</w:t>
      </w:r>
      <w:r>
        <w:rPr>
          <w:rtl/>
        </w:rPr>
        <w:t xml:space="preserve"> </w:t>
      </w:r>
    </w:p>
    <w:p w:rsidR="00686F07" w:rsidRDefault="00686F07" w:rsidP="005A6F2D">
      <w:pPr>
        <w:rPr>
          <w:rtl/>
          <w:lang w:eastAsia="he-IL"/>
        </w:rPr>
      </w:pPr>
    </w:p>
    <w:p w:rsidR="00686F07" w:rsidRDefault="00686F07" w:rsidP="005A6F2D">
      <w:pPr>
        <w:rPr>
          <w:rtl/>
          <w:lang w:eastAsia="he-IL"/>
        </w:rPr>
      </w:pPr>
      <w:r>
        <w:rPr>
          <w:rFonts w:hint="cs"/>
          <w:rtl/>
          <w:lang w:eastAsia="he-IL"/>
        </w:rPr>
        <w:t>מלא.</w:t>
      </w:r>
    </w:p>
    <w:p w:rsidR="00686F07" w:rsidRDefault="00686F07" w:rsidP="005A6F2D">
      <w:pPr>
        <w:rPr>
          <w:rtl/>
          <w:lang w:eastAsia="he-IL"/>
        </w:rPr>
      </w:pPr>
      <w:bookmarkStart w:id="25687" w:name="_ETM_Q88_154143"/>
      <w:bookmarkStart w:id="25688" w:name="_ETM_Q88_154241"/>
      <w:bookmarkEnd w:id="25687"/>
      <w:bookmarkEnd w:id="25688"/>
    </w:p>
    <w:p w:rsidR="00686F07" w:rsidRDefault="00686F07" w:rsidP="005A6F2D">
      <w:pPr>
        <w:pStyle w:val="-"/>
        <w:keepNext/>
        <w:rPr>
          <w:rtl/>
        </w:rPr>
      </w:pPr>
      <w:bookmarkStart w:id="25689" w:name="ET_speakercontinue_6262_15"/>
      <w:r w:rsidRPr="00035ED9">
        <w:rPr>
          <w:rStyle w:val="TagStyle"/>
          <w:rtl/>
        </w:rPr>
        <w:t xml:space="preserve"> &lt;&lt; דובר_המשך &gt;&gt; </w:t>
      </w:r>
      <w:r>
        <w:rPr>
          <w:rtl/>
        </w:rPr>
        <w:t>מיכאל מרדכי ביטון (יו"ר ועדת הכלכלה):</w:t>
      </w:r>
      <w:r w:rsidRPr="00035ED9">
        <w:rPr>
          <w:rStyle w:val="TagStyle"/>
          <w:rtl/>
        </w:rPr>
        <w:t xml:space="preserve"> &lt;&lt; דובר_המשך &gt;&gt;</w:t>
      </w:r>
      <w:r>
        <w:rPr>
          <w:rtl/>
        </w:rPr>
        <w:t xml:space="preserve"> </w:t>
      </w:r>
      <w:bookmarkEnd w:id="25689"/>
    </w:p>
    <w:p w:rsidR="00686F07" w:rsidRDefault="00686F07" w:rsidP="00E67AD8">
      <w:pPr>
        <w:rPr>
          <w:rtl/>
          <w:lang w:eastAsia="he-IL"/>
        </w:rPr>
      </w:pPr>
    </w:p>
    <w:p w:rsidR="00686F07" w:rsidRDefault="00686F07" w:rsidP="00155930">
      <w:pPr>
        <w:rPr>
          <w:rtl/>
        </w:rPr>
      </w:pPr>
      <w:bookmarkStart w:id="25690" w:name="_ETM_Q88_156119"/>
      <w:bookmarkEnd w:id="25690"/>
      <w:r>
        <w:rPr>
          <w:rFonts w:hint="cs"/>
          <w:rtl/>
          <w:lang w:eastAsia="he-IL"/>
        </w:rPr>
        <w:t xml:space="preserve">האסטרטגיה </w:t>
      </w:r>
      <w:bookmarkStart w:id="25691" w:name="_ETM_Q88_153754"/>
      <w:bookmarkEnd w:id="25691"/>
      <w:r>
        <w:rPr>
          <w:rFonts w:hint="cs"/>
          <w:rtl/>
          <w:lang w:eastAsia="he-IL"/>
        </w:rPr>
        <w:t xml:space="preserve">לוקחת זמן. הקהילות שסובלות מהגירה שלילית ומגירעונות ומהלוואות ומהיעדר הכנסות </w:t>
      </w:r>
      <w:bookmarkStart w:id="25692" w:name="_ETM_Q88_167286"/>
      <w:bookmarkEnd w:id="25692"/>
      <w:r>
        <w:rPr>
          <w:rFonts w:hint="cs"/>
          <w:rtl/>
          <w:lang w:eastAsia="he-IL"/>
        </w:rPr>
        <w:t xml:space="preserve">ומבעיות תפקודיות </w:t>
      </w:r>
      <w:r>
        <w:rPr>
          <w:rtl/>
          <w:lang w:eastAsia="he-IL"/>
        </w:rPr>
        <w:t>–</w:t>
      </w:r>
      <w:r>
        <w:rPr>
          <w:rFonts w:hint="cs"/>
          <w:rtl/>
          <w:lang w:eastAsia="he-IL"/>
        </w:rPr>
        <w:t xml:space="preserve"> לא מספיק שתעשה שינוי חינוכי. אתה היית אצלנו</w:t>
      </w:r>
      <w:bookmarkStart w:id="25693" w:name="_ETM_Q88_173187"/>
      <w:bookmarkEnd w:id="25693"/>
      <w:r>
        <w:rPr>
          <w:rFonts w:hint="cs"/>
          <w:rtl/>
          <w:lang w:eastAsia="he-IL"/>
        </w:rPr>
        <w:t xml:space="preserve">, שר הביטחון, ותרמת לחינוך בירוחם ולחינוך מדעי. ואז </w:t>
      </w:r>
      <w:bookmarkStart w:id="25694" w:name="_ETM_Q88_179090"/>
      <w:bookmarkEnd w:id="25694"/>
      <w:r>
        <w:rPr>
          <w:rFonts w:hint="cs"/>
          <w:rtl/>
          <w:lang w:eastAsia="he-IL"/>
        </w:rPr>
        <w:t xml:space="preserve">אומרים: זהו, תעשה חינוך </w:t>
      </w:r>
      <w:r w:rsidR="00155930">
        <w:rPr>
          <w:rFonts w:hint="eastAsia"/>
          <w:rtl/>
          <w:lang w:eastAsia="he-IL"/>
        </w:rPr>
        <w:t xml:space="preserve">– </w:t>
      </w:r>
      <w:r>
        <w:rPr>
          <w:rFonts w:hint="cs"/>
          <w:rtl/>
          <w:lang w:eastAsia="he-IL"/>
        </w:rPr>
        <w:t xml:space="preserve">נגמרה לך העבודה. מאיר הלוי </w:t>
      </w:r>
      <w:bookmarkStart w:id="25695" w:name="_ETM_Q88_185470"/>
      <w:bookmarkEnd w:id="25695"/>
      <w:r>
        <w:rPr>
          <w:rFonts w:hint="cs"/>
          <w:rtl/>
          <w:lang w:eastAsia="he-IL"/>
        </w:rPr>
        <w:t>הוא ראש עיר, והוא עשה חינוך</w:t>
      </w:r>
      <w:bookmarkStart w:id="25696" w:name="_ETM_Q88_152004"/>
      <w:bookmarkStart w:id="25697" w:name="_ETM_Q88_150557"/>
      <w:bookmarkStart w:id="25698" w:name="_ETM_Q88_186779"/>
      <w:bookmarkEnd w:id="25696"/>
      <w:bookmarkEnd w:id="25697"/>
      <w:bookmarkEnd w:id="25698"/>
      <w:r>
        <w:rPr>
          <w:rFonts w:hint="cs"/>
          <w:rtl/>
          <w:lang w:eastAsia="he-IL"/>
        </w:rPr>
        <w:t xml:space="preserve">, </w:t>
      </w:r>
      <w:r>
        <w:rPr>
          <w:rtl/>
        </w:rPr>
        <w:t xml:space="preserve">והוא </w:t>
      </w:r>
      <w:bookmarkStart w:id="25699" w:name="_ETM_Q88_187019"/>
      <w:bookmarkEnd w:id="25699"/>
      <w:r w:rsidR="00155930">
        <w:rPr>
          <w:rFonts w:hint="cs"/>
          <w:rtl/>
        </w:rPr>
        <w:t xml:space="preserve">גם </w:t>
      </w:r>
      <w:r>
        <w:rPr>
          <w:rtl/>
        </w:rPr>
        <w:t xml:space="preserve">איש </w:t>
      </w:r>
      <w:bookmarkStart w:id="25700" w:name="_ETM_Q88_187289"/>
      <w:bookmarkEnd w:id="25700"/>
      <w:r>
        <w:rPr>
          <w:rtl/>
        </w:rPr>
        <w:t xml:space="preserve">חינוך </w:t>
      </w:r>
      <w:bookmarkStart w:id="25701" w:name="_ETM_Q88_187679"/>
      <w:bookmarkEnd w:id="25701"/>
      <w:r>
        <w:rPr>
          <w:rtl/>
        </w:rPr>
        <w:t>קהילתי</w:t>
      </w:r>
      <w:r>
        <w:rPr>
          <w:rFonts w:hint="cs"/>
          <w:rtl/>
        </w:rPr>
        <w:t>.</w:t>
      </w:r>
      <w:r>
        <w:rPr>
          <w:rtl/>
        </w:rPr>
        <w:t xml:space="preserve"> </w:t>
      </w:r>
      <w:bookmarkStart w:id="25702" w:name="_ETM_Q88_188549"/>
      <w:bookmarkEnd w:id="25702"/>
      <w:r>
        <w:rPr>
          <w:rtl/>
        </w:rPr>
        <w:t xml:space="preserve">הוא </w:t>
      </w:r>
      <w:bookmarkStart w:id="25703" w:name="_ETM_Q88_188639"/>
      <w:bookmarkEnd w:id="25703"/>
      <w:r>
        <w:rPr>
          <w:rtl/>
        </w:rPr>
        <w:t xml:space="preserve">התחיל </w:t>
      </w:r>
      <w:bookmarkStart w:id="25704" w:name="_ETM_Q88_189000"/>
      <w:bookmarkEnd w:id="25704"/>
      <w:r>
        <w:rPr>
          <w:rtl/>
        </w:rPr>
        <w:t>כ</w:t>
      </w:r>
      <w:bookmarkStart w:id="25705" w:name="_ETM_Q88_189559"/>
      <w:bookmarkEnd w:id="25705"/>
      <w:r>
        <w:rPr>
          <w:rtl/>
        </w:rPr>
        <w:t xml:space="preserve">מנכ"ל </w:t>
      </w:r>
      <w:bookmarkStart w:id="25706" w:name="_ETM_Q88_190160"/>
      <w:bookmarkEnd w:id="25706"/>
      <w:r>
        <w:rPr>
          <w:rtl/>
        </w:rPr>
        <w:t xml:space="preserve">רשת </w:t>
      </w:r>
      <w:bookmarkStart w:id="25707" w:name="_ETM_Q88_190580"/>
      <w:bookmarkEnd w:id="25707"/>
      <w:r>
        <w:rPr>
          <w:rtl/>
        </w:rPr>
        <w:t>מתנ"סים</w:t>
      </w:r>
      <w:r>
        <w:rPr>
          <w:rFonts w:hint="cs"/>
          <w:rtl/>
        </w:rPr>
        <w:t>,</w:t>
      </w:r>
      <w:r>
        <w:rPr>
          <w:rtl/>
        </w:rPr>
        <w:t xml:space="preserve"> </w:t>
      </w:r>
      <w:bookmarkStart w:id="25708" w:name="_ETM_Q88_192920"/>
      <w:bookmarkEnd w:id="25708"/>
      <w:r>
        <w:rPr>
          <w:rtl/>
        </w:rPr>
        <w:t xml:space="preserve">אבל </w:t>
      </w:r>
      <w:bookmarkStart w:id="25709" w:name="_ETM_Q88_193219"/>
      <w:bookmarkEnd w:id="25709"/>
      <w:r>
        <w:rPr>
          <w:rtl/>
        </w:rPr>
        <w:t xml:space="preserve">הוא </w:t>
      </w:r>
      <w:bookmarkStart w:id="25710" w:name="_ETM_Q88_193280"/>
      <w:bookmarkEnd w:id="25710"/>
      <w:r>
        <w:rPr>
          <w:rtl/>
        </w:rPr>
        <w:t>ידע</w:t>
      </w:r>
      <w:r>
        <w:rPr>
          <w:rFonts w:hint="cs"/>
          <w:rtl/>
        </w:rPr>
        <w:t xml:space="preserve"> שחינוך</w:t>
      </w:r>
      <w:r>
        <w:rPr>
          <w:rtl/>
        </w:rPr>
        <w:t xml:space="preserve"> </w:t>
      </w:r>
      <w:bookmarkStart w:id="25711" w:name="_ETM_Q88_193730"/>
      <w:bookmarkEnd w:id="25711"/>
      <w:r>
        <w:rPr>
          <w:rtl/>
        </w:rPr>
        <w:t xml:space="preserve">זה </w:t>
      </w:r>
      <w:bookmarkStart w:id="25712" w:name="_ETM_Q88_194059"/>
      <w:bookmarkEnd w:id="25712"/>
      <w:r>
        <w:rPr>
          <w:rtl/>
        </w:rPr>
        <w:t xml:space="preserve">לא </w:t>
      </w:r>
      <w:bookmarkStart w:id="25713" w:name="_ETM_Q88_194180"/>
      <w:bookmarkEnd w:id="25713"/>
      <w:r>
        <w:rPr>
          <w:rtl/>
        </w:rPr>
        <w:t>מספיק</w:t>
      </w:r>
      <w:r w:rsidR="00155930">
        <w:rPr>
          <w:rFonts w:hint="cs"/>
          <w:rtl/>
        </w:rPr>
        <w:t>.</w:t>
      </w:r>
      <w:r>
        <w:rPr>
          <w:rtl/>
        </w:rPr>
        <w:t xml:space="preserve"> </w:t>
      </w:r>
      <w:bookmarkStart w:id="25714" w:name="_ETM_Q88_195260"/>
      <w:bookmarkEnd w:id="25714"/>
      <w:r>
        <w:rPr>
          <w:rtl/>
        </w:rPr>
        <w:t>למה</w:t>
      </w:r>
      <w:r>
        <w:rPr>
          <w:rFonts w:hint="cs"/>
          <w:rtl/>
        </w:rPr>
        <w:t>?</w:t>
      </w:r>
      <w:r>
        <w:rPr>
          <w:rtl/>
        </w:rPr>
        <w:t xml:space="preserve"> </w:t>
      </w:r>
      <w:bookmarkStart w:id="25715" w:name="_ETM_Q88_196430"/>
      <w:bookmarkEnd w:id="25715"/>
      <w:r>
        <w:rPr>
          <w:rtl/>
        </w:rPr>
        <w:t xml:space="preserve">כי </w:t>
      </w:r>
      <w:bookmarkStart w:id="25716" w:name="_ETM_Q88_196610"/>
      <w:bookmarkEnd w:id="25716"/>
      <w:r>
        <w:rPr>
          <w:rtl/>
        </w:rPr>
        <w:t xml:space="preserve">הילדים </w:t>
      </w:r>
      <w:bookmarkStart w:id="25717" w:name="_ETM_Q88_197210"/>
      <w:bookmarkEnd w:id="25717"/>
      <w:r>
        <w:rPr>
          <w:rtl/>
        </w:rPr>
        <w:t>המבריקים של</w:t>
      </w:r>
      <w:r>
        <w:rPr>
          <w:rFonts w:hint="cs"/>
          <w:rtl/>
        </w:rPr>
        <w:t xml:space="preserve"> </w:t>
      </w:r>
      <w:r>
        <w:rPr>
          <w:rtl/>
        </w:rPr>
        <w:t xml:space="preserve">אילת </w:t>
      </w:r>
      <w:bookmarkStart w:id="25718" w:name="_ETM_Q88_197869"/>
      <w:bookmarkStart w:id="25719" w:name="_ETM_Q88_199650"/>
      <w:bookmarkStart w:id="25720" w:name="_ETM_Q88_199860"/>
      <w:bookmarkEnd w:id="25718"/>
      <w:bookmarkEnd w:id="25719"/>
      <w:bookmarkEnd w:id="25720"/>
      <w:r>
        <w:rPr>
          <w:rtl/>
        </w:rPr>
        <w:t xml:space="preserve">גדלים </w:t>
      </w:r>
      <w:bookmarkStart w:id="25721" w:name="_ETM_Q88_200910"/>
      <w:bookmarkEnd w:id="25721"/>
      <w:r>
        <w:rPr>
          <w:rtl/>
        </w:rPr>
        <w:t>ועוזבים</w:t>
      </w:r>
      <w:r>
        <w:rPr>
          <w:rFonts w:hint="cs"/>
          <w:rtl/>
        </w:rPr>
        <w:t>.</w:t>
      </w:r>
      <w:r>
        <w:rPr>
          <w:rtl/>
        </w:rPr>
        <w:t xml:space="preserve"> </w:t>
      </w:r>
      <w:bookmarkStart w:id="25722" w:name="_ETM_Q88_202810"/>
      <w:bookmarkEnd w:id="25722"/>
      <w:r>
        <w:rPr>
          <w:rtl/>
        </w:rPr>
        <w:t xml:space="preserve">זה </w:t>
      </w:r>
      <w:bookmarkStart w:id="25723" w:name="_ETM_Q88_203020"/>
      <w:bookmarkEnd w:id="25723"/>
      <w:r>
        <w:rPr>
          <w:rtl/>
        </w:rPr>
        <w:t xml:space="preserve">שאנחנו </w:t>
      </w:r>
      <w:bookmarkStart w:id="25724" w:name="_ETM_Q88_203470"/>
      <w:bookmarkEnd w:id="25724"/>
      <w:r>
        <w:rPr>
          <w:rtl/>
        </w:rPr>
        <w:t xml:space="preserve">עושים </w:t>
      </w:r>
      <w:bookmarkStart w:id="25725" w:name="_ETM_Q88_203829"/>
      <w:bookmarkEnd w:id="25725"/>
      <w:r>
        <w:rPr>
          <w:rtl/>
        </w:rPr>
        <w:t xml:space="preserve">חינוך </w:t>
      </w:r>
      <w:bookmarkStart w:id="25726" w:name="_ETM_Q88_204310"/>
      <w:bookmarkEnd w:id="25726"/>
      <w:r>
        <w:rPr>
          <w:rtl/>
        </w:rPr>
        <w:t xml:space="preserve">טוב </w:t>
      </w:r>
      <w:bookmarkStart w:id="25727" w:name="_ETM_Q88_205570"/>
      <w:bookmarkEnd w:id="25727"/>
      <w:r>
        <w:rPr>
          <w:rtl/>
        </w:rPr>
        <w:t xml:space="preserve">לא </w:t>
      </w:r>
      <w:bookmarkStart w:id="25728" w:name="_ETM_Q88_205929"/>
      <w:bookmarkEnd w:id="25728"/>
      <w:r>
        <w:rPr>
          <w:rtl/>
        </w:rPr>
        <w:t xml:space="preserve">יגרום </w:t>
      </w:r>
      <w:bookmarkStart w:id="25729" w:name="_ETM_Q88_206320"/>
      <w:bookmarkEnd w:id="25729"/>
      <w:r>
        <w:rPr>
          <w:rtl/>
        </w:rPr>
        <w:t xml:space="preserve">לקהילה </w:t>
      </w:r>
      <w:bookmarkStart w:id="25730" w:name="_ETM_Q88_206829"/>
      <w:bookmarkEnd w:id="25730"/>
      <w:r>
        <w:rPr>
          <w:rtl/>
        </w:rPr>
        <w:t xml:space="preserve">שלנו </w:t>
      </w:r>
      <w:bookmarkStart w:id="25731" w:name="_ETM_Q88_207250"/>
      <w:bookmarkEnd w:id="25731"/>
      <w:r>
        <w:rPr>
          <w:rtl/>
        </w:rPr>
        <w:t xml:space="preserve">להיות </w:t>
      </w:r>
      <w:bookmarkStart w:id="25732" w:name="_ETM_Q88_207460"/>
      <w:bookmarkEnd w:id="25732"/>
      <w:r>
        <w:rPr>
          <w:rtl/>
        </w:rPr>
        <w:t xml:space="preserve">במצב </w:t>
      </w:r>
      <w:bookmarkStart w:id="25733" w:name="_ETM_Q88_208000"/>
      <w:bookmarkEnd w:id="25733"/>
      <w:r>
        <w:rPr>
          <w:rtl/>
        </w:rPr>
        <w:t>טוב</w:t>
      </w:r>
      <w:r>
        <w:rPr>
          <w:rFonts w:hint="cs"/>
          <w:rtl/>
        </w:rPr>
        <w:t>,</w:t>
      </w:r>
      <w:r>
        <w:rPr>
          <w:rtl/>
        </w:rPr>
        <w:t xml:space="preserve"> </w:t>
      </w:r>
      <w:bookmarkStart w:id="25734" w:name="_ETM_Q88_209070"/>
      <w:bookmarkEnd w:id="25734"/>
      <w:r>
        <w:rPr>
          <w:rtl/>
        </w:rPr>
        <w:t xml:space="preserve">כי </w:t>
      </w:r>
      <w:bookmarkStart w:id="25735" w:name="_ETM_Q88_209189"/>
      <w:bookmarkEnd w:id="25735"/>
      <w:r>
        <w:rPr>
          <w:rtl/>
        </w:rPr>
        <w:t xml:space="preserve">אנחנו </w:t>
      </w:r>
      <w:bookmarkStart w:id="25736" w:name="_ETM_Q88_209519"/>
      <w:bookmarkEnd w:id="25736"/>
      <w:r>
        <w:rPr>
          <w:rtl/>
        </w:rPr>
        <w:t xml:space="preserve">הופכים </w:t>
      </w:r>
      <w:bookmarkStart w:id="25737" w:name="_ETM_Q88_209909"/>
      <w:bookmarkEnd w:id="25737"/>
      <w:r>
        <w:rPr>
          <w:rtl/>
        </w:rPr>
        <w:t xml:space="preserve">למנוע </w:t>
      </w:r>
      <w:bookmarkStart w:id="25738" w:name="_ETM_Q88_210630"/>
      <w:bookmarkEnd w:id="25738"/>
      <w:r>
        <w:rPr>
          <w:rtl/>
        </w:rPr>
        <w:t xml:space="preserve">ליצור </w:t>
      </w:r>
      <w:bookmarkStart w:id="25739" w:name="_ETM_Q88_211410"/>
      <w:bookmarkEnd w:id="25739"/>
      <w:r>
        <w:rPr>
          <w:rFonts w:hint="cs"/>
          <w:rtl/>
        </w:rPr>
        <w:t xml:space="preserve">הון </w:t>
      </w:r>
      <w:bookmarkStart w:id="25740" w:name="_ETM_Q88_213580"/>
      <w:bookmarkEnd w:id="25740"/>
      <w:r>
        <w:rPr>
          <w:rFonts w:hint="cs"/>
          <w:rtl/>
        </w:rPr>
        <w:t>א</w:t>
      </w:r>
      <w:r>
        <w:rPr>
          <w:rtl/>
        </w:rPr>
        <w:t>נושי</w:t>
      </w:r>
      <w:bookmarkStart w:id="25741" w:name="_ETM_Q88_212870"/>
      <w:bookmarkEnd w:id="25741"/>
      <w:r>
        <w:rPr>
          <w:rFonts w:hint="cs"/>
          <w:rtl/>
        </w:rPr>
        <w:t xml:space="preserve">. </w:t>
      </w:r>
      <w:r>
        <w:rPr>
          <w:rtl/>
        </w:rPr>
        <w:t xml:space="preserve">אם </w:t>
      </w:r>
      <w:bookmarkStart w:id="25742" w:name="_ETM_Q88_213080"/>
      <w:bookmarkEnd w:id="25742"/>
      <w:r>
        <w:rPr>
          <w:rtl/>
        </w:rPr>
        <w:t xml:space="preserve">היינו </w:t>
      </w:r>
      <w:bookmarkStart w:id="25743" w:name="_ETM_Q88_213320"/>
      <w:bookmarkEnd w:id="25743"/>
      <w:r>
        <w:rPr>
          <w:rFonts w:hint="cs"/>
          <w:rtl/>
        </w:rPr>
        <w:t xml:space="preserve">אוספים 10% </w:t>
      </w:r>
      <w:r w:rsidR="00155930">
        <w:rPr>
          <w:rFonts w:hint="eastAsia"/>
          <w:rtl/>
        </w:rPr>
        <w:t>–</w:t>
      </w:r>
      <w:r>
        <w:rPr>
          <w:rFonts w:hint="cs"/>
          <w:rtl/>
        </w:rPr>
        <w:t xml:space="preserve"> אתה יודע מי גדל באילת, אדוני ראש </w:t>
      </w:r>
      <w:bookmarkStart w:id="25744" w:name="_ETM_Q88_217074"/>
      <w:bookmarkEnd w:id="25744"/>
      <w:r>
        <w:rPr>
          <w:rFonts w:hint="cs"/>
          <w:rtl/>
        </w:rPr>
        <w:t>העיר?</w:t>
      </w:r>
      <w:r>
        <w:rPr>
          <w:rtl/>
        </w:rPr>
        <w:t xml:space="preserve"> </w:t>
      </w:r>
      <w:bookmarkStart w:id="25745" w:name="_ETM_Q88_213650"/>
      <w:bookmarkStart w:id="25746" w:name="_ETM_Q88_219069"/>
      <w:bookmarkEnd w:id="25745"/>
      <w:bookmarkEnd w:id="25746"/>
    </w:p>
    <w:p w:rsidR="00686F07" w:rsidRDefault="00686F07" w:rsidP="005A6F2D">
      <w:pPr>
        <w:ind w:firstLine="0"/>
        <w:rPr>
          <w:rtl/>
        </w:rPr>
      </w:pPr>
      <w:bookmarkStart w:id="25747" w:name="_ETM_Q88_219375"/>
      <w:bookmarkStart w:id="25748" w:name="_ETM_Q88_219494"/>
      <w:bookmarkEnd w:id="25747"/>
      <w:bookmarkEnd w:id="25748"/>
    </w:p>
    <w:p w:rsidR="00686F07" w:rsidRDefault="00686F07" w:rsidP="005A6F2D">
      <w:pPr>
        <w:pStyle w:val="af6"/>
        <w:keepNext/>
        <w:rPr>
          <w:rtl/>
        </w:rPr>
      </w:pPr>
      <w:bookmarkStart w:id="25749" w:name="ET_interruption_6304_16"/>
      <w:r w:rsidRPr="00FB5895">
        <w:rPr>
          <w:rStyle w:val="TagStyle"/>
          <w:rtl/>
        </w:rPr>
        <w:t xml:space="preserve"> &lt;&lt; קריאה &gt;&gt; </w:t>
      </w:r>
      <w:r>
        <w:rPr>
          <w:rtl/>
        </w:rPr>
        <w:t>סגן שרת החינוך מאיר יצחק הלוי:</w:t>
      </w:r>
      <w:r w:rsidRPr="00FB5895">
        <w:rPr>
          <w:rStyle w:val="TagStyle"/>
          <w:rtl/>
        </w:rPr>
        <w:t xml:space="preserve"> &lt;&lt; קריאה &gt;&gt;</w:t>
      </w:r>
      <w:r>
        <w:rPr>
          <w:rtl/>
        </w:rPr>
        <w:t xml:space="preserve"> </w:t>
      </w:r>
      <w:bookmarkEnd w:id="25749"/>
    </w:p>
    <w:p w:rsidR="00686F07" w:rsidRDefault="00686F07" w:rsidP="00E67AD8">
      <w:pPr>
        <w:rPr>
          <w:rtl/>
          <w:lang w:eastAsia="he-IL"/>
        </w:rPr>
      </w:pPr>
    </w:p>
    <w:p w:rsidR="00686F07" w:rsidRDefault="00686F07" w:rsidP="005A6F2D">
      <w:pPr>
        <w:rPr>
          <w:rtl/>
          <w:lang w:eastAsia="he-IL"/>
        </w:rPr>
      </w:pPr>
      <w:r>
        <w:rPr>
          <w:rFonts w:hint="cs"/>
          <w:rtl/>
          <w:lang w:eastAsia="he-IL"/>
        </w:rPr>
        <w:t>רמטכ"ל.</w:t>
      </w:r>
    </w:p>
    <w:p w:rsidR="00686F07" w:rsidRDefault="00686F07" w:rsidP="005A6F2D">
      <w:pPr>
        <w:ind w:firstLine="0"/>
        <w:rPr>
          <w:rtl/>
          <w:lang w:eastAsia="he-IL"/>
        </w:rPr>
      </w:pPr>
    </w:p>
    <w:p w:rsidR="00686F07" w:rsidRDefault="00686F07" w:rsidP="005A6F2D">
      <w:pPr>
        <w:pStyle w:val="-"/>
        <w:keepNext/>
        <w:rPr>
          <w:rtl/>
        </w:rPr>
      </w:pPr>
      <w:bookmarkStart w:id="25750" w:name="ET_speakercontinue_6262_17"/>
      <w:r w:rsidRPr="00FB5895">
        <w:rPr>
          <w:rStyle w:val="TagStyle"/>
          <w:rtl/>
        </w:rPr>
        <w:t xml:space="preserve"> &lt;&lt; דובר_המשך &gt;&gt; </w:t>
      </w:r>
      <w:r>
        <w:rPr>
          <w:rtl/>
        </w:rPr>
        <w:t>מיכאל מרדכי ביטון (יו"ר ועדת הכלכלה):</w:t>
      </w:r>
      <w:r w:rsidRPr="00FB5895">
        <w:rPr>
          <w:rStyle w:val="TagStyle"/>
          <w:rtl/>
        </w:rPr>
        <w:t xml:space="preserve"> &lt;&lt; דובר_המשך &gt;&gt;</w:t>
      </w:r>
      <w:r>
        <w:rPr>
          <w:rtl/>
        </w:rPr>
        <w:t xml:space="preserve"> </w:t>
      </w:r>
      <w:bookmarkEnd w:id="25750"/>
    </w:p>
    <w:p w:rsidR="00686F07" w:rsidRPr="00FB5895" w:rsidRDefault="00686F07" w:rsidP="005A6F2D">
      <w:pPr>
        <w:rPr>
          <w:rtl/>
          <w:lang w:eastAsia="he-IL"/>
        </w:rPr>
      </w:pPr>
    </w:p>
    <w:p w:rsidR="00686F07" w:rsidRDefault="00686F07" w:rsidP="00155930">
      <w:pPr>
        <w:rPr>
          <w:rtl/>
        </w:rPr>
      </w:pPr>
      <w:r>
        <w:rPr>
          <w:rtl/>
        </w:rPr>
        <w:t xml:space="preserve">שני </w:t>
      </w:r>
      <w:bookmarkStart w:id="25751" w:name="_ETM_Q88_219429"/>
      <w:bookmarkEnd w:id="25751"/>
      <w:r>
        <w:rPr>
          <w:rtl/>
        </w:rPr>
        <w:t>רמטכ"ל</w:t>
      </w:r>
      <w:bookmarkStart w:id="25752" w:name="_ETM_Q88_220089"/>
      <w:bookmarkStart w:id="25753" w:name="_ETM_Q88_220210"/>
      <w:bookmarkEnd w:id="25752"/>
      <w:bookmarkEnd w:id="25753"/>
      <w:r>
        <w:rPr>
          <w:rFonts w:hint="cs"/>
          <w:rtl/>
        </w:rPr>
        <w:t xml:space="preserve">ים, </w:t>
      </w:r>
      <w:r>
        <w:rPr>
          <w:rtl/>
        </w:rPr>
        <w:t xml:space="preserve">למה </w:t>
      </w:r>
      <w:bookmarkStart w:id="25754" w:name="_ETM_Q88_220479"/>
      <w:bookmarkEnd w:id="25754"/>
      <w:r>
        <w:rPr>
          <w:rtl/>
        </w:rPr>
        <w:t xml:space="preserve">אתה </w:t>
      </w:r>
      <w:bookmarkStart w:id="25755" w:name="_ETM_Q88_220690"/>
      <w:bookmarkEnd w:id="25755"/>
      <w:r>
        <w:rPr>
          <w:rtl/>
        </w:rPr>
        <w:t>מקטין</w:t>
      </w:r>
      <w:r>
        <w:rPr>
          <w:rFonts w:hint="cs"/>
          <w:rtl/>
        </w:rPr>
        <w:t>?</w:t>
      </w:r>
      <w:r>
        <w:rPr>
          <w:rtl/>
        </w:rPr>
        <w:t xml:space="preserve"> </w:t>
      </w:r>
      <w:bookmarkStart w:id="25756" w:name="_ETM_Q88_221199"/>
      <w:bookmarkEnd w:id="25756"/>
      <w:r>
        <w:rPr>
          <w:rtl/>
        </w:rPr>
        <w:t xml:space="preserve">גם </w:t>
      </w:r>
      <w:bookmarkStart w:id="25757" w:name="_ETM_Q88_221409"/>
      <w:bookmarkEnd w:id="25757"/>
      <w:r>
        <w:rPr>
          <w:rtl/>
        </w:rPr>
        <w:t xml:space="preserve">מופז </w:t>
      </w:r>
      <w:bookmarkStart w:id="25758" w:name="_ETM_Q88_221920"/>
      <w:bookmarkEnd w:id="25758"/>
      <w:r>
        <w:rPr>
          <w:rtl/>
        </w:rPr>
        <w:t xml:space="preserve">היה </w:t>
      </w:r>
      <w:bookmarkStart w:id="25759" w:name="_ETM_Q88_222159"/>
      <w:bookmarkEnd w:id="25759"/>
      <w:r>
        <w:rPr>
          <w:rtl/>
        </w:rPr>
        <w:t>באילת</w:t>
      </w:r>
      <w:r>
        <w:rPr>
          <w:rFonts w:hint="cs"/>
          <w:rtl/>
        </w:rPr>
        <w:t>.</w:t>
      </w:r>
      <w:r>
        <w:rPr>
          <w:rtl/>
        </w:rPr>
        <w:t xml:space="preserve"> </w:t>
      </w:r>
      <w:bookmarkStart w:id="25760" w:name="_ETM_Q88_223420"/>
      <w:bookmarkEnd w:id="25760"/>
      <w:r>
        <w:rPr>
          <w:rtl/>
        </w:rPr>
        <w:t xml:space="preserve">מופז </w:t>
      </w:r>
      <w:bookmarkStart w:id="25761" w:name="_ETM_Q88_224440"/>
      <w:bookmarkEnd w:id="25761"/>
      <w:r>
        <w:rPr>
          <w:rFonts w:hint="cs"/>
          <w:rtl/>
        </w:rPr>
        <w:t xml:space="preserve">נסע לנהלל באוטובוס עם אבא שלו, </w:t>
      </w:r>
      <w:bookmarkStart w:id="25762" w:name="_ETM_Q88_226877"/>
      <w:bookmarkEnd w:id="25762"/>
      <w:r>
        <w:rPr>
          <w:rFonts w:hint="cs"/>
          <w:rtl/>
        </w:rPr>
        <w:t xml:space="preserve">עולה מפרס, ונקלט כילד </w:t>
      </w:r>
      <w:bookmarkStart w:id="25763" w:name="_ETM_Q88_230140"/>
      <w:bookmarkEnd w:id="25763"/>
      <w:r>
        <w:rPr>
          <w:rtl/>
        </w:rPr>
        <w:t xml:space="preserve">חוץ </w:t>
      </w:r>
      <w:bookmarkStart w:id="25764" w:name="_ETM_Q88_230440"/>
      <w:bookmarkEnd w:id="25764"/>
      <w:r>
        <w:rPr>
          <w:rtl/>
        </w:rPr>
        <w:t>בנהלל</w:t>
      </w:r>
      <w:r>
        <w:rPr>
          <w:rFonts w:hint="cs"/>
          <w:rtl/>
        </w:rPr>
        <w:t>, וככה הוא נהיה</w:t>
      </w:r>
      <w:r>
        <w:rPr>
          <w:rtl/>
        </w:rPr>
        <w:t xml:space="preserve"> </w:t>
      </w:r>
      <w:bookmarkStart w:id="25765" w:name="_ETM_Q88_231809"/>
      <w:bookmarkStart w:id="25766" w:name="_ETM_Q88_232679"/>
      <w:bookmarkEnd w:id="25765"/>
      <w:bookmarkEnd w:id="25766"/>
      <w:r>
        <w:rPr>
          <w:rtl/>
        </w:rPr>
        <w:t xml:space="preserve">רמטכ"ל </w:t>
      </w:r>
      <w:bookmarkStart w:id="25767" w:name="_ETM_Q88_234210"/>
      <w:bookmarkEnd w:id="25767"/>
      <w:r w:rsidR="00155930">
        <w:rPr>
          <w:rFonts w:hint="cs"/>
          <w:rtl/>
        </w:rPr>
        <w:t xml:space="preserve">– </w:t>
      </w:r>
      <w:r>
        <w:rPr>
          <w:rtl/>
        </w:rPr>
        <w:t xml:space="preserve">בזכות </w:t>
      </w:r>
      <w:bookmarkStart w:id="25768" w:name="_ETM_Q88_234780"/>
      <w:bookmarkEnd w:id="25768"/>
      <w:r>
        <w:rPr>
          <w:rtl/>
        </w:rPr>
        <w:t xml:space="preserve">אבא </w:t>
      </w:r>
      <w:bookmarkStart w:id="25769" w:name="_ETM_Q88_235080"/>
      <w:bookmarkEnd w:id="25769"/>
      <w:r>
        <w:rPr>
          <w:rtl/>
        </w:rPr>
        <w:t>שלו</w:t>
      </w:r>
      <w:r w:rsidR="00155930">
        <w:rPr>
          <w:rFonts w:hint="cs"/>
          <w:rtl/>
        </w:rPr>
        <w:t>,</w:t>
      </w:r>
      <w:r>
        <w:rPr>
          <w:rtl/>
        </w:rPr>
        <w:t xml:space="preserve"> </w:t>
      </w:r>
      <w:bookmarkStart w:id="25770" w:name="_ETM_Q88_235440"/>
      <w:bookmarkStart w:id="25771" w:name="_ETM_Q88_235650"/>
      <w:bookmarkEnd w:id="25770"/>
      <w:bookmarkEnd w:id="25771"/>
      <w:r>
        <w:rPr>
          <w:rFonts w:hint="cs"/>
          <w:rtl/>
        </w:rPr>
        <w:t>שה</w:t>
      </w:r>
      <w:r>
        <w:rPr>
          <w:rtl/>
        </w:rPr>
        <w:t xml:space="preserve">אמין </w:t>
      </w:r>
      <w:bookmarkStart w:id="25772" w:name="_ETM_Q88_235980"/>
      <w:bookmarkEnd w:id="25772"/>
      <w:r>
        <w:rPr>
          <w:rtl/>
        </w:rPr>
        <w:t>בו</w:t>
      </w:r>
      <w:r>
        <w:rPr>
          <w:rFonts w:hint="cs"/>
          <w:rtl/>
        </w:rPr>
        <w:t>;</w:t>
      </w:r>
      <w:r>
        <w:rPr>
          <w:rtl/>
        </w:rPr>
        <w:t xml:space="preserve"> </w:t>
      </w:r>
      <w:bookmarkStart w:id="25773" w:name="_ETM_Q88_237039"/>
      <w:bookmarkEnd w:id="25773"/>
      <w:proofErr w:type="spellStart"/>
      <w:r>
        <w:rPr>
          <w:rtl/>
        </w:rPr>
        <w:t>ואיזנקוט</w:t>
      </w:r>
      <w:proofErr w:type="spellEnd"/>
      <w:r>
        <w:rPr>
          <w:rtl/>
        </w:rPr>
        <w:t xml:space="preserve"> </w:t>
      </w:r>
      <w:bookmarkStart w:id="25774" w:name="_ETM_Q88_238000"/>
      <w:bookmarkEnd w:id="25774"/>
      <w:r>
        <w:rPr>
          <w:rtl/>
        </w:rPr>
        <w:t xml:space="preserve">גדל </w:t>
      </w:r>
      <w:bookmarkStart w:id="25775" w:name="_ETM_Q88_238510"/>
      <w:bookmarkEnd w:id="25775"/>
      <w:r>
        <w:rPr>
          <w:rtl/>
        </w:rPr>
        <w:t>באילת</w:t>
      </w:r>
      <w:r>
        <w:rPr>
          <w:rFonts w:hint="cs"/>
          <w:rtl/>
        </w:rPr>
        <w:t>.</w:t>
      </w:r>
      <w:r>
        <w:rPr>
          <w:rtl/>
        </w:rPr>
        <w:t xml:space="preserve"> </w:t>
      </w:r>
      <w:bookmarkStart w:id="25776" w:name="_ETM_Q88_241339"/>
      <w:bookmarkEnd w:id="25776"/>
      <w:r>
        <w:rPr>
          <w:rtl/>
        </w:rPr>
        <w:t xml:space="preserve">אז </w:t>
      </w:r>
      <w:bookmarkStart w:id="25777" w:name="_ETM_Q88_241579"/>
      <w:bookmarkEnd w:id="25777"/>
      <w:r>
        <w:rPr>
          <w:rtl/>
        </w:rPr>
        <w:t xml:space="preserve">די </w:t>
      </w:r>
      <w:bookmarkStart w:id="25778" w:name="_ETM_Q88_241879"/>
      <w:bookmarkEnd w:id="25778"/>
      <w:r>
        <w:rPr>
          <w:rtl/>
        </w:rPr>
        <w:t xml:space="preserve">אם </w:t>
      </w:r>
      <w:bookmarkStart w:id="25779" w:name="_ETM_Q88_241969"/>
      <w:bookmarkEnd w:id="25779"/>
      <w:r>
        <w:rPr>
          <w:rtl/>
        </w:rPr>
        <w:t xml:space="preserve">היינו </w:t>
      </w:r>
      <w:bookmarkStart w:id="25780" w:name="_ETM_Q88_242239"/>
      <w:bookmarkEnd w:id="25780"/>
      <w:r>
        <w:rPr>
          <w:rtl/>
        </w:rPr>
        <w:t xml:space="preserve">משאירים </w:t>
      </w:r>
      <w:bookmarkStart w:id="25781" w:name="_ETM_Q88_242899"/>
      <w:bookmarkEnd w:id="25781"/>
      <w:r>
        <w:rPr>
          <w:rtl/>
        </w:rPr>
        <w:t>5%</w:t>
      </w:r>
      <w:bookmarkStart w:id="25782" w:name="_ETM_Q88_243949"/>
      <w:bookmarkEnd w:id="25782"/>
      <w:r>
        <w:rPr>
          <w:rFonts w:hint="cs"/>
          <w:rtl/>
        </w:rPr>
        <w:t xml:space="preserve">, </w:t>
      </w:r>
      <w:r>
        <w:rPr>
          <w:rtl/>
        </w:rPr>
        <w:t xml:space="preserve">10% </w:t>
      </w:r>
      <w:bookmarkStart w:id="25783" w:name="_ETM_Q88_244759"/>
      <w:bookmarkEnd w:id="25783"/>
      <w:r>
        <w:rPr>
          <w:rtl/>
        </w:rPr>
        <w:t xml:space="preserve">מהילדים </w:t>
      </w:r>
      <w:bookmarkStart w:id="25784" w:name="_ETM_Q88_245329"/>
      <w:bookmarkEnd w:id="25784"/>
      <w:r>
        <w:rPr>
          <w:rtl/>
        </w:rPr>
        <w:t xml:space="preserve">שגידלנו </w:t>
      </w:r>
      <w:bookmarkStart w:id="25785" w:name="_ETM_Q88_245990"/>
      <w:bookmarkEnd w:id="25785"/>
      <w:r>
        <w:rPr>
          <w:rtl/>
        </w:rPr>
        <w:t xml:space="preserve">בקהילות </w:t>
      </w:r>
      <w:bookmarkStart w:id="25786" w:name="_ETM_Q88_246560"/>
      <w:bookmarkEnd w:id="25786"/>
      <w:r>
        <w:rPr>
          <w:rtl/>
        </w:rPr>
        <w:t>שלנו</w:t>
      </w:r>
      <w:r>
        <w:rPr>
          <w:rFonts w:hint="cs"/>
          <w:rtl/>
        </w:rPr>
        <w:t>,</w:t>
      </w:r>
      <w:r>
        <w:rPr>
          <w:rtl/>
        </w:rPr>
        <w:t xml:space="preserve"> </w:t>
      </w:r>
      <w:bookmarkStart w:id="25787" w:name="_ETM_Q88_247219"/>
      <w:bookmarkEnd w:id="25787"/>
      <w:r>
        <w:rPr>
          <w:rtl/>
        </w:rPr>
        <w:t xml:space="preserve">הייתה </w:t>
      </w:r>
      <w:bookmarkStart w:id="25788" w:name="_ETM_Q88_247549"/>
      <w:bookmarkEnd w:id="25788"/>
      <w:r>
        <w:rPr>
          <w:rtl/>
        </w:rPr>
        <w:t>מהפכה</w:t>
      </w:r>
      <w:r>
        <w:rPr>
          <w:rFonts w:hint="cs"/>
          <w:rtl/>
        </w:rPr>
        <w:t>.</w:t>
      </w:r>
      <w:r>
        <w:rPr>
          <w:rtl/>
        </w:rPr>
        <w:t xml:space="preserve"> </w:t>
      </w:r>
      <w:bookmarkStart w:id="25789" w:name="_ETM_Q88_248780"/>
      <w:bookmarkEnd w:id="25789"/>
      <w:r>
        <w:rPr>
          <w:rtl/>
        </w:rPr>
        <w:t xml:space="preserve">ונתנו </w:t>
      </w:r>
      <w:bookmarkStart w:id="25790" w:name="_ETM_Q88_249410"/>
      <w:bookmarkEnd w:id="25790"/>
      <w:r>
        <w:rPr>
          <w:rtl/>
        </w:rPr>
        <w:t xml:space="preserve">להם </w:t>
      </w:r>
      <w:bookmarkStart w:id="25791" w:name="_ETM_Q88_249650"/>
      <w:bookmarkEnd w:id="25791"/>
      <w:r>
        <w:rPr>
          <w:rtl/>
        </w:rPr>
        <w:t xml:space="preserve">חינוך </w:t>
      </w:r>
      <w:bookmarkStart w:id="25792" w:name="_ETM_Q88_250040"/>
      <w:bookmarkEnd w:id="25792"/>
      <w:r>
        <w:rPr>
          <w:rtl/>
        </w:rPr>
        <w:t>טוב</w:t>
      </w:r>
      <w:r>
        <w:rPr>
          <w:rFonts w:hint="cs"/>
          <w:rtl/>
        </w:rPr>
        <w:t>.</w:t>
      </w:r>
      <w:r>
        <w:rPr>
          <w:rtl/>
        </w:rPr>
        <w:t xml:space="preserve"> </w:t>
      </w:r>
      <w:bookmarkStart w:id="25793" w:name="_ETM_Q88_251270"/>
      <w:bookmarkEnd w:id="25793"/>
      <w:r>
        <w:rPr>
          <w:rtl/>
        </w:rPr>
        <w:t xml:space="preserve">חינוך </w:t>
      </w:r>
      <w:bookmarkStart w:id="25794" w:name="_ETM_Q88_251780"/>
      <w:bookmarkEnd w:id="25794"/>
      <w:r>
        <w:rPr>
          <w:rtl/>
        </w:rPr>
        <w:t xml:space="preserve">לבד </w:t>
      </w:r>
      <w:bookmarkStart w:id="25795" w:name="_ETM_Q88_252440"/>
      <w:bookmarkEnd w:id="25795"/>
      <w:r>
        <w:rPr>
          <w:rtl/>
        </w:rPr>
        <w:t xml:space="preserve">לא </w:t>
      </w:r>
      <w:bookmarkStart w:id="25796" w:name="_ETM_Q88_252620"/>
      <w:bookmarkEnd w:id="25796"/>
      <w:r>
        <w:rPr>
          <w:rtl/>
        </w:rPr>
        <w:t xml:space="preserve">יחולל </w:t>
      </w:r>
      <w:bookmarkStart w:id="25797" w:name="_ETM_Q88_253069"/>
      <w:bookmarkEnd w:id="25797"/>
      <w:r>
        <w:rPr>
          <w:rtl/>
        </w:rPr>
        <w:t xml:space="preserve">שינוי </w:t>
      </w:r>
      <w:bookmarkStart w:id="25798" w:name="_ETM_Q88_253400"/>
      <w:bookmarkEnd w:id="25798"/>
      <w:r>
        <w:rPr>
          <w:rtl/>
        </w:rPr>
        <w:t>בקהילה</w:t>
      </w:r>
      <w:r w:rsidR="00155930">
        <w:rPr>
          <w:rFonts w:hint="cs"/>
          <w:rtl/>
        </w:rPr>
        <w:t>,</w:t>
      </w:r>
      <w:r>
        <w:rPr>
          <w:rtl/>
        </w:rPr>
        <w:t xml:space="preserve"> </w:t>
      </w:r>
      <w:bookmarkStart w:id="25799" w:name="_ETM_Q88_255049"/>
      <w:bookmarkEnd w:id="25799"/>
      <w:r>
        <w:rPr>
          <w:rtl/>
        </w:rPr>
        <w:t xml:space="preserve">חינוך </w:t>
      </w:r>
      <w:bookmarkStart w:id="25800" w:name="_ETM_Q88_255440"/>
      <w:bookmarkEnd w:id="25800"/>
      <w:r>
        <w:rPr>
          <w:rtl/>
        </w:rPr>
        <w:t xml:space="preserve">לבד </w:t>
      </w:r>
      <w:bookmarkStart w:id="25801" w:name="_ETM_Q88_255830"/>
      <w:bookmarkEnd w:id="25801"/>
      <w:r>
        <w:rPr>
          <w:rtl/>
        </w:rPr>
        <w:t xml:space="preserve">לא </w:t>
      </w:r>
      <w:bookmarkStart w:id="25802" w:name="_ETM_Q88_255920"/>
      <w:bookmarkEnd w:id="25802"/>
      <w:r>
        <w:rPr>
          <w:rtl/>
        </w:rPr>
        <w:t xml:space="preserve">יעשה </w:t>
      </w:r>
      <w:bookmarkStart w:id="25803" w:name="_ETM_Q88_256280"/>
      <w:bookmarkEnd w:id="25803"/>
      <w:r>
        <w:rPr>
          <w:rtl/>
        </w:rPr>
        <w:t xml:space="preserve">את </w:t>
      </w:r>
      <w:bookmarkStart w:id="25804" w:name="_ETM_Q88_256400"/>
      <w:bookmarkEnd w:id="25804"/>
      <w:r>
        <w:rPr>
          <w:rtl/>
        </w:rPr>
        <w:t>העבודה</w:t>
      </w:r>
      <w:r>
        <w:rPr>
          <w:rFonts w:hint="cs"/>
          <w:rtl/>
        </w:rPr>
        <w:t>.</w:t>
      </w:r>
      <w:r>
        <w:rPr>
          <w:rtl/>
        </w:rPr>
        <w:t xml:space="preserve"> </w:t>
      </w:r>
      <w:bookmarkStart w:id="25805" w:name="_ETM_Q88_257740"/>
      <w:bookmarkEnd w:id="25805"/>
      <w:r>
        <w:rPr>
          <w:rtl/>
        </w:rPr>
        <w:t xml:space="preserve">אבל </w:t>
      </w:r>
      <w:bookmarkStart w:id="25806" w:name="_ETM_Q88_257979"/>
      <w:bookmarkEnd w:id="25806"/>
      <w:r>
        <w:rPr>
          <w:rtl/>
        </w:rPr>
        <w:t xml:space="preserve">גם </w:t>
      </w:r>
      <w:bookmarkStart w:id="25807" w:name="_ETM_Q88_258189"/>
      <w:bookmarkEnd w:id="25807"/>
      <w:r>
        <w:rPr>
          <w:rtl/>
        </w:rPr>
        <w:t xml:space="preserve">התשובה </w:t>
      </w:r>
      <w:bookmarkStart w:id="25808" w:name="_ETM_Q88_258670"/>
      <w:bookmarkEnd w:id="25808"/>
      <w:r>
        <w:rPr>
          <w:rtl/>
        </w:rPr>
        <w:t xml:space="preserve">השנייה </w:t>
      </w:r>
      <w:bookmarkStart w:id="25809" w:name="_ETM_Q88_259090"/>
      <w:bookmarkEnd w:id="25809"/>
      <w:r>
        <w:rPr>
          <w:rtl/>
        </w:rPr>
        <w:t xml:space="preserve">היא </w:t>
      </w:r>
      <w:bookmarkStart w:id="25810" w:name="_ETM_Q88_259479"/>
      <w:bookmarkEnd w:id="25810"/>
      <w:r>
        <w:rPr>
          <w:rtl/>
        </w:rPr>
        <w:t>נכונה</w:t>
      </w:r>
      <w:r>
        <w:rPr>
          <w:rFonts w:hint="cs"/>
          <w:rtl/>
        </w:rPr>
        <w:t>,</w:t>
      </w:r>
      <w:r>
        <w:rPr>
          <w:rtl/>
        </w:rPr>
        <w:t xml:space="preserve"> </w:t>
      </w:r>
      <w:bookmarkStart w:id="25811" w:name="_ETM_Q88_260709"/>
      <w:bookmarkEnd w:id="25811"/>
      <w:r>
        <w:rPr>
          <w:rtl/>
        </w:rPr>
        <w:t>מאיר</w:t>
      </w:r>
      <w:r w:rsidR="00155930">
        <w:rPr>
          <w:rFonts w:hint="cs"/>
          <w:rtl/>
        </w:rPr>
        <w:t>:</w:t>
      </w:r>
      <w:r>
        <w:rPr>
          <w:rtl/>
        </w:rPr>
        <w:t xml:space="preserve"> </w:t>
      </w:r>
      <w:bookmarkStart w:id="25812" w:name="_ETM_Q88_262319"/>
      <w:bookmarkEnd w:id="25812"/>
      <w:r>
        <w:rPr>
          <w:rtl/>
        </w:rPr>
        <w:t xml:space="preserve">אם </w:t>
      </w:r>
      <w:bookmarkStart w:id="25813" w:name="_ETM_Q88_262680"/>
      <w:bookmarkEnd w:id="25813"/>
      <w:r>
        <w:rPr>
          <w:rtl/>
        </w:rPr>
        <w:t xml:space="preserve">אין </w:t>
      </w:r>
      <w:bookmarkStart w:id="25814" w:name="_ETM_Q88_262860"/>
      <w:bookmarkEnd w:id="25814"/>
      <w:r>
        <w:rPr>
          <w:rtl/>
        </w:rPr>
        <w:t xml:space="preserve">חינוך </w:t>
      </w:r>
      <w:bookmarkStart w:id="25815" w:name="_ETM_Q88_263340"/>
      <w:bookmarkEnd w:id="25815"/>
      <w:r>
        <w:rPr>
          <w:rFonts w:hint="cs"/>
          <w:rtl/>
        </w:rPr>
        <w:t>בעי</w:t>
      </w:r>
      <w:bookmarkStart w:id="25816" w:name="_ETM_Q88_265330"/>
      <w:bookmarkEnd w:id="25816"/>
      <w:r>
        <w:rPr>
          <w:rFonts w:hint="cs"/>
          <w:rtl/>
        </w:rPr>
        <w:t xml:space="preserve">ר </w:t>
      </w:r>
      <w:r>
        <w:rPr>
          <w:rtl/>
        </w:rPr>
        <w:t xml:space="preserve">אין </w:t>
      </w:r>
      <w:bookmarkStart w:id="25817" w:name="_ETM_Q88_264090"/>
      <w:bookmarkEnd w:id="25817"/>
      <w:r>
        <w:rPr>
          <w:rtl/>
        </w:rPr>
        <w:t>כלום</w:t>
      </w:r>
      <w:r>
        <w:rPr>
          <w:rFonts w:hint="cs"/>
          <w:rtl/>
        </w:rPr>
        <w:t>.</w:t>
      </w:r>
      <w:r>
        <w:rPr>
          <w:rtl/>
        </w:rPr>
        <w:t xml:space="preserve"> </w:t>
      </w:r>
      <w:bookmarkStart w:id="25818" w:name="_ETM_Q88_266400"/>
      <w:bookmarkEnd w:id="25818"/>
      <w:r>
        <w:rPr>
          <w:rtl/>
        </w:rPr>
        <w:t xml:space="preserve">אם </w:t>
      </w:r>
      <w:bookmarkStart w:id="25819" w:name="_ETM_Q88_266579"/>
      <w:bookmarkEnd w:id="25819"/>
      <w:r>
        <w:rPr>
          <w:rtl/>
        </w:rPr>
        <w:t xml:space="preserve">אין </w:t>
      </w:r>
      <w:bookmarkStart w:id="25820" w:name="_ETM_Q88_266729"/>
      <w:bookmarkEnd w:id="25820"/>
      <w:r>
        <w:rPr>
          <w:rtl/>
        </w:rPr>
        <w:t xml:space="preserve">חינוך </w:t>
      </w:r>
      <w:bookmarkStart w:id="25821" w:name="_ETM_Q88_267180"/>
      <w:bookmarkEnd w:id="25821"/>
      <w:r>
        <w:rPr>
          <w:rtl/>
        </w:rPr>
        <w:t>טוב</w:t>
      </w:r>
      <w:r>
        <w:rPr>
          <w:rFonts w:hint="cs"/>
          <w:rtl/>
        </w:rPr>
        <w:t xml:space="preserve"> בעיר מי יגור בעיר?</w:t>
      </w:r>
      <w:r>
        <w:rPr>
          <w:rtl/>
        </w:rPr>
        <w:t xml:space="preserve"> </w:t>
      </w:r>
      <w:bookmarkStart w:id="25822" w:name="_ETM_Q88_267600"/>
      <w:bookmarkEnd w:id="25822"/>
      <w:r>
        <w:rPr>
          <w:rFonts w:hint="cs"/>
          <w:rtl/>
        </w:rPr>
        <w:t>איזה הורים</w:t>
      </w:r>
      <w:r>
        <w:rPr>
          <w:rtl/>
        </w:rPr>
        <w:t xml:space="preserve"> </w:t>
      </w:r>
      <w:bookmarkStart w:id="25823" w:name="_ETM_Q88_270000"/>
      <w:bookmarkEnd w:id="25823"/>
      <w:r>
        <w:rPr>
          <w:rtl/>
        </w:rPr>
        <w:t xml:space="preserve">יגדלו </w:t>
      </w:r>
      <w:bookmarkStart w:id="25824" w:name="_ETM_Q88_270450"/>
      <w:bookmarkEnd w:id="25824"/>
      <w:r>
        <w:rPr>
          <w:rtl/>
        </w:rPr>
        <w:t>ילדים</w:t>
      </w:r>
      <w:r>
        <w:rPr>
          <w:rFonts w:hint="cs"/>
          <w:rtl/>
        </w:rPr>
        <w:t>?</w:t>
      </w:r>
      <w:r>
        <w:rPr>
          <w:rtl/>
        </w:rPr>
        <w:t xml:space="preserve"> </w:t>
      </w:r>
      <w:bookmarkStart w:id="25825" w:name="_ETM_Q88_272010"/>
      <w:bookmarkEnd w:id="25825"/>
      <w:r>
        <w:rPr>
          <w:rtl/>
        </w:rPr>
        <w:t xml:space="preserve">אז </w:t>
      </w:r>
      <w:bookmarkStart w:id="25826" w:name="_ETM_Q88_272220"/>
      <w:bookmarkEnd w:id="25826"/>
      <w:r>
        <w:rPr>
          <w:rtl/>
        </w:rPr>
        <w:t xml:space="preserve">אנחנו </w:t>
      </w:r>
      <w:bookmarkStart w:id="25827" w:name="_ETM_Q88_272520"/>
      <w:bookmarkEnd w:id="25827"/>
      <w:r>
        <w:rPr>
          <w:rtl/>
        </w:rPr>
        <w:t xml:space="preserve">צריכים </w:t>
      </w:r>
      <w:bookmarkStart w:id="25828" w:name="_ETM_Q88_272790"/>
      <w:bookmarkEnd w:id="25828"/>
      <w:r>
        <w:rPr>
          <w:rtl/>
        </w:rPr>
        <w:t xml:space="preserve">לעשות </w:t>
      </w:r>
      <w:bookmarkStart w:id="25829" w:name="_ETM_Q88_273270"/>
      <w:bookmarkEnd w:id="25829"/>
      <w:r>
        <w:rPr>
          <w:rtl/>
        </w:rPr>
        <w:t>חינוך</w:t>
      </w:r>
      <w:r>
        <w:rPr>
          <w:rFonts w:hint="cs"/>
          <w:rtl/>
        </w:rPr>
        <w:t>,</w:t>
      </w:r>
      <w:r>
        <w:rPr>
          <w:rtl/>
        </w:rPr>
        <w:t xml:space="preserve"> </w:t>
      </w:r>
      <w:bookmarkStart w:id="25830" w:name="_ETM_Q88_274580"/>
      <w:bookmarkEnd w:id="25830"/>
      <w:r>
        <w:rPr>
          <w:rtl/>
        </w:rPr>
        <w:t xml:space="preserve">כי </w:t>
      </w:r>
      <w:bookmarkStart w:id="25831" w:name="_ETM_Q88_274729"/>
      <w:bookmarkEnd w:id="25831"/>
      <w:r>
        <w:rPr>
          <w:rtl/>
        </w:rPr>
        <w:t xml:space="preserve">זה </w:t>
      </w:r>
      <w:bookmarkStart w:id="25832" w:name="_ETM_Q88_274880"/>
      <w:bookmarkEnd w:id="25832"/>
      <w:r>
        <w:rPr>
          <w:rtl/>
        </w:rPr>
        <w:t>תנאי</w:t>
      </w:r>
      <w:r>
        <w:rPr>
          <w:rFonts w:hint="cs"/>
          <w:rtl/>
        </w:rPr>
        <w:t>,</w:t>
      </w:r>
      <w:r>
        <w:rPr>
          <w:rtl/>
        </w:rPr>
        <w:t xml:space="preserve"> </w:t>
      </w:r>
      <w:bookmarkStart w:id="25833" w:name="_ETM_Q88_275890"/>
      <w:bookmarkEnd w:id="25833"/>
      <w:r>
        <w:rPr>
          <w:rtl/>
        </w:rPr>
        <w:t xml:space="preserve">אבל </w:t>
      </w:r>
      <w:bookmarkStart w:id="25834" w:name="_ETM_Q88_276369"/>
      <w:bookmarkEnd w:id="25834"/>
      <w:r>
        <w:rPr>
          <w:rtl/>
        </w:rPr>
        <w:t xml:space="preserve">זה </w:t>
      </w:r>
      <w:bookmarkStart w:id="25835" w:name="_ETM_Q88_276520"/>
      <w:bookmarkEnd w:id="25835"/>
      <w:r>
        <w:rPr>
          <w:rtl/>
        </w:rPr>
        <w:t xml:space="preserve">תנאי </w:t>
      </w:r>
      <w:bookmarkStart w:id="25836" w:name="_ETM_Q88_276850"/>
      <w:bookmarkEnd w:id="25836"/>
      <w:r>
        <w:rPr>
          <w:rtl/>
        </w:rPr>
        <w:t xml:space="preserve">לא </w:t>
      </w:r>
      <w:bookmarkStart w:id="25837" w:name="_ETM_Q88_277030"/>
      <w:bookmarkEnd w:id="25837"/>
      <w:r>
        <w:rPr>
          <w:rtl/>
        </w:rPr>
        <w:t>מספיק</w:t>
      </w:r>
      <w:r w:rsidR="00155930">
        <w:rPr>
          <w:rFonts w:hint="cs"/>
          <w:rtl/>
        </w:rPr>
        <w:t>,</w:t>
      </w:r>
      <w:r>
        <w:rPr>
          <w:rtl/>
        </w:rPr>
        <w:t xml:space="preserve"> </w:t>
      </w:r>
      <w:bookmarkStart w:id="25838" w:name="_ETM_Q88_278659"/>
      <w:bookmarkEnd w:id="25838"/>
      <w:r>
        <w:rPr>
          <w:rtl/>
        </w:rPr>
        <w:t xml:space="preserve">אז </w:t>
      </w:r>
      <w:bookmarkStart w:id="25839" w:name="_ETM_Q88_278990"/>
      <w:bookmarkEnd w:id="25839"/>
      <w:r>
        <w:rPr>
          <w:rtl/>
        </w:rPr>
        <w:t xml:space="preserve">אנחנו </w:t>
      </w:r>
      <w:bookmarkStart w:id="25840" w:name="_ETM_Q88_279350"/>
      <w:bookmarkEnd w:id="25840"/>
      <w:r>
        <w:rPr>
          <w:rtl/>
        </w:rPr>
        <w:t xml:space="preserve">צריכים </w:t>
      </w:r>
      <w:bookmarkStart w:id="25841" w:name="_ETM_Q88_279680"/>
      <w:bookmarkEnd w:id="25841"/>
      <w:r>
        <w:rPr>
          <w:rtl/>
        </w:rPr>
        <w:t xml:space="preserve">אסטרטגיה </w:t>
      </w:r>
      <w:bookmarkStart w:id="25842" w:name="_ETM_Q88_280430"/>
      <w:bookmarkEnd w:id="25842"/>
      <w:r>
        <w:rPr>
          <w:rtl/>
        </w:rPr>
        <w:t>נוספת</w:t>
      </w:r>
      <w:r>
        <w:rPr>
          <w:rFonts w:hint="cs"/>
          <w:rtl/>
        </w:rPr>
        <w:t>.</w:t>
      </w:r>
      <w:r>
        <w:rPr>
          <w:rtl/>
        </w:rPr>
        <w:t xml:space="preserve"> </w:t>
      </w:r>
      <w:bookmarkStart w:id="25843" w:name="_ETM_Q88_281830"/>
      <w:bookmarkStart w:id="25844" w:name="_ETM_Q88_281928"/>
      <w:bookmarkEnd w:id="25843"/>
      <w:bookmarkEnd w:id="25844"/>
    </w:p>
    <w:p w:rsidR="00686F07" w:rsidRDefault="00686F07" w:rsidP="005A6F2D">
      <w:pPr>
        <w:rPr>
          <w:rtl/>
        </w:rPr>
      </w:pPr>
      <w:bookmarkStart w:id="25845" w:name="_ETM_Q88_282032"/>
      <w:bookmarkStart w:id="25846" w:name="_ETM_Q88_282080"/>
      <w:bookmarkEnd w:id="25845"/>
      <w:bookmarkEnd w:id="25846"/>
    </w:p>
    <w:p w:rsidR="00686F07" w:rsidRDefault="00686F07" w:rsidP="00155930">
      <w:pPr>
        <w:rPr>
          <w:rtl/>
        </w:rPr>
      </w:pPr>
      <w:bookmarkStart w:id="25847" w:name="_ETM_Q88_282147"/>
      <w:bookmarkEnd w:id="25847"/>
      <w:r>
        <w:rPr>
          <w:rtl/>
        </w:rPr>
        <w:t xml:space="preserve">מה </w:t>
      </w:r>
      <w:bookmarkStart w:id="25848" w:name="_ETM_Q88_282040"/>
      <w:bookmarkEnd w:id="25848"/>
      <w:r>
        <w:rPr>
          <w:rtl/>
        </w:rPr>
        <w:t xml:space="preserve">האסטרטגיה </w:t>
      </w:r>
      <w:bookmarkStart w:id="25849" w:name="_ETM_Q88_282760"/>
      <w:bookmarkEnd w:id="25849"/>
      <w:r>
        <w:rPr>
          <w:rtl/>
        </w:rPr>
        <w:t>השנייה</w:t>
      </w:r>
      <w:r>
        <w:rPr>
          <w:rFonts w:hint="cs"/>
          <w:rtl/>
        </w:rPr>
        <w:t>?</w:t>
      </w:r>
      <w:r>
        <w:rPr>
          <w:rtl/>
        </w:rPr>
        <w:t xml:space="preserve"> </w:t>
      </w:r>
      <w:bookmarkStart w:id="25850" w:name="_ETM_Q88_284030"/>
      <w:bookmarkEnd w:id="25850"/>
      <w:r>
        <w:rPr>
          <w:rtl/>
        </w:rPr>
        <w:t xml:space="preserve">אנחנו </w:t>
      </w:r>
      <w:bookmarkStart w:id="25851" w:name="_ETM_Q88_284630"/>
      <w:bookmarkEnd w:id="25851"/>
      <w:r>
        <w:rPr>
          <w:rFonts w:hint="cs"/>
          <w:rtl/>
        </w:rPr>
        <w:t>קוראים</w:t>
      </w:r>
      <w:r>
        <w:rPr>
          <w:rtl/>
        </w:rPr>
        <w:t xml:space="preserve"> </w:t>
      </w:r>
      <w:bookmarkStart w:id="25852" w:name="_ETM_Q88_284990"/>
      <w:bookmarkEnd w:id="25852"/>
      <w:r>
        <w:rPr>
          <w:rtl/>
        </w:rPr>
        <w:t>ל</w:t>
      </w:r>
      <w:r>
        <w:rPr>
          <w:rFonts w:hint="cs"/>
          <w:rtl/>
        </w:rPr>
        <w:t>ה "ה</w:t>
      </w:r>
      <w:r>
        <w:rPr>
          <w:rtl/>
        </w:rPr>
        <w:t>צעירים</w:t>
      </w:r>
      <w:r>
        <w:rPr>
          <w:rFonts w:hint="cs"/>
          <w:rtl/>
        </w:rPr>
        <w:t>".</w:t>
      </w:r>
      <w:r>
        <w:rPr>
          <w:rtl/>
        </w:rPr>
        <w:t xml:space="preserve"> </w:t>
      </w:r>
      <w:bookmarkStart w:id="25853" w:name="_ETM_Q88_285979"/>
      <w:bookmarkEnd w:id="25853"/>
      <w:r>
        <w:rPr>
          <w:rtl/>
        </w:rPr>
        <w:t xml:space="preserve">מה </w:t>
      </w:r>
      <w:bookmarkStart w:id="25854" w:name="_ETM_Q88_286219"/>
      <w:bookmarkEnd w:id="25854"/>
      <w:r>
        <w:rPr>
          <w:rtl/>
        </w:rPr>
        <w:t xml:space="preserve">זה </w:t>
      </w:r>
      <w:bookmarkStart w:id="25855" w:name="_ETM_Q88_286369"/>
      <w:bookmarkEnd w:id="25855"/>
      <w:r>
        <w:rPr>
          <w:rtl/>
        </w:rPr>
        <w:t xml:space="preserve">אסטרטגיית </w:t>
      </w:r>
      <w:bookmarkStart w:id="25856" w:name="_ETM_Q88_287000"/>
      <w:bookmarkEnd w:id="25856"/>
      <w:r>
        <w:rPr>
          <w:rtl/>
        </w:rPr>
        <w:t>צעירים</w:t>
      </w:r>
      <w:r>
        <w:rPr>
          <w:rFonts w:hint="cs"/>
          <w:rtl/>
        </w:rPr>
        <w:t>?</w:t>
      </w:r>
      <w:r>
        <w:rPr>
          <w:rtl/>
        </w:rPr>
        <w:t xml:space="preserve"> </w:t>
      </w:r>
      <w:bookmarkStart w:id="25857" w:name="_ETM_Q88_288249"/>
      <w:bookmarkEnd w:id="25857"/>
      <w:r>
        <w:rPr>
          <w:rtl/>
        </w:rPr>
        <w:t xml:space="preserve">זה </w:t>
      </w:r>
      <w:bookmarkStart w:id="25858" w:name="_ETM_Q88_288490"/>
      <w:bookmarkEnd w:id="25858"/>
      <w:r>
        <w:rPr>
          <w:rtl/>
        </w:rPr>
        <w:t xml:space="preserve">מה </w:t>
      </w:r>
      <w:bookmarkStart w:id="25859" w:name="_ETM_Q88_288670"/>
      <w:bookmarkEnd w:id="25859"/>
      <w:r>
        <w:rPr>
          <w:rtl/>
        </w:rPr>
        <w:t xml:space="preserve">שמאיר </w:t>
      </w:r>
      <w:bookmarkStart w:id="25860" w:name="_ETM_Q88_289270"/>
      <w:bookmarkEnd w:id="25860"/>
      <w:r>
        <w:rPr>
          <w:rFonts w:hint="cs"/>
          <w:rtl/>
        </w:rPr>
        <w:t>הלך</w:t>
      </w:r>
      <w:r>
        <w:rPr>
          <w:rtl/>
        </w:rPr>
        <w:t xml:space="preserve"> </w:t>
      </w:r>
      <w:bookmarkStart w:id="25861" w:name="_ETM_Q88_290500"/>
      <w:bookmarkEnd w:id="25861"/>
      <w:r>
        <w:rPr>
          <w:rtl/>
        </w:rPr>
        <w:t xml:space="preserve">ולקח </w:t>
      </w:r>
      <w:bookmarkStart w:id="25862" w:name="_ETM_Q88_291250"/>
      <w:bookmarkEnd w:id="25862"/>
      <w:r>
        <w:rPr>
          <w:rFonts w:hint="cs"/>
          <w:rtl/>
        </w:rPr>
        <w:t xml:space="preserve">את המכללה של </w:t>
      </w:r>
      <w:bookmarkStart w:id="25863" w:name="_ETM_Q88_293028"/>
      <w:bookmarkStart w:id="25864" w:name="_ETM_Q88_293020"/>
      <w:bookmarkEnd w:id="25863"/>
      <w:bookmarkEnd w:id="25864"/>
      <w:r>
        <w:rPr>
          <w:rtl/>
        </w:rPr>
        <w:t xml:space="preserve">אוניברסיטת </w:t>
      </w:r>
      <w:bookmarkStart w:id="25865" w:name="_ETM_Q88_293530"/>
      <w:bookmarkEnd w:id="25865"/>
      <w:r>
        <w:rPr>
          <w:rtl/>
        </w:rPr>
        <w:t>בן</w:t>
      </w:r>
      <w:bookmarkStart w:id="25866" w:name="_ETM_Q88_293650"/>
      <w:bookmarkEnd w:id="25866"/>
      <w:r>
        <w:rPr>
          <w:rFonts w:hint="cs"/>
          <w:rtl/>
        </w:rPr>
        <w:t>-</w:t>
      </w:r>
      <w:r>
        <w:rPr>
          <w:rtl/>
        </w:rPr>
        <w:t>גוריון</w:t>
      </w:r>
      <w:r>
        <w:rPr>
          <w:rFonts w:hint="cs"/>
          <w:rtl/>
        </w:rPr>
        <w:t>, ואמר:</w:t>
      </w:r>
      <w:r>
        <w:rPr>
          <w:rtl/>
        </w:rPr>
        <w:t xml:space="preserve"> </w:t>
      </w:r>
      <w:bookmarkStart w:id="25867" w:name="_ETM_Q88_294130"/>
      <w:bookmarkStart w:id="25868" w:name="_ETM_Q88_295469"/>
      <w:bookmarkEnd w:id="25867"/>
      <w:bookmarkEnd w:id="25868"/>
      <w:r>
        <w:rPr>
          <w:rtl/>
        </w:rPr>
        <w:t xml:space="preserve">תתחילו </w:t>
      </w:r>
      <w:bookmarkStart w:id="25869" w:name="_ETM_Q88_295979"/>
      <w:bookmarkEnd w:id="25869"/>
      <w:r>
        <w:rPr>
          <w:rtl/>
        </w:rPr>
        <w:t xml:space="preserve">לקרוא </w:t>
      </w:r>
      <w:bookmarkStart w:id="25870" w:name="_ETM_Q88_296399"/>
      <w:bookmarkEnd w:id="25870"/>
      <w:r>
        <w:rPr>
          <w:rtl/>
        </w:rPr>
        <w:t xml:space="preserve">לזה </w:t>
      </w:r>
      <w:bookmarkStart w:id="25871" w:name="_ETM_Q88_296700"/>
      <w:bookmarkEnd w:id="25871"/>
      <w:r>
        <w:rPr>
          <w:rFonts w:hint="cs"/>
          <w:rtl/>
        </w:rPr>
        <w:t>"</w:t>
      </w:r>
      <w:r>
        <w:rPr>
          <w:rtl/>
        </w:rPr>
        <w:t xml:space="preserve">קמפוס </w:t>
      </w:r>
      <w:bookmarkStart w:id="25872" w:name="_ETM_Q88_297270"/>
      <w:bookmarkEnd w:id="25872"/>
      <w:r>
        <w:rPr>
          <w:rtl/>
        </w:rPr>
        <w:t>אקדמי</w:t>
      </w:r>
      <w:r>
        <w:rPr>
          <w:rFonts w:hint="cs"/>
          <w:rtl/>
        </w:rPr>
        <w:t>"</w:t>
      </w:r>
      <w:r>
        <w:rPr>
          <w:rtl/>
        </w:rPr>
        <w:t xml:space="preserve"> </w:t>
      </w:r>
      <w:bookmarkStart w:id="25873" w:name="_ETM_Q88_298499"/>
      <w:bookmarkEnd w:id="25873"/>
      <w:r>
        <w:rPr>
          <w:rtl/>
        </w:rPr>
        <w:t>ו</w:t>
      </w:r>
      <w:r>
        <w:rPr>
          <w:rFonts w:hint="cs"/>
          <w:rtl/>
        </w:rPr>
        <w:t>"</w:t>
      </w:r>
      <w:r>
        <w:rPr>
          <w:rtl/>
        </w:rPr>
        <w:t xml:space="preserve">אוניברסיטה </w:t>
      </w:r>
      <w:bookmarkStart w:id="25874" w:name="_ETM_Q88_299639"/>
      <w:bookmarkEnd w:id="25874"/>
      <w:r>
        <w:rPr>
          <w:rtl/>
        </w:rPr>
        <w:t>באילת</w:t>
      </w:r>
      <w:r>
        <w:rPr>
          <w:rFonts w:hint="cs"/>
          <w:rtl/>
        </w:rPr>
        <w:t>",</w:t>
      </w:r>
      <w:r>
        <w:rPr>
          <w:rtl/>
        </w:rPr>
        <w:t xml:space="preserve"> </w:t>
      </w:r>
      <w:bookmarkStart w:id="25875" w:name="_ETM_Q88_300359"/>
      <w:bookmarkEnd w:id="25875"/>
      <w:r>
        <w:rPr>
          <w:rtl/>
        </w:rPr>
        <w:t xml:space="preserve">ותביאו </w:t>
      </w:r>
      <w:bookmarkStart w:id="25876" w:name="_ETM_Q88_300929"/>
      <w:bookmarkEnd w:id="25876"/>
      <w:r>
        <w:rPr>
          <w:rtl/>
        </w:rPr>
        <w:t xml:space="preserve">תארים </w:t>
      </w:r>
      <w:bookmarkStart w:id="25877" w:name="_ETM_Q88_301439"/>
      <w:bookmarkEnd w:id="25877"/>
      <w:r>
        <w:rPr>
          <w:rFonts w:hint="cs"/>
          <w:rtl/>
        </w:rPr>
        <w:t>שניים,</w:t>
      </w:r>
      <w:r>
        <w:rPr>
          <w:rtl/>
        </w:rPr>
        <w:t xml:space="preserve"> </w:t>
      </w:r>
      <w:bookmarkStart w:id="25878" w:name="_ETM_Q88_301889"/>
      <w:bookmarkEnd w:id="25878"/>
      <w:r>
        <w:rPr>
          <w:rtl/>
        </w:rPr>
        <w:t>ותביא</w:t>
      </w:r>
      <w:r>
        <w:rPr>
          <w:rFonts w:hint="cs"/>
          <w:rtl/>
        </w:rPr>
        <w:t>ו</w:t>
      </w:r>
      <w:r>
        <w:rPr>
          <w:rtl/>
        </w:rPr>
        <w:t xml:space="preserve"> </w:t>
      </w:r>
      <w:bookmarkStart w:id="25879" w:name="_ETM_Q88_302310"/>
      <w:bookmarkEnd w:id="25879"/>
      <w:r>
        <w:rPr>
          <w:rtl/>
        </w:rPr>
        <w:t>מחקר</w:t>
      </w:r>
      <w:r>
        <w:rPr>
          <w:rFonts w:hint="cs"/>
          <w:rtl/>
        </w:rPr>
        <w:t>.</w:t>
      </w:r>
      <w:r>
        <w:rPr>
          <w:rtl/>
        </w:rPr>
        <w:t xml:space="preserve"> </w:t>
      </w:r>
      <w:bookmarkStart w:id="25880" w:name="_ETM_Q88_303670"/>
      <w:bookmarkEnd w:id="25880"/>
      <w:r>
        <w:rPr>
          <w:rFonts w:hint="cs"/>
          <w:rtl/>
        </w:rPr>
        <w:t>פרופ' שיין, אני משעמם אותך בהרצאה הזאת?</w:t>
      </w:r>
    </w:p>
    <w:p w:rsidR="00686F07" w:rsidRDefault="00686F07" w:rsidP="005A6F2D">
      <w:pPr>
        <w:rPr>
          <w:rtl/>
        </w:rPr>
      </w:pPr>
      <w:bookmarkStart w:id="25881" w:name="_ETM_Q88_307054"/>
      <w:bookmarkStart w:id="25882" w:name="_ETM_Q88_307172"/>
      <w:bookmarkEnd w:id="25881"/>
      <w:bookmarkEnd w:id="25882"/>
    </w:p>
    <w:p w:rsidR="00686F07" w:rsidRDefault="00686F07" w:rsidP="005A6F2D">
      <w:pPr>
        <w:pStyle w:val="af6"/>
        <w:keepNext/>
        <w:rPr>
          <w:rtl/>
        </w:rPr>
      </w:pPr>
      <w:bookmarkStart w:id="25883" w:name="_ETM_Q88_307207"/>
      <w:bookmarkStart w:id="25884" w:name="_ETM_Q88_307292"/>
      <w:bookmarkEnd w:id="25883"/>
      <w:bookmarkEnd w:id="25884"/>
      <w:r w:rsidRPr="007001BD">
        <w:rPr>
          <w:rStyle w:val="TagStyle"/>
          <w:rtl/>
        </w:rPr>
        <w:t xml:space="preserve">&lt;&lt; קריאה &gt;&gt; </w:t>
      </w:r>
      <w:r>
        <w:rPr>
          <w:rtl/>
        </w:rPr>
        <w:t>יוסף שיין (ישראל ביתנו):</w:t>
      </w:r>
      <w:r w:rsidRPr="007001BD">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r>
        <w:rPr>
          <w:rFonts w:hint="cs"/>
          <w:rtl/>
          <w:lang w:eastAsia="he-IL"/>
        </w:rPr>
        <w:t>אני מקשיב לך.</w:t>
      </w:r>
    </w:p>
    <w:p w:rsidR="00686F07" w:rsidRDefault="00686F07" w:rsidP="005A6F2D">
      <w:pPr>
        <w:rPr>
          <w:rtl/>
          <w:lang w:eastAsia="he-IL"/>
        </w:rPr>
      </w:pPr>
    </w:p>
    <w:p w:rsidR="00686F07" w:rsidRDefault="00686F07" w:rsidP="005A6F2D">
      <w:pPr>
        <w:pStyle w:val="-"/>
        <w:keepNext/>
        <w:rPr>
          <w:rtl/>
        </w:rPr>
      </w:pPr>
      <w:r w:rsidRPr="007001BD">
        <w:rPr>
          <w:rStyle w:val="TagStyle"/>
          <w:rtl/>
        </w:rPr>
        <w:t xml:space="preserve"> &lt;&lt; דובר_המשך &gt;&gt; </w:t>
      </w:r>
      <w:r>
        <w:rPr>
          <w:rtl/>
        </w:rPr>
        <w:t>מיכאל מרדכי ביטון (כחול לבן):</w:t>
      </w:r>
      <w:r w:rsidRPr="007001BD">
        <w:rPr>
          <w:rStyle w:val="TagStyle"/>
          <w:rtl/>
        </w:rPr>
        <w:t xml:space="preserve"> &lt;&lt; דובר_המשך &gt;&gt;</w:t>
      </w:r>
      <w:r>
        <w:rPr>
          <w:rtl/>
        </w:rPr>
        <w:t xml:space="preserve"> </w:t>
      </w:r>
    </w:p>
    <w:p w:rsidR="00686F07" w:rsidRDefault="00686F07" w:rsidP="00E67AD8">
      <w:pPr>
        <w:rPr>
          <w:rtl/>
          <w:lang w:eastAsia="he-IL"/>
        </w:rPr>
      </w:pPr>
    </w:p>
    <w:p w:rsidR="00686F07" w:rsidRPr="006A2838" w:rsidRDefault="00686F07" w:rsidP="00155930">
      <w:pPr>
        <w:rPr>
          <w:rtl/>
          <w:lang w:eastAsia="he-IL"/>
        </w:rPr>
      </w:pPr>
      <w:bookmarkStart w:id="25885" w:name="_ETM_Q88_310256"/>
      <w:bookmarkStart w:id="25886" w:name="_ETM_Q88_310375"/>
      <w:bookmarkEnd w:id="25885"/>
      <w:bookmarkEnd w:id="25886"/>
      <w:r>
        <w:rPr>
          <w:rFonts w:hint="cs"/>
          <w:rtl/>
          <w:lang w:eastAsia="he-IL"/>
        </w:rPr>
        <w:t xml:space="preserve">אתה נשמה </w:t>
      </w:r>
      <w:bookmarkStart w:id="25887" w:name="_ETM_Q88_306264"/>
      <w:bookmarkEnd w:id="25887"/>
      <w:r>
        <w:rPr>
          <w:rFonts w:hint="cs"/>
          <w:rtl/>
          <w:lang w:eastAsia="he-IL"/>
        </w:rPr>
        <w:t>גבוהה</w:t>
      </w:r>
      <w:r w:rsidR="00155930">
        <w:rPr>
          <w:rFonts w:hint="cs"/>
          <w:rtl/>
          <w:lang w:eastAsia="he-IL"/>
        </w:rPr>
        <w:t>.</w:t>
      </w:r>
      <w:r>
        <w:rPr>
          <w:rFonts w:hint="cs"/>
          <w:rtl/>
          <w:lang w:eastAsia="he-IL"/>
        </w:rPr>
        <w:t xml:space="preserve"> תודה רבה.</w:t>
      </w:r>
    </w:p>
    <w:p w:rsidR="00686F07" w:rsidRDefault="00686F07" w:rsidP="005A6F2D">
      <w:pPr>
        <w:rPr>
          <w:rtl/>
          <w:lang w:eastAsia="he-IL"/>
        </w:rPr>
      </w:pPr>
    </w:p>
    <w:p w:rsidR="00686F07" w:rsidRDefault="00686F07" w:rsidP="005A6F2D">
      <w:pPr>
        <w:pStyle w:val="af6"/>
        <w:keepNext/>
        <w:rPr>
          <w:rtl/>
        </w:rPr>
      </w:pPr>
      <w:bookmarkStart w:id="25888" w:name="_ETM_Q88_309427"/>
      <w:bookmarkStart w:id="25889" w:name="_ETM_Q88_309502"/>
      <w:bookmarkEnd w:id="25888"/>
      <w:bookmarkEnd w:id="25889"/>
      <w:r w:rsidRPr="007001BD">
        <w:rPr>
          <w:rStyle w:val="TagStyle"/>
          <w:rtl/>
        </w:rPr>
        <w:t xml:space="preserve">&lt;&lt; קריאה &gt;&gt; </w:t>
      </w:r>
      <w:r>
        <w:rPr>
          <w:rtl/>
        </w:rPr>
        <w:t>יוסף שיין (ישראל ביתנו):</w:t>
      </w:r>
      <w:r w:rsidRPr="007001BD">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r>
        <w:rPr>
          <w:rFonts w:hint="cs"/>
          <w:rtl/>
          <w:lang w:eastAsia="he-IL"/>
        </w:rPr>
        <w:t xml:space="preserve">אני מקשיב לך </w:t>
      </w:r>
      <w:r w:rsidR="00155930">
        <w:rPr>
          <w:rFonts w:hint="cs"/>
          <w:rtl/>
          <w:lang w:eastAsia="he-IL"/>
        </w:rPr>
        <w:t>ב</w:t>
      </w:r>
      <w:r>
        <w:rPr>
          <w:rFonts w:hint="cs"/>
          <w:rtl/>
          <w:lang w:eastAsia="he-IL"/>
        </w:rPr>
        <w:t>קשב רב, אתה יודע.</w:t>
      </w:r>
    </w:p>
    <w:p w:rsidR="00686F07" w:rsidRDefault="00686F07" w:rsidP="005A6F2D">
      <w:pPr>
        <w:ind w:firstLine="0"/>
        <w:rPr>
          <w:rtl/>
          <w:lang w:eastAsia="he-IL"/>
        </w:rPr>
      </w:pPr>
      <w:bookmarkStart w:id="25890" w:name="_ETM_Q88_311221"/>
      <w:bookmarkEnd w:id="25890"/>
    </w:p>
    <w:p w:rsidR="00686F07" w:rsidRDefault="00686F07" w:rsidP="005A6F2D">
      <w:pPr>
        <w:pStyle w:val="-"/>
        <w:keepNext/>
        <w:rPr>
          <w:rtl/>
        </w:rPr>
      </w:pPr>
      <w:r w:rsidRPr="00B97970">
        <w:rPr>
          <w:rStyle w:val="TagStyle"/>
          <w:rtl/>
        </w:rPr>
        <w:t xml:space="preserve"> &lt;&lt; דובר_המשך &gt;&gt; </w:t>
      </w:r>
      <w:r>
        <w:rPr>
          <w:rtl/>
        </w:rPr>
        <w:t>מיכאל מרדכי ביטון (יו"ר ועדת הכלכלה):</w:t>
      </w:r>
      <w:r w:rsidRPr="00B97970">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155930">
      <w:pPr>
        <w:rPr>
          <w:rtl/>
          <w:lang w:eastAsia="he-IL"/>
        </w:rPr>
      </w:pPr>
      <w:bookmarkStart w:id="25891" w:name="_ETM_Q88_311958"/>
      <w:bookmarkEnd w:id="25891"/>
      <w:r>
        <w:rPr>
          <w:rFonts w:hint="cs"/>
          <w:rtl/>
          <w:lang w:eastAsia="he-IL"/>
        </w:rPr>
        <w:t xml:space="preserve">תודה רבה. האמת </w:t>
      </w:r>
      <w:bookmarkStart w:id="25892" w:name="_ETM_Q88_315638"/>
      <w:bookmarkEnd w:id="25892"/>
      <w:r w:rsidR="00155930">
        <w:rPr>
          <w:rFonts w:hint="cs"/>
          <w:rtl/>
          <w:lang w:eastAsia="he-IL"/>
        </w:rPr>
        <w:t xml:space="preserve">היא </w:t>
      </w:r>
      <w:r>
        <w:rPr>
          <w:rFonts w:hint="cs"/>
          <w:rtl/>
          <w:lang w:eastAsia="he-IL"/>
        </w:rPr>
        <w:t>שהיום יש פטור, יש פטור מהקשבה</w:t>
      </w:r>
      <w:r w:rsidR="00155930">
        <w:rPr>
          <w:rFonts w:hint="cs"/>
          <w:rtl/>
          <w:lang w:eastAsia="he-IL"/>
        </w:rPr>
        <w:t>,</w:t>
      </w:r>
      <w:r>
        <w:rPr>
          <w:rFonts w:hint="cs"/>
          <w:rtl/>
          <w:lang w:eastAsia="he-IL"/>
        </w:rPr>
        <w:t xml:space="preserve"> אבל למעוניינים, </w:t>
      </w:r>
      <w:bookmarkStart w:id="25893" w:name="_ETM_Q88_319720"/>
      <w:bookmarkEnd w:id="25893"/>
      <w:r>
        <w:rPr>
          <w:rFonts w:hint="cs"/>
          <w:rtl/>
          <w:lang w:eastAsia="he-IL"/>
        </w:rPr>
        <w:t xml:space="preserve">למי שרוצה. </w:t>
      </w:r>
    </w:p>
    <w:p w:rsidR="00686F07" w:rsidRDefault="00686F07" w:rsidP="005A6F2D">
      <w:pPr>
        <w:rPr>
          <w:rtl/>
          <w:lang w:eastAsia="he-IL"/>
        </w:rPr>
      </w:pPr>
    </w:p>
    <w:p w:rsidR="00686F07" w:rsidRDefault="00686F07" w:rsidP="005A6F2D">
      <w:pPr>
        <w:pStyle w:val="af6"/>
        <w:keepNext/>
        <w:rPr>
          <w:rtl/>
        </w:rPr>
      </w:pPr>
      <w:r w:rsidRPr="007001BD">
        <w:rPr>
          <w:rStyle w:val="TagStyle"/>
          <w:rtl/>
        </w:rPr>
        <w:t xml:space="preserve">&lt;&lt; קריאה &gt;&gt; </w:t>
      </w:r>
      <w:r>
        <w:rPr>
          <w:rtl/>
        </w:rPr>
        <w:t>יוסף שיין (ישראל ביתנו):</w:t>
      </w:r>
      <w:r w:rsidRPr="007001BD">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r>
        <w:rPr>
          <w:rFonts w:hint="cs"/>
          <w:rtl/>
          <w:lang w:eastAsia="he-IL"/>
        </w:rPr>
        <w:t>גם למי שיש הפרעת קשב.</w:t>
      </w:r>
    </w:p>
    <w:p w:rsidR="00686F07" w:rsidRDefault="00686F07" w:rsidP="005A6F2D">
      <w:pPr>
        <w:ind w:firstLine="0"/>
        <w:rPr>
          <w:rtl/>
          <w:lang w:eastAsia="he-IL"/>
        </w:rPr>
      </w:pPr>
      <w:bookmarkStart w:id="25894" w:name="_ETM_Q88_319890"/>
      <w:bookmarkEnd w:id="25894"/>
    </w:p>
    <w:p w:rsidR="00686F07" w:rsidRDefault="00686F07" w:rsidP="005A6F2D">
      <w:pPr>
        <w:pStyle w:val="-"/>
        <w:keepNext/>
        <w:rPr>
          <w:rtl/>
        </w:rPr>
      </w:pPr>
      <w:bookmarkStart w:id="25895" w:name="ET_speakercontinue_6262_20"/>
      <w:r w:rsidRPr="00B97970">
        <w:rPr>
          <w:rStyle w:val="TagStyle"/>
          <w:rtl/>
        </w:rPr>
        <w:t xml:space="preserve"> &lt;&lt; דובר_המשך &gt;&gt; </w:t>
      </w:r>
      <w:r>
        <w:rPr>
          <w:rtl/>
        </w:rPr>
        <w:t>מיכאל מרדכי ביטון (יו"ר ועדת הכלכלה):</w:t>
      </w:r>
      <w:r w:rsidRPr="00B97970">
        <w:rPr>
          <w:rStyle w:val="TagStyle"/>
          <w:rtl/>
        </w:rPr>
        <w:t xml:space="preserve"> &lt;&lt; דובר_המשך &gt;&gt;</w:t>
      </w:r>
      <w:r>
        <w:rPr>
          <w:rtl/>
        </w:rPr>
        <w:t xml:space="preserve"> </w:t>
      </w:r>
      <w:bookmarkEnd w:id="25895"/>
    </w:p>
    <w:p w:rsidR="00686F07" w:rsidRDefault="00686F07" w:rsidP="00E67AD8">
      <w:pPr>
        <w:rPr>
          <w:rtl/>
          <w:lang w:eastAsia="he-IL"/>
        </w:rPr>
      </w:pPr>
    </w:p>
    <w:p w:rsidR="00686F07" w:rsidRDefault="00686F07" w:rsidP="00155930">
      <w:pPr>
        <w:rPr>
          <w:rtl/>
          <w:lang w:eastAsia="he-IL"/>
        </w:rPr>
      </w:pPr>
      <w:bookmarkStart w:id="25896" w:name="_ETM_Q88_320903"/>
      <w:bookmarkEnd w:id="25896"/>
      <w:r>
        <w:rPr>
          <w:rFonts w:hint="cs"/>
          <w:rtl/>
          <w:lang w:eastAsia="he-IL"/>
        </w:rPr>
        <w:t xml:space="preserve">מי שרוצה </w:t>
      </w:r>
      <w:bookmarkStart w:id="25897" w:name="_ETM_Q88_321441"/>
      <w:bookmarkEnd w:id="25897"/>
      <w:r>
        <w:rPr>
          <w:rFonts w:hint="cs"/>
          <w:rtl/>
          <w:lang w:eastAsia="he-IL"/>
        </w:rPr>
        <w:t xml:space="preserve">יכול. </w:t>
      </w:r>
      <w:r w:rsidRPr="00B97970">
        <w:rPr>
          <w:rtl/>
          <w:lang w:eastAsia="he-IL"/>
        </w:rPr>
        <w:t xml:space="preserve">אז </w:t>
      </w:r>
      <w:r>
        <w:rPr>
          <w:rFonts w:hint="cs"/>
          <w:rtl/>
          <w:lang w:eastAsia="he-IL"/>
        </w:rPr>
        <w:t>האסטרטגיה</w:t>
      </w:r>
      <w:r w:rsidRPr="00B97970">
        <w:rPr>
          <w:rtl/>
          <w:lang w:eastAsia="he-IL"/>
        </w:rPr>
        <w:t xml:space="preserve"> </w:t>
      </w:r>
      <w:r>
        <w:rPr>
          <w:rFonts w:hint="cs"/>
          <w:rtl/>
          <w:lang w:eastAsia="he-IL"/>
        </w:rPr>
        <w:t>ה</w:t>
      </w:r>
      <w:r>
        <w:rPr>
          <w:rtl/>
          <w:lang w:eastAsia="he-IL"/>
        </w:rPr>
        <w:t xml:space="preserve">שנייה שמחוללת </w:t>
      </w:r>
      <w:r w:rsidRPr="00B97970">
        <w:rPr>
          <w:rtl/>
          <w:lang w:eastAsia="he-IL"/>
        </w:rPr>
        <w:t>שינוי בקהילה זה צעירים</w:t>
      </w:r>
      <w:r>
        <w:rPr>
          <w:rFonts w:hint="cs"/>
          <w:rtl/>
          <w:lang w:eastAsia="he-IL"/>
        </w:rPr>
        <w:t>.</w:t>
      </w:r>
      <w:r w:rsidRPr="00B97970">
        <w:rPr>
          <w:rtl/>
          <w:lang w:eastAsia="he-IL"/>
        </w:rPr>
        <w:t xml:space="preserve"> </w:t>
      </w:r>
      <w:r>
        <w:rPr>
          <w:rFonts w:hint="cs"/>
          <w:rtl/>
          <w:lang w:eastAsia="he-IL"/>
        </w:rPr>
        <w:t>ומאיר</w:t>
      </w:r>
      <w:r w:rsidRPr="00B97970">
        <w:rPr>
          <w:rtl/>
          <w:lang w:eastAsia="he-IL"/>
        </w:rPr>
        <w:t xml:space="preserve"> אמר</w:t>
      </w:r>
      <w:r>
        <w:rPr>
          <w:rFonts w:hint="cs"/>
          <w:rtl/>
          <w:lang w:eastAsia="he-IL"/>
        </w:rPr>
        <w:t>:</w:t>
      </w:r>
      <w:r w:rsidRPr="00B97970">
        <w:rPr>
          <w:rtl/>
          <w:lang w:eastAsia="he-IL"/>
        </w:rPr>
        <w:t xml:space="preserve"> בוא ניתן מלגות</w:t>
      </w:r>
      <w:r>
        <w:rPr>
          <w:rFonts w:hint="cs"/>
          <w:rtl/>
          <w:lang w:eastAsia="he-IL"/>
        </w:rPr>
        <w:t>,</w:t>
      </w:r>
      <w:r w:rsidRPr="00B97970">
        <w:rPr>
          <w:rtl/>
          <w:lang w:eastAsia="he-IL"/>
        </w:rPr>
        <w:t xml:space="preserve"> בוא נביא סטודנטים</w:t>
      </w:r>
      <w:r>
        <w:rPr>
          <w:rFonts w:hint="cs"/>
          <w:rtl/>
          <w:lang w:eastAsia="he-IL"/>
        </w:rPr>
        <w:t>,</w:t>
      </w:r>
      <w:r w:rsidRPr="00B97970">
        <w:rPr>
          <w:rtl/>
          <w:lang w:eastAsia="he-IL"/>
        </w:rPr>
        <w:t xml:space="preserve"> בוא נשאיר אותם כ</w:t>
      </w:r>
      <w:r>
        <w:rPr>
          <w:rFonts w:hint="cs"/>
          <w:rtl/>
          <w:lang w:eastAsia="he-IL"/>
        </w:rPr>
        <w:t>א</w:t>
      </w:r>
      <w:r w:rsidRPr="00B97970">
        <w:rPr>
          <w:rtl/>
          <w:lang w:eastAsia="he-IL"/>
        </w:rPr>
        <w:t>ן</w:t>
      </w:r>
      <w:r>
        <w:rPr>
          <w:rFonts w:hint="cs"/>
          <w:rtl/>
          <w:lang w:eastAsia="he-IL"/>
        </w:rPr>
        <w:t>.</w:t>
      </w:r>
      <w:r w:rsidRPr="00B97970">
        <w:rPr>
          <w:rtl/>
          <w:lang w:eastAsia="he-IL"/>
        </w:rPr>
        <w:t xml:space="preserve"> ואני גם אמרתי</w:t>
      </w:r>
      <w:r>
        <w:rPr>
          <w:rFonts w:hint="cs"/>
          <w:rtl/>
          <w:lang w:eastAsia="he-IL"/>
        </w:rPr>
        <w:t>:</w:t>
      </w:r>
      <w:r w:rsidRPr="00B97970">
        <w:rPr>
          <w:rtl/>
          <w:lang w:eastAsia="he-IL"/>
        </w:rPr>
        <w:t xml:space="preserve"> איך נביא את הצעירים</w:t>
      </w:r>
      <w:r>
        <w:rPr>
          <w:rFonts w:hint="cs"/>
          <w:rtl/>
          <w:lang w:eastAsia="he-IL"/>
        </w:rPr>
        <w:t>?</w:t>
      </w:r>
      <w:r w:rsidRPr="00B97970">
        <w:rPr>
          <w:rtl/>
          <w:lang w:eastAsia="he-IL"/>
        </w:rPr>
        <w:t xml:space="preserve"> </w:t>
      </w:r>
      <w:r>
        <w:rPr>
          <w:rFonts w:hint="cs"/>
          <w:rtl/>
          <w:lang w:eastAsia="he-IL"/>
        </w:rPr>
        <w:t>נעשה</w:t>
      </w:r>
      <w:r>
        <w:rPr>
          <w:rtl/>
          <w:lang w:eastAsia="he-IL"/>
        </w:rPr>
        <w:t xml:space="preserve"> </w:t>
      </w:r>
      <w:bookmarkStart w:id="25898" w:name="_ETM_Q88_338643"/>
      <w:bookmarkStart w:id="25899" w:name="_ETM_Q88_338740"/>
      <w:bookmarkEnd w:id="25898"/>
      <w:bookmarkEnd w:id="25899"/>
      <w:r w:rsidRPr="00B97970">
        <w:rPr>
          <w:rtl/>
          <w:lang w:eastAsia="he-IL"/>
        </w:rPr>
        <w:t>סטודנטים</w:t>
      </w:r>
      <w:r>
        <w:rPr>
          <w:rFonts w:hint="cs"/>
          <w:rtl/>
          <w:lang w:eastAsia="he-IL"/>
        </w:rPr>
        <w:t>.</w:t>
      </w:r>
      <w:r w:rsidRPr="00B97970">
        <w:rPr>
          <w:rtl/>
          <w:lang w:eastAsia="he-IL"/>
        </w:rPr>
        <w:t xml:space="preserve"> היו 40 סטודנטים בירוחם</w:t>
      </w:r>
      <w:r>
        <w:rPr>
          <w:rtl/>
          <w:lang w:eastAsia="he-IL"/>
        </w:rPr>
        <w:t xml:space="preserve"> </w:t>
      </w:r>
      <w:r w:rsidR="00155930">
        <w:rPr>
          <w:rFonts w:hint="cs"/>
          <w:rtl/>
          <w:lang w:eastAsia="he-IL"/>
        </w:rPr>
        <w:t xml:space="preserve">– </w:t>
      </w:r>
      <w:r>
        <w:rPr>
          <w:rFonts w:hint="cs"/>
          <w:rtl/>
          <w:lang w:eastAsia="he-IL"/>
        </w:rPr>
        <w:t>נ</w:t>
      </w:r>
      <w:r>
        <w:rPr>
          <w:rtl/>
          <w:lang w:eastAsia="he-IL"/>
        </w:rPr>
        <w:t>היו 400</w:t>
      </w:r>
      <w:r>
        <w:rPr>
          <w:rFonts w:hint="cs"/>
          <w:rtl/>
          <w:lang w:eastAsia="he-IL"/>
        </w:rPr>
        <w:t>. א</w:t>
      </w:r>
      <w:r w:rsidRPr="00B97970">
        <w:rPr>
          <w:rtl/>
          <w:lang w:eastAsia="he-IL"/>
        </w:rPr>
        <w:t xml:space="preserve">בל מה יעזור אם </w:t>
      </w:r>
      <w:r>
        <w:rPr>
          <w:rFonts w:hint="cs"/>
          <w:rtl/>
          <w:lang w:eastAsia="he-IL"/>
        </w:rPr>
        <w:t>נ</w:t>
      </w:r>
      <w:r w:rsidRPr="00B97970">
        <w:rPr>
          <w:rtl/>
          <w:lang w:eastAsia="he-IL"/>
        </w:rPr>
        <w:t xml:space="preserve">ביא </w:t>
      </w:r>
      <w:r>
        <w:rPr>
          <w:rFonts w:hint="cs"/>
          <w:rtl/>
          <w:lang w:eastAsia="he-IL"/>
        </w:rPr>
        <w:t>400</w:t>
      </w:r>
      <w:r w:rsidRPr="00B97970">
        <w:rPr>
          <w:rtl/>
          <w:lang w:eastAsia="he-IL"/>
        </w:rPr>
        <w:t xml:space="preserve"> סטודנטים</w:t>
      </w:r>
      <w:r>
        <w:rPr>
          <w:rFonts w:hint="cs"/>
          <w:rtl/>
          <w:lang w:eastAsia="he-IL"/>
        </w:rPr>
        <w:t>?</w:t>
      </w:r>
      <w:r w:rsidRPr="00B97970">
        <w:rPr>
          <w:rtl/>
          <w:lang w:eastAsia="he-IL"/>
        </w:rPr>
        <w:t xml:space="preserve"> מה נשאר להם</w:t>
      </w:r>
      <w:r>
        <w:rPr>
          <w:rFonts w:hint="cs"/>
          <w:rtl/>
          <w:lang w:eastAsia="he-IL"/>
        </w:rPr>
        <w:t>?</w:t>
      </w:r>
      <w:r w:rsidRPr="00B97970">
        <w:rPr>
          <w:rtl/>
          <w:lang w:eastAsia="he-IL"/>
        </w:rPr>
        <w:t xml:space="preserve"> שאלת הפרנסה</w:t>
      </w:r>
      <w:r>
        <w:rPr>
          <w:rFonts w:hint="cs"/>
          <w:rtl/>
          <w:lang w:eastAsia="he-IL"/>
        </w:rPr>
        <w:t>.</w:t>
      </w:r>
      <w:r w:rsidRPr="00B97970">
        <w:rPr>
          <w:rtl/>
          <w:lang w:eastAsia="he-IL"/>
        </w:rPr>
        <w:t xml:space="preserve"> </w:t>
      </w:r>
      <w:r>
        <w:rPr>
          <w:rFonts w:hint="cs"/>
          <w:rtl/>
          <w:lang w:eastAsia="he-IL"/>
        </w:rPr>
        <w:t>עשית</w:t>
      </w:r>
      <w:r w:rsidRPr="00B97970">
        <w:rPr>
          <w:rtl/>
          <w:lang w:eastAsia="he-IL"/>
        </w:rPr>
        <w:t xml:space="preserve"> חינוך טוב</w:t>
      </w:r>
      <w:r>
        <w:rPr>
          <w:rFonts w:hint="cs"/>
          <w:rtl/>
          <w:lang w:eastAsia="he-IL"/>
        </w:rPr>
        <w:t>,</w:t>
      </w:r>
      <w:r w:rsidRPr="00B97970">
        <w:rPr>
          <w:rtl/>
          <w:lang w:eastAsia="he-IL"/>
        </w:rPr>
        <w:t xml:space="preserve"> חינוך פורמלי</w:t>
      </w:r>
      <w:r>
        <w:rPr>
          <w:rFonts w:hint="cs"/>
          <w:rtl/>
          <w:lang w:eastAsia="he-IL"/>
        </w:rPr>
        <w:t>,</w:t>
      </w:r>
      <w:r w:rsidRPr="00B97970">
        <w:rPr>
          <w:rtl/>
          <w:lang w:eastAsia="he-IL"/>
        </w:rPr>
        <w:t xml:space="preserve"> בלתי פורמלי</w:t>
      </w:r>
      <w:r>
        <w:rPr>
          <w:rFonts w:hint="cs"/>
          <w:rtl/>
          <w:lang w:eastAsia="he-IL"/>
        </w:rPr>
        <w:t>,</w:t>
      </w:r>
      <w:r w:rsidRPr="00B97970">
        <w:rPr>
          <w:rtl/>
          <w:lang w:eastAsia="he-IL"/>
        </w:rPr>
        <w:t xml:space="preserve"> הבאת את הצעירים</w:t>
      </w:r>
      <w:r>
        <w:rPr>
          <w:rFonts w:hint="cs"/>
          <w:rtl/>
          <w:lang w:eastAsia="he-IL"/>
        </w:rPr>
        <w:t>,</w:t>
      </w:r>
      <w:r w:rsidRPr="00B97970">
        <w:rPr>
          <w:rtl/>
          <w:lang w:eastAsia="he-IL"/>
        </w:rPr>
        <w:t xml:space="preserve"> והם עדיין לא יישארו בעיר</w:t>
      </w:r>
      <w:r>
        <w:rPr>
          <w:rFonts w:hint="cs"/>
          <w:rtl/>
          <w:lang w:eastAsia="he-IL"/>
        </w:rPr>
        <w:t>.</w:t>
      </w:r>
      <w:r>
        <w:rPr>
          <w:rtl/>
          <w:lang w:eastAsia="he-IL"/>
        </w:rPr>
        <w:t xml:space="preserve"> אתה צריך אסטרטגיה </w:t>
      </w:r>
      <w:r w:rsidRPr="00B97970">
        <w:rPr>
          <w:rtl/>
          <w:lang w:eastAsia="he-IL"/>
        </w:rPr>
        <w:t>שלישית</w:t>
      </w:r>
      <w:r>
        <w:rPr>
          <w:rFonts w:hint="cs"/>
          <w:rtl/>
          <w:lang w:eastAsia="he-IL"/>
        </w:rPr>
        <w:t>.</w:t>
      </w:r>
      <w:r w:rsidRPr="00B97970">
        <w:rPr>
          <w:rtl/>
          <w:lang w:eastAsia="he-IL"/>
        </w:rPr>
        <w:t xml:space="preserve"> </w:t>
      </w:r>
    </w:p>
    <w:p w:rsidR="00686F07" w:rsidRDefault="00686F07" w:rsidP="005A6F2D">
      <w:pPr>
        <w:rPr>
          <w:rtl/>
          <w:lang w:eastAsia="he-IL"/>
        </w:rPr>
      </w:pPr>
    </w:p>
    <w:p w:rsidR="00686F07" w:rsidRDefault="00686F07" w:rsidP="005A6F2D">
      <w:pPr>
        <w:pStyle w:val="af6"/>
        <w:keepNext/>
        <w:rPr>
          <w:rtl/>
        </w:rPr>
      </w:pPr>
      <w:bookmarkStart w:id="25900" w:name="ET_interruption_6151_25"/>
      <w:r w:rsidRPr="00610A2F">
        <w:rPr>
          <w:rStyle w:val="TagStyle"/>
          <w:rtl/>
        </w:rPr>
        <w:t xml:space="preserve"> &lt;&lt; קריאה &gt;&gt; </w:t>
      </w:r>
      <w:r>
        <w:rPr>
          <w:rtl/>
        </w:rPr>
        <w:t>רון כץ (יש עתיד):</w:t>
      </w:r>
      <w:r w:rsidRPr="00610A2F">
        <w:rPr>
          <w:rStyle w:val="TagStyle"/>
          <w:rtl/>
        </w:rPr>
        <w:t xml:space="preserve"> &lt;&lt; קריאה &gt;&gt;</w:t>
      </w:r>
      <w:r>
        <w:rPr>
          <w:rtl/>
        </w:rPr>
        <w:t xml:space="preserve"> </w:t>
      </w:r>
      <w:bookmarkEnd w:id="25900"/>
    </w:p>
    <w:p w:rsidR="00686F07" w:rsidRDefault="00686F07" w:rsidP="00E67AD8">
      <w:pPr>
        <w:rPr>
          <w:rtl/>
          <w:lang w:eastAsia="he-IL"/>
        </w:rPr>
      </w:pPr>
    </w:p>
    <w:p w:rsidR="00686F07" w:rsidRDefault="00686F07" w:rsidP="005A6F2D">
      <w:pPr>
        <w:rPr>
          <w:rtl/>
          <w:lang w:eastAsia="he-IL"/>
        </w:rPr>
      </w:pPr>
      <w:r>
        <w:rPr>
          <w:rFonts w:hint="cs"/>
          <w:rtl/>
          <w:lang w:eastAsia="he-IL"/>
        </w:rPr>
        <w:t>אז מה עושים?</w:t>
      </w:r>
    </w:p>
    <w:p w:rsidR="00686F07" w:rsidRDefault="00686F07" w:rsidP="005A6F2D">
      <w:pPr>
        <w:rPr>
          <w:rtl/>
          <w:lang w:eastAsia="he-IL"/>
        </w:rPr>
      </w:pPr>
    </w:p>
    <w:p w:rsidR="00686F07" w:rsidRDefault="00686F07" w:rsidP="005A6F2D">
      <w:pPr>
        <w:pStyle w:val="-"/>
        <w:keepNext/>
        <w:rPr>
          <w:rtl/>
        </w:rPr>
      </w:pPr>
      <w:bookmarkStart w:id="25901" w:name="ET_speakercontinue_6262_26"/>
      <w:r w:rsidRPr="00610A2F">
        <w:rPr>
          <w:rStyle w:val="TagStyle"/>
          <w:rtl/>
        </w:rPr>
        <w:t xml:space="preserve"> &lt;&lt; דובר_המשך &gt;&gt; </w:t>
      </w:r>
      <w:r>
        <w:rPr>
          <w:rtl/>
        </w:rPr>
        <w:t>מיכאל מרדכי ביטון (יו"ר ועדת הכלכלה):</w:t>
      </w:r>
      <w:r w:rsidRPr="00610A2F">
        <w:rPr>
          <w:rStyle w:val="TagStyle"/>
          <w:rtl/>
        </w:rPr>
        <w:t xml:space="preserve"> &lt;&lt; דובר_המשך &gt;&gt;</w:t>
      </w:r>
      <w:r>
        <w:rPr>
          <w:rtl/>
        </w:rPr>
        <w:t xml:space="preserve"> </w:t>
      </w:r>
      <w:bookmarkEnd w:id="25901"/>
    </w:p>
    <w:p w:rsidR="00686F07" w:rsidRPr="00610A2F" w:rsidRDefault="00686F07" w:rsidP="005A6F2D">
      <w:pPr>
        <w:rPr>
          <w:rtl/>
          <w:lang w:eastAsia="he-IL"/>
        </w:rPr>
      </w:pPr>
      <w:bookmarkStart w:id="25902" w:name="_ETM_Q88_361668"/>
      <w:bookmarkEnd w:id="25902"/>
    </w:p>
    <w:p w:rsidR="00686F07" w:rsidRDefault="00686F07" w:rsidP="005A6F2D">
      <w:pPr>
        <w:rPr>
          <w:rtl/>
          <w:lang w:eastAsia="he-IL"/>
        </w:rPr>
      </w:pPr>
      <w:r>
        <w:rPr>
          <w:rFonts w:hint="cs"/>
          <w:rtl/>
          <w:lang w:eastAsia="he-IL"/>
        </w:rPr>
        <w:t xml:space="preserve">אנחנו חייבים </w:t>
      </w:r>
      <w:bookmarkStart w:id="25903" w:name="_ETM_Q88_363874"/>
      <w:bookmarkStart w:id="25904" w:name="_ETM_Q88_363964"/>
      <w:bookmarkStart w:id="25905" w:name="_ETM_Q88_364025"/>
      <w:bookmarkStart w:id="25906" w:name="_ETM_Q88_364098"/>
      <w:bookmarkEnd w:id="25903"/>
      <w:bookmarkEnd w:id="25904"/>
      <w:bookmarkEnd w:id="25905"/>
      <w:bookmarkEnd w:id="25906"/>
      <w:r>
        <w:rPr>
          <w:rFonts w:hint="eastAsia"/>
          <w:rtl/>
          <w:lang w:eastAsia="he-IL"/>
        </w:rPr>
        <w:t>–</w:t>
      </w:r>
      <w:r>
        <w:rPr>
          <w:rFonts w:hint="cs"/>
          <w:rtl/>
          <w:lang w:eastAsia="he-IL"/>
        </w:rPr>
        <w:t xml:space="preserve"> </w:t>
      </w:r>
      <w:bookmarkStart w:id="25907" w:name="_ETM_Q88_365908"/>
      <w:bookmarkEnd w:id="25907"/>
      <w:r>
        <w:rPr>
          <w:rFonts w:hint="cs"/>
          <w:rtl/>
          <w:lang w:eastAsia="he-IL"/>
        </w:rPr>
        <w:t xml:space="preserve">אתה </w:t>
      </w:r>
      <w:bookmarkStart w:id="25908" w:name="_ETM_Q88_363338"/>
      <w:bookmarkEnd w:id="25908"/>
      <w:r>
        <w:rPr>
          <w:rFonts w:hint="cs"/>
          <w:rtl/>
          <w:lang w:eastAsia="he-IL"/>
        </w:rPr>
        <w:t xml:space="preserve">גם </w:t>
      </w:r>
      <w:bookmarkStart w:id="25909" w:name="_ETM_Q88_364162"/>
      <w:bookmarkStart w:id="25910" w:name="_ETM_Q88_364238"/>
      <w:bookmarkEnd w:id="25909"/>
      <w:bookmarkEnd w:id="25910"/>
      <w:r w:rsidRPr="00B97970">
        <w:rPr>
          <w:rtl/>
          <w:lang w:eastAsia="he-IL"/>
        </w:rPr>
        <w:t xml:space="preserve">הולך להיות ראש העיר פתח תקווה יום </w:t>
      </w:r>
      <w:r>
        <w:rPr>
          <w:rFonts w:hint="cs"/>
          <w:rtl/>
          <w:lang w:eastAsia="he-IL"/>
        </w:rPr>
        <w:t>אחד</w:t>
      </w:r>
      <w:bookmarkStart w:id="25911" w:name="_ETM_Q88_366880"/>
      <w:bookmarkEnd w:id="25911"/>
      <w:r>
        <w:rPr>
          <w:rFonts w:hint="cs"/>
          <w:rtl/>
          <w:lang w:eastAsia="he-IL"/>
        </w:rPr>
        <w:t>.</w:t>
      </w:r>
    </w:p>
    <w:p w:rsidR="00686F07" w:rsidRDefault="00686F07" w:rsidP="005A6F2D">
      <w:pPr>
        <w:ind w:firstLine="0"/>
        <w:rPr>
          <w:rtl/>
          <w:lang w:eastAsia="he-IL"/>
        </w:rPr>
      </w:pPr>
      <w:bookmarkStart w:id="25912" w:name="_ETM_Q88_366937"/>
      <w:bookmarkStart w:id="25913" w:name="_ETM_Q88_367033"/>
      <w:bookmarkStart w:id="25914" w:name="_ETM_Q88_367117"/>
      <w:bookmarkEnd w:id="25912"/>
      <w:bookmarkEnd w:id="25913"/>
      <w:bookmarkEnd w:id="25914"/>
    </w:p>
    <w:p w:rsidR="00686F07" w:rsidRDefault="00686F07" w:rsidP="005A6F2D">
      <w:pPr>
        <w:pStyle w:val="af6"/>
        <w:keepNext/>
        <w:rPr>
          <w:rtl/>
        </w:rPr>
      </w:pPr>
      <w:bookmarkStart w:id="25915" w:name="ET_interruption_6151_24"/>
      <w:r w:rsidRPr="009C5AC2">
        <w:rPr>
          <w:rStyle w:val="TagStyle"/>
          <w:rtl/>
        </w:rPr>
        <w:t xml:space="preserve"> &lt;&lt; קריאה &gt;&gt; </w:t>
      </w:r>
      <w:r>
        <w:rPr>
          <w:rtl/>
        </w:rPr>
        <w:t>רון כץ (יש עתיד):</w:t>
      </w:r>
      <w:r w:rsidRPr="009C5AC2">
        <w:rPr>
          <w:rStyle w:val="TagStyle"/>
          <w:rtl/>
        </w:rPr>
        <w:t xml:space="preserve"> &lt;&lt; קריאה &gt;&gt;</w:t>
      </w:r>
      <w:r>
        <w:rPr>
          <w:rtl/>
        </w:rPr>
        <w:t xml:space="preserve"> </w:t>
      </w:r>
      <w:bookmarkEnd w:id="25915"/>
    </w:p>
    <w:p w:rsidR="00686F07" w:rsidRDefault="00686F07" w:rsidP="00E67AD8">
      <w:pPr>
        <w:rPr>
          <w:rtl/>
          <w:lang w:eastAsia="he-IL"/>
        </w:rPr>
      </w:pPr>
    </w:p>
    <w:p w:rsidR="00686F07" w:rsidRDefault="00686F07" w:rsidP="005A6F2D">
      <w:pPr>
        <w:rPr>
          <w:rtl/>
          <w:lang w:eastAsia="he-IL"/>
        </w:rPr>
      </w:pPr>
      <w:r>
        <w:rPr>
          <w:rFonts w:hint="cs"/>
          <w:rtl/>
          <w:lang w:eastAsia="he-IL"/>
        </w:rPr>
        <w:t>טוב לי פה.</w:t>
      </w:r>
    </w:p>
    <w:p w:rsidR="00686F07" w:rsidRDefault="00686F07" w:rsidP="005A6F2D">
      <w:pPr>
        <w:ind w:firstLine="0"/>
        <w:rPr>
          <w:rtl/>
          <w:lang w:eastAsia="he-IL"/>
        </w:rPr>
      </w:pPr>
      <w:bookmarkStart w:id="25916" w:name="_ETM_Q88_368434"/>
      <w:bookmarkStart w:id="25917" w:name="_ETM_Q88_368520"/>
      <w:bookmarkStart w:id="25918" w:name="_ETM_Q88_369138"/>
      <w:bookmarkStart w:id="25919" w:name="_ETM_Q88_369201"/>
      <w:bookmarkEnd w:id="25916"/>
      <w:bookmarkEnd w:id="25917"/>
      <w:bookmarkEnd w:id="25918"/>
      <w:bookmarkEnd w:id="25919"/>
    </w:p>
    <w:p w:rsidR="00686F07" w:rsidRDefault="00686F07" w:rsidP="005A6F2D">
      <w:pPr>
        <w:pStyle w:val="-"/>
        <w:keepNext/>
        <w:rPr>
          <w:rtl/>
        </w:rPr>
      </w:pPr>
      <w:r w:rsidRPr="005C50D8">
        <w:rPr>
          <w:rStyle w:val="TagStyle"/>
          <w:rtl/>
        </w:rPr>
        <w:t xml:space="preserve"> &lt;&lt; דובר_המשך &gt;&gt; </w:t>
      </w:r>
      <w:r>
        <w:rPr>
          <w:rtl/>
        </w:rPr>
        <w:t>מיכאל מרדכי ביטון (יו"ר ועדת הכלכלה):</w:t>
      </w:r>
      <w:r w:rsidRPr="005C50D8">
        <w:rPr>
          <w:rStyle w:val="TagStyle"/>
          <w:rtl/>
        </w:rPr>
        <w:t xml:space="preserve"> &lt;&lt; דובר_המשך &gt;&gt;</w:t>
      </w:r>
      <w:r>
        <w:rPr>
          <w:rtl/>
        </w:rPr>
        <w:t xml:space="preserve"> </w:t>
      </w:r>
    </w:p>
    <w:p w:rsidR="00686F07" w:rsidRPr="005C50D8" w:rsidRDefault="00686F07" w:rsidP="005A6F2D">
      <w:pPr>
        <w:ind w:firstLine="0"/>
        <w:rPr>
          <w:rtl/>
          <w:lang w:eastAsia="he-IL"/>
        </w:rPr>
      </w:pPr>
      <w:bookmarkStart w:id="25920" w:name="_ETM_Q88_371455"/>
      <w:bookmarkEnd w:id="25920"/>
    </w:p>
    <w:p w:rsidR="00686F07" w:rsidRDefault="00686F07" w:rsidP="005A6F2D">
      <w:pPr>
        <w:rPr>
          <w:rtl/>
          <w:lang w:eastAsia="he-IL"/>
        </w:rPr>
      </w:pPr>
      <w:bookmarkStart w:id="25921" w:name="_ETM_Q88_367169"/>
      <w:bookmarkStart w:id="25922" w:name="_ETM_Q88_367259"/>
      <w:bookmarkEnd w:id="25921"/>
      <w:bookmarkEnd w:id="25922"/>
      <w:r w:rsidRPr="00B97970">
        <w:rPr>
          <w:rtl/>
          <w:lang w:eastAsia="he-IL"/>
        </w:rPr>
        <w:t>אתה תקשיב טוב</w:t>
      </w:r>
      <w:bookmarkStart w:id="25923" w:name="_ETM_Q88_370717"/>
      <w:bookmarkStart w:id="25924" w:name="_ETM_Q88_370802"/>
      <w:bookmarkStart w:id="25925" w:name="_ETM_Q88_370901"/>
      <w:bookmarkStart w:id="25926" w:name="_ETM_Q88_371029"/>
      <w:bookmarkEnd w:id="25923"/>
      <w:bookmarkEnd w:id="25924"/>
      <w:bookmarkEnd w:id="25925"/>
      <w:bookmarkEnd w:id="25926"/>
      <w:r>
        <w:rPr>
          <w:rFonts w:hint="cs"/>
          <w:rtl/>
          <w:lang w:eastAsia="he-IL"/>
        </w:rPr>
        <w:t xml:space="preserve">, כי </w:t>
      </w:r>
      <w:bookmarkStart w:id="25927" w:name="_ETM_Q88_371473"/>
      <w:bookmarkEnd w:id="25927"/>
      <w:r>
        <w:rPr>
          <w:rFonts w:hint="cs"/>
          <w:rtl/>
          <w:lang w:eastAsia="he-IL"/>
        </w:rPr>
        <w:t>כתוב "אין חכם כ</w:t>
      </w:r>
      <w:r>
        <w:rPr>
          <w:rtl/>
          <w:lang w:eastAsia="he-IL"/>
        </w:rPr>
        <w:t>בעל ניסיון</w:t>
      </w:r>
      <w:r>
        <w:rPr>
          <w:rFonts w:hint="cs"/>
          <w:rtl/>
          <w:lang w:eastAsia="he-IL"/>
        </w:rPr>
        <w:t xml:space="preserve">", </w:t>
      </w:r>
      <w:r w:rsidRPr="00B97970">
        <w:rPr>
          <w:rtl/>
          <w:lang w:eastAsia="he-IL"/>
        </w:rPr>
        <w:t xml:space="preserve">וכתוב </w:t>
      </w:r>
      <w:r>
        <w:rPr>
          <w:rFonts w:hint="cs"/>
          <w:rtl/>
          <w:lang w:eastAsia="he-IL"/>
        </w:rPr>
        <w:t xml:space="preserve">ש"אל </w:t>
      </w:r>
      <w:bookmarkStart w:id="25928" w:name="_ETM_Q88_376094"/>
      <w:bookmarkEnd w:id="25928"/>
      <w:r>
        <w:rPr>
          <w:rFonts w:hint="cs"/>
          <w:rtl/>
          <w:lang w:eastAsia="he-IL"/>
        </w:rPr>
        <w:t xml:space="preserve">יתהלל חוגר כמפתח", רון. "אל יתהלל חוגר כמפתח", כתוב ביהדות. אל יתהלל </w:t>
      </w:r>
      <w:bookmarkStart w:id="25929" w:name="_ETM_Q88_381674"/>
      <w:bookmarkEnd w:id="25929"/>
      <w:r>
        <w:rPr>
          <w:rFonts w:hint="cs"/>
          <w:rtl/>
          <w:lang w:eastAsia="he-IL"/>
        </w:rPr>
        <w:t xml:space="preserve">האדם </w:t>
      </w:r>
      <w:r>
        <w:rPr>
          <w:rtl/>
          <w:lang w:eastAsia="he-IL"/>
        </w:rPr>
        <w:t xml:space="preserve">שרק חוגר </w:t>
      </w:r>
      <w:r>
        <w:rPr>
          <w:rFonts w:hint="cs"/>
          <w:rtl/>
          <w:lang w:eastAsia="he-IL"/>
        </w:rPr>
        <w:t>את ה</w:t>
      </w:r>
      <w:r w:rsidRPr="00B97970">
        <w:rPr>
          <w:rtl/>
          <w:lang w:eastAsia="he-IL"/>
        </w:rPr>
        <w:t xml:space="preserve">אפוד לקרב כמו זה </w:t>
      </w:r>
      <w:r>
        <w:rPr>
          <w:rFonts w:hint="cs"/>
          <w:rtl/>
          <w:lang w:eastAsia="he-IL"/>
        </w:rPr>
        <w:t>שפורס, שמוריד</w:t>
      </w:r>
      <w:r w:rsidRPr="00B97970">
        <w:rPr>
          <w:rtl/>
          <w:lang w:eastAsia="he-IL"/>
        </w:rPr>
        <w:t xml:space="preserve"> </w:t>
      </w:r>
      <w:r>
        <w:rPr>
          <w:rFonts w:hint="cs"/>
          <w:rtl/>
          <w:lang w:eastAsia="he-IL"/>
        </w:rPr>
        <w:t>את האפוד</w:t>
      </w:r>
      <w:r w:rsidR="00155930">
        <w:rPr>
          <w:rFonts w:hint="cs"/>
          <w:rtl/>
          <w:lang w:eastAsia="he-IL"/>
        </w:rPr>
        <w:t>,</w:t>
      </w:r>
      <w:r>
        <w:rPr>
          <w:rFonts w:hint="cs"/>
          <w:rtl/>
          <w:lang w:eastAsia="he-IL"/>
        </w:rPr>
        <w:t xml:space="preserve"> כי</w:t>
      </w:r>
      <w:r w:rsidRPr="00B97970">
        <w:rPr>
          <w:rtl/>
          <w:lang w:eastAsia="he-IL"/>
        </w:rPr>
        <w:t xml:space="preserve"> הוא כבר היה בקרב</w:t>
      </w:r>
      <w:r>
        <w:rPr>
          <w:rFonts w:hint="cs"/>
          <w:rtl/>
          <w:lang w:eastAsia="he-IL"/>
        </w:rPr>
        <w:t xml:space="preserve">, וזה עוד לא </w:t>
      </w:r>
      <w:bookmarkStart w:id="25930" w:name="_ETM_Q88_392024"/>
      <w:bookmarkEnd w:id="25930"/>
      <w:r>
        <w:rPr>
          <w:rFonts w:hint="cs"/>
          <w:rtl/>
          <w:lang w:eastAsia="he-IL"/>
        </w:rPr>
        <w:t xml:space="preserve">הלך. אתה, יש לך עוד את הקרב </w:t>
      </w:r>
      <w:bookmarkStart w:id="25931" w:name="_ETM_Q88_395845"/>
      <w:bookmarkEnd w:id="25931"/>
      <w:r>
        <w:rPr>
          <w:rFonts w:hint="cs"/>
          <w:rtl/>
          <w:lang w:eastAsia="he-IL"/>
        </w:rPr>
        <w:t xml:space="preserve">של עיריית </w:t>
      </w:r>
      <w:r w:rsidR="00E67AD8">
        <w:rPr>
          <w:rFonts w:hint="cs"/>
          <w:rtl/>
          <w:lang w:eastAsia="he-IL"/>
        </w:rPr>
        <w:t>– – –</w:t>
      </w:r>
    </w:p>
    <w:p w:rsidR="00686F07" w:rsidRPr="00B97970" w:rsidRDefault="00686F07" w:rsidP="005A6F2D">
      <w:pPr>
        <w:rPr>
          <w:rtl/>
          <w:lang w:eastAsia="he-IL"/>
        </w:rPr>
      </w:pPr>
      <w:bookmarkStart w:id="25932" w:name="_ETM_Q88_312614"/>
      <w:bookmarkStart w:id="25933" w:name="_ETM_Q88_312718"/>
      <w:bookmarkEnd w:id="25932"/>
      <w:bookmarkEnd w:id="25933"/>
    </w:p>
    <w:p w:rsidR="00686F07" w:rsidRDefault="00686F07" w:rsidP="005A6F2D">
      <w:pPr>
        <w:pStyle w:val="af6"/>
        <w:keepNext/>
        <w:rPr>
          <w:rtl/>
        </w:rPr>
      </w:pPr>
      <w:r w:rsidRPr="007001BD">
        <w:rPr>
          <w:rStyle w:val="TagStyle"/>
          <w:rtl/>
        </w:rPr>
        <w:t xml:space="preserve"> &lt;&lt; קריאה &gt;&gt; </w:t>
      </w:r>
      <w:r>
        <w:rPr>
          <w:rtl/>
        </w:rPr>
        <w:t>רון כץ (יש עתיד):</w:t>
      </w:r>
      <w:r w:rsidRPr="007001BD">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155930">
      <w:pPr>
        <w:rPr>
          <w:rtl/>
          <w:lang w:eastAsia="he-IL"/>
        </w:rPr>
      </w:pPr>
      <w:r>
        <w:rPr>
          <w:rFonts w:hint="cs"/>
          <w:rtl/>
          <w:lang w:eastAsia="he-IL"/>
        </w:rPr>
        <w:t>טוב לי פה</w:t>
      </w:r>
      <w:r w:rsidR="00155930">
        <w:rPr>
          <w:rFonts w:hint="cs"/>
          <w:rtl/>
          <w:lang w:eastAsia="he-IL"/>
        </w:rPr>
        <w:t>.</w:t>
      </w:r>
      <w:r>
        <w:rPr>
          <w:rFonts w:hint="cs"/>
          <w:rtl/>
          <w:lang w:eastAsia="he-IL"/>
        </w:rPr>
        <w:t xml:space="preserve"> לאן אתה רוצה שאני אלך? </w:t>
      </w:r>
    </w:p>
    <w:p w:rsidR="00686F07" w:rsidRDefault="00686F07" w:rsidP="005A6F2D">
      <w:pPr>
        <w:rPr>
          <w:rtl/>
          <w:lang w:eastAsia="he-IL"/>
        </w:rPr>
      </w:pPr>
    </w:p>
    <w:p w:rsidR="00686F07" w:rsidRDefault="00686F07" w:rsidP="005A6F2D">
      <w:pPr>
        <w:pStyle w:val="-"/>
        <w:keepNext/>
        <w:rPr>
          <w:rtl/>
        </w:rPr>
      </w:pPr>
      <w:bookmarkStart w:id="25934" w:name="ET_speakercontinue_6262_28"/>
      <w:r w:rsidRPr="005C50D8">
        <w:rPr>
          <w:rStyle w:val="TagStyle"/>
          <w:rtl/>
        </w:rPr>
        <w:t xml:space="preserve"> &lt;&lt; דובר_המשך &gt;&gt; </w:t>
      </w:r>
      <w:r>
        <w:rPr>
          <w:rtl/>
        </w:rPr>
        <w:t>מיכאל מרדכי ביטון (יו"ר ועדת הכלכלה):</w:t>
      </w:r>
      <w:r w:rsidRPr="005C50D8">
        <w:rPr>
          <w:rStyle w:val="TagStyle"/>
          <w:rtl/>
        </w:rPr>
        <w:t xml:space="preserve"> &lt;&lt; דובר_המשך &gt;&gt;</w:t>
      </w:r>
      <w:r>
        <w:rPr>
          <w:rtl/>
        </w:rPr>
        <w:t xml:space="preserve"> </w:t>
      </w:r>
      <w:bookmarkEnd w:id="25934"/>
    </w:p>
    <w:p w:rsidR="00686F07" w:rsidRDefault="00686F07" w:rsidP="00E67AD8">
      <w:pPr>
        <w:rPr>
          <w:rtl/>
          <w:lang w:eastAsia="he-IL"/>
        </w:rPr>
      </w:pPr>
    </w:p>
    <w:p w:rsidR="00686F07" w:rsidRDefault="00686F07" w:rsidP="005A6F2D">
      <w:pPr>
        <w:rPr>
          <w:rtl/>
        </w:rPr>
      </w:pPr>
      <w:r>
        <w:rPr>
          <w:rFonts w:hint="cs"/>
          <w:rtl/>
          <w:lang w:eastAsia="he-IL"/>
        </w:rPr>
        <w:t xml:space="preserve">אני לא יודע </w:t>
      </w:r>
      <w:bookmarkStart w:id="25935" w:name="_ETM_Q88_398604"/>
      <w:bookmarkEnd w:id="25935"/>
      <w:r>
        <w:rPr>
          <w:rFonts w:hint="cs"/>
          <w:rtl/>
          <w:lang w:eastAsia="he-IL"/>
        </w:rPr>
        <w:t xml:space="preserve">אם אני רוצה שתלך, כי אני אוהב אותך פה, </w:t>
      </w:r>
      <w:bookmarkStart w:id="25936" w:name="_ETM_Q88_400653"/>
      <w:bookmarkEnd w:id="25936"/>
      <w:r>
        <w:rPr>
          <w:rFonts w:hint="cs"/>
          <w:rtl/>
          <w:lang w:eastAsia="he-IL"/>
        </w:rPr>
        <w:t xml:space="preserve">אבל אחת </w:t>
      </w:r>
      <w:r>
        <w:rPr>
          <w:rtl/>
        </w:rPr>
        <w:t>מפסגות השירות הציבורי זה להוביל עיר בשינוי</w:t>
      </w:r>
      <w:r>
        <w:rPr>
          <w:rFonts w:hint="cs"/>
          <w:rtl/>
        </w:rPr>
        <w:t>.</w:t>
      </w:r>
    </w:p>
    <w:p w:rsidR="00686F07" w:rsidRDefault="00686F07" w:rsidP="005A6F2D">
      <w:pPr>
        <w:ind w:firstLine="0"/>
        <w:rPr>
          <w:rtl/>
        </w:rPr>
      </w:pPr>
      <w:bookmarkStart w:id="25937" w:name="_ETM_Q88_405855"/>
      <w:bookmarkStart w:id="25938" w:name="_ETM_Q88_405948"/>
      <w:bookmarkStart w:id="25939" w:name="_ETM_Q88_406015"/>
      <w:bookmarkStart w:id="25940" w:name="_ETM_Q88_406132"/>
      <w:bookmarkEnd w:id="25937"/>
      <w:bookmarkEnd w:id="25938"/>
      <w:bookmarkEnd w:id="25939"/>
      <w:bookmarkEnd w:id="25940"/>
    </w:p>
    <w:p w:rsidR="00686F07" w:rsidRDefault="00686F07" w:rsidP="005A6F2D">
      <w:pPr>
        <w:pStyle w:val="af6"/>
        <w:keepNext/>
        <w:rPr>
          <w:rtl/>
        </w:rPr>
      </w:pPr>
      <w:bookmarkStart w:id="25941" w:name="ET_interruption_6151_29"/>
      <w:r w:rsidRPr="00DB2028">
        <w:rPr>
          <w:rStyle w:val="TagStyle"/>
          <w:rtl/>
        </w:rPr>
        <w:t xml:space="preserve"> &lt;&lt; קריאה &gt;&gt; </w:t>
      </w:r>
      <w:r>
        <w:rPr>
          <w:rtl/>
        </w:rPr>
        <w:t>רון כץ (יש עתיד):</w:t>
      </w:r>
      <w:r w:rsidRPr="00DB2028">
        <w:rPr>
          <w:rStyle w:val="TagStyle"/>
          <w:rtl/>
        </w:rPr>
        <w:t xml:space="preserve"> &lt;&lt; קריאה &gt;&gt;</w:t>
      </w:r>
      <w:r>
        <w:rPr>
          <w:rtl/>
        </w:rPr>
        <w:t xml:space="preserve"> </w:t>
      </w:r>
      <w:bookmarkEnd w:id="25941"/>
    </w:p>
    <w:p w:rsidR="00686F07" w:rsidRDefault="00686F07" w:rsidP="00E67AD8">
      <w:pPr>
        <w:rPr>
          <w:rtl/>
          <w:lang w:eastAsia="he-IL"/>
        </w:rPr>
      </w:pPr>
    </w:p>
    <w:p w:rsidR="00686F07" w:rsidRDefault="00686F07" w:rsidP="005A6F2D">
      <w:pPr>
        <w:rPr>
          <w:rtl/>
          <w:lang w:eastAsia="he-IL"/>
        </w:rPr>
      </w:pPr>
      <w:bookmarkStart w:id="25942" w:name="_ETM_Q88_406271"/>
      <w:bookmarkEnd w:id="25942"/>
      <w:r>
        <w:rPr>
          <w:rFonts w:hint="cs"/>
          <w:rtl/>
          <w:lang w:eastAsia="he-IL"/>
        </w:rPr>
        <w:t xml:space="preserve">כיף לי פה. </w:t>
      </w:r>
    </w:p>
    <w:p w:rsidR="00686F07" w:rsidRDefault="00686F07" w:rsidP="005A6F2D">
      <w:pPr>
        <w:ind w:firstLine="0"/>
        <w:rPr>
          <w:rtl/>
          <w:lang w:eastAsia="he-IL"/>
        </w:rPr>
      </w:pPr>
      <w:bookmarkStart w:id="25943" w:name="_ETM_Q88_407084"/>
      <w:bookmarkEnd w:id="25943"/>
    </w:p>
    <w:p w:rsidR="00686F07" w:rsidRDefault="00686F07" w:rsidP="005A6F2D">
      <w:pPr>
        <w:pStyle w:val="-"/>
        <w:keepNext/>
        <w:rPr>
          <w:rtl/>
        </w:rPr>
      </w:pPr>
      <w:r w:rsidRPr="00DB2028">
        <w:rPr>
          <w:rStyle w:val="TagStyle"/>
          <w:rtl/>
        </w:rPr>
        <w:t xml:space="preserve"> &lt;&lt; דובר_המשך &gt;&gt; </w:t>
      </w:r>
      <w:r>
        <w:rPr>
          <w:rtl/>
        </w:rPr>
        <w:t>מיכאל מרדכי ביטון (יו"ר ועדת הכלכלה):</w:t>
      </w:r>
      <w:r w:rsidRPr="00DB2028">
        <w:rPr>
          <w:rStyle w:val="TagStyle"/>
          <w:rtl/>
        </w:rPr>
        <w:t xml:space="preserve"> &lt;&lt; דובר_המשך &gt;&gt;</w:t>
      </w:r>
      <w:r>
        <w:rPr>
          <w:rtl/>
        </w:rPr>
        <w:t xml:space="preserve"> </w:t>
      </w:r>
    </w:p>
    <w:p w:rsidR="00686F07" w:rsidRPr="00DB2028" w:rsidRDefault="00686F07" w:rsidP="005A6F2D">
      <w:pPr>
        <w:rPr>
          <w:rtl/>
          <w:lang w:eastAsia="he-IL"/>
        </w:rPr>
      </w:pPr>
      <w:bookmarkStart w:id="25944" w:name="_ETM_Q88_407977"/>
      <w:bookmarkEnd w:id="25944"/>
    </w:p>
    <w:p w:rsidR="00686F07" w:rsidRDefault="00686F07" w:rsidP="00155930">
      <w:pPr>
        <w:rPr>
          <w:rtl/>
        </w:rPr>
      </w:pPr>
      <w:bookmarkStart w:id="25945" w:name="_ETM_Q88_406223"/>
      <w:bookmarkStart w:id="25946" w:name="_ETM_Q88_406318"/>
      <w:bookmarkEnd w:id="25945"/>
      <w:bookmarkEnd w:id="25946"/>
      <w:r>
        <w:rPr>
          <w:rtl/>
        </w:rPr>
        <w:t xml:space="preserve">פתח תקווה זאת עיר </w:t>
      </w:r>
      <w:r>
        <w:rPr>
          <w:rFonts w:hint="cs"/>
          <w:rtl/>
        </w:rPr>
        <w:t xml:space="preserve">שהיא </w:t>
      </w:r>
      <w:r>
        <w:rPr>
          <w:rtl/>
        </w:rPr>
        <w:t>אם המושבות</w:t>
      </w:r>
      <w:r>
        <w:rPr>
          <w:rFonts w:hint="cs"/>
          <w:rtl/>
        </w:rPr>
        <w:t>,</w:t>
      </w:r>
      <w:r>
        <w:rPr>
          <w:rtl/>
        </w:rPr>
        <w:t xml:space="preserve"> והיא צריכה לחזור לתהילתה</w:t>
      </w:r>
      <w:r>
        <w:rPr>
          <w:rFonts w:hint="cs"/>
          <w:rtl/>
        </w:rPr>
        <w:t>,</w:t>
      </w:r>
      <w:r>
        <w:rPr>
          <w:rtl/>
        </w:rPr>
        <w:t xml:space="preserve"> והיא צריכה מנהיג</w:t>
      </w:r>
      <w:r>
        <w:rPr>
          <w:rFonts w:hint="cs"/>
          <w:rtl/>
        </w:rPr>
        <w:t>,</w:t>
      </w:r>
      <w:r>
        <w:rPr>
          <w:rtl/>
        </w:rPr>
        <w:t xml:space="preserve"> והיא צריכה מנהיג שיעשה את זה</w:t>
      </w:r>
      <w:r w:rsidR="00155930">
        <w:rPr>
          <w:rFonts w:hint="cs"/>
          <w:rtl/>
        </w:rPr>
        <w:t>.</w:t>
      </w:r>
      <w:r>
        <w:rPr>
          <w:rtl/>
        </w:rPr>
        <w:t xml:space="preserve"> דרוש</w:t>
      </w:r>
      <w:r>
        <w:rPr>
          <w:rFonts w:hint="cs"/>
          <w:rtl/>
        </w:rPr>
        <w:t>.</w:t>
      </w:r>
    </w:p>
    <w:p w:rsidR="00686F07" w:rsidRDefault="00686F07" w:rsidP="005A6F2D">
      <w:pPr>
        <w:rPr>
          <w:rtl/>
        </w:rPr>
      </w:pPr>
      <w:bookmarkStart w:id="25947" w:name="_ETM_Q88_421494"/>
      <w:bookmarkStart w:id="25948" w:name="_ETM_Q88_421600"/>
      <w:bookmarkEnd w:id="25947"/>
      <w:bookmarkEnd w:id="25948"/>
    </w:p>
    <w:p w:rsidR="00686F07" w:rsidRDefault="00686F07" w:rsidP="005A6F2D">
      <w:pPr>
        <w:pStyle w:val="af6"/>
        <w:keepNext/>
        <w:rPr>
          <w:rtl/>
        </w:rPr>
      </w:pPr>
      <w:bookmarkStart w:id="25949" w:name="ET_interruption_6151_31"/>
      <w:r w:rsidRPr="00DB2028">
        <w:rPr>
          <w:rStyle w:val="TagStyle"/>
          <w:rtl/>
        </w:rPr>
        <w:t xml:space="preserve"> &lt;&lt; קריאה &gt;&gt; </w:t>
      </w:r>
      <w:r>
        <w:rPr>
          <w:rtl/>
        </w:rPr>
        <w:t>רון כץ (יש עתיד):</w:t>
      </w:r>
      <w:r w:rsidRPr="00DB2028">
        <w:rPr>
          <w:rStyle w:val="TagStyle"/>
          <w:rtl/>
        </w:rPr>
        <w:t xml:space="preserve"> &lt;&lt; קריאה &gt;&gt;</w:t>
      </w:r>
      <w:r>
        <w:rPr>
          <w:rtl/>
        </w:rPr>
        <w:t xml:space="preserve"> </w:t>
      </w:r>
      <w:bookmarkEnd w:id="25949"/>
    </w:p>
    <w:p w:rsidR="00686F07" w:rsidRDefault="00686F07" w:rsidP="00E67AD8">
      <w:pPr>
        <w:rPr>
          <w:rtl/>
          <w:lang w:eastAsia="he-IL"/>
        </w:rPr>
      </w:pPr>
    </w:p>
    <w:p w:rsidR="00686F07" w:rsidRDefault="00686F07" w:rsidP="005A6F2D">
      <w:pPr>
        <w:rPr>
          <w:rtl/>
          <w:lang w:eastAsia="he-IL"/>
        </w:rPr>
      </w:pPr>
      <w:bookmarkStart w:id="25950" w:name="_ETM_Q88_418701"/>
      <w:bookmarkEnd w:id="25950"/>
      <w:r>
        <w:rPr>
          <w:rFonts w:hint="cs"/>
          <w:rtl/>
          <w:lang w:eastAsia="he-IL"/>
        </w:rPr>
        <w:t>יש לה מנהיג טוב.</w:t>
      </w:r>
    </w:p>
    <w:p w:rsidR="00686F07" w:rsidRDefault="00686F07" w:rsidP="005A6F2D">
      <w:pPr>
        <w:rPr>
          <w:rtl/>
          <w:lang w:eastAsia="he-IL"/>
        </w:rPr>
      </w:pPr>
      <w:bookmarkStart w:id="25951" w:name="_ETM_Q88_422524"/>
      <w:bookmarkStart w:id="25952" w:name="_ETM_Q88_422602"/>
      <w:bookmarkEnd w:id="25951"/>
      <w:bookmarkEnd w:id="25952"/>
    </w:p>
    <w:p w:rsidR="00686F07" w:rsidRDefault="00686F07" w:rsidP="005A6F2D">
      <w:pPr>
        <w:pStyle w:val="-"/>
        <w:keepNext/>
        <w:rPr>
          <w:rtl/>
        </w:rPr>
      </w:pPr>
      <w:r w:rsidRPr="00DB2028">
        <w:rPr>
          <w:rStyle w:val="TagStyle"/>
          <w:rtl/>
        </w:rPr>
        <w:t xml:space="preserve"> &lt;&lt; דובר_המשך &gt;&gt; </w:t>
      </w:r>
      <w:r>
        <w:rPr>
          <w:rtl/>
        </w:rPr>
        <w:t>מיכאל מרדכי ביטון (יו"ר ועדת הכלכלה):</w:t>
      </w:r>
      <w:r w:rsidRPr="00DB2028">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5A6F2D">
      <w:pPr>
        <w:rPr>
          <w:rtl/>
          <w:lang w:eastAsia="he-IL"/>
        </w:rPr>
      </w:pPr>
      <w:bookmarkStart w:id="25953" w:name="_ETM_Q88_420339"/>
      <w:bookmarkEnd w:id="25953"/>
      <w:r>
        <w:rPr>
          <w:rFonts w:hint="cs"/>
          <w:rtl/>
          <w:lang w:eastAsia="he-IL"/>
        </w:rPr>
        <w:t>יש לה</w:t>
      </w:r>
      <w:bookmarkStart w:id="25954" w:name="_ETM_Q88_422048"/>
      <w:bookmarkStart w:id="25955" w:name="_ETM_Q88_422136"/>
      <w:bookmarkEnd w:id="25954"/>
      <w:bookmarkEnd w:id="25955"/>
      <w:r>
        <w:rPr>
          <w:rFonts w:hint="cs"/>
          <w:rtl/>
          <w:lang w:eastAsia="he-IL"/>
        </w:rPr>
        <w:t>.</w:t>
      </w:r>
      <w:bookmarkStart w:id="25956" w:name="_ETM_Q88_423401"/>
      <w:bookmarkEnd w:id="25956"/>
    </w:p>
    <w:p w:rsidR="00686F07" w:rsidRDefault="00686F07" w:rsidP="005A6F2D">
      <w:pPr>
        <w:rPr>
          <w:rtl/>
          <w:lang w:eastAsia="he-IL"/>
        </w:rPr>
      </w:pPr>
    </w:p>
    <w:p w:rsidR="00686F07" w:rsidRDefault="00686F07" w:rsidP="005A6F2D">
      <w:pPr>
        <w:pStyle w:val="af6"/>
        <w:keepNext/>
        <w:rPr>
          <w:rtl/>
        </w:rPr>
      </w:pPr>
      <w:bookmarkStart w:id="25957" w:name="_ETM_Q88_423473"/>
      <w:bookmarkEnd w:id="25957"/>
      <w:r w:rsidRPr="00DB2028">
        <w:rPr>
          <w:rStyle w:val="TagStyle"/>
          <w:rtl/>
        </w:rPr>
        <w:t xml:space="preserve">&lt;&lt; קריאה &gt;&gt; </w:t>
      </w:r>
      <w:r>
        <w:rPr>
          <w:rtl/>
        </w:rPr>
        <w:t>רון כץ (יש עתיד):</w:t>
      </w:r>
      <w:r w:rsidRPr="00DB2028">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r>
        <w:rPr>
          <w:rFonts w:hint="cs"/>
          <w:rtl/>
          <w:lang w:eastAsia="he-IL"/>
        </w:rPr>
        <w:t>אני מפרגן לו</w:t>
      </w:r>
      <w:bookmarkStart w:id="25958" w:name="_ETM_Q88_424463"/>
      <w:bookmarkStart w:id="25959" w:name="_ETM_Q88_424556"/>
      <w:bookmarkEnd w:id="25958"/>
      <w:bookmarkEnd w:id="25959"/>
      <w:r>
        <w:rPr>
          <w:rFonts w:hint="cs"/>
          <w:rtl/>
          <w:lang w:eastAsia="he-IL"/>
        </w:rPr>
        <w:t>.</w:t>
      </w:r>
    </w:p>
    <w:p w:rsidR="00686F07" w:rsidRDefault="00686F07" w:rsidP="005A6F2D">
      <w:pPr>
        <w:rPr>
          <w:rtl/>
          <w:lang w:eastAsia="he-IL"/>
        </w:rPr>
      </w:pPr>
      <w:bookmarkStart w:id="25960" w:name="_ETM_Q88_422952"/>
      <w:bookmarkStart w:id="25961" w:name="_ETM_Q88_423030"/>
      <w:bookmarkEnd w:id="25960"/>
      <w:bookmarkEnd w:id="25961"/>
    </w:p>
    <w:p w:rsidR="00686F07" w:rsidRDefault="00686F07" w:rsidP="005A6F2D">
      <w:pPr>
        <w:pStyle w:val="-"/>
        <w:keepNext/>
        <w:rPr>
          <w:rtl/>
        </w:rPr>
      </w:pPr>
      <w:r w:rsidRPr="00DB2028">
        <w:rPr>
          <w:rStyle w:val="TagStyle"/>
          <w:rtl/>
        </w:rPr>
        <w:t xml:space="preserve"> &lt;&lt; דובר_המשך &gt;&gt; </w:t>
      </w:r>
      <w:r>
        <w:rPr>
          <w:rtl/>
        </w:rPr>
        <w:t>מיכאל מרדכי ביטון (יו"ר ועדת הכלכלה):</w:t>
      </w:r>
      <w:r w:rsidRPr="00DB2028">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5A6F2D">
      <w:pPr>
        <w:rPr>
          <w:rtl/>
          <w:lang w:eastAsia="he-IL"/>
        </w:rPr>
      </w:pPr>
      <w:bookmarkStart w:id="25962" w:name="_ETM_Q88_423926"/>
      <w:bookmarkEnd w:id="25962"/>
      <w:r>
        <w:rPr>
          <w:rFonts w:hint="cs"/>
          <w:rtl/>
          <w:lang w:eastAsia="he-IL"/>
        </w:rPr>
        <w:t xml:space="preserve">צריך ללמד </w:t>
      </w:r>
      <w:bookmarkStart w:id="25963" w:name="_ETM_Q88_425329"/>
      <w:bookmarkEnd w:id="25963"/>
      <w:r>
        <w:rPr>
          <w:rFonts w:hint="cs"/>
          <w:rtl/>
          <w:lang w:eastAsia="he-IL"/>
        </w:rPr>
        <w:t>עליו זכות.</w:t>
      </w:r>
    </w:p>
    <w:p w:rsidR="00686F07" w:rsidRDefault="00686F07" w:rsidP="005A6F2D">
      <w:pPr>
        <w:rPr>
          <w:rtl/>
          <w:lang w:eastAsia="he-IL"/>
        </w:rPr>
      </w:pPr>
      <w:bookmarkStart w:id="25964" w:name="_ETM_Q88_424870"/>
      <w:bookmarkStart w:id="25965" w:name="_ETM_Q88_424990"/>
      <w:bookmarkStart w:id="25966" w:name="_ETM_Q88_425081"/>
      <w:bookmarkStart w:id="25967" w:name="_ETM_Q88_425127"/>
      <w:bookmarkEnd w:id="25964"/>
      <w:bookmarkEnd w:id="25965"/>
      <w:bookmarkEnd w:id="25966"/>
      <w:bookmarkEnd w:id="25967"/>
    </w:p>
    <w:p w:rsidR="00686F07" w:rsidRDefault="00686F07" w:rsidP="005A6F2D">
      <w:pPr>
        <w:pStyle w:val="af6"/>
        <w:keepNext/>
        <w:rPr>
          <w:rtl/>
        </w:rPr>
      </w:pPr>
      <w:r w:rsidRPr="009D3C8B">
        <w:rPr>
          <w:rStyle w:val="TagStyle"/>
          <w:rtl/>
        </w:rPr>
        <w:t xml:space="preserve"> &lt;&lt; קריאה &gt;&gt; </w:t>
      </w:r>
      <w:r>
        <w:rPr>
          <w:rtl/>
        </w:rPr>
        <w:t>קריאה:</w:t>
      </w:r>
      <w:r w:rsidRPr="009D3C8B">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bookmarkStart w:id="25968" w:name="_ETM_Q88_425150"/>
      <w:bookmarkEnd w:id="25968"/>
      <w:r>
        <w:rPr>
          <w:rFonts w:hint="cs"/>
          <w:rtl/>
          <w:lang w:eastAsia="he-IL"/>
        </w:rPr>
        <w:t>למה הוא לא מפסיק?</w:t>
      </w:r>
    </w:p>
    <w:p w:rsidR="00686F07" w:rsidRDefault="00686F07" w:rsidP="005A6F2D">
      <w:pPr>
        <w:rPr>
          <w:rtl/>
          <w:lang w:eastAsia="he-IL"/>
        </w:rPr>
      </w:pPr>
      <w:bookmarkStart w:id="25969" w:name="_ETM_Q88_427094"/>
      <w:bookmarkStart w:id="25970" w:name="_ETM_Q88_427192"/>
      <w:bookmarkEnd w:id="25969"/>
      <w:bookmarkEnd w:id="25970"/>
    </w:p>
    <w:p w:rsidR="00686F07" w:rsidRDefault="00686F07" w:rsidP="005A6F2D">
      <w:pPr>
        <w:pStyle w:val="-"/>
        <w:keepNext/>
        <w:rPr>
          <w:rtl/>
        </w:rPr>
      </w:pPr>
      <w:r w:rsidRPr="009D3C8B">
        <w:rPr>
          <w:rStyle w:val="TagStyle"/>
          <w:rtl/>
        </w:rPr>
        <w:t xml:space="preserve"> &lt;&lt; דובר_המשך &gt;&gt; </w:t>
      </w:r>
      <w:r>
        <w:rPr>
          <w:rtl/>
        </w:rPr>
        <w:t>מיכאל מרדכי ביטון (יו"ר ועדת הכלכלה):</w:t>
      </w:r>
      <w:r w:rsidRPr="009D3C8B">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CC222A">
      <w:pPr>
        <w:rPr>
          <w:rtl/>
        </w:rPr>
      </w:pPr>
      <w:r>
        <w:rPr>
          <w:rFonts w:hint="cs"/>
          <w:rtl/>
          <w:lang w:eastAsia="he-IL"/>
        </w:rPr>
        <w:t>א</w:t>
      </w:r>
      <w:bookmarkStart w:id="25971" w:name="_ETM_Q88_428587"/>
      <w:bookmarkEnd w:id="25971"/>
      <w:r>
        <w:rPr>
          <w:rFonts w:hint="cs"/>
          <w:rtl/>
          <w:lang w:eastAsia="he-IL"/>
        </w:rPr>
        <w:t xml:space="preserve">נחנו ממשיכים באסטרטגיה, פרופ' שיין. </w:t>
      </w:r>
      <w:bookmarkStart w:id="25972" w:name="_ETM_Q88_427787"/>
      <w:bookmarkStart w:id="25973" w:name="_ETM_Q88_423779"/>
      <w:bookmarkEnd w:id="25972"/>
      <w:bookmarkEnd w:id="25973"/>
      <w:r>
        <w:rPr>
          <w:rtl/>
        </w:rPr>
        <w:t>אז גם אם עשינו חינוך טוב</w:t>
      </w:r>
      <w:r>
        <w:rPr>
          <w:rFonts w:hint="cs"/>
          <w:rtl/>
        </w:rPr>
        <w:t>,</w:t>
      </w:r>
      <w:r>
        <w:rPr>
          <w:rtl/>
        </w:rPr>
        <w:t xml:space="preserve"> וגם </w:t>
      </w:r>
      <w:r>
        <w:rPr>
          <w:rFonts w:hint="cs"/>
          <w:rtl/>
        </w:rPr>
        <w:t>אם נתנו להם</w:t>
      </w:r>
      <w:r>
        <w:rPr>
          <w:rtl/>
        </w:rPr>
        <w:t xml:space="preserve"> מלגות ו</w:t>
      </w:r>
      <w:r>
        <w:rPr>
          <w:rFonts w:hint="cs"/>
          <w:rtl/>
        </w:rPr>
        <w:t>הבאנו</w:t>
      </w:r>
      <w:r>
        <w:rPr>
          <w:rtl/>
        </w:rPr>
        <w:t xml:space="preserve"> סטודנטים</w:t>
      </w:r>
      <w:r>
        <w:rPr>
          <w:rFonts w:hint="cs"/>
          <w:rtl/>
        </w:rPr>
        <w:t>,</w:t>
      </w:r>
      <w:r>
        <w:rPr>
          <w:rtl/>
        </w:rPr>
        <w:t xml:space="preserve"> עדיין אנחנו </w:t>
      </w:r>
      <w:r>
        <w:rPr>
          <w:rFonts w:hint="cs"/>
          <w:rtl/>
        </w:rPr>
        <w:t>נהיה</w:t>
      </w:r>
      <w:r>
        <w:rPr>
          <w:rtl/>
        </w:rPr>
        <w:t xml:space="preserve"> </w:t>
      </w:r>
      <w:r>
        <w:rPr>
          <w:rFonts w:hint="cs"/>
          <w:rtl/>
        </w:rPr>
        <w:t>ב</w:t>
      </w:r>
      <w:r>
        <w:rPr>
          <w:rtl/>
        </w:rPr>
        <w:t>הגירה שלילית</w:t>
      </w:r>
      <w:r>
        <w:rPr>
          <w:rFonts w:hint="cs"/>
          <w:rtl/>
        </w:rPr>
        <w:t>,</w:t>
      </w:r>
      <w:r>
        <w:rPr>
          <w:rtl/>
        </w:rPr>
        <w:t xml:space="preserve"> עדיין אין שינוי </w:t>
      </w:r>
      <w:r>
        <w:rPr>
          <w:rFonts w:hint="cs"/>
          <w:rtl/>
        </w:rPr>
        <w:t>קהילתי.</w:t>
      </w:r>
      <w:r>
        <w:rPr>
          <w:rtl/>
        </w:rPr>
        <w:t xml:space="preserve"> אנחנו רוצים לייצר פיתוח כלכלי</w:t>
      </w:r>
      <w:r>
        <w:rPr>
          <w:rFonts w:hint="cs"/>
          <w:rtl/>
        </w:rPr>
        <w:t>.</w:t>
      </w:r>
      <w:r>
        <w:rPr>
          <w:rtl/>
        </w:rPr>
        <w:t xml:space="preserve"> אבל אז </w:t>
      </w:r>
      <w:r>
        <w:rPr>
          <w:rFonts w:hint="cs"/>
          <w:rtl/>
        </w:rPr>
        <w:t>יש</w:t>
      </w:r>
      <w:r>
        <w:rPr>
          <w:rtl/>
        </w:rPr>
        <w:t xml:space="preserve"> שאלה</w:t>
      </w:r>
      <w:r>
        <w:rPr>
          <w:rFonts w:hint="cs"/>
          <w:rtl/>
        </w:rPr>
        <w:t xml:space="preserve">: מה זה </w:t>
      </w:r>
      <w:r>
        <w:rPr>
          <w:rtl/>
        </w:rPr>
        <w:t>פיתוח כלכלי</w:t>
      </w:r>
      <w:r>
        <w:rPr>
          <w:rFonts w:hint="cs"/>
          <w:rtl/>
        </w:rPr>
        <w:t xml:space="preserve">? ודאי שהמפעלים של </w:t>
      </w:r>
      <w:bookmarkStart w:id="25974" w:name="_ETM_Q88_449417"/>
      <w:bookmarkEnd w:id="25974"/>
      <w:r>
        <w:rPr>
          <w:rFonts w:hint="cs"/>
          <w:rtl/>
        </w:rPr>
        <w:t xml:space="preserve">פעם </w:t>
      </w:r>
      <w:r>
        <w:rPr>
          <w:rtl/>
        </w:rPr>
        <w:t>לא מספיקים</w:t>
      </w:r>
      <w:r w:rsidR="00CC222A">
        <w:rPr>
          <w:rFonts w:hint="cs"/>
          <w:rtl/>
        </w:rPr>
        <w:t>.</w:t>
      </w:r>
      <w:r>
        <w:rPr>
          <w:rtl/>
        </w:rPr>
        <w:t xml:space="preserve"> ודאי שהתיירות באילת לא </w:t>
      </w:r>
      <w:r>
        <w:rPr>
          <w:rFonts w:hint="cs"/>
          <w:rtl/>
        </w:rPr>
        <w:t>יכולה</w:t>
      </w:r>
      <w:r>
        <w:rPr>
          <w:rtl/>
        </w:rPr>
        <w:t xml:space="preserve"> לספק</w:t>
      </w:r>
      <w:r>
        <w:rPr>
          <w:rFonts w:hint="cs"/>
          <w:rtl/>
        </w:rPr>
        <w:t>.</w:t>
      </w:r>
      <w:r>
        <w:rPr>
          <w:rtl/>
        </w:rPr>
        <w:t xml:space="preserve"> צריך מקצוע</w:t>
      </w:r>
      <w:r>
        <w:rPr>
          <w:rFonts w:hint="cs"/>
          <w:rtl/>
        </w:rPr>
        <w:t>ות</w:t>
      </w:r>
      <w:r>
        <w:rPr>
          <w:rtl/>
        </w:rPr>
        <w:t xml:space="preserve"> עם הכנסה גבוהה</w:t>
      </w:r>
      <w:r>
        <w:rPr>
          <w:rFonts w:hint="cs"/>
          <w:rtl/>
        </w:rPr>
        <w:t>,</w:t>
      </w:r>
      <w:r>
        <w:rPr>
          <w:rtl/>
        </w:rPr>
        <w:t xml:space="preserve"> צריך לייצר את הדור הבא של ההשכלה </w:t>
      </w:r>
      <w:r>
        <w:rPr>
          <w:rFonts w:hint="cs"/>
          <w:rtl/>
        </w:rPr>
        <w:t>וה</w:t>
      </w:r>
      <w:r>
        <w:rPr>
          <w:rtl/>
        </w:rPr>
        <w:t>מקצועות</w:t>
      </w:r>
      <w:r>
        <w:rPr>
          <w:rFonts w:hint="cs"/>
          <w:rtl/>
        </w:rPr>
        <w:t>.</w:t>
      </w:r>
      <w:r>
        <w:rPr>
          <w:rtl/>
        </w:rPr>
        <w:t xml:space="preserve"> </w:t>
      </w:r>
    </w:p>
    <w:p w:rsidR="00686F07" w:rsidRDefault="00686F07" w:rsidP="005A6F2D">
      <w:pPr>
        <w:rPr>
          <w:rtl/>
        </w:rPr>
      </w:pPr>
      <w:bookmarkStart w:id="25975" w:name="_ETM_Q88_462665"/>
      <w:bookmarkStart w:id="25976" w:name="_ETM_Q88_462734"/>
      <w:bookmarkEnd w:id="25975"/>
      <w:bookmarkEnd w:id="25976"/>
    </w:p>
    <w:p w:rsidR="00686F07" w:rsidRDefault="00686F07" w:rsidP="00CC222A">
      <w:pPr>
        <w:rPr>
          <w:rtl/>
        </w:rPr>
      </w:pPr>
      <w:bookmarkStart w:id="25977" w:name="_ETM_Q88_462793"/>
      <w:bookmarkStart w:id="25978" w:name="_ETM_Q88_462869"/>
      <w:bookmarkEnd w:id="25977"/>
      <w:bookmarkEnd w:id="25978"/>
      <w:r>
        <w:rPr>
          <w:rtl/>
        </w:rPr>
        <w:t>מצד שני</w:t>
      </w:r>
      <w:r>
        <w:rPr>
          <w:rFonts w:hint="cs"/>
          <w:rtl/>
        </w:rPr>
        <w:t>,</w:t>
      </w:r>
      <w:r>
        <w:rPr>
          <w:rtl/>
        </w:rPr>
        <w:t xml:space="preserve"> אתה לא אומר לזה שבא לגור אצלנו</w:t>
      </w:r>
      <w:r>
        <w:rPr>
          <w:rFonts w:hint="cs"/>
          <w:rtl/>
        </w:rPr>
        <w:t>:</w:t>
      </w:r>
      <w:r>
        <w:rPr>
          <w:rtl/>
        </w:rPr>
        <w:t xml:space="preserve"> אתה חייב לגור באילת ולעבוד באילת</w:t>
      </w:r>
      <w:r>
        <w:rPr>
          <w:rFonts w:hint="cs"/>
          <w:rtl/>
        </w:rPr>
        <w:t>.</w:t>
      </w:r>
      <w:r>
        <w:rPr>
          <w:rtl/>
        </w:rPr>
        <w:t xml:space="preserve"> אתה יכול לגור </w:t>
      </w:r>
      <w:r>
        <w:rPr>
          <w:rFonts w:hint="cs"/>
          <w:rtl/>
        </w:rPr>
        <w:t>באילת</w:t>
      </w:r>
      <w:r>
        <w:rPr>
          <w:rtl/>
        </w:rPr>
        <w:t xml:space="preserve"> כי אתה אוהב את אילת</w:t>
      </w:r>
      <w:r>
        <w:rPr>
          <w:rFonts w:hint="cs"/>
          <w:rtl/>
        </w:rPr>
        <w:t>,</w:t>
      </w:r>
      <w:r>
        <w:rPr>
          <w:rtl/>
        </w:rPr>
        <w:t xml:space="preserve"> ולדעת להתפרנס גם במרחב</w:t>
      </w:r>
      <w:r>
        <w:rPr>
          <w:rFonts w:hint="cs"/>
          <w:rtl/>
        </w:rPr>
        <w:t>,</w:t>
      </w:r>
      <w:r>
        <w:rPr>
          <w:rtl/>
        </w:rPr>
        <w:t xml:space="preserve"> לנסוע </w:t>
      </w:r>
      <w:proofErr w:type="spellStart"/>
      <w:r>
        <w:rPr>
          <w:rtl/>
        </w:rPr>
        <w:t>ל</w:t>
      </w:r>
      <w:r>
        <w:rPr>
          <w:rFonts w:hint="cs"/>
          <w:rtl/>
        </w:rPr>
        <w:t>אילות</w:t>
      </w:r>
      <w:proofErr w:type="spellEnd"/>
      <w:r>
        <w:rPr>
          <w:rFonts w:hint="cs"/>
          <w:rtl/>
        </w:rPr>
        <w:t>,</w:t>
      </w:r>
      <w:r>
        <w:rPr>
          <w:rtl/>
        </w:rPr>
        <w:t xml:space="preserve"> לנסוע לערבה התיכונה</w:t>
      </w:r>
      <w:r>
        <w:rPr>
          <w:rFonts w:hint="cs"/>
          <w:rtl/>
        </w:rPr>
        <w:t>. פעם</w:t>
      </w:r>
      <w:r>
        <w:rPr>
          <w:rtl/>
        </w:rPr>
        <w:t xml:space="preserve"> היית יכול לטוס לתל אביב</w:t>
      </w:r>
      <w:r>
        <w:rPr>
          <w:rFonts w:hint="cs"/>
          <w:rtl/>
        </w:rPr>
        <w:t>. מאיר, אם היית</w:t>
      </w:r>
      <w:r>
        <w:rPr>
          <w:rtl/>
        </w:rPr>
        <w:t xml:space="preserve"> בכנסת</w:t>
      </w:r>
      <w:r>
        <w:rPr>
          <w:rFonts w:hint="cs"/>
          <w:rtl/>
        </w:rPr>
        <w:t xml:space="preserve"> </w:t>
      </w:r>
      <w:r w:rsidR="00CC222A">
        <w:rPr>
          <w:rFonts w:hint="eastAsia"/>
          <w:rtl/>
        </w:rPr>
        <w:t>–</w:t>
      </w:r>
      <w:r>
        <w:rPr>
          <w:rFonts w:hint="cs"/>
          <w:rtl/>
        </w:rPr>
        <w:t xml:space="preserve"> אם מאיר יצחק </w:t>
      </w:r>
      <w:bookmarkStart w:id="25979" w:name="_ETM_Q88_487982"/>
      <w:bookmarkEnd w:id="25979"/>
      <w:r>
        <w:rPr>
          <w:rFonts w:hint="cs"/>
          <w:rtl/>
        </w:rPr>
        <w:t>הלוי היה</w:t>
      </w:r>
      <w:r>
        <w:rPr>
          <w:rtl/>
        </w:rPr>
        <w:t xml:space="preserve"> חבר כנסת</w:t>
      </w:r>
      <w:r>
        <w:rPr>
          <w:rFonts w:hint="cs"/>
          <w:rtl/>
        </w:rPr>
        <w:t>,</w:t>
      </w:r>
      <w:r>
        <w:rPr>
          <w:rtl/>
        </w:rPr>
        <w:t xml:space="preserve"> </w:t>
      </w:r>
      <w:r>
        <w:rPr>
          <w:rFonts w:hint="cs"/>
          <w:rtl/>
        </w:rPr>
        <w:t>שדה דב לא היה נסגר.</w:t>
      </w:r>
      <w:bookmarkStart w:id="25980" w:name="_ETM_Q88_401309"/>
      <w:bookmarkStart w:id="25981" w:name="_ETM_Q88_401440"/>
      <w:bookmarkStart w:id="25982" w:name="_ETM_Q88_307376"/>
      <w:bookmarkStart w:id="25983" w:name="_ETM_Q88_307464"/>
      <w:bookmarkStart w:id="25984" w:name="_ETM_Q88_402499"/>
      <w:bookmarkStart w:id="25985" w:name="_ETM_Q88_496270"/>
      <w:bookmarkEnd w:id="25980"/>
      <w:bookmarkEnd w:id="25981"/>
      <w:bookmarkEnd w:id="25982"/>
      <w:bookmarkEnd w:id="25983"/>
      <w:bookmarkEnd w:id="25984"/>
      <w:bookmarkEnd w:id="25985"/>
      <w:r>
        <w:rPr>
          <w:rFonts w:hint="cs"/>
          <w:rtl/>
          <w:lang w:eastAsia="he-IL"/>
        </w:rPr>
        <w:t xml:space="preserve"> </w:t>
      </w:r>
      <w:r>
        <w:rPr>
          <w:rtl/>
        </w:rPr>
        <w:t xml:space="preserve">ואתה </w:t>
      </w:r>
      <w:bookmarkStart w:id="25986" w:name="_ETM_Q88_496630"/>
      <w:bookmarkEnd w:id="25986"/>
      <w:r>
        <w:rPr>
          <w:rtl/>
        </w:rPr>
        <w:t>נאבקת</w:t>
      </w:r>
      <w:r>
        <w:rPr>
          <w:rFonts w:hint="cs"/>
          <w:rtl/>
        </w:rPr>
        <w:t>,</w:t>
      </w:r>
      <w:r>
        <w:rPr>
          <w:rtl/>
        </w:rPr>
        <w:t xml:space="preserve"> </w:t>
      </w:r>
      <w:bookmarkStart w:id="25987" w:name="_ETM_Q88_497230"/>
      <w:bookmarkEnd w:id="25987"/>
      <w:r>
        <w:rPr>
          <w:rtl/>
        </w:rPr>
        <w:t xml:space="preserve">ונאבקנו </w:t>
      </w:r>
      <w:bookmarkStart w:id="25988" w:name="_ETM_Q88_497920"/>
      <w:bookmarkEnd w:id="25988"/>
      <w:r>
        <w:rPr>
          <w:rtl/>
        </w:rPr>
        <w:t>איתך</w:t>
      </w:r>
      <w:r>
        <w:rPr>
          <w:rFonts w:hint="cs"/>
          <w:rtl/>
        </w:rPr>
        <w:t>,</w:t>
      </w:r>
      <w:r>
        <w:rPr>
          <w:rtl/>
        </w:rPr>
        <w:t xml:space="preserve"> </w:t>
      </w:r>
      <w:bookmarkStart w:id="25989" w:name="_ETM_Q88_499700"/>
      <w:bookmarkEnd w:id="25989"/>
      <w:r>
        <w:rPr>
          <w:rtl/>
        </w:rPr>
        <w:t xml:space="preserve">אבל </w:t>
      </w:r>
      <w:bookmarkStart w:id="25990" w:name="_ETM_Q88_500000"/>
      <w:bookmarkEnd w:id="25990"/>
      <w:r>
        <w:rPr>
          <w:rtl/>
        </w:rPr>
        <w:t xml:space="preserve">עכשיו </w:t>
      </w:r>
      <w:bookmarkStart w:id="25991" w:name="_ETM_Q88_500270"/>
      <w:bookmarkEnd w:id="25991"/>
      <w:r>
        <w:rPr>
          <w:rtl/>
        </w:rPr>
        <w:t xml:space="preserve">צריך </w:t>
      </w:r>
      <w:bookmarkStart w:id="25992" w:name="_ETM_Q88_500480"/>
      <w:bookmarkEnd w:id="25992"/>
      <w:r>
        <w:rPr>
          <w:rtl/>
        </w:rPr>
        <w:t xml:space="preserve">לתקן </w:t>
      </w:r>
      <w:bookmarkStart w:id="25993" w:name="_ETM_Q88_500960"/>
      <w:bookmarkEnd w:id="25993"/>
      <w:r>
        <w:rPr>
          <w:rtl/>
        </w:rPr>
        <w:t xml:space="preserve">את </w:t>
      </w:r>
      <w:bookmarkStart w:id="25994" w:name="_ETM_Q88_501110"/>
      <w:bookmarkEnd w:id="25994"/>
      <w:r>
        <w:rPr>
          <w:rtl/>
        </w:rPr>
        <w:t xml:space="preserve">מה </w:t>
      </w:r>
      <w:bookmarkStart w:id="25995" w:name="_ETM_Q88_501260"/>
      <w:bookmarkEnd w:id="25995"/>
      <w:r>
        <w:rPr>
          <w:rtl/>
        </w:rPr>
        <w:t>שאפשר</w:t>
      </w:r>
      <w:r>
        <w:rPr>
          <w:rFonts w:hint="cs"/>
          <w:rtl/>
        </w:rPr>
        <w:t>.</w:t>
      </w:r>
      <w:r>
        <w:rPr>
          <w:rtl/>
        </w:rPr>
        <w:t xml:space="preserve"> </w:t>
      </w:r>
      <w:bookmarkStart w:id="25996" w:name="_ETM_Q88_502750"/>
      <w:bookmarkStart w:id="25997" w:name="_ETM_Q88_502852"/>
      <w:bookmarkStart w:id="25998" w:name="_ETM_Q88_502935"/>
      <w:bookmarkStart w:id="25999" w:name="_ETM_Q88_503035"/>
      <w:bookmarkStart w:id="26000" w:name="_ETM_Q88_503108"/>
      <w:bookmarkEnd w:id="25996"/>
      <w:bookmarkEnd w:id="25997"/>
      <w:bookmarkEnd w:id="25998"/>
      <w:bookmarkEnd w:id="25999"/>
      <w:bookmarkEnd w:id="26000"/>
      <w:r>
        <w:rPr>
          <w:rtl/>
        </w:rPr>
        <w:t xml:space="preserve">בכל </w:t>
      </w:r>
      <w:bookmarkStart w:id="26001" w:name="_ETM_Q88_503170"/>
      <w:bookmarkEnd w:id="26001"/>
      <w:r>
        <w:rPr>
          <w:rtl/>
        </w:rPr>
        <w:t>מקרה</w:t>
      </w:r>
      <w:r>
        <w:rPr>
          <w:rFonts w:hint="cs"/>
          <w:rtl/>
        </w:rPr>
        <w:t>,</w:t>
      </w:r>
      <w:r>
        <w:rPr>
          <w:rtl/>
        </w:rPr>
        <w:t xml:space="preserve"> </w:t>
      </w:r>
      <w:bookmarkStart w:id="26002" w:name="_ETM_Q88_503740"/>
      <w:bookmarkEnd w:id="26002"/>
      <w:r>
        <w:rPr>
          <w:rtl/>
        </w:rPr>
        <w:t xml:space="preserve">צריך </w:t>
      </w:r>
      <w:bookmarkStart w:id="26003" w:name="_ETM_Q88_504130"/>
      <w:bookmarkEnd w:id="26003"/>
      <w:r>
        <w:rPr>
          <w:rtl/>
        </w:rPr>
        <w:t xml:space="preserve">לעשות </w:t>
      </w:r>
      <w:bookmarkStart w:id="26004" w:name="_ETM_Q88_504490"/>
      <w:bookmarkEnd w:id="26004"/>
      <w:r>
        <w:rPr>
          <w:rtl/>
        </w:rPr>
        <w:t xml:space="preserve">פיתוח </w:t>
      </w:r>
      <w:bookmarkStart w:id="26005" w:name="_ETM_Q88_504939"/>
      <w:bookmarkEnd w:id="26005"/>
      <w:r>
        <w:rPr>
          <w:rtl/>
        </w:rPr>
        <w:t>כלכלי</w:t>
      </w:r>
      <w:r>
        <w:rPr>
          <w:rFonts w:hint="cs"/>
          <w:rtl/>
        </w:rPr>
        <w:t>.</w:t>
      </w:r>
      <w:r>
        <w:rPr>
          <w:rtl/>
        </w:rPr>
        <w:t xml:space="preserve"> </w:t>
      </w:r>
      <w:bookmarkStart w:id="26006" w:name="_ETM_Q88_507220"/>
      <w:bookmarkEnd w:id="26006"/>
      <w:r>
        <w:rPr>
          <w:rtl/>
        </w:rPr>
        <w:t xml:space="preserve">אז </w:t>
      </w:r>
      <w:bookmarkStart w:id="26007" w:name="_ETM_Q88_507490"/>
      <w:bookmarkEnd w:id="26007"/>
      <w:r>
        <w:rPr>
          <w:rFonts w:hint="cs"/>
          <w:rtl/>
        </w:rPr>
        <w:t>האם</w:t>
      </w:r>
      <w:r>
        <w:rPr>
          <w:rtl/>
        </w:rPr>
        <w:t xml:space="preserve"> </w:t>
      </w:r>
      <w:bookmarkStart w:id="26008" w:name="_ETM_Q88_507789"/>
      <w:bookmarkEnd w:id="26008"/>
      <w:r>
        <w:rPr>
          <w:rtl/>
        </w:rPr>
        <w:t xml:space="preserve">מספיק </w:t>
      </w:r>
      <w:bookmarkStart w:id="26009" w:name="_ETM_Q88_508359"/>
      <w:bookmarkEnd w:id="26009"/>
      <w:r>
        <w:rPr>
          <w:rtl/>
        </w:rPr>
        <w:t xml:space="preserve">שנעשה </w:t>
      </w:r>
      <w:bookmarkStart w:id="26010" w:name="_ETM_Q88_508869"/>
      <w:bookmarkEnd w:id="26010"/>
      <w:r>
        <w:rPr>
          <w:rtl/>
        </w:rPr>
        <w:t>חינוך</w:t>
      </w:r>
      <w:bookmarkStart w:id="26011" w:name="_ETM_Q88_509470"/>
      <w:bookmarkStart w:id="26012" w:name="_ETM_Q88_509680"/>
      <w:bookmarkEnd w:id="26011"/>
      <w:bookmarkEnd w:id="26012"/>
      <w:r>
        <w:rPr>
          <w:rFonts w:hint="cs"/>
          <w:rtl/>
        </w:rPr>
        <w:t xml:space="preserve"> ו</w:t>
      </w:r>
      <w:r>
        <w:rPr>
          <w:rtl/>
        </w:rPr>
        <w:t xml:space="preserve">צעירים </w:t>
      </w:r>
      <w:bookmarkStart w:id="26013" w:name="_ETM_Q88_510220"/>
      <w:bookmarkEnd w:id="26013"/>
      <w:r>
        <w:rPr>
          <w:rtl/>
        </w:rPr>
        <w:t xml:space="preserve">ופיתוח </w:t>
      </w:r>
      <w:bookmarkStart w:id="26014" w:name="_ETM_Q88_510730"/>
      <w:bookmarkEnd w:id="26014"/>
      <w:r>
        <w:rPr>
          <w:rtl/>
        </w:rPr>
        <w:t xml:space="preserve">כלכלי </w:t>
      </w:r>
      <w:bookmarkStart w:id="26015" w:name="_ETM_Q88_511930"/>
      <w:bookmarkEnd w:id="26015"/>
      <w:r>
        <w:rPr>
          <w:rtl/>
        </w:rPr>
        <w:t xml:space="preserve">כדי </w:t>
      </w:r>
      <w:bookmarkStart w:id="26016" w:name="_ETM_Q88_512230"/>
      <w:bookmarkEnd w:id="26016"/>
      <w:r>
        <w:rPr>
          <w:rtl/>
        </w:rPr>
        <w:t xml:space="preserve">לחולל </w:t>
      </w:r>
      <w:bookmarkStart w:id="26017" w:name="_ETM_Q88_512650"/>
      <w:bookmarkEnd w:id="26017"/>
      <w:r>
        <w:rPr>
          <w:rtl/>
        </w:rPr>
        <w:t xml:space="preserve">שינוי </w:t>
      </w:r>
      <w:bookmarkStart w:id="26018" w:name="_ETM_Q88_512980"/>
      <w:bookmarkEnd w:id="26018"/>
      <w:r>
        <w:rPr>
          <w:rtl/>
        </w:rPr>
        <w:t>בקהילה</w:t>
      </w:r>
      <w:r>
        <w:rPr>
          <w:rFonts w:hint="cs"/>
          <w:rtl/>
        </w:rPr>
        <w:t>?</w:t>
      </w:r>
      <w:r>
        <w:rPr>
          <w:rtl/>
        </w:rPr>
        <w:t xml:space="preserve"> </w:t>
      </w:r>
      <w:bookmarkStart w:id="26019" w:name="_ETM_Q88_514649"/>
      <w:bookmarkEnd w:id="26019"/>
      <w:r>
        <w:rPr>
          <w:rFonts w:hint="cs"/>
          <w:rtl/>
        </w:rPr>
        <w:t xml:space="preserve">מאיר, </w:t>
      </w:r>
      <w:bookmarkStart w:id="26020" w:name="_ETM_Q88_513532"/>
      <w:bookmarkStart w:id="26021" w:name="_ETM_Q88_515070"/>
      <w:bookmarkEnd w:id="26020"/>
      <w:bookmarkEnd w:id="26021"/>
      <w:r>
        <w:rPr>
          <w:rtl/>
        </w:rPr>
        <w:t xml:space="preserve">זה </w:t>
      </w:r>
      <w:bookmarkStart w:id="26022" w:name="_ETM_Q88_515219"/>
      <w:bookmarkEnd w:id="26022"/>
      <w:r>
        <w:rPr>
          <w:rtl/>
        </w:rPr>
        <w:t>מספיק</w:t>
      </w:r>
      <w:r>
        <w:rPr>
          <w:rFonts w:hint="cs"/>
          <w:rtl/>
        </w:rPr>
        <w:t>,</w:t>
      </w:r>
      <w:r>
        <w:rPr>
          <w:rtl/>
        </w:rPr>
        <w:t xml:space="preserve"> </w:t>
      </w:r>
      <w:bookmarkStart w:id="26023" w:name="_ETM_Q88_515670"/>
      <w:bookmarkEnd w:id="26023"/>
      <w:r>
        <w:rPr>
          <w:rtl/>
        </w:rPr>
        <w:t xml:space="preserve">רק </w:t>
      </w:r>
      <w:bookmarkStart w:id="26024" w:name="_ETM_Q88_515910"/>
      <w:bookmarkEnd w:id="26024"/>
      <w:r>
        <w:rPr>
          <w:rtl/>
        </w:rPr>
        <w:t xml:space="preserve">שלושת </w:t>
      </w:r>
      <w:bookmarkStart w:id="26025" w:name="_ETM_Q88_516329"/>
      <w:bookmarkEnd w:id="26025"/>
      <w:r>
        <w:rPr>
          <w:rtl/>
        </w:rPr>
        <w:t>אלה</w:t>
      </w:r>
      <w:r>
        <w:rPr>
          <w:rFonts w:hint="cs"/>
          <w:rtl/>
        </w:rPr>
        <w:t>? יש עוד שניים.</w:t>
      </w:r>
      <w:r>
        <w:rPr>
          <w:rtl/>
        </w:rPr>
        <w:t xml:space="preserve"> </w:t>
      </w:r>
      <w:bookmarkStart w:id="26026" w:name="_ETM_Q88_517850"/>
      <w:bookmarkStart w:id="26027" w:name="_ETM_Q88_519170"/>
      <w:bookmarkEnd w:id="26026"/>
      <w:bookmarkEnd w:id="26027"/>
      <w:r>
        <w:rPr>
          <w:rtl/>
        </w:rPr>
        <w:t xml:space="preserve">אני </w:t>
      </w:r>
      <w:bookmarkStart w:id="26028" w:name="_ETM_Q88_519410"/>
      <w:bookmarkEnd w:id="26028"/>
      <w:r>
        <w:rPr>
          <w:rtl/>
        </w:rPr>
        <w:t xml:space="preserve">צריך </w:t>
      </w:r>
      <w:bookmarkStart w:id="26029" w:name="_ETM_Q88_519830"/>
      <w:bookmarkEnd w:id="26029"/>
      <w:r>
        <w:rPr>
          <w:rtl/>
        </w:rPr>
        <w:t xml:space="preserve">עוד </w:t>
      </w:r>
      <w:bookmarkStart w:id="26030" w:name="_ETM_Q88_520010"/>
      <w:bookmarkEnd w:id="26030"/>
      <w:r>
        <w:rPr>
          <w:rFonts w:hint="cs"/>
          <w:rtl/>
        </w:rPr>
        <w:t>שני</w:t>
      </w:r>
      <w:r w:rsidR="00CC222A">
        <w:rPr>
          <w:rFonts w:hint="cs"/>
          <w:rtl/>
        </w:rPr>
        <w:t>י</w:t>
      </w:r>
      <w:r>
        <w:rPr>
          <w:rFonts w:hint="cs"/>
          <w:rtl/>
        </w:rPr>
        <w:t>ם</w:t>
      </w:r>
      <w:r w:rsidR="00CC222A">
        <w:rPr>
          <w:rFonts w:hint="cs"/>
          <w:rtl/>
        </w:rPr>
        <w:t>,</w:t>
      </w:r>
      <w:r>
        <w:rPr>
          <w:rtl/>
        </w:rPr>
        <w:t xml:space="preserve"> </w:t>
      </w:r>
      <w:bookmarkStart w:id="26031" w:name="_ETM_Q88_521359"/>
      <w:bookmarkEnd w:id="26031"/>
      <w:r>
        <w:rPr>
          <w:rtl/>
        </w:rPr>
        <w:t xml:space="preserve">עוד </w:t>
      </w:r>
      <w:bookmarkStart w:id="26032" w:name="_ETM_Q88_521690"/>
      <w:bookmarkEnd w:id="26032"/>
      <w:r>
        <w:rPr>
          <w:rFonts w:hint="cs"/>
          <w:rtl/>
        </w:rPr>
        <w:t>שניים</w:t>
      </w:r>
      <w:r>
        <w:rPr>
          <w:rtl/>
        </w:rPr>
        <w:t xml:space="preserve"> </w:t>
      </w:r>
      <w:bookmarkStart w:id="26033" w:name="_ETM_Q88_522019"/>
      <w:bookmarkEnd w:id="26033"/>
      <w:r>
        <w:rPr>
          <w:rtl/>
        </w:rPr>
        <w:t>באסטרטגיה</w:t>
      </w:r>
      <w:r>
        <w:rPr>
          <w:rFonts w:hint="cs"/>
          <w:rtl/>
        </w:rPr>
        <w:t>.</w:t>
      </w:r>
      <w:r>
        <w:rPr>
          <w:rtl/>
        </w:rPr>
        <w:t xml:space="preserve"> </w:t>
      </w:r>
      <w:bookmarkStart w:id="26034" w:name="_ETM_Q88_524380"/>
      <w:bookmarkStart w:id="26035" w:name="_ETM_Q88_522809"/>
      <w:bookmarkStart w:id="26036" w:name="_ETM_Q88_522866"/>
      <w:bookmarkStart w:id="26037" w:name="_ETM_Q88_522956"/>
      <w:bookmarkStart w:id="26038" w:name="_ETM_Q88_523040"/>
      <w:bookmarkEnd w:id="26034"/>
      <w:bookmarkEnd w:id="26035"/>
      <w:bookmarkEnd w:id="26036"/>
      <w:bookmarkEnd w:id="26037"/>
      <w:bookmarkEnd w:id="26038"/>
    </w:p>
    <w:p w:rsidR="00686F07" w:rsidRPr="005A6F2D" w:rsidRDefault="00686F07" w:rsidP="005A6F2D">
      <w:pPr>
        <w:keepNext/>
        <w:rPr>
          <w:rtl/>
        </w:rPr>
      </w:pPr>
    </w:p>
    <w:p w:rsidR="00686F07" w:rsidRDefault="00686F07" w:rsidP="005A6F2D">
      <w:pPr>
        <w:pStyle w:val="af6"/>
        <w:keepNext/>
        <w:rPr>
          <w:rtl/>
        </w:rPr>
      </w:pPr>
      <w:bookmarkStart w:id="26039" w:name="ET_interruption_6304_39"/>
      <w:r w:rsidRPr="00B971FC">
        <w:rPr>
          <w:rStyle w:val="TagStyle"/>
          <w:rtl/>
        </w:rPr>
        <w:t xml:space="preserve"> &lt;&lt; קריאה &gt;&gt; </w:t>
      </w:r>
      <w:r>
        <w:rPr>
          <w:rtl/>
        </w:rPr>
        <w:t>סגן שרת החינוך מאיר יצחק הלוי:</w:t>
      </w:r>
      <w:r w:rsidRPr="00B971FC">
        <w:rPr>
          <w:rStyle w:val="TagStyle"/>
          <w:rtl/>
        </w:rPr>
        <w:t xml:space="preserve"> &lt;&lt; קריאה &gt;&gt;</w:t>
      </w:r>
      <w:r>
        <w:rPr>
          <w:rtl/>
        </w:rPr>
        <w:t xml:space="preserve"> </w:t>
      </w:r>
      <w:bookmarkEnd w:id="26039"/>
    </w:p>
    <w:p w:rsidR="00686F07" w:rsidRDefault="00686F07" w:rsidP="00E67AD8">
      <w:pPr>
        <w:rPr>
          <w:rtl/>
          <w:lang w:eastAsia="he-IL"/>
        </w:rPr>
      </w:pPr>
    </w:p>
    <w:p w:rsidR="00686F07" w:rsidRDefault="00686F07" w:rsidP="005A6F2D">
      <w:pPr>
        <w:rPr>
          <w:rtl/>
          <w:lang w:eastAsia="he-IL"/>
        </w:rPr>
      </w:pPr>
      <w:bookmarkStart w:id="26040" w:name="_ETM_Q88_522930"/>
      <w:bookmarkEnd w:id="26040"/>
      <w:r>
        <w:rPr>
          <w:rFonts w:hint="cs"/>
          <w:rtl/>
          <w:lang w:eastAsia="he-IL"/>
        </w:rPr>
        <w:t>חינוך וצעירים.</w:t>
      </w:r>
    </w:p>
    <w:p w:rsidR="00686F07" w:rsidRDefault="00686F07" w:rsidP="005A6F2D">
      <w:pPr>
        <w:ind w:firstLine="0"/>
        <w:rPr>
          <w:rtl/>
          <w:lang w:eastAsia="he-IL"/>
        </w:rPr>
      </w:pPr>
      <w:bookmarkStart w:id="26041" w:name="_ETM_Q88_526100"/>
      <w:bookmarkStart w:id="26042" w:name="_ETM_Q88_526196"/>
      <w:bookmarkStart w:id="26043" w:name="_ETM_Q88_526216"/>
      <w:bookmarkStart w:id="26044" w:name="_ETM_Q88_526306"/>
      <w:bookmarkEnd w:id="26041"/>
      <w:bookmarkEnd w:id="26042"/>
      <w:bookmarkEnd w:id="26043"/>
      <w:bookmarkEnd w:id="26044"/>
    </w:p>
    <w:p w:rsidR="00686F07" w:rsidRDefault="00CB46DA" w:rsidP="00CB46DA">
      <w:pPr>
        <w:pStyle w:val="-"/>
        <w:rPr>
          <w:rtl/>
        </w:rPr>
      </w:pPr>
      <w:bookmarkStart w:id="26045" w:name="ET_speakercontinue_6262_40"/>
      <w:r w:rsidRPr="00CB46DA">
        <w:rPr>
          <w:rStyle w:val="TagStyle"/>
          <w:rtl/>
        </w:rPr>
        <w:t xml:space="preserve"> &lt;&lt; דובר_המשך &gt;&gt;</w:t>
      </w:r>
      <w:r w:rsidR="00686F07" w:rsidRPr="00B971FC">
        <w:rPr>
          <w:rStyle w:val="TagStyle"/>
          <w:rtl/>
        </w:rPr>
        <w:t xml:space="preserve"> </w:t>
      </w:r>
      <w:bookmarkStart w:id="26046" w:name="_Toc92021697"/>
      <w:r w:rsidR="00686F07">
        <w:rPr>
          <w:rtl/>
        </w:rPr>
        <w:t>מיכאל מרדכי ביטון (יו"ר ועדת הכלכלה):</w:t>
      </w:r>
      <w:bookmarkEnd w:id="26046"/>
      <w:r w:rsidR="00686F07" w:rsidRPr="00B971FC">
        <w:rPr>
          <w:rStyle w:val="TagStyle"/>
          <w:rtl/>
        </w:rPr>
        <w:t xml:space="preserve"> </w:t>
      </w:r>
      <w:r w:rsidRPr="00CB46DA">
        <w:rPr>
          <w:rStyle w:val="TagStyle"/>
          <w:rtl/>
        </w:rPr>
        <w:t xml:space="preserve">&lt;&lt; דובר_המשך &gt;&gt; </w:t>
      </w:r>
      <w:r w:rsidR="00686F07">
        <w:rPr>
          <w:rtl/>
        </w:rPr>
        <w:t xml:space="preserve"> </w:t>
      </w:r>
      <w:bookmarkEnd w:id="26045"/>
    </w:p>
    <w:p w:rsidR="00686F07" w:rsidRDefault="00686F07" w:rsidP="00E67AD8">
      <w:pPr>
        <w:rPr>
          <w:rtl/>
          <w:lang w:eastAsia="he-IL"/>
        </w:rPr>
      </w:pPr>
    </w:p>
    <w:p w:rsidR="00686F07" w:rsidRDefault="00686F07" w:rsidP="00CC222A">
      <w:pPr>
        <w:rPr>
          <w:rtl/>
        </w:rPr>
      </w:pPr>
      <w:r>
        <w:rPr>
          <w:rFonts w:hint="cs"/>
          <w:rtl/>
          <w:lang w:eastAsia="he-IL"/>
        </w:rPr>
        <w:t>חינוך</w:t>
      </w:r>
      <w:r w:rsidR="00CC222A">
        <w:rPr>
          <w:rFonts w:hint="cs"/>
          <w:rtl/>
          <w:lang w:eastAsia="he-IL"/>
        </w:rPr>
        <w:t>;</w:t>
      </w:r>
      <w:r>
        <w:rPr>
          <w:rFonts w:hint="cs"/>
          <w:rtl/>
          <w:lang w:eastAsia="he-IL"/>
        </w:rPr>
        <w:t xml:space="preserve"> צעירים</w:t>
      </w:r>
      <w:r w:rsidR="00CC222A">
        <w:rPr>
          <w:rFonts w:hint="cs"/>
          <w:rtl/>
          <w:lang w:eastAsia="he-IL"/>
        </w:rPr>
        <w:t>;</w:t>
      </w:r>
      <w:r>
        <w:rPr>
          <w:rFonts w:hint="cs"/>
          <w:rtl/>
          <w:lang w:eastAsia="he-IL"/>
        </w:rPr>
        <w:t xml:space="preserve"> פיתוח </w:t>
      </w:r>
      <w:bookmarkStart w:id="26047" w:name="_ETM_Q88_525703"/>
      <w:bookmarkEnd w:id="26047"/>
      <w:r>
        <w:rPr>
          <w:rFonts w:hint="cs"/>
          <w:rtl/>
          <w:lang w:eastAsia="he-IL"/>
        </w:rPr>
        <w:t>כלכלי</w:t>
      </w:r>
      <w:r w:rsidR="00CC222A">
        <w:rPr>
          <w:rFonts w:hint="cs"/>
          <w:rtl/>
          <w:lang w:eastAsia="he-IL"/>
        </w:rPr>
        <w:t>;</w:t>
      </w:r>
      <w:r>
        <w:rPr>
          <w:rFonts w:hint="cs"/>
          <w:rtl/>
          <w:lang w:eastAsia="he-IL"/>
        </w:rPr>
        <w:t xml:space="preserve"> יישוב ירוק ואסתטי. מי יגור במקום מוזנח</w:t>
      </w:r>
      <w:bookmarkStart w:id="26048" w:name="_ETM_Q88_523106"/>
      <w:bookmarkStart w:id="26049" w:name="_ETM_Q88_523187"/>
      <w:bookmarkStart w:id="26050" w:name="_ETM_Q88_533140"/>
      <w:bookmarkEnd w:id="26048"/>
      <w:bookmarkEnd w:id="26049"/>
      <w:bookmarkEnd w:id="26050"/>
      <w:r>
        <w:rPr>
          <w:rFonts w:hint="cs"/>
          <w:rtl/>
          <w:lang w:eastAsia="he-IL"/>
        </w:rPr>
        <w:t xml:space="preserve"> </w:t>
      </w:r>
      <w:bookmarkStart w:id="26051" w:name="_ETM_Q88_533089"/>
      <w:bookmarkEnd w:id="26051"/>
      <w:r>
        <w:rPr>
          <w:rFonts w:hint="cs"/>
          <w:rtl/>
        </w:rPr>
        <w:t>שאין בו פארקים? ו</w:t>
      </w:r>
      <w:bookmarkStart w:id="26052" w:name="_ETM_Q88_535770"/>
      <w:bookmarkEnd w:id="26052"/>
      <w:r>
        <w:rPr>
          <w:rtl/>
        </w:rPr>
        <w:t xml:space="preserve">בחינוך </w:t>
      </w:r>
      <w:bookmarkStart w:id="26053" w:name="_ETM_Q88_536339"/>
      <w:bookmarkEnd w:id="26053"/>
      <w:r>
        <w:rPr>
          <w:rtl/>
        </w:rPr>
        <w:t xml:space="preserve">יש </w:t>
      </w:r>
      <w:bookmarkStart w:id="26054" w:name="_ETM_Q88_536520"/>
      <w:bookmarkEnd w:id="26054"/>
      <w:r>
        <w:rPr>
          <w:rFonts w:hint="cs"/>
          <w:rtl/>
        </w:rPr>
        <w:t>את ה</w:t>
      </w:r>
      <w:bookmarkStart w:id="26055" w:name="_ETM_Q88_536700"/>
      <w:bookmarkEnd w:id="26055"/>
      <w:r>
        <w:rPr>
          <w:rtl/>
        </w:rPr>
        <w:t>תרבות</w:t>
      </w:r>
      <w:r>
        <w:rPr>
          <w:rFonts w:hint="cs"/>
          <w:rtl/>
        </w:rPr>
        <w:t>.</w:t>
      </w:r>
    </w:p>
    <w:p w:rsidR="00686F07" w:rsidRDefault="00686F07" w:rsidP="005A6F2D">
      <w:pPr>
        <w:ind w:firstLine="0"/>
        <w:rPr>
          <w:rtl/>
        </w:rPr>
      </w:pPr>
      <w:bookmarkStart w:id="26056" w:name="_ETM_Q88_537808"/>
      <w:bookmarkStart w:id="26057" w:name="_ETM_Q88_537931"/>
      <w:bookmarkStart w:id="26058" w:name="_ETM_Q88_537952"/>
      <w:bookmarkStart w:id="26059" w:name="_ETM_Q88_538068"/>
      <w:bookmarkEnd w:id="26056"/>
      <w:bookmarkEnd w:id="26057"/>
      <w:bookmarkEnd w:id="26058"/>
      <w:bookmarkEnd w:id="26059"/>
    </w:p>
    <w:p w:rsidR="00686F07" w:rsidRDefault="00686F07" w:rsidP="005A6F2D">
      <w:pPr>
        <w:pStyle w:val="af7"/>
        <w:keepNext/>
        <w:rPr>
          <w:rtl/>
        </w:rPr>
      </w:pPr>
      <w:r w:rsidRPr="00E66307">
        <w:rPr>
          <w:rStyle w:val="TagStyle"/>
          <w:rtl/>
        </w:rPr>
        <w:t xml:space="preserve"> &lt;&lt; יור &gt;&gt; </w:t>
      </w:r>
      <w:r>
        <w:rPr>
          <w:rtl/>
        </w:rPr>
        <w:t>היו"ר איתן גינזבורג:</w:t>
      </w:r>
      <w:r w:rsidRPr="00E66307">
        <w:rPr>
          <w:rStyle w:val="TagStyle"/>
          <w:rtl/>
        </w:rPr>
        <w:t xml:space="preserve"> &lt;&lt; יור &gt;&gt;</w:t>
      </w:r>
      <w:r>
        <w:rPr>
          <w:rtl/>
        </w:rPr>
        <w:t xml:space="preserve"> </w:t>
      </w:r>
    </w:p>
    <w:p w:rsidR="00686F07" w:rsidRDefault="00686F07" w:rsidP="00E67AD8">
      <w:pPr>
        <w:rPr>
          <w:rtl/>
          <w:lang w:eastAsia="he-IL"/>
        </w:rPr>
      </w:pPr>
    </w:p>
    <w:p w:rsidR="00686F07" w:rsidRDefault="00686F07" w:rsidP="00CC222A">
      <w:pPr>
        <w:rPr>
          <w:rtl/>
          <w:lang w:eastAsia="he-IL"/>
        </w:rPr>
      </w:pPr>
      <w:r>
        <w:rPr>
          <w:rFonts w:hint="cs"/>
          <w:rtl/>
          <w:lang w:eastAsia="he-IL"/>
        </w:rPr>
        <w:t>נגישות צריך</w:t>
      </w:r>
      <w:r w:rsidR="00CC222A">
        <w:rPr>
          <w:rFonts w:hint="cs"/>
          <w:rtl/>
          <w:lang w:eastAsia="he-IL"/>
        </w:rPr>
        <w:t>,</w:t>
      </w:r>
      <w:bookmarkStart w:id="26060" w:name="_ETM_Q88_534287"/>
      <w:bookmarkEnd w:id="26060"/>
      <w:r>
        <w:rPr>
          <w:rFonts w:hint="cs"/>
          <w:rtl/>
          <w:lang w:eastAsia="he-IL"/>
        </w:rPr>
        <w:t xml:space="preserve"> תחבורה.</w:t>
      </w:r>
    </w:p>
    <w:p w:rsidR="00686F07" w:rsidRDefault="00686F07" w:rsidP="005A6F2D">
      <w:pPr>
        <w:rPr>
          <w:rtl/>
          <w:lang w:eastAsia="he-IL"/>
        </w:rPr>
      </w:pPr>
      <w:bookmarkStart w:id="26061" w:name="_ETM_Q88_534387"/>
      <w:bookmarkEnd w:id="26061"/>
    </w:p>
    <w:p w:rsidR="00686F07" w:rsidRDefault="00686F07" w:rsidP="005A6F2D">
      <w:pPr>
        <w:pStyle w:val="-"/>
        <w:keepNext/>
        <w:rPr>
          <w:rtl/>
        </w:rPr>
      </w:pPr>
      <w:r w:rsidRPr="00E66307">
        <w:rPr>
          <w:rStyle w:val="TagStyle"/>
          <w:rtl/>
        </w:rPr>
        <w:t xml:space="preserve"> &lt;&lt; דובר_המשך &gt;&gt; </w:t>
      </w:r>
      <w:r>
        <w:rPr>
          <w:rtl/>
        </w:rPr>
        <w:t>מיכאל מרדכי ביטון (יו"ר ועדת הכלכלה):</w:t>
      </w:r>
      <w:r w:rsidRPr="00E66307">
        <w:rPr>
          <w:rStyle w:val="TagStyle"/>
          <w:rtl/>
        </w:rPr>
        <w:t xml:space="preserve"> &lt;&lt; דובר_המשך &gt;&gt;</w:t>
      </w:r>
      <w:r>
        <w:rPr>
          <w:rtl/>
        </w:rPr>
        <w:t xml:space="preserve"> </w:t>
      </w:r>
    </w:p>
    <w:p w:rsidR="00686F07" w:rsidRDefault="00686F07" w:rsidP="00E67AD8">
      <w:pPr>
        <w:rPr>
          <w:rtl/>
          <w:lang w:eastAsia="he-IL"/>
        </w:rPr>
      </w:pPr>
    </w:p>
    <w:p w:rsidR="00686F07" w:rsidRDefault="00686F07" w:rsidP="00CC222A">
      <w:pPr>
        <w:rPr>
          <w:rtl/>
        </w:rPr>
      </w:pPr>
      <w:bookmarkStart w:id="26062" w:name="_ETM_Q88_539017"/>
      <w:bookmarkStart w:id="26063" w:name="_ETM_Q88_539147"/>
      <w:bookmarkEnd w:id="26062"/>
      <w:bookmarkEnd w:id="26063"/>
      <w:r>
        <w:rPr>
          <w:rFonts w:hint="cs"/>
          <w:rtl/>
          <w:lang w:eastAsia="he-IL"/>
        </w:rPr>
        <w:t xml:space="preserve">נגישות זה בעיקרון </w:t>
      </w:r>
      <w:bookmarkStart w:id="26064" w:name="_ETM_Q88_539514"/>
      <w:bookmarkEnd w:id="26064"/>
      <w:r>
        <w:rPr>
          <w:rFonts w:hint="cs"/>
          <w:rtl/>
          <w:lang w:eastAsia="he-IL"/>
        </w:rPr>
        <w:t xml:space="preserve">חמישי, שנקרא צמצום פערים. מה הבעיה בעיר? </w:t>
      </w:r>
      <w:bookmarkStart w:id="26065" w:name="_ETM_Q88_537879"/>
      <w:bookmarkStart w:id="26066" w:name="_ETM_Q88_538170"/>
      <w:bookmarkStart w:id="26067" w:name="_ETM_Q88_538218"/>
      <w:bookmarkStart w:id="26068" w:name="_ETM_Q88_545360"/>
      <w:bookmarkEnd w:id="26065"/>
      <w:bookmarkEnd w:id="26066"/>
      <w:bookmarkEnd w:id="26067"/>
      <w:bookmarkEnd w:id="26068"/>
      <w:r>
        <w:rPr>
          <w:rtl/>
        </w:rPr>
        <w:t xml:space="preserve">שמתחילה </w:t>
      </w:r>
      <w:bookmarkStart w:id="26069" w:name="_ETM_Q88_546020"/>
      <w:bookmarkEnd w:id="26069"/>
      <w:r>
        <w:rPr>
          <w:rtl/>
        </w:rPr>
        <w:t xml:space="preserve">להיות </w:t>
      </w:r>
      <w:bookmarkStart w:id="26070" w:name="_ETM_Q88_546590"/>
      <w:bookmarkEnd w:id="26070"/>
      <w:r>
        <w:rPr>
          <w:rFonts w:hint="cs"/>
          <w:rtl/>
        </w:rPr>
        <w:t xml:space="preserve">לך </w:t>
      </w:r>
      <w:r>
        <w:rPr>
          <w:rtl/>
        </w:rPr>
        <w:t xml:space="preserve">שכונה </w:t>
      </w:r>
      <w:bookmarkStart w:id="26071" w:name="_ETM_Q88_547010"/>
      <w:bookmarkEnd w:id="26071"/>
      <w:r>
        <w:rPr>
          <w:rtl/>
        </w:rPr>
        <w:t>יוקרתית</w:t>
      </w:r>
      <w:r>
        <w:rPr>
          <w:rFonts w:hint="cs"/>
          <w:rtl/>
        </w:rPr>
        <w:t>,</w:t>
      </w:r>
      <w:r>
        <w:rPr>
          <w:rtl/>
        </w:rPr>
        <w:t xml:space="preserve"> </w:t>
      </w:r>
      <w:bookmarkStart w:id="26072" w:name="_ETM_Q88_548499"/>
      <w:bookmarkEnd w:id="26072"/>
      <w:r>
        <w:rPr>
          <w:rtl/>
        </w:rPr>
        <w:t xml:space="preserve">ומתחילים </w:t>
      </w:r>
      <w:bookmarkStart w:id="26073" w:name="_ETM_Q88_549189"/>
      <w:bookmarkEnd w:id="26073"/>
      <w:r>
        <w:rPr>
          <w:rtl/>
        </w:rPr>
        <w:t xml:space="preserve">להיות </w:t>
      </w:r>
      <w:bookmarkStart w:id="26074" w:name="_ETM_Q88_549459"/>
      <w:bookmarkEnd w:id="26074"/>
      <w:r>
        <w:rPr>
          <w:rtl/>
        </w:rPr>
        <w:t xml:space="preserve">לך </w:t>
      </w:r>
      <w:bookmarkStart w:id="26075" w:name="_ETM_Q88_549789"/>
      <w:bookmarkEnd w:id="26075"/>
      <w:r>
        <w:rPr>
          <w:rtl/>
        </w:rPr>
        <w:t>בלוקי</w:t>
      </w:r>
      <w:r>
        <w:rPr>
          <w:rFonts w:hint="cs"/>
          <w:rtl/>
        </w:rPr>
        <w:t>ם</w:t>
      </w:r>
      <w:r>
        <w:rPr>
          <w:rtl/>
        </w:rPr>
        <w:t xml:space="preserve"> </w:t>
      </w:r>
      <w:bookmarkStart w:id="26076" w:name="_ETM_Q88_550209"/>
      <w:bookmarkEnd w:id="26076"/>
      <w:r>
        <w:rPr>
          <w:rtl/>
        </w:rPr>
        <w:t>מוזנחים</w:t>
      </w:r>
      <w:r w:rsidR="00CC222A">
        <w:rPr>
          <w:rFonts w:hint="cs"/>
          <w:rtl/>
        </w:rPr>
        <w:t>;</w:t>
      </w:r>
      <w:r>
        <w:rPr>
          <w:rtl/>
        </w:rPr>
        <w:t xml:space="preserve"> </w:t>
      </w:r>
      <w:bookmarkStart w:id="26077" w:name="_ETM_Q88_551720"/>
      <w:bookmarkEnd w:id="26077"/>
      <w:r>
        <w:rPr>
          <w:rtl/>
        </w:rPr>
        <w:t xml:space="preserve">מתחיל </w:t>
      </w:r>
      <w:bookmarkStart w:id="26078" w:name="_ETM_Q88_552200"/>
      <w:bookmarkEnd w:id="26078"/>
      <w:r>
        <w:rPr>
          <w:rtl/>
        </w:rPr>
        <w:t xml:space="preserve">להיות </w:t>
      </w:r>
      <w:bookmarkStart w:id="26079" w:name="_ETM_Q88_552440"/>
      <w:bookmarkEnd w:id="26079"/>
      <w:r>
        <w:rPr>
          <w:rtl/>
        </w:rPr>
        <w:t xml:space="preserve">לך </w:t>
      </w:r>
      <w:bookmarkStart w:id="26080" w:name="_ETM_Q88_552740"/>
      <w:bookmarkEnd w:id="26080"/>
      <w:r>
        <w:rPr>
          <w:rtl/>
        </w:rPr>
        <w:t xml:space="preserve">בית </w:t>
      </w:r>
      <w:bookmarkStart w:id="26081" w:name="_ETM_Q88_552950"/>
      <w:bookmarkEnd w:id="26081"/>
      <w:r>
        <w:rPr>
          <w:rtl/>
        </w:rPr>
        <w:t xml:space="preserve">ספר </w:t>
      </w:r>
      <w:bookmarkStart w:id="26082" w:name="_ETM_Q88_553310"/>
      <w:bookmarkEnd w:id="26082"/>
      <w:r>
        <w:rPr>
          <w:rtl/>
        </w:rPr>
        <w:t>מצוין</w:t>
      </w:r>
      <w:bookmarkStart w:id="26083" w:name="_ETM_Q88_553909"/>
      <w:bookmarkEnd w:id="26083"/>
      <w:r>
        <w:rPr>
          <w:rFonts w:hint="cs"/>
          <w:rtl/>
        </w:rPr>
        <w:t xml:space="preserve"> ו</w:t>
      </w:r>
      <w:r>
        <w:rPr>
          <w:rtl/>
        </w:rPr>
        <w:t xml:space="preserve">בית </w:t>
      </w:r>
      <w:bookmarkStart w:id="26084" w:name="_ETM_Q88_554180"/>
      <w:bookmarkEnd w:id="26084"/>
      <w:r>
        <w:rPr>
          <w:rtl/>
        </w:rPr>
        <w:t xml:space="preserve">ספר </w:t>
      </w:r>
      <w:bookmarkStart w:id="26085" w:name="_ETM_Q88_554450"/>
      <w:bookmarkEnd w:id="26085"/>
      <w:r>
        <w:rPr>
          <w:rtl/>
        </w:rPr>
        <w:t xml:space="preserve">פחות </w:t>
      </w:r>
      <w:bookmarkStart w:id="26086" w:name="_ETM_Q88_554870"/>
      <w:bookmarkEnd w:id="26086"/>
      <w:r>
        <w:rPr>
          <w:rtl/>
        </w:rPr>
        <w:t>טוב</w:t>
      </w:r>
      <w:r w:rsidR="00CC222A">
        <w:rPr>
          <w:rFonts w:hint="cs"/>
          <w:rtl/>
        </w:rPr>
        <w:t>.</w:t>
      </w:r>
      <w:r>
        <w:rPr>
          <w:rtl/>
        </w:rPr>
        <w:t xml:space="preserve"> </w:t>
      </w:r>
      <w:bookmarkStart w:id="26087" w:name="_ETM_Q88_555890"/>
      <w:bookmarkEnd w:id="26087"/>
      <w:r>
        <w:rPr>
          <w:rtl/>
        </w:rPr>
        <w:t xml:space="preserve">מתחילה </w:t>
      </w:r>
      <w:bookmarkStart w:id="26088" w:name="_ETM_Q88_556520"/>
      <w:bookmarkEnd w:id="26088"/>
      <w:r>
        <w:rPr>
          <w:rtl/>
        </w:rPr>
        <w:t xml:space="preserve">לעבור </w:t>
      </w:r>
      <w:bookmarkStart w:id="26089" w:name="_ETM_Q88_556820"/>
      <w:bookmarkEnd w:id="26089"/>
      <w:r>
        <w:rPr>
          <w:rtl/>
        </w:rPr>
        <w:t xml:space="preserve">אוכלוסייה </w:t>
      </w:r>
      <w:bookmarkStart w:id="26090" w:name="_ETM_Q88_557390"/>
      <w:bookmarkEnd w:id="26090"/>
      <w:r>
        <w:rPr>
          <w:rtl/>
        </w:rPr>
        <w:t xml:space="preserve">חזקה </w:t>
      </w:r>
      <w:bookmarkStart w:id="26091" w:name="_ETM_Q88_557930"/>
      <w:bookmarkEnd w:id="26091"/>
      <w:r>
        <w:rPr>
          <w:rtl/>
        </w:rPr>
        <w:t xml:space="preserve">עם </w:t>
      </w:r>
      <w:bookmarkStart w:id="26092" w:name="_ETM_Q88_558079"/>
      <w:bookmarkEnd w:id="26092"/>
      <w:r>
        <w:rPr>
          <w:rtl/>
        </w:rPr>
        <w:t xml:space="preserve">הכנסה </w:t>
      </w:r>
      <w:bookmarkStart w:id="26093" w:name="_ETM_Q88_558529"/>
      <w:bookmarkEnd w:id="26093"/>
      <w:r>
        <w:rPr>
          <w:rtl/>
        </w:rPr>
        <w:t>גבוהה</w:t>
      </w:r>
      <w:r>
        <w:rPr>
          <w:rFonts w:hint="cs"/>
          <w:rtl/>
        </w:rPr>
        <w:t>.</w:t>
      </w:r>
      <w:r>
        <w:rPr>
          <w:rtl/>
        </w:rPr>
        <w:t xml:space="preserve"> </w:t>
      </w:r>
      <w:bookmarkStart w:id="26094" w:name="_ETM_Q88_559649"/>
      <w:bookmarkEnd w:id="26094"/>
      <w:r>
        <w:rPr>
          <w:rtl/>
        </w:rPr>
        <w:t xml:space="preserve">מה </w:t>
      </w:r>
      <w:bookmarkStart w:id="26095" w:name="_ETM_Q88_559950"/>
      <w:bookmarkEnd w:id="26095"/>
      <w:r>
        <w:rPr>
          <w:rtl/>
        </w:rPr>
        <w:t xml:space="preserve">עם </w:t>
      </w:r>
      <w:bookmarkStart w:id="26096" w:name="_ETM_Q88_560130"/>
      <w:bookmarkEnd w:id="26096"/>
      <w:r>
        <w:rPr>
          <w:rtl/>
        </w:rPr>
        <w:t xml:space="preserve">האנשים </w:t>
      </w:r>
      <w:bookmarkStart w:id="26097" w:name="_ETM_Q88_560700"/>
      <w:bookmarkEnd w:id="26097"/>
      <w:r>
        <w:rPr>
          <w:rtl/>
        </w:rPr>
        <w:t>בבלו</w:t>
      </w:r>
      <w:r>
        <w:rPr>
          <w:rFonts w:hint="cs"/>
          <w:rtl/>
        </w:rPr>
        <w:t>ק</w:t>
      </w:r>
      <w:r>
        <w:rPr>
          <w:rtl/>
        </w:rPr>
        <w:t>ים</w:t>
      </w:r>
      <w:r>
        <w:rPr>
          <w:rFonts w:hint="cs"/>
          <w:rtl/>
        </w:rPr>
        <w:t>?</w:t>
      </w:r>
      <w:r>
        <w:rPr>
          <w:rtl/>
        </w:rPr>
        <w:t xml:space="preserve"> </w:t>
      </w:r>
      <w:bookmarkStart w:id="26098" w:name="_ETM_Q88_562540"/>
      <w:bookmarkEnd w:id="26098"/>
      <w:r>
        <w:rPr>
          <w:rtl/>
        </w:rPr>
        <w:t xml:space="preserve">אתה </w:t>
      </w:r>
      <w:bookmarkStart w:id="26099" w:name="_ETM_Q88_562930"/>
      <w:bookmarkEnd w:id="26099"/>
      <w:r>
        <w:rPr>
          <w:rtl/>
        </w:rPr>
        <w:t xml:space="preserve">חייב </w:t>
      </w:r>
      <w:bookmarkStart w:id="26100" w:name="_ETM_Q88_563380"/>
      <w:bookmarkEnd w:id="26100"/>
      <w:r>
        <w:rPr>
          <w:rtl/>
        </w:rPr>
        <w:t xml:space="preserve">לייצר </w:t>
      </w:r>
      <w:bookmarkStart w:id="26101" w:name="_ETM_Q88_564400"/>
      <w:bookmarkEnd w:id="26101"/>
      <w:r>
        <w:rPr>
          <w:rFonts w:hint="cs"/>
          <w:rtl/>
        </w:rPr>
        <w:t>לכידות</w:t>
      </w:r>
      <w:r>
        <w:rPr>
          <w:rtl/>
        </w:rPr>
        <w:t xml:space="preserve"> </w:t>
      </w:r>
      <w:bookmarkStart w:id="26102" w:name="_ETM_Q88_565180"/>
      <w:bookmarkEnd w:id="26102"/>
      <w:r>
        <w:rPr>
          <w:rtl/>
        </w:rPr>
        <w:t xml:space="preserve">קהילתית </w:t>
      </w:r>
      <w:bookmarkStart w:id="26103" w:name="_ETM_Q88_565870"/>
      <w:bookmarkEnd w:id="26103"/>
      <w:r>
        <w:rPr>
          <w:rtl/>
        </w:rPr>
        <w:t xml:space="preserve">וצמצום </w:t>
      </w:r>
      <w:bookmarkStart w:id="26104" w:name="_ETM_Q88_566440"/>
      <w:bookmarkEnd w:id="26104"/>
      <w:r>
        <w:rPr>
          <w:rtl/>
        </w:rPr>
        <w:t xml:space="preserve">פערים </w:t>
      </w:r>
      <w:bookmarkStart w:id="26105" w:name="_ETM_Q88_566950"/>
      <w:bookmarkEnd w:id="26105"/>
      <w:r>
        <w:rPr>
          <w:rtl/>
        </w:rPr>
        <w:t>בעיר</w:t>
      </w:r>
      <w:r>
        <w:rPr>
          <w:rFonts w:hint="cs"/>
          <w:rtl/>
        </w:rPr>
        <w:t>.</w:t>
      </w:r>
      <w:r>
        <w:rPr>
          <w:rtl/>
        </w:rPr>
        <w:t xml:space="preserve"> </w:t>
      </w:r>
      <w:bookmarkStart w:id="26106" w:name="_ETM_Q88_568469"/>
      <w:bookmarkEnd w:id="26106"/>
    </w:p>
    <w:p w:rsidR="005A6F2D" w:rsidRDefault="005A6F2D" w:rsidP="005A6F2D">
      <w:pPr>
        <w:rPr>
          <w:rtl/>
        </w:rPr>
      </w:pPr>
    </w:p>
    <w:p w:rsidR="00686F07" w:rsidRDefault="00686F07" w:rsidP="00CC222A">
      <w:pPr>
        <w:rPr>
          <w:rtl/>
        </w:rPr>
      </w:pPr>
      <w:r>
        <w:rPr>
          <w:rFonts w:hint="cs"/>
          <w:rtl/>
        </w:rPr>
        <w:t>ו</w:t>
      </w:r>
      <w:r>
        <w:rPr>
          <w:rtl/>
        </w:rPr>
        <w:t>באמת</w:t>
      </w:r>
      <w:r>
        <w:rPr>
          <w:rFonts w:hint="cs"/>
          <w:rtl/>
        </w:rPr>
        <w:t>,</w:t>
      </w:r>
      <w:r>
        <w:rPr>
          <w:rtl/>
        </w:rPr>
        <w:t xml:space="preserve"> </w:t>
      </w:r>
      <w:bookmarkStart w:id="26107" w:name="_ETM_Q88_569009"/>
      <w:bookmarkEnd w:id="26107"/>
      <w:r>
        <w:rPr>
          <w:rtl/>
        </w:rPr>
        <w:t xml:space="preserve">חמש </w:t>
      </w:r>
      <w:bookmarkStart w:id="26108" w:name="_ETM_Q88_569520"/>
      <w:bookmarkEnd w:id="26108"/>
      <w:r>
        <w:rPr>
          <w:rtl/>
        </w:rPr>
        <w:t xml:space="preserve">האסטרטגיות </w:t>
      </w:r>
      <w:bookmarkStart w:id="26109" w:name="_ETM_Q88_570390"/>
      <w:bookmarkEnd w:id="26109"/>
      <w:r>
        <w:rPr>
          <w:rtl/>
        </w:rPr>
        <w:t>האלה</w:t>
      </w:r>
      <w:r>
        <w:rPr>
          <w:rFonts w:hint="cs"/>
          <w:rtl/>
        </w:rPr>
        <w:t>,</w:t>
      </w:r>
      <w:r>
        <w:rPr>
          <w:rtl/>
        </w:rPr>
        <w:t xml:space="preserve"> </w:t>
      </w:r>
      <w:bookmarkStart w:id="26110" w:name="_ETM_Q88_571229"/>
      <w:bookmarkEnd w:id="26110"/>
      <w:r>
        <w:rPr>
          <w:rFonts w:hint="cs"/>
          <w:rtl/>
        </w:rPr>
        <w:t>א</w:t>
      </w:r>
      <w:r>
        <w:rPr>
          <w:rtl/>
        </w:rPr>
        <w:t xml:space="preserve">ם </w:t>
      </w:r>
      <w:bookmarkStart w:id="26111" w:name="_ETM_Q88_571409"/>
      <w:bookmarkEnd w:id="26111"/>
      <w:r>
        <w:rPr>
          <w:rtl/>
        </w:rPr>
        <w:t xml:space="preserve">כל </w:t>
      </w:r>
      <w:bookmarkStart w:id="26112" w:name="_ETM_Q88_571680"/>
      <w:bookmarkEnd w:id="26112"/>
      <w:r>
        <w:rPr>
          <w:rtl/>
        </w:rPr>
        <w:t xml:space="preserve">ראש </w:t>
      </w:r>
      <w:bookmarkStart w:id="26113" w:name="_ETM_Q88_571950"/>
      <w:bookmarkEnd w:id="26113"/>
      <w:r>
        <w:rPr>
          <w:rtl/>
        </w:rPr>
        <w:t xml:space="preserve">קהילה </w:t>
      </w:r>
      <w:bookmarkStart w:id="26114" w:name="_ETM_Q88_572310"/>
      <w:bookmarkEnd w:id="26114"/>
      <w:r>
        <w:rPr>
          <w:rtl/>
        </w:rPr>
        <w:t xml:space="preserve">עושה </w:t>
      </w:r>
      <w:bookmarkStart w:id="26115" w:name="_ETM_Q88_572640"/>
      <w:bookmarkEnd w:id="26115"/>
      <w:r>
        <w:rPr>
          <w:rtl/>
        </w:rPr>
        <w:t>אות</w:t>
      </w:r>
      <w:r>
        <w:rPr>
          <w:rFonts w:hint="cs"/>
          <w:rtl/>
        </w:rPr>
        <w:t>ן</w:t>
      </w:r>
      <w:r w:rsidR="00CC222A">
        <w:rPr>
          <w:rFonts w:hint="cs"/>
          <w:rtl/>
        </w:rPr>
        <w:t>,</w:t>
      </w:r>
      <w:r>
        <w:rPr>
          <w:rtl/>
        </w:rPr>
        <w:t xml:space="preserve"> </w:t>
      </w:r>
      <w:bookmarkStart w:id="26116" w:name="_ETM_Q88_573180"/>
      <w:bookmarkEnd w:id="26116"/>
      <w:r>
        <w:rPr>
          <w:rFonts w:hint="cs"/>
          <w:rtl/>
        </w:rPr>
        <w:t>הוא מעיף את</w:t>
      </w:r>
      <w:r>
        <w:rPr>
          <w:rtl/>
        </w:rPr>
        <w:t xml:space="preserve"> </w:t>
      </w:r>
      <w:bookmarkStart w:id="26117" w:name="_ETM_Q88_573779"/>
      <w:bookmarkEnd w:id="26117"/>
      <w:r>
        <w:rPr>
          <w:rtl/>
        </w:rPr>
        <w:t xml:space="preserve">העיר </w:t>
      </w:r>
      <w:bookmarkStart w:id="26118" w:name="_ETM_Q88_573990"/>
      <w:bookmarkEnd w:id="26118"/>
      <w:r>
        <w:rPr>
          <w:rtl/>
        </w:rPr>
        <w:t>שלו</w:t>
      </w:r>
      <w:bookmarkStart w:id="26119" w:name="_ETM_Q88_574950"/>
      <w:bookmarkEnd w:id="26119"/>
      <w:r>
        <w:rPr>
          <w:rFonts w:hint="cs"/>
          <w:rtl/>
        </w:rPr>
        <w:t xml:space="preserve">. </w:t>
      </w:r>
      <w:r>
        <w:rPr>
          <w:rtl/>
        </w:rPr>
        <w:t xml:space="preserve">אבל </w:t>
      </w:r>
      <w:bookmarkStart w:id="26120" w:name="_ETM_Q88_575339"/>
      <w:bookmarkEnd w:id="26120"/>
      <w:r>
        <w:rPr>
          <w:rFonts w:hint="cs"/>
          <w:rtl/>
        </w:rPr>
        <w:t xml:space="preserve">אם </w:t>
      </w:r>
      <w:bookmarkStart w:id="26121" w:name="_ETM_Q88_574793"/>
      <w:bookmarkEnd w:id="26121"/>
      <w:r>
        <w:rPr>
          <w:rFonts w:hint="cs"/>
          <w:rtl/>
        </w:rPr>
        <w:t>הוא</w:t>
      </w:r>
      <w:r>
        <w:rPr>
          <w:rtl/>
        </w:rPr>
        <w:t xml:space="preserve"> </w:t>
      </w:r>
      <w:bookmarkStart w:id="26122" w:name="_ETM_Q88_575490"/>
      <w:bookmarkEnd w:id="26122"/>
      <w:r>
        <w:rPr>
          <w:rtl/>
        </w:rPr>
        <w:t xml:space="preserve">עושה </w:t>
      </w:r>
      <w:bookmarkStart w:id="26123" w:name="_ETM_Q88_575880"/>
      <w:bookmarkEnd w:id="26123"/>
      <w:r>
        <w:rPr>
          <w:rtl/>
        </w:rPr>
        <w:t xml:space="preserve">רק </w:t>
      </w:r>
      <w:bookmarkStart w:id="26124" w:name="_ETM_Q88_576150"/>
      <w:bookmarkEnd w:id="26124"/>
      <w:r>
        <w:rPr>
          <w:rtl/>
        </w:rPr>
        <w:t>חינוך</w:t>
      </w:r>
      <w:r>
        <w:rPr>
          <w:rFonts w:hint="cs"/>
          <w:rtl/>
        </w:rPr>
        <w:t>,</w:t>
      </w:r>
      <w:r>
        <w:rPr>
          <w:rtl/>
        </w:rPr>
        <w:t xml:space="preserve"> </w:t>
      </w:r>
      <w:bookmarkStart w:id="26125" w:name="_ETM_Q88_577200"/>
      <w:bookmarkEnd w:id="26125"/>
      <w:r>
        <w:rPr>
          <w:rtl/>
        </w:rPr>
        <w:t xml:space="preserve">הוא </w:t>
      </w:r>
      <w:bookmarkStart w:id="26126" w:name="_ETM_Q88_577380"/>
      <w:bookmarkEnd w:id="26126"/>
      <w:r>
        <w:rPr>
          <w:rtl/>
        </w:rPr>
        <w:t xml:space="preserve">מייצר </w:t>
      </w:r>
      <w:bookmarkStart w:id="26127" w:name="_ETM_Q88_578100"/>
      <w:bookmarkEnd w:id="26127"/>
      <w:r>
        <w:rPr>
          <w:rtl/>
        </w:rPr>
        <w:t xml:space="preserve">הון </w:t>
      </w:r>
      <w:bookmarkStart w:id="26128" w:name="_ETM_Q88_578250"/>
      <w:bookmarkEnd w:id="26128"/>
      <w:r>
        <w:rPr>
          <w:rtl/>
        </w:rPr>
        <w:t>אנושי</w:t>
      </w:r>
      <w:r>
        <w:rPr>
          <w:rFonts w:hint="cs"/>
          <w:rtl/>
        </w:rPr>
        <w:t>;</w:t>
      </w:r>
      <w:r>
        <w:rPr>
          <w:rtl/>
        </w:rPr>
        <w:t xml:space="preserve"> </w:t>
      </w:r>
      <w:bookmarkStart w:id="26129" w:name="_ETM_Q88_580270"/>
      <w:bookmarkEnd w:id="26129"/>
      <w:r>
        <w:rPr>
          <w:rtl/>
        </w:rPr>
        <w:t xml:space="preserve">אם </w:t>
      </w:r>
      <w:bookmarkStart w:id="26130" w:name="_ETM_Q88_580479"/>
      <w:bookmarkEnd w:id="26130"/>
      <w:r>
        <w:rPr>
          <w:rtl/>
        </w:rPr>
        <w:t xml:space="preserve">הוא </w:t>
      </w:r>
      <w:bookmarkStart w:id="26131" w:name="_ETM_Q88_580600"/>
      <w:bookmarkEnd w:id="26131"/>
      <w:r>
        <w:rPr>
          <w:rtl/>
        </w:rPr>
        <w:t xml:space="preserve">עשה </w:t>
      </w:r>
      <w:bookmarkStart w:id="26132" w:name="_ETM_Q88_581170"/>
      <w:bookmarkEnd w:id="26132"/>
      <w:r>
        <w:rPr>
          <w:rtl/>
        </w:rPr>
        <w:t>צעירי</w:t>
      </w:r>
      <w:r>
        <w:rPr>
          <w:rFonts w:hint="cs"/>
          <w:rtl/>
        </w:rPr>
        <w:t>ם</w:t>
      </w:r>
      <w:r>
        <w:rPr>
          <w:rtl/>
        </w:rPr>
        <w:t xml:space="preserve"> </w:t>
      </w:r>
      <w:bookmarkStart w:id="26133" w:name="_ETM_Q88_581770"/>
      <w:bookmarkEnd w:id="26133"/>
      <w:r>
        <w:rPr>
          <w:rFonts w:hint="cs"/>
          <w:rtl/>
        </w:rPr>
        <w:t>ו</w:t>
      </w:r>
      <w:r>
        <w:rPr>
          <w:rtl/>
        </w:rPr>
        <w:t xml:space="preserve">פיתוח </w:t>
      </w:r>
      <w:bookmarkStart w:id="26134" w:name="_ETM_Q88_582369"/>
      <w:bookmarkEnd w:id="26134"/>
      <w:r>
        <w:rPr>
          <w:rtl/>
        </w:rPr>
        <w:t>כלכלי</w:t>
      </w:r>
      <w:r>
        <w:rPr>
          <w:rFonts w:hint="cs"/>
          <w:rtl/>
        </w:rPr>
        <w:t>,</w:t>
      </w:r>
      <w:r>
        <w:rPr>
          <w:rtl/>
        </w:rPr>
        <w:t xml:space="preserve"> </w:t>
      </w:r>
      <w:bookmarkStart w:id="26135" w:name="_ETM_Q88_583570"/>
      <w:bookmarkEnd w:id="26135"/>
      <w:r>
        <w:rPr>
          <w:rtl/>
        </w:rPr>
        <w:t xml:space="preserve">הוא </w:t>
      </w:r>
      <w:bookmarkStart w:id="26136" w:name="_ETM_Q88_583689"/>
      <w:bookmarkEnd w:id="26136"/>
      <w:r>
        <w:rPr>
          <w:rtl/>
        </w:rPr>
        <w:t xml:space="preserve">הופך </w:t>
      </w:r>
      <w:bookmarkStart w:id="26137" w:name="_ETM_Q88_584140"/>
      <w:bookmarkEnd w:id="26137"/>
      <w:r>
        <w:rPr>
          <w:rtl/>
        </w:rPr>
        <w:t xml:space="preserve">את </w:t>
      </w:r>
      <w:bookmarkStart w:id="26138" w:name="_ETM_Q88_584200"/>
      <w:bookmarkEnd w:id="26138"/>
      <w:r>
        <w:rPr>
          <w:rtl/>
        </w:rPr>
        <w:t xml:space="preserve">ההון </w:t>
      </w:r>
      <w:bookmarkStart w:id="26139" w:name="_ETM_Q88_584560"/>
      <w:bookmarkEnd w:id="26139"/>
      <w:r>
        <w:rPr>
          <w:rtl/>
        </w:rPr>
        <w:t xml:space="preserve">האנושי </w:t>
      </w:r>
      <w:bookmarkStart w:id="26140" w:name="_ETM_Q88_585070"/>
      <w:bookmarkEnd w:id="26140"/>
      <w:r>
        <w:rPr>
          <w:rFonts w:hint="cs"/>
          <w:rtl/>
        </w:rPr>
        <w:t xml:space="preserve">להון </w:t>
      </w:r>
      <w:bookmarkStart w:id="26141" w:name="_ETM_Q88_585369"/>
      <w:bookmarkEnd w:id="26141"/>
      <w:r>
        <w:rPr>
          <w:rtl/>
        </w:rPr>
        <w:t>חברתי</w:t>
      </w:r>
      <w:r>
        <w:rPr>
          <w:rFonts w:hint="cs"/>
          <w:rtl/>
        </w:rPr>
        <w:t>.</w:t>
      </w:r>
      <w:r>
        <w:rPr>
          <w:rtl/>
        </w:rPr>
        <w:t xml:space="preserve"> </w:t>
      </w:r>
      <w:bookmarkStart w:id="26142" w:name="_ETM_Q88_586960"/>
      <w:bookmarkEnd w:id="26142"/>
      <w:r>
        <w:rPr>
          <w:rtl/>
        </w:rPr>
        <w:t xml:space="preserve">מה </w:t>
      </w:r>
      <w:bookmarkStart w:id="26143" w:name="_ETM_Q88_587290"/>
      <w:bookmarkEnd w:id="26143"/>
      <w:r>
        <w:rPr>
          <w:rtl/>
        </w:rPr>
        <w:t xml:space="preserve">ההבדל </w:t>
      </w:r>
      <w:bookmarkStart w:id="26144" w:name="_ETM_Q88_587710"/>
      <w:bookmarkEnd w:id="26144"/>
      <w:r>
        <w:rPr>
          <w:rtl/>
        </w:rPr>
        <w:t xml:space="preserve">בין </w:t>
      </w:r>
      <w:bookmarkStart w:id="26145" w:name="_ETM_Q88_587920"/>
      <w:bookmarkEnd w:id="26145"/>
      <w:r>
        <w:rPr>
          <w:rtl/>
        </w:rPr>
        <w:t xml:space="preserve">הון </w:t>
      </w:r>
      <w:bookmarkStart w:id="26146" w:name="_ETM_Q88_588100"/>
      <w:bookmarkEnd w:id="26146"/>
      <w:r>
        <w:rPr>
          <w:rtl/>
        </w:rPr>
        <w:t xml:space="preserve">אנושי </w:t>
      </w:r>
      <w:bookmarkStart w:id="26147" w:name="_ETM_Q88_588549"/>
      <w:bookmarkEnd w:id="26147"/>
      <w:r>
        <w:rPr>
          <w:rFonts w:hint="cs"/>
          <w:rtl/>
        </w:rPr>
        <w:t>להון</w:t>
      </w:r>
      <w:r>
        <w:rPr>
          <w:rtl/>
        </w:rPr>
        <w:t xml:space="preserve"> </w:t>
      </w:r>
      <w:bookmarkStart w:id="26148" w:name="_ETM_Q88_588850"/>
      <w:bookmarkEnd w:id="26148"/>
      <w:r>
        <w:rPr>
          <w:rtl/>
        </w:rPr>
        <w:t>חברתי</w:t>
      </w:r>
      <w:r>
        <w:rPr>
          <w:rFonts w:hint="cs"/>
          <w:rtl/>
        </w:rPr>
        <w:t>?</w:t>
      </w:r>
      <w:r>
        <w:rPr>
          <w:rtl/>
        </w:rPr>
        <w:t xml:space="preserve"> </w:t>
      </w:r>
      <w:bookmarkStart w:id="26149" w:name="_ETM_Q88_590500"/>
      <w:bookmarkEnd w:id="26149"/>
      <w:r>
        <w:rPr>
          <w:rtl/>
        </w:rPr>
        <w:t xml:space="preserve">דיבר </w:t>
      </w:r>
      <w:bookmarkStart w:id="26150" w:name="_ETM_Q88_590890"/>
      <w:bookmarkEnd w:id="26150"/>
      <w:r>
        <w:rPr>
          <w:rtl/>
        </w:rPr>
        <w:t xml:space="preserve">על </w:t>
      </w:r>
      <w:bookmarkStart w:id="26151" w:name="_ETM_Q88_591010"/>
      <w:bookmarkEnd w:id="26151"/>
      <w:r>
        <w:rPr>
          <w:rtl/>
        </w:rPr>
        <w:t xml:space="preserve">זה </w:t>
      </w:r>
      <w:bookmarkStart w:id="26152" w:name="_ETM_Q88_591190"/>
      <w:bookmarkEnd w:id="26152"/>
      <w:r>
        <w:rPr>
          <w:rFonts w:hint="cs"/>
          <w:rtl/>
        </w:rPr>
        <w:t xml:space="preserve">פרופ' </w:t>
      </w:r>
      <w:proofErr w:type="spellStart"/>
      <w:r w:rsidRPr="00C65A2C">
        <w:rPr>
          <w:rtl/>
        </w:rPr>
        <w:t>פטנאם</w:t>
      </w:r>
      <w:proofErr w:type="spellEnd"/>
      <w:r>
        <w:rPr>
          <w:rFonts w:hint="cs"/>
          <w:rtl/>
        </w:rPr>
        <w:t xml:space="preserve">. רם בן ברק, מה ההבדל בין המושגים </w:t>
      </w:r>
      <w:r w:rsidR="00CC222A">
        <w:rPr>
          <w:rFonts w:hint="cs"/>
          <w:rtl/>
        </w:rPr>
        <w:t>"</w:t>
      </w:r>
      <w:r>
        <w:rPr>
          <w:rFonts w:hint="cs"/>
          <w:rtl/>
        </w:rPr>
        <w:t>הון אנושי</w:t>
      </w:r>
      <w:r w:rsidR="00CC222A">
        <w:rPr>
          <w:rFonts w:hint="cs"/>
          <w:rtl/>
        </w:rPr>
        <w:t>"</w:t>
      </w:r>
      <w:r>
        <w:rPr>
          <w:rFonts w:hint="cs"/>
          <w:rtl/>
        </w:rPr>
        <w:t xml:space="preserve"> </w:t>
      </w:r>
      <w:bookmarkStart w:id="26153" w:name="_ETM_Q88_591490"/>
      <w:bookmarkStart w:id="26154" w:name="_ETM_Q88_596839"/>
      <w:bookmarkEnd w:id="26153"/>
      <w:bookmarkEnd w:id="26154"/>
      <w:r>
        <w:rPr>
          <w:rFonts w:hint="cs"/>
          <w:rtl/>
        </w:rPr>
        <w:t>ו</w:t>
      </w:r>
      <w:r w:rsidR="00CC222A">
        <w:rPr>
          <w:rFonts w:hint="cs"/>
          <w:rtl/>
        </w:rPr>
        <w:t>"</w:t>
      </w:r>
      <w:r>
        <w:rPr>
          <w:rFonts w:hint="cs"/>
          <w:rtl/>
        </w:rPr>
        <w:t xml:space="preserve">הון </w:t>
      </w:r>
      <w:r>
        <w:rPr>
          <w:rtl/>
        </w:rPr>
        <w:t>חברתי</w:t>
      </w:r>
      <w:r w:rsidR="00CC222A">
        <w:rPr>
          <w:rFonts w:hint="cs"/>
          <w:rtl/>
        </w:rPr>
        <w:t>"</w:t>
      </w:r>
      <w:r>
        <w:rPr>
          <w:rFonts w:hint="cs"/>
          <w:rtl/>
        </w:rPr>
        <w:t>?</w:t>
      </w:r>
      <w:r>
        <w:rPr>
          <w:rtl/>
        </w:rPr>
        <w:t xml:space="preserve"> </w:t>
      </w:r>
      <w:bookmarkStart w:id="26155" w:name="_ETM_Q88_597869"/>
      <w:bookmarkEnd w:id="26155"/>
      <w:r>
        <w:rPr>
          <w:rtl/>
        </w:rPr>
        <w:t xml:space="preserve">אני </w:t>
      </w:r>
      <w:bookmarkStart w:id="26156" w:name="_ETM_Q88_598290"/>
      <w:bookmarkEnd w:id="26156"/>
      <w:r>
        <w:rPr>
          <w:rtl/>
        </w:rPr>
        <w:t>אמשי</w:t>
      </w:r>
      <w:r>
        <w:rPr>
          <w:rFonts w:hint="cs"/>
          <w:rtl/>
        </w:rPr>
        <w:t>ל</w:t>
      </w:r>
      <w:r>
        <w:rPr>
          <w:rtl/>
        </w:rPr>
        <w:t xml:space="preserve"> </w:t>
      </w:r>
      <w:bookmarkStart w:id="26157" w:name="_ETM_Q88_598740"/>
      <w:bookmarkEnd w:id="26157"/>
      <w:r>
        <w:rPr>
          <w:rtl/>
        </w:rPr>
        <w:t xml:space="preserve">את </w:t>
      </w:r>
      <w:bookmarkStart w:id="26158" w:name="_ETM_Q88_598860"/>
      <w:bookmarkEnd w:id="26158"/>
      <w:r>
        <w:rPr>
          <w:rtl/>
        </w:rPr>
        <w:t xml:space="preserve">זה </w:t>
      </w:r>
      <w:bookmarkStart w:id="26159" w:name="_ETM_Q88_599009"/>
      <w:bookmarkEnd w:id="26159"/>
      <w:r>
        <w:rPr>
          <w:rtl/>
        </w:rPr>
        <w:t xml:space="preserve">בשבילך </w:t>
      </w:r>
      <w:bookmarkStart w:id="26160" w:name="_ETM_Q88_599580"/>
      <w:bookmarkStart w:id="26161" w:name="_ETM_Q88_600450"/>
      <w:bookmarkEnd w:id="26160"/>
      <w:bookmarkEnd w:id="26161"/>
      <w:r>
        <w:rPr>
          <w:rFonts w:hint="cs"/>
          <w:rtl/>
        </w:rPr>
        <w:t>ל</w:t>
      </w:r>
      <w:r>
        <w:rPr>
          <w:rtl/>
        </w:rPr>
        <w:t xml:space="preserve">יחידה </w:t>
      </w:r>
      <w:bookmarkStart w:id="26162" w:name="_ETM_Q88_601170"/>
      <w:bookmarkEnd w:id="26162"/>
      <w:r>
        <w:rPr>
          <w:rtl/>
        </w:rPr>
        <w:t xml:space="preserve">הקטנה </w:t>
      </w:r>
      <w:bookmarkStart w:id="26163" w:name="_ETM_Q88_601650"/>
      <w:bookmarkEnd w:id="26163"/>
      <w:r>
        <w:rPr>
          <w:rtl/>
        </w:rPr>
        <w:t xml:space="preserve">שהיית </w:t>
      </w:r>
      <w:bookmarkStart w:id="26164" w:name="_ETM_Q88_602189"/>
      <w:bookmarkEnd w:id="26164"/>
      <w:r>
        <w:rPr>
          <w:rtl/>
        </w:rPr>
        <w:t xml:space="preserve">המשנה </w:t>
      </w:r>
      <w:bookmarkStart w:id="26165" w:name="_ETM_Q88_602640"/>
      <w:bookmarkEnd w:id="26165"/>
      <w:r>
        <w:rPr>
          <w:rtl/>
        </w:rPr>
        <w:t xml:space="preserve">למנכ"ל </w:t>
      </w:r>
      <w:bookmarkStart w:id="26166" w:name="_ETM_Q88_603210"/>
      <w:bookmarkEnd w:id="26166"/>
      <w:r>
        <w:rPr>
          <w:rtl/>
        </w:rPr>
        <w:t>של</w:t>
      </w:r>
      <w:r>
        <w:rPr>
          <w:rFonts w:hint="cs"/>
          <w:rtl/>
        </w:rPr>
        <w:t>ה</w:t>
      </w:r>
      <w:r>
        <w:rPr>
          <w:rtl/>
        </w:rPr>
        <w:t xml:space="preserve"> </w:t>
      </w:r>
      <w:bookmarkStart w:id="26167" w:name="_ETM_Q88_603540"/>
      <w:bookmarkEnd w:id="26167"/>
      <w:r>
        <w:rPr>
          <w:rtl/>
        </w:rPr>
        <w:t xml:space="preserve">עד </w:t>
      </w:r>
      <w:bookmarkStart w:id="26168" w:name="_ETM_Q88_603659"/>
      <w:bookmarkEnd w:id="26168"/>
      <w:r>
        <w:rPr>
          <w:rtl/>
        </w:rPr>
        <w:t xml:space="preserve">לא </w:t>
      </w:r>
      <w:bookmarkStart w:id="26169" w:name="_ETM_Q88_603750"/>
      <w:bookmarkEnd w:id="26169"/>
      <w:r>
        <w:rPr>
          <w:rtl/>
        </w:rPr>
        <w:t>מזמן</w:t>
      </w:r>
      <w:r>
        <w:rPr>
          <w:rFonts w:hint="cs"/>
          <w:rtl/>
        </w:rPr>
        <w:t>.</w:t>
      </w:r>
      <w:r>
        <w:rPr>
          <w:rtl/>
        </w:rPr>
        <w:t xml:space="preserve"> </w:t>
      </w:r>
      <w:bookmarkStart w:id="26170" w:name="_ETM_Q88_605189"/>
      <w:bookmarkEnd w:id="26170"/>
      <w:r>
        <w:rPr>
          <w:rtl/>
        </w:rPr>
        <w:t xml:space="preserve">יש </w:t>
      </w:r>
      <w:bookmarkStart w:id="26171" w:name="_ETM_Q88_605339"/>
      <w:bookmarkEnd w:id="26171"/>
      <w:r>
        <w:rPr>
          <w:rtl/>
        </w:rPr>
        <w:t xml:space="preserve">לכם </w:t>
      </w:r>
      <w:bookmarkStart w:id="26172" w:name="_ETM_Q88_605579"/>
      <w:bookmarkEnd w:id="26172"/>
      <w:r>
        <w:rPr>
          <w:rtl/>
        </w:rPr>
        <w:t xml:space="preserve">שם </w:t>
      </w:r>
      <w:bookmarkStart w:id="26173" w:name="_ETM_Q88_605790"/>
      <w:bookmarkEnd w:id="26173"/>
      <w:r>
        <w:rPr>
          <w:rtl/>
        </w:rPr>
        <w:t xml:space="preserve">12 </w:t>
      </w:r>
      <w:bookmarkStart w:id="26174" w:name="_ETM_Q88_606360"/>
      <w:bookmarkEnd w:id="26174"/>
      <w:r>
        <w:rPr>
          <w:rtl/>
        </w:rPr>
        <w:t>חבר'ה</w:t>
      </w:r>
      <w:r>
        <w:rPr>
          <w:rFonts w:hint="cs"/>
          <w:rtl/>
        </w:rPr>
        <w:t>,</w:t>
      </w:r>
      <w:r>
        <w:rPr>
          <w:rtl/>
        </w:rPr>
        <w:t xml:space="preserve"> </w:t>
      </w:r>
      <w:bookmarkStart w:id="26175" w:name="_ETM_Q88_606779"/>
      <w:bookmarkEnd w:id="26175"/>
      <w:r>
        <w:rPr>
          <w:rtl/>
        </w:rPr>
        <w:t>לא</w:t>
      </w:r>
      <w:r>
        <w:rPr>
          <w:rFonts w:hint="cs"/>
          <w:rtl/>
        </w:rPr>
        <w:t>?</w:t>
      </w:r>
      <w:r>
        <w:rPr>
          <w:rtl/>
        </w:rPr>
        <w:t xml:space="preserve"> </w:t>
      </w:r>
      <w:bookmarkStart w:id="26176" w:name="_ETM_Q88_607729"/>
      <w:bookmarkEnd w:id="26176"/>
      <w:r>
        <w:rPr>
          <w:rtl/>
        </w:rPr>
        <w:t xml:space="preserve">ביחידה </w:t>
      </w:r>
      <w:bookmarkStart w:id="26177" w:name="_ETM_Q88_608420"/>
      <w:bookmarkEnd w:id="26177"/>
      <w:r>
        <w:rPr>
          <w:rtl/>
        </w:rPr>
        <w:t>הזאת</w:t>
      </w:r>
      <w:r w:rsidR="00CC222A">
        <w:rPr>
          <w:rFonts w:hint="cs"/>
          <w:rtl/>
        </w:rPr>
        <w:t>,</w:t>
      </w:r>
      <w:r>
        <w:rPr>
          <w:rFonts w:hint="cs"/>
          <w:rtl/>
        </w:rPr>
        <w:t xml:space="preserve"> שניים </w:t>
      </w:r>
      <w:bookmarkStart w:id="26178" w:name="_ETM_Q88_609750"/>
      <w:bookmarkEnd w:id="26178"/>
      <w:r>
        <w:rPr>
          <w:rtl/>
        </w:rPr>
        <w:t>מבצעים</w:t>
      </w:r>
      <w:bookmarkStart w:id="26179" w:name="_ETM_Q88_610349"/>
      <w:bookmarkStart w:id="26180" w:name="_ETM_Q88_610770"/>
      <w:bookmarkEnd w:id="26179"/>
      <w:bookmarkEnd w:id="26180"/>
      <w:r>
        <w:rPr>
          <w:rFonts w:hint="cs"/>
          <w:rtl/>
        </w:rPr>
        <w:t xml:space="preserve">, שניים </w:t>
      </w:r>
      <w:bookmarkStart w:id="26181" w:name="_ETM_Q88_611647"/>
      <w:bookmarkEnd w:id="26181"/>
      <w:r>
        <w:rPr>
          <w:rFonts w:hint="cs"/>
          <w:rtl/>
        </w:rPr>
        <w:t xml:space="preserve">משקיפים, שניים </w:t>
      </w:r>
      <w:bookmarkStart w:id="26182" w:name="_ETM_Q88_611760"/>
      <w:bookmarkEnd w:id="26182"/>
      <w:r>
        <w:rPr>
          <w:rtl/>
        </w:rPr>
        <w:t xml:space="preserve">מודיעין </w:t>
      </w:r>
      <w:bookmarkStart w:id="26183" w:name="_ETM_Q88_612660"/>
      <w:bookmarkEnd w:id="26183"/>
      <w:r>
        <w:rPr>
          <w:rtl/>
        </w:rPr>
        <w:t xml:space="preserve">ושני </w:t>
      </w:r>
      <w:bookmarkStart w:id="26184" w:name="_ETM_Q88_613080"/>
      <w:bookmarkEnd w:id="26184"/>
      <w:r>
        <w:rPr>
          <w:rtl/>
        </w:rPr>
        <w:t>מנהלים</w:t>
      </w:r>
      <w:r>
        <w:rPr>
          <w:rFonts w:hint="cs"/>
          <w:rtl/>
        </w:rPr>
        <w:t>.</w:t>
      </w:r>
      <w:r>
        <w:rPr>
          <w:rtl/>
        </w:rPr>
        <w:t xml:space="preserve"> </w:t>
      </w:r>
      <w:bookmarkStart w:id="26185" w:name="_ETM_Q88_614870"/>
      <w:bookmarkEnd w:id="26185"/>
      <w:r>
        <w:rPr>
          <w:rtl/>
        </w:rPr>
        <w:t>ז</w:t>
      </w:r>
      <w:r>
        <w:rPr>
          <w:rFonts w:hint="cs"/>
          <w:rtl/>
        </w:rPr>
        <w:t>את</w:t>
      </w:r>
      <w:r>
        <w:rPr>
          <w:rtl/>
        </w:rPr>
        <w:t xml:space="preserve"> </w:t>
      </w:r>
      <w:bookmarkStart w:id="26186" w:name="_ETM_Q88_615110"/>
      <w:bookmarkEnd w:id="26186"/>
      <w:r>
        <w:rPr>
          <w:rtl/>
        </w:rPr>
        <w:t xml:space="preserve">כל </w:t>
      </w:r>
      <w:bookmarkStart w:id="26187" w:name="_ETM_Q88_615350"/>
      <w:bookmarkEnd w:id="26187"/>
      <w:r>
        <w:rPr>
          <w:rtl/>
        </w:rPr>
        <w:t xml:space="preserve">היחידה </w:t>
      </w:r>
      <w:bookmarkStart w:id="26188" w:name="_ETM_Q88_616010"/>
      <w:bookmarkEnd w:id="26188"/>
      <w:r>
        <w:rPr>
          <w:rtl/>
        </w:rPr>
        <w:t xml:space="preserve">שפיקדת </w:t>
      </w:r>
      <w:bookmarkStart w:id="26189" w:name="_ETM_Q88_616910"/>
      <w:bookmarkEnd w:id="26189"/>
      <w:r>
        <w:rPr>
          <w:rtl/>
        </w:rPr>
        <w:t>עליה</w:t>
      </w:r>
      <w:r>
        <w:rPr>
          <w:rFonts w:hint="cs"/>
          <w:rtl/>
        </w:rPr>
        <w:t>,</w:t>
      </w:r>
      <w:r>
        <w:rPr>
          <w:rtl/>
        </w:rPr>
        <w:t xml:space="preserve"> </w:t>
      </w:r>
      <w:bookmarkStart w:id="26190" w:name="_ETM_Q88_618230"/>
      <w:bookmarkEnd w:id="26190"/>
      <w:r>
        <w:rPr>
          <w:rtl/>
        </w:rPr>
        <w:t>נכון</w:t>
      </w:r>
      <w:r>
        <w:rPr>
          <w:rFonts w:hint="cs"/>
          <w:rtl/>
        </w:rPr>
        <w:t>?</w:t>
      </w:r>
    </w:p>
    <w:p w:rsidR="00686F07" w:rsidRDefault="00686F07" w:rsidP="005A6F2D">
      <w:pPr>
        <w:keepNext/>
        <w:rPr>
          <w:rtl/>
        </w:rPr>
      </w:pPr>
      <w:bookmarkStart w:id="26191" w:name="_ETM_Q88_620667"/>
      <w:bookmarkStart w:id="26192" w:name="_ETM_Q88_620773"/>
      <w:bookmarkEnd w:id="26191"/>
      <w:bookmarkEnd w:id="26192"/>
    </w:p>
    <w:p w:rsidR="00686F07" w:rsidRDefault="00686F07" w:rsidP="005A6F2D">
      <w:pPr>
        <w:pStyle w:val="af6"/>
        <w:keepNext/>
        <w:rPr>
          <w:rtl/>
        </w:rPr>
      </w:pPr>
      <w:bookmarkStart w:id="26193" w:name="ET_interruption_5766_44"/>
      <w:r w:rsidRPr="00631BC0">
        <w:rPr>
          <w:rStyle w:val="TagStyle"/>
          <w:rtl/>
        </w:rPr>
        <w:t xml:space="preserve"> &lt;&lt; קריאה &gt;&gt; </w:t>
      </w:r>
      <w:r>
        <w:rPr>
          <w:rtl/>
        </w:rPr>
        <w:t>רם בן ברק (יש עתיד):</w:t>
      </w:r>
      <w:r w:rsidRPr="00631BC0">
        <w:rPr>
          <w:rStyle w:val="TagStyle"/>
          <w:rtl/>
        </w:rPr>
        <w:t xml:space="preserve"> &lt;&lt; קריאה &gt;&gt;</w:t>
      </w:r>
      <w:r>
        <w:rPr>
          <w:rtl/>
        </w:rPr>
        <w:t xml:space="preserve"> </w:t>
      </w:r>
      <w:bookmarkEnd w:id="26193"/>
    </w:p>
    <w:p w:rsidR="00686F07" w:rsidRDefault="00686F07" w:rsidP="00E67AD8">
      <w:pPr>
        <w:rPr>
          <w:rtl/>
          <w:lang w:eastAsia="he-IL"/>
        </w:rPr>
      </w:pPr>
    </w:p>
    <w:p w:rsidR="00686F07" w:rsidRDefault="00686F07" w:rsidP="005A6F2D">
      <w:pPr>
        <w:rPr>
          <w:rtl/>
          <w:lang w:eastAsia="he-IL"/>
        </w:rPr>
      </w:pPr>
      <w:r>
        <w:rPr>
          <w:rFonts w:hint="cs"/>
          <w:rtl/>
          <w:lang w:eastAsia="he-IL"/>
        </w:rPr>
        <w:t>כולם מנהלים.</w:t>
      </w:r>
    </w:p>
    <w:p w:rsidR="00686F07" w:rsidRDefault="00686F07" w:rsidP="005A6F2D">
      <w:pPr>
        <w:rPr>
          <w:rtl/>
          <w:lang w:eastAsia="he-IL"/>
        </w:rPr>
      </w:pPr>
      <w:bookmarkStart w:id="26194" w:name="_ETM_Q88_611455"/>
      <w:bookmarkStart w:id="26195" w:name="_ETM_Q88_611541"/>
      <w:bookmarkEnd w:id="26194"/>
      <w:bookmarkEnd w:id="26195"/>
    </w:p>
    <w:p w:rsidR="00686F07" w:rsidRDefault="00686F07" w:rsidP="005A6F2D">
      <w:pPr>
        <w:pStyle w:val="-"/>
        <w:keepNext/>
        <w:rPr>
          <w:rtl/>
        </w:rPr>
      </w:pPr>
      <w:bookmarkStart w:id="26196" w:name="ET_speakercontinue_6262_45"/>
      <w:r w:rsidRPr="00631BC0">
        <w:rPr>
          <w:rStyle w:val="TagStyle"/>
          <w:rtl/>
        </w:rPr>
        <w:t xml:space="preserve"> &lt;&lt; דובר_המשך &gt;&gt; </w:t>
      </w:r>
      <w:r>
        <w:rPr>
          <w:rtl/>
        </w:rPr>
        <w:t>מיכאל מרדכי ביטון (יו"ר ועדת הכלכלה):</w:t>
      </w:r>
      <w:r w:rsidRPr="00631BC0">
        <w:rPr>
          <w:rStyle w:val="TagStyle"/>
          <w:rtl/>
        </w:rPr>
        <w:t xml:space="preserve"> &lt;&lt; דובר_המשך &gt;&gt;</w:t>
      </w:r>
      <w:r>
        <w:rPr>
          <w:rtl/>
        </w:rPr>
        <w:t xml:space="preserve"> </w:t>
      </w:r>
      <w:bookmarkEnd w:id="26196"/>
    </w:p>
    <w:p w:rsidR="00686F07" w:rsidRDefault="00686F07" w:rsidP="00E67AD8">
      <w:pPr>
        <w:rPr>
          <w:rtl/>
          <w:lang w:eastAsia="he-IL"/>
        </w:rPr>
      </w:pPr>
    </w:p>
    <w:p w:rsidR="00686F07" w:rsidRDefault="00686F07" w:rsidP="00CC222A">
      <w:pPr>
        <w:rPr>
          <w:rtl/>
        </w:rPr>
      </w:pPr>
      <w:bookmarkStart w:id="26197" w:name="_ETM_Q88_612738"/>
      <w:bookmarkEnd w:id="26197"/>
      <w:r>
        <w:rPr>
          <w:rFonts w:hint="cs"/>
          <w:rtl/>
          <w:lang w:eastAsia="he-IL"/>
        </w:rPr>
        <w:t xml:space="preserve">כולם מנהלים. מה </w:t>
      </w:r>
      <w:bookmarkStart w:id="26198" w:name="_ETM_Q88_620810"/>
      <w:bookmarkStart w:id="26199" w:name="_ETM_Q88_620887"/>
      <w:bookmarkStart w:id="26200" w:name="_ETM_Q88_619889"/>
      <w:bookmarkStart w:id="26201" w:name="_ETM_Q88_621420"/>
      <w:bookmarkEnd w:id="26198"/>
      <w:bookmarkEnd w:id="26199"/>
      <w:bookmarkEnd w:id="26200"/>
      <w:bookmarkEnd w:id="26201"/>
      <w:r>
        <w:rPr>
          <w:rtl/>
        </w:rPr>
        <w:t xml:space="preserve">ההבדל </w:t>
      </w:r>
      <w:bookmarkStart w:id="26202" w:name="_ETM_Q88_621900"/>
      <w:bookmarkEnd w:id="26202"/>
      <w:r>
        <w:rPr>
          <w:rtl/>
        </w:rPr>
        <w:t xml:space="preserve">בין </w:t>
      </w:r>
      <w:bookmarkStart w:id="26203" w:name="_ETM_Q88_622170"/>
      <w:bookmarkEnd w:id="26203"/>
      <w:r>
        <w:rPr>
          <w:rtl/>
        </w:rPr>
        <w:t xml:space="preserve">הון </w:t>
      </w:r>
      <w:bookmarkStart w:id="26204" w:name="_ETM_Q88_622410"/>
      <w:bookmarkEnd w:id="26204"/>
      <w:r>
        <w:rPr>
          <w:rtl/>
        </w:rPr>
        <w:t xml:space="preserve">אנושי </w:t>
      </w:r>
      <w:bookmarkStart w:id="26205" w:name="_ETM_Q88_623670"/>
      <w:bookmarkEnd w:id="26205"/>
      <w:r>
        <w:rPr>
          <w:rFonts w:hint="cs"/>
          <w:rtl/>
        </w:rPr>
        <w:t>להון</w:t>
      </w:r>
      <w:r>
        <w:rPr>
          <w:rtl/>
        </w:rPr>
        <w:t xml:space="preserve"> </w:t>
      </w:r>
      <w:bookmarkStart w:id="26206" w:name="_ETM_Q88_624060"/>
      <w:bookmarkEnd w:id="26206"/>
      <w:r>
        <w:rPr>
          <w:rtl/>
        </w:rPr>
        <w:t>חברתי</w:t>
      </w:r>
      <w:r>
        <w:rPr>
          <w:rFonts w:hint="cs"/>
          <w:rtl/>
        </w:rPr>
        <w:t>?</w:t>
      </w:r>
      <w:r>
        <w:rPr>
          <w:rtl/>
        </w:rPr>
        <w:t xml:space="preserve"> </w:t>
      </w:r>
      <w:bookmarkStart w:id="26207" w:name="_ETM_Q88_626130"/>
      <w:bookmarkEnd w:id="26207"/>
      <w:r>
        <w:rPr>
          <w:rtl/>
        </w:rPr>
        <w:t xml:space="preserve">הון </w:t>
      </w:r>
      <w:bookmarkStart w:id="26208" w:name="_ETM_Q88_626400"/>
      <w:bookmarkEnd w:id="26208"/>
      <w:r>
        <w:rPr>
          <w:rtl/>
        </w:rPr>
        <w:t xml:space="preserve">אנושי </w:t>
      </w:r>
      <w:bookmarkStart w:id="26209" w:name="_ETM_Q88_627400"/>
      <w:bookmarkEnd w:id="26209"/>
      <w:r>
        <w:rPr>
          <w:rtl/>
        </w:rPr>
        <w:t xml:space="preserve">זה </w:t>
      </w:r>
      <w:bookmarkStart w:id="26210" w:name="_ETM_Q88_627580"/>
      <w:bookmarkEnd w:id="26210"/>
      <w:r>
        <w:rPr>
          <w:rtl/>
        </w:rPr>
        <w:t xml:space="preserve">הכישורים </w:t>
      </w:r>
      <w:bookmarkStart w:id="26211" w:name="_ETM_Q88_628390"/>
      <w:bookmarkEnd w:id="26211"/>
      <w:r>
        <w:rPr>
          <w:rtl/>
        </w:rPr>
        <w:t xml:space="preserve">של </w:t>
      </w:r>
      <w:bookmarkStart w:id="26212" w:name="_ETM_Q88_628630"/>
      <w:bookmarkEnd w:id="26212"/>
      <w:r>
        <w:rPr>
          <w:rtl/>
        </w:rPr>
        <w:t xml:space="preserve">כל </w:t>
      </w:r>
      <w:bookmarkStart w:id="26213" w:name="_ETM_Q88_628900"/>
      <w:bookmarkEnd w:id="26213"/>
      <w:r>
        <w:rPr>
          <w:rtl/>
        </w:rPr>
        <w:t>יחיד</w:t>
      </w:r>
      <w:r>
        <w:rPr>
          <w:rFonts w:hint="cs"/>
          <w:rtl/>
        </w:rPr>
        <w:t>.</w:t>
      </w:r>
      <w:r>
        <w:rPr>
          <w:rtl/>
        </w:rPr>
        <w:t xml:space="preserve"> </w:t>
      </w:r>
      <w:bookmarkStart w:id="26214" w:name="_ETM_Q88_630360"/>
      <w:bookmarkEnd w:id="26214"/>
      <w:r>
        <w:rPr>
          <w:rtl/>
        </w:rPr>
        <w:t>אתה</w:t>
      </w:r>
      <w:r>
        <w:rPr>
          <w:rFonts w:hint="cs"/>
          <w:rtl/>
        </w:rPr>
        <w:t>,</w:t>
      </w:r>
      <w:r>
        <w:rPr>
          <w:rtl/>
        </w:rPr>
        <w:t xml:space="preserve"> </w:t>
      </w:r>
      <w:bookmarkStart w:id="26215" w:name="_ETM_Q88_630780"/>
      <w:bookmarkEnd w:id="26215"/>
      <w:r>
        <w:rPr>
          <w:rtl/>
        </w:rPr>
        <w:t xml:space="preserve">רם </w:t>
      </w:r>
      <w:bookmarkStart w:id="26216" w:name="_ETM_Q88_631080"/>
      <w:bookmarkEnd w:id="26216"/>
      <w:r>
        <w:rPr>
          <w:rtl/>
        </w:rPr>
        <w:t xml:space="preserve">בן </w:t>
      </w:r>
      <w:bookmarkStart w:id="26217" w:name="_ETM_Q88_631260"/>
      <w:bookmarkEnd w:id="26217"/>
      <w:r>
        <w:rPr>
          <w:rtl/>
        </w:rPr>
        <w:t>ברק</w:t>
      </w:r>
      <w:r>
        <w:rPr>
          <w:rFonts w:hint="cs"/>
          <w:rtl/>
        </w:rPr>
        <w:t>,</w:t>
      </w:r>
      <w:r>
        <w:rPr>
          <w:rtl/>
        </w:rPr>
        <w:t xml:space="preserve"> </w:t>
      </w:r>
      <w:bookmarkStart w:id="26218" w:name="_ETM_Q88_631860"/>
      <w:bookmarkEnd w:id="26218"/>
      <w:r>
        <w:rPr>
          <w:rtl/>
        </w:rPr>
        <w:t xml:space="preserve">לוחם </w:t>
      </w:r>
      <w:bookmarkStart w:id="26219" w:name="_ETM_Q88_632340"/>
      <w:bookmarkEnd w:id="26219"/>
      <w:r>
        <w:rPr>
          <w:rtl/>
        </w:rPr>
        <w:t>מטכ"ל</w:t>
      </w:r>
      <w:r>
        <w:rPr>
          <w:rFonts w:hint="cs"/>
          <w:rtl/>
        </w:rPr>
        <w:t>,</w:t>
      </w:r>
      <w:r>
        <w:rPr>
          <w:rtl/>
        </w:rPr>
        <w:t xml:space="preserve"> </w:t>
      </w:r>
      <w:bookmarkStart w:id="26220" w:name="_ETM_Q88_633000"/>
      <w:bookmarkEnd w:id="26220"/>
      <w:r>
        <w:rPr>
          <w:rtl/>
        </w:rPr>
        <w:t>משכיל</w:t>
      </w:r>
      <w:r>
        <w:rPr>
          <w:rFonts w:hint="cs"/>
          <w:rtl/>
        </w:rPr>
        <w:t>,</w:t>
      </w:r>
      <w:r>
        <w:rPr>
          <w:rtl/>
        </w:rPr>
        <w:t xml:space="preserve"> </w:t>
      </w:r>
      <w:bookmarkStart w:id="26221" w:name="_ETM_Q88_633630"/>
      <w:bookmarkEnd w:id="26221"/>
      <w:r>
        <w:rPr>
          <w:rtl/>
        </w:rPr>
        <w:t>מנהל</w:t>
      </w:r>
      <w:r>
        <w:rPr>
          <w:rFonts w:hint="cs"/>
          <w:rtl/>
        </w:rPr>
        <w:t>,</w:t>
      </w:r>
      <w:r>
        <w:rPr>
          <w:rtl/>
        </w:rPr>
        <w:t xml:space="preserve"> </w:t>
      </w:r>
      <w:bookmarkStart w:id="26222" w:name="_ETM_Q88_634900"/>
      <w:bookmarkEnd w:id="26222"/>
      <w:r>
        <w:rPr>
          <w:rtl/>
        </w:rPr>
        <w:t>מוכשר</w:t>
      </w:r>
      <w:r>
        <w:rPr>
          <w:rFonts w:hint="cs"/>
          <w:rtl/>
        </w:rPr>
        <w:t>, למדת שפות,</w:t>
      </w:r>
      <w:r>
        <w:rPr>
          <w:rtl/>
        </w:rPr>
        <w:t xml:space="preserve"> </w:t>
      </w:r>
      <w:bookmarkStart w:id="26223" w:name="_ETM_Q88_635650"/>
      <w:bookmarkStart w:id="26224" w:name="_ETM_Q88_637320"/>
      <w:bookmarkEnd w:id="26223"/>
      <w:bookmarkEnd w:id="26224"/>
      <w:r>
        <w:rPr>
          <w:rtl/>
        </w:rPr>
        <w:t xml:space="preserve">יש </w:t>
      </w:r>
      <w:bookmarkStart w:id="26225" w:name="_ETM_Q88_637620"/>
      <w:bookmarkEnd w:id="26225"/>
      <w:r>
        <w:rPr>
          <w:rtl/>
        </w:rPr>
        <w:t xml:space="preserve">לך </w:t>
      </w:r>
      <w:bookmarkStart w:id="26226" w:name="_ETM_Q88_637950"/>
      <w:bookmarkEnd w:id="26226"/>
      <w:r>
        <w:rPr>
          <w:rtl/>
        </w:rPr>
        <w:t xml:space="preserve">הון </w:t>
      </w:r>
      <w:bookmarkStart w:id="26227" w:name="_ETM_Q88_638310"/>
      <w:bookmarkEnd w:id="26227"/>
      <w:r>
        <w:rPr>
          <w:rtl/>
        </w:rPr>
        <w:t xml:space="preserve">אנושי </w:t>
      </w:r>
      <w:bookmarkStart w:id="26228" w:name="_ETM_Q88_638850"/>
      <w:bookmarkEnd w:id="26228"/>
      <w:r>
        <w:rPr>
          <w:rtl/>
        </w:rPr>
        <w:t>אישי</w:t>
      </w:r>
      <w:r>
        <w:rPr>
          <w:rFonts w:hint="cs"/>
          <w:rtl/>
        </w:rPr>
        <w:t>,</w:t>
      </w:r>
      <w:r>
        <w:rPr>
          <w:rtl/>
        </w:rPr>
        <w:t xml:space="preserve"> </w:t>
      </w:r>
      <w:bookmarkStart w:id="26229" w:name="_ETM_Q88_640629"/>
      <w:bookmarkEnd w:id="26229"/>
      <w:r>
        <w:rPr>
          <w:rFonts w:hint="cs"/>
          <w:rtl/>
        </w:rPr>
        <w:t>ואתה</w:t>
      </w:r>
      <w:r>
        <w:rPr>
          <w:rtl/>
        </w:rPr>
        <w:t xml:space="preserve"> </w:t>
      </w:r>
      <w:bookmarkStart w:id="26230" w:name="_ETM_Q88_641440"/>
      <w:bookmarkEnd w:id="26230"/>
      <w:r>
        <w:rPr>
          <w:rtl/>
        </w:rPr>
        <w:t xml:space="preserve">מוקף </w:t>
      </w:r>
      <w:bookmarkStart w:id="26231" w:name="_ETM_Q88_642129"/>
      <w:bookmarkEnd w:id="26231"/>
      <w:r>
        <w:rPr>
          <w:rFonts w:hint="cs"/>
          <w:rtl/>
        </w:rPr>
        <w:t>ב</w:t>
      </w:r>
      <w:r>
        <w:rPr>
          <w:rtl/>
        </w:rPr>
        <w:t xml:space="preserve">עוד </w:t>
      </w:r>
      <w:bookmarkStart w:id="26232" w:name="_ETM_Q88_642610"/>
      <w:bookmarkEnd w:id="26232"/>
      <w:r>
        <w:rPr>
          <w:rtl/>
        </w:rPr>
        <w:t xml:space="preserve">בעלי </w:t>
      </w:r>
      <w:bookmarkStart w:id="26233" w:name="_ETM_Q88_643090"/>
      <w:bookmarkEnd w:id="26233"/>
      <w:r>
        <w:rPr>
          <w:rtl/>
        </w:rPr>
        <w:t xml:space="preserve">הון </w:t>
      </w:r>
      <w:bookmarkStart w:id="26234" w:name="_ETM_Q88_643330"/>
      <w:bookmarkEnd w:id="26234"/>
      <w:r>
        <w:rPr>
          <w:rtl/>
        </w:rPr>
        <w:t>אנושי</w:t>
      </w:r>
      <w:r>
        <w:rPr>
          <w:rFonts w:hint="cs"/>
          <w:rtl/>
        </w:rPr>
        <w:t>.</w:t>
      </w:r>
      <w:r>
        <w:rPr>
          <w:rtl/>
        </w:rPr>
        <w:t xml:space="preserve"> </w:t>
      </w:r>
      <w:bookmarkStart w:id="26235" w:name="_ETM_Q88_644959"/>
      <w:bookmarkEnd w:id="26235"/>
      <w:r>
        <w:rPr>
          <w:rtl/>
        </w:rPr>
        <w:t xml:space="preserve">ברגע </w:t>
      </w:r>
      <w:bookmarkStart w:id="26236" w:name="_ETM_Q88_645530"/>
      <w:bookmarkEnd w:id="26236"/>
      <w:r>
        <w:rPr>
          <w:rtl/>
        </w:rPr>
        <w:t xml:space="preserve">שהם </w:t>
      </w:r>
      <w:bookmarkStart w:id="26237" w:name="_ETM_Q88_645769"/>
      <w:bookmarkEnd w:id="26237"/>
      <w:r>
        <w:rPr>
          <w:rtl/>
        </w:rPr>
        <w:t xml:space="preserve">עובדים </w:t>
      </w:r>
      <w:bookmarkStart w:id="26238" w:name="_ETM_Q88_646220"/>
      <w:bookmarkEnd w:id="26238"/>
      <w:r>
        <w:rPr>
          <w:rFonts w:hint="cs"/>
          <w:rtl/>
        </w:rPr>
        <w:t>נכון</w:t>
      </w:r>
      <w:r>
        <w:rPr>
          <w:rtl/>
        </w:rPr>
        <w:t xml:space="preserve"> </w:t>
      </w:r>
      <w:bookmarkStart w:id="26239" w:name="_ETM_Q88_646610"/>
      <w:bookmarkEnd w:id="26239"/>
      <w:r>
        <w:rPr>
          <w:rtl/>
        </w:rPr>
        <w:t>ביחד</w:t>
      </w:r>
      <w:r w:rsidR="00CC222A">
        <w:rPr>
          <w:rFonts w:hint="cs"/>
          <w:rtl/>
        </w:rPr>
        <w:t>,</w:t>
      </w:r>
      <w:r>
        <w:rPr>
          <w:rtl/>
        </w:rPr>
        <w:t xml:space="preserve"> </w:t>
      </w:r>
      <w:bookmarkStart w:id="26240" w:name="_ETM_Q88_648029"/>
      <w:bookmarkEnd w:id="26240"/>
      <w:r>
        <w:rPr>
          <w:rtl/>
        </w:rPr>
        <w:t xml:space="preserve">הם </w:t>
      </w:r>
      <w:bookmarkStart w:id="26241" w:name="_ETM_Q88_648359"/>
      <w:bookmarkEnd w:id="26241"/>
      <w:r>
        <w:rPr>
          <w:rFonts w:hint="cs"/>
          <w:rtl/>
        </w:rPr>
        <w:t>הון</w:t>
      </w:r>
      <w:r>
        <w:rPr>
          <w:rtl/>
        </w:rPr>
        <w:t xml:space="preserve"> </w:t>
      </w:r>
      <w:bookmarkStart w:id="26242" w:name="_ETM_Q88_648599"/>
      <w:bookmarkEnd w:id="26242"/>
      <w:r>
        <w:rPr>
          <w:rtl/>
        </w:rPr>
        <w:t>חברתי</w:t>
      </w:r>
      <w:r>
        <w:rPr>
          <w:rFonts w:hint="cs"/>
          <w:rtl/>
        </w:rPr>
        <w:t>.</w:t>
      </w:r>
      <w:r>
        <w:rPr>
          <w:rtl/>
        </w:rPr>
        <w:t xml:space="preserve"> </w:t>
      </w:r>
      <w:bookmarkStart w:id="26243" w:name="_ETM_Q88_651720"/>
      <w:bookmarkEnd w:id="26243"/>
      <w:r>
        <w:rPr>
          <w:rtl/>
        </w:rPr>
        <w:t xml:space="preserve">כל </w:t>
      </w:r>
      <w:bookmarkStart w:id="26244" w:name="_ETM_Q88_652019"/>
      <w:bookmarkEnd w:id="26244"/>
      <w:r>
        <w:rPr>
          <w:rFonts w:hint="cs"/>
          <w:rtl/>
        </w:rPr>
        <w:t>אחד</w:t>
      </w:r>
      <w:r>
        <w:rPr>
          <w:rtl/>
        </w:rPr>
        <w:t xml:space="preserve"> </w:t>
      </w:r>
      <w:bookmarkStart w:id="26245" w:name="_ETM_Q88_652530"/>
      <w:bookmarkEnd w:id="26245"/>
      <w:r>
        <w:rPr>
          <w:rtl/>
        </w:rPr>
        <w:t xml:space="preserve">יכול </w:t>
      </w:r>
      <w:bookmarkStart w:id="26246" w:name="_ETM_Q88_652920"/>
      <w:bookmarkEnd w:id="26246"/>
      <w:r>
        <w:rPr>
          <w:rtl/>
        </w:rPr>
        <w:t xml:space="preserve">להיות </w:t>
      </w:r>
      <w:bookmarkStart w:id="26247" w:name="_ETM_Q88_653099"/>
      <w:bookmarkEnd w:id="26247"/>
      <w:r>
        <w:rPr>
          <w:rtl/>
        </w:rPr>
        <w:t>דוקטור</w:t>
      </w:r>
      <w:r>
        <w:rPr>
          <w:rFonts w:hint="cs"/>
          <w:rtl/>
        </w:rPr>
        <w:t xml:space="preserve"> </w:t>
      </w:r>
      <w:r>
        <w:rPr>
          <w:rtl/>
        </w:rPr>
        <w:t xml:space="preserve">– </w:t>
      </w:r>
      <w:bookmarkStart w:id="26248" w:name="_ETM_Q88_653670"/>
      <w:bookmarkEnd w:id="26248"/>
      <w:r>
        <w:rPr>
          <w:rtl/>
        </w:rPr>
        <w:t xml:space="preserve">לא </w:t>
      </w:r>
      <w:bookmarkStart w:id="26249" w:name="_ETM_Q88_653819"/>
      <w:bookmarkEnd w:id="26249"/>
      <w:r>
        <w:rPr>
          <w:rtl/>
        </w:rPr>
        <w:t xml:space="preserve">יצא </w:t>
      </w:r>
      <w:bookmarkStart w:id="26250" w:name="_ETM_Q88_654060"/>
      <w:bookmarkEnd w:id="26250"/>
      <w:r>
        <w:rPr>
          <w:rtl/>
        </w:rPr>
        <w:t xml:space="preserve">מזה </w:t>
      </w:r>
      <w:bookmarkStart w:id="26251" w:name="_ETM_Q88_654330"/>
      <w:bookmarkEnd w:id="26251"/>
      <w:r>
        <w:rPr>
          <w:rtl/>
        </w:rPr>
        <w:t>כלום</w:t>
      </w:r>
      <w:r>
        <w:rPr>
          <w:rFonts w:hint="cs"/>
          <w:rtl/>
        </w:rPr>
        <w:t>.</w:t>
      </w:r>
      <w:r>
        <w:rPr>
          <w:rtl/>
        </w:rPr>
        <w:t xml:space="preserve"> </w:t>
      </w:r>
      <w:bookmarkStart w:id="26252" w:name="_ETM_Q88_656200"/>
      <w:bookmarkEnd w:id="26252"/>
      <w:r>
        <w:rPr>
          <w:rtl/>
        </w:rPr>
        <w:t xml:space="preserve">אם </w:t>
      </w:r>
      <w:bookmarkStart w:id="26253" w:name="_ETM_Q88_656469"/>
      <w:bookmarkEnd w:id="26253"/>
      <w:r>
        <w:rPr>
          <w:rtl/>
        </w:rPr>
        <w:t xml:space="preserve">הם </w:t>
      </w:r>
      <w:bookmarkStart w:id="26254" w:name="_ETM_Q88_656590"/>
      <w:bookmarkEnd w:id="26254"/>
      <w:r>
        <w:rPr>
          <w:rtl/>
        </w:rPr>
        <w:t xml:space="preserve">ידעו </w:t>
      </w:r>
      <w:bookmarkStart w:id="26255" w:name="_ETM_Q88_656920"/>
      <w:bookmarkEnd w:id="26255"/>
      <w:r>
        <w:rPr>
          <w:rtl/>
        </w:rPr>
        <w:t xml:space="preserve">להפוך </w:t>
      </w:r>
      <w:bookmarkStart w:id="26256" w:name="_ETM_Q88_657370"/>
      <w:bookmarkEnd w:id="26256"/>
      <w:r>
        <w:rPr>
          <w:rtl/>
        </w:rPr>
        <w:t xml:space="preserve">לצוות </w:t>
      </w:r>
      <w:bookmarkStart w:id="26257" w:name="_ETM_Q88_658389"/>
      <w:bookmarkEnd w:id="26257"/>
      <w:r>
        <w:rPr>
          <w:rFonts w:hint="cs"/>
          <w:rtl/>
        </w:rPr>
        <w:t>או ל</w:t>
      </w:r>
      <w:bookmarkStart w:id="26258" w:name="_ETM_Q88_658659"/>
      <w:bookmarkEnd w:id="26258"/>
      <w:r>
        <w:rPr>
          <w:rtl/>
        </w:rPr>
        <w:t xml:space="preserve">קהילה </w:t>
      </w:r>
      <w:bookmarkStart w:id="26259" w:name="_ETM_Q88_659200"/>
      <w:bookmarkEnd w:id="26259"/>
      <w:r>
        <w:rPr>
          <w:rtl/>
        </w:rPr>
        <w:t xml:space="preserve">שעובדת </w:t>
      </w:r>
      <w:bookmarkStart w:id="26260" w:name="_ETM_Q88_659980"/>
      <w:bookmarkEnd w:id="26260"/>
      <w:r>
        <w:rPr>
          <w:rFonts w:hint="cs"/>
          <w:rtl/>
        </w:rPr>
        <w:t>ב</w:t>
      </w:r>
      <w:r>
        <w:rPr>
          <w:rtl/>
        </w:rPr>
        <w:t xml:space="preserve">יחד </w:t>
      </w:r>
      <w:bookmarkStart w:id="26261" w:name="_ETM_Q88_660849"/>
      <w:bookmarkEnd w:id="26261"/>
      <w:r>
        <w:rPr>
          <w:rtl/>
        </w:rPr>
        <w:t>–</w:t>
      </w:r>
      <w:r>
        <w:rPr>
          <w:rFonts w:hint="cs"/>
          <w:rtl/>
        </w:rPr>
        <w:t xml:space="preserve"> </w:t>
      </w:r>
      <w:r>
        <w:rPr>
          <w:rtl/>
        </w:rPr>
        <w:t>זה</w:t>
      </w:r>
      <w:r>
        <w:rPr>
          <w:rFonts w:hint="cs"/>
          <w:rtl/>
        </w:rPr>
        <w:t xml:space="preserve"> </w:t>
      </w:r>
      <w:bookmarkStart w:id="26262" w:name="_ETM_Q88_659963"/>
      <w:bookmarkEnd w:id="26262"/>
      <w:r>
        <w:rPr>
          <w:rFonts w:hint="cs"/>
          <w:rtl/>
        </w:rPr>
        <w:t>הון</w:t>
      </w:r>
      <w:r>
        <w:rPr>
          <w:rtl/>
        </w:rPr>
        <w:t xml:space="preserve"> </w:t>
      </w:r>
      <w:bookmarkStart w:id="26263" w:name="_ETM_Q88_661299"/>
      <w:bookmarkEnd w:id="26263"/>
      <w:r>
        <w:rPr>
          <w:rtl/>
        </w:rPr>
        <w:t>חברתי</w:t>
      </w:r>
      <w:r>
        <w:rPr>
          <w:rFonts w:hint="cs"/>
          <w:rtl/>
        </w:rPr>
        <w:t>.</w:t>
      </w:r>
      <w:r>
        <w:rPr>
          <w:rtl/>
        </w:rPr>
        <w:t xml:space="preserve"> </w:t>
      </w:r>
      <w:bookmarkStart w:id="26264" w:name="_ETM_Q88_663500"/>
      <w:bookmarkStart w:id="26265" w:name="_ETM_Q88_666563"/>
      <w:bookmarkStart w:id="26266" w:name="_ETM_Q88_666656"/>
      <w:bookmarkStart w:id="26267" w:name="_ETM_Q88_666698"/>
      <w:bookmarkStart w:id="26268" w:name="_ETM_Q88_666773"/>
      <w:bookmarkEnd w:id="26264"/>
      <w:bookmarkEnd w:id="26265"/>
      <w:bookmarkEnd w:id="26266"/>
      <w:bookmarkEnd w:id="26267"/>
      <w:bookmarkEnd w:id="26268"/>
      <w:r>
        <w:rPr>
          <w:rtl/>
        </w:rPr>
        <w:t xml:space="preserve">אז </w:t>
      </w:r>
      <w:bookmarkStart w:id="26269" w:name="_ETM_Q88_663769"/>
      <w:bookmarkEnd w:id="26269"/>
      <w:r>
        <w:rPr>
          <w:rtl/>
        </w:rPr>
        <w:t xml:space="preserve">אם </w:t>
      </w:r>
      <w:bookmarkStart w:id="26270" w:name="_ETM_Q88_664010"/>
      <w:bookmarkEnd w:id="26270"/>
      <w:r>
        <w:rPr>
          <w:rtl/>
        </w:rPr>
        <w:t xml:space="preserve">אתה </w:t>
      </w:r>
      <w:bookmarkStart w:id="26271" w:name="_ETM_Q88_664430"/>
      <w:bookmarkEnd w:id="26271"/>
      <w:r>
        <w:rPr>
          <w:rtl/>
        </w:rPr>
        <w:t xml:space="preserve">בונה </w:t>
      </w:r>
      <w:bookmarkStart w:id="26272" w:name="_ETM_Q88_665030"/>
      <w:bookmarkEnd w:id="26272"/>
      <w:r>
        <w:rPr>
          <w:rtl/>
        </w:rPr>
        <w:t xml:space="preserve">קהילה </w:t>
      </w:r>
      <w:bookmarkStart w:id="26273" w:name="_ETM_Q88_665690"/>
      <w:bookmarkEnd w:id="26273"/>
      <w:r>
        <w:rPr>
          <w:rtl/>
        </w:rPr>
        <w:t xml:space="preserve">של </w:t>
      </w:r>
      <w:bookmarkStart w:id="26274" w:name="_ETM_Q88_666709"/>
      <w:bookmarkEnd w:id="26274"/>
      <w:r>
        <w:rPr>
          <w:rtl/>
        </w:rPr>
        <w:t xml:space="preserve">צעירים בירוחם </w:t>
      </w:r>
      <w:bookmarkStart w:id="26275" w:name="_ETM_Q88_668970"/>
      <w:bookmarkEnd w:id="26275"/>
      <w:r>
        <w:rPr>
          <w:rtl/>
        </w:rPr>
        <w:t xml:space="preserve">והם </w:t>
      </w:r>
      <w:bookmarkStart w:id="26276" w:name="_ETM_Q88_669239"/>
      <w:bookmarkEnd w:id="26276"/>
      <w:r>
        <w:rPr>
          <w:rtl/>
        </w:rPr>
        <w:t xml:space="preserve">מתחילים </w:t>
      </w:r>
      <w:bookmarkStart w:id="26277" w:name="_ETM_Q88_669750"/>
      <w:bookmarkEnd w:id="26277"/>
      <w:r>
        <w:rPr>
          <w:rtl/>
        </w:rPr>
        <w:t xml:space="preserve">לרצות </w:t>
      </w:r>
      <w:bookmarkStart w:id="26278" w:name="_ETM_Q88_670260"/>
      <w:bookmarkEnd w:id="26278"/>
      <w:r>
        <w:rPr>
          <w:rtl/>
        </w:rPr>
        <w:t xml:space="preserve">להיות </w:t>
      </w:r>
      <w:bookmarkStart w:id="26279" w:name="_ETM_Q88_670560"/>
      <w:bookmarkEnd w:id="26279"/>
      <w:r>
        <w:rPr>
          <w:rtl/>
        </w:rPr>
        <w:t>ביחד</w:t>
      </w:r>
      <w:r>
        <w:rPr>
          <w:rFonts w:hint="cs"/>
          <w:rtl/>
        </w:rPr>
        <w:t>,</w:t>
      </w:r>
      <w:r>
        <w:rPr>
          <w:rtl/>
        </w:rPr>
        <w:t xml:space="preserve"> </w:t>
      </w:r>
      <w:bookmarkStart w:id="26280" w:name="_ETM_Q88_671129"/>
      <w:bookmarkEnd w:id="26280"/>
      <w:r>
        <w:rPr>
          <w:rtl/>
        </w:rPr>
        <w:t xml:space="preserve">ויש </w:t>
      </w:r>
      <w:bookmarkStart w:id="26281" w:name="_ETM_Q88_671340"/>
      <w:bookmarkEnd w:id="26281"/>
      <w:r>
        <w:rPr>
          <w:rtl/>
        </w:rPr>
        <w:t xml:space="preserve">להם </w:t>
      </w:r>
      <w:bookmarkStart w:id="26282" w:name="_ETM_Q88_671549"/>
      <w:bookmarkEnd w:id="26282"/>
      <w:r>
        <w:rPr>
          <w:rtl/>
        </w:rPr>
        <w:t>שכונה</w:t>
      </w:r>
      <w:r>
        <w:rPr>
          <w:rFonts w:hint="cs"/>
          <w:rtl/>
        </w:rPr>
        <w:t>,</w:t>
      </w:r>
      <w:r>
        <w:rPr>
          <w:rtl/>
        </w:rPr>
        <w:t xml:space="preserve"> </w:t>
      </w:r>
      <w:bookmarkStart w:id="26283" w:name="_ETM_Q88_672120"/>
      <w:bookmarkEnd w:id="26283"/>
      <w:r>
        <w:rPr>
          <w:rtl/>
        </w:rPr>
        <w:t xml:space="preserve">ובית </w:t>
      </w:r>
      <w:bookmarkStart w:id="26284" w:name="_ETM_Q88_672629"/>
      <w:bookmarkEnd w:id="26284"/>
      <w:r>
        <w:rPr>
          <w:rtl/>
        </w:rPr>
        <w:t>יפה</w:t>
      </w:r>
      <w:r>
        <w:rPr>
          <w:rFonts w:hint="cs"/>
          <w:rtl/>
        </w:rPr>
        <w:t>,</w:t>
      </w:r>
      <w:r>
        <w:rPr>
          <w:rtl/>
        </w:rPr>
        <w:t xml:space="preserve"> </w:t>
      </w:r>
      <w:bookmarkStart w:id="26285" w:name="_ETM_Q88_672959"/>
      <w:bookmarkEnd w:id="26285"/>
      <w:r>
        <w:rPr>
          <w:rtl/>
        </w:rPr>
        <w:t>ותרבות</w:t>
      </w:r>
      <w:r>
        <w:rPr>
          <w:rFonts w:hint="cs"/>
          <w:rtl/>
        </w:rPr>
        <w:t>,</w:t>
      </w:r>
      <w:r>
        <w:rPr>
          <w:rtl/>
        </w:rPr>
        <w:t xml:space="preserve"> </w:t>
      </w:r>
      <w:bookmarkStart w:id="26286" w:name="_ETM_Q88_674099"/>
      <w:bookmarkEnd w:id="26286"/>
      <w:r>
        <w:rPr>
          <w:rtl/>
        </w:rPr>
        <w:t xml:space="preserve">ובית </w:t>
      </w:r>
      <w:bookmarkStart w:id="26287" w:name="_ETM_Q88_674549"/>
      <w:bookmarkEnd w:id="26287"/>
      <w:r>
        <w:rPr>
          <w:rtl/>
        </w:rPr>
        <w:t>ספר</w:t>
      </w:r>
      <w:r>
        <w:rPr>
          <w:rFonts w:hint="cs"/>
          <w:rtl/>
        </w:rPr>
        <w:t>,</w:t>
      </w:r>
      <w:r>
        <w:rPr>
          <w:rtl/>
        </w:rPr>
        <w:t xml:space="preserve"> </w:t>
      </w:r>
      <w:bookmarkStart w:id="26288" w:name="_ETM_Q88_675120"/>
      <w:bookmarkEnd w:id="26288"/>
      <w:r>
        <w:rPr>
          <w:rtl/>
        </w:rPr>
        <w:t xml:space="preserve">וקצת </w:t>
      </w:r>
      <w:bookmarkStart w:id="26289" w:name="_ETM_Q88_675689"/>
      <w:bookmarkEnd w:id="26289"/>
      <w:r>
        <w:rPr>
          <w:rtl/>
        </w:rPr>
        <w:t>פנאי</w:t>
      </w:r>
      <w:r>
        <w:rPr>
          <w:rFonts w:hint="cs"/>
          <w:rtl/>
        </w:rPr>
        <w:t>,</w:t>
      </w:r>
      <w:r>
        <w:rPr>
          <w:rtl/>
        </w:rPr>
        <w:t xml:space="preserve"> </w:t>
      </w:r>
      <w:bookmarkStart w:id="26290" w:name="_ETM_Q88_677829"/>
      <w:bookmarkEnd w:id="26290"/>
      <w:r>
        <w:rPr>
          <w:rtl/>
        </w:rPr>
        <w:t xml:space="preserve">אז </w:t>
      </w:r>
      <w:bookmarkStart w:id="26291" w:name="_ETM_Q88_678310"/>
      <w:bookmarkEnd w:id="26291"/>
      <w:r>
        <w:rPr>
          <w:rtl/>
        </w:rPr>
        <w:t xml:space="preserve">מתחילה </w:t>
      </w:r>
      <w:bookmarkStart w:id="26292" w:name="_ETM_Q88_679540"/>
      <w:bookmarkEnd w:id="26292"/>
      <w:r>
        <w:rPr>
          <w:rtl/>
        </w:rPr>
        <w:t xml:space="preserve">הסצנה </w:t>
      </w:r>
      <w:bookmarkStart w:id="26293" w:name="_ETM_Q88_680500"/>
      <w:bookmarkEnd w:id="26293"/>
      <w:r>
        <w:rPr>
          <w:rtl/>
        </w:rPr>
        <w:t>של</w:t>
      </w:r>
      <w:r>
        <w:rPr>
          <w:rFonts w:hint="cs"/>
          <w:rtl/>
        </w:rPr>
        <w:t xml:space="preserve"> ההון</w:t>
      </w:r>
      <w:r>
        <w:rPr>
          <w:rtl/>
        </w:rPr>
        <w:t xml:space="preserve"> </w:t>
      </w:r>
      <w:bookmarkStart w:id="26294" w:name="_ETM_Q88_681010"/>
      <w:bookmarkEnd w:id="26294"/>
      <w:r>
        <w:rPr>
          <w:rFonts w:hint="cs"/>
          <w:rtl/>
        </w:rPr>
        <w:t>ה</w:t>
      </w:r>
      <w:r>
        <w:rPr>
          <w:rtl/>
        </w:rPr>
        <w:t>חברת</w:t>
      </w:r>
      <w:r>
        <w:rPr>
          <w:rFonts w:hint="cs"/>
          <w:rtl/>
        </w:rPr>
        <w:t>י.</w:t>
      </w:r>
      <w:r>
        <w:rPr>
          <w:rtl/>
        </w:rPr>
        <w:t xml:space="preserve"> </w:t>
      </w:r>
      <w:bookmarkStart w:id="26295" w:name="_ETM_Q88_681459"/>
      <w:bookmarkEnd w:id="26295"/>
    </w:p>
    <w:p w:rsidR="00686F07" w:rsidRDefault="00686F07" w:rsidP="005A6F2D">
      <w:pPr>
        <w:ind w:firstLine="0"/>
        <w:rPr>
          <w:rtl/>
        </w:rPr>
      </w:pPr>
      <w:bookmarkStart w:id="26296" w:name="_ETM_Q88_680220"/>
      <w:bookmarkStart w:id="26297" w:name="_ETM_Q88_680298"/>
      <w:bookmarkStart w:id="26298" w:name="_ETM_Q88_680364"/>
      <w:bookmarkStart w:id="26299" w:name="_ETM_Q88_680434"/>
      <w:bookmarkEnd w:id="26296"/>
      <w:bookmarkEnd w:id="26297"/>
      <w:bookmarkEnd w:id="26298"/>
      <w:bookmarkEnd w:id="26299"/>
    </w:p>
    <w:p w:rsidR="00686F07" w:rsidRDefault="00686F07" w:rsidP="00CC222A">
      <w:pPr>
        <w:rPr>
          <w:rtl/>
        </w:rPr>
      </w:pPr>
      <w:bookmarkStart w:id="26300" w:name="_ETM_Q88_680508"/>
      <w:bookmarkStart w:id="26301" w:name="_ETM_Q88_680581"/>
      <w:bookmarkEnd w:id="26300"/>
      <w:bookmarkEnd w:id="26301"/>
      <w:r>
        <w:rPr>
          <w:rFonts w:hint="cs"/>
          <w:rtl/>
        </w:rPr>
        <w:t xml:space="preserve">עכשיו, </w:t>
      </w:r>
      <w:bookmarkStart w:id="26302" w:name="_ETM_Q88_681760"/>
      <w:bookmarkEnd w:id="26302"/>
      <w:r>
        <w:rPr>
          <w:rtl/>
        </w:rPr>
        <w:t xml:space="preserve">מה </w:t>
      </w:r>
      <w:bookmarkStart w:id="26303" w:name="_ETM_Q88_681939"/>
      <w:bookmarkEnd w:id="26303"/>
      <w:r>
        <w:rPr>
          <w:rtl/>
        </w:rPr>
        <w:t>הבעיה</w:t>
      </w:r>
      <w:r>
        <w:rPr>
          <w:rFonts w:hint="cs"/>
          <w:rtl/>
        </w:rPr>
        <w:t>?</w:t>
      </w:r>
      <w:r>
        <w:rPr>
          <w:rtl/>
        </w:rPr>
        <w:t xml:space="preserve"> </w:t>
      </w:r>
      <w:bookmarkStart w:id="26304" w:name="_ETM_Q88_683240"/>
      <w:bookmarkEnd w:id="26304"/>
      <w:r>
        <w:rPr>
          <w:rtl/>
        </w:rPr>
        <w:t xml:space="preserve">הרבה </w:t>
      </w:r>
      <w:bookmarkStart w:id="26305" w:name="_ETM_Q88_683630"/>
      <w:bookmarkEnd w:id="26305"/>
      <w:r>
        <w:rPr>
          <w:rtl/>
        </w:rPr>
        <w:t xml:space="preserve">פעמים </w:t>
      </w:r>
      <w:bookmarkStart w:id="26306" w:name="_ETM_Q88_683960"/>
      <w:bookmarkEnd w:id="26306"/>
      <w:r>
        <w:rPr>
          <w:rtl/>
        </w:rPr>
        <w:t xml:space="preserve">מסתכלים </w:t>
      </w:r>
      <w:bookmarkStart w:id="26307" w:name="_ETM_Q88_684560"/>
      <w:bookmarkEnd w:id="26307"/>
      <w:r>
        <w:rPr>
          <w:rtl/>
        </w:rPr>
        <w:t xml:space="preserve">על </w:t>
      </w:r>
      <w:bookmarkStart w:id="26308" w:name="_ETM_Q88_684680"/>
      <w:bookmarkEnd w:id="26308"/>
      <w:r>
        <w:rPr>
          <w:rtl/>
        </w:rPr>
        <w:t xml:space="preserve">הפריפריה </w:t>
      </w:r>
      <w:bookmarkStart w:id="26309" w:name="_ETM_Q88_686320"/>
      <w:bookmarkEnd w:id="26309"/>
      <w:r>
        <w:rPr>
          <w:rtl/>
        </w:rPr>
        <w:t xml:space="preserve">בשפה </w:t>
      </w:r>
      <w:bookmarkStart w:id="26310" w:name="_ETM_Q88_687100"/>
      <w:bookmarkEnd w:id="26310"/>
      <w:r>
        <w:rPr>
          <w:rtl/>
        </w:rPr>
        <w:t>מוטעית</w:t>
      </w:r>
      <w:r w:rsidR="00CC222A">
        <w:rPr>
          <w:rFonts w:hint="cs"/>
          <w:rtl/>
        </w:rPr>
        <w:t>.</w:t>
      </w:r>
      <w:r>
        <w:rPr>
          <w:rtl/>
        </w:rPr>
        <w:t xml:space="preserve"> </w:t>
      </w:r>
      <w:bookmarkStart w:id="26311" w:name="_ETM_Q88_688689"/>
      <w:bookmarkEnd w:id="26311"/>
      <w:r>
        <w:rPr>
          <w:rtl/>
        </w:rPr>
        <w:t>אומרים</w:t>
      </w:r>
      <w:r>
        <w:rPr>
          <w:rFonts w:hint="cs"/>
          <w:rtl/>
        </w:rPr>
        <w:t>:</w:t>
      </w:r>
      <w:r>
        <w:rPr>
          <w:rtl/>
        </w:rPr>
        <w:t xml:space="preserve"> </w:t>
      </w:r>
      <w:bookmarkStart w:id="26312" w:name="_ETM_Q88_689139"/>
      <w:bookmarkEnd w:id="26312"/>
      <w:r>
        <w:rPr>
          <w:rtl/>
        </w:rPr>
        <w:t xml:space="preserve">בוא </w:t>
      </w:r>
      <w:bookmarkStart w:id="26313" w:name="_ETM_Q88_689499"/>
      <w:bookmarkEnd w:id="26313"/>
      <w:r>
        <w:rPr>
          <w:rtl/>
        </w:rPr>
        <w:t xml:space="preserve">נביא </w:t>
      </w:r>
      <w:bookmarkStart w:id="26314" w:name="_ETM_Q88_690069"/>
      <w:bookmarkEnd w:id="26314"/>
      <w:r>
        <w:rPr>
          <w:rtl/>
        </w:rPr>
        <w:t xml:space="preserve">לפריפריה </w:t>
      </w:r>
      <w:bookmarkStart w:id="26315" w:name="_ETM_Q88_691029"/>
      <w:bookmarkEnd w:id="26315"/>
      <w:r>
        <w:rPr>
          <w:rtl/>
        </w:rPr>
        <w:t>מתיישבים</w:t>
      </w:r>
      <w:r>
        <w:rPr>
          <w:rFonts w:hint="cs"/>
          <w:rtl/>
        </w:rPr>
        <w:t>,</w:t>
      </w:r>
      <w:bookmarkStart w:id="26316" w:name="_ETM_Q88_693209"/>
      <w:bookmarkStart w:id="26317" w:name="_ETM_Q88_693599"/>
      <w:bookmarkEnd w:id="26316"/>
      <w:bookmarkEnd w:id="26317"/>
      <w:r>
        <w:rPr>
          <w:rtl/>
        </w:rPr>
        <w:t xml:space="preserve"> </w:t>
      </w:r>
      <w:bookmarkStart w:id="26318" w:name="_ETM_Q88_694500"/>
      <w:bookmarkEnd w:id="26318"/>
      <w:r>
        <w:rPr>
          <w:rtl/>
        </w:rPr>
        <w:t xml:space="preserve">בוא </w:t>
      </w:r>
      <w:bookmarkStart w:id="26319" w:name="_ETM_Q88_694770"/>
      <w:bookmarkEnd w:id="26319"/>
      <w:r>
        <w:rPr>
          <w:rtl/>
        </w:rPr>
        <w:t xml:space="preserve">נשאיר </w:t>
      </w:r>
      <w:bookmarkStart w:id="26320" w:name="_ETM_Q88_695520"/>
      <w:bookmarkEnd w:id="26320"/>
      <w:r>
        <w:rPr>
          <w:rtl/>
        </w:rPr>
        <w:t xml:space="preserve">את </w:t>
      </w:r>
      <w:bookmarkStart w:id="26321" w:name="_ETM_Q88_695640"/>
      <w:bookmarkEnd w:id="26321"/>
      <w:r>
        <w:rPr>
          <w:rtl/>
        </w:rPr>
        <w:t xml:space="preserve">הסטודנטים </w:t>
      </w:r>
      <w:bookmarkStart w:id="26322" w:name="_ETM_Q88_696390"/>
      <w:bookmarkEnd w:id="26322"/>
      <w:r>
        <w:rPr>
          <w:rtl/>
        </w:rPr>
        <w:t xml:space="preserve">של </w:t>
      </w:r>
      <w:bookmarkStart w:id="26323" w:name="_ETM_Q88_696599"/>
      <w:bookmarkEnd w:id="26323"/>
      <w:r>
        <w:rPr>
          <w:rtl/>
        </w:rPr>
        <w:t>בן</w:t>
      </w:r>
      <w:bookmarkStart w:id="26324" w:name="_ETM_Q88_696840"/>
      <w:bookmarkEnd w:id="26324"/>
      <w:r>
        <w:rPr>
          <w:rFonts w:hint="cs"/>
          <w:rtl/>
        </w:rPr>
        <w:t>-</w:t>
      </w:r>
      <w:r>
        <w:rPr>
          <w:rtl/>
        </w:rPr>
        <w:t xml:space="preserve">גוריון </w:t>
      </w:r>
      <w:bookmarkStart w:id="26325" w:name="_ETM_Q88_698239"/>
      <w:bookmarkEnd w:id="26325"/>
      <w:r>
        <w:rPr>
          <w:rtl/>
        </w:rPr>
        <w:t>בבאר</w:t>
      </w:r>
      <w:r>
        <w:rPr>
          <w:rFonts w:hint="cs"/>
          <w:rtl/>
        </w:rPr>
        <w:t xml:space="preserve"> </w:t>
      </w:r>
      <w:r>
        <w:rPr>
          <w:rtl/>
        </w:rPr>
        <w:t>שבע</w:t>
      </w:r>
      <w:r>
        <w:rPr>
          <w:rFonts w:hint="cs"/>
          <w:rtl/>
        </w:rPr>
        <w:t>,</w:t>
      </w:r>
      <w:r>
        <w:rPr>
          <w:rtl/>
        </w:rPr>
        <w:t xml:space="preserve"> </w:t>
      </w:r>
      <w:bookmarkStart w:id="26326" w:name="_ETM_Q88_700090"/>
      <w:bookmarkEnd w:id="26326"/>
      <w:r>
        <w:rPr>
          <w:rtl/>
        </w:rPr>
        <w:t xml:space="preserve">בוא </w:t>
      </w:r>
      <w:bookmarkStart w:id="26327" w:name="_ETM_Q88_700390"/>
      <w:bookmarkEnd w:id="26327"/>
      <w:r>
        <w:rPr>
          <w:rtl/>
        </w:rPr>
        <w:t>ני</w:t>
      </w:r>
      <w:bookmarkStart w:id="26328" w:name="_ETM_Q88_700569"/>
      <w:bookmarkEnd w:id="26328"/>
      <w:r>
        <w:rPr>
          <w:rtl/>
        </w:rPr>
        <w:t xml:space="preserve">קח </w:t>
      </w:r>
      <w:bookmarkStart w:id="26329" w:name="_ETM_Q88_700929"/>
      <w:bookmarkEnd w:id="26329"/>
      <w:r>
        <w:rPr>
          <w:rtl/>
        </w:rPr>
        <w:t xml:space="preserve">גרעיני </w:t>
      </w:r>
      <w:bookmarkStart w:id="26330" w:name="_ETM_Q88_701530"/>
      <w:bookmarkEnd w:id="26330"/>
      <w:r>
        <w:rPr>
          <w:rtl/>
        </w:rPr>
        <w:t>התיישבות</w:t>
      </w:r>
      <w:r>
        <w:rPr>
          <w:rFonts w:hint="cs"/>
          <w:rtl/>
        </w:rPr>
        <w:t>. אלה</w:t>
      </w:r>
      <w:r>
        <w:rPr>
          <w:rtl/>
        </w:rPr>
        <w:t xml:space="preserve"> </w:t>
      </w:r>
      <w:bookmarkStart w:id="26331" w:name="_ETM_Q88_703440"/>
      <w:bookmarkStart w:id="26332" w:name="_ETM_Q88_703679"/>
      <w:bookmarkEnd w:id="26331"/>
      <w:bookmarkEnd w:id="26332"/>
      <w:r>
        <w:rPr>
          <w:rtl/>
        </w:rPr>
        <w:t xml:space="preserve">רעיונות </w:t>
      </w:r>
      <w:bookmarkStart w:id="26333" w:name="_ETM_Q88_704160"/>
      <w:bookmarkEnd w:id="26333"/>
      <w:r>
        <w:rPr>
          <w:rtl/>
        </w:rPr>
        <w:t>טובים</w:t>
      </w:r>
      <w:r>
        <w:rPr>
          <w:rFonts w:hint="cs"/>
          <w:rtl/>
        </w:rPr>
        <w:t>,</w:t>
      </w:r>
      <w:r>
        <w:rPr>
          <w:rtl/>
        </w:rPr>
        <w:t xml:space="preserve"> </w:t>
      </w:r>
      <w:bookmarkStart w:id="26334" w:name="_ETM_Q88_705670"/>
      <w:bookmarkEnd w:id="26334"/>
      <w:r>
        <w:rPr>
          <w:rtl/>
        </w:rPr>
        <w:t xml:space="preserve">אבל </w:t>
      </w:r>
      <w:bookmarkStart w:id="26335" w:name="_ETM_Q88_705910"/>
      <w:bookmarkEnd w:id="26335"/>
      <w:r>
        <w:rPr>
          <w:rtl/>
        </w:rPr>
        <w:t xml:space="preserve">הם </w:t>
      </w:r>
      <w:bookmarkStart w:id="26336" w:name="_ETM_Q88_706030"/>
      <w:bookmarkEnd w:id="26336"/>
      <w:r>
        <w:rPr>
          <w:rtl/>
        </w:rPr>
        <w:t>מפספסים</w:t>
      </w:r>
      <w:r>
        <w:rPr>
          <w:rFonts w:hint="cs"/>
          <w:rtl/>
        </w:rPr>
        <w:t>.</w:t>
      </w:r>
      <w:r>
        <w:rPr>
          <w:rtl/>
        </w:rPr>
        <w:t xml:space="preserve"> </w:t>
      </w:r>
      <w:bookmarkStart w:id="26337" w:name="_ETM_Q88_707660"/>
      <w:bookmarkEnd w:id="26337"/>
      <w:r>
        <w:rPr>
          <w:rtl/>
        </w:rPr>
        <w:t xml:space="preserve">למה </w:t>
      </w:r>
      <w:bookmarkStart w:id="26338" w:name="_ETM_Q88_707960"/>
      <w:bookmarkEnd w:id="26338"/>
      <w:r>
        <w:rPr>
          <w:rtl/>
        </w:rPr>
        <w:t xml:space="preserve">הדבר </w:t>
      </w:r>
      <w:bookmarkStart w:id="26339" w:name="_ETM_Q88_708380"/>
      <w:bookmarkEnd w:id="26339"/>
      <w:r>
        <w:rPr>
          <w:rtl/>
        </w:rPr>
        <w:t>דומה</w:t>
      </w:r>
      <w:r>
        <w:rPr>
          <w:rFonts w:hint="cs"/>
          <w:rtl/>
        </w:rPr>
        <w:t>?</w:t>
      </w:r>
      <w:r>
        <w:rPr>
          <w:rtl/>
        </w:rPr>
        <w:t xml:space="preserve"> </w:t>
      </w:r>
      <w:bookmarkStart w:id="26340" w:name="_ETM_Q88_709739"/>
      <w:bookmarkEnd w:id="26340"/>
      <w:r>
        <w:rPr>
          <w:rtl/>
        </w:rPr>
        <w:t xml:space="preserve">נניח </w:t>
      </w:r>
      <w:bookmarkStart w:id="26341" w:name="_ETM_Q88_710250"/>
      <w:bookmarkEnd w:id="26341"/>
      <w:r>
        <w:rPr>
          <w:rFonts w:hint="cs"/>
          <w:rtl/>
        </w:rPr>
        <w:t>ש</w:t>
      </w:r>
      <w:r>
        <w:rPr>
          <w:rtl/>
        </w:rPr>
        <w:t xml:space="preserve">כל </w:t>
      </w:r>
      <w:bookmarkStart w:id="26342" w:name="_ETM_Q88_710489"/>
      <w:bookmarkEnd w:id="26342"/>
      <w:r>
        <w:rPr>
          <w:rtl/>
        </w:rPr>
        <w:t>תנוע</w:t>
      </w:r>
      <w:r>
        <w:rPr>
          <w:rFonts w:hint="cs"/>
          <w:rtl/>
        </w:rPr>
        <w:t xml:space="preserve">ות ההתיישבות </w:t>
      </w:r>
      <w:r>
        <w:rPr>
          <w:rtl/>
        </w:rPr>
        <w:t>–</w:t>
      </w:r>
      <w:r>
        <w:rPr>
          <w:rFonts w:hint="cs"/>
          <w:rtl/>
        </w:rPr>
        <w:t xml:space="preserve"> אור משימות, הסוכנות </w:t>
      </w:r>
      <w:bookmarkStart w:id="26343" w:name="_ETM_Q88_714613"/>
      <w:bookmarkEnd w:id="26343"/>
      <w:r>
        <w:rPr>
          <w:rFonts w:hint="cs"/>
          <w:rtl/>
        </w:rPr>
        <w:t>היהודית,</w:t>
      </w:r>
      <w:bookmarkStart w:id="26344" w:name="_ETM_Q88_710970"/>
      <w:bookmarkStart w:id="26345" w:name="_ETM_Q88_716430"/>
      <w:bookmarkEnd w:id="26344"/>
      <w:bookmarkEnd w:id="26345"/>
      <w:r>
        <w:rPr>
          <w:rFonts w:hint="cs"/>
          <w:rtl/>
        </w:rPr>
        <w:t xml:space="preserve"> </w:t>
      </w:r>
      <w:r>
        <w:rPr>
          <w:rtl/>
        </w:rPr>
        <w:t xml:space="preserve">עוד </w:t>
      </w:r>
      <w:bookmarkStart w:id="26346" w:name="_ETM_Q88_716790"/>
      <w:bookmarkEnd w:id="26346"/>
      <w:r>
        <w:rPr>
          <w:rFonts w:hint="cs"/>
          <w:rtl/>
        </w:rPr>
        <w:t xml:space="preserve">קבוצות </w:t>
      </w:r>
      <w:r>
        <w:rPr>
          <w:rtl/>
        </w:rPr>
        <w:t>–</w:t>
      </w:r>
      <w:r>
        <w:rPr>
          <w:rFonts w:hint="cs"/>
          <w:rtl/>
        </w:rPr>
        <w:t xml:space="preserve"> </w:t>
      </w:r>
      <w:bookmarkStart w:id="26347" w:name="_ETM_Q88_718189"/>
      <w:bookmarkEnd w:id="26347"/>
      <w:r>
        <w:rPr>
          <w:rtl/>
        </w:rPr>
        <w:t xml:space="preserve">מביאים </w:t>
      </w:r>
      <w:bookmarkStart w:id="26348" w:name="_ETM_Q88_718669"/>
      <w:bookmarkEnd w:id="26348"/>
      <w:r>
        <w:rPr>
          <w:rFonts w:hint="cs"/>
          <w:rtl/>
        </w:rPr>
        <w:t>3,000</w:t>
      </w:r>
      <w:r>
        <w:rPr>
          <w:rtl/>
        </w:rPr>
        <w:t xml:space="preserve"> </w:t>
      </w:r>
      <w:bookmarkStart w:id="26349" w:name="_ETM_Q88_720100"/>
      <w:bookmarkEnd w:id="26349"/>
      <w:r>
        <w:rPr>
          <w:rtl/>
        </w:rPr>
        <w:t xml:space="preserve">מתיישבים </w:t>
      </w:r>
      <w:bookmarkStart w:id="26350" w:name="_ETM_Q88_720790"/>
      <w:bookmarkEnd w:id="26350"/>
      <w:r>
        <w:rPr>
          <w:rtl/>
        </w:rPr>
        <w:t>לנגב</w:t>
      </w:r>
      <w:r>
        <w:rPr>
          <w:rFonts w:hint="cs"/>
          <w:rtl/>
        </w:rPr>
        <w:t>,</w:t>
      </w:r>
      <w:r>
        <w:rPr>
          <w:rtl/>
        </w:rPr>
        <w:t xml:space="preserve"> </w:t>
      </w:r>
      <w:bookmarkStart w:id="26351" w:name="_ETM_Q88_722900"/>
      <w:bookmarkEnd w:id="26351"/>
      <w:r>
        <w:rPr>
          <w:rtl/>
        </w:rPr>
        <w:t xml:space="preserve">אבל </w:t>
      </w:r>
      <w:bookmarkStart w:id="26352" w:name="_ETM_Q88_723200"/>
      <w:bookmarkEnd w:id="26352"/>
      <w:r>
        <w:rPr>
          <w:rFonts w:hint="cs"/>
          <w:rtl/>
        </w:rPr>
        <w:t>את</w:t>
      </w:r>
      <w:r>
        <w:rPr>
          <w:rtl/>
        </w:rPr>
        <w:t xml:space="preserve"> </w:t>
      </w:r>
      <w:bookmarkStart w:id="26353" w:name="_ETM_Q88_723439"/>
      <w:bookmarkEnd w:id="26353"/>
      <w:r>
        <w:rPr>
          <w:rFonts w:hint="cs"/>
          <w:rtl/>
        </w:rPr>
        <w:t>ה</w:t>
      </w:r>
      <w:r>
        <w:rPr>
          <w:rtl/>
        </w:rPr>
        <w:t xml:space="preserve">קהילות </w:t>
      </w:r>
      <w:bookmarkStart w:id="26354" w:name="_ETM_Q88_723950"/>
      <w:bookmarkEnd w:id="26354"/>
      <w:r>
        <w:rPr>
          <w:rtl/>
        </w:rPr>
        <w:t xml:space="preserve">עוזבים </w:t>
      </w:r>
      <w:bookmarkStart w:id="26355" w:name="_ETM_Q88_724309"/>
      <w:bookmarkEnd w:id="26355"/>
      <w:r w:rsidR="00CC222A">
        <w:rPr>
          <w:rFonts w:hint="cs"/>
          <w:rtl/>
        </w:rPr>
        <w:t>10,000.</w:t>
      </w:r>
      <w:r>
        <w:rPr>
          <w:rtl/>
        </w:rPr>
        <w:t xml:space="preserve"> </w:t>
      </w:r>
      <w:bookmarkStart w:id="26356" w:name="_ETM_Q88_726450"/>
      <w:bookmarkEnd w:id="26356"/>
      <w:r>
        <w:rPr>
          <w:rtl/>
        </w:rPr>
        <w:t xml:space="preserve">למה </w:t>
      </w:r>
      <w:bookmarkStart w:id="26357" w:name="_ETM_Q88_726720"/>
      <w:bookmarkEnd w:id="26357"/>
      <w:r>
        <w:rPr>
          <w:rtl/>
        </w:rPr>
        <w:t xml:space="preserve">הדבר </w:t>
      </w:r>
      <w:bookmarkStart w:id="26358" w:name="_ETM_Q88_727170"/>
      <w:bookmarkEnd w:id="26358"/>
      <w:r>
        <w:rPr>
          <w:rtl/>
        </w:rPr>
        <w:t>דומה</w:t>
      </w:r>
      <w:r>
        <w:rPr>
          <w:rFonts w:hint="cs"/>
          <w:rtl/>
        </w:rPr>
        <w:t>?</w:t>
      </w:r>
      <w:r>
        <w:rPr>
          <w:rtl/>
        </w:rPr>
        <w:t xml:space="preserve"> </w:t>
      </w:r>
      <w:bookmarkStart w:id="26359" w:name="_ETM_Q88_728339"/>
      <w:bookmarkEnd w:id="26359"/>
      <w:r>
        <w:rPr>
          <w:rFonts w:hint="cs"/>
          <w:rtl/>
        </w:rPr>
        <w:t xml:space="preserve">לזה </w:t>
      </w:r>
      <w:r>
        <w:rPr>
          <w:rtl/>
        </w:rPr>
        <w:t xml:space="preserve">שאתה </w:t>
      </w:r>
      <w:bookmarkStart w:id="26360" w:name="_ETM_Q88_728819"/>
      <w:bookmarkEnd w:id="26360"/>
      <w:r>
        <w:rPr>
          <w:rtl/>
        </w:rPr>
        <w:t xml:space="preserve">ממלא </w:t>
      </w:r>
      <w:bookmarkStart w:id="26361" w:name="_ETM_Q88_729269"/>
      <w:bookmarkEnd w:id="26361"/>
      <w:r>
        <w:rPr>
          <w:rtl/>
        </w:rPr>
        <w:t xml:space="preserve">גיגית </w:t>
      </w:r>
      <w:bookmarkStart w:id="26362" w:name="_ETM_Q88_729779"/>
      <w:bookmarkEnd w:id="26362"/>
      <w:r>
        <w:rPr>
          <w:rtl/>
        </w:rPr>
        <w:t xml:space="preserve">עם </w:t>
      </w:r>
      <w:bookmarkStart w:id="26363" w:name="_ETM_Q88_729929"/>
      <w:bookmarkEnd w:id="26363"/>
      <w:r>
        <w:rPr>
          <w:rtl/>
        </w:rPr>
        <w:t>חו</w:t>
      </w:r>
      <w:r>
        <w:rPr>
          <w:rFonts w:hint="cs"/>
          <w:rtl/>
        </w:rPr>
        <w:t>ר</w:t>
      </w:r>
      <w:r>
        <w:rPr>
          <w:rtl/>
        </w:rPr>
        <w:t xml:space="preserve"> </w:t>
      </w:r>
      <w:bookmarkStart w:id="26364" w:name="_ETM_Q88_730229"/>
      <w:bookmarkEnd w:id="26364"/>
      <w:r>
        <w:rPr>
          <w:rFonts w:hint="cs"/>
          <w:rtl/>
        </w:rPr>
        <w:t xml:space="preserve">ענק </w:t>
      </w:r>
      <w:bookmarkStart w:id="26365" w:name="_ETM_Q88_731429"/>
      <w:bookmarkEnd w:id="26365"/>
      <w:r w:rsidR="00CC222A">
        <w:rPr>
          <w:rFonts w:hint="cs"/>
          <w:rtl/>
        </w:rPr>
        <w:t>ב</w:t>
      </w:r>
      <w:r>
        <w:rPr>
          <w:rtl/>
        </w:rPr>
        <w:t xml:space="preserve">קומקום </w:t>
      </w:r>
      <w:bookmarkStart w:id="26366" w:name="_ETM_Q88_731969"/>
      <w:bookmarkEnd w:id="26366"/>
      <w:r>
        <w:rPr>
          <w:rFonts w:hint="cs"/>
          <w:rtl/>
        </w:rPr>
        <w:t xml:space="preserve">מרוקאי עם הפייה </w:t>
      </w:r>
      <w:bookmarkStart w:id="26367" w:name="_ETM_Q88_733720"/>
      <w:bookmarkEnd w:id="26367"/>
      <w:r>
        <w:rPr>
          <w:rFonts w:hint="cs"/>
          <w:rtl/>
        </w:rPr>
        <w:t>הקטנה.</w:t>
      </w:r>
      <w:r>
        <w:rPr>
          <w:rtl/>
        </w:rPr>
        <w:t xml:space="preserve"> </w:t>
      </w:r>
      <w:bookmarkStart w:id="26368" w:name="_ETM_Q88_732479"/>
      <w:bookmarkEnd w:id="26368"/>
    </w:p>
    <w:p w:rsidR="00686F07" w:rsidRDefault="00686F07" w:rsidP="005A6F2D">
      <w:pPr>
        <w:rPr>
          <w:rtl/>
        </w:rPr>
      </w:pPr>
    </w:p>
    <w:p w:rsidR="00686F07" w:rsidRDefault="00686F07" w:rsidP="005A6F2D">
      <w:pPr>
        <w:pStyle w:val="af6"/>
        <w:keepNext/>
        <w:rPr>
          <w:rtl/>
        </w:rPr>
      </w:pPr>
      <w:r w:rsidRPr="007001BD">
        <w:rPr>
          <w:rStyle w:val="TagStyle"/>
          <w:rtl/>
        </w:rPr>
        <w:t xml:space="preserve">&lt;&lt; קריאה &gt;&gt; </w:t>
      </w:r>
      <w:r>
        <w:rPr>
          <w:rtl/>
        </w:rPr>
        <w:t>אמיר אוחנה (הליכוד):</w:t>
      </w:r>
      <w:r w:rsidRPr="007001BD">
        <w:rPr>
          <w:rStyle w:val="TagStyle"/>
          <w:rtl/>
        </w:rPr>
        <w:t xml:space="preserve"> &lt;&lt; קריאה &gt;&gt;</w:t>
      </w:r>
      <w:r>
        <w:rPr>
          <w:rtl/>
        </w:rPr>
        <w:t xml:space="preserve"> </w:t>
      </w:r>
    </w:p>
    <w:p w:rsidR="00686F07" w:rsidRDefault="00686F07" w:rsidP="00E67AD8">
      <w:pPr>
        <w:rPr>
          <w:rtl/>
          <w:lang w:eastAsia="he-IL"/>
        </w:rPr>
      </w:pPr>
    </w:p>
    <w:p w:rsidR="00686F07" w:rsidRDefault="00686F07" w:rsidP="005A6F2D">
      <w:pPr>
        <w:rPr>
          <w:rtl/>
          <w:lang w:eastAsia="he-IL"/>
        </w:rPr>
      </w:pPr>
      <w:r>
        <w:rPr>
          <w:rFonts w:hint="cs"/>
          <w:rtl/>
          <w:lang w:eastAsia="he-IL"/>
        </w:rPr>
        <w:t>איך קוראים לקומקום המרוקאי?</w:t>
      </w:r>
    </w:p>
    <w:p w:rsidR="00686F07" w:rsidRDefault="00686F07" w:rsidP="005A6F2D">
      <w:pPr>
        <w:rPr>
          <w:rtl/>
          <w:lang w:eastAsia="he-IL"/>
        </w:rPr>
      </w:pPr>
    </w:p>
    <w:p w:rsidR="00686F07" w:rsidRDefault="00CB46DA" w:rsidP="00CB46DA">
      <w:pPr>
        <w:pStyle w:val="-"/>
        <w:rPr>
          <w:rtl/>
        </w:rPr>
      </w:pPr>
      <w:bookmarkStart w:id="26369" w:name="ET_speakercontinue_6262_1962"/>
      <w:r w:rsidRPr="00CB46DA">
        <w:rPr>
          <w:rStyle w:val="TagStyle"/>
          <w:rtl/>
        </w:rPr>
        <w:t xml:space="preserve"> &lt;&lt; דובר_המשך &gt;&gt;</w:t>
      </w:r>
      <w:r w:rsidR="00686F07" w:rsidRPr="007001BD">
        <w:rPr>
          <w:rStyle w:val="TagStyle"/>
          <w:rtl/>
        </w:rPr>
        <w:t xml:space="preserve"> </w:t>
      </w:r>
      <w:bookmarkStart w:id="26370" w:name="_Toc92021698"/>
      <w:r w:rsidR="00686F07">
        <w:rPr>
          <w:rtl/>
        </w:rPr>
        <w:t>מיכאל מרדכי ביטון (יו"ר ועדת הכלכלה):</w:t>
      </w:r>
      <w:bookmarkEnd w:id="26370"/>
      <w:r w:rsidR="00686F07" w:rsidRPr="007001BD">
        <w:rPr>
          <w:rStyle w:val="TagStyle"/>
          <w:rtl/>
        </w:rPr>
        <w:t xml:space="preserve"> </w:t>
      </w:r>
      <w:r w:rsidRPr="00CB46DA">
        <w:rPr>
          <w:rStyle w:val="TagStyle"/>
          <w:rtl/>
        </w:rPr>
        <w:t>&lt;&lt; דובר_המשך &gt;&gt;</w:t>
      </w:r>
      <w:bookmarkEnd w:id="26369"/>
      <w:r w:rsidRPr="00CB46DA">
        <w:rPr>
          <w:rStyle w:val="TagStyle"/>
          <w:rtl/>
        </w:rPr>
        <w:t xml:space="preserve"> </w:t>
      </w:r>
      <w:r w:rsidR="00686F07">
        <w:rPr>
          <w:rtl/>
        </w:rPr>
        <w:t xml:space="preserve"> </w:t>
      </w:r>
    </w:p>
    <w:p w:rsidR="00686F07" w:rsidRDefault="00686F07" w:rsidP="00E67AD8">
      <w:pPr>
        <w:rPr>
          <w:rtl/>
          <w:lang w:eastAsia="he-IL"/>
        </w:rPr>
      </w:pPr>
    </w:p>
    <w:p w:rsidR="00686F07" w:rsidRDefault="00686F07" w:rsidP="005A6F2D">
      <w:pPr>
        <w:rPr>
          <w:rtl/>
          <w:lang w:eastAsia="he-IL"/>
        </w:rPr>
      </w:pPr>
      <w:proofErr w:type="spellStart"/>
      <w:r w:rsidRPr="000B317C">
        <w:rPr>
          <w:rFonts w:hint="cs"/>
          <w:rtl/>
          <w:lang w:eastAsia="he-IL"/>
        </w:rPr>
        <w:t>בררד</w:t>
      </w:r>
      <w:proofErr w:type="spellEnd"/>
      <w:r w:rsidRPr="000B317C">
        <w:rPr>
          <w:rFonts w:hint="cs"/>
          <w:rtl/>
          <w:lang w:eastAsia="he-IL"/>
        </w:rPr>
        <w:t xml:space="preserve">. דלת </w:t>
      </w:r>
      <w:proofErr w:type="spellStart"/>
      <w:r w:rsidRPr="000B317C">
        <w:rPr>
          <w:rFonts w:hint="cs"/>
          <w:rtl/>
          <w:lang w:eastAsia="he-IL"/>
        </w:rPr>
        <w:t>היים</w:t>
      </w:r>
      <w:proofErr w:type="spellEnd"/>
      <w:r w:rsidRPr="000B317C">
        <w:rPr>
          <w:rFonts w:hint="cs"/>
          <w:rtl/>
          <w:lang w:eastAsia="he-IL"/>
        </w:rPr>
        <w:t>.</w:t>
      </w:r>
    </w:p>
    <w:p w:rsidR="00686F07" w:rsidRDefault="00686F07" w:rsidP="005A6F2D">
      <w:pPr>
        <w:ind w:firstLine="0"/>
        <w:rPr>
          <w:rtl/>
          <w:lang w:eastAsia="he-IL"/>
        </w:rPr>
      </w:pPr>
      <w:bookmarkStart w:id="26371" w:name="_ETM_Q88_737889"/>
      <w:bookmarkStart w:id="26372" w:name="_ETM_Q88_737987"/>
      <w:bookmarkStart w:id="26373" w:name="_ETM_Q88_738024"/>
      <w:bookmarkStart w:id="26374" w:name="_ETM_Q88_744764"/>
      <w:bookmarkStart w:id="26375" w:name="_ETM_Q88_744853"/>
      <w:bookmarkEnd w:id="26371"/>
      <w:bookmarkEnd w:id="26372"/>
      <w:bookmarkEnd w:id="26373"/>
      <w:bookmarkEnd w:id="26374"/>
      <w:bookmarkEnd w:id="26375"/>
    </w:p>
    <w:p w:rsidR="00686F07" w:rsidRDefault="00686F07" w:rsidP="005A6F2D">
      <w:pPr>
        <w:pStyle w:val="af6"/>
        <w:keepNext/>
        <w:rPr>
          <w:rtl/>
        </w:rPr>
      </w:pPr>
      <w:bookmarkStart w:id="26376" w:name="ET_interruption_קריאות_47"/>
      <w:r w:rsidRPr="00710043">
        <w:rPr>
          <w:rStyle w:val="TagStyle"/>
          <w:rtl/>
        </w:rPr>
        <w:t xml:space="preserve"> &lt;&lt; קריאה &gt;&gt; </w:t>
      </w:r>
      <w:r>
        <w:rPr>
          <w:rtl/>
        </w:rPr>
        <w:t>קריאות:</w:t>
      </w:r>
      <w:r w:rsidRPr="00710043">
        <w:rPr>
          <w:rStyle w:val="TagStyle"/>
          <w:rtl/>
        </w:rPr>
        <w:t xml:space="preserve"> &lt;&lt; קריאה &gt;&gt;</w:t>
      </w:r>
      <w:r>
        <w:rPr>
          <w:rtl/>
        </w:rPr>
        <w:t xml:space="preserve"> </w:t>
      </w:r>
      <w:bookmarkEnd w:id="26376"/>
    </w:p>
    <w:p w:rsidR="00686F07" w:rsidRDefault="00686F07" w:rsidP="00E67AD8">
      <w:pPr>
        <w:rPr>
          <w:rtl/>
          <w:lang w:eastAsia="he-IL"/>
        </w:rPr>
      </w:pPr>
    </w:p>
    <w:p w:rsidR="00686F07" w:rsidRDefault="00686F07" w:rsidP="005A6F2D">
      <w:pPr>
        <w:rPr>
          <w:rtl/>
          <w:lang w:eastAsia="he-IL"/>
        </w:rPr>
      </w:pPr>
      <w:r>
        <w:rPr>
          <w:rFonts w:hint="cs"/>
          <w:rtl/>
          <w:lang w:eastAsia="he-IL"/>
        </w:rPr>
        <w:t>עכשיו סיבכת את הקלדנית עם האיות.</w:t>
      </w:r>
    </w:p>
    <w:p w:rsidR="00686F07" w:rsidRPr="00710043" w:rsidRDefault="00686F07" w:rsidP="005A6F2D">
      <w:pPr>
        <w:rPr>
          <w:rtl/>
          <w:lang w:eastAsia="he-IL"/>
        </w:rPr>
      </w:pPr>
      <w:bookmarkStart w:id="26377" w:name="_ETM_Q88_742634"/>
      <w:bookmarkStart w:id="26378" w:name="_ETM_Q88_742733"/>
      <w:bookmarkEnd w:id="26377"/>
      <w:bookmarkEnd w:id="26378"/>
    </w:p>
    <w:p w:rsidR="00686F07" w:rsidRDefault="00686F07" w:rsidP="005A6F2D">
      <w:pPr>
        <w:pStyle w:val="-"/>
        <w:keepNext/>
        <w:rPr>
          <w:rtl/>
        </w:rPr>
      </w:pPr>
      <w:bookmarkStart w:id="26379" w:name="ET_speakercontinue_6262_46"/>
      <w:r w:rsidRPr="004B013E">
        <w:rPr>
          <w:rStyle w:val="TagStyle"/>
          <w:rtl/>
        </w:rPr>
        <w:t xml:space="preserve"> &lt;&lt; דובר_המשך &gt;&gt; </w:t>
      </w:r>
      <w:r>
        <w:rPr>
          <w:rtl/>
        </w:rPr>
        <w:t>מיכאל מרדכי ביטון (יו"ר ועדת הכלכלה):</w:t>
      </w:r>
      <w:r w:rsidRPr="004B013E">
        <w:rPr>
          <w:rStyle w:val="TagStyle"/>
          <w:rtl/>
        </w:rPr>
        <w:t xml:space="preserve"> &lt;&lt; דובר_המשך &gt;&gt;</w:t>
      </w:r>
      <w:r>
        <w:rPr>
          <w:rtl/>
        </w:rPr>
        <w:t xml:space="preserve"> </w:t>
      </w:r>
      <w:bookmarkEnd w:id="26379"/>
    </w:p>
    <w:p w:rsidR="00686F07" w:rsidRDefault="00686F07" w:rsidP="00E67AD8">
      <w:pPr>
        <w:rPr>
          <w:rtl/>
          <w:lang w:eastAsia="he-IL"/>
        </w:rPr>
      </w:pPr>
    </w:p>
    <w:p w:rsidR="00EA5CE1" w:rsidRDefault="00686F07" w:rsidP="00CC222A">
      <w:pPr>
        <w:rPr>
          <w:rtl/>
        </w:rPr>
      </w:pPr>
      <w:bookmarkStart w:id="26380" w:name="_ETM_Q88_739594"/>
      <w:bookmarkEnd w:id="26380"/>
      <w:proofErr w:type="spellStart"/>
      <w:r>
        <w:rPr>
          <w:rFonts w:hint="cs"/>
          <w:rtl/>
          <w:lang w:eastAsia="he-IL"/>
        </w:rPr>
        <w:t>בררד</w:t>
      </w:r>
      <w:proofErr w:type="spellEnd"/>
      <w:r>
        <w:rPr>
          <w:rFonts w:hint="cs"/>
          <w:rtl/>
          <w:lang w:eastAsia="he-IL"/>
        </w:rPr>
        <w:t xml:space="preserve">, </w:t>
      </w:r>
      <w:bookmarkStart w:id="26381" w:name="_ETM_Q88_744462"/>
      <w:bookmarkEnd w:id="26381"/>
      <w:r>
        <w:rPr>
          <w:rFonts w:hint="cs"/>
          <w:rtl/>
          <w:lang w:eastAsia="he-IL"/>
        </w:rPr>
        <w:t xml:space="preserve">בי"ת, רי"ש, רי"ש, דל"ת. בכל מקרה, </w:t>
      </w:r>
      <w:bookmarkStart w:id="26382" w:name="_ETM_Q88_738096"/>
      <w:bookmarkStart w:id="26383" w:name="_ETM_Q88_732689"/>
      <w:bookmarkStart w:id="26384" w:name="_ETM_Q88_755429"/>
      <w:bookmarkEnd w:id="26382"/>
      <w:bookmarkEnd w:id="26383"/>
      <w:bookmarkEnd w:id="26384"/>
      <w:r>
        <w:rPr>
          <w:rtl/>
        </w:rPr>
        <w:t xml:space="preserve">בגלל </w:t>
      </w:r>
      <w:bookmarkStart w:id="26385" w:name="_ETM_Q88_755849"/>
      <w:bookmarkEnd w:id="26385"/>
      <w:r>
        <w:rPr>
          <w:rFonts w:hint="cs"/>
          <w:rtl/>
        </w:rPr>
        <w:t>שהקומקום</w:t>
      </w:r>
      <w:r>
        <w:rPr>
          <w:rtl/>
        </w:rPr>
        <w:t xml:space="preserve"> </w:t>
      </w:r>
      <w:bookmarkStart w:id="26386" w:name="_ETM_Q88_756419"/>
      <w:bookmarkEnd w:id="26386"/>
      <w:r>
        <w:rPr>
          <w:rtl/>
        </w:rPr>
        <w:t xml:space="preserve">המרוקאי </w:t>
      </w:r>
      <w:bookmarkStart w:id="26387" w:name="_ETM_Q88_757199"/>
      <w:bookmarkEnd w:id="26387"/>
      <w:r>
        <w:rPr>
          <w:rtl/>
        </w:rPr>
        <w:t xml:space="preserve">בנוי </w:t>
      </w:r>
      <w:bookmarkStart w:id="26388" w:name="_ETM_Q88_757590"/>
      <w:bookmarkEnd w:id="26388"/>
      <w:r>
        <w:rPr>
          <w:rtl/>
        </w:rPr>
        <w:t xml:space="preserve">באופן </w:t>
      </w:r>
      <w:bookmarkStart w:id="26389" w:name="_ETM_Q88_758039"/>
      <w:bookmarkEnd w:id="26389"/>
      <w:r>
        <w:rPr>
          <w:rFonts w:hint="cs"/>
          <w:rtl/>
        </w:rPr>
        <w:t>גאוני</w:t>
      </w:r>
      <w:r>
        <w:rPr>
          <w:rtl/>
        </w:rPr>
        <w:t xml:space="preserve"> </w:t>
      </w:r>
      <w:bookmarkStart w:id="26390" w:name="_ETM_Q88_758520"/>
      <w:bookmarkEnd w:id="26390"/>
      <w:r>
        <w:rPr>
          <w:rtl/>
        </w:rPr>
        <w:t>מאוד</w:t>
      </w:r>
      <w:r>
        <w:rPr>
          <w:rFonts w:hint="cs"/>
          <w:rtl/>
        </w:rPr>
        <w:t xml:space="preserve">, אני </w:t>
      </w:r>
      <w:bookmarkStart w:id="26391" w:name="_ETM_Q88_760042"/>
      <w:bookmarkEnd w:id="26391"/>
      <w:r>
        <w:rPr>
          <w:rFonts w:hint="cs"/>
          <w:rtl/>
        </w:rPr>
        <w:t xml:space="preserve">רוצה להסביר למה. </w:t>
      </w:r>
      <w:bookmarkStart w:id="26392" w:name="TOR_Q89"/>
      <w:bookmarkStart w:id="26393" w:name="_ETM_Q89_181270"/>
      <w:bookmarkEnd w:id="26392"/>
      <w:bookmarkEnd w:id="26393"/>
      <w:r w:rsidR="00EA5CE1">
        <w:rPr>
          <w:rFonts w:hint="cs"/>
          <w:rtl/>
        </w:rPr>
        <w:t xml:space="preserve">לקומקום המרוקאי יש פייה של קשת, </w:t>
      </w:r>
      <w:bookmarkStart w:id="26394" w:name="_ETM_Q88_767096"/>
      <w:bookmarkEnd w:id="26394"/>
      <w:r w:rsidR="00EA5CE1">
        <w:rPr>
          <w:rFonts w:hint="cs"/>
          <w:rtl/>
        </w:rPr>
        <w:t xml:space="preserve">אבל היא לא ניזונה מהחלק העליון שלו, היא ניזונה מהחלק </w:t>
      </w:r>
      <w:bookmarkStart w:id="26395" w:name="_ETM_Q88_770300"/>
      <w:bookmarkEnd w:id="26395"/>
      <w:r w:rsidR="00EA5CE1">
        <w:rPr>
          <w:rFonts w:hint="cs"/>
          <w:rtl/>
        </w:rPr>
        <w:t>התחתון. והוא בנוי רחב ומצר את עצמו. אתה שומע? ואז הפת</w:t>
      </w:r>
      <w:bookmarkStart w:id="26396" w:name="_ETM_Q88_782672"/>
      <w:bookmarkEnd w:id="26396"/>
      <w:r w:rsidR="00EA5CE1">
        <w:rPr>
          <w:rFonts w:hint="cs"/>
          <w:rtl/>
        </w:rPr>
        <w:t>ח הצר מונע זליגה, והמזיגה הארוכה הזאת יוצרת אפשרות</w:t>
      </w:r>
      <w:bookmarkStart w:id="26397" w:name="_ETM_Q88_794246"/>
      <w:bookmarkEnd w:id="26397"/>
      <w:r w:rsidR="00EA5CE1">
        <w:rPr>
          <w:rFonts w:hint="cs"/>
          <w:rtl/>
        </w:rPr>
        <w:t xml:space="preserve"> לעשות את זה מדויק. כשאתה מוזג כוס תה מרוקאי, אתה </w:t>
      </w:r>
      <w:bookmarkStart w:id="26398" w:name="_ETM_Q88_795731"/>
      <w:bookmarkEnd w:id="26398"/>
      <w:r w:rsidR="00EA5CE1">
        <w:rPr>
          <w:rFonts w:hint="cs"/>
          <w:rtl/>
        </w:rPr>
        <w:t xml:space="preserve">עולה חצי מטר לאוויר וחוזר, כי האוויר גם </w:t>
      </w:r>
      <w:bookmarkStart w:id="26399" w:name="_ETM_Q88_799371"/>
      <w:bookmarkEnd w:id="26399"/>
      <w:r w:rsidR="00EA5CE1">
        <w:rPr>
          <w:rFonts w:hint="cs"/>
          <w:rtl/>
        </w:rPr>
        <w:t>מקרר את התה</w:t>
      </w:r>
      <w:r w:rsidR="00CC222A">
        <w:rPr>
          <w:rFonts w:hint="cs"/>
          <w:rtl/>
        </w:rPr>
        <w:t>,</w:t>
      </w:r>
      <w:r w:rsidR="00EA5CE1">
        <w:rPr>
          <w:rFonts w:hint="cs"/>
          <w:rtl/>
        </w:rPr>
        <w:t xml:space="preserve"> וכשהתה נוחת הוא מערבב את הטעמים. את</w:t>
      </w:r>
      <w:bookmarkStart w:id="26400" w:name="_ETM_Q88_806844"/>
      <w:bookmarkEnd w:id="26400"/>
      <w:r w:rsidR="00EA5CE1">
        <w:rPr>
          <w:rFonts w:hint="cs"/>
          <w:rtl/>
        </w:rPr>
        <w:t>ה עושה סערה בתה</w:t>
      </w:r>
      <w:r w:rsidR="00CC222A">
        <w:rPr>
          <w:rFonts w:hint="cs"/>
          <w:rtl/>
        </w:rPr>
        <w:t>,</w:t>
      </w:r>
      <w:r w:rsidR="00EA5CE1">
        <w:rPr>
          <w:rFonts w:hint="cs"/>
          <w:rtl/>
        </w:rPr>
        <w:t xml:space="preserve"> סערה בכוס נענע. אתה צריך לראות, </w:t>
      </w:r>
      <w:bookmarkStart w:id="26401" w:name="_ETM_Q88_812114"/>
      <w:bookmarkEnd w:id="26401"/>
      <w:r w:rsidR="00EA5CE1">
        <w:rPr>
          <w:rFonts w:hint="cs"/>
          <w:rtl/>
        </w:rPr>
        <w:t xml:space="preserve">תעשה </w:t>
      </w:r>
      <w:proofErr w:type="spellStart"/>
      <w:r w:rsidR="00EA5CE1">
        <w:rPr>
          <w:rFonts w:hint="cs"/>
          <w:rtl/>
        </w:rPr>
        <w:t>ביוטיוב</w:t>
      </w:r>
      <w:proofErr w:type="spellEnd"/>
      <w:r w:rsidR="00EA5CE1">
        <w:rPr>
          <w:rFonts w:hint="cs"/>
          <w:rtl/>
        </w:rPr>
        <w:t xml:space="preserve"> איך מוזגים תה מרוקאי. </w:t>
      </w:r>
    </w:p>
    <w:p w:rsidR="00EA5CE1" w:rsidRDefault="00EA5CE1" w:rsidP="005A6F2D">
      <w:pPr>
        <w:rPr>
          <w:rtl/>
        </w:rPr>
      </w:pPr>
      <w:bookmarkStart w:id="26402" w:name="_ETM_Q89_214817"/>
      <w:bookmarkStart w:id="26403" w:name="_ETM_Q89_214891"/>
      <w:bookmarkEnd w:id="26402"/>
      <w:bookmarkEnd w:id="26403"/>
    </w:p>
    <w:p w:rsidR="00EA5CE1" w:rsidRDefault="00EA5CE1" w:rsidP="00CC222A">
      <w:pPr>
        <w:rPr>
          <w:rtl/>
        </w:rPr>
      </w:pPr>
      <w:bookmarkStart w:id="26404" w:name="_ETM_Q89_214996"/>
      <w:bookmarkStart w:id="26405" w:name="_ETM_Q89_215055"/>
      <w:bookmarkEnd w:id="26404"/>
      <w:bookmarkEnd w:id="26405"/>
      <w:r>
        <w:rPr>
          <w:rFonts w:hint="cs"/>
          <w:rtl/>
        </w:rPr>
        <w:t>אבל לקיצורו של</w:t>
      </w:r>
      <w:bookmarkStart w:id="26406" w:name="_ETM_Q88_816584"/>
      <w:bookmarkEnd w:id="26406"/>
      <w:r>
        <w:rPr>
          <w:rFonts w:hint="cs"/>
          <w:rtl/>
        </w:rPr>
        <w:t xml:space="preserve"> דבר</w:t>
      </w:r>
      <w:bookmarkStart w:id="26407" w:name="_ETM_Q89_216809"/>
      <w:bookmarkEnd w:id="26407"/>
      <w:r>
        <w:rPr>
          <w:rFonts w:hint="cs"/>
          <w:rtl/>
        </w:rPr>
        <w:t>, הפייה הזאת</w:t>
      </w:r>
      <w:r>
        <w:rPr>
          <w:rtl/>
        </w:rPr>
        <w:t xml:space="preserve"> </w:t>
      </w:r>
      <w:bookmarkStart w:id="26408" w:name="_ETM_Q89_218510"/>
      <w:bookmarkEnd w:id="26408"/>
      <w:r>
        <w:rPr>
          <w:rtl/>
        </w:rPr>
        <w:t xml:space="preserve">של </w:t>
      </w:r>
      <w:bookmarkStart w:id="26409" w:name="_ETM_Q89_219110"/>
      <w:bookmarkEnd w:id="26409"/>
      <w:r>
        <w:rPr>
          <w:rtl/>
        </w:rPr>
        <w:t xml:space="preserve">הגרעינים </w:t>
      </w:r>
      <w:bookmarkStart w:id="26410" w:name="_ETM_Q89_219770"/>
      <w:bookmarkEnd w:id="26410"/>
      <w:r>
        <w:rPr>
          <w:rtl/>
        </w:rPr>
        <w:t>המתיישבים</w:t>
      </w:r>
      <w:r>
        <w:rPr>
          <w:rFonts w:hint="cs"/>
          <w:rtl/>
        </w:rPr>
        <w:t xml:space="preserve"> </w:t>
      </w:r>
      <w:r>
        <w:rPr>
          <w:rtl/>
        </w:rPr>
        <w:t xml:space="preserve">– </w:t>
      </w:r>
      <w:bookmarkStart w:id="26411" w:name="_ETM_Q89_220580"/>
      <w:bookmarkEnd w:id="26411"/>
      <w:r>
        <w:rPr>
          <w:rtl/>
        </w:rPr>
        <w:t xml:space="preserve">הפייה </w:t>
      </w:r>
      <w:bookmarkStart w:id="26412" w:name="_ETM_Q89_220970"/>
      <w:bookmarkEnd w:id="26412"/>
      <w:r>
        <w:rPr>
          <w:rtl/>
        </w:rPr>
        <w:t xml:space="preserve">הקטנה </w:t>
      </w:r>
      <w:bookmarkStart w:id="26413" w:name="_ETM_Q89_222199"/>
      <w:bookmarkEnd w:id="26413"/>
      <w:r>
        <w:rPr>
          <w:rtl/>
        </w:rPr>
        <w:t xml:space="preserve">רוצה </w:t>
      </w:r>
      <w:bookmarkStart w:id="26414" w:name="_ETM_Q89_222680"/>
      <w:bookmarkEnd w:id="26414"/>
      <w:r>
        <w:rPr>
          <w:rtl/>
        </w:rPr>
        <w:t xml:space="preserve">למלא </w:t>
      </w:r>
      <w:bookmarkStart w:id="26415" w:name="_ETM_Q89_223190"/>
      <w:bookmarkEnd w:id="26415"/>
      <w:r>
        <w:rPr>
          <w:rFonts w:hint="cs"/>
          <w:rtl/>
        </w:rPr>
        <w:t xml:space="preserve">את הגיגית </w:t>
      </w:r>
      <w:bookmarkStart w:id="26416" w:name="_ETM_Q89_223789"/>
      <w:bookmarkEnd w:id="26416"/>
      <w:r>
        <w:rPr>
          <w:rtl/>
        </w:rPr>
        <w:t xml:space="preserve">של </w:t>
      </w:r>
      <w:bookmarkStart w:id="26417" w:name="_ETM_Q89_223969"/>
      <w:bookmarkEnd w:id="26417"/>
      <w:r>
        <w:rPr>
          <w:rtl/>
        </w:rPr>
        <w:t xml:space="preserve">הנגב </w:t>
      </w:r>
      <w:bookmarkStart w:id="26418" w:name="_ETM_Q89_224449"/>
      <w:bookmarkEnd w:id="26418"/>
      <w:r>
        <w:rPr>
          <w:rtl/>
        </w:rPr>
        <w:t>והגליל</w:t>
      </w:r>
      <w:r>
        <w:rPr>
          <w:rFonts w:hint="cs"/>
          <w:rtl/>
        </w:rPr>
        <w:t>,</w:t>
      </w:r>
      <w:r>
        <w:rPr>
          <w:rtl/>
        </w:rPr>
        <w:t xml:space="preserve"> </w:t>
      </w:r>
      <w:bookmarkStart w:id="26419" w:name="_ETM_Q89_224960"/>
      <w:bookmarkEnd w:id="26419"/>
      <w:r>
        <w:rPr>
          <w:rFonts w:hint="cs"/>
          <w:rtl/>
        </w:rPr>
        <w:t xml:space="preserve">אבל </w:t>
      </w:r>
      <w:r>
        <w:rPr>
          <w:rtl/>
        </w:rPr>
        <w:t xml:space="preserve">יש </w:t>
      </w:r>
      <w:bookmarkStart w:id="26420" w:name="_ETM_Q89_225199"/>
      <w:bookmarkEnd w:id="26420"/>
      <w:r>
        <w:rPr>
          <w:rtl/>
        </w:rPr>
        <w:t>ב</w:t>
      </w:r>
      <w:r>
        <w:rPr>
          <w:rFonts w:hint="cs"/>
          <w:rtl/>
        </w:rPr>
        <w:t xml:space="preserve">ה </w:t>
      </w:r>
      <w:r>
        <w:rPr>
          <w:rtl/>
        </w:rPr>
        <w:t>חור</w:t>
      </w:r>
      <w:r>
        <w:rPr>
          <w:rFonts w:hint="cs"/>
          <w:rtl/>
        </w:rPr>
        <w:t>.</w:t>
      </w:r>
      <w:r>
        <w:rPr>
          <w:rtl/>
        </w:rPr>
        <w:t xml:space="preserve"> </w:t>
      </w:r>
      <w:bookmarkStart w:id="26421" w:name="_ETM_Q89_226190"/>
      <w:bookmarkEnd w:id="26421"/>
      <w:r>
        <w:rPr>
          <w:rtl/>
        </w:rPr>
        <w:t xml:space="preserve">מה </w:t>
      </w:r>
      <w:bookmarkStart w:id="26422" w:name="_ETM_Q89_226430"/>
      <w:bookmarkEnd w:id="26422"/>
      <w:r>
        <w:rPr>
          <w:rtl/>
        </w:rPr>
        <w:t xml:space="preserve">זה </w:t>
      </w:r>
      <w:bookmarkStart w:id="26423" w:name="_ETM_Q89_226609"/>
      <w:bookmarkEnd w:id="26423"/>
      <w:r>
        <w:rPr>
          <w:rFonts w:hint="cs"/>
          <w:rtl/>
        </w:rPr>
        <w:t>החור?</w:t>
      </w:r>
      <w:r>
        <w:rPr>
          <w:rFonts w:hint="cs"/>
        </w:rPr>
        <w:t xml:space="preserve"> </w:t>
      </w:r>
      <w:bookmarkStart w:id="26424" w:name="_ETM_Q89_228335"/>
      <w:bookmarkStart w:id="26425" w:name="_ETM_Q89_227539"/>
      <w:bookmarkEnd w:id="26424"/>
      <w:bookmarkEnd w:id="26425"/>
      <w:r>
        <w:rPr>
          <w:rtl/>
        </w:rPr>
        <w:t xml:space="preserve">זה </w:t>
      </w:r>
      <w:bookmarkStart w:id="26426" w:name="_ETM_Q89_227750"/>
      <w:bookmarkEnd w:id="26426"/>
      <w:r>
        <w:rPr>
          <w:rtl/>
        </w:rPr>
        <w:t xml:space="preserve">בני </w:t>
      </w:r>
      <w:bookmarkStart w:id="26427" w:name="_ETM_Q89_228019"/>
      <w:bookmarkEnd w:id="26427"/>
      <w:r>
        <w:rPr>
          <w:rtl/>
        </w:rPr>
        <w:t xml:space="preserve">הנגב </w:t>
      </w:r>
      <w:bookmarkStart w:id="26428" w:name="_ETM_Q89_228589"/>
      <w:bookmarkEnd w:id="26428"/>
      <w:r>
        <w:rPr>
          <w:rtl/>
        </w:rPr>
        <w:t xml:space="preserve">והגליל </w:t>
      </w:r>
      <w:bookmarkStart w:id="26429" w:name="_ETM_Q89_229100"/>
      <w:bookmarkEnd w:id="26429"/>
      <w:r>
        <w:rPr>
          <w:rtl/>
        </w:rPr>
        <w:t>שעוזבים</w:t>
      </w:r>
      <w:r w:rsidR="00CC222A">
        <w:rPr>
          <w:rFonts w:hint="cs"/>
          <w:rtl/>
        </w:rPr>
        <w:t>,</w:t>
      </w:r>
      <w:r>
        <w:rPr>
          <w:rtl/>
        </w:rPr>
        <w:t xml:space="preserve"> </w:t>
      </w:r>
      <w:bookmarkStart w:id="26430" w:name="_ETM_Q89_231150"/>
      <w:bookmarkEnd w:id="26430"/>
      <w:r>
        <w:rPr>
          <w:rtl/>
        </w:rPr>
        <w:t xml:space="preserve">אז </w:t>
      </w:r>
      <w:bookmarkStart w:id="26431" w:name="_ETM_Q89_231329"/>
      <w:bookmarkEnd w:id="26431"/>
      <w:r>
        <w:rPr>
          <w:rtl/>
        </w:rPr>
        <w:t xml:space="preserve">זה </w:t>
      </w:r>
      <w:bookmarkStart w:id="26432" w:name="_ETM_Q89_231420"/>
      <w:bookmarkEnd w:id="26432"/>
      <w:r>
        <w:rPr>
          <w:rtl/>
        </w:rPr>
        <w:t xml:space="preserve">לא </w:t>
      </w:r>
      <w:bookmarkStart w:id="26433" w:name="_ETM_Q89_231570"/>
      <w:bookmarkEnd w:id="26433"/>
      <w:r>
        <w:rPr>
          <w:rtl/>
        </w:rPr>
        <w:t xml:space="preserve">יעזור </w:t>
      </w:r>
      <w:bookmarkStart w:id="26434" w:name="_ETM_Q89_232020"/>
      <w:bookmarkEnd w:id="26434"/>
      <w:r>
        <w:rPr>
          <w:rtl/>
        </w:rPr>
        <w:t xml:space="preserve">שתביא </w:t>
      </w:r>
      <w:bookmarkStart w:id="26435" w:name="_ETM_Q89_232500"/>
      <w:bookmarkEnd w:id="26435"/>
      <w:r>
        <w:rPr>
          <w:rtl/>
        </w:rPr>
        <w:t>גרעי</w:t>
      </w:r>
      <w:r>
        <w:rPr>
          <w:rFonts w:hint="cs"/>
          <w:rtl/>
        </w:rPr>
        <w:t>ני</w:t>
      </w:r>
      <w:r>
        <w:rPr>
          <w:rtl/>
        </w:rPr>
        <w:t xml:space="preserve"> </w:t>
      </w:r>
      <w:bookmarkStart w:id="26436" w:name="_ETM_Q89_232890"/>
      <w:bookmarkEnd w:id="26436"/>
      <w:r>
        <w:rPr>
          <w:rtl/>
        </w:rPr>
        <w:t>התיישבות</w:t>
      </w:r>
      <w:r>
        <w:rPr>
          <w:rFonts w:hint="cs"/>
          <w:rtl/>
        </w:rPr>
        <w:t xml:space="preserve">, אתה חייב לטפל בבני המקום, </w:t>
      </w:r>
      <w:bookmarkStart w:id="26437" w:name="_ETM_Q89_234629"/>
      <w:bookmarkStart w:id="26438" w:name="_ETM_Q89_237960"/>
      <w:bookmarkEnd w:id="26437"/>
      <w:bookmarkEnd w:id="26438"/>
      <w:r>
        <w:rPr>
          <w:rtl/>
        </w:rPr>
        <w:t xml:space="preserve">באלה </w:t>
      </w:r>
      <w:bookmarkStart w:id="26439" w:name="_ETM_Q89_238290"/>
      <w:bookmarkEnd w:id="26439"/>
      <w:r>
        <w:rPr>
          <w:rtl/>
        </w:rPr>
        <w:t>שעוזבים</w:t>
      </w:r>
      <w:r>
        <w:rPr>
          <w:rFonts w:hint="cs"/>
          <w:rtl/>
        </w:rPr>
        <w:t>.</w:t>
      </w:r>
      <w:r>
        <w:rPr>
          <w:rtl/>
        </w:rPr>
        <w:t xml:space="preserve"> </w:t>
      </w:r>
      <w:bookmarkStart w:id="26440" w:name="_ETM_Q89_240470"/>
      <w:bookmarkEnd w:id="26440"/>
      <w:r>
        <w:rPr>
          <w:rtl/>
        </w:rPr>
        <w:t xml:space="preserve">אבל </w:t>
      </w:r>
      <w:bookmarkStart w:id="26441" w:name="_ETM_Q89_240739"/>
      <w:bookmarkEnd w:id="26441"/>
      <w:r>
        <w:rPr>
          <w:rtl/>
        </w:rPr>
        <w:t xml:space="preserve">איך </w:t>
      </w:r>
      <w:bookmarkStart w:id="26442" w:name="_ETM_Q89_240890"/>
      <w:bookmarkEnd w:id="26442"/>
      <w:r>
        <w:rPr>
          <w:rtl/>
        </w:rPr>
        <w:t xml:space="preserve">אתה </w:t>
      </w:r>
      <w:bookmarkStart w:id="26443" w:name="_ETM_Q89_241100"/>
      <w:bookmarkEnd w:id="26443"/>
      <w:r>
        <w:rPr>
          <w:rtl/>
        </w:rPr>
        <w:t xml:space="preserve">תשאיר </w:t>
      </w:r>
      <w:bookmarkStart w:id="26444" w:name="_ETM_Q89_241520"/>
      <w:bookmarkEnd w:id="26444"/>
      <w:r>
        <w:rPr>
          <w:rtl/>
        </w:rPr>
        <w:t xml:space="preserve">את </w:t>
      </w:r>
      <w:bookmarkStart w:id="26445" w:name="_ETM_Q89_241640"/>
      <w:bookmarkEnd w:id="26445"/>
      <w:r>
        <w:rPr>
          <w:rtl/>
        </w:rPr>
        <w:t xml:space="preserve">בני </w:t>
      </w:r>
      <w:bookmarkStart w:id="26446" w:name="_ETM_Q89_241820"/>
      <w:bookmarkEnd w:id="26446"/>
      <w:r>
        <w:rPr>
          <w:rtl/>
        </w:rPr>
        <w:t>המקום</w:t>
      </w:r>
      <w:r>
        <w:rPr>
          <w:rFonts w:hint="cs"/>
          <w:rtl/>
        </w:rPr>
        <w:t>?</w:t>
      </w:r>
      <w:r>
        <w:rPr>
          <w:rtl/>
        </w:rPr>
        <w:t xml:space="preserve"> </w:t>
      </w:r>
      <w:bookmarkStart w:id="26447" w:name="_ETM_Q89_243449"/>
      <w:bookmarkEnd w:id="26447"/>
      <w:r>
        <w:rPr>
          <w:rFonts w:hint="cs"/>
          <w:rtl/>
        </w:rPr>
        <w:t>אני</w:t>
      </w:r>
      <w:r>
        <w:rPr>
          <w:rtl/>
        </w:rPr>
        <w:t xml:space="preserve"> </w:t>
      </w:r>
      <w:bookmarkStart w:id="26448" w:name="_ETM_Q89_244229"/>
      <w:bookmarkEnd w:id="26448"/>
      <w:r>
        <w:rPr>
          <w:rtl/>
        </w:rPr>
        <w:t xml:space="preserve">קורא </w:t>
      </w:r>
      <w:bookmarkStart w:id="26449" w:name="_ETM_Q89_244560"/>
      <w:bookmarkEnd w:id="26449"/>
      <w:r>
        <w:rPr>
          <w:rtl/>
        </w:rPr>
        <w:t xml:space="preserve">לזה </w:t>
      </w:r>
      <w:bookmarkStart w:id="26450" w:name="_ETM_Q89_244829"/>
      <w:bookmarkStart w:id="26451" w:name="_ETM_Q89_245520"/>
      <w:bookmarkStart w:id="26452" w:name="_ETM_Q89_246539"/>
      <w:bookmarkEnd w:id="26450"/>
      <w:bookmarkEnd w:id="26451"/>
      <w:bookmarkEnd w:id="26452"/>
      <w:r w:rsidR="00CC222A">
        <w:rPr>
          <w:rFonts w:hint="cs"/>
          <w:rtl/>
        </w:rPr>
        <w:t>"</w:t>
      </w:r>
      <w:r>
        <w:rPr>
          <w:rtl/>
        </w:rPr>
        <w:t xml:space="preserve">עוצמה </w:t>
      </w:r>
      <w:bookmarkStart w:id="26453" w:name="_ETM_Q89_247109"/>
      <w:bookmarkEnd w:id="26453"/>
      <w:r>
        <w:rPr>
          <w:rtl/>
        </w:rPr>
        <w:t>חיצונית</w:t>
      </w:r>
      <w:r w:rsidR="00CC222A">
        <w:rPr>
          <w:rFonts w:hint="cs"/>
          <w:rtl/>
        </w:rPr>
        <w:t>"</w:t>
      </w:r>
      <w:r>
        <w:rPr>
          <w:rtl/>
        </w:rPr>
        <w:t xml:space="preserve"> </w:t>
      </w:r>
      <w:bookmarkStart w:id="26454" w:name="_ETM_Q89_247799"/>
      <w:bookmarkEnd w:id="26454"/>
      <w:r>
        <w:rPr>
          <w:rtl/>
        </w:rPr>
        <w:t>ו</w:t>
      </w:r>
      <w:r w:rsidR="00CC222A">
        <w:rPr>
          <w:rFonts w:hint="cs"/>
          <w:rtl/>
        </w:rPr>
        <w:t>"</w:t>
      </w:r>
      <w:r>
        <w:rPr>
          <w:rtl/>
        </w:rPr>
        <w:t xml:space="preserve">עוצמה </w:t>
      </w:r>
      <w:bookmarkStart w:id="26455" w:name="_ETM_Q89_248280"/>
      <w:bookmarkEnd w:id="26455"/>
      <w:r>
        <w:rPr>
          <w:rtl/>
        </w:rPr>
        <w:t>פנימית</w:t>
      </w:r>
      <w:r w:rsidR="00CC222A">
        <w:rPr>
          <w:rFonts w:hint="cs"/>
          <w:rtl/>
        </w:rPr>
        <w:t>"</w:t>
      </w:r>
      <w:r>
        <w:rPr>
          <w:rFonts w:hint="cs"/>
          <w:rtl/>
        </w:rPr>
        <w:t>.</w:t>
      </w:r>
      <w:r>
        <w:rPr>
          <w:rtl/>
        </w:rPr>
        <w:t xml:space="preserve"> </w:t>
      </w:r>
      <w:bookmarkStart w:id="26456" w:name="_ETM_Q89_248819"/>
      <w:bookmarkEnd w:id="26456"/>
      <w:r>
        <w:rPr>
          <w:rtl/>
        </w:rPr>
        <w:t xml:space="preserve">מה </w:t>
      </w:r>
      <w:bookmarkStart w:id="26457" w:name="_ETM_Q89_249030"/>
      <w:bookmarkEnd w:id="26457"/>
      <w:r>
        <w:rPr>
          <w:rtl/>
        </w:rPr>
        <w:t xml:space="preserve">זה </w:t>
      </w:r>
      <w:bookmarkStart w:id="26458" w:name="_ETM_Q89_249209"/>
      <w:bookmarkEnd w:id="26458"/>
      <w:r>
        <w:rPr>
          <w:rtl/>
        </w:rPr>
        <w:t xml:space="preserve">עוצמה </w:t>
      </w:r>
      <w:bookmarkStart w:id="26459" w:name="_ETM_Q89_249539"/>
      <w:bookmarkEnd w:id="26459"/>
      <w:r>
        <w:rPr>
          <w:rtl/>
        </w:rPr>
        <w:t xml:space="preserve">חיצונית </w:t>
      </w:r>
      <w:bookmarkStart w:id="26460" w:name="_ETM_Q89_250140"/>
      <w:bookmarkEnd w:id="26460"/>
      <w:r>
        <w:rPr>
          <w:rtl/>
        </w:rPr>
        <w:t xml:space="preserve">ועוצמה </w:t>
      </w:r>
      <w:bookmarkStart w:id="26461" w:name="_ETM_Q89_250649"/>
      <w:bookmarkEnd w:id="26461"/>
      <w:r>
        <w:rPr>
          <w:rtl/>
        </w:rPr>
        <w:t>פנימית</w:t>
      </w:r>
      <w:r>
        <w:rPr>
          <w:rFonts w:hint="cs"/>
          <w:rtl/>
        </w:rPr>
        <w:t>?</w:t>
      </w:r>
      <w:r>
        <w:rPr>
          <w:rtl/>
        </w:rPr>
        <w:t xml:space="preserve"> </w:t>
      </w:r>
      <w:bookmarkStart w:id="26462" w:name="_ETM_Q89_252420"/>
      <w:bookmarkEnd w:id="26462"/>
      <w:r>
        <w:rPr>
          <w:rtl/>
        </w:rPr>
        <w:t>א</w:t>
      </w:r>
      <w:r>
        <w:rPr>
          <w:rFonts w:hint="cs"/>
          <w:rtl/>
        </w:rPr>
        <w:t xml:space="preserve">ם הבאת </w:t>
      </w:r>
      <w:bookmarkStart w:id="26463" w:name="_ETM_Q89_253230"/>
      <w:bookmarkEnd w:id="26463"/>
      <w:r>
        <w:rPr>
          <w:rtl/>
        </w:rPr>
        <w:t xml:space="preserve">משאבים </w:t>
      </w:r>
      <w:bookmarkStart w:id="26464" w:name="_ETM_Q89_254040"/>
      <w:bookmarkEnd w:id="26464"/>
      <w:r>
        <w:rPr>
          <w:rtl/>
        </w:rPr>
        <w:t xml:space="preserve">ועמותות </w:t>
      </w:r>
      <w:bookmarkStart w:id="26465" w:name="_ETM_Q89_255000"/>
      <w:bookmarkEnd w:id="26465"/>
      <w:r>
        <w:rPr>
          <w:rtl/>
        </w:rPr>
        <w:t xml:space="preserve">ותרומות </w:t>
      </w:r>
      <w:bookmarkStart w:id="26466" w:name="_ETM_Q89_256540"/>
      <w:bookmarkEnd w:id="26466"/>
      <w:r>
        <w:rPr>
          <w:rtl/>
        </w:rPr>
        <w:t xml:space="preserve">והתיישבות </w:t>
      </w:r>
      <w:bookmarkStart w:id="26467" w:name="_ETM_Q89_257380"/>
      <w:bookmarkEnd w:id="26467"/>
      <w:r>
        <w:rPr>
          <w:rFonts w:hint="cs"/>
          <w:rtl/>
        </w:rPr>
        <w:t xml:space="preserve">מבחוץ, </w:t>
      </w:r>
      <w:bookmarkStart w:id="26468" w:name="_ETM_Q89_259204"/>
      <w:bookmarkEnd w:id="26468"/>
      <w:r>
        <w:rPr>
          <w:rFonts w:hint="cs"/>
          <w:rtl/>
        </w:rPr>
        <w:t xml:space="preserve">זאת עוצמה חיצונית; </w:t>
      </w:r>
      <w:bookmarkStart w:id="26469" w:name="_ETM_Q89_259819"/>
      <w:bookmarkEnd w:id="26469"/>
      <w:r>
        <w:rPr>
          <w:rtl/>
        </w:rPr>
        <w:t xml:space="preserve">אם </w:t>
      </w:r>
      <w:bookmarkStart w:id="26470" w:name="_ETM_Q89_260030"/>
      <w:bookmarkEnd w:id="26470"/>
      <w:r>
        <w:rPr>
          <w:rtl/>
        </w:rPr>
        <w:t xml:space="preserve">אתה </w:t>
      </w:r>
      <w:bookmarkStart w:id="26471" w:name="_ETM_Q89_260270"/>
      <w:bookmarkEnd w:id="26471"/>
      <w:r>
        <w:rPr>
          <w:rtl/>
        </w:rPr>
        <w:t xml:space="preserve">חושב </w:t>
      </w:r>
      <w:bookmarkStart w:id="26472" w:name="_ETM_Q89_260600"/>
      <w:bookmarkEnd w:id="26472"/>
      <w:r>
        <w:rPr>
          <w:rFonts w:hint="cs"/>
          <w:rtl/>
        </w:rPr>
        <w:t>שקהילה</w:t>
      </w:r>
      <w:r>
        <w:rPr>
          <w:rtl/>
        </w:rPr>
        <w:t xml:space="preserve"> </w:t>
      </w:r>
      <w:bookmarkStart w:id="26473" w:name="_ETM_Q89_261200"/>
      <w:bookmarkEnd w:id="26473"/>
      <w:r>
        <w:rPr>
          <w:rtl/>
        </w:rPr>
        <w:t xml:space="preserve">יכולה </w:t>
      </w:r>
      <w:bookmarkStart w:id="26474" w:name="_ETM_Q89_261560"/>
      <w:bookmarkEnd w:id="26474"/>
      <w:r>
        <w:rPr>
          <w:rtl/>
        </w:rPr>
        <w:t xml:space="preserve">להשתנות </w:t>
      </w:r>
      <w:bookmarkStart w:id="26475" w:name="_ETM_Q89_262789"/>
      <w:bookmarkEnd w:id="26475"/>
      <w:r>
        <w:rPr>
          <w:rtl/>
        </w:rPr>
        <w:t xml:space="preserve">רק </w:t>
      </w:r>
      <w:bookmarkStart w:id="26476" w:name="_ETM_Q89_263119"/>
      <w:bookmarkEnd w:id="26476"/>
      <w:r>
        <w:rPr>
          <w:rFonts w:hint="cs"/>
          <w:rtl/>
        </w:rPr>
        <w:t>כ</w:t>
      </w:r>
      <w:r>
        <w:rPr>
          <w:rtl/>
        </w:rPr>
        <w:t xml:space="preserve">שמישהו </w:t>
      </w:r>
      <w:bookmarkStart w:id="26477" w:name="_ETM_Q89_263630"/>
      <w:bookmarkEnd w:id="26477"/>
      <w:r>
        <w:rPr>
          <w:rtl/>
        </w:rPr>
        <w:t xml:space="preserve">ינהל </w:t>
      </w:r>
      <w:bookmarkStart w:id="26478" w:name="_ETM_Q89_264020"/>
      <w:bookmarkEnd w:id="26478"/>
      <w:r>
        <w:rPr>
          <w:rtl/>
        </w:rPr>
        <w:t xml:space="preserve">אותה </w:t>
      </w:r>
      <w:bookmarkStart w:id="26479" w:name="_ETM_Q89_264289"/>
      <w:bookmarkEnd w:id="26479"/>
      <w:r>
        <w:rPr>
          <w:rtl/>
        </w:rPr>
        <w:t xml:space="preserve">מבחוץ </w:t>
      </w:r>
      <w:bookmarkStart w:id="26480" w:name="_ETM_Q89_264979"/>
      <w:bookmarkEnd w:id="26480"/>
      <w:r>
        <w:rPr>
          <w:rtl/>
        </w:rPr>
        <w:t>ו</w:t>
      </w:r>
      <w:r>
        <w:rPr>
          <w:rFonts w:hint="cs"/>
          <w:rtl/>
        </w:rPr>
        <w:t>י</w:t>
      </w:r>
      <w:r>
        <w:rPr>
          <w:rtl/>
        </w:rPr>
        <w:t xml:space="preserve">תיישב </w:t>
      </w:r>
      <w:bookmarkStart w:id="26481" w:name="_ETM_Q89_265640"/>
      <w:bookmarkEnd w:id="26481"/>
      <w:r>
        <w:rPr>
          <w:rtl/>
        </w:rPr>
        <w:t xml:space="preserve">מבחוץ </w:t>
      </w:r>
      <w:bookmarkStart w:id="26482" w:name="_ETM_Q89_266640"/>
      <w:bookmarkEnd w:id="26482"/>
      <w:r>
        <w:rPr>
          <w:rtl/>
        </w:rPr>
        <w:t xml:space="preserve">ויביא </w:t>
      </w:r>
      <w:bookmarkStart w:id="26483" w:name="_ETM_Q89_267180"/>
      <w:bookmarkEnd w:id="26483"/>
      <w:r>
        <w:rPr>
          <w:rtl/>
        </w:rPr>
        <w:t xml:space="preserve">כסף </w:t>
      </w:r>
      <w:bookmarkStart w:id="26484" w:name="_ETM_Q89_267600"/>
      <w:bookmarkEnd w:id="26484"/>
      <w:r>
        <w:rPr>
          <w:rtl/>
        </w:rPr>
        <w:t>מבחוץ</w:t>
      </w:r>
      <w:r>
        <w:rPr>
          <w:rFonts w:hint="cs"/>
          <w:rtl/>
        </w:rPr>
        <w:t>,</w:t>
      </w:r>
      <w:r>
        <w:rPr>
          <w:rtl/>
        </w:rPr>
        <w:t xml:space="preserve"> </w:t>
      </w:r>
      <w:bookmarkStart w:id="26485" w:name="_ETM_Q89_269069"/>
      <w:bookmarkEnd w:id="26485"/>
      <w:r>
        <w:rPr>
          <w:rFonts w:hint="cs"/>
          <w:rtl/>
        </w:rPr>
        <w:t xml:space="preserve">אין לזה </w:t>
      </w:r>
      <w:bookmarkStart w:id="26486" w:name="_ETM_Q89_269579"/>
      <w:bookmarkEnd w:id="26486"/>
      <w:r>
        <w:rPr>
          <w:rtl/>
        </w:rPr>
        <w:t>עתיד</w:t>
      </w:r>
      <w:r>
        <w:rPr>
          <w:rFonts w:hint="cs"/>
          <w:rtl/>
        </w:rPr>
        <w:t>.</w:t>
      </w:r>
      <w:r>
        <w:rPr>
          <w:rtl/>
        </w:rPr>
        <w:t xml:space="preserve"> </w:t>
      </w:r>
      <w:bookmarkStart w:id="26487" w:name="_ETM_Q89_272450"/>
      <w:bookmarkEnd w:id="26487"/>
    </w:p>
    <w:p w:rsidR="00EA5CE1" w:rsidRDefault="00EA5CE1" w:rsidP="005A6F2D">
      <w:pPr>
        <w:rPr>
          <w:rtl/>
        </w:rPr>
      </w:pPr>
    </w:p>
    <w:p w:rsidR="00EA5CE1" w:rsidRDefault="00EA5CE1" w:rsidP="00CC222A">
      <w:pPr>
        <w:rPr>
          <w:rtl/>
        </w:rPr>
      </w:pPr>
      <w:r>
        <w:rPr>
          <w:rtl/>
        </w:rPr>
        <w:t xml:space="preserve">העוצמה </w:t>
      </w:r>
      <w:bookmarkStart w:id="26488" w:name="_ETM_Q89_272959"/>
      <w:bookmarkEnd w:id="26488"/>
      <w:r>
        <w:rPr>
          <w:rtl/>
        </w:rPr>
        <w:t xml:space="preserve">הפנימית </w:t>
      </w:r>
      <w:bookmarkStart w:id="26489" w:name="_ETM_Q89_273470"/>
      <w:bookmarkStart w:id="26490" w:name="_ETM_Q89_273590"/>
      <w:bookmarkEnd w:id="26489"/>
      <w:bookmarkEnd w:id="26490"/>
      <w:r>
        <w:rPr>
          <w:rtl/>
        </w:rPr>
        <w:t xml:space="preserve">לא </w:t>
      </w:r>
      <w:bookmarkStart w:id="26491" w:name="_ETM_Q89_273740"/>
      <w:bookmarkEnd w:id="26491"/>
      <w:r>
        <w:rPr>
          <w:rFonts w:hint="cs"/>
          <w:rtl/>
        </w:rPr>
        <w:t>נוצרת</w:t>
      </w:r>
      <w:r>
        <w:rPr>
          <w:rtl/>
        </w:rPr>
        <w:t xml:space="preserve"> </w:t>
      </w:r>
      <w:bookmarkStart w:id="26492" w:name="_ETM_Q89_274340"/>
      <w:bookmarkEnd w:id="26492"/>
      <w:r>
        <w:rPr>
          <w:rtl/>
        </w:rPr>
        <w:t>בקלות</w:t>
      </w:r>
      <w:r>
        <w:rPr>
          <w:rFonts w:hint="cs"/>
          <w:rtl/>
        </w:rPr>
        <w:t>,</w:t>
      </w:r>
      <w:r>
        <w:rPr>
          <w:rtl/>
        </w:rPr>
        <w:t xml:space="preserve"> </w:t>
      </w:r>
      <w:bookmarkStart w:id="26493" w:name="_ETM_Q89_274940"/>
      <w:bookmarkEnd w:id="26493"/>
      <w:r>
        <w:rPr>
          <w:rtl/>
        </w:rPr>
        <w:t xml:space="preserve">כי </w:t>
      </w:r>
      <w:bookmarkStart w:id="26494" w:name="_ETM_Q89_275090"/>
      <w:bookmarkEnd w:id="26494"/>
      <w:r>
        <w:rPr>
          <w:rFonts w:hint="cs"/>
          <w:rtl/>
        </w:rPr>
        <w:t>ל</w:t>
      </w:r>
      <w:r>
        <w:rPr>
          <w:rtl/>
        </w:rPr>
        <w:t xml:space="preserve">רוב </w:t>
      </w:r>
      <w:bookmarkStart w:id="26495" w:name="_ETM_Q89_275330"/>
      <w:bookmarkEnd w:id="26495"/>
      <w:r>
        <w:rPr>
          <w:rtl/>
        </w:rPr>
        <w:t xml:space="preserve">האנשים </w:t>
      </w:r>
      <w:bookmarkStart w:id="26496" w:name="_ETM_Q89_275810"/>
      <w:bookmarkEnd w:id="26496"/>
      <w:r>
        <w:rPr>
          <w:rFonts w:hint="cs"/>
          <w:rtl/>
        </w:rPr>
        <w:t xml:space="preserve">אין תודעה שהם </w:t>
      </w:r>
      <w:bookmarkStart w:id="26497" w:name="_ETM_Q89_276860"/>
      <w:bookmarkEnd w:id="26497"/>
      <w:r>
        <w:rPr>
          <w:rtl/>
        </w:rPr>
        <w:t xml:space="preserve">רוצים </w:t>
      </w:r>
      <w:bookmarkStart w:id="26498" w:name="_ETM_Q89_277760"/>
      <w:bookmarkEnd w:id="26498"/>
      <w:r>
        <w:rPr>
          <w:rtl/>
        </w:rPr>
        <w:t xml:space="preserve">להישאר </w:t>
      </w:r>
      <w:bookmarkStart w:id="26499" w:name="_ETM_Q89_278420"/>
      <w:bookmarkEnd w:id="26499"/>
      <w:r>
        <w:rPr>
          <w:rtl/>
        </w:rPr>
        <w:t>בקהילות</w:t>
      </w:r>
      <w:r>
        <w:rPr>
          <w:rFonts w:hint="cs"/>
          <w:rtl/>
        </w:rPr>
        <w:t>,</w:t>
      </w:r>
      <w:r>
        <w:rPr>
          <w:rtl/>
        </w:rPr>
        <w:t xml:space="preserve"> </w:t>
      </w:r>
      <w:bookmarkStart w:id="26500" w:name="_ETM_Q89_279500"/>
      <w:bookmarkEnd w:id="26500"/>
      <w:r>
        <w:rPr>
          <w:rtl/>
        </w:rPr>
        <w:t xml:space="preserve">שיש </w:t>
      </w:r>
      <w:bookmarkStart w:id="26501" w:name="_ETM_Q89_279770"/>
      <w:bookmarkEnd w:id="26501"/>
      <w:r>
        <w:rPr>
          <w:rtl/>
        </w:rPr>
        <w:t xml:space="preserve">להם </w:t>
      </w:r>
      <w:bookmarkStart w:id="26502" w:name="_ETM_Q89_280010"/>
      <w:bookmarkEnd w:id="26502"/>
      <w:r>
        <w:rPr>
          <w:rtl/>
        </w:rPr>
        <w:t>אתגרים</w:t>
      </w:r>
      <w:r>
        <w:rPr>
          <w:rFonts w:hint="cs"/>
          <w:rtl/>
        </w:rPr>
        <w:t>.</w:t>
      </w:r>
      <w:r>
        <w:rPr>
          <w:rtl/>
        </w:rPr>
        <w:t xml:space="preserve"> </w:t>
      </w:r>
      <w:bookmarkStart w:id="26503" w:name="_ETM_Q89_282130"/>
      <w:bookmarkEnd w:id="26503"/>
      <w:r>
        <w:rPr>
          <w:rtl/>
        </w:rPr>
        <w:t xml:space="preserve">ואז </w:t>
      </w:r>
      <w:bookmarkStart w:id="26504" w:name="_ETM_Q89_282550"/>
      <w:bookmarkEnd w:id="26504"/>
      <w:r>
        <w:rPr>
          <w:rtl/>
        </w:rPr>
        <w:t xml:space="preserve">עוצמה </w:t>
      </w:r>
      <w:bookmarkStart w:id="26505" w:name="_ETM_Q89_282940"/>
      <w:bookmarkEnd w:id="26505"/>
      <w:r>
        <w:rPr>
          <w:rtl/>
        </w:rPr>
        <w:t xml:space="preserve">פנימית </w:t>
      </w:r>
      <w:bookmarkStart w:id="26506" w:name="_ETM_Q89_283600"/>
      <w:bookmarkEnd w:id="26506"/>
      <w:r>
        <w:rPr>
          <w:rFonts w:hint="cs"/>
          <w:rtl/>
        </w:rPr>
        <w:t>חוברת</w:t>
      </w:r>
      <w:r>
        <w:rPr>
          <w:rtl/>
        </w:rPr>
        <w:t xml:space="preserve"> </w:t>
      </w:r>
      <w:bookmarkStart w:id="26507" w:name="_ETM_Q89_284230"/>
      <w:bookmarkEnd w:id="26507"/>
      <w:r>
        <w:rPr>
          <w:rtl/>
        </w:rPr>
        <w:t>ל</w:t>
      </w:r>
      <w:bookmarkStart w:id="26508" w:name="_ETM_Q89_284350"/>
      <w:bookmarkEnd w:id="26508"/>
      <w:r>
        <w:rPr>
          <w:rtl/>
        </w:rPr>
        <w:t xml:space="preserve">עוצמה </w:t>
      </w:r>
      <w:bookmarkStart w:id="26509" w:name="_ETM_Q89_284740"/>
      <w:bookmarkEnd w:id="26509"/>
      <w:r>
        <w:rPr>
          <w:rtl/>
        </w:rPr>
        <w:t xml:space="preserve">חיצונית </w:t>
      </w:r>
      <w:bookmarkStart w:id="26510" w:name="_ETM_Q89_286530"/>
      <w:bookmarkEnd w:id="26510"/>
      <w:r>
        <w:rPr>
          <w:rtl/>
        </w:rPr>
        <w:t xml:space="preserve">בגובה </w:t>
      </w:r>
      <w:bookmarkStart w:id="26511" w:name="_ETM_Q89_287189"/>
      <w:bookmarkEnd w:id="26511"/>
      <w:r>
        <w:rPr>
          <w:rtl/>
        </w:rPr>
        <w:t>העיניים</w:t>
      </w:r>
      <w:r>
        <w:rPr>
          <w:rFonts w:hint="cs"/>
          <w:rtl/>
        </w:rPr>
        <w:t>.</w:t>
      </w:r>
      <w:r>
        <w:rPr>
          <w:rtl/>
        </w:rPr>
        <w:t xml:space="preserve"> </w:t>
      </w:r>
      <w:bookmarkStart w:id="26512" w:name="_ETM_Q89_288030"/>
      <w:bookmarkEnd w:id="26512"/>
      <w:r>
        <w:rPr>
          <w:rtl/>
        </w:rPr>
        <w:t>נגיד</w:t>
      </w:r>
      <w:r>
        <w:rPr>
          <w:rFonts w:hint="cs"/>
          <w:rtl/>
        </w:rPr>
        <w:t>,</w:t>
      </w:r>
      <w:r>
        <w:rPr>
          <w:rtl/>
        </w:rPr>
        <w:t xml:space="preserve"> </w:t>
      </w:r>
      <w:bookmarkStart w:id="26513" w:name="_ETM_Q89_288420"/>
      <w:bookmarkEnd w:id="26513"/>
      <w:r>
        <w:rPr>
          <w:rtl/>
        </w:rPr>
        <w:t xml:space="preserve">הלכת </w:t>
      </w:r>
      <w:bookmarkStart w:id="26514" w:name="_ETM_Q89_288899"/>
      <w:bookmarkEnd w:id="26514"/>
      <w:r>
        <w:rPr>
          <w:rtl/>
        </w:rPr>
        <w:t xml:space="preserve">לגור </w:t>
      </w:r>
      <w:bookmarkStart w:id="26515" w:name="_ETM_Q89_289350"/>
      <w:bookmarkEnd w:id="26515"/>
      <w:r>
        <w:rPr>
          <w:rtl/>
        </w:rPr>
        <w:t xml:space="preserve">בדימונה </w:t>
      </w:r>
      <w:bookmarkStart w:id="26516" w:name="_ETM_Q89_290740"/>
      <w:bookmarkEnd w:id="26516"/>
      <w:r>
        <w:rPr>
          <w:rtl/>
        </w:rPr>
        <w:t xml:space="preserve">ואתה </w:t>
      </w:r>
      <w:bookmarkStart w:id="26517" w:name="_ETM_Q89_291250"/>
      <w:bookmarkEnd w:id="26517"/>
      <w:r>
        <w:rPr>
          <w:rtl/>
        </w:rPr>
        <w:t xml:space="preserve">רוצה </w:t>
      </w:r>
      <w:bookmarkStart w:id="26518" w:name="_ETM_Q89_291579"/>
      <w:bookmarkEnd w:id="26518"/>
      <w:r>
        <w:rPr>
          <w:rtl/>
        </w:rPr>
        <w:t xml:space="preserve">להקים </w:t>
      </w:r>
      <w:bookmarkStart w:id="26519" w:name="_ETM_Q89_292000"/>
      <w:bookmarkEnd w:id="26519"/>
      <w:r>
        <w:rPr>
          <w:rtl/>
        </w:rPr>
        <w:t xml:space="preserve">עמותה </w:t>
      </w:r>
      <w:bookmarkStart w:id="26520" w:name="_ETM_Q89_293420"/>
      <w:bookmarkEnd w:id="26520"/>
      <w:r w:rsidR="00CC222A">
        <w:rPr>
          <w:rFonts w:hint="cs"/>
          <w:rtl/>
        </w:rPr>
        <w:t xml:space="preserve">– </w:t>
      </w:r>
      <w:r>
        <w:rPr>
          <w:rtl/>
        </w:rPr>
        <w:t xml:space="preserve">אתה </w:t>
      </w:r>
      <w:bookmarkStart w:id="26521" w:name="_ETM_Q89_293689"/>
      <w:bookmarkEnd w:id="26521"/>
      <w:r>
        <w:rPr>
          <w:rtl/>
        </w:rPr>
        <w:t xml:space="preserve">לא </w:t>
      </w:r>
      <w:bookmarkStart w:id="26522" w:name="_ETM_Q89_293840"/>
      <w:bookmarkEnd w:id="26522"/>
      <w:r>
        <w:rPr>
          <w:rFonts w:hint="cs"/>
          <w:rtl/>
        </w:rPr>
        <w:t>מקים</w:t>
      </w:r>
      <w:r>
        <w:rPr>
          <w:rtl/>
        </w:rPr>
        <w:t xml:space="preserve"> </w:t>
      </w:r>
      <w:bookmarkStart w:id="26523" w:name="_ETM_Q89_294200"/>
      <w:bookmarkEnd w:id="26523"/>
      <w:r>
        <w:rPr>
          <w:rtl/>
        </w:rPr>
        <w:t xml:space="preserve">עמותה </w:t>
      </w:r>
      <w:bookmarkStart w:id="26524" w:name="_ETM_Q89_294679"/>
      <w:bookmarkEnd w:id="26524"/>
      <w:r>
        <w:rPr>
          <w:rtl/>
        </w:rPr>
        <w:t xml:space="preserve">של </w:t>
      </w:r>
      <w:bookmarkStart w:id="26525" w:name="_ETM_Q89_294920"/>
      <w:bookmarkEnd w:id="26525"/>
      <w:r>
        <w:rPr>
          <w:rtl/>
        </w:rPr>
        <w:t>גרעי</w:t>
      </w:r>
      <w:r>
        <w:rPr>
          <w:rFonts w:hint="cs"/>
          <w:rtl/>
        </w:rPr>
        <w:t xml:space="preserve">ן </w:t>
      </w:r>
      <w:bookmarkStart w:id="26526" w:name="_ETM_Q89_295429"/>
      <w:bookmarkEnd w:id="26526"/>
      <w:r>
        <w:rPr>
          <w:rtl/>
        </w:rPr>
        <w:t>התיישבות</w:t>
      </w:r>
      <w:r>
        <w:rPr>
          <w:rFonts w:hint="cs"/>
          <w:rtl/>
        </w:rPr>
        <w:t>,</w:t>
      </w:r>
      <w:r>
        <w:rPr>
          <w:rtl/>
        </w:rPr>
        <w:t xml:space="preserve"> </w:t>
      </w:r>
      <w:bookmarkStart w:id="26527" w:name="_ETM_Q89_297100"/>
      <w:bookmarkEnd w:id="26527"/>
      <w:r>
        <w:rPr>
          <w:rtl/>
        </w:rPr>
        <w:t xml:space="preserve">אתה </w:t>
      </w:r>
      <w:bookmarkStart w:id="26528" w:name="_ETM_Q89_297399"/>
      <w:bookmarkEnd w:id="26528"/>
      <w:r>
        <w:rPr>
          <w:rtl/>
        </w:rPr>
        <w:t xml:space="preserve">מחכה </w:t>
      </w:r>
      <w:bookmarkStart w:id="26529" w:name="_ETM_Q89_297850"/>
      <w:bookmarkEnd w:id="26529"/>
      <w:r>
        <w:rPr>
          <w:rtl/>
        </w:rPr>
        <w:t xml:space="preserve">חצי </w:t>
      </w:r>
      <w:bookmarkStart w:id="26530" w:name="_ETM_Q89_298179"/>
      <w:bookmarkEnd w:id="26530"/>
      <w:r>
        <w:rPr>
          <w:rtl/>
        </w:rPr>
        <w:t>שנה</w:t>
      </w:r>
      <w:r>
        <w:rPr>
          <w:rFonts w:hint="cs"/>
          <w:rtl/>
        </w:rPr>
        <w:t>,</w:t>
      </w:r>
      <w:r>
        <w:rPr>
          <w:rtl/>
        </w:rPr>
        <w:t xml:space="preserve"> </w:t>
      </w:r>
      <w:bookmarkStart w:id="26531" w:name="_ETM_Q89_299609"/>
      <w:bookmarkEnd w:id="26531"/>
      <w:r>
        <w:rPr>
          <w:rtl/>
        </w:rPr>
        <w:t xml:space="preserve">פוגש </w:t>
      </w:r>
      <w:bookmarkStart w:id="26532" w:name="_ETM_Q89_300240"/>
      <w:bookmarkEnd w:id="26532"/>
      <w:r>
        <w:rPr>
          <w:rtl/>
        </w:rPr>
        <w:t>צעירי</w:t>
      </w:r>
      <w:r>
        <w:rPr>
          <w:rFonts w:hint="cs"/>
          <w:rtl/>
        </w:rPr>
        <w:t>ם</w:t>
      </w:r>
      <w:r>
        <w:rPr>
          <w:rtl/>
        </w:rPr>
        <w:t xml:space="preserve"> </w:t>
      </w:r>
      <w:bookmarkStart w:id="26533" w:name="_ETM_Q89_300810"/>
      <w:bookmarkEnd w:id="26533"/>
      <w:r>
        <w:rPr>
          <w:rtl/>
        </w:rPr>
        <w:t>מדימונה</w:t>
      </w:r>
      <w:r w:rsidR="00CC222A">
        <w:rPr>
          <w:rFonts w:hint="cs"/>
          <w:rtl/>
        </w:rPr>
        <w:t>,</w:t>
      </w:r>
      <w:r>
        <w:rPr>
          <w:rFonts w:hint="cs"/>
          <w:rtl/>
        </w:rPr>
        <w:t xml:space="preserve"> ומן</w:t>
      </w:r>
      <w:r>
        <w:rPr>
          <w:rtl/>
        </w:rPr>
        <w:t xml:space="preserve"> </w:t>
      </w:r>
      <w:bookmarkStart w:id="26534" w:name="_ETM_Q89_302549"/>
      <w:bookmarkStart w:id="26535" w:name="_ETM_Q89_303119"/>
      <w:bookmarkEnd w:id="26534"/>
      <w:bookmarkEnd w:id="26535"/>
      <w:r>
        <w:rPr>
          <w:rFonts w:hint="cs"/>
          <w:rtl/>
        </w:rPr>
        <w:t>ה</w:t>
      </w:r>
      <w:r>
        <w:rPr>
          <w:rtl/>
        </w:rPr>
        <w:t>יסוד</w:t>
      </w:r>
      <w:r>
        <w:rPr>
          <w:rFonts w:hint="cs"/>
          <w:rtl/>
        </w:rPr>
        <w:t>,</w:t>
      </w:r>
      <w:r>
        <w:rPr>
          <w:rtl/>
        </w:rPr>
        <w:t xml:space="preserve"> </w:t>
      </w:r>
      <w:bookmarkStart w:id="26536" w:name="_ETM_Q89_303630"/>
      <w:bookmarkEnd w:id="26536"/>
      <w:r>
        <w:rPr>
          <w:rFonts w:hint="cs"/>
          <w:rtl/>
        </w:rPr>
        <w:t>כ</w:t>
      </w:r>
      <w:r>
        <w:rPr>
          <w:rtl/>
        </w:rPr>
        <w:t xml:space="preserve">שאתה </w:t>
      </w:r>
      <w:bookmarkStart w:id="26537" w:name="_ETM_Q89_303960"/>
      <w:bookmarkEnd w:id="26537"/>
      <w:r>
        <w:rPr>
          <w:rFonts w:hint="cs"/>
          <w:rtl/>
        </w:rPr>
        <w:t>מקים</w:t>
      </w:r>
      <w:r>
        <w:rPr>
          <w:rtl/>
        </w:rPr>
        <w:t xml:space="preserve"> </w:t>
      </w:r>
      <w:bookmarkStart w:id="26538" w:name="_ETM_Q89_304350"/>
      <w:bookmarkEnd w:id="26538"/>
      <w:r>
        <w:rPr>
          <w:rtl/>
        </w:rPr>
        <w:t xml:space="preserve">את </w:t>
      </w:r>
      <w:bookmarkStart w:id="26539" w:name="_ETM_Q89_304439"/>
      <w:bookmarkEnd w:id="26539"/>
      <w:r>
        <w:rPr>
          <w:rtl/>
        </w:rPr>
        <w:t xml:space="preserve">העמותה </w:t>
      </w:r>
      <w:bookmarkStart w:id="26540" w:name="_ETM_Q89_305189"/>
      <w:bookmarkEnd w:id="26540"/>
      <w:r>
        <w:rPr>
          <w:rtl/>
        </w:rPr>
        <w:t xml:space="preserve">של </w:t>
      </w:r>
      <w:bookmarkStart w:id="26541" w:name="_ETM_Q89_305430"/>
      <w:bookmarkEnd w:id="26541"/>
      <w:r>
        <w:rPr>
          <w:rtl/>
        </w:rPr>
        <w:t>הקהילה</w:t>
      </w:r>
      <w:r w:rsidR="00CC222A">
        <w:rPr>
          <w:rFonts w:hint="cs"/>
          <w:rtl/>
        </w:rPr>
        <w:t>,</w:t>
      </w:r>
      <w:r>
        <w:rPr>
          <w:rtl/>
        </w:rPr>
        <w:t xml:space="preserve"> </w:t>
      </w:r>
      <w:bookmarkStart w:id="26542" w:name="_ETM_Q89_306600"/>
      <w:bookmarkEnd w:id="26542"/>
      <w:r>
        <w:rPr>
          <w:rtl/>
        </w:rPr>
        <w:t xml:space="preserve">יש </w:t>
      </w:r>
      <w:bookmarkStart w:id="26543" w:name="_ETM_Q89_306840"/>
      <w:bookmarkEnd w:id="26543"/>
      <w:r>
        <w:rPr>
          <w:rtl/>
        </w:rPr>
        <w:t xml:space="preserve">בה </w:t>
      </w:r>
      <w:bookmarkStart w:id="26544" w:name="_ETM_Q89_306990"/>
      <w:bookmarkEnd w:id="26544"/>
      <w:r>
        <w:rPr>
          <w:rtl/>
        </w:rPr>
        <w:t xml:space="preserve">בני </w:t>
      </w:r>
      <w:bookmarkStart w:id="26545" w:name="_ETM_Q89_307229"/>
      <w:bookmarkEnd w:id="26545"/>
      <w:r>
        <w:rPr>
          <w:rtl/>
        </w:rPr>
        <w:t xml:space="preserve">המקום </w:t>
      </w:r>
      <w:bookmarkStart w:id="26546" w:name="_ETM_Q89_307710"/>
      <w:bookmarkEnd w:id="26546"/>
      <w:r>
        <w:rPr>
          <w:rtl/>
        </w:rPr>
        <w:t>וחדשים</w:t>
      </w:r>
      <w:r>
        <w:rPr>
          <w:rFonts w:hint="cs"/>
          <w:rtl/>
        </w:rPr>
        <w:t>,</w:t>
      </w:r>
      <w:r>
        <w:rPr>
          <w:rtl/>
        </w:rPr>
        <w:t xml:space="preserve"> </w:t>
      </w:r>
      <w:bookmarkStart w:id="26547" w:name="_ETM_Q89_309220"/>
      <w:bookmarkEnd w:id="26547"/>
      <w:r>
        <w:rPr>
          <w:rtl/>
        </w:rPr>
        <w:t xml:space="preserve">יש </w:t>
      </w:r>
      <w:bookmarkStart w:id="26548" w:name="_ETM_Q89_309430"/>
      <w:bookmarkEnd w:id="26548"/>
      <w:r>
        <w:rPr>
          <w:rtl/>
        </w:rPr>
        <w:t xml:space="preserve">בעוצמה </w:t>
      </w:r>
      <w:bookmarkStart w:id="26549" w:name="_ETM_Q89_309910"/>
      <w:bookmarkEnd w:id="26549"/>
      <w:r>
        <w:rPr>
          <w:rtl/>
        </w:rPr>
        <w:t>הפנימית</w:t>
      </w:r>
      <w:bookmarkStart w:id="26550" w:name="_ETM_Q89_310450"/>
      <w:bookmarkEnd w:id="26550"/>
      <w:r>
        <w:rPr>
          <w:rFonts w:hint="cs"/>
          <w:rtl/>
        </w:rPr>
        <w:t xml:space="preserve"> </w:t>
      </w:r>
      <w:r>
        <w:rPr>
          <w:rtl/>
        </w:rPr>
        <w:t xml:space="preserve">עוצמה </w:t>
      </w:r>
      <w:bookmarkStart w:id="26551" w:name="_ETM_Q89_310810"/>
      <w:bookmarkEnd w:id="26551"/>
      <w:r>
        <w:rPr>
          <w:rtl/>
        </w:rPr>
        <w:t>החיצונית</w:t>
      </w:r>
      <w:r>
        <w:rPr>
          <w:rFonts w:hint="cs"/>
          <w:rtl/>
        </w:rPr>
        <w:t>.</w:t>
      </w:r>
      <w:r>
        <w:rPr>
          <w:rtl/>
        </w:rPr>
        <w:t xml:space="preserve"> </w:t>
      </w:r>
      <w:bookmarkStart w:id="26552" w:name="_ETM_Q89_312310"/>
      <w:bookmarkEnd w:id="26552"/>
      <w:r>
        <w:rPr>
          <w:rtl/>
        </w:rPr>
        <w:t xml:space="preserve">רק </w:t>
      </w:r>
      <w:bookmarkStart w:id="26553" w:name="_ETM_Q89_312610"/>
      <w:bookmarkEnd w:id="26553"/>
      <w:r>
        <w:rPr>
          <w:rtl/>
        </w:rPr>
        <w:t xml:space="preserve">המהלך </w:t>
      </w:r>
      <w:bookmarkStart w:id="26554" w:name="_ETM_Q89_313180"/>
      <w:bookmarkEnd w:id="26554"/>
      <w:r>
        <w:rPr>
          <w:rtl/>
        </w:rPr>
        <w:t xml:space="preserve">הזה </w:t>
      </w:r>
      <w:bookmarkStart w:id="26555" w:name="_ETM_Q89_314430"/>
      <w:bookmarkEnd w:id="26555"/>
      <w:r>
        <w:rPr>
          <w:rtl/>
        </w:rPr>
        <w:t xml:space="preserve">בונה </w:t>
      </w:r>
      <w:bookmarkStart w:id="26556" w:name="_ETM_Q89_314819"/>
      <w:bookmarkEnd w:id="26556"/>
      <w:r>
        <w:rPr>
          <w:rtl/>
        </w:rPr>
        <w:t>קהילות</w:t>
      </w:r>
      <w:r>
        <w:rPr>
          <w:rFonts w:hint="cs"/>
          <w:rtl/>
        </w:rPr>
        <w:t>, וזה</w:t>
      </w:r>
      <w:r>
        <w:rPr>
          <w:rtl/>
        </w:rPr>
        <w:t xml:space="preserve"> </w:t>
      </w:r>
      <w:bookmarkStart w:id="26557" w:name="_ETM_Q89_315540"/>
      <w:bookmarkStart w:id="26558" w:name="_ETM_Q89_315870"/>
      <w:bookmarkEnd w:id="26557"/>
      <w:bookmarkEnd w:id="26558"/>
      <w:r>
        <w:rPr>
          <w:rtl/>
        </w:rPr>
        <w:t xml:space="preserve">קשור </w:t>
      </w:r>
      <w:bookmarkStart w:id="26559" w:name="_ETM_Q89_316469"/>
      <w:bookmarkStart w:id="26560" w:name="_ETM_Q89_316799"/>
      <w:bookmarkEnd w:id="26559"/>
      <w:bookmarkEnd w:id="26560"/>
      <w:r>
        <w:rPr>
          <w:rFonts w:hint="cs"/>
          <w:rtl/>
        </w:rPr>
        <w:t xml:space="preserve">להון </w:t>
      </w:r>
      <w:r>
        <w:rPr>
          <w:rtl/>
        </w:rPr>
        <w:t>החבר</w:t>
      </w:r>
      <w:r>
        <w:rPr>
          <w:rFonts w:hint="cs"/>
          <w:rtl/>
        </w:rPr>
        <w:t>תי ש</w:t>
      </w:r>
      <w:bookmarkStart w:id="26561" w:name="_ETM_Q89_317459"/>
      <w:bookmarkEnd w:id="26561"/>
      <w:r>
        <w:rPr>
          <w:rtl/>
        </w:rPr>
        <w:t xml:space="preserve">דיברנו </w:t>
      </w:r>
      <w:bookmarkStart w:id="26562" w:name="_ETM_Q89_317999"/>
      <w:bookmarkEnd w:id="26562"/>
      <w:r>
        <w:rPr>
          <w:rtl/>
        </w:rPr>
        <w:t>עליו</w:t>
      </w:r>
      <w:r>
        <w:rPr>
          <w:rFonts w:hint="cs"/>
          <w:rtl/>
        </w:rPr>
        <w:t xml:space="preserve">. אני כבר </w:t>
      </w:r>
      <w:bookmarkStart w:id="26563" w:name="_ETM_Q89_320207"/>
      <w:bookmarkEnd w:id="26563"/>
      <w:r>
        <w:rPr>
          <w:rFonts w:hint="cs"/>
          <w:rtl/>
        </w:rPr>
        <w:t>צרוד, אתה יודע.</w:t>
      </w:r>
    </w:p>
    <w:p w:rsidR="00EA5CE1" w:rsidRDefault="00EA5CE1" w:rsidP="005A6F2D">
      <w:pPr>
        <w:rPr>
          <w:rtl/>
        </w:rPr>
      </w:pPr>
      <w:bookmarkStart w:id="26564" w:name="_ETM_Q89_321561"/>
      <w:bookmarkEnd w:id="26564"/>
    </w:p>
    <w:p w:rsidR="00EA5CE1" w:rsidRDefault="00EA5CE1" w:rsidP="005A6F2D">
      <w:pPr>
        <w:pStyle w:val="af7"/>
        <w:keepNext/>
        <w:rPr>
          <w:rtl/>
        </w:rPr>
      </w:pPr>
      <w:r w:rsidRPr="00DF66C6">
        <w:rPr>
          <w:rStyle w:val="TagStyle"/>
          <w:rtl/>
        </w:rPr>
        <w:t xml:space="preserve"> &lt;&lt; יור &gt;&gt; </w:t>
      </w:r>
      <w:r>
        <w:rPr>
          <w:rtl/>
        </w:rPr>
        <w:t>היו"ר איתן גינזבורג:</w:t>
      </w:r>
      <w:r w:rsidRPr="00DF66C6">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565" w:name="_ETM_Q89_324777"/>
      <w:bookmarkEnd w:id="26565"/>
      <w:r>
        <w:rPr>
          <w:rFonts w:hint="cs"/>
          <w:rtl/>
          <w:lang w:eastAsia="he-IL"/>
        </w:rPr>
        <w:t>תספר לי על זה.</w:t>
      </w:r>
    </w:p>
    <w:p w:rsidR="00EA5CE1" w:rsidRDefault="00EA5CE1" w:rsidP="005A6F2D">
      <w:pPr>
        <w:rPr>
          <w:rtl/>
          <w:lang w:eastAsia="he-IL"/>
        </w:rPr>
      </w:pPr>
      <w:bookmarkStart w:id="26566" w:name="_ETM_Q89_323562"/>
      <w:bookmarkStart w:id="26567" w:name="_ETM_Q89_323663"/>
      <w:bookmarkEnd w:id="26566"/>
      <w:bookmarkEnd w:id="26567"/>
    </w:p>
    <w:p w:rsidR="00EA5CE1" w:rsidRDefault="00EA5CE1" w:rsidP="005A6F2D">
      <w:pPr>
        <w:pStyle w:val="af6"/>
        <w:keepNext/>
        <w:rPr>
          <w:rtl/>
        </w:rPr>
      </w:pPr>
      <w:bookmarkStart w:id="26568" w:name="_ETM_Q89_323688"/>
      <w:bookmarkStart w:id="26569" w:name="_ETM_Q89_323775"/>
      <w:bookmarkEnd w:id="26568"/>
      <w:bookmarkEnd w:id="26569"/>
      <w:r w:rsidRPr="0051089E">
        <w:rPr>
          <w:rStyle w:val="TagStyle"/>
          <w:rtl/>
        </w:rPr>
        <w:t xml:space="preserve">&lt;&lt; קריאה &gt;&gt; </w:t>
      </w:r>
      <w:r>
        <w:rPr>
          <w:rtl/>
        </w:rPr>
        <w:t>אלי כהן (הליכוד):</w:t>
      </w:r>
      <w:r w:rsidRPr="0051089E">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מיכאל, מה עם הביצים? מה עם הביצים?</w:t>
      </w:r>
      <w:bookmarkStart w:id="26570" w:name="_ETM_Q89_324969"/>
      <w:bookmarkEnd w:id="26570"/>
    </w:p>
    <w:p w:rsidR="00EA5CE1" w:rsidRDefault="00EA5CE1" w:rsidP="005A6F2D">
      <w:pPr>
        <w:ind w:firstLine="0"/>
        <w:rPr>
          <w:rtl/>
          <w:lang w:eastAsia="he-IL"/>
        </w:rPr>
      </w:pPr>
      <w:bookmarkStart w:id="26571" w:name="_ETM_Q89_325035"/>
      <w:bookmarkStart w:id="26572" w:name="_ETM_Q89_325113"/>
      <w:bookmarkStart w:id="26573" w:name="_ETM_Q89_325192"/>
      <w:bookmarkEnd w:id="26571"/>
      <w:bookmarkEnd w:id="26572"/>
      <w:bookmarkEnd w:id="26573"/>
    </w:p>
    <w:p w:rsidR="00EA5CE1" w:rsidRDefault="00EA5CE1" w:rsidP="005A6F2D">
      <w:pPr>
        <w:pStyle w:val="-"/>
        <w:keepNext/>
        <w:rPr>
          <w:rtl/>
        </w:rPr>
      </w:pPr>
      <w:r w:rsidRPr="00DF66C6">
        <w:rPr>
          <w:rStyle w:val="TagStyle"/>
          <w:rtl/>
        </w:rPr>
        <w:t xml:space="preserve"> &lt;&lt; דובר_המשך &gt;&gt; </w:t>
      </w:r>
      <w:r>
        <w:rPr>
          <w:rtl/>
        </w:rPr>
        <w:t>מיכאל מרדכי ביטון (יו"ר ועדת הכלכלה):</w:t>
      </w:r>
      <w:r w:rsidRPr="00DF66C6">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574" w:name="_ETM_Q89_326704"/>
      <w:bookmarkEnd w:id="26574"/>
      <w:r>
        <w:rPr>
          <w:rFonts w:hint="cs"/>
          <w:rtl/>
          <w:lang w:eastAsia="he-IL"/>
        </w:rPr>
        <w:t>המצב לא פשוט</w:t>
      </w:r>
      <w:bookmarkStart w:id="26575" w:name="_ETM_Q89_326636"/>
      <w:bookmarkStart w:id="26576" w:name="_ETM_Q89_326709"/>
      <w:bookmarkStart w:id="26577" w:name="_ETM_Q89_326804"/>
      <w:bookmarkStart w:id="26578" w:name="_ETM_Q89_326881"/>
      <w:bookmarkStart w:id="26579" w:name="_ETM_Q89_325398"/>
      <w:bookmarkStart w:id="26580" w:name="_ETM_Q89_326630"/>
      <w:bookmarkStart w:id="26581" w:name="_ETM_Q89_326697"/>
      <w:bookmarkStart w:id="26582" w:name="_ETM_Q89_325654"/>
      <w:bookmarkStart w:id="26583" w:name="_ETM_Q89_325742"/>
      <w:bookmarkEnd w:id="26575"/>
      <w:bookmarkEnd w:id="26576"/>
      <w:bookmarkEnd w:id="26577"/>
      <w:bookmarkEnd w:id="26578"/>
      <w:bookmarkEnd w:id="26579"/>
      <w:bookmarkEnd w:id="26580"/>
      <w:bookmarkEnd w:id="26581"/>
      <w:bookmarkEnd w:id="26582"/>
      <w:bookmarkEnd w:id="26583"/>
      <w:r>
        <w:rPr>
          <w:rFonts w:hint="cs"/>
          <w:rtl/>
          <w:lang w:eastAsia="he-IL"/>
        </w:rPr>
        <w:t>.</w:t>
      </w:r>
    </w:p>
    <w:p w:rsidR="00EA5CE1" w:rsidRDefault="00EA5CE1" w:rsidP="005A6F2D">
      <w:pPr>
        <w:ind w:firstLine="0"/>
        <w:rPr>
          <w:rtl/>
          <w:lang w:eastAsia="he-IL"/>
        </w:rPr>
      </w:pPr>
      <w:bookmarkStart w:id="26584" w:name="_ETM_Q89_324015"/>
      <w:bookmarkStart w:id="26585" w:name="_ETM_Q89_324122"/>
      <w:bookmarkStart w:id="26586" w:name="_ETM_Q89_324143"/>
      <w:bookmarkStart w:id="26587" w:name="_ETM_Q89_324233"/>
      <w:bookmarkEnd w:id="26584"/>
      <w:bookmarkEnd w:id="26585"/>
      <w:bookmarkEnd w:id="26586"/>
      <w:bookmarkEnd w:id="26587"/>
    </w:p>
    <w:p w:rsidR="00EA5CE1" w:rsidRDefault="00EA5CE1" w:rsidP="005A6F2D">
      <w:pPr>
        <w:pStyle w:val="af6"/>
        <w:keepNext/>
        <w:rPr>
          <w:rtl/>
        </w:rPr>
      </w:pPr>
      <w:r w:rsidRPr="0051089E">
        <w:rPr>
          <w:rStyle w:val="TagStyle"/>
          <w:rtl/>
        </w:rPr>
        <w:t xml:space="preserve">&lt;&lt; קריאה &gt;&gt; </w:t>
      </w:r>
      <w:r>
        <w:rPr>
          <w:rtl/>
        </w:rPr>
        <w:t>אלי כהן (הליכוד):</w:t>
      </w:r>
      <w:r w:rsidRPr="0051089E">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מה עם הביצים?</w:t>
      </w:r>
    </w:p>
    <w:p w:rsidR="00CC222A" w:rsidRDefault="00CC222A" w:rsidP="005A6F2D">
      <w:pPr>
        <w:rPr>
          <w:rtl/>
          <w:lang w:eastAsia="he-IL"/>
        </w:rPr>
      </w:pPr>
    </w:p>
    <w:p w:rsidR="00EA5CE1" w:rsidRDefault="00EA5CE1" w:rsidP="005A6F2D">
      <w:pPr>
        <w:pStyle w:val="-"/>
        <w:keepNext/>
        <w:rPr>
          <w:rtl/>
        </w:rPr>
      </w:pPr>
      <w:bookmarkStart w:id="26588" w:name="_ETM_Q89_326781"/>
      <w:bookmarkStart w:id="26589" w:name="_ETM_Q89_326870"/>
      <w:bookmarkStart w:id="26590" w:name="ET_speakercontinue_6262_24"/>
      <w:bookmarkEnd w:id="26588"/>
      <w:bookmarkEnd w:id="26589"/>
      <w:r w:rsidRPr="00790D38">
        <w:rPr>
          <w:rStyle w:val="TagStyle"/>
          <w:rtl/>
        </w:rPr>
        <w:t xml:space="preserve"> &lt;&lt; דובר_המשך &gt;&gt; </w:t>
      </w:r>
      <w:r>
        <w:rPr>
          <w:rtl/>
        </w:rPr>
        <w:t>מיכאל מרדכי ביטון (יו"ר ועדת הכלכלה):</w:t>
      </w:r>
      <w:r w:rsidRPr="00790D38">
        <w:rPr>
          <w:rStyle w:val="TagStyle"/>
          <w:rtl/>
        </w:rPr>
        <w:t xml:space="preserve"> &lt;&lt; דובר_המשך &gt;&gt;</w:t>
      </w:r>
      <w:r>
        <w:rPr>
          <w:rtl/>
        </w:rPr>
        <w:t xml:space="preserve"> </w:t>
      </w:r>
      <w:bookmarkEnd w:id="26590"/>
    </w:p>
    <w:p w:rsidR="00EA5CE1" w:rsidRDefault="00EA5CE1" w:rsidP="00E67AD8">
      <w:pPr>
        <w:rPr>
          <w:rtl/>
          <w:lang w:eastAsia="he-IL"/>
        </w:rPr>
      </w:pPr>
    </w:p>
    <w:p w:rsidR="00EA5CE1" w:rsidRDefault="00EA5CE1" w:rsidP="00CC222A">
      <w:pPr>
        <w:rPr>
          <w:rtl/>
          <w:lang w:eastAsia="he-IL"/>
        </w:rPr>
      </w:pPr>
      <w:bookmarkStart w:id="26591" w:name="_ETM_Q89_328387"/>
      <w:bookmarkEnd w:id="26591"/>
      <w:r>
        <w:rPr>
          <w:rFonts w:hint="cs"/>
          <w:rtl/>
          <w:lang w:eastAsia="he-IL"/>
        </w:rPr>
        <w:t>לא, עוד לא סיימנו</w:t>
      </w:r>
      <w:r w:rsidR="00CC222A">
        <w:rPr>
          <w:rFonts w:hint="cs"/>
          <w:rtl/>
          <w:lang w:eastAsia="he-IL"/>
        </w:rPr>
        <w:t>,</w:t>
      </w:r>
      <w:bookmarkStart w:id="26592" w:name="_ETM_Q89_330955"/>
      <w:bookmarkStart w:id="26593" w:name="_ETM_Q89_331039"/>
      <w:bookmarkStart w:id="26594" w:name="_ETM_Q89_331092"/>
      <w:bookmarkStart w:id="26595" w:name="_ETM_Q89_331199"/>
      <w:bookmarkEnd w:id="26592"/>
      <w:bookmarkEnd w:id="26593"/>
      <w:bookmarkEnd w:id="26594"/>
      <w:bookmarkEnd w:id="26595"/>
      <w:r>
        <w:rPr>
          <w:rFonts w:hint="cs"/>
          <w:rtl/>
          <w:lang w:eastAsia="he-IL"/>
        </w:rPr>
        <w:t xml:space="preserve"> לא סיימנו.</w:t>
      </w:r>
    </w:p>
    <w:p w:rsidR="00EA5CE1" w:rsidRDefault="00EA5CE1" w:rsidP="005A6F2D">
      <w:pPr>
        <w:ind w:firstLine="0"/>
        <w:rPr>
          <w:rtl/>
          <w:lang w:eastAsia="he-IL"/>
        </w:rPr>
      </w:pPr>
      <w:bookmarkStart w:id="26596" w:name="_ETM_Q89_331155"/>
      <w:bookmarkStart w:id="26597" w:name="_ETM_Q89_331251"/>
      <w:bookmarkStart w:id="26598" w:name="_ETM_Q89_331284"/>
      <w:bookmarkStart w:id="26599" w:name="_ETM_Q89_331369"/>
      <w:bookmarkEnd w:id="26596"/>
      <w:bookmarkEnd w:id="26597"/>
      <w:bookmarkEnd w:id="26598"/>
      <w:bookmarkEnd w:id="26599"/>
    </w:p>
    <w:p w:rsidR="00EA5CE1" w:rsidRDefault="00EA5CE1" w:rsidP="005A6F2D">
      <w:pPr>
        <w:pStyle w:val="af6"/>
        <w:keepNext/>
        <w:rPr>
          <w:rtl/>
        </w:rPr>
      </w:pPr>
      <w:r w:rsidRPr="0051089E">
        <w:rPr>
          <w:rStyle w:val="TagStyle"/>
          <w:rtl/>
        </w:rPr>
        <w:t xml:space="preserve">&lt;&lt; קריאה &gt;&gt; </w:t>
      </w:r>
      <w:r>
        <w:rPr>
          <w:rtl/>
        </w:rPr>
        <w:t>אלי כהן (הליכוד):</w:t>
      </w:r>
      <w:r w:rsidRPr="0051089E">
        <w:rPr>
          <w:rStyle w:val="TagStyle"/>
          <w:rtl/>
        </w:rPr>
        <w:t xml:space="preserve"> &lt;&lt; קריאה &gt;&gt;</w:t>
      </w:r>
      <w:r>
        <w:rPr>
          <w:rtl/>
        </w:rPr>
        <w:t xml:space="preserve"> </w:t>
      </w:r>
    </w:p>
    <w:p w:rsidR="00EA5CE1" w:rsidRPr="00790D38" w:rsidRDefault="00EA5CE1" w:rsidP="005A6F2D">
      <w:pPr>
        <w:ind w:firstLine="0"/>
        <w:rPr>
          <w:rtl/>
          <w:lang w:eastAsia="he-IL"/>
        </w:rPr>
      </w:pPr>
    </w:p>
    <w:p w:rsidR="00EA5CE1" w:rsidRDefault="00EA5CE1" w:rsidP="005A6F2D">
      <w:pPr>
        <w:rPr>
          <w:rtl/>
          <w:lang w:eastAsia="he-IL"/>
        </w:rPr>
      </w:pPr>
      <w:bookmarkStart w:id="26600" w:name="_ETM_Q89_325241"/>
      <w:bookmarkStart w:id="26601" w:name="_ETM_Q89_325321"/>
      <w:bookmarkEnd w:id="26600"/>
      <w:bookmarkEnd w:id="26601"/>
      <w:r>
        <w:rPr>
          <w:rFonts w:hint="cs"/>
          <w:rtl/>
          <w:lang w:eastAsia="he-IL"/>
        </w:rPr>
        <w:t xml:space="preserve"> תעזור להם, מיכאל. </w:t>
      </w:r>
    </w:p>
    <w:p w:rsidR="00EA5CE1" w:rsidRDefault="00EA5CE1" w:rsidP="005A6F2D">
      <w:pPr>
        <w:ind w:firstLine="0"/>
        <w:rPr>
          <w:rtl/>
          <w:lang w:eastAsia="he-IL"/>
        </w:rPr>
      </w:pPr>
    </w:p>
    <w:p w:rsidR="00EA5CE1" w:rsidRDefault="00EA5CE1" w:rsidP="005A6F2D">
      <w:pPr>
        <w:pStyle w:val="-"/>
        <w:keepNext/>
        <w:rPr>
          <w:rtl/>
        </w:rPr>
      </w:pPr>
      <w:r w:rsidRPr="0051089E">
        <w:rPr>
          <w:rStyle w:val="TagStyle"/>
          <w:rtl/>
        </w:rPr>
        <w:t xml:space="preserve"> &lt;&lt; דובר_המשך &gt;&gt; </w:t>
      </w:r>
      <w:r>
        <w:rPr>
          <w:rtl/>
        </w:rPr>
        <w:t>מיכאל מרדכי ביטון (יו"ר ועדת הכלכלה):</w:t>
      </w:r>
      <w:r w:rsidRPr="0051089E">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אנחנו עובדים, לא סיימנו.</w:t>
      </w:r>
    </w:p>
    <w:p w:rsidR="00EA5CE1" w:rsidRDefault="00EA5CE1" w:rsidP="005A6F2D">
      <w:pPr>
        <w:rPr>
          <w:rtl/>
          <w:lang w:eastAsia="he-IL"/>
        </w:rPr>
      </w:pPr>
      <w:bookmarkStart w:id="26602" w:name="_ETM_Q89_332632"/>
      <w:bookmarkStart w:id="26603" w:name="_ETM_Q89_332716"/>
      <w:bookmarkEnd w:id="26602"/>
      <w:bookmarkEnd w:id="26603"/>
    </w:p>
    <w:p w:rsidR="00EA5CE1" w:rsidRDefault="00EA5CE1" w:rsidP="005A6F2D">
      <w:pPr>
        <w:pStyle w:val="af6"/>
        <w:keepNext/>
        <w:rPr>
          <w:rtl/>
        </w:rPr>
      </w:pPr>
      <w:bookmarkStart w:id="26604" w:name="_ETM_Q89_332783"/>
      <w:bookmarkStart w:id="26605" w:name="_ETM_Q89_332865"/>
      <w:bookmarkEnd w:id="26604"/>
      <w:bookmarkEnd w:id="26605"/>
      <w:r w:rsidRPr="0051089E">
        <w:rPr>
          <w:rStyle w:val="TagStyle"/>
          <w:rtl/>
        </w:rPr>
        <w:t xml:space="preserve">&lt;&lt; קריאה &gt;&gt; </w:t>
      </w:r>
      <w:r>
        <w:rPr>
          <w:rtl/>
        </w:rPr>
        <w:t>אלי כהן (הליכוד):</w:t>
      </w:r>
      <w:r w:rsidRPr="0051089E">
        <w:rPr>
          <w:rStyle w:val="TagStyle"/>
          <w:rtl/>
        </w:rPr>
        <w:t xml:space="preserve"> &lt;&lt; קריאה &gt;&gt;</w:t>
      </w:r>
      <w:r>
        <w:rPr>
          <w:rtl/>
        </w:rPr>
        <w:t xml:space="preserve"> </w:t>
      </w:r>
    </w:p>
    <w:p w:rsidR="00EA5CE1" w:rsidRPr="00790D38" w:rsidRDefault="00EA5CE1" w:rsidP="005A6F2D">
      <w:pPr>
        <w:ind w:firstLine="0"/>
        <w:rPr>
          <w:rtl/>
          <w:lang w:eastAsia="he-IL"/>
        </w:rPr>
      </w:pPr>
    </w:p>
    <w:p w:rsidR="00EA5CE1" w:rsidRPr="0051089E" w:rsidRDefault="00EA5CE1" w:rsidP="005A6F2D">
      <w:pPr>
        <w:rPr>
          <w:rtl/>
          <w:lang w:eastAsia="he-IL"/>
        </w:rPr>
      </w:pPr>
      <w:r>
        <w:rPr>
          <w:rFonts w:hint="cs"/>
          <w:rtl/>
          <w:lang w:eastAsia="he-IL"/>
        </w:rPr>
        <w:t xml:space="preserve"> תעזור. </w:t>
      </w:r>
    </w:p>
    <w:p w:rsidR="00EA5CE1" w:rsidRDefault="00EA5CE1" w:rsidP="005A6F2D">
      <w:pPr>
        <w:rPr>
          <w:rtl/>
        </w:rPr>
      </w:pPr>
    </w:p>
    <w:p w:rsidR="00EA5CE1" w:rsidRDefault="00EA5CE1" w:rsidP="005A6F2D">
      <w:pPr>
        <w:pStyle w:val="-"/>
        <w:keepNext/>
        <w:rPr>
          <w:rtl/>
        </w:rPr>
      </w:pPr>
      <w:r w:rsidRPr="00AC55C7">
        <w:rPr>
          <w:rStyle w:val="TagStyle"/>
          <w:rtl/>
        </w:rPr>
        <w:t xml:space="preserve"> &lt;&lt; דובר_המשך &gt;&gt; </w:t>
      </w:r>
      <w:r>
        <w:rPr>
          <w:rtl/>
        </w:rPr>
        <w:t>מיכאל מרדכי ביטון (יו"ר ועדת הכלכלה):</w:t>
      </w:r>
      <w:r w:rsidRPr="00AC55C7">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06" w:name="_ETM_Q89_334605"/>
      <w:bookmarkEnd w:id="26606"/>
      <w:r>
        <w:rPr>
          <w:rFonts w:hint="cs"/>
          <w:rtl/>
          <w:lang w:eastAsia="he-IL"/>
        </w:rPr>
        <w:t>לא סיימ</w:t>
      </w:r>
      <w:bookmarkStart w:id="26607" w:name="_ETM_Q89_335318"/>
      <w:bookmarkEnd w:id="26607"/>
      <w:r>
        <w:rPr>
          <w:rFonts w:hint="cs"/>
          <w:rtl/>
          <w:lang w:eastAsia="he-IL"/>
        </w:rPr>
        <w:t>נו.</w:t>
      </w:r>
    </w:p>
    <w:p w:rsidR="00EA5CE1" w:rsidRDefault="00EA5CE1" w:rsidP="005A6F2D">
      <w:pPr>
        <w:ind w:firstLine="0"/>
        <w:rPr>
          <w:rtl/>
          <w:lang w:eastAsia="he-IL"/>
        </w:rPr>
      </w:pPr>
      <w:bookmarkStart w:id="26608" w:name="_ETM_Q89_337382"/>
      <w:bookmarkStart w:id="26609" w:name="_ETM_Q89_337459"/>
      <w:bookmarkStart w:id="26610" w:name="_ETM_Q89_337502"/>
      <w:bookmarkStart w:id="26611" w:name="_ETM_Q89_337587"/>
      <w:bookmarkStart w:id="26612" w:name="_ETM_Q89_337061"/>
      <w:bookmarkStart w:id="26613" w:name="_ETM_Q89_337136"/>
      <w:bookmarkEnd w:id="26608"/>
      <w:bookmarkEnd w:id="26609"/>
      <w:bookmarkEnd w:id="26610"/>
      <w:bookmarkEnd w:id="26611"/>
      <w:bookmarkEnd w:id="26612"/>
      <w:bookmarkEnd w:id="26613"/>
    </w:p>
    <w:p w:rsidR="00EA5CE1" w:rsidRDefault="00EA5CE1" w:rsidP="005A6F2D">
      <w:pPr>
        <w:pStyle w:val="af6"/>
        <w:keepNext/>
        <w:rPr>
          <w:rtl/>
        </w:rPr>
      </w:pPr>
      <w:bookmarkStart w:id="26614" w:name="ET_interruption_קריאה__26"/>
      <w:r w:rsidRPr="00E2210C">
        <w:rPr>
          <w:rStyle w:val="TagStyle"/>
          <w:rtl/>
        </w:rPr>
        <w:t xml:space="preserve"> &lt;&lt; קריאה &gt;&gt; </w:t>
      </w:r>
      <w:r>
        <w:rPr>
          <w:rtl/>
        </w:rPr>
        <w:t>קריאה:</w:t>
      </w:r>
      <w:r w:rsidRPr="00E2210C">
        <w:rPr>
          <w:rStyle w:val="TagStyle"/>
          <w:rtl/>
        </w:rPr>
        <w:t xml:space="preserve"> &lt;&lt; קריאה &gt;&gt;</w:t>
      </w:r>
      <w:r>
        <w:rPr>
          <w:rtl/>
        </w:rPr>
        <w:t xml:space="preserve"> </w:t>
      </w:r>
      <w:bookmarkEnd w:id="26614"/>
    </w:p>
    <w:p w:rsidR="00EA5CE1" w:rsidRDefault="00EA5CE1" w:rsidP="005A6F2D">
      <w:pPr>
        <w:ind w:firstLine="0"/>
        <w:rPr>
          <w:rtl/>
          <w:lang w:eastAsia="he-IL"/>
        </w:rPr>
      </w:pPr>
      <w:bookmarkStart w:id="26615" w:name="_ETM_Q89_338388"/>
      <w:bookmarkStart w:id="26616" w:name="_ETM_Q89_338657"/>
      <w:bookmarkEnd w:id="26615"/>
      <w:bookmarkEnd w:id="26616"/>
    </w:p>
    <w:p w:rsidR="00EA5CE1" w:rsidRDefault="00EA5CE1" w:rsidP="005A6F2D">
      <w:pPr>
        <w:rPr>
          <w:rtl/>
          <w:lang w:eastAsia="he-IL"/>
        </w:rPr>
      </w:pPr>
      <w:r>
        <w:rPr>
          <w:rFonts w:hint="cs"/>
          <w:rtl/>
          <w:lang w:eastAsia="he-IL"/>
        </w:rPr>
        <w:t>מיכ</w:t>
      </w:r>
      <w:bookmarkStart w:id="26617" w:name="_ETM_Q89_338800"/>
      <w:bookmarkStart w:id="26618" w:name="_ETM_Q89_338821"/>
      <w:bookmarkStart w:id="26619" w:name="_ETM_Q89_338871"/>
      <w:bookmarkEnd w:id="26617"/>
      <w:bookmarkEnd w:id="26618"/>
      <w:bookmarkEnd w:id="26619"/>
      <w:r>
        <w:rPr>
          <w:rFonts w:hint="cs"/>
          <w:rtl/>
          <w:lang w:eastAsia="he-IL"/>
        </w:rPr>
        <w:t>אל.</w:t>
      </w:r>
    </w:p>
    <w:p w:rsidR="00EA5CE1" w:rsidRDefault="00EA5CE1" w:rsidP="005A6F2D">
      <w:pPr>
        <w:ind w:firstLine="0"/>
        <w:rPr>
          <w:rtl/>
          <w:lang w:eastAsia="he-IL"/>
        </w:rPr>
      </w:pPr>
      <w:bookmarkStart w:id="26620" w:name="_ETM_Q89_336926"/>
      <w:bookmarkStart w:id="26621" w:name="_ETM_Q89_337012"/>
      <w:bookmarkStart w:id="26622" w:name="_ETM_Q89_337054"/>
      <w:bookmarkStart w:id="26623" w:name="_ETM_Q89_337154"/>
      <w:bookmarkEnd w:id="26620"/>
      <w:bookmarkEnd w:id="26621"/>
      <w:bookmarkEnd w:id="26622"/>
      <w:bookmarkEnd w:id="26623"/>
    </w:p>
    <w:p w:rsidR="00EA5CE1" w:rsidRDefault="00EA5CE1" w:rsidP="005A6F2D">
      <w:pPr>
        <w:pStyle w:val="-"/>
        <w:keepNext/>
        <w:rPr>
          <w:rtl/>
        </w:rPr>
      </w:pPr>
      <w:r w:rsidRPr="00E2210C">
        <w:rPr>
          <w:rStyle w:val="TagStyle"/>
          <w:rtl/>
        </w:rPr>
        <w:t xml:space="preserve"> &lt;&lt; דובר_המשך &gt;&gt; </w:t>
      </w:r>
      <w:r>
        <w:rPr>
          <w:rtl/>
        </w:rPr>
        <w:t>מיכאל מרדכי ביטון (יו"ר ועדת הכלכלה):</w:t>
      </w:r>
      <w:r w:rsidRPr="00E2210C">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24" w:name="_ETM_Q89_338650"/>
      <w:bookmarkEnd w:id="26624"/>
      <w:r>
        <w:rPr>
          <w:rFonts w:hint="cs"/>
          <w:rtl/>
          <w:lang w:eastAsia="he-IL"/>
        </w:rPr>
        <w:t>כן. זה יותר מדי בשבילי להסתכל אונליין.</w:t>
      </w:r>
    </w:p>
    <w:p w:rsidR="00EA5CE1" w:rsidRDefault="00EA5CE1" w:rsidP="005A6F2D">
      <w:pPr>
        <w:ind w:firstLine="0"/>
        <w:rPr>
          <w:rtl/>
          <w:lang w:eastAsia="he-IL"/>
        </w:rPr>
      </w:pPr>
      <w:bookmarkStart w:id="26625" w:name="_ETM_Q89_342146"/>
      <w:bookmarkStart w:id="26626" w:name="_ETM_Q89_342244"/>
      <w:bookmarkStart w:id="26627" w:name="_ETM_Q89_344800"/>
      <w:bookmarkStart w:id="26628" w:name="_ETM_Q89_344881"/>
      <w:bookmarkEnd w:id="26625"/>
      <w:bookmarkEnd w:id="26626"/>
      <w:bookmarkEnd w:id="26627"/>
      <w:bookmarkEnd w:id="26628"/>
    </w:p>
    <w:p w:rsidR="00EA5CE1" w:rsidRDefault="00EA5CE1" w:rsidP="005A6F2D">
      <w:pPr>
        <w:pStyle w:val="af7"/>
        <w:keepNext/>
        <w:rPr>
          <w:rtl/>
        </w:rPr>
      </w:pPr>
      <w:r w:rsidRPr="00FC6323">
        <w:rPr>
          <w:rStyle w:val="TagStyle"/>
          <w:rtl/>
        </w:rPr>
        <w:t xml:space="preserve"> &lt;&lt; יור &gt;&gt; </w:t>
      </w:r>
      <w:r>
        <w:rPr>
          <w:rtl/>
        </w:rPr>
        <w:t>היו"ר איתן גינזבורג:</w:t>
      </w:r>
      <w:r w:rsidRPr="00FC6323">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29" w:name="_ETM_Q89_345897"/>
      <w:bookmarkEnd w:id="26629"/>
      <w:r>
        <w:rPr>
          <w:rFonts w:hint="cs"/>
          <w:rtl/>
          <w:lang w:eastAsia="he-IL"/>
        </w:rPr>
        <w:t xml:space="preserve">אבל </w:t>
      </w:r>
      <w:bookmarkStart w:id="26630" w:name="_ETM_Q89_340789"/>
      <w:bookmarkEnd w:id="26630"/>
      <w:r>
        <w:rPr>
          <w:rFonts w:hint="cs"/>
          <w:rtl/>
          <w:lang w:eastAsia="he-IL"/>
        </w:rPr>
        <w:t xml:space="preserve">אתה צריך לברך </w:t>
      </w:r>
      <w:r w:rsidR="00E67AD8">
        <w:rPr>
          <w:rFonts w:hint="cs"/>
          <w:rtl/>
          <w:lang w:eastAsia="he-IL"/>
        </w:rPr>
        <w:t>– –</w:t>
      </w:r>
    </w:p>
    <w:p w:rsidR="00EA5CE1" w:rsidRDefault="00EA5CE1" w:rsidP="005A6F2D">
      <w:pPr>
        <w:ind w:firstLine="0"/>
        <w:rPr>
          <w:rtl/>
          <w:lang w:eastAsia="he-IL"/>
        </w:rPr>
      </w:pPr>
      <w:bookmarkStart w:id="26631" w:name="_ETM_Q89_345255"/>
      <w:bookmarkStart w:id="26632" w:name="_ETM_Q89_345346"/>
      <w:bookmarkStart w:id="26633" w:name="_ETM_Q89_345375"/>
      <w:bookmarkStart w:id="26634" w:name="_ETM_Q89_345466"/>
      <w:bookmarkEnd w:id="26631"/>
      <w:bookmarkEnd w:id="26632"/>
      <w:bookmarkEnd w:id="26633"/>
      <w:bookmarkEnd w:id="26634"/>
    </w:p>
    <w:p w:rsidR="00EA5CE1" w:rsidRDefault="00EA5CE1" w:rsidP="005A6F2D">
      <w:pPr>
        <w:pStyle w:val="-"/>
        <w:keepNext/>
        <w:rPr>
          <w:rtl/>
        </w:rPr>
      </w:pPr>
      <w:r w:rsidRPr="00FC6323">
        <w:rPr>
          <w:rStyle w:val="TagStyle"/>
          <w:rtl/>
        </w:rPr>
        <w:t xml:space="preserve"> &lt;&lt; דובר_המשך &gt;&gt; </w:t>
      </w:r>
      <w:r>
        <w:rPr>
          <w:rtl/>
        </w:rPr>
        <w:t>מיכאל מרדכי ביטון (יו"ר ועדת הכלכלה):</w:t>
      </w:r>
      <w:r w:rsidRPr="00FC6323">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א</w:t>
      </w:r>
      <w:bookmarkStart w:id="26635" w:name="_ETM_Q89_346589"/>
      <w:bookmarkEnd w:id="26635"/>
      <w:r>
        <w:rPr>
          <w:rFonts w:hint="cs"/>
          <w:rtl/>
          <w:lang w:eastAsia="he-IL"/>
        </w:rPr>
        <w:t>ת?</w:t>
      </w:r>
    </w:p>
    <w:p w:rsidR="00EA5CE1" w:rsidRDefault="00EA5CE1" w:rsidP="005A6F2D">
      <w:pPr>
        <w:ind w:firstLine="0"/>
        <w:rPr>
          <w:rtl/>
          <w:lang w:eastAsia="he-IL"/>
        </w:rPr>
      </w:pPr>
      <w:bookmarkStart w:id="26636" w:name="_ETM_Q89_345792"/>
      <w:bookmarkStart w:id="26637" w:name="_ETM_Q89_345883"/>
      <w:bookmarkStart w:id="26638" w:name="_ETM_Q89_346058"/>
      <w:bookmarkStart w:id="26639" w:name="_ETM_Q89_346136"/>
      <w:bookmarkEnd w:id="26636"/>
      <w:bookmarkEnd w:id="26637"/>
      <w:bookmarkEnd w:id="26638"/>
      <w:bookmarkEnd w:id="26639"/>
    </w:p>
    <w:p w:rsidR="00EA5CE1" w:rsidRDefault="00EA5CE1" w:rsidP="005A6F2D">
      <w:pPr>
        <w:pStyle w:val="af7"/>
        <w:keepNext/>
        <w:rPr>
          <w:rtl/>
        </w:rPr>
      </w:pPr>
      <w:r w:rsidRPr="00FC6323">
        <w:rPr>
          <w:rStyle w:val="TagStyle"/>
          <w:rtl/>
        </w:rPr>
        <w:t xml:space="preserve"> &lt;&lt; יור &gt;&gt; </w:t>
      </w:r>
      <w:r>
        <w:rPr>
          <w:rtl/>
        </w:rPr>
        <w:t>היו"ר איתן גינזבורג:</w:t>
      </w:r>
      <w:r w:rsidRPr="00FC6323">
        <w:rPr>
          <w:rStyle w:val="TagStyle"/>
          <w:rtl/>
        </w:rPr>
        <w:t xml:space="preserve"> &lt;&lt; יור &gt;&gt;</w:t>
      </w:r>
      <w:r>
        <w:rPr>
          <w:rtl/>
        </w:rPr>
        <w:t xml:space="preserve"> </w:t>
      </w:r>
    </w:p>
    <w:p w:rsidR="00EA5CE1" w:rsidRDefault="00EA5CE1" w:rsidP="00E67AD8">
      <w:pPr>
        <w:rPr>
          <w:rtl/>
          <w:lang w:eastAsia="he-IL"/>
        </w:rPr>
      </w:pPr>
    </w:p>
    <w:p w:rsidR="00EA5CE1" w:rsidRPr="00FC6323" w:rsidRDefault="00E67AD8" w:rsidP="005A6F2D">
      <w:pPr>
        <w:rPr>
          <w:rtl/>
          <w:lang w:eastAsia="he-IL"/>
        </w:rPr>
      </w:pPr>
      <w:r>
        <w:rPr>
          <w:rFonts w:hint="cs"/>
          <w:rtl/>
          <w:lang w:eastAsia="he-IL"/>
        </w:rPr>
        <w:t>– –</w:t>
      </w:r>
      <w:r w:rsidR="00EA5CE1">
        <w:rPr>
          <w:rFonts w:hint="cs"/>
          <w:rtl/>
          <w:lang w:eastAsia="he-IL"/>
        </w:rPr>
        <w:t xml:space="preserve"> את </w:t>
      </w:r>
      <w:bookmarkStart w:id="26640" w:name="_ETM_Q89_345444"/>
      <w:bookmarkEnd w:id="26640"/>
      <w:r w:rsidR="00EA5CE1">
        <w:rPr>
          <w:rFonts w:hint="cs"/>
          <w:rtl/>
          <w:lang w:eastAsia="he-IL"/>
        </w:rPr>
        <w:t>אריה מכלוף דרעי.</w:t>
      </w:r>
    </w:p>
    <w:p w:rsidR="00EA5CE1" w:rsidRPr="00FC6323" w:rsidRDefault="00EA5CE1" w:rsidP="005A6F2D">
      <w:pPr>
        <w:rPr>
          <w:rtl/>
          <w:lang w:eastAsia="he-IL"/>
        </w:rPr>
      </w:pPr>
    </w:p>
    <w:p w:rsidR="00EA5CE1" w:rsidRDefault="00EA5CE1" w:rsidP="005A6F2D">
      <w:pPr>
        <w:pStyle w:val="-"/>
        <w:keepNext/>
        <w:rPr>
          <w:rtl/>
        </w:rPr>
      </w:pPr>
      <w:r w:rsidRPr="00FC6323">
        <w:rPr>
          <w:rStyle w:val="TagStyle"/>
          <w:rtl/>
        </w:rPr>
        <w:t xml:space="preserve"> &lt;&lt; דובר_המשך &gt;&gt; </w:t>
      </w:r>
      <w:r>
        <w:rPr>
          <w:rtl/>
        </w:rPr>
        <w:t>מיכאל מרדכי ביטון (יו"ר ועדת הכלכלה):</w:t>
      </w:r>
      <w:r w:rsidRPr="00FC6323">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41" w:name="_ETM_Q89_347434"/>
      <w:bookmarkStart w:id="26642" w:name="_ETM_Q89_347533"/>
      <w:bookmarkEnd w:id="26641"/>
      <w:bookmarkEnd w:id="26642"/>
      <w:r>
        <w:rPr>
          <w:rFonts w:hint="cs"/>
          <w:rtl/>
          <w:lang w:eastAsia="he-IL"/>
        </w:rPr>
        <w:t>על?</w:t>
      </w:r>
    </w:p>
    <w:p w:rsidR="00EA5CE1" w:rsidRDefault="00EA5CE1" w:rsidP="005A6F2D">
      <w:pPr>
        <w:ind w:firstLine="0"/>
        <w:rPr>
          <w:rtl/>
          <w:lang w:eastAsia="he-IL"/>
        </w:rPr>
      </w:pPr>
      <w:bookmarkStart w:id="26643" w:name="_ETM_Q89_348274"/>
      <w:bookmarkStart w:id="26644" w:name="_ETM_Q89_348353"/>
      <w:bookmarkStart w:id="26645" w:name="_ETM_Q89_348402"/>
      <w:bookmarkStart w:id="26646" w:name="_ETM_Q89_348478"/>
      <w:bookmarkEnd w:id="26643"/>
      <w:bookmarkEnd w:id="26644"/>
      <w:bookmarkEnd w:id="26645"/>
      <w:bookmarkEnd w:id="26646"/>
    </w:p>
    <w:p w:rsidR="00EA5CE1" w:rsidRDefault="00EA5CE1" w:rsidP="005A6F2D">
      <w:pPr>
        <w:pStyle w:val="af7"/>
        <w:keepNext/>
        <w:rPr>
          <w:rtl/>
        </w:rPr>
      </w:pPr>
      <w:r w:rsidRPr="00FC6323">
        <w:rPr>
          <w:rStyle w:val="TagStyle"/>
          <w:rtl/>
        </w:rPr>
        <w:t xml:space="preserve"> &lt;&lt; יור &gt;&gt; </w:t>
      </w:r>
      <w:r>
        <w:rPr>
          <w:rtl/>
        </w:rPr>
        <w:t>היו"ר איתן גינזבורג:</w:t>
      </w:r>
      <w:r w:rsidRPr="00FC6323">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47" w:name="_ETM_Q89_350090"/>
      <w:bookmarkEnd w:id="26647"/>
      <w:r>
        <w:rPr>
          <w:rFonts w:hint="cs"/>
          <w:rtl/>
          <w:lang w:eastAsia="he-IL"/>
        </w:rPr>
        <w:t xml:space="preserve">אריה מכלוף דרעי, חבר הכנסת דרעי, אמרנו </w:t>
      </w:r>
      <w:bookmarkStart w:id="26648" w:name="_ETM_Q89_354661"/>
      <w:bookmarkEnd w:id="26648"/>
      <w:r>
        <w:rPr>
          <w:rFonts w:hint="cs"/>
          <w:rtl/>
          <w:lang w:eastAsia="he-IL"/>
        </w:rPr>
        <w:t>שאנחנו צריכים לברך אותך.</w:t>
      </w:r>
    </w:p>
    <w:p w:rsidR="00EA5CE1" w:rsidRPr="00FC6323" w:rsidRDefault="00EA5CE1" w:rsidP="005A6F2D">
      <w:pPr>
        <w:ind w:firstLine="0"/>
        <w:rPr>
          <w:rtl/>
          <w:lang w:eastAsia="he-IL"/>
        </w:rPr>
      </w:pPr>
      <w:bookmarkStart w:id="26649" w:name="_ETM_Q89_354482"/>
      <w:bookmarkStart w:id="26650" w:name="_ETM_Q89_354577"/>
      <w:bookmarkStart w:id="26651" w:name="_ETM_Q89_358194"/>
      <w:bookmarkStart w:id="26652" w:name="_ETM_Q89_358280"/>
      <w:bookmarkEnd w:id="26649"/>
      <w:bookmarkEnd w:id="26650"/>
      <w:bookmarkEnd w:id="26651"/>
      <w:bookmarkEnd w:id="26652"/>
    </w:p>
    <w:p w:rsidR="00EA5CE1" w:rsidRDefault="00EA5CE1" w:rsidP="005A6F2D">
      <w:pPr>
        <w:pStyle w:val="af6"/>
        <w:keepNext/>
        <w:rPr>
          <w:rtl/>
        </w:rPr>
      </w:pPr>
      <w:bookmarkStart w:id="26653" w:name="_ETM_Q89_347017"/>
      <w:bookmarkStart w:id="26654" w:name="_ETM_Q89_342274"/>
      <w:bookmarkStart w:id="26655" w:name="_ETM_Q89_342360"/>
      <w:bookmarkEnd w:id="26653"/>
      <w:bookmarkEnd w:id="26654"/>
      <w:bookmarkEnd w:id="26655"/>
      <w:r w:rsidRPr="00E2210C">
        <w:rPr>
          <w:rStyle w:val="TagStyle"/>
          <w:rtl/>
        </w:rPr>
        <w:t xml:space="preserve">&lt;&lt; קריאה &gt;&gt; </w:t>
      </w:r>
      <w:r>
        <w:rPr>
          <w:rtl/>
        </w:rPr>
        <w:t>קריאה:</w:t>
      </w:r>
      <w:r w:rsidRPr="00E2210C">
        <w:rPr>
          <w:rStyle w:val="TagStyle"/>
          <w:rtl/>
        </w:rPr>
        <w:t xml:space="preserve"> &lt;&lt; קריאה &gt;&gt;</w:t>
      </w:r>
      <w:r>
        <w:rPr>
          <w:rtl/>
        </w:rPr>
        <w:t xml:space="preserve"> </w:t>
      </w:r>
    </w:p>
    <w:p w:rsidR="00EA5CE1" w:rsidRDefault="00EA5CE1" w:rsidP="005A6F2D">
      <w:pPr>
        <w:rPr>
          <w:rtl/>
          <w:lang w:eastAsia="he-IL"/>
        </w:rPr>
      </w:pPr>
    </w:p>
    <w:p w:rsidR="00EA5CE1" w:rsidRDefault="00EA5CE1" w:rsidP="005A6F2D">
      <w:pPr>
        <w:rPr>
          <w:rtl/>
          <w:lang w:eastAsia="he-IL"/>
        </w:rPr>
      </w:pPr>
      <w:bookmarkStart w:id="26656" w:name="_ETM_Q89_351880"/>
      <w:bookmarkStart w:id="26657" w:name="_ETM_Q89_351955"/>
      <w:bookmarkEnd w:id="26656"/>
      <w:bookmarkEnd w:id="26657"/>
      <w:r>
        <w:rPr>
          <w:rFonts w:hint="cs"/>
          <w:rtl/>
          <w:lang w:eastAsia="he-IL"/>
        </w:rPr>
        <w:t>מה?</w:t>
      </w:r>
    </w:p>
    <w:p w:rsidR="00EA5CE1" w:rsidRDefault="00EA5CE1" w:rsidP="005A6F2D">
      <w:pPr>
        <w:ind w:firstLine="0"/>
        <w:rPr>
          <w:rtl/>
          <w:lang w:eastAsia="he-IL"/>
        </w:rPr>
      </w:pPr>
    </w:p>
    <w:p w:rsidR="00EA5CE1" w:rsidRDefault="00EA5CE1" w:rsidP="005A6F2D">
      <w:pPr>
        <w:pStyle w:val="af7"/>
        <w:keepNext/>
        <w:rPr>
          <w:rtl/>
        </w:rPr>
      </w:pPr>
      <w:r w:rsidRPr="00C65C05">
        <w:rPr>
          <w:rStyle w:val="TagStyle"/>
          <w:rtl/>
        </w:rPr>
        <w:t xml:space="preserve"> &lt;&lt; יור &gt;&gt; </w:t>
      </w:r>
      <w:r>
        <w:rPr>
          <w:rtl/>
        </w:rPr>
        <w:t>היו"ר איתן גינזבורג:</w:t>
      </w:r>
      <w:r w:rsidRPr="00C65C05">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לברך את אריה מכלוף דרעי.</w:t>
      </w:r>
    </w:p>
    <w:p w:rsidR="00EA5CE1" w:rsidRDefault="00EA5CE1" w:rsidP="005A6F2D">
      <w:pPr>
        <w:rPr>
          <w:rtl/>
          <w:lang w:eastAsia="he-IL"/>
        </w:rPr>
      </w:pPr>
      <w:bookmarkStart w:id="26658" w:name="_ETM_Q89_358914"/>
      <w:bookmarkStart w:id="26659" w:name="_ETM_Q89_359052"/>
      <w:bookmarkEnd w:id="26658"/>
      <w:bookmarkEnd w:id="26659"/>
    </w:p>
    <w:p w:rsidR="00EA5CE1" w:rsidRDefault="00EA5CE1" w:rsidP="005A6F2D">
      <w:pPr>
        <w:pStyle w:val="af6"/>
        <w:keepNext/>
        <w:rPr>
          <w:rtl/>
        </w:rPr>
      </w:pPr>
      <w:bookmarkStart w:id="26660" w:name="_ETM_Q89_360895"/>
      <w:bookmarkEnd w:id="26660"/>
      <w:r w:rsidRPr="00E2210C">
        <w:rPr>
          <w:rStyle w:val="TagStyle"/>
          <w:rtl/>
        </w:rPr>
        <w:t xml:space="preserve">&lt;&lt; קריאה &gt;&gt; </w:t>
      </w:r>
      <w:r>
        <w:rPr>
          <w:rtl/>
        </w:rPr>
        <w:t>קריאה:</w:t>
      </w:r>
      <w:r w:rsidRPr="00E2210C">
        <w:rPr>
          <w:rStyle w:val="TagStyle"/>
          <w:rtl/>
        </w:rPr>
        <w:t xml:space="preserve"> &lt;&lt; קריאה &gt;&gt;</w:t>
      </w:r>
      <w:r>
        <w:rPr>
          <w:rtl/>
        </w:rPr>
        <w:t xml:space="preserve"> </w:t>
      </w:r>
    </w:p>
    <w:p w:rsidR="00EA5CE1" w:rsidRDefault="00EA5CE1" w:rsidP="005A6F2D">
      <w:pPr>
        <w:rPr>
          <w:rtl/>
          <w:lang w:eastAsia="he-IL"/>
        </w:rPr>
      </w:pPr>
    </w:p>
    <w:p w:rsidR="00EA5CE1" w:rsidRDefault="00EA5CE1" w:rsidP="005A6F2D">
      <w:pPr>
        <w:rPr>
          <w:rtl/>
          <w:lang w:eastAsia="he-IL"/>
        </w:rPr>
      </w:pPr>
      <w:bookmarkStart w:id="26661" w:name="_ETM_Q89_360831"/>
      <w:bookmarkStart w:id="26662" w:name="_ETM_Q89_360928"/>
      <w:bookmarkEnd w:id="26661"/>
      <w:bookmarkEnd w:id="26662"/>
      <w:r>
        <w:rPr>
          <w:rFonts w:hint="cs"/>
          <w:rtl/>
          <w:lang w:eastAsia="he-IL"/>
        </w:rPr>
        <w:t>על מה?</w:t>
      </w:r>
    </w:p>
    <w:p w:rsidR="00EA5CE1" w:rsidRDefault="00EA5CE1" w:rsidP="005A6F2D">
      <w:pPr>
        <w:rPr>
          <w:rtl/>
          <w:lang w:eastAsia="he-IL"/>
        </w:rPr>
      </w:pPr>
      <w:bookmarkStart w:id="26663" w:name="_ETM_Q89_361089"/>
      <w:bookmarkStart w:id="26664" w:name="_ETM_Q89_361124"/>
      <w:bookmarkStart w:id="26665" w:name="_ETM_Q89_361194"/>
      <w:bookmarkEnd w:id="26663"/>
      <w:bookmarkEnd w:id="26664"/>
      <w:bookmarkEnd w:id="26665"/>
    </w:p>
    <w:p w:rsidR="00EA5CE1" w:rsidRDefault="00EA5CE1" w:rsidP="005A6F2D">
      <w:pPr>
        <w:pStyle w:val="af7"/>
        <w:keepNext/>
        <w:rPr>
          <w:rtl/>
        </w:rPr>
      </w:pPr>
      <w:bookmarkStart w:id="26666" w:name="ET_yor_6244_34"/>
      <w:r w:rsidRPr="00C65C05">
        <w:rPr>
          <w:rStyle w:val="TagStyle"/>
          <w:rtl/>
        </w:rPr>
        <w:t xml:space="preserve"> &lt;&lt; יור &gt;&gt; </w:t>
      </w:r>
      <w:r>
        <w:rPr>
          <w:rtl/>
        </w:rPr>
        <w:t>היו"ר איתן גינזבורג:</w:t>
      </w:r>
      <w:r w:rsidRPr="00C65C05">
        <w:rPr>
          <w:rStyle w:val="TagStyle"/>
          <w:rtl/>
        </w:rPr>
        <w:t xml:space="preserve"> &lt;&lt; יור &gt;&gt;</w:t>
      </w:r>
      <w:r>
        <w:rPr>
          <w:rtl/>
        </w:rPr>
        <w:t xml:space="preserve"> </w:t>
      </w:r>
      <w:bookmarkEnd w:id="26666"/>
    </w:p>
    <w:p w:rsidR="00EA5CE1" w:rsidRDefault="00EA5CE1" w:rsidP="00E67AD8">
      <w:pPr>
        <w:rPr>
          <w:rtl/>
          <w:lang w:eastAsia="he-IL"/>
        </w:rPr>
      </w:pPr>
    </w:p>
    <w:p w:rsidR="00EA5CE1" w:rsidRDefault="00EA5CE1" w:rsidP="005A6F2D">
      <w:pPr>
        <w:rPr>
          <w:rtl/>
          <w:lang w:eastAsia="he-IL"/>
        </w:rPr>
      </w:pPr>
      <w:bookmarkStart w:id="26667" w:name="_ETM_Q89_361175"/>
      <w:bookmarkEnd w:id="26667"/>
      <w:r>
        <w:rPr>
          <w:rFonts w:hint="cs"/>
          <w:rtl/>
          <w:lang w:eastAsia="he-IL"/>
        </w:rPr>
        <w:t>על בר</w:t>
      </w:r>
      <w:bookmarkStart w:id="26668" w:name="_ETM_Q89_362008"/>
      <w:bookmarkEnd w:id="26668"/>
      <w:r w:rsidR="00CC222A">
        <w:rPr>
          <w:rFonts w:hint="cs"/>
          <w:rtl/>
          <w:lang w:eastAsia="he-IL"/>
        </w:rPr>
        <w:t>-</w:t>
      </w:r>
      <w:r>
        <w:rPr>
          <w:rFonts w:hint="cs"/>
          <w:rtl/>
          <w:lang w:eastAsia="he-IL"/>
        </w:rPr>
        <w:t>המצווה.</w:t>
      </w:r>
      <w:bookmarkStart w:id="26669" w:name="_ETM_Q89_360086"/>
      <w:bookmarkStart w:id="26670" w:name="_ETM_Q89_360181"/>
      <w:bookmarkEnd w:id="26669"/>
      <w:bookmarkEnd w:id="26670"/>
    </w:p>
    <w:p w:rsidR="00EA5CE1" w:rsidRPr="00C65C05" w:rsidRDefault="00EA5CE1" w:rsidP="005A6F2D">
      <w:pPr>
        <w:rPr>
          <w:rtl/>
          <w:lang w:eastAsia="he-IL"/>
        </w:rPr>
      </w:pPr>
      <w:bookmarkStart w:id="26671" w:name="_ETM_Q89_361326"/>
      <w:bookmarkStart w:id="26672" w:name="_ETM_Q89_361426"/>
      <w:bookmarkStart w:id="26673" w:name="_ETM_Q89_361466"/>
      <w:bookmarkStart w:id="26674" w:name="_ETM_Q89_361539"/>
      <w:bookmarkEnd w:id="26671"/>
      <w:bookmarkEnd w:id="26672"/>
      <w:bookmarkEnd w:id="26673"/>
      <w:bookmarkEnd w:id="26674"/>
    </w:p>
    <w:p w:rsidR="00EA5CE1" w:rsidRDefault="00EA5CE1" w:rsidP="005A6F2D">
      <w:pPr>
        <w:pStyle w:val="af6"/>
        <w:keepNext/>
        <w:rPr>
          <w:rtl/>
        </w:rPr>
      </w:pPr>
      <w:r w:rsidRPr="00E2210C">
        <w:rPr>
          <w:rStyle w:val="TagStyle"/>
          <w:rtl/>
        </w:rPr>
        <w:t xml:space="preserve">&lt;&lt; קריאה &gt;&gt; </w:t>
      </w:r>
      <w:r>
        <w:rPr>
          <w:rtl/>
        </w:rPr>
        <w:t>קריאה:</w:t>
      </w:r>
      <w:r w:rsidRPr="00E2210C">
        <w:rPr>
          <w:rStyle w:val="TagStyle"/>
          <w:rtl/>
        </w:rPr>
        <w:t xml:space="preserve"> &lt;&lt; קריאה &gt;&gt;</w:t>
      </w:r>
      <w:r>
        <w:rPr>
          <w:rtl/>
        </w:rPr>
        <w:t xml:space="preserve"> </w:t>
      </w:r>
    </w:p>
    <w:p w:rsidR="00EA5CE1" w:rsidRDefault="00EA5CE1" w:rsidP="005A6F2D">
      <w:pPr>
        <w:rPr>
          <w:rtl/>
          <w:lang w:eastAsia="he-IL"/>
        </w:rPr>
      </w:pPr>
    </w:p>
    <w:p w:rsidR="00EA5CE1" w:rsidRDefault="00EA5CE1" w:rsidP="005A6F2D">
      <w:pPr>
        <w:rPr>
          <w:rtl/>
          <w:lang w:eastAsia="he-IL"/>
        </w:rPr>
      </w:pPr>
      <w:bookmarkStart w:id="26675" w:name="_ETM_Q89_363337"/>
      <w:bookmarkStart w:id="26676" w:name="_ETM_Q89_363417"/>
      <w:bookmarkEnd w:id="26675"/>
      <w:bookmarkEnd w:id="26676"/>
      <w:r>
        <w:rPr>
          <w:rFonts w:hint="cs"/>
          <w:rtl/>
          <w:lang w:eastAsia="he-IL"/>
        </w:rPr>
        <w:t>אה.</w:t>
      </w:r>
    </w:p>
    <w:p w:rsidR="00EA5CE1" w:rsidRDefault="00EA5CE1" w:rsidP="005A6F2D">
      <w:pPr>
        <w:rPr>
          <w:rtl/>
          <w:lang w:eastAsia="he-IL"/>
        </w:rPr>
      </w:pPr>
      <w:bookmarkStart w:id="26677" w:name="_ETM_Q89_363473"/>
      <w:bookmarkStart w:id="26678" w:name="_ETM_Q89_363564"/>
      <w:bookmarkStart w:id="26679" w:name="_ETM_Q89_363617"/>
      <w:bookmarkStart w:id="26680" w:name="_ETM_Q89_363711"/>
      <w:bookmarkEnd w:id="26677"/>
      <w:bookmarkEnd w:id="26678"/>
      <w:bookmarkEnd w:id="26679"/>
      <w:bookmarkEnd w:id="26680"/>
    </w:p>
    <w:p w:rsidR="00EA5CE1" w:rsidRDefault="00EA5CE1" w:rsidP="005A6F2D">
      <w:pPr>
        <w:pStyle w:val="af7"/>
        <w:keepNext/>
        <w:rPr>
          <w:rtl/>
        </w:rPr>
      </w:pPr>
      <w:r w:rsidRPr="00C65C05">
        <w:rPr>
          <w:rStyle w:val="TagStyle"/>
          <w:rtl/>
        </w:rPr>
        <w:t xml:space="preserve"> &lt;&lt; יור &gt;&gt; </w:t>
      </w:r>
      <w:r>
        <w:rPr>
          <w:rtl/>
        </w:rPr>
        <w:t>היו"ר איתן גינזבורג:</w:t>
      </w:r>
      <w:r w:rsidRPr="00C65C05">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81" w:name="_ETM_Q89_363211"/>
      <w:bookmarkEnd w:id="26681"/>
      <w:r>
        <w:rPr>
          <w:rFonts w:hint="cs"/>
          <w:rtl/>
          <w:lang w:eastAsia="he-IL"/>
        </w:rPr>
        <w:t>הנכד.</w:t>
      </w:r>
    </w:p>
    <w:p w:rsidR="005A6F2D" w:rsidRDefault="005A6F2D" w:rsidP="005A6F2D">
      <w:pPr>
        <w:rPr>
          <w:rtl/>
          <w:lang w:eastAsia="he-IL"/>
        </w:rPr>
      </w:pPr>
    </w:p>
    <w:p w:rsidR="00EA5CE1" w:rsidRDefault="00EA5CE1" w:rsidP="005A6F2D">
      <w:pPr>
        <w:pStyle w:val="-"/>
        <w:keepNext/>
        <w:rPr>
          <w:rtl/>
        </w:rPr>
      </w:pPr>
      <w:bookmarkStart w:id="26682" w:name="_ETM_Q89_362608"/>
      <w:bookmarkStart w:id="26683" w:name="_ETM_Q89_362697"/>
      <w:bookmarkStart w:id="26684" w:name="_ETM_Q89_362744"/>
      <w:bookmarkStart w:id="26685" w:name="_ETM_Q89_362836"/>
      <w:bookmarkEnd w:id="26682"/>
      <w:bookmarkEnd w:id="26683"/>
      <w:bookmarkEnd w:id="26684"/>
      <w:bookmarkEnd w:id="26685"/>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p>
    <w:p w:rsidR="00EA5CE1" w:rsidRDefault="00EA5CE1" w:rsidP="00E67AD8">
      <w:pPr>
        <w:rPr>
          <w:rtl/>
          <w:lang w:eastAsia="he-IL"/>
        </w:rPr>
      </w:pPr>
    </w:p>
    <w:p w:rsidR="00EA5CE1" w:rsidRPr="00C65C05" w:rsidRDefault="00EA5CE1" w:rsidP="005A6F2D">
      <w:pPr>
        <w:rPr>
          <w:rtl/>
          <w:lang w:eastAsia="he-IL"/>
        </w:rPr>
      </w:pPr>
      <w:bookmarkStart w:id="26686" w:name="_ETM_Q89_364484"/>
      <w:bookmarkEnd w:id="26686"/>
      <w:r>
        <w:rPr>
          <w:rFonts w:hint="cs"/>
          <w:rtl/>
          <w:lang w:eastAsia="he-IL"/>
        </w:rPr>
        <w:t>מזל טוב.</w:t>
      </w:r>
    </w:p>
    <w:p w:rsidR="00EA5CE1" w:rsidRDefault="00EA5CE1" w:rsidP="005A6F2D">
      <w:pPr>
        <w:ind w:firstLine="0"/>
        <w:rPr>
          <w:rtl/>
          <w:lang w:eastAsia="he-IL"/>
        </w:rPr>
      </w:pPr>
      <w:bookmarkStart w:id="26687" w:name="_ETM_Q89_364631"/>
      <w:bookmarkStart w:id="26688" w:name="_ETM_Q89_364757"/>
      <w:bookmarkStart w:id="26689" w:name="_ETM_Q89_364842"/>
      <w:bookmarkEnd w:id="26687"/>
      <w:bookmarkEnd w:id="26688"/>
      <w:bookmarkEnd w:id="26689"/>
    </w:p>
    <w:p w:rsidR="00EA5CE1" w:rsidRDefault="00EA5CE1" w:rsidP="005A6F2D">
      <w:pPr>
        <w:pStyle w:val="af7"/>
        <w:keepNext/>
        <w:rPr>
          <w:rtl/>
        </w:rPr>
      </w:pPr>
      <w:r w:rsidRPr="00C65C05">
        <w:rPr>
          <w:rStyle w:val="TagStyle"/>
          <w:rtl/>
        </w:rPr>
        <w:t xml:space="preserve"> &lt;&lt; יור &gt;&gt; </w:t>
      </w:r>
      <w:r>
        <w:rPr>
          <w:rtl/>
        </w:rPr>
        <w:t>היו"ר איתן גינזבורג:</w:t>
      </w:r>
      <w:r w:rsidRPr="00C65C05">
        <w:rPr>
          <w:rStyle w:val="TagStyle"/>
          <w:rtl/>
        </w:rPr>
        <w:t xml:space="preserve"> &lt;&lt; יור &gt;&gt;</w:t>
      </w:r>
      <w:r>
        <w:rPr>
          <w:rtl/>
        </w:rPr>
        <w:t xml:space="preserve"> </w:t>
      </w:r>
    </w:p>
    <w:p w:rsidR="00EA5CE1" w:rsidRPr="00C65C05" w:rsidRDefault="00EA5CE1" w:rsidP="005A6F2D">
      <w:pPr>
        <w:ind w:firstLine="0"/>
        <w:rPr>
          <w:rtl/>
          <w:lang w:eastAsia="he-IL"/>
        </w:rPr>
      </w:pPr>
      <w:bookmarkStart w:id="26690" w:name="_ETM_Q89_365759"/>
      <w:bookmarkEnd w:id="26690"/>
    </w:p>
    <w:p w:rsidR="00EA5CE1" w:rsidRDefault="00EA5CE1" w:rsidP="005A6F2D">
      <w:pPr>
        <w:rPr>
          <w:rtl/>
          <w:lang w:eastAsia="he-IL"/>
        </w:rPr>
      </w:pPr>
      <w:bookmarkStart w:id="26691" w:name="_ETM_Q89_362872"/>
      <w:bookmarkStart w:id="26692" w:name="_ETM_Q89_362986"/>
      <w:bookmarkEnd w:id="26691"/>
      <w:bookmarkEnd w:id="26692"/>
      <w:r>
        <w:rPr>
          <w:rFonts w:hint="cs"/>
          <w:rtl/>
          <w:lang w:eastAsia="he-IL"/>
        </w:rPr>
        <w:t xml:space="preserve"> הנכד.</w:t>
      </w:r>
    </w:p>
    <w:p w:rsidR="00EA5CE1" w:rsidRDefault="00EA5CE1" w:rsidP="005A6F2D">
      <w:pPr>
        <w:ind w:firstLine="0"/>
        <w:rPr>
          <w:rtl/>
          <w:lang w:eastAsia="he-IL"/>
        </w:rPr>
      </w:pPr>
      <w:bookmarkStart w:id="26693" w:name="_ETM_Q89_362442"/>
      <w:bookmarkStart w:id="26694" w:name="_ETM_Q89_362526"/>
      <w:bookmarkStart w:id="26695" w:name="_ETM_Q89_362578"/>
      <w:bookmarkStart w:id="26696" w:name="_ETM_Q89_362662"/>
      <w:bookmarkEnd w:id="26693"/>
      <w:bookmarkEnd w:id="26694"/>
      <w:bookmarkEnd w:id="26695"/>
      <w:bookmarkEnd w:id="26696"/>
    </w:p>
    <w:p w:rsidR="00EA5CE1" w:rsidRDefault="00EA5CE1" w:rsidP="005A6F2D">
      <w:pPr>
        <w:pStyle w:val="-"/>
        <w:keepNext/>
        <w:rPr>
          <w:rtl/>
        </w:rPr>
      </w:pPr>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697" w:name="_ETM_Q89_363688"/>
      <w:bookmarkEnd w:id="26697"/>
      <w:r>
        <w:rPr>
          <w:rFonts w:hint="cs"/>
          <w:rtl/>
          <w:lang w:eastAsia="he-IL"/>
        </w:rPr>
        <w:t>היום?</w:t>
      </w:r>
    </w:p>
    <w:p w:rsidR="00EA5CE1" w:rsidRDefault="00EA5CE1" w:rsidP="005A6F2D">
      <w:pPr>
        <w:ind w:firstLine="0"/>
        <w:rPr>
          <w:rtl/>
          <w:lang w:eastAsia="he-IL"/>
        </w:rPr>
      </w:pPr>
      <w:bookmarkStart w:id="26698" w:name="_ETM_Q89_368301"/>
      <w:bookmarkStart w:id="26699" w:name="_ETM_Q89_368378"/>
      <w:bookmarkStart w:id="26700" w:name="_ETM_Q89_366016"/>
      <w:bookmarkStart w:id="26701" w:name="_ETM_Q89_366133"/>
      <w:bookmarkEnd w:id="26698"/>
      <w:bookmarkEnd w:id="26699"/>
      <w:bookmarkEnd w:id="26700"/>
      <w:bookmarkEnd w:id="26701"/>
    </w:p>
    <w:p w:rsidR="00EA5CE1" w:rsidRDefault="00EA5CE1" w:rsidP="005A6F2D">
      <w:pPr>
        <w:pStyle w:val="af7"/>
        <w:keepNext/>
        <w:rPr>
          <w:rtl/>
        </w:rPr>
      </w:pPr>
      <w:r w:rsidRPr="00C65C05">
        <w:rPr>
          <w:rStyle w:val="TagStyle"/>
          <w:rtl/>
        </w:rPr>
        <w:t xml:space="preserve"> &lt;&lt; יור &gt;&gt; </w:t>
      </w:r>
      <w:r>
        <w:rPr>
          <w:rtl/>
        </w:rPr>
        <w:t>היו"ר איתן גינזבורג:</w:t>
      </w:r>
      <w:r w:rsidRPr="00C65C05">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702" w:name="_ETM_Q89_367495"/>
      <w:bookmarkEnd w:id="26702"/>
      <w:r>
        <w:rPr>
          <w:rFonts w:hint="cs"/>
          <w:rtl/>
          <w:lang w:eastAsia="he-IL"/>
        </w:rPr>
        <w:t>ברכות.</w:t>
      </w:r>
    </w:p>
    <w:p w:rsidR="00EA5CE1" w:rsidRDefault="00EA5CE1" w:rsidP="005A6F2D">
      <w:pPr>
        <w:rPr>
          <w:rtl/>
          <w:lang w:eastAsia="he-IL"/>
        </w:rPr>
      </w:pPr>
      <w:bookmarkStart w:id="26703" w:name="_ETM_Q89_368912"/>
      <w:bookmarkStart w:id="26704" w:name="_ETM_Q89_368999"/>
      <w:bookmarkEnd w:id="26703"/>
      <w:bookmarkEnd w:id="26704"/>
    </w:p>
    <w:p w:rsidR="00EA5CE1" w:rsidRDefault="00EA5CE1" w:rsidP="005A6F2D">
      <w:pPr>
        <w:pStyle w:val="-"/>
        <w:keepNext/>
        <w:rPr>
          <w:rtl/>
        </w:rPr>
      </w:pPr>
      <w:bookmarkStart w:id="26705" w:name="ET_speakercontinue_6262_41"/>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bookmarkEnd w:id="26705"/>
    </w:p>
    <w:p w:rsidR="00EA5CE1" w:rsidRDefault="00EA5CE1" w:rsidP="00E67AD8">
      <w:pPr>
        <w:rPr>
          <w:rtl/>
          <w:lang w:eastAsia="he-IL"/>
        </w:rPr>
      </w:pPr>
    </w:p>
    <w:p w:rsidR="00EA5CE1" w:rsidRDefault="00EA5CE1" w:rsidP="005A6F2D">
      <w:pPr>
        <w:rPr>
          <w:rtl/>
          <w:lang w:eastAsia="he-IL"/>
        </w:rPr>
      </w:pPr>
      <w:r>
        <w:rPr>
          <w:rFonts w:hint="cs"/>
          <w:rtl/>
          <w:lang w:eastAsia="he-IL"/>
        </w:rPr>
        <w:t>מזל טוב, הרב דרעי.</w:t>
      </w:r>
    </w:p>
    <w:p w:rsidR="00EA5CE1" w:rsidRDefault="00EA5CE1" w:rsidP="00E67AD8">
      <w:pPr>
        <w:rPr>
          <w:rtl/>
          <w:lang w:eastAsia="he-IL"/>
        </w:rPr>
      </w:pPr>
      <w:bookmarkStart w:id="26706" w:name="_ETM_Q89_367182"/>
      <w:bookmarkStart w:id="26707" w:name="_ETM_Q89_367279"/>
      <w:bookmarkStart w:id="26708" w:name="_ETM_Q89_367322"/>
      <w:bookmarkStart w:id="26709" w:name="_ETM_Q89_367399"/>
      <w:bookmarkEnd w:id="26706"/>
      <w:bookmarkEnd w:id="26707"/>
      <w:bookmarkEnd w:id="26708"/>
      <w:bookmarkEnd w:id="26709"/>
    </w:p>
    <w:p w:rsidR="00EA5CE1" w:rsidRDefault="00EA5CE1" w:rsidP="005A6F2D">
      <w:pPr>
        <w:pStyle w:val="af6"/>
        <w:keepNext/>
        <w:rPr>
          <w:rtl/>
        </w:rPr>
      </w:pPr>
      <w:bookmarkStart w:id="26710" w:name="ET_interruption_6142_43"/>
      <w:r w:rsidRPr="00C65C05">
        <w:rPr>
          <w:rStyle w:val="TagStyle"/>
          <w:rtl/>
        </w:rPr>
        <w:t xml:space="preserve"> &lt;&lt; קריאה &gt;&gt; </w:t>
      </w:r>
      <w:r>
        <w:rPr>
          <w:rtl/>
        </w:rPr>
        <w:t>אריה מכלוף דרעי (ש"ס):</w:t>
      </w:r>
      <w:r w:rsidRPr="00C65C05">
        <w:rPr>
          <w:rStyle w:val="TagStyle"/>
          <w:rtl/>
        </w:rPr>
        <w:t xml:space="preserve"> &lt;&lt; קריאה &gt;&gt;</w:t>
      </w:r>
      <w:r>
        <w:rPr>
          <w:rtl/>
        </w:rPr>
        <w:t xml:space="preserve"> </w:t>
      </w:r>
      <w:bookmarkEnd w:id="26710"/>
    </w:p>
    <w:p w:rsidR="00EA5CE1" w:rsidRDefault="00EA5CE1" w:rsidP="00E67AD8">
      <w:pPr>
        <w:rPr>
          <w:rtl/>
          <w:lang w:eastAsia="he-IL"/>
        </w:rPr>
      </w:pPr>
    </w:p>
    <w:p w:rsidR="00EA5CE1" w:rsidRDefault="00EA5CE1" w:rsidP="005A6F2D">
      <w:pPr>
        <w:rPr>
          <w:rtl/>
          <w:lang w:eastAsia="he-IL"/>
        </w:rPr>
      </w:pPr>
      <w:bookmarkStart w:id="26711" w:name="_ETM_Q89_369412"/>
      <w:bookmarkEnd w:id="26711"/>
      <w:r>
        <w:rPr>
          <w:rFonts w:hint="cs"/>
          <w:rtl/>
          <w:lang w:eastAsia="he-IL"/>
        </w:rPr>
        <w:t>תודה רבה.</w:t>
      </w:r>
    </w:p>
    <w:p w:rsidR="00EA5CE1" w:rsidRDefault="00EA5CE1" w:rsidP="005A6F2D">
      <w:pPr>
        <w:ind w:firstLine="0"/>
        <w:rPr>
          <w:rtl/>
          <w:lang w:eastAsia="he-IL"/>
        </w:rPr>
      </w:pPr>
      <w:bookmarkStart w:id="26712" w:name="_ETM_Q89_367389"/>
      <w:bookmarkStart w:id="26713" w:name="_ETM_Q89_367482"/>
      <w:bookmarkStart w:id="26714" w:name="_ETM_Q89_367518"/>
      <w:bookmarkStart w:id="26715" w:name="_ETM_Q89_367598"/>
      <w:bookmarkEnd w:id="26712"/>
      <w:bookmarkEnd w:id="26713"/>
      <w:bookmarkEnd w:id="26714"/>
      <w:bookmarkEnd w:id="26715"/>
    </w:p>
    <w:p w:rsidR="00EA5CE1" w:rsidRDefault="00EA5CE1" w:rsidP="005A6F2D">
      <w:pPr>
        <w:pStyle w:val="-"/>
        <w:keepNext/>
        <w:rPr>
          <w:rtl/>
        </w:rPr>
      </w:pPr>
      <w:bookmarkStart w:id="26716" w:name="ET_speakercontinue_6262_44"/>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bookmarkEnd w:id="26716"/>
    </w:p>
    <w:p w:rsidR="00EA5CE1" w:rsidRDefault="00EA5CE1" w:rsidP="00E67AD8">
      <w:pPr>
        <w:rPr>
          <w:rtl/>
          <w:lang w:eastAsia="he-IL"/>
        </w:rPr>
      </w:pPr>
    </w:p>
    <w:p w:rsidR="00EA5CE1" w:rsidRDefault="00EA5CE1" w:rsidP="005A6F2D">
      <w:pPr>
        <w:rPr>
          <w:rtl/>
          <w:lang w:eastAsia="he-IL"/>
        </w:rPr>
      </w:pPr>
      <w:bookmarkStart w:id="26717" w:name="_ETM_Q89_368891"/>
      <w:bookmarkEnd w:id="26717"/>
      <w:r>
        <w:rPr>
          <w:rFonts w:hint="cs"/>
          <w:rtl/>
          <w:lang w:eastAsia="he-IL"/>
        </w:rPr>
        <w:t xml:space="preserve">זה של </w:t>
      </w:r>
      <w:bookmarkStart w:id="26718" w:name="_ETM_Q89_371686"/>
      <w:bookmarkEnd w:id="26718"/>
      <w:r>
        <w:rPr>
          <w:rFonts w:hint="cs"/>
          <w:rtl/>
          <w:lang w:eastAsia="he-IL"/>
        </w:rPr>
        <w:t>הנכד.</w:t>
      </w:r>
    </w:p>
    <w:p w:rsidR="00EA5CE1" w:rsidRDefault="00EA5CE1" w:rsidP="005A6F2D">
      <w:pPr>
        <w:ind w:firstLine="0"/>
        <w:rPr>
          <w:rtl/>
          <w:lang w:eastAsia="he-IL"/>
        </w:rPr>
      </w:pPr>
      <w:bookmarkStart w:id="26719" w:name="_ETM_Q89_369640"/>
      <w:bookmarkStart w:id="26720" w:name="_ETM_Q89_369730"/>
      <w:bookmarkStart w:id="26721" w:name="_ETM_Q89_369793"/>
      <w:bookmarkStart w:id="26722" w:name="_ETM_Q89_369867"/>
      <w:bookmarkEnd w:id="26719"/>
      <w:bookmarkEnd w:id="26720"/>
      <w:bookmarkEnd w:id="26721"/>
      <w:bookmarkEnd w:id="26722"/>
    </w:p>
    <w:p w:rsidR="00EA5CE1" w:rsidRDefault="00EA5CE1" w:rsidP="005A6F2D">
      <w:pPr>
        <w:pStyle w:val="af6"/>
        <w:keepNext/>
        <w:rPr>
          <w:rtl/>
        </w:rPr>
      </w:pPr>
      <w:r w:rsidRPr="00C65C05">
        <w:rPr>
          <w:rStyle w:val="TagStyle"/>
          <w:rtl/>
        </w:rPr>
        <w:t xml:space="preserve">&lt;&lt; קריאה &gt;&gt; </w:t>
      </w:r>
      <w:r>
        <w:rPr>
          <w:rtl/>
        </w:rPr>
        <w:t>אריה מכלוף דרעי (ש"ס):</w:t>
      </w:r>
      <w:r w:rsidRPr="00C65C05">
        <w:rPr>
          <w:rStyle w:val="TagStyle"/>
          <w:rtl/>
        </w:rPr>
        <w:t xml:space="preserve"> &lt;&lt; קריאה &gt;&gt;</w:t>
      </w:r>
      <w:r>
        <w:rPr>
          <w:rtl/>
        </w:rPr>
        <w:t xml:space="preserve"> </w:t>
      </w:r>
    </w:p>
    <w:p w:rsidR="00EA5CE1" w:rsidRDefault="00EA5CE1" w:rsidP="00E67AD8">
      <w:pPr>
        <w:rPr>
          <w:rtl/>
          <w:lang w:eastAsia="he-IL"/>
        </w:rPr>
      </w:pPr>
      <w:bookmarkStart w:id="26723" w:name="_ETM_Q89_370948"/>
      <w:bookmarkEnd w:id="26723"/>
    </w:p>
    <w:p w:rsidR="00EA5CE1" w:rsidRDefault="00EA5CE1" w:rsidP="005A6F2D">
      <w:pPr>
        <w:rPr>
          <w:rtl/>
          <w:lang w:eastAsia="he-IL"/>
        </w:rPr>
      </w:pPr>
      <w:bookmarkStart w:id="26724" w:name="_ETM_Q89_371061"/>
      <w:bookmarkEnd w:id="26724"/>
      <w:r>
        <w:rPr>
          <w:rFonts w:hint="cs"/>
          <w:rtl/>
          <w:lang w:eastAsia="he-IL"/>
        </w:rPr>
        <w:t>אריה מכלוף דרעי.</w:t>
      </w:r>
      <w:bookmarkStart w:id="26725" w:name="_ETM_Q89_370303"/>
      <w:bookmarkStart w:id="26726" w:name="_ETM_Q89_370407"/>
      <w:bookmarkStart w:id="26727" w:name="_ETM_Q89_370448"/>
      <w:bookmarkStart w:id="26728" w:name="_ETM_Q89_370531"/>
      <w:bookmarkStart w:id="26729" w:name="_ETM_Q89_371879"/>
      <w:bookmarkStart w:id="26730" w:name="_ETM_Q89_371972"/>
      <w:bookmarkEnd w:id="26725"/>
      <w:bookmarkEnd w:id="26726"/>
      <w:bookmarkEnd w:id="26727"/>
      <w:bookmarkEnd w:id="26728"/>
      <w:bookmarkEnd w:id="26729"/>
      <w:bookmarkEnd w:id="26730"/>
    </w:p>
    <w:p w:rsidR="00EA5CE1" w:rsidRDefault="00EA5CE1" w:rsidP="005A6F2D">
      <w:pPr>
        <w:rPr>
          <w:rtl/>
          <w:lang w:eastAsia="he-IL"/>
        </w:rPr>
      </w:pPr>
      <w:bookmarkStart w:id="26731" w:name="_ETM_Q89_371992"/>
      <w:bookmarkStart w:id="26732" w:name="_ETM_Q89_372074"/>
      <w:bookmarkEnd w:id="26731"/>
      <w:bookmarkEnd w:id="26732"/>
    </w:p>
    <w:p w:rsidR="00EA5CE1" w:rsidRDefault="00EA5CE1" w:rsidP="005A6F2D">
      <w:pPr>
        <w:pStyle w:val="-"/>
        <w:keepNext/>
        <w:rPr>
          <w:rtl/>
        </w:rPr>
      </w:pPr>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6733" w:name="_ETM_Q89_372894"/>
      <w:bookmarkEnd w:id="26733"/>
      <w:r>
        <w:rPr>
          <w:rFonts w:hint="cs"/>
          <w:rtl/>
          <w:lang w:eastAsia="he-IL"/>
        </w:rPr>
        <w:t>שקוראים לו אריה מכלוף דרעי.</w:t>
      </w:r>
    </w:p>
    <w:p w:rsidR="00EA5CE1" w:rsidRDefault="00EA5CE1" w:rsidP="005A6F2D">
      <w:pPr>
        <w:rPr>
          <w:rtl/>
          <w:lang w:eastAsia="he-IL"/>
        </w:rPr>
      </w:pPr>
      <w:bookmarkStart w:id="26734" w:name="_ETM_Q89_374348"/>
      <w:bookmarkStart w:id="26735" w:name="_ETM_Q89_374454"/>
      <w:bookmarkEnd w:id="26734"/>
      <w:bookmarkEnd w:id="26735"/>
    </w:p>
    <w:p w:rsidR="00EA5CE1" w:rsidRDefault="00EA5CE1" w:rsidP="005A6F2D">
      <w:pPr>
        <w:pStyle w:val="af6"/>
        <w:keepNext/>
        <w:rPr>
          <w:rtl/>
        </w:rPr>
      </w:pPr>
      <w:bookmarkStart w:id="26736" w:name="_ETM_Q89_371798"/>
      <w:bookmarkStart w:id="26737" w:name="_ETM_Q89_371899"/>
      <w:bookmarkStart w:id="26738" w:name="ET_interruption_6142_48"/>
      <w:bookmarkEnd w:id="26736"/>
      <w:bookmarkEnd w:id="26737"/>
      <w:r w:rsidRPr="00C65C05">
        <w:rPr>
          <w:rStyle w:val="TagStyle"/>
          <w:rtl/>
        </w:rPr>
        <w:t xml:space="preserve">&lt;&lt; קריאה &gt;&gt; </w:t>
      </w:r>
      <w:r>
        <w:rPr>
          <w:rtl/>
        </w:rPr>
        <w:t>אריה מכלוף דרעי (ש"ס):</w:t>
      </w:r>
      <w:r w:rsidRPr="00C65C05">
        <w:rPr>
          <w:rStyle w:val="TagStyle"/>
          <w:rtl/>
        </w:rPr>
        <w:t xml:space="preserve"> &lt;&lt; קריאה &gt;&gt;</w:t>
      </w:r>
      <w:r>
        <w:rPr>
          <w:rtl/>
        </w:rPr>
        <w:t xml:space="preserve"> </w:t>
      </w:r>
      <w:bookmarkEnd w:id="26738"/>
    </w:p>
    <w:p w:rsidR="00EA5CE1" w:rsidRDefault="00EA5CE1" w:rsidP="005A6F2D">
      <w:pPr>
        <w:rPr>
          <w:rtl/>
          <w:lang w:eastAsia="he-IL"/>
        </w:rPr>
      </w:pPr>
    </w:p>
    <w:p w:rsidR="00EA5CE1" w:rsidRPr="00C65C05" w:rsidRDefault="00EA5CE1" w:rsidP="005A6F2D">
      <w:pPr>
        <w:rPr>
          <w:rtl/>
          <w:lang w:eastAsia="he-IL"/>
        </w:rPr>
      </w:pPr>
      <w:bookmarkStart w:id="26739" w:name="_ETM_Q89_374022"/>
      <w:bookmarkStart w:id="26740" w:name="_ETM_Q89_374114"/>
      <w:bookmarkEnd w:id="26739"/>
      <w:bookmarkEnd w:id="26740"/>
      <w:r>
        <w:rPr>
          <w:rFonts w:hint="cs"/>
          <w:rtl/>
          <w:lang w:eastAsia="he-IL"/>
        </w:rPr>
        <w:t>כן, כן, בדיוק.</w:t>
      </w:r>
    </w:p>
    <w:p w:rsidR="00EA5CE1" w:rsidRDefault="00EA5CE1" w:rsidP="005A6F2D">
      <w:pPr>
        <w:ind w:firstLine="0"/>
        <w:rPr>
          <w:rtl/>
          <w:lang w:eastAsia="he-IL"/>
        </w:rPr>
      </w:pPr>
      <w:bookmarkStart w:id="26741" w:name="_ETM_Q89_370038"/>
      <w:bookmarkEnd w:id="26741"/>
    </w:p>
    <w:p w:rsidR="00EA5CE1" w:rsidRDefault="00EA5CE1" w:rsidP="005A6F2D">
      <w:pPr>
        <w:pStyle w:val="-"/>
        <w:keepNext/>
        <w:rPr>
          <w:rtl/>
        </w:rPr>
      </w:pPr>
      <w:bookmarkStart w:id="26742" w:name="ET_speakercontinue_6262_49"/>
      <w:r w:rsidRPr="00C65C05">
        <w:rPr>
          <w:rStyle w:val="TagStyle"/>
          <w:rtl/>
        </w:rPr>
        <w:t xml:space="preserve"> &lt;&lt; דובר_המשך &gt;&gt; </w:t>
      </w:r>
      <w:r>
        <w:rPr>
          <w:rtl/>
        </w:rPr>
        <w:t>מיכאל מרדכי ביטון (יו"ר ועדת הכלכלה):</w:t>
      </w:r>
      <w:r w:rsidRPr="00C65C05">
        <w:rPr>
          <w:rStyle w:val="TagStyle"/>
          <w:rtl/>
        </w:rPr>
        <w:t xml:space="preserve"> &lt;&lt; דובר_המשך &gt;&gt;</w:t>
      </w:r>
      <w:r>
        <w:rPr>
          <w:rtl/>
        </w:rPr>
        <w:t xml:space="preserve"> </w:t>
      </w:r>
      <w:bookmarkEnd w:id="26742"/>
    </w:p>
    <w:p w:rsidR="00EA5CE1" w:rsidRDefault="00EA5CE1" w:rsidP="00E67AD8">
      <w:pPr>
        <w:rPr>
          <w:rtl/>
          <w:lang w:eastAsia="he-IL"/>
        </w:rPr>
      </w:pPr>
    </w:p>
    <w:p w:rsidR="00EA5CE1" w:rsidRDefault="00EA5CE1" w:rsidP="00CC222A">
      <w:pPr>
        <w:rPr>
          <w:rtl/>
        </w:rPr>
      </w:pPr>
      <w:bookmarkStart w:id="26743" w:name="_ETM_Q89_377378"/>
      <w:bookmarkEnd w:id="26743"/>
      <w:r>
        <w:rPr>
          <w:rFonts w:hint="cs"/>
          <w:rtl/>
          <w:lang w:eastAsia="he-IL"/>
        </w:rPr>
        <w:t xml:space="preserve">רק </w:t>
      </w:r>
      <w:bookmarkStart w:id="26744" w:name="_ETM_Q89_378315"/>
      <w:bookmarkEnd w:id="26744"/>
      <w:r>
        <w:rPr>
          <w:rFonts w:hint="cs"/>
          <w:rtl/>
          <w:lang w:eastAsia="he-IL"/>
        </w:rPr>
        <w:t xml:space="preserve">מי שטרח כאבא זוכה לחדוות הסבא. אין ארוחות חינם בעולם. </w:t>
      </w:r>
      <w:bookmarkStart w:id="26745" w:name="_ETM_Q89_379866"/>
      <w:bookmarkEnd w:id="26745"/>
      <w:r>
        <w:rPr>
          <w:rFonts w:hint="cs"/>
          <w:rtl/>
          <w:lang w:eastAsia="he-IL"/>
        </w:rPr>
        <w:t xml:space="preserve">מזל טוב. בקיצור, חמש האסטרטגיות, דיברנו עליהן. </w:t>
      </w:r>
      <w:bookmarkStart w:id="26746" w:name="_ETM_Q89_321596"/>
      <w:bookmarkStart w:id="26747" w:name="_ETM_Q89_321693"/>
      <w:bookmarkStart w:id="26748" w:name="_ETM_Q89_321741"/>
      <w:bookmarkStart w:id="26749" w:name="_ETM_Q89_321840"/>
      <w:bookmarkStart w:id="26750" w:name="_ETM_Q89_320760"/>
      <w:bookmarkStart w:id="26751" w:name="_ETM_Q89_388819"/>
      <w:bookmarkEnd w:id="26746"/>
      <w:bookmarkEnd w:id="26747"/>
      <w:bookmarkEnd w:id="26748"/>
      <w:bookmarkEnd w:id="26749"/>
      <w:bookmarkEnd w:id="26750"/>
      <w:bookmarkEnd w:id="26751"/>
      <w:r>
        <w:rPr>
          <w:rtl/>
        </w:rPr>
        <w:t xml:space="preserve">דיברנו </w:t>
      </w:r>
      <w:bookmarkStart w:id="26752" w:name="_ETM_Q89_389419"/>
      <w:bookmarkEnd w:id="26752"/>
      <w:r>
        <w:rPr>
          <w:rFonts w:hint="cs"/>
          <w:rtl/>
        </w:rPr>
        <w:t xml:space="preserve">על </w:t>
      </w:r>
      <w:r>
        <w:rPr>
          <w:rtl/>
        </w:rPr>
        <w:t xml:space="preserve">איך </w:t>
      </w:r>
      <w:bookmarkStart w:id="26753" w:name="_ETM_Q89_389659"/>
      <w:bookmarkEnd w:id="26753"/>
      <w:r>
        <w:rPr>
          <w:rtl/>
        </w:rPr>
        <w:t xml:space="preserve">עושים </w:t>
      </w:r>
      <w:bookmarkStart w:id="26754" w:name="_ETM_Q89_390079"/>
      <w:bookmarkEnd w:id="26754"/>
      <w:r>
        <w:rPr>
          <w:rtl/>
        </w:rPr>
        <w:t xml:space="preserve">את </w:t>
      </w:r>
      <w:bookmarkStart w:id="26755" w:name="_ETM_Q89_390199"/>
      <w:bookmarkEnd w:id="26755"/>
      <w:r>
        <w:rPr>
          <w:rtl/>
        </w:rPr>
        <w:t>זה</w:t>
      </w:r>
      <w:r>
        <w:rPr>
          <w:rFonts w:hint="cs"/>
          <w:rtl/>
        </w:rPr>
        <w:t>,</w:t>
      </w:r>
      <w:r>
        <w:rPr>
          <w:rtl/>
        </w:rPr>
        <w:t xml:space="preserve"> </w:t>
      </w:r>
      <w:bookmarkStart w:id="26756" w:name="_ETM_Q89_390349"/>
      <w:bookmarkEnd w:id="26756"/>
      <w:r>
        <w:rPr>
          <w:rtl/>
        </w:rPr>
        <w:t xml:space="preserve">עוצמה </w:t>
      </w:r>
      <w:bookmarkStart w:id="26757" w:name="_ETM_Q89_390769"/>
      <w:bookmarkEnd w:id="26757"/>
      <w:r>
        <w:rPr>
          <w:rtl/>
        </w:rPr>
        <w:t>פנימית</w:t>
      </w:r>
      <w:r>
        <w:rPr>
          <w:rFonts w:hint="cs"/>
          <w:rtl/>
        </w:rPr>
        <w:t>,</w:t>
      </w:r>
      <w:r>
        <w:rPr>
          <w:rtl/>
        </w:rPr>
        <w:t xml:space="preserve"> </w:t>
      </w:r>
      <w:bookmarkStart w:id="26758" w:name="_ETM_Q89_391189"/>
      <w:bookmarkEnd w:id="26758"/>
      <w:r>
        <w:rPr>
          <w:rtl/>
        </w:rPr>
        <w:t xml:space="preserve">עוצמה </w:t>
      </w:r>
      <w:bookmarkStart w:id="26759" w:name="_ETM_Q89_391579"/>
      <w:bookmarkEnd w:id="26759"/>
      <w:r>
        <w:rPr>
          <w:rtl/>
        </w:rPr>
        <w:t>חיצונית</w:t>
      </w:r>
      <w:r>
        <w:rPr>
          <w:rFonts w:hint="cs"/>
          <w:rtl/>
        </w:rPr>
        <w:t>.</w:t>
      </w:r>
      <w:r>
        <w:rPr>
          <w:rtl/>
        </w:rPr>
        <w:t xml:space="preserve"> </w:t>
      </w:r>
      <w:bookmarkStart w:id="26760" w:name="_ETM_Q89_392900"/>
      <w:bookmarkStart w:id="26761" w:name="_ETM_Q89_395504"/>
      <w:bookmarkStart w:id="26762" w:name="_ETM_Q89_395600"/>
      <w:bookmarkStart w:id="26763" w:name="_ETM_Q89_395648"/>
      <w:bookmarkStart w:id="26764" w:name="_ETM_Q89_395750"/>
      <w:bookmarkEnd w:id="26760"/>
      <w:bookmarkEnd w:id="26761"/>
      <w:bookmarkEnd w:id="26762"/>
      <w:bookmarkEnd w:id="26763"/>
      <w:bookmarkEnd w:id="26764"/>
      <w:r>
        <w:rPr>
          <w:rtl/>
        </w:rPr>
        <w:t xml:space="preserve">עכשיו </w:t>
      </w:r>
      <w:bookmarkStart w:id="26765" w:name="_ETM_Q89_393319"/>
      <w:bookmarkEnd w:id="26765"/>
      <w:r>
        <w:rPr>
          <w:rtl/>
        </w:rPr>
        <w:t>נשאר</w:t>
      </w:r>
      <w:bookmarkStart w:id="26766" w:name="_ETM_Q89_393859"/>
      <w:bookmarkStart w:id="26767" w:name="_ETM_Q89_392564"/>
      <w:bookmarkEnd w:id="26766"/>
      <w:bookmarkEnd w:id="26767"/>
      <w:r>
        <w:rPr>
          <w:rFonts w:hint="cs"/>
          <w:rtl/>
        </w:rPr>
        <w:t xml:space="preserve"> </w:t>
      </w:r>
      <w:r>
        <w:rPr>
          <w:rtl/>
        </w:rPr>
        <w:t>–</w:t>
      </w:r>
      <w:r>
        <w:rPr>
          <w:rFonts w:hint="cs"/>
          <w:rtl/>
        </w:rPr>
        <w:t xml:space="preserve"> </w:t>
      </w:r>
      <w:r>
        <w:rPr>
          <w:rtl/>
        </w:rPr>
        <w:t xml:space="preserve">מי </w:t>
      </w:r>
      <w:bookmarkStart w:id="26768" w:name="_ETM_Q89_394099"/>
      <w:bookmarkEnd w:id="26768"/>
      <w:r>
        <w:rPr>
          <w:rFonts w:hint="cs"/>
          <w:rtl/>
        </w:rPr>
        <w:t>י</w:t>
      </w:r>
      <w:r>
        <w:rPr>
          <w:rtl/>
        </w:rPr>
        <w:t xml:space="preserve">עשה </w:t>
      </w:r>
      <w:bookmarkStart w:id="26769" w:name="_ETM_Q89_394489"/>
      <w:bookmarkEnd w:id="26769"/>
      <w:r>
        <w:rPr>
          <w:rtl/>
        </w:rPr>
        <w:t xml:space="preserve">את </w:t>
      </w:r>
      <w:bookmarkStart w:id="26770" w:name="_ETM_Q89_394579"/>
      <w:bookmarkEnd w:id="26770"/>
      <w:r>
        <w:rPr>
          <w:rtl/>
        </w:rPr>
        <w:t>השינוי</w:t>
      </w:r>
      <w:r>
        <w:rPr>
          <w:rFonts w:hint="cs"/>
          <w:rtl/>
        </w:rPr>
        <w:t>?</w:t>
      </w:r>
      <w:r>
        <w:rPr>
          <w:rtl/>
        </w:rPr>
        <w:t xml:space="preserve"> </w:t>
      </w:r>
      <w:bookmarkStart w:id="26771" w:name="_ETM_Q89_396120"/>
      <w:bookmarkEnd w:id="26771"/>
      <w:r>
        <w:rPr>
          <w:rtl/>
        </w:rPr>
        <w:t xml:space="preserve">מי </w:t>
      </w:r>
      <w:bookmarkStart w:id="26772" w:name="_ETM_Q89_396540"/>
      <w:bookmarkEnd w:id="26772"/>
      <w:r>
        <w:rPr>
          <w:rFonts w:hint="cs"/>
          <w:rtl/>
        </w:rPr>
        <w:t>י</w:t>
      </w:r>
      <w:r>
        <w:rPr>
          <w:rtl/>
        </w:rPr>
        <w:t xml:space="preserve">וביל </w:t>
      </w:r>
      <w:bookmarkStart w:id="26773" w:name="_ETM_Q89_396900"/>
      <w:bookmarkEnd w:id="26773"/>
      <w:r>
        <w:rPr>
          <w:rtl/>
        </w:rPr>
        <w:t xml:space="preserve">את </w:t>
      </w:r>
      <w:bookmarkStart w:id="26774" w:name="_ETM_Q89_396989"/>
      <w:bookmarkEnd w:id="26774"/>
      <w:r>
        <w:rPr>
          <w:rtl/>
        </w:rPr>
        <w:t>השינוי</w:t>
      </w:r>
      <w:r>
        <w:rPr>
          <w:rFonts w:hint="cs"/>
          <w:rtl/>
        </w:rPr>
        <w:t>?</w:t>
      </w:r>
      <w:r>
        <w:rPr>
          <w:rtl/>
        </w:rPr>
        <w:t xml:space="preserve"> </w:t>
      </w:r>
      <w:bookmarkStart w:id="26775" w:name="_ETM_Q89_398349"/>
      <w:bookmarkEnd w:id="26775"/>
      <w:r>
        <w:rPr>
          <w:rtl/>
        </w:rPr>
        <w:t xml:space="preserve">יש </w:t>
      </w:r>
      <w:bookmarkStart w:id="26776" w:name="_ETM_Q89_398590"/>
      <w:bookmarkEnd w:id="26776"/>
      <w:r>
        <w:rPr>
          <w:rtl/>
        </w:rPr>
        <w:t xml:space="preserve">לנו </w:t>
      </w:r>
      <w:bookmarkStart w:id="26777" w:name="_ETM_Q89_398859"/>
      <w:bookmarkEnd w:id="26777"/>
      <w:r>
        <w:rPr>
          <w:rtl/>
        </w:rPr>
        <w:t xml:space="preserve">פה </w:t>
      </w:r>
      <w:bookmarkStart w:id="26778" w:name="_ETM_Q89_399129"/>
      <w:bookmarkEnd w:id="26778"/>
      <w:r>
        <w:rPr>
          <w:rtl/>
        </w:rPr>
        <w:t xml:space="preserve">את </w:t>
      </w:r>
      <w:bookmarkStart w:id="26779" w:name="_ETM_Q89_399279"/>
      <w:bookmarkEnd w:id="26779"/>
      <w:r>
        <w:rPr>
          <w:rtl/>
        </w:rPr>
        <w:t xml:space="preserve">מופיד </w:t>
      </w:r>
      <w:bookmarkStart w:id="26780" w:name="_ETM_Q89_399730"/>
      <w:bookmarkEnd w:id="26780"/>
      <w:r>
        <w:rPr>
          <w:rFonts w:hint="cs"/>
          <w:rtl/>
        </w:rPr>
        <w:t xml:space="preserve">מרעי, שהוא איתי והוא מהנהן. מי שמקשיב לי </w:t>
      </w:r>
      <w:bookmarkStart w:id="26781" w:name="_ETM_Q89_403249"/>
      <w:bookmarkStart w:id="26782" w:name="_ETM_Q89_400329"/>
      <w:bookmarkStart w:id="26783" w:name="_ETM_Q89_403920"/>
      <w:bookmarkEnd w:id="26781"/>
      <w:bookmarkEnd w:id="26782"/>
      <w:bookmarkEnd w:id="26783"/>
      <w:r>
        <w:rPr>
          <w:rtl/>
        </w:rPr>
        <w:t xml:space="preserve">זה </w:t>
      </w:r>
      <w:bookmarkStart w:id="26784" w:name="_ETM_Q89_404130"/>
      <w:bookmarkEnd w:id="26784"/>
      <w:r>
        <w:rPr>
          <w:rtl/>
        </w:rPr>
        <w:t xml:space="preserve">מי </w:t>
      </w:r>
      <w:bookmarkStart w:id="26785" w:name="_ETM_Q89_404310"/>
      <w:bookmarkEnd w:id="26785"/>
      <w:r>
        <w:rPr>
          <w:rtl/>
        </w:rPr>
        <w:t xml:space="preserve">שעשה </w:t>
      </w:r>
      <w:bookmarkStart w:id="26786" w:name="_ETM_Q89_404970"/>
      <w:bookmarkEnd w:id="26786"/>
      <w:r>
        <w:rPr>
          <w:rtl/>
        </w:rPr>
        <w:t xml:space="preserve">את </w:t>
      </w:r>
      <w:bookmarkStart w:id="26787" w:name="_ETM_Q89_405120"/>
      <w:bookmarkEnd w:id="26787"/>
      <w:r>
        <w:rPr>
          <w:rtl/>
        </w:rPr>
        <w:t>זה</w:t>
      </w:r>
      <w:r w:rsidR="00CC222A">
        <w:rPr>
          <w:rFonts w:hint="cs"/>
          <w:rtl/>
        </w:rPr>
        <w:t>,</w:t>
      </w:r>
      <w:r>
        <w:rPr>
          <w:rtl/>
        </w:rPr>
        <w:t xml:space="preserve"> </w:t>
      </w:r>
      <w:bookmarkStart w:id="26788" w:name="_ETM_Q89_405939"/>
      <w:bookmarkEnd w:id="26788"/>
      <w:r>
        <w:rPr>
          <w:rtl/>
        </w:rPr>
        <w:t xml:space="preserve">מי </w:t>
      </w:r>
      <w:bookmarkStart w:id="26789" w:name="_ETM_Q89_406299"/>
      <w:bookmarkEnd w:id="26789"/>
      <w:r>
        <w:rPr>
          <w:rFonts w:hint="cs"/>
          <w:rtl/>
        </w:rPr>
        <w:t xml:space="preserve">שאיכשהו עשה </w:t>
      </w:r>
      <w:bookmarkStart w:id="26790" w:name="_ETM_Q89_407349"/>
      <w:bookmarkEnd w:id="26790"/>
      <w:r>
        <w:rPr>
          <w:rtl/>
        </w:rPr>
        <w:t xml:space="preserve">את </w:t>
      </w:r>
      <w:bookmarkStart w:id="26791" w:name="_ETM_Q89_407469"/>
      <w:bookmarkEnd w:id="26791"/>
      <w:r>
        <w:rPr>
          <w:rtl/>
        </w:rPr>
        <w:t>זה</w:t>
      </w:r>
      <w:r>
        <w:rPr>
          <w:rFonts w:hint="cs"/>
          <w:rtl/>
        </w:rPr>
        <w:t>.</w:t>
      </w:r>
      <w:r>
        <w:rPr>
          <w:rtl/>
        </w:rPr>
        <w:t xml:space="preserve"> </w:t>
      </w:r>
      <w:bookmarkStart w:id="26792" w:name="_ETM_Q89_409410"/>
      <w:bookmarkEnd w:id="26792"/>
      <w:r>
        <w:rPr>
          <w:rtl/>
        </w:rPr>
        <w:t xml:space="preserve">מי </w:t>
      </w:r>
      <w:bookmarkStart w:id="26793" w:name="_ETM_Q89_409800"/>
      <w:bookmarkEnd w:id="26793"/>
      <w:r>
        <w:rPr>
          <w:rFonts w:hint="cs"/>
          <w:rtl/>
        </w:rPr>
        <w:t>י</w:t>
      </w:r>
      <w:r>
        <w:rPr>
          <w:rtl/>
        </w:rPr>
        <w:t xml:space="preserve">עשה </w:t>
      </w:r>
      <w:bookmarkStart w:id="26794" w:name="_ETM_Q89_410099"/>
      <w:bookmarkEnd w:id="26794"/>
      <w:r>
        <w:rPr>
          <w:rtl/>
        </w:rPr>
        <w:t xml:space="preserve">את </w:t>
      </w:r>
      <w:bookmarkStart w:id="26795" w:name="_ETM_Q89_410190"/>
      <w:bookmarkEnd w:id="26795"/>
      <w:r>
        <w:rPr>
          <w:rtl/>
        </w:rPr>
        <w:t>השינוי</w:t>
      </w:r>
      <w:r>
        <w:rPr>
          <w:rFonts w:hint="cs"/>
          <w:rtl/>
        </w:rPr>
        <w:t>?</w:t>
      </w:r>
      <w:r>
        <w:rPr>
          <w:rtl/>
        </w:rPr>
        <w:t xml:space="preserve"> </w:t>
      </w:r>
      <w:bookmarkStart w:id="26796" w:name="_ETM_Q89_412480"/>
      <w:bookmarkEnd w:id="26796"/>
    </w:p>
    <w:p w:rsidR="00EA5CE1" w:rsidRDefault="00EA5CE1" w:rsidP="005A6F2D">
      <w:pPr>
        <w:ind w:firstLine="0"/>
        <w:rPr>
          <w:rtl/>
        </w:rPr>
      </w:pPr>
      <w:bookmarkStart w:id="26797" w:name="_ETM_Q89_412064"/>
      <w:bookmarkStart w:id="26798" w:name="_ETM_Q89_412159"/>
      <w:bookmarkStart w:id="26799" w:name="_ETM_Q89_412225"/>
      <w:bookmarkStart w:id="26800" w:name="_ETM_Q89_412332"/>
      <w:bookmarkEnd w:id="26797"/>
      <w:bookmarkEnd w:id="26798"/>
      <w:bookmarkEnd w:id="26799"/>
      <w:bookmarkEnd w:id="26800"/>
    </w:p>
    <w:p w:rsidR="00EA5CE1" w:rsidRDefault="00EA5CE1" w:rsidP="005A6F2D">
      <w:pPr>
        <w:pStyle w:val="af6"/>
        <w:keepNext/>
        <w:rPr>
          <w:rtl/>
        </w:rPr>
      </w:pPr>
      <w:bookmarkStart w:id="26801" w:name="ET_interruption_קר_אה_50"/>
      <w:r w:rsidRPr="0000221B">
        <w:rPr>
          <w:rStyle w:val="TagStyle"/>
          <w:rtl/>
        </w:rPr>
        <w:t xml:space="preserve"> &lt;&lt; קריאה &gt;&gt; </w:t>
      </w:r>
      <w:r>
        <w:rPr>
          <w:rtl/>
        </w:rPr>
        <w:t>קריאה:</w:t>
      </w:r>
      <w:r w:rsidRPr="0000221B">
        <w:rPr>
          <w:rStyle w:val="TagStyle"/>
          <w:rtl/>
        </w:rPr>
        <w:t xml:space="preserve"> &lt;&lt; קריאה &gt;&gt;</w:t>
      </w:r>
      <w:r>
        <w:rPr>
          <w:rtl/>
        </w:rPr>
        <w:t xml:space="preserve"> </w:t>
      </w:r>
      <w:bookmarkEnd w:id="26801"/>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הוא עשה את זה. </w:t>
      </w:r>
    </w:p>
    <w:p w:rsidR="00EA5CE1" w:rsidRDefault="00EA5CE1" w:rsidP="005A6F2D">
      <w:pPr>
        <w:ind w:firstLine="0"/>
        <w:rPr>
          <w:rtl/>
          <w:lang w:eastAsia="he-IL"/>
        </w:rPr>
      </w:pPr>
      <w:bookmarkStart w:id="26802" w:name="_ETM_Q89_411238"/>
      <w:bookmarkStart w:id="26803" w:name="_ETM_Q89_411355"/>
      <w:bookmarkStart w:id="26804" w:name="_ETM_Q89_411437"/>
      <w:bookmarkStart w:id="26805" w:name="_ETM_Q89_411510"/>
      <w:bookmarkEnd w:id="26802"/>
      <w:bookmarkEnd w:id="26803"/>
      <w:bookmarkEnd w:id="26804"/>
      <w:bookmarkEnd w:id="26805"/>
    </w:p>
    <w:p w:rsidR="00EA5CE1" w:rsidRDefault="00EA5CE1" w:rsidP="005A6F2D">
      <w:pPr>
        <w:pStyle w:val="-"/>
        <w:keepNext/>
        <w:rPr>
          <w:rtl/>
        </w:rPr>
      </w:pPr>
      <w:r w:rsidRPr="0000221B">
        <w:rPr>
          <w:rStyle w:val="TagStyle"/>
          <w:rtl/>
        </w:rPr>
        <w:t xml:space="preserve"> &lt;&lt; דובר_המשך &gt;&gt; </w:t>
      </w:r>
      <w:r>
        <w:rPr>
          <w:rtl/>
        </w:rPr>
        <w:t>מיכאל מרדכי ביטון (יו"ר ועדת הכלכלה):</w:t>
      </w:r>
      <w:r w:rsidRPr="0000221B">
        <w:rPr>
          <w:rStyle w:val="TagStyle"/>
          <w:rtl/>
        </w:rPr>
        <w:t xml:space="preserve"> &lt;&lt; דובר_המשך &gt;&gt;</w:t>
      </w:r>
      <w:r>
        <w:rPr>
          <w:rtl/>
        </w:rPr>
        <w:t xml:space="preserve"> </w:t>
      </w:r>
    </w:p>
    <w:p w:rsidR="00EA5CE1" w:rsidRDefault="00EA5CE1" w:rsidP="00E67AD8">
      <w:pPr>
        <w:rPr>
          <w:rtl/>
          <w:lang w:eastAsia="he-IL"/>
        </w:rPr>
      </w:pPr>
    </w:p>
    <w:p w:rsidR="00CC222A" w:rsidRDefault="00EA5CE1" w:rsidP="00CC222A">
      <w:pPr>
        <w:rPr>
          <w:rtl/>
        </w:rPr>
      </w:pPr>
      <w:bookmarkStart w:id="26806" w:name="_ETM_Q89_412549"/>
      <w:bookmarkEnd w:id="26806"/>
      <w:r>
        <w:rPr>
          <w:rFonts w:hint="cs"/>
          <w:rtl/>
          <w:lang w:eastAsia="he-IL"/>
        </w:rPr>
        <w:t xml:space="preserve">כן, עשה את זה </w:t>
      </w:r>
      <w:bookmarkStart w:id="26807" w:name="_ETM_Q89_414477"/>
      <w:bookmarkEnd w:id="26807"/>
      <w:r>
        <w:rPr>
          <w:rFonts w:hint="cs"/>
          <w:rtl/>
          <w:lang w:eastAsia="he-IL"/>
        </w:rPr>
        <w:t>בגדול</w:t>
      </w:r>
      <w:r w:rsidR="00CC222A">
        <w:rPr>
          <w:rFonts w:hint="cs"/>
          <w:rtl/>
          <w:lang w:eastAsia="he-IL"/>
        </w:rPr>
        <w:t>,</w:t>
      </w:r>
      <w:r>
        <w:rPr>
          <w:rFonts w:hint="cs"/>
          <w:rtl/>
          <w:lang w:eastAsia="he-IL"/>
        </w:rPr>
        <w:t xml:space="preserve"> עשה את זה בגדול. מי יעשה את השינוי?</w:t>
      </w:r>
      <w:bookmarkStart w:id="26808" w:name="_ETM_Q89_420504"/>
      <w:bookmarkStart w:id="26809" w:name="_ETM_Q89_420608"/>
      <w:bookmarkStart w:id="26810" w:name="_ETM_Q89_412360"/>
      <w:bookmarkStart w:id="26811" w:name="_ETM_Q89_412468"/>
      <w:bookmarkStart w:id="26812" w:name="_ETM_Q89_420950"/>
      <w:bookmarkEnd w:id="26808"/>
      <w:bookmarkEnd w:id="26809"/>
      <w:bookmarkEnd w:id="26810"/>
      <w:bookmarkEnd w:id="26811"/>
      <w:bookmarkEnd w:id="26812"/>
      <w:r>
        <w:rPr>
          <w:rFonts w:hint="cs"/>
          <w:rtl/>
          <w:lang w:eastAsia="he-IL"/>
        </w:rPr>
        <w:t xml:space="preserve"> </w:t>
      </w:r>
      <w:r>
        <w:rPr>
          <w:rtl/>
        </w:rPr>
        <w:t xml:space="preserve">מנהיגות </w:t>
      </w:r>
      <w:bookmarkStart w:id="26813" w:name="_ETM_Q89_421819"/>
      <w:bookmarkEnd w:id="26813"/>
      <w:r>
        <w:rPr>
          <w:rtl/>
        </w:rPr>
        <w:t xml:space="preserve">מקומית </w:t>
      </w:r>
      <w:bookmarkStart w:id="26814" w:name="_ETM_Q89_423190"/>
      <w:bookmarkEnd w:id="26814"/>
      <w:r>
        <w:rPr>
          <w:rFonts w:hint="cs"/>
          <w:rtl/>
        </w:rPr>
        <w:t>ש</w:t>
      </w:r>
      <w:bookmarkStart w:id="26815" w:name="_ETM_Q89_423370"/>
      <w:bookmarkEnd w:id="26815"/>
      <w:r>
        <w:rPr>
          <w:rtl/>
        </w:rPr>
        <w:t>לוקח</w:t>
      </w:r>
      <w:r>
        <w:rPr>
          <w:rFonts w:hint="cs"/>
          <w:rtl/>
        </w:rPr>
        <w:t>ת</w:t>
      </w:r>
      <w:r>
        <w:rPr>
          <w:rtl/>
        </w:rPr>
        <w:t xml:space="preserve"> </w:t>
      </w:r>
      <w:bookmarkStart w:id="26816" w:name="_ETM_Q89_423790"/>
      <w:bookmarkStart w:id="26817" w:name="_ETM_Q89_423970"/>
      <w:bookmarkEnd w:id="26816"/>
      <w:bookmarkEnd w:id="26817"/>
      <w:r>
        <w:rPr>
          <w:rtl/>
        </w:rPr>
        <w:t xml:space="preserve">אחריות </w:t>
      </w:r>
      <w:bookmarkStart w:id="26818" w:name="_ETM_Q89_424540"/>
      <w:bookmarkEnd w:id="26818"/>
      <w:r>
        <w:rPr>
          <w:rtl/>
        </w:rPr>
        <w:t xml:space="preserve">על </w:t>
      </w:r>
      <w:bookmarkStart w:id="26819" w:name="_ETM_Q89_424690"/>
      <w:bookmarkEnd w:id="26819"/>
      <w:r>
        <w:rPr>
          <w:rtl/>
        </w:rPr>
        <w:t>הקהילה</w:t>
      </w:r>
      <w:r>
        <w:rPr>
          <w:rFonts w:hint="cs"/>
          <w:rtl/>
        </w:rPr>
        <w:t>.</w:t>
      </w:r>
      <w:r>
        <w:rPr>
          <w:rtl/>
        </w:rPr>
        <w:t xml:space="preserve"> </w:t>
      </w:r>
      <w:bookmarkStart w:id="26820" w:name="_ETM_Q89_426260"/>
      <w:bookmarkEnd w:id="26820"/>
      <w:r>
        <w:rPr>
          <w:rtl/>
        </w:rPr>
        <w:t xml:space="preserve">מי </w:t>
      </w:r>
      <w:bookmarkStart w:id="26821" w:name="_ETM_Q89_426500"/>
      <w:bookmarkEnd w:id="26821"/>
      <w:r>
        <w:rPr>
          <w:rtl/>
        </w:rPr>
        <w:t xml:space="preserve">שחושב </w:t>
      </w:r>
      <w:bookmarkStart w:id="26822" w:name="_ETM_Q89_427130"/>
      <w:bookmarkEnd w:id="26822"/>
      <w:r>
        <w:rPr>
          <w:rtl/>
        </w:rPr>
        <w:t xml:space="preserve">שממשלה </w:t>
      </w:r>
      <w:bookmarkStart w:id="26823" w:name="_ETM_Q89_427880"/>
      <w:bookmarkEnd w:id="26823"/>
      <w:r>
        <w:rPr>
          <w:rtl/>
        </w:rPr>
        <w:t xml:space="preserve">יכולה </w:t>
      </w:r>
      <w:bookmarkStart w:id="26824" w:name="_ETM_Q89_428330"/>
      <w:bookmarkEnd w:id="26824"/>
      <w:r>
        <w:rPr>
          <w:rtl/>
        </w:rPr>
        <w:t>לש</w:t>
      </w:r>
      <w:r>
        <w:rPr>
          <w:rFonts w:hint="cs"/>
          <w:rtl/>
        </w:rPr>
        <w:t>נ</w:t>
      </w:r>
      <w:bookmarkStart w:id="26825" w:name="_ETM_Q89_429744"/>
      <w:bookmarkEnd w:id="26825"/>
      <w:r>
        <w:rPr>
          <w:rFonts w:hint="cs"/>
          <w:rtl/>
        </w:rPr>
        <w:t xml:space="preserve">ות עיר </w:t>
      </w:r>
      <w:r w:rsidR="00CC222A">
        <w:rPr>
          <w:rFonts w:hint="eastAsia"/>
          <w:rtl/>
        </w:rPr>
        <w:t xml:space="preserve">– </w:t>
      </w:r>
      <w:r>
        <w:rPr>
          <w:rFonts w:hint="cs"/>
          <w:rtl/>
        </w:rPr>
        <w:t xml:space="preserve">אין סיכוי. </w:t>
      </w:r>
      <w:bookmarkStart w:id="26826" w:name="_ETM_Q89_428720"/>
      <w:bookmarkStart w:id="26827" w:name="_ETM_Q89_430609"/>
      <w:bookmarkEnd w:id="26826"/>
      <w:bookmarkEnd w:id="26827"/>
      <w:r>
        <w:rPr>
          <w:rtl/>
        </w:rPr>
        <w:t xml:space="preserve">מנהיגות </w:t>
      </w:r>
      <w:bookmarkStart w:id="26828" w:name="_ETM_Q89_431329"/>
      <w:bookmarkEnd w:id="26828"/>
      <w:r>
        <w:rPr>
          <w:rtl/>
        </w:rPr>
        <w:t>מקומית</w:t>
      </w:r>
      <w:r>
        <w:rPr>
          <w:rFonts w:hint="cs"/>
          <w:rtl/>
        </w:rPr>
        <w:t>.</w:t>
      </w:r>
      <w:r>
        <w:rPr>
          <w:rtl/>
        </w:rPr>
        <w:t xml:space="preserve"> </w:t>
      </w:r>
      <w:bookmarkStart w:id="26829" w:name="_ETM_Q89_431870"/>
      <w:bookmarkEnd w:id="26829"/>
      <w:r>
        <w:rPr>
          <w:rtl/>
        </w:rPr>
        <w:t xml:space="preserve">אלא </w:t>
      </w:r>
      <w:bookmarkStart w:id="26830" w:name="_ETM_Q89_432170"/>
      <w:bookmarkEnd w:id="26830"/>
      <w:r>
        <w:rPr>
          <w:rtl/>
        </w:rPr>
        <w:t>מה</w:t>
      </w:r>
      <w:r>
        <w:rPr>
          <w:rFonts w:hint="cs"/>
          <w:rtl/>
        </w:rPr>
        <w:t>?</w:t>
      </w:r>
      <w:r>
        <w:rPr>
          <w:rtl/>
        </w:rPr>
        <w:t xml:space="preserve"> </w:t>
      </w:r>
      <w:bookmarkStart w:id="26831" w:name="_ETM_Q89_432999"/>
      <w:bookmarkEnd w:id="26831"/>
      <w:r>
        <w:rPr>
          <w:rtl/>
        </w:rPr>
        <w:t xml:space="preserve">לפעמים </w:t>
      </w:r>
      <w:bookmarkStart w:id="26832" w:name="_ETM_Q89_433540"/>
      <w:bookmarkEnd w:id="26832"/>
      <w:r>
        <w:rPr>
          <w:rFonts w:hint="cs"/>
          <w:rtl/>
        </w:rPr>
        <w:t>ה</w:t>
      </w:r>
      <w:r>
        <w:rPr>
          <w:rtl/>
        </w:rPr>
        <w:t xml:space="preserve">מנהיגות </w:t>
      </w:r>
      <w:bookmarkStart w:id="26833" w:name="_ETM_Q89_434019"/>
      <w:bookmarkEnd w:id="26833"/>
      <w:r>
        <w:rPr>
          <w:rtl/>
        </w:rPr>
        <w:t>המקומי</w:t>
      </w:r>
      <w:r>
        <w:rPr>
          <w:rFonts w:hint="cs"/>
          <w:rtl/>
        </w:rPr>
        <w:t xml:space="preserve">ת באה, </w:t>
      </w:r>
      <w:bookmarkStart w:id="26834" w:name="_ETM_Q89_434950"/>
      <w:bookmarkEnd w:id="26834"/>
      <w:r>
        <w:rPr>
          <w:rtl/>
        </w:rPr>
        <w:t xml:space="preserve">ויש </w:t>
      </w:r>
      <w:bookmarkStart w:id="26835" w:name="_ETM_Q89_435370"/>
      <w:bookmarkEnd w:id="26835"/>
      <w:r>
        <w:rPr>
          <w:rtl/>
        </w:rPr>
        <w:t xml:space="preserve">לה </w:t>
      </w:r>
      <w:bookmarkStart w:id="26836" w:name="_ETM_Q89_435519"/>
      <w:bookmarkEnd w:id="26836"/>
      <w:r>
        <w:rPr>
          <w:rtl/>
        </w:rPr>
        <w:t xml:space="preserve">גירעונות </w:t>
      </w:r>
      <w:bookmarkStart w:id="26837" w:name="_ETM_Q89_436150"/>
      <w:bookmarkEnd w:id="26837"/>
      <w:r>
        <w:rPr>
          <w:rtl/>
        </w:rPr>
        <w:t xml:space="preserve">והלוואות </w:t>
      </w:r>
      <w:bookmarkStart w:id="26838" w:name="_ETM_Q89_436810"/>
      <w:bookmarkEnd w:id="26838"/>
      <w:r w:rsidR="00CC222A">
        <w:rPr>
          <w:rFonts w:hint="cs"/>
          <w:rtl/>
        </w:rPr>
        <w:t xml:space="preserve">– </w:t>
      </w:r>
      <w:r>
        <w:rPr>
          <w:rtl/>
        </w:rPr>
        <w:t xml:space="preserve">כמו </w:t>
      </w:r>
      <w:bookmarkStart w:id="26839" w:name="_ETM_Q89_437020"/>
      <w:bookmarkEnd w:id="26839"/>
      <w:r>
        <w:rPr>
          <w:rtl/>
        </w:rPr>
        <w:t>ש</w:t>
      </w:r>
      <w:r>
        <w:rPr>
          <w:rFonts w:hint="cs"/>
          <w:rtl/>
        </w:rPr>
        <w:t xml:space="preserve">התחלתי, בלי כסף. </w:t>
      </w:r>
      <w:bookmarkStart w:id="26840" w:name="_ETM_Q89_438811"/>
      <w:bookmarkStart w:id="26841" w:name="_ETM_Q89_440469"/>
      <w:bookmarkEnd w:id="26840"/>
      <w:bookmarkEnd w:id="26841"/>
      <w:r>
        <w:rPr>
          <w:rtl/>
        </w:rPr>
        <w:t xml:space="preserve">אז </w:t>
      </w:r>
      <w:bookmarkStart w:id="26842" w:name="_ETM_Q89_440740"/>
      <w:bookmarkEnd w:id="26842"/>
      <w:r>
        <w:rPr>
          <w:rtl/>
        </w:rPr>
        <w:t xml:space="preserve">הלכתי </w:t>
      </w:r>
      <w:bookmarkStart w:id="26843" w:name="_ETM_Q89_441129"/>
      <w:bookmarkEnd w:id="26843"/>
      <w:r>
        <w:rPr>
          <w:rtl/>
        </w:rPr>
        <w:t xml:space="preserve">לגייס </w:t>
      </w:r>
      <w:bookmarkStart w:id="26844" w:name="_ETM_Q89_441819"/>
      <w:bookmarkEnd w:id="26844"/>
      <w:r>
        <w:rPr>
          <w:rtl/>
        </w:rPr>
        <w:t>מיליונים</w:t>
      </w:r>
      <w:r w:rsidR="00CC222A">
        <w:rPr>
          <w:rFonts w:hint="cs"/>
          <w:rtl/>
        </w:rPr>
        <w:t>,</w:t>
      </w:r>
      <w:r>
        <w:rPr>
          <w:rtl/>
        </w:rPr>
        <w:t xml:space="preserve"> </w:t>
      </w:r>
      <w:bookmarkStart w:id="26845" w:name="_ETM_Q89_444110"/>
      <w:bookmarkEnd w:id="26845"/>
      <w:r>
        <w:rPr>
          <w:rtl/>
        </w:rPr>
        <w:t xml:space="preserve">אבל </w:t>
      </w:r>
      <w:bookmarkStart w:id="26846" w:name="_ETM_Q89_444410"/>
      <w:bookmarkEnd w:id="26846"/>
      <w:r>
        <w:rPr>
          <w:rtl/>
        </w:rPr>
        <w:t xml:space="preserve">הגיוסים </w:t>
      </w:r>
      <w:bookmarkStart w:id="26847" w:name="_ETM_Q89_444950"/>
      <w:bookmarkEnd w:id="26847"/>
      <w:r>
        <w:rPr>
          <w:rtl/>
        </w:rPr>
        <w:t xml:space="preserve">הראשונים </w:t>
      </w:r>
      <w:bookmarkStart w:id="26848" w:name="_ETM_Q89_445610"/>
      <w:bookmarkEnd w:id="26848"/>
      <w:r>
        <w:rPr>
          <w:rtl/>
        </w:rPr>
        <w:t xml:space="preserve">היו </w:t>
      </w:r>
      <w:bookmarkStart w:id="26849" w:name="_ETM_Q89_446060"/>
      <w:bookmarkEnd w:id="26849"/>
      <w:r>
        <w:rPr>
          <w:rtl/>
        </w:rPr>
        <w:t>מהפילנתרופיה</w:t>
      </w:r>
      <w:r w:rsidR="00CC222A">
        <w:rPr>
          <w:rFonts w:hint="cs"/>
          <w:rtl/>
        </w:rPr>
        <w:t>,</w:t>
      </w:r>
      <w:r>
        <w:rPr>
          <w:rtl/>
        </w:rPr>
        <w:t xml:space="preserve"> </w:t>
      </w:r>
      <w:bookmarkStart w:id="26850" w:name="_ETM_Q89_448240"/>
      <w:bookmarkEnd w:id="26850"/>
      <w:r>
        <w:rPr>
          <w:rtl/>
        </w:rPr>
        <w:t xml:space="preserve">וברגע </w:t>
      </w:r>
      <w:bookmarkStart w:id="26851" w:name="_ETM_Q89_448900"/>
      <w:bookmarkEnd w:id="26851"/>
      <w:r>
        <w:rPr>
          <w:rtl/>
        </w:rPr>
        <w:t xml:space="preserve">שהייתה </w:t>
      </w:r>
      <w:bookmarkStart w:id="26852" w:name="_ETM_Q89_449319"/>
      <w:bookmarkEnd w:id="26852"/>
      <w:r>
        <w:rPr>
          <w:rtl/>
        </w:rPr>
        <w:t xml:space="preserve">לנו </w:t>
      </w:r>
      <w:bookmarkStart w:id="26853" w:name="_ETM_Q89_449589"/>
      <w:bookmarkEnd w:id="26853"/>
      <w:r>
        <w:rPr>
          <w:rFonts w:hint="cs"/>
          <w:rtl/>
        </w:rPr>
        <w:t xml:space="preserve">אסטרטגיה הלכנו לגייס </w:t>
      </w:r>
      <w:bookmarkStart w:id="26854" w:name="_ETM_Q89_450009"/>
      <w:bookmarkStart w:id="26855" w:name="_ETM_Q89_452779"/>
      <w:bookmarkEnd w:id="26854"/>
      <w:bookmarkEnd w:id="26855"/>
      <w:r>
        <w:rPr>
          <w:rFonts w:hint="cs"/>
          <w:rtl/>
        </w:rPr>
        <w:t>מ</w:t>
      </w:r>
      <w:r>
        <w:rPr>
          <w:rtl/>
        </w:rPr>
        <w:t>הממשלה</w:t>
      </w:r>
      <w:r>
        <w:rPr>
          <w:rFonts w:hint="cs"/>
          <w:rtl/>
        </w:rPr>
        <w:t>,</w:t>
      </w:r>
      <w:r>
        <w:rPr>
          <w:rtl/>
        </w:rPr>
        <w:t xml:space="preserve"> </w:t>
      </w:r>
      <w:bookmarkStart w:id="26856" w:name="_ETM_Q89_454690"/>
      <w:bookmarkEnd w:id="26856"/>
      <w:r>
        <w:rPr>
          <w:rtl/>
        </w:rPr>
        <w:t xml:space="preserve">והממשלה </w:t>
      </w:r>
      <w:bookmarkStart w:id="26857" w:name="_ETM_Q89_455500"/>
      <w:bookmarkEnd w:id="26857"/>
      <w:r>
        <w:rPr>
          <w:rtl/>
        </w:rPr>
        <w:t xml:space="preserve">מצטרפת </w:t>
      </w:r>
      <w:bookmarkStart w:id="26858" w:name="_ETM_Q89_456339"/>
      <w:bookmarkEnd w:id="26858"/>
      <w:r>
        <w:rPr>
          <w:rtl/>
        </w:rPr>
        <w:t>להצלחה</w:t>
      </w:r>
      <w:r>
        <w:rPr>
          <w:rFonts w:hint="cs"/>
          <w:rtl/>
        </w:rPr>
        <w:t>.</w:t>
      </w:r>
      <w:r>
        <w:rPr>
          <w:rtl/>
        </w:rPr>
        <w:t xml:space="preserve"> </w:t>
      </w:r>
      <w:bookmarkStart w:id="26859" w:name="_ETM_Q89_458159"/>
      <w:bookmarkEnd w:id="26859"/>
    </w:p>
    <w:p w:rsidR="00CC222A" w:rsidRDefault="00CC222A" w:rsidP="00CC222A">
      <w:pPr>
        <w:rPr>
          <w:rtl/>
        </w:rPr>
      </w:pPr>
    </w:p>
    <w:p w:rsidR="00EA5CE1" w:rsidRDefault="00EA5CE1" w:rsidP="00CC222A">
      <w:pPr>
        <w:rPr>
          <w:rtl/>
        </w:rPr>
      </w:pPr>
      <w:bookmarkStart w:id="26860" w:name="_ETM_Q89_458550"/>
      <w:bookmarkEnd w:id="26860"/>
      <w:r>
        <w:rPr>
          <w:rtl/>
        </w:rPr>
        <w:t xml:space="preserve">אין </w:t>
      </w:r>
      <w:bookmarkStart w:id="26861" w:name="_ETM_Q89_458729"/>
      <w:bookmarkEnd w:id="26861"/>
      <w:r>
        <w:rPr>
          <w:rtl/>
        </w:rPr>
        <w:t xml:space="preserve">דבר </w:t>
      </w:r>
      <w:bookmarkStart w:id="26862" w:name="_ETM_Q89_459089"/>
      <w:bookmarkEnd w:id="26862"/>
      <w:r>
        <w:rPr>
          <w:rtl/>
        </w:rPr>
        <w:t>שאי</w:t>
      </w:r>
      <w:bookmarkStart w:id="26863" w:name="_ETM_Q89_459330"/>
      <w:bookmarkEnd w:id="26863"/>
      <w:r>
        <w:rPr>
          <w:rFonts w:hint="cs"/>
          <w:rtl/>
        </w:rPr>
        <w:t>-</w:t>
      </w:r>
      <w:r>
        <w:rPr>
          <w:rtl/>
        </w:rPr>
        <w:t xml:space="preserve">אפשר </w:t>
      </w:r>
      <w:bookmarkStart w:id="26864" w:name="_ETM_Q89_459659"/>
      <w:bookmarkEnd w:id="26864"/>
      <w:r>
        <w:rPr>
          <w:rtl/>
        </w:rPr>
        <w:t xml:space="preserve">לעשות </w:t>
      </w:r>
      <w:bookmarkStart w:id="26865" w:name="_ETM_Q89_460080"/>
      <w:bookmarkEnd w:id="26865"/>
      <w:r>
        <w:rPr>
          <w:rtl/>
        </w:rPr>
        <w:t>בעיר</w:t>
      </w:r>
      <w:r>
        <w:rPr>
          <w:rFonts w:hint="cs"/>
          <w:rtl/>
        </w:rPr>
        <w:t>,</w:t>
      </w:r>
      <w:r>
        <w:rPr>
          <w:rtl/>
        </w:rPr>
        <w:t xml:space="preserve"> </w:t>
      </w:r>
      <w:bookmarkStart w:id="26866" w:name="_ETM_Q89_460469"/>
      <w:bookmarkEnd w:id="26866"/>
      <w:r>
        <w:rPr>
          <w:rtl/>
        </w:rPr>
        <w:t xml:space="preserve">אין </w:t>
      </w:r>
      <w:bookmarkStart w:id="26867" w:name="_ETM_Q89_460740"/>
      <w:bookmarkEnd w:id="26867"/>
      <w:r>
        <w:rPr>
          <w:rtl/>
        </w:rPr>
        <w:t xml:space="preserve">שינוי </w:t>
      </w:r>
      <w:bookmarkStart w:id="26868" w:name="_ETM_Q89_461099"/>
      <w:bookmarkEnd w:id="26868"/>
      <w:r>
        <w:rPr>
          <w:rtl/>
        </w:rPr>
        <w:t xml:space="preserve">שלא </w:t>
      </w:r>
      <w:bookmarkStart w:id="26869" w:name="_ETM_Q89_461430"/>
      <w:bookmarkEnd w:id="26869"/>
      <w:r>
        <w:rPr>
          <w:rtl/>
        </w:rPr>
        <w:t xml:space="preserve">ניתן </w:t>
      </w:r>
      <w:bookmarkStart w:id="26870" w:name="_ETM_Q89_461789"/>
      <w:bookmarkEnd w:id="26870"/>
      <w:r>
        <w:rPr>
          <w:rtl/>
        </w:rPr>
        <w:t>לביצוע</w:t>
      </w:r>
      <w:r>
        <w:rPr>
          <w:rFonts w:hint="cs"/>
          <w:rtl/>
        </w:rPr>
        <w:t>,</w:t>
      </w:r>
      <w:r>
        <w:rPr>
          <w:rtl/>
        </w:rPr>
        <w:t xml:space="preserve"> </w:t>
      </w:r>
      <w:bookmarkStart w:id="26871" w:name="_ETM_Q89_463190"/>
      <w:bookmarkEnd w:id="26871"/>
      <w:r>
        <w:rPr>
          <w:rtl/>
        </w:rPr>
        <w:t xml:space="preserve">אבל </w:t>
      </w:r>
      <w:bookmarkStart w:id="26872" w:name="_ETM_Q89_463520"/>
      <w:bookmarkEnd w:id="26872"/>
      <w:r>
        <w:rPr>
          <w:rFonts w:hint="cs"/>
          <w:rtl/>
        </w:rPr>
        <w:t>אתה חייב</w:t>
      </w:r>
      <w:r>
        <w:rPr>
          <w:rtl/>
        </w:rPr>
        <w:t xml:space="preserve"> </w:t>
      </w:r>
      <w:bookmarkStart w:id="26873" w:name="_ETM_Q89_463849"/>
      <w:bookmarkEnd w:id="26873"/>
      <w:r>
        <w:rPr>
          <w:rtl/>
        </w:rPr>
        <w:t xml:space="preserve">מנהיגות </w:t>
      </w:r>
      <w:bookmarkStart w:id="26874" w:name="_ETM_Q89_464419"/>
      <w:bookmarkEnd w:id="26874"/>
      <w:r>
        <w:rPr>
          <w:rFonts w:hint="cs"/>
          <w:rtl/>
        </w:rPr>
        <w:t>מקומית.</w:t>
      </w:r>
      <w:r>
        <w:rPr>
          <w:rtl/>
        </w:rPr>
        <w:t xml:space="preserve"> </w:t>
      </w:r>
      <w:bookmarkStart w:id="26875" w:name="_ETM_Q89_464960"/>
      <w:bookmarkEnd w:id="26875"/>
      <w:r>
        <w:rPr>
          <w:rtl/>
        </w:rPr>
        <w:t xml:space="preserve">מי </w:t>
      </w:r>
      <w:bookmarkStart w:id="26876" w:name="_ETM_Q89_465169"/>
      <w:bookmarkEnd w:id="26876"/>
      <w:r>
        <w:rPr>
          <w:rtl/>
        </w:rPr>
        <w:t xml:space="preserve">זה </w:t>
      </w:r>
      <w:bookmarkStart w:id="26877" w:name="_ETM_Q89_465379"/>
      <w:bookmarkEnd w:id="26877"/>
      <w:r>
        <w:rPr>
          <w:rtl/>
        </w:rPr>
        <w:t xml:space="preserve">מנהיג </w:t>
      </w:r>
      <w:bookmarkStart w:id="26878" w:name="_ETM_Q89_465770"/>
      <w:bookmarkEnd w:id="26878"/>
      <w:r>
        <w:rPr>
          <w:rtl/>
        </w:rPr>
        <w:t>מקומי</w:t>
      </w:r>
      <w:r>
        <w:rPr>
          <w:rFonts w:hint="cs"/>
          <w:rtl/>
        </w:rPr>
        <w:t>?</w:t>
      </w:r>
      <w:r>
        <w:rPr>
          <w:rtl/>
        </w:rPr>
        <w:t xml:space="preserve"> </w:t>
      </w:r>
      <w:bookmarkStart w:id="26879" w:name="_ETM_Q89_466849"/>
      <w:bookmarkEnd w:id="26879"/>
      <w:r>
        <w:rPr>
          <w:rtl/>
        </w:rPr>
        <w:t xml:space="preserve">ראש </w:t>
      </w:r>
      <w:bookmarkStart w:id="26880" w:name="_ETM_Q89_467300"/>
      <w:bookmarkEnd w:id="26880"/>
      <w:r>
        <w:rPr>
          <w:rtl/>
        </w:rPr>
        <w:t>העיר</w:t>
      </w:r>
      <w:r>
        <w:rPr>
          <w:rFonts w:hint="cs"/>
          <w:rtl/>
        </w:rPr>
        <w:t>,</w:t>
      </w:r>
      <w:r>
        <w:rPr>
          <w:rtl/>
        </w:rPr>
        <w:t xml:space="preserve"> </w:t>
      </w:r>
      <w:bookmarkStart w:id="26881" w:name="_ETM_Q89_467900"/>
      <w:bookmarkEnd w:id="26881"/>
      <w:r>
        <w:rPr>
          <w:rtl/>
        </w:rPr>
        <w:t xml:space="preserve">הקבוצה </w:t>
      </w:r>
      <w:bookmarkStart w:id="26882" w:name="_ETM_Q89_468560"/>
      <w:bookmarkEnd w:id="26882"/>
      <w:r>
        <w:rPr>
          <w:rtl/>
        </w:rPr>
        <w:t xml:space="preserve">שהולכת </w:t>
      </w:r>
      <w:bookmarkStart w:id="26883" w:name="_ETM_Q89_469220"/>
      <w:bookmarkEnd w:id="26883"/>
      <w:r>
        <w:rPr>
          <w:rtl/>
        </w:rPr>
        <w:t>איתו</w:t>
      </w:r>
      <w:r>
        <w:rPr>
          <w:rFonts w:hint="cs"/>
          <w:rtl/>
        </w:rPr>
        <w:t>,</w:t>
      </w:r>
      <w:r>
        <w:rPr>
          <w:rtl/>
        </w:rPr>
        <w:t xml:space="preserve"> </w:t>
      </w:r>
      <w:bookmarkStart w:id="26884" w:name="_ETM_Q89_471029"/>
      <w:bookmarkEnd w:id="26884"/>
      <w:r>
        <w:rPr>
          <w:rtl/>
        </w:rPr>
        <w:t xml:space="preserve">בני </w:t>
      </w:r>
      <w:bookmarkStart w:id="26885" w:name="_ETM_Q89_471300"/>
      <w:bookmarkEnd w:id="26885"/>
      <w:r>
        <w:rPr>
          <w:rtl/>
        </w:rPr>
        <w:t>המקום</w:t>
      </w:r>
      <w:r>
        <w:rPr>
          <w:rFonts w:hint="cs"/>
          <w:rtl/>
        </w:rPr>
        <w:t>,</w:t>
      </w:r>
      <w:r>
        <w:rPr>
          <w:rtl/>
        </w:rPr>
        <w:t xml:space="preserve"> </w:t>
      </w:r>
      <w:bookmarkStart w:id="26886" w:name="_ETM_Q89_472080"/>
      <w:bookmarkEnd w:id="26886"/>
      <w:r>
        <w:rPr>
          <w:rtl/>
        </w:rPr>
        <w:t xml:space="preserve">העמותות </w:t>
      </w:r>
      <w:bookmarkStart w:id="26887" w:name="_ETM_Q89_472800"/>
      <w:bookmarkEnd w:id="26887"/>
      <w:r>
        <w:rPr>
          <w:rtl/>
        </w:rPr>
        <w:t>המקומיות</w:t>
      </w:r>
      <w:r>
        <w:rPr>
          <w:rFonts w:hint="cs"/>
          <w:rtl/>
        </w:rPr>
        <w:t>,</w:t>
      </w:r>
      <w:r>
        <w:rPr>
          <w:rtl/>
        </w:rPr>
        <w:t xml:space="preserve"> </w:t>
      </w:r>
      <w:bookmarkStart w:id="26888" w:name="_ETM_Q89_473700"/>
      <w:bookmarkEnd w:id="26888"/>
      <w:r>
        <w:rPr>
          <w:rtl/>
        </w:rPr>
        <w:t xml:space="preserve">אנשי </w:t>
      </w:r>
      <w:bookmarkStart w:id="26889" w:name="_ETM_Q89_474089"/>
      <w:bookmarkEnd w:id="26889"/>
      <w:r>
        <w:rPr>
          <w:rtl/>
        </w:rPr>
        <w:t>החינוך</w:t>
      </w:r>
      <w:r>
        <w:rPr>
          <w:rFonts w:hint="cs"/>
          <w:rtl/>
        </w:rPr>
        <w:t>,</w:t>
      </w:r>
      <w:r>
        <w:rPr>
          <w:rtl/>
        </w:rPr>
        <w:t xml:space="preserve"> </w:t>
      </w:r>
      <w:bookmarkStart w:id="26890" w:name="_ETM_Q89_475419"/>
      <w:bookmarkEnd w:id="26890"/>
      <w:r>
        <w:rPr>
          <w:rtl/>
        </w:rPr>
        <w:t xml:space="preserve">הפטריוטים </w:t>
      </w:r>
      <w:bookmarkStart w:id="26891" w:name="_ETM_Q89_476409"/>
      <w:bookmarkEnd w:id="26891"/>
      <w:r>
        <w:rPr>
          <w:rtl/>
        </w:rPr>
        <w:t xml:space="preserve">של </w:t>
      </w:r>
      <w:bookmarkStart w:id="26892" w:name="_ETM_Q89_476680"/>
      <w:bookmarkEnd w:id="26892"/>
      <w:r>
        <w:rPr>
          <w:rtl/>
        </w:rPr>
        <w:t>המקום</w:t>
      </w:r>
      <w:r w:rsidR="00CC222A">
        <w:rPr>
          <w:rFonts w:hint="cs"/>
          <w:rtl/>
        </w:rPr>
        <w:t>.</w:t>
      </w:r>
      <w:r>
        <w:rPr>
          <w:rtl/>
        </w:rPr>
        <w:t xml:space="preserve"> </w:t>
      </w:r>
      <w:bookmarkStart w:id="26893" w:name="_ETM_Q89_477159"/>
      <w:bookmarkEnd w:id="26893"/>
      <w:r>
        <w:rPr>
          <w:rtl/>
        </w:rPr>
        <w:t xml:space="preserve">הם </w:t>
      </w:r>
      <w:bookmarkStart w:id="26894" w:name="_ETM_Q89_477339"/>
      <w:bookmarkEnd w:id="26894"/>
      <w:r>
        <w:rPr>
          <w:rtl/>
        </w:rPr>
        <w:t xml:space="preserve">עושים </w:t>
      </w:r>
      <w:bookmarkStart w:id="26895" w:name="_ETM_Q89_477669"/>
      <w:bookmarkEnd w:id="26895"/>
      <w:r>
        <w:rPr>
          <w:rtl/>
        </w:rPr>
        <w:t xml:space="preserve">את </w:t>
      </w:r>
      <w:bookmarkStart w:id="26896" w:name="_ETM_Q89_477729"/>
      <w:bookmarkEnd w:id="26896"/>
      <w:r>
        <w:rPr>
          <w:rtl/>
        </w:rPr>
        <w:t>השינוי</w:t>
      </w:r>
      <w:r>
        <w:rPr>
          <w:rFonts w:hint="cs"/>
          <w:rtl/>
        </w:rPr>
        <w:t>.</w:t>
      </w:r>
      <w:r>
        <w:rPr>
          <w:rtl/>
        </w:rPr>
        <w:t xml:space="preserve"> </w:t>
      </w:r>
      <w:bookmarkStart w:id="26897" w:name="_ETM_Q89_483409"/>
      <w:bookmarkEnd w:id="26897"/>
    </w:p>
    <w:p w:rsidR="00EA5CE1" w:rsidRDefault="00EA5CE1" w:rsidP="005A6F2D">
      <w:pPr>
        <w:rPr>
          <w:rtl/>
        </w:rPr>
      </w:pPr>
      <w:bookmarkStart w:id="26898" w:name="_ETM_Q89_482005"/>
      <w:bookmarkStart w:id="26899" w:name="_ETM_Q89_482098"/>
      <w:bookmarkEnd w:id="26898"/>
      <w:bookmarkEnd w:id="26899"/>
    </w:p>
    <w:p w:rsidR="00EA5CE1" w:rsidRDefault="00EA5CE1" w:rsidP="00CC222A">
      <w:pPr>
        <w:rPr>
          <w:rtl/>
        </w:rPr>
      </w:pPr>
      <w:bookmarkStart w:id="26900" w:name="_ETM_Q89_482119"/>
      <w:bookmarkStart w:id="26901" w:name="_ETM_Q89_482181"/>
      <w:bookmarkEnd w:id="26900"/>
      <w:bookmarkEnd w:id="26901"/>
      <w:r>
        <w:rPr>
          <w:rFonts w:hint="cs"/>
          <w:rtl/>
        </w:rPr>
        <w:t xml:space="preserve">אחרי אסטרטגיה של </w:t>
      </w:r>
      <w:bookmarkStart w:id="26902" w:name="_ETM_Q89_485504"/>
      <w:bookmarkEnd w:id="26902"/>
      <w:r>
        <w:rPr>
          <w:rFonts w:hint="cs"/>
          <w:rtl/>
        </w:rPr>
        <w:t xml:space="preserve">חמש שנים הבאנו את </w:t>
      </w:r>
      <w:bookmarkStart w:id="26903" w:name="_ETM_Q89_487089"/>
      <w:bookmarkEnd w:id="26903"/>
      <w:r>
        <w:rPr>
          <w:rtl/>
        </w:rPr>
        <w:t xml:space="preserve">ירוחם </w:t>
      </w:r>
      <w:bookmarkStart w:id="26904" w:name="_ETM_Q89_488260"/>
      <w:bookmarkEnd w:id="26904"/>
      <w:r>
        <w:rPr>
          <w:rtl/>
        </w:rPr>
        <w:t xml:space="preserve">לאיזון </w:t>
      </w:r>
      <w:bookmarkStart w:id="26905" w:name="_ETM_Q89_488860"/>
      <w:bookmarkEnd w:id="26905"/>
      <w:r>
        <w:rPr>
          <w:rtl/>
        </w:rPr>
        <w:t>תקציבי</w:t>
      </w:r>
      <w:r>
        <w:rPr>
          <w:rFonts w:hint="cs"/>
          <w:rtl/>
        </w:rPr>
        <w:t>.</w:t>
      </w:r>
      <w:r>
        <w:rPr>
          <w:rtl/>
        </w:rPr>
        <w:t xml:space="preserve"> </w:t>
      </w:r>
      <w:bookmarkStart w:id="26906" w:name="_ETM_Q89_490200"/>
      <w:bookmarkEnd w:id="26906"/>
      <w:r>
        <w:rPr>
          <w:rtl/>
        </w:rPr>
        <w:t xml:space="preserve">מאיפה </w:t>
      </w:r>
      <w:bookmarkStart w:id="26907" w:name="_ETM_Q89_490769"/>
      <w:bookmarkEnd w:id="26907"/>
      <w:r>
        <w:rPr>
          <w:rtl/>
        </w:rPr>
        <w:t xml:space="preserve">הבאנו </w:t>
      </w:r>
      <w:bookmarkStart w:id="26908" w:name="_ETM_Q89_491129"/>
      <w:bookmarkEnd w:id="26908"/>
      <w:r>
        <w:rPr>
          <w:rtl/>
        </w:rPr>
        <w:t xml:space="preserve">את </w:t>
      </w:r>
      <w:bookmarkStart w:id="26909" w:name="_ETM_Q89_491219"/>
      <w:bookmarkEnd w:id="26909"/>
      <w:r>
        <w:rPr>
          <w:rtl/>
        </w:rPr>
        <w:t>הכסף</w:t>
      </w:r>
      <w:r>
        <w:rPr>
          <w:rFonts w:hint="cs"/>
          <w:rtl/>
        </w:rPr>
        <w:t>?</w:t>
      </w:r>
      <w:r>
        <w:rPr>
          <w:rtl/>
        </w:rPr>
        <w:t xml:space="preserve"> </w:t>
      </w:r>
      <w:bookmarkStart w:id="26910" w:name="_ETM_Q89_492860"/>
      <w:bookmarkEnd w:id="26910"/>
      <w:r>
        <w:rPr>
          <w:rtl/>
        </w:rPr>
        <w:t xml:space="preserve">הבאנו </w:t>
      </w:r>
      <w:bookmarkStart w:id="26911" w:name="_ETM_Q89_493550"/>
      <w:bookmarkEnd w:id="26911"/>
      <w:r>
        <w:rPr>
          <w:rtl/>
        </w:rPr>
        <w:t xml:space="preserve">את </w:t>
      </w:r>
      <w:bookmarkStart w:id="26912" w:name="_ETM_Q89_493760"/>
      <w:bookmarkEnd w:id="26912"/>
      <w:r>
        <w:rPr>
          <w:rtl/>
        </w:rPr>
        <w:t xml:space="preserve">הכסף </w:t>
      </w:r>
      <w:bookmarkStart w:id="26913" w:name="_ETM_Q89_494240"/>
      <w:bookmarkEnd w:id="26913"/>
      <w:r>
        <w:rPr>
          <w:rtl/>
        </w:rPr>
        <w:t>מ</w:t>
      </w:r>
      <w:bookmarkStart w:id="26914" w:name="_ETM_Q89_494480"/>
      <w:bookmarkEnd w:id="26914"/>
      <w:r>
        <w:rPr>
          <w:rFonts w:hint="cs"/>
          <w:rtl/>
        </w:rPr>
        <w:t xml:space="preserve">עיר </w:t>
      </w:r>
      <w:proofErr w:type="spellStart"/>
      <w:r>
        <w:rPr>
          <w:rFonts w:hint="cs"/>
          <w:rtl/>
        </w:rPr>
        <w:t>הבה"דים</w:t>
      </w:r>
      <w:proofErr w:type="spellEnd"/>
      <w:r>
        <w:rPr>
          <w:rFonts w:hint="cs"/>
          <w:rtl/>
        </w:rPr>
        <w:t xml:space="preserve"> </w:t>
      </w:r>
      <w:bookmarkStart w:id="26915" w:name="_ETM_Q89_495110"/>
      <w:bookmarkEnd w:id="26915"/>
      <w:r>
        <w:rPr>
          <w:rtl/>
        </w:rPr>
        <w:t xml:space="preserve">בהסכמות </w:t>
      </w:r>
      <w:bookmarkStart w:id="26916" w:name="_ETM_Q89_495830"/>
      <w:bookmarkEnd w:id="26916"/>
      <w:r>
        <w:rPr>
          <w:rtl/>
        </w:rPr>
        <w:t xml:space="preserve">עם </w:t>
      </w:r>
      <w:bookmarkStart w:id="26917" w:name="_ETM_Q89_495980"/>
      <w:bookmarkEnd w:id="26917"/>
      <w:r>
        <w:rPr>
          <w:rtl/>
        </w:rPr>
        <w:t xml:space="preserve">רמת </w:t>
      </w:r>
      <w:bookmarkStart w:id="26918" w:name="_ETM_Q89_496339"/>
      <w:bookmarkEnd w:id="26918"/>
      <w:r>
        <w:rPr>
          <w:rtl/>
        </w:rPr>
        <w:t>נגב</w:t>
      </w:r>
      <w:r>
        <w:rPr>
          <w:rFonts w:hint="cs"/>
          <w:rtl/>
        </w:rPr>
        <w:t>.</w:t>
      </w:r>
      <w:r>
        <w:rPr>
          <w:rtl/>
        </w:rPr>
        <w:t xml:space="preserve"> </w:t>
      </w:r>
      <w:bookmarkStart w:id="26919" w:name="_ETM_Q89_497760"/>
      <w:bookmarkEnd w:id="26919"/>
      <w:r>
        <w:rPr>
          <w:rtl/>
        </w:rPr>
        <w:t xml:space="preserve">אז </w:t>
      </w:r>
      <w:bookmarkStart w:id="26920" w:name="_ETM_Q89_498029"/>
      <w:bookmarkEnd w:id="26920"/>
      <w:r>
        <w:rPr>
          <w:rtl/>
        </w:rPr>
        <w:t xml:space="preserve">עשינו </w:t>
      </w:r>
      <w:bookmarkStart w:id="26921" w:name="_ETM_Q89_498420"/>
      <w:bookmarkEnd w:id="26921"/>
      <w:r>
        <w:rPr>
          <w:rtl/>
        </w:rPr>
        <w:t xml:space="preserve">את </w:t>
      </w:r>
      <w:bookmarkStart w:id="26922" w:name="_ETM_Q89_498510"/>
      <w:bookmarkEnd w:id="26922"/>
      <w:r>
        <w:rPr>
          <w:rtl/>
        </w:rPr>
        <w:t xml:space="preserve">הפיתוח </w:t>
      </w:r>
      <w:bookmarkStart w:id="26923" w:name="_ETM_Q89_499020"/>
      <w:bookmarkEnd w:id="26923"/>
      <w:r>
        <w:rPr>
          <w:rtl/>
        </w:rPr>
        <w:t>הכלכלי</w:t>
      </w:r>
      <w:r>
        <w:rPr>
          <w:rFonts w:hint="cs"/>
          <w:rtl/>
        </w:rPr>
        <w:t>,</w:t>
      </w:r>
      <w:r>
        <w:rPr>
          <w:rtl/>
        </w:rPr>
        <w:t xml:space="preserve"> </w:t>
      </w:r>
      <w:bookmarkStart w:id="26924" w:name="_ETM_Q89_500929"/>
      <w:bookmarkEnd w:id="26924"/>
      <w:r>
        <w:rPr>
          <w:rtl/>
        </w:rPr>
        <w:t xml:space="preserve">עשינו </w:t>
      </w:r>
      <w:bookmarkStart w:id="26925" w:name="_ETM_Q89_501470"/>
      <w:bookmarkEnd w:id="26925"/>
      <w:r>
        <w:rPr>
          <w:rtl/>
        </w:rPr>
        <w:t xml:space="preserve">את </w:t>
      </w:r>
      <w:bookmarkStart w:id="26926" w:name="_ETM_Q89_501589"/>
      <w:bookmarkEnd w:id="26926"/>
      <w:r>
        <w:rPr>
          <w:rtl/>
        </w:rPr>
        <w:t>ההייטק</w:t>
      </w:r>
      <w:r>
        <w:rPr>
          <w:rFonts w:hint="cs"/>
          <w:rtl/>
        </w:rPr>
        <w:t>,</w:t>
      </w:r>
      <w:r>
        <w:rPr>
          <w:rtl/>
        </w:rPr>
        <w:t xml:space="preserve"> </w:t>
      </w:r>
      <w:bookmarkStart w:id="26927" w:name="_ETM_Q89_502310"/>
      <w:bookmarkEnd w:id="26927"/>
      <w:r>
        <w:rPr>
          <w:rtl/>
        </w:rPr>
        <w:t xml:space="preserve">עשינו </w:t>
      </w:r>
      <w:bookmarkStart w:id="26928" w:name="_ETM_Q89_502730"/>
      <w:bookmarkEnd w:id="26928"/>
      <w:r>
        <w:rPr>
          <w:rtl/>
        </w:rPr>
        <w:t xml:space="preserve">את </w:t>
      </w:r>
      <w:bookmarkStart w:id="26929" w:name="_ETM_Q89_502820"/>
      <w:bookmarkEnd w:id="26929"/>
      <w:r>
        <w:rPr>
          <w:rtl/>
        </w:rPr>
        <w:t>התיירות</w:t>
      </w:r>
      <w:r>
        <w:rPr>
          <w:rFonts w:hint="cs"/>
          <w:rtl/>
        </w:rPr>
        <w:t>,</w:t>
      </w:r>
      <w:r>
        <w:rPr>
          <w:rtl/>
        </w:rPr>
        <w:t xml:space="preserve"> </w:t>
      </w:r>
      <w:bookmarkStart w:id="26930" w:name="_ETM_Q89_504669"/>
      <w:bookmarkEnd w:id="26930"/>
      <w:r>
        <w:rPr>
          <w:rFonts w:hint="cs"/>
          <w:rtl/>
        </w:rPr>
        <w:t>מ-40</w:t>
      </w:r>
      <w:r>
        <w:rPr>
          <w:rtl/>
        </w:rPr>
        <w:t xml:space="preserve"> </w:t>
      </w:r>
      <w:bookmarkStart w:id="26931" w:name="_ETM_Q89_505449"/>
      <w:bookmarkEnd w:id="26931"/>
      <w:r>
        <w:rPr>
          <w:rtl/>
        </w:rPr>
        <w:t xml:space="preserve">סטודנטים </w:t>
      </w:r>
      <w:bookmarkStart w:id="26932" w:name="_ETM_Q89_506140"/>
      <w:bookmarkEnd w:id="26932"/>
      <w:r>
        <w:rPr>
          <w:rtl/>
        </w:rPr>
        <w:t xml:space="preserve">לכ-400 </w:t>
      </w:r>
      <w:bookmarkStart w:id="26933" w:name="_ETM_Q89_507039"/>
      <w:bookmarkEnd w:id="26933"/>
      <w:r>
        <w:rPr>
          <w:rtl/>
        </w:rPr>
        <w:t xml:space="preserve">סטודנטים </w:t>
      </w:r>
      <w:bookmarkStart w:id="26934" w:name="_ETM_Q89_507640"/>
      <w:bookmarkEnd w:id="26934"/>
      <w:r>
        <w:rPr>
          <w:rtl/>
        </w:rPr>
        <w:t xml:space="preserve">שגרים </w:t>
      </w:r>
      <w:bookmarkStart w:id="26935" w:name="_ETM_Q89_508210"/>
      <w:bookmarkEnd w:id="26935"/>
      <w:r>
        <w:rPr>
          <w:rtl/>
        </w:rPr>
        <w:t>בעיר</w:t>
      </w:r>
      <w:r>
        <w:rPr>
          <w:rFonts w:hint="cs"/>
          <w:rtl/>
        </w:rPr>
        <w:t>.</w:t>
      </w:r>
      <w:r>
        <w:rPr>
          <w:rtl/>
        </w:rPr>
        <w:t xml:space="preserve"> </w:t>
      </w:r>
      <w:bookmarkStart w:id="26936" w:name="_ETM_Q89_510009"/>
      <w:bookmarkEnd w:id="26936"/>
      <w:r>
        <w:rPr>
          <w:rtl/>
        </w:rPr>
        <w:t xml:space="preserve">היינו </w:t>
      </w:r>
      <w:bookmarkStart w:id="26937" w:name="_ETM_Q89_511060"/>
      <w:bookmarkEnd w:id="26937"/>
      <w:r>
        <w:rPr>
          <w:rtl/>
        </w:rPr>
        <w:t xml:space="preserve">לא </w:t>
      </w:r>
      <w:bookmarkStart w:id="26938" w:name="_ETM_Q89_511240"/>
      <w:bookmarkEnd w:id="26938"/>
      <w:r>
        <w:rPr>
          <w:rtl/>
        </w:rPr>
        <w:t xml:space="preserve">כל </w:t>
      </w:r>
      <w:bookmarkStart w:id="26939" w:name="_ETM_Q89_511449"/>
      <w:bookmarkEnd w:id="26939"/>
      <w:r>
        <w:rPr>
          <w:rtl/>
        </w:rPr>
        <w:t xml:space="preserve">כך </w:t>
      </w:r>
      <w:bookmarkStart w:id="26940" w:name="_ETM_Q89_511720"/>
      <w:bookmarkEnd w:id="26940"/>
      <w:r>
        <w:rPr>
          <w:rtl/>
        </w:rPr>
        <w:t xml:space="preserve">טובים </w:t>
      </w:r>
      <w:bookmarkStart w:id="26941" w:name="_ETM_Q89_512079"/>
      <w:bookmarkEnd w:id="26941"/>
      <w:r>
        <w:rPr>
          <w:rtl/>
        </w:rPr>
        <w:t xml:space="preserve">בתחומים </w:t>
      </w:r>
      <w:bookmarkStart w:id="26942" w:name="_ETM_Q89_512620"/>
      <w:bookmarkEnd w:id="26942"/>
      <w:r>
        <w:rPr>
          <w:rtl/>
        </w:rPr>
        <w:t xml:space="preserve">רבים </w:t>
      </w:r>
      <w:bookmarkStart w:id="26943" w:name="_ETM_Q89_512980"/>
      <w:bookmarkEnd w:id="26943"/>
      <w:r>
        <w:rPr>
          <w:rFonts w:hint="cs"/>
          <w:rtl/>
        </w:rPr>
        <w:t>בחינוך.</w:t>
      </w:r>
      <w:r>
        <w:rPr>
          <w:rtl/>
        </w:rPr>
        <w:t xml:space="preserve"> </w:t>
      </w:r>
      <w:bookmarkStart w:id="26944" w:name="_ETM_Q89_514580"/>
      <w:bookmarkEnd w:id="26944"/>
      <w:r>
        <w:rPr>
          <w:rtl/>
        </w:rPr>
        <w:t xml:space="preserve">התנאי </w:t>
      </w:r>
      <w:bookmarkStart w:id="26945" w:name="_ETM_Q89_515060"/>
      <w:bookmarkEnd w:id="26945"/>
      <w:r>
        <w:rPr>
          <w:rtl/>
        </w:rPr>
        <w:t xml:space="preserve">לשינוי </w:t>
      </w:r>
      <w:bookmarkStart w:id="26946" w:name="_ETM_Q89_515570"/>
      <w:bookmarkEnd w:id="26946"/>
      <w:r>
        <w:rPr>
          <w:rtl/>
        </w:rPr>
        <w:t xml:space="preserve">קהילתי </w:t>
      </w:r>
      <w:bookmarkStart w:id="26947" w:name="_ETM_Q89_517380"/>
      <w:bookmarkEnd w:id="26947"/>
      <w:r>
        <w:rPr>
          <w:rtl/>
        </w:rPr>
        <w:t xml:space="preserve">זה </w:t>
      </w:r>
      <w:bookmarkStart w:id="26948" w:name="_ETM_Q89_517620"/>
      <w:bookmarkEnd w:id="26948"/>
      <w:r>
        <w:rPr>
          <w:rtl/>
        </w:rPr>
        <w:t xml:space="preserve">שלא </w:t>
      </w:r>
      <w:bookmarkStart w:id="26949" w:name="_ETM_Q89_518310"/>
      <w:bookmarkEnd w:id="26949"/>
      <w:r>
        <w:rPr>
          <w:rtl/>
        </w:rPr>
        <w:t xml:space="preserve">תגיד </w:t>
      </w:r>
      <w:bookmarkStart w:id="26950" w:name="_ETM_Q89_518730"/>
      <w:bookmarkEnd w:id="26950"/>
      <w:r>
        <w:rPr>
          <w:rtl/>
        </w:rPr>
        <w:t xml:space="preserve">לכולם </w:t>
      </w:r>
      <w:bookmarkStart w:id="26951" w:name="_ETM_Q89_519240"/>
      <w:bookmarkEnd w:id="26951"/>
      <w:r>
        <w:rPr>
          <w:rtl/>
        </w:rPr>
        <w:t xml:space="preserve">כמה </w:t>
      </w:r>
      <w:bookmarkStart w:id="26952" w:name="_ETM_Q89_519630"/>
      <w:bookmarkEnd w:id="26952"/>
      <w:r>
        <w:rPr>
          <w:rtl/>
        </w:rPr>
        <w:t xml:space="preserve">אתה </w:t>
      </w:r>
      <w:bookmarkStart w:id="26953" w:name="_ETM_Q89_519839"/>
      <w:bookmarkEnd w:id="26953"/>
      <w:r>
        <w:rPr>
          <w:rtl/>
        </w:rPr>
        <w:t xml:space="preserve">טוב </w:t>
      </w:r>
      <w:bookmarkStart w:id="26954" w:name="_ETM_Q89_520140"/>
      <w:bookmarkEnd w:id="26954"/>
      <w:proofErr w:type="spellStart"/>
      <w:r>
        <w:rPr>
          <w:rFonts w:hint="cs"/>
          <w:rtl/>
        </w:rPr>
        <w:t>ב</w:t>
      </w:r>
      <w:r>
        <w:rPr>
          <w:rtl/>
        </w:rPr>
        <w:t>הכ</w:t>
      </w:r>
      <w:r>
        <w:rPr>
          <w:rFonts w:hint="cs"/>
          <w:rtl/>
        </w:rPr>
        <w:t>ו</w:t>
      </w:r>
      <w:r>
        <w:rPr>
          <w:rtl/>
        </w:rPr>
        <w:t>ל</w:t>
      </w:r>
      <w:proofErr w:type="spellEnd"/>
      <w:r>
        <w:rPr>
          <w:rFonts w:hint="cs"/>
          <w:rtl/>
        </w:rPr>
        <w:t>.</w:t>
      </w:r>
      <w:r>
        <w:rPr>
          <w:rtl/>
        </w:rPr>
        <w:t xml:space="preserve"> </w:t>
      </w:r>
      <w:bookmarkStart w:id="26955" w:name="_ETM_Q89_521680"/>
      <w:bookmarkEnd w:id="26955"/>
      <w:r>
        <w:rPr>
          <w:rtl/>
        </w:rPr>
        <w:t>תגיד</w:t>
      </w:r>
      <w:r>
        <w:rPr>
          <w:rFonts w:hint="cs"/>
          <w:rtl/>
        </w:rPr>
        <w:t>:</w:t>
      </w:r>
      <w:r>
        <w:rPr>
          <w:rtl/>
        </w:rPr>
        <w:t xml:space="preserve"> </w:t>
      </w:r>
      <w:bookmarkStart w:id="26956" w:name="_ETM_Q89_522039"/>
      <w:bookmarkEnd w:id="26956"/>
      <w:r>
        <w:rPr>
          <w:rtl/>
        </w:rPr>
        <w:t xml:space="preserve">בזה </w:t>
      </w:r>
      <w:bookmarkStart w:id="26957" w:name="_ETM_Q89_522399"/>
      <w:bookmarkEnd w:id="26957"/>
      <w:r>
        <w:rPr>
          <w:rtl/>
        </w:rPr>
        <w:t>אני</w:t>
      </w:r>
      <w:r>
        <w:rPr>
          <w:rFonts w:hint="cs"/>
          <w:rtl/>
        </w:rPr>
        <w:t xml:space="preserve"> טוב, בזה אני </w:t>
      </w:r>
      <w:bookmarkStart w:id="26958" w:name="_ETM_Q89_524145"/>
      <w:bookmarkEnd w:id="26958"/>
      <w:r>
        <w:rPr>
          <w:rFonts w:hint="cs"/>
          <w:rtl/>
        </w:rPr>
        <w:t>לא טוב.</w:t>
      </w:r>
      <w:r>
        <w:rPr>
          <w:rtl/>
        </w:rPr>
        <w:t xml:space="preserve"> </w:t>
      </w:r>
      <w:bookmarkStart w:id="26959" w:name="_ETM_Q89_522640"/>
      <w:bookmarkStart w:id="26960" w:name="_ETM_Q89_525190"/>
      <w:bookmarkEnd w:id="26959"/>
      <w:bookmarkEnd w:id="26960"/>
      <w:r>
        <w:rPr>
          <w:rtl/>
        </w:rPr>
        <w:t xml:space="preserve">עשינו </w:t>
      </w:r>
      <w:bookmarkStart w:id="26961" w:name="_ETM_Q89_525640"/>
      <w:bookmarkEnd w:id="26961"/>
      <w:r>
        <w:rPr>
          <w:rtl/>
        </w:rPr>
        <w:t xml:space="preserve">מפה </w:t>
      </w:r>
      <w:bookmarkStart w:id="26962" w:name="_ETM_Q89_526059"/>
      <w:bookmarkEnd w:id="26962"/>
      <w:r>
        <w:rPr>
          <w:rtl/>
        </w:rPr>
        <w:t>בחינוך</w:t>
      </w:r>
      <w:r>
        <w:rPr>
          <w:rFonts w:hint="cs"/>
          <w:rtl/>
        </w:rPr>
        <w:t>,</w:t>
      </w:r>
      <w:r>
        <w:rPr>
          <w:rtl/>
        </w:rPr>
        <w:t xml:space="preserve"> </w:t>
      </w:r>
      <w:bookmarkStart w:id="26963" w:name="_ETM_Q89_526600"/>
      <w:bookmarkEnd w:id="26963"/>
      <w:r>
        <w:rPr>
          <w:rtl/>
        </w:rPr>
        <w:t>למשל</w:t>
      </w:r>
      <w:r>
        <w:rPr>
          <w:rFonts w:hint="cs"/>
          <w:rtl/>
        </w:rPr>
        <w:t>,</w:t>
      </w:r>
      <w:r>
        <w:rPr>
          <w:rtl/>
        </w:rPr>
        <w:t xml:space="preserve"> </w:t>
      </w:r>
      <w:bookmarkStart w:id="26964" w:name="_ETM_Q89_528460"/>
      <w:bookmarkEnd w:id="26964"/>
      <w:r w:rsidR="00CC222A">
        <w:rPr>
          <w:rFonts w:hint="cs"/>
          <w:rtl/>
        </w:rPr>
        <w:t>ו</w:t>
      </w:r>
      <w:r>
        <w:rPr>
          <w:rtl/>
        </w:rPr>
        <w:t xml:space="preserve">ראינו </w:t>
      </w:r>
      <w:bookmarkStart w:id="26965" w:name="_ETM_Q89_528940"/>
      <w:bookmarkEnd w:id="26965"/>
      <w:r>
        <w:rPr>
          <w:rtl/>
        </w:rPr>
        <w:t xml:space="preserve">שהמצב </w:t>
      </w:r>
      <w:bookmarkStart w:id="26966" w:name="_ETM_Q89_529629"/>
      <w:bookmarkEnd w:id="26966"/>
      <w:r>
        <w:rPr>
          <w:rtl/>
        </w:rPr>
        <w:t xml:space="preserve">בגיל </w:t>
      </w:r>
      <w:bookmarkStart w:id="26967" w:name="_ETM_Q89_529960"/>
      <w:bookmarkEnd w:id="26967"/>
      <w:r>
        <w:rPr>
          <w:rtl/>
        </w:rPr>
        <w:t xml:space="preserve">הרך </w:t>
      </w:r>
      <w:bookmarkStart w:id="26968" w:name="_ETM_Q89_530319"/>
      <w:bookmarkEnd w:id="26968"/>
      <w:r>
        <w:rPr>
          <w:rtl/>
        </w:rPr>
        <w:t xml:space="preserve">הוא </w:t>
      </w:r>
      <w:bookmarkStart w:id="26969" w:name="_ETM_Q89_530440"/>
      <w:bookmarkEnd w:id="26969"/>
      <w:r>
        <w:rPr>
          <w:rtl/>
        </w:rPr>
        <w:t xml:space="preserve">בושה </w:t>
      </w:r>
      <w:bookmarkStart w:id="26970" w:name="_ETM_Q89_530800"/>
      <w:bookmarkEnd w:id="26970"/>
      <w:r>
        <w:rPr>
          <w:rtl/>
        </w:rPr>
        <w:t>וחרפה</w:t>
      </w:r>
      <w:r>
        <w:rPr>
          <w:rFonts w:hint="cs"/>
          <w:rtl/>
        </w:rPr>
        <w:t>;</w:t>
      </w:r>
      <w:r>
        <w:rPr>
          <w:rtl/>
        </w:rPr>
        <w:t xml:space="preserve"> </w:t>
      </w:r>
      <w:bookmarkStart w:id="26971" w:name="_ETM_Q89_532910"/>
      <w:bookmarkEnd w:id="26971"/>
      <w:r>
        <w:rPr>
          <w:rtl/>
        </w:rPr>
        <w:t xml:space="preserve">ביסודי </w:t>
      </w:r>
      <w:bookmarkStart w:id="26972" w:name="_ETM_Q89_533720"/>
      <w:bookmarkEnd w:id="26972"/>
      <w:r>
        <w:rPr>
          <w:rtl/>
        </w:rPr>
        <w:t>–</w:t>
      </w:r>
      <w:r>
        <w:rPr>
          <w:rFonts w:hint="cs"/>
          <w:rtl/>
        </w:rPr>
        <w:t xml:space="preserve"> </w:t>
      </w:r>
      <w:r>
        <w:rPr>
          <w:rtl/>
        </w:rPr>
        <w:t>בסדר</w:t>
      </w:r>
      <w:r>
        <w:rPr>
          <w:rFonts w:hint="cs"/>
          <w:rtl/>
        </w:rPr>
        <w:t>.</w:t>
      </w:r>
      <w:r>
        <w:rPr>
          <w:rtl/>
        </w:rPr>
        <w:t xml:space="preserve"> </w:t>
      </w:r>
      <w:bookmarkStart w:id="26973" w:name="_ETM_Q89_535469"/>
      <w:bookmarkEnd w:id="26973"/>
      <w:r>
        <w:rPr>
          <w:rtl/>
        </w:rPr>
        <w:t xml:space="preserve">הגנים </w:t>
      </w:r>
      <w:bookmarkStart w:id="26974" w:name="_ETM_Q89_536100"/>
      <w:bookmarkEnd w:id="26974"/>
      <w:r>
        <w:rPr>
          <w:rtl/>
        </w:rPr>
        <w:t xml:space="preserve">היו </w:t>
      </w:r>
      <w:bookmarkStart w:id="26975" w:name="_ETM_Q89_536879"/>
      <w:bookmarkEnd w:id="26975"/>
      <w:r>
        <w:rPr>
          <w:rtl/>
        </w:rPr>
        <w:t xml:space="preserve">עם </w:t>
      </w:r>
      <w:bookmarkStart w:id="26976" w:name="_ETM_Q89_537029"/>
      <w:bookmarkEnd w:id="26976"/>
      <w:r>
        <w:rPr>
          <w:rtl/>
        </w:rPr>
        <w:t xml:space="preserve">גננות </w:t>
      </w:r>
      <w:bookmarkStart w:id="26977" w:name="_ETM_Q89_537600"/>
      <w:bookmarkEnd w:id="26977"/>
      <w:r>
        <w:rPr>
          <w:rtl/>
        </w:rPr>
        <w:t>מדהימות</w:t>
      </w:r>
      <w:r>
        <w:rPr>
          <w:rFonts w:hint="cs"/>
          <w:rtl/>
        </w:rPr>
        <w:t>,</w:t>
      </w:r>
      <w:r>
        <w:rPr>
          <w:rtl/>
        </w:rPr>
        <w:t xml:space="preserve"> </w:t>
      </w:r>
      <w:bookmarkStart w:id="26978" w:name="_ETM_Q89_538229"/>
      <w:bookmarkEnd w:id="26978"/>
      <w:r>
        <w:rPr>
          <w:rtl/>
        </w:rPr>
        <w:t xml:space="preserve">עם </w:t>
      </w:r>
      <w:bookmarkStart w:id="26979" w:name="_ETM_Q89_538379"/>
      <w:bookmarkEnd w:id="26979"/>
      <w:r>
        <w:rPr>
          <w:rtl/>
        </w:rPr>
        <w:t xml:space="preserve">סייעות </w:t>
      </w:r>
      <w:bookmarkStart w:id="26980" w:name="_ETM_Q89_538979"/>
      <w:bookmarkEnd w:id="26980"/>
      <w:r>
        <w:rPr>
          <w:rtl/>
        </w:rPr>
        <w:t xml:space="preserve">שלא </w:t>
      </w:r>
      <w:bookmarkStart w:id="26981" w:name="_ETM_Q89_539219"/>
      <w:bookmarkEnd w:id="26981"/>
      <w:r>
        <w:rPr>
          <w:rtl/>
        </w:rPr>
        <w:t xml:space="preserve">השקיעו </w:t>
      </w:r>
      <w:bookmarkStart w:id="26982" w:name="_ETM_Q89_539670"/>
      <w:bookmarkEnd w:id="26982"/>
      <w:r>
        <w:rPr>
          <w:rtl/>
        </w:rPr>
        <w:t>בה</w:t>
      </w:r>
      <w:r>
        <w:rPr>
          <w:rFonts w:hint="cs"/>
          <w:rtl/>
        </w:rPr>
        <w:t>ן,</w:t>
      </w:r>
      <w:r>
        <w:rPr>
          <w:rtl/>
        </w:rPr>
        <w:t xml:space="preserve"> </w:t>
      </w:r>
      <w:bookmarkStart w:id="26983" w:name="_ETM_Q89_540789"/>
      <w:bookmarkEnd w:id="26983"/>
      <w:r>
        <w:rPr>
          <w:rtl/>
        </w:rPr>
        <w:t xml:space="preserve">והמבנה </w:t>
      </w:r>
      <w:bookmarkStart w:id="26984" w:name="_ETM_Q89_541420"/>
      <w:bookmarkEnd w:id="26984"/>
      <w:r>
        <w:rPr>
          <w:rtl/>
        </w:rPr>
        <w:t>הפיזי</w:t>
      </w:r>
      <w:r>
        <w:rPr>
          <w:rFonts w:hint="cs"/>
          <w:rtl/>
        </w:rPr>
        <w:t xml:space="preserve"> של הגן</w:t>
      </w:r>
      <w:r>
        <w:rPr>
          <w:rtl/>
        </w:rPr>
        <w:t xml:space="preserve"> </w:t>
      </w:r>
      <w:bookmarkStart w:id="26985" w:name="_ETM_Q89_541899"/>
      <w:bookmarkEnd w:id="26985"/>
      <w:r>
        <w:rPr>
          <w:rtl/>
        </w:rPr>
        <w:t xml:space="preserve">לא </w:t>
      </w:r>
      <w:bookmarkStart w:id="26986" w:name="_ETM_Q89_542049"/>
      <w:bookmarkEnd w:id="26986"/>
      <w:r>
        <w:rPr>
          <w:rtl/>
        </w:rPr>
        <w:t xml:space="preserve">היה </w:t>
      </w:r>
      <w:bookmarkStart w:id="26987" w:name="_ETM_Q89_542289"/>
      <w:bookmarkEnd w:id="26987"/>
      <w:r>
        <w:rPr>
          <w:rtl/>
        </w:rPr>
        <w:t>יפה</w:t>
      </w:r>
      <w:bookmarkStart w:id="26988" w:name="_ETM_Q89_542620"/>
      <w:bookmarkStart w:id="26989" w:name="_ETM_Q89_544220"/>
      <w:bookmarkEnd w:id="26988"/>
      <w:bookmarkEnd w:id="26989"/>
      <w:r>
        <w:rPr>
          <w:rFonts w:hint="cs"/>
          <w:rtl/>
        </w:rPr>
        <w:t xml:space="preserve">. </w:t>
      </w:r>
      <w:r>
        <w:rPr>
          <w:rtl/>
        </w:rPr>
        <w:t xml:space="preserve">וככה </w:t>
      </w:r>
      <w:bookmarkStart w:id="26990" w:name="_ETM_Q89_544759"/>
      <w:bookmarkEnd w:id="26990"/>
      <w:r>
        <w:rPr>
          <w:rtl/>
        </w:rPr>
        <w:t xml:space="preserve">עברנו </w:t>
      </w:r>
      <w:bookmarkStart w:id="26991" w:name="_ETM_Q89_545180"/>
      <w:bookmarkEnd w:id="26991"/>
      <w:r>
        <w:rPr>
          <w:rtl/>
        </w:rPr>
        <w:t>לתיכון</w:t>
      </w:r>
      <w:r>
        <w:rPr>
          <w:rFonts w:hint="cs"/>
          <w:rtl/>
        </w:rPr>
        <w:t>,</w:t>
      </w:r>
      <w:r>
        <w:rPr>
          <w:rtl/>
        </w:rPr>
        <w:t xml:space="preserve"> </w:t>
      </w:r>
      <w:bookmarkStart w:id="26992" w:name="_ETM_Q89_545900"/>
      <w:bookmarkEnd w:id="26992"/>
      <w:r>
        <w:rPr>
          <w:rtl/>
        </w:rPr>
        <w:t xml:space="preserve">וככה </w:t>
      </w:r>
      <w:bookmarkStart w:id="26993" w:name="_ETM_Q89_546320"/>
      <w:bookmarkEnd w:id="26993"/>
      <w:r>
        <w:rPr>
          <w:rtl/>
        </w:rPr>
        <w:t>בדקנו</w:t>
      </w:r>
      <w:bookmarkStart w:id="26994" w:name="_ETM_Q89_547589"/>
      <w:bookmarkEnd w:id="26994"/>
      <w:r>
        <w:rPr>
          <w:rFonts w:hint="cs"/>
          <w:rtl/>
        </w:rPr>
        <w:t xml:space="preserve">, </w:t>
      </w:r>
      <w:r>
        <w:rPr>
          <w:rtl/>
        </w:rPr>
        <w:t xml:space="preserve">והקטסטרופה </w:t>
      </w:r>
      <w:bookmarkStart w:id="26995" w:name="_ETM_Q89_548609"/>
      <w:bookmarkEnd w:id="26995"/>
      <w:r>
        <w:rPr>
          <w:rtl/>
        </w:rPr>
        <w:t xml:space="preserve">הכי </w:t>
      </w:r>
      <w:bookmarkStart w:id="26996" w:name="_ETM_Q89_548789"/>
      <w:bookmarkEnd w:id="26996"/>
      <w:r>
        <w:rPr>
          <w:rtl/>
        </w:rPr>
        <w:t xml:space="preserve">גדולה </w:t>
      </w:r>
      <w:bookmarkStart w:id="26997" w:name="_ETM_Q89_549119"/>
      <w:bookmarkEnd w:id="26997"/>
      <w:r>
        <w:rPr>
          <w:rtl/>
        </w:rPr>
        <w:t xml:space="preserve">הייתה </w:t>
      </w:r>
      <w:bookmarkStart w:id="26998" w:name="_ETM_Q89_549359"/>
      <w:bookmarkEnd w:id="26998"/>
      <w:r>
        <w:rPr>
          <w:rtl/>
        </w:rPr>
        <w:t xml:space="preserve">בגיל </w:t>
      </w:r>
      <w:bookmarkStart w:id="26999" w:name="_ETM_Q89_549749"/>
      <w:bookmarkEnd w:id="26999"/>
      <w:r>
        <w:rPr>
          <w:rtl/>
        </w:rPr>
        <w:t>הרך</w:t>
      </w:r>
      <w:r>
        <w:rPr>
          <w:rFonts w:hint="cs"/>
          <w:rtl/>
        </w:rPr>
        <w:t>.</w:t>
      </w:r>
      <w:r>
        <w:rPr>
          <w:rtl/>
        </w:rPr>
        <w:t xml:space="preserve"> </w:t>
      </w:r>
      <w:bookmarkStart w:id="27000" w:name="_ETM_Q89_550970"/>
      <w:bookmarkStart w:id="27001" w:name="_ETM_Q89_552038"/>
      <w:bookmarkStart w:id="27002" w:name="_ETM_Q89_552112"/>
      <w:bookmarkStart w:id="27003" w:name="_ETM_Q89_552151"/>
      <w:bookmarkStart w:id="27004" w:name="_ETM_Q89_552205"/>
      <w:bookmarkEnd w:id="27000"/>
      <w:bookmarkEnd w:id="27001"/>
      <w:bookmarkEnd w:id="27002"/>
      <w:bookmarkEnd w:id="27003"/>
      <w:bookmarkEnd w:id="27004"/>
      <w:r>
        <w:rPr>
          <w:rtl/>
        </w:rPr>
        <w:t xml:space="preserve">עכשיו </w:t>
      </w:r>
      <w:bookmarkStart w:id="27005" w:name="_ETM_Q89_551360"/>
      <w:bookmarkEnd w:id="27005"/>
      <w:r>
        <w:rPr>
          <w:rtl/>
        </w:rPr>
        <w:t xml:space="preserve">הממשלה </w:t>
      </w:r>
      <w:bookmarkStart w:id="27006" w:name="_ETM_Q89_552569"/>
      <w:bookmarkEnd w:id="27006"/>
      <w:r>
        <w:rPr>
          <w:rtl/>
        </w:rPr>
        <w:t xml:space="preserve">מכפיפה </w:t>
      </w:r>
      <w:bookmarkStart w:id="27007" w:name="_ETM_Q89_553229"/>
      <w:bookmarkEnd w:id="27007"/>
      <w:r>
        <w:rPr>
          <w:rtl/>
        </w:rPr>
        <w:t xml:space="preserve">את </w:t>
      </w:r>
      <w:bookmarkStart w:id="27008" w:name="_ETM_Q89_553439"/>
      <w:bookmarkEnd w:id="27008"/>
      <w:r>
        <w:rPr>
          <w:rtl/>
        </w:rPr>
        <w:t xml:space="preserve">הגיל </w:t>
      </w:r>
      <w:bookmarkStart w:id="27009" w:name="_ETM_Q89_553829"/>
      <w:bookmarkEnd w:id="27009"/>
      <w:r>
        <w:rPr>
          <w:rtl/>
        </w:rPr>
        <w:t xml:space="preserve">הרך </w:t>
      </w:r>
      <w:bookmarkStart w:id="27010" w:name="_ETM_Q89_555100"/>
      <w:bookmarkEnd w:id="27010"/>
      <w:r>
        <w:rPr>
          <w:rtl/>
        </w:rPr>
        <w:t xml:space="preserve">למשרד </w:t>
      </w:r>
      <w:bookmarkStart w:id="27011" w:name="_ETM_Q89_555670"/>
      <w:bookmarkEnd w:id="27011"/>
      <w:r>
        <w:rPr>
          <w:rtl/>
        </w:rPr>
        <w:t>החינוך</w:t>
      </w:r>
      <w:r w:rsidR="00CC222A">
        <w:rPr>
          <w:rFonts w:hint="cs"/>
          <w:rtl/>
        </w:rPr>
        <w:t>.</w:t>
      </w:r>
      <w:r>
        <w:rPr>
          <w:rFonts w:hint="cs"/>
          <w:rtl/>
        </w:rPr>
        <w:t xml:space="preserve"> זה</w:t>
      </w:r>
      <w:r>
        <w:rPr>
          <w:rtl/>
        </w:rPr>
        <w:t xml:space="preserve"> </w:t>
      </w:r>
      <w:bookmarkStart w:id="27012" w:name="_ETM_Q89_556119"/>
      <w:bookmarkEnd w:id="27012"/>
      <w:r>
        <w:rPr>
          <w:rtl/>
        </w:rPr>
        <w:t xml:space="preserve">מהלך </w:t>
      </w:r>
      <w:bookmarkStart w:id="27013" w:name="_ETM_Q89_556689"/>
      <w:bookmarkEnd w:id="27013"/>
      <w:r>
        <w:rPr>
          <w:rtl/>
        </w:rPr>
        <w:t xml:space="preserve">גדול </w:t>
      </w:r>
      <w:bookmarkStart w:id="27014" w:name="_ETM_Q89_557200"/>
      <w:bookmarkEnd w:id="27014"/>
      <w:r>
        <w:rPr>
          <w:rtl/>
        </w:rPr>
        <w:t xml:space="preserve">ומבורך </w:t>
      </w:r>
      <w:bookmarkStart w:id="27015" w:name="_ETM_Q89_558609"/>
      <w:bookmarkEnd w:id="27015"/>
      <w:r>
        <w:rPr>
          <w:rtl/>
        </w:rPr>
        <w:t xml:space="preserve">שייתן </w:t>
      </w:r>
      <w:bookmarkStart w:id="27016" w:name="_ETM_Q89_559060"/>
      <w:bookmarkEnd w:id="27016"/>
      <w:r>
        <w:rPr>
          <w:rtl/>
        </w:rPr>
        <w:t xml:space="preserve">לו </w:t>
      </w:r>
      <w:bookmarkStart w:id="27017" w:name="_ETM_Q89_559179"/>
      <w:bookmarkEnd w:id="27017"/>
      <w:r>
        <w:rPr>
          <w:rtl/>
        </w:rPr>
        <w:t>סוף</w:t>
      </w:r>
      <w:bookmarkStart w:id="27018" w:name="_ETM_Q89_559420"/>
      <w:bookmarkEnd w:id="27018"/>
      <w:r>
        <w:rPr>
          <w:rFonts w:hint="cs"/>
          <w:rtl/>
        </w:rPr>
        <w:t>-</w:t>
      </w:r>
      <w:r>
        <w:rPr>
          <w:rtl/>
        </w:rPr>
        <w:t xml:space="preserve">סוף </w:t>
      </w:r>
      <w:bookmarkStart w:id="27019" w:name="_ETM_Q89_559689"/>
      <w:bookmarkEnd w:id="27019"/>
      <w:r>
        <w:rPr>
          <w:rtl/>
        </w:rPr>
        <w:t>אבא</w:t>
      </w:r>
      <w:r>
        <w:rPr>
          <w:rFonts w:hint="cs"/>
          <w:rtl/>
        </w:rPr>
        <w:t>,</w:t>
      </w:r>
      <w:r>
        <w:rPr>
          <w:rtl/>
        </w:rPr>
        <w:t xml:space="preserve"> </w:t>
      </w:r>
      <w:bookmarkStart w:id="27020" w:name="_ETM_Q89_560079"/>
      <w:bookmarkEnd w:id="27020"/>
      <w:r>
        <w:rPr>
          <w:rtl/>
        </w:rPr>
        <w:t xml:space="preserve">והילדים </w:t>
      </w:r>
      <w:bookmarkStart w:id="27021" w:name="_ETM_Q89_561460"/>
      <w:bookmarkEnd w:id="27021"/>
      <w:r>
        <w:rPr>
          <w:rtl/>
        </w:rPr>
        <w:t xml:space="preserve">האלה </w:t>
      </w:r>
      <w:bookmarkStart w:id="27022" w:name="_ETM_Q89_561670"/>
      <w:bookmarkEnd w:id="27022"/>
      <w:r>
        <w:rPr>
          <w:rtl/>
        </w:rPr>
        <w:t xml:space="preserve">לא </w:t>
      </w:r>
      <w:bookmarkStart w:id="27023" w:name="_ETM_Q89_561789"/>
      <w:bookmarkEnd w:id="27023"/>
      <w:r>
        <w:rPr>
          <w:rtl/>
        </w:rPr>
        <w:t>י</w:t>
      </w:r>
      <w:r>
        <w:rPr>
          <w:rFonts w:hint="cs"/>
          <w:rtl/>
        </w:rPr>
        <w:t>י</w:t>
      </w:r>
      <w:r>
        <w:rPr>
          <w:rtl/>
        </w:rPr>
        <w:t xml:space="preserve">פלו </w:t>
      </w:r>
      <w:bookmarkStart w:id="27024" w:name="_ETM_Q89_562119"/>
      <w:bookmarkEnd w:id="27024"/>
      <w:r>
        <w:rPr>
          <w:rtl/>
        </w:rPr>
        <w:t xml:space="preserve">בין </w:t>
      </w:r>
      <w:bookmarkStart w:id="27025" w:name="_ETM_Q89_562329"/>
      <w:bookmarkEnd w:id="27025"/>
      <w:r>
        <w:rPr>
          <w:rtl/>
        </w:rPr>
        <w:t>הכיסאות</w:t>
      </w:r>
      <w:r>
        <w:rPr>
          <w:rFonts w:hint="cs"/>
          <w:rtl/>
        </w:rPr>
        <w:t>.</w:t>
      </w:r>
      <w:r>
        <w:rPr>
          <w:rtl/>
        </w:rPr>
        <w:t xml:space="preserve"> </w:t>
      </w:r>
      <w:bookmarkStart w:id="27026" w:name="_ETM_Q89_562990"/>
      <w:bookmarkEnd w:id="27026"/>
      <w:r>
        <w:rPr>
          <w:rtl/>
        </w:rPr>
        <w:t xml:space="preserve">והיום </w:t>
      </w:r>
      <w:bookmarkStart w:id="27027" w:name="_ETM_Q89_563380"/>
      <w:bookmarkEnd w:id="27027"/>
      <w:r>
        <w:rPr>
          <w:rtl/>
        </w:rPr>
        <w:t xml:space="preserve">אופיר </w:t>
      </w:r>
      <w:bookmarkStart w:id="27028" w:name="_ETM_Q89_563770"/>
      <w:bookmarkEnd w:id="27028"/>
      <w:r>
        <w:rPr>
          <w:rtl/>
        </w:rPr>
        <w:t xml:space="preserve">כץ </w:t>
      </w:r>
      <w:bookmarkStart w:id="27029" w:name="_ETM_Q89_564900"/>
      <w:bookmarkEnd w:id="27029"/>
      <w:r>
        <w:rPr>
          <w:rtl/>
        </w:rPr>
        <w:t>–</w:t>
      </w:r>
      <w:r>
        <w:rPr>
          <w:rFonts w:hint="cs"/>
          <w:rtl/>
        </w:rPr>
        <w:t xml:space="preserve"> </w:t>
      </w:r>
      <w:r>
        <w:rPr>
          <w:rtl/>
        </w:rPr>
        <w:t>איפה</w:t>
      </w:r>
      <w:r>
        <w:rPr>
          <w:rFonts w:hint="cs"/>
          <w:rtl/>
        </w:rPr>
        <w:t xml:space="preserve"> אופיר </w:t>
      </w:r>
      <w:bookmarkStart w:id="27030" w:name="_ETM_Q89_565554"/>
      <w:bookmarkEnd w:id="27030"/>
      <w:r>
        <w:rPr>
          <w:rFonts w:hint="cs"/>
          <w:rtl/>
        </w:rPr>
        <w:t xml:space="preserve">כץ? אני חושב שהוא התקזז כבר. </w:t>
      </w:r>
      <w:bookmarkStart w:id="27031" w:name="_ETM_Q89_565230"/>
      <w:bookmarkEnd w:id="27031"/>
      <w:r>
        <w:rPr>
          <w:rFonts w:hint="cs"/>
          <w:rtl/>
        </w:rPr>
        <w:t xml:space="preserve">אה, אתה פה. </w:t>
      </w:r>
      <w:bookmarkStart w:id="27032" w:name="_ETM_Q89_569007"/>
      <w:bookmarkEnd w:id="27032"/>
    </w:p>
    <w:p w:rsidR="00EA5CE1" w:rsidRDefault="00EA5CE1" w:rsidP="005A6F2D">
      <w:pPr>
        <w:rPr>
          <w:rtl/>
        </w:rPr>
      </w:pPr>
      <w:bookmarkStart w:id="27033" w:name="_ETM_Q89_567321"/>
      <w:bookmarkStart w:id="27034" w:name="_ETM_Q89_567381"/>
      <w:bookmarkEnd w:id="27033"/>
      <w:bookmarkEnd w:id="27034"/>
    </w:p>
    <w:p w:rsidR="00EA5CE1" w:rsidRDefault="00EA5CE1" w:rsidP="005A6F2D">
      <w:pPr>
        <w:pStyle w:val="af6"/>
        <w:keepNext/>
        <w:rPr>
          <w:rtl/>
        </w:rPr>
      </w:pPr>
      <w:bookmarkStart w:id="27035" w:name="_ETM_Q89_567473"/>
      <w:bookmarkStart w:id="27036" w:name="_ETM_Q89_567546"/>
      <w:bookmarkEnd w:id="27035"/>
      <w:bookmarkEnd w:id="27036"/>
      <w:r w:rsidRPr="0051089E">
        <w:rPr>
          <w:rStyle w:val="TagStyle"/>
          <w:rtl/>
        </w:rPr>
        <w:t xml:space="preserve">&lt;&lt; קריאה &gt;&gt; </w:t>
      </w:r>
      <w:r>
        <w:rPr>
          <w:rtl/>
        </w:rPr>
        <w:t>אופיר כץ (הליכוד):</w:t>
      </w:r>
      <w:r w:rsidRPr="0051089E">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אני לא אעזוב אותך </w:t>
      </w:r>
      <w:r w:rsidR="00E67AD8">
        <w:rPr>
          <w:rFonts w:hint="cs"/>
          <w:rtl/>
          <w:lang w:eastAsia="he-IL"/>
        </w:rPr>
        <w:t>– – –</w:t>
      </w:r>
    </w:p>
    <w:p w:rsidR="00EA5CE1" w:rsidRDefault="00EA5CE1" w:rsidP="005A6F2D">
      <w:pPr>
        <w:ind w:firstLine="0"/>
        <w:rPr>
          <w:rtl/>
          <w:lang w:eastAsia="he-IL"/>
        </w:rPr>
      </w:pPr>
    </w:p>
    <w:p w:rsidR="00EA5CE1" w:rsidRDefault="00EA5CE1" w:rsidP="005A6F2D">
      <w:pPr>
        <w:pStyle w:val="-"/>
        <w:keepNext/>
        <w:rPr>
          <w:rtl/>
        </w:rPr>
      </w:pPr>
      <w:r w:rsidRPr="0051089E">
        <w:rPr>
          <w:rStyle w:val="TagStyle"/>
          <w:rtl/>
        </w:rPr>
        <w:t xml:space="preserve"> &lt;&lt; דובר_המשך &gt;&gt; </w:t>
      </w:r>
      <w:r>
        <w:rPr>
          <w:rtl/>
        </w:rPr>
        <w:t>מיכאל מרדכי ביטון (יו"ר ועדת הכלכלה):</w:t>
      </w:r>
      <w:r w:rsidRPr="0051089E">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רק איימת עליי שאתה </w:t>
      </w:r>
      <w:bookmarkStart w:id="27037" w:name="_ETM_Q89_571184"/>
      <w:bookmarkEnd w:id="27037"/>
      <w:r>
        <w:rPr>
          <w:rFonts w:hint="cs"/>
          <w:rtl/>
          <w:lang w:eastAsia="he-IL"/>
        </w:rPr>
        <w:t xml:space="preserve">הולך. </w:t>
      </w:r>
      <w:bookmarkStart w:id="27038" w:name="_ETM_Q89_575720"/>
      <w:bookmarkEnd w:id="27038"/>
    </w:p>
    <w:p w:rsidR="00EA5CE1" w:rsidRDefault="00EA5CE1" w:rsidP="005A6F2D">
      <w:pPr>
        <w:ind w:firstLine="0"/>
        <w:rPr>
          <w:rtl/>
          <w:lang w:eastAsia="he-IL"/>
        </w:rPr>
      </w:pPr>
      <w:bookmarkStart w:id="27039" w:name="_ETM_Q89_575807"/>
      <w:bookmarkStart w:id="27040" w:name="_ETM_Q89_575856"/>
      <w:bookmarkStart w:id="27041" w:name="_ETM_Q89_575945"/>
      <w:bookmarkEnd w:id="27039"/>
      <w:bookmarkEnd w:id="27040"/>
      <w:bookmarkEnd w:id="27041"/>
    </w:p>
    <w:p w:rsidR="00EA5CE1" w:rsidRDefault="00EA5CE1" w:rsidP="005A6F2D">
      <w:pPr>
        <w:pStyle w:val="af6"/>
        <w:keepNext/>
        <w:rPr>
          <w:rtl/>
        </w:rPr>
      </w:pPr>
      <w:r w:rsidRPr="00326E24">
        <w:rPr>
          <w:rStyle w:val="TagStyle"/>
          <w:rtl/>
        </w:rPr>
        <w:t xml:space="preserve"> &lt;&lt; קריאה &gt;&gt; </w:t>
      </w:r>
      <w:r>
        <w:rPr>
          <w:rtl/>
        </w:rPr>
        <w:t>אופיר כץ (הליכוד):</w:t>
      </w:r>
      <w:r w:rsidRPr="00326E24">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7042" w:name="_ETM_Q89_577197"/>
      <w:bookmarkEnd w:id="27042"/>
      <w:r>
        <w:rPr>
          <w:rFonts w:hint="cs"/>
          <w:rtl/>
          <w:lang w:eastAsia="he-IL"/>
        </w:rPr>
        <w:t xml:space="preserve">אמרו לי </w:t>
      </w:r>
      <w:r w:rsidR="00E67AD8">
        <w:rPr>
          <w:rFonts w:hint="cs"/>
          <w:rtl/>
          <w:lang w:eastAsia="he-IL"/>
        </w:rPr>
        <w:t>– – –</w:t>
      </w:r>
      <w:r>
        <w:rPr>
          <w:rFonts w:hint="cs"/>
          <w:rtl/>
          <w:lang w:eastAsia="he-IL"/>
        </w:rPr>
        <w:t xml:space="preserve"> </w:t>
      </w:r>
      <w:bookmarkStart w:id="27043" w:name="_ETM_Q89_574868"/>
      <w:bookmarkStart w:id="27044" w:name="_ETM_Q89_574970"/>
      <w:bookmarkEnd w:id="27043"/>
      <w:bookmarkEnd w:id="27044"/>
    </w:p>
    <w:p w:rsidR="00EA5CE1" w:rsidRDefault="00EA5CE1" w:rsidP="005A6F2D">
      <w:pPr>
        <w:rPr>
          <w:rtl/>
          <w:lang w:eastAsia="he-IL"/>
        </w:rPr>
      </w:pPr>
      <w:bookmarkStart w:id="27045" w:name="_ETM_Q89_575793"/>
      <w:bookmarkStart w:id="27046" w:name="_ETM_Q89_575898"/>
      <w:bookmarkEnd w:id="27045"/>
      <w:bookmarkEnd w:id="27046"/>
    </w:p>
    <w:p w:rsidR="00EA5CE1" w:rsidRDefault="00EA5CE1" w:rsidP="005A6F2D">
      <w:pPr>
        <w:pStyle w:val="-"/>
        <w:keepNext/>
        <w:rPr>
          <w:rtl/>
        </w:rPr>
      </w:pPr>
      <w:r w:rsidRPr="00326E24">
        <w:rPr>
          <w:rStyle w:val="TagStyle"/>
          <w:rtl/>
        </w:rPr>
        <w:t xml:space="preserve"> &lt;&lt; דובר_המשך &gt;&gt; </w:t>
      </w:r>
      <w:r>
        <w:rPr>
          <w:rtl/>
        </w:rPr>
        <w:t>מיכאל מרדכי ביטון (יו"ר ועדת הכלכלה):</w:t>
      </w:r>
      <w:r w:rsidRPr="00326E24">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7047" w:name="_ETM_Q89_576015"/>
      <w:bookmarkEnd w:id="27047"/>
      <w:r>
        <w:rPr>
          <w:rFonts w:hint="cs"/>
          <w:rtl/>
          <w:lang w:eastAsia="he-IL"/>
        </w:rPr>
        <w:t xml:space="preserve">אז אופיר כץ </w:t>
      </w:r>
      <w:bookmarkStart w:id="27048" w:name="_ETM_Q89_574935"/>
      <w:bookmarkEnd w:id="27048"/>
      <w:r>
        <w:rPr>
          <w:rFonts w:hint="cs"/>
          <w:rtl/>
          <w:lang w:eastAsia="he-IL"/>
        </w:rPr>
        <w:t xml:space="preserve">היום עסק בסיכון של ילדי הגיל הרך ואיך צריך </w:t>
      </w:r>
      <w:bookmarkStart w:id="27049" w:name="_ETM_Q89_581348"/>
      <w:bookmarkEnd w:id="27049"/>
      <w:r>
        <w:rPr>
          <w:rFonts w:hint="cs"/>
          <w:rtl/>
          <w:lang w:eastAsia="he-IL"/>
        </w:rPr>
        <w:t>לשמור עליהם, באיזה דרכים. וזה עכשיו בממשלה</w:t>
      </w:r>
      <w:bookmarkStart w:id="27050" w:name="_ETM_Q89_585686"/>
      <w:bookmarkEnd w:id="27050"/>
      <w:r>
        <w:rPr>
          <w:rFonts w:hint="cs"/>
          <w:rtl/>
          <w:lang w:eastAsia="he-IL"/>
        </w:rPr>
        <w:t xml:space="preserve">, היא עוסקת בנושא הזה של המעבר של </w:t>
      </w:r>
      <w:bookmarkStart w:id="27051" w:name="_ETM_Q89_589814"/>
      <w:bookmarkEnd w:id="27051"/>
      <w:r>
        <w:rPr>
          <w:rFonts w:hint="cs"/>
          <w:rtl/>
          <w:lang w:eastAsia="he-IL"/>
        </w:rPr>
        <w:t xml:space="preserve">הגיל הרך אל משרד החינוך. </w:t>
      </w:r>
      <w:r w:rsidRPr="0083319D">
        <w:rPr>
          <w:rtl/>
          <w:lang w:eastAsia="he-IL"/>
        </w:rPr>
        <w:t xml:space="preserve">אבל יש ערים </w:t>
      </w:r>
      <w:r>
        <w:rPr>
          <w:rFonts w:hint="cs"/>
          <w:rtl/>
          <w:lang w:eastAsia="he-IL"/>
        </w:rPr>
        <w:t>שעשו</w:t>
      </w:r>
      <w:r>
        <w:rPr>
          <w:rtl/>
          <w:lang w:eastAsia="he-IL"/>
        </w:rPr>
        <w:t xml:space="preserve"> </w:t>
      </w:r>
      <w:r w:rsidRPr="0083319D">
        <w:rPr>
          <w:rtl/>
          <w:lang w:eastAsia="he-IL"/>
        </w:rPr>
        <w:t>מהפכה בגיל</w:t>
      </w:r>
      <w:r>
        <w:rPr>
          <w:rFonts w:hint="cs"/>
          <w:rtl/>
          <w:lang w:eastAsia="he-IL"/>
        </w:rPr>
        <w:t xml:space="preserve"> </w:t>
      </w:r>
      <w:r w:rsidRPr="0083319D">
        <w:rPr>
          <w:rtl/>
          <w:lang w:eastAsia="he-IL"/>
        </w:rPr>
        <w:t>ה</w:t>
      </w:r>
      <w:r>
        <w:rPr>
          <w:rFonts w:hint="cs"/>
          <w:rtl/>
          <w:lang w:eastAsia="he-IL"/>
        </w:rPr>
        <w:t xml:space="preserve">רך, </w:t>
      </w:r>
      <w:bookmarkStart w:id="27052" w:name="_ETM_Q89_596632"/>
      <w:bookmarkEnd w:id="27052"/>
      <w:r>
        <w:rPr>
          <w:rFonts w:hint="cs"/>
          <w:rtl/>
          <w:lang w:eastAsia="he-IL"/>
        </w:rPr>
        <w:t xml:space="preserve">לא חיכו </w:t>
      </w:r>
      <w:r w:rsidRPr="0083319D">
        <w:rPr>
          <w:rtl/>
          <w:lang w:eastAsia="he-IL"/>
        </w:rPr>
        <w:t>לממשלה</w:t>
      </w:r>
      <w:r>
        <w:rPr>
          <w:rFonts w:hint="cs"/>
          <w:rtl/>
          <w:lang w:eastAsia="he-IL"/>
        </w:rPr>
        <w:t>,</w:t>
      </w:r>
      <w:r>
        <w:rPr>
          <w:rtl/>
          <w:lang w:eastAsia="he-IL"/>
        </w:rPr>
        <w:t xml:space="preserve"> הלכו וב</w:t>
      </w:r>
      <w:r w:rsidRPr="0083319D">
        <w:rPr>
          <w:rtl/>
          <w:lang w:eastAsia="he-IL"/>
        </w:rPr>
        <w:t>נו מעו</w:t>
      </w:r>
      <w:r>
        <w:rPr>
          <w:rFonts w:hint="cs"/>
          <w:rtl/>
          <w:lang w:eastAsia="he-IL"/>
        </w:rPr>
        <w:t>נ</w:t>
      </w:r>
      <w:r w:rsidRPr="0083319D">
        <w:rPr>
          <w:rtl/>
          <w:lang w:eastAsia="he-IL"/>
        </w:rPr>
        <w:t>ות</w:t>
      </w:r>
      <w:r>
        <w:rPr>
          <w:rFonts w:hint="cs"/>
          <w:rtl/>
          <w:lang w:eastAsia="he-IL"/>
        </w:rPr>
        <w:t>,</w:t>
      </w:r>
      <w:r w:rsidRPr="0083319D">
        <w:rPr>
          <w:rtl/>
          <w:lang w:eastAsia="he-IL"/>
        </w:rPr>
        <w:t xml:space="preserve"> הלכו והקימו יחידות לגיל הרך</w:t>
      </w:r>
      <w:r>
        <w:rPr>
          <w:rFonts w:hint="cs"/>
          <w:rtl/>
          <w:lang w:eastAsia="he-IL"/>
        </w:rPr>
        <w:t xml:space="preserve">. עשה את זה רון כץ בפתח תקווה, </w:t>
      </w:r>
      <w:bookmarkStart w:id="27053" w:name="_ETM_Q89_607678"/>
      <w:bookmarkEnd w:id="27053"/>
      <w:r>
        <w:rPr>
          <w:rFonts w:hint="cs"/>
          <w:rtl/>
          <w:lang w:eastAsia="he-IL"/>
        </w:rPr>
        <w:t xml:space="preserve">זה הפרויקט שלו. </w:t>
      </w:r>
    </w:p>
    <w:p w:rsidR="00EA5CE1" w:rsidRDefault="00EA5CE1" w:rsidP="005A6F2D">
      <w:pPr>
        <w:rPr>
          <w:rtl/>
          <w:lang w:eastAsia="he-IL"/>
        </w:rPr>
      </w:pPr>
      <w:bookmarkStart w:id="27054" w:name="_ETM_Q89_608102"/>
      <w:bookmarkStart w:id="27055" w:name="_ETM_Q89_608203"/>
      <w:bookmarkEnd w:id="27054"/>
      <w:bookmarkEnd w:id="27055"/>
    </w:p>
    <w:p w:rsidR="00EA5CE1" w:rsidRDefault="00EA5CE1" w:rsidP="005A6F2D">
      <w:pPr>
        <w:pStyle w:val="af6"/>
        <w:keepNext/>
        <w:rPr>
          <w:rtl/>
        </w:rPr>
      </w:pPr>
      <w:bookmarkStart w:id="27056" w:name="_ETM_Q89_608237"/>
      <w:bookmarkStart w:id="27057" w:name="_ETM_Q89_608333"/>
      <w:bookmarkEnd w:id="27056"/>
      <w:bookmarkEnd w:id="27057"/>
      <w:r w:rsidRPr="0051089E">
        <w:rPr>
          <w:rStyle w:val="TagStyle"/>
          <w:rtl/>
        </w:rPr>
        <w:t xml:space="preserve">&lt;&lt; קריאה &gt;&gt; </w:t>
      </w:r>
      <w:r>
        <w:rPr>
          <w:rtl/>
        </w:rPr>
        <w:t>אופיר כץ (הליכוד):</w:t>
      </w:r>
      <w:r w:rsidRPr="0051089E">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ראש העיר זה רמי גרינברג.</w:t>
      </w:r>
    </w:p>
    <w:p w:rsidR="00EA5CE1" w:rsidRDefault="00EA5CE1" w:rsidP="005A6F2D">
      <w:pPr>
        <w:rPr>
          <w:rtl/>
          <w:lang w:eastAsia="he-IL"/>
        </w:rPr>
      </w:pPr>
      <w:bookmarkStart w:id="27058" w:name="_ETM_Q89_610900"/>
      <w:bookmarkStart w:id="27059" w:name="_ETM_Q89_610992"/>
      <w:bookmarkEnd w:id="27058"/>
      <w:bookmarkEnd w:id="27059"/>
    </w:p>
    <w:p w:rsidR="00EA5CE1" w:rsidRDefault="00EA5CE1" w:rsidP="005A6F2D">
      <w:pPr>
        <w:pStyle w:val="-"/>
        <w:keepNext/>
        <w:rPr>
          <w:rtl/>
        </w:rPr>
      </w:pPr>
      <w:r w:rsidRPr="0083319D">
        <w:rPr>
          <w:rStyle w:val="TagStyle"/>
          <w:rtl/>
        </w:rPr>
        <w:t xml:space="preserve"> &lt;&lt; דובר_המשך &gt;&gt; </w:t>
      </w:r>
      <w:r>
        <w:rPr>
          <w:rtl/>
        </w:rPr>
        <w:t>מיכאל מרדכי ביטון (יו"ר ועדת הכלכלה):</w:t>
      </w:r>
      <w:r w:rsidRPr="0083319D">
        <w:rPr>
          <w:rStyle w:val="TagStyle"/>
          <w:rtl/>
        </w:rPr>
        <w:t xml:space="preserve"> &lt;&lt; דובר_המשך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7060" w:name="_ETM_Q89_611996"/>
      <w:bookmarkEnd w:id="27060"/>
      <w:r>
        <w:rPr>
          <w:rFonts w:hint="cs"/>
          <w:rtl/>
          <w:lang w:eastAsia="he-IL"/>
        </w:rPr>
        <w:t xml:space="preserve">ראש העיר רמי גרינברג, שיהיה על ממלכתו </w:t>
      </w:r>
      <w:bookmarkStart w:id="27061" w:name="_ETM_Q89_614494"/>
      <w:bookmarkStart w:id="27062" w:name="_ETM_Q89_608373"/>
      <w:bookmarkStart w:id="27063" w:name="_ETM_Q89_608458"/>
      <w:bookmarkStart w:id="27064" w:name="_ETM_Q89_608511"/>
      <w:bookmarkStart w:id="27065" w:name="_ETM_Q89_608609"/>
      <w:bookmarkEnd w:id="27061"/>
      <w:bookmarkEnd w:id="27062"/>
      <w:bookmarkEnd w:id="27063"/>
      <w:bookmarkEnd w:id="27064"/>
      <w:bookmarkEnd w:id="27065"/>
      <w:r w:rsidRPr="0083319D">
        <w:rPr>
          <w:rtl/>
          <w:lang w:eastAsia="he-IL"/>
        </w:rPr>
        <w:t>הרבה שנים</w:t>
      </w:r>
      <w:r>
        <w:rPr>
          <w:rFonts w:hint="cs"/>
          <w:rtl/>
          <w:lang w:eastAsia="he-IL"/>
        </w:rPr>
        <w:t>.</w:t>
      </w:r>
      <w:r w:rsidRPr="0083319D">
        <w:rPr>
          <w:rtl/>
          <w:lang w:eastAsia="he-IL"/>
        </w:rPr>
        <w:t xml:space="preserve"> רק הומור היה לנו פה</w:t>
      </w:r>
      <w:r>
        <w:rPr>
          <w:rFonts w:hint="cs"/>
          <w:rtl/>
          <w:lang w:eastAsia="he-IL"/>
        </w:rPr>
        <w:t xml:space="preserve">, כי הוא ורון חברים. </w:t>
      </w:r>
    </w:p>
    <w:p w:rsidR="00EA5CE1" w:rsidRDefault="00EA5CE1" w:rsidP="005A6F2D">
      <w:pPr>
        <w:rPr>
          <w:rtl/>
          <w:lang w:eastAsia="he-IL"/>
        </w:rPr>
      </w:pPr>
      <w:bookmarkStart w:id="27066" w:name="_ETM_Q89_621194"/>
      <w:bookmarkStart w:id="27067" w:name="_ETM_Q89_621267"/>
      <w:bookmarkEnd w:id="27066"/>
      <w:bookmarkEnd w:id="27067"/>
    </w:p>
    <w:p w:rsidR="00EA5CE1" w:rsidRDefault="00EA5CE1" w:rsidP="005A6F2D">
      <w:pPr>
        <w:pStyle w:val="af6"/>
        <w:keepNext/>
        <w:rPr>
          <w:rtl/>
        </w:rPr>
      </w:pPr>
      <w:bookmarkStart w:id="27068" w:name="_ETM_Q89_621338"/>
      <w:bookmarkStart w:id="27069" w:name="_ETM_Q89_621407"/>
      <w:bookmarkEnd w:id="27068"/>
      <w:bookmarkEnd w:id="27069"/>
      <w:r w:rsidRPr="0051089E">
        <w:rPr>
          <w:rStyle w:val="TagStyle"/>
          <w:rtl/>
        </w:rPr>
        <w:t xml:space="preserve">&lt;&lt; קריאה &gt;&gt; </w:t>
      </w:r>
      <w:r>
        <w:rPr>
          <w:rtl/>
        </w:rPr>
        <w:t>אופיר כץ (הליכוד):</w:t>
      </w:r>
      <w:r w:rsidRPr="0051089E">
        <w:rPr>
          <w:rStyle w:val="TagStyle"/>
          <w:rtl/>
        </w:rPr>
        <w:t xml:space="preserve"> &lt;&lt; קריאה &gt;&gt;</w:t>
      </w:r>
      <w:r>
        <w:rPr>
          <w:rtl/>
        </w:rPr>
        <w:t xml:space="preserve"> </w:t>
      </w:r>
    </w:p>
    <w:p w:rsidR="00EA5CE1" w:rsidRDefault="00EA5CE1" w:rsidP="005A6F2D">
      <w:pPr>
        <w:rPr>
          <w:rtl/>
          <w:lang w:eastAsia="he-IL"/>
        </w:rPr>
      </w:pPr>
    </w:p>
    <w:p w:rsidR="00EA5CE1" w:rsidRDefault="00EA5CE1" w:rsidP="005A6F2D">
      <w:pPr>
        <w:rPr>
          <w:rtl/>
          <w:lang w:eastAsia="he-IL"/>
        </w:rPr>
      </w:pPr>
      <w:r>
        <w:rPr>
          <w:rFonts w:hint="cs"/>
          <w:rtl/>
          <w:lang w:eastAsia="he-IL"/>
        </w:rPr>
        <w:t xml:space="preserve">חברים, ועבדו בשיתוף פעולה. מי שדחף את זה והביא תקציבים זה ראש </w:t>
      </w:r>
      <w:bookmarkStart w:id="27070" w:name="_ETM_Q89_624592"/>
      <w:bookmarkEnd w:id="27070"/>
      <w:r>
        <w:rPr>
          <w:rFonts w:hint="cs"/>
          <w:rtl/>
          <w:lang w:eastAsia="he-IL"/>
        </w:rPr>
        <w:t xml:space="preserve">העיר. </w:t>
      </w:r>
    </w:p>
    <w:p w:rsidR="00EA5CE1" w:rsidRDefault="00EA5CE1" w:rsidP="005A6F2D">
      <w:pPr>
        <w:ind w:firstLine="0"/>
        <w:rPr>
          <w:rtl/>
          <w:lang w:eastAsia="he-IL"/>
        </w:rPr>
      </w:pPr>
      <w:bookmarkStart w:id="27071" w:name="_ETM_Q89_622221"/>
      <w:bookmarkStart w:id="27072" w:name="_ETM_Q89_622295"/>
      <w:bookmarkStart w:id="27073" w:name="_ETM_Q89_626951"/>
      <w:bookmarkStart w:id="27074" w:name="_ETM_Q89_627037"/>
      <w:bookmarkEnd w:id="27071"/>
      <w:bookmarkEnd w:id="27072"/>
      <w:bookmarkEnd w:id="27073"/>
      <w:bookmarkEnd w:id="27074"/>
    </w:p>
    <w:p w:rsidR="00EA5CE1" w:rsidRDefault="00EA5CE1" w:rsidP="005A6F2D">
      <w:pPr>
        <w:pStyle w:val="-"/>
        <w:keepNext/>
        <w:rPr>
          <w:rtl/>
        </w:rPr>
      </w:pPr>
      <w:bookmarkStart w:id="27075" w:name="ET_speakercontinue_6262_55"/>
      <w:r w:rsidRPr="00CD653D">
        <w:rPr>
          <w:rStyle w:val="TagStyle"/>
          <w:rtl/>
        </w:rPr>
        <w:t xml:space="preserve"> &lt;&lt; דובר_המשך &gt;&gt; </w:t>
      </w:r>
      <w:r>
        <w:rPr>
          <w:rtl/>
        </w:rPr>
        <w:t>מיכאל מרדכי ביטון (יו"ר ועדת הכלכלה):</w:t>
      </w:r>
      <w:r w:rsidRPr="00CD653D">
        <w:rPr>
          <w:rStyle w:val="TagStyle"/>
          <w:rtl/>
        </w:rPr>
        <w:t xml:space="preserve"> &lt;&lt; דובר_המשך &gt;&gt;</w:t>
      </w:r>
      <w:r>
        <w:rPr>
          <w:rtl/>
        </w:rPr>
        <w:t xml:space="preserve"> </w:t>
      </w:r>
      <w:bookmarkEnd w:id="27075"/>
    </w:p>
    <w:p w:rsidR="00EA5CE1" w:rsidRDefault="00EA5CE1" w:rsidP="00E67AD8">
      <w:pPr>
        <w:rPr>
          <w:rtl/>
          <w:lang w:eastAsia="he-IL"/>
        </w:rPr>
      </w:pPr>
    </w:p>
    <w:p w:rsidR="00EA5CE1" w:rsidRDefault="00EA5CE1" w:rsidP="005A6F2D">
      <w:pPr>
        <w:rPr>
          <w:rtl/>
          <w:lang w:eastAsia="he-IL"/>
        </w:rPr>
      </w:pPr>
      <w:bookmarkStart w:id="27076" w:name="_ETM_Q89_627929"/>
      <w:bookmarkEnd w:id="27076"/>
      <w:r>
        <w:rPr>
          <w:rFonts w:hint="cs"/>
          <w:rtl/>
          <w:lang w:eastAsia="he-IL"/>
        </w:rPr>
        <w:t>כן.</w:t>
      </w:r>
      <w:bookmarkStart w:id="27077" w:name="_ETM_Q89_627250"/>
      <w:bookmarkEnd w:id="27077"/>
    </w:p>
    <w:p w:rsidR="00EA5CE1" w:rsidRDefault="00EA5CE1" w:rsidP="005A6F2D">
      <w:pPr>
        <w:rPr>
          <w:rtl/>
          <w:lang w:eastAsia="he-IL"/>
        </w:rPr>
      </w:pPr>
      <w:bookmarkStart w:id="27078" w:name="_ETM_Q89_626396"/>
      <w:bookmarkStart w:id="27079" w:name="_ETM_Q89_626505"/>
      <w:bookmarkEnd w:id="27078"/>
      <w:bookmarkEnd w:id="27079"/>
    </w:p>
    <w:p w:rsidR="00EA5CE1" w:rsidRDefault="00EA5CE1" w:rsidP="005A6F2D">
      <w:pPr>
        <w:pStyle w:val="af6"/>
        <w:keepNext/>
        <w:rPr>
          <w:rtl/>
        </w:rPr>
      </w:pPr>
      <w:bookmarkStart w:id="27080" w:name="ET_interruption_5786_56"/>
      <w:r w:rsidRPr="00CD653D">
        <w:rPr>
          <w:rStyle w:val="TagStyle"/>
          <w:rtl/>
        </w:rPr>
        <w:t xml:space="preserve"> &lt;&lt; קריאה &gt;&gt; </w:t>
      </w:r>
      <w:r>
        <w:rPr>
          <w:rtl/>
        </w:rPr>
        <w:t>אופיר כץ (הליכוד):</w:t>
      </w:r>
      <w:r w:rsidRPr="00CD653D">
        <w:rPr>
          <w:rStyle w:val="TagStyle"/>
          <w:rtl/>
        </w:rPr>
        <w:t xml:space="preserve"> &lt;&lt; קריאה &gt;&gt;</w:t>
      </w:r>
      <w:r>
        <w:rPr>
          <w:rtl/>
        </w:rPr>
        <w:t xml:space="preserve"> </w:t>
      </w:r>
      <w:bookmarkEnd w:id="27080"/>
    </w:p>
    <w:p w:rsidR="00EA5CE1" w:rsidRDefault="00EA5CE1" w:rsidP="00E67AD8">
      <w:pPr>
        <w:rPr>
          <w:rtl/>
          <w:lang w:eastAsia="he-IL"/>
        </w:rPr>
      </w:pPr>
    </w:p>
    <w:p w:rsidR="00EA5CE1" w:rsidRDefault="00EA5CE1" w:rsidP="005A6F2D">
      <w:pPr>
        <w:rPr>
          <w:rtl/>
          <w:lang w:eastAsia="he-IL"/>
        </w:rPr>
      </w:pPr>
      <w:bookmarkStart w:id="27081" w:name="_ETM_Q89_629518"/>
      <w:bookmarkEnd w:id="27081"/>
      <w:r>
        <w:rPr>
          <w:rFonts w:hint="cs"/>
          <w:rtl/>
          <w:lang w:eastAsia="he-IL"/>
        </w:rPr>
        <w:t xml:space="preserve">הם </w:t>
      </w:r>
      <w:r w:rsidR="00E67AD8">
        <w:rPr>
          <w:rFonts w:hint="cs"/>
          <w:rtl/>
          <w:lang w:eastAsia="he-IL"/>
        </w:rPr>
        <w:t>– – –</w:t>
      </w:r>
      <w:bookmarkStart w:id="27082" w:name="_ETM_Q89_629451"/>
      <w:bookmarkStart w:id="27083" w:name="_ETM_Q89_629561"/>
      <w:bookmarkStart w:id="27084" w:name="_ETM_Q89_629644"/>
      <w:bookmarkStart w:id="27085" w:name="_ETM_Q89_629717"/>
      <w:bookmarkEnd w:id="27082"/>
      <w:bookmarkEnd w:id="27083"/>
      <w:bookmarkEnd w:id="27084"/>
      <w:bookmarkEnd w:id="27085"/>
    </w:p>
    <w:p w:rsidR="00EA5CE1" w:rsidRPr="00CC222A" w:rsidRDefault="00EA5CE1" w:rsidP="005A6F2D">
      <w:pPr>
        <w:rPr>
          <w:rtl/>
        </w:rPr>
      </w:pPr>
    </w:p>
    <w:p w:rsidR="00EA5CE1" w:rsidRDefault="00EA5CE1" w:rsidP="005A6F2D">
      <w:pPr>
        <w:pStyle w:val="-"/>
        <w:keepNext/>
        <w:rPr>
          <w:rtl/>
        </w:rPr>
      </w:pPr>
      <w:bookmarkStart w:id="27086" w:name="ET_speakercontinue_6262_58"/>
      <w:r w:rsidRPr="00CD653D">
        <w:rPr>
          <w:rStyle w:val="TagStyle"/>
          <w:rtl/>
        </w:rPr>
        <w:t xml:space="preserve"> &lt;&lt; דובר_המשך &gt;&gt; </w:t>
      </w:r>
      <w:r>
        <w:rPr>
          <w:rtl/>
        </w:rPr>
        <w:t>מיכאל מרדכי ביטון (יו"ר ועדת הכלכלה):</w:t>
      </w:r>
      <w:r w:rsidRPr="00CD653D">
        <w:rPr>
          <w:rStyle w:val="TagStyle"/>
          <w:rtl/>
        </w:rPr>
        <w:t xml:space="preserve"> &lt;&lt; דובר_המשך &gt;&gt;</w:t>
      </w:r>
      <w:r>
        <w:rPr>
          <w:rtl/>
        </w:rPr>
        <w:t xml:space="preserve"> </w:t>
      </w:r>
      <w:bookmarkEnd w:id="27086"/>
    </w:p>
    <w:p w:rsidR="00EA5CE1" w:rsidRDefault="00EA5CE1" w:rsidP="00E67AD8">
      <w:pPr>
        <w:rPr>
          <w:rtl/>
        </w:rPr>
      </w:pPr>
    </w:p>
    <w:p w:rsidR="00EA5CE1" w:rsidRDefault="00EA5CE1" w:rsidP="005A6F2D">
      <w:pPr>
        <w:rPr>
          <w:rtl/>
        </w:rPr>
      </w:pPr>
      <w:r>
        <w:rPr>
          <w:rFonts w:hint="cs"/>
          <w:rtl/>
        </w:rPr>
        <w:t>א</w:t>
      </w:r>
      <w:bookmarkStart w:id="27087" w:name="_ETM_Q89_631131"/>
      <w:bookmarkEnd w:id="27087"/>
      <w:r>
        <w:rPr>
          <w:rFonts w:hint="cs"/>
          <w:rtl/>
        </w:rPr>
        <w:t xml:space="preserve">בל בנושא של הגיל </w:t>
      </w:r>
      <w:bookmarkStart w:id="27088" w:name="_ETM_Q89_629885"/>
      <w:bookmarkEnd w:id="27088"/>
      <w:r>
        <w:rPr>
          <w:rFonts w:hint="cs"/>
          <w:rtl/>
        </w:rPr>
        <w:t>הרך רון היה המנהיג.</w:t>
      </w:r>
    </w:p>
    <w:p w:rsidR="00EA5CE1" w:rsidRPr="00CC222A" w:rsidRDefault="00EA5CE1" w:rsidP="00CC222A">
      <w:pPr>
        <w:rPr>
          <w:rtl/>
        </w:rPr>
      </w:pPr>
      <w:bookmarkStart w:id="27089" w:name="_ETM_Q89_633935"/>
      <w:bookmarkStart w:id="27090" w:name="_ETM_Q89_634038"/>
      <w:bookmarkStart w:id="27091" w:name="_ETM_Q89_634072"/>
      <w:bookmarkStart w:id="27092" w:name="_ETM_Q89_634157"/>
      <w:bookmarkStart w:id="27093" w:name="_ETM_Q89_621466"/>
      <w:bookmarkStart w:id="27094" w:name="_ETM_Q89_621549"/>
      <w:bookmarkStart w:id="27095" w:name="_ETM_Q89_635061"/>
      <w:bookmarkEnd w:id="27089"/>
      <w:bookmarkEnd w:id="27090"/>
      <w:bookmarkEnd w:id="27091"/>
      <w:bookmarkEnd w:id="27092"/>
      <w:bookmarkEnd w:id="27093"/>
      <w:bookmarkEnd w:id="27094"/>
      <w:bookmarkEnd w:id="27095"/>
    </w:p>
    <w:p w:rsidR="00CC222A" w:rsidRDefault="00CC222A" w:rsidP="00CC222A">
      <w:pPr>
        <w:pStyle w:val="af6"/>
        <w:keepNext/>
        <w:rPr>
          <w:rtl/>
        </w:rPr>
      </w:pPr>
      <w:r w:rsidRPr="00CD653D">
        <w:rPr>
          <w:rStyle w:val="TagStyle"/>
          <w:rtl/>
        </w:rPr>
        <w:t xml:space="preserve">&lt;&lt; קריאה &gt;&gt; </w:t>
      </w:r>
      <w:r>
        <w:rPr>
          <w:rtl/>
        </w:rPr>
        <w:t>אופיר כץ (הליכוד):</w:t>
      </w:r>
      <w:r w:rsidRPr="00CD653D">
        <w:rPr>
          <w:rStyle w:val="TagStyle"/>
          <w:rtl/>
        </w:rPr>
        <w:t xml:space="preserve"> &lt;&lt; קריאה &gt;&gt;</w:t>
      </w:r>
      <w:r>
        <w:rPr>
          <w:rtl/>
        </w:rPr>
        <w:t xml:space="preserve"> </w:t>
      </w:r>
    </w:p>
    <w:p w:rsidR="00EA5CE1" w:rsidRDefault="00EA5CE1" w:rsidP="005A6F2D">
      <w:pPr>
        <w:rPr>
          <w:rtl/>
          <w:lang w:eastAsia="he-IL"/>
        </w:rPr>
      </w:pPr>
    </w:p>
    <w:p w:rsidR="00EA5CE1" w:rsidRDefault="00EA5CE1" w:rsidP="005A6F2D">
      <w:pPr>
        <w:rPr>
          <w:rtl/>
          <w:lang w:eastAsia="he-IL"/>
        </w:rPr>
      </w:pPr>
      <w:bookmarkStart w:id="27096" w:name="_ETM_Q89_635603"/>
      <w:bookmarkEnd w:id="27096"/>
      <w:r>
        <w:rPr>
          <w:rFonts w:hint="cs"/>
          <w:rtl/>
          <w:lang w:eastAsia="he-IL"/>
        </w:rPr>
        <w:t xml:space="preserve">רון עלה </w:t>
      </w:r>
      <w:r w:rsidR="00E67AD8">
        <w:rPr>
          <w:rFonts w:hint="cs"/>
          <w:rtl/>
          <w:lang w:eastAsia="he-IL"/>
        </w:rPr>
        <w:t>– – –</w:t>
      </w:r>
    </w:p>
    <w:p w:rsidR="00EA5CE1" w:rsidRDefault="00EA5CE1" w:rsidP="00CC222A">
      <w:pPr>
        <w:rPr>
          <w:rtl/>
          <w:lang w:eastAsia="he-IL"/>
        </w:rPr>
      </w:pPr>
      <w:bookmarkStart w:id="27097" w:name="_ETM_Q89_635765"/>
      <w:bookmarkStart w:id="27098" w:name="_ETM_Q89_635858"/>
      <w:bookmarkStart w:id="27099" w:name="_ETM_Q89_635894"/>
      <w:bookmarkStart w:id="27100" w:name="_ETM_Q89_636020"/>
      <w:bookmarkEnd w:id="27097"/>
      <w:bookmarkEnd w:id="27098"/>
      <w:bookmarkEnd w:id="27099"/>
      <w:bookmarkEnd w:id="27100"/>
    </w:p>
    <w:p w:rsidR="00EA5CE1" w:rsidRDefault="00EA5CE1" w:rsidP="005A6F2D">
      <w:pPr>
        <w:pStyle w:val="-"/>
        <w:keepNext/>
        <w:rPr>
          <w:rtl/>
        </w:rPr>
      </w:pPr>
      <w:bookmarkStart w:id="27101" w:name="ET_speakercontinue_6262_60"/>
      <w:r w:rsidRPr="00CD653D">
        <w:rPr>
          <w:rStyle w:val="TagStyle"/>
          <w:rtl/>
        </w:rPr>
        <w:t xml:space="preserve"> &lt;&lt; דובר_המשך &gt;&gt; </w:t>
      </w:r>
      <w:r>
        <w:rPr>
          <w:rtl/>
        </w:rPr>
        <w:t>מיכאל מרדכי ביטון (יו"ר ועדת הכלכלה):</w:t>
      </w:r>
      <w:r w:rsidRPr="00CD653D">
        <w:rPr>
          <w:rStyle w:val="TagStyle"/>
          <w:rtl/>
        </w:rPr>
        <w:t xml:space="preserve"> &lt;&lt; דובר_המשך &gt;&gt;</w:t>
      </w:r>
      <w:r>
        <w:rPr>
          <w:rtl/>
        </w:rPr>
        <w:t xml:space="preserve"> </w:t>
      </w:r>
      <w:bookmarkEnd w:id="27101"/>
    </w:p>
    <w:p w:rsidR="00EA5CE1" w:rsidRDefault="00EA5CE1" w:rsidP="00E67AD8">
      <w:pPr>
        <w:rPr>
          <w:rtl/>
          <w:lang w:eastAsia="he-IL"/>
        </w:rPr>
      </w:pPr>
    </w:p>
    <w:p w:rsidR="00EA5CE1" w:rsidRDefault="00EA5CE1" w:rsidP="005A6F2D">
      <w:pPr>
        <w:rPr>
          <w:rtl/>
          <w:lang w:eastAsia="he-IL"/>
        </w:rPr>
      </w:pPr>
      <w:bookmarkStart w:id="27102" w:name="_ETM_Q89_637197"/>
      <w:bookmarkEnd w:id="27102"/>
      <w:r>
        <w:rPr>
          <w:rFonts w:hint="cs"/>
          <w:rtl/>
          <w:lang w:eastAsia="he-IL"/>
        </w:rPr>
        <w:t xml:space="preserve">אני לא </w:t>
      </w:r>
      <w:bookmarkStart w:id="27103" w:name="_ETM_Q89_635860"/>
      <w:bookmarkEnd w:id="27103"/>
      <w:r>
        <w:rPr>
          <w:rFonts w:hint="cs"/>
          <w:rtl/>
          <w:lang w:eastAsia="he-IL"/>
        </w:rPr>
        <w:t>יודע.</w:t>
      </w:r>
    </w:p>
    <w:p w:rsidR="00EA5CE1" w:rsidRDefault="00EA5CE1" w:rsidP="005A6F2D">
      <w:pPr>
        <w:rPr>
          <w:rtl/>
          <w:lang w:eastAsia="he-IL"/>
        </w:rPr>
      </w:pPr>
      <w:bookmarkStart w:id="27104" w:name="_ETM_Q89_633421"/>
      <w:bookmarkStart w:id="27105" w:name="_ETM_Q89_633490"/>
      <w:bookmarkEnd w:id="27104"/>
      <w:bookmarkEnd w:id="27105"/>
    </w:p>
    <w:p w:rsidR="00EA5CE1" w:rsidRDefault="00EA5CE1" w:rsidP="005A6F2D">
      <w:pPr>
        <w:pStyle w:val="af6"/>
        <w:keepNext/>
        <w:rPr>
          <w:rtl/>
        </w:rPr>
      </w:pPr>
      <w:bookmarkStart w:id="27106" w:name="_ETM_Q89_633525"/>
      <w:bookmarkStart w:id="27107" w:name="_ETM_Q89_633607"/>
      <w:bookmarkEnd w:id="27106"/>
      <w:bookmarkEnd w:id="27107"/>
      <w:r w:rsidRPr="0051089E">
        <w:rPr>
          <w:rStyle w:val="TagStyle"/>
          <w:rtl/>
        </w:rPr>
        <w:t xml:space="preserve">&lt;&lt; קריאה &gt;&gt; </w:t>
      </w:r>
      <w:r>
        <w:rPr>
          <w:rtl/>
        </w:rPr>
        <w:t>משה ארבל (ש"ס):</w:t>
      </w:r>
      <w:r w:rsidRPr="0051089E">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CC222A">
      <w:pPr>
        <w:rPr>
          <w:rtl/>
          <w:lang w:eastAsia="he-IL"/>
        </w:rPr>
      </w:pPr>
      <w:r>
        <w:rPr>
          <w:rFonts w:hint="cs"/>
          <w:rtl/>
          <w:lang w:eastAsia="he-IL"/>
        </w:rPr>
        <w:t>מיכאל, מיכאל, תגיד את האמת, למה אתה</w:t>
      </w:r>
      <w:r w:rsidR="00CC222A">
        <w:rPr>
          <w:rFonts w:hint="cs"/>
          <w:rtl/>
          <w:lang w:eastAsia="he-IL"/>
        </w:rPr>
        <w:t xml:space="preserve"> </w:t>
      </w:r>
      <w:r>
        <w:rPr>
          <w:rFonts w:hint="cs"/>
          <w:rtl/>
          <w:lang w:eastAsia="he-IL"/>
        </w:rPr>
        <w:t xml:space="preserve">מחכה </w:t>
      </w:r>
      <w:r w:rsidR="00E67AD8">
        <w:rPr>
          <w:rFonts w:hint="cs"/>
          <w:rtl/>
          <w:lang w:eastAsia="he-IL"/>
        </w:rPr>
        <w:t>– – –</w:t>
      </w:r>
    </w:p>
    <w:p w:rsidR="00EA5CE1" w:rsidRDefault="00EA5CE1" w:rsidP="005A6F2D">
      <w:pPr>
        <w:ind w:firstLine="0"/>
        <w:rPr>
          <w:rtl/>
          <w:lang w:eastAsia="he-IL"/>
        </w:rPr>
      </w:pPr>
      <w:bookmarkStart w:id="27108" w:name="_ETM_Q89_635813"/>
      <w:bookmarkStart w:id="27109" w:name="_ETM_Q89_635903"/>
      <w:bookmarkEnd w:id="27108"/>
      <w:bookmarkEnd w:id="27109"/>
    </w:p>
    <w:p w:rsidR="00EA5CE1" w:rsidRDefault="00EA5CE1" w:rsidP="005A6F2D">
      <w:pPr>
        <w:pStyle w:val="-"/>
        <w:keepNext/>
        <w:rPr>
          <w:rtl/>
        </w:rPr>
      </w:pPr>
      <w:bookmarkStart w:id="27110" w:name="ET_speakercontinue_6262_61"/>
      <w:r w:rsidRPr="000A6495">
        <w:rPr>
          <w:rStyle w:val="TagStyle"/>
          <w:rtl/>
        </w:rPr>
        <w:t xml:space="preserve"> &lt;&lt; דובר_המשך &gt;&gt; </w:t>
      </w:r>
      <w:r>
        <w:rPr>
          <w:rtl/>
        </w:rPr>
        <w:t>מיכאל מרדכי ביטון (יו"ר ועדת הכלכלה):</w:t>
      </w:r>
      <w:r w:rsidRPr="000A6495">
        <w:rPr>
          <w:rStyle w:val="TagStyle"/>
          <w:rtl/>
        </w:rPr>
        <w:t xml:space="preserve"> &lt;&lt; דובר_המשך &gt;&gt;</w:t>
      </w:r>
      <w:r>
        <w:rPr>
          <w:rtl/>
        </w:rPr>
        <w:t xml:space="preserve"> </w:t>
      </w:r>
      <w:bookmarkEnd w:id="27110"/>
    </w:p>
    <w:p w:rsidR="00EA5CE1" w:rsidRDefault="00EA5CE1" w:rsidP="00E67AD8">
      <w:pPr>
        <w:rPr>
          <w:rtl/>
          <w:lang w:eastAsia="he-IL"/>
        </w:rPr>
      </w:pPr>
    </w:p>
    <w:p w:rsidR="00EA5CE1" w:rsidRDefault="00EA5CE1" w:rsidP="005A6F2D">
      <w:pPr>
        <w:rPr>
          <w:rtl/>
          <w:lang w:eastAsia="he-IL"/>
        </w:rPr>
      </w:pPr>
      <w:bookmarkStart w:id="27111" w:name="_ETM_Q89_636950"/>
      <w:bookmarkEnd w:id="27111"/>
      <w:r>
        <w:rPr>
          <w:rFonts w:hint="cs"/>
          <w:rtl/>
          <w:lang w:eastAsia="he-IL"/>
        </w:rPr>
        <w:t>כי זאת שעת רצון. הקדוש ברוך הוא</w:t>
      </w:r>
      <w:bookmarkStart w:id="27112" w:name="_ETM_Q89_641488"/>
      <w:bookmarkEnd w:id="27112"/>
      <w:r>
        <w:rPr>
          <w:rFonts w:hint="cs"/>
          <w:rtl/>
          <w:lang w:eastAsia="he-IL"/>
        </w:rPr>
        <w:t xml:space="preserve"> </w:t>
      </w:r>
      <w:r w:rsidR="00E67AD8">
        <w:rPr>
          <w:rFonts w:hint="cs"/>
          <w:rtl/>
          <w:lang w:eastAsia="he-IL"/>
        </w:rPr>
        <w:t>– – –</w:t>
      </w:r>
    </w:p>
    <w:p w:rsidR="00EA5CE1" w:rsidRDefault="00EA5CE1" w:rsidP="005A6F2D">
      <w:pPr>
        <w:ind w:firstLine="0"/>
        <w:rPr>
          <w:rtl/>
          <w:lang w:eastAsia="he-IL"/>
        </w:rPr>
      </w:pPr>
      <w:bookmarkStart w:id="27113" w:name="_ETM_Q89_642432"/>
      <w:bookmarkStart w:id="27114" w:name="_ETM_Q89_642503"/>
      <w:bookmarkStart w:id="27115" w:name="_ETM_Q89_642546"/>
      <w:bookmarkStart w:id="27116" w:name="_ETM_Q89_642634"/>
      <w:bookmarkEnd w:id="27113"/>
      <w:bookmarkEnd w:id="27114"/>
      <w:bookmarkEnd w:id="27115"/>
      <w:bookmarkEnd w:id="27116"/>
    </w:p>
    <w:p w:rsidR="00EA5CE1" w:rsidRDefault="00EA5CE1" w:rsidP="005A6F2D">
      <w:pPr>
        <w:pStyle w:val="af6"/>
        <w:keepNext/>
        <w:rPr>
          <w:rtl/>
        </w:rPr>
      </w:pPr>
      <w:bookmarkStart w:id="27117" w:name="ET_interruption_קריאות_62"/>
      <w:r w:rsidRPr="000A6495">
        <w:rPr>
          <w:rStyle w:val="TagStyle"/>
          <w:rtl/>
        </w:rPr>
        <w:t xml:space="preserve"> &lt;&lt; קריאה &gt;&gt; </w:t>
      </w:r>
      <w:r>
        <w:rPr>
          <w:rtl/>
        </w:rPr>
        <w:t>קריאות:</w:t>
      </w:r>
      <w:r w:rsidRPr="000A6495">
        <w:rPr>
          <w:rStyle w:val="TagStyle"/>
          <w:rtl/>
        </w:rPr>
        <w:t xml:space="preserve"> &lt;&lt; קריאה &gt;&gt;</w:t>
      </w:r>
      <w:r>
        <w:rPr>
          <w:rtl/>
        </w:rPr>
        <w:t xml:space="preserve"> </w:t>
      </w:r>
      <w:bookmarkEnd w:id="27117"/>
    </w:p>
    <w:p w:rsidR="00EA5CE1" w:rsidRDefault="00EA5CE1" w:rsidP="00E67AD8">
      <w:pPr>
        <w:rPr>
          <w:rtl/>
          <w:lang w:eastAsia="he-IL"/>
        </w:rPr>
      </w:pPr>
    </w:p>
    <w:p w:rsidR="00EA5CE1" w:rsidRDefault="00E67AD8" w:rsidP="005A6F2D">
      <w:pPr>
        <w:rPr>
          <w:rtl/>
          <w:lang w:eastAsia="he-IL"/>
        </w:rPr>
      </w:pPr>
      <w:bookmarkStart w:id="27118" w:name="_ETM_Q89_646280"/>
      <w:bookmarkStart w:id="27119" w:name="_ETM_Q89_646558"/>
      <w:bookmarkStart w:id="27120" w:name="_ETM_Q89_646630"/>
      <w:bookmarkEnd w:id="27118"/>
      <w:bookmarkEnd w:id="27119"/>
      <w:bookmarkEnd w:id="27120"/>
      <w:r>
        <w:rPr>
          <w:rFonts w:hint="cs"/>
          <w:rtl/>
          <w:lang w:eastAsia="he-IL"/>
        </w:rPr>
        <w:t>– – –</w:t>
      </w:r>
    </w:p>
    <w:p w:rsidR="00EA5CE1" w:rsidRDefault="00EA5CE1" w:rsidP="005A6F2D">
      <w:pPr>
        <w:rPr>
          <w:rtl/>
          <w:lang w:eastAsia="he-IL"/>
        </w:rPr>
      </w:pPr>
      <w:bookmarkStart w:id="27121" w:name="_ETM_Q89_647362"/>
      <w:bookmarkStart w:id="27122" w:name="_ETM_Q89_647431"/>
      <w:bookmarkEnd w:id="27121"/>
      <w:bookmarkEnd w:id="27122"/>
    </w:p>
    <w:p w:rsidR="00EA5CE1" w:rsidRDefault="00EA5CE1" w:rsidP="005A6F2D">
      <w:pPr>
        <w:pStyle w:val="-"/>
        <w:keepNext/>
        <w:rPr>
          <w:rtl/>
        </w:rPr>
      </w:pPr>
      <w:bookmarkStart w:id="27123" w:name="ET_speakercontinue_6262_63"/>
      <w:r w:rsidRPr="000A6495">
        <w:rPr>
          <w:rStyle w:val="TagStyle"/>
          <w:rtl/>
        </w:rPr>
        <w:t xml:space="preserve"> &lt;&lt; דובר_המשך &gt;&gt; </w:t>
      </w:r>
      <w:r>
        <w:rPr>
          <w:rtl/>
        </w:rPr>
        <w:t>מיכאל מרדכי ביטון (יו"ר ועדת הכלכלה):</w:t>
      </w:r>
      <w:r w:rsidRPr="000A6495">
        <w:rPr>
          <w:rStyle w:val="TagStyle"/>
          <w:rtl/>
        </w:rPr>
        <w:t xml:space="preserve"> &lt;&lt; דובר_המשך &gt;&gt;</w:t>
      </w:r>
      <w:r>
        <w:rPr>
          <w:rtl/>
        </w:rPr>
        <w:t xml:space="preserve"> </w:t>
      </w:r>
      <w:bookmarkEnd w:id="27123"/>
    </w:p>
    <w:p w:rsidR="00EA5CE1" w:rsidRDefault="00EA5CE1" w:rsidP="00E67AD8">
      <w:pPr>
        <w:rPr>
          <w:rtl/>
          <w:lang w:eastAsia="he-IL"/>
        </w:rPr>
      </w:pPr>
    </w:p>
    <w:p w:rsidR="00EA5CE1" w:rsidRDefault="00EA5CE1" w:rsidP="00CC222A">
      <w:pPr>
        <w:rPr>
          <w:rtl/>
        </w:rPr>
      </w:pPr>
      <w:bookmarkStart w:id="27124" w:name="_ETM_Q89_648369"/>
      <w:bookmarkEnd w:id="27124"/>
      <w:r>
        <w:rPr>
          <w:rFonts w:hint="cs"/>
          <w:rtl/>
          <w:lang w:eastAsia="he-IL"/>
        </w:rPr>
        <w:t>היושב-ראש השותף של השירות הלאומי</w:t>
      </w:r>
      <w:bookmarkStart w:id="27125" w:name="_ETM_Q89_647630"/>
      <w:bookmarkStart w:id="27126" w:name="_ETM_Q89_641808"/>
      <w:bookmarkStart w:id="27127" w:name="_ETM_Q89_641894"/>
      <w:bookmarkStart w:id="27128" w:name="_ETM_Q89_635209"/>
      <w:bookmarkStart w:id="27129" w:name="_ETM_Q89_567610"/>
      <w:bookmarkStart w:id="27130" w:name="_ETM_Q89_567679"/>
      <w:bookmarkStart w:id="27131" w:name="_ETM_Q89_593520"/>
      <w:bookmarkStart w:id="27132" w:name="_ETM_Q89_646540"/>
      <w:bookmarkEnd w:id="27125"/>
      <w:bookmarkEnd w:id="27126"/>
      <w:bookmarkEnd w:id="27127"/>
      <w:bookmarkEnd w:id="27128"/>
      <w:bookmarkEnd w:id="27129"/>
      <w:bookmarkEnd w:id="27130"/>
      <w:bookmarkEnd w:id="27131"/>
      <w:bookmarkEnd w:id="27132"/>
      <w:r>
        <w:rPr>
          <w:rFonts w:hint="cs"/>
          <w:rtl/>
          <w:lang w:eastAsia="he-IL"/>
        </w:rPr>
        <w:t xml:space="preserve">, הגב' וולדיגר, אנחנו עוסקים פה בעניינים שברומו </w:t>
      </w:r>
      <w:bookmarkStart w:id="27133" w:name="_ETM_Q89_654324"/>
      <w:bookmarkEnd w:id="27133"/>
      <w:r>
        <w:rPr>
          <w:rFonts w:hint="cs"/>
          <w:rtl/>
          <w:lang w:eastAsia="he-IL"/>
        </w:rPr>
        <w:t xml:space="preserve">של עולם, ואני מודה לכם </w:t>
      </w:r>
      <w:r>
        <w:rPr>
          <w:rFonts w:hint="cs"/>
          <w:rtl/>
        </w:rPr>
        <w:t>על</w:t>
      </w:r>
      <w:r>
        <w:rPr>
          <w:rtl/>
        </w:rPr>
        <w:t xml:space="preserve"> </w:t>
      </w:r>
      <w:bookmarkStart w:id="27134" w:name="_ETM_Q89_658490"/>
      <w:bookmarkEnd w:id="27134"/>
      <w:r>
        <w:rPr>
          <w:rtl/>
        </w:rPr>
        <w:t>ההקשבה</w:t>
      </w:r>
      <w:r>
        <w:rPr>
          <w:rFonts w:hint="cs"/>
          <w:rtl/>
        </w:rPr>
        <w:t>.</w:t>
      </w:r>
    </w:p>
    <w:p w:rsidR="005A6F2D" w:rsidRDefault="005A6F2D" w:rsidP="005A6F2D">
      <w:pPr>
        <w:rPr>
          <w:rtl/>
        </w:rPr>
      </w:pPr>
    </w:p>
    <w:p w:rsidR="00EA5CE1" w:rsidRDefault="00EA5CE1" w:rsidP="005A6F2D">
      <w:pPr>
        <w:pStyle w:val="af6"/>
        <w:keepNext/>
        <w:rPr>
          <w:rtl/>
        </w:rPr>
      </w:pPr>
      <w:bookmarkStart w:id="27135" w:name="_ETM_Q89_659029"/>
      <w:bookmarkStart w:id="27136" w:name="_ETM_Q89_659141"/>
      <w:bookmarkStart w:id="27137" w:name="ET_interruption_6147_65"/>
      <w:bookmarkEnd w:id="27135"/>
      <w:bookmarkEnd w:id="27136"/>
      <w:r w:rsidRPr="000A6495">
        <w:rPr>
          <w:rStyle w:val="TagStyle"/>
          <w:rtl/>
        </w:rPr>
        <w:t xml:space="preserve"> &lt;&lt; קריאה &gt;&gt; </w:t>
      </w:r>
      <w:r>
        <w:rPr>
          <w:rtl/>
        </w:rPr>
        <w:t>איתמר בן גביר (הציונות הדתית):</w:t>
      </w:r>
      <w:r w:rsidRPr="000A6495">
        <w:rPr>
          <w:rStyle w:val="TagStyle"/>
          <w:rtl/>
        </w:rPr>
        <w:t xml:space="preserve"> &lt;&lt; קריאה &gt;&gt;</w:t>
      </w:r>
      <w:r>
        <w:rPr>
          <w:rtl/>
        </w:rPr>
        <w:t xml:space="preserve"> </w:t>
      </w:r>
      <w:bookmarkEnd w:id="27137"/>
    </w:p>
    <w:p w:rsidR="00EA5CE1" w:rsidRPr="000A6495" w:rsidRDefault="00EA5CE1" w:rsidP="005A6F2D">
      <w:pPr>
        <w:ind w:firstLine="0"/>
        <w:rPr>
          <w:rtl/>
          <w:lang w:eastAsia="he-IL"/>
        </w:rPr>
      </w:pPr>
    </w:p>
    <w:p w:rsidR="00EA5CE1" w:rsidRDefault="00EA5CE1" w:rsidP="005A6F2D">
      <w:pPr>
        <w:rPr>
          <w:rtl/>
        </w:rPr>
      </w:pPr>
      <w:bookmarkStart w:id="27138" w:name="_ETM_Q89_659172"/>
      <w:bookmarkStart w:id="27139" w:name="_ETM_Q89_659304"/>
      <w:bookmarkEnd w:id="27138"/>
      <w:bookmarkEnd w:id="27139"/>
      <w:r>
        <w:rPr>
          <w:rFonts w:hint="cs"/>
          <w:rtl/>
        </w:rPr>
        <w:t xml:space="preserve">אבל יש בעיה, איפה החבר'ה </w:t>
      </w:r>
      <w:bookmarkStart w:id="27140" w:name="_ETM_Q89_660630"/>
      <w:bookmarkEnd w:id="27140"/>
      <w:r>
        <w:rPr>
          <w:rFonts w:hint="cs"/>
          <w:rtl/>
        </w:rPr>
        <w:t>שלך?</w:t>
      </w:r>
    </w:p>
    <w:p w:rsidR="00EA5CE1" w:rsidRDefault="00EA5CE1" w:rsidP="005A6F2D">
      <w:pPr>
        <w:ind w:firstLine="0"/>
        <w:rPr>
          <w:rtl/>
        </w:rPr>
      </w:pPr>
      <w:bookmarkStart w:id="27141" w:name="_ETM_Q89_658700"/>
      <w:bookmarkStart w:id="27142" w:name="_ETM_Q89_658887"/>
      <w:bookmarkStart w:id="27143" w:name="_ETM_Q89_658929"/>
      <w:bookmarkStart w:id="27144" w:name="_ETM_Q89_658992"/>
      <w:bookmarkEnd w:id="27141"/>
      <w:bookmarkEnd w:id="27142"/>
      <w:bookmarkEnd w:id="27143"/>
      <w:bookmarkEnd w:id="27144"/>
    </w:p>
    <w:p w:rsidR="00EA5CE1" w:rsidRDefault="00EA5CE1" w:rsidP="005A6F2D">
      <w:pPr>
        <w:pStyle w:val="-"/>
        <w:keepNext/>
        <w:rPr>
          <w:rtl/>
        </w:rPr>
      </w:pPr>
      <w:bookmarkStart w:id="27145" w:name="ET_speakercontinue_6262_64"/>
      <w:r w:rsidRPr="000A6495">
        <w:rPr>
          <w:rStyle w:val="TagStyle"/>
          <w:rtl/>
        </w:rPr>
        <w:t xml:space="preserve"> &lt;&lt; דובר_המשך &gt;&gt; </w:t>
      </w:r>
      <w:r>
        <w:rPr>
          <w:rtl/>
        </w:rPr>
        <w:t>מיכאל מרדכי ביטון (יו"ר ועדת הכלכלה):</w:t>
      </w:r>
      <w:r w:rsidRPr="000A6495">
        <w:rPr>
          <w:rStyle w:val="TagStyle"/>
          <w:rtl/>
        </w:rPr>
        <w:t xml:space="preserve"> &lt;&lt; דובר_המשך &gt;&gt;</w:t>
      </w:r>
      <w:r>
        <w:rPr>
          <w:rtl/>
        </w:rPr>
        <w:t xml:space="preserve"> </w:t>
      </w:r>
      <w:bookmarkEnd w:id="27145"/>
    </w:p>
    <w:p w:rsidR="00EA5CE1" w:rsidRDefault="00EA5CE1" w:rsidP="00E67AD8">
      <w:pPr>
        <w:rPr>
          <w:rtl/>
          <w:lang w:eastAsia="he-IL"/>
        </w:rPr>
      </w:pPr>
    </w:p>
    <w:p w:rsidR="00EA5CE1" w:rsidRDefault="00EA5CE1" w:rsidP="005A6F2D">
      <w:pPr>
        <w:rPr>
          <w:rtl/>
          <w:lang w:eastAsia="he-IL"/>
        </w:rPr>
      </w:pPr>
      <w:bookmarkStart w:id="27146" w:name="_ETM_Q89_659999"/>
      <w:bookmarkEnd w:id="27146"/>
      <w:r>
        <w:rPr>
          <w:rFonts w:hint="cs"/>
          <w:rtl/>
          <w:lang w:eastAsia="he-IL"/>
        </w:rPr>
        <w:t>מי?</w:t>
      </w:r>
    </w:p>
    <w:p w:rsidR="00EA5CE1" w:rsidRDefault="00EA5CE1" w:rsidP="005A6F2D">
      <w:pPr>
        <w:ind w:firstLine="0"/>
        <w:rPr>
          <w:rtl/>
          <w:lang w:eastAsia="he-IL"/>
        </w:rPr>
      </w:pPr>
      <w:bookmarkStart w:id="27147" w:name="_ETM_Q89_661228"/>
      <w:bookmarkStart w:id="27148" w:name="_ETM_Q89_661328"/>
      <w:bookmarkStart w:id="27149" w:name="_ETM_Q89_662277"/>
      <w:bookmarkStart w:id="27150" w:name="_ETM_Q89_662386"/>
      <w:bookmarkEnd w:id="27147"/>
      <w:bookmarkEnd w:id="27148"/>
      <w:bookmarkEnd w:id="27149"/>
      <w:bookmarkEnd w:id="27150"/>
    </w:p>
    <w:p w:rsidR="00EA5CE1" w:rsidRDefault="00EA5CE1" w:rsidP="005A6F2D">
      <w:pPr>
        <w:pStyle w:val="af6"/>
        <w:keepNext/>
        <w:rPr>
          <w:rtl/>
        </w:rPr>
      </w:pPr>
      <w:bookmarkStart w:id="27151" w:name="ET_interruption_קריאות_66"/>
      <w:r w:rsidRPr="000A6495">
        <w:rPr>
          <w:rStyle w:val="TagStyle"/>
          <w:rtl/>
        </w:rPr>
        <w:t xml:space="preserve"> &lt;&lt; קריאה &gt;&gt; </w:t>
      </w:r>
      <w:r>
        <w:rPr>
          <w:rtl/>
        </w:rPr>
        <w:t>קריאות:</w:t>
      </w:r>
      <w:r w:rsidRPr="000A6495">
        <w:rPr>
          <w:rStyle w:val="TagStyle"/>
          <w:rtl/>
        </w:rPr>
        <w:t xml:space="preserve"> &lt;&lt; קריאה &gt;&gt;</w:t>
      </w:r>
      <w:r>
        <w:rPr>
          <w:rtl/>
        </w:rPr>
        <w:t xml:space="preserve"> </w:t>
      </w:r>
      <w:bookmarkEnd w:id="27151"/>
    </w:p>
    <w:p w:rsidR="00EA5CE1" w:rsidRDefault="00EA5CE1" w:rsidP="00E67AD8">
      <w:pPr>
        <w:rPr>
          <w:rtl/>
          <w:lang w:eastAsia="he-IL"/>
        </w:rPr>
      </w:pPr>
    </w:p>
    <w:p w:rsidR="00EA5CE1" w:rsidRDefault="00E67AD8" w:rsidP="005A6F2D">
      <w:pPr>
        <w:rPr>
          <w:rtl/>
          <w:lang w:eastAsia="he-IL"/>
        </w:rPr>
      </w:pPr>
      <w:bookmarkStart w:id="27152" w:name="_ETM_Q89_662119"/>
      <w:bookmarkEnd w:id="27152"/>
      <w:r>
        <w:rPr>
          <w:rFonts w:hint="cs"/>
          <w:rtl/>
          <w:lang w:eastAsia="he-IL"/>
        </w:rPr>
        <w:t>– – –</w:t>
      </w:r>
      <w:bookmarkStart w:id="27153" w:name="_ETM_Q89_663147"/>
      <w:bookmarkStart w:id="27154" w:name="_ETM_Q89_663252"/>
      <w:bookmarkStart w:id="27155" w:name="_ETM_Q89_664862"/>
      <w:bookmarkStart w:id="27156" w:name="_ETM_Q89_664978"/>
      <w:bookmarkEnd w:id="27153"/>
      <w:bookmarkEnd w:id="27154"/>
      <w:bookmarkEnd w:id="27155"/>
      <w:bookmarkEnd w:id="27156"/>
    </w:p>
    <w:p w:rsidR="00EA5CE1" w:rsidRDefault="00EA5CE1" w:rsidP="005A6F2D">
      <w:pPr>
        <w:ind w:firstLine="0"/>
        <w:rPr>
          <w:rtl/>
          <w:lang w:eastAsia="he-IL"/>
        </w:rPr>
      </w:pPr>
    </w:p>
    <w:p w:rsidR="00EA5CE1" w:rsidRDefault="00EA5CE1" w:rsidP="005A6F2D">
      <w:pPr>
        <w:pStyle w:val="af6"/>
        <w:keepNext/>
        <w:rPr>
          <w:rtl/>
        </w:rPr>
      </w:pPr>
      <w:bookmarkStart w:id="27157" w:name="ET_interruption_5763_68"/>
      <w:r w:rsidRPr="009B6958">
        <w:rPr>
          <w:rStyle w:val="TagStyle"/>
          <w:rtl/>
        </w:rPr>
        <w:t xml:space="preserve"> &lt;&lt; קריאה &gt;&gt; </w:t>
      </w:r>
      <w:r>
        <w:rPr>
          <w:rtl/>
        </w:rPr>
        <w:t>משה ארבל (ש"ס):</w:t>
      </w:r>
      <w:r w:rsidRPr="009B6958">
        <w:rPr>
          <w:rStyle w:val="TagStyle"/>
          <w:rtl/>
        </w:rPr>
        <w:t xml:space="preserve"> &lt;&lt; קריאה &gt;&gt;</w:t>
      </w:r>
      <w:r>
        <w:rPr>
          <w:rtl/>
        </w:rPr>
        <w:t xml:space="preserve"> </w:t>
      </w:r>
      <w:bookmarkEnd w:id="27157"/>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חבר הכנסת ביטון </w:t>
      </w:r>
      <w:r w:rsidR="00E67AD8">
        <w:rPr>
          <w:rFonts w:hint="cs"/>
          <w:rtl/>
          <w:lang w:eastAsia="he-IL"/>
        </w:rPr>
        <w:t>– – –</w:t>
      </w:r>
      <w:r>
        <w:rPr>
          <w:rFonts w:hint="cs"/>
          <w:rtl/>
          <w:lang w:eastAsia="he-IL"/>
        </w:rPr>
        <w:t xml:space="preserve"> יש בירוחם?</w:t>
      </w:r>
    </w:p>
    <w:p w:rsidR="00EA5CE1" w:rsidRPr="009B6958" w:rsidRDefault="00EA5CE1" w:rsidP="005A6F2D">
      <w:pPr>
        <w:rPr>
          <w:rtl/>
          <w:lang w:eastAsia="he-IL"/>
        </w:rPr>
      </w:pPr>
      <w:bookmarkStart w:id="27158" w:name="_ETM_Q89_690130"/>
      <w:bookmarkStart w:id="27159" w:name="_ETM_Q89_690217"/>
      <w:bookmarkEnd w:id="27158"/>
      <w:bookmarkEnd w:id="27159"/>
    </w:p>
    <w:p w:rsidR="00EA5CE1" w:rsidRDefault="00EA5CE1" w:rsidP="005A6F2D">
      <w:pPr>
        <w:pStyle w:val="-"/>
        <w:keepNext/>
        <w:rPr>
          <w:rtl/>
        </w:rPr>
      </w:pPr>
      <w:bookmarkStart w:id="27160" w:name="ET_speakercontinue_6262_67"/>
      <w:r w:rsidRPr="00A34D7B">
        <w:rPr>
          <w:rStyle w:val="TagStyle"/>
          <w:rtl/>
        </w:rPr>
        <w:t xml:space="preserve"> &lt;&lt; דובר_המשך &gt;&gt; </w:t>
      </w:r>
      <w:r>
        <w:rPr>
          <w:rtl/>
        </w:rPr>
        <w:t>מיכאל מרדכי ביטון (יו"ר ועדת הכלכלה):</w:t>
      </w:r>
      <w:r w:rsidRPr="00A34D7B">
        <w:rPr>
          <w:rStyle w:val="TagStyle"/>
          <w:rtl/>
        </w:rPr>
        <w:t xml:space="preserve"> &lt;&lt; דובר_המשך &gt;&gt;</w:t>
      </w:r>
      <w:r>
        <w:rPr>
          <w:rtl/>
        </w:rPr>
        <w:t xml:space="preserve"> </w:t>
      </w:r>
      <w:bookmarkEnd w:id="27160"/>
    </w:p>
    <w:p w:rsidR="00EA5CE1" w:rsidRDefault="00EA5CE1" w:rsidP="00E67AD8">
      <w:pPr>
        <w:rPr>
          <w:rtl/>
          <w:lang w:eastAsia="he-IL"/>
        </w:rPr>
      </w:pPr>
    </w:p>
    <w:p w:rsidR="00EA5CE1" w:rsidRDefault="00EA5CE1" w:rsidP="005A6F2D">
      <w:pPr>
        <w:rPr>
          <w:rtl/>
          <w:lang w:eastAsia="he-IL"/>
        </w:rPr>
      </w:pPr>
      <w:bookmarkStart w:id="27161" w:name="_ETM_Q89_668843"/>
      <w:bookmarkEnd w:id="27161"/>
      <w:r>
        <w:rPr>
          <w:rFonts w:hint="cs"/>
          <w:rtl/>
          <w:lang w:eastAsia="he-IL"/>
        </w:rPr>
        <w:t>לא שומע אותך.</w:t>
      </w:r>
    </w:p>
    <w:p w:rsidR="00EA5CE1" w:rsidRDefault="00EA5CE1" w:rsidP="005A6F2D">
      <w:pPr>
        <w:ind w:firstLine="0"/>
        <w:rPr>
          <w:rtl/>
          <w:lang w:eastAsia="he-IL"/>
        </w:rPr>
      </w:pPr>
      <w:bookmarkStart w:id="27162" w:name="_ETM_Q89_687571"/>
      <w:bookmarkStart w:id="27163" w:name="_ETM_Q89_687666"/>
      <w:bookmarkEnd w:id="27162"/>
      <w:bookmarkEnd w:id="27163"/>
    </w:p>
    <w:p w:rsidR="00EA5CE1" w:rsidRDefault="00EA5CE1" w:rsidP="005A6F2D">
      <w:pPr>
        <w:pStyle w:val="af6"/>
        <w:keepNext/>
        <w:rPr>
          <w:rtl/>
        </w:rPr>
      </w:pPr>
      <w:r w:rsidRPr="009B6958">
        <w:rPr>
          <w:rStyle w:val="TagStyle"/>
          <w:rtl/>
        </w:rPr>
        <w:t xml:space="preserve"> &lt;&lt; קריאה &gt;&gt; </w:t>
      </w:r>
      <w:r>
        <w:rPr>
          <w:rtl/>
        </w:rPr>
        <w:t>משה ארבל (ש"ס):</w:t>
      </w:r>
      <w:r w:rsidRPr="009B6958">
        <w:rPr>
          <w:rStyle w:val="TagStyle"/>
          <w:rtl/>
        </w:rPr>
        <w:t xml:space="preserve"> &lt;&lt; קריאה &gt;&gt;</w:t>
      </w:r>
      <w:r>
        <w:rPr>
          <w:rtl/>
        </w:rPr>
        <w:t xml:space="preserve"> </w:t>
      </w:r>
    </w:p>
    <w:p w:rsidR="00EA5CE1" w:rsidRDefault="00EA5CE1" w:rsidP="00E67AD8">
      <w:pPr>
        <w:rPr>
          <w:rtl/>
          <w:lang w:eastAsia="he-IL"/>
        </w:rPr>
      </w:pPr>
    </w:p>
    <w:p w:rsidR="00EA5CE1" w:rsidRDefault="00EA5CE1" w:rsidP="005A6F2D">
      <w:pPr>
        <w:rPr>
          <w:rtl/>
          <w:lang w:eastAsia="he-IL"/>
        </w:rPr>
      </w:pPr>
      <w:r>
        <w:rPr>
          <w:rFonts w:hint="cs"/>
          <w:rtl/>
          <w:lang w:eastAsia="he-IL"/>
        </w:rPr>
        <w:t>ישיבות יש בירוחם?</w:t>
      </w:r>
    </w:p>
    <w:p w:rsidR="00EA5CE1" w:rsidRDefault="00EA5CE1" w:rsidP="005A6F2D">
      <w:pPr>
        <w:ind w:firstLine="0"/>
        <w:rPr>
          <w:rtl/>
          <w:lang w:eastAsia="he-IL"/>
        </w:rPr>
      </w:pPr>
      <w:bookmarkStart w:id="27164" w:name="_ETM_Q89_689831"/>
      <w:bookmarkStart w:id="27165" w:name="_ETM_Q89_689907"/>
      <w:bookmarkEnd w:id="27164"/>
      <w:bookmarkEnd w:id="27165"/>
    </w:p>
    <w:p w:rsidR="00EA5CE1" w:rsidRDefault="00EA5CE1" w:rsidP="005A6F2D">
      <w:pPr>
        <w:pStyle w:val="-"/>
        <w:keepNext/>
        <w:rPr>
          <w:rtl/>
        </w:rPr>
      </w:pPr>
      <w:bookmarkStart w:id="27166" w:name="ET_speakercontinue_6262_69"/>
      <w:r w:rsidRPr="009B6958">
        <w:rPr>
          <w:rStyle w:val="TagStyle"/>
          <w:rtl/>
        </w:rPr>
        <w:t xml:space="preserve"> &lt;&lt; דובר_המשך &gt;&gt; </w:t>
      </w:r>
      <w:r>
        <w:rPr>
          <w:rtl/>
        </w:rPr>
        <w:t>מיכאל מרדכי ביטון (יו"ר ועדת הכלכלה):</w:t>
      </w:r>
      <w:r w:rsidRPr="009B6958">
        <w:rPr>
          <w:rStyle w:val="TagStyle"/>
          <w:rtl/>
        </w:rPr>
        <w:t xml:space="preserve"> &lt;&lt; דובר_המשך &gt;&gt;</w:t>
      </w:r>
      <w:r>
        <w:rPr>
          <w:rtl/>
        </w:rPr>
        <w:t xml:space="preserve"> </w:t>
      </w:r>
      <w:bookmarkEnd w:id="27166"/>
    </w:p>
    <w:p w:rsidR="00EA5CE1" w:rsidRDefault="00EA5CE1" w:rsidP="00E67AD8">
      <w:pPr>
        <w:rPr>
          <w:rtl/>
          <w:lang w:eastAsia="he-IL"/>
        </w:rPr>
      </w:pPr>
    </w:p>
    <w:p w:rsidR="00EA5CE1" w:rsidRDefault="00EA5CE1" w:rsidP="005A6F2D">
      <w:pPr>
        <w:rPr>
          <w:rtl/>
          <w:lang w:eastAsia="he-IL"/>
        </w:rPr>
      </w:pPr>
      <w:bookmarkStart w:id="27167" w:name="_ETM_Q89_690734"/>
      <w:bookmarkEnd w:id="27167"/>
      <w:r>
        <w:rPr>
          <w:rFonts w:hint="cs"/>
          <w:rtl/>
          <w:lang w:eastAsia="he-IL"/>
        </w:rPr>
        <w:t xml:space="preserve">יש. </w:t>
      </w:r>
      <w:bookmarkStart w:id="27168" w:name="_ETM_Q89_691304"/>
      <w:bookmarkStart w:id="27169" w:name="_ETM_Q89_691850"/>
      <w:bookmarkStart w:id="27170" w:name="_ETM_Q89_691955"/>
      <w:bookmarkEnd w:id="27168"/>
      <w:bookmarkEnd w:id="27169"/>
      <w:bookmarkEnd w:id="27170"/>
    </w:p>
    <w:p w:rsidR="00EA5CE1" w:rsidRDefault="00EA5CE1" w:rsidP="005A6F2D">
      <w:pPr>
        <w:rPr>
          <w:rtl/>
          <w:lang w:eastAsia="he-IL"/>
        </w:rPr>
      </w:pPr>
      <w:bookmarkStart w:id="27171" w:name="_ETM_Q89_692010"/>
      <w:bookmarkStart w:id="27172" w:name="_ETM_Q89_692071"/>
      <w:bookmarkEnd w:id="27171"/>
      <w:bookmarkEnd w:id="27172"/>
    </w:p>
    <w:p w:rsidR="00EA5CE1" w:rsidRDefault="00EA5CE1" w:rsidP="005A6F2D">
      <w:pPr>
        <w:pStyle w:val="af6"/>
        <w:keepNext/>
        <w:rPr>
          <w:rtl/>
        </w:rPr>
      </w:pPr>
      <w:bookmarkStart w:id="27173" w:name="ET_interruption_קריאה__70"/>
      <w:r w:rsidRPr="008F647A">
        <w:rPr>
          <w:rStyle w:val="TagStyle"/>
          <w:rtl/>
        </w:rPr>
        <w:t xml:space="preserve"> &lt;&lt; קריאה &gt;&gt; </w:t>
      </w:r>
      <w:r>
        <w:rPr>
          <w:rtl/>
        </w:rPr>
        <w:t>קריאה:</w:t>
      </w:r>
      <w:r w:rsidRPr="008F647A">
        <w:rPr>
          <w:rStyle w:val="TagStyle"/>
          <w:rtl/>
        </w:rPr>
        <w:t xml:space="preserve"> &lt;&lt; קריאה &gt;&gt;</w:t>
      </w:r>
      <w:r>
        <w:rPr>
          <w:rtl/>
        </w:rPr>
        <w:t xml:space="preserve"> </w:t>
      </w:r>
      <w:bookmarkEnd w:id="27173"/>
    </w:p>
    <w:p w:rsidR="00EA5CE1" w:rsidRDefault="00EA5CE1" w:rsidP="00E67AD8">
      <w:pPr>
        <w:rPr>
          <w:rtl/>
          <w:lang w:eastAsia="he-IL"/>
        </w:rPr>
      </w:pPr>
    </w:p>
    <w:p w:rsidR="00EA5CE1" w:rsidRDefault="00EA5CE1" w:rsidP="005A6F2D">
      <w:pPr>
        <w:rPr>
          <w:rtl/>
          <w:lang w:eastAsia="he-IL"/>
        </w:rPr>
      </w:pPr>
      <w:bookmarkStart w:id="27174" w:name="_ETM_Q89_692295"/>
      <w:bookmarkEnd w:id="27174"/>
      <w:r>
        <w:rPr>
          <w:rFonts w:hint="cs"/>
          <w:rtl/>
          <w:lang w:eastAsia="he-IL"/>
        </w:rPr>
        <w:t xml:space="preserve">יש </w:t>
      </w:r>
      <w:r w:rsidR="00E67AD8">
        <w:rPr>
          <w:rFonts w:hint="cs"/>
          <w:rtl/>
          <w:lang w:eastAsia="he-IL"/>
        </w:rPr>
        <w:t>– – –</w:t>
      </w:r>
      <w:r>
        <w:rPr>
          <w:rFonts w:hint="cs"/>
          <w:rtl/>
          <w:lang w:eastAsia="he-IL"/>
        </w:rPr>
        <w:t xml:space="preserve"> </w:t>
      </w:r>
    </w:p>
    <w:p w:rsidR="00EA5CE1" w:rsidRDefault="00EA5CE1" w:rsidP="005A6F2D">
      <w:pPr>
        <w:ind w:firstLine="0"/>
        <w:rPr>
          <w:rtl/>
          <w:lang w:eastAsia="he-IL"/>
        </w:rPr>
      </w:pPr>
      <w:bookmarkStart w:id="27175" w:name="_ETM_Q89_691842"/>
      <w:bookmarkStart w:id="27176" w:name="_ETM_Q89_691936"/>
      <w:bookmarkStart w:id="27177" w:name="_ETM_Q89_691978"/>
      <w:bookmarkStart w:id="27178" w:name="_ETM_Q89_692075"/>
      <w:bookmarkEnd w:id="27175"/>
      <w:bookmarkEnd w:id="27176"/>
      <w:bookmarkEnd w:id="27177"/>
      <w:bookmarkEnd w:id="27178"/>
    </w:p>
    <w:p w:rsidR="00EA5CE1" w:rsidRDefault="00EA5CE1" w:rsidP="005A6F2D">
      <w:pPr>
        <w:pStyle w:val="-"/>
        <w:keepNext/>
        <w:rPr>
          <w:rtl/>
        </w:rPr>
      </w:pPr>
      <w:bookmarkStart w:id="27179" w:name="ET_speakercontinue_6262_71"/>
      <w:r w:rsidRPr="008F647A">
        <w:rPr>
          <w:rStyle w:val="TagStyle"/>
          <w:rtl/>
        </w:rPr>
        <w:t xml:space="preserve"> &lt;&lt; דובר_המשך &gt;&gt; </w:t>
      </w:r>
      <w:r>
        <w:rPr>
          <w:rtl/>
        </w:rPr>
        <w:t>מיכאל מרדכי ביטון (יו"ר ועדת הכלכלה):</w:t>
      </w:r>
      <w:r w:rsidRPr="008F647A">
        <w:rPr>
          <w:rStyle w:val="TagStyle"/>
          <w:rtl/>
        </w:rPr>
        <w:t xml:space="preserve"> &lt;&lt; דובר_המשך &gt;&gt;</w:t>
      </w:r>
      <w:r>
        <w:rPr>
          <w:rtl/>
        </w:rPr>
        <w:t xml:space="preserve"> </w:t>
      </w:r>
      <w:bookmarkEnd w:id="27179"/>
    </w:p>
    <w:p w:rsidR="00EA5CE1" w:rsidRDefault="00EA5CE1" w:rsidP="00E67AD8">
      <w:pPr>
        <w:rPr>
          <w:rtl/>
          <w:lang w:eastAsia="he-IL"/>
        </w:rPr>
      </w:pPr>
    </w:p>
    <w:p w:rsidR="00EA5CE1" w:rsidRDefault="00EA5CE1" w:rsidP="005A6F2D">
      <w:pPr>
        <w:rPr>
          <w:rtl/>
          <w:lang w:eastAsia="he-IL"/>
        </w:rPr>
      </w:pPr>
      <w:r>
        <w:rPr>
          <w:rFonts w:hint="cs"/>
          <w:rtl/>
          <w:lang w:eastAsia="he-IL"/>
        </w:rPr>
        <w:t>י</w:t>
      </w:r>
      <w:bookmarkStart w:id="27180" w:name="_ETM_Q89_693291"/>
      <w:bookmarkEnd w:id="27180"/>
      <w:r>
        <w:rPr>
          <w:rFonts w:hint="cs"/>
          <w:rtl/>
          <w:lang w:eastAsia="he-IL"/>
        </w:rPr>
        <w:t xml:space="preserve">ש. </w:t>
      </w:r>
    </w:p>
    <w:p w:rsidR="00EA5CE1" w:rsidRDefault="00EA5CE1" w:rsidP="005A6F2D">
      <w:pPr>
        <w:ind w:firstLine="0"/>
        <w:rPr>
          <w:rtl/>
          <w:lang w:eastAsia="he-IL"/>
        </w:rPr>
      </w:pPr>
      <w:bookmarkStart w:id="27181" w:name="_ETM_Q89_697434"/>
      <w:bookmarkStart w:id="27182" w:name="_ETM_Q89_697532"/>
      <w:bookmarkStart w:id="27183" w:name="_ETM_Q89_697587"/>
      <w:bookmarkStart w:id="27184" w:name="_ETM_Q89_697645"/>
      <w:bookmarkEnd w:id="27181"/>
      <w:bookmarkEnd w:id="27182"/>
      <w:bookmarkEnd w:id="27183"/>
      <w:bookmarkEnd w:id="27184"/>
    </w:p>
    <w:p w:rsidR="00EA5CE1" w:rsidRDefault="00EA5CE1" w:rsidP="005A6F2D">
      <w:pPr>
        <w:pStyle w:val="af6"/>
        <w:keepNext/>
        <w:rPr>
          <w:rtl/>
        </w:rPr>
      </w:pPr>
      <w:bookmarkStart w:id="27185" w:name="ET_interruption_5069_72"/>
      <w:r w:rsidRPr="00AB0D10">
        <w:rPr>
          <w:rStyle w:val="TagStyle"/>
          <w:rtl/>
        </w:rPr>
        <w:t xml:space="preserve"> &lt;&lt; קריאה &gt;&gt; </w:t>
      </w:r>
      <w:r>
        <w:rPr>
          <w:rtl/>
        </w:rPr>
        <w:t>יעקב אשר (יהדות התורה):</w:t>
      </w:r>
      <w:r w:rsidRPr="00AB0D10">
        <w:rPr>
          <w:rStyle w:val="TagStyle"/>
          <w:rtl/>
        </w:rPr>
        <w:t xml:space="preserve"> &lt;&lt; קריאה &gt;&gt;</w:t>
      </w:r>
      <w:r>
        <w:rPr>
          <w:rtl/>
        </w:rPr>
        <w:t xml:space="preserve"> </w:t>
      </w:r>
      <w:bookmarkEnd w:id="27185"/>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אין מנהיגות </w:t>
      </w:r>
      <w:r w:rsidR="00E67AD8">
        <w:rPr>
          <w:rFonts w:hint="cs"/>
          <w:rtl/>
          <w:lang w:eastAsia="he-IL"/>
        </w:rPr>
        <w:t>– – –</w:t>
      </w:r>
      <w:r>
        <w:rPr>
          <w:rFonts w:hint="cs"/>
          <w:rtl/>
          <w:lang w:eastAsia="he-IL"/>
        </w:rPr>
        <w:t xml:space="preserve"> אין מנהיגות.</w:t>
      </w:r>
    </w:p>
    <w:p w:rsidR="00EA5CE1" w:rsidRDefault="00EA5CE1" w:rsidP="005A6F2D">
      <w:pPr>
        <w:ind w:firstLine="0"/>
        <w:rPr>
          <w:rtl/>
          <w:lang w:eastAsia="he-IL"/>
        </w:rPr>
      </w:pPr>
    </w:p>
    <w:p w:rsidR="00EA5CE1" w:rsidRDefault="00EA5CE1" w:rsidP="005A6F2D">
      <w:pPr>
        <w:pStyle w:val="-"/>
        <w:keepNext/>
        <w:rPr>
          <w:rtl/>
        </w:rPr>
      </w:pPr>
      <w:bookmarkStart w:id="27186" w:name="ET_speakercontinue_6262_73"/>
      <w:r w:rsidRPr="00AB0D10">
        <w:rPr>
          <w:rStyle w:val="TagStyle"/>
          <w:rtl/>
        </w:rPr>
        <w:t xml:space="preserve"> &lt;&lt; דובר_המשך &gt;&gt; </w:t>
      </w:r>
      <w:r>
        <w:rPr>
          <w:rtl/>
        </w:rPr>
        <w:t>מיכאל מרדכי ביטון (יו"ר ועדת הכלכלה):</w:t>
      </w:r>
      <w:r w:rsidRPr="00AB0D10">
        <w:rPr>
          <w:rStyle w:val="TagStyle"/>
          <w:rtl/>
        </w:rPr>
        <w:t xml:space="preserve"> &lt;&lt; דובר_המשך &gt;&gt;</w:t>
      </w:r>
      <w:r>
        <w:rPr>
          <w:rtl/>
        </w:rPr>
        <w:t xml:space="preserve"> </w:t>
      </w:r>
      <w:bookmarkEnd w:id="27186"/>
    </w:p>
    <w:p w:rsidR="00EA5CE1" w:rsidRDefault="00EA5CE1" w:rsidP="00E67AD8">
      <w:pPr>
        <w:rPr>
          <w:rtl/>
          <w:lang w:eastAsia="he-IL"/>
        </w:rPr>
      </w:pPr>
    </w:p>
    <w:p w:rsidR="00EA5CE1" w:rsidRDefault="00EA5CE1" w:rsidP="00CC222A">
      <w:pPr>
        <w:rPr>
          <w:rtl/>
          <w:lang w:eastAsia="he-IL"/>
        </w:rPr>
      </w:pPr>
      <w:r>
        <w:rPr>
          <w:rFonts w:hint="cs"/>
          <w:rtl/>
          <w:lang w:eastAsia="he-IL"/>
        </w:rPr>
        <w:t xml:space="preserve">ראש העיר של בני </w:t>
      </w:r>
      <w:bookmarkStart w:id="27187" w:name="_ETM_Q89_699257"/>
      <w:bookmarkEnd w:id="27187"/>
      <w:r>
        <w:rPr>
          <w:rFonts w:hint="cs"/>
          <w:rtl/>
          <w:lang w:eastAsia="he-IL"/>
        </w:rPr>
        <w:t xml:space="preserve">ברק, אני קורא אותך לסדר פעם ראשונה. אני </w:t>
      </w:r>
      <w:bookmarkStart w:id="27188" w:name="_ETM_Q89_711109"/>
      <w:bookmarkEnd w:id="27188"/>
      <w:r>
        <w:rPr>
          <w:rFonts w:hint="cs"/>
          <w:rtl/>
          <w:lang w:eastAsia="he-IL"/>
        </w:rPr>
        <w:t>מבקש ממך. אנחנו צעקנו</w:t>
      </w:r>
      <w:r w:rsidR="00CC222A">
        <w:rPr>
          <w:rFonts w:hint="cs"/>
          <w:rtl/>
          <w:lang w:eastAsia="he-IL"/>
        </w:rPr>
        <w:t>.</w:t>
      </w:r>
      <w:r>
        <w:rPr>
          <w:rFonts w:hint="cs"/>
          <w:rtl/>
          <w:lang w:eastAsia="he-IL"/>
        </w:rPr>
        <w:t xml:space="preserve"> אתם חושבים שרק בכנסת </w:t>
      </w:r>
      <w:bookmarkStart w:id="27189" w:name="_ETM_Q89_713424"/>
      <w:bookmarkEnd w:id="27189"/>
      <w:r>
        <w:rPr>
          <w:rFonts w:hint="cs"/>
          <w:rtl/>
          <w:lang w:eastAsia="he-IL"/>
        </w:rPr>
        <w:t xml:space="preserve">ישראל סיעות ומפלגות יכולות לשתף פעולה על נושאים מוסכמים? </w:t>
      </w:r>
      <w:bookmarkStart w:id="27190" w:name="_ETM_Q89_721154"/>
      <w:bookmarkEnd w:id="27190"/>
      <w:r>
        <w:rPr>
          <w:rFonts w:hint="cs"/>
          <w:rtl/>
          <w:lang w:eastAsia="he-IL"/>
        </w:rPr>
        <w:t>אנחנו ב-2013, 2014 זיהינו את המצ</w:t>
      </w:r>
      <w:bookmarkStart w:id="27191" w:name="_ETM_Q89_727613"/>
      <w:bookmarkEnd w:id="27191"/>
      <w:r>
        <w:rPr>
          <w:rFonts w:hint="cs"/>
          <w:rtl/>
          <w:lang w:eastAsia="he-IL"/>
        </w:rPr>
        <w:t xml:space="preserve">ב של אי-שוויון בחינוך. </w:t>
      </w:r>
    </w:p>
    <w:p w:rsidR="00EA5CE1" w:rsidRDefault="00EA5CE1" w:rsidP="005A6F2D">
      <w:pPr>
        <w:ind w:firstLine="0"/>
        <w:rPr>
          <w:rtl/>
          <w:lang w:eastAsia="he-IL"/>
        </w:rPr>
      </w:pPr>
      <w:bookmarkStart w:id="27192" w:name="_ETM_Q89_726582"/>
      <w:bookmarkStart w:id="27193" w:name="_ETM_Q89_726598"/>
      <w:bookmarkEnd w:id="27192"/>
      <w:bookmarkEnd w:id="27193"/>
    </w:p>
    <w:p w:rsidR="00EA5CE1" w:rsidRDefault="00EA5CE1" w:rsidP="005A6F2D">
      <w:pPr>
        <w:pStyle w:val="af6"/>
        <w:keepNext/>
        <w:rPr>
          <w:rtl/>
        </w:rPr>
      </w:pPr>
      <w:bookmarkStart w:id="27194" w:name="ET_interruption_5786_75"/>
      <w:r w:rsidRPr="00037708">
        <w:rPr>
          <w:rStyle w:val="TagStyle"/>
          <w:rtl/>
        </w:rPr>
        <w:t xml:space="preserve"> &lt;&lt; קריאה &gt;&gt; </w:t>
      </w:r>
      <w:r>
        <w:rPr>
          <w:rtl/>
        </w:rPr>
        <w:t>אופיר כץ (הליכוד):</w:t>
      </w:r>
      <w:r w:rsidRPr="00037708">
        <w:rPr>
          <w:rStyle w:val="TagStyle"/>
          <w:rtl/>
        </w:rPr>
        <w:t xml:space="preserve"> &lt;&lt; קריאה &gt;&gt;</w:t>
      </w:r>
      <w:r>
        <w:rPr>
          <w:rtl/>
        </w:rPr>
        <w:t xml:space="preserve"> </w:t>
      </w:r>
      <w:bookmarkEnd w:id="27194"/>
    </w:p>
    <w:p w:rsidR="00EA5CE1" w:rsidRDefault="00EA5CE1" w:rsidP="00E67AD8">
      <w:pPr>
        <w:rPr>
          <w:rtl/>
          <w:lang w:eastAsia="he-IL"/>
        </w:rPr>
      </w:pPr>
    </w:p>
    <w:p w:rsidR="00EA5CE1" w:rsidRDefault="00EA5CE1" w:rsidP="005A6F2D">
      <w:pPr>
        <w:rPr>
          <w:rtl/>
          <w:lang w:eastAsia="he-IL"/>
        </w:rPr>
      </w:pPr>
      <w:bookmarkStart w:id="27195" w:name="_ETM_Q89_728243"/>
      <w:bookmarkEnd w:id="27195"/>
      <w:r>
        <w:rPr>
          <w:rFonts w:hint="cs"/>
          <w:rtl/>
          <w:lang w:eastAsia="he-IL"/>
        </w:rPr>
        <w:t xml:space="preserve">מי נרדם? מי </w:t>
      </w:r>
      <w:bookmarkStart w:id="27196" w:name="_ETM_Q89_730316"/>
      <w:bookmarkEnd w:id="27196"/>
      <w:r>
        <w:rPr>
          <w:rFonts w:hint="cs"/>
          <w:rtl/>
          <w:lang w:eastAsia="he-IL"/>
        </w:rPr>
        <w:t>נרדם?</w:t>
      </w:r>
    </w:p>
    <w:p w:rsidR="00EA5CE1" w:rsidRDefault="00EA5CE1" w:rsidP="00CC222A">
      <w:pPr>
        <w:rPr>
          <w:rtl/>
          <w:lang w:eastAsia="he-IL"/>
        </w:rPr>
      </w:pPr>
      <w:bookmarkStart w:id="27197" w:name="_ETM_Q89_728304"/>
      <w:bookmarkStart w:id="27198" w:name="_ETM_Q89_728402"/>
      <w:bookmarkStart w:id="27199" w:name="_ETM_Q89_728671"/>
      <w:bookmarkStart w:id="27200" w:name="_ETM_Q89_728744"/>
      <w:bookmarkEnd w:id="27197"/>
      <w:bookmarkEnd w:id="27198"/>
      <w:bookmarkEnd w:id="27199"/>
      <w:bookmarkEnd w:id="27200"/>
    </w:p>
    <w:p w:rsidR="00EA5CE1" w:rsidRDefault="00EA5CE1" w:rsidP="005A6F2D">
      <w:pPr>
        <w:pStyle w:val="-"/>
        <w:keepNext/>
        <w:rPr>
          <w:rtl/>
        </w:rPr>
      </w:pPr>
      <w:bookmarkStart w:id="27201" w:name="ET_speakercontinue_6262_76"/>
      <w:r w:rsidRPr="00037708">
        <w:rPr>
          <w:rStyle w:val="TagStyle"/>
          <w:rtl/>
        </w:rPr>
        <w:t xml:space="preserve"> &lt;&lt; דובר_המשך &gt;&gt; </w:t>
      </w:r>
      <w:r>
        <w:rPr>
          <w:rtl/>
        </w:rPr>
        <w:t>מיכאל מרדכי ביטון (יו"ר ועדת הכלכלה):</w:t>
      </w:r>
      <w:r w:rsidRPr="00037708">
        <w:rPr>
          <w:rStyle w:val="TagStyle"/>
          <w:rtl/>
        </w:rPr>
        <w:t xml:space="preserve"> &lt;&lt; דובר_המשך &gt;&gt;</w:t>
      </w:r>
      <w:r>
        <w:rPr>
          <w:rtl/>
        </w:rPr>
        <w:t xml:space="preserve"> </w:t>
      </w:r>
      <w:bookmarkEnd w:id="27201"/>
    </w:p>
    <w:p w:rsidR="00EA5CE1" w:rsidRPr="00037708" w:rsidRDefault="00EA5CE1" w:rsidP="00CC222A">
      <w:pPr>
        <w:rPr>
          <w:rtl/>
          <w:lang w:eastAsia="he-IL"/>
        </w:rPr>
      </w:pPr>
      <w:bookmarkStart w:id="27202" w:name="_ETM_Q89_730527"/>
      <w:bookmarkEnd w:id="27202"/>
    </w:p>
    <w:p w:rsidR="00EA5CE1" w:rsidRPr="00F85DD7" w:rsidRDefault="00EA5CE1" w:rsidP="00CC222A">
      <w:pPr>
        <w:rPr>
          <w:rtl/>
          <w:lang w:eastAsia="he-IL"/>
        </w:rPr>
      </w:pPr>
      <w:bookmarkStart w:id="27203" w:name="_ETM_Q89_726629"/>
      <w:bookmarkStart w:id="27204" w:name="_ETM_Q89_726687"/>
      <w:bookmarkEnd w:id="27203"/>
      <w:bookmarkEnd w:id="27204"/>
      <w:r>
        <w:rPr>
          <w:rFonts w:hint="cs"/>
          <w:rtl/>
          <w:lang w:eastAsia="he-IL"/>
        </w:rPr>
        <w:t>כתוב "בן אדם מה לך נרדם</w:t>
      </w:r>
      <w:bookmarkStart w:id="27205" w:name="_ETM_Q89_728463"/>
      <w:bookmarkStart w:id="27206" w:name="_ETM_Q89_728554"/>
      <w:bookmarkStart w:id="27207" w:name="_ETM_Q89_697668"/>
      <w:bookmarkStart w:id="27208" w:name="_ETM_Q89_697762"/>
      <w:bookmarkStart w:id="27209" w:name="_ETM_Q89_697796"/>
      <w:bookmarkStart w:id="27210" w:name="_ETM_Q89_697895"/>
      <w:bookmarkEnd w:id="27205"/>
      <w:bookmarkEnd w:id="27206"/>
      <w:bookmarkEnd w:id="27207"/>
      <w:bookmarkEnd w:id="27208"/>
      <w:bookmarkEnd w:id="27209"/>
      <w:bookmarkEnd w:id="27210"/>
      <w:r>
        <w:rPr>
          <w:rFonts w:hint="cs"/>
          <w:rtl/>
          <w:lang w:eastAsia="he-IL"/>
        </w:rPr>
        <w:t>". ישן אל תירדם.</w:t>
      </w:r>
    </w:p>
    <w:p w:rsidR="00EA5CE1" w:rsidRPr="00AF37A0" w:rsidRDefault="00EA5CE1" w:rsidP="00CC222A">
      <w:pPr>
        <w:rPr>
          <w:rtl/>
          <w:lang w:eastAsia="he-IL"/>
        </w:rPr>
      </w:pPr>
      <w:bookmarkStart w:id="27211" w:name="_ETM_Q89_746502"/>
      <w:bookmarkStart w:id="27212" w:name="_ETM_Q89_746607"/>
      <w:bookmarkStart w:id="27213" w:name="_ETM_Q89_746677"/>
      <w:bookmarkStart w:id="27214" w:name="_ETM_Q89_746761"/>
      <w:bookmarkStart w:id="27215" w:name="_ETM_Q89_748763"/>
      <w:bookmarkEnd w:id="27211"/>
      <w:bookmarkEnd w:id="27212"/>
      <w:bookmarkEnd w:id="27213"/>
      <w:bookmarkEnd w:id="27214"/>
      <w:bookmarkEnd w:id="27215"/>
    </w:p>
    <w:p w:rsidR="00EA5CE1" w:rsidRDefault="00EA5CE1" w:rsidP="005A6F2D">
      <w:pPr>
        <w:pStyle w:val="af6"/>
        <w:keepNext/>
        <w:rPr>
          <w:rtl/>
        </w:rPr>
      </w:pPr>
      <w:bookmarkStart w:id="27216" w:name="ET_interruption_קריאה__77"/>
      <w:r w:rsidRPr="00436353">
        <w:rPr>
          <w:rStyle w:val="TagStyle"/>
          <w:rtl/>
        </w:rPr>
        <w:t xml:space="preserve"> &lt;&lt; קריאה &gt;&gt; </w:t>
      </w:r>
      <w:r>
        <w:rPr>
          <w:rtl/>
        </w:rPr>
        <w:t>קריאה:</w:t>
      </w:r>
      <w:r w:rsidRPr="00436353">
        <w:rPr>
          <w:rStyle w:val="TagStyle"/>
          <w:rtl/>
        </w:rPr>
        <w:t xml:space="preserve"> &lt;&lt; קריאה &gt;&gt;</w:t>
      </w:r>
      <w:r>
        <w:rPr>
          <w:rtl/>
        </w:rPr>
        <w:t xml:space="preserve"> </w:t>
      </w:r>
      <w:bookmarkEnd w:id="27216"/>
    </w:p>
    <w:p w:rsidR="00EA5CE1" w:rsidRDefault="00EA5CE1" w:rsidP="00E67AD8">
      <w:pPr>
        <w:rPr>
          <w:rtl/>
          <w:lang w:eastAsia="he-IL"/>
        </w:rPr>
      </w:pPr>
    </w:p>
    <w:p w:rsidR="00EA5CE1" w:rsidRPr="00436353" w:rsidRDefault="00EA5CE1" w:rsidP="00CC222A">
      <w:pPr>
        <w:rPr>
          <w:rtl/>
          <w:lang w:eastAsia="he-IL"/>
        </w:rPr>
      </w:pPr>
      <w:bookmarkStart w:id="27217" w:name="_ETM_Q89_740721"/>
      <w:bookmarkEnd w:id="27217"/>
      <w:r>
        <w:rPr>
          <w:rFonts w:hint="cs"/>
          <w:rtl/>
          <w:lang w:eastAsia="he-IL"/>
        </w:rPr>
        <w:t xml:space="preserve">אתה יכול לתת לנו עדכון מה </w:t>
      </w:r>
      <w:bookmarkStart w:id="27218" w:name="_ETM_Q89_741654"/>
      <w:bookmarkEnd w:id="27218"/>
      <w:r>
        <w:rPr>
          <w:rFonts w:hint="cs"/>
          <w:rtl/>
          <w:lang w:eastAsia="he-IL"/>
        </w:rPr>
        <w:t>קורה עם הנושא של הלולים</w:t>
      </w:r>
      <w:r w:rsidR="00CC222A">
        <w:rPr>
          <w:rFonts w:hint="cs"/>
          <w:rtl/>
          <w:lang w:eastAsia="he-IL"/>
        </w:rPr>
        <w:t>,</w:t>
      </w:r>
      <w:r>
        <w:rPr>
          <w:rFonts w:hint="cs"/>
          <w:lang w:eastAsia="he-IL"/>
        </w:rPr>
        <w:t xml:space="preserve"> </w:t>
      </w:r>
      <w:bookmarkStart w:id="27219" w:name="_ETM_Q89_743918"/>
      <w:bookmarkEnd w:id="27219"/>
      <w:r>
        <w:rPr>
          <w:rFonts w:hint="cs"/>
          <w:rtl/>
          <w:lang w:eastAsia="he-IL"/>
        </w:rPr>
        <w:t>של התרנגולים?</w:t>
      </w:r>
    </w:p>
    <w:p w:rsidR="00EA5CE1" w:rsidRDefault="00EA5CE1" w:rsidP="00CC222A">
      <w:pPr>
        <w:rPr>
          <w:rtl/>
          <w:lang w:eastAsia="he-IL"/>
        </w:rPr>
      </w:pPr>
      <w:bookmarkStart w:id="27220" w:name="_ETM_Q89_746124"/>
      <w:bookmarkStart w:id="27221" w:name="_ETM_Q89_746238"/>
      <w:bookmarkEnd w:id="27220"/>
      <w:bookmarkEnd w:id="27221"/>
    </w:p>
    <w:p w:rsidR="00EA5CE1" w:rsidRDefault="00EA5CE1" w:rsidP="005A6F2D">
      <w:pPr>
        <w:pStyle w:val="-"/>
        <w:keepNext/>
        <w:rPr>
          <w:rtl/>
        </w:rPr>
      </w:pPr>
      <w:bookmarkStart w:id="27222" w:name="ET_speakercontinue_6262_78"/>
      <w:r w:rsidRPr="00436353">
        <w:rPr>
          <w:rStyle w:val="TagStyle"/>
          <w:rtl/>
        </w:rPr>
        <w:t xml:space="preserve"> &lt;&lt; דובר_המשך &gt;&gt; </w:t>
      </w:r>
      <w:r>
        <w:rPr>
          <w:rtl/>
        </w:rPr>
        <w:t>מיכאל מרדכי ביטון (יו"ר ועדת הכלכלה):</w:t>
      </w:r>
      <w:r w:rsidRPr="00436353">
        <w:rPr>
          <w:rStyle w:val="TagStyle"/>
          <w:rtl/>
        </w:rPr>
        <w:t xml:space="preserve"> &lt;&lt; דובר_המשך &gt;&gt;</w:t>
      </w:r>
      <w:r>
        <w:rPr>
          <w:rtl/>
        </w:rPr>
        <w:t xml:space="preserve"> </w:t>
      </w:r>
      <w:bookmarkEnd w:id="27222"/>
    </w:p>
    <w:p w:rsidR="00EA5CE1" w:rsidRDefault="00EA5CE1" w:rsidP="00E67AD8">
      <w:pPr>
        <w:rPr>
          <w:rtl/>
          <w:lang w:eastAsia="he-IL"/>
        </w:rPr>
      </w:pPr>
    </w:p>
    <w:p w:rsidR="00EA5CE1" w:rsidRPr="00436353" w:rsidRDefault="00EA5CE1" w:rsidP="005A6F2D">
      <w:pPr>
        <w:rPr>
          <w:rtl/>
          <w:lang w:eastAsia="he-IL"/>
        </w:rPr>
      </w:pPr>
      <w:bookmarkStart w:id="27223" w:name="_ETM_Q89_744025"/>
      <w:bookmarkEnd w:id="27223"/>
      <w:r>
        <w:rPr>
          <w:rFonts w:hint="cs"/>
          <w:rtl/>
          <w:lang w:eastAsia="he-IL"/>
        </w:rPr>
        <w:t xml:space="preserve">לצערי, עדיין לא הגענו להסכמות. </w:t>
      </w:r>
    </w:p>
    <w:p w:rsidR="00EA5CE1" w:rsidRDefault="00EA5CE1" w:rsidP="005A6F2D">
      <w:pPr>
        <w:tabs>
          <w:tab w:val="left" w:pos="1166"/>
        </w:tabs>
        <w:ind w:firstLine="0"/>
        <w:rPr>
          <w:rtl/>
          <w:lang w:eastAsia="he-IL"/>
        </w:rPr>
      </w:pPr>
      <w:bookmarkStart w:id="27224" w:name="_ETM_Q89_746594"/>
      <w:bookmarkStart w:id="27225" w:name="_ETM_Q89_746687"/>
      <w:bookmarkEnd w:id="27224"/>
      <w:bookmarkEnd w:id="27225"/>
    </w:p>
    <w:p w:rsidR="00EA5CE1" w:rsidRDefault="00EA5CE1" w:rsidP="005A6F2D">
      <w:pPr>
        <w:pStyle w:val="af6"/>
        <w:keepNext/>
        <w:rPr>
          <w:rtl/>
        </w:rPr>
      </w:pPr>
      <w:bookmarkStart w:id="27226" w:name="ET_interruption_קריאה__82"/>
      <w:r w:rsidRPr="008842D1">
        <w:rPr>
          <w:rStyle w:val="TagStyle"/>
          <w:rtl/>
        </w:rPr>
        <w:t xml:space="preserve"> &lt;&lt; קריאה &gt;&gt; </w:t>
      </w:r>
      <w:r>
        <w:rPr>
          <w:rtl/>
        </w:rPr>
        <w:t>קריאה:</w:t>
      </w:r>
      <w:r w:rsidRPr="008842D1">
        <w:rPr>
          <w:rStyle w:val="TagStyle"/>
          <w:rtl/>
        </w:rPr>
        <w:t xml:space="preserve"> &lt;&lt; קריאה &gt;&gt;</w:t>
      </w:r>
      <w:r>
        <w:rPr>
          <w:rtl/>
        </w:rPr>
        <w:t xml:space="preserve"> </w:t>
      </w:r>
      <w:bookmarkEnd w:id="27226"/>
    </w:p>
    <w:p w:rsidR="00EA5CE1" w:rsidRDefault="00EA5CE1" w:rsidP="00E67AD8">
      <w:pPr>
        <w:rPr>
          <w:rtl/>
          <w:lang w:eastAsia="he-IL"/>
        </w:rPr>
      </w:pPr>
    </w:p>
    <w:p w:rsidR="00EA5CE1" w:rsidRDefault="00EA5CE1" w:rsidP="005A6F2D">
      <w:pPr>
        <w:rPr>
          <w:rtl/>
          <w:lang w:eastAsia="he-IL"/>
        </w:rPr>
      </w:pPr>
      <w:bookmarkStart w:id="27227" w:name="_ETM_Q89_750245"/>
      <w:bookmarkEnd w:id="27227"/>
      <w:r>
        <w:rPr>
          <w:rFonts w:hint="cs"/>
          <w:rtl/>
          <w:lang w:eastAsia="he-IL"/>
        </w:rPr>
        <w:t>אבל זה לילה שני.</w:t>
      </w:r>
    </w:p>
    <w:p w:rsidR="00EA5CE1" w:rsidRPr="008842D1" w:rsidRDefault="00EA5CE1" w:rsidP="005A6F2D">
      <w:pPr>
        <w:ind w:firstLine="0"/>
        <w:rPr>
          <w:rtl/>
          <w:lang w:eastAsia="he-IL"/>
        </w:rPr>
      </w:pPr>
      <w:bookmarkStart w:id="27228" w:name="_ETM_Q89_746278"/>
      <w:bookmarkStart w:id="27229" w:name="_ETM_Q89_746353"/>
      <w:bookmarkStart w:id="27230" w:name="_ETM_Q89_746421"/>
      <w:bookmarkStart w:id="27231" w:name="_ETM_Q89_746509"/>
      <w:bookmarkEnd w:id="27228"/>
      <w:bookmarkEnd w:id="27229"/>
      <w:bookmarkEnd w:id="27230"/>
      <w:bookmarkEnd w:id="27231"/>
    </w:p>
    <w:p w:rsidR="00EA5CE1" w:rsidRDefault="00EA5CE1" w:rsidP="005A6F2D">
      <w:pPr>
        <w:pStyle w:val="af6"/>
        <w:keepNext/>
        <w:rPr>
          <w:rtl/>
        </w:rPr>
      </w:pPr>
      <w:bookmarkStart w:id="27232" w:name="ET_interruption_קריאות_79"/>
      <w:r w:rsidRPr="00436353">
        <w:rPr>
          <w:rStyle w:val="TagStyle"/>
          <w:rtl/>
        </w:rPr>
        <w:t xml:space="preserve"> &lt;&lt; קריאה &gt;&gt; </w:t>
      </w:r>
      <w:r>
        <w:rPr>
          <w:rtl/>
        </w:rPr>
        <w:t>קריאות:</w:t>
      </w:r>
      <w:r w:rsidRPr="00436353">
        <w:rPr>
          <w:rStyle w:val="TagStyle"/>
          <w:rtl/>
        </w:rPr>
        <w:t xml:space="preserve"> &lt;&lt; קריאה &gt;&gt;</w:t>
      </w:r>
      <w:r>
        <w:rPr>
          <w:rtl/>
        </w:rPr>
        <w:t xml:space="preserve"> </w:t>
      </w:r>
      <w:bookmarkEnd w:id="27232"/>
    </w:p>
    <w:p w:rsidR="00EA5CE1" w:rsidRDefault="00EA5CE1" w:rsidP="00E67AD8">
      <w:pPr>
        <w:rPr>
          <w:rtl/>
          <w:lang w:eastAsia="he-IL"/>
        </w:rPr>
      </w:pPr>
    </w:p>
    <w:p w:rsidR="00EA5CE1" w:rsidRDefault="00E67AD8" w:rsidP="005A6F2D">
      <w:pPr>
        <w:rPr>
          <w:rtl/>
          <w:lang w:eastAsia="he-IL"/>
        </w:rPr>
      </w:pPr>
      <w:bookmarkStart w:id="27233" w:name="_ETM_Q89_750987"/>
      <w:bookmarkEnd w:id="27233"/>
      <w:r>
        <w:rPr>
          <w:rFonts w:hint="cs"/>
          <w:rtl/>
          <w:lang w:eastAsia="he-IL"/>
        </w:rPr>
        <w:t>– – –</w:t>
      </w:r>
    </w:p>
    <w:p w:rsidR="00EA5CE1" w:rsidRDefault="00EA5CE1" w:rsidP="005A6F2D">
      <w:pPr>
        <w:ind w:firstLine="0"/>
        <w:rPr>
          <w:rtl/>
          <w:lang w:eastAsia="he-IL"/>
        </w:rPr>
      </w:pPr>
      <w:bookmarkStart w:id="27234" w:name="_ETM_Q89_751942"/>
      <w:bookmarkStart w:id="27235" w:name="_ETM_Q89_752055"/>
      <w:bookmarkStart w:id="27236" w:name="_ETM_Q89_748543"/>
      <w:bookmarkStart w:id="27237" w:name="_ETM_Q89_748629"/>
      <w:bookmarkStart w:id="27238" w:name="_ETM_Q89_752085"/>
      <w:bookmarkStart w:id="27239" w:name="_ETM_Q89_752173"/>
      <w:bookmarkEnd w:id="27234"/>
      <w:bookmarkEnd w:id="27235"/>
      <w:bookmarkEnd w:id="27236"/>
      <w:bookmarkEnd w:id="27237"/>
      <w:bookmarkEnd w:id="27238"/>
      <w:bookmarkEnd w:id="27239"/>
    </w:p>
    <w:p w:rsidR="00EA5CE1" w:rsidRDefault="00EA5CE1" w:rsidP="005A6F2D">
      <w:pPr>
        <w:pStyle w:val="-"/>
        <w:keepNext/>
        <w:rPr>
          <w:rtl/>
        </w:rPr>
      </w:pPr>
      <w:bookmarkStart w:id="27240" w:name="ET_speakercontinue_6262_80"/>
      <w:r w:rsidRPr="00436353">
        <w:rPr>
          <w:rStyle w:val="TagStyle"/>
          <w:rtl/>
        </w:rPr>
        <w:t xml:space="preserve"> &lt;&lt; דובר_המשך &gt;&gt; </w:t>
      </w:r>
      <w:r>
        <w:rPr>
          <w:rtl/>
        </w:rPr>
        <w:t>מיכאל מרדכי ביטון (יו"ר ועדת הכלכלה):</w:t>
      </w:r>
      <w:r w:rsidRPr="00436353">
        <w:rPr>
          <w:rStyle w:val="TagStyle"/>
          <w:rtl/>
        </w:rPr>
        <w:t xml:space="preserve"> &lt;&lt; דובר_המשך &gt;&gt;</w:t>
      </w:r>
      <w:r>
        <w:rPr>
          <w:rtl/>
        </w:rPr>
        <w:t xml:space="preserve"> </w:t>
      </w:r>
      <w:bookmarkEnd w:id="27240"/>
    </w:p>
    <w:p w:rsidR="00EA5CE1" w:rsidRDefault="00EA5CE1" w:rsidP="00E67AD8">
      <w:pPr>
        <w:rPr>
          <w:rtl/>
          <w:lang w:eastAsia="he-IL"/>
        </w:rPr>
      </w:pPr>
    </w:p>
    <w:p w:rsidR="00EA5CE1" w:rsidRDefault="00EA5CE1" w:rsidP="005A6F2D">
      <w:pPr>
        <w:rPr>
          <w:rtl/>
          <w:lang w:eastAsia="he-IL"/>
        </w:rPr>
      </w:pPr>
      <w:r>
        <w:rPr>
          <w:rFonts w:hint="cs"/>
          <w:rtl/>
          <w:lang w:eastAsia="he-IL"/>
        </w:rPr>
        <w:t xml:space="preserve">לא הגענו להסכמות, אבל אנחנו </w:t>
      </w:r>
      <w:bookmarkStart w:id="27241" w:name="_ETM_Q89_752697"/>
      <w:bookmarkEnd w:id="27241"/>
      <w:r>
        <w:rPr>
          <w:rFonts w:hint="cs"/>
          <w:rtl/>
          <w:lang w:eastAsia="he-IL"/>
        </w:rPr>
        <w:t xml:space="preserve">כנראה נפתח את הדיון מחר שוב לעוד </w:t>
      </w:r>
      <w:proofErr w:type="spellStart"/>
      <w:r>
        <w:rPr>
          <w:rFonts w:hint="cs"/>
          <w:rtl/>
          <w:lang w:eastAsia="he-IL"/>
        </w:rPr>
        <w:t>משאים</w:t>
      </w:r>
      <w:proofErr w:type="spellEnd"/>
      <w:r>
        <w:rPr>
          <w:rFonts w:hint="cs"/>
          <w:rtl/>
          <w:lang w:eastAsia="he-IL"/>
        </w:rPr>
        <w:t xml:space="preserve"> ומתנים. </w:t>
      </w:r>
    </w:p>
    <w:p w:rsidR="00EA5CE1" w:rsidRDefault="00EA5CE1" w:rsidP="005A6F2D">
      <w:pPr>
        <w:ind w:firstLine="0"/>
        <w:rPr>
          <w:rtl/>
          <w:lang w:eastAsia="he-IL"/>
        </w:rPr>
      </w:pPr>
      <w:bookmarkStart w:id="27242" w:name="_ETM_Q89_750986"/>
      <w:bookmarkStart w:id="27243" w:name="_ETM_Q89_751082"/>
      <w:bookmarkStart w:id="27244" w:name="_ETM_Q89_758027"/>
      <w:bookmarkStart w:id="27245" w:name="_ETM_Q89_758110"/>
      <w:bookmarkEnd w:id="27242"/>
      <w:bookmarkEnd w:id="27243"/>
      <w:bookmarkEnd w:id="27244"/>
      <w:bookmarkEnd w:id="27245"/>
    </w:p>
    <w:p w:rsidR="00EA5CE1" w:rsidRDefault="00EA5CE1" w:rsidP="005A6F2D">
      <w:pPr>
        <w:pStyle w:val="af6"/>
        <w:keepNext/>
        <w:rPr>
          <w:rtl/>
        </w:rPr>
      </w:pPr>
      <w:bookmarkStart w:id="27246" w:name="ET_interruption_5797_83"/>
      <w:r w:rsidRPr="009565F5">
        <w:rPr>
          <w:rStyle w:val="TagStyle"/>
          <w:rtl/>
        </w:rPr>
        <w:t xml:space="preserve"> &lt;&lt; קריאה &gt;&gt; </w:t>
      </w:r>
      <w:r>
        <w:rPr>
          <w:rtl/>
        </w:rPr>
        <w:t>יצחק פינדרוס (יהדות התורה):</w:t>
      </w:r>
      <w:r w:rsidRPr="009565F5">
        <w:rPr>
          <w:rStyle w:val="TagStyle"/>
          <w:rtl/>
        </w:rPr>
        <w:t xml:space="preserve"> &lt;&lt; קריאה &gt;&gt;</w:t>
      </w:r>
      <w:r>
        <w:rPr>
          <w:rtl/>
        </w:rPr>
        <w:t xml:space="preserve"> </w:t>
      </w:r>
      <w:bookmarkEnd w:id="27246"/>
    </w:p>
    <w:p w:rsidR="00EA5CE1" w:rsidRDefault="00EA5CE1" w:rsidP="00E67AD8">
      <w:pPr>
        <w:rPr>
          <w:rtl/>
          <w:lang w:eastAsia="he-IL"/>
        </w:rPr>
      </w:pPr>
    </w:p>
    <w:p w:rsidR="00EA5CE1" w:rsidRDefault="00EA5CE1" w:rsidP="005A6F2D">
      <w:pPr>
        <w:rPr>
          <w:rtl/>
          <w:lang w:eastAsia="he-IL"/>
        </w:rPr>
      </w:pPr>
      <w:bookmarkStart w:id="27247" w:name="_ETM_Q89_758028"/>
      <w:bookmarkEnd w:id="27247"/>
      <w:r w:rsidRPr="00263425">
        <w:rPr>
          <w:rFonts w:hint="cs"/>
          <w:rtl/>
          <w:lang w:eastAsia="he-IL"/>
        </w:rPr>
        <w:t>היושב-ראש, אני מכיר את זה, תדא</w:t>
      </w:r>
      <w:r w:rsidR="00FC11FB">
        <w:rPr>
          <w:rFonts w:hint="cs"/>
          <w:rtl/>
          <w:lang w:eastAsia="he-IL"/>
        </w:rPr>
        <w:t>ג לו לקפה. תשמע לי, זה יעזור לו.</w:t>
      </w:r>
      <w:r w:rsidRPr="00263425">
        <w:rPr>
          <w:rFonts w:hint="cs"/>
          <w:rtl/>
          <w:lang w:eastAsia="he-IL"/>
        </w:rPr>
        <w:t xml:space="preserve"> תדאג לו.</w:t>
      </w:r>
    </w:p>
    <w:p w:rsidR="00EA5CE1" w:rsidRDefault="00EA5CE1" w:rsidP="005A6F2D">
      <w:pPr>
        <w:ind w:firstLine="0"/>
        <w:rPr>
          <w:rtl/>
          <w:lang w:eastAsia="he-IL"/>
        </w:rPr>
      </w:pPr>
      <w:bookmarkStart w:id="27248" w:name="_ETM_Q89_758303"/>
      <w:bookmarkStart w:id="27249" w:name="_ETM_Q89_758407"/>
      <w:bookmarkStart w:id="27250" w:name="_ETM_Q89_760705"/>
      <w:bookmarkStart w:id="27251" w:name="_ETM_Q89_760779"/>
      <w:bookmarkEnd w:id="27248"/>
      <w:bookmarkEnd w:id="27249"/>
      <w:bookmarkEnd w:id="27250"/>
      <w:bookmarkEnd w:id="27251"/>
    </w:p>
    <w:p w:rsidR="00EA5CE1" w:rsidRDefault="00EA5CE1" w:rsidP="005A6F2D">
      <w:pPr>
        <w:pStyle w:val="af7"/>
        <w:keepNext/>
        <w:rPr>
          <w:rtl/>
        </w:rPr>
      </w:pPr>
      <w:r w:rsidRPr="00C2112D">
        <w:rPr>
          <w:rStyle w:val="TagStyle"/>
          <w:rtl/>
        </w:rPr>
        <w:t xml:space="preserve"> &lt;&lt; יור &gt;&gt; </w:t>
      </w:r>
      <w:r>
        <w:rPr>
          <w:rtl/>
        </w:rPr>
        <w:t>היו"ר איתן גינזבורג:</w:t>
      </w:r>
      <w:r w:rsidRPr="00C2112D">
        <w:rPr>
          <w:rStyle w:val="TagStyle"/>
          <w:rtl/>
        </w:rPr>
        <w:t xml:space="preserve"> &lt;&lt; יור &gt;&gt;</w:t>
      </w:r>
      <w:r>
        <w:rPr>
          <w:rtl/>
        </w:rPr>
        <w:t xml:space="preserve"> </w:t>
      </w:r>
    </w:p>
    <w:p w:rsidR="00EA5CE1" w:rsidRDefault="00EA5CE1" w:rsidP="00E67AD8">
      <w:pPr>
        <w:rPr>
          <w:rtl/>
          <w:lang w:eastAsia="he-IL"/>
        </w:rPr>
      </w:pPr>
    </w:p>
    <w:p w:rsidR="00EA5CE1" w:rsidRDefault="00EA5CE1" w:rsidP="005A6F2D">
      <w:pPr>
        <w:rPr>
          <w:rtl/>
          <w:lang w:eastAsia="he-IL"/>
        </w:rPr>
      </w:pPr>
      <w:bookmarkStart w:id="27252" w:name="_ETM_Q89_765982"/>
      <w:bookmarkEnd w:id="27252"/>
      <w:r>
        <w:rPr>
          <w:rFonts w:hint="cs"/>
          <w:rtl/>
          <w:lang w:eastAsia="he-IL"/>
        </w:rPr>
        <w:t xml:space="preserve">אנחנו </w:t>
      </w:r>
      <w:bookmarkStart w:id="27253" w:name="_ETM_Q89_765597"/>
      <w:bookmarkEnd w:id="27253"/>
      <w:r>
        <w:rPr>
          <w:rFonts w:hint="cs"/>
          <w:rtl/>
          <w:lang w:eastAsia="he-IL"/>
        </w:rPr>
        <w:t>מודים לך על הדאג</w:t>
      </w:r>
      <w:bookmarkStart w:id="27254" w:name="_ETM_Q89_765134"/>
      <w:bookmarkStart w:id="27255" w:name="_ETM_Q89_765237"/>
      <w:bookmarkEnd w:id="27254"/>
      <w:bookmarkEnd w:id="27255"/>
      <w:r>
        <w:rPr>
          <w:rFonts w:hint="cs"/>
          <w:rtl/>
          <w:lang w:eastAsia="he-IL"/>
        </w:rPr>
        <w:t>ה.</w:t>
      </w:r>
    </w:p>
    <w:p w:rsidR="00EA5CE1" w:rsidRDefault="00EA5CE1" w:rsidP="005A6F2D">
      <w:pPr>
        <w:rPr>
          <w:rtl/>
          <w:lang w:eastAsia="he-IL"/>
        </w:rPr>
      </w:pPr>
      <w:bookmarkStart w:id="27256" w:name="_ETM_Q89_766744"/>
      <w:bookmarkStart w:id="27257" w:name="_ETM_Q89_766822"/>
      <w:bookmarkEnd w:id="27256"/>
      <w:bookmarkEnd w:id="27257"/>
    </w:p>
    <w:p w:rsidR="00EA5CE1" w:rsidRDefault="00EA5CE1" w:rsidP="005A6F2D">
      <w:pPr>
        <w:pStyle w:val="-"/>
        <w:keepNext/>
        <w:rPr>
          <w:rtl/>
        </w:rPr>
      </w:pPr>
      <w:bookmarkStart w:id="27258" w:name="ET_speakercontinue_6262_85"/>
      <w:r w:rsidRPr="00C2112D">
        <w:rPr>
          <w:rStyle w:val="TagStyle"/>
          <w:rtl/>
        </w:rPr>
        <w:t xml:space="preserve"> &lt;&lt; דובר_המשך &gt;&gt; </w:t>
      </w:r>
      <w:r>
        <w:rPr>
          <w:rtl/>
        </w:rPr>
        <w:t>מיכאל מרדכי ביטון (יו"ר ועדת הכלכלה):</w:t>
      </w:r>
      <w:r w:rsidRPr="00C2112D">
        <w:rPr>
          <w:rStyle w:val="TagStyle"/>
          <w:rtl/>
        </w:rPr>
        <w:t xml:space="preserve"> &lt;&lt; דובר_המשך &gt;&gt;</w:t>
      </w:r>
      <w:r>
        <w:rPr>
          <w:rtl/>
        </w:rPr>
        <w:t xml:space="preserve"> </w:t>
      </w:r>
      <w:bookmarkEnd w:id="27258"/>
    </w:p>
    <w:p w:rsidR="00EA5CE1" w:rsidRDefault="00EA5CE1" w:rsidP="00E67AD8">
      <w:pPr>
        <w:rPr>
          <w:rtl/>
          <w:lang w:eastAsia="he-IL"/>
        </w:rPr>
      </w:pPr>
    </w:p>
    <w:p w:rsidR="00EA5CE1" w:rsidRDefault="00EA5CE1" w:rsidP="005A6F2D">
      <w:pPr>
        <w:rPr>
          <w:rtl/>
          <w:lang w:eastAsia="he-IL"/>
        </w:rPr>
      </w:pPr>
      <w:bookmarkStart w:id="27259" w:name="_ETM_Q89_767847"/>
      <w:bookmarkEnd w:id="27259"/>
      <w:r>
        <w:rPr>
          <w:rFonts w:hint="cs"/>
          <w:rtl/>
          <w:lang w:eastAsia="he-IL"/>
        </w:rPr>
        <w:t>תודה רבה. תודה רבה לך.</w:t>
      </w:r>
    </w:p>
    <w:p w:rsidR="00EA5CE1" w:rsidRDefault="00EA5CE1" w:rsidP="005A6F2D">
      <w:pPr>
        <w:rPr>
          <w:rtl/>
          <w:lang w:eastAsia="he-IL"/>
        </w:rPr>
      </w:pPr>
      <w:bookmarkStart w:id="27260" w:name="_ETM_Q89_768434"/>
      <w:bookmarkStart w:id="27261" w:name="_ETM_Q89_768521"/>
      <w:bookmarkEnd w:id="27260"/>
      <w:bookmarkEnd w:id="27261"/>
    </w:p>
    <w:p w:rsidR="00EA5CE1" w:rsidRDefault="00EA5CE1" w:rsidP="005A6F2D">
      <w:pPr>
        <w:pStyle w:val="af7"/>
        <w:keepNext/>
        <w:rPr>
          <w:rtl/>
        </w:rPr>
      </w:pPr>
      <w:bookmarkStart w:id="27262" w:name="ET_yor_6244_86"/>
      <w:r w:rsidRPr="00C2112D">
        <w:rPr>
          <w:rStyle w:val="TagStyle"/>
          <w:rtl/>
        </w:rPr>
        <w:t xml:space="preserve"> &lt;&lt; יור &gt;&gt; </w:t>
      </w:r>
      <w:r>
        <w:rPr>
          <w:rtl/>
        </w:rPr>
        <w:t>היו"ר איתן גינזבורג:</w:t>
      </w:r>
      <w:r w:rsidRPr="00C2112D">
        <w:rPr>
          <w:rStyle w:val="TagStyle"/>
          <w:rtl/>
        </w:rPr>
        <w:t xml:space="preserve"> &lt;&lt; יור &gt;&gt;</w:t>
      </w:r>
      <w:r>
        <w:rPr>
          <w:rtl/>
        </w:rPr>
        <w:t xml:space="preserve"> </w:t>
      </w:r>
      <w:bookmarkEnd w:id="27262"/>
    </w:p>
    <w:p w:rsidR="00EA5CE1" w:rsidRDefault="00EA5CE1" w:rsidP="00E67AD8">
      <w:pPr>
        <w:rPr>
          <w:rtl/>
          <w:lang w:eastAsia="he-IL"/>
        </w:rPr>
      </w:pPr>
    </w:p>
    <w:p w:rsidR="00EA5CE1" w:rsidRDefault="00EA5CE1" w:rsidP="005A6F2D">
      <w:pPr>
        <w:rPr>
          <w:rtl/>
          <w:lang w:eastAsia="he-IL"/>
        </w:rPr>
      </w:pPr>
      <w:bookmarkStart w:id="27263" w:name="_ETM_Q89_767325"/>
      <w:bookmarkEnd w:id="27263"/>
      <w:r>
        <w:rPr>
          <w:rFonts w:hint="cs"/>
          <w:rtl/>
          <w:lang w:eastAsia="he-IL"/>
        </w:rPr>
        <w:t xml:space="preserve">אנחנו מודים לך </w:t>
      </w:r>
      <w:bookmarkStart w:id="27264" w:name="_ETM_Q89_769076"/>
      <w:bookmarkEnd w:id="27264"/>
      <w:r>
        <w:rPr>
          <w:rFonts w:hint="cs"/>
          <w:rtl/>
          <w:lang w:eastAsia="he-IL"/>
        </w:rPr>
        <w:t>על הדאג</w:t>
      </w:r>
      <w:bookmarkStart w:id="27265" w:name="_ETM_Q89_770988"/>
      <w:bookmarkStart w:id="27266" w:name="_ETM_Q89_771104"/>
      <w:bookmarkEnd w:id="27265"/>
      <w:bookmarkEnd w:id="27266"/>
      <w:r>
        <w:rPr>
          <w:rFonts w:hint="cs"/>
          <w:rtl/>
          <w:lang w:eastAsia="he-IL"/>
        </w:rPr>
        <w:t>ה.</w:t>
      </w:r>
    </w:p>
    <w:p w:rsidR="00EA5CE1" w:rsidRDefault="00EA5CE1" w:rsidP="005A6F2D">
      <w:pPr>
        <w:ind w:firstLine="0"/>
        <w:rPr>
          <w:rtl/>
          <w:lang w:eastAsia="he-IL"/>
        </w:rPr>
      </w:pPr>
      <w:bookmarkStart w:id="27267" w:name="_ETM_Q89_772428"/>
      <w:bookmarkStart w:id="27268" w:name="_ETM_Q89_772515"/>
      <w:bookmarkStart w:id="27269" w:name="_ETM_Q89_773815"/>
      <w:bookmarkStart w:id="27270" w:name="_ETM_Q89_773895"/>
      <w:bookmarkEnd w:id="27267"/>
      <w:bookmarkEnd w:id="27268"/>
      <w:bookmarkEnd w:id="27269"/>
      <w:bookmarkEnd w:id="27270"/>
    </w:p>
    <w:p w:rsidR="00EA5CE1" w:rsidRDefault="00EA5CE1" w:rsidP="005A6F2D">
      <w:pPr>
        <w:pStyle w:val="-"/>
        <w:keepNext/>
        <w:rPr>
          <w:rtl/>
        </w:rPr>
      </w:pPr>
      <w:bookmarkStart w:id="27271" w:name="ET_speakercontinue_6262_87"/>
      <w:r w:rsidRPr="00C2112D">
        <w:rPr>
          <w:rStyle w:val="TagStyle"/>
          <w:rtl/>
        </w:rPr>
        <w:t xml:space="preserve"> &lt;&lt; דובר_המשך &gt;&gt; </w:t>
      </w:r>
      <w:r>
        <w:rPr>
          <w:rtl/>
        </w:rPr>
        <w:t>מיכאל מרדכי ביטון (יו"ר ועדת הכלכלה):</w:t>
      </w:r>
      <w:r w:rsidRPr="00C2112D">
        <w:rPr>
          <w:rStyle w:val="TagStyle"/>
          <w:rtl/>
        </w:rPr>
        <w:t xml:space="preserve"> &lt;&lt; דובר_המשך &gt;&gt;</w:t>
      </w:r>
      <w:r>
        <w:rPr>
          <w:rtl/>
        </w:rPr>
        <w:t xml:space="preserve"> </w:t>
      </w:r>
      <w:bookmarkEnd w:id="27271"/>
    </w:p>
    <w:p w:rsidR="00EA5CE1" w:rsidRDefault="00EA5CE1" w:rsidP="00E67AD8">
      <w:pPr>
        <w:rPr>
          <w:rtl/>
          <w:lang w:eastAsia="he-IL"/>
        </w:rPr>
      </w:pPr>
    </w:p>
    <w:p w:rsidR="00EA5CE1" w:rsidRDefault="00EA5CE1" w:rsidP="00FC11FB">
      <w:pPr>
        <w:rPr>
          <w:rtl/>
          <w:lang w:eastAsia="he-IL"/>
        </w:rPr>
      </w:pPr>
      <w:bookmarkStart w:id="27272" w:name="_ETM_Q89_774837"/>
      <w:bookmarkEnd w:id="27272"/>
      <w:r>
        <w:rPr>
          <w:rFonts w:hint="cs"/>
          <w:rtl/>
          <w:lang w:eastAsia="he-IL"/>
        </w:rPr>
        <w:t>בקי.</w:t>
      </w:r>
      <w:r w:rsidRPr="008C538D">
        <w:rPr>
          <w:rFonts w:hint="cs"/>
          <w:rtl/>
          <w:lang w:eastAsia="he-IL"/>
        </w:rPr>
        <w:t xml:space="preserve"> עוד</w:t>
      </w:r>
      <w:r>
        <w:rPr>
          <w:rFonts w:hint="cs"/>
          <w:rtl/>
          <w:lang w:eastAsia="he-IL"/>
        </w:rPr>
        <w:t xml:space="preserve"> לא. בקי, בקי. זה בקיא או </w:t>
      </w:r>
      <w:bookmarkStart w:id="27273" w:name="_ETM_Q89_775804"/>
      <w:bookmarkEnd w:id="27273"/>
      <w:r>
        <w:rPr>
          <w:rFonts w:hint="cs"/>
          <w:rtl/>
          <w:lang w:eastAsia="he-IL"/>
        </w:rPr>
        <w:t>בקי</w:t>
      </w:r>
      <w:r w:rsidR="00FC11FB">
        <w:rPr>
          <w:rFonts w:hint="cs"/>
          <w:rtl/>
          <w:lang w:eastAsia="he-IL"/>
        </w:rPr>
        <w:t>?</w:t>
      </w:r>
      <w:r>
        <w:rPr>
          <w:rFonts w:hint="cs"/>
          <w:rtl/>
          <w:lang w:eastAsia="he-IL"/>
        </w:rPr>
        <w:t xml:space="preserve"> זה לא אותו דבר. </w:t>
      </w:r>
    </w:p>
    <w:p w:rsidR="00EA5CE1" w:rsidRDefault="00EA5CE1" w:rsidP="005A6F2D">
      <w:pPr>
        <w:ind w:firstLine="0"/>
        <w:rPr>
          <w:rtl/>
          <w:lang w:eastAsia="he-IL"/>
        </w:rPr>
      </w:pPr>
      <w:bookmarkStart w:id="27274" w:name="_ETM_Q89_779596"/>
      <w:bookmarkStart w:id="27275" w:name="_ETM_Q89_779692"/>
      <w:bookmarkStart w:id="27276" w:name="_ETM_Q89_785124"/>
      <w:bookmarkStart w:id="27277" w:name="_ETM_Q89_785203"/>
      <w:bookmarkEnd w:id="27274"/>
      <w:bookmarkEnd w:id="27275"/>
      <w:bookmarkEnd w:id="27276"/>
      <w:bookmarkEnd w:id="27277"/>
    </w:p>
    <w:p w:rsidR="00625018" w:rsidRDefault="00625018" w:rsidP="005A6F2D">
      <w:pPr>
        <w:pStyle w:val="af6"/>
        <w:rPr>
          <w:rtl/>
        </w:rPr>
      </w:pPr>
      <w:bookmarkStart w:id="27278" w:name="ET_interruption_5786_29"/>
      <w:r w:rsidRPr="00272113">
        <w:rPr>
          <w:rStyle w:val="TagStyle"/>
          <w:rtl/>
        </w:rPr>
        <w:t>&lt;&lt; קריאה &gt;&gt;</w:t>
      </w:r>
      <w:r w:rsidRPr="00F16D8E">
        <w:rPr>
          <w:rStyle w:val="TagStyle"/>
          <w:rtl/>
        </w:rPr>
        <w:t xml:space="preserve"> </w:t>
      </w:r>
      <w:r>
        <w:rPr>
          <w:rtl/>
        </w:rPr>
        <w:t>אופיר כץ (הליכוד):</w:t>
      </w:r>
      <w:r w:rsidRPr="00F16D8E">
        <w:rPr>
          <w:rStyle w:val="TagStyle"/>
          <w:rtl/>
        </w:rPr>
        <w:t xml:space="preserve"> </w:t>
      </w:r>
      <w:r w:rsidRPr="00272113">
        <w:rPr>
          <w:rStyle w:val="TagStyle"/>
          <w:rtl/>
        </w:rPr>
        <w:t>&lt;&lt; קריאה &gt;&gt;</w:t>
      </w:r>
      <w:r>
        <w:rPr>
          <w:rtl/>
        </w:rPr>
        <w:t xml:space="preserve"> </w:t>
      </w:r>
      <w:bookmarkEnd w:id="27278"/>
    </w:p>
    <w:p w:rsidR="00625018" w:rsidRDefault="00625018" w:rsidP="00E67AD8">
      <w:pPr>
        <w:rPr>
          <w:rtl/>
          <w:lang w:eastAsia="he-IL"/>
        </w:rPr>
      </w:pPr>
    </w:p>
    <w:p w:rsidR="00625018" w:rsidRDefault="00625018" w:rsidP="005A6F2D">
      <w:pPr>
        <w:rPr>
          <w:rtl/>
          <w:lang w:eastAsia="he-IL"/>
        </w:rPr>
      </w:pPr>
      <w:bookmarkStart w:id="27279" w:name="_ETM_Q90_145284"/>
      <w:bookmarkStart w:id="27280" w:name="_ETM_Q90_145511"/>
      <w:bookmarkStart w:id="27281" w:name="_ETM_Q90_145582"/>
      <w:bookmarkStart w:id="27282" w:name="_ETM_Q90_154874"/>
      <w:bookmarkStart w:id="27283" w:name="_ETM_Q90_150053"/>
      <w:bookmarkStart w:id="27284" w:name="_ETM_Q90_145234"/>
      <w:bookmarkStart w:id="27285" w:name="_ETM_Q90_140603"/>
      <w:bookmarkStart w:id="27286" w:name="_ETM_Q90_136003"/>
      <w:bookmarkStart w:id="27287" w:name="_ETM_Q90_131463"/>
      <w:bookmarkStart w:id="27288" w:name="_ETM_Q90_126823"/>
      <w:bookmarkStart w:id="27289" w:name="_ETM_Q90_122203"/>
      <w:bookmarkStart w:id="27290" w:name="_ETM_Q90_117603"/>
      <w:bookmarkStart w:id="27291" w:name="_ETM_Q90_113182"/>
      <w:bookmarkStart w:id="27292" w:name="_ETM_Q90_108833"/>
      <w:bookmarkStart w:id="27293" w:name="_ETM_Q90_105883"/>
      <w:bookmarkStart w:id="27294" w:name="_ETM_Q90_103833"/>
      <w:bookmarkStart w:id="27295" w:name="_ETM_Q90_98963"/>
      <w:bookmarkStart w:id="27296" w:name="_ETM_Q90_97063"/>
      <w:bookmarkStart w:id="27297" w:name="_ETM_Q90_92722"/>
      <w:bookmarkStart w:id="27298" w:name="_ETM_Q90_89272"/>
      <w:bookmarkStart w:id="27299" w:name="_ETM_Q90_128212"/>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r>
        <w:rPr>
          <w:rFonts w:hint="cs"/>
          <w:rtl/>
          <w:lang w:eastAsia="he-IL"/>
        </w:rPr>
        <w:t>תן לנו רמז, מיכאל, מאיזו מפלגה?</w:t>
      </w:r>
      <w:bookmarkStart w:id="27300" w:name="_ETM_Q90_180882"/>
      <w:bookmarkEnd w:id="27300"/>
      <w:r>
        <w:rPr>
          <w:rFonts w:hint="cs"/>
          <w:rtl/>
          <w:lang w:eastAsia="he-IL"/>
        </w:rPr>
        <w:t xml:space="preserve"> מאיזו מפלגה זה שנרדם?</w:t>
      </w:r>
      <w:bookmarkStart w:id="27301" w:name="_ETM_Q90_180122"/>
      <w:bookmarkEnd w:id="27301"/>
    </w:p>
    <w:p w:rsidR="00625018" w:rsidRDefault="00625018" w:rsidP="005A6F2D">
      <w:pPr>
        <w:rPr>
          <w:rtl/>
          <w:lang w:eastAsia="he-IL"/>
        </w:rPr>
      </w:pPr>
      <w:bookmarkStart w:id="27302" w:name="_ETM_Q90_186626"/>
      <w:bookmarkStart w:id="27303" w:name="_ETM_Q90_186697"/>
      <w:bookmarkEnd w:id="27302"/>
      <w:bookmarkEnd w:id="27303"/>
    </w:p>
    <w:p w:rsidR="00625018" w:rsidRDefault="00625018" w:rsidP="005A6F2D">
      <w:pPr>
        <w:pStyle w:val="-"/>
        <w:rPr>
          <w:rtl/>
        </w:rPr>
      </w:pPr>
      <w:r w:rsidRPr="00272113">
        <w:rPr>
          <w:rStyle w:val="TagStyle"/>
          <w:rtl/>
        </w:rPr>
        <w:t xml:space="preserve"> &lt;&lt; דובר_המשך &gt;&gt;</w:t>
      </w:r>
      <w:r w:rsidRPr="00F16D8E">
        <w:rPr>
          <w:rStyle w:val="TagStyle"/>
          <w:rtl/>
        </w:rPr>
        <w:t xml:space="preserve"> </w:t>
      </w:r>
      <w:r>
        <w:rPr>
          <w:rtl/>
        </w:rPr>
        <w:t>מיכאל מרדכי ביטון (יו"ר ועדת הכלכלה):</w:t>
      </w:r>
      <w:r w:rsidRPr="00F16D8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304" w:name="_ETM_Q90_182053"/>
      <w:bookmarkEnd w:id="27304"/>
      <w:r>
        <w:rPr>
          <w:rFonts w:hint="cs"/>
          <w:rtl/>
          <w:lang w:eastAsia="he-IL"/>
        </w:rPr>
        <w:t>מה?</w:t>
      </w:r>
    </w:p>
    <w:p w:rsidR="00625018" w:rsidRDefault="00625018" w:rsidP="005A6F2D">
      <w:pPr>
        <w:rPr>
          <w:rtl/>
          <w:lang w:eastAsia="he-IL"/>
        </w:rPr>
      </w:pPr>
      <w:bookmarkStart w:id="27305" w:name="_ETM_Q90_183242"/>
      <w:bookmarkStart w:id="27306" w:name="_ETM_Q90_183315"/>
      <w:bookmarkEnd w:id="27305"/>
      <w:bookmarkEnd w:id="27306"/>
    </w:p>
    <w:p w:rsidR="00625018" w:rsidRDefault="00625018" w:rsidP="005A6F2D">
      <w:pPr>
        <w:pStyle w:val="af6"/>
        <w:rPr>
          <w:rtl/>
        </w:rPr>
      </w:pPr>
      <w:r w:rsidRPr="00272113">
        <w:rPr>
          <w:rStyle w:val="TagStyle"/>
          <w:rtl/>
        </w:rPr>
        <w:t xml:space="preserve"> &lt;&lt; קריאה &gt;&gt;</w:t>
      </w:r>
      <w:r w:rsidRPr="00F16D8E">
        <w:rPr>
          <w:rStyle w:val="TagStyle"/>
          <w:rtl/>
        </w:rPr>
        <w:t xml:space="preserve"> </w:t>
      </w:r>
      <w:r>
        <w:rPr>
          <w:rtl/>
        </w:rPr>
        <w:t>קריאה:</w:t>
      </w:r>
      <w:r w:rsidRPr="00F16D8E">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625018" w:rsidP="00FC11FB">
      <w:pPr>
        <w:rPr>
          <w:rtl/>
          <w:lang w:eastAsia="he-IL"/>
        </w:rPr>
      </w:pPr>
      <w:bookmarkStart w:id="27307" w:name="_ETM_Q90_189768"/>
      <w:bookmarkStart w:id="27308" w:name="_ETM_Q90_185032"/>
      <w:bookmarkStart w:id="27309" w:name="_ETM_Q90_181323"/>
      <w:bookmarkEnd w:id="27307"/>
      <w:bookmarkEnd w:id="27308"/>
      <w:bookmarkEnd w:id="27309"/>
      <w:r>
        <w:rPr>
          <w:rFonts w:hint="cs"/>
          <w:rtl/>
          <w:lang w:eastAsia="he-IL"/>
        </w:rPr>
        <w:t xml:space="preserve">באיזו אות? האות של השם </w:t>
      </w:r>
      <w:bookmarkStart w:id="27310" w:name="_ETM_Q90_182482"/>
      <w:bookmarkEnd w:id="27310"/>
      <w:r>
        <w:rPr>
          <w:rFonts w:hint="cs"/>
          <w:rtl/>
          <w:lang w:eastAsia="he-IL"/>
        </w:rPr>
        <w:t>הפרטי</w:t>
      </w:r>
      <w:bookmarkStart w:id="27311" w:name="_ETM_Q90_183714"/>
      <w:bookmarkEnd w:id="27311"/>
      <w:r w:rsidR="00FC11FB">
        <w:rPr>
          <w:rFonts w:hint="cs"/>
          <w:rtl/>
          <w:lang w:eastAsia="he-IL"/>
        </w:rPr>
        <w:t>,</w:t>
      </w:r>
      <w:r>
        <w:rPr>
          <w:rFonts w:hint="cs"/>
          <w:rtl/>
          <w:lang w:eastAsia="he-IL"/>
        </w:rPr>
        <w:t xml:space="preserve"> </w:t>
      </w:r>
      <w:bookmarkStart w:id="27312" w:name="_ETM_Q90_184201"/>
      <w:bookmarkEnd w:id="27312"/>
      <w:r>
        <w:rPr>
          <w:rFonts w:hint="cs"/>
          <w:rtl/>
          <w:lang w:eastAsia="he-IL"/>
        </w:rPr>
        <w:t>השם הפרטי, האות הראשונה.</w:t>
      </w:r>
    </w:p>
    <w:p w:rsidR="00625018" w:rsidRDefault="00625018" w:rsidP="005A6F2D">
      <w:pPr>
        <w:rPr>
          <w:rtl/>
          <w:lang w:eastAsia="he-IL"/>
        </w:rPr>
      </w:pPr>
      <w:bookmarkStart w:id="27313" w:name="_ETM_Q90_182253"/>
      <w:bookmarkEnd w:id="27313"/>
    </w:p>
    <w:p w:rsidR="00625018" w:rsidRDefault="00625018" w:rsidP="005A6F2D">
      <w:pPr>
        <w:pStyle w:val="-"/>
        <w:rPr>
          <w:rtl/>
        </w:rPr>
      </w:pPr>
      <w:r w:rsidRPr="00272113">
        <w:rPr>
          <w:rStyle w:val="TagStyle"/>
          <w:rtl/>
        </w:rPr>
        <w:t xml:space="preserve"> &lt;&lt; דובר_המשך &gt;&gt;</w:t>
      </w:r>
      <w:r w:rsidRPr="00F16D8E">
        <w:rPr>
          <w:rStyle w:val="TagStyle"/>
          <w:rtl/>
        </w:rPr>
        <w:t xml:space="preserve"> </w:t>
      </w:r>
      <w:r>
        <w:rPr>
          <w:rtl/>
        </w:rPr>
        <w:t>מיכאל מרדכי ביטון (יו"ר ועדת הכלכלה):</w:t>
      </w:r>
      <w:r w:rsidRPr="00F16D8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314" w:name="_ETM_Q90_183244"/>
      <w:bookmarkEnd w:id="27314"/>
      <w:r>
        <w:rPr>
          <w:rFonts w:hint="cs"/>
          <w:rtl/>
          <w:lang w:eastAsia="he-IL"/>
        </w:rPr>
        <w:t>מה?</w:t>
      </w:r>
    </w:p>
    <w:p w:rsidR="00625018" w:rsidRPr="00F16D8E" w:rsidRDefault="00625018" w:rsidP="005A6F2D">
      <w:pPr>
        <w:rPr>
          <w:rtl/>
          <w:lang w:eastAsia="he-IL"/>
        </w:rPr>
      </w:pPr>
      <w:bookmarkStart w:id="27315" w:name="_ETM_Q90_184659"/>
      <w:bookmarkStart w:id="27316" w:name="_ETM_Q90_184761"/>
      <w:bookmarkEnd w:id="27315"/>
      <w:bookmarkEnd w:id="27316"/>
    </w:p>
    <w:p w:rsidR="00625018" w:rsidRDefault="00625018" w:rsidP="005A6F2D">
      <w:pPr>
        <w:pStyle w:val="af6"/>
        <w:rPr>
          <w:rtl/>
        </w:rPr>
      </w:pPr>
      <w:bookmarkStart w:id="27317" w:name="ET_interruption_5786_141"/>
      <w:r w:rsidRPr="00272113">
        <w:rPr>
          <w:rStyle w:val="TagStyle"/>
          <w:rtl/>
        </w:rPr>
        <w:t>&lt;&lt; קריאה &gt;&gt;</w:t>
      </w:r>
      <w:r w:rsidRPr="00F16D8E">
        <w:rPr>
          <w:rStyle w:val="TagStyle"/>
          <w:rtl/>
        </w:rPr>
        <w:t xml:space="preserve"> </w:t>
      </w:r>
      <w:r>
        <w:rPr>
          <w:rtl/>
        </w:rPr>
        <w:t>אופיר כץ (הליכוד):</w:t>
      </w:r>
      <w:r w:rsidRPr="00F16D8E">
        <w:rPr>
          <w:rStyle w:val="TagStyle"/>
          <w:rtl/>
        </w:rPr>
        <w:t xml:space="preserve"> </w:t>
      </w:r>
      <w:r w:rsidRPr="00272113">
        <w:rPr>
          <w:rStyle w:val="TagStyle"/>
          <w:rtl/>
        </w:rPr>
        <w:t>&lt;&lt; קריאה &gt;&gt;</w:t>
      </w:r>
      <w:bookmarkEnd w:id="27317"/>
      <w:r>
        <w:rPr>
          <w:rtl/>
        </w:rPr>
        <w:t xml:space="preserve"> </w:t>
      </w:r>
    </w:p>
    <w:p w:rsidR="00625018" w:rsidRPr="00F16D8E" w:rsidRDefault="00625018" w:rsidP="005A6F2D">
      <w:pPr>
        <w:rPr>
          <w:rtl/>
          <w:lang w:eastAsia="he-IL"/>
        </w:rPr>
      </w:pPr>
    </w:p>
    <w:p w:rsidR="00625018" w:rsidRDefault="00625018" w:rsidP="005A6F2D">
      <w:pPr>
        <w:rPr>
          <w:rtl/>
          <w:lang w:eastAsia="he-IL"/>
        </w:rPr>
      </w:pPr>
      <w:bookmarkStart w:id="27318" w:name="_ETM_Q90_186834"/>
      <w:bookmarkStart w:id="27319" w:name="_ETM_Q90_186896"/>
      <w:bookmarkStart w:id="27320" w:name="_ETM_Q90_184433"/>
      <w:bookmarkStart w:id="27321" w:name="_ETM_Q90_165852"/>
      <w:bookmarkEnd w:id="27318"/>
      <w:bookmarkEnd w:id="27319"/>
      <w:bookmarkEnd w:id="27320"/>
      <w:bookmarkEnd w:id="27321"/>
      <w:r>
        <w:rPr>
          <w:rFonts w:hint="cs"/>
          <w:rtl/>
          <w:lang w:eastAsia="he-IL"/>
        </w:rPr>
        <w:t xml:space="preserve">מאיזו מפלגה </w:t>
      </w:r>
      <w:bookmarkStart w:id="27322" w:name="_ETM_Q90_185753"/>
      <w:bookmarkEnd w:id="27322"/>
      <w:r>
        <w:rPr>
          <w:rFonts w:hint="cs"/>
          <w:rtl/>
          <w:lang w:eastAsia="he-IL"/>
        </w:rPr>
        <w:t xml:space="preserve">זה שנרדם? תן לנו </w:t>
      </w:r>
      <w:bookmarkStart w:id="27323" w:name="_ETM_Q90_189330"/>
      <w:bookmarkEnd w:id="27323"/>
      <w:r>
        <w:rPr>
          <w:rFonts w:hint="cs"/>
          <w:rtl/>
          <w:lang w:eastAsia="he-IL"/>
        </w:rPr>
        <w:t>רמז</w:t>
      </w:r>
      <w:bookmarkStart w:id="27324" w:name="_ETM_Q90_185923"/>
      <w:bookmarkEnd w:id="27324"/>
      <w:r>
        <w:rPr>
          <w:rFonts w:hint="cs"/>
          <w:rtl/>
          <w:lang w:eastAsia="he-IL"/>
        </w:rPr>
        <w:t xml:space="preserve"> </w:t>
      </w:r>
      <w:r w:rsidR="00E67AD8">
        <w:rPr>
          <w:rFonts w:hint="cs"/>
          <w:rtl/>
          <w:lang w:eastAsia="he-IL"/>
        </w:rPr>
        <w:t>– – –</w:t>
      </w:r>
      <w:bookmarkStart w:id="27325" w:name="_ETM_Q90_189364"/>
      <w:bookmarkEnd w:id="27325"/>
    </w:p>
    <w:p w:rsidR="00625018" w:rsidRDefault="00625018" w:rsidP="005A6F2D">
      <w:pPr>
        <w:rPr>
          <w:rtl/>
          <w:lang w:eastAsia="he-IL"/>
        </w:rPr>
      </w:pPr>
      <w:bookmarkStart w:id="27326" w:name="_ETM_Q90_189555"/>
      <w:bookmarkStart w:id="27327" w:name="_ETM_Q90_189613"/>
      <w:bookmarkEnd w:id="27326"/>
      <w:bookmarkEnd w:id="27327"/>
    </w:p>
    <w:p w:rsidR="00625018" w:rsidRDefault="00625018" w:rsidP="005A6F2D">
      <w:pPr>
        <w:pStyle w:val="-"/>
        <w:rPr>
          <w:rtl/>
        </w:rPr>
      </w:pPr>
      <w:r w:rsidRPr="00272113">
        <w:rPr>
          <w:rStyle w:val="TagStyle"/>
          <w:rtl/>
        </w:rPr>
        <w:t xml:space="preserve"> &lt;&lt; דובר_המשך &gt;&gt;</w:t>
      </w:r>
      <w:r w:rsidRPr="00F16D8E">
        <w:rPr>
          <w:rStyle w:val="TagStyle"/>
          <w:rtl/>
        </w:rPr>
        <w:t xml:space="preserve"> </w:t>
      </w:r>
      <w:r>
        <w:rPr>
          <w:rtl/>
        </w:rPr>
        <w:t>מיכאל מרדכי ביטון (יו"ר ועדת הכלכלה):</w:t>
      </w:r>
      <w:r w:rsidRPr="00F16D8E">
        <w:rPr>
          <w:rStyle w:val="TagStyle"/>
          <w:rtl/>
        </w:rPr>
        <w:t xml:space="preserve"> </w:t>
      </w:r>
      <w:r w:rsidRPr="00272113">
        <w:rPr>
          <w:rStyle w:val="TagStyle"/>
          <w:rtl/>
        </w:rPr>
        <w:t>&lt;&lt; דובר_המשך &gt;&gt;</w:t>
      </w:r>
      <w:r>
        <w:rPr>
          <w:rtl/>
        </w:rPr>
        <w:t xml:space="preserve"> </w:t>
      </w:r>
    </w:p>
    <w:p w:rsidR="00625018" w:rsidRDefault="00625018" w:rsidP="00E67AD8">
      <w:pPr>
        <w:rPr>
          <w:rtl/>
        </w:rPr>
      </w:pPr>
    </w:p>
    <w:p w:rsidR="00625018" w:rsidRDefault="00625018" w:rsidP="00FC11FB">
      <w:pPr>
        <w:rPr>
          <w:rtl/>
        </w:rPr>
      </w:pPr>
      <w:bookmarkStart w:id="27328" w:name="_ETM_Q90_190380"/>
      <w:bookmarkEnd w:id="27328"/>
      <w:r>
        <w:rPr>
          <w:rFonts w:hint="cs"/>
          <w:rtl/>
        </w:rPr>
        <w:t xml:space="preserve">אני </w:t>
      </w:r>
      <w:bookmarkStart w:id="27329" w:name="_ETM_Q90_15511"/>
      <w:bookmarkStart w:id="27330" w:name="_ETM_Q90_5770"/>
      <w:bookmarkStart w:id="27331" w:name="_ETM_Q90_185089"/>
      <w:bookmarkStart w:id="27332" w:name="_ETM_Q90_191129"/>
      <w:bookmarkStart w:id="27333" w:name="_ETM_Q90_191400"/>
      <w:bookmarkStart w:id="27334" w:name="_ETM_Q90_191655"/>
      <w:bookmarkEnd w:id="27329"/>
      <w:bookmarkEnd w:id="27330"/>
      <w:bookmarkEnd w:id="27331"/>
      <w:bookmarkEnd w:id="27332"/>
      <w:bookmarkEnd w:id="27333"/>
      <w:bookmarkEnd w:id="27334"/>
      <w:r>
        <w:rPr>
          <w:rtl/>
        </w:rPr>
        <w:t xml:space="preserve">רוצה </w:t>
      </w:r>
      <w:bookmarkStart w:id="27335" w:name="_ETM_Q90_191820"/>
      <w:bookmarkEnd w:id="27335"/>
      <w:r>
        <w:rPr>
          <w:rtl/>
        </w:rPr>
        <w:t xml:space="preserve">להגיד </w:t>
      </w:r>
      <w:bookmarkStart w:id="27336" w:name="_ETM_Q90_192150"/>
      <w:bookmarkEnd w:id="27336"/>
      <w:r>
        <w:rPr>
          <w:rtl/>
        </w:rPr>
        <w:t xml:space="preserve">לכם </w:t>
      </w:r>
      <w:bookmarkStart w:id="27337" w:name="_ETM_Q90_192480"/>
      <w:bookmarkEnd w:id="27337"/>
      <w:r>
        <w:rPr>
          <w:rtl/>
        </w:rPr>
        <w:t xml:space="preserve">משהו </w:t>
      </w:r>
      <w:bookmarkStart w:id="27338" w:name="_ETM_Q90_192900"/>
      <w:bookmarkStart w:id="27339" w:name="_ETM_Q90_189645"/>
      <w:bookmarkEnd w:id="27338"/>
      <w:bookmarkEnd w:id="27339"/>
      <w:r>
        <w:rPr>
          <w:rFonts w:hint="cs"/>
          <w:rtl/>
        </w:rPr>
        <w:t>נוסף</w:t>
      </w:r>
      <w:r w:rsidR="00FC11FB">
        <w:rPr>
          <w:rFonts w:hint="cs"/>
          <w:rtl/>
        </w:rPr>
        <w:t>,</w:t>
      </w:r>
      <w:r>
        <w:rPr>
          <w:rFonts w:hint="cs"/>
          <w:rtl/>
        </w:rPr>
        <w:t xml:space="preserve"> בגלל שהשעה </w:t>
      </w:r>
      <w:bookmarkStart w:id="27340" w:name="_ETM_Q90_192966"/>
      <w:bookmarkEnd w:id="27340"/>
      <w:r>
        <w:rPr>
          <w:rFonts w:hint="cs"/>
          <w:rtl/>
        </w:rPr>
        <w:t>הזאת</w:t>
      </w:r>
      <w:r w:rsidR="00FC11FB">
        <w:rPr>
          <w:rFonts w:hint="cs"/>
          <w:rtl/>
        </w:rPr>
        <w:t>,</w:t>
      </w:r>
      <w:bookmarkStart w:id="27341" w:name="_ETM_Q90_192325"/>
      <w:bookmarkStart w:id="27342" w:name="_ETM_Q90_193289"/>
      <w:bookmarkStart w:id="27343" w:name="_ETM_Q90_193679"/>
      <w:bookmarkStart w:id="27344" w:name="_ETM_Q90_194250"/>
      <w:bookmarkEnd w:id="27341"/>
      <w:bookmarkEnd w:id="27342"/>
      <w:bookmarkEnd w:id="27343"/>
      <w:bookmarkEnd w:id="27344"/>
      <w:r>
        <w:rPr>
          <w:rtl/>
        </w:rPr>
        <w:t xml:space="preserve"> </w:t>
      </w:r>
      <w:bookmarkStart w:id="27345" w:name="_ETM_Q90_195430"/>
      <w:bookmarkEnd w:id="27345"/>
      <w:r>
        <w:rPr>
          <w:rtl/>
        </w:rPr>
        <w:t xml:space="preserve">השעה </w:t>
      </w:r>
      <w:bookmarkStart w:id="27346" w:name="_ETM_Q90_195850"/>
      <w:bookmarkEnd w:id="27346"/>
      <w:r>
        <w:rPr>
          <w:rtl/>
        </w:rPr>
        <w:t xml:space="preserve">הזאת </w:t>
      </w:r>
      <w:bookmarkStart w:id="27347" w:name="_ETM_Q90_196150"/>
      <w:bookmarkEnd w:id="27347"/>
      <w:r>
        <w:rPr>
          <w:rtl/>
        </w:rPr>
        <w:t xml:space="preserve">היא </w:t>
      </w:r>
      <w:bookmarkStart w:id="27348" w:name="_ETM_Q90_196270"/>
      <w:bookmarkEnd w:id="27348"/>
      <w:r>
        <w:rPr>
          <w:rtl/>
        </w:rPr>
        <w:t xml:space="preserve">לא </w:t>
      </w:r>
      <w:bookmarkStart w:id="27349" w:name="_ETM_Q90_196390"/>
      <w:bookmarkEnd w:id="27349"/>
      <w:r>
        <w:rPr>
          <w:rtl/>
        </w:rPr>
        <w:t xml:space="preserve">סתם </w:t>
      </w:r>
      <w:bookmarkStart w:id="27350" w:name="_ETM_Q90_196720"/>
      <w:bookmarkEnd w:id="27350"/>
      <w:r>
        <w:rPr>
          <w:rtl/>
        </w:rPr>
        <w:t xml:space="preserve">שעת </w:t>
      </w:r>
      <w:bookmarkStart w:id="27351" w:name="_ETM_Q90_197020"/>
      <w:bookmarkEnd w:id="27351"/>
      <w:r>
        <w:rPr>
          <w:rtl/>
        </w:rPr>
        <w:t>רצון</w:t>
      </w:r>
      <w:r>
        <w:rPr>
          <w:rFonts w:hint="cs"/>
          <w:rtl/>
        </w:rPr>
        <w:t>.</w:t>
      </w:r>
      <w:r>
        <w:rPr>
          <w:rtl/>
        </w:rPr>
        <w:t xml:space="preserve"> </w:t>
      </w:r>
      <w:bookmarkStart w:id="27352" w:name="_ETM_Q90_198720"/>
      <w:bookmarkEnd w:id="27352"/>
      <w:r>
        <w:rPr>
          <w:rtl/>
        </w:rPr>
        <w:t xml:space="preserve">אומרים </w:t>
      </w:r>
      <w:bookmarkStart w:id="27353" w:name="_ETM_Q90_199500"/>
      <w:bookmarkEnd w:id="27353"/>
      <w:r>
        <w:rPr>
          <w:rFonts w:hint="cs"/>
          <w:rtl/>
        </w:rPr>
        <w:t>על</w:t>
      </w:r>
      <w:r>
        <w:rPr>
          <w:rtl/>
        </w:rPr>
        <w:t xml:space="preserve"> </w:t>
      </w:r>
      <w:bookmarkStart w:id="27354" w:name="_ETM_Q90_200010"/>
      <w:bookmarkEnd w:id="27354"/>
      <w:r>
        <w:rPr>
          <w:rtl/>
        </w:rPr>
        <w:t xml:space="preserve">דוד </w:t>
      </w:r>
      <w:bookmarkStart w:id="27355" w:name="_ETM_Q90_201609"/>
      <w:bookmarkStart w:id="27356" w:name="_ETM_Q90_199916"/>
      <w:bookmarkEnd w:id="27355"/>
      <w:bookmarkEnd w:id="27356"/>
      <w:r>
        <w:rPr>
          <w:rFonts w:hint="cs"/>
          <w:rtl/>
        </w:rPr>
        <w:t xml:space="preserve">– </w:t>
      </w:r>
      <w:bookmarkStart w:id="27357" w:name="_ETM_Q90_201498"/>
      <w:bookmarkStart w:id="27358" w:name="_ETM_Q90_202880"/>
      <w:bookmarkEnd w:id="27357"/>
      <w:bookmarkEnd w:id="27358"/>
      <w:r>
        <w:rPr>
          <w:rtl/>
        </w:rPr>
        <w:t>אשריך</w:t>
      </w:r>
      <w:r>
        <w:rPr>
          <w:rFonts w:hint="cs"/>
          <w:rtl/>
        </w:rPr>
        <w:t>,</w:t>
      </w:r>
      <w:r>
        <w:rPr>
          <w:rtl/>
        </w:rPr>
        <w:t xml:space="preserve"> </w:t>
      </w:r>
      <w:bookmarkStart w:id="27359" w:name="_ETM_Q90_204050"/>
      <w:bookmarkStart w:id="27360" w:name="_ETM_Q90_204380"/>
      <w:bookmarkStart w:id="27361" w:name="_ETM_Q90_201826"/>
      <w:bookmarkEnd w:id="27359"/>
      <w:bookmarkEnd w:id="27360"/>
      <w:bookmarkEnd w:id="27361"/>
      <w:r>
        <w:rPr>
          <w:rFonts w:hint="cs"/>
          <w:rtl/>
        </w:rPr>
        <w:t>פה התחלנו.</w:t>
      </w:r>
      <w:r>
        <w:rPr>
          <w:rtl/>
        </w:rPr>
        <w:t xml:space="preserve"> </w:t>
      </w:r>
      <w:bookmarkStart w:id="27362" w:name="_ETM_Q90_205399"/>
      <w:bookmarkEnd w:id="27362"/>
      <w:r>
        <w:rPr>
          <w:rtl/>
        </w:rPr>
        <w:t xml:space="preserve">אומרים </w:t>
      </w:r>
      <w:bookmarkStart w:id="27363" w:name="_ETM_Q90_205759"/>
      <w:bookmarkEnd w:id="27363"/>
      <w:r>
        <w:rPr>
          <w:rtl/>
        </w:rPr>
        <w:t xml:space="preserve">על </w:t>
      </w:r>
      <w:bookmarkStart w:id="27364" w:name="_ETM_Q90_205880"/>
      <w:bookmarkEnd w:id="27364"/>
      <w:r>
        <w:rPr>
          <w:rtl/>
        </w:rPr>
        <w:t xml:space="preserve">דוד </w:t>
      </w:r>
      <w:bookmarkStart w:id="27365" w:name="_ETM_Q90_206300"/>
      <w:bookmarkEnd w:id="27365"/>
      <w:r>
        <w:rPr>
          <w:rtl/>
        </w:rPr>
        <w:t>המלך</w:t>
      </w:r>
      <w:r>
        <w:rPr>
          <w:rFonts w:hint="cs"/>
          <w:rtl/>
        </w:rPr>
        <w:t>,</w:t>
      </w:r>
      <w:r>
        <w:rPr>
          <w:rtl/>
        </w:rPr>
        <w:t xml:space="preserve"> </w:t>
      </w:r>
      <w:bookmarkStart w:id="27366" w:name="_ETM_Q90_207779"/>
      <w:bookmarkEnd w:id="27366"/>
      <w:r>
        <w:rPr>
          <w:rtl/>
        </w:rPr>
        <w:t xml:space="preserve">כתוב </w:t>
      </w:r>
      <w:bookmarkStart w:id="27367" w:name="_ETM_Q90_208289"/>
      <w:bookmarkEnd w:id="27367"/>
      <w:r>
        <w:rPr>
          <w:rtl/>
        </w:rPr>
        <w:t>בתהילים</w:t>
      </w:r>
      <w:r>
        <w:rPr>
          <w:rFonts w:hint="cs"/>
          <w:rtl/>
        </w:rPr>
        <w:t>,</w:t>
      </w:r>
      <w:r>
        <w:rPr>
          <w:rtl/>
        </w:rPr>
        <w:t xml:space="preserve"> </w:t>
      </w:r>
      <w:bookmarkStart w:id="27368" w:name="_ETM_Q90_209010"/>
      <w:bookmarkEnd w:id="27368"/>
      <w:r>
        <w:rPr>
          <w:rtl/>
        </w:rPr>
        <w:t xml:space="preserve">תתקנו </w:t>
      </w:r>
      <w:bookmarkStart w:id="27369" w:name="_ETM_Q90_209519"/>
      <w:bookmarkEnd w:id="27369"/>
      <w:r>
        <w:rPr>
          <w:rtl/>
        </w:rPr>
        <w:t xml:space="preserve">אותי </w:t>
      </w:r>
      <w:bookmarkStart w:id="27370" w:name="_ETM_Q90_209759"/>
      <w:bookmarkEnd w:id="27370"/>
      <w:r>
        <w:rPr>
          <w:rFonts w:hint="cs"/>
          <w:rtl/>
        </w:rPr>
        <w:t xml:space="preserve">אם </w:t>
      </w:r>
      <w:bookmarkStart w:id="27371" w:name="_ETM_Q90_208336"/>
      <w:bookmarkEnd w:id="27371"/>
      <w:r>
        <w:rPr>
          <w:rtl/>
        </w:rPr>
        <w:t xml:space="preserve">אני </w:t>
      </w:r>
      <w:bookmarkStart w:id="27372" w:name="_ETM_Q90_210029"/>
      <w:bookmarkEnd w:id="27372"/>
      <w:r>
        <w:rPr>
          <w:rtl/>
        </w:rPr>
        <w:t>טועה</w:t>
      </w:r>
      <w:r>
        <w:rPr>
          <w:rFonts w:hint="cs"/>
          <w:rtl/>
        </w:rPr>
        <w:t>:</w:t>
      </w:r>
      <w:r>
        <w:rPr>
          <w:rtl/>
        </w:rPr>
        <w:t xml:space="preserve"> </w:t>
      </w:r>
      <w:bookmarkStart w:id="27373" w:name="_ETM_Q90_210779"/>
      <w:bookmarkEnd w:id="27373"/>
      <w:r>
        <w:rPr>
          <w:rFonts w:hint="cs"/>
          <w:rtl/>
        </w:rPr>
        <w:t>"</w:t>
      </w:r>
      <w:r>
        <w:rPr>
          <w:rtl/>
        </w:rPr>
        <w:t xml:space="preserve">חצות </w:t>
      </w:r>
      <w:bookmarkStart w:id="27374" w:name="_ETM_Q90_211470"/>
      <w:bookmarkEnd w:id="27374"/>
      <w:r>
        <w:rPr>
          <w:rtl/>
        </w:rPr>
        <w:t xml:space="preserve">לילה </w:t>
      </w:r>
      <w:bookmarkStart w:id="27375" w:name="_ETM_Q90_211980"/>
      <w:bookmarkStart w:id="27376" w:name="_ETM_Q90_208516"/>
      <w:bookmarkEnd w:id="27375"/>
      <w:bookmarkEnd w:id="27376"/>
      <w:r>
        <w:rPr>
          <w:rFonts w:hint="cs"/>
          <w:rtl/>
        </w:rPr>
        <w:t>א</w:t>
      </w:r>
      <w:r>
        <w:rPr>
          <w:rtl/>
        </w:rPr>
        <w:t xml:space="preserve">קום </w:t>
      </w:r>
      <w:bookmarkStart w:id="27377" w:name="_ETM_Q90_212370"/>
      <w:bookmarkEnd w:id="27377"/>
      <w:r>
        <w:rPr>
          <w:rtl/>
        </w:rPr>
        <w:t xml:space="preserve">להודות </w:t>
      </w:r>
      <w:bookmarkStart w:id="27378" w:name="_ETM_Q90_212970"/>
      <w:bookmarkEnd w:id="27378"/>
      <w:r>
        <w:rPr>
          <w:rtl/>
        </w:rPr>
        <w:t>לך</w:t>
      </w:r>
      <w:r>
        <w:rPr>
          <w:rFonts w:hint="cs"/>
          <w:rtl/>
        </w:rPr>
        <w:t>"</w:t>
      </w:r>
      <w:bookmarkStart w:id="27379" w:name="_ETM_Q90_210664"/>
      <w:bookmarkEnd w:id="27379"/>
      <w:r>
        <w:rPr>
          <w:rFonts w:hint="cs"/>
          <w:rtl/>
        </w:rPr>
        <w:t>. נכון? כתוב.</w:t>
      </w:r>
    </w:p>
    <w:p w:rsidR="00625018" w:rsidRDefault="00625018" w:rsidP="005A6F2D">
      <w:pPr>
        <w:rPr>
          <w:rtl/>
        </w:rPr>
      </w:pPr>
      <w:bookmarkStart w:id="27380" w:name="_ETM_Q90_215258"/>
      <w:bookmarkStart w:id="27381" w:name="_ETM_Q90_215325"/>
      <w:bookmarkEnd w:id="27380"/>
      <w:bookmarkEnd w:id="27381"/>
    </w:p>
    <w:p w:rsidR="00625018" w:rsidRDefault="00625018" w:rsidP="005A6F2D">
      <w:pPr>
        <w:pStyle w:val="af6"/>
        <w:rPr>
          <w:rtl/>
        </w:rPr>
      </w:pPr>
      <w:r w:rsidRPr="00272113">
        <w:rPr>
          <w:rStyle w:val="TagStyle"/>
          <w:rtl/>
        </w:rPr>
        <w:t xml:space="preserve"> &lt;&lt; קריאה &gt;&gt;</w:t>
      </w:r>
      <w:r w:rsidRPr="00F16D8E">
        <w:rPr>
          <w:rStyle w:val="TagStyle"/>
          <w:rtl/>
        </w:rPr>
        <w:t xml:space="preserve"> </w:t>
      </w:r>
      <w:r>
        <w:rPr>
          <w:rtl/>
        </w:rPr>
        <w:t>קריאה:</w:t>
      </w:r>
      <w:r w:rsidRPr="00F16D8E">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625018" w:rsidP="005A6F2D">
      <w:pPr>
        <w:rPr>
          <w:rtl/>
          <w:lang w:eastAsia="he-IL"/>
        </w:rPr>
      </w:pPr>
      <w:r>
        <w:rPr>
          <w:rFonts w:hint="cs"/>
          <w:rtl/>
          <w:lang w:eastAsia="he-IL"/>
        </w:rPr>
        <w:t>"על משפטי צדקך"</w:t>
      </w:r>
      <w:bookmarkStart w:id="27382" w:name="_ETM_Q90_215030"/>
      <w:bookmarkEnd w:id="27382"/>
      <w:r>
        <w:rPr>
          <w:rFonts w:hint="cs"/>
          <w:rtl/>
          <w:lang w:eastAsia="he-IL"/>
        </w:rPr>
        <w:t>.</w:t>
      </w:r>
      <w:bookmarkStart w:id="27383" w:name="_ETM_Q90_211865"/>
      <w:bookmarkEnd w:id="27383"/>
    </w:p>
    <w:p w:rsidR="00625018" w:rsidRDefault="00625018" w:rsidP="005A6F2D">
      <w:pPr>
        <w:rPr>
          <w:rtl/>
          <w:lang w:eastAsia="he-IL"/>
        </w:rPr>
      </w:pPr>
      <w:bookmarkStart w:id="27384" w:name="_ETM_Q90_212017"/>
      <w:bookmarkStart w:id="27385" w:name="_ETM_Q90_212082"/>
      <w:bookmarkEnd w:id="27384"/>
      <w:bookmarkEnd w:id="27385"/>
    </w:p>
    <w:p w:rsidR="00625018" w:rsidRDefault="00625018" w:rsidP="005A6F2D">
      <w:pPr>
        <w:pStyle w:val="af6"/>
        <w:rPr>
          <w:rtl/>
        </w:rPr>
      </w:pPr>
      <w:bookmarkStart w:id="27386" w:name="ET_interruption_6150_36"/>
      <w:r w:rsidRPr="00272113">
        <w:rPr>
          <w:rStyle w:val="TagStyle"/>
          <w:rtl/>
        </w:rPr>
        <w:t xml:space="preserve"> &lt;&lt; קריאה &gt;&gt;</w:t>
      </w:r>
      <w:r w:rsidRPr="00F16D8E">
        <w:rPr>
          <w:rStyle w:val="TagStyle"/>
          <w:rtl/>
        </w:rPr>
        <w:t xml:space="preserve"> </w:t>
      </w:r>
      <w:r>
        <w:rPr>
          <w:rtl/>
        </w:rPr>
        <w:t>מיכל וולדיגר (הציונות הדתית):</w:t>
      </w:r>
      <w:r w:rsidRPr="00F16D8E">
        <w:rPr>
          <w:rStyle w:val="TagStyle"/>
          <w:rtl/>
        </w:rPr>
        <w:t xml:space="preserve"> </w:t>
      </w:r>
      <w:r w:rsidRPr="00272113">
        <w:rPr>
          <w:rStyle w:val="TagStyle"/>
          <w:rtl/>
        </w:rPr>
        <w:t>&lt;&lt; קריאה &gt;&gt;</w:t>
      </w:r>
      <w:r>
        <w:rPr>
          <w:rtl/>
        </w:rPr>
        <w:t xml:space="preserve"> </w:t>
      </w:r>
      <w:bookmarkEnd w:id="27386"/>
    </w:p>
    <w:p w:rsidR="00625018" w:rsidRDefault="00625018" w:rsidP="00E67AD8">
      <w:pPr>
        <w:rPr>
          <w:rtl/>
          <w:lang w:eastAsia="he-IL"/>
        </w:rPr>
      </w:pPr>
    </w:p>
    <w:p w:rsidR="00625018" w:rsidRDefault="00625018" w:rsidP="005A6F2D">
      <w:pPr>
        <w:rPr>
          <w:rtl/>
          <w:lang w:eastAsia="he-IL"/>
        </w:rPr>
      </w:pPr>
      <w:bookmarkStart w:id="27387" w:name="_ETM_Q90_219970"/>
      <w:bookmarkStart w:id="27388" w:name="_ETM_Q90_220243"/>
      <w:bookmarkStart w:id="27389" w:name="_ETM_Q90_220310"/>
      <w:bookmarkStart w:id="27390" w:name="_ETM_Q90_215335"/>
      <w:bookmarkStart w:id="27391" w:name="_ETM_Q90_210524"/>
      <w:bookmarkEnd w:id="27387"/>
      <w:bookmarkEnd w:id="27388"/>
      <w:bookmarkEnd w:id="27389"/>
      <w:bookmarkEnd w:id="27390"/>
      <w:bookmarkEnd w:id="27391"/>
      <w:r>
        <w:rPr>
          <w:rFonts w:hint="cs"/>
          <w:rtl/>
          <w:lang w:eastAsia="he-IL"/>
        </w:rPr>
        <w:t>חצות עבר. כבר</w:t>
      </w:r>
      <w:bookmarkStart w:id="27392" w:name="_ETM_Q90_211693"/>
      <w:bookmarkEnd w:id="27392"/>
      <w:r>
        <w:rPr>
          <w:rFonts w:hint="cs"/>
          <w:rtl/>
          <w:lang w:eastAsia="he-IL"/>
        </w:rPr>
        <w:t xml:space="preserve"> </w:t>
      </w:r>
      <w:bookmarkStart w:id="27393" w:name="_ETM_Q90_216911"/>
      <w:bookmarkEnd w:id="27393"/>
      <w:r>
        <w:rPr>
          <w:rFonts w:hint="cs"/>
          <w:rtl/>
          <w:lang w:eastAsia="he-IL"/>
        </w:rPr>
        <w:t>עבר חצות</w:t>
      </w:r>
      <w:bookmarkStart w:id="27394" w:name="_ETM_Q90_213093"/>
      <w:bookmarkEnd w:id="27394"/>
      <w:r>
        <w:rPr>
          <w:rFonts w:hint="cs"/>
          <w:rtl/>
          <w:lang w:eastAsia="he-IL"/>
        </w:rPr>
        <w:t>.</w:t>
      </w:r>
    </w:p>
    <w:p w:rsidR="00625018" w:rsidRPr="00F16D8E" w:rsidRDefault="00625018" w:rsidP="005A6F2D">
      <w:pPr>
        <w:rPr>
          <w:rtl/>
          <w:lang w:eastAsia="he-IL"/>
        </w:rPr>
      </w:pPr>
      <w:bookmarkStart w:id="27395" w:name="_ETM_Q90_215483"/>
      <w:bookmarkStart w:id="27396" w:name="_ETM_Q90_215573"/>
      <w:bookmarkEnd w:id="27395"/>
      <w:bookmarkEnd w:id="27396"/>
    </w:p>
    <w:p w:rsidR="00625018" w:rsidRDefault="00625018" w:rsidP="005A6F2D">
      <w:pPr>
        <w:pStyle w:val="-"/>
        <w:rPr>
          <w:rtl/>
        </w:rPr>
      </w:pPr>
      <w:r w:rsidRPr="00272113">
        <w:rPr>
          <w:rStyle w:val="TagStyle"/>
          <w:rtl/>
        </w:rPr>
        <w:t xml:space="preserve"> &lt;&lt; דובר_המשך &gt;&gt;</w:t>
      </w:r>
      <w:r w:rsidRPr="00F16D8E">
        <w:rPr>
          <w:rStyle w:val="TagStyle"/>
          <w:rtl/>
        </w:rPr>
        <w:t xml:space="preserve"> </w:t>
      </w:r>
      <w:r>
        <w:rPr>
          <w:rtl/>
        </w:rPr>
        <w:t>מיכאל מרדכי ביטון (יו"ר ועדת הכלכלה):</w:t>
      </w:r>
      <w:r w:rsidRPr="00F16D8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397" w:name="_ETM_Q90_212844"/>
      <w:bookmarkEnd w:id="27397"/>
      <w:r>
        <w:rPr>
          <w:rFonts w:hint="cs"/>
          <w:rtl/>
          <w:lang w:eastAsia="he-IL"/>
        </w:rPr>
        <w:t>וולדיגר, את קוראת לי קריאות ביניים באמצע פסוק מתה</w:t>
      </w:r>
      <w:r w:rsidR="005A6F2D">
        <w:rPr>
          <w:rFonts w:hint="cs"/>
          <w:rtl/>
          <w:lang w:eastAsia="he-IL"/>
        </w:rPr>
        <w:t>י</w:t>
      </w:r>
      <w:r>
        <w:rPr>
          <w:rFonts w:hint="cs"/>
          <w:rtl/>
          <w:lang w:eastAsia="he-IL"/>
        </w:rPr>
        <w:t>לים?</w:t>
      </w:r>
    </w:p>
    <w:p w:rsidR="00625018" w:rsidRDefault="00625018" w:rsidP="005A6F2D">
      <w:pPr>
        <w:rPr>
          <w:rtl/>
          <w:lang w:eastAsia="he-IL"/>
        </w:rPr>
      </w:pPr>
    </w:p>
    <w:p w:rsidR="00625018" w:rsidRDefault="00625018" w:rsidP="005A6F2D">
      <w:pPr>
        <w:pStyle w:val="af6"/>
        <w:rPr>
          <w:rtl/>
        </w:rPr>
      </w:pPr>
      <w:r w:rsidRPr="00272113">
        <w:rPr>
          <w:rStyle w:val="TagStyle"/>
          <w:rtl/>
        </w:rPr>
        <w:t xml:space="preserve"> &lt;&lt; קריאה &gt;&gt;</w:t>
      </w:r>
      <w:r w:rsidRPr="00F16D8E">
        <w:rPr>
          <w:rStyle w:val="TagStyle"/>
          <w:rtl/>
        </w:rPr>
        <w:t xml:space="preserve"> </w:t>
      </w:r>
      <w:r>
        <w:rPr>
          <w:rtl/>
        </w:rPr>
        <w:t>מיכל וולדיגר (הציונות הדתית):</w:t>
      </w:r>
      <w:r w:rsidRPr="00F16D8E">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625018" w:rsidP="005A6F2D">
      <w:pPr>
        <w:rPr>
          <w:rtl/>
          <w:lang w:eastAsia="he-IL"/>
        </w:rPr>
      </w:pPr>
      <w:r>
        <w:rPr>
          <w:rFonts w:hint="cs"/>
          <w:rtl/>
          <w:lang w:eastAsia="he-IL"/>
        </w:rPr>
        <w:t>חלילה וחס.</w:t>
      </w:r>
    </w:p>
    <w:p w:rsidR="00625018" w:rsidRDefault="00625018" w:rsidP="005A6F2D">
      <w:pPr>
        <w:rPr>
          <w:rtl/>
          <w:lang w:eastAsia="he-IL"/>
        </w:rPr>
      </w:pPr>
    </w:p>
    <w:p w:rsidR="00625018" w:rsidRDefault="00625018" w:rsidP="005A6F2D">
      <w:pPr>
        <w:pStyle w:val="-"/>
        <w:rPr>
          <w:rtl/>
        </w:rPr>
      </w:pPr>
      <w:r w:rsidRPr="00272113">
        <w:rPr>
          <w:rStyle w:val="TagStyle"/>
          <w:rtl/>
        </w:rPr>
        <w:t xml:space="preserve"> &lt;&lt; דובר_המשך &gt;&gt;</w:t>
      </w:r>
      <w:r w:rsidRPr="00F16D8E">
        <w:rPr>
          <w:rStyle w:val="TagStyle"/>
          <w:rtl/>
        </w:rPr>
        <w:t xml:space="preserve"> </w:t>
      </w:r>
      <w:r>
        <w:rPr>
          <w:rtl/>
        </w:rPr>
        <w:t>מיכאל מרדכי ביטון (יו"ר ועדת הכלכלה):</w:t>
      </w:r>
      <w:r w:rsidRPr="00F16D8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398" w:name="_ETM_Q90_215792"/>
      <w:bookmarkEnd w:id="27398"/>
      <w:r>
        <w:rPr>
          <w:rFonts w:hint="cs"/>
          <w:rtl/>
          <w:lang w:eastAsia="he-IL"/>
        </w:rPr>
        <w:t>את רוצה להתנצל על זה? אה?</w:t>
      </w:r>
      <w:bookmarkStart w:id="27399" w:name="_ETM_Q90_222752"/>
      <w:bookmarkEnd w:id="27399"/>
    </w:p>
    <w:p w:rsidR="00625018" w:rsidRDefault="00625018" w:rsidP="005A6F2D">
      <w:pPr>
        <w:rPr>
          <w:rtl/>
          <w:lang w:eastAsia="he-IL"/>
        </w:rPr>
      </w:pPr>
      <w:bookmarkStart w:id="27400" w:name="_ETM_Q90_223456"/>
      <w:bookmarkStart w:id="27401" w:name="_ETM_Q90_223516"/>
      <w:bookmarkEnd w:id="27400"/>
      <w:bookmarkEnd w:id="27401"/>
    </w:p>
    <w:p w:rsidR="00625018" w:rsidRDefault="00625018" w:rsidP="005A6F2D">
      <w:pPr>
        <w:pStyle w:val="af6"/>
        <w:rPr>
          <w:rtl/>
        </w:rPr>
      </w:pPr>
      <w:r w:rsidRPr="00272113">
        <w:rPr>
          <w:rStyle w:val="TagStyle"/>
          <w:rtl/>
        </w:rPr>
        <w:t xml:space="preserve"> &lt;&lt; קריאה &gt;&gt;</w:t>
      </w:r>
      <w:r w:rsidRPr="00890E98">
        <w:rPr>
          <w:rStyle w:val="TagStyle"/>
          <w:rtl/>
        </w:rPr>
        <w:t xml:space="preserve"> </w:t>
      </w:r>
      <w:r>
        <w:rPr>
          <w:rtl/>
        </w:rPr>
        <w:t>אוריאל בוסו (ש"ס):</w:t>
      </w:r>
      <w:r w:rsidRPr="00890E98">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625018" w:rsidP="005A6F2D">
      <w:pPr>
        <w:rPr>
          <w:rtl/>
          <w:lang w:eastAsia="he-IL"/>
        </w:rPr>
      </w:pPr>
      <w:r>
        <w:rPr>
          <w:rFonts w:hint="cs"/>
          <w:rtl/>
          <w:lang w:eastAsia="he-IL"/>
        </w:rPr>
        <w:t xml:space="preserve">יש </w:t>
      </w:r>
      <w:bookmarkStart w:id="27402" w:name="_ETM_Q90_220762"/>
      <w:bookmarkEnd w:id="27402"/>
      <w:r>
        <w:rPr>
          <w:rFonts w:hint="cs"/>
          <w:rtl/>
          <w:lang w:eastAsia="he-IL"/>
        </w:rPr>
        <w:t xml:space="preserve">פה חברי כנסת </w:t>
      </w:r>
      <w:bookmarkStart w:id="27403" w:name="_ETM_Q90_222200"/>
      <w:bookmarkEnd w:id="27403"/>
      <w:r>
        <w:rPr>
          <w:rFonts w:hint="cs"/>
          <w:rtl/>
          <w:lang w:eastAsia="he-IL"/>
        </w:rPr>
        <w:t xml:space="preserve">שמחר </w:t>
      </w:r>
      <w:bookmarkStart w:id="27404" w:name="_ETM_Q90_222173"/>
      <w:bookmarkEnd w:id="27404"/>
      <w:r w:rsidR="00E67AD8">
        <w:rPr>
          <w:rFonts w:hint="cs"/>
          <w:rtl/>
          <w:lang w:eastAsia="he-IL"/>
        </w:rPr>
        <w:t>– – –</w:t>
      </w:r>
      <w:r>
        <w:rPr>
          <w:rFonts w:hint="cs"/>
          <w:rtl/>
          <w:lang w:eastAsia="he-IL"/>
        </w:rPr>
        <w:t xml:space="preserve"> ואתה משאיר </w:t>
      </w:r>
      <w:bookmarkStart w:id="27405" w:name="_ETM_Q90_224742"/>
      <w:bookmarkEnd w:id="27405"/>
      <w:r>
        <w:rPr>
          <w:rFonts w:hint="cs"/>
          <w:rtl/>
          <w:lang w:eastAsia="he-IL"/>
        </w:rPr>
        <w:t>אותם במליאה.</w:t>
      </w:r>
    </w:p>
    <w:p w:rsidR="00625018" w:rsidRDefault="00625018" w:rsidP="005A6F2D">
      <w:pPr>
        <w:rPr>
          <w:rtl/>
          <w:lang w:eastAsia="he-IL"/>
        </w:rPr>
      </w:pPr>
      <w:bookmarkStart w:id="27406" w:name="_ETM_Q90_227001"/>
      <w:bookmarkStart w:id="27407" w:name="_ETM_Q90_227059"/>
      <w:bookmarkEnd w:id="27406"/>
      <w:bookmarkEnd w:id="27407"/>
    </w:p>
    <w:p w:rsidR="00625018" w:rsidRDefault="00625018" w:rsidP="005A6F2D">
      <w:pPr>
        <w:pStyle w:val="-"/>
        <w:rPr>
          <w:rtl/>
        </w:rPr>
      </w:pPr>
      <w:r w:rsidRPr="00272113">
        <w:rPr>
          <w:rStyle w:val="TagStyle"/>
          <w:rtl/>
        </w:rPr>
        <w:t xml:space="preserve"> &lt;&lt; דובר_המשך &gt;&gt;</w:t>
      </w:r>
      <w:r w:rsidRPr="00890E98">
        <w:rPr>
          <w:rStyle w:val="TagStyle"/>
          <w:rtl/>
        </w:rPr>
        <w:t xml:space="preserve"> </w:t>
      </w:r>
      <w:r>
        <w:rPr>
          <w:rtl/>
        </w:rPr>
        <w:t>מיכאל מרדכי ביטון (יו"ר ועדת הכלכלה):</w:t>
      </w:r>
      <w:r w:rsidRPr="00890E98">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FC11FB">
      <w:pPr>
        <w:rPr>
          <w:rtl/>
          <w:lang w:eastAsia="he-IL"/>
        </w:rPr>
      </w:pPr>
      <w:bookmarkStart w:id="27408" w:name="_ETM_Q90_229180"/>
      <w:bookmarkEnd w:id="27408"/>
      <w:r>
        <w:rPr>
          <w:rFonts w:hint="cs"/>
          <w:rtl/>
          <w:lang w:eastAsia="he-IL"/>
        </w:rPr>
        <w:t>אנחנו</w:t>
      </w:r>
      <w:r w:rsidR="00FC11FB">
        <w:rPr>
          <w:rFonts w:hint="cs"/>
          <w:rtl/>
          <w:lang w:eastAsia="he-IL"/>
        </w:rPr>
        <w:t>,</w:t>
      </w:r>
      <w:r>
        <w:rPr>
          <w:rFonts w:hint="cs"/>
          <w:rtl/>
          <w:lang w:eastAsia="he-IL"/>
        </w:rPr>
        <w:t xml:space="preserve"> </w:t>
      </w:r>
      <w:proofErr w:type="spellStart"/>
      <w:r>
        <w:rPr>
          <w:rFonts w:hint="cs"/>
          <w:rtl/>
          <w:lang w:eastAsia="he-IL"/>
        </w:rPr>
        <w:t>מצ</w:t>
      </w:r>
      <w:bookmarkStart w:id="27409" w:name="_ETM_Q90_227423"/>
      <w:bookmarkEnd w:id="27409"/>
      <w:r>
        <w:rPr>
          <w:rFonts w:hint="cs"/>
          <w:rtl/>
          <w:lang w:eastAsia="he-IL"/>
        </w:rPr>
        <w:t>ידנו</w:t>
      </w:r>
      <w:proofErr w:type="spellEnd"/>
      <w:r>
        <w:rPr>
          <w:rFonts w:hint="cs"/>
          <w:rtl/>
          <w:lang w:eastAsia="he-IL"/>
        </w:rPr>
        <w:t xml:space="preserve"> </w:t>
      </w:r>
      <w:r w:rsidR="00FC11FB">
        <w:rPr>
          <w:rFonts w:hint="eastAsia"/>
          <w:rtl/>
          <w:lang w:eastAsia="he-IL"/>
        </w:rPr>
        <w:t xml:space="preserve">– </w:t>
      </w:r>
      <w:r>
        <w:rPr>
          <w:rFonts w:hint="cs"/>
          <w:rtl/>
          <w:lang w:eastAsia="he-IL"/>
        </w:rPr>
        <w:t xml:space="preserve">לסגור </w:t>
      </w:r>
      <w:bookmarkStart w:id="27410" w:name="_ETM_Q90_232255"/>
      <w:bookmarkEnd w:id="27410"/>
      <w:r>
        <w:rPr>
          <w:rFonts w:hint="cs"/>
          <w:rtl/>
          <w:lang w:eastAsia="he-IL"/>
        </w:rPr>
        <w:t xml:space="preserve">את המליאה. </w:t>
      </w:r>
      <w:r w:rsidR="00FC11FB">
        <w:rPr>
          <w:rFonts w:hint="cs"/>
          <w:rtl/>
          <w:lang w:eastAsia="he-IL"/>
        </w:rPr>
        <w:t xml:space="preserve">אתם </w:t>
      </w:r>
      <w:r>
        <w:rPr>
          <w:rFonts w:hint="cs"/>
          <w:rtl/>
          <w:lang w:eastAsia="he-IL"/>
        </w:rPr>
        <w:t>רוצים אותה פתוחה.</w:t>
      </w:r>
    </w:p>
    <w:p w:rsidR="00625018" w:rsidRDefault="00625018" w:rsidP="005A6F2D">
      <w:pPr>
        <w:rPr>
          <w:rtl/>
          <w:lang w:eastAsia="he-IL"/>
        </w:rPr>
      </w:pPr>
      <w:bookmarkStart w:id="27411" w:name="_ETM_Q90_234907"/>
      <w:bookmarkStart w:id="27412" w:name="_ETM_Q90_234993"/>
      <w:bookmarkEnd w:id="27411"/>
      <w:bookmarkEnd w:id="27412"/>
    </w:p>
    <w:p w:rsidR="00625018" w:rsidRDefault="00625018" w:rsidP="005A6F2D">
      <w:pPr>
        <w:pStyle w:val="af6"/>
        <w:rPr>
          <w:rtl/>
        </w:rPr>
      </w:pPr>
      <w:r w:rsidRPr="00272113">
        <w:rPr>
          <w:rStyle w:val="TagStyle"/>
          <w:rtl/>
        </w:rPr>
        <w:t xml:space="preserve"> &lt;&lt; קריאה &gt;&gt;</w:t>
      </w:r>
      <w:r w:rsidRPr="00890E98">
        <w:rPr>
          <w:rStyle w:val="TagStyle"/>
          <w:rtl/>
        </w:rPr>
        <w:t xml:space="preserve"> </w:t>
      </w:r>
      <w:r>
        <w:rPr>
          <w:rtl/>
        </w:rPr>
        <w:t>קריאות:</w:t>
      </w:r>
      <w:r w:rsidRPr="00890E98">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E67AD8" w:rsidP="005A6F2D">
      <w:pPr>
        <w:rPr>
          <w:rtl/>
          <w:lang w:eastAsia="he-IL"/>
        </w:rPr>
      </w:pPr>
      <w:bookmarkStart w:id="27413" w:name="_ETM_Q90_238464"/>
      <w:bookmarkStart w:id="27414" w:name="_ETM_Q90_238700"/>
      <w:bookmarkStart w:id="27415" w:name="_ETM_Q90_238777"/>
      <w:bookmarkEnd w:id="27413"/>
      <w:bookmarkEnd w:id="27414"/>
      <w:bookmarkEnd w:id="27415"/>
      <w:r>
        <w:rPr>
          <w:rFonts w:hint="cs"/>
          <w:rtl/>
          <w:lang w:eastAsia="he-IL"/>
        </w:rPr>
        <w:t>– – –</w:t>
      </w:r>
    </w:p>
    <w:p w:rsidR="00625018" w:rsidRDefault="00625018" w:rsidP="005A6F2D">
      <w:pPr>
        <w:rPr>
          <w:rtl/>
          <w:lang w:eastAsia="he-IL"/>
        </w:rPr>
      </w:pPr>
      <w:bookmarkStart w:id="27416" w:name="_ETM_Q90_235391"/>
      <w:bookmarkStart w:id="27417" w:name="_ETM_Q90_235448"/>
      <w:bookmarkEnd w:id="27416"/>
      <w:bookmarkEnd w:id="27417"/>
    </w:p>
    <w:p w:rsidR="00625018" w:rsidRDefault="00625018" w:rsidP="005A6F2D">
      <w:pPr>
        <w:pStyle w:val="-"/>
        <w:rPr>
          <w:rtl/>
        </w:rPr>
      </w:pPr>
      <w:r w:rsidRPr="00272113">
        <w:rPr>
          <w:rStyle w:val="TagStyle"/>
          <w:rtl/>
        </w:rPr>
        <w:t xml:space="preserve"> &lt;&lt; דובר_המשך &gt;&gt;</w:t>
      </w:r>
      <w:r w:rsidRPr="00890E98">
        <w:rPr>
          <w:rStyle w:val="TagStyle"/>
          <w:rtl/>
        </w:rPr>
        <w:t xml:space="preserve"> </w:t>
      </w:r>
      <w:r>
        <w:rPr>
          <w:rtl/>
        </w:rPr>
        <w:t>מיכאל מרדכי ביטון (יו"ר ועדת הכלכלה):</w:t>
      </w:r>
      <w:r w:rsidRPr="00890E98">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418" w:name="_ETM_Q90_236343"/>
      <w:bookmarkEnd w:id="27418"/>
      <w:r>
        <w:rPr>
          <w:rFonts w:hint="cs"/>
          <w:rtl/>
          <w:lang w:eastAsia="he-IL"/>
        </w:rPr>
        <w:t>א</w:t>
      </w:r>
      <w:bookmarkStart w:id="27419" w:name="_ETM_Q90_232824"/>
      <w:bookmarkEnd w:id="27419"/>
      <w:r>
        <w:rPr>
          <w:rFonts w:hint="cs"/>
          <w:rtl/>
          <w:lang w:eastAsia="he-IL"/>
        </w:rPr>
        <w:t xml:space="preserve">תם </w:t>
      </w:r>
      <w:r w:rsidR="00FC11FB">
        <w:rPr>
          <w:rFonts w:hint="cs"/>
          <w:rtl/>
          <w:lang w:eastAsia="he-IL"/>
        </w:rPr>
        <w:t>ש</w:t>
      </w:r>
      <w:r>
        <w:rPr>
          <w:rFonts w:hint="cs"/>
          <w:rtl/>
          <w:lang w:eastAsia="he-IL"/>
        </w:rPr>
        <w:t>הבאתם אותנו פה בלילה</w:t>
      </w:r>
      <w:bookmarkStart w:id="27420" w:name="_ETM_Q90_234384"/>
      <w:bookmarkStart w:id="27421" w:name="_ETM_Q90_234394"/>
      <w:bookmarkEnd w:id="27420"/>
      <w:bookmarkEnd w:id="27421"/>
      <w:r>
        <w:rPr>
          <w:rFonts w:hint="cs"/>
          <w:rtl/>
          <w:lang w:eastAsia="he-IL"/>
        </w:rPr>
        <w:t xml:space="preserve"> </w:t>
      </w:r>
      <w:r w:rsidR="00E67AD8">
        <w:rPr>
          <w:rFonts w:hint="cs"/>
          <w:rtl/>
          <w:lang w:eastAsia="he-IL"/>
        </w:rPr>
        <w:t>– – –</w:t>
      </w:r>
    </w:p>
    <w:p w:rsidR="00625018" w:rsidRDefault="00625018" w:rsidP="005A6F2D">
      <w:pPr>
        <w:rPr>
          <w:rtl/>
          <w:lang w:eastAsia="he-IL"/>
        </w:rPr>
      </w:pPr>
      <w:bookmarkStart w:id="27422" w:name="_ETM_Q90_241097"/>
      <w:bookmarkStart w:id="27423" w:name="_ETM_Q90_241164"/>
      <w:bookmarkStart w:id="27424" w:name="_ETM_Q90_236245"/>
      <w:bookmarkEnd w:id="27422"/>
      <w:bookmarkEnd w:id="27423"/>
      <w:bookmarkEnd w:id="27424"/>
    </w:p>
    <w:p w:rsidR="00625018" w:rsidRDefault="00625018" w:rsidP="005A6F2D">
      <w:pPr>
        <w:pStyle w:val="af6"/>
        <w:rPr>
          <w:rtl/>
        </w:rPr>
      </w:pPr>
      <w:bookmarkStart w:id="27425" w:name="ET_interruption_6044_43"/>
      <w:r w:rsidRPr="00272113">
        <w:rPr>
          <w:rStyle w:val="TagStyle"/>
          <w:rtl/>
        </w:rPr>
        <w:t xml:space="preserve"> &lt;&lt; קריאה &gt;&gt;</w:t>
      </w:r>
      <w:r w:rsidRPr="0032626D">
        <w:rPr>
          <w:rStyle w:val="TagStyle"/>
          <w:rtl/>
        </w:rPr>
        <w:t xml:space="preserve"> </w:t>
      </w:r>
      <w:r>
        <w:rPr>
          <w:rtl/>
        </w:rPr>
        <w:t>אוריאל בוסו (ש"ס):</w:t>
      </w:r>
      <w:r w:rsidRPr="0032626D">
        <w:rPr>
          <w:rStyle w:val="TagStyle"/>
          <w:rtl/>
        </w:rPr>
        <w:t xml:space="preserve"> </w:t>
      </w:r>
      <w:r w:rsidRPr="00272113">
        <w:rPr>
          <w:rStyle w:val="TagStyle"/>
          <w:rtl/>
        </w:rPr>
        <w:t>&lt;&lt; קריאה &gt;&gt;</w:t>
      </w:r>
      <w:r>
        <w:rPr>
          <w:rtl/>
        </w:rPr>
        <w:t xml:space="preserve"> </w:t>
      </w:r>
      <w:bookmarkEnd w:id="27425"/>
    </w:p>
    <w:p w:rsidR="00625018" w:rsidRDefault="00625018" w:rsidP="00E67AD8">
      <w:pPr>
        <w:rPr>
          <w:rtl/>
          <w:lang w:eastAsia="he-IL"/>
        </w:rPr>
      </w:pPr>
    </w:p>
    <w:p w:rsidR="00625018" w:rsidRDefault="00E67AD8" w:rsidP="005A6F2D">
      <w:pPr>
        <w:rPr>
          <w:rtl/>
          <w:lang w:eastAsia="he-IL"/>
        </w:rPr>
      </w:pPr>
      <w:bookmarkStart w:id="27426" w:name="_ETM_Q90_238778"/>
      <w:bookmarkEnd w:id="27426"/>
      <w:r>
        <w:rPr>
          <w:rFonts w:hint="cs"/>
          <w:rtl/>
          <w:lang w:eastAsia="he-IL"/>
        </w:rPr>
        <w:t>– – –</w:t>
      </w:r>
    </w:p>
    <w:p w:rsidR="00625018" w:rsidRDefault="00625018" w:rsidP="005A6F2D">
      <w:pPr>
        <w:rPr>
          <w:rtl/>
          <w:lang w:eastAsia="he-IL"/>
        </w:rPr>
      </w:pPr>
      <w:bookmarkStart w:id="27427" w:name="_ETM_Q90_242476"/>
      <w:bookmarkStart w:id="27428" w:name="_ETM_Q90_242539"/>
      <w:bookmarkEnd w:id="27427"/>
      <w:bookmarkEnd w:id="27428"/>
    </w:p>
    <w:p w:rsidR="00625018" w:rsidRDefault="00625018" w:rsidP="005A6F2D">
      <w:pPr>
        <w:pStyle w:val="af6"/>
        <w:rPr>
          <w:rtl/>
        </w:rPr>
      </w:pPr>
      <w:bookmarkStart w:id="27429" w:name="ET_interruption_קר_אה_44"/>
      <w:r w:rsidRPr="00272113">
        <w:rPr>
          <w:rStyle w:val="TagStyle"/>
          <w:rtl/>
        </w:rPr>
        <w:t xml:space="preserve"> &lt;&lt;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r>
        <w:rPr>
          <w:rtl/>
        </w:rPr>
        <w:t xml:space="preserve"> </w:t>
      </w:r>
      <w:bookmarkEnd w:id="27429"/>
    </w:p>
    <w:p w:rsidR="00625018" w:rsidRDefault="00625018" w:rsidP="00E67AD8">
      <w:pPr>
        <w:rPr>
          <w:rtl/>
          <w:lang w:eastAsia="he-IL"/>
        </w:rPr>
      </w:pPr>
    </w:p>
    <w:p w:rsidR="00625018" w:rsidRDefault="00625018" w:rsidP="005A6F2D">
      <w:pPr>
        <w:rPr>
          <w:rtl/>
          <w:lang w:eastAsia="he-IL"/>
        </w:rPr>
      </w:pPr>
      <w:bookmarkStart w:id="27430" w:name="_ETM_Q90_246952"/>
      <w:bookmarkStart w:id="27431" w:name="_ETM_Q90_247196"/>
      <w:bookmarkStart w:id="27432" w:name="_ETM_Q90_247269"/>
      <w:bookmarkEnd w:id="27430"/>
      <w:bookmarkEnd w:id="27431"/>
      <w:bookmarkEnd w:id="27432"/>
      <w:r>
        <w:rPr>
          <w:rFonts w:hint="cs"/>
          <w:rtl/>
          <w:lang w:eastAsia="he-IL"/>
        </w:rPr>
        <w:t>מיכאל, תספר על הרפורמה.</w:t>
      </w:r>
    </w:p>
    <w:p w:rsidR="00625018" w:rsidRDefault="00625018" w:rsidP="005A6F2D">
      <w:pPr>
        <w:rPr>
          <w:rtl/>
          <w:lang w:eastAsia="he-IL"/>
        </w:rPr>
      </w:pPr>
    </w:p>
    <w:p w:rsidR="00625018" w:rsidRDefault="00625018" w:rsidP="005A6F2D">
      <w:pPr>
        <w:pStyle w:val="-"/>
        <w:rPr>
          <w:rtl/>
        </w:rPr>
      </w:pPr>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r>
        <w:rPr>
          <w:rFonts w:hint="cs"/>
          <w:rtl/>
          <w:lang w:eastAsia="he-IL"/>
        </w:rPr>
        <w:t>אני עסוק עכשיו.</w:t>
      </w:r>
      <w:bookmarkStart w:id="27433" w:name="_ETM_Q90_243156"/>
      <w:bookmarkEnd w:id="27433"/>
    </w:p>
    <w:p w:rsidR="00625018" w:rsidRDefault="00625018" w:rsidP="005A6F2D">
      <w:pPr>
        <w:rPr>
          <w:rtl/>
          <w:lang w:eastAsia="he-IL"/>
        </w:rPr>
      </w:pPr>
      <w:bookmarkStart w:id="27434" w:name="_ETM_Q90_243400"/>
      <w:bookmarkStart w:id="27435" w:name="_ETM_Q90_243467"/>
      <w:bookmarkEnd w:id="27434"/>
      <w:bookmarkEnd w:id="27435"/>
    </w:p>
    <w:p w:rsidR="00625018" w:rsidRDefault="00625018" w:rsidP="005A6F2D">
      <w:pPr>
        <w:pStyle w:val="af6"/>
        <w:rPr>
          <w:rtl/>
        </w:rPr>
      </w:pPr>
      <w:bookmarkStart w:id="27436" w:name="ET_interruption_4679_46"/>
      <w:r w:rsidRPr="00272113">
        <w:rPr>
          <w:rStyle w:val="TagStyle"/>
          <w:rtl/>
        </w:rPr>
        <w:t xml:space="preserve"> &lt;&lt; קריאה &gt;&gt;</w:t>
      </w:r>
      <w:r w:rsidRPr="0032626D">
        <w:rPr>
          <w:rStyle w:val="TagStyle"/>
          <w:rtl/>
        </w:rPr>
        <w:t xml:space="preserve"> </w:t>
      </w:r>
      <w:r>
        <w:rPr>
          <w:rtl/>
        </w:rPr>
        <w:t>מאיר פרוש (יהדות התורה):</w:t>
      </w:r>
      <w:r w:rsidRPr="0032626D">
        <w:rPr>
          <w:rStyle w:val="TagStyle"/>
          <w:rtl/>
        </w:rPr>
        <w:t xml:space="preserve"> </w:t>
      </w:r>
      <w:r w:rsidRPr="00272113">
        <w:rPr>
          <w:rStyle w:val="TagStyle"/>
          <w:rtl/>
        </w:rPr>
        <w:t>&lt;&lt; קריאה &gt;&gt;</w:t>
      </w:r>
      <w:r>
        <w:rPr>
          <w:rtl/>
        </w:rPr>
        <w:t xml:space="preserve"> </w:t>
      </w:r>
      <w:bookmarkEnd w:id="27436"/>
    </w:p>
    <w:p w:rsidR="00625018" w:rsidRDefault="00625018" w:rsidP="00E67AD8">
      <w:pPr>
        <w:rPr>
          <w:rtl/>
          <w:lang w:eastAsia="he-IL"/>
        </w:rPr>
      </w:pPr>
    </w:p>
    <w:p w:rsidR="00625018" w:rsidRDefault="00E67AD8" w:rsidP="005A6F2D">
      <w:pPr>
        <w:rPr>
          <w:rtl/>
          <w:lang w:eastAsia="he-IL"/>
        </w:rPr>
      </w:pPr>
      <w:bookmarkStart w:id="27437" w:name="_ETM_Q90_253962"/>
      <w:bookmarkEnd w:id="27437"/>
      <w:r>
        <w:rPr>
          <w:rFonts w:hint="cs"/>
          <w:rtl/>
          <w:lang w:eastAsia="he-IL"/>
        </w:rPr>
        <w:t>– – –</w:t>
      </w:r>
    </w:p>
    <w:p w:rsidR="00625018" w:rsidRDefault="00625018" w:rsidP="005A6F2D">
      <w:pPr>
        <w:rPr>
          <w:rtl/>
          <w:lang w:eastAsia="he-IL"/>
        </w:rPr>
      </w:pPr>
      <w:bookmarkStart w:id="27438" w:name="_ETM_Q90_255200"/>
      <w:bookmarkStart w:id="27439" w:name="_ETM_Q90_255269"/>
      <w:bookmarkEnd w:id="27438"/>
      <w:bookmarkEnd w:id="27439"/>
    </w:p>
    <w:p w:rsidR="00625018" w:rsidRDefault="00625018" w:rsidP="005A6F2D">
      <w:pPr>
        <w:pStyle w:val="-"/>
        <w:rPr>
          <w:rtl/>
        </w:rPr>
      </w:pPr>
      <w:bookmarkStart w:id="27440" w:name="ET_speakercontinue_6262_47"/>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440"/>
    </w:p>
    <w:p w:rsidR="00625018" w:rsidRDefault="00625018" w:rsidP="00E67AD8">
      <w:pPr>
        <w:rPr>
          <w:rtl/>
          <w:lang w:eastAsia="he-IL"/>
        </w:rPr>
      </w:pPr>
    </w:p>
    <w:p w:rsidR="00625018" w:rsidRDefault="00625018" w:rsidP="005A6F2D">
      <w:pPr>
        <w:rPr>
          <w:rtl/>
          <w:lang w:eastAsia="he-IL"/>
        </w:rPr>
      </w:pPr>
      <w:bookmarkStart w:id="27441" w:name="_ETM_Q90_255999"/>
      <w:bookmarkEnd w:id="27441"/>
      <w:r>
        <w:rPr>
          <w:rFonts w:hint="cs"/>
          <w:rtl/>
          <w:lang w:eastAsia="he-IL"/>
        </w:rPr>
        <w:t xml:space="preserve">דיברנו, חבר </w:t>
      </w:r>
      <w:bookmarkStart w:id="27442" w:name="_ETM_Q90_258135"/>
      <w:bookmarkEnd w:id="27442"/>
      <w:r>
        <w:rPr>
          <w:rFonts w:hint="cs"/>
          <w:rtl/>
          <w:lang w:eastAsia="he-IL"/>
        </w:rPr>
        <w:t xml:space="preserve">הכנסת </w:t>
      </w:r>
      <w:bookmarkStart w:id="27443" w:name="_ETM_Q90_253915"/>
      <w:bookmarkEnd w:id="27443"/>
      <w:r>
        <w:rPr>
          <w:rFonts w:hint="cs"/>
          <w:rtl/>
          <w:lang w:eastAsia="he-IL"/>
        </w:rPr>
        <w:t>פרוש.</w:t>
      </w:r>
    </w:p>
    <w:p w:rsidR="00625018" w:rsidRDefault="00625018" w:rsidP="005A6F2D">
      <w:pPr>
        <w:rPr>
          <w:rtl/>
          <w:lang w:eastAsia="he-IL"/>
        </w:rPr>
      </w:pPr>
      <w:bookmarkStart w:id="27444" w:name="_ETM_Q90_256613"/>
      <w:bookmarkStart w:id="27445" w:name="_ETM_Q90_256686"/>
      <w:bookmarkEnd w:id="27444"/>
      <w:bookmarkEnd w:id="27445"/>
    </w:p>
    <w:p w:rsidR="00625018" w:rsidRDefault="00625018" w:rsidP="005A6F2D">
      <w:pPr>
        <w:pStyle w:val="af6"/>
        <w:rPr>
          <w:rtl/>
        </w:rPr>
      </w:pPr>
      <w:bookmarkStart w:id="27446" w:name="ET_interruption_4679_48"/>
      <w:r w:rsidRPr="00272113">
        <w:rPr>
          <w:rStyle w:val="TagStyle"/>
          <w:rtl/>
        </w:rPr>
        <w:t xml:space="preserve"> &lt;&lt; קריאה &gt;&gt;</w:t>
      </w:r>
      <w:r w:rsidRPr="0032626D">
        <w:rPr>
          <w:rStyle w:val="TagStyle"/>
          <w:rtl/>
        </w:rPr>
        <w:t xml:space="preserve"> </w:t>
      </w:r>
      <w:r>
        <w:rPr>
          <w:rtl/>
        </w:rPr>
        <w:t>מאיר פרוש (יהדות התורה):</w:t>
      </w:r>
      <w:r w:rsidRPr="0032626D">
        <w:rPr>
          <w:rStyle w:val="TagStyle"/>
          <w:rtl/>
        </w:rPr>
        <w:t xml:space="preserve"> </w:t>
      </w:r>
      <w:r w:rsidRPr="00272113">
        <w:rPr>
          <w:rStyle w:val="TagStyle"/>
          <w:rtl/>
        </w:rPr>
        <w:t>&lt;&lt; קריאה &gt;&gt;</w:t>
      </w:r>
      <w:r>
        <w:rPr>
          <w:rtl/>
        </w:rPr>
        <w:t xml:space="preserve"> </w:t>
      </w:r>
      <w:bookmarkEnd w:id="27446"/>
    </w:p>
    <w:p w:rsidR="00625018" w:rsidRDefault="00625018" w:rsidP="00E67AD8">
      <w:pPr>
        <w:rPr>
          <w:rtl/>
          <w:lang w:eastAsia="he-IL"/>
        </w:rPr>
      </w:pPr>
    </w:p>
    <w:p w:rsidR="00625018" w:rsidRDefault="00E67AD8" w:rsidP="005A6F2D">
      <w:pPr>
        <w:rPr>
          <w:rtl/>
          <w:lang w:eastAsia="he-IL"/>
        </w:rPr>
      </w:pPr>
      <w:bookmarkStart w:id="27447" w:name="_ETM_Q90_260877"/>
      <w:bookmarkStart w:id="27448" w:name="_ETM_Q90_256156"/>
      <w:bookmarkEnd w:id="27447"/>
      <w:bookmarkEnd w:id="27448"/>
      <w:r>
        <w:rPr>
          <w:rFonts w:hint="cs"/>
          <w:rtl/>
          <w:lang w:eastAsia="he-IL"/>
        </w:rPr>
        <w:t>– – –</w:t>
      </w:r>
      <w:bookmarkStart w:id="27449" w:name="_ETM_Q90_257032"/>
      <w:bookmarkEnd w:id="27449"/>
      <w:r w:rsidR="00625018">
        <w:rPr>
          <w:rFonts w:hint="cs"/>
          <w:rtl/>
          <w:lang w:eastAsia="he-IL"/>
        </w:rPr>
        <w:t xml:space="preserve"> תתחיל </w:t>
      </w:r>
      <w:bookmarkStart w:id="27450" w:name="_ETM_Q90_254176"/>
      <w:bookmarkEnd w:id="27450"/>
      <w:r w:rsidR="00625018">
        <w:rPr>
          <w:rFonts w:hint="cs"/>
          <w:rtl/>
          <w:lang w:eastAsia="he-IL"/>
        </w:rPr>
        <w:t>מהתחלה.</w:t>
      </w:r>
    </w:p>
    <w:p w:rsidR="00625018" w:rsidRDefault="00625018" w:rsidP="005A6F2D">
      <w:pPr>
        <w:rPr>
          <w:rtl/>
          <w:lang w:eastAsia="he-IL"/>
        </w:rPr>
      </w:pPr>
      <w:bookmarkStart w:id="27451" w:name="_ETM_Q90_257100"/>
      <w:bookmarkEnd w:id="27451"/>
    </w:p>
    <w:p w:rsidR="00625018" w:rsidRDefault="00625018" w:rsidP="005A6F2D">
      <w:pPr>
        <w:pStyle w:val="af7"/>
        <w:rPr>
          <w:rtl/>
        </w:rPr>
      </w:pPr>
      <w:r w:rsidRPr="00272113">
        <w:rPr>
          <w:rStyle w:val="TagStyle"/>
          <w:rtl/>
        </w:rPr>
        <w:t xml:space="preserve"> &lt;&lt; יור &gt;&gt;</w:t>
      </w:r>
      <w:r w:rsidRPr="0032626D">
        <w:rPr>
          <w:rStyle w:val="TagStyle"/>
          <w:rtl/>
        </w:rPr>
        <w:t xml:space="preserve"> </w:t>
      </w:r>
      <w:r>
        <w:rPr>
          <w:rtl/>
        </w:rPr>
        <w:t>היו"ר איתן גינזבורג:</w:t>
      </w:r>
      <w:r w:rsidRPr="0032626D">
        <w:rPr>
          <w:rStyle w:val="TagStyle"/>
          <w:rtl/>
        </w:rPr>
        <w:t xml:space="preserve"> </w:t>
      </w:r>
      <w:r w:rsidRPr="00272113">
        <w:rPr>
          <w:rStyle w:val="TagStyle"/>
          <w:rtl/>
        </w:rPr>
        <w:t>&lt;&lt; יור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452" w:name="_ETM_Q90_260108"/>
      <w:bookmarkEnd w:id="27452"/>
      <w:r>
        <w:rPr>
          <w:rFonts w:hint="cs"/>
          <w:rtl/>
          <w:lang w:eastAsia="he-IL"/>
        </w:rPr>
        <w:t>אי</w:t>
      </w:r>
      <w:bookmarkStart w:id="27453" w:name="_ETM_Q90_256116"/>
      <w:bookmarkEnd w:id="27453"/>
      <w:r>
        <w:rPr>
          <w:rFonts w:hint="cs"/>
          <w:rtl/>
          <w:lang w:eastAsia="he-IL"/>
        </w:rPr>
        <w:t xml:space="preserve">ן שידור חוזר. אין </w:t>
      </w:r>
      <w:bookmarkStart w:id="27454" w:name="_ETM_Q90_259498"/>
      <w:bookmarkEnd w:id="27454"/>
      <w:r>
        <w:rPr>
          <w:rFonts w:hint="cs"/>
          <w:rtl/>
          <w:lang w:eastAsia="he-IL"/>
        </w:rPr>
        <w:t>שידור חוזר.</w:t>
      </w:r>
    </w:p>
    <w:p w:rsidR="00625018" w:rsidRDefault="00625018" w:rsidP="005A6F2D">
      <w:pPr>
        <w:rPr>
          <w:rtl/>
          <w:lang w:eastAsia="he-IL"/>
        </w:rPr>
      </w:pPr>
      <w:bookmarkStart w:id="27455" w:name="_ETM_Q90_261642"/>
      <w:bookmarkStart w:id="27456" w:name="_ETM_Q90_261711"/>
      <w:bookmarkEnd w:id="27455"/>
      <w:bookmarkEnd w:id="27456"/>
    </w:p>
    <w:p w:rsidR="00625018" w:rsidRDefault="00625018" w:rsidP="005A6F2D">
      <w:pPr>
        <w:pStyle w:val="-"/>
        <w:rPr>
          <w:rtl/>
        </w:rPr>
      </w:pPr>
      <w:bookmarkStart w:id="27457" w:name="ET_speakercontinue_6262_50"/>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457"/>
    </w:p>
    <w:p w:rsidR="00625018" w:rsidRDefault="00625018" w:rsidP="00E67AD8">
      <w:pPr>
        <w:rPr>
          <w:rtl/>
          <w:lang w:eastAsia="he-IL"/>
        </w:rPr>
      </w:pPr>
    </w:p>
    <w:p w:rsidR="00625018" w:rsidRDefault="00625018" w:rsidP="005A6F2D">
      <w:pPr>
        <w:rPr>
          <w:rtl/>
          <w:lang w:eastAsia="he-IL"/>
        </w:rPr>
      </w:pPr>
      <w:bookmarkStart w:id="27458" w:name="_ETM_Q90_262590"/>
      <w:bookmarkEnd w:id="27458"/>
      <w:r>
        <w:rPr>
          <w:rFonts w:hint="cs"/>
          <w:rtl/>
          <w:lang w:eastAsia="he-IL"/>
        </w:rPr>
        <w:t xml:space="preserve">אבל חבר הכנסת פרוש, אנחנו כן אמרנו </w:t>
      </w:r>
      <w:r>
        <w:rPr>
          <w:rtl/>
          <w:lang w:eastAsia="he-IL"/>
        </w:rPr>
        <w:t>–</w:t>
      </w:r>
      <w:r>
        <w:rPr>
          <w:rFonts w:hint="cs"/>
          <w:rtl/>
          <w:lang w:eastAsia="he-IL"/>
        </w:rPr>
        <w:t xml:space="preserve"> את</w:t>
      </w:r>
      <w:bookmarkStart w:id="27459" w:name="_ETM_Q90_269994"/>
      <w:bookmarkEnd w:id="27459"/>
      <w:r>
        <w:rPr>
          <w:rFonts w:hint="cs"/>
          <w:rtl/>
          <w:lang w:eastAsia="he-IL"/>
        </w:rPr>
        <w:t>ה שומע?</w:t>
      </w:r>
      <w:bookmarkStart w:id="27460" w:name="_ETM_Q90_266157"/>
      <w:bookmarkStart w:id="27461" w:name="_ETM_Q90_267157"/>
      <w:bookmarkStart w:id="27462" w:name="_ETM_Q90_264878"/>
      <w:bookmarkStart w:id="27463" w:name="_ETM_Q90_266118"/>
      <w:bookmarkEnd w:id="27460"/>
      <w:bookmarkEnd w:id="27461"/>
      <w:bookmarkEnd w:id="27462"/>
      <w:bookmarkEnd w:id="27463"/>
    </w:p>
    <w:p w:rsidR="00625018" w:rsidRDefault="00625018" w:rsidP="005A6F2D">
      <w:pPr>
        <w:rPr>
          <w:rtl/>
          <w:lang w:eastAsia="he-IL"/>
        </w:rPr>
      </w:pPr>
      <w:bookmarkStart w:id="27464" w:name="_ETM_Q90_266480"/>
      <w:bookmarkStart w:id="27465" w:name="_ETM_Q90_266537"/>
      <w:bookmarkEnd w:id="27464"/>
      <w:bookmarkEnd w:id="27465"/>
    </w:p>
    <w:p w:rsidR="00625018" w:rsidRDefault="00625018" w:rsidP="005A6F2D">
      <w:pPr>
        <w:pStyle w:val="af6"/>
        <w:rPr>
          <w:rtl/>
        </w:rPr>
      </w:pPr>
      <w:bookmarkStart w:id="27466" w:name="ET_interruption_4679_51"/>
      <w:r w:rsidRPr="00272113">
        <w:rPr>
          <w:rStyle w:val="TagStyle"/>
          <w:rtl/>
        </w:rPr>
        <w:t xml:space="preserve"> &lt;&lt; קריאה &gt;&gt;</w:t>
      </w:r>
      <w:r w:rsidRPr="0032626D">
        <w:rPr>
          <w:rStyle w:val="TagStyle"/>
          <w:rtl/>
        </w:rPr>
        <w:t xml:space="preserve"> </w:t>
      </w:r>
      <w:r>
        <w:rPr>
          <w:rtl/>
        </w:rPr>
        <w:t>מאיר פרוש (יהדות התורה):</w:t>
      </w:r>
      <w:r w:rsidRPr="0032626D">
        <w:rPr>
          <w:rStyle w:val="TagStyle"/>
          <w:rtl/>
        </w:rPr>
        <w:t xml:space="preserve"> </w:t>
      </w:r>
      <w:r w:rsidRPr="00272113">
        <w:rPr>
          <w:rStyle w:val="TagStyle"/>
          <w:rtl/>
        </w:rPr>
        <w:t>&lt;&lt; קריאה &gt;&gt;</w:t>
      </w:r>
      <w:r>
        <w:rPr>
          <w:rtl/>
        </w:rPr>
        <w:t xml:space="preserve"> </w:t>
      </w:r>
      <w:bookmarkEnd w:id="27466"/>
    </w:p>
    <w:p w:rsidR="00625018" w:rsidRDefault="00625018" w:rsidP="00E67AD8">
      <w:pPr>
        <w:rPr>
          <w:rtl/>
          <w:lang w:eastAsia="he-IL"/>
        </w:rPr>
      </w:pPr>
    </w:p>
    <w:p w:rsidR="00625018" w:rsidRDefault="00E67AD8" w:rsidP="005A6F2D">
      <w:pPr>
        <w:rPr>
          <w:rtl/>
          <w:lang w:eastAsia="he-IL"/>
        </w:rPr>
      </w:pPr>
      <w:bookmarkStart w:id="27467" w:name="_ETM_Q90_269419"/>
      <w:bookmarkEnd w:id="27467"/>
      <w:r>
        <w:rPr>
          <w:rFonts w:hint="cs"/>
          <w:rtl/>
          <w:lang w:eastAsia="he-IL"/>
        </w:rPr>
        <w:t>– – –</w:t>
      </w:r>
      <w:bookmarkStart w:id="27468" w:name="_ETM_Q90_265799"/>
      <w:bookmarkEnd w:id="27468"/>
    </w:p>
    <w:p w:rsidR="00625018" w:rsidRDefault="00625018" w:rsidP="005A6F2D">
      <w:pPr>
        <w:rPr>
          <w:rtl/>
          <w:lang w:eastAsia="he-IL"/>
        </w:rPr>
      </w:pPr>
      <w:bookmarkStart w:id="27469" w:name="_ETM_Q90_266008"/>
      <w:bookmarkStart w:id="27470" w:name="_ETM_Q90_266062"/>
      <w:bookmarkEnd w:id="27469"/>
      <w:bookmarkEnd w:id="27470"/>
    </w:p>
    <w:p w:rsidR="00625018" w:rsidRDefault="00625018" w:rsidP="005A6F2D">
      <w:pPr>
        <w:pStyle w:val="-"/>
        <w:rPr>
          <w:rtl/>
        </w:rPr>
      </w:pPr>
      <w:bookmarkStart w:id="27471" w:name="ET_speakercontinue_6262_52"/>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471"/>
    </w:p>
    <w:p w:rsidR="00625018" w:rsidRDefault="00625018" w:rsidP="00E67AD8">
      <w:pPr>
        <w:rPr>
          <w:rtl/>
          <w:lang w:eastAsia="he-IL"/>
        </w:rPr>
      </w:pPr>
    </w:p>
    <w:p w:rsidR="00625018" w:rsidRDefault="00625018" w:rsidP="005A6F2D">
      <w:pPr>
        <w:rPr>
          <w:rtl/>
          <w:lang w:eastAsia="he-IL"/>
        </w:rPr>
      </w:pPr>
      <w:bookmarkStart w:id="27472" w:name="_ETM_Q90_266873"/>
      <w:bookmarkEnd w:id="27472"/>
      <w:r>
        <w:rPr>
          <w:rFonts w:hint="cs"/>
          <w:rtl/>
          <w:lang w:eastAsia="he-IL"/>
        </w:rPr>
        <w:t xml:space="preserve">זה, צריך לחפש כיפה בכיס. </w:t>
      </w:r>
      <w:bookmarkStart w:id="27473" w:name="_ETM_Q90_273832"/>
      <w:bookmarkEnd w:id="27473"/>
      <w:r>
        <w:rPr>
          <w:rFonts w:hint="cs"/>
          <w:rtl/>
          <w:lang w:eastAsia="he-IL"/>
        </w:rPr>
        <w:t>מסורתי, יש לו כיפה בכיס.</w:t>
      </w:r>
    </w:p>
    <w:p w:rsidR="00625018" w:rsidRDefault="00625018" w:rsidP="005A6F2D">
      <w:pPr>
        <w:rPr>
          <w:rtl/>
          <w:lang w:eastAsia="he-IL"/>
        </w:rPr>
      </w:pPr>
      <w:bookmarkStart w:id="27474" w:name="_ETM_Q90_278375"/>
      <w:bookmarkStart w:id="27475" w:name="_ETM_Q90_278443"/>
      <w:bookmarkEnd w:id="27474"/>
      <w:bookmarkEnd w:id="27475"/>
    </w:p>
    <w:p w:rsidR="00625018" w:rsidRDefault="00625018" w:rsidP="005A6F2D">
      <w:pPr>
        <w:pStyle w:val="af6"/>
        <w:rPr>
          <w:rtl/>
        </w:rPr>
      </w:pPr>
      <w:r w:rsidRPr="00272113">
        <w:rPr>
          <w:rStyle w:val="TagStyle"/>
          <w:rtl/>
        </w:rPr>
        <w:t xml:space="preserve"> &lt;&lt;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bookmarkStart w:id="27476" w:name="_ETM_Q90_276289"/>
      <w:bookmarkEnd w:id="27476"/>
    </w:p>
    <w:p w:rsidR="00625018" w:rsidRDefault="00625018" w:rsidP="005A6F2D">
      <w:pPr>
        <w:rPr>
          <w:rtl/>
          <w:lang w:eastAsia="he-IL"/>
        </w:rPr>
      </w:pPr>
      <w:r>
        <w:rPr>
          <w:rFonts w:hint="cs"/>
          <w:rtl/>
          <w:lang w:eastAsia="he-IL"/>
        </w:rPr>
        <w:t>מה עם החקלאים?</w:t>
      </w:r>
      <w:bookmarkStart w:id="27477" w:name="_ETM_Q90_275879"/>
      <w:bookmarkEnd w:id="27477"/>
      <w:r>
        <w:rPr>
          <w:rFonts w:hint="cs"/>
          <w:rtl/>
          <w:lang w:eastAsia="he-IL"/>
        </w:rPr>
        <w:t xml:space="preserve"> מיכאל, מה עם </w:t>
      </w:r>
      <w:bookmarkStart w:id="27478" w:name="_ETM_Q90_278599"/>
      <w:bookmarkEnd w:id="27478"/>
      <w:r>
        <w:rPr>
          <w:rFonts w:hint="cs"/>
          <w:rtl/>
          <w:lang w:eastAsia="he-IL"/>
        </w:rPr>
        <w:t>החקלאים?</w:t>
      </w:r>
      <w:bookmarkStart w:id="27479" w:name="_ETM_Q90_276989"/>
      <w:bookmarkEnd w:id="27479"/>
    </w:p>
    <w:p w:rsidR="00625018" w:rsidRDefault="00625018" w:rsidP="005A6F2D">
      <w:pPr>
        <w:rPr>
          <w:rtl/>
          <w:lang w:eastAsia="he-IL"/>
        </w:rPr>
      </w:pPr>
      <w:bookmarkStart w:id="27480" w:name="_ETM_Q90_277250"/>
      <w:bookmarkStart w:id="27481" w:name="_ETM_Q90_277315"/>
      <w:bookmarkEnd w:id="27480"/>
      <w:bookmarkEnd w:id="27481"/>
    </w:p>
    <w:p w:rsidR="00625018" w:rsidRDefault="00625018" w:rsidP="005A6F2D">
      <w:pPr>
        <w:pStyle w:val="-"/>
        <w:rPr>
          <w:rtl/>
        </w:rPr>
      </w:pPr>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482" w:name="_ETM_Q90_279091"/>
      <w:bookmarkEnd w:id="27482"/>
      <w:r>
        <w:rPr>
          <w:rFonts w:hint="cs"/>
          <w:rtl/>
          <w:lang w:eastAsia="he-IL"/>
        </w:rPr>
        <w:t>מה?</w:t>
      </w:r>
    </w:p>
    <w:p w:rsidR="00625018" w:rsidRDefault="00625018" w:rsidP="005A6F2D">
      <w:pPr>
        <w:rPr>
          <w:rtl/>
          <w:lang w:eastAsia="he-IL"/>
        </w:rPr>
      </w:pPr>
      <w:bookmarkStart w:id="27483" w:name="_ETM_Q90_280658"/>
      <w:bookmarkStart w:id="27484" w:name="_ETM_Q90_280715"/>
      <w:bookmarkEnd w:id="27483"/>
      <w:bookmarkEnd w:id="27484"/>
    </w:p>
    <w:p w:rsidR="00625018" w:rsidRDefault="00625018" w:rsidP="005A6F2D">
      <w:pPr>
        <w:pStyle w:val="af6"/>
        <w:rPr>
          <w:rtl/>
        </w:rPr>
      </w:pPr>
      <w:bookmarkStart w:id="27485" w:name="ET_interruption_קר_אה_142"/>
      <w:bookmarkStart w:id="27486" w:name="_ETM_Q90_275820"/>
      <w:r w:rsidRPr="00272113">
        <w:rPr>
          <w:rStyle w:val="TagStyle"/>
          <w:rtl/>
        </w:rPr>
        <w:t>&lt;&lt;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bookmarkEnd w:id="27485"/>
      <w:r>
        <w:rPr>
          <w:rtl/>
        </w:rPr>
        <w:t xml:space="preserve"> </w:t>
      </w:r>
    </w:p>
    <w:bookmarkEnd w:id="27486"/>
    <w:p w:rsidR="00625018" w:rsidRDefault="00625018" w:rsidP="00E67AD8">
      <w:pPr>
        <w:rPr>
          <w:rtl/>
          <w:lang w:eastAsia="he-IL"/>
        </w:rPr>
      </w:pPr>
    </w:p>
    <w:p w:rsidR="00625018" w:rsidRDefault="00625018" w:rsidP="005A6F2D">
      <w:pPr>
        <w:rPr>
          <w:rtl/>
          <w:lang w:eastAsia="he-IL"/>
        </w:rPr>
      </w:pPr>
      <w:r>
        <w:rPr>
          <w:rFonts w:hint="cs"/>
          <w:rtl/>
          <w:lang w:eastAsia="he-IL"/>
        </w:rPr>
        <w:t>מיכאל, מה עם החקלאים?</w:t>
      </w:r>
    </w:p>
    <w:p w:rsidR="00625018" w:rsidRDefault="00625018" w:rsidP="005A6F2D">
      <w:pPr>
        <w:rPr>
          <w:b/>
          <w:bCs/>
          <w:rtl/>
          <w:lang w:eastAsia="he-IL"/>
        </w:rPr>
      </w:pPr>
    </w:p>
    <w:p w:rsidR="00625018" w:rsidRDefault="00625018" w:rsidP="005A6F2D">
      <w:pPr>
        <w:pStyle w:val="-"/>
        <w:rPr>
          <w:rtl/>
        </w:rPr>
      </w:pPr>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487" w:name="_ETM_Q90_278368"/>
      <w:bookmarkStart w:id="27488" w:name="_ETM_Q90_278641"/>
      <w:bookmarkEnd w:id="27487"/>
      <w:bookmarkEnd w:id="27488"/>
      <w:r>
        <w:rPr>
          <w:rFonts w:hint="cs"/>
          <w:rtl/>
          <w:lang w:eastAsia="he-IL"/>
        </w:rPr>
        <w:t>ברוך אתה ה' אלוהינו מלך העולם שהכול נהיה בדברו.</w:t>
      </w:r>
    </w:p>
    <w:p w:rsidR="00625018" w:rsidRDefault="00625018" w:rsidP="005A6F2D">
      <w:pPr>
        <w:rPr>
          <w:rtl/>
          <w:lang w:eastAsia="he-IL"/>
        </w:rPr>
      </w:pPr>
    </w:p>
    <w:p w:rsidR="00625018" w:rsidRDefault="00625018" w:rsidP="005A6F2D">
      <w:pPr>
        <w:pStyle w:val="af6"/>
        <w:rPr>
          <w:rtl/>
        </w:rPr>
      </w:pPr>
      <w:bookmarkStart w:id="27489" w:name="ET_interruption_קריאות_56"/>
      <w:r w:rsidRPr="00272113">
        <w:rPr>
          <w:rStyle w:val="TagStyle"/>
          <w:rtl/>
        </w:rPr>
        <w:t xml:space="preserve"> &lt;&lt; קריאה &gt;&gt;</w:t>
      </w:r>
      <w:r w:rsidRPr="0032626D">
        <w:rPr>
          <w:rStyle w:val="TagStyle"/>
          <w:rtl/>
        </w:rPr>
        <w:t xml:space="preserve"> </w:t>
      </w:r>
      <w:r>
        <w:rPr>
          <w:rtl/>
        </w:rPr>
        <w:t>קריאות:</w:t>
      </w:r>
      <w:r w:rsidRPr="0032626D">
        <w:rPr>
          <w:rStyle w:val="TagStyle"/>
          <w:rtl/>
        </w:rPr>
        <w:t xml:space="preserve"> </w:t>
      </w:r>
      <w:r w:rsidRPr="00272113">
        <w:rPr>
          <w:rStyle w:val="TagStyle"/>
          <w:rtl/>
        </w:rPr>
        <w:t>&lt;&lt; קריאה &gt;&gt;</w:t>
      </w:r>
      <w:r>
        <w:rPr>
          <w:rtl/>
        </w:rPr>
        <w:t xml:space="preserve"> </w:t>
      </w:r>
      <w:bookmarkEnd w:id="27489"/>
    </w:p>
    <w:p w:rsidR="00625018" w:rsidRDefault="00625018" w:rsidP="00E67AD8">
      <w:pPr>
        <w:rPr>
          <w:rtl/>
          <w:lang w:eastAsia="he-IL"/>
        </w:rPr>
      </w:pPr>
    </w:p>
    <w:p w:rsidR="00625018" w:rsidRDefault="00625018" w:rsidP="005A6F2D">
      <w:pPr>
        <w:rPr>
          <w:rtl/>
          <w:lang w:eastAsia="he-IL"/>
        </w:rPr>
      </w:pPr>
      <w:r>
        <w:rPr>
          <w:rFonts w:hint="cs"/>
          <w:rtl/>
          <w:lang w:eastAsia="he-IL"/>
        </w:rPr>
        <w:t>א</w:t>
      </w:r>
      <w:bookmarkStart w:id="27490" w:name="_ETM_Q90_279681"/>
      <w:bookmarkEnd w:id="27490"/>
      <w:r>
        <w:rPr>
          <w:rFonts w:hint="cs"/>
          <w:rtl/>
          <w:lang w:eastAsia="he-IL"/>
        </w:rPr>
        <w:t>מן.</w:t>
      </w:r>
    </w:p>
    <w:p w:rsidR="00625018" w:rsidRDefault="00625018" w:rsidP="005A6F2D">
      <w:pPr>
        <w:rPr>
          <w:rtl/>
          <w:lang w:eastAsia="he-IL"/>
        </w:rPr>
      </w:pPr>
      <w:bookmarkStart w:id="27491" w:name="_ETM_Q90_287248"/>
      <w:bookmarkStart w:id="27492" w:name="_ETM_Q90_287304"/>
      <w:bookmarkEnd w:id="27491"/>
      <w:bookmarkEnd w:id="27492"/>
    </w:p>
    <w:p w:rsidR="00625018" w:rsidRDefault="00625018" w:rsidP="005A6F2D">
      <w:pPr>
        <w:pStyle w:val="-"/>
        <w:rPr>
          <w:rtl/>
        </w:rPr>
      </w:pPr>
      <w:bookmarkStart w:id="27493" w:name="ET_speakercontinue_6262_57"/>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493"/>
    </w:p>
    <w:p w:rsidR="00625018" w:rsidRDefault="00625018" w:rsidP="00E67AD8">
      <w:pPr>
        <w:rPr>
          <w:rtl/>
          <w:lang w:eastAsia="he-IL"/>
        </w:rPr>
      </w:pPr>
    </w:p>
    <w:p w:rsidR="00625018" w:rsidRDefault="00625018" w:rsidP="005A6F2D">
      <w:pPr>
        <w:rPr>
          <w:rtl/>
          <w:lang w:eastAsia="he-IL"/>
        </w:rPr>
      </w:pPr>
      <w:bookmarkStart w:id="27494" w:name="_ETM_Q90_288150"/>
      <w:bookmarkEnd w:id="27494"/>
      <w:r>
        <w:rPr>
          <w:rFonts w:hint="cs"/>
          <w:rtl/>
          <w:lang w:eastAsia="he-IL"/>
        </w:rPr>
        <w:t xml:space="preserve">דוד המלך </w:t>
      </w:r>
      <w:bookmarkStart w:id="27495" w:name="_ETM_Q90_295048"/>
      <w:bookmarkEnd w:id="27495"/>
      <w:r>
        <w:rPr>
          <w:rFonts w:hint="cs"/>
          <w:rtl/>
          <w:lang w:eastAsia="he-IL"/>
        </w:rPr>
        <w:t>אמר</w:t>
      </w:r>
      <w:bookmarkStart w:id="27496" w:name="_ETM_Q90_295861"/>
      <w:bookmarkEnd w:id="27496"/>
      <w:r>
        <w:rPr>
          <w:rFonts w:hint="cs"/>
          <w:rtl/>
          <w:lang w:eastAsia="he-IL"/>
        </w:rPr>
        <w:t xml:space="preserve"> </w:t>
      </w:r>
      <w:r w:rsidR="00E67AD8">
        <w:rPr>
          <w:rFonts w:hint="cs"/>
          <w:rtl/>
          <w:lang w:eastAsia="he-IL"/>
        </w:rPr>
        <w:t>– – –</w:t>
      </w:r>
    </w:p>
    <w:p w:rsidR="00625018" w:rsidRPr="005A6F2D" w:rsidRDefault="00625018" w:rsidP="005A6F2D">
      <w:pPr>
        <w:rPr>
          <w:rtl/>
        </w:rPr>
      </w:pPr>
      <w:bookmarkStart w:id="27497" w:name="_ETM_Q90_297400"/>
      <w:bookmarkStart w:id="27498" w:name="_ETM_Q90_297456"/>
      <w:bookmarkEnd w:id="27497"/>
      <w:bookmarkEnd w:id="27498"/>
    </w:p>
    <w:p w:rsidR="00625018" w:rsidRDefault="00625018" w:rsidP="005A6F2D">
      <w:pPr>
        <w:pStyle w:val="af6"/>
        <w:rPr>
          <w:rtl/>
        </w:rPr>
      </w:pPr>
      <w:bookmarkStart w:id="27499" w:name="ET_interruption_5851_60"/>
      <w:r w:rsidRPr="00272113">
        <w:rPr>
          <w:rStyle w:val="TagStyle"/>
          <w:rtl/>
        </w:rPr>
        <w:t xml:space="preserve"> &lt;&lt; קריאה &gt;&gt;</w:t>
      </w:r>
      <w:r w:rsidRPr="0032626D">
        <w:rPr>
          <w:rStyle w:val="TagStyle"/>
          <w:rtl/>
        </w:rPr>
        <w:t xml:space="preserve"> </w:t>
      </w:r>
      <w:r>
        <w:rPr>
          <w:rtl/>
        </w:rPr>
        <w:t>משה אבוטבול (ש"ס):</w:t>
      </w:r>
      <w:r w:rsidRPr="0032626D">
        <w:rPr>
          <w:rStyle w:val="TagStyle"/>
          <w:rtl/>
        </w:rPr>
        <w:t xml:space="preserve"> </w:t>
      </w:r>
      <w:r w:rsidRPr="00272113">
        <w:rPr>
          <w:rStyle w:val="TagStyle"/>
          <w:rtl/>
        </w:rPr>
        <w:t>&lt;&lt; קריאה &gt;&gt;</w:t>
      </w:r>
      <w:r>
        <w:rPr>
          <w:rtl/>
        </w:rPr>
        <w:t xml:space="preserve"> </w:t>
      </w:r>
      <w:bookmarkEnd w:id="27499"/>
    </w:p>
    <w:p w:rsidR="00625018" w:rsidRDefault="00625018" w:rsidP="00E67AD8">
      <w:pPr>
        <w:rPr>
          <w:rtl/>
          <w:lang w:eastAsia="he-IL"/>
        </w:rPr>
      </w:pPr>
    </w:p>
    <w:p w:rsidR="00625018" w:rsidRDefault="00625018" w:rsidP="005A6F2D">
      <w:pPr>
        <w:rPr>
          <w:rtl/>
          <w:lang w:eastAsia="he-IL"/>
        </w:rPr>
      </w:pPr>
      <w:bookmarkStart w:id="27500" w:name="_ETM_Q90_291200"/>
      <w:bookmarkEnd w:id="27500"/>
      <w:r>
        <w:rPr>
          <w:rFonts w:hint="cs"/>
          <w:rtl/>
          <w:lang w:eastAsia="he-IL"/>
        </w:rPr>
        <w:t xml:space="preserve">מיכאל, </w:t>
      </w:r>
      <w:bookmarkStart w:id="27501" w:name="_ETM_Q90_293119"/>
      <w:bookmarkEnd w:id="27501"/>
      <w:r w:rsidR="00FC11FB">
        <w:rPr>
          <w:rFonts w:hint="cs"/>
          <w:rtl/>
          <w:lang w:eastAsia="he-IL"/>
        </w:rPr>
        <w:t>שלא יפטרו אותך. שים לב, מתוק,</w:t>
      </w:r>
      <w:r>
        <w:rPr>
          <w:rFonts w:hint="cs"/>
          <w:rtl/>
          <w:lang w:eastAsia="he-IL"/>
        </w:rPr>
        <w:t xml:space="preserve"> שים לב</w:t>
      </w:r>
      <w:bookmarkStart w:id="27502" w:name="_ETM_Q90_295431"/>
      <w:bookmarkEnd w:id="27502"/>
      <w:r>
        <w:rPr>
          <w:rFonts w:hint="cs"/>
          <w:rtl/>
          <w:lang w:eastAsia="he-IL"/>
        </w:rPr>
        <w:t xml:space="preserve">, שלא </w:t>
      </w:r>
      <w:bookmarkStart w:id="27503" w:name="_ETM_Q90_297972"/>
      <w:bookmarkEnd w:id="27503"/>
      <w:r>
        <w:rPr>
          <w:rFonts w:hint="cs"/>
          <w:rtl/>
          <w:lang w:eastAsia="he-IL"/>
        </w:rPr>
        <w:t>יפטרו אותך.</w:t>
      </w:r>
      <w:bookmarkStart w:id="27504" w:name="_ETM_Q90_297130"/>
      <w:bookmarkStart w:id="27505" w:name="_ETM_Q90_300736"/>
      <w:bookmarkStart w:id="27506" w:name="_ETM_Q90_300997"/>
      <w:bookmarkStart w:id="27507" w:name="_ETM_Q90_301069"/>
      <w:bookmarkStart w:id="27508" w:name="_ETM_Q90_296100"/>
      <w:bookmarkEnd w:id="27504"/>
      <w:bookmarkEnd w:id="27505"/>
      <w:bookmarkEnd w:id="27506"/>
      <w:bookmarkEnd w:id="27507"/>
      <w:bookmarkEnd w:id="27508"/>
    </w:p>
    <w:p w:rsidR="00625018" w:rsidRDefault="00625018" w:rsidP="005A6F2D">
      <w:pPr>
        <w:rPr>
          <w:rtl/>
          <w:lang w:eastAsia="he-IL"/>
        </w:rPr>
      </w:pPr>
    </w:p>
    <w:p w:rsidR="00625018" w:rsidRDefault="00625018" w:rsidP="005A6F2D">
      <w:pPr>
        <w:pStyle w:val="-"/>
        <w:rPr>
          <w:rtl/>
        </w:rPr>
      </w:pPr>
      <w:bookmarkStart w:id="27509" w:name="ET_speakercontinue_6262_59"/>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509"/>
    </w:p>
    <w:p w:rsidR="00625018" w:rsidRDefault="00625018" w:rsidP="00E67AD8">
      <w:pPr>
        <w:rPr>
          <w:rtl/>
          <w:lang w:eastAsia="he-IL"/>
        </w:rPr>
      </w:pPr>
    </w:p>
    <w:p w:rsidR="00625018" w:rsidRDefault="00625018" w:rsidP="00FC11FB">
      <w:pPr>
        <w:rPr>
          <w:rtl/>
          <w:lang w:eastAsia="he-IL"/>
        </w:rPr>
      </w:pPr>
      <w:bookmarkStart w:id="27510" w:name="_ETM_Q90_291330"/>
      <w:bookmarkEnd w:id="27510"/>
      <w:r>
        <w:rPr>
          <w:rFonts w:hint="cs"/>
          <w:rtl/>
          <w:lang w:eastAsia="he-IL"/>
        </w:rPr>
        <w:t xml:space="preserve">ראש העיר בית שמש, אני קורא </w:t>
      </w:r>
      <w:r w:rsidR="00FC11FB">
        <w:rPr>
          <w:rFonts w:hint="cs"/>
          <w:rtl/>
          <w:lang w:eastAsia="he-IL"/>
        </w:rPr>
        <w:t xml:space="preserve">גם </w:t>
      </w:r>
      <w:r>
        <w:rPr>
          <w:rFonts w:hint="cs"/>
          <w:rtl/>
          <w:lang w:eastAsia="he-IL"/>
        </w:rPr>
        <w:t>אותך לס</w:t>
      </w:r>
      <w:bookmarkStart w:id="27511" w:name="_ETM_Q90_300190"/>
      <w:bookmarkEnd w:id="27511"/>
      <w:r>
        <w:rPr>
          <w:rFonts w:hint="cs"/>
          <w:rtl/>
          <w:lang w:eastAsia="he-IL"/>
        </w:rPr>
        <w:t>דר פעם ראשונה.</w:t>
      </w:r>
      <w:bookmarkStart w:id="27512" w:name="_ETM_Q90_305726"/>
      <w:bookmarkStart w:id="27513" w:name="_ETM_Q90_305802"/>
      <w:bookmarkStart w:id="27514" w:name="_ETM_Q90_305894"/>
      <w:bookmarkStart w:id="27515" w:name="_ETM_Q90_305958"/>
      <w:bookmarkEnd w:id="27512"/>
      <w:bookmarkEnd w:id="27513"/>
      <w:bookmarkEnd w:id="27514"/>
      <w:bookmarkEnd w:id="27515"/>
      <w:r>
        <w:rPr>
          <w:rFonts w:hint="cs"/>
          <w:rtl/>
          <w:lang w:eastAsia="he-IL"/>
        </w:rPr>
        <w:t xml:space="preserve"> אבל </w:t>
      </w:r>
      <w:bookmarkStart w:id="27516" w:name="_ETM_Q90_307253"/>
      <w:bookmarkEnd w:id="27516"/>
      <w:r>
        <w:rPr>
          <w:rFonts w:hint="cs"/>
          <w:rtl/>
          <w:lang w:eastAsia="he-IL"/>
        </w:rPr>
        <w:t xml:space="preserve">אצלנו </w:t>
      </w:r>
      <w:bookmarkStart w:id="27517" w:name="_ETM_Q90_303530"/>
      <w:bookmarkEnd w:id="27517"/>
      <w:r>
        <w:rPr>
          <w:rFonts w:hint="cs"/>
          <w:rtl/>
          <w:lang w:eastAsia="he-IL"/>
        </w:rPr>
        <w:t xml:space="preserve">בוועדת הכלכלה יש 2.1, 2.3 </w:t>
      </w:r>
      <w:r>
        <w:rPr>
          <w:rtl/>
          <w:lang w:eastAsia="he-IL"/>
        </w:rPr>
        <w:t>–</w:t>
      </w:r>
      <w:r>
        <w:rPr>
          <w:rFonts w:hint="cs"/>
          <w:rtl/>
          <w:lang w:eastAsia="he-IL"/>
        </w:rPr>
        <w:t xml:space="preserve"> מצבים קיצוניים.</w:t>
      </w:r>
      <w:bookmarkStart w:id="27518" w:name="_ETM_Q90_309079"/>
      <w:bookmarkEnd w:id="27518"/>
    </w:p>
    <w:p w:rsidR="00625018" w:rsidRDefault="00625018" w:rsidP="005A6F2D">
      <w:pPr>
        <w:rPr>
          <w:rtl/>
          <w:lang w:eastAsia="he-IL"/>
        </w:rPr>
      </w:pPr>
    </w:p>
    <w:p w:rsidR="00625018" w:rsidRDefault="00625018" w:rsidP="005A6F2D">
      <w:pPr>
        <w:pStyle w:val="af6"/>
        <w:rPr>
          <w:rtl/>
        </w:rPr>
      </w:pPr>
      <w:bookmarkStart w:id="27519" w:name="ET_interruption_קר_אה_61"/>
      <w:r w:rsidRPr="00272113">
        <w:rPr>
          <w:rStyle w:val="TagStyle"/>
          <w:rtl/>
        </w:rPr>
        <w:t xml:space="preserve"> &lt;&lt;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r>
        <w:rPr>
          <w:rtl/>
        </w:rPr>
        <w:t xml:space="preserve"> </w:t>
      </w:r>
      <w:bookmarkEnd w:id="27519"/>
    </w:p>
    <w:p w:rsidR="00625018" w:rsidRDefault="00625018" w:rsidP="00E67AD8">
      <w:pPr>
        <w:rPr>
          <w:rtl/>
          <w:lang w:eastAsia="he-IL"/>
        </w:rPr>
      </w:pPr>
    </w:p>
    <w:p w:rsidR="00625018" w:rsidRDefault="00625018" w:rsidP="005A6F2D">
      <w:pPr>
        <w:rPr>
          <w:rtl/>
          <w:lang w:eastAsia="he-IL"/>
        </w:rPr>
      </w:pPr>
      <w:r>
        <w:rPr>
          <w:rFonts w:hint="cs"/>
          <w:rtl/>
          <w:lang w:eastAsia="he-IL"/>
        </w:rPr>
        <w:t>עשר, עשרים, שלושים, ארבעים.</w:t>
      </w:r>
    </w:p>
    <w:p w:rsidR="00625018" w:rsidRDefault="00625018" w:rsidP="005A6F2D">
      <w:pPr>
        <w:rPr>
          <w:rtl/>
          <w:lang w:eastAsia="he-IL"/>
        </w:rPr>
      </w:pPr>
    </w:p>
    <w:p w:rsidR="00625018" w:rsidRDefault="00625018" w:rsidP="005A6F2D">
      <w:pPr>
        <w:pStyle w:val="-"/>
        <w:rPr>
          <w:rtl/>
        </w:rPr>
      </w:pPr>
      <w:bookmarkStart w:id="27520" w:name="ET_speakercontinue_6262_62"/>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520"/>
    </w:p>
    <w:p w:rsidR="00625018" w:rsidRDefault="00625018" w:rsidP="00E67AD8">
      <w:pPr>
        <w:rPr>
          <w:rtl/>
          <w:lang w:eastAsia="he-IL"/>
        </w:rPr>
      </w:pPr>
    </w:p>
    <w:p w:rsidR="00625018" w:rsidRDefault="00625018" w:rsidP="00FC11FB">
      <w:pPr>
        <w:rPr>
          <w:rtl/>
          <w:lang w:eastAsia="he-IL"/>
        </w:rPr>
      </w:pPr>
      <w:bookmarkStart w:id="27521" w:name="_ETM_Q90_309199"/>
      <w:bookmarkEnd w:id="27521"/>
      <w:r>
        <w:rPr>
          <w:rFonts w:hint="cs"/>
          <w:rtl/>
          <w:lang w:eastAsia="he-IL"/>
        </w:rPr>
        <w:t xml:space="preserve">מרגי </w:t>
      </w:r>
      <w:bookmarkStart w:id="27522" w:name="_ETM_Q90_316971"/>
      <w:bookmarkStart w:id="27523" w:name="_ETM_Q90_312228"/>
      <w:bookmarkEnd w:id="27522"/>
      <w:bookmarkEnd w:id="27523"/>
      <w:r>
        <w:rPr>
          <w:rFonts w:hint="cs"/>
          <w:rtl/>
          <w:lang w:eastAsia="he-IL"/>
        </w:rPr>
        <w:t>היה יושב-ראש</w:t>
      </w:r>
      <w:bookmarkStart w:id="27524" w:name="_ETM_Q90_215099"/>
      <w:bookmarkEnd w:id="27524"/>
      <w:r>
        <w:rPr>
          <w:rFonts w:hint="cs"/>
          <w:rtl/>
          <w:lang w:eastAsia="he-IL"/>
        </w:rPr>
        <w:t xml:space="preserve"> והפריע לי</w:t>
      </w:r>
      <w:bookmarkStart w:id="27525" w:name="_ETM_Q90_313759"/>
      <w:bookmarkEnd w:id="27525"/>
      <w:r w:rsidR="00FC11FB">
        <w:rPr>
          <w:rFonts w:hint="cs"/>
          <w:rtl/>
          <w:lang w:eastAsia="he-IL"/>
        </w:rPr>
        <w:t>,</w:t>
      </w:r>
      <w:r>
        <w:rPr>
          <w:rFonts w:hint="cs"/>
          <w:rtl/>
          <w:lang w:eastAsia="he-IL"/>
        </w:rPr>
        <w:t xml:space="preserve"> הוא לא עזר </w:t>
      </w:r>
      <w:bookmarkStart w:id="27526" w:name="_ETM_Q90_314770"/>
      <w:bookmarkEnd w:id="27526"/>
      <w:r>
        <w:rPr>
          <w:rFonts w:hint="cs"/>
          <w:rtl/>
          <w:lang w:eastAsia="he-IL"/>
        </w:rPr>
        <w:t xml:space="preserve">לי בניהול ענייני </w:t>
      </w:r>
      <w:bookmarkStart w:id="27527" w:name="_ETM_Q90_316289"/>
      <w:bookmarkEnd w:id="27527"/>
      <w:r>
        <w:rPr>
          <w:rFonts w:hint="cs"/>
          <w:rtl/>
          <w:lang w:eastAsia="he-IL"/>
        </w:rPr>
        <w:t>הוועדה</w:t>
      </w:r>
      <w:r w:rsidR="00FC11FB">
        <w:rPr>
          <w:rFonts w:hint="cs"/>
          <w:rtl/>
          <w:lang w:eastAsia="he-IL"/>
        </w:rPr>
        <w:t>,</w:t>
      </w:r>
      <w:r>
        <w:rPr>
          <w:rFonts w:hint="cs"/>
          <w:rtl/>
          <w:lang w:eastAsia="he-IL"/>
        </w:rPr>
        <w:t xml:space="preserve"> אבל הנושא היה קרוב לליבו, </w:t>
      </w:r>
      <w:bookmarkStart w:id="27528" w:name="_ETM_Q90_321685"/>
      <w:bookmarkEnd w:id="27528"/>
      <w:r>
        <w:rPr>
          <w:rFonts w:hint="cs"/>
          <w:rtl/>
          <w:lang w:eastAsia="he-IL"/>
        </w:rPr>
        <w:t>אז אני מחלתי לו על הדבר.</w:t>
      </w:r>
    </w:p>
    <w:p w:rsidR="00625018" w:rsidRDefault="00625018" w:rsidP="005A6F2D">
      <w:pPr>
        <w:rPr>
          <w:rtl/>
          <w:lang w:eastAsia="he-IL"/>
        </w:rPr>
      </w:pPr>
      <w:bookmarkStart w:id="27529" w:name="_ETM_Q90_326829"/>
      <w:bookmarkStart w:id="27530" w:name="_ETM_Q90_326897"/>
      <w:bookmarkEnd w:id="27529"/>
      <w:bookmarkEnd w:id="27530"/>
    </w:p>
    <w:p w:rsidR="00625018" w:rsidRDefault="00625018" w:rsidP="005A6F2D">
      <w:pPr>
        <w:rPr>
          <w:rtl/>
          <w:lang w:eastAsia="he-IL"/>
        </w:rPr>
      </w:pPr>
      <w:bookmarkStart w:id="27531" w:name="_ETM_Q90_326973"/>
      <w:bookmarkStart w:id="27532" w:name="_ETM_Q90_327030"/>
      <w:bookmarkEnd w:id="27531"/>
      <w:bookmarkEnd w:id="27532"/>
      <w:r>
        <w:rPr>
          <w:rFonts w:hint="cs"/>
          <w:rtl/>
          <w:lang w:eastAsia="he-IL"/>
        </w:rPr>
        <w:t xml:space="preserve">אנחנו נחזור </w:t>
      </w:r>
      <w:bookmarkStart w:id="27533" w:name="_ETM_Q90_326099"/>
      <w:bookmarkEnd w:id="27533"/>
      <w:r>
        <w:rPr>
          <w:rFonts w:hint="cs"/>
          <w:rtl/>
          <w:lang w:eastAsia="he-IL"/>
        </w:rPr>
        <w:t>ל</w:t>
      </w:r>
      <w:bookmarkStart w:id="27534" w:name="_ETM_Q90_322399"/>
      <w:bookmarkEnd w:id="27534"/>
      <w:r>
        <w:rPr>
          <w:rFonts w:hint="cs"/>
          <w:rtl/>
          <w:lang w:eastAsia="he-IL"/>
        </w:rPr>
        <w:t xml:space="preserve">נושא </w:t>
      </w:r>
      <w:bookmarkStart w:id="27535" w:name="_ETM_Q90_323943"/>
      <w:bookmarkEnd w:id="27535"/>
      <w:r>
        <w:rPr>
          <w:rFonts w:hint="cs"/>
          <w:rtl/>
          <w:lang w:eastAsia="he-IL"/>
        </w:rPr>
        <w:t>שלנו.</w:t>
      </w:r>
    </w:p>
    <w:p w:rsidR="00625018" w:rsidRDefault="00625018" w:rsidP="005A6F2D">
      <w:pPr>
        <w:rPr>
          <w:rtl/>
          <w:lang w:eastAsia="he-IL"/>
        </w:rPr>
      </w:pPr>
      <w:bookmarkStart w:id="27536" w:name="_ETM_Q90_326342"/>
      <w:bookmarkStart w:id="27537" w:name="_ETM_Q90_326416"/>
      <w:bookmarkStart w:id="27538" w:name="_ETM_Q90_327441"/>
      <w:bookmarkStart w:id="27539" w:name="_ETM_Q90_327485"/>
      <w:bookmarkEnd w:id="27536"/>
      <w:bookmarkEnd w:id="27537"/>
      <w:bookmarkEnd w:id="27538"/>
      <w:bookmarkEnd w:id="27539"/>
    </w:p>
    <w:p w:rsidR="00625018" w:rsidRDefault="00625018" w:rsidP="005A6F2D">
      <w:pPr>
        <w:pStyle w:val="af6"/>
        <w:rPr>
          <w:rtl/>
        </w:rPr>
      </w:pPr>
      <w:bookmarkStart w:id="27540" w:name="ET_interruption_קר_אה_143"/>
      <w:r w:rsidRPr="00272113">
        <w:rPr>
          <w:rStyle w:val="TagStyle"/>
          <w:rtl/>
        </w:rPr>
        <w:t>&lt;&lt;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bookmarkEnd w:id="27540"/>
      <w:r>
        <w:rPr>
          <w:rtl/>
        </w:rPr>
        <w:t xml:space="preserve"> </w:t>
      </w:r>
    </w:p>
    <w:p w:rsidR="00625018" w:rsidRDefault="00625018" w:rsidP="005A6F2D">
      <w:pPr>
        <w:rPr>
          <w:rtl/>
          <w:lang w:eastAsia="he-IL"/>
        </w:rPr>
      </w:pPr>
    </w:p>
    <w:p w:rsidR="00625018" w:rsidRDefault="00625018" w:rsidP="005A6F2D">
      <w:pPr>
        <w:rPr>
          <w:rtl/>
          <w:lang w:eastAsia="he-IL"/>
        </w:rPr>
      </w:pPr>
      <w:r>
        <w:rPr>
          <w:rFonts w:hint="cs"/>
          <w:rtl/>
          <w:lang w:eastAsia="he-IL"/>
        </w:rPr>
        <w:t>מה עם החקלאים</w:t>
      </w:r>
      <w:bookmarkStart w:id="27541" w:name="_ETM_Q90_322699"/>
      <w:bookmarkEnd w:id="27541"/>
      <w:r>
        <w:rPr>
          <w:rFonts w:hint="cs"/>
          <w:rtl/>
          <w:lang w:eastAsia="he-IL"/>
        </w:rPr>
        <w:t>?</w:t>
      </w:r>
    </w:p>
    <w:p w:rsidR="00625018" w:rsidRDefault="00625018" w:rsidP="005A6F2D">
      <w:pPr>
        <w:rPr>
          <w:rtl/>
          <w:lang w:eastAsia="he-IL"/>
        </w:rPr>
      </w:pPr>
      <w:bookmarkStart w:id="27542" w:name="_ETM_Q90_323120"/>
      <w:bookmarkStart w:id="27543" w:name="_ETM_Q90_323179"/>
      <w:bookmarkEnd w:id="27542"/>
      <w:bookmarkEnd w:id="27543"/>
    </w:p>
    <w:p w:rsidR="00625018" w:rsidRDefault="00625018" w:rsidP="005A6F2D">
      <w:pPr>
        <w:pStyle w:val="-"/>
        <w:rPr>
          <w:rtl/>
        </w:rPr>
      </w:pPr>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544" w:name="_ETM_Q90_323705"/>
      <w:bookmarkStart w:id="27545" w:name="_ETM_Q90_327601"/>
      <w:bookmarkEnd w:id="27544"/>
      <w:bookmarkEnd w:id="27545"/>
      <w:r>
        <w:rPr>
          <w:rFonts w:hint="cs"/>
          <w:rtl/>
          <w:lang w:eastAsia="he-IL"/>
        </w:rPr>
        <w:t>יש לנו לילה ארוך.</w:t>
      </w:r>
      <w:bookmarkStart w:id="27546" w:name="_ETM_Q90_330501"/>
      <w:bookmarkEnd w:id="27546"/>
      <w:r>
        <w:rPr>
          <w:rFonts w:hint="cs"/>
          <w:rtl/>
          <w:lang w:eastAsia="he-IL"/>
        </w:rPr>
        <w:t xml:space="preserve"> דברי תורה לפני </w:t>
      </w:r>
      <w:bookmarkStart w:id="27547" w:name="_ETM_Q90_338227"/>
      <w:bookmarkEnd w:id="27547"/>
      <w:r>
        <w:rPr>
          <w:rFonts w:hint="cs"/>
          <w:rtl/>
          <w:lang w:eastAsia="he-IL"/>
        </w:rPr>
        <w:t>הכול</w:t>
      </w:r>
      <w:bookmarkStart w:id="27548" w:name="_ETM_Q90_334371"/>
      <w:bookmarkEnd w:id="27548"/>
      <w:r>
        <w:rPr>
          <w:rFonts w:hint="cs"/>
          <w:rtl/>
          <w:lang w:eastAsia="he-IL"/>
        </w:rPr>
        <w:t>.</w:t>
      </w:r>
    </w:p>
    <w:p w:rsidR="00625018" w:rsidRDefault="00625018" w:rsidP="005A6F2D">
      <w:pPr>
        <w:rPr>
          <w:rtl/>
          <w:lang w:eastAsia="he-IL"/>
        </w:rPr>
      </w:pPr>
      <w:bookmarkStart w:id="27549" w:name="_ETM_Q90_335010"/>
      <w:bookmarkStart w:id="27550" w:name="_ETM_Q90_335071"/>
      <w:bookmarkEnd w:id="27549"/>
      <w:bookmarkEnd w:id="27550"/>
    </w:p>
    <w:p w:rsidR="00625018" w:rsidRDefault="00625018" w:rsidP="005A6F2D">
      <w:pPr>
        <w:pStyle w:val="af6"/>
        <w:rPr>
          <w:rtl/>
        </w:rPr>
      </w:pPr>
      <w:bookmarkStart w:id="27551" w:name="ET_interruption_5786_65"/>
      <w:r w:rsidRPr="00272113">
        <w:rPr>
          <w:rStyle w:val="TagStyle"/>
          <w:rtl/>
        </w:rPr>
        <w:t xml:space="preserve"> &lt;&lt; קריאה &gt;&gt;</w:t>
      </w:r>
      <w:r w:rsidRPr="0032626D">
        <w:rPr>
          <w:rStyle w:val="TagStyle"/>
          <w:rtl/>
        </w:rPr>
        <w:t xml:space="preserve"> </w:t>
      </w:r>
      <w:r>
        <w:rPr>
          <w:rtl/>
        </w:rPr>
        <w:t>אופיר כץ (הליכוד):</w:t>
      </w:r>
      <w:r w:rsidRPr="0032626D">
        <w:rPr>
          <w:rStyle w:val="TagStyle"/>
          <w:rtl/>
        </w:rPr>
        <w:t xml:space="preserve"> </w:t>
      </w:r>
      <w:r w:rsidRPr="00272113">
        <w:rPr>
          <w:rStyle w:val="TagStyle"/>
          <w:rtl/>
        </w:rPr>
        <w:t>&lt;&lt; קריאה &gt;&gt;</w:t>
      </w:r>
      <w:r>
        <w:rPr>
          <w:rtl/>
        </w:rPr>
        <w:t xml:space="preserve"> </w:t>
      </w:r>
      <w:bookmarkEnd w:id="27551"/>
    </w:p>
    <w:p w:rsidR="00625018" w:rsidRDefault="00625018" w:rsidP="00E67AD8">
      <w:pPr>
        <w:rPr>
          <w:rtl/>
          <w:lang w:eastAsia="he-IL"/>
        </w:rPr>
      </w:pPr>
    </w:p>
    <w:p w:rsidR="00625018" w:rsidRDefault="00625018" w:rsidP="005A6F2D">
      <w:pPr>
        <w:rPr>
          <w:rtl/>
          <w:lang w:eastAsia="he-IL"/>
        </w:rPr>
      </w:pPr>
      <w:bookmarkStart w:id="27552" w:name="_ETM_Q90_337932"/>
      <w:bookmarkStart w:id="27553" w:name="_ETM_Q90_337636"/>
      <w:bookmarkStart w:id="27554" w:name="_ETM_Q90_337874"/>
      <w:bookmarkStart w:id="27555" w:name="_ETM_Q90_337949"/>
      <w:bookmarkEnd w:id="27552"/>
      <w:bookmarkEnd w:id="27553"/>
      <w:bookmarkEnd w:id="27554"/>
      <w:bookmarkEnd w:id="27555"/>
      <w:r>
        <w:rPr>
          <w:rFonts w:hint="cs"/>
          <w:rtl/>
          <w:lang w:eastAsia="he-IL"/>
        </w:rPr>
        <w:t xml:space="preserve">מיכאל, אבל מסכימים לך </w:t>
      </w:r>
      <w:bookmarkStart w:id="27556" w:name="_ETM_Q90_335481"/>
      <w:bookmarkEnd w:id="27556"/>
      <w:r>
        <w:rPr>
          <w:rFonts w:hint="cs"/>
          <w:rtl/>
          <w:lang w:eastAsia="he-IL"/>
        </w:rPr>
        <w:t xml:space="preserve">מפה דברי תורה? </w:t>
      </w:r>
      <w:bookmarkStart w:id="27557" w:name="_ETM_Q90_335622"/>
      <w:bookmarkEnd w:id="27557"/>
      <w:r>
        <w:rPr>
          <w:rFonts w:hint="cs"/>
          <w:rtl/>
          <w:lang w:eastAsia="he-IL"/>
        </w:rPr>
        <w:t xml:space="preserve">שיוליה לא </w:t>
      </w:r>
      <w:bookmarkStart w:id="27558" w:name="_ETM_Q90_342244"/>
      <w:bookmarkEnd w:id="27558"/>
      <w:r>
        <w:rPr>
          <w:rFonts w:hint="cs"/>
          <w:rtl/>
          <w:lang w:eastAsia="he-IL"/>
        </w:rPr>
        <w:t>תתעצבן.</w:t>
      </w:r>
    </w:p>
    <w:p w:rsidR="00625018" w:rsidRDefault="00625018" w:rsidP="005A6F2D">
      <w:pPr>
        <w:rPr>
          <w:rtl/>
          <w:lang w:eastAsia="he-IL"/>
        </w:rPr>
      </w:pPr>
      <w:bookmarkStart w:id="27559" w:name="_ETM_Q90_343996"/>
      <w:bookmarkStart w:id="27560" w:name="_ETM_Q90_344062"/>
      <w:bookmarkEnd w:id="27559"/>
      <w:bookmarkEnd w:id="27560"/>
    </w:p>
    <w:p w:rsidR="00625018" w:rsidRDefault="00625018" w:rsidP="005A6F2D">
      <w:pPr>
        <w:pStyle w:val="-"/>
        <w:rPr>
          <w:rtl/>
        </w:rPr>
      </w:pPr>
      <w:bookmarkStart w:id="27561" w:name="ET_speakercontinue_6262_66"/>
      <w:r w:rsidRPr="00272113">
        <w:rPr>
          <w:rStyle w:val="TagStyle"/>
          <w:rtl/>
        </w:rPr>
        <w:t xml:space="preserve"> &lt;&lt; דובר_המשך &gt;&gt;</w:t>
      </w:r>
      <w:r w:rsidRPr="0032626D">
        <w:rPr>
          <w:rStyle w:val="TagStyle"/>
          <w:rtl/>
        </w:rPr>
        <w:t xml:space="preserve"> </w:t>
      </w:r>
      <w:r>
        <w:rPr>
          <w:rtl/>
        </w:rPr>
        <w:t>מיכאל מרדכי ביטון (יו"ר ועדת הכלכלה):</w:t>
      </w:r>
      <w:r w:rsidRPr="0032626D">
        <w:rPr>
          <w:rStyle w:val="TagStyle"/>
          <w:rtl/>
        </w:rPr>
        <w:t xml:space="preserve"> </w:t>
      </w:r>
      <w:r w:rsidRPr="00272113">
        <w:rPr>
          <w:rStyle w:val="TagStyle"/>
          <w:rtl/>
        </w:rPr>
        <w:t>&lt;&lt; דובר_המשך &gt;&gt;</w:t>
      </w:r>
      <w:r>
        <w:rPr>
          <w:rtl/>
        </w:rPr>
        <w:t xml:space="preserve"> </w:t>
      </w:r>
      <w:bookmarkEnd w:id="27561"/>
    </w:p>
    <w:p w:rsidR="00625018" w:rsidRDefault="00625018" w:rsidP="00E67AD8">
      <w:pPr>
        <w:rPr>
          <w:rtl/>
          <w:lang w:eastAsia="he-IL"/>
        </w:rPr>
      </w:pPr>
    </w:p>
    <w:p w:rsidR="00625018" w:rsidRDefault="00625018" w:rsidP="00FC11FB">
      <w:pPr>
        <w:rPr>
          <w:rtl/>
        </w:rPr>
      </w:pPr>
      <w:bookmarkStart w:id="27562" w:name="_ETM_Q90_344784"/>
      <w:bookmarkEnd w:id="27562"/>
      <w:r>
        <w:rPr>
          <w:rFonts w:hint="cs"/>
          <w:rtl/>
          <w:lang w:eastAsia="he-IL"/>
        </w:rPr>
        <w:t xml:space="preserve">הציבור בישראל, בערך </w:t>
      </w:r>
      <w:bookmarkStart w:id="27563" w:name="_ETM_Q90_343262"/>
      <w:bookmarkEnd w:id="27563"/>
      <w:r>
        <w:rPr>
          <w:rFonts w:hint="cs"/>
          <w:rtl/>
          <w:lang w:eastAsia="he-IL"/>
        </w:rPr>
        <w:t xml:space="preserve">שליש אנשים דתיים, שליש ויותר מסורתיים ושליש </w:t>
      </w:r>
      <w:bookmarkStart w:id="27564" w:name="_ETM_Q90_352329"/>
      <w:bookmarkEnd w:id="27564"/>
      <w:r>
        <w:rPr>
          <w:rFonts w:hint="cs"/>
          <w:rtl/>
          <w:lang w:eastAsia="he-IL"/>
        </w:rPr>
        <w:t>לא דתיים</w:t>
      </w:r>
      <w:bookmarkStart w:id="27565" w:name="_ETM_Q90_348971"/>
      <w:bookmarkEnd w:id="27565"/>
      <w:r>
        <w:rPr>
          <w:rFonts w:hint="cs"/>
          <w:rtl/>
          <w:lang w:eastAsia="he-IL"/>
        </w:rPr>
        <w:t xml:space="preserve">. למה אני אומר לא דתיים? אני לא רוצה </w:t>
      </w:r>
      <w:bookmarkStart w:id="27566" w:name="_ETM_Q90_356152"/>
      <w:bookmarkEnd w:id="27566"/>
      <w:r>
        <w:rPr>
          <w:rFonts w:hint="cs"/>
          <w:rtl/>
          <w:lang w:eastAsia="he-IL"/>
        </w:rPr>
        <w:t xml:space="preserve">לקרוא למישהו </w:t>
      </w:r>
      <w:bookmarkStart w:id="27567" w:name="_ETM_Q90_353262"/>
      <w:bookmarkEnd w:id="27567"/>
      <w:r>
        <w:rPr>
          <w:rFonts w:hint="cs"/>
          <w:rtl/>
          <w:lang w:eastAsia="he-IL"/>
        </w:rPr>
        <w:t>חילוני. לפעמים הוא לא דתי</w:t>
      </w:r>
      <w:r w:rsidR="00FC11FB">
        <w:rPr>
          <w:rFonts w:hint="cs"/>
          <w:rtl/>
          <w:lang w:eastAsia="he-IL"/>
        </w:rPr>
        <w:t>,</w:t>
      </w:r>
      <w:r>
        <w:rPr>
          <w:rFonts w:hint="cs"/>
          <w:rtl/>
          <w:lang w:eastAsia="he-IL"/>
        </w:rPr>
        <w:t xml:space="preserve"> אבל הוא לא </w:t>
      </w:r>
      <w:bookmarkStart w:id="27568" w:name="_ETM_Q90_361947"/>
      <w:bookmarkEnd w:id="27568"/>
      <w:r>
        <w:rPr>
          <w:rFonts w:hint="cs"/>
          <w:rtl/>
          <w:lang w:eastAsia="he-IL"/>
        </w:rPr>
        <w:t>רוצה</w:t>
      </w:r>
      <w:bookmarkStart w:id="27569" w:name="_ETM_Q90_358652"/>
      <w:bookmarkEnd w:id="27569"/>
      <w:r>
        <w:rPr>
          <w:rFonts w:hint="cs"/>
          <w:rtl/>
          <w:lang w:eastAsia="he-IL"/>
        </w:rPr>
        <w:t xml:space="preserve"> </w:t>
      </w:r>
      <w:r w:rsidR="00FC11FB">
        <w:rPr>
          <w:rFonts w:hint="eastAsia"/>
          <w:rtl/>
          <w:lang w:eastAsia="he-IL"/>
        </w:rPr>
        <w:t>–</w:t>
      </w:r>
      <w:r w:rsidR="00060755">
        <w:rPr>
          <w:rFonts w:hint="cs"/>
          <w:rtl/>
          <w:lang w:eastAsia="he-IL"/>
        </w:rPr>
        <w:t xml:space="preserve"> </w:t>
      </w:r>
      <w:r>
        <w:rPr>
          <w:rFonts w:hint="cs"/>
          <w:rtl/>
          <w:lang w:eastAsia="he-IL"/>
        </w:rPr>
        <w:t>הוא</w:t>
      </w:r>
      <w:r w:rsidR="00FC11FB">
        <w:rPr>
          <w:rFonts w:hint="cs"/>
          <w:rtl/>
          <w:lang w:eastAsia="he-IL"/>
        </w:rPr>
        <w:t>,</w:t>
      </w:r>
      <w:r>
        <w:rPr>
          <w:rFonts w:hint="cs"/>
          <w:rtl/>
          <w:lang w:eastAsia="he-IL"/>
        </w:rPr>
        <w:t xml:space="preserve"> יש לו כיוו</w:t>
      </w:r>
      <w:bookmarkStart w:id="27570" w:name="_GoBack"/>
      <w:bookmarkEnd w:id="27570"/>
      <w:r>
        <w:rPr>
          <w:rFonts w:hint="cs"/>
          <w:rtl/>
          <w:lang w:eastAsia="he-IL"/>
        </w:rPr>
        <w:t xml:space="preserve">ן. </w:t>
      </w:r>
      <w:bookmarkStart w:id="27571" w:name="_ETM_Q90_363011"/>
      <w:bookmarkStart w:id="27572" w:name="_ETM_Q90_363073"/>
      <w:bookmarkStart w:id="27573" w:name="_ETM_Q90_363360"/>
      <w:bookmarkEnd w:id="27571"/>
      <w:bookmarkEnd w:id="27572"/>
      <w:bookmarkEnd w:id="27573"/>
      <w:r>
        <w:rPr>
          <w:rFonts w:hint="cs"/>
          <w:rtl/>
          <w:lang w:eastAsia="he-IL"/>
        </w:rPr>
        <w:t>לפעמים</w:t>
      </w:r>
      <w:bookmarkStart w:id="27574" w:name="_ETM_Q90_360011"/>
      <w:bookmarkEnd w:id="27574"/>
      <w:r>
        <w:rPr>
          <w:rtl/>
        </w:rPr>
        <w:t xml:space="preserve"> </w:t>
      </w:r>
      <w:bookmarkStart w:id="27575" w:name="_ETM_Q90_363510"/>
      <w:bookmarkEnd w:id="27575"/>
      <w:r>
        <w:rPr>
          <w:rtl/>
        </w:rPr>
        <w:t xml:space="preserve">אם </w:t>
      </w:r>
      <w:bookmarkStart w:id="27576" w:name="_ETM_Q90_363630"/>
      <w:bookmarkEnd w:id="27576"/>
      <w:r>
        <w:rPr>
          <w:rtl/>
        </w:rPr>
        <w:t xml:space="preserve">מישהו </w:t>
      </w:r>
      <w:bookmarkStart w:id="27577" w:name="_ETM_Q90_363870"/>
      <w:bookmarkEnd w:id="27577"/>
      <w:r>
        <w:rPr>
          <w:rtl/>
        </w:rPr>
        <w:t xml:space="preserve">עושה </w:t>
      </w:r>
      <w:bookmarkStart w:id="27578" w:name="_ETM_Q90_364110"/>
      <w:bookmarkEnd w:id="27578"/>
      <w:r>
        <w:rPr>
          <w:rtl/>
        </w:rPr>
        <w:t xml:space="preserve">מצוות </w:t>
      </w:r>
      <w:bookmarkStart w:id="27579" w:name="_ETM_Q90_364560"/>
      <w:bookmarkEnd w:id="27579"/>
      <w:r>
        <w:rPr>
          <w:rtl/>
        </w:rPr>
        <w:t xml:space="preserve">שבין </w:t>
      </w:r>
      <w:bookmarkStart w:id="27580" w:name="_ETM_Q90_364889"/>
      <w:bookmarkEnd w:id="27580"/>
      <w:r>
        <w:rPr>
          <w:rtl/>
        </w:rPr>
        <w:t xml:space="preserve">אדם </w:t>
      </w:r>
      <w:bookmarkStart w:id="27581" w:name="_ETM_Q90_365160"/>
      <w:bookmarkEnd w:id="27581"/>
      <w:r>
        <w:rPr>
          <w:rtl/>
        </w:rPr>
        <w:t xml:space="preserve">לחברו </w:t>
      </w:r>
      <w:bookmarkStart w:id="27582" w:name="_ETM_Q90_366360"/>
      <w:bookmarkEnd w:id="27582"/>
      <w:r>
        <w:rPr>
          <w:rtl/>
        </w:rPr>
        <w:t xml:space="preserve">והוא </w:t>
      </w:r>
      <w:bookmarkStart w:id="27583" w:name="_ETM_Q90_366630"/>
      <w:bookmarkEnd w:id="27583"/>
      <w:r>
        <w:rPr>
          <w:rtl/>
        </w:rPr>
        <w:t xml:space="preserve">מקפיד </w:t>
      </w:r>
      <w:bookmarkStart w:id="27584" w:name="_ETM_Q90_367139"/>
      <w:bookmarkEnd w:id="27584"/>
      <w:r>
        <w:rPr>
          <w:rtl/>
        </w:rPr>
        <w:t>בה</w:t>
      </w:r>
      <w:r>
        <w:rPr>
          <w:rFonts w:hint="cs"/>
          <w:rtl/>
        </w:rPr>
        <w:t>ן,</w:t>
      </w:r>
      <w:r>
        <w:rPr>
          <w:rtl/>
        </w:rPr>
        <w:t xml:space="preserve"> </w:t>
      </w:r>
      <w:bookmarkStart w:id="27585" w:name="_ETM_Q90_368160"/>
      <w:bookmarkEnd w:id="27585"/>
      <w:r>
        <w:rPr>
          <w:rtl/>
        </w:rPr>
        <w:t xml:space="preserve">אני </w:t>
      </w:r>
      <w:bookmarkStart w:id="27586" w:name="_ETM_Q90_368430"/>
      <w:bookmarkEnd w:id="27586"/>
      <w:r>
        <w:rPr>
          <w:rtl/>
        </w:rPr>
        <w:t xml:space="preserve">נותן </w:t>
      </w:r>
      <w:bookmarkStart w:id="27587" w:name="_ETM_Q90_368820"/>
      <w:bookmarkEnd w:id="27587"/>
      <w:r>
        <w:rPr>
          <w:rtl/>
        </w:rPr>
        <w:t xml:space="preserve">לו </w:t>
      </w:r>
      <w:bookmarkStart w:id="27588" w:name="_ETM_Q90_368970"/>
      <w:bookmarkEnd w:id="27588"/>
      <w:r>
        <w:rPr>
          <w:rtl/>
        </w:rPr>
        <w:t>מעל</w:t>
      </w:r>
      <w:r>
        <w:rPr>
          <w:rFonts w:hint="cs"/>
          <w:rtl/>
        </w:rPr>
        <w:t>ת</w:t>
      </w:r>
      <w:r>
        <w:rPr>
          <w:rtl/>
        </w:rPr>
        <w:t xml:space="preserve"> </w:t>
      </w:r>
      <w:bookmarkStart w:id="27589" w:name="_ETM_Q90_369270"/>
      <w:bookmarkEnd w:id="27589"/>
      <w:r>
        <w:rPr>
          <w:rtl/>
        </w:rPr>
        <w:t>צדיק</w:t>
      </w:r>
      <w:r>
        <w:rPr>
          <w:rFonts w:hint="cs"/>
          <w:rtl/>
        </w:rPr>
        <w:t>.</w:t>
      </w:r>
      <w:bookmarkStart w:id="27590" w:name="_ETM_Q90_368402"/>
      <w:bookmarkEnd w:id="27590"/>
      <w:r>
        <w:rPr>
          <w:rtl/>
        </w:rPr>
        <w:t xml:space="preserve"> </w:t>
      </w:r>
      <w:bookmarkStart w:id="27591" w:name="_ETM_Q90_370980"/>
      <w:bookmarkEnd w:id="27591"/>
      <w:r>
        <w:rPr>
          <w:rtl/>
        </w:rPr>
        <w:t xml:space="preserve">הוא </w:t>
      </w:r>
      <w:bookmarkStart w:id="27592" w:name="_ETM_Q90_371130"/>
      <w:bookmarkEnd w:id="27592"/>
      <w:r>
        <w:rPr>
          <w:rtl/>
        </w:rPr>
        <w:t xml:space="preserve">מקיים </w:t>
      </w:r>
      <w:bookmarkStart w:id="27593" w:name="_ETM_Q90_371610"/>
      <w:bookmarkEnd w:id="27593"/>
      <w:r>
        <w:rPr>
          <w:rtl/>
        </w:rPr>
        <w:t xml:space="preserve">הרבה </w:t>
      </w:r>
      <w:bookmarkStart w:id="27594" w:name="_ETM_Q90_371940"/>
      <w:bookmarkEnd w:id="27594"/>
      <w:r>
        <w:rPr>
          <w:rtl/>
        </w:rPr>
        <w:t>מהתורה</w:t>
      </w:r>
      <w:r>
        <w:rPr>
          <w:rFonts w:hint="cs"/>
          <w:rtl/>
        </w:rPr>
        <w:t>.</w:t>
      </w:r>
      <w:r>
        <w:rPr>
          <w:rtl/>
        </w:rPr>
        <w:t xml:space="preserve"> </w:t>
      </w:r>
      <w:bookmarkStart w:id="27595" w:name="_ETM_Q90_372600"/>
      <w:bookmarkEnd w:id="27595"/>
      <w:r>
        <w:rPr>
          <w:rtl/>
        </w:rPr>
        <w:t xml:space="preserve">הוא </w:t>
      </w:r>
      <w:bookmarkStart w:id="27596" w:name="_ETM_Q90_372720"/>
      <w:bookmarkEnd w:id="27596"/>
      <w:r>
        <w:rPr>
          <w:rtl/>
        </w:rPr>
        <w:t xml:space="preserve">לא </w:t>
      </w:r>
      <w:bookmarkStart w:id="27597" w:name="_ETM_Q90_372870"/>
      <w:bookmarkEnd w:id="27597"/>
      <w:r>
        <w:rPr>
          <w:rtl/>
        </w:rPr>
        <w:t>צדיק</w:t>
      </w:r>
      <w:r>
        <w:rPr>
          <w:rFonts w:hint="cs"/>
          <w:rtl/>
        </w:rPr>
        <w:t>?</w:t>
      </w:r>
      <w:r>
        <w:rPr>
          <w:rtl/>
        </w:rPr>
        <w:t xml:space="preserve"> </w:t>
      </w:r>
      <w:bookmarkStart w:id="27598" w:name="_ETM_Q90_373350"/>
      <w:bookmarkEnd w:id="27598"/>
      <w:r>
        <w:rPr>
          <w:rFonts w:hint="cs"/>
          <w:rtl/>
        </w:rPr>
        <w:t>"</w:t>
      </w:r>
      <w:r>
        <w:rPr>
          <w:rtl/>
        </w:rPr>
        <w:t xml:space="preserve">ואהבת </w:t>
      </w:r>
      <w:bookmarkStart w:id="27599" w:name="_ETM_Q90_373770"/>
      <w:bookmarkEnd w:id="27599"/>
      <w:r>
        <w:rPr>
          <w:rtl/>
        </w:rPr>
        <w:t xml:space="preserve">לרעך </w:t>
      </w:r>
      <w:bookmarkStart w:id="27600" w:name="_ETM_Q90_374340"/>
      <w:bookmarkEnd w:id="27600"/>
      <w:r>
        <w:rPr>
          <w:rtl/>
        </w:rPr>
        <w:t>כמוך</w:t>
      </w:r>
      <w:r>
        <w:rPr>
          <w:rFonts w:hint="cs"/>
          <w:rtl/>
        </w:rPr>
        <w:t>", ו"לא</w:t>
      </w:r>
      <w:bookmarkStart w:id="27601" w:name="_ETM_Q90_372842"/>
      <w:bookmarkStart w:id="27602" w:name="_ETM_Q90_374850"/>
      <w:bookmarkStart w:id="27603" w:name="_ETM_Q90_376250"/>
      <w:bookmarkStart w:id="27604" w:name="_ETM_Q90_376669"/>
      <w:bookmarkStart w:id="27605" w:name="_ETM_Q90_377120"/>
      <w:bookmarkStart w:id="27606" w:name="_ETM_Q90_377389"/>
      <w:bookmarkStart w:id="27607" w:name="_ETM_Q90_377600"/>
      <w:bookmarkStart w:id="27608" w:name="_ETM_Q90_377840"/>
      <w:bookmarkEnd w:id="27601"/>
      <w:bookmarkEnd w:id="27602"/>
      <w:bookmarkEnd w:id="27603"/>
      <w:bookmarkEnd w:id="27604"/>
      <w:bookmarkEnd w:id="27605"/>
      <w:bookmarkEnd w:id="27606"/>
      <w:bookmarkEnd w:id="27607"/>
      <w:bookmarkEnd w:id="27608"/>
      <w:r>
        <w:rPr>
          <w:rFonts w:hint="cs"/>
          <w:rtl/>
        </w:rPr>
        <w:t xml:space="preserve"> תתעלם" והרבה </w:t>
      </w:r>
      <w:bookmarkStart w:id="27609" w:name="_ETM_Q90_378883"/>
      <w:bookmarkEnd w:id="27609"/>
      <w:r>
        <w:rPr>
          <w:rFonts w:hint="cs"/>
          <w:rtl/>
        </w:rPr>
        <w:t>דברים. הוא צדיק.</w:t>
      </w:r>
      <w:bookmarkStart w:id="27610" w:name="_ETM_Q90_377272"/>
      <w:bookmarkEnd w:id="27610"/>
      <w:r>
        <w:rPr>
          <w:rFonts w:hint="cs"/>
          <w:rtl/>
        </w:rPr>
        <w:t xml:space="preserve"> יש לו </w:t>
      </w:r>
      <w:bookmarkStart w:id="27611" w:name="_ETM_Q90_378350"/>
      <w:bookmarkStart w:id="27612" w:name="_ETM_Q90_379340"/>
      <w:bookmarkStart w:id="27613" w:name="_ETM_Q90_379580"/>
      <w:bookmarkStart w:id="27614" w:name="_ETM_Q90_379700"/>
      <w:bookmarkEnd w:id="27611"/>
      <w:bookmarkEnd w:id="27612"/>
      <w:bookmarkEnd w:id="27613"/>
      <w:bookmarkEnd w:id="27614"/>
      <w:r>
        <w:rPr>
          <w:rtl/>
        </w:rPr>
        <w:t xml:space="preserve">עוד </w:t>
      </w:r>
      <w:bookmarkStart w:id="27615" w:name="_ETM_Q90_379850"/>
      <w:bookmarkEnd w:id="27615"/>
      <w:r>
        <w:rPr>
          <w:rtl/>
        </w:rPr>
        <w:t xml:space="preserve">כמה </w:t>
      </w:r>
      <w:bookmarkStart w:id="27616" w:name="_ETM_Q90_380150"/>
      <w:bookmarkEnd w:id="27616"/>
      <w:r>
        <w:rPr>
          <w:rtl/>
        </w:rPr>
        <w:t xml:space="preserve">מצוות </w:t>
      </w:r>
      <w:bookmarkStart w:id="27617" w:name="_ETM_Q90_380570"/>
      <w:bookmarkEnd w:id="27617"/>
      <w:r>
        <w:rPr>
          <w:rtl/>
        </w:rPr>
        <w:t>לעשות</w:t>
      </w:r>
      <w:bookmarkStart w:id="27618" w:name="_ETM_Q90_377692"/>
      <w:bookmarkEnd w:id="27618"/>
      <w:r>
        <w:rPr>
          <w:rFonts w:hint="cs"/>
          <w:rtl/>
        </w:rPr>
        <w:t>,</w:t>
      </w:r>
      <w:r>
        <w:rPr>
          <w:rtl/>
        </w:rPr>
        <w:t xml:space="preserve"> </w:t>
      </w:r>
      <w:bookmarkStart w:id="27619" w:name="_ETM_Q90_381020"/>
      <w:bookmarkEnd w:id="27619"/>
      <w:r>
        <w:rPr>
          <w:rtl/>
        </w:rPr>
        <w:t xml:space="preserve">אבל </w:t>
      </w:r>
      <w:bookmarkStart w:id="27620" w:name="_ETM_Q90_381230"/>
      <w:bookmarkEnd w:id="27620"/>
      <w:r>
        <w:rPr>
          <w:rtl/>
        </w:rPr>
        <w:t xml:space="preserve">בינתיים </w:t>
      </w:r>
      <w:bookmarkStart w:id="27621" w:name="_ETM_Q90_381740"/>
      <w:bookmarkEnd w:id="27621"/>
      <w:r>
        <w:rPr>
          <w:rtl/>
        </w:rPr>
        <w:t xml:space="preserve">הוא </w:t>
      </w:r>
      <w:bookmarkStart w:id="27622" w:name="_ETM_Q90_381830"/>
      <w:bookmarkEnd w:id="27622"/>
      <w:r>
        <w:rPr>
          <w:rtl/>
        </w:rPr>
        <w:t>בדרך</w:t>
      </w:r>
      <w:r>
        <w:rPr>
          <w:rFonts w:hint="cs"/>
          <w:rtl/>
        </w:rPr>
        <w:t>.</w:t>
      </w:r>
      <w:bookmarkStart w:id="27623" w:name="_ETM_Q90_376172"/>
      <w:bookmarkStart w:id="27624" w:name="_ETM_Q90_374471"/>
      <w:bookmarkStart w:id="27625" w:name="_ETM_Q90_384730"/>
      <w:bookmarkEnd w:id="27623"/>
      <w:bookmarkEnd w:id="27624"/>
      <w:bookmarkEnd w:id="27625"/>
    </w:p>
    <w:p w:rsidR="00625018" w:rsidRDefault="00625018" w:rsidP="005A6F2D">
      <w:pPr>
        <w:rPr>
          <w:rtl/>
        </w:rPr>
      </w:pPr>
      <w:bookmarkStart w:id="27626" w:name="_ETM_Q90_388931"/>
      <w:bookmarkStart w:id="27627" w:name="_ETM_Q90_388988"/>
      <w:bookmarkEnd w:id="27626"/>
      <w:bookmarkEnd w:id="27627"/>
    </w:p>
    <w:p w:rsidR="00625018" w:rsidRDefault="00625018" w:rsidP="005A6F2D">
      <w:pPr>
        <w:rPr>
          <w:rtl/>
        </w:rPr>
      </w:pPr>
      <w:bookmarkStart w:id="27628" w:name="_ETM_Q90_389114"/>
      <w:bookmarkStart w:id="27629" w:name="_ETM_Q90_389162"/>
      <w:bookmarkEnd w:id="27628"/>
      <w:bookmarkEnd w:id="27629"/>
      <w:r>
        <w:rPr>
          <w:rtl/>
        </w:rPr>
        <w:t>אז</w:t>
      </w:r>
      <w:bookmarkStart w:id="27630" w:name="_ETM_Q90_384969"/>
      <w:bookmarkEnd w:id="27630"/>
      <w:r>
        <w:rPr>
          <w:rtl/>
        </w:rPr>
        <w:t>ול</w:t>
      </w:r>
      <w:r>
        <w:rPr>
          <w:rFonts w:hint="cs"/>
          <w:rtl/>
        </w:rPr>
        <w:t>א</w:t>
      </w:r>
      <w:r>
        <w:rPr>
          <w:rtl/>
        </w:rPr>
        <w:t>י</w:t>
      </w:r>
      <w:r>
        <w:rPr>
          <w:rFonts w:hint="cs"/>
          <w:rtl/>
        </w:rPr>
        <w:t>,</w:t>
      </w:r>
      <w:bookmarkStart w:id="27631" w:name="_ETM_Q90_385391"/>
      <w:bookmarkEnd w:id="27631"/>
      <w:r>
        <w:rPr>
          <w:rtl/>
        </w:rPr>
        <w:t xml:space="preserve"> </w:t>
      </w:r>
      <w:bookmarkStart w:id="27632" w:name="_ETM_Q90_386870"/>
      <w:bookmarkEnd w:id="27632"/>
      <w:r>
        <w:rPr>
          <w:rtl/>
        </w:rPr>
        <w:t xml:space="preserve">אני </w:t>
      </w:r>
      <w:bookmarkStart w:id="27633" w:name="_ETM_Q90_387050"/>
      <w:bookmarkEnd w:id="27633"/>
      <w:r>
        <w:rPr>
          <w:rtl/>
        </w:rPr>
        <w:t xml:space="preserve">מבקש </w:t>
      </w:r>
      <w:bookmarkStart w:id="27634" w:name="_ETM_Q90_387500"/>
      <w:bookmarkEnd w:id="27634"/>
      <w:r>
        <w:rPr>
          <w:rtl/>
        </w:rPr>
        <w:t>ממך</w:t>
      </w:r>
      <w:r>
        <w:rPr>
          <w:rFonts w:hint="cs"/>
          <w:rtl/>
        </w:rPr>
        <w:t>.</w:t>
      </w:r>
      <w:bookmarkStart w:id="27635" w:name="_ETM_Q90_388391"/>
      <w:bookmarkStart w:id="27636" w:name="_ETM_Q90_390160"/>
      <w:bookmarkStart w:id="27637" w:name="_ETM_Q90_391610"/>
      <w:bookmarkEnd w:id="27635"/>
      <w:bookmarkEnd w:id="27636"/>
      <w:bookmarkEnd w:id="27637"/>
    </w:p>
    <w:p w:rsidR="00625018" w:rsidRDefault="00625018" w:rsidP="005A6F2D">
      <w:pPr>
        <w:rPr>
          <w:rtl/>
        </w:rPr>
      </w:pPr>
    </w:p>
    <w:p w:rsidR="00625018" w:rsidRDefault="00625018" w:rsidP="005A6F2D">
      <w:pPr>
        <w:pStyle w:val="af6"/>
        <w:rPr>
          <w:rtl/>
        </w:rPr>
      </w:pPr>
      <w:bookmarkStart w:id="27638" w:name="ET_interruption_קר_אה_67"/>
      <w:r w:rsidRPr="00272113">
        <w:rPr>
          <w:rStyle w:val="TagStyle"/>
          <w:rtl/>
        </w:rPr>
        <w:t xml:space="preserve"> &lt;&lt; קריאה &gt;&gt;</w:t>
      </w:r>
      <w:r w:rsidRPr="00C33593">
        <w:rPr>
          <w:rStyle w:val="TagStyle"/>
          <w:rtl/>
        </w:rPr>
        <w:t xml:space="preserve"> </w:t>
      </w:r>
      <w:r>
        <w:rPr>
          <w:rtl/>
        </w:rPr>
        <w:t>קריאה:</w:t>
      </w:r>
      <w:r w:rsidRPr="00C33593">
        <w:rPr>
          <w:rStyle w:val="TagStyle"/>
          <w:rtl/>
        </w:rPr>
        <w:t xml:space="preserve"> </w:t>
      </w:r>
      <w:r w:rsidRPr="00272113">
        <w:rPr>
          <w:rStyle w:val="TagStyle"/>
          <w:rtl/>
        </w:rPr>
        <w:t>&lt;&lt; קריאה &gt;&gt;</w:t>
      </w:r>
      <w:r>
        <w:rPr>
          <w:rtl/>
        </w:rPr>
        <w:t xml:space="preserve"> </w:t>
      </w:r>
      <w:bookmarkEnd w:id="27638"/>
    </w:p>
    <w:p w:rsidR="00625018" w:rsidRDefault="00625018" w:rsidP="00E67AD8">
      <w:pPr>
        <w:rPr>
          <w:rtl/>
          <w:lang w:eastAsia="he-IL"/>
        </w:rPr>
      </w:pPr>
    </w:p>
    <w:p w:rsidR="00625018" w:rsidRDefault="00E67AD8" w:rsidP="005A6F2D">
      <w:pPr>
        <w:rPr>
          <w:rtl/>
          <w:lang w:eastAsia="he-IL"/>
        </w:rPr>
      </w:pPr>
      <w:bookmarkStart w:id="27639" w:name="_ETM_Q90_388561"/>
      <w:bookmarkEnd w:id="27639"/>
      <w:r>
        <w:rPr>
          <w:rFonts w:hint="cs"/>
          <w:rtl/>
          <w:lang w:eastAsia="he-IL"/>
        </w:rPr>
        <w:t>– – –</w:t>
      </w:r>
      <w:bookmarkStart w:id="27640" w:name="_ETM_Q90_389319"/>
      <w:bookmarkStart w:id="27641" w:name="_ETM_Q90_389388"/>
      <w:bookmarkEnd w:id="27640"/>
      <w:bookmarkEnd w:id="27641"/>
    </w:p>
    <w:p w:rsidR="00625018" w:rsidRDefault="00625018" w:rsidP="005A6F2D">
      <w:pPr>
        <w:rPr>
          <w:rtl/>
          <w:lang w:eastAsia="he-IL"/>
        </w:rPr>
      </w:pPr>
    </w:p>
    <w:p w:rsidR="00625018" w:rsidRDefault="00625018" w:rsidP="005A6F2D">
      <w:pPr>
        <w:pStyle w:val="-"/>
        <w:rPr>
          <w:rtl/>
        </w:rPr>
      </w:pPr>
      <w:bookmarkStart w:id="27642" w:name="ET_speakercontinue_6262_68"/>
      <w:r w:rsidRPr="00272113">
        <w:rPr>
          <w:rStyle w:val="TagStyle"/>
          <w:rtl/>
        </w:rPr>
        <w:t xml:space="preserve"> &lt;&lt; דובר_המשך &gt;&gt;</w:t>
      </w:r>
      <w:r w:rsidRPr="00C33593">
        <w:rPr>
          <w:rStyle w:val="TagStyle"/>
          <w:rtl/>
        </w:rPr>
        <w:t xml:space="preserve"> </w:t>
      </w:r>
      <w:r>
        <w:rPr>
          <w:rtl/>
        </w:rPr>
        <w:t>מיכאל מרדכי ביטון (יו"ר ועדת הכלכלה):</w:t>
      </w:r>
      <w:r w:rsidRPr="00C33593">
        <w:rPr>
          <w:rStyle w:val="TagStyle"/>
          <w:rtl/>
        </w:rPr>
        <w:t xml:space="preserve"> </w:t>
      </w:r>
      <w:r w:rsidRPr="00272113">
        <w:rPr>
          <w:rStyle w:val="TagStyle"/>
          <w:rtl/>
        </w:rPr>
        <w:t>&lt;&lt; דובר_המשך &gt;&gt;</w:t>
      </w:r>
      <w:r>
        <w:rPr>
          <w:rtl/>
        </w:rPr>
        <w:t xml:space="preserve"> </w:t>
      </w:r>
      <w:bookmarkEnd w:id="27642"/>
    </w:p>
    <w:p w:rsidR="00625018" w:rsidRDefault="00625018" w:rsidP="00E67AD8">
      <w:pPr>
        <w:rPr>
          <w:rtl/>
          <w:lang w:eastAsia="he-IL"/>
        </w:rPr>
      </w:pPr>
    </w:p>
    <w:p w:rsidR="00625018" w:rsidRDefault="00625018" w:rsidP="005A6F2D">
      <w:pPr>
        <w:rPr>
          <w:rtl/>
        </w:rPr>
      </w:pPr>
      <w:bookmarkStart w:id="27643" w:name="_ETM_Q90_390732"/>
      <w:bookmarkEnd w:id="27643"/>
      <w:r>
        <w:rPr>
          <w:rtl/>
        </w:rPr>
        <w:t>לא</w:t>
      </w:r>
      <w:r>
        <w:rPr>
          <w:rFonts w:hint="cs"/>
          <w:rtl/>
        </w:rPr>
        <w:t xml:space="preserve">, שתהיה </w:t>
      </w:r>
      <w:bookmarkStart w:id="27644" w:name="_ETM_Q90_389030"/>
      <w:bookmarkEnd w:id="27644"/>
      <w:r>
        <w:rPr>
          <w:rFonts w:hint="cs"/>
          <w:rtl/>
        </w:rPr>
        <w:t>ערני.</w:t>
      </w:r>
      <w:r>
        <w:rPr>
          <w:rtl/>
        </w:rPr>
        <w:t xml:space="preserve"> </w:t>
      </w:r>
      <w:bookmarkStart w:id="27645" w:name="_ETM_Q90_392090"/>
      <w:bookmarkStart w:id="27646" w:name="_ETM_Q90_392540"/>
      <w:bookmarkStart w:id="27647" w:name="_ETM_Q90_393230"/>
      <w:bookmarkEnd w:id="27645"/>
      <w:bookmarkEnd w:id="27646"/>
      <w:bookmarkEnd w:id="27647"/>
      <w:r>
        <w:rPr>
          <w:rtl/>
        </w:rPr>
        <w:t>כתוב</w:t>
      </w:r>
      <w:r>
        <w:rPr>
          <w:rFonts w:hint="cs"/>
          <w:rtl/>
        </w:rPr>
        <w:t>:</w:t>
      </w:r>
      <w:bookmarkStart w:id="27648" w:name="_ETM_Q90_391591"/>
      <w:bookmarkEnd w:id="27648"/>
      <w:r>
        <w:rPr>
          <w:rtl/>
        </w:rPr>
        <w:t xml:space="preserve"> </w:t>
      </w:r>
      <w:bookmarkStart w:id="27649" w:name="_ETM_Q90_393740"/>
      <w:bookmarkEnd w:id="27649"/>
      <w:r>
        <w:rPr>
          <w:rFonts w:hint="cs"/>
          <w:rtl/>
        </w:rPr>
        <w:t>"</w:t>
      </w:r>
      <w:r>
        <w:rPr>
          <w:rtl/>
        </w:rPr>
        <w:t xml:space="preserve">חצות </w:t>
      </w:r>
      <w:bookmarkStart w:id="27650" w:name="_ETM_Q90_394220"/>
      <w:bookmarkEnd w:id="27650"/>
      <w:r>
        <w:rPr>
          <w:rtl/>
        </w:rPr>
        <w:t xml:space="preserve">לילה </w:t>
      </w:r>
      <w:bookmarkStart w:id="27651" w:name="_ETM_Q90_394610"/>
      <w:bookmarkEnd w:id="27651"/>
      <w:r>
        <w:rPr>
          <w:rFonts w:hint="cs"/>
          <w:rtl/>
        </w:rPr>
        <w:t>אקום</w:t>
      </w:r>
      <w:r>
        <w:rPr>
          <w:rtl/>
        </w:rPr>
        <w:t xml:space="preserve"> </w:t>
      </w:r>
      <w:bookmarkStart w:id="27652" w:name="_ETM_Q90_394940"/>
      <w:bookmarkEnd w:id="27652"/>
      <w:r>
        <w:rPr>
          <w:rtl/>
        </w:rPr>
        <w:t xml:space="preserve">להודות </w:t>
      </w:r>
      <w:bookmarkStart w:id="27653" w:name="_ETM_Q90_395420"/>
      <w:bookmarkEnd w:id="27653"/>
      <w:r>
        <w:rPr>
          <w:rtl/>
        </w:rPr>
        <w:t>לך</w:t>
      </w:r>
      <w:r>
        <w:rPr>
          <w:rFonts w:hint="cs"/>
          <w:rtl/>
        </w:rPr>
        <w:t>",</w:t>
      </w:r>
      <w:r>
        <w:rPr>
          <w:rtl/>
        </w:rPr>
        <w:t xml:space="preserve"> </w:t>
      </w:r>
      <w:bookmarkStart w:id="27654" w:name="_ETM_Q90_395600"/>
      <w:bookmarkEnd w:id="27654"/>
      <w:r>
        <w:rPr>
          <w:rtl/>
        </w:rPr>
        <w:t xml:space="preserve">דוד </w:t>
      </w:r>
      <w:bookmarkStart w:id="27655" w:name="_ETM_Q90_395960"/>
      <w:bookmarkEnd w:id="27655"/>
      <w:r>
        <w:rPr>
          <w:rtl/>
        </w:rPr>
        <w:t>המלך</w:t>
      </w:r>
      <w:r>
        <w:rPr>
          <w:rFonts w:hint="cs"/>
          <w:rtl/>
        </w:rPr>
        <w:t>.</w:t>
      </w:r>
      <w:bookmarkStart w:id="27656" w:name="_ETM_Q90_396051"/>
      <w:bookmarkEnd w:id="27656"/>
      <w:r>
        <w:rPr>
          <w:rtl/>
        </w:rPr>
        <w:t xml:space="preserve"> </w:t>
      </w:r>
      <w:bookmarkStart w:id="27657" w:name="_ETM_Q90_397370"/>
      <w:bookmarkEnd w:id="27657"/>
      <w:r>
        <w:rPr>
          <w:rtl/>
        </w:rPr>
        <w:t xml:space="preserve">ובמסורת </w:t>
      </w:r>
      <w:bookmarkStart w:id="27658" w:name="_ETM_Q90_398209"/>
      <w:bookmarkEnd w:id="27658"/>
      <w:r>
        <w:rPr>
          <w:rtl/>
        </w:rPr>
        <w:t xml:space="preserve">היהודית </w:t>
      </w:r>
      <w:bookmarkStart w:id="27659" w:name="_ETM_Q90_399020"/>
      <w:bookmarkEnd w:id="27659"/>
      <w:r>
        <w:rPr>
          <w:rtl/>
        </w:rPr>
        <w:t xml:space="preserve">אומרים </w:t>
      </w:r>
      <w:bookmarkStart w:id="27660" w:name="_ETM_Q90_399440"/>
      <w:bookmarkEnd w:id="27660"/>
      <w:r>
        <w:rPr>
          <w:rtl/>
        </w:rPr>
        <w:t xml:space="preserve">שהשעה </w:t>
      </w:r>
      <w:bookmarkStart w:id="27661" w:name="_ETM_Q90_400099"/>
      <w:bookmarkEnd w:id="27661"/>
      <w:r>
        <w:rPr>
          <w:rtl/>
        </w:rPr>
        <w:t xml:space="preserve">הזאת </w:t>
      </w:r>
      <w:bookmarkStart w:id="27662" w:name="_ETM_Q90_400459"/>
      <w:bookmarkEnd w:id="27662"/>
      <w:r>
        <w:rPr>
          <w:rtl/>
        </w:rPr>
        <w:t xml:space="preserve">של </w:t>
      </w:r>
      <w:bookmarkStart w:id="27663" w:name="_ETM_Q90_400670"/>
      <w:bookmarkEnd w:id="27663"/>
      <w:r>
        <w:rPr>
          <w:rtl/>
        </w:rPr>
        <w:t xml:space="preserve">אחרי </w:t>
      </w:r>
      <w:bookmarkStart w:id="27664" w:name="_ETM_Q90_400970"/>
      <w:bookmarkEnd w:id="27664"/>
      <w:r>
        <w:rPr>
          <w:rtl/>
        </w:rPr>
        <w:t>חצות</w:t>
      </w:r>
      <w:r>
        <w:rPr>
          <w:rFonts w:hint="cs"/>
          <w:rtl/>
        </w:rPr>
        <w:t xml:space="preserve"> </w:t>
      </w:r>
      <w:bookmarkStart w:id="27665" w:name="_ETM_Q90_405657"/>
      <w:bookmarkEnd w:id="27665"/>
      <w:r w:rsidR="00E67AD8">
        <w:rPr>
          <w:rFonts w:hint="cs"/>
          <w:rtl/>
        </w:rPr>
        <w:t>– – –</w:t>
      </w:r>
    </w:p>
    <w:p w:rsidR="00625018" w:rsidRDefault="00625018" w:rsidP="005A6F2D">
      <w:pPr>
        <w:rPr>
          <w:rtl/>
        </w:rPr>
      </w:pPr>
    </w:p>
    <w:p w:rsidR="00625018" w:rsidRDefault="00625018" w:rsidP="005A6F2D">
      <w:pPr>
        <w:pStyle w:val="af6"/>
        <w:rPr>
          <w:rtl/>
        </w:rPr>
      </w:pPr>
      <w:bookmarkStart w:id="27666" w:name="ET_interruption_קריאות_69"/>
      <w:r w:rsidRPr="00272113">
        <w:rPr>
          <w:rStyle w:val="TagStyle"/>
          <w:rtl/>
        </w:rPr>
        <w:t xml:space="preserve"> &lt;&lt; קריאה &gt;&gt;</w:t>
      </w:r>
      <w:r w:rsidRPr="00623D2E">
        <w:rPr>
          <w:rStyle w:val="TagStyle"/>
          <w:rtl/>
        </w:rPr>
        <w:t xml:space="preserve"> </w:t>
      </w:r>
      <w:r>
        <w:rPr>
          <w:rtl/>
        </w:rPr>
        <w:t>קריאות:</w:t>
      </w:r>
      <w:r w:rsidRPr="00623D2E">
        <w:rPr>
          <w:rStyle w:val="TagStyle"/>
          <w:rtl/>
        </w:rPr>
        <w:t xml:space="preserve"> </w:t>
      </w:r>
      <w:r w:rsidRPr="00272113">
        <w:rPr>
          <w:rStyle w:val="TagStyle"/>
          <w:rtl/>
        </w:rPr>
        <w:t>&lt;&lt; קריאה &gt;&gt;</w:t>
      </w:r>
      <w:r>
        <w:rPr>
          <w:rtl/>
        </w:rPr>
        <w:t xml:space="preserve"> </w:t>
      </w:r>
      <w:bookmarkEnd w:id="27666"/>
    </w:p>
    <w:p w:rsidR="00625018" w:rsidRDefault="00625018" w:rsidP="00E67AD8">
      <w:pPr>
        <w:rPr>
          <w:rtl/>
          <w:lang w:eastAsia="he-IL"/>
        </w:rPr>
      </w:pPr>
    </w:p>
    <w:p w:rsidR="00625018" w:rsidRDefault="00E67AD8" w:rsidP="005A6F2D">
      <w:pPr>
        <w:rPr>
          <w:rtl/>
          <w:lang w:eastAsia="he-IL"/>
        </w:rPr>
      </w:pPr>
      <w:r>
        <w:rPr>
          <w:rFonts w:hint="cs"/>
          <w:rtl/>
          <w:lang w:eastAsia="he-IL"/>
        </w:rPr>
        <w:t>– – –</w:t>
      </w:r>
    </w:p>
    <w:p w:rsidR="00625018" w:rsidRDefault="00625018" w:rsidP="005A6F2D">
      <w:pPr>
        <w:rPr>
          <w:rtl/>
          <w:lang w:eastAsia="he-IL"/>
        </w:rPr>
      </w:pPr>
      <w:bookmarkStart w:id="27667" w:name="_ETM_Q90_401790"/>
      <w:bookmarkStart w:id="27668" w:name="_ETM_Q90_399480"/>
      <w:bookmarkStart w:id="27669" w:name="_ETM_Q90_395310"/>
      <w:bookmarkStart w:id="27670" w:name="_ETM_Q90_390830"/>
      <w:bookmarkStart w:id="27671" w:name="_ETM_Q90_386450"/>
      <w:bookmarkStart w:id="27672" w:name="_ETM_Q90_386360"/>
      <w:bookmarkStart w:id="27673" w:name="_ETM_Q90_383019"/>
      <w:bookmarkEnd w:id="27667"/>
      <w:bookmarkEnd w:id="27668"/>
      <w:bookmarkEnd w:id="27669"/>
      <w:bookmarkEnd w:id="27670"/>
      <w:bookmarkEnd w:id="27671"/>
      <w:bookmarkEnd w:id="27672"/>
      <w:bookmarkEnd w:id="27673"/>
    </w:p>
    <w:p w:rsidR="00625018" w:rsidRDefault="00625018" w:rsidP="005A6F2D">
      <w:pPr>
        <w:pStyle w:val="-"/>
        <w:rPr>
          <w:rtl/>
        </w:rPr>
      </w:pPr>
      <w:bookmarkStart w:id="27674" w:name="ET_speakercontinue_6262_70"/>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bookmarkEnd w:id="27674"/>
    </w:p>
    <w:p w:rsidR="00625018" w:rsidRDefault="00625018" w:rsidP="00E67AD8">
      <w:pPr>
        <w:rPr>
          <w:rtl/>
          <w:lang w:eastAsia="he-IL"/>
        </w:rPr>
      </w:pPr>
    </w:p>
    <w:p w:rsidR="00625018" w:rsidRDefault="00625018" w:rsidP="005A6F2D">
      <w:pPr>
        <w:rPr>
          <w:rtl/>
          <w:lang w:eastAsia="he-IL"/>
        </w:rPr>
      </w:pPr>
      <w:bookmarkStart w:id="27675" w:name="_ETM_Q90_386625"/>
      <w:bookmarkEnd w:id="27675"/>
      <w:r>
        <w:rPr>
          <w:rFonts w:hint="cs"/>
          <w:rtl/>
          <w:lang w:eastAsia="he-IL"/>
        </w:rPr>
        <w:t>מה?</w:t>
      </w:r>
    </w:p>
    <w:p w:rsidR="00625018" w:rsidRDefault="00625018" w:rsidP="005A6F2D">
      <w:pPr>
        <w:rPr>
          <w:rtl/>
          <w:lang w:eastAsia="he-IL"/>
        </w:rPr>
      </w:pPr>
      <w:bookmarkStart w:id="27676" w:name="_ETM_Q90_406122"/>
      <w:bookmarkStart w:id="27677" w:name="_ETM_Q90_406179"/>
      <w:bookmarkEnd w:id="27676"/>
      <w:bookmarkEnd w:id="27677"/>
    </w:p>
    <w:p w:rsidR="00625018" w:rsidRDefault="00625018" w:rsidP="005A6F2D">
      <w:pPr>
        <w:pStyle w:val="af6"/>
        <w:rPr>
          <w:rtl/>
        </w:rPr>
      </w:pPr>
      <w:bookmarkStart w:id="27678" w:name="ET_interruption_קריאות_71"/>
      <w:r w:rsidRPr="00272113">
        <w:rPr>
          <w:rStyle w:val="TagStyle"/>
          <w:rtl/>
        </w:rPr>
        <w:t xml:space="preserve"> &lt;&lt; קריאה &gt;&gt;</w:t>
      </w:r>
      <w:r w:rsidRPr="00623D2E">
        <w:rPr>
          <w:rStyle w:val="TagStyle"/>
          <w:rtl/>
        </w:rPr>
        <w:t xml:space="preserve"> </w:t>
      </w:r>
      <w:r>
        <w:rPr>
          <w:rtl/>
        </w:rPr>
        <w:t>קריאות:</w:t>
      </w:r>
      <w:r w:rsidRPr="00623D2E">
        <w:rPr>
          <w:rStyle w:val="TagStyle"/>
          <w:rtl/>
        </w:rPr>
        <w:t xml:space="preserve"> </w:t>
      </w:r>
      <w:r w:rsidRPr="00272113">
        <w:rPr>
          <w:rStyle w:val="TagStyle"/>
          <w:rtl/>
        </w:rPr>
        <w:t>&lt;&lt; קריאה &gt;&gt;</w:t>
      </w:r>
      <w:r>
        <w:rPr>
          <w:rtl/>
        </w:rPr>
        <w:t xml:space="preserve"> </w:t>
      </w:r>
      <w:bookmarkEnd w:id="27678"/>
    </w:p>
    <w:p w:rsidR="00625018" w:rsidRDefault="00625018" w:rsidP="00E67AD8">
      <w:pPr>
        <w:rPr>
          <w:rtl/>
          <w:lang w:eastAsia="he-IL"/>
        </w:rPr>
      </w:pPr>
    </w:p>
    <w:p w:rsidR="00625018" w:rsidRDefault="00E67AD8" w:rsidP="005A6F2D">
      <w:pPr>
        <w:rPr>
          <w:rtl/>
          <w:lang w:eastAsia="he-IL"/>
        </w:rPr>
      </w:pPr>
      <w:bookmarkStart w:id="27679" w:name="_ETM_Q90_408871"/>
      <w:bookmarkStart w:id="27680" w:name="_ETM_Q90_409110"/>
      <w:bookmarkStart w:id="27681" w:name="_ETM_Q90_409191"/>
      <w:bookmarkEnd w:id="27679"/>
      <w:bookmarkEnd w:id="27680"/>
      <w:bookmarkEnd w:id="27681"/>
      <w:r>
        <w:rPr>
          <w:rFonts w:hint="cs"/>
          <w:rtl/>
          <w:lang w:eastAsia="he-IL"/>
        </w:rPr>
        <w:t>– – –</w:t>
      </w:r>
    </w:p>
    <w:p w:rsidR="00625018" w:rsidRDefault="00625018" w:rsidP="005A6F2D">
      <w:pPr>
        <w:rPr>
          <w:rtl/>
          <w:lang w:eastAsia="he-IL"/>
        </w:rPr>
      </w:pPr>
      <w:bookmarkStart w:id="27682" w:name="_ETM_Q90_410242"/>
      <w:bookmarkStart w:id="27683" w:name="_ETM_Q90_410302"/>
      <w:bookmarkEnd w:id="27682"/>
      <w:bookmarkEnd w:id="27683"/>
    </w:p>
    <w:p w:rsidR="00625018" w:rsidRDefault="00625018" w:rsidP="005A6F2D">
      <w:pPr>
        <w:pStyle w:val="-"/>
        <w:rPr>
          <w:rtl/>
        </w:rPr>
      </w:pPr>
      <w:bookmarkStart w:id="27684" w:name="ET_speakercontinue_6262_72"/>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bookmarkEnd w:id="27684"/>
    </w:p>
    <w:p w:rsidR="00625018" w:rsidRDefault="00625018" w:rsidP="00E67AD8">
      <w:pPr>
        <w:rPr>
          <w:rtl/>
          <w:lang w:eastAsia="he-IL"/>
        </w:rPr>
      </w:pPr>
    </w:p>
    <w:p w:rsidR="00625018" w:rsidRDefault="00625018" w:rsidP="005A6F2D">
      <w:pPr>
        <w:rPr>
          <w:rtl/>
          <w:lang w:eastAsia="he-IL"/>
        </w:rPr>
      </w:pPr>
      <w:bookmarkStart w:id="27685" w:name="_ETM_Q90_411105"/>
      <w:bookmarkEnd w:id="27685"/>
      <w:r>
        <w:rPr>
          <w:rFonts w:hint="cs"/>
          <w:rtl/>
          <w:lang w:eastAsia="he-IL"/>
        </w:rPr>
        <w:t>יריב לוין</w:t>
      </w:r>
      <w:bookmarkStart w:id="27686" w:name="_ETM_Q90_407760"/>
      <w:bookmarkEnd w:id="27686"/>
      <w:r>
        <w:rPr>
          <w:rFonts w:hint="cs"/>
          <w:rtl/>
          <w:lang w:eastAsia="he-IL"/>
        </w:rPr>
        <w:t>.</w:t>
      </w:r>
    </w:p>
    <w:p w:rsidR="00625018" w:rsidRDefault="00625018" w:rsidP="005A6F2D">
      <w:pPr>
        <w:rPr>
          <w:rtl/>
          <w:lang w:eastAsia="he-IL"/>
        </w:rPr>
      </w:pPr>
      <w:bookmarkStart w:id="27687" w:name="_ETM_Q90_408271"/>
      <w:bookmarkStart w:id="27688" w:name="_ETM_Q90_408331"/>
      <w:bookmarkStart w:id="27689" w:name="_ETM_Q90_409494"/>
      <w:bookmarkEnd w:id="27687"/>
      <w:bookmarkEnd w:id="27688"/>
      <w:bookmarkEnd w:id="27689"/>
    </w:p>
    <w:p w:rsidR="00625018" w:rsidRDefault="00625018" w:rsidP="005A6F2D">
      <w:pPr>
        <w:pStyle w:val="af6"/>
        <w:rPr>
          <w:rtl/>
        </w:rPr>
      </w:pPr>
      <w:bookmarkStart w:id="27690" w:name="_ETM_Q90_409549"/>
      <w:bookmarkStart w:id="27691" w:name="ET_interruption_קר_אה_144"/>
      <w:bookmarkEnd w:id="27690"/>
      <w:r w:rsidRPr="00272113">
        <w:rPr>
          <w:rStyle w:val="TagStyle"/>
          <w:rtl/>
        </w:rPr>
        <w:t>&lt;&lt;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bookmarkEnd w:id="27691"/>
      <w:r>
        <w:rPr>
          <w:rtl/>
        </w:rPr>
        <w:t xml:space="preserve"> </w:t>
      </w:r>
    </w:p>
    <w:p w:rsidR="00625018" w:rsidRDefault="00625018" w:rsidP="005A6F2D">
      <w:pPr>
        <w:rPr>
          <w:rtl/>
          <w:lang w:eastAsia="he-IL"/>
        </w:rPr>
      </w:pPr>
    </w:p>
    <w:p w:rsidR="00625018" w:rsidRDefault="00E67AD8" w:rsidP="005A6F2D">
      <w:pPr>
        <w:rPr>
          <w:rtl/>
          <w:lang w:eastAsia="he-IL"/>
        </w:rPr>
      </w:pPr>
      <w:bookmarkStart w:id="27692" w:name="_ETM_Q90_410549"/>
      <w:bookmarkStart w:id="27693" w:name="_ETM_Q90_410616"/>
      <w:bookmarkEnd w:id="27692"/>
      <w:bookmarkEnd w:id="27693"/>
      <w:r>
        <w:rPr>
          <w:rFonts w:hint="cs"/>
          <w:rtl/>
          <w:lang w:eastAsia="he-IL"/>
        </w:rPr>
        <w:t>– – –</w:t>
      </w:r>
      <w:r w:rsidR="00625018">
        <w:rPr>
          <w:rFonts w:hint="cs"/>
          <w:rtl/>
          <w:lang w:eastAsia="he-IL"/>
        </w:rPr>
        <w:t xml:space="preserve"> </w:t>
      </w:r>
      <w:bookmarkStart w:id="27694" w:name="_ETM_Q90_412102"/>
      <w:bookmarkStart w:id="27695" w:name="_ETM_Q90_407260"/>
      <w:bookmarkEnd w:id="27694"/>
      <w:bookmarkEnd w:id="27695"/>
      <w:r w:rsidR="00625018">
        <w:rPr>
          <w:rFonts w:hint="cs"/>
          <w:rtl/>
          <w:lang w:eastAsia="he-IL"/>
        </w:rPr>
        <w:t xml:space="preserve">נעבור </w:t>
      </w:r>
      <w:bookmarkStart w:id="27696" w:name="_ETM_Q90_405600"/>
      <w:bookmarkEnd w:id="27696"/>
      <w:r w:rsidR="00625018">
        <w:rPr>
          <w:rFonts w:hint="cs"/>
          <w:rtl/>
          <w:lang w:eastAsia="he-IL"/>
        </w:rPr>
        <w:t xml:space="preserve">להצבעה </w:t>
      </w:r>
      <w:r>
        <w:rPr>
          <w:rFonts w:hint="cs"/>
          <w:rtl/>
          <w:lang w:eastAsia="he-IL"/>
        </w:rPr>
        <w:t>– – –</w:t>
      </w:r>
    </w:p>
    <w:p w:rsidR="00625018" w:rsidRDefault="00625018" w:rsidP="005A6F2D">
      <w:pPr>
        <w:rPr>
          <w:rtl/>
          <w:lang w:eastAsia="he-IL"/>
        </w:rPr>
      </w:pPr>
      <w:bookmarkStart w:id="27697" w:name="_ETM_Q90_410609"/>
      <w:bookmarkStart w:id="27698" w:name="_ETM_Q90_410667"/>
      <w:bookmarkEnd w:id="27697"/>
      <w:bookmarkEnd w:id="27698"/>
    </w:p>
    <w:p w:rsidR="00625018" w:rsidRDefault="00625018" w:rsidP="005A6F2D">
      <w:pPr>
        <w:pStyle w:val="-"/>
        <w:rPr>
          <w:rtl/>
        </w:rPr>
      </w:pPr>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699" w:name="_ETM_Q90_411799"/>
      <w:bookmarkEnd w:id="27699"/>
      <w:r>
        <w:rPr>
          <w:rFonts w:hint="cs"/>
          <w:rtl/>
          <w:lang w:eastAsia="he-IL"/>
        </w:rPr>
        <w:t>לאן אתה רוצה לעבור?</w:t>
      </w:r>
      <w:bookmarkStart w:id="27700" w:name="_ETM_Q90_415744"/>
      <w:bookmarkEnd w:id="27700"/>
    </w:p>
    <w:p w:rsidR="00625018" w:rsidRDefault="00625018" w:rsidP="005A6F2D">
      <w:pPr>
        <w:rPr>
          <w:rtl/>
          <w:lang w:eastAsia="he-IL"/>
        </w:rPr>
      </w:pPr>
    </w:p>
    <w:p w:rsidR="00625018" w:rsidRDefault="00625018" w:rsidP="005A6F2D">
      <w:pPr>
        <w:pStyle w:val="af6"/>
        <w:rPr>
          <w:rtl/>
        </w:rPr>
      </w:pPr>
      <w:bookmarkStart w:id="27701" w:name="ET_interruption_קר_אה_145"/>
      <w:r w:rsidRPr="00272113">
        <w:rPr>
          <w:rStyle w:val="TagStyle"/>
          <w:rtl/>
        </w:rPr>
        <w:t>&lt;&lt;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bookmarkEnd w:id="27701"/>
      <w:r>
        <w:rPr>
          <w:rtl/>
        </w:rPr>
        <w:t xml:space="preserve"> </w:t>
      </w:r>
    </w:p>
    <w:p w:rsidR="00625018" w:rsidRDefault="00625018" w:rsidP="005A6F2D">
      <w:pPr>
        <w:rPr>
          <w:rtl/>
          <w:lang w:eastAsia="he-IL"/>
        </w:rPr>
      </w:pPr>
    </w:p>
    <w:p w:rsidR="00625018" w:rsidRDefault="00625018" w:rsidP="005A6F2D">
      <w:pPr>
        <w:rPr>
          <w:rtl/>
          <w:lang w:eastAsia="he-IL"/>
        </w:rPr>
      </w:pPr>
      <w:r>
        <w:rPr>
          <w:rFonts w:hint="cs"/>
          <w:rtl/>
          <w:lang w:eastAsia="he-IL"/>
        </w:rPr>
        <w:t>להצבעה.</w:t>
      </w:r>
    </w:p>
    <w:p w:rsidR="00625018" w:rsidRDefault="00625018" w:rsidP="005A6F2D">
      <w:pPr>
        <w:rPr>
          <w:rtl/>
          <w:lang w:eastAsia="he-IL"/>
        </w:rPr>
      </w:pPr>
    </w:p>
    <w:p w:rsidR="00625018" w:rsidRDefault="00625018" w:rsidP="005A6F2D">
      <w:pPr>
        <w:pStyle w:val="-"/>
        <w:rPr>
          <w:rtl/>
        </w:rPr>
      </w:pPr>
      <w:bookmarkStart w:id="27702" w:name="ET_speakercontinue_6262_74"/>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bookmarkEnd w:id="27702"/>
    </w:p>
    <w:p w:rsidR="00625018" w:rsidRDefault="00625018" w:rsidP="00E67AD8">
      <w:pPr>
        <w:rPr>
          <w:rtl/>
          <w:lang w:eastAsia="he-IL"/>
        </w:rPr>
      </w:pPr>
    </w:p>
    <w:p w:rsidR="00625018" w:rsidRDefault="00625018" w:rsidP="005A6F2D">
      <w:pPr>
        <w:rPr>
          <w:rtl/>
          <w:lang w:eastAsia="he-IL"/>
        </w:rPr>
      </w:pPr>
      <w:bookmarkStart w:id="27703" w:name="_ETM_Q90_410990"/>
      <w:bookmarkEnd w:id="27703"/>
      <w:r>
        <w:rPr>
          <w:rFonts w:hint="cs"/>
          <w:rtl/>
          <w:lang w:eastAsia="he-IL"/>
        </w:rPr>
        <w:t>למה? א</w:t>
      </w:r>
      <w:bookmarkStart w:id="27704" w:name="_ETM_Q90_412298"/>
      <w:bookmarkEnd w:id="27704"/>
      <w:r>
        <w:rPr>
          <w:rFonts w:hint="cs"/>
          <w:rtl/>
          <w:lang w:eastAsia="he-IL"/>
        </w:rPr>
        <w:t>תם לא נהנים?</w:t>
      </w:r>
    </w:p>
    <w:p w:rsidR="00625018" w:rsidRDefault="00625018" w:rsidP="005A6F2D">
      <w:pPr>
        <w:rPr>
          <w:rtl/>
          <w:lang w:eastAsia="he-IL"/>
        </w:rPr>
      </w:pPr>
    </w:p>
    <w:p w:rsidR="00625018" w:rsidRDefault="00625018" w:rsidP="005A6F2D">
      <w:pPr>
        <w:pStyle w:val="af6"/>
        <w:rPr>
          <w:rtl/>
        </w:rPr>
      </w:pPr>
      <w:bookmarkStart w:id="27705" w:name="_ETM_Q90_415666"/>
      <w:bookmarkStart w:id="27706" w:name="_ETM_Q90_415774"/>
      <w:bookmarkStart w:id="27707" w:name="ET_interruption_קריאות_75"/>
      <w:bookmarkEnd w:id="27705"/>
      <w:bookmarkEnd w:id="27706"/>
      <w:r w:rsidRPr="00272113">
        <w:rPr>
          <w:rStyle w:val="TagStyle"/>
          <w:rtl/>
        </w:rPr>
        <w:t xml:space="preserve"> &lt;&lt; קריאה &gt;&gt;</w:t>
      </w:r>
      <w:r w:rsidRPr="00623D2E">
        <w:rPr>
          <w:rStyle w:val="TagStyle"/>
          <w:rtl/>
        </w:rPr>
        <w:t xml:space="preserve"> </w:t>
      </w:r>
      <w:r>
        <w:rPr>
          <w:rtl/>
        </w:rPr>
        <w:t>קריאות:</w:t>
      </w:r>
      <w:r w:rsidRPr="00623D2E">
        <w:rPr>
          <w:rStyle w:val="TagStyle"/>
          <w:rtl/>
        </w:rPr>
        <w:t xml:space="preserve"> </w:t>
      </w:r>
      <w:r w:rsidRPr="00272113">
        <w:rPr>
          <w:rStyle w:val="TagStyle"/>
          <w:rtl/>
        </w:rPr>
        <w:t>&lt;&lt; קריאה &gt;&gt;</w:t>
      </w:r>
      <w:r>
        <w:rPr>
          <w:rtl/>
        </w:rPr>
        <w:t xml:space="preserve"> </w:t>
      </w:r>
      <w:bookmarkEnd w:id="27707"/>
    </w:p>
    <w:p w:rsidR="00625018" w:rsidRDefault="00625018" w:rsidP="00E67AD8">
      <w:pPr>
        <w:rPr>
          <w:rtl/>
          <w:lang w:eastAsia="he-IL"/>
        </w:rPr>
      </w:pPr>
    </w:p>
    <w:p w:rsidR="00625018" w:rsidRDefault="00625018" w:rsidP="005A6F2D">
      <w:pPr>
        <w:rPr>
          <w:rtl/>
          <w:lang w:eastAsia="he-IL"/>
        </w:rPr>
      </w:pPr>
      <w:bookmarkStart w:id="27708" w:name="_ETM_Q90_416041"/>
      <w:bookmarkEnd w:id="27708"/>
      <w:r>
        <w:rPr>
          <w:rFonts w:hint="cs"/>
          <w:rtl/>
          <w:lang w:eastAsia="he-IL"/>
        </w:rPr>
        <w:t>לא.</w:t>
      </w:r>
    </w:p>
    <w:p w:rsidR="00625018" w:rsidRDefault="00625018" w:rsidP="005A6F2D">
      <w:pPr>
        <w:rPr>
          <w:rtl/>
          <w:lang w:eastAsia="he-IL"/>
        </w:rPr>
      </w:pPr>
      <w:bookmarkStart w:id="27709" w:name="_ETM_Q90_418803"/>
      <w:bookmarkStart w:id="27710" w:name="_ETM_Q90_418861"/>
      <w:bookmarkEnd w:id="27709"/>
      <w:bookmarkEnd w:id="27710"/>
    </w:p>
    <w:p w:rsidR="00625018" w:rsidRDefault="00625018" w:rsidP="005A6F2D">
      <w:pPr>
        <w:pStyle w:val="-"/>
        <w:rPr>
          <w:rtl/>
        </w:rPr>
      </w:pPr>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711" w:name="_ETM_Q90_419878"/>
      <w:bookmarkEnd w:id="27711"/>
      <w:r>
        <w:rPr>
          <w:rFonts w:hint="cs"/>
          <w:rtl/>
          <w:lang w:eastAsia="he-IL"/>
        </w:rPr>
        <w:t>א</w:t>
      </w:r>
      <w:bookmarkStart w:id="27712" w:name="_ETM_Q90_415821"/>
      <w:bookmarkEnd w:id="27712"/>
      <w:r>
        <w:rPr>
          <w:rFonts w:hint="cs"/>
          <w:rtl/>
          <w:lang w:eastAsia="he-IL"/>
        </w:rPr>
        <w:t>תם הבאתם את זה על עצמכם. תתחילו ליהנות, חבר'ה.</w:t>
      </w:r>
      <w:bookmarkStart w:id="27713" w:name="_ETM_Q90_416592"/>
      <w:bookmarkEnd w:id="27713"/>
    </w:p>
    <w:p w:rsidR="00625018" w:rsidRDefault="00625018" w:rsidP="005A6F2D">
      <w:pPr>
        <w:rPr>
          <w:rtl/>
          <w:lang w:eastAsia="he-IL"/>
        </w:rPr>
      </w:pPr>
      <w:bookmarkStart w:id="27714" w:name="_ETM_Q90_422397"/>
      <w:bookmarkStart w:id="27715" w:name="_ETM_Q90_422466"/>
      <w:bookmarkEnd w:id="27714"/>
      <w:bookmarkEnd w:id="27715"/>
    </w:p>
    <w:p w:rsidR="00625018" w:rsidRDefault="00625018" w:rsidP="005A6F2D">
      <w:pPr>
        <w:pStyle w:val="af6"/>
        <w:rPr>
          <w:rtl/>
        </w:rPr>
      </w:pPr>
      <w:bookmarkStart w:id="27716" w:name="ET_interruption_קריאות_77"/>
      <w:r w:rsidRPr="00272113">
        <w:rPr>
          <w:rStyle w:val="TagStyle"/>
          <w:rtl/>
        </w:rPr>
        <w:t xml:space="preserve"> &lt;&lt; קריאה &gt;&gt;</w:t>
      </w:r>
      <w:r w:rsidRPr="00623D2E">
        <w:rPr>
          <w:rStyle w:val="TagStyle"/>
          <w:rtl/>
        </w:rPr>
        <w:t xml:space="preserve"> </w:t>
      </w:r>
      <w:r>
        <w:rPr>
          <w:rtl/>
        </w:rPr>
        <w:t>קריאות:</w:t>
      </w:r>
      <w:r w:rsidRPr="00623D2E">
        <w:rPr>
          <w:rStyle w:val="TagStyle"/>
          <w:rtl/>
        </w:rPr>
        <w:t xml:space="preserve"> </w:t>
      </w:r>
      <w:r w:rsidRPr="00272113">
        <w:rPr>
          <w:rStyle w:val="TagStyle"/>
          <w:rtl/>
        </w:rPr>
        <w:t>&lt;&lt; קריאה &gt;&gt;</w:t>
      </w:r>
      <w:r>
        <w:rPr>
          <w:rtl/>
        </w:rPr>
        <w:t xml:space="preserve"> </w:t>
      </w:r>
      <w:bookmarkEnd w:id="27716"/>
    </w:p>
    <w:p w:rsidR="00625018" w:rsidRDefault="00625018" w:rsidP="00E67AD8">
      <w:pPr>
        <w:rPr>
          <w:rtl/>
          <w:lang w:eastAsia="he-IL"/>
        </w:rPr>
      </w:pPr>
    </w:p>
    <w:p w:rsidR="00625018" w:rsidRDefault="00E67AD8" w:rsidP="005A6F2D">
      <w:pPr>
        <w:rPr>
          <w:rtl/>
          <w:lang w:eastAsia="he-IL"/>
        </w:rPr>
      </w:pPr>
      <w:bookmarkStart w:id="27717" w:name="_ETM_Q90_425527"/>
      <w:bookmarkEnd w:id="27717"/>
      <w:r>
        <w:rPr>
          <w:rFonts w:hint="cs"/>
          <w:rtl/>
          <w:lang w:eastAsia="he-IL"/>
        </w:rPr>
        <w:t>– – –</w:t>
      </w:r>
    </w:p>
    <w:p w:rsidR="00625018" w:rsidRDefault="00625018" w:rsidP="005A6F2D">
      <w:pPr>
        <w:rPr>
          <w:rtl/>
          <w:lang w:eastAsia="he-IL"/>
        </w:rPr>
      </w:pPr>
      <w:bookmarkStart w:id="27718" w:name="_ETM_Q90_426917"/>
      <w:bookmarkStart w:id="27719" w:name="_ETM_Q90_426979"/>
      <w:bookmarkEnd w:id="27718"/>
      <w:bookmarkEnd w:id="27719"/>
    </w:p>
    <w:p w:rsidR="00625018" w:rsidRDefault="00625018" w:rsidP="005A6F2D">
      <w:pPr>
        <w:pStyle w:val="-"/>
        <w:rPr>
          <w:rtl/>
        </w:rPr>
      </w:pPr>
      <w:r w:rsidRPr="00272113">
        <w:rPr>
          <w:rStyle w:val="TagStyle"/>
          <w:rtl/>
        </w:rPr>
        <w:t xml:space="preserve"> &lt;&lt; דובר_המשך &gt;&gt;</w:t>
      </w:r>
      <w:r w:rsidRPr="00623D2E">
        <w:rPr>
          <w:rStyle w:val="TagStyle"/>
          <w:rtl/>
        </w:rPr>
        <w:t xml:space="preserve"> </w:t>
      </w:r>
      <w:r>
        <w:rPr>
          <w:rtl/>
        </w:rPr>
        <w:t>מיכאל מרדכי ביטון (יו"ר ועדת הכלכלה):</w:t>
      </w:r>
      <w:r w:rsidRPr="00623D2E">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FC11FB">
      <w:pPr>
        <w:rPr>
          <w:rtl/>
          <w:lang w:eastAsia="he-IL"/>
        </w:rPr>
      </w:pPr>
      <w:bookmarkStart w:id="27720" w:name="_ETM_Q90_427844"/>
      <w:bookmarkStart w:id="27721" w:name="_ETM_Q90_423122"/>
      <w:bookmarkEnd w:id="27720"/>
      <w:bookmarkEnd w:id="27721"/>
      <w:r>
        <w:rPr>
          <w:rFonts w:hint="cs"/>
          <w:rtl/>
          <w:lang w:eastAsia="he-IL"/>
        </w:rPr>
        <w:t>בדיוק</w:t>
      </w:r>
      <w:bookmarkStart w:id="27722" w:name="_ETM_Q90_423102"/>
      <w:bookmarkEnd w:id="27722"/>
      <w:r>
        <w:rPr>
          <w:rFonts w:hint="cs"/>
          <w:rtl/>
          <w:lang w:eastAsia="he-IL"/>
        </w:rPr>
        <w:t xml:space="preserve"> </w:t>
      </w:r>
      <w:r w:rsidR="00E67AD8">
        <w:rPr>
          <w:rFonts w:hint="cs"/>
          <w:rtl/>
          <w:lang w:eastAsia="he-IL"/>
        </w:rPr>
        <w:t>– – –</w:t>
      </w:r>
      <w:bookmarkStart w:id="27723" w:name="_ETM_Q90_426012"/>
      <w:bookmarkEnd w:id="27723"/>
      <w:r>
        <w:rPr>
          <w:rFonts w:hint="cs"/>
          <w:rtl/>
          <w:lang w:eastAsia="he-IL"/>
        </w:rPr>
        <w:t xml:space="preserve"> אשריך. הינה יושב</w:t>
      </w:r>
      <w:bookmarkStart w:id="27724" w:name="_ETM_Q90_424122"/>
      <w:bookmarkEnd w:id="27724"/>
      <w:r>
        <w:rPr>
          <w:rFonts w:hint="cs"/>
          <w:rtl/>
          <w:lang w:eastAsia="he-IL"/>
        </w:rPr>
        <w:t>-רא</w:t>
      </w:r>
      <w:bookmarkStart w:id="27725" w:name="_ETM_Q90_421302"/>
      <w:bookmarkEnd w:id="27725"/>
      <w:r>
        <w:rPr>
          <w:rFonts w:hint="cs"/>
          <w:rtl/>
          <w:lang w:eastAsia="he-IL"/>
        </w:rPr>
        <w:t xml:space="preserve">ש </w:t>
      </w:r>
      <w:bookmarkStart w:id="27726" w:name="_ETM_Q90_420992"/>
      <w:bookmarkEnd w:id="27726"/>
      <w:r>
        <w:rPr>
          <w:rFonts w:hint="cs"/>
          <w:rtl/>
          <w:lang w:eastAsia="he-IL"/>
        </w:rPr>
        <w:t>כנס</w:t>
      </w:r>
      <w:bookmarkStart w:id="27727" w:name="_ETM_Q90_428730"/>
      <w:bookmarkEnd w:id="27727"/>
      <w:r>
        <w:rPr>
          <w:rFonts w:hint="cs"/>
          <w:rtl/>
          <w:lang w:eastAsia="he-IL"/>
        </w:rPr>
        <w:t xml:space="preserve">ת לשעבר שמבין </w:t>
      </w:r>
      <w:bookmarkStart w:id="27728" w:name="_ETM_Q90_427773"/>
      <w:bookmarkEnd w:id="27728"/>
      <w:r>
        <w:rPr>
          <w:rFonts w:hint="cs"/>
          <w:rtl/>
          <w:lang w:eastAsia="he-IL"/>
        </w:rPr>
        <w:t>אותי</w:t>
      </w:r>
      <w:bookmarkStart w:id="27729" w:name="_ETM_Q90_423963"/>
      <w:bookmarkEnd w:id="27729"/>
      <w:r w:rsidR="00FC11FB">
        <w:rPr>
          <w:rFonts w:hint="cs"/>
          <w:rtl/>
          <w:lang w:eastAsia="he-IL"/>
        </w:rPr>
        <w:t>,</w:t>
      </w:r>
      <w:r>
        <w:rPr>
          <w:rFonts w:hint="cs"/>
          <w:rtl/>
          <w:lang w:eastAsia="he-IL"/>
        </w:rPr>
        <w:t xml:space="preserve"> יריב. אז כתוב: </w:t>
      </w:r>
      <w:bookmarkStart w:id="27730" w:name="_ETM_Q90_435461"/>
      <w:bookmarkEnd w:id="27730"/>
      <w:r>
        <w:rPr>
          <w:rFonts w:hint="cs"/>
          <w:rtl/>
          <w:lang w:eastAsia="he-IL"/>
        </w:rPr>
        <w:t xml:space="preserve">"חצות לילה </w:t>
      </w:r>
      <w:bookmarkStart w:id="27731" w:name="_ETM_Q90_431542"/>
      <w:bookmarkEnd w:id="27731"/>
      <w:r>
        <w:rPr>
          <w:rFonts w:hint="cs"/>
          <w:rtl/>
          <w:lang w:eastAsia="he-IL"/>
        </w:rPr>
        <w:t>אקום להודות לך".</w:t>
      </w:r>
    </w:p>
    <w:p w:rsidR="00625018" w:rsidRDefault="00625018" w:rsidP="005A6F2D">
      <w:pPr>
        <w:rPr>
          <w:rtl/>
          <w:lang w:eastAsia="he-IL"/>
        </w:rPr>
      </w:pPr>
      <w:bookmarkStart w:id="27732" w:name="_ETM_Q90_438691"/>
      <w:bookmarkStart w:id="27733" w:name="_ETM_Q90_438760"/>
      <w:bookmarkEnd w:id="27732"/>
      <w:bookmarkEnd w:id="27733"/>
    </w:p>
    <w:p w:rsidR="00625018" w:rsidRDefault="00625018" w:rsidP="005A6F2D">
      <w:pPr>
        <w:pStyle w:val="af6"/>
        <w:rPr>
          <w:rtl/>
        </w:rPr>
      </w:pPr>
      <w:r w:rsidRPr="00272113">
        <w:rPr>
          <w:rStyle w:val="TagStyle"/>
          <w:rtl/>
        </w:rPr>
        <w:t xml:space="preserve"> &lt;&lt; קריאה &gt;&gt;</w:t>
      </w:r>
      <w:r w:rsidRPr="00B41038">
        <w:rPr>
          <w:rStyle w:val="TagStyle"/>
          <w:rtl/>
        </w:rPr>
        <w:t xml:space="preserve"> </w:t>
      </w:r>
      <w:r>
        <w:rPr>
          <w:rtl/>
        </w:rPr>
        <w:t>קריאות:</w:t>
      </w:r>
      <w:r w:rsidRPr="00B41038">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E67AD8" w:rsidP="005A6F2D">
      <w:pPr>
        <w:rPr>
          <w:rtl/>
          <w:lang w:eastAsia="he-IL"/>
        </w:rPr>
      </w:pPr>
      <w:r>
        <w:rPr>
          <w:rFonts w:hint="cs"/>
          <w:rtl/>
          <w:lang w:eastAsia="he-IL"/>
        </w:rPr>
        <w:t>– – –</w:t>
      </w:r>
    </w:p>
    <w:p w:rsidR="00625018" w:rsidRDefault="00625018" w:rsidP="005A6F2D">
      <w:pPr>
        <w:rPr>
          <w:rtl/>
          <w:lang w:eastAsia="he-IL"/>
        </w:rPr>
      </w:pPr>
      <w:bookmarkStart w:id="27734" w:name="_ETM_Q90_439783"/>
      <w:bookmarkStart w:id="27735" w:name="_ETM_Q90_439852"/>
      <w:bookmarkEnd w:id="27734"/>
      <w:bookmarkEnd w:id="27735"/>
    </w:p>
    <w:p w:rsidR="00625018" w:rsidRDefault="00625018" w:rsidP="005A6F2D">
      <w:pPr>
        <w:pStyle w:val="af7"/>
        <w:rPr>
          <w:rtl/>
        </w:rPr>
      </w:pPr>
      <w:r w:rsidRPr="00272113">
        <w:rPr>
          <w:rStyle w:val="TagStyle"/>
          <w:rtl/>
        </w:rPr>
        <w:t xml:space="preserve"> &lt;&lt; יור &gt;&gt;</w:t>
      </w:r>
      <w:r w:rsidRPr="00B41038">
        <w:rPr>
          <w:rStyle w:val="TagStyle"/>
          <w:rtl/>
        </w:rPr>
        <w:t xml:space="preserve"> </w:t>
      </w:r>
      <w:r>
        <w:rPr>
          <w:rtl/>
        </w:rPr>
        <w:t>היו"ר איתן גינזבורג:</w:t>
      </w:r>
      <w:r w:rsidRPr="00B41038">
        <w:rPr>
          <w:rStyle w:val="TagStyle"/>
          <w:rtl/>
        </w:rPr>
        <w:t xml:space="preserve"> </w:t>
      </w:r>
      <w:r w:rsidRPr="00272113">
        <w:rPr>
          <w:rStyle w:val="TagStyle"/>
          <w:rtl/>
        </w:rPr>
        <w:t>&lt;&lt; יור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736" w:name="_ETM_Q90_441287"/>
      <w:bookmarkEnd w:id="27736"/>
      <w:r>
        <w:rPr>
          <w:rFonts w:hint="cs"/>
          <w:rtl/>
          <w:lang w:eastAsia="he-IL"/>
        </w:rPr>
        <w:t xml:space="preserve">מודיעים לי שהרייטינג של </w:t>
      </w:r>
      <w:bookmarkStart w:id="27737" w:name="_ETM_Q90_440852"/>
      <w:bookmarkEnd w:id="27737"/>
      <w:r>
        <w:rPr>
          <w:rFonts w:hint="cs"/>
          <w:rtl/>
          <w:lang w:eastAsia="he-IL"/>
        </w:rPr>
        <w:t xml:space="preserve">ערוץ הכנסת </w:t>
      </w:r>
      <w:r w:rsidR="00E67AD8">
        <w:rPr>
          <w:rFonts w:hint="cs"/>
          <w:rtl/>
          <w:lang w:eastAsia="he-IL"/>
        </w:rPr>
        <w:t>– – –</w:t>
      </w:r>
    </w:p>
    <w:p w:rsidR="00625018" w:rsidRDefault="00625018" w:rsidP="005A6F2D">
      <w:pPr>
        <w:rPr>
          <w:rtl/>
          <w:lang w:eastAsia="he-IL"/>
        </w:rPr>
      </w:pPr>
      <w:bookmarkStart w:id="27738" w:name="_ETM_Q90_444257"/>
      <w:bookmarkStart w:id="27739" w:name="_ETM_Q90_444318"/>
      <w:bookmarkStart w:id="27740" w:name="_ETM_Q90_447800"/>
      <w:bookmarkStart w:id="27741" w:name="_ETM_Q90_447865"/>
      <w:bookmarkEnd w:id="27738"/>
      <w:bookmarkEnd w:id="27739"/>
      <w:bookmarkEnd w:id="27740"/>
      <w:bookmarkEnd w:id="27741"/>
    </w:p>
    <w:p w:rsidR="00625018" w:rsidRDefault="00625018" w:rsidP="005A6F2D">
      <w:pPr>
        <w:pStyle w:val="af6"/>
        <w:rPr>
          <w:rtl/>
        </w:rPr>
      </w:pPr>
      <w:bookmarkStart w:id="27742" w:name="ET_interruption_קריאות_82"/>
      <w:r w:rsidRPr="00272113">
        <w:rPr>
          <w:rStyle w:val="TagStyle"/>
          <w:rtl/>
        </w:rPr>
        <w:t xml:space="preserve"> &lt;&lt; קריאה &gt;&gt;</w:t>
      </w:r>
      <w:r w:rsidRPr="00B41038">
        <w:rPr>
          <w:rStyle w:val="TagStyle"/>
          <w:rtl/>
        </w:rPr>
        <w:t xml:space="preserve"> </w:t>
      </w:r>
      <w:r>
        <w:rPr>
          <w:rtl/>
        </w:rPr>
        <w:t>קריאות:</w:t>
      </w:r>
      <w:r w:rsidRPr="00B41038">
        <w:rPr>
          <w:rStyle w:val="TagStyle"/>
          <w:rtl/>
        </w:rPr>
        <w:t xml:space="preserve"> </w:t>
      </w:r>
      <w:r w:rsidRPr="00272113">
        <w:rPr>
          <w:rStyle w:val="TagStyle"/>
          <w:rtl/>
        </w:rPr>
        <w:t>&lt;&lt; קריאה &gt;&gt;</w:t>
      </w:r>
      <w:r>
        <w:rPr>
          <w:rtl/>
        </w:rPr>
        <w:t xml:space="preserve"> </w:t>
      </w:r>
      <w:bookmarkEnd w:id="27742"/>
    </w:p>
    <w:p w:rsidR="00625018" w:rsidRDefault="00625018" w:rsidP="00E67AD8">
      <w:pPr>
        <w:rPr>
          <w:rtl/>
          <w:lang w:eastAsia="he-IL"/>
        </w:rPr>
      </w:pPr>
    </w:p>
    <w:p w:rsidR="00625018" w:rsidRDefault="00E67AD8" w:rsidP="005A6F2D">
      <w:pPr>
        <w:rPr>
          <w:rtl/>
          <w:lang w:eastAsia="he-IL"/>
        </w:rPr>
      </w:pPr>
      <w:bookmarkStart w:id="27743" w:name="_ETM_Q90_451492"/>
      <w:bookmarkStart w:id="27744" w:name="_ETM_Q90_451737"/>
      <w:bookmarkStart w:id="27745" w:name="_ETM_Q90_451808"/>
      <w:bookmarkEnd w:id="27743"/>
      <w:bookmarkEnd w:id="27744"/>
      <w:bookmarkEnd w:id="27745"/>
      <w:r>
        <w:rPr>
          <w:rFonts w:hint="cs"/>
          <w:rtl/>
          <w:lang w:eastAsia="he-IL"/>
        </w:rPr>
        <w:t>– – –</w:t>
      </w:r>
      <w:bookmarkStart w:id="27746" w:name="_ETM_Q90_452840"/>
      <w:bookmarkStart w:id="27747" w:name="_ETM_Q90_452897"/>
      <w:bookmarkEnd w:id="27746"/>
      <w:bookmarkEnd w:id="27747"/>
    </w:p>
    <w:p w:rsidR="00625018" w:rsidRDefault="00625018" w:rsidP="005A6F2D">
      <w:pPr>
        <w:rPr>
          <w:rtl/>
          <w:lang w:eastAsia="he-IL"/>
        </w:rPr>
      </w:pPr>
    </w:p>
    <w:p w:rsidR="00625018" w:rsidRDefault="00625018" w:rsidP="005A6F2D">
      <w:pPr>
        <w:pStyle w:val="-"/>
        <w:rPr>
          <w:rtl/>
        </w:rPr>
      </w:pPr>
      <w:bookmarkStart w:id="27748" w:name="ET_speakercontinue_6262_83"/>
      <w:r w:rsidRPr="00272113">
        <w:rPr>
          <w:rStyle w:val="TagStyle"/>
          <w:rtl/>
        </w:rPr>
        <w:t xml:space="preserve"> &lt;&lt; דובר_המשך &gt;&gt;</w:t>
      </w:r>
      <w:r w:rsidRPr="00B41038">
        <w:rPr>
          <w:rStyle w:val="TagStyle"/>
          <w:rtl/>
        </w:rPr>
        <w:t xml:space="preserve"> </w:t>
      </w:r>
      <w:r>
        <w:rPr>
          <w:rtl/>
        </w:rPr>
        <w:t>מיכאל מרדכי ביטון (יו"ר ועדת הכלכלה):</w:t>
      </w:r>
      <w:r w:rsidRPr="00B41038">
        <w:rPr>
          <w:rStyle w:val="TagStyle"/>
          <w:rtl/>
        </w:rPr>
        <w:t xml:space="preserve"> </w:t>
      </w:r>
      <w:r w:rsidRPr="00272113">
        <w:rPr>
          <w:rStyle w:val="TagStyle"/>
          <w:rtl/>
        </w:rPr>
        <w:t>&lt;&lt; דובר_המשך &gt;&gt;</w:t>
      </w:r>
      <w:r>
        <w:rPr>
          <w:rtl/>
        </w:rPr>
        <w:t xml:space="preserve"> </w:t>
      </w:r>
      <w:bookmarkEnd w:id="27748"/>
    </w:p>
    <w:p w:rsidR="00625018" w:rsidRDefault="00625018" w:rsidP="00E67AD8">
      <w:pPr>
        <w:rPr>
          <w:rtl/>
          <w:lang w:eastAsia="he-IL"/>
        </w:rPr>
      </w:pPr>
    </w:p>
    <w:p w:rsidR="00625018" w:rsidRDefault="00625018" w:rsidP="00FC11FB">
      <w:pPr>
        <w:rPr>
          <w:rtl/>
          <w:lang w:eastAsia="he-IL"/>
        </w:rPr>
      </w:pPr>
      <w:bookmarkStart w:id="27749" w:name="_ETM_Q90_454945"/>
      <w:bookmarkEnd w:id="27749"/>
      <w:r>
        <w:rPr>
          <w:rFonts w:hint="cs"/>
          <w:rtl/>
          <w:lang w:eastAsia="he-IL"/>
        </w:rPr>
        <w:t xml:space="preserve">"חצות </w:t>
      </w:r>
      <w:bookmarkStart w:id="27750" w:name="_ETM_Q90_455929"/>
      <w:bookmarkEnd w:id="27750"/>
      <w:r>
        <w:rPr>
          <w:rFonts w:hint="cs"/>
          <w:rtl/>
          <w:lang w:eastAsia="he-IL"/>
        </w:rPr>
        <w:t>לילה אקום להודות לך</w:t>
      </w:r>
      <w:bookmarkStart w:id="27751" w:name="_ETM_Q90_453582"/>
      <w:bookmarkEnd w:id="27751"/>
      <w:r>
        <w:rPr>
          <w:rFonts w:hint="cs"/>
          <w:rtl/>
          <w:lang w:eastAsia="he-IL"/>
        </w:rPr>
        <w:t xml:space="preserve">" </w:t>
      </w:r>
      <w:r>
        <w:rPr>
          <w:rtl/>
          <w:lang w:eastAsia="he-IL"/>
        </w:rPr>
        <w:t>–</w:t>
      </w:r>
      <w:r>
        <w:rPr>
          <w:rFonts w:hint="cs"/>
          <w:rtl/>
          <w:lang w:eastAsia="he-IL"/>
        </w:rPr>
        <w:t xml:space="preserve"> </w:t>
      </w:r>
      <w:bookmarkStart w:id="27752" w:name="_ETM_Q90_453961"/>
      <w:bookmarkStart w:id="27753" w:name="_ETM_Q90_455121"/>
      <w:bookmarkStart w:id="27754" w:name="_ETM_Q90_451532"/>
      <w:bookmarkEnd w:id="27752"/>
      <w:bookmarkEnd w:id="27753"/>
      <w:bookmarkEnd w:id="27754"/>
      <w:r>
        <w:rPr>
          <w:rFonts w:hint="cs"/>
          <w:rtl/>
          <w:lang w:eastAsia="he-IL"/>
        </w:rPr>
        <w:t>דוד המלך אומר את זה</w:t>
      </w:r>
      <w:bookmarkStart w:id="27755" w:name="_ETM_Q90_457691"/>
      <w:bookmarkEnd w:id="27755"/>
      <w:r>
        <w:rPr>
          <w:rFonts w:hint="cs"/>
          <w:rtl/>
          <w:lang w:eastAsia="he-IL"/>
        </w:rPr>
        <w:t xml:space="preserve"> לא </w:t>
      </w:r>
      <w:bookmarkStart w:id="27756" w:name="_ETM_Q90_458316"/>
      <w:bookmarkEnd w:id="27756"/>
      <w:r>
        <w:rPr>
          <w:rFonts w:hint="cs"/>
          <w:rtl/>
          <w:lang w:eastAsia="he-IL"/>
        </w:rPr>
        <w:t>סתם, אלא זה רגע של שעת רצון בעולם, שהצדיקים הטהורים</w:t>
      </w:r>
      <w:bookmarkStart w:id="27757" w:name="_ETM_Q90_467842"/>
      <w:bookmarkEnd w:id="27757"/>
      <w:r>
        <w:rPr>
          <w:rFonts w:hint="cs"/>
          <w:rtl/>
          <w:lang w:eastAsia="he-IL"/>
        </w:rPr>
        <w:t xml:space="preserve"> קמים לפני </w:t>
      </w:r>
      <w:bookmarkStart w:id="27758" w:name="_ETM_Q90_463562"/>
      <w:bookmarkEnd w:id="27758"/>
      <w:r>
        <w:rPr>
          <w:rFonts w:hint="cs"/>
          <w:rtl/>
          <w:lang w:eastAsia="he-IL"/>
        </w:rPr>
        <w:t>עלות השחר ומתפללים על עם ישראל</w:t>
      </w:r>
      <w:bookmarkStart w:id="27759" w:name="_ETM_Q90_466742"/>
      <w:bookmarkEnd w:id="27759"/>
      <w:r>
        <w:rPr>
          <w:rFonts w:hint="cs"/>
          <w:rtl/>
          <w:lang w:eastAsia="he-IL"/>
        </w:rPr>
        <w:t xml:space="preserve">, ועושים </w:t>
      </w:r>
      <w:bookmarkStart w:id="27760" w:name="_ETM_Q90_468478"/>
      <w:bookmarkEnd w:id="27760"/>
      <w:r>
        <w:rPr>
          <w:rFonts w:hint="cs"/>
          <w:rtl/>
          <w:lang w:eastAsia="he-IL"/>
        </w:rPr>
        <w:t>תיקון רחל ותיקון לאה</w:t>
      </w:r>
      <w:r w:rsidR="00FC11FB">
        <w:rPr>
          <w:rFonts w:hint="cs"/>
          <w:rtl/>
          <w:lang w:eastAsia="he-IL"/>
        </w:rPr>
        <w:t>,</w:t>
      </w:r>
      <w:r>
        <w:rPr>
          <w:rFonts w:hint="cs"/>
          <w:rtl/>
          <w:lang w:eastAsia="he-IL"/>
        </w:rPr>
        <w:t xml:space="preserve"> או הה</w:t>
      </w:r>
      <w:bookmarkStart w:id="27761" w:name="_ETM_Q90_471481"/>
      <w:bookmarkEnd w:id="27761"/>
      <w:r>
        <w:rPr>
          <w:rFonts w:hint="cs"/>
          <w:rtl/>
          <w:lang w:eastAsia="he-IL"/>
        </w:rPr>
        <w:t xml:space="preserve">פך </w:t>
      </w:r>
      <w:r w:rsidR="00FC11FB">
        <w:rPr>
          <w:rFonts w:hint="eastAsia"/>
          <w:rtl/>
          <w:lang w:eastAsia="he-IL"/>
        </w:rPr>
        <w:t xml:space="preserve">– </w:t>
      </w:r>
      <w:r>
        <w:rPr>
          <w:rFonts w:hint="cs"/>
          <w:rtl/>
          <w:lang w:eastAsia="he-IL"/>
        </w:rPr>
        <w:t xml:space="preserve">מתחילים בלאה וגומרים </w:t>
      </w:r>
      <w:bookmarkStart w:id="27762" w:name="_ETM_Q90_477066"/>
      <w:bookmarkEnd w:id="27762"/>
      <w:r>
        <w:rPr>
          <w:rFonts w:hint="cs"/>
          <w:rtl/>
          <w:lang w:eastAsia="he-IL"/>
        </w:rPr>
        <w:t>בתיקון רחל.</w:t>
      </w:r>
    </w:p>
    <w:p w:rsidR="00625018" w:rsidRDefault="00625018" w:rsidP="005A6F2D">
      <w:pPr>
        <w:rPr>
          <w:rtl/>
          <w:lang w:eastAsia="he-IL"/>
        </w:rPr>
      </w:pPr>
      <w:bookmarkStart w:id="27763" w:name="_ETM_Q90_481434"/>
      <w:bookmarkStart w:id="27764" w:name="_ETM_Q90_481501"/>
      <w:bookmarkStart w:id="27765" w:name="_ETM_Q90_476622"/>
      <w:bookmarkEnd w:id="27763"/>
      <w:bookmarkEnd w:id="27764"/>
      <w:bookmarkEnd w:id="27765"/>
    </w:p>
    <w:p w:rsidR="00625018" w:rsidRDefault="00625018" w:rsidP="005A6F2D">
      <w:pPr>
        <w:pStyle w:val="af6"/>
        <w:rPr>
          <w:rtl/>
        </w:rPr>
      </w:pPr>
      <w:bookmarkStart w:id="27766" w:name="ET_interruption_קר_אה_84"/>
      <w:r w:rsidRPr="00272113">
        <w:rPr>
          <w:rStyle w:val="TagStyle"/>
          <w:rtl/>
        </w:rPr>
        <w:t xml:space="preserve"> &lt;&lt; קריאה &gt;&gt;</w:t>
      </w:r>
      <w:r w:rsidRPr="00975F06">
        <w:rPr>
          <w:rStyle w:val="TagStyle"/>
          <w:rtl/>
        </w:rPr>
        <w:t xml:space="preserve"> </w:t>
      </w:r>
      <w:r>
        <w:rPr>
          <w:rtl/>
        </w:rPr>
        <w:t>קריאה:</w:t>
      </w:r>
      <w:r w:rsidRPr="00975F06">
        <w:rPr>
          <w:rStyle w:val="TagStyle"/>
          <w:rtl/>
        </w:rPr>
        <w:t xml:space="preserve"> </w:t>
      </w:r>
      <w:r w:rsidRPr="00272113">
        <w:rPr>
          <w:rStyle w:val="TagStyle"/>
          <w:rtl/>
        </w:rPr>
        <w:t>&lt;&lt; קריאה &gt;&gt;</w:t>
      </w:r>
      <w:r>
        <w:rPr>
          <w:rtl/>
        </w:rPr>
        <w:t xml:space="preserve"> </w:t>
      </w:r>
      <w:bookmarkEnd w:id="27766"/>
    </w:p>
    <w:p w:rsidR="00625018" w:rsidRDefault="00625018" w:rsidP="00E67AD8">
      <w:pPr>
        <w:rPr>
          <w:rtl/>
          <w:lang w:eastAsia="he-IL"/>
        </w:rPr>
      </w:pPr>
    </w:p>
    <w:p w:rsidR="00625018" w:rsidRDefault="00625018" w:rsidP="005A6F2D">
      <w:pPr>
        <w:rPr>
          <w:rtl/>
          <w:lang w:eastAsia="he-IL"/>
        </w:rPr>
      </w:pPr>
      <w:bookmarkStart w:id="27767" w:name="_ETM_Q90_479032"/>
      <w:bookmarkEnd w:id="27767"/>
      <w:r>
        <w:rPr>
          <w:rFonts w:hint="cs"/>
          <w:rtl/>
          <w:lang w:eastAsia="he-IL"/>
        </w:rPr>
        <w:t>ושירת הבקשות</w:t>
      </w:r>
      <w:bookmarkStart w:id="27768" w:name="_ETM_Q90_476492"/>
      <w:bookmarkEnd w:id="27768"/>
      <w:r>
        <w:rPr>
          <w:rFonts w:hint="cs"/>
          <w:rtl/>
          <w:lang w:eastAsia="he-IL"/>
        </w:rPr>
        <w:t>.</w:t>
      </w:r>
    </w:p>
    <w:p w:rsidR="00625018" w:rsidRDefault="00625018" w:rsidP="005A6F2D">
      <w:pPr>
        <w:rPr>
          <w:rtl/>
          <w:lang w:eastAsia="he-IL"/>
        </w:rPr>
      </w:pPr>
      <w:bookmarkStart w:id="27769" w:name="_ETM_Q90_476876"/>
      <w:bookmarkStart w:id="27770" w:name="_ETM_Q90_476943"/>
      <w:bookmarkEnd w:id="27769"/>
      <w:bookmarkEnd w:id="27770"/>
    </w:p>
    <w:p w:rsidR="00625018" w:rsidRDefault="00625018" w:rsidP="005A6F2D">
      <w:pPr>
        <w:pStyle w:val="-"/>
        <w:rPr>
          <w:rtl/>
        </w:rPr>
      </w:pPr>
      <w:r w:rsidRPr="00272113">
        <w:rPr>
          <w:rStyle w:val="TagStyle"/>
          <w:rtl/>
        </w:rPr>
        <w:t xml:space="preserve"> &lt;&lt; דובר_המשך &gt;&gt;</w:t>
      </w:r>
      <w:r w:rsidRPr="00975F06">
        <w:rPr>
          <w:rStyle w:val="TagStyle"/>
          <w:rtl/>
        </w:rPr>
        <w:t xml:space="preserve"> </w:t>
      </w:r>
      <w:r>
        <w:rPr>
          <w:rtl/>
        </w:rPr>
        <w:t>מיכאל מרדכי ביטון (יו"ר ועדת הכלכלה):</w:t>
      </w:r>
      <w:r w:rsidRPr="00975F06">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771" w:name="_ETM_Q90_477692"/>
      <w:bookmarkEnd w:id="27771"/>
      <w:r>
        <w:rPr>
          <w:rFonts w:hint="cs"/>
          <w:rtl/>
          <w:lang w:eastAsia="he-IL"/>
        </w:rPr>
        <w:t>אני תכף מגיע, חבר הכנסת, אדוני.</w:t>
      </w:r>
      <w:bookmarkStart w:id="27772" w:name="_ETM_Q90_477742"/>
      <w:bookmarkStart w:id="27773" w:name="_ETM_Q90_480333"/>
      <w:bookmarkStart w:id="27774" w:name="_ETM_Q90_480878"/>
      <w:bookmarkEnd w:id="27772"/>
      <w:bookmarkEnd w:id="27773"/>
      <w:bookmarkEnd w:id="27774"/>
    </w:p>
    <w:p w:rsidR="00625018" w:rsidRDefault="00625018" w:rsidP="005A6F2D">
      <w:pPr>
        <w:rPr>
          <w:rtl/>
          <w:lang w:eastAsia="he-IL"/>
        </w:rPr>
      </w:pPr>
      <w:bookmarkStart w:id="27775" w:name="_ETM_Q90_480933"/>
      <w:bookmarkEnd w:id="27775"/>
    </w:p>
    <w:p w:rsidR="00625018" w:rsidRDefault="00625018" w:rsidP="005A6F2D">
      <w:pPr>
        <w:pStyle w:val="af6"/>
        <w:rPr>
          <w:rtl/>
        </w:rPr>
      </w:pPr>
      <w:bookmarkStart w:id="27776" w:name="ET_interruption_קר_אה_86"/>
      <w:r w:rsidRPr="00272113">
        <w:rPr>
          <w:rStyle w:val="TagStyle"/>
          <w:rtl/>
        </w:rPr>
        <w:t xml:space="preserve"> &lt;&lt; קריאה &gt;&gt;</w:t>
      </w:r>
      <w:r w:rsidRPr="002B7FE9">
        <w:rPr>
          <w:rStyle w:val="TagStyle"/>
          <w:rtl/>
        </w:rPr>
        <w:t xml:space="preserve"> </w:t>
      </w:r>
      <w:r>
        <w:rPr>
          <w:rtl/>
        </w:rPr>
        <w:t>קריאה:</w:t>
      </w:r>
      <w:r w:rsidRPr="002B7FE9">
        <w:rPr>
          <w:rStyle w:val="TagStyle"/>
          <w:rtl/>
        </w:rPr>
        <w:t xml:space="preserve"> </w:t>
      </w:r>
      <w:r w:rsidRPr="00272113">
        <w:rPr>
          <w:rStyle w:val="TagStyle"/>
          <w:rtl/>
        </w:rPr>
        <w:t>&lt;&lt; קריאה &gt;&gt;</w:t>
      </w:r>
      <w:r>
        <w:rPr>
          <w:rtl/>
        </w:rPr>
        <w:t xml:space="preserve"> </w:t>
      </w:r>
      <w:bookmarkEnd w:id="27776"/>
    </w:p>
    <w:p w:rsidR="00625018" w:rsidRDefault="00625018" w:rsidP="00E67AD8">
      <w:pPr>
        <w:rPr>
          <w:rtl/>
          <w:lang w:eastAsia="he-IL"/>
        </w:rPr>
      </w:pPr>
    </w:p>
    <w:p w:rsidR="00625018" w:rsidRDefault="00625018" w:rsidP="005A6F2D">
      <w:pPr>
        <w:rPr>
          <w:rtl/>
          <w:lang w:eastAsia="he-IL"/>
        </w:rPr>
      </w:pPr>
      <w:bookmarkStart w:id="27777" w:name="_ETM_Q90_486168"/>
      <w:bookmarkStart w:id="27778" w:name="_ETM_Q90_481603"/>
      <w:bookmarkStart w:id="27779" w:name="_ETM_Q90_482356"/>
      <w:bookmarkEnd w:id="27777"/>
      <w:bookmarkEnd w:id="27778"/>
      <w:bookmarkEnd w:id="27779"/>
      <w:r>
        <w:rPr>
          <w:rFonts w:hint="cs"/>
          <w:rtl/>
          <w:lang w:eastAsia="he-IL"/>
        </w:rPr>
        <w:t>וטבילה? טבילה שכחת?</w:t>
      </w:r>
      <w:bookmarkStart w:id="27780" w:name="_ETM_Q90_479874"/>
      <w:bookmarkStart w:id="27781" w:name="_ETM_Q90_483017"/>
      <w:bookmarkEnd w:id="27780"/>
      <w:bookmarkEnd w:id="27781"/>
    </w:p>
    <w:p w:rsidR="00625018" w:rsidRDefault="00625018" w:rsidP="005A6F2D">
      <w:pPr>
        <w:rPr>
          <w:rtl/>
          <w:lang w:eastAsia="he-IL"/>
        </w:rPr>
      </w:pPr>
      <w:bookmarkStart w:id="27782" w:name="_ETM_Q90_483078"/>
      <w:bookmarkEnd w:id="27782"/>
    </w:p>
    <w:p w:rsidR="00625018" w:rsidRDefault="00625018" w:rsidP="005A6F2D">
      <w:pPr>
        <w:pStyle w:val="-"/>
        <w:rPr>
          <w:rtl/>
        </w:rPr>
      </w:pPr>
      <w:r w:rsidRPr="00272113">
        <w:rPr>
          <w:rStyle w:val="TagStyle"/>
          <w:rtl/>
        </w:rPr>
        <w:t xml:space="preserve"> &lt;&lt; דובר_המשך &gt;&gt;</w:t>
      </w:r>
      <w:r w:rsidRPr="002B7FE9">
        <w:rPr>
          <w:rStyle w:val="TagStyle"/>
          <w:rtl/>
        </w:rPr>
        <w:t xml:space="preserve"> </w:t>
      </w:r>
      <w:r>
        <w:rPr>
          <w:rtl/>
        </w:rPr>
        <w:t>מיכאל מרדכי ביטון (יו"ר ועדת הכלכלה):</w:t>
      </w:r>
      <w:r w:rsidRPr="002B7FE9">
        <w:rPr>
          <w:rStyle w:val="TagStyle"/>
          <w:rtl/>
        </w:rPr>
        <w:t xml:space="preserve"> </w:t>
      </w:r>
      <w:r w:rsidRPr="00272113">
        <w:rPr>
          <w:rStyle w:val="TagStyle"/>
          <w:rtl/>
        </w:rPr>
        <w:t>&lt;&lt; דובר_המשך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783" w:name="_ETM_Q90_480648"/>
      <w:bookmarkEnd w:id="27783"/>
      <w:r>
        <w:rPr>
          <w:rFonts w:hint="cs"/>
          <w:rtl/>
          <w:lang w:eastAsia="he-IL"/>
        </w:rPr>
        <w:t>לא, זה</w:t>
      </w:r>
      <w:bookmarkStart w:id="27784" w:name="_ETM_Q90_481533"/>
      <w:bookmarkEnd w:id="27784"/>
      <w:r>
        <w:rPr>
          <w:rFonts w:hint="cs"/>
          <w:rtl/>
          <w:lang w:eastAsia="he-IL"/>
        </w:rPr>
        <w:t xml:space="preserve"> חכי, עוד לא.</w:t>
      </w:r>
    </w:p>
    <w:p w:rsidR="00625018" w:rsidRDefault="00625018" w:rsidP="005A6F2D">
      <w:pPr>
        <w:rPr>
          <w:rtl/>
          <w:lang w:eastAsia="he-IL"/>
        </w:rPr>
      </w:pPr>
    </w:p>
    <w:p w:rsidR="00625018" w:rsidRDefault="00625018" w:rsidP="005A6F2D">
      <w:pPr>
        <w:pStyle w:val="af6"/>
        <w:rPr>
          <w:rtl/>
        </w:rPr>
      </w:pPr>
      <w:bookmarkStart w:id="27785" w:name="ET_interruption_קר_אה_146"/>
      <w:r w:rsidRPr="00272113">
        <w:rPr>
          <w:rStyle w:val="TagStyle"/>
          <w:rtl/>
        </w:rPr>
        <w:t>&lt;&lt; קריאה &gt;&gt;</w:t>
      </w:r>
      <w:r w:rsidRPr="0032626D">
        <w:rPr>
          <w:rStyle w:val="TagStyle"/>
          <w:rtl/>
        </w:rPr>
        <w:t xml:space="preserve"> </w:t>
      </w:r>
      <w:r>
        <w:rPr>
          <w:rtl/>
        </w:rPr>
        <w:t>קריאה:</w:t>
      </w:r>
      <w:r w:rsidRPr="0032626D">
        <w:rPr>
          <w:rStyle w:val="TagStyle"/>
          <w:rtl/>
        </w:rPr>
        <w:t xml:space="preserve"> </w:t>
      </w:r>
      <w:r w:rsidRPr="00272113">
        <w:rPr>
          <w:rStyle w:val="TagStyle"/>
          <w:rtl/>
        </w:rPr>
        <w:t>&lt;&lt; קריאה &gt;&gt;</w:t>
      </w:r>
      <w:bookmarkEnd w:id="27785"/>
      <w:r>
        <w:rPr>
          <w:rtl/>
        </w:rPr>
        <w:t xml:space="preserve"> </w:t>
      </w:r>
    </w:p>
    <w:p w:rsidR="00625018" w:rsidRDefault="00625018" w:rsidP="005A6F2D">
      <w:pPr>
        <w:rPr>
          <w:rtl/>
          <w:lang w:eastAsia="he-IL"/>
        </w:rPr>
      </w:pPr>
      <w:bookmarkStart w:id="27786" w:name="_ETM_Q90_482254"/>
      <w:bookmarkStart w:id="27787" w:name="_ETM_Q90_482620"/>
      <w:bookmarkEnd w:id="27786"/>
      <w:bookmarkEnd w:id="27787"/>
    </w:p>
    <w:p w:rsidR="00625018" w:rsidRDefault="00625018" w:rsidP="005A6F2D">
      <w:pPr>
        <w:rPr>
          <w:rtl/>
          <w:lang w:eastAsia="he-IL"/>
        </w:rPr>
      </w:pPr>
      <w:bookmarkStart w:id="27788" w:name="_ETM_Q90_482698"/>
      <w:bookmarkStart w:id="27789" w:name="_ETM_Q90_485944"/>
      <w:bookmarkEnd w:id="27788"/>
      <w:bookmarkEnd w:id="27789"/>
      <w:r>
        <w:rPr>
          <w:rFonts w:hint="cs"/>
          <w:rtl/>
          <w:lang w:eastAsia="he-IL"/>
        </w:rPr>
        <w:t xml:space="preserve">מה עם הטבילה </w:t>
      </w:r>
      <w:bookmarkStart w:id="27790" w:name="_ETM_Q90_485366"/>
      <w:bookmarkEnd w:id="27790"/>
      <w:r>
        <w:rPr>
          <w:rFonts w:hint="cs"/>
          <w:rtl/>
          <w:lang w:eastAsia="he-IL"/>
        </w:rPr>
        <w:t>במקווה? זה הצדיקים הגדול</w:t>
      </w:r>
      <w:bookmarkStart w:id="27791" w:name="_ETM_Q90_484444"/>
      <w:bookmarkEnd w:id="27791"/>
      <w:r>
        <w:rPr>
          <w:rFonts w:hint="cs"/>
          <w:rtl/>
          <w:lang w:eastAsia="he-IL"/>
        </w:rPr>
        <w:t xml:space="preserve">ים </w:t>
      </w:r>
      <w:r w:rsidR="00E67AD8">
        <w:rPr>
          <w:rFonts w:hint="cs"/>
          <w:rtl/>
          <w:lang w:eastAsia="he-IL"/>
        </w:rPr>
        <w:t>– – –</w:t>
      </w:r>
    </w:p>
    <w:p w:rsidR="00625018" w:rsidRDefault="00625018" w:rsidP="005A6F2D">
      <w:pPr>
        <w:rPr>
          <w:rtl/>
          <w:lang w:eastAsia="he-IL"/>
        </w:rPr>
      </w:pPr>
      <w:bookmarkStart w:id="27792" w:name="_ETM_Q90_486757"/>
      <w:bookmarkStart w:id="27793" w:name="_ETM_Q90_486819"/>
      <w:bookmarkEnd w:id="27792"/>
      <w:bookmarkEnd w:id="27793"/>
    </w:p>
    <w:p w:rsidR="00625018" w:rsidRDefault="00625018" w:rsidP="005A6F2D">
      <w:pPr>
        <w:pStyle w:val="af6"/>
        <w:rPr>
          <w:rtl/>
        </w:rPr>
      </w:pPr>
      <w:bookmarkStart w:id="27794" w:name="ET_interruption_4679_89"/>
      <w:r w:rsidRPr="00272113">
        <w:rPr>
          <w:rStyle w:val="TagStyle"/>
          <w:rtl/>
        </w:rPr>
        <w:t xml:space="preserve"> &lt;&lt; קריאה &gt;&gt;</w:t>
      </w:r>
      <w:r w:rsidRPr="00C008B0">
        <w:rPr>
          <w:rStyle w:val="TagStyle"/>
          <w:rtl/>
        </w:rPr>
        <w:t xml:space="preserve"> </w:t>
      </w:r>
      <w:r>
        <w:rPr>
          <w:rtl/>
        </w:rPr>
        <w:t>מאיר פרוש (יהדות התורה):</w:t>
      </w:r>
      <w:r w:rsidRPr="00C008B0">
        <w:rPr>
          <w:rStyle w:val="TagStyle"/>
          <w:rtl/>
        </w:rPr>
        <w:t xml:space="preserve"> </w:t>
      </w:r>
      <w:r w:rsidRPr="00272113">
        <w:rPr>
          <w:rStyle w:val="TagStyle"/>
          <w:rtl/>
        </w:rPr>
        <w:t>&lt;&lt; קריאה &gt;&gt;</w:t>
      </w:r>
      <w:r>
        <w:rPr>
          <w:rtl/>
        </w:rPr>
        <w:t xml:space="preserve"> </w:t>
      </w:r>
      <w:bookmarkEnd w:id="27794"/>
    </w:p>
    <w:p w:rsidR="00625018" w:rsidRDefault="00625018" w:rsidP="00E67AD8">
      <w:pPr>
        <w:rPr>
          <w:rtl/>
          <w:lang w:eastAsia="he-IL"/>
        </w:rPr>
      </w:pPr>
    </w:p>
    <w:p w:rsidR="00625018" w:rsidRDefault="00625018" w:rsidP="00FC11FB">
      <w:pPr>
        <w:rPr>
          <w:rtl/>
          <w:lang w:eastAsia="he-IL"/>
        </w:rPr>
      </w:pPr>
      <w:bookmarkStart w:id="27795" w:name="_ETM_Q90_498374"/>
      <w:bookmarkEnd w:id="27795"/>
      <w:r>
        <w:rPr>
          <w:rFonts w:hint="cs"/>
          <w:rtl/>
          <w:lang w:eastAsia="he-IL"/>
        </w:rPr>
        <w:t xml:space="preserve">אדוני היושב-ראש, </w:t>
      </w:r>
      <w:bookmarkStart w:id="27796" w:name="_ETM_Q90_496523"/>
      <w:bookmarkEnd w:id="27796"/>
      <w:r>
        <w:rPr>
          <w:rFonts w:hint="cs"/>
          <w:rtl/>
          <w:lang w:eastAsia="he-IL"/>
        </w:rPr>
        <w:t xml:space="preserve">אתה יכול </w:t>
      </w:r>
      <w:bookmarkStart w:id="27797" w:name="_ETM_Q90_497580"/>
      <w:bookmarkEnd w:id="27797"/>
      <w:r>
        <w:rPr>
          <w:rFonts w:hint="cs"/>
          <w:rtl/>
          <w:lang w:eastAsia="he-IL"/>
        </w:rPr>
        <w:t xml:space="preserve">להגיד לנו למה </w:t>
      </w:r>
      <w:r w:rsidR="00E67AD8">
        <w:rPr>
          <w:rFonts w:hint="cs"/>
          <w:rtl/>
          <w:lang w:eastAsia="he-IL"/>
        </w:rPr>
        <w:t>– – –</w:t>
      </w:r>
      <w:bookmarkStart w:id="27798" w:name="_ETM_Q90_504786"/>
      <w:bookmarkEnd w:id="27798"/>
    </w:p>
    <w:p w:rsidR="00625018" w:rsidRPr="00C008B0" w:rsidRDefault="00625018" w:rsidP="005A6F2D">
      <w:pPr>
        <w:rPr>
          <w:rtl/>
          <w:lang w:eastAsia="he-IL"/>
        </w:rPr>
      </w:pPr>
      <w:bookmarkStart w:id="27799" w:name="_ETM_Q90_504851"/>
      <w:bookmarkEnd w:id="27799"/>
    </w:p>
    <w:p w:rsidR="00625018" w:rsidRDefault="00625018" w:rsidP="005A6F2D">
      <w:pPr>
        <w:pStyle w:val="-"/>
        <w:rPr>
          <w:rtl/>
        </w:rPr>
      </w:pPr>
      <w:bookmarkStart w:id="27800" w:name="ET_speakercontinue_6262_88"/>
      <w:r w:rsidRPr="00272113">
        <w:rPr>
          <w:rStyle w:val="TagStyle"/>
          <w:rtl/>
        </w:rPr>
        <w:t xml:space="preserve"> &lt;&lt; דובר_המשך &gt;&gt;</w:t>
      </w:r>
      <w:r w:rsidRPr="002B7FE9">
        <w:rPr>
          <w:rStyle w:val="TagStyle"/>
          <w:rtl/>
        </w:rPr>
        <w:t xml:space="preserve"> </w:t>
      </w:r>
      <w:r>
        <w:rPr>
          <w:rtl/>
        </w:rPr>
        <w:t>מיכאל מרדכי ביטון (יו"ר ועדת הכלכלה):</w:t>
      </w:r>
      <w:r w:rsidRPr="002B7FE9">
        <w:rPr>
          <w:rStyle w:val="TagStyle"/>
          <w:rtl/>
        </w:rPr>
        <w:t xml:space="preserve"> </w:t>
      </w:r>
      <w:r w:rsidRPr="00272113">
        <w:rPr>
          <w:rStyle w:val="TagStyle"/>
          <w:rtl/>
        </w:rPr>
        <w:t>&lt;&lt; דובר_המשך &gt;&gt;</w:t>
      </w:r>
      <w:r>
        <w:rPr>
          <w:rtl/>
        </w:rPr>
        <w:t xml:space="preserve"> </w:t>
      </w:r>
      <w:bookmarkEnd w:id="27800"/>
    </w:p>
    <w:p w:rsidR="00625018" w:rsidRDefault="00625018" w:rsidP="00E67AD8">
      <w:pPr>
        <w:rPr>
          <w:rtl/>
          <w:lang w:eastAsia="he-IL"/>
        </w:rPr>
      </w:pPr>
    </w:p>
    <w:p w:rsidR="00625018" w:rsidRDefault="00625018" w:rsidP="005A6F2D">
      <w:pPr>
        <w:rPr>
          <w:rtl/>
          <w:lang w:eastAsia="he-IL"/>
        </w:rPr>
      </w:pPr>
      <w:bookmarkStart w:id="27801" w:name="_ETM_Q90_489261"/>
      <w:bookmarkEnd w:id="27801"/>
      <w:r>
        <w:rPr>
          <w:rFonts w:hint="cs"/>
          <w:rtl/>
          <w:lang w:eastAsia="he-IL"/>
        </w:rPr>
        <w:t xml:space="preserve">חבר הכנסת </w:t>
      </w:r>
      <w:bookmarkStart w:id="27802" w:name="_ETM_Q90_504193"/>
      <w:bookmarkEnd w:id="27802"/>
      <w:r>
        <w:rPr>
          <w:rFonts w:hint="cs"/>
          <w:rtl/>
          <w:lang w:eastAsia="he-IL"/>
        </w:rPr>
        <w:t>פרוש</w:t>
      </w:r>
      <w:bookmarkStart w:id="27803" w:name="_ETM_Q90_500483"/>
      <w:bookmarkStart w:id="27804" w:name="_ETM_Q90_498063"/>
      <w:bookmarkEnd w:id="27803"/>
      <w:bookmarkEnd w:id="27804"/>
      <w:r>
        <w:rPr>
          <w:rFonts w:hint="cs"/>
          <w:rtl/>
          <w:lang w:eastAsia="he-IL"/>
        </w:rPr>
        <w:t>.</w:t>
      </w:r>
      <w:bookmarkStart w:id="27805" w:name="_ETM_Q90_506502"/>
      <w:bookmarkStart w:id="27806" w:name="_ETM_Q90_506561"/>
      <w:bookmarkEnd w:id="27805"/>
      <w:bookmarkEnd w:id="27806"/>
    </w:p>
    <w:p w:rsidR="00625018" w:rsidRDefault="00625018" w:rsidP="005A6F2D">
      <w:pPr>
        <w:rPr>
          <w:rtl/>
          <w:lang w:eastAsia="he-IL"/>
        </w:rPr>
      </w:pPr>
    </w:p>
    <w:p w:rsidR="00625018" w:rsidRDefault="00625018" w:rsidP="005A6F2D">
      <w:pPr>
        <w:pStyle w:val="af6"/>
        <w:rPr>
          <w:rtl/>
        </w:rPr>
      </w:pPr>
      <w:bookmarkStart w:id="27807" w:name="ET_interruption_4679_90"/>
      <w:r w:rsidRPr="00272113">
        <w:rPr>
          <w:rStyle w:val="TagStyle"/>
          <w:rtl/>
        </w:rPr>
        <w:t xml:space="preserve"> &lt;&lt; קריאה &gt;&gt;</w:t>
      </w:r>
      <w:r w:rsidRPr="00A54F4B">
        <w:rPr>
          <w:rStyle w:val="TagStyle"/>
          <w:rtl/>
        </w:rPr>
        <w:t xml:space="preserve"> </w:t>
      </w:r>
      <w:r>
        <w:rPr>
          <w:rtl/>
        </w:rPr>
        <w:t>מאיר פרוש (יהדות התורה):</w:t>
      </w:r>
      <w:r w:rsidRPr="00A54F4B">
        <w:rPr>
          <w:rStyle w:val="TagStyle"/>
          <w:rtl/>
        </w:rPr>
        <w:t xml:space="preserve"> </w:t>
      </w:r>
      <w:r w:rsidRPr="00272113">
        <w:rPr>
          <w:rStyle w:val="TagStyle"/>
          <w:rtl/>
        </w:rPr>
        <w:t>&lt;&lt; קריאה &gt;&gt;</w:t>
      </w:r>
      <w:r>
        <w:rPr>
          <w:rtl/>
        </w:rPr>
        <w:t xml:space="preserve"> </w:t>
      </w:r>
      <w:bookmarkEnd w:id="27807"/>
    </w:p>
    <w:p w:rsidR="00625018" w:rsidRDefault="00625018" w:rsidP="00E67AD8">
      <w:pPr>
        <w:rPr>
          <w:rtl/>
          <w:lang w:eastAsia="he-IL"/>
        </w:rPr>
      </w:pPr>
    </w:p>
    <w:p w:rsidR="00625018" w:rsidRDefault="00625018" w:rsidP="005A6F2D">
      <w:pPr>
        <w:rPr>
          <w:rtl/>
          <w:lang w:eastAsia="he-IL"/>
        </w:rPr>
      </w:pPr>
      <w:bookmarkStart w:id="27808" w:name="_ETM_Q90_511104"/>
      <w:bookmarkStart w:id="27809" w:name="_ETM_Q90_511403"/>
      <w:bookmarkStart w:id="27810" w:name="_ETM_Q90_511482"/>
      <w:bookmarkStart w:id="27811" w:name="_ETM_Q90_506513"/>
      <w:bookmarkStart w:id="27812" w:name="_ETM_Q90_510714"/>
      <w:bookmarkStart w:id="27813" w:name="_ETM_Q90_505924"/>
      <w:bookmarkEnd w:id="27808"/>
      <w:bookmarkEnd w:id="27809"/>
      <w:bookmarkEnd w:id="27810"/>
      <w:bookmarkEnd w:id="27811"/>
      <w:r>
        <w:rPr>
          <w:rFonts w:hint="cs"/>
          <w:rtl/>
          <w:lang w:eastAsia="he-IL"/>
        </w:rPr>
        <w:t xml:space="preserve">יושב פה </w:t>
      </w:r>
      <w:bookmarkStart w:id="27814" w:name="_ETM_Q90_508983"/>
      <w:bookmarkEnd w:id="27814"/>
      <w:r>
        <w:rPr>
          <w:rFonts w:hint="cs"/>
          <w:rtl/>
          <w:lang w:eastAsia="he-IL"/>
        </w:rPr>
        <w:t>שר הביטחון, יש לו דברים ח</w:t>
      </w:r>
      <w:bookmarkStart w:id="27815" w:name="_ETM_Q90_505594"/>
      <w:bookmarkEnd w:id="27815"/>
      <w:r>
        <w:rPr>
          <w:rFonts w:hint="cs"/>
          <w:rtl/>
          <w:lang w:eastAsia="he-IL"/>
        </w:rPr>
        <w:t xml:space="preserve">שובים לעשות </w:t>
      </w:r>
      <w:r w:rsidR="00E67AD8">
        <w:rPr>
          <w:rFonts w:hint="cs"/>
          <w:rtl/>
          <w:lang w:eastAsia="he-IL"/>
        </w:rPr>
        <w:t>– – –</w:t>
      </w:r>
      <w:bookmarkStart w:id="27816" w:name="_ETM_Q90_511174"/>
      <w:bookmarkEnd w:id="27816"/>
    </w:p>
    <w:p w:rsidR="00625018" w:rsidRDefault="00625018" w:rsidP="005A6F2D">
      <w:pPr>
        <w:rPr>
          <w:rtl/>
          <w:lang w:eastAsia="he-IL"/>
        </w:rPr>
      </w:pPr>
      <w:bookmarkStart w:id="27817" w:name="_ETM_Q90_511251"/>
      <w:bookmarkEnd w:id="27812"/>
      <w:bookmarkEnd w:id="27813"/>
      <w:bookmarkEnd w:id="27817"/>
    </w:p>
    <w:p w:rsidR="00625018" w:rsidRDefault="00625018" w:rsidP="005A6F2D">
      <w:pPr>
        <w:pStyle w:val="-"/>
        <w:rPr>
          <w:rtl/>
        </w:rPr>
      </w:pPr>
      <w:bookmarkStart w:id="27818" w:name="ET_speakercontinue_6262_91"/>
      <w:r w:rsidRPr="00272113">
        <w:rPr>
          <w:rStyle w:val="TagStyle"/>
          <w:rtl/>
        </w:rPr>
        <w:t xml:space="preserve"> &lt;&lt; דובר_המשך &gt;&gt;</w:t>
      </w:r>
      <w:r w:rsidRPr="00A54F4B">
        <w:rPr>
          <w:rStyle w:val="TagStyle"/>
          <w:rtl/>
        </w:rPr>
        <w:t xml:space="preserve"> </w:t>
      </w:r>
      <w:r>
        <w:rPr>
          <w:rtl/>
        </w:rPr>
        <w:t>מיכאל מרדכי ביטון (יו"ר ועדת הכלכלה):</w:t>
      </w:r>
      <w:r w:rsidRPr="00A54F4B">
        <w:rPr>
          <w:rStyle w:val="TagStyle"/>
          <w:rtl/>
        </w:rPr>
        <w:t xml:space="preserve"> </w:t>
      </w:r>
      <w:r w:rsidRPr="00272113">
        <w:rPr>
          <w:rStyle w:val="TagStyle"/>
          <w:rtl/>
        </w:rPr>
        <w:t>&lt;&lt; דובר_המשך &gt;&gt;</w:t>
      </w:r>
      <w:r>
        <w:rPr>
          <w:rtl/>
        </w:rPr>
        <w:t xml:space="preserve"> </w:t>
      </w:r>
      <w:bookmarkEnd w:id="27818"/>
    </w:p>
    <w:p w:rsidR="00625018" w:rsidRDefault="00625018" w:rsidP="00E67AD8">
      <w:pPr>
        <w:rPr>
          <w:rtl/>
          <w:lang w:eastAsia="he-IL"/>
        </w:rPr>
      </w:pPr>
    </w:p>
    <w:p w:rsidR="00625018" w:rsidRDefault="00625018" w:rsidP="005A6F2D">
      <w:pPr>
        <w:rPr>
          <w:rtl/>
          <w:lang w:eastAsia="he-IL"/>
        </w:rPr>
      </w:pPr>
      <w:bookmarkStart w:id="27819" w:name="_ETM_Q90_512246"/>
      <w:bookmarkEnd w:id="27819"/>
      <w:r>
        <w:rPr>
          <w:rFonts w:hint="cs"/>
          <w:rtl/>
          <w:lang w:eastAsia="he-IL"/>
        </w:rPr>
        <w:t xml:space="preserve">אבל חבר הכנסת פרוש </w:t>
      </w:r>
      <w:r w:rsidR="00E67AD8">
        <w:rPr>
          <w:rFonts w:hint="cs"/>
          <w:rtl/>
          <w:lang w:eastAsia="he-IL"/>
        </w:rPr>
        <w:t>– – –</w:t>
      </w:r>
    </w:p>
    <w:p w:rsidR="00625018" w:rsidRDefault="00625018" w:rsidP="005A6F2D">
      <w:pPr>
        <w:rPr>
          <w:rtl/>
          <w:lang w:eastAsia="he-IL"/>
        </w:rPr>
      </w:pPr>
      <w:bookmarkStart w:id="27820" w:name="_ETM_Q90_515789"/>
      <w:bookmarkStart w:id="27821" w:name="_ETM_Q90_515861"/>
      <w:bookmarkEnd w:id="27820"/>
      <w:bookmarkEnd w:id="27821"/>
    </w:p>
    <w:p w:rsidR="00625018" w:rsidRDefault="00625018" w:rsidP="005A6F2D">
      <w:pPr>
        <w:pStyle w:val="af6"/>
        <w:rPr>
          <w:rtl/>
        </w:rPr>
      </w:pPr>
      <w:bookmarkStart w:id="27822" w:name="ET_interruption_קריאות_92"/>
      <w:r w:rsidRPr="00272113">
        <w:rPr>
          <w:rStyle w:val="TagStyle"/>
          <w:rtl/>
        </w:rPr>
        <w:t xml:space="preserve"> &lt;&lt; קריאה &gt;&gt;</w:t>
      </w:r>
      <w:r w:rsidRPr="00A54F4B">
        <w:rPr>
          <w:rStyle w:val="TagStyle"/>
          <w:rtl/>
        </w:rPr>
        <w:t xml:space="preserve"> </w:t>
      </w:r>
      <w:r>
        <w:rPr>
          <w:rtl/>
        </w:rPr>
        <w:t>קריאות:</w:t>
      </w:r>
      <w:r w:rsidRPr="00A54F4B">
        <w:rPr>
          <w:rStyle w:val="TagStyle"/>
          <w:rtl/>
        </w:rPr>
        <w:t xml:space="preserve"> </w:t>
      </w:r>
      <w:r w:rsidRPr="00272113">
        <w:rPr>
          <w:rStyle w:val="TagStyle"/>
          <w:rtl/>
        </w:rPr>
        <w:t>&lt;&lt; קריאה &gt;&gt;</w:t>
      </w:r>
      <w:r>
        <w:rPr>
          <w:rtl/>
        </w:rPr>
        <w:t xml:space="preserve"> </w:t>
      </w:r>
      <w:bookmarkEnd w:id="27822"/>
    </w:p>
    <w:p w:rsidR="00625018" w:rsidRDefault="00625018" w:rsidP="00E67AD8">
      <w:pPr>
        <w:rPr>
          <w:rtl/>
          <w:lang w:eastAsia="he-IL"/>
        </w:rPr>
      </w:pPr>
    </w:p>
    <w:p w:rsidR="00625018" w:rsidRDefault="00E67AD8" w:rsidP="005A6F2D">
      <w:pPr>
        <w:rPr>
          <w:rtl/>
          <w:lang w:eastAsia="he-IL"/>
        </w:rPr>
      </w:pPr>
      <w:bookmarkStart w:id="27823" w:name="_ETM_Q90_519566"/>
      <w:bookmarkEnd w:id="27823"/>
      <w:r>
        <w:rPr>
          <w:rFonts w:hint="cs"/>
          <w:rtl/>
          <w:lang w:eastAsia="he-IL"/>
        </w:rPr>
        <w:t>– – –</w:t>
      </w:r>
    </w:p>
    <w:p w:rsidR="00625018" w:rsidRDefault="00625018" w:rsidP="005A6F2D">
      <w:pPr>
        <w:rPr>
          <w:rtl/>
          <w:lang w:eastAsia="he-IL"/>
        </w:rPr>
      </w:pPr>
      <w:bookmarkStart w:id="27824" w:name="_ETM_Q90_521054"/>
      <w:bookmarkStart w:id="27825" w:name="_ETM_Q90_521126"/>
      <w:bookmarkEnd w:id="27824"/>
      <w:bookmarkEnd w:id="27825"/>
    </w:p>
    <w:p w:rsidR="00625018" w:rsidRDefault="00625018" w:rsidP="005A6F2D">
      <w:pPr>
        <w:pStyle w:val="-"/>
        <w:rPr>
          <w:rtl/>
        </w:rPr>
      </w:pPr>
      <w:bookmarkStart w:id="27826" w:name="ET_speakercontinue_6262_93"/>
      <w:r w:rsidRPr="00272113">
        <w:rPr>
          <w:rStyle w:val="TagStyle"/>
          <w:rtl/>
        </w:rPr>
        <w:t xml:space="preserve"> &lt;&lt; דובר_המשך &gt;&gt;</w:t>
      </w:r>
      <w:r w:rsidRPr="00AE40B3">
        <w:rPr>
          <w:rStyle w:val="TagStyle"/>
          <w:rtl/>
        </w:rPr>
        <w:t xml:space="preserve"> </w:t>
      </w:r>
      <w:r>
        <w:rPr>
          <w:rtl/>
        </w:rPr>
        <w:t>מיכאל מרדכי ביטון (יו"ר ועדת הכלכלה):</w:t>
      </w:r>
      <w:r w:rsidRPr="00AE40B3">
        <w:rPr>
          <w:rStyle w:val="TagStyle"/>
          <w:rtl/>
        </w:rPr>
        <w:t xml:space="preserve"> </w:t>
      </w:r>
      <w:r w:rsidRPr="00272113">
        <w:rPr>
          <w:rStyle w:val="TagStyle"/>
          <w:rtl/>
        </w:rPr>
        <w:t>&lt;&lt; דובר_המשך &gt;&gt;</w:t>
      </w:r>
      <w:r>
        <w:rPr>
          <w:rtl/>
        </w:rPr>
        <w:t xml:space="preserve"> </w:t>
      </w:r>
      <w:bookmarkEnd w:id="27826"/>
    </w:p>
    <w:p w:rsidR="00625018" w:rsidRDefault="00625018" w:rsidP="00E67AD8">
      <w:pPr>
        <w:rPr>
          <w:rtl/>
          <w:lang w:eastAsia="he-IL"/>
        </w:rPr>
      </w:pPr>
    </w:p>
    <w:p w:rsidR="00625018" w:rsidRDefault="00625018" w:rsidP="005A6F2D">
      <w:pPr>
        <w:rPr>
          <w:rtl/>
          <w:lang w:eastAsia="he-IL"/>
        </w:rPr>
      </w:pPr>
      <w:bookmarkStart w:id="27827" w:name="_ETM_Q90_528251"/>
      <w:bookmarkEnd w:id="27827"/>
      <w:r>
        <w:rPr>
          <w:rFonts w:hint="cs"/>
          <w:rtl/>
          <w:lang w:eastAsia="he-IL"/>
        </w:rPr>
        <w:t xml:space="preserve">חבר הכנסת </w:t>
      </w:r>
      <w:bookmarkStart w:id="27828" w:name="_ETM_Q90_524964"/>
      <w:bookmarkEnd w:id="27828"/>
      <w:r>
        <w:rPr>
          <w:rFonts w:hint="cs"/>
          <w:rtl/>
          <w:lang w:eastAsia="he-IL"/>
        </w:rPr>
        <w:t xml:space="preserve">פרוש, </w:t>
      </w:r>
      <w:bookmarkStart w:id="27829" w:name="_ETM_Q90_525868"/>
      <w:bookmarkEnd w:id="27829"/>
      <w:r>
        <w:rPr>
          <w:rFonts w:hint="cs"/>
          <w:rtl/>
          <w:lang w:eastAsia="he-IL"/>
        </w:rPr>
        <w:t>אני</w:t>
      </w:r>
      <w:r w:rsidR="00FC11FB">
        <w:rPr>
          <w:rFonts w:hint="cs"/>
          <w:rtl/>
          <w:lang w:eastAsia="he-IL"/>
        </w:rPr>
        <w:t>,</w:t>
      </w:r>
      <w:r>
        <w:rPr>
          <w:rFonts w:hint="cs"/>
          <w:rtl/>
          <w:lang w:eastAsia="he-IL"/>
        </w:rPr>
        <w:t xml:space="preserve"> יש לי רק </w:t>
      </w:r>
      <w:r w:rsidR="00E67AD8">
        <w:rPr>
          <w:rFonts w:hint="cs"/>
          <w:rtl/>
          <w:lang w:eastAsia="he-IL"/>
        </w:rPr>
        <w:t>– – –</w:t>
      </w:r>
      <w:bookmarkStart w:id="27830" w:name="_ETM_Q90_526015"/>
      <w:bookmarkEnd w:id="27830"/>
    </w:p>
    <w:p w:rsidR="00625018" w:rsidRDefault="00625018" w:rsidP="005A6F2D">
      <w:pPr>
        <w:rPr>
          <w:rtl/>
          <w:lang w:eastAsia="he-IL"/>
        </w:rPr>
      </w:pPr>
      <w:bookmarkStart w:id="27831" w:name="_ETM_Q90_526481"/>
      <w:bookmarkStart w:id="27832" w:name="_ETM_Q90_526550"/>
      <w:bookmarkEnd w:id="27831"/>
      <w:bookmarkEnd w:id="27832"/>
    </w:p>
    <w:p w:rsidR="00625018" w:rsidRDefault="00625018" w:rsidP="005A6F2D">
      <w:pPr>
        <w:pStyle w:val="af6"/>
        <w:rPr>
          <w:rtl/>
        </w:rPr>
      </w:pPr>
      <w:bookmarkStart w:id="27833" w:name="ET_interruption_4679_94"/>
      <w:r w:rsidRPr="00272113">
        <w:rPr>
          <w:rStyle w:val="TagStyle"/>
          <w:rtl/>
        </w:rPr>
        <w:t xml:space="preserve"> &lt;&lt; קריאה &gt;&gt;</w:t>
      </w:r>
      <w:r w:rsidRPr="00AE40B3">
        <w:rPr>
          <w:rStyle w:val="TagStyle"/>
          <w:rtl/>
        </w:rPr>
        <w:t xml:space="preserve"> </w:t>
      </w:r>
      <w:r>
        <w:rPr>
          <w:rtl/>
        </w:rPr>
        <w:t>מאיר פרוש (יהדות התורה):</w:t>
      </w:r>
      <w:r w:rsidRPr="00AE40B3">
        <w:rPr>
          <w:rStyle w:val="TagStyle"/>
          <w:rtl/>
        </w:rPr>
        <w:t xml:space="preserve"> </w:t>
      </w:r>
      <w:r w:rsidRPr="00272113">
        <w:rPr>
          <w:rStyle w:val="TagStyle"/>
          <w:rtl/>
        </w:rPr>
        <w:t>&lt;&lt; קריאה &gt;&gt;</w:t>
      </w:r>
      <w:r>
        <w:rPr>
          <w:rtl/>
        </w:rPr>
        <w:t xml:space="preserve"> </w:t>
      </w:r>
      <w:bookmarkEnd w:id="27833"/>
    </w:p>
    <w:p w:rsidR="00625018" w:rsidRDefault="00625018" w:rsidP="00E67AD8">
      <w:pPr>
        <w:rPr>
          <w:rtl/>
          <w:lang w:eastAsia="he-IL"/>
        </w:rPr>
      </w:pPr>
    </w:p>
    <w:p w:rsidR="00625018" w:rsidRDefault="00E67AD8" w:rsidP="005A6F2D">
      <w:pPr>
        <w:rPr>
          <w:rtl/>
          <w:lang w:eastAsia="he-IL"/>
        </w:rPr>
      </w:pPr>
      <w:bookmarkStart w:id="27834" w:name="_ETM_Q90_530836"/>
      <w:bookmarkStart w:id="27835" w:name="_ETM_Q90_518395"/>
      <w:bookmarkEnd w:id="27834"/>
      <w:bookmarkEnd w:id="27835"/>
      <w:r>
        <w:rPr>
          <w:rFonts w:hint="cs"/>
          <w:rtl/>
          <w:lang w:eastAsia="he-IL"/>
        </w:rPr>
        <w:t>– – –</w:t>
      </w:r>
      <w:r w:rsidR="00625018">
        <w:rPr>
          <w:rFonts w:hint="cs"/>
          <w:rtl/>
          <w:lang w:eastAsia="he-IL"/>
        </w:rPr>
        <w:t xml:space="preserve"> </w:t>
      </w:r>
      <w:bookmarkStart w:id="27836" w:name="_ETM_Q90_523738"/>
      <w:bookmarkStart w:id="27837" w:name="_ETM_Q90_519736"/>
      <w:bookmarkEnd w:id="27836"/>
      <w:bookmarkEnd w:id="27837"/>
      <w:r w:rsidR="00625018" w:rsidRPr="00FF10DF">
        <w:rPr>
          <w:rtl/>
          <w:lang w:eastAsia="he-IL"/>
        </w:rPr>
        <w:t>איפה נשמע כזה צחוק משר ביטחון?</w:t>
      </w:r>
    </w:p>
    <w:p w:rsidR="00625018" w:rsidRDefault="00625018" w:rsidP="005A6F2D">
      <w:pPr>
        <w:rPr>
          <w:rtl/>
          <w:lang w:eastAsia="he-IL"/>
        </w:rPr>
      </w:pPr>
    </w:p>
    <w:p w:rsidR="00625018" w:rsidRDefault="00625018" w:rsidP="005A6F2D">
      <w:pPr>
        <w:pStyle w:val="-"/>
        <w:rPr>
          <w:rtl/>
        </w:rPr>
      </w:pPr>
      <w:bookmarkStart w:id="27838" w:name="ET_speakercontinue_6262_95"/>
      <w:r w:rsidRPr="00272113">
        <w:rPr>
          <w:rStyle w:val="TagStyle"/>
          <w:rtl/>
        </w:rPr>
        <w:t xml:space="preserve"> &lt;&lt; דובר_המשך &gt;&gt;</w:t>
      </w:r>
      <w:r w:rsidRPr="00AE40B3">
        <w:rPr>
          <w:rStyle w:val="TagStyle"/>
          <w:rtl/>
        </w:rPr>
        <w:t xml:space="preserve"> </w:t>
      </w:r>
      <w:r>
        <w:rPr>
          <w:rtl/>
        </w:rPr>
        <w:t>מיכאל מרדכי ביטון (יו"ר ועדת הכלכלה):</w:t>
      </w:r>
      <w:r w:rsidRPr="00AE40B3">
        <w:rPr>
          <w:rStyle w:val="TagStyle"/>
          <w:rtl/>
        </w:rPr>
        <w:t xml:space="preserve"> </w:t>
      </w:r>
      <w:r w:rsidRPr="00272113">
        <w:rPr>
          <w:rStyle w:val="TagStyle"/>
          <w:rtl/>
        </w:rPr>
        <w:t>&lt;&lt; דובר_המשך &gt;&gt;</w:t>
      </w:r>
      <w:r>
        <w:rPr>
          <w:rtl/>
        </w:rPr>
        <w:t xml:space="preserve"> </w:t>
      </w:r>
      <w:bookmarkEnd w:id="27838"/>
    </w:p>
    <w:p w:rsidR="00625018" w:rsidRDefault="00625018" w:rsidP="00E67AD8">
      <w:pPr>
        <w:rPr>
          <w:rtl/>
          <w:lang w:eastAsia="he-IL"/>
        </w:rPr>
      </w:pPr>
    </w:p>
    <w:p w:rsidR="00625018" w:rsidRDefault="00625018" w:rsidP="005A6F2D">
      <w:pPr>
        <w:rPr>
          <w:rtl/>
          <w:lang w:eastAsia="he-IL"/>
        </w:rPr>
      </w:pPr>
      <w:bookmarkStart w:id="27839" w:name="_ETM_Q90_527204"/>
      <w:bookmarkEnd w:id="27839"/>
      <w:r>
        <w:rPr>
          <w:rFonts w:hint="cs"/>
          <w:rtl/>
          <w:lang w:eastAsia="he-IL"/>
        </w:rPr>
        <w:t xml:space="preserve">לא. יש </w:t>
      </w:r>
      <w:bookmarkStart w:id="27840" w:name="_ETM_Q90_528208"/>
      <w:bookmarkEnd w:id="27840"/>
      <w:r>
        <w:rPr>
          <w:rFonts w:hint="cs"/>
          <w:rtl/>
          <w:lang w:eastAsia="he-IL"/>
        </w:rPr>
        <w:t>לי הצעת חוק אליך.</w:t>
      </w:r>
    </w:p>
    <w:p w:rsidR="00625018" w:rsidRDefault="00625018" w:rsidP="005A6F2D">
      <w:pPr>
        <w:rPr>
          <w:rtl/>
          <w:lang w:eastAsia="he-IL"/>
        </w:rPr>
      </w:pPr>
      <w:bookmarkStart w:id="27841" w:name="_ETM_Q90_532608"/>
      <w:bookmarkStart w:id="27842" w:name="_ETM_Q90_532673"/>
      <w:bookmarkEnd w:id="27841"/>
      <w:bookmarkEnd w:id="27842"/>
    </w:p>
    <w:p w:rsidR="00625018" w:rsidRDefault="00625018" w:rsidP="005A6F2D">
      <w:pPr>
        <w:pStyle w:val="af6"/>
        <w:rPr>
          <w:rtl/>
        </w:rPr>
      </w:pPr>
      <w:bookmarkStart w:id="27843" w:name="ET_interruption_5069_96"/>
      <w:r w:rsidRPr="00272113">
        <w:rPr>
          <w:rStyle w:val="TagStyle"/>
          <w:rtl/>
        </w:rPr>
        <w:t xml:space="preserve"> &lt;&lt; קריאה &gt;&gt;</w:t>
      </w:r>
      <w:r w:rsidRPr="00AE40B3">
        <w:rPr>
          <w:rStyle w:val="TagStyle"/>
          <w:rtl/>
        </w:rPr>
        <w:t xml:space="preserve"> </w:t>
      </w:r>
      <w:r>
        <w:rPr>
          <w:rtl/>
        </w:rPr>
        <w:t>יעקב אשר (יהדות התורה):</w:t>
      </w:r>
      <w:r w:rsidRPr="00AE40B3">
        <w:rPr>
          <w:rStyle w:val="TagStyle"/>
          <w:rtl/>
        </w:rPr>
        <w:t xml:space="preserve"> </w:t>
      </w:r>
      <w:r w:rsidRPr="00272113">
        <w:rPr>
          <w:rStyle w:val="TagStyle"/>
          <w:rtl/>
        </w:rPr>
        <w:t>&lt;&lt; קריאה &gt;&gt;</w:t>
      </w:r>
      <w:r>
        <w:rPr>
          <w:rtl/>
        </w:rPr>
        <w:t xml:space="preserve"> </w:t>
      </w:r>
      <w:bookmarkEnd w:id="27843"/>
    </w:p>
    <w:p w:rsidR="00625018" w:rsidRDefault="00625018" w:rsidP="00E67AD8">
      <w:pPr>
        <w:rPr>
          <w:rtl/>
          <w:lang w:eastAsia="he-IL"/>
        </w:rPr>
      </w:pPr>
    </w:p>
    <w:p w:rsidR="00625018" w:rsidRDefault="00625018" w:rsidP="005A6F2D">
      <w:pPr>
        <w:rPr>
          <w:rtl/>
          <w:lang w:eastAsia="he-IL"/>
        </w:rPr>
      </w:pPr>
      <w:bookmarkStart w:id="27844" w:name="_ETM_Q90_535875"/>
      <w:bookmarkStart w:id="27845" w:name="_ETM_Q90_536142"/>
      <w:bookmarkStart w:id="27846" w:name="_ETM_Q90_536207"/>
      <w:bookmarkEnd w:id="27844"/>
      <w:bookmarkEnd w:id="27845"/>
      <w:bookmarkEnd w:id="27846"/>
      <w:r>
        <w:rPr>
          <w:rFonts w:hint="cs"/>
          <w:rtl/>
          <w:lang w:eastAsia="he-IL"/>
        </w:rPr>
        <w:t>א</w:t>
      </w:r>
      <w:bookmarkStart w:id="27847" w:name="_ETM_Q90_531234"/>
      <w:bookmarkEnd w:id="27847"/>
      <w:r>
        <w:rPr>
          <w:rFonts w:hint="cs"/>
          <w:rtl/>
          <w:lang w:eastAsia="he-IL"/>
        </w:rPr>
        <w:t>ל תתערב. אל תתערב.</w:t>
      </w:r>
      <w:bookmarkStart w:id="27848" w:name="_ETM_Q90_530324"/>
      <w:bookmarkEnd w:id="27848"/>
    </w:p>
    <w:p w:rsidR="00625018" w:rsidRDefault="00625018" w:rsidP="005A6F2D">
      <w:pPr>
        <w:rPr>
          <w:rtl/>
          <w:lang w:eastAsia="he-IL"/>
        </w:rPr>
      </w:pPr>
      <w:bookmarkStart w:id="27849" w:name="_ETM_Q90_530551"/>
      <w:bookmarkStart w:id="27850" w:name="_ETM_Q90_530634"/>
      <w:bookmarkEnd w:id="27849"/>
      <w:bookmarkEnd w:id="27850"/>
    </w:p>
    <w:p w:rsidR="00625018" w:rsidRDefault="00625018" w:rsidP="005A6F2D">
      <w:pPr>
        <w:pStyle w:val="-"/>
        <w:rPr>
          <w:rtl/>
        </w:rPr>
      </w:pPr>
      <w:bookmarkStart w:id="27851" w:name="ET_speakercontinue_6262_97"/>
      <w:r w:rsidRPr="00272113">
        <w:rPr>
          <w:rStyle w:val="TagStyle"/>
          <w:rtl/>
        </w:rPr>
        <w:t xml:space="preserve"> &lt;&lt; דובר_המשך &gt;&gt;</w:t>
      </w:r>
      <w:r w:rsidRPr="00AE40B3">
        <w:rPr>
          <w:rStyle w:val="TagStyle"/>
          <w:rtl/>
        </w:rPr>
        <w:t xml:space="preserve"> </w:t>
      </w:r>
      <w:r>
        <w:rPr>
          <w:rtl/>
        </w:rPr>
        <w:t>מיכאל מרדכי ביטון (יו"ר ועדת הכלכלה):</w:t>
      </w:r>
      <w:r w:rsidRPr="00AE40B3">
        <w:rPr>
          <w:rStyle w:val="TagStyle"/>
          <w:rtl/>
        </w:rPr>
        <w:t xml:space="preserve"> </w:t>
      </w:r>
      <w:r w:rsidRPr="00272113">
        <w:rPr>
          <w:rStyle w:val="TagStyle"/>
          <w:rtl/>
        </w:rPr>
        <w:t>&lt;&lt; דובר_המשך &gt;&gt;</w:t>
      </w:r>
      <w:r>
        <w:rPr>
          <w:rtl/>
        </w:rPr>
        <w:t xml:space="preserve"> </w:t>
      </w:r>
      <w:bookmarkEnd w:id="27851"/>
    </w:p>
    <w:p w:rsidR="00625018" w:rsidRDefault="00625018" w:rsidP="00E67AD8">
      <w:pPr>
        <w:rPr>
          <w:rtl/>
          <w:lang w:eastAsia="he-IL"/>
        </w:rPr>
      </w:pPr>
    </w:p>
    <w:p w:rsidR="00625018" w:rsidRDefault="00625018" w:rsidP="005A6F2D">
      <w:pPr>
        <w:rPr>
          <w:rtl/>
          <w:lang w:eastAsia="he-IL"/>
        </w:rPr>
      </w:pPr>
      <w:bookmarkStart w:id="27852" w:name="_ETM_Q90_531919"/>
      <w:bookmarkEnd w:id="27852"/>
      <w:r>
        <w:rPr>
          <w:rFonts w:hint="cs"/>
          <w:rtl/>
          <w:lang w:eastAsia="he-IL"/>
        </w:rPr>
        <w:t xml:space="preserve">לא. יש לי הצעת </w:t>
      </w:r>
      <w:bookmarkStart w:id="27853" w:name="_ETM_Q90_535448"/>
      <w:bookmarkEnd w:id="27853"/>
      <w:r>
        <w:rPr>
          <w:rFonts w:hint="cs"/>
          <w:rtl/>
          <w:lang w:eastAsia="he-IL"/>
        </w:rPr>
        <w:t>חוק. חבר הכנסת פרוש, אתה שומע?</w:t>
      </w:r>
      <w:bookmarkStart w:id="27854" w:name="_ETM_Q90_532944"/>
      <w:bookmarkEnd w:id="27854"/>
    </w:p>
    <w:p w:rsidR="00625018" w:rsidRDefault="00625018" w:rsidP="005A6F2D">
      <w:pPr>
        <w:rPr>
          <w:rtl/>
          <w:lang w:eastAsia="he-IL"/>
        </w:rPr>
      </w:pPr>
      <w:bookmarkStart w:id="27855" w:name="_ETM_Q90_533099"/>
      <w:bookmarkStart w:id="27856" w:name="_ETM_Q90_533168"/>
      <w:bookmarkEnd w:id="27855"/>
      <w:bookmarkEnd w:id="27856"/>
    </w:p>
    <w:p w:rsidR="00625018" w:rsidRDefault="00625018" w:rsidP="005A6F2D">
      <w:pPr>
        <w:pStyle w:val="af6"/>
        <w:rPr>
          <w:rtl/>
        </w:rPr>
      </w:pPr>
      <w:r w:rsidRPr="00272113">
        <w:rPr>
          <w:rStyle w:val="TagStyle"/>
          <w:rtl/>
        </w:rPr>
        <w:t xml:space="preserve"> &lt;&lt; קריאה &gt;&gt;</w:t>
      </w:r>
      <w:r w:rsidRPr="00AE40B3">
        <w:rPr>
          <w:rStyle w:val="TagStyle"/>
          <w:rtl/>
        </w:rPr>
        <w:t xml:space="preserve"> </w:t>
      </w:r>
      <w:r>
        <w:rPr>
          <w:rtl/>
        </w:rPr>
        <w:t>קריאה:</w:t>
      </w:r>
      <w:r w:rsidRPr="00AE40B3">
        <w:rPr>
          <w:rStyle w:val="TagStyle"/>
          <w:rtl/>
        </w:rPr>
        <w:t xml:space="preserve"> </w:t>
      </w:r>
      <w:r w:rsidRPr="00272113">
        <w:rPr>
          <w:rStyle w:val="TagStyle"/>
          <w:rtl/>
        </w:rPr>
        <w:t>&lt;&lt; קריאה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857" w:name="_ETM_Q90_536382"/>
      <w:bookmarkEnd w:id="27857"/>
      <w:r>
        <w:rPr>
          <w:rFonts w:hint="cs"/>
          <w:rtl/>
          <w:lang w:eastAsia="he-IL"/>
        </w:rPr>
        <w:t xml:space="preserve">על איזה חוק מדברים </w:t>
      </w:r>
      <w:bookmarkStart w:id="27858" w:name="_ETM_Q90_539003"/>
      <w:bookmarkEnd w:id="27858"/>
      <w:r>
        <w:rPr>
          <w:rFonts w:hint="cs"/>
          <w:rtl/>
          <w:lang w:eastAsia="he-IL"/>
        </w:rPr>
        <w:t>עכשיו?</w:t>
      </w:r>
    </w:p>
    <w:p w:rsidR="00625018" w:rsidRDefault="00625018" w:rsidP="005A6F2D">
      <w:pPr>
        <w:rPr>
          <w:rtl/>
          <w:lang w:eastAsia="he-IL"/>
        </w:rPr>
      </w:pPr>
    </w:p>
    <w:p w:rsidR="00625018" w:rsidRDefault="00625018" w:rsidP="005A6F2D">
      <w:pPr>
        <w:pStyle w:val="-"/>
        <w:rPr>
          <w:rtl/>
        </w:rPr>
      </w:pPr>
      <w:bookmarkStart w:id="27859" w:name="ET_speakercontinue_6262_99"/>
      <w:r w:rsidRPr="00272113">
        <w:rPr>
          <w:rStyle w:val="TagStyle"/>
          <w:rtl/>
        </w:rPr>
        <w:t xml:space="preserve"> &lt;&lt; דובר_המשך &gt;&gt;</w:t>
      </w:r>
      <w:r w:rsidRPr="00AE40B3">
        <w:rPr>
          <w:rStyle w:val="TagStyle"/>
          <w:rtl/>
        </w:rPr>
        <w:t xml:space="preserve"> </w:t>
      </w:r>
      <w:r>
        <w:rPr>
          <w:rtl/>
        </w:rPr>
        <w:t>מיכאל מרדכי ביטון (יו"ר ועדת הכלכלה):</w:t>
      </w:r>
      <w:r w:rsidRPr="00AE40B3">
        <w:rPr>
          <w:rStyle w:val="TagStyle"/>
          <w:rtl/>
        </w:rPr>
        <w:t xml:space="preserve"> </w:t>
      </w:r>
      <w:r w:rsidRPr="00272113">
        <w:rPr>
          <w:rStyle w:val="TagStyle"/>
          <w:rtl/>
        </w:rPr>
        <w:t>&lt;&lt; דובר_המשך &gt;&gt;</w:t>
      </w:r>
      <w:r>
        <w:rPr>
          <w:rtl/>
        </w:rPr>
        <w:t xml:space="preserve"> </w:t>
      </w:r>
      <w:bookmarkEnd w:id="27859"/>
    </w:p>
    <w:p w:rsidR="00625018" w:rsidRDefault="00625018" w:rsidP="00E67AD8">
      <w:pPr>
        <w:rPr>
          <w:rtl/>
          <w:lang w:eastAsia="he-IL"/>
        </w:rPr>
      </w:pPr>
    </w:p>
    <w:p w:rsidR="00625018" w:rsidRDefault="00625018" w:rsidP="005A6F2D">
      <w:pPr>
        <w:rPr>
          <w:rtl/>
        </w:rPr>
      </w:pPr>
      <w:bookmarkStart w:id="27860" w:name="_ETM_Q90_535463"/>
      <w:bookmarkStart w:id="27861" w:name="_ETM_Q90_438013"/>
      <w:bookmarkStart w:id="27862" w:name="_ETM_Q90_636819"/>
      <w:bookmarkEnd w:id="27860"/>
      <w:bookmarkEnd w:id="27861"/>
      <w:bookmarkEnd w:id="27862"/>
      <w:r>
        <w:rPr>
          <w:rtl/>
        </w:rPr>
        <w:t xml:space="preserve">חבר </w:t>
      </w:r>
      <w:bookmarkStart w:id="27863" w:name="_ETM_Q90_637120"/>
      <w:bookmarkEnd w:id="27863"/>
      <w:r>
        <w:rPr>
          <w:rtl/>
        </w:rPr>
        <w:t xml:space="preserve">הכנסת </w:t>
      </w:r>
      <w:bookmarkStart w:id="27864" w:name="_ETM_Q90_637359"/>
      <w:bookmarkEnd w:id="27864"/>
      <w:r>
        <w:rPr>
          <w:rtl/>
        </w:rPr>
        <w:t>פרוש</w:t>
      </w:r>
      <w:r>
        <w:rPr>
          <w:rFonts w:hint="cs"/>
          <w:rtl/>
        </w:rPr>
        <w:t>, אתה שומע אותי?</w:t>
      </w:r>
      <w:bookmarkStart w:id="27865" w:name="_ETM_Q90_539593"/>
      <w:bookmarkStart w:id="27866" w:name="_ETM_Q90_641810"/>
      <w:bookmarkEnd w:id="27865"/>
      <w:bookmarkEnd w:id="27866"/>
    </w:p>
    <w:p w:rsidR="00625018" w:rsidRDefault="00625018" w:rsidP="005A6F2D">
      <w:pPr>
        <w:rPr>
          <w:rtl/>
        </w:rPr>
      </w:pPr>
      <w:bookmarkStart w:id="27867" w:name="_ETM_Q90_539856"/>
      <w:bookmarkStart w:id="27868" w:name="_ETM_Q90_539921"/>
      <w:bookmarkEnd w:id="27867"/>
      <w:bookmarkEnd w:id="27868"/>
    </w:p>
    <w:p w:rsidR="00625018" w:rsidRDefault="00625018" w:rsidP="005A6F2D">
      <w:pPr>
        <w:pStyle w:val="af6"/>
        <w:rPr>
          <w:rtl/>
        </w:rPr>
      </w:pPr>
      <w:bookmarkStart w:id="27869" w:name="ET_interruption_4679_100"/>
      <w:r w:rsidRPr="00272113">
        <w:rPr>
          <w:rStyle w:val="TagStyle"/>
          <w:rtl/>
        </w:rPr>
        <w:t xml:space="preserve"> &lt;&lt; קריאה &gt;&gt;</w:t>
      </w:r>
      <w:r w:rsidRPr="00AE40B3">
        <w:rPr>
          <w:rStyle w:val="TagStyle"/>
          <w:rtl/>
        </w:rPr>
        <w:t xml:space="preserve"> </w:t>
      </w:r>
      <w:r>
        <w:rPr>
          <w:rtl/>
        </w:rPr>
        <w:t>מאיר פרוש (יהדות התורה):</w:t>
      </w:r>
      <w:r w:rsidRPr="00AE40B3">
        <w:rPr>
          <w:rStyle w:val="TagStyle"/>
          <w:rtl/>
        </w:rPr>
        <w:t xml:space="preserve"> </w:t>
      </w:r>
      <w:r w:rsidRPr="00272113">
        <w:rPr>
          <w:rStyle w:val="TagStyle"/>
          <w:rtl/>
        </w:rPr>
        <w:t>&lt;&lt; קריאה &gt;&gt;</w:t>
      </w:r>
      <w:r>
        <w:rPr>
          <w:rtl/>
        </w:rPr>
        <w:t xml:space="preserve"> </w:t>
      </w:r>
      <w:bookmarkEnd w:id="27869"/>
    </w:p>
    <w:p w:rsidR="00625018" w:rsidRDefault="00625018" w:rsidP="00E67AD8">
      <w:pPr>
        <w:rPr>
          <w:rtl/>
          <w:lang w:eastAsia="he-IL"/>
        </w:rPr>
      </w:pPr>
    </w:p>
    <w:p w:rsidR="00625018" w:rsidRDefault="00625018" w:rsidP="005A6F2D">
      <w:pPr>
        <w:rPr>
          <w:rtl/>
          <w:lang w:eastAsia="he-IL"/>
        </w:rPr>
      </w:pPr>
      <w:bookmarkStart w:id="27870" w:name="_ETM_Q90_547585"/>
      <w:bookmarkStart w:id="27871" w:name="_ETM_Q90_542862"/>
      <w:bookmarkEnd w:id="27870"/>
      <w:bookmarkEnd w:id="27871"/>
      <w:r>
        <w:rPr>
          <w:rFonts w:hint="cs"/>
          <w:rtl/>
          <w:lang w:eastAsia="he-IL"/>
        </w:rPr>
        <w:t>מה? מה אמרת?</w:t>
      </w:r>
    </w:p>
    <w:p w:rsidR="00625018" w:rsidRDefault="00625018" w:rsidP="005A6F2D">
      <w:pPr>
        <w:rPr>
          <w:rtl/>
          <w:lang w:eastAsia="he-IL"/>
        </w:rPr>
      </w:pPr>
    </w:p>
    <w:p w:rsidR="00625018" w:rsidRDefault="00625018" w:rsidP="005A6F2D">
      <w:pPr>
        <w:pStyle w:val="-"/>
        <w:rPr>
          <w:rtl/>
        </w:rPr>
      </w:pPr>
      <w:bookmarkStart w:id="27872" w:name="ET_speakercontinue_6262_101"/>
      <w:r w:rsidRPr="00272113">
        <w:rPr>
          <w:rStyle w:val="TagStyle"/>
          <w:rtl/>
        </w:rPr>
        <w:t xml:space="preserve"> &lt;&lt; דובר_המשך &gt;&gt;</w:t>
      </w:r>
      <w:r w:rsidRPr="00AE40B3">
        <w:rPr>
          <w:rStyle w:val="TagStyle"/>
          <w:rtl/>
        </w:rPr>
        <w:t xml:space="preserve"> </w:t>
      </w:r>
      <w:r>
        <w:rPr>
          <w:rtl/>
        </w:rPr>
        <w:t>מיכאל מרדכי ביטון (יו"ר ועדת הכלכלה):</w:t>
      </w:r>
      <w:r w:rsidRPr="00AE40B3">
        <w:rPr>
          <w:rStyle w:val="TagStyle"/>
          <w:rtl/>
        </w:rPr>
        <w:t xml:space="preserve"> </w:t>
      </w:r>
      <w:r w:rsidRPr="00272113">
        <w:rPr>
          <w:rStyle w:val="TagStyle"/>
          <w:rtl/>
        </w:rPr>
        <w:t>&lt;&lt; דובר_המשך &gt;&gt;</w:t>
      </w:r>
      <w:r>
        <w:rPr>
          <w:rtl/>
        </w:rPr>
        <w:t xml:space="preserve"> </w:t>
      </w:r>
      <w:bookmarkEnd w:id="27872"/>
    </w:p>
    <w:p w:rsidR="00625018" w:rsidRDefault="00625018" w:rsidP="00E67AD8">
      <w:pPr>
        <w:rPr>
          <w:rtl/>
          <w:lang w:eastAsia="he-IL"/>
        </w:rPr>
      </w:pPr>
    </w:p>
    <w:p w:rsidR="00625018" w:rsidRDefault="00625018" w:rsidP="005A6F2D">
      <w:pPr>
        <w:rPr>
          <w:rtl/>
          <w:lang w:eastAsia="he-IL"/>
        </w:rPr>
      </w:pPr>
      <w:r>
        <w:rPr>
          <w:rFonts w:hint="cs"/>
          <w:rtl/>
          <w:lang w:eastAsia="he-IL"/>
        </w:rPr>
        <w:t>אתה מקשיב? אתה שומע?</w:t>
      </w:r>
      <w:bookmarkStart w:id="27873" w:name="_ETM_Q90_540403"/>
      <w:bookmarkEnd w:id="27873"/>
      <w:r>
        <w:rPr>
          <w:rFonts w:hint="cs"/>
          <w:rtl/>
          <w:lang w:eastAsia="he-IL"/>
        </w:rPr>
        <w:t xml:space="preserve"> חבר </w:t>
      </w:r>
      <w:bookmarkStart w:id="27874" w:name="_ETM_Q90_548908"/>
      <w:bookmarkEnd w:id="27874"/>
      <w:r>
        <w:rPr>
          <w:rFonts w:hint="cs"/>
          <w:rtl/>
          <w:lang w:eastAsia="he-IL"/>
        </w:rPr>
        <w:t>הכנסת פ</w:t>
      </w:r>
      <w:bookmarkStart w:id="27875" w:name="_ETM_Q90_546123"/>
      <w:bookmarkEnd w:id="27875"/>
      <w:r>
        <w:rPr>
          <w:rFonts w:hint="cs"/>
          <w:rtl/>
          <w:lang w:eastAsia="he-IL"/>
        </w:rPr>
        <w:t xml:space="preserve">רוש, אתה יודע ששר, כשהוא עולה </w:t>
      </w:r>
      <w:bookmarkStart w:id="27876" w:name="_ETM_Q90_548052"/>
      <w:bookmarkEnd w:id="27876"/>
      <w:r>
        <w:rPr>
          <w:rFonts w:hint="cs"/>
          <w:rtl/>
          <w:lang w:eastAsia="he-IL"/>
        </w:rPr>
        <w:t xml:space="preserve">במליאה לדבר, הוא </w:t>
      </w:r>
      <w:bookmarkStart w:id="27877" w:name="_ETM_Q90_551767"/>
      <w:bookmarkEnd w:id="27877"/>
      <w:r>
        <w:rPr>
          <w:rFonts w:hint="cs"/>
          <w:rtl/>
          <w:lang w:eastAsia="he-IL"/>
        </w:rPr>
        <w:t>לא מוגבל בזמן.</w:t>
      </w:r>
    </w:p>
    <w:p w:rsidR="00625018" w:rsidRDefault="00625018" w:rsidP="005A6F2D">
      <w:pPr>
        <w:rPr>
          <w:rtl/>
          <w:lang w:eastAsia="he-IL"/>
        </w:rPr>
      </w:pPr>
    </w:p>
    <w:p w:rsidR="00625018" w:rsidRDefault="00625018" w:rsidP="005A6F2D">
      <w:pPr>
        <w:pStyle w:val="af6"/>
        <w:rPr>
          <w:rtl/>
        </w:rPr>
      </w:pPr>
      <w:bookmarkStart w:id="27878" w:name="ET_interruption_4679_102"/>
      <w:r w:rsidRPr="00272113">
        <w:rPr>
          <w:rStyle w:val="TagStyle"/>
          <w:rtl/>
        </w:rPr>
        <w:t xml:space="preserve"> &lt;&lt;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bookmarkEnd w:id="27878"/>
    </w:p>
    <w:p w:rsidR="00625018" w:rsidRDefault="00625018" w:rsidP="00E67AD8">
      <w:pPr>
        <w:rPr>
          <w:rtl/>
          <w:lang w:eastAsia="he-IL"/>
        </w:rPr>
      </w:pPr>
    </w:p>
    <w:p w:rsidR="00625018" w:rsidRDefault="00625018" w:rsidP="005A6F2D">
      <w:pPr>
        <w:rPr>
          <w:rtl/>
          <w:lang w:eastAsia="he-IL"/>
        </w:rPr>
      </w:pPr>
      <w:bookmarkStart w:id="27879" w:name="_ETM_Q90_549682"/>
      <w:bookmarkEnd w:id="27879"/>
      <w:r>
        <w:rPr>
          <w:rFonts w:hint="cs"/>
          <w:rtl/>
          <w:lang w:eastAsia="he-IL"/>
        </w:rPr>
        <w:t xml:space="preserve">כמה </w:t>
      </w:r>
      <w:r w:rsidR="00E67AD8">
        <w:rPr>
          <w:rFonts w:hint="cs"/>
          <w:rtl/>
          <w:lang w:eastAsia="he-IL"/>
        </w:rPr>
        <w:t>– – –</w:t>
      </w:r>
    </w:p>
    <w:p w:rsidR="00625018" w:rsidRDefault="00625018" w:rsidP="005A6F2D">
      <w:pPr>
        <w:rPr>
          <w:rtl/>
          <w:lang w:eastAsia="he-IL"/>
        </w:rPr>
      </w:pPr>
      <w:bookmarkStart w:id="27880" w:name="_ETM_Q90_551667"/>
      <w:bookmarkStart w:id="27881" w:name="_ETM_Q90_551736"/>
      <w:bookmarkEnd w:id="27880"/>
      <w:bookmarkEnd w:id="27881"/>
    </w:p>
    <w:p w:rsidR="00625018" w:rsidRDefault="00625018" w:rsidP="005A6F2D">
      <w:pPr>
        <w:pStyle w:val="-"/>
        <w:rPr>
          <w:rtl/>
        </w:rPr>
      </w:pPr>
      <w:bookmarkStart w:id="27882" w:name="ET_speakercontinue_6262_103"/>
      <w:r w:rsidRPr="00272113">
        <w:rPr>
          <w:rStyle w:val="TagStyle"/>
          <w:rtl/>
        </w:rPr>
        <w:t xml:space="preserve"> &lt;&lt; דובר_המשך &gt;&gt;</w:t>
      </w:r>
      <w:r w:rsidRPr="00A57B40">
        <w:rPr>
          <w:rStyle w:val="TagStyle"/>
          <w:rtl/>
        </w:rPr>
        <w:t xml:space="preserve"> </w:t>
      </w:r>
      <w:r>
        <w:rPr>
          <w:rtl/>
        </w:rPr>
        <w:t>מיכאל מרדכי ביטון (יו"ר ועדת הכלכלה):</w:t>
      </w:r>
      <w:r w:rsidRPr="00A57B40">
        <w:rPr>
          <w:rStyle w:val="TagStyle"/>
          <w:rtl/>
        </w:rPr>
        <w:t xml:space="preserve"> </w:t>
      </w:r>
      <w:r w:rsidRPr="00272113">
        <w:rPr>
          <w:rStyle w:val="TagStyle"/>
          <w:rtl/>
        </w:rPr>
        <w:t>&lt;&lt; דובר_המשך &gt;&gt;</w:t>
      </w:r>
      <w:r>
        <w:rPr>
          <w:rtl/>
        </w:rPr>
        <w:t xml:space="preserve"> </w:t>
      </w:r>
      <w:bookmarkEnd w:id="27882"/>
    </w:p>
    <w:p w:rsidR="00625018" w:rsidRDefault="00625018" w:rsidP="00E67AD8">
      <w:pPr>
        <w:rPr>
          <w:rtl/>
          <w:lang w:eastAsia="he-IL"/>
        </w:rPr>
      </w:pPr>
    </w:p>
    <w:p w:rsidR="00625018" w:rsidRDefault="00625018" w:rsidP="00FC11FB">
      <w:pPr>
        <w:rPr>
          <w:rtl/>
          <w:lang w:eastAsia="he-IL"/>
        </w:rPr>
      </w:pPr>
      <w:bookmarkStart w:id="27883" w:name="_ETM_Q90_552428"/>
      <w:bookmarkEnd w:id="27883"/>
      <w:r>
        <w:rPr>
          <w:rFonts w:hint="cs"/>
          <w:rtl/>
          <w:lang w:eastAsia="he-IL"/>
        </w:rPr>
        <w:t>עכשיו</w:t>
      </w:r>
      <w:r w:rsidR="00FC11FB">
        <w:rPr>
          <w:rFonts w:hint="cs"/>
          <w:rtl/>
          <w:lang w:eastAsia="he-IL"/>
        </w:rPr>
        <w:t>,</w:t>
      </w:r>
      <w:r>
        <w:rPr>
          <w:rFonts w:hint="cs"/>
          <w:rtl/>
          <w:lang w:eastAsia="he-IL"/>
        </w:rPr>
        <w:t xml:space="preserve"> מה עם בן אדם </w:t>
      </w:r>
      <w:bookmarkStart w:id="27884" w:name="_ETM_Q90_558517"/>
      <w:bookmarkStart w:id="27885" w:name="_ETM_Q90_553821"/>
      <w:bookmarkEnd w:id="27884"/>
      <w:bookmarkEnd w:id="27885"/>
      <w:r>
        <w:rPr>
          <w:rFonts w:hint="cs"/>
          <w:rtl/>
          <w:lang w:eastAsia="he-IL"/>
        </w:rPr>
        <w:t xml:space="preserve">שהיה שר? אין לו פנסיה שהוא יכול גם בפנסיה </w:t>
      </w:r>
      <w:bookmarkStart w:id="27886" w:name="_ETM_Q90_562270"/>
      <w:bookmarkEnd w:id="27886"/>
      <w:r>
        <w:rPr>
          <w:rFonts w:hint="cs"/>
          <w:rtl/>
          <w:lang w:eastAsia="he-IL"/>
        </w:rPr>
        <w:t>לדבר בלי הגבלה?</w:t>
      </w:r>
      <w:bookmarkStart w:id="27887" w:name="_ETM_Q90_557511"/>
      <w:bookmarkEnd w:id="27887"/>
    </w:p>
    <w:p w:rsidR="00625018" w:rsidRDefault="00625018" w:rsidP="005A6F2D">
      <w:pPr>
        <w:rPr>
          <w:rtl/>
          <w:lang w:eastAsia="he-IL"/>
        </w:rPr>
      </w:pPr>
    </w:p>
    <w:p w:rsidR="00625018" w:rsidRDefault="00625018" w:rsidP="005A6F2D">
      <w:pPr>
        <w:pStyle w:val="af6"/>
        <w:rPr>
          <w:rtl/>
        </w:rPr>
      </w:pPr>
      <w:bookmarkStart w:id="27888" w:name="ET_interruption_קריאות_104"/>
      <w:r w:rsidRPr="00272113">
        <w:rPr>
          <w:rStyle w:val="TagStyle"/>
          <w:rtl/>
        </w:rPr>
        <w:t xml:space="preserve"> &lt;&lt; קריאה &gt;&gt;</w:t>
      </w:r>
      <w:r w:rsidRPr="00A57B40">
        <w:rPr>
          <w:rStyle w:val="TagStyle"/>
          <w:rtl/>
        </w:rPr>
        <w:t xml:space="preserve"> </w:t>
      </w:r>
      <w:r>
        <w:rPr>
          <w:rtl/>
        </w:rPr>
        <w:t>קריאות:</w:t>
      </w:r>
      <w:r w:rsidRPr="00A57B40">
        <w:rPr>
          <w:rStyle w:val="TagStyle"/>
          <w:rtl/>
        </w:rPr>
        <w:t xml:space="preserve"> </w:t>
      </w:r>
      <w:r w:rsidRPr="00272113">
        <w:rPr>
          <w:rStyle w:val="TagStyle"/>
          <w:rtl/>
        </w:rPr>
        <w:t>&lt;&lt; קריאה &gt;&gt;</w:t>
      </w:r>
      <w:r>
        <w:rPr>
          <w:rtl/>
        </w:rPr>
        <w:t xml:space="preserve"> </w:t>
      </w:r>
      <w:bookmarkEnd w:id="27888"/>
    </w:p>
    <w:p w:rsidR="00625018" w:rsidRDefault="00625018" w:rsidP="00E67AD8">
      <w:pPr>
        <w:rPr>
          <w:rtl/>
          <w:lang w:eastAsia="he-IL"/>
        </w:rPr>
      </w:pPr>
    </w:p>
    <w:p w:rsidR="00625018" w:rsidRDefault="00E67AD8" w:rsidP="005A6F2D">
      <w:pPr>
        <w:rPr>
          <w:rtl/>
          <w:lang w:eastAsia="he-IL"/>
        </w:rPr>
      </w:pPr>
      <w:r>
        <w:rPr>
          <w:rFonts w:hint="cs"/>
          <w:rtl/>
          <w:lang w:eastAsia="he-IL"/>
        </w:rPr>
        <w:t>– – –</w:t>
      </w:r>
    </w:p>
    <w:p w:rsidR="00625018" w:rsidRDefault="00625018" w:rsidP="005A6F2D">
      <w:pPr>
        <w:rPr>
          <w:rtl/>
          <w:lang w:eastAsia="he-IL"/>
        </w:rPr>
      </w:pPr>
    </w:p>
    <w:p w:rsidR="00625018" w:rsidRDefault="00625018" w:rsidP="005A6F2D">
      <w:pPr>
        <w:pStyle w:val="-"/>
        <w:rPr>
          <w:rtl/>
        </w:rPr>
      </w:pPr>
      <w:bookmarkStart w:id="27889" w:name="ET_speakercontinue_6262_105"/>
      <w:r w:rsidRPr="00272113">
        <w:rPr>
          <w:rStyle w:val="TagStyle"/>
          <w:rtl/>
        </w:rPr>
        <w:t xml:space="preserve"> &lt;&lt; דובר_המשך &gt;&gt;</w:t>
      </w:r>
      <w:r w:rsidRPr="00A57B40">
        <w:rPr>
          <w:rStyle w:val="TagStyle"/>
          <w:rtl/>
        </w:rPr>
        <w:t xml:space="preserve"> </w:t>
      </w:r>
      <w:r>
        <w:rPr>
          <w:rtl/>
        </w:rPr>
        <w:t>מיכאל מרדכי ביטון (יו"ר ועדת הכלכלה):</w:t>
      </w:r>
      <w:r w:rsidRPr="00A57B40">
        <w:rPr>
          <w:rStyle w:val="TagStyle"/>
          <w:rtl/>
        </w:rPr>
        <w:t xml:space="preserve"> </w:t>
      </w:r>
      <w:r w:rsidRPr="00272113">
        <w:rPr>
          <w:rStyle w:val="TagStyle"/>
          <w:rtl/>
        </w:rPr>
        <w:t>&lt;&lt; דובר_המשך &gt;&gt;</w:t>
      </w:r>
      <w:r>
        <w:rPr>
          <w:rtl/>
        </w:rPr>
        <w:t xml:space="preserve"> </w:t>
      </w:r>
      <w:bookmarkEnd w:id="27889"/>
    </w:p>
    <w:p w:rsidR="00625018" w:rsidRDefault="00625018" w:rsidP="00E67AD8">
      <w:pPr>
        <w:rPr>
          <w:rtl/>
          <w:lang w:eastAsia="he-IL"/>
        </w:rPr>
      </w:pPr>
    </w:p>
    <w:p w:rsidR="00625018" w:rsidRDefault="00625018" w:rsidP="005A6F2D">
      <w:pPr>
        <w:rPr>
          <w:rtl/>
          <w:lang w:eastAsia="he-IL"/>
        </w:rPr>
      </w:pPr>
      <w:bookmarkStart w:id="27890" w:name="_ETM_Q90_561291"/>
      <w:bookmarkEnd w:id="27890"/>
      <w:r>
        <w:rPr>
          <w:rFonts w:hint="cs"/>
          <w:rtl/>
          <w:lang w:eastAsia="he-IL"/>
        </w:rPr>
        <w:t xml:space="preserve">אנחנו </w:t>
      </w:r>
      <w:bookmarkStart w:id="27891" w:name="_ETM_Q90_559781"/>
      <w:bookmarkEnd w:id="27891"/>
      <w:r>
        <w:rPr>
          <w:rFonts w:hint="cs"/>
          <w:rtl/>
          <w:lang w:eastAsia="he-IL"/>
        </w:rPr>
        <w:t>רוצים תיקון חוק לנושא הזה.</w:t>
      </w:r>
    </w:p>
    <w:p w:rsidR="00625018" w:rsidRDefault="00625018" w:rsidP="005A6F2D">
      <w:pPr>
        <w:rPr>
          <w:rtl/>
          <w:lang w:eastAsia="he-IL"/>
        </w:rPr>
      </w:pPr>
      <w:bookmarkStart w:id="27892" w:name="_ETM_Q90_561954"/>
      <w:bookmarkStart w:id="27893" w:name="_ETM_Q90_562007"/>
      <w:bookmarkEnd w:id="27892"/>
      <w:bookmarkEnd w:id="27893"/>
    </w:p>
    <w:p w:rsidR="00625018" w:rsidRDefault="00625018" w:rsidP="005A6F2D">
      <w:pPr>
        <w:pStyle w:val="af7"/>
        <w:rPr>
          <w:rtl/>
        </w:rPr>
      </w:pPr>
      <w:bookmarkStart w:id="27894" w:name="ET_yor_6244_106"/>
      <w:r w:rsidRPr="00272113">
        <w:rPr>
          <w:rStyle w:val="TagStyle"/>
          <w:rtl/>
        </w:rPr>
        <w:t xml:space="preserve"> &lt;&lt; יור &gt;&gt;</w:t>
      </w:r>
      <w:r w:rsidRPr="00A57B40">
        <w:rPr>
          <w:rStyle w:val="TagStyle"/>
          <w:rtl/>
        </w:rPr>
        <w:t xml:space="preserve"> </w:t>
      </w:r>
      <w:r>
        <w:rPr>
          <w:rtl/>
        </w:rPr>
        <w:t>היו"ר איתן גינזבורג:</w:t>
      </w:r>
      <w:r w:rsidRPr="00A57B40">
        <w:rPr>
          <w:rStyle w:val="TagStyle"/>
          <w:rtl/>
        </w:rPr>
        <w:t xml:space="preserve"> </w:t>
      </w:r>
      <w:r w:rsidRPr="00272113">
        <w:rPr>
          <w:rStyle w:val="TagStyle"/>
          <w:rtl/>
        </w:rPr>
        <w:t>&lt;&lt; יור &gt;&gt;</w:t>
      </w:r>
      <w:r>
        <w:rPr>
          <w:rtl/>
        </w:rPr>
        <w:t xml:space="preserve"> </w:t>
      </w:r>
      <w:bookmarkEnd w:id="27894"/>
    </w:p>
    <w:p w:rsidR="00625018" w:rsidRDefault="00625018" w:rsidP="00E67AD8">
      <w:pPr>
        <w:rPr>
          <w:rtl/>
          <w:lang w:eastAsia="he-IL"/>
        </w:rPr>
      </w:pPr>
    </w:p>
    <w:p w:rsidR="00625018" w:rsidRDefault="00625018" w:rsidP="00FC11FB">
      <w:pPr>
        <w:rPr>
          <w:rtl/>
          <w:lang w:eastAsia="he-IL"/>
        </w:rPr>
      </w:pPr>
      <w:bookmarkStart w:id="27895" w:name="_ETM_Q90_562724"/>
      <w:bookmarkEnd w:id="27895"/>
      <w:r>
        <w:rPr>
          <w:rFonts w:hint="cs"/>
          <w:rtl/>
          <w:lang w:eastAsia="he-IL"/>
        </w:rPr>
        <w:t xml:space="preserve">אבל אני מציע, דבר </w:t>
      </w:r>
      <w:bookmarkStart w:id="27896" w:name="_ETM_Q90_564740"/>
      <w:bookmarkEnd w:id="27896"/>
      <w:r>
        <w:rPr>
          <w:rFonts w:hint="cs"/>
          <w:rtl/>
          <w:lang w:eastAsia="he-IL"/>
        </w:rPr>
        <w:t xml:space="preserve">ראשון, לכל החברי הכנסת שלא </w:t>
      </w:r>
      <w:bookmarkStart w:id="27897" w:name="_ETM_Q90_569525"/>
      <w:bookmarkEnd w:id="27897"/>
      <w:r>
        <w:rPr>
          <w:rFonts w:hint="cs"/>
          <w:rtl/>
          <w:lang w:eastAsia="he-IL"/>
        </w:rPr>
        <w:t>עוטים מס</w:t>
      </w:r>
      <w:bookmarkStart w:id="27898" w:name="_ETM_Q90_565470"/>
      <w:bookmarkEnd w:id="27898"/>
      <w:r>
        <w:rPr>
          <w:rFonts w:hint="cs"/>
          <w:rtl/>
          <w:lang w:eastAsia="he-IL"/>
        </w:rPr>
        <w:t>כה, שיעטו מסכה. אז תוכל לקרוא גם קריאות ביניים.</w:t>
      </w:r>
      <w:bookmarkStart w:id="27899" w:name="_ETM_Q90_569810"/>
      <w:bookmarkEnd w:id="27899"/>
    </w:p>
    <w:p w:rsidR="00625018" w:rsidRDefault="00625018" w:rsidP="005A6F2D">
      <w:pPr>
        <w:rPr>
          <w:rtl/>
          <w:lang w:eastAsia="he-IL"/>
        </w:rPr>
      </w:pPr>
      <w:bookmarkStart w:id="27900" w:name="_ETM_Q90_569989"/>
      <w:bookmarkStart w:id="27901" w:name="_ETM_Q90_570054"/>
      <w:bookmarkEnd w:id="27900"/>
      <w:bookmarkEnd w:id="27901"/>
    </w:p>
    <w:p w:rsidR="00625018" w:rsidRDefault="00625018" w:rsidP="005A6F2D">
      <w:pPr>
        <w:pStyle w:val="af6"/>
        <w:rPr>
          <w:rtl/>
        </w:rPr>
      </w:pPr>
      <w:bookmarkStart w:id="27902" w:name="ET_interruption_מאיר_פרוש_יהדות_הת_147"/>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7902"/>
    <w:p w:rsidR="00625018" w:rsidRPr="00A57B40" w:rsidRDefault="00625018" w:rsidP="005A6F2D">
      <w:pPr>
        <w:rPr>
          <w:rtl/>
          <w:lang w:eastAsia="he-IL"/>
        </w:rPr>
      </w:pPr>
    </w:p>
    <w:p w:rsidR="00625018" w:rsidRDefault="00625018" w:rsidP="005A6F2D">
      <w:pPr>
        <w:rPr>
          <w:rtl/>
          <w:lang w:eastAsia="he-IL"/>
        </w:rPr>
      </w:pPr>
      <w:bookmarkStart w:id="27903" w:name="_ETM_Q90_545349"/>
      <w:bookmarkStart w:id="27904" w:name="_ETM_Q90_545442"/>
      <w:bookmarkStart w:id="27905" w:name="_ETM_Q90_569870"/>
      <w:bookmarkEnd w:id="27903"/>
      <w:bookmarkEnd w:id="27904"/>
      <w:bookmarkEnd w:id="27905"/>
      <w:r>
        <w:rPr>
          <w:rFonts w:hint="cs"/>
          <w:rtl/>
          <w:lang w:eastAsia="he-IL"/>
        </w:rPr>
        <w:t>אני רוצה שישמע מה ש</w:t>
      </w:r>
      <w:bookmarkStart w:id="27906" w:name="_ETM_Q90_571310"/>
      <w:bookmarkEnd w:id="27906"/>
      <w:r>
        <w:rPr>
          <w:rFonts w:hint="cs"/>
          <w:rtl/>
          <w:lang w:eastAsia="he-IL"/>
        </w:rPr>
        <w:t>אני אומר.</w:t>
      </w:r>
    </w:p>
    <w:p w:rsidR="00625018" w:rsidRDefault="00625018" w:rsidP="005A6F2D">
      <w:pPr>
        <w:rPr>
          <w:rtl/>
          <w:lang w:eastAsia="he-IL"/>
        </w:rPr>
      </w:pPr>
      <w:bookmarkStart w:id="27907" w:name="_ETM_Q90_571760"/>
      <w:bookmarkStart w:id="27908" w:name="_ETM_Q90_571838"/>
      <w:bookmarkEnd w:id="27907"/>
      <w:bookmarkEnd w:id="27908"/>
    </w:p>
    <w:p w:rsidR="00625018" w:rsidRDefault="00625018" w:rsidP="005A6F2D">
      <w:pPr>
        <w:pStyle w:val="af7"/>
        <w:rPr>
          <w:rtl/>
        </w:rPr>
      </w:pPr>
      <w:r w:rsidRPr="00272113">
        <w:rPr>
          <w:rStyle w:val="TagStyle"/>
          <w:rtl/>
        </w:rPr>
        <w:t xml:space="preserve"> &lt;&lt; יור &gt;&gt;</w:t>
      </w:r>
      <w:r w:rsidRPr="00FF10DF">
        <w:rPr>
          <w:rStyle w:val="TagStyle"/>
          <w:rtl/>
        </w:rPr>
        <w:t xml:space="preserve"> </w:t>
      </w:r>
      <w:r>
        <w:rPr>
          <w:rtl/>
        </w:rPr>
        <w:t>היו"ר איתן גינזבורג:</w:t>
      </w:r>
      <w:r w:rsidRPr="00FF10DF">
        <w:rPr>
          <w:rStyle w:val="TagStyle"/>
          <w:rtl/>
        </w:rPr>
        <w:t xml:space="preserve"> </w:t>
      </w:r>
      <w:r w:rsidRPr="00272113">
        <w:rPr>
          <w:rStyle w:val="TagStyle"/>
          <w:rtl/>
        </w:rPr>
        <w:t>&lt;&lt; יור &gt;&gt;</w:t>
      </w:r>
      <w:r>
        <w:rPr>
          <w:rtl/>
        </w:rPr>
        <w:t xml:space="preserve"> </w:t>
      </w:r>
    </w:p>
    <w:p w:rsidR="00625018" w:rsidRDefault="00625018" w:rsidP="00E67AD8">
      <w:pPr>
        <w:rPr>
          <w:rtl/>
          <w:lang w:eastAsia="he-IL"/>
        </w:rPr>
      </w:pPr>
    </w:p>
    <w:p w:rsidR="00625018" w:rsidRDefault="00625018" w:rsidP="005A6F2D">
      <w:pPr>
        <w:rPr>
          <w:rtl/>
          <w:lang w:eastAsia="he-IL"/>
        </w:rPr>
      </w:pPr>
      <w:bookmarkStart w:id="27909" w:name="_ETM_Q90_572579"/>
      <w:bookmarkEnd w:id="27909"/>
      <w:r>
        <w:rPr>
          <w:rFonts w:hint="cs"/>
          <w:rtl/>
          <w:lang w:eastAsia="he-IL"/>
        </w:rPr>
        <w:t xml:space="preserve">אנחנו שומעים </w:t>
      </w:r>
      <w:bookmarkStart w:id="27910" w:name="_ETM_Q90_571600"/>
      <w:bookmarkEnd w:id="27910"/>
      <w:r>
        <w:rPr>
          <w:rFonts w:hint="cs"/>
          <w:rtl/>
          <w:lang w:eastAsia="he-IL"/>
        </w:rPr>
        <w:t>גם עם המסכה.</w:t>
      </w:r>
      <w:bookmarkStart w:id="27911" w:name="_ETM_Q90_575064"/>
      <w:bookmarkEnd w:id="27911"/>
    </w:p>
    <w:p w:rsidR="00625018" w:rsidRDefault="00625018" w:rsidP="005A6F2D">
      <w:pPr>
        <w:rPr>
          <w:rtl/>
          <w:lang w:eastAsia="he-IL"/>
        </w:rPr>
      </w:pPr>
      <w:bookmarkStart w:id="27912" w:name="_ETM_Q90_575122"/>
      <w:bookmarkStart w:id="27913" w:name="_ETM_Q90_571720"/>
      <w:bookmarkStart w:id="27914" w:name="_ETM_Q90_566860"/>
      <w:bookmarkEnd w:id="27912"/>
      <w:bookmarkEnd w:id="27913"/>
      <w:bookmarkEnd w:id="27914"/>
    </w:p>
    <w:p w:rsidR="00625018" w:rsidRDefault="00625018" w:rsidP="005A6F2D">
      <w:pPr>
        <w:pStyle w:val="af6"/>
        <w:rPr>
          <w:rtl/>
        </w:rPr>
      </w:pPr>
      <w:bookmarkStart w:id="27915" w:name="_ETM_Q90_583826"/>
      <w:bookmarkStart w:id="27916" w:name="_ETM_Q90_583927"/>
      <w:bookmarkStart w:id="27917" w:name="ET_interruption_מאיר_פרוש_יהדות_הת_148"/>
      <w:bookmarkEnd w:id="27915"/>
      <w:bookmarkEnd w:id="27916"/>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7917"/>
    <w:p w:rsidR="00625018" w:rsidRDefault="00625018" w:rsidP="005A6F2D">
      <w:pPr>
        <w:rPr>
          <w:rtl/>
          <w:lang w:eastAsia="he-IL"/>
        </w:rPr>
      </w:pPr>
    </w:p>
    <w:p w:rsidR="00625018" w:rsidRDefault="00E67AD8" w:rsidP="00FC11FB">
      <w:pPr>
        <w:rPr>
          <w:rtl/>
          <w:lang w:eastAsia="he-IL"/>
        </w:rPr>
      </w:pPr>
      <w:bookmarkStart w:id="27918" w:name="_ETM_Q90_586226"/>
      <w:bookmarkStart w:id="27919" w:name="_ETM_Q90_586293"/>
      <w:bookmarkEnd w:id="27918"/>
      <w:bookmarkEnd w:id="27919"/>
      <w:r>
        <w:rPr>
          <w:rFonts w:hint="cs"/>
          <w:rtl/>
          <w:lang w:eastAsia="he-IL"/>
        </w:rPr>
        <w:t>– – –</w:t>
      </w:r>
      <w:bookmarkStart w:id="27920" w:name="_ETM_Q90_587426"/>
      <w:bookmarkEnd w:id="27920"/>
      <w:r w:rsidR="00625018">
        <w:rPr>
          <w:rFonts w:hint="cs"/>
          <w:rtl/>
          <w:lang w:eastAsia="he-IL"/>
        </w:rPr>
        <w:t xml:space="preserve"> </w:t>
      </w:r>
      <w:bookmarkStart w:id="27921" w:name="_ETM_Q90_578069"/>
      <w:bookmarkEnd w:id="27921"/>
      <w:r w:rsidR="00625018">
        <w:rPr>
          <w:rFonts w:hint="cs"/>
          <w:rtl/>
          <w:lang w:eastAsia="he-IL"/>
        </w:rPr>
        <w:t xml:space="preserve">מדבר מעבר לזמן. מה זה </w:t>
      </w:r>
      <w:bookmarkStart w:id="27922" w:name="_ETM_Q90_584515"/>
      <w:bookmarkEnd w:id="27922"/>
      <w:r w:rsidR="00625018">
        <w:rPr>
          <w:rFonts w:hint="cs"/>
          <w:rtl/>
          <w:lang w:eastAsia="he-IL"/>
        </w:rPr>
        <w:t>הדבר הזה? איפה נש</w:t>
      </w:r>
      <w:bookmarkStart w:id="27923" w:name="_ETM_Q90_581109"/>
      <w:bookmarkEnd w:id="27923"/>
      <w:r w:rsidR="00625018">
        <w:rPr>
          <w:rFonts w:hint="cs"/>
          <w:rtl/>
          <w:lang w:eastAsia="he-IL"/>
        </w:rPr>
        <w:t>מע</w:t>
      </w:r>
      <w:bookmarkStart w:id="27924" w:name="_ETM_Q90_579109"/>
      <w:bookmarkEnd w:id="27924"/>
      <w:r w:rsidR="00625018">
        <w:rPr>
          <w:rFonts w:hint="cs"/>
          <w:rtl/>
          <w:lang w:eastAsia="he-IL"/>
        </w:rPr>
        <w:t xml:space="preserve"> </w:t>
      </w:r>
      <w:r>
        <w:rPr>
          <w:rFonts w:hint="cs"/>
          <w:rtl/>
          <w:lang w:eastAsia="he-IL"/>
        </w:rPr>
        <w:t>– – –</w:t>
      </w:r>
    </w:p>
    <w:p w:rsidR="00625018" w:rsidRDefault="00625018" w:rsidP="005A6F2D">
      <w:pPr>
        <w:rPr>
          <w:rtl/>
          <w:lang w:eastAsia="he-IL"/>
        </w:rPr>
      </w:pPr>
      <w:bookmarkStart w:id="27925" w:name="_ETM_Q90_587483"/>
      <w:bookmarkEnd w:id="27925"/>
    </w:p>
    <w:p w:rsidR="00625018" w:rsidRDefault="00625018" w:rsidP="005A6F2D">
      <w:pPr>
        <w:pStyle w:val="af7"/>
        <w:rPr>
          <w:rtl/>
        </w:rPr>
      </w:pPr>
      <w:bookmarkStart w:id="27926" w:name="ET_yor_6244_108"/>
      <w:r w:rsidRPr="00272113">
        <w:rPr>
          <w:rStyle w:val="TagStyle"/>
          <w:rtl/>
        </w:rPr>
        <w:t xml:space="preserve"> &lt;&lt; יור &gt;&gt;</w:t>
      </w:r>
      <w:r w:rsidRPr="00026969">
        <w:rPr>
          <w:rStyle w:val="TagStyle"/>
          <w:rtl/>
        </w:rPr>
        <w:t xml:space="preserve"> </w:t>
      </w:r>
      <w:r>
        <w:rPr>
          <w:rtl/>
        </w:rPr>
        <w:t>היו"ר איתן גינזבורג:</w:t>
      </w:r>
      <w:r w:rsidRPr="00026969">
        <w:rPr>
          <w:rStyle w:val="TagStyle"/>
          <w:rtl/>
        </w:rPr>
        <w:t xml:space="preserve"> </w:t>
      </w:r>
      <w:r w:rsidRPr="00272113">
        <w:rPr>
          <w:rStyle w:val="TagStyle"/>
          <w:rtl/>
        </w:rPr>
        <w:t>&lt;&lt; יור &gt;&gt;</w:t>
      </w:r>
      <w:r>
        <w:rPr>
          <w:rtl/>
        </w:rPr>
        <w:t xml:space="preserve"> </w:t>
      </w:r>
      <w:bookmarkEnd w:id="27926"/>
    </w:p>
    <w:p w:rsidR="00625018" w:rsidRDefault="00625018" w:rsidP="00E67AD8">
      <w:pPr>
        <w:rPr>
          <w:rtl/>
          <w:lang w:eastAsia="he-IL"/>
        </w:rPr>
      </w:pPr>
    </w:p>
    <w:p w:rsidR="00625018" w:rsidRDefault="00625018" w:rsidP="005A6F2D">
      <w:pPr>
        <w:rPr>
          <w:rtl/>
          <w:lang w:eastAsia="he-IL"/>
        </w:rPr>
      </w:pPr>
      <w:bookmarkStart w:id="27927" w:name="_ETM_Q90_588840"/>
      <w:bookmarkStart w:id="27928" w:name="_ETM_Q90_584110"/>
      <w:bookmarkStart w:id="27929" w:name="_ETM_Q90_581130"/>
      <w:bookmarkStart w:id="27930" w:name="_ETM_Q90_582870"/>
      <w:bookmarkEnd w:id="27927"/>
      <w:bookmarkEnd w:id="27928"/>
      <w:bookmarkEnd w:id="27929"/>
      <w:bookmarkEnd w:id="27930"/>
      <w:r>
        <w:rPr>
          <w:rFonts w:hint="cs"/>
          <w:rtl/>
          <w:lang w:eastAsia="he-IL"/>
        </w:rPr>
        <w:t xml:space="preserve">זהו, ועכשיו </w:t>
      </w:r>
      <w:bookmarkStart w:id="27931" w:name="_ETM_Q90_583932"/>
      <w:bookmarkEnd w:id="27931"/>
      <w:r>
        <w:rPr>
          <w:rFonts w:hint="cs"/>
          <w:rtl/>
          <w:lang w:eastAsia="he-IL"/>
        </w:rPr>
        <w:t xml:space="preserve">אפשר לעטות מסכה. שמענו את דבריך, ועכשיו </w:t>
      </w:r>
      <w:r w:rsidR="00FC11FB">
        <w:rPr>
          <w:rFonts w:hint="eastAsia"/>
          <w:rtl/>
          <w:lang w:eastAsia="he-IL"/>
        </w:rPr>
        <w:t xml:space="preserve">– </w:t>
      </w:r>
      <w:r>
        <w:rPr>
          <w:rFonts w:hint="cs"/>
          <w:rtl/>
          <w:lang w:eastAsia="he-IL"/>
        </w:rPr>
        <w:t>מסכה.</w:t>
      </w:r>
      <w:bookmarkStart w:id="27932" w:name="_ETM_Q90_585220"/>
      <w:bookmarkEnd w:id="27932"/>
    </w:p>
    <w:p w:rsidR="00625018" w:rsidRDefault="00625018" w:rsidP="005A6F2D">
      <w:pPr>
        <w:rPr>
          <w:rtl/>
          <w:lang w:eastAsia="he-IL"/>
        </w:rPr>
      </w:pPr>
      <w:bookmarkStart w:id="27933" w:name="_ETM_Q90_592361"/>
      <w:bookmarkStart w:id="27934" w:name="_ETM_Q90_592419"/>
      <w:bookmarkEnd w:id="27933"/>
      <w:bookmarkEnd w:id="27934"/>
    </w:p>
    <w:p w:rsidR="00625018" w:rsidRDefault="00625018" w:rsidP="005A6F2D">
      <w:pPr>
        <w:pStyle w:val="af6"/>
        <w:rPr>
          <w:rtl/>
        </w:rPr>
      </w:pPr>
      <w:bookmarkStart w:id="27935" w:name="_ETM_Q90_592745"/>
      <w:bookmarkStart w:id="27936" w:name="_ETM_Q90_592829"/>
      <w:bookmarkStart w:id="27937" w:name="ET_interruption_מאיר_פרוש_יהדות_הת_149"/>
      <w:bookmarkEnd w:id="27935"/>
      <w:bookmarkEnd w:id="27936"/>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7937"/>
    <w:p w:rsidR="00625018" w:rsidRDefault="00625018" w:rsidP="005A6F2D">
      <w:pPr>
        <w:rPr>
          <w:rtl/>
          <w:lang w:eastAsia="he-IL"/>
        </w:rPr>
      </w:pPr>
    </w:p>
    <w:p w:rsidR="00625018" w:rsidRDefault="00E67AD8" w:rsidP="005A6F2D">
      <w:pPr>
        <w:rPr>
          <w:rtl/>
          <w:lang w:eastAsia="he-IL"/>
        </w:rPr>
      </w:pPr>
      <w:bookmarkStart w:id="27938" w:name="_ETM_Q90_595105"/>
      <w:bookmarkStart w:id="27939" w:name="_ETM_Q90_595184"/>
      <w:bookmarkEnd w:id="27938"/>
      <w:bookmarkEnd w:id="27939"/>
      <w:r>
        <w:rPr>
          <w:rFonts w:hint="cs"/>
          <w:rtl/>
          <w:lang w:eastAsia="he-IL"/>
        </w:rPr>
        <w:t>– – –</w:t>
      </w:r>
    </w:p>
    <w:p w:rsidR="00625018" w:rsidRDefault="00625018" w:rsidP="005A6F2D">
      <w:pPr>
        <w:rPr>
          <w:rtl/>
          <w:lang w:eastAsia="he-IL"/>
        </w:rPr>
      </w:pPr>
      <w:bookmarkStart w:id="27940" w:name="_ETM_Q90_596288"/>
      <w:bookmarkStart w:id="27941" w:name="_ETM_Q90_596366"/>
      <w:bookmarkEnd w:id="27940"/>
      <w:bookmarkEnd w:id="27941"/>
    </w:p>
    <w:p w:rsidR="00625018" w:rsidRDefault="00625018" w:rsidP="005A6F2D">
      <w:pPr>
        <w:pStyle w:val="-"/>
        <w:rPr>
          <w:rtl/>
        </w:rPr>
      </w:pPr>
      <w:bookmarkStart w:id="27942" w:name="ET_speakercontinue_6262_109"/>
      <w:r w:rsidRPr="00272113">
        <w:rPr>
          <w:rStyle w:val="TagStyle"/>
          <w:rtl/>
        </w:rPr>
        <w:t xml:space="preserve"> &lt;&lt; דובר_המשך &gt;&gt;</w:t>
      </w:r>
      <w:r w:rsidRPr="00865E80">
        <w:rPr>
          <w:rStyle w:val="TagStyle"/>
          <w:rtl/>
        </w:rPr>
        <w:t xml:space="preserve"> </w:t>
      </w:r>
      <w:r>
        <w:rPr>
          <w:rtl/>
        </w:rPr>
        <w:t>מיכאל מרדכי ביטון (יו"ר ועדת הכלכלה):</w:t>
      </w:r>
      <w:r w:rsidRPr="00865E80">
        <w:rPr>
          <w:rStyle w:val="TagStyle"/>
          <w:rtl/>
        </w:rPr>
        <w:t xml:space="preserve"> </w:t>
      </w:r>
      <w:r w:rsidRPr="00272113">
        <w:rPr>
          <w:rStyle w:val="TagStyle"/>
          <w:rtl/>
        </w:rPr>
        <w:t>&lt;&lt; דובר_המשך &gt;&gt;</w:t>
      </w:r>
      <w:r>
        <w:rPr>
          <w:rtl/>
        </w:rPr>
        <w:t xml:space="preserve"> </w:t>
      </w:r>
      <w:bookmarkEnd w:id="27942"/>
    </w:p>
    <w:p w:rsidR="00625018" w:rsidRDefault="00625018" w:rsidP="00E67AD8">
      <w:pPr>
        <w:rPr>
          <w:rtl/>
          <w:lang w:eastAsia="he-IL"/>
        </w:rPr>
      </w:pPr>
    </w:p>
    <w:p w:rsidR="00625018" w:rsidRDefault="00625018" w:rsidP="005A6F2D">
      <w:pPr>
        <w:rPr>
          <w:rtl/>
          <w:lang w:eastAsia="he-IL"/>
        </w:rPr>
      </w:pPr>
      <w:bookmarkStart w:id="27943" w:name="_ETM_Q90_597872"/>
      <w:bookmarkEnd w:id="27943"/>
      <w:r>
        <w:rPr>
          <w:rFonts w:hint="cs"/>
          <w:rtl/>
          <w:lang w:eastAsia="he-IL"/>
        </w:rPr>
        <w:t xml:space="preserve">בקיצור, אתה יודע, אני לא יכול להגיד נער הייתי וגם </w:t>
      </w:r>
      <w:bookmarkStart w:id="27944" w:name="_ETM_Q90_606281"/>
      <w:bookmarkEnd w:id="27944"/>
      <w:r>
        <w:rPr>
          <w:rFonts w:hint="cs"/>
          <w:rtl/>
          <w:lang w:eastAsia="he-IL"/>
        </w:rPr>
        <w:t>זקנתי.</w:t>
      </w:r>
      <w:bookmarkStart w:id="27945" w:name="_ETM_Q90_609888"/>
      <w:bookmarkEnd w:id="27945"/>
    </w:p>
    <w:p w:rsidR="00625018" w:rsidRDefault="00625018" w:rsidP="005A6F2D">
      <w:pPr>
        <w:rPr>
          <w:rtl/>
          <w:lang w:eastAsia="he-IL"/>
        </w:rPr>
      </w:pPr>
      <w:bookmarkStart w:id="27946" w:name="_ETM_Q90_609960"/>
      <w:bookmarkEnd w:id="27946"/>
    </w:p>
    <w:p w:rsidR="00625018" w:rsidRDefault="00625018" w:rsidP="005A6F2D">
      <w:pPr>
        <w:pStyle w:val="af6"/>
        <w:rPr>
          <w:rtl/>
        </w:rPr>
      </w:pPr>
      <w:bookmarkStart w:id="27947" w:name="ET_interruption_קריאות_110"/>
      <w:r w:rsidRPr="00272113">
        <w:rPr>
          <w:rStyle w:val="TagStyle"/>
          <w:rtl/>
        </w:rPr>
        <w:t xml:space="preserve"> &lt;&lt; קריאה &gt;&gt;</w:t>
      </w:r>
      <w:r w:rsidRPr="00865E80">
        <w:rPr>
          <w:rStyle w:val="TagStyle"/>
          <w:rtl/>
        </w:rPr>
        <w:t xml:space="preserve"> </w:t>
      </w:r>
      <w:r>
        <w:rPr>
          <w:rtl/>
        </w:rPr>
        <w:t>קריאות:</w:t>
      </w:r>
      <w:r w:rsidRPr="00865E80">
        <w:rPr>
          <w:rStyle w:val="TagStyle"/>
          <w:rtl/>
        </w:rPr>
        <w:t xml:space="preserve"> </w:t>
      </w:r>
      <w:r w:rsidRPr="00272113">
        <w:rPr>
          <w:rStyle w:val="TagStyle"/>
          <w:rtl/>
        </w:rPr>
        <w:t>&lt;&lt; קריאה &gt;&gt;</w:t>
      </w:r>
      <w:r>
        <w:rPr>
          <w:rtl/>
        </w:rPr>
        <w:t xml:space="preserve"> </w:t>
      </w:r>
      <w:bookmarkEnd w:id="27947"/>
    </w:p>
    <w:p w:rsidR="00625018" w:rsidRDefault="00625018" w:rsidP="00E67AD8">
      <w:pPr>
        <w:rPr>
          <w:rtl/>
          <w:lang w:eastAsia="he-IL"/>
        </w:rPr>
      </w:pPr>
    </w:p>
    <w:p w:rsidR="00625018" w:rsidRDefault="00E67AD8" w:rsidP="005A6F2D">
      <w:pPr>
        <w:rPr>
          <w:rtl/>
          <w:lang w:eastAsia="he-IL"/>
        </w:rPr>
      </w:pPr>
      <w:bookmarkStart w:id="27948" w:name="_ETM_Q90_612647"/>
      <w:bookmarkStart w:id="27949" w:name="_ETM_Q90_612885"/>
      <w:bookmarkStart w:id="27950" w:name="_ETM_Q90_612961"/>
      <w:bookmarkEnd w:id="27948"/>
      <w:bookmarkEnd w:id="27949"/>
      <w:bookmarkEnd w:id="27950"/>
      <w:r>
        <w:rPr>
          <w:rFonts w:hint="cs"/>
          <w:rtl/>
          <w:lang w:eastAsia="he-IL"/>
        </w:rPr>
        <w:t>– – –</w:t>
      </w:r>
    </w:p>
    <w:p w:rsidR="00625018" w:rsidRDefault="00625018" w:rsidP="005A6F2D">
      <w:pPr>
        <w:rPr>
          <w:rtl/>
          <w:lang w:eastAsia="he-IL"/>
        </w:rPr>
      </w:pPr>
    </w:p>
    <w:p w:rsidR="00625018" w:rsidRDefault="00625018" w:rsidP="005A6F2D">
      <w:pPr>
        <w:pStyle w:val="af6"/>
        <w:rPr>
          <w:rtl/>
        </w:rPr>
      </w:pPr>
      <w:bookmarkStart w:id="27951" w:name="ET_interruption_5069_111"/>
      <w:r w:rsidRPr="00272113">
        <w:rPr>
          <w:rStyle w:val="TagStyle"/>
          <w:rtl/>
        </w:rPr>
        <w:t xml:space="preserve"> &lt;&lt; קריאה &gt;&gt;</w:t>
      </w:r>
      <w:r w:rsidRPr="00865E80">
        <w:rPr>
          <w:rStyle w:val="TagStyle"/>
          <w:rtl/>
        </w:rPr>
        <w:t xml:space="preserve"> </w:t>
      </w:r>
      <w:r>
        <w:rPr>
          <w:rtl/>
        </w:rPr>
        <w:t>יעקב אשר (יהדות התורה):</w:t>
      </w:r>
      <w:r w:rsidRPr="00865E80">
        <w:rPr>
          <w:rStyle w:val="TagStyle"/>
          <w:rtl/>
        </w:rPr>
        <w:t xml:space="preserve"> </w:t>
      </w:r>
      <w:r w:rsidRPr="00272113">
        <w:rPr>
          <w:rStyle w:val="TagStyle"/>
          <w:rtl/>
        </w:rPr>
        <w:t>&lt;&lt; קריאה &gt;&gt;</w:t>
      </w:r>
      <w:r>
        <w:rPr>
          <w:rtl/>
        </w:rPr>
        <w:t xml:space="preserve"> </w:t>
      </w:r>
      <w:bookmarkEnd w:id="27951"/>
    </w:p>
    <w:p w:rsidR="00625018" w:rsidRDefault="00625018" w:rsidP="00E67AD8">
      <w:pPr>
        <w:rPr>
          <w:rtl/>
          <w:lang w:eastAsia="he-IL"/>
        </w:rPr>
      </w:pPr>
    </w:p>
    <w:p w:rsidR="00625018" w:rsidRDefault="00625018" w:rsidP="005A6F2D">
      <w:pPr>
        <w:rPr>
          <w:rtl/>
          <w:lang w:eastAsia="he-IL"/>
        </w:rPr>
      </w:pPr>
      <w:bookmarkStart w:id="27952" w:name="_ETM_Q90_607990"/>
      <w:bookmarkEnd w:id="27952"/>
      <w:r>
        <w:rPr>
          <w:rFonts w:hint="cs"/>
          <w:rtl/>
          <w:lang w:eastAsia="he-IL"/>
        </w:rPr>
        <w:t>זה לא אישי.</w:t>
      </w:r>
      <w:bookmarkStart w:id="27953" w:name="_ETM_Q90_606640"/>
      <w:bookmarkEnd w:id="27953"/>
      <w:r>
        <w:rPr>
          <w:rFonts w:hint="cs"/>
          <w:rtl/>
          <w:lang w:eastAsia="he-IL"/>
        </w:rPr>
        <w:t xml:space="preserve"> זה לא אישי.</w:t>
      </w:r>
    </w:p>
    <w:p w:rsidR="00625018" w:rsidRDefault="00625018" w:rsidP="005A6F2D">
      <w:pPr>
        <w:rPr>
          <w:rtl/>
          <w:lang w:eastAsia="he-IL"/>
        </w:rPr>
      </w:pPr>
    </w:p>
    <w:p w:rsidR="00625018" w:rsidRDefault="00625018" w:rsidP="005A6F2D">
      <w:pPr>
        <w:pStyle w:val="-"/>
        <w:rPr>
          <w:rtl/>
        </w:rPr>
      </w:pPr>
      <w:bookmarkStart w:id="27954" w:name="ET_speakercontinue_6262_112"/>
      <w:r w:rsidRPr="00272113">
        <w:rPr>
          <w:rStyle w:val="TagStyle"/>
          <w:rtl/>
        </w:rPr>
        <w:t xml:space="preserve"> &lt;&lt; דובר_המשך &gt;&gt;</w:t>
      </w:r>
      <w:r w:rsidRPr="00865E80">
        <w:rPr>
          <w:rStyle w:val="TagStyle"/>
          <w:rtl/>
        </w:rPr>
        <w:t xml:space="preserve"> </w:t>
      </w:r>
      <w:r>
        <w:rPr>
          <w:rtl/>
        </w:rPr>
        <w:t>מיכאל מרדכי ביטון (יו"ר ועדת הכלכלה):</w:t>
      </w:r>
      <w:r w:rsidRPr="00865E80">
        <w:rPr>
          <w:rStyle w:val="TagStyle"/>
          <w:rtl/>
        </w:rPr>
        <w:t xml:space="preserve"> </w:t>
      </w:r>
      <w:r w:rsidRPr="00272113">
        <w:rPr>
          <w:rStyle w:val="TagStyle"/>
          <w:rtl/>
        </w:rPr>
        <w:t>&lt;&lt; דובר_המשך &gt;&gt;</w:t>
      </w:r>
      <w:r>
        <w:rPr>
          <w:rtl/>
        </w:rPr>
        <w:t xml:space="preserve"> </w:t>
      </w:r>
      <w:bookmarkEnd w:id="27954"/>
    </w:p>
    <w:p w:rsidR="00625018" w:rsidRDefault="00625018" w:rsidP="00E67AD8">
      <w:pPr>
        <w:rPr>
          <w:rtl/>
          <w:lang w:eastAsia="he-IL"/>
        </w:rPr>
      </w:pPr>
    </w:p>
    <w:p w:rsidR="00625018" w:rsidRDefault="00625018" w:rsidP="005A6F2D">
      <w:pPr>
        <w:rPr>
          <w:rtl/>
          <w:lang w:eastAsia="he-IL"/>
        </w:rPr>
      </w:pPr>
      <w:bookmarkStart w:id="27955" w:name="_ETM_Q90_605480"/>
      <w:bookmarkEnd w:id="27955"/>
      <w:r>
        <w:rPr>
          <w:rFonts w:hint="cs"/>
          <w:rtl/>
          <w:lang w:eastAsia="he-IL"/>
        </w:rPr>
        <w:t xml:space="preserve">לא. אני לא </w:t>
      </w:r>
      <w:bookmarkStart w:id="27956" w:name="_ETM_Q90_606747"/>
      <w:bookmarkEnd w:id="27956"/>
      <w:r>
        <w:rPr>
          <w:rFonts w:hint="cs"/>
          <w:rtl/>
          <w:lang w:eastAsia="he-IL"/>
        </w:rPr>
        <w:t>לוקח את זה אישי.</w:t>
      </w:r>
    </w:p>
    <w:p w:rsidR="00625018" w:rsidRDefault="00625018" w:rsidP="005A6F2D">
      <w:pPr>
        <w:rPr>
          <w:rtl/>
          <w:lang w:eastAsia="he-IL"/>
        </w:rPr>
      </w:pPr>
      <w:bookmarkStart w:id="27957" w:name="_ETM_Q90_614139"/>
      <w:bookmarkStart w:id="27958" w:name="_ETM_Q90_614213"/>
      <w:bookmarkStart w:id="27959" w:name="_ETM_Q90_614299"/>
      <w:bookmarkStart w:id="27960" w:name="_ETM_Q90_614390"/>
      <w:bookmarkStart w:id="27961" w:name="_ETM_Q90_617299"/>
      <w:bookmarkStart w:id="27962" w:name="_ETM_Q90_617366"/>
      <w:bookmarkEnd w:id="27957"/>
      <w:bookmarkEnd w:id="27958"/>
      <w:bookmarkEnd w:id="27959"/>
      <w:bookmarkEnd w:id="27960"/>
      <w:bookmarkEnd w:id="27961"/>
      <w:bookmarkEnd w:id="27962"/>
    </w:p>
    <w:p w:rsidR="00625018" w:rsidRDefault="00625018" w:rsidP="005A6F2D">
      <w:pPr>
        <w:pStyle w:val="af6"/>
        <w:rPr>
          <w:rtl/>
        </w:rPr>
      </w:pPr>
      <w:bookmarkStart w:id="27963" w:name="ET_interruption_קריאות_113"/>
      <w:r w:rsidRPr="00272113">
        <w:rPr>
          <w:rStyle w:val="TagStyle"/>
          <w:rtl/>
        </w:rPr>
        <w:t xml:space="preserve"> &lt;&lt; קריאה &gt;&gt;</w:t>
      </w:r>
      <w:r w:rsidRPr="00F60D72">
        <w:rPr>
          <w:rStyle w:val="TagStyle"/>
          <w:rtl/>
        </w:rPr>
        <w:t xml:space="preserve"> </w:t>
      </w:r>
      <w:r>
        <w:rPr>
          <w:rtl/>
        </w:rPr>
        <w:t>קריאות:</w:t>
      </w:r>
      <w:r w:rsidRPr="00F60D72">
        <w:rPr>
          <w:rStyle w:val="TagStyle"/>
          <w:rtl/>
        </w:rPr>
        <w:t xml:space="preserve"> </w:t>
      </w:r>
      <w:r w:rsidRPr="00272113">
        <w:rPr>
          <w:rStyle w:val="TagStyle"/>
          <w:rtl/>
        </w:rPr>
        <w:t>&lt;&lt; קריאה &gt;&gt;</w:t>
      </w:r>
      <w:r>
        <w:rPr>
          <w:rtl/>
        </w:rPr>
        <w:t xml:space="preserve"> </w:t>
      </w:r>
      <w:bookmarkEnd w:id="27963"/>
    </w:p>
    <w:p w:rsidR="00625018" w:rsidRDefault="00625018" w:rsidP="00E67AD8">
      <w:pPr>
        <w:rPr>
          <w:rtl/>
          <w:lang w:eastAsia="he-IL"/>
        </w:rPr>
      </w:pPr>
    </w:p>
    <w:p w:rsidR="00625018" w:rsidRDefault="00E67AD8" w:rsidP="005A6F2D">
      <w:pPr>
        <w:rPr>
          <w:rtl/>
          <w:lang w:eastAsia="he-IL"/>
        </w:rPr>
      </w:pPr>
      <w:bookmarkStart w:id="27964" w:name="_ETM_Q90_621255"/>
      <w:bookmarkEnd w:id="27964"/>
      <w:r>
        <w:rPr>
          <w:rFonts w:hint="cs"/>
          <w:rtl/>
          <w:lang w:eastAsia="he-IL"/>
        </w:rPr>
        <w:t>– – –</w:t>
      </w:r>
    </w:p>
    <w:p w:rsidR="00625018" w:rsidRDefault="00625018" w:rsidP="005A6F2D">
      <w:pPr>
        <w:rPr>
          <w:rtl/>
          <w:lang w:eastAsia="he-IL"/>
        </w:rPr>
      </w:pPr>
      <w:bookmarkStart w:id="27965" w:name="_ETM_Q90_622227"/>
      <w:bookmarkStart w:id="27966" w:name="_ETM_Q90_622292"/>
      <w:bookmarkEnd w:id="27965"/>
      <w:bookmarkEnd w:id="27966"/>
    </w:p>
    <w:p w:rsidR="00625018" w:rsidRDefault="00625018" w:rsidP="005A6F2D">
      <w:pPr>
        <w:pStyle w:val="-"/>
        <w:rPr>
          <w:rtl/>
        </w:rPr>
      </w:pPr>
      <w:bookmarkStart w:id="27967" w:name="ET_speakercontinue_6262_114"/>
      <w:r w:rsidRPr="00272113">
        <w:rPr>
          <w:rStyle w:val="TagStyle"/>
          <w:rtl/>
        </w:rPr>
        <w:t xml:space="preserve"> &lt;&lt; דובר_המשך &gt;&gt;</w:t>
      </w:r>
      <w:r w:rsidRPr="00F60D72">
        <w:rPr>
          <w:rStyle w:val="TagStyle"/>
          <w:rtl/>
        </w:rPr>
        <w:t xml:space="preserve"> </w:t>
      </w:r>
      <w:r>
        <w:rPr>
          <w:rtl/>
        </w:rPr>
        <w:t>מיכאל מרדכי ביטון (יו"ר ועדת הכלכלה):</w:t>
      </w:r>
      <w:r w:rsidRPr="00F60D72">
        <w:rPr>
          <w:rStyle w:val="TagStyle"/>
          <w:rtl/>
        </w:rPr>
        <w:t xml:space="preserve"> </w:t>
      </w:r>
      <w:r w:rsidRPr="00272113">
        <w:rPr>
          <w:rStyle w:val="TagStyle"/>
          <w:rtl/>
        </w:rPr>
        <w:t>&lt;&lt; דובר_המשך &gt;&gt;</w:t>
      </w:r>
      <w:r>
        <w:rPr>
          <w:rtl/>
        </w:rPr>
        <w:t xml:space="preserve"> </w:t>
      </w:r>
      <w:bookmarkEnd w:id="27967"/>
    </w:p>
    <w:p w:rsidR="00625018" w:rsidRDefault="00625018" w:rsidP="00E67AD8">
      <w:pPr>
        <w:rPr>
          <w:rtl/>
          <w:lang w:eastAsia="he-IL"/>
        </w:rPr>
      </w:pPr>
    </w:p>
    <w:p w:rsidR="00625018" w:rsidRDefault="00625018" w:rsidP="00FC11FB">
      <w:pPr>
        <w:rPr>
          <w:rtl/>
          <w:lang w:eastAsia="he-IL"/>
        </w:rPr>
      </w:pPr>
      <w:bookmarkStart w:id="27968" w:name="_ETM_Q90_623086"/>
      <w:bookmarkEnd w:id="27968"/>
      <w:r>
        <w:rPr>
          <w:rFonts w:hint="cs"/>
          <w:rtl/>
          <w:lang w:eastAsia="he-IL"/>
        </w:rPr>
        <w:t xml:space="preserve">חבר כנסת </w:t>
      </w:r>
      <w:bookmarkStart w:id="27969" w:name="_ETM_Q90_624227"/>
      <w:bookmarkEnd w:id="27969"/>
      <w:r>
        <w:rPr>
          <w:rFonts w:hint="cs"/>
          <w:rtl/>
          <w:lang w:eastAsia="he-IL"/>
        </w:rPr>
        <w:t>פרוש, באמת</w:t>
      </w:r>
      <w:bookmarkStart w:id="27970" w:name="_ETM_Q90_620991"/>
      <w:bookmarkEnd w:id="27970"/>
      <w:r w:rsidR="00FC11FB">
        <w:rPr>
          <w:rFonts w:hint="cs"/>
          <w:rtl/>
          <w:lang w:eastAsia="he-IL"/>
        </w:rPr>
        <w:t>,</w:t>
      </w:r>
      <w:r>
        <w:rPr>
          <w:rFonts w:hint="cs"/>
          <w:rtl/>
          <w:lang w:eastAsia="he-IL"/>
        </w:rPr>
        <w:t xml:space="preserve"> אתה</w:t>
      </w:r>
      <w:r w:rsidR="00FC11FB">
        <w:rPr>
          <w:rFonts w:hint="cs"/>
          <w:rtl/>
          <w:lang w:eastAsia="he-IL"/>
        </w:rPr>
        <w:t>,</w:t>
      </w:r>
      <w:r>
        <w:rPr>
          <w:rFonts w:hint="cs"/>
          <w:rtl/>
          <w:lang w:eastAsia="he-IL"/>
        </w:rPr>
        <w:t xml:space="preserve"> עכשיו היה לך גילוי אליהו. פעם ראשונה </w:t>
      </w:r>
      <w:bookmarkStart w:id="27971" w:name="_ETM_Q90_630656"/>
      <w:bookmarkEnd w:id="27971"/>
      <w:r w:rsidR="00E67AD8">
        <w:rPr>
          <w:rFonts w:hint="cs"/>
          <w:rtl/>
          <w:lang w:eastAsia="he-IL"/>
        </w:rPr>
        <w:t>– – –</w:t>
      </w:r>
    </w:p>
    <w:p w:rsidR="00625018" w:rsidRDefault="00625018" w:rsidP="005A6F2D">
      <w:pPr>
        <w:rPr>
          <w:rtl/>
          <w:lang w:eastAsia="he-IL"/>
        </w:rPr>
      </w:pPr>
      <w:bookmarkStart w:id="27972" w:name="_ETM_Q90_631472"/>
      <w:bookmarkStart w:id="27973" w:name="_ETM_Q90_631554"/>
      <w:bookmarkEnd w:id="27972"/>
      <w:bookmarkEnd w:id="27973"/>
    </w:p>
    <w:p w:rsidR="00625018" w:rsidRDefault="00625018" w:rsidP="005A6F2D">
      <w:pPr>
        <w:pStyle w:val="af6"/>
        <w:rPr>
          <w:rtl/>
        </w:rPr>
      </w:pPr>
      <w:bookmarkStart w:id="27974" w:name="ET_interruption_קריאות_115"/>
      <w:r w:rsidRPr="00272113">
        <w:rPr>
          <w:rStyle w:val="TagStyle"/>
          <w:rtl/>
        </w:rPr>
        <w:t xml:space="preserve"> &lt;&lt; קריאה &gt;&gt;</w:t>
      </w:r>
      <w:r w:rsidRPr="00F60D72">
        <w:rPr>
          <w:rStyle w:val="TagStyle"/>
          <w:rtl/>
        </w:rPr>
        <w:t xml:space="preserve"> </w:t>
      </w:r>
      <w:r>
        <w:rPr>
          <w:rtl/>
        </w:rPr>
        <w:t>קריאות:</w:t>
      </w:r>
      <w:r w:rsidRPr="00F60D72">
        <w:rPr>
          <w:rStyle w:val="TagStyle"/>
          <w:rtl/>
        </w:rPr>
        <w:t xml:space="preserve"> </w:t>
      </w:r>
      <w:r w:rsidRPr="00272113">
        <w:rPr>
          <w:rStyle w:val="TagStyle"/>
          <w:rtl/>
        </w:rPr>
        <w:t>&lt;&lt; קריאה &gt;&gt;</w:t>
      </w:r>
      <w:r>
        <w:rPr>
          <w:rtl/>
        </w:rPr>
        <w:t xml:space="preserve"> </w:t>
      </w:r>
      <w:bookmarkEnd w:id="27974"/>
    </w:p>
    <w:p w:rsidR="00625018" w:rsidRDefault="00625018" w:rsidP="00E67AD8">
      <w:pPr>
        <w:rPr>
          <w:rtl/>
          <w:lang w:eastAsia="he-IL"/>
        </w:rPr>
      </w:pPr>
    </w:p>
    <w:p w:rsidR="00625018" w:rsidRDefault="00E67AD8" w:rsidP="005A6F2D">
      <w:pPr>
        <w:rPr>
          <w:rtl/>
          <w:lang w:eastAsia="he-IL"/>
        </w:rPr>
      </w:pPr>
      <w:bookmarkStart w:id="27975" w:name="_ETM_Q90_634146"/>
      <w:bookmarkEnd w:id="27975"/>
      <w:r>
        <w:rPr>
          <w:rFonts w:hint="cs"/>
          <w:rtl/>
          <w:lang w:eastAsia="he-IL"/>
        </w:rPr>
        <w:t>– – –</w:t>
      </w:r>
    </w:p>
    <w:p w:rsidR="00625018" w:rsidRDefault="00625018" w:rsidP="005A6F2D">
      <w:pPr>
        <w:rPr>
          <w:rtl/>
          <w:lang w:eastAsia="he-IL"/>
        </w:rPr>
      </w:pPr>
      <w:bookmarkStart w:id="27976" w:name="_ETM_Q90_635231"/>
      <w:bookmarkStart w:id="27977" w:name="_ETM_Q90_635285"/>
      <w:bookmarkEnd w:id="27976"/>
      <w:bookmarkEnd w:id="27977"/>
    </w:p>
    <w:p w:rsidR="00625018" w:rsidRDefault="00625018" w:rsidP="005A6F2D">
      <w:pPr>
        <w:pStyle w:val="-"/>
        <w:rPr>
          <w:rtl/>
        </w:rPr>
      </w:pPr>
      <w:bookmarkStart w:id="27978" w:name="ET_speakercontinue_6262_116"/>
      <w:r w:rsidRPr="00272113">
        <w:rPr>
          <w:rStyle w:val="TagStyle"/>
          <w:rtl/>
        </w:rPr>
        <w:t xml:space="preserve"> &lt;&lt; דובר_המשך &gt;&gt;</w:t>
      </w:r>
      <w:r w:rsidRPr="00F60D72">
        <w:rPr>
          <w:rStyle w:val="TagStyle"/>
          <w:rtl/>
        </w:rPr>
        <w:t xml:space="preserve"> </w:t>
      </w:r>
      <w:r>
        <w:rPr>
          <w:rtl/>
        </w:rPr>
        <w:t>מיכאל מרדכי ביטון (יו"ר ועדת הכלכלה):</w:t>
      </w:r>
      <w:r w:rsidRPr="00F60D72">
        <w:rPr>
          <w:rStyle w:val="TagStyle"/>
          <w:rtl/>
        </w:rPr>
        <w:t xml:space="preserve"> </w:t>
      </w:r>
      <w:r w:rsidRPr="00272113">
        <w:rPr>
          <w:rStyle w:val="TagStyle"/>
          <w:rtl/>
        </w:rPr>
        <w:t>&lt;&lt; דובר_המשך &gt;&gt;</w:t>
      </w:r>
      <w:r>
        <w:rPr>
          <w:rtl/>
        </w:rPr>
        <w:t xml:space="preserve"> </w:t>
      </w:r>
      <w:bookmarkEnd w:id="27978"/>
    </w:p>
    <w:p w:rsidR="00625018" w:rsidRDefault="00625018" w:rsidP="00E67AD8">
      <w:pPr>
        <w:rPr>
          <w:rtl/>
          <w:lang w:eastAsia="he-IL"/>
        </w:rPr>
      </w:pPr>
    </w:p>
    <w:p w:rsidR="00625018" w:rsidRDefault="00625018" w:rsidP="00FC11FB">
      <w:pPr>
        <w:rPr>
          <w:rtl/>
          <w:lang w:eastAsia="he-IL"/>
        </w:rPr>
      </w:pPr>
      <w:bookmarkStart w:id="27979" w:name="_ETM_Q90_636471"/>
      <w:bookmarkEnd w:id="27979"/>
      <w:r>
        <w:rPr>
          <w:rFonts w:hint="cs"/>
          <w:rtl/>
          <w:lang w:eastAsia="he-IL"/>
        </w:rPr>
        <w:t>אתה יודע, חבר הכנסת פרוש</w:t>
      </w:r>
      <w:r w:rsidR="00FC11FB">
        <w:rPr>
          <w:rFonts w:hint="cs"/>
          <w:rtl/>
          <w:lang w:eastAsia="he-IL"/>
        </w:rPr>
        <w:t xml:space="preserve"> </w:t>
      </w:r>
      <w:r w:rsidR="00E67AD8">
        <w:rPr>
          <w:rFonts w:hint="cs"/>
          <w:rtl/>
          <w:lang w:eastAsia="he-IL"/>
        </w:rPr>
        <w:t>– – –</w:t>
      </w:r>
      <w:bookmarkStart w:id="27980" w:name="_ETM_Q90_636821"/>
      <w:bookmarkEnd w:id="27980"/>
    </w:p>
    <w:p w:rsidR="00625018" w:rsidRDefault="00625018" w:rsidP="005A6F2D">
      <w:pPr>
        <w:rPr>
          <w:rtl/>
          <w:lang w:eastAsia="he-IL"/>
        </w:rPr>
      </w:pPr>
      <w:bookmarkStart w:id="27981" w:name="_ETM_Q90_637038"/>
      <w:bookmarkStart w:id="27982" w:name="_ETM_Q90_637098"/>
      <w:bookmarkEnd w:id="27981"/>
      <w:bookmarkEnd w:id="27982"/>
    </w:p>
    <w:p w:rsidR="00625018" w:rsidRDefault="00625018" w:rsidP="005A6F2D">
      <w:pPr>
        <w:pStyle w:val="af6"/>
        <w:rPr>
          <w:rtl/>
        </w:rPr>
      </w:pPr>
      <w:bookmarkStart w:id="27983" w:name="_ETM_Q90_637850"/>
      <w:bookmarkStart w:id="27984" w:name="_ETM_Q90_637906"/>
      <w:bookmarkStart w:id="27985" w:name="ET_interruption_מאיר_פרוש_יהדות_הת_151"/>
      <w:bookmarkEnd w:id="27983"/>
      <w:bookmarkEnd w:id="27984"/>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7985"/>
    <w:p w:rsidR="00625018" w:rsidRDefault="00625018" w:rsidP="005A6F2D">
      <w:pPr>
        <w:rPr>
          <w:rtl/>
          <w:lang w:eastAsia="he-IL"/>
        </w:rPr>
      </w:pPr>
    </w:p>
    <w:p w:rsidR="00625018" w:rsidRDefault="00625018" w:rsidP="005A6F2D">
      <w:pPr>
        <w:rPr>
          <w:rtl/>
          <w:lang w:eastAsia="he-IL"/>
        </w:rPr>
      </w:pPr>
      <w:bookmarkStart w:id="27986" w:name="_ETM_Q90_638668"/>
      <w:bookmarkStart w:id="27987" w:name="_ETM_Q90_638753"/>
      <w:bookmarkEnd w:id="27986"/>
      <w:bookmarkEnd w:id="27987"/>
      <w:r>
        <w:rPr>
          <w:rFonts w:hint="cs"/>
          <w:rtl/>
          <w:lang w:eastAsia="he-IL"/>
        </w:rPr>
        <w:t>מה</w:t>
      </w:r>
      <w:bookmarkStart w:id="27988" w:name="_ETM_Q90_635852"/>
      <w:bookmarkEnd w:id="27988"/>
      <w:r>
        <w:rPr>
          <w:rFonts w:hint="cs"/>
          <w:rtl/>
          <w:lang w:eastAsia="he-IL"/>
        </w:rPr>
        <w:t>, אתה רוצה לנסוע לירוחם ולחזור?</w:t>
      </w:r>
      <w:bookmarkStart w:id="27989" w:name="_ETM_Q90_637922"/>
      <w:bookmarkStart w:id="27990" w:name="_ETM_Q90_643827"/>
      <w:bookmarkStart w:id="27991" w:name="_ETM_Q90_639352"/>
      <w:bookmarkEnd w:id="27989"/>
      <w:bookmarkEnd w:id="27990"/>
      <w:bookmarkEnd w:id="27991"/>
    </w:p>
    <w:p w:rsidR="00625018" w:rsidRDefault="00625018" w:rsidP="005A6F2D">
      <w:pPr>
        <w:rPr>
          <w:rtl/>
          <w:lang w:eastAsia="he-IL"/>
        </w:rPr>
      </w:pPr>
      <w:bookmarkStart w:id="27992" w:name="_ETM_Q90_639214"/>
      <w:bookmarkStart w:id="27993" w:name="_ETM_Q90_639279"/>
      <w:bookmarkEnd w:id="27992"/>
      <w:bookmarkEnd w:id="27993"/>
    </w:p>
    <w:p w:rsidR="00625018" w:rsidRDefault="00625018" w:rsidP="005A6F2D">
      <w:pPr>
        <w:pStyle w:val="-"/>
        <w:rPr>
          <w:rtl/>
        </w:rPr>
      </w:pPr>
      <w:bookmarkStart w:id="27994" w:name="ET_speakercontinue_6262_117"/>
      <w:r w:rsidRPr="00272113">
        <w:rPr>
          <w:rStyle w:val="TagStyle"/>
          <w:rtl/>
        </w:rPr>
        <w:t xml:space="preserve"> &lt;&lt; דובר_המשך &gt;&gt;</w:t>
      </w:r>
      <w:r w:rsidRPr="00F60D72">
        <w:rPr>
          <w:rStyle w:val="TagStyle"/>
          <w:rtl/>
        </w:rPr>
        <w:t xml:space="preserve"> </w:t>
      </w:r>
      <w:r>
        <w:rPr>
          <w:rtl/>
        </w:rPr>
        <w:t>מיכאל מרדכי ביטון (יו"ר ועדת הכלכלה):</w:t>
      </w:r>
      <w:r w:rsidRPr="00F60D72">
        <w:rPr>
          <w:rStyle w:val="TagStyle"/>
          <w:rtl/>
        </w:rPr>
        <w:t xml:space="preserve"> </w:t>
      </w:r>
      <w:r w:rsidRPr="00272113">
        <w:rPr>
          <w:rStyle w:val="TagStyle"/>
          <w:rtl/>
        </w:rPr>
        <w:t>&lt;&lt; דובר_המשך &gt;&gt;</w:t>
      </w:r>
      <w:r>
        <w:rPr>
          <w:rtl/>
        </w:rPr>
        <w:t xml:space="preserve"> </w:t>
      </w:r>
      <w:bookmarkEnd w:id="27994"/>
    </w:p>
    <w:p w:rsidR="00625018" w:rsidRDefault="00625018" w:rsidP="00E67AD8">
      <w:pPr>
        <w:rPr>
          <w:rtl/>
          <w:lang w:eastAsia="he-IL"/>
        </w:rPr>
      </w:pPr>
    </w:p>
    <w:p w:rsidR="00625018" w:rsidRDefault="00625018" w:rsidP="00FC11FB">
      <w:pPr>
        <w:rPr>
          <w:rtl/>
          <w:lang w:eastAsia="he-IL"/>
        </w:rPr>
      </w:pPr>
      <w:bookmarkStart w:id="27995" w:name="_ETM_Q90_640202"/>
      <w:bookmarkEnd w:id="27995"/>
      <w:r>
        <w:rPr>
          <w:rFonts w:hint="cs"/>
          <w:rtl/>
          <w:lang w:eastAsia="he-IL"/>
        </w:rPr>
        <w:t xml:space="preserve">אתה, אל תצחק על </w:t>
      </w:r>
      <w:bookmarkStart w:id="27996" w:name="_ETM_Q90_643804"/>
      <w:bookmarkEnd w:id="27996"/>
      <w:r>
        <w:rPr>
          <w:rFonts w:hint="cs"/>
          <w:rtl/>
          <w:lang w:eastAsia="he-IL"/>
        </w:rPr>
        <w:t>ירוחם. אל תצחק. כל הרוצה</w:t>
      </w:r>
      <w:bookmarkStart w:id="27997" w:name="_ETM_Q90_644601"/>
      <w:bookmarkEnd w:id="27997"/>
      <w:r>
        <w:rPr>
          <w:rFonts w:hint="cs"/>
          <w:rtl/>
          <w:lang w:eastAsia="he-IL"/>
        </w:rPr>
        <w:t xml:space="preserve"> יגלה למקום תורה, כתוב</w:t>
      </w:r>
      <w:r w:rsidR="00FC11FB">
        <w:rPr>
          <w:rFonts w:hint="cs"/>
          <w:rtl/>
          <w:lang w:eastAsia="he-IL"/>
        </w:rPr>
        <w:t>,</w:t>
      </w:r>
      <w:r>
        <w:rPr>
          <w:rFonts w:hint="cs"/>
          <w:rtl/>
          <w:lang w:eastAsia="he-IL"/>
        </w:rPr>
        <w:t xml:space="preserve"> נכון?</w:t>
      </w:r>
      <w:bookmarkStart w:id="27998" w:name="_ETM_Q90_647512"/>
      <w:bookmarkEnd w:id="27998"/>
    </w:p>
    <w:p w:rsidR="00625018" w:rsidRDefault="00625018" w:rsidP="005A6F2D">
      <w:pPr>
        <w:rPr>
          <w:rtl/>
          <w:lang w:eastAsia="he-IL"/>
        </w:rPr>
      </w:pPr>
      <w:bookmarkStart w:id="27999" w:name="_ETM_Q90_647744"/>
      <w:bookmarkStart w:id="28000" w:name="_ETM_Q90_647804"/>
      <w:bookmarkEnd w:id="27999"/>
      <w:bookmarkEnd w:id="28000"/>
    </w:p>
    <w:p w:rsidR="00625018" w:rsidRDefault="00625018" w:rsidP="005A6F2D">
      <w:pPr>
        <w:pStyle w:val="af6"/>
        <w:rPr>
          <w:rtl/>
        </w:rPr>
      </w:pPr>
      <w:bookmarkStart w:id="28001" w:name="ET_interruption_קר_אה_118"/>
      <w:r w:rsidRPr="00272113">
        <w:rPr>
          <w:rStyle w:val="TagStyle"/>
          <w:rtl/>
        </w:rPr>
        <w:t xml:space="preserve"> &lt;&lt; קריאה &gt;&gt;</w:t>
      </w:r>
      <w:r w:rsidRPr="00F60D72">
        <w:rPr>
          <w:rStyle w:val="TagStyle"/>
          <w:rtl/>
        </w:rPr>
        <w:t xml:space="preserve"> </w:t>
      </w:r>
      <w:r>
        <w:rPr>
          <w:rtl/>
        </w:rPr>
        <w:t>קריאה:</w:t>
      </w:r>
      <w:r w:rsidRPr="00F60D72">
        <w:rPr>
          <w:rStyle w:val="TagStyle"/>
          <w:rtl/>
        </w:rPr>
        <w:t xml:space="preserve"> </w:t>
      </w:r>
      <w:r w:rsidRPr="00272113">
        <w:rPr>
          <w:rStyle w:val="TagStyle"/>
          <w:rtl/>
        </w:rPr>
        <w:t>&lt;&lt; קריאה &gt;&gt;</w:t>
      </w:r>
      <w:r>
        <w:rPr>
          <w:rtl/>
        </w:rPr>
        <w:t xml:space="preserve"> </w:t>
      </w:r>
      <w:bookmarkEnd w:id="28001"/>
    </w:p>
    <w:p w:rsidR="00625018" w:rsidRDefault="00625018" w:rsidP="00E67AD8">
      <w:pPr>
        <w:rPr>
          <w:rtl/>
          <w:lang w:eastAsia="he-IL"/>
        </w:rPr>
      </w:pPr>
    </w:p>
    <w:p w:rsidR="00625018" w:rsidRDefault="00625018" w:rsidP="005A6F2D">
      <w:pPr>
        <w:rPr>
          <w:rtl/>
          <w:lang w:eastAsia="he-IL"/>
        </w:rPr>
      </w:pPr>
      <w:bookmarkStart w:id="28002" w:name="_ETM_Q90_650976"/>
      <w:bookmarkStart w:id="28003" w:name="_ETM_Q90_651235"/>
      <w:bookmarkStart w:id="28004" w:name="_ETM_Q90_651311"/>
      <w:bookmarkEnd w:id="28002"/>
      <w:bookmarkEnd w:id="28003"/>
      <w:bookmarkEnd w:id="28004"/>
      <w:r>
        <w:rPr>
          <w:rFonts w:hint="cs"/>
          <w:rtl/>
          <w:lang w:eastAsia="he-IL"/>
        </w:rPr>
        <w:t>הרוצה</w:t>
      </w:r>
      <w:bookmarkStart w:id="28005" w:name="_ETM_Q90_652175"/>
      <w:bookmarkEnd w:id="28005"/>
      <w:r>
        <w:rPr>
          <w:rFonts w:hint="cs"/>
          <w:rtl/>
          <w:lang w:eastAsia="he-IL"/>
        </w:rPr>
        <w:t xml:space="preserve"> להח</w:t>
      </w:r>
      <w:bookmarkStart w:id="28006" w:name="_ETM_Q90_647511"/>
      <w:bookmarkStart w:id="28007" w:name="_ETM_Q90_650625"/>
      <w:bookmarkEnd w:id="28006"/>
      <w:bookmarkEnd w:id="28007"/>
      <w:r>
        <w:rPr>
          <w:rFonts w:hint="cs"/>
          <w:rtl/>
          <w:lang w:eastAsia="he-IL"/>
        </w:rPr>
        <w:t>כים</w:t>
      </w:r>
      <w:bookmarkStart w:id="28008" w:name="_ETM_Q90_646735"/>
      <w:bookmarkEnd w:id="28008"/>
      <w:r>
        <w:rPr>
          <w:rFonts w:hint="cs"/>
          <w:rtl/>
          <w:lang w:eastAsia="he-IL"/>
        </w:rPr>
        <w:t xml:space="preserve"> </w:t>
      </w:r>
      <w:r w:rsidR="00E67AD8">
        <w:rPr>
          <w:rFonts w:hint="cs"/>
          <w:rtl/>
          <w:lang w:eastAsia="he-IL"/>
        </w:rPr>
        <w:t>– – –</w:t>
      </w:r>
    </w:p>
    <w:p w:rsidR="00625018" w:rsidRDefault="00625018" w:rsidP="005A6F2D">
      <w:pPr>
        <w:rPr>
          <w:rtl/>
          <w:lang w:eastAsia="he-IL"/>
        </w:rPr>
      </w:pPr>
      <w:bookmarkStart w:id="28009" w:name="_ETM_Q90_648993"/>
      <w:bookmarkStart w:id="28010" w:name="_ETM_Q90_649057"/>
      <w:bookmarkEnd w:id="28009"/>
      <w:bookmarkEnd w:id="28010"/>
    </w:p>
    <w:p w:rsidR="00625018" w:rsidRDefault="00625018" w:rsidP="005A6F2D">
      <w:pPr>
        <w:pStyle w:val="-"/>
        <w:rPr>
          <w:rtl/>
        </w:rPr>
      </w:pPr>
      <w:bookmarkStart w:id="28011" w:name="ET_speakercontinue_6262_119"/>
      <w:r w:rsidRPr="00272113">
        <w:rPr>
          <w:rStyle w:val="TagStyle"/>
          <w:rtl/>
        </w:rPr>
        <w:t xml:space="preserve"> &lt;&lt; דובר_המשך &gt;&gt;</w:t>
      </w:r>
      <w:r w:rsidRPr="00F60D72">
        <w:rPr>
          <w:rStyle w:val="TagStyle"/>
          <w:rtl/>
        </w:rPr>
        <w:t xml:space="preserve"> </w:t>
      </w:r>
      <w:r>
        <w:rPr>
          <w:rtl/>
        </w:rPr>
        <w:t>מיכאל מרדכי ביטון (יו"ר ועדת הכלכלה):</w:t>
      </w:r>
      <w:r w:rsidRPr="00F60D72">
        <w:rPr>
          <w:rStyle w:val="TagStyle"/>
          <w:rtl/>
        </w:rPr>
        <w:t xml:space="preserve"> </w:t>
      </w:r>
      <w:r w:rsidRPr="00272113">
        <w:rPr>
          <w:rStyle w:val="TagStyle"/>
          <w:rtl/>
        </w:rPr>
        <w:t>&lt;&lt; דובר_המשך &gt;&gt;</w:t>
      </w:r>
      <w:r>
        <w:rPr>
          <w:rtl/>
        </w:rPr>
        <w:t xml:space="preserve"> </w:t>
      </w:r>
      <w:bookmarkEnd w:id="28011"/>
    </w:p>
    <w:p w:rsidR="00625018" w:rsidRDefault="00625018" w:rsidP="00E67AD8">
      <w:pPr>
        <w:rPr>
          <w:rtl/>
          <w:lang w:eastAsia="he-IL"/>
        </w:rPr>
      </w:pPr>
    </w:p>
    <w:p w:rsidR="00625018" w:rsidRDefault="00625018" w:rsidP="005A6F2D">
      <w:pPr>
        <w:rPr>
          <w:rtl/>
          <w:lang w:eastAsia="he-IL"/>
        </w:rPr>
      </w:pPr>
      <w:bookmarkStart w:id="28012" w:name="_ETM_Q90_649794"/>
      <w:bookmarkEnd w:id="28012"/>
      <w:r>
        <w:rPr>
          <w:rFonts w:hint="cs"/>
          <w:rtl/>
          <w:lang w:eastAsia="he-IL"/>
        </w:rPr>
        <w:t>ידרים. ידרים.</w:t>
      </w:r>
    </w:p>
    <w:p w:rsidR="00625018" w:rsidRDefault="00625018" w:rsidP="005A6F2D">
      <w:pPr>
        <w:rPr>
          <w:rtl/>
          <w:lang w:eastAsia="he-IL"/>
        </w:rPr>
      </w:pPr>
      <w:bookmarkStart w:id="28013" w:name="_ETM_Q90_655378"/>
      <w:bookmarkStart w:id="28014" w:name="_ETM_Q90_655451"/>
      <w:bookmarkEnd w:id="28013"/>
      <w:bookmarkEnd w:id="28014"/>
    </w:p>
    <w:p w:rsidR="00625018" w:rsidRDefault="00625018" w:rsidP="005A6F2D">
      <w:pPr>
        <w:pStyle w:val="af6"/>
        <w:rPr>
          <w:rtl/>
        </w:rPr>
      </w:pPr>
      <w:bookmarkStart w:id="28015" w:name="_ETM_Q90_655913"/>
      <w:bookmarkStart w:id="28016" w:name="_ETM_Q90_656018"/>
      <w:bookmarkStart w:id="28017" w:name="ET_interruption_מאיר_פרוש_יהדות_הת_152"/>
      <w:bookmarkEnd w:id="28015"/>
      <w:bookmarkEnd w:id="28016"/>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p w:rsidR="00625018" w:rsidRDefault="00625018" w:rsidP="005A6F2D">
      <w:pPr>
        <w:rPr>
          <w:rtl/>
          <w:lang w:eastAsia="he-IL"/>
        </w:rPr>
      </w:pPr>
      <w:bookmarkStart w:id="28018" w:name="_ETM_Q90_656872"/>
      <w:bookmarkEnd w:id="28017"/>
      <w:bookmarkEnd w:id="28018"/>
    </w:p>
    <w:p w:rsidR="00625018" w:rsidRDefault="00625018" w:rsidP="00FC11FB">
      <w:pPr>
        <w:rPr>
          <w:rtl/>
          <w:lang w:eastAsia="he-IL"/>
        </w:rPr>
      </w:pPr>
      <w:bookmarkStart w:id="28019" w:name="_ETM_Q90_656967"/>
      <w:bookmarkEnd w:id="28019"/>
      <w:r>
        <w:rPr>
          <w:rFonts w:hint="cs"/>
          <w:rtl/>
          <w:lang w:eastAsia="he-IL"/>
        </w:rPr>
        <w:t xml:space="preserve">אז איך אתה מסכים לבטל את ההילולה </w:t>
      </w:r>
      <w:r w:rsidR="00E67AD8">
        <w:rPr>
          <w:rFonts w:hint="cs"/>
          <w:rtl/>
          <w:lang w:eastAsia="he-IL"/>
        </w:rPr>
        <w:t>– – –</w:t>
      </w:r>
      <w:bookmarkStart w:id="28020" w:name="_ETM_Q90_653175"/>
      <w:bookmarkEnd w:id="28020"/>
    </w:p>
    <w:p w:rsidR="00625018" w:rsidRDefault="00625018" w:rsidP="005A6F2D">
      <w:pPr>
        <w:rPr>
          <w:rtl/>
          <w:lang w:eastAsia="he-IL"/>
        </w:rPr>
      </w:pPr>
      <w:bookmarkStart w:id="28021" w:name="_ETM_Q90_658058"/>
      <w:bookmarkStart w:id="28022" w:name="_ETM_Q90_658131"/>
      <w:bookmarkEnd w:id="28021"/>
      <w:bookmarkEnd w:id="28022"/>
    </w:p>
    <w:p w:rsidR="00625018" w:rsidRDefault="00625018" w:rsidP="005A6F2D">
      <w:pPr>
        <w:pStyle w:val="-"/>
        <w:rPr>
          <w:rtl/>
        </w:rPr>
      </w:pPr>
      <w:bookmarkStart w:id="28023" w:name="ET_speakercontinue_6262_120"/>
      <w:r w:rsidRPr="00272113">
        <w:rPr>
          <w:rStyle w:val="TagStyle"/>
          <w:rtl/>
        </w:rPr>
        <w:t xml:space="preserve"> &lt;&lt; דובר_המשך &gt;&gt;</w:t>
      </w:r>
      <w:r w:rsidRPr="00F60D72">
        <w:rPr>
          <w:rStyle w:val="TagStyle"/>
          <w:rtl/>
        </w:rPr>
        <w:t xml:space="preserve"> </w:t>
      </w:r>
      <w:r>
        <w:rPr>
          <w:rtl/>
        </w:rPr>
        <w:t>מיכאל מרדכי ביטון (יו"ר ועדת הכלכלה):</w:t>
      </w:r>
      <w:r w:rsidRPr="00F60D72">
        <w:rPr>
          <w:rStyle w:val="TagStyle"/>
          <w:rtl/>
        </w:rPr>
        <w:t xml:space="preserve"> </w:t>
      </w:r>
      <w:r w:rsidRPr="00272113">
        <w:rPr>
          <w:rStyle w:val="TagStyle"/>
          <w:rtl/>
        </w:rPr>
        <w:t>&lt;&lt; דובר_המשך &gt;&gt;</w:t>
      </w:r>
      <w:r>
        <w:rPr>
          <w:rtl/>
        </w:rPr>
        <w:t xml:space="preserve"> </w:t>
      </w:r>
      <w:bookmarkEnd w:id="28023"/>
    </w:p>
    <w:p w:rsidR="00625018" w:rsidRDefault="00625018" w:rsidP="00E67AD8">
      <w:pPr>
        <w:rPr>
          <w:rtl/>
          <w:lang w:eastAsia="he-IL"/>
        </w:rPr>
      </w:pPr>
    </w:p>
    <w:p w:rsidR="00625018" w:rsidRDefault="00625018" w:rsidP="005A6F2D">
      <w:pPr>
        <w:rPr>
          <w:rtl/>
          <w:lang w:eastAsia="he-IL"/>
        </w:rPr>
      </w:pPr>
      <w:bookmarkStart w:id="28024" w:name="_ETM_Q90_658811"/>
      <w:bookmarkEnd w:id="28024"/>
      <w:r>
        <w:rPr>
          <w:rFonts w:hint="cs"/>
          <w:rtl/>
          <w:lang w:eastAsia="he-IL"/>
        </w:rPr>
        <w:t>אבל אתה לא היית פה. אנחנו אמרנו שאנחנו קוראים לקיים את ההילולה</w:t>
      </w:r>
      <w:bookmarkStart w:id="28025" w:name="_ETM_Q90_655861"/>
      <w:bookmarkEnd w:id="28025"/>
      <w:r w:rsidR="005A6F2D">
        <w:rPr>
          <w:rFonts w:hint="cs"/>
          <w:rtl/>
          <w:lang w:eastAsia="he-IL"/>
        </w:rPr>
        <w:t>,</w:t>
      </w:r>
      <w:r>
        <w:rPr>
          <w:rFonts w:hint="cs"/>
          <w:rtl/>
          <w:lang w:eastAsia="he-IL"/>
        </w:rPr>
        <w:t xml:space="preserve"> קוראים לשר </w:t>
      </w:r>
      <w:bookmarkStart w:id="28026" w:name="_ETM_Q90_664958"/>
      <w:bookmarkEnd w:id="28026"/>
      <w:r>
        <w:rPr>
          <w:rFonts w:hint="cs"/>
          <w:rtl/>
          <w:lang w:eastAsia="he-IL"/>
        </w:rPr>
        <w:t>לקיים אותה.</w:t>
      </w:r>
      <w:bookmarkStart w:id="28027" w:name="_ETM_Q90_664865"/>
      <w:bookmarkEnd w:id="28027"/>
    </w:p>
    <w:p w:rsidR="00625018" w:rsidRPr="005A6F2D" w:rsidRDefault="00625018" w:rsidP="005A6F2D">
      <w:pPr>
        <w:rPr>
          <w:rtl/>
        </w:rPr>
      </w:pPr>
      <w:bookmarkStart w:id="28028" w:name="_ETM_Q90_664988"/>
      <w:bookmarkStart w:id="28029" w:name="_ETM_Q90_665044"/>
      <w:bookmarkEnd w:id="28028"/>
      <w:bookmarkEnd w:id="28029"/>
    </w:p>
    <w:p w:rsidR="00625018" w:rsidRDefault="00625018" w:rsidP="005A6F2D">
      <w:pPr>
        <w:pStyle w:val="af6"/>
        <w:rPr>
          <w:rtl/>
        </w:rPr>
      </w:pPr>
      <w:bookmarkStart w:id="28030" w:name="ET_interruption_5279_125"/>
      <w:r w:rsidRPr="00272113">
        <w:rPr>
          <w:rStyle w:val="TagStyle"/>
          <w:rtl/>
        </w:rPr>
        <w:t xml:space="preserve"> &lt;&lt; קריאה &gt;&gt;</w:t>
      </w:r>
      <w:r w:rsidRPr="00502FE6">
        <w:rPr>
          <w:rStyle w:val="TagStyle"/>
          <w:rtl/>
        </w:rPr>
        <w:t xml:space="preserve"> </w:t>
      </w:r>
      <w:r>
        <w:rPr>
          <w:rtl/>
        </w:rPr>
        <w:t>מכלוף מיקי זוהר (הליכוד):</w:t>
      </w:r>
      <w:r w:rsidRPr="00502FE6">
        <w:rPr>
          <w:rStyle w:val="TagStyle"/>
          <w:rtl/>
        </w:rPr>
        <w:t xml:space="preserve"> </w:t>
      </w:r>
      <w:r w:rsidRPr="00272113">
        <w:rPr>
          <w:rStyle w:val="TagStyle"/>
          <w:rtl/>
        </w:rPr>
        <w:t>&lt;&lt; קריאה &gt;&gt;</w:t>
      </w:r>
      <w:r>
        <w:rPr>
          <w:rtl/>
        </w:rPr>
        <w:t xml:space="preserve"> </w:t>
      </w:r>
      <w:bookmarkEnd w:id="28030"/>
    </w:p>
    <w:p w:rsidR="00625018" w:rsidRDefault="00625018" w:rsidP="00E67AD8">
      <w:pPr>
        <w:rPr>
          <w:rtl/>
          <w:lang w:eastAsia="he-IL"/>
        </w:rPr>
      </w:pPr>
    </w:p>
    <w:p w:rsidR="00625018" w:rsidRDefault="00625018" w:rsidP="005A6F2D">
      <w:pPr>
        <w:rPr>
          <w:rtl/>
          <w:lang w:eastAsia="he-IL"/>
        </w:rPr>
      </w:pPr>
      <w:bookmarkStart w:id="28031" w:name="_ETM_Q90_667757"/>
      <w:bookmarkStart w:id="28032" w:name="_ETM_Q90_668006"/>
      <w:bookmarkStart w:id="28033" w:name="_ETM_Q90_668078"/>
      <w:bookmarkEnd w:id="28031"/>
      <w:bookmarkEnd w:id="28032"/>
      <w:bookmarkEnd w:id="28033"/>
      <w:r>
        <w:rPr>
          <w:rFonts w:hint="cs"/>
          <w:rtl/>
          <w:lang w:eastAsia="he-IL"/>
        </w:rPr>
        <w:t>מיכאל</w:t>
      </w:r>
      <w:bookmarkStart w:id="28034" w:name="_ETM_Q90_663115"/>
      <w:bookmarkEnd w:id="28034"/>
      <w:r>
        <w:rPr>
          <w:rFonts w:hint="cs"/>
          <w:rtl/>
          <w:lang w:eastAsia="he-IL"/>
        </w:rPr>
        <w:t xml:space="preserve">, למה הרמת את הפודיום כל כך </w:t>
      </w:r>
      <w:bookmarkStart w:id="28035" w:name="_ETM_Q90_670071"/>
      <w:bookmarkEnd w:id="28035"/>
      <w:r>
        <w:rPr>
          <w:rFonts w:hint="cs"/>
          <w:rtl/>
          <w:lang w:eastAsia="he-IL"/>
        </w:rPr>
        <w:t>גבוה?</w:t>
      </w:r>
      <w:bookmarkStart w:id="28036" w:name="_ETM_Q90_671846"/>
      <w:bookmarkEnd w:id="28036"/>
    </w:p>
    <w:p w:rsidR="00625018" w:rsidRDefault="00625018" w:rsidP="005A6F2D">
      <w:pPr>
        <w:rPr>
          <w:rtl/>
          <w:lang w:eastAsia="he-IL"/>
        </w:rPr>
      </w:pPr>
    </w:p>
    <w:p w:rsidR="00625018" w:rsidRDefault="00625018" w:rsidP="005A6F2D">
      <w:pPr>
        <w:pStyle w:val="-"/>
        <w:rPr>
          <w:rtl/>
        </w:rPr>
      </w:pPr>
      <w:bookmarkStart w:id="28037" w:name="ET_speakercontinue_6262_122"/>
      <w:r w:rsidRPr="00272113">
        <w:rPr>
          <w:rStyle w:val="TagStyle"/>
          <w:rtl/>
        </w:rPr>
        <w:t xml:space="preserve"> &lt;&lt; דובר_המשך &gt;&gt;</w:t>
      </w:r>
      <w:r w:rsidRPr="00502FE6">
        <w:rPr>
          <w:rStyle w:val="TagStyle"/>
          <w:rtl/>
        </w:rPr>
        <w:t xml:space="preserve"> </w:t>
      </w:r>
      <w:r>
        <w:rPr>
          <w:rtl/>
        </w:rPr>
        <w:t>מיכאל מרדכי ביטון (יו"ר ועדת הכלכלה):</w:t>
      </w:r>
      <w:r w:rsidRPr="00502FE6">
        <w:rPr>
          <w:rStyle w:val="TagStyle"/>
          <w:rtl/>
        </w:rPr>
        <w:t xml:space="preserve"> </w:t>
      </w:r>
      <w:r w:rsidRPr="00272113">
        <w:rPr>
          <w:rStyle w:val="TagStyle"/>
          <w:rtl/>
        </w:rPr>
        <w:t>&lt;&lt; דובר_המשך &gt;&gt;</w:t>
      </w:r>
      <w:r>
        <w:rPr>
          <w:rtl/>
        </w:rPr>
        <w:t xml:space="preserve"> </w:t>
      </w:r>
      <w:bookmarkEnd w:id="28037"/>
    </w:p>
    <w:p w:rsidR="00625018" w:rsidRDefault="00625018" w:rsidP="00E67AD8">
      <w:pPr>
        <w:rPr>
          <w:rtl/>
          <w:lang w:eastAsia="he-IL"/>
        </w:rPr>
      </w:pPr>
    </w:p>
    <w:p w:rsidR="00625018" w:rsidRDefault="00625018" w:rsidP="005A6F2D">
      <w:pPr>
        <w:rPr>
          <w:rtl/>
          <w:lang w:eastAsia="he-IL"/>
        </w:rPr>
      </w:pPr>
      <w:r>
        <w:rPr>
          <w:rFonts w:hint="cs"/>
          <w:rtl/>
          <w:lang w:eastAsia="he-IL"/>
        </w:rPr>
        <w:t xml:space="preserve">לא, </w:t>
      </w:r>
      <w:bookmarkStart w:id="28038" w:name="_ETM_Q90_667135"/>
      <w:bookmarkEnd w:id="28038"/>
      <w:r>
        <w:rPr>
          <w:rFonts w:hint="cs"/>
          <w:rtl/>
          <w:lang w:eastAsia="he-IL"/>
        </w:rPr>
        <w:t>זה היה ככה כשבאתי.</w:t>
      </w:r>
    </w:p>
    <w:p w:rsidR="00625018" w:rsidRPr="005A6F2D" w:rsidRDefault="00625018" w:rsidP="005A6F2D">
      <w:pPr>
        <w:rPr>
          <w:rtl/>
        </w:rPr>
      </w:pPr>
      <w:bookmarkStart w:id="28039" w:name="_ETM_Q90_671310"/>
      <w:bookmarkStart w:id="28040" w:name="_ETM_Q90_671383"/>
      <w:bookmarkEnd w:id="28039"/>
      <w:bookmarkEnd w:id="28040"/>
    </w:p>
    <w:p w:rsidR="00625018" w:rsidRDefault="00625018" w:rsidP="005A6F2D">
      <w:pPr>
        <w:pStyle w:val="af6"/>
        <w:rPr>
          <w:rtl/>
        </w:rPr>
      </w:pPr>
      <w:bookmarkStart w:id="28041" w:name="ET_interruption_5279_126"/>
      <w:r w:rsidRPr="00272113">
        <w:rPr>
          <w:rStyle w:val="TagStyle"/>
          <w:rtl/>
        </w:rPr>
        <w:t xml:space="preserve"> &lt;&lt; קריאה &gt;&gt;</w:t>
      </w:r>
      <w:r w:rsidRPr="00502FE6">
        <w:rPr>
          <w:rStyle w:val="TagStyle"/>
          <w:rtl/>
        </w:rPr>
        <w:t xml:space="preserve"> </w:t>
      </w:r>
      <w:r>
        <w:rPr>
          <w:rtl/>
        </w:rPr>
        <w:t>מכלוף מיקי זוהר (הליכוד):</w:t>
      </w:r>
      <w:r w:rsidRPr="00502FE6">
        <w:rPr>
          <w:rStyle w:val="TagStyle"/>
          <w:rtl/>
        </w:rPr>
        <w:t xml:space="preserve"> </w:t>
      </w:r>
      <w:r w:rsidRPr="00272113">
        <w:rPr>
          <w:rStyle w:val="TagStyle"/>
          <w:rtl/>
        </w:rPr>
        <w:t>&lt;&lt; קריאה &gt;&gt;</w:t>
      </w:r>
      <w:r>
        <w:rPr>
          <w:rtl/>
        </w:rPr>
        <w:t xml:space="preserve"> </w:t>
      </w:r>
      <w:bookmarkEnd w:id="28041"/>
    </w:p>
    <w:p w:rsidR="00625018" w:rsidRDefault="00625018" w:rsidP="00E67AD8">
      <w:pPr>
        <w:rPr>
          <w:rtl/>
          <w:lang w:eastAsia="he-IL"/>
        </w:rPr>
      </w:pPr>
    </w:p>
    <w:p w:rsidR="00625018" w:rsidRDefault="00625018" w:rsidP="005A6F2D">
      <w:pPr>
        <w:rPr>
          <w:rtl/>
          <w:lang w:eastAsia="he-IL"/>
        </w:rPr>
      </w:pPr>
      <w:bookmarkStart w:id="28042" w:name="_ETM_Q90_674740"/>
      <w:bookmarkStart w:id="28043" w:name="_ETM_Q90_674706"/>
      <w:bookmarkEnd w:id="28042"/>
      <w:bookmarkEnd w:id="28043"/>
      <w:r>
        <w:rPr>
          <w:rFonts w:hint="cs"/>
          <w:rtl/>
          <w:lang w:eastAsia="he-IL"/>
        </w:rPr>
        <w:t>לא</w:t>
      </w:r>
      <w:bookmarkStart w:id="28044" w:name="_ETM_Q90_670016"/>
      <w:bookmarkEnd w:id="28044"/>
      <w:r>
        <w:rPr>
          <w:rFonts w:hint="cs"/>
          <w:rtl/>
          <w:lang w:eastAsia="he-IL"/>
        </w:rPr>
        <w:t xml:space="preserve">. אתה </w:t>
      </w:r>
      <w:bookmarkStart w:id="28045" w:name="_ETM_Q90_666736"/>
      <w:bookmarkEnd w:id="28045"/>
      <w:r>
        <w:rPr>
          <w:rFonts w:hint="cs"/>
          <w:rtl/>
          <w:lang w:eastAsia="he-IL"/>
        </w:rPr>
        <w:t xml:space="preserve">יכול אבל </w:t>
      </w:r>
      <w:bookmarkStart w:id="28046" w:name="_ETM_Q90_668055"/>
      <w:bookmarkEnd w:id="28046"/>
      <w:r>
        <w:rPr>
          <w:rFonts w:hint="cs"/>
          <w:rtl/>
          <w:lang w:eastAsia="he-IL"/>
        </w:rPr>
        <w:t xml:space="preserve">טיפה </w:t>
      </w:r>
      <w:bookmarkStart w:id="28047" w:name="_ETM_Q90_668144"/>
      <w:bookmarkEnd w:id="28047"/>
      <w:r>
        <w:rPr>
          <w:rFonts w:hint="cs"/>
          <w:rtl/>
          <w:lang w:eastAsia="he-IL"/>
        </w:rPr>
        <w:t>להוריד אותו. אתה נראה כמו יצחק שמיר ככה.</w:t>
      </w:r>
    </w:p>
    <w:p w:rsidR="00625018" w:rsidRDefault="00625018" w:rsidP="005A6F2D">
      <w:pPr>
        <w:rPr>
          <w:rtl/>
          <w:lang w:eastAsia="he-IL"/>
        </w:rPr>
      </w:pPr>
    </w:p>
    <w:p w:rsidR="00625018" w:rsidRDefault="00625018" w:rsidP="005A6F2D">
      <w:pPr>
        <w:pStyle w:val="-"/>
        <w:rPr>
          <w:rtl/>
        </w:rPr>
      </w:pPr>
      <w:bookmarkStart w:id="28048" w:name="ET_speakercontinue_6262_124"/>
      <w:r w:rsidRPr="00272113">
        <w:rPr>
          <w:rStyle w:val="TagStyle"/>
          <w:rtl/>
        </w:rPr>
        <w:t xml:space="preserve"> &lt;&lt; דובר_המשך &gt;&gt;</w:t>
      </w:r>
      <w:r w:rsidRPr="00502FE6">
        <w:rPr>
          <w:rStyle w:val="TagStyle"/>
          <w:rtl/>
        </w:rPr>
        <w:t xml:space="preserve"> </w:t>
      </w:r>
      <w:r>
        <w:rPr>
          <w:rtl/>
        </w:rPr>
        <w:t>מיכאל מרדכי ביטון (יו"ר ועדת הכלכלה):</w:t>
      </w:r>
      <w:r w:rsidRPr="00502FE6">
        <w:rPr>
          <w:rStyle w:val="TagStyle"/>
          <w:rtl/>
        </w:rPr>
        <w:t xml:space="preserve"> </w:t>
      </w:r>
      <w:r w:rsidRPr="00272113">
        <w:rPr>
          <w:rStyle w:val="TagStyle"/>
          <w:rtl/>
        </w:rPr>
        <w:t>&lt;&lt; דובר_המשך &gt;&gt;</w:t>
      </w:r>
      <w:r>
        <w:rPr>
          <w:rtl/>
        </w:rPr>
        <w:t xml:space="preserve"> </w:t>
      </w:r>
      <w:bookmarkEnd w:id="28048"/>
    </w:p>
    <w:p w:rsidR="00625018" w:rsidRDefault="00625018" w:rsidP="00E67AD8">
      <w:pPr>
        <w:rPr>
          <w:rtl/>
          <w:lang w:eastAsia="he-IL"/>
        </w:rPr>
      </w:pPr>
    </w:p>
    <w:p w:rsidR="00625018" w:rsidRDefault="00625018" w:rsidP="00FC11FB">
      <w:pPr>
        <w:rPr>
          <w:rtl/>
          <w:lang w:eastAsia="he-IL"/>
        </w:rPr>
      </w:pPr>
      <w:bookmarkStart w:id="28049" w:name="_ETM_Q90_670206"/>
      <w:bookmarkEnd w:id="28049"/>
      <w:r>
        <w:rPr>
          <w:rFonts w:hint="cs"/>
          <w:rtl/>
          <w:lang w:eastAsia="he-IL"/>
        </w:rPr>
        <w:t xml:space="preserve">זה ככה </w:t>
      </w:r>
      <w:bookmarkStart w:id="28050" w:name="_ETM_Q90_671279"/>
      <w:bookmarkEnd w:id="28050"/>
      <w:r>
        <w:rPr>
          <w:rFonts w:hint="cs"/>
          <w:rtl/>
          <w:lang w:eastAsia="he-IL"/>
        </w:rPr>
        <w:t>נוח לי.</w:t>
      </w:r>
      <w:bookmarkStart w:id="28051" w:name="_ETM_Q90_670996"/>
      <w:bookmarkStart w:id="28052" w:name="_ETM_Q90_671269"/>
      <w:bookmarkStart w:id="28053" w:name="_ETM_Q90_666826"/>
      <w:bookmarkStart w:id="28054" w:name="_ETM_Q90_662096"/>
      <w:bookmarkStart w:id="28055" w:name="_ETM_Q90_657426"/>
      <w:bookmarkStart w:id="28056" w:name="_ETM_Q90_675256"/>
      <w:bookmarkStart w:id="28057" w:name="_ETM_Q90_671076"/>
      <w:bookmarkStart w:id="28058" w:name="_ETM_Q90_677950"/>
      <w:bookmarkEnd w:id="28051"/>
      <w:bookmarkEnd w:id="28052"/>
      <w:bookmarkEnd w:id="28053"/>
      <w:bookmarkEnd w:id="28054"/>
      <w:bookmarkEnd w:id="28055"/>
      <w:bookmarkEnd w:id="28056"/>
      <w:bookmarkEnd w:id="28057"/>
      <w:bookmarkEnd w:id="28058"/>
      <w:r>
        <w:rPr>
          <w:rFonts w:hint="cs"/>
          <w:rtl/>
          <w:lang w:eastAsia="he-IL"/>
        </w:rPr>
        <w:t xml:space="preserve"> אז </w:t>
      </w:r>
      <w:bookmarkStart w:id="28059" w:name="_ETM_Q90_679154"/>
      <w:bookmarkStart w:id="28060" w:name="_ETM_Q90_679170"/>
      <w:bookmarkStart w:id="28061" w:name="_ETM_Q90_679208"/>
      <w:bookmarkEnd w:id="28059"/>
      <w:bookmarkEnd w:id="28060"/>
      <w:bookmarkEnd w:id="28061"/>
      <w:r>
        <w:rPr>
          <w:rFonts w:hint="cs"/>
          <w:rtl/>
          <w:lang w:eastAsia="he-IL"/>
        </w:rPr>
        <w:t>פרוש, אתה דיברת על ירוח</w:t>
      </w:r>
      <w:bookmarkStart w:id="28062" w:name="_ETM_Q90_679607"/>
      <w:bookmarkEnd w:id="28062"/>
      <w:r>
        <w:rPr>
          <w:rFonts w:hint="cs"/>
          <w:rtl/>
          <w:lang w:eastAsia="he-IL"/>
        </w:rPr>
        <w:t>ם</w:t>
      </w:r>
      <w:r w:rsidR="00FC11FB">
        <w:rPr>
          <w:rFonts w:hint="cs"/>
          <w:rtl/>
          <w:lang w:eastAsia="he-IL"/>
        </w:rPr>
        <w:t>,</w:t>
      </w:r>
      <w:r>
        <w:rPr>
          <w:rFonts w:hint="cs"/>
          <w:rtl/>
          <w:lang w:eastAsia="he-IL"/>
        </w:rPr>
        <w:t xml:space="preserve"> ואומרים </w:t>
      </w:r>
      <w:bookmarkStart w:id="28063" w:name="_ETM_Q90_682383"/>
      <w:bookmarkEnd w:id="28063"/>
      <w:r w:rsidR="00E67AD8">
        <w:rPr>
          <w:rFonts w:hint="cs"/>
          <w:rtl/>
          <w:lang w:eastAsia="he-IL"/>
        </w:rPr>
        <w:t>– – –</w:t>
      </w:r>
      <w:bookmarkStart w:id="28064" w:name="_ETM_Q90_683225"/>
      <w:bookmarkEnd w:id="28064"/>
    </w:p>
    <w:p w:rsidR="00625018" w:rsidRDefault="00625018" w:rsidP="005A6F2D">
      <w:pPr>
        <w:rPr>
          <w:rtl/>
          <w:lang w:eastAsia="he-IL"/>
        </w:rPr>
      </w:pPr>
      <w:bookmarkStart w:id="28065" w:name="_ETM_Q90_683301"/>
      <w:bookmarkEnd w:id="28065"/>
    </w:p>
    <w:p w:rsidR="00625018" w:rsidRDefault="00625018" w:rsidP="005A6F2D">
      <w:pPr>
        <w:pStyle w:val="af6"/>
        <w:rPr>
          <w:rtl/>
        </w:rPr>
      </w:pPr>
      <w:bookmarkStart w:id="28066" w:name="_ETM_Q90_683441"/>
      <w:bookmarkStart w:id="28067" w:name="_ETM_Q90_683519"/>
      <w:bookmarkStart w:id="28068" w:name="ET_interruption_מאיר_פרוש_יהדות_הת_153"/>
      <w:bookmarkEnd w:id="28066"/>
      <w:bookmarkEnd w:id="28067"/>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8068"/>
    <w:p w:rsidR="00625018" w:rsidRDefault="00625018" w:rsidP="005A6F2D">
      <w:pPr>
        <w:rPr>
          <w:rtl/>
          <w:lang w:eastAsia="he-IL"/>
        </w:rPr>
      </w:pPr>
    </w:p>
    <w:p w:rsidR="00625018" w:rsidRDefault="00E67AD8" w:rsidP="005A6F2D">
      <w:pPr>
        <w:rPr>
          <w:rtl/>
          <w:lang w:eastAsia="he-IL"/>
        </w:rPr>
      </w:pPr>
      <w:r>
        <w:rPr>
          <w:rFonts w:hint="cs"/>
          <w:rtl/>
          <w:lang w:eastAsia="he-IL"/>
        </w:rPr>
        <w:t>– – –</w:t>
      </w:r>
      <w:bookmarkStart w:id="28069" w:name="_ETM_Q90_679566"/>
      <w:bookmarkEnd w:id="28069"/>
    </w:p>
    <w:p w:rsidR="00625018" w:rsidRDefault="00625018" w:rsidP="005A6F2D">
      <w:pPr>
        <w:rPr>
          <w:rtl/>
          <w:lang w:eastAsia="he-IL"/>
        </w:rPr>
      </w:pPr>
      <w:bookmarkStart w:id="28070" w:name="_ETM_Q90_679762"/>
      <w:bookmarkStart w:id="28071" w:name="_ETM_Q90_679816"/>
      <w:bookmarkEnd w:id="28070"/>
      <w:bookmarkEnd w:id="28071"/>
    </w:p>
    <w:p w:rsidR="00625018" w:rsidRDefault="00625018" w:rsidP="005A6F2D">
      <w:pPr>
        <w:pStyle w:val="-"/>
        <w:rPr>
          <w:rtl/>
        </w:rPr>
      </w:pPr>
      <w:bookmarkStart w:id="28072" w:name="ET_speakercontinue_6262_127"/>
      <w:r w:rsidRPr="00272113">
        <w:rPr>
          <w:rStyle w:val="TagStyle"/>
          <w:rtl/>
        </w:rPr>
        <w:t xml:space="preserve"> &lt;&lt; דובר_המשך &gt;&gt;</w:t>
      </w:r>
      <w:r w:rsidRPr="006E2468">
        <w:rPr>
          <w:rStyle w:val="TagStyle"/>
          <w:rtl/>
        </w:rPr>
        <w:t xml:space="preserve"> </w:t>
      </w:r>
      <w:r>
        <w:rPr>
          <w:rtl/>
        </w:rPr>
        <w:t>מיכאל מרדכי ביטון (יו"ר ועדת הכלכלה):</w:t>
      </w:r>
      <w:r w:rsidRPr="006E2468">
        <w:rPr>
          <w:rStyle w:val="TagStyle"/>
          <w:rtl/>
        </w:rPr>
        <w:t xml:space="preserve"> </w:t>
      </w:r>
      <w:r w:rsidRPr="00272113">
        <w:rPr>
          <w:rStyle w:val="TagStyle"/>
          <w:rtl/>
        </w:rPr>
        <w:t>&lt;&lt; דובר_המשך &gt;&gt;</w:t>
      </w:r>
      <w:r>
        <w:rPr>
          <w:rtl/>
        </w:rPr>
        <w:t xml:space="preserve"> </w:t>
      </w:r>
      <w:bookmarkEnd w:id="28072"/>
    </w:p>
    <w:p w:rsidR="00625018" w:rsidRDefault="00625018" w:rsidP="00E67AD8">
      <w:pPr>
        <w:rPr>
          <w:rtl/>
          <w:lang w:eastAsia="he-IL"/>
        </w:rPr>
      </w:pPr>
    </w:p>
    <w:p w:rsidR="00625018" w:rsidRDefault="00625018" w:rsidP="00FC11FB">
      <w:pPr>
        <w:rPr>
          <w:rtl/>
          <w:lang w:eastAsia="he-IL"/>
        </w:rPr>
      </w:pPr>
      <w:bookmarkStart w:id="28073" w:name="_ETM_Q90_680492"/>
      <w:bookmarkEnd w:id="28073"/>
      <w:r>
        <w:rPr>
          <w:rFonts w:hint="cs"/>
          <w:rtl/>
          <w:lang w:eastAsia="he-IL"/>
        </w:rPr>
        <w:t xml:space="preserve">לא. רגע, אדוני. אתה שואל שאלה </w:t>
      </w:r>
      <w:bookmarkStart w:id="28074" w:name="_ETM_Q90_688089"/>
      <w:bookmarkEnd w:id="28074"/>
      <w:r>
        <w:rPr>
          <w:rFonts w:hint="cs"/>
          <w:rtl/>
          <w:lang w:eastAsia="he-IL"/>
        </w:rPr>
        <w:t>ולא מקשיב. כתוב</w:t>
      </w:r>
      <w:r w:rsidR="00FC11FB">
        <w:rPr>
          <w:rFonts w:hint="cs"/>
          <w:rtl/>
          <w:lang w:eastAsia="he-IL"/>
        </w:rPr>
        <w:t>:</w:t>
      </w:r>
      <w:r>
        <w:rPr>
          <w:rFonts w:hint="cs"/>
          <w:rtl/>
          <w:lang w:eastAsia="he-IL"/>
        </w:rPr>
        <w:t xml:space="preserve"> למה ניתנה תורה במדבר? למה ניתנה תורה </w:t>
      </w:r>
      <w:bookmarkStart w:id="28075" w:name="_ETM_Q90_699515"/>
      <w:bookmarkEnd w:id="28075"/>
      <w:r>
        <w:rPr>
          <w:rFonts w:hint="cs"/>
          <w:rtl/>
          <w:lang w:eastAsia="he-IL"/>
        </w:rPr>
        <w:t xml:space="preserve">במדבר? </w:t>
      </w:r>
      <w:bookmarkStart w:id="28076" w:name="_ETM_Q90_696336"/>
      <w:bookmarkEnd w:id="28076"/>
      <w:r>
        <w:rPr>
          <w:rFonts w:hint="cs"/>
          <w:rtl/>
          <w:lang w:eastAsia="he-IL"/>
        </w:rPr>
        <w:t>חבר הכנסת יעקב אשר</w:t>
      </w:r>
      <w:r w:rsidR="00FC11FB">
        <w:rPr>
          <w:rFonts w:hint="cs"/>
          <w:rtl/>
          <w:lang w:eastAsia="he-IL"/>
        </w:rPr>
        <w:t>,</w:t>
      </w:r>
      <w:r>
        <w:rPr>
          <w:rFonts w:hint="cs"/>
          <w:rtl/>
          <w:lang w:eastAsia="he-IL"/>
        </w:rPr>
        <w:t xml:space="preserve"> למה ניתנה תורה במקום הפקר? </w:t>
      </w:r>
      <w:bookmarkStart w:id="28077" w:name="_ETM_Q90_704888"/>
      <w:bookmarkEnd w:id="28077"/>
      <w:r>
        <w:rPr>
          <w:rFonts w:hint="cs"/>
          <w:rtl/>
          <w:lang w:eastAsia="he-IL"/>
        </w:rPr>
        <w:t xml:space="preserve">כן, </w:t>
      </w:r>
      <w:bookmarkStart w:id="28078" w:name="_ETM_Q90_702205"/>
      <w:bookmarkEnd w:id="28078"/>
      <w:r>
        <w:rPr>
          <w:rFonts w:hint="cs"/>
          <w:rtl/>
          <w:lang w:eastAsia="he-IL"/>
        </w:rPr>
        <w:t>תלמידי חכמים?</w:t>
      </w:r>
      <w:bookmarkStart w:id="28079" w:name="_ETM_Q90_706594"/>
      <w:bookmarkEnd w:id="28079"/>
      <w:r>
        <w:rPr>
          <w:rFonts w:hint="cs"/>
          <w:rtl/>
          <w:lang w:eastAsia="he-IL"/>
        </w:rPr>
        <w:t xml:space="preserve"> מועמד לדיינות, ארבל.</w:t>
      </w:r>
      <w:bookmarkStart w:id="28080" w:name="_ETM_Q90_705535"/>
      <w:bookmarkEnd w:id="28080"/>
    </w:p>
    <w:p w:rsidR="00625018" w:rsidRDefault="00625018" w:rsidP="005A6F2D">
      <w:pPr>
        <w:rPr>
          <w:rtl/>
          <w:lang w:eastAsia="he-IL"/>
        </w:rPr>
      </w:pPr>
    </w:p>
    <w:p w:rsidR="00625018" w:rsidRDefault="00625018" w:rsidP="005A6F2D">
      <w:pPr>
        <w:pStyle w:val="af6"/>
        <w:rPr>
          <w:rtl/>
        </w:rPr>
      </w:pPr>
      <w:bookmarkStart w:id="28081" w:name="_ETM_Q90_705804"/>
      <w:bookmarkStart w:id="28082" w:name="_ETM_Q90_705894"/>
      <w:bookmarkStart w:id="28083" w:name="ET_interruption_5359_128"/>
      <w:bookmarkEnd w:id="28081"/>
      <w:bookmarkEnd w:id="28082"/>
      <w:r w:rsidRPr="00272113">
        <w:rPr>
          <w:rStyle w:val="TagStyle"/>
          <w:rtl/>
        </w:rPr>
        <w:t xml:space="preserve"> &lt;&lt; קריאה &gt;&gt;</w:t>
      </w:r>
      <w:r w:rsidRPr="006E2468">
        <w:rPr>
          <w:rStyle w:val="TagStyle"/>
          <w:rtl/>
        </w:rPr>
        <w:t xml:space="preserve"> </w:t>
      </w:r>
      <w:r>
        <w:rPr>
          <w:rtl/>
        </w:rPr>
        <w:t>יעקב מרגי (ש"ס):</w:t>
      </w:r>
      <w:r w:rsidRPr="006E2468">
        <w:rPr>
          <w:rStyle w:val="TagStyle"/>
          <w:rtl/>
        </w:rPr>
        <w:t xml:space="preserve"> </w:t>
      </w:r>
      <w:r w:rsidRPr="00272113">
        <w:rPr>
          <w:rStyle w:val="TagStyle"/>
          <w:rtl/>
        </w:rPr>
        <w:t>&lt;&lt; קריאה &gt;&gt;</w:t>
      </w:r>
      <w:r>
        <w:rPr>
          <w:rtl/>
        </w:rPr>
        <w:t xml:space="preserve"> </w:t>
      </w:r>
      <w:bookmarkEnd w:id="28083"/>
    </w:p>
    <w:p w:rsidR="00625018" w:rsidRDefault="00625018" w:rsidP="00E67AD8">
      <w:pPr>
        <w:rPr>
          <w:rtl/>
          <w:lang w:eastAsia="he-IL"/>
        </w:rPr>
      </w:pPr>
    </w:p>
    <w:p w:rsidR="00625018" w:rsidRDefault="00625018" w:rsidP="005A6F2D">
      <w:pPr>
        <w:rPr>
          <w:rtl/>
          <w:lang w:eastAsia="he-IL"/>
        </w:rPr>
      </w:pPr>
      <w:bookmarkStart w:id="28084" w:name="_ETM_Q90_709604"/>
      <w:bookmarkStart w:id="28085" w:name="_ETM_Q90_706384"/>
      <w:bookmarkEnd w:id="28084"/>
      <w:bookmarkEnd w:id="28085"/>
      <w:r>
        <w:rPr>
          <w:rFonts w:hint="cs"/>
          <w:rtl/>
          <w:lang w:eastAsia="he-IL"/>
        </w:rPr>
        <w:t>כל הרוצה יבוא וייטול.</w:t>
      </w:r>
      <w:bookmarkStart w:id="28086" w:name="_ETM_Q90_704405"/>
      <w:bookmarkEnd w:id="28086"/>
    </w:p>
    <w:p w:rsidR="00625018" w:rsidRDefault="00625018" w:rsidP="005A6F2D">
      <w:pPr>
        <w:rPr>
          <w:rtl/>
          <w:lang w:eastAsia="he-IL"/>
        </w:rPr>
      </w:pPr>
      <w:bookmarkStart w:id="28087" w:name="_ETM_Q90_707208"/>
      <w:bookmarkStart w:id="28088" w:name="_ETM_Q90_707295"/>
      <w:bookmarkEnd w:id="28087"/>
      <w:bookmarkEnd w:id="28088"/>
    </w:p>
    <w:p w:rsidR="00625018" w:rsidRDefault="00625018" w:rsidP="005A6F2D">
      <w:pPr>
        <w:pStyle w:val="-"/>
        <w:rPr>
          <w:rtl/>
        </w:rPr>
      </w:pPr>
      <w:bookmarkStart w:id="28089" w:name="ET_speakercontinue_6262_129"/>
      <w:r w:rsidRPr="00272113">
        <w:rPr>
          <w:rStyle w:val="TagStyle"/>
          <w:rtl/>
        </w:rPr>
        <w:t xml:space="preserve"> &lt;&lt; דובר_המשך &gt;&gt;</w:t>
      </w:r>
      <w:r w:rsidRPr="00EB4AA2">
        <w:rPr>
          <w:rStyle w:val="TagStyle"/>
          <w:rtl/>
        </w:rPr>
        <w:t xml:space="preserve"> </w:t>
      </w:r>
      <w:r>
        <w:rPr>
          <w:rtl/>
        </w:rPr>
        <w:t>מיכאל מרדכי ביטון (יו"ר ועדת הכלכלה):</w:t>
      </w:r>
      <w:r w:rsidRPr="00EB4AA2">
        <w:rPr>
          <w:rStyle w:val="TagStyle"/>
          <w:rtl/>
        </w:rPr>
        <w:t xml:space="preserve"> </w:t>
      </w:r>
      <w:r w:rsidRPr="00272113">
        <w:rPr>
          <w:rStyle w:val="TagStyle"/>
          <w:rtl/>
        </w:rPr>
        <w:t>&lt;&lt; דובר_המשך &gt;&gt;</w:t>
      </w:r>
      <w:r>
        <w:rPr>
          <w:rtl/>
        </w:rPr>
        <w:t xml:space="preserve"> </w:t>
      </w:r>
      <w:bookmarkEnd w:id="28089"/>
    </w:p>
    <w:p w:rsidR="00625018" w:rsidRDefault="00625018" w:rsidP="00E67AD8">
      <w:pPr>
        <w:rPr>
          <w:rtl/>
          <w:lang w:eastAsia="he-IL"/>
        </w:rPr>
      </w:pPr>
    </w:p>
    <w:p w:rsidR="00625018" w:rsidRDefault="00625018" w:rsidP="005A6F2D">
      <w:pPr>
        <w:rPr>
          <w:rtl/>
          <w:lang w:eastAsia="he-IL"/>
        </w:rPr>
      </w:pPr>
      <w:bookmarkStart w:id="28090" w:name="_ETM_Q90_708260"/>
      <w:bookmarkEnd w:id="28090"/>
      <w:r>
        <w:rPr>
          <w:rFonts w:hint="cs"/>
          <w:rtl/>
          <w:lang w:eastAsia="he-IL"/>
        </w:rPr>
        <w:t xml:space="preserve">אשריך, מרגי. </w:t>
      </w:r>
      <w:bookmarkStart w:id="28091" w:name="_ETM_Q90_712193"/>
      <w:bookmarkEnd w:id="28091"/>
      <w:r>
        <w:rPr>
          <w:rFonts w:hint="cs"/>
          <w:rtl/>
          <w:lang w:eastAsia="he-IL"/>
        </w:rPr>
        <w:t>למה ניתנה תורה במקום הפ</w:t>
      </w:r>
      <w:bookmarkStart w:id="28092" w:name="_ETM_Q90_712384"/>
      <w:bookmarkEnd w:id="28092"/>
      <w:r>
        <w:rPr>
          <w:rFonts w:hint="cs"/>
          <w:rtl/>
          <w:lang w:eastAsia="he-IL"/>
        </w:rPr>
        <w:t xml:space="preserve">קר במדבר? למה בהפקר? כל </w:t>
      </w:r>
      <w:bookmarkStart w:id="28093" w:name="_ETM_Q90_719562"/>
      <w:bookmarkEnd w:id="28093"/>
      <w:r>
        <w:rPr>
          <w:rFonts w:hint="cs"/>
          <w:rtl/>
          <w:lang w:eastAsia="he-IL"/>
        </w:rPr>
        <w:t xml:space="preserve">הרוצה </w:t>
      </w:r>
      <w:bookmarkStart w:id="28094" w:name="_ETM_Q90_715625"/>
      <w:bookmarkStart w:id="28095" w:name="_ETM_Q90_710805"/>
      <w:bookmarkStart w:id="28096" w:name="_ETM_Q90_705915"/>
      <w:bookmarkEnd w:id="28094"/>
      <w:bookmarkEnd w:id="28095"/>
      <w:bookmarkEnd w:id="28096"/>
      <w:r>
        <w:rPr>
          <w:rFonts w:hint="cs"/>
          <w:rtl/>
          <w:lang w:eastAsia="he-IL"/>
        </w:rPr>
        <w:t>יבוא וייטול.</w:t>
      </w:r>
      <w:bookmarkStart w:id="28097" w:name="_ETM_Q90_716995"/>
      <w:bookmarkEnd w:id="28097"/>
    </w:p>
    <w:p w:rsidR="00625018" w:rsidRDefault="00625018" w:rsidP="005A6F2D">
      <w:pPr>
        <w:rPr>
          <w:rtl/>
          <w:lang w:eastAsia="he-IL"/>
        </w:rPr>
      </w:pPr>
      <w:bookmarkStart w:id="28098" w:name="_ETM_Q90_717195"/>
      <w:bookmarkStart w:id="28099" w:name="_ETM_Q90_717278"/>
      <w:bookmarkEnd w:id="28098"/>
      <w:bookmarkEnd w:id="28099"/>
    </w:p>
    <w:p w:rsidR="00625018" w:rsidRDefault="00625018" w:rsidP="005A6F2D">
      <w:pPr>
        <w:pStyle w:val="af6"/>
        <w:rPr>
          <w:rtl/>
        </w:rPr>
      </w:pPr>
      <w:bookmarkStart w:id="28100" w:name="_ETM_Q90_717307"/>
      <w:bookmarkStart w:id="28101" w:name="_ETM_Q90_717360"/>
      <w:bookmarkStart w:id="28102" w:name="ET_interruption_מאיר_פרוש_יהדות_הת_154"/>
      <w:bookmarkEnd w:id="28100"/>
      <w:bookmarkEnd w:id="28101"/>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8102"/>
    <w:p w:rsidR="00625018" w:rsidRDefault="00625018" w:rsidP="005A6F2D">
      <w:pPr>
        <w:rPr>
          <w:rtl/>
          <w:lang w:eastAsia="he-IL"/>
        </w:rPr>
      </w:pPr>
    </w:p>
    <w:p w:rsidR="00625018" w:rsidRDefault="00E67AD8" w:rsidP="005A6F2D">
      <w:pPr>
        <w:rPr>
          <w:rtl/>
          <w:lang w:eastAsia="he-IL"/>
        </w:rPr>
      </w:pPr>
      <w:bookmarkStart w:id="28103" w:name="_ETM_Q90_718835"/>
      <w:bookmarkStart w:id="28104" w:name="_ETM_Q90_718911"/>
      <w:bookmarkEnd w:id="28103"/>
      <w:bookmarkEnd w:id="28104"/>
      <w:r>
        <w:rPr>
          <w:rFonts w:hint="cs"/>
          <w:rtl/>
          <w:lang w:eastAsia="he-IL"/>
        </w:rPr>
        <w:t>– – –</w:t>
      </w:r>
    </w:p>
    <w:p w:rsidR="00625018" w:rsidRDefault="00625018" w:rsidP="005A6F2D">
      <w:pPr>
        <w:rPr>
          <w:rtl/>
          <w:lang w:eastAsia="he-IL"/>
        </w:rPr>
      </w:pPr>
      <w:bookmarkStart w:id="28105" w:name="_ETM_Q90_723083"/>
      <w:bookmarkStart w:id="28106" w:name="_ETM_Q90_723157"/>
      <w:bookmarkEnd w:id="28105"/>
      <w:bookmarkEnd w:id="28106"/>
    </w:p>
    <w:p w:rsidR="00625018" w:rsidRDefault="00625018" w:rsidP="005A6F2D">
      <w:pPr>
        <w:pStyle w:val="-"/>
        <w:rPr>
          <w:rtl/>
        </w:rPr>
      </w:pPr>
      <w:bookmarkStart w:id="28107" w:name="ET_speakercontinue_6262_130"/>
      <w:r w:rsidRPr="00272113">
        <w:rPr>
          <w:rStyle w:val="TagStyle"/>
          <w:rtl/>
        </w:rPr>
        <w:t xml:space="preserve"> &lt;&lt; דובר_המשך &gt;&gt;</w:t>
      </w:r>
      <w:r w:rsidRPr="00347DA2">
        <w:rPr>
          <w:rStyle w:val="TagStyle"/>
          <w:rtl/>
        </w:rPr>
        <w:t xml:space="preserve"> </w:t>
      </w:r>
      <w:r>
        <w:rPr>
          <w:rtl/>
        </w:rPr>
        <w:t>מיכאל מרדכי ביטון (יו"ר ועדת הכלכלה):</w:t>
      </w:r>
      <w:r w:rsidRPr="00347DA2">
        <w:rPr>
          <w:rStyle w:val="TagStyle"/>
          <w:rtl/>
        </w:rPr>
        <w:t xml:space="preserve"> </w:t>
      </w:r>
      <w:r w:rsidRPr="00272113">
        <w:rPr>
          <w:rStyle w:val="TagStyle"/>
          <w:rtl/>
        </w:rPr>
        <w:t>&lt;&lt; דובר_המשך &gt;&gt;</w:t>
      </w:r>
      <w:r>
        <w:rPr>
          <w:rtl/>
        </w:rPr>
        <w:t xml:space="preserve"> </w:t>
      </w:r>
      <w:bookmarkEnd w:id="28107"/>
    </w:p>
    <w:p w:rsidR="00625018" w:rsidRDefault="00625018" w:rsidP="00E67AD8">
      <w:pPr>
        <w:rPr>
          <w:rtl/>
          <w:lang w:eastAsia="he-IL"/>
        </w:rPr>
      </w:pPr>
    </w:p>
    <w:p w:rsidR="00625018" w:rsidRDefault="00625018" w:rsidP="005A6F2D">
      <w:pPr>
        <w:rPr>
          <w:rtl/>
          <w:lang w:eastAsia="he-IL"/>
        </w:rPr>
      </w:pPr>
      <w:bookmarkStart w:id="28108" w:name="_ETM_Q90_723927"/>
      <w:bookmarkEnd w:id="28108"/>
      <w:r>
        <w:rPr>
          <w:rFonts w:hint="cs"/>
          <w:rtl/>
          <w:lang w:eastAsia="he-IL"/>
        </w:rPr>
        <w:t xml:space="preserve">תביא </w:t>
      </w:r>
      <w:bookmarkStart w:id="28109" w:name="_ETM_Q90_724755"/>
      <w:bookmarkEnd w:id="28109"/>
      <w:r>
        <w:rPr>
          <w:rFonts w:hint="cs"/>
          <w:rtl/>
          <w:lang w:eastAsia="he-IL"/>
        </w:rPr>
        <w:t>לי כיפה.</w:t>
      </w:r>
      <w:bookmarkStart w:id="28110" w:name="_ETM_Q90_721204"/>
      <w:bookmarkEnd w:id="28110"/>
    </w:p>
    <w:p w:rsidR="00625018" w:rsidRDefault="00625018" w:rsidP="005A6F2D">
      <w:pPr>
        <w:rPr>
          <w:rtl/>
          <w:lang w:eastAsia="he-IL"/>
        </w:rPr>
      </w:pPr>
      <w:bookmarkStart w:id="28111" w:name="_ETM_Q90_721475"/>
      <w:bookmarkStart w:id="28112" w:name="_ETM_Q90_721551"/>
      <w:bookmarkEnd w:id="28111"/>
      <w:bookmarkEnd w:id="28112"/>
    </w:p>
    <w:p w:rsidR="00625018" w:rsidRDefault="00625018" w:rsidP="005A6F2D">
      <w:pPr>
        <w:pStyle w:val="af6"/>
        <w:rPr>
          <w:rtl/>
        </w:rPr>
      </w:pPr>
      <w:bookmarkStart w:id="28113" w:name="_ETM_Q90_722116"/>
      <w:bookmarkStart w:id="28114" w:name="_ETM_Q90_722182"/>
      <w:bookmarkStart w:id="28115" w:name="ET_interruption_מאיר_פרוש_יהדות_הת_155"/>
      <w:bookmarkEnd w:id="28113"/>
      <w:bookmarkEnd w:id="28114"/>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8115"/>
    <w:p w:rsidR="00625018" w:rsidRDefault="00625018" w:rsidP="005A6F2D">
      <w:pPr>
        <w:rPr>
          <w:rtl/>
          <w:lang w:eastAsia="he-IL"/>
        </w:rPr>
      </w:pPr>
    </w:p>
    <w:p w:rsidR="00625018" w:rsidRDefault="00625018" w:rsidP="005A6F2D">
      <w:pPr>
        <w:rPr>
          <w:rtl/>
          <w:lang w:eastAsia="he-IL"/>
        </w:rPr>
      </w:pPr>
      <w:bookmarkStart w:id="28116" w:name="_ETM_Q90_724115"/>
      <w:bookmarkStart w:id="28117" w:name="_ETM_Q90_724207"/>
      <w:bookmarkEnd w:id="28116"/>
      <w:bookmarkEnd w:id="28117"/>
      <w:r>
        <w:rPr>
          <w:rFonts w:hint="cs"/>
          <w:rtl/>
          <w:lang w:eastAsia="he-IL"/>
        </w:rPr>
        <w:t>יש לי כיפה אחת.</w:t>
      </w:r>
      <w:bookmarkStart w:id="28118" w:name="_ETM_Q90_721965"/>
      <w:bookmarkEnd w:id="28118"/>
    </w:p>
    <w:p w:rsidR="00625018" w:rsidRDefault="00625018" w:rsidP="005A6F2D">
      <w:pPr>
        <w:rPr>
          <w:rtl/>
          <w:lang w:eastAsia="he-IL"/>
        </w:rPr>
      </w:pPr>
      <w:bookmarkStart w:id="28119" w:name="_ETM_Q90_722167"/>
      <w:bookmarkStart w:id="28120" w:name="_ETM_Q90_722232"/>
      <w:bookmarkStart w:id="28121" w:name="_ETM_Q90_731493"/>
      <w:bookmarkStart w:id="28122" w:name="_ETM_Q90_726803"/>
      <w:bookmarkEnd w:id="28119"/>
      <w:bookmarkEnd w:id="28120"/>
      <w:bookmarkEnd w:id="28121"/>
      <w:bookmarkEnd w:id="28122"/>
    </w:p>
    <w:p w:rsidR="00625018" w:rsidRDefault="00625018" w:rsidP="005A6F2D">
      <w:pPr>
        <w:pStyle w:val="-"/>
        <w:rPr>
          <w:rtl/>
        </w:rPr>
      </w:pPr>
      <w:bookmarkStart w:id="28123" w:name="ET_speakercontinue_6262_131"/>
      <w:r w:rsidRPr="00272113">
        <w:rPr>
          <w:rStyle w:val="TagStyle"/>
          <w:rtl/>
        </w:rPr>
        <w:t xml:space="preserve"> &lt;&lt; דובר_המשך &gt;&gt;</w:t>
      </w:r>
      <w:r w:rsidRPr="00347DA2">
        <w:rPr>
          <w:rStyle w:val="TagStyle"/>
          <w:rtl/>
        </w:rPr>
        <w:t xml:space="preserve"> </w:t>
      </w:r>
      <w:r>
        <w:rPr>
          <w:rtl/>
        </w:rPr>
        <w:t>מיכאל מרדכי ביטון (יו"ר ועדת הכלכלה):</w:t>
      </w:r>
      <w:r w:rsidRPr="00347DA2">
        <w:rPr>
          <w:rStyle w:val="TagStyle"/>
          <w:rtl/>
        </w:rPr>
        <w:t xml:space="preserve"> </w:t>
      </w:r>
      <w:r w:rsidRPr="00272113">
        <w:rPr>
          <w:rStyle w:val="TagStyle"/>
          <w:rtl/>
        </w:rPr>
        <w:t>&lt;&lt; דובר_המשך &gt;&gt;</w:t>
      </w:r>
      <w:r>
        <w:rPr>
          <w:rtl/>
        </w:rPr>
        <w:t xml:space="preserve"> </w:t>
      </w:r>
      <w:bookmarkEnd w:id="28123"/>
    </w:p>
    <w:p w:rsidR="00625018" w:rsidRDefault="00625018" w:rsidP="00E67AD8">
      <w:pPr>
        <w:rPr>
          <w:rtl/>
          <w:lang w:eastAsia="he-IL"/>
        </w:rPr>
      </w:pPr>
    </w:p>
    <w:p w:rsidR="00625018" w:rsidRDefault="00625018" w:rsidP="005A6F2D">
      <w:pPr>
        <w:rPr>
          <w:rtl/>
          <w:lang w:eastAsia="he-IL"/>
        </w:rPr>
      </w:pPr>
      <w:bookmarkStart w:id="28124" w:name="_ETM_Q90_722822"/>
      <w:bookmarkEnd w:id="28124"/>
      <w:r>
        <w:rPr>
          <w:rFonts w:hint="cs"/>
          <w:rtl/>
          <w:lang w:eastAsia="he-IL"/>
        </w:rPr>
        <w:t>אז תביא את המגבעת</w:t>
      </w:r>
      <w:r w:rsidR="005A6F2D">
        <w:rPr>
          <w:rFonts w:hint="cs"/>
          <w:rtl/>
          <w:lang w:eastAsia="he-IL"/>
        </w:rPr>
        <w:t>,</w:t>
      </w:r>
      <w:r>
        <w:rPr>
          <w:rFonts w:hint="cs"/>
          <w:rtl/>
          <w:lang w:eastAsia="he-IL"/>
        </w:rPr>
        <w:t xml:space="preserve"> תביא משהו.</w:t>
      </w:r>
      <w:bookmarkStart w:id="28125" w:name="_ETM_Q90_724555"/>
      <w:bookmarkEnd w:id="28125"/>
    </w:p>
    <w:p w:rsidR="00625018" w:rsidRDefault="00625018" w:rsidP="005A6F2D">
      <w:pPr>
        <w:rPr>
          <w:rtl/>
          <w:lang w:eastAsia="he-IL"/>
        </w:rPr>
      </w:pPr>
      <w:bookmarkStart w:id="28126" w:name="_ETM_Q90_724790"/>
      <w:bookmarkStart w:id="28127" w:name="_ETM_Q90_724850"/>
      <w:bookmarkEnd w:id="28126"/>
      <w:bookmarkEnd w:id="28127"/>
    </w:p>
    <w:p w:rsidR="00625018" w:rsidRDefault="00625018" w:rsidP="005A6F2D">
      <w:pPr>
        <w:pStyle w:val="af6"/>
        <w:rPr>
          <w:rtl/>
        </w:rPr>
      </w:pPr>
      <w:bookmarkStart w:id="28128" w:name="_ETM_Q90_725222"/>
      <w:bookmarkStart w:id="28129" w:name="_ETM_Q90_725297"/>
      <w:bookmarkStart w:id="28130" w:name="ET_interruption_מאיר_פרוש_יהדות_הת_156"/>
      <w:bookmarkEnd w:id="28128"/>
      <w:bookmarkEnd w:id="28129"/>
      <w:r w:rsidRPr="00272113">
        <w:rPr>
          <w:rStyle w:val="TagStyle"/>
          <w:rtl/>
        </w:rPr>
        <w:t>&lt;&lt; קריאה &gt;&gt;</w:t>
      </w:r>
      <w:r w:rsidRPr="00A57B40">
        <w:rPr>
          <w:rStyle w:val="TagStyle"/>
          <w:rtl/>
        </w:rPr>
        <w:t xml:space="preserve"> </w:t>
      </w:r>
      <w:r>
        <w:rPr>
          <w:rtl/>
        </w:rPr>
        <w:t>מאיר פרוש (יהדות התורה):</w:t>
      </w:r>
      <w:r w:rsidRPr="00A57B40">
        <w:rPr>
          <w:rStyle w:val="TagStyle"/>
          <w:rtl/>
        </w:rPr>
        <w:t xml:space="preserve"> </w:t>
      </w:r>
      <w:r w:rsidRPr="00272113">
        <w:rPr>
          <w:rStyle w:val="TagStyle"/>
          <w:rtl/>
        </w:rPr>
        <w:t>&lt;&lt; קריאה &gt;&gt;</w:t>
      </w:r>
      <w:r>
        <w:rPr>
          <w:rtl/>
        </w:rPr>
        <w:t xml:space="preserve"> </w:t>
      </w:r>
    </w:p>
    <w:bookmarkEnd w:id="28130"/>
    <w:p w:rsidR="00625018" w:rsidRDefault="00625018" w:rsidP="005A6F2D">
      <w:pPr>
        <w:rPr>
          <w:rtl/>
          <w:lang w:eastAsia="he-IL"/>
        </w:rPr>
      </w:pPr>
    </w:p>
    <w:p w:rsidR="00625018" w:rsidRDefault="00625018" w:rsidP="005A6F2D">
      <w:pPr>
        <w:rPr>
          <w:rtl/>
          <w:lang w:eastAsia="he-IL"/>
        </w:rPr>
      </w:pPr>
      <w:bookmarkStart w:id="28131" w:name="_ETM_Q90_726182"/>
      <w:bookmarkStart w:id="28132" w:name="_ETM_Q90_726253"/>
      <w:bookmarkStart w:id="28133" w:name="_ETM_Q90_723035"/>
      <w:bookmarkStart w:id="28134" w:name="_ETM_Q90_725545"/>
      <w:bookmarkEnd w:id="28131"/>
      <w:bookmarkEnd w:id="28132"/>
      <w:bookmarkEnd w:id="28133"/>
      <w:bookmarkEnd w:id="28134"/>
      <w:r>
        <w:rPr>
          <w:rFonts w:hint="cs"/>
          <w:rtl/>
          <w:lang w:eastAsia="he-IL"/>
        </w:rPr>
        <w:t xml:space="preserve">אבל </w:t>
      </w:r>
      <w:bookmarkStart w:id="28135" w:name="_ETM_Q90_726286"/>
      <w:bookmarkEnd w:id="28135"/>
      <w:r>
        <w:rPr>
          <w:rFonts w:hint="cs"/>
          <w:rtl/>
          <w:lang w:eastAsia="he-IL"/>
        </w:rPr>
        <w:t>זה לא מכובד. אתה אומר דברי תורה בלי כיפה. זה לא מכובד</w:t>
      </w:r>
      <w:bookmarkStart w:id="28136" w:name="_ETM_Q90_724715"/>
      <w:bookmarkEnd w:id="28136"/>
      <w:r>
        <w:rPr>
          <w:rFonts w:hint="cs"/>
          <w:rtl/>
          <w:lang w:eastAsia="he-IL"/>
        </w:rPr>
        <w:t>.</w:t>
      </w:r>
      <w:bookmarkStart w:id="28137" w:name="_ETM_Q90_726295"/>
      <w:bookmarkEnd w:id="28137"/>
    </w:p>
    <w:p w:rsidR="00625018" w:rsidRDefault="00625018" w:rsidP="005A6F2D">
      <w:pPr>
        <w:rPr>
          <w:rtl/>
          <w:lang w:eastAsia="he-IL"/>
        </w:rPr>
      </w:pPr>
      <w:bookmarkStart w:id="28138" w:name="_ETM_Q90_730352"/>
      <w:bookmarkStart w:id="28139" w:name="_ETM_Q90_730431"/>
      <w:bookmarkEnd w:id="28138"/>
      <w:bookmarkEnd w:id="28139"/>
    </w:p>
    <w:p w:rsidR="00625018" w:rsidRDefault="00625018" w:rsidP="005A6F2D">
      <w:pPr>
        <w:pStyle w:val="af6"/>
        <w:rPr>
          <w:rtl/>
        </w:rPr>
      </w:pPr>
      <w:bookmarkStart w:id="28140" w:name="ET_interruption_4685_132"/>
      <w:r w:rsidRPr="00272113">
        <w:rPr>
          <w:rStyle w:val="TagStyle"/>
          <w:rtl/>
        </w:rPr>
        <w:t xml:space="preserve"> &lt;&lt; קריאה &gt;&gt;</w:t>
      </w:r>
      <w:r w:rsidRPr="00347DA2">
        <w:rPr>
          <w:rStyle w:val="TagStyle"/>
          <w:rtl/>
        </w:rPr>
        <w:t xml:space="preserve"> </w:t>
      </w:r>
      <w:r>
        <w:rPr>
          <w:rtl/>
        </w:rPr>
        <w:t>מירי מרים רגב (הליכוד):</w:t>
      </w:r>
      <w:r w:rsidRPr="00347DA2">
        <w:rPr>
          <w:rStyle w:val="TagStyle"/>
          <w:rtl/>
        </w:rPr>
        <w:t xml:space="preserve"> </w:t>
      </w:r>
      <w:r w:rsidRPr="00272113">
        <w:rPr>
          <w:rStyle w:val="TagStyle"/>
          <w:rtl/>
        </w:rPr>
        <w:t>&lt;&lt; קריאה &gt;&gt;</w:t>
      </w:r>
      <w:r>
        <w:rPr>
          <w:rtl/>
        </w:rPr>
        <w:t xml:space="preserve"> </w:t>
      </w:r>
      <w:bookmarkEnd w:id="28140"/>
    </w:p>
    <w:p w:rsidR="00625018" w:rsidRDefault="00625018" w:rsidP="00E67AD8">
      <w:pPr>
        <w:rPr>
          <w:rtl/>
          <w:lang w:eastAsia="he-IL"/>
        </w:rPr>
      </w:pPr>
    </w:p>
    <w:p w:rsidR="00625018" w:rsidRDefault="00625018" w:rsidP="005A6F2D">
      <w:pPr>
        <w:rPr>
          <w:rtl/>
          <w:lang w:eastAsia="he-IL"/>
        </w:rPr>
      </w:pPr>
      <w:bookmarkStart w:id="28141" w:name="_ETM_Q90_738610"/>
      <w:bookmarkEnd w:id="28141"/>
      <w:r>
        <w:rPr>
          <w:rFonts w:hint="cs"/>
          <w:rtl/>
          <w:lang w:eastAsia="he-IL"/>
        </w:rPr>
        <w:t>את</w:t>
      </w:r>
      <w:bookmarkStart w:id="28142" w:name="_ETM_Q90_733905"/>
      <w:bookmarkEnd w:id="28142"/>
      <w:r>
        <w:rPr>
          <w:rFonts w:hint="cs"/>
          <w:rtl/>
          <w:lang w:eastAsia="he-IL"/>
        </w:rPr>
        <w:t xml:space="preserve">ה רוצה </w:t>
      </w:r>
      <w:bookmarkStart w:id="28143" w:name="_ETM_Q90_730195"/>
      <w:bookmarkEnd w:id="28143"/>
      <w:r>
        <w:rPr>
          <w:rFonts w:hint="cs"/>
          <w:rtl/>
          <w:lang w:eastAsia="he-IL"/>
        </w:rPr>
        <w:t xml:space="preserve">מטפחת ראש </w:t>
      </w:r>
      <w:r w:rsidR="00E67AD8">
        <w:rPr>
          <w:rFonts w:hint="cs"/>
          <w:rtl/>
          <w:lang w:eastAsia="he-IL"/>
        </w:rPr>
        <w:t>– – –</w:t>
      </w:r>
      <w:bookmarkStart w:id="28144" w:name="_ETM_Q90_734429"/>
      <w:bookmarkStart w:id="28145" w:name="_ETM_Q90_736134"/>
      <w:bookmarkEnd w:id="28144"/>
      <w:bookmarkEnd w:id="28145"/>
    </w:p>
    <w:p w:rsidR="00625018" w:rsidRDefault="00625018" w:rsidP="005A6F2D">
      <w:pPr>
        <w:rPr>
          <w:rtl/>
          <w:lang w:eastAsia="he-IL"/>
        </w:rPr>
      </w:pPr>
      <w:bookmarkStart w:id="28146" w:name="_ETM_Q90_736773"/>
      <w:bookmarkStart w:id="28147" w:name="_ETM_Q90_736855"/>
      <w:bookmarkStart w:id="28148" w:name="_ETM_Q90_732314"/>
      <w:bookmarkEnd w:id="28146"/>
      <w:bookmarkEnd w:id="28147"/>
      <w:bookmarkEnd w:id="28148"/>
    </w:p>
    <w:p w:rsidR="00625018" w:rsidRDefault="00625018" w:rsidP="005A6F2D">
      <w:pPr>
        <w:pStyle w:val="af6"/>
        <w:rPr>
          <w:rtl/>
        </w:rPr>
      </w:pPr>
      <w:bookmarkStart w:id="28149" w:name="ET_interruption_קריאות_133"/>
      <w:r w:rsidRPr="00272113">
        <w:rPr>
          <w:rStyle w:val="TagStyle"/>
          <w:rtl/>
        </w:rPr>
        <w:t xml:space="preserve"> &lt;&lt; קריאה &gt;&gt;</w:t>
      </w:r>
      <w:r w:rsidRPr="00347DA2">
        <w:rPr>
          <w:rStyle w:val="TagStyle"/>
          <w:rtl/>
        </w:rPr>
        <w:t xml:space="preserve"> </w:t>
      </w:r>
      <w:r>
        <w:rPr>
          <w:rtl/>
        </w:rPr>
        <w:t>קריאות:</w:t>
      </w:r>
      <w:r w:rsidRPr="00347DA2">
        <w:rPr>
          <w:rStyle w:val="TagStyle"/>
          <w:rtl/>
        </w:rPr>
        <w:t xml:space="preserve"> </w:t>
      </w:r>
      <w:r w:rsidRPr="00272113">
        <w:rPr>
          <w:rStyle w:val="TagStyle"/>
          <w:rtl/>
        </w:rPr>
        <w:t>&lt;&lt; קריאה &gt;&gt;</w:t>
      </w:r>
      <w:r>
        <w:rPr>
          <w:rtl/>
        </w:rPr>
        <w:t xml:space="preserve"> </w:t>
      </w:r>
      <w:bookmarkEnd w:id="28149"/>
    </w:p>
    <w:p w:rsidR="00625018" w:rsidRDefault="00625018" w:rsidP="00E67AD8">
      <w:pPr>
        <w:rPr>
          <w:rtl/>
          <w:lang w:eastAsia="he-IL"/>
        </w:rPr>
      </w:pPr>
    </w:p>
    <w:p w:rsidR="00625018" w:rsidRDefault="00E67AD8" w:rsidP="005A6F2D">
      <w:pPr>
        <w:rPr>
          <w:rtl/>
          <w:lang w:eastAsia="he-IL"/>
        </w:rPr>
      </w:pPr>
      <w:bookmarkStart w:id="28150" w:name="_ETM_Q90_735570"/>
      <w:bookmarkStart w:id="28151" w:name="_ETM_Q90_735861"/>
      <w:bookmarkStart w:id="28152" w:name="_ETM_Q90_735949"/>
      <w:bookmarkEnd w:id="28150"/>
      <w:bookmarkEnd w:id="28151"/>
      <w:bookmarkEnd w:id="28152"/>
      <w:r>
        <w:rPr>
          <w:rFonts w:hint="cs"/>
          <w:rtl/>
          <w:lang w:eastAsia="he-IL"/>
        </w:rPr>
        <w:t>– – –</w:t>
      </w:r>
      <w:bookmarkStart w:id="28153" w:name="_ETM_Q90_736942"/>
      <w:bookmarkEnd w:id="28153"/>
    </w:p>
    <w:p w:rsidR="005A6F2D" w:rsidRDefault="005A6F2D" w:rsidP="005A6F2D">
      <w:pPr>
        <w:rPr>
          <w:rtl/>
          <w:lang w:eastAsia="he-IL"/>
        </w:rPr>
      </w:pPr>
    </w:p>
    <w:p w:rsidR="00625018" w:rsidRDefault="00625018" w:rsidP="005A6F2D">
      <w:pPr>
        <w:pStyle w:val="-"/>
        <w:rPr>
          <w:rtl/>
        </w:rPr>
      </w:pPr>
      <w:bookmarkStart w:id="28154" w:name="_ETM_Q90_737040"/>
      <w:bookmarkStart w:id="28155" w:name="ET_speakercontinue_6262_134"/>
      <w:bookmarkEnd w:id="28154"/>
      <w:r w:rsidRPr="00272113">
        <w:rPr>
          <w:rStyle w:val="TagStyle"/>
          <w:rtl/>
        </w:rPr>
        <w:t xml:space="preserve"> &lt;&lt; דובר_המשך &gt;&gt;</w:t>
      </w:r>
      <w:r w:rsidRPr="00347DA2">
        <w:rPr>
          <w:rStyle w:val="TagStyle"/>
          <w:rtl/>
        </w:rPr>
        <w:t xml:space="preserve"> </w:t>
      </w:r>
      <w:r>
        <w:rPr>
          <w:rtl/>
        </w:rPr>
        <w:t>מיכאל מרדכי ביטון (יו"ר ועדת הכלכלה):</w:t>
      </w:r>
      <w:r w:rsidRPr="00347DA2">
        <w:rPr>
          <w:rStyle w:val="TagStyle"/>
          <w:rtl/>
        </w:rPr>
        <w:t xml:space="preserve"> </w:t>
      </w:r>
      <w:r w:rsidRPr="00272113">
        <w:rPr>
          <w:rStyle w:val="TagStyle"/>
          <w:rtl/>
        </w:rPr>
        <w:t>&lt;&lt; דובר_המשך &gt;&gt;</w:t>
      </w:r>
      <w:r>
        <w:rPr>
          <w:rtl/>
        </w:rPr>
        <w:t xml:space="preserve"> </w:t>
      </w:r>
      <w:bookmarkEnd w:id="28155"/>
    </w:p>
    <w:p w:rsidR="00625018" w:rsidRDefault="00625018" w:rsidP="00E67AD8">
      <w:pPr>
        <w:rPr>
          <w:rtl/>
          <w:lang w:eastAsia="he-IL"/>
        </w:rPr>
      </w:pPr>
    </w:p>
    <w:p w:rsidR="00625018" w:rsidRDefault="00625018" w:rsidP="005A6F2D">
      <w:pPr>
        <w:rPr>
          <w:rtl/>
          <w:lang w:eastAsia="he-IL"/>
        </w:rPr>
      </w:pPr>
      <w:bookmarkStart w:id="28156" w:name="_ETM_Q90_739137"/>
      <w:bookmarkEnd w:id="28156"/>
      <w:r>
        <w:rPr>
          <w:rFonts w:hint="cs"/>
          <w:rtl/>
          <w:lang w:eastAsia="he-IL"/>
        </w:rPr>
        <w:t>אתה, יש לך כיפה באוטו. תשים אותה בכיס לפחות.</w:t>
      </w:r>
    </w:p>
    <w:p w:rsidR="00625018" w:rsidRDefault="00625018" w:rsidP="005A6F2D">
      <w:pPr>
        <w:rPr>
          <w:rtl/>
          <w:lang w:eastAsia="he-IL"/>
        </w:rPr>
      </w:pPr>
    </w:p>
    <w:p w:rsidR="00625018" w:rsidRDefault="00625018" w:rsidP="005A6F2D">
      <w:pPr>
        <w:pStyle w:val="af6"/>
        <w:rPr>
          <w:rtl/>
        </w:rPr>
      </w:pPr>
      <w:bookmarkStart w:id="28157" w:name="ET_interruption_4685_135"/>
      <w:r w:rsidRPr="00272113">
        <w:rPr>
          <w:rStyle w:val="TagStyle"/>
          <w:rtl/>
        </w:rPr>
        <w:t xml:space="preserve"> &lt;&lt; קריאה &gt;&gt;</w:t>
      </w:r>
      <w:r w:rsidRPr="00347DA2">
        <w:rPr>
          <w:rStyle w:val="TagStyle"/>
          <w:rtl/>
        </w:rPr>
        <w:t xml:space="preserve"> </w:t>
      </w:r>
      <w:r>
        <w:rPr>
          <w:rtl/>
        </w:rPr>
        <w:t>מירי מרים רגב (הליכוד):</w:t>
      </w:r>
      <w:r w:rsidRPr="00347DA2">
        <w:rPr>
          <w:rStyle w:val="TagStyle"/>
          <w:rtl/>
        </w:rPr>
        <w:t xml:space="preserve"> </w:t>
      </w:r>
      <w:r w:rsidRPr="00272113">
        <w:rPr>
          <w:rStyle w:val="TagStyle"/>
          <w:rtl/>
        </w:rPr>
        <w:t>&lt;&lt; קריאה &gt;&gt;</w:t>
      </w:r>
      <w:r>
        <w:rPr>
          <w:rtl/>
        </w:rPr>
        <w:t xml:space="preserve"> </w:t>
      </w:r>
      <w:bookmarkEnd w:id="28157"/>
    </w:p>
    <w:p w:rsidR="00625018" w:rsidRDefault="00625018" w:rsidP="00E67AD8">
      <w:pPr>
        <w:rPr>
          <w:rtl/>
          <w:lang w:eastAsia="he-IL"/>
        </w:rPr>
      </w:pPr>
    </w:p>
    <w:p w:rsidR="00625018" w:rsidRDefault="00625018" w:rsidP="005A6F2D">
      <w:pPr>
        <w:rPr>
          <w:rtl/>
          <w:lang w:eastAsia="he-IL"/>
        </w:rPr>
      </w:pPr>
      <w:bookmarkStart w:id="28158" w:name="_ETM_Q90_739773"/>
      <w:bookmarkEnd w:id="28158"/>
      <w:r>
        <w:rPr>
          <w:rFonts w:hint="cs"/>
          <w:rtl/>
          <w:lang w:eastAsia="he-IL"/>
        </w:rPr>
        <w:t xml:space="preserve">איך בנט </w:t>
      </w:r>
      <w:bookmarkStart w:id="28159" w:name="_ETM_Q90_742353"/>
      <w:bookmarkEnd w:id="28159"/>
      <w:r w:rsidR="00E67AD8">
        <w:rPr>
          <w:rFonts w:hint="cs"/>
          <w:rtl/>
          <w:lang w:eastAsia="he-IL"/>
        </w:rPr>
        <w:t>– – –</w:t>
      </w:r>
      <w:r>
        <w:rPr>
          <w:rFonts w:hint="cs"/>
          <w:rtl/>
          <w:lang w:eastAsia="he-IL"/>
        </w:rPr>
        <w:t xml:space="preserve"> לשחק אותה ליאיר ולבני</w:t>
      </w:r>
      <w:bookmarkStart w:id="28160" w:name="_ETM_Q90_744804"/>
      <w:bookmarkStart w:id="28161" w:name="_ETM_Q90_741684"/>
      <w:bookmarkStart w:id="28162" w:name="_ETM_Q90_745254"/>
      <w:bookmarkEnd w:id="28160"/>
      <w:bookmarkEnd w:id="28161"/>
      <w:bookmarkEnd w:id="28162"/>
      <w:r>
        <w:rPr>
          <w:rFonts w:hint="cs"/>
          <w:rtl/>
          <w:lang w:eastAsia="he-IL"/>
        </w:rPr>
        <w:t xml:space="preserve">. </w:t>
      </w:r>
      <w:bookmarkStart w:id="28163" w:name="_ETM_Q90_744725"/>
      <w:bookmarkEnd w:id="28163"/>
      <w:r>
        <w:rPr>
          <w:rFonts w:hint="cs"/>
          <w:rtl/>
          <w:lang w:eastAsia="he-IL"/>
        </w:rPr>
        <w:t xml:space="preserve">נותן לבני לשבת פה אחרי </w:t>
      </w:r>
      <w:r w:rsidR="00E67AD8">
        <w:rPr>
          <w:rFonts w:hint="cs"/>
          <w:rtl/>
          <w:lang w:eastAsia="he-IL"/>
        </w:rPr>
        <w:t>– – –</w:t>
      </w:r>
      <w:r>
        <w:rPr>
          <w:rFonts w:hint="cs"/>
          <w:rtl/>
          <w:lang w:eastAsia="he-IL"/>
        </w:rPr>
        <w:t xml:space="preserve"> את </w:t>
      </w:r>
      <w:bookmarkStart w:id="28164" w:name="_ETM_Q90_749465"/>
      <w:bookmarkEnd w:id="28164"/>
      <w:r>
        <w:rPr>
          <w:rFonts w:hint="cs"/>
          <w:rtl/>
          <w:lang w:eastAsia="he-IL"/>
        </w:rPr>
        <w:t>אבו מאזן.</w:t>
      </w:r>
    </w:p>
    <w:p w:rsidR="00625018" w:rsidRDefault="00625018" w:rsidP="005A6F2D">
      <w:pPr>
        <w:rPr>
          <w:rtl/>
          <w:lang w:eastAsia="he-IL"/>
        </w:rPr>
      </w:pPr>
      <w:bookmarkStart w:id="28165" w:name="_ETM_Q90_754113"/>
      <w:bookmarkStart w:id="28166" w:name="_ETM_Q90_754187"/>
      <w:bookmarkEnd w:id="28165"/>
      <w:bookmarkEnd w:id="28166"/>
    </w:p>
    <w:p w:rsidR="00625018" w:rsidRDefault="00625018" w:rsidP="005A6F2D">
      <w:pPr>
        <w:pStyle w:val="af6"/>
        <w:rPr>
          <w:rtl/>
        </w:rPr>
      </w:pPr>
      <w:bookmarkStart w:id="28167" w:name="ET_interruption_קריאות_136"/>
      <w:r w:rsidRPr="00272113">
        <w:rPr>
          <w:rStyle w:val="TagStyle"/>
          <w:rtl/>
        </w:rPr>
        <w:t xml:space="preserve"> &lt;&lt; קריאה &gt;&gt;</w:t>
      </w:r>
      <w:r w:rsidRPr="001A2BF5">
        <w:rPr>
          <w:rStyle w:val="TagStyle"/>
          <w:rtl/>
        </w:rPr>
        <w:t xml:space="preserve"> </w:t>
      </w:r>
      <w:r>
        <w:rPr>
          <w:rtl/>
        </w:rPr>
        <w:t>קריאות:</w:t>
      </w:r>
      <w:r w:rsidRPr="001A2BF5">
        <w:rPr>
          <w:rStyle w:val="TagStyle"/>
          <w:rtl/>
        </w:rPr>
        <w:t xml:space="preserve"> </w:t>
      </w:r>
      <w:r w:rsidRPr="00272113">
        <w:rPr>
          <w:rStyle w:val="TagStyle"/>
          <w:rtl/>
        </w:rPr>
        <w:t>&lt;&lt; קריאה &gt;&gt;</w:t>
      </w:r>
      <w:r>
        <w:rPr>
          <w:rtl/>
        </w:rPr>
        <w:t xml:space="preserve"> </w:t>
      </w:r>
      <w:bookmarkEnd w:id="28167"/>
    </w:p>
    <w:p w:rsidR="00625018" w:rsidRDefault="00625018" w:rsidP="00E67AD8">
      <w:pPr>
        <w:rPr>
          <w:rtl/>
          <w:lang w:eastAsia="he-IL"/>
        </w:rPr>
      </w:pPr>
    </w:p>
    <w:p w:rsidR="00625018" w:rsidRDefault="00E67AD8" w:rsidP="005A6F2D">
      <w:pPr>
        <w:rPr>
          <w:rtl/>
          <w:lang w:eastAsia="he-IL"/>
        </w:rPr>
      </w:pPr>
      <w:bookmarkStart w:id="28168" w:name="_ETM_Q90_758825"/>
      <w:bookmarkStart w:id="28169" w:name="_ETM_Q90_754235"/>
      <w:bookmarkEnd w:id="28168"/>
      <w:bookmarkEnd w:id="28169"/>
      <w:r>
        <w:rPr>
          <w:rFonts w:hint="cs"/>
          <w:rtl/>
          <w:lang w:eastAsia="he-IL"/>
        </w:rPr>
        <w:t>– – –</w:t>
      </w:r>
    </w:p>
    <w:p w:rsidR="00625018" w:rsidRDefault="00625018" w:rsidP="005A6F2D">
      <w:pPr>
        <w:rPr>
          <w:rtl/>
          <w:lang w:eastAsia="he-IL"/>
        </w:rPr>
      </w:pPr>
      <w:bookmarkStart w:id="28170" w:name="_ETM_Q90_755198"/>
      <w:bookmarkStart w:id="28171" w:name="_ETM_Q90_755265"/>
      <w:bookmarkEnd w:id="28170"/>
      <w:bookmarkEnd w:id="28171"/>
    </w:p>
    <w:p w:rsidR="00625018" w:rsidRDefault="00625018" w:rsidP="005A6F2D">
      <w:pPr>
        <w:pStyle w:val="-"/>
        <w:rPr>
          <w:rtl/>
        </w:rPr>
      </w:pPr>
      <w:bookmarkStart w:id="28172" w:name="ET_speakercontinue_6262_137"/>
      <w:r w:rsidRPr="00272113">
        <w:rPr>
          <w:rStyle w:val="TagStyle"/>
          <w:rtl/>
        </w:rPr>
        <w:t xml:space="preserve"> &lt;&lt; דובר_המשך &gt;&gt;</w:t>
      </w:r>
      <w:r w:rsidRPr="001A2BF5">
        <w:rPr>
          <w:rStyle w:val="TagStyle"/>
          <w:rtl/>
        </w:rPr>
        <w:t xml:space="preserve"> </w:t>
      </w:r>
      <w:r>
        <w:rPr>
          <w:rtl/>
        </w:rPr>
        <w:t>מיכאל מרדכי ביטון (יו"ר ועדת הכלכלה):</w:t>
      </w:r>
      <w:r w:rsidRPr="001A2BF5">
        <w:rPr>
          <w:rStyle w:val="TagStyle"/>
          <w:rtl/>
        </w:rPr>
        <w:t xml:space="preserve"> </w:t>
      </w:r>
      <w:r w:rsidRPr="00272113">
        <w:rPr>
          <w:rStyle w:val="TagStyle"/>
          <w:rtl/>
        </w:rPr>
        <w:t>&lt;&lt; דובר_המשך &gt;&gt;</w:t>
      </w:r>
      <w:r>
        <w:rPr>
          <w:rtl/>
        </w:rPr>
        <w:t xml:space="preserve"> </w:t>
      </w:r>
      <w:bookmarkEnd w:id="28172"/>
    </w:p>
    <w:p w:rsidR="00625018" w:rsidRDefault="00625018" w:rsidP="00E67AD8">
      <w:pPr>
        <w:rPr>
          <w:rtl/>
          <w:lang w:eastAsia="he-IL"/>
        </w:rPr>
      </w:pPr>
    </w:p>
    <w:p w:rsidR="00625018" w:rsidRDefault="00625018" w:rsidP="005A6F2D">
      <w:pPr>
        <w:rPr>
          <w:rtl/>
          <w:lang w:eastAsia="he-IL"/>
        </w:rPr>
      </w:pPr>
      <w:bookmarkStart w:id="28173" w:name="_ETM_Q90_756319"/>
      <w:bookmarkEnd w:id="28173"/>
      <w:r>
        <w:rPr>
          <w:rFonts w:hint="cs"/>
          <w:rtl/>
          <w:lang w:eastAsia="he-IL"/>
        </w:rPr>
        <w:t>גב</w:t>
      </w:r>
      <w:r w:rsidR="005A6F2D">
        <w:rPr>
          <w:rFonts w:hint="cs"/>
          <w:rtl/>
          <w:lang w:eastAsia="he-IL"/>
        </w:rPr>
        <w:t>'</w:t>
      </w:r>
      <w:r>
        <w:rPr>
          <w:rFonts w:hint="cs"/>
          <w:rtl/>
          <w:lang w:eastAsia="he-IL"/>
        </w:rPr>
        <w:t xml:space="preserve"> רגב</w:t>
      </w:r>
      <w:bookmarkStart w:id="28174" w:name="_ETM_Q90_754036"/>
      <w:bookmarkEnd w:id="28174"/>
      <w:r>
        <w:rPr>
          <w:rFonts w:hint="cs"/>
          <w:rtl/>
          <w:lang w:eastAsia="he-IL"/>
        </w:rPr>
        <w:t xml:space="preserve"> </w:t>
      </w:r>
      <w:r w:rsidR="00E67AD8">
        <w:rPr>
          <w:rFonts w:hint="cs"/>
          <w:rtl/>
          <w:lang w:eastAsia="he-IL"/>
        </w:rPr>
        <w:t>– – –</w:t>
      </w:r>
    </w:p>
    <w:p w:rsidR="00625018" w:rsidRDefault="00625018" w:rsidP="005A6F2D">
      <w:pPr>
        <w:rPr>
          <w:rtl/>
          <w:lang w:eastAsia="he-IL"/>
        </w:rPr>
      </w:pPr>
      <w:bookmarkStart w:id="28175" w:name="_ETM_Q90_755297"/>
      <w:bookmarkStart w:id="28176" w:name="_ETM_Q90_755357"/>
      <w:bookmarkEnd w:id="28175"/>
      <w:bookmarkEnd w:id="28176"/>
    </w:p>
    <w:p w:rsidR="00625018" w:rsidRDefault="00625018" w:rsidP="005A6F2D">
      <w:pPr>
        <w:pStyle w:val="af6"/>
        <w:rPr>
          <w:rtl/>
        </w:rPr>
      </w:pPr>
      <w:bookmarkStart w:id="28177" w:name="ET_interruption_4685_157"/>
      <w:r w:rsidRPr="00272113">
        <w:rPr>
          <w:rStyle w:val="TagStyle"/>
          <w:rtl/>
        </w:rPr>
        <w:t>&lt;&lt; קריאה &gt;&gt;</w:t>
      </w:r>
      <w:r w:rsidRPr="00347DA2">
        <w:rPr>
          <w:rStyle w:val="TagStyle"/>
          <w:rtl/>
        </w:rPr>
        <w:t xml:space="preserve"> </w:t>
      </w:r>
      <w:r>
        <w:rPr>
          <w:rtl/>
        </w:rPr>
        <w:t>מירי מרים רגב (הליכוד):</w:t>
      </w:r>
      <w:r w:rsidRPr="00347DA2">
        <w:rPr>
          <w:rStyle w:val="TagStyle"/>
          <w:rtl/>
        </w:rPr>
        <w:t xml:space="preserve"> </w:t>
      </w:r>
      <w:r w:rsidRPr="00272113">
        <w:rPr>
          <w:rStyle w:val="TagStyle"/>
          <w:rtl/>
        </w:rPr>
        <w:t>&lt;&lt; קריאה &gt;&gt;</w:t>
      </w:r>
      <w:bookmarkEnd w:id="28177"/>
      <w:r>
        <w:rPr>
          <w:rtl/>
        </w:rPr>
        <w:t xml:space="preserve"> </w:t>
      </w:r>
    </w:p>
    <w:p w:rsidR="00625018" w:rsidRDefault="00625018" w:rsidP="005A6F2D">
      <w:pPr>
        <w:rPr>
          <w:rtl/>
          <w:lang w:eastAsia="he-IL"/>
        </w:rPr>
      </w:pPr>
    </w:p>
    <w:p w:rsidR="00625018" w:rsidRDefault="00E67AD8" w:rsidP="005A6F2D">
      <w:pPr>
        <w:rPr>
          <w:rtl/>
          <w:lang w:eastAsia="he-IL"/>
        </w:rPr>
      </w:pPr>
      <w:bookmarkStart w:id="28178" w:name="_ETM_Q90_757288"/>
      <w:bookmarkStart w:id="28179" w:name="_ETM_Q90_757364"/>
      <w:bookmarkStart w:id="28180" w:name="_ETM_Q90_752505"/>
      <w:bookmarkStart w:id="28181" w:name="_ETM_Q90_749665"/>
      <w:bookmarkEnd w:id="28178"/>
      <w:bookmarkEnd w:id="28179"/>
      <w:bookmarkEnd w:id="28180"/>
      <w:bookmarkEnd w:id="28181"/>
      <w:r>
        <w:rPr>
          <w:rFonts w:hint="cs"/>
          <w:rtl/>
          <w:lang w:eastAsia="he-IL"/>
        </w:rPr>
        <w:t>– – –</w:t>
      </w:r>
      <w:r w:rsidR="00625018">
        <w:rPr>
          <w:rFonts w:hint="cs"/>
          <w:rtl/>
          <w:lang w:eastAsia="he-IL"/>
        </w:rPr>
        <w:t xml:space="preserve"> יושב שם </w:t>
      </w:r>
      <w:r>
        <w:rPr>
          <w:rFonts w:hint="cs"/>
          <w:rtl/>
          <w:lang w:eastAsia="he-IL"/>
        </w:rPr>
        <w:t>– – –</w:t>
      </w:r>
    </w:p>
    <w:p w:rsidR="00625018" w:rsidRDefault="00625018" w:rsidP="009635F5">
      <w:pPr>
        <w:rPr>
          <w:rtl/>
        </w:rPr>
      </w:pPr>
      <w:bookmarkStart w:id="28182" w:name="_ETM_Q90_759644"/>
      <w:bookmarkStart w:id="28183" w:name="_ETM_Q90_759710"/>
      <w:bookmarkStart w:id="28184" w:name="_ETM_Q90_755725"/>
      <w:bookmarkEnd w:id="28182"/>
      <w:bookmarkEnd w:id="28183"/>
      <w:bookmarkEnd w:id="28184"/>
    </w:p>
    <w:p w:rsidR="000B39FF" w:rsidRDefault="000B39FF" w:rsidP="005A6F2D">
      <w:pPr>
        <w:pStyle w:val="-"/>
        <w:keepNext/>
        <w:rPr>
          <w:rtl/>
        </w:rPr>
      </w:pPr>
      <w:bookmarkStart w:id="28185" w:name="ET_speakercontinue_6262_21"/>
      <w:r w:rsidRPr="00F87AC7">
        <w:rPr>
          <w:rStyle w:val="TagStyle"/>
          <w:rtl/>
        </w:rPr>
        <w:t xml:space="preserve">&lt;&lt; דובר_המשך &gt;&gt; </w:t>
      </w:r>
      <w:r>
        <w:rPr>
          <w:rtl/>
        </w:rPr>
        <w:t>מיכאל מרדכי ביטון (יו"ר ועדת הכלכלה):</w:t>
      </w:r>
      <w:r w:rsidRPr="00F87AC7">
        <w:rPr>
          <w:rStyle w:val="TagStyle"/>
          <w:rtl/>
        </w:rPr>
        <w:t xml:space="preserve"> &lt;&lt; דובר_המשך &gt;&gt;</w:t>
      </w:r>
      <w:r>
        <w:rPr>
          <w:rtl/>
        </w:rPr>
        <w:t xml:space="preserve"> </w:t>
      </w:r>
      <w:bookmarkEnd w:id="28185"/>
    </w:p>
    <w:p w:rsidR="000B39FF" w:rsidRDefault="000B39FF" w:rsidP="00E67AD8">
      <w:pPr>
        <w:rPr>
          <w:rtl/>
        </w:rPr>
      </w:pPr>
    </w:p>
    <w:p w:rsidR="000B39FF" w:rsidRDefault="000B39FF" w:rsidP="005A6F2D">
      <w:pPr>
        <w:rPr>
          <w:rtl/>
        </w:rPr>
      </w:pPr>
      <w:r>
        <w:rPr>
          <w:rFonts w:hint="cs"/>
          <w:rtl/>
        </w:rPr>
        <w:t>גב</w:t>
      </w:r>
      <w:r w:rsidR="005A6F2D">
        <w:rPr>
          <w:rFonts w:hint="cs"/>
          <w:rtl/>
        </w:rPr>
        <w:t>'</w:t>
      </w:r>
      <w:r>
        <w:rPr>
          <w:rFonts w:hint="cs"/>
          <w:rtl/>
        </w:rPr>
        <w:t xml:space="preserve"> רגב, אני לא אתן לך </w:t>
      </w:r>
      <w:r w:rsidR="00E67AD8">
        <w:rPr>
          <w:rFonts w:hint="cs"/>
          <w:rtl/>
        </w:rPr>
        <w:t>– – –</w:t>
      </w:r>
    </w:p>
    <w:p w:rsidR="000B39FF" w:rsidRDefault="000B39FF" w:rsidP="005A6F2D">
      <w:pPr>
        <w:rPr>
          <w:rtl/>
        </w:rPr>
      </w:pPr>
      <w:bookmarkStart w:id="28186" w:name="_ETM_Q91_163794"/>
      <w:bookmarkStart w:id="28187" w:name="_ETM_Q91_164020"/>
      <w:bookmarkEnd w:id="28186"/>
      <w:bookmarkEnd w:id="28187"/>
    </w:p>
    <w:p w:rsidR="000B39FF" w:rsidRDefault="000B39FF" w:rsidP="005A6F2D">
      <w:pPr>
        <w:pStyle w:val="af6"/>
        <w:keepNext/>
        <w:rPr>
          <w:rtl/>
        </w:rPr>
      </w:pPr>
      <w:r w:rsidRPr="00F87AC7">
        <w:rPr>
          <w:rStyle w:val="TagStyle"/>
          <w:rtl/>
        </w:rPr>
        <w:t xml:space="preserve"> &lt;&lt; קריאה &gt;&gt; </w:t>
      </w:r>
      <w:r>
        <w:rPr>
          <w:rtl/>
        </w:rPr>
        <w:t>משה ארבל (ש"ס):</w:t>
      </w:r>
      <w:r w:rsidRPr="00F87AC7">
        <w:rPr>
          <w:rStyle w:val="TagStyle"/>
          <w:rtl/>
        </w:rPr>
        <w:t xml:space="preserve"> &lt;&lt; קריאה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אני רק אומר לך שאת עליזה לביא הדיחו </w:t>
      </w:r>
      <w:bookmarkStart w:id="28188" w:name="_ETM_Q91_164566"/>
      <w:bookmarkEnd w:id="28188"/>
      <w:r>
        <w:rPr>
          <w:rFonts w:hint="cs"/>
          <w:rtl/>
          <w:lang w:eastAsia="he-IL"/>
        </w:rPr>
        <w:t xml:space="preserve">מיש עתיד כי היא עשתה הדלקה. תיזהר. </w:t>
      </w:r>
    </w:p>
    <w:p w:rsidR="000B39FF" w:rsidRDefault="000B39FF" w:rsidP="005A6F2D">
      <w:pPr>
        <w:rPr>
          <w:rtl/>
          <w:lang w:eastAsia="he-IL"/>
        </w:rPr>
      </w:pPr>
      <w:bookmarkStart w:id="28189" w:name="_ETM_Q91_167069"/>
      <w:bookmarkStart w:id="28190" w:name="_ETM_Q91_167170"/>
      <w:bookmarkEnd w:id="28189"/>
      <w:bookmarkEnd w:id="28190"/>
    </w:p>
    <w:p w:rsidR="000B39FF" w:rsidRDefault="000B39FF" w:rsidP="005A6F2D">
      <w:pPr>
        <w:pStyle w:val="-"/>
        <w:keepNext/>
        <w:rPr>
          <w:rtl/>
        </w:rPr>
      </w:pPr>
      <w:r w:rsidRPr="00F87AC7">
        <w:rPr>
          <w:rStyle w:val="TagStyle"/>
          <w:rtl/>
        </w:rPr>
        <w:t xml:space="preserve"> &lt;&lt; דובר_המשך &gt;&gt; </w:t>
      </w:r>
      <w:r>
        <w:rPr>
          <w:rtl/>
        </w:rPr>
        <w:t>מיכאל מרדכי ביטון (יו"ר ועדת הכלכלה):</w:t>
      </w:r>
      <w:r w:rsidRPr="00F87AC7">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FC11FB">
      <w:pPr>
        <w:rPr>
          <w:rtl/>
          <w:lang w:eastAsia="he-IL"/>
        </w:rPr>
      </w:pPr>
      <w:bookmarkStart w:id="28191" w:name="_ETM_Q91_168938"/>
      <w:bookmarkEnd w:id="28191"/>
      <w:r>
        <w:rPr>
          <w:rFonts w:hint="cs"/>
          <w:rtl/>
          <w:lang w:eastAsia="he-IL"/>
        </w:rPr>
        <w:t>זאת כיפה מיוחדת</w:t>
      </w:r>
      <w:r w:rsidR="00FC11FB">
        <w:rPr>
          <w:rFonts w:hint="cs"/>
          <w:rtl/>
          <w:lang w:eastAsia="he-IL"/>
        </w:rPr>
        <w:t>,</w:t>
      </w:r>
      <w:r>
        <w:rPr>
          <w:rFonts w:hint="cs"/>
          <w:rtl/>
          <w:lang w:eastAsia="he-IL"/>
        </w:rPr>
        <w:t xml:space="preserve"> </w:t>
      </w:r>
      <w:bookmarkStart w:id="28192" w:name="_ETM_Q91_172989"/>
      <w:bookmarkEnd w:id="28192"/>
      <w:r>
        <w:rPr>
          <w:rFonts w:hint="cs"/>
          <w:rtl/>
          <w:lang w:eastAsia="he-IL"/>
        </w:rPr>
        <w:t xml:space="preserve">של הכנסת. זה כיפה של הכנסת. </w:t>
      </w:r>
    </w:p>
    <w:p w:rsidR="000B39FF" w:rsidRDefault="000B39FF" w:rsidP="005A6F2D">
      <w:pPr>
        <w:rPr>
          <w:rtl/>
          <w:lang w:eastAsia="he-IL"/>
        </w:rPr>
      </w:pPr>
      <w:bookmarkStart w:id="28193" w:name="_ETM_Q91_181455"/>
      <w:bookmarkStart w:id="28194" w:name="_ETM_Q91_181570"/>
      <w:bookmarkEnd w:id="28193"/>
      <w:bookmarkEnd w:id="28194"/>
    </w:p>
    <w:p w:rsidR="000B39FF" w:rsidRDefault="000B39FF" w:rsidP="005A6F2D">
      <w:pPr>
        <w:pStyle w:val="af7"/>
        <w:keepNext/>
        <w:rPr>
          <w:rtl/>
        </w:rPr>
      </w:pPr>
      <w:r w:rsidRPr="00F87AC7">
        <w:rPr>
          <w:rStyle w:val="TagStyle"/>
          <w:rtl/>
        </w:rPr>
        <w:t xml:space="preserve"> &lt;&lt; יור &gt;&gt; </w:t>
      </w:r>
      <w:r>
        <w:rPr>
          <w:rtl/>
        </w:rPr>
        <w:t>היו"ר איתן גינזבורג:</w:t>
      </w:r>
      <w:r w:rsidRPr="00F87AC7">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195" w:name="_ETM_Q91_182736"/>
      <w:bookmarkEnd w:id="28195"/>
      <w:r>
        <w:rPr>
          <w:rFonts w:hint="cs"/>
          <w:rtl/>
          <w:lang w:eastAsia="he-IL"/>
        </w:rPr>
        <w:t xml:space="preserve">אתה נראה כמו </w:t>
      </w:r>
      <w:bookmarkStart w:id="28196" w:name="_ETM_Q91_184430"/>
      <w:bookmarkEnd w:id="28196"/>
      <w:r w:rsidR="00CA5C3B">
        <w:rPr>
          <w:rFonts w:hint="cs"/>
          <w:rtl/>
          <w:lang w:eastAsia="he-IL"/>
        </w:rPr>
        <w:t>תלמיד בר-</w:t>
      </w:r>
      <w:r>
        <w:rPr>
          <w:rFonts w:hint="cs"/>
          <w:rtl/>
          <w:lang w:eastAsia="he-IL"/>
        </w:rPr>
        <w:t>מצווה עכשיו, משה ארבל. ילד טוב פתח</w:t>
      </w:r>
      <w:bookmarkStart w:id="28197" w:name="_ETM_Q91_189847"/>
      <w:bookmarkEnd w:id="28197"/>
      <w:r>
        <w:rPr>
          <w:rFonts w:hint="cs"/>
          <w:rtl/>
          <w:lang w:eastAsia="he-IL"/>
        </w:rPr>
        <w:t xml:space="preserve"> תקווה.</w:t>
      </w:r>
    </w:p>
    <w:p w:rsidR="000B39FF" w:rsidRDefault="000B39FF" w:rsidP="005A6F2D">
      <w:pPr>
        <w:rPr>
          <w:rtl/>
          <w:lang w:eastAsia="he-IL"/>
        </w:rPr>
      </w:pPr>
      <w:bookmarkStart w:id="28198" w:name="_ETM_Q91_191463"/>
      <w:bookmarkStart w:id="28199" w:name="_ETM_Q91_191567"/>
      <w:bookmarkStart w:id="28200" w:name="_ETM_Q91_191622"/>
      <w:bookmarkStart w:id="28201" w:name="_ETM_Q91_191703"/>
      <w:bookmarkEnd w:id="28198"/>
      <w:bookmarkEnd w:id="28199"/>
      <w:bookmarkEnd w:id="28200"/>
      <w:bookmarkEnd w:id="28201"/>
    </w:p>
    <w:p w:rsidR="000B39FF" w:rsidRDefault="000B39FF" w:rsidP="005A6F2D">
      <w:pPr>
        <w:pStyle w:val="-"/>
        <w:keepNext/>
        <w:rPr>
          <w:rtl/>
        </w:rPr>
      </w:pPr>
      <w:r w:rsidRPr="00F87AC7">
        <w:rPr>
          <w:rStyle w:val="TagStyle"/>
          <w:rtl/>
        </w:rPr>
        <w:t xml:space="preserve"> &lt;&lt; דובר_המשך &gt;&gt; </w:t>
      </w:r>
      <w:r>
        <w:rPr>
          <w:rtl/>
        </w:rPr>
        <w:t>מיכאל מרדכי ביטון (יו"ר ועדת הכלכלה):</w:t>
      </w:r>
      <w:r w:rsidRPr="00F87AC7">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א</w:t>
      </w:r>
      <w:bookmarkStart w:id="28202" w:name="_ETM_Q91_194211"/>
      <w:bookmarkEnd w:id="28202"/>
      <w:r>
        <w:rPr>
          <w:rFonts w:hint="cs"/>
          <w:rtl/>
          <w:lang w:eastAsia="he-IL"/>
        </w:rPr>
        <w:t xml:space="preserve">ז כתוב בתהילים "חצות לילה אקום להודות לך", אמרנו </w:t>
      </w:r>
      <w:bookmarkStart w:id="28203" w:name="_ETM_Q91_195565"/>
      <w:bookmarkEnd w:id="28203"/>
      <w:r>
        <w:rPr>
          <w:rFonts w:hint="cs"/>
          <w:rtl/>
          <w:lang w:eastAsia="he-IL"/>
        </w:rPr>
        <w:t xml:space="preserve">שזאת שעת רצון בעולם, והצדיקים הטהורים באמת, כנראה </w:t>
      </w:r>
      <w:bookmarkStart w:id="28204" w:name="_ETM_Q91_198540"/>
      <w:bookmarkEnd w:id="28204"/>
      <w:r>
        <w:rPr>
          <w:rFonts w:hint="cs"/>
          <w:rtl/>
          <w:lang w:eastAsia="he-IL"/>
        </w:rPr>
        <w:t xml:space="preserve">המסורת של דוד המלך, שמתפללים על עם ישראל לפני </w:t>
      </w:r>
      <w:bookmarkStart w:id="28205" w:name="_ETM_Q91_203169"/>
      <w:bookmarkEnd w:id="28205"/>
      <w:r>
        <w:rPr>
          <w:rFonts w:hint="cs"/>
          <w:rtl/>
          <w:lang w:eastAsia="he-IL"/>
        </w:rPr>
        <w:t xml:space="preserve">עלות השחר, וחכמי צפון אפריקה וחכמי בבל וחכמי </w:t>
      </w:r>
      <w:bookmarkStart w:id="28206" w:name="_ETM_Q91_217655"/>
      <w:bookmarkEnd w:id="28206"/>
      <w:r>
        <w:rPr>
          <w:rFonts w:hint="cs"/>
          <w:rtl/>
          <w:lang w:eastAsia="he-IL"/>
        </w:rPr>
        <w:t xml:space="preserve">סוריה, קיבלו מהם </w:t>
      </w:r>
      <w:proofErr w:type="spellStart"/>
      <w:r>
        <w:rPr>
          <w:rFonts w:hint="cs"/>
          <w:rtl/>
          <w:lang w:eastAsia="he-IL"/>
        </w:rPr>
        <w:t>ומהשד"רים</w:t>
      </w:r>
      <w:proofErr w:type="spellEnd"/>
      <w:r>
        <w:rPr>
          <w:rFonts w:hint="cs"/>
          <w:rtl/>
          <w:lang w:eastAsia="he-IL"/>
        </w:rPr>
        <w:t xml:space="preserve"> שבאו מתחילת הקבלה בצפת </w:t>
      </w:r>
      <w:r>
        <w:rPr>
          <w:rtl/>
          <w:lang w:eastAsia="he-IL"/>
        </w:rPr>
        <w:t>–</w:t>
      </w:r>
      <w:r>
        <w:rPr>
          <w:rFonts w:hint="cs"/>
          <w:rtl/>
          <w:lang w:eastAsia="he-IL"/>
        </w:rPr>
        <w:t xml:space="preserve"> </w:t>
      </w:r>
      <w:bookmarkStart w:id="28207" w:name="_ETM_Q91_226971"/>
      <w:bookmarkEnd w:id="28207"/>
      <w:r>
        <w:rPr>
          <w:rFonts w:hint="cs"/>
          <w:rtl/>
          <w:lang w:eastAsia="he-IL"/>
        </w:rPr>
        <w:t xml:space="preserve">המקובלים היו נוהגים לצאת חבורות-חבורות בלילה ולתקן תיקונים. </w:t>
      </w:r>
      <w:bookmarkStart w:id="28208" w:name="_ETM_Q91_230112"/>
      <w:bookmarkStart w:id="28209" w:name="_ETM_Q91_230221"/>
      <w:bookmarkStart w:id="28210" w:name="_ETM_Q91_230271"/>
      <w:bookmarkStart w:id="28211" w:name="_ETM_Q91_230354"/>
      <w:bookmarkEnd w:id="28208"/>
      <w:bookmarkEnd w:id="28209"/>
      <w:bookmarkEnd w:id="28210"/>
      <w:bookmarkEnd w:id="28211"/>
      <w:r>
        <w:rPr>
          <w:rFonts w:hint="cs"/>
          <w:rtl/>
          <w:lang w:eastAsia="he-IL"/>
        </w:rPr>
        <w:t xml:space="preserve">ושליחי </w:t>
      </w:r>
      <w:bookmarkStart w:id="28212" w:name="_ETM_Q91_235027"/>
      <w:bookmarkEnd w:id="28212"/>
      <w:r>
        <w:rPr>
          <w:rFonts w:hint="cs"/>
          <w:rtl/>
          <w:lang w:eastAsia="he-IL"/>
        </w:rPr>
        <w:t xml:space="preserve">דרבנן שיצאו למרוקו </w:t>
      </w:r>
      <w:r>
        <w:rPr>
          <w:rtl/>
          <w:lang w:eastAsia="he-IL"/>
        </w:rPr>
        <w:t>–</w:t>
      </w:r>
      <w:r>
        <w:rPr>
          <w:rFonts w:hint="cs"/>
          <w:rtl/>
          <w:lang w:eastAsia="he-IL"/>
        </w:rPr>
        <w:t xml:space="preserve"> חלקם אפילו לא זכו לחזור לארץ, </w:t>
      </w:r>
      <w:bookmarkStart w:id="28213" w:name="_ETM_Q91_236923"/>
      <w:bookmarkEnd w:id="28213"/>
      <w:r>
        <w:rPr>
          <w:rFonts w:hint="cs"/>
          <w:rtl/>
          <w:lang w:eastAsia="he-IL"/>
        </w:rPr>
        <w:t xml:space="preserve">נפטרו. חושבים שחלק מהצדיקים שאנחנו מזכירים, כמו רבי דוד </w:t>
      </w:r>
      <w:bookmarkStart w:id="28214" w:name="_ETM_Q91_244026"/>
      <w:bookmarkEnd w:id="28214"/>
      <w:r>
        <w:rPr>
          <w:rFonts w:hint="cs"/>
          <w:rtl/>
          <w:lang w:eastAsia="he-IL"/>
        </w:rPr>
        <w:t xml:space="preserve">ומשה, או רבי עמרם בן דיוואן ואחרים </w:t>
      </w:r>
      <w:r>
        <w:rPr>
          <w:rtl/>
          <w:lang w:eastAsia="he-IL"/>
        </w:rPr>
        <w:t>–</w:t>
      </w:r>
      <w:r>
        <w:rPr>
          <w:rFonts w:hint="cs"/>
          <w:rtl/>
          <w:lang w:eastAsia="he-IL"/>
        </w:rPr>
        <w:t xml:space="preserve"> חלקם הם </w:t>
      </w:r>
      <w:bookmarkStart w:id="28215" w:name="_ETM_Q91_247344"/>
      <w:bookmarkEnd w:id="28215"/>
      <w:proofErr w:type="spellStart"/>
      <w:r>
        <w:rPr>
          <w:rFonts w:hint="cs"/>
          <w:rtl/>
          <w:lang w:eastAsia="he-IL"/>
        </w:rPr>
        <w:t>שד"רים</w:t>
      </w:r>
      <w:proofErr w:type="spellEnd"/>
      <w:r>
        <w:rPr>
          <w:rFonts w:hint="cs"/>
          <w:rtl/>
          <w:lang w:eastAsia="he-IL"/>
        </w:rPr>
        <w:t xml:space="preserve">, שליחי דרבנן, שהלכו לגייס את המשאבים לקהילות בארץ ישראל ולא הצליחו לחזור. </w:t>
      </w:r>
    </w:p>
    <w:p w:rsidR="000B39FF" w:rsidRDefault="000B39FF" w:rsidP="005A6F2D">
      <w:pPr>
        <w:rPr>
          <w:rtl/>
          <w:lang w:eastAsia="he-IL"/>
        </w:rPr>
      </w:pPr>
      <w:bookmarkStart w:id="28216" w:name="_ETM_Q91_258543"/>
      <w:bookmarkStart w:id="28217" w:name="_ETM_Q91_258684"/>
      <w:bookmarkEnd w:id="28216"/>
      <w:bookmarkEnd w:id="28217"/>
    </w:p>
    <w:p w:rsidR="000B39FF" w:rsidRDefault="000B39FF" w:rsidP="005A6F2D">
      <w:pPr>
        <w:pStyle w:val="af6"/>
        <w:keepNext/>
        <w:rPr>
          <w:rtl/>
        </w:rPr>
      </w:pPr>
      <w:r w:rsidRPr="00E33A5C">
        <w:rPr>
          <w:rStyle w:val="TagStyle"/>
          <w:rtl/>
        </w:rPr>
        <w:t xml:space="preserve"> &lt;&lt; קריאה &gt;&gt; </w:t>
      </w:r>
      <w:r>
        <w:rPr>
          <w:rtl/>
        </w:rPr>
        <w:t>יואב קיש (הליכוד):</w:t>
      </w:r>
      <w:r w:rsidRPr="00E33A5C">
        <w:rPr>
          <w:rStyle w:val="TagStyle"/>
          <w:rtl/>
        </w:rPr>
        <w:t xml:space="preserve"> &lt;&lt; קריאה &gt;&gt;</w:t>
      </w:r>
      <w:r>
        <w:rPr>
          <w:rtl/>
        </w:rPr>
        <w:t xml:space="preserve"> </w:t>
      </w:r>
    </w:p>
    <w:p w:rsidR="000B39FF" w:rsidRDefault="000B39FF" w:rsidP="00E67AD8">
      <w:pPr>
        <w:rPr>
          <w:rtl/>
        </w:rPr>
      </w:pPr>
    </w:p>
    <w:p w:rsidR="000B39FF" w:rsidRDefault="000B39FF" w:rsidP="005A6F2D">
      <w:pPr>
        <w:rPr>
          <w:rtl/>
        </w:rPr>
      </w:pPr>
      <w:bookmarkStart w:id="28218" w:name="_ETM_Q91_258172"/>
      <w:bookmarkEnd w:id="28218"/>
      <w:r>
        <w:rPr>
          <w:rFonts w:hint="cs"/>
          <w:rtl/>
        </w:rPr>
        <w:t>ר</w:t>
      </w:r>
      <w:bookmarkStart w:id="28219" w:name="_ETM_Q91_258476"/>
      <w:bookmarkEnd w:id="28219"/>
      <w:r>
        <w:rPr>
          <w:rFonts w:hint="cs"/>
          <w:rtl/>
        </w:rPr>
        <w:t>ג</w:t>
      </w:r>
      <w:bookmarkStart w:id="28220" w:name="_ETM_Q91_258597"/>
      <w:bookmarkEnd w:id="28220"/>
      <w:r>
        <w:rPr>
          <w:rFonts w:hint="cs"/>
          <w:rtl/>
        </w:rPr>
        <w:t xml:space="preserve">ע, אולי </w:t>
      </w:r>
      <w:bookmarkStart w:id="28221" w:name="_ETM_Q91_260288"/>
      <w:bookmarkEnd w:id="28221"/>
      <w:r>
        <w:rPr>
          <w:rFonts w:hint="cs"/>
          <w:rtl/>
        </w:rPr>
        <w:t xml:space="preserve">בני נשאר </w:t>
      </w:r>
      <w:r w:rsidR="00E67AD8">
        <w:rPr>
          <w:rFonts w:hint="cs"/>
          <w:rtl/>
        </w:rPr>
        <w:t>– – –</w:t>
      </w:r>
      <w:bookmarkStart w:id="28222" w:name="_ETM_Q91_270268"/>
      <w:bookmarkEnd w:id="28222"/>
    </w:p>
    <w:p w:rsidR="000B39FF" w:rsidRDefault="000B39FF" w:rsidP="005A6F2D">
      <w:pPr>
        <w:pStyle w:val="af6"/>
        <w:keepNext/>
        <w:rPr>
          <w:rStyle w:val="TagStyle"/>
          <w:rtl/>
        </w:rPr>
      </w:pPr>
      <w:bookmarkStart w:id="28223" w:name="_ETM_Q91_270381"/>
      <w:bookmarkEnd w:id="28223"/>
    </w:p>
    <w:p w:rsidR="000B39FF" w:rsidRDefault="000B39FF" w:rsidP="005A6F2D">
      <w:pPr>
        <w:pStyle w:val="af6"/>
        <w:keepNext/>
        <w:rPr>
          <w:rtl/>
        </w:rPr>
      </w:pPr>
      <w:r w:rsidRPr="00E33A5C">
        <w:rPr>
          <w:rStyle w:val="TagStyle"/>
          <w:rtl/>
        </w:rPr>
        <w:t xml:space="preserve">&lt;&lt; קריאה &gt;&gt; </w:t>
      </w:r>
      <w:r>
        <w:rPr>
          <w:rtl/>
        </w:rPr>
        <w:t>קריאות:</w:t>
      </w:r>
      <w:r w:rsidRPr="00E33A5C">
        <w:rPr>
          <w:rStyle w:val="TagStyle"/>
          <w:rtl/>
        </w:rPr>
        <w:t xml:space="preserve"> &lt;&lt; קריאה &gt;&gt;</w:t>
      </w:r>
      <w:r>
        <w:rPr>
          <w:rtl/>
        </w:rPr>
        <w:t xml:space="preserve"> </w:t>
      </w:r>
    </w:p>
    <w:p w:rsidR="000B39FF" w:rsidRDefault="000B39FF" w:rsidP="00E67AD8">
      <w:pPr>
        <w:rPr>
          <w:rtl/>
          <w:lang w:eastAsia="he-IL"/>
        </w:rPr>
      </w:pPr>
    </w:p>
    <w:p w:rsidR="000B39FF" w:rsidRPr="00E33A5C" w:rsidRDefault="00E67AD8" w:rsidP="005A6F2D">
      <w:pPr>
        <w:rPr>
          <w:rtl/>
          <w:lang w:eastAsia="he-IL"/>
        </w:rPr>
      </w:pPr>
      <w:bookmarkStart w:id="28224" w:name="_ETM_Q91_277251"/>
      <w:bookmarkStart w:id="28225" w:name="_ETM_Q91_277539"/>
      <w:bookmarkStart w:id="28226" w:name="_ETM_Q91_277650"/>
      <w:bookmarkEnd w:id="28224"/>
      <w:bookmarkEnd w:id="28225"/>
      <w:bookmarkEnd w:id="28226"/>
      <w:r>
        <w:rPr>
          <w:rFonts w:hint="cs"/>
          <w:rtl/>
          <w:lang w:eastAsia="he-IL"/>
        </w:rPr>
        <w:t>– – –</w:t>
      </w:r>
    </w:p>
    <w:p w:rsidR="000B39FF" w:rsidRDefault="000B39FF" w:rsidP="005A6F2D">
      <w:pPr>
        <w:rPr>
          <w:rtl/>
        </w:rPr>
      </w:pPr>
      <w:bookmarkStart w:id="28227" w:name="_ETM_Q91_261674"/>
      <w:bookmarkStart w:id="28228" w:name="_ETM_Q91_261903"/>
      <w:bookmarkEnd w:id="28227"/>
      <w:bookmarkEnd w:id="28228"/>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rPr>
      </w:pPr>
      <w:bookmarkStart w:id="28229" w:name="_ETM_Q91_264248"/>
      <w:bookmarkStart w:id="28230" w:name="_ETM_Q91_266812"/>
      <w:bookmarkEnd w:id="28229"/>
      <w:bookmarkEnd w:id="28230"/>
    </w:p>
    <w:p w:rsidR="000B39FF" w:rsidRDefault="000B39FF" w:rsidP="00E67AD8">
      <w:pPr>
        <w:rPr>
          <w:rtl/>
        </w:rPr>
      </w:pPr>
      <w:bookmarkStart w:id="28231" w:name="_ETM_Q91_266901"/>
      <w:bookmarkEnd w:id="28231"/>
      <w:r>
        <w:rPr>
          <w:rFonts w:hint="cs"/>
          <w:rtl/>
        </w:rPr>
        <w:t xml:space="preserve"> אני לא אתן </w:t>
      </w:r>
      <w:bookmarkStart w:id="28232" w:name="_ETM_Q91_278831"/>
      <w:bookmarkEnd w:id="28232"/>
      <w:r>
        <w:rPr>
          <w:rFonts w:hint="cs"/>
          <w:rtl/>
        </w:rPr>
        <w:t xml:space="preserve">לכם לדבר דיבורים של מחלוקת, אני עכשיו רוצה דיבורים של </w:t>
      </w:r>
      <w:bookmarkStart w:id="28233" w:name="_ETM_Q91_281993"/>
      <w:bookmarkEnd w:id="28233"/>
      <w:r>
        <w:rPr>
          <w:rFonts w:hint="cs"/>
          <w:rtl/>
        </w:rPr>
        <w:t xml:space="preserve">אחדות. אני מתפלא עליך, אופיר כץ, יש לנו שעת </w:t>
      </w:r>
      <w:bookmarkStart w:id="28234" w:name="_ETM_Q91_287081"/>
      <w:bookmarkEnd w:id="28234"/>
      <w:r>
        <w:rPr>
          <w:rFonts w:hint="cs"/>
          <w:rtl/>
        </w:rPr>
        <w:t>רצון עכשיו לדבר על אחדות</w:t>
      </w:r>
      <w:r w:rsidR="00CA5C3B">
        <w:rPr>
          <w:rFonts w:hint="cs"/>
          <w:rtl/>
        </w:rPr>
        <w:t>,</w:t>
      </w:r>
      <w:r>
        <w:rPr>
          <w:rFonts w:hint="cs"/>
          <w:rtl/>
        </w:rPr>
        <w:t xml:space="preserve"> ואתם הולכים למק</w:t>
      </w:r>
      <w:bookmarkStart w:id="28235" w:name="_ETM_Q91_290415"/>
      <w:bookmarkEnd w:id="28235"/>
      <w:r>
        <w:rPr>
          <w:rFonts w:hint="cs"/>
          <w:rtl/>
        </w:rPr>
        <w:t>ומות הלא-טובים?</w:t>
      </w:r>
    </w:p>
    <w:p w:rsidR="000B39FF" w:rsidRDefault="000B39FF" w:rsidP="005A6F2D">
      <w:pPr>
        <w:keepNext/>
        <w:rPr>
          <w:rtl/>
        </w:rPr>
      </w:pPr>
      <w:bookmarkStart w:id="28236" w:name="_ETM_Q91_291787"/>
      <w:bookmarkStart w:id="28237" w:name="_ETM_Q91_292028"/>
      <w:bookmarkEnd w:id="28236"/>
      <w:bookmarkEnd w:id="28237"/>
    </w:p>
    <w:p w:rsidR="000B39FF" w:rsidRDefault="000B39FF" w:rsidP="005A6F2D">
      <w:pPr>
        <w:pStyle w:val="af6"/>
        <w:keepNext/>
        <w:rPr>
          <w:rtl/>
        </w:rPr>
      </w:pPr>
      <w:r w:rsidRPr="00E33A5C">
        <w:rPr>
          <w:rStyle w:val="TagStyle"/>
          <w:rtl/>
        </w:rPr>
        <w:t xml:space="preserve">&lt;&lt; קריאה &gt;&gt; </w:t>
      </w:r>
      <w:r>
        <w:rPr>
          <w:rtl/>
        </w:rPr>
        <w:t>אופיר כץ (הליכוד):</w:t>
      </w:r>
      <w:r w:rsidRPr="00E33A5C">
        <w:rPr>
          <w:rStyle w:val="TagStyle"/>
          <w:rtl/>
        </w:rPr>
        <w:t xml:space="preserve"> &lt;&lt; קריאה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אנחנו רוצים אחדות שהיא לא </w:t>
      </w:r>
      <w:bookmarkStart w:id="28238" w:name="_ETM_Q91_292807"/>
      <w:bookmarkEnd w:id="28238"/>
      <w:r w:rsidR="00E67AD8">
        <w:rPr>
          <w:rFonts w:hint="cs"/>
          <w:rtl/>
          <w:lang w:eastAsia="he-IL"/>
        </w:rPr>
        <w:t>– – –</w:t>
      </w:r>
      <w:bookmarkStart w:id="28239" w:name="_ETM_Q91_293545"/>
      <w:bookmarkEnd w:id="28239"/>
    </w:p>
    <w:p w:rsidR="000B39FF" w:rsidRDefault="000B39FF" w:rsidP="005A6F2D">
      <w:pPr>
        <w:rPr>
          <w:rtl/>
          <w:lang w:eastAsia="he-IL"/>
        </w:rPr>
      </w:pPr>
      <w:bookmarkStart w:id="28240" w:name="_ETM_Q91_293663"/>
      <w:bookmarkEnd w:id="28240"/>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CA5C3B">
      <w:pPr>
        <w:rPr>
          <w:rtl/>
          <w:lang w:eastAsia="he-IL"/>
        </w:rPr>
      </w:pPr>
      <w:r>
        <w:rPr>
          <w:rFonts w:hint="cs"/>
          <w:rtl/>
          <w:lang w:eastAsia="he-IL"/>
        </w:rPr>
        <w:t>י</w:t>
      </w:r>
      <w:bookmarkStart w:id="28241" w:name="_ETM_Q91_295080"/>
      <w:bookmarkEnd w:id="28241"/>
      <w:r>
        <w:rPr>
          <w:rFonts w:hint="cs"/>
          <w:rtl/>
          <w:lang w:eastAsia="he-IL"/>
        </w:rPr>
        <w:t xml:space="preserve">ש לכם עוד הרבה שעות פנויות </w:t>
      </w:r>
      <w:bookmarkStart w:id="28242" w:name="_ETM_Q91_295378"/>
      <w:bookmarkEnd w:id="28242"/>
      <w:r>
        <w:rPr>
          <w:rFonts w:hint="cs"/>
          <w:rtl/>
          <w:lang w:eastAsia="he-IL"/>
        </w:rPr>
        <w:t>למחלוקת ופילוג</w:t>
      </w:r>
      <w:r w:rsidR="00CA5C3B">
        <w:rPr>
          <w:rFonts w:hint="cs"/>
          <w:rtl/>
          <w:lang w:eastAsia="he-IL"/>
        </w:rPr>
        <w:t>.</w:t>
      </w:r>
      <w:r>
        <w:rPr>
          <w:rFonts w:hint="cs"/>
          <w:rtl/>
          <w:lang w:eastAsia="he-IL"/>
        </w:rPr>
        <w:t xml:space="preserve"> יאללה, יש עכשיו זמן לאחדות קצת בלילה. </w:t>
      </w:r>
      <w:bookmarkStart w:id="28243" w:name="_ETM_Q91_300610"/>
      <w:bookmarkStart w:id="28244" w:name="_ETM_Q91_301213"/>
      <w:bookmarkEnd w:id="28243"/>
      <w:bookmarkEnd w:id="28244"/>
    </w:p>
    <w:p w:rsidR="000B39FF" w:rsidRDefault="000B39FF" w:rsidP="005A6F2D">
      <w:pPr>
        <w:rPr>
          <w:rtl/>
          <w:lang w:eastAsia="he-IL"/>
        </w:rPr>
      </w:pPr>
      <w:bookmarkStart w:id="28245" w:name="_ETM_Q91_301320"/>
      <w:bookmarkEnd w:id="28245"/>
    </w:p>
    <w:p w:rsidR="000B39FF" w:rsidRDefault="000B39FF" w:rsidP="005A6F2D">
      <w:pPr>
        <w:pStyle w:val="af6"/>
        <w:keepNext/>
        <w:rPr>
          <w:rtl/>
        </w:rPr>
      </w:pPr>
      <w:bookmarkStart w:id="28246" w:name="ET_interruption_5786_31"/>
      <w:r w:rsidRPr="00E33A5C">
        <w:rPr>
          <w:rStyle w:val="TagStyle"/>
          <w:rtl/>
        </w:rPr>
        <w:t xml:space="preserve"> &lt;&lt; קריאה &gt;&gt; </w:t>
      </w:r>
      <w:r>
        <w:rPr>
          <w:rtl/>
        </w:rPr>
        <w:t>אופיר כץ (הליכוד):</w:t>
      </w:r>
      <w:r w:rsidRPr="00E33A5C">
        <w:rPr>
          <w:rStyle w:val="TagStyle"/>
          <w:rtl/>
        </w:rPr>
        <w:t xml:space="preserve"> &lt;&lt; קריאה &gt;&gt;</w:t>
      </w:r>
      <w:r>
        <w:rPr>
          <w:rtl/>
        </w:rPr>
        <w:t xml:space="preserve"> </w:t>
      </w:r>
      <w:bookmarkEnd w:id="28246"/>
    </w:p>
    <w:p w:rsidR="000B39FF" w:rsidRDefault="000B39FF" w:rsidP="00E67AD8">
      <w:pPr>
        <w:rPr>
          <w:rtl/>
          <w:lang w:eastAsia="he-IL"/>
        </w:rPr>
      </w:pPr>
    </w:p>
    <w:p w:rsidR="000B39FF" w:rsidRDefault="000B39FF" w:rsidP="005A6F2D">
      <w:pPr>
        <w:rPr>
          <w:rtl/>
          <w:lang w:eastAsia="he-IL"/>
        </w:rPr>
      </w:pPr>
      <w:bookmarkStart w:id="28247" w:name="_ETM_Q91_299813"/>
      <w:bookmarkEnd w:id="28247"/>
      <w:r>
        <w:rPr>
          <w:rFonts w:hint="cs"/>
          <w:rtl/>
          <w:lang w:eastAsia="he-IL"/>
        </w:rPr>
        <w:t xml:space="preserve">אני רוצה שתהיה פה אחדות, אבל יושב פה אחד </w:t>
      </w:r>
      <w:bookmarkStart w:id="28248" w:name="_ETM_Q91_299535"/>
      <w:bookmarkEnd w:id="28248"/>
      <w:r w:rsidR="00E67AD8">
        <w:rPr>
          <w:rFonts w:hint="cs"/>
          <w:rtl/>
          <w:lang w:eastAsia="he-IL"/>
        </w:rPr>
        <w:t>– – –</w:t>
      </w:r>
    </w:p>
    <w:p w:rsidR="000B39FF" w:rsidRDefault="000B39FF" w:rsidP="005A6F2D">
      <w:pPr>
        <w:rPr>
          <w:rtl/>
          <w:lang w:eastAsia="he-IL"/>
        </w:rPr>
      </w:pPr>
      <w:bookmarkStart w:id="28249" w:name="_ETM_Q91_302255"/>
      <w:bookmarkStart w:id="28250" w:name="_ETM_Q91_302381"/>
      <w:bookmarkEnd w:id="28249"/>
      <w:bookmarkEnd w:id="28250"/>
    </w:p>
    <w:p w:rsidR="000B39FF" w:rsidRDefault="000B39FF" w:rsidP="005A6F2D">
      <w:pPr>
        <w:pStyle w:val="af6"/>
        <w:keepNext/>
        <w:rPr>
          <w:rtl/>
        </w:rPr>
      </w:pPr>
      <w:bookmarkStart w:id="28251" w:name="ET_interruption_קריאות_32"/>
      <w:r w:rsidRPr="00E33A5C">
        <w:rPr>
          <w:rStyle w:val="TagStyle"/>
          <w:rtl/>
        </w:rPr>
        <w:t xml:space="preserve"> &lt;&lt; קריאה &gt;&gt; </w:t>
      </w:r>
      <w:r>
        <w:rPr>
          <w:rtl/>
        </w:rPr>
        <w:t>קריאות:</w:t>
      </w:r>
      <w:r w:rsidRPr="00E33A5C">
        <w:rPr>
          <w:rStyle w:val="TagStyle"/>
          <w:rtl/>
        </w:rPr>
        <w:t xml:space="preserve"> &lt;&lt; קריאה &gt;&gt;</w:t>
      </w:r>
      <w:r>
        <w:rPr>
          <w:rtl/>
        </w:rPr>
        <w:t xml:space="preserve"> </w:t>
      </w:r>
      <w:bookmarkEnd w:id="28251"/>
    </w:p>
    <w:p w:rsidR="000B39FF" w:rsidRDefault="000B39FF" w:rsidP="00E67AD8">
      <w:pPr>
        <w:rPr>
          <w:rtl/>
          <w:lang w:eastAsia="he-IL"/>
        </w:rPr>
      </w:pPr>
    </w:p>
    <w:p w:rsidR="000B39FF" w:rsidRDefault="00E67AD8" w:rsidP="005A6F2D">
      <w:pPr>
        <w:rPr>
          <w:rtl/>
          <w:lang w:eastAsia="he-IL"/>
        </w:rPr>
      </w:pPr>
      <w:bookmarkStart w:id="28252" w:name="_ETM_Q91_307903"/>
      <w:bookmarkStart w:id="28253" w:name="_ETM_Q91_308170"/>
      <w:bookmarkStart w:id="28254" w:name="_ETM_Q91_308400"/>
      <w:bookmarkEnd w:id="28252"/>
      <w:bookmarkEnd w:id="28253"/>
      <w:bookmarkEnd w:id="28254"/>
      <w:r>
        <w:rPr>
          <w:rFonts w:hint="cs"/>
          <w:rtl/>
          <w:lang w:eastAsia="he-IL"/>
        </w:rPr>
        <w:t>– – –</w:t>
      </w:r>
    </w:p>
    <w:p w:rsidR="000B39FF" w:rsidRDefault="000B39FF" w:rsidP="005A6F2D">
      <w:pPr>
        <w:rPr>
          <w:rtl/>
          <w:lang w:eastAsia="he-IL"/>
        </w:rPr>
      </w:pPr>
      <w:bookmarkStart w:id="28255" w:name="_ETM_Q91_309951"/>
      <w:bookmarkStart w:id="28256" w:name="_ETM_Q91_310055"/>
      <w:bookmarkEnd w:id="28255"/>
      <w:bookmarkEnd w:id="28256"/>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257" w:name="_ETM_Q91_317396"/>
      <w:bookmarkEnd w:id="28257"/>
      <w:r>
        <w:rPr>
          <w:rFonts w:hint="cs"/>
          <w:rtl/>
          <w:lang w:eastAsia="he-IL"/>
        </w:rPr>
        <w:t xml:space="preserve">בקיצור, דרך </w:t>
      </w:r>
      <w:proofErr w:type="spellStart"/>
      <w:r>
        <w:rPr>
          <w:rFonts w:hint="cs"/>
          <w:rtl/>
          <w:lang w:eastAsia="he-IL"/>
        </w:rPr>
        <w:t>השד"רים</w:t>
      </w:r>
      <w:proofErr w:type="spellEnd"/>
      <w:r>
        <w:rPr>
          <w:rFonts w:hint="cs"/>
          <w:rtl/>
          <w:lang w:eastAsia="he-IL"/>
        </w:rPr>
        <w:t xml:space="preserve">, שליחי </w:t>
      </w:r>
      <w:bookmarkStart w:id="28258" w:name="_ETM_Q91_318322"/>
      <w:bookmarkEnd w:id="28258"/>
      <w:r>
        <w:rPr>
          <w:rFonts w:hint="cs"/>
          <w:rtl/>
          <w:lang w:eastAsia="he-IL"/>
        </w:rPr>
        <w:t xml:space="preserve">דרבנן, שהגיעו למרוקו </w:t>
      </w:r>
      <w:r w:rsidR="00E67AD8">
        <w:rPr>
          <w:rFonts w:hint="cs"/>
          <w:rtl/>
          <w:lang w:eastAsia="he-IL"/>
        </w:rPr>
        <w:t>– – –</w:t>
      </w:r>
    </w:p>
    <w:p w:rsidR="000B39FF" w:rsidRDefault="000B39FF" w:rsidP="005A6F2D">
      <w:pPr>
        <w:keepNext/>
        <w:rPr>
          <w:rtl/>
        </w:rPr>
      </w:pPr>
      <w:bookmarkStart w:id="28259" w:name="_ETM_Q91_323926"/>
      <w:bookmarkStart w:id="28260" w:name="_ETM_Q91_324042"/>
      <w:bookmarkEnd w:id="28259"/>
      <w:bookmarkEnd w:id="28260"/>
    </w:p>
    <w:p w:rsidR="000B39FF" w:rsidRDefault="000B39FF" w:rsidP="005A6F2D">
      <w:pPr>
        <w:pStyle w:val="af6"/>
        <w:keepNext/>
        <w:rPr>
          <w:rtl/>
        </w:rPr>
      </w:pPr>
      <w:bookmarkStart w:id="28261" w:name="_ETM_Q91_325531"/>
      <w:bookmarkStart w:id="28262" w:name="_ETM_Q91_325624"/>
      <w:bookmarkEnd w:id="28261"/>
      <w:bookmarkEnd w:id="28262"/>
      <w:r w:rsidRPr="00E33A5C">
        <w:rPr>
          <w:rStyle w:val="TagStyle"/>
          <w:rtl/>
        </w:rPr>
        <w:t xml:space="preserve">&lt;&lt; קריאה &gt;&gt; </w:t>
      </w:r>
      <w:r>
        <w:rPr>
          <w:rtl/>
        </w:rPr>
        <w:t>קריאה:</w:t>
      </w:r>
      <w:r w:rsidRPr="00E33A5C">
        <w:rPr>
          <w:rStyle w:val="TagStyle"/>
          <w:rtl/>
        </w:rPr>
        <w:t xml:space="preserve"> &lt;&lt; קריאה &gt;&gt;</w:t>
      </w:r>
      <w:r>
        <w:rPr>
          <w:rtl/>
        </w:rPr>
        <w:t xml:space="preserve"> </w:t>
      </w:r>
    </w:p>
    <w:p w:rsidR="000B39FF" w:rsidRDefault="000B39FF" w:rsidP="00E67AD8">
      <w:pPr>
        <w:rPr>
          <w:rtl/>
          <w:lang w:eastAsia="he-IL"/>
        </w:rPr>
      </w:pPr>
    </w:p>
    <w:p w:rsidR="000B39FF" w:rsidRDefault="00E67AD8" w:rsidP="005A6F2D">
      <w:pPr>
        <w:rPr>
          <w:rtl/>
          <w:lang w:eastAsia="he-IL"/>
        </w:rPr>
      </w:pPr>
      <w:bookmarkStart w:id="28263" w:name="_ETM_Q91_325677"/>
      <w:bookmarkStart w:id="28264" w:name="_ETM_Q91_325965"/>
      <w:bookmarkStart w:id="28265" w:name="_ETM_Q91_326077"/>
      <w:bookmarkEnd w:id="28263"/>
      <w:bookmarkEnd w:id="28264"/>
      <w:bookmarkEnd w:id="28265"/>
      <w:r>
        <w:rPr>
          <w:rFonts w:hint="cs"/>
          <w:rtl/>
          <w:lang w:eastAsia="he-IL"/>
        </w:rPr>
        <w:t>– – –</w:t>
      </w:r>
      <w:bookmarkStart w:id="28266" w:name="_ETM_Q91_324457"/>
      <w:bookmarkEnd w:id="28266"/>
    </w:p>
    <w:p w:rsidR="000B39FF" w:rsidRDefault="000B39FF" w:rsidP="005A6F2D">
      <w:pPr>
        <w:rPr>
          <w:rtl/>
          <w:lang w:eastAsia="he-IL"/>
        </w:rPr>
      </w:pPr>
      <w:bookmarkStart w:id="28267" w:name="_ETM_Q91_324573"/>
      <w:bookmarkEnd w:id="28267"/>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268" w:name="_ETM_Q91_326600"/>
      <w:bookmarkEnd w:id="28268"/>
      <w:r>
        <w:rPr>
          <w:rFonts w:hint="cs"/>
          <w:rtl/>
          <w:lang w:eastAsia="he-IL"/>
        </w:rPr>
        <w:t>מה, סימון?</w:t>
      </w:r>
    </w:p>
    <w:p w:rsidR="000B39FF" w:rsidRDefault="000B39FF" w:rsidP="005A6F2D">
      <w:pPr>
        <w:rPr>
          <w:rtl/>
          <w:lang w:eastAsia="he-IL"/>
        </w:rPr>
      </w:pPr>
      <w:bookmarkStart w:id="28269" w:name="_ETM_Q91_323682"/>
      <w:bookmarkStart w:id="28270" w:name="_ETM_Q91_323692"/>
      <w:bookmarkEnd w:id="28269"/>
      <w:bookmarkEnd w:id="28270"/>
    </w:p>
    <w:p w:rsidR="000B39FF" w:rsidRDefault="000B39FF" w:rsidP="005A6F2D">
      <w:pPr>
        <w:pStyle w:val="af6"/>
        <w:keepNext/>
        <w:rPr>
          <w:rtl/>
        </w:rPr>
      </w:pPr>
      <w:bookmarkStart w:id="28271" w:name="ET_interruption_קריאה_36"/>
      <w:r w:rsidRPr="00E33A5C">
        <w:rPr>
          <w:rStyle w:val="TagStyle"/>
          <w:rtl/>
        </w:rPr>
        <w:t xml:space="preserve"> &lt;&lt; קריאה &gt;&gt; </w:t>
      </w:r>
      <w:r>
        <w:rPr>
          <w:rtl/>
        </w:rPr>
        <w:t>קריאה:</w:t>
      </w:r>
      <w:r w:rsidRPr="00E33A5C">
        <w:rPr>
          <w:rStyle w:val="TagStyle"/>
          <w:rtl/>
        </w:rPr>
        <w:t xml:space="preserve"> &lt;&lt; קריאה &gt;&gt;</w:t>
      </w:r>
      <w:r>
        <w:rPr>
          <w:rtl/>
        </w:rPr>
        <w:t xml:space="preserve"> </w:t>
      </w:r>
      <w:bookmarkEnd w:id="28271"/>
    </w:p>
    <w:p w:rsidR="000B39FF" w:rsidRDefault="000B39FF" w:rsidP="00E67AD8">
      <w:pPr>
        <w:rPr>
          <w:rtl/>
          <w:lang w:eastAsia="he-IL"/>
        </w:rPr>
      </w:pPr>
    </w:p>
    <w:p w:rsidR="000B39FF" w:rsidRDefault="000B39FF" w:rsidP="005A6F2D">
      <w:pPr>
        <w:rPr>
          <w:rtl/>
          <w:lang w:eastAsia="he-IL"/>
        </w:rPr>
      </w:pPr>
      <w:bookmarkStart w:id="28272" w:name="_ETM_Q91_330071"/>
      <w:bookmarkEnd w:id="28272"/>
      <w:r>
        <w:rPr>
          <w:rFonts w:hint="cs"/>
          <w:rtl/>
          <w:lang w:eastAsia="he-IL"/>
        </w:rPr>
        <w:t>ב</w:t>
      </w:r>
      <w:bookmarkStart w:id="28273" w:name="_ETM_Q91_330400"/>
      <w:bookmarkStart w:id="28274" w:name="_ETM_Q91_330547"/>
      <w:bookmarkEnd w:id="28273"/>
      <w:bookmarkEnd w:id="28274"/>
      <w:r>
        <w:rPr>
          <w:rFonts w:hint="cs"/>
          <w:rtl/>
          <w:lang w:eastAsia="he-IL"/>
        </w:rPr>
        <w:t>קיצור.</w:t>
      </w:r>
      <w:bookmarkStart w:id="28275" w:name="_ETM_Q91_331437"/>
      <w:bookmarkEnd w:id="28275"/>
      <w:r>
        <w:rPr>
          <w:rFonts w:hint="cs"/>
          <w:rtl/>
          <w:lang w:eastAsia="he-IL"/>
        </w:rPr>
        <w:t xml:space="preserve"> </w:t>
      </w:r>
    </w:p>
    <w:p w:rsidR="000B39FF" w:rsidRDefault="000B39FF" w:rsidP="005A6F2D">
      <w:pPr>
        <w:rPr>
          <w:rtl/>
          <w:lang w:eastAsia="he-IL"/>
        </w:rPr>
      </w:pPr>
      <w:bookmarkStart w:id="28276" w:name="_ETM_Q91_331646"/>
      <w:bookmarkStart w:id="28277" w:name="_ETM_Q91_331777"/>
      <w:bookmarkEnd w:id="28276"/>
      <w:bookmarkEnd w:id="28277"/>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278" w:name="_ETM_Q91_332920"/>
      <w:bookmarkEnd w:id="28278"/>
      <w:r>
        <w:rPr>
          <w:rFonts w:hint="cs"/>
          <w:rtl/>
          <w:lang w:eastAsia="he-IL"/>
        </w:rPr>
        <w:t xml:space="preserve">בקיצור נמרץ, דרך </w:t>
      </w:r>
      <w:proofErr w:type="spellStart"/>
      <w:r>
        <w:rPr>
          <w:rFonts w:hint="cs"/>
          <w:rtl/>
          <w:lang w:eastAsia="he-IL"/>
        </w:rPr>
        <w:t>השד"רים</w:t>
      </w:r>
      <w:proofErr w:type="spellEnd"/>
      <w:r>
        <w:rPr>
          <w:rFonts w:hint="cs"/>
          <w:rtl/>
          <w:lang w:eastAsia="he-IL"/>
        </w:rPr>
        <w:t xml:space="preserve"> שהגיעו ממרוקו התחילה לזלוג </w:t>
      </w:r>
      <w:bookmarkStart w:id="28279" w:name="_ETM_Q91_332173"/>
      <w:bookmarkEnd w:id="28279"/>
      <w:r>
        <w:rPr>
          <w:rFonts w:hint="cs"/>
          <w:rtl/>
          <w:lang w:eastAsia="he-IL"/>
        </w:rPr>
        <w:t>ליהדות מרוקו המסורת של לקום בלילה לפני עלות השחר</w:t>
      </w:r>
      <w:bookmarkStart w:id="28280" w:name="_ETM_Q91_342686"/>
      <w:bookmarkEnd w:id="28280"/>
      <w:r>
        <w:rPr>
          <w:rFonts w:hint="cs"/>
          <w:rtl/>
          <w:lang w:eastAsia="he-IL"/>
        </w:rPr>
        <w:t xml:space="preserve"> חבורות-חבורות. ומכיוון שקם </w:t>
      </w:r>
      <w:r>
        <w:rPr>
          <w:rtl/>
          <w:lang w:eastAsia="he-IL"/>
        </w:rPr>
        <w:t>–</w:t>
      </w:r>
      <w:r>
        <w:rPr>
          <w:rFonts w:hint="cs"/>
          <w:rtl/>
          <w:lang w:eastAsia="he-IL"/>
        </w:rPr>
        <w:t xml:space="preserve"> מרגי, נראה לי </w:t>
      </w:r>
      <w:bookmarkStart w:id="28281" w:name="_ETM_Q91_348721"/>
      <w:bookmarkEnd w:id="28281"/>
      <w:r>
        <w:rPr>
          <w:rFonts w:hint="cs"/>
          <w:rtl/>
          <w:lang w:eastAsia="he-IL"/>
        </w:rPr>
        <w:t xml:space="preserve">שאתה </w:t>
      </w:r>
      <w:r w:rsidR="00E67AD8">
        <w:rPr>
          <w:rFonts w:hint="cs"/>
          <w:rtl/>
          <w:lang w:eastAsia="he-IL"/>
        </w:rPr>
        <w:t>– – –</w:t>
      </w:r>
    </w:p>
    <w:p w:rsidR="000B39FF" w:rsidRDefault="000B39FF" w:rsidP="009635F5">
      <w:pPr>
        <w:rPr>
          <w:rtl/>
          <w:lang w:eastAsia="he-IL"/>
        </w:rPr>
      </w:pPr>
      <w:bookmarkStart w:id="28282" w:name="_ETM_Q91_353310"/>
      <w:bookmarkStart w:id="28283" w:name="_ETM_Q91_353462"/>
      <w:bookmarkEnd w:id="28282"/>
      <w:bookmarkEnd w:id="28283"/>
    </w:p>
    <w:p w:rsidR="000B39FF" w:rsidRDefault="000B39FF" w:rsidP="005A6F2D">
      <w:pPr>
        <w:pStyle w:val="af6"/>
        <w:keepNext/>
        <w:rPr>
          <w:rtl/>
        </w:rPr>
      </w:pPr>
      <w:bookmarkStart w:id="28284" w:name="ET_interruption_4685_38"/>
      <w:r w:rsidRPr="00E33A5C">
        <w:rPr>
          <w:rStyle w:val="TagStyle"/>
          <w:rtl/>
        </w:rPr>
        <w:t xml:space="preserve"> &lt;&lt; קריאה &gt;&gt; </w:t>
      </w:r>
      <w:r>
        <w:rPr>
          <w:rtl/>
        </w:rPr>
        <w:t>מירי מרים רגב (הליכוד):</w:t>
      </w:r>
      <w:r w:rsidRPr="00E33A5C">
        <w:rPr>
          <w:rStyle w:val="TagStyle"/>
          <w:rtl/>
        </w:rPr>
        <w:t xml:space="preserve"> &lt;&lt; קריאה &gt;&gt;</w:t>
      </w:r>
      <w:r>
        <w:rPr>
          <w:rtl/>
        </w:rPr>
        <w:t xml:space="preserve"> </w:t>
      </w:r>
      <w:bookmarkEnd w:id="28284"/>
    </w:p>
    <w:p w:rsidR="000B39FF" w:rsidRDefault="000B39FF" w:rsidP="00E67AD8">
      <w:pPr>
        <w:rPr>
          <w:rtl/>
          <w:lang w:eastAsia="he-IL"/>
        </w:rPr>
      </w:pPr>
    </w:p>
    <w:p w:rsidR="000B39FF" w:rsidRDefault="000B39FF" w:rsidP="005A6F2D">
      <w:pPr>
        <w:rPr>
          <w:rtl/>
          <w:lang w:eastAsia="he-IL"/>
        </w:rPr>
      </w:pPr>
      <w:r>
        <w:rPr>
          <w:rFonts w:hint="cs"/>
          <w:rtl/>
          <w:lang w:eastAsia="he-IL"/>
        </w:rPr>
        <w:t>תגיד לי, אין קואליציה</w:t>
      </w:r>
      <w:bookmarkStart w:id="28285" w:name="_ETM_Q91_351617"/>
      <w:bookmarkEnd w:id="28285"/>
      <w:r>
        <w:rPr>
          <w:rFonts w:hint="cs"/>
          <w:rtl/>
          <w:lang w:eastAsia="he-IL"/>
        </w:rPr>
        <w:t xml:space="preserve"> לדבר איתה?</w:t>
      </w:r>
      <w:bookmarkStart w:id="28286" w:name="_ETM_Q91_353553"/>
      <w:bookmarkEnd w:id="28286"/>
    </w:p>
    <w:p w:rsidR="000B39FF" w:rsidRDefault="000B39FF" w:rsidP="005A6F2D">
      <w:pPr>
        <w:rPr>
          <w:rtl/>
          <w:lang w:eastAsia="he-IL"/>
        </w:rPr>
      </w:pPr>
      <w:bookmarkStart w:id="28287" w:name="_ETM_Q91_353684"/>
      <w:bookmarkEnd w:id="28287"/>
    </w:p>
    <w:p w:rsidR="000B39FF" w:rsidRDefault="000B39FF" w:rsidP="005A6F2D">
      <w:pPr>
        <w:pStyle w:val="-"/>
        <w:keepNext/>
        <w:rPr>
          <w:rtl/>
        </w:rPr>
      </w:pPr>
      <w:bookmarkStart w:id="28288" w:name="ET_speakercontinue_6262_39"/>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bookmarkEnd w:id="28288"/>
    </w:p>
    <w:p w:rsidR="000B39FF" w:rsidRDefault="000B39FF" w:rsidP="00E67AD8">
      <w:pPr>
        <w:rPr>
          <w:rtl/>
          <w:lang w:eastAsia="he-IL"/>
        </w:rPr>
      </w:pPr>
    </w:p>
    <w:p w:rsidR="000B39FF" w:rsidRDefault="000B39FF" w:rsidP="005A6F2D">
      <w:pPr>
        <w:rPr>
          <w:rtl/>
          <w:lang w:eastAsia="he-IL"/>
        </w:rPr>
      </w:pPr>
      <w:bookmarkStart w:id="28289" w:name="_ETM_Q91_355585"/>
      <w:bookmarkEnd w:id="28289"/>
      <w:r>
        <w:rPr>
          <w:rFonts w:hint="cs"/>
          <w:rtl/>
          <w:lang w:eastAsia="he-IL"/>
        </w:rPr>
        <w:t xml:space="preserve">סרן מירי רגב </w:t>
      </w:r>
      <w:r w:rsidR="00E67AD8">
        <w:rPr>
          <w:rFonts w:hint="cs"/>
          <w:rtl/>
          <w:lang w:eastAsia="he-IL"/>
        </w:rPr>
        <w:t>– – –</w:t>
      </w:r>
    </w:p>
    <w:p w:rsidR="000B39FF" w:rsidRDefault="000B39FF" w:rsidP="005A6F2D">
      <w:pPr>
        <w:rPr>
          <w:rtl/>
          <w:lang w:eastAsia="he-IL"/>
        </w:rPr>
      </w:pPr>
      <w:bookmarkStart w:id="28290" w:name="_ETM_Q91_355113"/>
      <w:bookmarkStart w:id="28291" w:name="_ETM_Q91_355235"/>
      <w:bookmarkEnd w:id="28290"/>
      <w:bookmarkEnd w:id="28291"/>
    </w:p>
    <w:p w:rsidR="000B39FF" w:rsidRDefault="000B39FF" w:rsidP="005A6F2D">
      <w:pPr>
        <w:pStyle w:val="af6"/>
        <w:keepNext/>
        <w:rPr>
          <w:rtl/>
        </w:rPr>
      </w:pPr>
      <w:bookmarkStart w:id="28292" w:name="ET_interruption_4685_40"/>
      <w:r w:rsidRPr="00E33A5C">
        <w:rPr>
          <w:rStyle w:val="TagStyle"/>
          <w:rtl/>
        </w:rPr>
        <w:t xml:space="preserve"> &lt;&lt; קריאה &gt;&gt; </w:t>
      </w:r>
      <w:r>
        <w:rPr>
          <w:rtl/>
        </w:rPr>
        <w:t>מירי מרים רגב (הליכוד):</w:t>
      </w:r>
      <w:r w:rsidRPr="00E33A5C">
        <w:rPr>
          <w:rStyle w:val="TagStyle"/>
          <w:rtl/>
        </w:rPr>
        <w:t xml:space="preserve"> &lt;&lt; קריאה &gt;&gt;</w:t>
      </w:r>
      <w:r>
        <w:rPr>
          <w:rtl/>
        </w:rPr>
        <w:t xml:space="preserve"> </w:t>
      </w:r>
      <w:bookmarkEnd w:id="28292"/>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שם </w:t>
      </w:r>
      <w:bookmarkStart w:id="28293" w:name="_ETM_Q91_356197"/>
      <w:bookmarkEnd w:id="28293"/>
      <w:r>
        <w:rPr>
          <w:rFonts w:hint="cs"/>
          <w:rtl/>
          <w:lang w:eastAsia="he-IL"/>
        </w:rPr>
        <w:t xml:space="preserve">הם לא מבינים כלום ממה שאתה מדבר. </w:t>
      </w:r>
    </w:p>
    <w:p w:rsidR="000B39FF" w:rsidRDefault="000B39FF" w:rsidP="005A6F2D">
      <w:pPr>
        <w:rPr>
          <w:rtl/>
          <w:lang w:eastAsia="he-IL"/>
        </w:rPr>
      </w:pPr>
      <w:bookmarkStart w:id="28294" w:name="_ETM_Q91_361251"/>
      <w:bookmarkStart w:id="28295" w:name="_ETM_Q91_361383"/>
      <w:bookmarkEnd w:id="28294"/>
      <w:bookmarkEnd w:id="28295"/>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Pr="00E33A5C" w:rsidRDefault="000B39FF" w:rsidP="00CD4F55">
      <w:pPr>
        <w:rPr>
          <w:rtl/>
          <w:lang w:eastAsia="he-IL"/>
        </w:rPr>
      </w:pPr>
      <w:bookmarkStart w:id="28296" w:name="_ETM_Q91_363353"/>
      <w:bookmarkEnd w:id="28296"/>
      <w:r>
        <w:rPr>
          <w:rFonts w:hint="cs"/>
          <w:rtl/>
          <w:lang w:eastAsia="he-IL"/>
        </w:rPr>
        <w:t xml:space="preserve">סרן מירי רגב מדובר צה"ל </w:t>
      </w:r>
      <w:r w:rsidR="00E67AD8">
        <w:rPr>
          <w:rFonts w:hint="cs"/>
          <w:rtl/>
          <w:lang w:eastAsia="he-IL"/>
        </w:rPr>
        <w:t>– –</w:t>
      </w:r>
    </w:p>
    <w:p w:rsidR="000B39FF" w:rsidRDefault="000B39FF" w:rsidP="009635F5">
      <w:pPr>
        <w:rPr>
          <w:rtl/>
        </w:rPr>
      </w:pPr>
    </w:p>
    <w:p w:rsidR="000B39FF" w:rsidRDefault="000B39FF" w:rsidP="005A6F2D">
      <w:pPr>
        <w:pStyle w:val="af6"/>
        <w:keepNext/>
        <w:rPr>
          <w:rtl/>
        </w:rPr>
      </w:pPr>
      <w:bookmarkStart w:id="28297" w:name="ET_interruption_4685_1"/>
      <w:r w:rsidRPr="00FC38D7">
        <w:rPr>
          <w:rStyle w:val="TagStyle"/>
          <w:rtl/>
        </w:rPr>
        <w:t xml:space="preserve"> &lt;&lt; קריאה &gt;&gt; </w:t>
      </w:r>
      <w:r>
        <w:rPr>
          <w:rtl/>
        </w:rPr>
        <w:t>מירי מרים רגב (הליכוד):</w:t>
      </w:r>
      <w:r w:rsidRPr="00FC38D7">
        <w:rPr>
          <w:rStyle w:val="TagStyle"/>
          <w:rtl/>
        </w:rPr>
        <w:t xml:space="preserve"> &lt;&lt; קריאה &gt;&gt;</w:t>
      </w:r>
      <w:r>
        <w:rPr>
          <w:rtl/>
        </w:rPr>
        <w:t xml:space="preserve"> </w:t>
      </w:r>
      <w:bookmarkEnd w:id="28297"/>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תראה מה זה, </w:t>
      </w:r>
      <w:bookmarkStart w:id="28298" w:name="_ETM_Q91_363739"/>
      <w:bookmarkEnd w:id="28298"/>
      <w:r>
        <w:rPr>
          <w:rFonts w:hint="cs"/>
          <w:rtl/>
          <w:lang w:eastAsia="he-IL"/>
        </w:rPr>
        <w:t xml:space="preserve">מיכאל, תראה לאן הגעת </w:t>
      </w:r>
      <w:r w:rsidR="00E67AD8">
        <w:rPr>
          <w:rFonts w:hint="cs"/>
          <w:rtl/>
          <w:lang w:eastAsia="he-IL"/>
        </w:rPr>
        <w:t>– – –</w:t>
      </w:r>
    </w:p>
    <w:p w:rsidR="000B39FF" w:rsidRDefault="000B39FF" w:rsidP="005A6F2D">
      <w:pPr>
        <w:rPr>
          <w:rtl/>
          <w:lang w:eastAsia="he-IL"/>
        </w:rPr>
      </w:pPr>
      <w:bookmarkStart w:id="28299" w:name="_ETM_Q91_368275"/>
      <w:bookmarkStart w:id="28300" w:name="_ETM_Q91_368384"/>
      <w:bookmarkEnd w:id="28299"/>
      <w:bookmarkEnd w:id="28300"/>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E67AD8" w:rsidP="005A6F2D">
      <w:pPr>
        <w:rPr>
          <w:rtl/>
          <w:lang w:eastAsia="he-IL"/>
        </w:rPr>
      </w:pPr>
      <w:bookmarkStart w:id="28301" w:name="_ETM_Q91_365769"/>
      <w:bookmarkEnd w:id="28301"/>
      <w:r>
        <w:rPr>
          <w:rFonts w:hint="cs"/>
          <w:rtl/>
          <w:lang w:eastAsia="he-IL"/>
        </w:rPr>
        <w:t>– –</w:t>
      </w:r>
      <w:r w:rsidR="00CD4F55">
        <w:rPr>
          <w:rFonts w:hint="cs"/>
          <w:rtl/>
          <w:lang w:eastAsia="he-IL"/>
        </w:rPr>
        <w:t xml:space="preserve"> </w:t>
      </w:r>
      <w:r w:rsidR="000B39FF">
        <w:rPr>
          <w:rFonts w:hint="cs"/>
          <w:rtl/>
          <w:lang w:eastAsia="he-IL"/>
        </w:rPr>
        <w:t xml:space="preserve">בת 20 </w:t>
      </w:r>
      <w:bookmarkStart w:id="28302" w:name="_ETM_Q91_365381"/>
      <w:bookmarkEnd w:id="28302"/>
      <w:r w:rsidR="000B39FF">
        <w:rPr>
          <w:rFonts w:hint="cs"/>
          <w:rtl/>
          <w:lang w:eastAsia="he-IL"/>
        </w:rPr>
        <w:t xml:space="preserve">וכמה את היית כשעשו </w:t>
      </w:r>
      <w:r>
        <w:rPr>
          <w:rFonts w:hint="cs"/>
          <w:rtl/>
          <w:lang w:eastAsia="he-IL"/>
        </w:rPr>
        <w:t>– – –</w:t>
      </w:r>
    </w:p>
    <w:p w:rsidR="000B39FF" w:rsidRPr="005A6F2D" w:rsidRDefault="000B39FF" w:rsidP="005A6F2D">
      <w:pPr>
        <w:rPr>
          <w:rtl/>
        </w:rPr>
      </w:pPr>
      <w:bookmarkStart w:id="28303" w:name="_ETM_Q91_367364"/>
      <w:bookmarkStart w:id="28304" w:name="_ETM_Q91_367503"/>
      <w:bookmarkStart w:id="28305" w:name="ET_interruption_4685_43"/>
      <w:bookmarkEnd w:id="28303"/>
      <w:bookmarkEnd w:id="28304"/>
    </w:p>
    <w:p w:rsidR="000B39FF" w:rsidRDefault="000B39FF" w:rsidP="005A6F2D">
      <w:pPr>
        <w:pStyle w:val="af6"/>
        <w:keepNext/>
        <w:rPr>
          <w:rtl/>
        </w:rPr>
      </w:pPr>
      <w:r w:rsidRPr="00E33A5C">
        <w:rPr>
          <w:rStyle w:val="TagStyle"/>
          <w:rtl/>
        </w:rPr>
        <w:t xml:space="preserve">&lt;&lt; קריאה &gt;&gt; </w:t>
      </w:r>
      <w:r>
        <w:rPr>
          <w:rtl/>
        </w:rPr>
        <w:t>מירי מרים רגב (הליכוד):</w:t>
      </w:r>
      <w:r w:rsidRPr="00E33A5C">
        <w:rPr>
          <w:rStyle w:val="TagStyle"/>
          <w:rtl/>
        </w:rPr>
        <w:t xml:space="preserve"> &lt;&lt; קריאה &gt;&gt;</w:t>
      </w:r>
      <w:r>
        <w:rPr>
          <w:rtl/>
        </w:rPr>
        <w:t xml:space="preserve"> </w:t>
      </w:r>
      <w:bookmarkEnd w:id="28305"/>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הייתי קטנה </w:t>
      </w:r>
      <w:r w:rsidR="00E67AD8">
        <w:rPr>
          <w:rFonts w:hint="cs"/>
          <w:rtl/>
          <w:lang w:eastAsia="he-IL"/>
        </w:rPr>
        <w:t>– – –</w:t>
      </w:r>
    </w:p>
    <w:p w:rsidR="005A6F2D" w:rsidRDefault="005A6F2D" w:rsidP="005A6F2D">
      <w:pPr>
        <w:rPr>
          <w:rtl/>
          <w:lang w:eastAsia="he-IL"/>
        </w:rPr>
      </w:pPr>
    </w:p>
    <w:p w:rsidR="000B39FF" w:rsidRDefault="000B39FF" w:rsidP="005A6F2D">
      <w:pPr>
        <w:pStyle w:val="-"/>
        <w:keepNext/>
        <w:rPr>
          <w:rtl/>
        </w:rPr>
      </w:pPr>
      <w:bookmarkStart w:id="28306" w:name="_ETM_Q91_369489"/>
      <w:bookmarkStart w:id="28307" w:name="_ETM_Q91_369623"/>
      <w:bookmarkEnd w:id="28306"/>
      <w:bookmarkEnd w:id="28307"/>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308" w:name="_ETM_Q91_371035"/>
      <w:bookmarkEnd w:id="28308"/>
      <w:r>
        <w:rPr>
          <w:rFonts w:hint="cs"/>
          <w:rtl/>
          <w:lang w:eastAsia="he-IL"/>
        </w:rPr>
        <w:t>אני הייתי בן 19.</w:t>
      </w:r>
    </w:p>
    <w:p w:rsidR="000B39FF" w:rsidRDefault="000B39FF" w:rsidP="005A6F2D">
      <w:pPr>
        <w:keepNext/>
        <w:rPr>
          <w:rtl/>
        </w:rPr>
      </w:pPr>
      <w:bookmarkStart w:id="28309" w:name="_ETM_Q91_371848"/>
      <w:bookmarkStart w:id="28310" w:name="_ETM_Q91_371969"/>
      <w:bookmarkStart w:id="28311" w:name="ET_interruption_4685_45"/>
      <w:bookmarkEnd w:id="28309"/>
      <w:bookmarkEnd w:id="28310"/>
    </w:p>
    <w:p w:rsidR="000B39FF" w:rsidRDefault="000B39FF" w:rsidP="005A6F2D">
      <w:pPr>
        <w:pStyle w:val="af6"/>
        <w:keepNext/>
        <w:rPr>
          <w:rtl/>
        </w:rPr>
      </w:pPr>
      <w:r w:rsidRPr="00E33A5C">
        <w:rPr>
          <w:rStyle w:val="TagStyle"/>
          <w:rtl/>
        </w:rPr>
        <w:t xml:space="preserve">&lt;&lt; קריאה &gt;&gt; </w:t>
      </w:r>
      <w:r>
        <w:rPr>
          <w:rtl/>
        </w:rPr>
        <w:t>מירי מרים רגב (הליכוד):</w:t>
      </w:r>
      <w:r w:rsidRPr="00E33A5C">
        <w:rPr>
          <w:rStyle w:val="TagStyle"/>
          <w:rtl/>
        </w:rPr>
        <w:t xml:space="preserve"> &lt;&lt; קריאה &gt;&gt;</w:t>
      </w:r>
      <w:r>
        <w:rPr>
          <w:rtl/>
        </w:rPr>
        <w:t xml:space="preserve"> </w:t>
      </w:r>
      <w:bookmarkEnd w:id="28311"/>
    </w:p>
    <w:p w:rsidR="000B39FF" w:rsidRDefault="000B39FF" w:rsidP="00E67AD8">
      <w:pPr>
        <w:rPr>
          <w:rtl/>
          <w:lang w:eastAsia="he-IL"/>
        </w:rPr>
      </w:pPr>
    </w:p>
    <w:p w:rsidR="000B39FF" w:rsidRDefault="000B39FF" w:rsidP="005A6F2D">
      <w:pPr>
        <w:rPr>
          <w:rtl/>
          <w:lang w:eastAsia="he-IL"/>
        </w:rPr>
      </w:pPr>
      <w:bookmarkStart w:id="28312" w:name="_ETM_Q91_372427"/>
      <w:bookmarkEnd w:id="28312"/>
      <w:r>
        <w:rPr>
          <w:rFonts w:hint="cs"/>
          <w:rtl/>
          <w:lang w:eastAsia="he-IL"/>
        </w:rPr>
        <w:t xml:space="preserve">אתה היית אחד המובילים בבה"ד </w:t>
      </w:r>
      <w:bookmarkStart w:id="28313" w:name="_ETM_Q91_371900"/>
      <w:bookmarkEnd w:id="28313"/>
      <w:r>
        <w:rPr>
          <w:rFonts w:hint="cs"/>
          <w:rtl/>
          <w:lang w:eastAsia="he-IL"/>
        </w:rPr>
        <w:t xml:space="preserve">1. בגלל זה בחרנו בך. </w:t>
      </w:r>
    </w:p>
    <w:p w:rsidR="000B39FF" w:rsidRDefault="000B39FF" w:rsidP="005A6F2D">
      <w:pPr>
        <w:rPr>
          <w:rtl/>
          <w:lang w:eastAsia="he-IL"/>
        </w:rPr>
      </w:pPr>
      <w:bookmarkStart w:id="28314" w:name="_ETM_Q91_376759"/>
      <w:bookmarkStart w:id="28315" w:name="_ETM_Q91_376886"/>
      <w:bookmarkEnd w:id="28314"/>
      <w:bookmarkEnd w:id="28315"/>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CD4F55" w:rsidP="005A6F2D">
      <w:pPr>
        <w:rPr>
          <w:rtl/>
          <w:lang w:eastAsia="he-IL"/>
        </w:rPr>
      </w:pPr>
      <w:bookmarkStart w:id="28316" w:name="_ETM_Q91_375609"/>
      <w:bookmarkEnd w:id="28316"/>
      <w:r>
        <w:rPr>
          <w:rFonts w:hint="cs"/>
          <w:rtl/>
          <w:lang w:eastAsia="he-IL"/>
        </w:rPr>
        <w:t>בן 19,</w:t>
      </w:r>
      <w:r w:rsidR="000B39FF">
        <w:rPr>
          <w:rFonts w:hint="cs"/>
          <w:rtl/>
          <w:lang w:eastAsia="he-IL"/>
        </w:rPr>
        <w:t xml:space="preserve"> אבל את </w:t>
      </w:r>
      <w:bookmarkStart w:id="28317" w:name="_ETM_Q91_378722"/>
      <w:bookmarkEnd w:id="28317"/>
      <w:r w:rsidR="000B39FF">
        <w:rPr>
          <w:rFonts w:hint="cs"/>
          <w:rtl/>
          <w:lang w:eastAsia="he-IL"/>
        </w:rPr>
        <w:t xml:space="preserve">היית בת 20 ומשהו, סרן. </w:t>
      </w:r>
    </w:p>
    <w:p w:rsidR="000B39FF" w:rsidRDefault="000B39FF" w:rsidP="005A6F2D">
      <w:pPr>
        <w:rPr>
          <w:rtl/>
          <w:lang w:eastAsia="he-IL"/>
        </w:rPr>
      </w:pPr>
      <w:bookmarkStart w:id="28318" w:name="_ETM_Q91_377955"/>
      <w:bookmarkStart w:id="28319" w:name="_ETM_Q91_378073"/>
      <w:bookmarkEnd w:id="28318"/>
      <w:bookmarkEnd w:id="28319"/>
    </w:p>
    <w:p w:rsidR="000B39FF" w:rsidRDefault="000B39FF" w:rsidP="005A6F2D">
      <w:pPr>
        <w:pStyle w:val="af6"/>
        <w:keepNext/>
        <w:rPr>
          <w:rtl/>
        </w:rPr>
      </w:pPr>
      <w:bookmarkStart w:id="28320" w:name="ET_interruption_4685_48"/>
      <w:r w:rsidRPr="00E33A5C">
        <w:rPr>
          <w:rStyle w:val="TagStyle"/>
          <w:rtl/>
        </w:rPr>
        <w:t xml:space="preserve"> &lt;&lt; קריאה &gt;&gt; </w:t>
      </w:r>
      <w:r>
        <w:rPr>
          <w:rtl/>
        </w:rPr>
        <w:t>מירי מרים רגב (הליכוד):</w:t>
      </w:r>
      <w:r w:rsidRPr="00E33A5C">
        <w:rPr>
          <w:rStyle w:val="TagStyle"/>
          <w:rtl/>
        </w:rPr>
        <w:t xml:space="preserve"> &lt;&lt; קריאה &gt;&gt;</w:t>
      </w:r>
      <w:r>
        <w:rPr>
          <w:rtl/>
        </w:rPr>
        <w:t xml:space="preserve"> </w:t>
      </w:r>
      <w:bookmarkEnd w:id="28320"/>
    </w:p>
    <w:p w:rsidR="000B39FF" w:rsidRDefault="000B39FF" w:rsidP="00E67AD8">
      <w:pPr>
        <w:rPr>
          <w:rtl/>
          <w:lang w:eastAsia="he-IL"/>
        </w:rPr>
      </w:pPr>
    </w:p>
    <w:p w:rsidR="000B39FF" w:rsidRDefault="000B39FF" w:rsidP="005A6F2D">
      <w:pPr>
        <w:rPr>
          <w:rtl/>
          <w:lang w:eastAsia="he-IL"/>
        </w:rPr>
      </w:pPr>
      <w:bookmarkStart w:id="28321" w:name="_ETM_Q91_386456"/>
      <w:bookmarkEnd w:id="28321"/>
      <w:r>
        <w:rPr>
          <w:rFonts w:hint="cs"/>
          <w:rtl/>
          <w:lang w:eastAsia="he-IL"/>
        </w:rPr>
        <w:t>ה</w:t>
      </w:r>
      <w:bookmarkStart w:id="28322" w:name="_ETM_Q91_386779"/>
      <w:bookmarkEnd w:id="28322"/>
      <w:r>
        <w:rPr>
          <w:rFonts w:hint="cs"/>
          <w:rtl/>
          <w:lang w:eastAsia="he-IL"/>
        </w:rPr>
        <w:t>י</w:t>
      </w:r>
      <w:bookmarkStart w:id="28323" w:name="_ETM_Q91_386986"/>
      <w:bookmarkEnd w:id="28323"/>
      <w:r>
        <w:rPr>
          <w:rFonts w:hint="cs"/>
          <w:rtl/>
          <w:lang w:eastAsia="he-IL"/>
        </w:rPr>
        <w:t xml:space="preserve">יתי סרן. זה מה שצפוי </w:t>
      </w:r>
      <w:bookmarkStart w:id="28324" w:name="_ETM_Q91_383735"/>
      <w:bookmarkEnd w:id="28324"/>
      <w:r w:rsidR="00E67AD8">
        <w:rPr>
          <w:rFonts w:hint="cs"/>
          <w:rtl/>
          <w:lang w:eastAsia="he-IL"/>
        </w:rPr>
        <w:t>– – –</w:t>
      </w:r>
    </w:p>
    <w:p w:rsidR="000B39FF" w:rsidRDefault="000B39FF" w:rsidP="005A6F2D">
      <w:pPr>
        <w:rPr>
          <w:rtl/>
          <w:lang w:eastAsia="he-IL"/>
        </w:rPr>
      </w:pPr>
      <w:bookmarkStart w:id="28325" w:name="_ETM_Q91_384034"/>
      <w:bookmarkStart w:id="28326" w:name="_ETM_Q91_384155"/>
      <w:bookmarkEnd w:id="28325"/>
      <w:bookmarkEnd w:id="28326"/>
    </w:p>
    <w:p w:rsidR="000B39FF" w:rsidRDefault="000B39FF" w:rsidP="005A6F2D">
      <w:pPr>
        <w:pStyle w:val="af6"/>
        <w:keepNext/>
        <w:rPr>
          <w:rtl/>
        </w:rPr>
      </w:pPr>
      <w:bookmarkStart w:id="28327" w:name="ET_interruption_קריאות_49"/>
      <w:r w:rsidRPr="00E33A5C">
        <w:rPr>
          <w:rStyle w:val="TagStyle"/>
          <w:rtl/>
        </w:rPr>
        <w:t xml:space="preserve"> &lt;&lt; קריאה &gt;&gt; </w:t>
      </w:r>
      <w:r>
        <w:rPr>
          <w:rtl/>
        </w:rPr>
        <w:t>קריאות:</w:t>
      </w:r>
      <w:r w:rsidRPr="00E33A5C">
        <w:rPr>
          <w:rStyle w:val="TagStyle"/>
          <w:rtl/>
        </w:rPr>
        <w:t xml:space="preserve"> &lt;&lt; קריאה &gt;&gt;</w:t>
      </w:r>
      <w:r>
        <w:rPr>
          <w:rtl/>
        </w:rPr>
        <w:t xml:space="preserve"> </w:t>
      </w:r>
      <w:bookmarkEnd w:id="28327"/>
    </w:p>
    <w:p w:rsidR="000B39FF" w:rsidRDefault="000B39FF" w:rsidP="00E67AD8">
      <w:pPr>
        <w:rPr>
          <w:rtl/>
          <w:lang w:eastAsia="he-IL"/>
        </w:rPr>
      </w:pPr>
    </w:p>
    <w:p w:rsidR="000B39FF" w:rsidRDefault="00E67AD8" w:rsidP="005A6F2D">
      <w:pPr>
        <w:rPr>
          <w:rtl/>
          <w:lang w:eastAsia="he-IL"/>
        </w:rPr>
      </w:pPr>
      <w:bookmarkStart w:id="28328" w:name="_ETM_Q91_388442"/>
      <w:bookmarkEnd w:id="28328"/>
      <w:r>
        <w:rPr>
          <w:rFonts w:hint="cs"/>
          <w:rtl/>
          <w:lang w:eastAsia="he-IL"/>
        </w:rPr>
        <w:t>– – –</w:t>
      </w:r>
      <w:bookmarkStart w:id="28329" w:name="_ETM_Q91_393890"/>
      <w:bookmarkEnd w:id="28329"/>
    </w:p>
    <w:p w:rsidR="000B39FF" w:rsidRDefault="000B39FF" w:rsidP="005A6F2D">
      <w:pPr>
        <w:rPr>
          <w:rtl/>
          <w:lang w:eastAsia="he-IL"/>
        </w:rPr>
      </w:pPr>
      <w:bookmarkStart w:id="28330" w:name="_ETM_Q91_393989"/>
      <w:bookmarkEnd w:id="28330"/>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331" w:name="_ETM_Q91_395419"/>
      <w:bookmarkEnd w:id="28331"/>
      <w:r>
        <w:rPr>
          <w:rFonts w:hint="cs"/>
          <w:rtl/>
          <w:lang w:eastAsia="he-IL"/>
        </w:rPr>
        <w:t xml:space="preserve">אני אספר על סרן </w:t>
      </w:r>
      <w:bookmarkStart w:id="28332" w:name="_ETM_Q91_391800"/>
      <w:bookmarkEnd w:id="28332"/>
      <w:r>
        <w:rPr>
          <w:rFonts w:hint="cs"/>
          <w:rtl/>
          <w:lang w:eastAsia="he-IL"/>
        </w:rPr>
        <w:t xml:space="preserve">מירי רגב ולהיות קצין, ואחרי זה על שירות לאומי. </w:t>
      </w:r>
      <w:bookmarkStart w:id="28333" w:name="_ETM_Q91_401734"/>
      <w:bookmarkStart w:id="28334" w:name="_ETM_Q91_404804"/>
      <w:bookmarkEnd w:id="28333"/>
      <w:bookmarkEnd w:id="28334"/>
    </w:p>
    <w:p w:rsidR="000B39FF" w:rsidRPr="005A6F2D" w:rsidRDefault="000B39FF" w:rsidP="005A6F2D">
      <w:pPr>
        <w:keepNext/>
        <w:rPr>
          <w:rtl/>
        </w:rPr>
      </w:pPr>
      <w:bookmarkStart w:id="28335" w:name="_ETM_Q91_404914"/>
      <w:bookmarkStart w:id="28336" w:name="ET_interruption_5786_51"/>
      <w:bookmarkEnd w:id="28335"/>
    </w:p>
    <w:p w:rsidR="000B39FF" w:rsidRDefault="000B39FF" w:rsidP="005A6F2D">
      <w:pPr>
        <w:pStyle w:val="af6"/>
        <w:keepNext/>
        <w:rPr>
          <w:rtl/>
        </w:rPr>
      </w:pPr>
      <w:r w:rsidRPr="00E33A5C">
        <w:rPr>
          <w:rStyle w:val="TagStyle"/>
          <w:rtl/>
        </w:rPr>
        <w:t xml:space="preserve">&lt;&lt; קריאה &gt;&gt; </w:t>
      </w:r>
      <w:r>
        <w:rPr>
          <w:rtl/>
        </w:rPr>
        <w:t>אופיר כץ (הליכוד):</w:t>
      </w:r>
      <w:r w:rsidRPr="00E33A5C">
        <w:rPr>
          <w:rStyle w:val="TagStyle"/>
          <w:rtl/>
        </w:rPr>
        <w:t xml:space="preserve"> &lt;&lt; קריאה &gt;&gt;</w:t>
      </w:r>
      <w:r>
        <w:rPr>
          <w:rtl/>
        </w:rPr>
        <w:t xml:space="preserve"> </w:t>
      </w:r>
      <w:bookmarkEnd w:id="28336"/>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תספר, תספר, לגבי </w:t>
      </w:r>
      <w:r w:rsidR="00E67AD8">
        <w:rPr>
          <w:rFonts w:hint="cs"/>
          <w:rtl/>
          <w:lang w:eastAsia="he-IL"/>
        </w:rPr>
        <w:t>– – –</w:t>
      </w:r>
    </w:p>
    <w:p w:rsidR="000B39FF" w:rsidRDefault="000B39FF" w:rsidP="005A6F2D">
      <w:pPr>
        <w:rPr>
          <w:rtl/>
          <w:lang w:eastAsia="he-IL"/>
        </w:rPr>
      </w:pPr>
      <w:bookmarkStart w:id="28337" w:name="_ETM_Q91_403418"/>
      <w:bookmarkStart w:id="28338" w:name="_ETM_Q91_403521"/>
      <w:bookmarkEnd w:id="28337"/>
      <w:bookmarkEnd w:id="28338"/>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339" w:name="_ETM_Q91_405825"/>
      <w:bookmarkEnd w:id="28339"/>
      <w:r>
        <w:rPr>
          <w:rFonts w:hint="cs"/>
          <w:rtl/>
          <w:lang w:eastAsia="he-IL"/>
        </w:rPr>
        <w:t xml:space="preserve">ואחרי זה "חצות לילה </w:t>
      </w:r>
      <w:bookmarkStart w:id="28340" w:name="_ETM_Q91_405375"/>
      <w:bookmarkEnd w:id="28340"/>
      <w:r>
        <w:rPr>
          <w:rFonts w:hint="cs"/>
          <w:rtl/>
          <w:lang w:eastAsia="he-IL"/>
        </w:rPr>
        <w:t xml:space="preserve">אקום להודות". נסגור את הדרשה בסוף. </w:t>
      </w:r>
    </w:p>
    <w:p w:rsidR="000B39FF" w:rsidRDefault="000B39FF" w:rsidP="005A6F2D">
      <w:pPr>
        <w:rPr>
          <w:rtl/>
          <w:lang w:eastAsia="he-IL"/>
        </w:rPr>
      </w:pPr>
      <w:bookmarkStart w:id="28341" w:name="_ETM_Q91_412846"/>
      <w:bookmarkStart w:id="28342" w:name="_ETM_Q91_412991"/>
      <w:bookmarkEnd w:id="28341"/>
      <w:bookmarkEnd w:id="28342"/>
    </w:p>
    <w:p w:rsidR="000B39FF" w:rsidRDefault="000B39FF" w:rsidP="005A6F2D">
      <w:pPr>
        <w:pStyle w:val="af6"/>
        <w:keepNext/>
        <w:rPr>
          <w:rtl/>
        </w:rPr>
      </w:pPr>
      <w:bookmarkStart w:id="28343" w:name="ET_interruption_קריאה_53"/>
      <w:r w:rsidRPr="00E33A5C">
        <w:rPr>
          <w:rStyle w:val="TagStyle"/>
          <w:rtl/>
        </w:rPr>
        <w:t xml:space="preserve"> &lt;&lt; קריאה &gt;&gt; </w:t>
      </w:r>
      <w:r>
        <w:rPr>
          <w:rtl/>
        </w:rPr>
        <w:t>קריאה:</w:t>
      </w:r>
      <w:r w:rsidRPr="00E33A5C">
        <w:rPr>
          <w:rStyle w:val="TagStyle"/>
          <w:rtl/>
        </w:rPr>
        <w:t xml:space="preserve"> &lt;&lt; קריאה &gt;&gt;</w:t>
      </w:r>
      <w:r>
        <w:rPr>
          <w:rtl/>
        </w:rPr>
        <w:t xml:space="preserve"> </w:t>
      </w:r>
      <w:bookmarkEnd w:id="28343"/>
    </w:p>
    <w:p w:rsidR="000B39FF" w:rsidRDefault="000B39FF" w:rsidP="00E67AD8">
      <w:pPr>
        <w:rPr>
          <w:rtl/>
          <w:lang w:eastAsia="he-IL"/>
        </w:rPr>
      </w:pPr>
    </w:p>
    <w:p w:rsidR="000B39FF" w:rsidRDefault="00E67AD8" w:rsidP="005A6F2D">
      <w:pPr>
        <w:rPr>
          <w:rtl/>
          <w:lang w:eastAsia="he-IL"/>
        </w:rPr>
      </w:pPr>
      <w:bookmarkStart w:id="28344" w:name="_ETM_Q91_415356"/>
      <w:bookmarkEnd w:id="28344"/>
      <w:r>
        <w:rPr>
          <w:rFonts w:hint="cs"/>
          <w:rtl/>
          <w:lang w:eastAsia="he-IL"/>
        </w:rPr>
        <w:t>– – –</w:t>
      </w:r>
    </w:p>
    <w:p w:rsidR="000B39FF" w:rsidRDefault="000B39FF" w:rsidP="005A6F2D">
      <w:pPr>
        <w:rPr>
          <w:rtl/>
          <w:lang w:eastAsia="he-IL"/>
        </w:rPr>
      </w:pPr>
      <w:bookmarkStart w:id="28345" w:name="_ETM_Q91_413329"/>
      <w:bookmarkStart w:id="28346" w:name="_ETM_Q91_413487"/>
      <w:bookmarkEnd w:id="28345"/>
      <w:bookmarkEnd w:id="28346"/>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bookmarkStart w:id="28347" w:name="_ETM_Q91_416235"/>
      <w:bookmarkEnd w:id="28347"/>
    </w:p>
    <w:p w:rsidR="000B39FF" w:rsidRDefault="000B39FF" w:rsidP="005A6F2D">
      <w:pPr>
        <w:rPr>
          <w:rtl/>
          <w:lang w:eastAsia="he-IL"/>
        </w:rPr>
      </w:pPr>
      <w:bookmarkStart w:id="28348" w:name="_ETM_Q91_417759"/>
      <w:bookmarkStart w:id="28349" w:name="_ETM_Q91_417877"/>
      <w:bookmarkEnd w:id="28348"/>
      <w:bookmarkEnd w:id="28349"/>
      <w:r>
        <w:rPr>
          <w:rFonts w:hint="cs"/>
          <w:rtl/>
          <w:lang w:eastAsia="he-IL"/>
        </w:rPr>
        <w:t>לא, יש</w:t>
      </w:r>
      <w:bookmarkStart w:id="28350" w:name="_ETM_Q91_418657"/>
      <w:bookmarkEnd w:id="28350"/>
      <w:r>
        <w:rPr>
          <w:rFonts w:hint="cs"/>
          <w:rtl/>
          <w:lang w:eastAsia="he-IL"/>
        </w:rPr>
        <w:t xml:space="preserve"> לי מספיק. אז סרן מירי רגב הייתה </w:t>
      </w:r>
      <w:bookmarkStart w:id="28351" w:name="_ETM_Q91_426386"/>
      <w:bookmarkEnd w:id="28351"/>
      <w:r>
        <w:rPr>
          <w:rFonts w:hint="cs"/>
          <w:rtl/>
          <w:lang w:eastAsia="he-IL"/>
        </w:rPr>
        <w:t xml:space="preserve">דוברת צעירה ונמרצת בדובר צה"ל, והיא יזמה </w:t>
      </w:r>
      <w:r w:rsidR="00E67AD8">
        <w:rPr>
          <w:rFonts w:hint="cs"/>
          <w:rtl/>
          <w:lang w:eastAsia="he-IL"/>
        </w:rPr>
        <w:t>– – –</w:t>
      </w:r>
    </w:p>
    <w:p w:rsidR="000B39FF" w:rsidRDefault="000B39FF" w:rsidP="005A6F2D">
      <w:pPr>
        <w:rPr>
          <w:rtl/>
          <w:lang w:eastAsia="he-IL"/>
        </w:rPr>
      </w:pPr>
      <w:bookmarkStart w:id="28352" w:name="_ETM_Q91_429875"/>
      <w:bookmarkStart w:id="28353" w:name="_ETM_Q91_430014"/>
      <w:bookmarkEnd w:id="28352"/>
      <w:bookmarkEnd w:id="28353"/>
    </w:p>
    <w:p w:rsidR="000B39FF" w:rsidRDefault="000B39FF" w:rsidP="005A6F2D">
      <w:pPr>
        <w:pStyle w:val="af6"/>
        <w:keepNext/>
        <w:rPr>
          <w:rtl/>
        </w:rPr>
      </w:pPr>
      <w:bookmarkStart w:id="28354" w:name="ET_interruption_5602_55"/>
      <w:r w:rsidRPr="00E33A5C">
        <w:rPr>
          <w:rStyle w:val="TagStyle"/>
          <w:rtl/>
        </w:rPr>
        <w:t xml:space="preserve"> &lt;&lt; קריאה &gt;&gt; </w:t>
      </w:r>
      <w:r>
        <w:rPr>
          <w:rtl/>
        </w:rPr>
        <w:t>אלי כהן (הליכוד):</w:t>
      </w:r>
      <w:r w:rsidRPr="00E33A5C">
        <w:rPr>
          <w:rStyle w:val="TagStyle"/>
          <w:rtl/>
        </w:rPr>
        <w:t xml:space="preserve"> &lt;&lt; קריאה &gt;&gt;</w:t>
      </w:r>
      <w:r>
        <w:rPr>
          <w:rtl/>
        </w:rPr>
        <w:t xml:space="preserve"> </w:t>
      </w:r>
      <w:bookmarkEnd w:id="28354"/>
    </w:p>
    <w:p w:rsidR="000B39FF" w:rsidRDefault="000B39FF" w:rsidP="00E67AD8">
      <w:pPr>
        <w:rPr>
          <w:rtl/>
          <w:lang w:eastAsia="he-IL"/>
        </w:rPr>
      </w:pPr>
    </w:p>
    <w:p w:rsidR="000B39FF" w:rsidRDefault="000B39FF" w:rsidP="005A6F2D">
      <w:pPr>
        <w:rPr>
          <w:rtl/>
          <w:lang w:eastAsia="he-IL"/>
        </w:rPr>
      </w:pPr>
      <w:r>
        <w:rPr>
          <w:rFonts w:hint="cs"/>
          <w:rtl/>
          <w:lang w:eastAsia="he-IL"/>
        </w:rPr>
        <w:t>סליחה, עכשיו היא לא צעירה?</w:t>
      </w:r>
    </w:p>
    <w:p w:rsidR="000B39FF" w:rsidRDefault="000B39FF" w:rsidP="005A6F2D">
      <w:pPr>
        <w:rPr>
          <w:rtl/>
          <w:lang w:eastAsia="he-IL"/>
        </w:rPr>
      </w:pPr>
      <w:bookmarkStart w:id="28355" w:name="_ETM_Q91_430098"/>
      <w:bookmarkStart w:id="28356" w:name="_ETM_Q91_430236"/>
      <w:bookmarkEnd w:id="28355"/>
      <w:bookmarkEnd w:id="28356"/>
    </w:p>
    <w:p w:rsidR="000B39FF" w:rsidRDefault="000B39FF" w:rsidP="005A6F2D">
      <w:pPr>
        <w:pStyle w:val="-"/>
        <w:keepNext/>
        <w:rPr>
          <w:rtl/>
        </w:rPr>
      </w:pPr>
      <w:r w:rsidRPr="00E33A5C">
        <w:rPr>
          <w:rStyle w:val="TagStyle"/>
          <w:rtl/>
        </w:rPr>
        <w:t xml:space="preserve"> &lt;&lt; דובר_המשך &gt;&gt; </w:t>
      </w:r>
      <w:r>
        <w:rPr>
          <w:rtl/>
        </w:rPr>
        <w:t>מיכאל מרדכי ביטון (יו"ר ועדת הכלכלה):</w:t>
      </w:r>
      <w:r w:rsidRPr="00E33A5C">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ה</w:t>
      </w:r>
      <w:bookmarkStart w:id="28357" w:name="_ETM_Q91_431664"/>
      <w:bookmarkEnd w:id="28357"/>
      <w:r>
        <w:rPr>
          <w:rFonts w:hint="cs"/>
          <w:rtl/>
          <w:lang w:eastAsia="he-IL"/>
        </w:rPr>
        <w:t xml:space="preserve">יא נשארה כזאת. היום החמאנו </w:t>
      </w:r>
      <w:bookmarkStart w:id="28358" w:name="_ETM_Q91_436179"/>
      <w:bookmarkEnd w:id="28358"/>
      <w:r>
        <w:rPr>
          <w:rFonts w:hint="cs"/>
          <w:rtl/>
          <w:lang w:eastAsia="he-IL"/>
        </w:rPr>
        <w:t xml:space="preserve">לה שלכבוד חתונת בתה </w:t>
      </w:r>
      <w:r>
        <w:rPr>
          <w:rtl/>
          <w:lang w:eastAsia="he-IL"/>
        </w:rPr>
        <w:t>–</w:t>
      </w:r>
      <w:r>
        <w:rPr>
          <w:rFonts w:hint="cs"/>
          <w:rtl/>
          <w:lang w:eastAsia="he-IL"/>
        </w:rPr>
        <w:t xml:space="preserve"> בתך?</w:t>
      </w:r>
    </w:p>
    <w:p w:rsidR="000B39FF" w:rsidRDefault="000B39FF" w:rsidP="005A6F2D">
      <w:pPr>
        <w:rPr>
          <w:rtl/>
          <w:lang w:eastAsia="he-IL"/>
        </w:rPr>
      </w:pPr>
    </w:p>
    <w:p w:rsidR="000B39FF" w:rsidRDefault="000B39FF" w:rsidP="005A6F2D">
      <w:pPr>
        <w:pStyle w:val="af6"/>
        <w:keepNext/>
        <w:rPr>
          <w:rtl/>
        </w:rPr>
      </w:pPr>
      <w:bookmarkStart w:id="28359" w:name="ET_interruption_4685_57"/>
      <w:r w:rsidRPr="00CB1CA0">
        <w:rPr>
          <w:rStyle w:val="TagStyle"/>
          <w:rtl/>
        </w:rPr>
        <w:t xml:space="preserve"> &lt;&lt; קריאה &gt;&gt; </w:t>
      </w:r>
      <w:r>
        <w:rPr>
          <w:rtl/>
        </w:rPr>
        <w:t>מירי מרים רגב (הליכוד):</w:t>
      </w:r>
      <w:r w:rsidRPr="00CB1CA0">
        <w:rPr>
          <w:rStyle w:val="TagStyle"/>
          <w:rtl/>
        </w:rPr>
        <w:t xml:space="preserve"> &lt;&lt; קריאה &gt;&gt;</w:t>
      </w:r>
      <w:r>
        <w:rPr>
          <w:rtl/>
        </w:rPr>
        <w:t xml:space="preserve"> </w:t>
      </w:r>
      <w:bookmarkEnd w:id="28359"/>
    </w:p>
    <w:p w:rsidR="000B39FF" w:rsidRDefault="000B39FF" w:rsidP="00E67AD8">
      <w:pPr>
        <w:rPr>
          <w:rtl/>
          <w:lang w:eastAsia="he-IL"/>
        </w:rPr>
      </w:pPr>
    </w:p>
    <w:p w:rsidR="000B39FF" w:rsidRDefault="000B39FF" w:rsidP="005A6F2D">
      <w:pPr>
        <w:rPr>
          <w:rtl/>
          <w:lang w:eastAsia="he-IL"/>
        </w:rPr>
      </w:pPr>
      <w:r>
        <w:rPr>
          <w:rFonts w:hint="cs"/>
          <w:rtl/>
          <w:lang w:eastAsia="he-IL"/>
        </w:rPr>
        <w:t>בני</w:t>
      </w:r>
      <w:r w:rsidR="005A6F2D">
        <w:rPr>
          <w:rFonts w:hint="cs"/>
          <w:rtl/>
          <w:lang w:eastAsia="he-IL"/>
        </w:rPr>
        <w:t>,</w:t>
      </w:r>
      <w:r>
        <w:rPr>
          <w:rFonts w:hint="cs"/>
          <w:rtl/>
          <w:lang w:eastAsia="he-IL"/>
        </w:rPr>
        <w:t xml:space="preserve"> רועי. </w:t>
      </w:r>
    </w:p>
    <w:p w:rsidR="000B39FF" w:rsidRDefault="000B39FF" w:rsidP="005A6F2D">
      <w:pPr>
        <w:rPr>
          <w:rtl/>
          <w:lang w:eastAsia="he-IL"/>
        </w:rPr>
      </w:pPr>
      <w:bookmarkStart w:id="28360" w:name="_ETM_Q91_438095"/>
      <w:bookmarkStart w:id="28361" w:name="_ETM_Q91_438227"/>
      <w:bookmarkEnd w:id="28360"/>
      <w:bookmarkEnd w:id="28361"/>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362" w:name="_ETM_Q91_440510"/>
      <w:bookmarkEnd w:id="28362"/>
      <w:r>
        <w:rPr>
          <w:rFonts w:hint="cs"/>
          <w:rtl/>
          <w:lang w:eastAsia="he-IL"/>
        </w:rPr>
        <w:t xml:space="preserve">בנה. לכבוד </w:t>
      </w:r>
      <w:bookmarkStart w:id="28363" w:name="_ETM_Q91_443202"/>
      <w:bookmarkEnd w:id="28363"/>
      <w:r>
        <w:rPr>
          <w:rFonts w:hint="cs"/>
          <w:rtl/>
          <w:lang w:eastAsia="he-IL"/>
        </w:rPr>
        <w:t xml:space="preserve">חתונת בנה היא </w:t>
      </w:r>
      <w:r w:rsidR="00E67AD8">
        <w:rPr>
          <w:rFonts w:hint="cs"/>
          <w:rtl/>
          <w:lang w:eastAsia="he-IL"/>
        </w:rPr>
        <w:t>– – –</w:t>
      </w:r>
    </w:p>
    <w:p w:rsidR="000B39FF" w:rsidRDefault="000B39FF" w:rsidP="005A6F2D">
      <w:pPr>
        <w:rPr>
          <w:rtl/>
          <w:lang w:eastAsia="he-IL"/>
        </w:rPr>
      </w:pPr>
    </w:p>
    <w:p w:rsidR="000B39FF" w:rsidRDefault="000B39FF" w:rsidP="005A6F2D">
      <w:pPr>
        <w:pStyle w:val="af6"/>
        <w:keepNext/>
        <w:rPr>
          <w:rtl/>
        </w:rPr>
      </w:pPr>
      <w:bookmarkStart w:id="28364" w:name="ET_interruption_6044_59"/>
      <w:r w:rsidRPr="00CB1CA0">
        <w:rPr>
          <w:rStyle w:val="TagStyle"/>
          <w:rtl/>
        </w:rPr>
        <w:t xml:space="preserve"> &lt;&lt; קריאה &gt;&gt; </w:t>
      </w:r>
      <w:r>
        <w:rPr>
          <w:rtl/>
        </w:rPr>
        <w:t>אוריאל בוסו (ש"ס):</w:t>
      </w:r>
      <w:r w:rsidRPr="00CB1CA0">
        <w:rPr>
          <w:rStyle w:val="TagStyle"/>
          <w:rtl/>
        </w:rPr>
        <w:t xml:space="preserve"> &lt;&lt; קריאה &gt;&gt;</w:t>
      </w:r>
      <w:r>
        <w:rPr>
          <w:rtl/>
        </w:rPr>
        <w:t xml:space="preserve"> </w:t>
      </w:r>
      <w:bookmarkEnd w:id="28364"/>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מזל טוב. </w:t>
      </w:r>
    </w:p>
    <w:p w:rsidR="000B39FF" w:rsidRDefault="000B39FF" w:rsidP="005A6F2D">
      <w:pPr>
        <w:rPr>
          <w:rtl/>
          <w:lang w:eastAsia="he-IL"/>
        </w:rPr>
      </w:pPr>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ברוך השם. </w:t>
      </w:r>
    </w:p>
    <w:p w:rsidR="000B39FF" w:rsidRPr="005A6F2D" w:rsidRDefault="000B39FF" w:rsidP="005A6F2D">
      <w:pPr>
        <w:keepNext/>
        <w:rPr>
          <w:rtl/>
        </w:rPr>
      </w:pPr>
      <w:bookmarkStart w:id="28365" w:name="_ETM_Q91_449775"/>
      <w:bookmarkStart w:id="28366" w:name="_ETM_Q91_449921"/>
      <w:bookmarkStart w:id="28367" w:name="ET_interruption_5726_61"/>
      <w:bookmarkEnd w:id="28365"/>
      <w:bookmarkEnd w:id="28366"/>
    </w:p>
    <w:p w:rsidR="000B39FF" w:rsidRDefault="000B39FF" w:rsidP="005A6F2D">
      <w:pPr>
        <w:pStyle w:val="af6"/>
        <w:keepNext/>
        <w:rPr>
          <w:rtl/>
        </w:rPr>
      </w:pPr>
      <w:r w:rsidRPr="00CB1CA0">
        <w:rPr>
          <w:rStyle w:val="TagStyle"/>
          <w:rtl/>
        </w:rPr>
        <w:t xml:space="preserve">&lt;&lt; קריאה &gt;&gt; </w:t>
      </w:r>
      <w:r>
        <w:rPr>
          <w:rtl/>
        </w:rPr>
        <w:t>ינון אזולאי (ש"ס):</w:t>
      </w:r>
      <w:r w:rsidRPr="00CB1CA0">
        <w:rPr>
          <w:rStyle w:val="TagStyle"/>
          <w:rtl/>
        </w:rPr>
        <w:t xml:space="preserve"> &lt;&lt; קריאה &gt;&gt;</w:t>
      </w:r>
      <w:r>
        <w:rPr>
          <w:rtl/>
        </w:rPr>
        <w:t xml:space="preserve"> </w:t>
      </w:r>
      <w:bookmarkEnd w:id="28367"/>
    </w:p>
    <w:p w:rsidR="000B39FF" w:rsidRDefault="000B39FF" w:rsidP="00E67AD8">
      <w:pPr>
        <w:rPr>
          <w:rtl/>
          <w:lang w:eastAsia="he-IL"/>
        </w:rPr>
      </w:pPr>
    </w:p>
    <w:p w:rsidR="000B39FF" w:rsidRDefault="000B39FF" w:rsidP="005A6F2D">
      <w:pPr>
        <w:rPr>
          <w:rtl/>
          <w:lang w:eastAsia="he-IL"/>
        </w:rPr>
      </w:pPr>
      <w:bookmarkStart w:id="28368" w:name="_ETM_Q91_450089"/>
      <w:bookmarkStart w:id="28369" w:name="_ETM_Q91_450448"/>
      <w:bookmarkEnd w:id="28368"/>
      <w:bookmarkEnd w:id="28369"/>
      <w:r>
        <w:rPr>
          <w:rFonts w:hint="cs"/>
          <w:rtl/>
          <w:lang w:eastAsia="he-IL"/>
        </w:rPr>
        <w:t>מה כתוב שם?</w:t>
      </w:r>
      <w:bookmarkStart w:id="28370" w:name="_ETM_Q91_446483"/>
      <w:bookmarkEnd w:id="28370"/>
    </w:p>
    <w:p w:rsidR="000B39FF" w:rsidRDefault="000B39FF" w:rsidP="005A6F2D">
      <w:pPr>
        <w:rPr>
          <w:rtl/>
          <w:lang w:eastAsia="he-IL"/>
        </w:rPr>
      </w:pPr>
      <w:bookmarkStart w:id="28371" w:name="_ETM_Q91_446613"/>
      <w:bookmarkEnd w:id="28371"/>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372" w:name="_ETM_Q91_448235"/>
      <w:bookmarkEnd w:id="28372"/>
      <w:r>
        <w:rPr>
          <w:rFonts w:hint="cs"/>
          <w:rtl/>
          <w:lang w:eastAsia="he-IL"/>
        </w:rPr>
        <w:t>מה?</w:t>
      </w:r>
    </w:p>
    <w:p w:rsidR="000B39FF" w:rsidRDefault="000B39FF" w:rsidP="005A6F2D">
      <w:pPr>
        <w:rPr>
          <w:rtl/>
          <w:lang w:eastAsia="he-IL"/>
        </w:rPr>
      </w:pPr>
      <w:bookmarkStart w:id="28373" w:name="_ETM_Q91_450179"/>
      <w:bookmarkStart w:id="28374" w:name="_ETM_Q91_450366"/>
      <w:bookmarkEnd w:id="28373"/>
      <w:bookmarkEnd w:id="28374"/>
    </w:p>
    <w:p w:rsidR="000B39FF" w:rsidRDefault="000B39FF" w:rsidP="005A6F2D">
      <w:pPr>
        <w:pStyle w:val="af6"/>
        <w:keepNext/>
        <w:rPr>
          <w:rtl/>
        </w:rPr>
      </w:pPr>
      <w:bookmarkStart w:id="28375" w:name="ET_interruption_5726_63"/>
      <w:r w:rsidRPr="00CB1CA0">
        <w:rPr>
          <w:rStyle w:val="TagStyle"/>
          <w:rtl/>
        </w:rPr>
        <w:t xml:space="preserve"> &lt;&lt; קריאה &gt;&gt; </w:t>
      </w:r>
      <w:r>
        <w:rPr>
          <w:rtl/>
        </w:rPr>
        <w:t>ינון אזולאי (ש"ס):</w:t>
      </w:r>
      <w:r w:rsidRPr="00CB1CA0">
        <w:rPr>
          <w:rStyle w:val="TagStyle"/>
          <w:rtl/>
        </w:rPr>
        <w:t xml:space="preserve"> &lt;&lt; קריאה &gt;&gt;</w:t>
      </w:r>
      <w:r>
        <w:rPr>
          <w:rtl/>
        </w:rPr>
        <w:t xml:space="preserve"> </w:t>
      </w:r>
      <w:bookmarkEnd w:id="28375"/>
    </w:p>
    <w:p w:rsidR="000B39FF" w:rsidRDefault="000B39FF" w:rsidP="00E67AD8">
      <w:pPr>
        <w:rPr>
          <w:rtl/>
          <w:lang w:eastAsia="he-IL"/>
        </w:rPr>
      </w:pPr>
    </w:p>
    <w:p w:rsidR="000B39FF" w:rsidRPr="00CB1CA0" w:rsidRDefault="000B39FF" w:rsidP="005A6F2D">
      <w:pPr>
        <w:rPr>
          <w:rtl/>
          <w:lang w:eastAsia="he-IL"/>
        </w:rPr>
      </w:pPr>
      <w:r>
        <w:rPr>
          <w:rFonts w:hint="cs"/>
          <w:rtl/>
          <w:lang w:eastAsia="he-IL"/>
        </w:rPr>
        <w:t>מה כתוב שם?</w:t>
      </w:r>
    </w:p>
    <w:p w:rsidR="000B39FF" w:rsidRPr="005A6F2D" w:rsidRDefault="000B39FF" w:rsidP="005A6F2D">
      <w:pPr>
        <w:rPr>
          <w:rtl/>
        </w:rPr>
      </w:pPr>
      <w:bookmarkStart w:id="28376" w:name="_ETM_Q91_380360"/>
      <w:bookmarkEnd w:id="28376"/>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זה הודעה מסווגת, אני </w:t>
      </w:r>
      <w:bookmarkStart w:id="28377" w:name="_ETM_Q91_458701"/>
      <w:bookmarkEnd w:id="28377"/>
      <w:r>
        <w:rPr>
          <w:rFonts w:hint="cs"/>
          <w:rtl/>
          <w:lang w:eastAsia="he-IL"/>
        </w:rPr>
        <w:t xml:space="preserve">לא יכול לחלוק איתכם. </w:t>
      </w:r>
    </w:p>
    <w:p w:rsidR="000B39FF" w:rsidRDefault="000B39FF" w:rsidP="005A6F2D">
      <w:pPr>
        <w:keepNext/>
        <w:rPr>
          <w:rtl/>
        </w:rPr>
      </w:pPr>
      <w:bookmarkStart w:id="28378" w:name="_ETM_Q91_462200"/>
      <w:bookmarkStart w:id="28379" w:name="_ETM_Q91_462326"/>
      <w:bookmarkStart w:id="28380" w:name="ET_interruption_5726_65"/>
      <w:bookmarkEnd w:id="28378"/>
      <w:bookmarkEnd w:id="28379"/>
    </w:p>
    <w:p w:rsidR="000B39FF" w:rsidRDefault="000B39FF" w:rsidP="005A6F2D">
      <w:pPr>
        <w:pStyle w:val="af6"/>
        <w:keepNext/>
        <w:rPr>
          <w:rtl/>
        </w:rPr>
      </w:pPr>
      <w:bookmarkStart w:id="28381" w:name="_ETM_Q91_465808"/>
      <w:bookmarkStart w:id="28382" w:name="_ETM_Q91_465899"/>
      <w:bookmarkEnd w:id="28381"/>
      <w:bookmarkEnd w:id="28382"/>
      <w:r w:rsidRPr="00CB1CA0">
        <w:rPr>
          <w:rStyle w:val="TagStyle"/>
          <w:rtl/>
        </w:rPr>
        <w:t xml:space="preserve">&lt;&lt; קריאה &gt;&gt; </w:t>
      </w:r>
      <w:r>
        <w:rPr>
          <w:rtl/>
        </w:rPr>
        <w:t>ינון אזולאי (ש"ס):</w:t>
      </w:r>
      <w:r w:rsidRPr="00CB1CA0">
        <w:rPr>
          <w:rStyle w:val="TagStyle"/>
          <w:rtl/>
        </w:rPr>
        <w:t xml:space="preserve"> &lt;&lt; קריאה &gt;&gt;</w:t>
      </w:r>
      <w:r>
        <w:rPr>
          <w:rtl/>
        </w:rPr>
        <w:t xml:space="preserve"> </w:t>
      </w:r>
      <w:bookmarkEnd w:id="28380"/>
    </w:p>
    <w:p w:rsidR="000B39FF" w:rsidRDefault="000B39FF" w:rsidP="00E67AD8">
      <w:pPr>
        <w:rPr>
          <w:rtl/>
          <w:lang w:eastAsia="he-IL"/>
        </w:rPr>
      </w:pPr>
    </w:p>
    <w:p w:rsidR="000B39FF" w:rsidRPr="00CB1CA0" w:rsidRDefault="000B39FF" w:rsidP="005A6F2D">
      <w:pPr>
        <w:rPr>
          <w:rtl/>
          <w:lang w:eastAsia="he-IL"/>
        </w:rPr>
      </w:pPr>
      <w:r>
        <w:rPr>
          <w:rFonts w:hint="cs"/>
          <w:rtl/>
          <w:lang w:eastAsia="he-IL"/>
        </w:rPr>
        <w:t xml:space="preserve">אתה כבר לא סגן </w:t>
      </w:r>
      <w:bookmarkStart w:id="28383" w:name="_ETM_Q91_458696"/>
      <w:bookmarkEnd w:id="28383"/>
      <w:r>
        <w:rPr>
          <w:rFonts w:hint="cs"/>
          <w:rtl/>
          <w:lang w:eastAsia="he-IL"/>
        </w:rPr>
        <w:t xml:space="preserve">שר הביטחון, תגיד לנו מה זה. </w:t>
      </w:r>
    </w:p>
    <w:p w:rsidR="000B39FF" w:rsidRPr="005A6F2D" w:rsidRDefault="000B39FF" w:rsidP="005A6F2D">
      <w:pPr>
        <w:rPr>
          <w:rtl/>
        </w:rPr>
      </w:pPr>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CD4F55">
      <w:pPr>
        <w:rPr>
          <w:rtl/>
          <w:lang w:eastAsia="he-IL"/>
        </w:rPr>
      </w:pPr>
      <w:r>
        <w:rPr>
          <w:rFonts w:hint="cs"/>
          <w:rtl/>
          <w:lang w:eastAsia="he-IL"/>
        </w:rPr>
        <w:t xml:space="preserve">סרן </w:t>
      </w:r>
      <w:bookmarkStart w:id="28384" w:name="_ETM_Q91_469834"/>
      <w:bookmarkEnd w:id="28384"/>
      <w:r>
        <w:rPr>
          <w:rFonts w:hint="cs"/>
          <w:rtl/>
          <w:lang w:eastAsia="he-IL"/>
        </w:rPr>
        <w:t xml:space="preserve">מירי רגב הייתה דוברת צעירה בדובר צה"ל, והם </w:t>
      </w:r>
      <w:bookmarkStart w:id="28385" w:name="_ETM_Q91_470958"/>
      <w:bookmarkEnd w:id="28385"/>
      <w:r>
        <w:rPr>
          <w:rFonts w:hint="cs"/>
          <w:rtl/>
          <w:lang w:eastAsia="he-IL"/>
        </w:rPr>
        <w:t xml:space="preserve">באו עם רעיון: בוא נלווה צוערים בבה"ד </w:t>
      </w:r>
      <w:bookmarkStart w:id="28386" w:name="_ETM_Q91_479522"/>
      <w:bookmarkEnd w:id="28386"/>
      <w:r>
        <w:rPr>
          <w:rFonts w:hint="cs"/>
          <w:rtl/>
          <w:lang w:eastAsia="he-IL"/>
        </w:rPr>
        <w:t xml:space="preserve">1 ונראה מה זה להיות קצין. בהתחלה לא הסכימו, היא שכנעה אותם, והביאו במאי מדהים </w:t>
      </w:r>
      <w:r>
        <w:rPr>
          <w:rtl/>
          <w:lang w:eastAsia="he-IL"/>
        </w:rPr>
        <w:t>–</w:t>
      </w:r>
      <w:r>
        <w:rPr>
          <w:rFonts w:hint="cs"/>
          <w:rtl/>
          <w:lang w:eastAsia="he-IL"/>
        </w:rPr>
        <w:t xml:space="preserve"> הוא נפטר </w:t>
      </w:r>
      <w:r w:rsidR="00CD4F55">
        <w:rPr>
          <w:rFonts w:hint="eastAsia"/>
          <w:rtl/>
          <w:lang w:eastAsia="he-IL"/>
        </w:rPr>
        <w:t xml:space="preserve">– </w:t>
      </w:r>
      <w:r>
        <w:rPr>
          <w:rFonts w:hint="cs"/>
          <w:rtl/>
          <w:lang w:eastAsia="he-IL"/>
        </w:rPr>
        <w:t xml:space="preserve">איתן </w:t>
      </w:r>
      <w:bookmarkStart w:id="28387" w:name="_ETM_Q91_488242"/>
      <w:bookmarkEnd w:id="28387"/>
      <w:r>
        <w:rPr>
          <w:rFonts w:hint="cs"/>
          <w:rtl/>
          <w:lang w:eastAsia="he-IL"/>
        </w:rPr>
        <w:t xml:space="preserve">אורן </w:t>
      </w:r>
      <w:r w:rsidR="00E67AD8">
        <w:rPr>
          <w:rFonts w:hint="cs"/>
          <w:rtl/>
          <w:lang w:eastAsia="he-IL"/>
        </w:rPr>
        <w:t>– –</w:t>
      </w:r>
    </w:p>
    <w:p w:rsidR="000B39FF" w:rsidRDefault="000B39FF" w:rsidP="005A6F2D">
      <w:pPr>
        <w:rPr>
          <w:rtl/>
          <w:lang w:eastAsia="he-IL"/>
        </w:rPr>
      </w:pPr>
    </w:p>
    <w:p w:rsidR="000B39FF" w:rsidRDefault="000B39FF" w:rsidP="005A6F2D">
      <w:pPr>
        <w:pStyle w:val="af6"/>
        <w:keepNext/>
        <w:rPr>
          <w:rtl/>
        </w:rPr>
      </w:pPr>
      <w:bookmarkStart w:id="28388" w:name="ET_interruption_4685_67"/>
      <w:r w:rsidRPr="00CB1CA0">
        <w:rPr>
          <w:rStyle w:val="TagStyle"/>
          <w:rtl/>
        </w:rPr>
        <w:t xml:space="preserve"> &lt;&lt; קריאה &gt;&gt; </w:t>
      </w:r>
      <w:r>
        <w:rPr>
          <w:rtl/>
        </w:rPr>
        <w:t>מירי מרים רגב (הליכוד):</w:t>
      </w:r>
      <w:r w:rsidRPr="00CB1CA0">
        <w:rPr>
          <w:rStyle w:val="TagStyle"/>
          <w:rtl/>
        </w:rPr>
        <w:t xml:space="preserve"> &lt;&lt; קריאה &gt;&gt;</w:t>
      </w:r>
      <w:r>
        <w:rPr>
          <w:rtl/>
        </w:rPr>
        <w:t xml:space="preserve"> </w:t>
      </w:r>
      <w:bookmarkEnd w:id="28388"/>
    </w:p>
    <w:p w:rsidR="000B39FF" w:rsidRDefault="000B39FF" w:rsidP="00E67AD8">
      <w:pPr>
        <w:rPr>
          <w:rtl/>
          <w:lang w:eastAsia="he-IL"/>
        </w:rPr>
      </w:pPr>
    </w:p>
    <w:p w:rsidR="000B39FF" w:rsidRDefault="000B39FF" w:rsidP="005A6F2D">
      <w:pPr>
        <w:rPr>
          <w:rtl/>
          <w:lang w:eastAsia="he-IL"/>
        </w:rPr>
      </w:pPr>
      <w:r>
        <w:rPr>
          <w:rFonts w:hint="cs"/>
          <w:rtl/>
          <w:lang w:eastAsia="he-IL"/>
        </w:rPr>
        <w:t>איתן אורן</w:t>
      </w:r>
      <w:r w:rsidR="005A6F2D">
        <w:rPr>
          <w:rFonts w:hint="cs"/>
          <w:rtl/>
          <w:lang w:eastAsia="he-IL"/>
        </w:rPr>
        <w:t>,</w:t>
      </w:r>
      <w:r>
        <w:rPr>
          <w:rFonts w:hint="cs"/>
          <w:rtl/>
          <w:lang w:eastAsia="he-IL"/>
        </w:rPr>
        <w:t xml:space="preserve"> זיכרונו לברכה.</w:t>
      </w:r>
    </w:p>
    <w:p w:rsidR="000B39FF" w:rsidRDefault="000B39FF" w:rsidP="005A6F2D">
      <w:pPr>
        <w:rPr>
          <w:rtl/>
          <w:lang w:eastAsia="he-IL"/>
        </w:rPr>
      </w:pPr>
      <w:bookmarkStart w:id="28389" w:name="_ETM_Q91_488609"/>
      <w:bookmarkStart w:id="28390" w:name="_ETM_Q91_488720"/>
      <w:bookmarkEnd w:id="28389"/>
      <w:bookmarkEnd w:id="28390"/>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E67AD8" w:rsidP="00CD4F55">
      <w:pPr>
        <w:rPr>
          <w:rtl/>
          <w:lang w:eastAsia="he-IL"/>
        </w:rPr>
      </w:pPr>
      <w:r>
        <w:rPr>
          <w:rFonts w:hint="cs"/>
          <w:rtl/>
          <w:lang w:eastAsia="he-IL"/>
        </w:rPr>
        <w:t>– –</w:t>
      </w:r>
      <w:r w:rsidR="000B39FF">
        <w:rPr>
          <w:rFonts w:hint="cs"/>
          <w:rtl/>
          <w:lang w:eastAsia="he-IL"/>
        </w:rPr>
        <w:t xml:space="preserve"> והם באו </w:t>
      </w:r>
      <w:r w:rsidR="00CD4F55">
        <w:rPr>
          <w:rFonts w:hint="cs"/>
          <w:rtl/>
          <w:lang w:eastAsia="he-IL"/>
        </w:rPr>
        <w:t>ב</w:t>
      </w:r>
      <w:r w:rsidR="000B39FF">
        <w:rPr>
          <w:rFonts w:hint="cs"/>
          <w:rtl/>
          <w:lang w:eastAsia="he-IL"/>
        </w:rPr>
        <w:t xml:space="preserve">כל </w:t>
      </w:r>
      <w:bookmarkStart w:id="28391" w:name="_ETM_Q91_486471"/>
      <w:bookmarkEnd w:id="28391"/>
      <w:r w:rsidR="000B39FF">
        <w:rPr>
          <w:rFonts w:hint="cs"/>
          <w:rtl/>
          <w:lang w:eastAsia="he-IL"/>
        </w:rPr>
        <w:t>שבוע עם מצלמה</w:t>
      </w:r>
      <w:r w:rsidR="00CD4F55">
        <w:rPr>
          <w:rFonts w:hint="cs"/>
          <w:rtl/>
          <w:lang w:eastAsia="he-IL"/>
        </w:rPr>
        <w:t>,</w:t>
      </w:r>
      <w:r w:rsidR="000B39FF">
        <w:rPr>
          <w:rFonts w:hint="cs"/>
          <w:rtl/>
          <w:lang w:eastAsia="he-IL"/>
        </w:rPr>
        <w:t xml:space="preserve"> שבוע-שבוע, חצי שנה. </w:t>
      </w:r>
    </w:p>
    <w:p w:rsidR="000B39FF" w:rsidRDefault="000B39FF" w:rsidP="005A6F2D">
      <w:pPr>
        <w:rPr>
          <w:rtl/>
          <w:lang w:eastAsia="he-IL"/>
        </w:rPr>
      </w:pPr>
      <w:bookmarkStart w:id="28392" w:name="_ETM_Q91_493616"/>
      <w:bookmarkEnd w:id="28392"/>
    </w:p>
    <w:p w:rsidR="000B39FF" w:rsidRDefault="000B39FF" w:rsidP="005A6F2D">
      <w:pPr>
        <w:pStyle w:val="af6"/>
        <w:keepNext/>
        <w:rPr>
          <w:rtl/>
        </w:rPr>
      </w:pPr>
      <w:bookmarkStart w:id="28393" w:name="ET_interruption_4685_69"/>
      <w:r w:rsidRPr="00CB1CA0">
        <w:rPr>
          <w:rStyle w:val="TagStyle"/>
          <w:rtl/>
        </w:rPr>
        <w:t xml:space="preserve"> &lt;&lt; קריאה &gt;&gt; </w:t>
      </w:r>
      <w:r>
        <w:rPr>
          <w:rtl/>
        </w:rPr>
        <w:t>מירי מרים רגב (הליכוד):</w:t>
      </w:r>
      <w:r w:rsidRPr="00CB1CA0">
        <w:rPr>
          <w:rStyle w:val="TagStyle"/>
          <w:rtl/>
        </w:rPr>
        <w:t xml:space="preserve"> &lt;&lt; קריאה &gt;&gt;</w:t>
      </w:r>
      <w:r>
        <w:rPr>
          <w:rtl/>
        </w:rPr>
        <w:t xml:space="preserve"> </w:t>
      </w:r>
      <w:bookmarkEnd w:id="28393"/>
    </w:p>
    <w:p w:rsidR="000B39FF" w:rsidRDefault="000B39FF" w:rsidP="00E67AD8">
      <w:pPr>
        <w:rPr>
          <w:rtl/>
          <w:lang w:eastAsia="he-IL"/>
        </w:rPr>
      </w:pPr>
    </w:p>
    <w:p w:rsidR="000B39FF" w:rsidRDefault="000B39FF" w:rsidP="005A6F2D">
      <w:pPr>
        <w:rPr>
          <w:rtl/>
          <w:lang w:eastAsia="he-IL"/>
        </w:rPr>
      </w:pPr>
      <w:bookmarkStart w:id="28394" w:name="_ETM_Q91_493988"/>
      <w:bookmarkStart w:id="28395" w:name="_ETM_Q91_494255"/>
      <w:bookmarkEnd w:id="28394"/>
      <w:bookmarkEnd w:id="28395"/>
      <w:r>
        <w:rPr>
          <w:rFonts w:hint="cs"/>
          <w:rtl/>
          <w:lang w:eastAsia="he-IL"/>
        </w:rPr>
        <w:t>ל</w:t>
      </w:r>
      <w:bookmarkStart w:id="28396" w:name="_ETM_Q91_494448"/>
      <w:bookmarkEnd w:id="28396"/>
      <w:r>
        <w:rPr>
          <w:rFonts w:hint="cs"/>
          <w:rtl/>
          <w:lang w:eastAsia="he-IL"/>
        </w:rPr>
        <w:t xml:space="preserve">קח לך זמן עד שעברת את מסלול המכשולים. </w:t>
      </w:r>
    </w:p>
    <w:p w:rsidR="000B39FF" w:rsidRDefault="000B39FF" w:rsidP="005A6F2D">
      <w:pPr>
        <w:rPr>
          <w:rtl/>
          <w:lang w:eastAsia="he-IL"/>
        </w:rPr>
      </w:pPr>
      <w:bookmarkStart w:id="28397" w:name="_ETM_Q91_496839"/>
      <w:bookmarkStart w:id="28398" w:name="_ETM_Q91_496951"/>
      <w:bookmarkEnd w:id="28397"/>
      <w:bookmarkEnd w:id="28398"/>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CD4F55">
      <w:pPr>
        <w:rPr>
          <w:rtl/>
          <w:lang w:eastAsia="he-IL"/>
        </w:rPr>
      </w:pPr>
      <w:bookmarkStart w:id="28399" w:name="_ETM_Q91_498894"/>
      <w:bookmarkEnd w:id="28399"/>
      <w:r>
        <w:rPr>
          <w:rFonts w:hint="cs"/>
          <w:rtl/>
          <w:lang w:eastAsia="he-IL"/>
        </w:rPr>
        <w:t xml:space="preserve">עברתי אותו פעם ראשונה, אבל במקום </w:t>
      </w:r>
      <w:bookmarkStart w:id="28400" w:name="_ETM_Q91_499652"/>
      <w:bookmarkEnd w:id="28400"/>
      <w:r>
        <w:rPr>
          <w:rFonts w:hint="cs"/>
          <w:rtl/>
          <w:lang w:eastAsia="he-IL"/>
        </w:rPr>
        <w:t>לקלוע שש מתוך עשר קלעתי חמש, ואז הייתי צריך לעשות עוד פעם</w:t>
      </w:r>
      <w:r w:rsidR="00CD4F55">
        <w:rPr>
          <w:rFonts w:hint="cs"/>
          <w:rtl/>
          <w:lang w:eastAsia="he-IL"/>
        </w:rPr>
        <w:t>,</w:t>
      </w:r>
      <w:r>
        <w:rPr>
          <w:rFonts w:hint="cs"/>
          <w:rtl/>
          <w:lang w:eastAsia="he-IL"/>
        </w:rPr>
        <w:t xml:space="preserve"> אבל עברתי, עברתי</w:t>
      </w:r>
      <w:r w:rsidR="00CD4F55">
        <w:rPr>
          <w:rFonts w:hint="cs"/>
          <w:rtl/>
          <w:lang w:eastAsia="he-IL"/>
        </w:rPr>
        <w:t>,</w:t>
      </w:r>
      <w:r>
        <w:rPr>
          <w:rFonts w:hint="cs"/>
          <w:rtl/>
          <w:lang w:eastAsia="he-IL"/>
        </w:rPr>
        <w:t xml:space="preserve"> מירי, בהצטיינות. </w:t>
      </w:r>
    </w:p>
    <w:p w:rsidR="000B39FF" w:rsidRDefault="000B39FF" w:rsidP="005A6F2D">
      <w:pPr>
        <w:rPr>
          <w:rtl/>
          <w:lang w:eastAsia="he-IL"/>
        </w:rPr>
      </w:pPr>
      <w:bookmarkStart w:id="28401" w:name="_ETM_Q91_509193"/>
      <w:bookmarkStart w:id="28402" w:name="_ETM_Q91_509356"/>
      <w:bookmarkEnd w:id="28401"/>
      <w:bookmarkEnd w:id="28402"/>
    </w:p>
    <w:p w:rsidR="000B39FF" w:rsidRDefault="000B39FF" w:rsidP="005A6F2D">
      <w:pPr>
        <w:pStyle w:val="af6"/>
        <w:keepNext/>
        <w:rPr>
          <w:rtl/>
        </w:rPr>
      </w:pPr>
      <w:bookmarkStart w:id="28403" w:name="ET_interruption_4685_71"/>
      <w:r w:rsidRPr="00CB1CA0">
        <w:rPr>
          <w:rStyle w:val="TagStyle"/>
          <w:rtl/>
        </w:rPr>
        <w:t xml:space="preserve"> &lt;&lt; קריאה &gt;&gt; </w:t>
      </w:r>
      <w:r>
        <w:rPr>
          <w:rtl/>
        </w:rPr>
        <w:t>מירי מרים רגב (הליכוד):</w:t>
      </w:r>
      <w:r w:rsidRPr="00CB1CA0">
        <w:rPr>
          <w:rStyle w:val="TagStyle"/>
          <w:rtl/>
        </w:rPr>
        <w:t xml:space="preserve"> &lt;&lt; קריאה &gt;&gt;</w:t>
      </w:r>
      <w:r>
        <w:rPr>
          <w:rtl/>
        </w:rPr>
        <w:t xml:space="preserve"> </w:t>
      </w:r>
      <w:bookmarkEnd w:id="28403"/>
    </w:p>
    <w:p w:rsidR="000B39FF" w:rsidRDefault="000B39FF" w:rsidP="00E67AD8">
      <w:pPr>
        <w:rPr>
          <w:rtl/>
          <w:lang w:eastAsia="he-IL"/>
        </w:rPr>
      </w:pPr>
    </w:p>
    <w:p w:rsidR="000B39FF" w:rsidRDefault="000B39FF" w:rsidP="005A6F2D">
      <w:pPr>
        <w:rPr>
          <w:rtl/>
          <w:lang w:eastAsia="he-IL"/>
        </w:rPr>
      </w:pPr>
      <w:r>
        <w:rPr>
          <w:rFonts w:hint="cs"/>
          <w:rtl/>
          <w:lang w:eastAsia="he-IL"/>
        </w:rPr>
        <w:t>והיה</w:t>
      </w:r>
      <w:bookmarkStart w:id="28404" w:name="_ETM_Q91_508810"/>
      <w:bookmarkEnd w:id="28404"/>
      <w:r>
        <w:rPr>
          <w:rFonts w:hint="cs"/>
          <w:rtl/>
          <w:lang w:eastAsia="he-IL"/>
        </w:rPr>
        <w:t xml:space="preserve"> איתך בחור מצנחנים, יהודה פוקס, והיה אמיר אשל</w:t>
      </w:r>
      <w:bookmarkStart w:id="28405" w:name="_ETM_Q91_520657"/>
      <w:bookmarkEnd w:id="28405"/>
      <w:r>
        <w:rPr>
          <w:rFonts w:hint="cs"/>
          <w:rtl/>
          <w:lang w:eastAsia="he-IL"/>
        </w:rPr>
        <w:t xml:space="preserve">, הוא היחיד </w:t>
      </w:r>
      <w:r w:rsidR="00E67AD8">
        <w:rPr>
          <w:rFonts w:hint="cs"/>
          <w:rtl/>
          <w:lang w:eastAsia="he-IL"/>
        </w:rPr>
        <w:t>– – –</w:t>
      </w:r>
    </w:p>
    <w:p w:rsidR="000B39FF" w:rsidRDefault="000B39FF" w:rsidP="005A6F2D">
      <w:pPr>
        <w:rPr>
          <w:rtl/>
          <w:lang w:eastAsia="he-IL"/>
        </w:rPr>
      </w:pPr>
      <w:bookmarkStart w:id="28406" w:name="_ETM_Q91_520451"/>
      <w:bookmarkStart w:id="28407" w:name="_ETM_Q91_520589"/>
      <w:bookmarkEnd w:id="28406"/>
      <w:bookmarkEnd w:id="28407"/>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08" w:name="_ETM_Q91_522296"/>
      <w:bookmarkEnd w:id="28408"/>
      <w:r>
        <w:rPr>
          <w:rFonts w:hint="cs"/>
          <w:rtl/>
          <w:lang w:eastAsia="he-IL"/>
        </w:rPr>
        <w:t>לא, ארז אשל.</w:t>
      </w:r>
      <w:bookmarkStart w:id="28409" w:name="_ETM_Q91_521582"/>
      <w:bookmarkEnd w:id="28409"/>
      <w:r>
        <w:rPr>
          <w:rFonts w:hint="cs"/>
          <w:rtl/>
          <w:lang w:eastAsia="he-IL"/>
        </w:rPr>
        <w:t xml:space="preserve"> אמיר אשל זה מקצוע אחר. </w:t>
      </w:r>
    </w:p>
    <w:p w:rsidR="000B39FF" w:rsidRDefault="000B39FF" w:rsidP="005A6F2D">
      <w:pPr>
        <w:rPr>
          <w:rtl/>
          <w:lang w:eastAsia="he-IL"/>
        </w:rPr>
      </w:pPr>
      <w:bookmarkStart w:id="28410" w:name="_ETM_Q91_522825"/>
      <w:bookmarkStart w:id="28411" w:name="_ETM_Q91_522953"/>
      <w:bookmarkEnd w:id="28410"/>
      <w:bookmarkEnd w:id="28411"/>
    </w:p>
    <w:p w:rsidR="000B39FF" w:rsidRDefault="000B39FF" w:rsidP="005A6F2D">
      <w:pPr>
        <w:pStyle w:val="af6"/>
        <w:keepNext/>
        <w:rPr>
          <w:rtl/>
        </w:rPr>
      </w:pPr>
      <w:bookmarkStart w:id="28412" w:name="ET_interruption_4685_73"/>
      <w:r w:rsidRPr="00CB1CA0">
        <w:rPr>
          <w:rStyle w:val="TagStyle"/>
          <w:rtl/>
        </w:rPr>
        <w:t xml:space="preserve"> &lt;&lt; קריאה &gt;&gt; </w:t>
      </w:r>
      <w:r>
        <w:rPr>
          <w:rtl/>
        </w:rPr>
        <w:t>מירי מרים רגב (הליכוד):</w:t>
      </w:r>
      <w:r w:rsidRPr="00CB1CA0">
        <w:rPr>
          <w:rStyle w:val="TagStyle"/>
          <w:rtl/>
        </w:rPr>
        <w:t xml:space="preserve"> &lt;&lt; קריאה &gt;&gt;</w:t>
      </w:r>
      <w:r>
        <w:rPr>
          <w:rtl/>
        </w:rPr>
        <w:t xml:space="preserve"> </w:t>
      </w:r>
      <w:bookmarkEnd w:id="28412"/>
    </w:p>
    <w:p w:rsidR="000B39FF" w:rsidRDefault="000B39FF" w:rsidP="00E67AD8">
      <w:pPr>
        <w:rPr>
          <w:rtl/>
          <w:lang w:eastAsia="he-IL"/>
        </w:rPr>
      </w:pPr>
    </w:p>
    <w:p w:rsidR="000B39FF" w:rsidRDefault="000B39FF" w:rsidP="005A6F2D">
      <w:pPr>
        <w:rPr>
          <w:rtl/>
          <w:lang w:eastAsia="he-IL"/>
        </w:rPr>
      </w:pPr>
      <w:bookmarkStart w:id="28413" w:name="_ETM_Q91_521314"/>
      <w:bookmarkStart w:id="28414" w:name="_ETM_Q91_521621"/>
      <w:bookmarkStart w:id="28415" w:name="_ETM_Q91_521762"/>
      <w:bookmarkEnd w:id="28413"/>
      <w:bookmarkEnd w:id="28414"/>
      <w:bookmarkEnd w:id="28415"/>
      <w:r>
        <w:rPr>
          <w:rFonts w:hint="cs"/>
          <w:rtl/>
          <w:lang w:eastAsia="he-IL"/>
        </w:rPr>
        <w:t>אמיר אשל זה נפוליאון הקט</w:t>
      </w:r>
      <w:bookmarkStart w:id="28416" w:name="_ETM_Q91_523352"/>
      <w:bookmarkEnd w:id="28416"/>
      <w:r>
        <w:rPr>
          <w:rFonts w:hint="cs"/>
          <w:rtl/>
          <w:lang w:eastAsia="he-IL"/>
        </w:rPr>
        <w:t xml:space="preserve">ן והגדול. </w:t>
      </w:r>
      <w:bookmarkStart w:id="28417" w:name="_ETM_Q91_529113"/>
      <w:bookmarkEnd w:id="28417"/>
    </w:p>
    <w:p w:rsidR="000B39FF" w:rsidRDefault="000B39FF" w:rsidP="005A6F2D">
      <w:pPr>
        <w:rPr>
          <w:rtl/>
          <w:lang w:eastAsia="he-IL"/>
        </w:rPr>
      </w:pPr>
      <w:bookmarkStart w:id="28418" w:name="_ETM_Q91_529216"/>
      <w:bookmarkEnd w:id="28418"/>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Pr="00CB1CA0" w:rsidRDefault="000B39FF" w:rsidP="00CD4F55">
      <w:pPr>
        <w:rPr>
          <w:rtl/>
          <w:lang w:eastAsia="he-IL"/>
        </w:rPr>
      </w:pPr>
      <w:r>
        <w:rPr>
          <w:rFonts w:hint="cs"/>
          <w:rtl/>
          <w:lang w:eastAsia="he-IL"/>
        </w:rPr>
        <w:t xml:space="preserve">בקיצור, זה מירי רגב. עכשיו וולדיגר הלכה, אז לא נדבר על שירות לאומי. מישהו כתב לי בקהל: </w:t>
      </w:r>
      <w:bookmarkStart w:id="28419" w:name="_ETM_Q91_537361"/>
      <w:bookmarkEnd w:id="28419"/>
      <w:r>
        <w:rPr>
          <w:rFonts w:hint="cs"/>
          <w:rtl/>
          <w:lang w:eastAsia="he-IL"/>
        </w:rPr>
        <w:t>ספר לנו משהו במרוקאית</w:t>
      </w:r>
      <w:r w:rsidR="00CD4F55">
        <w:rPr>
          <w:rFonts w:hint="cs"/>
          <w:rtl/>
          <w:lang w:eastAsia="he-IL"/>
        </w:rPr>
        <w:t>,</w:t>
      </w:r>
      <w:r>
        <w:rPr>
          <w:rFonts w:hint="cs"/>
          <w:rtl/>
          <w:lang w:eastAsia="he-IL"/>
        </w:rPr>
        <w:t xml:space="preserve"> אבל אני לא באמת דובר </w:t>
      </w:r>
      <w:bookmarkStart w:id="28420" w:name="_ETM_Q91_544374"/>
      <w:bookmarkEnd w:id="28420"/>
      <w:r>
        <w:rPr>
          <w:rFonts w:hint="cs"/>
          <w:rtl/>
          <w:lang w:eastAsia="he-IL"/>
        </w:rPr>
        <w:t xml:space="preserve">מרוקאית. אבל אימא שלי דיברה איתי במרוקאית, ושפת הלידה שלי </w:t>
      </w:r>
      <w:bookmarkStart w:id="28421" w:name="_ETM_Q91_553301"/>
      <w:bookmarkEnd w:id="28421"/>
      <w:r>
        <w:rPr>
          <w:rFonts w:hint="cs"/>
          <w:rtl/>
          <w:lang w:eastAsia="he-IL"/>
        </w:rPr>
        <w:t xml:space="preserve">זה לשמוע מרוקאית. </w:t>
      </w:r>
    </w:p>
    <w:p w:rsidR="000B39FF" w:rsidRDefault="000B39FF" w:rsidP="005A6F2D">
      <w:pPr>
        <w:rPr>
          <w:rtl/>
          <w:lang w:eastAsia="he-IL"/>
        </w:rPr>
      </w:pPr>
    </w:p>
    <w:p w:rsidR="000B39FF" w:rsidRDefault="000B39FF" w:rsidP="005A6F2D">
      <w:pPr>
        <w:pStyle w:val="af6"/>
        <w:keepNext/>
        <w:rPr>
          <w:rtl/>
        </w:rPr>
      </w:pPr>
      <w:bookmarkStart w:id="28422" w:name="ET_interruption_6150_5"/>
      <w:r w:rsidRPr="00B01CB5">
        <w:rPr>
          <w:rStyle w:val="TagStyle"/>
          <w:rtl/>
        </w:rPr>
        <w:t xml:space="preserve"> &lt;&lt; קריאה &gt;&gt; </w:t>
      </w:r>
      <w:r>
        <w:rPr>
          <w:rtl/>
        </w:rPr>
        <w:t>מיכל וולדיגר (הציונות הדתית):</w:t>
      </w:r>
      <w:r w:rsidRPr="00B01CB5">
        <w:rPr>
          <w:rStyle w:val="TagStyle"/>
          <w:rtl/>
        </w:rPr>
        <w:t xml:space="preserve"> &lt;&lt; קריאה &gt;&gt;</w:t>
      </w:r>
      <w:r>
        <w:rPr>
          <w:rtl/>
        </w:rPr>
        <w:t xml:space="preserve"> </w:t>
      </w:r>
      <w:bookmarkEnd w:id="28422"/>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רגע, מיכאל, חזרתי. </w:t>
      </w:r>
    </w:p>
    <w:p w:rsidR="000B39FF" w:rsidRDefault="000B39FF" w:rsidP="005A6F2D">
      <w:pPr>
        <w:rPr>
          <w:rtl/>
          <w:lang w:eastAsia="he-IL"/>
        </w:rPr>
      </w:pPr>
      <w:bookmarkStart w:id="28423" w:name="_ETM_Q91_557657"/>
      <w:bookmarkStart w:id="28424" w:name="_ETM_Q91_557769"/>
      <w:bookmarkEnd w:id="28423"/>
      <w:bookmarkEnd w:id="28424"/>
    </w:p>
    <w:p w:rsidR="000B39FF" w:rsidRDefault="000B39FF" w:rsidP="005A6F2D">
      <w:pPr>
        <w:pStyle w:val="-"/>
        <w:keepNext/>
        <w:rPr>
          <w:rtl/>
        </w:rPr>
      </w:pPr>
      <w:bookmarkStart w:id="28425" w:name="ET_speakercontinue_6262_75"/>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bookmarkEnd w:id="28425"/>
    </w:p>
    <w:p w:rsidR="000B39FF" w:rsidRDefault="000B39FF" w:rsidP="00E67AD8">
      <w:pPr>
        <w:rPr>
          <w:rtl/>
          <w:lang w:eastAsia="he-IL"/>
        </w:rPr>
      </w:pPr>
    </w:p>
    <w:p w:rsidR="000B39FF" w:rsidRDefault="000B39FF" w:rsidP="005A6F2D">
      <w:pPr>
        <w:rPr>
          <w:rtl/>
          <w:lang w:eastAsia="he-IL"/>
        </w:rPr>
      </w:pPr>
      <w:bookmarkStart w:id="28426" w:name="_ETM_Q91_558931"/>
      <w:bookmarkEnd w:id="28426"/>
      <w:r>
        <w:rPr>
          <w:rFonts w:hint="cs"/>
          <w:rtl/>
          <w:lang w:eastAsia="he-IL"/>
        </w:rPr>
        <w:t>אה, לשירות הלאומי אנחנו חוזרים?</w:t>
      </w:r>
    </w:p>
    <w:p w:rsidR="000B39FF" w:rsidRDefault="000B39FF" w:rsidP="005A6F2D">
      <w:pPr>
        <w:rPr>
          <w:rtl/>
          <w:lang w:eastAsia="he-IL"/>
        </w:rPr>
      </w:pPr>
      <w:bookmarkStart w:id="28427" w:name="_ETM_Q91_556236"/>
      <w:bookmarkStart w:id="28428" w:name="_ETM_Q91_556356"/>
      <w:bookmarkEnd w:id="28427"/>
      <w:bookmarkEnd w:id="28428"/>
    </w:p>
    <w:p w:rsidR="000B39FF" w:rsidRDefault="000B39FF" w:rsidP="005A6F2D">
      <w:pPr>
        <w:pStyle w:val="af6"/>
        <w:keepNext/>
        <w:rPr>
          <w:rtl/>
        </w:rPr>
      </w:pPr>
      <w:bookmarkStart w:id="28429" w:name="ET_interruption_5786_76"/>
      <w:r w:rsidRPr="00CB1CA0">
        <w:rPr>
          <w:rStyle w:val="TagStyle"/>
          <w:rtl/>
        </w:rPr>
        <w:t xml:space="preserve"> &lt;&lt; קריאה &gt;&gt; </w:t>
      </w:r>
      <w:r>
        <w:rPr>
          <w:rtl/>
        </w:rPr>
        <w:t>אופיר כץ (הליכוד):</w:t>
      </w:r>
      <w:r w:rsidRPr="00CB1CA0">
        <w:rPr>
          <w:rStyle w:val="TagStyle"/>
          <w:rtl/>
        </w:rPr>
        <w:t xml:space="preserve"> &lt;&lt; קריאה &gt;&gt;</w:t>
      </w:r>
      <w:r>
        <w:rPr>
          <w:rtl/>
        </w:rPr>
        <w:t xml:space="preserve"> </w:t>
      </w:r>
      <w:bookmarkEnd w:id="28429"/>
    </w:p>
    <w:p w:rsidR="000B39FF" w:rsidRDefault="000B39FF" w:rsidP="00E67AD8">
      <w:pPr>
        <w:rPr>
          <w:rtl/>
          <w:lang w:eastAsia="he-IL"/>
        </w:rPr>
      </w:pPr>
    </w:p>
    <w:p w:rsidR="000B39FF" w:rsidRDefault="000B39FF" w:rsidP="005A6F2D">
      <w:pPr>
        <w:rPr>
          <w:rtl/>
          <w:lang w:eastAsia="he-IL"/>
        </w:rPr>
      </w:pPr>
      <w:bookmarkStart w:id="28430" w:name="_ETM_Q91_560503"/>
      <w:bookmarkEnd w:id="28430"/>
      <w:r>
        <w:rPr>
          <w:rFonts w:hint="cs"/>
          <w:rtl/>
          <w:lang w:eastAsia="he-IL"/>
        </w:rPr>
        <w:t xml:space="preserve">תדבר על </w:t>
      </w:r>
      <w:bookmarkStart w:id="28431" w:name="_ETM_Q91_561678"/>
      <w:bookmarkEnd w:id="28431"/>
      <w:r>
        <w:rPr>
          <w:rFonts w:hint="cs"/>
          <w:rtl/>
          <w:lang w:eastAsia="he-IL"/>
        </w:rPr>
        <w:t>השירות הלאומי במרוקאית.</w:t>
      </w:r>
    </w:p>
    <w:p w:rsidR="000B39FF" w:rsidRDefault="000B39FF" w:rsidP="005A6F2D">
      <w:pPr>
        <w:rPr>
          <w:rtl/>
          <w:lang w:eastAsia="he-IL"/>
        </w:rPr>
      </w:pPr>
    </w:p>
    <w:p w:rsidR="000B39FF" w:rsidRDefault="000B39FF" w:rsidP="005A6F2D">
      <w:pPr>
        <w:pStyle w:val="af6"/>
        <w:keepNext/>
        <w:rPr>
          <w:rtl/>
        </w:rPr>
      </w:pPr>
      <w:bookmarkStart w:id="28432" w:name="_ETM_Q91_560011"/>
      <w:bookmarkStart w:id="28433" w:name="_ETM_Q91_560161"/>
      <w:bookmarkStart w:id="28434" w:name="ET_interruption_6044_77"/>
      <w:bookmarkEnd w:id="28432"/>
      <w:bookmarkEnd w:id="28433"/>
      <w:r w:rsidRPr="00CB1CA0">
        <w:rPr>
          <w:rStyle w:val="TagStyle"/>
          <w:rtl/>
        </w:rPr>
        <w:t xml:space="preserve">&lt;&lt; קריאה &gt;&gt; </w:t>
      </w:r>
      <w:r>
        <w:rPr>
          <w:rtl/>
        </w:rPr>
        <w:t>אוריאל בוסו (ש"ס):</w:t>
      </w:r>
      <w:r w:rsidRPr="00CB1CA0">
        <w:rPr>
          <w:rStyle w:val="TagStyle"/>
          <w:rtl/>
        </w:rPr>
        <w:t xml:space="preserve"> &lt;&lt; קריאה &gt;&gt;</w:t>
      </w:r>
      <w:r>
        <w:rPr>
          <w:rtl/>
        </w:rPr>
        <w:t xml:space="preserve"> </w:t>
      </w:r>
      <w:bookmarkEnd w:id="28434"/>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במרוקאית. </w:t>
      </w:r>
    </w:p>
    <w:p w:rsidR="000B39FF" w:rsidRDefault="000B39FF" w:rsidP="005A6F2D">
      <w:pPr>
        <w:rPr>
          <w:rtl/>
          <w:lang w:eastAsia="he-IL"/>
        </w:rPr>
      </w:pPr>
    </w:p>
    <w:p w:rsidR="000B39FF" w:rsidRDefault="000B39FF" w:rsidP="005A6F2D">
      <w:pPr>
        <w:pStyle w:val="-"/>
        <w:keepNext/>
        <w:rPr>
          <w:rtl/>
        </w:rPr>
      </w:pPr>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CD4F55">
      <w:pPr>
        <w:rPr>
          <w:rtl/>
          <w:lang w:eastAsia="he-IL"/>
        </w:rPr>
      </w:pPr>
      <w:r>
        <w:rPr>
          <w:rFonts w:hint="cs"/>
          <w:rtl/>
          <w:lang w:eastAsia="he-IL"/>
        </w:rPr>
        <w:t xml:space="preserve">במרוקאית: </w:t>
      </w:r>
      <w:bookmarkStart w:id="28435" w:name="_ETM_Q91_571734"/>
      <w:bookmarkStart w:id="28436" w:name="_ETM_Q91_571844"/>
      <w:bookmarkStart w:id="28437" w:name="_ETM_Q91_571974"/>
      <w:bookmarkStart w:id="28438" w:name="_ETM_Q91_572121"/>
      <w:bookmarkEnd w:id="28435"/>
      <w:bookmarkEnd w:id="28436"/>
      <w:bookmarkEnd w:id="28437"/>
      <w:bookmarkEnd w:id="28438"/>
      <w:r>
        <w:rPr>
          <w:rFonts w:hint="cs"/>
          <w:rtl/>
          <w:lang w:eastAsia="he-IL"/>
        </w:rPr>
        <w:t>(</w:t>
      </w:r>
      <w:r w:rsidR="00CD4F55">
        <w:rPr>
          <w:rFonts w:hint="cs"/>
          <w:rtl/>
          <w:lang w:eastAsia="he-IL"/>
        </w:rPr>
        <w:t>אומר</w:t>
      </w:r>
      <w:r>
        <w:rPr>
          <w:rFonts w:hint="cs"/>
          <w:rtl/>
          <w:lang w:eastAsia="he-IL"/>
        </w:rPr>
        <w:t xml:space="preserve"> דברים במרוקאית.) </w:t>
      </w:r>
    </w:p>
    <w:p w:rsidR="000B39FF" w:rsidRDefault="000B39FF" w:rsidP="005A6F2D">
      <w:pPr>
        <w:ind w:firstLine="0"/>
        <w:rPr>
          <w:rtl/>
          <w:lang w:eastAsia="he-IL"/>
        </w:rPr>
      </w:pPr>
    </w:p>
    <w:p w:rsidR="000B39FF" w:rsidRDefault="000B39FF" w:rsidP="005A6F2D">
      <w:pPr>
        <w:pStyle w:val="af7"/>
        <w:keepNext/>
        <w:rPr>
          <w:rtl/>
        </w:rPr>
      </w:pPr>
      <w:r w:rsidRPr="00B01CB5">
        <w:rPr>
          <w:rStyle w:val="TagStyle"/>
          <w:rtl/>
        </w:rPr>
        <w:t xml:space="preserve"> &lt;&lt; יור &gt;&gt; </w:t>
      </w:r>
      <w:r>
        <w:rPr>
          <w:rtl/>
        </w:rPr>
        <w:t>היו"ר איתן גינזבורג:</w:t>
      </w:r>
      <w:r w:rsidRPr="00B01CB5">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אני אגיד לך משהו, אדוני חבר </w:t>
      </w:r>
      <w:bookmarkStart w:id="28439" w:name="_ETM_Q91_574344"/>
      <w:bookmarkEnd w:id="28439"/>
      <w:r>
        <w:rPr>
          <w:rFonts w:hint="cs"/>
          <w:rtl/>
          <w:lang w:eastAsia="he-IL"/>
        </w:rPr>
        <w:t xml:space="preserve">הכנסת, אסור לדבר במרוקאית במליאת הכנסת. </w:t>
      </w:r>
    </w:p>
    <w:p w:rsidR="000B39FF" w:rsidRDefault="000B39FF" w:rsidP="005A6F2D">
      <w:pPr>
        <w:rPr>
          <w:rtl/>
          <w:lang w:eastAsia="he-IL"/>
        </w:rPr>
      </w:pPr>
      <w:bookmarkStart w:id="28440" w:name="_ETM_Q91_579358"/>
      <w:bookmarkStart w:id="28441" w:name="_ETM_Q91_579471"/>
      <w:bookmarkEnd w:id="28440"/>
      <w:bookmarkEnd w:id="28441"/>
    </w:p>
    <w:p w:rsidR="000B39FF" w:rsidRDefault="000B39FF" w:rsidP="005A6F2D">
      <w:pPr>
        <w:pStyle w:val="-"/>
        <w:keepNext/>
        <w:rPr>
          <w:rtl/>
        </w:rPr>
      </w:pPr>
      <w:bookmarkStart w:id="28442" w:name="ET_speakercontinue_6262_79"/>
      <w:r w:rsidRPr="00CB1CA0">
        <w:rPr>
          <w:rStyle w:val="TagStyle"/>
          <w:rtl/>
        </w:rPr>
        <w:t xml:space="preserve"> &lt;&lt; דובר_המשך &gt;&gt; </w:t>
      </w:r>
      <w:r>
        <w:rPr>
          <w:rtl/>
        </w:rPr>
        <w:t>מיכאל מרדכי ביטון (יו"ר ועדת הכלכלה):</w:t>
      </w:r>
      <w:r w:rsidRPr="00CB1CA0">
        <w:rPr>
          <w:rStyle w:val="TagStyle"/>
          <w:rtl/>
        </w:rPr>
        <w:t xml:space="preserve"> &lt;&lt; דובר_המשך &gt;&gt;</w:t>
      </w:r>
      <w:r>
        <w:rPr>
          <w:rtl/>
        </w:rPr>
        <w:t xml:space="preserve"> </w:t>
      </w:r>
      <w:bookmarkEnd w:id="28442"/>
    </w:p>
    <w:p w:rsidR="000B39FF" w:rsidRDefault="000B39FF" w:rsidP="00E67AD8">
      <w:pPr>
        <w:rPr>
          <w:rtl/>
          <w:lang w:eastAsia="he-IL"/>
        </w:rPr>
      </w:pPr>
    </w:p>
    <w:p w:rsidR="000B39FF" w:rsidRDefault="000B39FF" w:rsidP="005A6F2D">
      <w:pPr>
        <w:rPr>
          <w:rtl/>
          <w:lang w:eastAsia="he-IL"/>
        </w:rPr>
      </w:pPr>
      <w:bookmarkStart w:id="28443" w:name="_ETM_Q91_579546"/>
      <w:bookmarkStart w:id="28444" w:name="_ETM_Q91_574780"/>
      <w:bookmarkEnd w:id="28443"/>
      <w:bookmarkEnd w:id="28444"/>
      <w:r>
        <w:rPr>
          <w:rFonts w:hint="cs"/>
          <w:rtl/>
          <w:lang w:eastAsia="he-IL"/>
        </w:rPr>
        <w:t xml:space="preserve">ערבית זו שפה רשמית. ערבית זו שפה רשמית בכנסת. </w:t>
      </w:r>
    </w:p>
    <w:p w:rsidR="000B39FF" w:rsidRDefault="000B39FF" w:rsidP="005A6F2D">
      <w:pPr>
        <w:rPr>
          <w:rtl/>
          <w:lang w:eastAsia="he-IL"/>
        </w:rPr>
      </w:pPr>
    </w:p>
    <w:p w:rsidR="000B39FF" w:rsidRDefault="000B39FF" w:rsidP="005A6F2D">
      <w:pPr>
        <w:pStyle w:val="af6"/>
        <w:keepNext/>
        <w:rPr>
          <w:rtl/>
        </w:rPr>
      </w:pPr>
      <w:bookmarkStart w:id="28445" w:name="ET_interruption_קריאות_80"/>
      <w:r w:rsidRPr="00A75D40">
        <w:rPr>
          <w:rStyle w:val="TagStyle"/>
          <w:rtl/>
        </w:rPr>
        <w:t xml:space="preserve"> &lt;&lt; קריאה &gt;&gt; </w:t>
      </w:r>
      <w:r>
        <w:rPr>
          <w:rtl/>
        </w:rPr>
        <w:t>קריאות:</w:t>
      </w:r>
      <w:r w:rsidRPr="00A75D40">
        <w:rPr>
          <w:rStyle w:val="TagStyle"/>
          <w:rtl/>
        </w:rPr>
        <w:t xml:space="preserve"> &lt;&lt; קריאה &gt;&gt;</w:t>
      </w:r>
      <w:r>
        <w:rPr>
          <w:rtl/>
        </w:rPr>
        <w:t xml:space="preserve"> </w:t>
      </w:r>
      <w:bookmarkEnd w:id="28445"/>
    </w:p>
    <w:p w:rsidR="000B39FF" w:rsidRDefault="000B39FF" w:rsidP="00E67AD8">
      <w:pPr>
        <w:rPr>
          <w:rtl/>
          <w:lang w:eastAsia="he-IL"/>
        </w:rPr>
      </w:pPr>
    </w:p>
    <w:p w:rsidR="000B39FF" w:rsidRDefault="00E67AD8" w:rsidP="005A6F2D">
      <w:pPr>
        <w:rPr>
          <w:rtl/>
          <w:lang w:eastAsia="he-IL"/>
        </w:rPr>
      </w:pPr>
      <w:bookmarkStart w:id="28446" w:name="_ETM_Q91_584344"/>
      <w:bookmarkEnd w:id="28446"/>
      <w:r>
        <w:rPr>
          <w:rFonts w:hint="cs"/>
          <w:rtl/>
          <w:lang w:eastAsia="he-IL"/>
        </w:rPr>
        <w:t>– – –</w:t>
      </w:r>
    </w:p>
    <w:p w:rsidR="000B39FF" w:rsidRDefault="000B39FF" w:rsidP="005A6F2D">
      <w:pPr>
        <w:rPr>
          <w:rtl/>
          <w:lang w:eastAsia="he-IL"/>
        </w:rPr>
      </w:pPr>
      <w:bookmarkStart w:id="28447" w:name="_ETM_Q91_585520"/>
      <w:bookmarkStart w:id="28448" w:name="_ETM_Q91_585634"/>
      <w:bookmarkEnd w:id="28447"/>
      <w:bookmarkEnd w:id="28448"/>
    </w:p>
    <w:p w:rsidR="000B39FF" w:rsidRDefault="000B39FF" w:rsidP="005A6F2D">
      <w:pPr>
        <w:pStyle w:val="-"/>
        <w:keepNext/>
        <w:rPr>
          <w:rtl/>
        </w:rPr>
      </w:pPr>
      <w:bookmarkStart w:id="28449" w:name="ET_speakercontinue_6262_81"/>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449"/>
    </w:p>
    <w:p w:rsidR="000B39FF" w:rsidRDefault="000B39FF" w:rsidP="00E67AD8">
      <w:pPr>
        <w:rPr>
          <w:rtl/>
          <w:lang w:eastAsia="he-IL"/>
        </w:rPr>
      </w:pPr>
    </w:p>
    <w:p w:rsidR="000B39FF" w:rsidRDefault="000B39FF" w:rsidP="005A6F2D">
      <w:pPr>
        <w:rPr>
          <w:rtl/>
          <w:lang w:eastAsia="he-IL"/>
        </w:rPr>
      </w:pPr>
      <w:bookmarkStart w:id="28450" w:name="_ETM_Q91_589238"/>
      <w:bookmarkEnd w:id="28450"/>
      <w:r>
        <w:rPr>
          <w:rFonts w:hint="cs"/>
          <w:rtl/>
          <w:lang w:eastAsia="he-IL"/>
        </w:rPr>
        <w:t>אני סולח לך, כי לא ישנת יומיים.</w:t>
      </w:r>
    </w:p>
    <w:p w:rsidR="000B39FF" w:rsidRDefault="000B39FF" w:rsidP="005A6F2D">
      <w:pPr>
        <w:rPr>
          <w:rtl/>
          <w:lang w:eastAsia="he-IL"/>
        </w:rPr>
      </w:pPr>
      <w:bookmarkStart w:id="28451" w:name="_ETM_Q91_588578"/>
      <w:bookmarkStart w:id="28452" w:name="_ETM_Q91_588707"/>
      <w:bookmarkEnd w:id="28451"/>
      <w:bookmarkEnd w:id="28452"/>
    </w:p>
    <w:p w:rsidR="000B39FF" w:rsidRDefault="000B39FF" w:rsidP="005A6F2D">
      <w:pPr>
        <w:pStyle w:val="af6"/>
        <w:keepNext/>
        <w:rPr>
          <w:rtl/>
        </w:rPr>
      </w:pPr>
      <w:bookmarkStart w:id="28453" w:name="ET_interruption_5792_82"/>
      <w:r w:rsidRPr="00A75D40">
        <w:rPr>
          <w:rStyle w:val="TagStyle"/>
          <w:rtl/>
        </w:rPr>
        <w:t xml:space="preserve"> &lt;&lt; קריאה &gt;&gt; </w:t>
      </w:r>
      <w:r>
        <w:rPr>
          <w:rtl/>
        </w:rPr>
        <w:t>יבגני סובה (ישראל ביתנו):</w:t>
      </w:r>
      <w:r w:rsidRPr="00A75D40">
        <w:rPr>
          <w:rStyle w:val="TagStyle"/>
          <w:rtl/>
        </w:rPr>
        <w:t xml:space="preserve"> &lt;&lt; קריאה &gt;&gt;</w:t>
      </w:r>
      <w:r>
        <w:rPr>
          <w:rtl/>
        </w:rPr>
        <w:t xml:space="preserve"> </w:t>
      </w:r>
      <w:bookmarkEnd w:id="28453"/>
    </w:p>
    <w:p w:rsidR="000B39FF" w:rsidRDefault="000B39FF" w:rsidP="00E67AD8">
      <w:pPr>
        <w:rPr>
          <w:rtl/>
          <w:lang w:eastAsia="he-IL"/>
        </w:rPr>
      </w:pPr>
    </w:p>
    <w:p w:rsidR="000B39FF" w:rsidRDefault="000B39FF" w:rsidP="005A6F2D">
      <w:pPr>
        <w:rPr>
          <w:rtl/>
          <w:lang w:eastAsia="he-IL"/>
        </w:rPr>
      </w:pPr>
      <w:r>
        <w:rPr>
          <w:rFonts w:hint="cs"/>
          <w:rtl/>
          <w:lang w:eastAsia="he-IL"/>
        </w:rPr>
        <w:t>מיכאל, אני</w:t>
      </w:r>
      <w:bookmarkStart w:id="28454" w:name="_ETM_Q91_589642"/>
      <w:bookmarkEnd w:id="28454"/>
      <w:r>
        <w:rPr>
          <w:rFonts w:hint="cs"/>
          <w:rtl/>
          <w:lang w:eastAsia="he-IL"/>
        </w:rPr>
        <w:t xml:space="preserve"> מזכיר לך שבסוף יהיה ספר שכל מה שאתה אומר רשום </w:t>
      </w:r>
      <w:bookmarkStart w:id="28455" w:name="_ETM_Q91_590441"/>
      <w:bookmarkEnd w:id="28455"/>
      <w:r>
        <w:rPr>
          <w:rFonts w:hint="cs"/>
          <w:rtl/>
          <w:lang w:eastAsia="he-IL"/>
        </w:rPr>
        <w:t xml:space="preserve">בו. </w:t>
      </w:r>
    </w:p>
    <w:p w:rsidR="000B39FF" w:rsidRDefault="000B39FF" w:rsidP="005A6F2D">
      <w:pPr>
        <w:rPr>
          <w:rtl/>
          <w:lang w:eastAsia="he-IL"/>
        </w:rPr>
      </w:pPr>
      <w:bookmarkStart w:id="28456" w:name="_ETM_Q91_591304"/>
      <w:bookmarkStart w:id="28457" w:name="_ETM_Q91_591417"/>
      <w:bookmarkEnd w:id="28456"/>
      <w:bookmarkEnd w:id="28457"/>
    </w:p>
    <w:p w:rsidR="000B39FF" w:rsidRDefault="000B39FF" w:rsidP="005A6F2D">
      <w:pPr>
        <w:pStyle w:val="af6"/>
        <w:keepNext/>
        <w:rPr>
          <w:rtl/>
        </w:rPr>
      </w:pPr>
      <w:bookmarkStart w:id="28458" w:name="ET_interruption_קריאות_83"/>
      <w:r w:rsidRPr="00A75D40">
        <w:rPr>
          <w:rStyle w:val="TagStyle"/>
          <w:rtl/>
        </w:rPr>
        <w:t xml:space="preserve"> &lt;&lt; קריאה &gt;&gt; </w:t>
      </w:r>
      <w:r>
        <w:rPr>
          <w:rtl/>
        </w:rPr>
        <w:t>קריאות:</w:t>
      </w:r>
      <w:r w:rsidRPr="00A75D40">
        <w:rPr>
          <w:rStyle w:val="TagStyle"/>
          <w:rtl/>
        </w:rPr>
        <w:t xml:space="preserve"> &lt;&lt; קריאה &gt;&gt;</w:t>
      </w:r>
      <w:r>
        <w:rPr>
          <w:rtl/>
        </w:rPr>
        <w:t xml:space="preserve"> </w:t>
      </w:r>
      <w:bookmarkEnd w:id="28458"/>
    </w:p>
    <w:p w:rsidR="000B39FF" w:rsidRDefault="000B39FF" w:rsidP="00E67AD8">
      <w:pPr>
        <w:rPr>
          <w:rtl/>
          <w:lang w:eastAsia="he-IL"/>
        </w:rPr>
      </w:pPr>
    </w:p>
    <w:p w:rsidR="000B39FF" w:rsidRDefault="00E67AD8" w:rsidP="005A6F2D">
      <w:pPr>
        <w:rPr>
          <w:rtl/>
          <w:lang w:eastAsia="he-IL"/>
        </w:rPr>
      </w:pPr>
      <w:bookmarkStart w:id="28459" w:name="_ETM_Q91_601435"/>
      <w:bookmarkEnd w:id="28459"/>
      <w:r>
        <w:rPr>
          <w:rFonts w:hint="cs"/>
          <w:rtl/>
          <w:lang w:eastAsia="he-IL"/>
        </w:rPr>
        <w:t>– – –</w:t>
      </w:r>
    </w:p>
    <w:p w:rsidR="000B39FF" w:rsidRDefault="000B39FF" w:rsidP="005A6F2D">
      <w:pPr>
        <w:rPr>
          <w:rtl/>
          <w:lang w:eastAsia="he-IL"/>
        </w:rPr>
      </w:pPr>
      <w:bookmarkStart w:id="28460" w:name="_ETM_Q91_602823"/>
      <w:bookmarkStart w:id="28461" w:name="_ETM_Q91_602952"/>
      <w:bookmarkEnd w:id="28460"/>
      <w:bookmarkEnd w:id="28461"/>
    </w:p>
    <w:p w:rsidR="000B39FF" w:rsidRDefault="000B39FF" w:rsidP="005A6F2D">
      <w:pPr>
        <w:pStyle w:val="af7"/>
        <w:keepNext/>
        <w:rPr>
          <w:rtl/>
        </w:rPr>
      </w:pPr>
      <w:r w:rsidRPr="00A75D40">
        <w:rPr>
          <w:rStyle w:val="TagStyle"/>
          <w:rtl/>
        </w:rPr>
        <w:t xml:space="preserve"> &lt;&lt; יור &gt;&gt; </w:t>
      </w:r>
      <w:r>
        <w:rPr>
          <w:rtl/>
        </w:rPr>
        <w:t>היו"ר איתן גינזבורג:</w:t>
      </w:r>
      <w:r w:rsidRPr="00A75D40">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62" w:name="_ETM_Q91_603326"/>
      <w:bookmarkEnd w:id="28462"/>
      <w:r>
        <w:rPr>
          <w:rFonts w:hint="cs"/>
          <w:rtl/>
          <w:lang w:eastAsia="he-IL"/>
        </w:rPr>
        <w:t xml:space="preserve">הייתי חייב להתערב בשיחה איכשהו. </w:t>
      </w:r>
    </w:p>
    <w:p w:rsidR="000B39FF" w:rsidRDefault="000B39FF" w:rsidP="005A6F2D">
      <w:pPr>
        <w:rPr>
          <w:rtl/>
          <w:lang w:eastAsia="he-IL"/>
        </w:rPr>
      </w:pPr>
      <w:bookmarkStart w:id="28463" w:name="_ETM_Q91_604564"/>
      <w:bookmarkStart w:id="28464" w:name="_ETM_Q91_604717"/>
      <w:bookmarkEnd w:id="28463"/>
      <w:bookmarkEnd w:id="28464"/>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65" w:name="_ETM_Q91_606138"/>
      <w:bookmarkEnd w:id="28465"/>
      <w:r>
        <w:rPr>
          <w:rFonts w:hint="cs"/>
          <w:rtl/>
          <w:lang w:eastAsia="he-IL"/>
        </w:rPr>
        <w:t xml:space="preserve">הוא </w:t>
      </w:r>
      <w:bookmarkStart w:id="28466" w:name="_ETM_Q91_606891"/>
      <w:bookmarkEnd w:id="28466"/>
      <w:r>
        <w:rPr>
          <w:rFonts w:hint="cs"/>
          <w:rtl/>
          <w:lang w:eastAsia="he-IL"/>
        </w:rPr>
        <w:t>עצר אותי בשוונג.</w:t>
      </w:r>
      <w:bookmarkStart w:id="28467" w:name="_ETM_Q91_606500"/>
      <w:bookmarkEnd w:id="28467"/>
    </w:p>
    <w:p w:rsidR="000B39FF" w:rsidRDefault="000B39FF" w:rsidP="005A6F2D">
      <w:pPr>
        <w:rPr>
          <w:rtl/>
          <w:lang w:eastAsia="he-IL"/>
        </w:rPr>
      </w:pPr>
      <w:bookmarkStart w:id="28468" w:name="_ETM_Q91_606570"/>
      <w:bookmarkEnd w:id="28468"/>
    </w:p>
    <w:p w:rsidR="000B39FF" w:rsidRDefault="000B39FF" w:rsidP="005A6F2D">
      <w:pPr>
        <w:pStyle w:val="af7"/>
        <w:keepNext/>
        <w:rPr>
          <w:rtl/>
        </w:rPr>
      </w:pPr>
      <w:r w:rsidRPr="00A75D40">
        <w:rPr>
          <w:rStyle w:val="TagStyle"/>
          <w:rtl/>
        </w:rPr>
        <w:t xml:space="preserve"> &lt;&lt; יור &gt;&gt; </w:t>
      </w:r>
      <w:r>
        <w:rPr>
          <w:rtl/>
        </w:rPr>
        <w:t>היו"ר איתן גינזבורג:</w:t>
      </w:r>
      <w:r w:rsidRPr="00A75D40">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69" w:name="_ETM_Q91_603951"/>
      <w:bookmarkEnd w:id="28469"/>
      <w:r>
        <w:rPr>
          <w:rFonts w:hint="cs"/>
          <w:rtl/>
          <w:lang w:eastAsia="he-IL"/>
        </w:rPr>
        <w:t xml:space="preserve">תמשיך. ימשיך כבודו. </w:t>
      </w:r>
    </w:p>
    <w:p w:rsidR="000B39FF" w:rsidRDefault="000B39FF" w:rsidP="005A6F2D">
      <w:pPr>
        <w:rPr>
          <w:rtl/>
          <w:lang w:eastAsia="he-IL"/>
        </w:rPr>
      </w:pPr>
      <w:bookmarkStart w:id="28470" w:name="_ETM_Q91_621851"/>
      <w:bookmarkStart w:id="28471" w:name="_ETM_Q91_621961"/>
      <w:bookmarkEnd w:id="28470"/>
      <w:bookmarkEnd w:id="28471"/>
    </w:p>
    <w:p w:rsidR="000B39FF" w:rsidRDefault="000B39FF" w:rsidP="005A6F2D">
      <w:pPr>
        <w:pStyle w:val="af6"/>
        <w:keepNext/>
        <w:rPr>
          <w:rtl/>
        </w:rPr>
      </w:pPr>
      <w:bookmarkStart w:id="28472" w:name="ET_interruption_קריאות_87"/>
      <w:r w:rsidRPr="00A75D40">
        <w:rPr>
          <w:rStyle w:val="TagStyle"/>
          <w:rtl/>
        </w:rPr>
        <w:t xml:space="preserve"> &lt;&lt; קריאה &gt;&gt; </w:t>
      </w:r>
      <w:r>
        <w:rPr>
          <w:rtl/>
        </w:rPr>
        <w:t>קריאות:</w:t>
      </w:r>
      <w:r w:rsidRPr="00A75D40">
        <w:rPr>
          <w:rStyle w:val="TagStyle"/>
          <w:rtl/>
        </w:rPr>
        <w:t xml:space="preserve"> &lt;&lt; קריאה &gt;&gt;</w:t>
      </w:r>
      <w:r>
        <w:rPr>
          <w:rtl/>
        </w:rPr>
        <w:t xml:space="preserve"> </w:t>
      </w:r>
      <w:bookmarkEnd w:id="28472"/>
    </w:p>
    <w:p w:rsidR="000B39FF" w:rsidRDefault="000B39FF" w:rsidP="00E67AD8">
      <w:pPr>
        <w:rPr>
          <w:rtl/>
          <w:lang w:eastAsia="he-IL"/>
        </w:rPr>
      </w:pPr>
    </w:p>
    <w:p w:rsidR="000B39FF" w:rsidRDefault="00E67AD8" w:rsidP="005A6F2D">
      <w:pPr>
        <w:rPr>
          <w:rtl/>
          <w:lang w:eastAsia="he-IL"/>
        </w:rPr>
      </w:pPr>
      <w:bookmarkStart w:id="28473" w:name="_ETM_Q91_622014"/>
      <w:bookmarkStart w:id="28474" w:name="_ETM_Q91_622309"/>
      <w:bookmarkEnd w:id="28473"/>
      <w:bookmarkEnd w:id="28474"/>
      <w:r>
        <w:rPr>
          <w:rFonts w:hint="cs"/>
          <w:rtl/>
          <w:lang w:eastAsia="he-IL"/>
        </w:rPr>
        <w:t>– – –</w:t>
      </w:r>
    </w:p>
    <w:p w:rsidR="000B39FF" w:rsidRDefault="000B39FF" w:rsidP="005A6F2D">
      <w:pPr>
        <w:rPr>
          <w:rtl/>
          <w:lang w:eastAsia="he-IL"/>
        </w:rPr>
      </w:pPr>
    </w:p>
    <w:p w:rsidR="000B39FF" w:rsidRDefault="000B39FF" w:rsidP="005A6F2D">
      <w:pPr>
        <w:pStyle w:val="af6"/>
        <w:keepNext/>
        <w:rPr>
          <w:rtl/>
        </w:rPr>
      </w:pPr>
      <w:bookmarkStart w:id="28475" w:name="ET_interruption_5792_89"/>
      <w:r w:rsidRPr="00A75D40">
        <w:rPr>
          <w:rStyle w:val="TagStyle"/>
          <w:rtl/>
        </w:rPr>
        <w:t xml:space="preserve"> &lt;&lt; קריאה &gt;&gt; </w:t>
      </w:r>
      <w:r>
        <w:rPr>
          <w:rtl/>
        </w:rPr>
        <w:t>יבגני סובה (ישראל ביתנו):</w:t>
      </w:r>
      <w:r w:rsidRPr="00A75D40">
        <w:rPr>
          <w:rStyle w:val="TagStyle"/>
          <w:rtl/>
        </w:rPr>
        <w:t xml:space="preserve"> &lt;&lt; קריאה &gt;&gt;</w:t>
      </w:r>
      <w:r>
        <w:rPr>
          <w:rtl/>
        </w:rPr>
        <w:t xml:space="preserve"> </w:t>
      </w:r>
      <w:bookmarkEnd w:id="28475"/>
    </w:p>
    <w:p w:rsidR="000B39FF" w:rsidRDefault="000B39FF" w:rsidP="00E67AD8">
      <w:pPr>
        <w:rPr>
          <w:rtl/>
          <w:lang w:eastAsia="he-IL"/>
        </w:rPr>
      </w:pPr>
    </w:p>
    <w:p w:rsidR="000B39FF" w:rsidRPr="00A75D40" w:rsidRDefault="000B39FF" w:rsidP="005A6F2D">
      <w:pPr>
        <w:rPr>
          <w:rtl/>
          <w:lang w:eastAsia="he-IL"/>
        </w:rPr>
      </w:pPr>
      <w:r>
        <w:rPr>
          <w:rFonts w:hint="cs"/>
          <w:rtl/>
          <w:lang w:eastAsia="he-IL"/>
        </w:rPr>
        <w:t xml:space="preserve">מיכאל, </w:t>
      </w:r>
      <w:bookmarkStart w:id="28476" w:name="_ETM_Q91_617938"/>
      <w:bookmarkEnd w:id="28476"/>
      <w:r>
        <w:rPr>
          <w:rFonts w:hint="cs"/>
          <w:rtl/>
          <w:lang w:eastAsia="he-IL"/>
        </w:rPr>
        <w:t xml:space="preserve">אני אומר, תגיד שאתה </w:t>
      </w:r>
      <w:r w:rsidR="00E67AD8">
        <w:rPr>
          <w:rFonts w:hint="cs"/>
          <w:rtl/>
          <w:lang w:eastAsia="he-IL"/>
        </w:rPr>
        <w:t>– – –</w:t>
      </w:r>
    </w:p>
    <w:p w:rsidR="000B39FF" w:rsidRDefault="000B39FF" w:rsidP="005A6F2D">
      <w:pPr>
        <w:rPr>
          <w:rtl/>
          <w:lang w:eastAsia="he-IL"/>
        </w:rPr>
      </w:pPr>
      <w:bookmarkStart w:id="28477" w:name="_ETM_Q91_618134"/>
      <w:bookmarkStart w:id="28478" w:name="_ETM_Q91_618247"/>
      <w:bookmarkEnd w:id="28477"/>
      <w:bookmarkEnd w:id="28478"/>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79" w:name="_ETM_Q91_619790"/>
      <w:bookmarkEnd w:id="28479"/>
      <w:r>
        <w:rPr>
          <w:rFonts w:hint="cs"/>
          <w:rtl/>
          <w:lang w:eastAsia="he-IL"/>
        </w:rPr>
        <w:t xml:space="preserve">היינו שם. </w:t>
      </w:r>
    </w:p>
    <w:p w:rsidR="000B39FF" w:rsidRDefault="000B39FF" w:rsidP="005A6F2D">
      <w:pPr>
        <w:rPr>
          <w:rtl/>
          <w:lang w:eastAsia="he-IL"/>
        </w:rPr>
      </w:pPr>
      <w:bookmarkStart w:id="28480" w:name="_ETM_Q91_619359"/>
      <w:bookmarkStart w:id="28481" w:name="_ETM_Q91_619459"/>
      <w:bookmarkEnd w:id="28480"/>
      <w:bookmarkEnd w:id="28481"/>
    </w:p>
    <w:p w:rsidR="000B39FF" w:rsidRDefault="000B39FF" w:rsidP="005A6F2D">
      <w:pPr>
        <w:pStyle w:val="af6"/>
        <w:keepNext/>
        <w:rPr>
          <w:rtl/>
        </w:rPr>
      </w:pPr>
      <w:bookmarkStart w:id="28482" w:name="ET_interruption_5792_90"/>
      <w:r w:rsidRPr="00A75D40">
        <w:rPr>
          <w:rStyle w:val="TagStyle"/>
          <w:rtl/>
        </w:rPr>
        <w:t xml:space="preserve"> &lt;&lt; קריאה &gt;&gt; </w:t>
      </w:r>
      <w:r>
        <w:rPr>
          <w:rtl/>
        </w:rPr>
        <w:t>יבגני סובה (ישראל ביתנו):</w:t>
      </w:r>
      <w:r w:rsidRPr="00A75D40">
        <w:rPr>
          <w:rStyle w:val="TagStyle"/>
          <w:rtl/>
        </w:rPr>
        <w:t xml:space="preserve"> &lt;&lt; קריאה &gt;&gt;</w:t>
      </w:r>
      <w:r>
        <w:rPr>
          <w:rtl/>
        </w:rPr>
        <w:t xml:space="preserve"> </w:t>
      </w:r>
      <w:bookmarkEnd w:id="28482"/>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נו, אז תספר </w:t>
      </w:r>
      <w:r w:rsidR="00E67AD8">
        <w:rPr>
          <w:rFonts w:hint="cs"/>
          <w:rtl/>
          <w:lang w:eastAsia="he-IL"/>
        </w:rPr>
        <w:t>– – –</w:t>
      </w:r>
    </w:p>
    <w:p w:rsidR="000B39FF" w:rsidRDefault="000B39FF" w:rsidP="005A6F2D">
      <w:pPr>
        <w:rPr>
          <w:rtl/>
          <w:lang w:eastAsia="he-IL"/>
        </w:rPr>
      </w:pPr>
      <w:bookmarkStart w:id="28483" w:name="_ETM_Q91_620686"/>
      <w:bookmarkStart w:id="28484" w:name="_ETM_Q91_620803"/>
      <w:bookmarkEnd w:id="28483"/>
      <w:bookmarkEnd w:id="28484"/>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85" w:name="_ETM_Q91_622265"/>
      <w:bookmarkEnd w:id="28485"/>
      <w:r>
        <w:rPr>
          <w:rFonts w:hint="cs"/>
          <w:rtl/>
          <w:lang w:eastAsia="he-IL"/>
        </w:rPr>
        <w:t xml:space="preserve">לא, הם היו דווקא </w:t>
      </w:r>
      <w:r>
        <w:rPr>
          <w:rtl/>
          <w:lang w:eastAsia="he-IL"/>
        </w:rPr>
        <w:t>–</w:t>
      </w:r>
      <w:r>
        <w:rPr>
          <w:rFonts w:hint="cs"/>
          <w:rtl/>
          <w:lang w:eastAsia="he-IL"/>
        </w:rPr>
        <w:t xml:space="preserve"> הקשיבו. </w:t>
      </w:r>
      <w:bookmarkStart w:id="28486" w:name="_ETM_Q91_622713"/>
      <w:bookmarkEnd w:id="28486"/>
      <w:r>
        <w:rPr>
          <w:rFonts w:hint="cs"/>
          <w:rtl/>
          <w:lang w:eastAsia="he-IL"/>
        </w:rPr>
        <w:t xml:space="preserve">אבל חוזרים עכשיו </w:t>
      </w:r>
      <w:r>
        <w:rPr>
          <w:rtl/>
          <w:lang w:eastAsia="he-IL"/>
        </w:rPr>
        <w:t>–</w:t>
      </w:r>
      <w:r>
        <w:rPr>
          <w:rFonts w:hint="cs"/>
          <w:rtl/>
          <w:lang w:eastAsia="he-IL"/>
        </w:rPr>
        <w:t xml:space="preserve"> מיכל וולדיגר היא יושבת-ראש השדולה לשירות </w:t>
      </w:r>
      <w:bookmarkStart w:id="28487" w:name="_ETM_Q91_632606"/>
      <w:bookmarkEnd w:id="28487"/>
      <w:r>
        <w:rPr>
          <w:rFonts w:hint="cs"/>
          <w:rtl/>
          <w:lang w:eastAsia="he-IL"/>
        </w:rPr>
        <w:t xml:space="preserve">לאומי בישראל, והיא הזמינה אותי להיות איתה היושב-ראש. ולמה אני </w:t>
      </w:r>
      <w:bookmarkStart w:id="28488" w:name="_ETM_Q91_637929"/>
      <w:bookmarkEnd w:id="28488"/>
      <w:r>
        <w:rPr>
          <w:rFonts w:hint="cs"/>
          <w:rtl/>
          <w:lang w:eastAsia="he-IL"/>
        </w:rPr>
        <w:t xml:space="preserve">הסכמתי להיות איתה? גם כי היא אישה רצינית ונחושה </w:t>
      </w:r>
      <w:bookmarkStart w:id="28489" w:name="_ETM_Q91_641577"/>
      <w:bookmarkEnd w:id="28489"/>
      <w:r>
        <w:rPr>
          <w:rFonts w:hint="cs"/>
          <w:rtl/>
          <w:lang w:eastAsia="he-IL"/>
        </w:rPr>
        <w:t xml:space="preserve">ומרשימה, וגם בגלל הכרת הטוב על מה שעשו בשבילי בנות </w:t>
      </w:r>
      <w:bookmarkStart w:id="28490" w:name="_ETM_Q91_651593"/>
      <w:bookmarkEnd w:id="28490"/>
      <w:r>
        <w:rPr>
          <w:rFonts w:hint="cs"/>
          <w:rtl/>
          <w:lang w:eastAsia="he-IL"/>
        </w:rPr>
        <w:t xml:space="preserve">השירות הלאומי. ואני רוצה לספר לכם </w:t>
      </w:r>
      <w:r w:rsidR="00E67AD8">
        <w:rPr>
          <w:rFonts w:hint="cs"/>
          <w:rtl/>
          <w:lang w:eastAsia="he-IL"/>
        </w:rPr>
        <w:t>– – –</w:t>
      </w:r>
    </w:p>
    <w:p w:rsidR="000B39FF" w:rsidRDefault="000B39FF" w:rsidP="005A6F2D">
      <w:pPr>
        <w:rPr>
          <w:rtl/>
          <w:lang w:eastAsia="he-IL"/>
        </w:rPr>
      </w:pPr>
    </w:p>
    <w:p w:rsidR="000B39FF" w:rsidRDefault="000B39FF" w:rsidP="005A6F2D">
      <w:pPr>
        <w:pStyle w:val="af6"/>
        <w:keepNext/>
        <w:rPr>
          <w:rtl/>
        </w:rPr>
      </w:pPr>
      <w:bookmarkStart w:id="28491" w:name="ET_interruption_4685_92"/>
      <w:r w:rsidRPr="00A75D40">
        <w:rPr>
          <w:rStyle w:val="TagStyle"/>
          <w:rtl/>
        </w:rPr>
        <w:t xml:space="preserve"> &lt;&lt; קריאה &gt;&gt; </w:t>
      </w:r>
      <w:r>
        <w:rPr>
          <w:rtl/>
        </w:rPr>
        <w:t>מירי מרים רגב (הליכוד):</w:t>
      </w:r>
      <w:r w:rsidRPr="00A75D40">
        <w:rPr>
          <w:rStyle w:val="TagStyle"/>
          <w:rtl/>
        </w:rPr>
        <w:t xml:space="preserve"> &lt;&lt; קריאה &gt;&gt;</w:t>
      </w:r>
      <w:r>
        <w:rPr>
          <w:rtl/>
        </w:rPr>
        <w:t xml:space="preserve"> </w:t>
      </w:r>
      <w:bookmarkEnd w:id="28491"/>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רגע, הפסקת </w:t>
      </w:r>
      <w:bookmarkStart w:id="28492" w:name="_ETM_Q91_651291"/>
      <w:bookmarkEnd w:id="28492"/>
      <w:r>
        <w:rPr>
          <w:rFonts w:hint="cs"/>
          <w:rtl/>
          <w:lang w:eastAsia="he-IL"/>
        </w:rPr>
        <w:t>לדבר במרוקאית בגלל איתן?</w:t>
      </w:r>
    </w:p>
    <w:p w:rsidR="000B39FF" w:rsidRDefault="000B39FF" w:rsidP="005A6F2D">
      <w:pPr>
        <w:rPr>
          <w:rtl/>
          <w:lang w:eastAsia="he-IL"/>
        </w:rPr>
      </w:pPr>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493" w:name="_ETM_Q91_654355"/>
      <w:bookmarkEnd w:id="28493"/>
      <w:r>
        <w:rPr>
          <w:rFonts w:hint="cs"/>
          <w:rtl/>
          <w:lang w:eastAsia="he-IL"/>
        </w:rPr>
        <w:t>לא, הייתי לא בשוונג. לא היה לי</w:t>
      </w:r>
      <w:bookmarkStart w:id="28494" w:name="_ETM_Q91_659424"/>
      <w:bookmarkEnd w:id="28494"/>
      <w:r>
        <w:rPr>
          <w:rFonts w:hint="cs"/>
          <w:rtl/>
          <w:lang w:eastAsia="he-IL"/>
        </w:rPr>
        <w:t xml:space="preserve"> שוונג </w:t>
      </w:r>
      <w:r w:rsidR="00E67AD8">
        <w:rPr>
          <w:rFonts w:hint="cs"/>
          <w:rtl/>
          <w:lang w:eastAsia="he-IL"/>
        </w:rPr>
        <w:t>– – –</w:t>
      </w:r>
    </w:p>
    <w:p w:rsidR="000B39FF" w:rsidRDefault="000B39FF" w:rsidP="005A6F2D">
      <w:pPr>
        <w:rPr>
          <w:rtl/>
          <w:lang w:eastAsia="he-IL"/>
        </w:rPr>
      </w:pPr>
      <w:bookmarkStart w:id="28495" w:name="_ETM_Q91_657244"/>
      <w:bookmarkStart w:id="28496" w:name="_ETM_Q91_657408"/>
      <w:bookmarkEnd w:id="28495"/>
      <w:bookmarkEnd w:id="28496"/>
    </w:p>
    <w:p w:rsidR="000B39FF" w:rsidRDefault="000B39FF" w:rsidP="005A6F2D">
      <w:pPr>
        <w:pStyle w:val="af6"/>
        <w:keepNext/>
        <w:rPr>
          <w:rtl/>
        </w:rPr>
      </w:pPr>
      <w:bookmarkStart w:id="28497" w:name="ET_interruption_4685_94"/>
      <w:r w:rsidRPr="00A75D40">
        <w:rPr>
          <w:rStyle w:val="TagStyle"/>
          <w:rtl/>
        </w:rPr>
        <w:t xml:space="preserve"> &lt;&lt; קריאה &gt;&gt; </w:t>
      </w:r>
      <w:r>
        <w:rPr>
          <w:rtl/>
        </w:rPr>
        <w:t>מירי מרים רגב (הליכוד):</w:t>
      </w:r>
      <w:r w:rsidRPr="00A75D40">
        <w:rPr>
          <w:rStyle w:val="TagStyle"/>
          <w:rtl/>
        </w:rPr>
        <w:t xml:space="preserve"> &lt;&lt; קריאה &gt;&gt;</w:t>
      </w:r>
      <w:r>
        <w:rPr>
          <w:rtl/>
        </w:rPr>
        <w:t xml:space="preserve"> </w:t>
      </w:r>
      <w:bookmarkEnd w:id="28497"/>
    </w:p>
    <w:p w:rsidR="000B39FF" w:rsidRDefault="000B39FF" w:rsidP="00E67AD8">
      <w:pPr>
        <w:rPr>
          <w:rtl/>
          <w:lang w:eastAsia="he-IL"/>
        </w:rPr>
      </w:pPr>
    </w:p>
    <w:p w:rsidR="000B39FF" w:rsidRDefault="000B39FF" w:rsidP="005A6F2D">
      <w:pPr>
        <w:rPr>
          <w:rtl/>
          <w:lang w:eastAsia="he-IL"/>
        </w:rPr>
      </w:pPr>
      <w:bookmarkStart w:id="28498" w:name="_ETM_Q91_659687"/>
      <w:bookmarkEnd w:id="28498"/>
      <w:r>
        <w:rPr>
          <w:rFonts w:hint="cs"/>
          <w:rtl/>
          <w:lang w:eastAsia="he-IL"/>
        </w:rPr>
        <w:t>ל</w:t>
      </w:r>
      <w:bookmarkStart w:id="28499" w:name="_ETM_Q91_659978"/>
      <w:bookmarkEnd w:id="28499"/>
      <w:r>
        <w:rPr>
          <w:rFonts w:hint="cs"/>
          <w:rtl/>
          <w:lang w:eastAsia="he-IL"/>
        </w:rPr>
        <w:t>א</w:t>
      </w:r>
      <w:bookmarkStart w:id="28500" w:name="_ETM_Q91_660168"/>
      <w:bookmarkEnd w:id="28500"/>
      <w:r>
        <w:rPr>
          <w:rFonts w:hint="cs"/>
          <w:rtl/>
          <w:lang w:eastAsia="he-IL"/>
        </w:rPr>
        <w:t>, זה לא לעניין, א</w:t>
      </w:r>
      <w:bookmarkStart w:id="28501" w:name="_ETM_Q91_661921"/>
      <w:bookmarkEnd w:id="28501"/>
      <w:r>
        <w:rPr>
          <w:rFonts w:hint="cs"/>
          <w:rtl/>
          <w:lang w:eastAsia="he-IL"/>
        </w:rPr>
        <w:t xml:space="preserve">ין דבר כזה, אתה חייב לשמור על הכבוד. </w:t>
      </w:r>
    </w:p>
    <w:p w:rsidR="000B39FF" w:rsidRDefault="000B39FF" w:rsidP="005A6F2D">
      <w:pPr>
        <w:rPr>
          <w:rtl/>
          <w:lang w:eastAsia="he-IL"/>
        </w:rPr>
      </w:pPr>
      <w:bookmarkStart w:id="28502" w:name="_ETM_Q91_661200"/>
      <w:bookmarkStart w:id="28503" w:name="_ETM_Q91_661209"/>
      <w:bookmarkEnd w:id="28502"/>
      <w:bookmarkEnd w:id="28503"/>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504" w:name="_ETM_Q91_660489"/>
      <w:bookmarkEnd w:id="28504"/>
      <w:r>
        <w:rPr>
          <w:rFonts w:hint="cs"/>
          <w:rtl/>
          <w:lang w:eastAsia="he-IL"/>
        </w:rPr>
        <w:t xml:space="preserve">אני </w:t>
      </w:r>
      <w:bookmarkStart w:id="28505" w:name="_ETM_Q91_661218"/>
      <w:bookmarkEnd w:id="28505"/>
      <w:r>
        <w:rPr>
          <w:rFonts w:hint="cs"/>
          <w:rtl/>
          <w:lang w:eastAsia="he-IL"/>
        </w:rPr>
        <w:t>אחזור לזה, אין בעיה.</w:t>
      </w:r>
      <w:bookmarkStart w:id="28506" w:name="_ETM_Q91_665280"/>
      <w:bookmarkStart w:id="28507" w:name="_ETM_Q91_665432"/>
      <w:bookmarkStart w:id="28508" w:name="_ETM_Q91_665468"/>
      <w:bookmarkStart w:id="28509" w:name="_ETM_Q91_665582"/>
      <w:bookmarkEnd w:id="28506"/>
      <w:bookmarkEnd w:id="28507"/>
      <w:bookmarkEnd w:id="28508"/>
      <w:bookmarkEnd w:id="28509"/>
      <w:r>
        <w:rPr>
          <w:rFonts w:hint="cs"/>
          <w:rtl/>
          <w:lang w:eastAsia="he-IL"/>
        </w:rPr>
        <w:t xml:space="preserve"> אז פרויקט השירות הלאומי </w:t>
      </w:r>
      <w:r w:rsidR="00E67AD8">
        <w:rPr>
          <w:rFonts w:hint="cs"/>
          <w:rtl/>
          <w:lang w:eastAsia="he-IL"/>
        </w:rPr>
        <w:t>– – –</w:t>
      </w:r>
    </w:p>
    <w:p w:rsidR="000B39FF" w:rsidRDefault="000B39FF" w:rsidP="005A6F2D">
      <w:pPr>
        <w:rPr>
          <w:rtl/>
          <w:lang w:eastAsia="he-IL"/>
        </w:rPr>
      </w:pPr>
    </w:p>
    <w:p w:rsidR="000B39FF" w:rsidRDefault="000B39FF" w:rsidP="005A6F2D">
      <w:pPr>
        <w:pStyle w:val="af6"/>
        <w:keepNext/>
        <w:rPr>
          <w:rtl/>
        </w:rPr>
      </w:pPr>
      <w:bookmarkStart w:id="28510" w:name="ET_interruption_4647_96"/>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10"/>
    </w:p>
    <w:p w:rsidR="000B39FF" w:rsidRDefault="000B39FF" w:rsidP="00E67AD8">
      <w:pPr>
        <w:rPr>
          <w:rtl/>
          <w:lang w:eastAsia="he-IL"/>
        </w:rPr>
      </w:pPr>
    </w:p>
    <w:p w:rsidR="000B39FF" w:rsidRDefault="000B39FF" w:rsidP="005A6F2D">
      <w:pPr>
        <w:rPr>
          <w:rtl/>
          <w:lang w:eastAsia="he-IL"/>
        </w:rPr>
      </w:pPr>
      <w:bookmarkStart w:id="28511" w:name="_ETM_Q91_669563"/>
      <w:bookmarkEnd w:id="28511"/>
      <w:r>
        <w:rPr>
          <w:rFonts w:hint="cs"/>
          <w:rtl/>
          <w:lang w:eastAsia="he-IL"/>
        </w:rPr>
        <w:t xml:space="preserve">תדבר קצת על יפו, אולי יקבלו, אתה יודע </w:t>
      </w:r>
      <w:bookmarkStart w:id="28512" w:name="_ETM_Q91_671097"/>
      <w:bookmarkEnd w:id="28512"/>
      <w:r w:rsidR="00E67AD8">
        <w:rPr>
          <w:rFonts w:hint="cs"/>
          <w:rtl/>
          <w:lang w:eastAsia="he-IL"/>
        </w:rPr>
        <w:t>– – –</w:t>
      </w:r>
    </w:p>
    <w:p w:rsidR="000B39FF" w:rsidRDefault="000B39FF" w:rsidP="005A6F2D">
      <w:pPr>
        <w:rPr>
          <w:rtl/>
          <w:lang w:eastAsia="he-IL"/>
        </w:rPr>
      </w:pPr>
      <w:bookmarkStart w:id="28513" w:name="_ETM_Q91_671923"/>
      <w:bookmarkStart w:id="28514" w:name="_ETM_Q91_672073"/>
      <w:bookmarkEnd w:id="28513"/>
      <w:bookmarkEnd w:id="28514"/>
    </w:p>
    <w:p w:rsidR="000B39FF" w:rsidRDefault="000B39FF" w:rsidP="005A6F2D">
      <w:pPr>
        <w:pStyle w:val="af6"/>
        <w:keepNext/>
        <w:rPr>
          <w:rtl/>
        </w:rPr>
      </w:pPr>
      <w:bookmarkStart w:id="28515" w:name="ET_interruption_5763_97"/>
      <w:r w:rsidRPr="00A75D40">
        <w:rPr>
          <w:rStyle w:val="TagStyle"/>
          <w:rtl/>
        </w:rPr>
        <w:t xml:space="preserve"> &lt;&lt; קריאה &gt;&gt; </w:t>
      </w:r>
      <w:r>
        <w:rPr>
          <w:rtl/>
        </w:rPr>
        <w:t>משה ארבל (ש"ס):</w:t>
      </w:r>
      <w:r w:rsidRPr="00A75D40">
        <w:rPr>
          <w:rStyle w:val="TagStyle"/>
          <w:rtl/>
        </w:rPr>
        <w:t xml:space="preserve"> &lt;&lt; קריאה &gt;&gt;</w:t>
      </w:r>
      <w:r>
        <w:rPr>
          <w:rtl/>
        </w:rPr>
        <w:t xml:space="preserve"> </w:t>
      </w:r>
      <w:bookmarkEnd w:id="28515"/>
    </w:p>
    <w:p w:rsidR="000B39FF" w:rsidRDefault="000B39FF" w:rsidP="00E67AD8">
      <w:pPr>
        <w:rPr>
          <w:rtl/>
          <w:lang w:eastAsia="he-IL"/>
        </w:rPr>
      </w:pPr>
    </w:p>
    <w:p w:rsidR="000B39FF" w:rsidRDefault="000B39FF" w:rsidP="005A6F2D">
      <w:pPr>
        <w:rPr>
          <w:rtl/>
          <w:lang w:eastAsia="he-IL"/>
        </w:rPr>
      </w:pPr>
      <w:bookmarkStart w:id="28516" w:name="_ETM_Q91_676250"/>
      <w:bookmarkEnd w:id="28516"/>
      <w:r>
        <w:rPr>
          <w:rFonts w:hint="cs"/>
          <w:rtl/>
          <w:lang w:eastAsia="he-IL"/>
        </w:rPr>
        <w:t>את</w:t>
      </w:r>
      <w:bookmarkStart w:id="28517" w:name="_ETM_Q91_676556"/>
      <w:bookmarkEnd w:id="28517"/>
      <w:r>
        <w:rPr>
          <w:rFonts w:hint="cs"/>
          <w:rtl/>
          <w:lang w:eastAsia="he-IL"/>
        </w:rPr>
        <w:t>ה</w:t>
      </w:r>
      <w:bookmarkStart w:id="28518" w:name="_ETM_Q91_676696"/>
      <w:bookmarkEnd w:id="28518"/>
      <w:r>
        <w:rPr>
          <w:rFonts w:hint="cs"/>
          <w:rtl/>
          <w:lang w:eastAsia="he-IL"/>
        </w:rPr>
        <w:t xml:space="preserve"> יכול לדבר גם על זיכרון </w:t>
      </w:r>
      <w:r w:rsidR="00E67AD8">
        <w:rPr>
          <w:rFonts w:hint="cs"/>
          <w:rtl/>
          <w:lang w:eastAsia="he-IL"/>
        </w:rPr>
        <w:t>– – –</w:t>
      </w:r>
      <w:bookmarkStart w:id="28519" w:name="_ETM_Q91_674931"/>
      <w:bookmarkEnd w:id="28519"/>
    </w:p>
    <w:p w:rsidR="000B39FF" w:rsidRDefault="000B39FF" w:rsidP="005A6F2D">
      <w:pPr>
        <w:rPr>
          <w:rtl/>
          <w:lang w:eastAsia="he-IL"/>
        </w:rPr>
      </w:pPr>
      <w:bookmarkStart w:id="28520" w:name="_ETM_Q91_674936"/>
      <w:bookmarkEnd w:id="28520"/>
    </w:p>
    <w:p w:rsidR="000B39FF" w:rsidRDefault="000B39FF" w:rsidP="005A6F2D">
      <w:pPr>
        <w:pStyle w:val="-"/>
        <w:keepNext/>
        <w:rPr>
          <w:rtl/>
        </w:rPr>
      </w:pPr>
      <w:bookmarkStart w:id="28521" w:name="ET_speakercontinue_6262_98"/>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521"/>
    </w:p>
    <w:p w:rsidR="000B39FF" w:rsidRDefault="000B39FF" w:rsidP="00E67AD8">
      <w:pPr>
        <w:rPr>
          <w:rtl/>
          <w:lang w:eastAsia="he-IL"/>
        </w:rPr>
      </w:pPr>
    </w:p>
    <w:p w:rsidR="000B39FF" w:rsidRDefault="000B39FF" w:rsidP="005A6F2D">
      <w:pPr>
        <w:rPr>
          <w:rtl/>
          <w:lang w:eastAsia="he-IL"/>
        </w:rPr>
      </w:pPr>
      <w:bookmarkStart w:id="28522" w:name="_ETM_Q91_676114"/>
      <w:bookmarkEnd w:id="28522"/>
      <w:r>
        <w:rPr>
          <w:rFonts w:hint="cs"/>
          <w:rtl/>
          <w:lang w:eastAsia="he-IL"/>
        </w:rPr>
        <w:t>ארבל, אני אדבר על זיכרון בשבילך</w:t>
      </w:r>
      <w:r w:rsidR="005A6F2D">
        <w:rPr>
          <w:rFonts w:hint="cs"/>
          <w:rtl/>
          <w:lang w:eastAsia="he-IL"/>
        </w:rPr>
        <w:t>,</w:t>
      </w:r>
      <w:r>
        <w:rPr>
          <w:rFonts w:hint="cs"/>
          <w:rtl/>
          <w:lang w:eastAsia="he-IL"/>
        </w:rPr>
        <w:t xml:space="preserve"> ואני </w:t>
      </w:r>
      <w:r w:rsidR="005A6F2D">
        <w:rPr>
          <w:rFonts w:hint="cs"/>
          <w:rtl/>
          <w:lang w:eastAsia="he-IL"/>
        </w:rPr>
        <w:t xml:space="preserve">גם </w:t>
      </w:r>
      <w:r>
        <w:rPr>
          <w:rFonts w:hint="cs"/>
          <w:rtl/>
          <w:lang w:eastAsia="he-IL"/>
        </w:rPr>
        <w:t xml:space="preserve">אחבר את זיכרון </w:t>
      </w:r>
      <w:bookmarkStart w:id="28523" w:name="_ETM_Q91_688246"/>
      <w:bookmarkEnd w:id="28523"/>
      <w:r>
        <w:rPr>
          <w:rFonts w:hint="cs"/>
          <w:rtl/>
          <w:lang w:eastAsia="he-IL"/>
        </w:rPr>
        <w:t xml:space="preserve">לירוחם. </w:t>
      </w:r>
    </w:p>
    <w:p w:rsidR="000B39FF" w:rsidRDefault="000B39FF" w:rsidP="005A6F2D">
      <w:pPr>
        <w:keepNext/>
        <w:rPr>
          <w:rtl/>
        </w:rPr>
      </w:pPr>
      <w:bookmarkStart w:id="28524" w:name="_ETM_Q91_689160"/>
      <w:bookmarkStart w:id="28525" w:name="_ETM_Q91_689267"/>
      <w:bookmarkStart w:id="28526" w:name="ET_interruption_5763_99"/>
      <w:bookmarkEnd w:id="28524"/>
      <w:bookmarkEnd w:id="28525"/>
    </w:p>
    <w:p w:rsidR="000B39FF" w:rsidRDefault="000B39FF" w:rsidP="005A6F2D">
      <w:pPr>
        <w:pStyle w:val="af6"/>
        <w:keepNext/>
        <w:rPr>
          <w:rtl/>
        </w:rPr>
      </w:pPr>
      <w:r w:rsidRPr="00A75D40">
        <w:rPr>
          <w:rStyle w:val="TagStyle"/>
          <w:rtl/>
        </w:rPr>
        <w:t xml:space="preserve">&lt;&lt; קריאה &gt;&gt; </w:t>
      </w:r>
      <w:r>
        <w:rPr>
          <w:rtl/>
        </w:rPr>
        <w:t>משה ארבל (ש"ס):</w:t>
      </w:r>
      <w:r w:rsidRPr="00A75D40">
        <w:rPr>
          <w:rStyle w:val="TagStyle"/>
          <w:rtl/>
        </w:rPr>
        <w:t xml:space="preserve"> &lt;&lt; קריאה &gt;&gt;</w:t>
      </w:r>
      <w:r>
        <w:rPr>
          <w:rtl/>
        </w:rPr>
        <w:t xml:space="preserve"> </w:t>
      </w:r>
      <w:bookmarkEnd w:id="28526"/>
    </w:p>
    <w:p w:rsidR="000B39FF" w:rsidRDefault="000B39FF" w:rsidP="00E67AD8">
      <w:pPr>
        <w:rPr>
          <w:rtl/>
          <w:lang w:eastAsia="he-IL"/>
        </w:rPr>
      </w:pPr>
    </w:p>
    <w:p w:rsidR="000B39FF" w:rsidRDefault="00E67AD8" w:rsidP="005A6F2D">
      <w:pPr>
        <w:rPr>
          <w:rtl/>
          <w:lang w:eastAsia="he-IL"/>
        </w:rPr>
      </w:pPr>
      <w:bookmarkStart w:id="28527" w:name="_ETM_Q91_687376"/>
      <w:bookmarkStart w:id="28528" w:name="_ETM_Q91_687520"/>
      <w:bookmarkEnd w:id="28527"/>
      <w:bookmarkEnd w:id="28528"/>
      <w:r>
        <w:rPr>
          <w:rFonts w:hint="cs"/>
          <w:rtl/>
          <w:lang w:eastAsia="he-IL"/>
        </w:rPr>
        <w:t>– – –</w:t>
      </w:r>
    </w:p>
    <w:p w:rsidR="000B39FF" w:rsidRDefault="000B39FF" w:rsidP="005A6F2D">
      <w:pPr>
        <w:rPr>
          <w:rtl/>
          <w:lang w:eastAsia="he-IL"/>
        </w:rPr>
      </w:pPr>
      <w:bookmarkStart w:id="28529" w:name="_ETM_Q91_688736"/>
      <w:bookmarkStart w:id="28530" w:name="_ETM_Q91_688856"/>
      <w:bookmarkEnd w:id="28529"/>
      <w:bookmarkEnd w:id="28530"/>
    </w:p>
    <w:p w:rsidR="000B39FF" w:rsidRDefault="000B39FF" w:rsidP="005A6F2D">
      <w:pPr>
        <w:pStyle w:val="af6"/>
        <w:keepNext/>
        <w:rPr>
          <w:rtl/>
        </w:rPr>
      </w:pPr>
      <w:bookmarkStart w:id="28531" w:name="ET_interruption_4647_100"/>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31"/>
    </w:p>
    <w:p w:rsidR="000B39FF" w:rsidRDefault="000B39FF" w:rsidP="00E67AD8">
      <w:pPr>
        <w:rPr>
          <w:rtl/>
          <w:lang w:eastAsia="he-IL"/>
        </w:rPr>
      </w:pPr>
    </w:p>
    <w:p w:rsidR="000B39FF" w:rsidRDefault="000B39FF" w:rsidP="005A6F2D">
      <w:pPr>
        <w:rPr>
          <w:rtl/>
          <w:lang w:eastAsia="he-IL"/>
        </w:rPr>
      </w:pPr>
      <w:bookmarkStart w:id="28532" w:name="_ETM_Q91_692368"/>
      <w:bookmarkEnd w:id="28532"/>
      <w:r>
        <w:rPr>
          <w:rFonts w:hint="cs"/>
          <w:rtl/>
          <w:lang w:eastAsia="he-IL"/>
        </w:rPr>
        <w:t>ל</w:t>
      </w:r>
      <w:bookmarkStart w:id="28533" w:name="_ETM_Q91_692691"/>
      <w:bookmarkEnd w:id="28533"/>
      <w:r>
        <w:rPr>
          <w:rFonts w:hint="cs"/>
          <w:rtl/>
          <w:lang w:eastAsia="he-IL"/>
        </w:rPr>
        <w:t>א</w:t>
      </w:r>
      <w:bookmarkStart w:id="28534" w:name="_ETM_Q91_692929"/>
      <w:bookmarkEnd w:id="28534"/>
      <w:r>
        <w:rPr>
          <w:rFonts w:hint="cs"/>
          <w:rtl/>
          <w:lang w:eastAsia="he-IL"/>
        </w:rPr>
        <w:t xml:space="preserve"> טוב, זה לא יקדם אותנו </w:t>
      </w:r>
      <w:r w:rsidR="00E67AD8">
        <w:rPr>
          <w:rFonts w:hint="cs"/>
          <w:rtl/>
          <w:lang w:eastAsia="he-IL"/>
        </w:rPr>
        <w:t>– – –</w:t>
      </w:r>
    </w:p>
    <w:p w:rsidR="000B39FF" w:rsidRDefault="000B39FF" w:rsidP="005A6F2D">
      <w:pPr>
        <w:rPr>
          <w:rtl/>
          <w:lang w:eastAsia="he-IL"/>
        </w:rPr>
      </w:pPr>
      <w:bookmarkStart w:id="28535" w:name="_ETM_Q91_694846"/>
      <w:bookmarkStart w:id="28536" w:name="_ETM_Q91_695006"/>
      <w:bookmarkEnd w:id="28535"/>
      <w:bookmarkEnd w:id="28536"/>
    </w:p>
    <w:p w:rsidR="000B39FF" w:rsidRDefault="000B39FF" w:rsidP="005A6F2D">
      <w:pPr>
        <w:pStyle w:val="-"/>
        <w:keepNext/>
        <w:rPr>
          <w:rtl/>
        </w:rPr>
      </w:pPr>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537" w:name="_ETM_Q91_694957"/>
      <w:bookmarkEnd w:id="28537"/>
      <w:r>
        <w:rPr>
          <w:rFonts w:hint="cs"/>
          <w:rtl/>
          <w:lang w:eastAsia="he-IL"/>
        </w:rPr>
        <w:t>מה?</w:t>
      </w:r>
      <w:bookmarkStart w:id="28538" w:name="_ETM_Q91_693089"/>
      <w:bookmarkEnd w:id="28538"/>
    </w:p>
    <w:p w:rsidR="000B39FF" w:rsidRPr="005A6F2D" w:rsidRDefault="000B39FF" w:rsidP="005A6F2D">
      <w:pPr>
        <w:rPr>
          <w:rtl/>
        </w:rPr>
      </w:pPr>
      <w:bookmarkStart w:id="28539" w:name="_ETM_Q91_693266"/>
      <w:bookmarkStart w:id="28540" w:name="_ETM_Q91_694937"/>
      <w:bookmarkEnd w:id="28539"/>
      <w:bookmarkEnd w:id="28540"/>
    </w:p>
    <w:p w:rsidR="000B39FF" w:rsidRDefault="000B39FF" w:rsidP="005A6F2D">
      <w:pPr>
        <w:pStyle w:val="af6"/>
        <w:keepNext/>
        <w:rPr>
          <w:rtl/>
        </w:rPr>
      </w:pPr>
      <w:bookmarkStart w:id="28541" w:name="ET_interruption_4647_103"/>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41"/>
    </w:p>
    <w:p w:rsidR="000B39FF" w:rsidRDefault="000B39FF" w:rsidP="00E67AD8">
      <w:pPr>
        <w:rPr>
          <w:rtl/>
          <w:lang w:eastAsia="he-IL"/>
        </w:rPr>
      </w:pPr>
    </w:p>
    <w:p w:rsidR="000B39FF" w:rsidRDefault="000B39FF" w:rsidP="005A6F2D">
      <w:pPr>
        <w:rPr>
          <w:rtl/>
          <w:lang w:eastAsia="he-IL"/>
        </w:rPr>
      </w:pPr>
      <w:r>
        <w:rPr>
          <w:rFonts w:hint="cs"/>
          <w:rtl/>
          <w:lang w:eastAsia="he-IL"/>
        </w:rPr>
        <w:t>זה לא יקדם אותנו.</w:t>
      </w:r>
    </w:p>
    <w:p w:rsidR="000B39FF" w:rsidRDefault="000B39FF" w:rsidP="005A6F2D">
      <w:pPr>
        <w:rPr>
          <w:rtl/>
          <w:lang w:eastAsia="he-IL"/>
        </w:rPr>
      </w:pPr>
      <w:bookmarkStart w:id="28542" w:name="_ETM_Q91_698694"/>
      <w:bookmarkStart w:id="28543" w:name="_ETM_Q91_698823"/>
      <w:bookmarkEnd w:id="28542"/>
      <w:bookmarkEnd w:id="28543"/>
    </w:p>
    <w:p w:rsidR="000B39FF" w:rsidRDefault="000B39FF" w:rsidP="005A6F2D">
      <w:pPr>
        <w:pStyle w:val="-"/>
        <w:keepNext/>
        <w:rPr>
          <w:rtl/>
        </w:rPr>
      </w:pPr>
      <w:bookmarkStart w:id="28544" w:name="ET_speakercontinue_6262_104"/>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544"/>
    </w:p>
    <w:p w:rsidR="000B39FF" w:rsidRDefault="000B39FF" w:rsidP="00E67AD8">
      <w:pPr>
        <w:rPr>
          <w:rtl/>
          <w:lang w:eastAsia="he-IL"/>
        </w:rPr>
      </w:pPr>
    </w:p>
    <w:p w:rsidR="000B39FF" w:rsidRDefault="000B39FF" w:rsidP="005A6F2D">
      <w:pPr>
        <w:rPr>
          <w:rtl/>
          <w:lang w:eastAsia="he-IL"/>
        </w:rPr>
      </w:pPr>
      <w:bookmarkStart w:id="28545" w:name="_ETM_Q91_700194"/>
      <w:bookmarkEnd w:id="28545"/>
      <w:r>
        <w:rPr>
          <w:rFonts w:hint="cs"/>
          <w:rtl/>
          <w:lang w:eastAsia="he-IL"/>
        </w:rPr>
        <w:t xml:space="preserve">בקיצור, בקיצור רב </w:t>
      </w:r>
      <w:r w:rsidR="00E67AD8">
        <w:rPr>
          <w:rFonts w:hint="cs"/>
          <w:rtl/>
          <w:lang w:eastAsia="he-IL"/>
        </w:rPr>
        <w:t>– – –</w:t>
      </w:r>
    </w:p>
    <w:p w:rsidR="000B39FF" w:rsidRDefault="000B39FF" w:rsidP="005A6F2D">
      <w:pPr>
        <w:rPr>
          <w:rtl/>
          <w:lang w:eastAsia="he-IL"/>
        </w:rPr>
      </w:pPr>
      <w:bookmarkStart w:id="28546" w:name="_ETM_Q91_697116"/>
      <w:bookmarkStart w:id="28547" w:name="_ETM_Q91_697132"/>
      <w:bookmarkStart w:id="28548" w:name="_ETM_Q91_700762"/>
      <w:bookmarkStart w:id="28549" w:name="_ETM_Q91_700856"/>
      <w:bookmarkEnd w:id="28546"/>
      <w:bookmarkEnd w:id="28547"/>
      <w:bookmarkEnd w:id="28548"/>
      <w:bookmarkEnd w:id="28549"/>
    </w:p>
    <w:p w:rsidR="000B39FF" w:rsidRDefault="000B39FF" w:rsidP="005A6F2D">
      <w:pPr>
        <w:pStyle w:val="af6"/>
        <w:keepNext/>
        <w:rPr>
          <w:rtl/>
        </w:rPr>
      </w:pPr>
      <w:bookmarkStart w:id="28550" w:name="ET_interruption_4647_105"/>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50"/>
    </w:p>
    <w:p w:rsidR="000B39FF" w:rsidRDefault="000B39FF" w:rsidP="00E67AD8">
      <w:pPr>
        <w:rPr>
          <w:rtl/>
          <w:lang w:eastAsia="he-IL"/>
        </w:rPr>
      </w:pPr>
    </w:p>
    <w:p w:rsidR="000B39FF" w:rsidRDefault="00E67AD8" w:rsidP="005A6F2D">
      <w:pPr>
        <w:rPr>
          <w:rtl/>
          <w:lang w:eastAsia="he-IL"/>
        </w:rPr>
      </w:pPr>
      <w:bookmarkStart w:id="28551" w:name="_ETM_Q91_701352"/>
      <w:bookmarkStart w:id="28552" w:name="_ETM_Q91_701637"/>
      <w:bookmarkStart w:id="28553" w:name="_ETM_Q91_701761"/>
      <w:bookmarkEnd w:id="28551"/>
      <w:bookmarkEnd w:id="28552"/>
      <w:bookmarkEnd w:id="28553"/>
      <w:r>
        <w:rPr>
          <w:rFonts w:hint="cs"/>
          <w:rtl/>
          <w:lang w:eastAsia="he-IL"/>
        </w:rPr>
        <w:t>– – –</w:t>
      </w:r>
      <w:r w:rsidR="000B39FF">
        <w:rPr>
          <w:rFonts w:hint="cs"/>
          <w:rtl/>
          <w:lang w:eastAsia="he-IL"/>
        </w:rPr>
        <w:t xml:space="preserve"> זה </w:t>
      </w:r>
      <w:bookmarkStart w:id="28554" w:name="_ETM_Q91_701664"/>
      <w:bookmarkEnd w:id="28554"/>
      <w:r w:rsidR="000B39FF">
        <w:rPr>
          <w:rFonts w:hint="cs"/>
          <w:rtl/>
          <w:lang w:eastAsia="he-IL"/>
        </w:rPr>
        <w:t xml:space="preserve">יכול לעזור לו </w:t>
      </w:r>
      <w:r>
        <w:rPr>
          <w:rFonts w:hint="cs"/>
          <w:rtl/>
          <w:lang w:eastAsia="he-IL"/>
        </w:rPr>
        <w:t>– – –</w:t>
      </w:r>
    </w:p>
    <w:p w:rsidR="000B39FF" w:rsidRDefault="000B39FF" w:rsidP="005A6F2D">
      <w:pPr>
        <w:rPr>
          <w:rtl/>
          <w:lang w:eastAsia="he-IL"/>
        </w:rPr>
      </w:pPr>
      <w:bookmarkStart w:id="28555" w:name="_ETM_Q91_705841"/>
      <w:bookmarkStart w:id="28556" w:name="_ETM_Q91_706076"/>
      <w:bookmarkEnd w:id="28555"/>
      <w:bookmarkEnd w:id="28556"/>
    </w:p>
    <w:p w:rsidR="000B39FF" w:rsidRDefault="000B39FF" w:rsidP="005A6F2D">
      <w:pPr>
        <w:pStyle w:val="-"/>
        <w:keepNext/>
        <w:rPr>
          <w:rtl/>
        </w:rPr>
      </w:pPr>
      <w:bookmarkStart w:id="28557" w:name="ET_speakercontinue_6262_106"/>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557"/>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בקיצור רב, חברת הכנסת </w:t>
      </w:r>
      <w:bookmarkStart w:id="28558" w:name="_ETM_Q91_704029"/>
      <w:bookmarkEnd w:id="28558"/>
      <w:r>
        <w:rPr>
          <w:rFonts w:hint="cs"/>
          <w:rtl/>
          <w:lang w:eastAsia="he-IL"/>
        </w:rPr>
        <w:t>וולדיגר, הצטרפתי לשדולה לקידום השירות הלאומי בשל הכרת הטוב.</w:t>
      </w:r>
    </w:p>
    <w:p w:rsidR="000B39FF" w:rsidRDefault="000B39FF" w:rsidP="005A6F2D">
      <w:pPr>
        <w:keepNext/>
        <w:rPr>
          <w:rtl/>
        </w:rPr>
      </w:pPr>
      <w:bookmarkStart w:id="28559" w:name="_ETM_Q91_710401"/>
      <w:bookmarkStart w:id="28560" w:name="_ETM_Q91_710522"/>
      <w:bookmarkStart w:id="28561" w:name="ET_interruption_6150_107"/>
      <w:bookmarkEnd w:id="28559"/>
      <w:bookmarkEnd w:id="28560"/>
    </w:p>
    <w:p w:rsidR="000B39FF" w:rsidRDefault="000B39FF" w:rsidP="005A6F2D">
      <w:pPr>
        <w:pStyle w:val="af6"/>
        <w:keepNext/>
        <w:rPr>
          <w:rtl/>
        </w:rPr>
      </w:pPr>
      <w:r w:rsidRPr="00A75D40">
        <w:rPr>
          <w:rStyle w:val="TagStyle"/>
          <w:rtl/>
        </w:rPr>
        <w:t xml:space="preserve">&lt;&lt; קריאה &gt;&gt; </w:t>
      </w:r>
      <w:r>
        <w:rPr>
          <w:rtl/>
        </w:rPr>
        <w:t>מיכל וולדיגר (הציונות הדתית):</w:t>
      </w:r>
      <w:r w:rsidRPr="00A75D40">
        <w:rPr>
          <w:rStyle w:val="TagStyle"/>
          <w:rtl/>
        </w:rPr>
        <w:t xml:space="preserve"> &lt;&lt; קריאה &gt;&gt;</w:t>
      </w:r>
      <w:r>
        <w:rPr>
          <w:rtl/>
        </w:rPr>
        <w:t xml:space="preserve"> </w:t>
      </w:r>
      <w:bookmarkEnd w:id="28561"/>
    </w:p>
    <w:p w:rsidR="000B39FF" w:rsidRDefault="000B39FF" w:rsidP="00E67AD8">
      <w:pPr>
        <w:rPr>
          <w:rtl/>
          <w:lang w:eastAsia="he-IL"/>
        </w:rPr>
      </w:pPr>
    </w:p>
    <w:p w:rsidR="000B39FF" w:rsidRPr="00A75D40" w:rsidRDefault="000B39FF" w:rsidP="005A6F2D">
      <w:pPr>
        <w:rPr>
          <w:rtl/>
          <w:lang w:eastAsia="he-IL"/>
        </w:rPr>
      </w:pPr>
      <w:bookmarkStart w:id="28562" w:name="_ETM_Q91_714816"/>
      <w:bookmarkEnd w:id="28562"/>
      <w:r>
        <w:rPr>
          <w:rFonts w:hint="cs"/>
          <w:rtl/>
          <w:lang w:eastAsia="he-IL"/>
        </w:rPr>
        <w:t>מ</w:t>
      </w:r>
      <w:bookmarkStart w:id="28563" w:name="_ETM_Q91_715132"/>
      <w:bookmarkEnd w:id="28563"/>
      <w:r>
        <w:rPr>
          <w:rFonts w:hint="cs"/>
          <w:rtl/>
          <w:lang w:eastAsia="he-IL"/>
        </w:rPr>
        <w:t>ע</w:t>
      </w:r>
      <w:bookmarkStart w:id="28564" w:name="_ETM_Q91_715296"/>
      <w:bookmarkEnd w:id="28564"/>
      <w:r>
        <w:rPr>
          <w:rFonts w:hint="cs"/>
          <w:rtl/>
          <w:lang w:eastAsia="he-IL"/>
        </w:rPr>
        <w:t xml:space="preserve">ולה. </w:t>
      </w:r>
    </w:p>
    <w:p w:rsidR="000B39FF" w:rsidRDefault="000B39FF" w:rsidP="005A6F2D">
      <w:pPr>
        <w:rPr>
          <w:rtl/>
          <w:lang w:eastAsia="he-IL"/>
        </w:rPr>
      </w:pPr>
      <w:bookmarkStart w:id="28565" w:name="_ETM_Q91_689757"/>
      <w:bookmarkStart w:id="28566" w:name="_ETM_Q91_690050"/>
      <w:bookmarkStart w:id="28567" w:name="_ETM_Q91_690155"/>
      <w:bookmarkEnd w:id="28565"/>
      <w:bookmarkEnd w:id="28566"/>
      <w:bookmarkEnd w:id="28567"/>
    </w:p>
    <w:p w:rsidR="000B39FF" w:rsidRDefault="000B39FF" w:rsidP="005A6F2D">
      <w:pPr>
        <w:pStyle w:val="-"/>
        <w:keepNext/>
        <w:rPr>
          <w:rtl/>
        </w:rPr>
      </w:pPr>
      <w:bookmarkStart w:id="28568" w:name="ET_speakercontinue_6262_108"/>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568"/>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אחת התופעות של העלייה לארץ ישראל וההגעה ליישובים רחוקים </w:t>
      </w:r>
      <w:r w:rsidR="00E67AD8">
        <w:rPr>
          <w:rFonts w:hint="cs"/>
          <w:rtl/>
          <w:lang w:eastAsia="he-IL"/>
        </w:rPr>
        <w:t>– – –</w:t>
      </w:r>
    </w:p>
    <w:p w:rsidR="000B39FF" w:rsidRDefault="000B39FF" w:rsidP="005A6F2D">
      <w:pPr>
        <w:rPr>
          <w:rtl/>
          <w:lang w:eastAsia="he-IL"/>
        </w:rPr>
      </w:pPr>
      <w:bookmarkStart w:id="28569" w:name="_ETM_Q91_717603"/>
      <w:bookmarkStart w:id="28570" w:name="_ETM_Q91_717725"/>
      <w:bookmarkEnd w:id="28569"/>
      <w:bookmarkEnd w:id="28570"/>
    </w:p>
    <w:p w:rsidR="000B39FF" w:rsidRDefault="000B39FF" w:rsidP="005A6F2D">
      <w:pPr>
        <w:pStyle w:val="af6"/>
        <w:keepNext/>
        <w:rPr>
          <w:rtl/>
        </w:rPr>
      </w:pPr>
      <w:bookmarkStart w:id="28571" w:name="ET_interruption_4647_109"/>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71"/>
    </w:p>
    <w:p w:rsidR="000B39FF" w:rsidRDefault="000B39FF" w:rsidP="00E67AD8">
      <w:pPr>
        <w:rPr>
          <w:rtl/>
          <w:lang w:eastAsia="he-IL"/>
        </w:rPr>
      </w:pPr>
    </w:p>
    <w:p w:rsidR="000B39FF" w:rsidRDefault="000B39FF" w:rsidP="005A6F2D">
      <w:pPr>
        <w:rPr>
          <w:rtl/>
          <w:lang w:eastAsia="he-IL"/>
        </w:rPr>
      </w:pPr>
      <w:r>
        <w:rPr>
          <w:rFonts w:hint="cs"/>
          <w:rtl/>
          <w:lang w:eastAsia="he-IL"/>
        </w:rPr>
        <w:t>אפשר לעשות ישיבה של השדולה עכשיו?</w:t>
      </w:r>
    </w:p>
    <w:p w:rsidR="000B39FF" w:rsidRDefault="000B39FF" w:rsidP="005A6F2D">
      <w:pPr>
        <w:rPr>
          <w:rtl/>
          <w:lang w:eastAsia="he-IL"/>
        </w:rPr>
      </w:pPr>
    </w:p>
    <w:p w:rsidR="000B39FF" w:rsidRDefault="000B39FF" w:rsidP="005A6F2D">
      <w:pPr>
        <w:pStyle w:val="-"/>
        <w:keepNext/>
        <w:rPr>
          <w:rtl/>
        </w:rPr>
      </w:pPr>
      <w:bookmarkStart w:id="28572" w:name="_ETM_Q91_721176"/>
      <w:bookmarkStart w:id="28573" w:name="_ETM_Q91_721343"/>
      <w:bookmarkStart w:id="28574" w:name="ET_speakercontinue_6262_110"/>
      <w:bookmarkEnd w:id="28572"/>
      <w:bookmarkEnd w:id="28573"/>
      <w:r w:rsidRPr="00A75D40">
        <w:rPr>
          <w:rStyle w:val="TagStyle"/>
          <w:rtl/>
        </w:rPr>
        <w:t xml:space="preserve"> &lt;&lt; דובר_המשך &gt;&gt; </w:t>
      </w:r>
      <w:r>
        <w:rPr>
          <w:rtl/>
        </w:rPr>
        <w:t>מיכאל מרדכי ביטון (יו"ר ועדת הכלכלה):</w:t>
      </w:r>
      <w:r w:rsidRPr="00A75D40">
        <w:rPr>
          <w:rStyle w:val="TagStyle"/>
          <w:rtl/>
        </w:rPr>
        <w:t xml:space="preserve"> &lt;&lt; דובר_המשך &gt;&gt;</w:t>
      </w:r>
      <w:r>
        <w:rPr>
          <w:rtl/>
        </w:rPr>
        <w:t xml:space="preserve"> </w:t>
      </w:r>
      <w:bookmarkEnd w:id="28574"/>
    </w:p>
    <w:p w:rsidR="000B39FF" w:rsidRDefault="000B39FF" w:rsidP="00E67AD8">
      <w:pPr>
        <w:rPr>
          <w:rtl/>
          <w:lang w:eastAsia="he-IL"/>
        </w:rPr>
      </w:pPr>
    </w:p>
    <w:p w:rsidR="000B39FF" w:rsidRDefault="000B39FF" w:rsidP="005A6F2D">
      <w:pPr>
        <w:rPr>
          <w:rtl/>
          <w:lang w:eastAsia="he-IL"/>
        </w:rPr>
      </w:pPr>
      <w:r>
        <w:rPr>
          <w:rFonts w:hint="cs"/>
          <w:rtl/>
          <w:lang w:eastAsia="he-IL"/>
        </w:rPr>
        <w:t>יריב לוין, את</w:t>
      </w:r>
      <w:bookmarkStart w:id="28575" w:name="_ETM_Q91_718528"/>
      <w:bookmarkEnd w:id="28575"/>
      <w:r>
        <w:rPr>
          <w:rFonts w:hint="cs"/>
          <w:rtl/>
          <w:lang w:eastAsia="he-IL"/>
        </w:rPr>
        <w:t xml:space="preserve">ה ערני מדי בשביל </w:t>
      </w:r>
      <w:r w:rsidR="005A6F2D">
        <w:rPr>
          <w:rFonts w:hint="cs"/>
          <w:rtl/>
          <w:lang w:eastAsia="he-IL"/>
        </w:rPr>
        <w:t>02:00</w:t>
      </w:r>
      <w:r>
        <w:rPr>
          <w:rFonts w:hint="cs"/>
          <w:rtl/>
          <w:lang w:eastAsia="he-IL"/>
        </w:rPr>
        <w:t xml:space="preserve">. </w:t>
      </w:r>
    </w:p>
    <w:p w:rsidR="000B39FF" w:rsidRDefault="000B39FF" w:rsidP="005A6F2D">
      <w:pPr>
        <w:rPr>
          <w:rtl/>
          <w:lang w:eastAsia="he-IL"/>
        </w:rPr>
      </w:pPr>
      <w:bookmarkStart w:id="28576" w:name="_ETM_Q91_726001"/>
      <w:bookmarkStart w:id="28577" w:name="_ETM_Q91_726288"/>
      <w:bookmarkEnd w:id="28576"/>
      <w:bookmarkEnd w:id="28577"/>
    </w:p>
    <w:p w:rsidR="000B39FF" w:rsidRDefault="000B39FF" w:rsidP="005A6F2D">
      <w:pPr>
        <w:pStyle w:val="af7"/>
        <w:keepNext/>
        <w:rPr>
          <w:rtl/>
        </w:rPr>
      </w:pPr>
      <w:r w:rsidRPr="00A75D40">
        <w:rPr>
          <w:rStyle w:val="TagStyle"/>
          <w:rtl/>
        </w:rPr>
        <w:t xml:space="preserve"> &lt;&lt; יור &gt;&gt; </w:t>
      </w:r>
      <w:r>
        <w:rPr>
          <w:rtl/>
        </w:rPr>
        <w:t>היו"ר איתן גינזבורג:</w:t>
      </w:r>
      <w:r w:rsidRPr="00A75D40">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יריב, אתה רוצה </w:t>
      </w:r>
      <w:bookmarkStart w:id="28578" w:name="_ETM_Q91_726564"/>
      <w:bookmarkEnd w:id="28578"/>
      <w:r>
        <w:rPr>
          <w:rFonts w:hint="cs"/>
          <w:rtl/>
          <w:lang w:eastAsia="he-IL"/>
        </w:rPr>
        <w:t xml:space="preserve">להצטרף לשדולה שלהם? אולי תשכנע </w:t>
      </w:r>
      <w:r w:rsidR="00E67AD8">
        <w:rPr>
          <w:rFonts w:hint="cs"/>
          <w:rtl/>
          <w:lang w:eastAsia="he-IL"/>
        </w:rPr>
        <w:t>– – –</w:t>
      </w:r>
    </w:p>
    <w:p w:rsidR="000B39FF" w:rsidRDefault="000B39FF" w:rsidP="005A6F2D">
      <w:pPr>
        <w:rPr>
          <w:rtl/>
          <w:lang w:eastAsia="he-IL"/>
        </w:rPr>
      </w:pPr>
      <w:bookmarkStart w:id="28579" w:name="_ETM_Q91_728371"/>
      <w:bookmarkStart w:id="28580" w:name="_ETM_Q91_728505"/>
      <w:bookmarkEnd w:id="28579"/>
      <w:bookmarkEnd w:id="28580"/>
    </w:p>
    <w:p w:rsidR="000B39FF" w:rsidRDefault="000B39FF" w:rsidP="005A6F2D">
      <w:pPr>
        <w:pStyle w:val="af6"/>
        <w:keepNext/>
        <w:rPr>
          <w:rtl/>
        </w:rPr>
      </w:pPr>
      <w:bookmarkStart w:id="28581" w:name="ET_interruption_4647_112"/>
      <w:r w:rsidRPr="00A75D40">
        <w:rPr>
          <w:rStyle w:val="TagStyle"/>
          <w:rtl/>
        </w:rPr>
        <w:t xml:space="preserve"> &lt;&lt; קריאה &gt;&gt; </w:t>
      </w:r>
      <w:r>
        <w:rPr>
          <w:rtl/>
        </w:rPr>
        <w:t>יריב לוין (הליכוד):</w:t>
      </w:r>
      <w:r w:rsidRPr="00A75D40">
        <w:rPr>
          <w:rStyle w:val="TagStyle"/>
          <w:rtl/>
        </w:rPr>
        <w:t xml:space="preserve"> &lt;&lt; קריאה &gt;&gt;</w:t>
      </w:r>
      <w:r>
        <w:rPr>
          <w:rtl/>
        </w:rPr>
        <w:t xml:space="preserve"> </w:t>
      </w:r>
      <w:bookmarkEnd w:id="28581"/>
    </w:p>
    <w:p w:rsidR="000B39FF" w:rsidRDefault="000B39FF" w:rsidP="00E67AD8">
      <w:pPr>
        <w:rPr>
          <w:rtl/>
          <w:lang w:eastAsia="he-IL"/>
        </w:rPr>
      </w:pPr>
    </w:p>
    <w:p w:rsidR="000B39FF" w:rsidRDefault="000B39FF" w:rsidP="005A6F2D">
      <w:pPr>
        <w:rPr>
          <w:rtl/>
          <w:lang w:eastAsia="he-IL"/>
        </w:rPr>
      </w:pPr>
      <w:bookmarkStart w:id="28582" w:name="_ETM_Q91_727233"/>
      <w:bookmarkEnd w:id="28582"/>
      <w:r>
        <w:rPr>
          <w:rFonts w:hint="cs"/>
          <w:rtl/>
          <w:lang w:eastAsia="he-IL"/>
        </w:rPr>
        <w:t xml:space="preserve">אם הישיבה </w:t>
      </w:r>
      <w:bookmarkStart w:id="28583" w:name="_ETM_Q91_725118"/>
      <w:bookmarkEnd w:id="28583"/>
      <w:r>
        <w:rPr>
          <w:rFonts w:hint="cs"/>
          <w:rtl/>
          <w:lang w:eastAsia="he-IL"/>
        </w:rPr>
        <w:t xml:space="preserve">נפתחת עכשיו אני </w:t>
      </w:r>
      <w:r w:rsidR="00E67AD8">
        <w:rPr>
          <w:rFonts w:hint="cs"/>
          <w:rtl/>
          <w:lang w:eastAsia="he-IL"/>
        </w:rPr>
        <w:t>– – –</w:t>
      </w:r>
    </w:p>
    <w:p w:rsidR="000B39FF" w:rsidRDefault="000B39FF" w:rsidP="005A6F2D">
      <w:pPr>
        <w:rPr>
          <w:rtl/>
          <w:lang w:eastAsia="he-IL"/>
        </w:rPr>
      </w:pPr>
      <w:bookmarkStart w:id="28584" w:name="_ETM_Q91_728966"/>
      <w:bookmarkStart w:id="28585" w:name="_ETM_Q91_729083"/>
      <w:bookmarkEnd w:id="28584"/>
      <w:bookmarkEnd w:id="28585"/>
    </w:p>
    <w:p w:rsidR="000B39FF" w:rsidRDefault="000B39FF" w:rsidP="005A6F2D">
      <w:pPr>
        <w:pStyle w:val="af7"/>
        <w:keepNext/>
        <w:rPr>
          <w:rtl/>
        </w:rPr>
      </w:pPr>
      <w:r w:rsidRPr="00A75D40">
        <w:rPr>
          <w:rStyle w:val="TagStyle"/>
          <w:rtl/>
        </w:rPr>
        <w:t xml:space="preserve"> &lt;&lt; יור &gt;&gt; </w:t>
      </w:r>
      <w:r>
        <w:rPr>
          <w:rtl/>
        </w:rPr>
        <w:t>היו"ר איתן גינזבורג:</w:t>
      </w:r>
      <w:r w:rsidRPr="00A75D40">
        <w:rPr>
          <w:rStyle w:val="TagStyle"/>
          <w:rtl/>
        </w:rPr>
        <w:t xml:space="preserve"> &lt;&lt; יור &gt;&gt;</w:t>
      </w:r>
      <w:r>
        <w:rPr>
          <w:rtl/>
        </w:rPr>
        <w:t xml:space="preserve"> </w:t>
      </w:r>
    </w:p>
    <w:p w:rsidR="000B39FF" w:rsidRDefault="000B39FF" w:rsidP="00E67AD8">
      <w:pPr>
        <w:rPr>
          <w:rtl/>
          <w:lang w:eastAsia="he-IL"/>
        </w:rPr>
      </w:pPr>
    </w:p>
    <w:p w:rsidR="000B39FF" w:rsidRDefault="00E67AD8" w:rsidP="005A6F2D">
      <w:pPr>
        <w:rPr>
          <w:rtl/>
          <w:lang w:eastAsia="he-IL"/>
        </w:rPr>
      </w:pPr>
      <w:bookmarkStart w:id="28586" w:name="_ETM_Q91_730677"/>
      <w:bookmarkEnd w:id="28586"/>
      <w:r>
        <w:rPr>
          <w:rFonts w:hint="cs"/>
          <w:rtl/>
          <w:lang w:eastAsia="he-IL"/>
        </w:rPr>
        <w:t>– – –</w:t>
      </w:r>
    </w:p>
    <w:p w:rsidR="000B39FF" w:rsidRDefault="000B39FF" w:rsidP="005A6F2D">
      <w:pPr>
        <w:pStyle w:val="af6"/>
        <w:keepNext/>
        <w:rPr>
          <w:rtl/>
        </w:rPr>
      </w:pPr>
      <w:bookmarkStart w:id="28587" w:name="_ETM_Q91_729916"/>
      <w:bookmarkStart w:id="28588" w:name="_ETM_Q91_730039"/>
      <w:bookmarkStart w:id="28589" w:name="ET_interruption_5726_115"/>
      <w:bookmarkEnd w:id="28587"/>
      <w:bookmarkEnd w:id="28588"/>
    </w:p>
    <w:p w:rsidR="000B39FF" w:rsidRPr="00E34C51" w:rsidRDefault="000B39FF" w:rsidP="005A6F2D">
      <w:pPr>
        <w:pStyle w:val="af6"/>
        <w:keepNext/>
        <w:rPr>
          <w:rtl/>
        </w:rPr>
      </w:pPr>
      <w:bookmarkStart w:id="28590" w:name="_ETM_Q91_737614"/>
      <w:bookmarkStart w:id="28591" w:name="_ETM_Q91_737732"/>
      <w:bookmarkEnd w:id="28590"/>
      <w:bookmarkEnd w:id="28591"/>
      <w:r w:rsidRPr="00E34C51">
        <w:rPr>
          <w:rStyle w:val="TagStyle"/>
          <w:rtl/>
        </w:rPr>
        <w:t xml:space="preserve">&lt;&lt; קריאה &gt;&gt; </w:t>
      </w:r>
      <w:r>
        <w:rPr>
          <w:rtl/>
        </w:rPr>
        <w:t>ינון אזולאי (ש"ס):</w:t>
      </w:r>
      <w:r w:rsidRPr="00E34C51">
        <w:rPr>
          <w:rStyle w:val="TagStyle"/>
          <w:rtl/>
        </w:rPr>
        <w:t xml:space="preserve"> &lt;&lt; קריאה &gt;&gt;</w:t>
      </w:r>
      <w:r>
        <w:rPr>
          <w:rtl/>
        </w:rPr>
        <w:t xml:space="preserve"> </w:t>
      </w:r>
      <w:bookmarkEnd w:id="28589"/>
    </w:p>
    <w:p w:rsidR="000B39FF" w:rsidRDefault="000B39FF" w:rsidP="00E67AD8">
      <w:pPr>
        <w:rPr>
          <w:rtl/>
          <w:lang w:eastAsia="he-IL"/>
        </w:rPr>
      </w:pPr>
    </w:p>
    <w:p w:rsidR="000B39FF" w:rsidRDefault="000B39FF" w:rsidP="005A6F2D">
      <w:pPr>
        <w:rPr>
          <w:rtl/>
          <w:lang w:eastAsia="he-IL"/>
        </w:rPr>
      </w:pPr>
      <w:bookmarkStart w:id="28592" w:name="_ETM_Q91_731925"/>
      <w:bookmarkEnd w:id="28592"/>
      <w:r>
        <w:rPr>
          <w:rFonts w:hint="cs"/>
          <w:rtl/>
          <w:lang w:eastAsia="he-IL"/>
        </w:rPr>
        <w:t>מ</w:t>
      </w:r>
      <w:bookmarkStart w:id="28593" w:name="_ETM_Q91_732198"/>
      <w:bookmarkStart w:id="28594" w:name="_ETM_Q91_732347"/>
      <w:bookmarkEnd w:id="28593"/>
      <w:bookmarkEnd w:id="28594"/>
      <w:r>
        <w:rPr>
          <w:rFonts w:hint="cs"/>
          <w:rtl/>
          <w:lang w:eastAsia="he-IL"/>
        </w:rPr>
        <w:t xml:space="preserve">יכאל </w:t>
      </w:r>
      <w:r w:rsidR="00E67AD8">
        <w:rPr>
          <w:rFonts w:hint="cs"/>
          <w:rtl/>
          <w:lang w:eastAsia="he-IL"/>
        </w:rPr>
        <w:t>– – –</w:t>
      </w:r>
    </w:p>
    <w:p w:rsidR="000B39FF" w:rsidRDefault="000B39FF" w:rsidP="005A6F2D">
      <w:pPr>
        <w:rPr>
          <w:rtl/>
          <w:lang w:eastAsia="he-IL"/>
        </w:rPr>
      </w:pPr>
      <w:bookmarkStart w:id="28595" w:name="_ETM_Q91_737710"/>
      <w:bookmarkStart w:id="28596" w:name="_ETM_Q91_737810"/>
      <w:bookmarkEnd w:id="28595"/>
      <w:bookmarkEnd w:id="28596"/>
    </w:p>
    <w:p w:rsidR="000B39FF" w:rsidRDefault="000B39FF" w:rsidP="005A6F2D">
      <w:pPr>
        <w:pStyle w:val="-"/>
        <w:keepNext/>
        <w:rPr>
          <w:rtl/>
        </w:rPr>
      </w:pPr>
      <w:r w:rsidRPr="00E34C51">
        <w:rPr>
          <w:rStyle w:val="TagStyle"/>
          <w:rtl/>
        </w:rPr>
        <w:t xml:space="preserve"> &lt;&lt; דובר_המשך &gt;&gt; </w:t>
      </w:r>
      <w:r>
        <w:rPr>
          <w:rtl/>
        </w:rPr>
        <w:t>מיכאל מרדכי ביטון (יו"ר ועדת הכלכלה):</w:t>
      </w:r>
      <w:r w:rsidRPr="00E34C51">
        <w:rPr>
          <w:rStyle w:val="TagStyle"/>
          <w:rtl/>
        </w:rPr>
        <w:t xml:space="preserve"> &lt;&lt; דובר_המשך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597" w:name="_ETM_Q91_736310"/>
      <w:bookmarkEnd w:id="28597"/>
      <w:r>
        <w:rPr>
          <w:rFonts w:hint="cs"/>
          <w:rtl/>
          <w:lang w:eastAsia="he-IL"/>
        </w:rPr>
        <w:t xml:space="preserve">זה לקראת סיום, שהרשם פותח בפסוק ומגיע </w:t>
      </w:r>
      <w:bookmarkStart w:id="28598" w:name="_ETM_Q91_738362"/>
      <w:bookmarkEnd w:id="28598"/>
      <w:r>
        <w:rPr>
          <w:rFonts w:hint="cs"/>
          <w:rtl/>
          <w:lang w:eastAsia="he-IL"/>
        </w:rPr>
        <w:t xml:space="preserve">אליו בסוף עוד פעם. </w:t>
      </w:r>
      <w:bookmarkStart w:id="28599" w:name="_ETM_Q91_744872"/>
      <w:bookmarkEnd w:id="28599"/>
    </w:p>
    <w:p w:rsidR="000B39FF" w:rsidRDefault="000B39FF" w:rsidP="005A6F2D">
      <w:pPr>
        <w:rPr>
          <w:rtl/>
          <w:lang w:eastAsia="he-IL"/>
        </w:rPr>
      </w:pPr>
      <w:bookmarkStart w:id="28600" w:name="_ETM_Q91_744973"/>
      <w:bookmarkEnd w:id="28600"/>
    </w:p>
    <w:p w:rsidR="000B39FF" w:rsidRDefault="000B39FF" w:rsidP="005A6F2D">
      <w:pPr>
        <w:pStyle w:val="af7"/>
        <w:keepNext/>
        <w:rPr>
          <w:rtl/>
        </w:rPr>
      </w:pPr>
      <w:r w:rsidRPr="00E34C51">
        <w:rPr>
          <w:rStyle w:val="TagStyle"/>
          <w:rtl/>
        </w:rPr>
        <w:t xml:space="preserve"> &lt;&lt; יור &gt;&gt; </w:t>
      </w:r>
      <w:r>
        <w:rPr>
          <w:rtl/>
        </w:rPr>
        <w:t>היו"ר איתן גינזבורג:</w:t>
      </w:r>
      <w:r w:rsidRPr="00E34C51">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601" w:name="_ETM_Q91_747162"/>
      <w:bookmarkEnd w:id="28601"/>
      <w:r>
        <w:rPr>
          <w:rFonts w:hint="cs"/>
          <w:rtl/>
          <w:lang w:eastAsia="he-IL"/>
        </w:rPr>
        <w:t xml:space="preserve">משה, חבר הכנסת ארבל, איך החלפת </w:t>
      </w:r>
      <w:bookmarkStart w:id="28602" w:name="_ETM_Q91_748305"/>
      <w:bookmarkEnd w:id="28602"/>
      <w:r>
        <w:rPr>
          <w:rFonts w:hint="cs"/>
          <w:rtl/>
          <w:lang w:eastAsia="he-IL"/>
        </w:rPr>
        <w:t>כיפה פתאום?</w:t>
      </w:r>
      <w:bookmarkStart w:id="28603" w:name="_ETM_Q91_748636"/>
      <w:bookmarkEnd w:id="28603"/>
    </w:p>
    <w:p w:rsidR="000B39FF" w:rsidRDefault="000B39FF" w:rsidP="005A6F2D">
      <w:pPr>
        <w:rPr>
          <w:rtl/>
          <w:lang w:eastAsia="he-IL"/>
        </w:rPr>
      </w:pPr>
      <w:bookmarkStart w:id="28604" w:name="_ETM_Q91_748747"/>
      <w:bookmarkEnd w:id="28604"/>
    </w:p>
    <w:p w:rsidR="000B39FF" w:rsidRDefault="000B39FF" w:rsidP="005A6F2D">
      <w:pPr>
        <w:pStyle w:val="-"/>
        <w:keepNext/>
        <w:rPr>
          <w:rtl/>
        </w:rPr>
      </w:pPr>
      <w:bookmarkStart w:id="28605" w:name="ET_speakercontinue_6262_118"/>
      <w:r w:rsidRPr="00E34C51">
        <w:rPr>
          <w:rStyle w:val="TagStyle"/>
          <w:rtl/>
        </w:rPr>
        <w:t xml:space="preserve"> &lt;&lt; דובר_המשך &gt;&gt; </w:t>
      </w:r>
      <w:r>
        <w:rPr>
          <w:rtl/>
        </w:rPr>
        <w:t>מיכאל מרדכי ביטון (יו"ר ועדת הכלכלה):</w:t>
      </w:r>
      <w:r w:rsidRPr="00E34C51">
        <w:rPr>
          <w:rStyle w:val="TagStyle"/>
          <w:rtl/>
        </w:rPr>
        <w:t xml:space="preserve"> &lt;&lt; דובר_המשך &gt;&gt;</w:t>
      </w:r>
      <w:r>
        <w:rPr>
          <w:rtl/>
        </w:rPr>
        <w:t xml:space="preserve"> </w:t>
      </w:r>
      <w:bookmarkEnd w:id="28605"/>
    </w:p>
    <w:p w:rsidR="000B39FF" w:rsidRDefault="000B39FF" w:rsidP="00E67AD8">
      <w:pPr>
        <w:rPr>
          <w:rtl/>
          <w:lang w:eastAsia="he-IL"/>
        </w:rPr>
      </w:pPr>
    </w:p>
    <w:p w:rsidR="000B39FF" w:rsidRDefault="000B39FF" w:rsidP="005A6F2D">
      <w:pPr>
        <w:rPr>
          <w:rtl/>
          <w:lang w:eastAsia="he-IL"/>
        </w:rPr>
      </w:pPr>
      <w:bookmarkStart w:id="28606" w:name="_ETM_Q91_746685"/>
      <w:bookmarkEnd w:id="28606"/>
      <w:r>
        <w:rPr>
          <w:rFonts w:hint="cs"/>
          <w:rtl/>
          <w:lang w:eastAsia="he-IL"/>
        </w:rPr>
        <w:t xml:space="preserve">וולדיגר, אני לא אדבר על שירות לאומי אם לא </w:t>
      </w:r>
      <w:bookmarkStart w:id="28607" w:name="_ETM_Q91_749613"/>
      <w:bookmarkEnd w:id="28607"/>
      <w:r>
        <w:rPr>
          <w:rFonts w:hint="cs"/>
          <w:rtl/>
          <w:lang w:eastAsia="he-IL"/>
        </w:rPr>
        <w:t xml:space="preserve">תקשיבי. </w:t>
      </w:r>
    </w:p>
    <w:p w:rsidR="000B39FF" w:rsidRDefault="000B39FF" w:rsidP="005A6F2D">
      <w:pPr>
        <w:keepNext/>
        <w:rPr>
          <w:rtl/>
        </w:rPr>
      </w:pPr>
      <w:bookmarkStart w:id="28608" w:name="_ETM_Q91_747935"/>
      <w:bookmarkStart w:id="28609" w:name="_ETM_Q91_748062"/>
      <w:bookmarkStart w:id="28610" w:name="ET_interruption_6150_119"/>
      <w:bookmarkEnd w:id="28608"/>
      <w:bookmarkEnd w:id="28609"/>
    </w:p>
    <w:p w:rsidR="000B39FF" w:rsidRDefault="000B39FF" w:rsidP="005A6F2D">
      <w:pPr>
        <w:pStyle w:val="af6"/>
        <w:keepNext/>
        <w:rPr>
          <w:rtl/>
        </w:rPr>
      </w:pPr>
      <w:r w:rsidRPr="00E34C51">
        <w:rPr>
          <w:rStyle w:val="TagStyle"/>
          <w:rtl/>
        </w:rPr>
        <w:t xml:space="preserve">&lt;&lt; קריאה &gt;&gt; </w:t>
      </w:r>
      <w:r>
        <w:rPr>
          <w:rtl/>
        </w:rPr>
        <w:t>מיכל וולדיגר (הציונות הדתית):</w:t>
      </w:r>
      <w:r w:rsidRPr="00E34C51">
        <w:rPr>
          <w:rStyle w:val="TagStyle"/>
          <w:rtl/>
        </w:rPr>
        <w:t xml:space="preserve"> &lt;&lt; קריאה &gt;&gt;</w:t>
      </w:r>
      <w:r>
        <w:rPr>
          <w:rtl/>
        </w:rPr>
        <w:t xml:space="preserve"> </w:t>
      </w:r>
      <w:bookmarkEnd w:id="28610"/>
    </w:p>
    <w:p w:rsidR="000B39FF" w:rsidRDefault="000B39FF" w:rsidP="00E67AD8">
      <w:pPr>
        <w:rPr>
          <w:rtl/>
          <w:lang w:eastAsia="he-IL"/>
        </w:rPr>
      </w:pPr>
    </w:p>
    <w:p w:rsidR="000B39FF" w:rsidRDefault="000B39FF" w:rsidP="005A6F2D">
      <w:pPr>
        <w:rPr>
          <w:rtl/>
          <w:lang w:eastAsia="he-IL"/>
        </w:rPr>
      </w:pPr>
      <w:bookmarkStart w:id="28611" w:name="_ETM_Q91_748451"/>
      <w:bookmarkEnd w:id="28611"/>
      <w:r>
        <w:rPr>
          <w:rFonts w:hint="cs"/>
          <w:rtl/>
          <w:lang w:eastAsia="he-IL"/>
        </w:rPr>
        <w:t xml:space="preserve">לא, אני מקשיבה </w:t>
      </w:r>
      <w:r w:rsidR="00E67AD8">
        <w:rPr>
          <w:rFonts w:hint="cs"/>
          <w:rtl/>
          <w:lang w:eastAsia="he-IL"/>
        </w:rPr>
        <w:t>– – –</w:t>
      </w:r>
    </w:p>
    <w:p w:rsidR="000B39FF" w:rsidRDefault="000B39FF" w:rsidP="005A6F2D">
      <w:pPr>
        <w:rPr>
          <w:rtl/>
          <w:lang w:eastAsia="he-IL"/>
        </w:rPr>
      </w:pPr>
      <w:bookmarkStart w:id="28612" w:name="_ETM_Q91_752800"/>
      <w:bookmarkStart w:id="28613" w:name="_ETM_Q91_753186"/>
      <w:bookmarkEnd w:id="28612"/>
      <w:bookmarkEnd w:id="28613"/>
    </w:p>
    <w:p w:rsidR="000B39FF" w:rsidRDefault="000B39FF" w:rsidP="005A6F2D">
      <w:pPr>
        <w:pStyle w:val="af7"/>
        <w:keepNext/>
        <w:rPr>
          <w:rtl/>
        </w:rPr>
      </w:pPr>
      <w:bookmarkStart w:id="28614" w:name="ET_yor_6244_120"/>
      <w:r w:rsidRPr="00E34C51">
        <w:rPr>
          <w:rStyle w:val="TagStyle"/>
          <w:rtl/>
        </w:rPr>
        <w:t xml:space="preserve"> &lt;&lt; יור &gt;&gt; </w:t>
      </w:r>
      <w:r>
        <w:rPr>
          <w:rtl/>
        </w:rPr>
        <w:t>היו"ר איתן גינזבורג:</w:t>
      </w:r>
      <w:r w:rsidRPr="00E34C51">
        <w:rPr>
          <w:rStyle w:val="TagStyle"/>
          <w:rtl/>
        </w:rPr>
        <w:t xml:space="preserve"> &lt;&lt; יור &gt;&gt;</w:t>
      </w:r>
      <w:r>
        <w:rPr>
          <w:rtl/>
        </w:rPr>
        <w:t xml:space="preserve"> </w:t>
      </w:r>
      <w:bookmarkEnd w:id="28614"/>
    </w:p>
    <w:p w:rsidR="000B39FF" w:rsidRDefault="000B39FF" w:rsidP="00E67AD8">
      <w:pPr>
        <w:rPr>
          <w:rtl/>
          <w:lang w:eastAsia="he-IL"/>
        </w:rPr>
      </w:pPr>
    </w:p>
    <w:p w:rsidR="000B39FF" w:rsidRDefault="000B39FF" w:rsidP="005A6F2D">
      <w:pPr>
        <w:rPr>
          <w:rtl/>
          <w:lang w:eastAsia="he-IL"/>
        </w:rPr>
      </w:pPr>
      <w:r>
        <w:rPr>
          <w:rFonts w:hint="cs"/>
          <w:rtl/>
          <w:lang w:eastAsia="he-IL"/>
        </w:rPr>
        <w:t>מה, יש לך סדרה של כיפות?</w:t>
      </w:r>
    </w:p>
    <w:p w:rsidR="000B39FF" w:rsidRPr="00CD4F55" w:rsidRDefault="000B39FF" w:rsidP="005A6F2D">
      <w:pPr>
        <w:keepNext/>
        <w:rPr>
          <w:rtl/>
        </w:rPr>
      </w:pPr>
      <w:bookmarkStart w:id="28615" w:name="_ETM_Q91_755017"/>
      <w:bookmarkStart w:id="28616" w:name="_ETM_Q91_755134"/>
      <w:bookmarkStart w:id="28617" w:name="ET_interruption_5763_121"/>
      <w:bookmarkEnd w:id="28615"/>
      <w:bookmarkEnd w:id="28616"/>
    </w:p>
    <w:p w:rsidR="000B39FF" w:rsidRDefault="000B39FF" w:rsidP="005A6F2D">
      <w:pPr>
        <w:pStyle w:val="af6"/>
        <w:keepNext/>
        <w:rPr>
          <w:rtl/>
        </w:rPr>
      </w:pPr>
      <w:r w:rsidRPr="00E34C51">
        <w:rPr>
          <w:rStyle w:val="TagStyle"/>
          <w:rtl/>
        </w:rPr>
        <w:t xml:space="preserve">&lt;&lt; קריאה &gt;&gt; </w:t>
      </w:r>
      <w:r>
        <w:rPr>
          <w:rtl/>
        </w:rPr>
        <w:t>משה ארבל (ש"ס):</w:t>
      </w:r>
      <w:r w:rsidRPr="00E34C51">
        <w:rPr>
          <w:rStyle w:val="TagStyle"/>
          <w:rtl/>
        </w:rPr>
        <w:t xml:space="preserve"> &lt;&lt; קריאה &gt;&gt;</w:t>
      </w:r>
      <w:r>
        <w:rPr>
          <w:rtl/>
        </w:rPr>
        <w:t xml:space="preserve"> </w:t>
      </w:r>
      <w:bookmarkEnd w:id="28617"/>
    </w:p>
    <w:p w:rsidR="000B39FF" w:rsidRDefault="000B39FF" w:rsidP="00E67AD8">
      <w:pPr>
        <w:rPr>
          <w:rtl/>
          <w:lang w:eastAsia="he-IL"/>
        </w:rPr>
      </w:pPr>
    </w:p>
    <w:p w:rsidR="000B39FF" w:rsidRDefault="000B39FF" w:rsidP="005A6F2D">
      <w:pPr>
        <w:rPr>
          <w:rtl/>
          <w:lang w:eastAsia="he-IL"/>
        </w:rPr>
      </w:pPr>
      <w:r>
        <w:rPr>
          <w:rFonts w:hint="cs"/>
          <w:rtl/>
          <w:lang w:eastAsia="he-IL"/>
        </w:rPr>
        <w:t xml:space="preserve">אם תצטרך כשתחזור בתשובה, תבוא אליי. </w:t>
      </w:r>
    </w:p>
    <w:p w:rsidR="000B39FF" w:rsidRDefault="000B39FF" w:rsidP="005A6F2D">
      <w:pPr>
        <w:rPr>
          <w:rtl/>
          <w:lang w:eastAsia="he-IL"/>
        </w:rPr>
      </w:pPr>
      <w:bookmarkStart w:id="28618" w:name="_ETM_Q91_756490"/>
      <w:bookmarkStart w:id="28619" w:name="_ETM_Q91_756609"/>
      <w:bookmarkEnd w:id="28618"/>
      <w:bookmarkEnd w:id="28619"/>
    </w:p>
    <w:p w:rsidR="000B39FF" w:rsidRDefault="000B39FF" w:rsidP="005A6F2D">
      <w:pPr>
        <w:pStyle w:val="af7"/>
        <w:keepNext/>
        <w:rPr>
          <w:rtl/>
        </w:rPr>
      </w:pPr>
      <w:r w:rsidRPr="00E34C51">
        <w:rPr>
          <w:rStyle w:val="TagStyle"/>
          <w:rtl/>
        </w:rPr>
        <w:t xml:space="preserve"> &lt;&lt; יור &gt;&gt; </w:t>
      </w:r>
      <w:r>
        <w:rPr>
          <w:rtl/>
        </w:rPr>
        <w:t>היו"ר איתן גינזבורג:</w:t>
      </w:r>
      <w:r w:rsidRPr="00E34C51">
        <w:rPr>
          <w:rStyle w:val="TagStyle"/>
          <w:rtl/>
        </w:rPr>
        <w:t xml:space="preserve"> &lt;&lt; יור &gt;&gt;</w:t>
      </w:r>
      <w:r>
        <w:rPr>
          <w:rtl/>
        </w:rPr>
        <w:t xml:space="preserve"> </w:t>
      </w:r>
    </w:p>
    <w:p w:rsidR="000B39FF" w:rsidRDefault="000B39FF" w:rsidP="00E67AD8">
      <w:pPr>
        <w:rPr>
          <w:rtl/>
          <w:lang w:eastAsia="he-IL"/>
        </w:rPr>
      </w:pPr>
    </w:p>
    <w:p w:rsidR="000B39FF" w:rsidRDefault="000B39FF" w:rsidP="005A6F2D">
      <w:pPr>
        <w:rPr>
          <w:rtl/>
          <w:lang w:eastAsia="he-IL"/>
        </w:rPr>
      </w:pPr>
      <w:bookmarkStart w:id="28620" w:name="_ETM_Q91_757703"/>
      <w:bookmarkEnd w:id="28620"/>
      <w:r>
        <w:rPr>
          <w:rFonts w:hint="cs"/>
          <w:rtl/>
          <w:lang w:eastAsia="he-IL"/>
        </w:rPr>
        <w:t xml:space="preserve">אז אולי הכיפות אצלך. </w:t>
      </w:r>
    </w:p>
    <w:p w:rsidR="000B39FF" w:rsidRDefault="000B39FF" w:rsidP="005A6F2D">
      <w:pPr>
        <w:rPr>
          <w:rtl/>
          <w:lang w:eastAsia="he-IL"/>
        </w:rPr>
      </w:pPr>
      <w:bookmarkStart w:id="28621" w:name="_ETM_Q91_760322"/>
      <w:bookmarkStart w:id="28622" w:name="_ETM_Q91_760444"/>
      <w:bookmarkEnd w:id="28621"/>
      <w:bookmarkEnd w:id="28622"/>
    </w:p>
    <w:p w:rsidR="000B39FF" w:rsidRDefault="000B39FF" w:rsidP="005A6F2D">
      <w:pPr>
        <w:pStyle w:val="af6"/>
        <w:keepNext/>
        <w:rPr>
          <w:rtl/>
        </w:rPr>
      </w:pPr>
      <w:bookmarkStart w:id="28623" w:name="ET_interruption_6150_123"/>
      <w:r w:rsidRPr="00E34C51">
        <w:rPr>
          <w:rStyle w:val="TagStyle"/>
          <w:rtl/>
        </w:rPr>
        <w:t xml:space="preserve"> &lt;&lt; קריאה &gt;&gt; </w:t>
      </w:r>
      <w:r>
        <w:rPr>
          <w:rtl/>
        </w:rPr>
        <w:t>מיכל וולדיגר (הציונות הדתית):</w:t>
      </w:r>
      <w:r w:rsidRPr="00E34C51">
        <w:rPr>
          <w:rStyle w:val="TagStyle"/>
          <w:rtl/>
        </w:rPr>
        <w:t xml:space="preserve"> &lt;&lt; קריאה &gt;&gt;</w:t>
      </w:r>
      <w:r>
        <w:rPr>
          <w:rtl/>
        </w:rPr>
        <w:t xml:space="preserve"> </w:t>
      </w:r>
      <w:bookmarkEnd w:id="28623"/>
    </w:p>
    <w:p w:rsidR="000B39FF" w:rsidRDefault="000B39FF" w:rsidP="00E67AD8">
      <w:pPr>
        <w:rPr>
          <w:rtl/>
          <w:lang w:eastAsia="he-IL"/>
        </w:rPr>
      </w:pPr>
    </w:p>
    <w:p w:rsidR="000B39FF" w:rsidRDefault="00E67AD8" w:rsidP="005A6F2D">
      <w:pPr>
        <w:rPr>
          <w:rtl/>
          <w:lang w:eastAsia="he-IL"/>
        </w:rPr>
      </w:pPr>
      <w:bookmarkStart w:id="28624" w:name="_ETM_Q91_761155"/>
      <w:bookmarkStart w:id="28625" w:name="_ETM_Q91_761271"/>
      <w:bookmarkEnd w:id="28624"/>
      <w:bookmarkEnd w:id="28625"/>
      <w:r>
        <w:rPr>
          <w:rFonts w:hint="cs"/>
          <w:rtl/>
          <w:lang w:eastAsia="he-IL"/>
        </w:rPr>
        <w:t>– – –</w:t>
      </w:r>
      <w:r w:rsidR="000B39FF">
        <w:rPr>
          <w:rFonts w:hint="cs"/>
          <w:rtl/>
          <w:lang w:eastAsia="he-IL"/>
        </w:rPr>
        <w:t xml:space="preserve"> בחדר שלי </w:t>
      </w:r>
      <w:bookmarkStart w:id="28626" w:name="_ETM_Q91_763986"/>
      <w:bookmarkEnd w:id="28626"/>
      <w:r w:rsidR="000B39FF">
        <w:rPr>
          <w:rFonts w:hint="cs"/>
          <w:rtl/>
          <w:lang w:eastAsia="he-IL"/>
        </w:rPr>
        <w:t>במלון, אבל זה כבר לא יצא, היא הת</w:t>
      </w:r>
      <w:bookmarkStart w:id="28627" w:name="_ETM_Q91_763517"/>
      <w:bookmarkEnd w:id="28627"/>
      <w:r w:rsidR="000B39FF">
        <w:rPr>
          <w:rFonts w:hint="cs"/>
          <w:rtl/>
          <w:lang w:eastAsia="he-IL"/>
        </w:rPr>
        <w:t xml:space="preserve">ייאשה מלחכות. </w:t>
      </w:r>
    </w:p>
    <w:p w:rsidR="000B39FF" w:rsidRDefault="000B39FF" w:rsidP="005A6F2D">
      <w:pPr>
        <w:rPr>
          <w:rtl/>
          <w:lang w:eastAsia="he-IL"/>
        </w:rPr>
      </w:pPr>
      <w:bookmarkStart w:id="28628" w:name="_ETM_Q91_770609"/>
      <w:bookmarkStart w:id="28629" w:name="_ETM_Q91_770718"/>
      <w:bookmarkEnd w:id="28628"/>
      <w:bookmarkEnd w:id="28629"/>
    </w:p>
    <w:p w:rsidR="00491C0A" w:rsidRDefault="00491C0A" w:rsidP="005A6F2D">
      <w:pPr>
        <w:pStyle w:val="-"/>
        <w:keepNext/>
        <w:rPr>
          <w:rtl/>
        </w:rPr>
      </w:pPr>
      <w:r w:rsidRPr="001C3245">
        <w:rPr>
          <w:rStyle w:val="TagStyle"/>
          <w:rtl/>
        </w:rPr>
        <w:t xml:space="preserve">&lt;&lt; דובר_המשך &gt;&gt; </w:t>
      </w:r>
      <w:r>
        <w:rPr>
          <w:rtl/>
        </w:rPr>
        <w:t>מיכאל מרדכי ביטון (יו"ר ועדת הכלכלה):</w:t>
      </w:r>
      <w:r w:rsidRPr="001C3245">
        <w:rPr>
          <w:rStyle w:val="TagStyle"/>
          <w:rtl/>
        </w:rPr>
        <w:t xml:space="preserve"> &lt;&lt; דובר_המשך &gt;&gt;</w:t>
      </w:r>
      <w:r>
        <w:rPr>
          <w:rtl/>
        </w:rPr>
        <w:t xml:space="preserve"> </w:t>
      </w:r>
    </w:p>
    <w:p w:rsidR="00491C0A" w:rsidRDefault="00491C0A" w:rsidP="00E67AD8">
      <w:pPr>
        <w:rPr>
          <w:rtl/>
        </w:rPr>
      </w:pPr>
    </w:p>
    <w:p w:rsidR="00491C0A" w:rsidRDefault="00491C0A" w:rsidP="00CD4F55">
      <w:pPr>
        <w:rPr>
          <w:rtl/>
        </w:rPr>
      </w:pPr>
      <w:bookmarkStart w:id="28630" w:name="_ETM_Q92_37334"/>
      <w:bookmarkEnd w:id="28630"/>
      <w:r>
        <w:rPr>
          <w:rFonts w:hint="cs"/>
          <w:rtl/>
        </w:rPr>
        <w:t>בקיצור, חברת הכנסת וולדיגר, רק רקע על כמה משמעותי הסיפור של שירות לאומי</w:t>
      </w:r>
      <w:r w:rsidR="00CD4F55">
        <w:rPr>
          <w:rFonts w:hint="cs"/>
          <w:rtl/>
        </w:rPr>
        <w:t>,</w:t>
      </w:r>
      <w:r>
        <w:rPr>
          <w:rFonts w:hint="cs"/>
          <w:rtl/>
        </w:rPr>
        <w:t xml:space="preserve"> </w:t>
      </w:r>
      <w:bookmarkStart w:id="28631" w:name="_ETM_Q92_177671"/>
      <w:bookmarkEnd w:id="28631"/>
      <w:r>
        <w:rPr>
          <w:rFonts w:hint="cs"/>
          <w:rtl/>
        </w:rPr>
        <w:t xml:space="preserve">צריך ללכת דקה אחורה. </w:t>
      </w:r>
      <w:r w:rsidR="00CD4F55">
        <w:rPr>
          <w:rFonts w:hint="cs"/>
          <w:rtl/>
        </w:rPr>
        <w:t xml:space="preserve">על </w:t>
      </w:r>
      <w:r>
        <w:rPr>
          <w:rFonts w:hint="cs"/>
          <w:rtl/>
        </w:rPr>
        <w:t xml:space="preserve">מה הדקה? כשהקימו את </w:t>
      </w:r>
      <w:bookmarkStart w:id="28632" w:name="_ETM_Q92_182526"/>
      <w:bookmarkEnd w:id="28632"/>
      <w:r>
        <w:rPr>
          <w:rFonts w:hint="cs"/>
          <w:rtl/>
        </w:rPr>
        <w:t xml:space="preserve">עיירות הפיתוח </w:t>
      </w:r>
      <w:r w:rsidR="00E67AD8">
        <w:rPr>
          <w:rFonts w:hint="cs"/>
          <w:rtl/>
        </w:rPr>
        <w:t>– – –</w:t>
      </w:r>
    </w:p>
    <w:p w:rsidR="00491C0A" w:rsidRDefault="00491C0A" w:rsidP="005A6F2D">
      <w:pPr>
        <w:rPr>
          <w:rtl/>
        </w:rPr>
      </w:pPr>
      <w:bookmarkStart w:id="28633" w:name="_ETM_Q92_183849"/>
      <w:bookmarkEnd w:id="28633"/>
    </w:p>
    <w:p w:rsidR="00491C0A" w:rsidRDefault="00491C0A" w:rsidP="005A6F2D">
      <w:pPr>
        <w:pStyle w:val="af6"/>
        <w:keepNext/>
        <w:rPr>
          <w:rtl/>
        </w:rPr>
      </w:pPr>
      <w:bookmarkStart w:id="28634" w:name="ET_interruption_5359_35"/>
      <w:r w:rsidRPr="001C3245">
        <w:rPr>
          <w:rStyle w:val="TagStyle"/>
          <w:rtl/>
        </w:rPr>
        <w:t xml:space="preserve"> &lt;&lt; קריאה &gt;&gt; </w:t>
      </w:r>
      <w:r>
        <w:rPr>
          <w:rtl/>
        </w:rPr>
        <w:t>יעקב מרגי (ש"ס):</w:t>
      </w:r>
      <w:r w:rsidRPr="001C3245">
        <w:rPr>
          <w:rStyle w:val="TagStyle"/>
          <w:rtl/>
        </w:rPr>
        <w:t xml:space="preserve"> &lt;&lt; קריאה &gt;&gt;</w:t>
      </w:r>
      <w:r>
        <w:rPr>
          <w:rtl/>
        </w:rPr>
        <w:t xml:space="preserve"> </w:t>
      </w:r>
      <w:bookmarkEnd w:id="28634"/>
    </w:p>
    <w:p w:rsidR="00491C0A" w:rsidRDefault="00491C0A" w:rsidP="00E67AD8">
      <w:pPr>
        <w:rPr>
          <w:rtl/>
          <w:lang w:eastAsia="he-IL"/>
        </w:rPr>
      </w:pPr>
    </w:p>
    <w:p w:rsidR="00491C0A" w:rsidRDefault="00E67AD8" w:rsidP="005A6F2D">
      <w:pPr>
        <w:rPr>
          <w:rtl/>
          <w:lang w:eastAsia="he-IL"/>
        </w:rPr>
      </w:pPr>
      <w:bookmarkStart w:id="28635" w:name="_ETM_Q92_184021"/>
      <w:bookmarkStart w:id="28636" w:name="_ETM_Q92_184297"/>
      <w:bookmarkStart w:id="28637" w:name="_ETM_Q92_184453"/>
      <w:bookmarkEnd w:id="28635"/>
      <w:bookmarkEnd w:id="28636"/>
      <w:bookmarkEnd w:id="28637"/>
      <w:r>
        <w:rPr>
          <w:rFonts w:hint="cs"/>
          <w:rtl/>
          <w:lang w:eastAsia="he-IL"/>
        </w:rPr>
        <w:t>– – –</w:t>
      </w:r>
    </w:p>
    <w:p w:rsidR="00491C0A" w:rsidRDefault="00491C0A" w:rsidP="005A6F2D">
      <w:pPr>
        <w:rPr>
          <w:rtl/>
          <w:lang w:eastAsia="he-IL"/>
        </w:rPr>
      </w:pPr>
      <w:bookmarkStart w:id="28638" w:name="_ETM_Q92_185210"/>
      <w:bookmarkStart w:id="28639" w:name="_ETM_Q92_185312"/>
      <w:bookmarkEnd w:id="28638"/>
      <w:bookmarkEnd w:id="28639"/>
    </w:p>
    <w:p w:rsidR="00491C0A" w:rsidRDefault="00491C0A" w:rsidP="005A6F2D">
      <w:pPr>
        <w:pStyle w:val="-"/>
        <w:keepNext/>
        <w:rPr>
          <w:rtl/>
        </w:rPr>
      </w:pPr>
      <w:r w:rsidRPr="001C3245">
        <w:rPr>
          <w:rStyle w:val="TagStyle"/>
          <w:rtl/>
        </w:rPr>
        <w:t xml:space="preserve"> &lt;&lt; דובר_המשך &gt;&gt; </w:t>
      </w:r>
      <w:r>
        <w:rPr>
          <w:rtl/>
        </w:rPr>
        <w:t>מיכאל מרדכי ביטון (יו"ר ועדת הכלכלה):</w:t>
      </w:r>
      <w:r w:rsidRPr="001C3245">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640" w:name="_ETM_Q92_186562"/>
      <w:bookmarkEnd w:id="28640"/>
      <w:r>
        <w:rPr>
          <w:rFonts w:hint="cs"/>
          <w:rtl/>
          <w:lang w:eastAsia="he-IL"/>
        </w:rPr>
        <w:t xml:space="preserve">יש על זה ויכוח, בסדר. הוויכוח הוא: הייתה ברירה או לא הייתה </w:t>
      </w:r>
      <w:bookmarkStart w:id="28641" w:name="_ETM_Q92_191170"/>
      <w:bookmarkEnd w:id="28641"/>
      <w:r>
        <w:rPr>
          <w:rFonts w:hint="cs"/>
          <w:rtl/>
          <w:lang w:eastAsia="he-IL"/>
        </w:rPr>
        <w:t xml:space="preserve">ברירה? אז ודאי שבשנים הראשונות </w:t>
      </w:r>
      <w:r>
        <w:rPr>
          <w:rtl/>
          <w:lang w:eastAsia="he-IL"/>
        </w:rPr>
        <w:t>–</w:t>
      </w:r>
      <w:r>
        <w:rPr>
          <w:rFonts w:hint="cs"/>
          <w:rtl/>
          <w:lang w:eastAsia="he-IL"/>
        </w:rPr>
        <w:t xml:space="preserve"> 1949, 1950, 1951, 1952 </w:t>
      </w:r>
      <w:r>
        <w:rPr>
          <w:rtl/>
          <w:lang w:eastAsia="he-IL"/>
        </w:rPr>
        <w:t>–</w:t>
      </w:r>
      <w:r>
        <w:rPr>
          <w:rFonts w:hint="cs"/>
          <w:rtl/>
          <w:lang w:eastAsia="he-IL"/>
        </w:rPr>
        <w:t xml:space="preserve"> קורה פה אירוע לא נורמלי: כ-600,000 יהודים פועלים </w:t>
      </w:r>
      <w:bookmarkStart w:id="28642" w:name="_ETM_Q92_205331"/>
      <w:bookmarkEnd w:id="28642"/>
      <w:r>
        <w:rPr>
          <w:rFonts w:hint="cs"/>
          <w:rtl/>
          <w:lang w:eastAsia="he-IL"/>
        </w:rPr>
        <w:t xml:space="preserve">לקלוט כ-1.2 מיליון יהודים. זה מה שקרה פעם בערך בארבע-חמש שנים </w:t>
      </w:r>
      <w:r w:rsidR="00CD4F55">
        <w:rPr>
          <w:rFonts w:hint="eastAsia"/>
          <w:rtl/>
          <w:lang w:eastAsia="he-IL"/>
        </w:rPr>
        <w:t xml:space="preserve">– </w:t>
      </w:r>
      <w:r>
        <w:rPr>
          <w:rFonts w:hint="cs"/>
          <w:rtl/>
          <w:lang w:eastAsia="he-IL"/>
        </w:rPr>
        <w:t xml:space="preserve">600,000 קולטים 1.2 מיליון. </w:t>
      </w:r>
    </w:p>
    <w:p w:rsidR="00491C0A" w:rsidRDefault="00491C0A" w:rsidP="005A6F2D">
      <w:pPr>
        <w:rPr>
          <w:rtl/>
          <w:lang w:eastAsia="he-IL"/>
        </w:rPr>
      </w:pPr>
    </w:p>
    <w:p w:rsidR="00491C0A" w:rsidRPr="001C3245" w:rsidRDefault="00491C0A" w:rsidP="00CD4F55">
      <w:pPr>
        <w:rPr>
          <w:rtl/>
          <w:lang w:eastAsia="he-IL"/>
        </w:rPr>
      </w:pPr>
      <w:r>
        <w:rPr>
          <w:rFonts w:hint="cs"/>
          <w:rtl/>
          <w:lang w:eastAsia="he-IL"/>
        </w:rPr>
        <w:t xml:space="preserve">אגב, אנחנו דור </w:t>
      </w:r>
      <w:bookmarkStart w:id="28643" w:name="_ETM_Q92_220321"/>
      <w:bookmarkEnd w:id="28643"/>
      <w:r>
        <w:rPr>
          <w:rFonts w:hint="cs"/>
          <w:rtl/>
          <w:lang w:eastAsia="he-IL"/>
        </w:rPr>
        <w:t xml:space="preserve">שלא ראוי למעלתם של הדורות הקודמים. זה כאילו שמדינת </w:t>
      </w:r>
      <w:bookmarkStart w:id="28644" w:name="_ETM_Q92_223002"/>
      <w:bookmarkEnd w:id="28644"/>
      <w:r>
        <w:rPr>
          <w:rFonts w:hint="cs"/>
          <w:rtl/>
          <w:lang w:eastAsia="he-IL"/>
        </w:rPr>
        <w:t xml:space="preserve">ישראל יכולה עכשיו מ-9 מיליון להיות 27 מיליון </w:t>
      </w:r>
      <w:bookmarkStart w:id="28645" w:name="_ETM_Q92_231116"/>
      <w:bookmarkEnd w:id="28645"/>
      <w:r>
        <w:rPr>
          <w:rFonts w:hint="cs"/>
          <w:rtl/>
          <w:lang w:eastAsia="he-IL"/>
        </w:rPr>
        <w:t xml:space="preserve">בחמש שנים. אתם רואים תוכנית חומש למדינה? בתוך חמש </w:t>
      </w:r>
      <w:bookmarkStart w:id="28646" w:name="_ETM_Q92_235513"/>
      <w:bookmarkEnd w:id="28646"/>
      <w:r>
        <w:rPr>
          <w:rFonts w:hint="cs"/>
          <w:rtl/>
          <w:lang w:eastAsia="he-IL"/>
        </w:rPr>
        <w:t>השנים הללו הקימו 400 יישובים</w:t>
      </w:r>
      <w:r w:rsidR="00CD4F55">
        <w:rPr>
          <w:rFonts w:hint="cs"/>
          <w:rtl/>
          <w:lang w:eastAsia="he-IL"/>
        </w:rPr>
        <w:t>.</w:t>
      </w:r>
      <w:r>
        <w:rPr>
          <w:rFonts w:hint="cs"/>
          <w:rtl/>
          <w:lang w:eastAsia="he-IL"/>
        </w:rPr>
        <w:t xml:space="preserve"> עכשיו אנחנו בקושי מצליחים להקים </w:t>
      </w:r>
      <w:bookmarkStart w:id="28647" w:name="_ETM_Q92_243371"/>
      <w:bookmarkEnd w:id="28647"/>
      <w:r>
        <w:rPr>
          <w:rFonts w:hint="cs"/>
          <w:rtl/>
          <w:lang w:eastAsia="he-IL"/>
        </w:rPr>
        <w:t xml:space="preserve">יישוב אחד בשנה. </w:t>
      </w:r>
    </w:p>
    <w:p w:rsidR="00491C0A" w:rsidRPr="00CD4F55" w:rsidRDefault="00491C0A" w:rsidP="005A6F2D">
      <w:pPr>
        <w:keepNext/>
        <w:rPr>
          <w:rtl/>
        </w:rPr>
      </w:pPr>
      <w:bookmarkStart w:id="28648" w:name="ET_interruption_5359_5"/>
    </w:p>
    <w:p w:rsidR="00491C0A" w:rsidRDefault="00491C0A" w:rsidP="005A6F2D">
      <w:pPr>
        <w:pStyle w:val="af6"/>
        <w:keepNext/>
        <w:rPr>
          <w:rtl/>
        </w:rPr>
      </w:pPr>
      <w:r w:rsidRPr="00366360">
        <w:rPr>
          <w:rStyle w:val="TagStyle"/>
          <w:rtl/>
        </w:rPr>
        <w:t xml:space="preserve">&lt;&lt; קריאה &gt;&gt; </w:t>
      </w:r>
      <w:r>
        <w:rPr>
          <w:rtl/>
        </w:rPr>
        <w:t>יעקב מרגי (ש"ס):</w:t>
      </w:r>
      <w:r w:rsidRPr="00366360">
        <w:rPr>
          <w:rStyle w:val="TagStyle"/>
          <w:rtl/>
        </w:rPr>
        <w:t xml:space="preserve"> &lt;&lt; קריאה &gt;&gt;</w:t>
      </w:r>
      <w:r>
        <w:rPr>
          <w:rtl/>
        </w:rPr>
        <w:t xml:space="preserve"> </w:t>
      </w:r>
      <w:bookmarkEnd w:id="28648"/>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זה לא שחור ולבן. אותם עולים בנו את המדינה והפריחו את השממה, בשונה מעליות אחרות. </w:t>
      </w:r>
    </w:p>
    <w:p w:rsidR="00491C0A" w:rsidRDefault="00491C0A" w:rsidP="005A6F2D">
      <w:pPr>
        <w:rPr>
          <w:rtl/>
          <w:lang w:eastAsia="he-IL"/>
        </w:rPr>
      </w:pPr>
    </w:p>
    <w:p w:rsidR="00491C0A" w:rsidRDefault="00491C0A" w:rsidP="005A6F2D">
      <w:pPr>
        <w:pStyle w:val="-"/>
        <w:keepNext/>
        <w:rPr>
          <w:rtl/>
        </w:rPr>
      </w:pPr>
      <w:bookmarkStart w:id="28649" w:name="ET_speakercontinue_6262_9"/>
      <w:r w:rsidRPr="00E53F9E">
        <w:rPr>
          <w:rStyle w:val="TagStyle"/>
          <w:rtl/>
        </w:rPr>
        <w:t xml:space="preserve"> &lt;&lt; דובר_המשך &gt;&gt; </w:t>
      </w:r>
      <w:r>
        <w:rPr>
          <w:rtl/>
        </w:rPr>
        <w:t>מיכאל מרדכי ביטון (יו"ר ועדת הכלכלה):</w:t>
      </w:r>
      <w:r w:rsidRPr="00E53F9E">
        <w:rPr>
          <w:rStyle w:val="TagStyle"/>
          <w:rtl/>
        </w:rPr>
        <w:t xml:space="preserve"> &lt;&lt; דובר_המשך &gt;&gt;</w:t>
      </w:r>
      <w:r>
        <w:rPr>
          <w:rtl/>
        </w:rPr>
        <w:t xml:space="preserve"> </w:t>
      </w:r>
      <w:bookmarkEnd w:id="28649"/>
    </w:p>
    <w:p w:rsidR="00491C0A" w:rsidRDefault="00491C0A" w:rsidP="00E67AD8">
      <w:pPr>
        <w:rPr>
          <w:rtl/>
          <w:lang w:eastAsia="he-IL"/>
        </w:rPr>
      </w:pPr>
    </w:p>
    <w:p w:rsidR="00491C0A" w:rsidRPr="001C3245" w:rsidRDefault="00491C0A" w:rsidP="005A6F2D">
      <w:pPr>
        <w:rPr>
          <w:rtl/>
          <w:lang w:eastAsia="he-IL"/>
        </w:rPr>
      </w:pPr>
      <w:bookmarkStart w:id="28650" w:name="_ETM_Q92_252834"/>
      <w:bookmarkStart w:id="28651" w:name="_ETM_Q92_252941"/>
      <w:bookmarkEnd w:id="28650"/>
      <w:bookmarkEnd w:id="28651"/>
      <w:r>
        <w:rPr>
          <w:rFonts w:hint="cs"/>
          <w:rtl/>
          <w:lang w:eastAsia="he-IL"/>
        </w:rPr>
        <w:t xml:space="preserve">לשם אני הולך. אני שואל </w:t>
      </w:r>
      <w:bookmarkStart w:id="28652" w:name="_ETM_Q92_255502"/>
      <w:bookmarkEnd w:id="28652"/>
      <w:r>
        <w:rPr>
          <w:rFonts w:hint="cs"/>
          <w:rtl/>
          <w:lang w:eastAsia="he-IL"/>
        </w:rPr>
        <w:t xml:space="preserve">את השאלה יותר מזה, מרגי. מרגי, בן-גוריון קרא </w:t>
      </w:r>
      <w:r w:rsidR="00E67AD8">
        <w:rPr>
          <w:rFonts w:hint="cs"/>
          <w:rtl/>
          <w:lang w:eastAsia="he-IL"/>
        </w:rPr>
        <w:t>– – –</w:t>
      </w:r>
    </w:p>
    <w:p w:rsidR="00491C0A" w:rsidRDefault="00491C0A" w:rsidP="005A6F2D">
      <w:pPr>
        <w:rPr>
          <w:rtl/>
          <w:lang w:eastAsia="he-IL"/>
        </w:rPr>
      </w:pPr>
    </w:p>
    <w:p w:rsidR="00491C0A" w:rsidRDefault="00491C0A" w:rsidP="005A6F2D">
      <w:pPr>
        <w:pStyle w:val="af6"/>
        <w:keepNext/>
        <w:rPr>
          <w:rtl/>
        </w:rPr>
      </w:pPr>
      <w:bookmarkStart w:id="28653" w:name="ET_interruption_5359_10"/>
      <w:r w:rsidRPr="00E53F9E">
        <w:rPr>
          <w:rStyle w:val="TagStyle"/>
          <w:rtl/>
        </w:rPr>
        <w:t xml:space="preserve"> &lt;&lt; קריאה &gt;&gt; </w:t>
      </w:r>
      <w:r>
        <w:rPr>
          <w:rtl/>
        </w:rPr>
        <w:t>יעקב מרגי (ש"ס):</w:t>
      </w:r>
      <w:r w:rsidRPr="00E53F9E">
        <w:rPr>
          <w:rStyle w:val="TagStyle"/>
          <w:rtl/>
        </w:rPr>
        <w:t xml:space="preserve"> &lt;&lt; קריאה &gt;&gt;</w:t>
      </w:r>
      <w:r>
        <w:rPr>
          <w:rtl/>
        </w:rPr>
        <w:t xml:space="preserve"> </w:t>
      </w:r>
      <w:bookmarkEnd w:id="28653"/>
    </w:p>
    <w:p w:rsidR="00491C0A" w:rsidRDefault="00491C0A" w:rsidP="00E67AD8">
      <w:pPr>
        <w:rPr>
          <w:rtl/>
          <w:lang w:eastAsia="he-IL"/>
        </w:rPr>
      </w:pPr>
    </w:p>
    <w:p w:rsidR="00491C0A" w:rsidRDefault="00E67AD8" w:rsidP="005A6F2D">
      <w:pPr>
        <w:rPr>
          <w:rtl/>
          <w:lang w:eastAsia="he-IL"/>
        </w:rPr>
      </w:pPr>
      <w:r>
        <w:rPr>
          <w:rFonts w:hint="cs"/>
          <w:rtl/>
          <w:lang w:eastAsia="he-IL"/>
        </w:rPr>
        <w:t>– – –</w:t>
      </w:r>
      <w:r w:rsidR="00491C0A">
        <w:rPr>
          <w:rFonts w:hint="cs"/>
          <w:rtl/>
          <w:lang w:eastAsia="he-IL"/>
        </w:rPr>
        <w:t xml:space="preserve"> </w:t>
      </w:r>
    </w:p>
    <w:p w:rsidR="00491C0A" w:rsidRDefault="00491C0A" w:rsidP="005A6F2D">
      <w:pPr>
        <w:rPr>
          <w:rtl/>
          <w:lang w:eastAsia="he-IL"/>
        </w:rPr>
      </w:pPr>
    </w:p>
    <w:p w:rsidR="00491C0A" w:rsidRDefault="00491C0A" w:rsidP="005A6F2D">
      <w:pPr>
        <w:pStyle w:val="-"/>
        <w:keepNext/>
        <w:rPr>
          <w:rtl/>
        </w:rPr>
      </w:pPr>
      <w:r w:rsidRPr="001C3245">
        <w:rPr>
          <w:rStyle w:val="TagStyle"/>
          <w:rtl/>
        </w:rPr>
        <w:t xml:space="preserve"> &lt;&lt; דובר_המשך &gt;&gt; </w:t>
      </w:r>
      <w:r>
        <w:rPr>
          <w:rtl/>
        </w:rPr>
        <w:t>מיכאל מרדכי ביטון (יו"ר ועדת הכלכלה):</w:t>
      </w:r>
      <w:r w:rsidRPr="001C3245">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654" w:name="_ETM_Q92_267851"/>
      <w:bookmarkEnd w:id="28654"/>
      <w:r>
        <w:rPr>
          <w:rFonts w:hint="cs"/>
          <w:rtl/>
          <w:lang w:eastAsia="he-IL"/>
        </w:rPr>
        <w:t>בן-גוריון אמר: בואו ניישב את הנגב</w:t>
      </w:r>
      <w:r w:rsidR="00CD4F55">
        <w:rPr>
          <w:rFonts w:hint="cs"/>
          <w:rtl/>
          <w:lang w:eastAsia="he-IL"/>
        </w:rPr>
        <w:t>.</w:t>
      </w:r>
      <w:r>
        <w:rPr>
          <w:rFonts w:hint="cs"/>
          <w:rtl/>
          <w:lang w:eastAsia="he-IL"/>
        </w:rPr>
        <w:t xml:space="preserve"> נכון? זה </w:t>
      </w:r>
      <w:bookmarkStart w:id="28655" w:name="_ETM_Q92_268331"/>
      <w:bookmarkEnd w:id="28655"/>
      <w:r>
        <w:rPr>
          <w:rFonts w:hint="cs"/>
          <w:rtl/>
          <w:lang w:eastAsia="he-IL"/>
        </w:rPr>
        <w:t xml:space="preserve">היעד הלאומי. </w:t>
      </w:r>
      <w:bookmarkStart w:id="28656" w:name="_ETM_Q92_270667"/>
      <w:bookmarkEnd w:id="28656"/>
    </w:p>
    <w:p w:rsidR="00491C0A" w:rsidRDefault="00491C0A" w:rsidP="005A6F2D">
      <w:pPr>
        <w:rPr>
          <w:rtl/>
          <w:lang w:eastAsia="he-IL"/>
        </w:rPr>
      </w:pPr>
      <w:bookmarkStart w:id="28657" w:name="_ETM_Q92_270804"/>
      <w:bookmarkEnd w:id="28657"/>
    </w:p>
    <w:p w:rsidR="00491C0A" w:rsidRDefault="00491C0A" w:rsidP="005A6F2D">
      <w:pPr>
        <w:pStyle w:val="af6"/>
        <w:keepNext/>
        <w:rPr>
          <w:rtl/>
        </w:rPr>
      </w:pPr>
      <w:bookmarkStart w:id="28658" w:name="ET_interruption_5359_38"/>
      <w:r w:rsidRPr="001C3245">
        <w:rPr>
          <w:rStyle w:val="TagStyle"/>
          <w:rtl/>
        </w:rPr>
        <w:t xml:space="preserve"> &lt;&lt; קריאה &gt;&gt; </w:t>
      </w:r>
      <w:r>
        <w:rPr>
          <w:rtl/>
        </w:rPr>
        <w:t>יעקב מרגי (ש"ס):</w:t>
      </w:r>
      <w:r w:rsidRPr="001C3245">
        <w:rPr>
          <w:rStyle w:val="TagStyle"/>
          <w:rtl/>
        </w:rPr>
        <w:t xml:space="preserve"> &lt;&lt; קריאה &gt;&gt;</w:t>
      </w:r>
      <w:r>
        <w:rPr>
          <w:rtl/>
        </w:rPr>
        <w:t xml:space="preserve"> </w:t>
      </w:r>
      <w:bookmarkEnd w:id="28658"/>
    </w:p>
    <w:p w:rsidR="00491C0A" w:rsidRDefault="00491C0A" w:rsidP="00E67AD8">
      <w:pPr>
        <w:rPr>
          <w:rtl/>
          <w:lang w:eastAsia="he-IL"/>
        </w:rPr>
      </w:pPr>
    </w:p>
    <w:p w:rsidR="00491C0A" w:rsidRDefault="00491C0A" w:rsidP="005A6F2D">
      <w:pPr>
        <w:rPr>
          <w:rtl/>
          <w:lang w:eastAsia="he-IL"/>
        </w:rPr>
      </w:pPr>
      <w:r>
        <w:rPr>
          <w:rFonts w:hint="cs"/>
          <w:rtl/>
          <w:lang w:eastAsia="he-IL"/>
        </w:rPr>
        <w:t>כן, אבל אני לא מבין למה הוא לקח</w:t>
      </w:r>
      <w:bookmarkStart w:id="28659" w:name="_ETM_Q92_275000"/>
      <w:bookmarkEnd w:id="28659"/>
      <w:r>
        <w:rPr>
          <w:rFonts w:hint="cs"/>
          <w:rtl/>
          <w:lang w:eastAsia="he-IL"/>
        </w:rPr>
        <w:t xml:space="preserve"> לנגב רק את </w:t>
      </w:r>
      <w:r w:rsidR="00E67AD8">
        <w:rPr>
          <w:rFonts w:hint="cs"/>
          <w:rtl/>
          <w:lang w:eastAsia="he-IL"/>
        </w:rPr>
        <w:t>– – –</w:t>
      </w:r>
    </w:p>
    <w:p w:rsidR="00491C0A" w:rsidRDefault="00491C0A" w:rsidP="005A6F2D">
      <w:pPr>
        <w:rPr>
          <w:rtl/>
          <w:lang w:eastAsia="he-IL"/>
        </w:rPr>
      </w:pPr>
      <w:bookmarkStart w:id="28660" w:name="_ETM_Q92_276706"/>
      <w:bookmarkStart w:id="28661" w:name="_ETM_Q92_276838"/>
      <w:bookmarkEnd w:id="28660"/>
      <w:bookmarkEnd w:id="28661"/>
    </w:p>
    <w:p w:rsidR="00491C0A" w:rsidRDefault="00491C0A" w:rsidP="005A6F2D">
      <w:pPr>
        <w:pStyle w:val="af6"/>
        <w:keepNext/>
        <w:rPr>
          <w:rtl/>
        </w:rPr>
      </w:pPr>
      <w:bookmarkStart w:id="28662" w:name="ET_interruption_5726_39"/>
      <w:r w:rsidRPr="001C3245">
        <w:rPr>
          <w:rStyle w:val="TagStyle"/>
          <w:rtl/>
        </w:rPr>
        <w:t xml:space="preserve"> &lt;&lt; קריאה &gt;&gt; </w:t>
      </w:r>
      <w:r>
        <w:rPr>
          <w:rtl/>
        </w:rPr>
        <w:t>ינון אזולאי (ש"ס):</w:t>
      </w:r>
      <w:r w:rsidRPr="001C3245">
        <w:rPr>
          <w:rStyle w:val="TagStyle"/>
          <w:rtl/>
        </w:rPr>
        <w:t xml:space="preserve"> &lt;&lt; קריאה &gt;&gt;</w:t>
      </w:r>
      <w:r>
        <w:rPr>
          <w:rtl/>
        </w:rPr>
        <w:t xml:space="preserve"> </w:t>
      </w:r>
      <w:bookmarkEnd w:id="28662"/>
    </w:p>
    <w:p w:rsidR="00491C0A" w:rsidRDefault="00491C0A" w:rsidP="00E67AD8">
      <w:pPr>
        <w:rPr>
          <w:rtl/>
          <w:lang w:eastAsia="he-IL"/>
        </w:rPr>
      </w:pPr>
    </w:p>
    <w:p w:rsidR="00491C0A" w:rsidRDefault="00491C0A" w:rsidP="005A6F2D">
      <w:pPr>
        <w:rPr>
          <w:rtl/>
          <w:lang w:eastAsia="he-IL"/>
        </w:rPr>
      </w:pPr>
      <w:bookmarkStart w:id="28663" w:name="_ETM_Q92_279278"/>
      <w:bookmarkEnd w:id="28663"/>
      <w:r>
        <w:rPr>
          <w:rFonts w:hint="cs"/>
          <w:rtl/>
          <w:lang w:eastAsia="he-IL"/>
        </w:rPr>
        <w:t xml:space="preserve">את המרוקאים. </w:t>
      </w:r>
    </w:p>
    <w:p w:rsidR="00491C0A" w:rsidRDefault="00491C0A" w:rsidP="005A6F2D">
      <w:pPr>
        <w:rPr>
          <w:rtl/>
          <w:lang w:eastAsia="he-IL"/>
        </w:rPr>
      </w:pPr>
    </w:p>
    <w:p w:rsidR="00491C0A" w:rsidRDefault="00491C0A" w:rsidP="005A6F2D">
      <w:pPr>
        <w:pStyle w:val="-"/>
        <w:keepNext/>
        <w:rPr>
          <w:rtl/>
        </w:rPr>
      </w:pPr>
      <w:r w:rsidRPr="001C3245">
        <w:rPr>
          <w:rStyle w:val="TagStyle"/>
          <w:rtl/>
        </w:rPr>
        <w:t xml:space="preserve"> &lt;&lt; דובר_המשך &gt;&gt; </w:t>
      </w:r>
      <w:r>
        <w:rPr>
          <w:rtl/>
        </w:rPr>
        <w:t>מיכאל מרדכי ביטון (יו"ר ועדת הכלכלה):</w:t>
      </w:r>
      <w:r w:rsidRPr="001C3245">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מרוקאים ורומנים. הרומנים הקימו את ירוחם. </w:t>
      </w:r>
    </w:p>
    <w:p w:rsidR="00491C0A" w:rsidRDefault="00491C0A" w:rsidP="005A6F2D">
      <w:pPr>
        <w:rPr>
          <w:rtl/>
          <w:lang w:eastAsia="he-IL"/>
        </w:rPr>
      </w:pPr>
      <w:bookmarkStart w:id="28664" w:name="_ETM_Q92_284302"/>
      <w:bookmarkStart w:id="28665" w:name="_ETM_Q92_284431"/>
      <w:bookmarkEnd w:id="28664"/>
      <w:bookmarkEnd w:id="28665"/>
    </w:p>
    <w:p w:rsidR="00491C0A" w:rsidRDefault="00491C0A" w:rsidP="005A6F2D">
      <w:pPr>
        <w:pStyle w:val="af6"/>
        <w:keepNext/>
        <w:rPr>
          <w:rtl/>
        </w:rPr>
      </w:pPr>
      <w:bookmarkStart w:id="28666" w:name="ET_interruption_5359_41"/>
      <w:r w:rsidRPr="001C3245">
        <w:rPr>
          <w:rStyle w:val="TagStyle"/>
          <w:rtl/>
        </w:rPr>
        <w:t xml:space="preserve"> &lt;&lt; קריאה &gt;&gt; </w:t>
      </w:r>
      <w:r>
        <w:rPr>
          <w:rtl/>
        </w:rPr>
        <w:t>יעקב מרגי (ש"ס):</w:t>
      </w:r>
      <w:r w:rsidRPr="001C3245">
        <w:rPr>
          <w:rStyle w:val="TagStyle"/>
          <w:rtl/>
        </w:rPr>
        <w:t xml:space="preserve"> &lt;&lt; קריאה &gt;&gt;</w:t>
      </w:r>
      <w:r>
        <w:rPr>
          <w:rtl/>
        </w:rPr>
        <w:t xml:space="preserve"> </w:t>
      </w:r>
      <w:bookmarkEnd w:id="28666"/>
    </w:p>
    <w:p w:rsidR="00491C0A" w:rsidRDefault="00491C0A" w:rsidP="00E67AD8">
      <w:pPr>
        <w:rPr>
          <w:rtl/>
          <w:lang w:eastAsia="he-IL"/>
        </w:rPr>
      </w:pPr>
    </w:p>
    <w:p w:rsidR="00491C0A" w:rsidRDefault="00491C0A" w:rsidP="005A6F2D">
      <w:pPr>
        <w:rPr>
          <w:rtl/>
          <w:lang w:eastAsia="he-IL"/>
        </w:rPr>
      </w:pPr>
      <w:bookmarkStart w:id="28667" w:name="_ETM_Q92_285599"/>
      <w:bookmarkEnd w:id="28667"/>
      <w:r>
        <w:rPr>
          <w:rFonts w:hint="cs"/>
          <w:rtl/>
          <w:lang w:eastAsia="he-IL"/>
        </w:rPr>
        <w:t>ה</w:t>
      </w:r>
      <w:bookmarkStart w:id="28668" w:name="_ETM_Q92_285866"/>
      <w:bookmarkEnd w:id="28668"/>
      <w:r>
        <w:rPr>
          <w:rFonts w:hint="cs"/>
          <w:rtl/>
          <w:lang w:eastAsia="he-IL"/>
        </w:rPr>
        <w:t>ר</w:t>
      </w:r>
      <w:bookmarkStart w:id="28669" w:name="_ETM_Q92_286016"/>
      <w:bookmarkEnd w:id="28669"/>
      <w:r>
        <w:rPr>
          <w:rFonts w:hint="cs"/>
          <w:rtl/>
          <w:lang w:eastAsia="he-IL"/>
        </w:rPr>
        <w:t xml:space="preserve">ומנים זה המרוקאים של </w:t>
      </w:r>
      <w:bookmarkStart w:id="28670" w:name="_ETM_Q92_290273"/>
      <w:bookmarkEnd w:id="28670"/>
      <w:r>
        <w:rPr>
          <w:rFonts w:hint="cs"/>
          <w:rtl/>
          <w:lang w:eastAsia="he-IL"/>
        </w:rPr>
        <w:t xml:space="preserve">האשכנזים. </w:t>
      </w:r>
    </w:p>
    <w:p w:rsidR="00491C0A" w:rsidRDefault="00491C0A" w:rsidP="005A6F2D">
      <w:pPr>
        <w:rPr>
          <w:rtl/>
          <w:lang w:eastAsia="he-IL"/>
        </w:rPr>
      </w:pPr>
      <w:bookmarkStart w:id="28671" w:name="_ETM_Q92_288692"/>
      <w:bookmarkStart w:id="28672" w:name="_ETM_Q92_288817"/>
      <w:bookmarkEnd w:id="28671"/>
      <w:bookmarkEnd w:id="28672"/>
    </w:p>
    <w:p w:rsidR="00491C0A" w:rsidRDefault="00491C0A" w:rsidP="005A6F2D">
      <w:pPr>
        <w:pStyle w:val="-"/>
        <w:keepNext/>
        <w:rPr>
          <w:rtl/>
        </w:rPr>
      </w:pPr>
      <w:r w:rsidRPr="001C3245">
        <w:rPr>
          <w:rStyle w:val="TagStyle"/>
          <w:rtl/>
        </w:rPr>
        <w:t xml:space="preserve"> &lt;&lt; דובר_המשך &gt;&gt; </w:t>
      </w:r>
      <w:r>
        <w:rPr>
          <w:rtl/>
        </w:rPr>
        <w:t>מיכאל מרדכי ביטון (יו"ר ועדת הכלכלה):</w:t>
      </w:r>
      <w:r w:rsidRPr="001C3245">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673" w:name="_ETM_Q92_290270"/>
      <w:bookmarkEnd w:id="28673"/>
      <w:r>
        <w:rPr>
          <w:rFonts w:hint="cs"/>
          <w:rtl/>
          <w:lang w:eastAsia="he-IL"/>
        </w:rPr>
        <w:t>אם אתה בודק היום מי המ</w:t>
      </w:r>
      <w:r w:rsidR="00CD4F55">
        <w:rPr>
          <w:rFonts w:hint="cs"/>
          <w:rtl/>
          <w:lang w:eastAsia="he-IL"/>
        </w:rPr>
        <w:t>א</w:t>
      </w:r>
      <w:r>
        <w:rPr>
          <w:rFonts w:hint="cs"/>
          <w:rtl/>
          <w:lang w:eastAsia="he-IL"/>
        </w:rPr>
        <w:t xml:space="preserve">סה הקריטית שיישבה </w:t>
      </w:r>
      <w:bookmarkStart w:id="28674" w:name="_ETM_Q92_291230"/>
      <w:bookmarkEnd w:id="28674"/>
      <w:r>
        <w:rPr>
          <w:rFonts w:hint="cs"/>
          <w:rtl/>
          <w:lang w:eastAsia="he-IL"/>
        </w:rPr>
        <w:t xml:space="preserve">את הנגב </w:t>
      </w:r>
      <w:r>
        <w:rPr>
          <w:rtl/>
          <w:lang w:eastAsia="he-IL"/>
        </w:rPr>
        <w:t>–</w:t>
      </w:r>
      <w:r>
        <w:rPr>
          <w:rFonts w:hint="cs"/>
          <w:rtl/>
          <w:lang w:eastAsia="he-IL"/>
        </w:rPr>
        <w:t xml:space="preserve"> 95% זה העולים האלה. לא הייתה התיישבות </w:t>
      </w:r>
      <w:bookmarkStart w:id="28675" w:name="_ETM_Q92_301934"/>
      <w:bookmarkEnd w:id="28675"/>
      <w:r>
        <w:rPr>
          <w:rFonts w:hint="cs"/>
          <w:rtl/>
          <w:lang w:eastAsia="he-IL"/>
        </w:rPr>
        <w:t xml:space="preserve">בנגב בלי העליות הגדולות. אתה יודע שבאר שבע הייתה במעמד </w:t>
      </w:r>
      <w:bookmarkStart w:id="28676" w:name="_ETM_Q92_306311"/>
      <w:bookmarkEnd w:id="28676"/>
      <w:r>
        <w:rPr>
          <w:rFonts w:hint="cs"/>
          <w:rtl/>
          <w:lang w:eastAsia="he-IL"/>
        </w:rPr>
        <w:t xml:space="preserve">של עיירת פיתוח? היא אומנם עיר ממשל טורקי, עיר ממשל </w:t>
      </w:r>
      <w:bookmarkStart w:id="28677" w:name="_ETM_Q92_311501"/>
      <w:bookmarkEnd w:id="28677"/>
      <w:r>
        <w:rPr>
          <w:rFonts w:hint="cs"/>
          <w:rtl/>
          <w:lang w:eastAsia="he-IL"/>
        </w:rPr>
        <w:t xml:space="preserve">של ההנהגה הבדואית לפני קום המדינה, אבל היא נקראה עיירת </w:t>
      </w:r>
      <w:bookmarkStart w:id="28678" w:name="_ETM_Q92_319626"/>
      <w:bookmarkEnd w:id="28678"/>
      <w:r>
        <w:rPr>
          <w:rFonts w:hint="cs"/>
          <w:rtl/>
          <w:lang w:eastAsia="he-IL"/>
        </w:rPr>
        <w:t xml:space="preserve">פיתוח בהקמתה. אם אתה בודק את עיירות הפיתוח בנגב ובגליל, </w:t>
      </w:r>
      <w:bookmarkStart w:id="28679" w:name="_ETM_Q92_323349"/>
      <w:bookmarkEnd w:id="28679"/>
      <w:r>
        <w:rPr>
          <w:rFonts w:hint="cs"/>
          <w:rtl/>
          <w:lang w:eastAsia="he-IL"/>
        </w:rPr>
        <w:t>בלעדיהן אין בכלל התיישבות יהודית. 90%.</w:t>
      </w:r>
      <w:r w:rsidR="00CD4F55">
        <w:rPr>
          <w:rFonts w:hint="cs"/>
          <w:rtl/>
          <w:lang w:eastAsia="he-IL"/>
        </w:rPr>
        <w:t xml:space="preserve"> </w:t>
      </w:r>
      <w:r>
        <w:rPr>
          <w:rFonts w:hint="cs"/>
          <w:rtl/>
          <w:lang w:eastAsia="he-IL"/>
        </w:rPr>
        <w:t xml:space="preserve">אבל הקימו מעברות ורצו להביא </w:t>
      </w:r>
      <w:bookmarkStart w:id="28680" w:name="_ETM_Q92_335334"/>
      <w:bookmarkEnd w:id="28680"/>
      <w:r>
        <w:rPr>
          <w:rFonts w:hint="cs"/>
          <w:rtl/>
          <w:lang w:eastAsia="he-IL"/>
        </w:rPr>
        <w:t xml:space="preserve">מורים. מורים עם השכלה ותעודת הוראה לא מצאו, ואז </w:t>
      </w:r>
      <w:bookmarkStart w:id="28681" w:name="_ETM_Q92_338128"/>
      <w:bookmarkEnd w:id="28681"/>
      <w:r>
        <w:rPr>
          <w:rFonts w:hint="cs"/>
          <w:rtl/>
          <w:lang w:eastAsia="he-IL"/>
        </w:rPr>
        <w:t xml:space="preserve">אמרו: מה נעשה? הביאו מורות חיילות לעבוד במעבורות. </w:t>
      </w:r>
      <w:bookmarkStart w:id="28682" w:name="_ETM_Q92_348678"/>
      <w:bookmarkEnd w:id="28682"/>
      <w:r>
        <w:rPr>
          <w:rFonts w:hint="cs"/>
          <w:rtl/>
          <w:lang w:eastAsia="he-IL"/>
        </w:rPr>
        <w:t xml:space="preserve">הן עשו עבודה מדהימה. המורות הללו הצילו נפשות. חלקן, נפשן </w:t>
      </w:r>
      <w:bookmarkStart w:id="28683" w:name="_ETM_Q92_355691"/>
      <w:bookmarkEnd w:id="28683"/>
      <w:r>
        <w:rPr>
          <w:rFonts w:hint="cs"/>
          <w:rtl/>
          <w:lang w:eastAsia="he-IL"/>
        </w:rPr>
        <w:t xml:space="preserve">נקשרה בנפש היישוב. בירוחם יש עד היום אישה, אמירה </w:t>
      </w:r>
      <w:bookmarkStart w:id="28684" w:name="_ETM_Q92_361348"/>
      <w:bookmarkEnd w:id="28684"/>
      <w:r>
        <w:rPr>
          <w:rFonts w:hint="cs"/>
          <w:rtl/>
          <w:lang w:eastAsia="he-IL"/>
        </w:rPr>
        <w:t xml:space="preserve">זהבי </w:t>
      </w:r>
      <w:r w:rsidR="00E67AD8">
        <w:rPr>
          <w:rFonts w:hint="cs"/>
          <w:rtl/>
          <w:lang w:eastAsia="he-IL"/>
        </w:rPr>
        <w:t>– – –</w:t>
      </w:r>
    </w:p>
    <w:p w:rsidR="00491C0A" w:rsidRPr="005A6F2D" w:rsidRDefault="00491C0A" w:rsidP="005A6F2D">
      <w:pPr>
        <w:rPr>
          <w:rtl/>
        </w:rPr>
      </w:pPr>
      <w:bookmarkStart w:id="28685" w:name="_ETM_Q92_360944"/>
      <w:bookmarkStart w:id="28686" w:name="_ETM_Q92_361058"/>
      <w:bookmarkEnd w:id="28685"/>
      <w:bookmarkEnd w:id="28686"/>
    </w:p>
    <w:p w:rsidR="00491C0A" w:rsidRDefault="00491C0A" w:rsidP="005A6F2D">
      <w:pPr>
        <w:pStyle w:val="af6"/>
        <w:keepNext/>
        <w:rPr>
          <w:rtl/>
        </w:rPr>
      </w:pPr>
      <w:bookmarkStart w:id="28687" w:name="ET_interruption_5807_44"/>
      <w:r w:rsidRPr="00AE6C54">
        <w:rPr>
          <w:rStyle w:val="TagStyle"/>
          <w:rtl/>
        </w:rPr>
        <w:t xml:space="preserve"> &lt;&lt; קריאה &gt;&gt; </w:t>
      </w:r>
      <w:r>
        <w:rPr>
          <w:rtl/>
        </w:rPr>
        <w:t>קטי קטרין שטרית (הליכוד):</w:t>
      </w:r>
      <w:r w:rsidRPr="00AE6C54">
        <w:rPr>
          <w:rStyle w:val="TagStyle"/>
          <w:rtl/>
        </w:rPr>
        <w:t xml:space="preserve"> &lt;&lt; קריאה &gt;&gt;</w:t>
      </w:r>
      <w:r>
        <w:rPr>
          <w:rtl/>
        </w:rPr>
        <w:t xml:space="preserve"> </w:t>
      </w:r>
      <w:bookmarkEnd w:id="28687"/>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אני הייתי מורה חיילת בדימונה. </w:t>
      </w:r>
      <w:bookmarkStart w:id="28688" w:name="_ETM_Q92_360195"/>
      <w:bookmarkEnd w:id="28688"/>
    </w:p>
    <w:p w:rsidR="00491C0A" w:rsidRPr="005A6F2D" w:rsidRDefault="00491C0A" w:rsidP="005A6F2D">
      <w:pPr>
        <w:rPr>
          <w:rtl/>
        </w:rPr>
      </w:pPr>
      <w:bookmarkStart w:id="28689" w:name="_ETM_Q92_360380"/>
      <w:bookmarkEnd w:id="28689"/>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קטי שטרית, </w:t>
      </w:r>
      <w:bookmarkStart w:id="28690" w:name="_ETM_Q92_364099"/>
      <w:bookmarkEnd w:id="28690"/>
      <w:r>
        <w:rPr>
          <w:rFonts w:hint="cs"/>
          <w:rtl/>
          <w:lang w:eastAsia="he-IL"/>
        </w:rPr>
        <w:t xml:space="preserve">הקדוש ברוך הוא יברך אותך בהצלחה. </w:t>
      </w:r>
    </w:p>
    <w:p w:rsidR="00491C0A" w:rsidRDefault="00491C0A" w:rsidP="005A6F2D">
      <w:pPr>
        <w:rPr>
          <w:rtl/>
          <w:lang w:eastAsia="he-IL"/>
        </w:rPr>
      </w:pPr>
      <w:bookmarkStart w:id="28691" w:name="_ETM_Q92_366474"/>
      <w:bookmarkStart w:id="28692" w:name="_ETM_Q92_366629"/>
      <w:bookmarkEnd w:id="28691"/>
      <w:bookmarkEnd w:id="28692"/>
    </w:p>
    <w:p w:rsidR="00491C0A" w:rsidRDefault="00491C0A" w:rsidP="005A6F2D">
      <w:pPr>
        <w:pStyle w:val="af6"/>
        <w:keepNext/>
        <w:rPr>
          <w:rtl/>
        </w:rPr>
      </w:pPr>
      <w:bookmarkStart w:id="28693" w:name="ET_interruption_5807_47"/>
      <w:r w:rsidRPr="00AE6C54">
        <w:rPr>
          <w:rStyle w:val="TagStyle"/>
          <w:rtl/>
        </w:rPr>
        <w:t xml:space="preserve"> &lt;&lt; קריאה &gt;&gt; </w:t>
      </w:r>
      <w:r>
        <w:rPr>
          <w:rtl/>
        </w:rPr>
        <w:t>קטי קטרין שטרית (הליכוד):</w:t>
      </w:r>
      <w:r w:rsidRPr="00AE6C54">
        <w:rPr>
          <w:rStyle w:val="TagStyle"/>
          <w:rtl/>
        </w:rPr>
        <w:t xml:space="preserve"> &lt;&lt; קריאה &gt;&gt;</w:t>
      </w:r>
      <w:r>
        <w:rPr>
          <w:rtl/>
        </w:rPr>
        <w:t xml:space="preserve"> </w:t>
      </w:r>
      <w:bookmarkEnd w:id="28693"/>
    </w:p>
    <w:p w:rsidR="00491C0A" w:rsidRDefault="00491C0A" w:rsidP="00E67AD8">
      <w:pPr>
        <w:rPr>
          <w:rtl/>
          <w:lang w:eastAsia="he-IL"/>
        </w:rPr>
      </w:pPr>
    </w:p>
    <w:p w:rsidR="00491C0A" w:rsidRDefault="00491C0A" w:rsidP="005A6F2D">
      <w:pPr>
        <w:rPr>
          <w:rtl/>
          <w:lang w:eastAsia="he-IL"/>
        </w:rPr>
      </w:pPr>
      <w:bookmarkStart w:id="28694" w:name="_ETM_Q92_369907"/>
      <w:bookmarkStart w:id="28695" w:name="_ETM_Q92_370200"/>
      <w:bookmarkStart w:id="28696" w:name="_ETM_Q92_370344"/>
      <w:bookmarkEnd w:id="28694"/>
      <w:bookmarkEnd w:id="28695"/>
      <w:bookmarkEnd w:id="28696"/>
      <w:r>
        <w:rPr>
          <w:rFonts w:hint="cs"/>
          <w:rtl/>
          <w:lang w:eastAsia="he-IL"/>
        </w:rPr>
        <w:t xml:space="preserve">אוי, נשמה, אתה כמו </w:t>
      </w:r>
      <w:bookmarkStart w:id="28697" w:name="_ETM_Q92_369412"/>
      <w:bookmarkEnd w:id="28697"/>
      <w:proofErr w:type="spellStart"/>
      <w:r>
        <w:rPr>
          <w:rFonts w:hint="cs"/>
          <w:rtl/>
          <w:lang w:eastAsia="he-IL"/>
        </w:rPr>
        <w:t>ה</w:t>
      </w:r>
      <w:r w:rsidR="00D129C8">
        <w:rPr>
          <w:rFonts w:hint="cs"/>
          <w:rtl/>
          <w:lang w:eastAsia="he-IL"/>
        </w:rPr>
        <w:t>בבא</w:t>
      </w:r>
      <w:proofErr w:type="spellEnd"/>
      <w:r>
        <w:rPr>
          <w:rFonts w:hint="cs"/>
          <w:rtl/>
          <w:lang w:eastAsia="he-IL"/>
        </w:rPr>
        <w:t xml:space="preserve"> סאלי. </w:t>
      </w:r>
    </w:p>
    <w:p w:rsidR="00491C0A" w:rsidRDefault="00491C0A" w:rsidP="005A6F2D">
      <w:pPr>
        <w:rPr>
          <w:rtl/>
          <w:lang w:eastAsia="he-IL"/>
        </w:rPr>
      </w:pPr>
      <w:bookmarkStart w:id="28698" w:name="_ETM_Q92_369075"/>
      <w:bookmarkStart w:id="28699" w:name="_ETM_Q92_369210"/>
      <w:bookmarkEnd w:id="28698"/>
      <w:bookmarkEnd w:id="28699"/>
    </w:p>
    <w:p w:rsidR="00491C0A" w:rsidRDefault="00491C0A" w:rsidP="005A6F2D">
      <w:pPr>
        <w:pStyle w:val="-"/>
        <w:keepNext/>
        <w:rPr>
          <w:rtl/>
        </w:rPr>
      </w:pPr>
      <w:bookmarkStart w:id="28700" w:name="ET_speakercontinue_6262_48"/>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bookmarkEnd w:id="28700"/>
    </w:p>
    <w:p w:rsidR="00491C0A" w:rsidRDefault="00491C0A" w:rsidP="00E67AD8">
      <w:pPr>
        <w:rPr>
          <w:rtl/>
          <w:lang w:eastAsia="he-IL"/>
        </w:rPr>
      </w:pPr>
    </w:p>
    <w:p w:rsidR="00491C0A" w:rsidRPr="00AE6C54" w:rsidRDefault="00491C0A" w:rsidP="005A6F2D">
      <w:pPr>
        <w:rPr>
          <w:rtl/>
          <w:lang w:eastAsia="he-IL"/>
        </w:rPr>
      </w:pPr>
      <w:bookmarkStart w:id="28701" w:name="_ETM_Q92_371266"/>
      <w:bookmarkEnd w:id="28701"/>
      <w:r>
        <w:rPr>
          <w:rFonts w:hint="cs"/>
          <w:rtl/>
          <w:lang w:eastAsia="he-IL"/>
        </w:rPr>
        <w:t>לא, אבל באיזו שנה היית מורה חיילת?</w:t>
      </w:r>
    </w:p>
    <w:p w:rsidR="00491C0A" w:rsidRDefault="00491C0A" w:rsidP="005A6F2D">
      <w:pPr>
        <w:rPr>
          <w:rtl/>
          <w:lang w:eastAsia="he-IL"/>
        </w:rPr>
      </w:pPr>
    </w:p>
    <w:p w:rsidR="00491C0A" w:rsidRDefault="00491C0A" w:rsidP="005A6F2D">
      <w:pPr>
        <w:pStyle w:val="af6"/>
        <w:keepNext/>
        <w:rPr>
          <w:rtl/>
        </w:rPr>
      </w:pPr>
      <w:r w:rsidRPr="00AE6C54">
        <w:rPr>
          <w:rStyle w:val="TagStyle"/>
          <w:rtl/>
        </w:rPr>
        <w:t xml:space="preserve"> &lt;&lt; קריאה &gt;&gt; </w:t>
      </w:r>
      <w:r>
        <w:rPr>
          <w:rtl/>
        </w:rPr>
        <w:t>קטי קטרין שטרית (הליכוד):</w:t>
      </w:r>
      <w:r w:rsidRPr="00AE6C54">
        <w:rPr>
          <w:rStyle w:val="TagStyle"/>
          <w:rtl/>
        </w:rPr>
        <w:t xml:space="preserve"> &lt;&lt; קריאה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702" w:name="_ETM_Q92_377191"/>
      <w:bookmarkStart w:id="28703" w:name="_ETM_Q92_377475"/>
      <w:bookmarkStart w:id="28704" w:name="_ETM_Q92_377612"/>
      <w:bookmarkEnd w:id="28702"/>
      <w:bookmarkEnd w:id="28703"/>
      <w:bookmarkEnd w:id="28704"/>
      <w:r>
        <w:rPr>
          <w:rFonts w:hint="cs"/>
          <w:rtl/>
          <w:lang w:eastAsia="he-IL"/>
        </w:rPr>
        <w:t>1985.</w:t>
      </w:r>
    </w:p>
    <w:p w:rsidR="00491C0A" w:rsidRDefault="00491C0A" w:rsidP="005A6F2D">
      <w:pPr>
        <w:rPr>
          <w:rtl/>
          <w:lang w:eastAsia="he-IL"/>
        </w:rPr>
      </w:pPr>
      <w:bookmarkStart w:id="28705" w:name="_ETM_Q92_380059"/>
      <w:bookmarkStart w:id="28706" w:name="_ETM_Q92_380166"/>
      <w:bookmarkEnd w:id="28705"/>
      <w:bookmarkEnd w:id="28706"/>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1985, </w:t>
      </w:r>
      <w:bookmarkStart w:id="28707" w:name="_ETM_Q92_377547"/>
      <w:bookmarkEnd w:id="28707"/>
      <w:r>
        <w:rPr>
          <w:rFonts w:hint="cs"/>
          <w:rtl/>
          <w:lang w:eastAsia="he-IL"/>
        </w:rPr>
        <w:t xml:space="preserve">דווקא שנה מאוד מאתגרת בעיירות פיתוח. בגלל </w:t>
      </w:r>
      <w:bookmarkStart w:id="28708" w:name="_ETM_Q92_382510"/>
      <w:bookmarkEnd w:id="28708"/>
      <w:r>
        <w:rPr>
          <w:rFonts w:hint="cs"/>
          <w:rtl/>
          <w:lang w:eastAsia="he-IL"/>
        </w:rPr>
        <w:t xml:space="preserve">המשבר הכלכלי התחיל לדעוך פרויקט שיקום שכונות של בגין, שהביא </w:t>
      </w:r>
      <w:bookmarkStart w:id="28709" w:name="_ETM_Q92_388769"/>
      <w:bookmarkEnd w:id="28709"/>
      <w:r>
        <w:rPr>
          <w:rFonts w:hint="cs"/>
          <w:rtl/>
          <w:lang w:eastAsia="he-IL"/>
        </w:rPr>
        <w:t>הרבה שפע לעיירות פיתוח, מ-1978.</w:t>
      </w:r>
    </w:p>
    <w:p w:rsidR="00491C0A" w:rsidRDefault="00491C0A" w:rsidP="005A6F2D">
      <w:pPr>
        <w:rPr>
          <w:rtl/>
          <w:lang w:eastAsia="he-IL"/>
        </w:rPr>
      </w:pPr>
      <w:bookmarkStart w:id="28710" w:name="_ETM_Q92_389792"/>
      <w:bookmarkStart w:id="28711" w:name="_ETM_Q92_389920"/>
      <w:bookmarkEnd w:id="28710"/>
      <w:bookmarkEnd w:id="28711"/>
    </w:p>
    <w:p w:rsidR="00491C0A" w:rsidRDefault="00491C0A" w:rsidP="005A6F2D">
      <w:pPr>
        <w:pStyle w:val="af6"/>
        <w:keepNext/>
        <w:rPr>
          <w:rtl/>
        </w:rPr>
      </w:pPr>
      <w:r w:rsidRPr="00AE6C54">
        <w:rPr>
          <w:rStyle w:val="TagStyle"/>
          <w:rtl/>
        </w:rPr>
        <w:t xml:space="preserve"> &lt;&lt; קריאה &gt;&gt; </w:t>
      </w:r>
      <w:r>
        <w:rPr>
          <w:rtl/>
        </w:rPr>
        <w:t>משה ארבל (ש"ס):</w:t>
      </w:r>
      <w:r w:rsidRPr="00AE6C54">
        <w:rPr>
          <w:rStyle w:val="TagStyle"/>
          <w:rtl/>
        </w:rPr>
        <w:t xml:space="preserve"> &lt;&lt; קריאה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712" w:name="_ETM_Q92_390049"/>
      <w:bookmarkEnd w:id="28712"/>
      <w:r>
        <w:rPr>
          <w:rFonts w:hint="cs"/>
          <w:rtl/>
          <w:lang w:eastAsia="he-IL"/>
        </w:rPr>
        <w:t>א</w:t>
      </w:r>
      <w:bookmarkStart w:id="28713" w:name="_ETM_Q92_390320"/>
      <w:bookmarkEnd w:id="28713"/>
      <w:r>
        <w:rPr>
          <w:rFonts w:hint="cs"/>
          <w:rtl/>
          <w:lang w:eastAsia="he-IL"/>
        </w:rPr>
        <w:t>תה</w:t>
      </w:r>
      <w:bookmarkStart w:id="28714" w:name="_ETM_Q92_390465"/>
      <w:bookmarkEnd w:id="28714"/>
      <w:r>
        <w:rPr>
          <w:rFonts w:hint="cs"/>
          <w:rtl/>
          <w:lang w:eastAsia="he-IL"/>
        </w:rPr>
        <w:t xml:space="preserve"> יכול לרדת </w:t>
      </w:r>
      <w:r w:rsidR="00E67AD8">
        <w:rPr>
          <w:rFonts w:hint="cs"/>
          <w:rtl/>
          <w:lang w:eastAsia="he-IL"/>
        </w:rPr>
        <w:t>– – –</w:t>
      </w:r>
      <w:r>
        <w:rPr>
          <w:rFonts w:hint="cs"/>
          <w:rtl/>
          <w:lang w:eastAsia="he-IL"/>
        </w:rPr>
        <w:t xml:space="preserve"> אל תדבר על זיכרון, עזוב </w:t>
      </w:r>
      <w:r w:rsidR="00E67AD8">
        <w:rPr>
          <w:rFonts w:hint="cs"/>
          <w:rtl/>
          <w:lang w:eastAsia="he-IL"/>
        </w:rPr>
        <w:t>– – –</w:t>
      </w:r>
    </w:p>
    <w:p w:rsidR="00491C0A" w:rsidRDefault="00491C0A" w:rsidP="005A6F2D">
      <w:pPr>
        <w:rPr>
          <w:rtl/>
          <w:lang w:eastAsia="he-IL"/>
        </w:rPr>
      </w:pPr>
      <w:bookmarkStart w:id="28715" w:name="_ETM_Q92_399550"/>
      <w:bookmarkStart w:id="28716" w:name="_ETM_Q92_399669"/>
      <w:bookmarkEnd w:id="28715"/>
      <w:bookmarkEnd w:id="28716"/>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717" w:name="_ETM_Q92_400863"/>
      <w:bookmarkEnd w:id="28717"/>
      <w:r>
        <w:rPr>
          <w:rFonts w:hint="cs"/>
          <w:rtl/>
          <w:lang w:eastAsia="he-IL"/>
        </w:rPr>
        <w:t xml:space="preserve">חבר הכנסת </w:t>
      </w:r>
      <w:bookmarkStart w:id="28718" w:name="_ETM_Q92_402415"/>
      <w:bookmarkEnd w:id="28718"/>
      <w:r>
        <w:rPr>
          <w:rFonts w:hint="cs"/>
          <w:rtl/>
          <w:lang w:eastAsia="he-IL"/>
        </w:rPr>
        <w:t>ארבל, אני לא מקבל ממך הוראות.</w:t>
      </w:r>
    </w:p>
    <w:p w:rsidR="00491C0A" w:rsidRDefault="00491C0A" w:rsidP="005A6F2D">
      <w:pPr>
        <w:keepNext/>
        <w:rPr>
          <w:rtl/>
        </w:rPr>
      </w:pPr>
      <w:bookmarkStart w:id="28719" w:name="_ETM_Q92_409215"/>
      <w:bookmarkStart w:id="28720" w:name="_ETM_Q92_409320"/>
      <w:bookmarkStart w:id="28721" w:name="ET_interruption_5292_53"/>
      <w:bookmarkEnd w:id="28719"/>
      <w:bookmarkEnd w:id="28720"/>
    </w:p>
    <w:p w:rsidR="00491C0A" w:rsidRDefault="00491C0A" w:rsidP="005A6F2D">
      <w:pPr>
        <w:pStyle w:val="af6"/>
        <w:keepNext/>
        <w:rPr>
          <w:rtl/>
        </w:rPr>
      </w:pPr>
      <w:bookmarkStart w:id="28722" w:name="_ETM_Q92_419115"/>
      <w:bookmarkStart w:id="28723" w:name="_ETM_Q92_419210"/>
      <w:bookmarkEnd w:id="28722"/>
      <w:bookmarkEnd w:id="28723"/>
      <w:r w:rsidRPr="00AE6C54">
        <w:rPr>
          <w:rStyle w:val="TagStyle"/>
          <w:rtl/>
        </w:rPr>
        <w:t xml:space="preserve">&lt;&lt; קריאה &gt;&gt; </w:t>
      </w:r>
      <w:r>
        <w:rPr>
          <w:rtl/>
        </w:rPr>
        <w:t>אוסאמה סעדי (הרשימה המשותפת):</w:t>
      </w:r>
      <w:r w:rsidRPr="00AE6C54">
        <w:rPr>
          <w:rStyle w:val="TagStyle"/>
          <w:rtl/>
        </w:rPr>
        <w:t xml:space="preserve"> &lt;&lt; קריאה &gt;&gt;</w:t>
      </w:r>
      <w:r>
        <w:rPr>
          <w:rtl/>
        </w:rPr>
        <w:t xml:space="preserve"> </w:t>
      </w:r>
      <w:bookmarkEnd w:id="28721"/>
    </w:p>
    <w:p w:rsidR="00491C0A" w:rsidRDefault="00491C0A" w:rsidP="00E67AD8">
      <w:pPr>
        <w:rPr>
          <w:rtl/>
          <w:lang w:eastAsia="he-IL"/>
        </w:rPr>
      </w:pPr>
    </w:p>
    <w:p w:rsidR="00491C0A" w:rsidRDefault="00E67AD8" w:rsidP="005A6F2D">
      <w:pPr>
        <w:rPr>
          <w:rtl/>
          <w:lang w:eastAsia="he-IL"/>
        </w:rPr>
      </w:pPr>
      <w:bookmarkStart w:id="28724" w:name="_ETM_Q92_408877"/>
      <w:bookmarkStart w:id="28725" w:name="_ETM_Q92_409155"/>
      <w:bookmarkStart w:id="28726" w:name="_ETM_Q92_409276"/>
      <w:bookmarkEnd w:id="28724"/>
      <w:bookmarkEnd w:id="28725"/>
      <w:bookmarkEnd w:id="28726"/>
      <w:r>
        <w:rPr>
          <w:rFonts w:hint="cs"/>
          <w:rtl/>
          <w:lang w:eastAsia="he-IL"/>
        </w:rPr>
        <w:t>– – –</w:t>
      </w:r>
      <w:r w:rsidR="00491C0A">
        <w:rPr>
          <w:rFonts w:hint="cs"/>
          <w:rtl/>
          <w:lang w:eastAsia="he-IL"/>
        </w:rPr>
        <w:t xml:space="preserve"> </w:t>
      </w:r>
      <w:bookmarkStart w:id="28727" w:name="_ETM_Q92_409076"/>
      <w:bookmarkEnd w:id="28727"/>
      <w:r w:rsidR="00491C0A">
        <w:rPr>
          <w:rFonts w:hint="cs"/>
          <w:rtl/>
          <w:lang w:eastAsia="he-IL"/>
        </w:rPr>
        <w:t xml:space="preserve">הגיעה, אתה יכול לרדת. </w:t>
      </w:r>
    </w:p>
    <w:p w:rsidR="00491C0A" w:rsidRDefault="00491C0A" w:rsidP="005A6F2D">
      <w:pPr>
        <w:rPr>
          <w:rtl/>
          <w:lang w:eastAsia="he-IL"/>
        </w:rPr>
      </w:pPr>
      <w:bookmarkStart w:id="28728" w:name="_ETM_Q92_415204"/>
      <w:bookmarkStart w:id="28729" w:name="_ETM_Q92_415314"/>
      <w:bookmarkEnd w:id="28728"/>
      <w:bookmarkEnd w:id="28729"/>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הגיע זמן קריאת שמע </w:t>
      </w:r>
      <w:bookmarkStart w:id="28730" w:name="_ETM_Q92_412108"/>
      <w:bookmarkEnd w:id="28730"/>
      <w:r>
        <w:rPr>
          <w:rFonts w:hint="cs"/>
          <w:rtl/>
          <w:lang w:eastAsia="he-IL"/>
        </w:rPr>
        <w:t xml:space="preserve">של שחרית. עוד לא. </w:t>
      </w:r>
    </w:p>
    <w:p w:rsidR="00491C0A" w:rsidRDefault="00491C0A" w:rsidP="005A6F2D">
      <w:pPr>
        <w:rPr>
          <w:rtl/>
          <w:lang w:eastAsia="he-IL"/>
        </w:rPr>
      </w:pPr>
      <w:bookmarkStart w:id="28731" w:name="_ETM_Q92_425118"/>
      <w:bookmarkStart w:id="28732" w:name="_ETM_Q92_425224"/>
      <w:bookmarkEnd w:id="28731"/>
      <w:bookmarkEnd w:id="28732"/>
    </w:p>
    <w:p w:rsidR="00491C0A" w:rsidRDefault="00491C0A" w:rsidP="005A6F2D">
      <w:pPr>
        <w:pStyle w:val="af6"/>
        <w:keepNext/>
        <w:rPr>
          <w:rtl/>
        </w:rPr>
      </w:pPr>
      <w:bookmarkStart w:id="28733" w:name="ET_interruption_קריאות_55"/>
      <w:r w:rsidRPr="00AE6C54">
        <w:rPr>
          <w:rStyle w:val="TagStyle"/>
          <w:rtl/>
        </w:rPr>
        <w:t xml:space="preserve"> &lt;&lt; קריאה &gt;&gt; </w:t>
      </w:r>
      <w:r>
        <w:rPr>
          <w:rtl/>
        </w:rPr>
        <w:t>קריאות:</w:t>
      </w:r>
      <w:r w:rsidRPr="00AE6C54">
        <w:rPr>
          <w:rStyle w:val="TagStyle"/>
          <w:rtl/>
        </w:rPr>
        <w:t xml:space="preserve"> &lt;&lt; קריאה &gt;&gt;</w:t>
      </w:r>
      <w:r>
        <w:rPr>
          <w:rtl/>
        </w:rPr>
        <w:t xml:space="preserve"> </w:t>
      </w:r>
      <w:bookmarkEnd w:id="28733"/>
    </w:p>
    <w:p w:rsidR="00491C0A" w:rsidRDefault="00491C0A" w:rsidP="00E67AD8">
      <w:pPr>
        <w:rPr>
          <w:rtl/>
          <w:lang w:eastAsia="he-IL"/>
        </w:rPr>
      </w:pPr>
    </w:p>
    <w:p w:rsidR="00491C0A" w:rsidRDefault="00E67AD8" w:rsidP="005A6F2D">
      <w:pPr>
        <w:rPr>
          <w:rtl/>
          <w:lang w:eastAsia="he-IL"/>
        </w:rPr>
      </w:pPr>
      <w:r>
        <w:rPr>
          <w:rFonts w:hint="cs"/>
          <w:rtl/>
          <w:lang w:eastAsia="he-IL"/>
        </w:rPr>
        <w:t>– – –</w:t>
      </w:r>
    </w:p>
    <w:p w:rsidR="00491C0A" w:rsidRDefault="00491C0A" w:rsidP="005A6F2D">
      <w:pPr>
        <w:rPr>
          <w:rtl/>
          <w:lang w:eastAsia="he-IL"/>
        </w:rPr>
      </w:pPr>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בקיצור נמרץ, </w:t>
      </w:r>
      <w:bookmarkStart w:id="28734" w:name="_ETM_Q92_431406"/>
      <w:bookmarkEnd w:id="28734"/>
      <w:r>
        <w:rPr>
          <w:rFonts w:hint="cs"/>
          <w:rtl/>
          <w:lang w:eastAsia="he-IL"/>
        </w:rPr>
        <w:t xml:space="preserve">היה מחסור בעובדי הוראה בעיירות פיתוח, והתחיל פרויקט השירות </w:t>
      </w:r>
      <w:bookmarkStart w:id="28735" w:name="_ETM_Q92_437390"/>
      <w:bookmarkEnd w:id="28735"/>
      <w:r>
        <w:rPr>
          <w:rFonts w:hint="cs"/>
          <w:rtl/>
          <w:lang w:eastAsia="he-IL"/>
        </w:rPr>
        <w:t>הלאומי בשנות ה</w:t>
      </w:r>
      <w:r w:rsidR="005A6F2D">
        <w:rPr>
          <w:rFonts w:hint="cs"/>
          <w:rtl/>
          <w:lang w:eastAsia="he-IL"/>
        </w:rPr>
        <w:t>שבעים</w:t>
      </w:r>
      <w:r>
        <w:rPr>
          <w:rFonts w:hint="cs"/>
          <w:rtl/>
          <w:lang w:eastAsia="he-IL"/>
        </w:rPr>
        <w:t xml:space="preserve">. אחת מדמויות המופת בציונות הדתית, שלא רק </w:t>
      </w:r>
      <w:bookmarkStart w:id="28736" w:name="_ETM_Q92_444297"/>
      <w:bookmarkEnd w:id="28736"/>
      <w:r>
        <w:rPr>
          <w:rFonts w:hint="cs"/>
          <w:rtl/>
          <w:lang w:eastAsia="he-IL"/>
        </w:rPr>
        <w:t xml:space="preserve">דיברה על ההליכה לצפון ולדרום, זה הרב צפניה דרורי, בקריית שמונה. ולא רק שהוא הלך לקריית שמונה והקים </w:t>
      </w:r>
      <w:bookmarkStart w:id="28737" w:name="_ETM_Q92_459119"/>
      <w:bookmarkEnd w:id="28737"/>
      <w:r>
        <w:rPr>
          <w:rFonts w:hint="cs"/>
          <w:rtl/>
          <w:lang w:eastAsia="he-IL"/>
        </w:rPr>
        <w:t xml:space="preserve">ישיבת הסדר מצליחה והקדים את זמנו </w:t>
      </w:r>
      <w:r>
        <w:rPr>
          <w:rtl/>
          <w:lang w:eastAsia="he-IL"/>
        </w:rPr>
        <w:t>–</w:t>
      </w:r>
      <w:r>
        <w:rPr>
          <w:rFonts w:hint="cs"/>
          <w:rtl/>
          <w:lang w:eastAsia="he-IL"/>
        </w:rPr>
        <w:t xml:space="preserve"> הקדים את זמנו </w:t>
      </w:r>
      <w:bookmarkStart w:id="28738" w:name="_ETM_Q92_465353"/>
      <w:bookmarkEnd w:id="28738"/>
      <w:r>
        <w:rPr>
          <w:rFonts w:hint="cs"/>
          <w:rtl/>
          <w:lang w:eastAsia="he-IL"/>
        </w:rPr>
        <w:t xml:space="preserve">ב-30-20 שנה; עוד לפני שדיברו על קהילות וגרעינים תורניים הוא </w:t>
      </w:r>
      <w:bookmarkStart w:id="28739" w:name="_ETM_Q92_468123"/>
      <w:bookmarkEnd w:id="28739"/>
      <w:r>
        <w:rPr>
          <w:rFonts w:hint="cs"/>
          <w:rtl/>
          <w:lang w:eastAsia="he-IL"/>
        </w:rPr>
        <w:t xml:space="preserve">עשה את זה. הוא עשה את זה לפני כולם. </w:t>
      </w:r>
    </w:p>
    <w:p w:rsidR="00491C0A" w:rsidRDefault="00491C0A" w:rsidP="005A6F2D">
      <w:pPr>
        <w:rPr>
          <w:rtl/>
          <w:lang w:eastAsia="he-IL"/>
        </w:rPr>
      </w:pPr>
      <w:bookmarkStart w:id="28740" w:name="_ETM_Q92_473143"/>
      <w:bookmarkEnd w:id="28740"/>
    </w:p>
    <w:p w:rsidR="00491C0A" w:rsidRDefault="00491C0A" w:rsidP="005A6F2D">
      <w:pPr>
        <w:rPr>
          <w:rtl/>
          <w:lang w:eastAsia="he-IL"/>
        </w:rPr>
      </w:pPr>
      <w:bookmarkStart w:id="28741" w:name="_ETM_Q92_473389"/>
      <w:bookmarkStart w:id="28742" w:name="_ETM_Q92_473418"/>
      <w:bookmarkEnd w:id="28741"/>
      <w:bookmarkEnd w:id="28742"/>
      <w:r>
        <w:rPr>
          <w:rFonts w:hint="cs"/>
          <w:rtl/>
          <w:lang w:eastAsia="he-IL"/>
        </w:rPr>
        <w:t>ו</w:t>
      </w:r>
      <w:bookmarkStart w:id="28743" w:name="_ETM_Q92_473510"/>
      <w:bookmarkEnd w:id="28743"/>
      <w:r>
        <w:rPr>
          <w:rFonts w:hint="cs"/>
          <w:rtl/>
          <w:lang w:eastAsia="he-IL"/>
        </w:rPr>
        <w:t>ולדיגר,</w:t>
      </w:r>
      <w:bookmarkStart w:id="28744" w:name="_ETM_Q92_475254"/>
      <w:bookmarkEnd w:id="28744"/>
      <w:r>
        <w:rPr>
          <w:rFonts w:hint="cs"/>
          <w:rtl/>
          <w:lang w:eastAsia="he-IL"/>
        </w:rPr>
        <w:t xml:space="preserve"> אומרים שהרב צפניה דרורי הוא המייסד הראשון של רעיון </w:t>
      </w:r>
      <w:bookmarkStart w:id="28745" w:name="_ETM_Q92_483985"/>
      <w:bookmarkEnd w:id="28745"/>
      <w:r>
        <w:rPr>
          <w:rFonts w:hint="cs"/>
          <w:rtl/>
          <w:lang w:eastAsia="he-IL"/>
        </w:rPr>
        <w:t>השירות הלאומי. נכון?</w:t>
      </w:r>
      <w:bookmarkStart w:id="28746" w:name="_ETM_Q92_484195"/>
      <w:bookmarkEnd w:id="28746"/>
    </w:p>
    <w:p w:rsidR="00491C0A" w:rsidRDefault="00491C0A" w:rsidP="005A6F2D">
      <w:pPr>
        <w:rPr>
          <w:rtl/>
          <w:lang w:eastAsia="he-IL"/>
        </w:rPr>
      </w:pPr>
      <w:bookmarkStart w:id="28747" w:name="_ETM_Q92_484318"/>
      <w:bookmarkEnd w:id="28747"/>
    </w:p>
    <w:p w:rsidR="00491C0A" w:rsidRDefault="00491C0A" w:rsidP="005A6F2D">
      <w:pPr>
        <w:pStyle w:val="af6"/>
        <w:keepNext/>
        <w:rPr>
          <w:rtl/>
        </w:rPr>
      </w:pPr>
      <w:bookmarkStart w:id="28748" w:name="ET_interruption_6150_57"/>
      <w:r w:rsidRPr="00AE6C54">
        <w:rPr>
          <w:rStyle w:val="TagStyle"/>
          <w:rtl/>
        </w:rPr>
        <w:t xml:space="preserve"> &lt;&lt; קריאה &gt;&gt; </w:t>
      </w:r>
      <w:r>
        <w:rPr>
          <w:rtl/>
        </w:rPr>
        <w:t>מיכל וולדיגר (הציונות הדתית):</w:t>
      </w:r>
      <w:r w:rsidRPr="00AE6C54">
        <w:rPr>
          <w:rStyle w:val="TagStyle"/>
          <w:rtl/>
        </w:rPr>
        <w:t xml:space="preserve"> &lt;&lt; קריאה &gt;&gt;</w:t>
      </w:r>
      <w:r>
        <w:rPr>
          <w:rtl/>
        </w:rPr>
        <w:t xml:space="preserve"> </w:t>
      </w:r>
      <w:bookmarkEnd w:id="28748"/>
    </w:p>
    <w:p w:rsidR="00491C0A" w:rsidRDefault="00491C0A" w:rsidP="00E67AD8">
      <w:pPr>
        <w:rPr>
          <w:rtl/>
          <w:lang w:eastAsia="he-IL"/>
        </w:rPr>
      </w:pPr>
    </w:p>
    <w:p w:rsidR="00491C0A" w:rsidRDefault="00491C0A" w:rsidP="005A6F2D">
      <w:pPr>
        <w:rPr>
          <w:rtl/>
          <w:lang w:eastAsia="he-IL"/>
        </w:rPr>
      </w:pPr>
      <w:bookmarkStart w:id="28749" w:name="_ETM_Q92_486878"/>
      <w:bookmarkEnd w:id="28749"/>
      <w:r>
        <w:rPr>
          <w:rFonts w:hint="cs"/>
          <w:rtl/>
          <w:lang w:eastAsia="he-IL"/>
        </w:rPr>
        <w:t xml:space="preserve">לגמרי. </w:t>
      </w:r>
    </w:p>
    <w:p w:rsidR="00491C0A" w:rsidRDefault="00491C0A" w:rsidP="005A6F2D">
      <w:pPr>
        <w:rPr>
          <w:rtl/>
          <w:lang w:eastAsia="he-IL"/>
        </w:rPr>
      </w:pPr>
      <w:bookmarkStart w:id="28750" w:name="_ETM_Q92_487987"/>
      <w:bookmarkStart w:id="28751" w:name="_ETM_Q92_488119"/>
      <w:bookmarkEnd w:id="28750"/>
      <w:bookmarkEnd w:id="28751"/>
    </w:p>
    <w:p w:rsidR="00491C0A" w:rsidRDefault="00491C0A" w:rsidP="005A6F2D">
      <w:pPr>
        <w:pStyle w:val="-"/>
        <w:keepNext/>
        <w:rPr>
          <w:rtl/>
        </w:rPr>
      </w:pPr>
      <w:r w:rsidRPr="00AE6C54">
        <w:rPr>
          <w:rStyle w:val="TagStyle"/>
          <w:rtl/>
        </w:rPr>
        <w:t xml:space="preserve"> &lt;&lt; דובר_המשך &gt;&gt; </w:t>
      </w:r>
      <w:r>
        <w:rPr>
          <w:rtl/>
        </w:rPr>
        <w:t>מיכאל מרדכי ביטון (יו"ר ועדת הכלכלה):</w:t>
      </w:r>
      <w:r w:rsidRPr="00AE6C54">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752" w:name="_ETM_Q92_489127"/>
      <w:bookmarkEnd w:id="28752"/>
      <w:r>
        <w:rPr>
          <w:rFonts w:hint="cs"/>
          <w:rtl/>
          <w:lang w:eastAsia="he-IL"/>
        </w:rPr>
        <w:t xml:space="preserve">ובעצם הוא אמר: יש בנות שלא יכולות </w:t>
      </w:r>
      <w:bookmarkStart w:id="28753" w:name="_ETM_Q92_491603"/>
      <w:bookmarkEnd w:id="28753"/>
      <w:r>
        <w:rPr>
          <w:rFonts w:hint="cs"/>
          <w:rtl/>
          <w:lang w:eastAsia="he-IL"/>
        </w:rPr>
        <w:t xml:space="preserve">ולא רוצות לשרת בצבא, זה בסדר, אבל הן יכולות לתרום </w:t>
      </w:r>
      <w:bookmarkStart w:id="28754" w:name="_ETM_Q92_496286"/>
      <w:bookmarkEnd w:id="28754"/>
      <w:r>
        <w:rPr>
          <w:rFonts w:hint="cs"/>
          <w:rtl/>
          <w:lang w:eastAsia="he-IL"/>
        </w:rPr>
        <w:t xml:space="preserve">לעם ישראל ולעשות שירות לאומי, לעשות שנה או שנתיים. ככה </w:t>
      </w:r>
      <w:bookmarkStart w:id="28755" w:name="_ETM_Q92_501326"/>
      <w:bookmarkEnd w:id="28755"/>
      <w:r>
        <w:rPr>
          <w:rFonts w:hint="cs"/>
          <w:rtl/>
          <w:lang w:eastAsia="he-IL"/>
        </w:rPr>
        <w:t xml:space="preserve">הגיעו בנות השירות הלאומי והתחילו להשתלב בבתי הספר ובתנועת בני </w:t>
      </w:r>
      <w:bookmarkStart w:id="28756" w:name="_ETM_Q92_509711"/>
      <w:bookmarkEnd w:id="28756"/>
      <w:r>
        <w:rPr>
          <w:rFonts w:hint="cs"/>
          <w:rtl/>
          <w:lang w:eastAsia="he-IL"/>
        </w:rPr>
        <w:t xml:space="preserve">עקיבא. אני יכול להגיד לכם על עצמי </w:t>
      </w:r>
      <w:bookmarkStart w:id="28757" w:name="_ETM_Q92_515454"/>
      <w:bookmarkEnd w:id="28757"/>
      <w:r>
        <w:rPr>
          <w:rFonts w:hint="cs"/>
          <w:rtl/>
          <w:lang w:eastAsia="he-IL"/>
        </w:rPr>
        <w:t xml:space="preserve">את הדברים הבאים. אני </w:t>
      </w:r>
      <w:r>
        <w:rPr>
          <w:rtl/>
          <w:lang w:eastAsia="he-IL"/>
        </w:rPr>
        <w:t>–</w:t>
      </w:r>
      <w:r>
        <w:rPr>
          <w:rFonts w:hint="cs"/>
          <w:rtl/>
          <w:lang w:eastAsia="he-IL"/>
        </w:rPr>
        <w:t xml:space="preserve"> אתם יודעים את זה </w:t>
      </w:r>
      <w:r>
        <w:rPr>
          <w:rtl/>
          <w:lang w:eastAsia="he-IL"/>
        </w:rPr>
        <w:t>–</w:t>
      </w:r>
      <w:r>
        <w:rPr>
          <w:rFonts w:hint="cs"/>
          <w:rtl/>
          <w:lang w:eastAsia="he-IL"/>
        </w:rPr>
        <w:t xml:space="preserve"> לא כל אחד יכול להגיד על עצמו </w:t>
      </w:r>
      <w:bookmarkStart w:id="28758" w:name="_ETM_Q92_522733"/>
      <w:bookmarkEnd w:id="28758"/>
      <w:r>
        <w:rPr>
          <w:rFonts w:hint="cs"/>
          <w:rtl/>
          <w:lang w:eastAsia="he-IL"/>
        </w:rPr>
        <w:t xml:space="preserve">שתקופת הנערות הייתה תקופה קלה וטובה. מבחינתי היא הייתה </w:t>
      </w:r>
      <w:bookmarkStart w:id="28759" w:name="_ETM_Q92_528579"/>
      <w:bookmarkEnd w:id="28759"/>
      <w:r>
        <w:rPr>
          <w:rFonts w:hint="cs"/>
          <w:rtl/>
          <w:lang w:eastAsia="he-IL"/>
        </w:rPr>
        <w:t xml:space="preserve">תקופה קשה. הדבר שהחזיק אותי ועזר לי ללמוד ולסיים וללכת </w:t>
      </w:r>
      <w:bookmarkStart w:id="28760" w:name="_ETM_Q92_535213"/>
      <w:bookmarkEnd w:id="28760"/>
      <w:r>
        <w:rPr>
          <w:rFonts w:hint="cs"/>
          <w:rtl/>
          <w:lang w:eastAsia="he-IL"/>
        </w:rPr>
        <w:t xml:space="preserve">לגולני זה אנשי החינוך האלה. הייתה בת שירות שראתה </w:t>
      </w:r>
      <w:bookmarkStart w:id="28761" w:name="_ETM_Q92_541035"/>
      <w:bookmarkEnd w:id="28761"/>
      <w:r>
        <w:rPr>
          <w:rFonts w:hint="cs"/>
          <w:rtl/>
          <w:lang w:eastAsia="he-IL"/>
        </w:rPr>
        <w:t xml:space="preserve">שאני נכשל במתמטיקה ואנגלית, לימדה אותי בקיץ, ובכיתה </w:t>
      </w:r>
      <w:bookmarkStart w:id="28762" w:name="_ETM_Q92_548997"/>
      <w:bookmarkEnd w:id="28762"/>
      <w:r>
        <w:rPr>
          <w:rFonts w:hint="cs"/>
          <w:rtl/>
          <w:lang w:eastAsia="he-IL"/>
        </w:rPr>
        <w:t xml:space="preserve">ח' הייתי מצטיין באנגלית ומתמטיקה. </w:t>
      </w:r>
      <w:bookmarkStart w:id="28763" w:name="_ETM_Q92_551870"/>
      <w:bookmarkStart w:id="28764" w:name="_ETM_Q92_551894"/>
      <w:bookmarkStart w:id="28765" w:name="_ETM_Q92_551906"/>
      <w:bookmarkStart w:id="28766" w:name="_ETM_Q92_551969"/>
      <w:bookmarkEnd w:id="28763"/>
      <w:bookmarkEnd w:id="28764"/>
      <w:bookmarkEnd w:id="28765"/>
      <w:bookmarkEnd w:id="28766"/>
      <w:r>
        <w:rPr>
          <w:rFonts w:hint="cs"/>
          <w:rtl/>
          <w:lang w:eastAsia="he-IL"/>
        </w:rPr>
        <w:t xml:space="preserve">ואי-אפשר לשכוח את הכרת </w:t>
      </w:r>
      <w:bookmarkStart w:id="28767" w:name="_ETM_Q92_555329"/>
      <w:bookmarkEnd w:id="28767"/>
      <w:r>
        <w:rPr>
          <w:rFonts w:hint="cs"/>
          <w:rtl/>
          <w:lang w:eastAsia="he-IL"/>
        </w:rPr>
        <w:t xml:space="preserve">הטוב הזאת. בנות השירות הביאו אותי להיות מדריך בבני עקיבא </w:t>
      </w:r>
      <w:bookmarkStart w:id="28768" w:name="_ETM_Q92_564212"/>
      <w:bookmarkEnd w:id="28768"/>
      <w:r>
        <w:rPr>
          <w:rFonts w:hint="cs"/>
          <w:rtl/>
          <w:lang w:eastAsia="he-IL"/>
        </w:rPr>
        <w:t>ולהיות אפילו כמה חודשים קומונר, בצלאל. אתה הולך בטח לתנועת אריאל, נכון? אבל כשהיית ילד גדלת באריאל או בבני עקיבא?</w:t>
      </w:r>
      <w:bookmarkStart w:id="28769" w:name="_ETM_Q92_304418"/>
      <w:bookmarkStart w:id="28770" w:name="_ETM_Q92_304549"/>
      <w:bookmarkEnd w:id="28769"/>
      <w:bookmarkEnd w:id="28770"/>
    </w:p>
    <w:p w:rsidR="00491C0A" w:rsidRDefault="00491C0A" w:rsidP="005A6F2D">
      <w:pPr>
        <w:rPr>
          <w:rtl/>
          <w:lang w:eastAsia="he-IL"/>
        </w:rPr>
      </w:pPr>
    </w:p>
    <w:p w:rsidR="00491C0A" w:rsidRDefault="00491C0A" w:rsidP="005A6F2D">
      <w:pPr>
        <w:pStyle w:val="af6"/>
        <w:keepNext/>
        <w:rPr>
          <w:rtl/>
        </w:rPr>
      </w:pPr>
      <w:bookmarkStart w:id="28771" w:name="ET_interruption_5291_21"/>
      <w:r w:rsidRPr="00E53F9E">
        <w:rPr>
          <w:rStyle w:val="TagStyle"/>
          <w:rtl/>
        </w:rPr>
        <w:t xml:space="preserve"> &lt;&lt; קריאה &gt;&gt; </w:t>
      </w:r>
      <w:r>
        <w:rPr>
          <w:rtl/>
        </w:rPr>
        <w:t>בצלאל סמוטריץ' (הציונות הדתית):</w:t>
      </w:r>
      <w:r w:rsidRPr="00E53F9E">
        <w:rPr>
          <w:rStyle w:val="TagStyle"/>
          <w:rtl/>
        </w:rPr>
        <w:t xml:space="preserve"> &lt;&lt; קריאה &gt;&gt;</w:t>
      </w:r>
      <w:r>
        <w:rPr>
          <w:rtl/>
        </w:rPr>
        <w:t xml:space="preserve"> </w:t>
      </w:r>
      <w:bookmarkEnd w:id="28771"/>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קודם באריאל ואחרי זה בבני עקיבא. </w:t>
      </w:r>
    </w:p>
    <w:p w:rsidR="00491C0A" w:rsidRDefault="00491C0A" w:rsidP="005A6F2D">
      <w:pPr>
        <w:rPr>
          <w:rtl/>
          <w:lang w:eastAsia="he-IL"/>
        </w:rPr>
      </w:pPr>
    </w:p>
    <w:p w:rsidR="00491C0A" w:rsidRDefault="00491C0A" w:rsidP="005A6F2D">
      <w:pPr>
        <w:pStyle w:val="-"/>
        <w:keepNext/>
        <w:rPr>
          <w:rtl/>
        </w:rPr>
      </w:pPr>
      <w:r w:rsidRPr="00E53F9E">
        <w:rPr>
          <w:rStyle w:val="TagStyle"/>
          <w:rtl/>
        </w:rPr>
        <w:t xml:space="preserve"> &lt;&lt; דובר_המשך &gt;&gt; </w:t>
      </w:r>
      <w:r>
        <w:rPr>
          <w:rtl/>
        </w:rPr>
        <w:t>מיכאל מרדכי ביטון (יו"ר ועדת הכלכלה):</w:t>
      </w:r>
      <w:r w:rsidRPr="00E53F9E">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772" w:name="_ETM_Q92_578605"/>
      <w:bookmarkStart w:id="28773" w:name="_ETM_Q92_578730"/>
      <w:bookmarkEnd w:id="28772"/>
      <w:bookmarkEnd w:id="28773"/>
      <w:r>
        <w:rPr>
          <w:rFonts w:hint="cs"/>
          <w:rtl/>
          <w:lang w:eastAsia="he-IL"/>
        </w:rPr>
        <w:t xml:space="preserve">באריאל </w:t>
      </w:r>
      <w:bookmarkStart w:id="28774" w:name="_ETM_Q92_579820"/>
      <w:bookmarkEnd w:id="28774"/>
      <w:r>
        <w:rPr>
          <w:rFonts w:hint="cs"/>
          <w:rtl/>
          <w:lang w:eastAsia="he-IL"/>
        </w:rPr>
        <w:t xml:space="preserve">ואז בני עקיבא? אשריך שראית את כל העולמות. ובאמת ההשפעה </w:t>
      </w:r>
      <w:bookmarkStart w:id="28775" w:name="_ETM_Q92_588622"/>
      <w:bookmarkEnd w:id="28775"/>
      <w:r w:rsidR="00CD4F55">
        <w:rPr>
          <w:rFonts w:hint="cs"/>
          <w:rtl/>
          <w:lang w:eastAsia="he-IL"/>
        </w:rPr>
        <w:t>שלהן</w:t>
      </w:r>
      <w:r>
        <w:rPr>
          <w:rFonts w:hint="cs"/>
          <w:rtl/>
          <w:lang w:eastAsia="he-IL"/>
        </w:rPr>
        <w:t xml:space="preserve"> עליי הייתה דרמטית</w:t>
      </w:r>
      <w:r w:rsidR="00CD4F55">
        <w:rPr>
          <w:rFonts w:hint="cs"/>
          <w:rtl/>
          <w:lang w:eastAsia="he-IL"/>
        </w:rPr>
        <w:t>,</w:t>
      </w:r>
      <w:r>
        <w:rPr>
          <w:rFonts w:hint="cs"/>
          <w:rtl/>
          <w:lang w:eastAsia="he-IL"/>
        </w:rPr>
        <w:t xml:space="preserve"> ולכן אני מחויב לפרויקט השירות הלאומ</w:t>
      </w:r>
      <w:bookmarkStart w:id="28776" w:name="_ETM_Q92_595171"/>
      <w:bookmarkEnd w:id="28776"/>
      <w:r>
        <w:rPr>
          <w:rFonts w:hint="cs"/>
          <w:rtl/>
          <w:lang w:eastAsia="he-IL"/>
        </w:rPr>
        <w:t xml:space="preserve">י. יש בנות שעושות שנתיים, רציניות. עכשיו יש בירוחם </w:t>
      </w:r>
      <w:bookmarkStart w:id="28777" w:name="_ETM_Q92_602943"/>
      <w:bookmarkEnd w:id="28777"/>
      <w:r>
        <w:rPr>
          <w:rFonts w:hint="cs"/>
          <w:rtl/>
          <w:lang w:eastAsia="he-IL"/>
        </w:rPr>
        <w:t>קומונרית בת שירות לאומי שנה שנייה</w:t>
      </w:r>
      <w:r w:rsidR="00CD4F55">
        <w:rPr>
          <w:rFonts w:hint="cs"/>
          <w:rtl/>
          <w:lang w:eastAsia="he-IL"/>
        </w:rPr>
        <w:t>,</w:t>
      </w:r>
      <w:r>
        <w:rPr>
          <w:rFonts w:hint="cs"/>
          <w:rtl/>
          <w:lang w:eastAsia="he-IL"/>
        </w:rPr>
        <w:t xml:space="preserve"> קומונרית של סניף של </w:t>
      </w:r>
      <w:bookmarkStart w:id="28778" w:name="_ETM_Q92_608969"/>
      <w:bookmarkEnd w:id="28778"/>
      <w:r>
        <w:rPr>
          <w:rFonts w:hint="cs"/>
          <w:rtl/>
          <w:lang w:eastAsia="he-IL"/>
        </w:rPr>
        <w:t>300 ילדים. זה מנהלת בית ספר בגיל 18, ע</w:t>
      </w:r>
      <w:bookmarkStart w:id="28779" w:name="_ETM_Q92_612914"/>
      <w:bookmarkEnd w:id="28779"/>
      <w:r>
        <w:rPr>
          <w:rFonts w:hint="cs"/>
          <w:rtl/>
          <w:lang w:eastAsia="he-IL"/>
        </w:rPr>
        <w:t>ם טיולים, עם אוטובוסים, עם אחריות</w:t>
      </w:r>
      <w:r w:rsidR="00CD4F55">
        <w:rPr>
          <w:rFonts w:hint="cs"/>
          <w:rtl/>
          <w:lang w:eastAsia="he-IL"/>
        </w:rPr>
        <w:t>,</w:t>
      </w:r>
      <w:r>
        <w:rPr>
          <w:rFonts w:hint="cs"/>
          <w:rtl/>
          <w:lang w:eastAsia="he-IL"/>
        </w:rPr>
        <w:t xml:space="preserve"> זה לא ייאמן. </w:t>
      </w:r>
      <w:bookmarkStart w:id="28780" w:name="_ETM_Q92_619768"/>
      <w:bookmarkEnd w:id="28780"/>
    </w:p>
    <w:p w:rsidR="00491C0A" w:rsidRDefault="00491C0A" w:rsidP="005A6F2D">
      <w:pPr>
        <w:rPr>
          <w:rtl/>
          <w:lang w:eastAsia="he-IL"/>
        </w:rPr>
      </w:pPr>
      <w:bookmarkStart w:id="28781" w:name="_ETM_Q92_620058"/>
      <w:bookmarkStart w:id="28782" w:name="_ETM_Q92_620187"/>
      <w:bookmarkEnd w:id="28781"/>
      <w:bookmarkEnd w:id="28782"/>
    </w:p>
    <w:p w:rsidR="00491C0A" w:rsidRDefault="00491C0A" w:rsidP="005A6F2D">
      <w:pPr>
        <w:rPr>
          <w:rtl/>
          <w:lang w:eastAsia="he-IL"/>
        </w:rPr>
      </w:pPr>
      <w:bookmarkStart w:id="28783" w:name="_ETM_Q92_620584"/>
      <w:bookmarkStart w:id="28784" w:name="_ETM_Q92_620695"/>
      <w:bookmarkEnd w:id="28783"/>
      <w:bookmarkEnd w:id="28784"/>
      <w:r>
        <w:rPr>
          <w:rFonts w:hint="cs"/>
          <w:rtl/>
          <w:lang w:eastAsia="he-IL"/>
        </w:rPr>
        <w:t xml:space="preserve">ועכשיו אני חוזר, ינון, ל"חצות לילה אקום להודות </w:t>
      </w:r>
      <w:bookmarkStart w:id="28785" w:name="_ETM_Q92_626076"/>
      <w:bookmarkEnd w:id="28785"/>
      <w:r>
        <w:rPr>
          <w:rFonts w:hint="cs"/>
          <w:rtl/>
          <w:lang w:eastAsia="he-IL"/>
        </w:rPr>
        <w:t>לך".</w:t>
      </w:r>
    </w:p>
    <w:p w:rsidR="00491C0A" w:rsidRDefault="00491C0A" w:rsidP="005A6F2D">
      <w:pPr>
        <w:keepNext/>
        <w:rPr>
          <w:rtl/>
        </w:rPr>
      </w:pPr>
      <w:bookmarkStart w:id="28786" w:name="_ETM_Q92_624392"/>
      <w:bookmarkStart w:id="28787" w:name="_ETM_Q92_624534"/>
      <w:bookmarkEnd w:id="28786"/>
      <w:bookmarkEnd w:id="28787"/>
    </w:p>
    <w:p w:rsidR="00491C0A" w:rsidRDefault="00491C0A" w:rsidP="005A6F2D">
      <w:pPr>
        <w:pStyle w:val="af6"/>
        <w:keepNext/>
        <w:rPr>
          <w:rtl/>
        </w:rPr>
      </w:pPr>
      <w:r w:rsidRPr="00C91581">
        <w:rPr>
          <w:rStyle w:val="TagStyle"/>
          <w:rtl/>
        </w:rPr>
        <w:t xml:space="preserve">&lt;&lt; קריאה &gt;&gt; </w:t>
      </w:r>
      <w:r>
        <w:rPr>
          <w:rtl/>
        </w:rPr>
        <w:t>ינון אזולאי (ש"ס):</w:t>
      </w:r>
      <w:r w:rsidRPr="00C91581">
        <w:rPr>
          <w:rStyle w:val="TagStyle"/>
          <w:rtl/>
        </w:rPr>
        <w:t xml:space="preserve"> &lt;&lt; קריאה &gt;&gt;</w:t>
      </w:r>
      <w:r>
        <w:rPr>
          <w:rtl/>
        </w:rPr>
        <w:t xml:space="preserve"> </w:t>
      </w:r>
    </w:p>
    <w:p w:rsidR="00491C0A" w:rsidRDefault="00491C0A" w:rsidP="00E67AD8">
      <w:pPr>
        <w:rPr>
          <w:rtl/>
          <w:lang w:eastAsia="he-IL"/>
        </w:rPr>
      </w:pPr>
    </w:p>
    <w:p w:rsidR="00491C0A" w:rsidRDefault="00E67AD8" w:rsidP="005A6F2D">
      <w:pPr>
        <w:rPr>
          <w:rtl/>
          <w:lang w:eastAsia="he-IL"/>
        </w:rPr>
      </w:pPr>
      <w:bookmarkStart w:id="28788" w:name="_ETM_Q92_628389"/>
      <w:bookmarkEnd w:id="28788"/>
      <w:r>
        <w:rPr>
          <w:rFonts w:hint="cs"/>
          <w:rtl/>
          <w:lang w:eastAsia="he-IL"/>
        </w:rPr>
        <w:t>– – –</w:t>
      </w:r>
    </w:p>
    <w:p w:rsidR="00491C0A" w:rsidRDefault="00491C0A" w:rsidP="005A6F2D">
      <w:pPr>
        <w:rPr>
          <w:rtl/>
          <w:lang w:eastAsia="he-IL"/>
        </w:rPr>
      </w:pPr>
      <w:bookmarkStart w:id="28789" w:name="_ETM_Q92_629354"/>
      <w:bookmarkStart w:id="28790" w:name="_ETM_Q92_629484"/>
      <w:bookmarkEnd w:id="28789"/>
      <w:bookmarkEnd w:id="28790"/>
    </w:p>
    <w:p w:rsidR="00491C0A" w:rsidRDefault="00491C0A" w:rsidP="005A6F2D">
      <w:pPr>
        <w:pStyle w:val="-"/>
        <w:keepNext/>
        <w:rPr>
          <w:rtl/>
        </w:rPr>
      </w:pPr>
      <w:r w:rsidRPr="00C91581">
        <w:rPr>
          <w:rStyle w:val="TagStyle"/>
          <w:rtl/>
        </w:rPr>
        <w:t xml:space="preserve"> &lt;&lt; דובר_המשך &gt;&gt; </w:t>
      </w:r>
      <w:r>
        <w:rPr>
          <w:rtl/>
        </w:rPr>
        <w:t>מיכאל מרדכי ביטון (יו"ר ועדת הכלכלה):</w:t>
      </w:r>
      <w:r w:rsidRPr="00C91581">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CD4F55">
      <w:pPr>
        <w:rPr>
          <w:rtl/>
          <w:lang w:eastAsia="he-IL"/>
        </w:rPr>
      </w:pPr>
      <w:bookmarkStart w:id="28791" w:name="_ETM_Q92_630472"/>
      <w:bookmarkEnd w:id="28791"/>
      <w:r>
        <w:rPr>
          <w:rFonts w:hint="cs"/>
          <w:rtl/>
          <w:lang w:eastAsia="he-IL"/>
        </w:rPr>
        <w:t xml:space="preserve">לא, אנחנו באמצע. כיוון </w:t>
      </w:r>
      <w:bookmarkStart w:id="28792" w:name="_ETM_Q92_633542"/>
      <w:bookmarkEnd w:id="28792"/>
      <w:r>
        <w:rPr>
          <w:rFonts w:hint="cs"/>
          <w:rtl/>
          <w:lang w:eastAsia="he-IL"/>
        </w:rPr>
        <w:t xml:space="preserve">שהגיעו </w:t>
      </w:r>
      <w:proofErr w:type="spellStart"/>
      <w:r>
        <w:rPr>
          <w:rFonts w:hint="cs"/>
          <w:rtl/>
          <w:lang w:eastAsia="he-IL"/>
        </w:rPr>
        <w:t>השד"רים</w:t>
      </w:r>
      <w:proofErr w:type="spellEnd"/>
      <w:r>
        <w:rPr>
          <w:rFonts w:hint="cs"/>
          <w:rtl/>
          <w:lang w:eastAsia="he-IL"/>
        </w:rPr>
        <w:t xml:space="preserve"> מארץ ישראל וקיבלו את מסורת הקבלה שהחלה, </w:t>
      </w:r>
      <w:bookmarkStart w:id="28793" w:name="_ETM_Q92_639326"/>
      <w:bookmarkEnd w:id="28793"/>
      <w:r>
        <w:rPr>
          <w:rFonts w:hint="cs"/>
          <w:rtl/>
          <w:lang w:eastAsia="he-IL"/>
        </w:rPr>
        <w:t xml:space="preserve">של התיקונים הליליים, התחילו להתפתח במרוקו חבורות שהתחילו ללמוד </w:t>
      </w:r>
      <w:bookmarkStart w:id="28794" w:name="_ETM_Q92_652844"/>
      <w:bookmarkEnd w:id="28794"/>
      <w:r>
        <w:rPr>
          <w:rFonts w:hint="cs"/>
          <w:rtl/>
          <w:lang w:eastAsia="he-IL"/>
        </w:rPr>
        <w:t>בתיקון לאה ו</w:t>
      </w:r>
      <w:r w:rsidR="00CD4F55">
        <w:rPr>
          <w:rFonts w:hint="cs"/>
          <w:rtl/>
          <w:lang w:eastAsia="he-IL"/>
        </w:rPr>
        <w:t xml:space="preserve">גם </w:t>
      </w:r>
      <w:r>
        <w:rPr>
          <w:rFonts w:hint="cs"/>
          <w:rtl/>
          <w:lang w:eastAsia="he-IL"/>
        </w:rPr>
        <w:t xml:space="preserve">תיקון רחל </w:t>
      </w:r>
      <w:r w:rsidR="00CD4F55">
        <w:rPr>
          <w:rFonts w:hint="eastAsia"/>
          <w:rtl/>
          <w:lang w:eastAsia="he-IL"/>
        </w:rPr>
        <w:t xml:space="preserve">– </w:t>
      </w:r>
      <w:r>
        <w:rPr>
          <w:rFonts w:hint="cs"/>
          <w:rtl/>
          <w:lang w:eastAsia="he-IL"/>
        </w:rPr>
        <w:t xml:space="preserve">מצד אחד את הפרקים של </w:t>
      </w:r>
      <w:proofErr w:type="spellStart"/>
      <w:r>
        <w:rPr>
          <w:rFonts w:hint="cs"/>
          <w:rtl/>
          <w:lang w:eastAsia="he-IL"/>
        </w:rPr>
        <w:t>התהילים</w:t>
      </w:r>
      <w:proofErr w:type="spellEnd"/>
      <w:r>
        <w:rPr>
          <w:rFonts w:hint="cs"/>
          <w:rtl/>
          <w:lang w:eastAsia="he-IL"/>
        </w:rPr>
        <w:t xml:space="preserve">, ופיוטים של ארץ ישראל. נכתבו בארץ ישראל </w:t>
      </w:r>
      <w:bookmarkStart w:id="28795" w:name="_ETM_Q92_664697"/>
      <w:bookmarkEnd w:id="28795"/>
      <w:r>
        <w:rPr>
          <w:rFonts w:hint="cs"/>
          <w:rtl/>
          <w:lang w:eastAsia="he-IL"/>
        </w:rPr>
        <w:t xml:space="preserve">אלפי </w:t>
      </w:r>
      <w:proofErr w:type="spellStart"/>
      <w:r>
        <w:rPr>
          <w:rFonts w:hint="cs"/>
          <w:rtl/>
          <w:lang w:eastAsia="he-IL"/>
        </w:rPr>
        <w:t>אלפי</w:t>
      </w:r>
      <w:proofErr w:type="spellEnd"/>
      <w:r>
        <w:rPr>
          <w:rFonts w:hint="cs"/>
          <w:rtl/>
          <w:lang w:eastAsia="he-IL"/>
        </w:rPr>
        <w:t xml:space="preserve"> פיוטים</w:t>
      </w:r>
      <w:r w:rsidR="00CD4F55">
        <w:rPr>
          <w:rFonts w:hint="cs"/>
          <w:rtl/>
          <w:lang w:eastAsia="he-IL"/>
        </w:rPr>
        <w:t>;</w:t>
      </w:r>
      <w:r>
        <w:rPr>
          <w:rFonts w:hint="cs"/>
          <w:rtl/>
          <w:lang w:eastAsia="he-IL"/>
        </w:rPr>
        <w:t xml:space="preserve"> אנחנו </w:t>
      </w:r>
      <w:r w:rsidR="00CD4F55">
        <w:rPr>
          <w:rFonts w:hint="cs"/>
          <w:rtl/>
          <w:lang w:eastAsia="he-IL"/>
        </w:rPr>
        <w:t xml:space="preserve">מכירים </w:t>
      </w:r>
      <w:r>
        <w:rPr>
          <w:rFonts w:hint="cs"/>
          <w:rtl/>
          <w:lang w:eastAsia="he-IL"/>
        </w:rPr>
        <w:t xml:space="preserve">את "לכה דודי" </w:t>
      </w:r>
      <w:bookmarkStart w:id="28796" w:name="_ETM_Q92_666550"/>
      <w:bookmarkEnd w:id="28796"/>
      <w:r>
        <w:rPr>
          <w:rFonts w:hint="cs"/>
          <w:rtl/>
          <w:lang w:eastAsia="he-IL"/>
        </w:rPr>
        <w:t>של אלקבץ.</w:t>
      </w:r>
    </w:p>
    <w:p w:rsidR="00491C0A" w:rsidRDefault="00491C0A" w:rsidP="005A6F2D">
      <w:pPr>
        <w:rPr>
          <w:rtl/>
          <w:lang w:eastAsia="he-IL"/>
        </w:rPr>
      </w:pPr>
    </w:p>
    <w:p w:rsidR="00491C0A" w:rsidRDefault="00491C0A" w:rsidP="005A6F2D">
      <w:pPr>
        <w:pStyle w:val="af6"/>
        <w:keepNext/>
        <w:rPr>
          <w:rtl/>
        </w:rPr>
      </w:pPr>
      <w:r w:rsidRPr="009766AC">
        <w:rPr>
          <w:rStyle w:val="TagStyle"/>
          <w:rtl/>
        </w:rPr>
        <w:t xml:space="preserve"> &lt;&lt; קריאה &gt;&gt; </w:t>
      </w:r>
      <w:r>
        <w:rPr>
          <w:rtl/>
        </w:rPr>
        <w:t>ינון אזולאי (ש"ס):</w:t>
      </w:r>
      <w:r w:rsidRPr="009766AC">
        <w:rPr>
          <w:rStyle w:val="TagStyle"/>
          <w:rtl/>
        </w:rPr>
        <w:t xml:space="preserve"> &lt;&lt; קריאה &gt;&gt;</w:t>
      </w:r>
      <w:r>
        <w:rPr>
          <w:rtl/>
        </w:rPr>
        <w:t xml:space="preserve"> </w:t>
      </w:r>
    </w:p>
    <w:p w:rsidR="00491C0A" w:rsidRDefault="00491C0A" w:rsidP="00E67AD8">
      <w:pPr>
        <w:rPr>
          <w:rtl/>
        </w:rPr>
      </w:pPr>
    </w:p>
    <w:p w:rsidR="00491C0A" w:rsidRDefault="00491C0A" w:rsidP="005A6F2D">
      <w:pPr>
        <w:rPr>
          <w:rtl/>
        </w:rPr>
      </w:pPr>
      <w:bookmarkStart w:id="28797" w:name="_ETM_Q92_668479"/>
      <w:bookmarkEnd w:id="28797"/>
      <w:r>
        <w:rPr>
          <w:rFonts w:hint="cs"/>
          <w:rtl/>
        </w:rPr>
        <w:t>א</w:t>
      </w:r>
      <w:bookmarkStart w:id="28798" w:name="_ETM_Q92_668764"/>
      <w:bookmarkEnd w:id="28798"/>
      <w:r>
        <w:rPr>
          <w:rFonts w:hint="cs"/>
          <w:rtl/>
        </w:rPr>
        <w:t>י</w:t>
      </w:r>
      <w:bookmarkStart w:id="28799" w:name="_ETM_Q92_668890"/>
      <w:bookmarkEnd w:id="28799"/>
      <w:r w:rsidR="00CD4F55">
        <w:rPr>
          <w:rFonts w:hint="cs"/>
          <w:rtl/>
        </w:rPr>
        <w:t>זו</w:t>
      </w:r>
      <w:r>
        <w:rPr>
          <w:rFonts w:hint="cs"/>
          <w:rtl/>
        </w:rPr>
        <w:t xml:space="preserve"> מנגינה אתה מכיר?</w:t>
      </w:r>
      <w:bookmarkStart w:id="28800" w:name="_ETM_Q92_673098"/>
      <w:bookmarkEnd w:id="28800"/>
    </w:p>
    <w:p w:rsidR="00491C0A" w:rsidRDefault="00491C0A" w:rsidP="005A6F2D">
      <w:pPr>
        <w:rPr>
          <w:rtl/>
        </w:rPr>
      </w:pPr>
      <w:bookmarkStart w:id="28801" w:name="_ETM_Q92_673193"/>
      <w:bookmarkEnd w:id="28801"/>
    </w:p>
    <w:p w:rsidR="00491C0A" w:rsidRDefault="00491C0A" w:rsidP="005A6F2D">
      <w:pPr>
        <w:pStyle w:val="-"/>
        <w:keepNext/>
        <w:rPr>
          <w:rtl/>
        </w:rPr>
      </w:pPr>
      <w:r w:rsidRPr="009766AC">
        <w:rPr>
          <w:rStyle w:val="TagStyle"/>
          <w:rtl/>
        </w:rPr>
        <w:t xml:space="preserve"> &lt;&lt; דובר_המשך &gt;&gt; </w:t>
      </w:r>
      <w:r>
        <w:rPr>
          <w:rtl/>
        </w:rPr>
        <w:t>מיכאל מרדכי ביטון (יו"ר ועדת הכלכלה):</w:t>
      </w:r>
      <w:r w:rsidRPr="009766AC">
        <w:rPr>
          <w:rStyle w:val="TagStyle"/>
          <w:rtl/>
        </w:rPr>
        <w:t xml:space="preserve"> &lt;&lt; דובר_המשך &gt;&gt;</w:t>
      </w:r>
      <w:r>
        <w:rPr>
          <w:rtl/>
        </w:rPr>
        <w:t xml:space="preserve"> </w:t>
      </w:r>
    </w:p>
    <w:p w:rsidR="00491C0A" w:rsidRDefault="00491C0A" w:rsidP="00E67AD8">
      <w:pPr>
        <w:rPr>
          <w:rtl/>
        </w:rPr>
      </w:pPr>
    </w:p>
    <w:p w:rsidR="00491C0A" w:rsidRDefault="00491C0A" w:rsidP="005A6F2D">
      <w:pPr>
        <w:rPr>
          <w:rtl/>
        </w:rPr>
      </w:pPr>
      <w:bookmarkStart w:id="28802" w:name="_ETM_Q92_675167"/>
      <w:bookmarkEnd w:id="28802"/>
      <w:r>
        <w:rPr>
          <w:rFonts w:hint="cs"/>
          <w:rtl/>
        </w:rPr>
        <w:t xml:space="preserve">איזה אחד? </w:t>
      </w:r>
      <w:bookmarkStart w:id="28803" w:name="_ETM_Q92_678905"/>
      <w:bookmarkStart w:id="28804" w:name="_ETM_Q92_679029"/>
      <w:bookmarkEnd w:id="28803"/>
      <w:bookmarkEnd w:id="28804"/>
      <w:r>
        <w:rPr>
          <w:rFonts w:hint="cs"/>
          <w:rtl/>
        </w:rPr>
        <w:t xml:space="preserve">לכה דודי לקראת </w:t>
      </w:r>
      <w:r w:rsidR="00E67AD8">
        <w:rPr>
          <w:rFonts w:hint="cs"/>
          <w:rtl/>
        </w:rPr>
        <w:t>– – –</w:t>
      </w:r>
      <w:bookmarkStart w:id="28805" w:name="_ETM_Q92_687154"/>
      <w:bookmarkEnd w:id="28805"/>
    </w:p>
    <w:p w:rsidR="00491C0A" w:rsidRDefault="00491C0A" w:rsidP="005A6F2D">
      <w:pPr>
        <w:rPr>
          <w:rtl/>
        </w:rPr>
      </w:pPr>
      <w:bookmarkStart w:id="28806" w:name="_ETM_Q92_687277"/>
      <w:bookmarkEnd w:id="28806"/>
    </w:p>
    <w:p w:rsidR="00491C0A" w:rsidRDefault="00491C0A" w:rsidP="005A6F2D">
      <w:pPr>
        <w:pStyle w:val="af6"/>
        <w:keepNext/>
        <w:rPr>
          <w:rtl/>
        </w:rPr>
      </w:pPr>
      <w:bookmarkStart w:id="28807" w:name="ET_interruption_6150_65"/>
      <w:r w:rsidRPr="009766AC">
        <w:rPr>
          <w:rStyle w:val="TagStyle"/>
          <w:rtl/>
        </w:rPr>
        <w:t xml:space="preserve"> &lt;&lt; קריאה &gt;&gt; </w:t>
      </w:r>
      <w:r>
        <w:rPr>
          <w:rtl/>
        </w:rPr>
        <w:t>מיכל וולדיגר (הציונות הדתית):</w:t>
      </w:r>
      <w:r w:rsidRPr="009766AC">
        <w:rPr>
          <w:rStyle w:val="TagStyle"/>
          <w:rtl/>
        </w:rPr>
        <w:t xml:space="preserve"> &lt;&lt; קריאה &gt;&gt;</w:t>
      </w:r>
      <w:r>
        <w:rPr>
          <w:rtl/>
        </w:rPr>
        <w:t xml:space="preserve"> </w:t>
      </w:r>
      <w:bookmarkEnd w:id="28807"/>
    </w:p>
    <w:p w:rsidR="00491C0A" w:rsidRDefault="00491C0A" w:rsidP="00E67AD8">
      <w:pPr>
        <w:rPr>
          <w:rtl/>
          <w:lang w:eastAsia="he-IL"/>
        </w:rPr>
      </w:pPr>
    </w:p>
    <w:p w:rsidR="00491C0A" w:rsidRDefault="00E67AD8" w:rsidP="005A6F2D">
      <w:pPr>
        <w:rPr>
          <w:rtl/>
          <w:lang w:eastAsia="he-IL"/>
        </w:rPr>
      </w:pPr>
      <w:r>
        <w:rPr>
          <w:rFonts w:hint="cs"/>
          <w:rtl/>
          <w:lang w:eastAsia="he-IL"/>
        </w:rPr>
        <w:t>– – –</w:t>
      </w:r>
    </w:p>
    <w:p w:rsidR="00491C0A" w:rsidRDefault="00491C0A" w:rsidP="005A6F2D">
      <w:pPr>
        <w:rPr>
          <w:rtl/>
          <w:lang w:eastAsia="he-IL"/>
        </w:rPr>
      </w:pPr>
    </w:p>
    <w:p w:rsidR="00491C0A" w:rsidRDefault="00491C0A" w:rsidP="005A6F2D">
      <w:pPr>
        <w:pStyle w:val="-"/>
        <w:keepNext/>
        <w:rPr>
          <w:rtl/>
        </w:rPr>
      </w:pPr>
      <w:r w:rsidRPr="009766AC">
        <w:rPr>
          <w:rStyle w:val="TagStyle"/>
          <w:rtl/>
        </w:rPr>
        <w:t xml:space="preserve"> &lt;&lt; דובר_המשך &gt;&gt; </w:t>
      </w:r>
      <w:r>
        <w:rPr>
          <w:rtl/>
        </w:rPr>
        <w:t>מיכאל מרדכי ביטון (יו"ר ועדת הכלכלה):</w:t>
      </w:r>
      <w:r w:rsidRPr="009766AC">
        <w:rPr>
          <w:rStyle w:val="TagStyle"/>
          <w:rtl/>
        </w:rPr>
        <w:t xml:space="preserve"> &lt;&lt; דובר_המשך &gt;&gt;</w:t>
      </w:r>
      <w:r>
        <w:rPr>
          <w:rtl/>
        </w:rPr>
        <w:t xml:space="preserve"> </w:t>
      </w:r>
    </w:p>
    <w:p w:rsidR="00491C0A" w:rsidRDefault="00491C0A" w:rsidP="00E67AD8">
      <w:pPr>
        <w:rPr>
          <w:rtl/>
          <w:lang w:eastAsia="he-IL"/>
        </w:rPr>
      </w:pPr>
    </w:p>
    <w:p w:rsidR="00491C0A" w:rsidRPr="009766AC" w:rsidRDefault="00491C0A" w:rsidP="005A6F2D">
      <w:pPr>
        <w:rPr>
          <w:rtl/>
          <w:lang w:eastAsia="he-IL"/>
        </w:rPr>
      </w:pPr>
      <w:r>
        <w:rPr>
          <w:rFonts w:hint="cs"/>
          <w:rtl/>
          <w:lang w:eastAsia="he-IL"/>
        </w:rPr>
        <w:t>מה את אומרת?</w:t>
      </w:r>
    </w:p>
    <w:p w:rsidR="00491C0A" w:rsidRDefault="00491C0A" w:rsidP="005A6F2D">
      <w:pPr>
        <w:rPr>
          <w:rtl/>
        </w:rPr>
      </w:pPr>
      <w:bookmarkStart w:id="28808" w:name="_ETM_Q92_686034"/>
      <w:bookmarkStart w:id="28809" w:name="_ETM_Q92_686252"/>
      <w:bookmarkEnd w:id="28808"/>
      <w:bookmarkEnd w:id="28809"/>
    </w:p>
    <w:p w:rsidR="00491C0A" w:rsidRDefault="00491C0A" w:rsidP="005A6F2D">
      <w:pPr>
        <w:pStyle w:val="af6"/>
        <w:keepNext/>
        <w:rPr>
          <w:rtl/>
        </w:rPr>
      </w:pPr>
      <w:bookmarkStart w:id="28810" w:name="ET_interruption_6044_63"/>
      <w:r w:rsidRPr="009766AC">
        <w:rPr>
          <w:rStyle w:val="TagStyle"/>
          <w:rtl/>
        </w:rPr>
        <w:t xml:space="preserve"> &lt;&lt; קריאה &gt;&gt; </w:t>
      </w:r>
      <w:r>
        <w:rPr>
          <w:rtl/>
        </w:rPr>
        <w:t>אוריאל בוסו (ש"ס):</w:t>
      </w:r>
      <w:r w:rsidRPr="009766AC">
        <w:rPr>
          <w:rStyle w:val="TagStyle"/>
          <w:rtl/>
        </w:rPr>
        <w:t xml:space="preserve"> &lt;&lt; קריאה &gt;&gt;</w:t>
      </w:r>
      <w:r>
        <w:rPr>
          <w:rtl/>
        </w:rPr>
        <w:t xml:space="preserve"> </w:t>
      </w:r>
      <w:bookmarkEnd w:id="28810"/>
    </w:p>
    <w:p w:rsidR="00491C0A" w:rsidRDefault="00491C0A" w:rsidP="00E67AD8">
      <w:pPr>
        <w:rPr>
          <w:rtl/>
        </w:rPr>
      </w:pPr>
    </w:p>
    <w:p w:rsidR="00491C0A" w:rsidRDefault="00491C0A" w:rsidP="005A6F2D">
      <w:pPr>
        <w:rPr>
          <w:rtl/>
        </w:rPr>
      </w:pPr>
      <w:bookmarkStart w:id="28811" w:name="_ETM_Q92_683132"/>
      <w:bookmarkEnd w:id="28811"/>
      <w:r>
        <w:rPr>
          <w:rFonts w:hint="cs"/>
          <w:rtl/>
        </w:rPr>
        <w:t xml:space="preserve">מיכאל </w:t>
      </w:r>
      <w:r w:rsidR="00E67AD8">
        <w:rPr>
          <w:rFonts w:hint="cs"/>
          <w:rtl/>
        </w:rPr>
        <w:t>– – –</w:t>
      </w:r>
    </w:p>
    <w:p w:rsidR="00491C0A" w:rsidRDefault="00491C0A" w:rsidP="005A6F2D">
      <w:pPr>
        <w:rPr>
          <w:rtl/>
        </w:rPr>
      </w:pPr>
      <w:bookmarkStart w:id="28812" w:name="_ETM_Q92_685645"/>
      <w:bookmarkStart w:id="28813" w:name="_ETM_Q92_685784"/>
      <w:bookmarkEnd w:id="28812"/>
      <w:bookmarkEnd w:id="28813"/>
    </w:p>
    <w:p w:rsidR="00491C0A" w:rsidRDefault="00491C0A" w:rsidP="005A6F2D">
      <w:pPr>
        <w:pStyle w:val="af6"/>
        <w:keepNext/>
        <w:rPr>
          <w:rtl/>
        </w:rPr>
      </w:pPr>
      <w:bookmarkStart w:id="28814" w:name="ET_interruption_קריאות_64"/>
      <w:r w:rsidRPr="009766AC">
        <w:rPr>
          <w:rStyle w:val="TagStyle"/>
          <w:rtl/>
        </w:rPr>
        <w:t xml:space="preserve"> &lt;&lt; קריאה &gt;&gt; </w:t>
      </w:r>
      <w:r>
        <w:rPr>
          <w:rtl/>
        </w:rPr>
        <w:t>קריאות:</w:t>
      </w:r>
      <w:r w:rsidRPr="009766AC">
        <w:rPr>
          <w:rStyle w:val="TagStyle"/>
          <w:rtl/>
        </w:rPr>
        <w:t xml:space="preserve"> &lt;&lt; קריאה &gt;&gt;</w:t>
      </w:r>
      <w:r>
        <w:rPr>
          <w:rtl/>
        </w:rPr>
        <w:t xml:space="preserve"> </w:t>
      </w:r>
      <w:bookmarkEnd w:id="28814"/>
    </w:p>
    <w:p w:rsidR="00491C0A" w:rsidRDefault="00491C0A" w:rsidP="00E67AD8">
      <w:pPr>
        <w:rPr>
          <w:rtl/>
        </w:rPr>
      </w:pPr>
    </w:p>
    <w:p w:rsidR="00491C0A" w:rsidRDefault="00491C0A" w:rsidP="005A6F2D">
      <w:pPr>
        <w:rPr>
          <w:rtl/>
        </w:rPr>
      </w:pPr>
      <w:r>
        <w:rPr>
          <w:rFonts w:hint="cs"/>
          <w:rtl/>
        </w:rPr>
        <w:t xml:space="preserve">מיכאל </w:t>
      </w:r>
      <w:r w:rsidR="00E67AD8">
        <w:rPr>
          <w:rFonts w:hint="cs"/>
          <w:rtl/>
        </w:rPr>
        <w:t>– – –</w:t>
      </w:r>
      <w:r>
        <w:rPr>
          <w:rFonts w:hint="cs"/>
          <w:rtl/>
        </w:rPr>
        <w:t xml:space="preserve"> </w:t>
      </w:r>
    </w:p>
    <w:p w:rsidR="00491C0A" w:rsidRDefault="00491C0A" w:rsidP="005A6F2D">
      <w:pPr>
        <w:rPr>
          <w:rtl/>
        </w:rPr>
      </w:pPr>
      <w:bookmarkStart w:id="28815" w:name="_ETM_Q92_691400"/>
      <w:bookmarkStart w:id="28816" w:name="_ETM_Q92_691499"/>
      <w:bookmarkEnd w:id="28815"/>
      <w:bookmarkEnd w:id="28816"/>
    </w:p>
    <w:p w:rsidR="00491C0A" w:rsidRDefault="00491C0A" w:rsidP="005A6F2D">
      <w:pPr>
        <w:pStyle w:val="af7"/>
        <w:keepNext/>
        <w:rPr>
          <w:rtl/>
        </w:rPr>
      </w:pPr>
      <w:r w:rsidRPr="009766AC">
        <w:rPr>
          <w:rStyle w:val="TagStyle"/>
          <w:rtl/>
        </w:rPr>
        <w:t xml:space="preserve"> &lt;&lt; יור &gt;&gt; </w:t>
      </w:r>
      <w:r>
        <w:rPr>
          <w:rtl/>
        </w:rPr>
        <w:t>היו"ר איתן גינזבורג:</w:t>
      </w:r>
      <w:r w:rsidRPr="009766AC">
        <w:rPr>
          <w:rStyle w:val="TagStyle"/>
          <w:rtl/>
        </w:rPr>
        <w:t xml:space="preserve"> &lt;&lt; יור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17" w:name="_ETM_Q92_693632"/>
      <w:bookmarkEnd w:id="28817"/>
      <w:r>
        <w:rPr>
          <w:rFonts w:hint="cs"/>
          <w:rtl/>
          <w:lang w:eastAsia="he-IL"/>
        </w:rPr>
        <w:t xml:space="preserve">לא, לא, מיכאל </w:t>
      </w:r>
      <w:r w:rsidR="00E67AD8">
        <w:rPr>
          <w:rFonts w:hint="cs"/>
          <w:rtl/>
          <w:lang w:eastAsia="he-IL"/>
        </w:rPr>
        <w:t>– – –</w:t>
      </w:r>
    </w:p>
    <w:p w:rsidR="00491C0A" w:rsidRDefault="00491C0A" w:rsidP="005A6F2D">
      <w:pPr>
        <w:rPr>
          <w:rtl/>
          <w:lang w:eastAsia="he-IL"/>
        </w:rPr>
      </w:pPr>
      <w:bookmarkStart w:id="28818" w:name="_ETM_Q92_690489"/>
      <w:bookmarkStart w:id="28819" w:name="_ETM_Q92_690560"/>
      <w:bookmarkEnd w:id="28818"/>
      <w:bookmarkEnd w:id="28819"/>
    </w:p>
    <w:p w:rsidR="00491C0A" w:rsidRDefault="00491C0A" w:rsidP="005A6F2D">
      <w:pPr>
        <w:pStyle w:val="-"/>
        <w:keepNext/>
        <w:rPr>
          <w:rtl/>
        </w:rPr>
      </w:pPr>
      <w:r w:rsidRPr="009766AC">
        <w:rPr>
          <w:rStyle w:val="TagStyle"/>
          <w:rtl/>
        </w:rPr>
        <w:t xml:space="preserve"> &lt;&lt; דובר_המשך &gt;&gt; </w:t>
      </w:r>
      <w:r>
        <w:rPr>
          <w:rtl/>
        </w:rPr>
        <w:t>מיכאל מרדכי ביטון (יו"ר ועדת הכלכלה):</w:t>
      </w:r>
      <w:r w:rsidRPr="009766AC">
        <w:rPr>
          <w:rStyle w:val="TagStyle"/>
          <w:rtl/>
        </w:rPr>
        <w:t xml:space="preserve"> &lt;&lt; דובר_המשך &gt;&gt;</w:t>
      </w:r>
      <w:r>
        <w:rPr>
          <w:rtl/>
        </w:rPr>
        <w:t xml:space="preserve"> </w:t>
      </w:r>
    </w:p>
    <w:p w:rsidR="00491C0A" w:rsidRDefault="00491C0A" w:rsidP="00E67AD8">
      <w:pPr>
        <w:rPr>
          <w:rtl/>
          <w:lang w:eastAsia="he-IL"/>
        </w:rPr>
      </w:pPr>
    </w:p>
    <w:p w:rsidR="00491C0A" w:rsidRDefault="00E67AD8" w:rsidP="005A6F2D">
      <w:pPr>
        <w:rPr>
          <w:rtl/>
          <w:lang w:eastAsia="he-IL"/>
        </w:rPr>
      </w:pPr>
      <w:bookmarkStart w:id="28820" w:name="_ETM_Q92_692557"/>
      <w:bookmarkEnd w:id="28820"/>
      <w:r>
        <w:rPr>
          <w:rFonts w:hint="cs"/>
          <w:rtl/>
          <w:lang w:eastAsia="he-IL"/>
        </w:rPr>
        <w:t>– – –</w:t>
      </w:r>
      <w:r w:rsidR="00491C0A">
        <w:rPr>
          <w:rFonts w:hint="cs"/>
          <w:rtl/>
          <w:lang w:eastAsia="he-IL"/>
        </w:rPr>
        <w:t xml:space="preserve"> דודי </w:t>
      </w:r>
      <w:r>
        <w:rPr>
          <w:rFonts w:hint="cs"/>
          <w:rtl/>
          <w:lang w:eastAsia="he-IL"/>
        </w:rPr>
        <w:t>– – –</w:t>
      </w:r>
    </w:p>
    <w:p w:rsidR="00491C0A" w:rsidRDefault="00491C0A" w:rsidP="005A6F2D">
      <w:pPr>
        <w:rPr>
          <w:rtl/>
          <w:lang w:eastAsia="he-IL"/>
        </w:rPr>
      </w:pPr>
      <w:bookmarkStart w:id="28821" w:name="_ETM_Q92_693026"/>
      <w:bookmarkStart w:id="28822" w:name="_ETM_Q92_693145"/>
      <w:bookmarkEnd w:id="28821"/>
      <w:bookmarkEnd w:id="28822"/>
    </w:p>
    <w:p w:rsidR="00491C0A" w:rsidRDefault="00491C0A" w:rsidP="005A6F2D">
      <w:pPr>
        <w:pStyle w:val="af7"/>
        <w:keepNext/>
        <w:rPr>
          <w:rtl/>
        </w:rPr>
      </w:pPr>
      <w:r w:rsidRPr="009766AC">
        <w:rPr>
          <w:rStyle w:val="TagStyle"/>
          <w:rtl/>
        </w:rPr>
        <w:t xml:space="preserve"> &lt;&lt; יור &gt;&gt; </w:t>
      </w:r>
      <w:r>
        <w:rPr>
          <w:rtl/>
        </w:rPr>
        <w:t>היו"ר איתן גינזבורג:</w:t>
      </w:r>
      <w:r w:rsidRPr="009766AC">
        <w:rPr>
          <w:rStyle w:val="TagStyle"/>
          <w:rtl/>
        </w:rPr>
        <w:t xml:space="preserve"> &lt;&lt; יור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23" w:name="_ETM_Q92_695940"/>
      <w:bookmarkEnd w:id="28823"/>
      <w:r>
        <w:rPr>
          <w:rFonts w:hint="cs"/>
          <w:rtl/>
          <w:lang w:eastAsia="he-IL"/>
        </w:rPr>
        <w:t xml:space="preserve">לא, לא, </w:t>
      </w:r>
      <w:bookmarkStart w:id="28824" w:name="_ETM_Q92_696785"/>
      <w:bookmarkEnd w:id="28824"/>
      <w:r>
        <w:rPr>
          <w:rFonts w:hint="cs"/>
          <w:rtl/>
          <w:lang w:eastAsia="he-IL"/>
        </w:rPr>
        <w:t xml:space="preserve">חבר הכנסת ביטון, יש גבול. </w:t>
      </w:r>
    </w:p>
    <w:p w:rsidR="00491C0A" w:rsidRDefault="00491C0A" w:rsidP="005A6F2D">
      <w:pPr>
        <w:rPr>
          <w:rtl/>
          <w:lang w:eastAsia="he-IL"/>
        </w:rPr>
      </w:pPr>
      <w:bookmarkStart w:id="28825" w:name="_ETM_Q92_698279"/>
      <w:bookmarkStart w:id="28826" w:name="_ETM_Q92_698411"/>
      <w:bookmarkEnd w:id="28825"/>
      <w:bookmarkEnd w:id="28826"/>
    </w:p>
    <w:p w:rsidR="00491C0A" w:rsidRDefault="00491C0A" w:rsidP="005A6F2D">
      <w:pPr>
        <w:pStyle w:val="-"/>
        <w:keepNext/>
        <w:rPr>
          <w:rtl/>
        </w:rPr>
      </w:pPr>
      <w:r w:rsidRPr="009766AC">
        <w:rPr>
          <w:rStyle w:val="TagStyle"/>
          <w:rtl/>
        </w:rPr>
        <w:t xml:space="preserve"> &lt;&lt; דובר_המשך &gt;&gt; </w:t>
      </w:r>
      <w:r>
        <w:rPr>
          <w:rtl/>
        </w:rPr>
        <w:t>מיכאל מרדכי ביטון (יו"ר ועדת הכלכלה):</w:t>
      </w:r>
      <w:r w:rsidRPr="009766AC">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27" w:name="_ETM_Q92_696978"/>
      <w:bookmarkEnd w:id="28827"/>
      <w:r>
        <w:rPr>
          <w:rFonts w:hint="cs"/>
          <w:rtl/>
          <w:lang w:eastAsia="he-IL"/>
        </w:rPr>
        <w:t xml:space="preserve">אסור לנו במליאה. אסור. </w:t>
      </w:r>
      <w:bookmarkStart w:id="28828" w:name="_ETM_Q92_701425"/>
      <w:bookmarkStart w:id="28829" w:name="_ETM_Q92_702017"/>
      <w:bookmarkEnd w:id="28828"/>
      <w:bookmarkEnd w:id="28829"/>
    </w:p>
    <w:p w:rsidR="00491C0A" w:rsidRDefault="00491C0A" w:rsidP="005A6F2D">
      <w:pPr>
        <w:rPr>
          <w:rtl/>
          <w:lang w:eastAsia="he-IL"/>
        </w:rPr>
      </w:pPr>
      <w:bookmarkStart w:id="28830" w:name="_ETM_Q92_702132"/>
      <w:bookmarkEnd w:id="28830"/>
    </w:p>
    <w:p w:rsidR="00491C0A" w:rsidRDefault="00491C0A" w:rsidP="005A6F2D">
      <w:pPr>
        <w:pStyle w:val="af7"/>
        <w:keepNext/>
        <w:rPr>
          <w:rtl/>
        </w:rPr>
      </w:pPr>
      <w:r w:rsidRPr="009766AC">
        <w:rPr>
          <w:rStyle w:val="TagStyle"/>
          <w:rtl/>
        </w:rPr>
        <w:t xml:space="preserve"> &lt;&lt; יור &gt;&gt; </w:t>
      </w:r>
      <w:r>
        <w:rPr>
          <w:rtl/>
        </w:rPr>
        <w:t>היו"ר איתן גינזבורג:</w:t>
      </w:r>
      <w:r w:rsidRPr="009766AC">
        <w:rPr>
          <w:rStyle w:val="TagStyle"/>
          <w:rtl/>
        </w:rPr>
        <w:t xml:space="preserve"> &lt;&lt; יור &gt;&gt;</w:t>
      </w:r>
      <w:r>
        <w:rPr>
          <w:rtl/>
        </w:rPr>
        <w:t xml:space="preserve"> </w:t>
      </w:r>
    </w:p>
    <w:p w:rsidR="00491C0A" w:rsidRDefault="00491C0A" w:rsidP="00E67AD8">
      <w:pPr>
        <w:rPr>
          <w:rtl/>
          <w:lang w:eastAsia="he-IL"/>
        </w:rPr>
      </w:pPr>
    </w:p>
    <w:p w:rsidR="00491C0A" w:rsidRPr="009766AC" w:rsidRDefault="00491C0A" w:rsidP="005A6F2D">
      <w:pPr>
        <w:rPr>
          <w:rtl/>
          <w:lang w:eastAsia="he-IL"/>
        </w:rPr>
      </w:pPr>
      <w:r>
        <w:rPr>
          <w:rFonts w:hint="cs"/>
          <w:rtl/>
          <w:lang w:eastAsia="he-IL"/>
        </w:rPr>
        <w:t xml:space="preserve">אתה יכול לשיר במרוקאית אם אתה רוצה. </w:t>
      </w:r>
    </w:p>
    <w:p w:rsidR="00491C0A" w:rsidRDefault="00491C0A" w:rsidP="005A6F2D">
      <w:pPr>
        <w:ind w:firstLine="0"/>
        <w:rPr>
          <w:rtl/>
          <w:lang w:eastAsia="he-IL"/>
        </w:rPr>
      </w:pPr>
    </w:p>
    <w:p w:rsidR="00491C0A" w:rsidRDefault="00491C0A" w:rsidP="005A6F2D">
      <w:pPr>
        <w:pStyle w:val="af6"/>
        <w:keepNext/>
        <w:rPr>
          <w:rtl/>
        </w:rPr>
      </w:pPr>
      <w:bookmarkStart w:id="28831" w:name="ET_interruption_5802_29"/>
      <w:r w:rsidRPr="00E53F9E">
        <w:rPr>
          <w:rStyle w:val="TagStyle"/>
          <w:rtl/>
        </w:rPr>
        <w:t xml:space="preserve"> &lt;&lt; קריאה &gt;&gt; </w:t>
      </w:r>
      <w:r>
        <w:rPr>
          <w:rtl/>
        </w:rPr>
        <w:t>שלמה קרעי (הליכוד):</w:t>
      </w:r>
      <w:r w:rsidRPr="00E53F9E">
        <w:rPr>
          <w:rStyle w:val="TagStyle"/>
          <w:rtl/>
        </w:rPr>
        <w:t xml:space="preserve"> &lt;&lt; קריאה &gt;&gt;</w:t>
      </w:r>
      <w:r>
        <w:rPr>
          <w:rtl/>
        </w:rPr>
        <w:t xml:space="preserve"> </w:t>
      </w:r>
      <w:bookmarkEnd w:id="28831"/>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איתן, איתן, אין שום </w:t>
      </w:r>
      <w:r w:rsidR="005A6F2D">
        <w:rPr>
          <w:rFonts w:hint="cs"/>
          <w:rtl/>
          <w:lang w:eastAsia="he-IL"/>
        </w:rPr>
        <w:t>ה</w:t>
      </w:r>
      <w:r>
        <w:rPr>
          <w:rFonts w:hint="cs"/>
          <w:rtl/>
          <w:lang w:eastAsia="he-IL"/>
        </w:rPr>
        <w:t xml:space="preserve">גבלה כזאת. </w:t>
      </w:r>
    </w:p>
    <w:p w:rsidR="00491C0A" w:rsidRDefault="00491C0A" w:rsidP="005A6F2D">
      <w:pPr>
        <w:rPr>
          <w:rtl/>
          <w:lang w:eastAsia="he-IL"/>
        </w:rPr>
      </w:pPr>
      <w:bookmarkStart w:id="28832" w:name="_ETM_Q92_702369"/>
      <w:bookmarkStart w:id="28833" w:name="_ETM_Q92_702492"/>
      <w:bookmarkEnd w:id="28832"/>
      <w:bookmarkEnd w:id="28833"/>
    </w:p>
    <w:p w:rsidR="00491C0A" w:rsidRDefault="00491C0A" w:rsidP="005A6F2D">
      <w:pPr>
        <w:pStyle w:val="af7"/>
        <w:keepNext/>
        <w:rPr>
          <w:rtl/>
        </w:rPr>
      </w:pPr>
      <w:r w:rsidRPr="00D31B3F">
        <w:rPr>
          <w:rStyle w:val="TagStyle"/>
          <w:rtl/>
        </w:rPr>
        <w:t xml:space="preserve"> &lt;&lt; יור &gt;&gt; </w:t>
      </w:r>
      <w:r>
        <w:rPr>
          <w:rtl/>
        </w:rPr>
        <w:t>היו"ר איתן גינזבורג:</w:t>
      </w:r>
      <w:r w:rsidRPr="00D31B3F">
        <w:rPr>
          <w:rStyle w:val="TagStyle"/>
          <w:rtl/>
        </w:rPr>
        <w:t xml:space="preserve"> &lt;&lt; יור &gt;&gt;</w:t>
      </w:r>
      <w:r>
        <w:rPr>
          <w:rtl/>
        </w:rPr>
        <w:t xml:space="preserve"> </w:t>
      </w:r>
    </w:p>
    <w:p w:rsidR="00491C0A" w:rsidRDefault="00491C0A" w:rsidP="00E67AD8">
      <w:pPr>
        <w:rPr>
          <w:rtl/>
          <w:lang w:eastAsia="he-IL"/>
        </w:rPr>
      </w:pPr>
    </w:p>
    <w:p w:rsidR="00491C0A" w:rsidRPr="00D31B3F" w:rsidRDefault="00491C0A" w:rsidP="005A6F2D">
      <w:pPr>
        <w:rPr>
          <w:rtl/>
          <w:lang w:eastAsia="he-IL"/>
        </w:rPr>
      </w:pPr>
      <w:bookmarkStart w:id="28834" w:name="_ETM_Q92_703989"/>
      <w:bookmarkEnd w:id="28834"/>
      <w:r>
        <w:rPr>
          <w:rFonts w:hint="cs"/>
          <w:rtl/>
          <w:lang w:eastAsia="he-IL"/>
        </w:rPr>
        <w:t xml:space="preserve">תעבור למרוקאית. </w:t>
      </w:r>
    </w:p>
    <w:p w:rsidR="00491C0A" w:rsidRDefault="00491C0A" w:rsidP="005A6F2D">
      <w:pPr>
        <w:rPr>
          <w:rtl/>
          <w:lang w:eastAsia="he-IL"/>
        </w:rPr>
      </w:pPr>
    </w:p>
    <w:p w:rsidR="00491C0A" w:rsidRDefault="00491C0A" w:rsidP="005A6F2D">
      <w:pPr>
        <w:pStyle w:val="af6"/>
        <w:keepNext/>
        <w:rPr>
          <w:rtl/>
        </w:rPr>
      </w:pPr>
      <w:r w:rsidRPr="00E53F9E">
        <w:rPr>
          <w:rStyle w:val="TagStyle"/>
          <w:rtl/>
        </w:rPr>
        <w:t xml:space="preserve"> &lt;&lt; קריאה &gt;&gt; </w:t>
      </w:r>
      <w:r>
        <w:rPr>
          <w:rtl/>
        </w:rPr>
        <w:t>דוד אמסלם (הליכוד):</w:t>
      </w:r>
      <w:r w:rsidRPr="00E53F9E">
        <w:rPr>
          <w:rStyle w:val="TagStyle"/>
          <w:rtl/>
        </w:rPr>
        <w:t xml:space="preserve"> &lt;&lt; קריאה &gt;&gt;</w:t>
      </w:r>
      <w:r>
        <w:rPr>
          <w:rtl/>
        </w:rPr>
        <w:t xml:space="preserve"> </w:t>
      </w:r>
    </w:p>
    <w:p w:rsidR="00491C0A" w:rsidRDefault="00491C0A" w:rsidP="00E67AD8">
      <w:pPr>
        <w:rPr>
          <w:rtl/>
          <w:lang w:eastAsia="he-IL"/>
        </w:rPr>
      </w:pPr>
    </w:p>
    <w:p w:rsidR="00491C0A" w:rsidRDefault="00491C0A" w:rsidP="00CD4F55">
      <w:pPr>
        <w:rPr>
          <w:rtl/>
          <w:lang w:eastAsia="he-IL"/>
        </w:rPr>
      </w:pPr>
      <w:r>
        <w:rPr>
          <w:rFonts w:hint="cs"/>
          <w:rtl/>
          <w:lang w:eastAsia="he-IL"/>
        </w:rPr>
        <w:t xml:space="preserve">מיכאל, </w:t>
      </w:r>
      <w:bookmarkStart w:id="28835" w:name="_ETM_Q92_711967"/>
      <w:bookmarkEnd w:id="28835"/>
      <w:r>
        <w:rPr>
          <w:rFonts w:hint="cs"/>
          <w:rtl/>
          <w:lang w:eastAsia="he-IL"/>
        </w:rPr>
        <w:t>תמשיך, לנו זה לא מפריע</w:t>
      </w:r>
      <w:r w:rsidR="00CD4F55">
        <w:rPr>
          <w:rFonts w:hint="cs"/>
          <w:rtl/>
          <w:lang w:eastAsia="he-IL"/>
        </w:rPr>
        <w:t>.</w:t>
      </w:r>
      <w:r>
        <w:rPr>
          <w:rFonts w:hint="cs"/>
          <w:rtl/>
          <w:lang w:eastAsia="he-IL"/>
        </w:rPr>
        <w:t xml:space="preserve"> תמשיך. רק לשמאל מפריעים קצת הפיוטים. תמשיך, </w:t>
      </w:r>
      <w:bookmarkStart w:id="28836" w:name="_ETM_Q92_717361"/>
      <w:bookmarkEnd w:id="28836"/>
      <w:r>
        <w:rPr>
          <w:rFonts w:hint="cs"/>
          <w:rtl/>
          <w:lang w:eastAsia="he-IL"/>
        </w:rPr>
        <w:t xml:space="preserve">מיכאל. </w:t>
      </w:r>
      <w:bookmarkStart w:id="28837" w:name="_ETM_Q92_718978"/>
      <w:bookmarkStart w:id="28838" w:name="_ETM_Q92_719108"/>
      <w:bookmarkEnd w:id="28837"/>
      <w:bookmarkEnd w:id="28838"/>
    </w:p>
    <w:p w:rsidR="00491C0A" w:rsidRDefault="00491C0A" w:rsidP="005A6F2D">
      <w:pPr>
        <w:rPr>
          <w:rtl/>
          <w:lang w:eastAsia="he-IL"/>
        </w:rPr>
      </w:pPr>
    </w:p>
    <w:p w:rsidR="00491C0A" w:rsidRDefault="00491C0A" w:rsidP="005A6F2D">
      <w:pPr>
        <w:pStyle w:val="af6"/>
        <w:keepNext/>
        <w:rPr>
          <w:rtl/>
        </w:rPr>
      </w:pPr>
      <w:r w:rsidRPr="00E53F9E">
        <w:rPr>
          <w:rStyle w:val="TagStyle"/>
          <w:rtl/>
        </w:rPr>
        <w:t xml:space="preserve"> &lt;&lt; קריאה &gt;&gt; </w:t>
      </w:r>
      <w:r>
        <w:rPr>
          <w:rtl/>
        </w:rPr>
        <w:t>שלמה קרעי (הליכוד):</w:t>
      </w:r>
      <w:r w:rsidRPr="00E53F9E">
        <w:rPr>
          <w:rStyle w:val="TagStyle"/>
          <w:rtl/>
        </w:rPr>
        <w:t xml:space="preserve"> &lt;&lt; קריאה &gt;&gt;</w:t>
      </w:r>
      <w:r>
        <w:rPr>
          <w:rtl/>
        </w:rPr>
        <w:t xml:space="preserve"> </w:t>
      </w:r>
    </w:p>
    <w:p w:rsidR="00491C0A" w:rsidRDefault="00491C0A" w:rsidP="00E67AD8">
      <w:pPr>
        <w:rPr>
          <w:rtl/>
          <w:lang w:eastAsia="he-IL"/>
        </w:rPr>
      </w:pPr>
    </w:p>
    <w:p w:rsidR="00491C0A" w:rsidRDefault="00491C0A" w:rsidP="00CD4F55">
      <w:pPr>
        <w:rPr>
          <w:rtl/>
          <w:lang w:eastAsia="he-IL"/>
        </w:rPr>
      </w:pPr>
      <w:r>
        <w:rPr>
          <w:rFonts w:hint="cs"/>
          <w:rtl/>
          <w:lang w:eastAsia="he-IL"/>
        </w:rPr>
        <w:t>איתן, איתן כבל היה עושה את זה כל הזמן</w:t>
      </w:r>
      <w:r w:rsidR="00CD4F55">
        <w:rPr>
          <w:rFonts w:hint="cs"/>
          <w:rtl/>
          <w:lang w:eastAsia="he-IL"/>
        </w:rPr>
        <w:t>.</w:t>
      </w:r>
      <w:r>
        <w:rPr>
          <w:rFonts w:hint="cs"/>
          <w:rtl/>
          <w:lang w:eastAsia="he-IL"/>
        </w:rPr>
        <w:t xml:space="preserve"> אף </w:t>
      </w:r>
      <w:bookmarkStart w:id="28839" w:name="_ETM_Q92_719414"/>
      <w:bookmarkEnd w:id="28839"/>
      <w:r>
        <w:rPr>
          <w:rFonts w:hint="cs"/>
          <w:rtl/>
          <w:lang w:eastAsia="he-IL"/>
        </w:rPr>
        <w:t xml:space="preserve">אחד לא הגביל אותו. </w:t>
      </w:r>
    </w:p>
    <w:p w:rsidR="00491C0A" w:rsidRDefault="00491C0A" w:rsidP="005A6F2D">
      <w:pPr>
        <w:rPr>
          <w:rtl/>
          <w:lang w:eastAsia="he-IL"/>
        </w:rPr>
      </w:pPr>
    </w:p>
    <w:p w:rsidR="00491C0A" w:rsidRDefault="00491C0A" w:rsidP="005A6F2D">
      <w:pPr>
        <w:pStyle w:val="af6"/>
        <w:keepNext/>
        <w:rPr>
          <w:rtl/>
        </w:rPr>
      </w:pPr>
      <w:bookmarkStart w:id="28840" w:name="ET_interruption_קריאות_73"/>
      <w:r w:rsidRPr="00D31B3F">
        <w:rPr>
          <w:rStyle w:val="TagStyle"/>
          <w:rtl/>
        </w:rPr>
        <w:t xml:space="preserve"> &lt;&lt; קריאה &gt;&gt; </w:t>
      </w:r>
      <w:r>
        <w:rPr>
          <w:rtl/>
        </w:rPr>
        <w:t>קריאות:</w:t>
      </w:r>
      <w:r w:rsidRPr="00D31B3F">
        <w:rPr>
          <w:rStyle w:val="TagStyle"/>
          <w:rtl/>
        </w:rPr>
        <w:t xml:space="preserve"> &lt;&lt; קריאה &gt;&gt;</w:t>
      </w:r>
      <w:r>
        <w:rPr>
          <w:rtl/>
        </w:rPr>
        <w:t xml:space="preserve"> </w:t>
      </w:r>
      <w:bookmarkEnd w:id="28840"/>
    </w:p>
    <w:p w:rsidR="00491C0A" w:rsidRDefault="00491C0A" w:rsidP="00E67AD8">
      <w:pPr>
        <w:rPr>
          <w:rtl/>
          <w:lang w:eastAsia="he-IL"/>
        </w:rPr>
      </w:pPr>
    </w:p>
    <w:p w:rsidR="00491C0A" w:rsidRDefault="00E67AD8" w:rsidP="005A6F2D">
      <w:pPr>
        <w:rPr>
          <w:rtl/>
          <w:lang w:eastAsia="he-IL"/>
        </w:rPr>
      </w:pPr>
      <w:r>
        <w:rPr>
          <w:rFonts w:hint="cs"/>
          <w:rtl/>
          <w:lang w:eastAsia="he-IL"/>
        </w:rPr>
        <w:t>– – –</w:t>
      </w:r>
    </w:p>
    <w:p w:rsidR="00491C0A" w:rsidRDefault="00491C0A" w:rsidP="005A6F2D">
      <w:pPr>
        <w:rPr>
          <w:rtl/>
          <w:lang w:eastAsia="he-IL"/>
        </w:rPr>
      </w:pPr>
    </w:p>
    <w:p w:rsidR="00491C0A" w:rsidRDefault="00491C0A" w:rsidP="005A6F2D">
      <w:pPr>
        <w:pStyle w:val="af6"/>
        <w:keepNext/>
        <w:rPr>
          <w:rtl/>
        </w:rPr>
      </w:pPr>
      <w:bookmarkStart w:id="28841" w:name="ET_interruption_5802_74"/>
      <w:r w:rsidRPr="00D31B3F">
        <w:rPr>
          <w:rStyle w:val="TagStyle"/>
          <w:rtl/>
        </w:rPr>
        <w:t xml:space="preserve"> &lt;&lt; קריאה &gt;&gt; </w:t>
      </w:r>
      <w:r>
        <w:rPr>
          <w:rtl/>
        </w:rPr>
        <w:t>שלמה קרעי (הליכוד):</w:t>
      </w:r>
      <w:r w:rsidRPr="00D31B3F">
        <w:rPr>
          <w:rStyle w:val="TagStyle"/>
          <w:rtl/>
        </w:rPr>
        <w:t xml:space="preserve"> &lt;&lt; קריאה &gt;&gt;</w:t>
      </w:r>
      <w:r>
        <w:rPr>
          <w:rtl/>
        </w:rPr>
        <w:t xml:space="preserve"> </w:t>
      </w:r>
      <w:bookmarkEnd w:id="28841"/>
    </w:p>
    <w:p w:rsidR="00491C0A" w:rsidRDefault="00491C0A" w:rsidP="005A6F2D">
      <w:pPr>
        <w:rPr>
          <w:rtl/>
          <w:lang w:eastAsia="he-IL"/>
        </w:rPr>
      </w:pPr>
      <w:bookmarkStart w:id="28842" w:name="_ETM_Q92_723224"/>
      <w:bookmarkStart w:id="28843" w:name="_ETM_Q92_723310"/>
      <w:bookmarkStart w:id="28844" w:name="_ETM_Q92_723398"/>
      <w:bookmarkStart w:id="28845" w:name="_ETM_Q92_723468"/>
      <w:bookmarkEnd w:id="28842"/>
      <w:bookmarkEnd w:id="28843"/>
      <w:bookmarkEnd w:id="28844"/>
      <w:bookmarkEnd w:id="28845"/>
    </w:p>
    <w:p w:rsidR="00491C0A" w:rsidRDefault="00491C0A" w:rsidP="005A6F2D">
      <w:pPr>
        <w:rPr>
          <w:rtl/>
          <w:lang w:eastAsia="he-IL"/>
        </w:rPr>
      </w:pPr>
      <w:r>
        <w:rPr>
          <w:rFonts w:hint="cs"/>
          <w:rtl/>
          <w:lang w:eastAsia="he-IL"/>
        </w:rPr>
        <w:t xml:space="preserve">איתן, אתה סותם פיות, עם כל הכבוד לך. אתה לא יכול להגביל חבר כנסת מלהגיד את הדברים שלו בנעימה. ביטון, ביטון, דבר חופשי. </w:t>
      </w:r>
    </w:p>
    <w:p w:rsidR="00491C0A" w:rsidRDefault="00491C0A" w:rsidP="005A6F2D">
      <w:pPr>
        <w:rPr>
          <w:rtl/>
          <w:lang w:eastAsia="he-IL"/>
        </w:rPr>
      </w:pPr>
      <w:bookmarkStart w:id="28846" w:name="_ETM_Q92_734655"/>
      <w:bookmarkStart w:id="28847" w:name="_ETM_Q92_734743"/>
      <w:bookmarkEnd w:id="28846"/>
      <w:bookmarkEnd w:id="28847"/>
    </w:p>
    <w:p w:rsidR="00491C0A" w:rsidRDefault="00491C0A" w:rsidP="005A6F2D">
      <w:pPr>
        <w:pStyle w:val="af6"/>
        <w:keepNext/>
        <w:rPr>
          <w:rtl/>
        </w:rPr>
      </w:pPr>
      <w:bookmarkStart w:id="28848" w:name="ET_interruption_6151_76"/>
      <w:r w:rsidRPr="00D31B3F">
        <w:rPr>
          <w:rStyle w:val="TagStyle"/>
          <w:rtl/>
        </w:rPr>
        <w:t xml:space="preserve"> &lt;&lt; קריאה &gt;&gt; </w:t>
      </w:r>
      <w:r>
        <w:rPr>
          <w:rtl/>
        </w:rPr>
        <w:t>רון כץ (יש עתיד):</w:t>
      </w:r>
      <w:r w:rsidRPr="00D31B3F">
        <w:rPr>
          <w:rStyle w:val="TagStyle"/>
          <w:rtl/>
        </w:rPr>
        <w:t xml:space="preserve"> &lt;&lt; קריאה &gt;&gt;</w:t>
      </w:r>
      <w:r>
        <w:rPr>
          <w:rtl/>
        </w:rPr>
        <w:t xml:space="preserve"> </w:t>
      </w:r>
      <w:bookmarkEnd w:id="28848"/>
    </w:p>
    <w:p w:rsidR="00491C0A" w:rsidRDefault="00491C0A" w:rsidP="00E67AD8">
      <w:pPr>
        <w:rPr>
          <w:rtl/>
          <w:lang w:eastAsia="he-IL"/>
        </w:rPr>
      </w:pPr>
    </w:p>
    <w:p w:rsidR="00491C0A" w:rsidRPr="00D31B3F" w:rsidRDefault="00E67AD8" w:rsidP="005A6F2D">
      <w:pPr>
        <w:rPr>
          <w:rtl/>
          <w:lang w:eastAsia="he-IL"/>
        </w:rPr>
      </w:pPr>
      <w:bookmarkStart w:id="28849" w:name="_ETM_Q92_734737"/>
      <w:bookmarkEnd w:id="28849"/>
      <w:r>
        <w:rPr>
          <w:rFonts w:hint="cs"/>
          <w:rtl/>
          <w:lang w:eastAsia="he-IL"/>
        </w:rPr>
        <w:t>– – –</w:t>
      </w:r>
      <w:r w:rsidR="00491C0A">
        <w:rPr>
          <w:rFonts w:hint="cs"/>
          <w:rtl/>
          <w:lang w:eastAsia="he-IL"/>
        </w:rPr>
        <w:t xml:space="preserve"> היושב-ראש </w:t>
      </w:r>
      <w:r>
        <w:rPr>
          <w:rFonts w:hint="cs"/>
          <w:rtl/>
          <w:lang w:eastAsia="he-IL"/>
        </w:rPr>
        <w:t>– – –</w:t>
      </w:r>
    </w:p>
    <w:p w:rsidR="00491C0A" w:rsidRDefault="00491C0A" w:rsidP="005A6F2D">
      <w:pPr>
        <w:rPr>
          <w:rtl/>
          <w:lang w:eastAsia="he-IL"/>
        </w:rPr>
      </w:pPr>
      <w:bookmarkStart w:id="28850" w:name="_ETM_Q92_733206"/>
      <w:bookmarkStart w:id="28851" w:name="_ETM_Q92_733390"/>
      <w:bookmarkEnd w:id="28850"/>
      <w:bookmarkEnd w:id="28851"/>
    </w:p>
    <w:p w:rsidR="00491C0A" w:rsidRDefault="00491C0A" w:rsidP="005A6F2D">
      <w:pPr>
        <w:pStyle w:val="-"/>
        <w:keepNext/>
        <w:rPr>
          <w:rtl/>
        </w:rPr>
      </w:pPr>
      <w:r w:rsidRPr="00D31B3F">
        <w:rPr>
          <w:rStyle w:val="TagStyle"/>
          <w:rtl/>
        </w:rPr>
        <w:t xml:space="preserve"> &lt;&lt; דובר_המשך &gt;&gt; </w:t>
      </w:r>
      <w:r>
        <w:rPr>
          <w:rtl/>
        </w:rPr>
        <w:t>מיכאל מרדכי ביטון (יו"ר ועדת הכלכלה):</w:t>
      </w:r>
      <w:r w:rsidRPr="00D31B3F">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52" w:name="_ETM_Q92_735413"/>
      <w:bookmarkEnd w:id="28852"/>
      <w:r>
        <w:rPr>
          <w:rFonts w:hint="cs"/>
          <w:rtl/>
          <w:lang w:eastAsia="he-IL"/>
        </w:rPr>
        <w:t>מה</w:t>
      </w:r>
      <w:bookmarkStart w:id="28853" w:name="_ETM_Q92_736022"/>
      <w:bookmarkEnd w:id="28853"/>
      <w:r>
        <w:rPr>
          <w:rFonts w:hint="cs"/>
          <w:rtl/>
          <w:lang w:eastAsia="he-IL"/>
        </w:rPr>
        <w:t xml:space="preserve"> שבעצם אומר רון כץ </w:t>
      </w:r>
      <w:bookmarkStart w:id="28854" w:name="_ETM_Q92_741212"/>
      <w:bookmarkEnd w:id="28854"/>
      <w:r>
        <w:rPr>
          <w:rFonts w:hint="cs"/>
          <w:rtl/>
          <w:lang w:eastAsia="he-IL"/>
        </w:rPr>
        <w:t xml:space="preserve">זה שכל דבריו של חבר כנסת נכתבים בספר. אתם חוצים </w:t>
      </w:r>
      <w:bookmarkStart w:id="28855" w:name="_ETM_Q92_741926"/>
      <w:bookmarkEnd w:id="28855"/>
      <w:r>
        <w:rPr>
          <w:rFonts w:hint="cs"/>
          <w:rtl/>
          <w:lang w:eastAsia="he-IL"/>
        </w:rPr>
        <w:t xml:space="preserve">פה את המסדרון לספרייה, </w:t>
      </w:r>
      <w:r w:rsidR="00CD4F55">
        <w:rPr>
          <w:rFonts w:hint="cs"/>
          <w:rtl/>
          <w:lang w:eastAsia="he-IL"/>
        </w:rPr>
        <w:t>ב</w:t>
      </w:r>
      <w:r>
        <w:rPr>
          <w:rFonts w:hint="cs"/>
          <w:rtl/>
          <w:lang w:eastAsia="he-IL"/>
        </w:rPr>
        <w:t xml:space="preserve">שנה הבאה הכול כתוב. </w:t>
      </w:r>
    </w:p>
    <w:p w:rsidR="00491C0A" w:rsidRDefault="00491C0A" w:rsidP="005A6F2D">
      <w:pPr>
        <w:keepNext/>
        <w:rPr>
          <w:rtl/>
        </w:rPr>
      </w:pPr>
      <w:bookmarkStart w:id="28856" w:name="_ETM_Q92_748080"/>
      <w:bookmarkStart w:id="28857" w:name="_ETM_Q92_748184"/>
      <w:bookmarkStart w:id="28858" w:name="ET_interruption_6151_78"/>
      <w:bookmarkEnd w:id="28856"/>
      <w:bookmarkEnd w:id="28857"/>
    </w:p>
    <w:p w:rsidR="00491C0A" w:rsidRPr="00D31B3F" w:rsidRDefault="00491C0A" w:rsidP="005A6F2D">
      <w:pPr>
        <w:pStyle w:val="af6"/>
        <w:keepNext/>
        <w:rPr>
          <w:rtl/>
        </w:rPr>
      </w:pPr>
      <w:r w:rsidRPr="00D31B3F">
        <w:rPr>
          <w:rStyle w:val="TagStyle"/>
          <w:rtl/>
        </w:rPr>
        <w:t xml:space="preserve">&lt;&lt; קריאה &gt;&gt; </w:t>
      </w:r>
      <w:r>
        <w:rPr>
          <w:rtl/>
        </w:rPr>
        <w:t>רון כץ (יש עתיד):</w:t>
      </w:r>
      <w:r w:rsidRPr="00D31B3F">
        <w:rPr>
          <w:rStyle w:val="TagStyle"/>
          <w:rtl/>
        </w:rPr>
        <w:t xml:space="preserve"> &lt;&lt; קריאה &gt;&gt;</w:t>
      </w:r>
      <w:r>
        <w:rPr>
          <w:rtl/>
        </w:rPr>
        <w:t xml:space="preserve"> </w:t>
      </w:r>
      <w:bookmarkEnd w:id="28858"/>
    </w:p>
    <w:p w:rsidR="00491C0A" w:rsidRDefault="00491C0A" w:rsidP="00E67AD8">
      <w:pPr>
        <w:rPr>
          <w:rtl/>
          <w:lang w:eastAsia="he-IL"/>
        </w:rPr>
      </w:pPr>
    </w:p>
    <w:p w:rsidR="00491C0A" w:rsidRPr="00D31B3F" w:rsidRDefault="00491C0A" w:rsidP="005A6F2D">
      <w:pPr>
        <w:rPr>
          <w:rtl/>
          <w:lang w:eastAsia="he-IL"/>
        </w:rPr>
      </w:pPr>
      <w:bookmarkStart w:id="28859" w:name="_ETM_Q92_747465"/>
      <w:bookmarkEnd w:id="28859"/>
      <w:r>
        <w:rPr>
          <w:rFonts w:hint="cs"/>
          <w:rtl/>
          <w:lang w:eastAsia="he-IL"/>
        </w:rPr>
        <w:t>נשארים</w:t>
      </w:r>
      <w:bookmarkStart w:id="28860" w:name="_ETM_Q92_748646"/>
      <w:bookmarkEnd w:id="28860"/>
      <w:r>
        <w:rPr>
          <w:rFonts w:hint="cs"/>
          <w:rtl/>
          <w:lang w:eastAsia="he-IL"/>
        </w:rPr>
        <w:t xml:space="preserve"> לעד. </w:t>
      </w:r>
    </w:p>
    <w:p w:rsidR="00491C0A" w:rsidRDefault="00491C0A" w:rsidP="005A6F2D">
      <w:pPr>
        <w:rPr>
          <w:rtl/>
          <w:lang w:eastAsia="he-IL"/>
        </w:rPr>
      </w:pPr>
    </w:p>
    <w:p w:rsidR="00491C0A" w:rsidRDefault="00491C0A" w:rsidP="005A6F2D">
      <w:pPr>
        <w:pStyle w:val="af6"/>
        <w:keepNext/>
        <w:rPr>
          <w:rtl/>
        </w:rPr>
      </w:pPr>
      <w:bookmarkStart w:id="28861" w:name="ET_interruption_5802_33"/>
      <w:r w:rsidRPr="00E53F9E">
        <w:rPr>
          <w:rStyle w:val="TagStyle"/>
          <w:rtl/>
        </w:rPr>
        <w:t xml:space="preserve"> &lt;&lt; קריאה &gt;&gt; </w:t>
      </w:r>
      <w:r>
        <w:rPr>
          <w:rtl/>
        </w:rPr>
        <w:t>שלמה קרעי (הליכוד):</w:t>
      </w:r>
      <w:r w:rsidRPr="00E53F9E">
        <w:rPr>
          <w:rStyle w:val="TagStyle"/>
          <w:rtl/>
        </w:rPr>
        <w:t xml:space="preserve"> &lt;&lt; קריאה &gt;&gt;</w:t>
      </w:r>
      <w:r>
        <w:rPr>
          <w:rtl/>
        </w:rPr>
        <w:t xml:space="preserve"> </w:t>
      </w:r>
      <w:bookmarkEnd w:id="28861"/>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ביטון, תשיר חופשי, אין </w:t>
      </w:r>
      <w:r w:rsidR="005A6F2D">
        <w:rPr>
          <w:rFonts w:hint="cs"/>
          <w:rtl/>
          <w:lang w:eastAsia="he-IL"/>
        </w:rPr>
        <w:t>ה</w:t>
      </w:r>
      <w:r>
        <w:rPr>
          <w:rFonts w:hint="cs"/>
          <w:rtl/>
          <w:lang w:eastAsia="he-IL"/>
        </w:rPr>
        <w:t>גבלה</w:t>
      </w:r>
      <w:r w:rsidR="00CD4F55">
        <w:rPr>
          <w:rFonts w:hint="cs"/>
          <w:rtl/>
          <w:lang w:eastAsia="he-IL"/>
        </w:rPr>
        <w:t>.</w:t>
      </w:r>
      <w:r>
        <w:rPr>
          <w:rFonts w:hint="cs"/>
          <w:rtl/>
          <w:lang w:eastAsia="he-IL"/>
        </w:rPr>
        <w:t xml:space="preserve"> לא סותמים פיות.</w:t>
      </w:r>
    </w:p>
    <w:p w:rsidR="00491C0A" w:rsidRDefault="00491C0A" w:rsidP="005A6F2D">
      <w:pPr>
        <w:rPr>
          <w:rtl/>
          <w:lang w:eastAsia="he-IL"/>
        </w:rPr>
      </w:pPr>
    </w:p>
    <w:p w:rsidR="00491C0A" w:rsidRDefault="00491C0A" w:rsidP="005A6F2D">
      <w:pPr>
        <w:pStyle w:val="af7"/>
        <w:keepNext/>
        <w:rPr>
          <w:rtl/>
        </w:rPr>
      </w:pPr>
      <w:r w:rsidRPr="00D31B3F">
        <w:rPr>
          <w:rStyle w:val="TagStyle"/>
          <w:rtl/>
        </w:rPr>
        <w:t xml:space="preserve"> &lt;&lt; יור &gt;&gt; </w:t>
      </w:r>
      <w:r>
        <w:rPr>
          <w:rtl/>
        </w:rPr>
        <w:t>היו"ר איתן גינזבורג:</w:t>
      </w:r>
      <w:r w:rsidRPr="00D31B3F">
        <w:rPr>
          <w:rStyle w:val="TagStyle"/>
          <w:rtl/>
        </w:rPr>
        <w:t xml:space="preserve"> &lt;&lt; יור &gt;&gt;</w:t>
      </w:r>
      <w:r>
        <w:rPr>
          <w:rtl/>
        </w:rPr>
        <w:t xml:space="preserve"> </w:t>
      </w:r>
    </w:p>
    <w:p w:rsidR="00491C0A" w:rsidRDefault="00491C0A" w:rsidP="00E67AD8">
      <w:pPr>
        <w:rPr>
          <w:rtl/>
        </w:rPr>
      </w:pPr>
    </w:p>
    <w:p w:rsidR="00491C0A" w:rsidRDefault="00491C0A" w:rsidP="005A6F2D">
      <w:pPr>
        <w:rPr>
          <w:rtl/>
        </w:rPr>
      </w:pPr>
      <w:r>
        <w:rPr>
          <w:rFonts w:hint="cs"/>
          <w:rtl/>
        </w:rPr>
        <w:t>מה, אתה היועץ המשפטי</w:t>
      </w:r>
      <w:bookmarkStart w:id="28862" w:name="_ETM_Q92_755325"/>
      <w:bookmarkEnd w:id="28862"/>
      <w:r>
        <w:rPr>
          <w:rFonts w:hint="cs"/>
          <w:rtl/>
        </w:rPr>
        <w:t xml:space="preserve"> לכנסת? לא הבנתי. </w:t>
      </w:r>
    </w:p>
    <w:p w:rsidR="00491C0A" w:rsidRDefault="00491C0A" w:rsidP="005A6F2D">
      <w:pPr>
        <w:rPr>
          <w:rtl/>
        </w:rPr>
      </w:pPr>
      <w:bookmarkStart w:id="28863" w:name="_ETM_Q92_754729"/>
      <w:bookmarkStart w:id="28864" w:name="_ETM_Q92_754844"/>
      <w:bookmarkEnd w:id="28863"/>
      <w:bookmarkEnd w:id="28864"/>
    </w:p>
    <w:p w:rsidR="00491C0A" w:rsidRDefault="00491C0A" w:rsidP="005A6F2D">
      <w:pPr>
        <w:pStyle w:val="af6"/>
        <w:keepNext/>
        <w:rPr>
          <w:rtl/>
        </w:rPr>
      </w:pPr>
      <w:bookmarkStart w:id="28865" w:name="ET_interruption_5802_80"/>
      <w:r w:rsidRPr="00D31B3F">
        <w:rPr>
          <w:rStyle w:val="TagStyle"/>
          <w:rtl/>
        </w:rPr>
        <w:t xml:space="preserve"> &lt;&lt; קריאה &gt;&gt; </w:t>
      </w:r>
      <w:r>
        <w:rPr>
          <w:rtl/>
        </w:rPr>
        <w:t>שלמה קרעי (הליכוד):</w:t>
      </w:r>
      <w:r w:rsidRPr="00D31B3F">
        <w:rPr>
          <w:rStyle w:val="TagStyle"/>
          <w:rtl/>
        </w:rPr>
        <w:t xml:space="preserve"> &lt;&lt; קריאה &gt;&gt;</w:t>
      </w:r>
      <w:r>
        <w:rPr>
          <w:rtl/>
        </w:rPr>
        <w:t xml:space="preserve"> </w:t>
      </w:r>
      <w:bookmarkEnd w:id="28865"/>
    </w:p>
    <w:p w:rsidR="00491C0A" w:rsidRDefault="00491C0A" w:rsidP="00E67AD8">
      <w:pPr>
        <w:rPr>
          <w:rtl/>
        </w:rPr>
      </w:pPr>
    </w:p>
    <w:p w:rsidR="00491C0A" w:rsidRDefault="00491C0A" w:rsidP="005A6F2D">
      <w:pPr>
        <w:rPr>
          <w:rtl/>
        </w:rPr>
      </w:pPr>
      <w:bookmarkStart w:id="28866" w:name="_ETM_Q92_757210"/>
      <w:bookmarkEnd w:id="28866"/>
      <w:r>
        <w:rPr>
          <w:rFonts w:hint="cs"/>
          <w:rtl/>
        </w:rPr>
        <w:t xml:space="preserve">הינה, יש יועץ משפטי, תשאל אותו. </w:t>
      </w:r>
    </w:p>
    <w:p w:rsidR="00491C0A" w:rsidRDefault="00491C0A" w:rsidP="005A6F2D">
      <w:pPr>
        <w:rPr>
          <w:rtl/>
          <w:lang w:eastAsia="he-IL"/>
        </w:rPr>
      </w:pPr>
    </w:p>
    <w:p w:rsidR="00491C0A" w:rsidRDefault="00491C0A" w:rsidP="005A6F2D">
      <w:pPr>
        <w:pStyle w:val="af6"/>
        <w:keepNext/>
        <w:rPr>
          <w:rtl/>
        </w:rPr>
      </w:pPr>
      <w:bookmarkStart w:id="28867" w:name="ET_interruption_5726_34"/>
      <w:r w:rsidRPr="00E53F9E">
        <w:rPr>
          <w:rStyle w:val="TagStyle"/>
          <w:rtl/>
        </w:rPr>
        <w:t xml:space="preserve"> &lt;&lt; קריאה &gt;&gt; </w:t>
      </w:r>
      <w:r>
        <w:rPr>
          <w:rtl/>
        </w:rPr>
        <w:t>ינון אזולאי (ש"ס):</w:t>
      </w:r>
      <w:r w:rsidRPr="00E53F9E">
        <w:rPr>
          <w:rStyle w:val="TagStyle"/>
          <w:rtl/>
        </w:rPr>
        <w:t xml:space="preserve"> &lt;&lt; קריאה &gt;&gt;</w:t>
      </w:r>
      <w:r>
        <w:rPr>
          <w:rtl/>
        </w:rPr>
        <w:t xml:space="preserve"> </w:t>
      </w:r>
      <w:bookmarkEnd w:id="28867"/>
    </w:p>
    <w:p w:rsidR="00491C0A" w:rsidRDefault="00491C0A" w:rsidP="00E67AD8">
      <w:pPr>
        <w:rPr>
          <w:rtl/>
          <w:lang w:eastAsia="he-IL"/>
        </w:rPr>
      </w:pPr>
    </w:p>
    <w:p w:rsidR="00491C0A" w:rsidRDefault="00491C0A" w:rsidP="005A6F2D">
      <w:pPr>
        <w:rPr>
          <w:rtl/>
          <w:lang w:eastAsia="he-IL"/>
        </w:rPr>
      </w:pPr>
      <w:r>
        <w:rPr>
          <w:rFonts w:hint="cs"/>
          <w:rtl/>
          <w:lang w:eastAsia="he-IL"/>
        </w:rPr>
        <w:t xml:space="preserve">הינה, יש שם יועץ משפטי, איל. </w:t>
      </w:r>
    </w:p>
    <w:p w:rsidR="00491C0A" w:rsidRDefault="00491C0A" w:rsidP="005A6F2D">
      <w:pPr>
        <w:rPr>
          <w:rtl/>
          <w:lang w:eastAsia="he-IL"/>
        </w:rPr>
      </w:pPr>
      <w:bookmarkStart w:id="28868" w:name="_ETM_Q92_759190"/>
      <w:bookmarkStart w:id="28869" w:name="_ETM_Q92_759308"/>
      <w:bookmarkEnd w:id="28868"/>
      <w:bookmarkEnd w:id="28869"/>
    </w:p>
    <w:p w:rsidR="00491C0A" w:rsidRDefault="00491C0A" w:rsidP="005A6F2D">
      <w:pPr>
        <w:pStyle w:val="-"/>
        <w:keepNext/>
        <w:rPr>
          <w:rtl/>
        </w:rPr>
      </w:pPr>
      <w:r w:rsidRPr="00D31B3F">
        <w:rPr>
          <w:rStyle w:val="TagStyle"/>
          <w:rtl/>
        </w:rPr>
        <w:t xml:space="preserve"> &lt;&lt; דובר_המשך &gt;&gt; </w:t>
      </w:r>
      <w:r>
        <w:rPr>
          <w:rtl/>
        </w:rPr>
        <w:t>מיכאל מרדכי ביטון (יו"ר ועדת הכלכלה):</w:t>
      </w:r>
      <w:r w:rsidRPr="00D31B3F">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r>
        <w:rPr>
          <w:rFonts w:hint="cs"/>
          <w:rtl/>
          <w:lang w:eastAsia="he-IL"/>
        </w:rPr>
        <w:t>איפה הייעוץ המשפטי של הכנסת?</w:t>
      </w:r>
    </w:p>
    <w:p w:rsidR="00491C0A" w:rsidRDefault="00491C0A" w:rsidP="005A6F2D">
      <w:pPr>
        <w:rPr>
          <w:rtl/>
          <w:lang w:eastAsia="he-IL"/>
        </w:rPr>
      </w:pPr>
    </w:p>
    <w:p w:rsidR="00491C0A" w:rsidRDefault="00491C0A" w:rsidP="005A6F2D">
      <w:pPr>
        <w:pStyle w:val="af6"/>
        <w:keepNext/>
        <w:rPr>
          <w:rtl/>
        </w:rPr>
      </w:pPr>
      <w:bookmarkStart w:id="28870" w:name="ET_interruption_5802_82"/>
      <w:r w:rsidRPr="00D31B3F">
        <w:rPr>
          <w:rStyle w:val="TagStyle"/>
          <w:rtl/>
        </w:rPr>
        <w:t xml:space="preserve"> &lt;&lt; קריאה &gt;&gt; </w:t>
      </w:r>
      <w:r>
        <w:rPr>
          <w:rtl/>
        </w:rPr>
        <w:t>שלמה קרעי (הליכוד):</w:t>
      </w:r>
      <w:r w:rsidRPr="00D31B3F">
        <w:rPr>
          <w:rStyle w:val="TagStyle"/>
          <w:rtl/>
        </w:rPr>
        <w:t xml:space="preserve"> &lt;&lt; קריאה &gt;&gt;</w:t>
      </w:r>
      <w:r>
        <w:rPr>
          <w:rtl/>
        </w:rPr>
        <w:t xml:space="preserve"> </w:t>
      </w:r>
      <w:bookmarkEnd w:id="28870"/>
    </w:p>
    <w:p w:rsidR="00491C0A" w:rsidRDefault="00491C0A" w:rsidP="00E67AD8">
      <w:pPr>
        <w:rPr>
          <w:rtl/>
          <w:lang w:eastAsia="he-IL"/>
        </w:rPr>
      </w:pPr>
    </w:p>
    <w:p w:rsidR="00491C0A" w:rsidRPr="00D31B3F" w:rsidRDefault="00491C0A" w:rsidP="005A6F2D">
      <w:pPr>
        <w:rPr>
          <w:rtl/>
          <w:lang w:eastAsia="he-IL"/>
        </w:rPr>
      </w:pPr>
      <w:r>
        <w:rPr>
          <w:rFonts w:hint="cs"/>
          <w:rtl/>
          <w:lang w:eastAsia="he-IL"/>
        </w:rPr>
        <w:t>שם</w:t>
      </w:r>
      <w:r w:rsidR="005A6F2D">
        <w:rPr>
          <w:rFonts w:hint="cs"/>
          <w:rtl/>
          <w:lang w:eastAsia="he-IL"/>
        </w:rPr>
        <w:t>,</w:t>
      </w:r>
      <w:r>
        <w:rPr>
          <w:rFonts w:hint="cs"/>
          <w:rtl/>
          <w:lang w:eastAsia="he-IL"/>
        </w:rPr>
        <w:t xml:space="preserve"> יושב בפינה. איתן </w:t>
      </w:r>
      <w:bookmarkStart w:id="28871" w:name="_ETM_Q92_762067"/>
      <w:bookmarkEnd w:id="28871"/>
      <w:r>
        <w:rPr>
          <w:rFonts w:hint="cs"/>
          <w:rtl/>
          <w:lang w:eastAsia="he-IL"/>
        </w:rPr>
        <w:t xml:space="preserve">כבל היה קורא פה </w:t>
      </w:r>
      <w:r w:rsidR="00E67AD8">
        <w:rPr>
          <w:rFonts w:hint="cs"/>
          <w:rtl/>
          <w:lang w:eastAsia="he-IL"/>
        </w:rPr>
        <w:t>– – –</w:t>
      </w:r>
    </w:p>
    <w:p w:rsidR="00491C0A" w:rsidRPr="005A6F2D" w:rsidRDefault="00491C0A" w:rsidP="005A6F2D">
      <w:pPr>
        <w:rPr>
          <w:rtl/>
        </w:rPr>
      </w:pPr>
    </w:p>
    <w:p w:rsidR="00491C0A" w:rsidRDefault="00491C0A" w:rsidP="005A6F2D">
      <w:pPr>
        <w:pStyle w:val="-"/>
        <w:keepNext/>
        <w:rPr>
          <w:rtl/>
        </w:rPr>
      </w:pPr>
      <w:r w:rsidRPr="00D31B3F">
        <w:rPr>
          <w:rStyle w:val="TagStyle"/>
          <w:rtl/>
        </w:rPr>
        <w:t xml:space="preserve"> &lt;&lt; דובר_המשך &gt;&gt; </w:t>
      </w:r>
      <w:r>
        <w:rPr>
          <w:rtl/>
        </w:rPr>
        <w:t>מיכאל מרדכי ביטון (יו"ר ועדת הכלכלה):</w:t>
      </w:r>
      <w:r w:rsidRPr="00D31B3F">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72" w:name="_ETM_Q92_765061"/>
      <w:bookmarkEnd w:id="28872"/>
      <w:r>
        <w:rPr>
          <w:rFonts w:hint="cs"/>
          <w:rtl/>
          <w:lang w:eastAsia="he-IL"/>
        </w:rPr>
        <w:t>אולי קורא שירה, אבל</w:t>
      </w:r>
      <w:bookmarkStart w:id="28873" w:name="_ETM_Q92_764441"/>
      <w:bookmarkEnd w:id="28873"/>
      <w:r>
        <w:rPr>
          <w:rFonts w:hint="cs"/>
          <w:rtl/>
          <w:lang w:eastAsia="he-IL"/>
        </w:rPr>
        <w:t xml:space="preserve"> לא שר. </w:t>
      </w:r>
    </w:p>
    <w:p w:rsidR="00491C0A" w:rsidRDefault="00491C0A" w:rsidP="005A6F2D">
      <w:pPr>
        <w:rPr>
          <w:rtl/>
          <w:lang w:eastAsia="he-IL"/>
        </w:rPr>
      </w:pPr>
      <w:bookmarkStart w:id="28874" w:name="_ETM_Q92_765527"/>
      <w:bookmarkStart w:id="28875" w:name="_ETM_Q92_765637"/>
      <w:bookmarkEnd w:id="28874"/>
      <w:bookmarkEnd w:id="28875"/>
    </w:p>
    <w:p w:rsidR="00491C0A" w:rsidRDefault="00491C0A" w:rsidP="005A6F2D">
      <w:pPr>
        <w:pStyle w:val="af6"/>
        <w:keepNext/>
        <w:rPr>
          <w:rtl/>
        </w:rPr>
      </w:pPr>
      <w:bookmarkStart w:id="28876" w:name="ET_interruption_5802_84"/>
      <w:r w:rsidRPr="00D31B3F">
        <w:rPr>
          <w:rStyle w:val="TagStyle"/>
          <w:rtl/>
        </w:rPr>
        <w:t xml:space="preserve"> &lt;&lt; קריאה &gt;&gt; </w:t>
      </w:r>
      <w:r>
        <w:rPr>
          <w:rtl/>
        </w:rPr>
        <w:t>שלמה קרעי (הליכוד):</w:t>
      </w:r>
      <w:r w:rsidRPr="00D31B3F">
        <w:rPr>
          <w:rStyle w:val="TagStyle"/>
          <w:rtl/>
        </w:rPr>
        <w:t xml:space="preserve"> &lt;&lt; קריאה &gt;&gt;</w:t>
      </w:r>
      <w:r>
        <w:rPr>
          <w:rtl/>
        </w:rPr>
        <w:t xml:space="preserve"> </w:t>
      </w:r>
      <w:bookmarkEnd w:id="28876"/>
    </w:p>
    <w:p w:rsidR="00491C0A" w:rsidRDefault="00491C0A" w:rsidP="00E67AD8">
      <w:pPr>
        <w:rPr>
          <w:rtl/>
          <w:lang w:eastAsia="he-IL"/>
        </w:rPr>
      </w:pPr>
    </w:p>
    <w:p w:rsidR="00491C0A" w:rsidRDefault="00491C0A" w:rsidP="00CD4F55">
      <w:pPr>
        <w:rPr>
          <w:rtl/>
          <w:lang w:eastAsia="he-IL"/>
        </w:rPr>
      </w:pPr>
      <w:r>
        <w:rPr>
          <w:rFonts w:hint="cs"/>
          <w:rtl/>
          <w:lang w:eastAsia="he-IL"/>
        </w:rPr>
        <w:t>היה שר</w:t>
      </w:r>
      <w:r w:rsidR="00CD4F55">
        <w:rPr>
          <w:rFonts w:hint="cs"/>
          <w:rtl/>
          <w:lang w:eastAsia="he-IL"/>
        </w:rPr>
        <w:t>,</w:t>
      </w:r>
      <w:r>
        <w:rPr>
          <w:rFonts w:hint="cs"/>
          <w:rtl/>
          <w:lang w:eastAsia="he-IL"/>
        </w:rPr>
        <w:t xml:space="preserve"> היה שר עם מנגי</w:t>
      </w:r>
      <w:bookmarkStart w:id="28877" w:name="_ETM_Q92_769202"/>
      <w:bookmarkStart w:id="28878" w:name="_ETM_Q92_769442"/>
      <w:bookmarkStart w:id="28879" w:name="_ETM_Q92_769554"/>
      <w:bookmarkEnd w:id="28877"/>
      <w:bookmarkEnd w:id="28878"/>
      <w:bookmarkEnd w:id="28879"/>
      <w:r>
        <w:rPr>
          <w:rFonts w:hint="cs"/>
          <w:rtl/>
          <w:lang w:eastAsia="he-IL"/>
        </w:rPr>
        <w:t>נה.</w:t>
      </w:r>
    </w:p>
    <w:p w:rsidR="00491C0A" w:rsidRDefault="00491C0A" w:rsidP="005A6F2D">
      <w:pPr>
        <w:rPr>
          <w:rtl/>
          <w:lang w:eastAsia="he-IL"/>
        </w:rPr>
      </w:pPr>
      <w:bookmarkStart w:id="28880" w:name="_ETM_Q92_771986"/>
      <w:bookmarkStart w:id="28881" w:name="_ETM_Q92_772097"/>
      <w:bookmarkEnd w:id="28880"/>
      <w:bookmarkEnd w:id="28881"/>
    </w:p>
    <w:p w:rsidR="00491C0A" w:rsidRDefault="00491C0A" w:rsidP="005A6F2D">
      <w:pPr>
        <w:pStyle w:val="af7"/>
        <w:keepNext/>
        <w:rPr>
          <w:rtl/>
        </w:rPr>
      </w:pPr>
      <w:bookmarkStart w:id="28882" w:name="ET_yor_6244_85"/>
      <w:r w:rsidRPr="00D31B3F">
        <w:rPr>
          <w:rStyle w:val="TagStyle"/>
          <w:rtl/>
        </w:rPr>
        <w:t xml:space="preserve"> &lt;&lt; יור &gt;&gt; </w:t>
      </w:r>
      <w:r>
        <w:rPr>
          <w:rtl/>
        </w:rPr>
        <w:t>היו"ר איתן גינזבורג:</w:t>
      </w:r>
      <w:r w:rsidRPr="00D31B3F">
        <w:rPr>
          <w:rStyle w:val="TagStyle"/>
          <w:rtl/>
        </w:rPr>
        <w:t xml:space="preserve"> &lt;&lt; יור &gt;&gt;</w:t>
      </w:r>
      <w:r>
        <w:rPr>
          <w:rtl/>
        </w:rPr>
        <w:t xml:space="preserve"> </w:t>
      </w:r>
      <w:bookmarkEnd w:id="28882"/>
    </w:p>
    <w:p w:rsidR="00491C0A" w:rsidRDefault="00491C0A" w:rsidP="00E67AD8">
      <w:pPr>
        <w:rPr>
          <w:rtl/>
          <w:lang w:eastAsia="he-IL"/>
        </w:rPr>
      </w:pPr>
    </w:p>
    <w:p w:rsidR="00491C0A" w:rsidRDefault="00491C0A" w:rsidP="005A6F2D">
      <w:pPr>
        <w:rPr>
          <w:rtl/>
          <w:lang w:eastAsia="he-IL"/>
        </w:rPr>
      </w:pPr>
      <w:r>
        <w:rPr>
          <w:rFonts w:hint="cs"/>
          <w:rtl/>
          <w:lang w:eastAsia="he-IL"/>
        </w:rPr>
        <w:t>אתה יכול לעבור למרוקאית אם אתה רוצה.</w:t>
      </w:r>
    </w:p>
    <w:p w:rsidR="00491C0A" w:rsidRDefault="00491C0A" w:rsidP="005A6F2D">
      <w:pPr>
        <w:rPr>
          <w:rtl/>
          <w:lang w:eastAsia="he-IL"/>
        </w:rPr>
      </w:pPr>
      <w:bookmarkStart w:id="28883" w:name="_ETM_Q92_778744"/>
      <w:bookmarkStart w:id="28884" w:name="_ETM_Q92_778856"/>
      <w:bookmarkEnd w:id="28883"/>
      <w:bookmarkEnd w:id="28884"/>
    </w:p>
    <w:p w:rsidR="00491C0A" w:rsidRDefault="00491C0A" w:rsidP="005A6F2D">
      <w:pPr>
        <w:pStyle w:val="af6"/>
        <w:keepNext/>
        <w:rPr>
          <w:rtl/>
        </w:rPr>
      </w:pPr>
      <w:bookmarkStart w:id="28885" w:name="ET_interruption_5802_86"/>
      <w:r w:rsidRPr="00D31B3F">
        <w:rPr>
          <w:rStyle w:val="TagStyle"/>
          <w:rtl/>
        </w:rPr>
        <w:t xml:space="preserve"> &lt;&lt; קריאה &gt;&gt; </w:t>
      </w:r>
      <w:r>
        <w:rPr>
          <w:rtl/>
        </w:rPr>
        <w:t>שלמה קרעי (הליכוד):</w:t>
      </w:r>
      <w:r w:rsidRPr="00D31B3F">
        <w:rPr>
          <w:rStyle w:val="TagStyle"/>
          <w:rtl/>
        </w:rPr>
        <w:t xml:space="preserve"> &lt;&lt; קריאה &gt;&gt;</w:t>
      </w:r>
      <w:r>
        <w:rPr>
          <w:rtl/>
        </w:rPr>
        <w:t xml:space="preserve"> </w:t>
      </w:r>
      <w:bookmarkEnd w:id="28885"/>
    </w:p>
    <w:p w:rsidR="00491C0A" w:rsidRDefault="00491C0A" w:rsidP="00E67AD8">
      <w:pPr>
        <w:rPr>
          <w:rtl/>
          <w:lang w:eastAsia="he-IL"/>
        </w:rPr>
      </w:pPr>
    </w:p>
    <w:p w:rsidR="00491C0A" w:rsidRDefault="00491C0A" w:rsidP="005A6F2D">
      <w:pPr>
        <w:rPr>
          <w:rtl/>
          <w:lang w:eastAsia="he-IL"/>
        </w:rPr>
      </w:pPr>
      <w:r>
        <w:rPr>
          <w:rFonts w:hint="cs"/>
          <w:rtl/>
          <w:lang w:eastAsia="he-IL"/>
        </w:rPr>
        <w:t>נכון, איל?</w:t>
      </w:r>
      <w:bookmarkStart w:id="28886" w:name="_ETM_Q92_776707"/>
      <w:bookmarkEnd w:id="28886"/>
    </w:p>
    <w:p w:rsidR="00491C0A" w:rsidRDefault="00491C0A" w:rsidP="005A6F2D">
      <w:pPr>
        <w:rPr>
          <w:rtl/>
          <w:lang w:eastAsia="he-IL"/>
        </w:rPr>
      </w:pPr>
      <w:bookmarkStart w:id="28887" w:name="_ETM_Q92_776835"/>
      <w:bookmarkStart w:id="28888" w:name="_ETM_Q92_776900"/>
      <w:bookmarkStart w:id="28889" w:name="_ETM_Q92_776997"/>
      <w:bookmarkEnd w:id="28887"/>
      <w:bookmarkEnd w:id="28888"/>
      <w:bookmarkEnd w:id="28889"/>
    </w:p>
    <w:p w:rsidR="00491C0A" w:rsidRDefault="00491C0A" w:rsidP="005A6F2D">
      <w:pPr>
        <w:pStyle w:val="-"/>
        <w:keepNext/>
        <w:rPr>
          <w:rtl/>
        </w:rPr>
      </w:pPr>
      <w:r w:rsidRPr="00D31B3F">
        <w:rPr>
          <w:rStyle w:val="TagStyle"/>
          <w:rtl/>
        </w:rPr>
        <w:t xml:space="preserve"> &lt;&lt; דובר_המשך &gt;&gt; </w:t>
      </w:r>
      <w:r>
        <w:rPr>
          <w:rtl/>
        </w:rPr>
        <w:t>מיכאל מרדכי ביטון (יו"ר ועדת הכלכלה):</w:t>
      </w:r>
      <w:r w:rsidRPr="00D31B3F">
        <w:rPr>
          <w:rStyle w:val="TagStyle"/>
          <w:rtl/>
        </w:rPr>
        <w:t xml:space="preserve"> &lt;&lt; דובר_המשך &gt;&gt;</w:t>
      </w:r>
      <w:r>
        <w:rPr>
          <w:rtl/>
        </w:rPr>
        <w:t xml:space="preserve"> </w:t>
      </w:r>
    </w:p>
    <w:p w:rsidR="00491C0A" w:rsidRDefault="00491C0A" w:rsidP="00E67AD8">
      <w:pPr>
        <w:rPr>
          <w:rtl/>
          <w:lang w:eastAsia="he-IL"/>
        </w:rPr>
      </w:pPr>
    </w:p>
    <w:p w:rsidR="00491C0A" w:rsidRDefault="00491C0A" w:rsidP="005A6F2D">
      <w:pPr>
        <w:rPr>
          <w:rtl/>
          <w:lang w:eastAsia="he-IL"/>
        </w:rPr>
      </w:pPr>
      <w:bookmarkStart w:id="28890" w:name="_ETM_Q92_780073"/>
      <w:bookmarkEnd w:id="28890"/>
      <w:r>
        <w:rPr>
          <w:rFonts w:hint="cs"/>
          <w:rtl/>
          <w:lang w:eastAsia="he-IL"/>
        </w:rPr>
        <w:t xml:space="preserve">עכשיו, בגלל </w:t>
      </w:r>
      <w:bookmarkStart w:id="28891" w:name="_ETM_Q92_783412"/>
      <w:bookmarkEnd w:id="28891"/>
      <w:r>
        <w:rPr>
          <w:rFonts w:hint="cs"/>
          <w:rtl/>
          <w:lang w:eastAsia="he-IL"/>
        </w:rPr>
        <w:t xml:space="preserve">שהגיעו למרוקו </w:t>
      </w:r>
      <w:proofErr w:type="spellStart"/>
      <w:r>
        <w:rPr>
          <w:rFonts w:hint="cs"/>
          <w:rtl/>
          <w:lang w:eastAsia="he-IL"/>
        </w:rPr>
        <w:t>השד"רים</w:t>
      </w:r>
      <w:proofErr w:type="spellEnd"/>
      <w:r>
        <w:rPr>
          <w:rFonts w:hint="cs"/>
          <w:rtl/>
          <w:lang w:eastAsia="he-IL"/>
        </w:rPr>
        <w:t xml:space="preserve"> והביאו את פיוטי ארץ ישראל והביאו את </w:t>
      </w:r>
      <w:bookmarkStart w:id="28892" w:name="_ETM_Q92_787142"/>
      <w:bookmarkEnd w:id="28892"/>
      <w:r>
        <w:rPr>
          <w:rFonts w:hint="cs"/>
          <w:rtl/>
          <w:lang w:eastAsia="he-IL"/>
        </w:rPr>
        <w:t xml:space="preserve">המסורת הקבלית של תיקון חצות, התחילה להתפתח </w:t>
      </w:r>
      <w:bookmarkStart w:id="28893" w:name="_ETM_Q92_794959"/>
      <w:bookmarkEnd w:id="28893"/>
      <w:r w:rsidR="00E67AD8">
        <w:rPr>
          <w:rFonts w:hint="cs"/>
          <w:rtl/>
          <w:lang w:eastAsia="he-IL"/>
        </w:rPr>
        <w:t>– – –</w:t>
      </w:r>
    </w:p>
    <w:p w:rsidR="00491C0A" w:rsidRDefault="00491C0A" w:rsidP="005A6F2D">
      <w:pPr>
        <w:rPr>
          <w:rtl/>
          <w:lang w:eastAsia="he-IL"/>
        </w:rPr>
      </w:pPr>
      <w:bookmarkStart w:id="28894" w:name="_ETM_Q92_791765"/>
      <w:bookmarkStart w:id="28895" w:name="_ETM_Q92_791892"/>
      <w:bookmarkEnd w:id="28894"/>
      <w:bookmarkEnd w:id="28895"/>
    </w:p>
    <w:p w:rsidR="00491C0A" w:rsidRDefault="00491C0A" w:rsidP="005A6F2D">
      <w:pPr>
        <w:pStyle w:val="af6"/>
        <w:keepNext/>
        <w:rPr>
          <w:rtl/>
        </w:rPr>
      </w:pPr>
      <w:bookmarkStart w:id="28896" w:name="ET_interruption_5763_88"/>
      <w:r w:rsidRPr="00D31B3F">
        <w:rPr>
          <w:rStyle w:val="TagStyle"/>
          <w:rtl/>
        </w:rPr>
        <w:t xml:space="preserve"> &lt;&lt; קריאה &gt;&gt; </w:t>
      </w:r>
      <w:r>
        <w:rPr>
          <w:rtl/>
        </w:rPr>
        <w:t>משה ארבל (ש"ס):</w:t>
      </w:r>
      <w:r w:rsidRPr="00D31B3F">
        <w:rPr>
          <w:rStyle w:val="TagStyle"/>
          <w:rtl/>
        </w:rPr>
        <w:t xml:space="preserve"> &lt;&lt; קריאה &gt;&gt;</w:t>
      </w:r>
      <w:r>
        <w:rPr>
          <w:rtl/>
        </w:rPr>
        <w:t xml:space="preserve"> </w:t>
      </w:r>
      <w:bookmarkEnd w:id="28896"/>
    </w:p>
    <w:p w:rsidR="00491C0A" w:rsidRDefault="00491C0A" w:rsidP="00E67AD8">
      <w:pPr>
        <w:rPr>
          <w:rtl/>
          <w:lang w:eastAsia="he-IL"/>
        </w:rPr>
      </w:pPr>
    </w:p>
    <w:p w:rsidR="00491C0A" w:rsidRDefault="00E67AD8" w:rsidP="005A6F2D">
      <w:pPr>
        <w:rPr>
          <w:rtl/>
          <w:lang w:eastAsia="he-IL"/>
        </w:rPr>
      </w:pPr>
      <w:bookmarkStart w:id="28897" w:name="_ETM_Q92_790553"/>
      <w:bookmarkStart w:id="28898" w:name="_ETM_Q92_790825"/>
      <w:bookmarkStart w:id="28899" w:name="_ETM_Q92_790951"/>
      <w:bookmarkEnd w:id="28897"/>
      <w:bookmarkEnd w:id="28898"/>
      <w:bookmarkEnd w:id="28899"/>
      <w:r>
        <w:rPr>
          <w:rFonts w:hint="cs"/>
          <w:rtl/>
          <w:lang w:eastAsia="he-IL"/>
        </w:rPr>
        <w:t>– – –</w:t>
      </w:r>
      <w:r w:rsidR="00491C0A">
        <w:rPr>
          <w:rFonts w:hint="cs"/>
          <w:rtl/>
          <w:lang w:eastAsia="he-IL"/>
        </w:rPr>
        <w:t xml:space="preserve"> קואליציה ואופוזיציה, </w:t>
      </w:r>
      <w:proofErr w:type="spellStart"/>
      <w:r w:rsidR="00491C0A">
        <w:rPr>
          <w:rFonts w:hint="cs"/>
          <w:rtl/>
          <w:lang w:eastAsia="he-IL"/>
        </w:rPr>
        <w:t>קונסנזוס</w:t>
      </w:r>
      <w:proofErr w:type="spellEnd"/>
      <w:r w:rsidR="00491C0A">
        <w:rPr>
          <w:rFonts w:hint="cs"/>
          <w:rtl/>
          <w:lang w:eastAsia="he-IL"/>
        </w:rPr>
        <w:t>. מה תעשה?</w:t>
      </w:r>
    </w:p>
    <w:p w:rsidR="00491C0A" w:rsidRDefault="00491C0A" w:rsidP="005A6F2D">
      <w:pPr>
        <w:rPr>
          <w:rtl/>
          <w:lang w:eastAsia="he-IL"/>
        </w:rPr>
      </w:pPr>
      <w:bookmarkStart w:id="28900" w:name="_ETM_Q92_794552"/>
      <w:bookmarkStart w:id="28901" w:name="_ETM_Q92_794710"/>
      <w:bookmarkEnd w:id="28900"/>
      <w:bookmarkEnd w:id="28901"/>
    </w:p>
    <w:p w:rsidR="00491C0A" w:rsidRDefault="00491C0A" w:rsidP="005A6F2D">
      <w:pPr>
        <w:pStyle w:val="-"/>
        <w:keepNext/>
        <w:rPr>
          <w:rtl/>
        </w:rPr>
      </w:pPr>
      <w:bookmarkStart w:id="28902" w:name="ET_speakercontinue_6262_89"/>
      <w:r w:rsidRPr="00D31B3F">
        <w:rPr>
          <w:rStyle w:val="TagStyle"/>
          <w:rtl/>
        </w:rPr>
        <w:t xml:space="preserve"> &lt;&lt; דובר_המשך &gt;&gt; </w:t>
      </w:r>
      <w:r>
        <w:rPr>
          <w:rtl/>
        </w:rPr>
        <w:t>מיכאל מרדכי ביטון (יו"ר ועדת הכלכלה):</w:t>
      </w:r>
      <w:r w:rsidRPr="00D31B3F">
        <w:rPr>
          <w:rStyle w:val="TagStyle"/>
          <w:rtl/>
        </w:rPr>
        <w:t xml:space="preserve"> &lt;&lt; דובר_המשך &gt;&gt;</w:t>
      </w:r>
      <w:r>
        <w:rPr>
          <w:rtl/>
        </w:rPr>
        <w:t xml:space="preserve"> </w:t>
      </w:r>
      <w:bookmarkEnd w:id="28902"/>
    </w:p>
    <w:p w:rsidR="00491C0A" w:rsidRDefault="00491C0A" w:rsidP="00E67AD8">
      <w:pPr>
        <w:rPr>
          <w:rtl/>
          <w:lang w:eastAsia="he-IL"/>
        </w:rPr>
      </w:pPr>
    </w:p>
    <w:p w:rsidR="00491C0A" w:rsidRPr="00D31B3F" w:rsidRDefault="00491C0A" w:rsidP="005A6F2D">
      <w:pPr>
        <w:rPr>
          <w:rtl/>
          <w:lang w:eastAsia="he-IL"/>
        </w:rPr>
      </w:pPr>
      <w:bookmarkStart w:id="28903" w:name="_ETM_Q92_798033"/>
      <w:bookmarkEnd w:id="28903"/>
      <w:r>
        <w:rPr>
          <w:rFonts w:hint="cs"/>
          <w:rtl/>
          <w:lang w:eastAsia="he-IL"/>
        </w:rPr>
        <w:t>אנחנו צריכים את עמדת הייעוץ המשפטי.</w:t>
      </w:r>
    </w:p>
    <w:p w:rsidR="00491C0A" w:rsidRDefault="00491C0A" w:rsidP="005A6F2D">
      <w:pPr>
        <w:rPr>
          <w:rtl/>
          <w:lang w:eastAsia="he-IL"/>
        </w:rPr>
      </w:pPr>
    </w:p>
    <w:p w:rsidR="001218A4" w:rsidRDefault="001218A4" w:rsidP="005A6F2D">
      <w:pPr>
        <w:pStyle w:val="af6"/>
        <w:keepNext/>
      </w:pPr>
      <w:r>
        <w:rPr>
          <w:rStyle w:val="TagStyle"/>
          <w:rFonts w:hint="cs"/>
          <w:rtl/>
        </w:rPr>
        <w:t xml:space="preserve">&lt;&lt; קריאה &gt;&gt; </w:t>
      </w:r>
      <w:r>
        <w:rPr>
          <w:rFonts w:hint="cs"/>
          <w:rtl/>
        </w:rPr>
        <w:t>שלמה קרעי (הליכוד):</w:t>
      </w:r>
      <w:r>
        <w:rPr>
          <w:rStyle w:val="TagStyle"/>
          <w:rtl/>
        </w:rPr>
        <w:t xml:space="preserve"> &lt;&lt; קריאה &gt;&gt;</w:t>
      </w:r>
      <w:r>
        <w:rPr>
          <w:rFonts w:hint="cs"/>
          <w:rtl/>
        </w:rPr>
        <w:t xml:space="preserve"> </w:t>
      </w:r>
    </w:p>
    <w:p w:rsidR="001218A4" w:rsidRDefault="001218A4" w:rsidP="00E67AD8"/>
    <w:p w:rsidR="001218A4" w:rsidRDefault="001218A4" w:rsidP="005A6F2D">
      <w:bookmarkStart w:id="28904" w:name="_ETM_Q93_211216"/>
      <w:bookmarkEnd w:id="28904"/>
      <w:r>
        <w:rPr>
          <w:rFonts w:hint="cs"/>
          <w:rtl/>
        </w:rPr>
        <w:t xml:space="preserve">איל, מה, אפשר להגביל חבר כנסת מלדבר עם מנגינה? הינה, איל אומר שאי-אפשר להגביל. </w:t>
      </w:r>
      <w:bookmarkStart w:id="28905" w:name="_ETM_Q93_213573"/>
      <w:bookmarkEnd w:id="28905"/>
      <w:r>
        <w:rPr>
          <w:rFonts w:hint="cs"/>
          <w:rtl/>
        </w:rPr>
        <w:t xml:space="preserve">איתן, היושב-ראש, היועץ המשפטי אומר שאי-אפשר להגביל חבר </w:t>
      </w:r>
      <w:bookmarkStart w:id="28906" w:name="_ETM_Q93_220341"/>
      <w:bookmarkEnd w:id="28906"/>
      <w:r>
        <w:rPr>
          <w:rFonts w:hint="cs"/>
          <w:rtl/>
        </w:rPr>
        <w:t>כנסת.</w:t>
      </w:r>
    </w:p>
    <w:p w:rsidR="001218A4" w:rsidRDefault="001218A4" w:rsidP="005A6F2D">
      <w:pPr>
        <w:rPr>
          <w:rt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טוב, אני לא יכול לשיר לכם את השירים, אבל אני רוצה לתת לכם שיעור בשירה </w:t>
      </w:r>
      <w:bookmarkStart w:id="28907" w:name="_ETM_Q93_231872"/>
      <w:bookmarkEnd w:id="28907"/>
      <w:r w:rsidR="00E67AD8">
        <w:rPr>
          <w:rFonts w:hint="cs"/>
          <w:rtl/>
          <w:lang w:eastAsia="he-IL"/>
        </w:rPr>
        <w:t>– – –</w:t>
      </w:r>
    </w:p>
    <w:p w:rsidR="001218A4" w:rsidRDefault="001218A4" w:rsidP="005A6F2D">
      <w:pPr>
        <w:rPr>
          <w:rtl/>
          <w:lang w:eastAsia="he-IL"/>
        </w:rPr>
      </w:pPr>
      <w:bookmarkStart w:id="28908" w:name="_ETM_Q93_225550"/>
      <w:bookmarkStart w:id="28909" w:name="_ETM_Q93_225648"/>
      <w:bookmarkEnd w:id="28908"/>
      <w:bookmarkEnd w:id="28909"/>
    </w:p>
    <w:p w:rsidR="001218A4" w:rsidRDefault="001218A4" w:rsidP="005A6F2D">
      <w:pPr>
        <w:pStyle w:val="af6"/>
        <w:keepNext/>
        <w:rPr>
          <w:rtl/>
        </w:rPr>
      </w:pPr>
      <w:bookmarkStart w:id="28910" w:name="ET_interruption_5763_18"/>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8910"/>
    </w:p>
    <w:p w:rsidR="001218A4" w:rsidRDefault="001218A4" w:rsidP="00E67AD8">
      <w:pPr>
        <w:rPr>
          <w:rtl/>
          <w:lang w:eastAsia="he-IL"/>
        </w:rPr>
      </w:pPr>
    </w:p>
    <w:p w:rsidR="001218A4" w:rsidRDefault="001218A4" w:rsidP="005A6F2D">
      <w:pPr>
        <w:rPr>
          <w:rtl/>
          <w:lang w:eastAsia="he-IL"/>
        </w:rPr>
      </w:pPr>
      <w:bookmarkStart w:id="28911" w:name="_ETM_Q93_224794"/>
      <w:bookmarkEnd w:id="28911"/>
      <w:r>
        <w:rPr>
          <w:rFonts w:hint="cs"/>
          <w:rtl/>
          <w:lang w:eastAsia="he-IL"/>
        </w:rPr>
        <w:t xml:space="preserve">אתה רוצה את התיקון </w:t>
      </w:r>
      <w:r w:rsidR="00E67AD8">
        <w:rPr>
          <w:rFonts w:hint="cs"/>
          <w:rtl/>
          <w:lang w:eastAsia="he-IL"/>
        </w:rPr>
        <w:t>– – –</w:t>
      </w:r>
      <w:bookmarkStart w:id="28912" w:name="_ETM_Q93_229369"/>
      <w:bookmarkStart w:id="28913" w:name="_ETM_Q93_229456"/>
      <w:bookmarkStart w:id="28914" w:name="_ETM_Q93_225156"/>
      <w:bookmarkStart w:id="28915" w:name="_ETM_Q93_225223"/>
      <w:bookmarkEnd w:id="28912"/>
      <w:bookmarkEnd w:id="28913"/>
      <w:bookmarkEnd w:id="28914"/>
      <w:bookmarkEnd w:id="28915"/>
      <w:r>
        <w:rPr>
          <w:rFonts w:hint="cs"/>
          <w:rtl/>
          <w:lang w:eastAsia="he-IL"/>
        </w:rPr>
        <w:t xml:space="preserve"> כמה זמן אתה </w:t>
      </w:r>
      <w:bookmarkStart w:id="28916" w:name="_ETM_Q93_229922"/>
      <w:bookmarkEnd w:id="28916"/>
      <w:r>
        <w:rPr>
          <w:rFonts w:hint="cs"/>
          <w:rtl/>
          <w:lang w:eastAsia="he-IL"/>
        </w:rPr>
        <w:t xml:space="preserve">הולך לחכות? יש לכם כרגע פער של </w:t>
      </w:r>
      <w:bookmarkStart w:id="28917" w:name="_ETM_Q93_233652"/>
      <w:bookmarkEnd w:id="28917"/>
      <w:r>
        <w:rPr>
          <w:rFonts w:hint="cs"/>
          <w:rtl/>
          <w:lang w:eastAsia="he-IL"/>
        </w:rPr>
        <w:t xml:space="preserve">אחד לטובתכם, אבל אתם לא לוקחים סיכון בפינוקים </w:t>
      </w:r>
      <w:bookmarkStart w:id="28918" w:name="_ETM_Q93_238149"/>
      <w:bookmarkEnd w:id="28918"/>
      <w:r>
        <w:rPr>
          <w:rFonts w:hint="cs"/>
          <w:rtl/>
          <w:lang w:eastAsia="he-IL"/>
        </w:rPr>
        <w:t>ל-12 ו-13, אז אתם הולכים ומביאים את שירלי פינטו מהבית.</w:t>
      </w:r>
    </w:p>
    <w:p w:rsidR="001218A4" w:rsidRDefault="001218A4" w:rsidP="005A6F2D">
      <w:pPr>
        <w:rPr>
          <w:rtl/>
          <w:lang w:eastAsia="he-I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מה זה </w:t>
      </w:r>
      <w:bookmarkStart w:id="28919" w:name="_ETM_Q93_242992"/>
      <w:bookmarkEnd w:id="28919"/>
      <w:r>
        <w:rPr>
          <w:rFonts w:hint="cs"/>
          <w:rtl/>
          <w:lang w:eastAsia="he-IL"/>
        </w:rPr>
        <w:t xml:space="preserve">12 ו-13? </w:t>
      </w:r>
    </w:p>
    <w:p w:rsidR="001218A4" w:rsidRDefault="001218A4" w:rsidP="005A6F2D">
      <w:pPr>
        <w:ind w:firstLine="0"/>
        <w:rPr>
          <w:rtl/>
          <w:lang w:eastAsia="he-IL"/>
        </w:rPr>
      </w:pPr>
      <w:bookmarkStart w:id="28920" w:name="_ETM_Q93_257298"/>
      <w:bookmarkStart w:id="28921" w:name="_ETM_Q93_257352"/>
      <w:bookmarkEnd w:id="28920"/>
      <w:bookmarkEnd w:id="28921"/>
    </w:p>
    <w:p w:rsidR="001218A4" w:rsidRDefault="001218A4" w:rsidP="005A6F2D">
      <w:pPr>
        <w:pStyle w:val="af6"/>
        <w:keepNext/>
        <w:rPr>
          <w:rtl/>
        </w:rPr>
      </w:pPr>
      <w:bookmarkStart w:id="28922" w:name="ET_interruption_5296_58"/>
      <w:r w:rsidRPr="0007545A">
        <w:rPr>
          <w:rStyle w:val="TagStyle"/>
          <w:rtl/>
        </w:rPr>
        <w:t xml:space="preserve"> &lt;&lt; קריאה &gt;&gt; </w:t>
      </w:r>
      <w:r>
        <w:rPr>
          <w:rtl/>
        </w:rPr>
        <w:t>יואב קיש (הליכוד):</w:t>
      </w:r>
      <w:r w:rsidRPr="0007545A">
        <w:rPr>
          <w:rStyle w:val="TagStyle"/>
          <w:rtl/>
        </w:rPr>
        <w:t xml:space="preserve"> &lt;&lt; קריאה &gt;&gt;</w:t>
      </w:r>
      <w:r>
        <w:rPr>
          <w:rtl/>
        </w:rPr>
        <w:t xml:space="preserve"> </w:t>
      </w:r>
      <w:bookmarkEnd w:id="28922"/>
    </w:p>
    <w:p w:rsidR="001218A4" w:rsidRDefault="001218A4" w:rsidP="00E67AD8">
      <w:pPr>
        <w:rPr>
          <w:rtl/>
          <w:lang w:eastAsia="he-IL"/>
        </w:rPr>
      </w:pPr>
    </w:p>
    <w:p w:rsidR="001218A4" w:rsidRDefault="001218A4" w:rsidP="005A6F2D">
      <w:pPr>
        <w:rPr>
          <w:rtl/>
          <w:lang w:eastAsia="he-IL"/>
        </w:rPr>
      </w:pPr>
      <w:r>
        <w:rPr>
          <w:rFonts w:hint="cs"/>
          <w:rtl/>
          <w:lang w:eastAsia="he-IL"/>
        </w:rPr>
        <w:t>זה החוק שאתה מצביע עליו.</w:t>
      </w:r>
    </w:p>
    <w:p w:rsidR="001218A4" w:rsidRDefault="001218A4" w:rsidP="005A6F2D">
      <w:pPr>
        <w:rPr>
          <w:rtl/>
          <w:lang w:eastAsia="he-IL"/>
        </w:rPr>
      </w:pPr>
      <w:bookmarkStart w:id="28923" w:name="_ETM_Q93_250162"/>
      <w:bookmarkStart w:id="28924" w:name="_ETM_Q93_250245"/>
      <w:bookmarkEnd w:id="28923"/>
      <w:bookmarkEnd w:id="28924"/>
    </w:p>
    <w:p w:rsidR="001218A4" w:rsidRDefault="001218A4" w:rsidP="005A6F2D">
      <w:pPr>
        <w:pStyle w:val="af6"/>
        <w:keepNext/>
        <w:rPr>
          <w:rtl/>
        </w:rPr>
      </w:pPr>
      <w:bookmarkStart w:id="28925" w:name="ET_interruption_5359_59"/>
      <w:r w:rsidRPr="00F84F41">
        <w:rPr>
          <w:rStyle w:val="TagStyle"/>
          <w:rtl/>
        </w:rPr>
        <w:t xml:space="preserve"> &lt;&lt; קריאה &gt;&gt; </w:t>
      </w:r>
      <w:r>
        <w:rPr>
          <w:rtl/>
        </w:rPr>
        <w:t>יעקב מרגי (ש"ס):</w:t>
      </w:r>
      <w:r w:rsidRPr="00F84F41">
        <w:rPr>
          <w:rStyle w:val="TagStyle"/>
          <w:rtl/>
        </w:rPr>
        <w:t xml:space="preserve"> &lt;&lt; קריאה &gt;&gt;</w:t>
      </w:r>
      <w:r>
        <w:rPr>
          <w:rtl/>
        </w:rPr>
        <w:t xml:space="preserve"> </w:t>
      </w:r>
      <w:bookmarkEnd w:id="28925"/>
    </w:p>
    <w:p w:rsidR="001218A4" w:rsidRDefault="001218A4" w:rsidP="00E67AD8">
      <w:pPr>
        <w:rPr>
          <w:rtl/>
          <w:lang w:eastAsia="he-IL"/>
        </w:rPr>
      </w:pPr>
    </w:p>
    <w:p w:rsidR="001218A4" w:rsidRDefault="001218A4" w:rsidP="005A6F2D">
      <w:pPr>
        <w:rPr>
          <w:rtl/>
          <w:lang w:eastAsia="he-IL"/>
        </w:rPr>
      </w:pPr>
      <w:r>
        <w:rPr>
          <w:rFonts w:hint="cs"/>
          <w:rtl/>
          <w:lang w:eastAsia="he-IL"/>
        </w:rPr>
        <w:t>אבי וייס, אבי וייס.</w:t>
      </w:r>
    </w:p>
    <w:p w:rsidR="001218A4" w:rsidRDefault="001218A4" w:rsidP="005A6F2D">
      <w:pPr>
        <w:rPr>
          <w:rtl/>
          <w:lang w:eastAsia="he-IL"/>
        </w:rPr>
      </w:pPr>
    </w:p>
    <w:p w:rsidR="001218A4" w:rsidRDefault="001218A4" w:rsidP="005A6F2D">
      <w:pPr>
        <w:pStyle w:val="af6"/>
        <w:keepNext/>
        <w:rPr>
          <w:rtl/>
        </w:rPr>
      </w:pPr>
      <w:bookmarkStart w:id="28926" w:name="ET_interruption_5786_60"/>
      <w:r w:rsidRPr="00F84F41">
        <w:rPr>
          <w:rStyle w:val="TagStyle"/>
          <w:rtl/>
        </w:rPr>
        <w:t xml:space="preserve"> &lt;&lt; קריאה &gt;&gt; </w:t>
      </w:r>
      <w:r>
        <w:rPr>
          <w:rtl/>
        </w:rPr>
        <w:t>אופיר כץ (הליכוד):</w:t>
      </w:r>
      <w:r w:rsidRPr="00F84F41">
        <w:rPr>
          <w:rStyle w:val="TagStyle"/>
          <w:rtl/>
        </w:rPr>
        <w:t xml:space="preserve"> &lt;&lt; קריאה &gt;&gt;</w:t>
      </w:r>
      <w:r>
        <w:rPr>
          <w:rtl/>
        </w:rPr>
        <w:t xml:space="preserve"> </w:t>
      </w:r>
      <w:bookmarkEnd w:id="28926"/>
    </w:p>
    <w:p w:rsidR="001218A4" w:rsidRDefault="001218A4" w:rsidP="00E67AD8">
      <w:pPr>
        <w:rPr>
          <w:rtl/>
          <w:lang w:eastAsia="he-IL"/>
        </w:rPr>
      </w:pPr>
    </w:p>
    <w:p w:rsidR="001218A4" w:rsidRDefault="001218A4" w:rsidP="005A6F2D">
      <w:pPr>
        <w:rPr>
          <w:rtl/>
          <w:lang w:eastAsia="he-IL"/>
        </w:rPr>
      </w:pPr>
      <w:r>
        <w:rPr>
          <w:rFonts w:hint="cs"/>
          <w:rtl/>
          <w:lang w:eastAsia="he-IL"/>
        </w:rPr>
        <w:t>ואחרי כל זה אתם תצעקו שבגלל זה הוא בא.</w:t>
      </w:r>
    </w:p>
    <w:p w:rsidR="001218A4" w:rsidRDefault="001218A4" w:rsidP="005A6F2D">
      <w:pPr>
        <w:rPr>
          <w:rtl/>
          <w:lang w:eastAsia="he-IL"/>
        </w:rPr>
      </w:pPr>
      <w:bookmarkStart w:id="28927" w:name="_ETM_Q93_253157"/>
      <w:bookmarkStart w:id="28928" w:name="_ETM_Q93_253237"/>
      <w:bookmarkEnd w:id="28927"/>
      <w:bookmarkEnd w:id="28928"/>
    </w:p>
    <w:p w:rsidR="001218A4" w:rsidRDefault="001218A4" w:rsidP="005A6F2D">
      <w:pPr>
        <w:pStyle w:val="af6"/>
        <w:keepNext/>
        <w:rPr>
          <w:rtl/>
        </w:rPr>
      </w:pPr>
      <w:r w:rsidRPr="00F84F41">
        <w:rPr>
          <w:rStyle w:val="TagStyle"/>
          <w:rtl/>
        </w:rPr>
        <w:t xml:space="preserve"> &lt;&lt; קריאה &gt;&gt; </w:t>
      </w:r>
      <w:r>
        <w:rPr>
          <w:rtl/>
        </w:rPr>
        <w:t>ינון אזולאי (ש"ס):</w:t>
      </w:r>
      <w:r w:rsidRPr="00F84F41">
        <w:rPr>
          <w:rStyle w:val="TagStyle"/>
          <w:rtl/>
        </w:rPr>
        <w:t xml:space="preserve"> &lt;&lt; קריאה &gt;&gt;</w:t>
      </w:r>
      <w:r>
        <w:rPr>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מיכאל, רק אני אומר לך, בארבע שעות </w:t>
      </w:r>
      <w:r w:rsidR="00E67AD8">
        <w:rPr>
          <w:rFonts w:hint="cs"/>
          <w:rtl/>
          <w:lang w:eastAsia="he-IL"/>
        </w:rPr>
        <w:t>– – –</w:t>
      </w:r>
    </w:p>
    <w:p w:rsidR="001218A4" w:rsidRDefault="001218A4" w:rsidP="005A6F2D">
      <w:pPr>
        <w:rPr>
          <w:rtl/>
          <w:lang w:eastAsia="he-IL"/>
        </w:rPr>
      </w:pPr>
    </w:p>
    <w:p w:rsidR="001218A4" w:rsidRDefault="001218A4" w:rsidP="005A6F2D">
      <w:pPr>
        <w:pStyle w:val="af6"/>
        <w:keepNext/>
        <w:rPr>
          <w:rtl/>
        </w:rPr>
      </w:pPr>
      <w:bookmarkStart w:id="28929" w:name="ET_interruption_5763_62"/>
      <w:r w:rsidRPr="00F84F41">
        <w:rPr>
          <w:rStyle w:val="TagStyle"/>
          <w:rtl/>
        </w:rPr>
        <w:t xml:space="preserve"> &lt;&lt; קריאה &gt;&gt; </w:t>
      </w:r>
      <w:r>
        <w:rPr>
          <w:rtl/>
        </w:rPr>
        <w:t>משה ארבל (ש"ס):</w:t>
      </w:r>
      <w:r w:rsidRPr="00F84F41">
        <w:rPr>
          <w:rStyle w:val="TagStyle"/>
          <w:rtl/>
        </w:rPr>
        <w:t xml:space="preserve"> &lt;&lt; קריאה &gt;&gt;</w:t>
      </w:r>
      <w:r>
        <w:rPr>
          <w:rtl/>
        </w:rPr>
        <w:t xml:space="preserve"> </w:t>
      </w:r>
      <w:bookmarkEnd w:id="28929"/>
    </w:p>
    <w:p w:rsidR="001218A4" w:rsidRDefault="001218A4" w:rsidP="00E67AD8">
      <w:pPr>
        <w:rPr>
          <w:rtl/>
          <w:lang w:eastAsia="he-IL"/>
        </w:rPr>
      </w:pPr>
    </w:p>
    <w:p w:rsidR="001218A4" w:rsidRDefault="001218A4" w:rsidP="005A6F2D">
      <w:pPr>
        <w:rPr>
          <w:rtl/>
          <w:lang w:eastAsia="he-IL"/>
        </w:rPr>
      </w:pPr>
      <w:r>
        <w:rPr>
          <w:rFonts w:hint="cs"/>
          <w:rtl/>
          <w:lang w:eastAsia="he-IL"/>
        </w:rPr>
        <w:t>בנט ברעננה</w:t>
      </w:r>
      <w:r w:rsidR="002D335C">
        <w:rPr>
          <w:rFonts w:hint="cs"/>
          <w:rtl/>
          <w:lang w:eastAsia="he-IL"/>
        </w:rPr>
        <w:t>,</w:t>
      </w:r>
      <w:r>
        <w:rPr>
          <w:rFonts w:hint="cs"/>
          <w:rtl/>
          <w:lang w:eastAsia="he-IL"/>
        </w:rPr>
        <w:t xml:space="preserve"> ישן </w:t>
      </w:r>
      <w:bookmarkStart w:id="28930" w:name="_ETM_Q93_263898"/>
      <w:bookmarkEnd w:id="28930"/>
      <w:r w:rsidR="00E67AD8">
        <w:rPr>
          <w:rFonts w:hint="cs"/>
          <w:rtl/>
          <w:lang w:eastAsia="he-IL"/>
        </w:rPr>
        <w:t>– – –</w:t>
      </w:r>
    </w:p>
    <w:p w:rsidR="001218A4" w:rsidRDefault="001218A4" w:rsidP="005A6F2D">
      <w:pPr>
        <w:rPr>
          <w:rtl/>
          <w:lang w:eastAsia="he-IL"/>
        </w:rPr>
      </w:pPr>
      <w:bookmarkStart w:id="28931" w:name="_ETM_Q93_270095"/>
      <w:bookmarkStart w:id="28932" w:name="_ETM_Q93_270241"/>
      <w:bookmarkEnd w:id="28931"/>
      <w:bookmarkEnd w:id="28932"/>
    </w:p>
    <w:p w:rsidR="001218A4" w:rsidRDefault="001218A4" w:rsidP="005A6F2D">
      <w:pPr>
        <w:pStyle w:val="af6"/>
        <w:keepNext/>
        <w:rPr>
          <w:rtl/>
        </w:rPr>
      </w:pPr>
      <w:r w:rsidRPr="00181B98">
        <w:rPr>
          <w:rStyle w:val="TagStyle"/>
          <w:rtl/>
        </w:rPr>
        <w:t xml:space="preserve"> &lt;&lt; קריאה &gt;&gt; </w:t>
      </w:r>
      <w:r>
        <w:rPr>
          <w:rtl/>
        </w:rPr>
        <w:t>ינון אזולאי (ש"ס):</w:t>
      </w:r>
      <w:r w:rsidRPr="00181B98">
        <w:rPr>
          <w:rStyle w:val="TagStyle"/>
          <w:rtl/>
        </w:rPr>
        <w:t xml:space="preserve"> &lt;&lt; קריאה &gt;&gt;</w:t>
      </w:r>
      <w:r>
        <w:rPr>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מיכאל, הם מנצלים את התמימות שלך ולקחו אותך. התמימות שלך.</w:t>
      </w:r>
    </w:p>
    <w:p w:rsidR="001218A4" w:rsidRDefault="001218A4" w:rsidP="005A6F2D">
      <w:pPr>
        <w:rPr>
          <w:rtl/>
          <w:lang w:eastAsia="he-IL"/>
        </w:rPr>
      </w:pPr>
      <w:bookmarkStart w:id="28933" w:name="_ETM_Q93_246735"/>
      <w:bookmarkEnd w:id="28933"/>
    </w:p>
    <w:p w:rsidR="001218A4" w:rsidRDefault="001218A4" w:rsidP="005A6F2D">
      <w:pPr>
        <w:pStyle w:val="af6"/>
        <w:keepNext/>
        <w:rPr>
          <w:rtl/>
        </w:rPr>
      </w:pPr>
      <w:bookmarkStart w:id="28934" w:name="ET_interruption_5763_25"/>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8934"/>
    </w:p>
    <w:p w:rsidR="001218A4" w:rsidRDefault="001218A4" w:rsidP="00E67AD8">
      <w:pPr>
        <w:rPr>
          <w:rtl/>
          <w:lang w:eastAsia="he-IL"/>
        </w:rPr>
      </w:pPr>
    </w:p>
    <w:p w:rsidR="001218A4" w:rsidRDefault="001218A4" w:rsidP="002D335C">
      <w:pPr>
        <w:rPr>
          <w:rtl/>
          <w:lang w:eastAsia="he-IL"/>
        </w:rPr>
      </w:pPr>
      <w:bookmarkStart w:id="28935" w:name="_ETM_Q93_269371"/>
      <w:bookmarkStart w:id="28936" w:name="_ETM_Q93_266915"/>
      <w:bookmarkEnd w:id="28935"/>
      <w:bookmarkEnd w:id="28936"/>
      <w:r>
        <w:rPr>
          <w:rFonts w:hint="cs"/>
          <w:rtl/>
          <w:lang w:eastAsia="he-IL"/>
        </w:rPr>
        <w:t xml:space="preserve">מיכאל, במקום להעיר את בנט </w:t>
      </w:r>
      <w:r w:rsidR="002D335C">
        <w:rPr>
          <w:rFonts w:hint="cs"/>
          <w:rtl/>
          <w:lang w:eastAsia="he-IL"/>
        </w:rPr>
        <w:t>ב</w:t>
      </w:r>
      <w:r>
        <w:rPr>
          <w:rFonts w:hint="cs"/>
          <w:rtl/>
          <w:lang w:eastAsia="he-IL"/>
        </w:rPr>
        <w:t xml:space="preserve">רעננה </w:t>
      </w:r>
      <w:r w:rsidR="00E67AD8">
        <w:rPr>
          <w:rFonts w:hint="cs"/>
          <w:rtl/>
          <w:lang w:eastAsia="he-IL"/>
        </w:rPr>
        <w:t>– – –</w:t>
      </w:r>
    </w:p>
    <w:p w:rsidR="001218A4" w:rsidRDefault="001218A4" w:rsidP="005A6F2D">
      <w:pPr>
        <w:rPr>
          <w:rtl/>
          <w:lang w:eastAsia="he-IL"/>
        </w:rPr>
      </w:pPr>
      <w:bookmarkStart w:id="28937" w:name="_ETM_Q93_277339"/>
      <w:bookmarkStart w:id="28938" w:name="_ETM_Q93_277438"/>
      <w:bookmarkEnd w:id="28937"/>
      <w:bookmarkEnd w:id="28938"/>
    </w:p>
    <w:p w:rsidR="001218A4" w:rsidRDefault="001218A4" w:rsidP="005A6F2D">
      <w:pPr>
        <w:pStyle w:val="af7"/>
        <w:keepNext/>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1218A4" w:rsidRDefault="001218A4" w:rsidP="00E67AD8">
      <w:pPr>
        <w:rPr>
          <w:rtl/>
          <w:lang w:eastAsia="he-IL"/>
        </w:rPr>
      </w:pPr>
    </w:p>
    <w:p w:rsidR="001218A4" w:rsidRDefault="001218A4" w:rsidP="005A6F2D">
      <w:pPr>
        <w:rPr>
          <w:rtl/>
          <w:lang w:eastAsia="he-IL"/>
        </w:rPr>
      </w:pPr>
      <w:bookmarkStart w:id="28939" w:name="_ETM_Q93_278219"/>
      <w:bookmarkEnd w:id="28939"/>
      <w:r w:rsidRPr="00181B98">
        <w:rPr>
          <w:rFonts w:hint="cs"/>
          <w:rtl/>
          <w:lang w:eastAsia="he-IL"/>
        </w:rPr>
        <w:t>חבר ה</w:t>
      </w:r>
      <w:bookmarkStart w:id="28940" w:name="_ETM_Q93_276519"/>
      <w:bookmarkEnd w:id="28940"/>
      <w:r w:rsidRPr="00181B98">
        <w:rPr>
          <w:rFonts w:hint="cs"/>
          <w:rtl/>
          <w:lang w:eastAsia="he-IL"/>
        </w:rPr>
        <w:t xml:space="preserve">כנסת ארבל, </w:t>
      </w:r>
      <w:bookmarkStart w:id="28941" w:name="_ETM_Q93_276670"/>
      <w:bookmarkEnd w:id="28941"/>
      <w:r w:rsidRPr="00181B98">
        <w:rPr>
          <w:rFonts w:hint="cs"/>
          <w:rtl/>
          <w:lang w:eastAsia="he-IL"/>
        </w:rPr>
        <w:t>ספר לנו</w:t>
      </w:r>
      <w:r>
        <w:rPr>
          <w:rFonts w:hint="cs"/>
          <w:rtl/>
          <w:lang w:eastAsia="he-IL"/>
        </w:rPr>
        <w:t xml:space="preserve"> מאיפה כל מקור המודיעין שלך.</w:t>
      </w:r>
    </w:p>
    <w:p w:rsidR="001218A4" w:rsidRDefault="001218A4" w:rsidP="005A6F2D">
      <w:pPr>
        <w:rPr>
          <w:rtl/>
          <w:lang w:eastAsia="he-IL"/>
        </w:rPr>
      </w:pPr>
      <w:bookmarkStart w:id="28942" w:name="_ETM_Q93_282414"/>
      <w:bookmarkStart w:id="28943" w:name="_ETM_Q93_282498"/>
      <w:bookmarkEnd w:id="28942"/>
      <w:bookmarkEnd w:id="28943"/>
    </w:p>
    <w:p w:rsidR="001218A4" w:rsidRDefault="001218A4" w:rsidP="005A6F2D">
      <w:pPr>
        <w:pStyle w:val="af6"/>
        <w:keepNext/>
        <w:rPr>
          <w:rtl/>
        </w:rPr>
      </w:pPr>
      <w:bookmarkStart w:id="28944" w:name="ET_interruption_5763_27"/>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8944"/>
    </w:p>
    <w:p w:rsidR="001218A4" w:rsidRDefault="001218A4" w:rsidP="00E67AD8">
      <w:pPr>
        <w:rPr>
          <w:rtl/>
          <w:lang w:eastAsia="he-IL"/>
        </w:rPr>
      </w:pPr>
    </w:p>
    <w:p w:rsidR="001218A4" w:rsidRDefault="00E67AD8" w:rsidP="005A6F2D">
      <w:pPr>
        <w:rPr>
          <w:rtl/>
          <w:lang w:eastAsia="he-IL"/>
        </w:rPr>
      </w:pPr>
      <w:r>
        <w:rPr>
          <w:rFonts w:hint="cs"/>
          <w:rtl/>
          <w:lang w:eastAsia="he-IL"/>
        </w:rPr>
        <w:t>– – –</w:t>
      </w:r>
    </w:p>
    <w:p w:rsidR="001218A4" w:rsidRDefault="001218A4" w:rsidP="005A6F2D">
      <w:pPr>
        <w:rPr>
          <w:rtl/>
          <w:lang w:eastAsia="he-IL"/>
        </w:rPr>
      </w:pPr>
    </w:p>
    <w:p w:rsidR="001218A4" w:rsidRDefault="001218A4" w:rsidP="005A6F2D">
      <w:pPr>
        <w:pStyle w:val="af7"/>
        <w:keepNext/>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אתה שומר סוד? יש לך דיווח ישיר.</w:t>
      </w:r>
    </w:p>
    <w:p w:rsidR="001218A4" w:rsidRDefault="001218A4" w:rsidP="005A6F2D">
      <w:pPr>
        <w:rPr>
          <w:rtl/>
          <w:lang w:eastAsia="he-IL"/>
        </w:rPr>
      </w:pPr>
      <w:bookmarkStart w:id="28945" w:name="_ETM_Q93_295960"/>
      <w:bookmarkStart w:id="28946" w:name="_ETM_Q93_296063"/>
      <w:bookmarkEnd w:id="28945"/>
      <w:bookmarkEnd w:id="28946"/>
    </w:p>
    <w:p w:rsidR="001218A4" w:rsidRDefault="001218A4" w:rsidP="005A6F2D">
      <w:pPr>
        <w:pStyle w:val="-"/>
        <w:keepNext/>
        <w:rPr>
          <w:rtl/>
        </w:rPr>
      </w:pPr>
      <w:r>
        <w:rPr>
          <w:rStyle w:val="TagStyle"/>
          <w:rFonts w:hint="cs"/>
          <w:rtl/>
        </w:rPr>
        <w:t xml:space="preserve">&lt;&lt;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2D335C">
      <w:pPr>
        <w:rPr>
          <w:rtl/>
          <w:lang w:eastAsia="he-IL"/>
        </w:rPr>
      </w:pPr>
      <w:bookmarkStart w:id="28947" w:name="_ETM_Q93_296776"/>
      <w:bookmarkEnd w:id="28947"/>
      <w:r>
        <w:rPr>
          <w:rFonts w:hint="cs"/>
          <w:rtl/>
          <w:lang w:eastAsia="he-IL"/>
        </w:rPr>
        <w:t xml:space="preserve">אני רוצה </w:t>
      </w:r>
      <w:bookmarkStart w:id="28948" w:name="_ETM_Q93_297863"/>
      <w:bookmarkEnd w:id="28948"/>
      <w:r>
        <w:rPr>
          <w:rFonts w:hint="cs"/>
          <w:rtl/>
          <w:lang w:eastAsia="he-IL"/>
        </w:rPr>
        <w:t xml:space="preserve">להגיד לכם, משה, אתם צריכים לעזור לי. אתם צריכים לעזור </w:t>
      </w:r>
      <w:bookmarkStart w:id="28949" w:name="_ETM_Q93_300596"/>
      <w:bookmarkEnd w:id="28949"/>
      <w:r>
        <w:rPr>
          <w:rFonts w:hint="cs"/>
          <w:rtl/>
          <w:lang w:eastAsia="he-IL"/>
        </w:rPr>
        <w:t xml:space="preserve">לי. היה אחד, הרב דרעי, היה תלמיד אחד, תלמיד חכם, </w:t>
      </w:r>
      <w:bookmarkStart w:id="28950" w:name="_ETM_Q93_309413"/>
      <w:bookmarkEnd w:id="28950"/>
      <w:r>
        <w:rPr>
          <w:rFonts w:hint="cs"/>
          <w:rtl/>
          <w:lang w:eastAsia="he-IL"/>
        </w:rPr>
        <w:t xml:space="preserve">קראו לו אשר מזרחי. שמעתם על אשר מזרחי? אשר מזרחי </w:t>
      </w:r>
      <w:bookmarkStart w:id="28951" w:name="_ETM_Q93_313620"/>
      <w:bookmarkEnd w:id="28951"/>
      <w:r>
        <w:rPr>
          <w:rFonts w:hint="cs"/>
          <w:rtl/>
          <w:lang w:eastAsia="he-IL"/>
        </w:rPr>
        <w:t>הוא מתוניס, משורר, והוא בא לגור פה</w:t>
      </w:r>
      <w:r w:rsidR="002D335C">
        <w:rPr>
          <w:rFonts w:hint="cs"/>
          <w:rtl/>
          <w:lang w:eastAsia="he-IL"/>
        </w:rPr>
        <w:t>,</w:t>
      </w:r>
      <w:r>
        <w:rPr>
          <w:rFonts w:hint="cs"/>
          <w:rtl/>
          <w:lang w:eastAsia="he-IL"/>
        </w:rPr>
        <w:t xml:space="preserve"> בישראל, ואחרי </w:t>
      </w:r>
      <w:bookmarkStart w:id="28952" w:name="_ETM_Q93_323975"/>
      <w:bookmarkEnd w:id="28952"/>
      <w:r>
        <w:rPr>
          <w:rFonts w:hint="cs"/>
          <w:rtl/>
          <w:lang w:eastAsia="he-IL"/>
        </w:rPr>
        <w:t xml:space="preserve">זה חזר קצת לשם וחזר לפה, ויש לו המון פיוטים </w:t>
      </w:r>
      <w:bookmarkStart w:id="28953" w:name="_ETM_Q93_326561"/>
      <w:bookmarkEnd w:id="28953"/>
      <w:r>
        <w:rPr>
          <w:rFonts w:hint="cs"/>
          <w:rtl/>
          <w:lang w:eastAsia="he-IL"/>
        </w:rPr>
        <w:t xml:space="preserve">שאנחנו שרים. לדעתי "חביבי" זה שלו. יש לו כמה פיוטים </w:t>
      </w:r>
      <w:bookmarkStart w:id="28954" w:name="_ETM_Q93_331775"/>
      <w:bookmarkEnd w:id="28954"/>
      <w:r>
        <w:rPr>
          <w:rFonts w:hint="cs"/>
          <w:rtl/>
          <w:lang w:eastAsia="he-IL"/>
        </w:rPr>
        <w:t>גדולים</w:t>
      </w:r>
      <w:r w:rsidR="002D335C">
        <w:rPr>
          <w:rFonts w:hint="cs"/>
          <w:rtl/>
          <w:lang w:eastAsia="he-IL"/>
        </w:rPr>
        <w:t>;</w:t>
      </w:r>
      <w:r>
        <w:rPr>
          <w:rFonts w:hint="cs"/>
          <w:rtl/>
          <w:lang w:eastAsia="he-IL"/>
        </w:rPr>
        <w:t xml:space="preserve"> "אל מאוד נעלה".</w:t>
      </w:r>
    </w:p>
    <w:p w:rsidR="001218A4" w:rsidRDefault="001218A4" w:rsidP="005A6F2D">
      <w:pPr>
        <w:rPr>
          <w:rtl/>
          <w:lang w:eastAsia="he-IL"/>
        </w:rPr>
      </w:pPr>
    </w:p>
    <w:p w:rsidR="001218A4" w:rsidRDefault="001218A4" w:rsidP="005A6F2D">
      <w:pPr>
        <w:pStyle w:val="af6"/>
        <w:keepNext/>
        <w:rPr>
          <w:rtl/>
        </w:rPr>
      </w:pPr>
      <w:bookmarkStart w:id="28955" w:name="ET_interruption_5763_30"/>
      <w:r>
        <w:rPr>
          <w:rStyle w:val="TagStyle"/>
          <w:rFonts w:hint="cs"/>
          <w:rtl/>
        </w:rPr>
        <w:t xml:space="preserve"> &lt;&lt; קריאה &gt;&gt; </w:t>
      </w:r>
      <w:r>
        <w:rPr>
          <w:rFonts w:hint="cs"/>
          <w:rtl/>
        </w:rPr>
        <w:t>משה ארבל (ש"ס):</w:t>
      </w:r>
      <w:r>
        <w:rPr>
          <w:rStyle w:val="TagStyle"/>
          <w:rtl/>
        </w:rPr>
        <w:t xml:space="preserve"> &lt;&lt; קריאה &gt;&gt;</w:t>
      </w:r>
      <w:r>
        <w:rPr>
          <w:rFonts w:hint="cs"/>
          <w:rtl/>
        </w:rPr>
        <w:t xml:space="preserve"> </w:t>
      </w:r>
      <w:bookmarkEnd w:id="28955"/>
    </w:p>
    <w:p w:rsidR="001218A4" w:rsidRDefault="001218A4" w:rsidP="00E67AD8">
      <w:pPr>
        <w:rPr>
          <w:rtl/>
          <w:lang w:eastAsia="he-IL"/>
        </w:rPr>
      </w:pPr>
    </w:p>
    <w:p w:rsidR="001218A4" w:rsidRDefault="001218A4" w:rsidP="005A6F2D">
      <w:pPr>
        <w:rPr>
          <w:rtl/>
          <w:lang w:eastAsia="he-IL"/>
        </w:rPr>
      </w:pPr>
      <w:bookmarkStart w:id="28956" w:name="_ETM_Q93_341774"/>
      <w:bookmarkEnd w:id="28956"/>
      <w:r>
        <w:rPr>
          <w:rFonts w:hint="cs"/>
          <w:rtl/>
          <w:lang w:eastAsia="he-IL"/>
        </w:rPr>
        <w:t xml:space="preserve">ביטון, עכשיו לא צריך </w:t>
      </w:r>
      <w:r w:rsidR="00E67AD8">
        <w:rPr>
          <w:rFonts w:hint="cs"/>
          <w:rtl/>
          <w:lang w:eastAsia="he-IL"/>
        </w:rPr>
        <w:t>– – –</w:t>
      </w:r>
      <w:r>
        <w:rPr>
          <w:rFonts w:hint="cs"/>
          <w:rtl/>
          <w:lang w:eastAsia="he-IL"/>
        </w:rPr>
        <w:t xml:space="preserve"> תלמידי ישראל יראו את הנאום שלך, ובנט לא משקיע בזה שקל.</w:t>
      </w:r>
    </w:p>
    <w:p w:rsidR="001218A4" w:rsidRDefault="001218A4" w:rsidP="005A6F2D">
      <w:pPr>
        <w:rPr>
          <w:rtl/>
          <w:lang w:eastAsia="he-IL"/>
        </w:rPr>
      </w:pPr>
    </w:p>
    <w:p w:rsidR="001218A4" w:rsidRDefault="001218A4" w:rsidP="005A6F2D">
      <w:pPr>
        <w:pStyle w:val="af6"/>
        <w:keepNext/>
        <w:rPr>
          <w:rtl/>
        </w:rPr>
      </w:pPr>
      <w:r w:rsidRPr="00181B98">
        <w:rPr>
          <w:rStyle w:val="TagStyle"/>
          <w:rtl/>
        </w:rPr>
        <w:t xml:space="preserve"> &lt;&lt; קריאה &gt;&gt; </w:t>
      </w:r>
      <w:r>
        <w:rPr>
          <w:rtl/>
        </w:rPr>
        <w:t>אופיר כץ (הליכוד):</w:t>
      </w:r>
      <w:r w:rsidRPr="00181B98">
        <w:rPr>
          <w:rStyle w:val="TagStyle"/>
          <w:rtl/>
        </w:rPr>
        <w:t xml:space="preserve"> &lt;&lt; קריאה &gt;&gt;</w:t>
      </w:r>
      <w:r>
        <w:rPr>
          <w:rtl/>
        </w:rPr>
        <w:t xml:space="preserve"> </w:t>
      </w:r>
    </w:p>
    <w:p w:rsidR="001218A4" w:rsidRDefault="001218A4" w:rsidP="00E67AD8">
      <w:pPr>
        <w:rPr>
          <w:rtl/>
          <w:lang w:eastAsia="he-IL"/>
        </w:rPr>
      </w:pPr>
    </w:p>
    <w:p w:rsidR="001218A4" w:rsidRPr="00181B98" w:rsidRDefault="001218A4" w:rsidP="005A6F2D">
      <w:pPr>
        <w:rPr>
          <w:rtl/>
          <w:lang w:eastAsia="he-IL"/>
        </w:rPr>
      </w:pPr>
      <w:r>
        <w:rPr>
          <w:rFonts w:hint="cs"/>
          <w:rtl/>
          <w:lang w:eastAsia="he-IL"/>
        </w:rPr>
        <w:t>בוא נעשה דיון מעניין.</w:t>
      </w:r>
    </w:p>
    <w:p w:rsidR="001218A4" w:rsidRDefault="001218A4" w:rsidP="005A6F2D">
      <w:pPr>
        <w:rPr>
          <w:rtl/>
          <w:lang w:eastAsia="he-IL"/>
        </w:rPr>
      </w:pPr>
      <w:bookmarkStart w:id="28957" w:name="_ETM_Q93_339313"/>
      <w:bookmarkStart w:id="28958" w:name="_ETM_Q93_339405"/>
      <w:bookmarkEnd w:id="28957"/>
      <w:bookmarkEnd w:id="28958"/>
    </w:p>
    <w:p w:rsidR="001218A4" w:rsidRDefault="001218A4" w:rsidP="005A6F2D">
      <w:pPr>
        <w:pStyle w:val="-"/>
        <w:keepNext/>
        <w:rPr>
          <w:rtl/>
        </w:rPr>
      </w:pPr>
      <w:bookmarkStart w:id="28959" w:name="ET_speakercontinue_6262_31"/>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bookmarkEnd w:id="28959"/>
    </w:p>
    <w:p w:rsidR="001218A4" w:rsidRDefault="001218A4" w:rsidP="00E67AD8">
      <w:pPr>
        <w:rPr>
          <w:rtl/>
          <w:lang w:eastAsia="he-IL"/>
        </w:rPr>
      </w:pPr>
    </w:p>
    <w:p w:rsidR="001218A4" w:rsidRDefault="001218A4" w:rsidP="002D335C">
      <w:pPr>
        <w:rPr>
          <w:rtl/>
          <w:lang w:eastAsia="he-IL"/>
        </w:rPr>
      </w:pPr>
      <w:bookmarkStart w:id="28960" w:name="_ETM_Q93_345012"/>
      <w:bookmarkEnd w:id="28960"/>
      <w:r>
        <w:rPr>
          <w:rFonts w:hint="cs"/>
          <w:rtl/>
          <w:lang w:eastAsia="he-IL"/>
        </w:rPr>
        <w:t xml:space="preserve">אשר מזרחי </w:t>
      </w:r>
      <w:r w:rsidR="002D335C">
        <w:rPr>
          <w:rFonts w:hint="cs"/>
          <w:rtl/>
          <w:lang w:eastAsia="he-IL"/>
        </w:rPr>
        <w:t xml:space="preserve">הוא </w:t>
      </w:r>
      <w:r>
        <w:rPr>
          <w:rFonts w:hint="cs"/>
          <w:rtl/>
          <w:lang w:eastAsia="he-IL"/>
        </w:rPr>
        <w:t xml:space="preserve">באמת </w:t>
      </w:r>
      <w:bookmarkStart w:id="28961" w:name="_ETM_Q93_351024"/>
      <w:bookmarkEnd w:id="28961"/>
      <w:r>
        <w:rPr>
          <w:rFonts w:hint="cs"/>
          <w:rtl/>
          <w:lang w:eastAsia="he-IL"/>
        </w:rPr>
        <w:t xml:space="preserve">אחד הגדולים. </w:t>
      </w:r>
    </w:p>
    <w:p w:rsidR="001218A4" w:rsidRDefault="001218A4" w:rsidP="005A6F2D">
      <w:pPr>
        <w:rPr>
          <w:rtl/>
          <w:lang w:eastAsia="he-IL"/>
        </w:rPr>
      </w:pPr>
      <w:bookmarkStart w:id="28962" w:name="_ETM_Q93_350244"/>
      <w:bookmarkStart w:id="28963" w:name="_ETM_Q93_350315"/>
      <w:bookmarkEnd w:id="28962"/>
      <w:bookmarkEnd w:id="28963"/>
    </w:p>
    <w:p w:rsidR="001218A4" w:rsidRDefault="001218A4" w:rsidP="005A6F2D">
      <w:pPr>
        <w:pStyle w:val="af6"/>
        <w:keepNext/>
        <w:rPr>
          <w:rtl/>
        </w:rPr>
      </w:pPr>
      <w:bookmarkStart w:id="28964" w:name="ET_interruption_קריאה_66"/>
      <w:r w:rsidRPr="00181B98">
        <w:rPr>
          <w:rStyle w:val="TagStyle"/>
          <w:rtl/>
        </w:rPr>
        <w:t xml:space="preserve"> &lt;&lt; קריאה &gt;&gt; </w:t>
      </w:r>
      <w:r>
        <w:rPr>
          <w:rtl/>
        </w:rPr>
        <w:t>קריאה:</w:t>
      </w:r>
      <w:r w:rsidRPr="00181B98">
        <w:rPr>
          <w:rStyle w:val="TagStyle"/>
          <w:rtl/>
        </w:rPr>
        <w:t xml:space="preserve"> &lt;&lt; קריאה &gt;&gt;</w:t>
      </w:r>
      <w:r>
        <w:rPr>
          <w:rtl/>
        </w:rPr>
        <w:t xml:space="preserve"> </w:t>
      </w:r>
      <w:bookmarkEnd w:id="28964"/>
    </w:p>
    <w:p w:rsidR="001218A4" w:rsidRDefault="001218A4" w:rsidP="00E67AD8">
      <w:pPr>
        <w:rPr>
          <w:rtl/>
        </w:rPr>
      </w:pPr>
    </w:p>
    <w:p w:rsidR="001218A4" w:rsidRDefault="001218A4" w:rsidP="005A6F2D">
      <w:pPr>
        <w:rPr>
          <w:rtl/>
        </w:rPr>
      </w:pPr>
      <w:bookmarkStart w:id="28965" w:name="_ETM_Q93_353245"/>
      <w:bookmarkEnd w:id="28965"/>
      <w:r>
        <w:rPr>
          <w:rFonts w:hint="cs"/>
          <w:rtl/>
        </w:rPr>
        <w:t>יש מנגינה שלו.</w:t>
      </w:r>
    </w:p>
    <w:p w:rsidR="001218A4" w:rsidRDefault="001218A4" w:rsidP="005A6F2D">
      <w:pPr>
        <w:rPr>
          <w:rtl/>
        </w:rPr>
      </w:pPr>
      <w:bookmarkStart w:id="28966" w:name="_ETM_Q93_353064"/>
      <w:bookmarkStart w:id="28967" w:name="_ETM_Q93_353169"/>
      <w:bookmarkEnd w:id="28966"/>
      <w:bookmarkEnd w:id="28967"/>
    </w:p>
    <w:p w:rsidR="001218A4" w:rsidRDefault="001218A4" w:rsidP="005A6F2D">
      <w:pPr>
        <w:pStyle w:val="-"/>
        <w:keepNext/>
        <w:rPr>
          <w:rtl/>
        </w:rPr>
      </w:pPr>
      <w:r w:rsidRPr="00181B98">
        <w:rPr>
          <w:rStyle w:val="TagStyle"/>
          <w:rtl/>
        </w:rPr>
        <w:t xml:space="preserve"> &lt;&lt; דובר_המשך &gt;&gt; </w:t>
      </w:r>
      <w:r>
        <w:rPr>
          <w:rtl/>
        </w:rPr>
        <w:t>מיכאל מרדכי ביטון (יו"ר ועדת הכלכלה):</w:t>
      </w:r>
      <w:r w:rsidRPr="00181B98">
        <w:rPr>
          <w:rStyle w:val="TagStyle"/>
          <w:rtl/>
        </w:rPr>
        <w:t xml:space="preserve"> &lt;&lt; דובר_המשך &gt;&gt;</w:t>
      </w:r>
      <w:r>
        <w:rPr>
          <w:rtl/>
        </w:rPr>
        <w:t xml:space="preserve"> </w:t>
      </w:r>
    </w:p>
    <w:p w:rsidR="001218A4" w:rsidRDefault="001218A4" w:rsidP="00E67AD8">
      <w:pPr>
        <w:rPr>
          <w:rtl/>
        </w:rPr>
      </w:pPr>
    </w:p>
    <w:p w:rsidR="001218A4" w:rsidRDefault="001218A4" w:rsidP="005A6F2D">
      <w:pPr>
        <w:rPr>
          <w:rtl/>
        </w:rPr>
      </w:pPr>
      <w:bookmarkStart w:id="28968" w:name="_ETM_Q93_353997"/>
      <w:bookmarkEnd w:id="28968"/>
      <w:r>
        <w:rPr>
          <w:rFonts w:hint="cs"/>
          <w:rtl/>
        </w:rPr>
        <w:t xml:space="preserve">הוא לא מרשה לי מנגינה. זה לא בתקנון. </w:t>
      </w:r>
      <w:bookmarkStart w:id="28969" w:name="_ETM_Q93_358368"/>
      <w:bookmarkEnd w:id="28969"/>
      <w:r>
        <w:rPr>
          <w:rFonts w:hint="cs"/>
          <w:rtl/>
        </w:rPr>
        <w:t xml:space="preserve">אנחנו לא יכולים. </w:t>
      </w:r>
    </w:p>
    <w:p w:rsidR="001218A4" w:rsidRDefault="001218A4" w:rsidP="005A6F2D">
      <w:pPr>
        <w:rPr>
          <w:rtl/>
          <w:lang w:eastAsia="he-IL"/>
        </w:rPr>
      </w:pPr>
      <w:bookmarkStart w:id="28970" w:name="_ETM_Q93_348538"/>
      <w:bookmarkStart w:id="28971" w:name="_ETM_Q93_348636"/>
      <w:bookmarkEnd w:id="28970"/>
      <w:bookmarkEnd w:id="28971"/>
    </w:p>
    <w:p w:rsidR="001218A4" w:rsidRDefault="001218A4" w:rsidP="005A6F2D">
      <w:pPr>
        <w:pStyle w:val="af6"/>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1218A4" w:rsidRDefault="001218A4" w:rsidP="00E67AD8">
      <w:pPr>
        <w:rPr>
          <w:rtl/>
          <w:lang w:eastAsia="he-IL"/>
        </w:rPr>
      </w:pPr>
    </w:p>
    <w:p w:rsidR="001218A4" w:rsidRDefault="00E67AD8" w:rsidP="005A6F2D">
      <w:pPr>
        <w:rPr>
          <w:rtl/>
          <w:lang w:eastAsia="he-IL"/>
        </w:rPr>
      </w:pPr>
      <w:bookmarkStart w:id="28972" w:name="_ETM_Q93_372866"/>
      <w:bookmarkStart w:id="28973" w:name="_ETM_Q93_373133"/>
      <w:bookmarkStart w:id="28974" w:name="_ETM_Q93_373218"/>
      <w:bookmarkEnd w:id="28972"/>
      <w:bookmarkEnd w:id="28973"/>
      <w:bookmarkEnd w:id="28974"/>
      <w:r>
        <w:rPr>
          <w:rFonts w:hint="cs"/>
          <w:rtl/>
          <w:lang w:eastAsia="he-IL"/>
        </w:rPr>
        <w:t>– – –</w:t>
      </w:r>
    </w:p>
    <w:p w:rsidR="001218A4" w:rsidRDefault="001218A4" w:rsidP="005A6F2D">
      <w:pPr>
        <w:rPr>
          <w:rtl/>
          <w:lang w:eastAsia="he-IL"/>
        </w:rPr>
      </w:pPr>
    </w:p>
    <w:p w:rsidR="001218A4" w:rsidRDefault="001218A4" w:rsidP="005A6F2D">
      <w:pPr>
        <w:pStyle w:val="af6"/>
        <w:keepNext/>
        <w:rPr>
          <w:rtl/>
        </w:rPr>
      </w:pPr>
      <w:bookmarkStart w:id="28975" w:name="ET_interruption_קריאה_68"/>
      <w:r w:rsidRPr="00181B98">
        <w:rPr>
          <w:rStyle w:val="TagStyle"/>
          <w:rtl/>
        </w:rPr>
        <w:t xml:space="preserve"> &lt;&lt; קריאה &gt;&gt; </w:t>
      </w:r>
      <w:r>
        <w:rPr>
          <w:rtl/>
        </w:rPr>
        <w:t>קריאה:</w:t>
      </w:r>
      <w:r w:rsidRPr="00181B98">
        <w:rPr>
          <w:rStyle w:val="TagStyle"/>
          <w:rtl/>
        </w:rPr>
        <w:t xml:space="preserve"> &lt;&lt; קריאה &gt;&gt;</w:t>
      </w:r>
      <w:r>
        <w:rPr>
          <w:rtl/>
        </w:rPr>
        <w:t xml:space="preserve"> </w:t>
      </w:r>
      <w:bookmarkEnd w:id="28975"/>
    </w:p>
    <w:p w:rsidR="001218A4" w:rsidRDefault="001218A4" w:rsidP="00E67AD8">
      <w:pPr>
        <w:rPr>
          <w:rtl/>
          <w:lang w:eastAsia="he-IL"/>
        </w:rPr>
      </w:pPr>
    </w:p>
    <w:p w:rsidR="001218A4" w:rsidRPr="00181B98" w:rsidRDefault="001218A4" w:rsidP="005A6F2D">
      <w:pPr>
        <w:rPr>
          <w:rtl/>
          <w:lang w:eastAsia="he-IL"/>
        </w:rPr>
      </w:pPr>
      <w:r>
        <w:rPr>
          <w:rFonts w:hint="cs"/>
          <w:rtl/>
          <w:lang w:eastAsia="he-IL"/>
        </w:rPr>
        <w:t xml:space="preserve">הוא עלה מתוניס </w:t>
      </w:r>
      <w:r w:rsidR="00E67AD8">
        <w:rPr>
          <w:rFonts w:hint="cs"/>
          <w:rtl/>
          <w:lang w:eastAsia="he-IL"/>
        </w:rPr>
        <w:t>– – –</w:t>
      </w:r>
    </w:p>
    <w:p w:rsidR="001218A4" w:rsidRDefault="001218A4" w:rsidP="005A6F2D">
      <w:pPr>
        <w:rPr>
          <w:rtl/>
          <w:lang w:eastAsia="he-I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אמרתי.</w:t>
      </w:r>
    </w:p>
    <w:p w:rsidR="001218A4" w:rsidRDefault="001218A4" w:rsidP="005A6F2D">
      <w:pPr>
        <w:rPr>
          <w:rtl/>
          <w:lang w:eastAsia="he-IL"/>
        </w:rPr>
      </w:pPr>
    </w:p>
    <w:p w:rsidR="001218A4" w:rsidRDefault="001218A4" w:rsidP="005A6F2D">
      <w:pPr>
        <w:pStyle w:val="af6"/>
        <w:keepNext/>
        <w:rPr>
          <w:rtl/>
        </w:rPr>
      </w:pPr>
      <w:bookmarkStart w:id="28976" w:name="ET_interruption_קריאה_69"/>
      <w:r w:rsidRPr="00181B98">
        <w:rPr>
          <w:rStyle w:val="TagStyle"/>
          <w:rtl/>
        </w:rPr>
        <w:t xml:space="preserve"> &lt;&lt; קריאה &gt;&gt; </w:t>
      </w:r>
      <w:r>
        <w:rPr>
          <w:rtl/>
        </w:rPr>
        <w:t>קריאה:</w:t>
      </w:r>
      <w:r w:rsidRPr="00181B98">
        <w:rPr>
          <w:rStyle w:val="TagStyle"/>
          <w:rtl/>
        </w:rPr>
        <w:t xml:space="preserve"> &lt;&lt; קריאה &gt;&gt;</w:t>
      </w:r>
      <w:r>
        <w:rPr>
          <w:rtl/>
        </w:rPr>
        <w:t xml:space="preserve"> </w:t>
      </w:r>
      <w:bookmarkEnd w:id="28976"/>
    </w:p>
    <w:p w:rsidR="001218A4" w:rsidRDefault="001218A4" w:rsidP="00E67AD8">
      <w:pPr>
        <w:rPr>
          <w:rtl/>
        </w:rPr>
      </w:pPr>
    </w:p>
    <w:p w:rsidR="001218A4" w:rsidRDefault="001218A4" w:rsidP="005A6F2D">
      <w:pPr>
        <w:rPr>
          <w:rtl/>
        </w:rPr>
      </w:pPr>
      <w:r>
        <w:rPr>
          <w:rFonts w:hint="cs"/>
          <w:rtl/>
        </w:rPr>
        <w:t xml:space="preserve">לא אמרת. </w:t>
      </w:r>
    </w:p>
    <w:p w:rsidR="001218A4" w:rsidRDefault="001218A4" w:rsidP="005A6F2D">
      <w:pPr>
        <w:rPr>
          <w:rtl/>
        </w:rPr>
      </w:pPr>
      <w:bookmarkStart w:id="28977" w:name="_ETM_Q93_363291"/>
      <w:bookmarkStart w:id="28978" w:name="_ETM_Q93_363358"/>
      <w:bookmarkEnd w:id="28977"/>
      <w:bookmarkEnd w:id="28978"/>
    </w:p>
    <w:p w:rsidR="001218A4" w:rsidRDefault="001218A4" w:rsidP="005A6F2D">
      <w:pPr>
        <w:pStyle w:val="-"/>
        <w:keepNext/>
        <w:rPr>
          <w:rtl/>
        </w:rPr>
      </w:pPr>
      <w:r w:rsidRPr="00181B98">
        <w:rPr>
          <w:rStyle w:val="TagStyle"/>
          <w:rtl/>
        </w:rPr>
        <w:t xml:space="preserve"> &lt;&lt; דובר_המשך &gt;&gt; </w:t>
      </w:r>
      <w:r>
        <w:rPr>
          <w:rtl/>
        </w:rPr>
        <w:t>מיכאל מרדכי ביטון (יו"ר ועדת הכלכלה):</w:t>
      </w:r>
      <w:r w:rsidRPr="00181B98">
        <w:rPr>
          <w:rStyle w:val="TagStyle"/>
          <w:rtl/>
        </w:rPr>
        <w:t xml:space="preserve"> &lt;&lt; דובר_המשך &gt;&gt;</w:t>
      </w:r>
      <w:r>
        <w:rPr>
          <w:rtl/>
        </w:rPr>
        <w:t xml:space="preserve"> </w:t>
      </w:r>
    </w:p>
    <w:p w:rsidR="001218A4" w:rsidRDefault="001218A4" w:rsidP="00E67AD8">
      <w:pPr>
        <w:rPr>
          <w:rtl/>
        </w:rPr>
      </w:pPr>
    </w:p>
    <w:p w:rsidR="001218A4" w:rsidRDefault="001218A4" w:rsidP="005A6F2D">
      <w:pPr>
        <w:rPr>
          <w:rtl/>
        </w:rPr>
      </w:pPr>
      <w:bookmarkStart w:id="28979" w:name="_ETM_Q93_364153"/>
      <w:bookmarkEnd w:id="28979"/>
      <w:r>
        <w:rPr>
          <w:rFonts w:hint="cs"/>
          <w:rtl/>
        </w:rPr>
        <w:t>כן, אמרתי.</w:t>
      </w:r>
    </w:p>
    <w:p w:rsidR="001218A4" w:rsidRDefault="001218A4" w:rsidP="005A6F2D">
      <w:pPr>
        <w:rPr>
          <w:rtl/>
        </w:rPr>
      </w:pPr>
    </w:p>
    <w:p w:rsidR="001218A4" w:rsidRDefault="001218A4" w:rsidP="005A6F2D">
      <w:pPr>
        <w:pStyle w:val="af6"/>
        <w:keepNext/>
        <w:rPr>
          <w:rtl/>
        </w:rPr>
      </w:pPr>
      <w:bookmarkStart w:id="28980" w:name="ET_interruption_קריאה_71"/>
      <w:r w:rsidRPr="00181B98">
        <w:rPr>
          <w:rStyle w:val="TagStyle"/>
          <w:rtl/>
        </w:rPr>
        <w:t xml:space="preserve"> &lt;&lt; קריאה &gt;&gt; </w:t>
      </w:r>
      <w:r>
        <w:rPr>
          <w:rtl/>
        </w:rPr>
        <w:t>קריאה:</w:t>
      </w:r>
      <w:r w:rsidRPr="00181B98">
        <w:rPr>
          <w:rStyle w:val="TagStyle"/>
          <w:rtl/>
        </w:rPr>
        <w:t xml:space="preserve"> &lt;&lt; קריאה &gt;&gt;</w:t>
      </w:r>
      <w:r>
        <w:rPr>
          <w:rtl/>
        </w:rPr>
        <w:t xml:space="preserve"> </w:t>
      </w:r>
      <w:bookmarkEnd w:id="28980"/>
    </w:p>
    <w:p w:rsidR="001218A4" w:rsidRDefault="001218A4" w:rsidP="00E67AD8">
      <w:pPr>
        <w:rPr>
          <w:rtl/>
        </w:rPr>
      </w:pPr>
    </w:p>
    <w:p w:rsidR="001218A4" w:rsidRDefault="001218A4" w:rsidP="005A6F2D">
      <w:pPr>
        <w:rPr>
          <w:rtl/>
        </w:rPr>
      </w:pPr>
      <w:r>
        <w:rPr>
          <w:rFonts w:hint="cs"/>
          <w:rtl/>
        </w:rPr>
        <w:t>אמרת שהוא עלה מתוניס?</w:t>
      </w:r>
    </w:p>
    <w:p w:rsidR="001218A4" w:rsidRDefault="001218A4" w:rsidP="005A6F2D">
      <w:pPr>
        <w:rPr>
          <w:rtl/>
        </w:rPr>
      </w:pPr>
      <w:bookmarkStart w:id="28981" w:name="_ETM_Q93_369867"/>
      <w:bookmarkStart w:id="28982" w:name="_ETM_Q93_369945"/>
      <w:bookmarkEnd w:id="28981"/>
      <w:bookmarkEnd w:id="28982"/>
    </w:p>
    <w:p w:rsidR="001218A4" w:rsidRDefault="001218A4" w:rsidP="005A6F2D">
      <w:pPr>
        <w:pStyle w:val="-"/>
        <w:keepNext/>
        <w:rPr>
          <w:rtl/>
        </w:rPr>
      </w:pPr>
      <w:r w:rsidRPr="00181B98">
        <w:rPr>
          <w:rStyle w:val="TagStyle"/>
          <w:rtl/>
        </w:rPr>
        <w:t xml:space="preserve"> &lt;&lt; דובר_המשך &gt;&gt; </w:t>
      </w:r>
      <w:r>
        <w:rPr>
          <w:rtl/>
        </w:rPr>
        <w:t>מיכאל מרדכי ביטון (יו"ר ועדת הכלכלה):</w:t>
      </w:r>
      <w:r w:rsidRPr="00181B98">
        <w:rPr>
          <w:rStyle w:val="TagStyle"/>
          <w:rtl/>
        </w:rPr>
        <w:t xml:space="preserve"> &lt;&lt; דובר_המשך &gt;&gt;</w:t>
      </w:r>
      <w:r>
        <w:rPr>
          <w:rtl/>
        </w:rPr>
        <w:t xml:space="preserve"> </w:t>
      </w:r>
    </w:p>
    <w:p w:rsidR="001218A4" w:rsidRDefault="001218A4" w:rsidP="00E67AD8">
      <w:pPr>
        <w:rPr>
          <w:rtl/>
        </w:rPr>
      </w:pPr>
    </w:p>
    <w:p w:rsidR="001218A4" w:rsidRDefault="001218A4" w:rsidP="005A6F2D">
      <w:pPr>
        <w:rPr>
          <w:rtl/>
        </w:rPr>
      </w:pPr>
      <w:bookmarkStart w:id="28983" w:name="_ETM_Q93_370803"/>
      <w:bookmarkEnd w:id="28983"/>
      <w:r>
        <w:rPr>
          <w:rFonts w:hint="cs"/>
          <w:rtl/>
        </w:rPr>
        <w:t xml:space="preserve">לא, שהוא נסע. לא </w:t>
      </w:r>
      <w:bookmarkStart w:id="28984" w:name="_ETM_Q93_372428"/>
      <w:bookmarkEnd w:id="28984"/>
      <w:r>
        <w:rPr>
          <w:rFonts w:hint="cs"/>
          <w:rtl/>
        </w:rPr>
        <w:t>ידעתי אם הוא עלה. אבל הוא דמות מדהימה, אשר מזרחי.</w:t>
      </w:r>
    </w:p>
    <w:p w:rsidR="001218A4" w:rsidRDefault="001218A4" w:rsidP="005A6F2D">
      <w:pPr>
        <w:rPr>
          <w:rtl/>
          <w:lang w:eastAsia="he-IL"/>
        </w:rPr>
      </w:pPr>
      <w:bookmarkStart w:id="28985" w:name="_ETM_Q93_380092"/>
      <w:bookmarkStart w:id="28986" w:name="_ETM_Q93_380183"/>
      <w:bookmarkEnd w:id="28985"/>
      <w:bookmarkEnd w:id="28986"/>
    </w:p>
    <w:p w:rsidR="001218A4" w:rsidRDefault="001218A4" w:rsidP="005A6F2D">
      <w:pPr>
        <w:pStyle w:val="af6"/>
        <w:keepNext/>
        <w:rPr>
          <w:rtl/>
        </w:rPr>
      </w:pPr>
      <w:r>
        <w:rPr>
          <w:rStyle w:val="TagStyle"/>
          <w:rFonts w:hint="cs"/>
          <w:rtl/>
        </w:rPr>
        <w:t xml:space="preserve"> &lt;&lt; קריאה &gt;&gt; </w:t>
      </w:r>
      <w:r>
        <w:rPr>
          <w:rFonts w:hint="cs"/>
          <w:rtl/>
        </w:rPr>
        <w:t>שלמה קרעי (הליכוד):</w:t>
      </w:r>
      <w:r>
        <w:rPr>
          <w:rStyle w:val="TagStyle"/>
          <w:rtl/>
        </w:rPr>
        <w:t xml:space="preserve"> &lt;&lt; קריאה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מיכאל, היועץ </w:t>
      </w:r>
      <w:bookmarkStart w:id="28987" w:name="_ETM_Q93_377722"/>
      <w:bookmarkEnd w:id="28987"/>
      <w:r>
        <w:rPr>
          <w:rFonts w:hint="cs"/>
          <w:rtl/>
          <w:lang w:eastAsia="he-IL"/>
        </w:rPr>
        <w:t>המשפטי אמר שאי-אפשר להגביל.</w:t>
      </w:r>
    </w:p>
    <w:p w:rsidR="001218A4" w:rsidRDefault="001218A4" w:rsidP="005A6F2D">
      <w:pPr>
        <w:rPr>
          <w:rtl/>
          <w:lang w:eastAsia="he-IL"/>
        </w:rPr>
      </w:pPr>
      <w:bookmarkStart w:id="28988" w:name="_ETM_Q93_378636"/>
      <w:bookmarkStart w:id="28989" w:name="_ETM_Q93_378701"/>
      <w:bookmarkEnd w:id="28988"/>
      <w:bookmarkEnd w:id="28989"/>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bookmarkStart w:id="28990" w:name="_ETM_Q93_379707"/>
      <w:bookmarkEnd w:id="28990"/>
      <w:r>
        <w:rPr>
          <w:rFonts w:hint="cs"/>
          <w:rtl/>
          <w:lang w:eastAsia="he-IL"/>
        </w:rPr>
        <w:t xml:space="preserve">שאי-אפשר מה? </w:t>
      </w:r>
    </w:p>
    <w:p w:rsidR="001218A4" w:rsidRDefault="001218A4" w:rsidP="005A6F2D">
      <w:pPr>
        <w:rPr>
          <w:rtl/>
          <w:lang w:eastAsia="he-IL"/>
        </w:rPr>
      </w:pPr>
      <w:bookmarkStart w:id="28991" w:name="_ETM_Q93_383233"/>
      <w:bookmarkStart w:id="28992" w:name="_ETM_Q93_383368"/>
      <w:bookmarkEnd w:id="28991"/>
      <w:bookmarkEnd w:id="28992"/>
    </w:p>
    <w:p w:rsidR="001218A4" w:rsidRDefault="001218A4" w:rsidP="005A6F2D">
      <w:pPr>
        <w:pStyle w:val="af6"/>
        <w:keepNext/>
        <w:rPr>
          <w:rtl/>
        </w:rPr>
      </w:pPr>
      <w:r>
        <w:rPr>
          <w:rStyle w:val="TagStyle"/>
          <w:rFonts w:hint="cs"/>
          <w:rtl/>
        </w:rPr>
        <w:t xml:space="preserve"> &lt;&lt; קריאה &gt;&gt; </w:t>
      </w:r>
      <w:r>
        <w:rPr>
          <w:rFonts w:hint="cs"/>
          <w:rtl/>
        </w:rPr>
        <w:t>שלמה קרעי (הליכוד):</w:t>
      </w:r>
      <w:r>
        <w:rPr>
          <w:rStyle w:val="TagStyle"/>
          <w:rtl/>
        </w:rPr>
        <w:t xml:space="preserve"> &lt;&lt; קריאה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שמותר לך לשיר.</w:t>
      </w:r>
    </w:p>
    <w:p w:rsidR="001218A4" w:rsidRDefault="001218A4" w:rsidP="005A6F2D">
      <w:pPr>
        <w:rPr>
          <w:rtl/>
          <w:lang w:eastAsia="he-I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לא ראיתי תשובה כז</w:t>
      </w:r>
      <w:r w:rsidR="005A6F2D">
        <w:rPr>
          <w:rFonts w:hint="cs"/>
          <w:rtl/>
          <w:lang w:eastAsia="he-IL"/>
        </w:rPr>
        <w:t>את</w:t>
      </w:r>
      <w:r>
        <w:rPr>
          <w:rFonts w:hint="cs"/>
          <w:rtl/>
          <w:lang w:eastAsia="he-IL"/>
        </w:rPr>
        <w:t>.</w:t>
      </w:r>
    </w:p>
    <w:p w:rsidR="001218A4" w:rsidRDefault="001218A4" w:rsidP="005A6F2D">
      <w:pPr>
        <w:rPr>
          <w:rtl/>
          <w:lang w:eastAsia="he-IL"/>
        </w:rPr>
      </w:pPr>
    </w:p>
    <w:p w:rsidR="001218A4" w:rsidRDefault="001218A4" w:rsidP="005A6F2D">
      <w:pPr>
        <w:pStyle w:val="af6"/>
        <w:keepNext/>
        <w:rPr>
          <w:rtl/>
        </w:rPr>
      </w:pPr>
      <w:r>
        <w:rPr>
          <w:rStyle w:val="TagStyle"/>
          <w:rFonts w:hint="cs"/>
          <w:rtl/>
        </w:rPr>
        <w:t xml:space="preserve"> &lt;&lt; קריאה &gt;&gt; </w:t>
      </w:r>
      <w:r>
        <w:rPr>
          <w:rFonts w:hint="cs"/>
          <w:rtl/>
        </w:rPr>
        <w:t>שלמה קרעי (הליכוד):</w:t>
      </w:r>
      <w:r>
        <w:rPr>
          <w:rStyle w:val="TagStyle"/>
          <w:rtl/>
        </w:rPr>
        <w:t xml:space="preserve"> &lt;&lt; קריאה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הינה, תשאל אותו. איל, מותר לו? מותר לו </w:t>
      </w:r>
      <w:bookmarkStart w:id="28993" w:name="_ETM_Q93_389335"/>
      <w:bookmarkEnd w:id="28993"/>
      <w:r>
        <w:rPr>
          <w:rFonts w:hint="cs"/>
          <w:rtl/>
          <w:lang w:eastAsia="he-IL"/>
        </w:rPr>
        <w:t>לשיר?</w:t>
      </w:r>
    </w:p>
    <w:p w:rsidR="001218A4" w:rsidRDefault="001218A4" w:rsidP="005A6F2D">
      <w:pPr>
        <w:rPr>
          <w:rtl/>
          <w:lang w:eastAsia="he-I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2D335C">
      <w:pPr>
        <w:rPr>
          <w:rtl/>
          <w:lang w:eastAsia="he-IL"/>
        </w:rPr>
      </w:pPr>
      <w:r>
        <w:rPr>
          <w:rFonts w:hint="cs"/>
          <w:rtl/>
          <w:lang w:eastAsia="he-IL"/>
        </w:rPr>
        <w:t xml:space="preserve">זהו. אני צריך שהחבר'ה שלי יסמנו. אז מה שאני רוצה </w:t>
      </w:r>
      <w:bookmarkStart w:id="28994" w:name="_ETM_Q93_397839"/>
      <w:bookmarkEnd w:id="28994"/>
      <w:r>
        <w:rPr>
          <w:rFonts w:hint="cs"/>
          <w:rtl/>
          <w:lang w:eastAsia="he-IL"/>
        </w:rPr>
        <w:t>לסכם לכם זה ש"חצות לילה אקום להודות לך", אבל לא סיימנו, רק קמנו</w:t>
      </w:r>
      <w:r w:rsidR="002D335C">
        <w:rPr>
          <w:rFonts w:hint="cs"/>
          <w:rtl/>
          <w:lang w:eastAsia="he-IL"/>
        </w:rPr>
        <w:t>.</w:t>
      </w:r>
      <w:r>
        <w:rPr>
          <w:rFonts w:hint="cs"/>
          <w:rtl/>
          <w:lang w:eastAsia="he-IL"/>
        </w:rPr>
        <w:t xml:space="preserve"> את התודות נעשה בפעם הבאה.</w:t>
      </w:r>
    </w:p>
    <w:p w:rsidR="001218A4" w:rsidRDefault="001218A4" w:rsidP="005A6F2D">
      <w:pPr>
        <w:rPr>
          <w:rtl/>
          <w:lang w:eastAsia="he-IL"/>
        </w:rPr>
      </w:pPr>
      <w:bookmarkStart w:id="28995" w:name="_ETM_Q93_407634"/>
      <w:bookmarkStart w:id="28996" w:name="_ETM_Q93_407751"/>
      <w:bookmarkEnd w:id="28995"/>
      <w:bookmarkEnd w:id="28996"/>
    </w:p>
    <w:p w:rsidR="001218A4" w:rsidRDefault="001218A4" w:rsidP="005A6F2D">
      <w:pPr>
        <w:pStyle w:val="af7"/>
        <w:keepNext/>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1218A4" w:rsidRDefault="001218A4" w:rsidP="00E67AD8">
      <w:pPr>
        <w:rPr>
          <w:rtl/>
          <w:lang w:eastAsia="he-IL"/>
        </w:rPr>
      </w:pPr>
    </w:p>
    <w:p w:rsidR="001218A4" w:rsidRDefault="001218A4" w:rsidP="005A6F2D">
      <w:pPr>
        <w:rPr>
          <w:rtl/>
          <w:lang w:eastAsia="he-IL"/>
        </w:rPr>
      </w:pPr>
      <w:bookmarkStart w:id="28997" w:name="_ETM_Q93_408717"/>
      <w:bookmarkEnd w:id="28997"/>
      <w:r>
        <w:rPr>
          <w:rFonts w:hint="cs"/>
          <w:rtl/>
          <w:lang w:eastAsia="he-IL"/>
        </w:rPr>
        <w:t xml:space="preserve">חשבנו שנגיע לקריאת שמע של שחרית. </w:t>
      </w:r>
      <w:bookmarkStart w:id="28998" w:name="_ETM_Q93_381360"/>
      <w:bookmarkStart w:id="28999" w:name="_ETM_Q93_381449"/>
      <w:bookmarkEnd w:id="28998"/>
      <w:bookmarkEnd w:id="28999"/>
    </w:p>
    <w:p w:rsidR="002D335C" w:rsidRDefault="002D335C" w:rsidP="005A6F2D">
      <w:pPr>
        <w:rPr>
          <w:rtl/>
          <w:lang w:eastAsia="he-IL"/>
        </w:rPr>
      </w:pPr>
    </w:p>
    <w:p w:rsidR="001218A4" w:rsidRDefault="001218A4" w:rsidP="005A6F2D">
      <w:pPr>
        <w:pStyle w:val="af6"/>
        <w:keepNext/>
        <w:rPr>
          <w:rtl/>
        </w:rPr>
      </w:pPr>
      <w:bookmarkStart w:id="29000" w:name="_ETM_Q93_419372"/>
      <w:bookmarkStart w:id="29001" w:name="_ETM_Q93_419501"/>
      <w:bookmarkEnd w:id="29000"/>
      <w:bookmarkEnd w:id="29001"/>
      <w:r w:rsidRPr="007B208B">
        <w:rPr>
          <w:rStyle w:val="TagStyle"/>
          <w:rtl/>
        </w:rPr>
        <w:t xml:space="preserve"> &lt;&lt; קריאה &gt;&gt; </w:t>
      </w:r>
      <w:r>
        <w:rPr>
          <w:rtl/>
        </w:rPr>
        <w:t>קריאות:</w:t>
      </w:r>
      <w:r w:rsidRPr="007B208B">
        <w:rPr>
          <w:rStyle w:val="TagStyle"/>
          <w:rtl/>
        </w:rPr>
        <w:t xml:space="preserve"> &lt;&lt; קריאה &gt;&gt;</w:t>
      </w:r>
      <w:r>
        <w:rPr>
          <w:rtl/>
        </w:rPr>
        <w:t xml:space="preserve"> </w:t>
      </w:r>
    </w:p>
    <w:p w:rsidR="001218A4" w:rsidRDefault="001218A4" w:rsidP="00E67AD8">
      <w:pPr>
        <w:rPr>
          <w:rtl/>
          <w:lang w:eastAsia="he-IL"/>
        </w:rPr>
      </w:pPr>
    </w:p>
    <w:p w:rsidR="001218A4" w:rsidRPr="007B208B" w:rsidRDefault="00E67AD8" w:rsidP="005A6F2D">
      <w:pPr>
        <w:rPr>
          <w:rtl/>
          <w:lang w:eastAsia="he-IL"/>
        </w:rPr>
      </w:pPr>
      <w:bookmarkStart w:id="29002" w:name="_ETM_Q93_423209"/>
      <w:bookmarkStart w:id="29003" w:name="_ETM_Q93_423477"/>
      <w:bookmarkStart w:id="29004" w:name="_ETM_Q93_423565"/>
      <w:bookmarkEnd w:id="29002"/>
      <w:bookmarkEnd w:id="29003"/>
      <w:bookmarkEnd w:id="29004"/>
      <w:r>
        <w:rPr>
          <w:rFonts w:hint="cs"/>
          <w:rtl/>
          <w:lang w:eastAsia="he-IL"/>
        </w:rPr>
        <w:t>– – –</w:t>
      </w:r>
    </w:p>
    <w:p w:rsidR="001218A4" w:rsidRDefault="001218A4" w:rsidP="005A6F2D">
      <w:pPr>
        <w:rPr>
          <w:rtl/>
          <w:lang w:eastAsia="he-IL"/>
        </w:rPr>
      </w:pPr>
      <w:bookmarkStart w:id="29005" w:name="_ETM_Q93_278510"/>
      <w:bookmarkStart w:id="29006" w:name="_ETM_Q93_278583"/>
      <w:bookmarkEnd w:id="29005"/>
      <w:bookmarkEnd w:id="29006"/>
    </w:p>
    <w:p w:rsidR="001218A4" w:rsidRDefault="001218A4" w:rsidP="005A6F2D">
      <w:pPr>
        <w:pStyle w:val="af6"/>
        <w:keepNext/>
        <w:rPr>
          <w:rtl/>
        </w:rPr>
      </w:pPr>
      <w:r>
        <w:rPr>
          <w:rStyle w:val="TagStyle"/>
          <w:rFonts w:hint="cs"/>
          <w:rtl/>
        </w:rPr>
        <w:t xml:space="preserve"> &lt;&lt; קריאה &gt;&gt; </w:t>
      </w:r>
      <w:r>
        <w:rPr>
          <w:rFonts w:hint="cs"/>
          <w:rtl/>
        </w:rPr>
        <w:t>יעקב מרגי (ש"ס):</w:t>
      </w:r>
      <w:r>
        <w:rPr>
          <w:rStyle w:val="TagStyle"/>
          <w:rtl/>
        </w:rPr>
        <w:t xml:space="preserve"> &lt;&lt; קריאה &gt;&gt;</w:t>
      </w:r>
      <w:r>
        <w:rPr>
          <w:rFonts w:hint="cs"/>
          <w:rtl/>
        </w:rPr>
        <w:t xml:space="preserve"> </w:t>
      </w:r>
    </w:p>
    <w:p w:rsidR="001218A4" w:rsidRDefault="001218A4" w:rsidP="00E67AD8">
      <w:pPr>
        <w:rPr>
          <w:rtl/>
          <w:lang w:eastAsia="he-IL"/>
        </w:rPr>
      </w:pPr>
    </w:p>
    <w:p w:rsidR="001218A4" w:rsidRDefault="00E67AD8" w:rsidP="005A6F2D">
      <w:pPr>
        <w:rPr>
          <w:rtl/>
          <w:lang w:eastAsia="he-IL"/>
        </w:rPr>
      </w:pPr>
      <w:r>
        <w:rPr>
          <w:rFonts w:hint="cs"/>
          <w:rtl/>
          <w:lang w:eastAsia="he-IL"/>
        </w:rPr>
        <w:t>– – –</w:t>
      </w:r>
      <w:r w:rsidR="001218A4">
        <w:rPr>
          <w:rFonts w:hint="cs"/>
          <w:rtl/>
          <w:lang w:eastAsia="he-IL"/>
        </w:rPr>
        <w:t xml:space="preserve"> </w:t>
      </w:r>
      <w:r w:rsidR="002D335C">
        <w:rPr>
          <w:rFonts w:hint="cs"/>
          <w:rtl/>
          <w:lang w:eastAsia="he-IL"/>
        </w:rPr>
        <w:t>"</w:t>
      </w:r>
      <w:r w:rsidR="001218A4">
        <w:rPr>
          <w:rFonts w:hint="cs"/>
          <w:rtl/>
          <w:lang w:eastAsia="he-IL"/>
        </w:rPr>
        <w:t>אעירה שחר</w:t>
      </w:r>
      <w:r w:rsidR="002D335C">
        <w:rPr>
          <w:rFonts w:hint="cs"/>
          <w:rtl/>
          <w:lang w:eastAsia="he-IL"/>
        </w:rPr>
        <w:t>"</w:t>
      </w:r>
      <w:r w:rsidR="001218A4">
        <w:rPr>
          <w:rFonts w:hint="cs"/>
          <w:rtl/>
          <w:lang w:eastAsia="he-IL"/>
        </w:rPr>
        <w:t xml:space="preserve">. </w:t>
      </w:r>
    </w:p>
    <w:p w:rsidR="001218A4" w:rsidRDefault="001218A4" w:rsidP="005A6F2D">
      <w:pPr>
        <w:rPr>
          <w:rtl/>
          <w:lang w:eastAsia="he-IL"/>
        </w:rPr>
      </w:pPr>
      <w:bookmarkStart w:id="29007" w:name="_ETM_Q93_421856"/>
      <w:bookmarkStart w:id="29008" w:name="_ETM_Q93_421969"/>
      <w:bookmarkEnd w:id="29007"/>
      <w:bookmarkEnd w:id="29008"/>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2D335C" w:rsidP="005A6F2D">
      <w:pPr>
        <w:rPr>
          <w:rtl/>
          <w:lang w:eastAsia="he-IL"/>
        </w:rPr>
      </w:pPr>
      <w:bookmarkStart w:id="29009" w:name="_ETM_Q93_422640"/>
      <w:bookmarkEnd w:id="29009"/>
      <w:r>
        <w:rPr>
          <w:rFonts w:hint="cs"/>
          <w:rtl/>
          <w:lang w:eastAsia="he-IL"/>
        </w:rPr>
        <w:t>"</w:t>
      </w:r>
      <w:r w:rsidR="001218A4">
        <w:rPr>
          <w:rFonts w:hint="cs"/>
          <w:rtl/>
          <w:lang w:eastAsia="he-IL"/>
        </w:rPr>
        <w:t>אעירה שחר</w:t>
      </w:r>
      <w:r>
        <w:rPr>
          <w:rFonts w:hint="cs"/>
          <w:rtl/>
          <w:lang w:eastAsia="he-IL"/>
        </w:rPr>
        <w:t>"</w:t>
      </w:r>
      <w:r w:rsidR="001218A4">
        <w:rPr>
          <w:rFonts w:hint="cs"/>
          <w:rtl/>
          <w:lang w:eastAsia="he-IL"/>
        </w:rPr>
        <w:t xml:space="preserve">. אגב, </w:t>
      </w:r>
      <w:r>
        <w:rPr>
          <w:rFonts w:hint="cs"/>
          <w:rtl/>
          <w:lang w:eastAsia="he-IL"/>
        </w:rPr>
        <w:t>"</w:t>
      </w:r>
      <w:r w:rsidR="001218A4">
        <w:rPr>
          <w:rFonts w:hint="cs"/>
          <w:rtl/>
          <w:lang w:eastAsia="he-IL"/>
        </w:rPr>
        <w:t>אעירה שחר</w:t>
      </w:r>
      <w:r>
        <w:rPr>
          <w:rFonts w:hint="cs"/>
          <w:rtl/>
          <w:lang w:eastAsia="he-IL"/>
        </w:rPr>
        <w:t>"</w:t>
      </w:r>
      <w:r w:rsidR="001218A4">
        <w:rPr>
          <w:rFonts w:hint="cs"/>
          <w:rtl/>
          <w:lang w:eastAsia="he-IL"/>
        </w:rPr>
        <w:t xml:space="preserve"> זה ספר פיוטים, אבל הספר המשמעותי של הפיוט, ערך אותו דוד </w:t>
      </w:r>
      <w:proofErr w:type="spellStart"/>
      <w:r w:rsidR="001218A4">
        <w:rPr>
          <w:rFonts w:hint="cs"/>
          <w:rtl/>
          <w:lang w:eastAsia="he-IL"/>
        </w:rPr>
        <w:t>אלקיים</w:t>
      </w:r>
      <w:proofErr w:type="spellEnd"/>
      <w:r w:rsidR="001218A4">
        <w:rPr>
          <w:rFonts w:hint="cs"/>
          <w:rtl/>
          <w:lang w:eastAsia="he-IL"/>
        </w:rPr>
        <w:t xml:space="preserve">, </w:t>
      </w:r>
      <w:r>
        <w:rPr>
          <w:rFonts w:hint="cs"/>
          <w:rtl/>
          <w:lang w:eastAsia="he-IL"/>
        </w:rPr>
        <w:t>"</w:t>
      </w:r>
      <w:r w:rsidR="001218A4">
        <w:rPr>
          <w:rFonts w:hint="cs"/>
          <w:rtl/>
          <w:lang w:eastAsia="he-IL"/>
        </w:rPr>
        <w:t>ספר שירי ידידות</w:t>
      </w:r>
      <w:r>
        <w:rPr>
          <w:rFonts w:hint="cs"/>
          <w:rtl/>
          <w:lang w:eastAsia="he-IL"/>
        </w:rPr>
        <w:t>"</w:t>
      </w:r>
      <w:r w:rsidR="001218A4">
        <w:rPr>
          <w:rFonts w:hint="cs"/>
          <w:rtl/>
          <w:lang w:eastAsia="he-IL"/>
        </w:rPr>
        <w:t xml:space="preserve">, </w:t>
      </w:r>
      <w:bookmarkStart w:id="29010" w:name="_ETM_Q93_434347"/>
      <w:bookmarkEnd w:id="29010"/>
      <w:r w:rsidR="001218A4">
        <w:rPr>
          <w:rFonts w:hint="cs"/>
          <w:rtl/>
          <w:lang w:eastAsia="he-IL"/>
        </w:rPr>
        <w:t xml:space="preserve">ובעצם הוא קיבץ את כל הפיוטים שנאמרו בשירת הבקשות. </w:t>
      </w:r>
    </w:p>
    <w:p w:rsidR="001218A4" w:rsidRDefault="001218A4" w:rsidP="005A6F2D">
      <w:pPr>
        <w:rPr>
          <w:rtl/>
          <w:lang w:eastAsia="he-IL"/>
        </w:rPr>
      </w:pPr>
    </w:p>
    <w:p w:rsidR="001218A4" w:rsidRDefault="001218A4" w:rsidP="005A6F2D">
      <w:pPr>
        <w:pStyle w:val="af6"/>
        <w:keepNext/>
        <w:rPr>
          <w:rtl/>
        </w:rPr>
      </w:pPr>
      <w:bookmarkStart w:id="29011" w:name="ET_interruption_קריאה_4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011"/>
    </w:p>
    <w:p w:rsidR="001218A4" w:rsidRDefault="001218A4" w:rsidP="00E67AD8">
      <w:pPr>
        <w:rPr>
          <w:rtl/>
        </w:rPr>
      </w:pPr>
    </w:p>
    <w:p w:rsidR="001218A4" w:rsidRDefault="00E67AD8" w:rsidP="005A6F2D">
      <w:pPr>
        <w:rPr>
          <w:rtl/>
        </w:rPr>
      </w:pPr>
      <w:bookmarkStart w:id="29012" w:name="_ETM_Q93_449165"/>
      <w:bookmarkStart w:id="29013" w:name="_ETM_Q93_449216"/>
      <w:bookmarkEnd w:id="29012"/>
      <w:bookmarkEnd w:id="29013"/>
      <w:r>
        <w:rPr>
          <w:rFonts w:hint="cs"/>
          <w:rtl/>
        </w:rPr>
        <w:t>– – –</w:t>
      </w:r>
    </w:p>
    <w:p w:rsidR="001218A4" w:rsidRDefault="001218A4" w:rsidP="005A6F2D">
      <w:pPr>
        <w:rPr>
          <w:rt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rPr>
      </w:pPr>
    </w:p>
    <w:p w:rsidR="001218A4" w:rsidRDefault="001218A4" w:rsidP="005A6F2D">
      <w:pPr>
        <w:rPr>
          <w:rtl/>
        </w:rPr>
      </w:pPr>
      <w:r>
        <w:rPr>
          <w:rFonts w:hint="cs"/>
          <w:rtl/>
        </w:rPr>
        <w:t xml:space="preserve">עכשיו, </w:t>
      </w:r>
      <w:bookmarkStart w:id="29014" w:name="_ETM_Q93_448310"/>
      <w:bookmarkEnd w:id="29014"/>
      <w:r>
        <w:rPr>
          <w:rFonts w:hint="cs"/>
          <w:rtl/>
        </w:rPr>
        <w:t xml:space="preserve">כשאתה מעצבן אותי עם רבי חנניה בן </w:t>
      </w:r>
      <w:bookmarkStart w:id="29015" w:name="_ETM_Q93_448711"/>
      <w:bookmarkEnd w:id="29015"/>
      <w:proofErr w:type="spellStart"/>
      <w:r>
        <w:rPr>
          <w:rFonts w:hint="cs"/>
          <w:rtl/>
        </w:rPr>
        <w:t>עקשיא</w:t>
      </w:r>
      <w:proofErr w:type="spellEnd"/>
      <w:r>
        <w:rPr>
          <w:rFonts w:hint="cs"/>
          <w:rtl/>
        </w:rPr>
        <w:t>, על זה אני אגיד לך דרוש, על רבי חנניה.</w:t>
      </w:r>
    </w:p>
    <w:p w:rsidR="001218A4" w:rsidRDefault="001218A4" w:rsidP="005A6F2D">
      <w:pPr>
        <w:rPr>
          <w:rtl/>
        </w:rPr>
      </w:pPr>
      <w:bookmarkStart w:id="29016" w:name="_ETM_Q93_457090"/>
      <w:bookmarkStart w:id="29017" w:name="_ETM_Q93_457175"/>
      <w:bookmarkEnd w:id="29016"/>
      <w:bookmarkEnd w:id="29017"/>
    </w:p>
    <w:p w:rsidR="001218A4" w:rsidRDefault="001218A4" w:rsidP="005A6F2D">
      <w:pPr>
        <w:pStyle w:val="af6"/>
        <w:keepNext/>
        <w:rPr>
          <w:rtl/>
        </w:rPr>
      </w:pPr>
      <w:bookmarkStart w:id="29018" w:name="ET_interruption_4679_45"/>
      <w:r>
        <w:rPr>
          <w:rStyle w:val="TagStyle"/>
          <w:rFonts w:hint="cs"/>
          <w:rtl/>
        </w:rPr>
        <w:t xml:space="preserve"> &lt;&lt; קריאה &gt;&gt; </w:t>
      </w:r>
      <w:r>
        <w:rPr>
          <w:rFonts w:hint="cs"/>
          <w:rtl/>
        </w:rPr>
        <w:t>מאיר פרוש (יהדות ה תורה):</w:t>
      </w:r>
      <w:r>
        <w:rPr>
          <w:rStyle w:val="TagStyle"/>
          <w:rtl/>
        </w:rPr>
        <w:t xml:space="preserve"> &lt;&lt; קריאה &gt;&gt;</w:t>
      </w:r>
      <w:r>
        <w:rPr>
          <w:rFonts w:hint="cs"/>
          <w:rtl/>
        </w:rPr>
        <w:t xml:space="preserve"> </w:t>
      </w:r>
      <w:bookmarkEnd w:id="29018"/>
    </w:p>
    <w:p w:rsidR="001218A4" w:rsidRDefault="001218A4" w:rsidP="00E67AD8">
      <w:pPr>
        <w:rPr>
          <w:rtl/>
          <w:lang w:eastAsia="he-IL"/>
        </w:rPr>
      </w:pPr>
    </w:p>
    <w:p w:rsidR="001218A4" w:rsidRDefault="001218A4" w:rsidP="005A6F2D">
      <w:pPr>
        <w:rPr>
          <w:rtl/>
          <w:lang w:eastAsia="he-IL"/>
        </w:rPr>
      </w:pPr>
      <w:bookmarkStart w:id="29019" w:name="_ETM_Q93_459418"/>
      <w:bookmarkEnd w:id="29019"/>
      <w:r>
        <w:rPr>
          <w:rFonts w:hint="cs"/>
          <w:rtl/>
          <w:lang w:eastAsia="he-IL"/>
        </w:rPr>
        <w:t xml:space="preserve">אתה יודע על מה קדיש? רבי חנניה בן </w:t>
      </w:r>
      <w:proofErr w:type="spellStart"/>
      <w:r>
        <w:rPr>
          <w:rFonts w:hint="cs"/>
          <w:rtl/>
          <w:lang w:eastAsia="he-IL"/>
        </w:rPr>
        <w:t>עקשיא</w:t>
      </w:r>
      <w:proofErr w:type="spellEnd"/>
      <w:r>
        <w:rPr>
          <w:rFonts w:hint="cs"/>
          <w:rtl/>
          <w:lang w:eastAsia="he-IL"/>
        </w:rPr>
        <w:t xml:space="preserve"> </w:t>
      </w:r>
      <w:r w:rsidR="00E67AD8">
        <w:rPr>
          <w:rFonts w:hint="cs"/>
          <w:rtl/>
          <w:lang w:eastAsia="he-IL"/>
        </w:rPr>
        <w:t>– – –</w:t>
      </w:r>
    </w:p>
    <w:p w:rsidR="001218A4" w:rsidRDefault="001218A4" w:rsidP="005A6F2D">
      <w:pPr>
        <w:rPr>
          <w:rtl/>
          <w:lang w:eastAsia="he-IL"/>
        </w:rPr>
      </w:pPr>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 xml:space="preserve">אני קדיש יתום, אבל אני יתום </w:t>
      </w:r>
      <w:bookmarkStart w:id="29020" w:name="_ETM_Q93_459711"/>
      <w:bookmarkEnd w:id="29020"/>
      <w:r>
        <w:rPr>
          <w:rFonts w:hint="cs"/>
          <w:rtl/>
          <w:lang w:eastAsia="he-IL"/>
        </w:rPr>
        <w:t xml:space="preserve">מזמן. רבי חנניה בן </w:t>
      </w:r>
      <w:proofErr w:type="spellStart"/>
      <w:r>
        <w:rPr>
          <w:rFonts w:hint="cs"/>
          <w:rtl/>
          <w:lang w:eastAsia="he-IL"/>
        </w:rPr>
        <w:t>עקשיא</w:t>
      </w:r>
      <w:proofErr w:type="spellEnd"/>
      <w:r>
        <w:rPr>
          <w:rFonts w:hint="cs"/>
          <w:rtl/>
          <w:lang w:eastAsia="he-IL"/>
        </w:rPr>
        <w:t xml:space="preserve"> אומר – </w:t>
      </w:r>
      <w:bookmarkStart w:id="29021" w:name="_ETM_Q93_472014"/>
      <w:bookmarkEnd w:id="29021"/>
      <w:r>
        <w:rPr>
          <w:rFonts w:hint="cs"/>
          <w:rtl/>
          <w:lang w:eastAsia="he-IL"/>
        </w:rPr>
        <w:t xml:space="preserve">אתה שומע? רצה הקדוש ברוך הוא לזכות את ישראל, לפיכך הרבה </w:t>
      </w:r>
      <w:bookmarkStart w:id="29022" w:name="_ETM_Q93_473989"/>
      <w:bookmarkEnd w:id="29022"/>
      <w:r>
        <w:rPr>
          <w:rFonts w:hint="cs"/>
          <w:rtl/>
          <w:lang w:eastAsia="he-IL"/>
        </w:rPr>
        <w:t xml:space="preserve">להם תורה ומצוות, שנאמר: ה' יגדיל תורה ויאדיר. "ה' חפץ </w:t>
      </w:r>
      <w:bookmarkStart w:id="29023" w:name="_ETM_Q93_483124"/>
      <w:bookmarkEnd w:id="29023"/>
      <w:r>
        <w:rPr>
          <w:rFonts w:hint="cs"/>
          <w:rtl/>
          <w:lang w:eastAsia="he-IL"/>
        </w:rPr>
        <w:t xml:space="preserve">למען צדקו יגדיל תורה ויאדיר". רבי חנניה, רבי חנניה הזה </w:t>
      </w:r>
      <w:r w:rsidR="00E67AD8">
        <w:rPr>
          <w:rFonts w:hint="cs"/>
          <w:rtl/>
          <w:lang w:eastAsia="he-IL"/>
        </w:rPr>
        <w:t>– – –</w:t>
      </w:r>
    </w:p>
    <w:p w:rsidR="001218A4" w:rsidRDefault="001218A4" w:rsidP="00E67AD8">
      <w:pPr>
        <w:rPr>
          <w:rtl/>
          <w:lang w:eastAsia="he-IL"/>
        </w:rPr>
      </w:pPr>
      <w:bookmarkStart w:id="29024" w:name="_ETM_Q93_492386"/>
      <w:bookmarkStart w:id="29025" w:name="_ETM_Q93_492473"/>
      <w:bookmarkEnd w:id="29024"/>
      <w:bookmarkEnd w:id="29025"/>
    </w:p>
    <w:p w:rsidR="001218A4" w:rsidRDefault="001218A4" w:rsidP="005A6F2D">
      <w:pPr>
        <w:pStyle w:val="af6"/>
        <w:keepNext/>
        <w:rPr>
          <w:rtl/>
        </w:rPr>
      </w:pPr>
      <w:bookmarkStart w:id="29026" w:name="ET_interruption_6146_49"/>
      <w:r>
        <w:rPr>
          <w:rStyle w:val="TagStyle"/>
          <w:rFonts w:hint="cs"/>
          <w:rtl/>
        </w:rPr>
        <w:t xml:space="preserve"> &lt;&lt; קריאה &gt;&gt; </w:t>
      </w:r>
      <w:r>
        <w:rPr>
          <w:rFonts w:hint="cs"/>
          <w:rtl/>
        </w:rPr>
        <w:t>חיים ביטון (ש"ס):</w:t>
      </w:r>
      <w:r>
        <w:rPr>
          <w:rStyle w:val="TagStyle"/>
          <w:rtl/>
        </w:rPr>
        <w:t xml:space="preserve"> &lt;&lt; קריאה &gt;&gt;</w:t>
      </w:r>
      <w:r>
        <w:rPr>
          <w:rFonts w:hint="cs"/>
          <w:rtl/>
        </w:rPr>
        <w:t xml:space="preserve"> </w:t>
      </w:r>
      <w:bookmarkEnd w:id="29026"/>
    </w:p>
    <w:p w:rsidR="001218A4" w:rsidRDefault="001218A4" w:rsidP="00E67AD8">
      <w:pPr>
        <w:rPr>
          <w:rtl/>
          <w:lang w:eastAsia="he-IL"/>
        </w:rPr>
      </w:pPr>
    </w:p>
    <w:p w:rsidR="001218A4" w:rsidRDefault="001218A4" w:rsidP="005A6F2D">
      <w:pPr>
        <w:rPr>
          <w:rtl/>
          <w:lang w:eastAsia="he-IL"/>
        </w:rPr>
      </w:pPr>
      <w:r>
        <w:rPr>
          <w:rFonts w:hint="cs"/>
          <w:rtl/>
          <w:lang w:eastAsia="he-IL"/>
        </w:rPr>
        <w:t>יוליה שואלת: מה אתה מקשקש?</w:t>
      </w:r>
    </w:p>
    <w:p w:rsidR="001218A4" w:rsidRDefault="001218A4" w:rsidP="005A6F2D">
      <w:pPr>
        <w:rPr>
          <w:rtl/>
          <w:lang w:eastAsia="he-IL"/>
        </w:rPr>
      </w:pPr>
      <w:bookmarkStart w:id="29027" w:name="_ETM_Q93_492779"/>
      <w:bookmarkStart w:id="29028" w:name="_ETM_Q93_492867"/>
      <w:bookmarkEnd w:id="29027"/>
      <w:bookmarkEnd w:id="29028"/>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5A6F2D">
      <w:pPr>
        <w:rPr>
          <w:rtl/>
          <w:lang w:eastAsia="he-IL"/>
        </w:rPr>
      </w:pPr>
      <w:bookmarkStart w:id="29029" w:name="_ETM_Q93_493565"/>
      <w:bookmarkEnd w:id="29029"/>
    </w:p>
    <w:p w:rsidR="001218A4" w:rsidRDefault="001218A4" w:rsidP="005A6F2D">
      <w:pPr>
        <w:rPr>
          <w:rtl/>
          <w:lang w:eastAsia="he-IL"/>
        </w:rPr>
      </w:pPr>
      <w:bookmarkStart w:id="29030" w:name="_ETM_Q93_495919"/>
      <w:bookmarkEnd w:id="29030"/>
      <w:r>
        <w:rPr>
          <w:rFonts w:hint="cs"/>
          <w:rtl/>
          <w:lang w:eastAsia="he-IL"/>
        </w:rPr>
        <w:t xml:space="preserve">חיים </w:t>
      </w:r>
      <w:bookmarkStart w:id="29031" w:name="_ETM_Q93_496796"/>
      <w:bookmarkEnd w:id="29031"/>
      <w:r>
        <w:rPr>
          <w:rFonts w:hint="cs"/>
          <w:rtl/>
          <w:lang w:eastAsia="he-IL"/>
        </w:rPr>
        <w:t xml:space="preserve">ביטון, אתה יודע שיש הצעת חוק שרק ביטון אחד יכול להיות בכנסת, וזה </w:t>
      </w:r>
      <w:proofErr w:type="spellStart"/>
      <w:r>
        <w:rPr>
          <w:rFonts w:hint="cs"/>
          <w:rtl/>
          <w:lang w:eastAsia="he-IL"/>
        </w:rPr>
        <w:t>סניוריטי</w:t>
      </w:r>
      <w:proofErr w:type="spellEnd"/>
      <w:r>
        <w:rPr>
          <w:rFonts w:hint="cs"/>
          <w:rtl/>
          <w:lang w:eastAsia="he-IL"/>
        </w:rPr>
        <w:t xml:space="preserve">, אז תיזהר. זה הולך </w:t>
      </w:r>
      <w:bookmarkStart w:id="29032" w:name="_ETM_Q93_504923"/>
      <w:bookmarkEnd w:id="29032"/>
      <w:r>
        <w:rPr>
          <w:rFonts w:hint="cs"/>
          <w:rtl/>
          <w:lang w:eastAsia="he-IL"/>
        </w:rPr>
        <w:t xml:space="preserve">על </w:t>
      </w:r>
      <w:proofErr w:type="spellStart"/>
      <w:r>
        <w:rPr>
          <w:rFonts w:hint="cs"/>
          <w:rtl/>
          <w:lang w:eastAsia="he-IL"/>
        </w:rPr>
        <w:t>סניוריטי</w:t>
      </w:r>
      <w:proofErr w:type="spellEnd"/>
      <w:r>
        <w:rPr>
          <w:rFonts w:hint="cs"/>
          <w:rtl/>
          <w:lang w:eastAsia="he-IL"/>
        </w:rPr>
        <w:t xml:space="preserve">. תשמע על רבי חנניה, אתה תאהב את </w:t>
      </w:r>
      <w:bookmarkStart w:id="29033" w:name="_ETM_Q93_509698"/>
      <w:bookmarkEnd w:id="29033"/>
      <w:r>
        <w:rPr>
          <w:rFonts w:hint="cs"/>
          <w:rtl/>
          <w:lang w:eastAsia="he-IL"/>
        </w:rPr>
        <w:t xml:space="preserve">זה, רבי אריה, אבל אחרי זה תגידו את זה – </w:t>
      </w:r>
      <w:bookmarkStart w:id="29034" w:name="_ETM_Q93_515746"/>
      <w:bookmarkEnd w:id="29034"/>
      <w:r>
        <w:rPr>
          <w:rFonts w:hint="cs"/>
          <w:rtl/>
          <w:lang w:eastAsia="he-IL"/>
        </w:rPr>
        <w:t>האומר דבר בשם אומרו.</w:t>
      </w:r>
    </w:p>
    <w:p w:rsidR="001218A4" w:rsidRDefault="001218A4" w:rsidP="005A6F2D">
      <w:pPr>
        <w:rPr>
          <w:rtl/>
          <w:lang w:eastAsia="he-IL"/>
        </w:rPr>
      </w:pPr>
      <w:bookmarkStart w:id="29035" w:name="_ETM_Q93_519268"/>
      <w:bookmarkStart w:id="29036" w:name="_ETM_Q93_519359"/>
      <w:bookmarkEnd w:id="29035"/>
      <w:bookmarkEnd w:id="29036"/>
    </w:p>
    <w:p w:rsidR="001218A4" w:rsidRDefault="001218A4" w:rsidP="005A6F2D">
      <w:pPr>
        <w:pStyle w:val="af6"/>
        <w:keepNext/>
        <w:rPr>
          <w:rtl/>
        </w:rPr>
      </w:pPr>
      <w:bookmarkStart w:id="29037" w:name="ET_interruption_קריאות_5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037"/>
    </w:p>
    <w:p w:rsidR="001218A4" w:rsidRDefault="001218A4" w:rsidP="00E67AD8">
      <w:pPr>
        <w:rPr>
          <w:rtl/>
          <w:lang w:eastAsia="he-IL"/>
        </w:rPr>
      </w:pPr>
    </w:p>
    <w:p w:rsidR="001218A4" w:rsidRDefault="00E67AD8" w:rsidP="005A6F2D">
      <w:pPr>
        <w:rPr>
          <w:rtl/>
          <w:lang w:eastAsia="he-IL"/>
        </w:rPr>
      </w:pPr>
      <w:bookmarkStart w:id="29038" w:name="_ETM_Q93_521657"/>
      <w:bookmarkEnd w:id="29038"/>
      <w:r>
        <w:rPr>
          <w:rFonts w:hint="cs"/>
          <w:rtl/>
          <w:lang w:eastAsia="he-IL"/>
        </w:rPr>
        <w:t>– – –</w:t>
      </w:r>
    </w:p>
    <w:p w:rsidR="001218A4" w:rsidRDefault="001218A4" w:rsidP="005A6F2D">
      <w:pPr>
        <w:rPr>
          <w:rtl/>
          <w:lang w:eastAsia="he-IL"/>
        </w:rPr>
      </w:pPr>
      <w:bookmarkStart w:id="29039" w:name="_ETM_Q93_524371"/>
      <w:bookmarkStart w:id="29040" w:name="_ETM_Q93_524445"/>
      <w:bookmarkEnd w:id="29039"/>
      <w:bookmarkEnd w:id="29040"/>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lang w:eastAsia="he-IL"/>
        </w:rPr>
      </w:pPr>
    </w:p>
    <w:p w:rsidR="001218A4" w:rsidRDefault="001218A4" w:rsidP="002D335C">
      <w:pPr>
        <w:rPr>
          <w:rtl/>
          <w:lang w:eastAsia="he-IL"/>
        </w:rPr>
      </w:pPr>
      <w:bookmarkStart w:id="29041" w:name="_ETM_Q93_525216"/>
      <w:bookmarkEnd w:id="29041"/>
      <w:r>
        <w:rPr>
          <w:rFonts w:hint="cs"/>
          <w:rtl/>
          <w:lang w:eastAsia="he-IL"/>
        </w:rPr>
        <w:t xml:space="preserve">אז למה משתמשים ברבי חנניה? לגרום </w:t>
      </w:r>
      <w:bookmarkStart w:id="29042" w:name="_ETM_Q93_533161"/>
      <w:bookmarkEnd w:id="29042"/>
      <w:r>
        <w:rPr>
          <w:rFonts w:hint="cs"/>
          <w:rtl/>
          <w:lang w:eastAsia="he-IL"/>
        </w:rPr>
        <w:t>לדרשן לשתוק, נכון? הפכו את זה לדבר שאומר הבן אדם</w:t>
      </w:r>
      <w:bookmarkStart w:id="29043" w:name="_ETM_Q93_537871"/>
      <w:bookmarkEnd w:id="29043"/>
      <w:r>
        <w:rPr>
          <w:rFonts w:hint="cs"/>
          <w:rtl/>
          <w:lang w:eastAsia="he-IL"/>
        </w:rPr>
        <w:t xml:space="preserve"> – שתוק. אתה הולך לאזכרה, ויש רבנים שאומרים: אנחנו </w:t>
      </w:r>
      <w:bookmarkStart w:id="29044" w:name="_ETM_Q93_545244"/>
      <w:bookmarkEnd w:id="29044"/>
      <w:r>
        <w:rPr>
          <w:rFonts w:hint="cs"/>
          <w:rtl/>
          <w:lang w:eastAsia="he-IL"/>
        </w:rPr>
        <w:t xml:space="preserve">נגיד לכם כמה דברים קצרים – חצי שעה מייבשים אותך. אתה </w:t>
      </w:r>
      <w:bookmarkStart w:id="29045" w:name="_ETM_Q93_548867"/>
      <w:bookmarkEnd w:id="29045"/>
      <w:r>
        <w:rPr>
          <w:rFonts w:hint="cs"/>
          <w:rtl/>
          <w:lang w:eastAsia="he-IL"/>
        </w:rPr>
        <w:t xml:space="preserve">בא לערבית של שבת, ביום שישי, בכניסת שבת, שעון </w:t>
      </w:r>
      <w:bookmarkStart w:id="29046" w:name="_ETM_Q93_557159"/>
      <w:bookmarkEnd w:id="29046"/>
      <w:r>
        <w:rPr>
          <w:rFonts w:hint="cs"/>
          <w:rtl/>
          <w:lang w:eastAsia="he-IL"/>
        </w:rPr>
        <w:t xml:space="preserve">קיץ, נגמרת ערבית ב-20:30 </w:t>
      </w:r>
      <w:r>
        <w:rPr>
          <w:rtl/>
          <w:lang w:eastAsia="he-IL"/>
        </w:rPr>
        <w:t>–</w:t>
      </w:r>
      <w:r>
        <w:rPr>
          <w:rFonts w:hint="cs"/>
          <w:rtl/>
          <w:lang w:eastAsia="he-IL"/>
        </w:rPr>
        <w:t xml:space="preserve"> "אני אגיד לכם כמה דברים" </w:t>
      </w:r>
      <w:r>
        <w:rPr>
          <w:rtl/>
          <w:lang w:eastAsia="he-IL"/>
        </w:rPr>
        <w:t>–</w:t>
      </w:r>
      <w:r>
        <w:rPr>
          <w:rFonts w:hint="cs"/>
          <w:rtl/>
          <w:lang w:eastAsia="he-IL"/>
        </w:rPr>
        <w:t xml:space="preserve"> 21:30</w:t>
      </w:r>
      <w:r w:rsidR="002D335C">
        <w:rPr>
          <w:rFonts w:hint="cs"/>
          <w:rtl/>
          <w:lang w:eastAsia="he-IL"/>
        </w:rPr>
        <w:t>;</w:t>
      </w:r>
      <w:bookmarkStart w:id="29047" w:name="_ETM_Q93_556356"/>
      <w:bookmarkEnd w:id="29047"/>
      <w:r>
        <w:rPr>
          <w:rFonts w:hint="cs"/>
          <w:rtl/>
          <w:lang w:eastAsia="he-IL"/>
        </w:rPr>
        <w:t xml:space="preserve"> אתה אוכל ארוחת ערב ב-23:00. בעיה. אלה, אתה אומר להם: "רבי חנניה בן </w:t>
      </w:r>
      <w:proofErr w:type="spellStart"/>
      <w:r>
        <w:rPr>
          <w:rFonts w:hint="cs"/>
          <w:rtl/>
          <w:lang w:eastAsia="he-IL"/>
        </w:rPr>
        <w:t>עקשיא</w:t>
      </w:r>
      <w:proofErr w:type="spellEnd"/>
      <w:r>
        <w:rPr>
          <w:rFonts w:hint="cs"/>
          <w:rtl/>
          <w:lang w:eastAsia="he-IL"/>
        </w:rPr>
        <w:t xml:space="preserve">", יענו דוש </w:t>
      </w:r>
      <w:r>
        <w:rPr>
          <w:rtl/>
          <w:lang w:eastAsia="he-IL"/>
        </w:rPr>
        <w:t>–</w:t>
      </w:r>
      <w:r>
        <w:rPr>
          <w:rFonts w:hint="cs"/>
          <w:rtl/>
          <w:lang w:eastAsia="he-IL"/>
        </w:rPr>
        <w:t xml:space="preserve"> ומתחיל רחש בקהל: "רבי חנניה", "רבי חנניה". זה לא מכבודו של </w:t>
      </w:r>
      <w:bookmarkStart w:id="29048" w:name="_ETM_Q93_577118"/>
      <w:bookmarkEnd w:id="29048"/>
      <w:r>
        <w:rPr>
          <w:rFonts w:hint="cs"/>
          <w:rtl/>
          <w:lang w:eastAsia="he-IL"/>
        </w:rPr>
        <w:t xml:space="preserve">רבי חנניה, כי הוא היה תלמיד חכם רציני, ויש לו </w:t>
      </w:r>
      <w:bookmarkStart w:id="29049" w:name="_ETM_Q93_582942"/>
      <w:bookmarkEnd w:id="29049"/>
      <w:r>
        <w:rPr>
          <w:rFonts w:hint="cs"/>
          <w:rtl/>
          <w:lang w:eastAsia="he-IL"/>
        </w:rPr>
        <w:t xml:space="preserve">שלוש או ארבע אמירות בכל התלמוד, ואחת מהאמירות זו </w:t>
      </w:r>
      <w:bookmarkStart w:id="29050" w:name="_ETM_Q93_584427"/>
      <w:bookmarkEnd w:id="29050"/>
      <w:r>
        <w:rPr>
          <w:rFonts w:hint="cs"/>
          <w:rtl/>
          <w:lang w:eastAsia="he-IL"/>
        </w:rPr>
        <w:t xml:space="preserve">האמירה שלו. </w:t>
      </w:r>
    </w:p>
    <w:p w:rsidR="001218A4" w:rsidRDefault="001218A4" w:rsidP="005A6F2D">
      <w:pPr>
        <w:rPr>
          <w:rtl/>
          <w:lang w:eastAsia="he-IL"/>
        </w:rPr>
      </w:pPr>
      <w:bookmarkStart w:id="29051" w:name="_ETM_Q93_591483"/>
      <w:bookmarkStart w:id="29052" w:name="_ETM_Q93_591575"/>
      <w:bookmarkStart w:id="29053" w:name="_ETM_Q93_594615"/>
      <w:bookmarkStart w:id="29054" w:name="_ETM_Q93_594669"/>
      <w:bookmarkEnd w:id="29051"/>
      <w:bookmarkEnd w:id="29052"/>
      <w:bookmarkEnd w:id="29053"/>
      <w:bookmarkEnd w:id="29054"/>
    </w:p>
    <w:p w:rsidR="001218A4" w:rsidRDefault="001218A4" w:rsidP="005A6F2D">
      <w:pPr>
        <w:pStyle w:val="af6"/>
        <w:keepNext/>
        <w:rPr>
          <w:rtl/>
        </w:rPr>
      </w:pPr>
      <w:bookmarkStart w:id="29055" w:name="ET_interruption_קריאות_4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055"/>
    </w:p>
    <w:p w:rsidR="001218A4" w:rsidRDefault="001218A4" w:rsidP="00E67AD8">
      <w:pPr>
        <w:rPr>
          <w:rtl/>
        </w:rPr>
      </w:pPr>
    </w:p>
    <w:p w:rsidR="001218A4" w:rsidRDefault="00E67AD8" w:rsidP="005A6F2D">
      <w:pPr>
        <w:rPr>
          <w:rtl/>
        </w:rPr>
      </w:pPr>
      <w:bookmarkStart w:id="29056" w:name="_ETM_Q93_597036"/>
      <w:bookmarkStart w:id="29057" w:name="_ETM_Q93_597273"/>
      <w:bookmarkStart w:id="29058" w:name="_ETM_Q93_597355"/>
      <w:bookmarkEnd w:id="29056"/>
      <w:bookmarkEnd w:id="29057"/>
      <w:bookmarkEnd w:id="29058"/>
      <w:r>
        <w:rPr>
          <w:rFonts w:hint="cs"/>
          <w:rtl/>
        </w:rPr>
        <w:t>– – –</w:t>
      </w:r>
    </w:p>
    <w:p w:rsidR="001218A4" w:rsidRDefault="001218A4" w:rsidP="005A6F2D">
      <w:pPr>
        <w:rPr>
          <w:rtl/>
        </w:rPr>
      </w:pPr>
      <w:bookmarkStart w:id="29059" w:name="_ETM_Q93_599982"/>
      <w:bookmarkStart w:id="29060" w:name="_ETM_Q93_600057"/>
      <w:bookmarkEnd w:id="29059"/>
      <w:bookmarkEnd w:id="29060"/>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E67AD8">
      <w:pPr>
        <w:rPr>
          <w:rtl/>
        </w:rPr>
      </w:pPr>
    </w:p>
    <w:p w:rsidR="001218A4" w:rsidRDefault="001218A4" w:rsidP="002D335C">
      <w:pPr>
        <w:rPr>
          <w:rtl/>
        </w:rPr>
      </w:pPr>
      <w:bookmarkStart w:id="29061" w:name="_ETM_Q93_600761"/>
      <w:bookmarkEnd w:id="29061"/>
      <w:r>
        <w:rPr>
          <w:rFonts w:hint="cs"/>
          <w:rtl/>
        </w:rPr>
        <w:t xml:space="preserve">אז רבי חנניה הזה </w:t>
      </w:r>
      <w:bookmarkStart w:id="29062" w:name="_ETM_Q93_598090"/>
      <w:bookmarkEnd w:id="29062"/>
      <w:r w:rsidR="002D335C">
        <w:rPr>
          <w:rFonts w:hint="eastAsia"/>
          <w:rtl/>
        </w:rPr>
        <w:t xml:space="preserve">– </w:t>
      </w:r>
      <w:r>
        <w:rPr>
          <w:rFonts w:hint="cs"/>
          <w:rtl/>
        </w:rPr>
        <w:t xml:space="preserve">אומרים: מה זה דבר התורה הזה, "רצה הקדוש ברוך הוא להרבות תורה ומצוות"? הפשוט זה מצוות כרימון, תרי"ג. "ה' חפץ למען צדקו יגדיל תורה ויאדיר" </w:t>
      </w:r>
      <w:r>
        <w:rPr>
          <w:rtl/>
        </w:rPr>
        <w:t>–</w:t>
      </w:r>
      <w:r>
        <w:rPr>
          <w:rFonts w:hint="cs"/>
          <w:rtl/>
        </w:rPr>
        <w:t xml:space="preserve"> קיבלתם תרי"ג, זה להרבות </w:t>
      </w:r>
      <w:bookmarkStart w:id="29063" w:name="_ETM_Q93_617943"/>
      <w:bookmarkEnd w:id="29063"/>
      <w:r>
        <w:rPr>
          <w:rFonts w:hint="cs"/>
          <w:rtl/>
        </w:rPr>
        <w:t>תורה ומצוות. אבל זה לא התרגום. אמרתי את זה על אחד שנפטר, קראו לו חנניה</w:t>
      </w:r>
      <w:r w:rsidR="002D335C">
        <w:rPr>
          <w:rFonts w:hint="cs"/>
          <w:rtl/>
        </w:rPr>
        <w:t>,</w:t>
      </w:r>
      <w:r>
        <w:rPr>
          <w:rFonts w:hint="cs"/>
          <w:rtl/>
        </w:rPr>
        <w:t xml:space="preserve"> אמרו: "רבי חנניה", אמרתי</w:t>
      </w:r>
      <w:bookmarkStart w:id="29064" w:name="_ETM_Q93_625275"/>
      <w:bookmarkEnd w:id="29064"/>
      <w:r>
        <w:rPr>
          <w:rFonts w:hint="cs"/>
          <w:rtl/>
        </w:rPr>
        <w:t xml:space="preserve"> להם: אני דורש עכשיו על רבי חנניה. רבי חנניה היה אב בית של כנסת, גבאי, ואב בית של </w:t>
      </w:r>
      <w:bookmarkStart w:id="29065" w:name="_ETM_Q93_635931"/>
      <w:bookmarkEnd w:id="29065"/>
      <w:r>
        <w:rPr>
          <w:rFonts w:hint="cs"/>
          <w:rtl/>
        </w:rPr>
        <w:t>בית ספר.</w:t>
      </w:r>
      <w:r w:rsidR="002D335C">
        <w:rPr>
          <w:rFonts w:hint="cs"/>
          <w:rtl/>
        </w:rPr>
        <w:t xml:space="preserve"> </w:t>
      </w:r>
      <w:r>
        <w:rPr>
          <w:rFonts w:hint="cs"/>
          <w:rtl/>
        </w:rPr>
        <w:t xml:space="preserve">רצה הקדוש ברוך הוא לזכות את ישראל במצוות </w:t>
      </w:r>
      <w:r>
        <w:rPr>
          <w:rtl/>
        </w:rPr>
        <w:t>–</w:t>
      </w:r>
      <w:r>
        <w:rPr>
          <w:rFonts w:hint="cs"/>
          <w:rtl/>
        </w:rPr>
        <w:t xml:space="preserve"> רצה הקדוש ברוך הוא לתת לאדם, מתוך 600 המצוות, אחת שהוא מגדיל תורה </w:t>
      </w:r>
      <w:bookmarkStart w:id="29066" w:name="_ETM_Q93_646701"/>
      <w:bookmarkEnd w:id="29066"/>
      <w:r>
        <w:rPr>
          <w:rFonts w:hint="cs"/>
          <w:rtl/>
        </w:rPr>
        <w:t xml:space="preserve">ומאדיר, את המצווה שלו </w:t>
      </w:r>
      <w:r>
        <w:rPr>
          <w:rtl/>
        </w:rPr>
        <w:t>–</w:t>
      </w:r>
      <w:r>
        <w:rPr>
          <w:rFonts w:hint="cs"/>
          <w:rtl/>
        </w:rPr>
        <w:t xml:space="preserve"> חסד, צדקה, תלמוד תורה </w:t>
      </w:r>
      <w:r>
        <w:rPr>
          <w:rtl/>
        </w:rPr>
        <w:t>–</w:t>
      </w:r>
      <w:r>
        <w:rPr>
          <w:rFonts w:hint="cs"/>
          <w:rtl/>
        </w:rPr>
        <w:t xml:space="preserve"> שהוא יגדיל </w:t>
      </w:r>
      <w:bookmarkStart w:id="29067" w:name="_ETM_Q93_653600"/>
      <w:bookmarkEnd w:id="29067"/>
      <w:r>
        <w:rPr>
          <w:rFonts w:hint="cs"/>
          <w:rtl/>
        </w:rPr>
        <w:t xml:space="preserve">תורה ויאדיר. הוא האדיר את קבלת הפנים. אב בית ואב </w:t>
      </w:r>
      <w:bookmarkStart w:id="29068" w:name="_ETM_Q93_658722"/>
      <w:bookmarkEnd w:id="29068"/>
      <w:r>
        <w:rPr>
          <w:rFonts w:hint="cs"/>
          <w:rtl/>
        </w:rPr>
        <w:t>בית כנסת.</w:t>
      </w:r>
    </w:p>
    <w:p w:rsidR="001218A4" w:rsidRDefault="001218A4" w:rsidP="005A6F2D">
      <w:pPr>
        <w:rPr>
          <w:rtl/>
        </w:rPr>
      </w:pPr>
      <w:bookmarkStart w:id="29069" w:name="_ETM_Q93_660944"/>
      <w:bookmarkStart w:id="29070" w:name="_ETM_Q93_661015"/>
      <w:bookmarkEnd w:id="29069"/>
      <w:bookmarkEnd w:id="29070"/>
    </w:p>
    <w:p w:rsidR="001218A4" w:rsidRDefault="001218A4" w:rsidP="005A6F2D">
      <w:pPr>
        <w:pStyle w:val="af6"/>
        <w:keepNext/>
        <w:rPr>
          <w:rtl/>
        </w:rPr>
      </w:pPr>
      <w:bookmarkStart w:id="29071" w:name="ET_interruption_קריאות_4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071"/>
    </w:p>
    <w:p w:rsidR="001218A4" w:rsidRDefault="001218A4" w:rsidP="00E67AD8">
      <w:pPr>
        <w:rPr>
          <w:rtl/>
          <w:lang w:eastAsia="he-IL"/>
        </w:rPr>
      </w:pPr>
    </w:p>
    <w:p w:rsidR="001218A4" w:rsidRDefault="00E67AD8" w:rsidP="005A6F2D">
      <w:pPr>
        <w:rPr>
          <w:rtl/>
          <w:lang w:eastAsia="he-IL"/>
        </w:rPr>
      </w:pPr>
      <w:bookmarkStart w:id="29072" w:name="_ETM_Q93_666626"/>
      <w:bookmarkEnd w:id="29072"/>
      <w:r>
        <w:rPr>
          <w:rFonts w:hint="cs"/>
          <w:rtl/>
          <w:lang w:eastAsia="he-IL"/>
        </w:rPr>
        <w:t>– – –</w:t>
      </w:r>
    </w:p>
    <w:p w:rsidR="001218A4" w:rsidRDefault="001218A4" w:rsidP="005A6F2D">
      <w:pPr>
        <w:rPr>
          <w:rtl/>
          <w:lang w:eastAsia="he-IL"/>
        </w:rPr>
      </w:pPr>
      <w:bookmarkStart w:id="29073" w:name="_ETM_Q93_667994"/>
      <w:bookmarkStart w:id="29074" w:name="_ETM_Q93_668097"/>
      <w:bookmarkEnd w:id="29073"/>
      <w:bookmarkEnd w:id="29074"/>
    </w:p>
    <w:p w:rsidR="001218A4" w:rsidRDefault="001218A4" w:rsidP="005A6F2D">
      <w:pPr>
        <w:pStyle w:val="-"/>
        <w:keepNext/>
        <w:rPr>
          <w:rtl/>
        </w:rPr>
      </w:pPr>
      <w:r>
        <w:rPr>
          <w:rStyle w:val="TagStyle"/>
          <w:rFonts w:hint="cs"/>
          <w:rtl/>
        </w:rPr>
        <w:t xml:space="preserve"> &lt;&lt; דובר_המשך &gt;&gt; </w:t>
      </w:r>
      <w:r>
        <w:rPr>
          <w:rFonts w:hint="cs"/>
          <w:rtl/>
        </w:rPr>
        <w:t>מיכאל מרדכי ביטון (יו"ר ועדת הכלכלה):</w:t>
      </w:r>
      <w:r>
        <w:rPr>
          <w:rStyle w:val="TagStyle"/>
          <w:rtl/>
        </w:rPr>
        <w:t xml:space="preserve"> &lt;&lt; דובר_המשך &gt;&gt;</w:t>
      </w:r>
      <w:r>
        <w:rPr>
          <w:rFonts w:hint="cs"/>
          <w:rtl/>
        </w:rPr>
        <w:t xml:space="preserve"> </w:t>
      </w:r>
    </w:p>
    <w:p w:rsidR="001218A4" w:rsidRDefault="001218A4" w:rsidP="005A6F2D">
      <w:pPr>
        <w:rPr>
          <w:rtl/>
          <w:lang w:eastAsia="he-IL"/>
        </w:rPr>
      </w:pPr>
    </w:p>
    <w:p w:rsidR="001218A4" w:rsidRDefault="001218A4" w:rsidP="005A6F2D">
      <w:pPr>
        <w:rPr>
          <w:rtl/>
          <w:lang w:eastAsia="he-IL"/>
        </w:rPr>
      </w:pPr>
      <w:r>
        <w:rPr>
          <w:rFonts w:hint="cs"/>
          <w:rtl/>
          <w:lang w:eastAsia="he-IL"/>
        </w:rPr>
        <w:t>הוא בן ירוחם</w:t>
      </w:r>
      <w:r w:rsidR="002D335C">
        <w:rPr>
          <w:rFonts w:hint="cs"/>
          <w:rtl/>
          <w:lang w:eastAsia="he-IL"/>
        </w:rPr>
        <w:t>,</w:t>
      </w:r>
      <w:r>
        <w:rPr>
          <w:rFonts w:hint="cs"/>
          <w:rtl/>
          <w:lang w:eastAsia="he-IL"/>
        </w:rPr>
        <w:t xml:space="preserve"> </w:t>
      </w:r>
      <w:bookmarkStart w:id="29075" w:name="_ETM_Q93_680709"/>
      <w:bookmarkEnd w:id="29075"/>
      <w:r>
        <w:rPr>
          <w:rFonts w:hint="cs"/>
          <w:rtl/>
          <w:lang w:eastAsia="he-IL"/>
        </w:rPr>
        <w:t xml:space="preserve">אז הוא מספר שהרב של הקהילה, אמרו לו: רבי דוד, </w:t>
      </w:r>
      <w:bookmarkStart w:id="29076" w:name="_ETM_Q93_686359"/>
      <w:bookmarkEnd w:id="29076"/>
      <w:r>
        <w:rPr>
          <w:rFonts w:hint="cs"/>
          <w:rtl/>
          <w:lang w:eastAsia="he-IL"/>
        </w:rPr>
        <w:t>הפועל ירוחם עלתה לליגה ב', אז הוא אמר להם: בעזרת השם</w:t>
      </w:r>
      <w:r>
        <w:rPr>
          <w:lang w:eastAsia="he-IL"/>
        </w:rPr>
        <w:t xml:space="preserve"> </w:t>
      </w:r>
      <w:r>
        <w:rPr>
          <w:rFonts w:hint="cs"/>
          <w:rtl/>
          <w:lang w:eastAsia="he-IL"/>
        </w:rPr>
        <w:t xml:space="preserve">תעלה לליגה ג' וד' </w:t>
      </w:r>
      <w:proofErr w:type="spellStart"/>
      <w:r>
        <w:rPr>
          <w:rFonts w:hint="cs"/>
          <w:rtl/>
          <w:lang w:eastAsia="he-IL"/>
        </w:rPr>
        <w:t>וה</w:t>
      </w:r>
      <w:proofErr w:type="spellEnd"/>
      <w:r>
        <w:rPr>
          <w:rFonts w:hint="cs"/>
          <w:rtl/>
          <w:lang w:eastAsia="he-IL"/>
        </w:rPr>
        <w:t>'. אני יכול?</w:t>
      </w:r>
    </w:p>
    <w:p w:rsidR="001218A4" w:rsidRDefault="001218A4" w:rsidP="005A6F2D">
      <w:pPr>
        <w:rPr>
          <w:rtl/>
          <w:lang w:eastAsia="he-IL"/>
        </w:rPr>
      </w:pPr>
      <w:bookmarkStart w:id="29077" w:name="_ETM_Q93_698486"/>
      <w:bookmarkStart w:id="29078" w:name="_ETM_Q93_698589"/>
      <w:bookmarkEnd w:id="29077"/>
      <w:bookmarkEnd w:id="29078"/>
    </w:p>
    <w:p w:rsidR="001218A4" w:rsidRDefault="001218A4" w:rsidP="005A6F2D">
      <w:pPr>
        <w:pStyle w:val="af7"/>
        <w:keepNext/>
        <w:rPr>
          <w:rtl/>
        </w:rPr>
      </w:pPr>
      <w:r w:rsidRPr="004074D3">
        <w:rPr>
          <w:rStyle w:val="TagStyle"/>
          <w:rtl/>
        </w:rPr>
        <w:t xml:space="preserve"> &lt;&lt; יור &gt;&gt; </w:t>
      </w:r>
      <w:r>
        <w:rPr>
          <w:rtl/>
        </w:rPr>
        <w:t>היו"ר איתן גינזבורג:</w:t>
      </w:r>
      <w:r w:rsidRPr="004074D3">
        <w:rPr>
          <w:rStyle w:val="TagStyle"/>
          <w:rtl/>
        </w:rPr>
        <w:t xml:space="preserve"> &lt;&lt; יור &gt;&gt;</w:t>
      </w:r>
      <w:r>
        <w:rPr>
          <w:rtl/>
        </w:rPr>
        <w:t xml:space="preserve"> </w:t>
      </w:r>
    </w:p>
    <w:p w:rsidR="001218A4" w:rsidRDefault="001218A4" w:rsidP="00E67AD8">
      <w:pPr>
        <w:rPr>
          <w:rtl/>
          <w:lang w:eastAsia="he-IL"/>
        </w:rPr>
      </w:pPr>
    </w:p>
    <w:p w:rsidR="001218A4" w:rsidRDefault="001218A4" w:rsidP="005A6F2D">
      <w:pPr>
        <w:rPr>
          <w:rtl/>
          <w:lang w:eastAsia="he-IL"/>
        </w:rPr>
      </w:pPr>
      <w:bookmarkStart w:id="29079" w:name="_ETM_Q93_699857"/>
      <w:bookmarkEnd w:id="29079"/>
      <w:r>
        <w:rPr>
          <w:rFonts w:hint="cs"/>
          <w:rtl/>
          <w:lang w:eastAsia="he-IL"/>
        </w:rPr>
        <w:t xml:space="preserve">זה תלוי </w:t>
      </w:r>
      <w:bookmarkStart w:id="29080" w:name="_ETM_Q93_703283"/>
      <w:bookmarkEnd w:id="29080"/>
      <w:r>
        <w:rPr>
          <w:rFonts w:hint="cs"/>
          <w:rtl/>
          <w:lang w:eastAsia="he-IL"/>
        </w:rPr>
        <w:t>בך.</w:t>
      </w:r>
    </w:p>
    <w:p w:rsidR="001218A4" w:rsidRDefault="001218A4" w:rsidP="005A6F2D">
      <w:pPr>
        <w:rPr>
          <w:rtl/>
          <w:lang w:eastAsia="he-IL"/>
        </w:rPr>
      </w:pPr>
    </w:p>
    <w:p w:rsidR="001218A4" w:rsidRDefault="001218A4" w:rsidP="005A6F2D">
      <w:pPr>
        <w:pStyle w:val="af6"/>
        <w:keepNext/>
        <w:rPr>
          <w:rtl/>
        </w:rPr>
      </w:pPr>
      <w:bookmarkStart w:id="29081" w:name="ET_interruption_קריאה_51"/>
      <w:r w:rsidRPr="004074D3">
        <w:rPr>
          <w:rStyle w:val="TagStyle"/>
          <w:rtl/>
        </w:rPr>
        <w:t xml:space="preserve"> &lt;&lt; קריאה &gt;&gt; </w:t>
      </w:r>
      <w:r>
        <w:rPr>
          <w:rtl/>
        </w:rPr>
        <w:t>קריאה:</w:t>
      </w:r>
      <w:r w:rsidRPr="004074D3">
        <w:rPr>
          <w:rStyle w:val="TagStyle"/>
          <w:rtl/>
        </w:rPr>
        <w:t xml:space="preserve"> &lt;&lt; קריאה &gt;&gt;</w:t>
      </w:r>
      <w:r>
        <w:rPr>
          <w:rtl/>
        </w:rPr>
        <w:t xml:space="preserve"> </w:t>
      </w:r>
      <w:bookmarkEnd w:id="29081"/>
    </w:p>
    <w:p w:rsidR="001218A4" w:rsidRDefault="001218A4" w:rsidP="00E67AD8">
      <w:pPr>
        <w:rPr>
          <w:rtl/>
          <w:lang w:eastAsia="he-IL"/>
        </w:rPr>
      </w:pPr>
    </w:p>
    <w:p w:rsidR="001218A4" w:rsidRDefault="001218A4" w:rsidP="005A6F2D">
      <w:pPr>
        <w:rPr>
          <w:rtl/>
          <w:lang w:eastAsia="he-IL"/>
        </w:rPr>
      </w:pPr>
      <w:r>
        <w:rPr>
          <w:rFonts w:hint="cs"/>
          <w:rtl/>
          <w:lang w:eastAsia="he-IL"/>
        </w:rPr>
        <w:t>מיכאל, זה מעניין, למה להפסיק?</w:t>
      </w:r>
    </w:p>
    <w:p w:rsidR="001218A4" w:rsidRDefault="001218A4" w:rsidP="005A6F2D">
      <w:pPr>
        <w:rPr>
          <w:rtl/>
          <w:lang w:eastAsia="he-IL"/>
        </w:rPr>
      </w:pPr>
      <w:bookmarkStart w:id="29082" w:name="_ETM_Q93_719165"/>
      <w:bookmarkStart w:id="29083" w:name="_ETM_Q93_719262"/>
      <w:bookmarkEnd w:id="29082"/>
      <w:bookmarkEnd w:id="29083"/>
    </w:p>
    <w:p w:rsidR="001218A4" w:rsidRDefault="001218A4" w:rsidP="005A6F2D">
      <w:pPr>
        <w:pStyle w:val="af6"/>
        <w:keepNext/>
        <w:rPr>
          <w:rtl/>
        </w:rPr>
      </w:pPr>
      <w:r w:rsidRPr="004074D3">
        <w:rPr>
          <w:rStyle w:val="TagStyle"/>
          <w:rtl/>
        </w:rPr>
        <w:t xml:space="preserve"> &lt;&lt; קריאה &gt;&gt; </w:t>
      </w:r>
      <w:r>
        <w:rPr>
          <w:rtl/>
        </w:rPr>
        <w:t>משה ארבל (ש"ס):</w:t>
      </w:r>
      <w:r w:rsidRPr="004074D3">
        <w:rPr>
          <w:rStyle w:val="TagStyle"/>
          <w:rtl/>
        </w:rPr>
        <w:t xml:space="preserve"> &lt;&lt; קריאה &gt;&gt;</w:t>
      </w:r>
      <w:r>
        <w:rPr>
          <w:rtl/>
        </w:rPr>
        <w:t xml:space="preserve"> </w:t>
      </w:r>
    </w:p>
    <w:p w:rsidR="001218A4" w:rsidRDefault="001218A4" w:rsidP="00E67AD8">
      <w:pPr>
        <w:rPr>
          <w:rtl/>
          <w:lang w:eastAsia="he-IL"/>
        </w:rPr>
      </w:pPr>
    </w:p>
    <w:p w:rsidR="001218A4" w:rsidRDefault="001218A4" w:rsidP="005A6F2D">
      <w:pPr>
        <w:rPr>
          <w:rtl/>
          <w:lang w:eastAsia="he-IL"/>
        </w:rPr>
      </w:pPr>
      <w:bookmarkStart w:id="29084" w:name="_ETM_Q93_712963"/>
      <w:bookmarkStart w:id="29085" w:name="_ETM_Q93_713218"/>
      <w:bookmarkStart w:id="29086" w:name="_ETM_Q93_713307"/>
      <w:bookmarkEnd w:id="29084"/>
      <w:bookmarkEnd w:id="29085"/>
      <w:bookmarkEnd w:id="29086"/>
      <w:r>
        <w:rPr>
          <w:rFonts w:hint="cs"/>
          <w:rtl/>
          <w:lang w:eastAsia="he-IL"/>
        </w:rPr>
        <w:t>קח עוד רבע שעה</w:t>
      </w:r>
      <w:r w:rsidR="002D335C">
        <w:rPr>
          <w:rFonts w:hint="cs"/>
          <w:rtl/>
          <w:lang w:eastAsia="he-IL"/>
        </w:rPr>
        <w:t>,</w:t>
      </w:r>
      <w:r>
        <w:rPr>
          <w:rFonts w:hint="cs"/>
          <w:rtl/>
          <w:lang w:eastAsia="he-IL"/>
        </w:rPr>
        <w:t xml:space="preserve"> עליי. קח עוד רבע שעה.</w:t>
      </w:r>
    </w:p>
    <w:p w:rsidR="001218A4" w:rsidRDefault="001218A4" w:rsidP="005A6F2D">
      <w:pPr>
        <w:rPr>
          <w:rtl/>
          <w:lang w:eastAsia="he-IL"/>
        </w:rPr>
      </w:pPr>
      <w:bookmarkStart w:id="29087" w:name="_ETM_Q93_716286"/>
      <w:bookmarkStart w:id="29088" w:name="_ETM_Q93_716388"/>
      <w:bookmarkEnd w:id="29087"/>
      <w:bookmarkEnd w:id="29088"/>
    </w:p>
    <w:p w:rsidR="001218A4" w:rsidRDefault="001218A4" w:rsidP="005A6F2D">
      <w:pPr>
        <w:pStyle w:val="-"/>
        <w:keepNext/>
        <w:rPr>
          <w:rtl/>
        </w:rPr>
      </w:pPr>
      <w:r w:rsidRPr="004074D3">
        <w:rPr>
          <w:rStyle w:val="TagStyle"/>
          <w:rtl/>
        </w:rPr>
        <w:t xml:space="preserve"> &lt;&lt; דובר_המשך &gt;&gt; </w:t>
      </w:r>
      <w:r>
        <w:rPr>
          <w:rtl/>
        </w:rPr>
        <w:t>מיכאל מרדכי ביטון (יו"ר ועדת הכלכלה):</w:t>
      </w:r>
      <w:r w:rsidRPr="004074D3">
        <w:rPr>
          <w:rStyle w:val="TagStyle"/>
          <w:rtl/>
        </w:rPr>
        <w:t xml:space="preserve"> &lt;&lt; דובר_המשך &gt;&gt;</w:t>
      </w:r>
      <w:r>
        <w:rPr>
          <w:rtl/>
        </w:rPr>
        <w:t xml:space="preserve"> </w:t>
      </w:r>
    </w:p>
    <w:p w:rsidR="001218A4" w:rsidRDefault="001218A4" w:rsidP="00E67AD8">
      <w:pPr>
        <w:rPr>
          <w:rtl/>
          <w:lang w:eastAsia="he-IL"/>
        </w:rPr>
      </w:pPr>
    </w:p>
    <w:p w:rsidR="001218A4" w:rsidRDefault="001218A4" w:rsidP="002D335C">
      <w:pPr>
        <w:rPr>
          <w:rtl/>
        </w:rPr>
      </w:pPr>
      <w:bookmarkStart w:id="29089" w:name="_ETM_Q93_717629"/>
      <w:bookmarkEnd w:id="29089"/>
      <w:r>
        <w:rPr>
          <w:rFonts w:hint="cs"/>
          <w:rtl/>
          <w:lang w:eastAsia="he-IL"/>
        </w:rPr>
        <w:t xml:space="preserve">אם אנחנו </w:t>
      </w:r>
      <w:bookmarkStart w:id="29090" w:name="_ETM_Q93_722813"/>
      <w:bookmarkEnd w:id="29090"/>
      <w:r>
        <w:rPr>
          <w:rFonts w:hint="cs"/>
          <w:rtl/>
          <w:lang w:eastAsia="he-IL"/>
        </w:rPr>
        <w:t xml:space="preserve">באמת מסכמים את דבר התורה של רבי חנניה, שהאדם </w:t>
      </w:r>
      <w:bookmarkStart w:id="29091" w:name="_ETM_Q93_728652"/>
      <w:bookmarkEnd w:id="29091"/>
      <w:r>
        <w:rPr>
          <w:rFonts w:hint="cs"/>
          <w:rtl/>
          <w:lang w:eastAsia="he-IL"/>
        </w:rPr>
        <w:t xml:space="preserve">לא רק צריך לעשות מצוות, הוא צריך לעשות הידור מצווה, </w:t>
      </w:r>
      <w:bookmarkStart w:id="29092" w:name="_ETM_Q93_735438"/>
      <w:bookmarkEnd w:id="29092"/>
      <w:r>
        <w:rPr>
          <w:rFonts w:hint="cs"/>
          <w:rtl/>
          <w:lang w:eastAsia="he-IL"/>
        </w:rPr>
        <w:t xml:space="preserve">אבל ההידור צריך להיות במקום ובזמן. </w:t>
      </w:r>
      <w:bookmarkStart w:id="29093" w:name="_ETM_Q93_729739"/>
      <w:bookmarkStart w:id="29094" w:name="_ETM_Q93_730309"/>
      <w:bookmarkStart w:id="29095" w:name="_ETM_Q93_732270"/>
      <w:bookmarkStart w:id="29096" w:name="_ETM_Q93_732569"/>
      <w:bookmarkStart w:id="29097" w:name="_ETM_Q93_733170"/>
      <w:bookmarkStart w:id="29098" w:name="_ETM_Q93_733440"/>
      <w:bookmarkStart w:id="29099" w:name="_ETM_Q93_733650"/>
      <w:bookmarkStart w:id="29100" w:name="_ETM_Q93_734160"/>
      <w:bookmarkStart w:id="29101" w:name="_ETM_Q93_735739"/>
      <w:bookmarkEnd w:id="29093"/>
      <w:bookmarkEnd w:id="29094"/>
      <w:bookmarkEnd w:id="29095"/>
      <w:bookmarkEnd w:id="29096"/>
      <w:bookmarkEnd w:id="29097"/>
      <w:bookmarkEnd w:id="29098"/>
      <w:bookmarkEnd w:id="29099"/>
      <w:bookmarkEnd w:id="29100"/>
      <w:bookmarkEnd w:id="29101"/>
      <w:r>
        <w:rPr>
          <w:rFonts w:hint="cs"/>
          <w:rtl/>
        </w:rPr>
        <w:t xml:space="preserve">מספרים </w:t>
      </w:r>
      <w:bookmarkStart w:id="29102" w:name="_ETM_Q93_736309"/>
      <w:bookmarkEnd w:id="29102"/>
      <w:r>
        <w:rPr>
          <w:rFonts w:hint="cs"/>
          <w:rtl/>
        </w:rPr>
        <w:t xml:space="preserve">החסידים </w:t>
      </w:r>
      <w:bookmarkStart w:id="29103" w:name="_ETM_Q93_737240"/>
      <w:bookmarkEnd w:id="29103"/>
      <w:r>
        <w:rPr>
          <w:rFonts w:hint="cs"/>
          <w:rtl/>
        </w:rPr>
        <w:t xml:space="preserve">על </w:t>
      </w:r>
      <w:bookmarkStart w:id="29104" w:name="_ETM_Q93_737389"/>
      <w:bookmarkEnd w:id="29104"/>
      <w:r>
        <w:rPr>
          <w:rFonts w:hint="cs"/>
          <w:rtl/>
        </w:rPr>
        <w:t xml:space="preserve">אותו </w:t>
      </w:r>
      <w:bookmarkStart w:id="29105" w:name="_ETM_Q93_739090"/>
      <w:bookmarkStart w:id="29106" w:name="_ETM_Q93_739540"/>
      <w:bookmarkEnd w:id="29105"/>
      <w:bookmarkEnd w:id="29106"/>
      <w:r>
        <w:rPr>
          <w:rFonts w:hint="cs"/>
          <w:rtl/>
        </w:rPr>
        <w:t xml:space="preserve">חסיד </w:t>
      </w:r>
      <w:bookmarkStart w:id="29107" w:name="_ETM_Q93_740230"/>
      <w:bookmarkEnd w:id="29107"/>
      <w:r>
        <w:rPr>
          <w:rFonts w:hint="cs"/>
          <w:rtl/>
        </w:rPr>
        <w:t xml:space="preserve">שרצה </w:t>
      </w:r>
      <w:bookmarkStart w:id="29108" w:name="_ETM_Q93_741190"/>
      <w:bookmarkEnd w:id="29108"/>
      <w:r>
        <w:rPr>
          <w:rFonts w:hint="cs"/>
          <w:rtl/>
        </w:rPr>
        <w:t xml:space="preserve">לשמח </w:t>
      </w:r>
      <w:bookmarkStart w:id="29109" w:name="_ETM_Q93_742000"/>
      <w:bookmarkEnd w:id="29109"/>
      <w:r>
        <w:rPr>
          <w:rFonts w:hint="cs"/>
          <w:rtl/>
        </w:rPr>
        <w:t xml:space="preserve">את </w:t>
      </w:r>
      <w:bookmarkStart w:id="29110" w:name="_ETM_Q93_742210"/>
      <w:bookmarkEnd w:id="29110"/>
      <w:r>
        <w:rPr>
          <w:rFonts w:hint="cs"/>
          <w:rtl/>
        </w:rPr>
        <w:t xml:space="preserve">האדמו"ר. </w:t>
      </w:r>
      <w:bookmarkStart w:id="29111" w:name="_ETM_Q93_747670"/>
      <w:bookmarkStart w:id="29112" w:name="_ETM_Q93_748770"/>
      <w:bookmarkEnd w:id="29111"/>
      <w:bookmarkEnd w:id="29112"/>
      <w:r>
        <w:rPr>
          <w:rFonts w:hint="cs"/>
          <w:rtl/>
        </w:rPr>
        <w:t>חי</w:t>
      </w:r>
      <w:bookmarkStart w:id="29113" w:name="_ETM_Q93_749460"/>
      <w:bookmarkEnd w:id="29113"/>
      <w:r>
        <w:rPr>
          <w:rFonts w:hint="cs"/>
          <w:rtl/>
        </w:rPr>
        <w:t xml:space="preserve">ים </w:t>
      </w:r>
      <w:bookmarkStart w:id="29114" w:name="_ETM_Q93_749730"/>
      <w:bookmarkEnd w:id="29114"/>
      <w:r>
        <w:rPr>
          <w:rFonts w:hint="cs"/>
          <w:rtl/>
        </w:rPr>
        <w:t xml:space="preserve">ביטון, </w:t>
      </w:r>
      <w:bookmarkStart w:id="29115" w:name="_ETM_Q93_750270"/>
      <w:bookmarkStart w:id="29116" w:name="_ETM_Q93_751710"/>
      <w:bookmarkEnd w:id="29115"/>
      <w:bookmarkEnd w:id="29116"/>
      <w:r>
        <w:rPr>
          <w:rFonts w:hint="cs"/>
          <w:rtl/>
        </w:rPr>
        <w:t xml:space="preserve">אמרתי </w:t>
      </w:r>
      <w:bookmarkStart w:id="29117" w:name="_ETM_Q93_752250"/>
      <w:bookmarkEnd w:id="29117"/>
      <w:r>
        <w:rPr>
          <w:rFonts w:hint="cs"/>
          <w:rtl/>
        </w:rPr>
        <w:t xml:space="preserve">ש"יגדיל </w:t>
      </w:r>
      <w:bookmarkStart w:id="29118" w:name="_ETM_Q93_752819"/>
      <w:bookmarkEnd w:id="29118"/>
      <w:r>
        <w:rPr>
          <w:rFonts w:hint="cs"/>
          <w:rtl/>
        </w:rPr>
        <w:t xml:space="preserve">תורה </w:t>
      </w:r>
      <w:bookmarkStart w:id="29119" w:name="_ETM_Q93_753150"/>
      <w:bookmarkEnd w:id="29119"/>
      <w:r>
        <w:rPr>
          <w:rFonts w:hint="cs"/>
          <w:rtl/>
        </w:rPr>
        <w:t xml:space="preserve">ויאדיר" </w:t>
      </w:r>
      <w:r>
        <w:rPr>
          <w:rtl/>
        </w:rPr>
        <w:t>–</w:t>
      </w:r>
      <w:r>
        <w:rPr>
          <w:rFonts w:hint="cs"/>
          <w:rtl/>
        </w:rPr>
        <w:t xml:space="preserve"> אתה צריך </w:t>
      </w:r>
      <w:bookmarkStart w:id="29120" w:name="_ETM_Q93_756167"/>
      <w:bookmarkEnd w:id="29120"/>
      <w:r>
        <w:rPr>
          <w:rFonts w:hint="cs"/>
          <w:rtl/>
        </w:rPr>
        <w:t>להדר במצוות, לא רק לעשות מצוות</w:t>
      </w:r>
      <w:r w:rsidR="002D335C">
        <w:rPr>
          <w:rFonts w:hint="cs"/>
          <w:rtl/>
        </w:rPr>
        <w:t>;</w:t>
      </w:r>
      <w:r>
        <w:rPr>
          <w:rFonts w:hint="cs"/>
          <w:rtl/>
        </w:rPr>
        <w:t xml:space="preserve"> לעשות אותן </w:t>
      </w:r>
      <w:bookmarkStart w:id="29121" w:name="_ETM_Q93_754289"/>
      <w:bookmarkEnd w:id="29121"/>
      <w:r>
        <w:rPr>
          <w:rFonts w:hint="cs"/>
          <w:rtl/>
        </w:rPr>
        <w:t>בהדר, להדר</w:t>
      </w:r>
      <w:r w:rsidR="002D335C">
        <w:rPr>
          <w:rFonts w:hint="cs"/>
          <w:rtl/>
        </w:rPr>
        <w:t>.</w:t>
      </w:r>
      <w:r>
        <w:rPr>
          <w:rFonts w:hint="cs"/>
          <w:rtl/>
        </w:rPr>
        <w:t xml:space="preserve"> </w:t>
      </w:r>
      <w:bookmarkStart w:id="29122" w:name="_ETM_Q93_763224"/>
      <w:bookmarkEnd w:id="29122"/>
      <w:r>
        <w:rPr>
          <w:rFonts w:hint="cs"/>
          <w:rtl/>
        </w:rPr>
        <w:t>אבל לא כל הדר הוא לגיטימי</w:t>
      </w:r>
      <w:r w:rsidR="002D335C">
        <w:rPr>
          <w:rFonts w:hint="cs"/>
          <w:rtl/>
        </w:rPr>
        <w:t>.</w:t>
      </w:r>
      <w:r>
        <w:rPr>
          <w:rFonts w:hint="cs"/>
          <w:rtl/>
        </w:rPr>
        <w:t xml:space="preserve"> אתה צריך לבחור את </w:t>
      </w:r>
      <w:bookmarkStart w:id="29123" w:name="_ETM_Q93_766391"/>
      <w:bookmarkEnd w:id="29123"/>
      <w:r>
        <w:rPr>
          <w:rFonts w:hint="cs"/>
          <w:rtl/>
        </w:rPr>
        <w:t xml:space="preserve">המצוות הנכונות שאתה מהדר בהן. </w:t>
      </w:r>
    </w:p>
    <w:p w:rsidR="001218A4" w:rsidRDefault="001218A4" w:rsidP="005A6F2D">
      <w:pPr>
        <w:rPr>
          <w:rtl/>
        </w:rPr>
      </w:pPr>
    </w:p>
    <w:p w:rsidR="001218A4" w:rsidRDefault="001218A4" w:rsidP="002D335C">
      <w:pPr>
        <w:rPr>
          <w:rtl/>
        </w:rPr>
      </w:pPr>
      <w:r>
        <w:rPr>
          <w:rFonts w:hint="cs"/>
          <w:rtl/>
        </w:rPr>
        <w:t xml:space="preserve">חסיד אחד רצה לשמח את </w:t>
      </w:r>
      <w:bookmarkStart w:id="29124" w:name="_ETM_Q93_774660"/>
      <w:bookmarkEnd w:id="29124"/>
      <w:r>
        <w:rPr>
          <w:rFonts w:hint="cs"/>
          <w:rtl/>
        </w:rPr>
        <w:t xml:space="preserve">האדמו"ר שלו ולקח את כל הכסף של המשפחה וקנה אתרוג </w:t>
      </w:r>
      <w:bookmarkStart w:id="29125" w:name="_ETM_Q93_783043"/>
      <w:bookmarkEnd w:id="29125"/>
      <w:r>
        <w:rPr>
          <w:rFonts w:hint="cs"/>
          <w:rtl/>
        </w:rPr>
        <w:t>מהודר לסוכות</w:t>
      </w:r>
      <w:bookmarkStart w:id="29126" w:name="_ETM_Q93_754889"/>
      <w:bookmarkEnd w:id="29126"/>
      <w:r>
        <w:rPr>
          <w:rFonts w:hint="cs"/>
          <w:rtl/>
        </w:rPr>
        <w:t xml:space="preserve">, אבל לא הניח על שולחן הבית את כל מה שרעייתו צריכה לחג סוכות. והאדמו"ר נתן לו תוכחה: אתה </w:t>
      </w:r>
      <w:bookmarkStart w:id="29127" w:name="_ETM_Q93_798264"/>
      <w:bookmarkEnd w:id="29127"/>
      <w:r>
        <w:rPr>
          <w:rFonts w:hint="cs"/>
          <w:rtl/>
        </w:rPr>
        <w:t xml:space="preserve">נותן לי אתרוג מהודר ואתה לא מקיים את הבית בהדר? </w:t>
      </w:r>
      <w:bookmarkStart w:id="29128" w:name="_ETM_Q93_802171"/>
      <w:bookmarkEnd w:id="29128"/>
      <w:r>
        <w:rPr>
          <w:rFonts w:hint="cs"/>
          <w:rtl/>
        </w:rPr>
        <w:t xml:space="preserve">זה לא הדר. ההדר שאנחנו מדברים עליו: </w:t>
      </w:r>
      <w:bookmarkStart w:id="29129" w:name="_ETM_Q93_811499"/>
      <w:bookmarkEnd w:id="29129"/>
      <w:r>
        <w:rPr>
          <w:rFonts w:hint="cs"/>
          <w:rtl/>
        </w:rPr>
        <w:t>אם אתה החלטת להיות איש חסד, אז להדר בכך; אם אתה החלטת להיות תלמיד, שלא תלך רכיל בעמך, אז אתה שם סייג.</w:t>
      </w:r>
    </w:p>
    <w:p w:rsidR="001218A4" w:rsidRDefault="001218A4" w:rsidP="005A6F2D">
      <w:pPr>
        <w:rPr>
          <w:rtl/>
          <w:lang w:eastAsia="he-IL"/>
        </w:rPr>
      </w:pPr>
    </w:p>
    <w:p w:rsidR="001218A4" w:rsidRDefault="001218A4" w:rsidP="005A6F2D">
      <w:pPr>
        <w:pStyle w:val="af6"/>
        <w:keepNext/>
        <w:rPr>
          <w:rtl/>
        </w:rPr>
      </w:pPr>
      <w:r w:rsidRPr="00390128">
        <w:rPr>
          <w:rStyle w:val="TagStyle"/>
          <w:rtl/>
        </w:rPr>
        <w:t xml:space="preserve"> &lt;&lt; קריאה &gt;&gt; </w:t>
      </w:r>
      <w:r>
        <w:rPr>
          <w:rtl/>
        </w:rPr>
        <w:t>קריאות:</w:t>
      </w:r>
      <w:r w:rsidRPr="00390128">
        <w:rPr>
          <w:rStyle w:val="TagStyle"/>
          <w:rtl/>
        </w:rPr>
        <w:t xml:space="preserve"> &lt;&lt; קריאה &gt;&gt;</w:t>
      </w:r>
      <w:r>
        <w:rPr>
          <w:rtl/>
        </w:rPr>
        <w:t xml:space="preserve"> </w:t>
      </w:r>
    </w:p>
    <w:p w:rsidR="001218A4" w:rsidRDefault="001218A4" w:rsidP="00E67AD8">
      <w:pPr>
        <w:rPr>
          <w:rtl/>
          <w:lang w:eastAsia="he-IL"/>
        </w:rPr>
      </w:pPr>
    </w:p>
    <w:p w:rsidR="001218A4" w:rsidRDefault="00E67AD8" w:rsidP="005A6F2D">
      <w:pPr>
        <w:rPr>
          <w:rtl/>
          <w:lang w:eastAsia="he-IL"/>
        </w:rPr>
      </w:pPr>
      <w:r>
        <w:rPr>
          <w:rFonts w:hint="cs"/>
          <w:rtl/>
          <w:lang w:eastAsia="he-IL"/>
        </w:rPr>
        <w:t>– – –</w:t>
      </w:r>
    </w:p>
    <w:p w:rsidR="001218A4" w:rsidRDefault="001218A4" w:rsidP="005A6F2D">
      <w:pPr>
        <w:rPr>
          <w:rtl/>
          <w:lang w:eastAsia="he-IL"/>
        </w:rPr>
      </w:pPr>
    </w:p>
    <w:p w:rsidR="001218A4" w:rsidRDefault="001218A4" w:rsidP="005A6F2D">
      <w:pPr>
        <w:pStyle w:val="-"/>
        <w:keepNext/>
        <w:rPr>
          <w:rtl/>
        </w:rPr>
      </w:pPr>
      <w:r w:rsidRPr="00390128">
        <w:rPr>
          <w:rStyle w:val="TagStyle"/>
          <w:rtl/>
        </w:rPr>
        <w:t xml:space="preserve"> &lt;&lt; דובר_המשך &gt;&gt; </w:t>
      </w:r>
      <w:r>
        <w:rPr>
          <w:rtl/>
        </w:rPr>
        <w:t>מיכאל מרדכי ביטון (יו"ר ועדת הכלכלה):</w:t>
      </w:r>
      <w:r w:rsidRPr="00390128">
        <w:rPr>
          <w:rStyle w:val="TagStyle"/>
          <w:rtl/>
        </w:rPr>
        <w:t xml:space="preserve"> &lt;&lt; דובר_המשך &gt;&gt;</w:t>
      </w:r>
      <w:r>
        <w:rPr>
          <w:rtl/>
        </w:rPr>
        <w:t xml:space="preserve"> </w:t>
      </w:r>
    </w:p>
    <w:p w:rsidR="001218A4" w:rsidRDefault="001218A4" w:rsidP="00E67AD8">
      <w:pPr>
        <w:rPr>
          <w:rtl/>
          <w:lang w:eastAsia="he-IL"/>
        </w:rPr>
      </w:pPr>
    </w:p>
    <w:p w:rsidR="001218A4" w:rsidRDefault="001218A4" w:rsidP="005A6F2D">
      <w:pPr>
        <w:rPr>
          <w:rtl/>
          <w:lang w:eastAsia="he-IL"/>
        </w:rPr>
      </w:pPr>
      <w:r>
        <w:rPr>
          <w:rFonts w:hint="cs"/>
          <w:rtl/>
          <w:lang w:eastAsia="he-IL"/>
        </w:rPr>
        <w:t>סיימתי? תודה רבה לכם.</w:t>
      </w:r>
      <w:bookmarkStart w:id="29130" w:name="_ETM_Q93_827201"/>
      <w:bookmarkEnd w:id="29130"/>
    </w:p>
    <w:p w:rsidR="001218A4" w:rsidRDefault="001218A4" w:rsidP="005A6F2D">
      <w:pPr>
        <w:rPr>
          <w:rtl/>
          <w:lang w:eastAsia="he-IL"/>
        </w:rPr>
      </w:pPr>
    </w:p>
    <w:p w:rsidR="007C031F" w:rsidRDefault="007C031F" w:rsidP="005A6F2D">
      <w:pPr>
        <w:pStyle w:val="af7"/>
        <w:keepNext/>
        <w:rPr>
          <w:rtl/>
        </w:rPr>
      </w:pPr>
      <w:r w:rsidRPr="00BE6649">
        <w:rPr>
          <w:rStyle w:val="TagStyle"/>
          <w:rtl/>
        </w:rPr>
        <w:t xml:space="preserve">&lt;&lt; יור &gt;&gt; </w:t>
      </w:r>
      <w:r>
        <w:rPr>
          <w:rtl/>
        </w:rPr>
        <w:t>היו"ר איתן גינזבורג:</w:t>
      </w:r>
      <w:r w:rsidRPr="00BE6649">
        <w:rPr>
          <w:rStyle w:val="TagStyle"/>
          <w:rtl/>
        </w:rPr>
        <w:t xml:space="preserve"> &lt;&lt; יור &gt;&gt;</w:t>
      </w:r>
      <w:r>
        <w:rPr>
          <w:rtl/>
        </w:rPr>
        <w:t xml:space="preserve">   </w:t>
      </w:r>
    </w:p>
    <w:p w:rsidR="007C031F" w:rsidRDefault="007C031F" w:rsidP="00E67AD8">
      <w:pPr>
        <w:rPr>
          <w:rtl/>
        </w:rPr>
      </w:pPr>
    </w:p>
    <w:p w:rsidR="002D335C" w:rsidRDefault="007C031F" w:rsidP="005A6F2D">
      <w:pPr>
        <w:rPr>
          <w:rtl/>
        </w:rPr>
      </w:pPr>
      <w:bookmarkStart w:id="29131" w:name="_ETM_Q94_197960"/>
      <w:bookmarkStart w:id="29132" w:name="_ETM_Q94_236700"/>
      <w:bookmarkStart w:id="29133" w:name="_ETM_Q94_241399"/>
      <w:bookmarkEnd w:id="29131"/>
      <w:bookmarkEnd w:id="29132"/>
      <w:bookmarkEnd w:id="29133"/>
      <w:r>
        <w:rPr>
          <w:rtl/>
        </w:rPr>
        <w:t>תודה</w:t>
      </w:r>
      <w:r>
        <w:rPr>
          <w:rFonts w:hint="cs"/>
          <w:rtl/>
        </w:rPr>
        <w:t>.</w:t>
      </w:r>
      <w:r>
        <w:rPr>
          <w:rtl/>
        </w:rPr>
        <w:t xml:space="preserve"> </w:t>
      </w:r>
      <w:bookmarkStart w:id="29134" w:name="_ETM_Q94_243320"/>
      <w:bookmarkEnd w:id="29134"/>
      <w:r>
        <w:rPr>
          <w:rtl/>
        </w:rPr>
        <w:t xml:space="preserve">אם </w:t>
      </w:r>
      <w:bookmarkStart w:id="29135" w:name="_ETM_Q94_243469"/>
      <w:bookmarkEnd w:id="29135"/>
      <w:r>
        <w:rPr>
          <w:rtl/>
        </w:rPr>
        <w:t>כ</w:t>
      </w:r>
      <w:r>
        <w:rPr>
          <w:rFonts w:hint="cs"/>
          <w:rtl/>
        </w:rPr>
        <w:t>ך,</w:t>
      </w:r>
      <w:r>
        <w:rPr>
          <w:rtl/>
        </w:rPr>
        <w:t xml:space="preserve"> </w:t>
      </w:r>
      <w:bookmarkStart w:id="29136" w:name="_ETM_Q94_243680"/>
      <w:bookmarkEnd w:id="29136"/>
      <w:r>
        <w:rPr>
          <w:rtl/>
        </w:rPr>
        <w:t xml:space="preserve">חברי </w:t>
      </w:r>
      <w:bookmarkStart w:id="29137" w:name="_ETM_Q94_243980"/>
      <w:bookmarkEnd w:id="29137"/>
      <w:r>
        <w:rPr>
          <w:rtl/>
        </w:rPr>
        <w:t>הכנסת</w:t>
      </w:r>
      <w:r>
        <w:rPr>
          <w:rFonts w:hint="cs"/>
          <w:rtl/>
        </w:rPr>
        <w:t xml:space="preserve">, </w:t>
      </w:r>
    </w:p>
    <w:p w:rsidR="002D335C" w:rsidRDefault="002D335C" w:rsidP="005A6F2D">
      <w:pPr>
        <w:rPr>
          <w:rtl/>
        </w:rPr>
      </w:pPr>
    </w:p>
    <w:p w:rsidR="007C031F" w:rsidRDefault="007C031F" w:rsidP="002D335C">
      <w:pPr>
        <w:rPr>
          <w:rtl/>
        </w:rPr>
      </w:pPr>
      <w:r>
        <w:rPr>
          <w:rFonts w:hint="cs"/>
          <w:rtl/>
        </w:rPr>
        <w:t xml:space="preserve">אנא תפסו את מקומותיכם. </w:t>
      </w:r>
      <w:bookmarkStart w:id="29138" w:name="_ETM_Q94_245709"/>
      <w:bookmarkStart w:id="29139" w:name="_ETM_Q94_245950"/>
      <w:bookmarkStart w:id="29140" w:name="_ETM_Q94_246190"/>
      <w:bookmarkStart w:id="29141" w:name="_ETM_Q94_247470"/>
      <w:bookmarkEnd w:id="29138"/>
      <w:bookmarkEnd w:id="29139"/>
      <w:bookmarkEnd w:id="29140"/>
      <w:bookmarkEnd w:id="29141"/>
      <w:r>
        <w:rPr>
          <w:rtl/>
        </w:rPr>
        <w:t xml:space="preserve">אנחנו </w:t>
      </w:r>
      <w:bookmarkStart w:id="29142" w:name="_ETM_Q94_247860"/>
      <w:bookmarkEnd w:id="29142"/>
      <w:r>
        <w:rPr>
          <w:rtl/>
        </w:rPr>
        <w:t xml:space="preserve">עוברים </w:t>
      </w:r>
      <w:bookmarkStart w:id="29143" w:name="_ETM_Q94_248100"/>
      <w:bookmarkEnd w:id="29143"/>
      <w:r>
        <w:rPr>
          <w:rtl/>
        </w:rPr>
        <w:t>להצבעה</w:t>
      </w:r>
      <w:r>
        <w:rPr>
          <w:rFonts w:hint="cs"/>
          <w:rtl/>
        </w:rPr>
        <w:t>.</w:t>
      </w:r>
      <w:r>
        <w:rPr>
          <w:rtl/>
        </w:rPr>
        <w:t xml:space="preserve"> </w:t>
      </w:r>
      <w:bookmarkStart w:id="29144" w:name="_ETM_Q94_263890"/>
      <w:bookmarkEnd w:id="29144"/>
      <w:r>
        <w:rPr>
          <w:rtl/>
        </w:rPr>
        <w:t xml:space="preserve">חברי </w:t>
      </w:r>
      <w:bookmarkStart w:id="29145" w:name="_ETM_Q94_264189"/>
      <w:bookmarkEnd w:id="29145"/>
      <w:r>
        <w:rPr>
          <w:rtl/>
        </w:rPr>
        <w:t>הכנסת</w:t>
      </w:r>
      <w:r>
        <w:rPr>
          <w:rFonts w:hint="cs"/>
          <w:rtl/>
        </w:rPr>
        <w:t>,</w:t>
      </w:r>
      <w:r>
        <w:rPr>
          <w:rtl/>
        </w:rPr>
        <w:t xml:space="preserve"> </w:t>
      </w:r>
      <w:bookmarkStart w:id="29146" w:name="_ETM_Q94_264609"/>
      <w:bookmarkEnd w:id="29146"/>
      <w:r>
        <w:rPr>
          <w:rFonts w:hint="cs"/>
          <w:rtl/>
        </w:rPr>
        <w:t>א</w:t>
      </w:r>
      <w:r>
        <w:rPr>
          <w:rtl/>
        </w:rPr>
        <w:t xml:space="preserve">נא </w:t>
      </w:r>
      <w:bookmarkStart w:id="29147" w:name="_ETM_Q94_265390"/>
      <w:bookmarkEnd w:id="29147"/>
      <w:r>
        <w:rPr>
          <w:rtl/>
        </w:rPr>
        <w:t xml:space="preserve">תפסו </w:t>
      </w:r>
      <w:bookmarkStart w:id="29148" w:name="_ETM_Q94_265780"/>
      <w:bookmarkEnd w:id="29148"/>
      <w:r>
        <w:rPr>
          <w:rFonts w:hint="cs"/>
          <w:rtl/>
        </w:rPr>
        <w:t xml:space="preserve">את </w:t>
      </w:r>
      <w:r>
        <w:rPr>
          <w:rtl/>
        </w:rPr>
        <w:t>מקומותיכם</w:t>
      </w:r>
      <w:r w:rsidR="002D335C">
        <w:rPr>
          <w:rFonts w:hint="cs"/>
          <w:rtl/>
        </w:rPr>
        <w:t>.</w:t>
      </w:r>
      <w:r>
        <w:rPr>
          <w:rtl/>
        </w:rPr>
        <w:t xml:space="preserve"> </w:t>
      </w:r>
      <w:bookmarkStart w:id="29149" w:name="_ETM_Q94_266319"/>
      <w:bookmarkEnd w:id="29149"/>
      <w:r>
        <w:rPr>
          <w:rtl/>
        </w:rPr>
        <w:t xml:space="preserve">אנחנו </w:t>
      </w:r>
      <w:bookmarkStart w:id="29150" w:name="_ETM_Q94_266499"/>
      <w:bookmarkEnd w:id="29150"/>
      <w:r>
        <w:rPr>
          <w:rtl/>
        </w:rPr>
        <w:t xml:space="preserve">עוברים </w:t>
      </w:r>
      <w:bookmarkStart w:id="29151" w:name="_ETM_Q94_266679"/>
      <w:bookmarkEnd w:id="29151"/>
      <w:r>
        <w:rPr>
          <w:rtl/>
        </w:rPr>
        <w:t xml:space="preserve">להצבעה </w:t>
      </w:r>
      <w:bookmarkStart w:id="29152" w:name="_ETM_Q94_267579"/>
      <w:bookmarkEnd w:id="29152"/>
      <w:r>
        <w:rPr>
          <w:rFonts w:hint="cs"/>
          <w:rtl/>
        </w:rPr>
        <w:t xml:space="preserve">על הסתייגויות. אני מקריא, </w:t>
      </w:r>
      <w:bookmarkStart w:id="29153" w:name="_ETM_Q94_267939"/>
      <w:bookmarkStart w:id="29154" w:name="_ETM_Q94_268539"/>
      <w:bookmarkStart w:id="29155" w:name="_ETM_Q94_268929"/>
      <w:bookmarkStart w:id="29156" w:name="_ETM_Q94_272409"/>
      <w:bookmarkStart w:id="29157" w:name="_ETM_Q94_272650"/>
      <w:bookmarkStart w:id="29158" w:name="_ETM_Q94_273459"/>
      <w:bookmarkStart w:id="29159" w:name="_ETM_Q94_273819"/>
      <w:bookmarkEnd w:id="29153"/>
      <w:bookmarkEnd w:id="29154"/>
      <w:bookmarkEnd w:id="29155"/>
      <w:bookmarkEnd w:id="29156"/>
      <w:bookmarkEnd w:id="29157"/>
      <w:bookmarkEnd w:id="29158"/>
      <w:bookmarkEnd w:id="29159"/>
      <w:r>
        <w:rPr>
          <w:rFonts w:hint="cs"/>
          <w:rtl/>
        </w:rPr>
        <w:t xml:space="preserve">חברי הכנסת, את שמות חברי הכנסת לפי קבוצות. חברי </w:t>
      </w:r>
      <w:bookmarkStart w:id="29160" w:name="_ETM_Q94_285716"/>
      <w:bookmarkEnd w:id="29160"/>
      <w:r>
        <w:rPr>
          <w:rFonts w:hint="cs"/>
          <w:rtl/>
        </w:rPr>
        <w:t xml:space="preserve">הכנסת, </w:t>
      </w:r>
      <w:bookmarkStart w:id="29161" w:name="_ETM_Q94_274150"/>
      <w:bookmarkStart w:id="29162" w:name="_ETM_Q94_274540"/>
      <w:bookmarkStart w:id="29163" w:name="_ETM_Q94_274659"/>
      <w:bookmarkStart w:id="29164" w:name="_ETM_Q94_275659"/>
      <w:bookmarkStart w:id="29165" w:name="_ETM_Q94_276139"/>
      <w:bookmarkStart w:id="29166" w:name="_ETM_Q94_276709"/>
      <w:bookmarkStart w:id="29167" w:name="_ETM_Q94_276979"/>
      <w:bookmarkStart w:id="29168" w:name="_ETM_Q94_279400"/>
      <w:bookmarkStart w:id="29169" w:name="_ETM_Q94_283090"/>
      <w:bookmarkStart w:id="29170" w:name="_ETM_Q94_283509"/>
      <w:bookmarkStart w:id="29171" w:name="_ETM_Q94_284079"/>
      <w:bookmarkEnd w:id="29161"/>
      <w:bookmarkEnd w:id="29162"/>
      <w:bookmarkEnd w:id="29163"/>
      <w:bookmarkEnd w:id="29164"/>
      <w:bookmarkEnd w:id="29165"/>
      <w:bookmarkEnd w:id="29166"/>
      <w:bookmarkEnd w:id="29167"/>
      <w:bookmarkEnd w:id="29168"/>
      <w:bookmarkEnd w:id="29169"/>
      <w:bookmarkEnd w:id="29170"/>
      <w:bookmarkEnd w:id="29171"/>
      <w:r>
        <w:rPr>
          <w:rtl/>
        </w:rPr>
        <w:t xml:space="preserve">אנחנו </w:t>
      </w:r>
      <w:bookmarkStart w:id="29172" w:name="_ETM_Q94_284409"/>
      <w:bookmarkEnd w:id="29172"/>
      <w:r>
        <w:rPr>
          <w:rtl/>
        </w:rPr>
        <w:t xml:space="preserve">עוברים </w:t>
      </w:r>
      <w:bookmarkStart w:id="29173" w:name="_ETM_Q94_284619"/>
      <w:bookmarkEnd w:id="29173"/>
      <w:r>
        <w:rPr>
          <w:rtl/>
        </w:rPr>
        <w:t>להצבעה</w:t>
      </w:r>
      <w:r>
        <w:rPr>
          <w:rFonts w:hint="cs"/>
          <w:rtl/>
        </w:rPr>
        <w:t>.</w:t>
      </w:r>
      <w:r>
        <w:rPr>
          <w:rtl/>
        </w:rPr>
        <w:t xml:space="preserve"> </w:t>
      </w:r>
      <w:bookmarkStart w:id="29174" w:name="_ETM_Q94_285740"/>
      <w:bookmarkEnd w:id="29174"/>
      <w:r>
        <w:rPr>
          <w:rtl/>
        </w:rPr>
        <w:t xml:space="preserve">ההצבעה </w:t>
      </w:r>
      <w:bookmarkStart w:id="29175" w:name="_ETM_Q94_286700"/>
      <w:bookmarkEnd w:id="29175"/>
      <w:r>
        <w:rPr>
          <w:rtl/>
        </w:rPr>
        <w:t xml:space="preserve">היא </w:t>
      </w:r>
      <w:bookmarkStart w:id="29176" w:name="_ETM_Q94_286909"/>
      <w:bookmarkEnd w:id="29176"/>
      <w:r>
        <w:rPr>
          <w:rtl/>
        </w:rPr>
        <w:t xml:space="preserve">של </w:t>
      </w:r>
      <w:bookmarkStart w:id="29177" w:name="_ETM_Q94_287390"/>
      <w:bookmarkEnd w:id="29177"/>
      <w:r>
        <w:rPr>
          <w:rtl/>
        </w:rPr>
        <w:t xml:space="preserve">קבוצות </w:t>
      </w:r>
      <w:bookmarkStart w:id="29178" w:name="_ETM_Q94_288670"/>
      <w:bookmarkEnd w:id="29178"/>
      <w:r>
        <w:rPr>
          <w:rtl/>
        </w:rPr>
        <w:t xml:space="preserve">חברי </w:t>
      </w:r>
      <w:bookmarkStart w:id="29179" w:name="_ETM_Q94_289090"/>
      <w:bookmarkEnd w:id="29179"/>
      <w:r>
        <w:rPr>
          <w:rtl/>
        </w:rPr>
        <w:t xml:space="preserve">הכנסת </w:t>
      </w:r>
      <w:bookmarkStart w:id="29180" w:name="_ETM_Q94_289420"/>
      <w:bookmarkEnd w:id="29180"/>
      <w:r>
        <w:rPr>
          <w:rtl/>
        </w:rPr>
        <w:t>כדלקמן</w:t>
      </w:r>
      <w:r>
        <w:rPr>
          <w:rFonts w:hint="cs"/>
          <w:rtl/>
        </w:rPr>
        <w:t>:</w:t>
      </w:r>
      <w:r>
        <w:rPr>
          <w:rtl/>
        </w:rPr>
        <w:t xml:space="preserve"> </w:t>
      </w:r>
      <w:bookmarkStart w:id="29181" w:name="_ETM_Q94_290560"/>
      <w:bookmarkEnd w:id="29181"/>
      <w:r>
        <w:rPr>
          <w:rtl/>
        </w:rPr>
        <w:t xml:space="preserve">קבוצת </w:t>
      </w:r>
      <w:bookmarkStart w:id="29182" w:name="_ETM_Q94_291159"/>
      <w:bookmarkEnd w:id="29182"/>
      <w:r w:rsidR="002D335C">
        <w:rPr>
          <w:rFonts w:hint="cs"/>
          <w:rtl/>
        </w:rPr>
        <w:t xml:space="preserve">סיעת </w:t>
      </w:r>
      <w:r>
        <w:rPr>
          <w:rtl/>
        </w:rPr>
        <w:t xml:space="preserve">יהדות </w:t>
      </w:r>
      <w:bookmarkStart w:id="29183" w:name="_ETM_Q94_291579"/>
      <w:bookmarkEnd w:id="29183"/>
      <w:r>
        <w:rPr>
          <w:rtl/>
        </w:rPr>
        <w:t>התורה</w:t>
      </w:r>
      <w:r>
        <w:rPr>
          <w:rFonts w:hint="cs"/>
          <w:rtl/>
        </w:rPr>
        <w:t xml:space="preserve"> </w:t>
      </w:r>
      <w:r>
        <w:rPr>
          <w:rtl/>
        </w:rPr>
        <w:t xml:space="preserve">– </w:t>
      </w:r>
      <w:bookmarkStart w:id="29184" w:name="_ETM_Q94_292350"/>
      <w:bookmarkEnd w:id="29184"/>
      <w:r>
        <w:rPr>
          <w:rtl/>
        </w:rPr>
        <w:t>חבר</w:t>
      </w:r>
      <w:r>
        <w:rPr>
          <w:rFonts w:hint="cs"/>
          <w:rtl/>
        </w:rPr>
        <w:t>י</w:t>
      </w:r>
      <w:r>
        <w:rPr>
          <w:rtl/>
        </w:rPr>
        <w:t xml:space="preserve"> </w:t>
      </w:r>
      <w:bookmarkStart w:id="29185" w:name="_ETM_Q94_292680"/>
      <w:bookmarkEnd w:id="29185"/>
      <w:r>
        <w:rPr>
          <w:rtl/>
        </w:rPr>
        <w:t xml:space="preserve">הכנסת </w:t>
      </w:r>
      <w:bookmarkStart w:id="29186" w:name="_ETM_Q94_292950"/>
      <w:bookmarkEnd w:id="29186"/>
      <w:r w:rsidR="002D335C">
        <w:rPr>
          <w:rFonts w:hint="cs"/>
          <w:rtl/>
        </w:rPr>
        <w:t xml:space="preserve">משה </w:t>
      </w:r>
      <w:r>
        <w:rPr>
          <w:rtl/>
        </w:rPr>
        <w:t>גפני</w:t>
      </w:r>
      <w:r>
        <w:rPr>
          <w:rFonts w:hint="cs"/>
          <w:rtl/>
        </w:rPr>
        <w:t xml:space="preserve">, </w:t>
      </w:r>
      <w:r w:rsidR="002D335C">
        <w:rPr>
          <w:rFonts w:hint="cs"/>
          <w:rtl/>
        </w:rPr>
        <w:t xml:space="preserve">יעקב </w:t>
      </w:r>
      <w:r>
        <w:rPr>
          <w:rFonts w:hint="cs"/>
          <w:rtl/>
        </w:rPr>
        <w:t>ליצמן,</w:t>
      </w:r>
      <w:r>
        <w:rPr>
          <w:rtl/>
        </w:rPr>
        <w:t xml:space="preserve"> </w:t>
      </w:r>
      <w:bookmarkStart w:id="29187" w:name="_ETM_Q94_293790"/>
      <w:bookmarkEnd w:id="29187"/>
      <w:r w:rsidR="002D335C">
        <w:rPr>
          <w:rFonts w:hint="cs"/>
          <w:rtl/>
        </w:rPr>
        <w:t xml:space="preserve">אורי </w:t>
      </w:r>
      <w:r>
        <w:rPr>
          <w:rtl/>
        </w:rPr>
        <w:t>מקלב</w:t>
      </w:r>
      <w:r>
        <w:rPr>
          <w:rFonts w:hint="cs"/>
          <w:rtl/>
        </w:rPr>
        <w:t xml:space="preserve">, </w:t>
      </w:r>
      <w:r w:rsidR="002D335C">
        <w:rPr>
          <w:rFonts w:hint="cs"/>
          <w:rtl/>
        </w:rPr>
        <w:t xml:space="preserve">מאיר </w:t>
      </w:r>
      <w:r>
        <w:rPr>
          <w:rFonts w:hint="cs"/>
          <w:rtl/>
        </w:rPr>
        <w:t>פרוש,</w:t>
      </w:r>
      <w:r>
        <w:rPr>
          <w:rtl/>
        </w:rPr>
        <w:t xml:space="preserve"> </w:t>
      </w:r>
      <w:bookmarkStart w:id="29188" w:name="_ETM_Q94_296220"/>
      <w:bookmarkEnd w:id="29188"/>
      <w:r w:rsidR="002D335C">
        <w:rPr>
          <w:rFonts w:hint="cs"/>
          <w:rtl/>
        </w:rPr>
        <w:t xml:space="preserve">יעקב </w:t>
      </w:r>
      <w:r>
        <w:rPr>
          <w:rtl/>
        </w:rPr>
        <w:t>אשר</w:t>
      </w:r>
      <w:r>
        <w:rPr>
          <w:rFonts w:hint="cs"/>
          <w:rtl/>
        </w:rPr>
        <w:t xml:space="preserve">, </w:t>
      </w:r>
      <w:r w:rsidR="002D335C">
        <w:rPr>
          <w:rFonts w:hint="cs"/>
          <w:rtl/>
        </w:rPr>
        <w:t xml:space="preserve">ישראל </w:t>
      </w:r>
      <w:r>
        <w:rPr>
          <w:rFonts w:hint="cs"/>
          <w:rtl/>
        </w:rPr>
        <w:t>אייכלר ו</w:t>
      </w:r>
      <w:r w:rsidR="002D335C">
        <w:rPr>
          <w:rFonts w:hint="cs"/>
          <w:rtl/>
        </w:rPr>
        <w:t xml:space="preserve">יצחק </w:t>
      </w:r>
      <w:r>
        <w:rPr>
          <w:rFonts w:hint="cs"/>
          <w:rtl/>
        </w:rPr>
        <w:t xml:space="preserve">פינדרוס; </w:t>
      </w:r>
      <w:bookmarkStart w:id="29189" w:name="_ETM_Q94_296880"/>
      <w:bookmarkStart w:id="29190" w:name="_ETM_Q94_297330"/>
      <w:bookmarkStart w:id="29191" w:name="_ETM_Q94_298820"/>
      <w:bookmarkEnd w:id="29189"/>
      <w:bookmarkEnd w:id="29190"/>
      <w:bookmarkEnd w:id="29191"/>
      <w:r>
        <w:rPr>
          <w:rtl/>
        </w:rPr>
        <w:t xml:space="preserve">קבוצת </w:t>
      </w:r>
      <w:bookmarkStart w:id="29192" w:name="_ETM_Q94_299180"/>
      <w:bookmarkEnd w:id="29192"/>
      <w:r w:rsidR="002D335C">
        <w:rPr>
          <w:rFonts w:hint="cs"/>
          <w:rtl/>
        </w:rPr>
        <w:t xml:space="preserve">סיעת </w:t>
      </w:r>
      <w:r>
        <w:rPr>
          <w:rtl/>
        </w:rPr>
        <w:t>ה</w:t>
      </w:r>
      <w:r>
        <w:rPr>
          <w:rFonts w:hint="cs"/>
          <w:rtl/>
        </w:rPr>
        <w:t xml:space="preserve">ליכוד </w:t>
      </w:r>
      <w:r>
        <w:rPr>
          <w:rtl/>
        </w:rPr>
        <w:t>–</w:t>
      </w:r>
      <w:r>
        <w:rPr>
          <w:rFonts w:hint="cs"/>
          <w:rtl/>
        </w:rPr>
        <w:t xml:space="preserve"> </w:t>
      </w:r>
      <w:bookmarkStart w:id="29193" w:name="_ETM_Q94_301028"/>
      <w:bookmarkEnd w:id="29193"/>
      <w:r>
        <w:rPr>
          <w:rFonts w:hint="cs"/>
          <w:rtl/>
        </w:rPr>
        <w:t>חברי הכנסת</w:t>
      </w:r>
      <w:r>
        <w:rPr>
          <w:rtl/>
        </w:rPr>
        <w:t xml:space="preserve"> </w:t>
      </w:r>
      <w:bookmarkStart w:id="29194" w:name="_ETM_Q94_300650"/>
      <w:bookmarkEnd w:id="29194"/>
      <w:r w:rsidR="002D335C">
        <w:rPr>
          <w:rFonts w:hint="cs"/>
          <w:rtl/>
        </w:rPr>
        <w:t xml:space="preserve">בנימין </w:t>
      </w:r>
      <w:r>
        <w:rPr>
          <w:rtl/>
        </w:rPr>
        <w:t>נתניהו</w:t>
      </w:r>
      <w:r>
        <w:rPr>
          <w:rFonts w:hint="cs"/>
          <w:rtl/>
        </w:rPr>
        <w:t>,</w:t>
      </w:r>
      <w:r>
        <w:rPr>
          <w:rtl/>
        </w:rPr>
        <w:t xml:space="preserve"> </w:t>
      </w:r>
      <w:bookmarkStart w:id="29195" w:name="_ETM_Q94_301280"/>
      <w:bookmarkEnd w:id="29195"/>
      <w:r w:rsidR="002D335C">
        <w:rPr>
          <w:rFonts w:hint="cs"/>
          <w:rtl/>
        </w:rPr>
        <w:t xml:space="preserve">יולי יואל </w:t>
      </w:r>
      <w:r>
        <w:rPr>
          <w:rtl/>
        </w:rPr>
        <w:t>אדלשטיין</w:t>
      </w:r>
      <w:r>
        <w:rPr>
          <w:rFonts w:hint="cs"/>
          <w:rtl/>
        </w:rPr>
        <w:t>,</w:t>
      </w:r>
      <w:r>
        <w:rPr>
          <w:rtl/>
        </w:rPr>
        <w:t xml:space="preserve"> </w:t>
      </w:r>
      <w:bookmarkStart w:id="29196" w:name="_ETM_Q94_301820"/>
      <w:bookmarkEnd w:id="29196"/>
      <w:r>
        <w:rPr>
          <w:rFonts w:hint="cs"/>
          <w:rtl/>
        </w:rPr>
        <w:t>ישראל כץ,</w:t>
      </w:r>
      <w:r>
        <w:rPr>
          <w:rtl/>
        </w:rPr>
        <w:t xml:space="preserve"> </w:t>
      </w:r>
      <w:bookmarkStart w:id="29197" w:name="_ETM_Q94_303590"/>
      <w:bookmarkEnd w:id="29197"/>
      <w:r w:rsidR="002D335C">
        <w:rPr>
          <w:rFonts w:hint="cs"/>
          <w:rtl/>
        </w:rPr>
        <w:t xml:space="preserve">מירי </w:t>
      </w:r>
      <w:r>
        <w:rPr>
          <w:rtl/>
        </w:rPr>
        <w:t>רגב</w:t>
      </w:r>
      <w:r>
        <w:rPr>
          <w:rFonts w:hint="cs"/>
          <w:rtl/>
        </w:rPr>
        <w:t>,</w:t>
      </w:r>
      <w:r>
        <w:rPr>
          <w:rtl/>
        </w:rPr>
        <w:t xml:space="preserve"> </w:t>
      </w:r>
      <w:bookmarkStart w:id="29198" w:name="_ETM_Q94_304159"/>
      <w:bookmarkEnd w:id="29198"/>
      <w:r w:rsidR="002D335C">
        <w:rPr>
          <w:rFonts w:hint="cs"/>
          <w:rtl/>
        </w:rPr>
        <w:t xml:space="preserve">יריב </w:t>
      </w:r>
      <w:r>
        <w:rPr>
          <w:rtl/>
        </w:rPr>
        <w:t>לוין</w:t>
      </w:r>
      <w:r>
        <w:rPr>
          <w:rFonts w:hint="cs"/>
          <w:rtl/>
        </w:rPr>
        <w:t>,</w:t>
      </w:r>
      <w:r>
        <w:rPr>
          <w:rtl/>
        </w:rPr>
        <w:t xml:space="preserve"> </w:t>
      </w:r>
      <w:bookmarkStart w:id="29199" w:name="_ETM_Q94_305030"/>
      <w:bookmarkEnd w:id="29199"/>
      <w:r w:rsidR="002D335C">
        <w:rPr>
          <w:rFonts w:hint="cs"/>
          <w:rtl/>
        </w:rPr>
        <w:t xml:space="preserve">יואב </w:t>
      </w:r>
      <w:r>
        <w:rPr>
          <w:rtl/>
        </w:rPr>
        <w:t>גל</w:t>
      </w:r>
      <w:r>
        <w:rPr>
          <w:rFonts w:hint="cs"/>
          <w:rtl/>
        </w:rPr>
        <w:t>נט,</w:t>
      </w:r>
      <w:r>
        <w:rPr>
          <w:rtl/>
        </w:rPr>
        <w:t xml:space="preserve"> </w:t>
      </w:r>
      <w:bookmarkStart w:id="29200" w:name="_ETM_Q94_305540"/>
      <w:bookmarkEnd w:id="29200"/>
      <w:r w:rsidR="002D335C">
        <w:rPr>
          <w:rFonts w:hint="cs"/>
          <w:rtl/>
        </w:rPr>
        <w:t xml:space="preserve">ניר </w:t>
      </w:r>
      <w:r>
        <w:rPr>
          <w:rtl/>
        </w:rPr>
        <w:t>בר</w:t>
      </w:r>
      <w:r>
        <w:rPr>
          <w:rFonts w:hint="cs"/>
          <w:rtl/>
        </w:rPr>
        <w:t>קת,</w:t>
      </w:r>
      <w:r>
        <w:rPr>
          <w:rtl/>
        </w:rPr>
        <w:t xml:space="preserve"> </w:t>
      </w:r>
      <w:bookmarkStart w:id="29201" w:name="_ETM_Q94_305930"/>
      <w:bookmarkEnd w:id="29201"/>
      <w:r w:rsidR="002D335C">
        <w:rPr>
          <w:rFonts w:hint="cs"/>
          <w:rtl/>
        </w:rPr>
        <w:t xml:space="preserve">גילה </w:t>
      </w:r>
      <w:r>
        <w:rPr>
          <w:rtl/>
        </w:rPr>
        <w:t>גמליאל</w:t>
      </w:r>
      <w:r>
        <w:rPr>
          <w:rFonts w:hint="cs"/>
          <w:rtl/>
        </w:rPr>
        <w:t>,</w:t>
      </w:r>
      <w:r>
        <w:rPr>
          <w:rtl/>
        </w:rPr>
        <w:t xml:space="preserve"> </w:t>
      </w:r>
      <w:bookmarkStart w:id="29202" w:name="_ETM_Q94_306500"/>
      <w:bookmarkEnd w:id="29202"/>
      <w:r w:rsidR="002D335C">
        <w:rPr>
          <w:rFonts w:hint="cs"/>
          <w:rtl/>
        </w:rPr>
        <w:t xml:space="preserve">אבי </w:t>
      </w:r>
      <w:r>
        <w:rPr>
          <w:rtl/>
        </w:rPr>
        <w:t>דיכטר</w:t>
      </w:r>
      <w:r>
        <w:rPr>
          <w:rFonts w:hint="cs"/>
          <w:rtl/>
        </w:rPr>
        <w:t xml:space="preserve">, </w:t>
      </w:r>
      <w:r w:rsidR="002D335C">
        <w:rPr>
          <w:rFonts w:hint="cs"/>
          <w:rtl/>
        </w:rPr>
        <w:t xml:space="preserve">גלית </w:t>
      </w:r>
      <w:r>
        <w:rPr>
          <w:rFonts w:hint="cs"/>
          <w:rtl/>
        </w:rPr>
        <w:t>דיסטל אטבריאן,</w:t>
      </w:r>
      <w:r>
        <w:rPr>
          <w:rtl/>
        </w:rPr>
        <w:t xml:space="preserve"> </w:t>
      </w:r>
      <w:bookmarkStart w:id="29203" w:name="_ETM_Q94_309169"/>
      <w:bookmarkEnd w:id="29203"/>
      <w:r>
        <w:rPr>
          <w:rtl/>
        </w:rPr>
        <w:t xml:space="preserve">חיים </w:t>
      </w:r>
      <w:bookmarkStart w:id="29204" w:name="_ETM_Q94_309560"/>
      <w:bookmarkEnd w:id="29204"/>
      <w:r>
        <w:rPr>
          <w:rtl/>
        </w:rPr>
        <w:t>כץ</w:t>
      </w:r>
      <w:r>
        <w:rPr>
          <w:rFonts w:hint="cs"/>
          <w:rtl/>
        </w:rPr>
        <w:t>,</w:t>
      </w:r>
      <w:r>
        <w:rPr>
          <w:rtl/>
        </w:rPr>
        <w:t xml:space="preserve"> </w:t>
      </w:r>
      <w:bookmarkStart w:id="29205" w:name="_ETM_Q94_310340"/>
      <w:bookmarkEnd w:id="29205"/>
      <w:r>
        <w:rPr>
          <w:rtl/>
        </w:rPr>
        <w:t xml:space="preserve">אלי </w:t>
      </w:r>
      <w:bookmarkStart w:id="29206" w:name="_ETM_Q94_310610"/>
      <w:bookmarkEnd w:id="29206"/>
      <w:r>
        <w:rPr>
          <w:rtl/>
        </w:rPr>
        <w:t>כהן</w:t>
      </w:r>
      <w:r>
        <w:rPr>
          <w:rFonts w:hint="cs"/>
          <w:rtl/>
        </w:rPr>
        <w:t>,</w:t>
      </w:r>
      <w:r>
        <w:rPr>
          <w:rtl/>
        </w:rPr>
        <w:t xml:space="preserve"> </w:t>
      </w:r>
      <w:bookmarkStart w:id="29207" w:name="_ETM_Q94_311190"/>
      <w:bookmarkEnd w:id="29207"/>
      <w:r w:rsidR="002D335C">
        <w:rPr>
          <w:rFonts w:hint="cs"/>
          <w:rtl/>
        </w:rPr>
        <w:t xml:space="preserve">צחי </w:t>
      </w:r>
      <w:r>
        <w:rPr>
          <w:rtl/>
        </w:rPr>
        <w:t>הנגבי</w:t>
      </w:r>
      <w:r>
        <w:rPr>
          <w:rFonts w:hint="cs"/>
          <w:rtl/>
        </w:rPr>
        <w:t>,</w:t>
      </w:r>
      <w:r>
        <w:rPr>
          <w:rtl/>
        </w:rPr>
        <w:t xml:space="preserve"> </w:t>
      </w:r>
      <w:bookmarkStart w:id="29208" w:name="_ETM_Q94_312000"/>
      <w:bookmarkEnd w:id="29208"/>
      <w:r w:rsidR="002D335C">
        <w:rPr>
          <w:rFonts w:hint="cs"/>
          <w:rtl/>
        </w:rPr>
        <w:t xml:space="preserve">אופיר </w:t>
      </w:r>
      <w:r>
        <w:rPr>
          <w:rtl/>
        </w:rPr>
        <w:t>אקוניס</w:t>
      </w:r>
      <w:r>
        <w:rPr>
          <w:rFonts w:hint="cs"/>
          <w:rtl/>
        </w:rPr>
        <w:t>,</w:t>
      </w:r>
      <w:r>
        <w:rPr>
          <w:rtl/>
        </w:rPr>
        <w:t xml:space="preserve"> </w:t>
      </w:r>
      <w:bookmarkStart w:id="29209" w:name="_ETM_Q94_312540"/>
      <w:bookmarkEnd w:id="29209"/>
      <w:r w:rsidR="002D335C">
        <w:rPr>
          <w:rFonts w:hint="cs"/>
          <w:rtl/>
        </w:rPr>
        <w:t xml:space="preserve">יובל </w:t>
      </w:r>
      <w:r>
        <w:rPr>
          <w:rtl/>
        </w:rPr>
        <w:t>שטייניץ</w:t>
      </w:r>
      <w:r>
        <w:rPr>
          <w:rFonts w:hint="cs"/>
          <w:rtl/>
        </w:rPr>
        <w:t>,</w:t>
      </w:r>
      <w:r>
        <w:rPr>
          <w:rtl/>
        </w:rPr>
        <w:t xml:space="preserve"> </w:t>
      </w:r>
      <w:bookmarkStart w:id="29210" w:name="_ETM_Q94_313080"/>
      <w:bookmarkEnd w:id="29210"/>
      <w:r w:rsidR="002D335C">
        <w:rPr>
          <w:rFonts w:hint="cs"/>
          <w:rtl/>
        </w:rPr>
        <w:t xml:space="preserve">דוד </w:t>
      </w:r>
      <w:r>
        <w:rPr>
          <w:rtl/>
        </w:rPr>
        <w:t>אמסלם</w:t>
      </w:r>
      <w:r>
        <w:rPr>
          <w:rFonts w:hint="cs"/>
          <w:rtl/>
        </w:rPr>
        <w:t>,</w:t>
      </w:r>
      <w:r>
        <w:rPr>
          <w:rtl/>
        </w:rPr>
        <w:t xml:space="preserve"> </w:t>
      </w:r>
      <w:bookmarkStart w:id="29211" w:name="_ETM_Q94_313680"/>
      <w:bookmarkEnd w:id="29211"/>
      <w:r w:rsidR="002D335C">
        <w:rPr>
          <w:rFonts w:hint="cs"/>
          <w:rtl/>
        </w:rPr>
        <w:t xml:space="preserve">גדי </w:t>
      </w:r>
      <w:r>
        <w:rPr>
          <w:rtl/>
        </w:rPr>
        <w:t>יברקן</w:t>
      </w:r>
      <w:r>
        <w:rPr>
          <w:rFonts w:hint="cs"/>
          <w:rtl/>
        </w:rPr>
        <w:t>,</w:t>
      </w:r>
      <w:r>
        <w:rPr>
          <w:rtl/>
        </w:rPr>
        <w:t xml:space="preserve"> </w:t>
      </w:r>
      <w:bookmarkStart w:id="29212" w:name="_ETM_Q94_314280"/>
      <w:bookmarkEnd w:id="29212"/>
      <w:r w:rsidR="002D335C">
        <w:rPr>
          <w:rFonts w:hint="cs"/>
          <w:rtl/>
        </w:rPr>
        <w:t xml:space="preserve">אמיר </w:t>
      </w:r>
      <w:r>
        <w:rPr>
          <w:rtl/>
        </w:rPr>
        <w:t>אוחנה</w:t>
      </w:r>
      <w:r>
        <w:rPr>
          <w:rFonts w:hint="cs"/>
          <w:rtl/>
        </w:rPr>
        <w:t>,</w:t>
      </w:r>
      <w:r>
        <w:rPr>
          <w:rtl/>
        </w:rPr>
        <w:t xml:space="preserve"> </w:t>
      </w:r>
      <w:bookmarkStart w:id="29213" w:name="_ETM_Q94_315090"/>
      <w:bookmarkEnd w:id="29213"/>
      <w:r>
        <w:rPr>
          <w:rtl/>
        </w:rPr>
        <w:t>אופי</w:t>
      </w:r>
      <w:r>
        <w:rPr>
          <w:rFonts w:hint="cs"/>
          <w:rtl/>
        </w:rPr>
        <w:t>ר</w:t>
      </w:r>
      <w:r>
        <w:rPr>
          <w:rtl/>
        </w:rPr>
        <w:t xml:space="preserve"> </w:t>
      </w:r>
      <w:bookmarkStart w:id="29214" w:name="_ETM_Q94_315480"/>
      <w:bookmarkEnd w:id="29214"/>
      <w:r>
        <w:rPr>
          <w:rtl/>
        </w:rPr>
        <w:t>כץ</w:t>
      </w:r>
      <w:r>
        <w:rPr>
          <w:rFonts w:hint="cs"/>
          <w:rtl/>
        </w:rPr>
        <w:t xml:space="preserve">, </w:t>
      </w:r>
      <w:r w:rsidR="002D335C">
        <w:rPr>
          <w:rFonts w:hint="cs"/>
          <w:rtl/>
        </w:rPr>
        <w:t xml:space="preserve">אתי </w:t>
      </w:r>
      <w:r>
        <w:rPr>
          <w:rFonts w:hint="cs"/>
          <w:rtl/>
        </w:rPr>
        <w:t>עטי</w:t>
      </w:r>
      <w:r w:rsidR="002D335C">
        <w:rPr>
          <w:rFonts w:hint="cs"/>
          <w:rtl/>
        </w:rPr>
        <w:t>י</w:t>
      </w:r>
      <w:r>
        <w:rPr>
          <w:rFonts w:hint="cs"/>
          <w:rtl/>
        </w:rPr>
        <w:t xml:space="preserve">ה, </w:t>
      </w:r>
      <w:r w:rsidR="002D335C">
        <w:rPr>
          <w:rFonts w:hint="cs"/>
          <w:rtl/>
        </w:rPr>
        <w:t xml:space="preserve">יואב </w:t>
      </w:r>
      <w:r>
        <w:rPr>
          <w:rFonts w:hint="cs"/>
          <w:rtl/>
        </w:rPr>
        <w:t>קיש,</w:t>
      </w:r>
      <w:r>
        <w:rPr>
          <w:rtl/>
        </w:rPr>
        <w:t xml:space="preserve"> </w:t>
      </w:r>
      <w:bookmarkStart w:id="29215" w:name="_ETM_Q94_317310"/>
      <w:bookmarkEnd w:id="29215"/>
      <w:r w:rsidR="002D335C">
        <w:rPr>
          <w:rFonts w:hint="cs"/>
          <w:rtl/>
        </w:rPr>
        <w:t xml:space="preserve">דוד </w:t>
      </w:r>
      <w:r>
        <w:rPr>
          <w:rtl/>
        </w:rPr>
        <w:t>ביטן</w:t>
      </w:r>
      <w:r>
        <w:rPr>
          <w:rFonts w:hint="cs"/>
          <w:rtl/>
        </w:rPr>
        <w:t>,</w:t>
      </w:r>
      <w:r>
        <w:rPr>
          <w:rtl/>
        </w:rPr>
        <w:t xml:space="preserve"> </w:t>
      </w:r>
      <w:bookmarkStart w:id="29216" w:name="_ETM_Q94_317850"/>
      <w:bookmarkEnd w:id="29216"/>
      <w:r w:rsidR="002D335C">
        <w:rPr>
          <w:rFonts w:hint="cs"/>
          <w:rtl/>
        </w:rPr>
        <w:t xml:space="preserve">קרן </w:t>
      </w:r>
      <w:r>
        <w:rPr>
          <w:rtl/>
        </w:rPr>
        <w:t>ברק</w:t>
      </w:r>
      <w:r>
        <w:rPr>
          <w:rFonts w:hint="cs"/>
          <w:rtl/>
        </w:rPr>
        <w:t>,</w:t>
      </w:r>
      <w:r>
        <w:rPr>
          <w:rtl/>
        </w:rPr>
        <w:t xml:space="preserve"> </w:t>
      </w:r>
      <w:bookmarkStart w:id="29217" w:name="_ETM_Q94_318870"/>
      <w:bookmarkEnd w:id="29217"/>
      <w:r w:rsidR="002D335C">
        <w:rPr>
          <w:rFonts w:hint="cs"/>
          <w:rtl/>
        </w:rPr>
        <w:t xml:space="preserve">שלמה </w:t>
      </w:r>
      <w:r>
        <w:rPr>
          <w:rtl/>
        </w:rPr>
        <w:t>קר</w:t>
      </w:r>
      <w:r>
        <w:rPr>
          <w:rFonts w:hint="cs"/>
          <w:rtl/>
        </w:rPr>
        <w:t>עי,</w:t>
      </w:r>
      <w:r>
        <w:rPr>
          <w:rtl/>
        </w:rPr>
        <w:t xml:space="preserve"> </w:t>
      </w:r>
      <w:bookmarkStart w:id="29218" w:name="_ETM_Q94_319620"/>
      <w:bookmarkEnd w:id="29218"/>
      <w:r w:rsidR="002D335C">
        <w:rPr>
          <w:rFonts w:hint="cs"/>
          <w:rtl/>
        </w:rPr>
        <w:t xml:space="preserve">מיקי </w:t>
      </w:r>
      <w:r>
        <w:rPr>
          <w:rtl/>
        </w:rPr>
        <w:t>זוהר</w:t>
      </w:r>
      <w:r>
        <w:rPr>
          <w:rFonts w:hint="cs"/>
          <w:rtl/>
        </w:rPr>
        <w:t>,</w:t>
      </w:r>
      <w:r>
        <w:rPr>
          <w:rtl/>
        </w:rPr>
        <w:t xml:space="preserve"> </w:t>
      </w:r>
      <w:bookmarkStart w:id="29219" w:name="_ETM_Q94_320530"/>
      <w:bookmarkEnd w:id="29219"/>
      <w:r w:rsidR="002D335C">
        <w:rPr>
          <w:rFonts w:hint="cs"/>
          <w:rtl/>
        </w:rPr>
        <w:t xml:space="preserve">אורלי </w:t>
      </w:r>
      <w:r>
        <w:rPr>
          <w:rtl/>
        </w:rPr>
        <w:t xml:space="preserve">לוי </w:t>
      </w:r>
      <w:bookmarkStart w:id="29220" w:name="_ETM_Q94_320889"/>
      <w:bookmarkEnd w:id="29220"/>
      <w:r>
        <w:rPr>
          <w:rtl/>
        </w:rPr>
        <w:t>אבקסיס</w:t>
      </w:r>
      <w:r>
        <w:rPr>
          <w:rFonts w:hint="cs"/>
          <w:rtl/>
        </w:rPr>
        <w:t>,</w:t>
      </w:r>
      <w:r>
        <w:rPr>
          <w:rtl/>
        </w:rPr>
        <w:t xml:space="preserve"> </w:t>
      </w:r>
      <w:bookmarkStart w:id="29221" w:name="_ETM_Q94_321639"/>
      <w:bookmarkEnd w:id="29221"/>
      <w:r w:rsidR="002D335C">
        <w:rPr>
          <w:rFonts w:hint="cs"/>
          <w:rtl/>
        </w:rPr>
        <w:t xml:space="preserve">קטי </w:t>
      </w:r>
      <w:r>
        <w:rPr>
          <w:rtl/>
        </w:rPr>
        <w:t>שטרית</w:t>
      </w:r>
      <w:r>
        <w:rPr>
          <w:rFonts w:hint="cs"/>
          <w:rtl/>
        </w:rPr>
        <w:t>,</w:t>
      </w:r>
      <w:r>
        <w:rPr>
          <w:rtl/>
        </w:rPr>
        <w:t xml:space="preserve"> </w:t>
      </w:r>
      <w:bookmarkStart w:id="29222" w:name="_ETM_Q94_322629"/>
      <w:bookmarkEnd w:id="29222"/>
      <w:r w:rsidR="002D335C">
        <w:rPr>
          <w:rFonts w:hint="cs"/>
          <w:rtl/>
        </w:rPr>
        <w:t xml:space="preserve">פטין </w:t>
      </w:r>
      <w:r>
        <w:rPr>
          <w:rtl/>
        </w:rPr>
        <w:t>מול</w:t>
      </w:r>
      <w:r>
        <w:rPr>
          <w:rFonts w:hint="cs"/>
          <w:rtl/>
        </w:rPr>
        <w:t>א</w:t>
      </w:r>
      <w:r>
        <w:rPr>
          <w:rtl/>
        </w:rPr>
        <w:t xml:space="preserve"> </w:t>
      </w:r>
      <w:bookmarkStart w:id="29223" w:name="_ETM_Q94_323379"/>
      <w:bookmarkEnd w:id="29223"/>
      <w:r>
        <w:rPr>
          <w:rtl/>
        </w:rPr>
        <w:t>ו</w:t>
      </w:r>
      <w:r>
        <w:rPr>
          <w:rFonts w:hint="cs"/>
          <w:rtl/>
        </w:rPr>
        <w:t xml:space="preserve">מאי גולן; </w:t>
      </w:r>
      <w:bookmarkStart w:id="29224" w:name="_ETM_Q94_324099"/>
      <w:bookmarkStart w:id="29225" w:name="_ETM_Q94_324280"/>
      <w:bookmarkStart w:id="29226" w:name="_ETM_Q94_325310"/>
      <w:bookmarkEnd w:id="29224"/>
      <w:bookmarkEnd w:id="29225"/>
      <w:bookmarkEnd w:id="29226"/>
      <w:r>
        <w:rPr>
          <w:rtl/>
        </w:rPr>
        <w:t xml:space="preserve">קבוצת </w:t>
      </w:r>
      <w:bookmarkStart w:id="29227" w:name="_ETM_Q94_325790"/>
      <w:bookmarkEnd w:id="29227"/>
      <w:r w:rsidR="002D335C">
        <w:rPr>
          <w:rFonts w:hint="cs"/>
          <w:rtl/>
        </w:rPr>
        <w:t xml:space="preserve">סיעת </w:t>
      </w:r>
      <w:r>
        <w:rPr>
          <w:rtl/>
        </w:rPr>
        <w:t xml:space="preserve">ש"ס </w:t>
      </w:r>
      <w:bookmarkStart w:id="29228" w:name="_ETM_Q94_326120"/>
      <w:bookmarkEnd w:id="29228"/>
      <w:r>
        <w:rPr>
          <w:rtl/>
        </w:rPr>
        <w:t>–</w:t>
      </w:r>
      <w:r>
        <w:rPr>
          <w:rFonts w:hint="cs"/>
          <w:rtl/>
        </w:rPr>
        <w:t xml:space="preserve"> </w:t>
      </w:r>
      <w:bookmarkStart w:id="29229" w:name="_ETM_Q94_325023"/>
      <w:bookmarkEnd w:id="29229"/>
      <w:r>
        <w:rPr>
          <w:rtl/>
        </w:rPr>
        <w:t>חבר</w:t>
      </w:r>
      <w:r>
        <w:rPr>
          <w:rFonts w:hint="cs"/>
          <w:rtl/>
        </w:rPr>
        <w:t>י</w:t>
      </w:r>
      <w:r>
        <w:rPr>
          <w:rtl/>
        </w:rPr>
        <w:t xml:space="preserve"> </w:t>
      </w:r>
      <w:bookmarkStart w:id="29230" w:name="_ETM_Q94_326419"/>
      <w:bookmarkEnd w:id="29230"/>
      <w:r>
        <w:rPr>
          <w:rtl/>
        </w:rPr>
        <w:t xml:space="preserve">הכנסת </w:t>
      </w:r>
      <w:bookmarkStart w:id="29231" w:name="_ETM_Q94_326720"/>
      <w:bookmarkEnd w:id="29231"/>
      <w:r w:rsidR="002D335C">
        <w:rPr>
          <w:rFonts w:hint="cs"/>
          <w:rtl/>
        </w:rPr>
        <w:t xml:space="preserve">אריה </w:t>
      </w:r>
      <w:r>
        <w:rPr>
          <w:rFonts w:hint="cs"/>
          <w:rtl/>
        </w:rPr>
        <w:t>מכלוף דרעי,</w:t>
      </w:r>
      <w:r>
        <w:rPr>
          <w:rtl/>
        </w:rPr>
        <w:t xml:space="preserve"> </w:t>
      </w:r>
      <w:bookmarkStart w:id="29232" w:name="_ETM_Q94_328190"/>
      <w:bookmarkEnd w:id="29232"/>
      <w:r w:rsidR="002D335C">
        <w:rPr>
          <w:rFonts w:hint="cs"/>
          <w:rtl/>
        </w:rPr>
        <w:t xml:space="preserve">יעקב </w:t>
      </w:r>
      <w:r>
        <w:rPr>
          <w:rtl/>
        </w:rPr>
        <w:t>מר</w:t>
      </w:r>
      <w:r>
        <w:rPr>
          <w:rFonts w:hint="cs"/>
          <w:rtl/>
        </w:rPr>
        <w:t>גי,</w:t>
      </w:r>
      <w:r>
        <w:rPr>
          <w:rtl/>
        </w:rPr>
        <w:t xml:space="preserve"> </w:t>
      </w:r>
      <w:bookmarkStart w:id="29233" w:name="_ETM_Q94_328880"/>
      <w:bookmarkEnd w:id="29233"/>
      <w:r w:rsidR="002D335C">
        <w:rPr>
          <w:rFonts w:hint="cs"/>
          <w:rtl/>
        </w:rPr>
        <w:t xml:space="preserve">יואב </w:t>
      </w:r>
      <w:r>
        <w:rPr>
          <w:rtl/>
        </w:rPr>
        <w:t xml:space="preserve">בן </w:t>
      </w:r>
      <w:bookmarkStart w:id="29234" w:name="_ETM_Q94_329180"/>
      <w:bookmarkEnd w:id="29234"/>
      <w:r>
        <w:rPr>
          <w:rtl/>
        </w:rPr>
        <w:t>צור</w:t>
      </w:r>
      <w:r>
        <w:rPr>
          <w:rFonts w:hint="cs"/>
          <w:rtl/>
        </w:rPr>
        <w:t xml:space="preserve">, </w:t>
      </w:r>
      <w:r w:rsidR="002D335C">
        <w:rPr>
          <w:rFonts w:hint="cs"/>
          <w:rtl/>
        </w:rPr>
        <w:t xml:space="preserve">מיכאל </w:t>
      </w:r>
      <w:r>
        <w:rPr>
          <w:rFonts w:hint="cs"/>
          <w:rtl/>
        </w:rPr>
        <w:t>מלכיאלי,</w:t>
      </w:r>
      <w:r>
        <w:rPr>
          <w:rtl/>
        </w:rPr>
        <w:t xml:space="preserve"> </w:t>
      </w:r>
      <w:bookmarkStart w:id="29235" w:name="_ETM_Q94_330110"/>
      <w:bookmarkEnd w:id="29235"/>
      <w:r w:rsidR="002D335C">
        <w:rPr>
          <w:rFonts w:hint="cs"/>
          <w:rtl/>
        </w:rPr>
        <w:t xml:space="preserve">חיים </w:t>
      </w:r>
      <w:r>
        <w:rPr>
          <w:rtl/>
        </w:rPr>
        <w:t>ביטון</w:t>
      </w:r>
      <w:r>
        <w:rPr>
          <w:rFonts w:hint="cs"/>
          <w:rtl/>
        </w:rPr>
        <w:t xml:space="preserve">, </w:t>
      </w:r>
      <w:r w:rsidR="002D335C">
        <w:rPr>
          <w:rFonts w:hint="cs"/>
          <w:rtl/>
        </w:rPr>
        <w:t xml:space="preserve">משה </w:t>
      </w:r>
      <w:r>
        <w:rPr>
          <w:rFonts w:hint="cs"/>
          <w:rtl/>
        </w:rPr>
        <w:t xml:space="preserve">ארבל, </w:t>
      </w:r>
      <w:r w:rsidR="002D335C">
        <w:rPr>
          <w:rFonts w:hint="cs"/>
          <w:rtl/>
        </w:rPr>
        <w:t xml:space="preserve">ינון </w:t>
      </w:r>
      <w:r>
        <w:rPr>
          <w:rFonts w:hint="cs"/>
          <w:rtl/>
        </w:rPr>
        <w:t>אזולאי,</w:t>
      </w:r>
      <w:r>
        <w:rPr>
          <w:rtl/>
        </w:rPr>
        <w:t xml:space="preserve"> </w:t>
      </w:r>
      <w:bookmarkStart w:id="29236" w:name="_ETM_Q94_332099"/>
      <w:bookmarkEnd w:id="29236"/>
      <w:r w:rsidR="002D335C">
        <w:rPr>
          <w:rFonts w:hint="cs"/>
          <w:rtl/>
        </w:rPr>
        <w:t xml:space="preserve">משה </w:t>
      </w:r>
      <w:r>
        <w:rPr>
          <w:rtl/>
        </w:rPr>
        <w:t>אבוטבול</w:t>
      </w:r>
      <w:r>
        <w:rPr>
          <w:rFonts w:hint="cs"/>
          <w:rtl/>
        </w:rPr>
        <w:t xml:space="preserve"> ו</w:t>
      </w:r>
      <w:r w:rsidR="002D335C">
        <w:rPr>
          <w:rFonts w:hint="cs"/>
          <w:rtl/>
        </w:rPr>
        <w:t xml:space="preserve">אוריאל </w:t>
      </w:r>
      <w:r>
        <w:rPr>
          <w:rFonts w:hint="cs"/>
          <w:rtl/>
        </w:rPr>
        <w:t>בוסו;</w:t>
      </w:r>
      <w:r>
        <w:rPr>
          <w:rtl/>
        </w:rPr>
        <w:t xml:space="preserve"> </w:t>
      </w:r>
      <w:bookmarkStart w:id="29237" w:name="_ETM_Q94_333480"/>
      <w:bookmarkEnd w:id="29237"/>
      <w:r>
        <w:rPr>
          <w:rtl/>
        </w:rPr>
        <w:t xml:space="preserve">קבוצת </w:t>
      </w:r>
      <w:bookmarkStart w:id="29238" w:name="_ETM_Q94_333959"/>
      <w:bookmarkEnd w:id="29238"/>
      <w:r w:rsidR="002D335C">
        <w:rPr>
          <w:rFonts w:hint="cs"/>
          <w:rtl/>
        </w:rPr>
        <w:t xml:space="preserve">סיעת </w:t>
      </w:r>
      <w:r>
        <w:rPr>
          <w:rtl/>
        </w:rPr>
        <w:t xml:space="preserve">הציונות </w:t>
      </w:r>
      <w:bookmarkStart w:id="29239" w:name="_ETM_Q94_334319"/>
      <w:bookmarkEnd w:id="29239"/>
      <w:r>
        <w:rPr>
          <w:rtl/>
        </w:rPr>
        <w:t xml:space="preserve">הדתית </w:t>
      </w:r>
      <w:bookmarkStart w:id="29240" w:name="_ETM_Q94_335220"/>
      <w:bookmarkEnd w:id="29240"/>
      <w:r>
        <w:rPr>
          <w:rtl/>
        </w:rPr>
        <w:t>–</w:t>
      </w:r>
      <w:r>
        <w:rPr>
          <w:rFonts w:hint="cs"/>
          <w:rtl/>
        </w:rPr>
        <w:t xml:space="preserve"> </w:t>
      </w:r>
      <w:r>
        <w:rPr>
          <w:rtl/>
        </w:rPr>
        <w:t>חבר</w:t>
      </w:r>
      <w:r>
        <w:rPr>
          <w:rFonts w:hint="cs"/>
          <w:rtl/>
        </w:rPr>
        <w:t>י</w:t>
      </w:r>
      <w:r>
        <w:rPr>
          <w:rtl/>
        </w:rPr>
        <w:t xml:space="preserve"> </w:t>
      </w:r>
      <w:bookmarkStart w:id="29241" w:name="_ETM_Q94_335550"/>
      <w:bookmarkEnd w:id="29241"/>
      <w:r>
        <w:rPr>
          <w:rtl/>
        </w:rPr>
        <w:t xml:space="preserve">הכנסת </w:t>
      </w:r>
      <w:bookmarkStart w:id="29242" w:name="_ETM_Q94_335879"/>
      <w:bookmarkEnd w:id="29242"/>
      <w:r w:rsidR="002D335C">
        <w:rPr>
          <w:rFonts w:hint="cs"/>
          <w:rtl/>
        </w:rPr>
        <w:t xml:space="preserve">בצלאל </w:t>
      </w:r>
      <w:r>
        <w:rPr>
          <w:rtl/>
        </w:rPr>
        <w:t>סמוטריץ</w:t>
      </w:r>
      <w:r w:rsidR="002D335C">
        <w:rPr>
          <w:rFonts w:hint="cs"/>
          <w:rtl/>
        </w:rPr>
        <w:t>'</w:t>
      </w:r>
      <w:r>
        <w:rPr>
          <w:rFonts w:hint="cs"/>
          <w:rtl/>
        </w:rPr>
        <w:t>,</w:t>
      </w:r>
      <w:bookmarkStart w:id="29243" w:name="_ETM_Q94_335278"/>
      <w:bookmarkEnd w:id="29243"/>
      <w:r>
        <w:rPr>
          <w:rFonts w:hint="cs"/>
          <w:rtl/>
        </w:rPr>
        <w:t xml:space="preserve"> </w:t>
      </w:r>
      <w:r w:rsidR="002D335C">
        <w:rPr>
          <w:rFonts w:hint="cs"/>
          <w:rtl/>
        </w:rPr>
        <w:t xml:space="preserve">מיכל </w:t>
      </w:r>
      <w:r>
        <w:rPr>
          <w:rFonts w:hint="cs"/>
          <w:rtl/>
        </w:rPr>
        <w:t xml:space="preserve">וולדיגר, </w:t>
      </w:r>
      <w:r w:rsidR="002D335C">
        <w:rPr>
          <w:rFonts w:hint="cs"/>
          <w:rtl/>
        </w:rPr>
        <w:t xml:space="preserve">איתמר </w:t>
      </w:r>
      <w:r>
        <w:rPr>
          <w:rFonts w:hint="cs"/>
          <w:rtl/>
        </w:rPr>
        <w:t xml:space="preserve">בן גביר, </w:t>
      </w:r>
      <w:r w:rsidR="002D335C">
        <w:rPr>
          <w:rFonts w:hint="cs"/>
          <w:rtl/>
        </w:rPr>
        <w:t xml:space="preserve">שמחה </w:t>
      </w:r>
      <w:r>
        <w:rPr>
          <w:rFonts w:hint="cs"/>
          <w:rtl/>
        </w:rPr>
        <w:t xml:space="preserve">רוטמן, </w:t>
      </w:r>
      <w:r w:rsidR="002D335C">
        <w:rPr>
          <w:rFonts w:hint="cs"/>
          <w:rtl/>
        </w:rPr>
        <w:t xml:space="preserve">אורית </w:t>
      </w:r>
      <w:r>
        <w:rPr>
          <w:rFonts w:hint="cs"/>
          <w:rtl/>
        </w:rPr>
        <w:t xml:space="preserve">סטרוק, </w:t>
      </w:r>
      <w:r w:rsidR="002D335C">
        <w:rPr>
          <w:rFonts w:hint="cs"/>
          <w:rtl/>
        </w:rPr>
        <w:t xml:space="preserve">אבי </w:t>
      </w:r>
      <w:r>
        <w:rPr>
          <w:rFonts w:hint="cs"/>
          <w:rtl/>
        </w:rPr>
        <w:t>מעוז ו</w:t>
      </w:r>
      <w:r w:rsidR="002D335C">
        <w:rPr>
          <w:rFonts w:hint="cs"/>
          <w:rtl/>
        </w:rPr>
        <w:t xml:space="preserve">אופיר </w:t>
      </w:r>
      <w:r>
        <w:rPr>
          <w:rFonts w:hint="cs"/>
          <w:rtl/>
        </w:rPr>
        <w:t>סופר.</w:t>
      </w:r>
      <w:r>
        <w:rPr>
          <w:rtl/>
        </w:rPr>
        <w:t xml:space="preserve"> </w:t>
      </w:r>
      <w:bookmarkStart w:id="29244" w:name="_ETM_Q94_342090"/>
      <w:bookmarkEnd w:id="29244"/>
    </w:p>
    <w:p w:rsidR="007C031F" w:rsidRDefault="007C031F" w:rsidP="005A6F2D">
      <w:pPr>
        <w:rPr>
          <w:rtl/>
        </w:rPr>
      </w:pPr>
      <w:bookmarkStart w:id="29245" w:name="_ETM_Q94_343987"/>
      <w:bookmarkStart w:id="29246" w:name="_ETM_Q94_344093"/>
      <w:bookmarkEnd w:id="29245"/>
      <w:bookmarkEnd w:id="29246"/>
    </w:p>
    <w:p w:rsidR="007C031F" w:rsidRDefault="007C031F" w:rsidP="00DB1627">
      <w:pPr>
        <w:rPr>
          <w:rtl/>
        </w:rPr>
      </w:pPr>
      <w:bookmarkStart w:id="29247" w:name="_ETM_Q94_344132"/>
      <w:bookmarkStart w:id="29248" w:name="_ETM_Q94_344204"/>
      <w:bookmarkEnd w:id="29247"/>
      <w:bookmarkEnd w:id="29248"/>
      <w:r>
        <w:rPr>
          <w:rtl/>
        </w:rPr>
        <w:t xml:space="preserve">אנחנו </w:t>
      </w:r>
      <w:bookmarkStart w:id="29249" w:name="_ETM_Q94_342389"/>
      <w:bookmarkEnd w:id="29249"/>
      <w:r>
        <w:rPr>
          <w:rtl/>
        </w:rPr>
        <w:t xml:space="preserve">עוברים </w:t>
      </w:r>
      <w:bookmarkStart w:id="29250" w:name="_ETM_Q94_342630"/>
      <w:bookmarkEnd w:id="29250"/>
      <w:r>
        <w:rPr>
          <w:rtl/>
        </w:rPr>
        <w:t>הסתייגות</w:t>
      </w:r>
      <w:bookmarkStart w:id="29251" w:name="_ETM_Q94_343080"/>
      <w:bookmarkEnd w:id="29251"/>
      <w:r>
        <w:rPr>
          <w:rFonts w:hint="cs"/>
          <w:rtl/>
        </w:rPr>
        <w:t>-</w:t>
      </w:r>
      <w:r>
        <w:rPr>
          <w:rtl/>
        </w:rPr>
        <w:t>הסתייגות</w:t>
      </w:r>
      <w:r>
        <w:rPr>
          <w:rFonts w:hint="cs"/>
          <w:rtl/>
        </w:rPr>
        <w:t>.</w:t>
      </w:r>
      <w:r>
        <w:rPr>
          <w:rtl/>
        </w:rPr>
        <w:t xml:space="preserve"> </w:t>
      </w:r>
      <w:bookmarkStart w:id="29252" w:name="_ETM_Q94_343650"/>
      <w:bookmarkStart w:id="29253" w:name="_ETM_Q94_344430"/>
      <w:bookmarkStart w:id="29254" w:name="_ETM_Q94_345120"/>
      <w:bookmarkEnd w:id="29252"/>
      <w:bookmarkEnd w:id="29253"/>
      <w:bookmarkEnd w:id="29254"/>
      <w:r>
        <w:rPr>
          <w:rtl/>
        </w:rPr>
        <w:t xml:space="preserve">הצבעה </w:t>
      </w:r>
      <w:bookmarkStart w:id="29255" w:name="_ETM_Q94_345600"/>
      <w:bookmarkEnd w:id="29255"/>
      <w:r>
        <w:rPr>
          <w:rFonts w:hint="cs"/>
          <w:rtl/>
        </w:rPr>
        <w:t>ראשונה תהיה</w:t>
      </w:r>
      <w:r>
        <w:rPr>
          <w:rtl/>
        </w:rPr>
        <w:t xml:space="preserve"> </w:t>
      </w:r>
      <w:bookmarkStart w:id="29256" w:name="_ETM_Q94_346050"/>
      <w:bookmarkEnd w:id="29256"/>
      <w:r>
        <w:rPr>
          <w:rtl/>
        </w:rPr>
        <w:t xml:space="preserve">על </w:t>
      </w:r>
      <w:bookmarkStart w:id="29257" w:name="_ETM_Q94_346230"/>
      <w:bookmarkEnd w:id="29257"/>
      <w:r>
        <w:rPr>
          <w:rtl/>
        </w:rPr>
        <w:t xml:space="preserve">הסתייגות </w:t>
      </w:r>
      <w:bookmarkStart w:id="29258" w:name="_ETM_Q94_347389"/>
      <w:bookmarkEnd w:id="29258"/>
      <w:r>
        <w:rPr>
          <w:rtl/>
        </w:rPr>
        <w:t xml:space="preserve">לסעיף </w:t>
      </w:r>
      <w:bookmarkStart w:id="29259" w:name="_ETM_Q94_347989"/>
      <w:bookmarkEnd w:id="29259"/>
      <w:r>
        <w:rPr>
          <w:rtl/>
        </w:rPr>
        <w:t>1</w:t>
      </w:r>
      <w:r w:rsidR="00DB1627">
        <w:rPr>
          <w:rFonts w:hint="cs"/>
          <w:rtl/>
        </w:rPr>
        <w:t>.</w:t>
      </w:r>
      <w:r>
        <w:rPr>
          <w:rtl/>
        </w:rPr>
        <w:t xml:space="preserve"> </w:t>
      </w:r>
      <w:bookmarkStart w:id="29260" w:name="_ETM_Q94_349069"/>
      <w:bookmarkEnd w:id="29260"/>
      <w:r>
        <w:rPr>
          <w:rtl/>
        </w:rPr>
        <w:t xml:space="preserve">ההצבעה </w:t>
      </w:r>
      <w:bookmarkStart w:id="29261" w:name="_ETM_Q94_349669"/>
      <w:bookmarkEnd w:id="29261"/>
      <w:r>
        <w:rPr>
          <w:rtl/>
        </w:rPr>
        <w:t xml:space="preserve">תהיה </w:t>
      </w:r>
      <w:bookmarkStart w:id="29262" w:name="_ETM_Q94_350030"/>
      <w:bookmarkEnd w:id="29262"/>
      <w:r>
        <w:rPr>
          <w:rtl/>
        </w:rPr>
        <w:t xml:space="preserve">הצבעה </w:t>
      </w:r>
      <w:bookmarkStart w:id="29263" w:name="_ETM_Q94_350629"/>
      <w:bookmarkEnd w:id="29263"/>
      <w:r>
        <w:rPr>
          <w:rtl/>
        </w:rPr>
        <w:t xml:space="preserve">שמית </w:t>
      </w:r>
      <w:bookmarkStart w:id="29264" w:name="_ETM_Q94_351709"/>
      <w:bookmarkEnd w:id="29264"/>
      <w:r>
        <w:rPr>
          <w:rtl/>
        </w:rPr>
        <w:t xml:space="preserve">לפי </w:t>
      </w:r>
      <w:bookmarkStart w:id="29265" w:name="_ETM_Q94_352189"/>
      <w:bookmarkEnd w:id="29265"/>
      <w:r>
        <w:rPr>
          <w:rtl/>
        </w:rPr>
        <w:t xml:space="preserve">בקשת </w:t>
      </w:r>
      <w:bookmarkStart w:id="29266" w:name="_ETM_Q94_352790"/>
      <w:bookmarkEnd w:id="29266"/>
      <w:r>
        <w:rPr>
          <w:rtl/>
        </w:rPr>
        <w:t>הממשלה</w:t>
      </w:r>
      <w:r>
        <w:rPr>
          <w:rFonts w:hint="cs"/>
          <w:rtl/>
        </w:rPr>
        <w:t>.</w:t>
      </w:r>
      <w:r>
        <w:rPr>
          <w:rtl/>
        </w:rPr>
        <w:t xml:space="preserve"> </w:t>
      </w:r>
      <w:bookmarkStart w:id="29267" w:name="_ETM_Q94_353569"/>
      <w:bookmarkStart w:id="29268" w:name="_ETM_Q94_368234"/>
      <w:bookmarkStart w:id="29269" w:name="_ETM_Q94_368342"/>
      <w:bookmarkStart w:id="29270" w:name="_ETM_Q94_368392"/>
      <w:bookmarkStart w:id="29271" w:name="_ETM_Q94_368551"/>
      <w:bookmarkEnd w:id="29267"/>
      <w:bookmarkEnd w:id="29268"/>
      <w:bookmarkEnd w:id="29269"/>
      <w:bookmarkEnd w:id="29270"/>
      <w:bookmarkEnd w:id="29271"/>
      <w:r>
        <w:rPr>
          <w:rtl/>
        </w:rPr>
        <w:t xml:space="preserve">הצבעה </w:t>
      </w:r>
      <w:bookmarkStart w:id="29272" w:name="_ETM_Q94_353959"/>
      <w:bookmarkEnd w:id="29272"/>
      <w:r>
        <w:rPr>
          <w:rtl/>
        </w:rPr>
        <w:t>שמית</w:t>
      </w:r>
      <w:r>
        <w:rPr>
          <w:rFonts w:hint="cs"/>
          <w:rtl/>
        </w:rPr>
        <w:t>.</w:t>
      </w:r>
      <w:r>
        <w:rPr>
          <w:rtl/>
        </w:rPr>
        <w:t xml:space="preserve"> </w:t>
      </w:r>
      <w:bookmarkStart w:id="29273" w:name="_ETM_Q94_354739"/>
      <w:bookmarkEnd w:id="29273"/>
      <w:r>
        <w:rPr>
          <w:rtl/>
        </w:rPr>
        <w:t xml:space="preserve">מזכירת </w:t>
      </w:r>
      <w:bookmarkStart w:id="29274" w:name="_ETM_Q94_355220"/>
      <w:bookmarkEnd w:id="29274"/>
      <w:r>
        <w:rPr>
          <w:rtl/>
        </w:rPr>
        <w:t>הכנסת</w:t>
      </w:r>
      <w:r>
        <w:rPr>
          <w:rFonts w:hint="cs"/>
          <w:rtl/>
        </w:rPr>
        <w:t>, נא לקרוא</w:t>
      </w:r>
      <w:r>
        <w:rPr>
          <w:rtl/>
        </w:rPr>
        <w:t xml:space="preserve"> </w:t>
      </w:r>
      <w:bookmarkStart w:id="29275" w:name="_ETM_Q94_356000"/>
      <w:bookmarkEnd w:id="29275"/>
      <w:r>
        <w:rPr>
          <w:rtl/>
        </w:rPr>
        <w:t xml:space="preserve">בשמות </w:t>
      </w:r>
      <w:bookmarkStart w:id="29276" w:name="_ETM_Q94_356240"/>
      <w:bookmarkEnd w:id="29276"/>
      <w:r>
        <w:rPr>
          <w:rtl/>
        </w:rPr>
        <w:t xml:space="preserve">חברי </w:t>
      </w:r>
      <w:bookmarkStart w:id="29277" w:name="_ETM_Q94_356450"/>
      <w:bookmarkEnd w:id="29277"/>
      <w:r>
        <w:rPr>
          <w:rtl/>
        </w:rPr>
        <w:t>הכנסת</w:t>
      </w:r>
      <w:r>
        <w:rPr>
          <w:rFonts w:hint="cs"/>
          <w:rtl/>
        </w:rPr>
        <w:t>.</w:t>
      </w:r>
      <w:r w:rsidRPr="00C36FC0">
        <w:rPr>
          <w:rtl/>
        </w:rPr>
        <w:t xml:space="preserve"> </w:t>
      </w:r>
      <w:r>
        <w:rPr>
          <w:rtl/>
        </w:rPr>
        <w:t xml:space="preserve">הסתייגות </w:t>
      </w:r>
      <w:bookmarkStart w:id="29278" w:name="_ETM_Q94_358970"/>
      <w:bookmarkEnd w:id="29278"/>
      <w:r>
        <w:rPr>
          <w:rtl/>
        </w:rPr>
        <w:t>1</w:t>
      </w:r>
      <w:r w:rsidR="005A6F2D">
        <w:rPr>
          <w:rFonts w:hint="cs"/>
          <w:rtl/>
        </w:rPr>
        <w:t>,</w:t>
      </w:r>
      <w:r>
        <w:rPr>
          <w:rtl/>
        </w:rPr>
        <w:t xml:space="preserve"> </w:t>
      </w:r>
      <w:bookmarkStart w:id="29279" w:name="_ETM_Q94_359300"/>
      <w:bookmarkEnd w:id="29279"/>
      <w:r>
        <w:rPr>
          <w:rtl/>
        </w:rPr>
        <w:t xml:space="preserve">לסעיף </w:t>
      </w:r>
      <w:bookmarkStart w:id="29280" w:name="_ETM_Q94_359810"/>
      <w:bookmarkEnd w:id="29280"/>
      <w:r>
        <w:rPr>
          <w:rtl/>
        </w:rPr>
        <w:t>1</w:t>
      </w:r>
      <w:r>
        <w:rPr>
          <w:rFonts w:hint="cs"/>
          <w:rtl/>
        </w:rPr>
        <w:t>.</w:t>
      </w:r>
    </w:p>
    <w:p w:rsidR="007C031F" w:rsidRDefault="007C031F" w:rsidP="005A6F2D">
      <w:pPr>
        <w:rPr>
          <w:rtl/>
        </w:rPr>
      </w:pPr>
    </w:p>
    <w:p w:rsidR="007C031F" w:rsidRDefault="007C031F" w:rsidP="005A6F2D">
      <w:pPr>
        <w:pStyle w:val="af6"/>
        <w:keepNext/>
        <w:rPr>
          <w:rtl/>
        </w:rPr>
      </w:pPr>
      <w:r w:rsidRPr="006958E3">
        <w:rPr>
          <w:rStyle w:val="TagStyle"/>
          <w:rtl/>
        </w:rPr>
        <w:t xml:space="preserve"> &lt;&lt; קריאה &gt;&gt; </w:t>
      </w:r>
      <w:r>
        <w:rPr>
          <w:rtl/>
        </w:rPr>
        <w:t>מזכירת הכנסת ירדנה מלר-הורוביץ:</w:t>
      </w:r>
      <w:r w:rsidRPr="006958E3">
        <w:rPr>
          <w:rStyle w:val="TagStyle"/>
          <w:rtl/>
        </w:rPr>
        <w:t xml:space="preserve"> &lt;&lt; קריאה &gt;&gt;</w:t>
      </w:r>
      <w:r>
        <w:rPr>
          <w:rtl/>
        </w:rPr>
        <w:t xml:space="preserve">   </w:t>
      </w:r>
    </w:p>
    <w:p w:rsidR="007C031F" w:rsidRDefault="007C031F" w:rsidP="005A6F2D">
      <w:pPr>
        <w:ind w:firstLine="0"/>
        <w:rPr>
          <w:rtl/>
        </w:rPr>
      </w:pPr>
      <w:r>
        <w:rPr>
          <w:rFonts w:hint="cs"/>
          <w:rtl/>
        </w:rPr>
        <w:t>(קוראת בשמות חברי הכנסת)</w:t>
      </w:r>
    </w:p>
    <w:p w:rsidR="007C031F" w:rsidRDefault="007C031F" w:rsidP="00E67AD8">
      <w:pPr>
        <w:rPr>
          <w:rtl/>
          <w:lang w:eastAsia="he-IL"/>
        </w:rPr>
      </w:pPr>
      <w:bookmarkStart w:id="29281" w:name="_ETM_Q94_358850"/>
      <w:bookmarkStart w:id="29282" w:name="_ETM_Q94_358941"/>
      <w:bookmarkStart w:id="29283" w:name="_ETM_Q94_359506"/>
      <w:bookmarkStart w:id="29284" w:name="_ETM_Q94_359591"/>
      <w:bookmarkStart w:id="29285" w:name="_ETM_Q94_358370"/>
      <w:bookmarkStart w:id="29286" w:name="_ETM_Q94_362658"/>
      <w:bookmarkStart w:id="29287" w:name="_ETM_Q94_362736"/>
      <w:bookmarkEnd w:id="29281"/>
      <w:bookmarkEnd w:id="29282"/>
      <w:bookmarkEnd w:id="29283"/>
      <w:bookmarkEnd w:id="29284"/>
      <w:bookmarkEnd w:id="29285"/>
      <w:bookmarkEnd w:id="29286"/>
      <w:bookmarkEnd w:id="29287"/>
    </w:p>
    <w:p w:rsidR="007C031F" w:rsidRDefault="007C031F" w:rsidP="005A6F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יולי יואל אדלשטיין</w:t>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מיכאל מרדכי ביטון</w:t>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אלינה ברדץ' יאלוב</w:t>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29288" w:name="_ETM_Q94_477461"/>
      <w:bookmarkEnd w:id="29288"/>
      <w:r>
        <w:rPr>
          <w:rFonts w:hint="cs"/>
          <w:rtl/>
          <w:lang w:eastAsia="he-IL"/>
        </w:rPr>
        <w:t>נוכחת</w:t>
      </w:r>
    </w:p>
    <w:p w:rsidR="007C031F" w:rsidRDefault="007C031F" w:rsidP="005A6F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גלית דיסטל אטבריאן</w:t>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אריה מכלוף דרעי</w:t>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מאיר יצחק</w:t>
      </w:r>
      <w:r w:rsidR="005A6F2D">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אינו </w:t>
      </w:r>
      <w:bookmarkStart w:id="29289" w:name="_ETM_Q94_582661"/>
      <w:bookmarkEnd w:id="29289"/>
      <w:r>
        <w:rPr>
          <w:rFonts w:hint="cs"/>
          <w:rtl/>
          <w:lang w:eastAsia="he-IL"/>
        </w:rPr>
        <w:t>נוכח</w:t>
      </w:r>
    </w:p>
    <w:p w:rsidR="007C031F" w:rsidRDefault="007C031F" w:rsidP="005A6F2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מיקי לוי</w:t>
      </w:r>
      <w:r>
        <w:rPr>
          <w:rtl/>
          <w:lang w:eastAsia="he-IL"/>
        </w:rPr>
        <w:tab/>
      </w:r>
      <w:r>
        <w:rPr>
          <w:rFonts w:hint="cs"/>
          <w:rtl/>
          <w:lang w:eastAsia="he-IL"/>
        </w:rPr>
        <w:t xml:space="preserve">          </w:t>
      </w:r>
      <w:bookmarkStart w:id="29290" w:name="_ETM_Q94_596418"/>
      <w:bookmarkEnd w:id="29290"/>
      <w:r>
        <w:rPr>
          <w:rFonts w:hint="cs"/>
          <w:rtl/>
          <w:lang w:eastAsia="he-IL"/>
        </w:rPr>
        <w:t xml:space="preserve">          </w:t>
      </w:r>
      <w:bookmarkStart w:id="29291" w:name="_ETM_Q94_596747"/>
      <w:bookmarkEnd w:id="29291"/>
      <w:r>
        <w:rPr>
          <w:rFonts w:hint="cs"/>
          <w:rtl/>
          <w:lang w:eastAsia="he-IL"/>
        </w:rPr>
        <w:t xml:space="preserve">    </w:t>
      </w:r>
      <w:r>
        <w:rPr>
          <w:rtl/>
          <w:lang w:eastAsia="he-IL"/>
        </w:rPr>
        <w:t xml:space="preserve">–   </w:t>
      </w:r>
      <w:r>
        <w:rPr>
          <w:rFonts w:hint="cs"/>
          <w:rtl/>
          <w:lang w:eastAsia="he-IL"/>
        </w:rPr>
        <w:t>נגד</w:t>
      </w:r>
    </w:p>
    <w:p w:rsidR="007C031F" w:rsidRDefault="007C031F" w:rsidP="005A6F2D">
      <w:pPr>
        <w:rPr>
          <w:rtl/>
          <w:lang w:eastAsia="he-IL"/>
        </w:rPr>
      </w:pPr>
      <w:r>
        <w:rPr>
          <w:rtl/>
          <w:lang w:eastAsia="he-IL"/>
        </w:rPr>
        <w:t>אורלי לוי אבקסיס</w:t>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אבתיסאם מראענה</w:t>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אורית מלכה סטרוק</w:t>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אלכס קושניר</w:t>
      </w:r>
      <w:r>
        <w:rPr>
          <w:rtl/>
          <w:lang w:eastAsia="he-IL"/>
        </w:rPr>
        <w:tab/>
      </w:r>
      <w:r>
        <w:rPr>
          <w:rFonts w:hint="cs"/>
          <w:rtl/>
          <w:lang w:eastAsia="he-IL"/>
        </w:rPr>
        <w:t xml:space="preserve"> </w:t>
      </w:r>
      <w:bookmarkStart w:id="29292" w:name="_ETM_Q94_724602"/>
      <w:bookmarkEnd w:id="29292"/>
      <w:r>
        <w:rPr>
          <w:rFonts w:hint="cs"/>
          <w:rtl/>
          <w:lang w:eastAsia="he-IL"/>
        </w:rPr>
        <w:t xml:space="preserve">          </w:t>
      </w:r>
      <w:bookmarkStart w:id="29293" w:name="_ETM_Q94_725398"/>
      <w:bookmarkEnd w:id="29293"/>
      <w:r>
        <w:rPr>
          <w:rFonts w:hint="cs"/>
          <w:rtl/>
          <w:lang w:eastAsia="he-IL"/>
        </w:rPr>
        <w:t xml:space="preserve"> </w:t>
      </w:r>
      <w:r>
        <w:rPr>
          <w:rtl/>
          <w:lang w:eastAsia="he-IL"/>
        </w:rPr>
        <w:t xml:space="preserve">–   </w:t>
      </w:r>
      <w:r>
        <w:rPr>
          <w:rFonts w:hint="cs"/>
          <w:rtl/>
          <w:lang w:eastAsia="he-IL"/>
        </w:rPr>
        <w:t>אינו נוכח</w:t>
      </w:r>
    </w:p>
    <w:p w:rsidR="007C031F" w:rsidRDefault="007C031F" w:rsidP="005A6F2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7C031F" w:rsidRDefault="007C031F" w:rsidP="005A6F2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7C031F" w:rsidRDefault="007C031F" w:rsidP="005A6F2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C031F" w:rsidRDefault="007C031F" w:rsidP="005A6F2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7C031F" w:rsidRDefault="007C031F" w:rsidP="005A6F2D">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113CFE" w:rsidRDefault="00113CFE" w:rsidP="005A6F2D">
      <w:pPr>
        <w:rPr>
          <w:lang w:eastAsia="he-IL"/>
        </w:rPr>
      </w:pPr>
      <w:bookmarkStart w:id="29294" w:name="TOR_Q95"/>
      <w:bookmarkEnd w:id="29294"/>
      <w:r>
        <w:rPr>
          <w:rFonts w:hint="cs"/>
          <w:rtl/>
          <w:lang w:eastAsia="he-IL"/>
        </w:rPr>
        <w:t>מוסי רז</w:t>
      </w:r>
      <w:r>
        <w:rPr>
          <w:rFonts w:hint="cs"/>
          <w:rtl/>
          <w:lang w:eastAsia="he-IL"/>
        </w:rPr>
        <w:tab/>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אפרת רייטן מרום</w:t>
      </w:r>
      <w:r>
        <w:rPr>
          <w:rFonts w:hint="cs"/>
          <w:rtl/>
          <w:lang w:eastAsia="he-IL"/>
        </w:rPr>
        <w:tab/>
        <w:t>–   אינה נוכחת</w:t>
      </w:r>
    </w:p>
    <w:p w:rsidR="00113CFE" w:rsidRDefault="00113CFE" w:rsidP="005A6F2D">
      <w:pPr>
        <w:rPr>
          <w:rtl/>
          <w:lang w:eastAsia="he-IL"/>
        </w:rPr>
      </w:pPr>
      <w:r>
        <w:rPr>
          <w:rFonts w:hint="cs"/>
          <w:rtl/>
          <w:lang w:eastAsia="he-IL"/>
        </w:rPr>
        <w:t>ג'ידא רינאוי זועבי</w:t>
      </w:r>
      <w:r>
        <w:rPr>
          <w:rFonts w:hint="cs"/>
          <w:rtl/>
          <w:lang w:eastAsia="he-IL"/>
        </w:rPr>
        <w:tab/>
        <w:t>–   נגד</w:t>
      </w:r>
    </w:p>
    <w:p w:rsidR="00113CFE" w:rsidRDefault="00113CFE" w:rsidP="005A6F2D">
      <w:pPr>
        <w:rPr>
          <w:rtl/>
          <w:lang w:eastAsia="he-IL"/>
        </w:rPr>
      </w:pPr>
      <w:r>
        <w:rPr>
          <w:rFonts w:hint="cs"/>
          <w:rtl/>
          <w:lang w:eastAsia="he-IL"/>
        </w:rPr>
        <w:t>יפעת שאשא ביטון</w:t>
      </w:r>
      <w:r>
        <w:rPr>
          <w:rFonts w:hint="cs"/>
          <w:rtl/>
          <w:lang w:eastAsia="he-IL"/>
        </w:rPr>
        <w:tab/>
        <w:t>–   אינה נוכחת</w:t>
      </w:r>
    </w:p>
    <w:p w:rsidR="00113CFE" w:rsidRDefault="00113CFE" w:rsidP="005A6F2D">
      <w:pPr>
        <w:rPr>
          <w:rtl/>
          <w:lang w:eastAsia="he-IL"/>
        </w:rPr>
      </w:pPr>
      <w:r>
        <w:rPr>
          <w:rFonts w:hint="cs"/>
          <w:rtl/>
          <w:lang w:eastAsia="he-IL"/>
        </w:rPr>
        <w:t>אלון שוסטר</w:t>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יובל שטייניץ</w:t>
      </w:r>
      <w:r>
        <w:rPr>
          <w:rFonts w:hint="cs"/>
          <w:rtl/>
          <w:lang w:eastAsia="he-IL"/>
        </w:rPr>
        <w:tab/>
      </w:r>
      <w:r>
        <w:rPr>
          <w:rFonts w:hint="cs"/>
          <w:rtl/>
          <w:lang w:eastAsia="he-IL"/>
        </w:rPr>
        <w:tab/>
        <w:t>–   בעד</w:t>
      </w:r>
    </w:p>
    <w:p w:rsidR="00113CFE" w:rsidRDefault="00113CFE" w:rsidP="005A6F2D">
      <w:pPr>
        <w:rPr>
          <w:rtl/>
          <w:lang w:eastAsia="he-IL"/>
        </w:rPr>
      </w:pPr>
      <w:r>
        <w:rPr>
          <w:rFonts w:hint="cs"/>
          <w:rtl/>
          <w:lang w:eastAsia="he-IL"/>
        </w:rPr>
        <w:t>קטי קטרין שטרית</w:t>
      </w:r>
      <w:r>
        <w:rPr>
          <w:rFonts w:hint="cs"/>
          <w:rtl/>
          <w:lang w:eastAsia="he-IL"/>
        </w:rPr>
        <w:tab/>
        <w:t>–   בעד</w:t>
      </w:r>
    </w:p>
    <w:p w:rsidR="00113CFE" w:rsidRDefault="00113CFE" w:rsidP="005A6F2D">
      <w:pPr>
        <w:rPr>
          <w:rtl/>
          <w:lang w:eastAsia="he-IL"/>
        </w:rPr>
      </w:pPr>
      <w:r>
        <w:rPr>
          <w:rFonts w:hint="cs"/>
          <w:rtl/>
          <w:lang w:eastAsia="he-IL"/>
        </w:rPr>
        <w:t>אלעזר שטרן</w:t>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יוסף שיין</w:t>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עמיחי שיקלי</w:t>
      </w:r>
      <w:r>
        <w:rPr>
          <w:rFonts w:hint="cs"/>
          <w:rtl/>
          <w:lang w:eastAsia="he-IL"/>
        </w:rPr>
        <w:tab/>
      </w:r>
      <w:r>
        <w:rPr>
          <w:rFonts w:hint="cs"/>
          <w:rtl/>
          <w:lang w:eastAsia="he-IL"/>
        </w:rPr>
        <w:tab/>
        <w:t>–   בעד</w:t>
      </w:r>
    </w:p>
    <w:p w:rsidR="00113CFE" w:rsidRDefault="00113CFE" w:rsidP="005A6F2D">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נירה שפק</w:t>
      </w:r>
      <w:r>
        <w:rPr>
          <w:rFonts w:hint="cs"/>
          <w:rtl/>
          <w:lang w:eastAsia="he-IL"/>
        </w:rPr>
        <w:tab/>
      </w:r>
      <w:r>
        <w:rPr>
          <w:rFonts w:hint="cs"/>
          <w:rtl/>
          <w:lang w:eastAsia="he-IL"/>
        </w:rPr>
        <w:tab/>
        <w:t>–   נגד</w:t>
      </w:r>
    </w:p>
    <w:p w:rsidR="00113CFE" w:rsidRDefault="00113CFE" w:rsidP="005A6F2D">
      <w:pPr>
        <w:rPr>
          <w:rtl/>
          <w:lang w:eastAsia="he-IL"/>
        </w:rPr>
      </w:pPr>
      <w:r>
        <w:rPr>
          <w:rFonts w:hint="cs"/>
          <w:rtl/>
          <w:lang w:eastAsia="he-IL"/>
        </w:rPr>
        <w:t>עאידה תומא סלימאן</w:t>
      </w:r>
      <w:r>
        <w:rPr>
          <w:rFonts w:hint="cs"/>
          <w:rtl/>
          <w:lang w:eastAsia="he-IL"/>
        </w:rPr>
        <w:tab/>
        <w:t>–   אינה נוכחת</w:t>
      </w:r>
    </w:p>
    <w:p w:rsidR="00113CFE" w:rsidRDefault="00113CFE" w:rsidP="005A6F2D">
      <w:pPr>
        <w:rPr>
          <w:b/>
          <w:bCs/>
          <w:sz w:val="20"/>
          <w:szCs w:val="20"/>
          <w:rtl/>
        </w:rPr>
      </w:pPr>
    </w:p>
    <w:p w:rsidR="00113CFE" w:rsidRDefault="00113CFE" w:rsidP="005A6F2D">
      <w:pPr>
        <w:pStyle w:val="af7"/>
        <w:keepNext/>
        <w:rPr>
          <w:rtl/>
        </w:rPr>
      </w:pPr>
      <w:r w:rsidRPr="00D35F7D">
        <w:rPr>
          <w:rStyle w:val="TagStyle"/>
          <w:rtl/>
        </w:rPr>
        <w:t xml:space="preserve"> &lt;&lt; יור &gt;&gt; </w:t>
      </w:r>
      <w:r>
        <w:rPr>
          <w:rtl/>
        </w:rPr>
        <w:t>היו"ר איתן גינזבורג:</w:t>
      </w:r>
      <w:r w:rsidRPr="00D35F7D">
        <w:rPr>
          <w:rStyle w:val="TagStyle"/>
          <w:rtl/>
        </w:rPr>
        <w:t xml:space="preserve"> &lt;&lt; יור &gt;&gt;</w:t>
      </w:r>
      <w:r>
        <w:rPr>
          <w:rtl/>
        </w:rPr>
        <w:t xml:space="preserve">   </w:t>
      </w:r>
    </w:p>
    <w:p w:rsidR="00113CFE" w:rsidRDefault="00113CFE" w:rsidP="00E67AD8">
      <w:pPr>
        <w:rPr>
          <w:rtl/>
          <w:lang w:eastAsia="he-IL"/>
        </w:rPr>
      </w:pPr>
    </w:p>
    <w:p w:rsidR="00113CFE" w:rsidRPr="001C3768" w:rsidRDefault="00113CFE" w:rsidP="005A6F2D">
      <w:pPr>
        <w:rPr>
          <w:rtl/>
          <w:lang w:eastAsia="he-IL"/>
        </w:rPr>
      </w:pPr>
      <w:bookmarkStart w:id="29295" w:name="_ETM_Q95_210000"/>
      <w:bookmarkEnd w:id="29295"/>
      <w:r>
        <w:rPr>
          <w:rFonts w:hint="cs"/>
          <w:rtl/>
          <w:lang w:eastAsia="he-IL"/>
        </w:rPr>
        <w:t xml:space="preserve">נא לקרוא בשמות חברי הכנסת שלא </w:t>
      </w:r>
      <w:bookmarkStart w:id="29296" w:name="_ETM_Q95_208000"/>
      <w:bookmarkEnd w:id="29296"/>
      <w:r>
        <w:rPr>
          <w:rFonts w:hint="cs"/>
          <w:rtl/>
          <w:lang w:eastAsia="he-IL"/>
        </w:rPr>
        <w:t>הצביעו, בבקשה.</w:t>
      </w:r>
    </w:p>
    <w:p w:rsidR="00113CFE" w:rsidRDefault="00113CFE" w:rsidP="005A6F2D">
      <w:pPr>
        <w:rPr>
          <w:rtl/>
          <w:lang w:eastAsia="he-IL"/>
        </w:rPr>
      </w:pPr>
    </w:p>
    <w:p w:rsidR="00113CFE" w:rsidRDefault="00113CFE" w:rsidP="005A6F2D">
      <w:pPr>
        <w:pStyle w:val="af6"/>
        <w:keepNext/>
        <w:rPr>
          <w:rtl/>
        </w:rPr>
      </w:pPr>
      <w:r w:rsidRPr="00D35F7D">
        <w:rPr>
          <w:rStyle w:val="TagStyle"/>
          <w:rtl/>
        </w:rPr>
        <w:t xml:space="preserve"> &lt;&lt; קריאה &gt;&gt; </w:t>
      </w:r>
      <w:r>
        <w:rPr>
          <w:rtl/>
        </w:rPr>
        <w:t>מזכירת הכנסת ירדנה מלר-הורוביץ:</w:t>
      </w:r>
      <w:r w:rsidRPr="00D35F7D">
        <w:rPr>
          <w:rStyle w:val="TagStyle"/>
          <w:rtl/>
        </w:rPr>
        <w:t xml:space="preserve"> &lt;&lt; קריאה &gt;&gt;</w:t>
      </w:r>
      <w:r>
        <w:rPr>
          <w:rtl/>
        </w:rPr>
        <w:t xml:space="preserve">   </w:t>
      </w:r>
    </w:p>
    <w:p w:rsidR="00113CFE" w:rsidRDefault="00113CFE" w:rsidP="005A6F2D">
      <w:pPr>
        <w:ind w:firstLine="0"/>
        <w:rPr>
          <w:rtl/>
          <w:lang w:eastAsia="he-IL"/>
        </w:rPr>
      </w:pPr>
      <w:r>
        <w:rPr>
          <w:rFonts w:hint="cs"/>
          <w:rtl/>
          <w:lang w:eastAsia="he-IL"/>
        </w:rPr>
        <w:t>(קוראת בשמות חברי הכנסת)</w:t>
      </w:r>
    </w:p>
    <w:p w:rsidR="00113CFE" w:rsidRPr="001C3768" w:rsidRDefault="00113CFE" w:rsidP="005A6F2D">
      <w:pPr>
        <w:rPr>
          <w:rtl/>
          <w:lang w:eastAsia="he-IL"/>
        </w:rPr>
      </w:pPr>
      <w:bookmarkStart w:id="29297" w:name="_ETM_Q95_211000"/>
      <w:bookmarkEnd w:id="29297"/>
    </w:p>
    <w:p w:rsidR="00113CFE" w:rsidRDefault="00113CFE" w:rsidP="005A6F2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29298" w:name="_ETM_Q95_232000"/>
      <w:bookmarkEnd w:id="29298"/>
      <w:r>
        <w:rPr>
          <w:rFonts w:hint="cs"/>
          <w:rtl/>
          <w:lang w:eastAsia="he-IL"/>
        </w:rPr>
        <w:t>נוכחת</w:t>
      </w:r>
    </w:p>
    <w:p w:rsidR="00113CFE" w:rsidRDefault="00113CFE" w:rsidP="005A6F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אינו </w:t>
      </w:r>
      <w:bookmarkStart w:id="29299" w:name="_ETM_Q95_255000"/>
      <w:bookmarkEnd w:id="29299"/>
      <w:r>
        <w:rPr>
          <w:rFonts w:hint="cs"/>
          <w:rtl/>
          <w:lang w:eastAsia="he-IL"/>
        </w:rPr>
        <w:t>נוכח</w:t>
      </w:r>
    </w:p>
    <w:p w:rsidR="00113CFE" w:rsidRDefault="00113CFE" w:rsidP="005A6F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 xml:space="preserve">אינה </w:t>
      </w:r>
      <w:bookmarkStart w:id="29300" w:name="_ETM_Q95_290000"/>
      <w:bookmarkEnd w:id="29300"/>
      <w:r>
        <w:rPr>
          <w:rFonts w:hint="cs"/>
          <w:rtl/>
          <w:lang w:eastAsia="he-IL"/>
        </w:rPr>
        <w:t>נוכחת</w:t>
      </w:r>
    </w:p>
    <w:p w:rsidR="00113CFE" w:rsidRDefault="00113CFE" w:rsidP="005A6F2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113CFE" w:rsidRDefault="00113CFE" w:rsidP="005A6F2D">
      <w:pPr>
        <w:rPr>
          <w:rtl/>
          <w:lang w:eastAsia="he-IL"/>
        </w:rPr>
      </w:pPr>
      <w:r>
        <w:rPr>
          <w:rFonts w:hint="cs"/>
          <w:rtl/>
          <w:lang w:eastAsia="he-IL"/>
        </w:rPr>
        <w:t xml:space="preserve">עאידה תומא סלימאן </w:t>
      </w:r>
      <w:r>
        <w:rPr>
          <w:rFonts w:hint="cs"/>
          <w:rtl/>
          <w:lang w:eastAsia="he-IL"/>
        </w:rPr>
        <w:tab/>
        <w:t>–   אינה נוכחת</w:t>
      </w:r>
    </w:p>
    <w:p w:rsidR="00113CFE" w:rsidRDefault="00113CFE" w:rsidP="005A6F2D">
      <w:pPr>
        <w:rPr>
          <w:rtl/>
          <w:lang w:eastAsia="he-IL"/>
        </w:rPr>
      </w:pPr>
    </w:p>
    <w:p w:rsidR="00113CFE" w:rsidRDefault="00113CFE" w:rsidP="005A6F2D">
      <w:pPr>
        <w:pStyle w:val="af7"/>
        <w:keepNext/>
        <w:rPr>
          <w:rtl/>
        </w:rPr>
      </w:pPr>
      <w:r w:rsidRPr="00D35F7D">
        <w:rPr>
          <w:rStyle w:val="TagStyle"/>
          <w:rtl/>
        </w:rPr>
        <w:t xml:space="preserve"> &lt;&lt; יור &gt;&gt; </w:t>
      </w:r>
      <w:r>
        <w:rPr>
          <w:rtl/>
        </w:rPr>
        <w:t>היו"ר איתן גינזבורג:</w:t>
      </w:r>
      <w:r w:rsidRPr="00D35F7D">
        <w:rPr>
          <w:rStyle w:val="TagStyle"/>
          <w:rtl/>
        </w:rPr>
        <w:t xml:space="preserve"> &lt;&lt; יור &gt;&gt;</w:t>
      </w:r>
      <w:r>
        <w:rPr>
          <w:rtl/>
        </w:rPr>
        <w:t xml:space="preserve">   </w:t>
      </w:r>
    </w:p>
    <w:p w:rsidR="00113CFE" w:rsidRDefault="00113CFE" w:rsidP="00E67AD8">
      <w:pPr>
        <w:rPr>
          <w:rtl/>
          <w:lang w:eastAsia="he-IL"/>
        </w:rPr>
      </w:pPr>
    </w:p>
    <w:p w:rsidR="00113CFE" w:rsidRDefault="00113CFE" w:rsidP="00DB1627">
      <w:pPr>
        <w:rPr>
          <w:rtl/>
          <w:lang w:eastAsia="he-IL"/>
        </w:rPr>
      </w:pPr>
      <w:r>
        <w:rPr>
          <w:rFonts w:hint="cs"/>
          <w:rtl/>
          <w:lang w:eastAsia="he-IL"/>
        </w:rPr>
        <w:t xml:space="preserve">האם יש מישהו מחברי הכנסת שלא הצביע? האם יש מישהו מחברי הכנסת שלא </w:t>
      </w:r>
      <w:bookmarkStart w:id="29301" w:name="_ETM_Q95_306000"/>
      <w:bookmarkEnd w:id="29301"/>
      <w:r>
        <w:rPr>
          <w:rFonts w:hint="cs"/>
          <w:rtl/>
          <w:lang w:eastAsia="he-IL"/>
        </w:rPr>
        <w:t>הצביע? אין. אם כך, תמה ההצבעה. נא למנות את הקולות.</w:t>
      </w:r>
      <w:r w:rsidR="00DB1627">
        <w:rPr>
          <w:rFonts w:hint="cs"/>
          <w:rtl/>
          <w:lang w:eastAsia="he-IL"/>
        </w:rPr>
        <w:t xml:space="preserve"> </w:t>
      </w:r>
      <w:bookmarkStart w:id="29302" w:name="_ETM_Q95_316000"/>
      <w:bookmarkEnd w:id="29302"/>
      <w:r>
        <w:rPr>
          <w:rFonts w:hint="cs"/>
          <w:rtl/>
          <w:lang w:eastAsia="he-IL"/>
        </w:rPr>
        <w:t xml:space="preserve">בעד </w:t>
      </w:r>
      <w:r>
        <w:rPr>
          <w:rtl/>
          <w:lang w:eastAsia="he-IL"/>
        </w:rPr>
        <w:t>–</w:t>
      </w:r>
      <w:r>
        <w:rPr>
          <w:rFonts w:hint="cs"/>
          <w:rtl/>
          <w:lang w:eastAsia="he-IL"/>
        </w:rPr>
        <w:t xml:space="preserve"> 45, נגד </w:t>
      </w:r>
      <w:r>
        <w:rPr>
          <w:rtl/>
          <w:lang w:eastAsia="he-IL"/>
        </w:rPr>
        <w:t>–</w:t>
      </w:r>
      <w:r>
        <w:rPr>
          <w:rFonts w:hint="cs"/>
          <w:rtl/>
          <w:lang w:eastAsia="he-IL"/>
        </w:rPr>
        <w:t xml:space="preserve"> 47. אני קובע כי ההסתייגות לא התקבלה. </w:t>
      </w:r>
    </w:p>
    <w:p w:rsidR="00113CFE" w:rsidRDefault="00113CFE" w:rsidP="005A6F2D">
      <w:pPr>
        <w:rPr>
          <w:rtl/>
          <w:lang w:eastAsia="he-IL"/>
        </w:rPr>
      </w:pPr>
    </w:p>
    <w:p w:rsidR="00113CFE" w:rsidRDefault="00113CFE" w:rsidP="005A6F2D">
      <w:pPr>
        <w:rPr>
          <w:rtl/>
          <w:lang w:eastAsia="he-IL"/>
        </w:rPr>
      </w:pPr>
      <w:r>
        <w:rPr>
          <w:rFonts w:hint="cs"/>
          <w:rtl/>
          <w:lang w:eastAsia="he-IL"/>
        </w:rPr>
        <w:t xml:space="preserve">אנחנו עוברים </w:t>
      </w:r>
      <w:bookmarkStart w:id="29303" w:name="_ETM_Q95_409000"/>
      <w:bookmarkEnd w:id="29303"/>
      <w:r>
        <w:rPr>
          <w:rFonts w:hint="cs"/>
          <w:rtl/>
          <w:lang w:eastAsia="he-IL"/>
        </w:rPr>
        <w:t>להצבעה על ההסתייגות הבאה</w:t>
      </w:r>
      <w:r w:rsidR="00DB1627">
        <w:rPr>
          <w:rFonts w:hint="cs"/>
          <w:rtl/>
          <w:lang w:eastAsia="he-IL"/>
        </w:rPr>
        <w:t>,</w:t>
      </w:r>
      <w:r>
        <w:rPr>
          <w:rFonts w:hint="cs"/>
          <w:rtl/>
          <w:lang w:eastAsia="he-IL"/>
        </w:rPr>
        <w:t xml:space="preserve"> לחלופין של הסתייגות 1. </w:t>
      </w:r>
      <w:bookmarkStart w:id="29304" w:name="_ETM_Q95_406000"/>
      <w:bookmarkEnd w:id="29304"/>
      <w:r>
        <w:rPr>
          <w:rFonts w:hint="cs"/>
          <w:rtl/>
          <w:lang w:eastAsia="he-IL"/>
        </w:rPr>
        <w:t>הצבעה אלקטרונית. מי בעד? מי נגד? הצבעה.</w:t>
      </w:r>
    </w:p>
    <w:p w:rsidR="00113CFE" w:rsidRDefault="00113CFE" w:rsidP="005A6F2D">
      <w:pPr>
        <w:rPr>
          <w:rtl/>
          <w:lang w:eastAsia="he-IL"/>
        </w:rPr>
      </w:pPr>
    </w:p>
    <w:p w:rsidR="00113CFE" w:rsidRDefault="00113CFE" w:rsidP="005A6F2D">
      <w:pPr>
        <w:pStyle w:val="af2"/>
        <w:keepNext/>
        <w:rPr>
          <w:rtl/>
          <w:lang w:eastAsia="he-IL"/>
        </w:rPr>
      </w:pPr>
      <w:r>
        <w:rPr>
          <w:rtl/>
          <w:lang w:eastAsia="he-IL"/>
        </w:rPr>
        <w:t>הצבעה מס'</w:t>
      </w:r>
      <w:r>
        <w:rPr>
          <w:rFonts w:hint="cs"/>
          <w:rtl/>
          <w:lang w:eastAsia="he-IL"/>
        </w:rPr>
        <w:t xml:space="preserve"> 21</w:t>
      </w:r>
    </w:p>
    <w:p w:rsidR="00113CFE" w:rsidRDefault="00113CFE" w:rsidP="005A6F2D">
      <w:pPr>
        <w:pStyle w:val="--"/>
        <w:keepNext/>
        <w:rPr>
          <w:rtl/>
          <w:lang w:eastAsia="he-IL"/>
        </w:rPr>
      </w:pPr>
    </w:p>
    <w:p w:rsidR="00113CFE" w:rsidRDefault="00113CFE" w:rsidP="005A6F2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113CFE" w:rsidRDefault="00113CFE" w:rsidP="005A6F2D">
      <w:pPr>
        <w:pStyle w:val="--"/>
        <w:keepNext/>
        <w:rPr>
          <w:rtl/>
          <w:lang w:eastAsia="he-IL"/>
        </w:rPr>
      </w:pPr>
      <w:r>
        <w:rPr>
          <w:rtl/>
          <w:lang w:eastAsia="he-IL"/>
        </w:rPr>
        <w:t xml:space="preserve">נגד – </w:t>
      </w:r>
      <w:r>
        <w:rPr>
          <w:rFonts w:hint="cs"/>
          <w:rtl/>
          <w:lang w:eastAsia="he-IL"/>
        </w:rPr>
        <w:t>47</w:t>
      </w:r>
    </w:p>
    <w:p w:rsidR="00113CFE" w:rsidRDefault="00113CFE" w:rsidP="005A6F2D">
      <w:pPr>
        <w:pStyle w:val="--"/>
        <w:keepNext/>
        <w:rPr>
          <w:rtl/>
          <w:lang w:eastAsia="he-IL"/>
        </w:rPr>
      </w:pPr>
      <w:r>
        <w:rPr>
          <w:rtl/>
          <w:lang w:eastAsia="he-IL"/>
        </w:rPr>
        <w:t xml:space="preserve">נמנעים – </w:t>
      </w:r>
      <w:r>
        <w:rPr>
          <w:rFonts w:hint="cs"/>
          <w:rtl/>
          <w:lang w:eastAsia="he-IL"/>
        </w:rPr>
        <w:t>אין</w:t>
      </w:r>
    </w:p>
    <w:p w:rsidR="00113CFE" w:rsidRDefault="00113CFE" w:rsidP="005A6F2D">
      <w:pPr>
        <w:pStyle w:val="af3"/>
        <w:rPr>
          <w:rtl/>
          <w:lang w:eastAsia="he-IL"/>
        </w:rPr>
      </w:pPr>
      <w:r>
        <w:rPr>
          <w:rFonts w:hint="cs"/>
          <w:rtl/>
          <w:lang w:eastAsia="he-IL"/>
        </w:rPr>
        <w:t>ההסתייגות (1) לחלופין של קבוצת סיעת יהדות התורה, קבוצת סיעת הליכוד, קבוצת סיעת ש"ס וקבוצת סיעת הציונות הדתית לסעיף 1 לא נתקבלה.</w:t>
      </w:r>
    </w:p>
    <w:p w:rsidR="00113CFE" w:rsidRDefault="00113CFE" w:rsidP="005A6F2D">
      <w:pPr>
        <w:rPr>
          <w:rtl/>
          <w:lang w:eastAsia="he-IL"/>
        </w:rPr>
      </w:pPr>
    </w:p>
    <w:p w:rsidR="00113CFE" w:rsidRDefault="00113CFE" w:rsidP="005A6F2D">
      <w:pPr>
        <w:pStyle w:val="af7"/>
        <w:keepNext/>
        <w:rPr>
          <w:rtl/>
        </w:rPr>
      </w:pPr>
      <w:r w:rsidRPr="001C3768">
        <w:rPr>
          <w:rStyle w:val="TagStyle"/>
          <w:rtl/>
        </w:rPr>
        <w:t xml:space="preserve"> &lt;&lt; יור &gt;&gt; </w:t>
      </w:r>
      <w:r>
        <w:rPr>
          <w:rtl/>
        </w:rPr>
        <w:t>היו"ר איתן גינזבורג:</w:t>
      </w:r>
      <w:r w:rsidRPr="001C3768">
        <w:rPr>
          <w:rStyle w:val="TagStyle"/>
          <w:rtl/>
        </w:rPr>
        <w:t xml:space="preserve"> &lt;&lt; יור &gt;&gt;</w:t>
      </w:r>
      <w:r>
        <w:rPr>
          <w:rtl/>
        </w:rPr>
        <w:t xml:space="preserve">   </w:t>
      </w:r>
    </w:p>
    <w:p w:rsidR="00113CFE" w:rsidRDefault="00113CFE" w:rsidP="00E67AD8">
      <w:pPr>
        <w:rPr>
          <w:rtl/>
          <w:lang w:eastAsia="he-IL"/>
        </w:rPr>
      </w:pPr>
    </w:p>
    <w:p w:rsidR="00113CFE" w:rsidRDefault="00113CFE" w:rsidP="00DB1627">
      <w:pPr>
        <w:rPr>
          <w:rtl/>
          <w:lang w:eastAsia="he-IL"/>
        </w:rPr>
      </w:pPr>
      <w:r>
        <w:rPr>
          <w:rFonts w:hint="cs"/>
          <w:rtl/>
          <w:lang w:eastAsia="he-IL"/>
        </w:rPr>
        <w:t>ב</w:t>
      </w:r>
      <w:bookmarkStart w:id="29305" w:name="_ETM_Q95_434000"/>
      <w:bookmarkEnd w:id="29305"/>
      <w:r>
        <w:rPr>
          <w:rFonts w:hint="cs"/>
          <w:rtl/>
          <w:lang w:eastAsia="he-IL"/>
        </w:rPr>
        <w:t xml:space="preserve">עד </w:t>
      </w:r>
      <w:bookmarkStart w:id="29306" w:name="_ETM_Q95_436000"/>
      <w:bookmarkEnd w:id="29306"/>
      <w:r>
        <w:rPr>
          <w:rtl/>
          <w:lang w:eastAsia="he-IL"/>
        </w:rPr>
        <w:t>–</w:t>
      </w:r>
      <w:r>
        <w:rPr>
          <w:rFonts w:hint="cs"/>
          <w:rtl/>
          <w:lang w:eastAsia="he-IL"/>
        </w:rPr>
        <w:t xml:space="preserve"> 45, בתוספת </w:t>
      </w:r>
      <w:r w:rsidR="00DB1627">
        <w:rPr>
          <w:rFonts w:hint="cs"/>
          <w:rtl/>
          <w:lang w:eastAsia="he-IL"/>
        </w:rPr>
        <w:t>קולו</w:t>
      </w:r>
      <w:r>
        <w:rPr>
          <w:rFonts w:hint="cs"/>
          <w:rtl/>
          <w:lang w:eastAsia="he-IL"/>
        </w:rPr>
        <w:t xml:space="preserve"> של חבר הכנסת אבי מעוז, </w:t>
      </w:r>
      <w:bookmarkStart w:id="29307" w:name="_ETM_Q95_437000"/>
      <w:bookmarkEnd w:id="29307"/>
      <w:r>
        <w:rPr>
          <w:rFonts w:hint="cs"/>
          <w:rtl/>
          <w:lang w:eastAsia="he-IL"/>
        </w:rPr>
        <w:t xml:space="preserve">נגד </w:t>
      </w:r>
      <w:r>
        <w:rPr>
          <w:rtl/>
          <w:lang w:eastAsia="he-IL"/>
        </w:rPr>
        <w:t>–</w:t>
      </w:r>
      <w:r>
        <w:rPr>
          <w:rFonts w:hint="cs"/>
          <w:rtl/>
          <w:lang w:eastAsia="he-IL"/>
        </w:rPr>
        <w:t xml:space="preserve"> 47, אין נמנעים. אני קובע כי הסתייגות לחלופין </w:t>
      </w:r>
      <w:bookmarkStart w:id="29308" w:name="_ETM_Q95_440000"/>
      <w:bookmarkEnd w:id="29308"/>
      <w:r>
        <w:rPr>
          <w:rFonts w:hint="cs"/>
          <w:rtl/>
          <w:lang w:eastAsia="he-IL"/>
        </w:rPr>
        <w:t>לא התקבלה.</w:t>
      </w:r>
    </w:p>
    <w:p w:rsidR="005A6F2D" w:rsidRDefault="005A6F2D" w:rsidP="005A6F2D">
      <w:pPr>
        <w:rPr>
          <w:rtl/>
          <w:lang w:eastAsia="he-IL"/>
        </w:rPr>
      </w:pPr>
    </w:p>
    <w:p w:rsidR="00113CFE" w:rsidRDefault="00113CFE" w:rsidP="005A6F2D">
      <w:pPr>
        <w:rPr>
          <w:rtl/>
          <w:lang w:eastAsia="he-IL"/>
        </w:rPr>
      </w:pPr>
      <w:bookmarkStart w:id="29309" w:name="_ETM_Q95_446000"/>
      <w:bookmarkEnd w:id="29309"/>
      <w:r>
        <w:rPr>
          <w:rFonts w:hint="cs"/>
          <w:rtl/>
          <w:lang w:eastAsia="he-IL"/>
        </w:rPr>
        <w:t xml:space="preserve">אנחנו עוברים להסתייגות מס' 2. מי בעד? מי נגד? </w:t>
      </w:r>
      <w:bookmarkStart w:id="29310" w:name="_ETM_Q95_444000"/>
      <w:bookmarkEnd w:id="29310"/>
      <w:r>
        <w:rPr>
          <w:rFonts w:hint="cs"/>
          <w:rtl/>
          <w:lang w:eastAsia="he-IL"/>
        </w:rPr>
        <w:t>הצבעה.</w:t>
      </w:r>
    </w:p>
    <w:p w:rsidR="00113CFE" w:rsidRDefault="00113CFE" w:rsidP="005A6F2D">
      <w:pPr>
        <w:rPr>
          <w:rtl/>
          <w:lang w:eastAsia="he-IL"/>
        </w:rPr>
      </w:pPr>
      <w:bookmarkStart w:id="29311" w:name="_ETM_Q95_445000"/>
      <w:bookmarkEnd w:id="29311"/>
    </w:p>
    <w:p w:rsidR="00113CFE" w:rsidRDefault="00113CFE" w:rsidP="005A6F2D">
      <w:pPr>
        <w:pStyle w:val="af2"/>
        <w:keepNext/>
        <w:rPr>
          <w:rtl/>
          <w:lang w:eastAsia="he-IL"/>
        </w:rPr>
      </w:pPr>
      <w:r>
        <w:rPr>
          <w:rtl/>
          <w:lang w:eastAsia="he-IL"/>
        </w:rPr>
        <w:t>הצבעה מס'</w:t>
      </w:r>
      <w:r>
        <w:rPr>
          <w:rFonts w:hint="cs"/>
          <w:rtl/>
          <w:lang w:eastAsia="he-IL"/>
        </w:rPr>
        <w:t xml:space="preserve"> 22</w:t>
      </w:r>
    </w:p>
    <w:p w:rsidR="00113CFE" w:rsidRDefault="00113CFE" w:rsidP="005A6F2D">
      <w:pPr>
        <w:pStyle w:val="--"/>
        <w:keepNext/>
        <w:rPr>
          <w:rtl/>
          <w:lang w:eastAsia="he-IL"/>
        </w:rPr>
      </w:pPr>
    </w:p>
    <w:p w:rsidR="00113CFE" w:rsidRDefault="00113CFE" w:rsidP="005A6F2D">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113CFE" w:rsidRDefault="00113CFE" w:rsidP="005A6F2D">
      <w:pPr>
        <w:pStyle w:val="--"/>
        <w:keepNext/>
        <w:rPr>
          <w:rtl/>
          <w:lang w:eastAsia="he-IL"/>
        </w:rPr>
      </w:pPr>
      <w:r>
        <w:rPr>
          <w:rtl/>
          <w:lang w:eastAsia="he-IL"/>
        </w:rPr>
        <w:t xml:space="preserve">נגד – </w:t>
      </w:r>
      <w:r>
        <w:rPr>
          <w:rFonts w:hint="cs"/>
          <w:rtl/>
          <w:lang w:eastAsia="he-IL"/>
        </w:rPr>
        <w:t>47</w:t>
      </w:r>
    </w:p>
    <w:p w:rsidR="00113CFE" w:rsidRDefault="00113CFE" w:rsidP="005A6F2D">
      <w:pPr>
        <w:pStyle w:val="--"/>
        <w:keepNext/>
        <w:rPr>
          <w:rtl/>
          <w:lang w:eastAsia="he-IL"/>
        </w:rPr>
      </w:pPr>
      <w:r>
        <w:rPr>
          <w:rtl/>
          <w:lang w:eastAsia="he-IL"/>
        </w:rPr>
        <w:t xml:space="preserve">נמנעים – </w:t>
      </w:r>
      <w:r>
        <w:rPr>
          <w:rFonts w:hint="cs"/>
          <w:rtl/>
          <w:lang w:eastAsia="he-IL"/>
        </w:rPr>
        <w:t>אין</w:t>
      </w:r>
    </w:p>
    <w:p w:rsidR="00113CFE" w:rsidRDefault="00113CFE" w:rsidP="005A6F2D">
      <w:pPr>
        <w:pStyle w:val="af3"/>
        <w:rPr>
          <w:rtl/>
          <w:lang w:eastAsia="he-IL"/>
        </w:rPr>
      </w:pPr>
      <w:r>
        <w:rPr>
          <w:rFonts w:hint="cs"/>
          <w:rtl/>
          <w:lang w:eastAsia="he-IL"/>
        </w:rPr>
        <w:t>ההסתייגות (2) של קבוצת סיעת יהדות התורה, קבוצת סיעת הליכוד, קבוצת סיעת ש"ס וקבוצת סיעת הציונות הדתית לסעיף 1 לא נתקבלה.</w:t>
      </w:r>
    </w:p>
    <w:p w:rsidR="00113CFE" w:rsidRDefault="00113CFE" w:rsidP="005A6F2D">
      <w:pPr>
        <w:rPr>
          <w:rtl/>
          <w:lang w:eastAsia="he-IL"/>
        </w:rPr>
      </w:pPr>
    </w:p>
    <w:p w:rsidR="00113CFE" w:rsidRDefault="00113CFE" w:rsidP="005A6F2D">
      <w:pPr>
        <w:pStyle w:val="af7"/>
        <w:keepNext/>
        <w:rPr>
          <w:rtl/>
        </w:rPr>
      </w:pPr>
      <w:r w:rsidRPr="001C3768">
        <w:rPr>
          <w:rStyle w:val="TagStyle"/>
          <w:rtl/>
        </w:rPr>
        <w:t xml:space="preserve"> &lt;&lt; יור &gt;&gt; </w:t>
      </w:r>
      <w:r>
        <w:rPr>
          <w:rtl/>
        </w:rPr>
        <w:t>היו"ר איתן גינזבורג:</w:t>
      </w:r>
      <w:r w:rsidRPr="001C3768">
        <w:rPr>
          <w:rStyle w:val="TagStyle"/>
          <w:rtl/>
        </w:rPr>
        <w:t xml:space="preserve"> &lt;&lt; יור &gt;&gt;</w:t>
      </w:r>
      <w:r>
        <w:rPr>
          <w:rtl/>
        </w:rPr>
        <w:t xml:space="preserve">   </w:t>
      </w:r>
    </w:p>
    <w:p w:rsidR="00113CFE" w:rsidRDefault="00113CFE" w:rsidP="00E67AD8">
      <w:pPr>
        <w:rPr>
          <w:rtl/>
          <w:lang w:eastAsia="he-IL"/>
        </w:rPr>
      </w:pPr>
    </w:p>
    <w:p w:rsidR="00113CFE" w:rsidRDefault="00113CFE" w:rsidP="005A6F2D">
      <w:pPr>
        <w:rPr>
          <w:rtl/>
          <w:lang w:eastAsia="he-IL"/>
        </w:rPr>
      </w:pPr>
      <w:bookmarkStart w:id="29312" w:name="_ETM_Q95_459000"/>
      <w:bookmarkEnd w:id="29312"/>
      <w:r>
        <w:rPr>
          <w:rFonts w:hint="cs"/>
          <w:rtl/>
          <w:lang w:eastAsia="he-IL"/>
        </w:rPr>
        <w:t xml:space="preserve">בעד </w:t>
      </w:r>
      <w:r>
        <w:rPr>
          <w:rtl/>
          <w:lang w:eastAsia="he-IL"/>
        </w:rPr>
        <w:t>–</w:t>
      </w:r>
      <w:r>
        <w:rPr>
          <w:rFonts w:hint="cs"/>
          <w:rtl/>
          <w:lang w:eastAsia="he-IL"/>
        </w:rPr>
        <w:t xml:space="preserve"> 45, בתוספת קולו של חבר הכנסת מעוז, נגד </w:t>
      </w:r>
      <w:bookmarkStart w:id="29313" w:name="_ETM_Q95_467000"/>
      <w:bookmarkEnd w:id="29313"/>
      <w:r>
        <w:rPr>
          <w:rtl/>
          <w:lang w:eastAsia="he-IL"/>
        </w:rPr>
        <w:t>–</w:t>
      </w:r>
      <w:r>
        <w:rPr>
          <w:rFonts w:hint="cs"/>
          <w:rtl/>
          <w:lang w:eastAsia="he-IL"/>
        </w:rPr>
        <w:t xml:space="preserve"> 47, אין נמנעים. ההסתייגות לא התקבלה.</w:t>
      </w:r>
    </w:p>
    <w:p w:rsidR="00113CFE" w:rsidRDefault="00113CFE" w:rsidP="005A6F2D">
      <w:pPr>
        <w:rPr>
          <w:rtl/>
          <w:lang w:eastAsia="he-IL"/>
        </w:rPr>
      </w:pPr>
    </w:p>
    <w:p w:rsidR="00113CFE" w:rsidRDefault="00113CFE" w:rsidP="005A6F2D">
      <w:pPr>
        <w:pStyle w:val="af6"/>
        <w:keepNext/>
        <w:rPr>
          <w:rtl/>
        </w:rPr>
      </w:pPr>
      <w:r w:rsidRPr="001C3768">
        <w:rPr>
          <w:rStyle w:val="TagStyle"/>
          <w:rtl/>
        </w:rPr>
        <w:t xml:space="preserve"> &lt;&lt; קריאה &gt;&gt; </w:t>
      </w:r>
      <w:r>
        <w:rPr>
          <w:rtl/>
        </w:rPr>
        <w:t>יואב קיש (הליכוד):</w:t>
      </w:r>
      <w:r w:rsidRPr="001C3768">
        <w:rPr>
          <w:rStyle w:val="TagStyle"/>
          <w:rtl/>
        </w:rPr>
        <w:t xml:space="preserve"> &lt;&lt; קריאה &gt;&gt;</w:t>
      </w:r>
      <w:r>
        <w:rPr>
          <w:rtl/>
        </w:rPr>
        <w:t xml:space="preserve">   </w:t>
      </w:r>
    </w:p>
    <w:p w:rsidR="00113CFE" w:rsidRDefault="00113CFE" w:rsidP="00E67AD8">
      <w:pPr>
        <w:rPr>
          <w:rtl/>
          <w:lang w:eastAsia="he-IL"/>
        </w:rPr>
      </w:pPr>
    </w:p>
    <w:p w:rsidR="00113CFE" w:rsidRDefault="00113CFE" w:rsidP="00DB1627">
      <w:pPr>
        <w:rPr>
          <w:rtl/>
          <w:lang w:eastAsia="he-IL"/>
        </w:rPr>
      </w:pPr>
      <w:r>
        <w:rPr>
          <w:rFonts w:hint="cs"/>
          <w:rtl/>
          <w:lang w:eastAsia="he-IL"/>
        </w:rPr>
        <w:t>א</w:t>
      </w:r>
      <w:bookmarkStart w:id="29314" w:name="_ETM_Q95_472000"/>
      <w:bookmarkEnd w:id="29314"/>
      <w:r>
        <w:rPr>
          <w:rFonts w:hint="cs"/>
          <w:rtl/>
          <w:lang w:eastAsia="he-IL"/>
        </w:rPr>
        <w:t xml:space="preserve">נחנו מושכים את כל </w:t>
      </w:r>
      <w:bookmarkStart w:id="29315" w:name="_ETM_Q95_476000"/>
      <w:bookmarkEnd w:id="29315"/>
      <w:r>
        <w:rPr>
          <w:rFonts w:hint="cs"/>
          <w:rtl/>
          <w:lang w:eastAsia="he-IL"/>
        </w:rPr>
        <w:t xml:space="preserve">ההסתייגויות, ומבקשים שמית </w:t>
      </w:r>
      <w:r w:rsidR="00DB1627">
        <w:rPr>
          <w:rFonts w:hint="cs"/>
          <w:rtl/>
          <w:lang w:eastAsia="he-IL"/>
        </w:rPr>
        <w:t>ב</w:t>
      </w:r>
      <w:r>
        <w:rPr>
          <w:rFonts w:hint="cs"/>
          <w:rtl/>
          <w:lang w:eastAsia="he-IL"/>
        </w:rPr>
        <w:t>קריאה שלישית.</w:t>
      </w:r>
    </w:p>
    <w:p w:rsidR="00113CFE" w:rsidRDefault="00113CFE" w:rsidP="005A6F2D">
      <w:pPr>
        <w:rPr>
          <w:rtl/>
          <w:lang w:eastAsia="he-IL"/>
        </w:rPr>
      </w:pPr>
    </w:p>
    <w:p w:rsidR="00113CFE" w:rsidRDefault="00113CFE" w:rsidP="005A6F2D">
      <w:pPr>
        <w:pStyle w:val="af7"/>
        <w:keepNext/>
        <w:rPr>
          <w:rtl/>
        </w:rPr>
      </w:pPr>
      <w:r w:rsidRPr="001C3768">
        <w:rPr>
          <w:rStyle w:val="TagStyle"/>
          <w:rtl/>
        </w:rPr>
        <w:t xml:space="preserve"> &lt;&lt; יור &gt;&gt; </w:t>
      </w:r>
      <w:r>
        <w:rPr>
          <w:rtl/>
        </w:rPr>
        <w:t>היו"ר איתן גינזבורג:</w:t>
      </w:r>
      <w:r w:rsidRPr="001C3768">
        <w:rPr>
          <w:rStyle w:val="TagStyle"/>
          <w:rtl/>
        </w:rPr>
        <w:t xml:space="preserve"> &lt;&lt; יור &gt;&gt;</w:t>
      </w:r>
      <w:r>
        <w:rPr>
          <w:rtl/>
        </w:rPr>
        <w:t xml:space="preserve">   </w:t>
      </w:r>
    </w:p>
    <w:p w:rsidR="00113CFE" w:rsidRDefault="00113CFE" w:rsidP="00E67AD8">
      <w:pPr>
        <w:rPr>
          <w:rtl/>
          <w:lang w:eastAsia="he-IL"/>
        </w:rPr>
      </w:pPr>
    </w:p>
    <w:p w:rsidR="00113CFE" w:rsidRDefault="00113CFE" w:rsidP="005A6F2D">
      <w:pPr>
        <w:rPr>
          <w:rtl/>
          <w:lang w:eastAsia="he-IL"/>
        </w:rPr>
      </w:pPr>
      <w:bookmarkStart w:id="29316" w:name="_ETM_Q95_479000"/>
      <w:bookmarkEnd w:id="29316"/>
      <w:r>
        <w:rPr>
          <w:rFonts w:hint="cs"/>
          <w:rtl/>
          <w:lang w:eastAsia="he-IL"/>
        </w:rPr>
        <w:t xml:space="preserve">אם כך, </w:t>
      </w:r>
      <w:bookmarkStart w:id="29317" w:name="_ETM_Q95_416000"/>
      <w:bookmarkEnd w:id="29317"/>
      <w:r>
        <w:rPr>
          <w:rFonts w:hint="cs"/>
          <w:rtl/>
          <w:lang w:eastAsia="he-IL"/>
        </w:rPr>
        <w:t>כל ההסתייגויות נמשכו.</w:t>
      </w:r>
    </w:p>
    <w:p w:rsidR="00113CFE" w:rsidRDefault="00113CFE" w:rsidP="005A6F2D">
      <w:pPr>
        <w:rPr>
          <w:rtl/>
          <w:lang w:eastAsia="he-IL"/>
        </w:rPr>
      </w:pPr>
    </w:p>
    <w:p w:rsidR="00113CFE" w:rsidRDefault="00113CFE" w:rsidP="00DB1627">
      <w:pPr>
        <w:rPr>
          <w:rtl/>
          <w:lang w:eastAsia="he-IL"/>
        </w:rPr>
      </w:pPr>
      <w:r>
        <w:rPr>
          <w:rFonts w:hint="cs"/>
          <w:rtl/>
          <w:lang w:eastAsia="he-IL"/>
        </w:rPr>
        <w:t xml:space="preserve">אנחנו נעבור להצבעה על סעיף </w:t>
      </w:r>
      <w:bookmarkStart w:id="29318" w:name="_ETM_Q95_486000"/>
      <w:bookmarkEnd w:id="29318"/>
      <w:r>
        <w:rPr>
          <w:rFonts w:hint="cs"/>
          <w:rtl/>
          <w:lang w:eastAsia="he-IL"/>
        </w:rPr>
        <w:t>1 כנוסח הוועדה</w:t>
      </w:r>
      <w:r w:rsidR="00DB1627">
        <w:rPr>
          <w:rFonts w:hint="cs"/>
          <w:rtl/>
          <w:lang w:eastAsia="he-IL"/>
        </w:rPr>
        <w:t>,</w:t>
      </w:r>
      <w:r>
        <w:rPr>
          <w:rFonts w:hint="cs"/>
          <w:rtl/>
          <w:lang w:eastAsia="he-IL"/>
        </w:rPr>
        <w:t xml:space="preserve"> הצבעה אלקטרונית, סעיף 1 כנוסח הוועדה. מי בעד? מי נגד? הצבעה.</w:t>
      </w:r>
    </w:p>
    <w:p w:rsidR="00113CFE" w:rsidRDefault="00113CFE" w:rsidP="005A6F2D">
      <w:pPr>
        <w:rPr>
          <w:rtl/>
          <w:lang w:eastAsia="he-IL"/>
        </w:rPr>
      </w:pPr>
      <w:bookmarkStart w:id="29319" w:name="_ETM_Q95_364000"/>
      <w:bookmarkEnd w:id="29319"/>
    </w:p>
    <w:p w:rsidR="00113CFE" w:rsidRDefault="00113CFE" w:rsidP="005A6F2D">
      <w:pPr>
        <w:pStyle w:val="af2"/>
        <w:keepNext/>
        <w:rPr>
          <w:rtl/>
          <w:lang w:eastAsia="he-IL"/>
        </w:rPr>
      </w:pPr>
      <w:r>
        <w:rPr>
          <w:rtl/>
          <w:lang w:eastAsia="he-IL"/>
        </w:rPr>
        <w:t>הצבעה מס'</w:t>
      </w:r>
      <w:r>
        <w:rPr>
          <w:rFonts w:hint="cs"/>
          <w:rtl/>
          <w:lang w:eastAsia="he-IL"/>
        </w:rPr>
        <w:t xml:space="preserve"> 23</w:t>
      </w:r>
    </w:p>
    <w:p w:rsidR="00113CFE" w:rsidRDefault="00113CFE" w:rsidP="005A6F2D">
      <w:pPr>
        <w:pStyle w:val="--"/>
        <w:keepNext/>
        <w:rPr>
          <w:rtl/>
          <w:lang w:eastAsia="he-IL"/>
        </w:rPr>
      </w:pPr>
    </w:p>
    <w:p w:rsidR="00113CFE" w:rsidRDefault="00113CFE" w:rsidP="005A6F2D">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47</w:t>
      </w:r>
    </w:p>
    <w:p w:rsidR="00113CFE" w:rsidRDefault="00113CFE" w:rsidP="005A6F2D">
      <w:pPr>
        <w:pStyle w:val="--"/>
        <w:keepNext/>
        <w:rPr>
          <w:rtl/>
          <w:lang w:eastAsia="he-IL"/>
        </w:rPr>
      </w:pPr>
      <w:r>
        <w:rPr>
          <w:rtl/>
          <w:lang w:eastAsia="he-IL"/>
        </w:rPr>
        <w:t xml:space="preserve">נגד – </w:t>
      </w:r>
      <w:r>
        <w:rPr>
          <w:rFonts w:hint="cs"/>
          <w:rtl/>
          <w:lang w:eastAsia="he-IL"/>
        </w:rPr>
        <w:t>45</w:t>
      </w:r>
    </w:p>
    <w:p w:rsidR="00113CFE" w:rsidRDefault="00113CFE" w:rsidP="005A6F2D">
      <w:pPr>
        <w:pStyle w:val="--"/>
        <w:keepNext/>
        <w:rPr>
          <w:rtl/>
          <w:lang w:eastAsia="he-IL"/>
        </w:rPr>
      </w:pPr>
      <w:r>
        <w:rPr>
          <w:rtl/>
          <w:lang w:eastAsia="he-IL"/>
        </w:rPr>
        <w:t xml:space="preserve">נמנעים – </w:t>
      </w:r>
      <w:r>
        <w:rPr>
          <w:rFonts w:hint="cs"/>
          <w:rtl/>
          <w:lang w:eastAsia="he-IL"/>
        </w:rPr>
        <w:t>אין</w:t>
      </w:r>
    </w:p>
    <w:p w:rsidR="00113CFE" w:rsidRDefault="00113CFE" w:rsidP="005A6F2D">
      <w:pPr>
        <w:pStyle w:val="af3"/>
        <w:rPr>
          <w:rtl/>
          <w:lang w:eastAsia="he-IL"/>
        </w:rPr>
      </w:pPr>
      <w:r>
        <w:rPr>
          <w:rFonts w:hint="cs"/>
          <w:rtl/>
          <w:lang w:eastAsia="he-IL"/>
        </w:rPr>
        <w:t xml:space="preserve">סעיף 1, </w:t>
      </w:r>
      <w:bookmarkStart w:id="29320" w:name="_ETM_Q95_512000"/>
      <w:bookmarkEnd w:id="29320"/>
      <w:r>
        <w:rPr>
          <w:rFonts w:hint="cs"/>
          <w:rtl/>
          <w:lang w:eastAsia="he-IL"/>
        </w:rPr>
        <w:t>כהצעת הוועדה, נתקבל.</w:t>
      </w:r>
    </w:p>
    <w:p w:rsidR="00FB3050" w:rsidRPr="00FB3050" w:rsidRDefault="00FB3050" w:rsidP="00FB3050">
      <w:pPr>
        <w:rPr>
          <w:rtl/>
          <w:lang w:eastAsia="he-IL"/>
        </w:rPr>
      </w:pPr>
    </w:p>
    <w:p w:rsidR="00113CFE" w:rsidRDefault="00113CFE" w:rsidP="005A6F2D">
      <w:pPr>
        <w:rPr>
          <w:rStyle w:val="TagStyle"/>
          <w:rtl/>
        </w:rPr>
      </w:pPr>
      <w:bookmarkStart w:id="29321" w:name="_ETM_Q95_509000"/>
      <w:bookmarkEnd w:id="29321"/>
    </w:p>
    <w:p w:rsidR="00113CFE" w:rsidRDefault="00113CFE" w:rsidP="005A6F2D">
      <w:pPr>
        <w:pStyle w:val="af7"/>
        <w:keepNext/>
        <w:rPr>
          <w:rtl/>
        </w:rPr>
      </w:pPr>
      <w:r w:rsidRPr="00D35F7D">
        <w:rPr>
          <w:rStyle w:val="TagStyle"/>
          <w:rtl/>
        </w:rPr>
        <w:t xml:space="preserve"> &lt;&lt; יור &gt;&gt; </w:t>
      </w:r>
      <w:r>
        <w:rPr>
          <w:rtl/>
        </w:rPr>
        <w:t>היו"ר איתן גינזבורג:</w:t>
      </w:r>
      <w:r w:rsidRPr="00D35F7D">
        <w:rPr>
          <w:rStyle w:val="TagStyle"/>
          <w:rtl/>
        </w:rPr>
        <w:t xml:space="preserve"> &lt;&lt; יור &gt;&gt;</w:t>
      </w:r>
      <w:r>
        <w:rPr>
          <w:rtl/>
        </w:rPr>
        <w:t xml:space="preserve">   </w:t>
      </w:r>
    </w:p>
    <w:p w:rsidR="00113CFE" w:rsidRDefault="00113CFE" w:rsidP="00E67AD8">
      <w:pPr>
        <w:rPr>
          <w:rtl/>
          <w:lang w:eastAsia="he-IL"/>
        </w:rPr>
      </w:pPr>
    </w:p>
    <w:p w:rsidR="00113CFE" w:rsidRDefault="00113CFE" w:rsidP="005A6F2D">
      <w:pPr>
        <w:rPr>
          <w:rtl/>
          <w:lang w:eastAsia="he-IL"/>
        </w:rPr>
      </w:pPr>
      <w:r>
        <w:rPr>
          <w:rFonts w:hint="cs"/>
          <w:rtl/>
          <w:lang w:eastAsia="he-IL"/>
        </w:rPr>
        <w:t xml:space="preserve">בעד – 47, נגד – 46, בתוספת קולו של </w:t>
      </w:r>
      <w:bookmarkStart w:id="29322" w:name="_ETM_Q95_513000"/>
      <w:bookmarkEnd w:id="29322"/>
      <w:r>
        <w:rPr>
          <w:rFonts w:hint="cs"/>
          <w:rtl/>
          <w:lang w:eastAsia="he-IL"/>
        </w:rPr>
        <w:t xml:space="preserve">חבר הכנסת מעוז. אין נמנעים. אני קובע כי </w:t>
      </w:r>
      <w:bookmarkStart w:id="29323" w:name="_ETM_Q95_522000"/>
      <w:bookmarkEnd w:id="29323"/>
      <w:r>
        <w:rPr>
          <w:rFonts w:hint="cs"/>
          <w:rtl/>
          <w:lang w:eastAsia="he-IL"/>
        </w:rPr>
        <w:t>סעיף 1 אושר בקריאה השנייה, כנוסח הוועדה כמובן.</w:t>
      </w:r>
    </w:p>
    <w:p w:rsidR="00113CFE" w:rsidRDefault="00113CFE" w:rsidP="005A6F2D">
      <w:pPr>
        <w:rPr>
          <w:rtl/>
          <w:lang w:eastAsia="he-IL"/>
        </w:rPr>
      </w:pPr>
    </w:p>
    <w:p w:rsidR="00113CFE" w:rsidRDefault="00113CFE" w:rsidP="00DB1627">
      <w:pPr>
        <w:rPr>
          <w:rtl/>
          <w:lang w:eastAsia="he-IL"/>
        </w:rPr>
      </w:pPr>
      <w:bookmarkStart w:id="29324" w:name="_ETM_Q95_525000"/>
      <w:bookmarkEnd w:id="29324"/>
      <w:r>
        <w:rPr>
          <w:rFonts w:hint="cs"/>
          <w:rtl/>
          <w:lang w:eastAsia="he-IL"/>
        </w:rPr>
        <w:t xml:space="preserve">אנחנו עוברים להצבעה על נוסח </w:t>
      </w:r>
      <w:bookmarkStart w:id="29325" w:name="_ETM_Q95_529000"/>
      <w:bookmarkEnd w:id="29325"/>
      <w:r>
        <w:rPr>
          <w:rFonts w:hint="cs"/>
          <w:rtl/>
          <w:lang w:eastAsia="he-IL"/>
        </w:rPr>
        <w:t xml:space="preserve">החוק </w:t>
      </w:r>
      <w:r w:rsidR="00DB1627">
        <w:rPr>
          <w:rFonts w:hint="cs"/>
          <w:rtl/>
          <w:lang w:eastAsia="he-IL"/>
        </w:rPr>
        <w:t>ב</w:t>
      </w:r>
      <w:r>
        <w:rPr>
          <w:rFonts w:hint="cs"/>
          <w:rtl/>
          <w:lang w:eastAsia="he-IL"/>
        </w:rPr>
        <w:t>קריאה שלישית</w:t>
      </w:r>
      <w:r w:rsidR="00DB1627">
        <w:rPr>
          <w:rFonts w:hint="cs"/>
          <w:rtl/>
          <w:lang w:eastAsia="he-IL"/>
        </w:rPr>
        <w:t>,</w:t>
      </w:r>
      <w:r>
        <w:rPr>
          <w:rFonts w:hint="cs"/>
          <w:rtl/>
          <w:lang w:eastAsia="he-IL"/>
        </w:rPr>
        <w:t xml:space="preserve"> הצבעה שמית לבקשת 20 מחברי הכנסת. </w:t>
      </w:r>
      <w:bookmarkStart w:id="29326" w:name="_ETM_Q95_530000"/>
      <w:bookmarkEnd w:id="29326"/>
      <w:r>
        <w:rPr>
          <w:rFonts w:hint="cs"/>
          <w:rtl/>
          <w:lang w:eastAsia="he-IL"/>
        </w:rPr>
        <w:t>מזכירת הכנסת, נא לקרוא בשמות חברי הכנסת</w:t>
      </w:r>
      <w:r w:rsidR="00DB1627">
        <w:rPr>
          <w:rFonts w:hint="cs"/>
          <w:rtl/>
          <w:lang w:eastAsia="he-IL"/>
        </w:rPr>
        <w:t>.</w:t>
      </w:r>
      <w:r>
        <w:rPr>
          <w:rFonts w:hint="cs"/>
          <w:rtl/>
          <w:lang w:eastAsia="he-IL"/>
        </w:rPr>
        <w:t xml:space="preserve"> בבקשה. </w:t>
      </w:r>
    </w:p>
    <w:p w:rsidR="00113CFE" w:rsidRDefault="00113CFE" w:rsidP="005A6F2D">
      <w:pPr>
        <w:rPr>
          <w:rtl/>
          <w:lang w:eastAsia="he-IL"/>
        </w:rPr>
      </w:pPr>
    </w:p>
    <w:p w:rsidR="00113CFE" w:rsidRDefault="00113CFE" w:rsidP="005A6F2D">
      <w:pPr>
        <w:pStyle w:val="af6"/>
        <w:keepNext/>
        <w:rPr>
          <w:rtl/>
        </w:rPr>
      </w:pPr>
      <w:bookmarkStart w:id="29327" w:name="ET_interruption_5296_11"/>
      <w:r w:rsidRPr="001C3768">
        <w:rPr>
          <w:rStyle w:val="TagStyle"/>
          <w:rtl/>
        </w:rPr>
        <w:t xml:space="preserve"> &lt;&lt; קריאה &gt;&gt; </w:t>
      </w:r>
      <w:r>
        <w:rPr>
          <w:rtl/>
        </w:rPr>
        <w:t>יואב קיש (הליכוד):</w:t>
      </w:r>
      <w:r w:rsidRPr="001C3768">
        <w:rPr>
          <w:rStyle w:val="TagStyle"/>
          <w:rtl/>
        </w:rPr>
        <w:t xml:space="preserve"> &lt;&lt; קריאה &gt;&gt;</w:t>
      </w:r>
      <w:r>
        <w:rPr>
          <w:rtl/>
        </w:rPr>
        <w:t xml:space="preserve">   </w:t>
      </w:r>
      <w:bookmarkEnd w:id="29327"/>
    </w:p>
    <w:p w:rsidR="00113CFE" w:rsidRDefault="00113CFE" w:rsidP="00E67AD8">
      <w:pPr>
        <w:rPr>
          <w:rtl/>
          <w:lang w:eastAsia="he-IL"/>
        </w:rPr>
      </w:pPr>
    </w:p>
    <w:p w:rsidR="00113CFE" w:rsidRDefault="00113CFE" w:rsidP="005A6F2D">
      <w:pPr>
        <w:rPr>
          <w:rtl/>
          <w:lang w:eastAsia="he-IL"/>
        </w:rPr>
      </w:pPr>
      <w:bookmarkStart w:id="29328" w:name="_ETM_Q95_548000"/>
      <w:bookmarkEnd w:id="29328"/>
      <w:r>
        <w:rPr>
          <w:rFonts w:hint="cs"/>
          <w:rtl/>
          <w:lang w:eastAsia="he-IL"/>
        </w:rPr>
        <w:t xml:space="preserve">נגד. נגד. שמית </w:t>
      </w:r>
      <w:r>
        <w:rPr>
          <w:rtl/>
          <w:lang w:eastAsia="he-IL"/>
        </w:rPr>
        <w:t>–</w:t>
      </w:r>
      <w:r>
        <w:rPr>
          <w:rFonts w:hint="cs"/>
          <w:rtl/>
          <w:lang w:eastAsia="he-IL"/>
        </w:rPr>
        <w:t xml:space="preserve"> נגד, לא להתבלבל. נגד.</w:t>
      </w:r>
      <w:bookmarkStart w:id="29329" w:name="_ETM_Q95_541000"/>
      <w:bookmarkEnd w:id="29329"/>
    </w:p>
    <w:p w:rsidR="00113CFE" w:rsidRDefault="00113CFE" w:rsidP="005A6F2D">
      <w:pPr>
        <w:rPr>
          <w:rtl/>
          <w:lang w:eastAsia="he-IL"/>
        </w:rPr>
      </w:pPr>
      <w:bookmarkStart w:id="29330" w:name="_ETM_Q95_549000"/>
      <w:bookmarkEnd w:id="29330"/>
    </w:p>
    <w:p w:rsidR="00113CFE" w:rsidRDefault="00113CFE" w:rsidP="005A6F2D">
      <w:pPr>
        <w:pStyle w:val="af7"/>
        <w:keepNext/>
        <w:rPr>
          <w:rtl/>
        </w:rPr>
      </w:pPr>
      <w:r w:rsidRPr="001C3768">
        <w:rPr>
          <w:rStyle w:val="TagStyle"/>
          <w:rtl/>
        </w:rPr>
        <w:t xml:space="preserve"> &lt;&lt; יור &gt;&gt; </w:t>
      </w:r>
      <w:r>
        <w:rPr>
          <w:rtl/>
        </w:rPr>
        <w:t>היו"ר איתן גינזבורג:</w:t>
      </w:r>
      <w:r w:rsidRPr="001C3768">
        <w:rPr>
          <w:rStyle w:val="TagStyle"/>
          <w:rtl/>
        </w:rPr>
        <w:t xml:space="preserve"> &lt;&lt; יור &gt;&gt;</w:t>
      </w:r>
      <w:r>
        <w:rPr>
          <w:rtl/>
        </w:rPr>
        <w:t xml:space="preserve">   </w:t>
      </w:r>
    </w:p>
    <w:p w:rsidR="00113CFE" w:rsidRDefault="00113CFE" w:rsidP="00E67AD8">
      <w:pPr>
        <w:rPr>
          <w:rtl/>
        </w:rPr>
      </w:pPr>
    </w:p>
    <w:p w:rsidR="00113CFE" w:rsidRDefault="00113CFE" w:rsidP="005A6F2D">
      <w:pPr>
        <w:rPr>
          <w:rtl/>
        </w:rPr>
      </w:pPr>
      <w:bookmarkStart w:id="29331" w:name="_ETM_Q95_550000"/>
      <w:bookmarkEnd w:id="29331"/>
      <w:r>
        <w:rPr>
          <w:rFonts w:hint="cs"/>
          <w:rtl/>
        </w:rPr>
        <w:t>חברי הכנסת, שמעו מי בעד, מי נגד. אנא הקשיבו למזכירת</w:t>
      </w:r>
      <w:bookmarkStart w:id="29332" w:name="_ETM_Q95_552000"/>
      <w:bookmarkEnd w:id="29332"/>
      <w:r>
        <w:rPr>
          <w:rFonts w:hint="cs"/>
          <w:rtl/>
        </w:rPr>
        <w:t xml:space="preserve"> הכנסת.</w:t>
      </w:r>
    </w:p>
    <w:p w:rsidR="00113CFE" w:rsidRPr="001C3768" w:rsidRDefault="00113CFE" w:rsidP="005A6F2D">
      <w:pPr>
        <w:rPr>
          <w:rtl/>
        </w:rPr>
      </w:pPr>
      <w:bookmarkStart w:id="29333" w:name="_ETM_Q95_553000"/>
      <w:bookmarkEnd w:id="29333"/>
      <w:r>
        <w:rPr>
          <w:rFonts w:hint="cs"/>
          <w:rtl/>
        </w:rPr>
        <w:t xml:space="preserve"> </w:t>
      </w:r>
      <w:bookmarkStart w:id="29334" w:name="_ETM_Q95_547000"/>
      <w:bookmarkEnd w:id="29334"/>
    </w:p>
    <w:p w:rsidR="00113CFE" w:rsidRDefault="00113CFE" w:rsidP="005A6F2D">
      <w:pPr>
        <w:pStyle w:val="af6"/>
        <w:keepNext/>
        <w:rPr>
          <w:rtl/>
        </w:rPr>
      </w:pPr>
      <w:bookmarkStart w:id="29335" w:name="ET_interruption_4926_7"/>
      <w:r w:rsidRPr="00D35F7D">
        <w:rPr>
          <w:rStyle w:val="TagStyle"/>
          <w:rtl/>
        </w:rPr>
        <w:t xml:space="preserve"> &lt;&lt; קריאה &gt;&gt; </w:t>
      </w:r>
      <w:r>
        <w:rPr>
          <w:rtl/>
        </w:rPr>
        <w:t>מזכירת הכנסת ירדנה מלר-הורוביץ:</w:t>
      </w:r>
      <w:r w:rsidRPr="00D35F7D">
        <w:rPr>
          <w:rStyle w:val="TagStyle"/>
          <w:rtl/>
        </w:rPr>
        <w:t xml:space="preserve"> &lt;&lt; קריאה &gt;&gt;</w:t>
      </w:r>
      <w:r>
        <w:rPr>
          <w:rtl/>
        </w:rPr>
        <w:t xml:space="preserve">   </w:t>
      </w:r>
      <w:bookmarkEnd w:id="29335"/>
    </w:p>
    <w:p w:rsidR="00113CFE" w:rsidRDefault="00113CFE" w:rsidP="005A6F2D">
      <w:pPr>
        <w:ind w:firstLine="0"/>
        <w:rPr>
          <w:rtl/>
          <w:lang w:eastAsia="he-IL"/>
        </w:rPr>
      </w:pPr>
      <w:r>
        <w:rPr>
          <w:rFonts w:hint="cs"/>
          <w:rtl/>
          <w:lang w:eastAsia="he-IL"/>
        </w:rPr>
        <w:t xml:space="preserve">(קוראת בשמות חברי </w:t>
      </w:r>
      <w:bookmarkStart w:id="29336" w:name="_ETM_Q95_542000"/>
      <w:bookmarkEnd w:id="29336"/>
      <w:r>
        <w:rPr>
          <w:rFonts w:hint="cs"/>
          <w:rtl/>
          <w:lang w:eastAsia="he-IL"/>
        </w:rPr>
        <w:t>הכנסת)</w:t>
      </w:r>
    </w:p>
    <w:p w:rsidR="00113CFE" w:rsidRPr="001C3768" w:rsidRDefault="00113CFE" w:rsidP="005A6F2D">
      <w:pPr>
        <w:rPr>
          <w:rtl/>
          <w:lang w:eastAsia="he-IL"/>
        </w:rPr>
      </w:pPr>
      <w:bookmarkStart w:id="29337" w:name="_ETM_Q95_544000"/>
      <w:bookmarkEnd w:id="29337"/>
    </w:p>
    <w:p w:rsidR="00113CFE" w:rsidRDefault="00113CFE" w:rsidP="005A6F2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יולי יואל אדלשטיין</w:t>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מיכאל מרדכי ביטון</w:t>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אלינה ברדץ' יאלוב</w:t>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113CFE" w:rsidRDefault="00113CFE" w:rsidP="005A6F2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גלית דיסטל אטבריאן</w:t>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29338" w:name="_ETM_Q95_709000"/>
      <w:bookmarkEnd w:id="29338"/>
      <w:r>
        <w:rPr>
          <w:rFonts w:hint="cs"/>
          <w:rtl/>
          <w:lang w:eastAsia="he-IL"/>
        </w:rPr>
        <w:t>נוכחת</w:t>
      </w:r>
    </w:p>
    <w:p w:rsidR="00113CFE" w:rsidRDefault="00113CFE" w:rsidP="005A6F2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113CFE" w:rsidRDefault="00113CFE" w:rsidP="005A6F2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113CFE" w:rsidRDefault="00113CFE" w:rsidP="005A6F2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113CFE" w:rsidRDefault="00113CFE" w:rsidP="005A6F2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710258" w:rsidRDefault="00710258" w:rsidP="005A6F2D">
      <w:pPr>
        <w:rPr>
          <w:rtl/>
          <w:lang w:eastAsia="he-IL"/>
        </w:rPr>
      </w:pPr>
      <w:bookmarkStart w:id="29339" w:name="TOR_Q96"/>
      <w:bookmarkEnd w:id="29339"/>
      <w:r>
        <w:rPr>
          <w:rFonts w:hint="cs"/>
          <w:rtl/>
          <w:lang w:eastAsia="he-IL"/>
        </w:rPr>
        <w:t>יוראי להב הרצנו</w:t>
      </w:r>
      <w:r>
        <w:rPr>
          <w:rtl/>
          <w:lang w:eastAsia="he-IL"/>
        </w:rPr>
        <w:tab/>
      </w:r>
      <w:r>
        <w:rPr>
          <w:rtl/>
          <w:lang w:eastAsia="he-IL"/>
        </w:rPr>
        <w:tab/>
      </w:r>
      <w:r>
        <w:rPr>
          <w:rFonts w:hint="cs"/>
          <w:rtl/>
          <w:lang w:eastAsia="he-IL"/>
        </w:rPr>
        <w:t>–   בעד</w:t>
      </w:r>
    </w:p>
    <w:p w:rsidR="00710258" w:rsidRDefault="00710258" w:rsidP="005A6F2D">
      <w:pPr>
        <w:rPr>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אורלי לוי אבקסיס</w:t>
      </w:r>
      <w:r>
        <w:rPr>
          <w:rFonts w:hint="cs"/>
          <w:rtl/>
          <w:lang w:eastAsia="he-IL"/>
        </w:rPr>
        <w:tab/>
        <w:t>–   נגד</w:t>
      </w:r>
    </w:p>
    <w:p w:rsidR="00710258" w:rsidRDefault="00710258" w:rsidP="005A6F2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נעמה לזימי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יעקב ליצמן</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גבי לסקי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יאיר לפיד</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לימור מגן תלם</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אמילי חיה מואטי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פטין מולא</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710258" w:rsidRDefault="00710258" w:rsidP="005A6F2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אבי מעוז</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אורי מקלב</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אבתיסאם מראענה</w:t>
      </w:r>
      <w:r>
        <w:rPr>
          <w:rFonts w:hint="cs"/>
          <w:rtl/>
          <w:lang w:eastAsia="he-IL"/>
        </w:rPr>
        <w:tab/>
        <w:t>–   בעד</w:t>
      </w:r>
    </w:p>
    <w:p w:rsidR="00710258" w:rsidRDefault="00710258" w:rsidP="005A6F2D">
      <w:pPr>
        <w:rPr>
          <w:rtl/>
          <w:lang w:eastAsia="he-IL"/>
        </w:rPr>
      </w:pPr>
      <w:r>
        <w:rPr>
          <w:rFonts w:hint="cs"/>
          <w:rtl/>
          <w:lang w:eastAsia="he-IL"/>
        </w:rPr>
        <w:t>יעקב מרגי</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מופיד מרעי</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יבגני סובה</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אופיר סופר</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אורית מלכה סטרוק</w:t>
      </w:r>
      <w:r>
        <w:rPr>
          <w:rFonts w:hint="cs"/>
          <w:rtl/>
          <w:lang w:eastAsia="he-IL"/>
        </w:rPr>
        <w:tab/>
        <w:t>–   נגד</w:t>
      </w:r>
    </w:p>
    <w:p w:rsidR="00710258" w:rsidRDefault="00710258" w:rsidP="005A6F2D">
      <w:pPr>
        <w:rPr>
          <w:rtl/>
          <w:lang w:eastAsia="he-IL"/>
        </w:rPr>
      </w:pPr>
      <w:r>
        <w:rPr>
          <w:rFonts w:hint="cs"/>
          <w:rtl/>
          <w:lang w:eastAsia="he-IL"/>
        </w:rPr>
        <w:t>עידית סילמן</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עלי סלאלחה</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בצלאל סמוטריץ'</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אוסאמה סעדי</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מנסור עבאס</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710258" w:rsidRDefault="00710258" w:rsidP="005A6F2D">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710258" w:rsidRDefault="00710258" w:rsidP="005A6F2D">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שירלי פינטו קדוש</w:t>
      </w:r>
      <w:r>
        <w:rPr>
          <w:rFonts w:hint="cs"/>
          <w:rtl/>
          <w:lang w:eastAsia="he-IL"/>
        </w:rPr>
        <w:tab/>
        <w:t>–   אינה נוכחת</w:t>
      </w:r>
    </w:p>
    <w:p w:rsidR="00710258" w:rsidRDefault="00710258" w:rsidP="005A6F2D">
      <w:pPr>
        <w:rPr>
          <w:rtl/>
          <w:lang w:eastAsia="he-IL"/>
        </w:rPr>
      </w:pPr>
      <w:r>
        <w:rPr>
          <w:rFonts w:hint="cs"/>
          <w:rtl/>
          <w:lang w:eastAsia="he-IL"/>
        </w:rPr>
        <w:t>מאיר פרוש</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אביר קארה</w:t>
      </w:r>
      <w:r>
        <w:rPr>
          <w:rFonts w:hint="cs"/>
          <w:rtl/>
          <w:lang w:eastAsia="he-IL"/>
        </w:rPr>
        <w:tab/>
      </w:r>
      <w:r>
        <w:rPr>
          <w:rtl/>
          <w:lang w:eastAsia="he-IL"/>
        </w:rPr>
        <w:tab/>
      </w:r>
      <w:r>
        <w:rPr>
          <w:rFonts w:hint="cs"/>
          <w:rtl/>
          <w:lang w:eastAsia="he-IL"/>
        </w:rPr>
        <w:t>–   בעד</w:t>
      </w:r>
    </w:p>
    <w:p w:rsidR="00710258" w:rsidRDefault="00710258" w:rsidP="005A6F2D">
      <w:pPr>
        <w:rPr>
          <w:rtl/>
          <w:lang w:eastAsia="he-IL"/>
        </w:rPr>
      </w:pPr>
      <w:r>
        <w:rPr>
          <w:rFonts w:hint="cs"/>
          <w:rtl/>
          <w:lang w:eastAsia="he-IL"/>
        </w:rPr>
        <w:t>אלכס קושניר</w:t>
      </w:r>
      <w:r>
        <w:rPr>
          <w:rFonts w:hint="cs"/>
          <w:rtl/>
          <w:lang w:eastAsia="he-IL"/>
        </w:rPr>
        <w:tab/>
      </w:r>
      <w:r>
        <w:rPr>
          <w:rFonts w:hint="cs"/>
          <w:rtl/>
          <w:lang w:eastAsia="he-IL"/>
        </w:rPr>
        <w:tab/>
        <w:t xml:space="preserve">–   אינו </w:t>
      </w:r>
      <w:bookmarkStart w:id="29340" w:name="_ETM_Q96_310000"/>
      <w:bookmarkEnd w:id="29340"/>
      <w:r>
        <w:rPr>
          <w:rFonts w:hint="cs"/>
          <w:rtl/>
          <w:lang w:eastAsia="he-IL"/>
        </w:rPr>
        <w:t>נוכח</w:t>
      </w:r>
    </w:p>
    <w:p w:rsidR="00710258" w:rsidRDefault="00710258" w:rsidP="005A6F2D">
      <w:pPr>
        <w:rPr>
          <w:rtl/>
          <w:lang w:eastAsia="he-IL"/>
        </w:rPr>
      </w:pPr>
      <w:r>
        <w:rPr>
          <w:rFonts w:hint="cs"/>
          <w:rtl/>
          <w:lang w:eastAsia="he-IL"/>
        </w:rPr>
        <w:t>יואב קיש</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גלעד קריב</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שלמה קרעי</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מירי מרים רגב</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מיכל רוזין</w:t>
      </w:r>
      <w:r>
        <w:rPr>
          <w:rFonts w:hint="cs"/>
          <w:rtl/>
          <w:lang w:eastAsia="he-IL"/>
        </w:rPr>
        <w:tab/>
      </w:r>
      <w:r>
        <w:rPr>
          <w:rFonts w:hint="cs"/>
          <w:rtl/>
          <w:lang w:eastAsia="he-IL"/>
        </w:rPr>
        <w:tab/>
        <w:t>–   אינה נוכחת</w:t>
      </w:r>
    </w:p>
    <w:p w:rsidR="00710258" w:rsidRDefault="00710258" w:rsidP="005A6F2D">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710258" w:rsidRDefault="00710258" w:rsidP="005A6F2D">
      <w:pPr>
        <w:rPr>
          <w:rtl/>
          <w:lang w:eastAsia="he-IL"/>
        </w:rPr>
      </w:pPr>
      <w:r>
        <w:rPr>
          <w:rFonts w:hint="cs"/>
          <w:rtl/>
          <w:lang w:eastAsia="he-IL"/>
        </w:rPr>
        <w:t>יעל רון בן משה</w:t>
      </w:r>
      <w:r>
        <w:rPr>
          <w:rFonts w:hint="cs"/>
          <w:rtl/>
          <w:lang w:eastAsia="he-IL"/>
        </w:rPr>
        <w:tab/>
      </w:r>
      <w:r>
        <w:rPr>
          <w:rFonts w:hint="cs"/>
          <w:rtl/>
          <w:lang w:eastAsia="he-IL"/>
        </w:rPr>
        <w:tab/>
        <w:t>–   אינה נוכחת</w:t>
      </w:r>
    </w:p>
    <w:p w:rsidR="00710258" w:rsidRDefault="00710258" w:rsidP="005A6F2D">
      <w:pPr>
        <w:rPr>
          <w:rtl/>
          <w:lang w:eastAsia="he-IL"/>
        </w:rPr>
      </w:pPr>
      <w:r>
        <w:rPr>
          <w:rFonts w:hint="cs"/>
          <w:rtl/>
          <w:lang w:eastAsia="he-IL"/>
        </w:rPr>
        <w:t>שרון רופא אופיר</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אפרת רייטן מרום</w:t>
      </w:r>
      <w:r>
        <w:rPr>
          <w:rFonts w:hint="cs"/>
          <w:rtl/>
          <w:lang w:eastAsia="he-IL"/>
        </w:rPr>
        <w:tab/>
        <w:t>–   אינה נוכחת</w:t>
      </w:r>
    </w:p>
    <w:p w:rsidR="00710258" w:rsidRDefault="00710258" w:rsidP="005A6F2D">
      <w:pPr>
        <w:rPr>
          <w:rtl/>
          <w:lang w:eastAsia="he-IL"/>
        </w:rPr>
      </w:pPr>
      <w:r>
        <w:rPr>
          <w:rFonts w:hint="cs"/>
          <w:rtl/>
          <w:lang w:eastAsia="he-IL"/>
        </w:rPr>
        <w:t>ג'ידא רינאוי זועבי</w:t>
      </w:r>
      <w:r>
        <w:rPr>
          <w:rFonts w:hint="cs"/>
          <w:rtl/>
          <w:lang w:eastAsia="he-IL"/>
        </w:rPr>
        <w:tab/>
        <w:t>–   בעד</w:t>
      </w:r>
    </w:p>
    <w:p w:rsidR="00710258" w:rsidRDefault="00710258" w:rsidP="005A6F2D">
      <w:pPr>
        <w:rPr>
          <w:rtl/>
          <w:lang w:eastAsia="he-IL"/>
        </w:rPr>
      </w:pPr>
      <w:r>
        <w:rPr>
          <w:rFonts w:hint="cs"/>
          <w:rtl/>
          <w:lang w:eastAsia="he-IL"/>
        </w:rPr>
        <w:t>יפעת שאשא ביטון</w:t>
      </w:r>
      <w:r>
        <w:rPr>
          <w:rFonts w:hint="cs"/>
          <w:rtl/>
          <w:lang w:eastAsia="he-IL"/>
        </w:rPr>
        <w:tab/>
        <w:t>–   אינה נוכחת</w:t>
      </w:r>
    </w:p>
    <w:p w:rsidR="00710258" w:rsidRDefault="00710258" w:rsidP="005A6F2D">
      <w:pPr>
        <w:rPr>
          <w:rtl/>
          <w:lang w:eastAsia="he-IL"/>
        </w:rPr>
      </w:pPr>
      <w:r>
        <w:rPr>
          <w:rFonts w:hint="cs"/>
          <w:rtl/>
          <w:lang w:eastAsia="he-IL"/>
        </w:rPr>
        <w:t>אלון שוסטר</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יובל שטייניץ</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קטי קטרין שטרית</w:t>
      </w:r>
      <w:r>
        <w:rPr>
          <w:rFonts w:hint="cs"/>
          <w:rtl/>
          <w:lang w:eastAsia="he-IL"/>
        </w:rPr>
        <w:tab/>
        <w:t>–   נגד</w:t>
      </w:r>
    </w:p>
    <w:p w:rsidR="00710258" w:rsidRDefault="00710258" w:rsidP="005A6F2D">
      <w:pPr>
        <w:rPr>
          <w:rtl/>
          <w:lang w:eastAsia="he-IL"/>
        </w:rPr>
      </w:pPr>
      <w:r>
        <w:rPr>
          <w:rFonts w:hint="cs"/>
          <w:rtl/>
          <w:lang w:eastAsia="he-IL"/>
        </w:rPr>
        <w:t>אלעזר שטרן</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יוסף שיין</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עמיחי שיקלי</w:t>
      </w:r>
      <w:r>
        <w:rPr>
          <w:rFonts w:hint="cs"/>
          <w:rtl/>
          <w:lang w:eastAsia="he-IL"/>
        </w:rPr>
        <w:tab/>
      </w:r>
      <w:r>
        <w:rPr>
          <w:rFonts w:hint="cs"/>
          <w:rtl/>
          <w:lang w:eastAsia="he-IL"/>
        </w:rPr>
        <w:tab/>
        <w:t>–   נגד</w:t>
      </w:r>
    </w:p>
    <w:p w:rsidR="00710258" w:rsidRDefault="00710258" w:rsidP="005A6F2D">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נירה שפק</w:t>
      </w:r>
      <w:r>
        <w:rPr>
          <w:rFonts w:hint="cs"/>
          <w:rtl/>
          <w:lang w:eastAsia="he-IL"/>
        </w:rPr>
        <w:tab/>
      </w:r>
      <w:r>
        <w:rPr>
          <w:rFonts w:hint="cs"/>
          <w:rtl/>
          <w:lang w:eastAsia="he-IL"/>
        </w:rPr>
        <w:tab/>
        <w:t>–   בעד</w:t>
      </w:r>
    </w:p>
    <w:p w:rsidR="00710258" w:rsidRDefault="00710258" w:rsidP="005A6F2D">
      <w:pPr>
        <w:rPr>
          <w:rtl/>
          <w:lang w:eastAsia="he-IL"/>
        </w:rPr>
      </w:pPr>
      <w:r>
        <w:rPr>
          <w:rFonts w:hint="cs"/>
          <w:rtl/>
          <w:lang w:eastAsia="he-IL"/>
        </w:rPr>
        <w:t>עאידה תומא סלימאן</w:t>
      </w:r>
      <w:r>
        <w:rPr>
          <w:rFonts w:hint="cs"/>
          <w:rtl/>
          <w:lang w:eastAsia="he-IL"/>
        </w:rPr>
        <w:tab/>
        <w:t>–   אינה נוכחת</w:t>
      </w:r>
    </w:p>
    <w:p w:rsidR="00710258" w:rsidRDefault="00710258" w:rsidP="005A6F2D">
      <w:pPr>
        <w:rPr>
          <w:rtl/>
          <w:lang w:eastAsia="he-IL"/>
        </w:rPr>
      </w:pPr>
    </w:p>
    <w:p w:rsidR="00710258" w:rsidRDefault="00710258" w:rsidP="005A6F2D">
      <w:pPr>
        <w:pStyle w:val="af7"/>
        <w:keepNext/>
        <w:rPr>
          <w:rtl/>
        </w:rPr>
      </w:pPr>
      <w:r w:rsidRPr="001D048F">
        <w:rPr>
          <w:rStyle w:val="TagStyle"/>
          <w:rtl/>
        </w:rPr>
        <w:t xml:space="preserve"> &lt;&lt; יור &gt;&gt; </w:t>
      </w:r>
      <w:r>
        <w:rPr>
          <w:rtl/>
        </w:rPr>
        <w:t>היו"ר איתן גינזבורג:</w:t>
      </w:r>
      <w:r w:rsidRPr="001D048F">
        <w:rPr>
          <w:rStyle w:val="TagStyle"/>
          <w:rtl/>
        </w:rPr>
        <w:t xml:space="preserve"> &lt;&lt; יור &gt;&gt;</w:t>
      </w:r>
      <w:r>
        <w:rPr>
          <w:rtl/>
        </w:rPr>
        <w:t xml:space="preserve">   </w:t>
      </w:r>
    </w:p>
    <w:p w:rsidR="00710258" w:rsidRDefault="00710258" w:rsidP="00E67AD8">
      <w:pPr>
        <w:rPr>
          <w:rtl/>
          <w:lang w:eastAsia="he-IL"/>
        </w:rPr>
      </w:pPr>
    </w:p>
    <w:p w:rsidR="00710258" w:rsidRPr="001D048F" w:rsidRDefault="00710258" w:rsidP="005A6F2D">
      <w:pPr>
        <w:rPr>
          <w:rtl/>
          <w:lang w:eastAsia="he-IL"/>
        </w:rPr>
      </w:pPr>
      <w:r>
        <w:rPr>
          <w:rFonts w:hint="cs"/>
          <w:rtl/>
          <w:lang w:eastAsia="he-IL"/>
        </w:rPr>
        <w:t xml:space="preserve">נא לקרוא בשמות חברי הכנסת שלא הצביעו. </w:t>
      </w:r>
    </w:p>
    <w:p w:rsidR="00710258" w:rsidRDefault="00710258" w:rsidP="005A6F2D">
      <w:pPr>
        <w:rPr>
          <w:rtl/>
          <w:lang w:eastAsia="he-IL"/>
        </w:rPr>
      </w:pPr>
    </w:p>
    <w:p w:rsidR="00710258" w:rsidRDefault="00710258" w:rsidP="005A6F2D">
      <w:pPr>
        <w:pStyle w:val="af6"/>
        <w:keepNext/>
        <w:rPr>
          <w:rtl/>
        </w:rPr>
      </w:pPr>
      <w:r w:rsidRPr="001D048F">
        <w:rPr>
          <w:rStyle w:val="TagStyle"/>
          <w:rtl/>
        </w:rPr>
        <w:t xml:space="preserve"> &lt;&lt; קריאה &gt;&gt; </w:t>
      </w:r>
      <w:r>
        <w:rPr>
          <w:rtl/>
        </w:rPr>
        <w:t>מזכירת הכנסת ירדנה מלר-הורוביץ:</w:t>
      </w:r>
      <w:r w:rsidRPr="001D048F">
        <w:rPr>
          <w:rStyle w:val="TagStyle"/>
          <w:rtl/>
        </w:rPr>
        <w:t xml:space="preserve"> &lt;&lt; קריאה &gt;&gt;</w:t>
      </w:r>
      <w:r>
        <w:rPr>
          <w:rtl/>
        </w:rPr>
        <w:t xml:space="preserve">   </w:t>
      </w:r>
    </w:p>
    <w:p w:rsidR="00710258" w:rsidRDefault="00710258" w:rsidP="005A6F2D">
      <w:pPr>
        <w:ind w:firstLine="0"/>
        <w:rPr>
          <w:rtl/>
          <w:lang w:eastAsia="he-IL"/>
        </w:rPr>
      </w:pPr>
      <w:r>
        <w:rPr>
          <w:rFonts w:hint="cs"/>
          <w:rtl/>
          <w:lang w:eastAsia="he-IL"/>
        </w:rPr>
        <w:t xml:space="preserve">(קוראת בשמות חברי </w:t>
      </w:r>
      <w:bookmarkStart w:id="29341" w:name="_ETM_Q96_393000"/>
      <w:bookmarkEnd w:id="29341"/>
      <w:r>
        <w:rPr>
          <w:rFonts w:hint="cs"/>
          <w:rtl/>
          <w:lang w:eastAsia="he-IL"/>
        </w:rPr>
        <w:t>הכנסת)</w:t>
      </w:r>
    </w:p>
    <w:p w:rsidR="00710258" w:rsidRPr="00245F32" w:rsidRDefault="00710258" w:rsidP="005A6F2D">
      <w:pPr>
        <w:rPr>
          <w:rtl/>
          <w:lang w:eastAsia="he-IL"/>
        </w:rPr>
      </w:pPr>
      <w:bookmarkStart w:id="29342" w:name="_ETM_Q96_394000"/>
      <w:bookmarkEnd w:id="29342"/>
    </w:p>
    <w:p w:rsidR="00710258" w:rsidRDefault="00710258" w:rsidP="005A6F2D">
      <w:pPr>
        <w:rPr>
          <w:rtl/>
          <w:lang w:eastAsia="he-IL"/>
        </w:rPr>
      </w:pPr>
      <w:r>
        <w:rPr>
          <w:rFonts w:hint="eastAsia"/>
          <w:rtl/>
          <w:lang w:eastAsia="he-IL"/>
        </w:rPr>
        <w:t>סמי</w:t>
      </w:r>
      <w:r>
        <w:rPr>
          <w:rtl/>
          <w:lang w:eastAsia="he-IL"/>
        </w:rPr>
        <w:t xml:space="preserve"> אבו שחאדה</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710258" w:rsidRDefault="00710258" w:rsidP="005A6F2D">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w:t>
      </w:r>
      <w:bookmarkStart w:id="29343" w:name="_ETM_Q96_433000"/>
      <w:bookmarkEnd w:id="29343"/>
      <w:r>
        <w:rPr>
          <w:rFonts w:hint="cs"/>
          <w:rtl/>
          <w:lang w:eastAsia="he-IL"/>
        </w:rPr>
        <w:t>ה נוכחת</w:t>
      </w:r>
    </w:p>
    <w:p w:rsidR="00710258" w:rsidRDefault="00710258" w:rsidP="005A6F2D">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נגד</w:t>
      </w:r>
    </w:p>
    <w:p w:rsidR="00710258" w:rsidRDefault="00710258" w:rsidP="005A6F2D">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w:t>
      </w:r>
      <w:bookmarkStart w:id="29344" w:name="_ETM_Q96_476000"/>
      <w:bookmarkEnd w:id="29344"/>
      <w:r>
        <w:rPr>
          <w:rFonts w:hint="cs"/>
          <w:rtl/>
          <w:lang w:eastAsia="he-IL"/>
        </w:rPr>
        <w:t xml:space="preserve"> נוכחת</w:t>
      </w:r>
    </w:p>
    <w:p w:rsidR="00710258" w:rsidRDefault="00710258" w:rsidP="005A6F2D">
      <w:pPr>
        <w:rPr>
          <w:rtl/>
          <w:lang w:eastAsia="he-IL"/>
        </w:rPr>
      </w:pPr>
      <w:r>
        <w:rPr>
          <w:rFonts w:hint="eastAsia"/>
          <w:rtl/>
          <w:lang w:eastAsia="he-IL"/>
        </w:rPr>
        <w:t>שירלי</w:t>
      </w:r>
      <w:r>
        <w:rPr>
          <w:rtl/>
          <w:lang w:eastAsia="he-IL"/>
        </w:rPr>
        <w:t xml:space="preserve"> פינטו קדוש</w:t>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710258" w:rsidRDefault="00710258" w:rsidP="005A6F2D">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710258" w:rsidRDefault="00710258" w:rsidP="005A6F2D">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 xml:space="preserve">אינה </w:t>
      </w:r>
      <w:bookmarkStart w:id="29345" w:name="_ETM_Q96_500000"/>
      <w:bookmarkEnd w:id="29345"/>
      <w:r>
        <w:rPr>
          <w:rFonts w:hint="cs"/>
          <w:rtl/>
          <w:lang w:eastAsia="he-IL"/>
        </w:rPr>
        <w:t>נוכחת</w:t>
      </w:r>
    </w:p>
    <w:p w:rsidR="00710258" w:rsidRDefault="00710258" w:rsidP="005A6F2D">
      <w:pPr>
        <w:rPr>
          <w:rtl/>
          <w:lang w:eastAsia="he-IL"/>
        </w:rPr>
      </w:pPr>
    </w:p>
    <w:p w:rsidR="00710258" w:rsidRDefault="00710258" w:rsidP="005A6F2D">
      <w:pPr>
        <w:pStyle w:val="af7"/>
        <w:keepNext/>
        <w:rPr>
          <w:rtl/>
        </w:rPr>
      </w:pPr>
      <w:r w:rsidRPr="001D048F">
        <w:rPr>
          <w:rStyle w:val="TagStyle"/>
          <w:rtl/>
        </w:rPr>
        <w:t xml:space="preserve"> &lt;&lt; יור &gt;&gt; </w:t>
      </w:r>
      <w:r>
        <w:rPr>
          <w:rtl/>
        </w:rPr>
        <w:t>היו"ר איתן גינזבורג:</w:t>
      </w:r>
      <w:r w:rsidRPr="001D048F">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r>
        <w:rPr>
          <w:rFonts w:hint="cs"/>
          <w:rtl/>
          <w:lang w:eastAsia="he-IL"/>
        </w:rPr>
        <w:t xml:space="preserve">האם יש מישהו מחברי הכנסת שלא הצביע? </w:t>
      </w:r>
    </w:p>
    <w:p w:rsidR="00710258" w:rsidRPr="00DB1627" w:rsidRDefault="00710258" w:rsidP="005A6F2D">
      <w:pPr>
        <w:rPr>
          <w:rtl/>
        </w:rPr>
      </w:pPr>
    </w:p>
    <w:p w:rsidR="00710258" w:rsidRDefault="00710258" w:rsidP="005A6F2D">
      <w:pPr>
        <w:pStyle w:val="af6"/>
        <w:keepNext/>
        <w:rPr>
          <w:rtl/>
        </w:rPr>
      </w:pPr>
      <w:bookmarkStart w:id="29346" w:name="ET_interruption_5857_9"/>
      <w:r w:rsidRPr="00975B09">
        <w:rPr>
          <w:rStyle w:val="TagStyle"/>
          <w:rtl/>
        </w:rPr>
        <w:t xml:space="preserve"> &lt;&lt; קריאה &gt;&gt; </w:t>
      </w:r>
      <w:r>
        <w:rPr>
          <w:rtl/>
        </w:rPr>
        <w:t>אלכס קושניר (ישראל ביתנו):</w:t>
      </w:r>
      <w:r w:rsidRPr="00975B09">
        <w:rPr>
          <w:rStyle w:val="TagStyle"/>
          <w:rtl/>
        </w:rPr>
        <w:t xml:space="preserve"> &lt;&lt; קריאה &gt;&gt;</w:t>
      </w:r>
      <w:r>
        <w:rPr>
          <w:rtl/>
        </w:rPr>
        <w:t xml:space="preserve">   </w:t>
      </w:r>
      <w:bookmarkEnd w:id="29346"/>
    </w:p>
    <w:p w:rsidR="00710258" w:rsidRDefault="00710258" w:rsidP="00E67AD8">
      <w:pPr>
        <w:rPr>
          <w:rtl/>
          <w:lang w:eastAsia="he-IL"/>
        </w:rPr>
      </w:pPr>
    </w:p>
    <w:p w:rsidR="00710258" w:rsidRDefault="00710258" w:rsidP="005A6F2D">
      <w:pPr>
        <w:rPr>
          <w:rtl/>
          <w:lang w:eastAsia="he-IL"/>
        </w:rPr>
      </w:pPr>
      <w:bookmarkStart w:id="29347" w:name="_ETM_Q96_513000"/>
      <w:bookmarkStart w:id="29348" w:name="_ETM_Q96_507000"/>
      <w:bookmarkEnd w:id="29347"/>
      <w:bookmarkEnd w:id="29348"/>
      <w:r>
        <w:rPr>
          <w:rFonts w:hint="cs"/>
          <w:rtl/>
          <w:lang w:eastAsia="he-IL"/>
        </w:rPr>
        <w:t>כן, איתן.</w:t>
      </w:r>
    </w:p>
    <w:p w:rsidR="00710258" w:rsidRDefault="00710258" w:rsidP="005A6F2D">
      <w:pPr>
        <w:rPr>
          <w:rtl/>
          <w:lang w:eastAsia="he-IL"/>
        </w:rPr>
      </w:pPr>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49" w:name="_ETM_Q96_509000"/>
      <w:bookmarkStart w:id="29350" w:name="_ETM_Q96_510000"/>
      <w:bookmarkEnd w:id="29349"/>
      <w:bookmarkEnd w:id="29350"/>
      <w:r>
        <w:rPr>
          <w:rFonts w:hint="cs"/>
          <w:rtl/>
          <w:lang w:eastAsia="he-IL"/>
        </w:rPr>
        <w:t>כן, אלכס קושניר.</w:t>
      </w:r>
    </w:p>
    <w:p w:rsidR="00FB3050" w:rsidRDefault="00FB3050" w:rsidP="005A6F2D">
      <w:pPr>
        <w:rPr>
          <w:rtl/>
          <w:lang w:eastAsia="he-IL"/>
        </w:rPr>
      </w:pPr>
    </w:p>
    <w:p w:rsidR="00710258" w:rsidRDefault="00710258" w:rsidP="005A6F2D">
      <w:pPr>
        <w:pStyle w:val="af6"/>
        <w:keepNext/>
        <w:rPr>
          <w:rtl/>
        </w:rPr>
      </w:pPr>
      <w:r w:rsidRPr="00975B09">
        <w:rPr>
          <w:rStyle w:val="TagStyle"/>
          <w:rtl/>
        </w:rPr>
        <w:t xml:space="preserve"> &lt;&lt; קריאה &gt;&gt; </w:t>
      </w:r>
      <w:r>
        <w:rPr>
          <w:rtl/>
        </w:rPr>
        <w:t>קריאות:</w:t>
      </w:r>
      <w:r w:rsidRPr="00975B09">
        <w:rPr>
          <w:rStyle w:val="TagStyle"/>
          <w:rtl/>
        </w:rPr>
        <w:t xml:space="preserve"> &lt;&lt; קריאה &gt;&gt;</w:t>
      </w:r>
      <w:r>
        <w:rPr>
          <w:rtl/>
        </w:rPr>
        <w:t xml:space="preserve">   </w:t>
      </w:r>
    </w:p>
    <w:p w:rsidR="00710258" w:rsidRDefault="00710258" w:rsidP="00E67AD8">
      <w:pPr>
        <w:rPr>
          <w:rtl/>
          <w:lang w:eastAsia="he-IL"/>
        </w:rPr>
      </w:pPr>
    </w:p>
    <w:p w:rsidR="00710258" w:rsidRPr="00975B09" w:rsidRDefault="00710258" w:rsidP="005A6F2D">
      <w:pPr>
        <w:rPr>
          <w:rtl/>
          <w:lang w:eastAsia="he-IL"/>
        </w:rPr>
      </w:pPr>
      <w:r>
        <w:rPr>
          <w:rFonts w:hint="cs"/>
          <w:rtl/>
          <w:lang w:eastAsia="he-IL"/>
        </w:rPr>
        <w:t>מה זה? הוא מקוזז.</w:t>
      </w:r>
    </w:p>
    <w:p w:rsidR="00710258" w:rsidRDefault="00710258" w:rsidP="005A6F2D">
      <w:pPr>
        <w:rPr>
          <w:rtl/>
          <w:lang w:eastAsia="he-IL"/>
        </w:rPr>
      </w:pPr>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51" w:name="_ETM_Q96_516000"/>
      <w:bookmarkEnd w:id="29351"/>
      <w:r>
        <w:rPr>
          <w:rFonts w:hint="cs"/>
          <w:rtl/>
          <w:lang w:eastAsia="he-IL"/>
        </w:rPr>
        <w:t xml:space="preserve">כן, </w:t>
      </w:r>
      <w:bookmarkStart w:id="29352" w:name="_ETM_Q96_517000"/>
      <w:bookmarkEnd w:id="29352"/>
      <w:r>
        <w:rPr>
          <w:rFonts w:hint="cs"/>
          <w:rtl/>
          <w:lang w:eastAsia="he-IL"/>
        </w:rPr>
        <w:t>בבקשה, מזכירת הכנסת.</w:t>
      </w:r>
    </w:p>
    <w:p w:rsidR="00710258" w:rsidRDefault="00710258" w:rsidP="005A6F2D">
      <w:pPr>
        <w:rPr>
          <w:rtl/>
          <w:lang w:eastAsia="he-IL"/>
        </w:rPr>
      </w:pPr>
    </w:p>
    <w:p w:rsidR="00710258" w:rsidRDefault="00710258" w:rsidP="005A6F2D">
      <w:pPr>
        <w:pStyle w:val="af6"/>
        <w:keepNext/>
        <w:rPr>
          <w:rtl/>
        </w:rPr>
      </w:pPr>
      <w:r w:rsidRPr="00975B09">
        <w:rPr>
          <w:rStyle w:val="TagStyle"/>
          <w:rtl/>
        </w:rPr>
        <w:t xml:space="preserve"> &lt;&lt; קריאה &gt;&gt; </w:t>
      </w:r>
      <w:r>
        <w:rPr>
          <w:rtl/>
        </w:rPr>
        <w:t>משה ארבל (ש"ס):</w:t>
      </w:r>
      <w:r w:rsidRPr="00975B09">
        <w:rPr>
          <w:rStyle w:val="TagStyle"/>
          <w:rtl/>
        </w:rPr>
        <w:t xml:space="preserve"> &lt;&lt; קריאה &gt;&gt;</w:t>
      </w:r>
      <w:r>
        <w:rPr>
          <w:rtl/>
        </w:rPr>
        <w:t xml:space="preserve">   </w:t>
      </w:r>
    </w:p>
    <w:p w:rsidR="00710258" w:rsidRDefault="00710258" w:rsidP="00E67AD8">
      <w:pPr>
        <w:rPr>
          <w:rtl/>
          <w:lang w:eastAsia="he-IL"/>
        </w:rPr>
      </w:pPr>
    </w:p>
    <w:p w:rsidR="00710258" w:rsidRDefault="00FB3050" w:rsidP="00FB3050">
      <w:pPr>
        <w:rPr>
          <w:rtl/>
          <w:lang w:eastAsia="he-IL"/>
        </w:rPr>
      </w:pPr>
      <w:r>
        <w:rPr>
          <w:rFonts w:hint="cs"/>
          <w:rtl/>
          <w:lang w:eastAsia="he-IL"/>
        </w:rPr>
        <w:t xml:space="preserve">גם </w:t>
      </w:r>
      <w:r w:rsidR="00710258">
        <w:rPr>
          <w:rFonts w:hint="cs"/>
          <w:rtl/>
          <w:lang w:eastAsia="he-IL"/>
        </w:rPr>
        <w:t>עופר כסיף.</w:t>
      </w:r>
    </w:p>
    <w:p w:rsidR="00710258" w:rsidRPr="00975B09" w:rsidRDefault="00710258" w:rsidP="005A6F2D">
      <w:pPr>
        <w:rPr>
          <w:rtl/>
          <w:lang w:eastAsia="he-IL"/>
        </w:rPr>
      </w:pPr>
      <w:bookmarkStart w:id="29353" w:name="_ETM_Q96_520000"/>
      <w:bookmarkEnd w:id="29353"/>
    </w:p>
    <w:p w:rsidR="00710258" w:rsidRDefault="00710258" w:rsidP="005A6F2D">
      <w:pPr>
        <w:pStyle w:val="af6"/>
        <w:keepNext/>
        <w:rPr>
          <w:rtl/>
        </w:rPr>
      </w:pPr>
      <w:bookmarkStart w:id="29354" w:name="ET_interruption_4926_6"/>
      <w:r w:rsidRPr="001D048F">
        <w:rPr>
          <w:rStyle w:val="TagStyle"/>
          <w:rtl/>
        </w:rPr>
        <w:t xml:space="preserve"> &lt;&lt; קריאה &gt;&gt; </w:t>
      </w:r>
      <w:r>
        <w:rPr>
          <w:rtl/>
        </w:rPr>
        <w:t>מזכירת הכנסת ירדנה מלר-הורוביץ:</w:t>
      </w:r>
      <w:r w:rsidRPr="001D048F">
        <w:rPr>
          <w:rStyle w:val="TagStyle"/>
          <w:rtl/>
        </w:rPr>
        <w:t xml:space="preserve"> &lt;&lt; קריאה &gt;&gt;</w:t>
      </w:r>
      <w:r>
        <w:rPr>
          <w:rtl/>
        </w:rPr>
        <w:t xml:space="preserve">   </w:t>
      </w:r>
      <w:bookmarkEnd w:id="29354"/>
    </w:p>
    <w:p w:rsidR="00710258" w:rsidRDefault="00710258" w:rsidP="00E67AD8">
      <w:pPr>
        <w:rPr>
          <w:rtl/>
          <w:lang w:eastAsia="he-IL"/>
        </w:rPr>
      </w:pPr>
      <w:r>
        <w:rPr>
          <w:rFonts w:hint="cs"/>
          <w:rtl/>
          <w:lang w:eastAsia="he-IL"/>
        </w:rPr>
        <w:t>(קוראת בשם חבר הכנסת)</w:t>
      </w:r>
    </w:p>
    <w:p w:rsidR="00710258" w:rsidRPr="00975B09" w:rsidRDefault="00710258" w:rsidP="005A6F2D">
      <w:pPr>
        <w:rPr>
          <w:rtl/>
          <w:lang w:eastAsia="he-IL"/>
        </w:rPr>
      </w:pPr>
      <w:bookmarkStart w:id="29355" w:name="_ETM_Q96_522000"/>
      <w:bookmarkEnd w:id="29355"/>
    </w:p>
    <w:p w:rsidR="00710258" w:rsidRDefault="00710258" w:rsidP="005A6F2D">
      <w:pPr>
        <w:rPr>
          <w:rtl/>
          <w:lang w:eastAsia="he-IL"/>
        </w:rPr>
      </w:pPr>
      <w:r>
        <w:rPr>
          <w:rFonts w:hint="cs"/>
          <w:rtl/>
          <w:lang w:eastAsia="he-IL"/>
        </w:rPr>
        <w:t xml:space="preserve">אלכס קושניר </w:t>
      </w:r>
      <w:r>
        <w:rPr>
          <w:rFonts w:hint="cs"/>
          <w:rtl/>
          <w:lang w:eastAsia="he-IL"/>
        </w:rPr>
        <w:tab/>
      </w:r>
      <w:r>
        <w:rPr>
          <w:rFonts w:hint="cs"/>
          <w:rtl/>
          <w:lang w:eastAsia="he-IL"/>
        </w:rPr>
        <w:tab/>
        <w:t>–   בעד</w:t>
      </w:r>
    </w:p>
    <w:p w:rsidR="00710258" w:rsidRDefault="00710258" w:rsidP="005A6F2D">
      <w:pPr>
        <w:rPr>
          <w:rtl/>
          <w:lang w:eastAsia="he-IL"/>
        </w:rPr>
      </w:pPr>
      <w:bookmarkStart w:id="29356" w:name="_ETM_Q96_529000"/>
      <w:bookmarkEnd w:id="29356"/>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57" w:name="_ETM_Q96_530000"/>
      <w:bookmarkEnd w:id="29357"/>
      <w:r>
        <w:rPr>
          <w:rFonts w:hint="cs"/>
          <w:rtl/>
          <w:lang w:eastAsia="he-IL"/>
        </w:rPr>
        <w:t>עופר כסיף.</w:t>
      </w:r>
    </w:p>
    <w:p w:rsidR="00710258" w:rsidRDefault="00710258" w:rsidP="005A6F2D">
      <w:pPr>
        <w:rPr>
          <w:rtl/>
          <w:lang w:eastAsia="he-IL"/>
        </w:rPr>
      </w:pPr>
      <w:bookmarkStart w:id="29358" w:name="_ETM_Q96_533000"/>
      <w:bookmarkEnd w:id="29358"/>
    </w:p>
    <w:p w:rsidR="00710258" w:rsidRDefault="00710258" w:rsidP="005A6F2D">
      <w:pPr>
        <w:pStyle w:val="af6"/>
        <w:keepNext/>
        <w:rPr>
          <w:rtl/>
        </w:rPr>
      </w:pPr>
      <w:bookmarkStart w:id="29359" w:name="ET_interruption_קריאות_15"/>
      <w:r w:rsidRPr="00975B09">
        <w:rPr>
          <w:rStyle w:val="TagStyle"/>
          <w:rtl/>
        </w:rPr>
        <w:t xml:space="preserve"> &lt;&lt; קריאה &gt;&gt; </w:t>
      </w:r>
      <w:r>
        <w:rPr>
          <w:rtl/>
        </w:rPr>
        <w:t>קריאות:</w:t>
      </w:r>
      <w:r w:rsidRPr="00975B09">
        <w:rPr>
          <w:rStyle w:val="TagStyle"/>
          <w:rtl/>
        </w:rPr>
        <w:t xml:space="preserve"> &lt;&lt; קריאה &gt;&gt;</w:t>
      </w:r>
      <w:r>
        <w:rPr>
          <w:rtl/>
        </w:rPr>
        <w:t xml:space="preserve">   </w:t>
      </w:r>
      <w:bookmarkEnd w:id="29359"/>
    </w:p>
    <w:p w:rsidR="00710258" w:rsidRDefault="00710258" w:rsidP="00E67AD8">
      <w:pPr>
        <w:rPr>
          <w:rtl/>
          <w:lang w:eastAsia="he-IL"/>
        </w:rPr>
      </w:pPr>
    </w:p>
    <w:p w:rsidR="00710258" w:rsidRDefault="00710258" w:rsidP="005A6F2D">
      <w:pPr>
        <w:rPr>
          <w:rtl/>
          <w:lang w:eastAsia="he-IL"/>
        </w:rPr>
      </w:pPr>
      <w:bookmarkStart w:id="29360" w:name="_ETM_Q96_541000"/>
      <w:bookmarkEnd w:id="29360"/>
      <w:r>
        <w:rPr>
          <w:rFonts w:hint="cs"/>
          <w:rtl/>
          <w:lang w:eastAsia="he-IL"/>
        </w:rPr>
        <w:t xml:space="preserve">בושה </w:t>
      </w:r>
      <w:bookmarkStart w:id="29361" w:name="_ETM_Q96_543000"/>
      <w:bookmarkEnd w:id="29361"/>
      <w:r>
        <w:rPr>
          <w:rFonts w:hint="cs"/>
          <w:rtl/>
          <w:lang w:eastAsia="he-IL"/>
        </w:rPr>
        <w:t>לכם. בושה.</w:t>
      </w:r>
    </w:p>
    <w:p w:rsidR="00710258" w:rsidRDefault="00710258" w:rsidP="005A6F2D">
      <w:pPr>
        <w:rPr>
          <w:rtl/>
          <w:lang w:eastAsia="he-IL"/>
        </w:rPr>
      </w:pPr>
      <w:bookmarkStart w:id="29362" w:name="_ETM_Q96_545000"/>
      <w:bookmarkEnd w:id="29362"/>
    </w:p>
    <w:p w:rsidR="00710258" w:rsidRDefault="00710258" w:rsidP="005A6F2D">
      <w:pPr>
        <w:pStyle w:val="af6"/>
        <w:keepNext/>
        <w:rPr>
          <w:rtl/>
        </w:rPr>
      </w:pPr>
      <w:r w:rsidRPr="00975B09">
        <w:rPr>
          <w:rStyle w:val="TagStyle"/>
          <w:rtl/>
        </w:rPr>
        <w:t xml:space="preserve"> &lt;&lt; קריאה &gt;&gt; </w:t>
      </w:r>
      <w:r>
        <w:rPr>
          <w:rtl/>
        </w:rPr>
        <w:t>מזכירת הכנסת ירדנה מלר-הורוביץ:</w:t>
      </w:r>
      <w:r w:rsidRPr="00975B09">
        <w:rPr>
          <w:rStyle w:val="TagStyle"/>
          <w:rtl/>
        </w:rPr>
        <w:t xml:space="preserve"> &lt;&lt; קריאה &gt;&gt;</w:t>
      </w:r>
      <w:r>
        <w:rPr>
          <w:rtl/>
        </w:rPr>
        <w:t xml:space="preserve">   </w:t>
      </w:r>
    </w:p>
    <w:p w:rsidR="00710258" w:rsidRDefault="00710258" w:rsidP="005A6F2D">
      <w:pPr>
        <w:ind w:firstLine="0"/>
        <w:rPr>
          <w:rtl/>
          <w:lang w:eastAsia="he-IL"/>
        </w:rPr>
      </w:pPr>
      <w:r>
        <w:rPr>
          <w:rFonts w:hint="cs"/>
          <w:rtl/>
          <w:lang w:eastAsia="he-IL"/>
        </w:rPr>
        <w:t>(קוראת בשם חבר הכנסת)</w:t>
      </w:r>
    </w:p>
    <w:p w:rsidR="00710258" w:rsidRPr="00975B09" w:rsidRDefault="00710258" w:rsidP="005A6F2D">
      <w:pPr>
        <w:rPr>
          <w:rtl/>
          <w:lang w:eastAsia="he-IL"/>
        </w:rPr>
      </w:pPr>
      <w:bookmarkStart w:id="29363" w:name="_ETM_Q96_549000"/>
      <w:bookmarkEnd w:id="29363"/>
    </w:p>
    <w:p w:rsidR="00710258" w:rsidRDefault="00710258" w:rsidP="005A6F2D">
      <w:pPr>
        <w:rPr>
          <w:rtl/>
          <w:lang w:eastAsia="he-IL"/>
        </w:rPr>
      </w:pPr>
      <w:r>
        <w:rPr>
          <w:rFonts w:hint="cs"/>
          <w:rtl/>
          <w:lang w:eastAsia="he-IL"/>
        </w:rPr>
        <w:t xml:space="preserve">עופר כסיף </w:t>
      </w:r>
      <w:r>
        <w:rPr>
          <w:rFonts w:hint="cs"/>
          <w:rtl/>
          <w:lang w:eastAsia="he-IL"/>
        </w:rPr>
        <w:tab/>
      </w:r>
      <w:r>
        <w:rPr>
          <w:rtl/>
          <w:lang w:eastAsia="he-IL"/>
        </w:rPr>
        <w:tab/>
      </w:r>
      <w:r>
        <w:rPr>
          <w:rFonts w:hint="cs"/>
          <w:rtl/>
          <w:lang w:eastAsia="he-IL"/>
        </w:rPr>
        <w:t>–   נגד</w:t>
      </w:r>
    </w:p>
    <w:p w:rsidR="00710258" w:rsidRDefault="00710258" w:rsidP="005A6F2D">
      <w:pPr>
        <w:rPr>
          <w:rtl/>
          <w:lang w:eastAsia="he-IL"/>
        </w:rPr>
      </w:pPr>
    </w:p>
    <w:p w:rsidR="00710258" w:rsidRDefault="00710258" w:rsidP="005A6F2D">
      <w:pPr>
        <w:pStyle w:val="af7"/>
        <w:keepNext/>
        <w:rPr>
          <w:rtl/>
        </w:rPr>
      </w:pPr>
      <w:r w:rsidRPr="001D048F">
        <w:rPr>
          <w:rStyle w:val="TagStyle"/>
          <w:rtl/>
        </w:rPr>
        <w:t xml:space="preserve"> &lt;&lt; יור &gt;&gt; </w:t>
      </w:r>
      <w:r>
        <w:rPr>
          <w:rtl/>
        </w:rPr>
        <w:t>היו"ר איתן גינזבורג:</w:t>
      </w:r>
      <w:r w:rsidRPr="001D048F">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r>
        <w:rPr>
          <w:rFonts w:hint="cs"/>
          <w:rtl/>
          <w:lang w:eastAsia="he-IL"/>
        </w:rPr>
        <w:t>חברי הכנסת, לא למחוא כפיים</w:t>
      </w:r>
      <w:r w:rsidR="00FB3050">
        <w:rPr>
          <w:rFonts w:hint="cs"/>
          <w:rtl/>
          <w:lang w:eastAsia="he-IL"/>
        </w:rPr>
        <w:t>,</w:t>
      </w:r>
      <w:r>
        <w:rPr>
          <w:rFonts w:hint="cs"/>
          <w:rtl/>
          <w:lang w:eastAsia="he-IL"/>
        </w:rPr>
        <w:t xml:space="preserve"> בבקשה.</w:t>
      </w:r>
    </w:p>
    <w:p w:rsidR="00710258" w:rsidRDefault="00710258" w:rsidP="005A6F2D">
      <w:pPr>
        <w:rPr>
          <w:rtl/>
          <w:lang w:eastAsia="he-IL"/>
        </w:rPr>
      </w:pPr>
    </w:p>
    <w:p w:rsidR="00710258" w:rsidRDefault="00710258" w:rsidP="005A6F2D">
      <w:pPr>
        <w:pStyle w:val="af6"/>
        <w:keepNext/>
        <w:rPr>
          <w:rtl/>
        </w:rPr>
      </w:pPr>
      <w:bookmarkStart w:id="29364" w:name="ET_interruption_קריאה_17"/>
      <w:r w:rsidRPr="00975B09">
        <w:rPr>
          <w:rStyle w:val="TagStyle"/>
          <w:rtl/>
        </w:rPr>
        <w:t xml:space="preserve"> &lt;&lt; קריאה &gt;&gt; </w:t>
      </w:r>
      <w:r>
        <w:rPr>
          <w:rtl/>
        </w:rPr>
        <w:t>קריאה:</w:t>
      </w:r>
      <w:r w:rsidRPr="00975B09">
        <w:rPr>
          <w:rStyle w:val="TagStyle"/>
          <w:rtl/>
        </w:rPr>
        <w:t xml:space="preserve"> &lt;&lt; קריאה &gt;&gt;</w:t>
      </w:r>
      <w:r>
        <w:rPr>
          <w:rtl/>
        </w:rPr>
        <w:t xml:space="preserve">   </w:t>
      </w:r>
      <w:bookmarkEnd w:id="29364"/>
    </w:p>
    <w:p w:rsidR="00710258" w:rsidRDefault="00710258" w:rsidP="00E67AD8">
      <w:pPr>
        <w:rPr>
          <w:rtl/>
          <w:lang w:eastAsia="he-IL"/>
        </w:rPr>
      </w:pPr>
    </w:p>
    <w:p w:rsidR="00710258" w:rsidRDefault="00710258" w:rsidP="005A6F2D">
      <w:pPr>
        <w:rPr>
          <w:rtl/>
          <w:lang w:eastAsia="he-IL"/>
        </w:rPr>
      </w:pPr>
      <w:r>
        <w:rPr>
          <w:rFonts w:hint="cs"/>
          <w:rtl/>
          <w:lang w:eastAsia="he-IL"/>
        </w:rPr>
        <w:t xml:space="preserve">נוכלים. </w:t>
      </w:r>
      <w:bookmarkStart w:id="29365" w:name="_ETM_Q96_557000"/>
      <w:bookmarkEnd w:id="29365"/>
      <w:r>
        <w:rPr>
          <w:rFonts w:hint="cs"/>
          <w:rtl/>
          <w:lang w:eastAsia="he-IL"/>
        </w:rPr>
        <w:t>חבורה של שקרנים.</w:t>
      </w:r>
    </w:p>
    <w:p w:rsidR="00710258" w:rsidRDefault="00710258" w:rsidP="005A6F2D">
      <w:pPr>
        <w:rPr>
          <w:rtl/>
          <w:lang w:eastAsia="he-IL"/>
        </w:rPr>
      </w:pPr>
      <w:bookmarkStart w:id="29366" w:name="_ETM_Q96_560000"/>
      <w:bookmarkEnd w:id="29366"/>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67" w:name="_ETM_Q96_561000"/>
      <w:bookmarkStart w:id="29368" w:name="_ETM_Q96_556000"/>
      <w:bookmarkEnd w:id="29367"/>
      <w:bookmarkEnd w:id="29368"/>
      <w:r>
        <w:rPr>
          <w:rFonts w:hint="cs"/>
          <w:rtl/>
          <w:lang w:eastAsia="he-IL"/>
        </w:rPr>
        <w:t xml:space="preserve">יש עוד מישהו שלא הצביע? האם יש מישהו שלא הצביע? תמה ההצבעה. </w:t>
      </w:r>
    </w:p>
    <w:p w:rsidR="00710258" w:rsidRDefault="00710258" w:rsidP="005A6F2D">
      <w:pPr>
        <w:rPr>
          <w:rtl/>
          <w:lang w:eastAsia="he-IL"/>
        </w:rPr>
      </w:pPr>
    </w:p>
    <w:p w:rsidR="00710258" w:rsidRDefault="00710258" w:rsidP="005A6F2D">
      <w:pPr>
        <w:pStyle w:val="af6"/>
        <w:keepNext/>
        <w:rPr>
          <w:rtl/>
        </w:rPr>
      </w:pPr>
      <w:bookmarkStart w:id="29369" w:name="ET_interruption_5797_19"/>
      <w:r w:rsidRPr="00975B09">
        <w:rPr>
          <w:rStyle w:val="TagStyle"/>
          <w:rtl/>
        </w:rPr>
        <w:t xml:space="preserve"> &lt;&lt; קריאה &gt;&gt; </w:t>
      </w:r>
      <w:r>
        <w:rPr>
          <w:rtl/>
        </w:rPr>
        <w:t>יצחק פינדרוס (יהדות התורה):</w:t>
      </w:r>
      <w:r w:rsidRPr="00975B09">
        <w:rPr>
          <w:rStyle w:val="TagStyle"/>
          <w:rtl/>
        </w:rPr>
        <w:t xml:space="preserve"> &lt;&lt; קריאה &gt;&gt;</w:t>
      </w:r>
      <w:r>
        <w:rPr>
          <w:rtl/>
        </w:rPr>
        <w:t xml:space="preserve">   </w:t>
      </w:r>
      <w:bookmarkEnd w:id="29369"/>
    </w:p>
    <w:p w:rsidR="00710258" w:rsidRDefault="00710258" w:rsidP="00E67AD8">
      <w:pPr>
        <w:rPr>
          <w:rtl/>
          <w:lang w:eastAsia="he-IL"/>
        </w:rPr>
      </w:pPr>
    </w:p>
    <w:p w:rsidR="00710258" w:rsidRDefault="00710258" w:rsidP="005A6F2D">
      <w:pPr>
        <w:rPr>
          <w:rtl/>
          <w:lang w:eastAsia="he-IL"/>
        </w:rPr>
      </w:pPr>
      <w:r>
        <w:rPr>
          <w:rFonts w:hint="cs"/>
          <w:rtl/>
          <w:lang w:eastAsia="he-IL"/>
        </w:rPr>
        <w:t xml:space="preserve">התחננו לקזז את גדי </w:t>
      </w:r>
      <w:r w:rsidR="00E67AD8">
        <w:rPr>
          <w:rFonts w:hint="cs"/>
          <w:rtl/>
          <w:lang w:eastAsia="he-IL"/>
        </w:rPr>
        <w:t>– – –</w:t>
      </w:r>
      <w:r>
        <w:rPr>
          <w:rFonts w:hint="cs"/>
          <w:rtl/>
          <w:lang w:eastAsia="he-IL"/>
        </w:rPr>
        <w:t xml:space="preserve"> מושחתים. אני התחננתי.</w:t>
      </w:r>
    </w:p>
    <w:p w:rsidR="00710258" w:rsidRDefault="00710258" w:rsidP="005A6F2D">
      <w:pPr>
        <w:rPr>
          <w:rtl/>
          <w:lang w:eastAsia="he-IL"/>
        </w:rPr>
      </w:pPr>
      <w:bookmarkStart w:id="29370" w:name="_ETM_Q96_579000"/>
      <w:bookmarkEnd w:id="29370"/>
    </w:p>
    <w:p w:rsidR="00710258" w:rsidRDefault="00710258" w:rsidP="005A6F2D">
      <w:pPr>
        <w:pStyle w:val="af6"/>
        <w:keepNext/>
        <w:rPr>
          <w:rtl/>
        </w:rPr>
      </w:pPr>
      <w:r w:rsidRPr="00975B09">
        <w:rPr>
          <w:rStyle w:val="TagStyle"/>
          <w:rtl/>
        </w:rPr>
        <w:t xml:space="preserve"> &lt;&lt; קריאה &gt;&gt; </w:t>
      </w:r>
      <w:r>
        <w:rPr>
          <w:rtl/>
        </w:rPr>
        <w:t>יואב קיש (הליכוד):</w:t>
      </w:r>
      <w:r w:rsidRPr="00975B09">
        <w:rPr>
          <w:rStyle w:val="TagStyle"/>
          <w:rtl/>
        </w:rPr>
        <w:t xml:space="preserve"> &lt;&lt; קריאה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71" w:name="_ETM_Q96_581000"/>
      <w:bookmarkEnd w:id="29371"/>
      <w:r>
        <w:rPr>
          <w:rFonts w:hint="cs"/>
          <w:rtl/>
          <w:lang w:eastAsia="he-IL"/>
        </w:rPr>
        <w:t>אין לכם בושה.</w:t>
      </w:r>
    </w:p>
    <w:p w:rsidR="00710258" w:rsidRDefault="00710258" w:rsidP="005A6F2D">
      <w:pPr>
        <w:rPr>
          <w:rtl/>
          <w:lang w:eastAsia="he-IL"/>
        </w:rPr>
      </w:pPr>
    </w:p>
    <w:p w:rsidR="00710258" w:rsidRDefault="00710258" w:rsidP="005A6F2D">
      <w:pPr>
        <w:pStyle w:val="af6"/>
        <w:keepNext/>
        <w:rPr>
          <w:rtl/>
        </w:rPr>
      </w:pPr>
      <w:bookmarkStart w:id="29372" w:name="ET_interruption_5797_21"/>
      <w:r w:rsidRPr="00975B09">
        <w:rPr>
          <w:rStyle w:val="TagStyle"/>
          <w:rtl/>
        </w:rPr>
        <w:t xml:space="preserve"> &lt;&lt; קריאה &gt;&gt; </w:t>
      </w:r>
      <w:r>
        <w:rPr>
          <w:rtl/>
        </w:rPr>
        <w:t>יצחק פינדרוס (יהדות התורה):</w:t>
      </w:r>
      <w:r w:rsidRPr="00975B09">
        <w:rPr>
          <w:rStyle w:val="TagStyle"/>
          <w:rtl/>
        </w:rPr>
        <w:t xml:space="preserve"> &lt;&lt; קריאה &gt;&gt;</w:t>
      </w:r>
      <w:r>
        <w:rPr>
          <w:rtl/>
        </w:rPr>
        <w:t xml:space="preserve">   </w:t>
      </w:r>
      <w:bookmarkEnd w:id="29372"/>
    </w:p>
    <w:p w:rsidR="00710258" w:rsidRDefault="00710258" w:rsidP="00E67AD8">
      <w:pPr>
        <w:rPr>
          <w:rtl/>
          <w:lang w:eastAsia="he-IL"/>
        </w:rPr>
      </w:pPr>
    </w:p>
    <w:p w:rsidR="00710258" w:rsidRDefault="00710258" w:rsidP="005A6F2D">
      <w:pPr>
        <w:rPr>
          <w:rtl/>
          <w:lang w:eastAsia="he-IL"/>
        </w:rPr>
      </w:pPr>
      <w:r>
        <w:rPr>
          <w:rFonts w:hint="cs"/>
          <w:rtl/>
          <w:lang w:eastAsia="he-IL"/>
        </w:rPr>
        <w:t>מ</w:t>
      </w:r>
      <w:bookmarkStart w:id="29373" w:name="_ETM_Q96_586000"/>
      <w:bookmarkEnd w:id="29373"/>
      <w:r>
        <w:rPr>
          <w:rFonts w:hint="cs"/>
          <w:rtl/>
          <w:lang w:eastAsia="he-IL"/>
        </w:rPr>
        <w:t>ושחתים. מושחתים.</w:t>
      </w:r>
    </w:p>
    <w:p w:rsidR="00710258" w:rsidRDefault="00710258" w:rsidP="005A6F2D">
      <w:pPr>
        <w:rPr>
          <w:rtl/>
          <w:lang w:eastAsia="he-IL"/>
        </w:rPr>
      </w:pPr>
      <w:bookmarkStart w:id="29374" w:name="_ETM_Q96_589000"/>
      <w:bookmarkEnd w:id="29374"/>
    </w:p>
    <w:p w:rsidR="00710258" w:rsidRDefault="00710258" w:rsidP="005A6F2D">
      <w:pPr>
        <w:pStyle w:val="af6"/>
        <w:keepNext/>
        <w:rPr>
          <w:rtl/>
        </w:rPr>
      </w:pPr>
      <w:r w:rsidRPr="00975B09">
        <w:rPr>
          <w:rStyle w:val="TagStyle"/>
          <w:rtl/>
        </w:rPr>
        <w:t xml:space="preserve"> &lt;&lt; קריאה &gt;&gt; </w:t>
      </w:r>
      <w:r>
        <w:rPr>
          <w:rtl/>
        </w:rPr>
        <w:t>קריאות:</w:t>
      </w:r>
      <w:r w:rsidRPr="00975B09">
        <w:rPr>
          <w:rStyle w:val="TagStyle"/>
          <w:rtl/>
        </w:rPr>
        <w:t xml:space="preserve"> &lt;&lt; קריאה &gt;&gt;</w:t>
      </w:r>
      <w:r>
        <w:rPr>
          <w:rtl/>
        </w:rPr>
        <w:t xml:space="preserve">   </w:t>
      </w:r>
    </w:p>
    <w:p w:rsidR="00710258" w:rsidRDefault="00710258" w:rsidP="00E67AD8">
      <w:pPr>
        <w:rPr>
          <w:rtl/>
          <w:lang w:eastAsia="he-IL"/>
        </w:rPr>
      </w:pPr>
    </w:p>
    <w:p w:rsidR="00710258" w:rsidRDefault="00E67AD8" w:rsidP="005A6F2D">
      <w:pPr>
        <w:rPr>
          <w:rtl/>
          <w:lang w:eastAsia="he-IL"/>
        </w:rPr>
      </w:pPr>
      <w:r>
        <w:rPr>
          <w:rFonts w:hint="cs"/>
          <w:rtl/>
          <w:lang w:eastAsia="he-IL"/>
        </w:rPr>
        <w:t>– – –</w:t>
      </w:r>
    </w:p>
    <w:p w:rsidR="00710258" w:rsidRDefault="00710258" w:rsidP="005A6F2D">
      <w:pPr>
        <w:rPr>
          <w:rtl/>
          <w:lang w:eastAsia="he-IL"/>
        </w:rPr>
      </w:pPr>
      <w:bookmarkStart w:id="29375" w:name="_ETM_Q96_591000"/>
      <w:bookmarkEnd w:id="29375"/>
    </w:p>
    <w:p w:rsidR="00710258" w:rsidRDefault="00710258" w:rsidP="005A6F2D">
      <w:pPr>
        <w:pStyle w:val="af6"/>
        <w:keepNext/>
        <w:rPr>
          <w:rtl/>
        </w:rPr>
      </w:pPr>
      <w:bookmarkStart w:id="29376" w:name="ET_interruption_5296_23"/>
      <w:r w:rsidRPr="00975B09">
        <w:rPr>
          <w:rStyle w:val="TagStyle"/>
          <w:rtl/>
        </w:rPr>
        <w:t xml:space="preserve"> &lt;&lt; קריאה &gt;&gt; </w:t>
      </w:r>
      <w:r>
        <w:rPr>
          <w:rtl/>
        </w:rPr>
        <w:t>יואב קיש (הליכוד):</w:t>
      </w:r>
      <w:r w:rsidRPr="00975B09">
        <w:rPr>
          <w:rStyle w:val="TagStyle"/>
          <w:rtl/>
        </w:rPr>
        <w:t xml:space="preserve"> &lt;&lt; קריאה &gt;&gt;</w:t>
      </w:r>
      <w:r>
        <w:rPr>
          <w:rtl/>
        </w:rPr>
        <w:t xml:space="preserve">   </w:t>
      </w:r>
      <w:bookmarkEnd w:id="29376"/>
    </w:p>
    <w:p w:rsidR="00710258" w:rsidRDefault="00710258" w:rsidP="00E67AD8">
      <w:pPr>
        <w:rPr>
          <w:rtl/>
          <w:lang w:eastAsia="he-IL"/>
        </w:rPr>
      </w:pPr>
    </w:p>
    <w:p w:rsidR="00710258" w:rsidRDefault="00710258" w:rsidP="005A6F2D">
      <w:pPr>
        <w:rPr>
          <w:rtl/>
          <w:lang w:eastAsia="he-IL"/>
        </w:rPr>
      </w:pPr>
      <w:r>
        <w:rPr>
          <w:rFonts w:hint="cs"/>
          <w:rtl/>
          <w:lang w:eastAsia="he-IL"/>
        </w:rPr>
        <w:t>ק</w:t>
      </w:r>
      <w:bookmarkStart w:id="29377" w:name="_ETM_Q96_592000"/>
      <w:bookmarkEnd w:id="29377"/>
      <w:r>
        <w:rPr>
          <w:rFonts w:hint="cs"/>
          <w:rtl/>
          <w:lang w:eastAsia="he-IL"/>
        </w:rPr>
        <w:t>ושניר, אתה הפרת</w:t>
      </w:r>
      <w:bookmarkStart w:id="29378" w:name="_ETM_Q96_595000"/>
      <w:bookmarkEnd w:id="29378"/>
      <w:r>
        <w:rPr>
          <w:rFonts w:hint="cs"/>
          <w:rtl/>
          <w:lang w:eastAsia="he-IL"/>
        </w:rPr>
        <w:t xml:space="preserve"> קיזוז.</w:t>
      </w:r>
    </w:p>
    <w:p w:rsidR="00710258" w:rsidRDefault="00710258" w:rsidP="005A6F2D">
      <w:pPr>
        <w:rPr>
          <w:rtl/>
          <w:lang w:eastAsia="he-IL"/>
        </w:rPr>
      </w:pPr>
      <w:bookmarkStart w:id="29379" w:name="_ETM_Q96_598000"/>
      <w:bookmarkEnd w:id="29379"/>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80" w:name="_ETM_Q96_601000"/>
      <w:bookmarkEnd w:id="29380"/>
      <w:r>
        <w:rPr>
          <w:rFonts w:hint="cs"/>
          <w:rtl/>
          <w:lang w:eastAsia="he-IL"/>
        </w:rPr>
        <w:t>חברי הכנסת, תירגעו. חבר הכנסת קיש, חבר הכנסת קיש. סדרנים.</w:t>
      </w:r>
    </w:p>
    <w:p w:rsidR="00710258" w:rsidRDefault="00710258" w:rsidP="005A6F2D">
      <w:pPr>
        <w:rPr>
          <w:rtl/>
          <w:lang w:eastAsia="he-IL"/>
        </w:rPr>
      </w:pPr>
    </w:p>
    <w:p w:rsidR="00710258" w:rsidRDefault="00710258" w:rsidP="005A6F2D">
      <w:pPr>
        <w:pStyle w:val="af6"/>
        <w:keepNext/>
        <w:rPr>
          <w:rtl/>
        </w:rPr>
      </w:pPr>
      <w:bookmarkStart w:id="29381" w:name="ET_interruption_קריאות_25"/>
      <w:r w:rsidRPr="00975B09">
        <w:rPr>
          <w:rStyle w:val="TagStyle"/>
          <w:rtl/>
        </w:rPr>
        <w:t xml:space="preserve"> &lt;&lt; קריאה &gt;&gt; </w:t>
      </w:r>
      <w:r>
        <w:rPr>
          <w:rtl/>
        </w:rPr>
        <w:t>קריאות:</w:t>
      </w:r>
      <w:r w:rsidRPr="00975B09">
        <w:rPr>
          <w:rStyle w:val="TagStyle"/>
          <w:rtl/>
        </w:rPr>
        <w:t xml:space="preserve"> &lt;&lt; קריאה &gt;&gt;</w:t>
      </w:r>
      <w:r>
        <w:rPr>
          <w:rtl/>
        </w:rPr>
        <w:t xml:space="preserve">   </w:t>
      </w:r>
      <w:bookmarkEnd w:id="29381"/>
    </w:p>
    <w:p w:rsidR="00710258" w:rsidRDefault="00710258" w:rsidP="00E67AD8">
      <w:pPr>
        <w:rPr>
          <w:rtl/>
          <w:lang w:eastAsia="he-IL"/>
        </w:rPr>
      </w:pPr>
    </w:p>
    <w:p w:rsidR="00710258" w:rsidRDefault="00E67AD8" w:rsidP="005A6F2D">
      <w:pPr>
        <w:rPr>
          <w:rtl/>
          <w:lang w:eastAsia="he-IL"/>
        </w:rPr>
      </w:pPr>
      <w:bookmarkStart w:id="29382" w:name="_ETM_Q96_610000"/>
      <w:bookmarkEnd w:id="29382"/>
      <w:r>
        <w:rPr>
          <w:rFonts w:hint="cs"/>
          <w:rtl/>
          <w:lang w:eastAsia="he-IL"/>
        </w:rPr>
        <w:t>– – –</w:t>
      </w:r>
    </w:p>
    <w:p w:rsidR="00710258" w:rsidRDefault="00710258" w:rsidP="005A6F2D">
      <w:pPr>
        <w:rPr>
          <w:rtl/>
          <w:lang w:eastAsia="he-IL"/>
        </w:rPr>
      </w:pPr>
      <w:bookmarkStart w:id="29383" w:name="_ETM_Q96_612000"/>
      <w:bookmarkEnd w:id="29383"/>
    </w:p>
    <w:p w:rsidR="00710258" w:rsidRDefault="00710258" w:rsidP="005A6F2D">
      <w:pPr>
        <w:pStyle w:val="af7"/>
        <w:keepNext/>
        <w:rPr>
          <w:rtl/>
        </w:rPr>
      </w:pPr>
      <w:r w:rsidRPr="00975B09">
        <w:rPr>
          <w:rStyle w:val="TagStyle"/>
          <w:rtl/>
        </w:rPr>
        <w:t xml:space="preserve"> &lt;&lt; יור &gt;&gt; </w:t>
      </w:r>
      <w:r>
        <w:rPr>
          <w:rtl/>
        </w:rPr>
        <w:t>היו"ר איתן גינזבורג:</w:t>
      </w:r>
      <w:r w:rsidRPr="00975B0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84" w:name="_ETM_Q96_613000"/>
      <w:bookmarkStart w:id="29385" w:name="_ETM_Q96_614000"/>
      <w:bookmarkEnd w:id="29384"/>
      <w:bookmarkEnd w:id="29385"/>
      <w:r>
        <w:rPr>
          <w:rFonts w:hint="cs"/>
          <w:rtl/>
          <w:lang w:eastAsia="he-IL"/>
        </w:rPr>
        <w:t xml:space="preserve">חבר הכנסת קיש, תירגע. </w:t>
      </w:r>
    </w:p>
    <w:p w:rsidR="00710258" w:rsidRDefault="00710258" w:rsidP="005A6F2D">
      <w:pPr>
        <w:rPr>
          <w:rtl/>
          <w:lang w:eastAsia="he-IL"/>
        </w:rPr>
      </w:pPr>
    </w:p>
    <w:p w:rsidR="00710258" w:rsidRDefault="00710258" w:rsidP="005A6F2D">
      <w:pPr>
        <w:pStyle w:val="af6"/>
        <w:keepNext/>
        <w:rPr>
          <w:rtl/>
        </w:rPr>
      </w:pPr>
      <w:bookmarkStart w:id="29386" w:name="ET_interruption_קריאות_27"/>
      <w:r w:rsidRPr="00975B09">
        <w:rPr>
          <w:rStyle w:val="TagStyle"/>
          <w:rtl/>
        </w:rPr>
        <w:t xml:space="preserve"> &lt;&lt; קריאה &gt;&gt; </w:t>
      </w:r>
      <w:r>
        <w:rPr>
          <w:rtl/>
        </w:rPr>
        <w:t>קריאות:</w:t>
      </w:r>
      <w:r w:rsidRPr="00975B09">
        <w:rPr>
          <w:rStyle w:val="TagStyle"/>
          <w:rtl/>
        </w:rPr>
        <w:t xml:space="preserve"> &lt;&lt; קריאה &gt;&gt;</w:t>
      </w:r>
      <w:r>
        <w:rPr>
          <w:rtl/>
        </w:rPr>
        <w:t xml:space="preserve">   </w:t>
      </w:r>
      <w:bookmarkEnd w:id="29386"/>
    </w:p>
    <w:p w:rsidR="00710258" w:rsidRDefault="00710258" w:rsidP="00E67AD8">
      <w:pPr>
        <w:rPr>
          <w:rtl/>
          <w:lang w:eastAsia="he-IL"/>
        </w:rPr>
      </w:pPr>
    </w:p>
    <w:p w:rsidR="00710258" w:rsidRDefault="00E67AD8" w:rsidP="005A6F2D">
      <w:pPr>
        <w:rPr>
          <w:rtl/>
          <w:lang w:eastAsia="he-IL"/>
        </w:rPr>
      </w:pPr>
      <w:r>
        <w:rPr>
          <w:rFonts w:hint="cs"/>
          <w:rtl/>
          <w:lang w:eastAsia="he-IL"/>
        </w:rPr>
        <w:t>– – –</w:t>
      </w:r>
      <w:r w:rsidR="00710258">
        <w:rPr>
          <w:rFonts w:hint="cs"/>
          <w:rtl/>
          <w:lang w:eastAsia="he-IL"/>
        </w:rPr>
        <w:t xml:space="preserve"> </w:t>
      </w:r>
    </w:p>
    <w:p w:rsidR="00710258" w:rsidRDefault="00710258" w:rsidP="005A6F2D">
      <w:pPr>
        <w:rPr>
          <w:rtl/>
          <w:lang w:eastAsia="he-IL"/>
        </w:rPr>
      </w:pPr>
    </w:p>
    <w:p w:rsidR="00710258" w:rsidRDefault="00710258" w:rsidP="005A6F2D">
      <w:pPr>
        <w:pStyle w:val="af6"/>
        <w:keepNext/>
        <w:rPr>
          <w:rtl/>
        </w:rPr>
      </w:pPr>
      <w:r w:rsidRPr="00975B09">
        <w:rPr>
          <w:rStyle w:val="TagStyle"/>
          <w:rtl/>
        </w:rPr>
        <w:t xml:space="preserve"> &lt;&lt; קריאה &gt;&gt; </w:t>
      </w:r>
      <w:r>
        <w:rPr>
          <w:rtl/>
        </w:rPr>
        <w:t>יואב קיש (הליכוד):</w:t>
      </w:r>
      <w:r w:rsidRPr="00975B09">
        <w:rPr>
          <w:rStyle w:val="TagStyle"/>
          <w:rtl/>
        </w:rPr>
        <w:t xml:space="preserve"> &lt;&lt; קריאה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87" w:name="_ETM_Q96_689000"/>
      <w:bookmarkEnd w:id="29387"/>
      <w:r>
        <w:rPr>
          <w:rFonts w:hint="cs"/>
          <w:rtl/>
          <w:lang w:eastAsia="he-IL"/>
        </w:rPr>
        <w:t>הפרתם קיזוז והפסדתם. גם נפלו, גם הפרו קיזוז.</w:t>
      </w:r>
    </w:p>
    <w:p w:rsidR="00710258" w:rsidRDefault="00710258" w:rsidP="005A6F2D">
      <w:pPr>
        <w:rPr>
          <w:rtl/>
          <w:lang w:eastAsia="he-IL"/>
        </w:rPr>
      </w:pPr>
      <w:bookmarkStart w:id="29388" w:name="_ETM_Q96_755000"/>
      <w:bookmarkEnd w:id="29388"/>
    </w:p>
    <w:p w:rsidR="00710258" w:rsidRDefault="00710258" w:rsidP="005A6F2D">
      <w:pPr>
        <w:pStyle w:val="af7"/>
        <w:keepNext/>
        <w:rPr>
          <w:rtl/>
        </w:rPr>
      </w:pPr>
      <w:r w:rsidRPr="00E05269">
        <w:rPr>
          <w:rStyle w:val="TagStyle"/>
          <w:rtl/>
        </w:rPr>
        <w:t xml:space="preserve"> &lt;&lt; יור &gt;&gt; </w:t>
      </w:r>
      <w:r>
        <w:rPr>
          <w:rtl/>
        </w:rPr>
        <w:t>היו"ר איתן גינזבורג:</w:t>
      </w:r>
      <w:r w:rsidRPr="00E05269">
        <w:rPr>
          <w:rStyle w:val="TagStyle"/>
          <w:rtl/>
        </w:rPr>
        <w:t xml:space="preserve"> &lt;&lt; יור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89" w:name="_ETM_Q96_756000"/>
      <w:bookmarkEnd w:id="29389"/>
      <w:r>
        <w:rPr>
          <w:rFonts w:hint="cs"/>
          <w:rtl/>
          <w:lang w:eastAsia="he-IL"/>
        </w:rPr>
        <w:t xml:space="preserve">זה לא </w:t>
      </w:r>
      <w:bookmarkStart w:id="29390" w:name="_ETM_Q96_758000"/>
      <w:bookmarkEnd w:id="29390"/>
      <w:r>
        <w:rPr>
          <w:rFonts w:hint="cs"/>
          <w:rtl/>
          <w:lang w:eastAsia="he-IL"/>
        </w:rPr>
        <w:t xml:space="preserve">אני סופר, שלא תגידו יש פה </w:t>
      </w:r>
      <w:r>
        <w:rPr>
          <w:rtl/>
          <w:lang w:eastAsia="he-IL"/>
        </w:rPr>
        <w:t>–</w:t>
      </w:r>
      <w:r>
        <w:rPr>
          <w:rFonts w:hint="cs"/>
          <w:rtl/>
          <w:lang w:eastAsia="he-IL"/>
        </w:rPr>
        <w:t xml:space="preserve"> אני במתח.</w:t>
      </w:r>
    </w:p>
    <w:p w:rsidR="00710258" w:rsidRDefault="00710258" w:rsidP="005A6F2D">
      <w:pPr>
        <w:rPr>
          <w:rtl/>
          <w:lang w:eastAsia="he-IL"/>
        </w:rPr>
      </w:pPr>
    </w:p>
    <w:p w:rsidR="00710258" w:rsidRDefault="00710258" w:rsidP="005A6F2D">
      <w:pPr>
        <w:pStyle w:val="af6"/>
        <w:keepNext/>
        <w:rPr>
          <w:rtl/>
        </w:rPr>
      </w:pPr>
      <w:bookmarkStart w:id="29391" w:name="ET_interruption_קריאות_30"/>
      <w:r w:rsidRPr="00E05269">
        <w:rPr>
          <w:rStyle w:val="TagStyle"/>
          <w:rtl/>
        </w:rPr>
        <w:t xml:space="preserve"> &lt;&lt; קריאה &gt;&gt; </w:t>
      </w:r>
      <w:r>
        <w:rPr>
          <w:rtl/>
        </w:rPr>
        <w:t>קריאות:</w:t>
      </w:r>
      <w:r w:rsidRPr="00E05269">
        <w:rPr>
          <w:rStyle w:val="TagStyle"/>
          <w:rtl/>
        </w:rPr>
        <w:t xml:space="preserve"> &lt;&lt; קריאה &gt;&gt;</w:t>
      </w:r>
      <w:r>
        <w:rPr>
          <w:rtl/>
        </w:rPr>
        <w:t xml:space="preserve">   </w:t>
      </w:r>
      <w:bookmarkEnd w:id="29391"/>
    </w:p>
    <w:p w:rsidR="00710258" w:rsidRDefault="00710258" w:rsidP="00E67AD8">
      <w:pPr>
        <w:rPr>
          <w:rtl/>
          <w:lang w:eastAsia="he-IL"/>
        </w:rPr>
      </w:pPr>
    </w:p>
    <w:p w:rsidR="00710258" w:rsidRDefault="00E67AD8" w:rsidP="005A6F2D">
      <w:pPr>
        <w:rPr>
          <w:rtl/>
          <w:lang w:eastAsia="he-IL"/>
        </w:rPr>
      </w:pPr>
      <w:bookmarkStart w:id="29392" w:name="_ETM_Q96_803000"/>
      <w:bookmarkEnd w:id="29392"/>
      <w:r>
        <w:rPr>
          <w:rFonts w:hint="cs"/>
          <w:rtl/>
          <w:lang w:eastAsia="he-IL"/>
        </w:rPr>
        <w:t>– – –</w:t>
      </w:r>
    </w:p>
    <w:p w:rsidR="00710258" w:rsidRDefault="00710258" w:rsidP="005A6F2D">
      <w:pPr>
        <w:rPr>
          <w:rtl/>
          <w:lang w:eastAsia="he-IL"/>
        </w:rPr>
      </w:pPr>
    </w:p>
    <w:p w:rsidR="00710258" w:rsidRDefault="00710258" w:rsidP="005A6F2D">
      <w:pPr>
        <w:pStyle w:val="af6"/>
        <w:keepNext/>
        <w:rPr>
          <w:rtl/>
        </w:rPr>
      </w:pPr>
      <w:bookmarkStart w:id="29393" w:name="ET_interruption_5085_31"/>
      <w:r w:rsidRPr="00E05269">
        <w:rPr>
          <w:rStyle w:val="TagStyle"/>
          <w:rtl/>
        </w:rPr>
        <w:t xml:space="preserve"> &lt;&lt; קריאה &gt;&gt; </w:t>
      </w:r>
      <w:r>
        <w:rPr>
          <w:rtl/>
        </w:rPr>
        <w:t>אורלי לוי אבקסיס (הליכוד):</w:t>
      </w:r>
      <w:r w:rsidRPr="00E05269">
        <w:rPr>
          <w:rStyle w:val="TagStyle"/>
          <w:rtl/>
        </w:rPr>
        <w:t xml:space="preserve"> &lt;&lt; קריאה &gt;&gt;</w:t>
      </w:r>
      <w:r>
        <w:rPr>
          <w:rtl/>
        </w:rPr>
        <w:t xml:space="preserve">   </w:t>
      </w:r>
      <w:bookmarkEnd w:id="29393"/>
    </w:p>
    <w:p w:rsidR="00710258" w:rsidRDefault="00710258" w:rsidP="00E67AD8">
      <w:pPr>
        <w:rPr>
          <w:rtl/>
          <w:lang w:eastAsia="he-IL"/>
        </w:rPr>
      </w:pPr>
    </w:p>
    <w:p w:rsidR="00710258" w:rsidRDefault="00710258" w:rsidP="00DB1627">
      <w:pPr>
        <w:rPr>
          <w:rtl/>
          <w:lang w:eastAsia="he-IL"/>
        </w:rPr>
      </w:pPr>
      <w:r>
        <w:rPr>
          <w:rFonts w:hint="cs"/>
          <w:rtl/>
          <w:lang w:eastAsia="he-IL"/>
        </w:rPr>
        <w:t>א</w:t>
      </w:r>
      <w:bookmarkStart w:id="29394" w:name="_ETM_Q96_802000"/>
      <w:bookmarkEnd w:id="29394"/>
      <w:r>
        <w:rPr>
          <w:rFonts w:hint="cs"/>
          <w:rtl/>
          <w:lang w:eastAsia="he-IL"/>
        </w:rPr>
        <w:t xml:space="preserve">נחנו ספרנו. אין לכם טעות, </w:t>
      </w:r>
      <w:bookmarkStart w:id="29395" w:name="_ETM_Q96_810000"/>
      <w:bookmarkEnd w:id="29395"/>
      <w:r>
        <w:rPr>
          <w:rFonts w:hint="cs"/>
          <w:rtl/>
          <w:lang w:eastAsia="he-IL"/>
        </w:rPr>
        <w:t>זה נפל. זה נפל</w:t>
      </w:r>
      <w:r w:rsidR="00DB1627">
        <w:rPr>
          <w:rFonts w:hint="cs"/>
          <w:rtl/>
          <w:lang w:eastAsia="he-IL"/>
        </w:rPr>
        <w:t>.</w:t>
      </w:r>
      <w:r>
        <w:rPr>
          <w:rFonts w:hint="cs"/>
          <w:rtl/>
          <w:lang w:eastAsia="he-IL"/>
        </w:rPr>
        <w:t xml:space="preserve"> אתם לא יכולים עשר פעמים.</w:t>
      </w:r>
    </w:p>
    <w:p w:rsidR="00710258" w:rsidRDefault="00710258" w:rsidP="005A6F2D">
      <w:pPr>
        <w:rPr>
          <w:rtl/>
          <w:lang w:eastAsia="he-IL"/>
        </w:rPr>
      </w:pPr>
    </w:p>
    <w:p w:rsidR="00710258" w:rsidRDefault="00710258" w:rsidP="005A6F2D">
      <w:pPr>
        <w:pStyle w:val="af6"/>
        <w:keepNext/>
        <w:rPr>
          <w:rtl/>
        </w:rPr>
      </w:pPr>
      <w:r w:rsidRPr="00E05269">
        <w:rPr>
          <w:rStyle w:val="TagStyle"/>
          <w:rtl/>
        </w:rPr>
        <w:t xml:space="preserve"> &lt;&lt; קריאה &gt;&gt; </w:t>
      </w:r>
      <w:r>
        <w:rPr>
          <w:rtl/>
        </w:rPr>
        <w:t>יואב קיש (הליכוד):</w:t>
      </w:r>
      <w:r w:rsidRPr="00E05269">
        <w:rPr>
          <w:rStyle w:val="TagStyle"/>
          <w:rtl/>
        </w:rPr>
        <w:t xml:space="preserve"> &lt;&lt; קריאה &gt;&gt;</w:t>
      </w:r>
      <w:r>
        <w:rPr>
          <w:rtl/>
        </w:rPr>
        <w:t xml:space="preserve">   </w:t>
      </w:r>
    </w:p>
    <w:p w:rsidR="00710258" w:rsidRDefault="00710258" w:rsidP="00E67AD8">
      <w:pPr>
        <w:rPr>
          <w:rtl/>
          <w:lang w:eastAsia="he-IL"/>
        </w:rPr>
      </w:pPr>
    </w:p>
    <w:p w:rsidR="00710258" w:rsidRDefault="00710258" w:rsidP="005A6F2D">
      <w:pPr>
        <w:rPr>
          <w:rtl/>
          <w:lang w:eastAsia="he-IL"/>
        </w:rPr>
      </w:pPr>
      <w:bookmarkStart w:id="29396" w:name="_ETM_Q96_805000"/>
      <w:bookmarkEnd w:id="29396"/>
      <w:r>
        <w:rPr>
          <w:rFonts w:hint="cs"/>
          <w:rtl/>
          <w:lang w:eastAsia="he-IL"/>
        </w:rPr>
        <w:t>נפל. נפל. תיקו. תיקו.</w:t>
      </w:r>
    </w:p>
    <w:p w:rsidR="00710258" w:rsidRDefault="00710258" w:rsidP="005A6F2D">
      <w:pPr>
        <w:rPr>
          <w:rtl/>
          <w:lang w:eastAsia="he-IL"/>
        </w:rPr>
      </w:pPr>
    </w:p>
    <w:p w:rsidR="00710258" w:rsidRDefault="00710258" w:rsidP="005A6F2D">
      <w:pPr>
        <w:pStyle w:val="af6"/>
        <w:keepNext/>
        <w:rPr>
          <w:rtl/>
        </w:rPr>
      </w:pPr>
      <w:r w:rsidRPr="00E05269">
        <w:rPr>
          <w:rStyle w:val="TagStyle"/>
          <w:rtl/>
        </w:rPr>
        <w:t xml:space="preserve"> &lt;&lt; קריאה &gt;&gt; </w:t>
      </w:r>
      <w:r>
        <w:rPr>
          <w:rtl/>
        </w:rPr>
        <w:t>קרן ברק (הליכוד):</w:t>
      </w:r>
      <w:r w:rsidRPr="00E05269">
        <w:rPr>
          <w:rStyle w:val="TagStyle"/>
          <w:rtl/>
        </w:rPr>
        <w:t xml:space="preserve"> &lt;&lt; קריאה &gt;&gt;</w:t>
      </w:r>
      <w:r>
        <w:rPr>
          <w:rtl/>
        </w:rPr>
        <w:t xml:space="preserve">   </w:t>
      </w:r>
    </w:p>
    <w:p w:rsidR="00710258" w:rsidRDefault="00710258" w:rsidP="00E67AD8">
      <w:pPr>
        <w:rPr>
          <w:rtl/>
          <w:lang w:eastAsia="he-IL"/>
        </w:rPr>
      </w:pPr>
    </w:p>
    <w:p w:rsidR="00710258" w:rsidRDefault="00710258" w:rsidP="00DB1627">
      <w:pPr>
        <w:rPr>
          <w:rtl/>
          <w:lang w:eastAsia="he-IL"/>
        </w:rPr>
      </w:pPr>
      <w:bookmarkStart w:id="29397" w:name="_ETM_Q96_808000"/>
      <w:bookmarkEnd w:id="29397"/>
      <w:r>
        <w:rPr>
          <w:rFonts w:hint="cs"/>
          <w:rtl/>
          <w:lang w:eastAsia="he-IL"/>
        </w:rPr>
        <w:t xml:space="preserve">גם </w:t>
      </w:r>
      <w:bookmarkStart w:id="29398" w:name="_ETM_Q96_812000"/>
      <w:bookmarkEnd w:id="29398"/>
      <w:r>
        <w:rPr>
          <w:rFonts w:hint="cs"/>
          <w:rtl/>
          <w:lang w:eastAsia="he-IL"/>
        </w:rPr>
        <w:t>אם תספרו</w:t>
      </w:r>
      <w:r w:rsidR="00FB3050">
        <w:rPr>
          <w:rFonts w:hint="cs"/>
          <w:rtl/>
          <w:lang w:eastAsia="he-IL"/>
        </w:rPr>
        <w:t xml:space="preserve"> </w:t>
      </w:r>
      <w:r w:rsidR="00DB1627">
        <w:rPr>
          <w:rFonts w:hint="cs"/>
          <w:rtl/>
          <w:lang w:eastAsia="he-IL"/>
        </w:rPr>
        <w:t>100</w:t>
      </w:r>
      <w:r>
        <w:rPr>
          <w:rFonts w:hint="cs"/>
          <w:rtl/>
          <w:lang w:eastAsia="he-IL"/>
        </w:rPr>
        <w:t xml:space="preserve"> פעם תישאר אותה תוצאה.</w:t>
      </w:r>
    </w:p>
    <w:p w:rsidR="00710258" w:rsidRDefault="00710258" w:rsidP="005A6F2D">
      <w:pPr>
        <w:rPr>
          <w:rtl/>
          <w:lang w:eastAsia="he-IL"/>
        </w:rPr>
      </w:pPr>
    </w:p>
    <w:p w:rsidR="00710258" w:rsidRDefault="00710258" w:rsidP="005A6F2D">
      <w:pPr>
        <w:pStyle w:val="af7"/>
        <w:keepNext/>
        <w:rPr>
          <w:rtl/>
        </w:rPr>
      </w:pPr>
      <w:r w:rsidRPr="00E05269">
        <w:rPr>
          <w:rStyle w:val="TagStyle"/>
          <w:rtl/>
        </w:rPr>
        <w:t xml:space="preserve"> &lt;&lt; יור &gt;&gt; </w:t>
      </w:r>
      <w:r>
        <w:rPr>
          <w:rtl/>
        </w:rPr>
        <w:t>היו"ר איתן גינזבורג:</w:t>
      </w:r>
      <w:r w:rsidRPr="00E05269">
        <w:rPr>
          <w:rStyle w:val="TagStyle"/>
          <w:rtl/>
        </w:rPr>
        <w:t xml:space="preserve"> &lt;&lt; יור &gt;&gt;</w:t>
      </w:r>
      <w:r>
        <w:rPr>
          <w:rtl/>
        </w:rPr>
        <w:t xml:space="preserve">   </w:t>
      </w:r>
    </w:p>
    <w:p w:rsidR="00710258" w:rsidRDefault="00710258" w:rsidP="00E67AD8">
      <w:pPr>
        <w:rPr>
          <w:rtl/>
          <w:lang w:eastAsia="he-IL"/>
        </w:rPr>
      </w:pPr>
    </w:p>
    <w:p w:rsidR="00710258" w:rsidRPr="00E05269" w:rsidRDefault="00710258" w:rsidP="00FB3050">
      <w:pPr>
        <w:rPr>
          <w:rtl/>
          <w:lang w:eastAsia="he-IL"/>
        </w:rPr>
      </w:pPr>
      <w:bookmarkStart w:id="29399" w:name="_ETM_Q96_824000"/>
      <w:bookmarkEnd w:id="29399"/>
      <w:r>
        <w:rPr>
          <w:rFonts w:hint="cs"/>
          <w:rtl/>
          <w:lang w:eastAsia="he-IL"/>
        </w:rPr>
        <w:t>זה לא ראוי</w:t>
      </w:r>
      <w:r w:rsidR="00FB3050">
        <w:rPr>
          <w:rFonts w:hint="cs"/>
          <w:rtl/>
          <w:lang w:eastAsia="he-IL"/>
        </w:rPr>
        <w:t>,</w:t>
      </w:r>
      <w:r>
        <w:rPr>
          <w:rFonts w:hint="cs"/>
          <w:rtl/>
          <w:lang w:eastAsia="he-IL"/>
        </w:rPr>
        <w:t xml:space="preserve"> ממש </w:t>
      </w:r>
      <w:bookmarkStart w:id="29400" w:name="_ETM_Q96_827000"/>
      <w:bookmarkEnd w:id="29400"/>
      <w:r>
        <w:rPr>
          <w:rFonts w:hint="cs"/>
          <w:rtl/>
          <w:lang w:eastAsia="he-IL"/>
        </w:rPr>
        <w:t>לא ראוי.</w:t>
      </w:r>
    </w:p>
    <w:p w:rsidR="00710258" w:rsidRDefault="00710258" w:rsidP="005A6F2D">
      <w:pPr>
        <w:rPr>
          <w:rtl/>
          <w:lang w:eastAsia="he-IL"/>
        </w:rPr>
      </w:pPr>
    </w:p>
    <w:p w:rsidR="00A475FB" w:rsidRDefault="00A475FB" w:rsidP="005A6F2D">
      <w:pPr>
        <w:pStyle w:val="af7"/>
        <w:keepNext/>
        <w:rPr>
          <w:rtl/>
        </w:rPr>
      </w:pPr>
      <w:r w:rsidRPr="00730CA8">
        <w:rPr>
          <w:rStyle w:val="TagStyle"/>
          <w:rtl/>
        </w:rPr>
        <w:t xml:space="preserve">&lt;&lt; יור &gt;&gt; </w:t>
      </w:r>
      <w:r>
        <w:rPr>
          <w:rtl/>
        </w:rPr>
        <w:t>היו"ר איתן גינזבורג:</w:t>
      </w:r>
      <w:r w:rsidRPr="00730CA8">
        <w:rPr>
          <w:rStyle w:val="TagStyle"/>
          <w:rtl/>
        </w:rPr>
        <w:t xml:space="preserve"> &lt;&lt; יור &gt;&gt;</w:t>
      </w:r>
      <w:r>
        <w:rPr>
          <w:rtl/>
        </w:rPr>
        <w:t xml:space="preserve">  </w:t>
      </w:r>
    </w:p>
    <w:p w:rsidR="00A475FB" w:rsidRDefault="00A475FB" w:rsidP="00E67AD8">
      <w:pPr>
        <w:rPr>
          <w:rtl/>
          <w:lang w:eastAsia="he-IL"/>
        </w:rPr>
      </w:pPr>
    </w:p>
    <w:p w:rsidR="00A475FB" w:rsidRDefault="00A475FB" w:rsidP="005A6F2D">
      <w:pPr>
        <w:rPr>
          <w:rtl/>
          <w:lang w:eastAsia="he-IL"/>
        </w:rPr>
      </w:pPr>
      <w:bookmarkStart w:id="29401" w:name="_ETM_Q97_15556"/>
      <w:bookmarkEnd w:id="29401"/>
      <w:r>
        <w:rPr>
          <w:rFonts w:hint="cs"/>
          <w:rtl/>
          <w:lang w:eastAsia="he-IL"/>
        </w:rPr>
        <w:t>אני מבקש מכל הצדדים לא למחוא כפיים.</w:t>
      </w:r>
      <w:bookmarkStart w:id="29402" w:name="_ETM_Q97_47661"/>
      <w:bookmarkEnd w:id="29402"/>
    </w:p>
    <w:p w:rsidR="00A475FB" w:rsidRDefault="00A475FB" w:rsidP="005A6F2D">
      <w:pPr>
        <w:rPr>
          <w:rtl/>
          <w:lang w:eastAsia="he-IL"/>
        </w:rPr>
      </w:pPr>
    </w:p>
    <w:p w:rsidR="00A475FB" w:rsidRDefault="00A475FB" w:rsidP="005A6F2D">
      <w:pPr>
        <w:rPr>
          <w:rtl/>
          <w:lang w:eastAsia="he-IL"/>
        </w:rPr>
      </w:pPr>
      <w:r>
        <w:rPr>
          <w:rFonts w:hint="cs"/>
          <w:rtl/>
          <w:lang w:eastAsia="he-IL"/>
        </w:rPr>
        <w:t xml:space="preserve">בעד </w:t>
      </w:r>
      <w:r>
        <w:rPr>
          <w:rtl/>
          <w:lang w:eastAsia="he-IL"/>
        </w:rPr>
        <w:t>–</w:t>
      </w:r>
      <w:r>
        <w:rPr>
          <w:rFonts w:hint="cs"/>
          <w:rtl/>
          <w:lang w:eastAsia="he-IL"/>
        </w:rPr>
        <w:t xml:space="preserve"> רוצה לשמוע? </w:t>
      </w:r>
      <w:bookmarkStart w:id="29403" w:name="_ETM_Q97_245423"/>
      <w:bookmarkEnd w:id="29403"/>
      <w:r>
        <w:rPr>
          <w:rFonts w:hint="cs"/>
          <w:rtl/>
          <w:lang w:eastAsia="he-IL"/>
        </w:rPr>
        <w:t xml:space="preserve">אתם רוצים לשמוע או לא? בעד </w:t>
      </w:r>
      <w:r>
        <w:rPr>
          <w:rtl/>
          <w:lang w:eastAsia="he-IL"/>
        </w:rPr>
        <w:t>–</w:t>
      </w:r>
      <w:r w:rsidR="00FB3050">
        <w:rPr>
          <w:rFonts w:hint="cs"/>
          <w:rtl/>
          <w:lang w:eastAsia="he-IL"/>
        </w:rPr>
        <w:t xml:space="preserve"> 48,</w:t>
      </w:r>
      <w:r>
        <w:rPr>
          <w:rFonts w:hint="cs"/>
          <w:rtl/>
          <w:lang w:eastAsia="he-IL"/>
        </w:rPr>
        <w:t xml:space="preserve"> נגד </w:t>
      </w:r>
      <w:r>
        <w:rPr>
          <w:rtl/>
          <w:lang w:eastAsia="he-IL"/>
        </w:rPr>
        <w:t>–</w:t>
      </w:r>
      <w:r>
        <w:rPr>
          <w:rFonts w:hint="cs"/>
          <w:rtl/>
          <w:lang w:eastAsia="he-IL"/>
        </w:rPr>
        <w:t xml:space="preserve"> </w:t>
      </w:r>
      <w:bookmarkStart w:id="29404" w:name="_ETM_Q97_250699"/>
      <w:bookmarkEnd w:id="29404"/>
      <w:r w:rsidR="00FB3050">
        <w:rPr>
          <w:rFonts w:hint="cs"/>
          <w:rtl/>
          <w:lang w:eastAsia="he-IL"/>
        </w:rPr>
        <w:t>48,</w:t>
      </w:r>
      <w:r>
        <w:rPr>
          <w:rFonts w:hint="cs"/>
          <w:rtl/>
          <w:lang w:eastAsia="he-IL"/>
        </w:rPr>
        <w:t xml:space="preserve"> </w:t>
      </w:r>
      <w:bookmarkStart w:id="29405" w:name="_ETM_Q97_338811"/>
      <w:bookmarkEnd w:id="29405"/>
      <w:r>
        <w:rPr>
          <w:rFonts w:hint="cs"/>
          <w:rtl/>
          <w:lang w:eastAsia="he-IL"/>
        </w:rPr>
        <w:t>אין נמנעים. אני קובע כי הצעת החוק לא התקבלה.</w:t>
      </w:r>
    </w:p>
    <w:p w:rsidR="00A475FB" w:rsidRDefault="00A475FB" w:rsidP="005A6F2D">
      <w:pPr>
        <w:rPr>
          <w:rtl/>
          <w:lang w:eastAsia="he-IL"/>
        </w:rPr>
      </w:pPr>
    </w:p>
    <w:p w:rsidR="00A475FB" w:rsidRDefault="00A475FB" w:rsidP="00FB3050">
      <w:pPr>
        <w:rPr>
          <w:rtl/>
          <w:lang w:eastAsia="he-IL"/>
        </w:rPr>
      </w:pPr>
      <w:r>
        <w:rPr>
          <w:rFonts w:hint="cs"/>
          <w:rtl/>
          <w:lang w:eastAsia="he-IL"/>
        </w:rPr>
        <w:t xml:space="preserve">אנחנו עוברים לנושא הבא על סדר-היום. הנושא הבא </w:t>
      </w:r>
      <w:bookmarkStart w:id="29406" w:name="_ETM_Q97_269286"/>
      <w:bookmarkEnd w:id="29406"/>
      <w:r>
        <w:rPr>
          <w:rFonts w:hint="cs"/>
          <w:rtl/>
          <w:lang w:eastAsia="he-IL"/>
        </w:rPr>
        <w:t xml:space="preserve">שלנו </w:t>
      </w:r>
      <w:r w:rsidR="00FB3050">
        <w:rPr>
          <w:rFonts w:hint="eastAsia"/>
          <w:rtl/>
          <w:lang w:eastAsia="he-IL"/>
        </w:rPr>
        <w:t xml:space="preserve">– </w:t>
      </w:r>
      <w:r>
        <w:rPr>
          <w:rFonts w:hint="cs"/>
          <w:rtl/>
          <w:lang w:eastAsia="he-IL"/>
        </w:rPr>
        <w:t xml:space="preserve">הצעת חוק לפינוי שדות מוקשים (תיקון </w:t>
      </w:r>
      <w:r>
        <w:rPr>
          <w:rtl/>
          <w:lang w:eastAsia="he-IL"/>
        </w:rPr>
        <w:t>–</w:t>
      </w:r>
      <w:r>
        <w:rPr>
          <w:rFonts w:hint="cs"/>
          <w:rtl/>
          <w:lang w:eastAsia="he-IL"/>
        </w:rPr>
        <w:t xml:space="preserve"> הוראת שעה) (תיקון), התשפ"ב</w:t>
      </w:r>
      <w:r>
        <w:rPr>
          <w:rFonts w:hint="eastAsia"/>
          <w:rtl/>
          <w:lang w:eastAsia="he-IL"/>
        </w:rPr>
        <w:t>–</w:t>
      </w:r>
      <w:r w:rsidR="00FB3050">
        <w:rPr>
          <w:rFonts w:hint="cs"/>
          <w:rtl/>
          <w:lang w:eastAsia="he-IL"/>
        </w:rPr>
        <w:t>2021, ל</w:t>
      </w:r>
      <w:r>
        <w:rPr>
          <w:rFonts w:hint="cs"/>
          <w:rtl/>
          <w:lang w:eastAsia="he-IL"/>
        </w:rPr>
        <w:t>קריאה השנייה והשלישית.</w:t>
      </w:r>
    </w:p>
    <w:p w:rsidR="00A475FB" w:rsidRDefault="00A475FB" w:rsidP="005A6F2D">
      <w:pPr>
        <w:tabs>
          <w:tab w:val="left" w:pos="1895"/>
        </w:tabs>
        <w:rPr>
          <w:rtl/>
          <w:lang w:eastAsia="he-IL"/>
        </w:rPr>
      </w:pPr>
      <w:r>
        <w:rPr>
          <w:rtl/>
          <w:lang w:eastAsia="he-IL"/>
        </w:rPr>
        <w:tab/>
      </w:r>
    </w:p>
    <w:p w:rsidR="00A475FB" w:rsidRDefault="00A475FB" w:rsidP="005A6F2D">
      <w:pPr>
        <w:pStyle w:val="af6"/>
        <w:keepNext/>
        <w:rPr>
          <w:rtl/>
        </w:rPr>
      </w:pPr>
      <w:bookmarkStart w:id="29407" w:name="ET_interruption_קריאות_5"/>
      <w:r w:rsidRPr="00730CA8">
        <w:rPr>
          <w:rStyle w:val="TagStyle"/>
          <w:rtl/>
        </w:rPr>
        <w:t xml:space="preserve"> &lt;&lt; קריאה &gt;&gt; </w:t>
      </w:r>
      <w:r>
        <w:rPr>
          <w:rtl/>
        </w:rPr>
        <w:t>קריאות:</w:t>
      </w:r>
      <w:r w:rsidRPr="00730CA8">
        <w:rPr>
          <w:rStyle w:val="TagStyle"/>
          <w:rtl/>
        </w:rPr>
        <w:t xml:space="preserve"> &lt;&lt; קריאה &gt;&gt;</w:t>
      </w:r>
      <w:r>
        <w:rPr>
          <w:rtl/>
        </w:rPr>
        <w:t xml:space="preserve">  </w:t>
      </w:r>
      <w:bookmarkEnd w:id="29407"/>
    </w:p>
    <w:p w:rsidR="00A475FB" w:rsidRDefault="00A475FB" w:rsidP="00E67AD8">
      <w:pPr>
        <w:rPr>
          <w:rtl/>
          <w:lang w:eastAsia="he-IL"/>
        </w:rPr>
      </w:pPr>
    </w:p>
    <w:p w:rsidR="00A475FB" w:rsidRDefault="00E67AD8" w:rsidP="005A6F2D">
      <w:pPr>
        <w:rPr>
          <w:rtl/>
          <w:lang w:eastAsia="he-IL"/>
        </w:rPr>
      </w:pPr>
      <w:r>
        <w:rPr>
          <w:rFonts w:hint="cs"/>
          <w:rtl/>
          <w:lang w:eastAsia="he-IL"/>
        </w:rPr>
        <w:t>– – –</w:t>
      </w:r>
    </w:p>
    <w:p w:rsidR="00A475FB" w:rsidRDefault="00A475FB" w:rsidP="005A6F2D">
      <w:pPr>
        <w:rPr>
          <w:rtl/>
          <w:lang w:eastAsia="he-IL"/>
        </w:rPr>
      </w:pPr>
    </w:p>
    <w:p w:rsidR="00A475FB" w:rsidRDefault="00A475FB" w:rsidP="005A6F2D">
      <w:pPr>
        <w:pStyle w:val="af7"/>
        <w:keepNext/>
        <w:rPr>
          <w:rtl/>
        </w:rPr>
      </w:pPr>
      <w:r w:rsidRPr="00730CA8">
        <w:rPr>
          <w:rStyle w:val="TagStyle"/>
          <w:rtl/>
        </w:rPr>
        <w:t xml:space="preserve"> &lt;&lt; יור &gt;&gt; </w:t>
      </w:r>
      <w:r>
        <w:rPr>
          <w:rtl/>
        </w:rPr>
        <w:t>היו"ר איתן גינזבורג:</w:t>
      </w:r>
      <w:r w:rsidRPr="00730CA8">
        <w:rPr>
          <w:rStyle w:val="TagStyle"/>
          <w:rtl/>
        </w:rPr>
        <w:t xml:space="preserve"> &lt;&lt; יור &gt;&gt;</w:t>
      </w:r>
      <w:r>
        <w:rPr>
          <w:rtl/>
        </w:rPr>
        <w:t xml:space="preserve">  </w:t>
      </w:r>
    </w:p>
    <w:p w:rsidR="00A475FB" w:rsidRDefault="00A475FB" w:rsidP="00E67AD8">
      <w:pPr>
        <w:rPr>
          <w:rtl/>
          <w:lang w:eastAsia="he-IL"/>
        </w:rPr>
      </w:pPr>
    </w:p>
    <w:p w:rsidR="00A475FB" w:rsidRDefault="00A475FB" w:rsidP="005A6F2D">
      <w:pPr>
        <w:rPr>
          <w:rtl/>
          <w:lang w:eastAsia="he-IL"/>
        </w:rPr>
      </w:pPr>
      <w:r>
        <w:rPr>
          <w:rFonts w:hint="cs"/>
          <w:rtl/>
          <w:lang w:eastAsia="he-IL"/>
        </w:rPr>
        <w:t xml:space="preserve">לא הבנתי </w:t>
      </w:r>
      <w:r w:rsidR="00E67AD8">
        <w:rPr>
          <w:rFonts w:hint="cs"/>
          <w:rtl/>
          <w:lang w:eastAsia="he-IL"/>
        </w:rPr>
        <w:t>– – –</w:t>
      </w:r>
      <w:bookmarkStart w:id="29408" w:name="_ETM_Q97_348973"/>
      <w:bookmarkEnd w:id="29408"/>
    </w:p>
    <w:p w:rsidR="00A475FB" w:rsidRDefault="00A475FB" w:rsidP="005A6F2D">
      <w:pPr>
        <w:rPr>
          <w:rtl/>
          <w:lang w:eastAsia="he-IL"/>
        </w:rPr>
      </w:pPr>
      <w:bookmarkStart w:id="29409" w:name="_ETM_Q97_349034"/>
      <w:bookmarkStart w:id="29410" w:name="_ETM_Q97_349098"/>
      <w:bookmarkEnd w:id="29409"/>
      <w:bookmarkEnd w:id="29410"/>
    </w:p>
    <w:p w:rsidR="00A475FB" w:rsidRDefault="00A475FB" w:rsidP="005A6F2D">
      <w:pPr>
        <w:pStyle w:val="af6"/>
        <w:keepNext/>
        <w:rPr>
          <w:rtl/>
        </w:rPr>
      </w:pPr>
      <w:bookmarkStart w:id="29411" w:name="ET_interruption_קריאות_7"/>
      <w:r w:rsidRPr="00730CA8">
        <w:rPr>
          <w:rStyle w:val="TagStyle"/>
          <w:rtl/>
        </w:rPr>
        <w:t xml:space="preserve"> &lt;&lt; קריאה &gt;&gt; </w:t>
      </w:r>
      <w:r>
        <w:rPr>
          <w:rtl/>
        </w:rPr>
        <w:t>קריאות:</w:t>
      </w:r>
      <w:r w:rsidRPr="00730CA8">
        <w:rPr>
          <w:rStyle w:val="TagStyle"/>
          <w:rtl/>
        </w:rPr>
        <w:t xml:space="preserve"> &lt;&lt; קריאה &gt;&gt;</w:t>
      </w:r>
      <w:r>
        <w:rPr>
          <w:rtl/>
        </w:rPr>
        <w:t xml:space="preserve">  </w:t>
      </w:r>
      <w:bookmarkEnd w:id="29411"/>
    </w:p>
    <w:p w:rsidR="00A475FB" w:rsidRDefault="00A475FB" w:rsidP="00E67AD8">
      <w:pPr>
        <w:rPr>
          <w:rtl/>
          <w:lang w:eastAsia="he-IL"/>
        </w:rPr>
      </w:pPr>
    </w:p>
    <w:p w:rsidR="00A475FB" w:rsidRPr="00730CA8" w:rsidRDefault="00E67AD8" w:rsidP="005A6F2D">
      <w:pPr>
        <w:rPr>
          <w:rtl/>
          <w:lang w:eastAsia="he-IL"/>
        </w:rPr>
      </w:pPr>
      <w:bookmarkStart w:id="29412" w:name="_ETM_Q97_355559"/>
      <w:bookmarkEnd w:id="29412"/>
      <w:r>
        <w:rPr>
          <w:rFonts w:hint="cs"/>
          <w:rtl/>
          <w:lang w:eastAsia="he-IL"/>
        </w:rPr>
        <w:t>– – –</w:t>
      </w:r>
      <w:bookmarkStart w:id="29413" w:name="_ETM_Q97_349159"/>
      <w:bookmarkEnd w:id="29413"/>
    </w:p>
    <w:p w:rsidR="00A475FB" w:rsidRPr="00730CA8" w:rsidRDefault="00A475FB" w:rsidP="005A6F2D">
      <w:pPr>
        <w:rPr>
          <w:rtl/>
          <w:lang w:eastAsia="he-IL"/>
        </w:rPr>
      </w:pPr>
      <w:bookmarkStart w:id="29414" w:name="_ETM_Q97_47734"/>
      <w:bookmarkEnd w:id="29414"/>
    </w:p>
    <w:p w:rsidR="00A475FB" w:rsidRDefault="00A475FB" w:rsidP="005A6F2D">
      <w:pPr>
        <w:pStyle w:val="af6"/>
        <w:keepNext/>
        <w:rPr>
          <w:rtl/>
        </w:rPr>
      </w:pPr>
      <w:bookmarkStart w:id="29415" w:name="ET_interruption_5786_1"/>
      <w:r w:rsidRPr="00E06F75">
        <w:rPr>
          <w:rStyle w:val="TagStyle"/>
          <w:rtl/>
        </w:rPr>
        <w:t xml:space="preserve"> &lt;&lt; קריאה &gt;&gt; </w:t>
      </w:r>
      <w:r>
        <w:rPr>
          <w:rtl/>
        </w:rPr>
        <w:t>אופיר כץ (הליכוד):</w:t>
      </w:r>
      <w:r w:rsidRPr="00E06F75">
        <w:rPr>
          <w:rStyle w:val="TagStyle"/>
          <w:rtl/>
        </w:rPr>
        <w:t xml:space="preserve"> &lt;&lt; קריאה &gt;&gt;</w:t>
      </w:r>
      <w:r>
        <w:rPr>
          <w:rtl/>
        </w:rPr>
        <w:t xml:space="preserve">  </w:t>
      </w:r>
      <w:bookmarkEnd w:id="29415"/>
    </w:p>
    <w:p w:rsidR="00A475FB" w:rsidRDefault="00A475FB" w:rsidP="00E67AD8">
      <w:pPr>
        <w:rPr>
          <w:rtl/>
          <w:lang w:eastAsia="he-IL"/>
        </w:rPr>
      </w:pPr>
    </w:p>
    <w:p w:rsidR="00A475FB" w:rsidRDefault="00A475FB" w:rsidP="005A6F2D">
      <w:pPr>
        <w:rPr>
          <w:rtl/>
        </w:rPr>
      </w:pPr>
      <w:r>
        <w:rPr>
          <w:rFonts w:hint="cs"/>
          <w:rtl/>
        </w:rPr>
        <w:t xml:space="preserve">היושב-ראש, מה החוק הבא? מה על סדר-היום </w:t>
      </w:r>
      <w:r w:rsidR="00E67AD8">
        <w:rPr>
          <w:rFonts w:hint="cs"/>
          <w:rtl/>
        </w:rPr>
        <w:t>– – –</w:t>
      </w:r>
      <w:r>
        <w:rPr>
          <w:rFonts w:hint="cs"/>
          <w:rtl/>
        </w:rPr>
        <w:t xml:space="preserve"> היושב-ראש, המליאה בהפסקה? מה סדר-היום? מה הנושא הבא?</w:t>
      </w:r>
    </w:p>
    <w:p w:rsidR="00A475FB" w:rsidRDefault="00A475FB" w:rsidP="009635F5">
      <w:pPr>
        <w:rPr>
          <w:rtl/>
        </w:rPr>
      </w:pPr>
      <w:bookmarkStart w:id="29416" w:name="_ETM_Q97_467750"/>
      <w:bookmarkStart w:id="29417" w:name="_ETM_Q97_467817"/>
      <w:bookmarkEnd w:id="29416"/>
      <w:bookmarkEnd w:id="29417"/>
    </w:p>
    <w:p w:rsidR="00A475FB" w:rsidRDefault="00A475FB" w:rsidP="005A6F2D">
      <w:pPr>
        <w:pStyle w:val="af6"/>
        <w:keepNext/>
        <w:rPr>
          <w:rtl/>
        </w:rPr>
      </w:pPr>
      <w:r w:rsidRPr="004A41D5">
        <w:rPr>
          <w:rStyle w:val="TagStyle"/>
          <w:rtl/>
        </w:rPr>
        <w:t xml:space="preserve"> &lt;&lt; קריאה &gt;&gt; </w:t>
      </w:r>
      <w:r>
        <w:rPr>
          <w:rtl/>
        </w:rPr>
        <w:t>קריאות:</w:t>
      </w:r>
      <w:r w:rsidRPr="004A41D5">
        <w:rPr>
          <w:rStyle w:val="TagStyle"/>
          <w:rtl/>
        </w:rPr>
        <w:t xml:space="preserve"> &lt;&lt; קריאה &gt;&gt;</w:t>
      </w:r>
      <w:r>
        <w:rPr>
          <w:rtl/>
        </w:rPr>
        <w:t xml:space="preserve">  </w:t>
      </w:r>
    </w:p>
    <w:p w:rsidR="00A475FB" w:rsidRDefault="00A475FB" w:rsidP="00E67AD8">
      <w:pPr>
        <w:rPr>
          <w:rtl/>
          <w:lang w:eastAsia="he-IL"/>
        </w:rPr>
      </w:pPr>
    </w:p>
    <w:p w:rsidR="00A475FB" w:rsidRPr="004A41D5" w:rsidRDefault="00E67AD8" w:rsidP="005A6F2D">
      <w:pPr>
        <w:rPr>
          <w:rtl/>
          <w:lang w:eastAsia="he-IL"/>
        </w:rPr>
      </w:pPr>
      <w:r>
        <w:rPr>
          <w:rFonts w:hint="cs"/>
          <w:rtl/>
          <w:lang w:eastAsia="he-IL"/>
        </w:rPr>
        <w:t>– – –</w:t>
      </w:r>
      <w:bookmarkStart w:id="29418" w:name="_ETM_Q97_601865"/>
      <w:bookmarkStart w:id="29419" w:name="_ETM_Q97_601937"/>
      <w:bookmarkEnd w:id="29418"/>
      <w:bookmarkEnd w:id="29419"/>
    </w:p>
    <w:p w:rsidR="00A475FB" w:rsidRDefault="00A475FB" w:rsidP="009635F5">
      <w:pPr>
        <w:rPr>
          <w:rtl/>
        </w:rPr>
      </w:pPr>
    </w:p>
    <w:p w:rsidR="00A475FB" w:rsidRDefault="00A475FB" w:rsidP="005A6F2D">
      <w:pPr>
        <w:pStyle w:val="af7"/>
        <w:keepNext/>
        <w:rPr>
          <w:rtl/>
        </w:rPr>
      </w:pPr>
      <w:r w:rsidRPr="00E06F75">
        <w:rPr>
          <w:rStyle w:val="TagStyle"/>
          <w:rtl/>
        </w:rPr>
        <w:t xml:space="preserve"> &lt;&lt; יור &gt;&gt; </w:t>
      </w:r>
      <w:r>
        <w:rPr>
          <w:rtl/>
        </w:rPr>
        <w:t>היו"ר איתן גינזבורג:</w:t>
      </w:r>
      <w:r w:rsidRPr="00E06F75">
        <w:rPr>
          <w:rStyle w:val="TagStyle"/>
          <w:rtl/>
        </w:rPr>
        <w:t xml:space="preserve"> &lt;&lt; יור &gt;&gt;</w:t>
      </w:r>
      <w:r>
        <w:rPr>
          <w:rtl/>
        </w:rPr>
        <w:t xml:space="preserve">  </w:t>
      </w:r>
    </w:p>
    <w:p w:rsidR="00A475FB" w:rsidRDefault="00A475FB" w:rsidP="00E67AD8">
      <w:pPr>
        <w:rPr>
          <w:rtl/>
          <w:lang w:eastAsia="he-IL"/>
        </w:rPr>
      </w:pPr>
    </w:p>
    <w:p w:rsidR="00A475FB" w:rsidRDefault="00A475FB" w:rsidP="005A6F2D">
      <w:pPr>
        <w:rPr>
          <w:rtl/>
          <w:lang w:eastAsia="he-IL"/>
        </w:rPr>
      </w:pPr>
      <w:r>
        <w:rPr>
          <w:rFonts w:hint="cs"/>
          <w:rtl/>
          <w:lang w:eastAsia="he-IL"/>
        </w:rPr>
        <w:t xml:space="preserve">חברי הכנסת, אני מתכבד להודיע בזאת כי תם סדר-היום. הישיבה הבאה תתקיים ביום שני, א' בשבט התשפ"ב, 3 בינואר 2022, בשעה 16:00. ישיבה זו נעולה. </w:t>
      </w:r>
    </w:p>
    <w:p w:rsidR="00A475FB" w:rsidRDefault="00A475FB" w:rsidP="005A6F2D">
      <w:pPr>
        <w:rPr>
          <w:rtl/>
          <w:lang w:eastAsia="he-IL"/>
        </w:rPr>
      </w:pPr>
    </w:p>
    <w:p w:rsidR="00A475FB" w:rsidRPr="00E06F75" w:rsidRDefault="00A475FB" w:rsidP="00FB3050">
      <w:pPr>
        <w:pStyle w:val="afb"/>
        <w:keepNext/>
        <w:ind w:firstLine="0"/>
        <w:jc w:val="center"/>
        <w:rPr>
          <w:lang w:eastAsia="he-IL"/>
        </w:rPr>
      </w:pPr>
      <w:bookmarkStart w:id="29420" w:name="ET_meetingend_3"/>
      <w:r w:rsidRPr="00E06F75">
        <w:rPr>
          <w:rStyle w:val="TagStyle"/>
          <w:rtl/>
        </w:rPr>
        <w:t xml:space="preserve">&lt;&lt; סיום &gt;&gt; </w:t>
      </w:r>
      <w:r>
        <w:rPr>
          <w:rtl/>
          <w:lang w:eastAsia="he-IL"/>
        </w:rPr>
        <w:t>הישיבה ננעלה בשעה 03:07.</w:t>
      </w:r>
      <w:r w:rsidRPr="00E06F75">
        <w:rPr>
          <w:rStyle w:val="TagStyle"/>
          <w:rtl/>
        </w:rPr>
        <w:t xml:space="preserve"> &lt;&lt; סיום &gt;</w:t>
      </w:r>
      <w:bookmarkEnd w:id="29420"/>
    </w:p>
    <w:sectPr w:rsidR="00A475FB" w:rsidRPr="00E06F75" w:rsidSect="0084225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AD8" w:rsidRDefault="00E67AD8">
      <w:r>
        <w:separator/>
      </w:r>
    </w:p>
  </w:endnote>
  <w:endnote w:type="continuationSeparator" w:id="0">
    <w:p w:rsidR="00E67AD8" w:rsidRDefault="00E67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755" w:rsidRDefault="0006075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755" w:rsidRDefault="00060755">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755" w:rsidRDefault="0006075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AD8" w:rsidRDefault="00E67AD8">
      <w:r>
        <w:separator/>
      </w:r>
    </w:p>
  </w:footnote>
  <w:footnote w:type="continuationSeparator" w:id="0">
    <w:p w:rsidR="00E67AD8" w:rsidRDefault="00E67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AD8" w:rsidRDefault="00E67AD8"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E67AD8" w:rsidRDefault="00E67AD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AD8" w:rsidRDefault="00E67AD8" w:rsidP="00317CA8">
    <w:pPr>
      <w:pStyle w:val="a3"/>
      <w:framePr w:w="1162" w:wrap="around" w:vAnchor="text" w:hAnchor="page" w:x="1720" w:y="2"/>
      <w:rPr>
        <w:rStyle w:val="af8"/>
      </w:rPr>
    </w:pPr>
    <w:r>
      <w:rPr>
        <w:rStyle w:val="af8"/>
        <w:rtl/>
      </w:rPr>
      <w:fldChar w:fldCharType="begin"/>
    </w:r>
    <w:r>
      <w:rPr>
        <w:rStyle w:val="af8"/>
      </w:rPr>
      <w:instrText xml:space="preserve">PAGE  </w:instrText>
    </w:r>
    <w:r>
      <w:rPr>
        <w:rStyle w:val="af8"/>
        <w:rtl/>
      </w:rPr>
      <w:fldChar w:fldCharType="separate"/>
    </w:r>
    <w:r w:rsidR="005B7D96">
      <w:rPr>
        <w:rStyle w:val="af8"/>
        <w:noProof/>
        <w:rtl/>
      </w:rPr>
      <w:t>486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E67AD8">
      <w:trPr>
        <w:cantSplit/>
        <w:trHeight w:val="421"/>
      </w:trPr>
      <w:tc>
        <w:tcPr>
          <w:tcW w:w="2880" w:type="dxa"/>
        </w:tcPr>
        <w:p w:rsidR="00E67AD8" w:rsidRDefault="00060755" w:rsidP="00BE0137">
          <w:pPr>
            <w:ind w:right="360" w:firstLine="0"/>
            <w:jc w:val="left"/>
          </w:pPr>
          <w:r>
            <w:rPr>
              <w:rtl/>
            </w:rPr>
            <w:t>דברי הכנסת</w:t>
          </w:r>
        </w:p>
      </w:tc>
      <w:tc>
        <w:tcPr>
          <w:tcW w:w="2520" w:type="dxa"/>
        </w:tcPr>
        <w:p w:rsidR="00E67AD8" w:rsidRDefault="00060755" w:rsidP="00BE0137">
          <w:pPr>
            <w:ind w:firstLine="0"/>
            <w:jc w:val="left"/>
          </w:pPr>
          <w:r>
            <w:rPr>
              <w:rtl/>
            </w:rPr>
            <w:t>ישיבה מס' 93</w:t>
          </w:r>
        </w:p>
      </w:tc>
      <w:tc>
        <w:tcPr>
          <w:tcW w:w="2700" w:type="dxa"/>
        </w:tcPr>
        <w:p w:rsidR="00E67AD8" w:rsidRDefault="00060755" w:rsidP="00BE0137">
          <w:pPr>
            <w:ind w:firstLine="0"/>
            <w:jc w:val="left"/>
            <w:rPr>
              <w:rtl/>
            </w:rPr>
          </w:pPr>
          <w:r>
            <w:rPr>
              <w:rtl/>
            </w:rPr>
            <w:t>29/12/2021</w:t>
          </w:r>
        </w:p>
      </w:tc>
    </w:tr>
  </w:tbl>
  <w:p w:rsidR="00E67AD8" w:rsidRPr="000F00C1" w:rsidRDefault="00E67AD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755" w:rsidRDefault="0006075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72857C9"/>
    <w:multiLevelType w:val="hybridMultilevel"/>
    <w:tmpl w:val="F94A45BC"/>
    <w:lvl w:ilvl="0" w:tplc="1B8AC8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E3"/>
    <w:rsid w:val="00006916"/>
    <w:rsid w:val="0002051B"/>
    <w:rsid w:val="00026715"/>
    <w:rsid w:val="00032C6B"/>
    <w:rsid w:val="00036B10"/>
    <w:rsid w:val="00050737"/>
    <w:rsid w:val="000557DA"/>
    <w:rsid w:val="000559DC"/>
    <w:rsid w:val="00060755"/>
    <w:rsid w:val="00060E55"/>
    <w:rsid w:val="00062CE1"/>
    <w:rsid w:val="00062EF7"/>
    <w:rsid w:val="0006419D"/>
    <w:rsid w:val="0006777B"/>
    <w:rsid w:val="000678FD"/>
    <w:rsid w:val="00067F42"/>
    <w:rsid w:val="00077C90"/>
    <w:rsid w:val="0008322C"/>
    <w:rsid w:val="0008749D"/>
    <w:rsid w:val="00092197"/>
    <w:rsid w:val="00092E17"/>
    <w:rsid w:val="00093026"/>
    <w:rsid w:val="00095CE2"/>
    <w:rsid w:val="00097AD7"/>
    <w:rsid w:val="000B0C68"/>
    <w:rsid w:val="000B2EE6"/>
    <w:rsid w:val="000B39FF"/>
    <w:rsid w:val="000C2DD6"/>
    <w:rsid w:val="000C7A99"/>
    <w:rsid w:val="000E2A45"/>
    <w:rsid w:val="000E2B67"/>
    <w:rsid w:val="000E3FBD"/>
    <w:rsid w:val="000E54FD"/>
    <w:rsid w:val="000E63D3"/>
    <w:rsid w:val="000F00C1"/>
    <w:rsid w:val="00104008"/>
    <w:rsid w:val="00113B40"/>
    <w:rsid w:val="00113CFE"/>
    <w:rsid w:val="001218A4"/>
    <w:rsid w:val="00123F31"/>
    <w:rsid w:val="001270CE"/>
    <w:rsid w:val="001321F8"/>
    <w:rsid w:val="00136C56"/>
    <w:rsid w:val="0014025A"/>
    <w:rsid w:val="001445C0"/>
    <w:rsid w:val="00146DD9"/>
    <w:rsid w:val="00150822"/>
    <w:rsid w:val="00155930"/>
    <w:rsid w:val="00155D84"/>
    <w:rsid w:val="001568E1"/>
    <w:rsid w:val="00167294"/>
    <w:rsid w:val="00171E7F"/>
    <w:rsid w:val="00176762"/>
    <w:rsid w:val="0017779F"/>
    <w:rsid w:val="001857A7"/>
    <w:rsid w:val="00185DCB"/>
    <w:rsid w:val="00196822"/>
    <w:rsid w:val="00196EA5"/>
    <w:rsid w:val="001A247B"/>
    <w:rsid w:val="001A74E9"/>
    <w:rsid w:val="001B79C5"/>
    <w:rsid w:val="001C0EA3"/>
    <w:rsid w:val="001C17DC"/>
    <w:rsid w:val="001C44DA"/>
    <w:rsid w:val="001D440C"/>
    <w:rsid w:val="001E1BE7"/>
    <w:rsid w:val="001F322C"/>
    <w:rsid w:val="001F663D"/>
    <w:rsid w:val="00202EC7"/>
    <w:rsid w:val="00206DA6"/>
    <w:rsid w:val="002158D1"/>
    <w:rsid w:val="00221DE8"/>
    <w:rsid w:val="00240E75"/>
    <w:rsid w:val="00245249"/>
    <w:rsid w:val="0024645B"/>
    <w:rsid w:val="00261554"/>
    <w:rsid w:val="00262E9D"/>
    <w:rsid w:val="00272422"/>
    <w:rsid w:val="002753C8"/>
    <w:rsid w:val="002773F4"/>
    <w:rsid w:val="00283D7D"/>
    <w:rsid w:val="002863DC"/>
    <w:rsid w:val="00291ACD"/>
    <w:rsid w:val="00292378"/>
    <w:rsid w:val="002B1DA1"/>
    <w:rsid w:val="002B3331"/>
    <w:rsid w:val="002B410F"/>
    <w:rsid w:val="002C54C1"/>
    <w:rsid w:val="002D0384"/>
    <w:rsid w:val="002D1AE7"/>
    <w:rsid w:val="002D335C"/>
    <w:rsid w:val="002D5B7D"/>
    <w:rsid w:val="002D5D7E"/>
    <w:rsid w:val="002F7C22"/>
    <w:rsid w:val="00300869"/>
    <w:rsid w:val="00302765"/>
    <w:rsid w:val="00310572"/>
    <w:rsid w:val="00317CA8"/>
    <w:rsid w:val="00321682"/>
    <w:rsid w:val="0033612E"/>
    <w:rsid w:val="00341660"/>
    <w:rsid w:val="0034566B"/>
    <w:rsid w:val="003475E7"/>
    <w:rsid w:val="00351A56"/>
    <w:rsid w:val="00367CAB"/>
    <w:rsid w:val="00367CAF"/>
    <w:rsid w:val="00371162"/>
    <w:rsid w:val="00372768"/>
    <w:rsid w:val="0038106C"/>
    <w:rsid w:val="00381A90"/>
    <w:rsid w:val="003854EE"/>
    <w:rsid w:val="00390D1D"/>
    <w:rsid w:val="003B23B0"/>
    <w:rsid w:val="003B2D6A"/>
    <w:rsid w:val="003B431C"/>
    <w:rsid w:val="003C0AB0"/>
    <w:rsid w:val="003C279D"/>
    <w:rsid w:val="003C76F3"/>
    <w:rsid w:val="003D275C"/>
    <w:rsid w:val="003D5420"/>
    <w:rsid w:val="003D6D0C"/>
    <w:rsid w:val="003E1A78"/>
    <w:rsid w:val="003E5420"/>
    <w:rsid w:val="003E5CE8"/>
    <w:rsid w:val="003F0A5F"/>
    <w:rsid w:val="003F4F7A"/>
    <w:rsid w:val="00405F90"/>
    <w:rsid w:val="004215DA"/>
    <w:rsid w:val="0042457E"/>
    <w:rsid w:val="00424C94"/>
    <w:rsid w:val="0043243C"/>
    <w:rsid w:val="004336B1"/>
    <w:rsid w:val="00440D3D"/>
    <w:rsid w:val="0045045A"/>
    <w:rsid w:val="00451B3A"/>
    <w:rsid w:val="0046144D"/>
    <w:rsid w:val="00461B19"/>
    <w:rsid w:val="00477E1F"/>
    <w:rsid w:val="00491C0A"/>
    <w:rsid w:val="00495B76"/>
    <w:rsid w:val="00497F20"/>
    <w:rsid w:val="004A1D5B"/>
    <w:rsid w:val="004B0A65"/>
    <w:rsid w:val="004B1BE9"/>
    <w:rsid w:val="004B23DC"/>
    <w:rsid w:val="004B3111"/>
    <w:rsid w:val="004B3E26"/>
    <w:rsid w:val="004D2026"/>
    <w:rsid w:val="004D4059"/>
    <w:rsid w:val="004D6223"/>
    <w:rsid w:val="004D76F4"/>
    <w:rsid w:val="004E1BC3"/>
    <w:rsid w:val="004F0793"/>
    <w:rsid w:val="00500C0C"/>
    <w:rsid w:val="00502D59"/>
    <w:rsid w:val="00504760"/>
    <w:rsid w:val="0051155E"/>
    <w:rsid w:val="0051575C"/>
    <w:rsid w:val="00515A49"/>
    <w:rsid w:val="0052315F"/>
    <w:rsid w:val="00525BAC"/>
    <w:rsid w:val="005278E4"/>
    <w:rsid w:val="00531811"/>
    <w:rsid w:val="0054568A"/>
    <w:rsid w:val="0054605E"/>
    <w:rsid w:val="00551AFF"/>
    <w:rsid w:val="005569E8"/>
    <w:rsid w:val="0056566B"/>
    <w:rsid w:val="00582F15"/>
    <w:rsid w:val="00585511"/>
    <w:rsid w:val="005908C2"/>
    <w:rsid w:val="005911B3"/>
    <w:rsid w:val="00591DE2"/>
    <w:rsid w:val="00591FE2"/>
    <w:rsid w:val="00596030"/>
    <w:rsid w:val="005A342D"/>
    <w:rsid w:val="005A6F2D"/>
    <w:rsid w:val="005B0504"/>
    <w:rsid w:val="005B5D37"/>
    <w:rsid w:val="005B7D96"/>
    <w:rsid w:val="005C363E"/>
    <w:rsid w:val="005D109B"/>
    <w:rsid w:val="005D61F3"/>
    <w:rsid w:val="005E3ADA"/>
    <w:rsid w:val="005F7072"/>
    <w:rsid w:val="006113F8"/>
    <w:rsid w:val="00615F7E"/>
    <w:rsid w:val="00625018"/>
    <w:rsid w:val="006335FB"/>
    <w:rsid w:val="006411E0"/>
    <w:rsid w:val="00665DD8"/>
    <w:rsid w:val="00667F65"/>
    <w:rsid w:val="00674431"/>
    <w:rsid w:val="00675874"/>
    <w:rsid w:val="0068230A"/>
    <w:rsid w:val="00686F07"/>
    <w:rsid w:val="006A035F"/>
    <w:rsid w:val="006A0CB7"/>
    <w:rsid w:val="006A26F8"/>
    <w:rsid w:val="006A6CF5"/>
    <w:rsid w:val="006D2026"/>
    <w:rsid w:val="006D268B"/>
    <w:rsid w:val="006D33E7"/>
    <w:rsid w:val="006E083F"/>
    <w:rsid w:val="006E0A9C"/>
    <w:rsid w:val="006E4E4D"/>
    <w:rsid w:val="00702755"/>
    <w:rsid w:val="00710258"/>
    <w:rsid w:val="00713A3B"/>
    <w:rsid w:val="00720ADC"/>
    <w:rsid w:val="0072156A"/>
    <w:rsid w:val="007234F7"/>
    <w:rsid w:val="007237A0"/>
    <w:rsid w:val="00726D8F"/>
    <w:rsid w:val="007408C3"/>
    <w:rsid w:val="0077509D"/>
    <w:rsid w:val="007856A5"/>
    <w:rsid w:val="007A26B8"/>
    <w:rsid w:val="007B3EA0"/>
    <w:rsid w:val="007C031F"/>
    <w:rsid w:val="007C4B6B"/>
    <w:rsid w:val="007C74C6"/>
    <w:rsid w:val="007E5FE1"/>
    <w:rsid w:val="007F1930"/>
    <w:rsid w:val="007F271A"/>
    <w:rsid w:val="007F2B0C"/>
    <w:rsid w:val="008245D6"/>
    <w:rsid w:val="008306A7"/>
    <w:rsid w:val="008316E1"/>
    <w:rsid w:val="00836B57"/>
    <w:rsid w:val="00841223"/>
    <w:rsid w:val="00842258"/>
    <w:rsid w:val="00846BE9"/>
    <w:rsid w:val="00850498"/>
    <w:rsid w:val="00853CEC"/>
    <w:rsid w:val="00853E4B"/>
    <w:rsid w:val="0085514C"/>
    <w:rsid w:val="0086178C"/>
    <w:rsid w:val="00862EBF"/>
    <w:rsid w:val="00864146"/>
    <w:rsid w:val="00872F66"/>
    <w:rsid w:val="008801C5"/>
    <w:rsid w:val="008A1CAA"/>
    <w:rsid w:val="008A2141"/>
    <w:rsid w:val="008B1423"/>
    <w:rsid w:val="008B38BE"/>
    <w:rsid w:val="008C01AD"/>
    <w:rsid w:val="008C315C"/>
    <w:rsid w:val="008C341C"/>
    <w:rsid w:val="008C7788"/>
    <w:rsid w:val="008D1AFF"/>
    <w:rsid w:val="008D1DFB"/>
    <w:rsid w:val="008E3EE1"/>
    <w:rsid w:val="008F0D2D"/>
    <w:rsid w:val="008F2808"/>
    <w:rsid w:val="00912EC6"/>
    <w:rsid w:val="00914904"/>
    <w:rsid w:val="0092207C"/>
    <w:rsid w:val="00945E6A"/>
    <w:rsid w:val="00946460"/>
    <w:rsid w:val="009476A5"/>
    <w:rsid w:val="009515F0"/>
    <w:rsid w:val="0095443E"/>
    <w:rsid w:val="0095551A"/>
    <w:rsid w:val="00960796"/>
    <w:rsid w:val="009635F5"/>
    <w:rsid w:val="00970775"/>
    <w:rsid w:val="00970CE0"/>
    <w:rsid w:val="00976507"/>
    <w:rsid w:val="009868F9"/>
    <w:rsid w:val="009900BB"/>
    <w:rsid w:val="00993DA1"/>
    <w:rsid w:val="009B50C0"/>
    <w:rsid w:val="009C35BE"/>
    <w:rsid w:val="009D3AFB"/>
    <w:rsid w:val="009D59EE"/>
    <w:rsid w:val="009E7E4E"/>
    <w:rsid w:val="009F1518"/>
    <w:rsid w:val="009F2A66"/>
    <w:rsid w:val="009F4355"/>
    <w:rsid w:val="00A11A5C"/>
    <w:rsid w:val="00A139E4"/>
    <w:rsid w:val="00A15971"/>
    <w:rsid w:val="00A16437"/>
    <w:rsid w:val="00A20FF3"/>
    <w:rsid w:val="00A240F5"/>
    <w:rsid w:val="00A30441"/>
    <w:rsid w:val="00A35551"/>
    <w:rsid w:val="00A3564F"/>
    <w:rsid w:val="00A40850"/>
    <w:rsid w:val="00A42DFE"/>
    <w:rsid w:val="00A475FB"/>
    <w:rsid w:val="00A50E19"/>
    <w:rsid w:val="00A64226"/>
    <w:rsid w:val="00A66020"/>
    <w:rsid w:val="00A719DD"/>
    <w:rsid w:val="00A83507"/>
    <w:rsid w:val="00A87321"/>
    <w:rsid w:val="00AA1559"/>
    <w:rsid w:val="00AA6A79"/>
    <w:rsid w:val="00AA6E15"/>
    <w:rsid w:val="00AB02EE"/>
    <w:rsid w:val="00AB1070"/>
    <w:rsid w:val="00AC41C0"/>
    <w:rsid w:val="00AD1559"/>
    <w:rsid w:val="00AD2F00"/>
    <w:rsid w:val="00AE688E"/>
    <w:rsid w:val="00AF4E2C"/>
    <w:rsid w:val="00AF4EE7"/>
    <w:rsid w:val="00B043DF"/>
    <w:rsid w:val="00B04B9C"/>
    <w:rsid w:val="00B076D0"/>
    <w:rsid w:val="00B179E5"/>
    <w:rsid w:val="00B25911"/>
    <w:rsid w:val="00B32CAE"/>
    <w:rsid w:val="00B36F42"/>
    <w:rsid w:val="00B40F08"/>
    <w:rsid w:val="00B43239"/>
    <w:rsid w:val="00B4640F"/>
    <w:rsid w:val="00B63F8D"/>
    <w:rsid w:val="00B751FF"/>
    <w:rsid w:val="00BA678A"/>
    <w:rsid w:val="00BB2F43"/>
    <w:rsid w:val="00BC3B3F"/>
    <w:rsid w:val="00BC66EA"/>
    <w:rsid w:val="00BD30A5"/>
    <w:rsid w:val="00BD47B7"/>
    <w:rsid w:val="00BD7D35"/>
    <w:rsid w:val="00BE0137"/>
    <w:rsid w:val="00BE09DE"/>
    <w:rsid w:val="00BE276E"/>
    <w:rsid w:val="00BE58C8"/>
    <w:rsid w:val="00BF5C96"/>
    <w:rsid w:val="00C02A4A"/>
    <w:rsid w:val="00C16F92"/>
    <w:rsid w:val="00C33002"/>
    <w:rsid w:val="00C3598A"/>
    <w:rsid w:val="00C36A1D"/>
    <w:rsid w:val="00C52D84"/>
    <w:rsid w:val="00C52F1B"/>
    <w:rsid w:val="00C5322E"/>
    <w:rsid w:val="00C53923"/>
    <w:rsid w:val="00C545B9"/>
    <w:rsid w:val="00C72523"/>
    <w:rsid w:val="00C740F3"/>
    <w:rsid w:val="00C80434"/>
    <w:rsid w:val="00C81A81"/>
    <w:rsid w:val="00C8624A"/>
    <w:rsid w:val="00C87403"/>
    <w:rsid w:val="00C92A23"/>
    <w:rsid w:val="00C95563"/>
    <w:rsid w:val="00CA0D3D"/>
    <w:rsid w:val="00CA5363"/>
    <w:rsid w:val="00CA5C3B"/>
    <w:rsid w:val="00CB46DA"/>
    <w:rsid w:val="00CB6D60"/>
    <w:rsid w:val="00CC222A"/>
    <w:rsid w:val="00CC4FF1"/>
    <w:rsid w:val="00CC5317"/>
    <w:rsid w:val="00CC6848"/>
    <w:rsid w:val="00CD4F55"/>
    <w:rsid w:val="00CE27FD"/>
    <w:rsid w:val="00CE5849"/>
    <w:rsid w:val="00CF7B49"/>
    <w:rsid w:val="00D0004F"/>
    <w:rsid w:val="00D01B00"/>
    <w:rsid w:val="00D129C8"/>
    <w:rsid w:val="00D14C12"/>
    <w:rsid w:val="00D20CD5"/>
    <w:rsid w:val="00D21DC4"/>
    <w:rsid w:val="00D242ED"/>
    <w:rsid w:val="00D33519"/>
    <w:rsid w:val="00D34BBB"/>
    <w:rsid w:val="00D47323"/>
    <w:rsid w:val="00D55E2B"/>
    <w:rsid w:val="00D64F6D"/>
    <w:rsid w:val="00D671B4"/>
    <w:rsid w:val="00D7575A"/>
    <w:rsid w:val="00DA3648"/>
    <w:rsid w:val="00DA4B49"/>
    <w:rsid w:val="00DA781B"/>
    <w:rsid w:val="00DB1627"/>
    <w:rsid w:val="00DD2084"/>
    <w:rsid w:val="00DD3F2D"/>
    <w:rsid w:val="00DE496E"/>
    <w:rsid w:val="00E035CE"/>
    <w:rsid w:val="00E03BE0"/>
    <w:rsid w:val="00E07799"/>
    <w:rsid w:val="00E23F44"/>
    <w:rsid w:val="00E25E6C"/>
    <w:rsid w:val="00E528A3"/>
    <w:rsid w:val="00E53A84"/>
    <w:rsid w:val="00E550D6"/>
    <w:rsid w:val="00E56AC8"/>
    <w:rsid w:val="00E57EDA"/>
    <w:rsid w:val="00E6097E"/>
    <w:rsid w:val="00E60981"/>
    <w:rsid w:val="00E67AD8"/>
    <w:rsid w:val="00E70603"/>
    <w:rsid w:val="00E75DD6"/>
    <w:rsid w:val="00E8753E"/>
    <w:rsid w:val="00E91BC3"/>
    <w:rsid w:val="00E97C82"/>
    <w:rsid w:val="00EA1C29"/>
    <w:rsid w:val="00EA46D4"/>
    <w:rsid w:val="00EA5CE1"/>
    <w:rsid w:val="00EC3A7C"/>
    <w:rsid w:val="00EC4E63"/>
    <w:rsid w:val="00EC4EB0"/>
    <w:rsid w:val="00EC4F4F"/>
    <w:rsid w:val="00ED1A98"/>
    <w:rsid w:val="00EE5F9F"/>
    <w:rsid w:val="00EE6AC0"/>
    <w:rsid w:val="00F10165"/>
    <w:rsid w:val="00F17CDA"/>
    <w:rsid w:val="00F212D7"/>
    <w:rsid w:val="00F23CAF"/>
    <w:rsid w:val="00F27392"/>
    <w:rsid w:val="00F30855"/>
    <w:rsid w:val="00F33902"/>
    <w:rsid w:val="00F45B06"/>
    <w:rsid w:val="00F506F2"/>
    <w:rsid w:val="00F51DF9"/>
    <w:rsid w:val="00F53584"/>
    <w:rsid w:val="00F63084"/>
    <w:rsid w:val="00F73475"/>
    <w:rsid w:val="00F74355"/>
    <w:rsid w:val="00F84EE2"/>
    <w:rsid w:val="00F94772"/>
    <w:rsid w:val="00FA5897"/>
    <w:rsid w:val="00FB2863"/>
    <w:rsid w:val="00FB3050"/>
    <w:rsid w:val="00FC11FB"/>
    <w:rsid w:val="00FC46CB"/>
    <w:rsid w:val="00FD1BF2"/>
    <w:rsid w:val="00FD225E"/>
    <w:rsid w:val="00FD2B20"/>
    <w:rsid w:val="00FD2D75"/>
    <w:rsid w:val="00FD69C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2E29C"/>
  <w15:docId w15:val="{716EB15B-4AD0-49D6-A4FA-43500E83C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42258"/>
    <w:rPr>
      <w:rFonts w:cs="Arial"/>
      <w:bCs w:val="0"/>
      <w:vanish/>
      <w:color w:val="010000"/>
      <w:bdr w:val="single" w:sz="4" w:space="0" w:color="FF66FF"/>
    </w:rPr>
  </w:style>
  <w:style w:type="character" w:styleId="aff">
    <w:name w:val="Strong"/>
    <w:qFormat/>
    <w:rsid w:val="00842258"/>
    <w:rPr>
      <w:rFonts w:ascii="Tahoma" w:hAnsi="Tahoma" w:cs="David"/>
      <w:b/>
      <w:bCs/>
    </w:rPr>
  </w:style>
  <w:style w:type="paragraph" w:styleId="aff0">
    <w:name w:val="List Paragraph"/>
    <w:basedOn w:val="a"/>
    <w:uiPriority w:val="34"/>
    <w:qFormat/>
    <w:rsid w:val="003E5CE8"/>
    <w:pPr>
      <w:ind w:left="720"/>
      <w:contextualSpacing/>
    </w:pPr>
  </w:style>
  <w:style w:type="paragraph" w:customStyle="1" w:styleId="ETSpeechToText">
    <w:name w:val="ETSpeechToText"/>
    <w:basedOn w:val="a"/>
    <w:link w:val="ETSpeechToText0"/>
    <w:rsid w:val="000035E3"/>
    <w:rPr>
      <w:color w:val="999999"/>
    </w:rPr>
  </w:style>
  <w:style w:type="character" w:customStyle="1" w:styleId="ETSpeechToText0">
    <w:name w:val="ETSpeechToText תו"/>
    <w:basedOn w:val="a0"/>
    <w:link w:val="ETSpeechToText"/>
    <w:rsid w:val="000035E3"/>
    <w:rPr>
      <w:rFonts w:ascii="Arial" w:hAnsi="Arial" w:cs="Arial"/>
      <w:color w:val="999999"/>
      <w:sz w:val="22"/>
      <w:szCs w:val="22"/>
    </w:rPr>
  </w:style>
  <w:style w:type="character" w:customStyle="1" w:styleId="Bodytext3">
    <w:name w:val="Body text (3)_"/>
    <w:basedOn w:val="a0"/>
    <w:link w:val="Bodytext30"/>
    <w:locked/>
    <w:rsid w:val="007F2B0C"/>
    <w:rPr>
      <w:rFonts w:ascii="Arial" w:eastAsia="Arial" w:hAnsi="Arial" w:cs="Arial"/>
      <w:b/>
      <w:bCs/>
      <w:u w:val="single"/>
      <w:shd w:val="clear" w:color="auto" w:fill="FFFFFF"/>
    </w:rPr>
  </w:style>
  <w:style w:type="paragraph" w:customStyle="1" w:styleId="Bodytext30">
    <w:name w:val="Body text (3)"/>
    <w:basedOn w:val="a"/>
    <w:link w:val="Bodytext3"/>
    <w:rsid w:val="007F2B0C"/>
    <w:pPr>
      <w:widowControl w:val="0"/>
      <w:shd w:val="clear" w:color="auto" w:fill="FFFFFF"/>
      <w:spacing w:line="324" w:lineRule="auto"/>
      <w:ind w:left="570" w:firstLine="0"/>
      <w:jc w:val="left"/>
    </w:pPr>
    <w:rPr>
      <w:rFonts w:eastAsia="Arial"/>
      <w:b/>
      <w:bCs/>
      <w:sz w:val="20"/>
      <w:szCs w:val="20"/>
      <w:u w:val="single"/>
    </w:rPr>
  </w:style>
  <w:style w:type="character" w:customStyle="1" w:styleId="a7">
    <w:name w:val="נושא תו"/>
    <w:basedOn w:val="30"/>
    <w:link w:val="a6"/>
    <w:rsid w:val="003C76F3"/>
    <w:rPr>
      <w:rFonts w:ascii="Arial" w:eastAsia="Times New Roman" w:hAnsi="Arial" w:cs="Arial"/>
      <w:b/>
      <w:bCs/>
      <w:sz w:val="24"/>
      <w:szCs w:val="24"/>
      <w:u w:val="single"/>
    </w:rPr>
  </w:style>
  <w:style w:type="character" w:customStyle="1" w:styleId="KeepWithNext0">
    <w:name w:val="KeepWithNext תו"/>
    <w:basedOn w:val="a0"/>
    <w:link w:val="KeepWithNext"/>
    <w:rsid w:val="00686F07"/>
    <w:rPr>
      <w:rFonts w:ascii="Arial" w:hAnsi="Arial" w:cs="Arial"/>
      <w:sz w:val="22"/>
      <w:szCs w:val="22"/>
    </w:rPr>
  </w:style>
  <w:style w:type="paragraph" w:styleId="TOC1">
    <w:name w:val="toc 1"/>
    <w:basedOn w:val="a"/>
    <w:next w:val="a"/>
    <w:autoRedefine/>
    <w:uiPriority w:val="39"/>
    <w:unhideWhenUsed/>
    <w:rsid w:val="00CB46DA"/>
    <w:pPr>
      <w:spacing w:after="100"/>
    </w:pPr>
  </w:style>
  <w:style w:type="paragraph" w:styleId="TOC2">
    <w:name w:val="toc 2"/>
    <w:basedOn w:val="a"/>
    <w:next w:val="a"/>
    <w:autoRedefine/>
    <w:uiPriority w:val="39"/>
    <w:unhideWhenUsed/>
    <w:rsid w:val="00CB46DA"/>
    <w:pPr>
      <w:spacing w:after="100"/>
      <w:ind w:left="220"/>
    </w:pPr>
  </w:style>
  <w:style w:type="paragraph" w:styleId="TOC3">
    <w:name w:val="toc 3"/>
    <w:basedOn w:val="a"/>
    <w:next w:val="a"/>
    <w:autoRedefine/>
    <w:uiPriority w:val="39"/>
    <w:unhideWhenUsed/>
    <w:rsid w:val="00CB46DA"/>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B46DA"/>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B46DA"/>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B46DA"/>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B46DA"/>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B46DA"/>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B46DA"/>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CB46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0C99-57AE-4A8E-8059-CCC5239B1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488</Pages>
  <Words>111554</Words>
  <Characters>557773</Characters>
  <Application>Microsoft Office Word</Application>
  <DocSecurity>0</DocSecurity>
  <Lines>4648</Lines>
  <Paragraphs>1335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667992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159</cp:revision>
  <cp:lastPrinted>1899-12-31T22:00:00Z</cp:lastPrinted>
  <dcterms:created xsi:type="dcterms:W3CDTF">2018-05-03T11:21:00Z</dcterms:created>
  <dcterms:modified xsi:type="dcterms:W3CDTF">2022-12-25T08:13:00Z</dcterms:modified>
</cp:coreProperties>
</file>